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E75" w:rsidRPr="00826C24" w:rsidRDefault="00773E75" w:rsidP="007848B8">
      <w:pPr>
        <w:spacing w:line="276" w:lineRule="auto"/>
        <w:jc w:val="center"/>
        <w:outlineLvl w:val="0"/>
        <w:rPr>
          <w:sz w:val="28"/>
          <w:szCs w:val="28"/>
        </w:rPr>
      </w:pPr>
      <w:r w:rsidRPr="00826C24">
        <w:rPr>
          <w:sz w:val="28"/>
          <w:szCs w:val="28"/>
        </w:rPr>
        <w:t>Муниципальное общеобразовательное автономное учреждение</w:t>
      </w:r>
    </w:p>
    <w:p w:rsidR="00773E75" w:rsidRPr="00826C24" w:rsidRDefault="00773E75" w:rsidP="007848B8">
      <w:pPr>
        <w:spacing w:line="276" w:lineRule="auto"/>
        <w:jc w:val="center"/>
        <w:outlineLvl w:val="0"/>
        <w:rPr>
          <w:sz w:val="28"/>
          <w:szCs w:val="28"/>
        </w:rPr>
      </w:pPr>
      <w:r w:rsidRPr="00826C24">
        <w:rPr>
          <w:sz w:val="28"/>
          <w:szCs w:val="28"/>
        </w:rPr>
        <w:t>«Средняя общеобразовательная школа № 49 г.Орска»</w:t>
      </w:r>
    </w:p>
    <w:p w:rsidR="00773E75" w:rsidRPr="00826C24" w:rsidRDefault="00773E75" w:rsidP="007848B8">
      <w:pPr>
        <w:spacing w:line="276" w:lineRule="auto"/>
        <w:jc w:val="center"/>
        <w:outlineLvl w:val="0"/>
        <w:rPr>
          <w:sz w:val="28"/>
          <w:szCs w:val="28"/>
        </w:rPr>
      </w:pPr>
    </w:p>
    <w:p w:rsidR="00773E75" w:rsidRPr="00826C24" w:rsidRDefault="00773E75" w:rsidP="007848B8">
      <w:pPr>
        <w:spacing w:line="276" w:lineRule="auto"/>
        <w:jc w:val="center"/>
        <w:outlineLvl w:val="0"/>
        <w:rPr>
          <w:sz w:val="28"/>
          <w:szCs w:val="28"/>
        </w:rPr>
      </w:pPr>
    </w:p>
    <w:p w:rsidR="00773E75" w:rsidRPr="00826C24" w:rsidRDefault="00773E75" w:rsidP="007848B8">
      <w:pPr>
        <w:spacing w:line="276" w:lineRule="auto"/>
        <w:jc w:val="right"/>
        <w:outlineLvl w:val="0"/>
        <w:rPr>
          <w:b/>
          <w:sz w:val="28"/>
          <w:szCs w:val="28"/>
        </w:rPr>
      </w:pPr>
    </w:p>
    <w:p w:rsidR="007848B8" w:rsidRPr="00826C24" w:rsidRDefault="007848B8" w:rsidP="007848B8">
      <w:pPr>
        <w:spacing w:line="276" w:lineRule="auto"/>
        <w:jc w:val="right"/>
        <w:outlineLvl w:val="0"/>
        <w:rPr>
          <w:b/>
          <w:sz w:val="28"/>
          <w:szCs w:val="28"/>
        </w:rPr>
      </w:pPr>
    </w:p>
    <w:p w:rsidR="00773E75" w:rsidRPr="00826C24" w:rsidRDefault="00773E75" w:rsidP="007848B8">
      <w:pPr>
        <w:spacing w:line="276" w:lineRule="auto"/>
        <w:outlineLvl w:val="0"/>
        <w:rPr>
          <w:sz w:val="28"/>
          <w:szCs w:val="28"/>
        </w:rPr>
      </w:pPr>
      <w:r w:rsidRPr="00826C24">
        <w:rPr>
          <w:sz w:val="28"/>
          <w:szCs w:val="28"/>
        </w:rPr>
        <w:t xml:space="preserve">Принята на педагогическом совете                                   Утверждаю </w:t>
      </w:r>
    </w:p>
    <w:p w:rsidR="00773E75" w:rsidRPr="00826C24" w:rsidRDefault="00773E75" w:rsidP="007848B8">
      <w:pPr>
        <w:spacing w:line="276" w:lineRule="auto"/>
        <w:outlineLvl w:val="0"/>
        <w:rPr>
          <w:sz w:val="28"/>
          <w:szCs w:val="28"/>
        </w:rPr>
      </w:pPr>
      <w:r w:rsidRPr="00826C24">
        <w:rPr>
          <w:sz w:val="28"/>
          <w:szCs w:val="28"/>
        </w:rPr>
        <w:t>Протокол от _____________№_____                                Директор МОАУ</w:t>
      </w:r>
    </w:p>
    <w:p w:rsidR="00773E75" w:rsidRPr="00826C24" w:rsidRDefault="00773E75" w:rsidP="007848B8">
      <w:pPr>
        <w:spacing w:line="276" w:lineRule="auto"/>
        <w:outlineLvl w:val="0"/>
        <w:rPr>
          <w:sz w:val="28"/>
          <w:szCs w:val="28"/>
        </w:rPr>
      </w:pPr>
      <w:r w:rsidRPr="00826C24">
        <w:rPr>
          <w:sz w:val="28"/>
          <w:szCs w:val="28"/>
        </w:rPr>
        <w:t xml:space="preserve">                                                                                              «СОШ № 49 г.Орска»</w:t>
      </w:r>
    </w:p>
    <w:p w:rsidR="00773E75" w:rsidRPr="00826C24" w:rsidRDefault="00773E75" w:rsidP="007848B8">
      <w:pPr>
        <w:spacing w:line="276" w:lineRule="auto"/>
        <w:outlineLvl w:val="0"/>
        <w:rPr>
          <w:sz w:val="28"/>
          <w:szCs w:val="28"/>
        </w:rPr>
      </w:pPr>
      <w:r w:rsidRPr="00826C24">
        <w:rPr>
          <w:sz w:val="28"/>
          <w:szCs w:val="28"/>
        </w:rPr>
        <w:t xml:space="preserve">                                                                                               _________ Коробова О.И.</w:t>
      </w:r>
    </w:p>
    <w:p w:rsidR="00773E75" w:rsidRPr="00826C24" w:rsidRDefault="00773E75" w:rsidP="007848B8">
      <w:pPr>
        <w:spacing w:line="276" w:lineRule="auto"/>
        <w:outlineLvl w:val="0"/>
        <w:rPr>
          <w:sz w:val="28"/>
          <w:szCs w:val="28"/>
        </w:rPr>
      </w:pPr>
      <w:r w:rsidRPr="00826C24">
        <w:rPr>
          <w:sz w:val="28"/>
          <w:szCs w:val="28"/>
        </w:rPr>
        <w:t xml:space="preserve">                                                                                              Приказ от __________№____</w:t>
      </w:r>
    </w:p>
    <w:p w:rsidR="00773E75" w:rsidRPr="00826C24" w:rsidRDefault="00773E75" w:rsidP="007848B8">
      <w:pPr>
        <w:spacing w:line="276" w:lineRule="auto"/>
        <w:jc w:val="center"/>
        <w:rPr>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p>
    <w:p w:rsidR="00773E75" w:rsidRPr="00826C24" w:rsidRDefault="00773E75" w:rsidP="007848B8">
      <w:pPr>
        <w:spacing w:line="276" w:lineRule="auto"/>
        <w:jc w:val="center"/>
        <w:rPr>
          <w:b/>
          <w:sz w:val="28"/>
          <w:szCs w:val="28"/>
        </w:rPr>
      </w:pPr>
      <w:bookmarkStart w:id="0" w:name="_GoBack"/>
      <w:r w:rsidRPr="00826C24">
        <w:rPr>
          <w:b/>
          <w:sz w:val="28"/>
          <w:szCs w:val="28"/>
        </w:rPr>
        <w:t xml:space="preserve">АДАПТИРОВАННАЯ ОСНОВНАЯ </w:t>
      </w:r>
    </w:p>
    <w:p w:rsidR="00773E75" w:rsidRPr="00826C24" w:rsidRDefault="00773E75" w:rsidP="007848B8">
      <w:pPr>
        <w:spacing w:line="276" w:lineRule="auto"/>
        <w:jc w:val="center"/>
        <w:rPr>
          <w:b/>
          <w:sz w:val="28"/>
          <w:szCs w:val="28"/>
        </w:rPr>
      </w:pPr>
      <w:r w:rsidRPr="00826C24">
        <w:rPr>
          <w:b/>
          <w:sz w:val="28"/>
          <w:szCs w:val="28"/>
        </w:rPr>
        <w:t xml:space="preserve">ОБЩЕОБРАЗОВАТЕЛЬНАЯ ПРОГРАММА </w:t>
      </w:r>
    </w:p>
    <w:p w:rsidR="00773E75" w:rsidRPr="00826C24" w:rsidRDefault="00773E75" w:rsidP="007848B8">
      <w:pPr>
        <w:spacing w:line="276" w:lineRule="auto"/>
        <w:jc w:val="center"/>
        <w:rPr>
          <w:b/>
          <w:sz w:val="28"/>
          <w:szCs w:val="28"/>
        </w:rPr>
      </w:pPr>
      <w:r w:rsidRPr="00826C24">
        <w:rPr>
          <w:b/>
          <w:sz w:val="28"/>
          <w:szCs w:val="28"/>
        </w:rPr>
        <w:t xml:space="preserve">ОСНОВНОГО ОБЩЕГО ОБРАЗОВАНИЯ </w:t>
      </w:r>
    </w:p>
    <w:p w:rsidR="00773E75" w:rsidRPr="00826C24" w:rsidRDefault="00773E75" w:rsidP="007848B8">
      <w:pPr>
        <w:spacing w:line="276" w:lineRule="auto"/>
        <w:jc w:val="center"/>
        <w:rPr>
          <w:b/>
          <w:sz w:val="28"/>
          <w:szCs w:val="28"/>
        </w:rPr>
      </w:pPr>
      <w:r w:rsidRPr="00826C24">
        <w:rPr>
          <w:b/>
          <w:sz w:val="28"/>
          <w:szCs w:val="28"/>
        </w:rPr>
        <w:t xml:space="preserve">ОБУЧАЮЩИХСЯ С НАРУШЕНИЯМИ </w:t>
      </w:r>
    </w:p>
    <w:p w:rsidR="00773E75" w:rsidRPr="00826C24" w:rsidRDefault="00773E75" w:rsidP="007848B8">
      <w:pPr>
        <w:spacing w:line="276" w:lineRule="auto"/>
        <w:jc w:val="center"/>
        <w:rPr>
          <w:b/>
          <w:sz w:val="28"/>
          <w:szCs w:val="28"/>
        </w:rPr>
      </w:pPr>
      <w:r w:rsidRPr="00826C24">
        <w:rPr>
          <w:b/>
          <w:sz w:val="28"/>
          <w:szCs w:val="28"/>
        </w:rPr>
        <w:t xml:space="preserve">ОПОРНО-ДВИГАТЕЛЬНОГО АППАРАТА </w:t>
      </w:r>
    </w:p>
    <w:bookmarkEnd w:id="0"/>
    <w:p w:rsidR="00773E75" w:rsidRPr="00826C24" w:rsidRDefault="00686695" w:rsidP="00D526C7">
      <w:pPr>
        <w:spacing w:line="276" w:lineRule="auto"/>
        <w:jc w:val="center"/>
        <w:outlineLvl w:val="0"/>
        <w:rPr>
          <w:b/>
          <w:sz w:val="28"/>
          <w:szCs w:val="28"/>
        </w:rPr>
      </w:pPr>
      <w:r>
        <w:rPr>
          <w:b/>
          <w:sz w:val="28"/>
          <w:szCs w:val="28"/>
        </w:rPr>
        <w:br/>
        <w:t>ФАОП</w:t>
      </w:r>
      <w:r w:rsidR="00773E75" w:rsidRPr="00826C24">
        <w:rPr>
          <w:b/>
          <w:sz w:val="28"/>
          <w:szCs w:val="28"/>
        </w:rPr>
        <w:t xml:space="preserve"> ООО</w:t>
      </w:r>
      <w:r w:rsidR="00D526C7" w:rsidRPr="00987AE5">
        <w:rPr>
          <w:b/>
          <w:sz w:val="28"/>
          <w:szCs w:val="28"/>
        </w:rPr>
        <w:t xml:space="preserve"> </w:t>
      </w:r>
      <w:r w:rsidR="00773E75" w:rsidRPr="00826C24">
        <w:rPr>
          <w:b/>
          <w:sz w:val="28"/>
          <w:szCs w:val="28"/>
        </w:rPr>
        <w:t>НОДА</w:t>
      </w:r>
    </w:p>
    <w:p w:rsidR="00773E75" w:rsidRPr="00826C24" w:rsidRDefault="00773E75" w:rsidP="007848B8">
      <w:pPr>
        <w:spacing w:line="276" w:lineRule="auto"/>
        <w:jc w:val="center"/>
        <w:rPr>
          <w:sz w:val="28"/>
          <w:szCs w:val="28"/>
        </w:rPr>
      </w:pPr>
    </w:p>
    <w:p w:rsidR="00773E75" w:rsidRPr="00826C24" w:rsidRDefault="00773E75" w:rsidP="007848B8">
      <w:pPr>
        <w:spacing w:line="276" w:lineRule="auto"/>
        <w:jc w:val="center"/>
        <w:rPr>
          <w:sz w:val="28"/>
          <w:szCs w:val="28"/>
        </w:rPr>
      </w:pPr>
      <w:r w:rsidRPr="00826C24">
        <w:rPr>
          <w:sz w:val="28"/>
          <w:szCs w:val="28"/>
        </w:rPr>
        <w:t>МОАУ «СОШ №49г. Орска»</w:t>
      </w:r>
    </w:p>
    <w:p w:rsidR="00773E75" w:rsidRPr="00826C24" w:rsidRDefault="00773E75" w:rsidP="007848B8">
      <w:pPr>
        <w:spacing w:line="276" w:lineRule="auto"/>
        <w:jc w:val="center"/>
        <w:rPr>
          <w:sz w:val="28"/>
          <w:szCs w:val="28"/>
        </w:rPr>
      </w:pPr>
    </w:p>
    <w:p w:rsidR="00773E75" w:rsidRPr="00826C24" w:rsidRDefault="00773E75" w:rsidP="007848B8">
      <w:pPr>
        <w:spacing w:line="276" w:lineRule="auto"/>
        <w:rPr>
          <w:sz w:val="28"/>
          <w:szCs w:val="28"/>
        </w:rPr>
      </w:pPr>
    </w:p>
    <w:p w:rsidR="00773E75" w:rsidRPr="00826C24" w:rsidRDefault="00773E75" w:rsidP="007848B8">
      <w:pPr>
        <w:spacing w:line="276" w:lineRule="auto"/>
        <w:jc w:val="center"/>
        <w:outlineLvl w:val="0"/>
        <w:rPr>
          <w:bCs/>
          <w:sz w:val="28"/>
          <w:szCs w:val="28"/>
        </w:rPr>
      </w:pPr>
    </w:p>
    <w:p w:rsidR="00773E75" w:rsidRPr="00826C24" w:rsidRDefault="00773E75" w:rsidP="007848B8">
      <w:pPr>
        <w:spacing w:line="276" w:lineRule="auto"/>
        <w:outlineLvl w:val="0"/>
        <w:rPr>
          <w:bCs/>
          <w:sz w:val="28"/>
          <w:szCs w:val="28"/>
        </w:rPr>
      </w:pPr>
    </w:p>
    <w:p w:rsidR="007848B8" w:rsidRPr="00987AE5" w:rsidRDefault="007848B8" w:rsidP="007848B8">
      <w:pPr>
        <w:spacing w:line="276" w:lineRule="auto"/>
        <w:outlineLvl w:val="0"/>
        <w:rPr>
          <w:bCs/>
          <w:sz w:val="28"/>
          <w:szCs w:val="28"/>
        </w:rPr>
      </w:pPr>
    </w:p>
    <w:p w:rsidR="00D526C7" w:rsidRPr="00987AE5" w:rsidRDefault="00D526C7" w:rsidP="007848B8">
      <w:pPr>
        <w:spacing w:line="276" w:lineRule="auto"/>
        <w:outlineLvl w:val="0"/>
        <w:rPr>
          <w:bCs/>
          <w:sz w:val="28"/>
          <w:szCs w:val="28"/>
        </w:rPr>
      </w:pPr>
    </w:p>
    <w:p w:rsidR="00D526C7" w:rsidRPr="00987AE5" w:rsidRDefault="00D526C7" w:rsidP="007848B8">
      <w:pPr>
        <w:spacing w:line="276" w:lineRule="auto"/>
        <w:outlineLvl w:val="0"/>
        <w:rPr>
          <w:bCs/>
          <w:sz w:val="28"/>
          <w:szCs w:val="28"/>
        </w:rPr>
      </w:pPr>
    </w:p>
    <w:p w:rsidR="00D526C7" w:rsidRPr="00987AE5" w:rsidRDefault="00D526C7" w:rsidP="007848B8">
      <w:pPr>
        <w:spacing w:line="276" w:lineRule="auto"/>
        <w:outlineLvl w:val="0"/>
        <w:rPr>
          <w:bCs/>
          <w:sz w:val="28"/>
          <w:szCs w:val="28"/>
        </w:rPr>
      </w:pPr>
    </w:p>
    <w:p w:rsidR="00773E75" w:rsidRPr="00826C24" w:rsidRDefault="00773E75" w:rsidP="007848B8">
      <w:pPr>
        <w:spacing w:line="276" w:lineRule="auto"/>
        <w:jc w:val="center"/>
        <w:outlineLvl w:val="0"/>
        <w:rPr>
          <w:bCs/>
          <w:sz w:val="28"/>
          <w:szCs w:val="28"/>
        </w:rPr>
      </w:pPr>
      <w:r w:rsidRPr="00826C24">
        <w:rPr>
          <w:bCs/>
          <w:sz w:val="28"/>
          <w:szCs w:val="28"/>
        </w:rPr>
        <w:t>г. Орск</w:t>
      </w:r>
    </w:p>
    <w:p w:rsidR="00773E75" w:rsidRPr="00826C24" w:rsidRDefault="00AA1C47" w:rsidP="007848B8">
      <w:pPr>
        <w:spacing w:line="276" w:lineRule="auto"/>
        <w:jc w:val="center"/>
        <w:outlineLvl w:val="0"/>
        <w:rPr>
          <w:bCs/>
          <w:sz w:val="28"/>
          <w:szCs w:val="28"/>
        </w:rPr>
      </w:pPr>
      <w:r>
        <w:rPr>
          <w:bCs/>
          <w:sz w:val="28"/>
          <w:szCs w:val="28"/>
        </w:rPr>
        <w:t xml:space="preserve">  2024</w:t>
      </w:r>
      <w:r w:rsidR="00773E75" w:rsidRPr="00826C24">
        <w:rPr>
          <w:bCs/>
          <w:sz w:val="28"/>
          <w:szCs w:val="28"/>
        </w:rPr>
        <w:t xml:space="preserve"> г.</w:t>
      </w:r>
    </w:p>
    <w:p w:rsidR="005032D1" w:rsidRPr="00826C24" w:rsidRDefault="00773E75" w:rsidP="007848B8">
      <w:pPr>
        <w:pStyle w:val="a3"/>
        <w:spacing w:before="69" w:line="276" w:lineRule="auto"/>
        <w:ind w:left="400" w:right="401" w:firstLine="0"/>
        <w:jc w:val="center"/>
        <w:rPr>
          <w:b/>
          <w:sz w:val="32"/>
          <w:szCs w:val="32"/>
        </w:rPr>
      </w:pPr>
      <w:r w:rsidRPr="00826C24">
        <w:rPr>
          <w:b/>
          <w:spacing w:val="-2"/>
          <w:sz w:val="32"/>
          <w:szCs w:val="32"/>
        </w:rPr>
        <w:lastRenderedPageBreak/>
        <w:t>Содержание</w:t>
      </w:r>
    </w:p>
    <w:p w:rsidR="005032D1" w:rsidRPr="00826C24" w:rsidRDefault="005032D1" w:rsidP="007848B8">
      <w:pPr>
        <w:spacing w:line="276" w:lineRule="auto"/>
        <w:jc w:val="center"/>
        <w:rPr>
          <w:sz w:val="28"/>
          <w:szCs w:val="28"/>
        </w:rPr>
        <w:sectPr w:rsidR="005032D1" w:rsidRPr="00826C24">
          <w:footerReference w:type="default" r:id="rId9"/>
          <w:pgSz w:w="11910" w:h="16840"/>
          <w:pgMar w:top="1360" w:right="340" w:bottom="1287" w:left="900" w:header="0" w:footer="633" w:gutter="0"/>
          <w:pgNumType w:start="2"/>
          <w:cols w:space="720"/>
        </w:sectPr>
      </w:pPr>
    </w:p>
    <w:sdt>
      <w:sdtPr>
        <w:rPr>
          <w:i/>
          <w:iCs/>
        </w:rPr>
        <w:id w:val="-747190627"/>
        <w:docPartObj>
          <w:docPartGallery w:val="Table of Contents"/>
          <w:docPartUnique/>
        </w:docPartObj>
      </w:sdtPr>
      <w:sdtEndPr/>
      <w:sdtContent>
        <w:p w:rsidR="005032D1" w:rsidRPr="00826C24" w:rsidRDefault="00A1602A" w:rsidP="007848B8">
          <w:pPr>
            <w:pStyle w:val="10"/>
            <w:numPr>
              <w:ilvl w:val="0"/>
              <w:numId w:val="241"/>
            </w:numPr>
            <w:tabs>
              <w:tab w:val="left" w:pos="517"/>
              <w:tab w:val="left" w:leader="dot" w:pos="9443"/>
            </w:tabs>
            <w:spacing w:before="5" w:line="276" w:lineRule="auto"/>
          </w:pPr>
          <w:hyperlink w:anchor="_bookmark0" w:history="1">
            <w:r w:rsidR="00773E75" w:rsidRPr="00826C24">
              <w:t>ОБЩИЕ</w:t>
            </w:r>
            <w:r w:rsidR="00773E75" w:rsidRPr="00826C24">
              <w:rPr>
                <w:spacing w:val="-11"/>
              </w:rPr>
              <w:t xml:space="preserve"> </w:t>
            </w:r>
            <w:r w:rsidR="00773E75" w:rsidRPr="00826C24">
              <w:rPr>
                <w:spacing w:val="-2"/>
              </w:rPr>
              <w:t>ПОЛОЖЕНИЯ</w:t>
            </w:r>
            <w:r w:rsidR="00773E75" w:rsidRPr="00826C24">
              <w:rPr>
                <w:b w:val="0"/>
              </w:rPr>
              <w:tab/>
            </w:r>
          </w:hyperlink>
        </w:p>
        <w:p w:rsidR="005032D1" w:rsidRPr="00826C24" w:rsidRDefault="00A1602A" w:rsidP="007848B8">
          <w:pPr>
            <w:pStyle w:val="10"/>
            <w:numPr>
              <w:ilvl w:val="0"/>
              <w:numId w:val="241"/>
            </w:numPr>
            <w:tabs>
              <w:tab w:val="left" w:pos="517"/>
            </w:tabs>
            <w:spacing w:before="52" w:line="276" w:lineRule="auto"/>
            <w:ind w:left="233" w:right="468" w:firstLine="0"/>
          </w:pPr>
          <w:hyperlink w:anchor="_bookmark1" w:history="1">
            <w:r w:rsidR="00773E75" w:rsidRPr="00826C24">
              <w:t xml:space="preserve"> АДАПТИРОВАННАЯ ОСНОВНАЯ ОБРАЗОВАТЕЛЬНАЯ</w:t>
            </w:r>
          </w:hyperlink>
          <w:r w:rsidR="00773E75" w:rsidRPr="00826C24">
            <w:t xml:space="preserve"> </w:t>
          </w:r>
          <w:hyperlink w:anchor="_bookmark1" w:history="1">
            <w:r w:rsidR="00773E75" w:rsidRPr="00826C24">
              <w:t>ПРОГРАММА</w:t>
            </w:r>
            <w:r w:rsidR="00773E75" w:rsidRPr="00826C24">
              <w:rPr>
                <w:spacing w:val="-10"/>
              </w:rPr>
              <w:t xml:space="preserve"> </w:t>
            </w:r>
            <w:r w:rsidR="00773E75" w:rsidRPr="00826C24">
              <w:t>ОСНОВНОГО</w:t>
            </w:r>
            <w:r w:rsidR="00773E75" w:rsidRPr="00826C24">
              <w:rPr>
                <w:spacing w:val="-11"/>
              </w:rPr>
              <w:t xml:space="preserve"> </w:t>
            </w:r>
            <w:r w:rsidR="00773E75" w:rsidRPr="00826C24">
              <w:t>ОБЩЕГО</w:t>
            </w:r>
            <w:r w:rsidR="00773E75" w:rsidRPr="00826C24">
              <w:rPr>
                <w:spacing w:val="-10"/>
              </w:rPr>
              <w:t xml:space="preserve"> </w:t>
            </w:r>
            <w:r w:rsidR="00773E75" w:rsidRPr="00826C24">
              <w:t>ОБРАЗОВАНИЯ</w:t>
            </w:r>
            <w:r w:rsidR="00773E75" w:rsidRPr="00826C24">
              <w:rPr>
                <w:spacing w:val="-10"/>
              </w:rPr>
              <w:t xml:space="preserve"> </w:t>
            </w:r>
            <w:r w:rsidR="00773E75" w:rsidRPr="00826C24">
              <w:t>ОБУЧАЮЩИХСЯ</w:t>
            </w:r>
          </w:hyperlink>
          <w:r w:rsidR="00773E75" w:rsidRPr="00826C24">
            <w:t xml:space="preserve"> </w:t>
          </w:r>
          <w:hyperlink w:anchor="_bookmark1" w:history="1">
            <w:r w:rsidR="00773E75" w:rsidRPr="00826C24">
              <w:t>С НАРУШЕНИЯМИ ОПОРНО-ДВИГАТЕЛЬНОГО АППАРАТА</w:t>
            </w:r>
          </w:hyperlink>
        </w:p>
        <w:p w:rsidR="005032D1" w:rsidRPr="00826C24" w:rsidRDefault="00A1602A" w:rsidP="007848B8">
          <w:pPr>
            <w:pStyle w:val="10"/>
            <w:numPr>
              <w:ilvl w:val="1"/>
              <w:numId w:val="241"/>
            </w:numPr>
            <w:tabs>
              <w:tab w:val="left" w:pos="728"/>
            </w:tabs>
            <w:spacing w:line="276" w:lineRule="auto"/>
            <w:ind w:right="686" w:firstLine="0"/>
          </w:pPr>
          <w:hyperlink w:anchor="_bookmark2" w:history="1">
            <w:r w:rsidR="00773E75" w:rsidRPr="00826C24">
              <w:t>ЦЕЛЕВОЙ</w:t>
            </w:r>
            <w:r w:rsidR="00773E75" w:rsidRPr="00826C24">
              <w:rPr>
                <w:spacing w:val="-11"/>
              </w:rPr>
              <w:t xml:space="preserve"> </w:t>
            </w:r>
            <w:r w:rsidR="00773E75" w:rsidRPr="00826C24">
              <w:t>РАЗДЕЛ</w:t>
            </w:r>
            <w:r w:rsidR="00773E75" w:rsidRPr="00826C24">
              <w:rPr>
                <w:spacing w:val="-11"/>
              </w:rPr>
              <w:t xml:space="preserve"> </w:t>
            </w:r>
            <w:r w:rsidR="00773E75" w:rsidRPr="00826C24">
              <w:t>АДАПТИРОВАННОЙ</w:t>
            </w:r>
            <w:r w:rsidR="00773E75" w:rsidRPr="00826C24">
              <w:rPr>
                <w:spacing w:val="-10"/>
              </w:rPr>
              <w:t xml:space="preserve"> </w:t>
            </w:r>
            <w:r w:rsidR="00773E75" w:rsidRPr="00826C24">
              <w:t>ОСНОВНОЙ</w:t>
            </w:r>
          </w:hyperlink>
          <w:r w:rsidR="00773E75" w:rsidRPr="00826C24">
            <w:t xml:space="preserve"> </w:t>
          </w:r>
          <w:hyperlink w:anchor="_bookmark2" w:history="1">
            <w:r w:rsidR="00773E75" w:rsidRPr="00826C24">
              <w:t>ОБРАЗОВАТЕЛЬНОЙ ПРОГРАММЫ ОСНОВНОГО ОБЩЕГО</w:t>
            </w:r>
          </w:hyperlink>
        </w:p>
        <w:p w:rsidR="005032D1" w:rsidRPr="00826C24" w:rsidRDefault="00A1602A" w:rsidP="007848B8">
          <w:pPr>
            <w:pStyle w:val="10"/>
            <w:tabs>
              <w:tab w:val="left" w:leader="dot" w:pos="9304"/>
            </w:tabs>
            <w:spacing w:before="0" w:line="276" w:lineRule="auto"/>
          </w:pPr>
          <w:hyperlink w:anchor="_bookmark2" w:history="1">
            <w:r w:rsidR="00773E75" w:rsidRPr="00826C24">
              <w:rPr>
                <w:spacing w:val="-2"/>
              </w:rPr>
              <w:t>ОБРАЗОВАНИЯ</w:t>
            </w:r>
            <w:r w:rsidR="00773E75" w:rsidRPr="00826C24">
              <w:rPr>
                <w:b w:val="0"/>
              </w:rPr>
              <w:tab/>
            </w:r>
          </w:hyperlink>
        </w:p>
        <w:p w:rsidR="005032D1" w:rsidRPr="00826C24" w:rsidRDefault="00A1602A" w:rsidP="007848B8">
          <w:pPr>
            <w:pStyle w:val="20"/>
            <w:numPr>
              <w:ilvl w:val="2"/>
              <w:numId w:val="241"/>
            </w:numPr>
            <w:tabs>
              <w:tab w:val="left" w:pos="940"/>
              <w:tab w:val="left" w:leader="dot" w:pos="9304"/>
            </w:tabs>
            <w:spacing w:before="52" w:line="276" w:lineRule="auto"/>
            <w:rPr>
              <w:i/>
            </w:rPr>
          </w:pPr>
          <w:hyperlink w:anchor="_bookmark3" w:history="1">
            <w:r w:rsidR="00773E75" w:rsidRPr="00826C24">
              <w:rPr>
                <w:i/>
                <w:w w:val="95"/>
              </w:rPr>
              <w:t>Пояснительная</w:t>
            </w:r>
            <w:r w:rsidR="00773E75" w:rsidRPr="00826C24">
              <w:rPr>
                <w:i/>
                <w:spacing w:val="74"/>
              </w:rPr>
              <w:t xml:space="preserve"> </w:t>
            </w:r>
            <w:r w:rsidR="00773E75" w:rsidRPr="00826C24">
              <w:rPr>
                <w:i/>
                <w:spacing w:val="-2"/>
                <w:w w:val="95"/>
              </w:rPr>
              <w:t>записка</w:t>
            </w:r>
            <w:r w:rsidR="00773E75" w:rsidRPr="00826C24">
              <w:rPr>
                <w:b w:val="0"/>
                <w:i/>
              </w:rPr>
              <w:tab/>
            </w:r>
          </w:hyperlink>
        </w:p>
        <w:p w:rsidR="005032D1" w:rsidRPr="00826C24" w:rsidRDefault="00A1602A" w:rsidP="007848B8">
          <w:pPr>
            <w:pStyle w:val="30"/>
            <w:numPr>
              <w:ilvl w:val="3"/>
              <w:numId w:val="241"/>
            </w:numPr>
            <w:tabs>
              <w:tab w:val="left" w:pos="1151"/>
              <w:tab w:val="left" w:leader="dot" w:pos="9304"/>
            </w:tabs>
            <w:spacing w:line="276" w:lineRule="auto"/>
          </w:pPr>
          <w:hyperlink w:anchor="_bookmark4" w:history="1">
            <w:r w:rsidR="00773E75" w:rsidRPr="00826C24">
              <w:t>Цели</w:t>
            </w:r>
            <w:r w:rsidR="00773E75" w:rsidRPr="00826C24">
              <w:rPr>
                <w:spacing w:val="-10"/>
              </w:rPr>
              <w:t xml:space="preserve"> </w:t>
            </w:r>
            <w:r w:rsidR="00773E75" w:rsidRPr="00826C24">
              <w:t>реализации</w:t>
            </w:r>
            <w:r w:rsidR="00773E75" w:rsidRPr="00826C24">
              <w:rPr>
                <w:spacing w:val="-9"/>
              </w:rPr>
              <w:t xml:space="preserve"> </w:t>
            </w:r>
            <w:r w:rsidR="00773E75" w:rsidRPr="00826C24">
              <w:t>АООП</w:t>
            </w:r>
            <w:r w:rsidR="00773E75" w:rsidRPr="00826C24">
              <w:rPr>
                <w:spacing w:val="-9"/>
              </w:rPr>
              <w:t xml:space="preserve"> </w:t>
            </w:r>
            <w:r w:rsidR="00773E75" w:rsidRPr="00826C24">
              <w:rPr>
                <w:spacing w:val="-5"/>
              </w:rPr>
              <w:t>ООО</w:t>
            </w:r>
            <w:r w:rsidR="00773E75" w:rsidRPr="00826C24">
              <w:rPr>
                <w:b w:val="0"/>
                <w:i w:val="0"/>
              </w:rPr>
              <w:tab/>
            </w:r>
          </w:hyperlink>
        </w:p>
        <w:p w:rsidR="005032D1" w:rsidRPr="00826C24" w:rsidRDefault="00A1602A" w:rsidP="007848B8">
          <w:pPr>
            <w:pStyle w:val="30"/>
            <w:numPr>
              <w:ilvl w:val="3"/>
              <w:numId w:val="241"/>
            </w:numPr>
            <w:tabs>
              <w:tab w:val="left" w:pos="1151"/>
            </w:tabs>
            <w:spacing w:before="47" w:line="276" w:lineRule="auto"/>
          </w:pPr>
          <w:hyperlink w:anchor="_bookmark5" w:history="1">
            <w:r w:rsidR="00773E75" w:rsidRPr="00826C24">
              <w:t>Принципы</w:t>
            </w:r>
            <w:r w:rsidR="00773E75" w:rsidRPr="00826C24">
              <w:rPr>
                <w:spacing w:val="-15"/>
              </w:rPr>
              <w:t xml:space="preserve"> </w:t>
            </w:r>
            <w:r w:rsidR="00773E75" w:rsidRPr="00826C24">
              <w:t>формирования</w:t>
            </w:r>
            <w:r w:rsidR="00773E75" w:rsidRPr="00826C24">
              <w:rPr>
                <w:spacing w:val="-5"/>
              </w:rPr>
              <w:t xml:space="preserve"> </w:t>
            </w:r>
            <w:r w:rsidR="00773E75" w:rsidRPr="00826C24">
              <w:t>и</w:t>
            </w:r>
            <w:r w:rsidR="00773E75" w:rsidRPr="00826C24">
              <w:rPr>
                <w:spacing w:val="-9"/>
              </w:rPr>
              <w:t xml:space="preserve"> </w:t>
            </w:r>
            <w:r w:rsidR="00773E75" w:rsidRPr="00826C24">
              <w:t>механизмы</w:t>
            </w:r>
            <w:r w:rsidR="00773E75" w:rsidRPr="00826C24">
              <w:rPr>
                <w:spacing w:val="-7"/>
              </w:rPr>
              <w:t xml:space="preserve"> </w:t>
            </w:r>
            <w:r w:rsidR="00773E75" w:rsidRPr="00826C24">
              <w:t>реализации</w:t>
            </w:r>
            <w:r w:rsidR="00773E75" w:rsidRPr="00826C24">
              <w:rPr>
                <w:spacing w:val="-7"/>
              </w:rPr>
              <w:t xml:space="preserve"> </w:t>
            </w:r>
            <w:r w:rsidR="00773E75" w:rsidRPr="00826C24">
              <w:t>АООП</w:t>
            </w:r>
            <w:r w:rsidR="00773E75" w:rsidRPr="00826C24">
              <w:rPr>
                <w:spacing w:val="-7"/>
              </w:rPr>
              <w:t xml:space="preserve"> </w:t>
            </w:r>
            <w:r w:rsidR="00773E75" w:rsidRPr="00826C24">
              <w:t>ООО</w:t>
            </w:r>
            <w:r w:rsidR="00773E75" w:rsidRPr="00826C24">
              <w:rPr>
                <w:spacing w:val="-12"/>
              </w:rPr>
              <w:t xml:space="preserve"> </w:t>
            </w:r>
            <w:r w:rsidR="00773E75" w:rsidRPr="00826C24">
              <w:rPr>
                <w:i w:val="0"/>
              </w:rPr>
              <w:t>.</w:t>
            </w:r>
            <w:r w:rsidR="00773E75" w:rsidRPr="00826C24">
              <w:rPr>
                <w:i w:val="0"/>
                <w:spacing w:val="-19"/>
              </w:rPr>
              <w:t xml:space="preserve"> </w:t>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6" w:history="1">
            <w:r w:rsidR="00773E75" w:rsidRPr="00826C24">
              <w:t>Общая</w:t>
            </w:r>
            <w:r w:rsidR="00773E75" w:rsidRPr="00826C24">
              <w:rPr>
                <w:spacing w:val="-11"/>
              </w:rPr>
              <w:t xml:space="preserve"> </w:t>
            </w:r>
            <w:r w:rsidR="00773E75" w:rsidRPr="00826C24">
              <w:t>характеристика</w:t>
            </w:r>
            <w:r w:rsidR="00773E75" w:rsidRPr="00826C24">
              <w:rPr>
                <w:spacing w:val="-11"/>
              </w:rPr>
              <w:t xml:space="preserve"> </w:t>
            </w:r>
            <w:r w:rsidR="00773E75" w:rsidRPr="00826C24">
              <w:t>АООП</w:t>
            </w:r>
            <w:r w:rsidR="00773E75" w:rsidRPr="00826C24">
              <w:rPr>
                <w:spacing w:val="-12"/>
              </w:rPr>
              <w:t xml:space="preserve"> </w:t>
            </w:r>
            <w:r w:rsidR="00773E75" w:rsidRPr="00826C24">
              <w:rPr>
                <w:spacing w:val="-5"/>
              </w:rPr>
              <w:t>ООО</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940"/>
              <w:tab w:val="left" w:leader="dot" w:pos="9304"/>
            </w:tabs>
            <w:spacing w:line="276" w:lineRule="auto"/>
          </w:pPr>
          <w:hyperlink w:anchor="_bookmark7" w:history="1">
            <w:r w:rsidR="00773E75" w:rsidRPr="00826C24">
              <w:t>Планируемые</w:t>
            </w:r>
            <w:r w:rsidR="00773E75" w:rsidRPr="00826C24">
              <w:rPr>
                <w:spacing w:val="-11"/>
              </w:rPr>
              <w:t xml:space="preserve"> </w:t>
            </w:r>
            <w:r w:rsidR="00773E75" w:rsidRPr="00826C24">
              <w:t>результаты</w:t>
            </w:r>
            <w:r w:rsidR="00773E75" w:rsidRPr="00826C24">
              <w:rPr>
                <w:spacing w:val="-8"/>
              </w:rPr>
              <w:t xml:space="preserve"> </w:t>
            </w:r>
            <w:r w:rsidR="00773E75" w:rsidRPr="00826C24">
              <w:t>освоения</w:t>
            </w:r>
            <w:r w:rsidR="00773E75" w:rsidRPr="00826C24">
              <w:rPr>
                <w:spacing w:val="-12"/>
              </w:rPr>
              <w:t xml:space="preserve"> </w:t>
            </w:r>
            <w:r w:rsidR="00773E75" w:rsidRPr="00826C24">
              <w:t>АООП</w:t>
            </w:r>
            <w:r w:rsidR="00773E75" w:rsidRPr="00826C24">
              <w:rPr>
                <w:spacing w:val="-12"/>
              </w:rPr>
              <w:t xml:space="preserve"> </w:t>
            </w:r>
            <w:r w:rsidR="00773E75" w:rsidRPr="00826C24">
              <w:rPr>
                <w:spacing w:val="-5"/>
              </w:rPr>
              <w:t>ООО</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line="276" w:lineRule="auto"/>
            <w:ind w:left="233" w:right="514" w:firstLine="0"/>
          </w:pPr>
          <w:hyperlink w:anchor="_bookmark8" w:history="1">
            <w:r w:rsidR="00773E75" w:rsidRPr="00826C24">
              <w:t>Система</w:t>
            </w:r>
            <w:r w:rsidR="00773E75" w:rsidRPr="00826C24">
              <w:rPr>
                <w:spacing w:val="-7"/>
              </w:rPr>
              <w:t xml:space="preserve"> </w:t>
            </w:r>
            <w:r w:rsidR="00773E75" w:rsidRPr="00826C24">
              <w:t>оценки</w:t>
            </w:r>
            <w:r w:rsidR="00773E75" w:rsidRPr="00826C24">
              <w:rPr>
                <w:spacing w:val="-10"/>
              </w:rPr>
              <w:t xml:space="preserve"> </w:t>
            </w:r>
            <w:r w:rsidR="00773E75" w:rsidRPr="00826C24">
              <w:t>достижения</w:t>
            </w:r>
            <w:r w:rsidR="00773E75" w:rsidRPr="00826C24">
              <w:rPr>
                <w:spacing w:val="-8"/>
              </w:rPr>
              <w:t xml:space="preserve"> </w:t>
            </w:r>
            <w:r w:rsidR="00773E75" w:rsidRPr="00826C24">
              <w:t>планируемых</w:t>
            </w:r>
            <w:r w:rsidR="00773E75" w:rsidRPr="00826C24">
              <w:rPr>
                <w:spacing w:val="-10"/>
              </w:rPr>
              <w:t xml:space="preserve"> </w:t>
            </w:r>
            <w:r w:rsidR="00773E75" w:rsidRPr="00826C24">
              <w:t>результатов</w:t>
            </w:r>
            <w:r w:rsidR="00773E75" w:rsidRPr="00826C24">
              <w:rPr>
                <w:spacing w:val="-4"/>
              </w:rPr>
              <w:t xml:space="preserve"> </w:t>
            </w:r>
            <w:r w:rsidR="00773E75" w:rsidRPr="00826C24">
              <w:t>освоения</w:t>
            </w:r>
            <w:r w:rsidR="00773E75" w:rsidRPr="00826C24">
              <w:rPr>
                <w:spacing w:val="-9"/>
              </w:rPr>
              <w:t xml:space="preserve"> </w:t>
            </w:r>
            <w:r w:rsidR="00773E75" w:rsidRPr="00826C24">
              <w:t>АООП</w:t>
            </w:r>
          </w:hyperlink>
          <w:r w:rsidR="00773E75" w:rsidRPr="00826C24">
            <w:t xml:space="preserve"> </w:t>
          </w:r>
          <w:hyperlink w:anchor="_bookmark8" w:history="1">
            <w:r w:rsidR="00773E75" w:rsidRPr="00826C24">
              <w:rPr>
                <w:spacing w:val="-4"/>
              </w:rPr>
              <w:t>ООО</w:t>
            </w:r>
            <w:r w:rsidR="00773E75" w:rsidRPr="00826C24">
              <w:rPr>
                <w:b w:val="0"/>
              </w:rPr>
              <w:tab/>
            </w:r>
            <w:r w:rsidR="00773E75" w:rsidRPr="00826C24">
              <w:rPr>
                <w:b w:val="0"/>
              </w:rPr>
              <w:tab/>
            </w:r>
          </w:hyperlink>
          <w:r w:rsidR="007848B8" w:rsidRPr="00826C24">
            <w:rPr>
              <w:spacing w:val="-6"/>
            </w:rPr>
            <w:t xml:space="preserve"> </w:t>
          </w:r>
        </w:p>
        <w:p w:rsidR="005032D1" w:rsidRPr="00826C24" w:rsidRDefault="00A1602A" w:rsidP="007848B8">
          <w:pPr>
            <w:pStyle w:val="30"/>
            <w:numPr>
              <w:ilvl w:val="3"/>
              <w:numId w:val="241"/>
            </w:numPr>
            <w:tabs>
              <w:tab w:val="left" w:pos="1151"/>
              <w:tab w:val="left" w:leader="dot" w:pos="9304"/>
            </w:tabs>
            <w:spacing w:before="0" w:line="276" w:lineRule="auto"/>
            <w:rPr>
              <w:i w:val="0"/>
            </w:rPr>
          </w:pPr>
          <w:hyperlink w:anchor="_bookmark9" w:history="1">
            <w:r w:rsidR="00773E75" w:rsidRPr="00826C24">
              <w:t>Общие</w:t>
            </w:r>
            <w:r w:rsidR="00773E75" w:rsidRPr="00826C24">
              <w:rPr>
                <w:spacing w:val="-11"/>
              </w:rPr>
              <w:t xml:space="preserve"> </w:t>
            </w:r>
            <w:r w:rsidR="00773E75" w:rsidRPr="00826C24">
              <w:rPr>
                <w:spacing w:val="-2"/>
              </w:rPr>
              <w:t>положения</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s>
            <w:spacing w:before="52" w:line="276" w:lineRule="auto"/>
          </w:pPr>
          <w:hyperlink w:anchor="_bookmark10" w:history="1">
            <w:r w:rsidR="00773E75" w:rsidRPr="00826C24">
              <w:t>Особенности</w:t>
            </w:r>
            <w:r w:rsidR="00773E75" w:rsidRPr="00826C24">
              <w:rPr>
                <w:spacing w:val="-10"/>
              </w:rPr>
              <w:t xml:space="preserve"> </w:t>
            </w:r>
            <w:r w:rsidR="00773E75" w:rsidRPr="00826C24">
              <w:t>оценки</w:t>
            </w:r>
            <w:r w:rsidR="00773E75" w:rsidRPr="00826C24">
              <w:rPr>
                <w:spacing w:val="-9"/>
              </w:rPr>
              <w:t xml:space="preserve"> </w:t>
            </w:r>
            <w:r w:rsidR="00773E75" w:rsidRPr="00826C24">
              <w:t>метапредметных</w:t>
            </w:r>
            <w:r w:rsidR="00773E75" w:rsidRPr="00826C24">
              <w:rPr>
                <w:spacing w:val="-8"/>
              </w:rPr>
              <w:t xml:space="preserve"> </w:t>
            </w:r>
            <w:r w:rsidR="00773E75" w:rsidRPr="00826C24">
              <w:t>и</w:t>
            </w:r>
            <w:r w:rsidR="00773E75" w:rsidRPr="00826C24">
              <w:rPr>
                <w:spacing w:val="-11"/>
              </w:rPr>
              <w:t xml:space="preserve"> </w:t>
            </w:r>
            <w:r w:rsidR="00773E75" w:rsidRPr="00826C24">
              <w:t>предметных</w:t>
            </w:r>
            <w:r w:rsidR="00773E75" w:rsidRPr="00826C24">
              <w:rPr>
                <w:spacing w:val="54"/>
              </w:rPr>
              <w:t xml:space="preserve"> </w:t>
            </w:r>
            <w:r w:rsidR="00773E75" w:rsidRPr="00826C24">
              <w:rPr>
                <w:spacing w:val="-2"/>
              </w:rPr>
              <w:t>результатов</w:t>
            </w:r>
          </w:hyperlink>
        </w:p>
        <w:p w:rsidR="005032D1" w:rsidRPr="00826C24" w:rsidRDefault="00A1602A" w:rsidP="007848B8">
          <w:pPr>
            <w:pStyle w:val="20"/>
            <w:spacing w:line="276" w:lineRule="auto"/>
            <w:ind w:left="252"/>
          </w:pPr>
          <w:hyperlink w:anchor="_bookmark10" w:history="1">
            <w:r w:rsidR="00773E75" w:rsidRPr="00826C24">
              <w:rPr>
                <w:w w:val="95"/>
              </w:rPr>
              <w:t>.............................................................................................................................</w:t>
            </w:r>
            <w:r w:rsidR="00773E75" w:rsidRPr="00826C24">
              <w:rPr>
                <w:spacing w:val="56"/>
                <w:w w:val="150"/>
              </w:rPr>
              <w:t xml:space="preserve">    </w:t>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304"/>
            </w:tabs>
            <w:spacing w:before="47" w:line="276" w:lineRule="auto"/>
            <w:rPr>
              <w:i w:val="0"/>
            </w:rPr>
          </w:pPr>
          <w:hyperlink w:anchor="_bookmark11" w:history="1">
            <w:r w:rsidR="00773E75" w:rsidRPr="00826C24">
              <w:t>Особенности</w:t>
            </w:r>
            <w:r w:rsidR="00773E75" w:rsidRPr="00826C24">
              <w:rPr>
                <w:spacing w:val="-12"/>
              </w:rPr>
              <w:t xml:space="preserve"> </w:t>
            </w:r>
            <w:r w:rsidR="00773E75" w:rsidRPr="00826C24">
              <w:t>оценки</w:t>
            </w:r>
            <w:r w:rsidR="00773E75" w:rsidRPr="00826C24">
              <w:rPr>
                <w:spacing w:val="-13"/>
              </w:rPr>
              <w:t xml:space="preserve"> </w:t>
            </w:r>
            <w:r w:rsidR="00773E75" w:rsidRPr="00826C24">
              <w:t>личностных</w:t>
            </w:r>
            <w:r w:rsidR="00773E75" w:rsidRPr="00826C24">
              <w:rPr>
                <w:spacing w:val="-11"/>
              </w:rPr>
              <w:t xml:space="preserve"> </w:t>
            </w:r>
            <w:r w:rsidR="00773E75" w:rsidRPr="00826C24">
              <w:rPr>
                <w:spacing w:val="-2"/>
              </w:rPr>
              <w:t>результатов</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ind w:left="233" w:right="1084" w:firstLine="0"/>
            <w:rPr>
              <w:i w:val="0"/>
            </w:rPr>
          </w:pPr>
          <w:hyperlink w:anchor="_bookmark12" w:history="1">
            <w:r w:rsidR="00773E75" w:rsidRPr="00826C24">
              <w:t>Оценка результатов освоения обучающимися с НОДА программы</w:t>
            </w:r>
          </w:hyperlink>
          <w:r w:rsidR="00773E75" w:rsidRPr="00826C24">
            <w:t xml:space="preserve"> </w:t>
          </w:r>
          <w:hyperlink w:anchor="_bookmark12" w:history="1">
            <w:r w:rsidR="00773E75" w:rsidRPr="00826C24">
              <w:t>коррекционной</w:t>
            </w:r>
            <w:r w:rsidR="00773E75" w:rsidRPr="00826C24">
              <w:rPr>
                <w:spacing w:val="-14"/>
              </w:rPr>
              <w:t xml:space="preserve"> </w:t>
            </w:r>
            <w:r w:rsidR="00773E75" w:rsidRPr="00826C24">
              <w:rPr>
                <w:spacing w:val="-2"/>
              </w:rPr>
              <w:t>работы</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before="0" w:line="276" w:lineRule="auto"/>
            <w:rPr>
              <w:i w:val="0"/>
            </w:rPr>
          </w:pPr>
          <w:hyperlink w:anchor="_bookmark13" w:history="1">
            <w:r w:rsidR="00773E75" w:rsidRPr="00826C24">
              <w:t>Организация</w:t>
            </w:r>
            <w:r w:rsidR="00773E75" w:rsidRPr="00826C24">
              <w:rPr>
                <w:spacing w:val="-12"/>
              </w:rPr>
              <w:t xml:space="preserve"> </w:t>
            </w:r>
            <w:r w:rsidR="00773E75" w:rsidRPr="00826C24">
              <w:t>и</w:t>
            </w:r>
            <w:r w:rsidR="00773E75" w:rsidRPr="00826C24">
              <w:rPr>
                <w:spacing w:val="-13"/>
              </w:rPr>
              <w:t xml:space="preserve"> </w:t>
            </w:r>
            <w:r w:rsidR="00773E75" w:rsidRPr="00826C24">
              <w:t>содержание</w:t>
            </w:r>
            <w:r w:rsidR="00773E75" w:rsidRPr="00826C24">
              <w:rPr>
                <w:spacing w:val="-10"/>
              </w:rPr>
              <w:t xml:space="preserve"> </w:t>
            </w:r>
            <w:r w:rsidR="00773E75" w:rsidRPr="00826C24">
              <w:t>оценочных</w:t>
            </w:r>
            <w:r w:rsidR="00773E75" w:rsidRPr="00826C24">
              <w:rPr>
                <w:spacing w:val="-12"/>
              </w:rPr>
              <w:t xml:space="preserve"> </w:t>
            </w:r>
            <w:r w:rsidR="00773E75" w:rsidRPr="00826C24">
              <w:rPr>
                <w:spacing w:val="-2"/>
              </w:rPr>
              <w:t>процедур</w:t>
            </w:r>
            <w:r w:rsidR="00773E75" w:rsidRPr="00826C24">
              <w:rPr>
                <w:b w:val="0"/>
                <w:i w:val="0"/>
              </w:rPr>
              <w:tab/>
            </w:r>
          </w:hyperlink>
          <w:r w:rsidR="007848B8" w:rsidRPr="00826C24">
            <w:rPr>
              <w:i w:val="0"/>
              <w:spacing w:val="-5"/>
            </w:rPr>
            <w:t xml:space="preserve"> </w:t>
          </w:r>
        </w:p>
        <w:p w:rsidR="005032D1" w:rsidRPr="00826C24" w:rsidRDefault="00A1602A" w:rsidP="007848B8">
          <w:pPr>
            <w:pStyle w:val="10"/>
            <w:numPr>
              <w:ilvl w:val="1"/>
              <w:numId w:val="241"/>
            </w:numPr>
            <w:tabs>
              <w:tab w:val="left" w:pos="728"/>
            </w:tabs>
            <w:spacing w:line="276" w:lineRule="auto"/>
            <w:ind w:left="727"/>
          </w:pPr>
          <w:hyperlink w:anchor="_bookmark14" w:history="1">
            <w:r w:rsidR="00773E75" w:rsidRPr="00826C24">
              <w:t>СОДЕРЖАТЕЛЬНЫЙ</w:t>
            </w:r>
            <w:r w:rsidR="00773E75" w:rsidRPr="00826C24">
              <w:rPr>
                <w:spacing w:val="-13"/>
              </w:rPr>
              <w:t xml:space="preserve"> </w:t>
            </w:r>
            <w:r w:rsidR="00773E75" w:rsidRPr="00826C24">
              <w:t>РАЗДЕЛ</w:t>
            </w:r>
            <w:r w:rsidR="00773E75" w:rsidRPr="00826C24">
              <w:rPr>
                <w:spacing w:val="-14"/>
              </w:rPr>
              <w:t xml:space="preserve"> </w:t>
            </w:r>
            <w:r w:rsidR="00773E75" w:rsidRPr="00826C24">
              <w:rPr>
                <w:spacing w:val="-13"/>
              </w:rPr>
              <w:t xml:space="preserve"> </w:t>
            </w:r>
            <w:r w:rsidR="00773E75" w:rsidRPr="00826C24">
              <w:rPr>
                <w:spacing w:val="-2"/>
              </w:rPr>
              <w:t>АДАПТИРОВАННОЙ</w:t>
            </w:r>
          </w:hyperlink>
        </w:p>
        <w:p w:rsidR="005032D1" w:rsidRPr="00826C24" w:rsidRDefault="00A1602A" w:rsidP="007848B8">
          <w:pPr>
            <w:pStyle w:val="10"/>
            <w:tabs>
              <w:tab w:val="left" w:leader="dot" w:pos="9304"/>
            </w:tabs>
            <w:spacing w:before="52" w:line="276" w:lineRule="auto"/>
            <w:ind w:right="378"/>
          </w:pPr>
          <w:hyperlink w:anchor="_bookmark14" w:history="1">
            <w:r w:rsidR="00773E75" w:rsidRPr="00826C24">
              <w:t>ОСНОВНОЙ</w:t>
            </w:r>
            <w:r w:rsidR="00773E75" w:rsidRPr="00826C24">
              <w:rPr>
                <w:spacing w:val="-11"/>
              </w:rPr>
              <w:t xml:space="preserve"> </w:t>
            </w:r>
            <w:r w:rsidR="00773E75" w:rsidRPr="00826C24">
              <w:t>ОБРАЗОВАТЕЛЬНОЙ</w:t>
            </w:r>
            <w:r w:rsidR="00773E75" w:rsidRPr="00826C24">
              <w:rPr>
                <w:spacing w:val="-8"/>
              </w:rPr>
              <w:t xml:space="preserve"> </w:t>
            </w:r>
            <w:r w:rsidR="00773E75" w:rsidRPr="00826C24">
              <w:t>ПРОГРАММЫ</w:t>
            </w:r>
            <w:r w:rsidR="00773E75" w:rsidRPr="00826C24">
              <w:rPr>
                <w:spacing w:val="-9"/>
              </w:rPr>
              <w:t xml:space="preserve"> </w:t>
            </w:r>
            <w:r w:rsidR="00773E75" w:rsidRPr="00826C24">
              <w:t>ОСНОВНОГО</w:t>
            </w:r>
            <w:r w:rsidR="00773E75" w:rsidRPr="00826C24">
              <w:rPr>
                <w:spacing w:val="-11"/>
              </w:rPr>
              <w:t xml:space="preserve"> </w:t>
            </w:r>
            <w:r w:rsidR="00773E75" w:rsidRPr="00826C24">
              <w:t>ОБЩЕГО</w:t>
            </w:r>
          </w:hyperlink>
          <w:r w:rsidR="00773E75" w:rsidRPr="00826C24">
            <w:t xml:space="preserve"> </w:t>
          </w:r>
          <w:hyperlink w:anchor="_bookmark14" w:history="1">
            <w:r w:rsidR="00773E75" w:rsidRPr="00826C24">
              <w:rPr>
                <w:spacing w:val="-2"/>
              </w:rPr>
              <w:t>ОБРАЗОВАНИЯ</w:t>
            </w:r>
            <w:r w:rsidR="00773E75" w:rsidRPr="00826C24">
              <w:rPr>
                <w:b w:val="0"/>
              </w:rPr>
              <w:tab/>
            </w:r>
          </w:hyperlink>
          <w:r w:rsidR="007848B8" w:rsidRPr="00826C24">
            <w:rPr>
              <w:spacing w:val="-6"/>
            </w:rPr>
            <w:t xml:space="preserve"> </w:t>
          </w:r>
        </w:p>
        <w:p w:rsidR="005032D1" w:rsidRPr="00826C24" w:rsidRDefault="00A1602A" w:rsidP="007848B8">
          <w:pPr>
            <w:pStyle w:val="20"/>
            <w:numPr>
              <w:ilvl w:val="2"/>
              <w:numId w:val="241"/>
            </w:numPr>
            <w:tabs>
              <w:tab w:val="left" w:pos="867"/>
              <w:tab w:val="left" w:leader="dot" w:pos="9304"/>
            </w:tabs>
            <w:spacing w:before="0" w:line="276" w:lineRule="auto"/>
            <w:ind w:left="233" w:right="623" w:firstLine="0"/>
          </w:pPr>
          <w:hyperlink w:anchor="_bookmark15" w:history="1">
            <w:r w:rsidR="0095152E" w:rsidRPr="00826C24">
              <w:t>Р</w:t>
            </w:r>
            <w:r w:rsidR="00773E75" w:rsidRPr="00826C24">
              <w:t>абочие</w:t>
            </w:r>
            <w:r w:rsidR="00773E75" w:rsidRPr="00826C24">
              <w:rPr>
                <w:spacing w:val="-5"/>
              </w:rPr>
              <w:t xml:space="preserve"> </w:t>
            </w:r>
            <w:r w:rsidR="00773E75" w:rsidRPr="00826C24">
              <w:t>программы</w:t>
            </w:r>
            <w:r w:rsidR="00773E75" w:rsidRPr="00826C24">
              <w:rPr>
                <w:spacing w:val="-3"/>
              </w:rPr>
              <w:t xml:space="preserve"> </w:t>
            </w:r>
            <w:r w:rsidR="00773E75" w:rsidRPr="00826C24">
              <w:t>учебных</w:t>
            </w:r>
            <w:r w:rsidR="00773E75" w:rsidRPr="00826C24">
              <w:rPr>
                <w:spacing w:val="-6"/>
              </w:rPr>
              <w:t xml:space="preserve"> </w:t>
            </w:r>
            <w:r w:rsidR="00773E75" w:rsidRPr="00826C24">
              <w:t>предметов,</w:t>
            </w:r>
            <w:r w:rsidR="00773E75" w:rsidRPr="00826C24">
              <w:rPr>
                <w:spacing w:val="-4"/>
              </w:rPr>
              <w:t xml:space="preserve"> </w:t>
            </w:r>
            <w:r w:rsidR="00773E75" w:rsidRPr="00826C24">
              <w:t>учебных</w:t>
            </w:r>
            <w:r w:rsidR="00773E75" w:rsidRPr="00826C24">
              <w:rPr>
                <w:spacing w:val="-10"/>
              </w:rPr>
              <w:t xml:space="preserve"> </w:t>
            </w:r>
            <w:r w:rsidR="00773E75" w:rsidRPr="00826C24">
              <w:t>курсов</w:t>
            </w:r>
            <w:r w:rsidR="00773E75" w:rsidRPr="00826C24">
              <w:rPr>
                <w:spacing w:val="-8"/>
              </w:rPr>
              <w:t xml:space="preserve"> </w:t>
            </w:r>
            <w:r w:rsidR="00773E75" w:rsidRPr="00826C24">
              <w:t>(в</w:t>
            </w:r>
          </w:hyperlink>
          <w:r w:rsidR="00773E75" w:rsidRPr="00826C24">
            <w:t xml:space="preserve"> </w:t>
          </w:r>
          <w:hyperlink w:anchor="_bookmark15" w:history="1">
            <w:r w:rsidR="00773E75" w:rsidRPr="00826C24">
              <w:t>том числе внеурочной деятельности), учебных модулей</w:t>
            </w:r>
            <w:r w:rsidR="00773E75" w:rsidRPr="00826C24">
              <w:rPr>
                <w:b w:val="0"/>
              </w:rPr>
              <w:tab/>
            </w:r>
          </w:hyperlink>
          <w:r w:rsidR="007848B8" w:rsidRPr="00826C24">
            <w:rPr>
              <w:spacing w:val="-6"/>
            </w:rPr>
            <w:t xml:space="preserve"> </w:t>
          </w:r>
        </w:p>
        <w:p w:rsidR="005032D1" w:rsidRPr="00826C24" w:rsidRDefault="00A1602A" w:rsidP="007848B8">
          <w:pPr>
            <w:pStyle w:val="10"/>
            <w:numPr>
              <w:ilvl w:val="3"/>
              <w:numId w:val="241"/>
            </w:numPr>
            <w:tabs>
              <w:tab w:val="left" w:pos="1151"/>
              <w:tab w:val="left" w:leader="dot" w:pos="9304"/>
            </w:tabs>
            <w:spacing w:before="0" w:line="276" w:lineRule="auto"/>
          </w:pPr>
          <w:hyperlink w:anchor="_bookmark16" w:history="1">
            <w:r w:rsidR="00773E75" w:rsidRPr="00826C24">
              <w:rPr>
                <w:spacing w:val="-2"/>
              </w:rPr>
              <w:t>ТЕХНОЛОГИЯ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1"/>
            </w:numPr>
            <w:tabs>
              <w:tab w:val="left" w:pos="1151"/>
              <w:tab w:val="left" w:leader="dot" w:pos="9304"/>
            </w:tabs>
            <w:spacing w:before="47" w:line="276" w:lineRule="auto"/>
          </w:pPr>
          <w:hyperlink w:anchor="_bookmark17" w:history="1">
            <w:r w:rsidR="00773E75" w:rsidRPr="00826C24">
              <w:t>АДАПТИВНАЯ</w:t>
            </w:r>
            <w:r w:rsidR="00773E75" w:rsidRPr="00826C24">
              <w:rPr>
                <w:spacing w:val="-17"/>
              </w:rPr>
              <w:t xml:space="preserve"> </w:t>
            </w:r>
            <w:r w:rsidR="00773E75" w:rsidRPr="00826C24">
              <w:t>ФИЗИЧЕСКАЯ</w:t>
            </w:r>
            <w:r w:rsidR="00773E75" w:rsidRPr="00826C24">
              <w:rPr>
                <w:spacing w:val="-17"/>
              </w:rPr>
              <w:t xml:space="preserve"> </w:t>
            </w:r>
            <w:r w:rsidR="00773E75" w:rsidRPr="00826C24">
              <w:rPr>
                <w:spacing w:val="-2"/>
              </w:rPr>
              <w:t>КУЛЬТУРА</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line="276" w:lineRule="auto"/>
            <w:ind w:left="233" w:right="1084" w:firstLine="0"/>
          </w:pPr>
          <w:hyperlink w:anchor="_bookmark18" w:history="1">
            <w:r w:rsidR="00773E75" w:rsidRPr="00826C24">
              <w:t>Программа формирования универсальных учебных действий у</w:t>
            </w:r>
          </w:hyperlink>
          <w:r w:rsidR="00773E75" w:rsidRPr="00826C24">
            <w:t xml:space="preserve"> </w:t>
          </w:r>
          <w:hyperlink w:anchor="_bookmark18" w:history="1">
            <w:r w:rsidR="00773E75" w:rsidRPr="00826C24">
              <w:rPr>
                <w:spacing w:val="-2"/>
              </w:rPr>
              <w:t>обучающихся</w:t>
            </w:r>
            <w:r w:rsidR="00773E75" w:rsidRPr="00826C24">
              <w:rPr>
                <w:b w:val="0"/>
              </w:rPr>
              <w:tab/>
            </w:r>
          </w:hyperlink>
          <w:r w:rsidR="007848B8" w:rsidRPr="00826C24">
            <w:rPr>
              <w:spacing w:val="-5"/>
            </w:rPr>
            <w:t xml:space="preserve"> </w:t>
          </w:r>
        </w:p>
        <w:p w:rsidR="005032D1" w:rsidRPr="00826C24" w:rsidRDefault="00A1602A" w:rsidP="007848B8">
          <w:pPr>
            <w:pStyle w:val="30"/>
            <w:numPr>
              <w:ilvl w:val="3"/>
              <w:numId w:val="241"/>
            </w:numPr>
            <w:tabs>
              <w:tab w:val="left" w:pos="1078"/>
              <w:tab w:val="left" w:leader="dot" w:pos="9304"/>
            </w:tabs>
            <w:spacing w:before="0" w:line="276" w:lineRule="auto"/>
            <w:ind w:left="1077" w:hanging="845"/>
          </w:pPr>
          <w:hyperlink w:anchor="_bookmark19" w:history="1">
            <w:r w:rsidR="00773E75" w:rsidRPr="00826C24">
              <w:t>Целевой</w:t>
            </w:r>
            <w:r w:rsidR="00773E75" w:rsidRPr="00826C24">
              <w:rPr>
                <w:spacing w:val="-7"/>
              </w:rPr>
              <w:t xml:space="preserve"> </w:t>
            </w:r>
            <w:r w:rsidR="00773E75" w:rsidRPr="00826C24">
              <w:rPr>
                <w:spacing w:val="-2"/>
              </w:rPr>
              <w:t>раздел</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46"/>
              <w:tab w:val="left" w:leader="dot" w:pos="9304"/>
            </w:tabs>
            <w:spacing w:line="276" w:lineRule="auto"/>
            <w:ind w:left="1145" w:hanging="913"/>
          </w:pPr>
          <w:hyperlink w:anchor="_bookmark20" w:history="1">
            <w:r w:rsidR="00773E75" w:rsidRPr="00826C24">
              <w:rPr>
                <w:w w:val="95"/>
              </w:rPr>
              <w:t>Содержательный</w:t>
            </w:r>
            <w:r w:rsidR="00773E75" w:rsidRPr="00826C24">
              <w:rPr>
                <w:spacing w:val="59"/>
                <w:w w:val="150"/>
              </w:rPr>
              <w:t xml:space="preserve"> </w:t>
            </w:r>
            <w:r w:rsidR="00773E75" w:rsidRPr="00826C24">
              <w:rPr>
                <w:spacing w:val="-2"/>
              </w:rPr>
              <w:t>раздел</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078"/>
              <w:tab w:val="left" w:leader="dot" w:pos="9304"/>
            </w:tabs>
            <w:spacing w:line="276" w:lineRule="auto"/>
            <w:ind w:left="1077" w:hanging="845"/>
          </w:pPr>
          <w:hyperlink w:anchor="_bookmark21" w:history="1">
            <w:r w:rsidR="00773E75" w:rsidRPr="00826C24">
              <w:rPr>
                <w:w w:val="95"/>
              </w:rPr>
              <w:t>Организационный</w:t>
            </w:r>
            <w:r w:rsidR="00773E75" w:rsidRPr="00826C24">
              <w:rPr>
                <w:spacing w:val="53"/>
                <w:w w:val="150"/>
              </w:rPr>
              <w:t xml:space="preserve"> </w:t>
            </w:r>
            <w:r w:rsidR="00773E75" w:rsidRPr="00826C24">
              <w:rPr>
                <w:spacing w:val="-2"/>
              </w:rPr>
              <w:t>раздел</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940"/>
              <w:tab w:val="left" w:leader="dot" w:pos="9304"/>
            </w:tabs>
            <w:spacing w:line="276" w:lineRule="auto"/>
          </w:pPr>
          <w:hyperlink w:anchor="_bookmark22" w:history="1">
            <w:r w:rsidR="0095152E" w:rsidRPr="00826C24">
              <w:t>П</w:t>
            </w:r>
            <w:r w:rsidR="00773E75" w:rsidRPr="00826C24">
              <w:t>рограмма</w:t>
            </w:r>
            <w:r w:rsidR="00773E75" w:rsidRPr="00826C24">
              <w:rPr>
                <w:spacing w:val="-12"/>
              </w:rPr>
              <w:t xml:space="preserve"> </w:t>
            </w:r>
            <w:r w:rsidR="00773E75" w:rsidRPr="00826C24">
              <w:rPr>
                <w:spacing w:val="-2"/>
              </w:rPr>
              <w:t>воспитания</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before="47" w:line="276" w:lineRule="auto"/>
          </w:pPr>
          <w:hyperlink w:anchor="_bookmark23" w:history="1">
            <w:r w:rsidR="00773E75" w:rsidRPr="00826C24">
              <w:t>Программа</w:t>
            </w:r>
            <w:r w:rsidR="00773E75" w:rsidRPr="00826C24">
              <w:rPr>
                <w:spacing w:val="-15"/>
              </w:rPr>
              <w:t xml:space="preserve"> </w:t>
            </w:r>
            <w:r w:rsidR="00773E75" w:rsidRPr="00826C24">
              <w:t>коррекционной</w:t>
            </w:r>
            <w:r w:rsidR="00773E75" w:rsidRPr="00826C24">
              <w:rPr>
                <w:spacing w:val="-13"/>
              </w:rPr>
              <w:t xml:space="preserve"> </w:t>
            </w:r>
            <w:r w:rsidR="00773E75" w:rsidRPr="00826C24">
              <w:rPr>
                <w:spacing w:val="-2"/>
              </w:rPr>
              <w:t>работы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078"/>
              <w:tab w:val="left" w:leader="dot" w:pos="9304"/>
            </w:tabs>
            <w:spacing w:after="120" w:line="276" w:lineRule="auto"/>
            <w:ind w:left="1077" w:hanging="845"/>
          </w:pPr>
          <w:hyperlink w:anchor="_bookmark24" w:history="1">
            <w:r w:rsidR="00773E75" w:rsidRPr="00826C24">
              <w:t>Программа</w:t>
            </w:r>
            <w:r w:rsidR="00773E75" w:rsidRPr="00826C24">
              <w:rPr>
                <w:spacing w:val="-12"/>
              </w:rPr>
              <w:t xml:space="preserve"> </w:t>
            </w:r>
            <w:r w:rsidR="00773E75" w:rsidRPr="00826C24">
              <w:t>коррекционной</w:t>
            </w:r>
            <w:r w:rsidR="00773E75" w:rsidRPr="00826C24">
              <w:rPr>
                <w:spacing w:val="-12"/>
              </w:rPr>
              <w:t xml:space="preserve"> </w:t>
            </w:r>
            <w:r w:rsidR="00773E75" w:rsidRPr="00826C24">
              <w:t>работы</w:t>
            </w:r>
            <w:r w:rsidR="00773E75" w:rsidRPr="00826C24">
              <w:rPr>
                <w:spacing w:val="-13"/>
              </w:rPr>
              <w:t xml:space="preserve"> </w:t>
            </w:r>
            <w:r w:rsidR="00773E75" w:rsidRPr="00826C24">
              <w:rPr>
                <w:spacing w:val="-2"/>
              </w:rPr>
              <w:t>логопеда</w:t>
            </w:r>
            <w:r w:rsidR="00773E75" w:rsidRPr="00826C24">
              <w:rPr>
                <w:b w:val="0"/>
              </w:rPr>
              <w:tab/>
            </w:r>
          </w:hyperlink>
          <w:r w:rsidR="007848B8" w:rsidRPr="00826C24">
            <w:rPr>
              <w:spacing w:val="-5"/>
            </w:rPr>
            <w:t xml:space="preserve"> </w:t>
          </w:r>
        </w:p>
        <w:p w:rsidR="005032D1" w:rsidRPr="00826C24" w:rsidRDefault="00A1602A" w:rsidP="007848B8">
          <w:pPr>
            <w:pStyle w:val="30"/>
            <w:tabs>
              <w:tab w:val="left" w:pos="1372"/>
              <w:tab w:val="left" w:leader="dot" w:pos="9304"/>
            </w:tabs>
            <w:spacing w:before="72" w:line="276" w:lineRule="auto"/>
            <w:ind w:left="427" w:right="1084" w:firstLine="0"/>
            <w:rPr>
              <w:i w:val="0"/>
            </w:rPr>
          </w:pPr>
          <w:hyperlink w:anchor="_bookmark25" w:history="1">
            <w:r w:rsidR="00773E75" w:rsidRPr="00826C24">
              <w:t>Цели,</w:t>
            </w:r>
            <w:r w:rsidR="00773E75" w:rsidRPr="00826C24">
              <w:rPr>
                <w:spacing w:val="-3"/>
              </w:rPr>
              <w:t xml:space="preserve"> </w:t>
            </w:r>
            <w:r w:rsidR="00773E75" w:rsidRPr="00826C24">
              <w:t>задачи</w:t>
            </w:r>
            <w:r w:rsidR="00773E75" w:rsidRPr="00826C24">
              <w:rPr>
                <w:spacing w:val="-2"/>
              </w:rPr>
              <w:t xml:space="preserve"> </w:t>
            </w:r>
            <w:r w:rsidR="00773E75" w:rsidRPr="00826C24">
              <w:t>и</w:t>
            </w:r>
            <w:r w:rsidR="00773E75" w:rsidRPr="00826C24">
              <w:rPr>
                <w:spacing w:val="-2"/>
              </w:rPr>
              <w:t xml:space="preserve"> </w:t>
            </w:r>
            <w:r w:rsidR="00773E75" w:rsidRPr="00826C24">
              <w:t>принципы</w:t>
            </w:r>
            <w:r w:rsidR="00773E75" w:rsidRPr="00826C24">
              <w:rPr>
                <w:spacing w:val="-2"/>
              </w:rPr>
              <w:t xml:space="preserve"> </w:t>
            </w:r>
            <w:r w:rsidR="00773E75" w:rsidRPr="00826C24">
              <w:t>построения программы коррекционной</w:t>
            </w:r>
          </w:hyperlink>
          <w:r w:rsidR="00773E75" w:rsidRPr="00826C24">
            <w:t xml:space="preserve"> </w:t>
          </w:r>
          <w:hyperlink w:anchor="_bookmark25" w:history="1">
            <w:r w:rsidR="00773E75" w:rsidRPr="00826C24">
              <w:t>работы логопеда</w:t>
            </w:r>
            <w:r w:rsidR="00773E75" w:rsidRPr="00826C24">
              <w:rPr>
                <w:b w:val="0"/>
                <w:i w:val="0"/>
              </w:rPr>
              <w:tab/>
            </w:r>
          </w:hyperlink>
          <w:r w:rsidR="007848B8" w:rsidRPr="00826C24">
            <w:rPr>
              <w:i w:val="0"/>
              <w:spacing w:val="-6"/>
            </w:rPr>
            <w:t xml:space="preserve"> </w:t>
          </w:r>
        </w:p>
        <w:p w:rsidR="005032D1" w:rsidRPr="00826C24" w:rsidRDefault="00A1602A" w:rsidP="007848B8">
          <w:pPr>
            <w:pStyle w:val="30"/>
            <w:numPr>
              <w:ilvl w:val="4"/>
              <w:numId w:val="241"/>
            </w:numPr>
            <w:tabs>
              <w:tab w:val="left" w:pos="1357"/>
            </w:tabs>
            <w:spacing w:before="4" w:line="276" w:lineRule="auto"/>
            <w:ind w:left="1357" w:hanging="1124"/>
          </w:pPr>
          <w:hyperlink w:anchor="_bookmark26" w:history="1">
            <w:r w:rsidR="00773E75" w:rsidRPr="00826C24">
              <w:t>Перечень</w:t>
            </w:r>
            <w:r w:rsidR="00773E75" w:rsidRPr="00826C24">
              <w:rPr>
                <w:spacing w:val="-6"/>
              </w:rPr>
              <w:t xml:space="preserve"> </w:t>
            </w:r>
            <w:r w:rsidR="00773E75" w:rsidRPr="00826C24">
              <w:t>и</w:t>
            </w:r>
            <w:r w:rsidR="00773E75" w:rsidRPr="00826C24">
              <w:rPr>
                <w:spacing w:val="-9"/>
              </w:rPr>
              <w:t xml:space="preserve"> </w:t>
            </w:r>
            <w:r w:rsidR="00773E75" w:rsidRPr="00826C24">
              <w:t>содержание</w:t>
            </w:r>
            <w:r w:rsidR="00773E75" w:rsidRPr="00826C24">
              <w:rPr>
                <w:spacing w:val="-6"/>
              </w:rPr>
              <w:t xml:space="preserve"> </w:t>
            </w:r>
            <w:r w:rsidR="00773E75" w:rsidRPr="00826C24">
              <w:t>направлений</w:t>
            </w:r>
            <w:r w:rsidR="00773E75" w:rsidRPr="00826C24">
              <w:rPr>
                <w:spacing w:val="54"/>
              </w:rPr>
              <w:t xml:space="preserve"> </w:t>
            </w:r>
            <w:r w:rsidR="00773E75" w:rsidRPr="00826C24">
              <w:t>коррекционной</w:t>
            </w:r>
            <w:r w:rsidR="00773E75" w:rsidRPr="00826C24">
              <w:rPr>
                <w:spacing w:val="-9"/>
              </w:rPr>
              <w:t xml:space="preserve"> </w:t>
            </w:r>
            <w:r w:rsidR="00773E75" w:rsidRPr="00826C24">
              <w:t>работы</w:t>
            </w:r>
            <w:r w:rsidR="00773E75" w:rsidRPr="00826C24">
              <w:rPr>
                <w:spacing w:val="-8"/>
              </w:rPr>
              <w:t xml:space="preserve"> </w:t>
            </w:r>
            <w:r w:rsidR="00773E75" w:rsidRPr="00826C24">
              <w:rPr>
                <w:spacing w:val="-2"/>
              </w:rPr>
              <w:t>логопеда</w:t>
            </w:r>
          </w:hyperlink>
        </w:p>
        <w:p w:rsidR="005032D1" w:rsidRPr="00826C24" w:rsidRDefault="00A1602A" w:rsidP="007848B8">
          <w:pPr>
            <w:pStyle w:val="20"/>
            <w:spacing w:line="276" w:lineRule="auto"/>
            <w:ind w:left="252"/>
          </w:pPr>
          <w:hyperlink w:anchor="_bookmark26" w:history="1">
            <w:r w:rsidR="00773E75" w:rsidRPr="00826C24">
              <w:rPr>
                <w:w w:val="95"/>
              </w:rPr>
              <w:t>.............................................................................................................................</w:t>
            </w:r>
            <w:r w:rsidR="00773E75" w:rsidRPr="00826C24">
              <w:rPr>
                <w:spacing w:val="56"/>
                <w:w w:val="150"/>
              </w:rPr>
              <w:t xml:space="preserve">    </w:t>
            </w:r>
          </w:hyperlink>
          <w:r w:rsidR="007848B8" w:rsidRPr="00826C24">
            <w:rPr>
              <w:spacing w:val="-5"/>
            </w:rPr>
            <w:t xml:space="preserve"> </w:t>
          </w:r>
        </w:p>
        <w:p w:rsidR="005032D1" w:rsidRPr="00826C24" w:rsidRDefault="00A1602A" w:rsidP="007848B8">
          <w:pPr>
            <w:pStyle w:val="20"/>
            <w:numPr>
              <w:ilvl w:val="3"/>
              <w:numId w:val="241"/>
            </w:numPr>
            <w:tabs>
              <w:tab w:val="left" w:pos="1078"/>
              <w:tab w:val="left" w:leader="dot" w:pos="9304"/>
            </w:tabs>
            <w:spacing w:line="276" w:lineRule="auto"/>
            <w:ind w:left="1077" w:hanging="845"/>
          </w:pPr>
          <w:hyperlink w:anchor="_bookmark27" w:history="1">
            <w:r w:rsidR="00773E75" w:rsidRPr="00826C24">
              <w:t>Программа</w:t>
            </w:r>
            <w:r w:rsidR="00773E75" w:rsidRPr="00826C24">
              <w:rPr>
                <w:spacing w:val="-12"/>
              </w:rPr>
              <w:t xml:space="preserve"> </w:t>
            </w:r>
            <w:r w:rsidR="00773E75" w:rsidRPr="00826C24">
              <w:t>коррекционной</w:t>
            </w:r>
            <w:r w:rsidR="00773E75" w:rsidRPr="00826C24">
              <w:rPr>
                <w:spacing w:val="-11"/>
              </w:rPr>
              <w:t xml:space="preserve"> </w:t>
            </w:r>
            <w:r w:rsidR="00773E75" w:rsidRPr="00826C24">
              <w:t>работы</w:t>
            </w:r>
            <w:r w:rsidR="00773E75" w:rsidRPr="00826C24">
              <w:rPr>
                <w:spacing w:val="-10"/>
              </w:rPr>
              <w:t xml:space="preserve"> </w:t>
            </w:r>
            <w:r w:rsidR="00773E75" w:rsidRPr="00826C24">
              <w:rPr>
                <w:spacing w:val="-2"/>
              </w:rPr>
              <w:t>психолога</w:t>
            </w:r>
            <w:r w:rsidR="00773E75" w:rsidRPr="00826C24">
              <w:rPr>
                <w:b w:val="0"/>
              </w:rPr>
              <w:tab/>
            </w:r>
          </w:hyperlink>
          <w:r w:rsidR="007848B8" w:rsidRPr="00826C24">
            <w:rPr>
              <w:spacing w:val="-5"/>
            </w:rPr>
            <w:t xml:space="preserve"> </w:t>
          </w:r>
        </w:p>
        <w:p w:rsidR="005032D1" w:rsidRPr="00826C24" w:rsidRDefault="00A1602A" w:rsidP="007848B8">
          <w:pPr>
            <w:pStyle w:val="30"/>
            <w:tabs>
              <w:tab w:val="left" w:pos="1357"/>
              <w:tab w:val="left" w:leader="dot" w:pos="9304"/>
            </w:tabs>
            <w:spacing w:before="47" w:line="276" w:lineRule="auto"/>
            <w:ind w:left="427" w:right="1084" w:firstLine="0"/>
            <w:rPr>
              <w:i w:val="0"/>
            </w:rPr>
          </w:pPr>
          <w:hyperlink w:anchor="_bookmark28" w:history="1">
            <w:r w:rsidR="00773E75" w:rsidRPr="00826C24">
              <w:t>Цели, задачи и принципы построения программы коррекционной</w:t>
            </w:r>
          </w:hyperlink>
          <w:r w:rsidR="00773E75" w:rsidRPr="00826C24">
            <w:t xml:space="preserve"> </w:t>
          </w:r>
          <w:hyperlink w:anchor="_bookmark28" w:history="1">
            <w:r w:rsidR="00773E75" w:rsidRPr="00826C24">
              <w:t>работы психолога</w:t>
            </w:r>
            <w:r w:rsidR="00773E75" w:rsidRPr="00826C24">
              <w:rPr>
                <w:b w:val="0"/>
                <w:i w:val="0"/>
              </w:rPr>
              <w:tab/>
            </w:r>
          </w:hyperlink>
          <w:r w:rsidR="007848B8" w:rsidRPr="00826C24">
            <w:rPr>
              <w:i w:val="0"/>
              <w:spacing w:val="-6"/>
            </w:rPr>
            <w:t xml:space="preserve"> </w:t>
          </w:r>
        </w:p>
        <w:p w:rsidR="005032D1" w:rsidRPr="00826C24" w:rsidRDefault="00A1602A" w:rsidP="002D34C0">
          <w:pPr>
            <w:pStyle w:val="30"/>
            <w:numPr>
              <w:ilvl w:val="4"/>
              <w:numId w:val="241"/>
            </w:numPr>
            <w:tabs>
              <w:tab w:val="left" w:pos="1357"/>
            </w:tabs>
            <w:spacing w:before="0" w:line="276" w:lineRule="auto"/>
            <w:ind w:left="1357" w:hanging="1124"/>
          </w:pPr>
          <w:hyperlink w:anchor="_bookmark29" w:history="1">
            <w:r w:rsidR="00773E75" w:rsidRPr="00826C24">
              <w:t>Перечень</w:t>
            </w:r>
            <w:r w:rsidR="00773E75" w:rsidRPr="00826C24">
              <w:rPr>
                <w:spacing w:val="-7"/>
              </w:rPr>
              <w:t xml:space="preserve"> </w:t>
            </w:r>
            <w:r w:rsidR="00773E75" w:rsidRPr="00826C24">
              <w:t>и</w:t>
            </w:r>
            <w:r w:rsidR="00773E75" w:rsidRPr="00826C24">
              <w:rPr>
                <w:spacing w:val="-11"/>
              </w:rPr>
              <w:t xml:space="preserve"> </w:t>
            </w:r>
            <w:r w:rsidR="00773E75" w:rsidRPr="00826C24">
              <w:t>содержание</w:t>
            </w:r>
            <w:r w:rsidR="00773E75" w:rsidRPr="00826C24">
              <w:rPr>
                <w:spacing w:val="-8"/>
              </w:rPr>
              <w:t xml:space="preserve"> </w:t>
            </w:r>
            <w:r w:rsidR="00773E75" w:rsidRPr="00826C24">
              <w:t>направлений</w:t>
            </w:r>
            <w:r w:rsidR="00773E75" w:rsidRPr="00826C24">
              <w:rPr>
                <w:spacing w:val="-9"/>
              </w:rPr>
              <w:t xml:space="preserve"> </w:t>
            </w:r>
            <w:r w:rsidR="00773E75" w:rsidRPr="00826C24">
              <w:t>коррекционной</w:t>
            </w:r>
            <w:r w:rsidR="00773E75" w:rsidRPr="00826C24">
              <w:rPr>
                <w:spacing w:val="-8"/>
              </w:rPr>
              <w:t xml:space="preserve"> </w:t>
            </w:r>
            <w:r w:rsidR="00773E75" w:rsidRPr="00826C24">
              <w:t>работы</w:t>
            </w:r>
            <w:r w:rsidR="00773E75" w:rsidRPr="00826C24">
              <w:rPr>
                <w:spacing w:val="-10"/>
              </w:rPr>
              <w:t xml:space="preserve"> </w:t>
            </w:r>
            <w:r w:rsidR="00773E75" w:rsidRPr="00826C24">
              <w:rPr>
                <w:spacing w:val="-2"/>
              </w:rPr>
              <w:t>психолога</w:t>
            </w:r>
          </w:hyperlink>
          <w:r w:rsidR="007848B8" w:rsidRPr="00826C24">
            <w:rPr>
              <w:spacing w:val="-5"/>
            </w:rPr>
            <w:t xml:space="preserve"> </w:t>
          </w:r>
        </w:p>
        <w:p w:rsidR="005032D1" w:rsidRPr="00826C24" w:rsidRDefault="00A1602A" w:rsidP="007848B8">
          <w:pPr>
            <w:pStyle w:val="20"/>
            <w:numPr>
              <w:ilvl w:val="3"/>
              <w:numId w:val="241"/>
            </w:numPr>
            <w:tabs>
              <w:tab w:val="left" w:pos="1146"/>
              <w:tab w:val="left" w:leader="dot" w:pos="9304"/>
            </w:tabs>
            <w:spacing w:before="53" w:line="276" w:lineRule="auto"/>
            <w:ind w:left="1145" w:hanging="913"/>
          </w:pPr>
          <w:hyperlink w:anchor="_bookmark30" w:history="1">
            <w:r w:rsidR="00773E75" w:rsidRPr="00826C24">
              <w:t>Механизмы</w:t>
            </w:r>
            <w:r w:rsidR="00773E75" w:rsidRPr="00826C24">
              <w:rPr>
                <w:spacing w:val="-13"/>
              </w:rPr>
              <w:t xml:space="preserve"> </w:t>
            </w:r>
            <w:r w:rsidR="00773E75" w:rsidRPr="00826C24">
              <w:t>реализации</w:t>
            </w:r>
            <w:r w:rsidR="00773E75" w:rsidRPr="00826C24">
              <w:rPr>
                <w:spacing w:val="-12"/>
              </w:rPr>
              <w:t xml:space="preserve"> </w:t>
            </w:r>
            <w:r w:rsidR="00773E75" w:rsidRPr="00826C24">
              <w:rPr>
                <w:spacing w:val="-2"/>
              </w:rPr>
              <w:t>программы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146"/>
              <w:tab w:val="left" w:leader="dot" w:pos="9304"/>
            </w:tabs>
            <w:spacing w:before="47" w:line="276" w:lineRule="auto"/>
            <w:ind w:left="1145" w:hanging="913"/>
          </w:pPr>
          <w:hyperlink w:anchor="_bookmark31" w:history="1">
            <w:r w:rsidR="00773E75" w:rsidRPr="00826C24">
              <w:t>Требования</w:t>
            </w:r>
            <w:r w:rsidR="00773E75" w:rsidRPr="00826C24">
              <w:rPr>
                <w:spacing w:val="-9"/>
              </w:rPr>
              <w:t xml:space="preserve"> </w:t>
            </w:r>
            <w:r w:rsidR="00773E75" w:rsidRPr="00826C24">
              <w:t>к</w:t>
            </w:r>
            <w:r w:rsidR="00773E75" w:rsidRPr="00826C24">
              <w:rPr>
                <w:spacing w:val="-11"/>
              </w:rPr>
              <w:t xml:space="preserve"> </w:t>
            </w:r>
            <w:r w:rsidR="00773E75" w:rsidRPr="00826C24">
              <w:t>условиям</w:t>
            </w:r>
            <w:r w:rsidR="00773E75" w:rsidRPr="00826C24">
              <w:rPr>
                <w:spacing w:val="-5"/>
              </w:rPr>
              <w:t xml:space="preserve"> </w:t>
            </w:r>
            <w:r w:rsidR="00773E75" w:rsidRPr="00826C24">
              <w:t>реализации</w:t>
            </w:r>
            <w:r w:rsidR="00773E75" w:rsidRPr="00826C24">
              <w:rPr>
                <w:spacing w:val="-10"/>
              </w:rPr>
              <w:t xml:space="preserve"> </w:t>
            </w:r>
            <w:r w:rsidR="00773E75" w:rsidRPr="00826C24">
              <w:rPr>
                <w:spacing w:val="-2"/>
              </w:rPr>
              <w:t>программы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151"/>
              <w:tab w:val="left" w:leader="dot" w:pos="9304"/>
            </w:tabs>
            <w:spacing w:line="276" w:lineRule="auto"/>
          </w:pPr>
          <w:hyperlink w:anchor="_bookmark32" w:history="1">
            <w:r w:rsidR="00773E75" w:rsidRPr="00826C24">
              <w:t>Планируемые</w:t>
            </w:r>
            <w:r w:rsidR="00773E75" w:rsidRPr="00826C24">
              <w:rPr>
                <w:spacing w:val="-14"/>
              </w:rPr>
              <w:t xml:space="preserve"> </w:t>
            </w:r>
            <w:r w:rsidR="00773E75" w:rsidRPr="00826C24">
              <w:t>результаты</w:t>
            </w:r>
            <w:r w:rsidR="00773E75" w:rsidRPr="00826C24">
              <w:rPr>
                <w:spacing w:val="-15"/>
              </w:rPr>
              <w:t xml:space="preserve"> </w:t>
            </w:r>
            <w:r w:rsidR="00773E75" w:rsidRPr="00826C24">
              <w:t>коррекционной</w:t>
            </w:r>
            <w:r w:rsidR="00773E75" w:rsidRPr="00826C24">
              <w:rPr>
                <w:spacing w:val="-15"/>
              </w:rPr>
              <w:t xml:space="preserve"> </w:t>
            </w:r>
            <w:r w:rsidR="00773E75" w:rsidRPr="00826C24">
              <w:rPr>
                <w:spacing w:val="-2"/>
              </w:rPr>
              <w:t>работы</w:t>
            </w:r>
            <w:r w:rsidR="00773E75" w:rsidRPr="00826C24">
              <w:rPr>
                <w:b w:val="0"/>
              </w:rPr>
              <w:tab/>
            </w:r>
          </w:hyperlink>
          <w:r w:rsidR="007848B8" w:rsidRPr="00826C24">
            <w:rPr>
              <w:spacing w:val="-5"/>
            </w:rPr>
            <w:t xml:space="preserve"> </w:t>
          </w:r>
        </w:p>
        <w:p w:rsidR="005032D1" w:rsidRPr="00826C24" w:rsidRDefault="00A1602A" w:rsidP="007848B8">
          <w:pPr>
            <w:pStyle w:val="10"/>
            <w:numPr>
              <w:ilvl w:val="1"/>
              <w:numId w:val="241"/>
            </w:numPr>
            <w:tabs>
              <w:tab w:val="left" w:pos="728"/>
            </w:tabs>
            <w:spacing w:line="276" w:lineRule="auto"/>
            <w:ind w:left="727"/>
          </w:pPr>
          <w:hyperlink w:anchor="_bookmark33" w:history="1">
            <w:r w:rsidR="00773E75" w:rsidRPr="00826C24">
              <w:t>ОРГАНИЗАЦИОННЫЙ</w:t>
            </w:r>
            <w:r w:rsidR="00773E75" w:rsidRPr="00826C24">
              <w:rPr>
                <w:spacing w:val="-14"/>
              </w:rPr>
              <w:t xml:space="preserve"> </w:t>
            </w:r>
            <w:r w:rsidR="00773E75" w:rsidRPr="00826C24">
              <w:t>РАЗДЕЛ</w:t>
            </w:r>
            <w:r w:rsidR="00773E75" w:rsidRPr="00826C24">
              <w:rPr>
                <w:spacing w:val="-12"/>
              </w:rPr>
              <w:t xml:space="preserve"> </w:t>
            </w:r>
            <w:r w:rsidR="00773E75" w:rsidRPr="00826C24">
              <w:rPr>
                <w:spacing w:val="-14"/>
              </w:rPr>
              <w:t xml:space="preserve"> </w:t>
            </w:r>
            <w:r w:rsidR="00773E75" w:rsidRPr="00826C24">
              <w:rPr>
                <w:spacing w:val="-2"/>
              </w:rPr>
              <w:t>АДАПТИРОВАННОЙ</w:t>
            </w:r>
          </w:hyperlink>
        </w:p>
        <w:p w:rsidR="005032D1" w:rsidRPr="00826C24" w:rsidRDefault="00A1602A" w:rsidP="007848B8">
          <w:pPr>
            <w:pStyle w:val="10"/>
            <w:tabs>
              <w:tab w:val="left" w:leader="dot" w:pos="9304"/>
            </w:tabs>
            <w:spacing w:line="276" w:lineRule="auto"/>
            <w:ind w:right="381"/>
          </w:pPr>
          <w:hyperlink w:anchor="_bookmark33" w:history="1">
            <w:r w:rsidR="00773E75" w:rsidRPr="00826C24">
              <w:t>ОСНОВНОЙ</w:t>
            </w:r>
            <w:r w:rsidR="00773E75" w:rsidRPr="00826C24">
              <w:rPr>
                <w:spacing w:val="-12"/>
              </w:rPr>
              <w:t xml:space="preserve"> </w:t>
            </w:r>
            <w:r w:rsidR="00773E75" w:rsidRPr="00826C24">
              <w:t>ОБРАЗОВАТЕЛЬНОЙ</w:t>
            </w:r>
            <w:r w:rsidR="00773E75" w:rsidRPr="00826C24">
              <w:rPr>
                <w:spacing w:val="-9"/>
              </w:rPr>
              <w:t xml:space="preserve"> </w:t>
            </w:r>
            <w:r w:rsidR="00773E75" w:rsidRPr="00826C24">
              <w:t>ПРОГРАММЫ</w:t>
            </w:r>
            <w:r w:rsidR="00773E75" w:rsidRPr="00826C24">
              <w:rPr>
                <w:spacing w:val="-10"/>
              </w:rPr>
              <w:t xml:space="preserve"> </w:t>
            </w:r>
            <w:r w:rsidR="00773E75" w:rsidRPr="00826C24">
              <w:t>ОСНОВНОГО</w:t>
            </w:r>
            <w:r w:rsidR="00773E75" w:rsidRPr="00826C24">
              <w:rPr>
                <w:spacing w:val="-11"/>
              </w:rPr>
              <w:t xml:space="preserve"> </w:t>
            </w:r>
            <w:r w:rsidR="00773E75" w:rsidRPr="00826C24">
              <w:t>ОБЩЕГО</w:t>
            </w:r>
          </w:hyperlink>
          <w:r w:rsidR="00773E75" w:rsidRPr="00826C24">
            <w:t xml:space="preserve"> </w:t>
          </w:r>
          <w:hyperlink w:anchor="_bookmark33" w:history="1">
            <w:r w:rsidR="00773E75" w:rsidRPr="00826C24">
              <w:rPr>
                <w:spacing w:val="-2"/>
              </w:rPr>
              <w:t>ОБРАЗОВАНИЯ</w:t>
            </w:r>
            <w:r w:rsidR="00773E75" w:rsidRPr="00826C24">
              <w:rPr>
                <w:b w:val="0"/>
              </w:rPr>
              <w:tab/>
            </w:r>
          </w:hyperlink>
          <w:r w:rsidR="007848B8" w:rsidRPr="00826C24">
            <w:rPr>
              <w:spacing w:val="-6"/>
            </w:rPr>
            <w:t xml:space="preserve"> </w:t>
          </w:r>
        </w:p>
        <w:p w:rsidR="005032D1" w:rsidRPr="00826C24" w:rsidRDefault="00A1602A" w:rsidP="007848B8">
          <w:pPr>
            <w:pStyle w:val="20"/>
            <w:numPr>
              <w:ilvl w:val="2"/>
              <w:numId w:val="241"/>
            </w:numPr>
            <w:tabs>
              <w:tab w:val="left" w:pos="940"/>
              <w:tab w:val="left" w:leader="dot" w:pos="9304"/>
            </w:tabs>
            <w:spacing w:before="0" w:line="276" w:lineRule="auto"/>
            <w:ind w:left="233" w:right="273" w:firstLine="0"/>
          </w:pPr>
          <w:hyperlink w:anchor="_bookmark34" w:history="1">
            <w:r w:rsidR="0095152E" w:rsidRPr="00826C24">
              <w:t>У</w:t>
            </w:r>
            <w:r w:rsidR="00773E75" w:rsidRPr="00826C24">
              <w:t>чебный</w:t>
            </w:r>
            <w:r w:rsidR="00773E75" w:rsidRPr="00826C24">
              <w:rPr>
                <w:spacing w:val="-4"/>
              </w:rPr>
              <w:t xml:space="preserve"> </w:t>
            </w:r>
            <w:r w:rsidR="00773E75" w:rsidRPr="00826C24">
              <w:t>план</w:t>
            </w:r>
            <w:r w:rsidR="00773E75" w:rsidRPr="00826C24">
              <w:rPr>
                <w:spacing w:val="-9"/>
              </w:rPr>
              <w:t xml:space="preserve"> </w:t>
            </w:r>
            <w:r w:rsidR="00773E75" w:rsidRPr="00826C24">
              <w:t>адаптированной</w:t>
            </w:r>
            <w:r w:rsidR="00773E75" w:rsidRPr="00826C24">
              <w:rPr>
                <w:spacing w:val="-7"/>
              </w:rPr>
              <w:t xml:space="preserve"> </w:t>
            </w:r>
            <w:r w:rsidR="00773E75" w:rsidRPr="00826C24">
              <w:t>программы</w:t>
            </w:r>
            <w:r w:rsidR="00773E75" w:rsidRPr="00826C24">
              <w:rPr>
                <w:spacing w:val="-7"/>
              </w:rPr>
              <w:t xml:space="preserve"> </w:t>
            </w:r>
            <w:r w:rsidR="00773E75" w:rsidRPr="00826C24">
              <w:t>основного</w:t>
            </w:r>
            <w:r w:rsidR="00773E75" w:rsidRPr="00826C24">
              <w:rPr>
                <w:spacing w:val="-6"/>
              </w:rPr>
              <w:t xml:space="preserve"> </w:t>
            </w:r>
            <w:r w:rsidR="00773E75" w:rsidRPr="00826C24">
              <w:t>общего</w:t>
            </w:r>
          </w:hyperlink>
          <w:r w:rsidR="00773E75" w:rsidRPr="00826C24">
            <w:t xml:space="preserve"> </w:t>
          </w:r>
          <w:hyperlink w:anchor="_bookmark34" w:history="1">
            <w:r w:rsidR="00773E75" w:rsidRPr="00826C24">
              <w:rPr>
                <w:spacing w:val="-2"/>
              </w:rPr>
              <w:t>образования</w:t>
            </w:r>
            <w:r w:rsidR="00773E75" w:rsidRPr="00826C24">
              <w:rPr>
                <w:b w:val="0"/>
              </w:rPr>
              <w:tab/>
            </w:r>
          </w:hyperlink>
          <w:r w:rsidR="007848B8" w:rsidRPr="00826C24">
            <w:rPr>
              <w:spacing w:val="-6"/>
            </w:rPr>
            <w:t xml:space="preserve"> </w:t>
          </w:r>
        </w:p>
        <w:p w:rsidR="005032D1" w:rsidRPr="00826C24" w:rsidRDefault="00A1602A" w:rsidP="007848B8">
          <w:pPr>
            <w:pStyle w:val="20"/>
            <w:numPr>
              <w:ilvl w:val="2"/>
              <w:numId w:val="241"/>
            </w:numPr>
            <w:tabs>
              <w:tab w:val="left" w:pos="867"/>
              <w:tab w:val="left" w:leader="dot" w:pos="9304"/>
            </w:tabs>
            <w:spacing w:before="2" w:line="276" w:lineRule="auto"/>
            <w:ind w:left="866" w:hanging="634"/>
          </w:pPr>
          <w:hyperlink w:anchor="_bookmark35" w:history="1">
            <w:r w:rsidR="00773E75" w:rsidRPr="00826C24">
              <w:t>План</w:t>
            </w:r>
            <w:r w:rsidR="00773E75" w:rsidRPr="00826C24">
              <w:rPr>
                <w:spacing w:val="-9"/>
              </w:rPr>
              <w:t xml:space="preserve"> </w:t>
            </w:r>
            <w:r w:rsidR="00773E75" w:rsidRPr="00826C24">
              <w:t>внеурочной</w:t>
            </w:r>
            <w:r w:rsidR="00773E75" w:rsidRPr="00826C24">
              <w:rPr>
                <w:spacing w:val="-9"/>
              </w:rPr>
              <w:t xml:space="preserve"> </w:t>
            </w:r>
            <w:r w:rsidR="00773E75" w:rsidRPr="00826C24">
              <w:rPr>
                <w:spacing w:val="-2"/>
              </w:rPr>
              <w:t>деятельности</w:t>
            </w:r>
            <w:r w:rsidR="00773E75" w:rsidRPr="00826C24">
              <w:rPr>
                <w:b w:val="0"/>
              </w:rPr>
              <w:tab/>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36" w:history="1">
            <w:r w:rsidR="00773E75" w:rsidRPr="00826C24">
              <w:t>Пояснительная</w:t>
            </w:r>
            <w:r w:rsidR="00773E75" w:rsidRPr="00826C24">
              <w:rPr>
                <w:spacing w:val="-15"/>
              </w:rPr>
              <w:t xml:space="preserve"> </w:t>
            </w:r>
            <w:r w:rsidR="00773E75" w:rsidRPr="00826C24">
              <w:rPr>
                <w:spacing w:val="-2"/>
              </w:rPr>
              <w:t>записка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37" w:history="1">
            <w:r w:rsidR="00773E75" w:rsidRPr="00826C24">
              <w:t>Основные</w:t>
            </w:r>
            <w:r w:rsidR="00773E75" w:rsidRPr="00826C24">
              <w:rPr>
                <w:spacing w:val="-11"/>
              </w:rPr>
              <w:t xml:space="preserve"> </w:t>
            </w:r>
            <w:r w:rsidR="00773E75" w:rsidRPr="00826C24">
              <w:t>направления</w:t>
            </w:r>
            <w:r w:rsidR="00773E75" w:rsidRPr="00826C24">
              <w:rPr>
                <w:spacing w:val="-12"/>
              </w:rPr>
              <w:t xml:space="preserve"> </w:t>
            </w:r>
            <w:r w:rsidR="00773E75" w:rsidRPr="00826C24">
              <w:t>внеурочной</w:t>
            </w:r>
            <w:r w:rsidR="00773E75" w:rsidRPr="00826C24">
              <w:rPr>
                <w:spacing w:val="-13"/>
              </w:rPr>
              <w:t xml:space="preserve"> </w:t>
            </w:r>
            <w:r w:rsidR="00773E75" w:rsidRPr="00826C24">
              <w:rPr>
                <w:spacing w:val="-2"/>
              </w:rPr>
              <w:t>деятельности</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1007"/>
              <w:tab w:val="left" w:leader="dot" w:pos="9304"/>
            </w:tabs>
            <w:spacing w:before="47" w:line="276" w:lineRule="auto"/>
            <w:ind w:left="1006" w:hanging="774"/>
          </w:pPr>
          <w:hyperlink w:anchor="_bookmark38" w:history="1">
            <w:r w:rsidR="0095152E" w:rsidRPr="00826C24">
              <w:t>К</w:t>
            </w:r>
            <w:r w:rsidR="00773E75" w:rsidRPr="00826C24">
              <w:t>алендарный</w:t>
            </w:r>
            <w:r w:rsidR="00773E75" w:rsidRPr="00826C24">
              <w:rPr>
                <w:spacing w:val="-11"/>
              </w:rPr>
              <w:t xml:space="preserve"> </w:t>
            </w:r>
            <w:r w:rsidR="00773E75" w:rsidRPr="00826C24">
              <w:t>учебный</w:t>
            </w:r>
            <w:r w:rsidR="00773E75" w:rsidRPr="00826C24">
              <w:rPr>
                <w:spacing w:val="-12"/>
              </w:rPr>
              <w:t xml:space="preserve"> </w:t>
            </w:r>
            <w:r w:rsidR="00773E75" w:rsidRPr="00826C24">
              <w:rPr>
                <w:spacing w:val="-2"/>
              </w:rPr>
              <w:t>график</w:t>
            </w:r>
            <w:r w:rsidR="00773E75" w:rsidRPr="00826C24">
              <w:rPr>
                <w:b w:val="0"/>
              </w:rPr>
              <w:tab/>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39" w:history="1">
            <w:r w:rsidR="0095152E" w:rsidRPr="00826C24">
              <w:t>К</w:t>
            </w:r>
            <w:r w:rsidR="00773E75" w:rsidRPr="00826C24">
              <w:t>алендарный</w:t>
            </w:r>
            <w:r w:rsidR="00773E75" w:rsidRPr="00826C24">
              <w:rPr>
                <w:spacing w:val="-13"/>
              </w:rPr>
              <w:t xml:space="preserve"> </w:t>
            </w:r>
            <w:r w:rsidR="00773E75" w:rsidRPr="00826C24">
              <w:t>учебный</w:t>
            </w:r>
            <w:r w:rsidR="00773E75" w:rsidRPr="00826C24">
              <w:rPr>
                <w:spacing w:val="-13"/>
              </w:rPr>
              <w:t xml:space="preserve"> </w:t>
            </w:r>
            <w:r w:rsidR="00773E75" w:rsidRPr="00826C24">
              <w:rPr>
                <w:spacing w:val="-2"/>
              </w:rPr>
              <w:t>график</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40" w:history="1">
            <w:r w:rsidR="00773E75" w:rsidRPr="00826C24">
              <w:t>План</w:t>
            </w:r>
            <w:r w:rsidR="00773E75" w:rsidRPr="00826C24">
              <w:rPr>
                <w:spacing w:val="-11"/>
              </w:rPr>
              <w:t xml:space="preserve"> </w:t>
            </w:r>
            <w:r w:rsidR="00773E75" w:rsidRPr="00826C24">
              <w:t>внеурочной</w:t>
            </w:r>
            <w:r w:rsidR="00773E75" w:rsidRPr="00826C24">
              <w:rPr>
                <w:spacing w:val="-11"/>
              </w:rPr>
              <w:t xml:space="preserve"> </w:t>
            </w:r>
            <w:r w:rsidR="00773E75" w:rsidRPr="00826C24">
              <w:rPr>
                <w:spacing w:val="-2"/>
              </w:rPr>
              <w:t>деятельности</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940"/>
              <w:tab w:val="left" w:leader="dot" w:pos="9304"/>
            </w:tabs>
            <w:spacing w:before="47" w:line="276" w:lineRule="auto"/>
          </w:pPr>
          <w:hyperlink w:anchor="_bookmark41" w:history="1">
            <w:r w:rsidR="0095152E" w:rsidRPr="00826C24">
              <w:t>К</w:t>
            </w:r>
            <w:r w:rsidR="00773E75" w:rsidRPr="00826C24">
              <w:t>алендарный</w:t>
            </w:r>
            <w:r w:rsidR="00773E75" w:rsidRPr="00826C24">
              <w:rPr>
                <w:spacing w:val="-9"/>
              </w:rPr>
              <w:t xml:space="preserve"> </w:t>
            </w:r>
            <w:r w:rsidR="00773E75" w:rsidRPr="00826C24">
              <w:t>план</w:t>
            </w:r>
            <w:r w:rsidR="00773E75" w:rsidRPr="00826C24">
              <w:rPr>
                <w:spacing w:val="-11"/>
              </w:rPr>
              <w:t xml:space="preserve"> </w:t>
            </w:r>
            <w:r w:rsidR="00773E75" w:rsidRPr="00826C24">
              <w:t>воспитательной</w:t>
            </w:r>
            <w:r w:rsidR="00773E75" w:rsidRPr="00826C24">
              <w:rPr>
                <w:spacing w:val="-12"/>
              </w:rPr>
              <w:t xml:space="preserve"> </w:t>
            </w:r>
            <w:r w:rsidR="00773E75" w:rsidRPr="00826C24">
              <w:rPr>
                <w:spacing w:val="-2"/>
              </w:rPr>
              <w:t>работы</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before="53" w:line="276" w:lineRule="auto"/>
            <w:ind w:left="233" w:right="725" w:firstLine="0"/>
          </w:pPr>
          <w:hyperlink w:anchor="_bookmark42" w:history="1">
            <w:r w:rsidR="00773E75" w:rsidRPr="00826C24">
              <w:t>Характеристика условий реализации адаптированной основной</w:t>
            </w:r>
          </w:hyperlink>
          <w:r w:rsidR="00773E75" w:rsidRPr="00826C24">
            <w:t xml:space="preserve"> </w:t>
          </w:r>
          <w:hyperlink w:anchor="_bookmark42" w:history="1">
            <w:r w:rsidR="00773E75" w:rsidRPr="00826C24">
              <w:t>образовательной</w:t>
            </w:r>
            <w:r w:rsidR="00773E75" w:rsidRPr="00826C24">
              <w:rPr>
                <w:spacing w:val="-6"/>
              </w:rPr>
              <w:t xml:space="preserve"> </w:t>
            </w:r>
            <w:r w:rsidR="00773E75" w:rsidRPr="00826C24">
              <w:t>программы</w:t>
            </w:r>
            <w:r w:rsidR="00773E75" w:rsidRPr="00826C24">
              <w:rPr>
                <w:spacing w:val="-7"/>
              </w:rPr>
              <w:t xml:space="preserve"> </w:t>
            </w:r>
            <w:r w:rsidR="00773E75" w:rsidRPr="00826C24">
              <w:t>основного</w:t>
            </w:r>
            <w:r w:rsidR="00773E75" w:rsidRPr="00826C24">
              <w:rPr>
                <w:spacing w:val="-11"/>
              </w:rPr>
              <w:t xml:space="preserve"> </w:t>
            </w:r>
            <w:r w:rsidR="00773E75" w:rsidRPr="00826C24">
              <w:t>общего</w:t>
            </w:r>
            <w:r w:rsidR="00773E75" w:rsidRPr="00826C24">
              <w:rPr>
                <w:spacing w:val="-6"/>
              </w:rPr>
              <w:t xml:space="preserve"> </w:t>
            </w:r>
            <w:r w:rsidR="00773E75" w:rsidRPr="00826C24">
              <w:t>образования</w:t>
            </w:r>
            <w:r w:rsidR="00773E75" w:rsidRPr="00826C24">
              <w:rPr>
                <w:spacing w:val="-3"/>
              </w:rPr>
              <w:t xml:space="preserve"> </w:t>
            </w:r>
            <w:r w:rsidR="00773E75" w:rsidRPr="00826C24">
              <w:t>обучающихся</w:t>
            </w:r>
            <w:r w:rsidR="00773E75" w:rsidRPr="00826C24">
              <w:rPr>
                <w:spacing w:val="-4"/>
              </w:rPr>
              <w:t xml:space="preserve"> </w:t>
            </w:r>
            <w:r w:rsidR="00773E75" w:rsidRPr="00826C24">
              <w:t>с</w:t>
            </w:r>
          </w:hyperlink>
          <w:r w:rsidR="00773E75" w:rsidRPr="00826C24">
            <w:t xml:space="preserve"> </w:t>
          </w:r>
          <w:hyperlink w:anchor="_bookmark42" w:history="1">
            <w:r w:rsidR="00773E75" w:rsidRPr="00826C24">
              <w:rPr>
                <w:spacing w:val="-4"/>
              </w:rPr>
              <w:t>НОДА</w:t>
            </w:r>
            <w:r w:rsidR="00773E75" w:rsidRPr="00826C24">
              <w:rPr>
                <w:b w:val="0"/>
              </w:rPr>
              <w:tab/>
            </w:r>
          </w:hyperlink>
          <w:r w:rsidR="007848B8" w:rsidRPr="00826C24">
            <w:rPr>
              <w:spacing w:val="-6"/>
            </w:rPr>
            <w:t xml:space="preserve"> </w:t>
          </w:r>
        </w:p>
        <w:p w:rsidR="005032D1" w:rsidRPr="00826C24" w:rsidRDefault="00A1602A" w:rsidP="007848B8">
          <w:pPr>
            <w:pStyle w:val="30"/>
            <w:numPr>
              <w:ilvl w:val="3"/>
              <w:numId w:val="241"/>
            </w:numPr>
            <w:tabs>
              <w:tab w:val="left" w:pos="1078"/>
              <w:tab w:val="left" w:leader="dot" w:pos="9304"/>
            </w:tabs>
            <w:spacing w:before="0" w:line="276" w:lineRule="auto"/>
            <w:ind w:left="1077" w:hanging="845"/>
          </w:pPr>
          <w:hyperlink w:anchor="_bookmark43" w:history="1">
            <w:r w:rsidR="00773E75" w:rsidRPr="00826C24">
              <w:t>Описание</w:t>
            </w:r>
            <w:r w:rsidR="00773E75" w:rsidRPr="00826C24">
              <w:rPr>
                <w:spacing w:val="-8"/>
              </w:rPr>
              <w:t xml:space="preserve"> </w:t>
            </w:r>
            <w:r w:rsidR="00773E75" w:rsidRPr="00826C24">
              <w:t>кадровых</w:t>
            </w:r>
            <w:r w:rsidR="00773E75" w:rsidRPr="00826C24">
              <w:rPr>
                <w:spacing w:val="-10"/>
              </w:rPr>
              <w:t xml:space="preserve"> </w:t>
            </w:r>
            <w:r w:rsidR="00773E75" w:rsidRPr="00826C24">
              <w:t>условий</w:t>
            </w:r>
            <w:r w:rsidR="00773E75" w:rsidRPr="00826C24">
              <w:rPr>
                <w:spacing w:val="-10"/>
              </w:rPr>
              <w:t xml:space="preserve"> </w:t>
            </w:r>
            <w:r w:rsidR="00773E75" w:rsidRPr="00826C24">
              <w:t>реализации</w:t>
            </w:r>
            <w:r w:rsidR="00773E75" w:rsidRPr="00826C24">
              <w:rPr>
                <w:spacing w:val="-10"/>
              </w:rPr>
              <w:t xml:space="preserve"> </w:t>
            </w:r>
            <w:r w:rsidR="00773E75" w:rsidRPr="00826C24">
              <w:t>АООП</w:t>
            </w:r>
            <w:r w:rsidR="00773E75" w:rsidRPr="00826C24">
              <w:rPr>
                <w:spacing w:val="-9"/>
              </w:rPr>
              <w:t xml:space="preserve"> </w:t>
            </w:r>
            <w:r w:rsidR="00773E75" w:rsidRPr="00826C24">
              <w:rPr>
                <w:spacing w:val="-5"/>
              </w:rPr>
              <w:t>ООО</w:t>
            </w:r>
            <w:r w:rsidR="00773E75" w:rsidRPr="00826C24">
              <w:rPr>
                <w:b w:val="0"/>
                <w:i w:val="0"/>
              </w:rPr>
              <w:tab/>
            </w:r>
          </w:hyperlink>
          <w:r w:rsidR="007848B8" w:rsidRPr="00826C24">
            <w:rPr>
              <w:i w:val="0"/>
              <w:spacing w:val="-5"/>
            </w:rPr>
            <w:t xml:space="preserve"> </w:t>
          </w:r>
        </w:p>
        <w:p w:rsidR="005032D1" w:rsidRPr="00826C24" w:rsidRDefault="00A1602A" w:rsidP="002D34C0">
          <w:pPr>
            <w:pStyle w:val="30"/>
            <w:numPr>
              <w:ilvl w:val="3"/>
              <w:numId w:val="241"/>
            </w:numPr>
            <w:tabs>
              <w:tab w:val="left" w:pos="1151"/>
            </w:tabs>
            <w:spacing w:line="276" w:lineRule="auto"/>
          </w:pPr>
          <w:hyperlink w:anchor="_bookmark44" w:history="1">
            <w:r w:rsidR="00773E75" w:rsidRPr="00826C24">
              <w:t>Описание</w:t>
            </w:r>
            <w:r w:rsidR="00773E75" w:rsidRPr="00826C24">
              <w:rPr>
                <w:spacing w:val="-13"/>
              </w:rPr>
              <w:t xml:space="preserve"> </w:t>
            </w:r>
            <w:r w:rsidR="00773E75" w:rsidRPr="00826C24">
              <w:t>психолого-педагогических</w:t>
            </w:r>
            <w:r w:rsidR="00773E75" w:rsidRPr="00826C24">
              <w:rPr>
                <w:spacing w:val="-12"/>
              </w:rPr>
              <w:t xml:space="preserve"> </w:t>
            </w:r>
            <w:r w:rsidR="00773E75" w:rsidRPr="00826C24">
              <w:t>условий</w:t>
            </w:r>
            <w:r w:rsidR="00773E75" w:rsidRPr="00826C24">
              <w:rPr>
                <w:spacing w:val="-15"/>
              </w:rPr>
              <w:t xml:space="preserve"> </w:t>
            </w:r>
            <w:r w:rsidR="00773E75" w:rsidRPr="00826C24">
              <w:t>реализации</w:t>
            </w:r>
            <w:r w:rsidR="00773E75" w:rsidRPr="00826C24">
              <w:rPr>
                <w:spacing w:val="-13"/>
              </w:rPr>
              <w:t xml:space="preserve"> </w:t>
            </w:r>
            <w:r w:rsidR="00773E75" w:rsidRPr="00826C24">
              <w:t>АООП</w:t>
            </w:r>
            <w:r w:rsidR="00773E75" w:rsidRPr="00826C24">
              <w:rPr>
                <w:spacing w:val="-14"/>
              </w:rPr>
              <w:t xml:space="preserve"> </w:t>
            </w:r>
            <w:r w:rsidR="00773E75" w:rsidRPr="00826C24">
              <w:rPr>
                <w:spacing w:val="-5"/>
              </w:rPr>
              <w:t>ООО</w:t>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304"/>
            </w:tabs>
            <w:spacing w:line="276" w:lineRule="auto"/>
          </w:pPr>
          <w:hyperlink w:anchor="_bookmark45" w:history="1">
            <w:r w:rsidR="00773E75" w:rsidRPr="00826C24">
              <w:t>Финансово-экономические</w:t>
            </w:r>
            <w:r w:rsidR="00773E75" w:rsidRPr="00826C24">
              <w:rPr>
                <w:spacing w:val="-13"/>
              </w:rPr>
              <w:t xml:space="preserve"> </w:t>
            </w:r>
            <w:r w:rsidR="00773E75" w:rsidRPr="00826C24">
              <w:t>условия</w:t>
            </w:r>
            <w:r w:rsidR="00773E75" w:rsidRPr="00826C24">
              <w:rPr>
                <w:spacing w:val="-14"/>
              </w:rPr>
              <w:t xml:space="preserve"> </w:t>
            </w:r>
            <w:r w:rsidR="00773E75" w:rsidRPr="00826C24">
              <w:t>реализации</w:t>
            </w:r>
            <w:r w:rsidR="00773E75" w:rsidRPr="00826C24">
              <w:rPr>
                <w:spacing w:val="-15"/>
              </w:rPr>
              <w:t xml:space="preserve"> </w:t>
            </w:r>
            <w:r w:rsidR="00773E75" w:rsidRPr="00826C24">
              <w:t>АООП</w:t>
            </w:r>
            <w:r w:rsidR="00773E75" w:rsidRPr="00826C24">
              <w:rPr>
                <w:spacing w:val="-15"/>
              </w:rPr>
              <w:t xml:space="preserve"> </w:t>
            </w:r>
            <w:r w:rsidR="00773E75" w:rsidRPr="00826C24">
              <w:rPr>
                <w:spacing w:val="-5"/>
              </w:rPr>
              <w:t>ООО</w:t>
            </w:r>
            <w:r w:rsidR="00773E75" w:rsidRPr="00826C24">
              <w:rPr>
                <w:b w:val="0"/>
                <w:i w:val="0"/>
              </w:rPr>
              <w:tab/>
            </w:r>
          </w:hyperlink>
          <w:r w:rsidR="007848B8" w:rsidRPr="00826C24">
            <w:rPr>
              <w:i w:val="0"/>
              <w:spacing w:val="-5"/>
            </w:rPr>
            <w:t xml:space="preserve"> </w:t>
          </w:r>
        </w:p>
        <w:p w:rsidR="005032D1" w:rsidRPr="00826C24" w:rsidRDefault="00A1602A" w:rsidP="007848B8">
          <w:pPr>
            <w:pStyle w:val="10"/>
            <w:numPr>
              <w:ilvl w:val="0"/>
              <w:numId w:val="241"/>
            </w:numPr>
            <w:tabs>
              <w:tab w:val="left" w:pos="517"/>
            </w:tabs>
            <w:spacing w:before="53" w:line="276" w:lineRule="auto"/>
          </w:pPr>
          <w:hyperlink w:anchor="_bookmark46" w:history="1">
            <w:r w:rsidR="00773E75" w:rsidRPr="00826C24">
              <w:rPr>
                <w:spacing w:val="65"/>
                <w:w w:val="150"/>
              </w:rPr>
              <w:t xml:space="preserve"> </w:t>
            </w:r>
            <w:r w:rsidR="00773E75" w:rsidRPr="00826C24">
              <w:rPr>
                <w:w w:val="95"/>
              </w:rPr>
              <w:t>АДАПТИРОВАННАЯ</w:t>
            </w:r>
            <w:r w:rsidR="00773E75" w:rsidRPr="00826C24">
              <w:rPr>
                <w:spacing w:val="67"/>
                <w:w w:val="150"/>
              </w:rPr>
              <w:t xml:space="preserve"> </w:t>
            </w:r>
            <w:r w:rsidR="00773E75" w:rsidRPr="00826C24">
              <w:rPr>
                <w:spacing w:val="-2"/>
                <w:w w:val="95"/>
              </w:rPr>
              <w:t>ОСНОВНАЯ</w:t>
            </w:r>
          </w:hyperlink>
        </w:p>
        <w:p w:rsidR="005032D1" w:rsidRPr="00826C24" w:rsidRDefault="00A1602A" w:rsidP="007848B8">
          <w:pPr>
            <w:pStyle w:val="10"/>
            <w:spacing w:before="47" w:line="276" w:lineRule="auto"/>
          </w:pPr>
          <w:hyperlink w:anchor="_bookmark46" w:history="1">
            <w:r w:rsidR="00773E75" w:rsidRPr="00826C24">
              <w:t>ОБЩЕОБРАЗОВАТЕЛЬНАЯ</w:t>
            </w:r>
            <w:r w:rsidR="00773E75" w:rsidRPr="00826C24">
              <w:rPr>
                <w:spacing w:val="-13"/>
              </w:rPr>
              <w:t xml:space="preserve"> </w:t>
            </w:r>
            <w:r w:rsidR="00773E75" w:rsidRPr="00826C24">
              <w:t>ПРОГРАММА</w:t>
            </w:r>
            <w:r w:rsidR="00773E75" w:rsidRPr="00826C24">
              <w:rPr>
                <w:spacing w:val="-14"/>
              </w:rPr>
              <w:t xml:space="preserve"> </w:t>
            </w:r>
            <w:r w:rsidR="00773E75" w:rsidRPr="00826C24">
              <w:t>ОСНОВНОГО</w:t>
            </w:r>
            <w:r w:rsidR="00773E75" w:rsidRPr="00826C24">
              <w:rPr>
                <w:spacing w:val="-15"/>
              </w:rPr>
              <w:t xml:space="preserve"> </w:t>
            </w:r>
            <w:r w:rsidR="00773E75" w:rsidRPr="00826C24">
              <w:t>ОБЩЕГО</w:t>
            </w:r>
          </w:hyperlink>
          <w:r w:rsidR="00773E75" w:rsidRPr="00826C24">
            <w:t xml:space="preserve"> </w:t>
          </w:r>
          <w:hyperlink w:anchor="_bookmark46" w:history="1">
            <w:r w:rsidR="00773E75" w:rsidRPr="00826C24">
              <w:t>ОБРАЗОВАНИЯ ОБУЧАЮЩИХСЯ</w:t>
            </w:r>
            <w:r w:rsidR="00773E75" w:rsidRPr="00826C24">
              <w:rPr>
                <w:spacing w:val="40"/>
              </w:rPr>
              <w:t xml:space="preserve"> </w:t>
            </w:r>
            <w:r w:rsidR="00773E75" w:rsidRPr="00826C24">
              <w:t>С НАРУШЕНИЯМИ ОПОРНО-</w:t>
            </w:r>
          </w:hyperlink>
        </w:p>
        <w:p w:rsidR="005032D1" w:rsidRPr="00826C24" w:rsidRDefault="00A1602A" w:rsidP="007848B8">
          <w:pPr>
            <w:pStyle w:val="10"/>
            <w:tabs>
              <w:tab w:val="left" w:leader="dot" w:pos="9304"/>
            </w:tabs>
            <w:spacing w:before="0" w:line="276" w:lineRule="auto"/>
          </w:pPr>
          <w:hyperlink w:anchor="_bookmark46" w:history="1">
            <w:r w:rsidR="00773E75" w:rsidRPr="00826C24">
              <w:t>ДВИГАТЕЛЬНОГО</w:t>
            </w:r>
            <w:r w:rsidR="00773E75" w:rsidRPr="00826C24">
              <w:rPr>
                <w:spacing w:val="-14"/>
              </w:rPr>
              <w:t xml:space="preserve"> </w:t>
            </w:r>
            <w:r w:rsidR="00773E75" w:rsidRPr="00826C24">
              <w:t>АППАРАТА</w:t>
            </w:r>
            <w:r w:rsidR="00773E75" w:rsidRPr="00826C24">
              <w:rPr>
                <w:spacing w:val="-12"/>
              </w:rPr>
              <w:t xml:space="preserve"> </w:t>
            </w:r>
            <w:r w:rsidR="00773E75" w:rsidRPr="00826C24">
              <w:t>(ВАРИАНТ</w:t>
            </w:r>
            <w:r w:rsidR="00773E75" w:rsidRPr="00826C24">
              <w:rPr>
                <w:spacing w:val="-12"/>
              </w:rPr>
              <w:t xml:space="preserve"> </w:t>
            </w:r>
            <w:r w:rsidR="00773E75" w:rsidRPr="00826C24">
              <w:rPr>
                <w:spacing w:val="-2"/>
              </w:rPr>
              <w:t>6.2.)</w:t>
            </w:r>
            <w:r w:rsidR="00773E75" w:rsidRPr="00826C24">
              <w:tab/>
            </w:r>
          </w:hyperlink>
          <w:r w:rsidR="007848B8" w:rsidRPr="00826C24">
            <w:rPr>
              <w:spacing w:val="-5"/>
            </w:rPr>
            <w:t xml:space="preserve"> </w:t>
          </w:r>
        </w:p>
        <w:p w:rsidR="005032D1" w:rsidRPr="00826C24" w:rsidRDefault="00A1602A" w:rsidP="007848B8">
          <w:pPr>
            <w:pStyle w:val="10"/>
            <w:numPr>
              <w:ilvl w:val="1"/>
              <w:numId w:val="241"/>
            </w:numPr>
            <w:tabs>
              <w:tab w:val="left" w:pos="728"/>
            </w:tabs>
            <w:spacing w:line="276" w:lineRule="auto"/>
            <w:ind w:right="686" w:firstLine="0"/>
          </w:pPr>
          <w:hyperlink w:anchor="_bookmark47" w:history="1">
            <w:r w:rsidR="00773E75" w:rsidRPr="00826C24">
              <w:t>ЦЕЛЕВОЙ</w:t>
            </w:r>
            <w:r w:rsidR="00773E75" w:rsidRPr="00826C24">
              <w:rPr>
                <w:spacing w:val="-11"/>
              </w:rPr>
              <w:t xml:space="preserve"> </w:t>
            </w:r>
            <w:r w:rsidR="00773E75" w:rsidRPr="00826C24">
              <w:t>РАЗДЕЛ</w:t>
            </w:r>
            <w:r w:rsidR="00773E75" w:rsidRPr="00826C24">
              <w:rPr>
                <w:spacing w:val="-11"/>
              </w:rPr>
              <w:t xml:space="preserve"> </w:t>
            </w:r>
            <w:r w:rsidR="00773E75" w:rsidRPr="00826C24">
              <w:t>АДАПТИРОВАННОЙ</w:t>
            </w:r>
            <w:r w:rsidR="00773E75" w:rsidRPr="00826C24">
              <w:rPr>
                <w:spacing w:val="-10"/>
              </w:rPr>
              <w:t xml:space="preserve"> </w:t>
            </w:r>
            <w:r w:rsidR="00773E75" w:rsidRPr="00826C24">
              <w:t>ОСНОВНОЙ</w:t>
            </w:r>
          </w:hyperlink>
          <w:r w:rsidR="00773E75" w:rsidRPr="00826C24">
            <w:t xml:space="preserve"> </w:t>
          </w:r>
          <w:hyperlink w:anchor="_bookmark47" w:history="1">
            <w:r w:rsidR="00773E75" w:rsidRPr="00826C24">
              <w:t>ОБРАЗОВАТЕЛЬНОЙ ПРОГРАММЫ ОСНОВНОГО ОБЩЕГО</w:t>
            </w:r>
          </w:hyperlink>
        </w:p>
        <w:p w:rsidR="005032D1" w:rsidRPr="00826C24" w:rsidRDefault="00A1602A" w:rsidP="007848B8">
          <w:pPr>
            <w:pStyle w:val="10"/>
            <w:tabs>
              <w:tab w:val="left" w:leader="dot" w:pos="9304"/>
            </w:tabs>
            <w:spacing w:before="0" w:line="276" w:lineRule="auto"/>
          </w:pPr>
          <w:hyperlink w:anchor="_bookmark47" w:history="1">
            <w:r w:rsidR="00773E75" w:rsidRPr="00826C24">
              <w:rPr>
                <w:spacing w:val="-2"/>
              </w:rPr>
              <w:t>ОБРАЗОВАНИЯ</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before="53" w:after="20" w:line="276" w:lineRule="auto"/>
          </w:pPr>
          <w:hyperlink w:anchor="_bookmark48" w:history="1">
            <w:r w:rsidR="00773E75" w:rsidRPr="00826C24">
              <w:rPr>
                <w:w w:val="95"/>
              </w:rPr>
              <w:t>Пояснительная</w:t>
            </w:r>
            <w:r w:rsidR="00773E75" w:rsidRPr="00826C24">
              <w:rPr>
                <w:spacing w:val="74"/>
              </w:rPr>
              <w:t xml:space="preserve"> </w:t>
            </w:r>
            <w:r w:rsidR="00773E75" w:rsidRPr="00826C24">
              <w:rPr>
                <w:spacing w:val="-2"/>
                <w:w w:val="95"/>
              </w:rPr>
              <w:t>записка</w:t>
            </w:r>
            <w:r w:rsidR="00773E75" w:rsidRPr="00826C24">
              <w:rPr>
                <w:b w:val="0"/>
              </w:rPr>
              <w:tab/>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304"/>
            </w:tabs>
            <w:spacing w:before="72" w:line="276" w:lineRule="auto"/>
          </w:pPr>
          <w:hyperlink w:anchor="_bookmark49" w:history="1">
            <w:r w:rsidR="00773E75" w:rsidRPr="00826C24">
              <w:t>Цели</w:t>
            </w:r>
            <w:r w:rsidR="00773E75" w:rsidRPr="00826C24">
              <w:rPr>
                <w:spacing w:val="-10"/>
              </w:rPr>
              <w:t xml:space="preserve"> </w:t>
            </w:r>
            <w:r w:rsidR="00773E75" w:rsidRPr="00826C24">
              <w:t>реализации</w:t>
            </w:r>
            <w:r w:rsidR="00773E75" w:rsidRPr="00826C24">
              <w:rPr>
                <w:spacing w:val="-9"/>
              </w:rPr>
              <w:t xml:space="preserve"> </w:t>
            </w:r>
            <w:r w:rsidR="00773E75" w:rsidRPr="00826C24">
              <w:t>АООП</w:t>
            </w:r>
            <w:r w:rsidR="00773E75" w:rsidRPr="00826C24">
              <w:rPr>
                <w:spacing w:val="-9"/>
              </w:rPr>
              <w:t xml:space="preserve"> </w:t>
            </w:r>
            <w:r w:rsidR="00773E75" w:rsidRPr="00826C24">
              <w:rPr>
                <w:spacing w:val="-5"/>
              </w:rPr>
              <w:t>ООО</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s>
            <w:spacing w:line="276" w:lineRule="auto"/>
          </w:pPr>
          <w:hyperlink w:anchor="_bookmark50" w:history="1">
            <w:r w:rsidR="00773E75" w:rsidRPr="00826C24">
              <w:t>Принципы</w:t>
            </w:r>
            <w:r w:rsidR="00773E75" w:rsidRPr="00826C24">
              <w:rPr>
                <w:spacing w:val="-15"/>
              </w:rPr>
              <w:t xml:space="preserve"> </w:t>
            </w:r>
            <w:r w:rsidR="00773E75" w:rsidRPr="00826C24">
              <w:t>формирования</w:t>
            </w:r>
            <w:r w:rsidR="00773E75" w:rsidRPr="00826C24">
              <w:rPr>
                <w:spacing w:val="-5"/>
              </w:rPr>
              <w:t xml:space="preserve"> </w:t>
            </w:r>
            <w:r w:rsidR="00773E75" w:rsidRPr="00826C24">
              <w:t>и</w:t>
            </w:r>
            <w:r w:rsidR="00773E75" w:rsidRPr="00826C24">
              <w:rPr>
                <w:spacing w:val="-9"/>
              </w:rPr>
              <w:t xml:space="preserve"> </w:t>
            </w:r>
            <w:r w:rsidR="00773E75" w:rsidRPr="00826C24">
              <w:t>механизмы</w:t>
            </w:r>
            <w:r w:rsidR="00773E75" w:rsidRPr="00826C24">
              <w:rPr>
                <w:spacing w:val="-7"/>
              </w:rPr>
              <w:t xml:space="preserve"> </w:t>
            </w:r>
            <w:r w:rsidR="00773E75" w:rsidRPr="00826C24">
              <w:t>реализации</w:t>
            </w:r>
            <w:r w:rsidR="00773E75" w:rsidRPr="00826C24">
              <w:rPr>
                <w:spacing w:val="-7"/>
              </w:rPr>
              <w:t xml:space="preserve"> </w:t>
            </w:r>
            <w:r w:rsidR="00773E75" w:rsidRPr="00826C24">
              <w:t>АООП</w:t>
            </w:r>
            <w:r w:rsidR="00773E75" w:rsidRPr="00826C24">
              <w:rPr>
                <w:spacing w:val="-7"/>
              </w:rPr>
              <w:t xml:space="preserve"> </w:t>
            </w:r>
            <w:r w:rsidR="00773E75" w:rsidRPr="00826C24">
              <w:t>ООО</w:t>
            </w:r>
            <w:r w:rsidR="00773E75" w:rsidRPr="00826C24">
              <w:rPr>
                <w:spacing w:val="-12"/>
              </w:rPr>
              <w:t xml:space="preserve"> </w:t>
            </w:r>
            <w:r w:rsidR="00773E75" w:rsidRPr="00826C24">
              <w:rPr>
                <w:i w:val="0"/>
              </w:rPr>
              <w:t>.</w:t>
            </w:r>
            <w:r w:rsidR="00773E75" w:rsidRPr="00826C24">
              <w:rPr>
                <w:i w:val="0"/>
                <w:spacing w:val="-19"/>
              </w:rPr>
              <w:t xml:space="preserve"> </w:t>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304"/>
            </w:tabs>
            <w:spacing w:before="52" w:line="276" w:lineRule="auto"/>
          </w:pPr>
          <w:hyperlink w:anchor="_bookmark51" w:history="1">
            <w:r w:rsidR="00773E75" w:rsidRPr="00826C24">
              <w:t>Общая</w:t>
            </w:r>
            <w:r w:rsidR="00773E75" w:rsidRPr="00826C24">
              <w:rPr>
                <w:spacing w:val="-11"/>
              </w:rPr>
              <w:t xml:space="preserve"> </w:t>
            </w:r>
            <w:r w:rsidR="00773E75" w:rsidRPr="00826C24">
              <w:t>характеристика</w:t>
            </w:r>
            <w:r w:rsidR="00773E75" w:rsidRPr="00826C24">
              <w:rPr>
                <w:spacing w:val="-11"/>
              </w:rPr>
              <w:t xml:space="preserve"> </w:t>
            </w:r>
            <w:r w:rsidR="00773E75" w:rsidRPr="00826C24">
              <w:t>ПАООП</w:t>
            </w:r>
            <w:r w:rsidR="00773E75" w:rsidRPr="00826C24">
              <w:rPr>
                <w:spacing w:val="-12"/>
              </w:rPr>
              <w:t xml:space="preserve"> </w:t>
            </w:r>
            <w:r w:rsidR="00773E75" w:rsidRPr="00826C24">
              <w:rPr>
                <w:spacing w:val="-5"/>
              </w:rPr>
              <w:t>ООО</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940"/>
              <w:tab w:val="left" w:leader="dot" w:pos="9304"/>
            </w:tabs>
            <w:spacing w:before="49" w:line="276" w:lineRule="auto"/>
          </w:pPr>
          <w:hyperlink w:anchor="_bookmark52" w:history="1">
            <w:r w:rsidR="00773E75" w:rsidRPr="00826C24">
              <w:t>Планируемые</w:t>
            </w:r>
            <w:r w:rsidR="00773E75" w:rsidRPr="00826C24">
              <w:rPr>
                <w:spacing w:val="-11"/>
              </w:rPr>
              <w:t xml:space="preserve"> </w:t>
            </w:r>
            <w:r w:rsidR="00773E75" w:rsidRPr="00826C24">
              <w:t>результаты</w:t>
            </w:r>
            <w:r w:rsidR="00773E75" w:rsidRPr="00826C24">
              <w:rPr>
                <w:spacing w:val="-8"/>
              </w:rPr>
              <w:t xml:space="preserve"> </w:t>
            </w:r>
            <w:r w:rsidR="00773E75" w:rsidRPr="00826C24">
              <w:t>освоения</w:t>
            </w:r>
            <w:r w:rsidR="00773E75" w:rsidRPr="00826C24">
              <w:rPr>
                <w:spacing w:val="-12"/>
              </w:rPr>
              <w:t xml:space="preserve"> </w:t>
            </w:r>
            <w:r w:rsidR="00773E75" w:rsidRPr="00826C24">
              <w:t>АООП</w:t>
            </w:r>
            <w:r w:rsidR="00773E75" w:rsidRPr="00826C24">
              <w:rPr>
                <w:spacing w:val="-12"/>
              </w:rPr>
              <w:t xml:space="preserve"> </w:t>
            </w:r>
            <w:r w:rsidR="00773E75" w:rsidRPr="00826C24">
              <w:rPr>
                <w:spacing w:val="-5"/>
              </w:rPr>
              <w:t>ООО</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940"/>
              <w:tab w:val="left" w:leader="dot" w:pos="9304"/>
            </w:tabs>
            <w:spacing w:before="47" w:line="276" w:lineRule="auto"/>
            <w:ind w:left="233" w:right="514" w:firstLine="0"/>
          </w:pPr>
          <w:hyperlink w:anchor="_bookmark53" w:history="1">
            <w:r w:rsidR="00773E75" w:rsidRPr="00826C24">
              <w:t>Система</w:t>
            </w:r>
            <w:r w:rsidR="00773E75" w:rsidRPr="00826C24">
              <w:rPr>
                <w:spacing w:val="-7"/>
              </w:rPr>
              <w:t xml:space="preserve"> </w:t>
            </w:r>
            <w:r w:rsidR="00773E75" w:rsidRPr="00826C24">
              <w:t>оценки</w:t>
            </w:r>
            <w:r w:rsidR="00773E75" w:rsidRPr="00826C24">
              <w:rPr>
                <w:spacing w:val="-10"/>
              </w:rPr>
              <w:t xml:space="preserve"> </w:t>
            </w:r>
            <w:r w:rsidR="00773E75" w:rsidRPr="00826C24">
              <w:t>достижения</w:t>
            </w:r>
            <w:r w:rsidR="00773E75" w:rsidRPr="00826C24">
              <w:rPr>
                <w:spacing w:val="-8"/>
              </w:rPr>
              <w:t xml:space="preserve"> </w:t>
            </w:r>
            <w:r w:rsidR="00773E75" w:rsidRPr="00826C24">
              <w:t>планируемых</w:t>
            </w:r>
            <w:r w:rsidR="00773E75" w:rsidRPr="00826C24">
              <w:rPr>
                <w:spacing w:val="-10"/>
              </w:rPr>
              <w:t xml:space="preserve"> </w:t>
            </w:r>
            <w:r w:rsidR="00773E75" w:rsidRPr="00826C24">
              <w:t>результатов</w:t>
            </w:r>
            <w:r w:rsidR="00773E75" w:rsidRPr="00826C24">
              <w:rPr>
                <w:spacing w:val="-4"/>
              </w:rPr>
              <w:t xml:space="preserve"> </w:t>
            </w:r>
            <w:r w:rsidR="00773E75" w:rsidRPr="00826C24">
              <w:t>освоения</w:t>
            </w:r>
            <w:r w:rsidR="00773E75" w:rsidRPr="00826C24">
              <w:rPr>
                <w:spacing w:val="-9"/>
              </w:rPr>
              <w:t xml:space="preserve"> </w:t>
            </w:r>
            <w:r w:rsidR="00773E75" w:rsidRPr="00826C24">
              <w:t>АООП</w:t>
            </w:r>
          </w:hyperlink>
          <w:r w:rsidR="00773E75" w:rsidRPr="00826C24">
            <w:t xml:space="preserve"> </w:t>
          </w:r>
          <w:hyperlink w:anchor="_bookmark53" w:history="1">
            <w:r w:rsidR="00773E75" w:rsidRPr="00826C24">
              <w:rPr>
                <w:spacing w:val="-4"/>
              </w:rPr>
              <w:t>ООО</w:t>
            </w:r>
            <w:r w:rsidR="00773E75" w:rsidRPr="00826C24">
              <w:rPr>
                <w:b w:val="0"/>
              </w:rPr>
              <w:tab/>
            </w:r>
            <w:r w:rsidR="00773E75" w:rsidRPr="00826C24">
              <w:rPr>
                <w:b w:val="0"/>
              </w:rPr>
              <w:tab/>
            </w:r>
          </w:hyperlink>
          <w:r w:rsidR="007848B8" w:rsidRPr="00826C24">
            <w:rPr>
              <w:spacing w:val="-6"/>
            </w:rPr>
            <w:t xml:space="preserve"> </w:t>
          </w:r>
        </w:p>
        <w:p w:rsidR="005032D1" w:rsidRPr="00826C24" w:rsidRDefault="00A1602A" w:rsidP="007848B8">
          <w:pPr>
            <w:pStyle w:val="10"/>
            <w:numPr>
              <w:ilvl w:val="1"/>
              <w:numId w:val="241"/>
            </w:numPr>
            <w:tabs>
              <w:tab w:val="left" w:pos="728"/>
            </w:tabs>
            <w:spacing w:before="0" w:line="276" w:lineRule="auto"/>
            <w:ind w:left="727"/>
          </w:pPr>
          <w:hyperlink w:anchor="_bookmark54" w:history="1">
            <w:r w:rsidR="00773E75" w:rsidRPr="00826C24">
              <w:t>СОДЕРЖАТЕЛЬНЫЙ</w:t>
            </w:r>
            <w:r w:rsidR="00773E75" w:rsidRPr="00826C24">
              <w:rPr>
                <w:spacing w:val="-13"/>
              </w:rPr>
              <w:t xml:space="preserve"> </w:t>
            </w:r>
            <w:r w:rsidR="00773E75" w:rsidRPr="00826C24">
              <w:t>РАЗДЕЛ</w:t>
            </w:r>
            <w:r w:rsidR="00773E75" w:rsidRPr="00826C24">
              <w:rPr>
                <w:spacing w:val="-14"/>
              </w:rPr>
              <w:t xml:space="preserve"> </w:t>
            </w:r>
            <w:r w:rsidR="00773E75" w:rsidRPr="00826C24">
              <w:rPr>
                <w:spacing w:val="-13"/>
              </w:rPr>
              <w:t xml:space="preserve"> </w:t>
            </w:r>
            <w:r w:rsidR="00773E75" w:rsidRPr="00826C24">
              <w:rPr>
                <w:spacing w:val="-2"/>
              </w:rPr>
              <w:t>АДАПТИРОВАННОЙ</w:t>
            </w:r>
          </w:hyperlink>
        </w:p>
        <w:p w:rsidR="005032D1" w:rsidRPr="00826C24" w:rsidRDefault="00A1602A" w:rsidP="007848B8">
          <w:pPr>
            <w:pStyle w:val="10"/>
            <w:tabs>
              <w:tab w:val="left" w:leader="dot" w:pos="9164"/>
            </w:tabs>
            <w:spacing w:line="276" w:lineRule="auto"/>
            <w:ind w:right="381"/>
          </w:pPr>
          <w:hyperlink w:anchor="_bookmark54" w:history="1">
            <w:r w:rsidR="00773E75" w:rsidRPr="00826C24">
              <w:t>ОСНОВНОЙ</w:t>
            </w:r>
            <w:r w:rsidR="00773E75" w:rsidRPr="00826C24">
              <w:rPr>
                <w:spacing w:val="-12"/>
              </w:rPr>
              <w:t xml:space="preserve"> </w:t>
            </w:r>
            <w:r w:rsidR="00773E75" w:rsidRPr="00826C24">
              <w:t>ОБРАЗОВАТЕЛЬНОЙ</w:t>
            </w:r>
            <w:r w:rsidR="00773E75" w:rsidRPr="00826C24">
              <w:rPr>
                <w:spacing w:val="-9"/>
              </w:rPr>
              <w:t xml:space="preserve"> </w:t>
            </w:r>
            <w:r w:rsidR="00773E75" w:rsidRPr="00826C24">
              <w:t>ПРОГРАММЫ</w:t>
            </w:r>
            <w:r w:rsidR="00773E75" w:rsidRPr="00826C24">
              <w:rPr>
                <w:spacing w:val="-10"/>
              </w:rPr>
              <w:t xml:space="preserve"> </w:t>
            </w:r>
            <w:r w:rsidR="00773E75" w:rsidRPr="00826C24">
              <w:t>ОСНОВНОГО</w:t>
            </w:r>
            <w:r w:rsidR="00773E75" w:rsidRPr="00826C24">
              <w:rPr>
                <w:spacing w:val="-11"/>
              </w:rPr>
              <w:t xml:space="preserve"> </w:t>
            </w:r>
            <w:r w:rsidR="00773E75" w:rsidRPr="00826C24">
              <w:t>ОБЩЕГО</w:t>
            </w:r>
          </w:hyperlink>
          <w:r w:rsidR="00773E75" w:rsidRPr="00826C24">
            <w:t xml:space="preserve"> </w:t>
          </w:r>
          <w:hyperlink w:anchor="_bookmark54" w:history="1">
            <w:r w:rsidR="00773E75" w:rsidRPr="00826C24">
              <w:rPr>
                <w:spacing w:val="-2"/>
              </w:rPr>
              <w:t>ОБРАЗОВАНИЯ</w:t>
            </w:r>
            <w:r w:rsidR="00773E75" w:rsidRPr="00826C24">
              <w:rPr>
                <w:b w:val="0"/>
              </w:rPr>
              <w:tab/>
            </w:r>
          </w:hyperlink>
          <w:r w:rsidR="007848B8" w:rsidRPr="00826C24">
            <w:rPr>
              <w:spacing w:val="-4"/>
            </w:rPr>
            <w:t xml:space="preserve"> </w:t>
          </w:r>
        </w:p>
        <w:p w:rsidR="005032D1" w:rsidRPr="00826C24" w:rsidRDefault="00A1602A" w:rsidP="007848B8">
          <w:pPr>
            <w:pStyle w:val="20"/>
            <w:numPr>
              <w:ilvl w:val="2"/>
              <w:numId w:val="241"/>
            </w:numPr>
            <w:tabs>
              <w:tab w:val="left" w:pos="940"/>
              <w:tab w:val="left" w:leader="dot" w:pos="9164"/>
            </w:tabs>
            <w:spacing w:before="4" w:line="276" w:lineRule="auto"/>
            <w:ind w:left="233" w:right="551" w:firstLine="0"/>
          </w:pPr>
          <w:hyperlink w:anchor="_bookmark55" w:history="1">
            <w:r w:rsidR="0095152E" w:rsidRPr="00826C24">
              <w:t>Р</w:t>
            </w:r>
            <w:r w:rsidR="00773E75" w:rsidRPr="00826C24">
              <w:t>абочие</w:t>
            </w:r>
            <w:r w:rsidR="00773E75" w:rsidRPr="00826C24">
              <w:rPr>
                <w:spacing w:val="-5"/>
              </w:rPr>
              <w:t xml:space="preserve"> </w:t>
            </w:r>
            <w:r w:rsidR="00773E75" w:rsidRPr="00826C24">
              <w:t>программы</w:t>
            </w:r>
            <w:r w:rsidR="00773E75" w:rsidRPr="00826C24">
              <w:rPr>
                <w:spacing w:val="-3"/>
              </w:rPr>
              <w:t xml:space="preserve"> </w:t>
            </w:r>
            <w:r w:rsidR="00773E75" w:rsidRPr="00826C24">
              <w:t>учебных</w:t>
            </w:r>
            <w:r w:rsidR="00773E75" w:rsidRPr="00826C24">
              <w:rPr>
                <w:spacing w:val="-10"/>
              </w:rPr>
              <w:t xml:space="preserve"> </w:t>
            </w:r>
            <w:r w:rsidR="00773E75" w:rsidRPr="00826C24">
              <w:t>предметов,</w:t>
            </w:r>
            <w:r w:rsidR="00773E75" w:rsidRPr="00826C24">
              <w:rPr>
                <w:spacing w:val="-3"/>
              </w:rPr>
              <w:t xml:space="preserve"> </w:t>
            </w:r>
            <w:r w:rsidR="00773E75" w:rsidRPr="00826C24">
              <w:t>учебных</w:t>
            </w:r>
            <w:r w:rsidR="00773E75" w:rsidRPr="00826C24">
              <w:rPr>
                <w:spacing w:val="-6"/>
              </w:rPr>
              <w:t xml:space="preserve"> </w:t>
            </w:r>
            <w:r w:rsidR="00773E75" w:rsidRPr="00826C24">
              <w:t>курсов</w:t>
            </w:r>
            <w:r w:rsidR="00773E75" w:rsidRPr="00826C24">
              <w:rPr>
                <w:spacing w:val="-8"/>
              </w:rPr>
              <w:t xml:space="preserve"> </w:t>
            </w:r>
            <w:r w:rsidR="00773E75" w:rsidRPr="00826C24">
              <w:t>(в</w:t>
            </w:r>
          </w:hyperlink>
          <w:r w:rsidR="00773E75" w:rsidRPr="00826C24">
            <w:t xml:space="preserve"> </w:t>
          </w:r>
          <w:hyperlink w:anchor="_bookmark55" w:history="1">
            <w:r w:rsidR="00773E75" w:rsidRPr="00826C24">
              <w:t>том числе внеурочной деятельности), учебных модулей</w:t>
            </w:r>
            <w:r w:rsidR="00773E75" w:rsidRPr="00826C24">
              <w:rPr>
                <w:b w:val="0"/>
              </w:rPr>
              <w:tab/>
            </w:r>
          </w:hyperlink>
          <w:r w:rsidR="007848B8" w:rsidRPr="00826C24">
            <w:rPr>
              <w:spacing w:val="-4"/>
            </w:rPr>
            <w:t xml:space="preserve"> </w:t>
          </w:r>
        </w:p>
        <w:p w:rsidR="005032D1" w:rsidRPr="00826C24" w:rsidRDefault="00A1602A" w:rsidP="007848B8">
          <w:pPr>
            <w:pStyle w:val="10"/>
            <w:numPr>
              <w:ilvl w:val="3"/>
              <w:numId w:val="241"/>
            </w:numPr>
            <w:tabs>
              <w:tab w:val="left" w:pos="1146"/>
              <w:tab w:val="left" w:leader="dot" w:pos="9164"/>
            </w:tabs>
            <w:spacing w:before="0" w:line="276" w:lineRule="auto"/>
            <w:ind w:left="1145" w:hanging="913"/>
          </w:pPr>
          <w:hyperlink w:anchor="_bookmark56" w:history="1">
            <w:r w:rsidR="00773E75" w:rsidRPr="00826C24">
              <w:t>РУССКИЙ</w:t>
            </w:r>
            <w:r w:rsidR="00773E75" w:rsidRPr="00826C24">
              <w:rPr>
                <w:spacing w:val="-13"/>
              </w:rPr>
              <w:t xml:space="preserve"> </w:t>
            </w:r>
            <w:r w:rsidR="00773E75" w:rsidRPr="00826C24">
              <w:rPr>
                <w:spacing w:val="-4"/>
              </w:rPr>
              <w:t>ЯЗЫК</w:t>
            </w:r>
            <w:r w:rsidR="00773E75" w:rsidRPr="00826C24">
              <w:rPr>
                <w:b w:val="0"/>
              </w:rPr>
              <w:tab/>
            </w:r>
          </w:hyperlink>
          <w:r w:rsidR="007848B8" w:rsidRPr="00826C24">
            <w:rPr>
              <w:spacing w:val="-5"/>
            </w:rPr>
            <w:t xml:space="preserve"> </w:t>
          </w:r>
        </w:p>
        <w:p w:rsidR="005032D1" w:rsidRPr="00826C24" w:rsidRDefault="00A1602A" w:rsidP="007848B8">
          <w:pPr>
            <w:pStyle w:val="10"/>
            <w:tabs>
              <w:tab w:val="left" w:leader="dot" w:pos="9164"/>
            </w:tabs>
            <w:spacing w:before="47" w:line="276" w:lineRule="auto"/>
          </w:pPr>
          <w:hyperlink w:anchor="_bookmark57" w:history="1">
            <w:r w:rsidR="00773E75" w:rsidRPr="00826C24">
              <w:t>3.1.1.2.</w:t>
            </w:r>
            <w:r w:rsidR="00773E75" w:rsidRPr="00826C24">
              <w:rPr>
                <w:spacing w:val="2"/>
              </w:rPr>
              <w:t xml:space="preserve"> </w:t>
            </w:r>
            <w:r w:rsidR="00773E75" w:rsidRPr="00826C24">
              <w:rPr>
                <w:spacing w:val="-2"/>
              </w:rPr>
              <w:t>ЛИТЕРАТУРА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51"/>
              <w:tab w:val="left" w:leader="dot" w:pos="9164"/>
            </w:tabs>
            <w:spacing w:before="49" w:line="276" w:lineRule="auto"/>
          </w:pPr>
          <w:hyperlink w:anchor="_bookmark58" w:history="1">
            <w:r w:rsidR="00773E75" w:rsidRPr="00826C24">
              <w:t>ИНОСТРАННЫЙ</w:t>
            </w:r>
            <w:r w:rsidR="00773E75" w:rsidRPr="00826C24">
              <w:rPr>
                <w:spacing w:val="-15"/>
              </w:rPr>
              <w:t xml:space="preserve"> </w:t>
            </w:r>
            <w:r w:rsidR="00773E75" w:rsidRPr="00826C24">
              <w:t>ЯЗЫК</w:t>
            </w:r>
            <w:r w:rsidR="00773E75" w:rsidRPr="00826C24">
              <w:rPr>
                <w:spacing w:val="-15"/>
              </w:rPr>
              <w:t xml:space="preserve"> </w:t>
            </w:r>
            <w:r w:rsidR="00773E75" w:rsidRPr="00826C24">
              <w:rPr>
                <w:spacing w:val="-2"/>
              </w:rPr>
              <w:t>(АНГЛИЙСКИЙ)</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51"/>
              <w:tab w:val="left" w:leader="dot" w:pos="9164"/>
            </w:tabs>
            <w:spacing w:before="47" w:line="276" w:lineRule="auto"/>
          </w:pPr>
          <w:hyperlink w:anchor="_bookmark59" w:history="1">
            <w:r w:rsidR="00773E75" w:rsidRPr="00826C24">
              <w:t>ИСТОРИЯ</w:t>
            </w:r>
            <w:r w:rsidR="00773E75" w:rsidRPr="00826C24">
              <w:rPr>
                <w:spacing w:val="-14"/>
              </w:rPr>
              <w:t xml:space="preserve"> </w:t>
            </w:r>
            <w:r w:rsidR="00773E75" w:rsidRPr="00826C24">
              <w:t>РОССИИ.</w:t>
            </w:r>
            <w:r w:rsidR="00773E75" w:rsidRPr="00826C24">
              <w:rPr>
                <w:spacing w:val="-11"/>
              </w:rPr>
              <w:t xml:space="preserve"> </w:t>
            </w:r>
            <w:r w:rsidR="00773E75" w:rsidRPr="00826C24">
              <w:t>ВСЕОБЩАЯ</w:t>
            </w:r>
            <w:r w:rsidR="00773E75" w:rsidRPr="00826C24">
              <w:rPr>
                <w:spacing w:val="-12"/>
              </w:rPr>
              <w:t xml:space="preserve"> </w:t>
            </w:r>
            <w:r w:rsidR="00773E75" w:rsidRPr="00826C24">
              <w:rPr>
                <w:spacing w:val="-2"/>
              </w:rPr>
              <w:t>ИСТОРИЯ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51"/>
              <w:tab w:val="left" w:leader="dot" w:pos="9164"/>
            </w:tabs>
            <w:spacing w:line="276" w:lineRule="auto"/>
          </w:pPr>
          <w:hyperlink w:anchor="_bookmark60" w:history="1">
            <w:r w:rsidR="00773E75" w:rsidRPr="00826C24">
              <w:rPr>
                <w:spacing w:val="-2"/>
              </w:rPr>
              <w:t>ОБЩЕСТВОЗНАНИЕ</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51"/>
              <w:tab w:val="left" w:leader="dot" w:pos="9164"/>
            </w:tabs>
            <w:spacing w:before="47" w:line="276" w:lineRule="auto"/>
          </w:pPr>
          <w:hyperlink w:anchor="_bookmark61" w:history="1">
            <w:r w:rsidR="00773E75" w:rsidRPr="00826C24">
              <w:rPr>
                <w:spacing w:val="-2"/>
              </w:rPr>
              <w:t>ГЕОГРАФИЯ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46"/>
              <w:tab w:val="left" w:leader="dot" w:pos="9164"/>
            </w:tabs>
            <w:spacing w:before="53" w:line="276" w:lineRule="auto"/>
            <w:ind w:left="1145" w:hanging="913"/>
          </w:pPr>
          <w:hyperlink w:anchor="_bookmark62" w:history="1">
            <w:r w:rsidR="00773E75" w:rsidRPr="00826C24">
              <w:rPr>
                <w:spacing w:val="-2"/>
              </w:rPr>
              <w:t>МАТЕМАТИКА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332"/>
              <w:tab w:val="left" w:pos="1333"/>
              <w:tab w:val="left" w:leader="dot" w:pos="9164"/>
            </w:tabs>
            <w:spacing w:line="276" w:lineRule="auto"/>
            <w:ind w:left="1333" w:hanging="1100"/>
          </w:pPr>
          <w:hyperlink w:anchor="_bookmark63" w:history="1">
            <w:r w:rsidR="00773E75" w:rsidRPr="00826C24">
              <w:rPr>
                <w:spacing w:val="-2"/>
              </w:rPr>
              <w:t>ИНФОРМАТИКА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151"/>
              <w:tab w:val="left" w:leader="dot" w:pos="9164"/>
            </w:tabs>
            <w:spacing w:line="276" w:lineRule="auto"/>
          </w:pPr>
          <w:hyperlink w:anchor="_bookmark64" w:history="1">
            <w:r w:rsidR="00773E75" w:rsidRPr="00826C24">
              <w:rPr>
                <w:spacing w:val="-2"/>
              </w:rPr>
              <w:t>ФИЗИКА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before="47" w:line="276" w:lineRule="auto"/>
            <w:ind w:left="1289" w:hanging="1057"/>
          </w:pPr>
          <w:hyperlink w:anchor="_bookmark65" w:history="1">
            <w:r w:rsidR="00773E75" w:rsidRPr="00826C24">
              <w:rPr>
                <w:spacing w:val="-2"/>
              </w:rPr>
              <w:t>БИОЛОГИЯ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line="276" w:lineRule="auto"/>
            <w:ind w:left="1289" w:hanging="1057"/>
          </w:pPr>
          <w:hyperlink w:anchor="_bookmark66" w:history="1">
            <w:r w:rsidR="00773E75" w:rsidRPr="00826C24">
              <w:rPr>
                <w:spacing w:val="-2"/>
              </w:rPr>
              <w:t>ХИМИЯ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line="276" w:lineRule="auto"/>
            <w:ind w:left="1289" w:hanging="1057"/>
          </w:pPr>
          <w:hyperlink w:anchor="_bookmark67" w:history="1">
            <w:r w:rsidR="00773E75" w:rsidRPr="00826C24">
              <w:rPr>
                <w:w w:val="95"/>
              </w:rPr>
              <w:t>ИЗОБРАЗИТЕЛЬНОЕ</w:t>
            </w:r>
            <w:r w:rsidR="00773E75" w:rsidRPr="00826C24">
              <w:rPr>
                <w:spacing w:val="23"/>
              </w:rPr>
              <w:t xml:space="preserve">  </w:t>
            </w:r>
            <w:r w:rsidR="00773E75" w:rsidRPr="00826C24">
              <w:rPr>
                <w:spacing w:val="-2"/>
              </w:rPr>
              <w:t>ИСКУССТВО</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85"/>
              <w:tab w:val="left" w:leader="dot" w:pos="9164"/>
            </w:tabs>
            <w:spacing w:before="47" w:line="276" w:lineRule="auto"/>
            <w:ind w:left="1285" w:hanging="1052"/>
          </w:pPr>
          <w:hyperlink w:anchor="_bookmark68" w:history="1">
            <w:r w:rsidR="00773E75" w:rsidRPr="00826C24">
              <w:rPr>
                <w:spacing w:val="-2"/>
              </w:rPr>
              <w:t>МУЗЫКА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17"/>
              <w:tab w:val="left" w:leader="dot" w:pos="9164"/>
            </w:tabs>
            <w:spacing w:before="53" w:line="276" w:lineRule="auto"/>
            <w:ind w:left="1216" w:hanging="984"/>
          </w:pPr>
          <w:hyperlink w:anchor="_bookmark69" w:history="1">
            <w:r w:rsidR="00773E75" w:rsidRPr="00826C24">
              <w:rPr>
                <w:spacing w:val="-2"/>
              </w:rPr>
              <w:t>ТЕХНОЛОГИЯ</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before="47" w:line="276" w:lineRule="auto"/>
            <w:ind w:left="1289" w:hanging="1057"/>
          </w:pPr>
          <w:hyperlink w:anchor="_bookmark70" w:history="1">
            <w:r w:rsidR="00773E75" w:rsidRPr="00826C24">
              <w:t>АДАПТИВНАЯ</w:t>
            </w:r>
            <w:r w:rsidR="00773E75" w:rsidRPr="00826C24">
              <w:rPr>
                <w:spacing w:val="-15"/>
              </w:rPr>
              <w:t xml:space="preserve"> </w:t>
            </w:r>
            <w:r w:rsidR="00773E75" w:rsidRPr="00826C24">
              <w:t>ФИЗИЧЕСКАЯ</w:t>
            </w:r>
            <w:r w:rsidR="00773E75" w:rsidRPr="00826C24">
              <w:rPr>
                <w:spacing w:val="-13"/>
              </w:rPr>
              <w:t xml:space="preserve"> </w:t>
            </w:r>
            <w:r w:rsidR="00773E75" w:rsidRPr="00826C24">
              <w:rPr>
                <w:spacing w:val="-2"/>
              </w:rPr>
              <w:t>КУЛЬТУРА</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before="49" w:line="276" w:lineRule="auto"/>
            <w:ind w:left="1289" w:hanging="1057"/>
          </w:pPr>
          <w:hyperlink w:anchor="_bookmark71" w:history="1">
            <w:r w:rsidR="00773E75" w:rsidRPr="00826C24">
              <w:t>ОСНОВЫ</w:t>
            </w:r>
            <w:r w:rsidR="00773E75" w:rsidRPr="00826C24">
              <w:rPr>
                <w:spacing w:val="-16"/>
              </w:rPr>
              <w:t xml:space="preserve"> </w:t>
            </w:r>
            <w:r w:rsidR="00773E75" w:rsidRPr="00826C24">
              <w:t>БЕЗОПАСНОСТИ</w:t>
            </w:r>
            <w:r w:rsidR="00773E75" w:rsidRPr="00826C24">
              <w:rPr>
                <w:spacing w:val="-12"/>
              </w:rPr>
              <w:t xml:space="preserve"> </w:t>
            </w:r>
            <w:r w:rsidR="00773E75" w:rsidRPr="00826C24">
              <w:rPr>
                <w:spacing w:val="-2"/>
              </w:rPr>
              <w:t>ЖИЗНЕДЕЯТЕЛЬНОСТИ</w:t>
            </w:r>
            <w:r w:rsidR="00773E75" w:rsidRPr="00826C24">
              <w:rPr>
                <w:b w:val="0"/>
              </w:rPr>
              <w:tab/>
            </w:r>
          </w:hyperlink>
          <w:r w:rsidR="007848B8" w:rsidRPr="00826C24">
            <w:rPr>
              <w:spacing w:val="-5"/>
            </w:rPr>
            <w:t xml:space="preserve"> </w:t>
          </w:r>
        </w:p>
        <w:p w:rsidR="005032D1" w:rsidRPr="00826C24" w:rsidRDefault="00A1602A" w:rsidP="007848B8">
          <w:pPr>
            <w:pStyle w:val="10"/>
            <w:numPr>
              <w:ilvl w:val="3"/>
              <w:numId w:val="240"/>
            </w:numPr>
            <w:tabs>
              <w:tab w:val="left" w:pos="1290"/>
              <w:tab w:val="left" w:leader="dot" w:pos="9164"/>
            </w:tabs>
            <w:spacing w:before="47" w:line="276" w:lineRule="auto"/>
            <w:ind w:left="233" w:right="869" w:firstLine="0"/>
          </w:pPr>
          <w:hyperlink w:anchor="_bookmark72" w:history="1">
            <w:r w:rsidR="00773E75" w:rsidRPr="00826C24">
              <w:t>ОСНОВЫ</w:t>
            </w:r>
            <w:r w:rsidR="00773E75" w:rsidRPr="00826C24">
              <w:rPr>
                <w:spacing w:val="-17"/>
              </w:rPr>
              <w:t xml:space="preserve"> </w:t>
            </w:r>
            <w:r w:rsidR="00773E75" w:rsidRPr="00826C24">
              <w:t>ДУХОВНО-НРАВСТВЕННОЙ</w:t>
            </w:r>
            <w:r w:rsidR="00773E75" w:rsidRPr="00826C24">
              <w:rPr>
                <w:spacing w:val="-17"/>
              </w:rPr>
              <w:t xml:space="preserve"> </w:t>
            </w:r>
            <w:r w:rsidR="00773E75" w:rsidRPr="00826C24">
              <w:t>КУЛЬТУРЫ</w:t>
            </w:r>
            <w:r w:rsidR="00773E75" w:rsidRPr="00826C24">
              <w:rPr>
                <w:spacing w:val="-16"/>
              </w:rPr>
              <w:t xml:space="preserve"> </w:t>
            </w:r>
            <w:r w:rsidR="00773E75" w:rsidRPr="00826C24">
              <w:t>НАРОДОВ</w:t>
            </w:r>
          </w:hyperlink>
          <w:r w:rsidR="00773E75" w:rsidRPr="00826C24">
            <w:t xml:space="preserve"> </w:t>
          </w:r>
          <w:hyperlink w:anchor="_bookmark72" w:history="1">
            <w:r w:rsidR="00773E75" w:rsidRPr="00826C24">
              <w:rPr>
                <w:spacing w:val="-2"/>
              </w:rPr>
              <w:t>РОССИИ</w:t>
            </w:r>
            <w:r w:rsidR="00773E75" w:rsidRPr="00826C24">
              <w:rPr>
                <w:b w:val="0"/>
              </w:rPr>
              <w:tab/>
            </w:r>
          </w:hyperlink>
          <w:r w:rsidR="007848B8" w:rsidRPr="00826C24">
            <w:rPr>
              <w:spacing w:val="-4"/>
            </w:rPr>
            <w:t xml:space="preserve"> </w:t>
          </w:r>
        </w:p>
        <w:p w:rsidR="005032D1" w:rsidRPr="00826C24" w:rsidRDefault="00A1602A" w:rsidP="007848B8">
          <w:pPr>
            <w:pStyle w:val="20"/>
            <w:numPr>
              <w:ilvl w:val="2"/>
              <w:numId w:val="241"/>
            </w:numPr>
            <w:tabs>
              <w:tab w:val="left" w:pos="1112"/>
              <w:tab w:val="left" w:pos="1113"/>
              <w:tab w:val="left" w:leader="dot" w:pos="9164"/>
            </w:tabs>
            <w:spacing w:before="0" w:line="276" w:lineRule="auto"/>
            <w:ind w:left="233" w:right="1084" w:firstLine="0"/>
          </w:pPr>
          <w:hyperlink w:anchor="_bookmark73" w:history="1">
            <w:r w:rsidR="00773E75" w:rsidRPr="00826C24">
              <w:t>Программа формирования универсальных учебных действий у</w:t>
            </w:r>
          </w:hyperlink>
          <w:r w:rsidR="00773E75" w:rsidRPr="00826C24">
            <w:t xml:space="preserve"> </w:t>
          </w:r>
          <w:hyperlink w:anchor="_bookmark73" w:history="1">
            <w:r w:rsidR="00773E75" w:rsidRPr="00826C24">
              <w:rPr>
                <w:spacing w:val="-2"/>
              </w:rPr>
              <w:t>обучающихся</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1112"/>
              <w:tab w:val="left" w:pos="1113"/>
              <w:tab w:val="left" w:leader="dot" w:pos="9164"/>
            </w:tabs>
            <w:spacing w:before="3" w:line="276" w:lineRule="auto"/>
            <w:ind w:left="1112" w:hanging="880"/>
          </w:pPr>
          <w:hyperlink w:anchor="_bookmark74" w:history="1">
            <w:r w:rsidR="0095152E" w:rsidRPr="00826C24">
              <w:t>П</w:t>
            </w:r>
            <w:r w:rsidR="00773E75" w:rsidRPr="00826C24">
              <w:t>рограмма</w:t>
            </w:r>
            <w:r w:rsidR="00773E75" w:rsidRPr="00826C24">
              <w:rPr>
                <w:spacing w:val="-7"/>
              </w:rPr>
              <w:t xml:space="preserve"> </w:t>
            </w:r>
            <w:r w:rsidR="00773E75" w:rsidRPr="00826C24">
              <w:rPr>
                <w:spacing w:val="-2"/>
              </w:rPr>
              <w:t>воспитания</w:t>
            </w:r>
            <w:r w:rsidR="00773E75" w:rsidRPr="00826C24">
              <w:rPr>
                <w:b w:val="0"/>
              </w:rPr>
              <w:tab/>
            </w:r>
          </w:hyperlink>
          <w:r w:rsidR="007848B8" w:rsidRPr="00826C24">
            <w:rPr>
              <w:spacing w:val="-5"/>
            </w:rPr>
            <w:t xml:space="preserve"> </w:t>
          </w:r>
        </w:p>
        <w:p w:rsidR="005032D1" w:rsidRPr="00826C24" w:rsidRDefault="00A1602A" w:rsidP="007848B8">
          <w:pPr>
            <w:pStyle w:val="30"/>
            <w:numPr>
              <w:ilvl w:val="3"/>
              <w:numId w:val="241"/>
            </w:numPr>
            <w:tabs>
              <w:tab w:val="left" w:pos="1151"/>
              <w:tab w:val="left" w:leader="dot" w:pos="9164"/>
            </w:tabs>
            <w:spacing w:before="47" w:line="276" w:lineRule="auto"/>
          </w:pPr>
          <w:hyperlink w:anchor="_bookmark75" w:history="1">
            <w:r w:rsidR="00773E75" w:rsidRPr="00826C24">
              <w:t>Пояснительная</w:t>
            </w:r>
            <w:r w:rsidR="00773E75" w:rsidRPr="00826C24">
              <w:rPr>
                <w:spacing w:val="-15"/>
              </w:rPr>
              <w:t xml:space="preserve"> </w:t>
            </w:r>
            <w:r w:rsidR="00773E75" w:rsidRPr="00826C24">
              <w:rPr>
                <w:spacing w:val="-2"/>
              </w:rPr>
              <w:t>записка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s>
            <w:spacing w:line="276" w:lineRule="auto"/>
          </w:pPr>
          <w:hyperlink w:anchor="_bookmark76" w:history="1">
            <w:r w:rsidR="00773E75" w:rsidRPr="00826C24">
              <w:t>Особенности</w:t>
            </w:r>
            <w:r w:rsidR="00773E75" w:rsidRPr="00826C24">
              <w:rPr>
                <w:spacing w:val="-12"/>
              </w:rPr>
              <w:t xml:space="preserve"> </w:t>
            </w:r>
            <w:r w:rsidR="00773E75" w:rsidRPr="00826C24">
              <w:t>организуемого</w:t>
            </w:r>
            <w:r w:rsidR="00773E75" w:rsidRPr="00826C24">
              <w:rPr>
                <w:spacing w:val="-11"/>
              </w:rPr>
              <w:t xml:space="preserve"> </w:t>
            </w:r>
            <w:r w:rsidR="00773E75" w:rsidRPr="00826C24">
              <w:t>в</w:t>
            </w:r>
            <w:r w:rsidR="00773E75" w:rsidRPr="00826C24">
              <w:rPr>
                <w:spacing w:val="-11"/>
              </w:rPr>
              <w:t xml:space="preserve"> </w:t>
            </w:r>
            <w:r w:rsidR="00773E75" w:rsidRPr="00826C24">
              <w:t>образовательной</w:t>
            </w:r>
            <w:r w:rsidR="00773E75" w:rsidRPr="00826C24">
              <w:rPr>
                <w:spacing w:val="-11"/>
              </w:rPr>
              <w:t xml:space="preserve"> </w:t>
            </w:r>
            <w:r w:rsidR="00773E75" w:rsidRPr="00826C24">
              <w:rPr>
                <w:spacing w:val="-2"/>
              </w:rPr>
              <w:t>организации</w:t>
            </w:r>
          </w:hyperlink>
        </w:p>
        <w:p w:rsidR="005032D1" w:rsidRPr="00826C24" w:rsidRDefault="00A1602A" w:rsidP="007848B8">
          <w:pPr>
            <w:pStyle w:val="30"/>
            <w:tabs>
              <w:tab w:val="left" w:leader="dot" w:pos="9164"/>
            </w:tabs>
            <w:spacing w:line="276" w:lineRule="auto"/>
            <w:ind w:left="233" w:firstLine="0"/>
            <w:rPr>
              <w:i w:val="0"/>
            </w:rPr>
          </w:pPr>
          <w:hyperlink w:anchor="_bookmark76" w:history="1">
            <w:r w:rsidR="00773E75" w:rsidRPr="00826C24">
              <w:t>воспитательного</w:t>
            </w:r>
            <w:r w:rsidR="00773E75" w:rsidRPr="00826C24">
              <w:rPr>
                <w:spacing w:val="-8"/>
              </w:rPr>
              <w:t xml:space="preserve"> </w:t>
            </w:r>
            <w:r w:rsidR="00773E75" w:rsidRPr="00826C24">
              <w:t>процесса</w:t>
            </w:r>
            <w:r w:rsidR="00773E75" w:rsidRPr="00826C24">
              <w:rPr>
                <w:spacing w:val="-8"/>
              </w:rPr>
              <w:t xml:space="preserve"> </w:t>
            </w:r>
            <w:r w:rsidR="00773E75" w:rsidRPr="00826C24">
              <w:t>для</w:t>
            </w:r>
            <w:r w:rsidR="00773E75" w:rsidRPr="00826C24">
              <w:rPr>
                <w:spacing w:val="-9"/>
              </w:rPr>
              <w:t xml:space="preserve"> </w:t>
            </w:r>
            <w:r w:rsidR="00773E75" w:rsidRPr="00826C24">
              <w:t>обучающихся</w:t>
            </w:r>
            <w:r w:rsidR="00773E75" w:rsidRPr="00826C24">
              <w:rPr>
                <w:spacing w:val="-7"/>
              </w:rPr>
              <w:t xml:space="preserve"> </w:t>
            </w:r>
            <w:r w:rsidR="00773E75" w:rsidRPr="00826C24">
              <w:t>с</w:t>
            </w:r>
            <w:r w:rsidR="00773E75" w:rsidRPr="00826C24">
              <w:rPr>
                <w:spacing w:val="-8"/>
              </w:rPr>
              <w:t xml:space="preserve"> </w:t>
            </w:r>
            <w:r w:rsidR="00773E75" w:rsidRPr="00826C24">
              <w:rPr>
                <w:spacing w:val="-4"/>
              </w:rPr>
              <w:t>НОДА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164"/>
            </w:tabs>
            <w:spacing w:line="276" w:lineRule="auto"/>
          </w:pPr>
          <w:hyperlink w:anchor="_bookmark77" w:history="1">
            <w:r w:rsidR="00773E75" w:rsidRPr="00826C24">
              <w:t>Цель</w:t>
            </w:r>
            <w:r w:rsidR="00773E75" w:rsidRPr="00826C24">
              <w:rPr>
                <w:spacing w:val="-6"/>
              </w:rPr>
              <w:t xml:space="preserve"> </w:t>
            </w:r>
            <w:r w:rsidR="00773E75" w:rsidRPr="00826C24">
              <w:t>и</w:t>
            </w:r>
            <w:r w:rsidR="00773E75" w:rsidRPr="00826C24">
              <w:rPr>
                <w:spacing w:val="-6"/>
              </w:rPr>
              <w:t xml:space="preserve"> </w:t>
            </w:r>
            <w:r w:rsidR="00773E75" w:rsidRPr="00826C24">
              <w:t>задачи</w:t>
            </w:r>
            <w:r w:rsidR="00773E75" w:rsidRPr="00826C24">
              <w:rPr>
                <w:spacing w:val="-6"/>
              </w:rPr>
              <w:t xml:space="preserve"> </w:t>
            </w:r>
            <w:r w:rsidR="00773E75" w:rsidRPr="00826C24">
              <w:rPr>
                <w:spacing w:val="-2"/>
              </w:rPr>
              <w:t>воспитания</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46"/>
              <w:tab w:val="left" w:leader="dot" w:pos="9164"/>
            </w:tabs>
            <w:spacing w:line="276" w:lineRule="auto"/>
            <w:ind w:left="1145" w:hanging="913"/>
          </w:pPr>
          <w:hyperlink w:anchor="_bookmark78" w:history="1">
            <w:r w:rsidR="00773E75" w:rsidRPr="00826C24">
              <w:t>Виды,</w:t>
            </w:r>
            <w:r w:rsidR="00773E75" w:rsidRPr="00826C24">
              <w:rPr>
                <w:spacing w:val="-6"/>
              </w:rPr>
              <w:t xml:space="preserve"> </w:t>
            </w:r>
            <w:r w:rsidR="00773E75" w:rsidRPr="00826C24">
              <w:t>формы</w:t>
            </w:r>
            <w:r w:rsidR="00773E75" w:rsidRPr="00826C24">
              <w:rPr>
                <w:spacing w:val="-8"/>
              </w:rPr>
              <w:t xml:space="preserve"> </w:t>
            </w:r>
            <w:r w:rsidR="00773E75" w:rsidRPr="00826C24">
              <w:t>и</w:t>
            </w:r>
            <w:r w:rsidR="00773E75" w:rsidRPr="00826C24">
              <w:rPr>
                <w:spacing w:val="-9"/>
              </w:rPr>
              <w:t xml:space="preserve"> </w:t>
            </w:r>
            <w:r w:rsidR="00773E75" w:rsidRPr="00826C24">
              <w:t>содержание</w:t>
            </w:r>
            <w:r w:rsidR="00773E75" w:rsidRPr="00826C24">
              <w:rPr>
                <w:spacing w:val="-5"/>
              </w:rPr>
              <w:t xml:space="preserve"> </w:t>
            </w:r>
            <w:r w:rsidR="00773E75" w:rsidRPr="00826C24">
              <w:rPr>
                <w:spacing w:val="-2"/>
              </w:rPr>
              <w:t>деятельности</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3"/>
              <w:numId w:val="241"/>
            </w:numPr>
            <w:tabs>
              <w:tab w:val="left" w:pos="1151"/>
              <w:tab w:val="left" w:leader="dot" w:pos="9164"/>
            </w:tabs>
            <w:spacing w:before="47" w:line="276" w:lineRule="auto"/>
          </w:pPr>
          <w:hyperlink w:anchor="_bookmark79" w:history="1">
            <w:r w:rsidR="00773E75" w:rsidRPr="00826C24">
              <w:t>Основные</w:t>
            </w:r>
            <w:r w:rsidR="00773E75" w:rsidRPr="00826C24">
              <w:rPr>
                <w:spacing w:val="-12"/>
              </w:rPr>
              <w:t xml:space="preserve"> </w:t>
            </w:r>
            <w:r w:rsidR="00773E75" w:rsidRPr="00826C24">
              <w:t>направления</w:t>
            </w:r>
            <w:r w:rsidR="00773E75" w:rsidRPr="00826C24">
              <w:rPr>
                <w:spacing w:val="-12"/>
              </w:rPr>
              <w:t xml:space="preserve"> </w:t>
            </w:r>
            <w:r w:rsidR="00773E75" w:rsidRPr="00826C24">
              <w:t>самоанализа</w:t>
            </w:r>
            <w:r w:rsidR="00773E75" w:rsidRPr="00826C24">
              <w:rPr>
                <w:spacing w:val="-12"/>
              </w:rPr>
              <w:t xml:space="preserve"> </w:t>
            </w:r>
            <w:r w:rsidR="00773E75" w:rsidRPr="00826C24">
              <w:t>воспитательной</w:t>
            </w:r>
            <w:r w:rsidR="00773E75" w:rsidRPr="00826C24">
              <w:rPr>
                <w:spacing w:val="-14"/>
              </w:rPr>
              <w:t xml:space="preserve"> </w:t>
            </w:r>
            <w:r w:rsidR="00773E75" w:rsidRPr="00826C24">
              <w:rPr>
                <w:spacing w:val="-2"/>
              </w:rPr>
              <w:t>работы</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1112"/>
              <w:tab w:val="left" w:pos="1113"/>
              <w:tab w:val="left" w:leader="dot" w:pos="9164"/>
            </w:tabs>
            <w:spacing w:before="53" w:after="20" w:line="276" w:lineRule="auto"/>
            <w:ind w:left="1112" w:hanging="880"/>
          </w:pPr>
          <w:hyperlink w:anchor="_bookmark80" w:history="1">
            <w:r w:rsidR="00773E75" w:rsidRPr="00826C24">
              <w:t>Программа</w:t>
            </w:r>
            <w:r w:rsidR="00773E75" w:rsidRPr="00826C24">
              <w:rPr>
                <w:spacing w:val="-13"/>
              </w:rPr>
              <w:t xml:space="preserve"> </w:t>
            </w:r>
            <w:r w:rsidR="00773E75" w:rsidRPr="00826C24">
              <w:t>коррекционной</w:t>
            </w:r>
            <w:r w:rsidR="00773E75" w:rsidRPr="00826C24">
              <w:rPr>
                <w:spacing w:val="-12"/>
              </w:rPr>
              <w:t xml:space="preserve"> </w:t>
            </w:r>
            <w:r w:rsidR="00773E75" w:rsidRPr="00826C24">
              <w:rPr>
                <w:spacing w:val="-2"/>
              </w:rPr>
              <w:t>работы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151"/>
              <w:tab w:val="left" w:leader="dot" w:pos="9164"/>
            </w:tabs>
            <w:spacing w:before="72" w:line="276" w:lineRule="auto"/>
          </w:pPr>
          <w:hyperlink w:anchor="_bookmark81" w:history="1">
            <w:r w:rsidR="00773E75" w:rsidRPr="00826C24">
              <w:t>Программа</w:t>
            </w:r>
            <w:r w:rsidR="00773E75" w:rsidRPr="00826C24">
              <w:rPr>
                <w:spacing w:val="-13"/>
              </w:rPr>
              <w:t xml:space="preserve"> </w:t>
            </w:r>
            <w:r w:rsidR="00773E75" w:rsidRPr="00826C24">
              <w:t>коррекционной</w:t>
            </w:r>
            <w:r w:rsidR="00773E75" w:rsidRPr="00826C24">
              <w:rPr>
                <w:spacing w:val="-12"/>
              </w:rPr>
              <w:t xml:space="preserve"> </w:t>
            </w:r>
            <w:r w:rsidR="00773E75" w:rsidRPr="00826C24">
              <w:t>работы</w:t>
            </w:r>
            <w:r w:rsidR="00773E75" w:rsidRPr="00826C24">
              <w:rPr>
                <w:spacing w:val="-13"/>
              </w:rPr>
              <w:t xml:space="preserve"> </w:t>
            </w:r>
            <w:r w:rsidR="00773E75" w:rsidRPr="00826C24">
              <w:rPr>
                <w:spacing w:val="-2"/>
              </w:rPr>
              <w:t>логопеда</w:t>
            </w:r>
            <w:r w:rsidR="00773E75" w:rsidRPr="00826C24">
              <w:rPr>
                <w:b w:val="0"/>
              </w:rPr>
              <w:tab/>
            </w:r>
          </w:hyperlink>
          <w:r w:rsidR="007848B8" w:rsidRPr="00826C24">
            <w:rPr>
              <w:spacing w:val="-5"/>
            </w:rPr>
            <w:t xml:space="preserve"> </w:t>
          </w:r>
        </w:p>
        <w:p w:rsidR="005032D1" w:rsidRPr="00826C24" w:rsidRDefault="00A1602A" w:rsidP="002D34C0">
          <w:pPr>
            <w:pStyle w:val="30"/>
            <w:tabs>
              <w:tab w:val="left" w:pos="1372"/>
              <w:tab w:val="left" w:leader="dot" w:pos="9164"/>
            </w:tabs>
            <w:spacing w:line="276" w:lineRule="auto"/>
            <w:ind w:left="427" w:right="1084" w:firstLine="0"/>
            <w:rPr>
              <w:i w:val="0"/>
            </w:rPr>
          </w:pPr>
          <w:hyperlink w:anchor="_bookmark82" w:history="1">
            <w:r w:rsidR="00773E75" w:rsidRPr="00826C24">
              <w:t>Цели,</w:t>
            </w:r>
            <w:r w:rsidR="00773E75" w:rsidRPr="00826C24">
              <w:rPr>
                <w:spacing w:val="-3"/>
              </w:rPr>
              <w:t xml:space="preserve"> </w:t>
            </w:r>
            <w:r w:rsidR="00773E75" w:rsidRPr="00826C24">
              <w:t>задачи</w:t>
            </w:r>
            <w:r w:rsidR="00773E75" w:rsidRPr="00826C24">
              <w:rPr>
                <w:spacing w:val="-2"/>
              </w:rPr>
              <w:t xml:space="preserve"> </w:t>
            </w:r>
            <w:r w:rsidR="00773E75" w:rsidRPr="00826C24">
              <w:t>и</w:t>
            </w:r>
            <w:r w:rsidR="00773E75" w:rsidRPr="00826C24">
              <w:rPr>
                <w:spacing w:val="-2"/>
              </w:rPr>
              <w:t xml:space="preserve"> </w:t>
            </w:r>
            <w:r w:rsidR="00773E75" w:rsidRPr="00826C24">
              <w:t>принципы</w:t>
            </w:r>
            <w:r w:rsidR="00773E75" w:rsidRPr="00826C24">
              <w:rPr>
                <w:spacing w:val="-2"/>
              </w:rPr>
              <w:t xml:space="preserve"> </w:t>
            </w:r>
            <w:r w:rsidR="00773E75" w:rsidRPr="00826C24">
              <w:t>построения программы коррекционной</w:t>
            </w:r>
          </w:hyperlink>
          <w:r w:rsidR="00773E75" w:rsidRPr="00826C24">
            <w:t xml:space="preserve"> </w:t>
          </w:r>
          <w:hyperlink w:anchor="_bookmark82" w:history="1">
            <w:r w:rsidR="00773E75" w:rsidRPr="00826C24">
              <w:t>работы</w:t>
            </w:r>
            <w:r w:rsidR="00773E75" w:rsidRPr="00826C24">
              <w:rPr>
                <w:spacing w:val="-5"/>
              </w:rPr>
              <w:t xml:space="preserve"> </w:t>
            </w:r>
            <w:r w:rsidR="00773E75" w:rsidRPr="00826C24">
              <w:rPr>
                <w:spacing w:val="-2"/>
              </w:rPr>
              <w:t>логопеда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4"/>
              <w:numId w:val="241"/>
            </w:numPr>
            <w:tabs>
              <w:tab w:val="left" w:pos="1357"/>
              <w:tab w:val="left" w:leader="dot" w:pos="9164"/>
            </w:tabs>
            <w:spacing w:before="0" w:line="276" w:lineRule="auto"/>
            <w:ind w:left="1357" w:hanging="1124"/>
            <w:rPr>
              <w:i w:val="0"/>
            </w:rPr>
          </w:pPr>
          <w:hyperlink w:anchor="_bookmark83" w:history="1">
            <w:r w:rsidR="00773E75" w:rsidRPr="00826C24">
              <w:t>Перечень</w:t>
            </w:r>
            <w:r w:rsidR="00773E75" w:rsidRPr="00826C24">
              <w:rPr>
                <w:spacing w:val="-8"/>
              </w:rPr>
              <w:t xml:space="preserve"> </w:t>
            </w:r>
            <w:r w:rsidR="00773E75" w:rsidRPr="00826C24">
              <w:t>и</w:t>
            </w:r>
            <w:r w:rsidR="00773E75" w:rsidRPr="00826C24">
              <w:rPr>
                <w:spacing w:val="-12"/>
              </w:rPr>
              <w:t xml:space="preserve"> </w:t>
            </w:r>
            <w:r w:rsidR="00773E75" w:rsidRPr="00826C24">
              <w:t>содержание</w:t>
            </w:r>
            <w:r w:rsidR="00773E75" w:rsidRPr="00826C24">
              <w:rPr>
                <w:spacing w:val="-8"/>
              </w:rPr>
              <w:t xml:space="preserve"> </w:t>
            </w:r>
            <w:r w:rsidR="00773E75" w:rsidRPr="00826C24">
              <w:t>направлений</w:t>
            </w:r>
            <w:r w:rsidR="00773E75" w:rsidRPr="00826C24">
              <w:rPr>
                <w:spacing w:val="-11"/>
              </w:rPr>
              <w:t xml:space="preserve"> </w:t>
            </w:r>
            <w:r w:rsidR="00773E75" w:rsidRPr="00826C24">
              <w:rPr>
                <w:spacing w:val="-2"/>
              </w:rPr>
              <w:t>работы</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3"/>
              <w:numId w:val="241"/>
            </w:numPr>
            <w:tabs>
              <w:tab w:val="left" w:pos="1151"/>
              <w:tab w:val="left" w:leader="dot" w:pos="9164"/>
            </w:tabs>
            <w:spacing w:line="276" w:lineRule="auto"/>
          </w:pPr>
          <w:hyperlink w:anchor="_bookmark84" w:history="1">
            <w:r w:rsidR="00773E75" w:rsidRPr="00826C24">
              <w:t>Программа</w:t>
            </w:r>
            <w:r w:rsidR="00773E75" w:rsidRPr="00826C24">
              <w:rPr>
                <w:spacing w:val="-13"/>
              </w:rPr>
              <w:t xml:space="preserve"> </w:t>
            </w:r>
            <w:r w:rsidR="00773E75" w:rsidRPr="00826C24">
              <w:t>коррекционной</w:t>
            </w:r>
            <w:r w:rsidR="00773E75" w:rsidRPr="00826C24">
              <w:rPr>
                <w:spacing w:val="-12"/>
              </w:rPr>
              <w:t xml:space="preserve"> </w:t>
            </w:r>
            <w:r w:rsidR="00773E75" w:rsidRPr="00826C24">
              <w:t>работы</w:t>
            </w:r>
            <w:r w:rsidR="00773E75" w:rsidRPr="00826C24">
              <w:rPr>
                <w:spacing w:val="-13"/>
              </w:rPr>
              <w:t xml:space="preserve"> </w:t>
            </w:r>
            <w:r w:rsidR="00773E75" w:rsidRPr="00826C24">
              <w:rPr>
                <w:spacing w:val="-2"/>
              </w:rPr>
              <w:t>психолога</w:t>
            </w:r>
            <w:r w:rsidR="00773E75" w:rsidRPr="00826C24">
              <w:rPr>
                <w:b w:val="0"/>
              </w:rPr>
              <w:tab/>
            </w:r>
          </w:hyperlink>
          <w:r w:rsidR="007848B8" w:rsidRPr="00826C24">
            <w:rPr>
              <w:spacing w:val="-5"/>
            </w:rPr>
            <w:t xml:space="preserve"> </w:t>
          </w:r>
        </w:p>
        <w:p w:rsidR="007848B8" w:rsidRPr="00826C24" w:rsidRDefault="007848B8" w:rsidP="007848B8">
          <w:pPr>
            <w:pStyle w:val="30"/>
            <w:numPr>
              <w:ilvl w:val="4"/>
              <w:numId w:val="241"/>
            </w:numPr>
            <w:tabs>
              <w:tab w:val="left" w:pos="1357"/>
              <w:tab w:val="left" w:leader="dot" w:pos="9164"/>
            </w:tabs>
            <w:spacing w:before="47" w:line="276" w:lineRule="auto"/>
            <w:ind w:right="1084" w:firstLine="0"/>
            <w:rPr>
              <w:i w:val="0"/>
            </w:rPr>
          </w:pPr>
        </w:p>
        <w:p w:rsidR="005032D1" w:rsidRPr="00826C24" w:rsidRDefault="00A1602A" w:rsidP="007848B8">
          <w:pPr>
            <w:pStyle w:val="30"/>
            <w:tabs>
              <w:tab w:val="left" w:pos="1357"/>
              <w:tab w:val="left" w:leader="dot" w:pos="9164"/>
            </w:tabs>
            <w:spacing w:before="47" w:line="276" w:lineRule="auto"/>
            <w:ind w:left="427" w:right="1084" w:firstLine="0"/>
            <w:rPr>
              <w:i w:val="0"/>
            </w:rPr>
          </w:pPr>
          <w:hyperlink w:anchor="_bookmark85" w:history="1">
            <w:r w:rsidR="00773E75" w:rsidRPr="00826C24">
              <w:t>Цели, задачи и принципы построения программы коррекционной</w:t>
            </w:r>
          </w:hyperlink>
          <w:r w:rsidR="00773E75" w:rsidRPr="00826C24">
            <w:t xml:space="preserve"> </w:t>
          </w:r>
          <w:hyperlink w:anchor="_bookmark85" w:history="1">
            <w:r w:rsidR="00773E75" w:rsidRPr="00826C24">
              <w:t>работы</w:t>
            </w:r>
            <w:r w:rsidR="00773E75" w:rsidRPr="00826C24">
              <w:rPr>
                <w:spacing w:val="-5"/>
              </w:rPr>
              <w:t xml:space="preserve"> </w:t>
            </w:r>
            <w:r w:rsidR="00773E75" w:rsidRPr="00826C24">
              <w:rPr>
                <w:spacing w:val="-2"/>
              </w:rPr>
              <w:t>психолога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numPr>
              <w:ilvl w:val="4"/>
              <w:numId w:val="241"/>
            </w:numPr>
            <w:tabs>
              <w:tab w:val="left" w:pos="1357"/>
              <w:tab w:val="left" w:leader="dot" w:pos="9164"/>
            </w:tabs>
            <w:spacing w:before="0" w:line="276" w:lineRule="auto"/>
            <w:ind w:left="1357" w:hanging="1124"/>
            <w:rPr>
              <w:i w:val="0"/>
            </w:rPr>
          </w:pPr>
          <w:hyperlink w:anchor="_bookmark86" w:history="1">
            <w:r w:rsidR="00773E75" w:rsidRPr="00826C24">
              <w:t>Перечень</w:t>
            </w:r>
            <w:r w:rsidR="00773E75" w:rsidRPr="00826C24">
              <w:rPr>
                <w:spacing w:val="-7"/>
              </w:rPr>
              <w:t xml:space="preserve"> </w:t>
            </w:r>
            <w:r w:rsidR="00773E75" w:rsidRPr="00826C24">
              <w:t>и</w:t>
            </w:r>
            <w:r w:rsidR="00773E75" w:rsidRPr="00826C24">
              <w:rPr>
                <w:spacing w:val="-10"/>
              </w:rPr>
              <w:t xml:space="preserve"> </w:t>
            </w:r>
            <w:r w:rsidR="00773E75" w:rsidRPr="00826C24">
              <w:t>содержание</w:t>
            </w:r>
            <w:r w:rsidR="00773E75" w:rsidRPr="00826C24">
              <w:rPr>
                <w:spacing w:val="-8"/>
              </w:rPr>
              <w:t xml:space="preserve"> </w:t>
            </w:r>
            <w:r w:rsidR="00773E75" w:rsidRPr="00826C24">
              <w:t>направлений</w:t>
            </w:r>
            <w:r w:rsidR="00773E75" w:rsidRPr="00826C24">
              <w:rPr>
                <w:spacing w:val="-9"/>
              </w:rPr>
              <w:t xml:space="preserve"> </w:t>
            </w:r>
            <w:r w:rsidR="00773E75" w:rsidRPr="00826C24">
              <w:t>работы</w:t>
            </w:r>
            <w:r w:rsidR="00773E75" w:rsidRPr="00826C24">
              <w:rPr>
                <w:spacing w:val="-9"/>
              </w:rPr>
              <w:t xml:space="preserve"> </w:t>
            </w:r>
            <w:r w:rsidR="00773E75" w:rsidRPr="00826C24">
              <w:rPr>
                <w:spacing w:val="-2"/>
              </w:rPr>
              <w:t>психолога</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3"/>
              <w:numId w:val="241"/>
            </w:numPr>
            <w:tabs>
              <w:tab w:val="left" w:pos="1146"/>
              <w:tab w:val="left" w:leader="dot" w:pos="9164"/>
            </w:tabs>
            <w:spacing w:line="276" w:lineRule="auto"/>
            <w:ind w:left="1145" w:hanging="913"/>
          </w:pPr>
          <w:hyperlink w:anchor="_bookmark87" w:history="1">
            <w:r w:rsidR="00773E75" w:rsidRPr="00826C24">
              <w:t>Механизмы</w:t>
            </w:r>
            <w:r w:rsidR="00773E75" w:rsidRPr="00826C24">
              <w:rPr>
                <w:spacing w:val="-13"/>
              </w:rPr>
              <w:t xml:space="preserve"> </w:t>
            </w:r>
            <w:r w:rsidR="00773E75" w:rsidRPr="00826C24">
              <w:t>реализации</w:t>
            </w:r>
            <w:r w:rsidR="00773E75" w:rsidRPr="00826C24">
              <w:rPr>
                <w:spacing w:val="-12"/>
              </w:rPr>
              <w:t xml:space="preserve"> </w:t>
            </w:r>
            <w:r w:rsidR="00773E75" w:rsidRPr="00826C24">
              <w:rPr>
                <w:spacing w:val="-2"/>
              </w:rPr>
              <w:t>программы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146"/>
              <w:tab w:val="left" w:leader="dot" w:pos="9164"/>
            </w:tabs>
            <w:spacing w:before="53" w:line="276" w:lineRule="auto"/>
            <w:ind w:left="1145" w:hanging="913"/>
          </w:pPr>
          <w:hyperlink w:anchor="_bookmark88" w:history="1">
            <w:r w:rsidR="00773E75" w:rsidRPr="00826C24">
              <w:t>Требования</w:t>
            </w:r>
            <w:r w:rsidR="00773E75" w:rsidRPr="00826C24">
              <w:rPr>
                <w:spacing w:val="-9"/>
              </w:rPr>
              <w:t xml:space="preserve"> </w:t>
            </w:r>
            <w:r w:rsidR="00773E75" w:rsidRPr="00826C24">
              <w:t>к</w:t>
            </w:r>
            <w:r w:rsidR="00773E75" w:rsidRPr="00826C24">
              <w:rPr>
                <w:spacing w:val="-11"/>
              </w:rPr>
              <w:t xml:space="preserve"> </w:t>
            </w:r>
            <w:r w:rsidR="00773E75" w:rsidRPr="00826C24">
              <w:t>условиям</w:t>
            </w:r>
            <w:r w:rsidR="00773E75" w:rsidRPr="00826C24">
              <w:rPr>
                <w:spacing w:val="-5"/>
              </w:rPr>
              <w:t xml:space="preserve"> </w:t>
            </w:r>
            <w:r w:rsidR="00773E75" w:rsidRPr="00826C24">
              <w:t>реализации</w:t>
            </w:r>
            <w:r w:rsidR="00773E75" w:rsidRPr="00826C24">
              <w:rPr>
                <w:spacing w:val="-10"/>
              </w:rPr>
              <w:t xml:space="preserve"> </w:t>
            </w:r>
            <w:r w:rsidR="00773E75" w:rsidRPr="00826C24">
              <w:rPr>
                <w:spacing w:val="-2"/>
              </w:rPr>
              <w:t>программы</w:t>
            </w:r>
            <w:r w:rsidR="00773E75" w:rsidRPr="00826C24">
              <w:rPr>
                <w:b w:val="0"/>
              </w:rPr>
              <w:tab/>
            </w:r>
          </w:hyperlink>
          <w:r w:rsidR="007848B8" w:rsidRPr="00826C24">
            <w:rPr>
              <w:spacing w:val="-5"/>
            </w:rPr>
            <w:t xml:space="preserve"> </w:t>
          </w:r>
        </w:p>
        <w:p w:rsidR="005032D1" w:rsidRPr="00826C24" w:rsidRDefault="00A1602A" w:rsidP="007848B8">
          <w:pPr>
            <w:pStyle w:val="20"/>
            <w:numPr>
              <w:ilvl w:val="3"/>
              <w:numId w:val="241"/>
            </w:numPr>
            <w:tabs>
              <w:tab w:val="left" w:pos="1151"/>
              <w:tab w:val="left" w:leader="dot" w:pos="9164"/>
            </w:tabs>
            <w:spacing w:before="47" w:line="276" w:lineRule="auto"/>
          </w:pPr>
          <w:hyperlink w:anchor="_bookmark89" w:history="1">
            <w:r w:rsidR="00773E75" w:rsidRPr="00826C24">
              <w:t>Планируемые</w:t>
            </w:r>
            <w:r w:rsidR="00773E75" w:rsidRPr="00826C24">
              <w:rPr>
                <w:spacing w:val="-14"/>
              </w:rPr>
              <w:t xml:space="preserve"> </w:t>
            </w:r>
            <w:r w:rsidR="00773E75" w:rsidRPr="00826C24">
              <w:t>результаты</w:t>
            </w:r>
            <w:r w:rsidR="00773E75" w:rsidRPr="00826C24">
              <w:rPr>
                <w:spacing w:val="-15"/>
              </w:rPr>
              <w:t xml:space="preserve"> </w:t>
            </w:r>
            <w:r w:rsidR="00773E75" w:rsidRPr="00826C24">
              <w:t>коррекционной</w:t>
            </w:r>
            <w:r w:rsidR="00773E75" w:rsidRPr="00826C24">
              <w:rPr>
                <w:spacing w:val="-15"/>
              </w:rPr>
              <w:t xml:space="preserve"> </w:t>
            </w:r>
            <w:r w:rsidR="00773E75" w:rsidRPr="00826C24">
              <w:rPr>
                <w:spacing w:val="-2"/>
              </w:rPr>
              <w:t>работы</w:t>
            </w:r>
            <w:r w:rsidR="00773E75" w:rsidRPr="00826C24">
              <w:rPr>
                <w:b w:val="0"/>
              </w:rPr>
              <w:tab/>
            </w:r>
          </w:hyperlink>
          <w:r w:rsidR="007848B8" w:rsidRPr="00826C24">
            <w:rPr>
              <w:spacing w:val="-5"/>
            </w:rPr>
            <w:t xml:space="preserve"> </w:t>
          </w:r>
        </w:p>
        <w:p w:rsidR="005032D1" w:rsidRPr="00826C24" w:rsidRDefault="00A1602A" w:rsidP="007848B8">
          <w:pPr>
            <w:pStyle w:val="10"/>
            <w:numPr>
              <w:ilvl w:val="1"/>
              <w:numId w:val="241"/>
            </w:numPr>
            <w:tabs>
              <w:tab w:val="left" w:pos="896"/>
              <w:tab w:val="left" w:pos="897"/>
              <w:tab w:val="left" w:leader="dot" w:pos="9164"/>
            </w:tabs>
            <w:spacing w:line="276" w:lineRule="auto"/>
            <w:ind w:right="381" w:firstLine="0"/>
          </w:pPr>
          <w:hyperlink w:anchor="_bookmark90" w:history="1">
            <w:r w:rsidR="0095152E" w:rsidRPr="00826C24">
              <w:t xml:space="preserve">ОРГАНИЗАЦИОННЫЙ РАЗДЕЛ </w:t>
            </w:r>
            <w:r w:rsidR="00773E75" w:rsidRPr="00826C24">
              <w:t xml:space="preserve"> АДАПТИРОВАННОЙ</w:t>
            </w:r>
          </w:hyperlink>
          <w:r w:rsidR="00773E75" w:rsidRPr="00826C24">
            <w:t xml:space="preserve"> </w:t>
          </w:r>
          <w:hyperlink w:anchor="_bookmark90" w:history="1">
            <w:r w:rsidR="00773E75" w:rsidRPr="00826C24">
              <w:t>ОСНОВНОЙ</w:t>
            </w:r>
            <w:r w:rsidR="00773E75" w:rsidRPr="00826C24">
              <w:rPr>
                <w:spacing w:val="-12"/>
              </w:rPr>
              <w:t xml:space="preserve"> </w:t>
            </w:r>
            <w:r w:rsidR="00773E75" w:rsidRPr="00826C24">
              <w:t>ОБРАЗОВАТЕЛЬНОЙ</w:t>
            </w:r>
            <w:r w:rsidR="00773E75" w:rsidRPr="00826C24">
              <w:rPr>
                <w:spacing w:val="-9"/>
              </w:rPr>
              <w:t xml:space="preserve"> </w:t>
            </w:r>
            <w:r w:rsidR="00773E75" w:rsidRPr="00826C24">
              <w:t>ПРОГРАММЫ</w:t>
            </w:r>
            <w:r w:rsidR="00773E75" w:rsidRPr="00826C24">
              <w:rPr>
                <w:spacing w:val="-10"/>
              </w:rPr>
              <w:t xml:space="preserve"> </w:t>
            </w:r>
            <w:r w:rsidR="00773E75" w:rsidRPr="00826C24">
              <w:t>ОСНОВНОГО</w:t>
            </w:r>
            <w:r w:rsidR="00773E75" w:rsidRPr="00826C24">
              <w:rPr>
                <w:spacing w:val="-11"/>
              </w:rPr>
              <w:t xml:space="preserve"> </w:t>
            </w:r>
            <w:r w:rsidR="00773E75" w:rsidRPr="00826C24">
              <w:t>ОБЩЕГО</w:t>
            </w:r>
          </w:hyperlink>
          <w:r w:rsidR="00773E75" w:rsidRPr="00826C24">
            <w:t xml:space="preserve"> </w:t>
          </w:r>
          <w:hyperlink w:anchor="_bookmark90" w:history="1">
            <w:r w:rsidR="00773E75" w:rsidRPr="00826C24">
              <w:rPr>
                <w:spacing w:val="-2"/>
              </w:rPr>
              <w:t>ОБРАЗОВАНИЯ</w:t>
            </w:r>
            <w:r w:rsidR="00773E75" w:rsidRPr="00826C24">
              <w:rPr>
                <w:b w:val="0"/>
              </w:rPr>
              <w:tab/>
            </w:r>
          </w:hyperlink>
          <w:r w:rsidR="007848B8" w:rsidRPr="00826C24">
            <w:rPr>
              <w:spacing w:val="-4"/>
            </w:rPr>
            <w:t xml:space="preserve"> </w:t>
          </w:r>
        </w:p>
        <w:p w:rsidR="005032D1" w:rsidRPr="00826C24" w:rsidRDefault="00A1602A" w:rsidP="007848B8">
          <w:pPr>
            <w:pStyle w:val="20"/>
            <w:numPr>
              <w:ilvl w:val="2"/>
              <w:numId w:val="241"/>
            </w:numPr>
            <w:tabs>
              <w:tab w:val="left" w:pos="867"/>
              <w:tab w:val="left" w:leader="dot" w:pos="9164"/>
            </w:tabs>
            <w:spacing w:before="0" w:line="276" w:lineRule="auto"/>
            <w:ind w:left="866" w:hanging="634"/>
          </w:pPr>
          <w:hyperlink w:anchor="_bookmark91" w:history="1">
            <w:r w:rsidR="0095152E" w:rsidRPr="00826C24">
              <w:t>У</w:t>
            </w:r>
            <w:r w:rsidR="00773E75" w:rsidRPr="00826C24">
              <w:t>чебный</w:t>
            </w:r>
            <w:r w:rsidR="00773E75" w:rsidRPr="00826C24">
              <w:rPr>
                <w:spacing w:val="-11"/>
              </w:rPr>
              <w:t xml:space="preserve"> </w:t>
            </w:r>
            <w:r w:rsidR="00773E75" w:rsidRPr="00826C24">
              <w:rPr>
                <w:spacing w:val="-4"/>
              </w:rPr>
              <w:t>план</w:t>
            </w:r>
            <w:r w:rsidR="00773E75" w:rsidRPr="00826C24">
              <w:rPr>
                <w:b w:val="0"/>
              </w:rPr>
              <w:tab/>
            </w:r>
          </w:hyperlink>
          <w:r w:rsidR="007848B8" w:rsidRPr="00826C24">
            <w:rPr>
              <w:spacing w:val="-5"/>
            </w:rPr>
            <w:t xml:space="preserve"> </w:t>
          </w:r>
        </w:p>
        <w:p w:rsidR="005032D1" w:rsidRPr="00826C24" w:rsidRDefault="00A1602A" w:rsidP="007848B8">
          <w:pPr>
            <w:pStyle w:val="20"/>
            <w:numPr>
              <w:ilvl w:val="2"/>
              <w:numId w:val="241"/>
            </w:numPr>
            <w:tabs>
              <w:tab w:val="left" w:pos="867"/>
              <w:tab w:val="left" w:leader="dot" w:pos="9164"/>
            </w:tabs>
            <w:spacing w:line="276" w:lineRule="auto"/>
            <w:ind w:left="866" w:hanging="634"/>
          </w:pPr>
          <w:hyperlink w:anchor="_bookmark92" w:history="1">
            <w:r w:rsidR="00773E75" w:rsidRPr="00826C24">
              <w:t>План</w:t>
            </w:r>
            <w:r w:rsidR="00773E75" w:rsidRPr="00826C24">
              <w:rPr>
                <w:spacing w:val="-10"/>
              </w:rPr>
              <w:t xml:space="preserve"> </w:t>
            </w:r>
            <w:r w:rsidR="00773E75" w:rsidRPr="00826C24">
              <w:t>внеурочной</w:t>
            </w:r>
            <w:r w:rsidR="00773E75" w:rsidRPr="00826C24">
              <w:rPr>
                <w:spacing w:val="-9"/>
              </w:rPr>
              <w:t xml:space="preserve"> </w:t>
            </w:r>
            <w:r w:rsidR="00773E75" w:rsidRPr="00826C24">
              <w:rPr>
                <w:spacing w:val="-2"/>
              </w:rPr>
              <w:t>деятельности</w:t>
            </w:r>
            <w:r w:rsidR="00773E75" w:rsidRPr="00826C24">
              <w:rPr>
                <w:b w:val="0"/>
              </w:rPr>
              <w:tab/>
            </w:r>
          </w:hyperlink>
          <w:r w:rsidR="007848B8" w:rsidRPr="00826C24">
            <w:rPr>
              <w:spacing w:val="-5"/>
            </w:rPr>
            <w:t xml:space="preserve"> </w:t>
          </w:r>
        </w:p>
        <w:p w:rsidR="005032D1" w:rsidRPr="00826C24" w:rsidRDefault="00A1602A" w:rsidP="007848B8">
          <w:pPr>
            <w:pStyle w:val="30"/>
            <w:tabs>
              <w:tab w:val="left" w:leader="dot" w:pos="9164"/>
            </w:tabs>
            <w:spacing w:before="47" w:line="276" w:lineRule="auto"/>
            <w:ind w:left="233" w:firstLine="0"/>
            <w:rPr>
              <w:i w:val="0"/>
            </w:rPr>
          </w:pPr>
          <w:hyperlink w:anchor="_bookmark93" w:history="1">
            <w:r w:rsidR="00773E75" w:rsidRPr="00826C24">
              <w:rPr>
                <w:w w:val="95"/>
              </w:rPr>
              <w:t>2.3.2.1.Пояснительная</w:t>
            </w:r>
            <w:r w:rsidR="00773E75" w:rsidRPr="00826C24">
              <w:rPr>
                <w:spacing w:val="28"/>
              </w:rPr>
              <w:t xml:space="preserve">  </w:t>
            </w:r>
            <w:r w:rsidR="00773E75" w:rsidRPr="00826C24">
              <w:rPr>
                <w:spacing w:val="-2"/>
              </w:rPr>
              <w:t>записка</w:t>
            </w:r>
            <w:r w:rsidR="00773E75" w:rsidRPr="00826C24">
              <w:rPr>
                <w:b w:val="0"/>
                <w:i w:val="0"/>
              </w:rPr>
              <w:tab/>
            </w:r>
          </w:hyperlink>
          <w:r w:rsidR="007848B8" w:rsidRPr="00826C24">
            <w:rPr>
              <w:i w:val="0"/>
              <w:spacing w:val="-5"/>
            </w:rPr>
            <w:t xml:space="preserve"> </w:t>
          </w:r>
        </w:p>
        <w:p w:rsidR="005032D1" w:rsidRPr="00826C24" w:rsidRDefault="00A1602A" w:rsidP="007848B8">
          <w:pPr>
            <w:pStyle w:val="30"/>
            <w:tabs>
              <w:tab w:val="left" w:leader="dot" w:pos="9164"/>
            </w:tabs>
            <w:spacing w:before="53" w:line="276" w:lineRule="auto"/>
            <w:ind w:left="233" w:firstLine="0"/>
            <w:rPr>
              <w:i w:val="0"/>
            </w:rPr>
          </w:pPr>
          <w:hyperlink w:anchor="_bookmark94" w:history="1">
            <w:r w:rsidR="00773E75" w:rsidRPr="00826C24">
              <w:t>3.3.2.2.</w:t>
            </w:r>
            <w:r w:rsidR="00773E75" w:rsidRPr="00826C24">
              <w:rPr>
                <w:spacing w:val="-7"/>
              </w:rPr>
              <w:t xml:space="preserve"> </w:t>
            </w:r>
            <w:r w:rsidR="00773E75" w:rsidRPr="00826C24">
              <w:t>Основные</w:t>
            </w:r>
            <w:r w:rsidR="00773E75" w:rsidRPr="00826C24">
              <w:rPr>
                <w:spacing w:val="-8"/>
              </w:rPr>
              <w:t xml:space="preserve"> </w:t>
            </w:r>
            <w:r w:rsidR="00773E75" w:rsidRPr="00826C24">
              <w:t>направления</w:t>
            </w:r>
            <w:r w:rsidR="00773E75" w:rsidRPr="00826C24">
              <w:rPr>
                <w:spacing w:val="-8"/>
              </w:rPr>
              <w:t xml:space="preserve"> </w:t>
            </w:r>
            <w:r w:rsidR="00773E75" w:rsidRPr="00826C24">
              <w:t>внеурочной</w:t>
            </w:r>
            <w:r w:rsidR="00773E75" w:rsidRPr="00826C24">
              <w:rPr>
                <w:spacing w:val="-10"/>
              </w:rPr>
              <w:t xml:space="preserve"> </w:t>
            </w:r>
            <w:r w:rsidR="00773E75" w:rsidRPr="00826C24">
              <w:rPr>
                <w:spacing w:val="-2"/>
              </w:rPr>
              <w:t>деятельности</w:t>
            </w:r>
            <w:r w:rsidR="00773E75" w:rsidRPr="00826C24">
              <w:rPr>
                <w:b w:val="0"/>
                <w:i w:val="0"/>
              </w:rPr>
              <w:tab/>
            </w:r>
          </w:hyperlink>
          <w:r w:rsidR="007848B8" w:rsidRPr="00826C24">
            <w:rPr>
              <w:i w:val="0"/>
              <w:spacing w:val="-5"/>
            </w:rPr>
            <w:t xml:space="preserve"> </w:t>
          </w:r>
        </w:p>
        <w:p w:rsidR="005032D1" w:rsidRPr="00826C24" w:rsidRDefault="00A1602A" w:rsidP="007848B8">
          <w:pPr>
            <w:pStyle w:val="20"/>
            <w:numPr>
              <w:ilvl w:val="2"/>
              <w:numId w:val="241"/>
            </w:numPr>
            <w:tabs>
              <w:tab w:val="left" w:pos="867"/>
              <w:tab w:val="left" w:leader="dot" w:pos="9164"/>
            </w:tabs>
            <w:spacing w:line="276" w:lineRule="auto"/>
            <w:ind w:left="866" w:hanging="634"/>
          </w:pPr>
          <w:hyperlink w:anchor="_bookmark95" w:history="1">
            <w:r w:rsidR="0095152E" w:rsidRPr="00826C24">
              <w:t>К</w:t>
            </w:r>
            <w:r w:rsidR="00773E75" w:rsidRPr="00826C24">
              <w:t>алендарный</w:t>
            </w:r>
            <w:r w:rsidR="00773E75" w:rsidRPr="00826C24">
              <w:rPr>
                <w:spacing w:val="-12"/>
              </w:rPr>
              <w:t xml:space="preserve"> </w:t>
            </w:r>
            <w:r w:rsidR="00773E75" w:rsidRPr="00826C24">
              <w:t>учебный</w:t>
            </w:r>
            <w:r w:rsidR="00773E75" w:rsidRPr="00826C24">
              <w:rPr>
                <w:spacing w:val="-13"/>
              </w:rPr>
              <w:t xml:space="preserve"> </w:t>
            </w:r>
            <w:r w:rsidR="00773E75" w:rsidRPr="00826C24">
              <w:rPr>
                <w:spacing w:val="-2"/>
              </w:rPr>
              <w:t>график</w:t>
            </w:r>
            <w:r w:rsidR="00773E75" w:rsidRPr="00826C24">
              <w:rPr>
                <w:b w:val="0"/>
              </w:rPr>
              <w:tab/>
            </w:r>
          </w:hyperlink>
        </w:p>
        <w:p w:rsidR="005032D1" w:rsidRPr="00826C24" w:rsidRDefault="00A1602A" w:rsidP="007848B8">
          <w:pPr>
            <w:pStyle w:val="30"/>
            <w:numPr>
              <w:ilvl w:val="3"/>
              <w:numId w:val="241"/>
            </w:numPr>
            <w:tabs>
              <w:tab w:val="left" w:pos="1078"/>
              <w:tab w:val="left" w:leader="dot" w:pos="9164"/>
            </w:tabs>
            <w:spacing w:before="47" w:line="276" w:lineRule="auto"/>
            <w:ind w:left="1077" w:hanging="845"/>
          </w:pPr>
          <w:hyperlink w:anchor="_bookmark96" w:history="1">
            <w:r w:rsidR="0095152E" w:rsidRPr="00826C24">
              <w:t>К</w:t>
            </w:r>
            <w:r w:rsidR="00773E75" w:rsidRPr="00826C24">
              <w:t>алендарный</w:t>
            </w:r>
            <w:r w:rsidR="00773E75" w:rsidRPr="00826C24">
              <w:rPr>
                <w:spacing w:val="-12"/>
              </w:rPr>
              <w:t xml:space="preserve"> </w:t>
            </w:r>
            <w:r w:rsidR="00773E75" w:rsidRPr="00826C24">
              <w:t>учебный</w:t>
            </w:r>
            <w:r w:rsidR="00773E75" w:rsidRPr="00826C24">
              <w:rPr>
                <w:spacing w:val="-12"/>
              </w:rPr>
              <w:t xml:space="preserve"> </w:t>
            </w:r>
            <w:r w:rsidR="00773E75" w:rsidRPr="00826C24">
              <w:rPr>
                <w:spacing w:val="-2"/>
              </w:rPr>
              <w:t>график</w:t>
            </w:r>
            <w:r w:rsidR="00773E75" w:rsidRPr="00826C24">
              <w:rPr>
                <w:b w:val="0"/>
                <w:i w:val="0"/>
              </w:rPr>
              <w:tab/>
            </w:r>
          </w:hyperlink>
        </w:p>
        <w:p w:rsidR="005032D1" w:rsidRPr="00826C24" w:rsidRDefault="00A1602A" w:rsidP="007848B8">
          <w:pPr>
            <w:pStyle w:val="30"/>
            <w:numPr>
              <w:ilvl w:val="3"/>
              <w:numId w:val="241"/>
            </w:numPr>
            <w:tabs>
              <w:tab w:val="left" w:pos="1151"/>
              <w:tab w:val="left" w:leader="dot" w:pos="9164"/>
            </w:tabs>
            <w:spacing w:line="276" w:lineRule="auto"/>
          </w:pPr>
          <w:hyperlink w:anchor="_bookmark97" w:history="1">
            <w:r w:rsidR="0095152E" w:rsidRPr="00826C24">
              <w:t>П</w:t>
            </w:r>
            <w:r w:rsidR="00773E75" w:rsidRPr="00826C24">
              <w:t>лан</w:t>
            </w:r>
            <w:r w:rsidR="00773E75" w:rsidRPr="00826C24">
              <w:rPr>
                <w:spacing w:val="-11"/>
              </w:rPr>
              <w:t xml:space="preserve"> </w:t>
            </w:r>
            <w:r w:rsidR="00773E75" w:rsidRPr="00826C24">
              <w:t>внеурочной</w:t>
            </w:r>
            <w:r w:rsidR="00773E75" w:rsidRPr="00826C24">
              <w:rPr>
                <w:spacing w:val="-11"/>
              </w:rPr>
              <w:t xml:space="preserve"> </w:t>
            </w:r>
            <w:r w:rsidR="00773E75" w:rsidRPr="00826C24">
              <w:rPr>
                <w:spacing w:val="-2"/>
              </w:rPr>
              <w:t>деятельности</w:t>
            </w:r>
            <w:r w:rsidR="00773E75" w:rsidRPr="00826C24">
              <w:rPr>
                <w:b w:val="0"/>
                <w:i w:val="0"/>
              </w:rPr>
              <w:tab/>
            </w:r>
          </w:hyperlink>
        </w:p>
        <w:p w:rsidR="005032D1" w:rsidRPr="00826C24" w:rsidRDefault="00A1602A" w:rsidP="007848B8">
          <w:pPr>
            <w:pStyle w:val="20"/>
            <w:numPr>
              <w:ilvl w:val="2"/>
              <w:numId w:val="241"/>
            </w:numPr>
            <w:tabs>
              <w:tab w:val="left" w:pos="867"/>
              <w:tab w:val="left" w:leader="dot" w:pos="9164"/>
            </w:tabs>
            <w:spacing w:before="47" w:line="276" w:lineRule="auto"/>
            <w:ind w:left="866" w:hanging="634"/>
          </w:pPr>
          <w:hyperlink w:anchor="_bookmark98" w:history="1">
            <w:r w:rsidR="0095152E" w:rsidRPr="00826C24">
              <w:t>К</w:t>
            </w:r>
            <w:r w:rsidR="00773E75" w:rsidRPr="00826C24">
              <w:t>алендарный</w:t>
            </w:r>
            <w:r w:rsidR="00773E75" w:rsidRPr="00826C24">
              <w:rPr>
                <w:spacing w:val="-11"/>
              </w:rPr>
              <w:t xml:space="preserve"> </w:t>
            </w:r>
            <w:r w:rsidR="00773E75" w:rsidRPr="00826C24">
              <w:t>план</w:t>
            </w:r>
            <w:r w:rsidR="00773E75" w:rsidRPr="00826C24">
              <w:rPr>
                <w:spacing w:val="-12"/>
              </w:rPr>
              <w:t xml:space="preserve"> </w:t>
            </w:r>
            <w:r w:rsidR="00773E75" w:rsidRPr="00826C24">
              <w:t>воспитательной</w:t>
            </w:r>
            <w:r w:rsidR="00773E75" w:rsidRPr="00826C24">
              <w:rPr>
                <w:spacing w:val="-10"/>
              </w:rPr>
              <w:t xml:space="preserve"> </w:t>
            </w:r>
            <w:r w:rsidR="00773E75" w:rsidRPr="00826C24">
              <w:rPr>
                <w:spacing w:val="-2"/>
              </w:rPr>
              <w:t>работы</w:t>
            </w:r>
            <w:r w:rsidR="00773E75" w:rsidRPr="00826C24">
              <w:rPr>
                <w:b w:val="0"/>
              </w:rPr>
              <w:tab/>
            </w:r>
          </w:hyperlink>
        </w:p>
        <w:p w:rsidR="005032D1" w:rsidRPr="00826C24" w:rsidRDefault="00A1602A" w:rsidP="007848B8">
          <w:pPr>
            <w:pStyle w:val="20"/>
            <w:numPr>
              <w:ilvl w:val="2"/>
              <w:numId w:val="241"/>
            </w:numPr>
            <w:tabs>
              <w:tab w:val="left" w:pos="1113"/>
              <w:tab w:val="left" w:leader="dot" w:pos="9164"/>
            </w:tabs>
            <w:spacing w:before="49" w:line="276" w:lineRule="auto"/>
            <w:ind w:left="233" w:right="658" w:firstLine="0"/>
          </w:pPr>
          <w:hyperlink w:anchor="_bookmark99" w:history="1">
            <w:r w:rsidR="00773E75" w:rsidRPr="00826C24">
              <w:t>Характеристика условий реализации</w:t>
            </w:r>
            <w:r w:rsidR="00773E75" w:rsidRPr="00826C24">
              <w:rPr>
                <w:spacing w:val="40"/>
              </w:rPr>
              <w:t xml:space="preserve"> </w:t>
            </w:r>
            <w:r w:rsidR="00773E75" w:rsidRPr="00826C24">
              <w:t>адаптированной основной</w:t>
            </w:r>
          </w:hyperlink>
          <w:r w:rsidR="00773E75" w:rsidRPr="00826C24">
            <w:t xml:space="preserve"> </w:t>
          </w:r>
          <w:hyperlink w:anchor="_bookmark99" w:history="1">
            <w:r w:rsidR="00773E75" w:rsidRPr="00826C24">
              <w:t>образовательной</w:t>
            </w:r>
            <w:r w:rsidR="00773E75" w:rsidRPr="00826C24">
              <w:rPr>
                <w:spacing w:val="-4"/>
              </w:rPr>
              <w:t xml:space="preserve"> </w:t>
            </w:r>
            <w:r w:rsidR="00773E75" w:rsidRPr="00826C24">
              <w:t>программы</w:t>
            </w:r>
            <w:r w:rsidR="00773E75" w:rsidRPr="00826C24">
              <w:rPr>
                <w:spacing w:val="-5"/>
              </w:rPr>
              <w:t xml:space="preserve"> </w:t>
            </w:r>
            <w:r w:rsidR="00773E75" w:rsidRPr="00826C24">
              <w:t>основного</w:t>
            </w:r>
            <w:r w:rsidR="00773E75" w:rsidRPr="00826C24">
              <w:rPr>
                <w:spacing w:val="-9"/>
              </w:rPr>
              <w:t xml:space="preserve"> </w:t>
            </w:r>
            <w:r w:rsidR="00773E75" w:rsidRPr="00826C24">
              <w:t>общего</w:t>
            </w:r>
            <w:r w:rsidR="00773E75" w:rsidRPr="00826C24">
              <w:rPr>
                <w:spacing w:val="-4"/>
              </w:rPr>
              <w:t xml:space="preserve"> </w:t>
            </w:r>
            <w:r w:rsidR="00773E75" w:rsidRPr="00826C24">
              <w:t>образования</w:t>
            </w:r>
            <w:r w:rsidR="00773E75" w:rsidRPr="00826C24">
              <w:rPr>
                <w:spacing w:val="40"/>
              </w:rPr>
              <w:t xml:space="preserve"> </w:t>
            </w:r>
            <w:r w:rsidR="00773E75" w:rsidRPr="00826C24">
              <w:t>обучающихся</w:t>
            </w:r>
            <w:r w:rsidR="00773E75" w:rsidRPr="00826C24">
              <w:rPr>
                <w:spacing w:val="-6"/>
              </w:rPr>
              <w:t xml:space="preserve"> </w:t>
            </w:r>
            <w:r w:rsidR="00773E75" w:rsidRPr="00826C24">
              <w:t>с</w:t>
            </w:r>
          </w:hyperlink>
          <w:r w:rsidR="00773E75" w:rsidRPr="00826C24">
            <w:t xml:space="preserve"> </w:t>
          </w:r>
          <w:hyperlink w:anchor="_bookmark99" w:history="1">
            <w:r w:rsidR="00773E75" w:rsidRPr="00826C24">
              <w:rPr>
                <w:spacing w:val="-4"/>
              </w:rPr>
              <w:t>НОДА</w:t>
            </w:r>
            <w:r w:rsidR="00773E75" w:rsidRPr="00826C24">
              <w:rPr>
                <w:b w:val="0"/>
              </w:rPr>
              <w:tab/>
            </w:r>
            <w:r w:rsidR="00773E75" w:rsidRPr="00826C24">
              <w:rPr>
                <w:b w:val="0"/>
              </w:rPr>
              <w:tab/>
            </w:r>
          </w:hyperlink>
        </w:p>
        <w:p w:rsidR="005032D1" w:rsidRPr="00826C24" w:rsidRDefault="00A1602A" w:rsidP="007848B8">
          <w:pPr>
            <w:pStyle w:val="30"/>
            <w:numPr>
              <w:ilvl w:val="3"/>
              <w:numId w:val="241"/>
            </w:numPr>
            <w:tabs>
              <w:tab w:val="left" w:pos="1218"/>
              <w:tab w:val="left" w:leader="dot" w:pos="9164"/>
            </w:tabs>
            <w:spacing w:before="0" w:line="276" w:lineRule="auto"/>
            <w:ind w:left="1217" w:hanging="985"/>
          </w:pPr>
          <w:hyperlink w:anchor="_bookmark100" w:history="1">
            <w:r w:rsidR="00773E75" w:rsidRPr="00826C24">
              <w:t>Описание</w:t>
            </w:r>
            <w:r w:rsidR="00773E75" w:rsidRPr="00826C24">
              <w:rPr>
                <w:spacing w:val="-7"/>
              </w:rPr>
              <w:t xml:space="preserve"> </w:t>
            </w:r>
            <w:r w:rsidR="00773E75" w:rsidRPr="00826C24">
              <w:t>кадровых</w:t>
            </w:r>
            <w:r w:rsidR="00773E75" w:rsidRPr="00826C24">
              <w:rPr>
                <w:spacing w:val="-7"/>
              </w:rPr>
              <w:t xml:space="preserve"> </w:t>
            </w:r>
            <w:r w:rsidR="00773E75" w:rsidRPr="00826C24">
              <w:t>условий</w:t>
            </w:r>
            <w:r w:rsidR="00773E75" w:rsidRPr="00826C24">
              <w:rPr>
                <w:spacing w:val="-8"/>
              </w:rPr>
              <w:t xml:space="preserve"> </w:t>
            </w:r>
            <w:r w:rsidR="00773E75" w:rsidRPr="00826C24">
              <w:t>реализации</w:t>
            </w:r>
            <w:r w:rsidR="00773E75" w:rsidRPr="00826C24">
              <w:rPr>
                <w:spacing w:val="55"/>
              </w:rPr>
              <w:t xml:space="preserve"> </w:t>
            </w:r>
            <w:r w:rsidR="00773E75" w:rsidRPr="00826C24">
              <w:t>АООП</w:t>
            </w:r>
            <w:r w:rsidR="00773E75" w:rsidRPr="00826C24">
              <w:rPr>
                <w:spacing w:val="-8"/>
              </w:rPr>
              <w:t xml:space="preserve"> </w:t>
            </w:r>
            <w:r w:rsidR="00773E75" w:rsidRPr="00826C24">
              <w:rPr>
                <w:spacing w:val="-5"/>
              </w:rPr>
              <w:t>ООО</w:t>
            </w:r>
            <w:r w:rsidR="00773E75" w:rsidRPr="00826C24">
              <w:rPr>
                <w:b w:val="0"/>
                <w:i w:val="0"/>
              </w:rPr>
              <w:tab/>
            </w:r>
          </w:hyperlink>
        </w:p>
        <w:p w:rsidR="005032D1" w:rsidRPr="00826C24" w:rsidRDefault="00A1602A" w:rsidP="002D34C0">
          <w:pPr>
            <w:pStyle w:val="30"/>
            <w:numPr>
              <w:ilvl w:val="3"/>
              <w:numId w:val="241"/>
            </w:numPr>
            <w:tabs>
              <w:tab w:val="left" w:pos="1151"/>
            </w:tabs>
            <w:spacing w:line="276" w:lineRule="auto"/>
          </w:pPr>
          <w:hyperlink w:anchor="_bookmark101" w:history="1">
            <w:r w:rsidR="00773E75" w:rsidRPr="00826C24">
              <w:t>Описание</w:t>
            </w:r>
            <w:r w:rsidR="00773E75" w:rsidRPr="00826C24">
              <w:rPr>
                <w:spacing w:val="-13"/>
              </w:rPr>
              <w:t xml:space="preserve"> </w:t>
            </w:r>
            <w:r w:rsidR="00773E75" w:rsidRPr="00826C24">
              <w:t>психолого-педагогических</w:t>
            </w:r>
            <w:r w:rsidR="00773E75" w:rsidRPr="00826C24">
              <w:rPr>
                <w:spacing w:val="-12"/>
              </w:rPr>
              <w:t xml:space="preserve"> </w:t>
            </w:r>
            <w:r w:rsidR="00773E75" w:rsidRPr="00826C24">
              <w:t>условий</w:t>
            </w:r>
            <w:r w:rsidR="00773E75" w:rsidRPr="00826C24">
              <w:rPr>
                <w:spacing w:val="-15"/>
              </w:rPr>
              <w:t xml:space="preserve"> </w:t>
            </w:r>
            <w:r w:rsidR="00773E75" w:rsidRPr="00826C24">
              <w:t>реализации</w:t>
            </w:r>
            <w:r w:rsidR="00773E75" w:rsidRPr="00826C24">
              <w:rPr>
                <w:spacing w:val="-13"/>
              </w:rPr>
              <w:t xml:space="preserve"> </w:t>
            </w:r>
            <w:r w:rsidR="00773E75" w:rsidRPr="00826C24">
              <w:t>АООП</w:t>
            </w:r>
            <w:r w:rsidR="00773E75" w:rsidRPr="00826C24">
              <w:rPr>
                <w:spacing w:val="-14"/>
              </w:rPr>
              <w:t xml:space="preserve"> </w:t>
            </w:r>
            <w:r w:rsidR="00773E75" w:rsidRPr="00826C24">
              <w:rPr>
                <w:spacing w:val="-5"/>
              </w:rPr>
              <w:t>ООО</w:t>
            </w:r>
          </w:hyperlink>
        </w:p>
        <w:p w:rsidR="005032D1" w:rsidRPr="00826C24" w:rsidRDefault="00A1602A" w:rsidP="007848B8">
          <w:pPr>
            <w:pStyle w:val="30"/>
            <w:numPr>
              <w:ilvl w:val="3"/>
              <w:numId w:val="239"/>
            </w:numPr>
            <w:tabs>
              <w:tab w:val="left" w:pos="1079"/>
              <w:tab w:val="left" w:leader="dot" w:pos="9164"/>
            </w:tabs>
            <w:spacing w:line="276" w:lineRule="auto"/>
            <w:rPr>
              <w:i w:val="0"/>
            </w:rPr>
          </w:pPr>
          <w:hyperlink w:anchor="_bookmark102" w:history="1">
            <w:r w:rsidR="00773E75" w:rsidRPr="00826C24">
              <w:t>Финансово-экономические</w:t>
            </w:r>
            <w:r w:rsidR="00773E75" w:rsidRPr="00826C24">
              <w:rPr>
                <w:spacing w:val="-13"/>
              </w:rPr>
              <w:t xml:space="preserve"> </w:t>
            </w:r>
            <w:r w:rsidR="00773E75" w:rsidRPr="00826C24">
              <w:t>условия</w:t>
            </w:r>
            <w:r w:rsidR="00773E75" w:rsidRPr="00826C24">
              <w:rPr>
                <w:spacing w:val="-14"/>
              </w:rPr>
              <w:t xml:space="preserve"> </w:t>
            </w:r>
            <w:r w:rsidR="00773E75" w:rsidRPr="00826C24">
              <w:t>реализации</w:t>
            </w:r>
            <w:r w:rsidR="00773E75" w:rsidRPr="00826C24">
              <w:rPr>
                <w:spacing w:val="-15"/>
              </w:rPr>
              <w:t xml:space="preserve"> </w:t>
            </w:r>
            <w:r w:rsidR="00773E75" w:rsidRPr="00826C24">
              <w:t>АООП</w:t>
            </w:r>
            <w:r w:rsidR="00773E75" w:rsidRPr="00826C24">
              <w:rPr>
                <w:spacing w:val="-15"/>
              </w:rPr>
              <w:t xml:space="preserve"> </w:t>
            </w:r>
            <w:r w:rsidR="00773E75" w:rsidRPr="00826C24">
              <w:rPr>
                <w:spacing w:val="-5"/>
              </w:rPr>
              <w:t>ООО</w:t>
            </w:r>
            <w:r w:rsidR="00773E75" w:rsidRPr="00826C24">
              <w:rPr>
                <w:b w:val="0"/>
                <w:i w:val="0"/>
              </w:rPr>
              <w:tab/>
            </w:r>
          </w:hyperlink>
        </w:p>
      </w:sdtContent>
    </w:sdt>
    <w:p w:rsidR="005032D1" w:rsidRPr="00826C24" w:rsidRDefault="005032D1" w:rsidP="007848B8">
      <w:pPr>
        <w:spacing w:line="276" w:lineRule="auto"/>
        <w:rPr>
          <w:sz w:val="28"/>
          <w:szCs w:val="28"/>
        </w:rPr>
      </w:pPr>
    </w:p>
    <w:p w:rsidR="00826C24" w:rsidRPr="002D34C0" w:rsidRDefault="002D34C0" w:rsidP="002D34C0">
      <w:pPr>
        <w:spacing w:line="276" w:lineRule="auto"/>
        <w:rPr>
          <w:b/>
          <w:sz w:val="28"/>
          <w:szCs w:val="28"/>
        </w:rPr>
      </w:pPr>
      <w:r>
        <w:rPr>
          <w:b/>
          <w:sz w:val="28"/>
          <w:szCs w:val="28"/>
        </w:rPr>
        <w:lastRenderedPageBreak/>
        <w:t xml:space="preserve">    </w:t>
      </w:r>
      <w:r w:rsidR="007848B8" w:rsidRPr="00826C24">
        <w:rPr>
          <w:b/>
          <w:bCs/>
          <w:sz w:val="28"/>
          <w:szCs w:val="28"/>
        </w:rPr>
        <w:t xml:space="preserve">АООП ОБРАЗОВАНИЯ ОБУЧАЮЩИХСЯ С ЛЕГКОЙ УМСТВЕННОЙ </w:t>
      </w:r>
      <w:r w:rsidR="007848B8" w:rsidRPr="00826C24">
        <w:rPr>
          <w:b/>
          <w:bCs/>
          <w:w w:val="95"/>
          <w:sz w:val="28"/>
          <w:szCs w:val="28"/>
        </w:rPr>
        <w:t>ОТСТАЛОСТЬЮ</w:t>
      </w:r>
      <w:r w:rsidR="007848B8" w:rsidRPr="00826C24">
        <w:rPr>
          <w:b/>
          <w:bCs/>
          <w:spacing w:val="50"/>
          <w:w w:val="150"/>
          <w:sz w:val="28"/>
          <w:szCs w:val="28"/>
        </w:rPr>
        <w:t xml:space="preserve"> </w:t>
      </w:r>
      <w:r w:rsidR="007848B8" w:rsidRPr="00826C24">
        <w:rPr>
          <w:b/>
          <w:bCs/>
          <w:w w:val="95"/>
          <w:sz w:val="28"/>
          <w:szCs w:val="28"/>
        </w:rPr>
        <w:t>(ИНТЕЛЛЕКТУАЛЬНЫМИ</w:t>
      </w:r>
      <w:r w:rsidR="007848B8" w:rsidRPr="00826C24">
        <w:rPr>
          <w:b/>
          <w:bCs/>
          <w:spacing w:val="74"/>
          <w:sz w:val="28"/>
          <w:szCs w:val="28"/>
        </w:rPr>
        <w:t xml:space="preserve"> </w:t>
      </w:r>
      <w:r w:rsidR="007848B8" w:rsidRPr="00826C24">
        <w:rPr>
          <w:b/>
          <w:bCs/>
          <w:w w:val="95"/>
          <w:sz w:val="28"/>
          <w:szCs w:val="28"/>
        </w:rPr>
        <w:t>НАРУШЕНИЯМИ)</w:t>
      </w:r>
      <w:r w:rsidR="007848B8" w:rsidRPr="00826C24">
        <w:rPr>
          <w:b/>
          <w:bCs/>
          <w:spacing w:val="74"/>
          <w:sz w:val="28"/>
          <w:szCs w:val="28"/>
        </w:rPr>
        <w:t xml:space="preserve"> </w:t>
      </w:r>
    </w:p>
    <w:p w:rsidR="007848B8" w:rsidRPr="00826C24" w:rsidRDefault="007848B8" w:rsidP="00826C24">
      <w:pPr>
        <w:spacing w:before="277" w:line="276" w:lineRule="auto"/>
        <w:ind w:right="541"/>
        <w:jc w:val="center"/>
        <w:rPr>
          <w:b/>
          <w:bCs/>
          <w:sz w:val="28"/>
          <w:szCs w:val="28"/>
        </w:rPr>
      </w:pPr>
      <w:r w:rsidRPr="00826C24">
        <w:rPr>
          <w:b/>
          <w:bCs/>
          <w:w w:val="95"/>
          <w:sz w:val="28"/>
          <w:szCs w:val="28"/>
        </w:rPr>
        <w:t>(ВАРИАНТ</w:t>
      </w:r>
      <w:r w:rsidRPr="00826C24">
        <w:rPr>
          <w:b/>
          <w:bCs/>
          <w:spacing w:val="51"/>
          <w:w w:val="150"/>
          <w:sz w:val="28"/>
          <w:szCs w:val="28"/>
        </w:rPr>
        <w:t xml:space="preserve"> </w:t>
      </w:r>
      <w:r w:rsidRPr="00826C24">
        <w:rPr>
          <w:b/>
          <w:bCs/>
          <w:spacing w:val="-4"/>
          <w:w w:val="95"/>
          <w:sz w:val="28"/>
          <w:szCs w:val="28"/>
        </w:rPr>
        <w:t>1)</w:t>
      </w:r>
    </w:p>
    <w:p w:rsidR="007848B8" w:rsidRPr="00826C24" w:rsidRDefault="00A1602A" w:rsidP="007848B8">
      <w:pPr>
        <w:numPr>
          <w:ilvl w:val="0"/>
          <w:numId w:val="351"/>
        </w:numPr>
        <w:tabs>
          <w:tab w:val="left" w:pos="1350"/>
          <w:tab w:val="left" w:leader="dot" w:pos="10286"/>
        </w:tabs>
        <w:spacing w:before="276" w:line="276" w:lineRule="auto"/>
        <w:rPr>
          <w:b/>
          <w:bCs/>
          <w:sz w:val="28"/>
          <w:szCs w:val="28"/>
        </w:rPr>
      </w:pPr>
      <w:hyperlink w:anchor="_TOC_250014" w:history="1">
        <w:r w:rsidR="007848B8" w:rsidRPr="00826C24">
          <w:rPr>
            <w:b/>
            <w:bCs/>
            <w:spacing w:val="-2"/>
            <w:sz w:val="28"/>
            <w:szCs w:val="28"/>
          </w:rPr>
          <w:t>Целевой раздел</w:t>
        </w:r>
        <w:r w:rsidR="007848B8" w:rsidRPr="00826C24">
          <w:rPr>
            <w:bCs/>
            <w:sz w:val="28"/>
            <w:szCs w:val="28"/>
          </w:rPr>
          <w:tab/>
        </w:r>
      </w:hyperlink>
      <w:r w:rsidR="007848B8" w:rsidRPr="00826C24">
        <w:rPr>
          <w:b/>
          <w:bCs/>
          <w:spacing w:val="-12"/>
          <w:sz w:val="28"/>
          <w:szCs w:val="28"/>
        </w:rPr>
        <w:t xml:space="preserve"> </w:t>
      </w:r>
    </w:p>
    <w:p w:rsidR="007848B8" w:rsidRPr="00826C24" w:rsidRDefault="00A1602A" w:rsidP="007848B8">
      <w:pPr>
        <w:numPr>
          <w:ilvl w:val="1"/>
          <w:numId w:val="350"/>
        </w:numPr>
        <w:tabs>
          <w:tab w:val="left" w:pos="1556"/>
          <w:tab w:val="left" w:leader="dot" w:pos="10302"/>
        </w:tabs>
        <w:spacing w:before="2" w:line="276" w:lineRule="auto"/>
        <w:rPr>
          <w:sz w:val="28"/>
          <w:szCs w:val="28"/>
        </w:rPr>
      </w:pPr>
      <w:hyperlink w:anchor="_TOC_250013" w:history="1">
        <w:r w:rsidR="007848B8" w:rsidRPr="00826C24">
          <w:rPr>
            <w:w w:val="95"/>
            <w:sz w:val="28"/>
            <w:szCs w:val="28"/>
          </w:rPr>
          <w:t>Пояснительная</w:t>
        </w:r>
        <w:r w:rsidR="007848B8" w:rsidRPr="00826C24">
          <w:rPr>
            <w:spacing w:val="56"/>
            <w:sz w:val="28"/>
            <w:szCs w:val="28"/>
          </w:rPr>
          <w:t xml:space="preserve"> </w:t>
        </w:r>
        <w:r w:rsidR="007848B8" w:rsidRPr="00826C24">
          <w:rPr>
            <w:spacing w:val="-2"/>
            <w:sz w:val="28"/>
            <w:szCs w:val="28"/>
          </w:rPr>
          <w:t>записка</w:t>
        </w:r>
        <w:r w:rsidR="007848B8" w:rsidRPr="00826C24">
          <w:rPr>
            <w:sz w:val="28"/>
            <w:szCs w:val="28"/>
          </w:rPr>
          <w:tab/>
        </w:r>
      </w:hyperlink>
      <w:r w:rsidR="007848B8" w:rsidRPr="00826C24">
        <w:rPr>
          <w:spacing w:val="-10"/>
          <w:sz w:val="28"/>
          <w:szCs w:val="28"/>
        </w:rPr>
        <w:t xml:space="preserve"> </w:t>
      </w:r>
    </w:p>
    <w:p w:rsidR="007848B8" w:rsidRPr="00826C24" w:rsidRDefault="007848B8" w:rsidP="007848B8">
      <w:pPr>
        <w:numPr>
          <w:ilvl w:val="1"/>
          <w:numId w:val="350"/>
        </w:numPr>
        <w:tabs>
          <w:tab w:val="left" w:pos="1556"/>
        </w:tabs>
        <w:spacing w:line="276" w:lineRule="auto"/>
        <w:rPr>
          <w:sz w:val="28"/>
          <w:szCs w:val="28"/>
        </w:rPr>
      </w:pPr>
      <w:r w:rsidRPr="00826C24">
        <w:rPr>
          <w:sz w:val="28"/>
          <w:szCs w:val="28"/>
        </w:rPr>
        <w:t>Планируемые</w:t>
      </w:r>
      <w:r w:rsidRPr="00826C24">
        <w:rPr>
          <w:spacing w:val="-15"/>
          <w:sz w:val="28"/>
          <w:szCs w:val="28"/>
        </w:rPr>
        <w:t xml:space="preserve"> </w:t>
      </w:r>
      <w:r w:rsidRPr="00826C24">
        <w:rPr>
          <w:sz w:val="28"/>
          <w:szCs w:val="28"/>
        </w:rPr>
        <w:t>результаты</w:t>
      </w:r>
      <w:r w:rsidRPr="00826C24">
        <w:rPr>
          <w:spacing w:val="-14"/>
          <w:sz w:val="28"/>
          <w:szCs w:val="28"/>
        </w:rPr>
        <w:t xml:space="preserve"> </w:t>
      </w:r>
      <w:r w:rsidRPr="00826C24">
        <w:rPr>
          <w:sz w:val="28"/>
          <w:szCs w:val="28"/>
        </w:rPr>
        <w:t>освоения</w:t>
      </w:r>
      <w:r w:rsidRPr="00826C24">
        <w:rPr>
          <w:spacing w:val="-14"/>
          <w:sz w:val="28"/>
          <w:szCs w:val="28"/>
        </w:rPr>
        <w:t xml:space="preserve"> </w:t>
      </w:r>
      <w:r w:rsidRPr="00826C24">
        <w:rPr>
          <w:sz w:val="28"/>
          <w:szCs w:val="28"/>
        </w:rPr>
        <w:t>обучающимися</w:t>
      </w:r>
      <w:r w:rsidRPr="00826C24">
        <w:rPr>
          <w:spacing w:val="-15"/>
          <w:sz w:val="28"/>
          <w:szCs w:val="28"/>
        </w:rPr>
        <w:t xml:space="preserve"> </w:t>
      </w:r>
      <w:r w:rsidRPr="00826C24">
        <w:rPr>
          <w:sz w:val="28"/>
          <w:szCs w:val="28"/>
        </w:rPr>
        <w:t>с</w:t>
      </w:r>
      <w:r w:rsidRPr="00826C24">
        <w:rPr>
          <w:spacing w:val="-14"/>
          <w:sz w:val="28"/>
          <w:szCs w:val="28"/>
        </w:rPr>
        <w:t xml:space="preserve"> </w:t>
      </w:r>
      <w:r w:rsidRPr="00826C24">
        <w:rPr>
          <w:sz w:val="28"/>
          <w:szCs w:val="28"/>
        </w:rPr>
        <w:t>легкой</w:t>
      </w:r>
      <w:r w:rsidRPr="00826C24">
        <w:rPr>
          <w:spacing w:val="-14"/>
          <w:sz w:val="28"/>
          <w:szCs w:val="28"/>
        </w:rPr>
        <w:t xml:space="preserve"> </w:t>
      </w:r>
      <w:r w:rsidRPr="00826C24">
        <w:rPr>
          <w:sz w:val="28"/>
          <w:szCs w:val="28"/>
        </w:rPr>
        <w:t>умственной</w:t>
      </w:r>
      <w:r w:rsidRPr="00826C24">
        <w:rPr>
          <w:spacing w:val="-14"/>
          <w:sz w:val="28"/>
          <w:szCs w:val="28"/>
        </w:rPr>
        <w:t xml:space="preserve"> </w:t>
      </w:r>
      <w:r w:rsidRPr="00826C24">
        <w:rPr>
          <w:spacing w:val="-2"/>
          <w:sz w:val="28"/>
          <w:szCs w:val="28"/>
        </w:rPr>
        <w:t>отсталостью</w:t>
      </w:r>
    </w:p>
    <w:p w:rsidR="007848B8" w:rsidRPr="00826C24" w:rsidRDefault="007848B8" w:rsidP="007848B8">
      <w:pPr>
        <w:tabs>
          <w:tab w:val="left" w:leader="dot" w:pos="10183"/>
        </w:tabs>
        <w:spacing w:before="2" w:line="276" w:lineRule="auto"/>
        <w:ind w:left="1136"/>
        <w:rPr>
          <w:sz w:val="28"/>
          <w:szCs w:val="28"/>
        </w:rPr>
      </w:pPr>
      <w:r w:rsidRPr="00826C24">
        <w:rPr>
          <w:sz w:val="28"/>
          <w:szCs w:val="28"/>
        </w:rPr>
        <w:t>(интеллектуальными</w:t>
      </w:r>
      <w:r w:rsidRPr="00826C24">
        <w:rPr>
          <w:spacing w:val="-15"/>
          <w:sz w:val="28"/>
          <w:szCs w:val="28"/>
        </w:rPr>
        <w:t xml:space="preserve"> </w:t>
      </w:r>
      <w:r w:rsidRPr="00826C24">
        <w:rPr>
          <w:sz w:val="28"/>
          <w:szCs w:val="28"/>
        </w:rPr>
        <w:t>нарушениями)</w:t>
      </w:r>
      <w:r w:rsidRPr="00826C24">
        <w:rPr>
          <w:spacing w:val="27"/>
          <w:sz w:val="28"/>
          <w:szCs w:val="28"/>
        </w:rPr>
        <w:t xml:space="preserve"> </w:t>
      </w:r>
      <w:r w:rsidRPr="00826C24">
        <w:rPr>
          <w:spacing w:val="-4"/>
          <w:sz w:val="28"/>
          <w:szCs w:val="28"/>
        </w:rPr>
        <w:t>АООП</w:t>
      </w:r>
      <w:r w:rsidRPr="00826C24">
        <w:rPr>
          <w:sz w:val="28"/>
          <w:szCs w:val="28"/>
        </w:rPr>
        <w:tab/>
      </w:r>
    </w:p>
    <w:p w:rsidR="007848B8" w:rsidRPr="00826C24" w:rsidRDefault="007848B8" w:rsidP="007848B8">
      <w:pPr>
        <w:numPr>
          <w:ilvl w:val="1"/>
          <w:numId w:val="350"/>
        </w:numPr>
        <w:tabs>
          <w:tab w:val="left" w:pos="1556"/>
        </w:tabs>
        <w:spacing w:line="276" w:lineRule="auto"/>
        <w:rPr>
          <w:sz w:val="28"/>
          <w:szCs w:val="28"/>
        </w:rPr>
      </w:pPr>
      <w:r w:rsidRPr="00826C24">
        <w:rPr>
          <w:sz w:val="28"/>
          <w:szCs w:val="28"/>
        </w:rPr>
        <w:t>Система</w:t>
      </w:r>
      <w:r w:rsidRPr="00826C24">
        <w:rPr>
          <w:spacing w:val="-14"/>
          <w:sz w:val="28"/>
          <w:szCs w:val="28"/>
        </w:rPr>
        <w:t xml:space="preserve"> </w:t>
      </w:r>
      <w:r w:rsidRPr="00826C24">
        <w:rPr>
          <w:sz w:val="28"/>
          <w:szCs w:val="28"/>
        </w:rPr>
        <w:t>оценки</w:t>
      </w:r>
      <w:r w:rsidRPr="00826C24">
        <w:rPr>
          <w:spacing w:val="-13"/>
          <w:sz w:val="28"/>
          <w:szCs w:val="28"/>
        </w:rPr>
        <w:t xml:space="preserve"> </w:t>
      </w:r>
      <w:r w:rsidRPr="00826C24">
        <w:rPr>
          <w:sz w:val="28"/>
          <w:szCs w:val="28"/>
        </w:rPr>
        <w:t>достижения</w:t>
      </w:r>
      <w:r w:rsidRPr="00826C24">
        <w:rPr>
          <w:spacing w:val="-14"/>
          <w:sz w:val="28"/>
          <w:szCs w:val="28"/>
        </w:rPr>
        <w:t xml:space="preserve"> </w:t>
      </w:r>
      <w:r w:rsidRPr="00826C24">
        <w:rPr>
          <w:sz w:val="28"/>
          <w:szCs w:val="28"/>
        </w:rPr>
        <w:t>обучающимися</w:t>
      </w:r>
      <w:r w:rsidRPr="00826C24">
        <w:rPr>
          <w:spacing w:val="-10"/>
          <w:sz w:val="28"/>
          <w:szCs w:val="28"/>
        </w:rPr>
        <w:t xml:space="preserve"> </w:t>
      </w:r>
      <w:r w:rsidRPr="00826C24">
        <w:rPr>
          <w:sz w:val="28"/>
          <w:szCs w:val="28"/>
        </w:rPr>
        <w:t>с</w:t>
      </w:r>
      <w:r w:rsidRPr="00826C24">
        <w:rPr>
          <w:spacing w:val="-14"/>
          <w:sz w:val="28"/>
          <w:szCs w:val="28"/>
        </w:rPr>
        <w:t xml:space="preserve"> </w:t>
      </w:r>
      <w:r w:rsidRPr="00826C24">
        <w:rPr>
          <w:sz w:val="28"/>
          <w:szCs w:val="28"/>
        </w:rPr>
        <w:t>легкой</w:t>
      </w:r>
      <w:r w:rsidRPr="00826C24">
        <w:rPr>
          <w:spacing w:val="-13"/>
          <w:sz w:val="28"/>
          <w:szCs w:val="28"/>
        </w:rPr>
        <w:t xml:space="preserve"> </w:t>
      </w:r>
      <w:r w:rsidRPr="00826C24">
        <w:rPr>
          <w:sz w:val="28"/>
          <w:szCs w:val="28"/>
        </w:rPr>
        <w:t>умственной</w:t>
      </w:r>
      <w:r w:rsidRPr="00826C24">
        <w:rPr>
          <w:spacing w:val="-13"/>
          <w:sz w:val="28"/>
          <w:szCs w:val="28"/>
        </w:rPr>
        <w:t xml:space="preserve"> </w:t>
      </w:r>
      <w:r w:rsidRPr="00826C24">
        <w:rPr>
          <w:spacing w:val="-2"/>
          <w:sz w:val="28"/>
          <w:szCs w:val="28"/>
        </w:rPr>
        <w:t>отсталостью</w:t>
      </w:r>
    </w:p>
    <w:p w:rsidR="007848B8" w:rsidRPr="00826C24" w:rsidRDefault="007848B8" w:rsidP="007848B8">
      <w:pPr>
        <w:tabs>
          <w:tab w:val="left" w:leader="dot" w:pos="10201"/>
        </w:tabs>
        <w:spacing w:before="2" w:line="276" w:lineRule="auto"/>
        <w:ind w:left="1136"/>
        <w:rPr>
          <w:sz w:val="28"/>
          <w:szCs w:val="28"/>
        </w:rPr>
      </w:pPr>
      <w:r w:rsidRPr="00826C24">
        <w:rPr>
          <w:sz w:val="28"/>
          <w:szCs w:val="28"/>
        </w:rPr>
        <w:t>(интеллектуальными</w:t>
      </w:r>
      <w:r w:rsidRPr="00826C24">
        <w:rPr>
          <w:spacing w:val="-15"/>
          <w:sz w:val="28"/>
          <w:szCs w:val="28"/>
        </w:rPr>
        <w:t xml:space="preserve"> </w:t>
      </w:r>
      <w:r w:rsidRPr="00826C24">
        <w:rPr>
          <w:sz w:val="28"/>
          <w:szCs w:val="28"/>
        </w:rPr>
        <w:t>нарушениями)</w:t>
      </w:r>
      <w:r w:rsidRPr="00826C24">
        <w:rPr>
          <w:spacing w:val="31"/>
          <w:sz w:val="28"/>
          <w:szCs w:val="28"/>
        </w:rPr>
        <w:t xml:space="preserve"> </w:t>
      </w:r>
      <w:r w:rsidRPr="00826C24">
        <w:rPr>
          <w:sz w:val="28"/>
          <w:szCs w:val="28"/>
        </w:rPr>
        <w:t>планируемых</w:t>
      </w:r>
      <w:r w:rsidRPr="00826C24">
        <w:rPr>
          <w:spacing w:val="-15"/>
          <w:sz w:val="28"/>
          <w:szCs w:val="28"/>
        </w:rPr>
        <w:t xml:space="preserve"> </w:t>
      </w:r>
      <w:r w:rsidRPr="00826C24">
        <w:rPr>
          <w:sz w:val="28"/>
          <w:szCs w:val="28"/>
        </w:rPr>
        <w:t>результатов</w:t>
      </w:r>
      <w:r w:rsidRPr="00826C24">
        <w:rPr>
          <w:spacing w:val="-15"/>
          <w:sz w:val="28"/>
          <w:szCs w:val="28"/>
        </w:rPr>
        <w:t xml:space="preserve"> </w:t>
      </w:r>
      <w:r w:rsidRPr="00826C24">
        <w:rPr>
          <w:sz w:val="28"/>
          <w:szCs w:val="28"/>
        </w:rPr>
        <w:t>освоения</w:t>
      </w:r>
      <w:r w:rsidRPr="00826C24">
        <w:rPr>
          <w:spacing w:val="-14"/>
          <w:sz w:val="28"/>
          <w:szCs w:val="28"/>
        </w:rPr>
        <w:t xml:space="preserve"> </w:t>
      </w:r>
      <w:r w:rsidRPr="00826C24">
        <w:rPr>
          <w:spacing w:val="-4"/>
          <w:sz w:val="28"/>
          <w:szCs w:val="28"/>
        </w:rPr>
        <w:t>АООП</w:t>
      </w:r>
      <w:r w:rsidRPr="00826C24">
        <w:rPr>
          <w:sz w:val="28"/>
          <w:szCs w:val="28"/>
        </w:rPr>
        <w:tab/>
      </w:r>
    </w:p>
    <w:p w:rsidR="007848B8" w:rsidRPr="00826C24" w:rsidRDefault="00A1602A" w:rsidP="007848B8">
      <w:pPr>
        <w:numPr>
          <w:ilvl w:val="0"/>
          <w:numId w:val="351"/>
        </w:numPr>
        <w:tabs>
          <w:tab w:val="left" w:pos="1441"/>
          <w:tab w:val="left" w:leader="dot" w:pos="10277"/>
        </w:tabs>
        <w:spacing w:before="275" w:line="276" w:lineRule="auto"/>
        <w:ind w:left="1440" w:hanging="305"/>
        <w:rPr>
          <w:b/>
          <w:bCs/>
          <w:sz w:val="28"/>
          <w:szCs w:val="28"/>
        </w:rPr>
      </w:pPr>
      <w:hyperlink w:anchor="_TOC_250012" w:history="1">
        <w:r w:rsidR="007848B8" w:rsidRPr="00826C24">
          <w:rPr>
            <w:b/>
            <w:bCs/>
            <w:w w:val="95"/>
            <w:sz w:val="28"/>
            <w:szCs w:val="28"/>
          </w:rPr>
          <w:t>Содержательный</w:t>
        </w:r>
        <w:r w:rsidR="007848B8" w:rsidRPr="00826C24">
          <w:rPr>
            <w:b/>
            <w:bCs/>
            <w:spacing w:val="66"/>
            <w:sz w:val="28"/>
            <w:szCs w:val="28"/>
          </w:rPr>
          <w:t xml:space="preserve"> </w:t>
        </w:r>
        <w:r w:rsidR="007848B8" w:rsidRPr="00826C24">
          <w:rPr>
            <w:b/>
            <w:bCs/>
            <w:spacing w:val="-2"/>
            <w:w w:val="95"/>
            <w:sz w:val="28"/>
            <w:szCs w:val="28"/>
          </w:rPr>
          <w:t>раздел</w:t>
        </w:r>
        <w:r w:rsidR="007848B8" w:rsidRPr="00826C24">
          <w:rPr>
            <w:bCs/>
            <w:sz w:val="28"/>
            <w:szCs w:val="28"/>
          </w:rPr>
          <w:tab/>
        </w:r>
      </w:hyperlink>
    </w:p>
    <w:p w:rsidR="007848B8" w:rsidRPr="00826C24" w:rsidRDefault="00A1602A" w:rsidP="007848B8">
      <w:pPr>
        <w:numPr>
          <w:ilvl w:val="1"/>
          <w:numId w:val="349"/>
        </w:numPr>
        <w:tabs>
          <w:tab w:val="left" w:pos="1556"/>
          <w:tab w:val="left" w:leader="dot" w:pos="10268"/>
        </w:tabs>
        <w:spacing w:line="276" w:lineRule="auto"/>
        <w:rPr>
          <w:sz w:val="28"/>
          <w:szCs w:val="28"/>
        </w:rPr>
      </w:pPr>
      <w:hyperlink w:anchor="_TOC_250011" w:history="1">
        <w:r w:rsidR="007848B8" w:rsidRPr="00826C24">
          <w:rPr>
            <w:spacing w:val="-2"/>
            <w:sz w:val="28"/>
            <w:szCs w:val="28"/>
          </w:rPr>
          <w:t>Программа</w:t>
        </w:r>
        <w:r w:rsidR="007848B8" w:rsidRPr="00826C24">
          <w:rPr>
            <w:spacing w:val="1"/>
            <w:sz w:val="28"/>
            <w:szCs w:val="28"/>
          </w:rPr>
          <w:t xml:space="preserve"> </w:t>
        </w:r>
        <w:r w:rsidR="007848B8" w:rsidRPr="00826C24">
          <w:rPr>
            <w:spacing w:val="-2"/>
            <w:sz w:val="28"/>
            <w:szCs w:val="28"/>
          </w:rPr>
          <w:t>формирования</w:t>
        </w:r>
        <w:r w:rsidR="007848B8" w:rsidRPr="00826C24">
          <w:rPr>
            <w:spacing w:val="2"/>
            <w:sz w:val="28"/>
            <w:szCs w:val="28"/>
          </w:rPr>
          <w:t xml:space="preserve"> </w:t>
        </w:r>
        <w:r w:rsidR="007848B8" w:rsidRPr="00826C24">
          <w:rPr>
            <w:spacing w:val="-2"/>
            <w:sz w:val="28"/>
            <w:szCs w:val="28"/>
          </w:rPr>
          <w:t>базовых</w:t>
        </w:r>
        <w:r w:rsidR="007848B8" w:rsidRPr="00826C24">
          <w:rPr>
            <w:spacing w:val="1"/>
            <w:sz w:val="28"/>
            <w:szCs w:val="28"/>
          </w:rPr>
          <w:t xml:space="preserve"> </w:t>
        </w:r>
        <w:r w:rsidR="007848B8" w:rsidRPr="00826C24">
          <w:rPr>
            <w:spacing w:val="-2"/>
            <w:sz w:val="28"/>
            <w:szCs w:val="28"/>
          </w:rPr>
          <w:t>учебных</w:t>
        </w:r>
        <w:r w:rsidR="007848B8" w:rsidRPr="00826C24">
          <w:rPr>
            <w:spacing w:val="2"/>
            <w:sz w:val="28"/>
            <w:szCs w:val="28"/>
          </w:rPr>
          <w:t xml:space="preserve"> </w:t>
        </w:r>
        <w:r w:rsidR="007848B8" w:rsidRPr="00826C24">
          <w:rPr>
            <w:spacing w:val="-2"/>
            <w:sz w:val="28"/>
            <w:szCs w:val="28"/>
          </w:rPr>
          <w:t>действий</w:t>
        </w:r>
        <w:r w:rsidR="007848B8" w:rsidRPr="00826C24">
          <w:rPr>
            <w:sz w:val="28"/>
            <w:szCs w:val="28"/>
          </w:rPr>
          <w:tab/>
        </w:r>
      </w:hyperlink>
    </w:p>
    <w:p w:rsidR="007848B8" w:rsidRPr="00826C24" w:rsidRDefault="007848B8" w:rsidP="007848B8">
      <w:pPr>
        <w:numPr>
          <w:ilvl w:val="1"/>
          <w:numId w:val="349"/>
        </w:numPr>
        <w:tabs>
          <w:tab w:val="left" w:pos="1556"/>
          <w:tab w:val="left" w:leader="dot" w:pos="10250"/>
        </w:tabs>
        <w:spacing w:before="2" w:line="276" w:lineRule="auto"/>
        <w:rPr>
          <w:sz w:val="28"/>
          <w:szCs w:val="28"/>
        </w:rPr>
      </w:pPr>
      <w:r w:rsidRPr="00826C24">
        <w:rPr>
          <w:sz w:val="28"/>
          <w:szCs w:val="28"/>
        </w:rPr>
        <w:t>Содержание</w:t>
      </w:r>
      <w:r w:rsidRPr="00826C24">
        <w:rPr>
          <w:spacing w:val="-15"/>
          <w:sz w:val="28"/>
          <w:szCs w:val="28"/>
        </w:rPr>
        <w:t xml:space="preserve"> </w:t>
      </w:r>
      <w:r w:rsidRPr="00826C24">
        <w:rPr>
          <w:sz w:val="28"/>
          <w:szCs w:val="28"/>
        </w:rPr>
        <w:t>учебных</w:t>
      </w:r>
      <w:r w:rsidRPr="00826C24">
        <w:rPr>
          <w:spacing w:val="-15"/>
          <w:sz w:val="28"/>
          <w:szCs w:val="28"/>
        </w:rPr>
        <w:t xml:space="preserve"> </w:t>
      </w:r>
      <w:r w:rsidRPr="00826C24">
        <w:rPr>
          <w:sz w:val="28"/>
          <w:szCs w:val="28"/>
        </w:rPr>
        <w:t>предметов,</w:t>
      </w:r>
      <w:r w:rsidRPr="00826C24">
        <w:rPr>
          <w:spacing w:val="-15"/>
          <w:sz w:val="28"/>
          <w:szCs w:val="28"/>
        </w:rPr>
        <w:t xml:space="preserve"> </w:t>
      </w:r>
      <w:r w:rsidRPr="00826C24">
        <w:rPr>
          <w:spacing w:val="-2"/>
          <w:sz w:val="28"/>
          <w:szCs w:val="28"/>
        </w:rPr>
        <w:t>курсов</w:t>
      </w:r>
      <w:r w:rsidRPr="00826C24">
        <w:rPr>
          <w:sz w:val="28"/>
          <w:szCs w:val="28"/>
        </w:rPr>
        <w:tab/>
      </w:r>
    </w:p>
    <w:p w:rsidR="007848B8" w:rsidRPr="00826C24" w:rsidRDefault="007848B8" w:rsidP="007848B8">
      <w:pPr>
        <w:tabs>
          <w:tab w:val="left" w:leader="dot" w:pos="10242"/>
        </w:tabs>
        <w:spacing w:line="276" w:lineRule="auto"/>
        <w:ind w:left="1136"/>
        <w:rPr>
          <w:sz w:val="28"/>
          <w:szCs w:val="28"/>
        </w:rPr>
      </w:pPr>
      <w:r w:rsidRPr="00826C24">
        <w:rPr>
          <w:sz w:val="28"/>
          <w:szCs w:val="28"/>
        </w:rPr>
        <w:t>Русский</w:t>
      </w:r>
      <w:r w:rsidRPr="00826C24">
        <w:rPr>
          <w:spacing w:val="-14"/>
          <w:sz w:val="28"/>
          <w:szCs w:val="28"/>
        </w:rPr>
        <w:t xml:space="preserve"> </w:t>
      </w:r>
      <w:r w:rsidRPr="00826C24">
        <w:rPr>
          <w:spacing w:val="-4"/>
          <w:sz w:val="28"/>
          <w:szCs w:val="28"/>
        </w:rPr>
        <w:t>язык</w:t>
      </w:r>
      <w:r w:rsidRPr="00826C24">
        <w:rPr>
          <w:sz w:val="28"/>
          <w:szCs w:val="28"/>
        </w:rPr>
        <w:tab/>
      </w:r>
    </w:p>
    <w:p w:rsidR="007848B8" w:rsidRPr="00826C24" w:rsidRDefault="00A1602A" w:rsidP="007848B8">
      <w:pPr>
        <w:tabs>
          <w:tab w:val="left" w:leader="dot" w:pos="10220"/>
        </w:tabs>
        <w:spacing w:before="2" w:line="276" w:lineRule="auto"/>
        <w:ind w:left="1136"/>
        <w:rPr>
          <w:sz w:val="28"/>
          <w:szCs w:val="28"/>
        </w:rPr>
      </w:pPr>
      <w:hyperlink w:anchor="_TOC_250010" w:history="1">
        <w:r w:rsidR="007848B8" w:rsidRPr="00826C24">
          <w:rPr>
            <w:spacing w:val="-2"/>
            <w:sz w:val="28"/>
            <w:szCs w:val="28"/>
          </w:rPr>
          <w:t>ЧТЕНИЕ</w:t>
        </w:r>
        <w:r w:rsidR="007848B8" w:rsidRPr="00826C24">
          <w:rPr>
            <w:spacing w:val="1"/>
            <w:sz w:val="28"/>
            <w:szCs w:val="28"/>
          </w:rPr>
          <w:t xml:space="preserve"> </w:t>
        </w:r>
        <w:r w:rsidR="007848B8" w:rsidRPr="00826C24">
          <w:rPr>
            <w:spacing w:val="-2"/>
            <w:sz w:val="28"/>
            <w:szCs w:val="28"/>
          </w:rPr>
          <w:t>(Литературное</w:t>
        </w:r>
        <w:r w:rsidR="007848B8" w:rsidRPr="00826C24">
          <w:rPr>
            <w:spacing w:val="3"/>
            <w:sz w:val="28"/>
            <w:szCs w:val="28"/>
          </w:rPr>
          <w:t xml:space="preserve"> </w:t>
        </w:r>
        <w:r w:rsidR="007848B8" w:rsidRPr="00826C24">
          <w:rPr>
            <w:spacing w:val="-2"/>
            <w:sz w:val="28"/>
            <w:szCs w:val="28"/>
          </w:rPr>
          <w:t>чтение)</w:t>
        </w:r>
        <w:r w:rsidR="007848B8" w:rsidRPr="00826C24">
          <w:rPr>
            <w:sz w:val="28"/>
            <w:szCs w:val="28"/>
          </w:rPr>
          <w:tab/>
        </w:r>
      </w:hyperlink>
    </w:p>
    <w:p w:rsidR="007848B8" w:rsidRPr="00826C24" w:rsidRDefault="007848B8" w:rsidP="007848B8">
      <w:pPr>
        <w:tabs>
          <w:tab w:val="left" w:leader="dot" w:pos="10226"/>
        </w:tabs>
        <w:spacing w:line="276" w:lineRule="auto"/>
        <w:ind w:left="1136"/>
        <w:rPr>
          <w:sz w:val="28"/>
          <w:szCs w:val="28"/>
        </w:rPr>
      </w:pPr>
      <w:r w:rsidRPr="00826C24">
        <w:rPr>
          <w:spacing w:val="-2"/>
          <w:sz w:val="28"/>
          <w:szCs w:val="28"/>
        </w:rPr>
        <w:t>Математика</w:t>
      </w:r>
      <w:r w:rsidRPr="00826C24">
        <w:rPr>
          <w:sz w:val="28"/>
          <w:szCs w:val="28"/>
        </w:rPr>
        <w:tab/>
      </w:r>
    </w:p>
    <w:p w:rsidR="007848B8" w:rsidRPr="00826C24" w:rsidRDefault="00A1602A" w:rsidP="007848B8">
      <w:pPr>
        <w:tabs>
          <w:tab w:val="left" w:leader="dot" w:pos="10216"/>
        </w:tabs>
        <w:spacing w:before="2" w:line="276" w:lineRule="auto"/>
        <w:ind w:left="1136"/>
        <w:rPr>
          <w:sz w:val="28"/>
          <w:szCs w:val="28"/>
        </w:rPr>
      </w:pPr>
      <w:hyperlink w:anchor="_TOC_250009" w:history="1">
        <w:r w:rsidR="007848B8" w:rsidRPr="00826C24">
          <w:rPr>
            <w:spacing w:val="-2"/>
            <w:sz w:val="28"/>
            <w:szCs w:val="28"/>
          </w:rPr>
          <w:t>Природоведение</w:t>
        </w:r>
        <w:r w:rsidR="007848B8" w:rsidRPr="00826C24">
          <w:rPr>
            <w:sz w:val="28"/>
            <w:szCs w:val="28"/>
          </w:rPr>
          <w:tab/>
        </w:r>
      </w:hyperlink>
    </w:p>
    <w:p w:rsidR="007848B8" w:rsidRPr="00826C24" w:rsidRDefault="007848B8" w:rsidP="007848B8">
      <w:pPr>
        <w:tabs>
          <w:tab w:val="left" w:leader="dot" w:pos="10250"/>
        </w:tabs>
        <w:spacing w:line="276" w:lineRule="auto"/>
        <w:ind w:left="1136"/>
        <w:rPr>
          <w:sz w:val="28"/>
          <w:szCs w:val="28"/>
        </w:rPr>
      </w:pPr>
      <w:r w:rsidRPr="00826C24">
        <w:rPr>
          <w:spacing w:val="-2"/>
          <w:sz w:val="28"/>
          <w:szCs w:val="28"/>
        </w:rPr>
        <w:t>Биология</w:t>
      </w:r>
      <w:r w:rsidRPr="00826C24">
        <w:rPr>
          <w:sz w:val="28"/>
          <w:szCs w:val="28"/>
        </w:rPr>
        <w:tab/>
      </w:r>
    </w:p>
    <w:p w:rsidR="007848B8" w:rsidRPr="00826C24" w:rsidRDefault="007848B8" w:rsidP="007848B8">
      <w:pPr>
        <w:tabs>
          <w:tab w:val="left" w:leader="dot" w:pos="10249"/>
        </w:tabs>
        <w:spacing w:before="2" w:line="276" w:lineRule="auto"/>
        <w:ind w:left="1136"/>
        <w:rPr>
          <w:sz w:val="28"/>
          <w:szCs w:val="28"/>
        </w:rPr>
      </w:pPr>
      <w:r w:rsidRPr="00826C24">
        <w:rPr>
          <w:spacing w:val="-2"/>
          <w:sz w:val="28"/>
          <w:szCs w:val="28"/>
        </w:rPr>
        <w:t>География</w:t>
      </w:r>
      <w:r w:rsidRPr="00826C24">
        <w:rPr>
          <w:sz w:val="28"/>
          <w:szCs w:val="28"/>
        </w:rPr>
        <w:tab/>
      </w:r>
    </w:p>
    <w:p w:rsidR="007848B8" w:rsidRPr="00826C24" w:rsidRDefault="00A1602A" w:rsidP="007848B8">
      <w:pPr>
        <w:tabs>
          <w:tab w:val="left" w:leader="dot" w:pos="10207"/>
        </w:tabs>
        <w:spacing w:line="276" w:lineRule="auto"/>
        <w:ind w:left="1136"/>
        <w:rPr>
          <w:sz w:val="28"/>
          <w:szCs w:val="28"/>
        </w:rPr>
      </w:pPr>
      <w:hyperlink w:anchor="_TOC_250008" w:history="1">
        <w:r w:rsidR="007848B8" w:rsidRPr="00826C24">
          <w:rPr>
            <w:spacing w:val="-2"/>
            <w:sz w:val="28"/>
            <w:szCs w:val="28"/>
          </w:rPr>
          <w:t>История</w:t>
        </w:r>
        <w:r w:rsidR="007848B8" w:rsidRPr="00826C24">
          <w:rPr>
            <w:sz w:val="28"/>
            <w:szCs w:val="28"/>
          </w:rPr>
          <w:tab/>
        </w:r>
      </w:hyperlink>
    </w:p>
    <w:p w:rsidR="007848B8" w:rsidRPr="00826C24" w:rsidRDefault="007848B8" w:rsidP="007848B8">
      <w:pPr>
        <w:tabs>
          <w:tab w:val="left" w:leader="dot" w:pos="10226"/>
        </w:tabs>
        <w:spacing w:line="276" w:lineRule="auto"/>
        <w:ind w:left="1136"/>
        <w:rPr>
          <w:sz w:val="28"/>
          <w:szCs w:val="28"/>
        </w:rPr>
      </w:pPr>
      <w:r w:rsidRPr="00826C24">
        <w:rPr>
          <w:spacing w:val="-2"/>
          <w:sz w:val="28"/>
          <w:szCs w:val="28"/>
        </w:rPr>
        <w:t>Обществознание</w:t>
      </w:r>
      <w:r w:rsidRPr="00826C24">
        <w:rPr>
          <w:sz w:val="28"/>
          <w:szCs w:val="28"/>
        </w:rPr>
        <w:tab/>
      </w:r>
    </w:p>
    <w:p w:rsidR="007848B8" w:rsidRPr="00826C24" w:rsidRDefault="00A1602A" w:rsidP="007848B8">
      <w:pPr>
        <w:tabs>
          <w:tab w:val="left" w:leader="dot" w:pos="10217"/>
        </w:tabs>
        <w:spacing w:before="2" w:line="276" w:lineRule="auto"/>
        <w:ind w:left="1136"/>
        <w:rPr>
          <w:sz w:val="28"/>
          <w:szCs w:val="28"/>
        </w:rPr>
      </w:pPr>
      <w:hyperlink w:anchor="_TOC_250007" w:history="1">
        <w:r w:rsidR="007848B8" w:rsidRPr="00826C24">
          <w:rPr>
            <w:spacing w:val="-2"/>
            <w:sz w:val="28"/>
            <w:szCs w:val="28"/>
          </w:rPr>
          <w:t>Музыка</w:t>
        </w:r>
        <w:r w:rsidR="007848B8" w:rsidRPr="00826C24">
          <w:rPr>
            <w:sz w:val="28"/>
            <w:szCs w:val="28"/>
          </w:rPr>
          <w:tab/>
        </w:r>
      </w:hyperlink>
    </w:p>
    <w:p w:rsidR="007848B8" w:rsidRPr="00826C24" w:rsidRDefault="00A1602A" w:rsidP="007848B8">
      <w:pPr>
        <w:tabs>
          <w:tab w:val="left" w:leader="dot" w:pos="10200"/>
        </w:tabs>
        <w:spacing w:line="276" w:lineRule="auto"/>
        <w:ind w:left="1136"/>
        <w:rPr>
          <w:sz w:val="28"/>
          <w:szCs w:val="28"/>
        </w:rPr>
      </w:pPr>
      <w:hyperlink w:anchor="_TOC_250006" w:history="1">
        <w:r w:rsidR="007848B8" w:rsidRPr="00826C24">
          <w:rPr>
            <w:w w:val="95"/>
            <w:sz w:val="28"/>
            <w:szCs w:val="28"/>
          </w:rPr>
          <w:t>Изобразительное</w:t>
        </w:r>
        <w:r w:rsidR="007848B8" w:rsidRPr="00826C24">
          <w:rPr>
            <w:spacing w:val="66"/>
            <w:sz w:val="28"/>
            <w:szCs w:val="28"/>
          </w:rPr>
          <w:t xml:space="preserve"> </w:t>
        </w:r>
        <w:r w:rsidR="007848B8" w:rsidRPr="00826C24">
          <w:rPr>
            <w:spacing w:val="-2"/>
            <w:sz w:val="28"/>
            <w:szCs w:val="28"/>
          </w:rPr>
          <w:t>искусство</w:t>
        </w:r>
        <w:r w:rsidR="007848B8" w:rsidRPr="00826C24">
          <w:rPr>
            <w:sz w:val="28"/>
            <w:szCs w:val="28"/>
          </w:rPr>
          <w:tab/>
        </w:r>
      </w:hyperlink>
    </w:p>
    <w:p w:rsidR="007848B8" w:rsidRPr="00826C24" w:rsidRDefault="00A1602A" w:rsidP="007848B8">
      <w:pPr>
        <w:tabs>
          <w:tab w:val="left" w:leader="dot" w:pos="10186"/>
        </w:tabs>
        <w:spacing w:before="2" w:line="276" w:lineRule="auto"/>
        <w:ind w:left="1136"/>
        <w:rPr>
          <w:sz w:val="28"/>
          <w:szCs w:val="28"/>
        </w:rPr>
      </w:pPr>
      <w:hyperlink w:anchor="_TOC_250005" w:history="1">
        <w:r w:rsidR="007848B8" w:rsidRPr="00826C24">
          <w:rPr>
            <w:spacing w:val="-2"/>
            <w:sz w:val="28"/>
            <w:szCs w:val="28"/>
          </w:rPr>
          <w:t>Физическая</w:t>
        </w:r>
        <w:r w:rsidR="007848B8" w:rsidRPr="00826C24">
          <w:rPr>
            <w:sz w:val="28"/>
            <w:szCs w:val="28"/>
          </w:rPr>
          <w:t xml:space="preserve"> </w:t>
        </w:r>
        <w:r w:rsidR="007848B8" w:rsidRPr="00826C24">
          <w:rPr>
            <w:spacing w:val="-2"/>
            <w:sz w:val="28"/>
            <w:szCs w:val="28"/>
          </w:rPr>
          <w:t>культура</w:t>
        </w:r>
        <w:r w:rsidR="007848B8" w:rsidRPr="00826C24">
          <w:rPr>
            <w:spacing w:val="-1"/>
            <w:sz w:val="28"/>
            <w:szCs w:val="28"/>
          </w:rPr>
          <w:t xml:space="preserve"> </w:t>
        </w:r>
        <w:r w:rsidR="007848B8" w:rsidRPr="00826C24">
          <w:rPr>
            <w:spacing w:val="-2"/>
            <w:sz w:val="28"/>
            <w:szCs w:val="28"/>
          </w:rPr>
          <w:t>(адаптивная</w:t>
        </w:r>
        <w:r w:rsidR="007848B8" w:rsidRPr="00826C24">
          <w:rPr>
            <w:spacing w:val="1"/>
            <w:sz w:val="28"/>
            <w:szCs w:val="28"/>
          </w:rPr>
          <w:t xml:space="preserve"> </w:t>
        </w:r>
        <w:r w:rsidR="007848B8" w:rsidRPr="00826C24">
          <w:rPr>
            <w:spacing w:val="-2"/>
            <w:sz w:val="28"/>
            <w:szCs w:val="28"/>
          </w:rPr>
          <w:t>физическая</w:t>
        </w:r>
        <w:r w:rsidR="007848B8" w:rsidRPr="00826C24">
          <w:rPr>
            <w:spacing w:val="1"/>
            <w:sz w:val="28"/>
            <w:szCs w:val="28"/>
          </w:rPr>
          <w:t xml:space="preserve"> </w:t>
        </w:r>
        <w:r w:rsidR="007848B8" w:rsidRPr="00826C24">
          <w:rPr>
            <w:spacing w:val="-2"/>
            <w:sz w:val="28"/>
            <w:szCs w:val="28"/>
          </w:rPr>
          <w:t>культура)</w:t>
        </w:r>
        <w:r w:rsidR="007848B8" w:rsidRPr="00826C24">
          <w:rPr>
            <w:sz w:val="28"/>
            <w:szCs w:val="28"/>
          </w:rPr>
          <w:tab/>
        </w:r>
      </w:hyperlink>
    </w:p>
    <w:p w:rsidR="007848B8" w:rsidRPr="00826C24" w:rsidRDefault="00A1602A" w:rsidP="007848B8">
      <w:pPr>
        <w:tabs>
          <w:tab w:val="left" w:leader="dot" w:pos="10211"/>
        </w:tabs>
        <w:spacing w:line="276" w:lineRule="auto"/>
        <w:ind w:left="1136"/>
        <w:rPr>
          <w:sz w:val="28"/>
          <w:szCs w:val="28"/>
        </w:rPr>
      </w:pPr>
      <w:hyperlink w:anchor="_TOC_250004" w:history="1">
        <w:r w:rsidR="007848B8" w:rsidRPr="00826C24">
          <w:rPr>
            <w:sz w:val="28"/>
            <w:szCs w:val="28"/>
          </w:rPr>
          <w:t>Технология</w:t>
        </w:r>
        <w:r w:rsidR="007848B8" w:rsidRPr="00826C24">
          <w:rPr>
            <w:spacing w:val="-12"/>
            <w:sz w:val="28"/>
            <w:szCs w:val="28"/>
          </w:rPr>
          <w:t xml:space="preserve"> </w:t>
        </w:r>
        <w:r w:rsidR="007848B8" w:rsidRPr="00826C24">
          <w:rPr>
            <w:spacing w:val="-2"/>
            <w:sz w:val="28"/>
            <w:szCs w:val="28"/>
          </w:rPr>
          <w:t>(труд)</w:t>
        </w:r>
        <w:r w:rsidR="007848B8" w:rsidRPr="00826C24">
          <w:rPr>
            <w:sz w:val="28"/>
            <w:szCs w:val="28"/>
          </w:rPr>
          <w:tab/>
        </w:r>
      </w:hyperlink>
    </w:p>
    <w:p w:rsidR="007848B8" w:rsidRPr="00826C24" w:rsidRDefault="00A1602A" w:rsidP="007848B8">
      <w:pPr>
        <w:tabs>
          <w:tab w:val="left" w:leader="dot" w:pos="10191"/>
        </w:tabs>
        <w:spacing w:before="2" w:line="276" w:lineRule="auto"/>
        <w:ind w:left="1136"/>
        <w:rPr>
          <w:sz w:val="28"/>
          <w:szCs w:val="28"/>
        </w:rPr>
      </w:pPr>
      <w:hyperlink w:anchor="_TOC_250003" w:history="1">
        <w:r w:rsidR="007848B8" w:rsidRPr="00826C24">
          <w:rPr>
            <w:sz w:val="28"/>
            <w:szCs w:val="28"/>
          </w:rPr>
          <w:t>Социально</w:t>
        </w:r>
        <w:r w:rsidR="007848B8" w:rsidRPr="00826C24">
          <w:rPr>
            <w:spacing w:val="-8"/>
            <w:sz w:val="28"/>
            <w:szCs w:val="28"/>
          </w:rPr>
          <w:t xml:space="preserve"> </w:t>
        </w:r>
        <w:r w:rsidR="007848B8" w:rsidRPr="00826C24">
          <w:rPr>
            <w:sz w:val="28"/>
            <w:szCs w:val="28"/>
          </w:rPr>
          <w:t>–</w:t>
        </w:r>
        <w:r w:rsidR="007848B8" w:rsidRPr="00826C24">
          <w:rPr>
            <w:spacing w:val="-11"/>
            <w:sz w:val="28"/>
            <w:szCs w:val="28"/>
          </w:rPr>
          <w:t xml:space="preserve"> </w:t>
        </w:r>
        <w:r w:rsidR="007848B8" w:rsidRPr="00826C24">
          <w:rPr>
            <w:sz w:val="28"/>
            <w:szCs w:val="28"/>
          </w:rPr>
          <w:t>бытовая</w:t>
        </w:r>
        <w:r w:rsidR="007848B8" w:rsidRPr="00826C24">
          <w:rPr>
            <w:spacing w:val="-10"/>
            <w:sz w:val="28"/>
            <w:szCs w:val="28"/>
          </w:rPr>
          <w:t xml:space="preserve"> </w:t>
        </w:r>
        <w:r w:rsidR="007848B8" w:rsidRPr="00826C24">
          <w:rPr>
            <w:spacing w:val="-2"/>
            <w:sz w:val="28"/>
            <w:szCs w:val="28"/>
          </w:rPr>
          <w:t>ориентировка</w:t>
        </w:r>
        <w:r w:rsidR="007848B8" w:rsidRPr="00826C24">
          <w:rPr>
            <w:sz w:val="28"/>
            <w:szCs w:val="28"/>
          </w:rPr>
          <w:tab/>
        </w:r>
      </w:hyperlink>
    </w:p>
    <w:p w:rsidR="007848B8" w:rsidRPr="00826C24" w:rsidRDefault="00A1602A" w:rsidP="007848B8">
      <w:pPr>
        <w:tabs>
          <w:tab w:val="left" w:leader="dot" w:pos="10217"/>
        </w:tabs>
        <w:spacing w:line="276" w:lineRule="auto"/>
        <w:ind w:left="1136"/>
        <w:rPr>
          <w:sz w:val="28"/>
          <w:szCs w:val="28"/>
        </w:rPr>
      </w:pPr>
      <w:hyperlink w:anchor="_TOC_250002" w:history="1">
        <w:r w:rsidR="007848B8" w:rsidRPr="00826C24">
          <w:rPr>
            <w:w w:val="95"/>
            <w:sz w:val="28"/>
            <w:szCs w:val="28"/>
          </w:rPr>
          <w:t>Компьютерная</w:t>
        </w:r>
        <w:r w:rsidR="007848B8" w:rsidRPr="00826C24">
          <w:rPr>
            <w:spacing w:val="55"/>
            <w:sz w:val="28"/>
            <w:szCs w:val="28"/>
          </w:rPr>
          <w:t xml:space="preserve"> </w:t>
        </w:r>
        <w:r w:rsidR="007848B8" w:rsidRPr="00826C24">
          <w:rPr>
            <w:spacing w:val="-2"/>
            <w:sz w:val="28"/>
            <w:szCs w:val="28"/>
          </w:rPr>
          <w:t>грамотность</w:t>
        </w:r>
        <w:r w:rsidR="007848B8" w:rsidRPr="00826C24">
          <w:rPr>
            <w:sz w:val="28"/>
            <w:szCs w:val="28"/>
          </w:rPr>
          <w:tab/>
        </w:r>
      </w:hyperlink>
    </w:p>
    <w:p w:rsidR="007848B8" w:rsidRPr="00826C24" w:rsidRDefault="007848B8" w:rsidP="007848B8">
      <w:pPr>
        <w:numPr>
          <w:ilvl w:val="1"/>
          <w:numId w:val="349"/>
        </w:numPr>
        <w:tabs>
          <w:tab w:val="left" w:pos="1556"/>
          <w:tab w:val="left" w:leader="dot" w:pos="10225"/>
        </w:tabs>
        <w:spacing w:before="2" w:line="276" w:lineRule="auto"/>
        <w:rPr>
          <w:sz w:val="28"/>
          <w:szCs w:val="28"/>
        </w:rPr>
      </w:pPr>
      <w:r w:rsidRPr="00826C24">
        <w:rPr>
          <w:spacing w:val="-2"/>
          <w:sz w:val="28"/>
          <w:szCs w:val="28"/>
        </w:rPr>
        <w:t>Программа</w:t>
      </w:r>
      <w:r w:rsidRPr="00826C24">
        <w:rPr>
          <w:spacing w:val="5"/>
          <w:sz w:val="28"/>
          <w:szCs w:val="28"/>
        </w:rPr>
        <w:t xml:space="preserve"> </w:t>
      </w:r>
      <w:r w:rsidRPr="00826C24">
        <w:rPr>
          <w:spacing w:val="-2"/>
          <w:sz w:val="28"/>
          <w:szCs w:val="28"/>
        </w:rPr>
        <w:t>коррекционной</w:t>
      </w:r>
      <w:r w:rsidRPr="00826C24">
        <w:rPr>
          <w:spacing w:val="6"/>
          <w:sz w:val="28"/>
          <w:szCs w:val="28"/>
        </w:rPr>
        <w:t xml:space="preserve"> </w:t>
      </w:r>
      <w:r w:rsidRPr="00826C24">
        <w:rPr>
          <w:spacing w:val="-2"/>
          <w:sz w:val="28"/>
          <w:szCs w:val="28"/>
        </w:rPr>
        <w:t>работы</w:t>
      </w:r>
      <w:r w:rsidRPr="00826C24">
        <w:rPr>
          <w:sz w:val="28"/>
          <w:szCs w:val="28"/>
        </w:rPr>
        <w:tab/>
      </w:r>
    </w:p>
    <w:p w:rsidR="007848B8" w:rsidRPr="00826C24" w:rsidRDefault="007848B8" w:rsidP="007848B8">
      <w:pPr>
        <w:numPr>
          <w:ilvl w:val="1"/>
          <w:numId w:val="349"/>
        </w:numPr>
        <w:tabs>
          <w:tab w:val="left" w:pos="1556"/>
          <w:tab w:val="left" w:leader="dot" w:pos="10216"/>
        </w:tabs>
        <w:spacing w:line="276" w:lineRule="auto"/>
        <w:rPr>
          <w:sz w:val="28"/>
          <w:szCs w:val="28"/>
        </w:rPr>
      </w:pPr>
      <w:r w:rsidRPr="00826C24">
        <w:rPr>
          <w:w w:val="95"/>
          <w:sz w:val="28"/>
          <w:szCs w:val="28"/>
        </w:rPr>
        <w:t>Программа</w:t>
      </w:r>
      <w:r w:rsidRPr="00826C24">
        <w:rPr>
          <w:spacing w:val="67"/>
          <w:sz w:val="28"/>
          <w:szCs w:val="28"/>
        </w:rPr>
        <w:t xml:space="preserve"> </w:t>
      </w:r>
      <w:r w:rsidRPr="00826C24">
        <w:rPr>
          <w:w w:val="95"/>
          <w:sz w:val="28"/>
          <w:szCs w:val="28"/>
        </w:rPr>
        <w:t>духовно-нравственного</w:t>
      </w:r>
      <w:r w:rsidRPr="00826C24">
        <w:rPr>
          <w:spacing w:val="68"/>
          <w:sz w:val="28"/>
          <w:szCs w:val="28"/>
        </w:rPr>
        <w:t xml:space="preserve"> </w:t>
      </w:r>
      <w:r w:rsidRPr="00826C24">
        <w:rPr>
          <w:spacing w:val="-2"/>
          <w:w w:val="95"/>
          <w:sz w:val="28"/>
          <w:szCs w:val="28"/>
        </w:rPr>
        <w:t>развития</w:t>
      </w:r>
      <w:r w:rsidRPr="00826C24">
        <w:rPr>
          <w:sz w:val="28"/>
          <w:szCs w:val="28"/>
        </w:rPr>
        <w:tab/>
      </w:r>
    </w:p>
    <w:p w:rsidR="007848B8" w:rsidRPr="00826C24" w:rsidRDefault="007848B8" w:rsidP="007848B8">
      <w:pPr>
        <w:numPr>
          <w:ilvl w:val="1"/>
          <w:numId w:val="349"/>
        </w:numPr>
        <w:tabs>
          <w:tab w:val="left" w:pos="1556"/>
          <w:tab w:val="left" w:leader="dot" w:pos="10162"/>
        </w:tabs>
        <w:spacing w:before="4" w:line="276" w:lineRule="auto"/>
        <w:ind w:left="1136" w:right="615" w:firstLine="0"/>
        <w:rPr>
          <w:sz w:val="28"/>
          <w:szCs w:val="28"/>
        </w:rPr>
      </w:pPr>
      <w:r w:rsidRPr="00826C24">
        <w:rPr>
          <w:sz w:val="28"/>
          <w:szCs w:val="28"/>
        </w:rPr>
        <w:t xml:space="preserve">Программа формирования экологической культуры, здорового и безопасного образа </w:t>
      </w:r>
      <w:r w:rsidRPr="00826C24">
        <w:rPr>
          <w:spacing w:val="-2"/>
          <w:sz w:val="28"/>
          <w:szCs w:val="28"/>
        </w:rPr>
        <w:t>жизни</w:t>
      </w:r>
      <w:r w:rsidRPr="00826C24">
        <w:rPr>
          <w:sz w:val="28"/>
          <w:szCs w:val="28"/>
        </w:rPr>
        <w:tab/>
      </w:r>
    </w:p>
    <w:p w:rsidR="007848B8" w:rsidRPr="00826C24" w:rsidRDefault="00A1602A" w:rsidP="007848B8">
      <w:pPr>
        <w:numPr>
          <w:ilvl w:val="1"/>
          <w:numId w:val="349"/>
        </w:numPr>
        <w:tabs>
          <w:tab w:val="left" w:pos="1556"/>
          <w:tab w:val="left" w:leader="dot" w:pos="10182"/>
        </w:tabs>
        <w:spacing w:before="2" w:line="276" w:lineRule="auto"/>
        <w:rPr>
          <w:sz w:val="28"/>
          <w:szCs w:val="28"/>
        </w:rPr>
      </w:pPr>
      <w:hyperlink w:anchor="_TOC_250001" w:history="1">
        <w:r w:rsidR="007848B8" w:rsidRPr="00826C24">
          <w:rPr>
            <w:spacing w:val="-2"/>
            <w:sz w:val="28"/>
            <w:szCs w:val="28"/>
          </w:rPr>
          <w:t>Программа</w:t>
        </w:r>
        <w:r w:rsidR="007848B8" w:rsidRPr="00826C24">
          <w:rPr>
            <w:spacing w:val="3"/>
            <w:sz w:val="28"/>
            <w:szCs w:val="28"/>
          </w:rPr>
          <w:t xml:space="preserve"> </w:t>
        </w:r>
        <w:r w:rsidR="007848B8" w:rsidRPr="00826C24">
          <w:rPr>
            <w:spacing w:val="-2"/>
            <w:sz w:val="28"/>
            <w:szCs w:val="28"/>
          </w:rPr>
          <w:t>внеурочной</w:t>
        </w:r>
        <w:r w:rsidR="007848B8" w:rsidRPr="00826C24">
          <w:rPr>
            <w:spacing w:val="3"/>
            <w:sz w:val="28"/>
            <w:szCs w:val="28"/>
          </w:rPr>
          <w:t xml:space="preserve"> </w:t>
        </w:r>
        <w:r w:rsidR="007848B8" w:rsidRPr="00826C24">
          <w:rPr>
            <w:spacing w:val="-2"/>
            <w:sz w:val="28"/>
            <w:szCs w:val="28"/>
          </w:rPr>
          <w:t>деятельности</w:t>
        </w:r>
        <w:r w:rsidR="007848B8" w:rsidRPr="00826C24">
          <w:rPr>
            <w:sz w:val="28"/>
            <w:szCs w:val="28"/>
          </w:rPr>
          <w:tab/>
        </w:r>
      </w:hyperlink>
    </w:p>
    <w:p w:rsidR="007848B8" w:rsidRPr="00826C24" w:rsidRDefault="00A1602A" w:rsidP="007848B8">
      <w:pPr>
        <w:numPr>
          <w:ilvl w:val="0"/>
          <w:numId w:val="351"/>
        </w:numPr>
        <w:tabs>
          <w:tab w:val="left" w:pos="1532"/>
          <w:tab w:val="left" w:leader="dot" w:pos="10266"/>
        </w:tabs>
        <w:spacing w:before="275" w:line="276" w:lineRule="auto"/>
        <w:ind w:left="1531" w:hanging="396"/>
        <w:rPr>
          <w:b/>
          <w:bCs/>
          <w:sz w:val="28"/>
          <w:szCs w:val="28"/>
        </w:rPr>
      </w:pPr>
      <w:hyperlink w:anchor="_TOC_250000" w:history="1">
        <w:r w:rsidR="007848B8" w:rsidRPr="00826C24">
          <w:rPr>
            <w:b/>
            <w:bCs/>
            <w:w w:val="95"/>
            <w:sz w:val="28"/>
            <w:szCs w:val="28"/>
          </w:rPr>
          <w:t>Организационный</w:t>
        </w:r>
        <w:r w:rsidR="007848B8" w:rsidRPr="00826C24">
          <w:rPr>
            <w:b/>
            <w:bCs/>
            <w:spacing w:val="73"/>
            <w:sz w:val="28"/>
            <w:szCs w:val="28"/>
          </w:rPr>
          <w:t xml:space="preserve"> </w:t>
        </w:r>
        <w:r w:rsidR="007848B8" w:rsidRPr="00826C24">
          <w:rPr>
            <w:b/>
            <w:bCs/>
            <w:spacing w:val="-2"/>
            <w:sz w:val="28"/>
            <w:szCs w:val="28"/>
          </w:rPr>
          <w:t>раздел</w:t>
        </w:r>
        <w:r w:rsidR="007848B8" w:rsidRPr="00826C24">
          <w:rPr>
            <w:bCs/>
            <w:sz w:val="28"/>
            <w:szCs w:val="28"/>
          </w:rPr>
          <w:tab/>
        </w:r>
      </w:hyperlink>
    </w:p>
    <w:p w:rsidR="007848B8" w:rsidRPr="00826C24" w:rsidRDefault="007848B8" w:rsidP="007848B8">
      <w:pPr>
        <w:numPr>
          <w:ilvl w:val="1"/>
          <w:numId w:val="348"/>
        </w:numPr>
        <w:tabs>
          <w:tab w:val="left" w:pos="1556"/>
          <w:tab w:val="left" w:leader="dot" w:pos="10253"/>
        </w:tabs>
        <w:spacing w:line="276" w:lineRule="auto"/>
        <w:ind w:right="406" w:firstLine="0"/>
        <w:rPr>
          <w:sz w:val="28"/>
          <w:szCs w:val="28"/>
        </w:rPr>
      </w:pPr>
      <w:r w:rsidRPr="00826C24">
        <w:rPr>
          <w:sz w:val="28"/>
          <w:szCs w:val="28"/>
        </w:rPr>
        <w:t>Учебный</w:t>
      </w:r>
      <w:r w:rsidRPr="00826C24">
        <w:rPr>
          <w:spacing w:val="-8"/>
          <w:sz w:val="28"/>
          <w:szCs w:val="28"/>
        </w:rPr>
        <w:t xml:space="preserve"> </w:t>
      </w:r>
      <w:r w:rsidRPr="00826C24">
        <w:rPr>
          <w:sz w:val="28"/>
          <w:szCs w:val="28"/>
        </w:rPr>
        <w:t>план</w:t>
      </w:r>
      <w:r w:rsidRPr="00826C24">
        <w:rPr>
          <w:spacing w:val="-8"/>
          <w:sz w:val="28"/>
          <w:szCs w:val="28"/>
        </w:rPr>
        <w:t xml:space="preserve"> </w:t>
      </w:r>
      <w:r w:rsidRPr="00826C24">
        <w:rPr>
          <w:sz w:val="28"/>
          <w:szCs w:val="28"/>
        </w:rPr>
        <w:t>образования</w:t>
      </w:r>
      <w:r w:rsidRPr="00826C24">
        <w:rPr>
          <w:spacing w:val="-8"/>
          <w:sz w:val="28"/>
          <w:szCs w:val="28"/>
        </w:rPr>
        <w:t xml:space="preserve"> </w:t>
      </w:r>
      <w:r w:rsidRPr="00826C24">
        <w:rPr>
          <w:sz w:val="28"/>
          <w:szCs w:val="28"/>
        </w:rPr>
        <w:t>умственно</w:t>
      </w:r>
      <w:r w:rsidRPr="00826C24">
        <w:rPr>
          <w:spacing w:val="-8"/>
          <w:sz w:val="28"/>
          <w:szCs w:val="28"/>
        </w:rPr>
        <w:t xml:space="preserve"> </w:t>
      </w:r>
      <w:r w:rsidRPr="00826C24">
        <w:rPr>
          <w:sz w:val="28"/>
          <w:szCs w:val="28"/>
        </w:rPr>
        <w:t>отсталых</w:t>
      </w:r>
      <w:r w:rsidRPr="00826C24">
        <w:rPr>
          <w:spacing w:val="40"/>
          <w:sz w:val="28"/>
          <w:szCs w:val="28"/>
        </w:rPr>
        <w:t xml:space="preserve"> </w:t>
      </w:r>
    </w:p>
    <w:p w:rsidR="007848B8" w:rsidRPr="00826C24" w:rsidRDefault="007848B8" w:rsidP="007848B8">
      <w:pPr>
        <w:numPr>
          <w:ilvl w:val="1"/>
          <w:numId w:val="348"/>
        </w:numPr>
        <w:tabs>
          <w:tab w:val="left" w:pos="1556"/>
        </w:tabs>
        <w:spacing w:line="276" w:lineRule="auto"/>
        <w:ind w:left="1555"/>
        <w:rPr>
          <w:sz w:val="28"/>
          <w:szCs w:val="28"/>
        </w:rPr>
      </w:pPr>
      <w:r w:rsidRPr="00826C24">
        <w:rPr>
          <w:sz w:val="28"/>
          <w:szCs w:val="28"/>
        </w:rPr>
        <w:lastRenderedPageBreak/>
        <w:t>Годовой</w:t>
      </w:r>
      <w:r w:rsidRPr="00826C24">
        <w:rPr>
          <w:spacing w:val="-15"/>
          <w:sz w:val="28"/>
          <w:szCs w:val="28"/>
        </w:rPr>
        <w:t xml:space="preserve"> </w:t>
      </w:r>
      <w:r w:rsidRPr="00826C24">
        <w:rPr>
          <w:sz w:val="28"/>
          <w:szCs w:val="28"/>
        </w:rPr>
        <w:t>календарный</w:t>
      </w:r>
      <w:r w:rsidRPr="00826C24">
        <w:rPr>
          <w:spacing w:val="-15"/>
          <w:sz w:val="28"/>
          <w:szCs w:val="28"/>
        </w:rPr>
        <w:t xml:space="preserve"> </w:t>
      </w:r>
      <w:r w:rsidRPr="00826C24">
        <w:rPr>
          <w:sz w:val="28"/>
          <w:szCs w:val="28"/>
        </w:rPr>
        <w:t>учебный</w:t>
      </w:r>
      <w:r w:rsidRPr="00826C24">
        <w:rPr>
          <w:spacing w:val="-14"/>
          <w:sz w:val="28"/>
          <w:szCs w:val="28"/>
        </w:rPr>
        <w:t xml:space="preserve"> </w:t>
      </w:r>
      <w:r w:rsidRPr="00826C24">
        <w:rPr>
          <w:sz w:val="28"/>
          <w:szCs w:val="28"/>
        </w:rPr>
        <w:t>график</w:t>
      </w:r>
      <w:r w:rsidRPr="00826C24">
        <w:rPr>
          <w:spacing w:val="-15"/>
          <w:sz w:val="28"/>
          <w:szCs w:val="28"/>
        </w:rPr>
        <w:t xml:space="preserve"> </w:t>
      </w:r>
    </w:p>
    <w:p w:rsidR="007848B8" w:rsidRPr="00826C24" w:rsidRDefault="007848B8" w:rsidP="007848B8">
      <w:pPr>
        <w:numPr>
          <w:ilvl w:val="1"/>
          <w:numId w:val="348"/>
        </w:numPr>
        <w:tabs>
          <w:tab w:val="left" w:pos="1556"/>
          <w:tab w:val="left" w:leader="dot" w:pos="10323"/>
        </w:tabs>
        <w:spacing w:before="3" w:line="276" w:lineRule="auto"/>
        <w:ind w:right="454" w:firstLine="0"/>
        <w:rPr>
          <w:sz w:val="28"/>
          <w:szCs w:val="28"/>
        </w:rPr>
      </w:pPr>
      <w:r w:rsidRPr="00826C24">
        <w:rPr>
          <w:sz w:val="28"/>
          <w:szCs w:val="28"/>
        </w:rPr>
        <w:t xml:space="preserve">Система условий реализации АООП образования обучающихся с легкой умственной </w:t>
      </w:r>
      <w:r w:rsidRPr="00826C24">
        <w:rPr>
          <w:spacing w:val="-2"/>
          <w:sz w:val="28"/>
          <w:szCs w:val="28"/>
        </w:rPr>
        <w:t>отсталостью</w:t>
      </w:r>
      <w:r w:rsidRPr="00826C24">
        <w:rPr>
          <w:sz w:val="28"/>
          <w:szCs w:val="28"/>
        </w:rPr>
        <w:tab/>
      </w:r>
    </w:p>
    <w:p w:rsidR="007848B8" w:rsidRPr="00826C24" w:rsidRDefault="007848B8" w:rsidP="007848B8">
      <w:pPr>
        <w:spacing w:before="276" w:line="276" w:lineRule="auto"/>
        <w:ind w:left="1136"/>
        <w:rPr>
          <w:b/>
          <w:bCs/>
          <w:sz w:val="28"/>
          <w:szCs w:val="28"/>
        </w:rPr>
      </w:pPr>
      <w:r w:rsidRPr="00826C24">
        <w:rPr>
          <w:b/>
          <w:bCs/>
          <w:spacing w:val="-2"/>
          <w:sz w:val="28"/>
          <w:szCs w:val="28"/>
        </w:rPr>
        <w:t>АООП</w:t>
      </w:r>
      <w:r w:rsidRPr="00826C24">
        <w:rPr>
          <w:b/>
          <w:bCs/>
          <w:spacing w:val="-6"/>
          <w:sz w:val="28"/>
          <w:szCs w:val="28"/>
        </w:rPr>
        <w:t xml:space="preserve"> </w:t>
      </w:r>
      <w:r w:rsidRPr="00826C24">
        <w:rPr>
          <w:b/>
          <w:bCs/>
          <w:spacing w:val="-2"/>
          <w:sz w:val="28"/>
          <w:szCs w:val="28"/>
        </w:rPr>
        <w:t>ОБРАЗОВАНИЯ</w:t>
      </w:r>
      <w:r w:rsidRPr="00826C24">
        <w:rPr>
          <w:b/>
          <w:bCs/>
          <w:spacing w:val="-5"/>
          <w:sz w:val="28"/>
          <w:szCs w:val="28"/>
        </w:rPr>
        <w:t xml:space="preserve"> </w:t>
      </w:r>
      <w:r w:rsidRPr="00826C24">
        <w:rPr>
          <w:b/>
          <w:bCs/>
          <w:spacing w:val="-2"/>
          <w:sz w:val="28"/>
          <w:szCs w:val="28"/>
        </w:rPr>
        <w:t>ОБУЧАЮЩИХСЯ</w:t>
      </w:r>
      <w:r w:rsidRPr="00826C24">
        <w:rPr>
          <w:b/>
          <w:bCs/>
          <w:spacing w:val="-5"/>
          <w:sz w:val="28"/>
          <w:szCs w:val="28"/>
        </w:rPr>
        <w:t xml:space="preserve"> </w:t>
      </w:r>
      <w:r w:rsidRPr="00826C24">
        <w:rPr>
          <w:b/>
          <w:bCs/>
          <w:spacing w:val="-2"/>
          <w:sz w:val="28"/>
          <w:szCs w:val="28"/>
        </w:rPr>
        <w:t>С</w:t>
      </w:r>
      <w:r w:rsidRPr="00826C24">
        <w:rPr>
          <w:b/>
          <w:bCs/>
          <w:spacing w:val="-5"/>
          <w:sz w:val="28"/>
          <w:szCs w:val="28"/>
        </w:rPr>
        <w:t xml:space="preserve"> </w:t>
      </w:r>
      <w:r w:rsidRPr="00826C24">
        <w:rPr>
          <w:b/>
          <w:bCs/>
          <w:spacing w:val="-2"/>
          <w:sz w:val="28"/>
          <w:szCs w:val="28"/>
        </w:rPr>
        <w:t>УМСТВЕННОЙ</w:t>
      </w:r>
      <w:r w:rsidRPr="00826C24">
        <w:rPr>
          <w:b/>
          <w:bCs/>
          <w:spacing w:val="-5"/>
          <w:sz w:val="28"/>
          <w:szCs w:val="28"/>
        </w:rPr>
        <w:t xml:space="preserve"> </w:t>
      </w:r>
      <w:r w:rsidRPr="00826C24">
        <w:rPr>
          <w:b/>
          <w:bCs/>
          <w:spacing w:val="-2"/>
          <w:sz w:val="28"/>
          <w:szCs w:val="28"/>
        </w:rPr>
        <w:t>ОТСТАЛОСТЬЮ</w:t>
      </w:r>
    </w:p>
    <w:p w:rsidR="007848B8" w:rsidRPr="00826C24" w:rsidRDefault="007848B8" w:rsidP="007848B8">
      <w:pPr>
        <w:tabs>
          <w:tab w:val="left" w:leader="dot" w:pos="10278"/>
        </w:tabs>
        <w:spacing w:before="2" w:line="276" w:lineRule="auto"/>
        <w:ind w:left="1136"/>
        <w:rPr>
          <w:b/>
          <w:bCs/>
          <w:sz w:val="28"/>
          <w:szCs w:val="28"/>
        </w:rPr>
      </w:pPr>
      <w:r w:rsidRPr="00826C24">
        <w:rPr>
          <w:b/>
          <w:bCs/>
          <w:w w:val="95"/>
          <w:sz w:val="28"/>
          <w:szCs w:val="28"/>
        </w:rPr>
        <w:t>(ИНТЕЛЛЕКТУАЛЬНЫМИ</w:t>
      </w:r>
      <w:r w:rsidRPr="00826C24">
        <w:rPr>
          <w:b/>
          <w:bCs/>
          <w:spacing w:val="73"/>
          <w:sz w:val="28"/>
          <w:szCs w:val="28"/>
        </w:rPr>
        <w:t xml:space="preserve"> </w:t>
      </w:r>
      <w:r w:rsidRPr="00826C24">
        <w:rPr>
          <w:b/>
          <w:bCs/>
          <w:w w:val="95"/>
          <w:sz w:val="28"/>
          <w:szCs w:val="28"/>
        </w:rPr>
        <w:t>НАРУШЕНИЯМИ)</w:t>
      </w:r>
      <w:r w:rsidRPr="00826C24">
        <w:rPr>
          <w:b/>
          <w:bCs/>
          <w:spacing w:val="54"/>
          <w:w w:val="150"/>
          <w:sz w:val="28"/>
          <w:szCs w:val="28"/>
        </w:rPr>
        <w:t xml:space="preserve"> </w:t>
      </w:r>
      <w:r w:rsidRPr="00826C24">
        <w:rPr>
          <w:b/>
          <w:bCs/>
          <w:w w:val="95"/>
          <w:sz w:val="28"/>
          <w:szCs w:val="28"/>
        </w:rPr>
        <w:t>(ВАРИАНТ</w:t>
      </w:r>
      <w:r w:rsidRPr="00826C24">
        <w:rPr>
          <w:b/>
          <w:bCs/>
          <w:spacing w:val="50"/>
          <w:w w:val="150"/>
          <w:sz w:val="28"/>
          <w:szCs w:val="28"/>
        </w:rPr>
        <w:t xml:space="preserve"> </w:t>
      </w:r>
      <w:r w:rsidRPr="00826C24">
        <w:rPr>
          <w:b/>
          <w:bCs/>
          <w:spacing w:val="-5"/>
          <w:w w:val="95"/>
          <w:sz w:val="28"/>
          <w:szCs w:val="28"/>
        </w:rPr>
        <w:t>2)</w:t>
      </w:r>
      <w:r w:rsidRPr="00826C24">
        <w:rPr>
          <w:b/>
          <w:bCs/>
          <w:sz w:val="28"/>
          <w:szCs w:val="28"/>
        </w:rPr>
        <w:tab/>
      </w:r>
    </w:p>
    <w:p w:rsidR="007848B8" w:rsidRPr="00826C24" w:rsidRDefault="007848B8" w:rsidP="007848B8">
      <w:pPr>
        <w:numPr>
          <w:ilvl w:val="0"/>
          <w:numId w:val="347"/>
        </w:numPr>
        <w:tabs>
          <w:tab w:val="left" w:pos="1350"/>
          <w:tab w:val="left" w:leader="dot" w:pos="9798"/>
        </w:tabs>
        <w:spacing w:line="276" w:lineRule="auto"/>
        <w:rPr>
          <w:b/>
          <w:bCs/>
          <w:sz w:val="28"/>
          <w:szCs w:val="28"/>
        </w:rPr>
      </w:pPr>
      <w:r w:rsidRPr="00826C24">
        <w:rPr>
          <w:b/>
          <w:bCs/>
          <w:spacing w:val="-2"/>
          <w:sz w:val="28"/>
          <w:szCs w:val="28"/>
        </w:rPr>
        <w:t>ЦЕЛЕВОЙ</w:t>
      </w:r>
      <w:r w:rsidRPr="00826C24">
        <w:rPr>
          <w:b/>
          <w:bCs/>
          <w:spacing w:val="-10"/>
          <w:sz w:val="28"/>
          <w:szCs w:val="28"/>
        </w:rPr>
        <w:t xml:space="preserve"> </w:t>
      </w:r>
      <w:r w:rsidRPr="00826C24">
        <w:rPr>
          <w:b/>
          <w:bCs/>
          <w:spacing w:val="-2"/>
          <w:sz w:val="28"/>
          <w:szCs w:val="28"/>
        </w:rPr>
        <w:t>РАЗДЕЛ</w:t>
      </w:r>
      <w:r w:rsidRPr="00826C24">
        <w:rPr>
          <w:bCs/>
          <w:sz w:val="28"/>
          <w:szCs w:val="28"/>
        </w:rPr>
        <w:tab/>
      </w:r>
    </w:p>
    <w:p w:rsidR="007848B8" w:rsidRPr="00826C24" w:rsidRDefault="007848B8" w:rsidP="007848B8">
      <w:pPr>
        <w:numPr>
          <w:ilvl w:val="1"/>
          <w:numId w:val="346"/>
        </w:numPr>
        <w:tabs>
          <w:tab w:val="left" w:pos="1556"/>
          <w:tab w:val="left" w:leader="dot" w:pos="10000"/>
        </w:tabs>
        <w:spacing w:before="1" w:line="276" w:lineRule="auto"/>
        <w:rPr>
          <w:sz w:val="28"/>
          <w:szCs w:val="28"/>
        </w:rPr>
      </w:pPr>
      <w:r w:rsidRPr="00826C24">
        <w:rPr>
          <w:w w:val="95"/>
          <w:sz w:val="28"/>
          <w:szCs w:val="28"/>
        </w:rPr>
        <w:t>Пояснительная</w:t>
      </w:r>
      <w:r w:rsidRPr="00826C24">
        <w:rPr>
          <w:spacing w:val="56"/>
          <w:sz w:val="28"/>
          <w:szCs w:val="28"/>
        </w:rPr>
        <w:t xml:space="preserve"> </w:t>
      </w:r>
      <w:r w:rsidRPr="00826C24">
        <w:rPr>
          <w:spacing w:val="-2"/>
          <w:sz w:val="28"/>
          <w:szCs w:val="28"/>
        </w:rPr>
        <w:t>записка</w:t>
      </w:r>
      <w:r w:rsidRPr="00826C24">
        <w:rPr>
          <w:sz w:val="28"/>
          <w:szCs w:val="28"/>
        </w:rPr>
        <w:tab/>
      </w:r>
    </w:p>
    <w:p w:rsidR="007848B8" w:rsidRPr="00826C24" w:rsidRDefault="007848B8" w:rsidP="007848B8">
      <w:pPr>
        <w:numPr>
          <w:ilvl w:val="1"/>
          <w:numId w:val="346"/>
        </w:numPr>
        <w:tabs>
          <w:tab w:val="left" w:pos="1556"/>
          <w:tab w:val="left" w:leader="dot" w:pos="10341"/>
        </w:tabs>
        <w:spacing w:line="276" w:lineRule="auto"/>
        <w:ind w:left="1136" w:right="437" w:firstLine="0"/>
        <w:rPr>
          <w:sz w:val="28"/>
          <w:szCs w:val="28"/>
        </w:rPr>
      </w:pPr>
      <w:r w:rsidRPr="00826C24">
        <w:rPr>
          <w:sz w:val="28"/>
          <w:szCs w:val="28"/>
        </w:rPr>
        <w:t xml:space="preserve">Планируемые результаты освоения АООП обучающимися с умеренной, тяжелой, глубокой умственной отсталостью (интеллектуальными нарушениями), тяжелыми и </w:t>
      </w:r>
      <w:r w:rsidRPr="00826C24">
        <w:rPr>
          <w:w w:val="95"/>
          <w:sz w:val="28"/>
          <w:szCs w:val="28"/>
        </w:rPr>
        <w:t>множественными</w:t>
      </w:r>
      <w:r w:rsidRPr="00826C24">
        <w:rPr>
          <w:spacing w:val="55"/>
          <w:sz w:val="28"/>
          <w:szCs w:val="28"/>
        </w:rPr>
        <w:t xml:space="preserve"> </w:t>
      </w:r>
      <w:r w:rsidRPr="00826C24">
        <w:rPr>
          <w:w w:val="95"/>
          <w:sz w:val="28"/>
          <w:szCs w:val="28"/>
        </w:rPr>
        <w:t>нарушениями</w:t>
      </w:r>
      <w:r w:rsidRPr="00826C24">
        <w:rPr>
          <w:spacing w:val="55"/>
          <w:sz w:val="28"/>
          <w:szCs w:val="28"/>
        </w:rPr>
        <w:t xml:space="preserve"> </w:t>
      </w:r>
      <w:r w:rsidRPr="00826C24">
        <w:rPr>
          <w:spacing w:val="-2"/>
          <w:w w:val="95"/>
          <w:sz w:val="28"/>
          <w:szCs w:val="28"/>
        </w:rPr>
        <w:t>развития</w:t>
      </w:r>
      <w:r w:rsidRPr="00826C24">
        <w:rPr>
          <w:sz w:val="28"/>
          <w:szCs w:val="28"/>
        </w:rPr>
        <w:tab/>
      </w:r>
    </w:p>
    <w:p w:rsidR="007848B8" w:rsidRPr="00826C24" w:rsidRDefault="007848B8" w:rsidP="007848B8">
      <w:pPr>
        <w:numPr>
          <w:ilvl w:val="1"/>
          <w:numId w:val="346"/>
        </w:numPr>
        <w:tabs>
          <w:tab w:val="left" w:pos="1561"/>
        </w:tabs>
        <w:spacing w:before="134" w:after="20" w:line="276" w:lineRule="auto"/>
        <w:ind w:left="1136" w:right="397" w:hanging="425"/>
        <w:rPr>
          <w:sz w:val="28"/>
          <w:szCs w:val="28"/>
        </w:rPr>
      </w:pPr>
      <w:r w:rsidRPr="00826C24">
        <w:rPr>
          <w:spacing w:val="-2"/>
          <w:sz w:val="28"/>
          <w:szCs w:val="28"/>
        </w:rPr>
        <w:t>Система</w:t>
      </w:r>
      <w:r w:rsidRPr="00826C24">
        <w:rPr>
          <w:spacing w:val="1"/>
          <w:sz w:val="28"/>
          <w:szCs w:val="28"/>
        </w:rPr>
        <w:t xml:space="preserve"> </w:t>
      </w:r>
      <w:r w:rsidRPr="00826C24">
        <w:rPr>
          <w:spacing w:val="-2"/>
          <w:sz w:val="28"/>
          <w:szCs w:val="28"/>
        </w:rPr>
        <w:t>оценки</w:t>
      </w:r>
      <w:r w:rsidRPr="00826C24">
        <w:rPr>
          <w:spacing w:val="1"/>
          <w:sz w:val="28"/>
          <w:szCs w:val="28"/>
        </w:rPr>
        <w:t xml:space="preserve"> </w:t>
      </w:r>
      <w:r w:rsidRPr="00826C24">
        <w:rPr>
          <w:spacing w:val="-2"/>
          <w:sz w:val="28"/>
          <w:szCs w:val="28"/>
        </w:rPr>
        <w:t>достижений</w:t>
      </w:r>
      <w:r w:rsidRPr="00826C24">
        <w:rPr>
          <w:spacing w:val="1"/>
          <w:sz w:val="28"/>
          <w:szCs w:val="28"/>
        </w:rPr>
        <w:t xml:space="preserve"> </w:t>
      </w:r>
      <w:r w:rsidRPr="00826C24">
        <w:rPr>
          <w:spacing w:val="-2"/>
          <w:sz w:val="28"/>
          <w:szCs w:val="28"/>
        </w:rPr>
        <w:t>планируемых</w:t>
      </w:r>
      <w:r w:rsidRPr="00826C24">
        <w:rPr>
          <w:spacing w:val="1"/>
          <w:sz w:val="28"/>
          <w:szCs w:val="28"/>
        </w:rPr>
        <w:t xml:space="preserve"> </w:t>
      </w:r>
      <w:r w:rsidRPr="00826C24">
        <w:rPr>
          <w:spacing w:val="-2"/>
          <w:sz w:val="28"/>
          <w:szCs w:val="28"/>
        </w:rPr>
        <w:t>результатов</w:t>
      </w:r>
      <w:r w:rsidRPr="00826C24">
        <w:rPr>
          <w:spacing w:val="1"/>
          <w:sz w:val="28"/>
          <w:szCs w:val="28"/>
        </w:rPr>
        <w:t xml:space="preserve"> </w:t>
      </w:r>
      <w:r w:rsidRPr="00826C24">
        <w:rPr>
          <w:spacing w:val="-2"/>
          <w:sz w:val="28"/>
          <w:szCs w:val="28"/>
        </w:rPr>
        <w:t>освоения</w:t>
      </w:r>
      <w:r w:rsidRPr="00826C24">
        <w:rPr>
          <w:spacing w:val="2"/>
          <w:sz w:val="28"/>
          <w:szCs w:val="28"/>
        </w:rPr>
        <w:t xml:space="preserve"> </w:t>
      </w:r>
      <w:r w:rsidRPr="00826C24">
        <w:rPr>
          <w:spacing w:val="-2"/>
          <w:sz w:val="28"/>
          <w:szCs w:val="28"/>
        </w:rPr>
        <w:t>АООП</w:t>
      </w:r>
      <w:r w:rsidRPr="00826C24">
        <w:rPr>
          <w:spacing w:val="1"/>
          <w:sz w:val="28"/>
          <w:szCs w:val="28"/>
        </w:rPr>
        <w:t xml:space="preserve"> </w:t>
      </w:r>
      <w:r w:rsidRPr="00826C24">
        <w:rPr>
          <w:spacing w:val="-2"/>
          <w:sz w:val="28"/>
          <w:szCs w:val="28"/>
        </w:rPr>
        <w:t>обучающимися</w:t>
      </w:r>
      <w:r w:rsidR="00826C24" w:rsidRPr="00826C24">
        <w:rPr>
          <w:spacing w:val="-2"/>
          <w:sz w:val="28"/>
          <w:szCs w:val="28"/>
        </w:rPr>
        <w:t xml:space="preserve"> </w:t>
      </w:r>
      <w:r w:rsidRPr="00826C24">
        <w:rPr>
          <w:sz w:val="28"/>
          <w:szCs w:val="28"/>
        </w:rPr>
        <w:t>умеренной, тяжелой и глубокой умственной отсталостью</w:t>
      </w:r>
      <w:r w:rsidR="00826C24" w:rsidRPr="00826C24">
        <w:rPr>
          <w:sz w:val="28"/>
          <w:szCs w:val="28"/>
        </w:rPr>
        <w:t xml:space="preserve"> </w:t>
      </w:r>
      <w:r w:rsidRPr="00826C24">
        <w:rPr>
          <w:spacing w:val="-2"/>
          <w:sz w:val="28"/>
          <w:szCs w:val="28"/>
        </w:rPr>
        <w:t>интеллектуальными нарушениями),</w:t>
      </w:r>
      <w:r w:rsidRPr="00826C24">
        <w:rPr>
          <w:sz w:val="28"/>
          <w:szCs w:val="28"/>
        </w:rPr>
        <w:t xml:space="preserve"> </w:t>
      </w:r>
      <w:r w:rsidRPr="00826C24">
        <w:rPr>
          <w:spacing w:val="-2"/>
          <w:sz w:val="28"/>
          <w:szCs w:val="28"/>
        </w:rPr>
        <w:t>тяжелыми</w:t>
      </w:r>
      <w:r w:rsidRPr="00826C24">
        <w:rPr>
          <w:spacing w:val="3"/>
          <w:sz w:val="28"/>
          <w:szCs w:val="28"/>
        </w:rPr>
        <w:t xml:space="preserve"> </w:t>
      </w:r>
      <w:r w:rsidRPr="00826C24">
        <w:rPr>
          <w:spacing w:val="-2"/>
          <w:sz w:val="28"/>
          <w:szCs w:val="28"/>
        </w:rPr>
        <w:t>и</w:t>
      </w:r>
      <w:r w:rsidRPr="00826C24">
        <w:rPr>
          <w:spacing w:val="3"/>
          <w:sz w:val="28"/>
          <w:szCs w:val="28"/>
        </w:rPr>
        <w:t xml:space="preserve"> </w:t>
      </w:r>
      <w:r w:rsidRPr="00826C24">
        <w:rPr>
          <w:spacing w:val="-2"/>
          <w:sz w:val="28"/>
          <w:szCs w:val="28"/>
        </w:rPr>
        <w:t>множественными</w:t>
      </w:r>
      <w:r w:rsidRPr="00826C24">
        <w:rPr>
          <w:spacing w:val="3"/>
          <w:sz w:val="28"/>
          <w:szCs w:val="28"/>
        </w:rPr>
        <w:t xml:space="preserve"> </w:t>
      </w:r>
      <w:r w:rsidRPr="00826C24">
        <w:rPr>
          <w:spacing w:val="-2"/>
          <w:sz w:val="28"/>
          <w:szCs w:val="28"/>
        </w:rPr>
        <w:t>нарушениями</w:t>
      </w:r>
      <w:r w:rsidRPr="00826C24">
        <w:rPr>
          <w:spacing w:val="3"/>
          <w:sz w:val="28"/>
          <w:szCs w:val="28"/>
        </w:rPr>
        <w:t xml:space="preserve"> </w:t>
      </w:r>
      <w:r w:rsidRPr="00826C24">
        <w:rPr>
          <w:spacing w:val="-2"/>
          <w:sz w:val="28"/>
          <w:szCs w:val="28"/>
        </w:rPr>
        <w:t>развития</w:t>
      </w:r>
      <w:r w:rsidR="00826C24">
        <w:rPr>
          <w:spacing w:val="-2"/>
          <w:sz w:val="28"/>
          <w:szCs w:val="28"/>
        </w:rPr>
        <w:t>…</w:t>
      </w:r>
      <w:r w:rsidR="00826C24" w:rsidRPr="00826C24">
        <w:rPr>
          <w:spacing w:val="-2"/>
          <w:sz w:val="28"/>
          <w:szCs w:val="28"/>
        </w:rPr>
        <w:t>……………………………………………………</w:t>
      </w:r>
      <w:r w:rsidR="00826C24">
        <w:rPr>
          <w:spacing w:val="-2"/>
          <w:sz w:val="28"/>
          <w:szCs w:val="28"/>
        </w:rPr>
        <w:t>…</w:t>
      </w:r>
      <w:r w:rsidR="00826C24" w:rsidRPr="00826C24">
        <w:rPr>
          <w:spacing w:val="-2"/>
          <w:sz w:val="28"/>
          <w:szCs w:val="28"/>
        </w:rPr>
        <w:t>.</w:t>
      </w:r>
      <w:r w:rsidRPr="00826C24">
        <w:rPr>
          <w:sz w:val="28"/>
          <w:szCs w:val="28"/>
        </w:rPr>
        <w:tab/>
      </w:r>
    </w:p>
    <w:p w:rsidR="007848B8" w:rsidRPr="00826C24" w:rsidRDefault="007848B8" w:rsidP="007848B8">
      <w:pPr>
        <w:numPr>
          <w:ilvl w:val="0"/>
          <w:numId w:val="347"/>
        </w:numPr>
        <w:tabs>
          <w:tab w:val="left" w:pos="1441"/>
          <w:tab w:val="left" w:leader="dot" w:pos="10345"/>
        </w:tabs>
        <w:spacing w:before="3" w:line="276" w:lineRule="auto"/>
        <w:ind w:left="1440" w:hanging="305"/>
        <w:rPr>
          <w:b/>
          <w:bCs/>
          <w:sz w:val="28"/>
          <w:szCs w:val="28"/>
        </w:rPr>
      </w:pPr>
      <w:r w:rsidRPr="00826C24">
        <w:rPr>
          <w:b/>
          <w:bCs/>
          <w:w w:val="95"/>
          <w:sz w:val="28"/>
          <w:szCs w:val="28"/>
        </w:rPr>
        <w:t>СОДЕРЖАТЕЛЬНЫЙ</w:t>
      </w:r>
      <w:r w:rsidRPr="00826C24">
        <w:rPr>
          <w:b/>
          <w:bCs/>
          <w:spacing w:val="54"/>
          <w:w w:val="150"/>
          <w:sz w:val="28"/>
          <w:szCs w:val="28"/>
        </w:rPr>
        <w:t xml:space="preserve"> </w:t>
      </w:r>
      <w:r w:rsidRPr="00826C24">
        <w:rPr>
          <w:b/>
          <w:bCs/>
          <w:spacing w:val="-2"/>
          <w:sz w:val="28"/>
          <w:szCs w:val="28"/>
        </w:rPr>
        <w:t>РАЗДЕЛ</w:t>
      </w:r>
      <w:r w:rsidRPr="00826C24">
        <w:rPr>
          <w:bCs/>
          <w:sz w:val="28"/>
          <w:szCs w:val="28"/>
        </w:rPr>
        <w:tab/>
      </w:r>
    </w:p>
    <w:p w:rsidR="007848B8" w:rsidRPr="00826C24" w:rsidRDefault="007848B8" w:rsidP="007848B8">
      <w:pPr>
        <w:numPr>
          <w:ilvl w:val="1"/>
          <w:numId w:val="345"/>
        </w:numPr>
        <w:tabs>
          <w:tab w:val="left" w:pos="1618"/>
          <w:tab w:val="left" w:leader="dot" w:pos="10326"/>
        </w:tabs>
        <w:spacing w:line="276" w:lineRule="auto"/>
        <w:rPr>
          <w:sz w:val="28"/>
          <w:szCs w:val="28"/>
        </w:rPr>
      </w:pPr>
      <w:r w:rsidRPr="00826C24">
        <w:rPr>
          <w:spacing w:val="-2"/>
          <w:sz w:val="28"/>
          <w:szCs w:val="28"/>
        </w:rPr>
        <w:t>Программа</w:t>
      </w:r>
      <w:r w:rsidRPr="00826C24">
        <w:rPr>
          <w:sz w:val="28"/>
          <w:szCs w:val="28"/>
        </w:rPr>
        <w:t xml:space="preserve"> </w:t>
      </w:r>
      <w:r w:rsidRPr="00826C24">
        <w:rPr>
          <w:spacing w:val="-2"/>
          <w:sz w:val="28"/>
          <w:szCs w:val="28"/>
        </w:rPr>
        <w:t>формирования</w:t>
      </w:r>
      <w:r w:rsidRPr="00826C24">
        <w:rPr>
          <w:sz w:val="28"/>
          <w:szCs w:val="28"/>
        </w:rPr>
        <w:t xml:space="preserve"> </w:t>
      </w:r>
      <w:r w:rsidRPr="00826C24">
        <w:rPr>
          <w:spacing w:val="-2"/>
          <w:sz w:val="28"/>
          <w:szCs w:val="28"/>
        </w:rPr>
        <w:t>базовых</w:t>
      </w:r>
      <w:r w:rsidRPr="00826C24">
        <w:rPr>
          <w:sz w:val="28"/>
          <w:szCs w:val="28"/>
        </w:rPr>
        <w:t xml:space="preserve"> </w:t>
      </w:r>
      <w:r w:rsidRPr="00826C24">
        <w:rPr>
          <w:spacing w:val="-2"/>
          <w:sz w:val="28"/>
          <w:szCs w:val="28"/>
        </w:rPr>
        <w:t>учебных</w:t>
      </w:r>
      <w:r w:rsidRPr="00826C24">
        <w:rPr>
          <w:spacing w:val="1"/>
          <w:sz w:val="28"/>
          <w:szCs w:val="28"/>
        </w:rPr>
        <w:t xml:space="preserve"> </w:t>
      </w:r>
      <w:r w:rsidRPr="00826C24">
        <w:rPr>
          <w:spacing w:val="-2"/>
          <w:sz w:val="28"/>
          <w:szCs w:val="28"/>
        </w:rPr>
        <w:t>действий</w:t>
      </w:r>
      <w:r w:rsidRPr="00826C24">
        <w:rPr>
          <w:sz w:val="28"/>
          <w:szCs w:val="28"/>
        </w:rPr>
        <w:tab/>
      </w:r>
    </w:p>
    <w:p w:rsidR="007848B8" w:rsidRPr="00826C24" w:rsidRDefault="007848B8" w:rsidP="007848B8">
      <w:pPr>
        <w:numPr>
          <w:ilvl w:val="1"/>
          <w:numId w:val="345"/>
        </w:numPr>
        <w:tabs>
          <w:tab w:val="left" w:pos="1556"/>
          <w:tab w:val="left" w:leader="dot" w:pos="10370"/>
        </w:tabs>
        <w:spacing w:before="2" w:line="276" w:lineRule="auto"/>
        <w:ind w:left="1555" w:hanging="420"/>
        <w:rPr>
          <w:sz w:val="28"/>
          <w:szCs w:val="28"/>
        </w:rPr>
      </w:pPr>
      <w:r w:rsidRPr="00826C24">
        <w:rPr>
          <w:sz w:val="28"/>
          <w:szCs w:val="28"/>
        </w:rPr>
        <w:t>Содержание</w:t>
      </w:r>
      <w:r w:rsidRPr="00826C24">
        <w:rPr>
          <w:spacing w:val="-15"/>
          <w:sz w:val="28"/>
          <w:szCs w:val="28"/>
        </w:rPr>
        <w:t xml:space="preserve"> </w:t>
      </w:r>
      <w:r w:rsidRPr="00826C24">
        <w:rPr>
          <w:sz w:val="28"/>
          <w:szCs w:val="28"/>
        </w:rPr>
        <w:t>учебных</w:t>
      </w:r>
      <w:r w:rsidRPr="00826C24">
        <w:rPr>
          <w:spacing w:val="-15"/>
          <w:sz w:val="28"/>
          <w:szCs w:val="28"/>
        </w:rPr>
        <w:t xml:space="preserve"> </w:t>
      </w:r>
      <w:r w:rsidRPr="00826C24">
        <w:rPr>
          <w:sz w:val="28"/>
          <w:szCs w:val="28"/>
        </w:rPr>
        <w:t>предметов,</w:t>
      </w:r>
      <w:r w:rsidRPr="00826C24">
        <w:rPr>
          <w:spacing w:val="-15"/>
          <w:sz w:val="28"/>
          <w:szCs w:val="28"/>
        </w:rPr>
        <w:t xml:space="preserve"> </w:t>
      </w:r>
      <w:r w:rsidRPr="00826C24">
        <w:rPr>
          <w:spacing w:val="-2"/>
          <w:sz w:val="28"/>
          <w:szCs w:val="28"/>
        </w:rPr>
        <w:t>курсов</w:t>
      </w:r>
      <w:r w:rsidRPr="00826C24">
        <w:rPr>
          <w:sz w:val="28"/>
          <w:szCs w:val="28"/>
        </w:rPr>
        <w:tab/>
      </w:r>
    </w:p>
    <w:p w:rsidR="007848B8" w:rsidRPr="00826C24" w:rsidRDefault="007848B8" w:rsidP="007848B8">
      <w:pPr>
        <w:numPr>
          <w:ilvl w:val="1"/>
          <w:numId w:val="345"/>
        </w:numPr>
        <w:tabs>
          <w:tab w:val="left" w:pos="1556"/>
          <w:tab w:val="left" w:leader="dot" w:pos="10247"/>
        </w:tabs>
        <w:spacing w:line="276" w:lineRule="auto"/>
        <w:ind w:left="1555" w:hanging="420"/>
        <w:rPr>
          <w:sz w:val="28"/>
          <w:szCs w:val="28"/>
        </w:rPr>
      </w:pPr>
      <w:r w:rsidRPr="00826C24">
        <w:rPr>
          <w:w w:val="95"/>
          <w:sz w:val="28"/>
          <w:szCs w:val="28"/>
        </w:rPr>
        <w:t>Программа</w:t>
      </w:r>
      <w:r w:rsidRPr="00826C24">
        <w:rPr>
          <w:spacing w:val="52"/>
          <w:sz w:val="28"/>
          <w:szCs w:val="28"/>
        </w:rPr>
        <w:t xml:space="preserve"> </w:t>
      </w:r>
      <w:r w:rsidRPr="00826C24">
        <w:rPr>
          <w:w w:val="95"/>
          <w:sz w:val="28"/>
          <w:szCs w:val="28"/>
        </w:rPr>
        <w:t>духовно-нравственного</w:t>
      </w:r>
      <w:r w:rsidRPr="00826C24">
        <w:rPr>
          <w:spacing w:val="53"/>
          <w:sz w:val="28"/>
          <w:szCs w:val="28"/>
        </w:rPr>
        <w:t xml:space="preserve"> </w:t>
      </w:r>
      <w:r w:rsidRPr="00826C24">
        <w:rPr>
          <w:w w:val="95"/>
          <w:sz w:val="28"/>
          <w:szCs w:val="28"/>
        </w:rPr>
        <w:t>развития,</w:t>
      </w:r>
      <w:r w:rsidRPr="00826C24">
        <w:rPr>
          <w:spacing w:val="58"/>
          <w:sz w:val="28"/>
          <w:szCs w:val="28"/>
        </w:rPr>
        <w:t xml:space="preserve"> </w:t>
      </w:r>
      <w:r w:rsidRPr="00826C24">
        <w:rPr>
          <w:spacing w:val="-2"/>
          <w:w w:val="95"/>
          <w:sz w:val="28"/>
          <w:szCs w:val="28"/>
        </w:rPr>
        <w:t>воспитания</w:t>
      </w:r>
      <w:r w:rsidRPr="00826C24">
        <w:rPr>
          <w:sz w:val="28"/>
          <w:szCs w:val="28"/>
        </w:rPr>
        <w:tab/>
      </w:r>
    </w:p>
    <w:p w:rsidR="007848B8" w:rsidRPr="00826C24" w:rsidRDefault="007848B8" w:rsidP="007848B8">
      <w:pPr>
        <w:numPr>
          <w:ilvl w:val="1"/>
          <w:numId w:val="345"/>
        </w:numPr>
        <w:tabs>
          <w:tab w:val="left" w:pos="1561"/>
          <w:tab w:val="left" w:leader="dot" w:pos="10225"/>
        </w:tabs>
        <w:spacing w:before="4" w:line="276" w:lineRule="auto"/>
        <w:ind w:left="1136" w:right="433" w:firstLine="0"/>
        <w:rPr>
          <w:sz w:val="28"/>
          <w:szCs w:val="28"/>
        </w:rPr>
      </w:pPr>
      <w:r w:rsidRPr="00826C24">
        <w:rPr>
          <w:sz w:val="28"/>
          <w:szCs w:val="28"/>
        </w:rPr>
        <w:t xml:space="preserve">Программа формирования экологической культуры, здорового и безопасного образа </w:t>
      </w:r>
      <w:r w:rsidRPr="00826C24">
        <w:rPr>
          <w:spacing w:val="-2"/>
          <w:sz w:val="28"/>
          <w:szCs w:val="28"/>
        </w:rPr>
        <w:t>жизни</w:t>
      </w:r>
      <w:r w:rsidRPr="00826C24">
        <w:rPr>
          <w:sz w:val="28"/>
          <w:szCs w:val="28"/>
        </w:rPr>
        <w:tab/>
      </w:r>
    </w:p>
    <w:p w:rsidR="007848B8" w:rsidRPr="00826C24" w:rsidRDefault="007848B8" w:rsidP="007848B8">
      <w:pPr>
        <w:numPr>
          <w:ilvl w:val="1"/>
          <w:numId w:val="345"/>
        </w:numPr>
        <w:tabs>
          <w:tab w:val="left" w:pos="1556"/>
          <w:tab w:val="left" w:leader="dot" w:pos="10225"/>
        </w:tabs>
        <w:spacing w:before="2" w:line="276" w:lineRule="auto"/>
        <w:ind w:left="1555" w:hanging="420"/>
        <w:rPr>
          <w:sz w:val="28"/>
          <w:szCs w:val="28"/>
        </w:rPr>
      </w:pPr>
      <w:r w:rsidRPr="00826C24">
        <w:rPr>
          <w:spacing w:val="-2"/>
          <w:sz w:val="28"/>
          <w:szCs w:val="28"/>
        </w:rPr>
        <w:t>Программа</w:t>
      </w:r>
      <w:r w:rsidRPr="00826C24">
        <w:rPr>
          <w:spacing w:val="5"/>
          <w:sz w:val="28"/>
          <w:szCs w:val="28"/>
        </w:rPr>
        <w:t xml:space="preserve"> </w:t>
      </w:r>
      <w:r w:rsidRPr="00826C24">
        <w:rPr>
          <w:spacing w:val="-2"/>
          <w:sz w:val="28"/>
          <w:szCs w:val="28"/>
        </w:rPr>
        <w:t>коррекционной</w:t>
      </w:r>
      <w:r w:rsidRPr="00826C24">
        <w:rPr>
          <w:spacing w:val="6"/>
          <w:sz w:val="28"/>
          <w:szCs w:val="28"/>
        </w:rPr>
        <w:t xml:space="preserve"> </w:t>
      </w:r>
      <w:r w:rsidRPr="00826C24">
        <w:rPr>
          <w:spacing w:val="-2"/>
          <w:sz w:val="28"/>
          <w:szCs w:val="28"/>
        </w:rPr>
        <w:t>работы</w:t>
      </w:r>
      <w:r w:rsidRPr="00826C24">
        <w:rPr>
          <w:sz w:val="28"/>
          <w:szCs w:val="28"/>
        </w:rPr>
        <w:tab/>
      </w:r>
    </w:p>
    <w:p w:rsidR="007848B8" w:rsidRPr="00826C24" w:rsidRDefault="007848B8" w:rsidP="007848B8">
      <w:pPr>
        <w:numPr>
          <w:ilvl w:val="1"/>
          <w:numId w:val="345"/>
        </w:numPr>
        <w:tabs>
          <w:tab w:val="left" w:pos="1556"/>
          <w:tab w:val="left" w:leader="dot" w:pos="10239"/>
        </w:tabs>
        <w:spacing w:line="276" w:lineRule="auto"/>
        <w:ind w:left="1555" w:hanging="420"/>
        <w:rPr>
          <w:sz w:val="28"/>
          <w:szCs w:val="28"/>
        </w:rPr>
      </w:pPr>
      <w:r w:rsidRPr="00826C24">
        <w:rPr>
          <w:spacing w:val="-2"/>
          <w:sz w:val="28"/>
          <w:szCs w:val="28"/>
        </w:rPr>
        <w:t>Программа</w:t>
      </w:r>
      <w:r w:rsidRPr="00826C24">
        <w:rPr>
          <w:spacing w:val="3"/>
          <w:sz w:val="28"/>
          <w:szCs w:val="28"/>
        </w:rPr>
        <w:t xml:space="preserve"> </w:t>
      </w:r>
      <w:r w:rsidRPr="00826C24">
        <w:rPr>
          <w:spacing w:val="-2"/>
          <w:sz w:val="28"/>
          <w:szCs w:val="28"/>
        </w:rPr>
        <w:t>внеурочной</w:t>
      </w:r>
      <w:r w:rsidRPr="00826C24">
        <w:rPr>
          <w:spacing w:val="3"/>
          <w:sz w:val="28"/>
          <w:szCs w:val="28"/>
        </w:rPr>
        <w:t xml:space="preserve"> </w:t>
      </w:r>
      <w:r w:rsidRPr="00826C24">
        <w:rPr>
          <w:spacing w:val="-2"/>
          <w:sz w:val="28"/>
          <w:szCs w:val="28"/>
        </w:rPr>
        <w:t>деятельности</w:t>
      </w:r>
      <w:r w:rsidRPr="00826C24">
        <w:rPr>
          <w:sz w:val="28"/>
          <w:szCs w:val="28"/>
        </w:rPr>
        <w:tab/>
      </w:r>
    </w:p>
    <w:p w:rsidR="007848B8" w:rsidRPr="00826C24" w:rsidRDefault="007848B8" w:rsidP="007848B8">
      <w:pPr>
        <w:numPr>
          <w:ilvl w:val="1"/>
          <w:numId w:val="345"/>
        </w:numPr>
        <w:tabs>
          <w:tab w:val="left" w:pos="1556"/>
          <w:tab w:val="left" w:leader="dot" w:pos="10207"/>
        </w:tabs>
        <w:spacing w:before="2" w:line="276" w:lineRule="auto"/>
        <w:ind w:left="1555" w:hanging="420"/>
        <w:rPr>
          <w:sz w:val="28"/>
          <w:szCs w:val="28"/>
        </w:rPr>
      </w:pPr>
      <w:r w:rsidRPr="00826C24">
        <w:rPr>
          <w:sz w:val="28"/>
          <w:szCs w:val="28"/>
        </w:rPr>
        <w:t>Программа</w:t>
      </w:r>
      <w:r w:rsidRPr="00826C24">
        <w:rPr>
          <w:spacing w:val="-14"/>
          <w:sz w:val="28"/>
          <w:szCs w:val="28"/>
        </w:rPr>
        <w:t xml:space="preserve"> </w:t>
      </w:r>
      <w:r w:rsidRPr="00826C24">
        <w:rPr>
          <w:sz w:val="28"/>
          <w:szCs w:val="28"/>
        </w:rPr>
        <w:t>сотрудничества</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семьей</w:t>
      </w:r>
      <w:r w:rsidRPr="00826C24">
        <w:rPr>
          <w:spacing w:val="-14"/>
          <w:sz w:val="28"/>
          <w:szCs w:val="28"/>
        </w:rPr>
        <w:t xml:space="preserve"> </w:t>
      </w:r>
      <w:r w:rsidRPr="00826C24">
        <w:rPr>
          <w:spacing w:val="-2"/>
          <w:sz w:val="28"/>
          <w:szCs w:val="28"/>
        </w:rPr>
        <w:t>обучающегося</w:t>
      </w:r>
      <w:r w:rsidRPr="00826C24">
        <w:rPr>
          <w:sz w:val="28"/>
          <w:szCs w:val="28"/>
        </w:rPr>
        <w:tab/>
      </w:r>
    </w:p>
    <w:p w:rsidR="007848B8" w:rsidRPr="00826C24" w:rsidRDefault="007848B8" w:rsidP="007848B8">
      <w:pPr>
        <w:numPr>
          <w:ilvl w:val="0"/>
          <w:numId w:val="347"/>
        </w:numPr>
        <w:tabs>
          <w:tab w:val="left" w:pos="1532"/>
          <w:tab w:val="left" w:leader="dot" w:pos="10138"/>
        </w:tabs>
        <w:spacing w:line="276" w:lineRule="auto"/>
        <w:ind w:left="1531" w:hanging="396"/>
        <w:rPr>
          <w:b/>
          <w:bCs/>
          <w:sz w:val="28"/>
          <w:szCs w:val="28"/>
        </w:rPr>
      </w:pPr>
      <w:r w:rsidRPr="00826C24">
        <w:rPr>
          <w:b/>
          <w:bCs/>
          <w:w w:val="95"/>
          <w:sz w:val="28"/>
          <w:szCs w:val="28"/>
        </w:rPr>
        <w:t>ОРГАНИЗАЦИОННЫЙ</w:t>
      </w:r>
      <w:r w:rsidRPr="00826C24">
        <w:rPr>
          <w:b/>
          <w:bCs/>
          <w:spacing w:val="69"/>
          <w:w w:val="150"/>
          <w:sz w:val="28"/>
          <w:szCs w:val="28"/>
        </w:rPr>
        <w:t xml:space="preserve"> </w:t>
      </w:r>
      <w:r w:rsidRPr="00826C24">
        <w:rPr>
          <w:b/>
          <w:bCs/>
          <w:spacing w:val="-2"/>
          <w:sz w:val="28"/>
          <w:szCs w:val="28"/>
        </w:rPr>
        <w:t>РАЗДЕЛ</w:t>
      </w:r>
      <w:r w:rsidRPr="00826C24">
        <w:rPr>
          <w:bCs/>
          <w:sz w:val="28"/>
          <w:szCs w:val="28"/>
        </w:rPr>
        <w:tab/>
      </w:r>
    </w:p>
    <w:p w:rsidR="007848B8" w:rsidRPr="00826C24" w:rsidRDefault="007848B8" w:rsidP="007848B8">
      <w:pPr>
        <w:numPr>
          <w:ilvl w:val="1"/>
          <w:numId w:val="344"/>
        </w:numPr>
        <w:tabs>
          <w:tab w:val="left" w:pos="1556"/>
          <w:tab w:val="left" w:leader="dot" w:pos="10160"/>
        </w:tabs>
        <w:spacing w:before="2" w:line="276" w:lineRule="auto"/>
        <w:rPr>
          <w:sz w:val="28"/>
          <w:szCs w:val="28"/>
        </w:rPr>
      </w:pPr>
      <w:r w:rsidRPr="00826C24">
        <w:rPr>
          <w:spacing w:val="-2"/>
          <w:sz w:val="28"/>
          <w:szCs w:val="28"/>
        </w:rPr>
        <w:t>Учебный</w:t>
      </w:r>
      <w:r w:rsidRPr="00826C24">
        <w:rPr>
          <w:spacing w:val="-3"/>
          <w:sz w:val="28"/>
          <w:szCs w:val="28"/>
        </w:rPr>
        <w:t xml:space="preserve"> </w:t>
      </w:r>
      <w:r w:rsidRPr="00826C24">
        <w:rPr>
          <w:spacing w:val="-4"/>
          <w:sz w:val="28"/>
          <w:szCs w:val="28"/>
        </w:rPr>
        <w:t>план</w:t>
      </w:r>
      <w:r w:rsidRPr="00826C24">
        <w:rPr>
          <w:sz w:val="28"/>
          <w:szCs w:val="28"/>
        </w:rPr>
        <w:tab/>
      </w:r>
    </w:p>
    <w:p w:rsidR="007848B8" w:rsidRPr="00826C24" w:rsidRDefault="007848B8" w:rsidP="007848B8">
      <w:pPr>
        <w:numPr>
          <w:ilvl w:val="1"/>
          <w:numId w:val="344"/>
        </w:numPr>
        <w:tabs>
          <w:tab w:val="left" w:pos="1556"/>
          <w:tab w:val="left" w:leader="dot" w:pos="10168"/>
        </w:tabs>
        <w:spacing w:line="276" w:lineRule="auto"/>
        <w:rPr>
          <w:sz w:val="28"/>
          <w:szCs w:val="28"/>
        </w:rPr>
      </w:pPr>
      <w:r w:rsidRPr="00826C24">
        <w:rPr>
          <w:spacing w:val="-2"/>
          <w:sz w:val="28"/>
          <w:szCs w:val="28"/>
        </w:rPr>
        <w:t>Годовой</w:t>
      </w:r>
      <w:r w:rsidRPr="00826C24">
        <w:rPr>
          <w:sz w:val="28"/>
          <w:szCs w:val="28"/>
        </w:rPr>
        <w:t xml:space="preserve"> </w:t>
      </w:r>
      <w:r w:rsidRPr="00826C24">
        <w:rPr>
          <w:spacing w:val="-2"/>
          <w:sz w:val="28"/>
          <w:szCs w:val="28"/>
        </w:rPr>
        <w:t>календарный</w:t>
      </w:r>
      <w:r w:rsidRPr="00826C24">
        <w:rPr>
          <w:spacing w:val="1"/>
          <w:sz w:val="28"/>
          <w:szCs w:val="28"/>
        </w:rPr>
        <w:t xml:space="preserve"> </w:t>
      </w:r>
      <w:r w:rsidRPr="00826C24">
        <w:rPr>
          <w:spacing w:val="-2"/>
          <w:sz w:val="28"/>
          <w:szCs w:val="28"/>
        </w:rPr>
        <w:t>график</w:t>
      </w:r>
      <w:r w:rsidRPr="00826C24">
        <w:rPr>
          <w:sz w:val="28"/>
          <w:szCs w:val="28"/>
        </w:rPr>
        <w:tab/>
      </w:r>
    </w:p>
    <w:p w:rsidR="007848B8" w:rsidRPr="00826C24" w:rsidRDefault="007848B8" w:rsidP="007848B8">
      <w:pPr>
        <w:spacing w:line="276" w:lineRule="auto"/>
        <w:rPr>
          <w:b/>
          <w:sz w:val="28"/>
          <w:szCs w:val="28"/>
        </w:rPr>
      </w:pPr>
      <w:r w:rsidRPr="00826C24">
        <w:rPr>
          <w:sz w:val="28"/>
          <w:szCs w:val="28"/>
        </w:rPr>
        <w:t xml:space="preserve">                     3.3Система условий реализации АООП общего образования обучающихся с умственной           отсталостью          (интеллектуальными нарушениями) вариант 2…</w:t>
      </w:r>
      <w:r w:rsidRPr="00826C24">
        <w:rPr>
          <w:sz w:val="28"/>
          <w:szCs w:val="28"/>
        </w:rPr>
        <w:tab/>
      </w:r>
    </w:p>
    <w:p w:rsidR="00773E75" w:rsidRPr="00826C24" w:rsidRDefault="00773E75" w:rsidP="007848B8">
      <w:pPr>
        <w:spacing w:line="276" w:lineRule="auto"/>
        <w:rPr>
          <w:b/>
          <w:sz w:val="28"/>
          <w:szCs w:val="28"/>
        </w:rPr>
      </w:pPr>
      <w:r w:rsidRPr="00826C24">
        <w:rPr>
          <w:b/>
          <w:sz w:val="28"/>
          <w:szCs w:val="28"/>
        </w:rPr>
        <w:t>Приложение к АООП ООО на 2022-2023 учебный год МОАУ«СОШ №49 г.Орска»</w:t>
      </w:r>
    </w:p>
    <w:p w:rsidR="00773E75" w:rsidRPr="00826C24" w:rsidRDefault="00773E75" w:rsidP="007848B8">
      <w:pPr>
        <w:spacing w:line="276" w:lineRule="auto"/>
        <w:rPr>
          <w:sz w:val="28"/>
          <w:szCs w:val="28"/>
        </w:rPr>
      </w:pPr>
      <w:r w:rsidRPr="00826C24">
        <w:rPr>
          <w:sz w:val="28"/>
          <w:szCs w:val="28"/>
        </w:rPr>
        <w:t xml:space="preserve">                      1.Учебный план МОАУ «СОШ № 49 г. Орска»</w:t>
      </w:r>
    </w:p>
    <w:p w:rsidR="00773E75" w:rsidRPr="00826C24" w:rsidRDefault="00773E75" w:rsidP="007848B8">
      <w:pPr>
        <w:spacing w:line="276" w:lineRule="auto"/>
        <w:rPr>
          <w:sz w:val="28"/>
          <w:szCs w:val="28"/>
        </w:rPr>
      </w:pPr>
      <w:r w:rsidRPr="00826C24">
        <w:rPr>
          <w:sz w:val="28"/>
          <w:szCs w:val="28"/>
        </w:rPr>
        <w:t xml:space="preserve">                      2. Календарный учебный график МОАУ «СОШ № 49 г. Орска»</w:t>
      </w:r>
      <w:r w:rsidRPr="00826C24">
        <w:rPr>
          <w:sz w:val="28"/>
          <w:szCs w:val="28"/>
        </w:rPr>
        <w:tab/>
      </w:r>
    </w:p>
    <w:p w:rsidR="00773E75" w:rsidRPr="00826C24" w:rsidRDefault="00773E75" w:rsidP="007848B8">
      <w:pPr>
        <w:spacing w:line="276" w:lineRule="auto"/>
        <w:rPr>
          <w:sz w:val="28"/>
          <w:szCs w:val="28"/>
        </w:rPr>
      </w:pPr>
      <w:r w:rsidRPr="00826C24">
        <w:rPr>
          <w:sz w:val="28"/>
          <w:szCs w:val="28"/>
        </w:rPr>
        <w:t xml:space="preserve">                      3. Рабочие программы</w:t>
      </w:r>
    </w:p>
    <w:p w:rsidR="00773E75" w:rsidRPr="00826C24" w:rsidRDefault="00773E75" w:rsidP="007848B8">
      <w:pPr>
        <w:spacing w:line="276" w:lineRule="auto"/>
        <w:rPr>
          <w:sz w:val="28"/>
          <w:szCs w:val="28"/>
        </w:rPr>
      </w:pPr>
      <w:r w:rsidRPr="00826C24">
        <w:rPr>
          <w:sz w:val="28"/>
          <w:szCs w:val="28"/>
        </w:rPr>
        <w:t xml:space="preserve">                      4.Кадровое обеспечение реализации АООП ООО </w:t>
      </w:r>
    </w:p>
    <w:p w:rsidR="00773E75" w:rsidRPr="00826C24" w:rsidRDefault="00773E75" w:rsidP="007848B8">
      <w:pPr>
        <w:spacing w:line="276" w:lineRule="auto"/>
        <w:rPr>
          <w:sz w:val="28"/>
          <w:szCs w:val="28"/>
        </w:rPr>
      </w:pPr>
      <w:r w:rsidRPr="00826C24">
        <w:rPr>
          <w:sz w:val="28"/>
          <w:szCs w:val="28"/>
        </w:rPr>
        <w:t xml:space="preserve">                        МОАУ«СОШ №49г.Орска» </w:t>
      </w:r>
    </w:p>
    <w:p w:rsidR="00773E75" w:rsidRPr="00826C24" w:rsidRDefault="00773E75" w:rsidP="007848B8">
      <w:pPr>
        <w:spacing w:line="276" w:lineRule="auto"/>
        <w:jc w:val="center"/>
        <w:rPr>
          <w:sz w:val="28"/>
          <w:szCs w:val="28"/>
        </w:rPr>
      </w:pPr>
      <w:r w:rsidRPr="00826C24">
        <w:rPr>
          <w:sz w:val="28"/>
          <w:szCs w:val="28"/>
        </w:rPr>
        <w:t xml:space="preserve">        5. Финансово- экономическое  обеспечение реализации АООП ООО  </w:t>
      </w:r>
    </w:p>
    <w:p w:rsidR="00773E75" w:rsidRPr="00826C24" w:rsidRDefault="00773E75" w:rsidP="007848B8">
      <w:pPr>
        <w:spacing w:line="276" w:lineRule="auto"/>
        <w:rPr>
          <w:sz w:val="28"/>
          <w:szCs w:val="28"/>
          <w:lang w:val="en-US"/>
        </w:rPr>
        <w:sectPr w:rsidR="00773E75" w:rsidRPr="00826C24">
          <w:type w:val="continuous"/>
          <w:pgSz w:w="11910" w:h="16840"/>
          <w:pgMar w:top="1060" w:right="340" w:bottom="1287" w:left="900" w:header="0" w:footer="633" w:gutter="0"/>
          <w:cols w:space="720"/>
        </w:sectPr>
      </w:pPr>
      <w:r w:rsidRPr="00826C24">
        <w:rPr>
          <w:sz w:val="28"/>
          <w:szCs w:val="28"/>
        </w:rPr>
        <w:t xml:space="preserve">                       МОАУ « СОШ № 49 г. Орска</w:t>
      </w:r>
    </w:p>
    <w:p w:rsidR="005032D1" w:rsidRPr="00826C24" w:rsidRDefault="00773E75" w:rsidP="007848B8">
      <w:pPr>
        <w:pStyle w:val="1"/>
        <w:numPr>
          <w:ilvl w:val="4"/>
          <w:numId w:val="239"/>
        </w:numPr>
        <w:tabs>
          <w:tab w:val="left" w:pos="3619"/>
        </w:tabs>
        <w:spacing w:line="276" w:lineRule="auto"/>
        <w:ind w:hanging="337"/>
        <w:rPr>
          <w:sz w:val="28"/>
          <w:szCs w:val="28"/>
        </w:rPr>
      </w:pPr>
      <w:bookmarkStart w:id="1" w:name="1._ОБЩИЕ_ПОЛОЖЕНИЯ"/>
      <w:bookmarkStart w:id="2" w:name="_bookmark0"/>
      <w:bookmarkEnd w:id="1"/>
      <w:bookmarkEnd w:id="2"/>
      <w:r w:rsidRPr="00826C24">
        <w:rPr>
          <w:sz w:val="28"/>
          <w:szCs w:val="28"/>
        </w:rPr>
        <w:lastRenderedPageBreak/>
        <w:t>ОБЩИЕ</w:t>
      </w:r>
      <w:r w:rsidRPr="00826C24">
        <w:rPr>
          <w:spacing w:val="47"/>
          <w:w w:val="105"/>
          <w:sz w:val="28"/>
          <w:szCs w:val="28"/>
        </w:rPr>
        <w:t xml:space="preserve"> </w:t>
      </w:r>
      <w:r w:rsidRPr="00826C24">
        <w:rPr>
          <w:spacing w:val="-2"/>
          <w:w w:val="105"/>
          <w:sz w:val="28"/>
          <w:szCs w:val="28"/>
        </w:rPr>
        <w:t>ПОЛОЖЕНИЯ</w:t>
      </w:r>
    </w:p>
    <w:p w:rsidR="007E4872" w:rsidRPr="00826C24" w:rsidRDefault="007E4872" w:rsidP="007848B8">
      <w:pPr>
        <w:spacing w:before="150" w:line="276" w:lineRule="auto"/>
        <w:ind w:left="941"/>
        <w:rPr>
          <w:sz w:val="28"/>
          <w:szCs w:val="28"/>
        </w:rPr>
      </w:pPr>
      <w:r w:rsidRPr="00826C24">
        <w:rPr>
          <w:sz w:val="28"/>
          <w:szCs w:val="28"/>
        </w:rPr>
        <w:t>В</w:t>
      </w:r>
      <w:r w:rsidRPr="00826C24">
        <w:rPr>
          <w:spacing w:val="26"/>
          <w:sz w:val="28"/>
          <w:szCs w:val="28"/>
        </w:rPr>
        <w:t xml:space="preserve"> </w:t>
      </w:r>
      <w:r w:rsidRPr="00826C24">
        <w:rPr>
          <w:sz w:val="28"/>
          <w:szCs w:val="28"/>
        </w:rPr>
        <w:t>соответствии</w:t>
      </w:r>
      <w:r w:rsidRPr="00826C24">
        <w:rPr>
          <w:spacing w:val="26"/>
          <w:sz w:val="28"/>
          <w:szCs w:val="28"/>
        </w:rPr>
        <w:t xml:space="preserve"> </w:t>
      </w:r>
      <w:r w:rsidRPr="00826C24">
        <w:rPr>
          <w:sz w:val="28"/>
          <w:szCs w:val="28"/>
        </w:rPr>
        <w:t>с</w:t>
      </w:r>
      <w:r w:rsidRPr="00826C24">
        <w:rPr>
          <w:spacing w:val="26"/>
          <w:sz w:val="28"/>
          <w:szCs w:val="28"/>
        </w:rPr>
        <w:t xml:space="preserve"> </w:t>
      </w:r>
      <w:r w:rsidRPr="00826C24">
        <w:rPr>
          <w:sz w:val="28"/>
          <w:szCs w:val="28"/>
        </w:rPr>
        <w:t>п.</w:t>
      </w:r>
      <w:r w:rsidRPr="00826C24">
        <w:rPr>
          <w:spacing w:val="29"/>
          <w:sz w:val="28"/>
          <w:szCs w:val="28"/>
        </w:rPr>
        <w:t xml:space="preserve"> </w:t>
      </w:r>
      <w:r w:rsidRPr="00826C24">
        <w:rPr>
          <w:sz w:val="28"/>
          <w:szCs w:val="28"/>
        </w:rPr>
        <w:t>9</w:t>
      </w:r>
      <w:r w:rsidRPr="00826C24">
        <w:rPr>
          <w:spacing w:val="26"/>
          <w:sz w:val="28"/>
          <w:szCs w:val="28"/>
        </w:rPr>
        <w:t xml:space="preserve"> </w:t>
      </w:r>
      <w:r w:rsidRPr="00826C24">
        <w:rPr>
          <w:sz w:val="28"/>
          <w:szCs w:val="28"/>
        </w:rPr>
        <w:t>ст.</w:t>
      </w:r>
      <w:r w:rsidRPr="00826C24">
        <w:rPr>
          <w:spacing w:val="28"/>
          <w:sz w:val="28"/>
          <w:szCs w:val="28"/>
        </w:rPr>
        <w:t xml:space="preserve"> </w:t>
      </w:r>
      <w:r w:rsidRPr="00826C24">
        <w:rPr>
          <w:sz w:val="28"/>
          <w:szCs w:val="28"/>
        </w:rPr>
        <w:t>2</w:t>
      </w:r>
      <w:r w:rsidRPr="00826C24">
        <w:rPr>
          <w:spacing w:val="28"/>
          <w:sz w:val="28"/>
          <w:szCs w:val="28"/>
        </w:rPr>
        <w:t xml:space="preserve"> </w:t>
      </w:r>
      <w:r w:rsidRPr="00826C24">
        <w:rPr>
          <w:sz w:val="28"/>
          <w:szCs w:val="28"/>
        </w:rPr>
        <w:t>Федерального</w:t>
      </w:r>
      <w:r w:rsidRPr="00826C24">
        <w:rPr>
          <w:spacing w:val="28"/>
          <w:sz w:val="28"/>
          <w:szCs w:val="28"/>
        </w:rPr>
        <w:t xml:space="preserve"> </w:t>
      </w:r>
      <w:r w:rsidRPr="00826C24">
        <w:rPr>
          <w:sz w:val="28"/>
          <w:szCs w:val="28"/>
        </w:rPr>
        <w:t>Закона</w:t>
      </w:r>
      <w:r w:rsidRPr="00826C24">
        <w:rPr>
          <w:spacing w:val="26"/>
          <w:sz w:val="28"/>
          <w:szCs w:val="28"/>
        </w:rPr>
        <w:t xml:space="preserve"> </w:t>
      </w:r>
      <w:r w:rsidRPr="00826C24">
        <w:rPr>
          <w:sz w:val="28"/>
          <w:szCs w:val="28"/>
        </w:rPr>
        <w:t>РФ</w:t>
      </w:r>
      <w:r w:rsidRPr="00826C24">
        <w:rPr>
          <w:spacing w:val="25"/>
          <w:sz w:val="28"/>
          <w:szCs w:val="28"/>
        </w:rPr>
        <w:t xml:space="preserve"> </w:t>
      </w:r>
      <w:r w:rsidRPr="00826C24">
        <w:rPr>
          <w:sz w:val="28"/>
          <w:szCs w:val="28"/>
        </w:rPr>
        <w:t>от</w:t>
      </w:r>
      <w:r w:rsidRPr="00826C24">
        <w:rPr>
          <w:spacing w:val="25"/>
          <w:sz w:val="28"/>
          <w:szCs w:val="28"/>
        </w:rPr>
        <w:t xml:space="preserve"> </w:t>
      </w:r>
      <w:r w:rsidRPr="00826C24">
        <w:rPr>
          <w:sz w:val="28"/>
          <w:szCs w:val="28"/>
        </w:rPr>
        <w:t>29.12.12.</w:t>
      </w:r>
      <w:r w:rsidRPr="00826C24">
        <w:rPr>
          <w:spacing w:val="26"/>
          <w:sz w:val="28"/>
          <w:szCs w:val="28"/>
        </w:rPr>
        <w:t xml:space="preserve"> </w:t>
      </w:r>
      <w:r w:rsidRPr="00826C24">
        <w:rPr>
          <w:sz w:val="28"/>
          <w:szCs w:val="28"/>
        </w:rPr>
        <w:t>№273-</w:t>
      </w:r>
      <w:r w:rsidRPr="00826C24">
        <w:rPr>
          <w:spacing w:val="-5"/>
          <w:sz w:val="28"/>
          <w:szCs w:val="28"/>
        </w:rPr>
        <w:t>ФЗ</w:t>
      </w:r>
    </w:p>
    <w:p w:rsidR="007E4872" w:rsidRPr="00826C24" w:rsidRDefault="007E4872" w:rsidP="007848B8">
      <w:pPr>
        <w:spacing w:line="276" w:lineRule="auto"/>
        <w:ind w:left="221" w:right="421"/>
        <w:rPr>
          <w:sz w:val="28"/>
          <w:szCs w:val="28"/>
        </w:rPr>
      </w:pPr>
      <w:r w:rsidRPr="00826C24">
        <w:rPr>
          <w:sz w:val="28"/>
          <w:szCs w:val="28"/>
        </w:rPr>
        <w:t>«Об образовании в Российской Федерации» образовательная программа - комплекс основных характеристик образования (объём, содержание, планируемые результаты) и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а также оценочных и методических материалов.</w:t>
      </w:r>
    </w:p>
    <w:p w:rsidR="007E4872" w:rsidRPr="00826C24" w:rsidRDefault="007E4872" w:rsidP="00826C24">
      <w:pPr>
        <w:spacing w:before="1" w:line="276" w:lineRule="auto"/>
        <w:ind w:left="221" w:right="423" w:firstLine="720"/>
        <w:rPr>
          <w:sz w:val="28"/>
          <w:szCs w:val="28"/>
        </w:rPr>
      </w:pPr>
      <w:r w:rsidRPr="00826C24">
        <w:rPr>
          <w:sz w:val="28"/>
          <w:szCs w:val="28"/>
        </w:rPr>
        <w:t>АДАПТИРОВАННАЯ ОСНОВНАЯ ОБЩЕОБРАЗОВАТЕЛЬНАЯ ПРОГРАММА</w:t>
      </w:r>
      <w:r w:rsidRPr="00826C24">
        <w:rPr>
          <w:spacing w:val="61"/>
          <w:w w:val="150"/>
          <w:sz w:val="28"/>
          <w:szCs w:val="28"/>
        </w:rPr>
        <w:t xml:space="preserve">  </w:t>
      </w:r>
      <w:r w:rsidRPr="00826C24">
        <w:rPr>
          <w:sz w:val="28"/>
          <w:szCs w:val="28"/>
        </w:rPr>
        <w:t>ОСНОВНОГО</w:t>
      </w:r>
      <w:r w:rsidRPr="00826C24">
        <w:rPr>
          <w:spacing w:val="61"/>
          <w:w w:val="150"/>
          <w:sz w:val="28"/>
          <w:szCs w:val="28"/>
        </w:rPr>
        <w:t xml:space="preserve">  </w:t>
      </w:r>
      <w:r w:rsidRPr="00826C24">
        <w:rPr>
          <w:sz w:val="28"/>
          <w:szCs w:val="28"/>
        </w:rPr>
        <w:t>ОБЩЕГО</w:t>
      </w:r>
      <w:r w:rsidRPr="00826C24">
        <w:rPr>
          <w:spacing w:val="62"/>
          <w:w w:val="150"/>
          <w:sz w:val="28"/>
          <w:szCs w:val="28"/>
        </w:rPr>
        <w:t xml:space="preserve">  </w:t>
      </w:r>
      <w:r w:rsidRPr="00826C24">
        <w:rPr>
          <w:sz w:val="28"/>
          <w:szCs w:val="28"/>
        </w:rPr>
        <w:t>ОБРАЗОВАНИЯ</w:t>
      </w:r>
      <w:r w:rsidRPr="00826C24">
        <w:rPr>
          <w:spacing w:val="61"/>
          <w:w w:val="150"/>
          <w:sz w:val="28"/>
          <w:szCs w:val="28"/>
        </w:rPr>
        <w:t xml:space="preserve">  </w:t>
      </w:r>
      <w:r w:rsidRPr="00826C24">
        <w:rPr>
          <w:sz w:val="28"/>
          <w:szCs w:val="28"/>
        </w:rPr>
        <w:t>для</w:t>
      </w:r>
      <w:r w:rsidRPr="00826C24">
        <w:rPr>
          <w:spacing w:val="62"/>
          <w:w w:val="150"/>
          <w:sz w:val="28"/>
          <w:szCs w:val="28"/>
        </w:rPr>
        <w:t xml:space="preserve">  </w:t>
      </w:r>
      <w:r w:rsidRPr="00826C24">
        <w:rPr>
          <w:sz w:val="28"/>
          <w:szCs w:val="28"/>
        </w:rPr>
        <w:t>детей</w:t>
      </w:r>
      <w:r w:rsidRPr="00826C24">
        <w:rPr>
          <w:spacing w:val="62"/>
          <w:w w:val="150"/>
          <w:sz w:val="28"/>
          <w:szCs w:val="28"/>
        </w:rPr>
        <w:t xml:space="preserve">  </w:t>
      </w:r>
      <w:r w:rsidRPr="00826C24">
        <w:rPr>
          <w:spacing w:val="-10"/>
          <w:sz w:val="28"/>
          <w:szCs w:val="28"/>
        </w:rPr>
        <w:t>с</w:t>
      </w:r>
      <w:r w:rsidR="007848B8" w:rsidRPr="00826C24">
        <w:rPr>
          <w:sz w:val="28"/>
          <w:szCs w:val="28"/>
        </w:rPr>
        <w:t xml:space="preserve"> </w:t>
      </w:r>
      <w:r w:rsidRPr="00826C24">
        <w:rPr>
          <w:sz w:val="28"/>
          <w:szCs w:val="28"/>
        </w:rPr>
        <w:t>ограниченными</w:t>
      </w:r>
      <w:r w:rsidR="00826C24" w:rsidRPr="00826C24">
        <w:rPr>
          <w:sz w:val="28"/>
          <w:szCs w:val="28"/>
        </w:rPr>
        <w:t xml:space="preserve"> </w:t>
      </w:r>
      <w:r w:rsidRPr="00826C24">
        <w:rPr>
          <w:sz w:val="28"/>
          <w:szCs w:val="28"/>
        </w:rPr>
        <w:t>возможностями здоровья (нарушения опорно-двигательного аппарата)</w:t>
      </w:r>
      <w:r w:rsidRPr="00826C24">
        <w:rPr>
          <w:spacing w:val="-1"/>
          <w:sz w:val="28"/>
          <w:szCs w:val="28"/>
        </w:rPr>
        <w:t xml:space="preserve"> </w:t>
      </w:r>
      <w:r w:rsidRPr="00826C24">
        <w:rPr>
          <w:sz w:val="28"/>
          <w:szCs w:val="28"/>
        </w:rPr>
        <w:t>МОАУ</w:t>
      </w:r>
      <w:r w:rsidRPr="00826C24">
        <w:rPr>
          <w:spacing w:val="-2"/>
          <w:sz w:val="28"/>
          <w:szCs w:val="28"/>
        </w:rPr>
        <w:t xml:space="preserve"> </w:t>
      </w:r>
      <w:r w:rsidRPr="00826C24">
        <w:rPr>
          <w:sz w:val="28"/>
          <w:szCs w:val="28"/>
        </w:rPr>
        <w:t>«СОШ №49 г. Орска»</w:t>
      </w:r>
      <w:r w:rsidRPr="00826C24">
        <w:rPr>
          <w:spacing w:val="-3"/>
          <w:sz w:val="28"/>
          <w:szCs w:val="28"/>
        </w:rPr>
        <w:t xml:space="preserve"> </w:t>
      </w:r>
      <w:r w:rsidRPr="00826C24">
        <w:rPr>
          <w:sz w:val="28"/>
          <w:szCs w:val="28"/>
        </w:rPr>
        <w:t>разработана</w:t>
      </w:r>
      <w:r w:rsidRPr="00826C24">
        <w:rPr>
          <w:spacing w:val="-3"/>
          <w:sz w:val="28"/>
          <w:szCs w:val="28"/>
        </w:rPr>
        <w:t xml:space="preserve"> </w:t>
      </w:r>
      <w:r w:rsidRPr="00826C24">
        <w:rPr>
          <w:sz w:val="28"/>
          <w:szCs w:val="28"/>
        </w:rPr>
        <w:t>на</w:t>
      </w:r>
      <w:r w:rsidRPr="00826C24">
        <w:rPr>
          <w:spacing w:val="-1"/>
          <w:sz w:val="28"/>
          <w:szCs w:val="28"/>
        </w:rPr>
        <w:t xml:space="preserve"> </w:t>
      </w:r>
      <w:r w:rsidRPr="00826C24">
        <w:rPr>
          <w:sz w:val="28"/>
          <w:szCs w:val="28"/>
        </w:rPr>
        <w:t>основе</w:t>
      </w:r>
      <w:r w:rsidRPr="00826C24">
        <w:rPr>
          <w:spacing w:val="-1"/>
          <w:sz w:val="28"/>
          <w:szCs w:val="28"/>
        </w:rPr>
        <w:t xml:space="preserve"> </w:t>
      </w:r>
      <w:r w:rsidRPr="00826C24">
        <w:rPr>
          <w:sz w:val="28"/>
          <w:szCs w:val="28"/>
        </w:rPr>
        <w:t>следующих</w:t>
      </w:r>
      <w:r w:rsidRPr="00826C24">
        <w:rPr>
          <w:spacing w:val="-3"/>
          <w:sz w:val="28"/>
          <w:szCs w:val="28"/>
        </w:rPr>
        <w:t xml:space="preserve"> </w:t>
      </w:r>
      <w:r w:rsidRPr="00826C24">
        <w:rPr>
          <w:sz w:val="28"/>
          <w:szCs w:val="28"/>
        </w:rPr>
        <w:t>документов</w:t>
      </w:r>
      <w:r w:rsidRPr="00826C24">
        <w:rPr>
          <w:spacing w:val="-1"/>
          <w:sz w:val="28"/>
          <w:szCs w:val="28"/>
        </w:rPr>
        <w:t xml:space="preserve"> </w:t>
      </w:r>
      <w:r w:rsidRPr="00826C24">
        <w:rPr>
          <w:sz w:val="28"/>
          <w:szCs w:val="28"/>
        </w:rPr>
        <w:t>и методических материалов:</w:t>
      </w:r>
    </w:p>
    <w:p w:rsidR="007E4872" w:rsidRPr="00826C24" w:rsidRDefault="007E4872" w:rsidP="007848B8">
      <w:pPr>
        <w:numPr>
          <w:ilvl w:val="0"/>
          <w:numId w:val="255"/>
        </w:numPr>
        <w:tabs>
          <w:tab w:val="left" w:pos="1137"/>
        </w:tabs>
        <w:spacing w:line="276" w:lineRule="auto"/>
        <w:ind w:right="423" w:firstLine="720"/>
        <w:rPr>
          <w:sz w:val="28"/>
          <w:szCs w:val="28"/>
        </w:rPr>
      </w:pPr>
      <w:r w:rsidRPr="00826C24">
        <w:rPr>
          <w:sz w:val="28"/>
          <w:szCs w:val="28"/>
        </w:rPr>
        <w:t>Федеральный</w:t>
      </w:r>
      <w:r w:rsidRPr="00826C24">
        <w:rPr>
          <w:spacing w:val="-4"/>
          <w:sz w:val="28"/>
          <w:szCs w:val="28"/>
        </w:rPr>
        <w:t xml:space="preserve"> </w:t>
      </w:r>
      <w:r w:rsidRPr="00826C24">
        <w:rPr>
          <w:sz w:val="28"/>
          <w:szCs w:val="28"/>
        </w:rPr>
        <w:t>закон</w:t>
      </w:r>
      <w:r w:rsidRPr="00826C24">
        <w:rPr>
          <w:spacing w:val="-3"/>
          <w:sz w:val="28"/>
          <w:szCs w:val="28"/>
        </w:rPr>
        <w:t xml:space="preserve"> </w:t>
      </w:r>
      <w:r w:rsidRPr="00826C24">
        <w:rPr>
          <w:sz w:val="28"/>
          <w:szCs w:val="28"/>
        </w:rPr>
        <w:t>Российской</w:t>
      </w:r>
      <w:r w:rsidRPr="00826C24">
        <w:rPr>
          <w:spacing w:val="-4"/>
          <w:sz w:val="28"/>
          <w:szCs w:val="28"/>
        </w:rPr>
        <w:t xml:space="preserve"> </w:t>
      </w:r>
      <w:r w:rsidRPr="00826C24">
        <w:rPr>
          <w:sz w:val="28"/>
          <w:szCs w:val="28"/>
        </w:rPr>
        <w:t>Федерации</w:t>
      </w:r>
      <w:r w:rsidRPr="00826C24">
        <w:rPr>
          <w:spacing w:val="-4"/>
          <w:sz w:val="28"/>
          <w:szCs w:val="28"/>
        </w:rPr>
        <w:t xml:space="preserve"> </w:t>
      </w:r>
      <w:r w:rsidRPr="00826C24">
        <w:rPr>
          <w:sz w:val="28"/>
          <w:szCs w:val="28"/>
        </w:rPr>
        <w:t>от</w:t>
      </w:r>
      <w:r w:rsidRPr="00826C24">
        <w:rPr>
          <w:spacing w:val="-5"/>
          <w:sz w:val="28"/>
          <w:szCs w:val="28"/>
        </w:rPr>
        <w:t xml:space="preserve"> </w:t>
      </w:r>
      <w:r w:rsidRPr="00826C24">
        <w:rPr>
          <w:sz w:val="28"/>
          <w:szCs w:val="28"/>
        </w:rPr>
        <w:t>29</w:t>
      </w:r>
      <w:r w:rsidRPr="00826C24">
        <w:rPr>
          <w:spacing w:val="-5"/>
          <w:sz w:val="28"/>
          <w:szCs w:val="28"/>
        </w:rPr>
        <w:t xml:space="preserve"> </w:t>
      </w:r>
      <w:r w:rsidRPr="00826C24">
        <w:rPr>
          <w:sz w:val="28"/>
          <w:szCs w:val="28"/>
        </w:rPr>
        <w:t>декабря</w:t>
      </w:r>
      <w:r w:rsidRPr="00826C24">
        <w:rPr>
          <w:spacing w:val="-2"/>
          <w:sz w:val="28"/>
          <w:szCs w:val="28"/>
        </w:rPr>
        <w:t xml:space="preserve"> </w:t>
      </w:r>
      <w:r w:rsidRPr="00826C24">
        <w:rPr>
          <w:sz w:val="28"/>
          <w:szCs w:val="28"/>
        </w:rPr>
        <w:t>2012</w:t>
      </w:r>
      <w:r w:rsidRPr="00826C24">
        <w:rPr>
          <w:spacing w:val="-1"/>
          <w:sz w:val="28"/>
          <w:szCs w:val="28"/>
        </w:rPr>
        <w:t xml:space="preserve"> </w:t>
      </w:r>
      <w:r w:rsidRPr="00826C24">
        <w:rPr>
          <w:sz w:val="28"/>
          <w:szCs w:val="28"/>
        </w:rPr>
        <w:t>г.</w:t>
      </w:r>
      <w:r w:rsidRPr="00826C24">
        <w:rPr>
          <w:spacing w:val="-5"/>
          <w:sz w:val="28"/>
          <w:szCs w:val="28"/>
        </w:rPr>
        <w:t xml:space="preserve"> </w:t>
      </w:r>
      <w:r w:rsidRPr="00826C24">
        <w:rPr>
          <w:sz w:val="28"/>
          <w:szCs w:val="28"/>
        </w:rPr>
        <w:t>№</w:t>
      </w:r>
      <w:r w:rsidRPr="00826C24">
        <w:rPr>
          <w:spacing w:val="-3"/>
          <w:sz w:val="28"/>
          <w:szCs w:val="28"/>
        </w:rPr>
        <w:t xml:space="preserve"> </w:t>
      </w:r>
      <w:r w:rsidRPr="00826C24">
        <w:rPr>
          <w:sz w:val="28"/>
          <w:szCs w:val="28"/>
        </w:rPr>
        <w:t>273-ФЗ "Об образовании в Российской Федерации";</w:t>
      </w:r>
    </w:p>
    <w:p w:rsidR="007E4872" w:rsidRPr="00826C24" w:rsidRDefault="007E4872" w:rsidP="007848B8">
      <w:pPr>
        <w:numPr>
          <w:ilvl w:val="0"/>
          <w:numId w:val="255"/>
        </w:numPr>
        <w:tabs>
          <w:tab w:val="left" w:pos="1201"/>
        </w:tabs>
        <w:spacing w:line="276" w:lineRule="auto"/>
        <w:ind w:left="941" w:right="423"/>
        <w:rPr>
          <w:sz w:val="28"/>
          <w:szCs w:val="28"/>
        </w:rPr>
      </w:pPr>
      <w:r w:rsidRPr="00826C24">
        <w:rPr>
          <w:sz w:val="28"/>
          <w:szCs w:val="28"/>
        </w:rPr>
        <w:t>Семейный кодекс РФ. Раздел 4 «Права и обязанности родителей и детей»; 3.Национальная</w:t>
      </w:r>
      <w:r w:rsidRPr="00826C24">
        <w:rPr>
          <w:spacing w:val="27"/>
          <w:sz w:val="28"/>
          <w:szCs w:val="28"/>
        </w:rPr>
        <w:t xml:space="preserve">  </w:t>
      </w:r>
      <w:r w:rsidRPr="00826C24">
        <w:rPr>
          <w:sz w:val="28"/>
          <w:szCs w:val="28"/>
        </w:rPr>
        <w:t>образовательная</w:t>
      </w:r>
      <w:r w:rsidRPr="00826C24">
        <w:rPr>
          <w:spacing w:val="28"/>
          <w:sz w:val="28"/>
          <w:szCs w:val="28"/>
        </w:rPr>
        <w:t xml:space="preserve">  </w:t>
      </w:r>
      <w:r w:rsidRPr="00826C24">
        <w:rPr>
          <w:sz w:val="28"/>
          <w:szCs w:val="28"/>
        </w:rPr>
        <w:t>инициатива</w:t>
      </w:r>
      <w:r w:rsidRPr="00826C24">
        <w:rPr>
          <w:spacing w:val="28"/>
          <w:sz w:val="28"/>
          <w:szCs w:val="28"/>
        </w:rPr>
        <w:t xml:space="preserve">  </w:t>
      </w:r>
      <w:r w:rsidRPr="00826C24">
        <w:rPr>
          <w:sz w:val="28"/>
          <w:szCs w:val="28"/>
        </w:rPr>
        <w:t>«Наша</w:t>
      </w:r>
      <w:r w:rsidRPr="00826C24">
        <w:rPr>
          <w:spacing w:val="28"/>
          <w:sz w:val="28"/>
          <w:szCs w:val="28"/>
        </w:rPr>
        <w:t xml:space="preserve">  </w:t>
      </w:r>
      <w:r w:rsidRPr="00826C24">
        <w:rPr>
          <w:sz w:val="28"/>
          <w:szCs w:val="28"/>
        </w:rPr>
        <w:t>новая</w:t>
      </w:r>
      <w:r w:rsidRPr="00826C24">
        <w:rPr>
          <w:spacing w:val="29"/>
          <w:sz w:val="28"/>
          <w:szCs w:val="28"/>
        </w:rPr>
        <w:t xml:space="preserve">  </w:t>
      </w:r>
      <w:r w:rsidRPr="00826C24">
        <w:rPr>
          <w:sz w:val="28"/>
          <w:szCs w:val="28"/>
        </w:rPr>
        <w:t>школа»</w:t>
      </w:r>
      <w:r w:rsidRPr="00826C24">
        <w:rPr>
          <w:spacing w:val="27"/>
          <w:sz w:val="28"/>
          <w:szCs w:val="28"/>
        </w:rPr>
        <w:t xml:space="preserve">  </w:t>
      </w:r>
      <w:r w:rsidRPr="00826C24">
        <w:rPr>
          <w:spacing w:val="-5"/>
          <w:sz w:val="28"/>
          <w:szCs w:val="28"/>
        </w:rPr>
        <w:t>(от</w:t>
      </w:r>
    </w:p>
    <w:p w:rsidR="007E4872" w:rsidRPr="00826C24" w:rsidRDefault="007E4872" w:rsidP="007848B8">
      <w:pPr>
        <w:spacing w:line="276" w:lineRule="auto"/>
        <w:ind w:left="221"/>
        <w:rPr>
          <w:sz w:val="28"/>
          <w:szCs w:val="28"/>
        </w:rPr>
      </w:pPr>
      <w:r w:rsidRPr="00826C24">
        <w:rPr>
          <w:sz w:val="28"/>
          <w:szCs w:val="28"/>
        </w:rPr>
        <w:t>04.02.2010</w:t>
      </w:r>
      <w:r w:rsidRPr="00826C24">
        <w:rPr>
          <w:spacing w:val="-8"/>
          <w:sz w:val="28"/>
          <w:szCs w:val="28"/>
        </w:rPr>
        <w:t xml:space="preserve"> </w:t>
      </w:r>
      <w:r w:rsidRPr="00826C24">
        <w:rPr>
          <w:sz w:val="28"/>
          <w:szCs w:val="28"/>
        </w:rPr>
        <w:t>№</w:t>
      </w:r>
      <w:r w:rsidRPr="00826C24">
        <w:rPr>
          <w:spacing w:val="-7"/>
          <w:sz w:val="28"/>
          <w:szCs w:val="28"/>
        </w:rPr>
        <w:t xml:space="preserve"> </w:t>
      </w:r>
      <w:r w:rsidRPr="00826C24">
        <w:rPr>
          <w:spacing w:val="-4"/>
          <w:sz w:val="28"/>
          <w:szCs w:val="28"/>
        </w:rPr>
        <w:t>271);</w:t>
      </w:r>
    </w:p>
    <w:p w:rsidR="007E4872" w:rsidRPr="00826C24" w:rsidRDefault="007E4872" w:rsidP="007848B8">
      <w:pPr>
        <w:tabs>
          <w:tab w:val="left" w:pos="2895"/>
          <w:tab w:val="left" w:pos="5057"/>
          <w:tab w:val="left" w:pos="7210"/>
          <w:tab w:val="left" w:pos="8431"/>
        </w:tabs>
        <w:spacing w:line="276" w:lineRule="auto"/>
        <w:ind w:left="221" w:right="423" w:firstLine="720"/>
        <w:rPr>
          <w:sz w:val="28"/>
          <w:szCs w:val="28"/>
        </w:rPr>
      </w:pPr>
      <w:r w:rsidRPr="00826C24">
        <w:rPr>
          <w:spacing w:val="-2"/>
          <w:sz w:val="28"/>
          <w:szCs w:val="28"/>
        </w:rPr>
        <w:t>4.Федеральный</w:t>
      </w:r>
      <w:r w:rsidRPr="00826C24">
        <w:rPr>
          <w:sz w:val="28"/>
          <w:szCs w:val="28"/>
        </w:rPr>
        <w:tab/>
      </w:r>
      <w:r w:rsidRPr="00826C24">
        <w:rPr>
          <w:spacing w:val="-2"/>
          <w:sz w:val="28"/>
          <w:szCs w:val="28"/>
        </w:rPr>
        <w:t>государственный</w:t>
      </w:r>
      <w:r w:rsidRPr="00826C24">
        <w:rPr>
          <w:sz w:val="28"/>
          <w:szCs w:val="28"/>
        </w:rPr>
        <w:tab/>
      </w:r>
      <w:r w:rsidRPr="00826C24">
        <w:rPr>
          <w:spacing w:val="-2"/>
          <w:sz w:val="28"/>
          <w:szCs w:val="28"/>
        </w:rPr>
        <w:t>образовательный</w:t>
      </w:r>
      <w:r w:rsidRPr="00826C24">
        <w:rPr>
          <w:sz w:val="28"/>
          <w:szCs w:val="28"/>
        </w:rPr>
        <w:tab/>
      </w:r>
      <w:r w:rsidRPr="00826C24">
        <w:rPr>
          <w:spacing w:val="-2"/>
          <w:sz w:val="28"/>
          <w:szCs w:val="28"/>
        </w:rPr>
        <w:t>стандарт</w:t>
      </w:r>
      <w:r w:rsidRPr="00826C24">
        <w:rPr>
          <w:sz w:val="28"/>
          <w:szCs w:val="28"/>
        </w:rPr>
        <w:tab/>
      </w:r>
      <w:r w:rsidRPr="00826C24">
        <w:rPr>
          <w:spacing w:val="-2"/>
          <w:sz w:val="28"/>
          <w:szCs w:val="28"/>
        </w:rPr>
        <w:t xml:space="preserve">основного </w:t>
      </w:r>
      <w:r w:rsidRPr="00826C24">
        <w:rPr>
          <w:sz w:val="28"/>
          <w:szCs w:val="28"/>
        </w:rPr>
        <w:t>общего образования, утвержденный приказом Министерства образования и науки РФ от 17 декабря 2010 № 1897(далее - Стандарт) (с изменениями и дополнениями); 5.Фундаментальное</w:t>
      </w:r>
      <w:r w:rsidRPr="00826C24">
        <w:rPr>
          <w:spacing w:val="80"/>
          <w:sz w:val="28"/>
          <w:szCs w:val="28"/>
        </w:rPr>
        <w:t xml:space="preserve"> </w:t>
      </w:r>
      <w:r w:rsidRPr="00826C24">
        <w:rPr>
          <w:sz w:val="28"/>
          <w:szCs w:val="28"/>
        </w:rPr>
        <w:t>ядро</w:t>
      </w:r>
      <w:r w:rsidRPr="00826C24">
        <w:rPr>
          <w:spacing w:val="80"/>
          <w:sz w:val="28"/>
          <w:szCs w:val="28"/>
        </w:rPr>
        <w:t xml:space="preserve"> </w:t>
      </w:r>
      <w:r w:rsidRPr="00826C24">
        <w:rPr>
          <w:sz w:val="28"/>
          <w:szCs w:val="28"/>
        </w:rPr>
        <w:t>содержания</w:t>
      </w:r>
      <w:r w:rsidRPr="00826C24">
        <w:rPr>
          <w:spacing w:val="80"/>
          <w:sz w:val="28"/>
          <w:szCs w:val="28"/>
        </w:rPr>
        <w:t xml:space="preserve"> </w:t>
      </w:r>
      <w:r w:rsidRPr="00826C24">
        <w:rPr>
          <w:sz w:val="28"/>
          <w:szCs w:val="28"/>
        </w:rPr>
        <w:t>образования</w:t>
      </w:r>
      <w:r w:rsidRPr="00826C24">
        <w:rPr>
          <w:spacing w:val="80"/>
          <w:sz w:val="28"/>
          <w:szCs w:val="28"/>
        </w:rPr>
        <w:t xml:space="preserve"> </w:t>
      </w:r>
      <w:r w:rsidRPr="00826C24">
        <w:rPr>
          <w:sz w:val="28"/>
          <w:szCs w:val="28"/>
        </w:rPr>
        <w:t>/</w:t>
      </w:r>
      <w:r w:rsidRPr="00826C24">
        <w:rPr>
          <w:spacing w:val="80"/>
          <w:sz w:val="28"/>
          <w:szCs w:val="28"/>
        </w:rPr>
        <w:t xml:space="preserve"> </w:t>
      </w:r>
      <w:r w:rsidRPr="00826C24">
        <w:rPr>
          <w:sz w:val="28"/>
          <w:szCs w:val="28"/>
        </w:rPr>
        <w:t>под</w:t>
      </w:r>
      <w:r w:rsidRPr="00826C24">
        <w:rPr>
          <w:spacing w:val="80"/>
          <w:sz w:val="28"/>
          <w:szCs w:val="28"/>
        </w:rPr>
        <w:t xml:space="preserve"> </w:t>
      </w:r>
      <w:r w:rsidRPr="00826C24">
        <w:rPr>
          <w:sz w:val="28"/>
          <w:szCs w:val="28"/>
        </w:rPr>
        <w:t>редакцией</w:t>
      </w:r>
      <w:r w:rsidRPr="00826C24">
        <w:rPr>
          <w:spacing w:val="80"/>
          <w:sz w:val="28"/>
          <w:szCs w:val="28"/>
        </w:rPr>
        <w:t xml:space="preserve"> </w:t>
      </w:r>
      <w:r w:rsidRPr="00826C24">
        <w:rPr>
          <w:sz w:val="28"/>
          <w:szCs w:val="28"/>
        </w:rPr>
        <w:t>В.В.</w:t>
      </w:r>
    </w:p>
    <w:p w:rsidR="007E4872" w:rsidRPr="00826C24" w:rsidRDefault="007E4872" w:rsidP="007848B8">
      <w:pPr>
        <w:spacing w:before="1" w:line="276" w:lineRule="auto"/>
        <w:ind w:left="221"/>
        <w:rPr>
          <w:sz w:val="28"/>
          <w:szCs w:val="28"/>
        </w:rPr>
      </w:pPr>
      <w:r w:rsidRPr="00826C24">
        <w:rPr>
          <w:sz w:val="28"/>
          <w:szCs w:val="28"/>
        </w:rPr>
        <w:t>Козлова,</w:t>
      </w:r>
      <w:r w:rsidRPr="00826C24">
        <w:rPr>
          <w:spacing w:val="-6"/>
          <w:sz w:val="28"/>
          <w:szCs w:val="28"/>
        </w:rPr>
        <w:t xml:space="preserve"> </w:t>
      </w:r>
      <w:r w:rsidRPr="00826C24">
        <w:rPr>
          <w:sz w:val="28"/>
          <w:szCs w:val="28"/>
        </w:rPr>
        <w:t>А.М.</w:t>
      </w:r>
      <w:r w:rsidRPr="00826C24">
        <w:rPr>
          <w:spacing w:val="-5"/>
          <w:sz w:val="28"/>
          <w:szCs w:val="28"/>
        </w:rPr>
        <w:t xml:space="preserve"> </w:t>
      </w:r>
      <w:r w:rsidRPr="00826C24">
        <w:rPr>
          <w:sz w:val="28"/>
          <w:szCs w:val="28"/>
        </w:rPr>
        <w:t>Кондакова</w:t>
      </w:r>
      <w:r w:rsidRPr="00826C24">
        <w:rPr>
          <w:spacing w:val="-5"/>
          <w:sz w:val="28"/>
          <w:szCs w:val="28"/>
        </w:rPr>
        <w:t xml:space="preserve"> </w:t>
      </w:r>
      <w:r w:rsidRPr="00826C24">
        <w:rPr>
          <w:sz w:val="28"/>
          <w:szCs w:val="28"/>
        </w:rPr>
        <w:t>-</w:t>
      </w:r>
      <w:r w:rsidRPr="00826C24">
        <w:rPr>
          <w:spacing w:val="-5"/>
          <w:sz w:val="28"/>
          <w:szCs w:val="28"/>
        </w:rPr>
        <w:t xml:space="preserve"> </w:t>
      </w:r>
      <w:r w:rsidRPr="00826C24">
        <w:rPr>
          <w:sz w:val="28"/>
          <w:szCs w:val="28"/>
        </w:rPr>
        <w:t>3-е</w:t>
      </w:r>
      <w:r w:rsidRPr="00826C24">
        <w:rPr>
          <w:spacing w:val="-5"/>
          <w:sz w:val="28"/>
          <w:szCs w:val="28"/>
        </w:rPr>
        <w:t xml:space="preserve"> </w:t>
      </w:r>
      <w:r w:rsidRPr="00826C24">
        <w:rPr>
          <w:sz w:val="28"/>
          <w:szCs w:val="28"/>
        </w:rPr>
        <w:t>изд.</w:t>
      </w:r>
      <w:r w:rsidRPr="00826C24">
        <w:rPr>
          <w:spacing w:val="-5"/>
          <w:sz w:val="28"/>
          <w:szCs w:val="28"/>
        </w:rPr>
        <w:t xml:space="preserve"> </w:t>
      </w:r>
      <w:r w:rsidRPr="00826C24">
        <w:rPr>
          <w:sz w:val="28"/>
          <w:szCs w:val="28"/>
        </w:rPr>
        <w:t>-</w:t>
      </w:r>
      <w:r w:rsidRPr="00826C24">
        <w:rPr>
          <w:spacing w:val="-6"/>
          <w:sz w:val="28"/>
          <w:szCs w:val="28"/>
        </w:rPr>
        <w:t xml:space="preserve"> </w:t>
      </w:r>
      <w:r w:rsidRPr="00826C24">
        <w:rPr>
          <w:spacing w:val="-2"/>
          <w:sz w:val="28"/>
          <w:szCs w:val="28"/>
        </w:rPr>
        <w:t>М.,2011;</w:t>
      </w:r>
    </w:p>
    <w:p w:rsidR="007E4872" w:rsidRPr="00826C24" w:rsidRDefault="007E4872" w:rsidP="007848B8">
      <w:pPr>
        <w:numPr>
          <w:ilvl w:val="0"/>
          <w:numId w:val="254"/>
        </w:numPr>
        <w:tabs>
          <w:tab w:val="left" w:pos="1288"/>
        </w:tabs>
        <w:spacing w:line="276" w:lineRule="auto"/>
        <w:ind w:right="423" w:firstLine="720"/>
        <w:jc w:val="left"/>
        <w:rPr>
          <w:sz w:val="28"/>
          <w:szCs w:val="28"/>
        </w:rPr>
      </w:pPr>
      <w:r w:rsidRPr="00826C24">
        <w:rPr>
          <w:sz w:val="28"/>
          <w:szCs w:val="28"/>
        </w:rPr>
        <w:t>Концепция духовно-нравственного развития и воспитания российских школьников (далее - Концепция);</w:t>
      </w:r>
    </w:p>
    <w:p w:rsidR="007E4872" w:rsidRPr="00826C24" w:rsidRDefault="007E4872" w:rsidP="007848B8">
      <w:pPr>
        <w:numPr>
          <w:ilvl w:val="0"/>
          <w:numId w:val="254"/>
        </w:numPr>
        <w:tabs>
          <w:tab w:val="left" w:pos="1137"/>
        </w:tabs>
        <w:spacing w:line="276" w:lineRule="auto"/>
        <w:ind w:right="426" w:firstLine="720"/>
        <w:jc w:val="left"/>
        <w:rPr>
          <w:sz w:val="28"/>
          <w:szCs w:val="28"/>
        </w:rPr>
      </w:pPr>
      <w:r w:rsidRPr="00826C24">
        <w:rPr>
          <w:sz w:val="28"/>
          <w:szCs w:val="28"/>
        </w:rPr>
        <w:t xml:space="preserve">Примерной программы основного общего образования, одобренной Федеральным учебно-методическим объединением по общему образованию </w:t>
      </w:r>
    </w:p>
    <w:p w:rsidR="007E4872" w:rsidRPr="00826C24" w:rsidRDefault="007E4872" w:rsidP="007848B8">
      <w:pPr>
        <w:numPr>
          <w:ilvl w:val="0"/>
          <w:numId w:val="254"/>
        </w:numPr>
        <w:tabs>
          <w:tab w:val="left" w:pos="510"/>
        </w:tabs>
        <w:spacing w:line="276" w:lineRule="auto"/>
        <w:ind w:right="420" w:hanging="1"/>
        <w:jc w:val="left"/>
        <w:rPr>
          <w:sz w:val="28"/>
          <w:szCs w:val="28"/>
        </w:rPr>
      </w:pPr>
      <w:r w:rsidRPr="00826C24">
        <w:rPr>
          <w:sz w:val="28"/>
          <w:szCs w:val="28"/>
        </w:rPr>
        <w:t>Приказ Министерства просвещения РФ от 22 марта</w:t>
      </w:r>
      <w:r w:rsidRPr="00826C24">
        <w:rPr>
          <w:spacing w:val="40"/>
          <w:sz w:val="28"/>
          <w:szCs w:val="28"/>
        </w:rPr>
        <w:t xml:space="preserve"> </w:t>
      </w:r>
      <w:r w:rsidRPr="00826C24">
        <w:rPr>
          <w:sz w:val="28"/>
          <w:szCs w:val="28"/>
        </w:rPr>
        <w:t>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E4872" w:rsidRPr="00826C24" w:rsidRDefault="007E4872" w:rsidP="007848B8">
      <w:pPr>
        <w:numPr>
          <w:ilvl w:val="0"/>
          <w:numId w:val="254"/>
        </w:numPr>
        <w:tabs>
          <w:tab w:val="left" w:pos="560"/>
        </w:tabs>
        <w:spacing w:before="3" w:line="276" w:lineRule="auto"/>
        <w:ind w:right="421"/>
        <w:jc w:val="left"/>
        <w:rPr>
          <w:sz w:val="28"/>
          <w:szCs w:val="28"/>
        </w:rPr>
      </w:pPr>
      <w:r w:rsidRPr="00826C24">
        <w:rPr>
          <w:sz w:val="28"/>
          <w:szCs w:val="28"/>
        </w:rPr>
        <w:t>Санитарно-эпидемиологическими правилами и нормативами СанПиН 2.4.2.3648-20 (постановление главного государственного санитарного врача РФ от 28.09.2020 г. №28, зарегистрировано в Минюсте России 18.12.2020 г., рег. номер 61573);</w:t>
      </w:r>
    </w:p>
    <w:p w:rsidR="007E4872" w:rsidRPr="00826C24" w:rsidRDefault="007E4872" w:rsidP="007848B8">
      <w:pPr>
        <w:numPr>
          <w:ilvl w:val="0"/>
          <w:numId w:val="254"/>
        </w:numPr>
        <w:tabs>
          <w:tab w:val="left" w:pos="523"/>
        </w:tabs>
        <w:spacing w:before="2" w:line="276" w:lineRule="auto"/>
        <w:ind w:right="420"/>
        <w:jc w:val="left"/>
        <w:rPr>
          <w:sz w:val="28"/>
          <w:szCs w:val="28"/>
        </w:rPr>
      </w:pPr>
      <w:r w:rsidRPr="00826C24">
        <w:rPr>
          <w:color w:val="323232"/>
          <w:sz w:val="28"/>
          <w:szCs w:val="28"/>
        </w:rPr>
        <w:t>Приказ</w:t>
      </w:r>
      <w:r w:rsidRPr="00826C24">
        <w:rPr>
          <w:color w:val="323232"/>
          <w:spacing w:val="-2"/>
          <w:sz w:val="28"/>
          <w:szCs w:val="28"/>
        </w:rPr>
        <w:t xml:space="preserve"> </w:t>
      </w:r>
      <w:r w:rsidRPr="00826C24">
        <w:rPr>
          <w:color w:val="323232"/>
          <w:sz w:val="28"/>
          <w:szCs w:val="28"/>
        </w:rPr>
        <w:t>Министерства</w:t>
      </w:r>
      <w:r w:rsidRPr="00826C24">
        <w:rPr>
          <w:color w:val="323232"/>
          <w:spacing w:val="-4"/>
          <w:sz w:val="28"/>
          <w:szCs w:val="28"/>
        </w:rPr>
        <w:t xml:space="preserve"> </w:t>
      </w:r>
      <w:r w:rsidRPr="00826C24">
        <w:rPr>
          <w:color w:val="323232"/>
          <w:sz w:val="28"/>
          <w:szCs w:val="28"/>
        </w:rPr>
        <w:t>просвещения</w:t>
      </w:r>
      <w:r w:rsidRPr="00826C24">
        <w:rPr>
          <w:color w:val="323232"/>
          <w:spacing w:val="-3"/>
          <w:sz w:val="28"/>
          <w:szCs w:val="28"/>
        </w:rPr>
        <w:t xml:space="preserve"> </w:t>
      </w:r>
      <w:r w:rsidRPr="00826C24">
        <w:rPr>
          <w:color w:val="323232"/>
          <w:sz w:val="28"/>
          <w:szCs w:val="28"/>
        </w:rPr>
        <w:t>Российской</w:t>
      </w:r>
      <w:r w:rsidRPr="00826C24">
        <w:rPr>
          <w:color w:val="323232"/>
          <w:spacing w:val="-2"/>
          <w:sz w:val="28"/>
          <w:szCs w:val="28"/>
        </w:rPr>
        <w:t xml:space="preserve"> </w:t>
      </w:r>
      <w:r w:rsidRPr="00826C24">
        <w:rPr>
          <w:color w:val="323232"/>
          <w:sz w:val="28"/>
          <w:szCs w:val="28"/>
        </w:rPr>
        <w:t>Федерации</w:t>
      </w:r>
      <w:r w:rsidRPr="00826C24">
        <w:rPr>
          <w:color w:val="323232"/>
          <w:spacing w:val="-2"/>
          <w:sz w:val="28"/>
          <w:szCs w:val="28"/>
        </w:rPr>
        <w:t xml:space="preserve"> </w:t>
      </w:r>
      <w:r w:rsidRPr="00826C24">
        <w:rPr>
          <w:color w:val="323232"/>
          <w:sz w:val="28"/>
          <w:szCs w:val="28"/>
        </w:rPr>
        <w:t>от</w:t>
      </w:r>
      <w:r w:rsidRPr="00826C24">
        <w:rPr>
          <w:color w:val="323232"/>
          <w:spacing w:val="-3"/>
          <w:sz w:val="28"/>
          <w:szCs w:val="28"/>
        </w:rPr>
        <w:t xml:space="preserve"> </w:t>
      </w:r>
      <w:r w:rsidRPr="00826C24">
        <w:rPr>
          <w:color w:val="323232"/>
          <w:sz w:val="28"/>
          <w:szCs w:val="28"/>
        </w:rPr>
        <w:t>20</w:t>
      </w:r>
      <w:r w:rsidRPr="00826C24">
        <w:rPr>
          <w:color w:val="323232"/>
          <w:spacing w:val="-6"/>
          <w:sz w:val="28"/>
          <w:szCs w:val="28"/>
        </w:rPr>
        <w:t xml:space="preserve"> </w:t>
      </w:r>
      <w:r w:rsidRPr="00826C24">
        <w:rPr>
          <w:color w:val="323232"/>
          <w:sz w:val="28"/>
          <w:szCs w:val="28"/>
        </w:rPr>
        <w:t>мая</w:t>
      </w:r>
      <w:r w:rsidRPr="00826C24">
        <w:rPr>
          <w:color w:val="323232"/>
          <w:spacing w:val="-3"/>
          <w:sz w:val="28"/>
          <w:szCs w:val="28"/>
        </w:rPr>
        <w:t xml:space="preserve"> </w:t>
      </w:r>
      <w:r w:rsidRPr="00826C24">
        <w:rPr>
          <w:color w:val="323232"/>
          <w:sz w:val="28"/>
          <w:szCs w:val="28"/>
        </w:rPr>
        <w:t>2020</w:t>
      </w:r>
      <w:r w:rsidRPr="00826C24">
        <w:rPr>
          <w:color w:val="323232"/>
          <w:spacing w:val="-3"/>
          <w:sz w:val="28"/>
          <w:szCs w:val="28"/>
        </w:rPr>
        <w:t xml:space="preserve"> </w:t>
      </w:r>
      <w:r w:rsidRPr="00826C24">
        <w:rPr>
          <w:color w:val="323232"/>
          <w:sz w:val="28"/>
          <w:szCs w:val="28"/>
        </w:rPr>
        <w:t>г.</w:t>
      </w:r>
      <w:r w:rsidRPr="00826C24">
        <w:rPr>
          <w:color w:val="323232"/>
          <w:spacing w:val="38"/>
          <w:sz w:val="28"/>
          <w:szCs w:val="28"/>
        </w:rPr>
        <w:t xml:space="preserve"> </w:t>
      </w:r>
      <w:r w:rsidRPr="00826C24">
        <w:rPr>
          <w:color w:val="323232"/>
          <w:sz w:val="28"/>
          <w:szCs w:val="28"/>
        </w:rPr>
        <w:t>N</w:t>
      </w:r>
      <w:r w:rsidRPr="00826C24">
        <w:rPr>
          <w:color w:val="323232"/>
          <w:spacing w:val="-4"/>
          <w:sz w:val="28"/>
          <w:szCs w:val="28"/>
        </w:rPr>
        <w:t xml:space="preserve"> </w:t>
      </w:r>
      <w:r w:rsidRPr="00826C24">
        <w:rPr>
          <w:color w:val="323232"/>
          <w:sz w:val="28"/>
          <w:szCs w:val="28"/>
        </w:rPr>
        <w:t>254</w:t>
      </w:r>
      <w:r w:rsidRPr="00826C24">
        <w:rPr>
          <w:color w:val="323232"/>
          <w:spacing w:val="-3"/>
          <w:sz w:val="28"/>
          <w:szCs w:val="28"/>
        </w:rPr>
        <w:t xml:space="preserve"> </w:t>
      </w:r>
      <w:r w:rsidRPr="00826C24">
        <w:rPr>
          <w:color w:val="323232"/>
          <w:sz w:val="28"/>
          <w:szCs w:val="28"/>
        </w:rPr>
        <w:t xml:space="preserve">"Об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w:t>
      </w:r>
      <w:r w:rsidRPr="00826C24">
        <w:rPr>
          <w:color w:val="323232"/>
          <w:sz w:val="28"/>
          <w:szCs w:val="28"/>
        </w:rPr>
        <w:lastRenderedPageBreak/>
        <w:t>общего образования организациями, осуществляющими образовательную деятельность" (с изменениями в соответствии с приказом Министерства просвещения Российской Федерации от 23.12.2020 № 766).</w:t>
      </w:r>
    </w:p>
    <w:p w:rsidR="007E4872" w:rsidRPr="00826C24" w:rsidRDefault="007E4872" w:rsidP="007848B8">
      <w:pPr>
        <w:spacing w:before="4" w:line="276" w:lineRule="auto"/>
        <w:rPr>
          <w:sz w:val="28"/>
          <w:szCs w:val="28"/>
        </w:rPr>
      </w:pPr>
    </w:p>
    <w:p w:rsidR="007E4872" w:rsidRPr="00826C24" w:rsidRDefault="007E4872" w:rsidP="00826C24">
      <w:pPr>
        <w:spacing w:line="276" w:lineRule="auto"/>
        <w:ind w:left="221" w:right="423" w:firstLine="720"/>
        <w:rPr>
          <w:sz w:val="28"/>
          <w:szCs w:val="28"/>
        </w:rPr>
      </w:pPr>
      <w:r w:rsidRPr="00826C24">
        <w:rPr>
          <w:sz w:val="28"/>
          <w:szCs w:val="28"/>
        </w:rPr>
        <w:t>АДАПТИРОВАННАЯ ОСНОВНАЯ ОБЩЕОБРАЗОВАТЕЛЬНАЯ ПРОГРАММА</w:t>
      </w:r>
      <w:r w:rsidRPr="00826C24">
        <w:rPr>
          <w:spacing w:val="61"/>
          <w:w w:val="150"/>
          <w:sz w:val="28"/>
          <w:szCs w:val="28"/>
        </w:rPr>
        <w:t xml:space="preserve">  </w:t>
      </w:r>
      <w:r w:rsidRPr="00826C24">
        <w:rPr>
          <w:sz w:val="28"/>
          <w:szCs w:val="28"/>
        </w:rPr>
        <w:t>ОСНОВНОГО</w:t>
      </w:r>
      <w:r w:rsidRPr="00826C24">
        <w:rPr>
          <w:spacing w:val="61"/>
          <w:w w:val="150"/>
          <w:sz w:val="28"/>
          <w:szCs w:val="28"/>
        </w:rPr>
        <w:t xml:space="preserve">  </w:t>
      </w:r>
      <w:r w:rsidRPr="00826C24">
        <w:rPr>
          <w:sz w:val="28"/>
          <w:szCs w:val="28"/>
        </w:rPr>
        <w:t>ОБЩЕГО</w:t>
      </w:r>
      <w:r w:rsidRPr="00826C24">
        <w:rPr>
          <w:spacing w:val="62"/>
          <w:w w:val="150"/>
          <w:sz w:val="28"/>
          <w:szCs w:val="28"/>
        </w:rPr>
        <w:t xml:space="preserve">  </w:t>
      </w:r>
      <w:r w:rsidRPr="00826C24">
        <w:rPr>
          <w:sz w:val="28"/>
          <w:szCs w:val="28"/>
        </w:rPr>
        <w:t>ОБРАЗОВАНИЯ</w:t>
      </w:r>
      <w:r w:rsidRPr="00826C24">
        <w:rPr>
          <w:spacing w:val="61"/>
          <w:w w:val="150"/>
          <w:sz w:val="28"/>
          <w:szCs w:val="28"/>
        </w:rPr>
        <w:t xml:space="preserve">  </w:t>
      </w:r>
      <w:r w:rsidRPr="00826C24">
        <w:rPr>
          <w:sz w:val="28"/>
          <w:szCs w:val="28"/>
        </w:rPr>
        <w:t>для</w:t>
      </w:r>
      <w:r w:rsidRPr="00826C24">
        <w:rPr>
          <w:spacing w:val="62"/>
          <w:w w:val="150"/>
          <w:sz w:val="28"/>
          <w:szCs w:val="28"/>
        </w:rPr>
        <w:t xml:space="preserve">  </w:t>
      </w:r>
      <w:r w:rsidRPr="00826C24">
        <w:rPr>
          <w:sz w:val="28"/>
          <w:szCs w:val="28"/>
        </w:rPr>
        <w:t>детей</w:t>
      </w:r>
      <w:r w:rsidR="007848B8" w:rsidRPr="00826C24">
        <w:rPr>
          <w:spacing w:val="62"/>
          <w:w w:val="150"/>
          <w:sz w:val="28"/>
          <w:szCs w:val="28"/>
        </w:rPr>
        <w:t xml:space="preserve"> </w:t>
      </w:r>
      <w:r w:rsidR="007848B8" w:rsidRPr="00826C24">
        <w:rPr>
          <w:sz w:val="28"/>
          <w:szCs w:val="28"/>
        </w:rPr>
        <w:t>с</w:t>
      </w:r>
      <w:r w:rsidR="00826C24" w:rsidRPr="00826C24">
        <w:rPr>
          <w:sz w:val="28"/>
          <w:szCs w:val="28"/>
        </w:rPr>
        <w:t xml:space="preserve"> </w:t>
      </w:r>
      <w:r w:rsidRPr="00826C24">
        <w:rPr>
          <w:sz w:val="28"/>
          <w:szCs w:val="28"/>
        </w:rPr>
        <w:t>ограниченными возможностями здоровья (нарушения опорно-двигательного аппарата) МОАУ</w:t>
      </w:r>
      <w:r w:rsidRPr="00826C24">
        <w:rPr>
          <w:spacing w:val="-2"/>
          <w:sz w:val="28"/>
          <w:szCs w:val="28"/>
        </w:rPr>
        <w:t xml:space="preserve"> </w:t>
      </w:r>
      <w:r w:rsidRPr="00826C24">
        <w:rPr>
          <w:sz w:val="28"/>
          <w:szCs w:val="28"/>
        </w:rPr>
        <w:t>«СОШ №49 г. Орска»</w:t>
      </w:r>
      <w:r w:rsidRPr="00826C24">
        <w:rPr>
          <w:spacing w:val="-3"/>
          <w:sz w:val="28"/>
          <w:szCs w:val="28"/>
        </w:rPr>
        <w:t xml:space="preserve"> </w:t>
      </w:r>
      <w:r w:rsidRPr="00826C24">
        <w:rPr>
          <w:sz w:val="28"/>
          <w:szCs w:val="28"/>
        </w:rPr>
        <w:t>является локальным нормативным документом ОУ, определяющим стратегические приоритеты, содержательные, организационные и методические аспекты образовательной деятельности школы;</w:t>
      </w:r>
      <w:r w:rsidR="00826C24" w:rsidRPr="00826C24">
        <w:rPr>
          <w:sz w:val="28"/>
          <w:szCs w:val="28"/>
        </w:rPr>
        <w:t xml:space="preserve"> </w:t>
      </w:r>
      <w:r w:rsidR="00826C24">
        <w:rPr>
          <w:sz w:val="28"/>
          <w:szCs w:val="28"/>
        </w:rPr>
        <w:t xml:space="preserve">программы </w:t>
      </w:r>
      <w:r w:rsidRPr="00826C24">
        <w:rPr>
          <w:sz w:val="28"/>
          <w:szCs w:val="28"/>
        </w:rPr>
        <w:t>разрабатыва</w:t>
      </w:r>
      <w:r w:rsidR="00826C24">
        <w:rPr>
          <w:sz w:val="28"/>
          <w:szCs w:val="28"/>
        </w:rPr>
        <w:t>ю</w:t>
      </w:r>
      <w:r w:rsidRPr="00826C24">
        <w:rPr>
          <w:sz w:val="28"/>
          <w:szCs w:val="28"/>
        </w:rPr>
        <w:t>тся, принимается и реализуется школой самостоятельно на основе федеральных государственных образовательных стандартов</w:t>
      </w:r>
      <w:r w:rsidR="00826C24">
        <w:rPr>
          <w:sz w:val="28"/>
          <w:szCs w:val="28"/>
        </w:rPr>
        <w:t xml:space="preserve">; </w:t>
      </w:r>
      <w:r w:rsidRPr="00826C24">
        <w:rPr>
          <w:sz w:val="28"/>
          <w:szCs w:val="28"/>
        </w:rPr>
        <w:t>Устава школы, нормативно-правовых документов, регламентирующих деятельность школы;</w:t>
      </w:r>
      <w:r w:rsidR="00826C24">
        <w:rPr>
          <w:sz w:val="28"/>
          <w:szCs w:val="28"/>
        </w:rPr>
        <w:t xml:space="preserve"> я</w:t>
      </w:r>
      <w:r w:rsidRPr="00826C24">
        <w:rPr>
          <w:sz w:val="28"/>
          <w:szCs w:val="28"/>
        </w:rPr>
        <w:t xml:space="preserve">вляется внутренним образовательным стандартом, обусловленным региональной, муниципальной образовательной политикой развития системы </w:t>
      </w:r>
      <w:r w:rsidRPr="00826C24">
        <w:rPr>
          <w:spacing w:val="-2"/>
          <w:sz w:val="28"/>
          <w:szCs w:val="28"/>
        </w:rPr>
        <w:t>образования;</w:t>
      </w:r>
      <w:r w:rsidR="00826C24">
        <w:rPr>
          <w:spacing w:val="-2"/>
          <w:sz w:val="28"/>
          <w:szCs w:val="28"/>
        </w:rPr>
        <w:t xml:space="preserve"> </w:t>
      </w:r>
      <w:r w:rsidRPr="00826C24">
        <w:rPr>
          <w:sz w:val="28"/>
          <w:szCs w:val="28"/>
        </w:rPr>
        <w:t xml:space="preserve">учитывает образовательный запрос учеников и их родителей, способствует реализации права родителей на информацию об образовательных услугах, право на выбор образовательных услуг и право на гарантию качества образовательных </w:t>
      </w:r>
      <w:r w:rsidRPr="00826C24">
        <w:rPr>
          <w:spacing w:val="-2"/>
          <w:sz w:val="28"/>
          <w:szCs w:val="28"/>
        </w:rPr>
        <w:t>услуг;</w:t>
      </w:r>
      <w:r w:rsidR="00826C24">
        <w:rPr>
          <w:spacing w:val="-2"/>
          <w:sz w:val="28"/>
          <w:szCs w:val="28"/>
        </w:rPr>
        <w:t xml:space="preserve"> </w:t>
      </w:r>
      <w:r w:rsidRPr="00826C24">
        <w:rPr>
          <w:sz w:val="28"/>
          <w:szCs w:val="28"/>
        </w:rPr>
        <w:t>является основанием для определения качества реализации школой федеральных государственных образовательных стандартов.</w:t>
      </w:r>
    </w:p>
    <w:p w:rsidR="007E4872" w:rsidRPr="00826C24" w:rsidRDefault="007E4872" w:rsidP="007848B8">
      <w:pPr>
        <w:spacing w:line="276" w:lineRule="auto"/>
        <w:ind w:left="221" w:right="426" w:firstLine="708"/>
        <w:rPr>
          <w:sz w:val="28"/>
          <w:szCs w:val="28"/>
        </w:rPr>
      </w:pPr>
      <w:r w:rsidRPr="00826C24">
        <w:rPr>
          <w:sz w:val="28"/>
          <w:szCs w:val="28"/>
        </w:rPr>
        <w:t xml:space="preserve">Образовательная программа школы направлена на удовлетворение </w:t>
      </w:r>
      <w:r w:rsidRPr="00826C24">
        <w:rPr>
          <w:spacing w:val="-2"/>
          <w:sz w:val="28"/>
          <w:szCs w:val="28"/>
        </w:rPr>
        <w:t>потребностей:</w:t>
      </w:r>
    </w:p>
    <w:p w:rsidR="007E4872" w:rsidRPr="00826C24" w:rsidRDefault="007E4872" w:rsidP="007848B8">
      <w:pPr>
        <w:numPr>
          <w:ilvl w:val="0"/>
          <w:numId w:val="253"/>
        </w:numPr>
        <w:tabs>
          <w:tab w:val="left" w:pos="527"/>
        </w:tabs>
        <w:spacing w:line="276" w:lineRule="auto"/>
        <w:ind w:right="423"/>
        <w:rPr>
          <w:sz w:val="28"/>
          <w:szCs w:val="28"/>
        </w:rPr>
      </w:pPr>
      <w:r w:rsidRPr="00826C24">
        <w:rPr>
          <w:sz w:val="28"/>
          <w:szCs w:val="28"/>
        </w:rPr>
        <w:t>учащихся и их родителей - в программах обучения, предоставляющих возможность достижения высоких образовательных результатов учащихся в соответствии с их индивидуальными особенностями, в обеспечении условий для развития их творческого и интеллектуального потенциала, способности к социальной адаптации каждого ребенка;</w:t>
      </w:r>
    </w:p>
    <w:p w:rsidR="007E4872" w:rsidRPr="00826C24" w:rsidRDefault="007E4872" w:rsidP="007848B8">
      <w:pPr>
        <w:numPr>
          <w:ilvl w:val="0"/>
          <w:numId w:val="253"/>
        </w:numPr>
        <w:tabs>
          <w:tab w:val="left" w:pos="697"/>
        </w:tabs>
        <w:spacing w:line="276" w:lineRule="auto"/>
        <w:ind w:right="423"/>
        <w:rPr>
          <w:sz w:val="28"/>
          <w:szCs w:val="28"/>
        </w:rPr>
      </w:pPr>
      <w:r w:rsidRPr="00826C24">
        <w:rPr>
          <w:sz w:val="28"/>
          <w:szCs w:val="28"/>
        </w:rPr>
        <w:t>учителей  в организации образовательного процесса, соответствующего личностному потенциалу учителя, таким образом, гарантируя право личности на самореализацию и неповторимый стиль профессиональной деятельности.</w:t>
      </w:r>
    </w:p>
    <w:p w:rsidR="007E4872" w:rsidRPr="00826C24" w:rsidRDefault="007E4872" w:rsidP="007848B8">
      <w:pPr>
        <w:spacing w:line="276" w:lineRule="auto"/>
        <w:ind w:left="221" w:right="423" w:firstLine="720"/>
        <w:rPr>
          <w:sz w:val="28"/>
          <w:szCs w:val="28"/>
        </w:rPr>
      </w:pPr>
      <w:r w:rsidRPr="00826C24">
        <w:rPr>
          <w:sz w:val="28"/>
          <w:szCs w:val="28"/>
        </w:rPr>
        <w:t>Образовательная программа предназначена для дальнейшего совершенствования и развития образовательного учреждения.</w:t>
      </w:r>
    </w:p>
    <w:p w:rsidR="007E4872" w:rsidRPr="00826C24" w:rsidRDefault="007E4872" w:rsidP="007848B8">
      <w:pPr>
        <w:spacing w:line="276" w:lineRule="auto"/>
        <w:ind w:left="221" w:right="423" w:firstLine="720"/>
        <w:rPr>
          <w:sz w:val="28"/>
          <w:szCs w:val="28"/>
        </w:rPr>
      </w:pPr>
      <w:r w:rsidRPr="00826C24">
        <w:rPr>
          <w:sz w:val="28"/>
          <w:szCs w:val="28"/>
        </w:rPr>
        <w:t>Образовательная программа школы - это целостная система мер по гуманизации, дифференциации и индивидуализации обучения и воспитания школьников, учитывающая потребности обучаемых, их родителей,</w:t>
      </w:r>
      <w:r w:rsidRPr="00826C24">
        <w:rPr>
          <w:spacing w:val="40"/>
          <w:sz w:val="28"/>
          <w:szCs w:val="28"/>
        </w:rPr>
        <w:t xml:space="preserve"> </w:t>
      </w:r>
      <w:r w:rsidRPr="00826C24">
        <w:rPr>
          <w:sz w:val="28"/>
          <w:szCs w:val="28"/>
        </w:rPr>
        <w:t>общественности и социума.</w:t>
      </w:r>
    </w:p>
    <w:p w:rsidR="005032D1" w:rsidRPr="00826C24" w:rsidRDefault="00773E75" w:rsidP="007848B8">
      <w:pPr>
        <w:pStyle w:val="a3"/>
        <w:spacing w:before="2" w:line="276" w:lineRule="auto"/>
        <w:ind w:left="233" w:right="225"/>
      </w:pPr>
      <w:r w:rsidRPr="00826C24">
        <w:t xml:space="preserve">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w:t>
      </w:r>
      <w:r w:rsidRPr="00826C24">
        <w:lastRenderedPageBreak/>
        <w:t>нарушениями опорно-двигательного аппарата (АООП ООО НОДА).</w:t>
      </w:r>
    </w:p>
    <w:p w:rsidR="005032D1" w:rsidRPr="00826C24" w:rsidRDefault="00773E75" w:rsidP="007848B8">
      <w:pPr>
        <w:pStyle w:val="a3"/>
        <w:spacing w:line="276" w:lineRule="auto"/>
        <w:ind w:left="233" w:right="228"/>
      </w:pPr>
      <w:r w:rsidRPr="00826C24">
        <w:t>Программа содержит информацию об основных подходах и принципах реализации образовательного процесса обучающихся с нарушениями опорно- двигательного аппарата (НОДА).</w:t>
      </w:r>
    </w:p>
    <w:p w:rsidR="005032D1" w:rsidRPr="00826C24" w:rsidRDefault="00773E75" w:rsidP="007848B8">
      <w:pPr>
        <w:pStyle w:val="a3"/>
        <w:spacing w:line="276" w:lineRule="auto"/>
        <w:ind w:left="233" w:right="232" w:firstLine="706"/>
      </w:pPr>
      <w:r w:rsidRPr="00826C24">
        <w:t>В</w:t>
      </w:r>
      <w:r w:rsidRPr="00826C24">
        <w:rPr>
          <w:spacing w:val="-2"/>
        </w:rPr>
        <w:t xml:space="preserve"> </w:t>
      </w:r>
      <w:r w:rsidRPr="00826C24">
        <w:t>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w:t>
      </w:r>
      <w:r w:rsidRPr="00826C24">
        <w:rPr>
          <w:spacing w:val="-1"/>
        </w:rPr>
        <w:t xml:space="preserve"> </w:t>
      </w:r>
      <w:r w:rsidRPr="00826C24">
        <w:t>и</w:t>
      </w:r>
      <w:r w:rsidRPr="00826C24">
        <w:rPr>
          <w:spacing w:val="-3"/>
        </w:rPr>
        <w:t xml:space="preserve"> </w:t>
      </w:r>
      <w:r w:rsidRPr="00826C24">
        <w:t>могут</w:t>
      </w:r>
      <w:r w:rsidRPr="00826C24">
        <w:rPr>
          <w:spacing w:val="-4"/>
        </w:rPr>
        <w:t xml:space="preserve"> </w:t>
      </w:r>
      <w:r w:rsidRPr="00826C24">
        <w:t>быть</w:t>
      </w:r>
      <w:r w:rsidRPr="00826C24">
        <w:rPr>
          <w:spacing w:val="-5"/>
        </w:rPr>
        <w:t xml:space="preserve"> </w:t>
      </w:r>
      <w:r w:rsidRPr="00826C24">
        <w:t>выражены в</w:t>
      </w:r>
      <w:r w:rsidRPr="00826C24">
        <w:rPr>
          <w:spacing w:val="-4"/>
        </w:rPr>
        <w:t xml:space="preserve"> </w:t>
      </w:r>
      <w:r w:rsidRPr="00826C24">
        <w:t>разной</w:t>
      </w:r>
      <w:r w:rsidRPr="00826C24">
        <w:rPr>
          <w:spacing w:val="-3"/>
        </w:rPr>
        <w:t xml:space="preserve"> </w:t>
      </w:r>
      <w:r w:rsidRPr="00826C24">
        <w:t>степени.</w:t>
      </w:r>
      <w:r w:rsidRPr="00826C24">
        <w:rPr>
          <w:spacing w:val="-1"/>
        </w:rPr>
        <w:t xml:space="preserve"> </w:t>
      </w:r>
      <w:r w:rsidRPr="00826C24">
        <w:t>В</w:t>
      </w:r>
      <w:r w:rsidRPr="00826C24">
        <w:rPr>
          <w:spacing w:val="-6"/>
        </w:rPr>
        <w:t xml:space="preserve"> </w:t>
      </w:r>
      <w:r w:rsidRPr="00826C24">
        <w:t>зависимости</w:t>
      </w:r>
      <w:r w:rsidRPr="00826C24">
        <w:rPr>
          <w:spacing w:val="-3"/>
        </w:rPr>
        <w:t xml:space="preserve"> </w:t>
      </w:r>
      <w:r w:rsidRPr="00826C24">
        <w:t>от</w:t>
      </w:r>
      <w:r w:rsidRPr="00826C24">
        <w:rPr>
          <w:spacing w:val="-4"/>
        </w:rPr>
        <w:t xml:space="preserve"> </w:t>
      </w:r>
      <w:r w:rsidRPr="00826C24">
        <w:t>причины и времени действия вредных факторов отмечаются следующие виды патологии опорно-двигательного аппарата.</w:t>
      </w:r>
    </w:p>
    <w:p w:rsidR="005032D1" w:rsidRPr="00826C24" w:rsidRDefault="00773E75" w:rsidP="007848B8">
      <w:pPr>
        <w:pStyle w:val="a4"/>
        <w:numPr>
          <w:ilvl w:val="0"/>
          <w:numId w:val="238"/>
        </w:numPr>
        <w:tabs>
          <w:tab w:val="left" w:pos="1366"/>
          <w:tab w:val="left" w:pos="1367"/>
        </w:tabs>
        <w:spacing w:before="1" w:line="276" w:lineRule="auto"/>
        <w:ind w:left="1366"/>
        <w:rPr>
          <w:sz w:val="28"/>
          <w:szCs w:val="28"/>
        </w:rPr>
      </w:pPr>
      <w:r w:rsidRPr="00826C24">
        <w:rPr>
          <w:sz w:val="28"/>
          <w:szCs w:val="28"/>
        </w:rPr>
        <w:t>Заболевания</w:t>
      </w:r>
      <w:r w:rsidRPr="00826C24">
        <w:rPr>
          <w:spacing w:val="-11"/>
          <w:sz w:val="28"/>
          <w:szCs w:val="28"/>
        </w:rPr>
        <w:t xml:space="preserve"> </w:t>
      </w:r>
      <w:r w:rsidRPr="00826C24">
        <w:rPr>
          <w:sz w:val="28"/>
          <w:szCs w:val="28"/>
        </w:rPr>
        <w:t>нервной</w:t>
      </w:r>
      <w:r w:rsidRPr="00826C24">
        <w:rPr>
          <w:spacing w:val="-12"/>
          <w:sz w:val="28"/>
          <w:szCs w:val="28"/>
        </w:rPr>
        <w:t xml:space="preserve"> </w:t>
      </w:r>
      <w:r w:rsidRPr="00826C24">
        <w:rPr>
          <w:spacing w:val="-2"/>
          <w:sz w:val="28"/>
          <w:szCs w:val="28"/>
        </w:rPr>
        <w:t>системы:</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детский</w:t>
      </w:r>
      <w:r w:rsidRPr="00826C24">
        <w:rPr>
          <w:spacing w:val="-15"/>
          <w:sz w:val="28"/>
          <w:szCs w:val="28"/>
        </w:rPr>
        <w:t xml:space="preserve"> </w:t>
      </w:r>
      <w:r w:rsidRPr="00826C24">
        <w:rPr>
          <w:sz w:val="28"/>
          <w:szCs w:val="28"/>
        </w:rPr>
        <w:t>церебральный</w:t>
      </w:r>
      <w:r w:rsidRPr="00826C24">
        <w:rPr>
          <w:spacing w:val="-15"/>
          <w:sz w:val="28"/>
          <w:szCs w:val="28"/>
        </w:rPr>
        <w:t xml:space="preserve"> </w:t>
      </w:r>
      <w:r w:rsidRPr="00826C24">
        <w:rPr>
          <w:spacing w:val="-2"/>
          <w:sz w:val="28"/>
          <w:szCs w:val="28"/>
        </w:rPr>
        <w:t>паралич;</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pacing w:val="-2"/>
          <w:sz w:val="28"/>
          <w:szCs w:val="28"/>
        </w:rPr>
        <w:t>миопатия;</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прогрессирующие</w:t>
      </w:r>
      <w:r w:rsidRPr="00826C24">
        <w:rPr>
          <w:spacing w:val="-17"/>
          <w:sz w:val="28"/>
          <w:szCs w:val="28"/>
        </w:rPr>
        <w:t xml:space="preserve"> </w:t>
      </w:r>
      <w:r w:rsidRPr="00826C24">
        <w:rPr>
          <w:sz w:val="28"/>
          <w:szCs w:val="28"/>
        </w:rPr>
        <w:t>мышечные</w:t>
      </w:r>
      <w:r w:rsidRPr="00826C24">
        <w:rPr>
          <w:spacing w:val="-17"/>
          <w:sz w:val="28"/>
          <w:szCs w:val="28"/>
        </w:rPr>
        <w:t xml:space="preserve"> </w:t>
      </w:r>
      <w:r w:rsidRPr="00826C24">
        <w:rPr>
          <w:spacing w:val="-2"/>
          <w:sz w:val="28"/>
          <w:szCs w:val="28"/>
        </w:rPr>
        <w:t>дистрофии;</w:t>
      </w:r>
    </w:p>
    <w:p w:rsidR="005032D1" w:rsidRPr="00826C24" w:rsidRDefault="00773E75" w:rsidP="007848B8">
      <w:pPr>
        <w:pStyle w:val="a4"/>
        <w:numPr>
          <w:ilvl w:val="0"/>
          <w:numId w:val="237"/>
        </w:numPr>
        <w:tabs>
          <w:tab w:val="left" w:pos="1366"/>
          <w:tab w:val="left" w:pos="1367"/>
        </w:tabs>
        <w:spacing w:before="3" w:line="276" w:lineRule="auto"/>
        <w:ind w:left="1366"/>
        <w:rPr>
          <w:sz w:val="28"/>
          <w:szCs w:val="28"/>
        </w:rPr>
      </w:pPr>
      <w:r w:rsidRPr="00826C24">
        <w:rPr>
          <w:sz w:val="28"/>
          <w:szCs w:val="28"/>
        </w:rPr>
        <w:t>спинальная</w:t>
      </w:r>
      <w:r w:rsidRPr="00826C24">
        <w:rPr>
          <w:spacing w:val="-15"/>
          <w:sz w:val="28"/>
          <w:szCs w:val="28"/>
        </w:rPr>
        <w:t xml:space="preserve"> </w:t>
      </w:r>
      <w:r w:rsidRPr="00826C24">
        <w:rPr>
          <w:sz w:val="28"/>
          <w:szCs w:val="28"/>
        </w:rPr>
        <w:t>мышечная</w:t>
      </w:r>
      <w:r w:rsidRPr="00826C24">
        <w:rPr>
          <w:spacing w:val="-14"/>
          <w:sz w:val="28"/>
          <w:szCs w:val="28"/>
        </w:rPr>
        <w:t xml:space="preserve"> </w:t>
      </w:r>
      <w:r w:rsidRPr="00826C24">
        <w:rPr>
          <w:spacing w:val="-2"/>
          <w:sz w:val="28"/>
          <w:szCs w:val="28"/>
        </w:rPr>
        <w:t>атрофия;</w:t>
      </w:r>
    </w:p>
    <w:p w:rsidR="005032D1" w:rsidRPr="00826C24" w:rsidRDefault="00773E75" w:rsidP="007848B8">
      <w:pPr>
        <w:pStyle w:val="a4"/>
        <w:numPr>
          <w:ilvl w:val="0"/>
          <w:numId w:val="237"/>
        </w:numPr>
        <w:tabs>
          <w:tab w:val="left" w:pos="1367"/>
        </w:tabs>
        <w:spacing w:line="276" w:lineRule="auto"/>
        <w:ind w:right="229" w:firstLine="710"/>
        <w:jc w:val="both"/>
        <w:rPr>
          <w:sz w:val="28"/>
          <w:szCs w:val="28"/>
        </w:rPr>
      </w:pPr>
      <w:r w:rsidRPr="00826C24">
        <w:rPr>
          <w:sz w:val="28"/>
          <w:szCs w:val="28"/>
        </w:rPr>
        <w:t>нарушение функций опорно-двигательного аппарата при торсионной дистонии и других стойких гиперкинетических синдромах врожденной и наследственной природы;</w:t>
      </w:r>
    </w:p>
    <w:p w:rsidR="005032D1" w:rsidRPr="00826C24" w:rsidRDefault="00773E75" w:rsidP="007848B8">
      <w:pPr>
        <w:pStyle w:val="a4"/>
        <w:numPr>
          <w:ilvl w:val="0"/>
          <w:numId w:val="237"/>
        </w:numPr>
        <w:tabs>
          <w:tab w:val="left" w:pos="1367"/>
        </w:tabs>
        <w:spacing w:line="276" w:lineRule="auto"/>
        <w:ind w:right="234" w:firstLine="710"/>
        <w:jc w:val="both"/>
        <w:rPr>
          <w:sz w:val="28"/>
          <w:szCs w:val="28"/>
        </w:rPr>
      </w:pPr>
      <w:r w:rsidRPr="00826C24">
        <w:rPr>
          <w:sz w:val="28"/>
          <w:szCs w:val="28"/>
        </w:rPr>
        <w:t>тяжелые нарушения опорно-двигательного аппарата после перенесенного полиомиелита, полирадикулоневрита, других нейроинфекций;</w:t>
      </w:r>
    </w:p>
    <w:p w:rsidR="005032D1" w:rsidRPr="00826C24" w:rsidRDefault="00773E75" w:rsidP="007848B8">
      <w:pPr>
        <w:pStyle w:val="a4"/>
        <w:numPr>
          <w:ilvl w:val="0"/>
          <w:numId w:val="237"/>
        </w:numPr>
        <w:tabs>
          <w:tab w:val="left" w:pos="1367"/>
        </w:tabs>
        <w:spacing w:line="276" w:lineRule="auto"/>
        <w:ind w:right="234" w:firstLine="710"/>
        <w:jc w:val="both"/>
        <w:rPr>
          <w:sz w:val="28"/>
          <w:szCs w:val="28"/>
        </w:rPr>
      </w:pPr>
      <w:r w:rsidRPr="00826C24">
        <w:rPr>
          <w:sz w:val="28"/>
          <w:szCs w:val="28"/>
        </w:rPr>
        <w:t>полиневропатии и другие периферические поражения центральной</w:t>
      </w:r>
      <w:r w:rsidRPr="00826C24">
        <w:rPr>
          <w:spacing w:val="40"/>
          <w:sz w:val="28"/>
          <w:szCs w:val="28"/>
        </w:rPr>
        <w:t xml:space="preserve"> </w:t>
      </w:r>
      <w:r w:rsidRPr="00826C24">
        <w:rPr>
          <w:sz w:val="28"/>
          <w:szCs w:val="28"/>
        </w:rPr>
        <w:t>нервной системы.</w:t>
      </w:r>
    </w:p>
    <w:p w:rsidR="005032D1" w:rsidRPr="00826C24" w:rsidRDefault="00773E75" w:rsidP="007848B8">
      <w:pPr>
        <w:pStyle w:val="a4"/>
        <w:numPr>
          <w:ilvl w:val="0"/>
          <w:numId w:val="238"/>
        </w:numPr>
        <w:tabs>
          <w:tab w:val="left" w:pos="1366"/>
          <w:tab w:val="left" w:pos="1367"/>
        </w:tabs>
        <w:spacing w:line="276" w:lineRule="auto"/>
        <w:ind w:left="1366"/>
        <w:rPr>
          <w:sz w:val="28"/>
          <w:szCs w:val="28"/>
        </w:rPr>
      </w:pPr>
      <w:r w:rsidRPr="00826C24">
        <w:rPr>
          <w:sz w:val="28"/>
          <w:szCs w:val="28"/>
        </w:rPr>
        <w:t>Врожденная</w:t>
      </w:r>
      <w:r w:rsidRPr="00826C24">
        <w:rPr>
          <w:spacing w:val="-15"/>
          <w:sz w:val="28"/>
          <w:szCs w:val="28"/>
        </w:rPr>
        <w:t xml:space="preserve"> </w:t>
      </w:r>
      <w:r w:rsidRPr="00826C24">
        <w:rPr>
          <w:sz w:val="28"/>
          <w:szCs w:val="28"/>
        </w:rPr>
        <w:t>патология</w:t>
      </w:r>
      <w:r w:rsidRPr="00826C24">
        <w:rPr>
          <w:spacing w:val="-14"/>
          <w:sz w:val="28"/>
          <w:szCs w:val="28"/>
        </w:rPr>
        <w:t xml:space="preserve"> </w:t>
      </w:r>
      <w:r w:rsidRPr="00826C24">
        <w:rPr>
          <w:sz w:val="28"/>
          <w:szCs w:val="28"/>
        </w:rPr>
        <w:t>опорно-двигательного</w:t>
      </w:r>
      <w:r w:rsidRPr="00826C24">
        <w:rPr>
          <w:spacing w:val="-16"/>
          <w:sz w:val="28"/>
          <w:szCs w:val="28"/>
        </w:rPr>
        <w:t xml:space="preserve"> </w:t>
      </w:r>
      <w:r w:rsidRPr="00826C24">
        <w:rPr>
          <w:spacing w:val="-2"/>
          <w:sz w:val="28"/>
          <w:szCs w:val="28"/>
        </w:rPr>
        <w:t>аппарата:</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врожденный</w:t>
      </w:r>
      <w:r w:rsidRPr="00826C24">
        <w:rPr>
          <w:spacing w:val="-9"/>
          <w:sz w:val="28"/>
          <w:szCs w:val="28"/>
        </w:rPr>
        <w:t xml:space="preserve"> </w:t>
      </w:r>
      <w:r w:rsidRPr="00826C24">
        <w:rPr>
          <w:sz w:val="28"/>
          <w:szCs w:val="28"/>
        </w:rPr>
        <w:t>вывих</w:t>
      </w:r>
      <w:r w:rsidRPr="00826C24">
        <w:rPr>
          <w:spacing w:val="-11"/>
          <w:sz w:val="28"/>
          <w:szCs w:val="28"/>
        </w:rPr>
        <w:t xml:space="preserve"> </w:t>
      </w:r>
      <w:r w:rsidRPr="00826C24">
        <w:rPr>
          <w:spacing w:val="-2"/>
          <w:sz w:val="28"/>
          <w:szCs w:val="28"/>
        </w:rPr>
        <w:t>бедр</w:t>
      </w:r>
      <w:r w:rsidR="007848B8" w:rsidRPr="00826C24">
        <w:rPr>
          <w:spacing w:val="-2"/>
          <w:sz w:val="28"/>
          <w:szCs w:val="28"/>
        </w:rPr>
        <w:t>;</w:t>
      </w:r>
      <w:r w:rsidRPr="00826C24">
        <w:rPr>
          <w:spacing w:val="-2"/>
          <w:sz w:val="28"/>
          <w:szCs w:val="28"/>
        </w:rPr>
        <w:t>кривошея</w:t>
      </w:r>
      <w:r w:rsidR="007848B8" w:rsidRPr="00826C24">
        <w:rPr>
          <w:spacing w:val="-2"/>
          <w:sz w:val="28"/>
          <w:szCs w:val="28"/>
        </w:rPr>
        <w:t>;</w:t>
      </w:r>
      <w:r w:rsidRPr="00826C24">
        <w:rPr>
          <w:sz w:val="28"/>
          <w:szCs w:val="28"/>
        </w:rPr>
        <w:t>косолапость</w:t>
      </w:r>
      <w:r w:rsidRPr="00826C24">
        <w:rPr>
          <w:spacing w:val="-12"/>
          <w:sz w:val="28"/>
          <w:szCs w:val="28"/>
        </w:rPr>
        <w:t xml:space="preserve"> </w:t>
      </w:r>
      <w:r w:rsidRPr="00826C24">
        <w:rPr>
          <w:sz w:val="28"/>
          <w:szCs w:val="28"/>
        </w:rPr>
        <w:t>и</w:t>
      </w:r>
      <w:r w:rsidRPr="00826C24">
        <w:rPr>
          <w:spacing w:val="-9"/>
          <w:sz w:val="28"/>
          <w:szCs w:val="28"/>
        </w:rPr>
        <w:t xml:space="preserve"> </w:t>
      </w:r>
      <w:r w:rsidRPr="00826C24">
        <w:rPr>
          <w:sz w:val="28"/>
          <w:szCs w:val="28"/>
        </w:rPr>
        <w:t>другие</w:t>
      </w:r>
      <w:r w:rsidRPr="00826C24">
        <w:rPr>
          <w:spacing w:val="-8"/>
          <w:sz w:val="28"/>
          <w:szCs w:val="28"/>
        </w:rPr>
        <w:t xml:space="preserve"> </w:t>
      </w:r>
      <w:r w:rsidRPr="00826C24">
        <w:rPr>
          <w:sz w:val="28"/>
          <w:szCs w:val="28"/>
        </w:rPr>
        <w:t>деформации</w:t>
      </w:r>
      <w:r w:rsidRPr="00826C24">
        <w:rPr>
          <w:spacing w:val="-10"/>
          <w:sz w:val="28"/>
          <w:szCs w:val="28"/>
        </w:rPr>
        <w:t xml:space="preserve"> </w:t>
      </w:r>
      <w:r w:rsidRPr="00826C24">
        <w:rPr>
          <w:spacing w:val="-4"/>
          <w:sz w:val="28"/>
          <w:szCs w:val="28"/>
        </w:rPr>
        <w:t>стоп;</w:t>
      </w:r>
    </w:p>
    <w:p w:rsidR="005032D1" w:rsidRPr="00A50251"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аномалии</w:t>
      </w:r>
      <w:r w:rsidRPr="00826C24">
        <w:rPr>
          <w:spacing w:val="-13"/>
          <w:sz w:val="28"/>
          <w:szCs w:val="28"/>
        </w:rPr>
        <w:t xml:space="preserve"> </w:t>
      </w:r>
      <w:r w:rsidRPr="00826C24">
        <w:rPr>
          <w:sz w:val="28"/>
          <w:szCs w:val="28"/>
        </w:rPr>
        <w:t>развития</w:t>
      </w:r>
      <w:r w:rsidRPr="00826C24">
        <w:rPr>
          <w:spacing w:val="-13"/>
          <w:sz w:val="28"/>
          <w:szCs w:val="28"/>
        </w:rPr>
        <w:t xml:space="preserve"> </w:t>
      </w:r>
      <w:r w:rsidRPr="00826C24">
        <w:rPr>
          <w:spacing w:val="-2"/>
          <w:sz w:val="28"/>
          <w:szCs w:val="28"/>
        </w:rPr>
        <w:t>позвоночника;</w:t>
      </w:r>
      <w:r w:rsidRPr="00826C24">
        <w:rPr>
          <w:sz w:val="28"/>
          <w:szCs w:val="28"/>
        </w:rPr>
        <w:t>недоразвитие</w:t>
      </w:r>
      <w:r w:rsidRPr="00826C24">
        <w:rPr>
          <w:spacing w:val="-9"/>
          <w:sz w:val="28"/>
          <w:szCs w:val="28"/>
        </w:rPr>
        <w:t xml:space="preserve"> </w:t>
      </w:r>
      <w:r w:rsidRPr="00826C24">
        <w:rPr>
          <w:sz w:val="28"/>
          <w:szCs w:val="28"/>
        </w:rPr>
        <w:t>и</w:t>
      </w:r>
      <w:r w:rsidRPr="00826C24">
        <w:rPr>
          <w:spacing w:val="-8"/>
          <w:sz w:val="28"/>
          <w:szCs w:val="28"/>
        </w:rPr>
        <w:t xml:space="preserve"> </w:t>
      </w:r>
      <w:r w:rsidRPr="00826C24">
        <w:rPr>
          <w:sz w:val="28"/>
          <w:szCs w:val="28"/>
        </w:rPr>
        <w:t>дефекты</w:t>
      </w:r>
      <w:r w:rsidRPr="00826C24">
        <w:rPr>
          <w:spacing w:val="-9"/>
          <w:sz w:val="28"/>
          <w:szCs w:val="28"/>
        </w:rPr>
        <w:t xml:space="preserve"> </w:t>
      </w:r>
      <w:r w:rsidRPr="00826C24">
        <w:rPr>
          <w:sz w:val="28"/>
          <w:szCs w:val="28"/>
        </w:rPr>
        <w:t>конечностей</w:t>
      </w:r>
      <w:r w:rsidRPr="00826C24">
        <w:rPr>
          <w:spacing w:val="-9"/>
          <w:sz w:val="28"/>
          <w:szCs w:val="28"/>
        </w:rPr>
        <w:t xml:space="preserve"> </w:t>
      </w:r>
      <w:r w:rsidRPr="00826C24">
        <w:rPr>
          <w:sz w:val="28"/>
          <w:szCs w:val="28"/>
        </w:rPr>
        <w:t>и</w:t>
      </w:r>
      <w:r w:rsidR="007848B8" w:rsidRPr="00826C24">
        <w:rPr>
          <w:spacing w:val="-5"/>
          <w:sz w:val="28"/>
          <w:szCs w:val="28"/>
        </w:rPr>
        <w:t xml:space="preserve"> др</w:t>
      </w:r>
      <w:r w:rsidR="00A50251">
        <w:rPr>
          <w:spacing w:val="-5"/>
          <w:sz w:val="28"/>
          <w:szCs w:val="28"/>
        </w:rPr>
        <w:t>.</w:t>
      </w:r>
    </w:p>
    <w:p w:rsidR="005032D1" w:rsidRPr="00826C24" w:rsidRDefault="00773E75" w:rsidP="007848B8">
      <w:pPr>
        <w:tabs>
          <w:tab w:val="left" w:pos="1366"/>
          <w:tab w:val="left" w:pos="1367"/>
          <w:tab w:val="left" w:pos="3589"/>
          <w:tab w:val="left" w:pos="5383"/>
          <w:tab w:val="left" w:pos="5862"/>
          <w:tab w:val="left" w:pos="7761"/>
        </w:tabs>
        <w:spacing w:before="67" w:line="276" w:lineRule="auto"/>
        <w:ind w:right="232"/>
        <w:rPr>
          <w:sz w:val="28"/>
          <w:szCs w:val="28"/>
        </w:rPr>
      </w:pPr>
      <w:r w:rsidRPr="00826C24">
        <w:rPr>
          <w:spacing w:val="-2"/>
          <w:sz w:val="28"/>
          <w:szCs w:val="28"/>
        </w:rPr>
        <w:t>Приобретенные</w:t>
      </w:r>
      <w:r w:rsidR="007848B8" w:rsidRPr="00826C24">
        <w:rPr>
          <w:sz w:val="28"/>
          <w:szCs w:val="28"/>
        </w:rPr>
        <w:t xml:space="preserve"> </w:t>
      </w:r>
      <w:r w:rsidRPr="00826C24">
        <w:rPr>
          <w:spacing w:val="-2"/>
          <w:sz w:val="28"/>
          <w:szCs w:val="28"/>
        </w:rPr>
        <w:t>заболевания</w:t>
      </w:r>
      <w:r w:rsidR="007848B8" w:rsidRPr="00826C24">
        <w:rPr>
          <w:sz w:val="28"/>
          <w:szCs w:val="28"/>
        </w:rPr>
        <w:t xml:space="preserve"> </w:t>
      </w:r>
      <w:r w:rsidRPr="00826C24">
        <w:rPr>
          <w:spacing w:val="-10"/>
          <w:sz w:val="28"/>
          <w:szCs w:val="28"/>
        </w:rPr>
        <w:t>и</w:t>
      </w:r>
      <w:r w:rsidR="007848B8" w:rsidRPr="00826C24">
        <w:rPr>
          <w:sz w:val="28"/>
          <w:szCs w:val="28"/>
        </w:rPr>
        <w:t xml:space="preserve"> </w:t>
      </w:r>
      <w:r w:rsidRPr="00826C24">
        <w:rPr>
          <w:spacing w:val="-2"/>
          <w:sz w:val="28"/>
          <w:szCs w:val="28"/>
        </w:rPr>
        <w:t>повреждения</w:t>
      </w:r>
      <w:r w:rsidR="007848B8" w:rsidRPr="00826C24">
        <w:rPr>
          <w:sz w:val="28"/>
          <w:szCs w:val="28"/>
        </w:rPr>
        <w:t xml:space="preserve"> </w:t>
      </w:r>
      <w:r w:rsidRPr="00826C24">
        <w:rPr>
          <w:spacing w:val="-2"/>
          <w:w w:val="95"/>
          <w:sz w:val="28"/>
          <w:szCs w:val="28"/>
        </w:rPr>
        <w:t xml:space="preserve">опорно-двигательного </w:t>
      </w:r>
      <w:r w:rsidRPr="00826C24">
        <w:rPr>
          <w:spacing w:val="-2"/>
          <w:sz w:val="28"/>
          <w:szCs w:val="28"/>
        </w:rPr>
        <w:t>аппарата:</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травмы</w:t>
      </w:r>
      <w:r w:rsidRPr="00826C24">
        <w:rPr>
          <w:spacing w:val="-11"/>
          <w:sz w:val="28"/>
          <w:szCs w:val="28"/>
        </w:rPr>
        <w:t xml:space="preserve"> </w:t>
      </w:r>
      <w:r w:rsidRPr="00826C24">
        <w:rPr>
          <w:sz w:val="28"/>
          <w:szCs w:val="28"/>
        </w:rPr>
        <w:t>спинного</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головного</w:t>
      </w:r>
      <w:r w:rsidRPr="00826C24">
        <w:rPr>
          <w:spacing w:val="-8"/>
          <w:sz w:val="28"/>
          <w:szCs w:val="28"/>
        </w:rPr>
        <w:t xml:space="preserve"> </w:t>
      </w:r>
      <w:r w:rsidRPr="00826C24">
        <w:rPr>
          <w:sz w:val="28"/>
          <w:szCs w:val="28"/>
        </w:rPr>
        <w:t>мозга,</w:t>
      </w:r>
      <w:r w:rsidRPr="00826C24">
        <w:rPr>
          <w:spacing w:val="-5"/>
          <w:sz w:val="28"/>
          <w:szCs w:val="28"/>
        </w:rPr>
        <w:t xml:space="preserve"> </w:t>
      </w:r>
      <w:r w:rsidRPr="00826C24">
        <w:rPr>
          <w:spacing w:val="-2"/>
          <w:sz w:val="28"/>
          <w:szCs w:val="28"/>
        </w:rPr>
        <w:t>конечностей;</w:t>
      </w:r>
    </w:p>
    <w:p w:rsidR="005032D1" w:rsidRPr="00826C24" w:rsidRDefault="00773E75" w:rsidP="007848B8">
      <w:pPr>
        <w:pStyle w:val="a4"/>
        <w:numPr>
          <w:ilvl w:val="0"/>
          <w:numId w:val="237"/>
        </w:numPr>
        <w:tabs>
          <w:tab w:val="left" w:pos="1366"/>
          <w:tab w:val="left" w:pos="1367"/>
        </w:tabs>
        <w:spacing w:before="3" w:line="276" w:lineRule="auto"/>
        <w:ind w:left="1366"/>
        <w:rPr>
          <w:sz w:val="28"/>
          <w:szCs w:val="28"/>
        </w:rPr>
      </w:pPr>
      <w:r w:rsidRPr="00826C24">
        <w:rPr>
          <w:spacing w:val="-2"/>
          <w:sz w:val="28"/>
          <w:szCs w:val="28"/>
        </w:rPr>
        <w:t>полиартрит;</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заболевания</w:t>
      </w:r>
      <w:r w:rsidRPr="00826C24">
        <w:rPr>
          <w:spacing w:val="-9"/>
          <w:sz w:val="28"/>
          <w:szCs w:val="28"/>
        </w:rPr>
        <w:t xml:space="preserve"> </w:t>
      </w:r>
      <w:r w:rsidRPr="00826C24">
        <w:rPr>
          <w:sz w:val="28"/>
          <w:szCs w:val="28"/>
        </w:rPr>
        <w:t>скелета</w:t>
      </w:r>
      <w:r w:rsidRPr="00826C24">
        <w:rPr>
          <w:spacing w:val="-8"/>
          <w:sz w:val="28"/>
          <w:szCs w:val="28"/>
        </w:rPr>
        <w:t xml:space="preserve"> </w:t>
      </w:r>
      <w:r w:rsidRPr="00826C24">
        <w:rPr>
          <w:sz w:val="28"/>
          <w:szCs w:val="28"/>
        </w:rPr>
        <w:t>(остеомиелит,</w:t>
      </w:r>
      <w:r w:rsidRPr="00826C24">
        <w:rPr>
          <w:spacing w:val="-7"/>
          <w:sz w:val="28"/>
          <w:szCs w:val="28"/>
        </w:rPr>
        <w:t xml:space="preserve"> </w:t>
      </w:r>
      <w:r w:rsidRPr="00826C24">
        <w:rPr>
          <w:sz w:val="28"/>
          <w:szCs w:val="28"/>
        </w:rPr>
        <w:t>опухоли</w:t>
      </w:r>
      <w:r w:rsidRPr="00826C24">
        <w:rPr>
          <w:spacing w:val="-10"/>
          <w:sz w:val="28"/>
          <w:szCs w:val="28"/>
        </w:rPr>
        <w:t xml:space="preserve"> </w:t>
      </w:r>
      <w:r w:rsidRPr="00826C24">
        <w:rPr>
          <w:sz w:val="28"/>
          <w:szCs w:val="28"/>
        </w:rPr>
        <w:t>костей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pacing w:val="-4"/>
          <w:sz w:val="28"/>
          <w:szCs w:val="28"/>
        </w:rPr>
        <w:t>др.;</w:t>
      </w:r>
    </w:p>
    <w:p w:rsidR="005032D1" w:rsidRPr="00826C24" w:rsidRDefault="00773E75" w:rsidP="007848B8">
      <w:pPr>
        <w:pStyle w:val="a4"/>
        <w:numPr>
          <w:ilvl w:val="0"/>
          <w:numId w:val="237"/>
        </w:numPr>
        <w:tabs>
          <w:tab w:val="left" w:pos="1366"/>
          <w:tab w:val="left" w:pos="1367"/>
        </w:tabs>
        <w:spacing w:line="276" w:lineRule="auto"/>
        <w:ind w:left="1366"/>
        <w:rPr>
          <w:sz w:val="28"/>
          <w:szCs w:val="28"/>
        </w:rPr>
      </w:pPr>
      <w:r w:rsidRPr="00826C24">
        <w:rPr>
          <w:sz w:val="28"/>
          <w:szCs w:val="28"/>
        </w:rPr>
        <w:t>системные</w:t>
      </w:r>
      <w:r w:rsidRPr="00826C24">
        <w:rPr>
          <w:spacing w:val="-11"/>
          <w:sz w:val="28"/>
          <w:szCs w:val="28"/>
        </w:rPr>
        <w:t xml:space="preserve"> </w:t>
      </w:r>
      <w:r w:rsidRPr="00826C24">
        <w:rPr>
          <w:sz w:val="28"/>
          <w:szCs w:val="28"/>
        </w:rPr>
        <w:t>заболевания</w:t>
      </w:r>
      <w:r w:rsidRPr="00826C24">
        <w:rPr>
          <w:spacing w:val="-11"/>
          <w:sz w:val="28"/>
          <w:szCs w:val="28"/>
        </w:rPr>
        <w:t xml:space="preserve"> </w:t>
      </w:r>
      <w:r w:rsidRPr="00826C24">
        <w:rPr>
          <w:sz w:val="28"/>
          <w:szCs w:val="28"/>
        </w:rPr>
        <w:t>скелета</w:t>
      </w:r>
      <w:r w:rsidRPr="00826C24">
        <w:rPr>
          <w:spacing w:val="-10"/>
          <w:sz w:val="28"/>
          <w:szCs w:val="28"/>
        </w:rPr>
        <w:t xml:space="preserve"> </w:t>
      </w:r>
      <w:r w:rsidRPr="00826C24">
        <w:rPr>
          <w:sz w:val="28"/>
          <w:szCs w:val="28"/>
        </w:rPr>
        <w:t>(рахит,</w:t>
      </w:r>
      <w:r w:rsidRPr="00826C24">
        <w:rPr>
          <w:spacing w:val="-9"/>
          <w:sz w:val="28"/>
          <w:szCs w:val="28"/>
        </w:rPr>
        <w:t xml:space="preserve"> </w:t>
      </w:r>
      <w:r w:rsidRPr="00826C24">
        <w:rPr>
          <w:spacing w:val="-2"/>
          <w:sz w:val="28"/>
          <w:szCs w:val="28"/>
        </w:rPr>
        <w:t>хондродистрофия).</w:t>
      </w:r>
    </w:p>
    <w:p w:rsidR="005032D1" w:rsidRPr="00826C24" w:rsidRDefault="00773E75" w:rsidP="007848B8">
      <w:pPr>
        <w:pStyle w:val="a3"/>
        <w:spacing w:line="276" w:lineRule="auto"/>
        <w:ind w:left="233" w:right="219"/>
      </w:pPr>
      <w:r w:rsidRPr="00826C24">
        <w:t>При тяжелой степени двигательных нарушений обучающийся не способен к самостоятельному передвижению, его манипулятивная деятельность ограничена, он не способен к самообслуживанию.</w:t>
      </w:r>
    </w:p>
    <w:p w:rsidR="005032D1" w:rsidRPr="00826C24" w:rsidRDefault="00773E75" w:rsidP="007848B8">
      <w:pPr>
        <w:pStyle w:val="a3"/>
        <w:spacing w:line="276" w:lineRule="auto"/>
        <w:ind w:left="233" w:right="229"/>
      </w:pPr>
      <w:r w:rsidRPr="00826C24">
        <w:t>При средней степени двигательных нарушений обучающиеся передвигаются неуверенно, при ходьбе используют вспомогательные приспособления (костыли, трости и т. д.). Навыки самообслуживания сформированы недостаточно из-за нарушений манипулятивных функций.</w:t>
      </w:r>
    </w:p>
    <w:p w:rsidR="005032D1" w:rsidRPr="00826C24" w:rsidRDefault="00773E75" w:rsidP="007848B8">
      <w:pPr>
        <w:pStyle w:val="a3"/>
        <w:spacing w:line="276" w:lineRule="auto"/>
        <w:ind w:left="233" w:right="224"/>
      </w:pPr>
      <w:r w:rsidRPr="00826C24">
        <w:t xml:space="preserve">При легкой степени двигательных нарушений обучающиеся ходят самостоятельно, уверенно как в помещении, так и за его пределами, владеют навыками самообслуживания, у них достаточно развита манипулятивная </w:t>
      </w:r>
      <w:r w:rsidRPr="00826C24">
        <w:lastRenderedPageBreak/>
        <w:t>деятельность. Однако могут наблюдаться неправильные патологические позы и положения, нарушения походки. Движения характеризуются плохой скоординированностью, неловкостью, замедленным темпом. Снижена мышечная сила, имеются недостатки мелкой моторики.</w:t>
      </w:r>
    </w:p>
    <w:p w:rsidR="005032D1" w:rsidRPr="00826C24" w:rsidRDefault="00773E75" w:rsidP="007848B8">
      <w:pPr>
        <w:pStyle w:val="4"/>
        <w:spacing w:line="276" w:lineRule="auto"/>
        <w:ind w:left="2811"/>
        <w:jc w:val="left"/>
      </w:pPr>
      <w:r w:rsidRPr="00826C24">
        <w:t>Общая</w:t>
      </w:r>
      <w:r w:rsidRPr="00826C24">
        <w:rPr>
          <w:spacing w:val="-7"/>
        </w:rPr>
        <w:t xml:space="preserve"> </w:t>
      </w:r>
      <w:r w:rsidRPr="00826C24">
        <w:t>характеристика</w:t>
      </w:r>
      <w:r w:rsidRPr="00826C24">
        <w:rPr>
          <w:spacing w:val="-8"/>
        </w:rPr>
        <w:t xml:space="preserve"> </w:t>
      </w:r>
      <w:r w:rsidRPr="00826C24">
        <w:t>АООП</w:t>
      </w:r>
      <w:r w:rsidRPr="00826C24">
        <w:rPr>
          <w:spacing w:val="-9"/>
        </w:rPr>
        <w:t xml:space="preserve"> </w:t>
      </w:r>
      <w:r w:rsidRPr="00826C24">
        <w:t>ООО</w:t>
      </w:r>
      <w:r w:rsidRPr="00826C24">
        <w:rPr>
          <w:spacing w:val="-6"/>
        </w:rPr>
        <w:t xml:space="preserve"> </w:t>
      </w:r>
      <w:r w:rsidRPr="00826C24">
        <w:rPr>
          <w:spacing w:val="-4"/>
        </w:rPr>
        <w:t>НОДА</w:t>
      </w:r>
    </w:p>
    <w:p w:rsidR="005032D1" w:rsidRPr="00826C24" w:rsidRDefault="008B2948" w:rsidP="007848B8">
      <w:pPr>
        <w:pStyle w:val="a3"/>
        <w:spacing w:line="276" w:lineRule="auto"/>
        <w:ind w:left="233" w:right="225"/>
      </w:pPr>
      <w:r w:rsidRPr="00826C24">
        <w:t>А</w:t>
      </w:r>
      <w:r w:rsidR="00773E75" w:rsidRPr="00826C24">
        <w:t>даптированная основная образовательная программа основного общего образования обучаю</w:t>
      </w:r>
      <w:r w:rsidR="00D86C3E" w:rsidRPr="00826C24">
        <w:t>щихся с НОДА представлена в четырех вариантах (6.1.,</w:t>
      </w:r>
      <w:r w:rsidR="00773E75" w:rsidRPr="00826C24">
        <w:t>6.2.</w:t>
      </w:r>
      <w:r w:rsidR="00D86C3E" w:rsidRPr="00826C24">
        <w:t>,6.3, 6.4</w:t>
      </w:r>
      <w:r w:rsidR="00773E75" w:rsidRPr="00826C24">
        <w:t xml:space="preserve">), каждый из которых адресован определенной категории обучающихся с нарушениями опорно-двигательного аппарата, имеющих похожие особые образовательные потребности и нуждающихся в сходных специальных условиях </w:t>
      </w:r>
      <w:r w:rsidR="00773E75" w:rsidRPr="00826C24">
        <w:rPr>
          <w:spacing w:val="-2"/>
        </w:rPr>
        <w:t>обучения.</w:t>
      </w:r>
    </w:p>
    <w:p w:rsidR="005032D1" w:rsidRPr="00826C24" w:rsidRDefault="00773E75" w:rsidP="007848B8">
      <w:pPr>
        <w:pStyle w:val="a3"/>
        <w:spacing w:line="276" w:lineRule="auto"/>
        <w:ind w:left="233" w:right="232"/>
      </w:pPr>
      <w:r w:rsidRPr="00826C24">
        <w:t>Каждый из вариантов Программы включает три основных взаимосвязанных раздела (целевой, содержательный и организационный).</w:t>
      </w:r>
    </w:p>
    <w:p w:rsidR="005032D1" w:rsidRPr="00826C24" w:rsidRDefault="00773E75" w:rsidP="007848B8">
      <w:pPr>
        <w:pStyle w:val="a3"/>
        <w:spacing w:line="276" w:lineRule="auto"/>
        <w:ind w:left="233" w:right="224"/>
      </w:pPr>
      <w:r w:rsidRPr="00826C24">
        <w:t>Целевой раздел состоит из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всем субъектам образовательного процесса: обучающимся и их родителям (законным представителям, педагогам, административным работникам и другим специалистам образовательной организации.</w:t>
      </w:r>
    </w:p>
    <w:p w:rsidR="005032D1" w:rsidRPr="00826C24" w:rsidRDefault="00773E75" w:rsidP="007848B8">
      <w:pPr>
        <w:pStyle w:val="a3"/>
        <w:spacing w:line="276" w:lineRule="auto"/>
        <w:ind w:left="233" w:right="240"/>
      </w:pPr>
      <w:r w:rsidRPr="00826C24">
        <w:t>В содержательном разделе представлены программа развития универсальных учебных действий, программы учебных предметов, воспитания обучающихся и коррекционной работы.</w:t>
      </w:r>
    </w:p>
    <w:p w:rsidR="005032D1" w:rsidRPr="00826C24" w:rsidRDefault="00773E75" w:rsidP="007848B8">
      <w:pPr>
        <w:pStyle w:val="a3"/>
        <w:spacing w:line="276" w:lineRule="auto"/>
        <w:ind w:left="233" w:right="228"/>
      </w:pPr>
      <w:r w:rsidRPr="00826C24">
        <w:t>Организационный раз</w:t>
      </w:r>
      <w:r w:rsidR="008B2948" w:rsidRPr="00826C24">
        <w:t>дел Программы содержит</w:t>
      </w:r>
      <w:r w:rsidRPr="00826C24">
        <w:rPr>
          <w:spacing w:val="40"/>
        </w:rPr>
        <w:t xml:space="preserve"> </w:t>
      </w:r>
      <w:r w:rsidRPr="00826C24">
        <w:t>учебный план, план вн</w:t>
      </w:r>
      <w:r w:rsidR="008B2948" w:rsidRPr="00826C24">
        <w:t xml:space="preserve">еурочной деятельности, </w:t>
      </w:r>
      <w:r w:rsidRPr="00826C24">
        <w:t xml:space="preserve"> кален</w:t>
      </w:r>
      <w:r w:rsidR="008B2948" w:rsidRPr="00826C24">
        <w:t xml:space="preserve">дарный учебный график, </w:t>
      </w:r>
      <w:r w:rsidRPr="00826C24">
        <w:t xml:space="preserve"> календарный план воспитательной работы, характеристику условий реализации Программы (кадровых, психолого-педагогических, финансово- экономических, материально-технических и учебно-методических).</w:t>
      </w:r>
    </w:p>
    <w:p w:rsidR="00D86C3E" w:rsidRPr="00826C24" w:rsidRDefault="00D86C3E" w:rsidP="007848B8">
      <w:pPr>
        <w:spacing w:line="276" w:lineRule="auto"/>
        <w:ind w:left="221" w:right="421" w:firstLine="708"/>
        <w:jc w:val="both"/>
        <w:rPr>
          <w:sz w:val="28"/>
          <w:szCs w:val="28"/>
        </w:rPr>
      </w:pPr>
      <w:r w:rsidRPr="00826C24">
        <w:rPr>
          <w:sz w:val="28"/>
          <w:szCs w:val="28"/>
        </w:rPr>
        <w:t>Адаптированная основная общеобразовательная программа для учащихся с нарушениями опорно-двигательного аппарата (далее – АООП для учащихся НОДА) – это образовательная программа, адаптированная для обучения данной категории учащихся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86C3E" w:rsidRPr="00826C24" w:rsidRDefault="00D86C3E" w:rsidP="007848B8">
      <w:pPr>
        <w:spacing w:line="276" w:lineRule="auto"/>
        <w:ind w:left="207" w:right="608" w:firstLine="708"/>
        <w:jc w:val="both"/>
        <w:rPr>
          <w:sz w:val="28"/>
          <w:szCs w:val="28"/>
        </w:rPr>
      </w:pPr>
      <w:r w:rsidRPr="00826C24">
        <w:rPr>
          <w:b/>
          <w:sz w:val="28"/>
          <w:szCs w:val="28"/>
        </w:rPr>
        <w:t>Цель</w:t>
      </w:r>
      <w:r w:rsidRPr="00826C24">
        <w:rPr>
          <w:sz w:val="28"/>
          <w:szCs w:val="28"/>
        </w:rPr>
        <w:t xml:space="preserve"> </w:t>
      </w:r>
      <w:r w:rsidRPr="00826C24">
        <w:rPr>
          <w:b/>
          <w:sz w:val="28"/>
          <w:szCs w:val="28"/>
        </w:rPr>
        <w:t>реализации</w:t>
      </w:r>
      <w:r w:rsidRPr="00826C24">
        <w:rPr>
          <w:sz w:val="28"/>
          <w:szCs w:val="28"/>
        </w:rPr>
        <w:t xml:space="preserve"> АООП для учащихся НОДА -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D86C3E" w:rsidRPr="00826C24" w:rsidRDefault="00D86C3E" w:rsidP="007848B8">
      <w:pPr>
        <w:spacing w:before="4" w:line="276" w:lineRule="auto"/>
        <w:ind w:left="207"/>
        <w:jc w:val="both"/>
        <w:rPr>
          <w:b/>
          <w:sz w:val="28"/>
          <w:szCs w:val="28"/>
        </w:rPr>
      </w:pPr>
      <w:r w:rsidRPr="00826C24">
        <w:rPr>
          <w:spacing w:val="-2"/>
          <w:sz w:val="28"/>
          <w:szCs w:val="28"/>
        </w:rPr>
        <w:t>Адаптированная</w:t>
      </w:r>
      <w:r w:rsidRPr="00826C24">
        <w:rPr>
          <w:spacing w:val="7"/>
          <w:sz w:val="28"/>
          <w:szCs w:val="28"/>
        </w:rPr>
        <w:t xml:space="preserve"> </w:t>
      </w:r>
      <w:r w:rsidRPr="00826C24">
        <w:rPr>
          <w:spacing w:val="-2"/>
          <w:sz w:val="28"/>
          <w:szCs w:val="28"/>
        </w:rPr>
        <w:t>образовательная</w:t>
      </w:r>
      <w:r w:rsidRPr="00826C24">
        <w:rPr>
          <w:spacing w:val="7"/>
          <w:sz w:val="28"/>
          <w:szCs w:val="28"/>
        </w:rPr>
        <w:t xml:space="preserve"> </w:t>
      </w:r>
      <w:r w:rsidRPr="00826C24">
        <w:rPr>
          <w:spacing w:val="-2"/>
          <w:sz w:val="28"/>
          <w:szCs w:val="28"/>
        </w:rPr>
        <w:t>программа</w:t>
      </w:r>
      <w:r w:rsidRPr="00826C24">
        <w:rPr>
          <w:spacing w:val="6"/>
          <w:sz w:val="28"/>
          <w:szCs w:val="28"/>
        </w:rPr>
        <w:t xml:space="preserve"> </w:t>
      </w:r>
      <w:r w:rsidRPr="00826C24">
        <w:rPr>
          <w:spacing w:val="-2"/>
          <w:sz w:val="28"/>
          <w:szCs w:val="28"/>
        </w:rPr>
        <w:t>предусматривает</w:t>
      </w:r>
      <w:r w:rsidRPr="00826C24">
        <w:rPr>
          <w:spacing w:val="8"/>
          <w:sz w:val="28"/>
          <w:szCs w:val="28"/>
        </w:rPr>
        <w:t xml:space="preserve"> </w:t>
      </w:r>
      <w:r w:rsidRPr="00826C24">
        <w:rPr>
          <w:spacing w:val="-2"/>
          <w:sz w:val="28"/>
          <w:szCs w:val="28"/>
        </w:rPr>
        <w:t>решение</w:t>
      </w:r>
      <w:r w:rsidRPr="00826C24">
        <w:rPr>
          <w:spacing w:val="6"/>
          <w:sz w:val="28"/>
          <w:szCs w:val="28"/>
        </w:rPr>
        <w:t xml:space="preserve"> </w:t>
      </w:r>
      <w:r w:rsidRPr="00826C24">
        <w:rPr>
          <w:spacing w:val="-2"/>
          <w:sz w:val="28"/>
          <w:szCs w:val="28"/>
        </w:rPr>
        <w:t>основных</w:t>
      </w:r>
      <w:r w:rsidRPr="00826C24">
        <w:rPr>
          <w:spacing w:val="7"/>
          <w:sz w:val="28"/>
          <w:szCs w:val="28"/>
        </w:rPr>
        <w:t xml:space="preserve"> </w:t>
      </w:r>
      <w:r w:rsidRPr="00826C24">
        <w:rPr>
          <w:b/>
          <w:spacing w:val="-2"/>
          <w:sz w:val="28"/>
          <w:szCs w:val="28"/>
        </w:rPr>
        <w:t>задач:</w:t>
      </w:r>
    </w:p>
    <w:p w:rsidR="00D86C3E" w:rsidRPr="00826C24" w:rsidRDefault="00D86C3E" w:rsidP="007848B8">
      <w:pPr>
        <w:numPr>
          <w:ilvl w:val="1"/>
          <w:numId w:val="258"/>
        </w:numPr>
        <w:tabs>
          <w:tab w:val="left" w:pos="941"/>
          <w:tab w:val="left" w:pos="942"/>
        </w:tabs>
        <w:spacing w:before="12" w:line="276" w:lineRule="auto"/>
        <w:ind w:right="607"/>
        <w:rPr>
          <w:sz w:val="28"/>
          <w:szCs w:val="28"/>
        </w:rPr>
      </w:pPr>
      <w:r w:rsidRPr="00826C24">
        <w:rPr>
          <w:sz w:val="28"/>
          <w:szCs w:val="28"/>
        </w:rPr>
        <w:lastRenderedPageBreak/>
        <w:t>обеспечение</w:t>
      </w:r>
      <w:r w:rsidRPr="00826C24">
        <w:rPr>
          <w:spacing w:val="40"/>
          <w:sz w:val="28"/>
          <w:szCs w:val="28"/>
        </w:rPr>
        <w:t xml:space="preserve"> </w:t>
      </w:r>
      <w:r w:rsidRPr="00826C24">
        <w:rPr>
          <w:sz w:val="28"/>
          <w:szCs w:val="28"/>
        </w:rPr>
        <w:t>условий</w:t>
      </w:r>
      <w:r w:rsidRPr="00826C24">
        <w:rPr>
          <w:spacing w:val="74"/>
          <w:sz w:val="28"/>
          <w:szCs w:val="28"/>
        </w:rPr>
        <w:t xml:space="preserve"> </w:t>
      </w:r>
      <w:r w:rsidRPr="00826C24">
        <w:rPr>
          <w:sz w:val="28"/>
          <w:szCs w:val="28"/>
        </w:rPr>
        <w:t>для</w:t>
      </w:r>
      <w:r w:rsidRPr="00826C24">
        <w:rPr>
          <w:spacing w:val="73"/>
          <w:sz w:val="28"/>
          <w:szCs w:val="28"/>
        </w:rPr>
        <w:t xml:space="preserve"> </w:t>
      </w:r>
      <w:r w:rsidRPr="00826C24">
        <w:rPr>
          <w:sz w:val="28"/>
          <w:szCs w:val="28"/>
        </w:rPr>
        <w:t>реализации</w:t>
      </w:r>
      <w:r w:rsidRPr="00826C24">
        <w:rPr>
          <w:spacing w:val="74"/>
          <w:sz w:val="28"/>
          <w:szCs w:val="28"/>
        </w:rPr>
        <w:t xml:space="preserve"> </w:t>
      </w:r>
      <w:r w:rsidRPr="00826C24">
        <w:rPr>
          <w:sz w:val="28"/>
          <w:szCs w:val="28"/>
        </w:rPr>
        <w:t>прав</w:t>
      </w:r>
      <w:r w:rsidRPr="00826C24">
        <w:rPr>
          <w:spacing w:val="73"/>
          <w:sz w:val="28"/>
          <w:szCs w:val="28"/>
        </w:rPr>
        <w:t xml:space="preserve"> </w:t>
      </w:r>
      <w:r w:rsidRPr="00826C24">
        <w:rPr>
          <w:sz w:val="28"/>
          <w:szCs w:val="28"/>
        </w:rPr>
        <w:t>учащихся</w:t>
      </w:r>
      <w:r w:rsidRPr="00826C24">
        <w:rPr>
          <w:spacing w:val="73"/>
          <w:sz w:val="28"/>
          <w:szCs w:val="28"/>
        </w:rPr>
        <w:t xml:space="preserve"> </w:t>
      </w:r>
      <w:r w:rsidRPr="00826C24">
        <w:rPr>
          <w:sz w:val="28"/>
          <w:szCs w:val="28"/>
        </w:rPr>
        <w:t>с</w:t>
      </w:r>
      <w:r w:rsidRPr="00826C24">
        <w:rPr>
          <w:spacing w:val="74"/>
          <w:sz w:val="28"/>
          <w:szCs w:val="28"/>
        </w:rPr>
        <w:t xml:space="preserve"> </w:t>
      </w:r>
      <w:r w:rsidRPr="00826C24">
        <w:rPr>
          <w:sz w:val="28"/>
          <w:szCs w:val="28"/>
        </w:rPr>
        <w:t>НОДА</w:t>
      </w:r>
      <w:r w:rsidRPr="00826C24">
        <w:rPr>
          <w:spacing w:val="73"/>
          <w:sz w:val="28"/>
          <w:szCs w:val="28"/>
        </w:rPr>
        <w:t xml:space="preserve"> </w:t>
      </w:r>
      <w:r w:rsidRPr="00826C24">
        <w:rPr>
          <w:sz w:val="28"/>
          <w:szCs w:val="28"/>
        </w:rPr>
        <w:t>на</w:t>
      </w:r>
      <w:r w:rsidRPr="00826C24">
        <w:rPr>
          <w:spacing w:val="74"/>
          <w:sz w:val="28"/>
          <w:szCs w:val="28"/>
        </w:rPr>
        <w:t xml:space="preserve"> </w:t>
      </w:r>
      <w:r w:rsidRPr="00826C24">
        <w:rPr>
          <w:sz w:val="28"/>
          <w:szCs w:val="28"/>
        </w:rPr>
        <w:t>получение бесплатного образования;</w:t>
      </w:r>
    </w:p>
    <w:p w:rsidR="00D86C3E" w:rsidRPr="00826C24" w:rsidRDefault="00D86C3E" w:rsidP="007848B8">
      <w:pPr>
        <w:numPr>
          <w:ilvl w:val="1"/>
          <w:numId w:val="258"/>
        </w:numPr>
        <w:tabs>
          <w:tab w:val="left" w:pos="941"/>
          <w:tab w:val="left" w:pos="942"/>
        </w:tabs>
        <w:spacing w:before="5" w:line="276" w:lineRule="auto"/>
        <w:ind w:right="613"/>
        <w:rPr>
          <w:sz w:val="28"/>
          <w:szCs w:val="28"/>
        </w:rPr>
      </w:pPr>
      <w:r w:rsidRPr="00826C24">
        <w:rPr>
          <w:sz w:val="28"/>
          <w:szCs w:val="28"/>
        </w:rPr>
        <w:t>организация</w:t>
      </w:r>
      <w:r w:rsidRPr="00826C24">
        <w:rPr>
          <w:spacing w:val="-2"/>
          <w:sz w:val="28"/>
          <w:szCs w:val="28"/>
        </w:rPr>
        <w:t xml:space="preserve"> </w:t>
      </w:r>
      <w:r w:rsidRPr="00826C24">
        <w:rPr>
          <w:sz w:val="28"/>
          <w:szCs w:val="28"/>
        </w:rPr>
        <w:t>качественной</w:t>
      </w:r>
      <w:r w:rsidRPr="00826C24">
        <w:rPr>
          <w:spacing w:val="-1"/>
          <w:sz w:val="28"/>
          <w:szCs w:val="28"/>
        </w:rPr>
        <w:t xml:space="preserve"> </w:t>
      </w:r>
      <w:r w:rsidRPr="00826C24">
        <w:rPr>
          <w:sz w:val="28"/>
          <w:szCs w:val="28"/>
        </w:rPr>
        <w:t>коррекционно-реабилитационной</w:t>
      </w:r>
      <w:r w:rsidRPr="00826C24">
        <w:rPr>
          <w:spacing w:val="-2"/>
          <w:sz w:val="28"/>
          <w:szCs w:val="28"/>
        </w:rPr>
        <w:t xml:space="preserve"> </w:t>
      </w:r>
      <w:r w:rsidRPr="00826C24">
        <w:rPr>
          <w:sz w:val="28"/>
          <w:szCs w:val="28"/>
        </w:rPr>
        <w:t>работы</w:t>
      </w:r>
      <w:r w:rsidRPr="00826C24">
        <w:rPr>
          <w:spacing w:val="-3"/>
          <w:sz w:val="28"/>
          <w:szCs w:val="28"/>
        </w:rPr>
        <w:t xml:space="preserve"> </w:t>
      </w:r>
      <w:r w:rsidRPr="00826C24">
        <w:rPr>
          <w:sz w:val="28"/>
          <w:szCs w:val="28"/>
        </w:rPr>
        <w:t>с</w:t>
      </w:r>
      <w:r w:rsidRPr="00826C24">
        <w:rPr>
          <w:spacing w:val="-4"/>
          <w:sz w:val="28"/>
          <w:szCs w:val="28"/>
        </w:rPr>
        <w:t xml:space="preserve"> </w:t>
      </w:r>
      <w:r w:rsidRPr="00826C24">
        <w:rPr>
          <w:sz w:val="28"/>
          <w:szCs w:val="28"/>
        </w:rPr>
        <w:t>учащимися с различными формами отклонений в развитии;</w:t>
      </w:r>
    </w:p>
    <w:p w:rsidR="00D86C3E" w:rsidRPr="00826C24" w:rsidRDefault="00D86C3E" w:rsidP="007848B8">
      <w:pPr>
        <w:numPr>
          <w:ilvl w:val="1"/>
          <w:numId w:val="258"/>
        </w:numPr>
        <w:tabs>
          <w:tab w:val="left" w:pos="941"/>
          <w:tab w:val="left" w:pos="942"/>
          <w:tab w:val="left" w:pos="2405"/>
          <w:tab w:val="left" w:pos="2827"/>
          <w:tab w:val="left" w:pos="4299"/>
          <w:tab w:val="left" w:pos="5503"/>
          <w:tab w:val="left" w:pos="6790"/>
          <w:tab w:val="left" w:pos="7188"/>
          <w:tab w:val="left" w:pos="8165"/>
          <w:tab w:val="left" w:pos="8693"/>
        </w:tabs>
        <w:spacing w:before="5" w:line="276" w:lineRule="auto"/>
        <w:ind w:right="609" w:hanging="360"/>
        <w:rPr>
          <w:sz w:val="28"/>
          <w:szCs w:val="28"/>
        </w:rPr>
      </w:pPr>
      <w:r w:rsidRPr="00826C24">
        <w:rPr>
          <w:spacing w:val="-2"/>
          <w:sz w:val="28"/>
          <w:szCs w:val="28"/>
        </w:rPr>
        <w:t>сохранение</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укрепление</w:t>
      </w:r>
      <w:r w:rsidRPr="00826C24">
        <w:rPr>
          <w:sz w:val="28"/>
          <w:szCs w:val="28"/>
        </w:rPr>
        <w:tab/>
      </w:r>
      <w:r w:rsidRPr="00826C24">
        <w:rPr>
          <w:spacing w:val="-2"/>
          <w:sz w:val="28"/>
          <w:szCs w:val="28"/>
        </w:rPr>
        <w:t>здоровья</w:t>
      </w:r>
      <w:r w:rsidRPr="00826C24">
        <w:rPr>
          <w:sz w:val="28"/>
          <w:szCs w:val="28"/>
        </w:rPr>
        <w:tab/>
      </w:r>
      <w:r w:rsidRPr="00826C24">
        <w:rPr>
          <w:spacing w:val="-2"/>
          <w:sz w:val="28"/>
          <w:szCs w:val="28"/>
        </w:rPr>
        <w:t>учащихся</w:t>
      </w:r>
      <w:r w:rsidRPr="00826C24">
        <w:rPr>
          <w:sz w:val="28"/>
          <w:szCs w:val="28"/>
        </w:rPr>
        <w:tab/>
      </w:r>
      <w:r w:rsidRPr="00826C24">
        <w:rPr>
          <w:spacing w:val="-10"/>
          <w:sz w:val="28"/>
          <w:szCs w:val="28"/>
        </w:rPr>
        <w:t>с</w:t>
      </w:r>
      <w:r w:rsidRPr="00826C24">
        <w:rPr>
          <w:sz w:val="28"/>
          <w:szCs w:val="28"/>
        </w:rPr>
        <w:tab/>
      </w:r>
      <w:r w:rsidRPr="00826C24">
        <w:rPr>
          <w:spacing w:val="-4"/>
          <w:sz w:val="28"/>
          <w:szCs w:val="28"/>
        </w:rPr>
        <w:t>НОДА</w:t>
      </w:r>
      <w:r w:rsidRPr="00826C24">
        <w:rPr>
          <w:sz w:val="28"/>
          <w:szCs w:val="28"/>
        </w:rPr>
        <w:tab/>
      </w:r>
      <w:r w:rsidRPr="00826C24">
        <w:rPr>
          <w:spacing w:val="-6"/>
          <w:sz w:val="28"/>
          <w:szCs w:val="28"/>
        </w:rPr>
        <w:t>на</w:t>
      </w:r>
      <w:r w:rsidRPr="00826C24">
        <w:rPr>
          <w:sz w:val="28"/>
          <w:szCs w:val="28"/>
        </w:rPr>
        <w:tab/>
      </w:r>
      <w:r w:rsidRPr="00826C24">
        <w:rPr>
          <w:spacing w:val="-2"/>
          <w:sz w:val="28"/>
          <w:szCs w:val="28"/>
        </w:rPr>
        <w:t xml:space="preserve">основе </w:t>
      </w:r>
      <w:r w:rsidRPr="00826C24">
        <w:rPr>
          <w:sz w:val="28"/>
          <w:szCs w:val="28"/>
        </w:rPr>
        <w:t>совершенствования образовательной деятельности;</w:t>
      </w:r>
    </w:p>
    <w:p w:rsidR="00D86C3E" w:rsidRPr="00826C24" w:rsidRDefault="00D86C3E" w:rsidP="007848B8">
      <w:pPr>
        <w:numPr>
          <w:ilvl w:val="1"/>
          <w:numId w:val="258"/>
        </w:numPr>
        <w:tabs>
          <w:tab w:val="left" w:pos="941"/>
          <w:tab w:val="left" w:pos="942"/>
        </w:tabs>
        <w:spacing w:before="5" w:line="276" w:lineRule="auto"/>
        <w:ind w:right="612"/>
        <w:rPr>
          <w:sz w:val="28"/>
          <w:szCs w:val="28"/>
        </w:rPr>
      </w:pPr>
      <w:r w:rsidRPr="00826C24">
        <w:rPr>
          <w:sz w:val="28"/>
          <w:szCs w:val="28"/>
        </w:rPr>
        <w:t>создание</w:t>
      </w:r>
      <w:r w:rsidRPr="00826C24">
        <w:rPr>
          <w:spacing w:val="40"/>
          <w:sz w:val="28"/>
          <w:szCs w:val="28"/>
        </w:rPr>
        <w:t xml:space="preserve"> </w:t>
      </w:r>
      <w:r w:rsidRPr="00826C24">
        <w:rPr>
          <w:sz w:val="28"/>
          <w:szCs w:val="28"/>
        </w:rPr>
        <w:t>благоприятного</w:t>
      </w:r>
      <w:r w:rsidRPr="00826C24">
        <w:rPr>
          <w:spacing w:val="40"/>
          <w:sz w:val="28"/>
          <w:szCs w:val="28"/>
        </w:rPr>
        <w:t xml:space="preserve"> </w:t>
      </w:r>
      <w:r w:rsidRPr="00826C24">
        <w:rPr>
          <w:sz w:val="28"/>
          <w:szCs w:val="28"/>
        </w:rPr>
        <w:t>психолого-педагогического</w:t>
      </w:r>
      <w:r w:rsidRPr="00826C24">
        <w:rPr>
          <w:spacing w:val="40"/>
          <w:sz w:val="28"/>
          <w:szCs w:val="28"/>
        </w:rPr>
        <w:t xml:space="preserve"> </w:t>
      </w:r>
      <w:r w:rsidRPr="00826C24">
        <w:rPr>
          <w:sz w:val="28"/>
          <w:szCs w:val="28"/>
        </w:rPr>
        <w:t>климата</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реализации индивидуальных способностей учащихся с НОДА.</w:t>
      </w:r>
    </w:p>
    <w:p w:rsidR="00D86C3E" w:rsidRPr="00826C24" w:rsidRDefault="00D86C3E" w:rsidP="007848B8">
      <w:pPr>
        <w:tabs>
          <w:tab w:val="left" w:pos="1169"/>
          <w:tab w:val="left" w:pos="3207"/>
          <w:tab w:val="left" w:pos="4087"/>
          <w:tab w:val="left" w:pos="4961"/>
          <w:tab w:val="left" w:pos="6593"/>
          <w:tab w:val="left" w:pos="7020"/>
          <w:tab w:val="left" w:pos="8016"/>
        </w:tabs>
        <w:spacing w:before="6" w:line="276" w:lineRule="auto"/>
        <w:ind w:left="216" w:right="422" w:hanging="10"/>
        <w:outlineLvl w:val="4"/>
        <w:rPr>
          <w:b/>
          <w:bCs/>
          <w:sz w:val="28"/>
          <w:szCs w:val="28"/>
        </w:rPr>
      </w:pPr>
      <w:r w:rsidRPr="00826C24">
        <w:rPr>
          <w:b/>
          <w:bCs/>
          <w:spacing w:val="-2"/>
          <w:sz w:val="28"/>
          <w:szCs w:val="28"/>
        </w:rPr>
        <w:t>Среди</w:t>
      </w:r>
      <w:r w:rsidRPr="00826C24">
        <w:rPr>
          <w:bCs/>
          <w:sz w:val="28"/>
          <w:szCs w:val="28"/>
        </w:rPr>
        <w:tab/>
      </w:r>
      <w:r w:rsidRPr="00826C24">
        <w:rPr>
          <w:b/>
          <w:bCs/>
          <w:spacing w:val="-2"/>
          <w:sz w:val="28"/>
          <w:szCs w:val="28"/>
        </w:rPr>
        <w:t>коррекционных</w:t>
      </w:r>
      <w:r w:rsidRPr="00826C24">
        <w:rPr>
          <w:bCs/>
          <w:sz w:val="28"/>
          <w:szCs w:val="28"/>
        </w:rPr>
        <w:tab/>
      </w:r>
      <w:r w:rsidRPr="00826C24">
        <w:rPr>
          <w:b/>
          <w:bCs/>
          <w:spacing w:val="-4"/>
          <w:sz w:val="28"/>
          <w:szCs w:val="28"/>
        </w:rPr>
        <w:t>задач</w:t>
      </w:r>
      <w:r w:rsidRPr="00826C24">
        <w:rPr>
          <w:bCs/>
          <w:sz w:val="28"/>
          <w:szCs w:val="28"/>
        </w:rPr>
        <w:tab/>
      </w:r>
      <w:r w:rsidRPr="00826C24">
        <w:rPr>
          <w:b/>
          <w:bCs/>
          <w:spacing w:val="-4"/>
          <w:sz w:val="28"/>
          <w:szCs w:val="28"/>
        </w:rPr>
        <w:t>особо</w:t>
      </w:r>
      <w:r w:rsidRPr="00826C24">
        <w:rPr>
          <w:bCs/>
          <w:sz w:val="28"/>
          <w:szCs w:val="28"/>
        </w:rPr>
        <w:tab/>
      </w:r>
      <w:r w:rsidRPr="00826C24">
        <w:rPr>
          <w:b/>
          <w:bCs/>
          <w:spacing w:val="-2"/>
          <w:sz w:val="28"/>
          <w:szCs w:val="28"/>
        </w:rPr>
        <w:t>выделяются</w:t>
      </w:r>
      <w:r w:rsidRPr="00826C24">
        <w:rPr>
          <w:bCs/>
          <w:sz w:val="28"/>
          <w:szCs w:val="28"/>
        </w:rPr>
        <w:tab/>
      </w:r>
      <w:r w:rsidRPr="00826C24">
        <w:rPr>
          <w:b/>
          <w:bCs/>
          <w:spacing w:val="-10"/>
          <w:sz w:val="28"/>
          <w:szCs w:val="28"/>
        </w:rPr>
        <w:t>и</w:t>
      </w:r>
      <w:r w:rsidRPr="00826C24">
        <w:rPr>
          <w:bCs/>
          <w:sz w:val="28"/>
          <w:szCs w:val="28"/>
        </w:rPr>
        <w:tab/>
      </w:r>
      <w:r w:rsidRPr="00826C24">
        <w:rPr>
          <w:b/>
          <w:bCs/>
          <w:spacing w:val="-2"/>
          <w:sz w:val="28"/>
          <w:szCs w:val="28"/>
        </w:rPr>
        <w:t>имеют</w:t>
      </w:r>
      <w:r w:rsidRPr="00826C24">
        <w:rPr>
          <w:bCs/>
          <w:sz w:val="28"/>
          <w:szCs w:val="28"/>
        </w:rPr>
        <w:tab/>
      </w:r>
      <w:r w:rsidRPr="00826C24">
        <w:rPr>
          <w:b/>
          <w:bCs/>
          <w:spacing w:val="-2"/>
          <w:sz w:val="28"/>
          <w:szCs w:val="28"/>
        </w:rPr>
        <w:t>методическую</w:t>
      </w:r>
      <w:r w:rsidRPr="00826C24">
        <w:rPr>
          <w:bCs/>
          <w:spacing w:val="-2"/>
          <w:sz w:val="28"/>
          <w:szCs w:val="28"/>
        </w:rPr>
        <w:t xml:space="preserve"> </w:t>
      </w:r>
      <w:r w:rsidRPr="00826C24">
        <w:rPr>
          <w:b/>
          <w:bCs/>
          <w:sz w:val="28"/>
          <w:szCs w:val="28"/>
        </w:rPr>
        <w:t>обеспеченность</w:t>
      </w:r>
      <w:r w:rsidRPr="00826C24">
        <w:rPr>
          <w:bCs/>
          <w:sz w:val="28"/>
          <w:szCs w:val="28"/>
        </w:rPr>
        <w:t xml:space="preserve"> </w:t>
      </w:r>
      <w:r w:rsidRPr="00826C24">
        <w:rPr>
          <w:b/>
          <w:bCs/>
          <w:sz w:val="28"/>
          <w:szCs w:val="28"/>
        </w:rPr>
        <w:t>следующие:</w:t>
      </w:r>
    </w:p>
    <w:p w:rsidR="00D86C3E" w:rsidRPr="00826C24" w:rsidRDefault="00D86C3E" w:rsidP="007848B8">
      <w:pPr>
        <w:numPr>
          <w:ilvl w:val="1"/>
          <w:numId w:val="258"/>
        </w:numPr>
        <w:tabs>
          <w:tab w:val="left" w:pos="942"/>
        </w:tabs>
        <w:spacing w:before="4" w:line="276" w:lineRule="auto"/>
        <w:ind w:right="609" w:hanging="360"/>
        <w:jc w:val="both"/>
        <w:rPr>
          <w:sz w:val="28"/>
          <w:szCs w:val="28"/>
        </w:rPr>
      </w:pPr>
      <w:r w:rsidRPr="00826C24">
        <w:rPr>
          <w:sz w:val="28"/>
          <w:szCs w:val="28"/>
        </w:rPr>
        <w:t>развивать познавательную активность детей (достигается реализацией принципа доступности</w:t>
      </w:r>
      <w:r w:rsidRPr="00826C24">
        <w:rPr>
          <w:spacing w:val="-4"/>
          <w:sz w:val="28"/>
          <w:szCs w:val="28"/>
        </w:rPr>
        <w:t xml:space="preserve"> </w:t>
      </w:r>
      <w:r w:rsidRPr="00826C24">
        <w:rPr>
          <w:sz w:val="28"/>
          <w:szCs w:val="28"/>
        </w:rPr>
        <w:t>учебного</w:t>
      </w:r>
      <w:r w:rsidRPr="00826C24">
        <w:rPr>
          <w:spacing w:val="-5"/>
          <w:sz w:val="28"/>
          <w:szCs w:val="28"/>
        </w:rPr>
        <w:t xml:space="preserve"> </w:t>
      </w:r>
      <w:r w:rsidRPr="00826C24">
        <w:rPr>
          <w:sz w:val="28"/>
          <w:szCs w:val="28"/>
        </w:rPr>
        <w:t>материала,</w:t>
      </w:r>
      <w:r w:rsidRPr="00826C24">
        <w:rPr>
          <w:spacing w:val="-3"/>
          <w:sz w:val="28"/>
          <w:szCs w:val="28"/>
        </w:rPr>
        <w:t xml:space="preserve"> </w:t>
      </w:r>
      <w:r w:rsidRPr="00826C24">
        <w:rPr>
          <w:sz w:val="28"/>
          <w:szCs w:val="28"/>
        </w:rPr>
        <w:t>обеспечением</w:t>
      </w:r>
      <w:r w:rsidRPr="00826C24">
        <w:rPr>
          <w:spacing w:val="-4"/>
          <w:sz w:val="28"/>
          <w:szCs w:val="28"/>
        </w:rPr>
        <w:t xml:space="preserve"> </w:t>
      </w:r>
      <w:r w:rsidRPr="00826C24">
        <w:rPr>
          <w:sz w:val="28"/>
          <w:szCs w:val="28"/>
        </w:rPr>
        <w:t>«эффекта</w:t>
      </w:r>
      <w:r w:rsidRPr="00826C24">
        <w:rPr>
          <w:spacing w:val="-4"/>
          <w:sz w:val="28"/>
          <w:szCs w:val="28"/>
        </w:rPr>
        <w:t xml:space="preserve"> </w:t>
      </w:r>
      <w:r w:rsidRPr="00826C24">
        <w:rPr>
          <w:sz w:val="28"/>
          <w:szCs w:val="28"/>
        </w:rPr>
        <w:t>новизны»</w:t>
      </w:r>
      <w:r w:rsidRPr="00826C24">
        <w:rPr>
          <w:spacing w:val="-5"/>
          <w:sz w:val="28"/>
          <w:szCs w:val="28"/>
        </w:rPr>
        <w:t xml:space="preserve"> </w:t>
      </w:r>
      <w:r w:rsidRPr="00826C24">
        <w:rPr>
          <w:sz w:val="28"/>
          <w:szCs w:val="28"/>
        </w:rPr>
        <w:t>при</w:t>
      </w:r>
      <w:r w:rsidRPr="00826C24">
        <w:rPr>
          <w:spacing w:val="-2"/>
          <w:sz w:val="28"/>
          <w:szCs w:val="28"/>
        </w:rPr>
        <w:t xml:space="preserve"> </w:t>
      </w:r>
      <w:r w:rsidRPr="00826C24">
        <w:rPr>
          <w:sz w:val="28"/>
          <w:szCs w:val="28"/>
        </w:rPr>
        <w:t>решении учебных задач);</w:t>
      </w:r>
    </w:p>
    <w:p w:rsidR="00D86C3E" w:rsidRPr="00826C24" w:rsidRDefault="00D86C3E" w:rsidP="007848B8">
      <w:pPr>
        <w:numPr>
          <w:ilvl w:val="1"/>
          <w:numId w:val="258"/>
        </w:numPr>
        <w:tabs>
          <w:tab w:val="left" w:pos="942"/>
        </w:tabs>
        <w:spacing w:before="6" w:line="276" w:lineRule="auto"/>
        <w:ind w:right="608" w:hanging="360"/>
        <w:jc w:val="both"/>
        <w:rPr>
          <w:sz w:val="28"/>
          <w:szCs w:val="28"/>
        </w:rPr>
      </w:pPr>
      <w:r w:rsidRPr="00826C24">
        <w:rPr>
          <w:sz w:val="28"/>
          <w:szCs w:val="28"/>
        </w:rPr>
        <w:t>развивать общеинтеллектуальные умения: приемы анализа, сравнения, обобщения, навыки группировки и классификации;</w:t>
      </w:r>
    </w:p>
    <w:p w:rsidR="00D86C3E" w:rsidRPr="00826C24" w:rsidRDefault="00D86C3E" w:rsidP="007848B8">
      <w:pPr>
        <w:numPr>
          <w:ilvl w:val="1"/>
          <w:numId w:val="258"/>
        </w:numPr>
        <w:tabs>
          <w:tab w:val="left" w:pos="942"/>
        </w:tabs>
        <w:spacing w:before="5" w:line="276" w:lineRule="auto"/>
        <w:ind w:right="609" w:hanging="360"/>
        <w:jc w:val="both"/>
        <w:rPr>
          <w:sz w:val="28"/>
          <w:szCs w:val="28"/>
        </w:rPr>
      </w:pPr>
      <w:r w:rsidRPr="00826C24">
        <w:rPr>
          <w:sz w:val="28"/>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D86C3E" w:rsidRPr="00826C24" w:rsidRDefault="00D86C3E" w:rsidP="007848B8">
      <w:pPr>
        <w:numPr>
          <w:ilvl w:val="1"/>
          <w:numId w:val="258"/>
        </w:numPr>
        <w:tabs>
          <w:tab w:val="left" w:pos="942"/>
        </w:tabs>
        <w:spacing w:before="5" w:line="276" w:lineRule="auto"/>
        <w:ind w:right="612" w:hanging="360"/>
        <w:jc w:val="both"/>
        <w:rPr>
          <w:sz w:val="28"/>
          <w:szCs w:val="28"/>
        </w:rPr>
      </w:pPr>
      <w:r w:rsidRPr="00826C24">
        <w:rPr>
          <w:sz w:val="28"/>
          <w:szCs w:val="28"/>
        </w:rPr>
        <w:t xml:space="preserve">развивать словарь, устную монологическую речь учащихся в единстве с обогащением ребенка знаниями и представлениями об окружающей </w:t>
      </w:r>
      <w:r w:rsidRPr="00826C24">
        <w:rPr>
          <w:spacing w:val="-2"/>
          <w:sz w:val="28"/>
          <w:szCs w:val="28"/>
        </w:rPr>
        <w:t>действительности;</w:t>
      </w:r>
    </w:p>
    <w:p w:rsidR="00D86C3E" w:rsidRPr="00826C24" w:rsidRDefault="00D86C3E" w:rsidP="007848B8">
      <w:pPr>
        <w:numPr>
          <w:ilvl w:val="1"/>
          <w:numId w:val="258"/>
        </w:numPr>
        <w:tabs>
          <w:tab w:val="left" w:pos="942"/>
        </w:tabs>
        <w:spacing w:before="5" w:line="276" w:lineRule="auto"/>
        <w:jc w:val="both"/>
        <w:rPr>
          <w:sz w:val="28"/>
          <w:szCs w:val="28"/>
        </w:rPr>
      </w:pPr>
      <w:r w:rsidRPr="00826C24">
        <w:rPr>
          <w:spacing w:val="-2"/>
          <w:sz w:val="28"/>
          <w:szCs w:val="28"/>
        </w:rPr>
        <w:t>осуществлять</w:t>
      </w:r>
      <w:r w:rsidRPr="00826C24">
        <w:rPr>
          <w:spacing w:val="9"/>
          <w:sz w:val="28"/>
          <w:szCs w:val="28"/>
        </w:rPr>
        <w:t xml:space="preserve"> </w:t>
      </w:r>
      <w:r w:rsidRPr="00826C24">
        <w:rPr>
          <w:spacing w:val="-2"/>
          <w:sz w:val="28"/>
          <w:szCs w:val="28"/>
        </w:rPr>
        <w:t>психокоррекцию</w:t>
      </w:r>
      <w:r w:rsidRPr="00826C24">
        <w:rPr>
          <w:spacing w:val="5"/>
          <w:sz w:val="28"/>
          <w:szCs w:val="28"/>
        </w:rPr>
        <w:t xml:space="preserve"> </w:t>
      </w:r>
      <w:r w:rsidRPr="00826C24">
        <w:rPr>
          <w:spacing w:val="-2"/>
          <w:sz w:val="28"/>
          <w:szCs w:val="28"/>
        </w:rPr>
        <w:t>поведения</w:t>
      </w:r>
      <w:r w:rsidRPr="00826C24">
        <w:rPr>
          <w:spacing w:val="8"/>
          <w:sz w:val="28"/>
          <w:szCs w:val="28"/>
        </w:rPr>
        <w:t xml:space="preserve"> </w:t>
      </w:r>
      <w:r w:rsidRPr="00826C24">
        <w:rPr>
          <w:spacing w:val="-2"/>
          <w:sz w:val="28"/>
          <w:szCs w:val="28"/>
        </w:rPr>
        <w:t>учащихся;</w:t>
      </w:r>
    </w:p>
    <w:p w:rsidR="00D86C3E" w:rsidRPr="00826C24" w:rsidRDefault="00D86C3E" w:rsidP="007848B8">
      <w:pPr>
        <w:numPr>
          <w:ilvl w:val="1"/>
          <w:numId w:val="258"/>
        </w:numPr>
        <w:tabs>
          <w:tab w:val="left" w:pos="942"/>
        </w:tabs>
        <w:spacing w:before="12" w:line="276" w:lineRule="auto"/>
        <w:ind w:right="610" w:hanging="360"/>
        <w:jc w:val="both"/>
        <w:rPr>
          <w:sz w:val="28"/>
          <w:szCs w:val="28"/>
        </w:rPr>
      </w:pPr>
      <w:r w:rsidRPr="00826C24">
        <w:rPr>
          <w:sz w:val="28"/>
          <w:szCs w:val="28"/>
        </w:rPr>
        <w:t>проводить социальную профилактику, формировать навыки общения, правильного поведения.</w:t>
      </w:r>
    </w:p>
    <w:p w:rsidR="00D86C3E" w:rsidRPr="00A50251" w:rsidRDefault="00D86C3E" w:rsidP="00A50251">
      <w:pPr>
        <w:rPr>
          <w:sz w:val="28"/>
          <w:szCs w:val="28"/>
        </w:rPr>
      </w:pPr>
      <w:r w:rsidRPr="00A50251">
        <w:rPr>
          <w:sz w:val="28"/>
          <w:szCs w:val="28"/>
        </w:rPr>
        <w:t>Основные задачи коррекционно-развивающего обучения школьников:</w:t>
      </w:r>
    </w:p>
    <w:p w:rsidR="00D86C3E" w:rsidRPr="00826C24" w:rsidRDefault="00D86C3E" w:rsidP="007848B8">
      <w:pPr>
        <w:numPr>
          <w:ilvl w:val="1"/>
          <w:numId w:val="258"/>
        </w:numPr>
        <w:tabs>
          <w:tab w:val="left" w:pos="942"/>
        </w:tabs>
        <w:spacing w:before="16" w:line="276" w:lineRule="auto"/>
        <w:ind w:right="608" w:hanging="360"/>
        <w:jc w:val="both"/>
        <w:rPr>
          <w:sz w:val="28"/>
          <w:szCs w:val="28"/>
        </w:rPr>
      </w:pPr>
      <w:r w:rsidRPr="00826C24">
        <w:rPr>
          <w:sz w:val="28"/>
          <w:szCs w:val="28"/>
        </w:rPr>
        <w:t>Формирование социально-нравственного поведения учащихся, обеспечивающего успешную адаптацию к новым условиям обучения: осознание изменившихся условий, собственных недостатков (неумение общаться, умственная пассивность, неумение строить межличностные отношения и др.), развитие потребности преодолеть их, вера в успех, осознание необходимости самоконтроля;</w:t>
      </w:r>
    </w:p>
    <w:p w:rsidR="00D86C3E" w:rsidRPr="00826C24" w:rsidRDefault="00D86C3E" w:rsidP="007848B8">
      <w:pPr>
        <w:numPr>
          <w:ilvl w:val="1"/>
          <w:numId w:val="258"/>
        </w:numPr>
        <w:tabs>
          <w:tab w:val="left" w:pos="942"/>
        </w:tabs>
        <w:spacing w:before="7" w:line="276" w:lineRule="auto"/>
        <w:ind w:right="608" w:hanging="360"/>
        <w:jc w:val="both"/>
        <w:rPr>
          <w:sz w:val="28"/>
          <w:szCs w:val="28"/>
        </w:rPr>
      </w:pPr>
      <w:r w:rsidRPr="00826C24">
        <w:rPr>
          <w:sz w:val="28"/>
          <w:szCs w:val="28"/>
        </w:rPr>
        <w:t>Развитие личностных компонентов познавательной деятельности (активность, самостоятельность,</w:t>
      </w:r>
      <w:r w:rsidRPr="00826C24">
        <w:rPr>
          <w:spacing w:val="-8"/>
          <w:sz w:val="28"/>
          <w:szCs w:val="28"/>
        </w:rPr>
        <w:t xml:space="preserve"> </w:t>
      </w:r>
      <w:r w:rsidRPr="00826C24">
        <w:rPr>
          <w:sz w:val="28"/>
          <w:szCs w:val="28"/>
        </w:rPr>
        <w:t>произвольность),</w:t>
      </w:r>
      <w:r w:rsidRPr="00826C24">
        <w:rPr>
          <w:spacing w:val="-8"/>
          <w:sz w:val="28"/>
          <w:szCs w:val="28"/>
        </w:rPr>
        <w:t xml:space="preserve"> </w:t>
      </w:r>
      <w:r w:rsidRPr="00826C24">
        <w:rPr>
          <w:sz w:val="28"/>
          <w:szCs w:val="28"/>
        </w:rPr>
        <w:t>формирование</w:t>
      </w:r>
      <w:r w:rsidRPr="00826C24">
        <w:rPr>
          <w:spacing w:val="-8"/>
          <w:sz w:val="28"/>
          <w:szCs w:val="28"/>
        </w:rPr>
        <w:t xml:space="preserve"> </w:t>
      </w:r>
      <w:r w:rsidRPr="00826C24">
        <w:rPr>
          <w:sz w:val="28"/>
          <w:szCs w:val="28"/>
        </w:rPr>
        <w:t>самостоятельности,</w:t>
      </w:r>
      <w:r w:rsidRPr="00826C24">
        <w:rPr>
          <w:spacing w:val="-8"/>
          <w:sz w:val="28"/>
          <w:szCs w:val="28"/>
        </w:rPr>
        <w:t xml:space="preserve"> </w:t>
      </w:r>
      <w:r w:rsidRPr="00826C24">
        <w:rPr>
          <w:sz w:val="28"/>
          <w:szCs w:val="28"/>
        </w:rPr>
        <w:t xml:space="preserve">гибкости </w:t>
      </w:r>
      <w:r w:rsidRPr="00826C24">
        <w:rPr>
          <w:spacing w:val="-2"/>
          <w:sz w:val="28"/>
          <w:szCs w:val="28"/>
        </w:rPr>
        <w:t>мышления;</w:t>
      </w:r>
    </w:p>
    <w:p w:rsidR="00D86C3E" w:rsidRDefault="00D86C3E" w:rsidP="007848B8">
      <w:pPr>
        <w:numPr>
          <w:ilvl w:val="1"/>
          <w:numId w:val="258"/>
        </w:numPr>
        <w:tabs>
          <w:tab w:val="left" w:pos="942"/>
        </w:tabs>
        <w:spacing w:before="7" w:line="276" w:lineRule="auto"/>
        <w:ind w:right="608" w:hanging="360"/>
        <w:jc w:val="both"/>
        <w:rPr>
          <w:sz w:val="28"/>
          <w:szCs w:val="28"/>
        </w:rPr>
      </w:pPr>
      <w:r w:rsidRPr="00826C24">
        <w:rPr>
          <w:sz w:val="28"/>
          <w:szCs w:val="28"/>
        </w:rPr>
        <w:t>Формирование и закрепление умений и навыков планирования деятельности, самоконтроля, развитие умений воспринимать и использовать информацию из разных источников (межпредметные связи, радио, телевидение, литература) в целях успешного осуществления учебно-познавательной деятельности;</w:t>
      </w:r>
    </w:p>
    <w:p w:rsidR="00D86C3E" w:rsidRPr="00826C24" w:rsidRDefault="00D86C3E" w:rsidP="007848B8">
      <w:pPr>
        <w:tabs>
          <w:tab w:val="left" w:pos="942"/>
        </w:tabs>
        <w:spacing w:before="72" w:line="276" w:lineRule="auto"/>
        <w:ind w:right="609"/>
        <w:jc w:val="both"/>
        <w:rPr>
          <w:sz w:val="28"/>
          <w:szCs w:val="28"/>
        </w:rPr>
      </w:pPr>
      <w:r w:rsidRPr="00826C24">
        <w:rPr>
          <w:sz w:val="28"/>
          <w:szCs w:val="28"/>
        </w:rPr>
        <w:t xml:space="preserve">Индивидуальная коррекция недостатков в зависимости от актуального уровня </w:t>
      </w:r>
      <w:r w:rsidRPr="00826C24">
        <w:rPr>
          <w:sz w:val="28"/>
          <w:szCs w:val="28"/>
        </w:rPr>
        <w:lastRenderedPageBreak/>
        <w:t>развития учащихся и их потребности в коррекции индивидуальных отклонений (нарушений) в развитии (повторение ключевых вопросов программы основной школы,</w:t>
      </w:r>
      <w:r w:rsidRPr="00826C24">
        <w:rPr>
          <w:spacing w:val="-9"/>
          <w:sz w:val="28"/>
          <w:szCs w:val="28"/>
        </w:rPr>
        <w:t xml:space="preserve"> </w:t>
      </w:r>
      <w:r w:rsidRPr="00826C24">
        <w:rPr>
          <w:sz w:val="28"/>
          <w:szCs w:val="28"/>
        </w:rPr>
        <w:t>отработка</w:t>
      </w:r>
      <w:r w:rsidRPr="00826C24">
        <w:rPr>
          <w:spacing w:val="-9"/>
          <w:sz w:val="28"/>
          <w:szCs w:val="28"/>
        </w:rPr>
        <w:t xml:space="preserve"> </w:t>
      </w:r>
      <w:r w:rsidRPr="00826C24">
        <w:rPr>
          <w:sz w:val="28"/>
          <w:szCs w:val="28"/>
        </w:rPr>
        <w:t>основных</w:t>
      </w:r>
      <w:r w:rsidRPr="00826C24">
        <w:rPr>
          <w:spacing w:val="-8"/>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навыков);</w:t>
      </w:r>
    </w:p>
    <w:p w:rsidR="00D86C3E" w:rsidRPr="00826C24" w:rsidRDefault="00D86C3E" w:rsidP="007848B8">
      <w:pPr>
        <w:numPr>
          <w:ilvl w:val="1"/>
          <w:numId w:val="258"/>
        </w:numPr>
        <w:tabs>
          <w:tab w:val="left" w:pos="942"/>
        </w:tabs>
        <w:spacing w:before="12" w:line="276" w:lineRule="auto"/>
        <w:ind w:right="608" w:hanging="360"/>
        <w:jc w:val="both"/>
        <w:rPr>
          <w:sz w:val="28"/>
          <w:szCs w:val="28"/>
        </w:rPr>
      </w:pPr>
      <w:r w:rsidRPr="00826C24">
        <w:rPr>
          <w:sz w:val="28"/>
          <w:szCs w:val="28"/>
        </w:rPr>
        <w:t xml:space="preserve">Охрана и укрепление соматического и психоневрологического здоровья учащихся: предупреждение психофизических перегрузок, эмоциональных срывов; создание климата психологического комфорта, обеспечение хороших результатов во фронтальной и индивидуальной работе школьников, занятия </w:t>
      </w:r>
      <w:r w:rsidRPr="00826C24">
        <w:rPr>
          <w:spacing w:val="-2"/>
          <w:sz w:val="28"/>
          <w:szCs w:val="28"/>
        </w:rPr>
        <w:t>спортом;</w:t>
      </w:r>
    </w:p>
    <w:p w:rsidR="00D86C3E" w:rsidRPr="00826C24" w:rsidRDefault="00D86C3E" w:rsidP="007848B8">
      <w:pPr>
        <w:numPr>
          <w:ilvl w:val="1"/>
          <w:numId w:val="258"/>
        </w:numPr>
        <w:tabs>
          <w:tab w:val="left" w:pos="942"/>
        </w:tabs>
        <w:spacing w:before="6" w:line="276" w:lineRule="auto"/>
        <w:ind w:right="609" w:hanging="360"/>
        <w:jc w:val="both"/>
        <w:rPr>
          <w:sz w:val="28"/>
          <w:szCs w:val="28"/>
        </w:rPr>
      </w:pPr>
      <w:r w:rsidRPr="00826C24">
        <w:rPr>
          <w:sz w:val="28"/>
          <w:szCs w:val="28"/>
        </w:rPr>
        <w:t>Создание благоприятной социальной среды, которая обеспечивает соответствующее возрасту развитие подростка, стимуляцию его познавательной деятельности, коммуникативных функций речи, активное воздействие на формирование общеинтеллектуальных и общедеятельностных умений;</w:t>
      </w:r>
    </w:p>
    <w:p w:rsidR="00D86C3E" w:rsidRPr="00826C24" w:rsidRDefault="00D86C3E" w:rsidP="007848B8">
      <w:pPr>
        <w:numPr>
          <w:ilvl w:val="1"/>
          <w:numId w:val="258"/>
        </w:numPr>
        <w:tabs>
          <w:tab w:val="left" w:pos="942"/>
        </w:tabs>
        <w:spacing w:before="8" w:line="276" w:lineRule="auto"/>
        <w:ind w:right="609" w:hanging="360"/>
        <w:jc w:val="both"/>
        <w:rPr>
          <w:sz w:val="28"/>
          <w:szCs w:val="28"/>
        </w:rPr>
      </w:pPr>
      <w:r w:rsidRPr="00826C24">
        <w:rPr>
          <w:sz w:val="28"/>
          <w:szCs w:val="28"/>
        </w:rPr>
        <w:t>Системный разносторонний контроль развития подростка с помощью специалистов (классный руководитель, учитель-предметник). Осуществление постоянной взаимосвязи с родителями (законными представителями) ребенка, другими членами его семьи.</w:t>
      </w:r>
    </w:p>
    <w:p w:rsidR="00D86C3E" w:rsidRPr="00826C24" w:rsidRDefault="007848B8" w:rsidP="007848B8">
      <w:pPr>
        <w:spacing w:before="4" w:line="276" w:lineRule="auto"/>
        <w:rPr>
          <w:sz w:val="28"/>
          <w:szCs w:val="28"/>
        </w:rPr>
      </w:pPr>
      <w:r w:rsidRPr="00826C24">
        <w:rPr>
          <w:sz w:val="28"/>
          <w:szCs w:val="28"/>
        </w:rPr>
        <w:t>В основу программы вошли следующие принципы:</w:t>
      </w:r>
    </w:p>
    <w:p w:rsidR="00D86C3E" w:rsidRPr="00826C24" w:rsidRDefault="00D86C3E" w:rsidP="007848B8">
      <w:pPr>
        <w:numPr>
          <w:ilvl w:val="0"/>
          <w:numId w:val="257"/>
        </w:numPr>
        <w:tabs>
          <w:tab w:val="left" w:pos="366"/>
        </w:tabs>
        <w:spacing w:before="72" w:line="276" w:lineRule="auto"/>
        <w:ind w:right="609"/>
        <w:jc w:val="both"/>
        <w:rPr>
          <w:sz w:val="28"/>
          <w:szCs w:val="28"/>
        </w:rPr>
      </w:pPr>
      <w:r w:rsidRPr="00826C24">
        <w:rPr>
          <w:sz w:val="28"/>
          <w:szCs w:val="28"/>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w:t>
      </w:r>
      <w:r w:rsidRPr="00826C24">
        <w:rPr>
          <w:spacing w:val="40"/>
          <w:sz w:val="28"/>
          <w:szCs w:val="28"/>
        </w:rPr>
        <w:t xml:space="preserve"> </w:t>
      </w:r>
      <w:r w:rsidRPr="00826C24">
        <w:rPr>
          <w:sz w:val="28"/>
          <w:szCs w:val="28"/>
        </w:rPr>
        <w:t>образования, адаптивность системы образования к уровням и особенностям развития и подготовки учащихся и воспитанников и др.);</w:t>
      </w:r>
    </w:p>
    <w:p w:rsidR="00D86C3E" w:rsidRPr="00826C24" w:rsidRDefault="00D86C3E" w:rsidP="007848B8">
      <w:pPr>
        <w:numPr>
          <w:ilvl w:val="0"/>
          <w:numId w:val="257"/>
        </w:numPr>
        <w:tabs>
          <w:tab w:val="left" w:pos="366"/>
        </w:tabs>
        <w:spacing w:before="9" w:line="276" w:lineRule="auto"/>
        <w:ind w:right="609"/>
        <w:jc w:val="both"/>
        <w:rPr>
          <w:sz w:val="28"/>
          <w:szCs w:val="28"/>
        </w:rPr>
      </w:pPr>
      <w:r w:rsidRPr="00826C24">
        <w:rPr>
          <w:sz w:val="28"/>
          <w:szCs w:val="28"/>
        </w:rPr>
        <w:t xml:space="preserve">принцип учета типологических и индивидуальных образовательных потребностей </w:t>
      </w:r>
      <w:r w:rsidRPr="00826C24">
        <w:rPr>
          <w:spacing w:val="-2"/>
          <w:sz w:val="28"/>
          <w:szCs w:val="28"/>
        </w:rPr>
        <w:t>учащихся;</w:t>
      </w:r>
    </w:p>
    <w:p w:rsidR="00D86C3E" w:rsidRPr="00826C24" w:rsidRDefault="00D86C3E" w:rsidP="007848B8">
      <w:pPr>
        <w:numPr>
          <w:ilvl w:val="0"/>
          <w:numId w:val="257"/>
        </w:numPr>
        <w:tabs>
          <w:tab w:val="left" w:pos="366"/>
        </w:tabs>
        <w:spacing w:before="5" w:line="276" w:lineRule="auto"/>
        <w:ind w:hanging="145"/>
        <w:jc w:val="both"/>
        <w:rPr>
          <w:sz w:val="28"/>
          <w:szCs w:val="28"/>
        </w:rPr>
      </w:pPr>
      <w:r w:rsidRPr="00826C24">
        <w:rPr>
          <w:spacing w:val="-2"/>
          <w:sz w:val="28"/>
          <w:szCs w:val="28"/>
        </w:rPr>
        <w:t>принцип</w:t>
      </w:r>
      <w:r w:rsidRPr="00826C24">
        <w:rPr>
          <w:spacing w:val="8"/>
          <w:sz w:val="28"/>
          <w:szCs w:val="28"/>
        </w:rPr>
        <w:t xml:space="preserve"> </w:t>
      </w:r>
      <w:r w:rsidRPr="00826C24">
        <w:rPr>
          <w:spacing w:val="-2"/>
          <w:sz w:val="28"/>
          <w:szCs w:val="28"/>
        </w:rPr>
        <w:t>коррекционной</w:t>
      </w:r>
      <w:r w:rsidRPr="00826C24">
        <w:rPr>
          <w:spacing w:val="8"/>
          <w:sz w:val="28"/>
          <w:szCs w:val="28"/>
        </w:rPr>
        <w:t xml:space="preserve"> </w:t>
      </w:r>
      <w:r w:rsidRPr="00826C24">
        <w:rPr>
          <w:spacing w:val="-2"/>
          <w:sz w:val="28"/>
          <w:szCs w:val="28"/>
        </w:rPr>
        <w:t>направленности</w:t>
      </w:r>
      <w:r w:rsidRPr="00826C24">
        <w:rPr>
          <w:spacing w:val="9"/>
          <w:sz w:val="28"/>
          <w:szCs w:val="28"/>
        </w:rPr>
        <w:t xml:space="preserve"> </w:t>
      </w:r>
      <w:r w:rsidRPr="00826C24">
        <w:rPr>
          <w:spacing w:val="-2"/>
          <w:sz w:val="28"/>
          <w:szCs w:val="28"/>
        </w:rPr>
        <w:t>образовательного</w:t>
      </w:r>
      <w:r w:rsidRPr="00826C24">
        <w:rPr>
          <w:spacing w:val="7"/>
          <w:sz w:val="28"/>
          <w:szCs w:val="28"/>
        </w:rPr>
        <w:t xml:space="preserve"> </w:t>
      </w:r>
      <w:r w:rsidRPr="00826C24">
        <w:rPr>
          <w:spacing w:val="-2"/>
          <w:sz w:val="28"/>
          <w:szCs w:val="28"/>
        </w:rPr>
        <w:t>процесса;</w:t>
      </w:r>
    </w:p>
    <w:p w:rsidR="00D86C3E" w:rsidRPr="00826C24" w:rsidRDefault="00D86C3E" w:rsidP="007848B8">
      <w:pPr>
        <w:numPr>
          <w:ilvl w:val="0"/>
          <w:numId w:val="257"/>
        </w:numPr>
        <w:tabs>
          <w:tab w:val="left" w:pos="366"/>
        </w:tabs>
        <w:spacing w:before="12" w:line="276" w:lineRule="auto"/>
        <w:ind w:right="609"/>
        <w:jc w:val="both"/>
        <w:rPr>
          <w:sz w:val="28"/>
          <w:szCs w:val="28"/>
        </w:rPr>
      </w:pPr>
      <w:r w:rsidRPr="00826C24">
        <w:rPr>
          <w:sz w:val="28"/>
          <w:szCs w:val="28"/>
        </w:rPr>
        <w:t>принцип развивающей направленности образовательного процесса, ориентирующий его на развитие личности учащегося и расширение его «зоны ближайшего развития» с учетом особых образовательных потребностей;</w:t>
      </w:r>
    </w:p>
    <w:p w:rsidR="00D86C3E" w:rsidRPr="00826C24" w:rsidRDefault="00D86C3E" w:rsidP="007848B8">
      <w:pPr>
        <w:numPr>
          <w:ilvl w:val="0"/>
          <w:numId w:val="257"/>
        </w:numPr>
        <w:tabs>
          <w:tab w:val="left" w:pos="366"/>
        </w:tabs>
        <w:spacing w:before="6" w:line="276" w:lineRule="auto"/>
        <w:ind w:hanging="145"/>
        <w:jc w:val="both"/>
        <w:rPr>
          <w:sz w:val="28"/>
          <w:szCs w:val="28"/>
        </w:rPr>
      </w:pPr>
      <w:r w:rsidRPr="00826C24">
        <w:rPr>
          <w:w w:val="95"/>
          <w:sz w:val="28"/>
          <w:szCs w:val="28"/>
        </w:rPr>
        <w:t>онтогенетический</w:t>
      </w:r>
      <w:r w:rsidRPr="00826C24">
        <w:rPr>
          <w:spacing w:val="72"/>
          <w:sz w:val="28"/>
          <w:szCs w:val="28"/>
        </w:rPr>
        <w:t xml:space="preserve"> </w:t>
      </w:r>
      <w:r w:rsidRPr="00826C24">
        <w:rPr>
          <w:spacing w:val="-2"/>
          <w:sz w:val="28"/>
          <w:szCs w:val="28"/>
        </w:rPr>
        <w:t>принцип;</w:t>
      </w:r>
    </w:p>
    <w:p w:rsidR="00D86C3E" w:rsidRPr="00826C24" w:rsidRDefault="00D86C3E" w:rsidP="007848B8">
      <w:pPr>
        <w:numPr>
          <w:ilvl w:val="0"/>
          <w:numId w:val="257"/>
        </w:numPr>
        <w:tabs>
          <w:tab w:val="left" w:pos="366"/>
        </w:tabs>
        <w:spacing w:before="12" w:line="276" w:lineRule="auto"/>
        <w:ind w:right="610"/>
        <w:jc w:val="both"/>
        <w:rPr>
          <w:sz w:val="28"/>
          <w:szCs w:val="28"/>
        </w:rPr>
      </w:pPr>
      <w:r w:rsidRPr="00826C24">
        <w:rPr>
          <w:sz w:val="28"/>
          <w:szCs w:val="28"/>
        </w:rPr>
        <w:t xml:space="preserve">принцип преемственности, предполагающий при проектировании АОП основного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w:t>
      </w:r>
      <w:r w:rsidRPr="00826C24">
        <w:rPr>
          <w:spacing w:val="-2"/>
          <w:sz w:val="28"/>
          <w:szCs w:val="28"/>
        </w:rPr>
        <w:t>развития;</w:t>
      </w:r>
    </w:p>
    <w:p w:rsidR="00D86C3E" w:rsidRPr="00826C24" w:rsidRDefault="00D86C3E" w:rsidP="007848B8">
      <w:pPr>
        <w:numPr>
          <w:ilvl w:val="0"/>
          <w:numId w:val="257"/>
        </w:numPr>
        <w:tabs>
          <w:tab w:val="left" w:pos="366"/>
        </w:tabs>
        <w:spacing w:before="6" w:line="276" w:lineRule="auto"/>
        <w:ind w:right="608"/>
        <w:jc w:val="both"/>
        <w:rPr>
          <w:sz w:val="28"/>
          <w:szCs w:val="28"/>
        </w:rPr>
      </w:pPr>
      <w:r w:rsidRPr="00826C24">
        <w:rPr>
          <w:sz w:val="28"/>
          <w:szCs w:val="28"/>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 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w:t>
      </w:r>
      <w:r w:rsidRPr="00826C24">
        <w:rPr>
          <w:sz w:val="28"/>
          <w:szCs w:val="28"/>
        </w:rPr>
        <w:lastRenderedPageBreak/>
        <w:t>способами и приемами познавательной и учебной деятельности, коммуникативной деятельности и нормативным поведением;</w:t>
      </w:r>
    </w:p>
    <w:p w:rsidR="00D86C3E" w:rsidRPr="00826C24" w:rsidRDefault="00D86C3E" w:rsidP="007848B8">
      <w:pPr>
        <w:numPr>
          <w:ilvl w:val="0"/>
          <w:numId w:val="257"/>
        </w:numPr>
        <w:tabs>
          <w:tab w:val="left" w:pos="366"/>
        </w:tabs>
        <w:spacing w:before="9" w:line="276" w:lineRule="auto"/>
        <w:ind w:right="608"/>
        <w:jc w:val="both"/>
        <w:rPr>
          <w:sz w:val="28"/>
          <w:szCs w:val="28"/>
        </w:rPr>
      </w:pPr>
      <w:r w:rsidRPr="00826C24">
        <w:rPr>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r w:rsidR="007848B8" w:rsidRPr="00826C24">
        <w:rPr>
          <w:sz w:val="28"/>
          <w:szCs w:val="28"/>
        </w:rPr>
        <w:t xml:space="preserve">        </w:t>
      </w:r>
      <w:r w:rsidRPr="00826C24">
        <w:rPr>
          <w:sz w:val="28"/>
          <w:szCs w:val="28"/>
        </w:rPr>
        <w:t>принцип</w:t>
      </w:r>
      <w:r w:rsidRPr="00826C24">
        <w:rPr>
          <w:spacing w:val="-11"/>
          <w:sz w:val="28"/>
          <w:szCs w:val="28"/>
        </w:rPr>
        <w:t xml:space="preserve"> </w:t>
      </w:r>
      <w:r w:rsidRPr="00826C24">
        <w:rPr>
          <w:sz w:val="28"/>
          <w:szCs w:val="28"/>
        </w:rPr>
        <w:t>сотрудничества</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pacing w:val="-2"/>
          <w:sz w:val="28"/>
          <w:szCs w:val="28"/>
        </w:rPr>
        <w:t>семьей.</w:t>
      </w:r>
    </w:p>
    <w:p w:rsidR="00D86C3E" w:rsidRPr="00A50251" w:rsidRDefault="00D86C3E" w:rsidP="00A50251">
      <w:pPr>
        <w:jc w:val="center"/>
        <w:rPr>
          <w:b/>
          <w:sz w:val="28"/>
          <w:szCs w:val="28"/>
        </w:rPr>
      </w:pPr>
      <w:r w:rsidRPr="00A50251">
        <w:rPr>
          <w:b/>
          <w:sz w:val="28"/>
          <w:szCs w:val="28"/>
        </w:rPr>
        <w:t>Психолого-педагогическая характеристика обучающихся с НОДА</w:t>
      </w:r>
      <w:r w:rsidR="00A50251" w:rsidRPr="00A50251">
        <w:rPr>
          <w:b/>
          <w:sz w:val="28"/>
          <w:szCs w:val="28"/>
        </w:rPr>
        <w:t>.</w:t>
      </w:r>
    </w:p>
    <w:p w:rsidR="00D86C3E" w:rsidRPr="00826C24" w:rsidRDefault="00D86C3E" w:rsidP="007848B8">
      <w:pPr>
        <w:spacing w:before="12" w:line="276" w:lineRule="auto"/>
        <w:ind w:left="221" w:right="607" w:firstLine="708"/>
        <w:jc w:val="both"/>
        <w:rPr>
          <w:sz w:val="28"/>
          <w:szCs w:val="28"/>
        </w:rPr>
      </w:pPr>
      <w:r w:rsidRPr="00826C24">
        <w:rPr>
          <w:sz w:val="28"/>
          <w:szCs w:val="28"/>
        </w:rPr>
        <w:t>Категория детей с нарушениями опорно-двигательного аппарата - неоднородная по составу группа школьников. Группа обучающихся с нарушениями опорно- двигательного аппарата объединяет детей со значительным разбросом первичных и вторичных нарушений развития. Отклонения в развитии у детей с такой</w:t>
      </w:r>
      <w:r w:rsidRPr="00826C24">
        <w:rPr>
          <w:spacing w:val="40"/>
          <w:sz w:val="28"/>
          <w:szCs w:val="28"/>
        </w:rPr>
        <w:t xml:space="preserve"> </w:t>
      </w:r>
      <w:r w:rsidRPr="00826C24">
        <w:rPr>
          <w:sz w:val="28"/>
          <w:szCs w:val="28"/>
        </w:rPr>
        <w:t>патологией отличаются</w:t>
      </w:r>
      <w:r w:rsidRPr="00826C24">
        <w:rPr>
          <w:spacing w:val="40"/>
          <w:sz w:val="28"/>
          <w:szCs w:val="28"/>
        </w:rPr>
        <w:t xml:space="preserve"> </w:t>
      </w:r>
      <w:r w:rsidRPr="00826C24">
        <w:rPr>
          <w:sz w:val="28"/>
          <w:szCs w:val="28"/>
        </w:rPr>
        <w:t>значительной</w:t>
      </w:r>
      <w:r w:rsidRPr="00826C24">
        <w:rPr>
          <w:spacing w:val="-1"/>
          <w:sz w:val="28"/>
          <w:szCs w:val="28"/>
        </w:rPr>
        <w:t xml:space="preserve"> </w:t>
      </w:r>
      <w:r w:rsidRPr="00826C24">
        <w:rPr>
          <w:sz w:val="28"/>
          <w:szCs w:val="28"/>
        </w:rPr>
        <w:t>полиморфностью</w:t>
      </w:r>
      <w:r w:rsidRPr="00826C24">
        <w:rPr>
          <w:spacing w:val="-2"/>
          <w:sz w:val="28"/>
          <w:szCs w:val="28"/>
        </w:rPr>
        <w:t xml:space="preserve"> </w:t>
      </w:r>
      <w:r w:rsidRPr="00826C24">
        <w:rPr>
          <w:sz w:val="28"/>
          <w:szCs w:val="28"/>
        </w:rPr>
        <w:t>и</w:t>
      </w:r>
      <w:r w:rsidRPr="00826C24">
        <w:rPr>
          <w:spacing w:val="40"/>
          <w:sz w:val="28"/>
          <w:szCs w:val="28"/>
        </w:rPr>
        <w:t xml:space="preserve"> </w:t>
      </w:r>
      <w:r w:rsidRPr="00826C24">
        <w:rPr>
          <w:sz w:val="28"/>
          <w:szCs w:val="28"/>
        </w:rPr>
        <w:t>диссоциацией</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степени</w:t>
      </w:r>
      <w:r w:rsidRPr="00826C24">
        <w:rPr>
          <w:spacing w:val="40"/>
          <w:sz w:val="28"/>
          <w:szCs w:val="28"/>
        </w:rPr>
        <w:t xml:space="preserve"> </w:t>
      </w:r>
      <w:r w:rsidRPr="00826C24">
        <w:rPr>
          <w:sz w:val="28"/>
          <w:szCs w:val="28"/>
        </w:rPr>
        <w:t>выраженности. В зависимости от причины и времени действия вредных</w:t>
      </w:r>
      <w:r w:rsidRPr="00826C24">
        <w:rPr>
          <w:spacing w:val="40"/>
          <w:sz w:val="28"/>
          <w:szCs w:val="28"/>
        </w:rPr>
        <w:t xml:space="preserve"> </w:t>
      </w:r>
      <w:r w:rsidRPr="00826C24">
        <w:rPr>
          <w:sz w:val="28"/>
          <w:szCs w:val="28"/>
        </w:rPr>
        <w:t>факторов отмечаются виды патологии опорно-двигательного аппарата (типология двигательных нарушений И.Ю. Левченко, О.Г. Приходько; классификация К.А. Семеновой, Е.М.Мастюковой и М.К.Смуглиной; Международная классификация болезней 10-го пересмотра).</w:t>
      </w:r>
    </w:p>
    <w:p w:rsidR="00D86C3E" w:rsidRPr="00826C24" w:rsidRDefault="00D86C3E" w:rsidP="007848B8">
      <w:pPr>
        <w:spacing w:before="12" w:line="276" w:lineRule="auto"/>
        <w:ind w:left="221" w:right="608" w:firstLine="708"/>
        <w:jc w:val="both"/>
        <w:rPr>
          <w:sz w:val="28"/>
          <w:szCs w:val="28"/>
        </w:rPr>
      </w:pPr>
      <w:r w:rsidRPr="00826C24">
        <w:rPr>
          <w:sz w:val="28"/>
          <w:szCs w:val="28"/>
        </w:rPr>
        <w:t>Уточнение роли различных факторов и механизмов формирования разных видов нарушения опорно - двигательного аппарата необходимо в большей степени для организации медико-социальной помощи этой категории детей.</w:t>
      </w:r>
    </w:p>
    <w:p w:rsidR="00D86C3E" w:rsidRPr="00826C24" w:rsidRDefault="00D86C3E" w:rsidP="007848B8">
      <w:pPr>
        <w:spacing w:before="4" w:line="276" w:lineRule="auto"/>
        <w:ind w:left="221" w:right="608" w:firstLine="578"/>
        <w:jc w:val="both"/>
        <w:rPr>
          <w:sz w:val="28"/>
          <w:szCs w:val="28"/>
        </w:rPr>
      </w:pPr>
      <w:r w:rsidRPr="00826C24">
        <w:rPr>
          <w:sz w:val="28"/>
          <w:szCs w:val="28"/>
        </w:rPr>
        <w:t>Для организации психолого - педагогического сопровождения ребенка с НОДА в образовательном процессе, задачами которого являются правильное распознавание наиболее актуальных проблем его развития, своевременное оказание адресной помощи</w:t>
      </w:r>
      <w:r w:rsidRPr="00826C24">
        <w:rPr>
          <w:spacing w:val="80"/>
          <w:sz w:val="28"/>
          <w:szCs w:val="28"/>
        </w:rPr>
        <w:t xml:space="preserve"> </w:t>
      </w:r>
      <w:r w:rsidRPr="00826C24">
        <w:rPr>
          <w:sz w:val="28"/>
          <w:szCs w:val="28"/>
        </w:rPr>
        <w:t>и динамическая оценка ее результативности, школа опирается на типологию, которая носит педагогически ориентированный характер. В данной АОП ООО предлагается типология, основанная на оценке сформированности познавательных и социальных способностей у детей с нарушениями опорно-двигательного аппарата.</w:t>
      </w:r>
    </w:p>
    <w:p w:rsidR="00D86C3E" w:rsidRPr="00826C24" w:rsidRDefault="00D86C3E" w:rsidP="007848B8">
      <w:pPr>
        <w:spacing w:before="6" w:line="276" w:lineRule="auto"/>
        <w:ind w:left="931"/>
        <w:jc w:val="both"/>
        <w:outlineLvl w:val="2"/>
        <w:rPr>
          <w:b/>
          <w:bCs/>
          <w:sz w:val="28"/>
          <w:szCs w:val="28"/>
        </w:rPr>
      </w:pPr>
      <w:r w:rsidRPr="00826C24">
        <w:rPr>
          <w:b/>
          <w:bCs/>
          <w:sz w:val="28"/>
          <w:szCs w:val="28"/>
        </w:rPr>
        <w:t>Особые</w:t>
      </w:r>
      <w:r w:rsidRPr="00826C24">
        <w:rPr>
          <w:bCs/>
          <w:spacing w:val="-11"/>
          <w:sz w:val="28"/>
          <w:szCs w:val="28"/>
        </w:rPr>
        <w:t xml:space="preserve"> </w:t>
      </w:r>
      <w:r w:rsidRPr="00826C24">
        <w:rPr>
          <w:b/>
          <w:bCs/>
          <w:sz w:val="28"/>
          <w:szCs w:val="28"/>
        </w:rPr>
        <w:t>образовательные</w:t>
      </w:r>
      <w:r w:rsidRPr="00826C24">
        <w:rPr>
          <w:bCs/>
          <w:spacing w:val="-10"/>
          <w:sz w:val="28"/>
          <w:szCs w:val="28"/>
        </w:rPr>
        <w:t xml:space="preserve"> </w:t>
      </w:r>
      <w:r w:rsidRPr="00826C24">
        <w:rPr>
          <w:b/>
          <w:bCs/>
          <w:sz w:val="28"/>
          <w:szCs w:val="28"/>
        </w:rPr>
        <w:t>потребности</w:t>
      </w:r>
      <w:r w:rsidRPr="00826C24">
        <w:rPr>
          <w:bCs/>
          <w:spacing w:val="-12"/>
          <w:sz w:val="28"/>
          <w:szCs w:val="28"/>
        </w:rPr>
        <w:t xml:space="preserve"> </w:t>
      </w:r>
      <w:r w:rsidRPr="00826C24">
        <w:rPr>
          <w:b/>
          <w:bCs/>
          <w:sz w:val="28"/>
          <w:szCs w:val="28"/>
        </w:rPr>
        <w:t>обучающихся</w:t>
      </w:r>
      <w:r w:rsidRPr="00826C24">
        <w:rPr>
          <w:bCs/>
          <w:spacing w:val="-14"/>
          <w:sz w:val="28"/>
          <w:szCs w:val="28"/>
        </w:rPr>
        <w:t xml:space="preserve"> </w:t>
      </w:r>
      <w:r w:rsidRPr="00826C24">
        <w:rPr>
          <w:b/>
          <w:bCs/>
          <w:sz w:val="28"/>
          <w:szCs w:val="28"/>
        </w:rPr>
        <w:t>с</w:t>
      </w:r>
      <w:r w:rsidRPr="00826C24">
        <w:rPr>
          <w:bCs/>
          <w:spacing w:val="-10"/>
          <w:sz w:val="28"/>
          <w:szCs w:val="28"/>
        </w:rPr>
        <w:t xml:space="preserve"> </w:t>
      </w:r>
      <w:r w:rsidRPr="00826C24">
        <w:rPr>
          <w:b/>
          <w:bCs/>
          <w:spacing w:val="-4"/>
          <w:sz w:val="28"/>
          <w:szCs w:val="28"/>
        </w:rPr>
        <w:t>НОДА</w:t>
      </w:r>
    </w:p>
    <w:p w:rsidR="00D86C3E" w:rsidRPr="00826C24" w:rsidRDefault="00D86C3E" w:rsidP="007848B8">
      <w:pPr>
        <w:spacing w:before="41" w:line="276" w:lineRule="auto"/>
        <w:ind w:left="221" w:right="437" w:firstLine="708"/>
        <w:jc w:val="both"/>
        <w:rPr>
          <w:sz w:val="28"/>
          <w:szCs w:val="28"/>
        </w:rPr>
      </w:pPr>
      <w:r w:rsidRPr="00826C24">
        <w:rPr>
          <w:sz w:val="28"/>
          <w:szCs w:val="28"/>
        </w:rPr>
        <w:t>Особые образовательные потребности у детей с нарушениями опорно- 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D86C3E" w:rsidRPr="00826C24" w:rsidRDefault="00D86C3E" w:rsidP="007848B8">
      <w:pPr>
        <w:numPr>
          <w:ilvl w:val="0"/>
          <w:numId w:val="256"/>
        </w:numPr>
        <w:tabs>
          <w:tab w:val="left" w:pos="930"/>
        </w:tabs>
        <w:spacing w:before="3" w:line="276" w:lineRule="auto"/>
        <w:ind w:right="439"/>
        <w:jc w:val="both"/>
        <w:rPr>
          <w:sz w:val="28"/>
          <w:szCs w:val="28"/>
        </w:rPr>
      </w:pPr>
      <w:r w:rsidRPr="00826C24">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D86C3E" w:rsidRPr="00826C24" w:rsidRDefault="00D86C3E" w:rsidP="007848B8">
      <w:pPr>
        <w:numPr>
          <w:ilvl w:val="0"/>
          <w:numId w:val="256"/>
        </w:numPr>
        <w:tabs>
          <w:tab w:val="left" w:pos="930"/>
        </w:tabs>
        <w:spacing w:before="6" w:line="276" w:lineRule="auto"/>
        <w:ind w:right="437"/>
        <w:jc w:val="both"/>
        <w:rPr>
          <w:sz w:val="28"/>
          <w:szCs w:val="28"/>
        </w:rPr>
      </w:pPr>
      <w:r w:rsidRPr="00826C24">
        <w:rPr>
          <w:sz w:val="28"/>
          <w:szCs w:val="28"/>
        </w:rPr>
        <w:t xml:space="preserve">требуется введение в содержание обучения специальных разделов, не </w:t>
      </w:r>
      <w:r w:rsidRPr="00826C24">
        <w:rPr>
          <w:sz w:val="28"/>
          <w:szCs w:val="28"/>
        </w:rPr>
        <w:lastRenderedPageBreak/>
        <w:t>присутствующих в Программе, адресованной традиционно развивающимся сверстникам;</w:t>
      </w:r>
    </w:p>
    <w:p w:rsidR="00D86C3E" w:rsidRPr="00826C24" w:rsidRDefault="00D86C3E" w:rsidP="007848B8">
      <w:pPr>
        <w:numPr>
          <w:ilvl w:val="0"/>
          <w:numId w:val="256"/>
        </w:numPr>
        <w:tabs>
          <w:tab w:val="left" w:pos="930"/>
        </w:tabs>
        <w:spacing w:before="5" w:line="276" w:lineRule="auto"/>
        <w:ind w:right="437"/>
        <w:jc w:val="both"/>
        <w:rPr>
          <w:sz w:val="28"/>
          <w:szCs w:val="28"/>
        </w:rPr>
      </w:pPr>
      <w:r w:rsidRPr="00826C24">
        <w:rPr>
          <w:sz w:val="28"/>
          <w:szCs w:val="28"/>
        </w:rPr>
        <w:t>необходимо 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D86C3E" w:rsidRPr="00826C24" w:rsidRDefault="00D86C3E" w:rsidP="007848B8">
      <w:pPr>
        <w:numPr>
          <w:ilvl w:val="0"/>
          <w:numId w:val="256"/>
        </w:numPr>
        <w:tabs>
          <w:tab w:val="left" w:pos="930"/>
        </w:tabs>
        <w:spacing w:before="7" w:line="276" w:lineRule="auto"/>
        <w:ind w:right="438"/>
        <w:jc w:val="both"/>
        <w:rPr>
          <w:sz w:val="28"/>
          <w:szCs w:val="28"/>
        </w:rPr>
      </w:pPr>
      <w:r w:rsidRPr="00826C24">
        <w:rPr>
          <w:sz w:val="28"/>
          <w:szCs w:val="28"/>
        </w:rPr>
        <w:t>индивидуализация обучения требуется в большей степени,</w:t>
      </w:r>
      <w:r w:rsidRPr="00826C24">
        <w:rPr>
          <w:spacing w:val="40"/>
          <w:sz w:val="28"/>
          <w:szCs w:val="28"/>
        </w:rPr>
        <w:t xml:space="preserve"> </w:t>
      </w:r>
      <w:r w:rsidRPr="00826C24">
        <w:rPr>
          <w:sz w:val="28"/>
          <w:szCs w:val="28"/>
        </w:rPr>
        <w:t>чем для нормально развивающегося ребенка;</w:t>
      </w:r>
    </w:p>
    <w:p w:rsidR="00D86C3E" w:rsidRPr="00826C24" w:rsidRDefault="00D86C3E" w:rsidP="007848B8">
      <w:pPr>
        <w:numPr>
          <w:ilvl w:val="0"/>
          <w:numId w:val="256"/>
        </w:numPr>
        <w:tabs>
          <w:tab w:val="left" w:pos="930"/>
        </w:tabs>
        <w:spacing w:before="10" w:line="276" w:lineRule="auto"/>
        <w:ind w:right="437"/>
        <w:jc w:val="both"/>
        <w:rPr>
          <w:sz w:val="28"/>
          <w:szCs w:val="28"/>
        </w:rPr>
      </w:pPr>
      <w:r w:rsidRPr="00826C24">
        <w:rPr>
          <w:sz w:val="28"/>
          <w:szCs w:val="28"/>
        </w:rPr>
        <w:t>специальное обучение «переносу» сформированных знаний умений в новые ситуации взаимодействия с действительностью;</w:t>
      </w:r>
    </w:p>
    <w:p w:rsidR="00D86C3E" w:rsidRPr="00826C24" w:rsidRDefault="00D86C3E" w:rsidP="007848B8">
      <w:pPr>
        <w:numPr>
          <w:ilvl w:val="0"/>
          <w:numId w:val="256"/>
        </w:numPr>
        <w:tabs>
          <w:tab w:val="left" w:pos="930"/>
        </w:tabs>
        <w:spacing w:before="11" w:line="276" w:lineRule="auto"/>
        <w:ind w:right="439"/>
        <w:jc w:val="both"/>
        <w:rPr>
          <w:sz w:val="28"/>
          <w:szCs w:val="28"/>
        </w:rPr>
      </w:pPr>
      <w:r w:rsidRPr="00826C24">
        <w:rPr>
          <w:sz w:val="28"/>
          <w:szCs w:val="28"/>
        </w:rPr>
        <w:t xml:space="preserve">специальная помощь в развитии возможностей вербальной и невербальной </w:t>
      </w:r>
      <w:r w:rsidRPr="00826C24">
        <w:rPr>
          <w:spacing w:val="-2"/>
          <w:sz w:val="28"/>
          <w:szCs w:val="28"/>
        </w:rPr>
        <w:t>коммуникации;</w:t>
      </w:r>
    </w:p>
    <w:p w:rsidR="00D86C3E" w:rsidRPr="00826C24" w:rsidRDefault="00D86C3E" w:rsidP="007848B8">
      <w:pPr>
        <w:numPr>
          <w:ilvl w:val="0"/>
          <w:numId w:val="256"/>
        </w:numPr>
        <w:tabs>
          <w:tab w:val="left" w:pos="930"/>
        </w:tabs>
        <w:spacing w:before="5" w:line="276" w:lineRule="auto"/>
        <w:ind w:right="438"/>
        <w:jc w:val="both"/>
        <w:rPr>
          <w:sz w:val="28"/>
          <w:szCs w:val="28"/>
        </w:rPr>
      </w:pPr>
      <w:r w:rsidRPr="00826C24">
        <w:rPr>
          <w:sz w:val="28"/>
          <w:szCs w:val="28"/>
        </w:rPr>
        <w:t>коррекция</w:t>
      </w:r>
      <w:r w:rsidRPr="00826C24">
        <w:rPr>
          <w:spacing w:val="-2"/>
          <w:sz w:val="28"/>
          <w:szCs w:val="28"/>
        </w:rPr>
        <w:t xml:space="preserve"> </w:t>
      </w:r>
      <w:r w:rsidRPr="00826C24">
        <w:rPr>
          <w:sz w:val="28"/>
          <w:szCs w:val="28"/>
        </w:rPr>
        <w:t>произносительной стороны речи; освоение</w:t>
      </w:r>
      <w:r w:rsidRPr="00826C24">
        <w:rPr>
          <w:spacing w:val="-1"/>
          <w:sz w:val="28"/>
          <w:szCs w:val="28"/>
        </w:rPr>
        <w:t xml:space="preserve"> </w:t>
      </w:r>
      <w:r w:rsidRPr="00826C24">
        <w:rPr>
          <w:sz w:val="28"/>
          <w:szCs w:val="28"/>
        </w:rPr>
        <w:t>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D86C3E" w:rsidRPr="00826C24" w:rsidRDefault="00D86C3E" w:rsidP="007848B8">
      <w:pPr>
        <w:numPr>
          <w:ilvl w:val="0"/>
          <w:numId w:val="256"/>
        </w:numPr>
        <w:tabs>
          <w:tab w:val="left" w:pos="929"/>
          <w:tab w:val="left" w:pos="930"/>
        </w:tabs>
        <w:spacing w:before="3" w:line="276" w:lineRule="auto"/>
        <w:ind w:left="207" w:right="1355"/>
        <w:rPr>
          <w:sz w:val="28"/>
          <w:szCs w:val="28"/>
        </w:rPr>
      </w:pPr>
      <w:r w:rsidRPr="00826C24">
        <w:rPr>
          <w:sz w:val="28"/>
          <w:szCs w:val="28"/>
        </w:rPr>
        <w:t>следует</w:t>
      </w:r>
      <w:r w:rsidRPr="00826C24">
        <w:rPr>
          <w:spacing w:val="-5"/>
          <w:sz w:val="28"/>
          <w:szCs w:val="28"/>
        </w:rPr>
        <w:t xml:space="preserve"> </w:t>
      </w:r>
      <w:r w:rsidRPr="00826C24">
        <w:rPr>
          <w:sz w:val="28"/>
          <w:szCs w:val="28"/>
        </w:rPr>
        <w:t>обеспечить</w:t>
      </w:r>
      <w:r w:rsidRPr="00826C24">
        <w:rPr>
          <w:spacing w:val="40"/>
          <w:sz w:val="28"/>
          <w:szCs w:val="28"/>
        </w:rPr>
        <w:t xml:space="preserve"> </w:t>
      </w:r>
      <w:r w:rsidRPr="00826C24">
        <w:rPr>
          <w:sz w:val="28"/>
          <w:szCs w:val="28"/>
        </w:rPr>
        <w:t>особую</w:t>
      </w:r>
      <w:r w:rsidRPr="00826C24">
        <w:rPr>
          <w:spacing w:val="-5"/>
          <w:sz w:val="28"/>
          <w:szCs w:val="28"/>
        </w:rPr>
        <w:t xml:space="preserve"> </w:t>
      </w:r>
      <w:r w:rsidRPr="00826C24">
        <w:rPr>
          <w:sz w:val="28"/>
          <w:szCs w:val="28"/>
        </w:rPr>
        <w:t>пространственную и</w:t>
      </w:r>
      <w:r w:rsidRPr="00826C24">
        <w:rPr>
          <w:spacing w:val="-4"/>
          <w:sz w:val="28"/>
          <w:szCs w:val="28"/>
        </w:rPr>
        <w:t xml:space="preserve"> </w:t>
      </w:r>
      <w:r w:rsidRPr="00826C24">
        <w:rPr>
          <w:sz w:val="28"/>
          <w:szCs w:val="28"/>
        </w:rPr>
        <w:t>временную организацию образовательной среды;</w:t>
      </w:r>
    </w:p>
    <w:p w:rsidR="00D86C3E" w:rsidRPr="00826C24" w:rsidRDefault="00D86C3E" w:rsidP="007848B8">
      <w:pPr>
        <w:numPr>
          <w:ilvl w:val="0"/>
          <w:numId w:val="256"/>
        </w:numPr>
        <w:tabs>
          <w:tab w:val="left" w:pos="929"/>
          <w:tab w:val="left" w:pos="930"/>
        </w:tabs>
        <w:spacing w:before="10" w:line="276" w:lineRule="auto"/>
        <w:ind w:right="437"/>
        <w:rPr>
          <w:sz w:val="28"/>
          <w:szCs w:val="28"/>
        </w:rPr>
      </w:pPr>
      <w:r w:rsidRPr="00826C24">
        <w:rPr>
          <w:sz w:val="28"/>
          <w:szCs w:val="28"/>
        </w:rPr>
        <w:t>необходимо максимальное расширение образовательного пространства – выход за пределы образовательной организации.</w:t>
      </w:r>
    </w:p>
    <w:p w:rsidR="00D86C3E" w:rsidRPr="00826C24" w:rsidRDefault="00D86C3E" w:rsidP="007848B8">
      <w:pPr>
        <w:spacing w:before="3" w:line="276" w:lineRule="auto"/>
        <w:ind w:left="207" w:right="437" w:firstLine="556"/>
        <w:jc w:val="both"/>
        <w:rPr>
          <w:sz w:val="28"/>
          <w:szCs w:val="28"/>
        </w:rPr>
      </w:pPr>
      <w:r w:rsidRPr="00826C24">
        <w:rPr>
          <w:sz w:val="28"/>
          <w:szCs w:val="28"/>
        </w:rPr>
        <w:t>Помимо этого, дети с НОДА нуждаются в различных видах помощи (в сопровождении на занятиях, помощи в самообслуживании), что обеспечивает необходимые в период обучения щадящий режим, психологическую и коррекционно- педагогическую помощь.</w:t>
      </w:r>
    </w:p>
    <w:p w:rsidR="00D86C3E" w:rsidRPr="00826C24" w:rsidRDefault="00D86C3E" w:rsidP="007848B8">
      <w:pPr>
        <w:spacing w:line="276" w:lineRule="auto"/>
        <w:ind w:left="207" w:right="437" w:firstLine="556"/>
        <w:jc w:val="both"/>
        <w:rPr>
          <w:sz w:val="28"/>
          <w:szCs w:val="28"/>
        </w:rPr>
      </w:pPr>
      <w:r w:rsidRPr="00826C24">
        <w:rPr>
          <w:sz w:val="28"/>
          <w:szCs w:val="28"/>
        </w:rPr>
        <w:t>АООП ООО для детей с НОДА может быть реализована в разных формах, но в соответствии с решением врачебной комиссии и на основании заявления законных представителей обучающегося обучение ребенка может быть организовано на дому. Для этой группы обучающихся при обучении на дому необходимо обеспечение</w:t>
      </w:r>
      <w:r w:rsidRPr="00826C24">
        <w:rPr>
          <w:spacing w:val="40"/>
          <w:sz w:val="28"/>
          <w:szCs w:val="28"/>
        </w:rPr>
        <w:t xml:space="preserve"> </w:t>
      </w:r>
      <w:r w:rsidRPr="00826C24">
        <w:rPr>
          <w:sz w:val="28"/>
          <w:szCs w:val="28"/>
        </w:rPr>
        <w:t xml:space="preserve">индивидуально адаптированным рабочим местом. Впоследствии законные представители обучающегося имеют право изменить форму обучения, а также на основании рекомендаций ПМПК могут изменить и вариант АООП или отказаться от обучения по </w:t>
      </w:r>
      <w:r w:rsidRPr="00826C24">
        <w:rPr>
          <w:spacing w:val="-2"/>
          <w:sz w:val="28"/>
          <w:szCs w:val="28"/>
        </w:rPr>
        <w:t>АООП.</w:t>
      </w:r>
    </w:p>
    <w:p w:rsidR="00D86C3E" w:rsidRPr="00826C24" w:rsidRDefault="00D86C3E" w:rsidP="007848B8">
      <w:pPr>
        <w:spacing w:line="276" w:lineRule="auto"/>
        <w:ind w:left="221" w:right="423" w:firstLine="708"/>
        <w:jc w:val="both"/>
        <w:outlineLvl w:val="2"/>
        <w:rPr>
          <w:b/>
          <w:bCs/>
          <w:sz w:val="28"/>
          <w:szCs w:val="28"/>
        </w:rPr>
      </w:pPr>
      <w:r w:rsidRPr="00826C24">
        <w:rPr>
          <w:b/>
          <w:bCs/>
          <w:sz w:val="28"/>
          <w:szCs w:val="28"/>
        </w:rPr>
        <w:t>АООП</w:t>
      </w:r>
      <w:r w:rsidRPr="00826C24">
        <w:rPr>
          <w:bCs/>
          <w:sz w:val="28"/>
          <w:szCs w:val="28"/>
        </w:rPr>
        <w:t xml:space="preserve"> </w:t>
      </w:r>
      <w:r w:rsidRPr="00826C24">
        <w:rPr>
          <w:b/>
          <w:bCs/>
          <w:sz w:val="28"/>
          <w:szCs w:val="28"/>
        </w:rPr>
        <w:t>для</w:t>
      </w:r>
      <w:r w:rsidRPr="00826C24">
        <w:rPr>
          <w:bCs/>
          <w:sz w:val="28"/>
          <w:szCs w:val="28"/>
        </w:rPr>
        <w:t xml:space="preserve"> </w:t>
      </w:r>
      <w:r w:rsidRPr="00826C24">
        <w:rPr>
          <w:b/>
          <w:bCs/>
          <w:sz w:val="28"/>
          <w:szCs w:val="28"/>
        </w:rPr>
        <w:t>обучающихся</w:t>
      </w:r>
      <w:r w:rsidRPr="00826C24">
        <w:rPr>
          <w:bCs/>
          <w:sz w:val="28"/>
          <w:szCs w:val="28"/>
        </w:rPr>
        <w:t xml:space="preserve"> </w:t>
      </w:r>
      <w:r w:rsidRPr="00826C24">
        <w:rPr>
          <w:b/>
          <w:bCs/>
          <w:sz w:val="28"/>
          <w:szCs w:val="28"/>
        </w:rPr>
        <w:t>с</w:t>
      </w:r>
      <w:r w:rsidRPr="00826C24">
        <w:rPr>
          <w:bCs/>
          <w:sz w:val="28"/>
          <w:szCs w:val="28"/>
        </w:rPr>
        <w:t xml:space="preserve"> </w:t>
      </w:r>
      <w:r w:rsidRPr="00826C24">
        <w:rPr>
          <w:b/>
          <w:bCs/>
          <w:sz w:val="28"/>
          <w:szCs w:val="28"/>
        </w:rPr>
        <w:t>НОДА</w:t>
      </w:r>
      <w:r w:rsidRPr="00826C24">
        <w:rPr>
          <w:bCs/>
          <w:sz w:val="28"/>
          <w:szCs w:val="28"/>
        </w:rPr>
        <w:t xml:space="preserve"> </w:t>
      </w:r>
      <w:r w:rsidRPr="00826C24">
        <w:rPr>
          <w:b/>
          <w:bCs/>
          <w:sz w:val="28"/>
          <w:szCs w:val="28"/>
        </w:rPr>
        <w:t>формируется</w:t>
      </w:r>
      <w:r w:rsidRPr="00826C24">
        <w:rPr>
          <w:bCs/>
          <w:sz w:val="28"/>
          <w:szCs w:val="28"/>
        </w:rPr>
        <w:t xml:space="preserve"> </w:t>
      </w:r>
      <w:r w:rsidRPr="00826C24">
        <w:rPr>
          <w:b/>
          <w:bCs/>
          <w:sz w:val="28"/>
          <w:szCs w:val="28"/>
        </w:rPr>
        <w:t>с</w:t>
      </w:r>
      <w:r w:rsidRPr="00826C24">
        <w:rPr>
          <w:bCs/>
          <w:sz w:val="28"/>
          <w:szCs w:val="28"/>
        </w:rPr>
        <w:t xml:space="preserve"> </w:t>
      </w:r>
      <w:r w:rsidRPr="00826C24">
        <w:rPr>
          <w:b/>
          <w:bCs/>
          <w:sz w:val="28"/>
          <w:szCs w:val="28"/>
        </w:rPr>
        <w:t>учетом</w:t>
      </w:r>
      <w:r w:rsidRPr="00826C24">
        <w:rPr>
          <w:bCs/>
          <w:sz w:val="28"/>
          <w:szCs w:val="28"/>
        </w:rPr>
        <w:t xml:space="preserve"> </w:t>
      </w:r>
      <w:r w:rsidRPr="00826C24">
        <w:rPr>
          <w:b/>
          <w:bCs/>
          <w:sz w:val="28"/>
          <w:szCs w:val="28"/>
        </w:rPr>
        <w:t>психолого- педагогических</w:t>
      </w:r>
      <w:r w:rsidRPr="00826C24">
        <w:rPr>
          <w:bCs/>
          <w:sz w:val="28"/>
          <w:szCs w:val="28"/>
        </w:rPr>
        <w:t xml:space="preserve"> </w:t>
      </w:r>
      <w:r w:rsidRPr="00826C24">
        <w:rPr>
          <w:b/>
          <w:bCs/>
          <w:sz w:val="28"/>
          <w:szCs w:val="28"/>
        </w:rPr>
        <w:t>особенностей</w:t>
      </w:r>
      <w:r w:rsidRPr="00826C24">
        <w:rPr>
          <w:bCs/>
          <w:sz w:val="28"/>
          <w:szCs w:val="28"/>
        </w:rPr>
        <w:t xml:space="preserve"> </w:t>
      </w:r>
      <w:r w:rsidRPr="00826C24">
        <w:rPr>
          <w:b/>
          <w:bCs/>
          <w:sz w:val="28"/>
          <w:szCs w:val="28"/>
        </w:rPr>
        <w:t>развития</w:t>
      </w:r>
      <w:r w:rsidRPr="00826C24">
        <w:rPr>
          <w:bCs/>
          <w:sz w:val="28"/>
          <w:szCs w:val="28"/>
        </w:rPr>
        <w:t xml:space="preserve"> </w:t>
      </w:r>
      <w:r w:rsidRPr="00826C24">
        <w:rPr>
          <w:b/>
          <w:bCs/>
          <w:sz w:val="28"/>
          <w:szCs w:val="28"/>
        </w:rPr>
        <w:t>детей</w:t>
      </w:r>
      <w:r w:rsidRPr="00826C24">
        <w:rPr>
          <w:bCs/>
          <w:sz w:val="28"/>
          <w:szCs w:val="28"/>
        </w:rPr>
        <w:t xml:space="preserve"> </w:t>
      </w:r>
      <w:r w:rsidRPr="00826C24">
        <w:rPr>
          <w:b/>
          <w:bCs/>
          <w:sz w:val="28"/>
          <w:szCs w:val="28"/>
        </w:rPr>
        <w:t>11–15 лет, связанных:</w:t>
      </w:r>
    </w:p>
    <w:p w:rsidR="00D86C3E" w:rsidRPr="00A50251" w:rsidRDefault="00D86C3E" w:rsidP="007848B8">
      <w:pPr>
        <w:numPr>
          <w:ilvl w:val="1"/>
          <w:numId w:val="256"/>
        </w:numPr>
        <w:tabs>
          <w:tab w:val="left" w:pos="1216"/>
        </w:tabs>
        <w:spacing w:before="75" w:line="276" w:lineRule="auto"/>
        <w:ind w:right="421" w:firstLine="708"/>
        <w:jc w:val="both"/>
        <w:rPr>
          <w:sz w:val="28"/>
          <w:szCs w:val="28"/>
        </w:rPr>
      </w:pPr>
      <w:r w:rsidRPr="00A50251">
        <w:rPr>
          <w:sz w:val="28"/>
          <w:szCs w:val="28"/>
        </w:rPr>
        <w:t>с</w:t>
      </w:r>
      <w:r w:rsidRPr="00A50251">
        <w:rPr>
          <w:spacing w:val="33"/>
          <w:sz w:val="28"/>
          <w:szCs w:val="28"/>
        </w:rPr>
        <w:t xml:space="preserve"> </w:t>
      </w:r>
      <w:r w:rsidRPr="00A50251">
        <w:rPr>
          <w:sz w:val="28"/>
          <w:szCs w:val="28"/>
        </w:rPr>
        <w:t>переходом</w:t>
      </w:r>
      <w:r w:rsidRPr="00A50251">
        <w:rPr>
          <w:spacing w:val="32"/>
          <w:sz w:val="28"/>
          <w:szCs w:val="28"/>
        </w:rPr>
        <w:t xml:space="preserve"> </w:t>
      </w:r>
      <w:r w:rsidRPr="00A50251">
        <w:rPr>
          <w:sz w:val="28"/>
          <w:szCs w:val="28"/>
        </w:rPr>
        <w:t>от</w:t>
      </w:r>
      <w:r w:rsidRPr="00A50251">
        <w:rPr>
          <w:spacing w:val="32"/>
          <w:sz w:val="28"/>
          <w:szCs w:val="28"/>
        </w:rPr>
        <w:t xml:space="preserve"> </w:t>
      </w:r>
      <w:r w:rsidRPr="00A50251">
        <w:rPr>
          <w:sz w:val="28"/>
          <w:szCs w:val="28"/>
        </w:rPr>
        <w:t>учебных</w:t>
      </w:r>
      <w:r w:rsidRPr="00A50251">
        <w:rPr>
          <w:spacing w:val="33"/>
          <w:sz w:val="28"/>
          <w:szCs w:val="28"/>
        </w:rPr>
        <w:t xml:space="preserve"> </w:t>
      </w:r>
      <w:r w:rsidRPr="00A50251">
        <w:rPr>
          <w:sz w:val="28"/>
          <w:szCs w:val="28"/>
        </w:rPr>
        <w:t>действий,</w:t>
      </w:r>
      <w:r w:rsidRPr="00A50251">
        <w:rPr>
          <w:spacing w:val="33"/>
          <w:sz w:val="28"/>
          <w:szCs w:val="28"/>
        </w:rPr>
        <w:t xml:space="preserve"> </w:t>
      </w:r>
      <w:r w:rsidRPr="00A50251">
        <w:rPr>
          <w:sz w:val="28"/>
          <w:szCs w:val="28"/>
        </w:rPr>
        <w:t>характерных</w:t>
      </w:r>
      <w:r w:rsidRPr="00A50251">
        <w:rPr>
          <w:spacing w:val="33"/>
          <w:sz w:val="28"/>
          <w:szCs w:val="28"/>
        </w:rPr>
        <w:t xml:space="preserve"> </w:t>
      </w:r>
      <w:r w:rsidRPr="00A50251">
        <w:rPr>
          <w:sz w:val="28"/>
          <w:szCs w:val="28"/>
        </w:rPr>
        <w:t>для</w:t>
      </w:r>
      <w:r w:rsidRPr="00A50251">
        <w:rPr>
          <w:spacing w:val="34"/>
          <w:sz w:val="28"/>
          <w:szCs w:val="28"/>
        </w:rPr>
        <w:t xml:space="preserve"> </w:t>
      </w:r>
      <w:r w:rsidRPr="00A50251">
        <w:rPr>
          <w:sz w:val="28"/>
          <w:szCs w:val="28"/>
        </w:rPr>
        <w:t>начальной</w:t>
      </w:r>
      <w:r w:rsidRPr="00A50251">
        <w:rPr>
          <w:spacing w:val="33"/>
          <w:sz w:val="28"/>
          <w:szCs w:val="28"/>
        </w:rPr>
        <w:t xml:space="preserve"> </w:t>
      </w:r>
      <w:r w:rsidRPr="00A50251">
        <w:rPr>
          <w:sz w:val="28"/>
          <w:szCs w:val="28"/>
        </w:rPr>
        <w:t>школы</w:t>
      </w:r>
      <w:r w:rsidRPr="00A50251">
        <w:rPr>
          <w:spacing w:val="34"/>
          <w:sz w:val="28"/>
          <w:szCs w:val="28"/>
        </w:rPr>
        <w:t xml:space="preserve"> </w:t>
      </w:r>
      <w:r w:rsidRPr="00A50251">
        <w:rPr>
          <w:sz w:val="28"/>
          <w:szCs w:val="28"/>
        </w:rPr>
        <w:t>и осуществляемых</w:t>
      </w:r>
      <w:r w:rsidRPr="00A50251">
        <w:rPr>
          <w:spacing w:val="80"/>
          <w:sz w:val="28"/>
          <w:szCs w:val="28"/>
        </w:rPr>
        <w:t xml:space="preserve"> </w:t>
      </w:r>
      <w:r w:rsidRPr="00A50251">
        <w:rPr>
          <w:sz w:val="28"/>
          <w:szCs w:val="28"/>
        </w:rPr>
        <w:t>только</w:t>
      </w:r>
      <w:r w:rsidRPr="00A50251">
        <w:rPr>
          <w:spacing w:val="80"/>
          <w:sz w:val="28"/>
          <w:szCs w:val="28"/>
        </w:rPr>
        <w:t xml:space="preserve"> </w:t>
      </w:r>
      <w:r w:rsidRPr="00A50251">
        <w:rPr>
          <w:sz w:val="28"/>
          <w:szCs w:val="28"/>
        </w:rPr>
        <w:t>совместно</w:t>
      </w:r>
      <w:r w:rsidRPr="00A50251">
        <w:rPr>
          <w:spacing w:val="80"/>
          <w:sz w:val="28"/>
          <w:szCs w:val="28"/>
        </w:rPr>
        <w:t xml:space="preserve"> </w:t>
      </w:r>
      <w:r w:rsidRPr="00A50251">
        <w:rPr>
          <w:sz w:val="28"/>
          <w:szCs w:val="28"/>
        </w:rPr>
        <w:t>с</w:t>
      </w:r>
      <w:r w:rsidRPr="00A50251">
        <w:rPr>
          <w:spacing w:val="80"/>
          <w:sz w:val="28"/>
          <w:szCs w:val="28"/>
        </w:rPr>
        <w:t xml:space="preserve"> </w:t>
      </w:r>
      <w:r w:rsidRPr="00A50251">
        <w:rPr>
          <w:sz w:val="28"/>
          <w:szCs w:val="28"/>
        </w:rPr>
        <w:t>классом</w:t>
      </w:r>
      <w:r w:rsidRPr="00A50251">
        <w:rPr>
          <w:spacing w:val="80"/>
          <w:sz w:val="28"/>
          <w:szCs w:val="28"/>
        </w:rPr>
        <w:t xml:space="preserve"> </w:t>
      </w:r>
      <w:r w:rsidRPr="00A50251">
        <w:rPr>
          <w:sz w:val="28"/>
          <w:szCs w:val="28"/>
        </w:rPr>
        <w:t>как</w:t>
      </w:r>
      <w:r w:rsidRPr="00A50251">
        <w:rPr>
          <w:spacing w:val="80"/>
          <w:sz w:val="28"/>
          <w:szCs w:val="28"/>
        </w:rPr>
        <w:t xml:space="preserve"> </w:t>
      </w:r>
      <w:r w:rsidRPr="00A50251">
        <w:rPr>
          <w:sz w:val="28"/>
          <w:szCs w:val="28"/>
        </w:rPr>
        <w:t>учебной</w:t>
      </w:r>
      <w:r w:rsidRPr="00A50251">
        <w:rPr>
          <w:spacing w:val="80"/>
          <w:sz w:val="28"/>
          <w:szCs w:val="28"/>
        </w:rPr>
        <w:t xml:space="preserve"> </w:t>
      </w:r>
      <w:r w:rsidRPr="00A50251">
        <w:rPr>
          <w:sz w:val="28"/>
          <w:szCs w:val="28"/>
        </w:rPr>
        <w:t>общностью</w:t>
      </w:r>
      <w:r w:rsidRPr="00A50251">
        <w:rPr>
          <w:spacing w:val="80"/>
          <w:sz w:val="28"/>
          <w:szCs w:val="28"/>
        </w:rPr>
        <w:t xml:space="preserve"> </w:t>
      </w:r>
      <w:r w:rsidRPr="00A50251">
        <w:rPr>
          <w:sz w:val="28"/>
          <w:szCs w:val="28"/>
        </w:rPr>
        <w:t>и</w:t>
      </w:r>
      <w:r w:rsidRPr="00A50251">
        <w:rPr>
          <w:spacing w:val="80"/>
          <w:sz w:val="28"/>
          <w:szCs w:val="28"/>
        </w:rPr>
        <w:t xml:space="preserve"> </w:t>
      </w:r>
      <w:r w:rsidRPr="00A50251">
        <w:rPr>
          <w:sz w:val="28"/>
          <w:szCs w:val="28"/>
        </w:rPr>
        <w:t>под</w:t>
      </w:r>
      <w:r w:rsidR="00A50251">
        <w:rPr>
          <w:sz w:val="28"/>
          <w:szCs w:val="28"/>
        </w:rPr>
        <w:t xml:space="preserve"> р</w:t>
      </w:r>
      <w:r w:rsidRPr="00A50251">
        <w:rPr>
          <w:sz w:val="28"/>
          <w:szCs w:val="28"/>
        </w:rPr>
        <w:t>уководством учителя, от способности только осуществлять принятие заданной педагогом и осмысленной цели к овладению этой учебной деятельностью на</w:t>
      </w:r>
      <w:r w:rsidRPr="00A50251">
        <w:rPr>
          <w:spacing w:val="40"/>
          <w:sz w:val="28"/>
          <w:szCs w:val="28"/>
        </w:rPr>
        <w:t xml:space="preserve"> </w:t>
      </w:r>
      <w:r w:rsidRPr="00A50251">
        <w:rPr>
          <w:sz w:val="28"/>
          <w:szCs w:val="28"/>
        </w:rPr>
        <w:t>уровне основной школы в единстве мотивационно-смыслового и операционно- технического</w:t>
      </w:r>
      <w:r w:rsidRPr="00A50251">
        <w:rPr>
          <w:spacing w:val="-4"/>
          <w:sz w:val="28"/>
          <w:szCs w:val="28"/>
        </w:rPr>
        <w:t xml:space="preserve"> </w:t>
      </w:r>
      <w:r w:rsidRPr="00A50251">
        <w:rPr>
          <w:sz w:val="28"/>
          <w:szCs w:val="28"/>
        </w:rPr>
        <w:t>компонентов,</w:t>
      </w:r>
      <w:r w:rsidRPr="00A50251">
        <w:rPr>
          <w:spacing w:val="-4"/>
          <w:sz w:val="28"/>
          <w:szCs w:val="28"/>
        </w:rPr>
        <w:t xml:space="preserve"> </w:t>
      </w:r>
      <w:r w:rsidRPr="00A50251">
        <w:rPr>
          <w:sz w:val="28"/>
          <w:szCs w:val="28"/>
        </w:rPr>
        <w:t>становление</w:t>
      </w:r>
      <w:r w:rsidRPr="00A50251">
        <w:rPr>
          <w:spacing w:val="-4"/>
          <w:sz w:val="28"/>
          <w:szCs w:val="28"/>
        </w:rPr>
        <w:t xml:space="preserve"> </w:t>
      </w:r>
      <w:r w:rsidRPr="00A50251">
        <w:rPr>
          <w:sz w:val="28"/>
          <w:szCs w:val="28"/>
        </w:rPr>
        <w:t>которой</w:t>
      </w:r>
      <w:r w:rsidRPr="00A50251">
        <w:rPr>
          <w:spacing w:val="-4"/>
          <w:sz w:val="28"/>
          <w:szCs w:val="28"/>
        </w:rPr>
        <w:t xml:space="preserve"> </w:t>
      </w:r>
      <w:r w:rsidRPr="00A50251">
        <w:rPr>
          <w:sz w:val="28"/>
          <w:szCs w:val="28"/>
        </w:rPr>
        <w:t>осуществляется</w:t>
      </w:r>
      <w:r w:rsidRPr="00A50251">
        <w:rPr>
          <w:spacing w:val="-3"/>
          <w:sz w:val="28"/>
          <w:szCs w:val="28"/>
        </w:rPr>
        <w:t xml:space="preserve"> </w:t>
      </w:r>
      <w:r w:rsidRPr="00A50251">
        <w:rPr>
          <w:sz w:val="28"/>
          <w:szCs w:val="28"/>
        </w:rPr>
        <w:t>в</w:t>
      </w:r>
      <w:r w:rsidRPr="00A50251">
        <w:rPr>
          <w:spacing w:val="-4"/>
          <w:sz w:val="28"/>
          <w:szCs w:val="28"/>
        </w:rPr>
        <w:t xml:space="preserve"> </w:t>
      </w:r>
      <w:r w:rsidRPr="00A50251">
        <w:rPr>
          <w:sz w:val="28"/>
          <w:szCs w:val="28"/>
        </w:rPr>
        <w:t>форме</w:t>
      </w:r>
      <w:r w:rsidRPr="00A50251">
        <w:rPr>
          <w:spacing w:val="-2"/>
          <w:sz w:val="28"/>
          <w:szCs w:val="28"/>
        </w:rPr>
        <w:t xml:space="preserve"> </w:t>
      </w:r>
      <w:r w:rsidRPr="00A50251">
        <w:rPr>
          <w:sz w:val="28"/>
          <w:szCs w:val="28"/>
        </w:rPr>
        <w:t xml:space="preserve">учебного исследования, к новой внутренней позиции обучающегося – направленности на самостоятельный познавательный поиск, постановку учебных </w:t>
      </w:r>
      <w:r w:rsidRPr="00A50251">
        <w:rPr>
          <w:sz w:val="28"/>
          <w:szCs w:val="28"/>
        </w:rPr>
        <w:lastRenderedPageBreak/>
        <w:t>целей, освоение и самостоятельное</w:t>
      </w:r>
      <w:r w:rsidRPr="00A50251">
        <w:rPr>
          <w:spacing w:val="-4"/>
          <w:sz w:val="28"/>
          <w:szCs w:val="28"/>
        </w:rPr>
        <w:t xml:space="preserve"> </w:t>
      </w:r>
      <w:r w:rsidRPr="00A50251">
        <w:rPr>
          <w:sz w:val="28"/>
          <w:szCs w:val="28"/>
        </w:rPr>
        <w:t>осуществление</w:t>
      </w:r>
      <w:r w:rsidRPr="00A50251">
        <w:rPr>
          <w:spacing w:val="-6"/>
          <w:sz w:val="28"/>
          <w:szCs w:val="28"/>
        </w:rPr>
        <w:t xml:space="preserve"> </w:t>
      </w:r>
      <w:r w:rsidRPr="00A50251">
        <w:rPr>
          <w:sz w:val="28"/>
          <w:szCs w:val="28"/>
        </w:rPr>
        <w:t>контрольных</w:t>
      </w:r>
      <w:r w:rsidRPr="00A50251">
        <w:rPr>
          <w:spacing w:val="-6"/>
          <w:sz w:val="28"/>
          <w:szCs w:val="28"/>
        </w:rPr>
        <w:t xml:space="preserve"> </w:t>
      </w:r>
      <w:r w:rsidRPr="00A50251">
        <w:rPr>
          <w:sz w:val="28"/>
          <w:szCs w:val="28"/>
        </w:rPr>
        <w:t>и</w:t>
      </w:r>
      <w:r w:rsidRPr="00A50251">
        <w:rPr>
          <w:spacing w:val="-6"/>
          <w:sz w:val="28"/>
          <w:szCs w:val="28"/>
        </w:rPr>
        <w:t xml:space="preserve"> </w:t>
      </w:r>
      <w:r w:rsidRPr="00A50251">
        <w:rPr>
          <w:sz w:val="28"/>
          <w:szCs w:val="28"/>
        </w:rPr>
        <w:t>оценочных</w:t>
      </w:r>
      <w:r w:rsidRPr="00A50251">
        <w:rPr>
          <w:spacing w:val="-6"/>
          <w:sz w:val="28"/>
          <w:szCs w:val="28"/>
        </w:rPr>
        <w:t xml:space="preserve"> </w:t>
      </w:r>
      <w:r w:rsidRPr="00A50251">
        <w:rPr>
          <w:sz w:val="28"/>
          <w:szCs w:val="28"/>
        </w:rPr>
        <w:t>действий,</w:t>
      </w:r>
      <w:r w:rsidRPr="00A50251">
        <w:rPr>
          <w:spacing w:val="-6"/>
          <w:sz w:val="28"/>
          <w:szCs w:val="28"/>
        </w:rPr>
        <w:t xml:space="preserve"> </w:t>
      </w:r>
      <w:r w:rsidRPr="00A50251">
        <w:rPr>
          <w:sz w:val="28"/>
          <w:szCs w:val="28"/>
        </w:rPr>
        <w:t>инициативу</w:t>
      </w:r>
      <w:r w:rsidRPr="00A50251">
        <w:rPr>
          <w:spacing w:val="-4"/>
          <w:sz w:val="28"/>
          <w:szCs w:val="28"/>
        </w:rPr>
        <w:t xml:space="preserve"> </w:t>
      </w:r>
      <w:r w:rsidRPr="00A50251">
        <w:rPr>
          <w:sz w:val="28"/>
          <w:szCs w:val="28"/>
        </w:rPr>
        <w:t>в организации учебного сотрудничества;</w:t>
      </w:r>
    </w:p>
    <w:p w:rsidR="00D86C3E" w:rsidRPr="00826C24" w:rsidRDefault="00D86C3E" w:rsidP="007848B8">
      <w:pPr>
        <w:numPr>
          <w:ilvl w:val="1"/>
          <w:numId w:val="256"/>
        </w:numPr>
        <w:tabs>
          <w:tab w:val="left" w:pos="1216"/>
        </w:tabs>
        <w:spacing w:line="276" w:lineRule="auto"/>
        <w:ind w:right="423" w:firstLine="708"/>
        <w:jc w:val="both"/>
        <w:rPr>
          <w:sz w:val="28"/>
          <w:szCs w:val="28"/>
        </w:rPr>
      </w:pPr>
      <w:r w:rsidRPr="00826C24">
        <w:rPr>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826C24">
        <w:rPr>
          <w:i/>
          <w:sz w:val="28"/>
          <w:szCs w:val="28"/>
        </w:rPr>
        <w:t>к</w:t>
      </w:r>
      <w:r w:rsidRPr="00826C24">
        <w:rPr>
          <w:sz w:val="28"/>
          <w:szCs w:val="28"/>
        </w:rPr>
        <w:t xml:space="preserve"> развитию способности проектирования собственной учебной деятельности</w:t>
      </w:r>
      <w:r w:rsidRPr="00826C24">
        <w:rPr>
          <w:spacing w:val="40"/>
          <w:sz w:val="28"/>
          <w:szCs w:val="28"/>
        </w:rPr>
        <w:t xml:space="preserve"> </w:t>
      </w:r>
      <w:r w:rsidRPr="00826C24">
        <w:rPr>
          <w:sz w:val="28"/>
          <w:szCs w:val="28"/>
        </w:rPr>
        <w:t>и построению жизненных планов во временнóй перспективе;</w:t>
      </w:r>
    </w:p>
    <w:p w:rsidR="00D86C3E" w:rsidRPr="00826C24" w:rsidRDefault="00D86C3E" w:rsidP="007848B8">
      <w:pPr>
        <w:numPr>
          <w:ilvl w:val="1"/>
          <w:numId w:val="256"/>
        </w:numPr>
        <w:tabs>
          <w:tab w:val="left" w:pos="1216"/>
        </w:tabs>
        <w:spacing w:line="276" w:lineRule="auto"/>
        <w:ind w:right="421" w:firstLine="708"/>
        <w:jc w:val="both"/>
        <w:rPr>
          <w:sz w:val="28"/>
          <w:szCs w:val="28"/>
        </w:rPr>
      </w:pPr>
      <w:r w:rsidRPr="00826C24">
        <w:rPr>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D86C3E" w:rsidRPr="00826C24" w:rsidRDefault="00D86C3E" w:rsidP="007848B8">
      <w:pPr>
        <w:numPr>
          <w:ilvl w:val="1"/>
          <w:numId w:val="256"/>
        </w:numPr>
        <w:tabs>
          <w:tab w:val="left" w:pos="1216"/>
        </w:tabs>
        <w:spacing w:line="276" w:lineRule="auto"/>
        <w:ind w:right="423" w:firstLine="708"/>
        <w:jc w:val="both"/>
        <w:rPr>
          <w:sz w:val="28"/>
          <w:szCs w:val="28"/>
        </w:rPr>
      </w:pPr>
      <w:r w:rsidRPr="00826C24">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86C3E" w:rsidRPr="00826C24" w:rsidRDefault="00D86C3E" w:rsidP="007848B8">
      <w:pPr>
        <w:numPr>
          <w:ilvl w:val="1"/>
          <w:numId w:val="256"/>
        </w:numPr>
        <w:tabs>
          <w:tab w:val="left" w:pos="1216"/>
        </w:tabs>
        <w:spacing w:line="276" w:lineRule="auto"/>
        <w:ind w:right="421" w:firstLine="708"/>
        <w:jc w:val="both"/>
        <w:rPr>
          <w:sz w:val="28"/>
          <w:szCs w:val="28"/>
        </w:rPr>
      </w:pPr>
      <w:r w:rsidRPr="00826C24">
        <w:rPr>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w:t>
      </w:r>
    </w:p>
    <w:p w:rsidR="00D86C3E" w:rsidRPr="00826C24" w:rsidRDefault="00D86C3E" w:rsidP="007848B8">
      <w:pPr>
        <w:spacing w:line="276" w:lineRule="auto"/>
        <w:ind w:left="221" w:right="421" w:firstLine="708"/>
        <w:jc w:val="both"/>
        <w:rPr>
          <w:sz w:val="28"/>
          <w:szCs w:val="28"/>
        </w:rPr>
      </w:pPr>
      <w:r w:rsidRPr="00826C24">
        <w:rPr>
          <w:sz w:val="28"/>
          <w:szCs w:val="28"/>
        </w:rPr>
        <w:t xml:space="preserve">Переход обучающегося в основную школу совпадает </w:t>
      </w:r>
      <w:r w:rsidRPr="00826C24">
        <w:rPr>
          <w:b/>
          <w:i/>
          <w:sz w:val="28"/>
          <w:szCs w:val="28"/>
        </w:rPr>
        <w:t>с</w:t>
      </w:r>
      <w:r w:rsidRPr="00826C24">
        <w:rPr>
          <w:sz w:val="28"/>
          <w:szCs w:val="28"/>
        </w:rPr>
        <w:t xml:space="preserve"> первым этапом подросткового развития </w:t>
      </w:r>
      <w:r w:rsidRPr="00826C24">
        <w:rPr>
          <w:b/>
          <w:sz w:val="28"/>
          <w:szCs w:val="28"/>
        </w:rPr>
        <w:t xml:space="preserve">- </w:t>
      </w:r>
      <w:r w:rsidRPr="00826C24">
        <w:rPr>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826C24">
        <w:rPr>
          <w:spacing w:val="-3"/>
          <w:sz w:val="28"/>
          <w:szCs w:val="28"/>
        </w:rPr>
        <w:t xml:space="preserve"> </w:t>
      </w:r>
      <w:r w:rsidRPr="00826C24">
        <w:rPr>
          <w:sz w:val="28"/>
          <w:szCs w:val="28"/>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86C3E" w:rsidRPr="00826C24" w:rsidRDefault="00D86C3E" w:rsidP="007848B8">
      <w:pPr>
        <w:spacing w:line="276" w:lineRule="auto"/>
        <w:ind w:left="221" w:right="423" w:firstLine="708"/>
        <w:jc w:val="both"/>
        <w:rPr>
          <w:sz w:val="28"/>
          <w:szCs w:val="28"/>
        </w:rPr>
      </w:pPr>
      <w:r w:rsidRPr="00826C24">
        <w:rPr>
          <w:sz w:val="28"/>
          <w:szCs w:val="28"/>
        </w:rPr>
        <w:t xml:space="preserve">Второй этап подросткового развития (14–15 лет, 8–9 классы), </w:t>
      </w:r>
      <w:r w:rsidRPr="00826C24">
        <w:rPr>
          <w:spacing w:val="-2"/>
          <w:sz w:val="28"/>
          <w:szCs w:val="28"/>
        </w:rPr>
        <w:t>характеризуется:</w:t>
      </w:r>
    </w:p>
    <w:p w:rsidR="00D86C3E" w:rsidRPr="00826C24" w:rsidRDefault="00D86C3E" w:rsidP="007848B8">
      <w:pPr>
        <w:numPr>
          <w:ilvl w:val="1"/>
          <w:numId w:val="256"/>
        </w:numPr>
        <w:tabs>
          <w:tab w:val="left" w:pos="1215"/>
        </w:tabs>
        <w:spacing w:line="276" w:lineRule="auto"/>
        <w:ind w:right="421" w:firstLine="708"/>
        <w:jc w:val="both"/>
        <w:rPr>
          <w:sz w:val="28"/>
          <w:szCs w:val="28"/>
        </w:rPr>
      </w:pPr>
      <w:r w:rsidRPr="00826C24">
        <w:rPr>
          <w:sz w:val="28"/>
          <w:szCs w:val="28"/>
        </w:rPr>
        <w:t>бурным, скачкообразным характером развития, т.</w:t>
      </w:r>
      <w:r w:rsidRPr="00826C24">
        <w:rPr>
          <w:spacing w:val="-4"/>
          <w:sz w:val="28"/>
          <w:szCs w:val="28"/>
        </w:rPr>
        <w:t xml:space="preserve"> </w:t>
      </w:r>
      <w:r w:rsidRPr="00826C24">
        <w:rPr>
          <w:sz w:val="28"/>
          <w:szCs w:val="28"/>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86C3E" w:rsidRPr="00826C24" w:rsidRDefault="00D86C3E" w:rsidP="007848B8">
      <w:pPr>
        <w:numPr>
          <w:ilvl w:val="1"/>
          <w:numId w:val="256"/>
        </w:numPr>
        <w:tabs>
          <w:tab w:val="left" w:pos="1215"/>
        </w:tabs>
        <w:spacing w:line="276" w:lineRule="auto"/>
        <w:ind w:right="421" w:firstLine="708"/>
        <w:jc w:val="both"/>
        <w:rPr>
          <w:sz w:val="28"/>
          <w:szCs w:val="28"/>
        </w:rPr>
      </w:pPr>
      <w:r w:rsidRPr="00826C24">
        <w:rPr>
          <w:sz w:val="28"/>
          <w:szCs w:val="28"/>
        </w:rPr>
        <w:t xml:space="preserve">стремлением подростка к общению и совместной деятельности со </w:t>
      </w:r>
      <w:r w:rsidRPr="00826C24">
        <w:rPr>
          <w:spacing w:val="-2"/>
          <w:sz w:val="28"/>
          <w:szCs w:val="28"/>
        </w:rPr>
        <w:t>сверстниками;</w:t>
      </w:r>
    </w:p>
    <w:p w:rsidR="00D86C3E" w:rsidRPr="00826C24" w:rsidRDefault="00D86C3E" w:rsidP="007848B8">
      <w:pPr>
        <w:numPr>
          <w:ilvl w:val="1"/>
          <w:numId w:val="256"/>
        </w:numPr>
        <w:tabs>
          <w:tab w:val="left" w:pos="1215"/>
        </w:tabs>
        <w:spacing w:line="276" w:lineRule="auto"/>
        <w:ind w:right="421" w:firstLine="708"/>
        <w:jc w:val="both"/>
        <w:rPr>
          <w:sz w:val="28"/>
          <w:szCs w:val="28"/>
        </w:rPr>
      </w:pPr>
      <w:r w:rsidRPr="00826C24">
        <w:rPr>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86C3E" w:rsidRPr="00826C24" w:rsidRDefault="00D86C3E" w:rsidP="007848B8">
      <w:pPr>
        <w:numPr>
          <w:ilvl w:val="1"/>
          <w:numId w:val="256"/>
        </w:numPr>
        <w:tabs>
          <w:tab w:val="left" w:pos="1215"/>
        </w:tabs>
        <w:spacing w:line="276" w:lineRule="auto"/>
        <w:ind w:right="423" w:firstLine="708"/>
        <w:jc w:val="both"/>
        <w:rPr>
          <w:sz w:val="28"/>
          <w:szCs w:val="28"/>
        </w:rPr>
      </w:pPr>
      <w:r w:rsidRPr="00826C24">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w:t>
      </w:r>
      <w:r w:rsidRPr="00826C24">
        <w:rPr>
          <w:sz w:val="28"/>
          <w:szCs w:val="28"/>
        </w:rPr>
        <w:lastRenderedPageBreak/>
        <w:t>формирование</w:t>
      </w:r>
      <w:r w:rsidRPr="00826C24">
        <w:rPr>
          <w:spacing w:val="43"/>
          <w:sz w:val="28"/>
          <w:szCs w:val="28"/>
        </w:rPr>
        <w:t xml:space="preserve">  </w:t>
      </w:r>
      <w:r w:rsidRPr="00826C24">
        <w:rPr>
          <w:sz w:val="28"/>
          <w:szCs w:val="28"/>
        </w:rPr>
        <w:t>нравственных</w:t>
      </w:r>
      <w:r w:rsidRPr="00826C24">
        <w:rPr>
          <w:spacing w:val="44"/>
          <w:sz w:val="28"/>
          <w:szCs w:val="28"/>
        </w:rPr>
        <w:t xml:space="preserve">  </w:t>
      </w:r>
      <w:r w:rsidRPr="00826C24">
        <w:rPr>
          <w:sz w:val="28"/>
          <w:szCs w:val="28"/>
        </w:rPr>
        <w:t>понятий</w:t>
      </w:r>
      <w:r w:rsidRPr="00826C24">
        <w:rPr>
          <w:spacing w:val="45"/>
          <w:sz w:val="28"/>
          <w:szCs w:val="28"/>
        </w:rPr>
        <w:t xml:space="preserve">  </w:t>
      </w:r>
      <w:r w:rsidRPr="00826C24">
        <w:rPr>
          <w:sz w:val="28"/>
          <w:szCs w:val="28"/>
        </w:rPr>
        <w:t>и</w:t>
      </w:r>
      <w:r w:rsidRPr="00826C24">
        <w:rPr>
          <w:spacing w:val="44"/>
          <w:sz w:val="28"/>
          <w:szCs w:val="28"/>
        </w:rPr>
        <w:t xml:space="preserve">  </w:t>
      </w:r>
      <w:r w:rsidRPr="00826C24">
        <w:rPr>
          <w:sz w:val="28"/>
          <w:szCs w:val="28"/>
        </w:rPr>
        <w:t>убеждений,</w:t>
      </w:r>
      <w:r w:rsidRPr="00826C24">
        <w:rPr>
          <w:spacing w:val="44"/>
          <w:sz w:val="28"/>
          <w:szCs w:val="28"/>
        </w:rPr>
        <w:t xml:space="preserve">  </w:t>
      </w:r>
      <w:r w:rsidRPr="00826C24">
        <w:rPr>
          <w:sz w:val="28"/>
          <w:szCs w:val="28"/>
        </w:rPr>
        <w:t>выработку</w:t>
      </w:r>
      <w:r w:rsidRPr="00826C24">
        <w:rPr>
          <w:spacing w:val="43"/>
          <w:sz w:val="28"/>
          <w:szCs w:val="28"/>
        </w:rPr>
        <w:t xml:space="preserve">  </w:t>
      </w:r>
      <w:r w:rsidRPr="00826C24">
        <w:rPr>
          <w:spacing w:val="-2"/>
          <w:sz w:val="28"/>
          <w:szCs w:val="28"/>
        </w:rPr>
        <w:t>принципов,</w:t>
      </w:r>
    </w:p>
    <w:p w:rsidR="00D86C3E" w:rsidRPr="00826C24" w:rsidRDefault="00D86C3E" w:rsidP="007848B8">
      <w:pPr>
        <w:spacing w:before="75" w:line="276" w:lineRule="auto"/>
        <w:ind w:left="221"/>
        <w:jc w:val="both"/>
        <w:rPr>
          <w:sz w:val="28"/>
          <w:szCs w:val="28"/>
        </w:rPr>
      </w:pPr>
      <w:r w:rsidRPr="00826C24">
        <w:rPr>
          <w:sz w:val="28"/>
          <w:szCs w:val="28"/>
        </w:rPr>
        <w:t>моральное</w:t>
      </w:r>
      <w:r w:rsidRPr="00826C24">
        <w:rPr>
          <w:spacing w:val="-11"/>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личности;</w:t>
      </w:r>
      <w:r w:rsidRPr="00826C24">
        <w:rPr>
          <w:spacing w:val="-8"/>
          <w:sz w:val="28"/>
          <w:szCs w:val="28"/>
        </w:rPr>
        <w:t xml:space="preserve"> </w:t>
      </w:r>
      <w:r w:rsidRPr="00826C24">
        <w:rPr>
          <w:sz w:val="28"/>
          <w:szCs w:val="28"/>
        </w:rPr>
        <w:t>т.е.</w:t>
      </w:r>
      <w:r w:rsidRPr="00826C24">
        <w:rPr>
          <w:spacing w:val="-11"/>
          <w:sz w:val="28"/>
          <w:szCs w:val="28"/>
        </w:rPr>
        <w:t xml:space="preserve"> </w:t>
      </w:r>
      <w:r w:rsidRPr="00826C24">
        <w:rPr>
          <w:sz w:val="28"/>
          <w:szCs w:val="28"/>
        </w:rPr>
        <w:t>моральным</w:t>
      </w:r>
      <w:r w:rsidRPr="00826C24">
        <w:rPr>
          <w:spacing w:val="-12"/>
          <w:sz w:val="28"/>
          <w:szCs w:val="28"/>
        </w:rPr>
        <w:t xml:space="preserve"> </w:t>
      </w:r>
      <w:r w:rsidRPr="00826C24">
        <w:rPr>
          <w:sz w:val="28"/>
          <w:szCs w:val="28"/>
        </w:rPr>
        <w:t>развитием</w:t>
      </w:r>
      <w:r w:rsidRPr="00826C24">
        <w:rPr>
          <w:spacing w:val="-11"/>
          <w:sz w:val="28"/>
          <w:szCs w:val="28"/>
        </w:rPr>
        <w:t xml:space="preserve"> </w:t>
      </w:r>
      <w:r w:rsidRPr="00826C24">
        <w:rPr>
          <w:spacing w:val="-2"/>
          <w:sz w:val="28"/>
          <w:szCs w:val="28"/>
        </w:rPr>
        <w:t>личности;</w:t>
      </w:r>
    </w:p>
    <w:p w:rsidR="00D86C3E" w:rsidRPr="00826C24" w:rsidRDefault="00D86C3E" w:rsidP="007848B8">
      <w:pPr>
        <w:numPr>
          <w:ilvl w:val="1"/>
          <w:numId w:val="256"/>
        </w:numPr>
        <w:tabs>
          <w:tab w:val="left" w:pos="1216"/>
        </w:tabs>
        <w:spacing w:line="276" w:lineRule="auto"/>
        <w:ind w:right="422" w:firstLine="708"/>
        <w:jc w:val="both"/>
        <w:rPr>
          <w:sz w:val="28"/>
          <w:szCs w:val="28"/>
        </w:rPr>
      </w:pPr>
      <w:r w:rsidRPr="00826C24">
        <w:rPr>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D86C3E" w:rsidRPr="00826C24" w:rsidRDefault="00D86C3E" w:rsidP="007848B8">
      <w:pPr>
        <w:numPr>
          <w:ilvl w:val="1"/>
          <w:numId w:val="256"/>
        </w:numPr>
        <w:tabs>
          <w:tab w:val="left" w:pos="1216"/>
        </w:tabs>
        <w:spacing w:line="276" w:lineRule="auto"/>
        <w:ind w:right="421" w:firstLine="708"/>
        <w:jc w:val="both"/>
        <w:rPr>
          <w:sz w:val="28"/>
          <w:szCs w:val="28"/>
        </w:rPr>
      </w:pPr>
      <w:r w:rsidRPr="00826C24">
        <w:rPr>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86C3E" w:rsidRPr="00826C24" w:rsidRDefault="00D86C3E" w:rsidP="007848B8">
      <w:pPr>
        <w:spacing w:line="276" w:lineRule="auto"/>
        <w:ind w:left="221" w:right="421" w:firstLine="708"/>
        <w:jc w:val="both"/>
        <w:rPr>
          <w:sz w:val="28"/>
          <w:szCs w:val="28"/>
        </w:rPr>
      </w:pPr>
      <w:r w:rsidRPr="00826C24">
        <w:rPr>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w:t>
      </w:r>
      <w:r w:rsidRPr="00826C24">
        <w:rPr>
          <w:spacing w:val="40"/>
          <w:sz w:val="28"/>
          <w:szCs w:val="28"/>
        </w:rPr>
        <w:t xml:space="preserve"> </w:t>
      </w:r>
      <w:r w:rsidRPr="00826C24">
        <w:rPr>
          <w:sz w:val="28"/>
          <w:szCs w:val="28"/>
        </w:rPr>
        <w:t>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50251" w:rsidRDefault="00D86C3E" w:rsidP="00A50251">
      <w:pPr>
        <w:spacing w:line="276" w:lineRule="auto"/>
        <w:ind w:left="221" w:right="421" w:firstLine="708"/>
        <w:jc w:val="both"/>
        <w:rPr>
          <w:sz w:val="28"/>
          <w:szCs w:val="28"/>
        </w:rPr>
      </w:pPr>
      <w:r w:rsidRPr="00826C24">
        <w:rPr>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5032D1" w:rsidRPr="00826C24" w:rsidRDefault="00773E75" w:rsidP="00A50251">
      <w:pPr>
        <w:spacing w:line="276" w:lineRule="auto"/>
        <w:ind w:left="221" w:right="421" w:firstLine="708"/>
        <w:jc w:val="both"/>
        <w:rPr>
          <w:sz w:val="28"/>
          <w:szCs w:val="28"/>
        </w:rPr>
      </w:pPr>
      <w:r w:rsidRPr="00826C24">
        <w:rPr>
          <w:sz w:val="28"/>
          <w:szCs w:val="28"/>
        </w:rPr>
        <w:t>При выборе варианта АООП ООО для обучающихся с НОДА на этапе получения основного общего образования необходимо исходить из результатов их обучения на уровне начального общего образования. Если результаты образования соответствуют требованиям освоенного на уровне начального общего образования варианта программы в соответствии с ФГОС НОО обучающихся с ОВЗ, то необходимо продолжать обучение по данному варианту. Если результаты не соответствуют установленным требованиям, необходимо повторно пройти психолого-медико- педагогическую комиссию для изменения варианта программы.</w:t>
      </w:r>
    </w:p>
    <w:p w:rsidR="005032D1" w:rsidRPr="00826C24" w:rsidRDefault="00773E75" w:rsidP="007848B8">
      <w:pPr>
        <w:pStyle w:val="a3"/>
        <w:spacing w:before="2" w:line="276" w:lineRule="auto"/>
        <w:ind w:left="233" w:right="227"/>
      </w:pPr>
      <w:r w:rsidRPr="00826C24">
        <w:t>Взаимосвязь варианта</w:t>
      </w:r>
      <w:r w:rsidRPr="00826C24">
        <w:rPr>
          <w:spacing w:val="40"/>
        </w:rPr>
        <w:t xml:space="preserve"> </w:t>
      </w:r>
      <w:r w:rsidRPr="00826C24">
        <w:t>адаптированной образовательной программы</w:t>
      </w:r>
      <w:r w:rsidRPr="00826C24">
        <w:rPr>
          <w:spacing w:val="40"/>
        </w:rPr>
        <w:t xml:space="preserve"> </w:t>
      </w:r>
      <w:r w:rsidRPr="00826C24">
        <w:t>с типом образовательной организации отсутствует. Варианты 6.1. и 6.2. АООП ООО НОДА могут реализовываться как в инклюзивных, так и в отдельных образовательных организациях, реализующих адаптированные основные образовательные</w:t>
      </w:r>
      <w:r w:rsidRPr="00826C24">
        <w:rPr>
          <w:spacing w:val="40"/>
        </w:rPr>
        <w:t xml:space="preserve"> </w:t>
      </w:r>
      <w:r w:rsidRPr="00826C24">
        <w:t>программы, в</w:t>
      </w:r>
      <w:r w:rsidRPr="00826C24">
        <w:rPr>
          <w:spacing w:val="40"/>
        </w:rPr>
        <w:t xml:space="preserve"> </w:t>
      </w:r>
      <w:r w:rsidRPr="00826C24">
        <w:t>специальных классах для обучающихся с нарушениями опорно- двигательного аппарата.</w:t>
      </w:r>
    </w:p>
    <w:p w:rsidR="005032D1" w:rsidRPr="00826C24" w:rsidRDefault="005032D1" w:rsidP="007848B8">
      <w:pPr>
        <w:pStyle w:val="a3"/>
        <w:spacing w:before="1" w:line="276" w:lineRule="auto"/>
        <w:ind w:left="0" w:firstLine="0"/>
        <w:jc w:val="left"/>
      </w:pPr>
    </w:p>
    <w:p w:rsidR="007848B8" w:rsidRPr="00826C24" w:rsidRDefault="00773E75" w:rsidP="007848B8">
      <w:pPr>
        <w:spacing w:before="1" w:line="276" w:lineRule="auto"/>
        <w:ind w:left="944" w:right="1780" w:firstLine="1435"/>
        <w:rPr>
          <w:b/>
          <w:sz w:val="28"/>
          <w:szCs w:val="28"/>
        </w:rPr>
      </w:pPr>
      <w:r w:rsidRPr="00826C24">
        <w:rPr>
          <w:b/>
          <w:sz w:val="28"/>
          <w:szCs w:val="28"/>
        </w:rPr>
        <w:t>Цели</w:t>
      </w:r>
      <w:r w:rsidRPr="00826C24">
        <w:rPr>
          <w:b/>
          <w:spacing w:val="-8"/>
          <w:sz w:val="28"/>
          <w:szCs w:val="28"/>
        </w:rPr>
        <w:t xml:space="preserve"> </w:t>
      </w:r>
      <w:r w:rsidRPr="00826C24">
        <w:rPr>
          <w:b/>
          <w:sz w:val="28"/>
          <w:szCs w:val="28"/>
        </w:rPr>
        <w:t>и</w:t>
      </w:r>
      <w:r w:rsidRPr="00826C24">
        <w:rPr>
          <w:b/>
          <w:spacing w:val="-8"/>
          <w:sz w:val="28"/>
          <w:szCs w:val="28"/>
        </w:rPr>
        <w:t xml:space="preserve"> </w:t>
      </w:r>
      <w:r w:rsidRPr="00826C24">
        <w:rPr>
          <w:b/>
          <w:sz w:val="28"/>
          <w:szCs w:val="28"/>
        </w:rPr>
        <w:t>задачи</w:t>
      </w:r>
      <w:r w:rsidRPr="00826C24">
        <w:rPr>
          <w:b/>
          <w:spacing w:val="-8"/>
          <w:sz w:val="28"/>
          <w:szCs w:val="28"/>
        </w:rPr>
        <w:t xml:space="preserve"> </w:t>
      </w:r>
      <w:r w:rsidRPr="00826C24">
        <w:rPr>
          <w:b/>
          <w:sz w:val="28"/>
          <w:szCs w:val="28"/>
        </w:rPr>
        <w:t>реализации</w:t>
      </w:r>
      <w:r w:rsidRPr="00826C24">
        <w:rPr>
          <w:b/>
          <w:spacing w:val="-8"/>
          <w:sz w:val="28"/>
          <w:szCs w:val="28"/>
        </w:rPr>
        <w:t xml:space="preserve"> </w:t>
      </w:r>
      <w:r w:rsidRPr="00826C24">
        <w:rPr>
          <w:b/>
          <w:sz w:val="28"/>
          <w:szCs w:val="28"/>
        </w:rPr>
        <w:t>АООП</w:t>
      </w:r>
      <w:r w:rsidRPr="00826C24">
        <w:rPr>
          <w:b/>
          <w:spacing w:val="-6"/>
          <w:sz w:val="28"/>
          <w:szCs w:val="28"/>
        </w:rPr>
        <w:t xml:space="preserve"> </w:t>
      </w:r>
      <w:r w:rsidRPr="00826C24">
        <w:rPr>
          <w:b/>
          <w:sz w:val="28"/>
          <w:szCs w:val="28"/>
        </w:rPr>
        <w:t>ООО</w:t>
      </w:r>
      <w:r w:rsidRPr="00826C24">
        <w:rPr>
          <w:b/>
          <w:spacing w:val="-6"/>
          <w:sz w:val="28"/>
          <w:szCs w:val="28"/>
        </w:rPr>
        <w:t xml:space="preserve"> </w:t>
      </w:r>
      <w:r w:rsidRPr="00826C24">
        <w:rPr>
          <w:b/>
          <w:sz w:val="28"/>
          <w:szCs w:val="28"/>
        </w:rPr>
        <w:t xml:space="preserve">НОДА </w:t>
      </w:r>
    </w:p>
    <w:p w:rsidR="005032D1" w:rsidRPr="00826C24" w:rsidRDefault="00773E75" w:rsidP="00AA0D8B">
      <w:pPr>
        <w:spacing w:before="1" w:line="276" w:lineRule="auto"/>
        <w:ind w:left="944" w:right="1780" w:firstLine="49"/>
        <w:rPr>
          <w:sz w:val="28"/>
          <w:szCs w:val="28"/>
        </w:rPr>
      </w:pPr>
      <w:r w:rsidRPr="00AA0D8B">
        <w:rPr>
          <w:sz w:val="28"/>
          <w:szCs w:val="28"/>
        </w:rPr>
        <w:t xml:space="preserve">Целями </w:t>
      </w:r>
      <w:r w:rsidRPr="00826C24">
        <w:rPr>
          <w:sz w:val="28"/>
          <w:szCs w:val="28"/>
        </w:rPr>
        <w:t>реализации АООП ООО НОДА являются:</w:t>
      </w:r>
    </w:p>
    <w:p w:rsidR="005032D1" w:rsidRPr="00826C24" w:rsidRDefault="00773E75" w:rsidP="007848B8">
      <w:pPr>
        <w:pStyle w:val="a4"/>
        <w:numPr>
          <w:ilvl w:val="0"/>
          <w:numId w:val="237"/>
        </w:numPr>
        <w:tabs>
          <w:tab w:val="left" w:pos="1367"/>
        </w:tabs>
        <w:spacing w:before="1" w:line="276" w:lineRule="auto"/>
        <w:ind w:right="228" w:firstLine="710"/>
        <w:jc w:val="both"/>
        <w:rPr>
          <w:sz w:val="28"/>
          <w:szCs w:val="28"/>
        </w:rPr>
      </w:pPr>
      <w:r w:rsidRPr="00826C24">
        <w:rPr>
          <w:sz w:val="28"/>
          <w:szCs w:val="28"/>
        </w:rPr>
        <w:t>Достижение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особыми</w:t>
      </w:r>
      <w:r w:rsidRPr="00826C24">
        <w:rPr>
          <w:spacing w:val="-6"/>
          <w:sz w:val="28"/>
          <w:szCs w:val="28"/>
        </w:rPr>
        <w:t xml:space="preserve"> </w:t>
      </w:r>
      <w:r w:rsidRPr="00826C24">
        <w:rPr>
          <w:sz w:val="28"/>
          <w:szCs w:val="28"/>
        </w:rPr>
        <w:t>образовательными</w:t>
      </w:r>
      <w:r w:rsidRPr="00826C24">
        <w:rPr>
          <w:spacing w:val="-6"/>
          <w:sz w:val="28"/>
          <w:szCs w:val="28"/>
        </w:rPr>
        <w:t xml:space="preserve"> </w:t>
      </w:r>
      <w:r w:rsidRPr="00826C24">
        <w:rPr>
          <w:sz w:val="28"/>
          <w:szCs w:val="28"/>
        </w:rPr>
        <w:t>потребностями</w:t>
      </w:r>
      <w:r w:rsidRPr="00826C24">
        <w:rPr>
          <w:spacing w:val="-6"/>
          <w:sz w:val="28"/>
          <w:szCs w:val="28"/>
        </w:rPr>
        <w:t xml:space="preserve"> </w:t>
      </w:r>
      <w:r w:rsidRPr="00826C24">
        <w:rPr>
          <w:sz w:val="28"/>
          <w:szCs w:val="28"/>
        </w:rPr>
        <w:t>обучающихся</w:t>
      </w:r>
      <w:r w:rsidRPr="00826C24">
        <w:rPr>
          <w:spacing w:val="-4"/>
          <w:sz w:val="28"/>
          <w:szCs w:val="28"/>
        </w:rPr>
        <w:t xml:space="preserve"> </w:t>
      </w:r>
      <w:r w:rsidRPr="00826C24">
        <w:rPr>
          <w:sz w:val="28"/>
          <w:szCs w:val="28"/>
        </w:rPr>
        <w:t>с</w:t>
      </w:r>
      <w:r w:rsidRPr="00826C24">
        <w:rPr>
          <w:spacing w:val="-5"/>
          <w:sz w:val="28"/>
          <w:szCs w:val="28"/>
        </w:rPr>
        <w:t xml:space="preserve"> </w:t>
      </w:r>
      <w:r w:rsidRPr="00826C24">
        <w:rPr>
          <w:sz w:val="28"/>
          <w:szCs w:val="28"/>
        </w:rPr>
        <w:t>НОДА.</w:t>
      </w:r>
    </w:p>
    <w:p w:rsidR="005032D1" w:rsidRPr="00826C24" w:rsidRDefault="00773E75" w:rsidP="007848B8">
      <w:pPr>
        <w:pStyle w:val="a4"/>
        <w:numPr>
          <w:ilvl w:val="0"/>
          <w:numId w:val="237"/>
        </w:numPr>
        <w:tabs>
          <w:tab w:val="left" w:pos="1228"/>
        </w:tabs>
        <w:spacing w:line="276" w:lineRule="auto"/>
        <w:ind w:right="242" w:firstLine="710"/>
        <w:jc w:val="both"/>
        <w:rPr>
          <w:sz w:val="28"/>
          <w:szCs w:val="28"/>
        </w:rPr>
      </w:pPr>
      <w:r w:rsidRPr="00826C24">
        <w:rPr>
          <w:sz w:val="28"/>
          <w:szCs w:val="28"/>
        </w:rPr>
        <w:t>Становление и развитие личности обучающегося в ее самобытности, уникальности, с учетом имеющихся ограничений в двигательной сфере.</w:t>
      </w:r>
    </w:p>
    <w:p w:rsidR="005032D1" w:rsidRPr="00826C24" w:rsidRDefault="00773E75" w:rsidP="007848B8">
      <w:pPr>
        <w:pStyle w:val="a3"/>
        <w:spacing w:line="276" w:lineRule="auto"/>
        <w:ind w:left="233" w:right="231"/>
      </w:pPr>
      <w:r w:rsidRPr="00826C24">
        <w:lastRenderedPageBreak/>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предусматривает решение следующих </w:t>
      </w:r>
      <w:r w:rsidRPr="00826C24">
        <w:rPr>
          <w:b/>
        </w:rPr>
        <w:t>основных задач</w:t>
      </w:r>
      <w:r w:rsidRPr="00826C24">
        <w:t>:</w:t>
      </w:r>
    </w:p>
    <w:p w:rsidR="005032D1" w:rsidRPr="00826C24" w:rsidRDefault="00773E75" w:rsidP="007848B8">
      <w:pPr>
        <w:pStyle w:val="a4"/>
        <w:numPr>
          <w:ilvl w:val="0"/>
          <w:numId w:val="237"/>
        </w:numPr>
        <w:tabs>
          <w:tab w:val="left" w:pos="1367"/>
        </w:tabs>
        <w:spacing w:line="276" w:lineRule="auto"/>
        <w:ind w:right="227" w:firstLine="710"/>
        <w:jc w:val="both"/>
        <w:rPr>
          <w:sz w:val="28"/>
          <w:szCs w:val="28"/>
        </w:rPr>
      </w:pPr>
      <w:r w:rsidRPr="00826C24">
        <w:rPr>
          <w:sz w:val="28"/>
          <w:szCs w:val="28"/>
        </w:rP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образовательной программы основного общего образования, создание возможности для их </w:t>
      </w:r>
      <w:r w:rsidRPr="00826C24">
        <w:rPr>
          <w:spacing w:val="-2"/>
          <w:sz w:val="28"/>
          <w:szCs w:val="28"/>
        </w:rPr>
        <w:t>социализации.</w:t>
      </w:r>
    </w:p>
    <w:p w:rsidR="005032D1" w:rsidRPr="00826C24" w:rsidRDefault="00773E75" w:rsidP="007848B8">
      <w:pPr>
        <w:pStyle w:val="a4"/>
        <w:numPr>
          <w:ilvl w:val="0"/>
          <w:numId w:val="237"/>
        </w:numPr>
        <w:tabs>
          <w:tab w:val="left" w:pos="1367"/>
        </w:tabs>
        <w:spacing w:line="276" w:lineRule="auto"/>
        <w:ind w:right="226" w:firstLine="710"/>
        <w:jc w:val="both"/>
        <w:rPr>
          <w:sz w:val="28"/>
          <w:szCs w:val="28"/>
        </w:rPr>
      </w:pPr>
      <w:r w:rsidRPr="00826C24">
        <w:rPr>
          <w:sz w:val="28"/>
          <w:szCs w:val="28"/>
        </w:rPr>
        <w:t>Обеспечение индивидуализированного психолого-педагогического сопровождения каждого обучающегося с НОДА и реализации программы коррекционной работы.</w:t>
      </w:r>
    </w:p>
    <w:p w:rsidR="005032D1" w:rsidRPr="00826C24" w:rsidRDefault="00773E75" w:rsidP="007848B8">
      <w:pPr>
        <w:pStyle w:val="a4"/>
        <w:numPr>
          <w:ilvl w:val="0"/>
          <w:numId w:val="237"/>
        </w:numPr>
        <w:tabs>
          <w:tab w:val="left" w:pos="1367"/>
        </w:tabs>
        <w:spacing w:line="276" w:lineRule="auto"/>
        <w:ind w:right="238" w:firstLine="710"/>
        <w:jc w:val="both"/>
        <w:rPr>
          <w:sz w:val="28"/>
          <w:szCs w:val="28"/>
        </w:rPr>
      </w:pPr>
      <w:r w:rsidRPr="00826C24">
        <w:rPr>
          <w:sz w:val="28"/>
          <w:szCs w:val="28"/>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5032D1" w:rsidRPr="00826C24" w:rsidRDefault="00773E75" w:rsidP="007848B8">
      <w:pPr>
        <w:pStyle w:val="a4"/>
        <w:numPr>
          <w:ilvl w:val="0"/>
          <w:numId w:val="237"/>
        </w:numPr>
        <w:tabs>
          <w:tab w:val="left" w:pos="1367"/>
        </w:tabs>
        <w:spacing w:before="67" w:line="276" w:lineRule="auto"/>
        <w:ind w:right="239" w:firstLine="0"/>
        <w:jc w:val="both"/>
        <w:rPr>
          <w:sz w:val="28"/>
          <w:szCs w:val="28"/>
        </w:rPr>
      </w:pPr>
      <w:r w:rsidRPr="00826C24">
        <w:rPr>
          <w:sz w:val="28"/>
          <w:szCs w:val="28"/>
        </w:rPr>
        <w:t>Выявление</w:t>
      </w:r>
      <w:r w:rsidRPr="00AA0D8B">
        <w:rPr>
          <w:spacing w:val="16"/>
          <w:sz w:val="28"/>
          <w:szCs w:val="28"/>
        </w:rPr>
        <w:t xml:space="preserve"> </w:t>
      </w:r>
      <w:r w:rsidRPr="00826C24">
        <w:rPr>
          <w:sz w:val="28"/>
          <w:szCs w:val="28"/>
        </w:rPr>
        <w:t>и</w:t>
      </w:r>
      <w:r w:rsidRPr="00AA0D8B">
        <w:rPr>
          <w:spacing w:val="16"/>
          <w:sz w:val="28"/>
          <w:szCs w:val="28"/>
        </w:rPr>
        <w:t xml:space="preserve"> </w:t>
      </w:r>
      <w:r w:rsidRPr="00826C24">
        <w:rPr>
          <w:sz w:val="28"/>
          <w:szCs w:val="28"/>
        </w:rPr>
        <w:t>развитие</w:t>
      </w:r>
      <w:r w:rsidRPr="00AA0D8B">
        <w:rPr>
          <w:spacing w:val="16"/>
          <w:sz w:val="28"/>
          <w:szCs w:val="28"/>
        </w:rPr>
        <w:t xml:space="preserve"> </w:t>
      </w:r>
      <w:r w:rsidRPr="00826C24">
        <w:rPr>
          <w:sz w:val="28"/>
          <w:szCs w:val="28"/>
        </w:rPr>
        <w:t>способностей</w:t>
      </w:r>
      <w:r w:rsidRPr="00AA0D8B">
        <w:rPr>
          <w:spacing w:val="20"/>
          <w:sz w:val="28"/>
          <w:szCs w:val="28"/>
        </w:rPr>
        <w:t xml:space="preserve"> </w:t>
      </w:r>
      <w:r w:rsidRPr="00826C24">
        <w:rPr>
          <w:sz w:val="28"/>
          <w:szCs w:val="28"/>
        </w:rPr>
        <w:t>обучающихся</w:t>
      </w:r>
      <w:r w:rsidRPr="00AA0D8B">
        <w:rPr>
          <w:spacing w:val="17"/>
          <w:sz w:val="28"/>
          <w:szCs w:val="28"/>
        </w:rPr>
        <w:t xml:space="preserve"> </w:t>
      </w:r>
      <w:r w:rsidRPr="00826C24">
        <w:rPr>
          <w:sz w:val="28"/>
          <w:szCs w:val="28"/>
        </w:rPr>
        <w:t>с</w:t>
      </w:r>
      <w:r w:rsidRPr="00AA0D8B">
        <w:rPr>
          <w:spacing w:val="21"/>
          <w:sz w:val="28"/>
          <w:szCs w:val="28"/>
        </w:rPr>
        <w:t xml:space="preserve"> </w:t>
      </w:r>
      <w:r w:rsidRPr="00826C24">
        <w:rPr>
          <w:sz w:val="28"/>
          <w:szCs w:val="28"/>
        </w:rPr>
        <w:t>НОДА,</w:t>
      </w:r>
      <w:r w:rsidRPr="00AA0D8B">
        <w:rPr>
          <w:spacing w:val="19"/>
          <w:sz w:val="28"/>
          <w:szCs w:val="28"/>
        </w:rPr>
        <w:t xml:space="preserve"> </w:t>
      </w:r>
      <w:r w:rsidRPr="00826C24">
        <w:rPr>
          <w:sz w:val="28"/>
          <w:szCs w:val="28"/>
        </w:rPr>
        <w:t>их</w:t>
      </w:r>
      <w:r w:rsidRPr="00AA0D8B">
        <w:rPr>
          <w:spacing w:val="12"/>
          <w:sz w:val="28"/>
          <w:szCs w:val="28"/>
        </w:rPr>
        <w:t xml:space="preserve"> </w:t>
      </w:r>
      <w:r w:rsidRPr="00AA0D8B">
        <w:rPr>
          <w:spacing w:val="-2"/>
          <w:sz w:val="28"/>
          <w:szCs w:val="28"/>
        </w:rPr>
        <w:t>интересов</w:t>
      </w:r>
      <w:r w:rsidR="00AA0D8B">
        <w:rPr>
          <w:spacing w:val="-2"/>
          <w:sz w:val="28"/>
          <w:szCs w:val="28"/>
        </w:rPr>
        <w:t xml:space="preserve"> </w:t>
      </w:r>
      <w:r w:rsidRPr="00826C24">
        <w:rPr>
          <w:sz w:val="28"/>
          <w:szCs w:val="28"/>
        </w:rPr>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032D1" w:rsidRPr="00826C24" w:rsidRDefault="00773E75" w:rsidP="007848B8">
      <w:pPr>
        <w:pStyle w:val="a4"/>
        <w:numPr>
          <w:ilvl w:val="0"/>
          <w:numId w:val="237"/>
        </w:numPr>
        <w:tabs>
          <w:tab w:val="left" w:pos="1367"/>
        </w:tabs>
        <w:spacing w:line="276" w:lineRule="auto"/>
        <w:ind w:right="225" w:firstLine="710"/>
        <w:jc w:val="both"/>
        <w:rPr>
          <w:sz w:val="28"/>
          <w:szCs w:val="28"/>
        </w:rPr>
      </w:pPr>
      <w:r w:rsidRPr="00826C24">
        <w:rPr>
          <w:sz w:val="28"/>
          <w:szCs w:val="28"/>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5032D1" w:rsidRPr="00826C24" w:rsidRDefault="00773E75" w:rsidP="007848B8">
      <w:pPr>
        <w:pStyle w:val="a4"/>
        <w:numPr>
          <w:ilvl w:val="0"/>
          <w:numId w:val="237"/>
        </w:numPr>
        <w:tabs>
          <w:tab w:val="left" w:pos="1367"/>
        </w:tabs>
        <w:spacing w:line="276" w:lineRule="auto"/>
        <w:ind w:right="233" w:firstLine="710"/>
        <w:jc w:val="both"/>
        <w:rPr>
          <w:sz w:val="28"/>
          <w:szCs w:val="28"/>
        </w:rPr>
      </w:pPr>
      <w:r w:rsidRPr="00826C24">
        <w:rPr>
          <w:sz w:val="28"/>
          <w:szCs w:val="28"/>
        </w:rPr>
        <w:t xml:space="preserve">Сохранение и укрепление физического, психологического и социального здоровья обучающихся с НОДА, коррекция отклонений в развитии, обеспечение </w:t>
      </w:r>
      <w:r w:rsidRPr="00826C24">
        <w:rPr>
          <w:spacing w:val="-2"/>
          <w:sz w:val="28"/>
          <w:szCs w:val="28"/>
        </w:rPr>
        <w:t>безопасности.</w:t>
      </w:r>
    </w:p>
    <w:p w:rsidR="005032D1" w:rsidRPr="00826C24" w:rsidRDefault="00773E75" w:rsidP="007848B8">
      <w:pPr>
        <w:pStyle w:val="a4"/>
        <w:numPr>
          <w:ilvl w:val="0"/>
          <w:numId w:val="237"/>
        </w:numPr>
        <w:tabs>
          <w:tab w:val="left" w:pos="1367"/>
        </w:tabs>
        <w:spacing w:line="276" w:lineRule="auto"/>
        <w:ind w:right="234" w:firstLine="710"/>
        <w:jc w:val="both"/>
        <w:rPr>
          <w:sz w:val="28"/>
          <w:szCs w:val="28"/>
        </w:rPr>
      </w:pPr>
      <w:r w:rsidRPr="00826C24">
        <w:rPr>
          <w:sz w:val="28"/>
          <w:szCs w:val="28"/>
        </w:rPr>
        <w:t>Формирование готовности обучающихся с НОДА к саморазвитию и социальной</w:t>
      </w:r>
      <w:r w:rsidRPr="00826C24">
        <w:rPr>
          <w:spacing w:val="-1"/>
          <w:sz w:val="28"/>
          <w:szCs w:val="28"/>
        </w:rPr>
        <w:t xml:space="preserve"> </w:t>
      </w:r>
      <w:r w:rsidRPr="00826C24">
        <w:rPr>
          <w:sz w:val="28"/>
          <w:szCs w:val="28"/>
        </w:rPr>
        <w:t>активности</w:t>
      </w:r>
      <w:r w:rsidRPr="00826C24">
        <w:rPr>
          <w:spacing w:val="-1"/>
          <w:sz w:val="28"/>
          <w:szCs w:val="28"/>
        </w:rPr>
        <w:t xml:space="preserve"> </w:t>
      </w:r>
      <w:r w:rsidRPr="00826C24">
        <w:rPr>
          <w:sz w:val="28"/>
          <w:szCs w:val="28"/>
        </w:rPr>
        <w:t>для продолжения обучения в</w:t>
      </w:r>
      <w:r w:rsidRPr="00826C24">
        <w:rPr>
          <w:spacing w:val="-2"/>
          <w:sz w:val="28"/>
          <w:szCs w:val="28"/>
        </w:rPr>
        <w:t xml:space="preserve"> </w:t>
      </w:r>
      <w:r w:rsidRPr="00826C24">
        <w:rPr>
          <w:sz w:val="28"/>
          <w:szCs w:val="28"/>
        </w:rPr>
        <w:t>образовательных</w:t>
      </w:r>
      <w:r w:rsidRPr="00826C24">
        <w:rPr>
          <w:spacing w:val="-5"/>
          <w:sz w:val="28"/>
          <w:szCs w:val="28"/>
        </w:rPr>
        <w:t xml:space="preserve"> </w:t>
      </w:r>
      <w:r w:rsidRPr="00826C24">
        <w:rPr>
          <w:sz w:val="28"/>
          <w:szCs w:val="28"/>
        </w:rPr>
        <w:t>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left="401" w:right="401"/>
        <w:jc w:val="center"/>
      </w:pPr>
      <w:r w:rsidRPr="00826C24">
        <w:t>Принципы</w:t>
      </w:r>
      <w:r w:rsidRPr="00826C24">
        <w:rPr>
          <w:spacing w:val="-4"/>
        </w:rPr>
        <w:t xml:space="preserve"> </w:t>
      </w:r>
      <w:r w:rsidRPr="00826C24">
        <w:t>и</w:t>
      </w:r>
      <w:r w:rsidRPr="00826C24">
        <w:rPr>
          <w:spacing w:val="-8"/>
        </w:rPr>
        <w:t xml:space="preserve"> </w:t>
      </w:r>
      <w:r w:rsidRPr="00826C24">
        <w:t>подходы</w:t>
      </w:r>
      <w:r w:rsidRPr="00826C24">
        <w:rPr>
          <w:spacing w:val="-4"/>
        </w:rPr>
        <w:t xml:space="preserve"> </w:t>
      </w:r>
      <w:r w:rsidRPr="00826C24">
        <w:t>к</w:t>
      </w:r>
      <w:r w:rsidRPr="00826C24">
        <w:rPr>
          <w:spacing w:val="-7"/>
        </w:rPr>
        <w:t xml:space="preserve"> </w:t>
      </w:r>
      <w:r w:rsidRPr="00826C24">
        <w:t>реализации</w:t>
      </w:r>
      <w:r w:rsidRPr="00826C24">
        <w:rPr>
          <w:spacing w:val="-7"/>
        </w:rPr>
        <w:t xml:space="preserve"> </w:t>
      </w:r>
      <w:r w:rsidRPr="00826C24">
        <w:t>АООП</w:t>
      </w:r>
      <w:r w:rsidRPr="00826C24">
        <w:rPr>
          <w:spacing w:val="-7"/>
        </w:rPr>
        <w:t xml:space="preserve"> </w:t>
      </w:r>
      <w:r w:rsidRPr="00826C24">
        <w:t>ООО</w:t>
      </w:r>
      <w:r w:rsidRPr="00826C24">
        <w:rPr>
          <w:spacing w:val="-6"/>
        </w:rPr>
        <w:t xml:space="preserve"> </w:t>
      </w:r>
      <w:r w:rsidRPr="00826C24">
        <w:rPr>
          <w:spacing w:val="-4"/>
        </w:rPr>
        <w:t>НОДА</w:t>
      </w:r>
    </w:p>
    <w:p w:rsidR="005032D1" w:rsidRPr="00AA0D8B" w:rsidRDefault="00773E75" w:rsidP="007848B8">
      <w:pPr>
        <w:pStyle w:val="5"/>
        <w:spacing w:line="276" w:lineRule="auto"/>
        <w:ind w:left="400" w:right="401"/>
        <w:jc w:val="center"/>
        <w:rPr>
          <w:i w:val="0"/>
        </w:rPr>
      </w:pPr>
      <w:r w:rsidRPr="00AA0D8B">
        <w:rPr>
          <w:i w:val="0"/>
        </w:rPr>
        <w:t>Принципы</w:t>
      </w:r>
      <w:r w:rsidRPr="00AA0D8B">
        <w:rPr>
          <w:i w:val="0"/>
          <w:spacing w:val="-10"/>
        </w:rPr>
        <w:t xml:space="preserve"> </w:t>
      </w:r>
      <w:r w:rsidRPr="00AA0D8B">
        <w:rPr>
          <w:i w:val="0"/>
        </w:rPr>
        <w:t>реализации</w:t>
      </w:r>
      <w:r w:rsidRPr="00AA0D8B">
        <w:rPr>
          <w:i w:val="0"/>
          <w:spacing w:val="-7"/>
        </w:rPr>
        <w:t xml:space="preserve"> </w:t>
      </w:r>
      <w:r w:rsidRPr="00AA0D8B">
        <w:rPr>
          <w:i w:val="0"/>
        </w:rPr>
        <w:t>АООП</w:t>
      </w:r>
      <w:r w:rsidRPr="00AA0D8B">
        <w:rPr>
          <w:i w:val="0"/>
          <w:spacing w:val="-8"/>
        </w:rPr>
        <w:t xml:space="preserve"> </w:t>
      </w:r>
      <w:r w:rsidRPr="00AA0D8B">
        <w:rPr>
          <w:i w:val="0"/>
        </w:rPr>
        <w:t>ООО</w:t>
      </w:r>
      <w:r w:rsidRPr="00AA0D8B">
        <w:rPr>
          <w:i w:val="0"/>
          <w:spacing w:val="-8"/>
        </w:rPr>
        <w:t xml:space="preserve"> </w:t>
      </w:r>
      <w:r w:rsidRPr="00AA0D8B">
        <w:rPr>
          <w:i w:val="0"/>
          <w:spacing w:val="-4"/>
        </w:rPr>
        <w:t>НОДА</w:t>
      </w:r>
    </w:p>
    <w:p w:rsidR="005032D1" w:rsidRPr="00826C24" w:rsidRDefault="00773E75" w:rsidP="007848B8">
      <w:pPr>
        <w:pStyle w:val="a4"/>
        <w:numPr>
          <w:ilvl w:val="0"/>
          <w:numId w:val="237"/>
        </w:numPr>
        <w:tabs>
          <w:tab w:val="left" w:pos="1367"/>
        </w:tabs>
        <w:spacing w:line="276" w:lineRule="auto"/>
        <w:ind w:right="228" w:firstLine="710"/>
        <w:jc w:val="both"/>
        <w:rPr>
          <w:sz w:val="28"/>
          <w:szCs w:val="28"/>
        </w:rPr>
      </w:pPr>
      <w:r w:rsidRPr="00826C24">
        <w:rPr>
          <w:sz w:val="28"/>
          <w:szCs w:val="28"/>
        </w:rPr>
        <w:t>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w:t>
      </w:r>
      <w:r w:rsidRPr="00826C24">
        <w:rPr>
          <w:spacing w:val="-1"/>
          <w:sz w:val="28"/>
          <w:szCs w:val="28"/>
        </w:rPr>
        <w:t xml:space="preserve"> </w:t>
      </w:r>
      <w:r w:rsidRPr="00826C24">
        <w:rPr>
          <w:sz w:val="28"/>
          <w:szCs w:val="28"/>
        </w:rPr>
        <w:t xml:space="preserve">личности, поведения и деятельности, </w:t>
      </w:r>
      <w:r w:rsidRPr="00826C24">
        <w:rPr>
          <w:sz w:val="28"/>
          <w:szCs w:val="28"/>
        </w:rPr>
        <w:lastRenderedPageBreak/>
        <w:t>эмоциональных состояний обучающегося).</w:t>
      </w:r>
    </w:p>
    <w:p w:rsidR="005032D1" w:rsidRPr="00826C24" w:rsidRDefault="00773E75" w:rsidP="007848B8">
      <w:pPr>
        <w:pStyle w:val="a4"/>
        <w:numPr>
          <w:ilvl w:val="0"/>
          <w:numId w:val="237"/>
        </w:numPr>
        <w:tabs>
          <w:tab w:val="left" w:pos="1367"/>
        </w:tabs>
        <w:spacing w:line="276" w:lineRule="auto"/>
        <w:ind w:right="241" w:firstLine="710"/>
        <w:jc w:val="both"/>
        <w:rPr>
          <w:sz w:val="28"/>
          <w:szCs w:val="28"/>
        </w:rPr>
      </w:pPr>
      <w:r w:rsidRPr="00826C24">
        <w:rPr>
          <w:sz w:val="28"/>
          <w:szCs w:val="28"/>
        </w:rPr>
        <w:t>Деятельностный принцип, определяющий тактику проведения работы через активизацию деятельности каждого обучающегося с НОДА.</w:t>
      </w:r>
    </w:p>
    <w:p w:rsidR="005032D1" w:rsidRPr="00826C24" w:rsidRDefault="00773E75" w:rsidP="007848B8">
      <w:pPr>
        <w:pStyle w:val="a4"/>
        <w:numPr>
          <w:ilvl w:val="0"/>
          <w:numId w:val="237"/>
        </w:numPr>
        <w:tabs>
          <w:tab w:val="left" w:pos="1367"/>
        </w:tabs>
        <w:spacing w:line="276" w:lineRule="auto"/>
        <w:ind w:right="241" w:firstLine="710"/>
        <w:jc w:val="both"/>
        <w:rPr>
          <w:sz w:val="28"/>
          <w:szCs w:val="28"/>
        </w:rPr>
      </w:pPr>
      <w:r w:rsidRPr="00826C24">
        <w:rPr>
          <w:sz w:val="28"/>
          <w:szCs w:val="28"/>
        </w:rPr>
        <w:t>Принцип учета индивидуальных, дифференцированных особенностей обучающегося с НОДА с учетом разнообразия выявленных нарушений.</w:t>
      </w:r>
    </w:p>
    <w:p w:rsidR="005032D1" w:rsidRPr="00826C24" w:rsidRDefault="00773E75" w:rsidP="007848B8">
      <w:pPr>
        <w:pStyle w:val="a4"/>
        <w:numPr>
          <w:ilvl w:val="0"/>
          <w:numId w:val="237"/>
        </w:numPr>
        <w:tabs>
          <w:tab w:val="left" w:pos="1367"/>
        </w:tabs>
        <w:spacing w:line="276" w:lineRule="auto"/>
        <w:ind w:right="235" w:firstLine="710"/>
        <w:jc w:val="both"/>
        <w:rPr>
          <w:sz w:val="28"/>
          <w:szCs w:val="28"/>
        </w:rPr>
      </w:pPr>
      <w:r w:rsidRPr="00826C24">
        <w:rPr>
          <w:sz w:val="28"/>
          <w:szCs w:val="28"/>
        </w:rPr>
        <w:t xml:space="preserve">Принцип системности коррекционных, профилактических и развивающих </w:t>
      </w:r>
      <w:r w:rsidRPr="00826C24">
        <w:rPr>
          <w:spacing w:val="-2"/>
          <w:sz w:val="28"/>
          <w:szCs w:val="28"/>
        </w:rPr>
        <w:t>задач.</w:t>
      </w:r>
    </w:p>
    <w:p w:rsidR="005032D1" w:rsidRPr="00826C24" w:rsidRDefault="00773E75" w:rsidP="007848B8">
      <w:pPr>
        <w:pStyle w:val="a4"/>
        <w:numPr>
          <w:ilvl w:val="0"/>
          <w:numId w:val="237"/>
        </w:numPr>
        <w:tabs>
          <w:tab w:val="left" w:pos="1367"/>
        </w:tabs>
        <w:spacing w:line="276" w:lineRule="auto"/>
        <w:ind w:right="224" w:firstLine="710"/>
        <w:jc w:val="both"/>
        <w:rPr>
          <w:sz w:val="28"/>
          <w:szCs w:val="28"/>
        </w:rPr>
      </w:pPr>
      <w:r w:rsidRPr="00826C24">
        <w:rPr>
          <w:sz w:val="28"/>
          <w:szCs w:val="28"/>
        </w:rPr>
        <w:t>Принцип вариативности (возможность сосуществования различных подходов к отбору содержания и технологий обучения при сохранении инвариантного минимума содержания образования с учетом особых образовательных потребностей обучающихся с НОДА).</w:t>
      </w:r>
    </w:p>
    <w:p w:rsidR="005032D1" w:rsidRPr="00826C24" w:rsidRDefault="00773E75" w:rsidP="007848B8">
      <w:pPr>
        <w:pStyle w:val="a4"/>
        <w:numPr>
          <w:ilvl w:val="0"/>
          <w:numId w:val="237"/>
        </w:numPr>
        <w:tabs>
          <w:tab w:val="left" w:pos="1367"/>
        </w:tabs>
        <w:spacing w:line="276" w:lineRule="auto"/>
        <w:ind w:right="240" w:firstLine="710"/>
        <w:jc w:val="both"/>
        <w:rPr>
          <w:sz w:val="28"/>
          <w:szCs w:val="28"/>
        </w:rPr>
      </w:pPr>
      <w:r w:rsidRPr="00826C24">
        <w:rPr>
          <w:sz w:val="28"/>
          <w:szCs w:val="28"/>
        </w:rPr>
        <w:t>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rsidR="005032D1" w:rsidRPr="00826C24" w:rsidRDefault="00773E75" w:rsidP="007848B8">
      <w:pPr>
        <w:pStyle w:val="a4"/>
        <w:numPr>
          <w:ilvl w:val="0"/>
          <w:numId w:val="237"/>
        </w:numPr>
        <w:tabs>
          <w:tab w:val="left" w:pos="1367"/>
        </w:tabs>
        <w:spacing w:line="276" w:lineRule="auto"/>
        <w:ind w:right="240" w:firstLine="710"/>
        <w:jc w:val="both"/>
        <w:rPr>
          <w:sz w:val="28"/>
          <w:szCs w:val="28"/>
        </w:rPr>
      </w:pPr>
      <w:r w:rsidRPr="00826C24">
        <w:rPr>
          <w:sz w:val="28"/>
          <w:szCs w:val="28"/>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5032D1" w:rsidRPr="00826C24" w:rsidRDefault="005032D1" w:rsidP="007848B8">
      <w:pPr>
        <w:pStyle w:val="a3"/>
        <w:spacing w:before="3" w:line="276" w:lineRule="auto"/>
        <w:ind w:left="0" w:firstLine="0"/>
        <w:jc w:val="left"/>
      </w:pPr>
    </w:p>
    <w:p w:rsidR="005032D1" w:rsidRPr="00826C24" w:rsidRDefault="00773E75" w:rsidP="007848B8">
      <w:pPr>
        <w:pStyle w:val="5"/>
        <w:spacing w:line="276" w:lineRule="auto"/>
        <w:ind w:left="3071"/>
        <w:jc w:val="left"/>
      </w:pPr>
      <w:r w:rsidRPr="00826C24">
        <w:t>Подходы</w:t>
      </w:r>
      <w:r w:rsidRPr="00826C24">
        <w:rPr>
          <w:spacing w:val="-8"/>
        </w:rPr>
        <w:t xml:space="preserve"> </w:t>
      </w:r>
      <w:r w:rsidRPr="00826C24">
        <w:t>к</w:t>
      </w:r>
      <w:r w:rsidRPr="00826C24">
        <w:rPr>
          <w:spacing w:val="-8"/>
        </w:rPr>
        <w:t xml:space="preserve"> </w:t>
      </w:r>
      <w:r w:rsidRPr="00826C24">
        <w:t>реализации</w:t>
      </w:r>
      <w:r w:rsidRPr="00826C24">
        <w:rPr>
          <w:spacing w:val="-5"/>
        </w:rPr>
        <w:t xml:space="preserve"> </w:t>
      </w:r>
      <w:r w:rsidRPr="00826C24">
        <w:t>АООП</w:t>
      </w:r>
      <w:r w:rsidRPr="00826C24">
        <w:rPr>
          <w:spacing w:val="-6"/>
        </w:rPr>
        <w:t xml:space="preserve"> </w:t>
      </w:r>
      <w:r w:rsidRPr="00826C24">
        <w:t>ООО</w:t>
      </w:r>
      <w:r w:rsidRPr="00826C24">
        <w:rPr>
          <w:spacing w:val="-5"/>
        </w:rPr>
        <w:t xml:space="preserve"> </w:t>
      </w:r>
      <w:r w:rsidRPr="00826C24">
        <w:rPr>
          <w:spacing w:val="-4"/>
        </w:rPr>
        <w:t>НОДА</w:t>
      </w:r>
    </w:p>
    <w:p w:rsidR="005032D1" w:rsidRPr="00826C24" w:rsidRDefault="00773E75" w:rsidP="007848B8">
      <w:pPr>
        <w:pStyle w:val="a4"/>
        <w:numPr>
          <w:ilvl w:val="0"/>
          <w:numId w:val="236"/>
        </w:numPr>
        <w:tabs>
          <w:tab w:val="left" w:pos="1242"/>
        </w:tabs>
        <w:spacing w:line="276" w:lineRule="auto"/>
        <w:ind w:right="227" w:firstLine="710"/>
        <w:jc w:val="both"/>
        <w:rPr>
          <w:sz w:val="28"/>
          <w:szCs w:val="28"/>
        </w:rPr>
      </w:pPr>
      <w:r w:rsidRPr="00826C24">
        <w:rPr>
          <w:sz w:val="28"/>
          <w:szCs w:val="28"/>
        </w:rPr>
        <w:t xml:space="preserve">В основе реализации Программы лежит </w:t>
      </w:r>
      <w:r w:rsidRPr="00AA0D8B">
        <w:rPr>
          <w:sz w:val="28"/>
          <w:szCs w:val="28"/>
        </w:rPr>
        <w:t>системно-деятельностный подход,</w:t>
      </w:r>
      <w:r w:rsidRPr="00826C24">
        <w:rPr>
          <w:sz w:val="28"/>
          <w:szCs w:val="28"/>
        </w:rPr>
        <w:t xml:space="preserve"> который предполагает:</w:t>
      </w:r>
    </w:p>
    <w:p w:rsidR="005032D1" w:rsidRPr="00826C24" w:rsidRDefault="00773E75" w:rsidP="007848B8">
      <w:pPr>
        <w:pStyle w:val="a4"/>
        <w:numPr>
          <w:ilvl w:val="0"/>
          <w:numId w:val="235"/>
        </w:numPr>
        <w:tabs>
          <w:tab w:val="left" w:pos="1367"/>
        </w:tabs>
        <w:spacing w:before="67" w:line="276" w:lineRule="auto"/>
        <w:ind w:right="234" w:firstLine="0"/>
        <w:jc w:val="both"/>
        <w:rPr>
          <w:sz w:val="28"/>
          <w:szCs w:val="28"/>
        </w:rPr>
      </w:pPr>
      <w:r w:rsidRPr="00AA0D8B">
        <w:rPr>
          <w:sz w:val="28"/>
          <w:szCs w:val="28"/>
        </w:rPr>
        <w:t>воспитание и развитие качеств личности, отвечающих требованиям информационного</w:t>
      </w:r>
      <w:r w:rsidRPr="00AA0D8B">
        <w:rPr>
          <w:spacing w:val="40"/>
          <w:sz w:val="28"/>
          <w:szCs w:val="28"/>
        </w:rPr>
        <w:t xml:space="preserve">  </w:t>
      </w:r>
      <w:r w:rsidRPr="00AA0D8B">
        <w:rPr>
          <w:sz w:val="28"/>
          <w:szCs w:val="28"/>
        </w:rPr>
        <w:t>общества,</w:t>
      </w:r>
      <w:r w:rsidRPr="00AA0D8B">
        <w:rPr>
          <w:spacing w:val="40"/>
          <w:sz w:val="28"/>
          <w:szCs w:val="28"/>
        </w:rPr>
        <w:t xml:space="preserve">  </w:t>
      </w:r>
      <w:r w:rsidRPr="00AA0D8B">
        <w:rPr>
          <w:sz w:val="28"/>
          <w:szCs w:val="28"/>
        </w:rPr>
        <w:t>инновационной</w:t>
      </w:r>
      <w:r w:rsidRPr="00AA0D8B">
        <w:rPr>
          <w:spacing w:val="40"/>
          <w:sz w:val="28"/>
          <w:szCs w:val="28"/>
        </w:rPr>
        <w:t xml:space="preserve">  </w:t>
      </w:r>
      <w:r w:rsidRPr="00AA0D8B">
        <w:rPr>
          <w:sz w:val="28"/>
          <w:szCs w:val="28"/>
        </w:rPr>
        <w:t>экономики,</w:t>
      </w:r>
      <w:r w:rsidRPr="00AA0D8B">
        <w:rPr>
          <w:spacing w:val="40"/>
          <w:sz w:val="28"/>
          <w:szCs w:val="28"/>
        </w:rPr>
        <w:t xml:space="preserve">  </w:t>
      </w:r>
      <w:r w:rsidRPr="00AA0D8B">
        <w:rPr>
          <w:sz w:val="28"/>
          <w:szCs w:val="28"/>
        </w:rPr>
        <w:t>задачам</w:t>
      </w:r>
      <w:r w:rsidRPr="00AA0D8B">
        <w:rPr>
          <w:spacing w:val="40"/>
          <w:sz w:val="28"/>
          <w:szCs w:val="28"/>
        </w:rPr>
        <w:t xml:space="preserve">  </w:t>
      </w:r>
      <w:r w:rsidRPr="00AA0D8B">
        <w:rPr>
          <w:sz w:val="28"/>
          <w:szCs w:val="28"/>
        </w:rPr>
        <w:t>построения</w:t>
      </w:r>
      <w:r w:rsidR="00AA0D8B">
        <w:rPr>
          <w:sz w:val="28"/>
          <w:szCs w:val="28"/>
        </w:rPr>
        <w:t xml:space="preserve"> </w:t>
      </w:r>
      <w:r w:rsidRPr="00826C24">
        <w:rPr>
          <w:sz w:val="28"/>
          <w:szCs w:val="28"/>
        </w:rPr>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5032D1" w:rsidRPr="00826C24" w:rsidRDefault="00773E75" w:rsidP="007848B8">
      <w:pPr>
        <w:pStyle w:val="a4"/>
        <w:numPr>
          <w:ilvl w:val="0"/>
          <w:numId w:val="235"/>
        </w:numPr>
        <w:tabs>
          <w:tab w:val="left" w:pos="1228"/>
        </w:tabs>
        <w:spacing w:line="276" w:lineRule="auto"/>
        <w:ind w:right="232" w:firstLine="710"/>
        <w:jc w:val="both"/>
        <w:rPr>
          <w:sz w:val="28"/>
          <w:szCs w:val="28"/>
        </w:rPr>
      </w:pPr>
      <w:r w:rsidRPr="00826C24">
        <w:rPr>
          <w:sz w:val="28"/>
          <w:szCs w:val="28"/>
        </w:rPr>
        <w:t xml:space="preserve">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w:t>
      </w:r>
      <w:r w:rsidRPr="00826C24">
        <w:rPr>
          <w:spacing w:val="-2"/>
          <w:sz w:val="28"/>
          <w:szCs w:val="28"/>
        </w:rPr>
        <w:t>достижения;</w:t>
      </w:r>
    </w:p>
    <w:p w:rsidR="005032D1" w:rsidRPr="00826C24" w:rsidRDefault="00773E75" w:rsidP="007848B8">
      <w:pPr>
        <w:pStyle w:val="a4"/>
        <w:numPr>
          <w:ilvl w:val="0"/>
          <w:numId w:val="235"/>
        </w:numPr>
        <w:tabs>
          <w:tab w:val="left" w:pos="1367"/>
        </w:tabs>
        <w:spacing w:line="276" w:lineRule="auto"/>
        <w:ind w:right="232" w:firstLine="710"/>
        <w:jc w:val="both"/>
        <w:rPr>
          <w:sz w:val="28"/>
          <w:szCs w:val="28"/>
        </w:rPr>
      </w:pPr>
      <w:r w:rsidRPr="00826C24">
        <w:rPr>
          <w:sz w:val="28"/>
          <w:szCs w:val="28"/>
        </w:rPr>
        <w:t xml:space="preserve">учет особых образовательных потребностей обучающихся с НОДА при построении образовательного процесса и определении образовательно- воспитательных целей, путей их достижения при освоении образовательной </w:t>
      </w:r>
      <w:r w:rsidRPr="00826C24">
        <w:rPr>
          <w:spacing w:val="-2"/>
          <w:sz w:val="28"/>
          <w:szCs w:val="28"/>
        </w:rPr>
        <w:t>программы;</w:t>
      </w:r>
    </w:p>
    <w:p w:rsidR="005032D1" w:rsidRPr="00826C24" w:rsidRDefault="00773E75" w:rsidP="007848B8">
      <w:pPr>
        <w:pStyle w:val="a4"/>
        <w:numPr>
          <w:ilvl w:val="0"/>
          <w:numId w:val="235"/>
        </w:numPr>
        <w:tabs>
          <w:tab w:val="left" w:pos="1367"/>
        </w:tabs>
        <w:spacing w:before="2" w:line="276" w:lineRule="auto"/>
        <w:ind w:right="233" w:firstLine="710"/>
        <w:jc w:val="both"/>
        <w:rPr>
          <w:sz w:val="28"/>
          <w:szCs w:val="28"/>
        </w:rPr>
      </w:pPr>
      <w:r w:rsidRPr="00826C24">
        <w:rPr>
          <w:sz w:val="28"/>
          <w:szCs w:val="28"/>
        </w:rPr>
        <w:t>разнообразие индивидуальных образовательных траекторий обучающихся с нарушениями функций опорно-двигательного аппарата.</w:t>
      </w:r>
    </w:p>
    <w:p w:rsidR="005032D1" w:rsidRPr="00AA0D8B" w:rsidRDefault="00AA0D8B" w:rsidP="00AA0D8B">
      <w:pPr>
        <w:tabs>
          <w:tab w:val="left" w:pos="1362"/>
        </w:tabs>
        <w:spacing w:line="276" w:lineRule="auto"/>
        <w:ind w:left="-65" w:right="226"/>
        <w:jc w:val="both"/>
        <w:rPr>
          <w:sz w:val="28"/>
          <w:szCs w:val="28"/>
        </w:rPr>
      </w:pPr>
      <w:r>
        <w:rPr>
          <w:sz w:val="28"/>
          <w:szCs w:val="28"/>
        </w:rPr>
        <w:tab/>
      </w:r>
      <w:r w:rsidR="00773E75" w:rsidRPr="00AA0D8B">
        <w:rPr>
          <w:sz w:val="28"/>
          <w:szCs w:val="28"/>
        </w:rPr>
        <w:t xml:space="preserve">В соответствии с системно-деятельностным подходом в образовании </w:t>
      </w:r>
      <w:r w:rsidR="00773E75" w:rsidRPr="00AA0D8B">
        <w:rPr>
          <w:sz w:val="28"/>
          <w:szCs w:val="28"/>
        </w:rPr>
        <w:lastRenderedPageBreak/>
        <w:t xml:space="preserve">система планируемых результатов Программы строится на основе </w:t>
      </w:r>
      <w:r w:rsidR="00773E75" w:rsidRPr="00AA0D8B">
        <w:rPr>
          <w:i/>
          <w:sz w:val="28"/>
          <w:szCs w:val="28"/>
        </w:rPr>
        <w:t>уровневого подхода</w:t>
      </w:r>
      <w:r w:rsidR="00773E75" w:rsidRPr="00AA0D8B">
        <w:rPr>
          <w:sz w:val="28"/>
          <w:szCs w:val="28"/>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продвижение обучающихся, выстраивать индивидуальные траектории движения с учётом двигательных возможностей обучающегося данной категории.</w:t>
      </w:r>
    </w:p>
    <w:p w:rsidR="005032D1" w:rsidRPr="00826C24" w:rsidRDefault="00773E75" w:rsidP="007848B8">
      <w:pPr>
        <w:pStyle w:val="a4"/>
        <w:numPr>
          <w:ilvl w:val="0"/>
          <w:numId w:val="236"/>
        </w:numPr>
        <w:tabs>
          <w:tab w:val="left" w:pos="1516"/>
        </w:tabs>
        <w:spacing w:before="1" w:line="276" w:lineRule="auto"/>
        <w:ind w:right="231" w:firstLine="710"/>
        <w:jc w:val="both"/>
        <w:rPr>
          <w:sz w:val="28"/>
          <w:szCs w:val="28"/>
        </w:rPr>
      </w:pPr>
      <w:r w:rsidRPr="00AA0D8B">
        <w:rPr>
          <w:sz w:val="28"/>
          <w:szCs w:val="28"/>
        </w:rPr>
        <w:t>Междисциплинарный подход</w:t>
      </w:r>
      <w:r w:rsidRPr="00826C24">
        <w:rPr>
          <w:i/>
          <w:sz w:val="28"/>
          <w:szCs w:val="28"/>
        </w:rPr>
        <w:t xml:space="preserve"> </w:t>
      </w:r>
      <w:r w:rsidRPr="00826C24">
        <w:rPr>
          <w:sz w:val="28"/>
          <w:szCs w:val="28"/>
        </w:rPr>
        <w:t xml:space="preserve">специалистов различного профиля, взаимодействие и согласованность их действий в решении проблем обучающегося с НОДА, участие в реализации Программы всех участников образовательного </w:t>
      </w:r>
      <w:r w:rsidRPr="00826C24">
        <w:rPr>
          <w:spacing w:val="-2"/>
          <w:sz w:val="28"/>
          <w:szCs w:val="28"/>
        </w:rPr>
        <w:t>процесса.</w:t>
      </w:r>
    </w:p>
    <w:p w:rsidR="005032D1" w:rsidRPr="00826C24" w:rsidRDefault="00773E75" w:rsidP="007848B8">
      <w:pPr>
        <w:pStyle w:val="a4"/>
        <w:numPr>
          <w:ilvl w:val="0"/>
          <w:numId w:val="236"/>
        </w:numPr>
        <w:tabs>
          <w:tab w:val="left" w:pos="1444"/>
        </w:tabs>
        <w:spacing w:line="276" w:lineRule="auto"/>
        <w:ind w:right="218" w:firstLine="710"/>
        <w:jc w:val="both"/>
        <w:rPr>
          <w:sz w:val="28"/>
          <w:szCs w:val="28"/>
        </w:rPr>
      </w:pPr>
      <w:r w:rsidRPr="00AA0D8B">
        <w:rPr>
          <w:sz w:val="28"/>
          <w:szCs w:val="28"/>
        </w:rPr>
        <w:t>Дифференцированный подход,</w:t>
      </w:r>
      <w:r w:rsidRPr="00826C24">
        <w:rPr>
          <w:sz w:val="28"/>
          <w:szCs w:val="28"/>
        </w:rPr>
        <w:t xml:space="preserve"> который предполагает учет особых образовательных потребностей обучающихся с НОДА, проявляющихся в неоднородности возможностей освоения содержания Программы.</w:t>
      </w:r>
    </w:p>
    <w:p w:rsidR="005032D1" w:rsidRPr="00826C24" w:rsidRDefault="005032D1" w:rsidP="007848B8">
      <w:pPr>
        <w:spacing w:line="276" w:lineRule="auto"/>
        <w:jc w:val="both"/>
        <w:rPr>
          <w:sz w:val="28"/>
          <w:szCs w:val="28"/>
        </w:rPr>
        <w:sectPr w:rsidR="005032D1" w:rsidRPr="00826C24">
          <w:footerReference w:type="default" r:id="rId10"/>
          <w:pgSz w:w="11910" w:h="16840"/>
          <w:pgMar w:top="1040" w:right="340" w:bottom="820" w:left="900" w:header="0" w:footer="633" w:gutter="0"/>
          <w:cols w:space="720"/>
        </w:sectPr>
      </w:pPr>
    </w:p>
    <w:p w:rsidR="005032D1" w:rsidRPr="00826C24" w:rsidRDefault="00BD2FFC" w:rsidP="00780A99">
      <w:pPr>
        <w:pStyle w:val="1"/>
        <w:spacing w:line="276" w:lineRule="auto"/>
        <w:ind w:left="425" w:firstLine="850"/>
        <w:jc w:val="center"/>
        <w:rPr>
          <w:b w:val="0"/>
          <w:sz w:val="28"/>
          <w:szCs w:val="28"/>
        </w:rPr>
      </w:pPr>
      <w:bookmarkStart w:id="3" w:name="2._ПРИМЕРНАЯ_АДАПТИРОВАННАЯ_ОСНОВНАЯ_ОБР"/>
      <w:bookmarkStart w:id="4" w:name="_bookmark1"/>
      <w:bookmarkEnd w:id="3"/>
      <w:bookmarkEnd w:id="4"/>
      <w:r w:rsidRPr="00826C24">
        <w:rPr>
          <w:w w:val="105"/>
          <w:sz w:val="28"/>
          <w:szCs w:val="28"/>
        </w:rPr>
        <w:lastRenderedPageBreak/>
        <w:t>2.</w:t>
      </w:r>
      <w:r w:rsidR="00773E75" w:rsidRPr="00826C24">
        <w:rPr>
          <w:w w:val="105"/>
          <w:sz w:val="28"/>
          <w:szCs w:val="28"/>
        </w:rPr>
        <w:t xml:space="preserve"> АДАПТИРОВАННАЯ ОСНОВНАЯ </w:t>
      </w:r>
      <w:r w:rsidR="00773E75" w:rsidRPr="00826C24">
        <w:rPr>
          <w:sz w:val="28"/>
          <w:szCs w:val="28"/>
        </w:rPr>
        <w:t>ОБРАЗОВАТЕЛЬНАЯ</w:t>
      </w:r>
      <w:r w:rsidR="00773E75" w:rsidRPr="00826C24">
        <w:rPr>
          <w:spacing w:val="78"/>
          <w:sz w:val="28"/>
          <w:szCs w:val="28"/>
        </w:rPr>
        <w:t xml:space="preserve"> </w:t>
      </w:r>
      <w:r w:rsidR="00773E75" w:rsidRPr="00826C24">
        <w:rPr>
          <w:sz w:val="28"/>
          <w:szCs w:val="28"/>
        </w:rPr>
        <w:t>ПРОГРАММА</w:t>
      </w:r>
      <w:r w:rsidR="00773E75" w:rsidRPr="00826C24">
        <w:rPr>
          <w:spacing w:val="79"/>
          <w:sz w:val="28"/>
          <w:szCs w:val="28"/>
        </w:rPr>
        <w:t xml:space="preserve"> </w:t>
      </w:r>
      <w:r w:rsidR="00773E75" w:rsidRPr="00826C24">
        <w:rPr>
          <w:sz w:val="28"/>
          <w:szCs w:val="28"/>
        </w:rPr>
        <w:t>ОСНОВНОГО</w:t>
      </w:r>
      <w:r w:rsidR="00773E75" w:rsidRPr="00826C24">
        <w:rPr>
          <w:spacing w:val="41"/>
          <w:w w:val="150"/>
          <w:sz w:val="28"/>
          <w:szCs w:val="28"/>
        </w:rPr>
        <w:t xml:space="preserve"> </w:t>
      </w:r>
      <w:r w:rsidR="00773E75" w:rsidRPr="00826C24">
        <w:rPr>
          <w:sz w:val="28"/>
          <w:szCs w:val="28"/>
        </w:rPr>
        <w:t>ОБЩЕГО</w:t>
      </w:r>
      <w:r w:rsidR="00780A99">
        <w:rPr>
          <w:sz w:val="28"/>
          <w:szCs w:val="28"/>
        </w:rPr>
        <w:t xml:space="preserve"> </w:t>
      </w:r>
      <w:r w:rsidR="00773E75" w:rsidRPr="00826C24">
        <w:rPr>
          <w:w w:val="105"/>
          <w:sz w:val="28"/>
          <w:szCs w:val="28"/>
        </w:rPr>
        <w:t>ОБРАЗОВАНИЯ ОБУЧАЮЩИХСЯ С НАРУШЕНИЯМИ ОПОРНО-ДВИГАТЕЛЬНОГО</w:t>
      </w:r>
      <w:r w:rsidR="00773E75" w:rsidRPr="00826C24">
        <w:rPr>
          <w:spacing w:val="-16"/>
          <w:w w:val="105"/>
          <w:sz w:val="28"/>
          <w:szCs w:val="28"/>
        </w:rPr>
        <w:t xml:space="preserve"> </w:t>
      </w:r>
      <w:r w:rsidR="00773E75" w:rsidRPr="00826C24">
        <w:rPr>
          <w:w w:val="105"/>
          <w:sz w:val="28"/>
          <w:szCs w:val="28"/>
        </w:rPr>
        <w:t>АППАРАТА</w:t>
      </w:r>
      <w:r w:rsidR="00773E75" w:rsidRPr="00826C24">
        <w:rPr>
          <w:spacing w:val="-12"/>
          <w:w w:val="105"/>
          <w:sz w:val="28"/>
          <w:szCs w:val="28"/>
        </w:rPr>
        <w:t xml:space="preserve"> </w:t>
      </w:r>
      <w:r w:rsidR="00773E75" w:rsidRPr="00826C24">
        <w:rPr>
          <w:w w:val="105"/>
          <w:sz w:val="28"/>
          <w:szCs w:val="28"/>
        </w:rPr>
        <w:t>(ВАРИАНТ</w:t>
      </w:r>
      <w:r w:rsidR="00773E75" w:rsidRPr="00826C24">
        <w:rPr>
          <w:spacing w:val="-11"/>
          <w:w w:val="105"/>
          <w:sz w:val="28"/>
          <w:szCs w:val="28"/>
        </w:rPr>
        <w:t xml:space="preserve"> </w:t>
      </w:r>
      <w:r w:rsidR="00773E75" w:rsidRPr="00826C24">
        <w:rPr>
          <w:w w:val="105"/>
          <w:sz w:val="28"/>
          <w:szCs w:val="28"/>
        </w:rPr>
        <w:t>6.1.)</w:t>
      </w:r>
    </w:p>
    <w:p w:rsidR="005032D1" w:rsidRPr="00780A99" w:rsidRDefault="00780A99" w:rsidP="00780A99">
      <w:pPr>
        <w:tabs>
          <w:tab w:val="left" w:pos="1664"/>
        </w:tabs>
        <w:spacing w:before="223" w:line="276" w:lineRule="auto"/>
        <w:ind w:left="1149"/>
        <w:jc w:val="center"/>
        <w:rPr>
          <w:b/>
          <w:sz w:val="28"/>
          <w:szCs w:val="28"/>
        </w:rPr>
      </w:pPr>
      <w:bookmarkStart w:id="5" w:name="2.1._ЦЕЛЕВОЙ_РАЗДЕЛ_ПРИМЕРНОЙ_АДАПТИРОВА"/>
      <w:bookmarkStart w:id="6" w:name="_bookmark2"/>
      <w:bookmarkEnd w:id="5"/>
      <w:bookmarkEnd w:id="6"/>
      <w:r>
        <w:rPr>
          <w:b/>
          <w:sz w:val="28"/>
          <w:szCs w:val="28"/>
        </w:rPr>
        <w:t xml:space="preserve">2.1. </w:t>
      </w:r>
      <w:r w:rsidR="00773E75" w:rsidRPr="00780A99">
        <w:rPr>
          <w:b/>
          <w:sz w:val="28"/>
          <w:szCs w:val="28"/>
        </w:rPr>
        <w:t>ЦЕЛЕВОЙ</w:t>
      </w:r>
      <w:r w:rsidR="00773E75" w:rsidRPr="00780A99">
        <w:rPr>
          <w:b/>
          <w:spacing w:val="65"/>
          <w:sz w:val="28"/>
          <w:szCs w:val="28"/>
        </w:rPr>
        <w:t xml:space="preserve"> </w:t>
      </w:r>
      <w:r w:rsidR="00773E75" w:rsidRPr="00780A99">
        <w:rPr>
          <w:b/>
          <w:sz w:val="28"/>
          <w:szCs w:val="28"/>
        </w:rPr>
        <w:t>РАЗДЕЛ</w:t>
      </w:r>
      <w:r w:rsidR="00773E75" w:rsidRPr="00780A99">
        <w:rPr>
          <w:b/>
          <w:spacing w:val="67"/>
          <w:sz w:val="28"/>
          <w:szCs w:val="28"/>
        </w:rPr>
        <w:t xml:space="preserve"> </w:t>
      </w:r>
      <w:r w:rsidR="00773E75" w:rsidRPr="00780A99">
        <w:rPr>
          <w:b/>
          <w:spacing w:val="-2"/>
          <w:sz w:val="28"/>
          <w:szCs w:val="28"/>
        </w:rPr>
        <w:t>АДАПТИРОВАННОЙ</w:t>
      </w:r>
      <w:r w:rsidRPr="00780A99">
        <w:rPr>
          <w:b/>
          <w:spacing w:val="-2"/>
          <w:sz w:val="28"/>
          <w:szCs w:val="28"/>
        </w:rPr>
        <w:t xml:space="preserve"> </w:t>
      </w:r>
      <w:r w:rsidR="00773E75" w:rsidRPr="00780A99">
        <w:rPr>
          <w:b/>
          <w:sz w:val="28"/>
          <w:szCs w:val="28"/>
        </w:rPr>
        <w:t>ОСНОВНОЙ</w:t>
      </w:r>
      <w:r w:rsidR="00773E75" w:rsidRPr="00780A99">
        <w:rPr>
          <w:b/>
          <w:spacing w:val="40"/>
          <w:sz w:val="28"/>
          <w:szCs w:val="28"/>
        </w:rPr>
        <w:t xml:space="preserve"> </w:t>
      </w:r>
      <w:r w:rsidR="00773E75" w:rsidRPr="00780A99">
        <w:rPr>
          <w:b/>
          <w:sz w:val="28"/>
          <w:szCs w:val="28"/>
        </w:rPr>
        <w:t>ОБРАЗОВАТЕЛЬНОЙ</w:t>
      </w:r>
      <w:r w:rsidR="00773E75" w:rsidRPr="00780A99">
        <w:rPr>
          <w:b/>
          <w:spacing w:val="40"/>
          <w:sz w:val="28"/>
          <w:szCs w:val="28"/>
        </w:rPr>
        <w:t xml:space="preserve"> </w:t>
      </w:r>
      <w:r w:rsidR="00773E75" w:rsidRPr="00780A99">
        <w:rPr>
          <w:b/>
          <w:sz w:val="28"/>
          <w:szCs w:val="28"/>
        </w:rPr>
        <w:t>ПРОГРАММЫ</w:t>
      </w:r>
      <w:r w:rsidR="00773E75" w:rsidRPr="00780A99">
        <w:rPr>
          <w:b/>
          <w:spacing w:val="40"/>
          <w:sz w:val="28"/>
          <w:szCs w:val="28"/>
        </w:rPr>
        <w:t xml:space="preserve"> </w:t>
      </w:r>
      <w:r w:rsidR="00773E75" w:rsidRPr="00780A99">
        <w:rPr>
          <w:b/>
          <w:sz w:val="28"/>
          <w:szCs w:val="28"/>
        </w:rPr>
        <w:t>ОСНОВНОГО</w:t>
      </w:r>
      <w:r w:rsidR="00773E75" w:rsidRPr="00780A99">
        <w:rPr>
          <w:b/>
          <w:spacing w:val="40"/>
          <w:w w:val="105"/>
          <w:sz w:val="28"/>
          <w:szCs w:val="28"/>
        </w:rPr>
        <w:t xml:space="preserve"> </w:t>
      </w:r>
      <w:r w:rsidR="00773E75" w:rsidRPr="00780A99">
        <w:rPr>
          <w:b/>
          <w:w w:val="105"/>
          <w:sz w:val="28"/>
          <w:szCs w:val="28"/>
        </w:rPr>
        <w:t>ОБЩЕГО ОБРАЗОВАНИЯ</w:t>
      </w:r>
    </w:p>
    <w:p w:rsidR="005032D1" w:rsidRPr="00826C24" w:rsidRDefault="005032D1" w:rsidP="007848B8">
      <w:pPr>
        <w:pStyle w:val="a3"/>
        <w:spacing w:line="276" w:lineRule="auto"/>
        <w:ind w:left="0" w:firstLine="0"/>
        <w:jc w:val="left"/>
        <w:rPr>
          <w:b/>
        </w:rPr>
      </w:pPr>
    </w:p>
    <w:p w:rsidR="005032D1" w:rsidRPr="00826C24" w:rsidRDefault="00773E75" w:rsidP="007848B8">
      <w:pPr>
        <w:pStyle w:val="2"/>
        <w:numPr>
          <w:ilvl w:val="2"/>
          <w:numId w:val="234"/>
        </w:numPr>
        <w:tabs>
          <w:tab w:val="left" w:pos="3931"/>
        </w:tabs>
        <w:spacing w:before="1" w:line="276" w:lineRule="auto"/>
        <w:jc w:val="left"/>
        <w:rPr>
          <w:sz w:val="28"/>
          <w:szCs w:val="28"/>
        </w:rPr>
      </w:pPr>
      <w:bookmarkStart w:id="7" w:name="2.1.1._Пояснительная_записка"/>
      <w:bookmarkStart w:id="8" w:name="_bookmark3"/>
      <w:bookmarkEnd w:id="7"/>
      <w:bookmarkEnd w:id="8"/>
      <w:r w:rsidRPr="00826C24">
        <w:rPr>
          <w:sz w:val="28"/>
          <w:szCs w:val="28"/>
        </w:rPr>
        <w:t>Пояснительная</w:t>
      </w:r>
      <w:r w:rsidRPr="00826C24">
        <w:rPr>
          <w:spacing w:val="46"/>
          <w:w w:val="150"/>
          <w:sz w:val="28"/>
          <w:szCs w:val="28"/>
        </w:rPr>
        <w:t xml:space="preserve"> </w:t>
      </w:r>
      <w:r w:rsidRPr="00826C24">
        <w:rPr>
          <w:spacing w:val="-2"/>
          <w:w w:val="105"/>
          <w:sz w:val="28"/>
          <w:szCs w:val="28"/>
        </w:rPr>
        <w:t>записка</w:t>
      </w:r>
    </w:p>
    <w:p w:rsidR="005032D1" w:rsidRPr="00826C24" w:rsidRDefault="00773E75" w:rsidP="007848B8">
      <w:pPr>
        <w:pStyle w:val="5"/>
        <w:numPr>
          <w:ilvl w:val="3"/>
          <w:numId w:val="233"/>
        </w:numPr>
        <w:tabs>
          <w:tab w:val="left" w:pos="3877"/>
        </w:tabs>
        <w:spacing w:before="322" w:line="276" w:lineRule="auto"/>
        <w:jc w:val="both"/>
      </w:pPr>
      <w:bookmarkStart w:id="9" w:name="2.1.1.1._Цели_реализации_АООП_ООО"/>
      <w:bookmarkStart w:id="10" w:name="_bookmark4"/>
      <w:bookmarkEnd w:id="9"/>
      <w:bookmarkEnd w:id="10"/>
      <w:r w:rsidRPr="00826C24">
        <w:rPr>
          <w:w w:val="105"/>
        </w:rPr>
        <w:t>Цели</w:t>
      </w:r>
      <w:r w:rsidRPr="00826C24">
        <w:rPr>
          <w:spacing w:val="-9"/>
          <w:w w:val="105"/>
        </w:rPr>
        <w:t xml:space="preserve"> </w:t>
      </w:r>
      <w:r w:rsidRPr="00826C24">
        <w:rPr>
          <w:w w:val="105"/>
        </w:rPr>
        <w:t>реализации</w:t>
      </w:r>
      <w:r w:rsidRPr="00826C24">
        <w:rPr>
          <w:spacing w:val="-6"/>
          <w:w w:val="105"/>
        </w:rPr>
        <w:t xml:space="preserve"> </w:t>
      </w:r>
      <w:r w:rsidRPr="00826C24">
        <w:rPr>
          <w:w w:val="105"/>
        </w:rPr>
        <w:t>АООП</w:t>
      </w:r>
      <w:r w:rsidRPr="00826C24">
        <w:rPr>
          <w:spacing w:val="-11"/>
          <w:w w:val="105"/>
        </w:rPr>
        <w:t xml:space="preserve"> </w:t>
      </w:r>
      <w:r w:rsidRPr="00826C24">
        <w:rPr>
          <w:spacing w:val="-5"/>
          <w:w w:val="105"/>
        </w:rPr>
        <w:t>ООО</w:t>
      </w:r>
    </w:p>
    <w:p w:rsidR="005032D1" w:rsidRPr="00826C24" w:rsidRDefault="00773E75" w:rsidP="007848B8">
      <w:pPr>
        <w:pStyle w:val="a3"/>
        <w:spacing w:line="276" w:lineRule="auto"/>
        <w:ind w:left="233" w:right="231" w:firstLine="706"/>
      </w:pPr>
      <w:r w:rsidRPr="00826C24">
        <w:t>Цели и задачи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5032D1" w:rsidRPr="00826C24" w:rsidRDefault="005032D1" w:rsidP="007848B8">
      <w:pPr>
        <w:pStyle w:val="a3"/>
        <w:spacing w:before="1" w:line="276" w:lineRule="auto"/>
        <w:ind w:left="0" w:firstLine="0"/>
        <w:jc w:val="left"/>
      </w:pPr>
    </w:p>
    <w:p w:rsidR="005032D1" w:rsidRPr="00826C24" w:rsidRDefault="00773E75" w:rsidP="007848B8">
      <w:pPr>
        <w:pStyle w:val="5"/>
        <w:numPr>
          <w:ilvl w:val="3"/>
          <w:numId w:val="233"/>
        </w:numPr>
        <w:tabs>
          <w:tab w:val="left" w:pos="1626"/>
        </w:tabs>
        <w:spacing w:line="276" w:lineRule="auto"/>
        <w:ind w:left="1625" w:hanging="956"/>
        <w:jc w:val="both"/>
      </w:pPr>
      <w:bookmarkStart w:id="11" w:name="2.1.1.2._Принципы_формирования_и_механиз"/>
      <w:bookmarkStart w:id="12" w:name="_bookmark5"/>
      <w:bookmarkEnd w:id="11"/>
      <w:bookmarkEnd w:id="12"/>
      <w:r w:rsidRPr="00826C24">
        <w:t>Принципы</w:t>
      </w:r>
      <w:r w:rsidRPr="00826C24">
        <w:rPr>
          <w:spacing w:val="48"/>
        </w:rPr>
        <w:t xml:space="preserve"> </w:t>
      </w:r>
      <w:r w:rsidRPr="00826C24">
        <w:t>формирования</w:t>
      </w:r>
      <w:r w:rsidRPr="00826C24">
        <w:rPr>
          <w:spacing w:val="41"/>
        </w:rPr>
        <w:t xml:space="preserve"> </w:t>
      </w:r>
      <w:r w:rsidRPr="00826C24">
        <w:t>и</w:t>
      </w:r>
      <w:r w:rsidRPr="00826C24">
        <w:rPr>
          <w:spacing w:val="52"/>
        </w:rPr>
        <w:t xml:space="preserve"> </w:t>
      </w:r>
      <w:r w:rsidRPr="00826C24">
        <w:t>механизмы</w:t>
      </w:r>
      <w:r w:rsidRPr="00826C24">
        <w:rPr>
          <w:spacing w:val="49"/>
        </w:rPr>
        <w:t xml:space="preserve"> </w:t>
      </w:r>
      <w:r w:rsidRPr="00826C24">
        <w:t>реализации</w:t>
      </w:r>
      <w:r w:rsidRPr="00826C24">
        <w:rPr>
          <w:spacing w:val="68"/>
        </w:rPr>
        <w:t xml:space="preserve"> </w:t>
      </w:r>
      <w:r w:rsidRPr="00826C24">
        <w:t>АООП</w:t>
      </w:r>
      <w:r w:rsidRPr="00826C24">
        <w:rPr>
          <w:spacing w:val="44"/>
        </w:rPr>
        <w:t xml:space="preserve"> </w:t>
      </w:r>
      <w:r w:rsidRPr="00826C24">
        <w:rPr>
          <w:spacing w:val="-5"/>
        </w:rPr>
        <w:t>ООО</w:t>
      </w:r>
    </w:p>
    <w:p w:rsidR="005032D1" w:rsidRPr="00826C24" w:rsidRDefault="00773E75" w:rsidP="007848B8">
      <w:pPr>
        <w:pStyle w:val="a3"/>
        <w:spacing w:line="276" w:lineRule="auto"/>
        <w:ind w:left="233" w:right="231" w:firstLine="706"/>
      </w:pPr>
      <w:r w:rsidRPr="00826C24">
        <w:t xml:space="preserve">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w:t>
      </w:r>
      <w:r w:rsidRPr="00826C24">
        <w:rPr>
          <w:spacing w:val="-2"/>
        </w:rPr>
        <w:t>ПОЛОЖЕНИЯ».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5"/>
        <w:numPr>
          <w:ilvl w:val="3"/>
          <w:numId w:val="233"/>
        </w:numPr>
        <w:tabs>
          <w:tab w:val="left" w:pos="3277"/>
        </w:tabs>
        <w:spacing w:line="276" w:lineRule="auto"/>
        <w:ind w:left="3276" w:hanging="950"/>
        <w:jc w:val="both"/>
      </w:pPr>
      <w:bookmarkStart w:id="13" w:name="2.1.1.3._Общая_характеристика_ПАООП_ООО"/>
      <w:bookmarkStart w:id="14" w:name="_bookmark6"/>
      <w:bookmarkEnd w:id="13"/>
      <w:bookmarkEnd w:id="14"/>
      <w:r w:rsidRPr="00826C24">
        <w:t>Общая</w:t>
      </w:r>
      <w:r w:rsidRPr="00826C24">
        <w:rPr>
          <w:spacing w:val="61"/>
        </w:rPr>
        <w:t xml:space="preserve"> </w:t>
      </w:r>
      <w:r w:rsidRPr="00826C24">
        <w:t>характеристика</w:t>
      </w:r>
      <w:r w:rsidRPr="00826C24">
        <w:rPr>
          <w:spacing w:val="62"/>
        </w:rPr>
        <w:t xml:space="preserve"> </w:t>
      </w:r>
      <w:r w:rsidRPr="00826C24">
        <w:t>АООП</w:t>
      </w:r>
      <w:r w:rsidRPr="00826C24">
        <w:rPr>
          <w:spacing w:val="57"/>
        </w:rPr>
        <w:t xml:space="preserve"> </w:t>
      </w:r>
      <w:r w:rsidRPr="00826C24">
        <w:rPr>
          <w:spacing w:val="-5"/>
        </w:rPr>
        <w:t>ООО</w:t>
      </w:r>
    </w:p>
    <w:p w:rsidR="005032D1" w:rsidRPr="00826C24" w:rsidRDefault="00773E75" w:rsidP="007848B8">
      <w:pPr>
        <w:pStyle w:val="a3"/>
        <w:spacing w:line="276" w:lineRule="auto"/>
        <w:ind w:left="233" w:right="228" w:firstLine="706"/>
      </w:pPr>
      <w:r w:rsidRPr="00826C24">
        <w:t>Общая характеристика примерной адаптированной основной образовательной программы основного общего образования обучающихся с нарушениями опорно- двигательного аппарата представлены в разделе «ОБЩИЕ ПОЛОЖЕНИЯ».</w:t>
      </w:r>
    </w:p>
    <w:p w:rsidR="005032D1" w:rsidRPr="00826C24" w:rsidRDefault="00773E75" w:rsidP="007848B8">
      <w:pPr>
        <w:spacing w:line="276" w:lineRule="auto"/>
        <w:ind w:left="944"/>
        <w:jc w:val="both"/>
        <w:rPr>
          <w:i/>
          <w:sz w:val="28"/>
          <w:szCs w:val="28"/>
        </w:rPr>
      </w:pPr>
      <w:r w:rsidRPr="00826C24">
        <w:rPr>
          <w:i/>
          <w:sz w:val="28"/>
          <w:szCs w:val="28"/>
        </w:rPr>
        <w:t>Психолого-педагогическая</w:t>
      </w:r>
      <w:r w:rsidRPr="00826C24">
        <w:rPr>
          <w:i/>
          <w:spacing w:val="-14"/>
          <w:sz w:val="28"/>
          <w:szCs w:val="28"/>
        </w:rPr>
        <w:t xml:space="preserve"> </w:t>
      </w:r>
      <w:r w:rsidRPr="00826C24">
        <w:rPr>
          <w:i/>
          <w:sz w:val="28"/>
          <w:szCs w:val="28"/>
        </w:rPr>
        <w:t>характеристика</w:t>
      </w:r>
      <w:r w:rsidRPr="00826C24">
        <w:rPr>
          <w:i/>
          <w:spacing w:val="-14"/>
          <w:sz w:val="28"/>
          <w:szCs w:val="28"/>
        </w:rPr>
        <w:t xml:space="preserve"> </w:t>
      </w:r>
      <w:r w:rsidRPr="00826C24">
        <w:rPr>
          <w:i/>
          <w:sz w:val="28"/>
          <w:szCs w:val="28"/>
        </w:rPr>
        <w:t>обучающихся</w:t>
      </w:r>
      <w:r w:rsidRPr="00826C24">
        <w:rPr>
          <w:i/>
          <w:spacing w:val="-15"/>
          <w:sz w:val="28"/>
          <w:szCs w:val="28"/>
        </w:rPr>
        <w:t xml:space="preserve"> </w:t>
      </w:r>
      <w:r w:rsidRPr="00826C24">
        <w:rPr>
          <w:i/>
          <w:sz w:val="28"/>
          <w:szCs w:val="28"/>
        </w:rPr>
        <w:t>по</w:t>
      </w:r>
      <w:r w:rsidRPr="00826C24">
        <w:rPr>
          <w:i/>
          <w:spacing w:val="-15"/>
          <w:sz w:val="28"/>
          <w:szCs w:val="28"/>
        </w:rPr>
        <w:t xml:space="preserve"> </w:t>
      </w:r>
      <w:r w:rsidRPr="00826C24">
        <w:rPr>
          <w:i/>
          <w:sz w:val="28"/>
          <w:szCs w:val="28"/>
        </w:rPr>
        <w:t>варианту</w:t>
      </w:r>
      <w:r w:rsidRPr="00826C24">
        <w:rPr>
          <w:i/>
          <w:spacing w:val="-14"/>
          <w:sz w:val="28"/>
          <w:szCs w:val="28"/>
        </w:rPr>
        <w:t xml:space="preserve"> </w:t>
      </w:r>
      <w:r w:rsidRPr="00826C24">
        <w:rPr>
          <w:i/>
          <w:spacing w:val="-4"/>
          <w:sz w:val="28"/>
          <w:szCs w:val="28"/>
        </w:rPr>
        <w:t>6.1.</w:t>
      </w:r>
    </w:p>
    <w:p w:rsidR="005032D1" w:rsidRPr="00826C24" w:rsidRDefault="00773E75" w:rsidP="007848B8">
      <w:pPr>
        <w:pStyle w:val="a3"/>
        <w:spacing w:line="276" w:lineRule="auto"/>
        <w:ind w:left="233" w:right="234" w:firstLine="706"/>
      </w:pPr>
      <w:r w:rsidRPr="00826C24">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5032D1" w:rsidRPr="00826C24" w:rsidRDefault="00773E75" w:rsidP="007848B8">
      <w:pPr>
        <w:pStyle w:val="a3"/>
        <w:spacing w:before="1" w:line="276" w:lineRule="auto"/>
        <w:ind w:left="233" w:right="225" w:firstLine="706"/>
      </w:pPr>
      <w:r w:rsidRPr="00826C24">
        <w:t>По варианту 6.1. рекомендовано обучение обучающихся с двигательными нарушениями разной степени выраженности (от легких до тяжелых нарушений двигательных функций), имеющих нормальное интеллектуальное развитие. У них могут выявляться недостатки устной речи: от легких до выраженных нарушений звукопроизношения. У обучающихся этой группы отсутствуют выраженные сопутствующие нарушения зрения и слуха.</w:t>
      </w:r>
    </w:p>
    <w:p w:rsidR="005032D1" w:rsidRPr="00826C24" w:rsidRDefault="00773E75" w:rsidP="007848B8">
      <w:pPr>
        <w:pStyle w:val="a3"/>
        <w:spacing w:line="276" w:lineRule="auto"/>
        <w:ind w:left="233" w:right="234" w:firstLine="706"/>
      </w:pPr>
      <w:r w:rsidRPr="00826C24">
        <w:t>Особенности учебно-познавательной деятельности обучающихся с НОДА на этапе обучения на уровне основного общего образования</w:t>
      </w:r>
      <w:r w:rsidRPr="00826C24">
        <w:rPr>
          <w:spacing w:val="80"/>
        </w:rPr>
        <w:t xml:space="preserve"> </w:t>
      </w:r>
      <w:r w:rsidRPr="00826C24">
        <w:t>могут</w:t>
      </w:r>
      <w:r w:rsidRPr="00826C24">
        <w:rPr>
          <w:spacing w:val="-1"/>
        </w:rPr>
        <w:t xml:space="preserve"> </w:t>
      </w:r>
      <w:r w:rsidRPr="00826C24">
        <w:t xml:space="preserve">проявляться в виде </w:t>
      </w:r>
      <w:r w:rsidRPr="00826C24">
        <w:lastRenderedPageBreak/>
        <w:t xml:space="preserve">сниженной работоспособности, ее мерцательного характера и астенических </w:t>
      </w:r>
      <w:r w:rsidRPr="00826C24">
        <w:rPr>
          <w:spacing w:val="-2"/>
        </w:rPr>
        <w:t>проявлений.</w:t>
      </w:r>
    </w:p>
    <w:p w:rsidR="005032D1" w:rsidRPr="00826C24" w:rsidRDefault="00773E75" w:rsidP="007848B8">
      <w:pPr>
        <w:spacing w:before="2" w:line="276" w:lineRule="auto"/>
        <w:ind w:left="939"/>
        <w:jc w:val="both"/>
        <w:rPr>
          <w:i/>
          <w:sz w:val="28"/>
          <w:szCs w:val="28"/>
        </w:rPr>
      </w:pPr>
      <w:r w:rsidRPr="00826C24">
        <w:rPr>
          <w:i/>
          <w:sz w:val="28"/>
          <w:szCs w:val="28"/>
        </w:rPr>
        <w:t>Показатели</w:t>
      </w:r>
      <w:r w:rsidRPr="00826C24">
        <w:rPr>
          <w:i/>
          <w:spacing w:val="-11"/>
          <w:sz w:val="28"/>
          <w:szCs w:val="28"/>
        </w:rPr>
        <w:t xml:space="preserve"> </w:t>
      </w:r>
      <w:r w:rsidRPr="00826C24">
        <w:rPr>
          <w:i/>
          <w:sz w:val="28"/>
          <w:szCs w:val="28"/>
        </w:rPr>
        <w:t>развития,</w:t>
      </w:r>
      <w:r w:rsidRPr="00826C24">
        <w:rPr>
          <w:i/>
          <w:spacing w:val="-8"/>
          <w:sz w:val="28"/>
          <w:szCs w:val="28"/>
        </w:rPr>
        <w:t xml:space="preserve"> </w:t>
      </w:r>
      <w:r w:rsidRPr="00826C24">
        <w:rPr>
          <w:i/>
          <w:sz w:val="28"/>
          <w:szCs w:val="28"/>
        </w:rPr>
        <w:t>благоприятные</w:t>
      </w:r>
      <w:r w:rsidRPr="00826C24">
        <w:rPr>
          <w:i/>
          <w:spacing w:val="-5"/>
          <w:sz w:val="28"/>
          <w:szCs w:val="28"/>
        </w:rPr>
        <w:t xml:space="preserve"> </w:t>
      </w:r>
      <w:r w:rsidRPr="00826C24">
        <w:rPr>
          <w:i/>
          <w:sz w:val="28"/>
          <w:szCs w:val="28"/>
        </w:rPr>
        <w:t>для</w:t>
      </w:r>
      <w:r w:rsidRPr="00826C24">
        <w:rPr>
          <w:i/>
          <w:spacing w:val="-11"/>
          <w:sz w:val="28"/>
          <w:szCs w:val="28"/>
        </w:rPr>
        <w:t xml:space="preserve"> </w:t>
      </w:r>
      <w:r w:rsidRPr="00826C24">
        <w:rPr>
          <w:i/>
          <w:sz w:val="28"/>
          <w:szCs w:val="28"/>
        </w:rPr>
        <w:t>обучения</w:t>
      </w:r>
      <w:r w:rsidRPr="00826C24">
        <w:rPr>
          <w:i/>
          <w:spacing w:val="-10"/>
          <w:sz w:val="28"/>
          <w:szCs w:val="28"/>
        </w:rPr>
        <w:t xml:space="preserve"> </w:t>
      </w:r>
      <w:r w:rsidRPr="00826C24">
        <w:rPr>
          <w:i/>
          <w:sz w:val="28"/>
          <w:szCs w:val="28"/>
        </w:rPr>
        <w:t>по</w:t>
      </w:r>
      <w:r w:rsidRPr="00826C24">
        <w:rPr>
          <w:i/>
          <w:spacing w:val="-11"/>
          <w:sz w:val="28"/>
          <w:szCs w:val="28"/>
        </w:rPr>
        <w:t xml:space="preserve"> </w:t>
      </w:r>
      <w:r w:rsidRPr="00826C24">
        <w:rPr>
          <w:i/>
          <w:sz w:val="28"/>
          <w:szCs w:val="28"/>
        </w:rPr>
        <w:t>варианту</w:t>
      </w:r>
      <w:r w:rsidRPr="00826C24">
        <w:rPr>
          <w:i/>
          <w:spacing w:val="-9"/>
          <w:sz w:val="28"/>
          <w:szCs w:val="28"/>
        </w:rPr>
        <w:t xml:space="preserve"> </w:t>
      </w:r>
      <w:r w:rsidRPr="00826C24">
        <w:rPr>
          <w:i/>
          <w:spacing w:val="-2"/>
          <w:sz w:val="28"/>
          <w:szCs w:val="28"/>
        </w:rPr>
        <w:t>6.1.:</w:t>
      </w:r>
    </w:p>
    <w:p w:rsidR="005032D1" w:rsidRPr="00826C24" w:rsidRDefault="00773E75" w:rsidP="007848B8">
      <w:pPr>
        <w:pStyle w:val="a4"/>
        <w:numPr>
          <w:ilvl w:val="0"/>
          <w:numId w:val="235"/>
        </w:numPr>
        <w:tabs>
          <w:tab w:val="left" w:pos="1366"/>
          <w:tab w:val="left" w:pos="1367"/>
        </w:tabs>
        <w:spacing w:before="87" w:line="276" w:lineRule="auto"/>
        <w:ind w:left="1366"/>
        <w:rPr>
          <w:sz w:val="28"/>
          <w:szCs w:val="28"/>
        </w:rPr>
      </w:pPr>
      <w:r w:rsidRPr="00826C24">
        <w:rPr>
          <w:spacing w:val="-2"/>
          <w:sz w:val="28"/>
          <w:szCs w:val="28"/>
        </w:rPr>
        <w:t>нормальное</w:t>
      </w:r>
      <w:r w:rsidRPr="00826C24">
        <w:rPr>
          <w:spacing w:val="7"/>
          <w:sz w:val="28"/>
          <w:szCs w:val="28"/>
        </w:rPr>
        <w:t xml:space="preserve"> </w:t>
      </w:r>
      <w:r w:rsidRPr="00826C24">
        <w:rPr>
          <w:spacing w:val="-2"/>
          <w:sz w:val="28"/>
          <w:szCs w:val="28"/>
        </w:rPr>
        <w:t>интеллектуальное</w:t>
      </w:r>
      <w:r w:rsidRPr="00826C24">
        <w:rPr>
          <w:spacing w:val="8"/>
          <w:sz w:val="28"/>
          <w:szCs w:val="28"/>
        </w:rPr>
        <w:t xml:space="preserve"> </w:t>
      </w:r>
      <w:r w:rsidRPr="00826C24">
        <w:rPr>
          <w:spacing w:val="-2"/>
          <w:sz w:val="28"/>
          <w:szCs w:val="28"/>
        </w:rPr>
        <w:t>развитие;</w:t>
      </w:r>
    </w:p>
    <w:p w:rsidR="005032D1" w:rsidRPr="00826C24" w:rsidRDefault="00773E75" w:rsidP="007848B8">
      <w:pPr>
        <w:pStyle w:val="a4"/>
        <w:numPr>
          <w:ilvl w:val="0"/>
          <w:numId w:val="235"/>
        </w:numPr>
        <w:tabs>
          <w:tab w:val="left" w:pos="1366"/>
          <w:tab w:val="left" w:pos="1367"/>
        </w:tabs>
        <w:spacing w:before="2" w:line="276" w:lineRule="auto"/>
        <w:ind w:left="1366"/>
        <w:rPr>
          <w:sz w:val="28"/>
          <w:szCs w:val="28"/>
        </w:rPr>
      </w:pPr>
      <w:r w:rsidRPr="00826C24">
        <w:rPr>
          <w:sz w:val="28"/>
          <w:szCs w:val="28"/>
        </w:rPr>
        <w:t>отсутствие</w:t>
      </w:r>
      <w:r w:rsidRPr="00826C24">
        <w:rPr>
          <w:spacing w:val="-11"/>
          <w:sz w:val="28"/>
          <w:szCs w:val="28"/>
        </w:rPr>
        <w:t xml:space="preserve"> </w:t>
      </w:r>
      <w:r w:rsidRPr="00826C24">
        <w:rPr>
          <w:sz w:val="28"/>
          <w:szCs w:val="28"/>
        </w:rPr>
        <w:t>выраженных</w:t>
      </w:r>
      <w:r w:rsidRPr="00826C24">
        <w:rPr>
          <w:spacing w:val="-15"/>
          <w:sz w:val="28"/>
          <w:szCs w:val="28"/>
        </w:rPr>
        <w:t xml:space="preserve"> </w:t>
      </w:r>
      <w:r w:rsidRPr="00826C24">
        <w:rPr>
          <w:sz w:val="28"/>
          <w:szCs w:val="28"/>
        </w:rPr>
        <w:t>сопутствующих</w:t>
      </w:r>
      <w:r w:rsidRPr="00826C24">
        <w:rPr>
          <w:spacing w:val="-12"/>
          <w:sz w:val="28"/>
          <w:szCs w:val="28"/>
        </w:rPr>
        <w:t xml:space="preserve"> </w:t>
      </w:r>
      <w:r w:rsidRPr="00826C24">
        <w:rPr>
          <w:sz w:val="28"/>
          <w:szCs w:val="28"/>
        </w:rPr>
        <w:t>нарушений</w:t>
      </w:r>
      <w:r w:rsidRPr="00826C24">
        <w:rPr>
          <w:spacing w:val="-12"/>
          <w:sz w:val="28"/>
          <w:szCs w:val="28"/>
        </w:rPr>
        <w:t xml:space="preserve"> </w:t>
      </w:r>
      <w:r w:rsidRPr="00826C24">
        <w:rPr>
          <w:sz w:val="28"/>
          <w:szCs w:val="28"/>
        </w:rPr>
        <w:t>(зрения,</w:t>
      </w:r>
      <w:r w:rsidRPr="00826C24">
        <w:rPr>
          <w:spacing w:val="-9"/>
          <w:sz w:val="28"/>
          <w:szCs w:val="28"/>
        </w:rPr>
        <w:t xml:space="preserve"> </w:t>
      </w:r>
      <w:r w:rsidRPr="00826C24">
        <w:rPr>
          <w:spacing w:val="-2"/>
          <w:sz w:val="28"/>
          <w:szCs w:val="28"/>
        </w:rPr>
        <w:t>слуха);</w:t>
      </w:r>
    </w:p>
    <w:p w:rsidR="005032D1" w:rsidRPr="00826C24" w:rsidRDefault="00773E75" w:rsidP="007848B8">
      <w:pPr>
        <w:pStyle w:val="a4"/>
        <w:numPr>
          <w:ilvl w:val="0"/>
          <w:numId w:val="235"/>
        </w:numPr>
        <w:tabs>
          <w:tab w:val="left" w:pos="1366"/>
          <w:tab w:val="left" w:pos="1367"/>
        </w:tabs>
        <w:spacing w:line="276" w:lineRule="auto"/>
        <w:ind w:left="1366"/>
        <w:rPr>
          <w:sz w:val="28"/>
          <w:szCs w:val="28"/>
        </w:rPr>
      </w:pPr>
      <w:r w:rsidRPr="00826C24">
        <w:rPr>
          <w:sz w:val="28"/>
          <w:szCs w:val="28"/>
        </w:rPr>
        <w:t>сформированные</w:t>
      </w:r>
      <w:r w:rsidRPr="00826C24">
        <w:rPr>
          <w:spacing w:val="-13"/>
          <w:sz w:val="28"/>
          <w:szCs w:val="28"/>
        </w:rPr>
        <w:t xml:space="preserve"> </w:t>
      </w:r>
      <w:r w:rsidRPr="00826C24">
        <w:rPr>
          <w:sz w:val="28"/>
          <w:szCs w:val="28"/>
        </w:rPr>
        <w:t>базовые</w:t>
      </w:r>
      <w:r w:rsidRPr="00826C24">
        <w:rPr>
          <w:spacing w:val="-12"/>
          <w:sz w:val="28"/>
          <w:szCs w:val="28"/>
        </w:rPr>
        <w:t xml:space="preserve"> </w:t>
      </w:r>
      <w:r w:rsidRPr="00826C24">
        <w:rPr>
          <w:sz w:val="28"/>
          <w:szCs w:val="28"/>
        </w:rPr>
        <w:t>навыки</w:t>
      </w:r>
      <w:r w:rsidRPr="00826C24">
        <w:rPr>
          <w:spacing w:val="-14"/>
          <w:sz w:val="28"/>
          <w:szCs w:val="28"/>
        </w:rPr>
        <w:t xml:space="preserve"> </w:t>
      </w:r>
      <w:r w:rsidRPr="00826C24">
        <w:rPr>
          <w:spacing w:val="-2"/>
          <w:sz w:val="28"/>
          <w:szCs w:val="28"/>
        </w:rPr>
        <w:t>самообслуживания;</w:t>
      </w:r>
    </w:p>
    <w:p w:rsidR="005032D1" w:rsidRPr="00826C24" w:rsidRDefault="00773E75" w:rsidP="007848B8">
      <w:pPr>
        <w:pStyle w:val="a4"/>
        <w:numPr>
          <w:ilvl w:val="0"/>
          <w:numId w:val="235"/>
        </w:numPr>
        <w:tabs>
          <w:tab w:val="left" w:pos="1366"/>
          <w:tab w:val="left" w:pos="1367"/>
        </w:tabs>
        <w:spacing w:line="276" w:lineRule="auto"/>
        <w:ind w:left="1366"/>
        <w:rPr>
          <w:sz w:val="28"/>
          <w:szCs w:val="28"/>
        </w:rPr>
      </w:pPr>
      <w:r w:rsidRPr="00826C24">
        <w:rPr>
          <w:sz w:val="28"/>
          <w:szCs w:val="28"/>
        </w:rPr>
        <w:t>способность</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различным</w:t>
      </w:r>
      <w:r w:rsidRPr="00826C24">
        <w:rPr>
          <w:spacing w:val="-8"/>
          <w:sz w:val="28"/>
          <w:szCs w:val="28"/>
        </w:rPr>
        <w:t xml:space="preserve"> </w:t>
      </w:r>
      <w:r w:rsidRPr="00826C24">
        <w:rPr>
          <w:sz w:val="28"/>
          <w:szCs w:val="28"/>
        </w:rPr>
        <w:t>манипуляциям</w:t>
      </w:r>
      <w:r w:rsidRPr="00826C24">
        <w:rPr>
          <w:spacing w:val="-4"/>
          <w:sz w:val="28"/>
          <w:szCs w:val="28"/>
        </w:rPr>
        <w:t xml:space="preserve"> </w:t>
      </w:r>
      <w:r w:rsidRPr="00826C24">
        <w:rPr>
          <w:sz w:val="28"/>
          <w:szCs w:val="28"/>
        </w:rPr>
        <w:t>хотя</w:t>
      </w:r>
      <w:r w:rsidRPr="00826C24">
        <w:rPr>
          <w:spacing w:val="-7"/>
          <w:sz w:val="28"/>
          <w:szCs w:val="28"/>
        </w:rPr>
        <w:t xml:space="preserve"> </w:t>
      </w:r>
      <w:r w:rsidRPr="00826C24">
        <w:rPr>
          <w:sz w:val="28"/>
          <w:szCs w:val="28"/>
        </w:rPr>
        <w:t>бы</w:t>
      </w:r>
      <w:r w:rsidRPr="00826C24">
        <w:rPr>
          <w:spacing w:val="-9"/>
          <w:sz w:val="28"/>
          <w:szCs w:val="28"/>
        </w:rPr>
        <w:t xml:space="preserve"> </w:t>
      </w:r>
      <w:r w:rsidRPr="00826C24">
        <w:rPr>
          <w:sz w:val="28"/>
          <w:szCs w:val="28"/>
        </w:rPr>
        <w:t>одной</w:t>
      </w:r>
      <w:r w:rsidRPr="00826C24">
        <w:rPr>
          <w:spacing w:val="-8"/>
          <w:sz w:val="28"/>
          <w:szCs w:val="28"/>
        </w:rPr>
        <w:t xml:space="preserve"> </w:t>
      </w:r>
      <w:r w:rsidRPr="00826C24">
        <w:rPr>
          <w:spacing w:val="-2"/>
          <w:sz w:val="28"/>
          <w:szCs w:val="28"/>
        </w:rPr>
        <w:t>рукой;</w:t>
      </w:r>
    </w:p>
    <w:p w:rsidR="005032D1" w:rsidRPr="00826C24" w:rsidRDefault="00773E75" w:rsidP="007848B8">
      <w:pPr>
        <w:pStyle w:val="a4"/>
        <w:numPr>
          <w:ilvl w:val="0"/>
          <w:numId w:val="235"/>
        </w:numPr>
        <w:tabs>
          <w:tab w:val="left" w:pos="1366"/>
          <w:tab w:val="left" w:pos="1367"/>
        </w:tabs>
        <w:spacing w:line="276" w:lineRule="auto"/>
        <w:ind w:left="1366"/>
        <w:rPr>
          <w:sz w:val="28"/>
          <w:szCs w:val="28"/>
        </w:rPr>
      </w:pPr>
      <w:r w:rsidRPr="00826C24">
        <w:rPr>
          <w:sz w:val="28"/>
          <w:szCs w:val="28"/>
        </w:rPr>
        <w:t>развитая</w:t>
      </w:r>
      <w:r w:rsidRPr="00826C24">
        <w:rPr>
          <w:spacing w:val="-7"/>
          <w:sz w:val="28"/>
          <w:szCs w:val="28"/>
        </w:rPr>
        <w:t xml:space="preserve"> </w:t>
      </w:r>
      <w:r w:rsidRPr="00826C24">
        <w:rPr>
          <w:sz w:val="28"/>
          <w:szCs w:val="28"/>
        </w:rPr>
        <w:t>речь</w:t>
      </w:r>
      <w:r w:rsidRPr="00826C24">
        <w:rPr>
          <w:spacing w:val="-10"/>
          <w:sz w:val="28"/>
          <w:szCs w:val="28"/>
        </w:rPr>
        <w:t xml:space="preserve"> </w:t>
      </w:r>
      <w:r w:rsidRPr="00826C24">
        <w:rPr>
          <w:sz w:val="28"/>
          <w:szCs w:val="28"/>
        </w:rPr>
        <w:t>(устная</w:t>
      </w:r>
      <w:r w:rsidRPr="00826C24">
        <w:rPr>
          <w:spacing w:val="-6"/>
          <w:sz w:val="28"/>
          <w:szCs w:val="28"/>
        </w:rPr>
        <w:t xml:space="preserve"> </w:t>
      </w:r>
      <w:r w:rsidRPr="00826C24">
        <w:rPr>
          <w:sz w:val="28"/>
          <w:szCs w:val="28"/>
        </w:rPr>
        <w:t>и/или</w:t>
      </w:r>
      <w:r w:rsidRPr="00826C24">
        <w:rPr>
          <w:spacing w:val="-9"/>
          <w:sz w:val="28"/>
          <w:szCs w:val="28"/>
        </w:rPr>
        <w:t xml:space="preserve"> </w:t>
      </w:r>
      <w:r w:rsidRPr="00826C24">
        <w:rPr>
          <w:spacing w:val="-2"/>
          <w:sz w:val="28"/>
          <w:szCs w:val="28"/>
        </w:rPr>
        <w:t>письменная).</w:t>
      </w:r>
    </w:p>
    <w:p w:rsidR="005032D1" w:rsidRPr="00826C24" w:rsidRDefault="00773E75" w:rsidP="007848B8">
      <w:pPr>
        <w:spacing w:before="4" w:line="276" w:lineRule="auto"/>
        <w:ind w:left="233" w:right="225"/>
        <w:jc w:val="both"/>
        <w:rPr>
          <w:sz w:val="28"/>
          <w:szCs w:val="28"/>
        </w:rPr>
      </w:pPr>
      <w:r w:rsidRPr="00826C24">
        <w:rPr>
          <w:i/>
          <w:sz w:val="28"/>
          <w:szCs w:val="28"/>
        </w:rPr>
        <w:t>Особые</w:t>
      </w:r>
      <w:r w:rsidRPr="00826C24">
        <w:rPr>
          <w:i/>
          <w:spacing w:val="-2"/>
          <w:sz w:val="28"/>
          <w:szCs w:val="28"/>
        </w:rPr>
        <w:t xml:space="preserve"> </w:t>
      </w:r>
      <w:r w:rsidRPr="00826C24">
        <w:rPr>
          <w:i/>
          <w:sz w:val="28"/>
          <w:szCs w:val="28"/>
        </w:rPr>
        <w:t>образовательные</w:t>
      </w:r>
      <w:r w:rsidRPr="00826C24">
        <w:rPr>
          <w:i/>
          <w:spacing w:val="-2"/>
          <w:sz w:val="28"/>
          <w:szCs w:val="28"/>
        </w:rPr>
        <w:t xml:space="preserve"> </w:t>
      </w:r>
      <w:r w:rsidRPr="00826C24">
        <w:rPr>
          <w:i/>
          <w:sz w:val="28"/>
          <w:szCs w:val="28"/>
        </w:rPr>
        <w:t>потребности обучающихся,</w:t>
      </w:r>
      <w:r w:rsidRPr="00826C24">
        <w:rPr>
          <w:i/>
          <w:spacing w:val="-1"/>
          <w:sz w:val="28"/>
          <w:szCs w:val="28"/>
        </w:rPr>
        <w:t xml:space="preserve"> </w:t>
      </w:r>
      <w:r w:rsidRPr="00826C24">
        <w:rPr>
          <w:i/>
          <w:sz w:val="28"/>
          <w:szCs w:val="28"/>
        </w:rPr>
        <w:t>которые</w:t>
      </w:r>
      <w:r w:rsidRPr="00826C24">
        <w:rPr>
          <w:i/>
          <w:spacing w:val="-2"/>
          <w:sz w:val="28"/>
          <w:szCs w:val="28"/>
        </w:rPr>
        <w:t xml:space="preserve"> </w:t>
      </w:r>
      <w:r w:rsidRPr="00826C24">
        <w:rPr>
          <w:i/>
          <w:sz w:val="28"/>
          <w:szCs w:val="28"/>
        </w:rPr>
        <w:t>осваивают</w:t>
      </w:r>
      <w:r w:rsidRPr="00826C24">
        <w:rPr>
          <w:i/>
          <w:spacing w:val="-2"/>
          <w:sz w:val="28"/>
          <w:szCs w:val="28"/>
        </w:rPr>
        <w:t xml:space="preserve"> </w:t>
      </w:r>
      <w:r w:rsidRPr="00826C24">
        <w:rPr>
          <w:i/>
          <w:sz w:val="28"/>
          <w:szCs w:val="28"/>
        </w:rPr>
        <w:t xml:space="preserve">вариант 6.1., </w:t>
      </w:r>
      <w:r w:rsidRPr="00826C24">
        <w:rPr>
          <w:sz w:val="28"/>
          <w:szCs w:val="28"/>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5032D1" w:rsidRPr="00826C24" w:rsidRDefault="00773E75" w:rsidP="007848B8">
      <w:pPr>
        <w:pStyle w:val="a3"/>
        <w:spacing w:line="276" w:lineRule="auto"/>
        <w:ind w:left="939" w:firstLine="0"/>
      </w:pPr>
      <w:r w:rsidRPr="00826C24">
        <w:t>Особые</w:t>
      </w:r>
      <w:r w:rsidRPr="00826C24">
        <w:rPr>
          <w:spacing w:val="-10"/>
        </w:rPr>
        <w:t xml:space="preserve"> </w:t>
      </w:r>
      <w:r w:rsidRPr="00826C24">
        <w:t>образовательные</w:t>
      </w:r>
      <w:r w:rsidRPr="00826C24">
        <w:rPr>
          <w:spacing w:val="-9"/>
        </w:rPr>
        <w:t xml:space="preserve"> </w:t>
      </w:r>
      <w:r w:rsidRPr="00826C24">
        <w:t>потребности</w:t>
      </w:r>
      <w:r w:rsidRPr="00826C24">
        <w:rPr>
          <w:spacing w:val="-10"/>
        </w:rPr>
        <w:t xml:space="preserve"> </w:t>
      </w:r>
      <w:r w:rsidRPr="00826C24">
        <w:t>обучающихся</w:t>
      </w:r>
      <w:r w:rsidRPr="00826C24">
        <w:rPr>
          <w:spacing w:val="-9"/>
        </w:rPr>
        <w:t xml:space="preserve"> </w:t>
      </w:r>
      <w:r w:rsidRPr="00826C24">
        <w:t>по</w:t>
      </w:r>
      <w:r w:rsidRPr="00826C24">
        <w:rPr>
          <w:spacing w:val="-10"/>
        </w:rPr>
        <w:t xml:space="preserve"> </w:t>
      </w:r>
      <w:r w:rsidRPr="00826C24">
        <w:t>варианту</w:t>
      </w:r>
      <w:r w:rsidRPr="00826C24">
        <w:rPr>
          <w:spacing w:val="-13"/>
        </w:rPr>
        <w:t xml:space="preserve"> </w:t>
      </w:r>
      <w:r w:rsidRPr="00826C24">
        <w:rPr>
          <w:spacing w:val="-2"/>
        </w:rPr>
        <w:t>6.1.:</w:t>
      </w:r>
    </w:p>
    <w:p w:rsidR="005032D1" w:rsidRPr="00826C24" w:rsidRDefault="00773E75" w:rsidP="007848B8">
      <w:pPr>
        <w:pStyle w:val="a4"/>
        <w:numPr>
          <w:ilvl w:val="0"/>
          <w:numId w:val="235"/>
        </w:numPr>
        <w:tabs>
          <w:tab w:val="left" w:pos="1367"/>
        </w:tabs>
        <w:spacing w:line="276" w:lineRule="auto"/>
        <w:ind w:right="237" w:firstLine="710"/>
        <w:jc w:val="both"/>
        <w:rPr>
          <w:sz w:val="28"/>
          <w:szCs w:val="28"/>
        </w:rPr>
      </w:pPr>
      <w:r w:rsidRPr="00826C24">
        <w:rPr>
          <w:sz w:val="28"/>
          <w:szCs w:val="28"/>
        </w:rPr>
        <w:t>использование специальных средств обучения (специализированных компьютерных</w:t>
      </w:r>
      <w:r w:rsidRPr="00826C24">
        <w:rPr>
          <w:spacing w:val="-3"/>
          <w:sz w:val="28"/>
          <w:szCs w:val="28"/>
        </w:rPr>
        <w:t xml:space="preserve"> </w:t>
      </w:r>
      <w:r w:rsidRPr="00826C24">
        <w:rPr>
          <w:sz w:val="28"/>
          <w:szCs w:val="28"/>
        </w:rPr>
        <w:t>и ассистивных</w:t>
      </w:r>
      <w:r w:rsidRPr="00826C24">
        <w:rPr>
          <w:spacing w:val="-3"/>
          <w:sz w:val="28"/>
          <w:szCs w:val="28"/>
        </w:rPr>
        <w:t xml:space="preserve"> </w:t>
      </w:r>
      <w:r w:rsidRPr="00826C24">
        <w:rPr>
          <w:sz w:val="28"/>
          <w:szCs w:val="28"/>
        </w:rPr>
        <w:t>технологий при наличии нарушения манипулятивных функций, голосовых синтезаторов речи при выраженных нарушениях устной речи);</w:t>
      </w:r>
    </w:p>
    <w:p w:rsidR="005032D1" w:rsidRPr="00826C24" w:rsidRDefault="00773E75" w:rsidP="007848B8">
      <w:pPr>
        <w:pStyle w:val="a4"/>
        <w:numPr>
          <w:ilvl w:val="0"/>
          <w:numId w:val="235"/>
        </w:numPr>
        <w:tabs>
          <w:tab w:val="left" w:pos="1367"/>
        </w:tabs>
        <w:spacing w:line="276" w:lineRule="auto"/>
        <w:ind w:left="1366"/>
        <w:jc w:val="both"/>
        <w:rPr>
          <w:sz w:val="28"/>
          <w:szCs w:val="28"/>
        </w:rPr>
      </w:pPr>
      <w:r w:rsidRPr="00826C24">
        <w:rPr>
          <w:sz w:val="28"/>
          <w:szCs w:val="28"/>
        </w:rPr>
        <w:t>максимальная</w:t>
      </w:r>
      <w:r w:rsidRPr="00826C24">
        <w:rPr>
          <w:spacing w:val="-15"/>
          <w:sz w:val="28"/>
          <w:szCs w:val="28"/>
        </w:rPr>
        <w:t xml:space="preserve"> </w:t>
      </w:r>
      <w:r w:rsidRPr="00826C24">
        <w:rPr>
          <w:sz w:val="28"/>
          <w:szCs w:val="28"/>
        </w:rPr>
        <w:t>индивидуализация</w:t>
      </w:r>
      <w:r w:rsidRPr="00826C24">
        <w:rPr>
          <w:spacing w:val="-16"/>
          <w:sz w:val="28"/>
          <w:szCs w:val="28"/>
        </w:rPr>
        <w:t xml:space="preserve"> </w:t>
      </w:r>
      <w:r w:rsidRPr="00826C24">
        <w:rPr>
          <w:sz w:val="28"/>
          <w:szCs w:val="28"/>
        </w:rPr>
        <w:t>процесса</w:t>
      </w:r>
      <w:r w:rsidRPr="00826C24">
        <w:rPr>
          <w:spacing w:val="-15"/>
          <w:sz w:val="28"/>
          <w:szCs w:val="28"/>
        </w:rPr>
        <w:t xml:space="preserve"> </w:t>
      </w:r>
      <w:r w:rsidRPr="00826C24">
        <w:rPr>
          <w:spacing w:val="-2"/>
          <w:sz w:val="28"/>
          <w:szCs w:val="28"/>
        </w:rPr>
        <w:t>обучения;</w:t>
      </w:r>
    </w:p>
    <w:p w:rsidR="005032D1" w:rsidRPr="00826C24" w:rsidRDefault="00773E75" w:rsidP="007848B8">
      <w:pPr>
        <w:pStyle w:val="a4"/>
        <w:numPr>
          <w:ilvl w:val="0"/>
          <w:numId w:val="235"/>
        </w:numPr>
        <w:tabs>
          <w:tab w:val="left" w:pos="1367"/>
        </w:tabs>
        <w:spacing w:before="2" w:line="276" w:lineRule="auto"/>
        <w:ind w:right="238" w:firstLine="710"/>
        <w:jc w:val="both"/>
        <w:rPr>
          <w:sz w:val="28"/>
          <w:szCs w:val="28"/>
        </w:rPr>
      </w:pPr>
      <w:r w:rsidRPr="00826C24">
        <w:rPr>
          <w:sz w:val="28"/>
          <w:szCs w:val="28"/>
        </w:rPr>
        <w:t>реализация программы коррекционной работы психолога, логопеда, помощь тьютора или ассистента при необходимости;</w:t>
      </w:r>
    </w:p>
    <w:p w:rsidR="005032D1" w:rsidRPr="00826C24" w:rsidRDefault="00773E75" w:rsidP="007848B8">
      <w:pPr>
        <w:pStyle w:val="a4"/>
        <w:numPr>
          <w:ilvl w:val="0"/>
          <w:numId w:val="235"/>
        </w:numPr>
        <w:tabs>
          <w:tab w:val="left" w:pos="1367"/>
        </w:tabs>
        <w:spacing w:line="276" w:lineRule="auto"/>
        <w:ind w:right="234" w:firstLine="710"/>
        <w:jc w:val="both"/>
        <w:rPr>
          <w:sz w:val="28"/>
          <w:szCs w:val="28"/>
        </w:rPr>
      </w:pPr>
      <w:r w:rsidRPr="00826C24">
        <w:rPr>
          <w:sz w:val="28"/>
          <w:szCs w:val="28"/>
        </w:rPr>
        <w:t xml:space="preserve">реализация физического воспитания по программе «Адаптивная </w:t>
      </w:r>
      <w:r w:rsidRPr="00826C24">
        <w:rPr>
          <w:spacing w:val="-2"/>
          <w:sz w:val="28"/>
          <w:szCs w:val="28"/>
        </w:rPr>
        <w:t>физкультура»;</w:t>
      </w:r>
    </w:p>
    <w:p w:rsidR="005032D1" w:rsidRPr="00826C24" w:rsidRDefault="00773E75" w:rsidP="007848B8">
      <w:pPr>
        <w:pStyle w:val="a4"/>
        <w:numPr>
          <w:ilvl w:val="0"/>
          <w:numId w:val="235"/>
        </w:numPr>
        <w:tabs>
          <w:tab w:val="left" w:pos="1367"/>
        </w:tabs>
        <w:spacing w:line="276" w:lineRule="auto"/>
        <w:ind w:right="240" w:firstLine="710"/>
        <w:jc w:val="both"/>
        <w:rPr>
          <w:sz w:val="28"/>
          <w:szCs w:val="28"/>
        </w:rPr>
      </w:pPr>
      <w:r w:rsidRPr="00826C24">
        <w:rPr>
          <w:sz w:val="28"/>
          <w:szCs w:val="28"/>
        </w:rPr>
        <w:t>обеспечение особой пространственной и временной организации образовательной среды в любой образовательной организации, где обучаются обучающиеся с НОДА;</w:t>
      </w:r>
    </w:p>
    <w:p w:rsidR="005032D1" w:rsidRPr="00826C24" w:rsidRDefault="00773E75" w:rsidP="007848B8">
      <w:pPr>
        <w:pStyle w:val="a4"/>
        <w:numPr>
          <w:ilvl w:val="0"/>
          <w:numId w:val="235"/>
        </w:numPr>
        <w:tabs>
          <w:tab w:val="left" w:pos="1367"/>
        </w:tabs>
        <w:spacing w:line="276" w:lineRule="auto"/>
        <w:ind w:right="232" w:firstLine="710"/>
        <w:jc w:val="both"/>
        <w:rPr>
          <w:sz w:val="28"/>
          <w:szCs w:val="28"/>
        </w:rPr>
      </w:pPr>
      <w:r w:rsidRPr="00826C24">
        <w:rPr>
          <w:sz w:val="28"/>
          <w:szCs w:val="28"/>
        </w:rPr>
        <w:t>создание безбарьерной среды, обеспечение индивидуально адаптированным рабочим местом при необходимости.</w:t>
      </w:r>
    </w:p>
    <w:p w:rsidR="005032D1" w:rsidRPr="00826C24" w:rsidRDefault="00BD2FFC" w:rsidP="007848B8">
      <w:pPr>
        <w:pStyle w:val="a3"/>
        <w:spacing w:line="276" w:lineRule="auto"/>
        <w:ind w:left="233" w:right="227" w:firstLine="706"/>
      </w:pPr>
      <w:r w:rsidRPr="00826C24">
        <w:t>А</w:t>
      </w:r>
      <w:r w:rsidR="00773E75" w:rsidRPr="00826C24">
        <w:t>даптированная основная образовательная программа основного общего образования обучающихся с НОДА (вариант 6.1.) содержательно совпадает</w:t>
      </w:r>
      <w:r w:rsidR="00773E75" w:rsidRPr="00826C24">
        <w:rPr>
          <w:spacing w:val="40"/>
        </w:rPr>
        <w:t xml:space="preserve"> </w:t>
      </w:r>
      <w:r w:rsidR="00773E75" w:rsidRPr="00826C24">
        <w:t>с</w:t>
      </w:r>
      <w:r w:rsidR="00773E75" w:rsidRPr="00826C24">
        <w:rPr>
          <w:spacing w:val="-2"/>
        </w:rPr>
        <w:t xml:space="preserve"> </w:t>
      </w:r>
      <w:r w:rsidR="00773E75" w:rsidRPr="00826C24">
        <w:t>примерной</w:t>
      </w:r>
      <w:r w:rsidR="00773E75" w:rsidRPr="00826C24">
        <w:rPr>
          <w:spacing w:val="-2"/>
        </w:rPr>
        <w:t xml:space="preserve"> </w:t>
      </w:r>
      <w:r w:rsidR="00773E75" w:rsidRPr="00826C24">
        <w:t>основной</w:t>
      </w:r>
      <w:r w:rsidR="00773E75" w:rsidRPr="00826C24">
        <w:rPr>
          <w:spacing w:val="-2"/>
        </w:rPr>
        <w:t xml:space="preserve"> </w:t>
      </w:r>
      <w:r w:rsidR="00773E75" w:rsidRPr="00826C24">
        <w:t>образовательной</w:t>
      </w:r>
      <w:r w:rsidR="00773E75" w:rsidRPr="00826C24">
        <w:rPr>
          <w:spacing w:val="-2"/>
        </w:rPr>
        <w:t xml:space="preserve"> </w:t>
      </w:r>
      <w:r w:rsidR="00773E75" w:rsidRPr="00826C24">
        <w:t>программой</w:t>
      </w:r>
      <w:r w:rsidR="00773E75" w:rsidRPr="00826C24">
        <w:rPr>
          <w:spacing w:val="-2"/>
        </w:rPr>
        <w:t xml:space="preserve"> </w:t>
      </w:r>
      <w:r w:rsidR="00773E75" w:rsidRPr="00826C24">
        <w:t>основного</w:t>
      </w:r>
      <w:r w:rsidR="00773E75" w:rsidRPr="00826C24">
        <w:rPr>
          <w:spacing w:val="-2"/>
        </w:rPr>
        <w:t xml:space="preserve"> </w:t>
      </w:r>
      <w:r w:rsidR="00773E75" w:rsidRPr="00826C24">
        <w:t>общего</w:t>
      </w:r>
      <w:r w:rsidR="00773E75" w:rsidRPr="00826C24">
        <w:rPr>
          <w:spacing w:val="-2"/>
        </w:rPr>
        <w:t xml:space="preserve"> </w:t>
      </w:r>
      <w:r w:rsidR="00773E75" w:rsidRPr="00826C24">
        <w:t xml:space="preserve">образования. Вариант 6.1. реализуется в те же сроки, что и программа основного общего образования для нормативных обучающихся, в течение 5-ти лет. При этом Программа имеет ряд существенных отличий, которые определяются особыми образовательными потребностями обучающихся с НОДА, осваивающими вариант </w:t>
      </w:r>
      <w:r w:rsidR="00773E75" w:rsidRPr="00826C24">
        <w:rPr>
          <w:spacing w:val="-4"/>
        </w:rPr>
        <w:t>6.1.</w:t>
      </w:r>
    </w:p>
    <w:p w:rsidR="005032D1" w:rsidRPr="00826C24" w:rsidRDefault="00773E75" w:rsidP="007848B8">
      <w:pPr>
        <w:pStyle w:val="a3"/>
        <w:tabs>
          <w:tab w:val="left" w:pos="1528"/>
          <w:tab w:val="left" w:pos="4079"/>
          <w:tab w:val="left" w:pos="5416"/>
          <w:tab w:val="left" w:pos="6965"/>
          <w:tab w:val="left" w:pos="7378"/>
          <w:tab w:val="left" w:pos="9071"/>
          <w:tab w:val="left" w:pos="9464"/>
        </w:tabs>
        <w:spacing w:line="276" w:lineRule="auto"/>
        <w:ind w:left="233" w:right="243"/>
        <w:jc w:val="left"/>
      </w:pPr>
      <w:r w:rsidRPr="00826C24">
        <w:rPr>
          <w:spacing w:val="-6"/>
        </w:rPr>
        <w:t>Не</w:t>
      </w:r>
      <w:r w:rsidRPr="00826C24">
        <w:tab/>
      </w:r>
      <w:r w:rsidRPr="00826C24">
        <w:rPr>
          <w:spacing w:val="-2"/>
        </w:rPr>
        <w:t>предусматривается</w:t>
      </w:r>
      <w:r w:rsidRPr="00826C24">
        <w:tab/>
      </w:r>
      <w:r w:rsidRPr="00826C24">
        <w:rPr>
          <w:spacing w:val="-2"/>
        </w:rPr>
        <w:t>внесение</w:t>
      </w:r>
      <w:r w:rsidRPr="00826C24">
        <w:tab/>
      </w:r>
      <w:r w:rsidRPr="00826C24">
        <w:rPr>
          <w:spacing w:val="-2"/>
        </w:rPr>
        <w:t>изменений</w:t>
      </w:r>
      <w:r w:rsidRPr="00826C24">
        <w:tab/>
      </w:r>
      <w:r w:rsidRPr="00826C24">
        <w:rPr>
          <w:spacing w:val="-10"/>
        </w:rPr>
        <w:t>и</w:t>
      </w:r>
      <w:r w:rsidRPr="00826C24">
        <w:tab/>
      </w:r>
      <w:r w:rsidRPr="00826C24">
        <w:rPr>
          <w:spacing w:val="-2"/>
        </w:rPr>
        <w:t>дополнений</w:t>
      </w:r>
      <w:r w:rsidRPr="00826C24">
        <w:tab/>
      </w:r>
      <w:r w:rsidRPr="00826C24">
        <w:rPr>
          <w:spacing w:val="-10"/>
        </w:rPr>
        <w:t>в</w:t>
      </w:r>
      <w:r w:rsidRPr="00826C24">
        <w:tab/>
      </w:r>
      <w:r w:rsidRPr="00826C24">
        <w:rPr>
          <w:spacing w:val="-2"/>
        </w:rPr>
        <w:t xml:space="preserve">рабочие </w:t>
      </w:r>
      <w:r w:rsidRPr="00826C24">
        <w:t>программы по следующим учебным предметам:</w:t>
      </w:r>
    </w:p>
    <w:p w:rsidR="005032D1" w:rsidRPr="00826C24" w:rsidRDefault="00773E75" w:rsidP="007848B8">
      <w:pPr>
        <w:pStyle w:val="a4"/>
        <w:numPr>
          <w:ilvl w:val="0"/>
          <w:numId w:val="235"/>
        </w:numPr>
        <w:tabs>
          <w:tab w:val="left" w:pos="1366"/>
          <w:tab w:val="left" w:pos="1367"/>
        </w:tabs>
        <w:spacing w:line="276" w:lineRule="auto"/>
        <w:ind w:right="243" w:firstLine="710"/>
        <w:rPr>
          <w:sz w:val="28"/>
          <w:szCs w:val="28"/>
        </w:rPr>
      </w:pPr>
      <w:r w:rsidRPr="00826C24">
        <w:rPr>
          <w:sz w:val="28"/>
          <w:szCs w:val="28"/>
        </w:rPr>
        <w:t>по</w:t>
      </w:r>
      <w:r w:rsidRPr="00826C24">
        <w:rPr>
          <w:spacing w:val="40"/>
          <w:sz w:val="28"/>
          <w:szCs w:val="28"/>
        </w:rPr>
        <w:t xml:space="preserve"> </w:t>
      </w:r>
      <w:r w:rsidRPr="00826C24">
        <w:rPr>
          <w:sz w:val="28"/>
          <w:szCs w:val="28"/>
        </w:rPr>
        <w:t>предметам</w:t>
      </w:r>
      <w:r w:rsidRPr="00826C24">
        <w:rPr>
          <w:spacing w:val="40"/>
          <w:sz w:val="28"/>
          <w:szCs w:val="28"/>
        </w:rPr>
        <w:t xml:space="preserve"> </w:t>
      </w:r>
      <w:r w:rsidRPr="00826C24">
        <w:rPr>
          <w:sz w:val="28"/>
          <w:szCs w:val="28"/>
        </w:rPr>
        <w:t>«Математика»</w:t>
      </w:r>
      <w:r w:rsidRPr="00826C24">
        <w:rPr>
          <w:spacing w:val="40"/>
          <w:sz w:val="28"/>
          <w:szCs w:val="28"/>
        </w:rPr>
        <w:t xml:space="preserve"> </w:t>
      </w:r>
      <w:r w:rsidRPr="00826C24">
        <w:rPr>
          <w:sz w:val="28"/>
          <w:szCs w:val="28"/>
        </w:rPr>
        <w:t>(«Алгебра»,</w:t>
      </w:r>
      <w:r w:rsidRPr="00826C24">
        <w:rPr>
          <w:spacing w:val="40"/>
          <w:sz w:val="28"/>
          <w:szCs w:val="28"/>
        </w:rPr>
        <w:t xml:space="preserve"> </w:t>
      </w:r>
      <w:r w:rsidRPr="00826C24">
        <w:rPr>
          <w:sz w:val="28"/>
          <w:szCs w:val="28"/>
        </w:rPr>
        <w:t>«Геометрия»,</w:t>
      </w:r>
      <w:r w:rsidRPr="00826C24">
        <w:rPr>
          <w:spacing w:val="40"/>
          <w:sz w:val="28"/>
          <w:szCs w:val="28"/>
        </w:rPr>
        <w:t xml:space="preserve"> </w:t>
      </w:r>
      <w:r w:rsidRPr="00826C24">
        <w:rPr>
          <w:sz w:val="28"/>
          <w:szCs w:val="28"/>
        </w:rPr>
        <w:t>“Вероятность</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статистика”) предметной области «Математика и информатика»;</w:t>
      </w:r>
    </w:p>
    <w:p w:rsidR="005032D1" w:rsidRPr="00826C24" w:rsidRDefault="00773E75" w:rsidP="007848B8">
      <w:pPr>
        <w:pStyle w:val="a4"/>
        <w:numPr>
          <w:ilvl w:val="0"/>
          <w:numId w:val="235"/>
        </w:numPr>
        <w:tabs>
          <w:tab w:val="left" w:pos="1366"/>
          <w:tab w:val="left" w:pos="1367"/>
          <w:tab w:val="left" w:pos="1860"/>
          <w:tab w:val="left" w:pos="3183"/>
          <w:tab w:val="left" w:pos="4506"/>
          <w:tab w:val="left" w:pos="5413"/>
          <w:tab w:val="left" w:pos="7033"/>
          <w:tab w:val="left" w:pos="8184"/>
          <w:tab w:val="left" w:pos="9513"/>
          <w:tab w:val="left" w:pos="10285"/>
        </w:tabs>
        <w:spacing w:line="276" w:lineRule="auto"/>
        <w:ind w:right="231" w:firstLine="710"/>
        <w:rPr>
          <w:sz w:val="28"/>
          <w:szCs w:val="28"/>
        </w:rPr>
      </w:pPr>
      <w:r w:rsidRPr="00826C24">
        <w:rPr>
          <w:spacing w:val="-6"/>
          <w:sz w:val="28"/>
          <w:szCs w:val="28"/>
        </w:rPr>
        <w:t>по</w:t>
      </w:r>
      <w:r w:rsidRPr="00826C24">
        <w:rPr>
          <w:sz w:val="28"/>
          <w:szCs w:val="28"/>
        </w:rPr>
        <w:tab/>
      </w:r>
      <w:r w:rsidRPr="00826C24">
        <w:rPr>
          <w:spacing w:val="-2"/>
          <w:sz w:val="28"/>
          <w:szCs w:val="28"/>
        </w:rPr>
        <w:t>предмету</w:t>
      </w:r>
      <w:r w:rsidRPr="00826C24">
        <w:rPr>
          <w:sz w:val="28"/>
          <w:szCs w:val="28"/>
        </w:rPr>
        <w:tab/>
      </w:r>
      <w:r w:rsidRPr="00826C24">
        <w:rPr>
          <w:spacing w:val="-2"/>
          <w:sz w:val="28"/>
          <w:szCs w:val="28"/>
        </w:rPr>
        <w:t>«Русский</w:t>
      </w:r>
      <w:r w:rsidRPr="00826C24">
        <w:rPr>
          <w:sz w:val="28"/>
          <w:szCs w:val="28"/>
        </w:rPr>
        <w:tab/>
      </w:r>
      <w:r w:rsidRPr="00826C24">
        <w:rPr>
          <w:spacing w:val="-4"/>
          <w:sz w:val="28"/>
          <w:szCs w:val="28"/>
        </w:rPr>
        <w:t>язык»</w:t>
      </w:r>
      <w:r w:rsidRPr="00826C24">
        <w:rPr>
          <w:sz w:val="28"/>
          <w:szCs w:val="28"/>
        </w:rPr>
        <w:tab/>
      </w:r>
      <w:r w:rsidRPr="00826C24">
        <w:rPr>
          <w:spacing w:val="-2"/>
          <w:sz w:val="28"/>
          <w:szCs w:val="28"/>
        </w:rPr>
        <w:t>предметной</w:t>
      </w:r>
      <w:r w:rsidRPr="00826C24">
        <w:rPr>
          <w:sz w:val="28"/>
          <w:szCs w:val="28"/>
        </w:rPr>
        <w:tab/>
      </w:r>
      <w:r w:rsidRPr="00826C24">
        <w:rPr>
          <w:spacing w:val="-2"/>
          <w:sz w:val="28"/>
          <w:szCs w:val="28"/>
        </w:rPr>
        <w:t>области</w:t>
      </w:r>
      <w:r w:rsidRPr="00826C24">
        <w:rPr>
          <w:sz w:val="28"/>
          <w:szCs w:val="28"/>
        </w:rPr>
        <w:tab/>
      </w:r>
      <w:r w:rsidRPr="00826C24">
        <w:rPr>
          <w:spacing w:val="-2"/>
          <w:sz w:val="28"/>
          <w:szCs w:val="28"/>
        </w:rPr>
        <w:t>«Русский</w:t>
      </w:r>
      <w:r w:rsidRPr="00826C24">
        <w:rPr>
          <w:sz w:val="28"/>
          <w:szCs w:val="28"/>
        </w:rPr>
        <w:tab/>
      </w:r>
      <w:r w:rsidRPr="00826C24">
        <w:rPr>
          <w:spacing w:val="-4"/>
          <w:sz w:val="28"/>
          <w:szCs w:val="28"/>
        </w:rPr>
        <w:t>язык</w:t>
      </w:r>
      <w:r w:rsidRPr="00826C24">
        <w:rPr>
          <w:sz w:val="28"/>
          <w:szCs w:val="28"/>
        </w:rPr>
        <w:tab/>
      </w:r>
      <w:r w:rsidRPr="00826C24">
        <w:rPr>
          <w:spacing w:val="-10"/>
          <w:sz w:val="28"/>
          <w:szCs w:val="28"/>
        </w:rPr>
        <w:t xml:space="preserve">и </w:t>
      </w:r>
      <w:r w:rsidRPr="00826C24">
        <w:rPr>
          <w:spacing w:val="-2"/>
          <w:sz w:val="28"/>
          <w:szCs w:val="28"/>
        </w:rPr>
        <w:lastRenderedPageBreak/>
        <w:t>литература»;</w:t>
      </w:r>
    </w:p>
    <w:p w:rsidR="005032D1" w:rsidRPr="00826C24" w:rsidRDefault="00773E75" w:rsidP="007848B8">
      <w:pPr>
        <w:pStyle w:val="a4"/>
        <w:numPr>
          <w:ilvl w:val="0"/>
          <w:numId w:val="235"/>
        </w:numPr>
        <w:tabs>
          <w:tab w:val="left" w:pos="1366"/>
          <w:tab w:val="left" w:pos="1367"/>
          <w:tab w:val="left" w:pos="1913"/>
          <w:tab w:val="left" w:pos="3293"/>
          <w:tab w:val="left" w:pos="5202"/>
          <w:tab w:val="left" w:pos="6880"/>
          <w:tab w:val="left" w:pos="8094"/>
          <w:tab w:val="left" w:pos="9467"/>
          <w:tab w:val="left" w:pos="10287"/>
        </w:tabs>
        <w:spacing w:line="276" w:lineRule="auto"/>
        <w:ind w:right="229" w:firstLine="710"/>
        <w:rPr>
          <w:sz w:val="28"/>
          <w:szCs w:val="28"/>
        </w:rPr>
      </w:pPr>
      <w:r w:rsidRPr="00826C24">
        <w:rPr>
          <w:spacing w:val="-6"/>
          <w:sz w:val="28"/>
          <w:szCs w:val="28"/>
        </w:rPr>
        <w:t>по</w:t>
      </w:r>
      <w:r w:rsidRPr="00826C24">
        <w:rPr>
          <w:sz w:val="28"/>
          <w:szCs w:val="28"/>
        </w:rPr>
        <w:tab/>
      </w:r>
      <w:r w:rsidRPr="00826C24">
        <w:rPr>
          <w:spacing w:val="-2"/>
          <w:sz w:val="28"/>
          <w:szCs w:val="28"/>
        </w:rPr>
        <w:t>предмету</w:t>
      </w:r>
      <w:r w:rsidRPr="00826C24">
        <w:rPr>
          <w:sz w:val="28"/>
          <w:szCs w:val="28"/>
        </w:rPr>
        <w:tab/>
      </w:r>
      <w:r w:rsidRPr="00826C24">
        <w:rPr>
          <w:spacing w:val="-2"/>
          <w:sz w:val="28"/>
          <w:szCs w:val="28"/>
        </w:rPr>
        <w:t>«Литература»</w:t>
      </w:r>
      <w:r w:rsidRPr="00826C24">
        <w:rPr>
          <w:sz w:val="28"/>
          <w:szCs w:val="28"/>
        </w:rPr>
        <w:tab/>
      </w:r>
      <w:r w:rsidRPr="00826C24">
        <w:rPr>
          <w:spacing w:val="-2"/>
          <w:sz w:val="28"/>
          <w:szCs w:val="28"/>
        </w:rPr>
        <w:t>предметной</w:t>
      </w:r>
      <w:r w:rsidRPr="00826C24">
        <w:rPr>
          <w:sz w:val="28"/>
          <w:szCs w:val="28"/>
        </w:rPr>
        <w:tab/>
      </w:r>
      <w:r w:rsidRPr="00826C24">
        <w:rPr>
          <w:spacing w:val="-2"/>
          <w:sz w:val="28"/>
          <w:szCs w:val="28"/>
        </w:rPr>
        <w:t>области</w:t>
      </w:r>
      <w:r w:rsidRPr="00826C24">
        <w:rPr>
          <w:sz w:val="28"/>
          <w:szCs w:val="28"/>
        </w:rPr>
        <w:tab/>
      </w:r>
      <w:r w:rsidRPr="00826C24">
        <w:rPr>
          <w:spacing w:val="-2"/>
          <w:sz w:val="28"/>
          <w:szCs w:val="28"/>
        </w:rPr>
        <w:t>«Русский</w:t>
      </w:r>
      <w:r w:rsidRPr="00826C24">
        <w:rPr>
          <w:sz w:val="28"/>
          <w:szCs w:val="28"/>
        </w:rPr>
        <w:tab/>
      </w:r>
      <w:r w:rsidRPr="00826C24">
        <w:rPr>
          <w:spacing w:val="-4"/>
          <w:sz w:val="28"/>
          <w:szCs w:val="28"/>
        </w:rPr>
        <w:t>язык</w:t>
      </w:r>
      <w:r w:rsidRPr="00826C24">
        <w:rPr>
          <w:sz w:val="28"/>
          <w:szCs w:val="28"/>
        </w:rPr>
        <w:tab/>
      </w:r>
      <w:r w:rsidRPr="00826C24">
        <w:rPr>
          <w:spacing w:val="-10"/>
          <w:sz w:val="28"/>
          <w:szCs w:val="28"/>
        </w:rPr>
        <w:t xml:space="preserve">и </w:t>
      </w:r>
      <w:r w:rsidRPr="00826C24">
        <w:rPr>
          <w:spacing w:val="-2"/>
          <w:sz w:val="28"/>
          <w:szCs w:val="28"/>
        </w:rPr>
        <w:t>литература»;</w:t>
      </w:r>
    </w:p>
    <w:p w:rsidR="005032D1" w:rsidRPr="00826C24" w:rsidRDefault="00773E75" w:rsidP="007848B8">
      <w:pPr>
        <w:pStyle w:val="a4"/>
        <w:numPr>
          <w:ilvl w:val="0"/>
          <w:numId w:val="235"/>
        </w:numPr>
        <w:tabs>
          <w:tab w:val="left" w:pos="1366"/>
          <w:tab w:val="left" w:pos="1367"/>
          <w:tab w:val="left" w:pos="1884"/>
          <w:tab w:val="left" w:pos="3227"/>
          <w:tab w:val="left" w:pos="4738"/>
          <w:tab w:val="left" w:pos="6387"/>
          <w:tab w:val="left" w:pos="7557"/>
        </w:tabs>
        <w:spacing w:line="276" w:lineRule="auto"/>
        <w:ind w:right="231" w:firstLine="710"/>
        <w:rPr>
          <w:sz w:val="28"/>
          <w:szCs w:val="28"/>
        </w:rPr>
      </w:pPr>
      <w:r w:rsidRPr="00826C24">
        <w:rPr>
          <w:spacing w:val="-6"/>
          <w:sz w:val="28"/>
          <w:szCs w:val="28"/>
        </w:rPr>
        <w:t>по</w:t>
      </w:r>
      <w:r w:rsidRPr="00826C24">
        <w:rPr>
          <w:sz w:val="28"/>
          <w:szCs w:val="28"/>
        </w:rPr>
        <w:tab/>
      </w:r>
      <w:r w:rsidRPr="00826C24">
        <w:rPr>
          <w:spacing w:val="-2"/>
          <w:sz w:val="28"/>
          <w:szCs w:val="28"/>
        </w:rPr>
        <w:t>предмету</w:t>
      </w:r>
      <w:r w:rsidRPr="00826C24">
        <w:rPr>
          <w:sz w:val="28"/>
          <w:szCs w:val="28"/>
        </w:rPr>
        <w:tab/>
      </w:r>
      <w:r w:rsidRPr="00826C24">
        <w:rPr>
          <w:spacing w:val="-2"/>
          <w:sz w:val="28"/>
          <w:szCs w:val="28"/>
        </w:rPr>
        <w:t>«История»</w:t>
      </w:r>
      <w:r w:rsidRPr="00826C24">
        <w:rPr>
          <w:sz w:val="28"/>
          <w:szCs w:val="28"/>
        </w:rPr>
        <w:tab/>
      </w:r>
      <w:r w:rsidRPr="00826C24">
        <w:rPr>
          <w:spacing w:val="-2"/>
          <w:w w:val="95"/>
          <w:sz w:val="28"/>
          <w:szCs w:val="28"/>
        </w:rPr>
        <w:t>предметной</w:t>
      </w:r>
      <w:r w:rsidRPr="00826C24">
        <w:rPr>
          <w:sz w:val="28"/>
          <w:szCs w:val="28"/>
        </w:rPr>
        <w:tab/>
      </w:r>
      <w:r w:rsidRPr="00826C24">
        <w:rPr>
          <w:spacing w:val="-2"/>
          <w:sz w:val="28"/>
          <w:szCs w:val="28"/>
        </w:rPr>
        <w:t>области</w:t>
      </w:r>
      <w:r w:rsidRPr="00826C24">
        <w:rPr>
          <w:sz w:val="28"/>
          <w:szCs w:val="28"/>
        </w:rPr>
        <w:tab/>
      </w:r>
      <w:r w:rsidRPr="00826C24">
        <w:rPr>
          <w:spacing w:val="-2"/>
          <w:w w:val="95"/>
          <w:sz w:val="28"/>
          <w:szCs w:val="28"/>
        </w:rPr>
        <w:t xml:space="preserve">«Общественно-научные </w:t>
      </w:r>
      <w:r w:rsidRPr="00826C24">
        <w:rPr>
          <w:spacing w:val="-2"/>
          <w:sz w:val="28"/>
          <w:szCs w:val="28"/>
        </w:rPr>
        <w:t>предметы»;</w:t>
      </w:r>
    </w:p>
    <w:p w:rsidR="005032D1" w:rsidRPr="00826C24" w:rsidRDefault="00773E75" w:rsidP="007848B8">
      <w:pPr>
        <w:pStyle w:val="a4"/>
        <w:numPr>
          <w:ilvl w:val="0"/>
          <w:numId w:val="235"/>
        </w:numPr>
        <w:tabs>
          <w:tab w:val="left" w:pos="1366"/>
          <w:tab w:val="left" w:pos="1367"/>
          <w:tab w:val="left" w:pos="1884"/>
          <w:tab w:val="left" w:pos="3231"/>
          <w:tab w:val="left" w:pos="5755"/>
          <w:tab w:val="left" w:pos="7404"/>
          <w:tab w:val="left" w:pos="8578"/>
        </w:tabs>
        <w:spacing w:line="276" w:lineRule="auto"/>
        <w:ind w:right="228" w:firstLine="710"/>
        <w:rPr>
          <w:sz w:val="28"/>
          <w:szCs w:val="28"/>
        </w:rPr>
      </w:pPr>
      <w:r w:rsidRPr="00826C24">
        <w:rPr>
          <w:spacing w:val="-6"/>
          <w:sz w:val="28"/>
          <w:szCs w:val="28"/>
        </w:rPr>
        <w:t>по</w:t>
      </w:r>
      <w:r w:rsidRPr="00826C24">
        <w:rPr>
          <w:sz w:val="28"/>
          <w:szCs w:val="28"/>
        </w:rPr>
        <w:tab/>
      </w:r>
      <w:r w:rsidRPr="00826C24">
        <w:rPr>
          <w:spacing w:val="-2"/>
          <w:sz w:val="28"/>
          <w:szCs w:val="28"/>
        </w:rPr>
        <w:t>предмету</w:t>
      </w:r>
      <w:r w:rsidRPr="00826C24">
        <w:rPr>
          <w:sz w:val="28"/>
          <w:szCs w:val="28"/>
        </w:rPr>
        <w:tab/>
      </w:r>
      <w:r w:rsidRPr="00826C24">
        <w:rPr>
          <w:spacing w:val="-2"/>
          <w:sz w:val="28"/>
          <w:szCs w:val="28"/>
        </w:rPr>
        <w:t>«Обществознание»</w:t>
      </w:r>
      <w:r w:rsidRPr="00826C24">
        <w:rPr>
          <w:sz w:val="28"/>
          <w:szCs w:val="28"/>
        </w:rPr>
        <w:tab/>
      </w:r>
      <w:r w:rsidRPr="00826C24">
        <w:rPr>
          <w:spacing w:val="-2"/>
          <w:sz w:val="28"/>
          <w:szCs w:val="28"/>
        </w:rPr>
        <w:t>предметной</w:t>
      </w:r>
      <w:r w:rsidRPr="00826C24">
        <w:rPr>
          <w:sz w:val="28"/>
          <w:szCs w:val="28"/>
        </w:rPr>
        <w:tab/>
      </w:r>
      <w:r w:rsidRPr="00826C24">
        <w:rPr>
          <w:spacing w:val="-2"/>
          <w:sz w:val="28"/>
          <w:szCs w:val="28"/>
        </w:rPr>
        <w:t>области</w:t>
      </w:r>
      <w:r w:rsidRPr="00826C24">
        <w:rPr>
          <w:sz w:val="28"/>
          <w:szCs w:val="28"/>
        </w:rPr>
        <w:tab/>
      </w:r>
      <w:r w:rsidRPr="00826C24">
        <w:rPr>
          <w:spacing w:val="-2"/>
          <w:sz w:val="28"/>
          <w:szCs w:val="28"/>
        </w:rPr>
        <w:t xml:space="preserve">«Общественно- </w:t>
      </w:r>
      <w:r w:rsidRPr="00826C24">
        <w:rPr>
          <w:sz w:val="28"/>
          <w:szCs w:val="28"/>
        </w:rPr>
        <w:t>научные предметы»;</w:t>
      </w:r>
    </w:p>
    <w:p w:rsidR="005032D1" w:rsidRPr="00826C24" w:rsidRDefault="00773E75" w:rsidP="007848B8">
      <w:pPr>
        <w:pStyle w:val="a4"/>
        <w:numPr>
          <w:ilvl w:val="0"/>
          <w:numId w:val="235"/>
        </w:numPr>
        <w:tabs>
          <w:tab w:val="left" w:pos="1367"/>
        </w:tabs>
        <w:spacing w:before="87" w:line="276" w:lineRule="auto"/>
        <w:ind w:right="231" w:firstLine="710"/>
        <w:jc w:val="both"/>
        <w:rPr>
          <w:sz w:val="28"/>
          <w:szCs w:val="28"/>
        </w:rPr>
      </w:pPr>
      <w:r w:rsidRPr="00826C24">
        <w:rPr>
          <w:sz w:val="28"/>
          <w:szCs w:val="28"/>
        </w:rPr>
        <w:t xml:space="preserve">по предмету «География» предметной области «Общественно-научные </w:t>
      </w:r>
      <w:r w:rsidRPr="00826C24">
        <w:rPr>
          <w:spacing w:val="-2"/>
          <w:sz w:val="28"/>
          <w:szCs w:val="28"/>
        </w:rPr>
        <w:t>предметы»;</w:t>
      </w:r>
    </w:p>
    <w:p w:rsidR="005032D1" w:rsidRPr="00826C24" w:rsidRDefault="00773E75" w:rsidP="007848B8">
      <w:pPr>
        <w:pStyle w:val="a4"/>
        <w:numPr>
          <w:ilvl w:val="0"/>
          <w:numId w:val="235"/>
        </w:numPr>
        <w:tabs>
          <w:tab w:val="left" w:pos="1367"/>
        </w:tabs>
        <w:spacing w:line="276" w:lineRule="auto"/>
        <w:ind w:left="1366"/>
        <w:jc w:val="both"/>
        <w:rPr>
          <w:sz w:val="28"/>
          <w:szCs w:val="28"/>
        </w:rPr>
      </w:pPr>
      <w:r w:rsidRPr="00826C24">
        <w:rPr>
          <w:sz w:val="28"/>
          <w:szCs w:val="28"/>
        </w:rPr>
        <w:t>по</w:t>
      </w:r>
      <w:r w:rsidRPr="00826C24">
        <w:rPr>
          <w:spacing w:val="35"/>
          <w:sz w:val="28"/>
          <w:szCs w:val="28"/>
        </w:rPr>
        <w:t xml:space="preserve">  </w:t>
      </w:r>
      <w:r w:rsidRPr="00826C24">
        <w:rPr>
          <w:sz w:val="28"/>
          <w:szCs w:val="28"/>
        </w:rPr>
        <w:t>предметам</w:t>
      </w:r>
      <w:r w:rsidRPr="00826C24">
        <w:rPr>
          <w:spacing w:val="36"/>
          <w:sz w:val="28"/>
          <w:szCs w:val="28"/>
        </w:rPr>
        <w:t xml:space="preserve">  </w:t>
      </w:r>
      <w:r w:rsidRPr="00826C24">
        <w:rPr>
          <w:sz w:val="28"/>
          <w:szCs w:val="28"/>
        </w:rPr>
        <w:t>«Биология»,</w:t>
      </w:r>
      <w:r w:rsidRPr="00826C24">
        <w:rPr>
          <w:spacing w:val="36"/>
          <w:sz w:val="28"/>
          <w:szCs w:val="28"/>
        </w:rPr>
        <w:t xml:space="preserve">  </w:t>
      </w:r>
      <w:r w:rsidRPr="00826C24">
        <w:rPr>
          <w:sz w:val="28"/>
          <w:szCs w:val="28"/>
        </w:rPr>
        <w:t>«Физика»,</w:t>
      </w:r>
      <w:r w:rsidRPr="00826C24">
        <w:rPr>
          <w:spacing w:val="37"/>
          <w:sz w:val="28"/>
          <w:szCs w:val="28"/>
        </w:rPr>
        <w:t xml:space="preserve">  </w:t>
      </w:r>
      <w:r w:rsidRPr="00826C24">
        <w:rPr>
          <w:sz w:val="28"/>
          <w:szCs w:val="28"/>
        </w:rPr>
        <w:t>«Химия»</w:t>
      </w:r>
      <w:r w:rsidRPr="00826C24">
        <w:rPr>
          <w:spacing w:val="33"/>
          <w:sz w:val="28"/>
          <w:szCs w:val="28"/>
        </w:rPr>
        <w:t xml:space="preserve">  </w:t>
      </w:r>
      <w:r w:rsidRPr="00826C24">
        <w:rPr>
          <w:sz w:val="28"/>
          <w:szCs w:val="28"/>
        </w:rPr>
        <w:t>предметной</w:t>
      </w:r>
      <w:r w:rsidRPr="00826C24">
        <w:rPr>
          <w:spacing w:val="35"/>
          <w:sz w:val="28"/>
          <w:szCs w:val="28"/>
        </w:rPr>
        <w:t xml:space="preserve">  </w:t>
      </w:r>
      <w:r w:rsidRPr="00826C24">
        <w:rPr>
          <w:spacing w:val="-2"/>
          <w:sz w:val="28"/>
          <w:szCs w:val="28"/>
        </w:rPr>
        <w:t>области</w:t>
      </w:r>
    </w:p>
    <w:p w:rsidR="005032D1" w:rsidRPr="00780A99" w:rsidRDefault="00773E75" w:rsidP="00780A99">
      <w:pPr>
        <w:rPr>
          <w:sz w:val="28"/>
          <w:szCs w:val="28"/>
        </w:rPr>
      </w:pPr>
      <w:r w:rsidRPr="00780A99">
        <w:rPr>
          <w:sz w:val="28"/>
          <w:szCs w:val="28"/>
        </w:rPr>
        <w:t>«Естественно-научные предметы»;</w:t>
      </w:r>
    </w:p>
    <w:p w:rsidR="005032D1" w:rsidRPr="00826C24" w:rsidRDefault="00773E75" w:rsidP="007848B8">
      <w:pPr>
        <w:pStyle w:val="a4"/>
        <w:numPr>
          <w:ilvl w:val="0"/>
          <w:numId w:val="235"/>
        </w:numPr>
        <w:tabs>
          <w:tab w:val="left" w:pos="1367"/>
        </w:tabs>
        <w:spacing w:line="276" w:lineRule="auto"/>
        <w:ind w:left="1366"/>
        <w:jc w:val="both"/>
        <w:rPr>
          <w:sz w:val="28"/>
          <w:szCs w:val="28"/>
        </w:rPr>
      </w:pPr>
      <w:r w:rsidRPr="00826C24">
        <w:rPr>
          <w:sz w:val="28"/>
          <w:szCs w:val="28"/>
        </w:rPr>
        <w:t>по</w:t>
      </w:r>
      <w:r w:rsidRPr="00826C24">
        <w:rPr>
          <w:spacing w:val="-9"/>
          <w:sz w:val="28"/>
          <w:szCs w:val="28"/>
        </w:rPr>
        <w:t xml:space="preserve"> </w:t>
      </w:r>
      <w:r w:rsidRPr="00826C24">
        <w:rPr>
          <w:sz w:val="28"/>
          <w:szCs w:val="28"/>
        </w:rPr>
        <w:t>предмету</w:t>
      </w:r>
      <w:r w:rsidRPr="00826C24">
        <w:rPr>
          <w:spacing w:val="-8"/>
          <w:sz w:val="28"/>
          <w:szCs w:val="28"/>
        </w:rPr>
        <w:t xml:space="preserve"> </w:t>
      </w:r>
      <w:r w:rsidRPr="00826C24">
        <w:rPr>
          <w:sz w:val="28"/>
          <w:szCs w:val="28"/>
        </w:rPr>
        <w:t>«Музыка»</w:t>
      </w:r>
      <w:r w:rsidRPr="00826C24">
        <w:rPr>
          <w:spacing w:val="-11"/>
          <w:sz w:val="28"/>
          <w:szCs w:val="28"/>
        </w:rPr>
        <w:t xml:space="preserve"> </w:t>
      </w:r>
      <w:r w:rsidRPr="00826C24">
        <w:rPr>
          <w:sz w:val="28"/>
          <w:szCs w:val="28"/>
        </w:rPr>
        <w:t>предметной</w:t>
      </w:r>
      <w:r w:rsidRPr="00826C24">
        <w:rPr>
          <w:spacing w:val="-8"/>
          <w:sz w:val="28"/>
          <w:szCs w:val="28"/>
        </w:rPr>
        <w:t xml:space="preserve"> </w:t>
      </w:r>
      <w:r w:rsidRPr="00826C24">
        <w:rPr>
          <w:sz w:val="28"/>
          <w:szCs w:val="28"/>
        </w:rPr>
        <w:t>области</w:t>
      </w:r>
      <w:r w:rsidRPr="00826C24">
        <w:rPr>
          <w:spacing w:val="-9"/>
          <w:sz w:val="28"/>
          <w:szCs w:val="28"/>
        </w:rPr>
        <w:t xml:space="preserve"> </w:t>
      </w:r>
      <w:r w:rsidRPr="00826C24">
        <w:rPr>
          <w:spacing w:val="-2"/>
          <w:sz w:val="28"/>
          <w:szCs w:val="28"/>
        </w:rPr>
        <w:t>«Искусство»;</w:t>
      </w:r>
    </w:p>
    <w:p w:rsidR="005032D1" w:rsidRPr="00826C24" w:rsidRDefault="00773E75" w:rsidP="007848B8">
      <w:pPr>
        <w:pStyle w:val="a4"/>
        <w:numPr>
          <w:ilvl w:val="0"/>
          <w:numId w:val="235"/>
        </w:numPr>
        <w:tabs>
          <w:tab w:val="left" w:pos="1367"/>
        </w:tabs>
        <w:spacing w:line="276" w:lineRule="auto"/>
        <w:ind w:right="231" w:firstLine="710"/>
        <w:jc w:val="both"/>
        <w:rPr>
          <w:sz w:val="28"/>
          <w:szCs w:val="28"/>
        </w:rPr>
      </w:pPr>
      <w:r w:rsidRPr="00826C24">
        <w:rPr>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5032D1" w:rsidRPr="00826C24" w:rsidRDefault="00773E75" w:rsidP="007848B8">
      <w:pPr>
        <w:pStyle w:val="a3"/>
        <w:spacing w:before="2" w:line="276" w:lineRule="auto"/>
        <w:ind w:left="233" w:right="239"/>
      </w:pPr>
      <w:r w:rsidRPr="00826C24">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5032D1" w:rsidRPr="00826C24" w:rsidRDefault="00773E75" w:rsidP="007848B8">
      <w:pPr>
        <w:pStyle w:val="a3"/>
        <w:spacing w:line="276" w:lineRule="auto"/>
        <w:ind w:left="233" w:right="240" w:firstLine="706"/>
      </w:pPr>
      <w:r w:rsidRPr="00826C24">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5032D1" w:rsidRPr="00826C24" w:rsidRDefault="005032D1" w:rsidP="007848B8">
      <w:pPr>
        <w:pStyle w:val="a3"/>
        <w:spacing w:before="3" w:line="276" w:lineRule="auto"/>
        <w:ind w:left="0" w:firstLine="0"/>
        <w:jc w:val="left"/>
      </w:pPr>
    </w:p>
    <w:p w:rsidR="005032D1" w:rsidRPr="00826C24" w:rsidRDefault="00773E75" w:rsidP="007848B8">
      <w:pPr>
        <w:pStyle w:val="2"/>
        <w:numPr>
          <w:ilvl w:val="2"/>
          <w:numId w:val="234"/>
        </w:numPr>
        <w:tabs>
          <w:tab w:val="left" w:pos="2039"/>
        </w:tabs>
        <w:spacing w:line="276" w:lineRule="auto"/>
        <w:ind w:left="2038"/>
        <w:jc w:val="both"/>
        <w:rPr>
          <w:sz w:val="28"/>
          <w:szCs w:val="28"/>
        </w:rPr>
      </w:pPr>
      <w:bookmarkStart w:id="15" w:name="2.1.2._Планируемые_результаты_освоения_А"/>
      <w:bookmarkStart w:id="16" w:name="_bookmark7"/>
      <w:bookmarkEnd w:id="15"/>
      <w:bookmarkEnd w:id="16"/>
      <w:r w:rsidRPr="00826C24">
        <w:rPr>
          <w:sz w:val="28"/>
          <w:szCs w:val="28"/>
        </w:rPr>
        <w:t>Планируемые</w:t>
      </w:r>
      <w:r w:rsidRPr="00826C24">
        <w:rPr>
          <w:spacing w:val="58"/>
          <w:sz w:val="28"/>
          <w:szCs w:val="28"/>
        </w:rPr>
        <w:t xml:space="preserve"> </w:t>
      </w:r>
      <w:r w:rsidRPr="00826C24">
        <w:rPr>
          <w:sz w:val="28"/>
          <w:szCs w:val="28"/>
        </w:rPr>
        <w:t>результаты</w:t>
      </w:r>
      <w:r w:rsidRPr="00826C24">
        <w:rPr>
          <w:spacing w:val="56"/>
          <w:sz w:val="28"/>
          <w:szCs w:val="28"/>
        </w:rPr>
        <w:t xml:space="preserve"> </w:t>
      </w:r>
      <w:r w:rsidRPr="00826C24">
        <w:rPr>
          <w:sz w:val="28"/>
          <w:szCs w:val="28"/>
        </w:rPr>
        <w:t>освоения</w:t>
      </w:r>
      <w:r w:rsidRPr="00826C24">
        <w:rPr>
          <w:spacing w:val="54"/>
          <w:sz w:val="28"/>
          <w:szCs w:val="28"/>
        </w:rPr>
        <w:t xml:space="preserve"> </w:t>
      </w:r>
      <w:r w:rsidRPr="00826C24">
        <w:rPr>
          <w:sz w:val="28"/>
          <w:szCs w:val="28"/>
        </w:rPr>
        <w:t>АООП</w:t>
      </w:r>
      <w:r w:rsidRPr="00826C24">
        <w:rPr>
          <w:spacing w:val="58"/>
          <w:sz w:val="28"/>
          <w:szCs w:val="28"/>
        </w:rPr>
        <w:t xml:space="preserve"> </w:t>
      </w:r>
      <w:r w:rsidRPr="00826C24">
        <w:rPr>
          <w:spacing w:val="-5"/>
          <w:sz w:val="28"/>
          <w:szCs w:val="28"/>
        </w:rPr>
        <w:t>ООО</w:t>
      </w:r>
    </w:p>
    <w:p w:rsidR="005032D1" w:rsidRPr="00826C24" w:rsidRDefault="00773E75" w:rsidP="007848B8">
      <w:pPr>
        <w:pStyle w:val="a3"/>
        <w:spacing w:line="276" w:lineRule="auto"/>
        <w:ind w:left="233" w:right="224"/>
      </w:pPr>
      <w:r w:rsidRPr="00826C24">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w:t>
      </w:r>
      <w:r w:rsidRPr="00826C24">
        <w:rPr>
          <w:spacing w:val="40"/>
        </w:rPr>
        <w:t xml:space="preserve"> </w:t>
      </w:r>
      <w:r w:rsidRPr="00826C24">
        <w:t>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w:t>
      </w:r>
      <w:r w:rsidRPr="00826C24">
        <w:rPr>
          <w:spacing w:val="40"/>
        </w:rPr>
        <w:t xml:space="preserve"> </w:t>
      </w:r>
      <w:r w:rsidRPr="00826C24">
        <w:t>литературы. Вторая задача планируемых результатов заключается в том, что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w:t>
      </w:r>
    </w:p>
    <w:p w:rsidR="005032D1" w:rsidRPr="00826C24" w:rsidRDefault="00773E75" w:rsidP="007848B8">
      <w:pPr>
        <w:pStyle w:val="a3"/>
        <w:spacing w:line="276" w:lineRule="auto"/>
        <w:ind w:left="233" w:right="219"/>
      </w:pPr>
      <w:r w:rsidRPr="00826C24">
        <w:t>Планируемые результаты для обучающихся с НОДА реализуются так же, как</w:t>
      </w:r>
      <w:r w:rsidRPr="00826C24">
        <w:rPr>
          <w:spacing w:val="40"/>
        </w:rPr>
        <w:t xml:space="preserve"> </w:t>
      </w:r>
      <w:r w:rsidRPr="00826C24">
        <w:t>и для нормативно развивающихся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w:t>
      </w:r>
      <w:r w:rsidRPr="00826C24">
        <w:rPr>
          <w:spacing w:val="40"/>
        </w:rPr>
        <w:t xml:space="preserve"> </w:t>
      </w:r>
      <w:r w:rsidRPr="00826C24">
        <w:t>и специфических особенностей их развития.</w:t>
      </w:r>
    </w:p>
    <w:p w:rsidR="005032D1" w:rsidRPr="00826C24" w:rsidRDefault="00773E75" w:rsidP="007848B8">
      <w:pPr>
        <w:pStyle w:val="a3"/>
        <w:spacing w:line="276" w:lineRule="auto"/>
        <w:ind w:left="233" w:right="227"/>
      </w:pPr>
      <w:r w:rsidRPr="00826C24">
        <w:t xml:space="preserve">Выделяется три группы планируемых результатов: личностные, </w:t>
      </w:r>
      <w:r w:rsidRPr="00826C24">
        <w:lastRenderedPageBreak/>
        <w:t>метапредметные, предметные. Каждая учебная программа включает указанные группы</w:t>
      </w:r>
      <w:r w:rsidRPr="00826C24">
        <w:rPr>
          <w:spacing w:val="-2"/>
        </w:rPr>
        <w:t xml:space="preserve"> </w:t>
      </w:r>
      <w:r w:rsidRPr="00826C24">
        <w:t>результатов, которые</w:t>
      </w:r>
      <w:r w:rsidRPr="00826C24">
        <w:rPr>
          <w:spacing w:val="-1"/>
        </w:rPr>
        <w:t xml:space="preserve"> </w:t>
      </w:r>
      <w:r w:rsidRPr="00826C24">
        <w:t>должны</w:t>
      </w:r>
      <w:r w:rsidRPr="00826C24">
        <w:rPr>
          <w:spacing w:val="-2"/>
        </w:rPr>
        <w:t xml:space="preserve"> </w:t>
      </w:r>
      <w:r w:rsidRPr="00826C24">
        <w:t>обеспечить</w:t>
      </w:r>
      <w:r w:rsidRPr="00826C24">
        <w:rPr>
          <w:spacing w:val="-3"/>
        </w:rPr>
        <w:t xml:space="preserve"> </w:t>
      </w:r>
      <w:r w:rsidRPr="00826C24">
        <w:t>развитие</w:t>
      </w:r>
      <w:r w:rsidRPr="00826C24">
        <w:rPr>
          <w:spacing w:val="-1"/>
        </w:rPr>
        <w:t xml:space="preserve"> </w:t>
      </w:r>
      <w:r w:rsidRPr="00826C24">
        <w:t>личности</w:t>
      </w:r>
      <w:r w:rsidRPr="00826C24">
        <w:rPr>
          <w:spacing w:val="-2"/>
        </w:rPr>
        <w:t xml:space="preserve"> </w:t>
      </w:r>
      <w:r w:rsidRPr="00826C24">
        <w:t>обучающихся</w:t>
      </w:r>
      <w:r w:rsidRPr="00826C24">
        <w:rPr>
          <w:spacing w:val="-1"/>
        </w:rPr>
        <w:t xml:space="preserve"> </w:t>
      </w:r>
      <w:r w:rsidRPr="00826C24">
        <w:t>с НОДА и их способностей с учетом индивидуальных особенностей развития данной категории лиц с ограниченными возможностями здоровья. Все 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w:t>
      </w:r>
      <w:r w:rsidRPr="00826C24">
        <w:rPr>
          <w:spacing w:val="-2"/>
        </w:rPr>
        <w:t xml:space="preserve"> </w:t>
      </w:r>
      <w:r w:rsidRPr="00826C24">
        <w:t>способностей. Оценка достижений личностных</w:t>
      </w:r>
      <w:r w:rsidRPr="00826C24">
        <w:rPr>
          <w:spacing w:val="-2"/>
        </w:rPr>
        <w:t xml:space="preserve"> </w:t>
      </w:r>
      <w:r w:rsidRPr="00826C24">
        <w:t>и метапредметных результатов, включающих универсальные учебные действия (УУД), обязательно осуществляется с учетом особенностей двигательного, речевого и психического развития обучающихся с НОДА.</w:t>
      </w:r>
    </w:p>
    <w:p w:rsidR="005032D1" w:rsidRPr="00826C24" w:rsidRDefault="00773E75" w:rsidP="007848B8">
      <w:pPr>
        <w:pStyle w:val="a3"/>
        <w:spacing w:before="1" w:line="276" w:lineRule="auto"/>
        <w:ind w:left="233" w:right="229"/>
      </w:pPr>
      <w:r w:rsidRPr="00826C24">
        <w:t>В адаптированной программе для обучающихся с НОДА определены личностные,</w:t>
      </w:r>
      <w:r w:rsidRPr="00826C24">
        <w:rPr>
          <w:spacing w:val="80"/>
          <w:w w:val="150"/>
        </w:rPr>
        <w:t xml:space="preserve"> </w:t>
      </w:r>
      <w:r w:rsidRPr="00826C24">
        <w:t>метапредметные</w:t>
      </w:r>
      <w:r w:rsidRPr="00826C24">
        <w:rPr>
          <w:spacing w:val="80"/>
          <w:w w:val="150"/>
        </w:rPr>
        <w:t xml:space="preserve"> </w:t>
      </w:r>
      <w:r w:rsidRPr="00826C24">
        <w:t>и</w:t>
      </w:r>
      <w:r w:rsidRPr="00826C24">
        <w:rPr>
          <w:spacing w:val="80"/>
          <w:w w:val="150"/>
        </w:rPr>
        <w:t xml:space="preserve"> </w:t>
      </w:r>
      <w:r w:rsidRPr="00826C24">
        <w:t>предметные</w:t>
      </w:r>
      <w:r w:rsidRPr="00826C24">
        <w:rPr>
          <w:spacing w:val="80"/>
          <w:w w:val="150"/>
        </w:rPr>
        <w:t xml:space="preserve"> </w:t>
      </w:r>
      <w:r w:rsidRPr="00826C24">
        <w:t>результаты</w:t>
      </w:r>
      <w:r w:rsidRPr="00826C24">
        <w:rPr>
          <w:spacing w:val="80"/>
          <w:w w:val="150"/>
        </w:rPr>
        <w:t xml:space="preserve"> </w:t>
      </w:r>
      <w:r w:rsidRPr="00826C24">
        <w:t>по</w:t>
      </w:r>
      <w:r w:rsidRPr="00826C24">
        <w:rPr>
          <w:spacing w:val="80"/>
          <w:w w:val="150"/>
        </w:rPr>
        <w:t xml:space="preserve"> </w:t>
      </w:r>
      <w:r w:rsidRPr="00826C24">
        <w:t>всем</w:t>
      </w:r>
      <w:r w:rsidRPr="00826C24">
        <w:rPr>
          <w:spacing w:val="80"/>
          <w:w w:val="150"/>
        </w:rPr>
        <w:t xml:space="preserve"> </w:t>
      </w:r>
      <w:r w:rsidRPr="00826C24">
        <w:t>предметным</w:t>
      </w:r>
    </w:p>
    <w:p w:rsidR="005032D1" w:rsidRPr="00826C24" w:rsidRDefault="00773E75" w:rsidP="007848B8">
      <w:pPr>
        <w:pStyle w:val="a3"/>
        <w:spacing w:before="67" w:line="276" w:lineRule="auto"/>
        <w:ind w:left="233" w:right="225" w:firstLine="0"/>
      </w:pPr>
      <w:r w:rsidRPr="00826C24">
        <w:t>областям. В основе достижения планируемых результатов обучающимися с НОДА заложен уровневый подход: 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их развития, стимулировать обучающихся с НОДА к наиболее высоким результатам освоения адаптированной основной образовательной программы. Личностные результаты</w:t>
      </w:r>
      <w:r w:rsidRPr="00826C24">
        <w:rPr>
          <w:spacing w:val="-2"/>
        </w:rPr>
        <w:t xml:space="preserve"> </w:t>
      </w:r>
      <w:r w:rsidRPr="00826C24">
        <w:t>должны</w:t>
      </w:r>
      <w:r w:rsidRPr="00826C24">
        <w:rPr>
          <w:spacing w:val="-3"/>
        </w:rPr>
        <w:t xml:space="preserve"> </w:t>
      </w:r>
      <w:r w:rsidRPr="00826C24">
        <w:t>максимально</w:t>
      </w:r>
      <w:r w:rsidRPr="00826C24">
        <w:rPr>
          <w:spacing w:val="-3"/>
        </w:rPr>
        <w:t xml:space="preserve"> </w:t>
      </w:r>
      <w:r w:rsidRPr="00826C24">
        <w:t>обеспечить</w:t>
      </w:r>
      <w:r w:rsidRPr="00826C24">
        <w:rPr>
          <w:spacing w:val="-5"/>
        </w:rPr>
        <w:t xml:space="preserve"> </w:t>
      </w:r>
      <w:r w:rsidRPr="00826C24">
        <w:t>социализацию</w:t>
      </w:r>
      <w:r w:rsidRPr="00826C24">
        <w:rPr>
          <w:spacing w:val="-4"/>
        </w:rPr>
        <w:t xml:space="preserve"> </w:t>
      </w:r>
      <w:r w:rsidRPr="00826C24">
        <w:t>обучающихся</w:t>
      </w:r>
      <w:r w:rsidRPr="00826C24">
        <w:rPr>
          <w:spacing w:val="-2"/>
        </w:rPr>
        <w:t xml:space="preserve"> </w:t>
      </w:r>
      <w:r w:rsidRPr="00826C24">
        <w:t>с НОДА</w:t>
      </w:r>
      <w:r w:rsidRPr="00826C24">
        <w:rPr>
          <w:spacing w:val="-7"/>
        </w:rPr>
        <w:t xml:space="preserve"> </w:t>
      </w:r>
      <w:r w:rsidRPr="00826C24">
        <w:t>с учетом их образовательных потребностей, формируя у них индивидуально- 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w:t>
      </w:r>
    </w:p>
    <w:p w:rsidR="005032D1" w:rsidRPr="00826C24" w:rsidRDefault="00773E75" w:rsidP="007848B8">
      <w:pPr>
        <w:pStyle w:val="a3"/>
        <w:spacing w:before="2" w:line="276" w:lineRule="auto"/>
        <w:ind w:left="233" w:right="226" w:firstLine="706"/>
      </w:pPr>
      <w:r w:rsidRPr="00826C24">
        <w:t>При реализации варианта программы 6.1. обучающие с НОДА могут</w:t>
      </w:r>
      <w:r w:rsidRPr="00826C24">
        <w:rPr>
          <w:spacing w:val="80"/>
        </w:rPr>
        <w:t xml:space="preserve"> </w:t>
      </w:r>
      <w:r w:rsidRPr="00826C24">
        <w:t>осваивать программу как на базовом уровне, так и на углубленном уровне</w:t>
      </w:r>
      <w:r w:rsidRPr="00826C24">
        <w:rPr>
          <w:spacing w:val="40"/>
        </w:rPr>
        <w:t xml:space="preserve"> </w:t>
      </w:r>
      <w:r w:rsidRPr="00826C24">
        <w:t>по отдельным предметам. Это зависит</w:t>
      </w:r>
      <w:r w:rsidRPr="00826C24">
        <w:rPr>
          <w:spacing w:val="-1"/>
        </w:rPr>
        <w:t xml:space="preserve"> </w:t>
      </w:r>
      <w:r w:rsidRPr="00826C24">
        <w:t>от</w:t>
      </w:r>
      <w:r w:rsidRPr="00826C24">
        <w:rPr>
          <w:spacing w:val="-1"/>
        </w:rPr>
        <w:t xml:space="preserve"> </w:t>
      </w:r>
      <w:r w:rsidRPr="00826C24">
        <w:t>индивидуальных</w:t>
      </w:r>
      <w:r w:rsidRPr="00826C24">
        <w:rPr>
          <w:spacing w:val="-3"/>
        </w:rPr>
        <w:t xml:space="preserve"> </w:t>
      </w:r>
      <w:r w:rsidRPr="00826C24">
        <w:t>особенностей обучающихся, которые необходимо учитывать в образовательном процессе.</w:t>
      </w:r>
    </w:p>
    <w:p w:rsidR="005032D1" w:rsidRPr="00826C24" w:rsidRDefault="00773E75" w:rsidP="007848B8">
      <w:pPr>
        <w:pStyle w:val="a3"/>
        <w:spacing w:line="276" w:lineRule="auto"/>
        <w:ind w:left="233" w:right="235" w:firstLine="706"/>
      </w:pPr>
      <w:r w:rsidRPr="00826C24">
        <w:t>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p>
    <w:p w:rsidR="005032D1" w:rsidRPr="00826C24" w:rsidRDefault="00773E75" w:rsidP="007848B8">
      <w:pPr>
        <w:pStyle w:val="a3"/>
        <w:spacing w:before="3" w:line="276" w:lineRule="auto"/>
        <w:ind w:left="0" w:right="244" w:firstLine="0"/>
        <w:jc w:val="right"/>
      </w:pPr>
      <w:r w:rsidRPr="00826C24">
        <w:t>По</w:t>
      </w:r>
      <w:r w:rsidRPr="00826C24">
        <w:rPr>
          <w:spacing w:val="11"/>
        </w:rPr>
        <w:t xml:space="preserve"> </w:t>
      </w:r>
      <w:r w:rsidRPr="00826C24">
        <w:t>учебным</w:t>
      </w:r>
      <w:r w:rsidRPr="00826C24">
        <w:rPr>
          <w:spacing w:val="10"/>
        </w:rPr>
        <w:t xml:space="preserve"> </w:t>
      </w:r>
      <w:r w:rsidRPr="00826C24">
        <w:t>предметам</w:t>
      </w:r>
      <w:r w:rsidRPr="00826C24">
        <w:rPr>
          <w:spacing w:val="13"/>
        </w:rPr>
        <w:t xml:space="preserve"> </w:t>
      </w:r>
      <w:r w:rsidRPr="00826C24">
        <w:t>«Русский</w:t>
      </w:r>
      <w:r w:rsidRPr="00826C24">
        <w:rPr>
          <w:spacing w:val="7"/>
        </w:rPr>
        <w:t xml:space="preserve"> </w:t>
      </w:r>
      <w:r w:rsidRPr="00826C24">
        <w:t>язык»,</w:t>
      </w:r>
      <w:r w:rsidRPr="00826C24">
        <w:rPr>
          <w:spacing w:val="11"/>
        </w:rPr>
        <w:t xml:space="preserve"> </w:t>
      </w:r>
      <w:r w:rsidRPr="00826C24">
        <w:t>«Литература»,</w:t>
      </w:r>
      <w:r w:rsidRPr="00826C24">
        <w:rPr>
          <w:spacing w:val="10"/>
        </w:rPr>
        <w:t xml:space="preserve"> </w:t>
      </w:r>
      <w:r w:rsidRPr="00826C24">
        <w:t>«Иностранный</w:t>
      </w:r>
      <w:r w:rsidRPr="00826C24">
        <w:rPr>
          <w:spacing w:val="8"/>
        </w:rPr>
        <w:t xml:space="preserve"> </w:t>
      </w:r>
      <w:r w:rsidRPr="00826C24">
        <w:rPr>
          <w:spacing w:val="-2"/>
        </w:rPr>
        <w:t>язык»,</w:t>
      </w:r>
    </w:p>
    <w:p w:rsidR="005032D1" w:rsidRPr="00826C24" w:rsidRDefault="00773E75" w:rsidP="007848B8">
      <w:pPr>
        <w:pStyle w:val="a3"/>
        <w:tabs>
          <w:tab w:val="left" w:pos="1626"/>
          <w:tab w:val="left" w:pos="4249"/>
          <w:tab w:val="left" w:pos="6128"/>
          <w:tab w:val="left" w:pos="8200"/>
        </w:tabs>
        <w:spacing w:line="276" w:lineRule="auto"/>
        <w:ind w:left="0" w:right="239" w:firstLine="0"/>
        <w:jc w:val="right"/>
      </w:pPr>
      <w:r w:rsidRPr="00826C24">
        <w:rPr>
          <w:spacing w:val="-2"/>
        </w:rPr>
        <w:t>«История»,</w:t>
      </w:r>
      <w:r w:rsidRPr="00826C24">
        <w:tab/>
      </w:r>
      <w:r w:rsidRPr="00826C24">
        <w:rPr>
          <w:spacing w:val="-2"/>
        </w:rPr>
        <w:t>«Обществознание»,</w:t>
      </w:r>
      <w:r w:rsidRPr="00826C24">
        <w:tab/>
      </w:r>
      <w:r w:rsidRPr="00826C24">
        <w:rPr>
          <w:spacing w:val="-2"/>
        </w:rPr>
        <w:t>«География»,</w:t>
      </w:r>
      <w:r w:rsidRPr="00826C24">
        <w:tab/>
      </w:r>
      <w:r w:rsidRPr="00826C24">
        <w:rPr>
          <w:spacing w:val="-2"/>
        </w:rPr>
        <w:t>«Математика»,</w:t>
      </w:r>
      <w:r w:rsidRPr="00826C24">
        <w:tab/>
      </w:r>
      <w:r w:rsidRPr="00826C24">
        <w:rPr>
          <w:spacing w:val="-2"/>
        </w:rPr>
        <w:t>«Информатика»,</w:t>
      </w:r>
    </w:p>
    <w:p w:rsidR="005032D1" w:rsidRPr="00826C24" w:rsidRDefault="00773E75" w:rsidP="007848B8">
      <w:pPr>
        <w:pStyle w:val="a3"/>
        <w:spacing w:line="276" w:lineRule="auto"/>
        <w:ind w:left="233" w:right="234" w:firstLine="0"/>
      </w:pPr>
      <w:r w:rsidRPr="00826C24">
        <w:t>«Физика»,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5032D1" w:rsidRPr="00826C24" w:rsidRDefault="00773E75" w:rsidP="007848B8">
      <w:pPr>
        <w:pStyle w:val="a3"/>
        <w:spacing w:line="276" w:lineRule="auto"/>
        <w:ind w:left="944" w:firstLine="0"/>
      </w:pPr>
      <w:r w:rsidRPr="00826C24">
        <w:lastRenderedPageBreak/>
        <w:t>По</w:t>
      </w:r>
      <w:r w:rsidRPr="00826C24">
        <w:rPr>
          <w:spacing w:val="46"/>
        </w:rPr>
        <w:t xml:space="preserve">  </w:t>
      </w:r>
      <w:r w:rsidRPr="00826C24">
        <w:t>учебным</w:t>
      </w:r>
      <w:r w:rsidRPr="00826C24">
        <w:rPr>
          <w:spacing w:val="45"/>
        </w:rPr>
        <w:t xml:space="preserve">  </w:t>
      </w:r>
      <w:r w:rsidRPr="00826C24">
        <w:t>предметам</w:t>
      </w:r>
      <w:r w:rsidRPr="00826C24">
        <w:rPr>
          <w:spacing w:val="45"/>
        </w:rPr>
        <w:t xml:space="preserve">  </w:t>
      </w:r>
      <w:r w:rsidRPr="00826C24">
        <w:t>«Информатика»,</w:t>
      </w:r>
      <w:r w:rsidRPr="00826C24">
        <w:rPr>
          <w:spacing w:val="46"/>
        </w:rPr>
        <w:t xml:space="preserve">  </w:t>
      </w:r>
      <w:r w:rsidRPr="00826C24">
        <w:t>«Изобразительное</w:t>
      </w:r>
      <w:r w:rsidRPr="00826C24">
        <w:rPr>
          <w:spacing w:val="45"/>
        </w:rPr>
        <w:t xml:space="preserve">  </w:t>
      </w:r>
      <w:r w:rsidRPr="00826C24">
        <w:rPr>
          <w:spacing w:val="-2"/>
        </w:rPr>
        <w:t>искусство»,</w:t>
      </w:r>
    </w:p>
    <w:p w:rsidR="005032D1" w:rsidRPr="00826C24" w:rsidRDefault="00773E75" w:rsidP="007848B8">
      <w:pPr>
        <w:pStyle w:val="a3"/>
        <w:spacing w:before="4" w:line="276" w:lineRule="auto"/>
        <w:ind w:left="233" w:right="232" w:firstLine="0"/>
      </w:pPr>
      <w:r w:rsidRPr="00826C24">
        <w:t>«Музыка»,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5032D1" w:rsidRPr="00826C24" w:rsidRDefault="00773E75" w:rsidP="007848B8">
      <w:pPr>
        <w:pStyle w:val="a3"/>
        <w:spacing w:line="276" w:lineRule="auto"/>
        <w:ind w:left="944" w:firstLine="0"/>
      </w:pPr>
      <w:r w:rsidRPr="00826C24">
        <w:t>Выбор</w:t>
      </w:r>
      <w:r w:rsidRPr="00826C24">
        <w:rPr>
          <w:spacing w:val="-8"/>
        </w:rPr>
        <w:t xml:space="preserve"> </w:t>
      </w:r>
      <w:r w:rsidRPr="00826C24">
        <w:t>образовательными</w:t>
      </w:r>
      <w:r w:rsidRPr="00826C24">
        <w:rPr>
          <w:spacing w:val="-7"/>
        </w:rPr>
        <w:t xml:space="preserve"> </w:t>
      </w:r>
      <w:r w:rsidRPr="00826C24">
        <w:t>организациями</w:t>
      </w:r>
      <w:r w:rsidRPr="00826C24">
        <w:rPr>
          <w:spacing w:val="-8"/>
        </w:rPr>
        <w:t xml:space="preserve"> </w:t>
      </w:r>
      <w:r w:rsidRPr="00826C24">
        <w:t>тематических</w:t>
      </w:r>
      <w:r w:rsidRPr="00826C24">
        <w:rPr>
          <w:spacing w:val="-11"/>
        </w:rPr>
        <w:t xml:space="preserve"> </w:t>
      </w:r>
      <w:r w:rsidRPr="00826C24">
        <w:t>модулей</w:t>
      </w:r>
      <w:r w:rsidRPr="00826C24">
        <w:rPr>
          <w:spacing w:val="-8"/>
        </w:rPr>
        <w:t xml:space="preserve"> </w:t>
      </w:r>
      <w:r w:rsidRPr="00826C24">
        <w:t>по</w:t>
      </w:r>
      <w:r w:rsidRPr="00826C24">
        <w:rPr>
          <w:spacing w:val="-7"/>
        </w:rPr>
        <w:t xml:space="preserve"> </w:t>
      </w:r>
      <w:r w:rsidRPr="00826C24">
        <w:rPr>
          <w:spacing w:val="-2"/>
        </w:rPr>
        <w:t>предметам</w:t>
      </w:r>
    </w:p>
    <w:p w:rsidR="005032D1" w:rsidRPr="00826C24" w:rsidRDefault="00773E75" w:rsidP="007848B8">
      <w:pPr>
        <w:pStyle w:val="a3"/>
        <w:spacing w:line="276" w:lineRule="auto"/>
        <w:ind w:left="233" w:right="227" w:firstLine="0"/>
      </w:pPr>
      <w:r w:rsidRPr="00826C24">
        <w:t>«Адаптивная физическая культура», «Технология», области «Искусство» определяется особенностями контингента обучающихся с НОДА, региональными и иными особенностями, в которых работает образовательная организация.</w:t>
      </w:r>
    </w:p>
    <w:p w:rsidR="005032D1" w:rsidRPr="00826C24" w:rsidRDefault="00773E75" w:rsidP="007848B8">
      <w:pPr>
        <w:pStyle w:val="a3"/>
        <w:spacing w:line="276" w:lineRule="auto"/>
        <w:ind w:left="233" w:right="220"/>
      </w:pPr>
      <w:r w:rsidRPr="00826C24">
        <w:t xml:space="preserve">По учебным предметам «Родной язык», «Родная литература», «Второй иностранный язык», «Основы духовно-нравственной культуры народов России» требования представлены без распределения по годам обучения или модулям (предметные результаты сформулированы на уровень основного общего </w:t>
      </w:r>
      <w:r w:rsidRPr="00826C24">
        <w:rPr>
          <w:spacing w:val="-2"/>
        </w:rPr>
        <w:t>образования).</w:t>
      </w:r>
    </w:p>
    <w:p w:rsidR="005032D1" w:rsidRPr="00826C24" w:rsidRDefault="00773E75" w:rsidP="007848B8">
      <w:pPr>
        <w:pStyle w:val="a3"/>
        <w:spacing w:before="2" w:line="276" w:lineRule="auto"/>
        <w:ind w:left="233" w:right="234"/>
      </w:pPr>
      <w:r w:rsidRPr="00826C24">
        <w:t>Личностные результаты по своему содержанию в основном совпадают с личностными результатам</w:t>
      </w:r>
      <w:r w:rsidR="00BD2FFC" w:rsidRPr="00826C24">
        <w:t>и, представленными в П</w:t>
      </w:r>
      <w:r w:rsidRPr="00826C24">
        <w:t>рограмме основного общего</w:t>
      </w:r>
      <w:r w:rsidRPr="00826C24">
        <w:rPr>
          <w:spacing w:val="35"/>
        </w:rPr>
        <w:t xml:space="preserve"> </w:t>
      </w:r>
      <w:r w:rsidRPr="00826C24">
        <w:t>образования.</w:t>
      </w:r>
      <w:r w:rsidRPr="00826C24">
        <w:rPr>
          <w:spacing w:val="38"/>
        </w:rPr>
        <w:t xml:space="preserve"> </w:t>
      </w:r>
      <w:r w:rsidRPr="00826C24">
        <w:t>Учитывая</w:t>
      </w:r>
      <w:r w:rsidRPr="00826C24">
        <w:rPr>
          <w:spacing w:val="40"/>
        </w:rPr>
        <w:t xml:space="preserve"> </w:t>
      </w:r>
      <w:r w:rsidRPr="00826C24">
        <w:t>специфические</w:t>
      </w:r>
      <w:r w:rsidRPr="00826C24">
        <w:rPr>
          <w:spacing w:val="36"/>
        </w:rPr>
        <w:t xml:space="preserve"> </w:t>
      </w:r>
      <w:r w:rsidRPr="00826C24">
        <w:t>особенности</w:t>
      </w:r>
      <w:r w:rsidRPr="00826C24">
        <w:rPr>
          <w:spacing w:val="35"/>
        </w:rPr>
        <w:t xml:space="preserve"> </w:t>
      </w:r>
      <w:r w:rsidRPr="00826C24">
        <w:t>личностного</w:t>
      </w:r>
      <w:r w:rsidRPr="00826C24">
        <w:rPr>
          <w:spacing w:val="35"/>
        </w:rPr>
        <w:t xml:space="preserve"> </w:t>
      </w:r>
      <w:r w:rsidRPr="00826C24">
        <w:t>развития</w:t>
      </w:r>
    </w:p>
    <w:p w:rsidR="005032D1" w:rsidRPr="00826C24" w:rsidRDefault="00773E75" w:rsidP="007848B8">
      <w:pPr>
        <w:pStyle w:val="a3"/>
        <w:spacing w:before="67" w:line="276" w:lineRule="auto"/>
        <w:ind w:left="233" w:right="234" w:firstLine="0"/>
      </w:pPr>
      <w:r w:rsidRPr="00826C24">
        <w:t>обучающихся с НОДА, необходимо их расширить жизненными компетенциями, которые без специального обучения не формируются у данного контингента обучающихся. К жизненным компетенциям, необходимым для повышения качества жизни лиц с НОДА, можно отнести следующие:</w:t>
      </w:r>
    </w:p>
    <w:p w:rsidR="005032D1" w:rsidRPr="00826C24" w:rsidRDefault="00773E75" w:rsidP="007848B8">
      <w:pPr>
        <w:pStyle w:val="a4"/>
        <w:numPr>
          <w:ilvl w:val="0"/>
          <w:numId w:val="232"/>
        </w:numPr>
        <w:tabs>
          <w:tab w:val="left" w:pos="1367"/>
        </w:tabs>
        <w:spacing w:before="4" w:line="276" w:lineRule="auto"/>
        <w:ind w:right="230" w:firstLine="566"/>
        <w:jc w:val="both"/>
        <w:rPr>
          <w:sz w:val="28"/>
          <w:szCs w:val="28"/>
        </w:rPr>
      </w:pPr>
      <w:r w:rsidRPr="00826C24">
        <w:rPr>
          <w:sz w:val="28"/>
          <w:szCs w:val="28"/>
        </w:rPr>
        <w:t>сформированность навыков пространственной и социально-бытовой ориентировки, мобильность;</w:t>
      </w:r>
    </w:p>
    <w:p w:rsidR="005032D1" w:rsidRPr="00826C24" w:rsidRDefault="00773E75" w:rsidP="007848B8">
      <w:pPr>
        <w:pStyle w:val="a4"/>
        <w:numPr>
          <w:ilvl w:val="0"/>
          <w:numId w:val="232"/>
        </w:numPr>
        <w:tabs>
          <w:tab w:val="left" w:pos="1367"/>
        </w:tabs>
        <w:spacing w:line="276" w:lineRule="auto"/>
        <w:ind w:right="225" w:firstLine="566"/>
        <w:jc w:val="both"/>
        <w:rPr>
          <w:sz w:val="28"/>
          <w:szCs w:val="28"/>
        </w:rPr>
      </w:pPr>
      <w:r w:rsidRPr="00826C24">
        <w:rPr>
          <w:sz w:val="28"/>
          <w:szCs w:val="28"/>
        </w:rPr>
        <w:t>сформированность реальных представлений о собственных возможностях</w:t>
      </w:r>
      <w:r w:rsidRPr="00826C24">
        <w:rPr>
          <w:spacing w:val="40"/>
          <w:sz w:val="28"/>
          <w:szCs w:val="28"/>
        </w:rPr>
        <w:t xml:space="preserve"> </w:t>
      </w:r>
      <w:r w:rsidRPr="00826C24">
        <w:rPr>
          <w:sz w:val="28"/>
          <w:szCs w:val="28"/>
        </w:rPr>
        <w:t>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5032D1" w:rsidRPr="00826C24" w:rsidRDefault="00773E75" w:rsidP="007848B8">
      <w:pPr>
        <w:pStyle w:val="a4"/>
        <w:numPr>
          <w:ilvl w:val="0"/>
          <w:numId w:val="232"/>
        </w:numPr>
        <w:tabs>
          <w:tab w:val="left" w:pos="1367"/>
        </w:tabs>
        <w:spacing w:line="276" w:lineRule="auto"/>
        <w:ind w:right="230" w:firstLine="566"/>
        <w:jc w:val="both"/>
        <w:rPr>
          <w:sz w:val="28"/>
          <w:szCs w:val="28"/>
        </w:rPr>
      </w:pPr>
      <w:r w:rsidRPr="00826C24">
        <w:rPr>
          <w:sz w:val="28"/>
          <w:szCs w:val="28"/>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т. д.), насколько это возможно в каждом индивидуальном случае развития обучающегося с НОДА;</w:t>
      </w:r>
    </w:p>
    <w:p w:rsidR="005032D1" w:rsidRPr="00826C24" w:rsidRDefault="00773E75" w:rsidP="007848B8">
      <w:pPr>
        <w:pStyle w:val="a4"/>
        <w:numPr>
          <w:ilvl w:val="0"/>
          <w:numId w:val="232"/>
        </w:numPr>
        <w:tabs>
          <w:tab w:val="left" w:pos="1367"/>
        </w:tabs>
        <w:spacing w:line="276" w:lineRule="auto"/>
        <w:ind w:right="233" w:firstLine="566"/>
        <w:jc w:val="both"/>
        <w:rPr>
          <w:sz w:val="28"/>
          <w:szCs w:val="28"/>
        </w:rPr>
      </w:pPr>
      <w:r w:rsidRPr="00826C24">
        <w:rPr>
          <w:sz w:val="28"/>
          <w:szCs w:val="28"/>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5032D1" w:rsidRPr="00826C24" w:rsidRDefault="00773E75" w:rsidP="007848B8">
      <w:pPr>
        <w:pStyle w:val="a4"/>
        <w:numPr>
          <w:ilvl w:val="0"/>
          <w:numId w:val="232"/>
        </w:numPr>
        <w:tabs>
          <w:tab w:val="left" w:pos="1367"/>
        </w:tabs>
        <w:spacing w:line="276" w:lineRule="auto"/>
        <w:ind w:right="239" w:firstLine="566"/>
        <w:jc w:val="both"/>
        <w:rPr>
          <w:sz w:val="28"/>
          <w:szCs w:val="28"/>
        </w:rPr>
      </w:pPr>
      <w:r w:rsidRPr="00826C24">
        <w:rPr>
          <w:sz w:val="28"/>
          <w:szCs w:val="28"/>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w:t>
      </w:r>
      <w:r w:rsidRPr="00826C24">
        <w:rPr>
          <w:spacing w:val="-2"/>
          <w:sz w:val="28"/>
          <w:szCs w:val="28"/>
        </w:rPr>
        <w:lastRenderedPageBreak/>
        <w:t>др.);</w:t>
      </w:r>
    </w:p>
    <w:p w:rsidR="005032D1" w:rsidRPr="00826C24" w:rsidRDefault="00773E75" w:rsidP="007848B8">
      <w:pPr>
        <w:pStyle w:val="a4"/>
        <w:numPr>
          <w:ilvl w:val="0"/>
          <w:numId w:val="232"/>
        </w:numPr>
        <w:tabs>
          <w:tab w:val="left" w:pos="1367"/>
        </w:tabs>
        <w:spacing w:line="276" w:lineRule="auto"/>
        <w:ind w:right="231" w:firstLine="566"/>
        <w:jc w:val="both"/>
        <w:rPr>
          <w:sz w:val="28"/>
          <w:szCs w:val="28"/>
        </w:rPr>
      </w:pPr>
      <w:r w:rsidRPr="00826C24">
        <w:rPr>
          <w:sz w:val="28"/>
          <w:szCs w:val="28"/>
        </w:rPr>
        <w:t>сформированность умения самостоятельно и безопасно передвигаться в знакомом и незнакомом пространстве с использованием специального</w:t>
      </w:r>
      <w:r w:rsidRPr="00826C24">
        <w:rPr>
          <w:spacing w:val="40"/>
          <w:sz w:val="28"/>
          <w:szCs w:val="28"/>
        </w:rPr>
        <w:t xml:space="preserve"> </w:t>
      </w:r>
      <w:r w:rsidRPr="00826C24">
        <w:rPr>
          <w:spacing w:val="-2"/>
          <w:sz w:val="28"/>
          <w:szCs w:val="28"/>
        </w:rPr>
        <w:t>оборудования;</w:t>
      </w:r>
    </w:p>
    <w:p w:rsidR="005032D1" w:rsidRPr="00826C24" w:rsidRDefault="00773E75" w:rsidP="007848B8">
      <w:pPr>
        <w:pStyle w:val="a4"/>
        <w:numPr>
          <w:ilvl w:val="0"/>
          <w:numId w:val="232"/>
        </w:numPr>
        <w:tabs>
          <w:tab w:val="left" w:pos="1367"/>
        </w:tabs>
        <w:spacing w:line="276" w:lineRule="auto"/>
        <w:ind w:right="237" w:firstLine="566"/>
        <w:jc w:val="both"/>
        <w:rPr>
          <w:sz w:val="28"/>
          <w:szCs w:val="28"/>
        </w:rPr>
      </w:pPr>
      <w:r w:rsidRPr="00826C24">
        <w:rPr>
          <w:sz w:val="28"/>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p>
    <w:p w:rsidR="005032D1" w:rsidRPr="00826C24" w:rsidRDefault="00773E75" w:rsidP="007848B8">
      <w:pPr>
        <w:pStyle w:val="a3"/>
        <w:spacing w:line="276" w:lineRule="auto"/>
        <w:ind w:left="233" w:right="224"/>
      </w:pPr>
      <w:r w:rsidRPr="00826C24">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программы коррекционной работы. 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адаптированной основной образовательной</w:t>
      </w:r>
      <w:r w:rsidRPr="00826C24">
        <w:rPr>
          <w:spacing w:val="-5"/>
        </w:rPr>
        <w:t xml:space="preserve"> </w:t>
      </w:r>
      <w:r w:rsidRPr="00826C24">
        <w:t>программы.</w:t>
      </w:r>
      <w:r w:rsidRPr="00826C24">
        <w:rPr>
          <w:spacing w:val="-2"/>
        </w:rPr>
        <w:t xml:space="preserve"> </w:t>
      </w:r>
      <w:r w:rsidRPr="00826C24">
        <w:t>Необходимо</w:t>
      </w:r>
      <w:r w:rsidRPr="00826C24">
        <w:rPr>
          <w:spacing w:val="-5"/>
        </w:rPr>
        <w:t xml:space="preserve"> </w:t>
      </w:r>
      <w:r w:rsidRPr="00826C24">
        <w:t>достичь</w:t>
      </w:r>
      <w:r w:rsidRPr="00826C24">
        <w:rPr>
          <w:spacing w:val="-2"/>
        </w:rPr>
        <w:t xml:space="preserve"> </w:t>
      </w:r>
      <w:r w:rsidRPr="00826C24">
        <w:t>такого уровня</w:t>
      </w:r>
      <w:r w:rsidRPr="00826C24">
        <w:rPr>
          <w:spacing w:val="-4"/>
        </w:rPr>
        <w:t xml:space="preserve"> </w:t>
      </w:r>
      <w:r w:rsidRPr="00826C24">
        <w:t>их</w:t>
      </w:r>
      <w:r w:rsidRPr="00826C24">
        <w:rPr>
          <w:spacing w:val="-8"/>
        </w:rPr>
        <w:t xml:space="preserve"> </w:t>
      </w:r>
      <w:r w:rsidRPr="00826C24">
        <w:t>развития,</w:t>
      </w:r>
      <w:r w:rsidRPr="00826C24">
        <w:rPr>
          <w:spacing w:val="-2"/>
        </w:rPr>
        <w:t xml:space="preserve"> </w:t>
      </w:r>
      <w:r w:rsidRPr="00826C24">
        <w:t>чтобы обучающиеся с НОДА могли использовать УУД в познавательной, учебной и социальной</w:t>
      </w:r>
      <w:r w:rsidRPr="00826C24">
        <w:rPr>
          <w:spacing w:val="80"/>
          <w:w w:val="150"/>
        </w:rPr>
        <w:t xml:space="preserve"> </w:t>
      </w:r>
      <w:r w:rsidRPr="00826C24">
        <w:t>деятельности,</w:t>
      </w:r>
      <w:r w:rsidRPr="00826C24">
        <w:rPr>
          <w:spacing w:val="80"/>
          <w:w w:val="150"/>
        </w:rPr>
        <w:t xml:space="preserve"> </w:t>
      </w:r>
      <w:r w:rsidRPr="00826C24">
        <w:t>могли</w:t>
      </w:r>
      <w:r w:rsidRPr="00826C24">
        <w:rPr>
          <w:spacing w:val="80"/>
          <w:w w:val="150"/>
        </w:rPr>
        <w:t xml:space="preserve"> </w:t>
      </w:r>
      <w:r w:rsidRPr="00826C24">
        <w:t>самостоятельно</w:t>
      </w:r>
      <w:r w:rsidRPr="00826C24">
        <w:rPr>
          <w:spacing w:val="80"/>
          <w:w w:val="150"/>
        </w:rPr>
        <w:t xml:space="preserve"> </w:t>
      </w:r>
      <w:r w:rsidRPr="00826C24">
        <w:t>планировать</w:t>
      </w:r>
      <w:r w:rsidRPr="00826C24">
        <w:rPr>
          <w:spacing w:val="80"/>
          <w:w w:val="150"/>
        </w:rPr>
        <w:t xml:space="preserve"> </w:t>
      </w:r>
      <w:r w:rsidRPr="00826C24">
        <w:t>и</w:t>
      </w:r>
      <w:r w:rsidRPr="00826C24">
        <w:rPr>
          <w:spacing w:val="80"/>
          <w:w w:val="150"/>
        </w:rPr>
        <w:t xml:space="preserve"> </w:t>
      </w:r>
      <w:r w:rsidRPr="00826C24">
        <w:t>осуществлять</w:t>
      </w:r>
    </w:p>
    <w:p w:rsidR="005032D1" w:rsidRPr="00826C24" w:rsidRDefault="00773E75" w:rsidP="007848B8">
      <w:pPr>
        <w:pStyle w:val="a3"/>
        <w:spacing w:before="67" w:line="276" w:lineRule="auto"/>
        <w:ind w:left="233" w:right="243" w:firstLine="0"/>
      </w:pPr>
      <w:r w:rsidRPr="00826C24">
        <w:t>разные виды деятельности и организовывать взаимодействие с педагогами и сверстниками для решения различных учебных и жизненных задач.</w:t>
      </w:r>
    </w:p>
    <w:p w:rsidR="005032D1" w:rsidRPr="00826C24" w:rsidRDefault="00773E75" w:rsidP="007848B8">
      <w:pPr>
        <w:pStyle w:val="a3"/>
        <w:spacing w:line="276" w:lineRule="auto"/>
        <w:ind w:left="233" w:right="224"/>
      </w:pPr>
      <w:r w:rsidRPr="00826C24">
        <w:t>Формируемые</w:t>
      </w:r>
      <w:r w:rsidRPr="00826C24">
        <w:rPr>
          <w:spacing w:val="-1"/>
        </w:rPr>
        <w:t xml:space="preserve"> </w:t>
      </w:r>
      <w:r w:rsidRPr="00826C24">
        <w:t>межпредметные</w:t>
      </w:r>
      <w:r w:rsidRPr="00826C24">
        <w:rPr>
          <w:spacing w:val="-1"/>
        </w:rPr>
        <w:t xml:space="preserve"> </w:t>
      </w:r>
      <w:r w:rsidRPr="00826C24">
        <w:t>понятия и</w:t>
      </w:r>
      <w:r w:rsidRPr="00826C24">
        <w:rPr>
          <w:spacing w:val="-2"/>
        </w:rPr>
        <w:t xml:space="preserve"> </w:t>
      </w:r>
      <w:r w:rsidRPr="00826C24">
        <w:t>универсальные учебные</w:t>
      </w:r>
      <w:r w:rsidRPr="00826C24">
        <w:rPr>
          <w:spacing w:val="-1"/>
        </w:rPr>
        <w:t xml:space="preserve"> </w:t>
      </w:r>
      <w:r w:rsidRPr="00826C24">
        <w:t>действия</w:t>
      </w:r>
      <w:r w:rsidRPr="00826C24">
        <w:rPr>
          <w:spacing w:val="-1"/>
        </w:rPr>
        <w:t xml:space="preserve"> </w:t>
      </w:r>
      <w:r w:rsidRPr="00826C24">
        <w:t>по своему содержанию и структуре совпадают с теми же понятиями и действиями, которые описаны в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при формировании коммуникативных учебных действий необходимо учитывать специфику речевого развития обучающихся с НОДА. У части обучающихся речь мало разборчивая, поэтому устная речь как инструмент коммуникации ими практически не используется. Как правило, такие обучающиеся для коммуникации с окружающими используют средства альтернативной и/или дополнительной коммуникацию в разных ее вариантах.</w:t>
      </w:r>
      <w:r w:rsidRPr="00826C24">
        <w:rPr>
          <w:spacing w:val="40"/>
        </w:rPr>
        <w:t xml:space="preserve"> </w:t>
      </w:r>
      <w:r w:rsidRPr="00826C24">
        <w:t xml:space="preserve">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обучающихся важно освоить сигнальные </w:t>
      </w:r>
      <w:r w:rsidRPr="00826C24">
        <w:lastRenderedPageBreak/>
        <w:t>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w:t>
      </w:r>
      <w:r w:rsidRPr="00826C24">
        <w:rPr>
          <w:spacing w:val="40"/>
        </w:rPr>
        <w:t xml:space="preserve"> </w:t>
      </w:r>
      <w:r w:rsidRPr="00826C24">
        <w:t>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w:t>
      </w:r>
      <w:r w:rsidRPr="00826C24">
        <w:rPr>
          <w:spacing w:val="40"/>
        </w:rPr>
        <w:t xml:space="preserve"> </w:t>
      </w:r>
      <w:r w:rsidRPr="00826C24">
        <w:t>тем требованиям, которые представлены в программе для нормативно развивающихся обучающихся.</w:t>
      </w:r>
    </w:p>
    <w:p w:rsidR="005032D1" w:rsidRPr="00826C24" w:rsidRDefault="00773E75" w:rsidP="007848B8">
      <w:pPr>
        <w:pStyle w:val="a3"/>
        <w:spacing w:before="2" w:line="276" w:lineRule="auto"/>
        <w:ind w:left="233" w:right="229"/>
      </w:pPr>
      <w:r w:rsidRPr="00826C24">
        <w:t>При формировании познавательных</w:t>
      </w:r>
      <w:r w:rsidRPr="00826C24">
        <w:rPr>
          <w:spacing w:val="-1"/>
        </w:rPr>
        <w:t xml:space="preserve"> </w:t>
      </w:r>
      <w:r w:rsidRPr="00826C24">
        <w:t>и регулятивных</w:t>
      </w:r>
      <w:r w:rsidRPr="00826C24">
        <w:rPr>
          <w:spacing w:val="-1"/>
        </w:rPr>
        <w:t xml:space="preserve"> </w:t>
      </w:r>
      <w:r w:rsidRPr="00826C24">
        <w:t>познавательных</w:t>
      </w:r>
      <w:r w:rsidRPr="00826C24">
        <w:rPr>
          <w:spacing w:val="-1"/>
        </w:rPr>
        <w:t xml:space="preserve"> </w:t>
      </w:r>
      <w:r w:rsidRPr="00826C24">
        <w:t>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w:t>
      </w:r>
      <w:r w:rsidRPr="00826C24">
        <w:rPr>
          <w:spacing w:val="-4"/>
        </w:rPr>
        <w:t xml:space="preserve"> </w:t>
      </w:r>
      <w:r w:rsidRPr="00826C24">
        <w:t>сопровождения</w:t>
      </w:r>
      <w:r w:rsidRPr="00826C24">
        <w:rPr>
          <w:spacing w:val="-3"/>
        </w:rPr>
        <w:t xml:space="preserve"> </w:t>
      </w:r>
      <w:r w:rsidRPr="00826C24">
        <w:t>позволят</w:t>
      </w:r>
      <w:r w:rsidRPr="00826C24">
        <w:rPr>
          <w:spacing w:val="-6"/>
        </w:rPr>
        <w:t xml:space="preserve"> </w:t>
      </w:r>
      <w:r w:rsidRPr="00826C24">
        <w:t>через</w:t>
      </w:r>
      <w:r w:rsidRPr="00826C24">
        <w:rPr>
          <w:spacing w:val="-4"/>
        </w:rPr>
        <w:t xml:space="preserve"> </w:t>
      </w:r>
      <w:r w:rsidRPr="00826C24">
        <w:t>содержание</w:t>
      </w:r>
      <w:r w:rsidRPr="00826C24">
        <w:rPr>
          <w:spacing w:val="-3"/>
        </w:rPr>
        <w:t xml:space="preserve"> </w:t>
      </w:r>
      <w:r w:rsidRPr="00826C24">
        <w:t>образования, образовательные и коррекционные технологии создать у обучающихся с НОДА ситуацию успешного развития универсальных учебных действий.</w:t>
      </w:r>
    </w:p>
    <w:p w:rsidR="005032D1" w:rsidRPr="00826C24" w:rsidRDefault="00773E75" w:rsidP="007848B8">
      <w:pPr>
        <w:pStyle w:val="a3"/>
        <w:spacing w:before="3" w:line="276" w:lineRule="auto"/>
        <w:ind w:left="233" w:firstLine="0"/>
      </w:pPr>
      <w:r w:rsidRPr="00826C24">
        <w:t>Требования</w:t>
      </w:r>
      <w:r w:rsidRPr="00826C24">
        <w:rPr>
          <w:spacing w:val="-11"/>
        </w:rPr>
        <w:t xml:space="preserve"> </w:t>
      </w:r>
      <w:r w:rsidRPr="00826C24">
        <w:t>к</w:t>
      </w:r>
      <w:r w:rsidRPr="00826C24">
        <w:rPr>
          <w:spacing w:val="-12"/>
        </w:rPr>
        <w:t xml:space="preserve"> </w:t>
      </w:r>
      <w:r w:rsidRPr="00826C24">
        <w:t>предметным</w:t>
      </w:r>
      <w:r w:rsidRPr="00826C24">
        <w:rPr>
          <w:spacing w:val="-11"/>
        </w:rPr>
        <w:t xml:space="preserve"> </w:t>
      </w:r>
      <w:r w:rsidRPr="00826C24">
        <w:rPr>
          <w:spacing w:val="-2"/>
        </w:rPr>
        <w:t>результатам:</w:t>
      </w:r>
    </w:p>
    <w:p w:rsidR="005032D1" w:rsidRPr="00826C24" w:rsidRDefault="00773E75" w:rsidP="007848B8">
      <w:pPr>
        <w:pStyle w:val="a4"/>
        <w:numPr>
          <w:ilvl w:val="0"/>
          <w:numId w:val="232"/>
        </w:numPr>
        <w:tabs>
          <w:tab w:val="left" w:pos="1367"/>
        </w:tabs>
        <w:spacing w:line="276" w:lineRule="auto"/>
        <w:ind w:right="243" w:firstLine="566"/>
        <w:jc w:val="both"/>
        <w:rPr>
          <w:sz w:val="28"/>
          <w:szCs w:val="28"/>
        </w:rPr>
      </w:pPr>
      <w:r w:rsidRPr="00826C24">
        <w:rPr>
          <w:sz w:val="28"/>
          <w:szCs w:val="28"/>
        </w:rPr>
        <w:t>сформулированы в деятельностной форме с усилением акцента на применение знаний и конкретные умения;</w:t>
      </w:r>
    </w:p>
    <w:p w:rsidR="005032D1" w:rsidRPr="00826C24" w:rsidRDefault="00773E75" w:rsidP="007848B8">
      <w:pPr>
        <w:pStyle w:val="a4"/>
        <w:numPr>
          <w:ilvl w:val="0"/>
          <w:numId w:val="232"/>
        </w:numPr>
        <w:tabs>
          <w:tab w:val="left" w:pos="1367"/>
        </w:tabs>
        <w:spacing w:line="276" w:lineRule="auto"/>
        <w:ind w:right="234" w:firstLine="566"/>
        <w:jc w:val="both"/>
        <w:rPr>
          <w:sz w:val="28"/>
          <w:szCs w:val="28"/>
        </w:rPr>
      </w:pPr>
      <w:r w:rsidRPr="00826C24">
        <w:rPr>
          <w:sz w:val="28"/>
          <w:szCs w:val="28"/>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w:t>
      </w:r>
      <w:r w:rsidRPr="00826C24">
        <w:rPr>
          <w:spacing w:val="-2"/>
          <w:sz w:val="28"/>
          <w:szCs w:val="28"/>
        </w:rPr>
        <w:t>предмета;</w:t>
      </w:r>
    </w:p>
    <w:p w:rsidR="005032D1" w:rsidRPr="00780A99" w:rsidRDefault="00773E75" w:rsidP="00780A99">
      <w:pPr>
        <w:pStyle w:val="a4"/>
        <w:numPr>
          <w:ilvl w:val="0"/>
          <w:numId w:val="232"/>
        </w:numPr>
        <w:tabs>
          <w:tab w:val="left" w:pos="1367"/>
        </w:tabs>
        <w:spacing w:before="67" w:line="276" w:lineRule="auto"/>
        <w:ind w:left="142" w:right="239" w:firstLine="0"/>
        <w:rPr>
          <w:sz w:val="28"/>
          <w:szCs w:val="28"/>
        </w:rPr>
      </w:pPr>
      <w:r w:rsidRPr="00780A99">
        <w:rPr>
          <w:sz w:val="28"/>
          <w:szCs w:val="28"/>
        </w:rPr>
        <w:t>определяют требования к результатам освоения программ основного общего</w:t>
      </w:r>
      <w:r w:rsidRPr="00780A99">
        <w:rPr>
          <w:spacing w:val="-7"/>
          <w:sz w:val="28"/>
          <w:szCs w:val="28"/>
        </w:rPr>
        <w:t xml:space="preserve"> </w:t>
      </w:r>
      <w:r w:rsidRPr="00780A99">
        <w:rPr>
          <w:sz w:val="28"/>
          <w:szCs w:val="28"/>
        </w:rPr>
        <w:t>образования</w:t>
      </w:r>
      <w:r w:rsidRPr="00780A99">
        <w:rPr>
          <w:spacing w:val="-6"/>
          <w:sz w:val="28"/>
          <w:szCs w:val="28"/>
        </w:rPr>
        <w:t xml:space="preserve"> </w:t>
      </w:r>
      <w:r w:rsidRPr="00780A99">
        <w:rPr>
          <w:sz w:val="28"/>
          <w:szCs w:val="28"/>
        </w:rPr>
        <w:t>по</w:t>
      </w:r>
      <w:r w:rsidRPr="00780A99">
        <w:rPr>
          <w:spacing w:val="-2"/>
          <w:sz w:val="28"/>
          <w:szCs w:val="28"/>
        </w:rPr>
        <w:t xml:space="preserve"> </w:t>
      </w:r>
      <w:r w:rsidRPr="00780A99">
        <w:rPr>
          <w:sz w:val="28"/>
          <w:szCs w:val="28"/>
        </w:rPr>
        <w:t>учебным</w:t>
      </w:r>
      <w:r w:rsidRPr="00780A99">
        <w:rPr>
          <w:spacing w:val="-6"/>
          <w:sz w:val="28"/>
          <w:szCs w:val="28"/>
        </w:rPr>
        <w:t xml:space="preserve"> </w:t>
      </w:r>
      <w:r w:rsidRPr="00780A99">
        <w:rPr>
          <w:sz w:val="28"/>
          <w:szCs w:val="28"/>
        </w:rPr>
        <w:t>предметам</w:t>
      </w:r>
      <w:r w:rsidRPr="00780A99">
        <w:rPr>
          <w:spacing w:val="-5"/>
          <w:sz w:val="28"/>
          <w:szCs w:val="28"/>
        </w:rPr>
        <w:t xml:space="preserve"> </w:t>
      </w:r>
      <w:r w:rsidRPr="00780A99">
        <w:rPr>
          <w:sz w:val="28"/>
          <w:szCs w:val="28"/>
        </w:rPr>
        <w:t>«Русский</w:t>
      </w:r>
      <w:r w:rsidRPr="00780A99">
        <w:rPr>
          <w:spacing w:val="-7"/>
          <w:sz w:val="28"/>
          <w:szCs w:val="28"/>
        </w:rPr>
        <w:t xml:space="preserve"> </w:t>
      </w:r>
      <w:r w:rsidRPr="00780A99">
        <w:rPr>
          <w:sz w:val="28"/>
          <w:szCs w:val="28"/>
        </w:rPr>
        <w:t>язык»,</w:t>
      </w:r>
      <w:r w:rsidRPr="00780A99">
        <w:rPr>
          <w:spacing w:val="-1"/>
          <w:sz w:val="28"/>
          <w:szCs w:val="28"/>
        </w:rPr>
        <w:t xml:space="preserve"> </w:t>
      </w:r>
      <w:r w:rsidRPr="00780A99">
        <w:rPr>
          <w:sz w:val="28"/>
          <w:szCs w:val="28"/>
        </w:rPr>
        <w:t>«Литература»,</w:t>
      </w:r>
      <w:r w:rsidRPr="00780A99">
        <w:rPr>
          <w:spacing w:val="-4"/>
          <w:sz w:val="28"/>
          <w:szCs w:val="28"/>
        </w:rPr>
        <w:t xml:space="preserve"> </w:t>
      </w:r>
      <w:r w:rsidRPr="00780A99">
        <w:rPr>
          <w:sz w:val="28"/>
          <w:szCs w:val="28"/>
        </w:rPr>
        <w:t>«Родной язык (русский)», «Родная литература (русская)», «Английский язык»,</w:t>
      </w:r>
      <w:r w:rsidRPr="00780A99">
        <w:rPr>
          <w:spacing w:val="40"/>
          <w:sz w:val="28"/>
          <w:szCs w:val="28"/>
        </w:rPr>
        <w:t xml:space="preserve"> </w:t>
      </w:r>
      <w:r w:rsidRPr="00780A99">
        <w:rPr>
          <w:sz w:val="28"/>
          <w:szCs w:val="28"/>
        </w:rPr>
        <w:t>«История России.</w:t>
      </w:r>
      <w:r w:rsidRPr="00780A99">
        <w:rPr>
          <w:spacing w:val="32"/>
          <w:sz w:val="28"/>
          <w:szCs w:val="28"/>
        </w:rPr>
        <w:t xml:space="preserve"> </w:t>
      </w:r>
      <w:r w:rsidRPr="00780A99">
        <w:rPr>
          <w:sz w:val="28"/>
          <w:szCs w:val="28"/>
        </w:rPr>
        <w:t>Всеобщая</w:t>
      </w:r>
      <w:r w:rsidRPr="00780A99">
        <w:rPr>
          <w:spacing w:val="31"/>
          <w:sz w:val="28"/>
          <w:szCs w:val="28"/>
        </w:rPr>
        <w:t xml:space="preserve"> </w:t>
      </w:r>
      <w:r w:rsidRPr="00780A99">
        <w:rPr>
          <w:sz w:val="28"/>
          <w:szCs w:val="28"/>
        </w:rPr>
        <w:t>история»,</w:t>
      </w:r>
      <w:r w:rsidRPr="00780A99">
        <w:rPr>
          <w:spacing w:val="37"/>
          <w:sz w:val="28"/>
          <w:szCs w:val="28"/>
        </w:rPr>
        <w:t xml:space="preserve"> </w:t>
      </w:r>
      <w:r w:rsidRPr="00780A99">
        <w:rPr>
          <w:sz w:val="28"/>
          <w:szCs w:val="28"/>
        </w:rPr>
        <w:t>«Обществознание»,</w:t>
      </w:r>
      <w:r w:rsidRPr="00780A99">
        <w:rPr>
          <w:spacing w:val="80"/>
          <w:sz w:val="28"/>
          <w:szCs w:val="28"/>
        </w:rPr>
        <w:t xml:space="preserve"> </w:t>
      </w:r>
      <w:r w:rsidRPr="00780A99">
        <w:rPr>
          <w:sz w:val="28"/>
          <w:szCs w:val="28"/>
        </w:rPr>
        <w:t>«География»,</w:t>
      </w:r>
      <w:r w:rsidRPr="00780A99">
        <w:rPr>
          <w:spacing w:val="80"/>
          <w:sz w:val="28"/>
          <w:szCs w:val="28"/>
        </w:rPr>
        <w:t xml:space="preserve"> </w:t>
      </w:r>
      <w:r w:rsidRPr="00780A99">
        <w:rPr>
          <w:sz w:val="28"/>
          <w:szCs w:val="28"/>
        </w:rPr>
        <w:t>«Изобразительное</w:t>
      </w:r>
      <w:r w:rsidR="00780A99" w:rsidRPr="00780A99">
        <w:rPr>
          <w:sz w:val="28"/>
          <w:szCs w:val="28"/>
        </w:rPr>
        <w:t xml:space="preserve"> </w:t>
      </w:r>
      <w:r w:rsidRPr="00780A99">
        <w:rPr>
          <w:sz w:val="28"/>
          <w:szCs w:val="28"/>
        </w:rPr>
        <w:t>искусство»,</w:t>
      </w:r>
      <w:r w:rsidRPr="00780A99">
        <w:rPr>
          <w:spacing w:val="-2"/>
          <w:sz w:val="28"/>
          <w:szCs w:val="28"/>
        </w:rPr>
        <w:t xml:space="preserve"> </w:t>
      </w:r>
      <w:r w:rsidRPr="00780A99">
        <w:rPr>
          <w:sz w:val="28"/>
          <w:szCs w:val="28"/>
        </w:rPr>
        <w:t>«Музыка»,</w:t>
      </w:r>
      <w:r w:rsidRPr="00780A99">
        <w:rPr>
          <w:spacing w:val="-2"/>
          <w:sz w:val="28"/>
          <w:szCs w:val="28"/>
        </w:rPr>
        <w:t xml:space="preserve"> </w:t>
      </w:r>
      <w:r w:rsidRPr="00780A99">
        <w:rPr>
          <w:sz w:val="28"/>
          <w:szCs w:val="28"/>
        </w:rPr>
        <w:t>«Технология»,</w:t>
      </w:r>
      <w:r w:rsidRPr="00780A99">
        <w:rPr>
          <w:spacing w:val="-2"/>
          <w:sz w:val="28"/>
          <w:szCs w:val="28"/>
        </w:rPr>
        <w:t xml:space="preserve"> </w:t>
      </w:r>
      <w:r w:rsidRPr="00780A99">
        <w:rPr>
          <w:sz w:val="28"/>
          <w:szCs w:val="28"/>
        </w:rPr>
        <w:t>«Адаптивная</w:t>
      </w:r>
      <w:r w:rsidRPr="00780A99">
        <w:rPr>
          <w:spacing w:val="-3"/>
          <w:sz w:val="28"/>
          <w:szCs w:val="28"/>
        </w:rPr>
        <w:t xml:space="preserve"> </w:t>
      </w:r>
      <w:r w:rsidRPr="00780A99">
        <w:rPr>
          <w:sz w:val="28"/>
          <w:szCs w:val="28"/>
        </w:rPr>
        <w:t>физическая</w:t>
      </w:r>
      <w:r w:rsidRPr="00780A99">
        <w:rPr>
          <w:spacing w:val="-3"/>
          <w:sz w:val="28"/>
          <w:szCs w:val="28"/>
        </w:rPr>
        <w:t xml:space="preserve"> </w:t>
      </w:r>
      <w:r w:rsidRPr="00780A99">
        <w:rPr>
          <w:sz w:val="28"/>
          <w:szCs w:val="28"/>
        </w:rPr>
        <w:t>культура»,</w:t>
      </w:r>
      <w:r w:rsidRPr="00780A99">
        <w:rPr>
          <w:spacing w:val="-2"/>
          <w:sz w:val="28"/>
          <w:szCs w:val="28"/>
        </w:rPr>
        <w:t xml:space="preserve"> </w:t>
      </w:r>
      <w:r w:rsidRPr="00780A99">
        <w:rPr>
          <w:sz w:val="28"/>
          <w:szCs w:val="28"/>
        </w:rPr>
        <w:t>«Основы безопасности жизнедеятельности» на базовом уровне;</w:t>
      </w:r>
    </w:p>
    <w:p w:rsidR="005032D1" w:rsidRPr="00826C24" w:rsidRDefault="00773E75" w:rsidP="007848B8">
      <w:pPr>
        <w:pStyle w:val="a4"/>
        <w:numPr>
          <w:ilvl w:val="0"/>
          <w:numId w:val="232"/>
        </w:numPr>
        <w:tabs>
          <w:tab w:val="left" w:pos="1345"/>
          <w:tab w:val="left" w:pos="1367"/>
          <w:tab w:val="left" w:pos="2987"/>
          <w:tab w:val="left" w:pos="3057"/>
          <w:tab w:val="left" w:pos="3584"/>
          <w:tab w:val="left" w:pos="4545"/>
          <w:tab w:val="left" w:pos="4874"/>
          <w:tab w:val="left" w:pos="6393"/>
          <w:tab w:val="left" w:pos="6545"/>
          <w:tab w:val="left" w:pos="7834"/>
          <w:tab w:val="left" w:pos="8431"/>
          <w:tab w:val="left" w:pos="9201"/>
        </w:tabs>
        <w:spacing w:line="276" w:lineRule="auto"/>
        <w:ind w:right="242" w:firstLine="566"/>
        <w:rPr>
          <w:sz w:val="28"/>
          <w:szCs w:val="28"/>
        </w:rPr>
      </w:pPr>
      <w:r w:rsidRPr="00826C24">
        <w:rPr>
          <w:spacing w:val="-2"/>
          <w:sz w:val="28"/>
          <w:szCs w:val="28"/>
        </w:rPr>
        <w:t>определяют</w:t>
      </w:r>
      <w:r w:rsidRPr="00826C24">
        <w:rPr>
          <w:sz w:val="28"/>
          <w:szCs w:val="28"/>
        </w:rPr>
        <w:tab/>
      </w:r>
      <w:r w:rsidRPr="00826C24">
        <w:rPr>
          <w:spacing w:val="-2"/>
          <w:sz w:val="28"/>
          <w:szCs w:val="28"/>
        </w:rPr>
        <w:t>требования</w:t>
      </w:r>
      <w:r w:rsidRPr="00826C24">
        <w:rPr>
          <w:sz w:val="28"/>
          <w:szCs w:val="28"/>
        </w:rPr>
        <w:tab/>
      </w:r>
      <w:r w:rsidRPr="00826C24">
        <w:rPr>
          <w:spacing w:val="-10"/>
          <w:sz w:val="28"/>
          <w:szCs w:val="28"/>
        </w:rPr>
        <w:t>к</w:t>
      </w:r>
      <w:r w:rsidRPr="00826C24">
        <w:rPr>
          <w:sz w:val="28"/>
          <w:szCs w:val="28"/>
        </w:rPr>
        <w:tab/>
      </w:r>
      <w:r w:rsidRPr="00826C24">
        <w:rPr>
          <w:spacing w:val="-59"/>
          <w:sz w:val="28"/>
          <w:szCs w:val="28"/>
        </w:rPr>
        <w:t xml:space="preserve"> </w:t>
      </w:r>
      <w:r w:rsidRPr="00826C24">
        <w:rPr>
          <w:sz w:val="28"/>
          <w:szCs w:val="28"/>
        </w:rPr>
        <w:t>результатам</w:t>
      </w:r>
      <w:r w:rsidRPr="00826C24">
        <w:rPr>
          <w:sz w:val="28"/>
          <w:szCs w:val="28"/>
        </w:rPr>
        <w:tab/>
      </w:r>
      <w:r w:rsidRPr="00826C24">
        <w:rPr>
          <w:sz w:val="28"/>
          <w:szCs w:val="28"/>
        </w:rPr>
        <w:tab/>
      </w:r>
      <w:r w:rsidRPr="00826C24">
        <w:rPr>
          <w:spacing w:val="-2"/>
          <w:sz w:val="28"/>
          <w:szCs w:val="28"/>
        </w:rPr>
        <w:t>освоения</w:t>
      </w:r>
      <w:r w:rsidRPr="00826C24">
        <w:rPr>
          <w:sz w:val="28"/>
          <w:szCs w:val="28"/>
        </w:rPr>
        <w:tab/>
      </w:r>
      <w:r w:rsidRPr="00826C24">
        <w:rPr>
          <w:spacing w:val="-2"/>
          <w:sz w:val="28"/>
          <w:szCs w:val="28"/>
        </w:rPr>
        <w:t>программ</w:t>
      </w:r>
      <w:r w:rsidRPr="00826C24">
        <w:rPr>
          <w:sz w:val="28"/>
          <w:szCs w:val="28"/>
        </w:rPr>
        <w:tab/>
      </w:r>
      <w:r w:rsidRPr="00826C24">
        <w:rPr>
          <w:spacing w:val="-2"/>
          <w:sz w:val="28"/>
          <w:szCs w:val="28"/>
        </w:rPr>
        <w:t>основного общего</w:t>
      </w:r>
      <w:r w:rsidRPr="00826C24">
        <w:rPr>
          <w:sz w:val="28"/>
          <w:szCs w:val="28"/>
        </w:rPr>
        <w:tab/>
      </w:r>
      <w:r w:rsidRPr="00826C24">
        <w:rPr>
          <w:spacing w:val="-2"/>
          <w:sz w:val="28"/>
          <w:szCs w:val="28"/>
        </w:rPr>
        <w:t>образования</w:t>
      </w:r>
      <w:r w:rsidRPr="00826C24">
        <w:rPr>
          <w:sz w:val="28"/>
          <w:szCs w:val="28"/>
        </w:rPr>
        <w:tab/>
      </w:r>
      <w:r w:rsidRPr="00826C24">
        <w:rPr>
          <w:sz w:val="28"/>
          <w:szCs w:val="28"/>
        </w:rPr>
        <w:tab/>
      </w:r>
      <w:r w:rsidRPr="00826C24">
        <w:rPr>
          <w:spacing w:val="-5"/>
          <w:sz w:val="28"/>
          <w:szCs w:val="28"/>
        </w:rPr>
        <w:t>по</w:t>
      </w:r>
      <w:r w:rsidRPr="00826C24">
        <w:rPr>
          <w:sz w:val="28"/>
          <w:szCs w:val="28"/>
        </w:rPr>
        <w:tab/>
      </w:r>
      <w:r w:rsidRPr="00826C24">
        <w:rPr>
          <w:spacing w:val="-2"/>
          <w:sz w:val="28"/>
          <w:szCs w:val="28"/>
        </w:rPr>
        <w:t>учебным</w:t>
      </w:r>
      <w:r w:rsidRPr="00826C24">
        <w:rPr>
          <w:sz w:val="28"/>
          <w:szCs w:val="28"/>
        </w:rPr>
        <w:tab/>
      </w:r>
      <w:r w:rsidRPr="00826C24">
        <w:rPr>
          <w:spacing w:val="-2"/>
          <w:sz w:val="28"/>
          <w:szCs w:val="28"/>
        </w:rPr>
        <w:t>предметам</w:t>
      </w:r>
      <w:r w:rsidRPr="00826C24">
        <w:rPr>
          <w:sz w:val="28"/>
          <w:szCs w:val="28"/>
        </w:rPr>
        <w:tab/>
      </w:r>
      <w:r w:rsidRPr="00826C24">
        <w:rPr>
          <w:spacing w:val="-2"/>
          <w:sz w:val="28"/>
          <w:szCs w:val="28"/>
        </w:rPr>
        <w:t>«Математика»,</w:t>
      </w:r>
      <w:r w:rsidRPr="00826C24">
        <w:rPr>
          <w:sz w:val="28"/>
          <w:szCs w:val="28"/>
        </w:rPr>
        <w:tab/>
      </w:r>
      <w:r w:rsidRPr="00826C24">
        <w:rPr>
          <w:spacing w:val="-2"/>
          <w:sz w:val="28"/>
          <w:szCs w:val="28"/>
        </w:rPr>
        <w:t>«Информатика»,</w:t>
      </w:r>
    </w:p>
    <w:p w:rsidR="005032D1" w:rsidRPr="00826C24" w:rsidRDefault="00773E75" w:rsidP="007848B8">
      <w:pPr>
        <w:pStyle w:val="a3"/>
        <w:spacing w:line="276" w:lineRule="auto"/>
        <w:ind w:left="233" w:firstLine="0"/>
        <w:jc w:val="left"/>
      </w:pPr>
      <w:r w:rsidRPr="00826C24">
        <w:t>«Физика»,</w:t>
      </w:r>
      <w:r w:rsidRPr="00826C24">
        <w:rPr>
          <w:spacing w:val="80"/>
        </w:rPr>
        <w:t xml:space="preserve"> </w:t>
      </w:r>
      <w:r w:rsidRPr="00826C24">
        <w:t>«Химия»,</w:t>
      </w:r>
      <w:r w:rsidRPr="00826C24">
        <w:rPr>
          <w:spacing w:val="80"/>
        </w:rPr>
        <w:t xml:space="preserve"> </w:t>
      </w:r>
      <w:r w:rsidRPr="00826C24">
        <w:t>«Биология»</w:t>
      </w:r>
      <w:r w:rsidRPr="00826C24">
        <w:rPr>
          <w:spacing w:val="80"/>
        </w:rPr>
        <w:t xml:space="preserve"> </w:t>
      </w:r>
      <w:r w:rsidRPr="00826C24">
        <w:t>на</w:t>
      </w:r>
      <w:r w:rsidRPr="00826C24">
        <w:rPr>
          <w:spacing w:val="80"/>
        </w:rPr>
        <w:t xml:space="preserve"> </w:t>
      </w:r>
      <w:r w:rsidRPr="00826C24">
        <w:t>базовом</w:t>
      </w:r>
      <w:r w:rsidRPr="00826C24">
        <w:rPr>
          <w:spacing w:val="80"/>
        </w:rPr>
        <w:t xml:space="preserve"> </w:t>
      </w:r>
      <w:r w:rsidRPr="00826C24">
        <w:t>и</w:t>
      </w:r>
      <w:r w:rsidRPr="00826C24">
        <w:rPr>
          <w:spacing w:val="80"/>
        </w:rPr>
        <w:t xml:space="preserve"> </w:t>
      </w:r>
      <w:r w:rsidRPr="00826C24">
        <w:t>углубленном</w:t>
      </w:r>
      <w:r w:rsidRPr="00826C24">
        <w:rPr>
          <w:spacing w:val="80"/>
        </w:rPr>
        <w:t xml:space="preserve"> </w:t>
      </w:r>
      <w:r w:rsidRPr="00826C24">
        <w:t>уровнях,</w:t>
      </w:r>
      <w:r w:rsidRPr="00826C24">
        <w:rPr>
          <w:spacing w:val="80"/>
        </w:rPr>
        <w:t xml:space="preserve"> </w:t>
      </w:r>
      <w:r w:rsidRPr="00826C24">
        <w:t>если</w:t>
      </w:r>
      <w:r w:rsidRPr="00826C24">
        <w:rPr>
          <w:spacing w:val="80"/>
        </w:rPr>
        <w:t xml:space="preserve"> </w:t>
      </w:r>
      <w:r w:rsidRPr="00826C24">
        <w:t>это доступно обучающимся с НОДА;</w:t>
      </w:r>
    </w:p>
    <w:p w:rsidR="005032D1" w:rsidRPr="00826C24" w:rsidRDefault="00773E75" w:rsidP="007848B8">
      <w:pPr>
        <w:pStyle w:val="a4"/>
        <w:numPr>
          <w:ilvl w:val="0"/>
          <w:numId w:val="232"/>
        </w:numPr>
        <w:tabs>
          <w:tab w:val="left" w:pos="1366"/>
          <w:tab w:val="left" w:pos="1367"/>
        </w:tabs>
        <w:spacing w:line="276" w:lineRule="auto"/>
        <w:ind w:right="242" w:firstLine="566"/>
        <w:rPr>
          <w:sz w:val="28"/>
          <w:szCs w:val="28"/>
        </w:rPr>
      </w:pPr>
      <w:r w:rsidRPr="00826C24">
        <w:rPr>
          <w:sz w:val="28"/>
          <w:szCs w:val="28"/>
        </w:rPr>
        <w:t>усиливают акценты на изучение явлений и процессов современной России и мира в целом, современного состояния науки.</w:t>
      </w:r>
    </w:p>
    <w:p w:rsidR="005032D1" w:rsidRPr="00826C24" w:rsidRDefault="005032D1" w:rsidP="007848B8">
      <w:pPr>
        <w:pStyle w:val="a3"/>
        <w:spacing w:before="10" w:line="276" w:lineRule="auto"/>
        <w:ind w:left="0" w:firstLine="0"/>
        <w:jc w:val="left"/>
      </w:pPr>
    </w:p>
    <w:p w:rsidR="005032D1" w:rsidRPr="00780A99" w:rsidRDefault="00773E75" w:rsidP="00780A99">
      <w:pPr>
        <w:pStyle w:val="2"/>
        <w:numPr>
          <w:ilvl w:val="2"/>
          <w:numId w:val="234"/>
        </w:numPr>
        <w:tabs>
          <w:tab w:val="left" w:pos="1516"/>
        </w:tabs>
        <w:spacing w:line="276" w:lineRule="auto"/>
        <w:ind w:left="851" w:right="681" w:firstLine="0"/>
        <w:jc w:val="center"/>
        <w:rPr>
          <w:sz w:val="28"/>
          <w:szCs w:val="28"/>
        </w:rPr>
      </w:pPr>
      <w:bookmarkStart w:id="17" w:name="2.1.3._Система_оценки_достижения_планиру"/>
      <w:bookmarkStart w:id="18" w:name="_bookmark8"/>
      <w:bookmarkEnd w:id="17"/>
      <w:bookmarkEnd w:id="18"/>
      <w:r w:rsidRPr="00780A99">
        <w:rPr>
          <w:w w:val="105"/>
          <w:sz w:val="28"/>
          <w:szCs w:val="28"/>
        </w:rPr>
        <w:t>Система</w:t>
      </w:r>
      <w:r w:rsidRPr="00780A99">
        <w:rPr>
          <w:spacing w:val="-14"/>
          <w:w w:val="105"/>
          <w:sz w:val="28"/>
          <w:szCs w:val="28"/>
        </w:rPr>
        <w:t xml:space="preserve"> </w:t>
      </w:r>
      <w:r w:rsidRPr="00780A99">
        <w:rPr>
          <w:w w:val="105"/>
          <w:sz w:val="28"/>
          <w:szCs w:val="28"/>
        </w:rPr>
        <w:t>оценки</w:t>
      </w:r>
      <w:r w:rsidRPr="00780A99">
        <w:rPr>
          <w:spacing w:val="-11"/>
          <w:w w:val="105"/>
          <w:sz w:val="28"/>
          <w:szCs w:val="28"/>
        </w:rPr>
        <w:t xml:space="preserve"> </w:t>
      </w:r>
      <w:r w:rsidRPr="00780A99">
        <w:rPr>
          <w:w w:val="105"/>
          <w:sz w:val="28"/>
          <w:szCs w:val="28"/>
        </w:rPr>
        <w:t>достижения</w:t>
      </w:r>
      <w:r w:rsidRPr="00780A99">
        <w:rPr>
          <w:spacing w:val="-14"/>
          <w:w w:val="105"/>
          <w:sz w:val="28"/>
          <w:szCs w:val="28"/>
        </w:rPr>
        <w:t xml:space="preserve"> </w:t>
      </w:r>
      <w:r w:rsidRPr="00780A99">
        <w:rPr>
          <w:w w:val="105"/>
          <w:sz w:val="28"/>
          <w:szCs w:val="28"/>
        </w:rPr>
        <w:t>планируемых</w:t>
      </w:r>
      <w:r w:rsidRPr="00780A99">
        <w:rPr>
          <w:spacing w:val="-14"/>
          <w:w w:val="105"/>
          <w:sz w:val="28"/>
          <w:szCs w:val="28"/>
        </w:rPr>
        <w:t xml:space="preserve"> </w:t>
      </w:r>
      <w:r w:rsidRPr="00780A99">
        <w:rPr>
          <w:w w:val="105"/>
          <w:sz w:val="28"/>
          <w:szCs w:val="28"/>
        </w:rPr>
        <w:t>результатов</w:t>
      </w:r>
      <w:r w:rsidR="00780A99" w:rsidRPr="00780A99">
        <w:rPr>
          <w:w w:val="105"/>
          <w:sz w:val="28"/>
          <w:szCs w:val="28"/>
        </w:rPr>
        <w:t xml:space="preserve"> </w:t>
      </w:r>
      <w:r w:rsidRPr="00780A99">
        <w:rPr>
          <w:w w:val="105"/>
          <w:sz w:val="28"/>
          <w:szCs w:val="28"/>
        </w:rPr>
        <w:t xml:space="preserve"> </w:t>
      </w:r>
      <w:r w:rsidR="00780A99" w:rsidRPr="00780A99">
        <w:rPr>
          <w:w w:val="105"/>
          <w:sz w:val="28"/>
          <w:szCs w:val="28"/>
        </w:rPr>
        <w:t>о</w:t>
      </w:r>
      <w:r w:rsidRPr="00780A99">
        <w:rPr>
          <w:w w:val="105"/>
          <w:sz w:val="28"/>
          <w:szCs w:val="28"/>
        </w:rPr>
        <w:t>своения АООП ООО</w:t>
      </w:r>
    </w:p>
    <w:p w:rsidR="005032D1" w:rsidRPr="00826C24" w:rsidRDefault="00773E75" w:rsidP="007848B8">
      <w:pPr>
        <w:pStyle w:val="5"/>
        <w:numPr>
          <w:ilvl w:val="3"/>
          <w:numId w:val="234"/>
        </w:numPr>
        <w:tabs>
          <w:tab w:val="left" w:pos="4574"/>
        </w:tabs>
        <w:spacing w:before="2" w:line="276" w:lineRule="auto"/>
        <w:ind w:left="4573" w:hanging="951"/>
        <w:jc w:val="both"/>
      </w:pPr>
      <w:bookmarkStart w:id="19" w:name="2.1.3.1._Общие_положения"/>
      <w:bookmarkStart w:id="20" w:name="_bookmark9"/>
      <w:bookmarkEnd w:id="19"/>
      <w:bookmarkEnd w:id="20"/>
      <w:r w:rsidRPr="00826C24">
        <w:t>Общие</w:t>
      </w:r>
      <w:r w:rsidRPr="00826C24">
        <w:rPr>
          <w:spacing w:val="33"/>
          <w:w w:val="105"/>
        </w:rPr>
        <w:t xml:space="preserve"> </w:t>
      </w:r>
      <w:r w:rsidRPr="00826C24">
        <w:rPr>
          <w:spacing w:val="-2"/>
          <w:w w:val="105"/>
        </w:rPr>
        <w:t>положения</w:t>
      </w:r>
    </w:p>
    <w:p w:rsidR="005032D1" w:rsidRPr="00826C24" w:rsidRDefault="00773E75" w:rsidP="007848B8">
      <w:pPr>
        <w:pStyle w:val="a3"/>
        <w:spacing w:line="276" w:lineRule="auto"/>
        <w:ind w:left="233" w:right="236"/>
      </w:pPr>
      <w:r w:rsidRPr="00826C24">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w:t>
      </w:r>
      <w:r w:rsidRPr="00826C24">
        <w:lastRenderedPageBreak/>
        <w:t>потребностей. Система их оценки структурно соответствует системе оценки результатов, представленной в ПООП ООО. Эта система строится на основе системно-деятельностного, уровневого и комплексного подходов с учетом возможностей</w:t>
      </w:r>
      <w:r w:rsidRPr="00826C24">
        <w:rPr>
          <w:spacing w:val="-1"/>
        </w:rPr>
        <w:t xml:space="preserve"> </w:t>
      </w:r>
      <w:r w:rsidRPr="00826C24">
        <w:t>и</w:t>
      </w:r>
      <w:r w:rsidRPr="00826C24">
        <w:rPr>
          <w:spacing w:val="-1"/>
        </w:rPr>
        <w:t xml:space="preserve"> </w:t>
      </w:r>
      <w:r w:rsidRPr="00826C24">
        <w:t>особенностей</w:t>
      </w:r>
      <w:r w:rsidRPr="00826C24">
        <w:rPr>
          <w:spacing w:val="-1"/>
        </w:rPr>
        <w:t xml:space="preserve"> </w:t>
      </w:r>
      <w:r w:rsidRPr="00826C24">
        <w:t>моторики, а</w:t>
      </w:r>
      <w:r w:rsidRPr="00826C24">
        <w:rPr>
          <w:spacing w:val="-5"/>
        </w:rPr>
        <w:t xml:space="preserve"> </w:t>
      </w:r>
      <w:r w:rsidRPr="00826C24">
        <w:t>также других</w:t>
      </w:r>
      <w:r w:rsidRPr="00826C24">
        <w:rPr>
          <w:spacing w:val="-6"/>
        </w:rPr>
        <w:t xml:space="preserve"> </w:t>
      </w:r>
      <w:r w:rsidRPr="00826C24">
        <w:t>сопутствующих</w:t>
      </w:r>
      <w:r w:rsidRPr="00826C24">
        <w:rPr>
          <w:spacing w:val="-6"/>
        </w:rPr>
        <w:t xml:space="preserve"> </w:t>
      </w:r>
      <w:r w:rsidRPr="00826C24">
        <w:t>нарушений лиц данной категории.</w:t>
      </w:r>
    </w:p>
    <w:p w:rsidR="005032D1" w:rsidRPr="00826C24" w:rsidRDefault="00773E75" w:rsidP="007848B8">
      <w:pPr>
        <w:pStyle w:val="a3"/>
        <w:spacing w:line="276" w:lineRule="auto"/>
        <w:ind w:left="233" w:right="228"/>
      </w:pPr>
      <w:r w:rsidRPr="00826C24">
        <w:rPr>
          <w:i/>
        </w:rPr>
        <w:t xml:space="preserve">Системно-деятельностный подход </w:t>
      </w:r>
      <w:r w:rsidRPr="00826C24">
        <w:t xml:space="preserve">к оценке образовательных достижений проявляется в оценке способности обучающихся с НОДА к решению учебно- познавательных и учебно-практических задач с учетом их особых образовательных </w:t>
      </w:r>
      <w:r w:rsidRPr="00826C24">
        <w:rPr>
          <w:spacing w:val="-2"/>
        </w:rPr>
        <w:t>потребностей.</w:t>
      </w:r>
    </w:p>
    <w:p w:rsidR="005032D1" w:rsidRPr="00826C24" w:rsidRDefault="00773E75" w:rsidP="007848B8">
      <w:pPr>
        <w:pStyle w:val="a3"/>
        <w:spacing w:line="276" w:lineRule="auto"/>
        <w:ind w:left="233" w:right="233"/>
      </w:pPr>
      <w:r w:rsidRPr="00826C24">
        <w:rPr>
          <w:i/>
        </w:rPr>
        <w:t xml:space="preserve">Уровневый подход </w:t>
      </w:r>
      <w:r w:rsidRPr="00826C24">
        <w:t>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 обучающимися с НОДА.</w:t>
      </w:r>
    </w:p>
    <w:p w:rsidR="005032D1" w:rsidRPr="00826C24" w:rsidRDefault="00773E75" w:rsidP="007848B8">
      <w:pPr>
        <w:pStyle w:val="a3"/>
        <w:spacing w:line="276" w:lineRule="auto"/>
        <w:ind w:left="233" w:right="225"/>
      </w:pPr>
      <w:r w:rsidRPr="00826C24">
        <w:rPr>
          <w:i/>
        </w:rPr>
        <w:t xml:space="preserve">Комплексный подход </w:t>
      </w:r>
      <w:r w:rsidRPr="00826C24">
        <w:t>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5032D1" w:rsidRPr="00826C24" w:rsidRDefault="00773E75" w:rsidP="007848B8">
      <w:pPr>
        <w:pStyle w:val="a3"/>
        <w:spacing w:line="276" w:lineRule="auto"/>
        <w:ind w:left="233" w:right="242"/>
      </w:pPr>
      <w:r w:rsidRPr="00826C24">
        <w:t>Для оценки достижения планируемых результатов освоения образовательной программы рекомендуется использовать:</w:t>
      </w:r>
    </w:p>
    <w:p w:rsidR="005032D1" w:rsidRPr="00826C24" w:rsidRDefault="00773E75" w:rsidP="007848B8">
      <w:pPr>
        <w:pStyle w:val="a3"/>
        <w:spacing w:before="67" w:line="276" w:lineRule="auto"/>
        <w:ind w:left="233" w:right="244"/>
      </w:pPr>
      <w:r w:rsidRPr="00826C24">
        <w:t>−</w:t>
      </w:r>
      <w:r w:rsidRPr="00826C24">
        <w:rPr>
          <w:spacing w:val="80"/>
        </w:rPr>
        <w:t xml:space="preserve"> </w:t>
      </w:r>
      <w:r w:rsidRPr="00826C24">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5032D1" w:rsidRPr="00826C24" w:rsidRDefault="00773E75" w:rsidP="007848B8">
      <w:pPr>
        <w:pStyle w:val="a3"/>
        <w:spacing w:line="276" w:lineRule="auto"/>
        <w:ind w:left="233" w:right="242"/>
      </w:pPr>
      <w:r w:rsidRPr="00826C24">
        <w:t>− тематические текущие и годовые проверочные задания по основным предметам на протяжении всего периода обучения;</w:t>
      </w:r>
    </w:p>
    <w:p w:rsidR="005032D1" w:rsidRPr="00826C24" w:rsidRDefault="00773E75" w:rsidP="007848B8">
      <w:pPr>
        <w:pStyle w:val="a3"/>
        <w:spacing w:line="276" w:lineRule="auto"/>
        <w:ind w:left="233" w:right="241"/>
      </w:pPr>
      <w:r w:rsidRPr="00826C24">
        <w:t>− срезовые задания, выявляющие жизненные потребности и интересы обучающихся с нарушениями опорно-двигательного аппарата;</w:t>
      </w:r>
    </w:p>
    <w:p w:rsidR="005032D1" w:rsidRPr="00826C24" w:rsidRDefault="00773E75" w:rsidP="007848B8">
      <w:pPr>
        <w:pStyle w:val="a3"/>
        <w:spacing w:line="276" w:lineRule="auto"/>
        <w:ind w:left="944" w:firstLine="0"/>
      </w:pPr>
      <w:r w:rsidRPr="00826C24">
        <w:t>−</w:t>
      </w:r>
      <w:r w:rsidRPr="00826C24">
        <w:rPr>
          <w:spacing w:val="57"/>
        </w:rPr>
        <w:t xml:space="preserve">  </w:t>
      </w:r>
      <w:r w:rsidRPr="00826C24">
        <w:t>итоговые</w:t>
      </w:r>
      <w:r w:rsidRPr="00826C24">
        <w:rPr>
          <w:spacing w:val="-1"/>
        </w:rPr>
        <w:t xml:space="preserve"> </w:t>
      </w:r>
      <w:r w:rsidRPr="00826C24">
        <w:rPr>
          <w:spacing w:val="-2"/>
        </w:rPr>
        <w:t>задания;</w:t>
      </w:r>
    </w:p>
    <w:p w:rsidR="005032D1" w:rsidRPr="00826C24" w:rsidRDefault="00773E75" w:rsidP="007848B8">
      <w:pPr>
        <w:pStyle w:val="a3"/>
        <w:spacing w:line="276" w:lineRule="auto"/>
        <w:ind w:left="233" w:right="230"/>
      </w:pPr>
      <w:r w:rsidRPr="00826C24">
        <w:t>−</w:t>
      </w:r>
      <w:r w:rsidRPr="00826C24">
        <w:rPr>
          <w:spacing w:val="40"/>
        </w:rPr>
        <w:t xml:space="preserve"> </w:t>
      </w:r>
      <w:r w:rsidRPr="00826C24">
        <w:t xml:space="preserve">анкеты для преподавателей и специалистов сопровождения, родителей, позволяющие оценивать продвижение обучающихся в интеллектуальном, речевом и двигательном развитии и выявлять трудности в овладении учебным материалом и </w:t>
      </w:r>
      <w:r w:rsidRPr="00826C24">
        <w:lastRenderedPageBreak/>
        <w:t>особенности их поведения.</w:t>
      </w:r>
    </w:p>
    <w:p w:rsidR="005032D1" w:rsidRPr="00826C24" w:rsidRDefault="00773E75" w:rsidP="007848B8">
      <w:pPr>
        <w:pStyle w:val="a3"/>
        <w:spacing w:line="276" w:lineRule="auto"/>
        <w:ind w:left="233" w:right="233"/>
      </w:pPr>
      <w:r w:rsidRPr="00826C24">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5032D1" w:rsidRPr="00826C24" w:rsidRDefault="00773E75" w:rsidP="007848B8">
      <w:pPr>
        <w:pStyle w:val="a3"/>
        <w:spacing w:line="276" w:lineRule="auto"/>
        <w:ind w:left="233" w:right="227"/>
      </w:pPr>
      <w:r w:rsidRPr="00826C24">
        <w:t>Для более адекватной оценки достижения планируемых результатов у обучающихся с НОДА необходимо учитывать такие индивидуальные особенности их развития, как: уровень двигательного развития, функциональные возможности рук, уровень владения устной экспрессивной речью, уровень развития работоспособности (истощаемость центральной нервной системы и т.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5032D1" w:rsidRPr="00826C24" w:rsidRDefault="00773E75" w:rsidP="007848B8">
      <w:pPr>
        <w:pStyle w:val="a3"/>
        <w:spacing w:line="276" w:lineRule="auto"/>
        <w:ind w:left="233" w:right="226"/>
      </w:pPr>
      <w:r w:rsidRPr="00826C24">
        <w:t>−</w:t>
      </w:r>
      <w:r w:rsidRPr="00826C24">
        <w:rPr>
          <w:spacing w:val="40"/>
        </w:rPr>
        <w:t xml:space="preserve"> </w:t>
      </w:r>
      <w:r w:rsidRPr="00826C24">
        <w:t>специально организованную среду и рабочее место в соответствии с особенностями ограничений здоровья обучающегося с НОДА;</w:t>
      </w:r>
    </w:p>
    <w:p w:rsidR="005032D1" w:rsidRPr="00826C24" w:rsidRDefault="00773E75" w:rsidP="007848B8">
      <w:pPr>
        <w:pStyle w:val="a3"/>
        <w:spacing w:line="276" w:lineRule="auto"/>
        <w:ind w:left="233" w:right="242"/>
      </w:pPr>
      <w:r w:rsidRPr="00826C24">
        <w:t>− 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5032D1" w:rsidRPr="00826C24" w:rsidRDefault="00773E75" w:rsidP="007848B8">
      <w:pPr>
        <w:pStyle w:val="a3"/>
        <w:spacing w:line="276" w:lineRule="auto"/>
        <w:ind w:left="944" w:firstLine="0"/>
      </w:pPr>
      <w:r w:rsidRPr="00826C24">
        <w:t>−</w:t>
      </w:r>
      <w:r w:rsidRPr="00826C24">
        <w:rPr>
          <w:spacing w:val="52"/>
        </w:rPr>
        <w:t xml:space="preserve">  </w:t>
      </w:r>
      <w:r w:rsidRPr="00826C24">
        <w:t>использование</w:t>
      </w:r>
      <w:r w:rsidRPr="00826C24">
        <w:rPr>
          <w:spacing w:val="-4"/>
        </w:rPr>
        <w:t xml:space="preserve"> </w:t>
      </w:r>
      <w:r w:rsidRPr="00826C24">
        <w:t>ассистивных</w:t>
      </w:r>
      <w:r w:rsidRPr="00826C24">
        <w:rPr>
          <w:spacing w:val="-8"/>
        </w:rPr>
        <w:t xml:space="preserve"> </w:t>
      </w:r>
      <w:r w:rsidRPr="00826C24">
        <w:t>средств</w:t>
      </w:r>
      <w:r w:rsidRPr="00826C24">
        <w:rPr>
          <w:spacing w:val="-6"/>
        </w:rPr>
        <w:t xml:space="preserve"> </w:t>
      </w:r>
      <w:r w:rsidRPr="00826C24">
        <w:t>и</w:t>
      </w:r>
      <w:r w:rsidRPr="00826C24">
        <w:rPr>
          <w:spacing w:val="-5"/>
        </w:rPr>
        <w:t xml:space="preserve"> </w:t>
      </w:r>
      <w:r w:rsidRPr="00826C24">
        <w:rPr>
          <w:spacing w:val="-2"/>
        </w:rPr>
        <w:t>технологий;</w:t>
      </w:r>
    </w:p>
    <w:p w:rsidR="005032D1" w:rsidRPr="00826C24" w:rsidRDefault="00773E75" w:rsidP="007848B8">
      <w:pPr>
        <w:pStyle w:val="a3"/>
        <w:spacing w:line="276" w:lineRule="auto"/>
        <w:ind w:left="944" w:firstLine="0"/>
      </w:pPr>
      <w:r w:rsidRPr="00826C24">
        <w:t>−</w:t>
      </w:r>
      <w:r w:rsidRPr="00826C24">
        <w:rPr>
          <w:spacing w:val="51"/>
        </w:rPr>
        <w:t xml:space="preserve">  </w:t>
      </w:r>
      <w:r w:rsidRPr="00826C24">
        <w:t>увеличение</w:t>
      </w:r>
      <w:r w:rsidRPr="00826C24">
        <w:rPr>
          <w:spacing w:val="-3"/>
        </w:rPr>
        <w:t xml:space="preserve"> </w:t>
      </w:r>
      <w:r w:rsidRPr="00826C24">
        <w:t>времени</w:t>
      </w:r>
      <w:r w:rsidRPr="00826C24">
        <w:rPr>
          <w:spacing w:val="-5"/>
        </w:rPr>
        <w:t xml:space="preserve"> </w:t>
      </w:r>
      <w:r w:rsidRPr="00826C24">
        <w:t>на</w:t>
      </w:r>
      <w:r w:rsidRPr="00826C24">
        <w:rPr>
          <w:spacing w:val="-4"/>
        </w:rPr>
        <w:t xml:space="preserve"> </w:t>
      </w:r>
      <w:r w:rsidRPr="00826C24">
        <w:t>выполнение</w:t>
      </w:r>
      <w:r w:rsidRPr="00826C24">
        <w:rPr>
          <w:spacing w:val="-4"/>
        </w:rPr>
        <w:t xml:space="preserve"> </w:t>
      </w:r>
      <w:r w:rsidRPr="00826C24">
        <w:rPr>
          <w:spacing w:val="-2"/>
        </w:rPr>
        <w:t>заданий;</w:t>
      </w:r>
    </w:p>
    <w:p w:rsidR="005032D1" w:rsidRPr="00826C24" w:rsidRDefault="00773E75" w:rsidP="007848B8">
      <w:pPr>
        <w:pStyle w:val="a3"/>
        <w:spacing w:line="276" w:lineRule="auto"/>
        <w:ind w:left="233" w:right="233"/>
      </w:pPr>
      <w:r w:rsidRPr="00826C24">
        <w:t>−</w:t>
      </w:r>
      <w:r w:rsidRPr="00826C24">
        <w:rPr>
          <w:spacing w:val="80"/>
          <w:w w:val="150"/>
        </w:rPr>
        <w:t xml:space="preserve"> </w:t>
      </w:r>
      <w:r w:rsidRPr="00826C24">
        <w:t>возможность организации короткого перерыва (10-15 мин) при нарастании в поведении обучающегося проявлений утомления, истощения и т. д.</w:t>
      </w:r>
    </w:p>
    <w:p w:rsidR="005032D1" w:rsidRPr="00826C24" w:rsidRDefault="00773E75" w:rsidP="007848B8">
      <w:pPr>
        <w:pStyle w:val="a3"/>
        <w:spacing w:line="276" w:lineRule="auto"/>
        <w:ind w:left="233" w:right="227"/>
      </w:pPr>
      <w:r w:rsidRPr="00826C24">
        <w:t xml:space="preserve">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w:t>
      </w:r>
      <w:r w:rsidRPr="00826C24">
        <w:rPr>
          <w:spacing w:val="-2"/>
        </w:rPr>
        <w:t>выполнения.</w:t>
      </w:r>
    </w:p>
    <w:p w:rsidR="005032D1" w:rsidRPr="00826C24" w:rsidRDefault="005032D1" w:rsidP="007848B8">
      <w:pPr>
        <w:pStyle w:val="a3"/>
        <w:spacing w:line="276" w:lineRule="auto"/>
        <w:ind w:left="0" w:firstLine="0"/>
        <w:jc w:val="left"/>
      </w:pPr>
    </w:p>
    <w:p w:rsidR="005032D1" w:rsidRPr="00826C24" w:rsidRDefault="00773E75" w:rsidP="007848B8">
      <w:pPr>
        <w:pStyle w:val="5"/>
        <w:numPr>
          <w:ilvl w:val="3"/>
          <w:numId w:val="234"/>
        </w:numPr>
        <w:tabs>
          <w:tab w:val="left" w:pos="1304"/>
        </w:tabs>
        <w:spacing w:before="1" w:line="276" w:lineRule="auto"/>
        <w:ind w:left="1303" w:hanging="951"/>
        <w:jc w:val="left"/>
      </w:pPr>
      <w:bookmarkStart w:id="21" w:name="2.1.3.2._Особенности_оценки_метапредметн"/>
      <w:bookmarkStart w:id="22" w:name="_bookmark10"/>
      <w:bookmarkEnd w:id="21"/>
      <w:bookmarkEnd w:id="22"/>
      <w:r w:rsidRPr="00826C24">
        <w:rPr>
          <w:w w:val="105"/>
        </w:rPr>
        <w:t>Особенности</w:t>
      </w:r>
      <w:r w:rsidRPr="00826C24">
        <w:rPr>
          <w:spacing w:val="-8"/>
          <w:w w:val="105"/>
        </w:rPr>
        <w:t xml:space="preserve"> </w:t>
      </w:r>
      <w:r w:rsidRPr="00826C24">
        <w:rPr>
          <w:w w:val="105"/>
        </w:rPr>
        <w:t>оценки</w:t>
      </w:r>
      <w:r w:rsidRPr="00826C24">
        <w:rPr>
          <w:spacing w:val="-7"/>
          <w:w w:val="105"/>
        </w:rPr>
        <w:t xml:space="preserve"> </w:t>
      </w:r>
      <w:r w:rsidRPr="00826C24">
        <w:rPr>
          <w:w w:val="105"/>
        </w:rPr>
        <w:t>метапредметных</w:t>
      </w:r>
      <w:r w:rsidRPr="00826C24">
        <w:rPr>
          <w:spacing w:val="-4"/>
          <w:w w:val="105"/>
        </w:rPr>
        <w:t xml:space="preserve"> </w:t>
      </w:r>
      <w:r w:rsidRPr="00826C24">
        <w:rPr>
          <w:w w:val="105"/>
        </w:rPr>
        <w:t>и</w:t>
      </w:r>
      <w:r w:rsidRPr="00826C24">
        <w:rPr>
          <w:spacing w:val="-10"/>
          <w:w w:val="105"/>
        </w:rPr>
        <w:t xml:space="preserve"> </w:t>
      </w:r>
      <w:r w:rsidRPr="00826C24">
        <w:rPr>
          <w:w w:val="105"/>
        </w:rPr>
        <w:t>предметных</w:t>
      </w:r>
      <w:r w:rsidRPr="00826C24">
        <w:rPr>
          <w:spacing w:val="53"/>
          <w:w w:val="105"/>
        </w:rPr>
        <w:t xml:space="preserve"> </w:t>
      </w:r>
      <w:r w:rsidRPr="00826C24">
        <w:rPr>
          <w:spacing w:val="-2"/>
          <w:w w:val="105"/>
        </w:rPr>
        <w:t>результатов</w:t>
      </w:r>
    </w:p>
    <w:p w:rsidR="005032D1" w:rsidRPr="00826C24" w:rsidRDefault="00773E75" w:rsidP="007848B8">
      <w:pPr>
        <w:pStyle w:val="4"/>
        <w:spacing w:line="276" w:lineRule="auto"/>
      </w:pPr>
      <w:r w:rsidRPr="00826C24">
        <w:t>Особенности</w:t>
      </w:r>
      <w:r w:rsidRPr="00826C24">
        <w:rPr>
          <w:spacing w:val="-9"/>
        </w:rPr>
        <w:t xml:space="preserve"> </w:t>
      </w:r>
      <w:r w:rsidRPr="00826C24">
        <w:t>оценки</w:t>
      </w:r>
      <w:r w:rsidRPr="00826C24">
        <w:rPr>
          <w:spacing w:val="-14"/>
        </w:rPr>
        <w:t xml:space="preserve"> </w:t>
      </w:r>
      <w:r w:rsidRPr="00826C24">
        <w:t>метапредметных</w:t>
      </w:r>
      <w:r w:rsidRPr="00826C24">
        <w:rPr>
          <w:spacing w:val="-12"/>
        </w:rPr>
        <w:t xml:space="preserve"> </w:t>
      </w:r>
      <w:r w:rsidRPr="00826C24">
        <w:rPr>
          <w:spacing w:val="-2"/>
        </w:rPr>
        <w:t>результатов</w:t>
      </w:r>
    </w:p>
    <w:p w:rsidR="005032D1" w:rsidRPr="00826C24" w:rsidRDefault="00773E75" w:rsidP="007848B8">
      <w:pPr>
        <w:pStyle w:val="a3"/>
        <w:spacing w:line="276" w:lineRule="auto"/>
        <w:ind w:left="233" w:right="238"/>
      </w:pPr>
      <w:r w:rsidRPr="00826C24">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w:t>
      </w:r>
      <w:r w:rsidRPr="00826C24">
        <w:rPr>
          <w:spacing w:val="80"/>
        </w:rPr>
        <w:t xml:space="preserve"> </w:t>
      </w:r>
      <w:r w:rsidRPr="00826C24">
        <w:t>действий</w:t>
      </w:r>
      <w:r w:rsidRPr="00826C24">
        <w:rPr>
          <w:spacing w:val="80"/>
        </w:rPr>
        <w:t xml:space="preserve"> </w:t>
      </w:r>
      <w:r w:rsidRPr="00826C24">
        <w:t>(разделы</w:t>
      </w:r>
      <w:r w:rsidRPr="00826C24">
        <w:rPr>
          <w:spacing w:val="80"/>
        </w:rPr>
        <w:t xml:space="preserve"> </w:t>
      </w:r>
      <w:r w:rsidRPr="00826C24">
        <w:t>«Регулятивные</w:t>
      </w:r>
      <w:r w:rsidRPr="00826C24">
        <w:rPr>
          <w:spacing w:val="80"/>
        </w:rPr>
        <w:t xml:space="preserve"> </w:t>
      </w:r>
      <w:r w:rsidRPr="00826C24">
        <w:t>универсальные</w:t>
      </w:r>
      <w:r w:rsidRPr="00826C24">
        <w:rPr>
          <w:spacing w:val="80"/>
        </w:rPr>
        <w:t xml:space="preserve"> </w:t>
      </w:r>
      <w:r w:rsidRPr="00826C24">
        <w:t>учебные</w:t>
      </w:r>
      <w:r w:rsidRPr="00826C24">
        <w:rPr>
          <w:spacing w:val="80"/>
        </w:rPr>
        <w:t xml:space="preserve"> </w:t>
      </w:r>
      <w:r w:rsidRPr="00826C24">
        <w:t>действия»,</w:t>
      </w:r>
    </w:p>
    <w:p w:rsidR="005032D1" w:rsidRPr="00826C24" w:rsidRDefault="00773E75" w:rsidP="007848B8">
      <w:pPr>
        <w:pStyle w:val="a3"/>
        <w:spacing w:before="67" w:line="276" w:lineRule="auto"/>
        <w:ind w:left="233" w:right="231" w:firstLine="0"/>
      </w:pPr>
      <w:r w:rsidRPr="00826C24">
        <w:t>«Коммуникативные универсальные учебные действия», «Познавательные универсальные учебные действия»), а также систему междисциплинарных (межпредметных) понятий.</w:t>
      </w:r>
    </w:p>
    <w:p w:rsidR="005032D1" w:rsidRPr="00826C24" w:rsidRDefault="00773E75" w:rsidP="007848B8">
      <w:pPr>
        <w:pStyle w:val="a3"/>
        <w:spacing w:line="276" w:lineRule="auto"/>
        <w:ind w:left="233" w:right="235"/>
        <w:rPr>
          <w:i/>
        </w:rPr>
      </w:pPr>
      <w:r w:rsidRPr="00826C24">
        <w:t>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w:t>
      </w:r>
      <w:r w:rsidRPr="00826C24">
        <w:rPr>
          <w:spacing w:val="40"/>
        </w:rPr>
        <w:t xml:space="preserve"> </w:t>
      </w:r>
      <w:r w:rsidRPr="00826C24">
        <w:t xml:space="preserve">Инструментарий строится на межпредметной основе и может включать диагностические материалы по оценке читательской и цифровой грамотности, </w:t>
      </w:r>
      <w:r w:rsidRPr="00826C24">
        <w:lastRenderedPageBreak/>
        <w:t xml:space="preserve">сформированности регулятивных, коммуникативных и познавательных учебных </w:t>
      </w:r>
      <w:r w:rsidRPr="00826C24">
        <w:rPr>
          <w:spacing w:val="-2"/>
        </w:rPr>
        <w:t>действий</w:t>
      </w:r>
      <w:r w:rsidRPr="00826C24">
        <w:rPr>
          <w:i/>
          <w:spacing w:val="-2"/>
        </w:rPr>
        <w:t>.</w:t>
      </w:r>
    </w:p>
    <w:p w:rsidR="005032D1" w:rsidRPr="00826C24" w:rsidRDefault="00773E75" w:rsidP="007848B8">
      <w:pPr>
        <w:pStyle w:val="a3"/>
        <w:spacing w:before="3" w:line="276" w:lineRule="auto"/>
        <w:ind w:left="944" w:firstLine="0"/>
      </w:pPr>
      <w:r w:rsidRPr="00826C24">
        <w:t>Наиболее</w:t>
      </w:r>
      <w:r w:rsidRPr="00826C24">
        <w:rPr>
          <w:spacing w:val="-11"/>
        </w:rPr>
        <w:t xml:space="preserve"> </w:t>
      </w:r>
      <w:r w:rsidRPr="00826C24">
        <w:t>адекватными</w:t>
      </w:r>
      <w:r w:rsidRPr="00826C24">
        <w:rPr>
          <w:spacing w:val="-10"/>
        </w:rPr>
        <w:t xml:space="preserve"> </w:t>
      </w:r>
      <w:r w:rsidRPr="00826C24">
        <w:t>формами</w:t>
      </w:r>
      <w:r w:rsidRPr="00826C24">
        <w:rPr>
          <w:spacing w:val="-11"/>
        </w:rPr>
        <w:t xml:space="preserve"> </w:t>
      </w:r>
      <w:r w:rsidRPr="00826C24">
        <w:t>оценки</w:t>
      </w:r>
      <w:r w:rsidRPr="00826C24">
        <w:rPr>
          <w:spacing w:val="-7"/>
        </w:rPr>
        <w:t xml:space="preserve"> </w:t>
      </w:r>
      <w:r w:rsidRPr="00826C24">
        <w:rPr>
          <w:spacing w:val="-2"/>
        </w:rPr>
        <w:t>являются:</w:t>
      </w:r>
    </w:p>
    <w:p w:rsidR="005032D1" w:rsidRPr="00826C24" w:rsidRDefault="00773E75" w:rsidP="007848B8">
      <w:pPr>
        <w:pStyle w:val="a4"/>
        <w:numPr>
          <w:ilvl w:val="0"/>
          <w:numId w:val="231"/>
        </w:numPr>
        <w:tabs>
          <w:tab w:val="left" w:pos="954"/>
        </w:tabs>
        <w:spacing w:line="276" w:lineRule="auto"/>
        <w:ind w:right="230"/>
        <w:jc w:val="both"/>
        <w:rPr>
          <w:sz w:val="28"/>
          <w:szCs w:val="28"/>
        </w:rPr>
      </w:pPr>
      <w:r w:rsidRPr="00826C24">
        <w:rPr>
          <w:sz w:val="28"/>
          <w:szCs w:val="28"/>
        </w:rPr>
        <w:t>для проверки читательской грамотности – письменная работа на межпредметной основе;</w:t>
      </w:r>
    </w:p>
    <w:p w:rsidR="005032D1" w:rsidRPr="00826C24" w:rsidRDefault="00773E75" w:rsidP="007848B8">
      <w:pPr>
        <w:pStyle w:val="a4"/>
        <w:numPr>
          <w:ilvl w:val="0"/>
          <w:numId w:val="231"/>
        </w:numPr>
        <w:tabs>
          <w:tab w:val="left" w:pos="954"/>
        </w:tabs>
        <w:spacing w:line="276" w:lineRule="auto"/>
        <w:ind w:right="227"/>
        <w:jc w:val="both"/>
        <w:rPr>
          <w:sz w:val="28"/>
          <w:szCs w:val="28"/>
        </w:rPr>
      </w:pPr>
      <w:r w:rsidRPr="00826C24">
        <w:rPr>
          <w:sz w:val="28"/>
          <w:szCs w:val="28"/>
        </w:rPr>
        <w:t>для проверки цифровой грамотности – практическая работа в сочетании с письменной (компьютеризованной) частью;</w:t>
      </w:r>
    </w:p>
    <w:p w:rsidR="005032D1" w:rsidRPr="00826C24" w:rsidRDefault="00773E75" w:rsidP="007848B8">
      <w:pPr>
        <w:pStyle w:val="a4"/>
        <w:numPr>
          <w:ilvl w:val="0"/>
          <w:numId w:val="231"/>
        </w:numPr>
        <w:tabs>
          <w:tab w:val="left" w:pos="954"/>
        </w:tabs>
        <w:spacing w:line="276" w:lineRule="auto"/>
        <w:ind w:right="229"/>
        <w:jc w:val="both"/>
        <w:rPr>
          <w:sz w:val="28"/>
          <w:szCs w:val="28"/>
        </w:rPr>
      </w:pPr>
      <w:r w:rsidRPr="00826C24">
        <w:rPr>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w:t>
      </w:r>
      <w:r w:rsidRPr="00826C24">
        <w:rPr>
          <w:spacing w:val="-1"/>
          <w:sz w:val="28"/>
          <w:szCs w:val="28"/>
        </w:rPr>
        <w:t xml:space="preserve"> </w:t>
      </w:r>
      <w:r w:rsidRPr="00826C24">
        <w:rPr>
          <w:sz w:val="28"/>
          <w:szCs w:val="28"/>
        </w:rPr>
        <w:t>выполнения групповых</w:t>
      </w:r>
      <w:r w:rsidRPr="00826C24">
        <w:rPr>
          <w:spacing w:val="-4"/>
          <w:sz w:val="28"/>
          <w:szCs w:val="28"/>
        </w:rPr>
        <w:t xml:space="preserve"> </w:t>
      </w:r>
      <w:r w:rsidRPr="00826C24">
        <w:rPr>
          <w:sz w:val="28"/>
          <w:szCs w:val="28"/>
        </w:rPr>
        <w:t>и индивидуальных учебных исследований и проектов.</w:t>
      </w:r>
    </w:p>
    <w:p w:rsidR="005032D1" w:rsidRPr="00826C24" w:rsidRDefault="00773E75" w:rsidP="007848B8">
      <w:pPr>
        <w:pStyle w:val="a3"/>
        <w:spacing w:line="276" w:lineRule="auto"/>
        <w:ind w:left="233" w:right="240"/>
      </w:pPr>
      <w:r w:rsidRPr="00826C24">
        <w:t>Каждый из перечисленных видов диагностики проводится с периодичностью не менее чем один раз в два года.</w:t>
      </w:r>
    </w:p>
    <w:p w:rsidR="005032D1" w:rsidRPr="00826C24" w:rsidRDefault="00773E75" w:rsidP="007848B8">
      <w:pPr>
        <w:pStyle w:val="a3"/>
        <w:spacing w:line="276" w:lineRule="auto"/>
        <w:ind w:left="233" w:right="228"/>
      </w:pPr>
      <w:r w:rsidRPr="00826C24">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 которая может рассматриваться как допуск к государственной итоговой аттестации.</w:t>
      </w:r>
    </w:p>
    <w:p w:rsidR="005032D1" w:rsidRPr="00826C24" w:rsidRDefault="00773E75" w:rsidP="007848B8">
      <w:pPr>
        <w:pStyle w:val="a3"/>
        <w:spacing w:line="276" w:lineRule="auto"/>
        <w:ind w:left="233" w:right="236"/>
      </w:pPr>
      <w:r w:rsidRPr="00826C24">
        <w:t>Характеристика итогового проекта и критерии оценки описаны в Примерной основной</w:t>
      </w:r>
      <w:r w:rsidRPr="00826C24">
        <w:rPr>
          <w:spacing w:val="-9"/>
        </w:rPr>
        <w:t xml:space="preserve"> </w:t>
      </w:r>
      <w:r w:rsidRPr="00826C24">
        <w:t>общеобразовательной</w:t>
      </w:r>
      <w:r w:rsidRPr="00826C24">
        <w:rPr>
          <w:spacing w:val="-5"/>
        </w:rPr>
        <w:t xml:space="preserve"> </w:t>
      </w:r>
      <w:r w:rsidRPr="00826C24">
        <w:t>программе.</w:t>
      </w:r>
      <w:r w:rsidRPr="00826C24">
        <w:rPr>
          <w:spacing w:val="-6"/>
        </w:rPr>
        <w:t xml:space="preserve"> </w:t>
      </w:r>
      <w:r w:rsidRPr="00826C24">
        <w:t>Проектная</w:t>
      </w:r>
      <w:r w:rsidRPr="00826C24">
        <w:rPr>
          <w:spacing w:val="-7"/>
        </w:rPr>
        <w:t xml:space="preserve"> </w:t>
      </w:r>
      <w:r w:rsidRPr="00826C24">
        <w:t>деятельность</w:t>
      </w:r>
      <w:r w:rsidRPr="00826C24">
        <w:rPr>
          <w:spacing w:val="-11"/>
        </w:rPr>
        <w:t xml:space="preserve"> </w:t>
      </w:r>
      <w:r w:rsidRPr="00826C24">
        <w:t>осуществляется обучающимися с НОДА с учетом их психофизических особенностей развития.</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pPr>
      <w:r w:rsidRPr="00826C24">
        <w:t>Особенности</w:t>
      </w:r>
      <w:r w:rsidRPr="00826C24">
        <w:rPr>
          <w:spacing w:val="-10"/>
        </w:rPr>
        <w:t xml:space="preserve"> </w:t>
      </w:r>
      <w:r w:rsidRPr="00826C24">
        <w:t>оценки</w:t>
      </w:r>
      <w:r w:rsidRPr="00826C24">
        <w:rPr>
          <w:spacing w:val="-13"/>
        </w:rPr>
        <w:t xml:space="preserve"> </w:t>
      </w:r>
      <w:r w:rsidRPr="00826C24">
        <w:t>предметных</w:t>
      </w:r>
      <w:r w:rsidRPr="00826C24">
        <w:rPr>
          <w:spacing w:val="-11"/>
        </w:rPr>
        <w:t xml:space="preserve"> </w:t>
      </w:r>
      <w:r w:rsidRPr="00826C24">
        <w:rPr>
          <w:spacing w:val="-2"/>
        </w:rPr>
        <w:t>результатов</w:t>
      </w:r>
    </w:p>
    <w:p w:rsidR="005032D1" w:rsidRPr="00826C24" w:rsidRDefault="00773E75" w:rsidP="007848B8">
      <w:pPr>
        <w:pStyle w:val="a3"/>
        <w:spacing w:line="276" w:lineRule="auto"/>
        <w:ind w:left="233" w:right="222"/>
      </w:pPr>
      <w:r w:rsidRPr="00826C24">
        <w:t xml:space="preserve">Оценка предметных результатов представляет собой оценку достижения обучающимся с НОДА планируемых результатов по отдельным предметам. Для оценки предметных результатов предлагаются следующие критерии: </w:t>
      </w:r>
      <w:r w:rsidRPr="00826C24">
        <w:rPr>
          <w:b/>
          <w:i/>
        </w:rPr>
        <w:t>знание и понимание</w:t>
      </w:r>
      <w:r w:rsidRPr="00826C24">
        <w:t xml:space="preserve">, </w:t>
      </w:r>
      <w:r w:rsidRPr="00826C24">
        <w:rPr>
          <w:b/>
          <w:i/>
        </w:rPr>
        <w:t>применение</w:t>
      </w:r>
      <w:r w:rsidRPr="00826C24">
        <w:t xml:space="preserve">, </w:t>
      </w:r>
      <w:r w:rsidRPr="00826C24">
        <w:rPr>
          <w:b/>
          <w:i/>
        </w:rPr>
        <w:t>функциональность</w:t>
      </w:r>
      <w:r w:rsidRPr="00826C24">
        <w:t>. Описание крит</w:t>
      </w:r>
      <w:r w:rsidR="00BD2FFC" w:rsidRPr="00826C24">
        <w:t>ериев представлено в О</w:t>
      </w:r>
      <w:r w:rsidRPr="00826C24">
        <w:t>сновной общеобразовательной программе.</w:t>
      </w:r>
    </w:p>
    <w:p w:rsidR="005032D1" w:rsidRPr="00826C24" w:rsidRDefault="00773E75" w:rsidP="007848B8">
      <w:pPr>
        <w:pStyle w:val="a3"/>
        <w:spacing w:before="1" w:line="276" w:lineRule="auto"/>
        <w:ind w:left="233" w:right="229"/>
      </w:pPr>
      <w:r w:rsidRPr="00826C24">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w:t>
      </w:r>
      <w:r w:rsidRPr="00826C24">
        <w:rPr>
          <w:spacing w:val="-2"/>
        </w:rPr>
        <w:t>мониторинга.</w:t>
      </w:r>
    </w:p>
    <w:p w:rsidR="005032D1" w:rsidRPr="00826C24" w:rsidRDefault="00773E75" w:rsidP="007848B8">
      <w:pPr>
        <w:pStyle w:val="a3"/>
        <w:spacing w:line="276" w:lineRule="auto"/>
        <w:ind w:left="233" w:right="229"/>
      </w:pPr>
      <w:r w:rsidRPr="00826C24">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5032D1" w:rsidRPr="00826C24" w:rsidRDefault="00773E75" w:rsidP="007848B8">
      <w:pPr>
        <w:pStyle w:val="a4"/>
        <w:numPr>
          <w:ilvl w:val="0"/>
          <w:numId w:val="230"/>
        </w:numPr>
        <w:tabs>
          <w:tab w:val="left" w:pos="1367"/>
        </w:tabs>
        <w:spacing w:before="67" w:line="276" w:lineRule="auto"/>
        <w:ind w:right="235" w:firstLine="710"/>
        <w:jc w:val="both"/>
        <w:rPr>
          <w:sz w:val="28"/>
          <w:szCs w:val="28"/>
        </w:rPr>
      </w:pPr>
      <w:r w:rsidRPr="00826C24">
        <w:rPr>
          <w:sz w:val="28"/>
          <w:szCs w:val="28"/>
        </w:rPr>
        <w:t xml:space="preserve">список итоговых планируемых результатов с указанием этапов их формирования и способов оценки (например, текущая/тематическая; </w:t>
      </w:r>
      <w:r w:rsidRPr="00826C24">
        <w:rPr>
          <w:spacing w:val="-2"/>
          <w:sz w:val="28"/>
          <w:szCs w:val="28"/>
        </w:rPr>
        <w:t>устно/письменно/практика);</w:t>
      </w:r>
    </w:p>
    <w:p w:rsidR="005032D1" w:rsidRPr="00826C24" w:rsidRDefault="00773E75" w:rsidP="007848B8">
      <w:pPr>
        <w:pStyle w:val="a4"/>
        <w:numPr>
          <w:ilvl w:val="0"/>
          <w:numId w:val="230"/>
        </w:numPr>
        <w:tabs>
          <w:tab w:val="left" w:pos="1367"/>
        </w:tabs>
        <w:spacing w:line="276" w:lineRule="auto"/>
        <w:ind w:right="232" w:firstLine="710"/>
        <w:jc w:val="both"/>
        <w:rPr>
          <w:sz w:val="28"/>
          <w:szCs w:val="28"/>
        </w:rPr>
      </w:pPr>
      <w:r w:rsidRPr="00826C24">
        <w:rPr>
          <w:sz w:val="28"/>
          <w:szCs w:val="28"/>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w:t>
      </w:r>
      <w:r w:rsidRPr="00826C24">
        <w:rPr>
          <w:spacing w:val="-2"/>
          <w:sz w:val="28"/>
          <w:szCs w:val="28"/>
        </w:rPr>
        <w:lastRenderedPageBreak/>
        <w:t>процедуры);</w:t>
      </w:r>
    </w:p>
    <w:p w:rsidR="005032D1" w:rsidRPr="00826C24" w:rsidRDefault="00773E75" w:rsidP="007848B8">
      <w:pPr>
        <w:pStyle w:val="a4"/>
        <w:numPr>
          <w:ilvl w:val="0"/>
          <w:numId w:val="230"/>
        </w:numPr>
        <w:tabs>
          <w:tab w:val="left" w:pos="1367"/>
        </w:tabs>
        <w:spacing w:line="276" w:lineRule="auto"/>
        <w:ind w:left="1366"/>
        <w:jc w:val="both"/>
        <w:rPr>
          <w:sz w:val="28"/>
          <w:szCs w:val="28"/>
        </w:rPr>
      </w:pPr>
      <w:r w:rsidRPr="00826C24">
        <w:rPr>
          <w:sz w:val="28"/>
          <w:szCs w:val="28"/>
        </w:rPr>
        <w:t>график</w:t>
      </w:r>
      <w:r w:rsidRPr="00826C24">
        <w:rPr>
          <w:spacing w:val="-9"/>
          <w:sz w:val="28"/>
          <w:szCs w:val="28"/>
        </w:rPr>
        <w:t xml:space="preserve"> </w:t>
      </w:r>
      <w:r w:rsidRPr="00826C24">
        <w:rPr>
          <w:sz w:val="28"/>
          <w:szCs w:val="28"/>
        </w:rPr>
        <w:t>контрольных</w:t>
      </w:r>
      <w:r w:rsidRPr="00826C24">
        <w:rPr>
          <w:spacing w:val="-12"/>
          <w:sz w:val="28"/>
          <w:szCs w:val="28"/>
        </w:rPr>
        <w:t xml:space="preserve"> </w:t>
      </w:r>
      <w:r w:rsidRPr="00826C24">
        <w:rPr>
          <w:spacing w:val="-2"/>
          <w:sz w:val="28"/>
          <w:szCs w:val="28"/>
        </w:rPr>
        <w:t>мероприятий.</w:t>
      </w:r>
    </w:p>
    <w:p w:rsidR="005032D1" w:rsidRPr="00826C24" w:rsidRDefault="00773E75" w:rsidP="007848B8">
      <w:pPr>
        <w:pStyle w:val="4"/>
        <w:spacing w:before="4" w:line="276" w:lineRule="auto"/>
        <w:ind w:left="1395"/>
      </w:pPr>
      <w:r w:rsidRPr="00826C24">
        <w:t>Специфика</w:t>
      </w:r>
      <w:r w:rsidRPr="00826C24">
        <w:rPr>
          <w:spacing w:val="-11"/>
        </w:rPr>
        <w:t xml:space="preserve"> </w:t>
      </w:r>
      <w:r w:rsidRPr="00826C24">
        <w:t>оценки</w:t>
      </w:r>
      <w:r w:rsidRPr="00826C24">
        <w:rPr>
          <w:spacing w:val="-12"/>
        </w:rPr>
        <w:t xml:space="preserve"> </w:t>
      </w:r>
      <w:r w:rsidRPr="00826C24">
        <w:t>предметных</w:t>
      </w:r>
      <w:r w:rsidRPr="00826C24">
        <w:rPr>
          <w:spacing w:val="-13"/>
        </w:rPr>
        <w:t xml:space="preserve"> </w:t>
      </w:r>
      <w:r w:rsidRPr="00826C24">
        <w:t>результатов</w:t>
      </w:r>
      <w:r w:rsidRPr="00826C24">
        <w:rPr>
          <w:spacing w:val="-8"/>
        </w:rPr>
        <w:t xml:space="preserve"> </w:t>
      </w:r>
      <w:r w:rsidRPr="00826C24">
        <w:t>обучающихся</w:t>
      </w:r>
      <w:r w:rsidRPr="00826C24">
        <w:rPr>
          <w:spacing w:val="-12"/>
        </w:rPr>
        <w:t xml:space="preserve"> </w:t>
      </w:r>
      <w:r w:rsidRPr="00826C24">
        <w:t>с</w:t>
      </w:r>
      <w:r w:rsidRPr="00826C24">
        <w:rPr>
          <w:spacing w:val="-9"/>
        </w:rPr>
        <w:t xml:space="preserve"> </w:t>
      </w:r>
      <w:r w:rsidRPr="00826C24">
        <w:rPr>
          <w:spacing w:val="-4"/>
        </w:rPr>
        <w:t>НОДА</w:t>
      </w:r>
    </w:p>
    <w:p w:rsidR="005032D1" w:rsidRPr="00826C24" w:rsidRDefault="00773E75" w:rsidP="007848B8">
      <w:pPr>
        <w:pStyle w:val="a3"/>
        <w:spacing w:line="276" w:lineRule="auto"/>
        <w:ind w:left="233" w:right="231"/>
      </w:pPr>
      <w:r w:rsidRPr="00826C24">
        <w:t>При оценке предметных результатов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и т. д.</w:t>
      </w:r>
    </w:p>
    <w:p w:rsidR="005032D1" w:rsidRPr="00826C24" w:rsidRDefault="00773E75" w:rsidP="007848B8">
      <w:pPr>
        <w:pStyle w:val="a3"/>
        <w:spacing w:line="276" w:lineRule="auto"/>
        <w:ind w:left="233" w:right="237"/>
      </w:pPr>
      <w:r w:rsidRPr="00826C24">
        <w:rPr>
          <w:i/>
        </w:rPr>
        <w:t xml:space="preserve">При оценке устного ответа </w:t>
      </w:r>
      <w:r w:rsidRPr="00826C24">
        <w:t>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и т. д.</w:t>
      </w:r>
    </w:p>
    <w:p w:rsidR="005032D1" w:rsidRPr="00826C24" w:rsidRDefault="00773E75" w:rsidP="007848B8">
      <w:pPr>
        <w:spacing w:line="276" w:lineRule="auto"/>
        <w:ind w:left="233" w:right="230" w:firstLine="710"/>
        <w:jc w:val="both"/>
        <w:rPr>
          <w:sz w:val="28"/>
          <w:szCs w:val="28"/>
        </w:rPr>
      </w:pPr>
      <w:r w:rsidRPr="00826C24">
        <w:rPr>
          <w:i/>
          <w:sz w:val="28"/>
          <w:szCs w:val="28"/>
        </w:rPr>
        <w:t xml:space="preserve">При оценке результатов письменных работ </w:t>
      </w:r>
      <w:r w:rsidRPr="00826C24">
        <w:rPr>
          <w:sz w:val="28"/>
          <w:szCs w:val="28"/>
        </w:rPr>
        <w:t xml:space="preserve">не следует снижать оценку за </w:t>
      </w:r>
      <w:r w:rsidRPr="00826C24">
        <w:rPr>
          <w:spacing w:val="-2"/>
          <w:sz w:val="28"/>
          <w:szCs w:val="28"/>
        </w:rPr>
        <w:t>следующее:</w:t>
      </w:r>
    </w:p>
    <w:p w:rsidR="005032D1" w:rsidRPr="00826C24" w:rsidRDefault="00773E75" w:rsidP="007848B8">
      <w:pPr>
        <w:pStyle w:val="a4"/>
        <w:numPr>
          <w:ilvl w:val="0"/>
          <w:numId w:val="229"/>
        </w:numPr>
        <w:tabs>
          <w:tab w:val="left" w:pos="1366"/>
          <w:tab w:val="left" w:pos="1367"/>
        </w:tabs>
        <w:spacing w:line="276" w:lineRule="auto"/>
        <w:ind w:right="242" w:firstLine="710"/>
        <w:rPr>
          <w:sz w:val="28"/>
          <w:szCs w:val="28"/>
        </w:rPr>
      </w:pPr>
      <w:r w:rsidRPr="00826C24">
        <w:rPr>
          <w:sz w:val="28"/>
          <w:szCs w:val="28"/>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5032D1" w:rsidRPr="00826C24" w:rsidRDefault="00773E75" w:rsidP="007848B8">
      <w:pPr>
        <w:pStyle w:val="a4"/>
        <w:numPr>
          <w:ilvl w:val="0"/>
          <w:numId w:val="229"/>
        </w:numPr>
        <w:tabs>
          <w:tab w:val="left" w:pos="1366"/>
          <w:tab w:val="left" w:pos="1367"/>
        </w:tabs>
        <w:spacing w:line="276" w:lineRule="auto"/>
        <w:ind w:right="242" w:firstLine="710"/>
        <w:rPr>
          <w:sz w:val="28"/>
          <w:szCs w:val="28"/>
        </w:rPr>
      </w:pPr>
      <w:r w:rsidRPr="00826C24">
        <w:rPr>
          <w:sz w:val="28"/>
          <w:szCs w:val="28"/>
        </w:rPr>
        <w:t>выпадение</w:t>
      </w:r>
      <w:r w:rsidRPr="00826C24">
        <w:rPr>
          <w:spacing w:val="40"/>
          <w:sz w:val="28"/>
          <w:szCs w:val="28"/>
        </w:rPr>
        <w:t xml:space="preserve"> </w:t>
      </w:r>
      <w:r w:rsidRPr="00826C24">
        <w:rPr>
          <w:sz w:val="28"/>
          <w:szCs w:val="28"/>
        </w:rPr>
        <w:t>элементов</w:t>
      </w:r>
      <w:r w:rsidRPr="00826C24">
        <w:rPr>
          <w:spacing w:val="40"/>
          <w:sz w:val="28"/>
          <w:szCs w:val="28"/>
        </w:rPr>
        <w:t xml:space="preserve"> </w:t>
      </w:r>
      <w:r w:rsidRPr="00826C24">
        <w:rPr>
          <w:sz w:val="28"/>
          <w:szCs w:val="28"/>
        </w:rPr>
        <w:t>букв</w:t>
      </w:r>
      <w:r w:rsidRPr="00826C24">
        <w:rPr>
          <w:spacing w:val="40"/>
          <w:sz w:val="28"/>
          <w:szCs w:val="28"/>
        </w:rPr>
        <w:t xml:space="preserve"> </w:t>
      </w:r>
      <w:r w:rsidRPr="00826C24">
        <w:rPr>
          <w:sz w:val="28"/>
          <w:szCs w:val="28"/>
        </w:rPr>
        <w:t>или</w:t>
      </w:r>
      <w:r w:rsidRPr="00826C24">
        <w:rPr>
          <w:spacing w:val="40"/>
          <w:sz w:val="28"/>
          <w:szCs w:val="28"/>
        </w:rPr>
        <w:t xml:space="preserve"> </w:t>
      </w:r>
      <w:r w:rsidRPr="00826C24">
        <w:rPr>
          <w:sz w:val="28"/>
          <w:szCs w:val="28"/>
        </w:rPr>
        <w:t>их</w:t>
      </w:r>
      <w:r w:rsidRPr="00826C24">
        <w:rPr>
          <w:spacing w:val="40"/>
          <w:sz w:val="28"/>
          <w:szCs w:val="28"/>
        </w:rPr>
        <w:t xml:space="preserve"> </w:t>
      </w:r>
      <w:r w:rsidRPr="00826C24">
        <w:rPr>
          <w:sz w:val="28"/>
          <w:szCs w:val="28"/>
        </w:rPr>
        <w:t>незаконченность,</w:t>
      </w:r>
      <w:r w:rsidRPr="00826C24">
        <w:rPr>
          <w:spacing w:val="40"/>
          <w:sz w:val="28"/>
          <w:szCs w:val="28"/>
        </w:rPr>
        <w:t xml:space="preserve"> </w:t>
      </w:r>
      <w:r w:rsidRPr="00826C24">
        <w:rPr>
          <w:sz w:val="28"/>
          <w:szCs w:val="28"/>
        </w:rPr>
        <w:t>лишние</w:t>
      </w:r>
      <w:r w:rsidRPr="00826C24">
        <w:rPr>
          <w:spacing w:val="40"/>
          <w:sz w:val="28"/>
          <w:szCs w:val="28"/>
        </w:rPr>
        <w:t xml:space="preserve"> </w:t>
      </w:r>
      <w:r w:rsidRPr="00826C24">
        <w:rPr>
          <w:sz w:val="28"/>
          <w:szCs w:val="28"/>
        </w:rPr>
        <w:t>дополнения букв, неодинаковый их наклон и т. д.;</w:t>
      </w:r>
    </w:p>
    <w:p w:rsidR="005032D1" w:rsidRPr="00826C24" w:rsidRDefault="00773E75" w:rsidP="007848B8">
      <w:pPr>
        <w:pStyle w:val="a4"/>
        <w:numPr>
          <w:ilvl w:val="0"/>
          <w:numId w:val="229"/>
        </w:numPr>
        <w:tabs>
          <w:tab w:val="left" w:pos="1366"/>
          <w:tab w:val="left" w:pos="1367"/>
        </w:tabs>
        <w:spacing w:line="276" w:lineRule="auto"/>
        <w:ind w:left="1366"/>
        <w:rPr>
          <w:sz w:val="28"/>
          <w:szCs w:val="28"/>
        </w:rPr>
      </w:pPr>
      <w:r w:rsidRPr="00826C24">
        <w:rPr>
          <w:sz w:val="28"/>
          <w:szCs w:val="28"/>
        </w:rPr>
        <w:t>нарушения</w:t>
      </w:r>
      <w:r w:rsidRPr="00826C24">
        <w:rPr>
          <w:spacing w:val="-5"/>
          <w:sz w:val="28"/>
          <w:szCs w:val="28"/>
        </w:rPr>
        <w:t xml:space="preserve"> </w:t>
      </w:r>
      <w:r w:rsidRPr="00826C24">
        <w:rPr>
          <w:sz w:val="28"/>
          <w:szCs w:val="28"/>
        </w:rPr>
        <w:t>размеров</w:t>
      </w:r>
      <w:r w:rsidRPr="00826C24">
        <w:rPr>
          <w:spacing w:val="-6"/>
          <w:sz w:val="28"/>
          <w:szCs w:val="28"/>
        </w:rPr>
        <w:t xml:space="preserve"> </w:t>
      </w:r>
      <w:r w:rsidRPr="00826C24">
        <w:rPr>
          <w:sz w:val="28"/>
          <w:szCs w:val="28"/>
        </w:rPr>
        <w:t>букв</w:t>
      </w:r>
      <w:r w:rsidRPr="00826C24">
        <w:rPr>
          <w:spacing w:val="-7"/>
          <w:sz w:val="28"/>
          <w:szCs w:val="28"/>
        </w:rPr>
        <w:t xml:space="preserve"> </w:t>
      </w:r>
      <w:r w:rsidRPr="00826C24">
        <w:rPr>
          <w:sz w:val="28"/>
          <w:szCs w:val="28"/>
        </w:rPr>
        <w:t>и</w:t>
      </w:r>
      <w:r w:rsidRPr="00826C24">
        <w:rPr>
          <w:spacing w:val="-5"/>
          <w:sz w:val="28"/>
          <w:szCs w:val="28"/>
        </w:rPr>
        <w:t xml:space="preserve"> </w:t>
      </w:r>
      <w:r w:rsidRPr="00826C24">
        <w:rPr>
          <w:sz w:val="28"/>
          <w:szCs w:val="28"/>
        </w:rPr>
        <w:t>соотношения</w:t>
      </w:r>
      <w:r w:rsidRPr="00826C24">
        <w:rPr>
          <w:spacing w:val="-4"/>
          <w:sz w:val="28"/>
          <w:szCs w:val="28"/>
        </w:rPr>
        <w:t xml:space="preserve"> </w:t>
      </w:r>
      <w:r w:rsidRPr="00826C24">
        <w:rPr>
          <w:sz w:val="28"/>
          <w:szCs w:val="28"/>
        </w:rPr>
        <w:t>их</w:t>
      </w:r>
      <w:r w:rsidRPr="00826C24">
        <w:rPr>
          <w:spacing w:val="-10"/>
          <w:sz w:val="28"/>
          <w:szCs w:val="28"/>
        </w:rPr>
        <w:t xml:space="preserve"> </w:t>
      </w:r>
      <w:r w:rsidRPr="00826C24">
        <w:rPr>
          <w:sz w:val="28"/>
          <w:szCs w:val="28"/>
        </w:rPr>
        <w:t>по</w:t>
      </w:r>
      <w:r w:rsidRPr="00826C24">
        <w:rPr>
          <w:spacing w:val="-5"/>
          <w:sz w:val="28"/>
          <w:szCs w:val="28"/>
        </w:rPr>
        <w:t xml:space="preserve"> </w:t>
      </w:r>
      <w:r w:rsidRPr="00826C24">
        <w:rPr>
          <w:sz w:val="28"/>
          <w:szCs w:val="28"/>
        </w:rPr>
        <w:t>высоте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pacing w:val="-2"/>
          <w:sz w:val="28"/>
          <w:szCs w:val="28"/>
        </w:rPr>
        <w:t>ширине;</w:t>
      </w:r>
    </w:p>
    <w:p w:rsidR="005032D1" w:rsidRPr="00826C24" w:rsidRDefault="00773E75" w:rsidP="007848B8">
      <w:pPr>
        <w:pStyle w:val="a4"/>
        <w:numPr>
          <w:ilvl w:val="0"/>
          <w:numId w:val="229"/>
        </w:numPr>
        <w:tabs>
          <w:tab w:val="left" w:pos="1366"/>
          <w:tab w:val="left" w:pos="1367"/>
        </w:tabs>
        <w:spacing w:line="276" w:lineRule="auto"/>
        <w:ind w:left="1366"/>
        <w:rPr>
          <w:sz w:val="28"/>
          <w:szCs w:val="28"/>
        </w:rPr>
      </w:pPr>
      <w:r w:rsidRPr="00826C24">
        <w:rPr>
          <w:sz w:val="28"/>
          <w:szCs w:val="28"/>
        </w:rPr>
        <w:t>смешение</w:t>
      </w:r>
      <w:r w:rsidRPr="00826C24">
        <w:rPr>
          <w:spacing w:val="-9"/>
          <w:sz w:val="28"/>
          <w:szCs w:val="28"/>
        </w:rPr>
        <w:t xml:space="preserve"> </w:t>
      </w:r>
      <w:r w:rsidRPr="00826C24">
        <w:rPr>
          <w:sz w:val="28"/>
          <w:szCs w:val="28"/>
        </w:rPr>
        <w:t>сходных</w:t>
      </w:r>
      <w:r w:rsidRPr="00826C24">
        <w:rPr>
          <w:spacing w:val="-14"/>
          <w:sz w:val="28"/>
          <w:szCs w:val="28"/>
        </w:rPr>
        <w:t xml:space="preserve"> </w:t>
      </w:r>
      <w:r w:rsidRPr="00826C24">
        <w:rPr>
          <w:sz w:val="28"/>
          <w:szCs w:val="28"/>
        </w:rPr>
        <w:t>по</w:t>
      </w:r>
      <w:r w:rsidRPr="00826C24">
        <w:rPr>
          <w:spacing w:val="-9"/>
          <w:sz w:val="28"/>
          <w:szCs w:val="28"/>
        </w:rPr>
        <w:t xml:space="preserve"> </w:t>
      </w:r>
      <w:r w:rsidRPr="00826C24">
        <w:rPr>
          <w:sz w:val="28"/>
          <w:szCs w:val="28"/>
        </w:rPr>
        <w:t>начертанию</w:t>
      </w:r>
      <w:r w:rsidRPr="00826C24">
        <w:rPr>
          <w:spacing w:val="-11"/>
          <w:sz w:val="28"/>
          <w:szCs w:val="28"/>
        </w:rPr>
        <w:t xml:space="preserve"> </w:t>
      </w:r>
      <w:r w:rsidRPr="00826C24">
        <w:rPr>
          <w:spacing w:val="-4"/>
          <w:sz w:val="28"/>
          <w:szCs w:val="28"/>
        </w:rPr>
        <w:t>букв;</w:t>
      </w:r>
    </w:p>
    <w:p w:rsidR="005032D1" w:rsidRPr="00826C24" w:rsidRDefault="00773E75" w:rsidP="007848B8">
      <w:pPr>
        <w:pStyle w:val="a4"/>
        <w:numPr>
          <w:ilvl w:val="0"/>
          <w:numId w:val="229"/>
        </w:numPr>
        <w:tabs>
          <w:tab w:val="left" w:pos="1366"/>
          <w:tab w:val="left" w:pos="1367"/>
        </w:tabs>
        <w:spacing w:line="276" w:lineRule="auto"/>
        <w:ind w:right="242" w:firstLine="710"/>
        <w:rPr>
          <w:sz w:val="28"/>
          <w:szCs w:val="28"/>
        </w:rPr>
      </w:pPr>
      <w:r w:rsidRPr="00826C24">
        <w:rPr>
          <w:sz w:val="28"/>
          <w:szCs w:val="28"/>
        </w:rPr>
        <w:t>прерывистость</w:t>
      </w:r>
      <w:r w:rsidRPr="00826C24">
        <w:rPr>
          <w:spacing w:val="40"/>
          <w:sz w:val="28"/>
          <w:szCs w:val="28"/>
        </w:rPr>
        <w:t xml:space="preserve"> </w:t>
      </w:r>
      <w:r w:rsidRPr="00826C24">
        <w:rPr>
          <w:sz w:val="28"/>
          <w:szCs w:val="28"/>
        </w:rPr>
        <w:t>письма</w:t>
      </w:r>
      <w:r w:rsidRPr="00826C24">
        <w:rPr>
          <w:spacing w:val="40"/>
          <w:sz w:val="28"/>
          <w:szCs w:val="28"/>
        </w:rPr>
        <w:t xml:space="preserve"> </w:t>
      </w:r>
      <w:r w:rsidRPr="00826C24">
        <w:rPr>
          <w:sz w:val="28"/>
          <w:szCs w:val="28"/>
        </w:rPr>
        <w:t>или</w:t>
      </w:r>
      <w:r w:rsidRPr="00826C24">
        <w:rPr>
          <w:spacing w:val="40"/>
          <w:sz w:val="28"/>
          <w:szCs w:val="28"/>
        </w:rPr>
        <w:t xml:space="preserve"> </w:t>
      </w:r>
      <w:r w:rsidRPr="00826C24">
        <w:rPr>
          <w:sz w:val="28"/>
          <w:szCs w:val="28"/>
        </w:rPr>
        <w:t>повторение</w:t>
      </w:r>
      <w:r w:rsidRPr="00826C24">
        <w:rPr>
          <w:spacing w:val="40"/>
          <w:sz w:val="28"/>
          <w:szCs w:val="28"/>
        </w:rPr>
        <w:t xml:space="preserve"> </w:t>
      </w:r>
      <w:r w:rsidRPr="00826C24">
        <w:rPr>
          <w:sz w:val="28"/>
          <w:szCs w:val="28"/>
        </w:rPr>
        <w:t>отдельных</w:t>
      </w:r>
      <w:r w:rsidRPr="00826C24">
        <w:rPr>
          <w:spacing w:val="40"/>
          <w:sz w:val="28"/>
          <w:szCs w:val="28"/>
        </w:rPr>
        <w:t xml:space="preserve"> </w:t>
      </w:r>
      <w:r w:rsidRPr="00826C24">
        <w:rPr>
          <w:sz w:val="28"/>
          <w:szCs w:val="28"/>
        </w:rPr>
        <w:t>его</w:t>
      </w:r>
      <w:r w:rsidRPr="00826C24">
        <w:rPr>
          <w:spacing w:val="40"/>
          <w:sz w:val="28"/>
          <w:szCs w:val="28"/>
        </w:rPr>
        <w:t xml:space="preserve"> </w:t>
      </w:r>
      <w:r w:rsidRPr="00826C24">
        <w:rPr>
          <w:sz w:val="28"/>
          <w:szCs w:val="28"/>
        </w:rPr>
        <w:t>элементов</w:t>
      </w:r>
      <w:r w:rsidRPr="00826C24">
        <w:rPr>
          <w:spacing w:val="40"/>
          <w:sz w:val="28"/>
          <w:szCs w:val="28"/>
        </w:rPr>
        <w:t xml:space="preserve"> </w:t>
      </w:r>
      <w:r w:rsidRPr="00826C24">
        <w:rPr>
          <w:sz w:val="28"/>
          <w:szCs w:val="28"/>
        </w:rPr>
        <w:t>за</w:t>
      </w:r>
      <w:r w:rsidRPr="00826C24">
        <w:rPr>
          <w:spacing w:val="40"/>
          <w:sz w:val="28"/>
          <w:szCs w:val="28"/>
        </w:rPr>
        <w:t xml:space="preserve"> </w:t>
      </w:r>
      <w:r w:rsidRPr="00826C24">
        <w:rPr>
          <w:sz w:val="28"/>
          <w:szCs w:val="28"/>
        </w:rPr>
        <w:t>счет насильственных движений.</w:t>
      </w:r>
    </w:p>
    <w:p w:rsidR="005032D1" w:rsidRPr="00826C24" w:rsidRDefault="00773E75" w:rsidP="007848B8">
      <w:pPr>
        <w:pStyle w:val="a3"/>
        <w:spacing w:line="276" w:lineRule="auto"/>
        <w:ind w:left="233" w:right="226"/>
      </w:pPr>
      <w:r w:rsidRPr="00826C24">
        <w:rPr>
          <w:i/>
        </w:rPr>
        <w:t xml:space="preserve">При оценке знаний </w:t>
      </w:r>
      <w:r w:rsidRPr="00826C24">
        <w:t xml:space="preserve">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w:t>
      </w:r>
      <w:r w:rsidRPr="00826C24">
        <w:rPr>
          <w:spacing w:val="-2"/>
        </w:rPr>
        <w:t>преодоления.</w:t>
      </w:r>
    </w:p>
    <w:p w:rsidR="005032D1" w:rsidRPr="00826C24" w:rsidRDefault="00773E75" w:rsidP="007848B8">
      <w:pPr>
        <w:pStyle w:val="a3"/>
        <w:spacing w:line="276" w:lineRule="auto"/>
        <w:ind w:left="233" w:right="234"/>
      </w:pPr>
      <w:r w:rsidRPr="00826C24">
        <w:t>При проведении изложений и сочинений педагогу</w:t>
      </w:r>
      <w:r w:rsidRPr="00826C24">
        <w:rPr>
          <w:spacing w:val="-4"/>
        </w:rPr>
        <w:t xml:space="preserve"> </w:t>
      </w:r>
      <w:r w:rsidRPr="00826C24">
        <w:t>следует</w:t>
      </w:r>
      <w:r w:rsidRPr="00826C24">
        <w:rPr>
          <w:spacing w:val="-1"/>
        </w:rPr>
        <w:t xml:space="preserve"> </w:t>
      </w:r>
      <w:r w:rsidRPr="00826C24">
        <w:t>обращать</w:t>
      </w:r>
      <w:r w:rsidRPr="00826C24">
        <w:rPr>
          <w:spacing w:val="-1"/>
        </w:rPr>
        <w:t xml:space="preserve"> </w:t>
      </w:r>
      <w:r w:rsidRPr="00826C24">
        <w:t>внимание на формирование у обучающихся с двигательной патологией умения связно, самостоятельно, последовательно и грамотно излагать содержание текста,</w:t>
      </w:r>
      <w:r w:rsidRPr="00826C24">
        <w:rPr>
          <w:spacing w:val="40"/>
        </w:rPr>
        <w:t xml:space="preserve"> </w:t>
      </w:r>
      <w:r w:rsidRPr="00826C24">
        <w:t>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w:t>
      </w:r>
    </w:p>
    <w:p w:rsidR="005032D1" w:rsidRPr="00826C24" w:rsidRDefault="00773E75" w:rsidP="007848B8">
      <w:pPr>
        <w:spacing w:line="276" w:lineRule="auto"/>
        <w:ind w:left="233" w:right="229" w:firstLine="710"/>
        <w:jc w:val="both"/>
        <w:rPr>
          <w:sz w:val="28"/>
          <w:szCs w:val="28"/>
        </w:rPr>
      </w:pPr>
      <w:r w:rsidRPr="00826C24">
        <w:rPr>
          <w:i/>
          <w:sz w:val="28"/>
          <w:szCs w:val="28"/>
        </w:rPr>
        <w:t xml:space="preserve">При оценке умения работать со схемами, рисунками, картинками и другим наглядным материалом </w:t>
      </w:r>
      <w:r w:rsidRPr="00826C24">
        <w:rPr>
          <w:sz w:val="28"/>
          <w:szCs w:val="28"/>
        </w:rPr>
        <w:t>следует определить, может ли обучающийся с двигательными нарушениями:</w:t>
      </w:r>
    </w:p>
    <w:p w:rsidR="005032D1" w:rsidRPr="00826C24" w:rsidRDefault="00773E75" w:rsidP="007848B8">
      <w:pPr>
        <w:pStyle w:val="a4"/>
        <w:numPr>
          <w:ilvl w:val="1"/>
          <w:numId w:val="231"/>
        </w:numPr>
        <w:tabs>
          <w:tab w:val="left" w:pos="1367"/>
        </w:tabs>
        <w:spacing w:line="276" w:lineRule="auto"/>
        <w:ind w:left="1366"/>
        <w:jc w:val="both"/>
        <w:rPr>
          <w:sz w:val="28"/>
          <w:szCs w:val="28"/>
        </w:rPr>
      </w:pPr>
      <w:r w:rsidRPr="00826C24">
        <w:rPr>
          <w:sz w:val="28"/>
          <w:szCs w:val="28"/>
        </w:rPr>
        <w:t>рассказать</w:t>
      </w:r>
      <w:r w:rsidRPr="00826C24">
        <w:rPr>
          <w:spacing w:val="-8"/>
          <w:sz w:val="28"/>
          <w:szCs w:val="28"/>
        </w:rPr>
        <w:t xml:space="preserve"> </w:t>
      </w:r>
      <w:r w:rsidRPr="00826C24">
        <w:rPr>
          <w:sz w:val="28"/>
          <w:szCs w:val="28"/>
        </w:rPr>
        <w:t>о</w:t>
      </w:r>
      <w:r w:rsidRPr="00826C24">
        <w:rPr>
          <w:spacing w:val="-6"/>
          <w:sz w:val="28"/>
          <w:szCs w:val="28"/>
        </w:rPr>
        <w:t xml:space="preserve"> </w:t>
      </w:r>
      <w:r w:rsidRPr="00826C24">
        <w:rPr>
          <w:sz w:val="28"/>
          <w:szCs w:val="28"/>
        </w:rPr>
        <w:t>том,</w:t>
      </w:r>
      <w:r w:rsidRPr="00826C24">
        <w:rPr>
          <w:spacing w:val="-3"/>
          <w:sz w:val="28"/>
          <w:szCs w:val="28"/>
        </w:rPr>
        <w:t xml:space="preserve"> </w:t>
      </w:r>
      <w:r w:rsidRPr="00826C24">
        <w:rPr>
          <w:sz w:val="28"/>
          <w:szCs w:val="28"/>
        </w:rPr>
        <w:t>что</w:t>
      </w:r>
      <w:r w:rsidRPr="00826C24">
        <w:rPr>
          <w:spacing w:val="-6"/>
          <w:sz w:val="28"/>
          <w:szCs w:val="28"/>
        </w:rPr>
        <w:t xml:space="preserve"> </w:t>
      </w:r>
      <w:r w:rsidRPr="00826C24">
        <w:rPr>
          <w:sz w:val="28"/>
          <w:szCs w:val="28"/>
        </w:rPr>
        <w:t>изображено</w:t>
      </w:r>
      <w:r w:rsidRPr="00826C24">
        <w:rPr>
          <w:spacing w:val="-5"/>
          <w:sz w:val="28"/>
          <w:szCs w:val="28"/>
        </w:rPr>
        <w:t xml:space="preserve"> </w:t>
      </w:r>
      <w:r w:rsidRPr="00826C24">
        <w:rPr>
          <w:sz w:val="28"/>
          <w:szCs w:val="28"/>
        </w:rPr>
        <w:t>на</w:t>
      </w:r>
      <w:r w:rsidRPr="00826C24">
        <w:rPr>
          <w:spacing w:val="-6"/>
          <w:sz w:val="28"/>
          <w:szCs w:val="28"/>
        </w:rPr>
        <w:t xml:space="preserve"> </w:t>
      </w:r>
      <w:r w:rsidRPr="00826C24">
        <w:rPr>
          <w:sz w:val="28"/>
          <w:szCs w:val="28"/>
        </w:rPr>
        <w:t>рисунке</w:t>
      </w:r>
      <w:r w:rsidRPr="00826C24">
        <w:rPr>
          <w:spacing w:val="-5"/>
          <w:sz w:val="28"/>
          <w:szCs w:val="28"/>
        </w:rPr>
        <w:t xml:space="preserve"> </w:t>
      </w:r>
      <w:r w:rsidRPr="00826C24">
        <w:rPr>
          <w:sz w:val="28"/>
          <w:szCs w:val="28"/>
        </w:rPr>
        <w:t>или</w:t>
      </w:r>
      <w:r w:rsidRPr="00826C24">
        <w:rPr>
          <w:spacing w:val="-6"/>
          <w:sz w:val="28"/>
          <w:szCs w:val="28"/>
        </w:rPr>
        <w:t xml:space="preserve"> </w:t>
      </w:r>
      <w:r w:rsidRPr="00826C24">
        <w:rPr>
          <w:spacing w:val="-2"/>
          <w:sz w:val="28"/>
          <w:szCs w:val="28"/>
        </w:rPr>
        <w:t>схеме;</w:t>
      </w:r>
    </w:p>
    <w:p w:rsidR="005032D1" w:rsidRPr="00826C24" w:rsidRDefault="00773E75" w:rsidP="007848B8">
      <w:pPr>
        <w:pStyle w:val="a4"/>
        <w:numPr>
          <w:ilvl w:val="1"/>
          <w:numId w:val="231"/>
        </w:numPr>
        <w:tabs>
          <w:tab w:val="left" w:pos="1367"/>
        </w:tabs>
        <w:spacing w:line="276" w:lineRule="auto"/>
        <w:ind w:left="1366"/>
        <w:jc w:val="both"/>
        <w:rPr>
          <w:sz w:val="28"/>
          <w:szCs w:val="28"/>
        </w:rPr>
      </w:pPr>
      <w:r w:rsidRPr="00826C24">
        <w:rPr>
          <w:sz w:val="28"/>
          <w:szCs w:val="28"/>
        </w:rPr>
        <w:t>сравнить</w:t>
      </w:r>
      <w:r w:rsidRPr="00826C24">
        <w:rPr>
          <w:spacing w:val="-12"/>
          <w:sz w:val="28"/>
          <w:szCs w:val="28"/>
        </w:rPr>
        <w:t xml:space="preserve"> </w:t>
      </w:r>
      <w:r w:rsidRPr="00826C24">
        <w:rPr>
          <w:sz w:val="28"/>
          <w:szCs w:val="28"/>
        </w:rPr>
        <w:t>разные</w:t>
      </w:r>
      <w:r w:rsidRPr="00826C24">
        <w:rPr>
          <w:spacing w:val="-8"/>
          <w:sz w:val="28"/>
          <w:szCs w:val="28"/>
        </w:rPr>
        <w:t xml:space="preserve"> </w:t>
      </w:r>
      <w:r w:rsidRPr="00826C24">
        <w:rPr>
          <w:sz w:val="28"/>
          <w:szCs w:val="28"/>
        </w:rPr>
        <w:t>объекты</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рисунке,</w:t>
      </w:r>
      <w:r w:rsidRPr="00826C24">
        <w:rPr>
          <w:spacing w:val="-7"/>
          <w:sz w:val="28"/>
          <w:szCs w:val="28"/>
        </w:rPr>
        <w:t xml:space="preserve"> </w:t>
      </w:r>
      <w:r w:rsidRPr="00826C24">
        <w:rPr>
          <w:sz w:val="28"/>
          <w:szCs w:val="28"/>
        </w:rPr>
        <w:t>сделать</w:t>
      </w:r>
      <w:r w:rsidRPr="00826C24">
        <w:rPr>
          <w:spacing w:val="-12"/>
          <w:sz w:val="28"/>
          <w:szCs w:val="28"/>
        </w:rPr>
        <w:t xml:space="preserve"> </w:t>
      </w:r>
      <w:r w:rsidRPr="00826C24">
        <w:rPr>
          <w:sz w:val="28"/>
          <w:szCs w:val="28"/>
        </w:rPr>
        <w:t>соответствующие</w:t>
      </w:r>
      <w:r w:rsidRPr="00826C24">
        <w:rPr>
          <w:spacing w:val="-9"/>
          <w:sz w:val="28"/>
          <w:szCs w:val="28"/>
        </w:rPr>
        <w:t xml:space="preserve"> </w:t>
      </w:r>
      <w:r w:rsidRPr="00826C24">
        <w:rPr>
          <w:spacing w:val="-2"/>
          <w:sz w:val="28"/>
          <w:szCs w:val="28"/>
        </w:rPr>
        <w:t>выводы;</w:t>
      </w:r>
    </w:p>
    <w:p w:rsidR="005032D1" w:rsidRPr="00826C24" w:rsidRDefault="005032D1" w:rsidP="007848B8">
      <w:pPr>
        <w:spacing w:line="276" w:lineRule="auto"/>
        <w:jc w:val="both"/>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4"/>
        <w:numPr>
          <w:ilvl w:val="1"/>
          <w:numId w:val="231"/>
        </w:numPr>
        <w:tabs>
          <w:tab w:val="left" w:pos="1367"/>
        </w:tabs>
        <w:spacing w:before="67" w:line="276" w:lineRule="auto"/>
        <w:ind w:right="241" w:firstLine="710"/>
        <w:jc w:val="both"/>
        <w:rPr>
          <w:sz w:val="28"/>
          <w:szCs w:val="28"/>
        </w:rPr>
      </w:pPr>
      <w:r w:rsidRPr="00826C24">
        <w:rPr>
          <w:sz w:val="28"/>
          <w:szCs w:val="28"/>
        </w:rPr>
        <w:lastRenderedPageBreak/>
        <w:t>используя как сам рисунок, так и подписи к нему, ответить на поставленный вопрос;</w:t>
      </w:r>
    </w:p>
    <w:p w:rsidR="005032D1" w:rsidRPr="00826C24" w:rsidRDefault="00773E75" w:rsidP="007848B8">
      <w:pPr>
        <w:pStyle w:val="a4"/>
        <w:numPr>
          <w:ilvl w:val="1"/>
          <w:numId w:val="231"/>
        </w:numPr>
        <w:tabs>
          <w:tab w:val="left" w:pos="1367"/>
        </w:tabs>
        <w:spacing w:line="276" w:lineRule="auto"/>
        <w:ind w:left="1366"/>
        <w:jc w:val="both"/>
        <w:rPr>
          <w:sz w:val="28"/>
          <w:szCs w:val="28"/>
        </w:rPr>
      </w:pPr>
      <w:r w:rsidRPr="00826C24">
        <w:rPr>
          <w:sz w:val="28"/>
          <w:szCs w:val="28"/>
        </w:rPr>
        <w:t>обозначить</w:t>
      </w:r>
      <w:r w:rsidRPr="00826C24">
        <w:rPr>
          <w:spacing w:val="-9"/>
          <w:sz w:val="28"/>
          <w:szCs w:val="28"/>
        </w:rPr>
        <w:t xml:space="preserve"> </w:t>
      </w:r>
      <w:r w:rsidRPr="00826C24">
        <w:rPr>
          <w:sz w:val="28"/>
          <w:szCs w:val="28"/>
        </w:rPr>
        <w:t>на</w:t>
      </w:r>
      <w:r w:rsidRPr="00826C24">
        <w:rPr>
          <w:spacing w:val="-6"/>
          <w:sz w:val="28"/>
          <w:szCs w:val="28"/>
        </w:rPr>
        <w:t xml:space="preserve"> </w:t>
      </w:r>
      <w:r w:rsidRPr="00826C24">
        <w:rPr>
          <w:sz w:val="28"/>
          <w:szCs w:val="28"/>
        </w:rPr>
        <w:t>рисунке</w:t>
      </w:r>
      <w:r w:rsidRPr="00826C24">
        <w:rPr>
          <w:spacing w:val="-6"/>
          <w:sz w:val="28"/>
          <w:szCs w:val="28"/>
        </w:rPr>
        <w:t xml:space="preserve"> </w:t>
      </w:r>
      <w:r w:rsidRPr="00826C24">
        <w:rPr>
          <w:sz w:val="28"/>
          <w:szCs w:val="28"/>
        </w:rPr>
        <w:t>отдельные</w:t>
      </w:r>
      <w:r w:rsidRPr="00826C24">
        <w:rPr>
          <w:spacing w:val="-6"/>
          <w:sz w:val="28"/>
          <w:szCs w:val="28"/>
        </w:rPr>
        <w:t xml:space="preserve"> </w:t>
      </w:r>
      <w:r w:rsidRPr="00826C24">
        <w:rPr>
          <w:sz w:val="28"/>
          <w:szCs w:val="28"/>
        </w:rPr>
        <w:t>объекты</w:t>
      </w:r>
      <w:r w:rsidRPr="00826C24">
        <w:rPr>
          <w:spacing w:val="-7"/>
          <w:sz w:val="28"/>
          <w:szCs w:val="28"/>
        </w:rPr>
        <w:t xml:space="preserve"> </w:t>
      </w:r>
      <w:r w:rsidRPr="00826C24">
        <w:rPr>
          <w:sz w:val="28"/>
          <w:szCs w:val="28"/>
        </w:rPr>
        <w:t>или</w:t>
      </w:r>
      <w:r w:rsidRPr="00826C24">
        <w:rPr>
          <w:spacing w:val="-7"/>
          <w:sz w:val="28"/>
          <w:szCs w:val="28"/>
        </w:rPr>
        <w:t xml:space="preserve"> </w:t>
      </w:r>
      <w:r w:rsidRPr="00826C24">
        <w:rPr>
          <w:sz w:val="28"/>
          <w:szCs w:val="28"/>
        </w:rPr>
        <w:t>части</w:t>
      </w:r>
      <w:r w:rsidRPr="00826C24">
        <w:rPr>
          <w:spacing w:val="1"/>
          <w:sz w:val="28"/>
          <w:szCs w:val="28"/>
        </w:rPr>
        <w:t xml:space="preserve"> </w:t>
      </w:r>
      <w:r w:rsidRPr="00826C24">
        <w:rPr>
          <w:sz w:val="28"/>
          <w:szCs w:val="28"/>
        </w:rPr>
        <w:t>и</w:t>
      </w:r>
      <w:r w:rsidRPr="00826C24">
        <w:rPr>
          <w:spacing w:val="-7"/>
          <w:sz w:val="28"/>
          <w:szCs w:val="28"/>
        </w:rPr>
        <w:t xml:space="preserve"> </w:t>
      </w:r>
      <w:r w:rsidRPr="00826C24">
        <w:rPr>
          <w:sz w:val="28"/>
          <w:szCs w:val="28"/>
        </w:rPr>
        <w:t>т.</w:t>
      </w:r>
      <w:r w:rsidRPr="00826C24">
        <w:rPr>
          <w:spacing w:val="-3"/>
          <w:sz w:val="28"/>
          <w:szCs w:val="28"/>
        </w:rPr>
        <w:t xml:space="preserve"> </w:t>
      </w:r>
      <w:r w:rsidRPr="00826C24">
        <w:rPr>
          <w:spacing w:val="-5"/>
          <w:sz w:val="28"/>
          <w:szCs w:val="28"/>
        </w:rPr>
        <w:t>д.</w:t>
      </w:r>
    </w:p>
    <w:p w:rsidR="005032D1" w:rsidRPr="00826C24" w:rsidRDefault="00773E75" w:rsidP="007848B8">
      <w:pPr>
        <w:pStyle w:val="a3"/>
        <w:spacing w:line="276" w:lineRule="auto"/>
        <w:ind w:left="233" w:right="235"/>
      </w:pPr>
      <w:r w:rsidRPr="00826C24">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5032D1" w:rsidRPr="00826C24" w:rsidRDefault="00773E75" w:rsidP="007848B8">
      <w:pPr>
        <w:pStyle w:val="a3"/>
        <w:spacing w:before="3" w:line="276" w:lineRule="auto"/>
        <w:ind w:left="233" w:right="234"/>
      </w:pPr>
      <w:r w:rsidRPr="00826C24">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5032D1" w:rsidRPr="00826C24" w:rsidRDefault="005032D1" w:rsidP="007848B8">
      <w:pPr>
        <w:pStyle w:val="a3"/>
        <w:spacing w:before="4" w:line="276" w:lineRule="auto"/>
        <w:ind w:left="0" w:firstLine="0"/>
        <w:jc w:val="left"/>
      </w:pPr>
    </w:p>
    <w:p w:rsidR="005032D1" w:rsidRPr="00826C24" w:rsidRDefault="00773E75" w:rsidP="007848B8">
      <w:pPr>
        <w:pStyle w:val="5"/>
        <w:numPr>
          <w:ilvl w:val="3"/>
          <w:numId w:val="234"/>
        </w:numPr>
        <w:tabs>
          <w:tab w:val="left" w:pos="2688"/>
        </w:tabs>
        <w:spacing w:line="276" w:lineRule="auto"/>
        <w:ind w:left="2687" w:hanging="952"/>
        <w:jc w:val="both"/>
      </w:pPr>
      <w:bookmarkStart w:id="23" w:name="2.1.3.3._Особенности_оценки_личностных_р"/>
      <w:bookmarkStart w:id="24" w:name="_bookmark11"/>
      <w:bookmarkEnd w:id="23"/>
      <w:bookmarkEnd w:id="24"/>
      <w:r w:rsidRPr="00826C24">
        <w:t>Особенности</w:t>
      </w:r>
      <w:r w:rsidRPr="00826C24">
        <w:rPr>
          <w:spacing w:val="61"/>
        </w:rPr>
        <w:t xml:space="preserve"> </w:t>
      </w:r>
      <w:r w:rsidRPr="00826C24">
        <w:t>оценки</w:t>
      </w:r>
      <w:r w:rsidRPr="00826C24">
        <w:rPr>
          <w:spacing w:val="62"/>
        </w:rPr>
        <w:t xml:space="preserve"> </w:t>
      </w:r>
      <w:r w:rsidRPr="00826C24">
        <w:t>личностных</w:t>
      </w:r>
      <w:r w:rsidRPr="00826C24">
        <w:rPr>
          <w:spacing w:val="56"/>
        </w:rPr>
        <w:t xml:space="preserve"> </w:t>
      </w:r>
      <w:r w:rsidRPr="00826C24">
        <w:rPr>
          <w:spacing w:val="-2"/>
        </w:rPr>
        <w:t>результатов</w:t>
      </w:r>
    </w:p>
    <w:p w:rsidR="005032D1" w:rsidRPr="00826C24" w:rsidRDefault="00773E75" w:rsidP="007848B8">
      <w:pPr>
        <w:pStyle w:val="a3"/>
        <w:spacing w:line="276" w:lineRule="auto"/>
        <w:ind w:left="233" w:right="225"/>
      </w:pPr>
      <w:r w:rsidRPr="00826C24">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оценке личностных результатов необходимо обратить внимание на развитие индивидуально- личностных качеств обучающихся с НОДА и на развитие их социальных (жизненных) компетенций, так как двигательная и социальная депривация, некоторые особенности семейного воспитания обучающихся данной категории могут оказывать неблагоприятное воздействие на формирование их личности и препятствовать достижению личностных результатов на том уровне, на котором их достигают нормативно развивающиеся сверстники.</w:t>
      </w:r>
    </w:p>
    <w:p w:rsidR="005032D1" w:rsidRPr="00826C24" w:rsidRDefault="005032D1" w:rsidP="007848B8">
      <w:pPr>
        <w:pStyle w:val="a3"/>
        <w:spacing w:before="4" w:line="276" w:lineRule="auto"/>
        <w:ind w:left="0" w:firstLine="0"/>
        <w:jc w:val="left"/>
      </w:pPr>
    </w:p>
    <w:p w:rsidR="005032D1" w:rsidRPr="00826C24" w:rsidRDefault="00773E75" w:rsidP="007848B8">
      <w:pPr>
        <w:pStyle w:val="5"/>
        <w:numPr>
          <w:ilvl w:val="3"/>
          <w:numId w:val="234"/>
        </w:numPr>
        <w:tabs>
          <w:tab w:val="left" w:pos="1463"/>
        </w:tabs>
        <w:spacing w:line="276" w:lineRule="auto"/>
        <w:ind w:left="3801" w:right="524" w:hanging="3290"/>
        <w:jc w:val="both"/>
      </w:pPr>
      <w:bookmarkStart w:id="25" w:name="2.1.3.4._Оценка_результатов_освоения_обу"/>
      <w:bookmarkStart w:id="26" w:name="_bookmark12"/>
      <w:bookmarkEnd w:id="25"/>
      <w:bookmarkEnd w:id="26"/>
      <w:r w:rsidRPr="00826C24">
        <w:rPr>
          <w:w w:val="105"/>
        </w:rPr>
        <w:t>Оценка</w:t>
      </w:r>
      <w:r w:rsidRPr="00826C24">
        <w:rPr>
          <w:spacing w:val="-8"/>
          <w:w w:val="105"/>
        </w:rPr>
        <w:t xml:space="preserve"> </w:t>
      </w:r>
      <w:r w:rsidRPr="00826C24">
        <w:rPr>
          <w:w w:val="105"/>
        </w:rPr>
        <w:t>результатов</w:t>
      </w:r>
      <w:r w:rsidRPr="00826C24">
        <w:rPr>
          <w:spacing w:val="-7"/>
          <w:w w:val="105"/>
        </w:rPr>
        <w:t xml:space="preserve"> </w:t>
      </w:r>
      <w:r w:rsidRPr="00826C24">
        <w:rPr>
          <w:w w:val="105"/>
        </w:rPr>
        <w:t>освоения</w:t>
      </w:r>
      <w:r w:rsidRPr="00826C24">
        <w:rPr>
          <w:spacing w:val="-12"/>
          <w:w w:val="105"/>
        </w:rPr>
        <w:t xml:space="preserve"> </w:t>
      </w:r>
      <w:r w:rsidRPr="00826C24">
        <w:rPr>
          <w:w w:val="105"/>
        </w:rPr>
        <w:t>обучающимися</w:t>
      </w:r>
      <w:r w:rsidRPr="00826C24">
        <w:rPr>
          <w:spacing w:val="-6"/>
          <w:w w:val="105"/>
        </w:rPr>
        <w:t xml:space="preserve"> </w:t>
      </w:r>
      <w:r w:rsidRPr="00826C24">
        <w:rPr>
          <w:w w:val="105"/>
        </w:rPr>
        <w:t>с</w:t>
      </w:r>
      <w:r w:rsidRPr="00826C24">
        <w:rPr>
          <w:spacing w:val="-7"/>
          <w:w w:val="105"/>
        </w:rPr>
        <w:t xml:space="preserve"> </w:t>
      </w:r>
      <w:r w:rsidRPr="00826C24">
        <w:rPr>
          <w:w w:val="105"/>
        </w:rPr>
        <w:t>НОДА</w:t>
      </w:r>
      <w:r w:rsidRPr="00826C24">
        <w:rPr>
          <w:spacing w:val="-12"/>
          <w:w w:val="105"/>
        </w:rPr>
        <w:t xml:space="preserve"> </w:t>
      </w:r>
      <w:r w:rsidRPr="00826C24">
        <w:rPr>
          <w:w w:val="105"/>
        </w:rPr>
        <w:t>программы коррекционной работы</w:t>
      </w:r>
    </w:p>
    <w:p w:rsidR="005032D1" w:rsidRPr="00826C24" w:rsidRDefault="00773E75" w:rsidP="007848B8">
      <w:pPr>
        <w:pStyle w:val="a3"/>
        <w:spacing w:line="276" w:lineRule="auto"/>
        <w:ind w:left="233" w:right="236" w:firstLine="706"/>
      </w:pPr>
      <w:r w:rsidRPr="00826C24">
        <w:t xml:space="preserve">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w:t>
      </w:r>
      <w:r w:rsidRPr="00826C24">
        <w:rPr>
          <w:spacing w:val="-2"/>
        </w:rPr>
        <w:t>потребностями.</w:t>
      </w:r>
    </w:p>
    <w:p w:rsidR="005032D1" w:rsidRPr="00826C24" w:rsidRDefault="00773E75" w:rsidP="007848B8">
      <w:pPr>
        <w:pStyle w:val="a3"/>
        <w:spacing w:line="276" w:lineRule="auto"/>
        <w:ind w:left="233" w:right="226" w:firstLine="720"/>
      </w:pPr>
      <w:r w:rsidRPr="00826C24">
        <w:t>Для оценки эффективности реализации коррекционной работы могут быть использованы следующие методы</w:t>
      </w:r>
      <w:r w:rsidRPr="00826C24">
        <w:rPr>
          <w:i/>
        </w:rPr>
        <w:t xml:space="preserve">: </w:t>
      </w:r>
      <w:r w:rsidRPr="00826C24">
        <w:t>экспериментально-психологическое исследование, тестирование, опрос, анкетирование.</w:t>
      </w:r>
    </w:p>
    <w:p w:rsidR="005032D1" w:rsidRPr="00826C24" w:rsidRDefault="00773E75" w:rsidP="007848B8">
      <w:pPr>
        <w:pStyle w:val="5"/>
        <w:spacing w:before="3" w:line="276" w:lineRule="auto"/>
        <w:ind w:left="953"/>
      </w:pPr>
      <w:r w:rsidRPr="00826C24">
        <w:t>Оценка</w:t>
      </w:r>
      <w:r w:rsidRPr="00826C24">
        <w:rPr>
          <w:spacing w:val="-12"/>
        </w:rPr>
        <w:t xml:space="preserve"> </w:t>
      </w:r>
      <w:r w:rsidRPr="00826C24">
        <w:t>осуществляется</w:t>
      </w:r>
      <w:r w:rsidRPr="00826C24">
        <w:rPr>
          <w:spacing w:val="-11"/>
        </w:rPr>
        <w:t xml:space="preserve"> </w:t>
      </w:r>
      <w:r w:rsidRPr="00826C24">
        <w:t>по</w:t>
      </w:r>
      <w:r w:rsidRPr="00826C24">
        <w:rPr>
          <w:spacing w:val="-12"/>
        </w:rPr>
        <w:t xml:space="preserve"> </w:t>
      </w:r>
      <w:r w:rsidRPr="00826C24">
        <w:t>следующим</w:t>
      </w:r>
      <w:r w:rsidRPr="00826C24">
        <w:rPr>
          <w:spacing w:val="-11"/>
        </w:rPr>
        <w:t xml:space="preserve"> </w:t>
      </w:r>
      <w:r w:rsidRPr="00826C24">
        <w:rPr>
          <w:spacing w:val="-2"/>
        </w:rPr>
        <w:t>направлениям:</w:t>
      </w:r>
    </w:p>
    <w:p w:rsidR="005032D1" w:rsidRPr="00826C24" w:rsidRDefault="00773E75" w:rsidP="007848B8">
      <w:pPr>
        <w:pStyle w:val="a4"/>
        <w:numPr>
          <w:ilvl w:val="0"/>
          <w:numId w:val="229"/>
        </w:numPr>
        <w:tabs>
          <w:tab w:val="left" w:pos="1366"/>
          <w:tab w:val="left" w:pos="1367"/>
        </w:tabs>
        <w:spacing w:line="276" w:lineRule="auto"/>
        <w:ind w:left="1366"/>
        <w:rPr>
          <w:sz w:val="28"/>
          <w:szCs w:val="28"/>
        </w:rPr>
      </w:pPr>
      <w:r w:rsidRPr="00826C24">
        <w:rPr>
          <w:sz w:val="28"/>
          <w:szCs w:val="28"/>
        </w:rPr>
        <w:t>адаптация</w:t>
      </w:r>
      <w:r w:rsidRPr="00826C24">
        <w:rPr>
          <w:spacing w:val="-9"/>
          <w:sz w:val="28"/>
          <w:szCs w:val="28"/>
        </w:rPr>
        <w:t xml:space="preserve"> </w:t>
      </w:r>
      <w:r w:rsidRPr="00826C24">
        <w:rPr>
          <w:sz w:val="28"/>
          <w:szCs w:val="28"/>
        </w:rPr>
        <w:t>обучающегося</w:t>
      </w:r>
      <w:r w:rsidRPr="00826C24">
        <w:rPr>
          <w:spacing w:val="-7"/>
          <w:sz w:val="28"/>
          <w:szCs w:val="28"/>
        </w:rPr>
        <w:t xml:space="preserve"> </w:t>
      </w:r>
      <w:r w:rsidRPr="00826C24">
        <w:rPr>
          <w:sz w:val="28"/>
          <w:szCs w:val="28"/>
        </w:rPr>
        <w:t>с</w:t>
      </w:r>
      <w:r w:rsidRPr="00826C24">
        <w:rPr>
          <w:spacing w:val="-8"/>
          <w:sz w:val="28"/>
          <w:szCs w:val="28"/>
        </w:rPr>
        <w:t xml:space="preserve"> </w:t>
      </w:r>
      <w:r w:rsidRPr="00826C24">
        <w:rPr>
          <w:sz w:val="28"/>
          <w:szCs w:val="28"/>
        </w:rPr>
        <w:t>НОДА</w:t>
      </w:r>
      <w:r w:rsidRPr="00826C24">
        <w:rPr>
          <w:spacing w:val="-13"/>
          <w:sz w:val="28"/>
          <w:szCs w:val="28"/>
        </w:rPr>
        <w:t xml:space="preserve"> </w:t>
      </w:r>
      <w:r w:rsidRPr="00826C24">
        <w:rPr>
          <w:sz w:val="28"/>
          <w:szCs w:val="28"/>
        </w:rPr>
        <w:t>к</w:t>
      </w:r>
      <w:r w:rsidRPr="00826C24">
        <w:rPr>
          <w:spacing w:val="-9"/>
          <w:sz w:val="28"/>
          <w:szCs w:val="28"/>
        </w:rPr>
        <w:t xml:space="preserve"> </w:t>
      </w:r>
      <w:r w:rsidRPr="00826C24">
        <w:rPr>
          <w:sz w:val="28"/>
          <w:szCs w:val="28"/>
        </w:rPr>
        <w:t>среде</w:t>
      </w:r>
      <w:r w:rsidRPr="00826C24">
        <w:rPr>
          <w:spacing w:val="-8"/>
          <w:sz w:val="28"/>
          <w:szCs w:val="28"/>
        </w:rPr>
        <w:t xml:space="preserve"> </w:t>
      </w:r>
      <w:r w:rsidRPr="00826C24">
        <w:rPr>
          <w:sz w:val="28"/>
          <w:szCs w:val="28"/>
        </w:rPr>
        <w:t>образовательной</w:t>
      </w:r>
      <w:r w:rsidRPr="00826C24">
        <w:rPr>
          <w:spacing w:val="-9"/>
          <w:sz w:val="28"/>
          <w:szCs w:val="28"/>
        </w:rPr>
        <w:t xml:space="preserve"> </w:t>
      </w:r>
      <w:r w:rsidRPr="00826C24">
        <w:rPr>
          <w:spacing w:val="-2"/>
          <w:sz w:val="28"/>
          <w:szCs w:val="28"/>
        </w:rPr>
        <w:t>организации;</w:t>
      </w:r>
    </w:p>
    <w:p w:rsidR="005032D1" w:rsidRPr="00826C24" w:rsidRDefault="00773E75" w:rsidP="007848B8">
      <w:pPr>
        <w:pStyle w:val="a4"/>
        <w:numPr>
          <w:ilvl w:val="0"/>
          <w:numId w:val="229"/>
        </w:numPr>
        <w:tabs>
          <w:tab w:val="left" w:pos="1366"/>
          <w:tab w:val="left" w:pos="1367"/>
          <w:tab w:val="left" w:pos="2919"/>
          <w:tab w:val="left" w:pos="5025"/>
          <w:tab w:val="left" w:pos="7011"/>
          <w:tab w:val="left" w:pos="9367"/>
        </w:tabs>
        <w:spacing w:line="276" w:lineRule="auto"/>
        <w:ind w:right="240" w:firstLine="710"/>
        <w:rPr>
          <w:sz w:val="28"/>
          <w:szCs w:val="28"/>
        </w:rPr>
      </w:pPr>
      <w:r w:rsidRPr="00826C24">
        <w:rPr>
          <w:spacing w:val="-2"/>
          <w:sz w:val="28"/>
          <w:szCs w:val="28"/>
        </w:rPr>
        <w:t>динамика</w:t>
      </w:r>
      <w:r w:rsidRPr="00826C24">
        <w:rPr>
          <w:sz w:val="28"/>
          <w:szCs w:val="28"/>
        </w:rPr>
        <w:tab/>
      </w:r>
      <w:r w:rsidRPr="00826C24">
        <w:rPr>
          <w:spacing w:val="-2"/>
          <w:sz w:val="28"/>
          <w:szCs w:val="28"/>
        </w:rPr>
        <w:t>когнитивного,</w:t>
      </w:r>
      <w:r w:rsidRPr="00826C24">
        <w:rPr>
          <w:sz w:val="28"/>
          <w:szCs w:val="28"/>
        </w:rPr>
        <w:tab/>
      </w:r>
      <w:r w:rsidRPr="00826C24">
        <w:rPr>
          <w:spacing w:val="-2"/>
          <w:sz w:val="28"/>
          <w:szCs w:val="28"/>
        </w:rPr>
        <w:t>личностного,</w:t>
      </w:r>
      <w:r w:rsidRPr="00826C24">
        <w:rPr>
          <w:sz w:val="28"/>
          <w:szCs w:val="28"/>
        </w:rPr>
        <w:tab/>
      </w:r>
      <w:r w:rsidRPr="00826C24">
        <w:rPr>
          <w:spacing w:val="-2"/>
          <w:sz w:val="28"/>
          <w:szCs w:val="28"/>
        </w:rPr>
        <w:t>эмоционального</w:t>
      </w:r>
      <w:r w:rsidRPr="00826C24">
        <w:rPr>
          <w:sz w:val="28"/>
          <w:szCs w:val="28"/>
        </w:rPr>
        <w:tab/>
      </w:r>
      <w:r w:rsidRPr="00826C24">
        <w:rPr>
          <w:spacing w:val="-2"/>
          <w:sz w:val="28"/>
          <w:szCs w:val="28"/>
        </w:rPr>
        <w:t xml:space="preserve">развития </w:t>
      </w:r>
      <w:r w:rsidRPr="00826C24">
        <w:rPr>
          <w:sz w:val="28"/>
          <w:szCs w:val="28"/>
        </w:rPr>
        <w:t>обучающегося с НОДА;</w:t>
      </w:r>
    </w:p>
    <w:p w:rsidR="005032D1" w:rsidRPr="00826C24" w:rsidRDefault="00773E75" w:rsidP="007848B8">
      <w:pPr>
        <w:pStyle w:val="a4"/>
        <w:numPr>
          <w:ilvl w:val="0"/>
          <w:numId w:val="229"/>
        </w:numPr>
        <w:tabs>
          <w:tab w:val="left" w:pos="1366"/>
          <w:tab w:val="left" w:pos="1367"/>
        </w:tabs>
        <w:spacing w:line="276" w:lineRule="auto"/>
        <w:ind w:right="244" w:firstLine="710"/>
        <w:rPr>
          <w:sz w:val="28"/>
          <w:szCs w:val="28"/>
        </w:rPr>
      </w:pPr>
      <w:r w:rsidRPr="00826C24">
        <w:rPr>
          <w:sz w:val="28"/>
          <w:szCs w:val="28"/>
        </w:rPr>
        <w:t xml:space="preserve">оптимизация неадекватных профессиональных намерений обучающихся с </w:t>
      </w:r>
      <w:r w:rsidRPr="00826C24">
        <w:rPr>
          <w:spacing w:val="-2"/>
          <w:sz w:val="28"/>
          <w:szCs w:val="28"/>
        </w:rPr>
        <w:lastRenderedPageBreak/>
        <w:t>НОДА;</w:t>
      </w:r>
    </w:p>
    <w:p w:rsidR="005032D1" w:rsidRPr="00826C24" w:rsidRDefault="00773E75" w:rsidP="007848B8">
      <w:pPr>
        <w:pStyle w:val="a4"/>
        <w:numPr>
          <w:ilvl w:val="0"/>
          <w:numId w:val="229"/>
        </w:numPr>
        <w:tabs>
          <w:tab w:val="left" w:pos="1367"/>
        </w:tabs>
        <w:spacing w:line="276" w:lineRule="auto"/>
        <w:ind w:right="229" w:firstLine="710"/>
        <w:jc w:val="both"/>
        <w:rPr>
          <w:sz w:val="28"/>
          <w:szCs w:val="28"/>
        </w:rPr>
      </w:pPr>
      <w:r w:rsidRPr="00826C24">
        <w:rPr>
          <w:sz w:val="28"/>
          <w:szCs w:val="28"/>
        </w:rPr>
        <w:t>оптимизация детско-родительских отношений, в том числе</w:t>
      </w:r>
      <w:r w:rsidRPr="00826C24">
        <w:rPr>
          <w:spacing w:val="40"/>
          <w:sz w:val="28"/>
          <w:szCs w:val="28"/>
        </w:rPr>
        <w:t xml:space="preserve"> </w:t>
      </w:r>
      <w:r w:rsidRPr="00826C24">
        <w:rPr>
          <w:sz w:val="28"/>
          <w:szCs w:val="28"/>
        </w:rPr>
        <w:t>через преодоление особенностей семейного воспитания.</w:t>
      </w:r>
    </w:p>
    <w:p w:rsidR="005032D1" w:rsidRPr="00826C24" w:rsidRDefault="00773E75" w:rsidP="007848B8">
      <w:pPr>
        <w:pStyle w:val="a3"/>
        <w:spacing w:before="67" w:line="276" w:lineRule="auto"/>
        <w:ind w:left="233" w:right="228" w:firstLine="706"/>
      </w:pPr>
      <w:r w:rsidRPr="00826C24">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5032D1" w:rsidRPr="00F3454B" w:rsidRDefault="00773E75" w:rsidP="00F3454B">
      <w:pPr>
        <w:pStyle w:val="a3"/>
        <w:spacing w:line="276" w:lineRule="auto"/>
        <w:ind w:left="233" w:right="226" w:firstLine="706"/>
      </w:pPr>
      <w:r w:rsidRPr="00826C24">
        <w:t>Основным способом</w:t>
      </w:r>
      <w:r w:rsidRPr="00826C24">
        <w:rPr>
          <w:spacing w:val="40"/>
        </w:rPr>
        <w:t xml:space="preserve"> </w:t>
      </w:r>
      <w:r w:rsidRPr="00826C24">
        <w:t xml:space="preserve">оценки результатов Программы коррекционной работы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w:t>
      </w:r>
      <w:r w:rsidRPr="00826C24">
        <w:rPr>
          <w:spacing w:val="-2"/>
        </w:rPr>
        <w:t>специалистов.</w:t>
      </w:r>
    </w:p>
    <w:p w:rsidR="005032D1" w:rsidRPr="00826C24" w:rsidRDefault="00773E75" w:rsidP="007848B8">
      <w:pPr>
        <w:pStyle w:val="5"/>
        <w:numPr>
          <w:ilvl w:val="3"/>
          <w:numId w:val="234"/>
        </w:numPr>
        <w:tabs>
          <w:tab w:val="left" w:pos="2649"/>
        </w:tabs>
        <w:spacing w:line="276" w:lineRule="auto"/>
        <w:ind w:left="2648" w:hanging="952"/>
        <w:jc w:val="both"/>
      </w:pPr>
      <w:bookmarkStart w:id="27" w:name="2.1.3.5._Организация_и_содержание_оценоч"/>
      <w:bookmarkStart w:id="28" w:name="_bookmark13"/>
      <w:bookmarkEnd w:id="27"/>
      <w:bookmarkEnd w:id="28"/>
      <w:r w:rsidRPr="00826C24">
        <w:t>Организация</w:t>
      </w:r>
      <w:r w:rsidRPr="00826C24">
        <w:rPr>
          <w:spacing w:val="51"/>
        </w:rPr>
        <w:t xml:space="preserve"> </w:t>
      </w:r>
      <w:r w:rsidRPr="00826C24">
        <w:t>и</w:t>
      </w:r>
      <w:r w:rsidRPr="00826C24">
        <w:rPr>
          <w:spacing w:val="47"/>
        </w:rPr>
        <w:t xml:space="preserve"> </w:t>
      </w:r>
      <w:r w:rsidRPr="00826C24">
        <w:t>содержание</w:t>
      </w:r>
      <w:r w:rsidRPr="00826C24">
        <w:rPr>
          <w:spacing w:val="53"/>
        </w:rPr>
        <w:t xml:space="preserve"> </w:t>
      </w:r>
      <w:r w:rsidRPr="00826C24">
        <w:t>оценочных</w:t>
      </w:r>
      <w:r w:rsidRPr="00826C24">
        <w:rPr>
          <w:spacing w:val="44"/>
        </w:rPr>
        <w:t xml:space="preserve"> </w:t>
      </w:r>
      <w:r w:rsidRPr="00826C24">
        <w:rPr>
          <w:spacing w:val="-2"/>
        </w:rPr>
        <w:t>процедур</w:t>
      </w:r>
    </w:p>
    <w:p w:rsidR="005032D1" w:rsidRPr="00826C24" w:rsidRDefault="00773E75" w:rsidP="007848B8">
      <w:pPr>
        <w:pStyle w:val="a3"/>
        <w:spacing w:line="276" w:lineRule="auto"/>
        <w:ind w:left="233" w:right="231"/>
      </w:pPr>
      <w:r w:rsidRPr="00826C24">
        <w:t>Процедуры</w:t>
      </w:r>
      <w:r w:rsidRPr="00826C24">
        <w:rPr>
          <w:spacing w:val="-1"/>
        </w:rPr>
        <w:t xml:space="preserve"> </w:t>
      </w:r>
      <w:r w:rsidRPr="00826C24">
        <w:t>текущей, промежуточной</w:t>
      </w:r>
      <w:r w:rsidRPr="00826C24">
        <w:rPr>
          <w:spacing w:val="-1"/>
        </w:rPr>
        <w:t xml:space="preserve"> </w:t>
      </w:r>
      <w:r w:rsidRPr="00826C24">
        <w:t>и итоговой</w:t>
      </w:r>
      <w:r w:rsidRPr="00826C24">
        <w:rPr>
          <w:spacing w:val="-1"/>
        </w:rPr>
        <w:t xml:space="preserve"> </w:t>
      </w:r>
      <w:r w:rsidRPr="00826C24">
        <w:t>оценки</w:t>
      </w:r>
      <w:r w:rsidRPr="00826C24">
        <w:rPr>
          <w:spacing w:val="-1"/>
        </w:rPr>
        <w:t xml:space="preserve"> </w:t>
      </w:r>
      <w:r w:rsidRPr="00826C24">
        <w:t>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w:t>
      </w:r>
      <w:r w:rsidRPr="00826C24">
        <w:rPr>
          <w:spacing w:val="-3"/>
        </w:rPr>
        <w:t xml:space="preserve"> </w:t>
      </w:r>
      <w:r w:rsidRPr="00826C24">
        <w:t>и связанными с ними объективными трудностями. Данные изменения включают:</w:t>
      </w:r>
    </w:p>
    <w:p w:rsidR="005032D1" w:rsidRPr="00826C24" w:rsidRDefault="00773E75" w:rsidP="007848B8">
      <w:pPr>
        <w:pStyle w:val="a3"/>
        <w:spacing w:line="276" w:lineRule="auto"/>
        <w:ind w:left="233" w:right="223"/>
      </w:pPr>
      <w:r w:rsidRPr="00826C24">
        <w:t>− организацию</w:t>
      </w:r>
      <w:r w:rsidRPr="00826C24">
        <w:rPr>
          <w:spacing w:val="40"/>
        </w:rPr>
        <w:t xml:space="preserve"> </w:t>
      </w:r>
      <w:r w:rsidRPr="00826C24">
        <w:t>и</w:t>
      </w:r>
      <w:r w:rsidRPr="00826C24">
        <w:rPr>
          <w:spacing w:val="40"/>
        </w:rPr>
        <w:t xml:space="preserve"> </w:t>
      </w:r>
      <w:r w:rsidRPr="00826C24">
        <w:t>проведение</w:t>
      </w:r>
      <w:r w:rsidRPr="00826C24">
        <w:rPr>
          <w:spacing w:val="40"/>
        </w:rPr>
        <w:t xml:space="preserve"> </w:t>
      </w:r>
      <w:r w:rsidRPr="00826C24">
        <w:t>аттестационных</w:t>
      </w:r>
      <w:r w:rsidRPr="00826C24">
        <w:rPr>
          <w:spacing w:val="40"/>
        </w:rPr>
        <w:t xml:space="preserve"> </w:t>
      </w:r>
      <w:r w:rsidRPr="00826C24">
        <w:t>мероприятий</w:t>
      </w:r>
      <w:r w:rsidRPr="00826C24">
        <w:rPr>
          <w:spacing w:val="40"/>
        </w:rPr>
        <w:t xml:space="preserve"> </w:t>
      </w:r>
      <w:r w:rsidRPr="00826C24">
        <w:t>в индивидуальной форме (в соответствии с рекомендациями психолого- педагогического консилиума образовательной организации с учетом особых образовательных потребностей обучающегося и имеющихся ограничений);</w:t>
      </w:r>
    </w:p>
    <w:p w:rsidR="005032D1" w:rsidRPr="00826C24" w:rsidRDefault="00773E75" w:rsidP="007848B8">
      <w:pPr>
        <w:pStyle w:val="a3"/>
        <w:spacing w:line="276" w:lineRule="auto"/>
        <w:ind w:left="233" w:right="226"/>
      </w:pPr>
      <w:r w:rsidRPr="00826C24">
        <w:t>− 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(в соответствии с рекомендациями психолого- педагогического консилиума), включая увеличение времени, предоставление возможности для отдыха и другие необходимые мероприятия;</w:t>
      </w:r>
    </w:p>
    <w:p w:rsidR="005032D1" w:rsidRPr="00826C24" w:rsidRDefault="00773E75" w:rsidP="007848B8">
      <w:pPr>
        <w:pStyle w:val="a3"/>
        <w:spacing w:line="276" w:lineRule="auto"/>
        <w:ind w:left="233" w:right="228"/>
      </w:pPr>
      <w:r w:rsidRPr="00826C24">
        <w:t>− адаптацию предлагаемого обучающемуся тестового (контрольно- оценочного) материала;</w:t>
      </w:r>
    </w:p>
    <w:p w:rsidR="005032D1" w:rsidRPr="00826C24" w:rsidRDefault="00773E75" w:rsidP="007848B8">
      <w:pPr>
        <w:pStyle w:val="a3"/>
        <w:spacing w:line="276" w:lineRule="auto"/>
        <w:ind w:left="233" w:right="233"/>
      </w:pPr>
      <w:r w:rsidRPr="00826C24">
        <w:t>− 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w:t>
      </w:r>
      <w:r w:rsidRPr="00826C24">
        <w:rPr>
          <w:spacing w:val="-2"/>
        </w:rPr>
        <w:t xml:space="preserve"> </w:t>
      </w:r>
      <w:r w:rsidRPr="00826C24">
        <w:t>на создание и поддержание эмоционального комфортного климата во время проведения оценочных мероприятий.</w:t>
      </w:r>
    </w:p>
    <w:p w:rsidR="005032D1" w:rsidRPr="00826C24" w:rsidRDefault="00773E75" w:rsidP="007848B8">
      <w:pPr>
        <w:pStyle w:val="a3"/>
        <w:spacing w:before="1" w:line="276" w:lineRule="auto"/>
        <w:ind w:left="233" w:right="223"/>
      </w:pPr>
      <w:r w:rsidRPr="00826C24">
        <w:t>По окончании обучения на уровне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 д.</w:t>
      </w:r>
    </w:p>
    <w:p w:rsidR="005032D1" w:rsidRPr="00826C24" w:rsidRDefault="00773E75" w:rsidP="007848B8">
      <w:pPr>
        <w:pStyle w:val="a3"/>
        <w:spacing w:line="276" w:lineRule="auto"/>
        <w:ind w:left="233" w:right="227"/>
      </w:pPr>
      <w:r w:rsidRPr="00826C24">
        <w:lastRenderedPageBreak/>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w:t>
      </w:r>
      <w:r w:rsidRPr="00826C24">
        <w:rPr>
          <w:spacing w:val="-1"/>
        </w:rPr>
        <w:t xml:space="preserve"> </w:t>
      </w:r>
      <w:r w:rsidRPr="00826C24">
        <w:t>больнице). Обучающийся с НОДА может выбрать также сроки и</w:t>
      </w:r>
      <w:r w:rsidRPr="00826C24">
        <w:rPr>
          <w:spacing w:val="76"/>
          <w:w w:val="150"/>
        </w:rPr>
        <w:t xml:space="preserve"> </w:t>
      </w:r>
      <w:r w:rsidRPr="00826C24">
        <w:t>перечень</w:t>
      </w:r>
      <w:r w:rsidRPr="00826C24">
        <w:rPr>
          <w:spacing w:val="74"/>
          <w:w w:val="150"/>
        </w:rPr>
        <w:t xml:space="preserve"> </w:t>
      </w:r>
      <w:r w:rsidRPr="00826C24">
        <w:t>предметов</w:t>
      </w:r>
      <w:r w:rsidRPr="00826C24">
        <w:rPr>
          <w:spacing w:val="75"/>
          <w:w w:val="150"/>
        </w:rPr>
        <w:t xml:space="preserve"> </w:t>
      </w:r>
      <w:r w:rsidRPr="00826C24">
        <w:t>для</w:t>
      </w:r>
      <w:r w:rsidRPr="00826C24">
        <w:rPr>
          <w:spacing w:val="73"/>
          <w:w w:val="150"/>
        </w:rPr>
        <w:t xml:space="preserve"> </w:t>
      </w:r>
      <w:r w:rsidRPr="00826C24">
        <w:t>проведения</w:t>
      </w:r>
      <w:r w:rsidRPr="00826C24">
        <w:rPr>
          <w:spacing w:val="77"/>
          <w:w w:val="150"/>
        </w:rPr>
        <w:t xml:space="preserve"> </w:t>
      </w:r>
      <w:r w:rsidRPr="00826C24">
        <w:t>экзамена,</w:t>
      </w:r>
      <w:r w:rsidRPr="00826C24">
        <w:rPr>
          <w:spacing w:val="74"/>
          <w:w w:val="150"/>
        </w:rPr>
        <w:t xml:space="preserve"> </w:t>
      </w:r>
      <w:r w:rsidRPr="00826C24">
        <w:t>о</w:t>
      </w:r>
      <w:r w:rsidRPr="00826C24">
        <w:rPr>
          <w:spacing w:val="72"/>
          <w:w w:val="150"/>
        </w:rPr>
        <w:t xml:space="preserve"> </w:t>
      </w:r>
      <w:r w:rsidRPr="00826C24">
        <w:t>чем</w:t>
      </w:r>
      <w:r w:rsidRPr="00826C24">
        <w:rPr>
          <w:spacing w:val="73"/>
          <w:w w:val="150"/>
        </w:rPr>
        <w:t xml:space="preserve"> </w:t>
      </w:r>
      <w:r w:rsidRPr="00826C24">
        <w:t>он</w:t>
      </w:r>
      <w:r w:rsidRPr="00826C24">
        <w:rPr>
          <w:spacing w:val="76"/>
          <w:w w:val="150"/>
        </w:rPr>
        <w:t xml:space="preserve"> </w:t>
      </w:r>
      <w:r w:rsidRPr="00826C24">
        <w:t>должен</w:t>
      </w:r>
      <w:r w:rsidRPr="00826C24">
        <w:rPr>
          <w:spacing w:val="71"/>
          <w:w w:val="150"/>
        </w:rPr>
        <w:t xml:space="preserve"> </w:t>
      </w:r>
      <w:r w:rsidRPr="00826C24">
        <w:t>указать</w:t>
      </w:r>
      <w:r w:rsidRPr="00826C24">
        <w:rPr>
          <w:spacing w:val="74"/>
          <w:w w:val="150"/>
        </w:rPr>
        <w:t xml:space="preserve"> </w:t>
      </w:r>
      <w:r w:rsidRPr="00826C24">
        <w:t>в</w:t>
      </w:r>
    </w:p>
    <w:p w:rsidR="005032D1" w:rsidRPr="00826C24" w:rsidRDefault="00773E75" w:rsidP="007848B8">
      <w:pPr>
        <w:pStyle w:val="a3"/>
        <w:spacing w:before="67" w:line="276" w:lineRule="auto"/>
        <w:ind w:left="233" w:right="227" w:firstLine="0"/>
      </w:pPr>
      <w:r w:rsidRPr="00826C24">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5032D1" w:rsidRPr="00826C24" w:rsidRDefault="00773E75" w:rsidP="007848B8">
      <w:pPr>
        <w:pStyle w:val="a3"/>
        <w:spacing w:before="4" w:line="276" w:lineRule="auto"/>
        <w:ind w:left="233" w:right="238"/>
      </w:pPr>
      <w:r w:rsidRPr="00826C24">
        <w:t>Обучающимся с НОДА при сдаче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5032D1" w:rsidRPr="00826C24" w:rsidRDefault="00773E75" w:rsidP="007848B8">
      <w:pPr>
        <w:pStyle w:val="a3"/>
        <w:spacing w:line="276" w:lineRule="auto"/>
        <w:ind w:left="233" w:right="234"/>
      </w:pPr>
      <w:r w:rsidRPr="00826C24">
        <w:t>− 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w:t>
      </w:r>
      <w:r w:rsidRPr="00826C24">
        <w:rPr>
          <w:spacing w:val="40"/>
        </w:rPr>
        <w:t xml:space="preserve"> </w:t>
      </w:r>
      <w:r w:rsidRPr="00826C24">
        <w:t>проемов, лифтов, при отсутствии лифтов аудитория должна располагаться на</w:t>
      </w:r>
      <w:r w:rsidRPr="00826C24">
        <w:rPr>
          <w:spacing w:val="40"/>
        </w:rPr>
        <w:t xml:space="preserve"> </w:t>
      </w:r>
      <w:r w:rsidRPr="00826C24">
        <w:t>первом этаже; наличие специальных кресел и других приспособлений);</w:t>
      </w:r>
    </w:p>
    <w:p w:rsidR="005032D1" w:rsidRPr="00826C24" w:rsidRDefault="00773E75" w:rsidP="007848B8">
      <w:pPr>
        <w:pStyle w:val="a3"/>
        <w:spacing w:line="276" w:lineRule="auto"/>
        <w:ind w:left="233" w:right="237"/>
      </w:pPr>
      <w:r w:rsidRPr="00826C24">
        <w:t>−</w:t>
      </w:r>
      <w:r w:rsidRPr="00826C24">
        <w:rPr>
          <w:spacing w:val="40"/>
        </w:rPr>
        <w:t xml:space="preserve"> </w:t>
      </w:r>
      <w:r w:rsidRPr="00826C24">
        <w:t>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w:t>
      </w:r>
    </w:p>
    <w:p w:rsidR="005032D1" w:rsidRPr="00826C24" w:rsidRDefault="00773E75" w:rsidP="007848B8">
      <w:pPr>
        <w:pStyle w:val="a3"/>
        <w:spacing w:line="276" w:lineRule="auto"/>
        <w:ind w:left="944" w:firstLine="0"/>
      </w:pPr>
      <w:r w:rsidRPr="00826C24">
        <w:t>−</w:t>
      </w:r>
      <w:r w:rsidRPr="00826C24">
        <w:rPr>
          <w:spacing w:val="50"/>
        </w:rPr>
        <w:t xml:space="preserve">  </w:t>
      </w:r>
      <w:r w:rsidRPr="00826C24">
        <w:t>проведение</w:t>
      </w:r>
      <w:r w:rsidRPr="00826C24">
        <w:rPr>
          <w:spacing w:val="-3"/>
        </w:rPr>
        <w:t xml:space="preserve"> </w:t>
      </w:r>
      <w:r w:rsidRPr="00826C24">
        <w:t>ГВЭ</w:t>
      </w:r>
      <w:r w:rsidRPr="00826C24">
        <w:rPr>
          <w:spacing w:val="-6"/>
        </w:rPr>
        <w:t xml:space="preserve"> </w:t>
      </w:r>
      <w:r w:rsidRPr="00826C24">
        <w:t>по</w:t>
      </w:r>
      <w:r w:rsidRPr="00826C24">
        <w:rPr>
          <w:spacing w:val="-1"/>
        </w:rPr>
        <w:t xml:space="preserve"> </w:t>
      </w:r>
      <w:r w:rsidRPr="00826C24">
        <w:t>всем</w:t>
      </w:r>
      <w:r w:rsidRPr="00826C24">
        <w:rPr>
          <w:spacing w:val="-4"/>
        </w:rPr>
        <w:t xml:space="preserve"> </w:t>
      </w:r>
      <w:r w:rsidRPr="00826C24">
        <w:t>учебным</w:t>
      </w:r>
      <w:r w:rsidRPr="00826C24">
        <w:rPr>
          <w:spacing w:val="-4"/>
        </w:rPr>
        <w:t xml:space="preserve"> </w:t>
      </w:r>
      <w:r w:rsidRPr="00826C24">
        <w:t>предметам</w:t>
      </w:r>
      <w:r w:rsidRPr="00826C24">
        <w:rPr>
          <w:spacing w:val="-3"/>
        </w:rPr>
        <w:t xml:space="preserve"> </w:t>
      </w:r>
      <w:r w:rsidRPr="00826C24">
        <w:t>в</w:t>
      </w:r>
      <w:r w:rsidRPr="00826C24">
        <w:rPr>
          <w:spacing w:val="-7"/>
        </w:rPr>
        <w:t xml:space="preserve"> </w:t>
      </w:r>
      <w:r w:rsidRPr="00826C24">
        <w:t>устной</w:t>
      </w:r>
      <w:r w:rsidRPr="00826C24">
        <w:rPr>
          <w:spacing w:val="-5"/>
        </w:rPr>
        <w:t xml:space="preserve"> </w:t>
      </w:r>
      <w:r w:rsidRPr="00826C24">
        <w:t>форме</w:t>
      </w:r>
      <w:r w:rsidRPr="00826C24">
        <w:rPr>
          <w:spacing w:val="-4"/>
        </w:rPr>
        <w:t xml:space="preserve"> </w:t>
      </w:r>
      <w:r w:rsidRPr="00826C24">
        <w:t>по</w:t>
      </w:r>
      <w:r w:rsidRPr="00826C24">
        <w:rPr>
          <w:spacing w:val="-5"/>
        </w:rPr>
        <w:t xml:space="preserve"> </w:t>
      </w:r>
      <w:r w:rsidRPr="00826C24">
        <w:rPr>
          <w:spacing w:val="-2"/>
        </w:rPr>
        <w:t>желанию;</w:t>
      </w:r>
    </w:p>
    <w:p w:rsidR="005032D1" w:rsidRPr="00826C24" w:rsidRDefault="00773E75" w:rsidP="007848B8">
      <w:pPr>
        <w:pStyle w:val="a3"/>
        <w:spacing w:before="2" w:line="276" w:lineRule="auto"/>
        <w:ind w:left="233" w:right="232"/>
      </w:pPr>
      <w:r w:rsidRPr="00826C24">
        <w:t>−</w:t>
      </w:r>
      <w:r w:rsidRPr="00826C24">
        <w:rPr>
          <w:spacing w:val="80"/>
        </w:rPr>
        <w:t xml:space="preserve"> </w:t>
      </w:r>
      <w:r w:rsidRPr="00826C24">
        <w:t>увеличение продолжительности экзамена по учебному предмету на 1,5</w:t>
      </w:r>
      <w:r w:rsidRPr="00826C24">
        <w:rPr>
          <w:spacing w:val="80"/>
        </w:rPr>
        <w:t xml:space="preserve"> </w:t>
      </w:r>
      <w:r w:rsidRPr="00826C24">
        <w:t>часа, увеличение продолжительности итогового собеседования по русскому языку</w:t>
      </w:r>
      <w:r w:rsidRPr="00826C24">
        <w:rPr>
          <w:spacing w:val="40"/>
        </w:rPr>
        <w:t xml:space="preserve"> </w:t>
      </w:r>
      <w:r w:rsidRPr="00826C24">
        <w:t>на 30 минут;</w:t>
      </w:r>
    </w:p>
    <w:p w:rsidR="005032D1" w:rsidRPr="00826C24" w:rsidRDefault="00773E75" w:rsidP="007848B8">
      <w:pPr>
        <w:pStyle w:val="a3"/>
        <w:spacing w:line="276" w:lineRule="auto"/>
        <w:ind w:left="233" w:right="234"/>
      </w:pPr>
      <w:r w:rsidRPr="00826C24">
        <w:t>− присутствие ассистента-помощника и /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и т. д.;</w:t>
      </w:r>
    </w:p>
    <w:p w:rsidR="005032D1" w:rsidRPr="00826C24" w:rsidRDefault="00773E75" w:rsidP="007848B8">
      <w:pPr>
        <w:pStyle w:val="a3"/>
        <w:spacing w:line="276" w:lineRule="auto"/>
        <w:ind w:left="233" w:right="237"/>
      </w:pPr>
      <w:r w:rsidRPr="00826C24">
        <w:t>−</w:t>
      </w:r>
      <w:r w:rsidRPr="00826C24">
        <w:rPr>
          <w:spacing w:val="40"/>
        </w:rPr>
        <w:t xml:space="preserve"> </w:t>
      </w:r>
      <w:r w:rsidRPr="00826C24">
        <w:t>возможность</w:t>
      </w:r>
      <w:r w:rsidRPr="00826C24">
        <w:rPr>
          <w:spacing w:val="40"/>
        </w:rPr>
        <w:t xml:space="preserve"> </w:t>
      </w:r>
      <w:r w:rsidRPr="00826C24">
        <w:t>использования</w:t>
      </w:r>
      <w:r w:rsidRPr="00826C24">
        <w:rPr>
          <w:spacing w:val="40"/>
        </w:rPr>
        <w:t xml:space="preserve"> </w:t>
      </w:r>
      <w:r w:rsidRPr="00826C24">
        <w:t>необходимых</w:t>
      </w:r>
      <w:r w:rsidRPr="00826C24">
        <w:rPr>
          <w:spacing w:val="40"/>
        </w:rPr>
        <w:t xml:space="preserve"> </w:t>
      </w:r>
      <w:r w:rsidRPr="00826C24">
        <w:t>им</w:t>
      </w:r>
      <w:r w:rsidRPr="00826C24">
        <w:rPr>
          <w:spacing w:val="40"/>
        </w:rPr>
        <w:t xml:space="preserve"> </w:t>
      </w:r>
      <w:r w:rsidRPr="00826C24">
        <w:t>технических</w:t>
      </w:r>
      <w:r w:rsidRPr="00826C24">
        <w:rPr>
          <w:spacing w:val="40"/>
        </w:rPr>
        <w:t xml:space="preserve"> </w:t>
      </w:r>
      <w:r w:rsidRPr="00826C24">
        <w:t>средств</w:t>
      </w:r>
      <w:r w:rsidRPr="00826C24">
        <w:rPr>
          <w:spacing w:val="40"/>
        </w:rPr>
        <w:t xml:space="preserve"> </w:t>
      </w:r>
      <w:r w:rsidRPr="00826C24">
        <w:t>с учетом их индивидуальных особенностей и имеющихся у них ограничений;</w:t>
      </w:r>
    </w:p>
    <w:p w:rsidR="005032D1" w:rsidRPr="00826C24" w:rsidRDefault="00773E75" w:rsidP="007848B8">
      <w:pPr>
        <w:pStyle w:val="a3"/>
        <w:spacing w:line="276" w:lineRule="auto"/>
        <w:ind w:left="233" w:right="231"/>
      </w:pPr>
      <w:r w:rsidRPr="00826C24">
        <w:t>− 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5032D1" w:rsidRPr="00826C24" w:rsidRDefault="00773E75" w:rsidP="007848B8">
      <w:pPr>
        <w:pStyle w:val="a3"/>
        <w:spacing w:before="1" w:line="276" w:lineRule="auto"/>
        <w:ind w:left="233" w:right="227"/>
      </w:pPr>
      <w:r w:rsidRPr="00826C24">
        <w:t xml:space="preserve">− 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w:t>
      </w:r>
      <w:r w:rsidRPr="00826C24">
        <w:lastRenderedPageBreak/>
        <w:t>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5032D1" w:rsidRPr="00826C24" w:rsidRDefault="00773E75" w:rsidP="007848B8">
      <w:pPr>
        <w:pStyle w:val="a3"/>
        <w:spacing w:line="276" w:lineRule="auto"/>
        <w:ind w:left="233" w:right="240"/>
      </w:pPr>
      <w:r w:rsidRPr="00826C24">
        <w:t>− выполнение письменной экзаменационной работы на компьютере по желанию обучающихся с НОДА;</w:t>
      </w:r>
    </w:p>
    <w:p w:rsidR="005032D1" w:rsidRPr="00826C24" w:rsidRDefault="00773E75" w:rsidP="007848B8">
      <w:pPr>
        <w:pStyle w:val="a3"/>
        <w:spacing w:line="276" w:lineRule="auto"/>
        <w:ind w:left="233" w:right="228"/>
      </w:pPr>
      <w:r w:rsidRPr="00826C24">
        <w:t>−</w:t>
      </w:r>
      <w:r w:rsidRPr="00826C24">
        <w:rPr>
          <w:spacing w:val="40"/>
        </w:rPr>
        <w:t xml:space="preserve"> </w:t>
      </w:r>
      <w:r w:rsidRPr="00826C24">
        <w:t>организация питания и перерывов для проведения необходимых медико- профилактических процедур.</w:t>
      </w:r>
    </w:p>
    <w:p w:rsidR="005032D1" w:rsidRPr="00826C24" w:rsidRDefault="00773E75" w:rsidP="007848B8">
      <w:pPr>
        <w:pStyle w:val="a3"/>
        <w:spacing w:line="276" w:lineRule="auto"/>
        <w:ind w:left="233" w:right="229" w:firstLine="706"/>
      </w:pPr>
      <w:r w:rsidRPr="00826C24">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5032D1" w:rsidRPr="00826C24" w:rsidRDefault="00773E75" w:rsidP="007848B8">
      <w:pPr>
        <w:pStyle w:val="a3"/>
        <w:spacing w:before="67" w:line="276" w:lineRule="auto"/>
        <w:ind w:left="233" w:right="239" w:firstLine="706"/>
      </w:pPr>
      <w:r w:rsidRPr="00826C24">
        <w:t>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w:t>
      </w:r>
      <w:r w:rsidRPr="00826C24">
        <w:rPr>
          <w:spacing w:val="40"/>
        </w:rPr>
        <w:t xml:space="preserve"> </w:t>
      </w:r>
      <w:r w:rsidRPr="00826C24">
        <w:t>утомляемость и т.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5032D1" w:rsidRPr="00826C24" w:rsidRDefault="00773E75" w:rsidP="007848B8">
      <w:pPr>
        <w:pStyle w:val="a3"/>
        <w:spacing w:before="3" w:line="276" w:lineRule="auto"/>
        <w:ind w:left="233" w:right="238" w:firstLine="706"/>
      </w:pPr>
      <w:r w:rsidRPr="00826C24">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5032D1" w:rsidRPr="00826C24" w:rsidRDefault="00773E75" w:rsidP="007848B8">
      <w:pPr>
        <w:pStyle w:val="a3"/>
        <w:spacing w:line="276" w:lineRule="auto"/>
        <w:ind w:left="233" w:right="233" w:firstLine="706"/>
      </w:pPr>
      <w:r w:rsidRPr="00826C24">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необходимое для получения «зачета» для данной категории участников. Основанием для изменения минимального количества баллов за выполнение всей</w:t>
      </w:r>
      <w:r w:rsidRPr="00826C24">
        <w:rPr>
          <w:spacing w:val="-1"/>
        </w:rPr>
        <w:t xml:space="preserve"> </w:t>
      </w:r>
      <w:r w:rsidRPr="00826C24">
        <w:t>работы</w:t>
      </w:r>
      <w:r w:rsidRPr="00826C24">
        <w:rPr>
          <w:spacing w:val="-1"/>
        </w:rPr>
        <w:t xml:space="preserve"> </w:t>
      </w:r>
      <w:r w:rsidRPr="00826C24">
        <w:t>для данной</w:t>
      </w:r>
      <w:r w:rsidRPr="00826C24">
        <w:rPr>
          <w:spacing w:val="-2"/>
        </w:rPr>
        <w:t xml:space="preserve"> </w:t>
      </w:r>
      <w:r w:rsidRPr="00826C24">
        <w:t>категории</w:t>
      </w:r>
      <w:r w:rsidRPr="00826C24">
        <w:rPr>
          <w:spacing w:val="-1"/>
        </w:rPr>
        <w:t xml:space="preserve"> </w:t>
      </w:r>
      <w:r w:rsidRPr="00826C24">
        <w:t>участников</w:t>
      </w:r>
      <w:r w:rsidRPr="00826C24">
        <w:rPr>
          <w:spacing w:val="-3"/>
        </w:rPr>
        <w:t xml:space="preserve"> </w:t>
      </w:r>
      <w:r w:rsidRPr="00826C24">
        <w:t>итогового</w:t>
      </w:r>
      <w:r w:rsidRPr="00826C24">
        <w:rPr>
          <w:spacing w:val="-1"/>
        </w:rPr>
        <w:t xml:space="preserve"> </w:t>
      </w:r>
      <w:r w:rsidRPr="00826C24">
        <w:t>собеседования являются соответствующие рекомендации ПМПК.</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4"/>
        <w:numPr>
          <w:ilvl w:val="1"/>
          <w:numId w:val="234"/>
        </w:numPr>
        <w:tabs>
          <w:tab w:val="left" w:pos="868"/>
        </w:tabs>
        <w:spacing w:before="72" w:line="276" w:lineRule="auto"/>
        <w:ind w:left="775" w:right="360" w:hanging="418"/>
        <w:jc w:val="left"/>
        <w:rPr>
          <w:b/>
          <w:sz w:val="28"/>
          <w:szCs w:val="28"/>
        </w:rPr>
      </w:pPr>
      <w:bookmarkStart w:id="29" w:name="2.2._СОДЕРЖАТЕЛЬНЫЙ_РАЗДЕЛ_ПРИМЕРНОЙ_АДА"/>
      <w:bookmarkStart w:id="30" w:name="_bookmark14"/>
      <w:bookmarkEnd w:id="29"/>
      <w:bookmarkEnd w:id="30"/>
      <w:r w:rsidRPr="00826C24">
        <w:rPr>
          <w:b/>
          <w:sz w:val="28"/>
          <w:szCs w:val="28"/>
        </w:rPr>
        <w:lastRenderedPageBreak/>
        <w:t>СОДЕРЖАТЕЛЬНЫЙ</w:t>
      </w:r>
      <w:r w:rsidRPr="00826C24">
        <w:rPr>
          <w:b/>
          <w:spacing w:val="40"/>
          <w:sz w:val="28"/>
          <w:szCs w:val="28"/>
        </w:rPr>
        <w:t xml:space="preserve"> </w:t>
      </w:r>
      <w:r w:rsidRPr="00826C24">
        <w:rPr>
          <w:b/>
          <w:sz w:val="28"/>
          <w:szCs w:val="28"/>
        </w:rPr>
        <w:t>РАЗДЕЛ</w:t>
      </w:r>
      <w:r w:rsidRPr="00826C24">
        <w:rPr>
          <w:b/>
          <w:spacing w:val="40"/>
          <w:sz w:val="28"/>
          <w:szCs w:val="28"/>
        </w:rPr>
        <w:t xml:space="preserve">  </w:t>
      </w:r>
      <w:r w:rsidRPr="00826C24">
        <w:rPr>
          <w:b/>
          <w:sz w:val="28"/>
          <w:szCs w:val="28"/>
        </w:rPr>
        <w:t>АДАПТИРОВАННОЙ</w:t>
      </w:r>
      <w:r w:rsidRPr="00826C24">
        <w:rPr>
          <w:b/>
          <w:spacing w:val="80"/>
          <w:w w:val="105"/>
          <w:sz w:val="28"/>
          <w:szCs w:val="28"/>
        </w:rPr>
        <w:t xml:space="preserve"> </w:t>
      </w:r>
      <w:r w:rsidRPr="00826C24">
        <w:rPr>
          <w:b/>
          <w:w w:val="105"/>
          <w:sz w:val="28"/>
          <w:szCs w:val="28"/>
        </w:rPr>
        <w:t>ОСНОВНОЙ ОБРАЗОВАТЕЛЬНОЙ ПРОГРАММЫ ОСНОВНОГО</w:t>
      </w:r>
    </w:p>
    <w:p w:rsidR="005032D1" w:rsidRPr="002D34C0" w:rsidRDefault="00773E75" w:rsidP="002D34C0">
      <w:pPr>
        <w:spacing w:line="276" w:lineRule="auto"/>
        <w:ind w:left="3484"/>
        <w:rPr>
          <w:b/>
          <w:sz w:val="28"/>
          <w:szCs w:val="28"/>
        </w:rPr>
      </w:pPr>
      <w:r w:rsidRPr="00826C24">
        <w:rPr>
          <w:b/>
          <w:sz w:val="28"/>
          <w:szCs w:val="28"/>
        </w:rPr>
        <w:t>ОБЩЕГО</w:t>
      </w:r>
      <w:r w:rsidRPr="00826C24">
        <w:rPr>
          <w:b/>
          <w:spacing w:val="50"/>
          <w:w w:val="105"/>
          <w:sz w:val="28"/>
          <w:szCs w:val="28"/>
        </w:rPr>
        <w:t xml:space="preserve"> </w:t>
      </w:r>
      <w:r w:rsidRPr="00826C24">
        <w:rPr>
          <w:b/>
          <w:spacing w:val="-2"/>
          <w:w w:val="105"/>
          <w:sz w:val="28"/>
          <w:szCs w:val="28"/>
        </w:rPr>
        <w:t>ОБРАЗОВАНИЯ</w:t>
      </w:r>
    </w:p>
    <w:p w:rsidR="005032D1" w:rsidRPr="00826C24" w:rsidRDefault="00BD2FFC" w:rsidP="007848B8">
      <w:pPr>
        <w:pStyle w:val="2"/>
        <w:numPr>
          <w:ilvl w:val="2"/>
          <w:numId w:val="234"/>
        </w:numPr>
        <w:tabs>
          <w:tab w:val="left" w:pos="1660"/>
        </w:tabs>
        <w:spacing w:line="276" w:lineRule="auto"/>
        <w:ind w:left="338" w:right="354" w:firstLine="26"/>
        <w:jc w:val="left"/>
        <w:rPr>
          <w:sz w:val="28"/>
          <w:szCs w:val="28"/>
        </w:rPr>
      </w:pPr>
      <w:bookmarkStart w:id="31" w:name="2.2.1.Примерные_рабочие_программы_учебны"/>
      <w:bookmarkStart w:id="32" w:name="_bookmark15"/>
      <w:bookmarkEnd w:id="31"/>
      <w:bookmarkEnd w:id="32"/>
      <w:r w:rsidRPr="00826C24">
        <w:rPr>
          <w:w w:val="105"/>
          <w:sz w:val="28"/>
          <w:szCs w:val="28"/>
        </w:rPr>
        <w:t>Р</w:t>
      </w:r>
      <w:r w:rsidR="00773E75" w:rsidRPr="00826C24">
        <w:rPr>
          <w:w w:val="105"/>
          <w:sz w:val="28"/>
          <w:szCs w:val="28"/>
        </w:rPr>
        <w:t>абочие программы учебных предметов, учебных</w:t>
      </w:r>
      <w:r w:rsidR="00773E75" w:rsidRPr="00826C24">
        <w:rPr>
          <w:spacing w:val="-10"/>
          <w:w w:val="105"/>
          <w:sz w:val="28"/>
          <w:szCs w:val="28"/>
        </w:rPr>
        <w:t xml:space="preserve"> </w:t>
      </w:r>
      <w:r w:rsidR="00773E75" w:rsidRPr="00826C24">
        <w:rPr>
          <w:w w:val="105"/>
          <w:sz w:val="28"/>
          <w:szCs w:val="28"/>
        </w:rPr>
        <w:t>курсов</w:t>
      </w:r>
      <w:r w:rsidR="00773E75" w:rsidRPr="00826C24">
        <w:rPr>
          <w:spacing w:val="-8"/>
          <w:w w:val="105"/>
          <w:sz w:val="28"/>
          <w:szCs w:val="28"/>
        </w:rPr>
        <w:t xml:space="preserve"> </w:t>
      </w:r>
      <w:r w:rsidR="00773E75" w:rsidRPr="00826C24">
        <w:rPr>
          <w:w w:val="105"/>
          <w:sz w:val="28"/>
          <w:szCs w:val="28"/>
        </w:rPr>
        <w:t>(в</w:t>
      </w:r>
      <w:r w:rsidR="00773E75" w:rsidRPr="00826C24">
        <w:rPr>
          <w:spacing w:val="-9"/>
          <w:w w:val="105"/>
          <w:sz w:val="28"/>
          <w:szCs w:val="28"/>
        </w:rPr>
        <w:t xml:space="preserve"> </w:t>
      </w:r>
      <w:r w:rsidR="00773E75" w:rsidRPr="00826C24">
        <w:rPr>
          <w:w w:val="105"/>
          <w:sz w:val="28"/>
          <w:szCs w:val="28"/>
        </w:rPr>
        <w:t>том</w:t>
      </w:r>
      <w:r w:rsidR="00773E75" w:rsidRPr="00826C24">
        <w:rPr>
          <w:spacing w:val="-8"/>
          <w:w w:val="105"/>
          <w:sz w:val="28"/>
          <w:szCs w:val="28"/>
        </w:rPr>
        <w:t xml:space="preserve"> </w:t>
      </w:r>
      <w:r w:rsidR="00773E75" w:rsidRPr="00826C24">
        <w:rPr>
          <w:w w:val="105"/>
          <w:sz w:val="28"/>
          <w:szCs w:val="28"/>
        </w:rPr>
        <w:t>числе</w:t>
      </w:r>
      <w:r w:rsidR="00773E75" w:rsidRPr="00826C24">
        <w:rPr>
          <w:spacing w:val="-10"/>
          <w:w w:val="105"/>
          <w:sz w:val="28"/>
          <w:szCs w:val="28"/>
        </w:rPr>
        <w:t xml:space="preserve"> </w:t>
      </w:r>
      <w:r w:rsidR="00773E75" w:rsidRPr="00826C24">
        <w:rPr>
          <w:w w:val="105"/>
          <w:sz w:val="28"/>
          <w:szCs w:val="28"/>
        </w:rPr>
        <w:t>внеурочной</w:t>
      </w:r>
      <w:r w:rsidR="00773E75" w:rsidRPr="00826C24">
        <w:rPr>
          <w:spacing w:val="-7"/>
          <w:w w:val="105"/>
          <w:sz w:val="28"/>
          <w:szCs w:val="28"/>
        </w:rPr>
        <w:t xml:space="preserve"> </w:t>
      </w:r>
      <w:r w:rsidR="00773E75" w:rsidRPr="00826C24">
        <w:rPr>
          <w:w w:val="105"/>
          <w:sz w:val="28"/>
          <w:szCs w:val="28"/>
        </w:rPr>
        <w:t>деятельности),</w:t>
      </w:r>
      <w:r w:rsidR="00773E75" w:rsidRPr="00826C24">
        <w:rPr>
          <w:spacing w:val="-8"/>
          <w:w w:val="105"/>
          <w:sz w:val="28"/>
          <w:szCs w:val="28"/>
        </w:rPr>
        <w:t xml:space="preserve"> </w:t>
      </w:r>
      <w:r w:rsidR="00773E75" w:rsidRPr="00826C24">
        <w:rPr>
          <w:w w:val="105"/>
          <w:sz w:val="28"/>
          <w:szCs w:val="28"/>
        </w:rPr>
        <w:t xml:space="preserve">учебных </w:t>
      </w:r>
      <w:r w:rsidR="00773E75" w:rsidRPr="00826C24">
        <w:rPr>
          <w:spacing w:val="-2"/>
          <w:w w:val="105"/>
          <w:sz w:val="28"/>
          <w:szCs w:val="28"/>
        </w:rPr>
        <w:t>модулей</w:t>
      </w:r>
    </w:p>
    <w:p w:rsidR="005032D1" w:rsidRPr="00826C24" w:rsidRDefault="00773E75" w:rsidP="007848B8">
      <w:pPr>
        <w:pStyle w:val="a3"/>
        <w:spacing w:before="321" w:line="276" w:lineRule="auto"/>
        <w:ind w:left="0" w:right="231" w:firstLine="0"/>
        <w:jc w:val="right"/>
      </w:pPr>
      <w:r w:rsidRPr="00826C24">
        <w:t>Основное</w:t>
      </w:r>
      <w:r w:rsidRPr="00826C24">
        <w:rPr>
          <w:spacing w:val="51"/>
        </w:rPr>
        <w:t xml:space="preserve"> </w:t>
      </w:r>
      <w:r w:rsidRPr="00826C24">
        <w:t>содержание</w:t>
      </w:r>
      <w:r w:rsidRPr="00826C24">
        <w:rPr>
          <w:spacing w:val="53"/>
        </w:rPr>
        <w:t xml:space="preserve"> </w:t>
      </w:r>
      <w:r w:rsidRPr="00826C24">
        <w:t>таких</w:t>
      </w:r>
      <w:r w:rsidRPr="00826C24">
        <w:rPr>
          <w:spacing w:val="51"/>
        </w:rPr>
        <w:t xml:space="preserve"> </w:t>
      </w:r>
      <w:r w:rsidRPr="00826C24">
        <w:t>предметов,</w:t>
      </w:r>
      <w:r w:rsidRPr="00826C24">
        <w:rPr>
          <w:spacing w:val="55"/>
        </w:rPr>
        <w:t xml:space="preserve"> </w:t>
      </w:r>
      <w:r w:rsidRPr="00826C24">
        <w:t>как</w:t>
      </w:r>
      <w:r w:rsidRPr="00826C24">
        <w:rPr>
          <w:spacing w:val="50"/>
        </w:rPr>
        <w:t xml:space="preserve"> </w:t>
      </w:r>
      <w:r w:rsidRPr="00826C24">
        <w:t>«Русский</w:t>
      </w:r>
      <w:r w:rsidRPr="00826C24">
        <w:rPr>
          <w:spacing w:val="50"/>
        </w:rPr>
        <w:t xml:space="preserve"> </w:t>
      </w:r>
      <w:r w:rsidRPr="00826C24">
        <w:t>язык»,</w:t>
      </w:r>
      <w:r w:rsidRPr="00826C24">
        <w:rPr>
          <w:spacing w:val="57"/>
        </w:rPr>
        <w:t xml:space="preserve"> </w:t>
      </w:r>
      <w:r w:rsidRPr="00826C24">
        <w:rPr>
          <w:spacing w:val="-2"/>
        </w:rPr>
        <w:t>«Литература»,</w:t>
      </w:r>
    </w:p>
    <w:p w:rsidR="005032D1" w:rsidRPr="00826C24" w:rsidRDefault="00773E75" w:rsidP="007848B8">
      <w:pPr>
        <w:pStyle w:val="a3"/>
        <w:spacing w:line="276" w:lineRule="auto"/>
        <w:ind w:left="0" w:right="232" w:firstLine="0"/>
        <w:jc w:val="right"/>
      </w:pPr>
      <w:r w:rsidRPr="00826C24">
        <w:t>«Иностранный</w:t>
      </w:r>
      <w:r w:rsidRPr="00826C24">
        <w:rPr>
          <w:spacing w:val="16"/>
        </w:rPr>
        <w:t xml:space="preserve"> </w:t>
      </w:r>
      <w:r w:rsidRPr="00826C24">
        <w:t>язык»,</w:t>
      </w:r>
      <w:r w:rsidRPr="00826C24">
        <w:rPr>
          <w:spacing w:val="19"/>
        </w:rPr>
        <w:t xml:space="preserve"> </w:t>
      </w:r>
      <w:r w:rsidRPr="00826C24">
        <w:t>«История»,</w:t>
      </w:r>
      <w:r w:rsidRPr="00826C24">
        <w:rPr>
          <w:spacing w:val="19"/>
        </w:rPr>
        <w:t xml:space="preserve"> </w:t>
      </w:r>
      <w:r w:rsidRPr="00826C24">
        <w:t>«Обществознание»,</w:t>
      </w:r>
      <w:r w:rsidRPr="00826C24">
        <w:rPr>
          <w:spacing w:val="30"/>
        </w:rPr>
        <w:t xml:space="preserve"> </w:t>
      </w:r>
      <w:r w:rsidRPr="00826C24">
        <w:t>«География»,</w:t>
      </w:r>
      <w:r w:rsidRPr="00826C24">
        <w:rPr>
          <w:spacing w:val="19"/>
        </w:rPr>
        <w:t xml:space="preserve"> </w:t>
      </w:r>
      <w:r w:rsidRPr="00826C24">
        <w:rPr>
          <w:spacing w:val="-2"/>
        </w:rPr>
        <w:t>«Математика»,</w:t>
      </w:r>
    </w:p>
    <w:p w:rsidR="005032D1" w:rsidRPr="00826C24" w:rsidRDefault="00773E75" w:rsidP="007848B8">
      <w:pPr>
        <w:pStyle w:val="a3"/>
        <w:spacing w:line="276" w:lineRule="auto"/>
        <w:ind w:left="0" w:right="239" w:firstLine="0"/>
        <w:jc w:val="right"/>
      </w:pPr>
      <w:r w:rsidRPr="00826C24">
        <w:t>«Информатика»,</w:t>
      </w:r>
      <w:r w:rsidRPr="00826C24">
        <w:rPr>
          <w:spacing w:val="63"/>
        </w:rPr>
        <w:t xml:space="preserve"> </w:t>
      </w:r>
      <w:r w:rsidRPr="00826C24">
        <w:t>«Физика»,</w:t>
      </w:r>
      <w:r w:rsidRPr="00826C24">
        <w:rPr>
          <w:spacing w:val="64"/>
        </w:rPr>
        <w:t xml:space="preserve"> </w:t>
      </w:r>
      <w:r w:rsidRPr="00826C24">
        <w:t>«Химия»,</w:t>
      </w:r>
      <w:r w:rsidRPr="00826C24">
        <w:rPr>
          <w:spacing w:val="63"/>
        </w:rPr>
        <w:t xml:space="preserve"> </w:t>
      </w:r>
      <w:r w:rsidRPr="00826C24">
        <w:t>«Биология»,</w:t>
      </w:r>
      <w:r w:rsidRPr="00826C24">
        <w:rPr>
          <w:spacing w:val="64"/>
        </w:rPr>
        <w:t xml:space="preserve"> </w:t>
      </w:r>
      <w:r w:rsidRPr="00826C24">
        <w:t>«Изобразительное</w:t>
      </w:r>
      <w:r w:rsidRPr="00826C24">
        <w:rPr>
          <w:spacing w:val="58"/>
        </w:rPr>
        <w:t xml:space="preserve"> </w:t>
      </w:r>
      <w:r w:rsidRPr="00826C24">
        <w:rPr>
          <w:spacing w:val="-2"/>
        </w:rPr>
        <w:t>искусство»,</w:t>
      </w:r>
    </w:p>
    <w:p w:rsidR="005032D1" w:rsidRPr="00826C24" w:rsidRDefault="00773E75" w:rsidP="007848B8">
      <w:pPr>
        <w:pStyle w:val="a3"/>
        <w:spacing w:line="276" w:lineRule="auto"/>
        <w:ind w:left="233" w:right="228" w:firstLine="0"/>
      </w:pPr>
      <w:r w:rsidRPr="00826C24">
        <w:t>«Музыка», «Основы безопасности жизнедеятельности», «Основы духовно- нравственной культуры народов России» совпадает с содержанием предметов, представленных в Примерной основной образовательной программе.</w:t>
      </w:r>
    </w:p>
    <w:p w:rsidR="005032D1" w:rsidRPr="00826C24" w:rsidRDefault="00773E75" w:rsidP="007848B8">
      <w:pPr>
        <w:pStyle w:val="a3"/>
        <w:spacing w:line="276" w:lineRule="auto"/>
        <w:ind w:left="233" w:right="227"/>
      </w:pPr>
      <w:r w:rsidRPr="00826C24">
        <w:t>Программы</w:t>
      </w:r>
      <w:r w:rsidRPr="00826C24">
        <w:rPr>
          <w:spacing w:val="-2"/>
        </w:rPr>
        <w:t xml:space="preserve"> </w:t>
      </w:r>
      <w:r w:rsidRPr="00826C24">
        <w:t>«Технология»</w:t>
      </w:r>
      <w:r w:rsidRPr="00826C24">
        <w:rPr>
          <w:spacing w:val="-10"/>
        </w:rPr>
        <w:t xml:space="preserve"> </w:t>
      </w:r>
      <w:r w:rsidRPr="00826C24">
        <w:t>и</w:t>
      </w:r>
      <w:r w:rsidRPr="00826C24">
        <w:rPr>
          <w:spacing w:val="-2"/>
        </w:rPr>
        <w:t xml:space="preserve"> </w:t>
      </w:r>
      <w:r w:rsidRPr="00826C24">
        <w:t>«Адаптивная</w:t>
      </w:r>
      <w:r w:rsidRPr="00826C24">
        <w:rPr>
          <w:spacing w:val="-4"/>
        </w:rPr>
        <w:t xml:space="preserve"> </w:t>
      </w:r>
      <w:r w:rsidRPr="00826C24">
        <w:t>физическая</w:t>
      </w:r>
      <w:r w:rsidRPr="00826C24">
        <w:rPr>
          <w:spacing w:val="-2"/>
        </w:rPr>
        <w:t xml:space="preserve"> </w:t>
      </w:r>
      <w:r w:rsidRPr="00826C24">
        <w:t>культура»</w:t>
      </w:r>
      <w:r w:rsidRPr="00826C24">
        <w:rPr>
          <w:spacing w:val="-10"/>
        </w:rPr>
        <w:t xml:space="preserve"> </w:t>
      </w:r>
      <w:r w:rsidRPr="00826C24">
        <w:t>адаптированы с учетом индивидуальных особенностей развития обучающихся с НОДА. Если обучающиеся</w:t>
      </w:r>
      <w:r w:rsidRPr="00826C24">
        <w:rPr>
          <w:spacing w:val="-1"/>
        </w:rPr>
        <w:t xml:space="preserve"> </w:t>
      </w:r>
      <w:r w:rsidRPr="00826C24">
        <w:t>не</w:t>
      </w:r>
      <w:r w:rsidRPr="00826C24">
        <w:rPr>
          <w:spacing w:val="-1"/>
        </w:rPr>
        <w:t xml:space="preserve"> </w:t>
      </w:r>
      <w:r w:rsidRPr="00826C24">
        <w:t>могут</w:t>
      </w:r>
      <w:r w:rsidRPr="00826C24">
        <w:rPr>
          <w:spacing w:val="-3"/>
        </w:rPr>
        <w:t xml:space="preserve"> </w:t>
      </w:r>
      <w:r w:rsidRPr="00826C24">
        <w:t>в</w:t>
      </w:r>
      <w:r w:rsidRPr="00826C24">
        <w:rPr>
          <w:spacing w:val="-3"/>
        </w:rPr>
        <w:t xml:space="preserve"> </w:t>
      </w:r>
      <w:r w:rsidRPr="00826C24">
        <w:t>силу</w:t>
      </w:r>
      <w:r w:rsidRPr="00826C24">
        <w:rPr>
          <w:spacing w:val="-6"/>
        </w:rPr>
        <w:t xml:space="preserve"> </w:t>
      </w:r>
      <w:r w:rsidRPr="00826C24">
        <w:t>тяжести</w:t>
      </w:r>
      <w:r w:rsidRPr="00826C24">
        <w:rPr>
          <w:spacing w:val="-1"/>
        </w:rPr>
        <w:t xml:space="preserve"> </w:t>
      </w:r>
      <w:r w:rsidRPr="00826C24">
        <w:t>двигательного нарушения освоить</w:t>
      </w:r>
      <w:r w:rsidRPr="00826C24">
        <w:rPr>
          <w:spacing w:val="-3"/>
        </w:rPr>
        <w:t xml:space="preserve"> </w:t>
      </w:r>
      <w:r w:rsidRPr="00826C24">
        <w:t>программу</w:t>
      </w:r>
    </w:p>
    <w:p w:rsidR="005032D1" w:rsidRPr="00826C24" w:rsidRDefault="00773E75" w:rsidP="007848B8">
      <w:pPr>
        <w:pStyle w:val="a3"/>
        <w:spacing w:line="276" w:lineRule="auto"/>
        <w:ind w:left="233" w:firstLine="0"/>
      </w:pPr>
      <w:r w:rsidRPr="00826C24">
        <w:t>«Изобразительное</w:t>
      </w:r>
      <w:r w:rsidRPr="00826C24">
        <w:rPr>
          <w:spacing w:val="-11"/>
        </w:rPr>
        <w:t xml:space="preserve"> </w:t>
      </w:r>
      <w:r w:rsidRPr="00826C24">
        <w:t>искусство»,</w:t>
      </w:r>
      <w:r w:rsidRPr="00826C24">
        <w:rPr>
          <w:spacing w:val="-8"/>
        </w:rPr>
        <w:t xml:space="preserve"> </w:t>
      </w:r>
      <w:r w:rsidRPr="00826C24">
        <w:t>то</w:t>
      </w:r>
      <w:r w:rsidRPr="00826C24">
        <w:rPr>
          <w:spacing w:val="-11"/>
        </w:rPr>
        <w:t xml:space="preserve"> </w:t>
      </w:r>
      <w:r w:rsidRPr="00826C24">
        <w:t>можно</w:t>
      </w:r>
      <w:r w:rsidRPr="00826C24">
        <w:rPr>
          <w:spacing w:val="-7"/>
        </w:rPr>
        <w:t xml:space="preserve"> </w:t>
      </w:r>
      <w:r w:rsidRPr="00826C24">
        <w:t>использовать</w:t>
      </w:r>
      <w:r w:rsidRPr="00826C24">
        <w:rPr>
          <w:spacing w:val="-13"/>
        </w:rPr>
        <w:t xml:space="preserve"> </w:t>
      </w:r>
      <w:r w:rsidRPr="00826C24">
        <w:t>программу</w:t>
      </w:r>
      <w:r w:rsidRPr="00826C24">
        <w:rPr>
          <w:spacing w:val="-14"/>
        </w:rPr>
        <w:t xml:space="preserve"> </w:t>
      </w:r>
      <w:r w:rsidRPr="00826C24">
        <w:t>из</w:t>
      </w:r>
      <w:r w:rsidRPr="00826C24">
        <w:rPr>
          <w:spacing w:val="-10"/>
        </w:rPr>
        <w:t xml:space="preserve"> </w:t>
      </w:r>
      <w:r w:rsidRPr="00826C24">
        <w:t>варианта</w:t>
      </w:r>
      <w:r w:rsidRPr="00826C24">
        <w:rPr>
          <w:spacing w:val="1"/>
        </w:rPr>
        <w:t xml:space="preserve"> </w:t>
      </w:r>
      <w:r w:rsidRPr="00826C24">
        <w:rPr>
          <w:spacing w:val="-4"/>
        </w:rPr>
        <w:t>6.2.</w:t>
      </w:r>
    </w:p>
    <w:p w:rsidR="005032D1" w:rsidRPr="00826C24" w:rsidRDefault="005032D1" w:rsidP="007848B8">
      <w:pPr>
        <w:pStyle w:val="a3"/>
        <w:spacing w:before="4" w:line="276" w:lineRule="auto"/>
        <w:ind w:left="0" w:firstLine="0"/>
        <w:jc w:val="left"/>
      </w:pPr>
    </w:p>
    <w:p w:rsidR="005032D1" w:rsidRPr="00826C24" w:rsidRDefault="00773E75" w:rsidP="007848B8">
      <w:pPr>
        <w:pStyle w:val="1"/>
        <w:numPr>
          <w:ilvl w:val="3"/>
          <w:numId w:val="234"/>
        </w:numPr>
        <w:tabs>
          <w:tab w:val="left" w:pos="4652"/>
        </w:tabs>
        <w:spacing w:before="1" w:line="276" w:lineRule="auto"/>
        <w:ind w:left="4651" w:hanging="1096"/>
        <w:jc w:val="left"/>
        <w:rPr>
          <w:sz w:val="28"/>
          <w:szCs w:val="28"/>
        </w:rPr>
      </w:pPr>
      <w:bookmarkStart w:id="33" w:name="2.2.1.1._ТЕХНОЛОГИЯ"/>
      <w:bookmarkStart w:id="34" w:name="_bookmark16"/>
      <w:bookmarkEnd w:id="33"/>
      <w:bookmarkEnd w:id="34"/>
      <w:r w:rsidRPr="00826C24">
        <w:rPr>
          <w:spacing w:val="-2"/>
          <w:w w:val="105"/>
          <w:sz w:val="28"/>
          <w:szCs w:val="28"/>
        </w:rPr>
        <w:t>ТЕХНОЛОГИЯ</w:t>
      </w:r>
    </w:p>
    <w:p w:rsidR="005032D1" w:rsidRPr="00826C24" w:rsidRDefault="00773E75" w:rsidP="007848B8">
      <w:pPr>
        <w:pStyle w:val="a3"/>
        <w:spacing w:line="276" w:lineRule="auto"/>
        <w:ind w:left="233" w:right="243" w:firstLine="706"/>
      </w:pPr>
      <w:r w:rsidRPr="00826C24">
        <w:t xml:space="preserve">Предусмотрено внесение изменений и дополнений в следующие разделы рабочей программы учебной дисциплины </w:t>
      </w:r>
      <w:r w:rsidRPr="00826C24">
        <w:rPr>
          <w:b/>
        </w:rPr>
        <w:t>«</w:t>
      </w:r>
      <w:r w:rsidRPr="00826C24">
        <w:t>Технология»:</w:t>
      </w:r>
    </w:p>
    <w:p w:rsidR="005032D1" w:rsidRPr="00826C24" w:rsidRDefault="005032D1" w:rsidP="007848B8">
      <w:pPr>
        <w:pStyle w:val="a3"/>
        <w:spacing w:before="8" w:line="276" w:lineRule="auto"/>
        <w:ind w:left="0" w:firstLine="0"/>
        <w:jc w:val="left"/>
      </w:pPr>
    </w:p>
    <w:p w:rsidR="005032D1" w:rsidRPr="00826C24" w:rsidRDefault="00773E75" w:rsidP="007848B8">
      <w:pPr>
        <w:spacing w:line="276" w:lineRule="auto"/>
        <w:ind w:left="944"/>
        <w:jc w:val="both"/>
        <w:rPr>
          <w:i/>
          <w:sz w:val="28"/>
          <w:szCs w:val="28"/>
        </w:rPr>
      </w:pPr>
      <w:r w:rsidRPr="00826C24">
        <w:rPr>
          <w:i/>
          <w:sz w:val="28"/>
          <w:szCs w:val="28"/>
        </w:rPr>
        <w:t>Цели</w:t>
      </w:r>
      <w:r w:rsidRPr="00826C24">
        <w:rPr>
          <w:i/>
          <w:spacing w:val="-11"/>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задачи</w:t>
      </w:r>
      <w:r w:rsidRPr="00826C24">
        <w:rPr>
          <w:i/>
          <w:spacing w:val="-8"/>
          <w:sz w:val="28"/>
          <w:szCs w:val="28"/>
        </w:rPr>
        <w:t xml:space="preserve"> </w:t>
      </w:r>
      <w:r w:rsidRPr="00826C24">
        <w:rPr>
          <w:i/>
          <w:sz w:val="28"/>
          <w:szCs w:val="28"/>
        </w:rPr>
        <w:t>образовательно-коррекционной</w:t>
      </w:r>
      <w:r w:rsidRPr="00826C24">
        <w:rPr>
          <w:i/>
          <w:spacing w:val="-11"/>
          <w:sz w:val="28"/>
          <w:szCs w:val="28"/>
        </w:rPr>
        <w:t xml:space="preserve"> </w:t>
      </w:r>
      <w:r w:rsidRPr="00826C24">
        <w:rPr>
          <w:i/>
          <w:sz w:val="28"/>
          <w:szCs w:val="28"/>
        </w:rPr>
        <w:t>работы</w:t>
      </w:r>
      <w:r w:rsidRPr="00826C24">
        <w:rPr>
          <w:i/>
          <w:spacing w:val="-10"/>
          <w:sz w:val="28"/>
          <w:szCs w:val="28"/>
        </w:rPr>
        <w:t xml:space="preserve"> </w:t>
      </w:r>
      <w:r w:rsidRPr="00826C24">
        <w:rPr>
          <w:i/>
          <w:sz w:val="28"/>
          <w:szCs w:val="28"/>
        </w:rPr>
        <w:t>решаются</w:t>
      </w:r>
      <w:r w:rsidRPr="00826C24">
        <w:rPr>
          <w:i/>
          <w:spacing w:val="-10"/>
          <w:sz w:val="28"/>
          <w:szCs w:val="28"/>
        </w:rPr>
        <w:t xml:space="preserve"> </w:t>
      </w:r>
      <w:r w:rsidRPr="00826C24">
        <w:rPr>
          <w:i/>
          <w:spacing w:val="-2"/>
          <w:sz w:val="28"/>
          <w:szCs w:val="28"/>
        </w:rPr>
        <w:t>через:</w:t>
      </w:r>
    </w:p>
    <w:p w:rsidR="005032D1" w:rsidRPr="00826C24" w:rsidRDefault="00773E75" w:rsidP="007848B8">
      <w:pPr>
        <w:pStyle w:val="a3"/>
        <w:spacing w:before="5" w:line="276" w:lineRule="auto"/>
        <w:ind w:left="233" w:right="243"/>
      </w:pPr>
      <w:r w:rsidRPr="00826C24">
        <w:t>−</w:t>
      </w:r>
      <w:r w:rsidRPr="00826C24">
        <w:rPr>
          <w:spacing w:val="40"/>
        </w:rPr>
        <w:t xml:space="preserve"> </w:t>
      </w:r>
      <w:r w:rsidRPr="00826C24">
        <w:t>овладение приемами труда при наличии двигательных возможностей с использованием доступных инструментов;</w:t>
      </w:r>
    </w:p>
    <w:p w:rsidR="005032D1" w:rsidRPr="00826C24" w:rsidRDefault="00773E75" w:rsidP="007848B8">
      <w:pPr>
        <w:pStyle w:val="a3"/>
        <w:spacing w:line="276" w:lineRule="auto"/>
        <w:ind w:left="233" w:right="238"/>
      </w:pPr>
      <w:r w:rsidRPr="00826C24">
        <w:t>−</w:t>
      </w:r>
      <w:r w:rsidRPr="00826C24">
        <w:rPr>
          <w:spacing w:val="40"/>
        </w:rPr>
        <w:t xml:space="preserve"> </w:t>
      </w:r>
      <w:r w:rsidRPr="00826C24">
        <w:t>овладение способами управления отдельными видами бытовой техники с учетом двигательных возможностей обучающихся с НОДА;</w:t>
      </w:r>
    </w:p>
    <w:p w:rsidR="005032D1" w:rsidRPr="00826C24" w:rsidRDefault="00773E75" w:rsidP="007848B8">
      <w:pPr>
        <w:pStyle w:val="a3"/>
        <w:spacing w:line="276" w:lineRule="auto"/>
        <w:ind w:left="233" w:right="245"/>
      </w:pPr>
      <w:r w:rsidRPr="00826C24">
        <w:t>−</w:t>
      </w:r>
      <w:r w:rsidRPr="00826C24">
        <w:rPr>
          <w:spacing w:val="80"/>
        </w:rPr>
        <w:t xml:space="preserve"> </w:t>
      </w:r>
      <w:r w:rsidRPr="00826C24">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5032D1" w:rsidRPr="00826C24" w:rsidRDefault="00773E75" w:rsidP="007848B8">
      <w:pPr>
        <w:pStyle w:val="a3"/>
        <w:spacing w:line="276" w:lineRule="auto"/>
        <w:ind w:left="233" w:right="245"/>
      </w:pPr>
      <w:r w:rsidRPr="00826C24">
        <w:t>− профессиональная</w:t>
      </w:r>
      <w:r w:rsidRPr="00826C24">
        <w:rPr>
          <w:spacing w:val="40"/>
        </w:rPr>
        <w:t xml:space="preserve"> </w:t>
      </w:r>
      <w:r w:rsidRPr="00826C24">
        <w:t>ориентация</w:t>
      </w:r>
      <w:r w:rsidRPr="00826C24">
        <w:rPr>
          <w:spacing w:val="40"/>
        </w:rPr>
        <w:t xml:space="preserve"> </w:t>
      </w:r>
      <w:r w:rsidRPr="00826C24">
        <w:t>с</w:t>
      </w:r>
      <w:r w:rsidRPr="00826C24">
        <w:rPr>
          <w:spacing w:val="40"/>
        </w:rPr>
        <w:t xml:space="preserve"> </w:t>
      </w:r>
      <w:r w:rsidRPr="00826C24">
        <w:t>учетом</w:t>
      </w:r>
      <w:r w:rsidRPr="00826C24">
        <w:rPr>
          <w:spacing w:val="40"/>
        </w:rPr>
        <w:t xml:space="preserve"> </w:t>
      </w:r>
      <w:r w:rsidRPr="00826C24">
        <w:t>двигательных,</w:t>
      </w:r>
      <w:r w:rsidRPr="00826C24">
        <w:rPr>
          <w:spacing w:val="40"/>
        </w:rPr>
        <w:t xml:space="preserve"> </w:t>
      </w:r>
      <w:r w:rsidRPr="00826C24">
        <w:t>речевых, сенсорных, личностных нарушений у обучающихся с НОДА;</w:t>
      </w:r>
    </w:p>
    <w:p w:rsidR="005032D1" w:rsidRPr="00826C24" w:rsidRDefault="00773E75" w:rsidP="007848B8">
      <w:pPr>
        <w:pStyle w:val="a3"/>
        <w:spacing w:line="276" w:lineRule="auto"/>
        <w:ind w:left="233" w:right="239"/>
      </w:pPr>
      <w:r w:rsidRPr="00826C24">
        <w:t>− обучение правильным и рациональным действиям при выполнении трудовых заданий с учетом двигательных возможностей;</w:t>
      </w:r>
    </w:p>
    <w:p w:rsidR="005032D1" w:rsidRPr="00826C24" w:rsidRDefault="00773E75" w:rsidP="007848B8">
      <w:pPr>
        <w:pStyle w:val="a3"/>
        <w:spacing w:line="276" w:lineRule="auto"/>
        <w:ind w:left="233" w:right="243"/>
      </w:pPr>
      <w:r w:rsidRPr="00826C24">
        <w:t>−</w:t>
      </w:r>
      <w:r w:rsidRPr="00826C24">
        <w:rPr>
          <w:spacing w:val="80"/>
        </w:rPr>
        <w:t xml:space="preserve"> </w:t>
      </w:r>
      <w:r w:rsidRPr="00826C24">
        <w:t>поэтапное усложнение двигательных умений и навыков, необходимых для успешного выполнения учебных и трудовых заданий обучающимися с НОДА;</w:t>
      </w:r>
    </w:p>
    <w:p w:rsidR="007848B8" w:rsidRDefault="00773E75" w:rsidP="007848B8">
      <w:pPr>
        <w:pStyle w:val="a3"/>
        <w:spacing w:before="1" w:line="276" w:lineRule="auto"/>
        <w:ind w:left="233" w:right="229"/>
        <w:rPr>
          <w:spacing w:val="-2"/>
        </w:rPr>
      </w:pPr>
      <w:r w:rsidRPr="00826C24">
        <w:t xml:space="preserve">− развитие пространственной ориентировки, зрительно-моторной </w:t>
      </w:r>
      <w:r w:rsidRPr="00826C24">
        <w:rPr>
          <w:spacing w:val="-2"/>
        </w:rPr>
        <w:t>координации.</w:t>
      </w:r>
    </w:p>
    <w:p w:rsidR="00965AF2" w:rsidRDefault="00965AF2" w:rsidP="007848B8">
      <w:pPr>
        <w:pStyle w:val="a3"/>
        <w:spacing w:before="1" w:line="276" w:lineRule="auto"/>
        <w:ind w:left="233" w:right="229"/>
      </w:pPr>
    </w:p>
    <w:p w:rsidR="002D34C0" w:rsidRDefault="002D34C0" w:rsidP="007848B8">
      <w:pPr>
        <w:pStyle w:val="a3"/>
        <w:spacing w:before="1" w:line="276" w:lineRule="auto"/>
        <w:ind w:left="233" w:right="229"/>
      </w:pPr>
    </w:p>
    <w:p w:rsidR="002D34C0" w:rsidRPr="00826C24" w:rsidRDefault="002D34C0" w:rsidP="007848B8">
      <w:pPr>
        <w:pStyle w:val="a3"/>
        <w:spacing w:before="1" w:line="276" w:lineRule="auto"/>
        <w:ind w:left="233" w:right="229"/>
      </w:pPr>
    </w:p>
    <w:p w:rsidR="005032D1" w:rsidRDefault="00773E75" w:rsidP="002D34C0">
      <w:pPr>
        <w:pStyle w:val="4"/>
        <w:spacing w:before="1" w:line="276" w:lineRule="auto"/>
      </w:pPr>
      <w:r w:rsidRPr="00826C24">
        <w:lastRenderedPageBreak/>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before="67" w:line="276" w:lineRule="auto"/>
        <w:ind w:left="233" w:right="224"/>
      </w:pPr>
      <w:r w:rsidRPr="00826C24">
        <w:t>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обучающихся необходимо заменять письменными формами.</w:t>
      </w:r>
    </w:p>
    <w:p w:rsidR="005032D1" w:rsidRPr="00826C24" w:rsidRDefault="00773E75" w:rsidP="007848B8">
      <w:pPr>
        <w:pStyle w:val="a3"/>
        <w:spacing w:before="2" w:line="276" w:lineRule="auto"/>
        <w:ind w:left="233" w:right="224"/>
      </w:pPr>
      <w:r w:rsidRPr="00826C24">
        <w:t>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w:t>
      </w:r>
      <w:r w:rsidRPr="00826C24">
        <w:rPr>
          <w:spacing w:val="80"/>
        </w:rPr>
        <w:t xml:space="preserve"> </w:t>
      </w:r>
      <w:r w:rsidRPr="00826C24">
        <w:t>необходимый материал и инструмент для промежуточной аттестации,</w:t>
      </w:r>
      <w:r w:rsidRPr="00826C24">
        <w:rPr>
          <w:spacing w:val="80"/>
        </w:rPr>
        <w:t xml:space="preserve"> </w:t>
      </w:r>
      <w:r w:rsidRPr="00826C24">
        <w:t>теоретические вопросы.</w:t>
      </w:r>
    </w:p>
    <w:p w:rsidR="005032D1" w:rsidRPr="00826C24" w:rsidRDefault="00773E75" w:rsidP="002D34C0">
      <w:pPr>
        <w:pStyle w:val="a3"/>
        <w:spacing w:before="3" w:line="276" w:lineRule="auto"/>
        <w:ind w:left="233" w:right="231"/>
      </w:pPr>
      <w:r w:rsidRPr="00826C24">
        <w:t xml:space="preserve">Оценка обучающемуся с НОДА выставляется на основании двух оценок: за устный ответ (теоретические сведения) и практическую/ лабораторную/ проектную </w:t>
      </w:r>
      <w:r w:rsidRPr="00826C24">
        <w:rPr>
          <w:spacing w:val="-2"/>
        </w:rPr>
        <w:t>работу.</w:t>
      </w:r>
    </w:p>
    <w:p w:rsidR="005032D1" w:rsidRPr="00826C24" w:rsidRDefault="001D7558" w:rsidP="007848B8">
      <w:pPr>
        <w:pStyle w:val="1"/>
        <w:tabs>
          <w:tab w:val="left" w:pos="2433"/>
        </w:tabs>
        <w:spacing w:before="0" w:line="276" w:lineRule="auto"/>
        <w:ind w:left="2432" w:right="1" w:firstLine="0"/>
        <w:rPr>
          <w:sz w:val="28"/>
          <w:szCs w:val="28"/>
        </w:rPr>
      </w:pPr>
      <w:bookmarkStart w:id="35" w:name="2.2.1.2._АДАПТИВНАЯ_ФИЗИЧЕСКАЯ_КУЛЬТУРА"/>
      <w:bookmarkStart w:id="36" w:name="_bookmark17"/>
      <w:bookmarkEnd w:id="35"/>
      <w:bookmarkEnd w:id="36"/>
      <w:r w:rsidRPr="00826C24">
        <w:rPr>
          <w:sz w:val="28"/>
          <w:szCs w:val="28"/>
        </w:rPr>
        <w:t xml:space="preserve">2.2.1.2 </w:t>
      </w:r>
      <w:r w:rsidR="00773E75" w:rsidRPr="00826C24">
        <w:rPr>
          <w:sz w:val="28"/>
          <w:szCs w:val="28"/>
        </w:rPr>
        <w:t>АДАПТИВНАЯ</w:t>
      </w:r>
      <w:r w:rsidR="00773E75" w:rsidRPr="00826C24">
        <w:rPr>
          <w:spacing w:val="46"/>
          <w:w w:val="150"/>
          <w:sz w:val="28"/>
          <w:szCs w:val="28"/>
        </w:rPr>
        <w:t xml:space="preserve"> </w:t>
      </w:r>
      <w:r w:rsidR="00773E75" w:rsidRPr="00826C24">
        <w:rPr>
          <w:sz w:val="28"/>
          <w:szCs w:val="28"/>
        </w:rPr>
        <w:t>ФИЗИЧЕСКАЯ</w:t>
      </w:r>
      <w:r w:rsidR="00773E75" w:rsidRPr="00826C24">
        <w:rPr>
          <w:spacing w:val="49"/>
          <w:w w:val="150"/>
          <w:sz w:val="28"/>
          <w:szCs w:val="28"/>
        </w:rPr>
        <w:t xml:space="preserve"> </w:t>
      </w:r>
      <w:r w:rsidR="00773E75" w:rsidRPr="00826C24">
        <w:rPr>
          <w:spacing w:val="-2"/>
          <w:sz w:val="28"/>
          <w:szCs w:val="28"/>
        </w:rPr>
        <w:t>КУЛЬТУРА</w:t>
      </w:r>
    </w:p>
    <w:p w:rsidR="005032D1" w:rsidRPr="00826C24" w:rsidRDefault="00BD2FFC" w:rsidP="002D34C0">
      <w:pPr>
        <w:pStyle w:val="a3"/>
        <w:spacing w:before="318" w:line="276" w:lineRule="auto"/>
        <w:ind w:left="233" w:right="228" w:firstLine="686"/>
      </w:pPr>
      <w:r w:rsidRPr="00826C24">
        <w:t>Р</w:t>
      </w:r>
      <w:r w:rsidR="00773E75" w:rsidRPr="00826C24">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 двигательного аппарата, а также на основе характеристики планируемых результатов духовно-нравственного развития, воспитания и социализации </w:t>
      </w:r>
      <w:r w:rsidR="00773E75" w:rsidRPr="00826C24">
        <w:rPr>
          <w:spacing w:val="-2"/>
        </w:rPr>
        <w:t>обучающихся.</w:t>
      </w:r>
    </w:p>
    <w:p w:rsidR="005032D1" w:rsidRPr="00965AF2" w:rsidRDefault="00773E75" w:rsidP="00965AF2">
      <w:pPr>
        <w:jc w:val="center"/>
        <w:rPr>
          <w:b/>
          <w:sz w:val="28"/>
          <w:szCs w:val="28"/>
        </w:rPr>
      </w:pPr>
      <w:r w:rsidRPr="00965AF2">
        <w:rPr>
          <w:b/>
          <w:sz w:val="28"/>
          <w:szCs w:val="28"/>
        </w:rPr>
        <w:t>Пояснительная записка</w:t>
      </w:r>
    </w:p>
    <w:p w:rsidR="005032D1" w:rsidRPr="00826C24" w:rsidRDefault="002E0BF4" w:rsidP="007848B8">
      <w:pPr>
        <w:pStyle w:val="a3"/>
        <w:spacing w:line="276" w:lineRule="auto"/>
        <w:ind w:left="233" w:right="226" w:firstLine="686"/>
      </w:pPr>
      <w:r w:rsidRPr="00826C24">
        <w:t>Р</w:t>
      </w:r>
      <w:r w:rsidR="00773E75" w:rsidRPr="00826C24">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w:t>
      </w:r>
      <w:r w:rsidR="00773E75" w:rsidRPr="00826C24">
        <w:rPr>
          <w:spacing w:val="40"/>
        </w:rPr>
        <w:t xml:space="preserve"> </w:t>
      </w:r>
      <w:r w:rsidR="00773E75" w:rsidRPr="00826C24">
        <w:t>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w:t>
      </w:r>
      <w:r w:rsidR="00773E75" w:rsidRPr="00826C24">
        <w:rPr>
          <w:spacing w:val="40"/>
        </w:rPr>
        <w:t xml:space="preserve"> </w:t>
      </w:r>
      <w:r w:rsidR="00773E75" w:rsidRPr="00826C24">
        <w:t xml:space="preserve">адаптированных с учетом особенностей </w:t>
      </w:r>
      <w:r w:rsidR="00773E75" w:rsidRPr="00826C24">
        <w:lastRenderedPageBreak/>
        <w:t>психофизического развития и особых образовательных потребностей обучающихся с двигательными</w:t>
      </w:r>
      <w:r w:rsidR="00773E75" w:rsidRPr="00826C24">
        <w:rPr>
          <w:spacing w:val="40"/>
        </w:rPr>
        <w:t xml:space="preserve"> </w:t>
      </w:r>
      <w:r w:rsidR="00773E75" w:rsidRPr="00826C24">
        <w:t>нарушениями, и раскрывает их реализацию через конкретное предметное содержание.</w:t>
      </w:r>
    </w:p>
    <w:p w:rsidR="005032D1" w:rsidRPr="00826C24" w:rsidRDefault="00773E75" w:rsidP="007848B8">
      <w:pPr>
        <w:pStyle w:val="4"/>
        <w:spacing w:before="74" w:line="276" w:lineRule="auto"/>
        <w:ind w:left="399" w:right="401"/>
        <w:jc w:val="center"/>
      </w:pPr>
      <w:r w:rsidRPr="00826C24">
        <w:t>Общая</w:t>
      </w:r>
      <w:r w:rsidRPr="00826C24">
        <w:rPr>
          <w:spacing w:val="-10"/>
        </w:rPr>
        <w:t xml:space="preserve"> </w:t>
      </w:r>
      <w:r w:rsidRPr="00826C24">
        <w:t>характеристика</w:t>
      </w:r>
      <w:r w:rsidRPr="00826C24">
        <w:rPr>
          <w:spacing w:val="-11"/>
        </w:rPr>
        <w:t xml:space="preserve"> </w:t>
      </w:r>
      <w:r w:rsidRPr="00826C24">
        <w:t>учебного</w:t>
      </w:r>
      <w:r w:rsidRPr="00826C24">
        <w:rPr>
          <w:spacing w:val="-15"/>
        </w:rPr>
        <w:t xml:space="preserve"> </w:t>
      </w:r>
      <w:r w:rsidRPr="00826C24">
        <w:rPr>
          <w:spacing w:val="-2"/>
        </w:rPr>
        <w:t>предмета</w:t>
      </w:r>
    </w:p>
    <w:p w:rsidR="005032D1" w:rsidRPr="00826C24" w:rsidRDefault="00773E75" w:rsidP="007848B8">
      <w:pPr>
        <w:spacing w:line="276" w:lineRule="auto"/>
        <w:ind w:left="399" w:right="401"/>
        <w:jc w:val="center"/>
        <w:rPr>
          <w:b/>
          <w:sz w:val="28"/>
          <w:szCs w:val="28"/>
        </w:rPr>
      </w:pPr>
      <w:r w:rsidRPr="00826C24">
        <w:rPr>
          <w:b/>
          <w:sz w:val="28"/>
          <w:szCs w:val="28"/>
        </w:rPr>
        <w:t>«Адаптивная</w:t>
      </w:r>
      <w:r w:rsidRPr="00826C24">
        <w:rPr>
          <w:b/>
          <w:spacing w:val="-15"/>
          <w:sz w:val="28"/>
          <w:szCs w:val="28"/>
        </w:rPr>
        <w:t xml:space="preserve"> </w:t>
      </w:r>
      <w:r w:rsidRPr="00826C24">
        <w:rPr>
          <w:b/>
          <w:sz w:val="28"/>
          <w:szCs w:val="28"/>
        </w:rPr>
        <w:t>физическая</w:t>
      </w:r>
      <w:r w:rsidRPr="00826C24">
        <w:rPr>
          <w:b/>
          <w:spacing w:val="-14"/>
          <w:sz w:val="28"/>
          <w:szCs w:val="28"/>
        </w:rPr>
        <w:t xml:space="preserve"> </w:t>
      </w:r>
      <w:r w:rsidRPr="00826C24">
        <w:rPr>
          <w:b/>
          <w:spacing w:val="-2"/>
          <w:sz w:val="28"/>
          <w:szCs w:val="28"/>
        </w:rPr>
        <w:t>культура»</w:t>
      </w:r>
    </w:p>
    <w:p w:rsidR="005032D1" w:rsidRPr="00826C24" w:rsidRDefault="00773E75" w:rsidP="007848B8">
      <w:pPr>
        <w:pStyle w:val="a3"/>
        <w:spacing w:line="276" w:lineRule="auto"/>
        <w:ind w:left="233" w:right="226" w:firstLine="686"/>
      </w:pPr>
      <w:r w:rsidRPr="00826C24">
        <w:t>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5032D1" w:rsidRPr="00826C24" w:rsidRDefault="00773E75" w:rsidP="007848B8">
      <w:pPr>
        <w:pStyle w:val="a3"/>
        <w:spacing w:before="1" w:line="276" w:lineRule="auto"/>
        <w:ind w:left="233" w:right="237"/>
      </w:pPr>
      <w:r w:rsidRPr="00826C24">
        <w:t>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w:t>
      </w:r>
    </w:p>
    <w:p w:rsidR="005032D1" w:rsidRPr="00826C24" w:rsidRDefault="00773E75" w:rsidP="007848B8">
      <w:pPr>
        <w:pStyle w:val="a3"/>
        <w:spacing w:line="276" w:lineRule="auto"/>
        <w:ind w:left="233" w:right="238"/>
      </w:pPr>
      <w:r w:rsidRPr="00826C24">
        <w:t xml:space="preserve">Учебная дисциплина «Адаптивная физическая культура» является составной частью предметной области «Физическая культура и Основы безопасности </w:t>
      </w:r>
      <w:r w:rsidRPr="00826C24">
        <w:rPr>
          <w:spacing w:val="-2"/>
        </w:rPr>
        <w:t>жизнедеятельности».</w:t>
      </w:r>
    </w:p>
    <w:p w:rsidR="005032D1" w:rsidRPr="00826C24" w:rsidRDefault="00773E75" w:rsidP="007848B8">
      <w:pPr>
        <w:pStyle w:val="a3"/>
        <w:spacing w:line="276" w:lineRule="auto"/>
        <w:ind w:left="233" w:right="223"/>
      </w:pPr>
      <w:r w:rsidRPr="00826C24">
        <w:t>Адаптивная физическая культура – это комплекс мер спортивно- оздоровительного характера, направленный на коррекцию нарушенных функций и компенсацию утраченных способностей, средство укрепления физического</w:t>
      </w:r>
      <w:r w:rsidRPr="00826C24">
        <w:rPr>
          <w:spacing w:val="40"/>
        </w:rPr>
        <w:t xml:space="preserve"> </w:t>
      </w:r>
      <w:r w:rsidRPr="00826C24">
        <w:t>здоровья, повышения и совершенствования двигательных возможностей.</w:t>
      </w:r>
    </w:p>
    <w:p w:rsidR="005032D1" w:rsidRPr="00826C24" w:rsidRDefault="00773E75" w:rsidP="007848B8">
      <w:pPr>
        <w:pStyle w:val="a3"/>
        <w:spacing w:before="2" w:line="276" w:lineRule="auto"/>
        <w:ind w:left="233" w:right="233"/>
      </w:pPr>
      <w:r w:rsidRPr="00826C24">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5032D1" w:rsidRPr="00826C24" w:rsidRDefault="00773E75" w:rsidP="007848B8">
      <w:pPr>
        <w:pStyle w:val="a3"/>
        <w:spacing w:line="276" w:lineRule="auto"/>
        <w:ind w:left="233" w:right="221"/>
      </w:pPr>
      <w:r w:rsidRPr="00826C24">
        <w:t>Программа по адаптивной физической культуре для обучающихся</w:t>
      </w:r>
      <w:r w:rsidRPr="00826C24">
        <w:rPr>
          <w:spacing w:val="40"/>
        </w:rPr>
        <w:t xml:space="preserve"> </w:t>
      </w:r>
      <w:r w:rsidRPr="00826C24">
        <w:t>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5032D1" w:rsidRPr="00826C24" w:rsidRDefault="00773E75" w:rsidP="007848B8">
      <w:pPr>
        <w:pStyle w:val="a3"/>
        <w:spacing w:before="1" w:line="276" w:lineRule="auto"/>
        <w:ind w:left="233" w:right="222"/>
      </w:pPr>
      <w:r w:rsidRPr="00826C24">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5032D1" w:rsidRPr="00826C24" w:rsidRDefault="00773E75" w:rsidP="007848B8">
      <w:pPr>
        <w:pStyle w:val="a3"/>
        <w:spacing w:line="276" w:lineRule="auto"/>
        <w:ind w:left="233" w:right="232"/>
      </w:pPr>
      <w:r w:rsidRPr="00826C24">
        <w:t xml:space="preserve">Категория обучающихся с НОДА чрезвычайно разнообразна по нозологии, возрасту, степени тяжести двигательного нарушения, времени его возникновения, </w:t>
      </w:r>
      <w:r w:rsidRPr="00826C24">
        <w:lastRenderedPageBreak/>
        <w:t xml:space="preserve">причинам и характеру протекания заболевания, медицинскому прогнозу, состоянию соматического здоровья, уровню физического развития и физической </w:t>
      </w:r>
      <w:r w:rsidRPr="00826C24">
        <w:rPr>
          <w:spacing w:val="-2"/>
        </w:rPr>
        <w:t>подготовленности.</w:t>
      </w:r>
    </w:p>
    <w:p w:rsidR="005032D1" w:rsidRPr="00826C24" w:rsidRDefault="00773E75" w:rsidP="007848B8">
      <w:pPr>
        <w:pStyle w:val="a3"/>
        <w:spacing w:line="276" w:lineRule="auto"/>
        <w:ind w:left="233" w:right="241"/>
      </w:pPr>
      <w:r w:rsidRPr="00826C24">
        <w:t>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w:t>
      </w:r>
    </w:p>
    <w:p w:rsidR="005032D1" w:rsidRPr="00826C24" w:rsidRDefault="00773E75" w:rsidP="007848B8">
      <w:pPr>
        <w:pStyle w:val="a3"/>
        <w:spacing w:before="67" w:line="276" w:lineRule="auto"/>
        <w:ind w:left="233" w:right="232"/>
      </w:pPr>
      <w:r w:rsidRPr="00826C24">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w:t>
      </w:r>
      <w:r w:rsidRPr="00826C24">
        <w:rPr>
          <w:spacing w:val="40"/>
        </w:rPr>
        <w:t xml:space="preserve"> </w:t>
      </w:r>
      <w:r w:rsidRPr="00826C24">
        <w:t>патологией и с ампутацией конечностей.</w:t>
      </w:r>
    </w:p>
    <w:p w:rsidR="005032D1" w:rsidRPr="00826C24" w:rsidRDefault="00773E75" w:rsidP="007848B8">
      <w:pPr>
        <w:pStyle w:val="a3"/>
        <w:spacing w:before="4" w:line="276" w:lineRule="auto"/>
        <w:ind w:left="233" w:right="233"/>
      </w:pPr>
      <w:r w:rsidRPr="00826C24">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них характеризуются</w:t>
      </w:r>
      <w:r w:rsidRPr="00826C24">
        <w:rPr>
          <w:spacing w:val="40"/>
        </w:rPr>
        <w:t xml:space="preserve"> </w:t>
      </w:r>
      <w:r w:rsidRPr="00826C24">
        <w:t>нарушением мышечного тонуса, ограничением произвольных движений</w:t>
      </w:r>
      <w:r w:rsidRPr="00826C24">
        <w:rPr>
          <w:spacing w:val="40"/>
        </w:rPr>
        <w:t xml:space="preserve"> </w:t>
      </w:r>
      <w:r w:rsidRPr="00826C24">
        <w:t>(парезы и параличи), насильственными движениями (гиперкинезы), нарушением равновесия и координации движений (атаксия), нарушением ощущений движений.</w:t>
      </w:r>
    </w:p>
    <w:p w:rsidR="005032D1" w:rsidRPr="00826C24" w:rsidRDefault="00773E75" w:rsidP="007848B8">
      <w:pPr>
        <w:pStyle w:val="a3"/>
        <w:spacing w:line="276" w:lineRule="auto"/>
        <w:ind w:left="233" w:right="231"/>
      </w:pPr>
      <w:r w:rsidRPr="00826C24">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5032D1" w:rsidRPr="00826C24" w:rsidRDefault="00773E75" w:rsidP="007848B8">
      <w:pPr>
        <w:pStyle w:val="a3"/>
        <w:spacing w:before="1" w:line="276" w:lineRule="auto"/>
        <w:ind w:left="233" w:right="243"/>
      </w:pPr>
      <w:r w:rsidRPr="00826C24">
        <w:t>В</w:t>
      </w:r>
      <w:r w:rsidRPr="00826C24">
        <w:rPr>
          <w:spacing w:val="-6"/>
        </w:rPr>
        <w:t xml:space="preserve"> </w:t>
      </w:r>
      <w:r w:rsidRPr="00826C24">
        <w:t>связи</w:t>
      </w:r>
      <w:r w:rsidRPr="00826C24">
        <w:rPr>
          <w:spacing w:val="-3"/>
        </w:rPr>
        <w:t xml:space="preserve"> </w:t>
      </w:r>
      <w:r w:rsidRPr="00826C24">
        <w:t>с</w:t>
      </w:r>
      <w:r w:rsidRPr="00826C24">
        <w:rPr>
          <w:spacing w:val="-2"/>
        </w:rPr>
        <w:t xml:space="preserve"> </w:t>
      </w:r>
      <w:r w:rsidRPr="00826C24">
        <w:t>многообразием</w:t>
      </w:r>
      <w:r w:rsidRPr="00826C24">
        <w:rPr>
          <w:spacing w:val="-2"/>
        </w:rPr>
        <w:t xml:space="preserve"> </w:t>
      </w:r>
      <w:r w:rsidRPr="00826C24">
        <w:t>ортопедических</w:t>
      </w:r>
      <w:r w:rsidRPr="00826C24">
        <w:rPr>
          <w:spacing w:val="-7"/>
        </w:rPr>
        <w:t xml:space="preserve"> </w:t>
      </w:r>
      <w:r w:rsidRPr="00826C24">
        <w:t>нарушений</w:t>
      </w:r>
      <w:r w:rsidRPr="00826C24">
        <w:rPr>
          <w:spacing w:val="-3"/>
        </w:rPr>
        <w:t xml:space="preserve"> </w:t>
      </w:r>
      <w:r w:rsidRPr="00826C24">
        <w:t>необходим</w:t>
      </w:r>
      <w:r w:rsidRPr="00826C24">
        <w:rPr>
          <w:spacing w:val="-2"/>
        </w:rPr>
        <w:t xml:space="preserve"> </w:t>
      </w:r>
      <w:r w:rsidRPr="00826C24">
        <w:t>комплексный подход в процессе реализации программы по адаптивной физической культуре.</w:t>
      </w:r>
    </w:p>
    <w:p w:rsidR="005032D1" w:rsidRPr="00826C24" w:rsidRDefault="00773E75" w:rsidP="007848B8">
      <w:pPr>
        <w:pStyle w:val="a3"/>
        <w:spacing w:line="276" w:lineRule="auto"/>
        <w:ind w:left="233" w:right="225"/>
      </w:pPr>
      <w:r w:rsidRPr="00826C24">
        <w:t>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w:t>
      </w:r>
      <w:r w:rsidRPr="00826C24">
        <w:rPr>
          <w:spacing w:val="40"/>
        </w:rPr>
        <w:t xml:space="preserve"> </w:t>
      </w:r>
      <w:r w:rsidRPr="00826C24">
        <w:t>сохранившейся конечности и вверх, появляются вторичные деформации костно- мышечной системы.</w:t>
      </w:r>
    </w:p>
    <w:p w:rsidR="005032D1" w:rsidRPr="00826C24" w:rsidRDefault="00773E75" w:rsidP="007848B8">
      <w:pPr>
        <w:pStyle w:val="a3"/>
        <w:spacing w:before="1" w:line="276" w:lineRule="auto"/>
        <w:ind w:left="233" w:right="242"/>
      </w:pPr>
      <w:r w:rsidRPr="00826C24">
        <w:t xml:space="preserve">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w:t>
      </w:r>
      <w:r w:rsidRPr="00826C24">
        <w:lastRenderedPageBreak/>
        <w:t>реализации программы.</w:t>
      </w:r>
    </w:p>
    <w:p w:rsidR="005032D1" w:rsidRPr="00826C24" w:rsidRDefault="00773E75" w:rsidP="007848B8">
      <w:pPr>
        <w:pStyle w:val="a3"/>
        <w:spacing w:line="276" w:lineRule="auto"/>
        <w:ind w:left="233" w:right="240"/>
      </w:pPr>
      <w:r w:rsidRPr="00826C24">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5032D1" w:rsidRPr="00826C24" w:rsidRDefault="00773E75" w:rsidP="007848B8">
      <w:pPr>
        <w:pStyle w:val="a3"/>
        <w:spacing w:line="276" w:lineRule="auto"/>
        <w:ind w:left="233" w:right="233"/>
      </w:pPr>
      <w:r w:rsidRPr="00826C24">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5032D1" w:rsidRPr="00826C24" w:rsidRDefault="00773E75" w:rsidP="007848B8">
      <w:pPr>
        <w:pStyle w:val="a3"/>
        <w:spacing w:line="276" w:lineRule="auto"/>
        <w:ind w:left="233" w:right="236"/>
      </w:pPr>
      <w:r w:rsidRPr="00826C24">
        <w:t>− в строгой регламентации деятельности с учетом медицинских</w:t>
      </w:r>
      <w:r w:rsidRPr="00826C24">
        <w:rPr>
          <w:spacing w:val="80"/>
        </w:rPr>
        <w:t xml:space="preserve"> </w:t>
      </w:r>
      <w:r w:rsidRPr="00826C24">
        <w:rPr>
          <w:spacing w:val="-2"/>
        </w:rPr>
        <w:t>рекомендаций;</w:t>
      </w:r>
    </w:p>
    <w:p w:rsidR="005032D1" w:rsidRPr="00826C24" w:rsidRDefault="00773E75" w:rsidP="007848B8">
      <w:pPr>
        <w:pStyle w:val="a3"/>
        <w:spacing w:line="276" w:lineRule="auto"/>
        <w:ind w:left="944" w:firstLine="0"/>
      </w:pPr>
      <w:r w:rsidRPr="00826C24">
        <w:t>−</w:t>
      </w:r>
      <w:r w:rsidRPr="00826C24">
        <w:rPr>
          <w:spacing w:val="48"/>
        </w:rPr>
        <w:t xml:space="preserve">  </w:t>
      </w:r>
      <w:r w:rsidRPr="00826C24">
        <w:t>в</w:t>
      </w:r>
      <w:r w:rsidRPr="00826C24">
        <w:rPr>
          <w:spacing w:val="-7"/>
        </w:rPr>
        <w:t xml:space="preserve"> </w:t>
      </w:r>
      <w:r w:rsidRPr="00826C24">
        <w:t>индивидуализации</w:t>
      </w:r>
      <w:r w:rsidRPr="00826C24">
        <w:rPr>
          <w:spacing w:val="-7"/>
        </w:rPr>
        <w:t xml:space="preserve"> </w:t>
      </w:r>
      <w:r w:rsidRPr="00826C24">
        <w:t>образовательного</w:t>
      </w:r>
      <w:r w:rsidRPr="00826C24">
        <w:rPr>
          <w:spacing w:val="-6"/>
        </w:rPr>
        <w:t xml:space="preserve"> </w:t>
      </w:r>
      <w:r w:rsidRPr="00826C24">
        <w:rPr>
          <w:spacing w:val="-2"/>
        </w:rPr>
        <w:t>процесса;</w:t>
      </w:r>
    </w:p>
    <w:p w:rsidR="005032D1" w:rsidRPr="00826C24" w:rsidRDefault="00773E75" w:rsidP="007848B8">
      <w:pPr>
        <w:pStyle w:val="a3"/>
        <w:spacing w:before="67" w:line="276" w:lineRule="auto"/>
        <w:ind w:left="233" w:right="227"/>
      </w:pPr>
      <w:r w:rsidRPr="00826C24">
        <w:t>−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w:t>
      </w:r>
    </w:p>
    <w:p w:rsidR="005032D1" w:rsidRPr="00826C24" w:rsidRDefault="00773E75" w:rsidP="007848B8">
      <w:pPr>
        <w:pStyle w:val="a3"/>
        <w:spacing w:before="4" w:line="276" w:lineRule="auto"/>
        <w:ind w:left="944" w:firstLine="0"/>
      </w:pPr>
      <w:r w:rsidRPr="00826C24">
        <w:t>−</w:t>
      </w:r>
      <w:r w:rsidRPr="00826C24">
        <w:rPr>
          <w:spacing w:val="49"/>
        </w:rPr>
        <w:t xml:space="preserve">  </w:t>
      </w:r>
      <w:r w:rsidRPr="00826C24">
        <w:t>в</w:t>
      </w:r>
      <w:r w:rsidRPr="00826C24">
        <w:rPr>
          <w:spacing w:val="-7"/>
        </w:rPr>
        <w:t xml:space="preserve"> </w:t>
      </w:r>
      <w:r w:rsidRPr="00826C24">
        <w:t>создании</w:t>
      </w:r>
      <w:r w:rsidRPr="00826C24">
        <w:rPr>
          <w:spacing w:val="-6"/>
        </w:rPr>
        <w:t xml:space="preserve"> </w:t>
      </w:r>
      <w:r w:rsidRPr="00826C24">
        <w:t>безбарьерной</w:t>
      </w:r>
      <w:r w:rsidRPr="00826C24">
        <w:rPr>
          <w:spacing w:val="-6"/>
        </w:rPr>
        <w:t xml:space="preserve"> </w:t>
      </w:r>
      <w:r w:rsidRPr="00826C24">
        <w:t>архитектурно-планировочной</w:t>
      </w:r>
      <w:r w:rsidRPr="00826C24">
        <w:rPr>
          <w:spacing w:val="-6"/>
        </w:rPr>
        <w:t xml:space="preserve"> </w:t>
      </w:r>
      <w:r w:rsidRPr="00826C24">
        <w:rPr>
          <w:spacing w:val="-2"/>
        </w:rPr>
        <w:t>среды;</w:t>
      </w:r>
    </w:p>
    <w:p w:rsidR="005032D1" w:rsidRPr="00826C24" w:rsidRDefault="00773E75" w:rsidP="007848B8">
      <w:pPr>
        <w:pStyle w:val="a3"/>
        <w:spacing w:line="276" w:lineRule="auto"/>
        <w:ind w:left="233" w:right="233"/>
      </w:pPr>
      <w:r w:rsidRPr="00826C24">
        <w:t>− в предоставлении дифференцированной помощи,</w:t>
      </w:r>
      <w:r w:rsidRPr="00826C24">
        <w:rPr>
          <w:spacing w:val="40"/>
        </w:rPr>
        <w:t xml:space="preserve"> </w:t>
      </w:r>
      <w:r w:rsidRPr="00826C24">
        <w:t>в</w:t>
      </w:r>
      <w:r w:rsidRPr="00826C24">
        <w:rPr>
          <w:spacing w:val="40"/>
        </w:rPr>
        <w:t xml:space="preserve"> </w:t>
      </w:r>
      <w:r w:rsidRPr="00826C24">
        <w:t>том числе</w:t>
      </w:r>
      <w:r w:rsidRPr="00826C24">
        <w:rPr>
          <w:spacing w:val="40"/>
        </w:rPr>
        <w:t xml:space="preserve"> </w:t>
      </w:r>
      <w:r w:rsidRPr="00826C24">
        <w:t xml:space="preserve">в привлечении ассистента (для обучающихся с тяжелыми двигательными </w:t>
      </w:r>
      <w:r w:rsidRPr="00826C24">
        <w:rPr>
          <w:spacing w:val="-2"/>
        </w:rPr>
        <w:t>нарушениями);</w:t>
      </w:r>
    </w:p>
    <w:p w:rsidR="005032D1" w:rsidRPr="00826C24" w:rsidRDefault="00773E75" w:rsidP="007848B8">
      <w:pPr>
        <w:pStyle w:val="a3"/>
        <w:spacing w:line="276" w:lineRule="auto"/>
        <w:ind w:left="233" w:right="239"/>
      </w:pPr>
      <w:r w:rsidRPr="00826C24">
        <w:t>−</w:t>
      </w:r>
      <w:r w:rsidRPr="00826C24">
        <w:rPr>
          <w:spacing w:val="80"/>
        </w:rPr>
        <w:t xml:space="preserve"> </w:t>
      </w:r>
      <w:r w:rsidRPr="00826C24">
        <w:t>в обеспечении возможности вербальной и невербальной коммуникации</w:t>
      </w:r>
      <w:r w:rsidRPr="00826C24">
        <w:rPr>
          <w:spacing w:val="80"/>
        </w:rPr>
        <w:t xml:space="preserve"> </w:t>
      </w:r>
      <w:r w:rsidRPr="00826C24">
        <w:t>(для обучающихся с двигательными нарушениями в сочетании с грубыми нарушениями речи и коммуникации).</w:t>
      </w:r>
    </w:p>
    <w:p w:rsidR="005032D1" w:rsidRPr="00826C24" w:rsidRDefault="00773E75" w:rsidP="007848B8">
      <w:pPr>
        <w:pStyle w:val="a3"/>
        <w:spacing w:line="276" w:lineRule="auto"/>
        <w:ind w:left="233" w:right="241" w:firstLine="686"/>
      </w:pPr>
      <w:r w:rsidRPr="00826C24">
        <w:t xml:space="preserve">Двигательные нарушения у обучающихся с НОДА имеют различную степень </w:t>
      </w:r>
      <w:r w:rsidRPr="00826C24">
        <w:rPr>
          <w:spacing w:val="-2"/>
        </w:rPr>
        <w:t>выраженности:</w:t>
      </w:r>
    </w:p>
    <w:p w:rsidR="005032D1" w:rsidRPr="00826C24" w:rsidRDefault="00773E75" w:rsidP="007848B8">
      <w:pPr>
        <w:pStyle w:val="a3"/>
        <w:spacing w:line="276" w:lineRule="auto"/>
        <w:ind w:left="233" w:right="239"/>
      </w:pPr>
      <w:r w:rsidRPr="00826C24">
        <w:t>−</w:t>
      </w:r>
      <w:r w:rsidRPr="00826C24">
        <w:rPr>
          <w:spacing w:val="40"/>
        </w:rPr>
        <w:t xml:space="preserve"> </w:t>
      </w:r>
      <w:r w:rsidRPr="00826C24">
        <w:t>тяжелая степень двигательных нарушений характеризуется</w:t>
      </w:r>
      <w:r w:rsidRPr="00826C24">
        <w:rPr>
          <w:spacing w:val="40"/>
        </w:rPr>
        <w:t xml:space="preserve"> </w:t>
      </w:r>
      <w:r w:rsidRPr="00826C24">
        <w:t>отсутствием возможности к самостоятельному передвижению и манипулятивной деятельности, самостоятельное обслуживание затруднено;</w:t>
      </w:r>
    </w:p>
    <w:p w:rsidR="005032D1" w:rsidRPr="00826C24" w:rsidRDefault="00773E75" w:rsidP="007848B8">
      <w:pPr>
        <w:pStyle w:val="a3"/>
        <w:spacing w:line="276" w:lineRule="auto"/>
        <w:ind w:left="233" w:right="231"/>
      </w:pPr>
      <w:r w:rsidRPr="00826C24">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5032D1" w:rsidRPr="00826C24" w:rsidRDefault="00773E75" w:rsidP="007848B8">
      <w:pPr>
        <w:pStyle w:val="a3"/>
        <w:spacing w:before="1" w:line="276" w:lineRule="auto"/>
        <w:ind w:left="233" w:right="230"/>
      </w:pPr>
      <w:r w:rsidRPr="00826C24">
        <w:t>− 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5032D1" w:rsidRPr="00826C24" w:rsidRDefault="00773E75" w:rsidP="007848B8">
      <w:pPr>
        <w:pStyle w:val="a3"/>
        <w:spacing w:line="276" w:lineRule="auto"/>
        <w:ind w:left="233" w:right="229"/>
      </w:pPr>
      <w:r w:rsidRPr="00826C24">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w:t>
      </w:r>
      <w:r w:rsidRPr="00826C24">
        <w:lastRenderedPageBreak/>
        <w:t>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w:t>
      </w:r>
      <w:r w:rsidRPr="00826C24">
        <w:rPr>
          <w:spacing w:val="-2"/>
        </w:rPr>
        <w:t xml:space="preserve"> </w:t>
      </w:r>
      <w:r w:rsidRPr="00826C24">
        <w:t>беге,</w:t>
      </w:r>
      <w:r w:rsidRPr="00826C24">
        <w:rPr>
          <w:spacing w:val="-2"/>
        </w:rPr>
        <w:t xml:space="preserve"> </w:t>
      </w:r>
      <w:r w:rsidRPr="00826C24">
        <w:t>прыжках</w:t>
      </w:r>
      <w:r w:rsidRPr="00826C24">
        <w:rPr>
          <w:spacing w:val="-5"/>
        </w:rPr>
        <w:t xml:space="preserve"> </w:t>
      </w:r>
      <w:r w:rsidRPr="00826C24">
        <w:t>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w:t>
      </w:r>
    </w:p>
    <w:p w:rsidR="005032D1" w:rsidRPr="00826C24" w:rsidRDefault="00773E75" w:rsidP="007848B8">
      <w:pPr>
        <w:pStyle w:val="a3"/>
        <w:spacing w:line="276" w:lineRule="auto"/>
        <w:ind w:left="233" w:right="228"/>
      </w:pPr>
      <w:r w:rsidRPr="00826C24">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 двигательной системы.</w:t>
      </w:r>
    </w:p>
    <w:p w:rsidR="005032D1" w:rsidRPr="00826C24" w:rsidRDefault="00773E75" w:rsidP="009568AA">
      <w:pPr>
        <w:pStyle w:val="a3"/>
        <w:spacing w:line="276" w:lineRule="auto"/>
        <w:ind w:left="233" w:right="231"/>
      </w:pPr>
      <w:r w:rsidRPr="00826C24">
        <w:t>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w:t>
      </w:r>
      <w:r w:rsidRPr="00826C24">
        <w:rPr>
          <w:spacing w:val="-1"/>
        </w:rPr>
        <w:t xml:space="preserve"> </w:t>
      </w:r>
      <w:r w:rsidRPr="00826C24">
        <w:t>/абилитации</w:t>
      </w:r>
      <w:r w:rsidRPr="00826C24">
        <w:rPr>
          <w:spacing w:val="64"/>
        </w:rPr>
        <w:t xml:space="preserve">  </w:t>
      </w:r>
      <w:r w:rsidRPr="00826C24">
        <w:t>обучающихся</w:t>
      </w:r>
      <w:r w:rsidRPr="00826C24">
        <w:rPr>
          <w:spacing w:val="65"/>
        </w:rPr>
        <w:t xml:space="preserve">  </w:t>
      </w:r>
      <w:r w:rsidRPr="00826C24">
        <w:t>с</w:t>
      </w:r>
      <w:r w:rsidRPr="00826C24">
        <w:rPr>
          <w:spacing w:val="65"/>
        </w:rPr>
        <w:t xml:space="preserve">  </w:t>
      </w:r>
      <w:r w:rsidRPr="00826C24">
        <w:t>НОДА.</w:t>
      </w:r>
      <w:r w:rsidRPr="00826C24">
        <w:rPr>
          <w:spacing w:val="68"/>
        </w:rPr>
        <w:t xml:space="preserve">  </w:t>
      </w:r>
      <w:r w:rsidRPr="00826C24">
        <w:t>Высокий</w:t>
      </w:r>
      <w:r w:rsidRPr="00826C24">
        <w:rPr>
          <w:spacing w:val="64"/>
        </w:rPr>
        <w:t xml:space="preserve">  </w:t>
      </w:r>
      <w:r w:rsidRPr="00826C24">
        <w:t>потенциал</w:t>
      </w:r>
      <w:r w:rsidRPr="00826C24">
        <w:rPr>
          <w:spacing w:val="65"/>
        </w:rPr>
        <w:t xml:space="preserve">  </w:t>
      </w:r>
      <w:r w:rsidRPr="00826C24">
        <w:t>дисциплины</w:t>
      </w:r>
      <w:r w:rsidRPr="00826C24">
        <w:rPr>
          <w:spacing w:val="67"/>
        </w:rPr>
        <w:t xml:space="preserve">  </w:t>
      </w:r>
      <w:r w:rsidRPr="00826C24">
        <w:t>как</w:t>
      </w:r>
      <w:r w:rsidR="009568AA">
        <w:t xml:space="preserve"> </w:t>
      </w:r>
      <w:r w:rsidRPr="00826C24">
        <w:t>эффективного метода реабилитации и социализации обучающихся с двигательными нарушениями</w:t>
      </w:r>
      <w:r w:rsidRPr="00826C24">
        <w:rPr>
          <w:spacing w:val="-4"/>
        </w:rPr>
        <w:t xml:space="preserve"> </w:t>
      </w:r>
      <w:r w:rsidRPr="00826C24">
        <w:t>признается</w:t>
      </w:r>
      <w:r w:rsidRPr="00826C24">
        <w:rPr>
          <w:spacing w:val="-4"/>
        </w:rPr>
        <w:t xml:space="preserve"> </w:t>
      </w:r>
      <w:r w:rsidRPr="00826C24">
        <w:t>специалистами</w:t>
      </w:r>
      <w:r w:rsidRPr="00826C24">
        <w:rPr>
          <w:spacing w:val="-6"/>
        </w:rPr>
        <w:t xml:space="preserve"> </w:t>
      </w:r>
      <w:r w:rsidRPr="00826C24">
        <w:t>в</w:t>
      </w:r>
      <w:r w:rsidRPr="00826C24">
        <w:rPr>
          <w:spacing w:val="-7"/>
        </w:rPr>
        <w:t xml:space="preserve"> </w:t>
      </w:r>
      <w:r w:rsidRPr="00826C24">
        <w:t>сфере</w:t>
      </w:r>
      <w:r w:rsidRPr="00826C24">
        <w:rPr>
          <w:spacing w:val="-5"/>
        </w:rPr>
        <w:t xml:space="preserve"> </w:t>
      </w:r>
      <w:r w:rsidRPr="00826C24">
        <w:t>образования,</w:t>
      </w:r>
      <w:r w:rsidRPr="00826C24">
        <w:rPr>
          <w:spacing w:val="-3"/>
        </w:rPr>
        <w:t xml:space="preserve"> </w:t>
      </w:r>
      <w:r w:rsidRPr="00826C24">
        <w:t>физической</w:t>
      </w:r>
      <w:r w:rsidRPr="00826C24">
        <w:rPr>
          <w:spacing w:val="-6"/>
        </w:rPr>
        <w:t xml:space="preserve"> </w:t>
      </w:r>
      <w:r w:rsidRPr="00826C24">
        <w:t>культуры и спорта, здравоохранения и социальной защиты. Все обучающиеся с НОДА</w:t>
      </w:r>
      <w:r w:rsidRPr="00826C24">
        <w:rPr>
          <w:spacing w:val="40"/>
        </w:rPr>
        <w:t xml:space="preserve"> </w:t>
      </w:r>
      <w:r w:rsidRPr="00826C24">
        <w:t>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w:t>
      </w:r>
    </w:p>
    <w:p w:rsidR="005032D1" w:rsidRPr="00826C24" w:rsidRDefault="00773E75" w:rsidP="007848B8">
      <w:pPr>
        <w:pStyle w:val="a3"/>
        <w:spacing w:before="3" w:line="276" w:lineRule="auto"/>
        <w:ind w:left="944" w:firstLine="0"/>
      </w:pPr>
      <w:r w:rsidRPr="00826C24">
        <w:t>Личностные</w:t>
      </w:r>
      <w:r w:rsidRPr="00826C24">
        <w:rPr>
          <w:spacing w:val="50"/>
        </w:rPr>
        <w:t xml:space="preserve">  </w:t>
      </w:r>
      <w:r w:rsidRPr="00826C24">
        <w:t>и</w:t>
      </w:r>
      <w:r w:rsidRPr="00826C24">
        <w:rPr>
          <w:spacing w:val="49"/>
        </w:rPr>
        <w:t xml:space="preserve">  </w:t>
      </w:r>
      <w:r w:rsidRPr="00826C24">
        <w:t>предметные</w:t>
      </w:r>
      <w:r w:rsidRPr="00826C24">
        <w:rPr>
          <w:spacing w:val="51"/>
        </w:rPr>
        <w:t xml:space="preserve">  </w:t>
      </w:r>
      <w:r w:rsidRPr="00826C24">
        <w:t>результаты</w:t>
      </w:r>
      <w:r w:rsidRPr="00826C24">
        <w:rPr>
          <w:spacing w:val="50"/>
        </w:rPr>
        <w:t xml:space="preserve">  </w:t>
      </w:r>
      <w:r w:rsidRPr="00826C24">
        <w:t>освоения</w:t>
      </w:r>
      <w:r w:rsidRPr="00826C24">
        <w:rPr>
          <w:spacing w:val="52"/>
        </w:rPr>
        <w:t xml:space="preserve">  </w:t>
      </w:r>
      <w:r w:rsidRPr="00826C24">
        <w:t>учебной</w:t>
      </w:r>
      <w:r w:rsidRPr="00826C24">
        <w:rPr>
          <w:spacing w:val="50"/>
        </w:rPr>
        <w:t xml:space="preserve">  </w:t>
      </w:r>
      <w:r w:rsidRPr="00826C24">
        <w:rPr>
          <w:spacing w:val="-2"/>
        </w:rPr>
        <w:t>дисциплины</w:t>
      </w:r>
    </w:p>
    <w:p w:rsidR="005032D1" w:rsidRPr="00826C24" w:rsidRDefault="00773E75" w:rsidP="007848B8">
      <w:pPr>
        <w:pStyle w:val="a3"/>
        <w:spacing w:line="276" w:lineRule="auto"/>
        <w:ind w:left="233" w:right="223" w:firstLine="0"/>
      </w:pPr>
      <w:r w:rsidRPr="00826C24">
        <w:t>«Адаптивная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r w:rsidRPr="00826C24">
        <w:rPr>
          <w:spacing w:val="40"/>
        </w:rPr>
        <w:t xml:space="preserve"> </w:t>
      </w:r>
      <w:r w:rsidRPr="00826C24">
        <w:t>в том числе мобильности и самообслуживания, дефицитарных вследствие двигательных ограничений.</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809"/>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t>«Адаптивная</w:t>
      </w:r>
      <w:r w:rsidRPr="00826C24">
        <w:rPr>
          <w:spacing w:val="-9"/>
        </w:rPr>
        <w:t xml:space="preserve"> </w:t>
      </w:r>
      <w:r w:rsidRPr="00826C24">
        <w:t>физическая</w:t>
      </w:r>
      <w:r w:rsidRPr="00826C24">
        <w:rPr>
          <w:spacing w:val="-2"/>
        </w:rPr>
        <w:t xml:space="preserve"> культура»</w:t>
      </w:r>
    </w:p>
    <w:p w:rsidR="005032D1" w:rsidRPr="00826C24" w:rsidRDefault="00773E75" w:rsidP="007848B8">
      <w:pPr>
        <w:pStyle w:val="a3"/>
        <w:spacing w:line="276" w:lineRule="auto"/>
        <w:ind w:left="233" w:right="232"/>
      </w:pPr>
      <w:r w:rsidRPr="00826C24">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826C24">
        <w:lastRenderedPageBreak/>
        <w:t>возможность минимально зависеть от посторонней помощи, вести более активный образ жизни, участвовать в разных сферах общественной жизни, и</w:t>
      </w:r>
      <w:r w:rsidRPr="00826C24">
        <w:rPr>
          <w:spacing w:val="80"/>
        </w:rPr>
        <w:t xml:space="preserve"> </w:t>
      </w:r>
      <w:r w:rsidRPr="00826C24">
        <w:t xml:space="preserve">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w:t>
      </w:r>
      <w:r w:rsidRPr="00826C24">
        <w:rPr>
          <w:spacing w:val="-2"/>
        </w:rPr>
        <w:t>жизни.</w:t>
      </w:r>
    </w:p>
    <w:p w:rsidR="005032D1" w:rsidRPr="00826C24" w:rsidRDefault="00773E75" w:rsidP="007848B8">
      <w:pPr>
        <w:pStyle w:val="a3"/>
        <w:spacing w:before="1" w:line="276" w:lineRule="auto"/>
        <w:ind w:left="233" w:right="236"/>
      </w:pPr>
      <w:r w:rsidRPr="00826C24">
        <w:t xml:space="preserve">Поставленная цель конкретизируется через решение следующих задач изучения учебного предмета, имеющих развивающую и воспитательную </w:t>
      </w:r>
      <w:r w:rsidRPr="00826C24">
        <w:rPr>
          <w:spacing w:val="-2"/>
        </w:rPr>
        <w:t>направленность:</w:t>
      </w:r>
    </w:p>
    <w:p w:rsidR="005032D1" w:rsidRPr="00826C24" w:rsidRDefault="00773E75" w:rsidP="007848B8">
      <w:pPr>
        <w:pStyle w:val="a3"/>
        <w:spacing w:line="276" w:lineRule="auto"/>
        <w:ind w:left="233" w:right="237"/>
      </w:pPr>
      <w:r w:rsidRPr="00826C24">
        <w:t>− 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5032D1" w:rsidRPr="00826C24" w:rsidRDefault="00773E75" w:rsidP="007848B8">
      <w:pPr>
        <w:pStyle w:val="a3"/>
        <w:spacing w:line="276" w:lineRule="auto"/>
        <w:ind w:left="233" w:right="240"/>
      </w:pPr>
      <w:r w:rsidRPr="00826C24">
        <w:t>− укрепление здоровья, содействие физическому развитию, повышению защитных сил организма;</w:t>
      </w:r>
    </w:p>
    <w:p w:rsidR="005032D1" w:rsidRPr="00826C24" w:rsidRDefault="00773E75" w:rsidP="007848B8">
      <w:pPr>
        <w:pStyle w:val="a3"/>
        <w:spacing w:line="276" w:lineRule="auto"/>
        <w:ind w:left="233" w:right="239"/>
      </w:pPr>
      <w:r w:rsidRPr="00826C24">
        <w:t>− обучение основам техники движений, формированию жизненно необходимых навыков и умений;</w:t>
      </w:r>
    </w:p>
    <w:p w:rsidR="005032D1" w:rsidRPr="00826C24" w:rsidRDefault="00773E75" w:rsidP="007848B8">
      <w:pPr>
        <w:pStyle w:val="a3"/>
        <w:spacing w:line="276" w:lineRule="auto"/>
        <w:ind w:left="233" w:right="237"/>
      </w:pPr>
      <w:r w:rsidRPr="00826C24">
        <w:t>− развитие</w:t>
      </w:r>
      <w:r w:rsidRPr="00826C24">
        <w:rPr>
          <w:spacing w:val="40"/>
        </w:rPr>
        <w:t xml:space="preserve"> </w:t>
      </w:r>
      <w:r w:rsidRPr="00826C24">
        <w:t>двигательных</w:t>
      </w:r>
      <w:r w:rsidRPr="00826C24">
        <w:rPr>
          <w:spacing w:val="40"/>
        </w:rPr>
        <w:t xml:space="preserve"> </w:t>
      </w:r>
      <w:r w:rsidRPr="00826C24">
        <w:t>(кондиционных</w:t>
      </w:r>
      <w:r w:rsidRPr="00826C24">
        <w:rPr>
          <w:spacing w:val="40"/>
        </w:rPr>
        <w:t xml:space="preserve"> </w:t>
      </w:r>
      <w:r w:rsidRPr="00826C24">
        <w:t>и</w:t>
      </w:r>
      <w:r w:rsidRPr="00826C24">
        <w:rPr>
          <w:spacing w:val="40"/>
        </w:rPr>
        <w:t xml:space="preserve"> </w:t>
      </w:r>
      <w:r w:rsidRPr="00826C24">
        <w:t>координационных)</w:t>
      </w:r>
      <w:r w:rsidRPr="00826C24">
        <w:rPr>
          <w:spacing w:val="80"/>
          <w:w w:val="150"/>
        </w:rPr>
        <w:t xml:space="preserve"> </w:t>
      </w:r>
      <w:r w:rsidRPr="00826C24">
        <w:rPr>
          <w:spacing w:val="-2"/>
        </w:rPr>
        <w:t>способностей;</w:t>
      </w:r>
    </w:p>
    <w:p w:rsidR="005032D1" w:rsidRPr="00826C24" w:rsidRDefault="00773E75" w:rsidP="007848B8">
      <w:pPr>
        <w:pStyle w:val="a3"/>
        <w:spacing w:line="276" w:lineRule="auto"/>
        <w:ind w:left="233" w:right="241"/>
      </w:pPr>
      <w:r w:rsidRPr="00826C24">
        <w:t>−</w:t>
      </w:r>
      <w:r w:rsidRPr="00826C24">
        <w:rPr>
          <w:spacing w:val="40"/>
        </w:rPr>
        <w:t xml:space="preserve"> </w:t>
      </w:r>
      <w:r w:rsidRPr="00826C24">
        <w:t>приобретение знаний (определяемых ФГОС ООО) в области физической культуры и спорта;</w:t>
      </w:r>
    </w:p>
    <w:p w:rsidR="005032D1" w:rsidRPr="00826C24" w:rsidRDefault="00773E75" w:rsidP="007848B8">
      <w:pPr>
        <w:pStyle w:val="a3"/>
        <w:spacing w:line="276" w:lineRule="auto"/>
        <w:ind w:left="233" w:right="224"/>
      </w:pPr>
      <w:r w:rsidRPr="00826C24">
        <w:t>− развитие и совершенствование личностных и эмоционально-волевых</w:t>
      </w:r>
      <w:r w:rsidRPr="00826C24">
        <w:rPr>
          <w:spacing w:val="80"/>
        </w:rPr>
        <w:t xml:space="preserve"> </w:t>
      </w:r>
      <w:r w:rsidRPr="00826C24">
        <w:t>качеств обучающегося с НОДА;</w:t>
      </w:r>
    </w:p>
    <w:p w:rsidR="005032D1" w:rsidRPr="00826C24" w:rsidRDefault="00773E75" w:rsidP="007848B8">
      <w:pPr>
        <w:pStyle w:val="a3"/>
        <w:spacing w:before="67" w:line="276" w:lineRule="auto"/>
        <w:ind w:left="233" w:right="236"/>
      </w:pPr>
      <w:r w:rsidRPr="00826C24">
        <w:t>−</w:t>
      </w:r>
      <w:r w:rsidRPr="00826C24">
        <w:rPr>
          <w:spacing w:val="40"/>
        </w:rPr>
        <w:t xml:space="preserve"> </w:t>
      </w:r>
      <w:r w:rsidRPr="00826C24">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5032D1" w:rsidRPr="00826C24" w:rsidRDefault="00773E75" w:rsidP="007848B8">
      <w:pPr>
        <w:pStyle w:val="a3"/>
        <w:spacing w:line="276" w:lineRule="auto"/>
        <w:ind w:left="944" w:firstLine="0"/>
      </w:pPr>
      <w:r w:rsidRPr="00826C24">
        <w:t>−</w:t>
      </w:r>
      <w:r w:rsidRPr="00826C24">
        <w:rPr>
          <w:spacing w:val="50"/>
        </w:rPr>
        <w:t xml:space="preserve">  </w:t>
      </w:r>
      <w:r w:rsidRPr="00826C24">
        <w:t>развитие</w:t>
      </w:r>
      <w:r w:rsidRPr="00826C24">
        <w:rPr>
          <w:spacing w:val="-5"/>
        </w:rPr>
        <w:t xml:space="preserve"> </w:t>
      </w:r>
      <w:r w:rsidRPr="00826C24">
        <w:t>социально-коммуникативных</w:t>
      </w:r>
      <w:r w:rsidRPr="00826C24">
        <w:rPr>
          <w:spacing w:val="-5"/>
        </w:rPr>
        <w:t xml:space="preserve"> </w:t>
      </w:r>
      <w:r w:rsidRPr="00826C24">
        <w:rPr>
          <w:spacing w:val="-2"/>
        </w:rPr>
        <w:t>умений;</w:t>
      </w:r>
    </w:p>
    <w:p w:rsidR="005032D1" w:rsidRPr="00826C24" w:rsidRDefault="00773E75" w:rsidP="007848B8">
      <w:pPr>
        <w:pStyle w:val="a3"/>
        <w:spacing w:before="6" w:line="276" w:lineRule="auto"/>
        <w:ind w:left="233" w:right="231"/>
      </w:pPr>
      <w:r w:rsidRPr="00826C24">
        <w:t>− формирование общей культуры, духовно-нравственное, гражданское, социальное, личностное и интеллектуальное развитие.</w:t>
      </w:r>
    </w:p>
    <w:p w:rsidR="005032D1" w:rsidRPr="00826C24" w:rsidRDefault="00773E75" w:rsidP="007848B8">
      <w:pPr>
        <w:pStyle w:val="a3"/>
        <w:spacing w:line="276" w:lineRule="auto"/>
        <w:ind w:left="233" w:right="237"/>
      </w:pPr>
      <w:r w:rsidRPr="00826C24">
        <w:t>Специфические (коррекционные, компенсаторные, профилактические) задачи адаптивной физической культуры при работе с обучающимися с НОДА</w:t>
      </w:r>
      <w:r w:rsidRPr="00826C24">
        <w:rPr>
          <w:spacing w:val="40"/>
        </w:rPr>
        <w:t xml:space="preserve"> </w:t>
      </w:r>
      <w:r w:rsidRPr="00826C24">
        <w:t>сохраняются на протяжении всего периода обучения в образовательной организации. Задачи следующие:</w:t>
      </w:r>
    </w:p>
    <w:p w:rsidR="005032D1" w:rsidRPr="00826C24" w:rsidRDefault="00773E75" w:rsidP="007848B8">
      <w:pPr>
        <w:pStyle w:val="a3"/>
        <w:spacing w:line="276" w:lineRule="auto"/>
        <w:ind w:left="233" w:right="232"/>
      </w:pPr>
      <w:r w:rsidRPr="00826C24">
        <w:t>−</w:t>
      </w:r>
      <w:r w:rsidRPr="00826C24">
        <w:rPr>
          <w:spacing w:val="40"/>
        </w:rPr>
        <w:t xml:space="preserve"> </w:t>
      </w:r>
      <w:r w:rsidRPr="00826C24">
        <w:t>коррекция</w:t>
      </w:r>
      <w:r w:rsidRPr="00826C24">
        <w:rPr>
          <w:spacing w:val="40"/>
        </w:rPr>
        <w:t xml:space="preserve"> </w:t>
      </w:r>
      <w:r w:rsidRPr="00826C24">
        <w:t>техники</w:t>
      </w:r>
      <w:r w:rsidRPr="00826C24">
        <w:rPr>
          <w:spacing w:val="40"/>
        </w:rPr>
        <w:t xml:space="preserve"> </w:t>
      </w:r>
      <w:r w:rsidRPr="00826C24">
        <w:t>основных</w:t>
      </w:r>
      <w:r w:rsidRPr="00826C24">
        <w:rPr>
          <w:spacing w:val="40"/>
        </w:rPr>
        <w:t xml:space="preserve"> </w:t>
      </w:r>
      <w:r w:rsidRPr="00826C24">
        <w:t>движений</w:t>
      </w:r>
      <w:r w:rsidRPr="00826C24">
        <w:rPr>
          <w:spacing w:val="40"/>
        </w:rPr>
        <w:t xml:space="preserve"> </w:t>
      </w:r>
      <w:r w:rsidRPr="00826C24">
        <w:t>–</w:t>
      </w:r>
      <w:r w:rsidRPr="00826C24">
        <w:rPr>
          <w:spacing w:val="40"/>
        </w:rPr>
        <w:t xml:space="preserve"> </w:t>
      </w:r>
      <w:r w:rsidRPr="00826C24">
        <w:t>ходьбы,</w:t>
      </w:r>
      <w:r w:rsidRPr="00826C24">
        <w:rPr>
          <w:spacing w:val="40"/>
        </w:rPr>
        <w:t xml:space="preserve"> </w:t>
      </w:r>
      <w:r w:rsidRPr="00826C24">
        <w:t>бега,</w:t>
      </w:r>
      <w:r w:rsidRPr="00826C24">
        <w:rPr>
          <w:spacing w:val="40"/>
        </w:rPr>
        <w:t xml:space="preserve"> </w:t>
      </w:r>
      <w:r w:rsidRPr="00826C24">
        <w:t>плавания, прыжков, перелезания, метания, мелкой моторики рук, симметричных и ассиметричных движений и др.;</w:t>
      </w:r>
    </w:p>
    <w:p w:rsidR="005032D1" w:rsidRPr="00826C24" w:rsidRDefault="00773E75" w:rsidP="007848B8">
      <w:pPr>
        <w:pStyle w:val="a3"/>
        <w:spacing w:line="276" w:lineRule="auto"/>
        <w:ind w:left="233" w:right="228"/>
      </w:pPr>
      <w:r w:rsidRPr="00826C24">
        <w:t>−</w:t>
      </w:r>
      <w:r w:rsidRPr="00826C24">
        <w:rPr>
          <w:spacing w:val="40"/>
        </w:rPr>
        <w:t xml:space="preserve"> </w:t>
      </w:r>
      <w:r w:rsidRPr="00826C24">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 моторной координации;</w:t>
      </w:r>
    </w:p>
    <w:p w:rsidR="005032D1" w:rsidRPr="00826C24" w:rsidRDefault="00773E75" w:rsidP="007848B8">
      <w:pPr>
        <w:pStyle w:val="a3"/>
        <w:spacing w:line="276" w:lineRule="auto"/>
        <w:ind w:left="233" w:right="226"/>
      </w:pPr>
      <w:r w:rsidRPr="00826C24">
        <w:lastRenderedPageBreak/>
        <w:t xml:space="preserve">−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w:t>
      </w:r>
      <w:r w:rsidRPr="00826C24">
        <w:rPr>
          <w:spacing w:val="-2"/>
        </w:rPr>
        <w:t>движений;</w:t>
      </w:r>
    </w:p>
    <w:p w:rsidR="005032D1" w:rsidRPr="00826C24" w:rsidRDefault="00773E75" w:rsidP="007848B8">
      <w:pPr>
        <w:pStyle w:val="a3"/>
        <w:spacing w:line="276" w:lineRule="auto"/>
        <w:ind w:left="944" w:firstLine="0"/>
      </w:pPr>
      <w:r w:rsidRPr="00826C24">
        <w:t>−</w:t>
      </w:r>
      <w:r w:rsidRPr="00826C24">
        <w:rPr>
          <w:spacing w:val="52"/>
        </w:rPr>
        <w:t xml:space="preserve">  </w:t>
      </w:r>
      <w:r w:rsidRPr="00826C24">
        <w:t>улучшение</w:t>
      </w:r>
      <w:r w:rsidRPr="00826C24">
        <w:rPr>
          <w:spacing w:val="-3"/>
        </w:rPr>
        <w:t xml:space="preserve"> </w:t>
      </w:r>
      <w:r w:rsidRPr="00826C24">
        <w:t>пластичности</w:t>
      </w:r>
      <w:r w:rsidRPr="00826C24">
        <w:rPr>
          <w:spacing w:val="-4"/>
        </w:rPr>
        <w:t xml:space="preserve"> </w:t>
      </w:r>
      <w:r w:rsidRPr="00826C24">
        <w:t>и</w:t>
      </w:r>
      <w:r w:rsidRPr="00826C24">
        <w:rPr>
          <w:spacing w:val="-4"/>
        </w:rPr>
        <w:t xml:space="preserve"> </w:t>
      </w:r>
      <w:r w:rsidRPr="00826C24">
        <w:rPr>
          <w:spacing w:val="-2"/>
        </w:rPr>
        <w:t>гибкости;</w:t>
      </w:r>
    </w:p>
    <w:p w:rsidR="005032D1" w:rsidRPr="00826C24" w:rsidRDefault="00773E75" w:rsidP="007848B8">
      <w:pPr>
        <w:pStyle w:val="a3"/>
        <w:spacing w:line="276" w:lineRule="auto"/>
        <w:ind w:left="233" w:right="234"/>
      </w:pPr>
      <w:r w:rsidRPr="00826C24">
        <w:t>−</w:t>
      </w:r>
      <w:r w:rsidRPr="00826C24">
        <w:rPr>
          <w:spacing w:val="40"/>
        </w:rPr>
        <w:t xml:space="preserve"> </w:t>
      </w:r>
      <w:r w:rsidRPr="00826C24">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5032D1" w:rsidRPr="00826C24" w:rsidRDefault="00773E75" w:rsidP="007848B8">
      <w:pPr>
        <w:pStyle w:val="a3"/>
        <w:spacing w:line="276" w:lineRule="auto"/>
        <w:ind w:left="233" w:right="236"/>
      </w:pPr>
      <w:r w:rsidRPr="00826C24">
        <w:t>−</w:t>
      </w:r>
      <w:r w:rsidRPr="00826C24">
        <w:rPr>
          <w:spacing w:val="80"/>
        </w:rPr>
        <w:t xml:space="preserve"> </w:t>
      </w:r>
      <w:r w:rsidRPr="00826C24">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5032D1" w:rsidRPr="00826C24" w:rsidRDefault="00773E75" w:rsidP="007848B8">
      <w:pPr>
        <w:pStyle w:val="a3"/>
        <w:spacing w:before="3" w:line="276" w:lineRule="auto"/>
        <w:ind w:left="233" w:right="234"/>
      </w:pPr>
      <w:r w:rsidRPr="00826C24">
        <w:t>−</w:t>
      </w:r>
      <w:r w:rsidRPr="00826C24">
        <w:rPr>
          <w:spacing w:val="80"/>
        </w:rPr>
        <w:t xml:space="preserve"> </w:t>
      </w:r>
      <w:r w:rsidRPr="00826C24">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w:t>
      </w:r>
      <w:r w:rsidRPr="00826C24">
        <w:rPr>
          <w:spacing w:val="-3"/>
        </w:rPr>
        <w:t xml:space="preserve"> </w:t>
      </w:r>
      <w:r w:rsidRPr="00826C24">
        <w:t>и инфекционных</w:t>
      </w:r>
      <w:r w:rsidRPr="00826C24">
        <w:rPr>
          <w:spacing w:val="-3"/>
        </w:rPr>
        <w:t xml:space="preserve"> </w:t>
      </w:r>
      <w:r w:rsidRPr="00826C24">
        <w:t>заболеваний, травматизма, микротравм;</w:t>
      </w:r>
    </w:p>
    <w:p w:rsidR="005032D1" w:rsidRPr="00826C24" w:rsidRDefault="00773E75" w:rsidP="007848B8">
      <w:pPr>
        <w:pStyle w:val="a3"/>
        <w:spacing w:line="276" w:lineRule="auto"/>
        <w:ind w:left="233" w:right="232"/>
      </w:pPr>
      <w:r w:rsidRPr="00826C24">
        <w:t>−</w:t>
      </w:r>
      <w:r w:rsidRPr="00826C24">
        <w:rPr>
          <w:spacing w:val="80"/>
        </w:rPr>
        <w:t xml:space="preserve"> </w:t>
      </w:r>
      <w:r w:rsidRPr="00826C24">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w:t>
      </w:r>
      <w:r w:rsidRPr="00826C24">
        <w:rPr>
          <w:spacing w:val="-4"/>
        </w:rPr>
        <w:t>д.;</w:t>
      </w:r>
    </w:p>
    <w:p w:rsidR="005032D1" w:rsidRPr="00826C24" w:rsidRDefault="00773E75" w:rsidP="007848B8">
      <w:pPr>
        <w:pStyle w:val="a3"/>
        <w:spacing w:line="276" w:lineRule="auto"/>
        <w:ind w:left="233" w:right="231"/>
      </w:pPr>
      <w:r w:rsidRPr="00826C24">
        <w:t>−</w:t>
      </w:r>
      <w:r w:rsidRPr="00826C24">
        <w:rPr>
          <w:spacing w:val="40"/>
        </w:rPr>
        <w:t xml:space="preserve"> </w:t>
      </w:r>
      <w:r w:rsidRPr="00826C24">
        <w:t>коррекция психических нарушений в процессе деятельности –зрительно- 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w:t>
      </w:r>
    </w:p>
    <w:p w:rsidR="005032D1" w:rsidRPr="00826C24" w:rsidRDefault="00773E75" w:rsidP="009568AA">
      <w:pPr>
        <w:pStyle w:val="a3"/>
        <w:spacing w:line="276" w:lineRule="auto"/>
        <w:ind w:left="233" w:right="235"/>
      </w:pPr>
      <w:r w:rsidRPr="00826C24">
        <w:t>В</w:t>
      </w:r>
      <w:r w:rsidRPr="00826C24">
        <w:rPr>
          <w:spacing w:val="-8"/>
        </w:rPr>
        <w:t xml:space="preserve"> </w:t>
      </w:r>
      <w:r w:rsidRPr="00826C24">
        <w:t>зависимости</w:t>
      </w:r>
      <w:r w:rsidRPr="00826C24">
        <w:rPr>
          <w:spacing w:val="-5"/>
        </w:rPr>
        <w:t xml:space="preserve"> </w:t>
      </w:r>
      <w:r w:rsidRPr="00826C24">
        <w:t>от</w:t>
      </w:r>
      <w:r w:rsidRPr="00826C24">
        <w:rPr>
          <w:spacing w:val="-6"/>
        </w:rPr>
        <w:t xml:space="preserve"> </w:t>
      </w:r>
      <w:r w:rsidRPr="00826C24">
        <w:t>нозологической</w:t>
      </w:r>
      <w:r w:rsidRPr="00826C24">
        <w:rPr>
          <w:spacing w:val="-5"/>
        </w:rPr>
        <w:t xml:space="preserve"> </w:t>
      </w:r>
      <w:r w:rsidRPr="00826C24">
        <w:t>группы,</w:t>
      </w:r>
      <w:r w:rsidRPr="00826C24">
        <w:rPr>
          <w:spacing w:val="-2"/>
        </w:rPr>
        <w:t xml:space="preserve"> </w:t>
      </w:r>
      <w:r w:rsidRPr="00826C24">
        <w:t>к</w:t>
      </w:r>
      <w:r w:rsidRPr="00826C24">
        <w:rPr>
          <w:spacing w:val="-5"/>
        </w:rPr>
        <w:t xml:space="preserve"> </w:t>
      </w:r>
      <w:r w:rsidRPr="00826C24">
        <w:t>которой относятся</w:t>
      </w:r>
      <w:r w:rsidRPr="00826C24">
        <w:rPr>
          <w:spacing w:val="-3"/>
        </w:rPr>
        <w:t xml:space="preserve"> </w:t>
      </w:r>
      <w:r w:rsidRPr="00826C24">
        <w:t>обучающиеся</w:t>
      </w:r>
      <w:r w:rsidRPr="00826C24">
        <w:rPr>
          <w:spacing w:val="-3"/>
        </w:rPr>
        <w:t xml:space="preserve"> </w:t>
      </w:r>
      <w:r w:rsidRPr="00826C24">
        <w:t>с НОДА, специфические (коррекционные) задачи дифференцируются. Для обучающихся с ДЦП и сходными заболеваниями в каждое занятие необходимо включать</w:t>
      </w:r>
      <w:r w:rsidRPr="00826C24">
        <w:rPr>
          <w:spacing w:val="80"/>
          <w:w w:val="150"/>
        </w:rPr>
        <w:t xml:space="preserve"> </w:t>
      </w:r>
      <w:r w:rsidRPr="00826C24">
        <w:t>упражнения,</w:t>
      </w:r>
      <w:r w:rsidRPr="00826C24">
        <w:rPr>
          <w:spacing w:val="80"/>
          <w:w w:val="150"/>
        </w:rPr>
        <w:t xml:space="preserve"> </w:t>
      </w:r>
      <w:r w:rsidRPr="00826C24">
        <w:t>на</w:t>
      </w:r>
      <w:r w:rsidRPr="00826C24">
        <w:rPr>
          <w:spacing w:val="80"/>
          <w:w w:val="150"/>
        </w:rPr>
        <w:t xml:space="preserve"> </w:t>
      </w:r>
      <w:r w:rsidRPr="00826C24">
        <w:t>коррекцию</w:t>
      </w:r>
      <w:r w:rsidRPr="00826C24">
        <w:rPr>
          <w:spacing w:val="80"/>
          <w:w w:val="150"/>
        </w:rPr>
        <w:t xml:space="preserve"> </w:t>
      </w:r>
      <w:r w:rsidRPr="00826C24">
        <w:t>пространственных</w:t>
      </w:r>
      <w:r w:rsidRPr="00826C24">
        <w:rPr>
          <w:spacing w:val="80"/>
          <w:w w:val="150"/>
        </w:rPr>
        <w:t xml:space="preserve"> </w:t>
      </w:r>
      <w:r w:rsidRPr="00826C24">
        <w:t>нарушений,</w:t>
      </w:r>
      <w:r w:rsidRPr="00826C24">
        <w:rPr>
          <w:spacing w:val="80"/>
          <w:w w:val="150"/>
        </w:rPr>
        <w:t xml:space="preserve"> </w:t>
      </w:r>
      <w:r w:rsidRPr="00826C24">
        <w:t>развитие</w:t>
      </w:r>
      <w:r w:rsidR="009568AA">
        <w:t xml:space="preserve"> </w:t>
      </w:r>
      <w:r w:rsidRPr="00826C24">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w:t>
      </w:r>
      <w:r w:rsidRPr="00826C24">
        <w:rPr>
          <w:spacing w:val="-1"/>
        </w:rPr>
        <w:t xml:space="preserve"> </w:t>
      </w:r>
      <w:r w:rsidRPr="00826C24">
        <w:t>активности, упражнения для профилактики</w:t>
      </w:r>
      <w:r w:rsidRPr="00826C24">
        <w:rPr>
          <w:spacing w:val="-1"/>
        </w:rPr>
        <w:t xml:space="preserve"> </w:t>
      </w:r>
      <w:r w:rsidRPr="00826C24">
        <w:t>контрактур и</w:t>
      </w:r>
      <w:r w:rsidRPr="00826C24">
        <w:rPr>
          <w:spacing w:val="-1"/>
        </w:rPr>
        <w:t xml:space="preserve"> </w:t>
      </w:r>
      <w:r w:rsidRPr="00826C24">
        <w:t>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399" w:right="401"/>
        <w:jc w:val="center"/>
      </w:pPr>
      <w:r w:rsidRPr="00826C24">
        <w:t>Принципы</w:t>
      </w:r>
      <w:r w:rsidRPr="00826C24">
        <w:rPr>
          <w:spacing w:val="-4"/>
        </w:rPr>
        <w:t xml:space="preserve"> </w:t>
      </w:r>
      <w:r w:rsidRPr="00826C24">
        <w:t>и</w:t>
      </w:r>
      <w:r w:rsidRPr="00826C24">
        <w:rPr>
          <w:spacing w:val="-8"/>
        </w:rPr>
        <w:t xml:space="preserve"> </w:t>
      </w:r>
      <w:r w:rsidRPr="00826C24">
        <w:t>подходы</w:t>
      </w:r>
      <w:r w:rsidRPr="00826C24">
        <w:rPr>
          <w:spacing w:val="-5"/>
        </w:rPr>
        <w:t xml:space="preserve"> </w:t>
      </w:r>
      <w:r w:rsidRPr="00826C24">
        <w:t>к</w:t>
      </w:r>
      <w:r w:rsidRPr="00826C24">
        <w:rPr>
          <w:spacing w:val="-8"/>
        </w:rPr>
        <w:t xml:space="preserve"> </w:t>
      </w:r>
      <w:r w:rsidRPr="00826C24">
        <w:t>реализации</w:t>
      </w:r>
      <w:r w:rsidRPr="00826C24">
        <w:rPr>
          <w:spacing w:val="-8"/>
        </w:rPr>
        <w:t xml:space="preserve"> </w:t>
      </w:r>
      <w:r w:rsidRPr="00826C24">
        <w:t>программы</w:t>
      </w:r>
      <w:r w:rsidRPr="00826C24">
        <w:rPr>
          <w:spacing w:val="-8"/>
        </w:rPr>
        <w:t xml:space="preserve"> </w:t>
      </w:r>
      <w:r w:rsidRPr="00826C24">
        <w:t>учебного</w:t>
      </w:r>
      <w:r w:rsidRPr="00826C24">
        <w:rPr>
          <w:spacing w:val="-10"/>
        </w:rPr>
        <w:t xml:space="preserve"> </w:t>
      </w:r>
      <w:r w:rsidRPr="00826C24">
        <w:rPr>
          <w:spacing w:val="-2"/>
        </w:rPr>
        <w:t>предмета</w:t>
      </w:r>
    </w:p>
    <w:p w:rsidR="005032D1" w:rsidRPr="00826C24" w:rsidRDefault="00773E75" w:rsidP="007848B8">
      <w:pPr>
        <w:spacing w:line="276" w:lineRule="auto"/>
        <w:ind w:left="399" w:right="401"/>
        <w:jc w:val="center"/>
        <w:rPr>
          <w:b/>
          <w:sz w:val="28"/>
          <w:szCs w:val="28"/>
        </w:rPr>
      </w:pPr>
      <w:r w:rsidRPr="00826C24">
        <w:rPr>
          <w:b/>
          <w:sz w:val="28"/>
          <w:szCs w:val="28"/>
        </w:rPr>
        <w:t>«Адаптивная</w:t>
      </w:r>
      <w:r w:rsidRPr="00826C24">
        <w:rPr>
          <w:b/>
          <w:spacing w:val="-14"/>
          <w:sz w:val="28"/>
          <w:szCs w:val="28"/>
        </w:rPr>
        <w:t xml:space="preserve"> </w:t>
      </w:r>
      <w:r w:rsidRPr="00826C24">
        <w:rPr>
          <w:b/>
          <w:sz w:val="28"/>
          <w:szCs w:val="28"/>
        </w:rPr>
        <w:t>физическая</w:t>
      </w:r>
      <w:r w:rsidRPr="00826C24">
        <w:rPr>
          <w:b/>
          <w:spacing w:val="-14"/>
          <w:sz w:val="28"/>
          <w:szCs w:val="28"/>
        </w:rPr>
        <w:t xml:space="preserve"> </w:t>
      </w:r>
      <w:r w:rsidRPr="00826C24">
        <w:rPr>
          <w:b/>
          <w:spacing w:val="-2"/>
          <w:sz w:val="28"/>
          <w:szCs w:val="28"/>
        </w:rPr>
        <w:t>культура»</w:t>
      </w:r>
    </w:p>
    <w:p w:rsidR="005032D1" w:rsidRPr="00826C24" w:rsidRDefault="00773E75" w:rsidP="007848B8">
      <w:pPr>
        <w:pStyle w:val="a3"/>
        <w:spacing w:line="276" w:lineRule="auto"/>
        <w:ind w:left="233" w:right="234"/>
      </w:pPr>
      <w:r w:rsidRPr="00826C24">
        <w:t xml:space="preserve">Образовательно-коррекционный процесс на уроках АФК базируется на общедидактических и специальных принципах, обусловленных особенностями </w:t>
      </w:r>
      <w:r w:rsidRPr="00826C24">
        <w:lastRenderedPageBreak/>
        <w:t>психофизического развития обучающихся с НОДА.</w:t>
      </w:r>
    </w:p>
    <w:p w:rsidR="005032D1" w:rsidRPr="00826C24" w:rsidRDefault="00773E75" w:rsidP="007848B8">
      <w:pPr>
        <w:pStyle w:val="a3"/>
        <w:spacing w:line="276" w:lineRule="auto"/>
        <w:ind w:left="944" w:firstLine="0"/>
      </w:pPr>
      <w:r w:rsidRPr="00826C24">
        <w:t>Реализация</w:t>
      </w:r>
      <w:r w:rsidRPr="00826C24">
        <w:rPr>
          <w:spacing w:val="-12"/>
        </w:rPr>
        <w:t xml:space="preserve"> </w:t>
      </w:r>
      <w:r w:rsidRPr="00826C24">
        <w:t>указанных</w:t>
      </w:r>
      <w:r w:rsidRPr="00826C24">
        <w:rPr>
          <w:spacing w:val="-15"/>
        </w:rPr>
        <w:t xml:space="preserve"> </w:t>
      </w:r>
      <w:r w:rsidRPr="00826C24">
        <w:t>принципов</w:t>
      </w:r>
      <w:r w:rsidRPr="00826C24">
        <w:rPr>
          <w:spacing w:val="-13"/>
        </w:rPr>
        <w:t xml:space="preserve"> </w:t>
      </w:r>
      <w:r w:rsidRPr="00826C24">
        <w:rPr>
          <w:spacing w:val="-2"/>
        </w:rPr>
        <w:t>предполагает:</w:t>
      </w:r>
    </w:p>
    <w:p w:rsidR="005032D1" w:rsidRPr="00826C24" w:rsidRDefault="00773E75" w:rsidP="007848B8">
      <w:pPr>
        <w:pStyle w:val="a3"/>
        <w:spacing w:line="276" w:lineRule="auto"/>
        <w:ind w:left="233" w:right="239"/>
      </w:pPr>
      <w:r w:rsidRPr="00826C24">
        <w:t>− использование специальных методов, приёмов и средств обучения, учитывающих особые образовательных потребности обучающихся с НОДА;</w:t>
      </w:r>
    </w:p>
    <w:p w:rsidR="005032D1" w:rsidRPr="00826C24" w:rsidRDefault="00773E75" w:rsidP="007848B8">
      <w:pPr>
        <w:pStyle w:val="a3"/>
        <w:spacing w:line="276" w:lineRule="auto"/>
        <w:ind w:left="233" w:right="225"/>
      </w:pPr>
      <w:r w:rsidRPr="00826C24">
        <w:t>− повышение компетентности и информированности всех участников образовательного процесса по вопросам АФК, физического развития и</w:t>
      </w:r>
      <w:r w:rsidRPr="00826C24">
        <w:rPr>
          <w:spacing w:val="40"/>
        </w:rPr>
        <w:t xml:space="preserve"> </w:t>
      </w:r>
      <w:r w:rsidRPr="00826C24">
        <w:t>реабилитации обучающихся;</w:t>
      </w:r>
    </w:p>
    <w:p w:rsidR="005032D1" w:rsidRPr="00826C24" w:rsidRDefault="00773E75" w:rsidP="007848B8">
      <w:pPr>
        <w:pStyle w:val="a3"/>
        <w:spacing w:line="276" w:lineRule="auto"/>
        <w:ind w:left="233" w:right="239"/>
      </w:pPr>
      <w:r w:rsidRPr="00826C24">
        <w:t>− вариативность, предполагающая осуществление различных вариантов действий по реализации поставленных задач;</w:t>
      </w:r>
    </w:p>
    <w:p w:rsidR="005032D1" w:rsidRPr="00826C24" w:rsidRDefault="00773E75" w:rsidP="007848B8">
      <w:pPr>
        <w:pStyle w:val="a3"/>
        <w:spacing w:line="276" w:lineRule="auto"/>
        <w:ind w:left="233" w:right="232"/>
      </w:pPr>
      <w:r w:rsidRPr="00826C24">
        <w:t xml:space="preserve">− комплексный подход в реализации коррекционно-образовательного </w:t>
      </w:r>
      <w:r w:rsidRPr="00826C24">
        <w:rPr>
          <w:spacing w:val="-2"/>
        </w:rPr>
        <w:t>процесса.</w:t>
      </w:r>
    </w:p>
    <w:p w:rsidR="005032D1" w:rsidRPr="00826C24" w:rsidRDefault="00773E75" w:rsidP="007848B8">
      <w:pPr>
        <w:pStyle w:val="a3"/>
        <w:spacing w:line="276" w:lineRule="auto"/>
        <w:ind w:left="233" w:right="231"/>
      </w:pPr>
      <w:r w:rsidRPr="00826C24">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нарушения,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5032D1" w:rsidRPr="00826C24" w:rsidRDefault="00773E75" w:rsidP="007848B8">
      <w:pPr>
        <w:pStyle w:val="a3"/>
        <w:spacing w:line="276" w:lineRule="auto"/>
        <w:ind w:left="233" w:right="232"/>
      </w:pPr>
      <w:r w:rsidRPr="00826C24">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w:t>
      </w:r>
      <w:r w:rsidRPr="00826C24">
        <w:rPr>
          <w:spacing w:val="-5"/>
        </w:rPr>
        <w:t xml:space="preserve"> </w:t>
      </w:r>
      <w:r w:rsidRPr="00826C24">
        <w:t>направлены</w:t>
      </w:r>
      <w:r w:rsidRPr="00826C24">
        <w:rPr>
          <w:spacing w:val="-5"/>
        </w:rPr>
        <w:t xml:space="preserve"> </w:t>
      </w:r>
      <w:r w:rsidRPr="00826C24">
        <w:t>на</w:t>
      </w:r>
      <w:r w:rsidRPr="00826C24">
        <w:rPr>
          <w:spacing w:val="-4"/>
        </w:rPr>
        <w:t xml:space="preserve"> </w:t>
      </w:r>
      <w:r w:rsidRPr="00826C24">
        <w:t>обучение</w:t>
      </w:r>
      <w:r w:rsidRPr="00826C24">
        <w:rPr>
          <w:spacing w:val="-4"/>
        </w:rPr>
        <w:t xml:space="preserve"> </w:t>
      </w:r>
      <w:r w:rsidRPr="00826C24">
        <w:t>произвольному</w:t>
      </w:r>
      <w:r w:rsidRPr="00826C24">
        <w:rPr>
          <w:spacing w:val="-8"/>
        </w:rPr>
        <w:t xml:space="preserve"> </w:t>
      </w:r>
      <w:r w:rsidRPr="00826C24">
        <w:t>и</w:t>
      </w:r>
      <w:r w:rsidRPr="00826C24">
        <w:rPr>
          <w:spacing w:val="-5"/>
        </w:rPr>
        <w:t xml:space="preserve"> </w:t>
      </w:r>
      <w:r w:rsidRPr="00826C24">
        <w:t>дозированному</w:t>
      </w:r>
      <w:r w:rsidRPr="00826C24">
        <w:rPr>
          <w:spacing w:val="-5"/>
        </w:rPr>
        <w:t xml:space="preserve"> </w:t>
      </w:r>
      <w:r w:rsidRPr="00826C24">
        <w:t>напряжению,</w:t>
      </w:r>
      <w:r w:rsidRPr="00826C24">
        <w:rPr>
          <w:spacing w:val="-2"/>
        </w:rPr>
        <w:t xml:space="preserve"> </w:t>
      </w:r>
      <w:r w:rsidRPr="00826C24">
        <w:t>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5032D1" w:rsidRPr="00826C24" w:rsidRDefault="00773E75" w:rsidP="007848B8">
      <w:pPr>
        <w:pStyle w:val="a3"/>
        <w:spacing w:line="276" w:lineRule="auto"/>
        <w:ind w:left="233" w:right="240"/>
      </w:pPr>
      <w:r w:rsidRPr="00826C24">
        <w:t>Проведение уроков по адаптивной физической культуре предполагает соблюдение следующих условий:</w:t>
      </w:r>
    </w:p>
    <w:p w:rsidR="005032D1" w:rsidRPr="00826C24" w:rsidRDefault="00773E75" w:rsidP="007848B8">
      <w:pPr>
        <w:pStyle w:val="a4"/>
        <w:numPr>
          <w:ilvl w:val="0"/>
          <w:numId w:val="228"/>
        </w:numPr>
        <w:tabs>
          <w:tab w:val="left" w:pos="1228"/>
        </w:tabs>
        <w:spacing w:line="276" w:lineRule="auto"/>
        <w:ind w:hanging="284"/>
        <w:jc w:val="both"/>
        <w:rPr>
          <w:sz w:val="28"/>
          <w:szCs w:val="28"/>
        </w:rPr>
      </w:pPr>
      <w:r w:rsidRPr="00826C24">
        <w:rPr>
          <w:sz w:val="28"/>
          <w:szCs w:val="28"/>
        </w:rPr>
        <w:t>Создание</w:t>
      </w:r>
      <w:r w:rsidRPr="00826C24">
        <w:rPr>
          <w:spacing w:val="-12"/>
          <w:sz w:val="28"/>
          <w:szCs w:val="28"/>
        </w:rPr>
        <w:t xml:space="preserve"> </w:t>
      </w:r>
      <w:r w:rsidRPr="00826C24">
        <w:rPr>
          <w:sz w:val="28"/>
          <w:szCs w:val="28"/>
        </w:rPr>
        <w:t>мотивации</w:t>
      </w:r>
      <w:r w:rsidRPr="00826C24">
        <w:rPr>
          <w:spacing w:val="-12"/>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для</w:t>
      </w:r>
      <w:r w:rsidRPr="00826C24">
        <w:rPr>
          <w:spacing w:val="-10"/>
          <w:sz w:val="28"/>
          <w:szCs w:val="28"/>
        </w:rPr>
        <w:t xml:space="preserve"> </w:t>
      </w:r>
      <w:r w:rsidRPr="00826C24">
        <w:rPr>
          <w:sz w:val="28"/>
          <w:szCs w:val="28"/>
        </w:rPr>
        <w:t>решения</w:t>
      </w:r>
      <w:r w:rsidRPr="00826C24">
        <w:rPr>
          <w:spacing w:val="-12"/>
          <w:sz w:val="28"/>
          <w:szCs w:val="28"/>
        </w:rPr>
        <w:t xml:space="preserve"> </w:t>
      </w:r>
      <w:r w:rsidRPr="00826C24">
        <w:rPr>
          <w:sz w:val="28"/>
          <w:szCs w:val="28"/>
        </w:rPr>
        <w:t>двигательных</w:t>
      </w:r>
      <w:r w:rsidRPr="00826C24">
        <w:rPr>
          <w:spacing w:val="-15"/>
          <w:sz w:val="28"/>
          <w:szCs w:val="28"/>
        </w:rPr>
        <w:t xml:space="preserve"> </w:t>
      </w:r>
      <w:r w:rsidRPr="00826C24">
        <w:rPr>
          <w:spacing w:val="-2"/>
          <w:sz w:val="28"/>
          <w:szCs w:val="28"/>
        </w:rPr>
        <w:t>задач.</w:t>
      </w:r>
    </w:p>
    <w:p w:rsidR="005032D1" w:rsidRPr="00826C24" w:rsidRDefault="00773E75" w:rsidP="007848B8">
      <w:pPr>
        <w:pStyle w:val="a4"/>
        <w:numPr>
          <w:ilvl w:val="0"/>
          <w:numId w:val="228"/>
        </w:numPr>
        <w:tabs>
          <w:tab w:val="left" w:pos="1256"/>
        </w:tabs>
        <w:spacing w:before="67" w:line="276" w:lineRule="auto"/>
        <w:ind w:left="233" w:right="235" w:firstLine="710"/>
        <w:jc w:val="both"/>
        <w:rPr>
          <w:sz w:val="28"/>
          <w:szCs w:val="28"/>
        </w:rPr>
      </w:pPr>
      <w:r w:rsidRPr="00826C24">
        <w:rPr>
          <w:sz w:val="28"/>
          <w:szCs w:val="28"/>
        </w:rPr>
        <w:t xml:space="preserve">Сочетание активной работы и отдыха, для предотвращения переутомления </w:t>
      </w:r>
      <w:r w:rsidRPr="00826C24">
        <w:rPr>
          <w:spacing w:val="-2"/>
          <w:sz w:val="28"/>
          <w:szCs w:val="28"/>
        </w:rPr>
        <w:t>обучающихся.</w:t>
      </w:r>
    </w:p>
    <w:p w:rsidR="005032D1" w:rsidRPr="00826C24" w:rsidRDefault="00773E75" w:rsidP="007848B8">
      <w:pPr>
        <w:pStyle w:val="a4"/>
        <w:numPr>
          <w:ilvl w:val="0"/>
          <w:numId w:val="228"/>
        </w:numPr>
        <w:tabs>
          <w:tab w:val="left" w:pos="1467"/>
        </w:tabs>
        <w:spacing w:line="276" w:lineRule="auto"/>
        <w:ind w:left="233" w:right="238" w:firstLine="710"/>
        <w:jc w:val="both"/>
        <w:rPr>
          <w:sz w:val="28"/>
          <w:szCs w:val="28"/>
        </w:rPr>
      </w:pPr>
      <w:r w:rsidRPr="00826C24">
        <w:rPr>
          <w:sz w:val="28"/>
          <w:szCs w:val="28"/>
        </w:rPr>
        <w:t xml:space="preserve">Непрерывность образовательного процесса. Уроки должны быть </w:t>
      </w:r>
      <w:r w:rsidRPr="00826C24">
        <w:rPr>
          <w:spacing w:val="-2"/>
          <w:sz w:val="28"/>
          <w:szCs w:val="28"/>
        </w:rPr>
        <w:t>регулярными.</w:t>
      </w:r>
    </w:p>
    <w:p w:rsidR="005032D1" w:rsidRPr="00826C24" w:rsidRDefault="00773E75" w:rsidP="007848B8">
      <w:pPr>
        <w:pStyle w:val="a4"/>
        <w:numPr>
          <w:ilvl w:val="0"/>
          <w:numId w:val="228"/>
        </w:numPr>
        <w:tabs>
          <w:tab w:val="left" w:pos="1228"/>
        </w:tabs>
        <w:spacing w:before="4" w:line="276" w:lineRule="auto"/>
        <w:ind w:hanging="284"/>
        <w:jc w:val="both"/>
        <w:rPr>
          <w:sz w:val="28"/>
          <w:szCs w:val="28"/>
        </w:rPr>
      </w:pPr>
      <w:r w:rsidRPr="00826C24">
        <w:rPr>
          <w:sz w:val="28"/>
          <w:szCs w:val="28"/>
        </w:rPr>
        <w:t>Важность</w:t>
      </w:r>
      <w:r w:rsidRPr="00826C24">
        <w:rPr>
          <w:spacing w:val="-14"/>
          <w:sz w:val="28"/>
          <w:szCs w:val="28"/>
        </w:rPr>
        <w:t xml:space="preserve"> </w:t>
      </w:r>
      <w:r w:rsidRPr="00826C24">
        <w:rPr>
          <w:spacing w:val="-2"/>
          <w:sz w:val="28"/>
          <w:szCs w:val="28"/>
        </w:rPr>
        <w:t>поощрения.</w:t>
      </w:r>
    </w:p>
    <w:p w:rsidR="005032D1" w:rsidRPr="00826C24" w:rsidRDefault="00773E75" w:rsidP="007848B8">
      <w:pPr>
        <w:pStyle w:val="a4"/>
        <w:numPr>
          <w:ilvl w:val="0"/>
          <w:numId w:val="228"/>
        </w:numPr>
        <w:tabs>
          <w:tab w:val="left" w:pos="1295"/>
        </w:tabs>
        <w:spacing w:line="276" w:lineRule="auto"/>
        <w:ind w:left="233" w:right="234" w:firstLine="710"/>
        <w:jc w:val="both"/>
        <w:rPr>
          <w:sz w:val="28"/>
          <w:szCs w:val="28"/>
        </w:rPr>
      </w:pPr>
      <w:r w:rsidRPr="00826C24">
        <w:rPr>
          <w:sz w:val="28"/>
          <w:szCs w:val="28"/>
        </w:rPr>
        <w:t>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5032D1" w:rsidRPr="00826C24" w:rsidRDefault="00773E75" w:rsidP="007848B8">
      <w:pPr>
        <w:pStyle w:val="a4"/>
        <w:numPr>
          <w:ilvl w:val="0"/>
          <w:numId w:val="228"/>
        </w:numPr>
        <w:tabs>
          <w:tab w:val="left" w:pos="1228"/>
        </w:tabs>
        <w:spacing w:line="276" w:lineRule="auto"/>
        <w:ind w:hanging="284"/>
        <w:jc w:val="both"/>
        <w:rPr>
          <w:sz w:val="28"/>
          <w:szCs w:val="28"/>
        </w:rPr>
      </w:pPr>
      <w:r w:rsidRPr="00826C24">
        <w:rPr>
          <w:sz w:val="28"/>
          <w:szCs w:val="28"/>
        </w:rPr>
        <w:t>Активизация</w:t>
      </w:r>
      <w:r w:rsidRPr="00826C24">
        <w:rPr>
          <w:spacing w:val="-11"/>
          <w:sz w:val="28"/>
          <w:szCs w:val="28"/>
        </w:rPr>
        <w:t xml:space="preserve"> </w:t>
      </w:r>
      <w:r w:rsidRPr="00826C24">
        <w:rPr>
          <w:sz w:val="28"/>
          <w:szCs w:val="28"/>
        </w:rPr>
        <w:t>всех</w:t>
      </w:r>
      <w:r w:rsidRPr="00826C24">
        <w:rPr>
          <w:spacing w:val="-15"/>
          <w:sz w:val="28"/>
          <w:szCs w:val="28"/>
        </w:rPr>
        <w:t xml:space="preserve"> </w:t>
      </w:r>
      <w:r w:rsidRPr="00826C24">
        <w:rPr>
          <w:sz w:val="28"/>
          <w:szCs w:val="28"/>
        </w:rPr>
        <w:t>нарушенных</w:t>
      </w:r>
      <w:r w:rsidRPr="00826C24">
        <w:rPr>
          <w:spacing w:val="-14"/>
          <w:sz w:val="28"/>
          <w:szCs w:val="28"/>
        </w:rPr>
        <w:t xml:space="preserve"> </w:t>
      </w:r>
      <w:r w:rsidRPr="00826C24">
        <w:rPr>
          <w:spacing w:val="-2"/>
          <w:sz w:val="28"/>
          <w:szCs w:val="28"/>
        </w:rPr>
        <w:t>функций.</w:t>
      </w:r>
    </w:p>
    <w:p w:rsidR="005032D1" w:rsidRPr="00826C24" w:rsidRDefault="00773E75" w:rsidP="007848B8">
      <w:pPr>
        <w:pStyle w:val="a4"/>
        <w:numPr>
          <w:ilvl w:val="0"/>
          <w:numId w:val="228"/>
        </w:numPr>
        <w:tabs>
          <w:tab w:val="left" w:pos="1228"/>
        </w:tabs>
        <w:spacing w:line="276" w:lineRule="auto"/>
        <w:ind w:hanging="284"/>
        <w:jc w:val="both"/>
        <w:rPr>
          <w:sz w:val="28"/>
          <w:szCs w:val="28"/>
        </w:rPr>
      </w:pPr>
      <w:r w:rsidRPr="00826C24">
        <w:rPr>
          <w:sz w:val="28"/>
          <w:szCs w:val="28"/>
        </w:rPr>
        <w:t>Сотрудничество</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pacing w:val="-2"/>
          <w:sz w:val="28"/>
          <w:szCs w:val="28"/>
        </w:rPr>
        <w:t>родителями.</w:t>
      </w:r>
    </w:p>
    <w:p w:rsidR="005032D1" w:rsidRPr="00826C24" w:rsidRDefault="00773E75" w:rsidP="007848B8">
      <w:pPr>
        <w:pStyle w:val="a4"/>
        <w:numPr>
          <w:ilvl w:val="0"/>
          <w:numId w:val="228"/>
        </w:numPr>
        <w:tabs>
          <w:tab w:val="left" w:pos="1256"/>
        </w:tabs>
        <w:spacing w:line="276" w:lineRule="auto"/>
        <w:ind w:left="233" w:right="235" w:firstLine="710"/>
        <w:jc w:val="both"/>
        <w:rPr>
          <w:sz w:val="28"/>
          <w:szCs w:val="28"/>
        </w:rPr>
      </w:pPr>
      <w:r w:rsidRPr="00826C24">
        <w:rPr>
          <w:sz w:val="28"/>
          <w:szCs w:val="28"/>
        </w:rPr>
        <w:lastRenderedPageBreak/>
        <w:t>Строгий учет показаний и противопоказаний к выполнению определенных видов физкультурно-спортивной деятельности.</w:t>
      </w:r>
    </w:p>
    <w:p w:rsidR="005032D1" w:rsidRPr="00826C24" w:rsidRDefault="00773E75" w:rsidP="007848B8">
      <w:pPr>
        <w:pStyle w:val="a3"/>
        <w:spacing w:line="276" w:lineRule="auto"/>
        <w:ind w:left="233" w:right="231" w:firstLine="686"/>
      </w:pPr>
      <w:r w:rsidRPr="00826C24">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w:t>
      </w:r>
      <w:r w:rsidRPr="00826C24">
        <w:rPr>
          <w:spacing w:val="-2"/>
        </w:rPr>
        <w:t>принципу.</w:t>
      </w:r>
    </w:p>
    <w:p w:rsidR="005032D1" w:rsidRPr="00826C24" w:rsidRDefault="00773E75" w:rsidP="007848B8">
      <w:pPr>
        <w:pStyle w:val="a3"/>
        <w:spacing w:before="2" w:line="276" w:lineRule="auto"/>
        <w:ind w:left="233" w:right="234"/>
      </w:pPr>
      <w:r w:rsidRPr="00826C24">
        <w:t xml:space="preserve">Содержание Примерной рабочей программы представляется системой модулей, которые входят структурными компонентами в раздел «Физическое </w:t>
      </w:r>
      <w:r w:rsidRPr="00826C24">
        <w:rPr>
          <w:spacing w:val="-2"/>
        </w:rPr>
        <w:t>совершенствование».</w:t>
      </w:r>
    </w:p>
    <w:p w:rsidR="005032D1" w:rsidRPr="00826C24" w:rsidRDefault="00773E75" w:rsidP="007848B8">
      <w:pPr>
        <w:pStyle w:val="a3"/>
        <w:spacing w:line="276" w:lineRule="auto"/>
        <w:ind w:left="233" w:right="229"/>
      </w:pPr>
      <w:r w:rsidRPr="00826C24">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w:t>
      </w:r>
      <w:r w:rsidRPr="00826C24">
        <w:rPr>
          <w:spacing w:val="11"/>
        </w:rPr>
        <w:t xml:space="preserve"> </w:t>
      </w:r>
      <w:r w:rsidRPr="00826C24">
        <w:t>объективной</w:t>
      </w:r>
      <w:r w:rsidRPr="00826C24">
        <w:rPr>
          <w:spacing w:val="11"/>
        </w:rPr>
        <w:t xml:space="preserve"> </w:t>
      </w:r>
      <w:r w:rsidRPr="00826C24">
        <w:t>возможности</w:t>
      </w:r>
      <w:r w:rsidRPr="00826C24">
        <w:rPr>
          <w:spacing w:val="11"/>
        </w:rPr>
        <w:t xml:space="preserve"> </w:t>
      </w:r>
      <w:r w:rsidRPr="00826C24">
        <w:t>реализации</w:t>
      </w:r>
      <w:r w:rsidRPr="00826C24">
        <w:rPr>
          <w:spacing w:val="11"/>
        </w:rPr>
        <w:t xml:space="preserve"> </w:t>
      </w:r>
      <w:r w:rsidRPr="00826C24">
        <w:t>модулей</w:t>
      </w:r>
      <w:r w:rsidRPr="00826C24">
        <w:rPr>
          <w:spacing w:val="12"/>
        </w:rPr>
        <w:t xml:space="preserve"> </w:t>
      </w:r>
      <w:r w:rsidRPr="00826C24">
        <w:t>«Лыжная</w:t>
      </w:r>
      <w:r w:rsidRPr="00826C24">
        <w:rPr>
          <w:spacing w:val="13"/>
        </w:rPr>
        <w:t xml:space="preserve"> </w:t>
      </w:r>
      <w:r w:rsidRPr="00826C24">
        <w:t>подготовка»</w:t>
      </w:r>
      <w:r w:rsidRPr="00826C24">
        <w:rPr>
          <w:spacing w:val="7"/>
        </w:rPr>
        <w:t xml:space="preserve"> </w:t>
      </w:r>
      <w:r w:rsidRPr="00826C24">
        <w:rPr>
          <w:spacing w:val="-10"/>
        </w:rPr>
        <w:t>и</w:t>
      </w:r>
    </w:p>
    <w:p w:rsidR="005032D1" w:rsidRPr="00826C24" w:rsidRDefault="00773E75" w:rsidP="007848B8">
      <w:pPr>
        <w:pStyle w:val="a3"/>
        <w:spacing w:line="276" w:lineRule="auto"/>
        <w:ind w:left="233" w:right="233" w:firstLine="0"/>
      </w:pPr>
      <w:r w:rsidRPr="00826C24">
        <w:t>«Плавание»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5032D1" w:rsidRPr="00826C24" w:rsidRDefault="00773E75" w:rsidP="007848B8">
      <w:pPr>
        <w:pStyle w:val="a3"/>
        <w:spacing w:line="276" w:lineRule="auto"/>
        <w:ind w:left="233" w:right="231" w:firstLine="782"/>
      </w:pPr>
      <w:r w:rsidRPr="00826C24">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w:t>
      </w:r>
      <w:r w:rsidRPr="00826C24">
        <w:rPr>
          <w:spacing w:val="40"/>
        </w:rPr>
        <w:t xml:space="preserve"> </w:t>
      </w:r>
      <w:r w:rsidRPr="00826C24">
        <w:t>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w:t>
      </w:r>
    </w:p>
    <w:p w:rsidR="005032D1" w:rsidRPr="00826C24" w:rsidRDefault="00773E75" w:rsidP="007848B8">
      <w:pPr>
        <w:pStyle w:val="a3"/>
        <w:spacing w:line="276" w:lineRule="auto"/>
        <w:ind w:left="233" w:right="234"/>
      </w:pPr>
      <w:r w:rsidRPr="00826C24">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w:t>
      </w:r>
      <w:r w:rsidRPr="00826C24">
        <w:rPr>
          <w:spacing w:val="40"/>
        </w:rPr>
        <w:t xml:space="preserve"> </w:t>
      </w:r>
      <w:r w:rsidRPr="00826C24">
        <w:t>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5032D1" w:rsidRPr="00826C24" w:rsidRDefault="00773E75" w:rsidP="007848B8">
      <w:pPr>
        <w:pStyle w:val="a3"/>
        <w:spacing w:line="276" w:lineRule="auto"/>
        <w:ind w:left="233" w:right="239" w:firstLine="686"/>
      </w:pPr>
      <w:r w:rsidRPr="00826C24">
        <w:t>Содержание тематических модулей Примерной рабочей программы представлено</w:t>
      </w:r>
      <w:r w:rsidRPr="00826C24">
        <w:rPr>
          <w:spacing w:val="40"/>
        </w:rPr>
        <w:t xml:space="preserve"> </w:t>
      </w:r>
      <w:r w:rsidRPr="00826C24">
        <w:t>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28" w:firstLine="0"/>
      </w:pPr>
      <w:r w:rsidRPr="00826C24">
        <w:lastRenderedPageBreak/>
        <w:t>рабочую программу по адаптивной физической культуре, самостоятельно распределяет учебный материал по годам и периодам обучения с учётом степени сложности видов деятельности,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w:t>
      </w:r>
    </w:p>
    <w:p w:rsidR="005032D1" w:rsidRPr="00826C24" w:rsidRDefault="005032D1" w:rsidP="007848B8">
      <w:pPr>
        <w:pStyle w:val="a3"/>
        <w:spacing w:before="11" w:line="276" w:lineRule="auto"/>
        <w:ind w:left="0" w:firstLine="0"/>
        <w:jc w:val="left"/>
      </w:pPr>
    </w:p>
    <w:p w:rsidR="007848B8" w:rsidRPr="00826C24" w:rsidRDefault="00773E75" w:rsidP="007848B8">
      <w:pPr>
        <w:tabs>
          <w:tab w:val="left" w:pos="1441"/>
          <w:tab w:val="left" w:pos="3158"/>
          <w:tab w:val="left" w:pos="4942"/>
          <w:tab w:val="left" w:pos="6534"/>
          <w:tab w:val="left" w:pos="7963"/>
          <w:tab w:val="left" w:pos="8318"/>
          <w:tab w:val="left" w:pos="9666"/>
        </w:tabs>
        <w:spacing w:line="276" w:lineRule="auto"/>
        <w:ind w:left="233" w:right="226" w:firstLine="48"/>
        <w:jc w:val="right"/>
        <w:rPr>
          <w:b/>
          <w:sz w:val="28"/>
          <w:szCs w:val="28"/>
        </w:rPr>
      </w:pPr>
      <w:r w:rsidRPr="00826C24">
        <w:rPr>
          <w:b/>
          <w:sz w:val="28"/>
          <w:szCs w:val="28"/>
        </w:rPr>
        <w:t>Место</w:t>
      </w:r>
      <w:r w:rsidRPr="00826C24">
        <w:rPr>
          <w:b/>
          <w:spacing w:val="-1"/>
          <w:sz w:val="28"/>
          <w:szCs w:val="28"/>
        </w:rPr>
        <w:t xml:space="preserve"> </w:t>
      </w:r>
      <w:r w:rsidRPr="00826C24">
        <w:rPr>
          <w:b/>
          <w:sz w:val="28"/>
          <w:szCs w:val="28"/>
        </w:rPr>
        <w:t>учебного</w:t>
      </w:r>
      <w:r w:rsidRPr="00826C24">
        <w:rPr>
          <w:b/>
          <w:spacing w:val="-1"/>
          <w:sz w:val="28"/>
          <w:szCs w:val="28"/>
        </w:rPr>
        <w:t xml:space="preserve"> </w:t>
      </w:r>
      <w:r w:rsidRPr="00826C24">
        <w:rPr>
          <w:b/>
          <w:sz w:val="28"/>
          <w:szCs w:val="28"/>
        </w:rPr>
        <w:t xml:space="preserve">предмета «Адаптивная физическая культура» в учебном плане </w:t>
      </w:r>
    </w:p>
    <w:p w:rsidR="005032D1" w:rsidRPr="00826C24" w:rsidRDefault="00773E75" w:rsidP="007848B8">
      <w:pPr>
        <w:pStyle w:val="a3"/>
        <w:spacing w:line="276" w:lineRule="auto"/>
        <w:ind w:left="233" w:right="228" w:firstLine="686"/>
      </w:pPr>
      <w:r w:rsidRPr="00826C24">
        <w:t>Содержание программного материала обучающимися с НОДА</w:t>
      </w:r>
      <w:r w:rsidRPr="00826C24">
        <w:rPr>
          <w:spacing w:val="40"/>
        </w:rPr>
        <w:t xml:space="preserve"> </w:t>
      </w:r>
      <w:r w:rsidRPr="00826C24">
        <w:t>может быть реализовано на уроках АФК,</w:t>
      </w:r>
      <w:r w:rsidRPr="00826C24">
        <w:rPr>
          <w:spacing w:val="40"/>
        </w:rPr>
        <w:t xml:space="preserve"> </w:t>
      </w:r>
      <w:r w:rsidRPr="00826C24">
        <w:t>через</w:t>
      </w:r>
      <w:r w:rsidRPr="00826C24">
        <w:rPr>
          <w:spacing w:val="40"/>
        </w:rPr>
        <w:t xml:space="preserve"> </w:t>
      </w:r>
      <w:r w:rsidRPr="00826C24">
        <w:t>иную спортивную, физкультурно- оздоровительную работу во внеурочной деятельности, в том числе при реализации дополнительных образовательных программ</w:t>
      </w:r>
      <w:r w:rsidRPr="00826C24">
        <w:rPr>
          <w:spacing w:val="40"/>
        </w:rPr>
        <w:t xml:space="preserve"> </w:t>
      </w:r>
      <w:r w:rsidRPr="00826C24">
        <w:t>в образовательной организации или в форме сетевого взаимодействия.</w:t>
      </w:r>
    </w:p>
    <w:p w:rsidR="005032D1" w:rsidRPr="00826C24" w:rsidRDefault="00773E75" w:rsidP="007848B8">
      <w:pPr>
        <w:pStyle w:val="a3"/>
        <w:spacing w:before="3" w:line="276" w:lineRule="auto"/>
        <w:ind w:left="233" w:right="234" w:firstLine="686"/>
      </w:pPr>
      <w:r w:rsidRPr="00826C24">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5032D1" w:rsidRPr="00826C24" w:rsidRDefault="00773E75" w:rsidP="007848B8">
      <w:pPr>
        <w:pStyle w:val="4"/>
        <w:spacing w:before="7" w:line="276" w:lineRule="auto"/>
        <w:ind w:right="989" w:firstLine="38"/>
      </w:pPr>
      <w:r w:rsidRPr="00826C24">
        <w:t>Содержание</w:t>
      </w:r>
      <w:r w:rsidRPr="00826C24">
        <w:rPr>
          <w:spacing w:val="-8"/>
        </w:rPr>
        <w:t xml:space="preserve"> </w:t>
      </w:r>
      <w:r w:rsidRPr="00826C24">
        <w:t>учебного</w:t>
      </w:r>
      <w:r w:rsidRPr="00826C24">
        <w:rPr>
          <w:spacing w:val="-12"/>
        </w:rPr>
        <w:t xml:space="preserve"> </w:t>
      </w:r>
      <w:r w:rsidRPr="00826C24">
        <w:t>предмета</w:t>
      </w:r>
      <w:r w:rsidRPr="00826C24">
        <w:rPr>
          <w:spacing w:val="-9"/>
        </w:rPr>
        <w:t xml:space="preserve"> </w:t>
      </w:r>
      <w:r w:rsidRPr="00826C24">
        <w:t>«Адаптивная</w:t>
      </w:r>
      <w:r w:rsidRPr="00826C24">
        <w:rPr>
          <w:spacing w:val="-10"/>
        </w:rPr>
        <w:t xml:space="preserve"> </w:t>
      </w:r>
      <w:r w:rsidRPr="00826C24">
        <w:t>физическая</w:t>
      </w:r>
      <w:r w:rsidRPr="00826C24">
        <w:rPr>
          <w:spacing w:val="-10"/>
        </w:rPr>
        <w:t xml:space="preserve"> </w:t>
      </w:r>
      <w:r w:rsidRPr="00826C24">
        <w:t>культура» Модуль «Знания о физической культуре»</w:t>
      </w:r>
    </w:p>
    <w:p w:rsidR="005032D1" w:rsidRPr="00826C24" w:rsidRDefault="00773E75" w:rsidP="007848B8">
      <w:pPr>
        <w:pStyle w:val="a3"/>
        <w:spacing w:before="2" w:line="276" w:lineRule="auto"/>
        <w:ind w:left="233" w:right="236"/>
      </w:pPr>
      <w:r w:rsidRPr="00826C24">
        <w:t>В данном модуле представлены теоретические знания по истории физической культуры и спорта, их месте и роли в современном обществе; о значении</w:t>
      </w:r>
      <w:r w:rsidRPr="00826C24">
        <w:rPr>
          <w:spacing w:val="40"/>
        </w:rPr>
        <w:t xml:space="preserve"> </w:t>
      </w:r>
      <w:r w:rsidRPr="00826C24">
        <w:t>физической культуры для всестороннего развития человека, укрепления здоровья и подготовки к трудовой деятельности.</w:t>
      </w:r>
    </w:p>
    <w:p w:rsidR="005032D1" w:rsidRPr="00826C24" w:rsidRDefault="00773E75" w:rsidP="007848B8">
      <w:pPr>
        <w:pStyle w:val="a3"/>
        <w:spacing w:line="276" w:lineRule="auto"/>
        <w:ind w:left="233" w:right="235"/>
      </w:pPr>
      <w:r w:rsidRPr="00826C24">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w:t>
      </w:r>
      <w:r w:rsidRPr="00826C24">
        <w:rPr>
          <w:spacing w:val="40"/>
        </w:rPr>
        <w:t xml:space="preserve"> </w:t>
      </w:r>
      <w:r w:rsidRPr="00826C24">
        <w:t>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w:t>
      </w:r>
      <w:r w:rsidRPr="00826C24">
        <w:rPr>
          <w:spacing w:val="40"/>
        </w:rPr>
        <w:t xml:space="preserve"> </w:t>
      </w:r>
      <w:r w:rsidRPr="00826C24">
        <w:t>в жизни человека.</w:t>
      </w:r>
    </w:p>
    <w:p w:rsidR="005032D1" w:rsidRPr="00826C24" w:rsidRDefault="00773E75" w:rsidP="00820A08">
      <w:pPr>
        <w:pStyle w:val="a3"/>
        <w:spacing w:line="276" w:lineRule="auto"/>
        <w:ind w:left="233" w:right="231"/>
      </w:pPr>
      <w:r w:rsidRPr="00826C24">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w:t>
      </w:r>
      <w:r w:rsidRPr="00826C24">
        <w:rPr>
          <w:spacing w:val="61"/>
        </w:rPr>
        <w:t xml:space="preserve">  </w:t>
      </w:r>
      <w:r w:rsidRPr="00826C24">
        <w:t>и</w:t>
      </w:r>
      <w:r w:rsidRPr="00826C24">
        <w:rPr>
          <w:spacing w:val="60"/>
        </w:rPr>
        <w:t xml:space="preserve">  </w:t>
      </w:r>
      <w:r w:rsidRPr="00826C24">
        <w:t>в</w:t>
      </w:r>
      <w:r w:rsidRPr="00826C24">
        <w:rPr>
          <w:spacing w:val="60"/>
        </w:rPr>
        <w:t xml:space="preserve">  </w:t>
      </w:r>
      <w:r w:rsidRPr="00826C24">
        <w:t>России,</w:t>
      </w:r>
      <w:r w:rsidRPr="00826C24">
        <w:rPr>
          <w:spacing w:val="61"/>
        </w:rPr>
        <w:t xml:space="preserve">  </w:t>
      </w:r>
      <w:r w:rsidRPr="00826C24">
        <w:t>успехов</w:t>
      </w:r>
      <w:r w:rsidRPr="00826C24">
        <w:rPr>
          <w:spacing w:val="60"/>
        </w:rPr>
        <w:t xml:space="preserve">  </w:t>
      </w:r>
      <w:r w:rsidRPr="00826C24">
        <w:t>российских</w:t>
      </w:r>
      <w:r w:rsidRPr="00826C24">
        <w:rPr>
          <w:spacing w:val="58"/>
        </w:rPr>
        <w:t xml:space="preserve">  </w:t>
      </w:r>
      <w:r w:rsidRPr="00826C24">
        <w:t>спортсменов-паралимпейцев,</w:t>
      </w:r>
      <w:r w:rsidRPr="00826C24">
        <w:rPr>
          <w:spacing w:val="61"/>
        </w:rPr>
        <w:t xml:space="preserve">  </w:t>
      </w:r>
      <w:r w:rsidR="000428A8" w:rsidRPr="00826C24">
        <w:t>видов</w:t>
      </w:r>
      <w:r w:rsidR="00820A08">
        <w:t xml:space="preserve"> </w:t>
      </w:r>
      <w:r w:rsidRPr="00826C24">
        <w:t>адаптивного спорта для лиц с нарушениями опорно-двигательного аппарата</w:t>
      </w:r>
      <w:r w:rsidRPr="00826C24">
        <w:rPr>
          <w:spacing w:val="40"/>
        </w:rPr>
        <w:t xml:space="preserve"> </w:t>
      </w:r>
      <w:r w:rsidRPr="00826C24">
        <w:t>(конный спорт, бочча, настольный теннис, плавание, бадминтон на колясках и др.).</w:t>
      </w:r>
    </w:p>
    <w:p w:rsidR="005032D1" w:rsidRPr="00826C24" w:rsidRDefault="00773E75" w:rsidP="007848B8">
      <w:pPr>
        <w:pStyle w:val="4"/>
        <w:spacing w:before="5" w:line="276" w:lineRule="auto"/>
      </w:pPr>
      <w:r w:rsidRPr="00826C24">
        <w:t>Модуль</w:t>
      </w:r>
      <w:r w:rsidRPr="00826C24">
        <w:rPr>
          <w:spacing w:val="-12"/>
        </w:rPr>
        <w:t xml:space="preserve"> </w:t>
      </w:r>
      <w:r w:rsidRPr="00826C24">
        <w:rPr>
          <w:spacing w:val="-2"/>
        </w:rPr>
        <w:t>«Гимнастика»</w:t>
      </w:r>
    </w:p>
    <w:p w:rsidR="005032D1" w:rsidRPr="00826C24" w:rsidRDefault="00773E75" w:rsidP="007848B8">
      <w:pPr>
        <w:pStyle w:val="a3"/>
        <w:spacing w:line="276" w:lineRule="auto"/>
        <w:ind w:left="233" w:right="228"/>
      </w:pPr>
      <w:r w:rsidRPr="00826C24">
        <w:t xml:space="preserve">Физические упражнения, направленные на коррекцию нарушений опорно- </w:t>
      </w:r>
      <w:r w:rsidRPr="00826C24">
        <w:lastRenderedPageBreak/>
        <w:t>двигательного аппарата.</w:t>
      </w:r>
    </w:p>
    <w:p w:rsidR="005032D1" w:rsidRPr="00826C24" w:rsidRDefault="00773E75" w:rsidP="007848B8">
      <w:pPr>
        <w:pStyle w:val="a3"/>
        <w:spacing w:line="276" w:lineRule="auto"/>
        <w:ind w:left="233" w:right="242"/>
      </w:pPr>
      <w:r w:rsidRPr="00826C24">
        <w:t>Построения и перестроения, направленные на овладение доступными способами перестроения и ориентировки в пространстве.</w:t>
      </w:r>
    </w:p>
    <w:p w:rsidR="005032D1" w:rsidRPr="00826C24" w:rsidRDefault="00773E75" w:rsidP="007848B8">
      <w:pPr>
        <w:pStyle w:val="a3"/>
        <w:spacing w:line="276" w:lineRule="auto"/>
        <w:ind w:left="233" w:right="233"/>
      </w:pPr>
      <w:r w:rsidRPr="00826C24">
        <w:t>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w:t>
      </w:r>
    </w:p>
    <w:p w:rsidR="005032D1" w:rsidRPr="00826C24" w:rsidRDefault="00773E75" w:rsidP="007848B8">
      <w:pPr>
        <w:pStyle w:val="a3"/>
        <w:spacing w:line="276" w:lineRule="auto"/>
        <w:ind w:left="944" w:right="1423" w:hanging="24"/>
      </w:pPr>
      <w:r w:rsidRPr="00826C24">
        <w:t>Обучение</w:t>
      </w:r>
      <w:r w:rsidRPr="00826C24">
        <w:rPr>
          <w:spacing w:val="-5"/>
        </w:rPr>
        <w:t xml:space="preserve"> </w:t>
      </w:r>
      <w:r w:rsidRPr="00826C24">
        <w:t>правильному</w:t>
      </w:r>
      <w:r w:rsidRPr="00826C24">
        <w:rPr>
          <w:spacing w:val="-10"/>
        </w:rPr>
        <w:t xml:space="preserve"> </w:t>
      </w:r>
      <w:r w:rsidRPr="00826C24">
        <w:t>дыханию</w:t>
      </w:r>
      <w:r w:rsidRPr="00826C24">
        <w:rPr>
          <w:spacing w:val="-7"/>
        </w:rPr>
        <w:t xml:space="preserve"> </w:t>
      </w:r>
      <w:r w:rsidRPr="00826C24">
        <w:t>в</w:t>
      </w:r>
      <w:r w:rsidRPr="00826C24">
        <w:rPr>
          <w:spacing w:val="-7"/>
        </w:rPr>
        <w:t xml:space="preserve"> </w:t>
      </w:r>
      <w:r w:rsidRPr="00826C24">
        <w:t>покое</w:t>
      </w:r>
      <w:r w:rsidRPr="00826C24">
        <w:rPr>
          <w:spacing w:val="-5"/>
        </w:rPr>
        <w:t xml:space="preserve"> </w:t>
      </w:r>
      <w:r w:rsidRPr="00826C24">
        <w:t>и</w:t>
      </w:r>
      <w:r w:rsidRPr="00826C24">
        <w:rPr>
          <w:spacing w:val="-6"/>
        </w:rPr>
        <w:t xml:space="preserve"> </w:t>
      </w:r>
      <w:r w:rsidRPr="00826C24">
        <w:t>при</w:t>
      </w:r>
      <w:r w:rsidRPr="00826C24">
        <w:rPr>
          <w:spacing w:val="-6"/>
        </w:rPr>
        <w:t xml:space="preserve"> </w:t>
      </w:r>
      <w:r w:rsidRPr="00826C24">
        <w:t>физической</w:t>
      </w:r>
      <w:r w:rsidRPr="00826C24">
        <w:rPr>
          <w:spacing w:val="-6"/>
        </w:rPr>
        <w:t xml:space="preserve"> </w:t>
      </w:r>
      <w:r w:rsidRPr="00826C24">
        <w:t>нагрузке. Акробатические упражнения и комбинации (перекаты, упоры).</w:t>
      </w:r>
    </w:p>
    <w:p w:rsidR="005032D1" w:rsidRPr="00826C24" w:rsidRDefault="00773E75" w:rsidP="007848B8">
      <w:pPr>
        <w:pStyle w:val="a3"/>
        <w:spacing w:line="276" w:lineRule="auto"/>
        <w:ind w:left="233" w:right="237"/>
      </w:pPr>
      <w:r w:rsidRPr="00826C24">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5032D1" w:rsidRPr="00826C24" w:rsidRDefault="00773E75" w:rsidP="007848B8">
      <w:pPr>
        <w:pStyle w:val="a3"/>
        <w:spacing w:line="276" w:lineRule="auto"/>
        <w:ind w:left="944" w:firstLine="0"/>
      </w:pPr>
      <w:r w:rsidRPr="00826C24">
        <w:t>Комплексы</w:t>
      </w:r>
      <w:r w:rsidRPr="00826C24">
        <w:rPr>
          <w:spacing w:val="-15"/>
        </w:rPr>
        <w:t xml:space="preserve"> </w:t>
      </w:r>
      <w:r w:rsidRPr="00826C24">
        <w:t>дыхательной</w:t>
      </w:r>
      <w:r w:rsidRPr="00826C24">
        <w:rPr>
          <w:spacing w:val="-12"/>
        </w:rPr>
        <w:t xml:space="preserve"> </w:t>
      </w:r>
      <w:r w:rsidRPr="00826C24">
        <w:t>гимнастики,</w:t>
      </w:r>
      <w:r w:rsidRPr="00826C24">
        <w:rPr>
          <w:spacing w:val="-10"/>
        </w:rPr>
        <w:t xml:space="preserve"> </w:t>
      </w:r>
      <w:r w:rsidRPr="00826C24">
        <w:t>зрительная</w:t>
      </w:r>
      <w:r w:rsidRPr="00826C24">
        <w:rPr>
          <w:spacing w:val="-10"/>
        </w:rPr>
        <w:t xml:space="preserve"> </w:t>
      </w:r>
      <w:r w:rsidRPr="00826C24">
        <w:rPr>
          <w:spacing w:val="-2"/>
        </w:rPr>
        <w:t>гимнастика</w:t>
      </w:r>
    </w:p>
    <w:p w:rsidR="005032D1" w:rsidRPr="00826C24" w:rsidRDefault="00773E75" w:rsidP="007848B8">
      <w:pPr>
        <w:pStyle w:val="4"/>
        <w:spacing w:line="276" w:lineRule="auto"/>
      </w:pPr>
      <w:r w:rsidRPr="00826C24">
        <w:t>Модуль</w:t>
      </w:r>
      <w:r w:rsidRPr="00826C24">
        <w:rPr>
          <w:spacing w:val="-12"/>
        </w:rPr>
        <w:t xml:space="preserve"> </w:t>
      </w:r>
      <w:r w:rsidRPr="00826C24">
        <w:t>«Легкая</w:t>
      </w:r>
      <w:r w:rsidRPr="00826C24">
        <w:rPr>
          <w:spacing w:val="-10"/>
        </w:rPr>
        <w:t xml:space="preserve"> </w:t>
      </w:r>
      <w:r w:rsidRPr="00826C24">
        <w:rPr>
          <w:spacing w:val="-2"/>
        </w:rPr>
        <w:t>атлетика»</w:t>
      </w:r>
    </w:p>
    <w:p w:rsidR="005032D1" w:rsidRPr="00826C24" w:rsidRDefault="00773E75" w:rsidP="007848B8">
      <w:pPr>
        <w:pStyle w:val="a3"/>
        <w:spacing w:line="276" w:lineRule="auto"/>
        <w:ind w:left="233" w:right="234"/>
      </w:pPr>
      <w:r w:rsidRPr="00826C24">
        <w:t>Изучение</w:t>
      </w:r>
      <w:r w:rsidRPr="00826C24">
        <w:rPr>
          <w:spacing w:val="-3"/>
        </w:rPr>
        <w:t xml:space="preserve"> </w:t>
      </w:r>
      <w:r w:rsidRPr="00826C24">
        <w:t>содержания</w:t>
      </w:r>
      <w:r w:rsidRPr="00826C24">
        <w:rPr>
          <w:spacing w:val="-2"/>
        </w:rPr>
        <w:t xml:space="preserve"> </w:t>
      </w:r>
      <w:r w:rsidRPr="00826C24">
        <w:t>модуля</w:t>
      </w:r>
      <w:r w:rsidRPr="00826C24">
        <w:rPr>
          <w:spacing w:val="-2"/>
        </w:rPr>
        <w:t xml:space="preserve"> </w:t>
      </w:r>
      <w:r w:rsidRPr="00826C24">
        <w:t>по</w:t>
      </w:r>
      <w:r w:rsidRPr="00826C24">
        <w:rPr>
          <w:spacing w:val="-4"/>
        </w:rPr>
        <w:t xml:space="preserve"> </w:t>
      </w:r>
      <w:r w:rsidRPr="00826C24">
        <w:t>легкой</w:t>
      </w:r>
      <w:r w:rsidRPr="00826C24">
        <w:rPr>
          <w:spacing w:val="-8"/>
        </w:rPr>
        <w:t xml:space="preserve"> </w:t>
      </w:r>
      <w:r w:rsidRPr="00826C24">
        <w:t>атлетике</w:t>
      </w:r>
      <w:r w:rsidRPr="00826C24">
        <w:rPr>
          <w:spacing w:val="-3"/>
        </w:rPr>
        <w:t xml:space="preserve"> </w:t>
      </w:r>
      <w:r w:rsidRPr="00826C24">
        <w:t>способствует</w:t>
      </w:r>
      <w:r w:rsidRPr="00826C24">
        <w:rPr>
          <w:spacing w:val="-5"/>
        </w:rPr>
        <w:t xml:space="preserve"> </w:t>
      </w:r>
      <w:r w:rsidRPr="00826C24">
        <w:t>формированию двигательных навыков, таких как правильная ходьба, бег, прыжки и метание, гонки на колясках. Наряду с этим важно развивать и совершенствовать физические качества -</w:t>
      </w:r>
      <w:r w:rsidRPr="00826C24">
        <w:rPr>
          <w:spacing w:val="40"/>
        </w:rPr>
        <w:t xml:space="preserve"> </w:t>
      </w:r>
      <w:r w:rsidRPr="00826C24">
        <w:t>быстроту, ловкость, гибкость, силу, выносливость, скорость реакции. Метание развивает точность, ловкость</w:t>
      </w:r>
      <w:r w:rsidRPr="00826C24">
        <w:rPr>
          <w:spacing w:val="40"/>
        </w:rPr>
        <w:t xml:space="preserve"> </w:t>
      </w:r>
      <w:r w:rsidRPr="00826C24">
        <w:t>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5032D1" w:rsidRPr="00826C24" w:rsidRDefault="00773E75" w:rsidP="007848B8">
      <w:pPr>
        <w:pStyle w:val="a3"/>
        <w:spacing w:line="276" w:lineRule="auto"/>
        <w:ind w:left="233" w:right="233"/>
      </w:pPr>
      <w:r w:rsidRPr="00826C24">
        <w:t>Легкоатлетические упражнения: техника ходьбы, бега на короткие, средние и длинные дистанции, метания малого мяча.</w:t>
      </w:r>
    </w:p>
    <w:p w:rsidR="005032D1" w:rsidRPr="00826C24" w:rsidRDefault="00773E75" w:rsidP="007848B8">
      <w:pPr>
        <w:pStyle w:val="a3"/>
        <w:spacing w:line="276" w:lineRule="auto"/>
        <w:ind w:left="233" w:right="242"/>
      </w:pPr>
      <w:r w:rsidRPr="00826C24">
        <w:t>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w:t>
      </w:r>
    </w:p>
    <w:p w:rsidR="005032D1" w:rsidRPr="00826C24" w:rsidRDefault="00773E75" w:rsidP="007848B8">
      <w:pPr>
        <w:pStyle w:val="a3"/>
        <w:spacing w:line="276" w:lineRule="auto"/>
        <w:ind w:left="233" w:right="232"/>
      </w:pPr>
      <w:r w:rsidRPr="00826C24">
        <w:t xml:space="preserve">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w:t>
      </w:r>
      <w:r w:rsidRPr="00826C24">
        <w:rPr>
          <w:spacing w:val="-2"/>
        </w:rPr>
        <w:t>упражнений).</w:t>
      </w:r>
    </w:p>
    <w:p w:rsidR="005032D1" w:rsidRPr="00826C24" w:rsidRDefault="00773E75" w:rsidP="007848B8">
      <w:pPr>
        <w:pStyle w:val="a3"/>
        <w:spacing w:line="276" w:lineRule="auto"/>
        <w:ind w:left="233" w:right="234"/>
      </w:pPr>
      <w:r w:rsidRPr="00826C24">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5032D1" w:rsidRPr="00826C24" w:rsidRDefault="00773E75" w:rsidP="007848B8">
      <w:pPr>
        <w:pStyle w:val="4"/>
        <w:spacing w:line="276" w:lineRule="auto"/>
      </w:pPr>
      <w:r w:rsidRPr="00826C24">
        <w:t>Модуль</w:t>
      </w:r>
      <w:r w:rsidRPr="00826C24">
        <w:rPr>
          <w:spacing w:val="-14"/>
        </w:rPr>
        <w:t xml:space="preserve"> </w:t>
      </w:r>
      <w:r w:rsidRPr="00826C24">
        <w:t>«Спортивные</w:t>
      </w:r>
      <w:r w:rsidRPr="00826C24">
        <w:rPr>
          <w:spacing w:val="-11"/>
        </w:rPr>
        <w:t xml:space="preserve"> </w:t>
      </w:r>
      <w:r w:rsidRPr="00826C24">
        <w:rPr>
          <w:spacing w:val="-4"/>
        </w:rPr>
        <w:t>игры»</w:t>
      </w:r>
    </w:p>
    <w:p w:rsidR="005032D1" w:rsidRPr="00826C24" w:rsidRDefault="00773E75" w:rsidP="007848B8">
      <w:pPr>
        <w:pStyle w:val="a3"/>
        <w:spacing w:line="276" w:lineRule="auto"/>
        <w:ind w:left="233" w:right="231"/>
      </w:pPr>
      <w:r w:rsidRPr="00826C24">
        <w:t xml:space="preserve">Спортивные игры для обучающихся с нарушениями опорно-двигательного </w:t>
      </w:r>
      <w:r w:rsidRPr="00826C24">
        <w:rPr>
          <w:spacing w:val="-2"/>
        </w:rPr>
        <w:t>аппарата:</w:t>
      </w:r>
    </w:p>
    <w:p w:rsidR="005032D1" w:rsidRPr="00826C24" w:rsidRDefault="00773E75" w:rsidP="007848B8">
      <w:pPr>
        <w:pStyle w:val="a3"/>
        <w:spacing w:line="276" w:lineRule="auto"/>
        <w:ind w:left="944" w:firstLine="0"/>
      </w:pPr>
      <w:r w:rsidRPr="00826C24">
        <w:t>Игры</w:t>
      </w:r>
      <w:r w:rsidRPr="00826C24">
        <w:rPr>
          <w:spacing w:val="-9"/>
        </w:rPr>
        <w:t xml:space="preserve"> </w:t>
      </w:r>
      <w:r w:rsidRPr="00826C24">
        <w:t>с</w:t>
      </w:r>
      <w:r w:rsidRPr="00826C24">
        <w:rPr>
          <w:spacing w:val="-7"/>
        </w:rPr>
        <w:t xml:space="preserve"> </w:t>
      </w:r>
      <w:r w:rsidRPr="00826C24">
        <w:t>различными</w:t>
      </w:r>
      <w:r w:rsidRPr="00826C24">
        <w:rPr>
          <w:spacing w:val="-8"/>
        </w:rPr>
        <w:t xml:space="preserve"> </w:t>
      </w:r>
      <w:r w:rsidRPr="00826C24">
        <w:t>предметами</w:t>
      </w:r>
      <w:r w:rsidRPr="00826C24">
        <w:rPr>
          <w:spacing w:val="-8"/>
        </w:rPr>
        <w:t xml:space="preserve"> </w:t>
      </w:r>
      <w:r w:rsidRPr="00826C24">
        <w:t>для</w:t>
      </w:r>
      <w:r w:rsidRPr="00826C24">
        <w:rPr>
          <w:spacing w:val="-7"/>
        </w:rPr>
        <w:t xml:space="preserve"> </w:t>
      </w:r>
      <w:r w:rsidRPr="00826C24">
        <w:t>развития</w:t>
      </w:r>
      <w:r w:rsidRPr="00826C24">
        <w:rPr>
          <w:spacing w:val="-7"/>
        </w:rPr>
        <w:t xml:space="preserve"> </w:t>
      </w:r>
      <w:r w:rsidRPr="00826C24">
        <w:t>функций</w:t>
      </w:r>
      <w:r w:rsidRPr="00826C24">
        <w:rPr>
          <w:spacing w:val="-9"/>
        </w:rPr>
        <w:t xml:space="preserve"> </w:t>
      </w:r>
      <w:r w:rsidRPr="00826C24">
        <w:t>верхних</w:t>
      </w:r>
      <w:r w:rsidRPr="00826C24">
        <w:rPr>
          <w:spacing w:val="-11"/>
        </w:rPr>
        <w:t xml:space="preserve"> </w:t>
      </w:r>
      <w:r w:rsidRPr="00826C24">
        <w:rPr>
          <w:spacing w:val="-2"/>
        </w:rPr>
        <w:t>конечностей.</w:t>
      </w:r>
    </w:p>
    <w:p w:rsidR="005032D1" w:rsidRPr="00826C24" w:rsidRDefault="00773E75" w:rsidP="007848B8">
      <w:pPr>
        <w:pStyle w:val="a3"/>
        <w:spacing w:line="276" w:lineRule="auto"/>
        <w:ind w:left="233" w:right="240"/>
      </w:pPr>
      <w:r w:rsidRPr="00826C24">
        <w:t xml:space="preserve">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w:t>
      </w:r>
      <w:r w:rsidRPr="00826C24">
        <w:lastRenderedPageBreak/>
        <w:t>футбол по упрощенным правилам.</w:t>
      </w:r>
    </w:p>
    <w:p w:rsidR="005032D1" w:rsidRPr="00826C24" w:rsidRDefault="00773E75" w:rsidP="007848B8">
      <w:pPr>
        <w:pStyle w:val="a3"/>
        <w:spacing w:before="67" w:line="276" w:lineRule="auto"/>
        <w:ind w:left="233" w:right="236"/>
      </w:pPr>
      <w:r w:rsidRPr="00826C24">
        <w:t>Баскетбол на коляске: Передвижение на спортивной коляске. Перемещение</w:t>
      </w:r>
      <w:r w:rsidRPr="00826C24">
        <w:rPr>
          <w:spacing w:val="40"/>
        </w:rPr>
        <w:t xml:space="preserve"> </w:t>
      </w:r>
      <w:r w:rsidRPr="00826C24">
        <w:t>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5032D1" w:rsidRPr="00826C24" w:rsidRDefault="00773E75" w:rsidP="007848B8">
      <w:pPr>
        <w:pStyle w:val="a3"/>
        <w:spacing w:before="4" w:line="276" w:lineRule="auto"/>
        <w:ind w:left="233" w:right="238"/>
      </w:pPr>
      <w:r w:rsidRPr="00826C24">
        <w:t>Бочча: Овладение техникой бросков мяча. Освоение тактики игры. Основные правила игры.</w:t>
      </w:r>
    </w:p>
    <w:p w:rsidR="005032D1" w:rsidRPr="00826C24" w:rsidRDefault="00773E75" w:rsidP="007848B8">
      <w:pPr>
        <w:pStyle w:val="a3"/>
        <w:spacing w:line="276" w:lineRule="auto"/>
        <w:ind w:left="233" w:right="237"/>
      </w:pPr>
      <w:r w:rsidRPr="00826C24">
        <w:t>Флорбол и футбол на колясках: Ознакомление с базовыми элементами</w:t>
      </w:r>
      <w:r w:rsidRPr="00826C24">
        <w:rPr>
          <w:spacing w:val="40"/>
        </w:rPr>
        <w:t xml:space="preserve"> </w:t>
      </w:r>
      <w:r w:rsidRPr="00826C24">
        <w:t>техники владения клюшкой и мячом. Основные правила игры.</w:t>
      </w:r>
    </w:p>
    <w:p w:rsidR="005032D1" w:rsidRPr="00826C24" w:rsidRDefault="00773E75" w:rsidP="007848B8">
      <w:pPr>
        <w:pStyle w:val="4"/>
        <w:spacing w:before="4" w:line="276" w:lineRule="auto"/>
      </w:pPr>
      <w:r w:rsidRPr="00826C24">
        <w:t>Модуль</w:t>
      </w:r>
      <w:r w:rsidRPr="00826C24">
        <w:rPr>
          <w:spacing w:val="-10"/>
        </w:rPr>
        <w:t xml:space="preserve"> </w:t>
      </w:r>
      <w:r w:rsidRPr="00826C24">
        <w:t>«Зимние</w:t>
      </w:r>
      <w:r w:rsidRPr="00826C24">
        <w:rPr>
          <w:spacing w:val="-6"/>
        </w:rPr>
        <w:t xml:space="preserve"> </w:t>
      </w:r>
      <w:r w:rsidRPr="00826C24">
        <w:t>виды</w:t>
      </w:r>
      <w:r w:rsidRPr="00826C24">
        <w:rPr>
          <w:spacing w:val="-8"/>
        </w:rPr>
        <w:t xml:space="preserve"> </w:t>
      </w:r>
      <w:r w:rsidRPr="00826C24">
        <w:t>спорта</w:t>
      </w:r>
      <w:r w:rsidRPr="00826C24">
        <w:rPr>
          <w:spacing w:val="-2"/>
        </w:rPr>
        <w:t xml:space="preserve"> </w:t>
      </w:r>
      <w:r w:rsidRPr="00826C24">
        <w:t>(лыжная</w:t>
      </w:r>
      <w:r w:rsidRPr="00826C24">
        <w:rPr>
          <w:spacing w:val="-9"/>
        </w:rPr>
        <w:t xml:space="preserve"> </w:t>
      </w:r>
      <w:r w:rsidRPr="00826C24">
        <w:rPr>
          <w:spacing w:val="-2"/>
        </w:rPr>
        <w:t>подготовка)»</w:t>
      </w:r>
    </w:p>
    <w:p w:rsidR="005032D1" w:rsidRPr="00826C24" w:rsidRDefault="00773E75" w:rsidP="007848B8">
      <w:pPr>
        <w:pStyle w:val="a3"/>
        <w:spacing w:line="276" w:lineRule="auto"/>
        <w:ind w:left="233" w:right="236"/>
      </w:pPr>
      <w:r w:rsidRPr="00826C24">
        <w:t>Модуль включает необходимый комплекс упражнений для развития</w:t>
      </w:r>
      <w:r w:rsidRPr="00826C24">
        <w:rPr>
          <w:spacing w:val="40"/>
        </w:rPr>
        <w:t xml:space="preserve"> </w:t>
      </w:r>
      <w:r w:rsidRPr="00826C24">
        <w:t>движений, осанки, дыхания, координации, моторики.</w:t>
      </w:r>
    </w:p>
    <w:p w:rsidR="005032D1" w:rsidRPr="00826C24" w:rsidRDefault="00773E75" w:rsidP="007848B8">
      <w:pPr>
        <w:pStyle w:val="a3"/>
        <w:spacing w:line="276" w:lineRule="auto"/>
        <w:ind w:left="233" w:right="241"/>
      </w:pPr>
      <w:r w:rsidRPr="00826C24">
        <w:t>Техника основных способов передвижения на лыжах (ходьба, бег, спуски, подъемы, торможения).</w:t>
      </w:r>
    </w:p>
    <w:p w:rsidR="005032D1" w:rsidRPr="00826C24" w:rsidRDefault="00773E75" w:rsidP="007848B8">
      <w:pPr>
        <w:pStyle w:val="4"/>
        <w:spacing w:before="1" w:line="276" w:lineRule="auto"/>
      </w:pPr>
      <w:r w:rsidRPr="00826C24">
        <w:t>Модуль</w:t>
      </w:r>
      <w:r w:rsidRPr="00826C24">
        <w:rPr>
          <w:spacing w:val="-13"/>
        </w:rPr>
        <w:t xml:space="preserve"> </w:t>
      </w:r>
      <w:r w:rsidRPr="00826C24">
        <w:rPr>
          <w:spacing w:val="-2"/>
        </w:rPr>
        <w:t>«Плавание»</w:t>
      </w:r>
    </w:p>
    <w:p w:rsidR="005032D1" w:rsidRPr="00826C24" w:rsidRDefault="00773E75" w:rsidP="007848B8">
      <w:pPr>
        <w:pStyle w:val="a3"/>
        <w:spacing w:line="276" w:lineRule="auto"/>
        <w:ind w:left="233" w:right="230"/>
      </w:pPr>
      <w:r w:rsidRPr="00826C24">
        <w:t>Комплекс</w:t>
      </w:r>
      <w:r w:rsidRPr="00826C24">
        <w:rPr>
          <w:spacing w:val="-9"/>
        </w:rPr>
        <w:t xml:space="preserve"> </w:t>
      </w:r>
      <w:r w:rsidRPr="00826C24">
        <w:t>подготовительных,</w:t>
      </w:r>
      <w:r w:rsidRPr="00826C24">
        <w:rPr>
          <w:spacing w:val="-8"/>
        </w:rPr>
        <w:t xml:space="preserve"> </w:t>
      </w:r>
      <w:r w:rsidRPr="00826C24">
        <w:t>общеразвивающих</w:t>
      </w:r>
      <w:r w:rsidRPr="00826C24">
        <w:rPr>
          <w:spacing w:val="-10"/>
        </w:rPr>
        <w:t xml:space="preserve"> </w:t>
      </w:r>
      <w:r w:rsidRPr="00826C24">
        <w:t>упражнений,</w:t>
      </w:r>
      <w:r w:rsidRPr="00826C24">
        <w:rPr>
          <w:spacing w:val="-4"/>
        </w:rPr>
        <w:t xml:space="preserve"> </w:t>
      </w:r>
      <w:r w:rsidRPr="00826C24">
        <w:t>упражнений</w:t>
      </w:r>
      <w:r w:rsidRPr="00826C24">
        <w:rPr>
          <w:spacing w:val="-10"/>
        </w:rPr>
        <w:t xml:space="preserve"> </w:t>
      </w:r>
      <w:r w:rsidRPr="00826C24">
        <w:t>для развития дыхания, координации, моторики и др.; подводящие упражнения в</w:t>
      </w:r>
      <w:r w:rsidRPr="00826C24">
        <w:rPr>
          <w:spacing w:val="40"/>
        </w:rPr>
        <w:t xml:space="preserve"> </w:t>
      </w:r>
      <w:r w:rsidRPr="00826C24">
        <w:t>лежании на воде, всплывании и скольжении; игры в воде с элементами плавания.</w:t>
      </w:r>
    </w:p>
    <w:p w:rsidR="005032D1" w:rsidRPr="00826C24" w:rsidRDefault="00773E75" w:rsidP="007848B8">
      <w:pPr>
        <w:pStyle w:val="a3"/>
        <w:spacing w:before="1" w:line="276" w:lineRule="auto"/>
        <w:ind w:left="233" w:right="234"/>
      </w:pPr>
      <w:r w:rsidRPr="00826C24">
        <w:t>Техника работы рук, ног и дыхания, выполнения основных элементов плавания (элементы «брасса» и «кроля» на спине и на груди).</w:t>
      </w:r>
    </w:p>
    <w:p w:rsidR="005032D1" w:rsidRPr="00826C24" w:rsidRDefault="00773E75" w:rsidP="007848B8">
      <w:pPr>
        <w:pStyle w:val="a3"/>
        <w:spacing w:line="276" w:lineRule="auto"/>
        <w:ind w:left="944" w:firstLine="0"/>
      </w:pPr>
      <w:r w:rsidRPr="00826C24">
        <w:t>Занятия</w:t>
      </w:r>
      <w:r w:rsidRPr="00826C24">
        <w:rPr>
          <w:spacing w:val="-7"/>
        </w:rPr>
        <w:t xml:space="preserve"> </w:t>
      </w:r>
      <w:r w:rsidRPr="00826C24">
        <w:t>для</w:t>
      </w:r>
      <w:r w:rsidRPr="00826C24">
        <w:rPr>
          <w:spacing w:val="-6"/>
        </w:rPr>
        <w:t xml:space="preserve"> </w:t>
      </w:r>
      <w:r w:rsidRPr="00826C24">
        <w:t>обучающихся</w:t>
      </w:r>
      <w:r w:rsidRPr="00826C24">
        <w:rPr>
          <w:spacing w:val="-5"/>
        </w:rPr>
        <w:t xml:space="preserve"> </w:t>
      </w:r>
      <w:r w:rsidRPr="00826C24">
        <w:t>с</w:t>
      </w:r>
      <w:r w:rsidRPr="00826C24">
        <w:rPr>
          <w:spacing w:val="-7"/>
        </w:rPr>
        <w:t xml:space="preserve"> </w:t>
      </w:r>
      <w:r w:rsidRPr="00826C24">
        <w:t>НОДА</w:t>
      </w:r>
      <w:r w:rsidRPr="00826C24">
        <w:rPr>
          <w:spacing w:val="-10"/>
        </w:rPr>
        <w:t xml:space="preserve"> </w:t>
      </w:r>
      <w:r w:rsidRPr="00826C24">
        <w:t>должны</w:t>
      </w:r>
      <w:r w:rsidRPr="00826C24">
        <w:rPr>
          <w:spacing w:val="-8"/>
        </w:rPr>
        <w:t xml:space="preserve"> </w:t>
      </w:r>
      <w:r w:rsidRPr="00826C24">
        <w:t>проходить</w:t>
      </w:r>
      <w:r w:rsidRPr="00826C24">
        <w:rPr>
          <w:spacing w:val="-9"/>
        </w:rPr>
        <w:t xml:space="preserve"> </w:t>
      </w:r>
      <w:r w:rsidRPr="00826C24">
        <w:t>в</w:t>
      </w:r>
      <w:r w:rsidRPr="00826C24">
        <w:rPr>
          <w:spacing w:val="-8"/>
        </w:rPr>
        <w:t xml:space="preserve"> </w:t>
      </w:r>
      <w:r w:rsidRPr="00826C24">
        <w:t>теплой</w:t>
      </w:r>
      <w:r w:rsidRPr="00826C24">
        <w:rPr>
          <w:spacing w:val="-7"/>
        </w:rPr>
        <w:t xml:space="preserve"> </w:t>
      </w:r>
      <w:r w:rsidRPr="00826C24">
        <w:rPr>
          <w:spacing w:val="-2"/>
        </w:rPr>
        <w:t>воде.</w:t>
      </w:r>
    </w:p>
    <w:p w:rsidR="005032D1" w:rsidRPr="00826C24" w:rsidRDefault="00773E75" w:rsidP="007848B8">
      <w:pPr>
        <w:pStyle w:val="4"/>
        <w:spacing w:before="5" w:line="276" w:lineRule="auto"/>
      </w:pPr>
      <w:r w:rsidRPr="00826C24">
        <w:t>Модуль</w:t>
      </w:r>
      <w:r w:rsidRPr="00826C24">
        <w:rPr>
          <w:spacing w:val="-13"/>
        </w:rPr>
        <w:t xml:space="preserve"> </w:t>
      </w:r>
      <w:r w:rsidRPr="00826C24">
        <w:rPr>
          <w:spacing w:val="-2"/>
        </w:rPr>
        <w:t>«Спорт»</w:t>
      </w:r>
    </w:p>
    <w:p w:rsidR="005032D1" w:rsidRPr="00826C24" w:rsidRDefault="00773E75" w:rsidP="007848B8">
      <w:pPr>
        <w:pStyle w:val="a3"/>
        <w:spacing w:line="276" w:lineRule="auto"/>
        <w:ind w:left="233" w:right="354" w:firstLine="427"/>
      </w:pPr>
      <w:r w:rsidRPr="00826C24">
        <w:t>Спортивная подготовка может осуществляться по направлению видов спорта Паралимпийского</w:t>
      </w:r>
      <w:r w:rsidRPr="00826C24">
        <w:rPr>
          <w:spacing w:val="-6"/>
        </w:rPr>
        <w:t xml:space="preserve"> </w:t>
      </w:r>
      <w:r w:rsidRPr="00826C24">
        <w:t>движения</w:t>
      </w:r>
      <w:r w:rsidRPr="00826C24">
        <w:rPr>
          <w:spacing w:val="-4"/>
        </w:rPr>
        <w:t xml:space="preserve"> </w:t>
      </w:r>
      <w:r w:rsidRPr="00826C24">
        <w:t>для</w:t>
      </w:r>
      <w:r w:rsidRPr="00826C24">
        <w:rPr>
          <w:spacing w:val="-4"/>
        </w:rPr>
        <w:t xml:space="preserve"> </w:t>
      </w:r>
      <w:r w:rsidRPr="00826C24">
        <w:t>лиц</w:t>
      </w:r>
      <w:r w:rsidRPr="00826C24">
        <w:rPr>
          <w:spacing w:val="-6"/>
        </w:rPr>
        <w:t xml:space="preserve"> </w:t>
      </w:r>
      <w:r w:rsidRPr="00826C24">
        <w:t>с</w:t>
      </w:r>
      <w:r w:rsidRPr="00826C24">
        <w:rPr>
          <w:spacing w:val="-5"/>
        </w:rPr>
        <w:t xml:space="preserve"> </w:t>
      </w:r>
      <w:r w:rsidRPr="00826C24">
        <w:t>поражением</w:t>
      </w:r>
      <w:r w:rsidRPr="00826C24">
        <w:rPr>
          <w:spacing w:val="-4"/>
        </w:rPr>
        <w:t xml:space="preserve"> </w:t>
      </w:r>
      <w:r w:rsidRPr="00826C24">
        <w:t>опорно-двигательного</w:t>
      </w:r>
      <w:r w:rsidRPr="00826C24">
        <w:rPr>
          <w:spacing w:val="-6"/>
        </w:rPr>
        <w:t xml:space="preserve"> </w:t>
      </w:r>
      <w:r w:rsidRPr="00826C24">
        <w:t>аппарата.</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1241" w:right="949" w:hanging="284"/>
      </w:pPr>
      <w:r w:rsidRPr="00826C24">
        <w:t>Планируемые</w:t>
      </w:r>
      <w:r w:rsidRPr="00826C24">
        <w:rPr>
          <w:spacing w:val="-8"/>
        </w:rPr>
        <w:t xml:space="preserve"> </w:t>
      </w:r>
      <w:r w:rsidRPr="00826C24">
        <w:t>результаты</w:t>
      </w:r>
      <w:r w:rsidRPr="00826C24">
        <w:rPr>
          <w:spacing w:val="-5"/>
        </w:rPr>
        <w:t xml:space="preserve"> </w:t>
      </w:r>
      <w:r w:rsidRPr="00826C24">
        <w:t>освоения</w:t>
      </w:r>
      <w:r w:rsidRPr="00826C24">
        <w:rPr>
          <w:spacing w:val="-10"/>
        </w:rPr>
        <w:t xml:space="preserve"> </w:t>
      </w:r>
      <w:r w:rsidRPr="00826C24">
        <w:t>учебного</w:t>
      </w:r>
      <w:r w:rsidRPr="00826C24">
        <w:rPr>
          <w:spacing w:val="-8"/>
        </w:rPr>
        <w:t xml:space="preserve"> </w:t>
      </w:r>
      <w:r w:rsidRPr="00826C24">
        <w:t>предмета</w:t>
      </w:r>
      <w:r w:rsidRPr="00826C24">
        <w:rPr>
          <w:spacing w:val="-8"/>
        </w:rPr>
        <w:t xml:space="preserve"> </w:t>
      </w:r>
      <w:r w:rsidRPr="00826C24">
        <w:t>«Адаптивная физическая культура» на уровне основного общего образования</w:t>
      </w:r>
    </w:p>
    <w:p w:rsidR="005032D1" w:rsidRPr="00826C24" w:rsidRDefault="00773E75" w:rsidP="007848B8">
      <w:pPr>
        <w:pStyle w:val="a3"/>
        <w:spacing w:line="276" w:lineRule="auto"/>
        <w:ind w:left="233" w:right="230" w:firstLine="686"/>
      </w:pPr>
      <w:r w:rsidRPr="00826C24">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5032D1" w:rsidRPr="00826C24" w:rsidRDefault="00773E75" w:rsidP="007848B8">
      <w:pPr>
        <w:pStyle w:val="a3"/>
        <w:spacing w:line="276" w:lineRule="auto"/>
        <w:ind w:left="233" w:right="234"/>
      </w:pPr>
      <w:r w:rsidRPr="00826C24">
        <w:t>Планируемые результаты освоения программы по адаптивной физической культуре каждым обучающимся с</w:t>
      </w:r>
      <w:r w:rsidRPr="00826C24">
        <w:rPr>
          <w:spacing w:val="-1"/>
        </w:rPr>
        <w:t xml:space="preserve"> </w:t>
      </w:r>
      <w:r w:rsidRPr="00826C24">
        <w:t>НОДА</w:t>
      </w:r>
      <w:r w:rsidRPr="00826C24">
        <w:rPr>
          <w:spacing w:val="-1"/>
        </w:rPr>
        <w:t xml:space="preserve"> </w:t>
      </w:r>
      <w:r w:rsidRPr="00826C24">
        <w:t>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w:t>
      </w:r>
    </w:p>
    <w:p w:rsidR="005032D1" w:rsidRPr="00826C24" w:rsidRDefault="00773E75" w:rsidP="00882CA3">
      <w:pPr>
        <w:pStyle w:val="a3"/>
        <w:spacing w:line="276" w:lineRule="auto"/>
        <w:ind w:left="233" w:right="237"/>
      </w:pPr>
      <w:r w:rsidRPr="00826C24">
        <w:t>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w:t>
      </w:r>
    </w:p>
    <w:p w:rsidR="005032D1" w:rsidRPr="00826C24" w:rsidRDefault="00773E75" w:rsidP="007848B8">
      <w:pPr>
        <w:pStyle w:val="4"/>
        <w:spacing w:line="276" w:lineRule="auto"/>
        <w:ind w:left="233"/>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left="233" w:right="227"/>
      </w:pPr>
      <w:r w:rsidRPr="00826C24">
        <w:t>−</w:t>
      </w:r>
      <w:r w:rsidRPr="00826C24">
        <w:rPr>
          <w:spacing w:val="80"/>
          <w:w w:val="150"/>
        </w:rPr>
        <w:t xml:space="preserve"> </w:t>
      </w:r>
      <w:r w:rsidRPr="00826C24">
        <w:t>готовность проявлять интерес к истории и развитию физической культуры</w:t>
      </w:r>
      <w:r w:rsidRPr="00826C24">
        <w:rPr>
          <w:spacing w:val="40"/>
        </w:rPr>
        <w:t xml:space="preserve"> </w:t>
      </w:r>
      <w:r w:rsidRPr="00826C24">
        <w:lastRenderedPageBreak/>
        <w:t xml:space="preserve">и спорта в Российской Федерации, гордиться победами выдающихся отечественных </w:t>
      </w:r>
      <w:r w:rsidRPr="00826C24">
        <w:rPr>
          <w:spacing w:val="-2"/>
        </w:rPr>
        <w:t>спортсменов-паралимпийцев;</w:t>
      </w:r>
    </w:p>
    <w:p w:rsidR="005032D1" w:rsidRPr="00826C24" w:rsidRDefault="00773E75" w:rsidP="00882CA3">
      <w:pPr>
        <w:pStyle w:val="a3"/>
        <w:spacing w:before="2" w:line="276" w:lineRule="auto"/>
        <w:ind w:left="233" w:right="234"/>
      </w:pPr>
      <w:r w:rsidRPr="00826C24">
        <w:t>− готовность отстаивать символы Российской Федерации во время</w:t>
      </w:r>
      <w:r w:rsidRPr="00826C24">
        <w:rPr>
          <w:spacing w:val="40"/>
        </w:rPr>
        <w:t xml:space="preserve"> </w:t>
      </w:r>
      <w:r w:rsidRPr="00826C24">
        <w:t>спортивных</w:t>
      </w:r>
      <w:r w:rsidRPr="00826C24">
        <w:rPr>
          <w:spacing w:val="47"/>
          <w:w w:val="150"/>
        </w:rPr>
        <w:t xml:space="preserve"> </w:t>
      </w:r>
      <w:r w:rsidRPr="00826C24">
        <w:t>соревнований</w:t>
      </w:r>
      <w:r w:rsidRPr="00826C24">
        <w:rPr>
          <w:spacing w:val="53"/>
          <w:w w:val="150"/>
        </w:rPr>
        <w:t xml:space="preserve"> </w:t>
      </w:r>
      <w:r w:rsidRPr="00826C24">
        <w:t>(в</w:t>
      </w:r>
      <w:r w:rsidRPr="00826C24">
        <w:rPr>
          <w:spacing w:val="50"/>
          <w:w w:val="150"/>
        </w:rPr>
        <w:t xml:space="preserve"> </w:t>
      </w:r>
      <w:r w:rsidRPr="00826C24">
        <w:t>качестве</w:t>
      </w:r>
      <w:r w:rsidRPr="00826C24">
        <w:rPr>
          <w:spacing w:val="58"/>
          <w:w w:val="150"/>
        </w:rPr>
        <w:t xml:space="preserve"> </w:t>
      </w:r>
      <w:r w:rsidRPr="00826C24">
        <w:t>участника</w:t>
      </w:r>
      <w:r w:rsidRPr="00826C24">
        <w:rPr>
          <w:spacing w:val="54"/>
          <w:w w:val="150"/>
        </w:rPr>
        <w:t xml:space="preserve"> </w:t>
      </w:r>
      <w:r w:rsidRPr="00826C24">
        <w:t>или</w:t>
      </w:r>
      <w:r w:rsidRPr="00826C24">
        <w:rPr>
          <w:spacing w:val="53"/>
          <w:w w:val="150"/>
        </w:rPr>
        <w:t xml:space="preserve">  </w:t>
      </w:r>
      <w:r w:rsidRPr="00826C24">
        <w:t>болельщика</w:t>
      </w:r>
      <w:r w:rsidRPr="00826C24">
        <w:rPr>
          <w:spacing w:val="53"/>
          <w:w w:val="150"/>
        </w:rPr>
        <w:t xml:space="preserve"> </w:t>
      </w:r>
      <w:r w:rsidRPr="00826C24">
        <w:rPr>
          <w:spacing w:val="-2"/>
        </w:rPr>
        <w:t>спортивных</w:t>
      </w:r>
      <w:r w:rsidR="00882CA3">
        <w:rPr>
          <w:spacing w:val="-2"/>
        </w:rPr>
        <w:t xml:space="preserve"> </w:t>
      </w:r>
      <w:r w:rsidRPr="00826C24">
        <w:t>соревнований), уважать традиции и принципы современных спортивных игр, олимпийского и</w:t>
      </w:r>
      <w:r w:rsidRPr="00826C24">
        <w:rPr>
          <w:spacing w:val="40"/>
        </w:rPr>
        <w:t xml:space="preserve"> </w:t>
      </w:r>
      <w:r w:rsidRPr="00826C24">
        <w:t>паралимпийского движения;</w:t>
      </w:r>
    </w:p>
    <w:p w:rsidR="005032D1" w:rsidRPr="00826C24" w:rsidRDefault="00773E75" w:rsidP="007848B8">
      <w:pPr>
        <w:pStyle w:val="a3"/>
        <w:spacing w:line="276" w:lineRule="auto"/>
        <w:ind w:left="233" w:right="240"/>
      </w:pPr>
      <w:r w:rsidRPr="00826C24">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5032D1" w:rsidRPr="00826C24" w:rsidRDefault="00773E75" w:rsidP="007848B8">
      <w:pPr>
        <w:pStyle w:val="a3"/>
        <w:spacing w:before="4" w:line="276" w:lineRule="auto"/>
        <w:ind w:left="233" w:right="231"/>
      </w:pPr>
      <w:r w:rsidRPr="00826C24">
        <w:t>−</w:t>
      </w:r>
      <w:r w:rsidRPr="00826C24">
        <w:rPr>
          <w:spacing w:val="80"/>
        </w:rPr>
        <w:t xml:space="preserve"> </w:t>
      </w:r>
      <w:r w:rsidRPr="00826C24">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5032D1" w:rsidRPr="00826C24" w:rsidRDefault="00773E75" w:rsidP="007848B8">
      <w:pPr>
        <w:pStyle w:val="a3"/>
        <w:spacing w:line="276" w:lineRule="auto"/>
        <w:ind w:left="233" w:right="240"/>
      </w:pPr>
      <w:r w:rsidRPr="00826C24">
        <w:t>−</w:t>
      </w:r>
      <w:r w:rsidRPr="00826C24">
        <w:rPr>
          <w:spacing w:val="40"/>
        </w:rPr>
        <w:t xml:space="preserve"> </w:t>
      </w:r>
      <w:r w:rsidRPr="00826C24">
        <w:t>готовность</w:t>
      </w:r>
      <w:r w:rsidRPr="00826C24">
        <w:rPr>
          <w:spacing w:val="40"/>
        </w:rPr>
        <w:t xml:space="preserve"> </w:t>
      </w:r>
      <w:r w:rsidRPr="00826C24">
        <w:t>оказывать</w:t>
      </w:r>
      <w:r w:rsidRPr="00826C24">
        <w:rPr>
          <w:spacing w:val="40"/>
        </w:rPr>
        <w:t xml:space="preserve"> </w:t>
      </w:r>
      <w:r w:rsidRPr="00826C24">
        <w:t>первую</w:t>
      </w:r>
      <w:r w:rsidRPr="00826C24">
        <w:rPr>
          <w:spacing w:val="40"/>
        </w:rPr>
        <w:t xml:space="preserve"> </w:t>
      </w:r>
      <w:r w:rsidRPr="00826C24">
        <w:t>медицинскую</w:t>
      </w:r>
      <w:r w:rsidRPr="00826C24">
        <w:rPr>
          <w:spacing w:val="40"/>
        </w:rPr>
        <w:t xml:space="preserve"> </w:t>
      </w:r>
      <w:r w:rsidRPr="00826C24">
        <w:t>помощь</w:t>
      </w:r>
      <w:r w:rsidRPr="00826C24">
        <w:rPr>
          <w:spacing w:val="40"/>
        </w:rPr>
        <w:t xml:space="preserve"> </w:t>
      </w:r>
      <w:r w:rsidRPr="00826C24">
        <w:t>при</w:t>
      </w:r>
      <w:r w:rsidRPr="00826C24">
        <w:rPr>
          <w:spacing w:val="40"/>
        </w:rPr>
        <w:t xml:space="preserve"> </w:t>
      </w:r>
      <w:r w:rsidRPr="00826C24">
        <w:t>травмах</w:t>
      </w:r>
      <w:r w:rsidRPr="00826C24">
        <w:rPr>
          <w:spacing w:val="40"/>
        </w:rPr>
        <w:t xml:space="preserve"> </w:t>
      </w:r>
      <w:r w:rsidRPr="00826C24">
        <w:t>и ушибах, соблюдать правила техники безопасности во время совместных занятий адаптивной физической культурой и адаптивным спортом;</w:t>
      </w:r>
    </w:p>
    <w:p w:rsidR="005032D1" w:rsidRPr="00826C24" w:rsidRDefault="00773E75" w:rsidP="007848B8">
      <w:pPr>
        <w:pStyle w:val="a3"/>
        <w:spacing w:line="276" w:lineRule="auto"/>
        <w:ind w:left="233" w:right="238"/>
      </w:pPr>
      <w:r w:rsidRPr="00826C24">
        <w:t>− стремление к возможному физическому совершенствованию,</w:t>
      </w:r>
      <w:r w:rsidRPr="00826C24">
        <w:rPr>
          <w:spacing w:val="40"/>
        </w:rPr>
        <w:t xml:space="preserve"> </w:t>
      </w:r>
      <w:r w:rsidRPr="00826C24">
        <w:t>формированию культуры движения и телосложения, самовыражению в избранном виде адаптивного спорта;</w:t>
      </w:r>
    </w:p>
    <w:p w:rsidR="005032D1" w:rsidRPr="00826C24" w:rsidRDefault="00773E75" w:rsidP="007848B8">
      <w:pPr>
        <w:pStyle w:val="a3"/>
        <w:spacing w:line="276" w:lineRule="auto"/>
        <w:ind w:left="233" w:right="227"/>
      </w:pPr>
      <w:r w:rsidRPr="00826C24">
        <w:t>−</w:t>
      </w:r>
      <w:r w:rsidRPr="00826C24">
        <w:rPr>
          <w:spacing w:val="40"/>
        </w:rPr>
        <w:t xml:space="preserve"> </w:t>
      </w:r>
      <w:r w:rsidRPr="00826C24">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5032D1" w:rsidRPr="00826C24" w:rsidRDefault="00773E75" w:rsidP="007848B8">
      <w:pPr>
        <w:pStyle w:val="a3"/>
        <w:spacing w:line="276" w:lineRule="auto"/>
        <w:ind w:left="233" w:right="231"/>
      </w:pPr>
      <w:r w:rsidRPr="00826C24">
        <w:t>− осознание</w:t>
      </w:r>
      <w:r w:rsidRPr="00826C24">
        <w:rPr>
          <w:spacing w:val="40"/>
        </w:rPr>
        <w:t xml:space="preserve"> </w:t>
      </w:r>
      <w:r w:rsidRPr="00826C24">
        <w:t>здоровья</w:t>
      </w:r>
      <w:r w:rsidRPr="00826C24">
        <w:rPr>
          <w:spacing w:val="40"/>
        </w:rPr>
        <w:t xml:space="preserve"> </w:t>
      </w:r>
      <w:r w:rsidRPr="00826C24">
        <w:t>как</w:t>
      </w:r>
      <w:r w:rsidRPr="00826C24">
        <w:rPr>
          <w:spacing w:val="40"/>
        </w:rPr>
        <w:t xml:space="preserve"> </w:t>
      </w:r>
      <w:r w:rsidRPr="00826C24">
        <w:t>базовой</w:t>
      </w:r>
      <w:r w:rsidRPr="00826C24">
        <w:rPr>
          <w:spacing w:val="40"/>
        </w:rPr>
        <w:t xml:space="preserve"> </w:t>
      </w:r>
      <w:r w:rsidRPr="00826C24">
        <w:t>ценности</w:t>
      </w:r>
      <w:r w:rsidRPr="00826C24">
        <w:rPr>
          <w:spacing w:val="40"/>
        </w:rPr>
        <w:t xml:space="preserve"> </w:t>
      </w:r>
      <w:r w:rsidRPr="00826C24">
        <w:t>человека,</w:t>
      </w:r>
      <w:r w:rsidRPr="00826C24">
        <w:rPr>
          <w:spacing w:val="40"/>
        </w:rPr>
        <w:t xml:space="preserve"> </w:t>
      </w:r>
      <w:r w:rsidRPr="00826C24">
        <w:t>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5032D1" w:rsidRPr="00826C24" w:rsidRDefault="00773E75" w:rsidP="007848B8">
      <w:pPr>
        <w:pStyle w:val="a3"/>
        <w:spacing w:line="276" w:lineRule="auto"/>
        <w:ind w:left="233" w:right="227"/>
      </w:pPr>
      <w:r w:rsidRPr="00826C24">
        <w:t>−</w:t>
      </w:r>
      <w:r w:rsidRPr="00826C24">
        <w:rPr>
          <w:spacing w:val="40"/>
        </w:rPr>
        <w:t xml:space="preserve"> </w:t>
      </w:r>
      <w:r w:rsidRPr="00826C24">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w:t>
      </w:r>
      <w:r w:rsidRPr="00826C24">
        <w:rPr>
          <w:spacing w:val="-2"/>
        </w:rPr>
        <w:t>аппарата);</w:t>
      </w:r>
    </w:p>
    <w:p w:rsidR="005032D1" w:rsidRPr="00826C24" w:rsidRDefault="00773E75" w:rsidP="007848B8">
      <w:pPr>
        <w:pStyle w:val="a3"/>
        <w:spacing w:line="276" w:lineRule="auto"/>
        <w:ind w:left="233" w:right="227"/>
      </w:pPr>
      <w:r w:rsidRPr="00826C24">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032D1" w:rsidRPr="00826C24" w:rsidRDefault="00773E75" w:rsidP="007848B8">
      <w:pPr>
        <w:pStyle w:val="a3"/>
        <w:spacing w:before="2" w:line="276" w:lineRule="auto"/>
        <w:ind w:left="233" w:right="234"/>
      </w:pPr>
      <w:r w:rsidRPr="00826C24">
        <w:t>−</w:t>
      </w:r>
      <w:r w:rsidRPr="00826C24">
        <w:rPr>
          <w:spacing w:val="40"/>
        </w:rPr>
        <w:t xml:space="preserve"> </w:t>
      </w:r>
      <w:r w:rsidRPr="00826C24">
        <w:t xml:space="preserve">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w:t>
      </w:r>
      <w:r w:rsidRPr="00826C24">
        <w:lastRenderedPageBreak/>
        <w:t>спортивной одежды;</w:t>
      </w:r>
    </w:p>
    <w:p w:rsidR="005032D1" w:rsidRPr="00826C24" w:rsidRDefault="00773E75" w:rsidP="007848B8">
      <w:pPr>
        <w:pStyle w:val="a3"/>
        <w:spacing w:line="276" w:lineRule="auto"/>
        <w:ind w:left="233" w:right="230"/>
      </w:pPr>
      <w:r w:rsidRPr="00826C24">
        <w:t>−</w:t>
      </w:r>
      <w:r w:rsidRPr="00826C24">
        <w:rPr>
          <w:spacing w:val="40"/>
        </w:rPr>
        <w:t xml:space="preserve"> </w:t>
      </w:r>
      <w:r w:rsidRPr="00826C24">
        <w:t>сформированность</w:t>
      </w:r>
      <w:r w:rsidRPr="00826C24">
        <w:rPr>
          <w:spacing w:val="40"/>
        </w:rPr>
        <w:t xml:space="preserve"> </w:t>
      </w:r>
      <w:r w:rsidRPr="00826C24">
        <w:t>умения</w:t>
      </w:r>
      <w:r w:rsidRPr="00826C24">
        <w:rPr>
          <w:spacing w:val="40"/>
        </w:rPr>
        <w:t xml:space="preserve"> </w:t>
      </w:r>
      <w:r w:rsidRPr="00826C24">
        <w:t>самостоятельно</w:t>
      </w:r>
      <w:r w:rsidRPr="00826C24">
        <w:rPr>
          <w:spacing w:val="40"/>
        </w:rPr>
        <w:t xml:space="preserve"> </w:t>
      </w:r>
      <w:r w:rsidRPr="00826C24">
        <w:t>и</w:t>
      </w:r>
      <w:r w:rsidRPr="00826C24">
        <w:rPr>
          <w:spacing w:val="40"/>
        </w:rPr>
        <w:t xml:space="preserve"> </w:t>
      </w:r>
      <w:r w:rsidRPr="00826C24">
        <w:t>(или)</w:t>
      </w:r>
      <w:r w:rsidRPr="00826C24">
        <w:rPr>
          <w:spacing w:val="40"/>
        </w:rPr>
        <w:t xml:space="preserve"> </w:t>
      </w:r>
      <w:r w:rsidRPr="00826C24">
        <w:t>с</w:t>
      </w:r>
      <w:r w:rsidRPr="00826C24">
        <w:rPr>
          <w:spacing w:val="40"/>
        </w:rPr>
        <w:t xml:space="preserve"> </w:t>
      </w:r>
      <w:r w:rsidRPr="00826C24">
        <w:t>ассистентом, безопасно передвигаться в знакомом и незнакомом пространстве с использованием специального оборудования;</w:t>
      </w:r>
    </w:p>
    <w:p w:rsidR="005032D1" w:rsidRPr="00826C24" w:rsidRDefault="00773E75" w:rsidP="007848B8">
      <w:pPr>
        <w:pStyle w:val="a3"/>
        <w:spacing w:line="276" w:lineRule="auto"/>
        <w:ind w:left="233" w:right="230"/>
      </w:pPr>
      <w:r w:rsidRPr="00826C24">
        <w:t>−</w:t>
      </w:r>
      <w:r w:rsidRPr="00826C24">
        <w:rPr>
          <w:spacing w:val="80"/>
          <w:w w:val="150"/>
        </w:rPr>
        <w:t xml:space="preserve"> </w:t>
      </w:r>
      <w:r w:rsidRPr="00826C24">
        <w:t>сформированность реальных представлений о собственных возможностях</w:t>
      </w:r>
      <w:r w:rsidRPr="00826C24">
        <w:rPr>
          <w:spacing w:val="80"/>
        </w:rPr>
        <w:t xml:space="preserve"> </w:t>
      </w:r>
      <w:r w:rsidRPr="00826C24">
        <w:t>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w:t>
      </w:r>
      <w:r w:rsidRPr="00826C24">
        <w:rPr>
          <w:spacing w:val="57"/>
        </w:rPr>
        <w:t xml:space="preserve">  </w:t>
      </w:r>
      <w:r w:rsidRPr="00826C24">
        <w:t>особенно</w:t>
      </w:r>
      <w:r w:rsidRPr="00826C24">
        <w:rPr>
          <w:spacing w:val="56"/>
        </w:rPr>
        <w:t xml:space="preserve">  </w:t>
      </w:r>
      <w:r w:rsidRPr="00826C24">
        <w:t>в</w:t>
      </w:r>
      <w:r w:rsidRPr="00826C24">
        <w:rPr>
          <w:spacing w:val="55"/>
        </w:rPr>
        <w:t xml:space="preserve">  </w:t>
      </w:r>
      <w:r w:rsidRPr="00826C24">
        <w:t>ситуации,</w:t>
      </w:r>
      <w:r w:rsidRPr="00826C24">
        <w:rPr>
          <w:spacing w:val="57"/>
        </w:rPr>
        <w:t xml:space="preserve">  </w:t>
      </w:r>
      <w:r w:rsidRPr="00826C24">
        <w:t>когда</w:t>
      </w:r>
      <w:r w:rsidRPr="00826C24">
        <w:rPr>
          <w:spacing w:val="56"/>
        </w:rPr>
        <w:t xml:space="preserve">  </w:t>
      </w:r>
      <w:r w:rsidRPr="00826C24">
        <w:t>обучающийся</w:t>
      </w:r>
      <w:r w:rsidRPr="00826C24">
        <w:rPr>
          <w:spacing w:val="57"/>
        </w:rPr>
        <w:t xml:space="preserve">  </w:t>
      </w:r>
      <w:r w:rsidRPr="00826C24">
        <w:t>с</w:t>
      </w:r>
      <w:r w:rsidRPr="00826C24">
        <w:rPr>
          <w:spacing w:val="56"/>
        </w:rPr>
        <w:t xml:space="preserve">  </w:t>
      </w:r>
      <w:r w:rsidRPr="00826C24">
        <w:t>НОДА</w:t>
      </w:r>
      <w:r w:rsidRPr="00826C24">
        <w:rPr>
          <w:spacing w:val="54"/>
        </w:rPr>
        <w:t xml:space="preserve">  </w:t>
      </w:r>
      <w:r w:rsidRPr="00826C24">
        <w:t>лишен</w:t>
      </w:r>
    </w:p>
    <w:p w:rsidR="005032D1" w:rsidRPr="00826C24" w:rsidRDefault="00773E75" w:rsidP="007848B8">
      <w:pPr>
        <w:pStyle w:val="a3"/>
        <w:spacing w:before="67" w:line="276" w:lineRule="auto"/>
        <w:ind w:left="233" w:right="232" w:firstLine="0"/>
      </w:pPr>
      <w:r w:rsidRPr="00826C24">
        <w:t>возможности себя самостоятельно обслуживать,</w:t>
      </w:r>
      <w:r w:rsidRPr="00826C24">
        <w:rPr>
          <w:spacing w:val="80"/>
        </w:rPr>
        <w:t xml:space="preserve"> </w:t>
      </w:r>
      <w:r w:rsidRPr="00826C24">
        <w:t>корректно выразить отказ или благодарность, использовать разные варианты коммуникации для решения какой- либо проблемной ситуации;</w:t>
      </w:r>
    </w:p>
    <w:p w:rsidR="005032D1" w:rsidRPr="00826C24" w:rsidRDefault="00773E75" w:rsidP="007848B8">
      <w:pPr>
        <w:pStyle w:val="a3"/>
        <w:spacing w:line="276" w:lineRule="auto"/>
        <w:ind w:left="233" w:right="237"/>
      </w:pPr>
      <w:r w:rsidRPr="00826C24">
        <w:t>− 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5032D1" w:rsidRPr="00826C24" w:rsidRDefault="00773E75" w:rsidP="007848B8">
      <w:pPr>
        <w:pStyle w:val="a3"/>
        <w:spacing w:line="276" w:lineRule="auto"/>
        <w:ind w:left="233" w:right="241"/>
      </w:pPr>
      <w:r w:rsidRPr="00826C24">
        <w:t xml:space="preserve">− 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w:t>
      </w:r>
      <w:r w:rsidRPr="00826C24">
        <w:rPr>
          <w:spacing w:val="-2"/>
        </w:rPr>
        <w:t>заболевания;</w:t>
      </w:r>
    </w:p>
    <w:p w:rsidR="005032D1" w:rsidRPr="00826C24" w:rsidRDefault="00773E75" w:rsidP="007848B8">
      <w:pPr>
        <w:pStyle w:val="a3"/>
        <w:spacing w:line="276" w:lineRule="auto"/>
        <w:ind w:left="233" w:right="229"/>
      </w:pPr>
      <w:r w:rsidRPr="00826C24">
        <w:t>− 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032D1" w:rsidRPr="00826C24" w:rsidRDefault="005032D1" w:rsidP="007848B8">
      <w:pPr>
        <w:pStyle w:val="a3"/>
        <w:spacing w:before="8" w:line="276" w:lineRule="auto"/>
        <w:ind w:left="0" w:firstLine="0"/>
        <w:jc w:val="left"/>
      </w:pPr>
    </w:p>
    <w:p w:rsidR="005032D1" w:rsidRPr="00882CA3" w:rsidRDefault="00773E75" w:rsidP="00882CA3">
      <w:pPr>
        <w:rPr>
          <w:b/>
          <w:sz w:val="28"/>
          <w:szCs w:val="28"/>
        </w:rPr>
      </w:pPr>
      <w:r w:rsidRPr="00882CA3">
        <w:rPr>
          <w:b/>
          <w:sz w:val="28"/>
          <w:szCs w:val="28"/>
        </w:rPr>
        <w:t>Метапредметные результаты</w:t>
      </w:r>
    </w:p>
    <w:p w:rsidR="005032D1" w:rsidRPr="00826C24" w:rsidRDefault="00773E75" w:rsidP="007848B8">
      <w:pPr>
        <w:pStyle w:val="a3"/>
        <w:spacing w:line="276" w:lineRule="auto"/>
        <w:ind w:left="944" w:firstLine="0"/>
      </w:pPr>
      <w:r w:rsidRPr="00826C24">
        <w:t>Познавательные</w:t>
      </w:r>
      <w:r w:rsidRPr="00826C24">
        <w:rPr>
          <w:spacing w:val="-12"/>
        </w:rPr>
        <w:t xml:space="preserve"> </w:t>
      </w:r>
      <w:r w:rsidRPr="00826C24">
        <w:t>универсальные</w:t>
      </w:r>
      <w:r w:rsidRPr="00826C24">
        <w:rPr>
          <w:spacing w:val="-15"/>
        </w:rPr>
        <w:t xml:space="preserve"> </w:t>
      </w:r>
      <w:r w:rsidRPr="00826C24">
        <w:t>учебные</w:t>
      </w:r>
      <w:r w:rsidRPr="00826C24">
        <w:rPr>
          <w:spacing w:val="-15"/>
        </w:rPr>
        <w:t xml:space="preserve"> </w:t>
      </w:r>
      <w:r w:rsidRPr="00826C24">
        <w:rPr>
          <w:spacing w:val="-2"/>
        </w:rPr>
        <w:t>действия:</w:t>
      </w:r>
    </w:p>
    <w:p w:rsidR="005032D1" w:rsidRPr="00826C24" w:rsidRDefault="00773E75" w:rsidP="007848B8">
      <w:pPr>
        <w:pStyle w:val="a3"/>
        <w:spacing w:before="4" w:line="276" w:lineRule="auto"/>
        <w:ind w:left="233" w:right="238"/>
      </w:pPr>
      <w:r w:rsidRPr="00826C24">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5032D1" w:rsidRPr="00826C24" w:rsidRDefault="00773E75" w:rsidP="007848B8">
      <w:pPr>
        <w:pStyle w:val="a3"/>
        <w:spacing w:line="276" w:lineRule="auto"/>
        <w:ind w:left="233" w:right="229"/>
      </w:pPr>
      <w:r w:rsidRPr="00826C24">
        <w:t xml:space="preserve">осмысливать Паралимпийскую хартию как основополагающий документ современного паралимпийского движения, приводить примеры её гуманистической </w:t>
      </w:r>
      <w:r w:rsidRPr="00826C24">
        <w:rPr>
          <w:spacing w:val="-2"/>
        </w:rPr>
        <w:t>направленности;</w:t>
      </w:r>
    </w:p>
    <w:p w:rsidR="005032D1" w:rsidRPr="00826C24" w:rsidRDefault="00773E75" w:rsidP="007848B8">
      <w:pPr>
        <w:pStyle w:val="a3"/>
        <w:spacing w:line="276" w:lineRule="auto"/>
        <w:ind w:left="233" w:right="235"/>
      </w:pPr>
      <w:r w:rsidRPr="00826C24">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5032D1" w:rsidRPr="00826C24" w:rsidRDefault="00773E75" w:rsidP="007848B8">
      <w:pPr>
        <w:pStyle w:val="a3"/>
        <w:spacing w:line="276" w:lineRule="auto"/>
        <w:ind w:left="233" w:right="235"/>
      </w:pPr>
      <w:r w:rsidRPr="00826C24">
        <w:t>устанавливать причинно-следственную связь между планированием режима дня и изменениями показателей работоспособности;</w:t>
      </w:r>
    </w:p>
    <w:p w:rsidR="005032D1" w:rsidRPr="00826C24" w:rsidRDefault="00773E75" w:rsidP="007848B8">
      <w:pPr>
        <w:pStyle w:val="a3"/>
        <w:spacing w:line="276" w:lineRule="auto"/>
        <w:ind w:left="233" w:right="230"/>
      </w:pPr>
      <w:r w:rsidRPr="00826C24">
        <w:t xml:space="preserve">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w:t>
      </w:r>
      <w:r w:rsidRPr="00826C24">
        <w:lastRenderedPageBreak/>
        <w:t>по профилактике и коррекции выявляемых и установленных нарушений;</w:t>
      </w:r>
    </w:p>
    <w:p w:rsidR="005032D1" w:rsidRPr="00826C24" w:rsidRDefault="00773E75" w:rsidP="007848B8">
      <w:pPr>
        <w:pStyle w:val="a3"/>
        <w:spacing w:before="1" w:line="276" w:lineRule="auto"/>
        <w:ind w:left="233" w:right="235"/>
      </w:pPr>
      <w:r w:rsidRPr="00826C24">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032D1" w:rsidRPr="00826C24" w:rsidRDefault="00773E75" w:rsidP="007848B8">
      <w:pPr>
        <w:pStyle w:val="a3"/>
        <w:spacing w:line="276" w:lineRule="auto"/>
        <w:ind w:left="233" w:right="234"/>
      </w:pPr>
      <w:r w:rsidRPr="00826C24">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w:t>
      </w:r>
      <w:r w:rsidRPr="00826C24">
        <w:rPr>
          <w:spacing w:val="80"/>
        </w:rPr>
        <w:t xml:space="preserve"> </w:t>
      </w:r>
      <w:r w:rsidRPr="00826C24">
        <w:rPr>
          <w:spacing w:val="-2"/>
        </w:rPr>
        <w:t>спортом;</w:t>
      </w:r>
    </w:p>
    <w:p w:rsidR="005032D1" w:rsidRPr="00826C24" w:rsidRDefault="00773E75" w:rsidP="007848B8">
      <w:pPr>
        <w:pStyle w:val="a3"/>
        <w:spacing w:line="276" w:lineRule="auto"/>
        <w:ind w:left="233" w:right="239"/>
      </w:pPr>
      <w:r w:rsidRPr="00826C24">
        <w:t>устанавливать</w:t>
      </w:r>
      <w:r w:rsidRPr="00826C24">
        <w:rPr>
          <w:spacing w:val="-4"/>
        </w:rPr>
        <w:t xml:space="preserve"> </w:t>
      </w:r>
      <w:r w:rsidRPr="00826C24">
        <w:t>причинно-следственную</w:t>
      </w:r>
      <w:r w:rsidRPr="00826C24">
        <w:rPr>
          <w:spacing w:val="-4"/>
        </w:rPr>
        <w:t xml:space="preserve"> </w:t>
      </w:r>
      <w:r w:rsidRPr="00826C24">
        <w:t>связь</w:t>
      </w:r>
      <w:r w:rsidRPr="00826C24">
        <w:rPr>
          <w:spacing w:val="-4"/>
        </w:rPr>
        <w:t xml:space="preserve"> </w:t>
      </w:r>
      <w:r w:rsidRPr="00826C24">
        <w:t>между</w:t>
      </w:r>
      <w:r w:rsidRPr="00826C24">
        <w:rPr>
          <w:spacing w:val="-7"/>
        </w:rPr>
        <w:t xml:space="preserve"> </w:t>
      </w:r>
      <w:r w:rsidRPr="00826C24">
        <w:t>подготовкой</w:t>
      </w:r>
      <w:r w:rsidRPr="00826C24">
        <w:rPr>
          <w:spacing w:val="-3"/>
        </w:rPr>
        <w:t xml:space="preserve"> </w:t>
      </w:r>
      <w:r w:rsidRPr="00826C24">
        <w:t>мест</w:t>
      </w:r>
      <w:r w:rsidRPr="00826C24">
        <w:rPr>
          <w:spacing w:val="-4"/>
        </w:rPr>
        <w:t xml:space="preserve"> </w:t>
      </w:r>
      <w:r w:rsidRPr="00826C24">
        <w:t>занятий на открытых площадках и правилами предупреждения травматизма.</w:t>
      </w:r>
    </w:p>
    <w:p w:rsidR="005032D1" w:rsidRPr="00826C24" w:rsidRDefault="00773E75" w:rsidP="007848B8">
      <w:pPr>
        <w:pStyle w:val="a3"/>
        <w:spacing w:before="2" w:line="276" w:lineRule="auto"/>
        <w:ind w:left="944" w:firstLine="0"/>
      </w:pPr>
      <w:r w:rsidRPr="00826C24">
        <w:t>Регулятивные</w:t>
      </w:r>
      <w:r w:rsidRPr="00826C24">
        <w:rPr>
          <w:spacing w:val="-13"/>
        </w:rPr>
        <w:t xml:space="preserve"> </w:t>
      </w:r>
      <w:r w:rsidRPr="00826C24">
        <w:t>универсальные</w:t>
      </w:r>
      <w:r w:rsidRPr="00826C24">
        <w:rPr>
          <w:spacing w:val="-16"/>
        </w:rPr>
        <w:t xml:space="preserve"> </w:t>
      </w:r>
      <w:r w:rsidRPr="00826C24">
        <w:t>учебные</w:t>
      </w:r>
      <w:r w:rsidRPr="00826C24">
        <w:rPr>
          <w:spacing w:val="-16"/>
        </w:rPr>
        <w:t xml:space="preserve"> </w:t>
      </w:r>
      <w:r w:rsidRPr="00826C24">
        <w:rPr>
          <w:spacing w:val="-2"/>
        </w:rPr>
        <w:t>действия:</w:t>
      </w:r>
    </w:p>
    <w:p w:rsidR="005032D1" w:rsidRPr="00826C24" w:rsidRDefault="00773E75" w:rsidP="007848B8">
      <w:pPr>
        <w:pStyle w:val="a3"/>
        <w:spacing w:line="276" w:lineRule="auto"/>
        <w:ind w:left="233" w:right="241"/>
      </w:pPr>
      <w:r w:rsidRPr="00826C24">
        <w:t>составлять и выполнять индивидуальные комплексы корригирующих и профилактических</w:t>
      </w:r>
      <w:r w:rsidRPr="00826C24">
        <w:rPr>
          <w:spacing w:val="65"/>
        </w:rPr>
        <w:t xml:space="preserve">   </w:t>
      </w:r>
      <w:r w:rsidRPr="00826C24">
        <w:t>физических</w:t>
      </w:r>
      <w:r w:rsidRPr="00826C24">
        <w:rPr>
          <w:spacing w:val="67"/>
        </w:rPr>
        <w:t xml:space="preserve">   </w:t>
      </w:r>
      <w:r w:rsidRPr="00826C24">
        <w:t>упражнений</w:t>
      </w:r>
      <w:r w:rsidRPr="00826C24">
        <w:rPr>
          <w:spacing w:val="68"/>
        </w:rPr>
        <w:t xml:space="preserve">   </w:t>
      </w:r>
      <w:r w:rsidRPr="00826C24">
        <w:t>с</w:t>
      </w:r>
      <w:r w:rsidRPr="00826C24">
        <w:rPr>
          <w:spacing w:val="67"/>
        </w:rPr>
        <w:t xml:space="preserve">   </w:t>
      </w:r>
      <w:r w:rsidRPr="00826C24">
        <w:t>разной</w:t>
      </w:r>
      <w:r w:rsidRPr="00826C24">
        <w:rPr>
          <w:spacing w:val="67"/>
        </w:rPr>
        <w:t xml:space="preserve">   </w:t>
      </w:r>
      <w:r w:rsidRPr="00826C24">
        <w:rPr>
          <w:spacing w:val="-2"/>
        </w:rPr>
        <w:t>функциональной</w:t>
      </w:r>
    </w:p>
    <w:p w:rsidR="005032D1" w:rsidRPr="00826C24" w:rsidRDefault="00773E75" w:rsidP="007848B8">
      <w:pPr>
        <w:pStyle w:val="a3"/>
        <w:spacing w:before="67" w:line="276" w:lineRule="auto"/>
        <w:ind w:left="233" w:right="230" w:firstLine="0"/>
      </w:pPr>
      <w:r w:rsidRPr="00826C24">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032D1" w:rsidRPr="00826C24" w:rsidRDefault="00773E75" w:rsidP="007848B8">
      <w:pPr>
        <w:pStyle w:val="a3"/>
        <w:spacing w:line="276" w:lineRule="auto"/>
        <w:ind w:left="233" w:right="236"/>
      </w:pPr>
      <w:r w:rsidRPr="00826C24">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032D1" w:rsidRPr="00826C24" w:rsidRDefault="00773E75" w:rsidP="007848B8">
      <w:pPr>
        <w:pStyle w:val="a3"/>
        <w:spacing w:before="3" w:line="276" w:lineRule="auto"/>
        <w:ind w:left="233" w:right="231"/>
      </w:pPr>
      <w:r w:rsidRPr="00826C24">
        <w:t xml:space="preserve">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w:t>
      </w:r>
      <w:r w:rsidRPr="00826C24">
        <w:rPr>
          <w:spacing w:val="-2"/>
        </w:rPr>
        <w:t>соперников;</w:t>
      </w:r>
    </w:p>
    <w:p w:rsidR="005032D1" w:rsidRPr="00826C24" w:rsidRDefault="00773E75" w:rsidP="007848B8">
      <w:pPr>
        <w:pStyle w:val="a3"/>
        <w:spacing w:line="276" w:lineRule="auto"/>
        <w:ind w:left="233" w:right="243"/>
      </w:pPr>
      <w:r w:rsidRPr="00826C24">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032D1" w:rsidRPr="00882CA3" w:rsidRDefault="00773E75" w:rsidP="007848B8">
      <w:pPr>
        <w:pStyle w:val="a3"/>
        <w:spacing w:line="276" w:lineRule="auto"/>
        <w:ind w:left="944" w:firstLine="0"/>
        <w:rPr>
          <w:b/>
        </w:rPr>
      </w:pPr>
      <w:r w:rsidRPr="00882CA3">
        <w:rPr>
          <w:b/>
        </w:rPr>
        <w:t>Коммуникативные</w:t>
      </w:r>
      <w:r w:rsidRPr="00882CA3">
        <w:rPr>
          <w:b/>
          <w:spacing w:val="-12"/>
        </w:rPr>
        <w:t xml:space="preserve"> </w:t>
      </w:r>
      <w:r w:rsidRPr="00882CA3">
        <w:rPr>
          <w:b/>
        </w:rPr>
        <w:t>универсальные</w:t>
      </w:r>
      <w:r w:rsidRPr="00882CA3">
        <w:rPr>
          <w:b/>
          <w:spacing w:val="-14"/>
        </w:rPr>
        <w:t xml:space="preserve"> </w:t>
      </w:r>
      <w:r w:rsidRPr="00882CA3">
        <w:rPr>
          <w:b/>
        </w:rPr>
        <w:t>учебные</w:t>
      </w:r>
      <w:r w:rsidRPr="00882CA3">
        <w:rPr>
          <w:b/>
          <w:spacing w:val="-15"/>
        </w:rPr>
        <w:t xml:space="preserve"> </w:t>
      </w:r>
      <w:r w:rsidRPr="00882CA3">
        <w:rPr>
          <w:b/>
          <w:spacing w:val="-2"/>
        </w:rPr>
        <w:t>действия:</w:t>
      </w:r>
    </w:p>
    <w:p w:rsidR="005032D1" w:rsidRPr="00826C24" w:rsidRDefault="00773E75" w:rsidP="007848B8">
      <w:pPr>
        <w:pStyle w:val="a3"/>
        <w:spacing w:line="276" w:lineRule="auto"/>
        <w:ind w:left="233" w:right="232"/>
      </w:pPr>
      <w:r w:rsidRPr="00826C24">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w:t>
      </w:r>
      <w:r w:rsidRPr="00826C24">
        <w:rPr>
          <w:spacing w:val="-2"/>
        </w:rPr>
        <w:t>подготовкой;</w:t>
      </w:r>
    </w:p>
    <w:p w:rsidR="005032D1" w:rsidRPr="00826C24" w:rsidRDefault="00773E75" w:rsidP="007848B8">
      <w:pPr>
        <w:pStyle w:val="a3"/>
        <w:spacing w:before="2" w:line="276" w:lineRule="auto"/>
        <w:ind w:left="233" w:right="238"/>
      </w:pPr>
      <w:r w:rsidRPr="00826C24">
        <w:t>вести</w:t>
      </w:r>
      <w:r w:rsidRPr="00826C24">
        <w:rPr>
          <w:spacing w:val="-1"/>
        </w:rPr>
        <w:t xml:space="preserve"> </w:t>
      </w:r>
      <w:r w:rsidRPr="00826C24">
        <w:t>наблюдения за развитием физических</w:t>
      </w:r>
      <w:r w:rsidRPr="00826C24">
        <w:rPr>
          <w:spacing w:val="-5"/>
        </w:rPr>
        <w:t xml:space="preserve"> </w:t>
      </w:r>
      <w:r w:rsidRPr="00826C24">
        <w:t>качеств, сравнивать</w:t>
      </w:r>
      <w:r w:rsidRPr="00826C24">
        <w:rPr>
          <w:spacing w:val="-3"/>
        </w:rPr>
        <w:t xml:space="preserve"> </w:t>
      </w:r>
      <w:r w:rsidRPr="00826C24">
        <w:t>их</w:t>
      </w:r>
      <w:r w:rsidRPr="00826C24">
        <w:rPr>
          <w:spacing w:val="-5"/>
        </w:rPr>
        <w:t xml:space="preserve"> </w:t>
      </w:r>
      <w:r w:rsidRPr="00826C24">
        <w:t>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5032D1" w:rsidRPr="00826C24" w:rsidRDefault="00773E75" w:rsidP="007848B8">
      <w:pPr>
        <w:pStyle w:val="a3"/>
        <w:spacing w:line="276" w:lineRule="auto"/>
        <w:ind w:left="233" w:right="237"/>
      </w:pPr>
      <w:r w:rsidRPr="00826C24">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rsidR="005032D1" w:rsidRPr="00826C24" w:rsidRDefault="00773E75" w:rsidP="007848B8">
      <w:pPr>
        <w:pStyle w:val="a3"/>
        <w:spacing w:line="276" w:lineRule="auto"/>
        <w:ind w:left="233" w:right="234"/>
      </w:pPr>
      <w:r w:rsidRPr="00826C24">
        <w:lastRenderedPageBreak/>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w:t>
      </w:r>
      <w:r w:rsidRPr="00826C24">
        <w:rPr>
          <w:spacing w:val="-3"/>
        </w:rPr>
        <w:t xml:space="preserve"> </w:t>
      </w:r>
      <w:r w:rsidRPr="00826C24">
        <w:t>появления, выяснять</w:t>
      </w:r>
      <w:r w:rsidRPr="00826C24">
        <w:rPr>
          <w:spacing w:val="-1"/>
        </w:rPr>
        <w:t xml:space="preserve"> </w:t>
      </w:r>
      <w:r w:rsidRPr="00826C24">
        <w:t>способы их устранения.</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left="944" w:firstLine="0"/>
      </w:pPr>
      <w:r w:rsidRPr="00826C24">
        <w:t>Требования</w:t>
      </w:r>
      <w:r w:rsidRPr="00826C24">
        <w:rPr>
          <w:spacing w:val="67"/>
        </w:rPr>
        <w:t xml:space="preserve">  </w:t>
      </w:r>
      <w:r w:rsidRPr="00826C24">
        <w:t>к</w:t>
      </w:r>
      <w:r w:rsidRPr="00826C24">
        <w:rPr>
          <w:spacing w:val="67"/>
        </w:rPr>
        <w:t xml:space="preserve">  </w:t>
      </w:r>
      <w:r w:rsidRPr="00826C24">
        <w:t>предметным</w:t>
      </w:r>
      <w:r w:rsidRPr="00826C24">
        <w:rPr>
          <w:spacing w:val="67"/>
        </w:rPr>
        <w:t xml:space="preserve">  </w:t>
      </w:r>
      <w:r w:rsidRPr="00826C24">
        <w:t>результатам</w:t>
      </w:r>
      <w:r w:rsidRPr="00826C24">
        <w:rPr>
          <w:spacing w:val="68"/>
        </w:rPr>
        <w:t xml:space="preserve">  </w:t>
      </w:r>
      <w:r w:rsidRPr="00826C24">
        <w:t>освоения</w:t>
      </w:r>
      <w:r w:rsidRPr="00826C24">
        <w:rPr>
          <w:spacing w:val="70"/>
        </w:rPr>
        <w:t xml:space="preserve">  </w:t>
      </w:r>
      <w:r w:rsidRPr="00826C24">
        <w:t>учебного</w:t>
      </w:r>
      <w:r w:rsidRPr="00826C24">
        <w:rPr>
          <w:spacing w:val="67"/>
        </w:rPr>
        <w:t xml:space="preserve">  </w:t>
      </w:r>
      <w:r w:rsidRPr="00826C24">
        <w:rPr>
          <w:spacing w:val="-2"/>
        </w:rPr>
        <w:t>предмета</w:t>
      </w:r>
    </w:p>
    <w:p w:rsidR="005032D1" w:rsidRPr="00826C24" w:rsidRDefault="00773E75" w:rsidP="007848B8">
      <w:pPr>
        <w:pStyle w:val="a3"/>
        <w:spacing w:line="276" w:lineRule="auto"/>
        <w:ind w:left="233" w:right="228" w:firstLine="0"/>
      </w:pPr>
      <w:r w:rsidRPr="00826C24">
        <w:t>«Адаптивная физическая культура» для обучающихся с нарушениями опорно- 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5032D1" w:rsidRPr="00826C24" w:rsidRDefault="00773E75" w:rsidP="007848B8">
      <w:pPr>
        <w:pStyle w:val="a3"/>
        <w:spacing w:line="276" w:lineRule="auto"/>
        <w:ind w:left="944" w:firstLine="0"/>
        <w:jc w:val="left"/>
      </w:pPr>
      <w:r w:rsidRPr="00826C24">
        <w:t>Результатом</w:t>
      </w:r>
      <w:r w:rsidRPr="00826C24">
        <w:rPr>
          <w:spacing w:val="-11"/>
        </w:rPr>
        <w:t xml:space="preserve"> </w:t>
      </w:r>
      <w:r w:rsidRPr="00826C24">
        <w:t>реализации</w:t>
      </w:r>
      <w:r w:rsidRPr="00826C24">
        <w:rPr>
          <w:spacing w:val="-12"/>
        </w:rPr>
        <w:t xml:space="preserve"> </w:t>
      </w:r>
      <w:r w:rsidRPr="00826C24">
        <w:t>программы</w:t>
      </w:r>
      <w:r w:rsidRPr="00826C24">
        <w:rPr>
          <w:spacing w:val="-11"/>
        </w:rPr>
        <w:t xml:space="preserve"> </w:t>
      </w:r>
      <w:r w:rsidRPr="00826C24">
        <w:t>должно</w:t>
      </w:r>
      <w:r w:rsidRPr="00826C24">
        <w:rPr>
          <w:spacing w:val="-12"/>
        </w:rPr>
        <w:t xml:space="preserve"> </w:t>
      </w:r>
      <w:r w:rsidRPr="00826C24">
        <w:rPr>
          <w:spacing w:val="-2"/>
        </w:rPr>
        <w:t>стать:</w:t>
      </w:r>
    </w:p>
    <w:p w:rsidR="005032D1" w:rsidRPr="00826C24" w:rsidRDefault="00773E75" w:rsidP="007848B8">
      <w:pPr>
        <w:pStyle w:val="a3"/>
        <w:tabs>
          <w:tab w:val="left" w:pos="1366"/>
          <w:tab w:val="left" w:pos="2785"/>
          <w:tab w:val="left" w:pos="4957"/>
          <w:tab w:val="left" w:pos="6463"/>
          <w:tab w:val="left" w:pos="8611"/>
        </w:tabs>
        <w:spacing w:before="1" w:line="276" w:lineRule="auto"/>
        <w:ind w:left="233" w:right="231"/>
        <w:jc w:val="left"/>
      </w:pPr>
      <w:r w:rsidRPr="00826C24">
        <w:rPr>
          <w:spacing w:val="-10"/>
        </w:rPr>
        <w:t>−</w:t>
      </w:r>
      <w:r w:rsidRPr="00826C24">
        <w:tab/>
      </w:r>
      <w:r w:rsidRPr="00826C24">
        <w:rPr>
          <w:spacing w:val="-2"/>
        </w:rPr>
        <w:t>владение</w:t>
      </w:r>
      <w:r w:rsidRPr="00826C24">
        <w:tab/>
      </w:r>
      <w:r w:rsidRPr="00826C24">
        <w:rPr>
          <w:spacing w:val="-2"/>
        </w:rPr>
        <w:t>обучающимися</w:t>
      </w:r>
      <w:r w:rsidRPr="00826C24">
        <w:tab/>
      </w:r>
      <w:r w:rsidRPr="00826C24">
        <w:rPr>
          <w:spacing w:val="-2"/>
        </w:rPr>
        <w:t>жизненно</w:t>
      </w:r>
      <w:r w:rsidRPr="00826C24">
        <w:tab/>
      </w:r>
      <w:r w:rsidRPr="00826C24">
        <w:rPr>
          <w:spacing w:val="-2"/>
        </w:rPr>
        <w:t>необходимыми</w:t>
      </w:r>
      <w:r w:rsidRPr="00826C24">
        <w:tab/>
      </w:r>
      <w:r w:rsidRPr="00826C24">
        <w:rPr>
          <w:spacing w:val="-2"/>
        </w:rPr>
        <w:t xml:space="preserve">естественными </w:t>
      </w:r>
      <w:r w:rsidRPr="00826C24">
        <w:t>двигательными навыками и умениями;</w:t>
      </w:r>
    </w:p>
    <w:p w:rsidR="005032D1" w:rsidRPr="00826C24" w:rsidRDefault="00773E75" w:rsidP="00882CA3">
      <w:pPr>
        <w:pStyle w:val="a3"/>
        <w:tabs>
          <w:tab w:val="left" w:pos="1366"/>
        </w:tabs>
        <w:spacing w:before="3" w:line="276" w:lineRule="auto"/>
        <w:ind w:left="233" w:right="243"/>
        <w:jc w:val="left"/>
      </w:pPr>
      <w:r w:rsidRPr="00826C24">
        <w:rPr>
          <w:spacing w:val="-10"/>
        </w:rPr>
        <w:t>−</w:t>
      </w:r>
      <w:r w:rsidRPr="00826C24">
        <w:tab/>
        <w:t>владение</w:t>
      </w:r>
      <w:r w:rsidRPr="00826C24">
        <w:rPr>
          <w:spacing w:val="80"/>
        </w:rPr>
        <w:t xml:space="preserve"> </w:t>
      </w:r>
      <w:r w:rsidRPr="00826C24">
        <w:t>доступным</w:t>
      </w:r>
      <w:r w:rsidRPr="00826C24">
        <w:rPr>
          <w:spacing w:val="80"/>
        </w:rPr>
        <w:t xml:space="preserve"> </w:t>
      </w:r>
      <w:r w:rsidRPr="00826C24">
        <w:t>арсеналом</w:t>
      </w:r>
      <w:r w:rsidRPr="00826C24">
        <w:rPr>
          <w:spacing w:val="80"/>
        </w:rPr>
        <w:t xml:space="preserve"> </w:t>
      </w:r>
      <w:r w:rsidRPr="00826C24">
        <w:t>двигательных</w:t>
      </w:r>
      <w:r w:rsidRPr="00826C24">
        <w:rPr>
          <w:spacing w:val="80"/>
        </w:rPr>
        <w:t xml:space="preserve"> </w:t>
      </w:r>
      <w:r w:rsidRPr="00826C24">
        <w:t>действий</w:t>
      </w:r>
      <w:r w:rsidRPr="00826C24">
        <w:rPr>
          <w:spacing w:val="80"/>
        </w:rPr>
        <w:t xml:space="preserve"> </w:t>
      </w:r>
      <w:r w:rsidRPr="00826C24">
        <w:t>и</w:t>
      </w:r>
      <w:r w:rsidRPr="00826C24">
        <w:rPr>
          <w:spacing w:val="80"/>
        </w:rPr>
        <w:t xml:space="preserve"> </w:t>
      </w:r>
      <w:r w:rsidRPr="00826C24">
        <w:t>физических упражнений</w:t>
      </w:r>
      <w:r w:rsidRPr="00826C24">
        <w:rPr>
          <w:spacing w:val="35"/>
        </w:rPr>
        <w:t xml:space="preserve"> </w:t>
      </w:r>
      <w:r w:rsidRPr="00826C24">
        <w:t>адаптивной</w:t>
      </w:r>
      <w:r w:rsidRPr="00826C24">
        <w:rPr>
          <w:spacing w:val="34"/>
        </w:rPr>
        <w:t xml:space="preserve"> </w:t>
      </w:r>
      <w:r w:rsidRPr="00826C24">
        <w:t>физической</w:t>
      </w:r>
      <w:r w:rsidRPr="00826C24">
        <w:rPr>
          <w:spacing w:val="35"/>
        </w:rPr>
        <w:t xml:space="preserve"> </w:t>
      </w:r>
      <w:r w:rsidRPr="00826C24">
        <w:t>культуры</w:t>
      </w:r>
      <w:r w:rsidRPr="00826C24">
        <w:rPr>
          <w:spacing w:val="34"/>
        </w:rPr>
        <w:t xml:space="preserve"> </w:t>
      </w:r>
      <w:r w:rsidRPr="00826C24">
        <w:t>и</w:t>
      </w:r>
      <w:r w:rsidRPr="00826C24">
        <w:rPr>
          <w:spacing w:val="34"/>
        </w:rPr>
        <w:t xml:space="preserve"> </w:t>
      </w:r>
      <w:r w:rsidRPr="00826C24">
        <w:t>базовых</w:t>
      </w:r>
      <w:r w:rsidRPr="00826C24">
        <w:rPr>
          <w:spacing w:val="31"/>
        </w:rPr>
        <w:t xml:space="preserve"> </w:t>
      </w:r>
      <w:r w:rsidRPr="00826C24">
        <w:t>видов</w:t>
      </w:r>
      <w:r w:rsidRPr="00826C24">
        <w:rPr>
          <w:spacing w:val="33"/>
        </w:rPr>
        <w:t xml:space="preserve"> </w:t>
      </w:r>
      <w:r w:rsidRPr="00826C24">
        <w:t>спорта,</w:t>
      </w:r>
      <w:r w:rsidRPr="00826C24">
        <w:rPr>
          <w:spacing w:val="38"/>
        </w:rPr>
        <w:t xml:space="preserve"> </w:t>
      </w:r>
      <w:r w:rsidRPr="00826C24">
        <w:rPr>
          <w:spacing w:val="-2"/>
        </w:rPr>
        <w:t>активного</w:t>
      </w:r>
      <w:r w:rsidR="00882CA3">
        <w:rPr>
          <w:spacing w:val="-2"/>
        </w:rPr>
        <w:t xml:space="preserve"> </w:t>
      </w:r>
      <w:r w:rsidRPr="00826C24">
        <w:t xml:space="preserve">их использование в спортивно-оздоровительной и физкультурно-оздоровительной </w:t>
      </w:r>
      <w:r w:rsidRPr="00826C24">
        <w:rPr>
          <w:spacing w:val="-2"/>
        </w:rPr>
        <w:t>деятельности;</w:t>
      </w:r>
    </w:p>
    <w:p w:rsidR="005032D1" w:rsidRPr="00826C24" w:rsidRDefault="00773E75" w:rsidP="007848B8">
      <w:pPr>
        <w:pStyle w:val="a3"/>
        <w:spacing w:line="276" w:lineRule="auto"/>
        <w:ind w:left="233" w:right="225"/>
      </w:pPr>
      <w:r w:rsidRPr="00826C24">
        <w:t>−</w:t>
      </w:r>
      <w:r w:rsidRPr="00826C24">
        <w:rPr>
          <w:spacing w:val="40"/>
        </w:rPr>
        <w:t xml:space="preserve"> </w:t>
      </w:r>
      <w:r w:rsidRPr="00826C24">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5032D1" w:rsidRPr="00826C24" w:rsidRDefault="00773E75" w:rsidP="007848B8">
      <w:pPr>
        <w:pStyle w:val="a3"/>
        <w:spacing w:line="276" w:lineRule="auto"/>
        <w:ind w:left="233" w:right="241"/>
      </w:pPr>
      <w:r w:rsidRPr="00826C24">
        <w:t>Следует учитывать, что отдельные модули</w:t>
      </w:r>
      <w:r w:rsidRPr="00826C24">
        <w:rPr>
          <w:spacing w:val="40"/>
        </w:rPr>
        <w:t xml:space="preserve"> </w:t>
      </w:r>
      <w:r w:rsidRPr="00826C24">
        <w:t>для обучающихся с тяжелыми двигательными нарушениями могут быть включены в рабочую программу педагога только как теоретические.</w:t>
      </w:r>
    </w:p>
    <w:p w:rsidR="005032D1" w:rsidRPr="00826C24" w:rsidRDefault="00773E75" w:rsidP="007848B8">
      <w:pPr>
        <w:pStyle w:val="a3"/>
        <w:spacing w:line="276" w:lineRule="auto"/>
        <w:ind w:left="233" w:right="237"/>
      </w:pPr>
      <w:r w:rsidRPr="00826C24">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jc w:val="left"/>
      </w:pPr>
      <w:r w:rsidRPr="00826C24">
        <w:t>Модуль</w:t>
      </w:r>
      <w:r w:rsidRPr="00826C24">
        <w:rPr>
          <w:spacing w:val="-9"/>
        </w:rPr>
        <w:t xml:space="preserve"> </w:t>
      </w:r>
      <w:r w:rsidRPr="00826C24">
        <w:t>«Знания</w:t>
      </w:r>
      <w:r w:rsidRPr="00826C24">
        <w:rPr>
          <w:spacing w:val="-7"/>
        </w:rPr>
        <w:t xml:space="preserve"> </w:t>
      </w:r>
      <w:r w:rsidRPr="00826C24">
        <w:t>о</w:t>
      </w:r>
      <w:r w:rsidRPr="00826C24">
        <w:rPr>
          <w:spacing w:val="-9"/>
        </w:rPr>
        <w:t xml:space="preserve"> </w:t>
      </w:r>
      <w:r w:rsidRPr="00826C24">
        <w:t>физической</w:t>
      </w:r>
      <w:r w:rsidRPr="00826C24">
        <w:rPr>
          <w:spacing w:val="-7"/>
        </w:rPr>
        <w:t xml:space="preserve"> </w:t>
      </w:r>
      <w:r w:rsidRPr="00826C24">
        <w:rPr>
          <w:spacing w:val="-2"/>
        </w:rPr>
        <w:t>культуре»</w:t>
      </w:r>
    </w:p>
    <w:p w:rsidR="005032D1" w:rsidRPr="00826C24" w:rsidRDefault="00773E75" w:rsidP="007848B8">
      <w:pPr>
        <w:pStyle w:val="a3"/>
        <w:spacing w:line="276" w:lineRule="auto"/>
        <w:ind w:left="944" w:firstLine="0"/>
        <w:jc w:val="left"/>
      </w:pPr>
      <w:r w:rsidRPr="00826C24">
        <w:t>Предметные</w:t>
      </w:r>
      <w:r w:rsidRPr="00826C24">
        <w:rPr>
          <w:spacing w:val="-10"/>
        </w:rPr>
        <w:t xml:space="preserve"> </w:t>
      </w:r>
      <w:r w:rsidRPr="00826C24">
        <w:t>результаты</w:t>
      </w:r>
      <w:r w:rsidRPr="00826C24">
        <w:rPr>
          <w:spacing w:val="-9"/>
        </w:rPr>
        <w:t xml:space="preserve"> </w:t>
      </w:r>
      <w:r w:rsidRPr="00826C24">
        <w:t>изучения</w:t>
      </w:r>
      <w:r w:rsidRPr="00826C24">
        <w:rPr>
          <w:spacing w:val="-9"/>
        </w:rPr>
        <w:t xml:space="preserve"> </w:t>
      </w:r>
      <w:r w:rsidRPr="00826C24">
        <w:t>модуля</w:t>
      </w:r>
      <w:r w:rsidRPr="00826C24">
        <w:rPr>
          <w:spacing w:val="-9"/>
        </w:rPr>
        <w:t xml:space="preserve"> </w:t>
      </w:r>
      <w:r w:rsidRPr="00826C24">
        <w:t>должны</w:t>
      </w:r>
      <w:r w:rsidRPr="00826C24">
        <w:rPr>
          <w:spacing w:val="-9"/>
        </w:rPr>
        <w:t xml:space="preserve"> </w:t>
      </w:r>
      <w:r w:rsidRPr="00826C24">
        <w:t>отражать</w:t>
      </w:r>
      <w:r w:rsidRPr="00826C24">
        <w:rPr>
          <w:spacing w:val="-12"/>
        </w:rPr>
        <w:t xml:space="preserve"> </w:t>
      </w:r>
      <w:r w:rsidRPr="00826C24">
        <w:t>знания</w:t>
      </w:r>
      <w:r w:rsidRPr="00826C24">
        <w:rPr>
          <w:spacing w:val="-9"/>
        </w:rPr>
        <w:t xml:space="preserve"> </w:t>
      </w:r>
      <w:r w:rsidRPr="00826C24">
        <w:rPr>
          <w:spacing w:val="-5"/>
        </w:rPr>
        <w:t>о:</w:t>
      </w:r>
    </w:p>
    <w:p w:rsidR="005032D1" w:rsidRPr="00826C24" w:rsidRDefault="00773E75" w:rsidP="007848B8">
      <w:pPr>
        <w:pStyle w:val="a3"/>
        <w:tabs>
          <w:tab w:val="left" w:pos="1366"/>
        </w:tabs>
        <w:spacing w:before="1" w:line="276" w:lineRule="auto"/>
        <w:ind w:left="944" w:firstLine="0"/>
        <w:jc w:val="left"/>
      </w:pPr>
      <w:r w:rsidRPr="00826C24">
        <w:rPr>
          <w:spacing w:val="-10"/>
        </w:rPr>
        <w:t>−</w:t>
      </w:r>
      <w:r w:rsidRPr="00826C24">
        <w:tab/>
        <w:t>месте</w:t>
      </w:r>
      <w:r w:rsidRPr="00826C24">
        <w:rPr>
          <w:spacing w:val="-7"/>
        </w:rPr>
        <w:t xml:space="preserve"> </w:t>
      </w:r>
      <w:r w:rsidRPr="00826C24">
        <w:t>и</w:t>
      </w:r>
      <w:r w:rsidRPr="00826C24">
        <w:rPr>
          <w:spacing w:val="-7"/>
        </w:rPr>
        <w:t xml:space="preserve"> </w:t>
      </w:r>
      <w:r w:rsidRPr="00826C24">
        <w:t>роли</w:t>
      </w:r>
      <w:r w:rsidRPr="00826C24">
        <w:rPr>
          <w:spacing w:val="-8"/>
        </w:rPr>
        <w:t xml:space="preserve"> </w:t>
      </w:r>
      <w:r w:rsidRPr="00826C24">
        <w:t>физической</w:t>
      </w:r>
      <w:r w:rsidRPr="00826C24">
        <w:rPr>
          <w:spacing w:val="-7"/>
        </w:rPr>
        <w:t xml:space="preserve"> </w:t>
      </w:r>
      <w:r w:rsidRPr="00826C24">
        <w:t>культуры,</w:t>
      </w:r>
      <w:r w:rsidRPr="00826C24">
        <w:rPr>
          <w:spacing w:val="-5"/>
        </w:rPr>
        <w:t xml:space="preserve"> </w:t>
      </w:r>
      <w:r w:rsidRPr="00826C24">
        <w:t>и</w:t>
      </w:r>
      <w:r w:rsidRPr="00826C24">
        <w:rPr>
          <w:spacing w:val="-7"/>
        </w:rPr>
        <w:t xml:space="preserve"> </w:t>
      </w:r>
      <w:r w:rsidRPr="00826C24">
        <w:t>спорта</w:t>
      </w:r>
      <w:r w:rsidRPr="00826C24">
        <w:rPr>
          <w:spacing w:val="-6"/>
        </w:rPr>
        <w:t xml:space="preserve"> </w:t>
      </w:r>
      <w:r w:rsidRPr="00826C24">
        <w:t>в</w:t>
      </w:r>
      <w:r w:rsidRPr="00826C24">
        <w:rPr>
          <w:spacing w:val="-9"/>
        </w:rPr>
        <w:t xml:space="preserve"> </w:t>
      </w:r>
      <w:r w:rsidRPr="00826C24">
        <w:t>современном</w:t>
      </w:r>
      <w:r w:rsidRPr="00826C24">
        <w:rPr>
          <w:spacing w:val="-6"/>
        </w:rPr>
        <w:t xml:space="preserve"> </w:t>
      </w:r>
      <w:r w:rsidRPr="00826C24">
        <w:rPr>
          <w:spacing w:val="-2"/>
        </w:rPr>
        <w:t>обществе;</w:t>
      </w:r>
    </w:p>
    <w:p w:rsidR="005032D1" w:rsidRPr="00826C24" w:rsidRDefault="00773E75" w:rsidP="007848B8">
      <w:pPr>
        <w:pStyle w:val="a3"/>
        <w:tabs>
          <w:tab w:val="left" w:pos="1366"/>
          <w:tab w:val="left" w:pos="2570"/>
          <w:tab w:val="left" w:pos="3856"/>
          <w:tab w:val="left" w:pos="4782"/>
          <w:tab w:val="left" w:pos="5884"/>
          <w:tab w:val="left" w:pos="7889"/>
          <w:tab w:val="left" w:pos="8273"/>
        </w:tabs>
        <w:spacing w:line="276" w:lineRule="auto"/>
        <w:ind w:left="233" w:right="240"/>
        <w:jc w:val="left"/>
      </w:pPr>
      <w:r w:rsidRPr="00826C24">
        <w:rPr>
          <w:spacing w:val="-10"/>
        </w:rPr>
        <w:t>−</w:t>
      </w:r>
      <w:r w:rsidRPr="00826C24">
        <w:tab/>
      </w:r>
      <w:r w:rsidRPr="00826C24">
        <w:rPr>
          <w:spacing w:val="-2"/>
        </w:rPr>
        <w:t>истории</w:t>
      </w:r>
      <w:r w:rsidRPr="00826C24">
        <w:tab/>
      </w:r>
      <w:r w:rsidRPr="00826C24">
        <w:rPr>
          <w:spacing w:val="-2"/>
        </w:rPr>
        <w:t>развития</w:t>
      </w:r>
      <w:r w:rsidRPr="00826C24">
        <w:tab/>
      </w:r>
      <w:r w:rsidRPr="00826C24">
        <w:rPr>
          <w:spacing w:val="-4"/>
        </w:rPr>
        <w:t>видов</w:t>
      </w:r>
      <w:r w:rsidRPr="00826C24">
        <w:tab/>
      </w:r>
      <w:r w:rsidRPr="00826C24">
        <w:rPr>
          <w:spacing w:val="-2"/>
        </w:rPr>
        <w:t>спорта,</w:t>
      </w:r>
      <w:r w:rsidRPr="00826C24">
        <w:tab/>
      </w:r>
      <w:r w:rsidRPr="00826C24">
        <w:rPr>
          <w:spacing w:val="-2"/>
        </w:rPr>
        <w:t>Олимпийского</w:t>
      </w:r>
      <w:r w:rsidRPr="00826C24">
        <w:tab/>
      </w:r>
      <w:r w:rsidRPr="00826C24">
        <w:rPr>
          <w:spacing w:val="-10"/>
        </w:rPr>
        <w:t>и</w:t>
      </w:r>
      <w:r w:rsidRPr="00826C24">
        <w:tab/>
      </w:r>
      <w:r w:rsidRPr="00826C24">
        <w:rPr>
          <w:spacing w:val="-2"/>
        </w:rPr>
        <w:t xml:space="preserve">Паралимпийского </w:t>
      </w:r>
      <w:r w:rsidRPr="00826C24">
        <w:t>движения в мире</w:t>
      </w:r>
      <w:r w:rsidRPr="00826C24">
        <w:rPr>
          <w:spacing w:val="40"/>
        </w:rPr>
        <w:t xml:space="preserve"> </w:t>
      </w:r>
      <w:r w:rsidRPr="00826C24">
        <w:t>и в Российской Федерации;</w:t>
      </w:r>
    </w:p>
    <w:p w:rsidR="005032D1" w:rsidRPr="00826C24" w:rsidRDefault="00773E75" w:rsidP="007848B8">
      <w:pPr>
        <w:pStyle w:val="a3"/>
        <w:tabs>
          <w:tab w:val="left" w:pos="1366"/>
          <w:tab w:val="left" w:pos="2877"/>
          <w:tab w:val="left" w:pos="4297"/>
          <w:tab w:val="left" w:pos="5294"/>
          <w:tab w:val="left" w:pos="6335"/>
          <w:tab w:val="left" w:pos="7549"/>
          <w:tab w:val="left" w:pos="8777"/>
          <w:tab w:val="left" w:pos="10153"/>
        </w:tabs>
        <w:spacing w:before="4" w:line="276" w:lineRule="auto"/>
        <w:ind w:left="233" w:right="240"/>
        <w:jc w:val="left"/>
      </w:pPr>
      <w:r w:rsidRPr="00826C24">
        <w:rPr>
          <w:spacing w:val="-10"/>
        </w:rPr>
        <w:t>−</w:t>
      </w:r>
      <w:r w:rsidRPr="00826C24">
        <w:tab/>
      </w:r>
      <w:r w:rsidRPr="00826C24">
        <w:rPr>
          <w:spacing w:val="-2"/>
        </w:rPr>
        <w:t>принципах</w:t>
      </w:r>
      <w:r w:rsidRPr="00826C24">
        <w:tab/>
      </w:r>
      <w:r w:rsidRPr="00826C24">
        <w:rPr>
          <w:spacing w:val="-2"/>
        </w:rPr>
        <w:t>здорового</w:t>
      </w:r>
      <w:r w:rsidRPr="00826C24">
        <w:tab/>
      </w:r>
      <w:r w:rsidRPr="00826C24">
        <w:rPr>
          <w:spacing w:val="-2"/>
        </w:rPr>
        <w:t>образа</w:t>
      </w:r>
      <w:r w:rsidRPr="00826C24">
        <w:tab/>
      </w:r>
      <w:r w:rsidRPr="00826C24">
        <w:rPr>
          <w:spacing w:val="-2"/>
        </w:rPr>
        <w:t>жизни,</w:t>
      </w:r>
      <w:r w:rsidRPr="00826C24">
        <w:tab/>
      </w:r>
      <w:r w:rsidRPr="00826C24">
        <w:rPr>
          <w:spacing w:val="-2"/>
        </w:rPr>
        <w:t>влиянии</w:t>
      </w:r>
      <w:r w:rsidRPr="00826C24">
        <w:tab/>
      </w:r>
      <w:r w:rsidRPr="00826C24">
        <w:rPr>
          <w:spacing w:val="-2"/>
        </w:rPr>
        <w:t>вредных</w:t>
      </w:r>
      <w:r w:rsidRPr="00826C24">
        <w:tab/>
      </w:r>
      <w:r w:rsidRPr="00826C24">
        <w:rPr>
          <w:spacing w:val="-2"/>
        </w:rPr>
        <w:t>привычек</w:t>
      </w:r>
      <w:r w:rsidRPr="00826C24">
        <w:tab/>
      </w:r>
      <w:r w:rsidRPr="00826C24">
        <w:rPr>
          <w:spacing w:val="-6"/>
        </w:rPr>
        <w:t xml:space="preserve">на </w:t>
      </w:r>
      <w:r w:rsidRPr="00826C24">
        <w:t>здоровье человека, его социальную и производственную деятельность;</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положительном</w:t>
      </w:r>
      <w:r w:rsidRPr="00826C24">
        <w:rPr>
          <w:spacing w:val="80"/>
        </w:rPr>
        <w:t xml:space="preserve"> </w:t>
      </w:r>
      <w:r w:rsidRPr="00826C24">
        <w:t>влиянии</w:t>
      </w:r>
      <w:r w:rsidRPr="00826C24">
        <w:rPr>
          <w:spacing w:val="80"/>
        </w:rPr>
        <w:t xml:space="preserve"> </w:t>
      </w:r>
      <w:r w:rsidRPr="00826C24">
        <w:t>занятий</w:t>
      </w:r>
      <w:r w:rsidRPr="00826C24">
        <w:rPr>
          <w:spacing w:val="80"/>
        </w:rPr>
        <w:t xml:space="preserve"> </w:t>
      </w:r>
      <w:r w:rsidRPr="00826C24">
        <w:t>физической</w:t>
      </w:r>
      <w:r w:rsidRPr="00826C24">
        <w:rPr>
          <w:spacing w:val="80"/>
        </w:rPr>
        <w:t xml:space="preserve"> </w:t>
      </w:r>
      <w:r w:rsidRPr="00826C24">
        <w:t>культурой</w:t>
      </w:r>
      <w:r w:rsidRPr="00826C24">
        <w:rPr>
          <w:spacing w:val="80"/>
        </w:rPr>
        <w:t xml:space="preserve"> </w:t>
      </w:r>
      <w:r w:rsidRPr="00826C24">
        <w:t>и</w:t>
      </w:r>
      <w:r w:rsidRPr="00826C24">
        <w:rPr>
          <w:spacing w:val="80"/>
        </w:rPr>
        <w:t xml:space="preserve"> </w:t>
      </w:r>
      <w:r w:rsidRPr="00826C24">
        <w:t>спортом</w:t>
      </w:r>
      <w:r w:rsidRPr="00826C24">
        <w:rPr>
          <w:spacing w:val="80"/>
        </w:rPr>
        <w:t xml:space="preserve"> </w:t>
      </w:r>
      <w:r w:rsidRPr="00826C24">
        <w:t>на личностное развитие обучающихся;</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необходимые</w:t>
      </w:r>
      <w:r w:rsidRPr="00826C24">
        <w:rPr>
          <w:spacing w:val="-9"/>
        </w:rPr>
        <w:t xml:space="preserve"> </w:t>
      </w:r>
      <w:r w:rsidRPr="00826C24">
        <w:t>сведения</w:t>
      </w:r>
      <w:r w:rsidRPr="00826C24">
        <w:rPr>
          <w:spacing w:val="-8"/>
        </w:rPr>
        <w:t xml:space="preserve"> </w:t>
      </w:r>
      <w:r w:rsidRPr="00826C24">
        <w:t>о</w:t>
      </w:r>
      <w:r w:rsidRPr="00826C24">
        <w:rPr>
          <w:spacing w:val="-9"/>
        </w:rPr>
        <w:t xml:space="preserve"> </w:t>
      </w:r>
      <w:r w:rsidRPr="00826C24">
        <w:t>строении</w:t>
      </w:r>
      <w:r w:rsidRPr="00826C24">
        <w:rPr>
          <w:spacing w:val="-9"/>
        </w:rPr>
        <w:t xml:space="preserve"> </w:t>
      </w:r>
      <w:r w:rsidRPr="00826C24">
        <w:t>и</w:t>
      </w:r>
      <w:r w:rsidRPr="00826C24">
        <w:rPr>
          <w:spacing w:val="-10"/>
        </w:rPr>
        <w:t xml:space="preserve"> </w:t>
      </w:r>
      <w:r w:rsidRPr="00826C24">
        <w:t>функциях</w:t>
      </w:r>
      <w:r w:rsidRPr="00826C24">
        <w:rPr>
          <w:spacing w:val="-12"/>
        </w:rPr>
        <w:t xml:space="preserve"> </w:t>
      </w:r>
      <w:r w:rsidRPr="00826C24">
        <w:t>организма</w:t>
      </w:r>
      <w:r w:rsidRPr="00826C24">
        <w:rPr>
          <w:spacing w:val="-8"/>
        </w:rPr>
        <w:t xml:space="preserve"> </w:t>
      </w:r>
      <w:r w:rsidRPr="00826C24">
        <w:rPr>
          <w:spacing w:val="-2"/>
        </w:rPr>
        <w:t>человека;</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гигиенические</w:t>
      </w:r>
      <w:r w:rsidRPr="00826C24">
        <w:rPr>
          <w:spacing w:val="-10"/>
        </w:rPr>
        <w:t xml:space="preserve"> </w:t>
      </w:r>
      <w:r w:rsidRPr="00826C24">
        <w:t>знания,</w:t>
      </w:r>
      <w:r w:rsidRPr="00826C24">
        <w:rPr>
          <w:spacing w:val="-8"/>
        </w:rPr>
        <w:t xml:space="preserve"> </w:t>
      </w:r>
      <w:r w:rsidRPr="00826C24">
        <w:t>умения</w:t>
      </w:r>
      <w:r w:rsidRPr="00826C24">
        <w:rPr>
          <w:spacing w:val="-10"/>
        </w:rPr>
        <w:t xml:space="preserve"> </w:t>
      </w:r>
      <w:r w:rsidRPr="00826C24">
        <w:t>и</w:t>
      </w:r>
      <w:r w:rsidRPr="00826C24">
        <w:rPr>
          <w:spacing w:val="-10"/>
        </w:rPr>
        <w:t xml:space="preserve"> </w:t>
      </w:r>
      <w:r w:rsidRPr="00826C24">
        <w:rPr>
          <w:spacing w:val="-2"/>
        </w:rPr>
        <w:t>навыки;</w:t>
      </w:r>
    </w:p>
    <w:p w:rsidR="005032D1" w:rsidRPr="00826C24" w:rsidRDefault="00773E75" w:rsidP="007848B8">
      <w:pPr>
        <w:pStyle w:val="a3"/>
        <w:tabs>
          <w:tab w:val="left" w:pos="1366"/>
        </w:tabs>
        <w:spacing w:line="276" w:lineRule="auto"/>
        <w:ind w:left="233" w:right="243"/>
        <w:jc w:val="left"/>
      </w:pPr>
      <w:r w:rsidRPr="00826C24">
        <w:rPr>
          <w:spacing w:val="-10"/>
        </w:rPr>
        <w:lastRenderedPageBreak/>
        <w:t>−</w:t>
      </w:r>
      <w:r w:rsidRPr="00826C24">
        <w:tab/>
        <w:t>способах</w:t>
      </w:r>
      <w:r w:rsidRPr="00826C24">
        <w:rPr>
          <w:spacing w:val="-2"/>
        </w:rPr>
        <w:t xml:space="preserve"> </w:t>
      </w:r>
      <w:r w:rsidRPr="00826C24">
        <w:t>оптимизации работоспособности и снятия мышечного утомления в режиме учебной деятельности;</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требованиях</w:t>
      </w:r>
      <w:r w:rsidRPr="00826C24">
        <w:rPr>
          <w:spacing w:val="-16"/>
        </w:rPr>
        <w:t xml:space="preserve"> </w:t>
      </w:r>
      <w:r w:rsidRPr="00826C24">
        <w:t>к</w:t>
      </w:r>
      <w:r w:rsidRPr="00826C24">
        <w:rPr>
          <w:spacing w:val="-10"/>
        </w:rPr>
        <w:t xml:space="preserve"> </w:t>
      </w:r>
      <w:r w:rsidRPr="00826C24">
        <w:t>оборудованию,</w:t>
      </w:r>
      <w:r w:rsidRPr="00826C24">
        <w:rPr>
          <w:spacing w:val="-7"/>
        </w:rPr>
        <w:t xml:space="preserve"> </w:t>
      </w:r>
      <w:r w:rsidRPr="00826C24">
        <w:t>инвентарю</w:t>
      </w:r>
      <w:r w:rsidRPr="00826C24">
        <w:rPr>
          <w:spacing w:val="-11"/>
        </w:rPr>
        <w:t xml:space="preserve"> </w:t>
      </w:r>
      <w:r w:rsidRPr="00826C24">
        <w:t>и</w:t>
      </w:r>
      <w:r w:rsidRPr="00826C24">
        <w:rPr>
          <w:spacing w:val="-10"/>
        </w:rPr>
        <w:t xml:space="preserve"> </w:t>
      </w:r>
      <w:r w:rsidRPr="00826C24">
        <w:t>спортивной</w:t>
      </w:r>
      <w:r w:rsidRPr="00826C24">
        <w:rPr>
          <w:spacing w:val="-9"/>
        </w:rPr>
        <w:t xml:space="preserve"> </w:t>
      </w:r>
      <w:r w:rsidRPr="00826C24">
        <w:rPr>
          <w:spacing w:val="-2"/>
        </w:rPr>
        <w:t>экипировке;</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требованиях</w:t>
      </w:r>
      <w:r w:rsidRPr="00826C24">
        <w:rPr>
          <w:spacing w:val="-12"/>
        </w:rPr>
        <w:t xml:space="preserve"> </w:t>
      </w:r>
      <w:r w:rsidRPr="00826C24">
        <w:t>техники</w:t>
      </w:r>
      <w:r w:rsidRPr="00826C24">
        <w:rPr>
          <w:spacing w:val="-8"/>
        </w:rPr>
        <w:t xml:space="preserve"> </w:t>
      </w:r>
      <w:r w:rsidRPr="00826C24">
        <w:t>безопасности</w:t>
      </w:r>
      <w:r w:rsidRPr="00826C24">
        <w:rPr>
          <w:spacing w:val="-9"/>
        </w:rPr>
        <w:t xml:space="preserve"> </w:t>
      </w:r>
      <w:r w:rsidRPr="00826C24">
        <w:t>при</w:t>
      </w:r>
      <w:r w:rsidRPr="00826C24">
        <w:rPr>
          <w:spacing w:val="-8"/>
        </w:rPr>
        <w:t xml:space="preserve"> </w:t>
      </w:r>
      <w:r w:rsidRPr="00826C24">
        <w:t>занятиях</w:t>
      </w:r>
      <w:r w:rsidRPr="00826C24">
        <w:rPr>
          <w:spacing w:val="-12"/>
        </w:rPr>
        <w:t xml:space="preserve"> </w:t>
      </w:r>
      <w:r w:rsidRPr="00826C24">
        <w:t>спортом,</w:t>
      </w:r>
      <w:r w:rsidRPr="00826C24">
        <w:rPr>
          <w:spacing w:val="-5"/>
        </w:rPr>
        <w:t xml:space="preserve"> </w:t>
      </w:r>
      <w:r w:rsidRPr="00826C24">
        <w:t>на</w:t>
      </w:r>
      <w:r w:rsidRPr="00826C24">
        <w:rPr>
          <w:spacing w:val="-7"/>
        </w:rPr>
        <w:t xml:space="preserve"> </w:t>
      </w:r>
      <w:r w:rsidRPr="00826C24">
        <w:t>уроках</w:t>
      </w:r>
      <w:r w:rsidRPr="00826C24">
        <w:rPr>
          <w:spacing w:val="-9"/>
        </w:rPr>
        <w:t xml:space="preserve"> </w:t>
      </w:r>
      <w:r w:rsidRPr="00826C24">
        <w:rPr>
          <w:spacing w:val="-4"/>
        </w:rPr>
        <w:t>АФК.</w:t>
      </w:r>
    </w:p>
    <w:p w:rsidR="005032D1" w:rsidRPr="00826C24" w:rsidRDefault="00773E75" w:rsidP="007848B8">
      <w:pPr>
        <w:pStyle w:val="4"/>
        <w:spacing w:before="3" w:line="276" w:lineRule="auto"/>
        <w:jc w:val="left"/>
      </w:pPr>
      <w:r w:rsidRPr="00826C24">
        <w:t>Модуль</w:t>
      </w:r>
      <w:r w:rsidRPr="00826C24">
        <w:rPr>
          <w:spacing w:val="-13"/>
        </w:rPr>
        <w:t xml:space="preserve"> </w:t>
      </w:r>
      <w:r w:rsidRPr="00826C24">
        <w:rPr>
          <w:spacing w:val="-2"/>
        </w:rPr>
        <w:t>«Гимнастика»</w:t>
      </w:r>
    </w:p>
    <w:p w:rsidR="005032D1" w:rsidRPr="00826C24" w:rsidRDefault="00773E75" w:rsidP="007848B8">
      <w:pPr>
        <w:pStyle w:val="a3"/>
        <w:tabs>
          <w:tab w:val="left" w:pos="2967"/>
          <w:tab w:val="left" w:pos="4833"/>
          <w:tab w:val="left" w:pos="6459"/>
          <w:tab w:val="left" w:pos="7855"/>
          <w:tab w:val="left" w:pos="9346"/>
        </w:tabs>
        <w:spacing w:line="276" w:lineRule="auto"/>
        <w:ind w:left="233" w:right="229"/>
        <w:jc w:val="left"/>
      </w:pPr>
      <w:r w:rsidRPr="00826C24">
        <w:rPr>
          <w:spacing w:val="-2"/>
        </w:rPr>
        <w:t>Предметные</w:t>
      </w:r>
      <w:r w:rsidRPr="00826C24">
        <w:tab/>
      </w:r>
      <w:r w:rsidRPr="00826C24">
        <w:rPr>
          <w:spacing w:val="-2"/>
        </w:rPr>
        <w:t>результаты</w:t>
      </w:r>
      <w:r w:rsidRPr="00826C24">
        <w:tab/>
      </w:r>
      <w:r w:rsidRPr="00826C24">
        <w:rPr>
          <w:spacing w:val="-2"/>
        </w:rPr>
        <w:t>изучения</w:t>
      </w:r>
      <w:r w:rsidRPr="00826C24">
        <w:tab/>
      </w:r>
      <w:r w:rsidRPr="00826C24">
        <w:rPr>
          <w:spacing w:val="-2"/>
        </w:rPr>
        <w:t>модуля</w:t>
      </w:r>
      <w:r w:rsidRPr="00826C24">
        <w:tab/>
      </w:r>
      <w:r w:rsidRPr="00826C24">
        <w:rPr>
          <w:spacing w:val="-2"/>
        </w:rPr>
        <w:t>должны</w:t>
      </w:r>
      <w:r w:rsidRPr="00826C24">
        <w:tab/>
      </w:r>
      <w:r w:rsidRPr="00826C24">
        <w:rPr>
          <w:spacing w:val="-2"/>
        </w:rPr>
        <w:t xml:space="preserve">отражать </w:t>
      </w:r>
      <w:r w:rsidRPr="00826C24">
        <w:t>сформированность умений:</w:t>
      </w:r>
    </w:p>
    <w:p w:rsidR="005032D1" w:rsidRPr="00826C24" w:rsidRDefault="00773E75" w:rsidP="007848B8">
      <w:pPr>
        <w:pStyle w:val="a3"/>
        <w:tabs>
          <w:tab w:val="left" w:pos="1366"/>
          <w:tab w:val="left" w:pos="2843"/>
          <w:tab w:val="left" w:pos="4008"/>
          <w:tab w:val="left" w:pos="5816"/>
          <w:tab w:val="left" w:pos="6468"/>
          <w:tab w:val="left" w:pos="8143"/>
          <w:tab w:val="left" w:pos="10276"/>
        </w:tabs>
        <w:spacing w:line="276" w:lineRule="auto"/>
        <w:ind w:left="233" w:right="240"/>
        <w:jc w:val="left"/>
      </w:pPr>
      <w:r w:rsidRPr="00826C24">
        <w:rPr>
          <w:spacing w:val="-10"/>
        </w:rPr>
        <w:t>−</w:t>
      </w:r>
      <w:r w:rsidRPr="00826C24">
        <w:tab/>
      </w:r>
      <w:r w:rsidRPr="00826C24">
        <w:rPr>
          <w:spacing w:val="-2"/>
        </w:rPr>
        <w:t>соблюдать</w:t>
      </w:r>
      <w:r w:rsidRPr="00826C24">
        <w:tab/>
      </w:r>
      <w:r w:rsidRPr="00826C24">
        <w:rPr>
          <w:spacing w:val="-2"/>
        </w:rPr>
        <w:t>правила</w:t>
      </w:r>
      <w:r w:rsidRPr="00826C24">
        <w:tab/>
      </w:r>
      <w:r w:rsidRPr="00826C24">
        <w:rPr>
          <w:spacing w:val="-2"/>
        </w:rPr>
        <w:t>безопасности</w:t>
      </w:r>
      <w:r w:rsidRPr="00826C24">
        <w:tab/>
      </w:r>
      <w:r w:rsidRPr="00826C24">
        <w:rPr>
          <w:spacing w:val="-4"/>
        </w:rPr>
        <w:t>при</w:t>
      </w:r>
      <w:r w:rsidRPr="00826C24">
        <w:tab/>
      </w:r>
      <w:r w:rsidRPr="00826C24">
        <w:rPr>
          <w:spacing w:val="-2"/>
        </w:rPr>
        <w:t>выполнении</w:t>
      </w:r>
      <w:r w:rsidRPr="00826C24">
        <w:tab/>
      </w:r>
      <w:r w:rsidRPr="00826C24">
        <w:rPr>
          <w:spacing w:val="-2"/>
        </w:rPr>
        <w:t>гимнастических</w:t>
      </w:r>
      <w:r w:rsidRPr="00826C24">
        <w:tab/>
      </w:r>
      <w:r w:rsidRPr="00826C24">
        <w:rPr>
          <w:spacing w:val="-10"/>
        </w:rPr>
        <w:t xml:space="preserve">и </w:t>
      </w:r>
      <w:r w:rsidRPr="00826C24">
        <w:t>акробатических упражнений;</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выполнять</w:t>
      </w:r>
      <w:r w:rsidRPr="00826C24">
        <w:rPr>
          <w:spacing w:val="-9"/>
        </w:rPr>
        <w:t xml:space="preserve"> </w:t>
      </w:r>
      <w:r w:rsidRPr="00826C24">
        <w:t>физическую</w:t>
      </w:r>
      <w:r w:rsidRPr="00826C24">
        <w:rPr>
          <w:spacing w:val="-8"/>
        </w:rPr>
        <w:t xml:space="preserve"> </w:t>
      </w:r>
      <w:r w:rsidRPr="00826C24">
        <w:t>страховку</w:t>
      </w:r>
      <w:r w:rsidRPr="00826C24">
        <w:rPr>
          <w:spacing w:val="-10"/>
        </w:rPr>
        <w:t xml:space="preserve"> </w:t>
      </w:r>
      <w:r w:rsidRPr="00826C24">
        <w:t>с</w:t>
      </w:r>
      <w:r w:rsidRPr="00826C24">
        <w:rPr>
          <w:spacing w:val="-6"/>
        </w:rPr>
        <w:t xml:space="preserve"> </w:t>
      </w:r>
      <w:r w:rsidRPr="00826C24">
        <w:rPr>
          <w:spacing w:val="-2"/>
        </w:rPr>
        <w:t>преподавателем;</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выполнять</w:t>
      </w:r>
      <w:r w:rsidRPr="00826C24">
        <w:rPr>
          <w:spacing w:val="-9"/>
        </w:rPr>
        <w:t xml:space="preserve"> </w:t>
      </w:r>
      <w:r w:rsidRPr="00826C24">
        <w:t>строевые</w:t>
      </w:r>
      <w:r w:rsidRPr="00826C24">
        <w:rPr>
          <w:spacing w:val="-5"/>
        </w:rPr>
        <w:t xml:space="preserve"> </w:t>
      </w:r>
      <w:r w:rsidRPr="00826C24">
        <w:t>действия</w:t>
      </w:r>
      <w:r w:rsidRPr="00826C24">
        <w:rPr>
          <w:spacing w:val="-6"/>
        </w:rPr>
        <w:t xml:space="preserve"> </w:t>
      </w:r>
      <w:r w:rsidRPr="00826C24">
        <w:t>в</w:t>
      </w:r>
      <w:r w:rsidRPr="00826C24">
        <w:rPr>
          <w:spacing w:val="-8"/>
        </w:rPr>
        <w:t xml:space="preserve"> </w:t>
      </w:r>
      <w:r w:rsidRPr="00826C24">
        <w:t>шеренге</w:t>
      </w:r>
      <w:r w:rsidRPr="00826C24">
        <w:rPr>
          <w:spacing w:val="-5"/>
        </w:rPr>
        <w:t xml:space="preserve"> </w:t>
      </w:r>
      <w:r w:rsidRPr="00826C24">
        <w:t>и</w:t>
      </w:r>
      <w:r w:rsidRPr="00826C24">
        <w:rPr>
          <w:spacing w:val="-7"/>
        </w:rPr>
        <w:t xml:space="preserve"> </w:t>
      </w:r>
      <w:r w:rsidRPr="00826C24">
        <w:rPr>
          <w:spacing w:val="-2"/>
        </w:rPr>
        <w:t>колонне;</w:t>
      </w:r>
    </w:p>
    <w:p w:rsidR="005032D1" w:rsidRPr="00826C24" w:rsidRDefault="00773E75" w:rsidP="007848B8">
      <w:pPr>
        <w:pStyle w:val="a3"/>
        <w:tabs>
          <w:tab w:val="left" w:pos="1366"/>
          <w:tab w:val="left" w:pos="3353"/>
          <w:tab w:val="left" w:pos="5944"/>
          <w:tab w:val="left" w:pos="8107"/>
          <w:tab w:val="left" w:pos="8971"/>
        </w:tabs>
        <w:spacing w:line="276" w:lineRule="auto"/>
        <w:ind w:left="233" w:right="231"/>
        <w:jc w:val="left"/>
      </w:pPr>
      <w:r w:rsidRPr="00826C24">
        <w:rPr>
          <w:spacing w:val="-10"/>
        </w:rPr>
        <w:t>−</w:t>
      </w:r>
      <w:r w:rsidRPr="00826C24">
        <w:tab/>
      </w:r>
      <w:r w:rsidRPr="00826C24">
        <w:rPr>
          <w:spacing w:val="-2"/>
        </w:rPr>
        <w:t>выполнять</w:t>
      </w:r>
      <w:r w:rsidRPr="00826C24">
        <w:tab/>
      </w:r>
      <w:r w:rsidRPr="00826C24">
        <w:rPr>
          <w:spacing w:val="-2"/>
        </w:rPr>
        <w:t>акробатические</w:t>
      </w:r>
      <w:r w:rsidRPr="00826C24">
        <w:tab/>
      </w:r>
      <w:r w:rsidRPr="00826C24">
        <w:rPr>
          <w:spacing w:val="-2"/>
        </w:rPr>
        <w:t>упражнения</w:t>
      </w:r>
      <w:r w:rsidRPr="00826C24">
        <w:tab/>
      </w:r>
      <w:r w:rsidRPr="00826C24">
        <w:rPr>
          <w:spacing w:val="-10"/>
        </w:rPr>
        <w:t>и</w:t>
      </w:r>
      <w:r w:rsidRPr="00826C24">
        <w:tab/>
      </w:r>
      <w:r w:rsidRPr="00826C24">
        <w:rPr>
          <w:spacing w:val="-2"/>
        </w:rPr>
        <w:t xml:space="preserve">комбинации </w:t>
      </w:r>
      <w:r w:rsidRPr="00826C24">
        <w:t>(дифференцированно в зависимости от двигательных возможностей);</w:t>
      </w:r>
    </w:p>
    <w:p w:rsidR="005032D1" w:rsidRPr="00826C24" w:rsidRDefault="00773E75" w:rsidP="007848B8">
      <w:pPr>
        <w:pStyle w:val="a3"/>
        <w:tabs>
          <w:tab w:val="left" w:pos="1366"/>
          <w:tab w:val="left" w:pos="3344"/>
          <w:tab w:val="left" w:pos="5962"/>
          <w:tab w:val="left" w:pos="8112"/>
          <w:tab w:val="left" w:pos="8966"/>
        </w:tabs>
        <w:spacing w:line="276" w:lineRule="auto"/>
        <w:ind w:left="233" w:right="236"/>
        <w:jc w:val="left"/>
      </w:pPr>
      <w:r w:rsidRPr="00826C24">
        <w:rPr>
          <w:spacing w:val="-10"/>
        </w:rPr>
        <w:t>−</w:t>
      </w:r>
      <w:r w:rsidRPr="00826C24">
        <w:tab/>
      </w:r>
      <w:r w:rsidRPr="00826C24">
        <w:rPr>
          <w:spacing w:val="-2"/>
        </w:rPr>
        <w:t>выполнять</w:t>
      </w:r>
      <w:r w:rsidRPr="00826C24">
        <w:tab/>
      </w:r>
      <w:r w:rsidRPr="00826C24">
        <w:rPr>
          <w:spacing w:val="-2"/>
        </w:rPr>
        <w:t>гимнастические</w:t>
      </w:r>
      <w:r w:rsidRPr="00826C24">
        <w:tab/>
      </w:r>
      <w:r w:rsidRPr="00826C24">
        <w:rPr>
          <w:spacing w:val="-2"/>
        </w:rPr>
        <w:t>упражнения</w:t>
      </w:r>
      <w:r w:rsidRPr="00826C24">
        <w:tab/>
      </w:r>
      <w:r w:rsidRPr="00826C24">
        <w:rPr>
          <w:spacing w:val="-10"/>
        </w:rPr>
        <w:t>и</w:t>
      </w:r>
      <w:r w:rsidRPr="00826C24">
        <w:tab/>
      </w:r>
      <w:r w:rsidRPr="00826C24">
        <w:rPr>
          <w:spacing w:val="-2"/>
        </w:rPr>
        <w:t xml:space="preserve">комбинации </w:t>
      </w:r>
      <w:r w:rsidRPr="00826C24">
        <w:t>(дифференцированно в зависимости от двигательных возможностей);</w:t>
      </w:r>
    </w:p>
    <w:p w:rsidR="005032D1" w:rsidRPr="00826C24" w:rsidRDefault="00773E75" w:rsidP="007848B8">
      <w:pPr>
        <w:pStyle w:val="a3"/>
        <w:tabs>
          <w:tab w:val="left" w:pos="1366"/>
          <w:tab w:val="left" w:pos="3002"/>
          <w:tab w:val="left" w:pos="4806"/>
          <w:tab w:val="left" w:pos="5295"/>
          <w:tab w:val="left" w:pos="7017"/>
          <w:tab w:val="left" w:pos="8840"/>
        </w:tabs>
        <w:spacing w:line="276" w:lineRule="auto"/>
        <w:ind w:left="233" w:right="239"/>
        <w:jc w:val="left"/>
      </w:pPr>
      <w:r w:rsidRPr="00826C24">
        <w:rPr>
          <w:spacing w:val="-10"/>
        </w:rPr>
        <w:t>−</w:t>
      </w:r>
      <w:r w:rsidRPr="00826C24">
        <w:tab/>
      </w:r>
      <w:r w:rsidRPr="00826C24">
        <w:rPr>
          <w:spacing w:val="-2"/>
        </w:rPr>
        <w:t>выполнять</w:t>
      </w:r>
      <w:r w:rsidRPr="00826C24">
        <w:tab/>
      </w:r>
      <w:r w:rsidRPr="00826C24">
        <w:rPr>
          <w:spacing w:val="-2"/>
        </w:rPr>
        <w:t>упражнения</w:t>
      </w:r>
      <w:r w:rsidRPr="00826C24">
        <w:tab/>
      </w:r>
      <w:r w:rsidRPr="00826C24">
        <w:rPr>
          <w:spacing w:val="-10"/>
        </w:rPr>
        <w:t>в</w:t>
      </w:r>
      <w:r w:rsidRPr="00826C24">
        <w:tab/>
      </w:r>
      <w:r w:rsidRPr="00826C24">
        <w:rPr>
          <w:spacing w:val="-2"/>
        </w:rPr>
        <w:t>равновесии</w:t>
      </w:r>
      <w:r w:rsidRPr="00826C24">
        <w:tab/>
      </w:r>
      <w:r w:rsidRPr="00826C24">
        <w:rPr>
          <w:spacing w:val="-2"/>
        </w:rPr>
        <w:t>(специально</w:t>
      </w:r>
      <w:r w:rsidRPr="00826C24">
        <w:tab/>
      </w:r>
      <w:r w:rsidRPr="00826C24">
        <w:rPr>
          <w:spacing w:val="-2"/>
        </w:rPr>
        <w:t xml:space="preserve">подобранные </w:t>
      </w:r>
      <w:r w:rsidRPr="00826C24">
        <w:t>упражнения с учетом нарушения);</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преодоление</w:t>
      </w:r>
      <w:r w:rsidRPr="00826C24">
        <w:rPr>
          <w:spacing w:val="40"/>
        </w:rPr>
        <w:t xml:space="preserve"> </w:t>
      </w:r>
      <w:r w:rsidRPr="00826C24">
        <w:t>полосы</w:t>
      </w:r>
      <w:r w:rsidRPr="00826C24">
        <w:rPr>
          <w:spacing w:val="40"/>
        </w:rPr>
        <w:t xml:space="preserve"> </w:t>
      </w:r>
      <w:r w:rsidRPr="00826C24">
        <w:t>препятствий</w:t>
      </w:r>
      <w:r w:rsidRPr="00826C24">
        <w:rPr>
          <w:spacing w:val="40"/>
        </w:rPr>
        <w:t xml:space="preserve"> </w:t>
      </w:r>
      <w:r w:rsidRPr="00826C24">
        <w:t>с</w:t>
      </w:r>
      <w:r w:rsidRPr="00826C24">
        <w:rPr>
          <w:spacing w:val="40"/>
        </w:rPr>
        <w:t xml:space="preserve"> </w:t>
      </w:r>
      <w:r w:rsidRPr="00826C24">
        <w:t>элементами</w:t>
      </w:r>
      <w:r w:rsidRPr="00826C24">
        <w:rPr>
          <w:spacing w:val="40"/>
        </w:rPr>
        <w:t xml:space="preserve"> </w:t>
      </w:r>
      <w:r w:rsidRPr="00826C24">
        <w:t>лазанья</w:t>
      </w:r>
      <w:r w:rsidRPr="00826C24">
        <w:rPr>
          <w:spacing w:val="40"/>
        </w:rPr>
        <w:t xml:space="preserve"> </w:t>
      </w:r>
      <w:r w:rsidRPr="00826C24">
        <w:t>и</w:t>
      </w:r>
      <w:r w:rsidRPr="00826C24">
        <w:rPr>
          <w:spacing w:val="40"/>
        </w:rPr>
        <w:t xml:space="preserve"> </w:t>
      </w:r>
      <w:r w:rsidRPr="00826C24">
        <w:t>перелезания,</w:t>
      </w:r>
      <w:r w:rsidRPr="00826C24">
        <w:rPr>
          <w:spacing w:val="40"/>
        </w:rPr>
        <w:t xml:space="preserve"> </w:t>
      </w:r>
      <w:r w:rsidRPr="00826C24">
        <w:t>переползания (дифференцированно в зависимости от двигательных возможностей);</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5032D1" w:rsidRPr="00826C24" w:rsidRDefault="00773E75" w:rsidP="007848B8">
      <w:pPr>
        <w:pStyle w:val="4"/>
        <w:spacing w:before="2" w:line="276" w:lineRule="auto"/>
        <w:jc w:val="left"/>
      </w:pPr>
      <w:r w:rsidRPr="00826C24">
        <w:t>Модуль</w:t>
      </w:r>
      <w:r w:rsidRPr="00826C24">
        <w:rPr>
          <w:spacing w:val="-12"/>
        </w:rPr>
        <w:t xml:space="preserve"> </w:t>
      </w:r>
      <w:r w:rsidRPr="00826C24">
        <w:t>«Легкая</w:t>
      </w:r>
      <w:r w:rsidRPr="00826C24">
        <w:rPr>
          <w:spacing w:val="-10"/>
        </w:rPr>
        <w:t xml:space="preserve"> </w:t>
      </w:r>
      <w:r w:rsidRPr="00826C24">
        <w:rPr>
          <w:spacing w:val="-2"/>
        </w:rPr>
        <w:t>атлетика»</w:t>
      </w:r>
    </w:p>
    <w:p w:rsidR="005032D1" w:rsidRPr="00826C24" w:rsidRDefault="00773E75" w:rsidP="007848B8">
      <w:pPr>
        <w:pStyle w:val="a3"/>
        <w:spacing w:before="67" w:line="276" w:lineRule="auto"/>
        <w:ind w:left="233" w:right="238"/>
      </w:pPr>
      <w:r w:rsidRPr="00826C24">
        <w:t>Предметные результаты изучения модуля должны отражать</w:t>
      </w:r>
      <w:r w:rsidRPr="00826C24">
        <w:rPr>
          <w:spacing w:val="40"/>
        </w:rPr>
        <w:t xml:space="preserve"> </w:t>
      </w:r>
      <w:r w:rsidRPr="00826C24">
        <w:t>сформированность умений:</w:t>
      </w:r>
    </w:p>
    <w:p w:rsidR="005032D1" w:rsidRPr="00826C24" w:rsidRDefault="00773E75" w:rsidP="007848B8">
      <w:pPr>
        <w:pStyle w:val="a3"/>
        <w:spacing w:line="276" w:lineRule="auto"/>
        <w:ind w:left="233" w:right="236"/>
      </w:pPr>
      <w:r w:rsidRPr="00826C24">
        <w:t xml:space="preserve">− соблюдать правила безопасности при выполнении легкоатлетических </w:t>
      </w:r>
      <w:r w:rsidRPr="00826C24">
        <w:rPr>
          <w:spacing w:val="-2"/>
        </w:rPr>
        <w:t>упражнений;</w:t>
      </w:r>
    </w:p>
    <w:p w:rsidR="005032D1" w:rsidRPr="00826C24" w:rsidRDefault="00773E75" w:rsidP="007848B8">
      <w:pPr>
        <w:pStyle w:val="a3"/>
        <w:spacing w:before="4" w:line="276" w:lineRule="auto"/>
        <w:ind w:left="233" w:right="238"/>
      </w:pPr>
      <w:r w:rsidRPr="00826C24">
        <w:t>−</w:t>
      </w:r>
      <w:r w:rsidRPr="00826C24">
        <w:rPr>
          <w:spacing w:val="80"/>
        </w:rPr>
        <w:t xml:space="preserve"> </w:t>
      </w:r>
      <w:r w:rsidRPr="00826C24">
        <w:t xml:space="preserve">выполнять бег на короткие, средние и длинные дистанции, участвовать в гонках на колясках (дифференцированно в зависимости от двигательных </w:t>
      </w:r>
      <w:r w:rsidRPr="00826C24">
        <w:rPr>
          <w:spacing w:val="-2"/>
        </w:rPr>
        <w:t>возможностей);</w:t>
      </w:r>
    </w:p>
    <w:p w:rsidR="005032D1" w:rsidRPr="00826C24" w:rsidRDefault="00773E75" w:rsidP="007848B8">
      <w:pPr>
        <w:pStyle w:val="a3"/>
        <w:spacing w:line="276" w:lineRule="auto"/>
        <w:ind w:left="233" w:right="240"/>
      </w:pPr>
      <w:r w:rsidRPr="00826C24">
        <w:t>−</w:t>
      </w:r>
      <w:r w:rsidRPr="00826C24">
        <w:rPr>
          <w:spacing w:val="80"/>
          <w:w w:val="150"/>
        </w:rPr>
        <w:t xml:space="preserve"> </w:t>
      </w:r>
      <w:r w:rsidRPr="00826C24">
        <w:t>выполнять прыжки в длину и высоту (дифференцированно в зависимости</w:t>
      </w:r>
      <w:r w:rsidRPr="00826C24">
        <w:rPr>
          <w:spacing w:val="40"/>
        </w:rPr>
        <w:t xml:space="preserve"> </w:t>
      </w:r>
      <w:r w:rsidRPr="00826C24">
        <w:t>от двигательных возможностей и характера имеющихся нарушений);</w:t>
      </w:r>
    </w:p>
    <w:p w:rsidR="005032D1" w:rsidRPr="00826C24" w:rsidRDefault="00773E75" w:rsidP="007848B8">
      <w:pPr>
        <w:pStyle w:val="a3"/>
        <w:spacing w:line="276" w:lineRule="auto"/>
        <w:ind w:left="944" w:firstLine="0"/>
      </w:pPr>
      <w:r w:rsidRPr="00826C24">
        <w:t>−</w:t>
      </w:r>
      <w:r w:rsidRPr="00826C24">
        <w:rPr>
          <w:spacing w:val="55"/>
        </w:rPr>
        <w:t xml:space="preserve">  </w:t>
      </w:r>
      <w:r w:rsidRPr="00826C24">
        <w:t>выполнять</w:t>
      </w:r>
      <w:r w:rsidRPr="00826C24">
        <w:rPr>
          <w:spacing w:val="-5"/>
        </w:rPr>
        <w:t xml:space="preserve"> </w:t>
      </w:r>
      <w:r w:rsidRPr="00826C24">
        <w:t>метания</w:t>
      </w:r>
      <w:r w:rsidRPr="00826C24">
        <w:rPr>
          <w:spacing w:val="-2"/>
        </w:rPr>
        <w:t xml:space="preserve"> </w:t>
      </w:r>
      <w:r w:rsidRPr="00826C24">
        <w:t>малого</w:t>
      </w:r>
      <w:r w:rsidRPr="00826C24">
        <w:rPr>
          <w:spacing w:val="-3"/>
        </w:rPr>
        <w:t xml:space="preserve"> </w:t>
      </w:r>
      <w:r w:rsidRPr="00826C24">
        <w:t>мяча</w:t>
      </w:r>
      <w:r w:rsidRPr="00826C24">
        <w:rPr>
          <w:spacing w:val="-2"/>
        </w:rPr>
        <w:t xml:space="preserve"> </w:t>
      </w:r>
      <w:r w:rsidRPr="00826C24">
        <w:t>на</w:t>
      </w:r>
      <w:r w:rsidRPr="00826C24">
        <w:rPr>
          <w:spacing w:val="-2"/>
        </w:rPr>
        <w:t xml:space="preserve"> дальность;</w:t>
      </w:r>
    </w:p>
    <w:p w:rsidR="005032D1" w:rsidRPr="00826C24" w:rsidRDefault="00773E75" w:rsidP="007848B8">
      <w:pPr>
        <w:pStyle w:val="a3"/>
        <w:spacing w:line="276" w:lineRule="auto"/>
        <w:ind w:left="233" w:right="228"/>
      </w:pPr>
      <w:r w:rsidRPr="00826C24">
        <w:t>−</w:t>
      </w:r>
      <w:r w:rsidRPr="00826C24">
        <w:rPr>
          <w:spacing w:val="40"/>
        </w:rPr>
        <w:t xml:space="preserve"> </w:t>
      </w:r>
      <w:r w:rsidRPr="00826C24">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5032D1" w:rsidRPr="00826C24" w:rsidRDefault="00773E75" w:rsidP="007848B8">
      <w:pPr>
        <w:pStyle w:val="4"/>
        <w:spacing w:before="3" w:line="276" w:lineRule="auto"/>
      </w:pPr>
      <w:r w:rsidRPr="00826C24">
        <w:t>Модуль</w:t>
      </w:r>
      <w:r w:rsidRPr="00826C24">
        <w:rPr>
          <w:spacing w:val="-14"/>
        </w:rPr>
        <w:t xml:space="preserve"> </w:t>
      </w:r>
      <w:r w:rsidRPr="00826C24">
        <w:t>«Спортивные</w:t>
      </w:r>
      <w:r w:rsidRPr="00826C24">
        <w:rPr>
          <w:spacing w:val="-11"/>
        </w:rPr>
        <w:t xml:space="preserve"> </w:t>
      </w:r>
      <w:r w:rsidRPr="00826C24">
        <w:rPr>
          <w:spacing w:val="-4"/>
        </w:rPr>
        <w:t>игры»</w:t>
      </w:r>
    </w:p>
    <w:p w:rsidR="005032D1" w:rsidRPr="00826C24" w:rsidRDefault="00773E75" w:rsidP="007848B8">
      <w:pPr>
        <w:pStyle w:val="a3"/>
        <w:spacing w:line="276" w:lineRule="auto"/>
        <w:ind w:left="233" w:right="233"/>
      </w:pPr>
      <w:r w:rsidRPr="00826C24">
        <w:t>Предметные результаты изучения модуля должны отражать</w:t>
      </w:r>
      <w:r w:rsidRPr="00826C24">
        <w:rPr>
          <w:spacing w:val="40"/>
        </w:rPr>
        <w:t xml:space="preserve"> </w:t>
      </w:r>
      <w:r w:rsidRPr="00826C24">
        <w:t>сформированность умений:</w:t>
      </w:r>
    </w:p>
    <w:p w:rsidR="005032D1" w:rsidRPr="00826C24" w:rsidRDefault="00773E75" w:rsidP="007848B8">
      <w:pPr>
        <w:pStyle w:val="a3"/>
        <w:spacing w:line="276" w:lineRule="auto"/>
        <w:ind w:left="944" w:firstLine="0"/>
      </w:pPr>
      <w:r w:rsidRPr="00826C24">
        <w:t>−</w:t>
      </w:r>
      <w:r w:rsidRPr="00826C24">
        <w:rPr>
          <w:spacing w:val="48"/>
        </w:rPr>
        <w:t xml:space="preserve">  </w:t>
      </w:r>
      <w:r w:rsidRPr="00826C24">
        <w:t>соблюдать</w:t>
      </w:r>
      <w:r w:rsidRPr="00826C24">
        <w:rPr>
          <w:spacing w:val="-8"/>
        </w:rPr>
        <w:t xml:space="preserve"> </w:t>
      </w:r>
      <w:r w:rsidRPr="00826C24">
        <w:t>правила</w:t>
      </w:r>
      <w:r w:rsidRPr="00826C24">
        <w:rPr>
          <w:spacing w:val="-6"/>
        </w:rPr>
        <w:t xml:space="preserve"> </w:t>
      </w:r>
      <w:r w:rsidRPr="00826C24">
        <w:t>безопасности</w:t>
      </w:r>
      <w:r w:rsidRPr="00826C24">
        <w:rPr>
          <w:spacing w:val="-6"/>
        </w:rPr>
        <w:t xml:space="preserve"> </w:t>
      </w:r>
      <w:r w:rsidRPr="00826C24">
        <w:t>при</w:t>
      </w:r>
      <w:r w:rsidRPr="00826C24">
        <w:rPr>
          <w:spacing w:val="-7"/>
        </w:rPr>
        <w:t xml:space="preserve"> </w:t>
      </w:r>
      <w:r w:rsidRPr="00826C24">
        <w:t>занятиях</w:t>
      </w:r>
      <w:r w:rsidRPr="00826C24">
        <w:rPr>
          <w:spacing w:val="-10"/>
        </w:rPr>
        <w:t xml:space="preserve"> </w:t>
      </w:r>
      <w:r w:rsidRPr="00826C24">
        <w:t>спортивными</w:t>
      </w:r>
      <w:r w:rsidRPr="00826C24">
        <w:rPr>
          <w:spacing w:val="-7"/>
        </w:rPr>
        <w:t xml:space="preserve"> </w:t>
      </w:r>
      <w:r w:rsidRPr="00826C24">
        <w:rPr>
          <w:spacing w:val="-2"/>
        </w:rPr>
        <w:t>играми;</w:t>
      </w:r>
    </w:p>
    <w:p w:rsidR="005032D1" w:rsidRPr="00826C24" w:rsidRDefault="00773E75" w:rsidP="007848B8">
      <w:pPr>
        <w:pStyle w:val="a3"/>
        <w:spacing w:line="276" w:lineRule="auto"/>
        <w:ind w:left="233" w:right="227"/>
      </w:pPr>
      <w:r w:rsidRPr="00826C24">
        <w:t>−</w:t>
      </w:r>
      <w:r w:rsidRPr="00826C24">
        <w:rPr>
          <w:spacing w:val="80"/>
        </w:rPr>
        <w:t xml:space="preserve"> </w:t>
      </w:r>
      <w:r w:rsidRPr="00826C24">
        <w:t xml:space="preserve">выполнять технические элементы игровых видов спорта: ловлю, передачи, ведение, броски, подачи, удары по мячу, остановки мяча, применять их в игровой и </w:t>
      </w:r>
      <w:r w:rsidRPr="00826C24">
        <w:lastRenderedPageBreak/>
        <w:t>соревновательной деятельности;</w:t>
      </w:r>
    </w:p>
    <w:p w:rsidR="005032D1" w:rsidRPr="00826C24" w:rsidRDefault="00773E75" w:rsidP="007848B8">
      <w:pPr>
        <w:pStyle w:val="a3"/>
        <w:spacing w:line="276" w:lineRule="auto"/>
        <w:ind w:left="233" w:right="239"/>
      </w:pPr>
      <w:r w:rsidRPr="00826C24">
        <w:t>−</w:t>
      </w:r>
      <w:r w:rsidRPr="00826C24">
        <w:rPr>
          <w:spacing w:val="80"/>
        </w:rPr>
        <w:t xml:space="preserve"> </w:t>
      </w:r>
      <w:r w:rsidRPr="00826C24">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5032D1" w:rsidRPr="00826C24" w:rsidRDefault="00773E75" w:rsidP="007848B8">
      <w:pPr>
        <w:pStyle w:val="a3"/>
        <w:spacing w:line="276" w:lineRule="auto"/>
        <w:ind w:left="944" w:firstLine="0"/>
      </w:pPr>
      <w:r w:rsidRPr="00826C24">
        <w:t>−</w:t>
      </w:r>
      <w:r w:rsidRPr="00826C24">
        <w:rPr>
          <w:spacing w:val="49"/>
        </w:rPr>
        <w:t xml:space="preserve">  </w:t>
      </w:r>
      <w:r w:rsidRPr="00826C24">
        <w:t>осуществлять</w:t>
      </w:r>
      <w:r w:rsidRPr="00826C24">
        <w:rPr>
          <w:spacing w:val="-7"/>
        </w:rPr>
        <w:t xml:space="preserve"> </w:t>
      </w:r>
      <w:r w:rsidRPr="00826C24">
        <w:t>судейство</w:t>
      </w:r>
      <w:r w:rsidRPr="00826C24">
        <w:rPr>
          <w:spacing w:val="-6"/>
        </w:rPr>
        <w:t xml:space="preserve"> </w:t>
      </w:r>
      <w:r w:rsidRPr="00826C24">
        <w:t>соревнований</w:t>
      </w:r>
      <w:r w:rsidRPr="00826C24">
        <w:rPr>
          <w:spacing w:val="-6"/>
        </w:rPr>
        <w:t xml:space="preserve"> </w:t>
      </w:r>
      <w:r w:rsidRPr="00826C24">
        <w:t>в</w:t>
      </w:r>
      <w:r w:rsidRPr="00826C24">
        <w:rPr>
          <w:spacing w:val="-4"/>
        </w:rPr>
        <w:t xml:space="preserve"> </w:t>
      </w:r>
      <w:r w:rsidRPr="00826C24">
        <w:t>избранном</w:t>
      </w:r>
      <w:r w:rsidRPr="00826C24">
        <w:rPr>
          <w:spacing w:val="-5"/>
        </w:rPr>
        <w:t xml:space="preserve"> </w:t>
      </w:r>
      <w:r w:rsidRPr="00826C24">
        <w:t>виде</w:t>
      </w:r>
      <w:r w:rsidRPr="00826C24">
        <w:rPr>
          <w:spacing w:val="-5"/>
        </w:rPr>
        <w:t xml:space="preserve"> </w:t>
      </w:r>
      <w:r w:rsidRPr="00826C24">
        <w:rPr>
          <w:spacing w:val="-2"/>
        </w:rPr>
        <w:t>спорта.</w:t>
      </w:r>
    </w:p>
    <w:p w:rsidR="005032D1" w:rsidRPr="00826C24" w:rsidRDefault="00773E75" w:rsidP="007848B8">
      <w:pPr>
        <w:pStyle w:val="4"/>
        <w:spacing w:line="276" w:lineRule="auto"/>
      </w:pPr>
      <w:r w:rsidRPr="00826C24">
        <w:t>Модуль</w:t>
      </w:r>
      <w:r w:rsidRPr="00826C24">
        <w:rPr>
          <w:spacing w:val="-11"/>
        </w:rPr>
        <w:t xml:space="preserve"> </w:t>
      </w:r>
      <w:r w:rsidRPr="00826C24">
        <w:t>«Лыжная</w:t>
      </w:r>
      <w:r w:rsidRPr="00826C24">
        <w:rPr>
          <w:spacing w:val="-10"/>
        </w:rPr>
        <w:t xml:space="preserve"> </w:t>
      </w:r>
      <w:r w:rsidRPr="00826C24">
        <w:rPr>
          <w:spacing w:val="-2"/>
        </w:rPr>
        <w:t>подготовка»</w:t>
      </w:r>
    </w:p>
    <w:p w:rsidR="005032D1" w:rsidRPr="00826C24" w:rsidRDefault="00773E75" w:rsidP="007848B8">
      <w:pPr>
        <w:pStyle w:val="a3"/>
        <w:spacing w:line="276" w:lineRule="auto"/>
        <w:ind w:left="233" w:right="227"/>
      </w:pPr>
      <w:r w:rsidRPr="00826C24">
        <w:t>Предметные результаты изучения модуля (с учетом природно-климатических условий</w:t>
      </w:r>
      <w:r w:rsidRPr="00826C24">
        <w:rPr>
          <w:spacing w:val="-5"/>
        </w:rPr>
        <w:t xml:space="preserve"> </w:t>
      </w:r>
      <w:r w:rsidRPr="00826C24">
        <w:t>региона)</w:t>
      </w:r>
      <w:r w:rsidRPr="00826C24">
        <w:rPr>
          <w:spacing w:val="-6"/>
        </w:rPr>
        <w:t xml:space="preserve"> </w:t>
      </w:r>
      <w:r w:rsidRPr="00826C24">
        <w:t>должны</w:t>
      </w:r>
      <w:r w:rsidRPr="00826C24">
        <w:rPr>
          <w:spacing w:val="-5"/>
        </w:rPr>
        <w:t xml:space="preserve"> </w:t>
      </w:r>
      <w:r w:rsidRPr="00826C24">
        <w:t>отражать</w:t>
      </w:r>
      <w:r w:rsidRPr="00826C24">
        <w:rPr>
          <w:spacing w:val="-7"/>
        </w:rPr>
        <w:t xml:space="preserve"> </w:t>
      </w:r>
      <w:r w:rsidRPr="00826C24">
        <w:t>сформированность</w:t>
      </w:r>
      <w:r w:rsidRPr="00826C24">
        <w:rPr>
          <w:spacing w:val="-2"/>
        </w:rPr>
        <w:t xml:space="preserve"> </w:t>
      </w:r>
      <w:r w:rsidRPr="00826C24">
        <w:t>умений</w:t>
      </w:r>
      <w:r w:rsidRPr="00826C24">
        <w:rPr>
          <w:spacing w:val="-5"/>
        </w:rPr>
        <w:t xml:space="preserve"> </w:t>
      </w:r>
      <w:r w:rsidRPr="00826C24">
        <w:t>(дифференцированно в зависимости от двигательных возможностей, по необходимости с ассистентом):</w:t>
      </w:r>
    </w:p>
    <w:p w:rsidR="005032D1" w:rsidRPr="00826C24" w:rsidRDefault="00773E75" w:rsidP="007848B8">
      <w:pPr>
        <w:pStyle w:val="a3"/>
        <w:spacing w:line="276" w:lineRule="auto"/>
        <w:ind w:left="944" w:firstLine="0"/>
      </w:pPr>
      <w:r w:rsidRPr="00826C24">
        <w:t>−</w:t>
      </w:r>
      <w:r w:rsidRPr="00826C24">
        <w:rPr>
          <w:spacing w:val="49"/>
        </w:rPr>
        <w:t xml:space="preserve">  </w:t>
      </w:r>
      <w:r w:rsidRPr="00826C24">
        <w:t>соблюдать</w:t>
      </w:r>
      <w:r w:rsidRPr="00826C24">
        <w:rPr>
          <w:spacing w:val="-7"/>
        </w:rPr>
        <w:t xml:space="preserve"> </w:t>
      </w:r>
      <w:r w:rsidRPr="00826C24">
        <w:t>правила</w:t>
      </w:r>
      <w:r w:rsidRPr="00826C24">
        <w:rPr>
          <w:spacing w:val="-5"/>
        </w:rPr>
        <w:t xml:space="preserve"> </w:t>
      </w:r>
      <w:r w:rsidRPr="00826C24">
        <w:t>безопасности</w:t>
      </w:r>
      <w:r w:rsidRPr="00826C24">
        <w:rPr>
          <w:spacing w:val="-6"/>
        </w:rPr>
        <w:t xml:space="preserve"> </w:t>
      </w:r>
      <w:r w:rsidRPr="00826C24">
        <w:t>при</w:t>
      </w:r>
      <w:r w:rsidRPr="00826C24">
        <w:rPr>
          <w:spacing w:val="-6"/>
        </w:rPr>
        <w:t xml:space="preserve"> </w:t>
      </w:r>
      <w:r w:rsidRPr="00826C24">
        <w:t>занятиях</w:t>
      </w:r>
      <w:r w:rsidRPr="00826C24">
        <w:rPr>
          <w:spacing w:val="-10"/>
        </w:rPr>
        <w:t xml:space="preserve"> </w:t>
      </w:r>
      <w:r w:rsidRPr="00826C24">
        <w:t>зимними</w:t>
      </w:r>
      <w:r w:rsidRPr="00826C24">
        <w:rPr>
          <w:spacing w:val="-6"/>
        </w:rPr>
        <w:t xml:space="preserve"> </w:t>
      </w:r>
      <w:r w:rsidRPr="00826C24">
        <w:t>видами</w:t>
      </w:r>
      <w:r w:rsidRPr="00826C24">
        <w:rPr>
          <w:spacing w:val="-6"/>
        </w:rPr>
        <w:t xml:space="preserve"> </w:t>
      </w:r>
      <w:r w:rsidRPr="00826C24">
        <w:rPr>
          <w:spacing w:val="-2"/>
        </w:rPr>
        <w:t>спорта;</w:t>
      </w:r>
    </w:p>
    <w:p w:rsidR="005032D1" w:rsidRPr="00826C24" w:rsidRDefault="00773E75" w:rsidP="007848B8">
      <w:pPr>
        <w:pStyle w:val="a3"/>
        <w:spacing w:line="276" w:lineRule="auto"/>
        <w:ind w:left="233" w:right="240"/>
      </w:pPr>
      <w:r w:rsidRPr="00826C24">
        <w:t>−</w:t>
      </w:r>
      <w:r w:rsidRPr="00826C24">
        <w:rPr>
          <w:spacing w:val="40"/>
        </w:rPr>
        <w:t xml:space="preserve"> </w:t>
      </w:r>
      <w:r w:rsidRPr="00826C24">
        <w:t>выполнять</w:t>
      </w:r>
      <w:r w:rsidRPr="00826C24">
        <w:rPr>
          <w:spacing w:val="40"/>
        </w:rPr>
        <w:t xml:space="preserve"> </w:t>
      </w:r>
      <w:r w:rsidRPr="00826C24">
        <w:t>передвижения</w:t>
      </w:r>
      <w:r w:rsidRPr="00826C24">
        <w:rPr>
          <w:spacing w:val="40"/>
        </w:rPr>
        <w:t xml:space="preserve"> </w:t>
      </w:r>
      <w:r w:rsidRPr="00826C24">
        <w:t>на</w:t>
      </w:r>
      <w:r w:rsidRPr="00826C24">
        <w:rPr>
          <w:spacing w:val="40"/>
        </w:rPr>
        <w:t xml:space="preserve"> </w:t>
      </w:r>
      <w:r w:rsidRPr="00826C24">
        <w:t>лыжах</w:t>
      </w:r>
      <w:r w:rsidRPr="00826C24">
        <w:rPr>
          <w:spacing w:val="40"/>
        </w:rPr>
        <w:t xml:space="preserve"> </w:t>
      </w:r>
      <w:r w:rsidRPr="00826C24">
        <w:t>одношажными</w:t>
      </w:r>
      <w:r w:rsidRPr="00826C24">
        <w:rPr>
          <w:spacing w:val="40"/>
        </w:rPr>
        <w:t xml:space="preserve"> </w:t>
      </w:r>
      <w:r w:rsidRPr="00826C24">
        <w:t>и</w:t>
      </w:r>
      <w:r w:rsidRPr="00826C24">
        <w:rPr>
          <w:spacing w:val="40"/>
        </w:rPr>
        <w:t xml:space="preserve"> </w:t>
      </w:r>
      <w:r w:rsidRPr="00826C24">
        <w:t>двухшажными ходами в зависимости от рельефа местности и состояния лыжной трассы;</w:t>
      </w:r>
    </w:p>
    <w:p w:rsidR="005032D1" w:rsidRPr="00826C24" w:rsidRDefault="00773E75" w:rsidP="007848B8">
      <w:pPr>
        <w:pStyle w:val="a3"/>
        <w:spacing w:line="276" w:lineRule="auto"/>
        <w:ind w:left="233" w:right="232"/>
      </w:pPr>
      <w:r w:rsidRPr="00826C24">
        <w:t xml:space="preserve">− выполнять технические элементы лыжного спорта: спуски, подъемы, </w:t>
      </w:r>
      <w:r w:rsidRPr="00826C24">
        <w:rPr>
          <w:spacing w:val="-2"/>
        </w:rPr>
        <w:t>повороты;</w:t>
      </w:r>
    </w:p>
    <w:p w:rsidR="005032D1" w:rsidRPr="00826C24" w:rsidRDefault="00773E75" w:rsidP="007848B8">
      <w:pPr>
        <w:pStyle w:val="a3"/>
        <w:spacing w:line="276" w:lineRule="auto"/>
        <w:ind w:left="233" w:right="242"/>
      </w:pPr>
      <w:r w:rsidRPr="00826C24">
        <w:t>−</w:t>
      </w:r>
      <w:r w:rsidRPr="00826C24">
        <w:rPr>
          <w:spacing w:val="80"/>
        </w:rPr>
        <w:t xml:space="preserve"> </w:t>
      </w:r>
      <w:r w:rsidRPr="00826C24">
        <w:t>выполнять переходы с хода на ход в зависимости от рельефа местности и состояния лыжной трассы.</w:t>
      </w:r>
    </w:p>
    <w:p w:rsidR="005032D1" w:rsidRPr="00826C24" w:rsidRDefault="00773E75" w:rsidP="007848B8">
      <w:pPr>
        <w:pStyle w:val="4"/>
        <w:spacing w:line="276" w:lineRule="auto"/>
      </w:pPr>
      <w:r w:rsidRPr="00826C24">
        <w:t>Модуль</w:t>
      </w:r>
      <w:r w:rsidRPr="00826C24">
        <w:rPr>
          <w:spacing w:val="-13"/>
        </w:rPr>
        <w:t xml:space="preserve"> </w:t>
      </w:r>
      <w:r w:rsidRPr="00826C24">
        <w:rPr>
          <w:spacing w:val="-2"/>
        </w:rPr>
        <w:t>«Плавание»</w:t>
      </w:r>
    </w:p>
    <w:p w:rsidR="005032D1" w:rsidRPr="00826C24" w:rsidRDefault="00773E75" w:rsidP="007848B8">
      <w:pPr>
        <w:pStyle w:val="a3"/>
        <w:spacing w:line="276" w:lineRule="auto"/>
        <w:ind w:left="233" w:right="234"/>
      </w:pPr>
      <w:r w:rsidRPr="00826C24">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5032D1" w:rsidRPr="00826C24" w:rsidRDefault="00773E75" w:rsidP="007848B8">
      <w:pPr>
        <w:pStyle w:val="a3"/>
        <w:spacing w:line="276" w:lineRule="auto"/>
        <w:ind w:left="233" w:right="241"/>
      </w:pPr>
      <w:r w:rsidRPr="00826C24">
        <w:t>− соблюдать</w:t>
      </w:r>
      <w:r w:rsidRPr="00826C24">
        <w:rPr>
          <w:spacing w:val="40"/>
        </w:rPr>
        <w:t xml:space="preserve"> </w:t>
      </w:r>
      <w:r w:rsidRPr="00826C24">
        <w:t>правила</w:t>
      </w:r>
      <w:r w:rsidRPr="00826C24">
        <w:rPr>
          <w:spacing w:val="40"/>
        </w:rPr>
        <w:t xml:space="preserve"> </w:t>
      </w:r>
      <w:r w:rsidRPr="00826C24">
        <w:t>безопасности</w:t>
      </w:r>
      <w:r w:rsidRPr="00826C24">
        <w:rPr>
          <w:spacing w:val="40"/>
        </w:rPr>
        <w:t xml:space="preserve"> </w:t>
      </w:r>
      <w:r w:rsidRPr="00826C24">
        <w:t>в</w:t>
      </w:r>
      <w:r w:rsidRPr="00826C24">
        <w:rPr>
          <w:spacing w:val="40"/>
        </w:rPr>
        <w:t xml:space="preserve"> </w:t>
      </w:r>
      <w:r w:rsidRPr="00826C24">
        <w:t>бассейне,</w:t>
      </w:r>
      <w:r w:rsidRPr="00826C24">
        <w:rPr>
          <w:spacing w:val="40"/>
        </w:rPr>
        <w:t xml:space="preserve"> </w:t>
      </w:r>
      <w:r w:rsidRPr="00826C24">
        <w:t>при</w:t>
      </w:r>
      <w:r w:rsidRPr="00826C24">
        <w:rPr>
          <w:spacing w:val="40"/>
        </w:rPr>
        <w:t xml:space="preserve"> </w:t>
      </w:r>
      <w:r w:rsidRPr="00826C24">
        <w:t>выполнении плавательных упражнений;</w:t>
      </w:r>
    </w:p>
    <w:p w:rsidR="005032D1" w:rsidRPr="00826C24" w:rsidRDefault="00773E75" w:rsidP="007848B8">
      <w:pPr>
        <w:pStyle w:val="a3"/>
        <w:spacing w:line="276" w:lineRule="auto"/>
        <w:ind w:left="233" w:right="237"/>
      </w:pPr>
      <w:r w:rsidRPr="00826C24">
        <w:t>− выполнять прыжки в воду (дифференцированно в зависимости от двигательных возможностей);</w:t>
      </w:r>
    </w:p>
    <w:p w:rsidR="005032D1" w:rsidRPr="00826C24" w:rsidRDefault="00773E75" w:rsidP="007848B8">
      <w:pPr>
        <w:pStyle w:val="a3"/>
        <w:spacing w:line="276" w:lineRule="auto"/>
        <w:ind w:left="233" w:right="237"/>
      </w:pPr>
      <w:r w:rsidRPr="00826C24">
        <w:t>− выполнять повороты кувырком, маятником (дифференцированно в зависимости от двигательных возможностей);</w:t>
      </w:r>
    </w:p>
    <w:p w:rsidR="005032D1" w:rsidRPr="00826C24" w:rsidRDefault="00773E75" w:rsidP="007848B8">
      <w:pPr>
        <w:pStyle w:val="a3"/>
        <w:tabs>
          <w:tab w:val="left" w:pos="1366"/>
        </w:tabs>
        <w:spacing w:before="67" w:line="276" w:lineRule="auto"/>
        <w:ind w:left="944" w:firstLine="0"/>
        <w:jc w:val="left"/>
      </w:pPr>
      <w:r w:rsidRPr="00826C24">
        <w:rPr>
          <w:spacing w:val="-10"/>
        </w:rPr>
        <w:t>−</w:t>
      </w:r>
      <w:r w:rsidRPr="00826C24">
        <w:tab/>
        <w:t>нырять</w:t>
      </w:r>
      <w:r w:rsidRPr="00826C24">
        <w:rPr>
          <w:spacing w:val="-1"/>
        </w:rPr>
        <w:t xml:space="preserve"> </w:t>
      </w:r>
      <w:r w:rsidRPr="00826C24">
        <w:t>в</w:t>
      </w:r>
      <w:r w:rsidRPr="00826C24">
        <w:rPr>
          <w:spacing w:val="-4"/>
        </w:rPr>
        <w:t xml:space="preserve"> </w:t>
      </w:r>
      <w:r w:rsidRPr="00826C24">
        <w:t>длину</w:t>
      </w:r>
      <w:r w:rsidRPr="00826C24">
        <w:rPr>
          <w:spacing w:val="-7"/>
        </w:rPr>
        <w:t xml:space="preserve"> </w:t>
      </w:r>
      <w:r w:rsidRPr="00826C24">
        <w:t>и</w:t>
      </w:r>
      <w:r w:rsidRPr="00826C24">
        <w:rPr>
          <w:spacing w:val="-3"/>
        </w:rPr>
        <w:t xml:space="preserve"> </w:t>
      </w:r>
      <w:r w:rsidRPr="00826C24">
        <w:rPr>
          <w:spacing w:val="-2"/>
        </w:rPr>
        <w:t>глубину;</w:t>
      </w:r>
    </w:p>
    <w:p w:rsidR="005032D1" w:rsidRPr="00826C24" w:rsidRDefault="00773E75" w:rsidP="007848B8">
      <w:pPr>
        <w:pStyle w:val="a3"/>
        <w:tabs>
          <w:tab w:val="left" w:pos="1366"/>
        </w:tabs>
        <w:spacing w:line="276" w:lineRule="auto"/>
        <w:ind w:left="233" w:right="378"/>
        <w:jc w:val="left"/>
      </w:pPr>
      <w:r w:rsidRPr="00826C24">
        <w:rPr>
          <w:spacing w:val="-10"/>
        </w:rPr>
        <w:t>−</w:t>
      </w:r>
      <w:r w:rsidRPr="00826C24">
        <w:tab/>
        <w:t>выполнять</w:t>
      </w:r>
      <w:r w:rsidRPr="00826C24">
        <w:rPr>
          <w:spacing w:val="40"/>
        </w:rPr>
        <w:t xml:space="preserve"> </w:t>
      </w:r>
      <w:r w:rsidRPr="00826C24">
        <w:t>технические</w:t>
      </w:r>
      <w:r w:rsidRPr="00826C24">
        <w:rPr>
          <w:spacing w:val="40"/>
        </w:rPr>
        <w:t xml:space="preserve"> </w:t>
      </w:r>
      <w:r w:rsidRPr="00826C24">
        <w:t>элементы</w:t>
      </w:r>
      <w:r w:rsidRPr="00826C24">
        <w:rPr>
          <w:spacing w:val="40"/>
        </w:rPr>
        <w:t xml:space="preserve"> </w:t>
      </w:r>
      <w:r w:rsidRPr="00826C24">
        <w:t>плавания</w:t>
      </w:r>
      <w:r w:rsidRPr="00826C24">
        <w:rPr>
          <w:spacing w:val="40"/>
        </w:rPr>
        <w:t xml:space="preserve"> </w:t>
      </w:r>
      <w:r w:rsidRPr="00826C24">
        <w:t>способом</w:t>
      </w:r>
      <w:r w:rsidRPr="00826C24">
        <w:rPr>
          <w:spacing w:val="40"/>
        </w:rPr>
        <w:t xml:space="preserve"> </w:t>
      </w:r>
      <w:r w:rsidRPr="00826C24">
        <w:t>кроль</w:t>
      </w:r>
      <w:r w:rsidRPr="00826C24">
        <w:rPr>
          <w:spacing w:val="40"/>
        </w:rPr>
        <w:t xml:space="preserve"> </w:t>
      </w:r>
      <w:r w:rsidRPr="00826C24">
        <w:t>на</w:t>
      </w:r>
      <w:r w:rsidRPr="00826C24">
        <w:rPr>
          <w:spacing w:val="40"/>
        </w:rPr>
        <w:t xml:space="preserve"> </w:t>
      </w:r>
      <w:r w:rsidRPr="00826C24">
        <w:t>груди</w:t>
      </w:r>
      <w:r w:rsidRPr="00826C24">
        <w:rPr>
          <w:spacing w:val="40"/>
        </w:rPr>
        <w:t xml:space="preserve"> </w:t>
      </w:r>
      <w:r w:rsidRPr="00826C24">
        <w:t>в</w:t>
      </w:r>
      <w:r w:rsidRPr="00826C24">
        <w:rPr>
          <w:spacing w:val="40"/>
        </w:rPr>
        <w:t xml:space="preserve"> </w:t>
      </w:r>
      <w:r w:rsidRPr="00826C24">
        <w:t>согласовании с дыханием;</w:t>
      </w:r>
    </w:p>
    <w:p w:rsidR="005032D1" w:rsidRPr="00826C24" w:rsidRDefault="00773E75" w:rsidP="007848B8">
      <w:pPr>
        <w:pStyle w:val="a3"/>
        <w:tabs>
          <w:tab w:val="left" w:pos="1366"/>
        </w:tabs>
        <w:spacing w:line="276" w:lineRule="auto"/>
        <w:ind w:left="233" w:right="238"/>
        <w:jc w:val="left"/>
      </w:pPr>
      <w:r w:rsidRPr="00826C24">
        <w:rPr>
          <w:spacing w:val="-10"/>
        </w:rPr>
        <w:t>−</w:t>
      </w:r>
      <w:r w:rsidRPr="00826C24">
        <w:tab/>
        <w:t>выполнять</w:t>
      </w:r>
      <w:r w:rsidRPr="00826C24">
        <w:rPr>
          <w:spacing w:val="-4"/>
        </w:rPr>
        <w:t xml:space="preserve"> </w:t>
      </w:r>
      <w:r w:rsidRPr="00826C24">
        <w:t>технические</w:t>
      </w:r>
      <w:r w:rsidRPr="00826C24">
        <w:rPr>
          <w:spacing w:val="-1"/>
        </w:rPr>
        <w:t xml:space="preserve"> </w:t>
      </w:r>
      <w:r w:rsidRPr="00826C24">
        <w:t>элементы</w:t>
      </w:r>
      <w:r w:rsidRPr="00826C24">
        <w:rPr>
          <w:spacing w:val="-2"/>
        </w:rPr>
        <w:t xml:space="preserve"> </w:t>
      </w:r>
      <w:r w:rsidRPr="00826C24">
        <w:t>плавания</w:t>
      </w:r>
      <w:r w:rsidRPr="00826C24">
        <w:rPr>
          <w:spacing w:val="-1"/>
        </w:rPr>
        <w:t xml:space="preserve"> </w:t>
      </w:r>
      <w:r w:rsidRPr="00826C24">
        <w:t>способом</w:t>
      </w:r>
      <w:r w:rsidRPr="00826C24">
        <w:rPr>
          <w:spacing w:val="-1"/>
        </w:rPr>
        <w:t xml:space="preserve"> </w:t>
      </w:r>
      <w:r w:rsidRPr="00826C24">
        <w:t>брасс</w:t>
      </w:r>
      <w:r w:rsidRPr="00826C24">
        <w:rPr>
          <w:spacing w:val="-1"/>
        </w:rPr>
        <w:t xml:space="preserve"> </w:t>
      </w:r>
      <w:r w:rsidRPr="00826C24">
        <w:t>в</w:t>
      </w:r>
      <w:r w:rsidRPr="00826C24">
        <w:rPr>
          <w:spacing w:val="-4"/>
        </w:rPr>
        <w:t xml:space="preserve"> </w:t>
      </w:r>
      <w:r w:rsidRPr="00826C24">
        <w:t>согласовании с дыханием;</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безопасно</w:t>
      </w:r>
      <w:r w:rsidRPr="00826C24">
        <w:rPr>
          <w:spacing w:val="-11"/>
        </w:rPr>
        <w:t xml:space="preserve"> </w:t>
      </w:r>
      <w:r w:rsidRPr="00826C24">
        <w:t>действовать</w:t>
      </w:r>
      <w:r w:rsidRPr="00826C24">
        <w:rPr>
          <w:spacing w:val="-11"/>
        </w:rPr>
        <w:t xml:space="preserve"> </w:t>
      </w:r>
      <w:r w:rsidRPr="00826C24">
        <w:t>в</w:t>
      </w:r>
      <w:r w:rsidRPr="00826C24">
        <w:rPr>
          <w:spacing w:val="-11"/>
        </w:rPr>
        <w:t xml:space="preserve"> </w:t>
      </w:r>
      <w:r w:rsidRPr="00826C24">
        <w:t>экстремальных</w:t>
      </w:r>
      <w:r w:rsidRPr="00826C24">
        <w:rPr>
          <w:spacing w:val="-10"/>
        </w:rPr>
        <w:t xml:space="preserve"> </w:t>
      </w:r>
      <w:r w:rsidRPr="00826C24">
        <w:rPr>
          <w:spacing w:val="-2"/>
        </w:rPr>
        <w:t>ситуациях;</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проплывать</w:t>
      </w:r>
      <w:r w:rsidRPr="00826C24">
        <w:rPr>
          <w:spacing w:val="-13"/>
        </w:rPr>
        <w:t xml:space="preserve"> </w:t>
      </w:r>
      <w:r w:rsidRPr="00826C24">
        <w:t>учебную</w:t>
      </w:r>
      <w:r w:rsidRPr="00826C24">
        <w:rPr>
          <w:spacing w:val="-11"/>
        </w:rPr>
        <w:t xml:space="preserve"> </w:t>
      </w:r>
      <w:r w:rsidRPr="00826C24">
        <w:t>дистанцию</w:t>
      </w:r>
      <w:r w:rsidRPr="00826C24">
        <w:rPr>
          <w:spacing w:val="-12"/>
        </w:rPr>
        <w:t xml:space="preserve"> </w:t>
      </w:r>
      <w:r w:rsidRPr="00826C24">
        <w:t>вольным</w:t>
      </w:r>
      <w:r w:rsidRPr="00826C24">
        <w:rPr>
          <w:spacing w:val="-9"/>
        </w:rPr>
        <w:t xml:space="preserve"> </w:t>
      </w:r>
      <w:r w:rsidRPr="00826C24">
        <w:rPr>
          <w:spacing w:val="-2"/>
        </w:rPr>
        <w:t>стилем.</w:t>
      </w:r>
    </w:p>
    <w:p w:rsidR="005032D1" w:rsidRPr="00826C24" w:rsidRDefault="00773E75" w:rsidP="007848B8">
      <w:pPr>
        <w:pStyle w:val="a3"/>
        <w:spacing w:line="276" w:lineRule="auto"/>
        <w:ind w:left="233" w:right="232"/>
      </w:pPr>
      <w:r w:rsidRPr="00826C24">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5032D1" w:rsidRDefault="005032D1" w:rsidP="007848B8">
      <w:pPr>
        <w:pStyle w:val="a3"/>
        <w:spacing w:before="4" w:line="276" w:lineRule="auto"/>
        <w:ind w:left="0" w:firstLine="0"/>
        <w:jc w:val="left"/>
      </w:pPr>
    </w:p>
    <w:p w:rsidR="00882CA3" w:rsidRPr="00826C24" w:rsidRDefault="00882CA3" w:rsidP="007848B8">
      <w:pPr>
        <w:pStyle w:val="a3"/>
        <w:spacing w:before="4" w:line="276" w:lineRule="auto"/>
        <w:ind w:left="0" w:firstLine="0"/>
        <w:jc w:val="left"/>
      </w:pPr>
    </w:p>
    <w:p w:rsidR="005032D1" w:rsidRPr="00826C24" w:rsidRDefault="00773E75" w:rsidP="007848B8">
      <w:pPr>
        <w:pStyle w:val="2"/>
        <w:numPr>
          <w:ilvl w:val="2"/>
          <w:numId w:val="234"/>
        </w:numPr>
        <w:tabs>
          <w:tab w:val="left" w:pos="1775"/>
        </w:tabs>
        <w:spacing w:before="1" w:line="276" w:lineRule="auto"/>
        <w:ind w:left="3426" w:right="933" w:hanging="2493"/>
        <w:jc w:val="left"/>
        <w:rPr>
          <w:sz w:val="28"/>
          <w:szCs w:val="28"/>
        </w:rPr>
      </w:pPr>
      <w:bookmarkStart w:id="37" w:name="2.2.2._Программа_формирования_универсаль"/>
      <w:bookmarkStart w:id="38" w:name="_bookmark18"/>
      <w:bookmarkEnd w:id="37"/>
      <w:bookmarkEnd w:id="38"/>
      <w:r w:rsidRPr="00826C24">
        <w:rPr>
          <w:w w:val="105"/>
          <w:sz w:val="28"/>
          <w:szCs w:val="28"/>
        </w:rPr>
        <w:lastRenderedPageBreak/>
        <w:t>Программа</w:t>
      </w:r>
      <w:r w:rsidRPr="00826C24">
        <w:rPr>
          <w:spacing w:val="-18"/>
          <w:w w:val="105"/>
          <w:sz w:val="28"/>
          <w:szCs w:val="28"/>
        </w:rPr>
        <w:t xml:space="preserve"> </w:t>
      </w:r>
      <w:r w:rsidRPr="00826C24">
        <w:rPr>
          <w:w w:val="105"/>
          <w:sz w:val="28"/>
          <w:szCs w:val="28"/>
        </w:rPr>
        <w:t>формирования</w:t>
      </w:r>
      <w:r w:rsidRPr="00826C24">
        <w:rPr>
          <w:spacing w:val="-14"/>
          <w:w w:val="105"/>
          <w:sz w:val="28"/>
          <w:szCs w:val="28"/>
        </w:rPr>
        <w:t xml:space="preserve"> </w:t>
      </w:r>
      <w:r w:rsidRPr="00826C24">
        <w:rPr>
          <w:w w:val="105"/>
          <w:sz w:val="28"/>
          <w:szCs w:val="28"/>
        </w:rPr>
        <w:t>универсальных</w:t>
      </w:r>
      <w:r w:rsidRPr="00826C24">
        <w:rPr>
          <w:spacing w:val="-10"/>
          <w:w w:val="105"/>
          <w:sz w:val="28"/>
          <w:szCs w:val="28"/>
        </w:rPr>
        <w:t xml:space="preserve"> </w:t>
      </w:r>
      <w:r w:rsidRPr="00826C24">
        <w:rPr>
          <w:w w:val="105"/>
          <w:sz w:val="28"/>
          <w:szCs w:val="28"/>
        </w:rPr>
        <w:t>учебных действий у обучающихся</w:t>
      </w:r>
    </w:p>
    <w:p w:rsidR="005032D1" w:rsidRPr="00826C24" w:rsidRDefault="005032D1" w:rsidP="007848B8">
      <w:pPr>
        <w:pStyle w:val="a3"/>
        <w:spacing w:before="3" w:line="276" w:lineRule="auto"/>
        <w:ind w:left="0" w:firstLine="0"/>
        <w:jc w:val="left"/>
        <w:rPr>
          <w:b/>
        </w:rPr>
      </w:pPr>
    </w:p>
    <w:p w:rsidR="005032D1" w:rsidRPr="00826C24" w:rsidRDefault="00773E75" w:rsidP="007848B8">
      <w:pPr>
        <w:pStyle w:val="5"/>
        <w:numPr>
          <w:ilvl w:val="3"/>
          <w:numId w:val="234"/>
        </w:numPr>
        <w:tabs>
          <w:tab w:val="left" w:pos="4782"/>
        </w:tabs>
        <w:spacing w:line="276" w:lineRule="auto"/>
        <w:ind w:left="4781"/>
        <w:jc w:val="both"/>
      </w:pPr>
      <w:bookmarkStart w:id="39" w:name="2.2.2.1.Целевой_раздел"/>
      <w:bookmarkStart w:id="40" w:name="_bookmark19"/>
      <w:bookmarkEnd w:id="39"/>
      <w:bookmarkEnd w:id="40"/>
      <w:r w:rsidRPr="00826C24">
        <w:rPr>
          <w:w w:val="105"/>
        </w:rPr>
        <w:t>Целевой</w:t>
      </w:r>
      <w:r w:rsidRPr="00826C24">
        <w:rPr>
          <w:spacing w:val="-11"/>
          <w:w w:val="105"/>
        </w:rPr>
        <w:t xml:space="preserve"> </w:t>
      </w:r>
      <w:r w:rsidRPr="00826C24">
        <w:rPr>
          <w:spacing w:val="-2"/>
          <w:w w:val="105"/>
        </w:rPr>
        <w:t>раздел</w:t>
      </w:r>
    </w:p>
    <w:p w:rsidR="005032D1" w:rsidRPr="00826C24" w:rsidRDefault="00773E75" w:rsidP="007848B8">
      <w:pPr>
        <w:pStyle w:val="a3"/>
        <w:spacing w:line="276" w:lineRule="auto"/>
        <w:ind w:left="233" w:right="221"/>
      </w:pPr>
      <w:r w:rsidRPr="00826C24">
        <w:t>Программа универсальных действий составлена в соответствии с ФГОС ООО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w:t>
      </w:r>
      <w:r w:rsidRPr="00826C24">
        <w:rPr>
          <w:spacing w:val="-1"/>
        </w:rPr>
        <w:t xml:space="preserve"> </w:t>
      </w:r>
      <w:r w:rsidRPr="00826C24">
        <w:t>программе для</w:t>
      </w:r>
      <w:r w:rsidRPr="00826C24">
        <w:rPr>
          <w:spacing w:val="-3"/>
        </w:rPr>
        <w:t xml:space="preserve"> </w:t>
      </w:r>
      <w:r w:rsidRPr="00826C24">
        <w:t>нормативных</w:t>
      </w:r>
      <w:r w:rsidRPr="00826C24">
        <w:rPr>
          <w:spacing w:val="-5"/>
        </w:rPr>
        <w:t xml:space="preserve"> </w:t>
      </w:r>
      <w:r w:rsidRPr="00826C24">
        <w:t>обучающихся и предполагает</w:t>
      </w:r>
      <w:r w:rsidRPr="00826C24">
        <w:rPr>
          <w:spacing w:val="-2"/>
        </w:rPr>
        <w:t xml:space="preserve"> </w:t>
      </w:r>
      <w:r w:rsidRPr="00826C24">
        <w:t>решение</w:t>
      </w:r>
      <w:r w:rsidRPr="00826C24">
        <w:rPr>
          <w:spacing w:val="-4"/>
        </w:rPr>
        <w:t xml:space="preserve"> </w:t>
      </w:r>
      <w:r w:rsidRPr="00826C24">
        <w:t>тех же задач.</w:t>
      </w:r>
    </w:p>
    <w:p w:rsidR="005032D1" w:rsidRPr="00826C24" w:rsidRDefault="00773E75" w:rsidP="007848B8">
      <w:pPr>
        <w:pStyle w:val="a3"/>
        <w:spacing w:before="1" w:line="276" w:lineRule="auto"/>
        <w:ind w:left="233" w:right="223"/>
      </w:pPr>
      <w:r w:rsidRPr="00826C24">
        <w:t>В рабочую группу по разработке программы УУД кроме учителей- 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с содержанием отдельных учебных предметов, коррекционно-развивающей работы, внеурочной и внешкольной деятельности.</w:t>
      </w:r>
    </w:p>
    <w:p w:rsidR="005032D1" w:rsidRPr="00826C24" w:rsidRDefault="00773E75" w:rsidP="007848B8">
      <w:pPr>
        <w:pStyle w:val="a3"/>
        <w:spacing w:line="276" w:lineRule="auto"/>
        <w:ind w:left="233" w:right="224"/>
      </w:pPr>
      <w:r w:rsidRPr="00826C24">
        <w:t>В задачу рабочей группы при разработке программы формирования УУД необходимо учитывать индивидуальные особенности обучающихся с НОДА, их особые образовательные потребности на данном этапе получения образования.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 образования, особенно в ситуации, когда происходила смена варианта адаптированной программы при переходе на уровень основного общего</w:t>
      </w:r>
      <w:r w:rsidRPr="00826C24">
        <w:rPr>
          <w:spacing w:val="40"/>
        </w:rPr>
        <w:t xml:space="preserve"> </w:t>
      </w:r>
      <w:r w:rsidRPr="00826C24">
        <w:rPr>
          <w:spacing w:val="-2"/>
        </w:rPr>
        <w:t>образования.</w:t>
      </w:r>
    </w:p>
    <w:p w:rsidR="005032D1" w:rsidRPr="00826C24" w:rsidRDefault="00773E75" w:rsidP="007848B8">
      <w:pPr>
        <w:pStyle w:val="a3"/>
        <w:spacing w:line="276" w:lineRule="auto"/>
        <w:ind w:left="233" w:right="227"/>
      </w:pPr>
      <w:r w:rsidRPr="00826C24">
        <w:t>Формирование УУД на этапе основного общего образования происходит на уроках по всем предметам</w:t>
      </w:r>
      <w:r w:rsidRPr="00826C24">
        <w:rPr>
          <w:color w:val="6F2F9F"/>
        </w:rPr>
        <w:t xml:space="preserve">, </w:t>
      </w:r>
      <w:r w:rsidRPr="00826C24">
        <w:t>в ходе внеурочной деятельности, а также в процессе коррекционно-развивающей</w:t>
      </w:r>
      <w:r w:rsidRPr="00826C24">
        <w:rPr>
          <w:spacing w:val="2"/>
        </w:rPr>
        <w:t xml:space="preserve"> </w:t>
      </w:r>
      <w:r w:rsidRPr="00826C24">
        <w:t>работы,</w:t>
      </w:r>
      <w:r w:rsidRPr="00826C24">
        <w:rPr>
          <w:spacing w:val="1"/>
        </w:rPr>
        <w:t xml:space="preserve"> </w:t>
      </w:r>
      <w:r w:rsidRPr="00826C24">
        <w:t>в</w:t>
      </w:r>
      <w:r w:rsidRPr="00826C24">
        <w:rPr>
          <w:spacing w:val="-3"/>
        </w:rPr>
        <w:t xml:space="preserve"> </w:t>
      </w:r>
      <w:r w:rsidRPr="00826C24">
        <w:t>сфере дополнительного</w:t>
      </w:r>
      <w:r w:rsidRPr="00826C24">
        <w:rPr>
          <w:spacing w:val="-1"/>
        </w:rPr>
        <w:t xml:space="preserve"> </w:t>
      </w:r>
      <w:r w:rsidRPr="00826C24">
        <w:t>образования,</w:t>
      </w:r>
      <w:r w:rsidRPr="00826C24">
        <w:rPr>
          <w:spacing w:val="1"/>
        </w:rPr>
        <w:t xml:space="preserve"> </w:t>
      </w:r>
      <w:r w:rsidRPr="00826C24">
        <w:rPr>
          <w:spacing w:val="-2"/>
        </w:rPr>
        <w:t>которое</w:t>
      </w:r>
    </w:p>
    <w:p w:rsidR="005032D1" w:rsidRPr="00826C24" w:rsidRDefault="00773E75" w:rsidP="007848B8">
      <w:pPr>
        <w:pStyle w:val="a3"/>
        <w:spacing w:before="67" w:line="276" w:lineRule="auto"/>
        <w:ind w:left="233" w:firstLine="0"/>
      </w:pPr>
      <w:r w:rsidRPr="00826C24">
        <w:t>может</w:t>
      </w:r>
      <w:r w:rsidRPr="00826C24">
        <w:rPr>
          <w:spacing w:val="-9"/>
        </w:rPr>
        <w:t xml:space="preserve"> </w:t>
      </w:r>
      <w:r w:rsidRPr="00826C24">
        <w:t>осуществляться</w:t>
      </w:r>
      <w:r w:rsidRPr="00826C24">
        <w:rPr>
          <w:spacing w:val="-7"/>
        </w:rPr>
        <w:t xml:space="preserve"> </w:t>
      </w:r>
      <w:r w:rsidRPr="00826C24">
        <w:t>как</w:t>
      </w:r>
      <w:r w:rsidRPr="00826C24">
        <w:rPr>
          <w:spacing w:val="-8"/>
        </w:rPr>
        <w:t xml:space="preserve"> </w:t>
      </w:r>
      <w:r w:rsidRPr="00826C24">
        <w:t>в</w:t>
      </w:r>
      <w:r w:rsidRPr="00826C24">
        <w:rPr>
          <w:spacing w:val="-9"/>
        </w:rPr>
        <w:t xml:space="preserve"> </w:t>
      </w:r>
      <w:r w:rsidRPr="00826C24">
        <w:t>самой</w:t>
      </w:r>
      <w:r w:rsidRPr="00826C24">
        <w:rPr>
          <w:spacing w:val="-9"/>
        </w:rPr>
        <w:t xml:space="preserve"> </w:t>
      </w:r>
      <w:r w:rsidRPr="00826C24">
        <w:t>образовательной</w:t>
      </w:r>
      <w:r w:rsidRPr="00826C24">
        <w:rPr>
          <w:spacing w:val="-8"/>
        </w:rPr>
        <w:t xml:space="preserve"> </w:t>
      </w:r>
      <w:r w:rsidRPr="00826C24">
        <w:t>организации,</w:t>
      </w:r>
      <w:r w:rsidRPr="00826C24">
        <w:rPr>
          <w:spacing w:val="-7"/>
        </w:rPr>
        <w:t xml:space="preserve"> </w:t>
      </w:r>
      <w:r w:rsidRPr="00826C24">
        <w:t>так</w:t>
      </w:r>
      <w:r w:rsidRPr="00826C24">
        <w:rPr>
          <w:spacing w:val="-9"/>
        </w:rPr>
        <w:t xml:space="preserve"> </w:t>
      </w:r>
      <w:r w:rsidRPr="00826C24">
        <w:t>и</w:t>
      </w:r>
      <w:r w:rsidRPr="00826C24">
        <w:rPr>
          <w:spacing w:val="-8"/>
        </w:rPr>
        <w:t xml:space="preserve"> </w:t>
      </w:r>
      <w:r w:rsidRPr="00826C24">
        <w:t>вне</w:t>
      </w:r>
      <w:r w:rsidRPr="00826C24">
        <w:rPr>
          <w:spacing w:val="-8"/>
        </w:rPr>
        <w:t xml:space="preserve"> </w:t>
      </w:r>
      <w:r w:rsidRPr="00826C24">
        <w:rPr>
          <w:spacing w:val="-5"/>
        </w:rPr>
        <w:t>ее.</w:t>
      </w:r>
    </w:p>
    <w:p w:rsidR="005032D1" w:rsidRPr="00826C24" w:rsidRDefault="00773E75" w:rsidP="007848B8">
      <w:pPr>
        <w:pStyle w:val="a3"/>
        <w:spacing w:line="276" w:lineRule="auto"/>
        <w:ind w:left="233" w:right="229"/>
      </w:pPr>
      <w:r w:rsidRPr="00826C24">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об их доступности для обучающихся с НОДА с точки зрения их образовательных потребностей и двигательных возможностей. Чем более разнообразными и доступными будут </w:t>
      </w:r>
      <w:r w:rsidRPr="00826C24">
        <w:lastRenderedPageBreak/>
        <w:t>форматы проведения различных занятий и мероприятий, тем более самостоятельными и свободными в выборе станут обучающиеся с НОДА.</w:t>
      </w:r>
    </w:p>
    <w:p w:rsidR="005032D1" w:rsidRPr="00826C24" w:rsidRDefault="00773E75" w:rsidP="007848B8">
      <w:pPr>
        <w:pStyle w:val="a3"/>
        <w:spacing w:before="2" w:line="276" w:lineRule="auto"/>
        <w:ind w:left="233" w:right="227"/>
      </w:pPr>
      <w:r w:rsidRPr="00826C24">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 развивающих занятий, в системе дополнительного образования.</w:t>
      </w:r>
    </w:p>
    <w:p w:rsidR="005032D1" w:rsidRPr="00826C24" w:rsidRDefault="00773E75" w:rsidP="007848B8">
      <w:pPr>
        <w:pStyle w:val="a3"/>
        <w:spacing w:before="4" w:line="276" w:lineRule="auto"/>
        <w:ind w:left="233" w:right="233"/>
      </w:pPr>
      <w:r w:rsidRPr="00826C24">
        <w:t>У обучающихся с НОДА на уровне основного общего образования развитие УУД осуществляется с учетом возрастных личностных особенностей и специфики развития познавательной сферы.</w:t>
      </w:r>
    </w:p>
    <w:p w:rsidR="005032D1" w:rsidRPr="00826C24" w:rsidRDefault="00773E75" w:rsidP="007848B8">
      <w:pPr>
        <w:pStyle w:val="a3"/>
        <w:spacing w:line="276" w:lineRule="auto"/>
        <w:ind w:left="233" w:right="226"/>
      </w:pPr>
      <w:r w:rsidRPr="00826C24">
        <w:t>На уровне основного общего образования у обучающихся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Программы.</w:t>
      </w:r>
    </w:p>
    <w:p w:rsidR="005032D1" w:rsidRPr="00826C24" w:rsidRDefault="00773E75" w:rsidP="007848B8">
      <w:pPr>
        <w:pStyle w:val="a3"/>
        <w:spacing w:line="276" w:lineRule="auto"/>
        <w:ind w:left="233" w:right="222"/>
      </w:pPr>
      <w:r w:rsidRPr="00826C24">
        <w:t>Развитию регулятивных УУД способствуют такие учебные задания, как: планирование этапов выполнения работы, отслеживания продвижения в</w:t>
      </w:r>
      <w:r w:rsidRPr="00826C24">
        <w:rPr>
          <w:spacing w:val="40"/>
        </w:rPr>
        <w:t xml:space="preserve"> </w:t>
      </w:r>
      <w:r w:rsidRPr="00826C24">
        <w:t>выполнении задания, соблюдения графика подготовки и предоставления</w:t>
      </w:r>
      <w:r w:rsidRPr="00826C24">
        <w:rPr>
          <w:spacing w:val="40"/>
        </w:rPr>
        <w:t xml:space="preserve"> </w:t>
      </w:r>
      <w:r w:rsidRPr="00826C24">
        <w:t>материалов, поиска необходимых</w:t>
      </w:r>
      <w:r w:rsidRPr="00826C24">
        <w:rPr>
          <w:spacing w:val="-1"/>
        </w:rPr>
        <w:t xml:space="preserve"> </w:t>
      </w:r>
      <w:r w:rsidRPr="00826C24">
        <w:t>ресурсов, распределения обязанностей и контроля качества выполнения работы. Предполагается, что к концу обучения на уровне основного общего образования обучающиеся с НОДА будут выполнять задания самостоятельно или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Pr="00826C24">
        <w:rPr>
          <w:spacing w:val="80"/>
        </w:rPr>
        <w:t xml:space="preserve"> </w:t>
      </w:r>
      <w:r w:rsidRPr="00826C24">
        <w:t>Указанные особенности приводят к снижению самостоятельности в организации проектной и других видов</w:t>
      </w:r>
      <w:r w:rsidRPr="00826C24">
        <w:rPr>
          <w:spacing w:val="40"/>
        </w:rPr>
        <w:t xml:space="preserve"> </w:t>
      </w:r>
      <w:r w:rsidRPr="00826C24">
        <w:t>деятельности в сравнении со здоровыми сверстниками.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w:t>
      </w:r>
      <w:r w:rsidRPr="00826C24">
        <w:rPr>
          <w:spacing w:val="80"/>
        </w:rPr>
        <w:t xml:space="preserve"> </w:t>
      </w:r>
      <w:r w:rsidRPr="00826C24">
        <w:t>система</w:t>
      </w:r>
      <w:r w:rsidRPr="00826C24">
        <w:rPr>
          <w:spacing w:val="80"/>
        </w:rPr>
        <w:t xml:space="preserve"> </w:t>
      </w:r>
      <w:r w:rsidRPr="00826C24">
        <w:t>периодических</w:t>
      </w:r>
      <w:r w:rsidRPr="00826C24">
        <w:rPr>
          <w:spacing w:val="80"/>
        </w:rPr>
        <w:t xml:space="preserve"> </w:t>
      </w:r>
      <w:r w:rsidRPr="00826C24">
        <w:t>напоминаний</w:t>
      </w:r>
      <w:r w:rsidRPr="00826C24">
        <w:rPr>
          <w:spacing w:val="80"/>
        </w:rPr>
        <w:t xml:space="preserve"> </w:t>
      </w:r>
      <w:r w:rsidRPr="00826C24">
        <w:t>в</w:t>
      </w:r>
      <w:r w:rsidRPr="00826C24">
        <w:rPr>
          <w:spacing w:val="80"/>
        </w:rPr>
        <w:t xml:space="preserve"> </w:t>
      </w:r>
      <w:r w:rsidRPr="00826C24">
        <w:t>разных</w:t>
      </w:r>
      <w:r w:rsidRPr="00826C24">
        <w:rPr>
          <w:spacing w:val="80"/>
        </w:rPr>
        <w:t xml:space="preserve"> </w:t>
      </w:r>
      <w:r w:rsidRPr="00826C24">
        <w:t>форматах.</w:t>
      </w:r>
      <w:r w:rsidRPr="00826C24">
        <w:rPr>
          <w:spacing w:val="80"/>
        </w:rPr>
        <w:t xml:space="preserve"> </w:t>
      </w:r>
      <w:r w:rsidRPr="00826C24">
        <w:t>В</w:t>
      </w:r>
      <w:r w:rsidRPr="00826C24">
        <w:rPr>
          <w:spacing w:val="80"/>
        </w:rPr>
        <w:t xml:space="preserve"> </w:t>
      </w:r>
      <w:r w:rsidRPr="00826C24">
        <w:t>ряде</w:t>
      </w:r>
    </w:p>
    <w:p w:rsidR="005032D1" w:rsidRPr="00826C24" w:rsidRDefault="00773E75" w:rsidP="007848B8">
      <w:pPr>
        <w:pStyle w:val="a3"/>
        <w:spacing w:before="67" w:line="276" w:lineRule="auto"/>
        <w:ind w:left="233" w:right="228" w:firstLine="0"/>
      </w:pPr>
      <w:r w:rsidRPr="00826C24">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При необходимости, по решению психолого-педагогического консилиума</w:t>
      </w:r>
      <w:r w:rsidRPr="00826C24">
        <w:rPr>
          <w:spacing w:val="-5"/>
        </w:rPr>
        <w:t xml:space="preserve"> </w:t>
      </w:r>
      <w:r w:rsidRPr="00826C24">
        <w:t>образовательной</w:t>
      </w:r>
      <w:r w:rsidRPr="00826C24">
        <w:rPr>
          <w:spacing w:val="-6"/>
        </w:rPr>
        <w:t xml:space="preserve"> </w:t>
      </w:r>
      <w:r w:rsidRPr="00826C24">
        <w:t>организации,</w:t>
      </w:r>
      <w:r w:rsidRPr="00826C24">
        <w:rPr>
          <w:spacing w:val="-4"/>
        </w:rPr>
        <w:t xml:space="preserve"> </w:t>
      </w:r>
      <w:r w:rsidRPr="00826C24">
        <w:t>может</w:t>
      </w:r>
      <w:r w:rsidRPr="00826C24">
        <w:rPr>
          <w:spacing w:val="-6"/>
        </w:rPr>
        <w:t xml:space="preserve"> </w:t>
      </w:r>
      <w:r w:rsidRPr="00826C24">
        <w:t>быть</w:t>
      </w:r>
      <w:r w:rsidRPr="00826C24">
        <w:rPr>
          <w:spacing w:val="-8"/>
        </w:rPr>
        <w:t xml:space="preserve"> </w:t>
      </w:r>
      <w:r w:rsidRPr="00826C24">
        <w:t>рекомендовано</w:t>
      </w:r>
      <w:r w:rsidRPr="00826C24">
        <w:rPr>
          <w:spacing w:val="-6"/>
        </w:rPr>
        <w:t xml:space="preserve"> </w:t>
      </w:r>
      <w:r w:rsidRPr="00826C24">
        <w:t>обращение</w:t>
      </w:r>
      <w:r w:rsidRPr="00826C24">
        <w:rPr>
          <w:spacing w:val="-5"/>
        </w:rPr>
        <w:t xml:space="preserve"> </w:t>
      </w:r>
      <w:r w:rsidRPr="00826C24">
        <w:t xml:space="preserve">за </w:t>
      </w:r>
      <w:r w:rsidRPr="00826C24">
        <w:lastRenderedPageBreak/>
        <w:t>консультацией к врачу-психиатру или неврологу.</w:t>
      </w:r>
    </w:p>
    <w:p w:rsidR="005032D1" w:rsidRPr="00826C24" w:rsidRDefault="00773E75" w:rsidP="007848B8">
      <w:pPr>
        <w:pStyle w:val="a3"/>
        <w:spacing w:before="4" w:line="276" w:lineRule="auto"/>
        <w:ind w:left="233" w:right="226"/>
      </w:pPr>
      <w:r w:rsidRPr="00826C24">
        <w:t>С парциальной дефицитарностью высших психических функций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w:t>
      </w:r>
      <w:r w:rsidRPr="00826C24">
        <w:rPr>
          <w:spacing w:val="-8"/>
        </w:rPr>
        <w:t xml:space="preserve"> </w:t>
      </w:r>
      <w:r w:rsidRPr="00826C24">
        <w:t>предметных</w:t>
      </w:r>
      <w:r w:rsidRPr="00826C24">
        <w:rPr>
          <w:spacing w:val="-8"/>
        </w:rPr>
        <w:t xml:space="preserve"> </w:t>
      </w:r>
      <w:r w:rsidRPr="00826C24">
        <w:t>областях; организовывать</w:t>
      </w:r>
      <w:r w:rsidRPr="00826C24">
        <w:rPr>
          <w:spacing w:val="-5"/>
        </w:rPr>
        <w:t xml:space="preserve"> </w:t>
      </w:r>
      <w:r w:rsidRPr="00826C24">
        <w:t>специальное</w:t>
      </w:r>
      <w:r w:rsidRPr="00826C24">
        <w:rPr>
          <w:spacing w:val="-2"/>
        </w:rPr>
        <w:t xml:space="preserve"> </w:t>
      </w:r>
      <w:r w:rsidRPr="00826C24">
        <w:t>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Учет данных приемов педагогической</w:t>
      </w:r>
      <w:r w:rsidRPr="00826C24">
        <w:rPr>
          <w:spacing w:val="40"/>
        </w:rPr>
        <w:t xml:space="preserve"> </w:t>
      </w:r>
      <w:r w:rsidRPr="00826C24">
        <w:t>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5032D1" w:rsidRPr="00826C24" w:rsidRDefault="005032D1" w:rsidP="007848B8">
      <w:pPr>
        <w:pStyle w:val="a3"/>
        <w:spacing w:before="5" w:line="276" w:lineRule="auto"/>
        <w:ind w:left="0" w:firstLine="0"/>
        <w:jc w:val="left"/>
      </w:pPr>
    </w:p>
    <w:p w:rsidR="005032D1" w:rsidRPr="00826C24" w:rsidRDefault="00773E75" w:rsidP="007848B8">
      <w:pPr>
        <w:pStyle w:val="5"/>
        <w:numPr>
          <w:ilvl w:val="3"/>
          <w:numId w:val="234"/>
        </w:numPr>
        <w:tabs>
          <w:tab w:val="left" w:pos="4176"/>
        </w:tabs>
        <w:spacing w:line="276" w:lineRule="auto"/>
        <w:ind w:left="4175" w:hanging="957"/>
        <w:jc w:val="left"/>
      </w:pPr>
      <w:bookmarkStart w:id="41" w:name="2.2.2.2._Содержательный_раздел"/>
      <w:bookmarkStart w:id="42" w:name="_bookmark20"/>
      <w:bookmarkEnd w:id="41"/>
      <w:bookmarkEnd w:id="42"/>
      <w:r w:rsidRPr="00826C24">
        <w:t>Содержательный</w:t>
      </w:r>
      <w:r w:rsidRPr="00826C24">
        <w:rPr>
          <w:spacing w:val="54"/>
          <w:w w:val="150"/>
        </w:rPr>
        <w:t xml:space="preserve"> </w:t>
      </w:r>
      <w:r w:rsidRPr="00826C24">
        <w:rPr>
          <w:spacing w:val="-2"/>
          <w:w w:val="105"/>
        </w:rPr>
        <w:t>раздел</w:t>
      </w:r>
    </w:p>
    <w:p w:rsidR="005032D1" w:rsidRPr="00826C24" w:rsidRDefault="00773E75" w:rsidP="007848B8">
      <w:pPr>
        <w:pStyle w:val="a3"/>
        <w:spacing w:line="276" w:lineRule="auto"/>
        <w:ind w:left="233" w:right="243"/>
        <w:jc w:val="left"/>
      </w:pPr>
      <w:r w:rsidRPr="00826C24">
        <w:t>Согласно ФГОС Программа формирования универсальных учебных действий у обучающихся должна содержать:</w:t>
      </w:r>
    </w:p>
    <w:p w:rsidR="005032D1" w:rsidRPr="00826C24" w:rsidRDefault="00773E75" w:rsidP="007848B8">
      <w:pPr>
        <w:pStyle w:val="a3"/>
        <w:tabs>
          <w:tab w:val="left" w:pos="2257"/>
          <w:tab w:val="left" w:pos="3946"/>
          <w:tab w:val="left" w:pos="5979"/>
          <w:tab w:val="left" w:pos="7206"/>
          <w:tab w:val="left" w:pos="8505"/>
          <w:tab w:val="left" w:pos="8836"/>
        </w:tabs>
        <w:spacing w:line="276" w:lineRule="auto"/>
        <w:ind w:left="233" w:right="244"/>
        <w:jc w:val="left"/>
      </w:pPr>
      <w:r w:rsidRPr="00826C24">
        <w:rPr>
          <w:spacing w:val="-2"/>
        </w:rPr>
        <w:t>описание</w:t>
      </w:r>
      <w:r w:rsidRPr="00826C24">
        <w:tab/>
      </w:r>
      <w:r w:rsidRPr="00826C24">
        <w:rPr>
          <w:spacing w:val="-2"/>
        </w:rPr>
        <w:t>взаимосвязи</w:t>
      </w:r>
      <w:r w:rsidRPr="00826C24">
        <w:tab/>
      </w:r>
      <w:r w:rsidRPr="00826C24">
        <w:rPr>
          <w:spacing w:val="-2"/>
        </w:rPr>
        <w:t>универсальных</w:t>
      </w:r>
      <w:r w:rsidRPr="00826C24">
        <w:tab/>
      </w:r>
      <w:r w:rsidRPr="00826C24">
        <w:rPr>
          <w:spacing w:val="-2"/>
        </w:rPr>
        <w:t>учебных</w:t>
      </w:r>
      <w:r w:rsidRPr="00826C24">
        <w:tab/>
      </w:r>
      <w:r w:rsidRPr="00826C24">
        <w:rPr>
          <w:spacing w:val="-2"/>
        </w:rPr>
        <w:t>действий</w:t>
      </w:r>
      <w:r w:rsidRPr="00826C24">
        <w:tab/>
      </w:r>
      <w:r w:rsidRPr="00826C24">
        <w:rPr>
          <w:spacing w:val="-10"/>
        </w:rPr>
        <w:t>с</w:t>
      </w:r>
      <w:r w:rsidRPr="00826C24">
        <w:tab/>
      </w:r>
      <w:r w:rsidRPr="00826C24">
        <w:rPr>
          <w:spacing w:val="-2"/>
        </w:rPr>
        <w:t xml:space="preserve">содержанием </w:t>
      </w:r>
      <w:r w:rsidRPr="00826C24">
        <w:t>учебных предметов;</w:t>
      </w:r>
    </w:p>
    <w:p w:rsidR="005032D1" w:rsidRPr="00826C24" w:rsidRDefault="00773E75" w:rsidP="007848B8">
      <w:pPr>
        <w:pStyle w:val="a3"/>
        <w:spacing w:line="276" w:lineRule="auto"/>
        <w:ind w:left="233"/>
        <w:jc w:val="left"/>
      </w:pPr>
      <w:r w:rsidRPr="00826C24">
        <w:t>описание</w:t>
      </w:r>
      <w:r w:rsidRPr="00826C24">
        <w:rPr>
          <w:spacing w:val="40"/>
        </w:rPr>
        <w:t xml:space="preserve"> </w:t>
      </w:r>
      <w:r w:rsidRPr="00826C24">
        <w:t>особенностей</w:t>
      </w:r>
      <w:r w:rsidRPr="00826C24">
        <w:rPr>
          <w:spacing w:val="40"/>
        </w:rPr>
        <w:t xml:space="preserve"> </w:t>
      </w:r>
      <w:r w:rsidRPr="00826C24">
        <w:t>реализации</w:t>
      </w:r>
      <w:r w:rsidRPr="00826C24">
        <w:rPr>
          <w:spacing w:val="40"/>
        </w:rPr>
        <w:t xml:space="preserve"> </w:t>
      </w:r>
      <w:r w:rsidRPr="00826C24">
        <w:t>основных</w:t>
      </w:r>
      <w:r w:rsidRPr="00826C24">
        <w:rPr>
          <w:spacing w:val="40"/>
        </w:rPr>
        <w:t xml:space="preserve"> </w:t>
      </w:r>
      <w:r w:rsidRPr="00826C24">
        <w:t>направлений</w:t>
      </w:r>
      <w:r w:rsidRPr="00826C24">
        <w:rPr>
          <w:spacing w:val="40"/>
        </w:rPr>
        <w:t xml:space="preserve"> </w:t>
      </w:r>
      <w:r w:rsidRPr="00826C24">
        <w:t>и</w:t>
      </w:r>
      <w:r w:rsidRPr="00826C24">
        <w:rPr>
          <w:spacing w:val="40"/>
        </w:rPr>
        <w:t xml:space="preserve"> </w:t>
      </w:r>
      <w:r w:rsidRPr="00826C24">
        <w:t>форм</w:t>
      </w:r>
      <w:r w:rsidRPr="00826C24">
        <w:rPr>
          <w:spacing w:val="40"/>
        </w:rPr>
        <w:t xml:space="preserve"> </w:t>
      </w:r>
      <w:r w:rsidRPr="00826C24">
        <w:t>учебно- исследовательской деятельности в рамках урочной и внеурочной работы.</w:t>
      </w:r>
    </w:p>
    <w:p w:rsidR="005032D1" w:rsidRPr="00826C24" w:rsidRDefault="00773E75" w:rsidP="007848B8">
      <w:pPr>
        <w:pStyle w:val="4"/>
        <w:spacing w:before="1" w:line="276" w:lineRule="auto"/>
        <w:ind w:left="1654"/>
        <w:jc w:val="left"/>
      </w:pPr>
      <w:r w:rsidRPr="00826C24">
        <w:t>Описание</w:t>
      </w:r>
      <w:r w:rsidRPr="00826C24">
        <w:rPr>
          <w:spacing w:val="-8"/>
        </w:rPr>
        <w:t xml:space="preserve"> </w:t>
      </w:r>
      <w:r w:rsidRPr="00826C24">
        <w:t>взаимосвязи</w:t>
      </w:r>
      <w:r w:rsidRPr="00826C24">
        <w:rPr>
          <w:spacing w:val="-10"/>
        </w:rPr>
        <w:t xml:space="preserve"> </w:t>
      </w:r>
      <w:r w:rsidRPr="00826C24">
        <w:t>УУД</w:t>
      </w:r>
      <w:r w:rsidRPr="00826C24">
        <w:rPr>
          <w:spacing w:val="-8"/>
        </w:rPr>
        <w:t xml:space="preserve"> </w:t>
      </w:r>
      <w:r w:rsidRPr="00826C24">
        <w:t>с</w:t>
      </w:r>
      <w:r w:rsidRPr="00826C24">
        <w:rPr>
          <w:spacing w:val="-8"/>
        </w:rPr>
        <w:t xml:space="preserve"> </w:t>
      </w:r>
      <w:r w:rsidRPr="00826C24">
        <w:t>содержанием</w:t>
      </w:r>
      <w:r w:rsidRPr="00826C24">
        <w:rPr>
          <w:spacing w:val="-6"/>
        </w:rPr>
        <w:t xml:space="preserve"> </w:t>
      </w:r>
      <w:r w:rsidRPr="00826C24">
        <w:t>учебных</w:t>
      </w:r>
      <w:r w:rsidRPr="00826C24">
        <w:rPr>
          <w:spacing w:val="-12"/>
        </w:rPr>
        <w:t xml:space="preserve"> </w:t>
      </w:r>
      <w:r w:rsidRPr="00826C24">
        <w:rPr>
          <w:spacing w:val="-2"/>
        </w:rPr>
        <w:t>предметов</w:t>
      </w:r>
    </w:p>
    <w:p w:rsidR="005032D1" w:rsidRPr="00826C24" w:rsidRDefault="00773E75" w:rsidP="007848B8">
      <w:pPr>
        <w:pStyle w:val="a3"/>
        <w:spacing w:line="276" w:lineRule="auto"/>
        <w:ind w:left="233" w:right="229"/>
      </w:pPr>
      <w:r w:rsidRPr="00826C24">
        <w:t>Содержание основного общего образования обучающихся с НОДА определяется адаптированной основной образовательной программой. Предметное учебное содержание фиксируется в рабочих программах.</w:t>
      </w:r>
    </w:p>
    <w:p w:rsidR="005032D1" w:rsidRPr="00826C24" w:rsidRDefault="00773E75" w:rsidP="007848B8">
      <w:pPr>
        <w:pStyle w:val="a3"/>
        <w:spacing w:line="276" w:lineRule="auto"/>
        <w:ind w:left="233" w:right="235"/>
      </w:pPr>
      <w:r w:rsidRPr="00826C24">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5032D1" w:rsidRPr="00826C24" w:rsidRDefault="00773E75" w:rsidP="007848B8">
      <w:pPr>
        <w:pStyle w:val="a3"/>
        <w:spacing w:line="276" w:lineRule="auto"/>
        <w:ind w:left="233" w:right="232"/>
      </w:pPr>
      <w:r w:rsidRPr="00826C24">
        <w:t>−</w:t>
      </w:r>
      <w:r w:rsidRPr="00826C24">
        <w:rPr>
          <w:spacing w:val="80"/>
        </w:rPr>
        <w:t xml:space="preserve"> </w:t>
      </w:r>
      <w:r w:rsidRPr="00826C24">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032D1" w:rsidRPr="00826C24" w:rsidRDefault="00773E75" w:rsidP="007848B8">
      <w:pPr>
        <w:pStyle w:val="a3"/>
        <w:spacing w:line="276" w:lineRule="auto"/>
        <w:ind w:left="233" w:right="232"/>
      </w:pPr>
      <w:r w:rsidRPr="00826C24">
        <w:t>−</w:t>
      </w:r>
      <w:r w:rsidRPr="00826C24">
        <w:rPr>
          <w:spacing w:val="80"/>
        </w:rPr>
        <w:t xml:space="preserve"> </w:t>
      </w:r>
      <w:r w:rsidRPr="00826C24">
        <w:t>в</w:t>
      </w:r>
      <w:r w:rsidRPr="00826C24">
        <w:rPr>
          <w:spacing w:val="40"/>
        </w:rPr>
        <w:t xml:space="preserve"> </w:t>
      </w:r>
      <w:r w:rsidRPr="00826C24">
        <w:t>соотнесении</w:t>
      </w:r>
      <w:r w:rsidRPr="00826C24">
        <w:rPr>
          <w:spacing w:val="40"/>
        </w:rPr>
        <w:t xml:space="preserve"> </w:t>
      </w:r>
      <w:r w:rsidRPr="00826C24">
        <w:t>с</w:t>
      </w:r>
      <w:r w:rsidRPr="00826C24">
        <w:rPr>
          <w:spacing w:val="40"/>
        </w:rPr>
        <w:t xml:space="preserve"> </w:t>
      </w:r>
      <w:r w:rsidRPr="00826C24">
        <w:t>предметными</w:t>
      </w:r>
      <w:r w:rsidRPr="00826C24">
        <w:rPr>
          <w:spacing w:val="40"/>
        </w:rPr>
        <w:t xml:space="preserve"> </w:t>
      </w:r>
      <w:r w:rsidRPr="00826C24">
        <w:t>результатами</w:t>
      </w:r>
      <w:r w:rsidRPr="00826C24">
        <w:rPr>
          <w:spacing w:val="40"/>
        </w:rPr>
        <w:t xml:space="preserve"> </w:t>
      </w:r>
      <w:r w:rsidRPr="00826C24">
        <w:t>по</w:t>
      </w:r>
      <w:r w:rsidRPr="00826C24">
        <w:rPr>
          <w:spacing w:val="40"/>
        </w:rPr>
        <w:t xml:space="preserve"> </w:t>
      </w:r>
      <w:r w:rsidRPr="00826C24">
        <w:t>основным</w:t>
      </w:r>
      <w:r w:rsidRPr="00826C24">
        <w:rPr>
          <w:spacing w:val="40"/>
        </w:rPr>
        <w:t xml:space="preserve"> </w:t>
      </w:r>
      <w:r w:rsidRPr="00826C24">
        <w:t>разделам</w:t>
      </w:r>
      <w:r w:rsidRPr="00826C24">
        <w:rPr>
          <w:spacing w:val="40"/>
        </w:rPr>
        <w:t xml:space="preserve"> </w:t>
      </w:r>
      <w:r w:rsidRPr="00826C24">
        <w:t>и темам учебного содержания;</w:t>
      </w:r>
    </w:p>
    <w:p w:rsidR="005032D1" w:rsidRPr="00826C24" w:rsidRDefault="00773E75" w:rsidP="007848B8">
      <w:pPr>
        <w:pStyle w:val="a3"/>
        <w:spacing w:line="276" w:lineRule="auto"/>
        <w:ind w:left="233" w:right="242"/>
      </w:pPr>
      <w:r w:rsidRPr="00826C24">
        <w:t>−</w:t>
      </w:r>
      <w:r w:rsidRPr="00826C24">
        <w:rPr>
          <w:spacing w:val="40"/>
        </w:rPr>
        <w:t xml:space="preserve"> </w:t>
      </w:r>
      <w:r w:rsidRPr="00826C24">
        <w:t xml:space="preserve">в разделе «Основные виды деятельности» Примерного тематического </w:t>
      </w:r>
      <w:r w:rsidRPr="00826C24">
        <w:rPr>
          <w:spacing w:val="-2"/>
        </w:rPr>
        <w:t>планирования.</w:t>
      </w:r>
    </w:p>
    <w:p w:rsidR="005032D1" w:rsidRPr="00826C24" w:rsidRDefault="00773E75" w:rsidP="007848B8">
      <w:pPr>
        <w:pStyle w:val="a3"/>
        <w:spacing w:line="276" w:lineRule="auto"/>
        <w:ind w:left="233" w:right="226"/>
      </w:pPr>
      <w:r w:rsidRPr="00826C24">
        <w:t>Описание требований к формированию УУД в предметных результатах и тематическом планировании по отдельным предметным областям (как в варианте 6.1, так и в варианте 6.2)</w:t>
      </w:r>
      <w:r w:rsidRPr="00826C24">
        <w:rPr>
          <w:spacing w:val="40"/>
        </w:rPr>
        <w:t xml:space="preserve"> </w:t>
      </w:r>
      <w:r w:rsidRPr="00826C24">
        <w:t>совпадает с описанием требований, представленных в ПООП ООО, кроме предметной области ИНОСТРАННЫЙ ЯЗЫК (НА ПРИМЕРЕ АНГЛИЙСКОГО</w:t>
      </w:r>
      <w:r w:rsidRPr="00826C24">
        <w:rPr>
          <w:spacing w:val="51"/>
        </w:rPr>
        <w:t xml:space="preserve">  </w:t>
      </w:r>
      <w:r w:rsidRPr="00826C24">
        <w:t>ЯЗЫКА)</w:t>
      </w:r>
      <w:r w:rsidRPr="00826C24">
        <w:rPr>
          <w:spacing w:val="50"/>
        </w:rPr>
        <w:t xml:space="preserve">  </w:t>
      </w:r>
      <w:r w:rsidRPr="00826C24">
        <w:t>для</w:t>
      </w:r>
      <w:r w:rsidRPr="00826C24">
        <w:rPr>
          <w:spacing w:val="52"/>
        </w:rPr>
        <w:t xml:space="preserve">  </w:t>
      </w:r>
      <w:r w:rsidRPr="00826C24">
        <w:t>варианта</w:t>
      </w:r>
      <w:r w:rsidRPr="00826C24">
        <w:rPr>
          <w:spacing w:val="52"/>
        </w:rPr>
        <w:t xml:space="preserve">  </w:t>
      </w:r>
      <w:r w:rsidRPr="00826C24">
        <w:t>6.2.</w:t>
      </w:r>
      <w:r w:rsidRPr="00826C24">
        <w:rPr>
          <w:spacing w:val="52"/>
        </w:rPr>
        <w:t xml:space="preserve">  </w:t>
      </w:r>
      <w:r w:rsidRPr="00826C24">
        <w:t>При</w:t>
      </w:r>
      <w:r w:rsidRPr="00826C24">
        <w:rPr>
          <w:spacing w:val="51"/>
        </w:rPr>
        <w:t xml:space="preserve">  </w:t>
      </w:r>
      <w:r w:rsidRPr="00826C24">
        <w:t>формиировании</w:t>
      </w:r>
      <w:r w:rsidRPr="00826C24">
        <w:rPr>
          <w:spacing w:val="51"/>
        </w:rPr>
        <w:t xml:space="preserve">  </w:t>
      </w:r>
      <w:r w:rsidRPr="00826C24">
        <w:t>УУД</w:t>
      </w:r>
      <w:r w:rsidRPr="00826C24">
        <w:rPr>
          <w:spacing w:val="52"/>
        </w:rPr>
        <w:t xml:space="preserve">  </w:t>
      </w:r>
      <w:r w:rsidRPr="00826C24">
        <w:rPr>
          <w:spacing w:val="-10"/>
        </w:rPr>
        <w:t>у</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firstLine="0"/>
        <w:jc w:val="left"/>
      </w:pPr>
      <w:r w:rsidRPr="00826C24">
        <w:lastRenderedPageBreak/>
        <w:t>обучающихся</w:t>
      </w:r>
      <w:r w:rsidRPr="00826C24">
        <w:rPr>
          <w:spacing w:val="40"/>
        </w:rPr>
        <w:t xml:space="preserve"> </w:t>
      </w:r>
      <w:r w:rsidRPr="00826C24">
        <w:t>с</w:t>
      </w:r>
      <w:r w:rsidRPr="00826C24">
        <w:rPr>
          <w:spacing w:val="40"/>
        </w:rPr>
        <w:t xml:space="preserve"> </w:t>
      </w:r>
      <w:r w:rsidRPr="00826C24">
        <w:t>НОДА</w:t>
      </w:r>
      <w:r w:rsidRPr="00826C24">
        <w:rPr>
          <w:spacing w:val="40"/>
        </w:rPr>
        <w:t xml:space="preserve"> </w:t>
      </w:r>
      <w:r w:rsidRPr="00826C24">
        <w:t>в</w:t>
      </w:r>
      <w:r w:rsidRPr="00826C24">
        <w:rPr>
          <w:spacing w:val="40"/>
        </w:rPr>
        <w:t xml:space="preserve"> </w:t>
      </w:r>
      <w:r w:rsidRPr="00826C24">
        <w:t>отдельных</w:t>
      </w:r>
      <w:r w:rsidRPr="00826C24">
        <w:rPr>
          <w:spacing w:val="40"/>
        </w:rPr>
        <w:t xml:space="preserve"> </w:t>
      </w:r>
      <w:r w:rsidRPr="00826C24">
        <w:t>предметных</w:t>
      </w:r>
      <w:r w:rsidRPr="00826C24">
        <w:rPr>
          <w:spacing w:val="40"/>
        </w:rPr>
        <w:t xml:space="preserve"> </w:t>
      </w:r>
      <w:r w:rsidRPr="00826C24">
        <w:t>областях</w:t>
      </w:r>
      <w:r w:rsidRPr="00826C24">
        <w:rPr>
          <w:spacing w:val="40"/>
        </w:rPr>
        <w:t xml:space="preserve"> </w:t>
      </w:r>
      <w:r w:rsidRPr="00826C24">
        <w:t>необходимо</w:t>
      </w:r>
      <w:r w:rsidRPr="00826C24">
        <w:rPr>
          <w:spacing w:val="40"/>
        </w:rPr>
        <w:t xml:space="preserve"> </w:t>
      </w:r>
      <w:r w:rsidRPr="00826C24">
        <w:t>учитывать особенности их</w:t>
      </w:r>
      <w:r w:rsidRPr="00826C24">
        <w:rPr>
          <w:spacing w:val="40"/>
        </w:rPr>
        <w:t xml:space="preserve"> </w:t>
      </w:r>
      <w:r w:rsidRPr="00826C24">
        <w:t>психофизического развития, указанные выше.</w:t>
      </w:r>
    </w:p>
    <w:p w:rsidR="005032D1" w:rsidRPr="00826C24" w:rsidRDefault="00773E75" w:rsidP="007848B8">
      <w:pPr>
        <w:spacing w:before="5" w:line="276" w:lineRule="auto"/>
        <w:ind w:left="944" w:right="793"/>
        <w:rPr>
          <w:sz w:val="28"/>
          <w:szCs w:val="28"/>
        </w:rPr>
      </w:pPr>
      <w:r w:rsidRPr="00826C24">
        <w:rPr>
          <w:b/>
          <w:sz w:val="28"/>
          <w:szCs w:val="28"/>
        </w:rPr>
        <w:t>Иностранный (английский) язык</w:t>
      </w:r>
      <w:r w:rsidRPr="00826C24">
        <w:rPr>
          <w:b/>
          <w:spacing w:val="40"/>
          <w:sz w:val="28"/>
          <w:szCs w:val="28"/>
        </w:rPr>
        <w:t xml:space="preserve"> </w:t>
      </w:r>
      <w:r w:rsidRPr="00826C24">
        <w:rPr>
          <w:b/>
          <w:sz w:val="28"/>
          <w:szCs w:val="28"/>
        </w:rPr>
        <w:t xml:space="preserve">(вариант программы 6.2): </w:t>
      </w:r>
      <w:r w:rsidRPr="00826C24">
        <w:rPr>
          <w:i/>
          <w:sz w:val="28"/>
          <w:szCs w:val="28"/>
        </w:rPr>
        <w:t>Формирование</w:t>
      </w:r>
      <w:r w:rsidRPr="00826C24">
        <w:rPr>
          <w:i/>
          <w:spacing w:val="-13"/>
          <w:sz w:val="28"/>
          <w:szCs w:val="28"/>
        </w:rPr>
        <w:t xml:space="preserve"> </w:t>
      </w:r>
      <w:r w:rsidRPr="00826C24">
        <w:rPr>
          <w:i/>
          <w:sz w:val="28"/>
          <w:szCs w:val="28"/>
        </w:rPr>
        <w:t>универсальных</w:t>
      </w:r>
      <w:r w:rsidRPr="00826C24">
        <w:rPr>
          <w:i/>
          <w:spacing w:val="-13"/>
          <w:sz w:val="28"/>
          <w:szCs w:val="28"/>
        </w:rPr>
        <w:t xml:space="preserve"> </w:t>
      </w:r>
      <w:r w:rsidRPr="00826C24">
        <w:rPr>
          <w:i/>
          <w:sz w:val="28"/>
          <w:szCs w:val="28"/>
        </w:rPr>
        <w:t>учебных</w:t>
      </w:r>
      <w:r w:rsidRPr="00826C24">
        <w:rPr>
          <w:i/>
          <w:spacing w:val="-13"/>
          <w:sz w:val="28"/>
          <w:szCs w:val="28"/>
        </w:rPr>
        <w:t xml:space="preserve"> </w:t>
      </w:r>
      <w:r w:rsidRPr="00826C24">
        <w:rPr>
          <w:i/>
          <w:sz w:val="28"/>
          <w:szCs w:val="28"/>
        </w:rPr>
        <w:t>познавательных</w:t>
      </w:r>
      <w:r w:rsidRPr="00826C24">
        <w:rPr>
          <w:i/>
          <w:spacing w:val="-13"/>
          <w:sz w:val="28"/>
          <w:szCs w:val="28"/>
        </w:rPr>
        <w:t xml:space="preserve"> </w:t>
      </w:r>
      <w:r w:rsidRPr="00826C24">
        <w:rPr>
          <w:i/>
          <w:sz w:val="28"/>
          <w:szCs w:val="28"/>
        </w:rPr>
        <w:t xml:space="preserve">действий: </w:t>
      </w:r>
      <w:r w:rsidRPr="00826C24">
        <w:rPr>
          <w:sz w:val="28"/>
          <w:szCs w:val="28"/>
        </w:rPr>
        <w:t>Формирование базовых логических действий</w:t>
      </w:r>
    </w:p>
    <w:p w:rsidR="005032D1" w:rsidRPr="00826C24" w:rsidRDefault="00773E75" w:rsidP="007848B8">
      <w:pPr>
        <w:pStyle w:val="a3"/>
        <w:tabs>
          <w:tab w:val="left" w:pos="1366"/>
          <w:tab w:val="left" w:pos="3010"/>
        </w:tabs>
        <w:spacing w:line="276" w:lineRule="auto"/>
        <w:ind w:left="233" w:right="243"/>
        <w:jc w:val="left"/>
      </w:pPr>
      <w:r w:rsidRPr="00826C24">
        <w:rPr>
          <w:spacing w:val="-10"/>
        </w:rPr>
        <w:t>−</w:t>
      </w:r>
      <w:r w:rsidRPr="00826C24">
        <w:tab/>
      </w:r>
      <w:r w:rsidRPr="00826C24">
        <w:rPr>
          <w:spacing w:val="-2"/>
        </w:rPr>
        <w:t>Определять</w:t>
      </w:r>
      <w:r w:rsidRPr="00826C24">
        <w:tab/>
        <w:t>признаки</w:t>
      </w:r>
      <w:r w:rsidRPr="00826C24">
        <w:rPr>
          <w:spacing w:val="40"/>
        </w:rPr>
        <w:t xml:space="preserve"> </w:t>
      </w:r>
      <w:r w:rsidRPr="00826C24">
        <w:t>языковых</w:t>
      </w:r>
      <w:r w:rsidRPr="00826C24">
        <w:rPr>
          <w:spacing w:val="39"/>
        </w:rPr>
        <w:t xml:space="preserve"> </w:t>
      </w:r>
      <w:r w:rsidRPr="00826C24">
        <w:t>единиц</w:t>
      </w:r>
      <w:r w:rsidRPr="00826C24">
        <w:rPr>
          <w:spacing w:val="40"/>
        </w:rPr>
        <w:t xml:space="preserve"> </w:t>
      </w:r>
      <w:r w:rsidRPr="00826C24">
        <w:t>иностранного</w:t>
      </w:r>
      <w:r w:rsidRPr="00826C24">
        <w:rPr>
          <w:spacing w:val="40"/>
        </w:rPr>
        <w:t xml:space="preserve"> </w:t>
      </w:r>
      <w:r w:rsidRPr="00826C24">
        <w:t>языка,</w:t>
      </w:r>
      <w:r w:rsidRPr="00826C24">
        <w:rPr>
          <w:spacing w:val="40"/>
        </w:rPr>
        <w:t xml:space="preserve"> </w:t>
      </w:r>
      <w:r w:rsidRPr="00826C24">
        <w:t>применять изученные правила, языковые модели, алгоритмы.</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Определять</w:t>
      </w:r>
      <w:r w:rsidRPr="00826C24">
        <w:rPr>
          <w:spacing w:val="-16"/>
        </w:rPr>
        <w:t xml:space="preserve"> </w:t>
      </w:r>
      <w:r w:rsidRPr="00826C24">
        <w:t>и</w:t>
      </w:r>
      <w:r w:rsidRPr="00826C24">
        <w:rPr>
          <w:spacing w:val="-13"/>
        </w:rPr>
        <w:t xml:space="preserve"> </w:t>
      </w:r>
      <w:r w:rsidRPr="00826C24">
        <w:t>использовать</w:t>
      </w:r>
      <w:r w:rsidRPr="00826C24">
        <w:rPr>
          <w:spacing w:val="-15"/>
        </w:rPr>
        <w:t xml:space="preserve"> </w:t>
      </w:r>
      <w:r w:rsidRPr="00826C24">
        <w:t>словообразовательные</w:t>
      </w:r>
      <w:r w:rsidRPr="00826C24">
        <w:rPr>
          <w:spacing w:val="-13"/>
        </w:rPr>
        <w:t xml:space="preserve"> </w:t>
      </w:r>
      <w:r w:rsidRPr="00826C24">
        <w:rPr>
          <w:spacing w:val="-2"/>
        </w:rPr>
        <w:t>элементы.</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Классифицировать</w:t>
      </w:r>
      <w:r w:rsidRPr="00826C24">
        <w:rPr>
          <w:spacing w:val="-18"/>
        </w:rPr>
        <w:t xml:space="preserve"> </w:t>
      </w:r>
      <w:r w:rsidRPr="00826C24">
        <w:t>языковые</w:t>
      </w:r>
      <w:r w:rsidRPr="00826C24">
        <w:rPr>
          <w:spacing w:val="-15"/>
        </w:rPr>
        <w:t xml:space="preserve"> </w:t>
      </w:r>
      <w:r w:rsidRPr="00826C24">
        <w:t>единицы</w:t>
      </w:r>
      <w:r w:rsidRPr="00826C24">
        <w:rPr>
          <w:spacing w:val="-16"/>
        </w:rPr>
        <w:t xml:space="preserve"> </w:t>
      </w:r>
      <w:r w:rsidRPr="00826C24">
        <w:t>иностранного</w:t>
      </w:r>
      <w:r w:rsidRPr="00826C24">
        <w:rPr>
          <w:spacing w:val="-15"/>
        </w:rPr>
        <w:t xml:space="preserve"> </w:t>
      </w:r>
      <w:r w:rsidRPr="00826C24">
        <w:rPr>
          <w:spacing w:val="-2"/>
        </w:rPr>
        <w:t>языка.</w:t>
      </w:r>
    </w:p>
    <w:p w:rsidR="005032D1" w:rsidRPr="00826C24" w:rsidRDefault="00773E75" w:rsidP="007848B8">
      <w:pPr>
        <w:pStyle w:val="a3"/>
        <w:tabs>
          <w:tab w:val="left" w:pos="1366"/>
          <w:tab w:val="left" w:pos="2925"/>
          <w:tab w:val="left" w:pos="4287"/>
          <w:tab w:val="left" w:pos="4704"/>
          <w:tab w:val="left" w:pos="6686"/>
          <w:tab w:val="left" w:pos="8038"/>
          <w:tab w:val="left" w:pos="9079"/>
        </w:tabs>
        <w:spacing w:line="276" w:lineRule="auto"/>
        <w:ind w:left="233" w:right="234"/>
        <w:jc w:val="left"/>
      </w:pPr>
      <w:r w:rsidRPr="00826C24">
        <w:rPr>
          <w:spacing w:val="-10"/>
        </w:rPr>
        <w:t>−</w:t>
      </w:r>
      <w:r w:rsidRPr="00826C24">
        <w:tab/>
      </w:r>
      <w:r w:rsidRPr="00826C24">
        <w:rPr>
          <w:spacing w:val="-2"/>
        </w:rPr>
        <w:t>Проводить</w:t>
      </w:r>
      <w:r w:rsidRPr="00826C24">
        <w:tab/>
      </w:r>
      <w:r w:rsidRPr="00826C24">
        <w:rPr>
          <w:spacing w:val="-2"/>
        </w:rPr>
        <w:t>аналогии</w:t>
      </w:r>
      <w:r w:rsidRPr="00826C24">
        <w:tab/>
      </w:r>
      <w:r w:rsidRPr="00826C24">
        <w:rPr>
          <w:spacing w:val="-10"/>
        </w:rPr>
        <w:t>и</w:t>
      </w:r>
      <w:r w:rsidRPr="00826C24">
        <w:tab/>
      </w:r>
      <w:r w:rsidRPr="00826C24">
        <w:rPr>
          <w:spacing w:val="-2"/>
        </w:rPr>
        <w:t>устанавливать</w:t>
      </w:r>
      <w:r w:rsidRPr="00826C24">
        <w:tab/>
      </w:r>
      <w:r w:rsidRPr="00826C24">
        <w:rPr>
          <w:spacing w:val="-2"/>
        </w:rPr>
        <w:t>различия</w:t>
      </w:r>
      <w:r w:rsidRPr="00826C24">
        <w:tab/>
      </w:r>
      <w:r w:rsidRPr="00826C24">
        <w:rPr>
          <w:spacing w:val="-2"/>
        </w:rPr>
        <w:t>между</w:t>
      </w:r>
      <w:r w:rsidRPr="00826C24">
        <w:tab/>
      </w:r>
      <w:r w:rsidRPr="00826C24">
        <w:rPr>
          <w:spacing w:val="-2"/>
        </w:rPr>
        <w:t xml:space="preserve">языковыми </w:t>
      </w:r>
      <w:r w:rsidRPr="00826C24">
        <w:t>средствами родного и иностранных языков.</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Различать</w:t>
      </w:r>
      <w:r w:rsidRPr="00826C24">
        <w:rPr>
          <w:spacing w:val="40"/>
        </w:rPr>
        <w:t xml:space="preserve"> </w:t>
      </w:r>
      <w:r w:rsidRPr="00826C24">
        <w:t>и</w:t>
      </w:r>
      <w:r w:rsidRPr="00826C24">
        <w:rPr>
          <w:spacing w:val="40"/>
        </w:rPr>
        <w:t xml:space="preserve"> </w:t>
      </w:r>
      <w:r w:rsidRPr="00826C24">
        <w:t>использовать</w:t>
      </w:r>
      <w:r w:rsidRPr="00826C24">
        <w:rPr>
          <w:spacing w:val="40"/>
        </w:rPr>
        <w:t xml:space="preserve"> </w:t>
      </w:r>
      <w:r w:rsidRPr="00826C24">
        <w:t>языковые</w:t>
      </w:r>
      <w:r w:rsidRPr="00826C24">
        <w:rPr>
          <w:spacing w:val="40"/>
        </w:rPr>
        <w:t xml:space="preserve"> </w:t>
      </w:r>
      <w:r w:rsidRPr="00826C24">
        <w:t>единицы</w:t>
      </w:r>
      <w:r w:rsidRPr="00826C24">
        <w:rPr>
          <w:spacing w:val="40"/>
        </w:rPr>
        <w:t xml:space="preserve"> </w:t>
      </w:r>
      <w:r w:rsidRPr="00826C24">
        <w:t>разного</w:t>
      </w:r>
      <w:r w:rsidRPr="00826C24">
        <w:rPr>
          <w:spacing w:val="40"/>
        </w:rPr>
        <w:t xml:space="preserve"> </w:t>
      </w:r>
      <w:r w:rsidRPr="00826C24">
        <w:t>уровня</w:t>
      </w:r>
      <w:r w:rsidRPr="00826C24">
        <w:rPr>
          <w:spacing w:val="40"/>
        </w:rPr>
        <w:t xml:space="preserve"> </w:t>
      </w:r>
      <w:r w:rsidRPr="00826C24">
        <w:t>(морфемы, слова, словосочетания, предложение).</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Определять</w:t>
      </w:r>
      <w:r w:rsidRPr="00826C24">
        <w:rPr>
          <w:spacing w:val="-13"/>
        </w:rPr>
        <w:t xml:space="preserve"> </w:t>
      </w:r>
      <w:r w:rsidRPr="00826C24">
        <w:t>типы</w:t>
      </w:r>
      <w:r w:rsidRPr="00826C24">
        <w:rPr>
          <w:spacing w:val="-11"/>
        </w:rPr>
        <w:t xml:space="preserve"> </w:t>
      </w:r>
      <w:r w:rsidRPr="00826C24">
        <w:t>высказываний</w:t>
      </w:r>
      <w:r w:rsidRPr="00826C24">
        <w:rPr>
          <w:spacing w:val="-12"/>
        </w:rPr>
        <w:t xml:space="preserve"> </w:t>
      </w:r>
      <w:r w:rsidRPr="00826C24">
        <w:t>на</w:t>
      </w:r>
      <w:r w:rsidRPr="00826C24">
        <w:rPr>
          <w:spacing w:val="-10"/>
        </w:rPr>
        <w:t xml:space="preserve"> </w:t>
      </w:r>
      <w:r w:rsidRPr="00826C24">
        <w:t>иностранном</w:t>
      </w:r>
      <w:r w:rsidRPr="00826C24">
        <w:rPr>
          <w:spacing w:val="-10"/>
        </w:rPr>
        <w:t xml:space="preserve"> </w:t>
      </w:r>
      <w:r w:rsidRPr="00826C24">
        <w:rPr>
          <w:spacing w:val="-2"/>
        </w:rPr>
        <w:t>языке</w:t>
      </w:r>
    </w:p>
    <w:p w:rsidR="005032D1" w:rsidRPr="00826C24" w:rsidRDefault="00773E75" w:rsidP="007848B8">
      <w:pPr>
        <w:pStyle w:val="a3"/>
        <w:tabs>
          <w:tab w:val="left" w:pos="1366"/>
          <w:tab w:val="left" w:pos="3212"/>
          <w:tab w:val="left" w:pos="5063"/>
          <w:tab w:val="left" w:pos="7247"/>
          <w:tab w:val="left" w:pos="7588"/>
          <w:tab w:val="left" w:pos="8695"/>
          <w:tab w:val="left" w:pos="9995"/>
        </w:tabs>
        <w:spacing w:line="276" w:lineRule="auto"/>
        <w:ind w:left="233" w:right="234"/>
        <w:jc w:val="left"/>
      </w:pPr>
      <w:r w:rsidRPr="00826C24">
        <w:rPr>
          <w:spacing w:val="-10"/>
        </w:rPr>
        <w:t>−</w:t>
      </w:r>
      <w:r w:rsidRPr="00826C24">
        <w:tab/>
      </w:r>
      <w:r w:rsidRPr="00826C24">
        <w:rPr>
          <w:spacing w:val="-2"/>
        </w:rPr>
        <w:t>Использовать</w:t>
      </w:r>
      <w:r w:rsidRPr="00826C24">
        <w:tab/>
      </w:r>
      <w:r w:rsidRPr="00826C24">
        <w:rPr>
          <w:spacing w:val="-2"/>
        </w:rPr>
        <w:t>информацию,</w:t>
      </w:r>
      <w:r w:rsidRPr="00826C24">
        <w:tab/>
      </w:r>
      <w:r w:rsidRPr="00826C24">
        <w:rPr>
          <w:spacing w:val="-2"/>
        </w:rPr>
        <w:t>представленную</w:t>
      </w:r>
      <w:r w:rsidRPr="00826C24">
        <w:tab/>
      </w:r>
      <w:r w:rsidRPr="00826C24">
        <w:rPr>
          <w:spacing w:val="-10"/>
        </w:rPr>
        <w:t>в</w:t>
      </w:r>
      <w:r w:rsidRPr="00826C24">
        <w:tab/>
      </w:r>
      <w:r w:rsidRPr="00826C24">
        <w:rPr>
          <w:spacing w:val="-2"/>
        </w:rPr>
        <w:t>схемах,</w:t>
      </w:r>
      <w:r w:rsidRPr="00826C24">
        <w:tab/>
      </w:r>
      <w:r w:rsidRPr="00826C24">
        <w:rPr>
          <w:spacing w:val="-2"/>
        </w:rPr>
        <w:t>таблицах</w:t>
      </w:r>
      <w:r w:rsidRPr="00826C24">
        <w:tab/>
      </w:r>
      <w:r w:rsidRPr="00826C24">
        <w:rPr>
          <w:spacing w:val="-4"/>
        </w:rPr>
        <w:t xml:space="preserve">при </w:t>
      </w:r>
      <w:r w:rsidRPr="00826C24">
        <w:t>построении</w:t>
      </w:r>
      <w:r w:rsidRPr="00826C24">
        <w:rPr>
          <w:spacing w:val="40"/>
        </w:rPr>
        <w:t xml:space="preserve"> </w:t>
      </w:r>
      <w:r w:rsidRPr="00826C24">
        <w:t>собственных устных и письменных высказываний.</w:t>
      </w:r>
    </w:p>
    <w:p w:rsidR="005032D1" w:rsidRPr="00826C24" w:rsidRDefault="00773E75" w:rsidP="007848B8">
      <w:pPr>
        <w:spacing w:line="276" w:lineRule="auto"/>
        <w:ind w:left="1016"/>
        <w:rPr>
          <w:i/>
          <w:sz w:val="28"/>
          <w:szCs w:val="28"/>
        </w:rPr>
      </w:pPr>
      <w:r w:rsidRPr="00826C24">
        <w:rPr>
          <w:i/>
          <w:sz w:val="28"/>
          <w:szCs w:val="28"/>
        </w:rPr>
        <w:t>Работа</w:t>
      </w:r>
      <w:r w:rsidRPr="00826C24">
        <w:rPr>
          <w:i/>
          <w:spacing w:val="-6"/>
          <w:sz w:val="28"/>
          <w:szCs w:val="28"/>
        </w:rPr>
        <w:t xml:space="preserve"> </w:t>
      </w:r>
      <w:r w:rsidRPr="00826C24">
        <w:rPr>
          <w:i/>
          <w:sz w:val="28"/>
          <w:szCs w:val="28"/>
        </w:rPr>
        <w:t>с</w:t>
      </w:r>
      <w:r w:rsidRPr="00826C24">
        <w:rPr>
          <w:i/>
          <w:spacing w:val="-5"/>
          <w:sz w:val="28"/>
          <w:szCs w:val="28"/>
        </w:rPr>
        <w:t xml:space="preserve"> </w:t>
      </w:r>
      <w:r w:rsidRPr="00826C24">
        <w:rPr>
          <w:i/>
          <w:spacing w:val="-2"/>
          <w:sz w:val="28"/>
          <w:szCs w:val="28"/>
        </w:rPr>
        <w:t>информацией</w:t>
      </w:r>
    </w:p>
    <w:p w:rsidR="005032D1" w:rsidRPr="00826C24" w:rsidRDefault="00773E75" w:rsidP="007848B8">
      <w:pPr>
        <w:pStyle w:val="a3"/>
        <w:spacing w:before="3" w:line="276" w:lineRule="auto"/>
        <w:ind w:left="233" w:right="239"/>
      </w:pPr>
      <w:r w:rsidRPr="00826C24">
        <w:t>− Понимать основное или полное содержание текстов, извлекать запрашиваемую информацию</w:t>
      </w:r>
      <w:r w:rsidRPr="00826C24">
        <w:rPr>
          <w:spacing w:val="40"/>
        </w:rPr>
        <w:t xml:space="preserve"> </w:t>
      </w:r>
      <w:r w:rsidRPr="00826C24">
        <w:t>и существенные детали из текста в зависимости от поставленной задачи.</w:t>
      </w:r>
    </w:p>
    <w:p w:rsidR="005032D1" w:rsidRPr="00826C24" w:rsidRDefault="00773E75" w:rsidP="007848B8">
      <w:pPr>
        <w:pStyle w:val="a3"/>
        <w:spacing w:line="276" w:lineRule="auto"/>
        <w:ind w:left="233" w:right="237"/>
      </w:pPr>
      <w:r w:rsidRPr="00826C24">
        <w:t>−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5032D1" w:rsidRPr="00826C24" w:rsidRDefault="00773E75" w:rsidP="007848B8">
      <w:pPr>
        <w:pStyle w:val="a3"/>
        <w:spacing w:line="276" w:lineRule="auto"/>
        <w:ind w:left="233" w:right="240"/>
      </w:pPr>
      <w:r w:rsidRPr="00826C24">
        <w:t>−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032D1" w:rsidRPr="00826C24" w:rsidRDefault="00773E75" w:rsidP="007848B8">
      <w:pPr>
        <w:pStyle w:val="a3"/>
        <w:spacing w:line="276" w:lineRule="auto"/>
        <w:ind w:left="944" w:firstLine="0"/>
      </w:pPr>
      <w:r w:rsidRPr="00826C24">
        <w:t>−</w:t>
      </w:r>
      <w:r w:rsidRPr="00826C24">
        <w:rPr>
          <w:spacing w:val="50"/>
        </w:rPr>
        <w:t xml:space="preserve">  </w:t>
      </w:r>
      <w:r w:rsidRPr="00826C24">
        <w:t>Определять</w:t>
      </w:r>
      <w:r w:rsidRPr="00826C24">
        <w:rPr>
          <w:spacing w:val="-7"/>
        </w:rPr>
        <w:t xml:space="preserve"> </w:t>
      </w:r>
      <w:r w:rsidRPr="00826C24">
        <w:t>значение</w:t>
      </w:r>
      <w:r w:rsidRPr="00826C24">
        <w:rPr>
          <w:spacing w:val="-4"/>
        </w:rPr>
        <w:t xml:space="preserve"> </w:t>
      </w:r>
      <w:r w:rsidRPr="00826C24">
        <w:t>нового</w:t>
      </w:r>
      <w:r w:rsidRPr="00826C24">
        <w:rPr>
          <w:spacing w:val="-4"/>
        </w:rPr>
        <w:t xml:space="preserve"> </w:t>
      </w:r>
      <w:r w:rsidRPr="00826C24">
        <w:t>слова</w:t>
      </w:r>
      <w:r w:rsidRPr="00826C24">
        <w:rPr>
          <w:spacing w:val="-4"/>
        </w:rPr>
        <w:t xml:space="preserve"> </w:t>
      </w:r>
      <w:r w:rsidRPr="00826C24">
        <w:t>по</w:t>
      </w:r>
      <w:r w:rsidRPr="00826C24">
        <w:rPr>
          <w:spacing w:val="-4"/>
        </w:rPr>
        <w:t xml:space="preserve"> </w:t>
      </w:r>
      <w:r w:rsidRPr="00826C24">
        <w:rPr>
          <w:spacing w:val="-2"/>
        </w:rPr>
        <w:t>контексту.</w:t>
      </w:r>
    </w:p>
    <w:p w:rsidR="005032D1" w:rsidRPr="00826C24" w:rsidRDefault="00773E75" w:rsidP="007848B8">
      <w:pPr>
        <w:pStyle w:val="a3"/>
        <w:spacing w:line="276" w:lineRule="auto"/>
        <w:ind w:left="233" w:right="239"/>
      </w:pPr>
      <w:r w:rsidRPr="00826C24">
        <w:t>−</w:t>
      </w:r>
      <w:r w:rsidRPr="00826C24">
        <w:rPr>
          <w:spacing w:val="40"/>
        </w:rPr>
        <w:t xml:space="preserve"> </w:t>
      </w:r>
      <w:r w:rsidRPr="00826C24">
        <w:t>Кратко отображать информацию на иностранном языке, использовать ключевые слова, выражения, составлять план.</w:t>
      </w:r>
    </w:p>
    <w:p w:rsidR="005032D1" w:rsidRPr="00826C24" w:rsidRDefault="00773E75" w:rsidP="007848B8">
      <w:pPr>
        <w:pStyle w:val="a3"/>
        <w:spacing w:before="2" w:line="276" w:lineRule="auto"/>
        <w:ind w:left="233" w:right="233"/>
      </w:pPr>
      <w:r w:rsidRPr="00826C24">
        <w:t>− Оценивать достоверность информации, полученной из иноязычных источников, сети Интернет.</w:t>
      </w:r>
    </w:p>
    <w:p w:rsidR="005032D1" w:rsidRPr="00826C24" w:rsidRDefault="00773E75" w:rsidP="007848B8">
      <w:pPr>
        <w:spacing w:line="276" w:lineRule="auto"/>
        <w:ind w:left="1016"/>
        <w:jc w:val="both"/>
        <w:rPr>
          <w:i/>
          <w:sz w:val="28"/>
          <w:szCs w:val="28"/>
        </w:rPr>
      </w:pPr>
      <w:r w:rsidRPr="00826C24">
        <w:rPr>
          <w:i/>
          <w:sz w:val="28"/>
          <w:szCs w:val="28"/>
        </w:rPr>
        <w:t>Формирование</w:t>
      </w:r>
      <w:r w:rsidRPr="00826C24">
        <w:rPr>
          <w:i/>
          <w:spacing w:val="-15"/>
          <w:sz w:val="28"/>
          <w:szCs w:val="28"/>
        </w:rPr>
        <w:t xml:space="preserve"> </w:t>
      </w:r>
      <w:r w:rsidRPr="00826C24">
        <w:rPr>
          <w:i/>
          <w:sz w:val="28"/>
          <w:szCs w:val="28"/>
        </w:rPr>
        <w:t>универсальных</w:t>
      </w:r>
      <w:r w:rsidRPr="00826C24">
        <w:rPr>
          <w:i/>
          <w:spacing w:val="-15"/>
          <w:sz w:val="28"/>
          <w:szCs w:val="28"/>
        </w:rPr>
        <w:t xml:space="preserve"> </w:t>
      </w:r>
      <w:r w:rsidRPr="00826C24">
        <w:rPr>
          <w:i/>
          <w:sz w:val="28"/>
          <w:szCs w:val="28"/>
        </w:rPr>
        <w:t>учебных</w:t>
      </w:r>
      <w:r w:rsidRPr="00826C24">
        <w:rPr>
          <w:i/>
          <w:spacing w:val="-14"/>
          <w:sz w:val="28"/>
          <w:szCs w:val="28"/>
        </w:rPr>
        <w:t xml:space="preserve"> </w:t>
      </w:r>
      <w:r w:rsidRPr="00826C24">
        <w:rPr>
          <w:i/>
          <w:sz w:val="28"/>
          <w:szCs w:val="28"/>
        </w:rPr>
        <w:t>коммуникативных</w:t>
      </w:r>
      <w:r w:rsidRPr="00826C24">
        <w:rPr>
          <w:i/>
          <w:spacing w:val="-15"/>
          <w:sz w:val="28"/>
          <w:szCs w:val="28"/>
        </w:rPr>
        <w:t xml:space="preserve"> </w:t>
      </w:r>
      <w:r w:rsidRPr="00826C24">
        <w:rPr>
          <w:i/>
          <w:spacing w:val="-2"/>
          <w:sz w:val="28"/>
          <w:szCs w:val="28"/>
        </w:rPr>
        <w:t>действий:</w:t>
      </w:r>
    </w:p>
    <w:p w:rsidR="005032D1" w:rsidRPr="00826C24" w:rsidRDefault="00773E75" w:rsidP="007848B8">
      <w:pPr>
        <w:pStyle w:val="a3"/>
        <w:tabs>
          <w:tab w:val="left" w:pos="1366"/>
        </w:tabs>
        <w:spacing w:line="276" w:lineRule="auto"/>
        <w:ind w:left="233" w:right="245"/>
        <w:jc w:val="left"/>
      </w:pPr>
      <w:r w:rsidRPr="00826C24">
        <w:rPr>
          <w:spacing w:val="-10"/>
        </w:rPr>
        <w:t>−</w:t>
      </w:r>
      <w:r w:rsidRPr="00826C24">
        <w:tab/>
        <w:t>Воспринимать</w:t>
      </w:r>
      <w:r w:rsidRPr="00826C24">
        <w:rPr>
          <w:spacing w:val="27"/>
        </w:rPr>
        <w:t xml:space="preserve"> </w:t>
      </w:r>
      <w:r w:rsidRPr="00826C24">
        <w:t>и</w:t>
      </w:r>
      <w:r w:rsidRPr="00826C24">
        <w:rPr>
          <w:spacing w:val="28"/>
        </w:rPr>
        <w:t xml:space="preserve"> </w:t>
      </w:r>
      <w:r w:rsidRPr="00826C24">
        <w:t>создавать</w:t>
      </w:r>
      <w:r w:rsidRPr="00826C24">
        <w:rPr>
          <w:spacing w:val="27"/>
        </w:rPr>
        <w:t xml:space="preserve"> </w:t>
      </w:r>
      <w:r w:rsidRPr="00826C24">
        <w:t>собственные</w:t>
      </w:r>
      <w:r w:rsidRPr="00826C24">
        <w:rPr>
          <w:spacing w:val="34"/>
        </w:rPr>
        <w:t xml:space="preserve"> </w:t>
      </w:r>
      <w:r w:rsidRPr="00826C24">
        <w:t>диалогические</w:t>
      </w:r>
      <w:r w:rsidRPr="00826C24">
        <w:rPr>
          <w:spacing w:val="30"/>
        </w:rPr>
        <w:t xml:space="preserve"> </w:t>
      </w:r>
      <w:r w:rsidRPr="00826C24">
        <w:t>и</w:t>
      </w:r>
      <w:r w:rsidRPr="00826C24">
        <w:rPr>
          <w:spacing w:val="28"/>
        </w:rPr>
        <w:t xml:space="preserve"> </w:t>
      </w:r>
      <w:r w:rsidRPr="00826C24">
        <w:t>монологические высказывания в соответствии с поставленной задачей.</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Адекватно</w:t>
      </w:r>
      <w:r w:rsidRPr="00826C24">
        <w:rPr>
          <w:spacing w:val="40"/>
        </w:rPr>
        <w:t xml:space="preserve"> </w:t>
      </w:r>
      <w:r w:rsidRPr="00826C24">
        <w:t>выбирать</w:t>
      </w:r>
      <w:r w:rsidRPr="00826C24">
        <w:rPr>
          <w:spacing w:val="40"/>
        </w:rPr>
        <w:t xml:space="preserve"> </w:t>
      </w:r>
      <w:r w:rsidRPr="00826C24">
        <w:t>языковые</w:t>
      </w:r>
      <w:r w:rsidRPr="00826C24">
        <w:rPr>
          <w:spacing w:val="40"/>
        </w:rPr>
        <w:t xml:space="preserve"> </w:t>
      </w:r>
      <w:r w:rsidRPr="00826C24">
        <w:t>средства</w:t>
      </w:r>
      <w:r w:rsidRPr="00826C24">
        <w:rPr>
          <w:spacing w:val="40"/>
        </w:rPr>
        <w:t xml:space="preserve"> </w:t>
      </w:r>
      <w:r w:rsidRPr="00826C24">
        <w:t>для</w:t>
      </w:r>
      <w:r w:rsidRPr="00826C24">
        <w:rPr>
          <w:spacing w:val="40"/>
        </w:rPr>
        <w:t xml:space="preserve"> </w:t>
      </w:r>
      <w:r w:rsidRPr="00826C24">
        <w:t>решения</w:t>
      </w:r>
      <w:r w:rsidRPr="00826C24">
        <w:rPr>
          <w:spacing w:val="40"/>
        </w:rPr>
        <w:t xml:space="preserve"> </w:t>
      </w:r>
      <w:r w:rsidRPr="00826C24">
        <w:t xml:space="preserve">коммуникативных </w:t>
      </w:r>
      <w:r w:rsidRPr="00826C24">
        <w:rPr>
          <w:spacing w:val="-2"/>
        </w:rPr>
        <w:t>задач.</w:t>
      </w:r>
    </w:p>
    <w:p w:rsidR="005032D1" w:rsidRPr="00826C24" w:rsidRDefault="00773E75" w:rsidP="007848B8">
      <w:pPr>
        <w:pStyle w:val="a3"/>
        <w:tabs>
          <w:tab w:val="left" w:pos="1366"/>
          <w:tab w:val="left" w:pos="2249"/>
          <w:tab w:val="left" w:pos="3620"/>
          <w:tab w:val="left" w:pos="4637"/>
          <w:tab w:val="left" w:pos="5918"/>
          <w:tab w:val="left" w:pos="7039"/>
          <w:tab w:val="left" w:pos="7413"/>
          <w:tab w:val="left" w:pos="8689"/>
          <w:tab w:val="left" w:pos="10156"/>
        </w:tabs>
        <w:spacing w:line="276" w:lineRule="auto"/>
        <w:ind w:left="233" w:right="237"/>
        <w:jc w:val="left"/>
      </w:pPr>
      <w:r w:rsidRPr="00826C24">
        <w:rPr>
          <w:spacing w:val="-10"/>
        </w:rPr>
        <w:t>−</w:t>
      </w:r>
      <w:r w:rsidRPr="00826C24">
        <w:tab/>
      </w:r>
      <w:r w:rsidRPr="00826C24">
        <w:rPr>
          <w:spacing w:val="-2"/>
        </w:rPr>
        <w:t>Знать</w:t>
      </w:r>
      <w:r w:rsidRPr="00826C24">
        <w:tab/>
      </w:r>
      <w:r w:rsidRPr="00826C24">
        <w:rPr>
          <w:spacing w:val="-2"/>
        </w:rPr>
        <w:t>основные</w:t>
      </w:r>
      <w:r w:rsidRPr="00826C24">
        <w:tab/>
      </w:r>
      <w:r w:rsidRPr="00826C24">
        <w:rPr>
          <w:spacing w:val="-4"/>
        </w:rPr>
        <w:t>нормы</w:t>
      </w:r>
      <w:r w:rsidRPr="00826C24">
        <w:tab/>
      </w:r>
      <w:r w:rsidRPr="00826C24">
        <w:rPr>
          <w:spacing w:val="-2"/>
        </w:rPr>
        <w:t>речевого</w:t>
      </w:r>
      <w:r w:rsidRPr="00826C24">
        <w:tab/>
      </w:r>
      <w:r w:rsidRPr="00826C24">
        <w:rPr>
          <w:spacing w:val="-2"/>
        </w:rPr>
        <w:t>этикета</w:t>
      </w:r>
      <w:r w:rsidRPr="00826C24">
        <w:tab/>
      </w:r>
      <w:r w:rsidRPr="00826C24">
        <w:rPr>
          <w:spacing w:val="-10"/>
        </w:rPr>
        <w:t>и</w:t>
      </w:r>
      <w:r w:rsidRPr="00826C24">
        <w:tab/>
      </w:r>
      <w:r w:rsidRPr="00826C24">
        <w:rPr>
          <w:spacing w:val="-2"/>
        </w:rPr>
        <w:t>речевого</w:t>
      </w:r>
      <w:r w:rsidRPr="00826C24">
        <w:tab/>
      </w:r>
      <w:r w:rsidRPr="00826C24">
        <w:rPr>
          <w:spacing w:val="-2"/>
        </w:rPr>
        <w:t>поведения</w:t>
      </w:r>
      <w:r w:rsidRPr="00826C24">
        <w:tab/>
      </w:r>
      <w:r w:rsidRPr="00826C24">
        <w:rPr>
          <w:spacing w:val="-6"/>
        </w:rPr>
        <w:t xml:space="preserve">на </w:t>
      </w:r>
      <w:r w:rsidRPr="00826C24">
        <w:t>английском</w:t>
      </w:r>
      <w:r w:rsidRPr="00826C24">
        <w:rPr>
          <w:spacing w:val="40"/>
        </w:rPr>
        <w:t xml:space="preserve"> </w:t>
      </w:r>
      <w:r w:rsidRPr="00826C24">
        <w:t>языке</w:t>
      </w:r>
      <w:r w:rsidRPr="00826C24">
        <w:rPr>
          <w:spacing w:val="40"/>
        </w:rPr>
        <w:t xml:space="preserve"> </w:t>
      </w:r>
      <w:r w:rsidRPr="00826C24">
        <w:t>в соответствии с</w:t>
      </w:r>
      <w:r w:rsidRPr="00826C24">
        <w:rPr>
          <w:spacing w:val="40"/>
        </w:rPr>
        <w:t xml:space="preserve"> </w:t>
      </w:r>
      <w:r w:rsidRPr="00826C24">
        <w:t>коммуникативной ситуацией.</w:t>
      </w:r>
    </w:p>
    <w:p w:rsidR="005032D1" w:rsidRPr="00826C24" w:rsidRDefault="00773E75" w:rsidP="007848B8">
      <w:pPr>
        <w:pStyle w:val="a3"/>
        <w:tabs>
          <w:tab w:val="left" w:pos="1366"/>
        </w:tabs>
        <w:spacing w:line="276" w:lineRule="auto"/>
        <w:ind w:left="233" w:right="378"/>
        <w:jc w:val="left"/>
      </w:pPr>
      <w:r w:rsidRPr="00826C24">
        <w:rPr>
          <w:spacing w:val="-10"/>
        </w:rPr>
        <w:t>−</w:t>
      </w:r>
      <w:r w:rsidRPr="00826C24">
        <w:tab/>
        <w:t>Осуществлять</w:t>
      </w:r>
      <w:r w:rsidRPr="00826C24">
        <w:rPr>
          <w:spacing w:val="40"/>
        </w:rPr>
        <w:t xml:space="preserve"> </w:t>
      </w:r>
      <w:r w:rsidRPr="00826C24">
        <w:t>работу</w:t>
      </w:r>
      <w:r w:rsidRPr="00826C24">
        <w:rPr>
          <w:spacing w:val="40"/>
        </w:rPr>
        <w:t xml:space="preserve"> </w:t>
      </w:r>
      <w:r w:rsidRPr="00826C24">
        <w:t>в</w:t>
      </w:r>
      <w:r w:rsidRPr="00826C24">
        <w:rPr>
          <w:spacing w:val="40"/>
        </w:rPr>
        <w:t xml:space="preserve"> </w:t>
      </w:r>
      <w:r w:rsidRPr="00826C24">
        <w:t>парах,</w:t>
      </w:r>
      <w:r w:rsidRPr="00826C24">
        <w:rPr>
          <w:spacing w:val="40"/>
        </w:rPr>
        <w:t xml:space="preserve"> </w:t>
      </w:r>
      <w:r w:rsidRPr="00826C24">
        <w:t>группах,</w:t>
      </w:r>
      <w:r w:rsidRPr="00826C24">
        <w:rPr>
          <w:spacing w:val="40"/>
        </w:rPr>
        <w:t xml:space="preserve"> </w:t>
      </w:r>
      <w:r w:rsidRPr="00826C24">
        <w:t>выполнять</w:t>
      </w:r>
      <w:r w:rsidRPr="00826C24">
        <w:rPr>
          <w:spacing w:val="40"/>
        </w:rPr>
        <w:t xml:space="preserve"> </w:t>
      </w:r>
      <w:r w:rsidRPr="00826C24">
        <w:t>разные</w:t>
      </w:r>
      <w:r w:rsidRPr="00826C24">
        <w:rPr>
          <w:spacing w:val="40"/>
        </w:rPr>
        <w:t xml:space="preserve"> </w:t>
      </w:r>
      <w:r w:rsidRPr="00826C24">
        <w:t>социальные</w:t>
      </w:r>
      <w:r w:rsidRPr="00826C24">
        <w:rPr>
          <w:spacing w:val="80"/>
          <w:w w:val="150"/>
        </w:rPr>
        <w:t xml:space="preserve"> </w:t>
      </w:r>
      <w:r w:rsidRPr="00826C24">
        <w:t>роли: ведущего и исполнителя.</w:t>
      </w:r>
    </w:p>
    <w:p w:rsidR="005032D1" w:rsidRPr="00826C24" w:rsidRDefault="00773E75" w:rsidP="007848B8">
      <w:pPr>
        <w:pStyle w:val="a3"/>
        <w:spacing w:line="276" w:lineRule="auto"/>
        <w:ind w:left="233" w:right="237"/>
      </w:pPr>
      <w:r w:rsidRPr="00826C24">
        <w:lastRenderedPageBreak/>
        <w:t>−</w:t>
      </w:r>
      <w:r w:rsidRPr="00826C24">
        <w:rPr>
          <w:spacing w:val="40"/>
        </w:rPr>
        <w:t xml:space="preserve"> </w:t>
      </w:r>
      <w:r w:rsidRPr="00826C24">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032D1" w:rsidRPr="00826C24" w:rsidRDefault="00773E75" w:rsidP="007848B8">
      <w:pPr>
        <w:pStyle w:val="a3"/>
        <w:spacing w:line="276" w:lineRule="auto"/>
        <w:ind w:left="233" w:right="231"/>
      </w:pPr>
      <w:r w:rsidRPr="00826C24">
        <w:t>−</w:t>
      </w:r>
      <w:r w:rsidRPr="00826C24">
        <w:rPr>
          <w:spacing w:val="40"/>
        </w:rPr>
        <w:t xml:space="preserve"> </w:t>
      </w:r>
      <w:r w:rsidRPr="00826C24">
        <w:t>Представлять на иностранном языке результаты выполненной проектной работы с использованием компьютерной презентации.</w:t>
      </w:r>
    </w:p>
    <w:p w:rsidR="005032D1" w:rsidRPr="00826C24" w:rsidRDefault="00773E75" w:rsidP="007848B8">
      <w:pPr>
        <w:spacing w:before="69" w:line="276" w:lineRule="auto"/>
        <w:ind w:left="944"/>
        <w:rPr>
          <w:i/>
          <w:sz w:val="28"/>
          <w:szCs w:val="28"/>
        </w:rPr>
      </w:pPr>
      <w:r w:rsidRPr="00826C24">
        <w:rPr>
          <w:i/>
          <w:sz w:val="28"/>
          <w:szCs w:val="28"/>
        </w:rPr>
        <w:t>Формирование</w:t>
      </w:r>
      <w:r w:rsidRPr="00826C24">
        <w:rPr>
          <w:i/>
          <w:spacing w:val="-14"/>
          <w:sz w:val="28"/>
          <w:szCs w:val="28"/>
        </w:rPr>
        <w:t xml:space="preserve"> </w:t>
      </w:r>
      <w:r w:rsidRPr="00826C24">
        <w:rPr>
          <w:i/>
          <w:sz w:val="28"/>
          <w:szCs w:val="28"/>
        </w:rPr>
        <w:t>универсальных</w:t>
      </w:r>
      <w:r w:rsidRPr="00826C24">
        <w:rPr>
          <w:i/>
          <w:spacing w:val="-13"/>
          <w:sz w:val="28"/>
          <w:szCs w:val="28"/>
        </w:rPr>
        <w:t xml:space="preserve"> </w:t>
      </w:r>
      <w:r w:rsidRPr="00826C24">
        <w:rPr>
          <w:i/>
          <w:sz w:val="28"/>
          <w:szCs w:val="28"/>
        </w:rPr>
        <w:t>учебных</w:t>
      </w:r>
      <w:r w:rsidRPr="00826C24">
        <w:rPr>
          <w:i/>
          <w:spacing w:val="-14"/>
          <w:sz w:val="28"/>
          <w:szCs w:val="28"/>
        </w:rPr>
        <w:t xml:space="preserve"> </w:t>
      </w:r>
      <w:r w:rsidRPr="00826C24">
        <w:rPr>
          <w:i/>
          <w:sz w:val="28"/>
          <w:szCs w:val="28"/>
        </w:rPr>
        <w:t>регулятивных</w:t>
      </w:r>
      <w:r w:rsidRPr="00826C24">
        <w:rPr>
          <w:i/>
          <w:spacing w:val="-13"/>
          <w:sz w:val="28"/>
          <w:szCs w:val="28"/>
        </w:rPr>
        <w:t xml:space="preserve"> </w:t>
      </w:r>
      <w:r w:rsidRPr="00826C24">
        <w:rPr>
          <w:i/>
          <w:spacing w:val="-2"/>
          <w:sz w:val="28"/>
          <w:szCs w:val="28"/>
        </w:rPr>
        <w:t>действий:</w:t>
      </w:r>
    </w:p>
    <w:p w:rsidR="005032D1" w:rsidRPr="00826C24" w:rsidRDefault="00773E75" w:rsidP="007848B8">
      <w:pPr>
        <w:pStyle w:val="a3"/>
        <w:tabs>
          <w:tab w:val="left" w:pos="1366"/>
          <w:tab w:val="left" w:pos="3812"/>
          <w:tab w:val="left" w:pos="4820"/>
          <w:tab w:val="left" w:pos="6104"/>
          <w:tab w:val="left" w:pos="7245"/>
          <w:tab w:val="left" w:pos="8857"/>
          <w:tab w:val="left" w:pos="10142"/>
        </w:tabs>
        <w:spacing w:line="276" w:lineRule="auto"/>
        <w:ind w:left="233" w:right="236"/>
        <w:jc w:val="left"/>
      </w:pPr>
      <w:r w:rsidRPr="00826C24">
        <w:rPr>
          <w:spacing w:val="-10"/>
        </w:rPr>
        <w:t>−</w:t>
      </w:r>
      <w:r w:rsidRPr="00826C24">
        <w:tab/>
      </w:r>
      <w:r w:rsidRPr="00826C24">
        <w:rPr>
          <w:spacing w:val="-2"/>
        </w:rPr>
        <w:t>Формулировать</w:t>
      </w:r>
      <w:r w:rsidRPr="00826C24">
        <w:tab/>
      </w:r>
      <w:r w:rsidRPr="00826C24">
        <w:rPr>
          <w:spacing w:val="-4"/>
        </w:rPr>
        <w:t>новые</w:t>
      </w:r>
      <w:r w:rsidRPr="00826C24">
        <w:tab/>
      </w:r>
      <w:r w:rsidRPr="00826C24">
        <w:rPr>
          <w:spacing w:val="-2"/>
        </w:rPr>
        <w:t>учебные</w:t>
      </w:r>
      <w:r w:rsidRPr="00826C24">
        <w:tab/>
      </w:r>
      <w:r w:rsidRPr="00826C24">
        <w:rPr>
          <w:spacing w:val="-2"/>
        </w:rPr>
        <w:t>задачи,</w:t>
      </w:r>
      <w:r w:rsidRPr="00826C24">
        <w:tab/>
      </w:r>
      <w:r w:rsidRPr="00826C24">
        <w:rPr>
          <w:spacing w:val="-2"/>
        </w:rPr>
        <w:t>определять</w:t>
      </w:r>
      <w:r w:rsidRPr="00826C24">
        <w:tab/>
      </w:r>
      <w:r w:rsidRPr="00826C24">
        <w:rPr>
          <w:spacing w:val="-2"/>
        </w:rPr>
        <w:t>способы</w:t>
      </w:r>
      <w:r w:rsidRPr="00826C24">
        <w:tab/>
      </w:r>
      <w:r w:rsidRPr="00826C24">
        <w:rPr>
          <w:spacing w:val="-6"/>
        </w:rPr>
        <w:t xml:space="preserve">их </w:t>
      </w:r>
      <w:r w:rsidRPr="00826C24">
        <w:t>выполнения в сотрудничестве с учителем и самостоятельно;</w:t>
      </w:r>
    </w:p>
    <w:p w:rsidR="005032D1" w:rsidRPr="00826C24" w:rsidRDefault="00773E75" w:rsidP="007848B8">
      <w:pPr>
        <w:pStyle w:val="a3"/>
        <w:tabs>
          <w:tab w:val="left" w:pos="1366"/>
          <w:tab w:val="left" w:pos="3165"/>
          <w:tab w:val="left" w:pos="4224"/>
          <w:tab w:val="left" w:pos="4612"/>
          <w:tab w:val="left" w:pos="5543"/>
          <w:tab w:val="left" w:pos="6234"/>
          <w:tab w:val="left" w:pos="7375"/>
          <w:tab w:val="left" w:pos="8962"/>
          <w:tab w:val="left" w:pos="9816"/>
        </w:tabs>
        <w:spacing w:before="5" w:line="276" w:lineRule="auto"/>
        <w:ind w:left="233" w:right="238"/>
        <w:jc w:val="left"/>
      </w:pPr>
      <w:r w:rsidRPr="00826C24">
        <w:rPr>
          <w:spacing w:val="-10"/>
        </w:rPr>
        <w:t>−</w:t>
      </w:r>
      <w:r w:rsidRPr="00826C24">
        <w:tab/>
      </w:r>
      <w:r w:rsidRPr="00826C24">
        <w:rPr>
          <w:spacing w:val="-2"/>
        </w:rPr>
        <w:t>Планировать</w:t>
      </w:r>
      <w:r w:rsidRPr="00826C24">
        <w:tab/>
      </w:r>
      <w:r w:rsidRPr="00826C24">
        <w:rPr>
          <w:spacing w:val="-2"/>
        </w:rPr>
        <w:t>работу</w:t>
      </w:r>
      <w:r w:rsidRPr="00826C24">
        <w:tab/>
      </w:r>
      <w:r w:rsidRPr="00826C24">
        <w:rPr>
          <w:spacing w:val="-10"/>
        </w:rPr>
        <w:t>в</w:t>
      </w:r>
      <w:r w:rsidRPr="00826C24">
        <w:tab/>
      </w:r>
      <w:r w:rsidRPr="00826C24">
        <w:rPr>
          <w:spacing w:val="-4"/>
        </w:rPr>
        <w:t>парах</w:t>
      </w:r>
      <w:r w:rsidRPr="00826C24">
        <w:tab/>
      </w:r>
      <w:r w:rsidRPr="00826C24">
        <w:rPr>
          <w:spacing w:val="-4"/>
        </w:rPr>
        <w:t>или</w:t>
      </w:r>
      <w:r w:rsidRPr="00826C24">
        <w:tab/>
      </w:r>
      <w:r w:rsidRPr="00826C24">
        <w:rPr>
          <w:spacing w:val="-2"/>
        </w:rPr>
        <w:t>группе,</w:t>
      </w:r>
      <w:r w:rsidRPr="00826C24">
        <w:tab/>
      </w:r>
      <w:r w:rsidRPr="00826C24">
        <w:rPr>
          <w:spacing w:val="-2"/>
        </w:rPr>
        <w:t>определять</w:t>
      </w:r>
      <w:r w:rsidRPr="00826C24">
        <w:tab/>
      </w:r>
      <w:r w:rsidRPr="00826C24">
        <w:rPr>
          <w:spacing w:val="-4"/>
        </w:rPr>
        <w:t>свою</w:t>
      </w:r>
      <w:r w:rsidRPr="00826C24">
        <w:tab/>
      </w:r>
      <w:r w:rsidRPr="00826C24">
        <w:rPr>
          <w:spacing w:val="-4"/>
        </w:rPr>
        <w:t xml:space="preserve">роль, </w:t>
      </w:r>
      <w:r w:rsidRPr="00826C24">
        <w:t>распределять задачи между участниками.</w:t>
      </w:r>
    </w:p>
    <w:p w:rsidR="005032D1" w:rsidRPr="00826C24" w:rsidRDefault="00773E75" w:rsidP="007848B8">
      <w:pPr>
        <w:pStyle w:val="a3"/>
        <w:tabs>
          <w:tab w:val="left" w:pos="1366"/>
          <w:tab w:val="left" w:pos="3317"/>
          <w:tab w:val="left" w:pos="4061"/>
          <w:tab w:val="left" w:pos="5346"/>
          <w:tab w:val="left" w:pos="5998"/>
          <w:tab w:val="left" w:pos="7005"/>
          <w:tab w:val="left" w:pos="7350"/>
          <w:tab w:val="left" w:pos="8103"/>
          <w:tab w:val="left" w:pos="8751"/>
          <w:tab w:val="left" w:pos="9988"/>
        </w:tabs>
        <w:spacing w:line="276" w:lineRule="auto"/>
        <w:ind w:left="233" w:right="240"/>
        <w:jc w:val="left"/>
      </w:pPr>
      <w:r w:rsidRPr="00826C24">
        <w:rPr>
          <w:spacing w:val="-10"/>
        </w:rPr>
        <w:t>−</w:t>
      </w:r>
      <w:r w:rsidRPr="00826C24">
        <w:tab/>
      </w:r>
      <w:r w:rsidRPr="00826C24">
        <w:rPr>
          <w:spacing w:val="-2"/>
        </w:rPr>
        <w:t>Воспринимать</w:t>
      </w:r>
      <w:r w:rsidRPr="00826C24">
        <w:tab/>
      </w:r>
      <w:r w:rsidRPr="00826C24">
        <w:rPr>
          <w:spacing w:val="-4"/>
        </w:rPr>
        <w:t>речь</w:t>
      </w:r>
      <w:r w:rsidRPr="00826C24">
        <w:tab/>
      </w:r>
      <w:r w:rsidRPr="00826C24">
        <w:rPr>
          <w:spacing w:val="-2"/>
        </w:rPr>
        <w:t>партнера</w:t>
      </w:r>
      <w:r w:rsidRPr="00826C24">
        <w:tab/>
      </w:r>
      <w:r w:rsidRPr="00826C24">
        <w:rPr>
          <w:spacing w:val="-4"/>
        </w:rPr>
        <w:t>при</w:t>
      </w:r>
      <w:r w:rsidRPr="00826C24">
        <w:tab/>
      </w:r>
      <w:r w:rsidRPr="00826C24">
        <w:rPr>
          <w:spacing w:val="-2"/>
        </w:rPr>
        <w:t>работе</w:t>
      </w:r>
      <w:r w:rsidRPr="00826C24">
        <w:tab/>
      </w:r>
      <w:r w:rsidRPr="00826C24">
        <w:rPr>
          <w:spacing w:val="-10"/>
        </w:rPr>
        <w:t>в</w:t>
      </w:r>
      <w:r w:rsidRPr="00826C24">
        <w:tab/>
      </w:r>
      <w:r w:rsidRPr="00826C24">
        <w:rPr>
          <w:spacing w:val="-4"/>
        </w:rPr>
        <w:t>паре</w:t>
      </w:r>
      <w:r w:rsidRPr="00826C24">
        <w:tab/>
      </w:r>
      <w:r w:rsidRPr="00826C24">
        <w:rPr>
          <w:spacing w:val="-4"/>
        </w:rPr>
        <w:t>или</w:t>
      </w:r>
      <w:r w:rsidRPr="00826C24">
        <w:tab/>
      </w:r>
      <w:r w:rsidRPr="00826C24">
        <w:rPr>
          <w:spacing w:val="-2"/>
        </w:rPr>
        <w:t>группах,</w:t>
      </w:r>
      <w:r w:rsidRPr="00826C24">
        <w:tab/>
      </w:r>
      <w:r w:rsidRPr="00826C24">
        <w:rPr>
          <w:spacing w:val="-4"/>
        </w:rPr>
        <w:t xml:space="preserve">при </w:t>
      </w:r>
      <w:r w:rsidRPr="00826C24">
        <w:t>необходимости ее корректировать.</w:t>
      </w:r>
    </w:p>
    <w:p w:rsidR="005032D1" w:rsidRPr="00826C24" w:rsidRDefault="00773E75" w:rsidP="007848B8">
      <w:pPr>
        <w:pStyle w:val="a3"/>
        <w:tabs>
          <w:tab w:val="left" w:pos="1366"/>
        </w:tabs>
        <w:spacing w:line="276" w:lineRule="auto"/>
        <w:ind w:left="233" w:right="243"/>
        <w:jc w:val="left"/>
      </w:pPr>
      <w:r w:rsidRPr="00826C24">
        <w:rPr>
          <w:spacing w:val="-10"/>
        </w:rPr>
        <w:t>−</w:t>
      </w:r>
      <w:r w:rsidRPr="00826C24">
        <w:tab/>
        <w:t>Корректировать свою деятельность с учетом поставленных учебных задач, возникающих в ходе их выполнения,</w:t>
      </w:r>
      <w:r w:rsidRPr="00826C24">
        <w:rPr>
          <w:spacing w:val="40"/>
        </w:rPr>
        <w:t xml:space="preserve"> </w:t>
      </w:r>
      <w:r w:rsidRPr="00826C24">
        <w:t>трудностей и ошибок.</w:t>
      </w:r>
    </w:p>
    <w:p w:rsidR="005032D1" w:rsidRPr="00826C24" w:rsidRDefault="00773E75" w:rsidP="007848B8">
      <w:pPr>
        <w:pStyle w:val="a3"/>
        <w:tabs>
          <w:tab w:val="left" w:pos="1366"/>
          <w:tab w:val="left" w:pos="3380"/>
          <w:tab w:val="left" w:pos="5355"/>
          <w:tab w:val="left" w:pos="6109"/>
          <w:tab w:val="left" w:pos="7893"/>
          <w:tab w:val="left" w:pos="9231"/>
        </w:tabs>
        <w:spacing w:line="276" w:lineRule="auto"/>
        <w:ind w:left="233" w:right="241"/>
        <w:jc w:val="left"/>
      </w:pPr>
      <w:r w:rsidRPr="00826C24">
        <w:rPr>
          <w:spacing w:val="-10"/>
        </w:rPr>
        <w:t>−</w:t>
      </w:r>
      <w:r w:rsidRPr="00826C24">
        <w:tab/>
      </w:r>
      <w:r w:rsidRPr="00826C24">
        <w:rPr>
          <w:spacing w:val="-2"/>
        </w:rPr>
        <w:t>Осуществлять</w:t>
      </w:r>
      <w:r w:rsidRPr="00826C24">
        <w:tab/>
      </w:r>
      <w:r w:rsidRPr="00826C24">
        <w:rPr>
          <w:spacing w:val="-2"/>
        </w:rPr>
        <w:t>самоконтроль</w:t>
      </w:r>
      <w:r w:rsidRPr="00826C24">
        <w:tab/>
      </w:r>
      <w:r w:rsidRPr="00826C24">
        <w:rPr>
          <w:spacing w:val="-4"/>
        </w:rPr>
        <w:t>при</w:t>
      </w:r>
      <w:r w:rsidRPr="00826C24">
        <w:tab/>
      </w:r>
      <w:r w:rsidRPr="00826C24">
        <w:rPr>
          <w:spacing w:val="-2"/>
        </w:rPr>
        <w:t>выполнении</w:t>
      </w:r>
      <w:r w:rsidRPr="00826C24">
        <w:tab/>
      </w:r>
      <w:r w:rsidRPr="00826C24">
        <w:rPr>
          <w:spacing w:val="-2"/>
        </w:rPr>
        <w:t>заданий,</w:t>
      </w:r>
      <w:r w:rsidRPr="00826C24">
        <w:tab/>
      </w:r>
      <w:r w:rsidRPr="00826C24">
        <w:rPr>
          <w:spacing w:val="-2"/>
        </w:rPr>
        <w:t xml:space="preserve">адекватно </w:t>
      </w:r>
      <w:r w:rsidRPr="00826C24">
        <w:t>оценивать результаты своей деятельности.</w:t>
      </w:r>
    </w:p>
    <w:p w:rsidR="005032D1" w:rsidRPr="00826C24" w:rsidRDefault="005032D1" w:rsidP="007848B8">
      <w:pPr>
        <w:pStyle w:val="a3"/>
        <w:spacing w:before="8" w:line="276" w:lineRule="auto"/>
        <w:ind w:left="0" w:firstLine="0"/>
        <w:jc w:val="left"/>
      </w:pPr>
    </w:p>
    <w:p w:rsidR="005032D1" w:rsidRPr="00826C24" w:rsidRDefault="00773E75" w:rsidP="007848B8">
      <w:pPr>
        <w:spacing w:line="276" w:lineRule="auto"/>
        <w:ind w:left="233" w:right="218" w:firstLine="710"/>
        <w:jc w:val="both"/>
        <w:rPr>
          <w:i/>
          <w:sz w:val="28"/>
          <w:szCs w:val="28"/>
        </w:rPr>
      </w:pPr>
      <w:r w:rsidRPr="00826C24">
        <w:rPr>
          <w:i/>
          <w:sz w:val="28"/>
          <w:szCs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sidRPr="00826C24">
        <w:rPr>
          <w:i/>
          <w:spacing w:val="-2"/>
          <w:sz w:val="28"/>
          <w:szCs w:val="28"/>
        </w:rPr>
        <w:t>деятельности</w:t>
      </w:r>
    </w:p>
    <w:p w:rsidR="005032D1" w:rsidRPr="00826C24" w:rsidRDefault="00773E75" w:rsidP="007848B8">
      <w:pPr>
        <w:pStyle w:val="a3"/>
        <w:spacing w:line="276" w:lineRule="auto"/>
        <w:ind w:left="233" w:right="223"/>
      </w:pPr>
      <w:r w:rsidRPr="00826C24">
        <w:t>Одним из основных путей повышения мотивации и развития УУД на уровне основного общего образования</w:t>
      </w:r>
      <w:r w:rsidRPr="00826C24">
        <w:rPr>
          <w:spacing w:val="80"/>
        </w:rPr>
        <w:t xml:space="preserve"> </w:t>
      </w:r>
      <w:r w:rsidRPr="00826C24">
        <w:t>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 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p>
    <w:p w:rsidR="005032D1" w:rsidRPr="00826C24" w:rsidRDefault="00773E75" w:rsidP="007848B8">
      <w:pPr>
        <w:pStyle w:val="a3"/>
        <w:spacing w:before="2" w:line="276" w:lineRule="auto"/>
        <w:ind w:left="233" w:right="224"/>
      </w:pPr>
      <w:r w:rsidRPr="00826C24">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обучающихся для достижения этих целей.</w:t>
      </w:r>
    </w:p>
    <w:p w:rsidR="005032D1" w:rsidRPr="00826C24" w:rsidRDefault="00773E75" w:rsidP="007848B8">
      <w:pPr>
        <w:pStyle w:val="a3"/>
        <w:spacing w:before="3" w:line="276" w:lineRule="auto"/>
        <w:ind w:left="233" w:right="226"/>
      </w:pPr>
      <w:r w:rsidRPr="00826C24">
        <w:t>В результате проектной деятельности обучающимися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w:t>
      </w:r>
      <w:r w:rsidRPr="00826C24">
        <w:rPr>
          <w:spacing w:val="40"/>
        </w:rPr>
        <w:t xml:space="preserve"> </w:t>
      </w:r>
      <w:r w:rsidRPr="00826C24">
        <w:t xml:space="preserve">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w:t>
      </w:r>
      <w:r w:rsidRPr="00826C24">
        <w:lastRenderedPageBreak/>
        <w:t>обучения на уровне основного общего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w:t>
      </w:r>
      <w:r w:rsidRPr="00826C24">
        <w:rPr>
          <w:spacing w:val="75"/>
        </w:rPr>
        <w:t xml:space="preserve">   </w:t>
      </w:r>
      <w:r w:rsidRPr="00826C24">
        <w:t>Так</w:t>
      </w:r>
      <w:r w:rsidRPr="00826C24">
        <w:rPr>
          <w:spacing w:val="74"/>
        </w:rPr>
        <w:t xml:space="preserve">   </w:t>
      </w:r>
      <w:r w:rsidRPr="00826C24">
        <w:t>как</w:t>
      </w:r>
      <w:r w:rsidRPr="00826C24">
        <w:rPr>
          <w:spacing w:val="74"/>
        </w:rPr>
        <w:t xml:space="preserve">   </w:t>
      </w:r>
      <w:r w:rsidRPr="00826C24">
        <w:t>проектная</w:t>
      </w:r>
      <w:r w:rsidRPr="00826C24">
        <w:rPr>
          <w:spacing w:val="76"/>
        </w:rPr>
        <w:t xml:space="preserve">   </w:t>
      </w:r>
      <w:r w:rsidRPr="00826C24">
        <w:t>деятельность</w:t>
      </w:r>
      <w:r w:rsidRPr="00826C24">
        <w:rPr>
          <w:spacing w:val="74"/>
        </w:rPr>
        <w:t xml:space="preserve">   </w:t>
      </w:r>
      <w:r w:rsidRPr="00826C24">
        <w:t>требует</w:t>
      </w:r>
      <w:r w:rsidRPr="00826C24">
        <w:rPr>
          <w:spacing w:val="74"/>
        </w:rPr>
        <w:t xml:space="preserve">   </w:t>
      </w:r>
      <w:r w:rsidRPr="00826C24">
        <w:t>значительного</w:t>
      </w:r>
    </w:p>
    <w:p w:rsidR="005032D1" w:rsidRPr="00826C24" w:rsidRDefault="00773E75" w:rsidP="007848B8">
      <w:pPr>
        <w:pStyle w:val="a3"/>
        <w:spacing w:before="67" w:line="276" w:lineRule="auto"/>
        <w:ind w:left="233" w:right="234" w:firstLine="0"/>
      </w:pPr>
      <w:r w:rsidRPr="00826C24">
        <w:t>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5032D1" w:rsidRPr="00826C24" w:rsidRDefault="00773E75" w:rsidP="007848B8">
      <w:pPr>
        <w:pStyle w:val="a3"/>
        <w:spacing w:before="4" w:line="276" w:lineRule="auto"/>
        <w:ind w:left="233" w:right="227"/>
      </w:pPr>
      <w:r w:rsidRPr="00826C24">
        <w:t xml:space="preserve">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w:t>
      </w:r>
      <w:r w:rsidRPr="00826C24">
        <w:rPr>
          <w:spacing w:val="-2"/>
        </w:rPr>
        <w:t>возраста).</w:t>
      </w:r>
    </w:p>
    <w:p w:rsidR="005032D1" w:rsidRPr="00826C24" w:rsidRDefault="00773E75" w:rsidP="007848B8">
      <w:pPr>
        <w:pStyle w:val="a3"/>
        <w:spacing w:line="276" w:lineRule="auto"/>
        <w:ind w:left="233" w:right="223"/>
      </w:pPr>
      <w:r w:rsidRPr="00826C24">
        <w:t>Обучающиеся с НОДА включаются в учебно-исследовательскую</w:t>
      </w:r>
      <w:r w:rsidRPr="00826C24">
        <w:rPr>
          <w:spacing w:val="40"/>
        </w:rPr>
        <w:t xml:space="preserve"> </w:t>
      </w:r>
      <w:r w:rsidRPr="00826C24">
        <w:t>деятельность, которая организуется по двум направлениям: урочная учебно- 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w:t>
      </w:r>
      <w:r w:rsidRPr="00826C24">
        <w:rPr>
          <w:spacing w:val="80"/>
        </w:rPr>
        <w:t xml:space="preserve"> </w:t>
      </w:r>
      <w:r w:rsidRPr="00826C24">
        <w:t>специальных условий их доступности для обучающихся с НОДА.</w:t>
      </w:r>
    </w:p>
    <w:p w:rsidR="005032D1" w:rsidRPr="00826C24" w:rsidRDefault="005032D1" w:rsidP="007848B8">
      <w:pPr>
        <w:pStyle w:val="a3"/>
        <w:spacing w:line="276" w:lineRule="auto"/>
        <w:ind w:left="0" w:firstLine="0"/>
        <w:jc w:val="left"/>
      </w:pPr>
    </w:p>
    <w:p w:rsidR="005032D1" w:rsidRPr="00826C24" w:rsidRDefault="00773E75" w:rsidP="007848B8">
      <w:pPr>
        <w:pStyle w:val="a3"/>
        <w:spacing w:before="1" w:line="276" w:lineRule="auto"/>
        <w:ind w:left="233" w:right="226"/>
      </w:pPr>
      <w:r w:rsidRPr="00826C24">
        <w:t>В процессе развития УУД у обучающихся с НОДА формируются ИКТ- 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Указанные компетенции необходимы в современных условиях при реализации дистанционных образовательных технологий. Дистанционные технологии играют важную роль в процессе обучения лиц с НОДА, их необходимо использовать в тех ситуациях, когда нет возможности создать специальные условия получения образования в образовательной организации, когда по состоянию здоровья обучающиеся с НОДА не могут</w:t>
      </w:r>
      <w:r w:rsidRPr="00826C24">
        <w:rPr>
          <w:spacing w:val="40"/>
        </w:rPr>
        <w:t xml:space="preserve"> </w:t>
      </w:r>
      <w:r w:rsidRPr="00826C24">
        <w:t>посещать образовательную организацию, например, обучающийся с НОДА находится на длительной реабилитации в организациях медицинского профиля, и</w:t>
      </w:r>
      <w:r w:rsidRPr="00826C24">
        <w:rPr>
          <w:spacing w:val="40"/>
        </w:rPr>
        <w:t xml:space="preserve"> </w:t>
      </w:r>
      <w:r w:rsidRPr="00826C24">
        <w:rPr>
          <w:spacing w:val="-4"/>
        </w:rPr>
        <w:lastRenderedPageBreak/>
        <w:t>др.</w:t>
      </w:r>
    </w:p>
    <w:p w:rsidR="005032D1" w:rsidRPr="00826C24" w:rsidRDefault="00773E75" w:rsidP="007848B8">
      <w:pPr>
        <w:pStyle w:val="a3"/>
        <w:spacing w:before="1" w:line="276" w:lineRule="auto"/>
        <w:ind w:left="233" w:right="225"/>
      </w:pPr>
      <w:r w:rsidRPr="00826C24">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5032D1" w:rsidRPr="00826C24" w:rsidRDefault="00773E75" w:rsidP="007848B8">
      <w:pPr>
        <w:pStyle w:val="a3"/>
        <w:spacing w:line="276" w:lineRule="auto"/>
        <w:ind w:left="233" w:right="226"/>
      </w:pPr>
      <w:r w:rsidRPr="00826C24">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w:t>
      </w:r>
      <w:r w:rsidRPr="00826C24">
        <w:rPr>
          <w:spacing w:val="40"/>
        </w:rPr>
        <w:t xml:space="preserve"> </w:t>
      </w:r>
      <w:r w:rsidRPr="00826C24">
        <w:t>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5032D1" w:rsidRPr="00826C24" w:rsidRDefault="00773E75" w:rsidP="007848B8">
      <w:pPr>
        <w:pStyle w:val="a3"/>
        <w:spacing w:before="67" w:line="276" w:lineRule="auto"/>
        <w:ind w:left="233" w:right="234"/>
      </w:pPr>
      <w:r w:rsidRPr="00826C24">
        <w:t>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w:t>
      </w:r>
    </w:p>
    <w:p w:rsidR="005032D1" w:rsidRPr="00826C24" w:rsidRDefault="00773E75" w:rsidP="007848B8">
      <w:pPr>
        <w:pStyle w:val="a3"/>
        <w:spacing w:line="276" w:lineRule="auto"/>
        <w:ind w:left="233" w:right="239"/>
      </w:pPr>
      <w:r w:rsidRPr="00826C24">
        <w:t>Для обучающихся с НОДА, которые не могут самостоятельно работать на компьютере в</w:t>
      </w:r>
      <w:r w:rsidRPr="00826C24">
        <w:rPr>
          <w:spacing w:val="-2"/>
        </w:rPr>
        <w:t xml:space="preserve"> </w:t>
      </w:r>
      <w:r w:rsidRPr="00826C24">
        <w:t>силу</w:t>
      </w:r>
      <w:r w:rsidRPr="00826C24">
        <w:rPr>
          <w:spacing w:val="-5"/>
        </w:rPr>
        <w:t xml:space="preserve"> </w:t>
      </w:r>
      <w:r w:rsidRPr="00826C24">
        <w:t>значительных</w:t>
      </w:r>
      <w:r w:rsidRPr="00826C24">
        <w:rPr>
          <w:spacing w:val="-5"/>
        </w:rPr>
        <w:t xml:space="preserve"> </w:t>
      </w:r>
      <w:r w:rsidRPr="00826C24">
        <w:t>нарушений</w:t>
      </w:r>
      <w:r w:rsidRPr="00826C24">
        <w:rPr>
          <w:spacing w:val="-1"/>
        </w:rPr>
        <w:t xml:space="preserve"> </w:t>
      </w:r>
      <w:r w:rsidRPr="00826C24">
        <w:t>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5032D1" w:rsidRPr="00826C24" w:rsidRDefault="00773E75" w:rsidP="007848B8">
      <w:pPr>
        <w:spacing w:before="3" w:line="276" w:lineRule="auto"/>
        <w:ind w:left="233" w:right="225" w:firstLine="710"/>
        <w:jc w:val="both"/>
        <w:rPr>
          <w:i/>
          <w:sz w:val="28"/>
          <w:szCs w:val="28"/>
        </w:rPr>
      </w:pPr>
      <w:r w:rsidRPr="00826C24">
        <w:rPr>
          <w:i/>
          <w:sz w:val="28"/>
          <w:szCs w:val="28"/>
        </w:rPr>
        <w:t>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основной образовательной программе основного общего образования. Там же обозначены общие рекомендации по оцениванию учебно-исследовательской</w:t>
      </w:r>
      <w:r w:rsidRPr="00826C24">
        <w:rPr>
          <w:i/>
          <w:spacing w:val="40"/>
          <w:sz w:val="28"/>
          <w:szCs w:val="28"/>
        </w:rPr>
        <w:t xml:space="preserve"> </w:t>
      </w:r>
      <w:r w:rsidRPr="00826C24">
        <w:rPr>
          <w:i/>
          <w:sz w:val="28"/>
          <w:szCs w:val="28"/>
        </w:rPr>
        <w:t>и</w:t>
      </w:r>
      <w:r w:rsidRPr="00826C24">
        <w:rPr>
          <w:i/>
          <w:spacing w:val="40"/>
          <w:sz w:val="28"/>
          <w:szCs w:val="28"/>
        </w:rPr>
        <w:t xml:space="preserve"> </w:t>
      </w:r>
      <w:r w:rsidRPr="00826C24">
        <w:rPr>
          <w:i/>
          <w:sz w:val="28"/>
          <w:szCs w:val="28"/>
        </w:rPr>
        <w:t>проектной деятельности обучающихся. При оценке</w:t>
      </w:r>
      <w:r w:rsidRPr="00826C24">
        <w:rPr>
          <w:i/>
          <w:spacing w:val="40"/>
          <w:sz w:val="28"/>
          <w:szCs w:val="28"/>
        </w:rPr>
        <w:t xml:space="preserve"> </w:t>
      </w:r>
      <w:r w:rsidRPr="00826C24">
        <w:rPr>
          <w:i/>
          <w:sz w:val="28"/>
          <w:szCs w:val="28"/>
        </w:rPr>
        <w:t>данных видов деятельности у обучающихся с НОДА необходимо учитывать уровень владения ими</w:t>
      </w:r>
      <w:r w:rsidRPr="00826C24">
        <w:rPr>
          <w:i/>
          <w:spacing w:val="40"/>
          <w:sz w:val="28"/>
          <w:szCs w:val="28"/>
        </w:rPr>
        <w:t xml:space="preserve"> </w:t>
      </w:r>
      <w:r w:rsidRPr="00826C24">
        <w:rPr>
          <w:i/>
          <w:sz w:val="28"/>
          <w:szCs w:val="28"/>
        </w:rPr>
        <w:t>устной экспрессивной речью и уровень двигательного развития, включаю манипулятивную функцию рук и общие двигательные навыки.</w:t>
      </w:r>
    </w:p>
    <w:p w:rsidR="005032D1" w:rsidRPr="00826C24" w:rsidRDefault="005032D1" w:rsidP="007848B8">
      <w:pPr>
        <w:pStyle w:val="a3"/>
        <w:spacing w:before="4" w:line="276" w:lineRule="auto"/>
        <w:ind w:left="0" w:firstLine="0"/>
        <w:jc w:val="left"/>
        <w:rPr>
          <w:i/>
        </w:rPr>
      </w:pPr>
    </w:p>
    <w:p w:rsidR="005032D1" w:rsidRPr="00826C24" w:rsidRDefault="00773E75" w:rsidP="007848B8">
      <w:pPr>
        <w:pStyle w:val="5"/>
        <w:numPr>
          <w:ilvl w:val="3"/>
          <w:numId w:val="234"/>
        </w:numPr>
        <w:tabs>
          <w:tab w:val="left" w:pos="4134"/>
        </w:tabs>
        <w:spacing w:line="276" w:lineRule="auto"/>
        <w:ind w:left="4133"/>
        <w:jc w:val="both"/>
      </w:pPr>
      <w:bookmarkStart w:id="43" w:name="2.2.2.3.Организационный_раздел"/>
      <w:bookmarkStart w:id="44" w:name="_bookmark21"/>
      <w:bookmarkEnd w:id="43"/>
      <w:bookmarkEnd w:id="44"/>
      <w:r w:rsidRPr="00826C24">
        <w:t>Организационный</w:t>
      </w:r>
      <w:r w:rsidRPr="00826C24">
        <w:rPr>
          <w:spacing w:val="57"/>
          <w:w w:val="150"/>
        </w:rPr>
        <w:t xml:space="preserve"> </w:t>
      </w:r>
      <w:r w:rsidRPr="00826C24">
        <w:rPr>
          <w:spacing w:val="-2"/>
          <w:w w:val="105"/>
        </w:rPr>
        <w:t>раздел</w:t>
      </w:r>
    </w:p>
    <w:p w:rsidR="005032D1" w:rsidRPr="00826C24" w:rsidRDefault="00773E75" w:rsidP="007848B8">
      <w:pPr>
        <w:pStyle w:val="a3"/>
        <w:tabs>
          <w:tab w:val="left" w:pos="9560"/>
        </w:tabs>
        <w:spacing w:line="276" w:lineRule="auto"/>
        <w:ind w:left="233" w:right="226"/>
      </w:pPr>
      <w:r w:rsidRPr="00826C24">
        <w:t>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w:t>
      </w:r>
      <w:r w:rsidRPr="00826C24">
        <w:tab/>
      </w:r>
      <w:r w:rsidRPr="00826C24">
        <w:rPr>
          <w:spacing w:val="-2"/>
        </w:rPr>
        <w:t xml:space="preserve">Формы </w:t>
      </w:r>
      <w:r w:rsidRPr="00826C24">
        <w:t>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основной образовательной программе.</w:t>
      </w:r>
    </w:p>
    <w:p w:rsidR="005032D1" w:rsidRPr="00826C24" w:rsidRDefault="005032D1" w:rsidP="007848B8">
      <w:pPr>
        <w:pStyle w:val="a3"/>
        <w:spacing w:before="2" w:line="276" w:lineRule="auto"/>
        <w:ind w:left="0" w:firstLine="0"/>
        <w:jc w:val="left"/>
      </w:pPr>
    </w:p>
    <w:p w:rsidR="005032D1" w:rsidRPr="00826C24" w:rsidRDefault="002E0BF4" w:rsidP="007848B8">
      <w:pPr>
        <w:pStyle w:val="2"/>
        <w:numPr>
          <w:ilvl w:val="2"/>
          <w:numId w:val="234"/>
        </w:numPr>
        <w:tabs>
          <w:tab w:val="left" w:pos="3061"/>
        </w:tabs>
        <w:spacing w:line="276" w:lineRule="auto"/>
        <w:ind w:left="3060" w:hanging="840"/>
        <w:jc w:val="both"/>
        <w:rPr>
          <w:sz w:val="28"/>
          <w:szCs w:val="28"/>
        </w:rPr>
      </w:pPr>
      <w:bookmarkStart w:id="45" w:name="2.2.3._Примерная_программа_воспитания"/>
      <w:bookmarkStart w:id="46" w:name="_bookmark22"/>
      <w:bookmarkEnd w:id="45"/>
      <w:bookmarkEnd w:id="46"/>
      <w:r w:rsidRPr="00826C24">
        <w:rPr>
          <w:sz w:val="28"/>
          <w:szCs w:val="28"/>
        </w:rPr>
        <w:t>П</w:t>
      </w:r>
      <w:r w:rsidR="00773E75" w:rsidRPr="00826C24">
        <w:rPr>
          <w:sz w:val="28"/>
          <w:szCs w:val="28"/>
        </w:rPr>
        <w:t>рограмма</w:t>
      </w:r>
      <w:r w:rsidR="00773E75" w:rsidRPr="00826C24">
        <w:rPr>
          <w:spacing w:val="63"/>
          <w:sz w:val="28"/>
          <w:szCs w:val="28"/>
        </w:rPr>
        <w:t xml:space="preserve"> </w:t>
      </w:r>
      <w:r w:rsidR="00773E75" w:rsidRPr="00826C24">
        <w:rPr>
          <w:spacing w:val="-2"/>
          <w:sz w:val="28"/>
          <w:szCs w:val="28"/>
        </w:rPr>
        <w:t>воспитания</w:t>
      </w:r>
    </w:p>
    <w:p w:rsidR="005032D1" w:rsidRPr="00826C24" w:rsidRDefault="00773E75" w:rsidP="007848B8">
      <w:pPr>
        <w:pStyle w:val="a3"/>
        <w:spacing w:line="276" w:lineRule="auto"/>
        <w:ind w:left="233" w:right="221" w:firstLine="706"/>
      </w:pPr>
      <w:r w:rsidRPr="00826C24">
        <w:t>Программа воспитания обучающихся с НОДА по соде</w:t>
      </w:r>
      <w:r w:rsidR="002E0BF4" w:rsidRPr="00826C24">
        <w:t xml:space="preserve">ржанию соответствует </w:t>
      </w:r>
      <w:r w:rsidR="002E0BF4" w:rsidRPr="00826C24">
        <w:lastRenderedPageBreak/>
        <w:t>О</w:t>
      </w:r>
      <w:r w:rsidRPr="00826C24">
        <w:t>сновной образовательной программе</w:t>
      </w:r>
      <w:r w:rsidRPr="00826C24">
        <w:rPr>
          <w:spacing w:val="40"/>
        </w:rPr>
        <w:t xml:space="preserve"> </w:t>
      </w:r>
      <w:r w:rsidRPr="00826C24">
        <w:t>основного общего образования</w:t>
      </w:r>
      <w:r w:rsidRPr="00826C24">
        <w:rPr>
          <w:spacing w:val="40"/>
        </w:rPr>
        <w:t xml:space="preserve"> </w:t>
      </w:r>
      <w:r w:rsidRPr="00826C24">
        <w:t>с учетом особых</w:t>
      </w:r>
      <w:r w:rsidRPr="00826C24">
        <w:rPr>
          <w:spacing w:val="40"/>
        </w:rPr>
        <w:t xml:space="preserve"> </w:t>
      </w:r>
      <w:r w:rsidRPr="00826C24">
        <w:t>образовательных потребностей обучающихся с нарушениями опорно-двигательного аппарата. В случае необходимости следует разрабатывать данную программу, опираясь на вариант 6.2.</w:t>
      </w:r>
    </w:p>
    <w:p w:rsidR="005032D1" w:rsidRPr="00826C24" w:rsidRDefault="005032D1" w:rsidP="007848B8">
      <w:pPr>
        <w:pStyle w:val="a3"/>
        <w:spacing w:before="7" w:line="276" w:lineRule="auto"/>
        <w:ind w:left="0" w:firstLine="0"/>
        <w:jc w:val="left"/>
      </w:pPr>
    </w:p>
    <w:p w:rsidR="005032D1" w:rsidRPr="00826C24" w:rsidRDefault="00773E75" w:rsidP="007848B8">
      <w:pPr>
        <w:pStyle w:val="2"/>
        <w:numPr>
          <w:ilvl w:val="2"/>
          <w:numId w:val="234"/>
        </w:numPr>
        <w:tabs>
          <w:tab w:val="left" w:pos="3051"/>
        </w:tabs>
        <w:spacing w:line="276" w:lineRule="auto"/>
        <w:ind w:left="3050" w:hanging="840"/>
        <w:jc w:val="both"/>
        <w:rPr>
          <w:sz w:val="28"/>
          <w:szCs w:val="28"/>
        </w:rPr>
      </w:pPr>
      <w:bookmarkStart w:id="47" w:name="2.2.4._Программа_коррекционной_работы"/>
      <w:bookmarkStart w:id="48" w:name="_bookmark23"/>
      <w:bookmarkEnd w:id="47"/>
      <w:bookmarkEnd w:id="48"/>
      <w:r w:rsidRPr="00826C24">
        <w:rPr>
          <w:sz w:val="28"/>
          <w:szCs w:val="28"/>
        </w:rPr>
        <w:t>Программа</w:t>
      </w:r>
      <w:r w:rsidRPr="00826C24">
        <w:rPr>
          <w:spacing w:val="69"/>
          <w:sz w:val="28"/>
          <w:szCs w:val="28"/>
        </w:rPr>
        <w:t xml:space="preserve"> </w:t>
      </w:r>
      <w:r w:rsidRPr="00826C24">
        <w:rPr>
          <w:sz w:val="28"/>
          <w:szCs w:val="28"/>
        </w:rPr>
        <w:t>коррекционной</w:t>
      </w:r>
      <w:r w:rsidRPr="00826C24">
        <w:rPr>
          <w:spacing w:val="44"/>
          <w:w w:val="150"/>
          <w:sz w:val="28"/>
          <w:szCs w:val="28"/>
        </w:rPr>
        <w:t xml:space="preserve"> </w:t>
      </w:r>
      <w:r w:rsidRPr="00826C24">
        <w:rPr>
          <w:spacing w:val="-2"/>
          <w:sz w:val="28"/>
          <w:szCs w:val="28"/>
        </w:rPr>
        <w:t>работы</w:t>
      </w:r>
    </w:p>
    <w:p w:rsidR="005032D1" w:rsidRPr="00826C24" w:rsidRDefault="00773E75" w:rsidP="007848B8">
      <w:pPr>
        <w:pStyle w:val="a3"/>
        <w:spacing w:line="276" w:lineRule="auto"/>
        <w:ind w:left="233" w:right="232"/>
      </w:pPr>
      <w:r w:rsidRPr="00826C24">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w:t>
      </w:r>
      <w:r w:rsidRPr="00826C24">
        <w:rPr>
          <w:spacing w:val="40"/>
        </w:rPr>
        <w:t xml:space="preserve"> </w:t>
      </w:r>
      <w:r w:rsidRPr="00826C24">
        <w:t>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w:t>
      </w:r>
      <w:r w:rsidRPr="00826C24">
        <w:rPr>
          <w:spacing w:val="40"/>
        </w:rPr>
        <w:t xml:space="preserve"> </w:t>
      </w:r>
      <w:r w:rsidRPr="00826C24">
        <w:rPr>
          <w:spacing w:val="-2"/>
        </w:rPr>
        <w:t>программы.</w:t>
      </w:r>
    </w:p>
    <w:p w:rsidR="005032D1" w:rsidRPr="00826C24" w:rsidRDefault="00773E75" w:rsidP="007848B8">
      <w:pPr>
        <w:pStyle w:val="a3"/>
        <w:spacing w:line="276" w:lineRule="auto"/>
        <w:ind w:left="944" w:firstLine="0"/>
      </w:pPr>
      <w:r w:rsidRPr="00826C24">
        <w:t>Программа</w:t>
      </w:r>
      <w:r w:rsidRPr="00826C24">
        <w:rPr>
          <w:spacing w:val="-10"/>
        </w:rPr>
        <w:t xml:space="preserve"> </w:t>
      </w:r>
      <w:r w:rsidRPr="00826C24">
        <w:t>коррекционной</w:t>
      </w:r>
      <w:r w:rsidRPr="00826C24">
        <w:rPr>
          <w:spacing w:val="-10"/>
        </w:rPr>
        <w:t xml:space="preserve"> </w:t>
      </w:r>
      <w:r w:rsidRPr="00826C24">
        <w:t>работы</w:t>
      </w:r>
      <w:r w:rsidRPr="00826C24">
        <w:rPr>
          <w:spacing w:val="-10"/>
        </w:rPr>
        <w:t xml:space="preserve"> </w:t>
      </w:r>
      <w:r w:rsidRPr="00826C24">
        <w:t>должна</w:t>
      </w:r>
      <w:r w:rsidRPr="00826C24">
        <w:rPr>
          <w:spacing w:val="-10"/>
        </w:rPr>
        <w:t xml:space="preserve"> </w:t>
      </w:r>
      <w:r w:rsidRPr="00826C24">
        <w:rPr>
          <w:spacing w:val="-2"/>
        </w:rPr>
        <w:t>обеспечивать:</w:t>
      </w:r>
    </w:p>
    <w:p w:rsidR="005032D1" w:rsidRPr="00826C24" w:rsidRDefault="00773E75" w:rsidP="007848B8">
      <w:pPr>
        <w:pStyle w:val="a3"/>
        <w:spacing w:before="67" w:line="276" w:lineRule="auto"/>
        <w:ind w:left="233" w:right="242"/>
      </w:pPr>
      <w:r w:rsidRPr="00826C24">
        <w:t>−</w:t>
      </w:r>
      <w:r w:rsidRPr="00826C24">
        <w:rPr>
          <w:spacing w:val="80"/>
          <w:w w:val="150"/>
        </w:rPr>
        <w:t xml:space="preserve"> </w:t>
      </w:r>
      <w:r w:rsidRPr="00826C24">
        <w:t>выявление</w:t>
      </w:r>
      <w:r w:rsidRPr="00826C24">
        <w:rPr>
          <w:spacing w:val="36"/>
        </w:rPr>
        <w:t xml:space="preserve"> </w:t>
      </w:r>
      <w:r w:rsidRPr="00826C24">
        <w:t>индивидуальных образовательных потребностей обучающихся</w:t>
      </w:r>
      <w:r w:rsidRPr="00826C24">
        <w:rPr>
          <w:spacing w:val="80"/>
        </w:rPr>
        <w:t xml:space="preserve"> </w:t>
      </w:r>
      <w:r w:rsidRPr="00826C24">
        <w:t>с НОДА, направленности личности, профессиональных склонностей;</w:t>
      </w:r>
    </w:p>
    <w:p w:rsidR="005032D1" w:rsidRPr="00826C24" w:rsidRDefault="00773E75" w:rsidP="007848B8">
      <w:pPr>
        <w:pStyle w:val="a3"/>
        <w:spacing w:line="276" w:lineRule="auto"/>
        <w:ind w:left="233" w:right="228"/>
      </w:pPr>
      <w:r w:rsidRPr="00826C24">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 развивающих занятий;</w:t>
      </w:r>
    </w:p>
    <w:p w:rsidR="005032D1" w:rsidRPr="00826C24" w:rsidRDefault="00773E75" w:rsidP="007848B8">
      <w:pPr>
        <w:pStyle w:val="a3"/>
        <w:spacing w:before="3" w:line="276" w:lineRule="auto"/>
        <w:ind w:left="233" w:right="241"/>
      </w:pPr>
      <w:r w:rsidRPr="00826C24">
        <w:t>− 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32D1" w:rsidRPr="00826C24" w:rsidRDefault="00773E75" w:rsidP="007848B8">
      <w:pPr>
        <w:pStyle w:val="a3"/>
        <w:spacing w:line="276" w:lineRule="auto"/>
        <w:ind w:left="944" w:firstLine="0"/>
      </w:pPr>
      <w:r w:rsidRPr="00826C24">
        <w:t>Программа</w:t>
      </w:r>
      <w:r w:rsidRPr="00826C24">
        <w:rPr>
          <w:spacing w:val="-10"/>
        </w:rPr>
        <w:t xml:space="preserve"> </w:t>
      </w:r>
      <w:r w:rsidRPr="00826C24">
        <w:t>коррекционной</w:t>
      </w:r>
      <w:r w:rsidRPr="00826C24">
        <w:rPr>
          <w:spacing w:val="-10"/>
        </w:rPr>
        <w:t xml:space="preserve"> </w:t>
      </w:r>
      <w:r w:rsidRPr="00826C24">
        <w:t>работы</w:t>
      </w:r>
      <w:r w:rsidRPr="00826C24">
        <w:rPr>
          <w:spacing w:val="-10"/>
        </w:rPr>
        <w:t xml:space="preserve"> </w:t>
      </w:r>
      <w:r w:rsidRPr="00826C24">
        <w:t>должна</w:t>
      </w:r>
      <w:r w:rsidRPr="00826C24">
        <w:rPr>
          <w:spacing w:val="-10"/>
        </w:rPr>
        <w:t xml:space="preserve"> </w:t>
      </w:r>
      <w:r w:rsidRPr="00826C24">
        <w:rPr>
          <w:spacing w:val="-2"/>
        </w:rPr>
        <w:t>содержать:</w:t>
      </w:r>
    </w:p>
    <w:p w:rsidR="005032D1" w:rsidRPr="00826C24" w:rsidRDefault="00773E75" w:rsidP="007848B8">
      <w:pPr>
        <w:pStyle w:val="a3"/>
        <w:spacing w:line="276" w:lineRule="auto"/>
        <w:ind w:left="233" w:right="225"/>
      </w:pPr>
      <w:r w:rsidRPr="00826C24">
        <w:t>− 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32D1" w:rsidRPr="00826C24" w:rsidRDefault="00773E75" w:rsidP="007848B8">
      <w:pPr>
        <w:pStyle w:val="a3"/>
        <w:spacing w:line="276" w:lineRule="auto"/>
        <w:ind w:left="233" w:right="242"/>
      </w:pPr>
      <w:r w:rsidRPr="00826C24">
        <w:t>−</w:t>
      </w:r>
      <w:r w:rsidRPr="00826C24">
        <w:rPr>
          <w:spacing w:val="80"/>
        </w:rPr>
        <w:t xml:space="preserve"> </w:t>
      </w:r>
      <w:r w:rsidRPr="00826C24">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32D1" w:rsidRPr="00826C24" w:rsidRDefault="00773E75" w:rsidP="007848B8">
      <w:pPr>
        <w:pStyle w:val="a3"/>
        <w:spacing w:before="3" w:line="276" w:lineRule="auto"/>
        <w:ind w:left="233" w:right="245"/>
      </w:pPr>
      <w:r w:rsidRPr="00826C24">
        <w:t>−</w:t>
      </w:r>
      <w:r w:rsidRPr="00826C24">
        <w:rPr>
          <w:spacing w:val="40"/>
        </w:rPr>
        <w:t xml:space="preserve"> </w:t>
      </w:r>
      <w:r w:rsidRPr="00826C24">
        <w:t>описание основного содержания рабочих программ логопеда, психолога, других специалистов;</w:t>
      </w:r>
    </w:p>
    <w:p w:rsidR="005032D1" w:rsidRPr="00826C24" w:rsidRDefault="00773E75" w:rsidP="007848B8">
      <w:pPr>
        <w:pStyle w:val="a3"/>
        <w:spacing w:line="276" w:lineRule="auto"/>
        <w:ind w:left="944" w:firstLine="0"/>
      </w:pPr>
      <w:r w:rsidRPr="00826C24">
        <w:t>−</w:t>
      </w:r>
      <w:r w:rsidRPr="00826C24">
        <w:rPr>
          <w:spacing w:val="50"/>
        </w:rPr>
        <w:t xml:space="preserve">  </w:t>
      </w:r>
      <w:r w:rsidRPr="00826C24">
        <w:t>перечень</w:t>
      </w:r>
      <w:r w:rsidRPr="00826C24">
        <w:rPr>
          <w:spacing w:val="-8"/>
        </w:rPr>
        <w:t xml:space="preserve"> </w:t>
      </w:r>
      <w:r w:rsidRPr="00826C24">
        <w:t>дополнительных</w:t>
      </w:r>
      <w:r w:rsidRPr="00826C24">
        <w:rPr>
          <w:spacing w:val="-9"/>
        </w:rPr>
        <w:t xml:space="preserve"> </w:t>
      </w:r>
      <w:r w:rsidRPr="00826C24">
        <w:t>коррекционных</w:t>
      </w:r>
      <w:r w:rsidRPr="00826C24">
        <w:rPr>
          <w:spacing w:val="-9"/>
        </w:rPr>
        <w:t xml:space="preserve"> </w:t>
      </w:r>
      <w:r w:rsidRPr="00826C24">
        <w:t>занятий</w:t>
      </w:r>
      <w:r w:rsidRPr="00826C24">
        <w:rPr>
          <w:spacing w:val="-6"/>
        </w:rPr>
        <w:t xml:space="preserve"> </w:t>
      </w:r>
      <w:r w:rsidRPr="00826C24">
        <w:t>(при</w:t>
      </w:r>
      <w:r w:rsidRPr="00826C24">
        <w:rPr>
          <w:spacing w:val="-5"/>
        </w:rPr>
        <w:t xml:space="preserve"> </w:t>
      </w:r>
      <w:r w:rsidRPr="00826C24">
        <w:rPr>
          <w:spacing w:val="-2"/>
        </w:rPr>
        <w:t>наличии);</w:t>
      </w:r>
    </w:p>
    <w:p w:rsidR="005032D1" w:rsidRPr="00826C24" w:rsidRDefault="00773E75" w:rsidP="007848B8">
      <w:pPr>
        <w:pStyle w:val="a3"/>
        <w:spacing w:line="276" w:lineRule="auto"/>
        <w:ind w:left="944" w:firstLine="0"/>
      </w:pPr>
      <w:r w:rsidRPr="00826C24">
        <w:t>−</w:t>
      </w:r>
      <w:r w:rsidRPr="00826C24">
        <w:rPr>
          <w:spacing w:val="51"/>
        </w:rPr>
        <w:t xml:space="preserve">  </w:t>
      </w:r>
      <w:r w:rsidRPr="00826C24">
        <w:t>планируемые</w:t>
      </w:r>
      <w:r w:rsidRPr="00826C24">
        <w:rPr>
          <w:spacing w:val="-4"/>
        </w:rPr>
        <w:t xml:space="preserve"> </w:t>
      </w:r>
      <w:r w:rsidRPr="00826C24">
        <w:t>результаты</w:t>
      </w:r>
      <w:r w:rsidRPr="00826C24">
        <w:rPr>
          <w:spacing w:val="-6"/>
        </w:rPr>
        <w:t xml:space="preserve"> </w:t>
      </w:r>
      <w:r w:rsidRPr="00826C24">
        <w:t>коррекционной</w:t>
      </w:r>
      <w:r w:rsidRPr="00826C24">
        <w:rPr>
          <w:spacing w:val="-5"/>
        </w:rPr>
        <w:t xml:space="preserve"> </w:t>
      </w:r>
      <w:r w:rsidRPr="00826C24">
        <w:t>работы</w:t>
      </w:r>
      <w:r w:rsidRPr="00826C24">
        <w:rPr>
          <w:spacing w:val="-5"/>
        </w:rPr>
        <w:t xml:space="preserve"> </w:t>
      </w:r>
      <w:r w:rsidRPr="00826C24">
        <w:t>и</w:t>
      </w:r>
      <w:r w:rsidRPr="00826C24">
        <w:rPr>
          <w:spacing w:val="-5"/>
        </w:rPr>
        <w:t xml:space="preserve"> </w:t>
      </w:r>
      <w:r w:rsidRPr="00826C24">
        <w:t>подходы</w:t>
      </w:r>
      <w:r w:rsidRPr="00826C24">
        <w:rPr>
          <w:spacing w:val="-5"/>
        </w:rPr>
        <w:t xml:space="preserve"> </w:t>
      </w:r>
      <w:r w:rsidRPr="00826C24">
        <w:t>к</w:t>
      </w:r>
      <w:r w:rsidRPr="00826C24">
        <w:rPr>
          <w:spacing w:val="-5"/>
        </w:rPr>
        <w:t xml:space="preserve"> </w:t>
      </w:r>
      <w:r w:rsidRPr="00826C24">
        <w:t>их</w:t>
      </w:r>
      <w:r w:rsidRPr="00826C24">
        <w:rPr>
          <w:spacing w:val="-9"/>
        </w:rPr>
        <w:t xml:space="preserve"> </w:t>
      </w:r>
      <w:r w:rsidRPr="00826C24">
        <w:rPr>
          <w:spacing w:val="-2"/>
        </w:rPr>
        <w:t>оценке.</w:t>
      </w:r>
    </w:p>
    <w:p w:rsidR="005032D1" w:rsidRPr="00826C24" w:rsidRDefault="00773E75" w:rsidP="007848B8">
      <w:pPr>
        <w:pStyle w:val="a3"/>
        <w:spacing w:line="276" w:lineRule="auto"/>
        <w:ind w:left="233" w:right="236"/>
      </w:pPr>
      <w:r w:rsidRPr="00826C24">
        <w:t>ПКР вариативна по форме и по содержанию в зависимости от</w:t>
      </w:r>
      <w:r w:rsidRPr="00826C24">
        <w:rPr>
          <w:spacing w:val="40"/>
        </w:rPr>
        <w:t xml:space="preserve"> </w:t>
      </w:r>
      <w:r w:rsidRPr="00826C24">
        <w:lastRenderedPageBreak/>
        <w:t xml:space="preserve">образовательных потребностей и индивидуальных особенностей обучающихся с </w:t>
      </w:r>
      <w:r w:rsidRPr="00826C24">
        <w:rPr>
          <w:spacing w:val="-2"/>
        </w:rPr>
        <w:t>НОДА.</w:t>
      </w:r>
    </w:p>
    <w:p w:rsidR="005032D1" w:rsidRPr="00826C24" w:rsidRDefault="00773E75" w:rsidP="007848B8">
      <w:pPr>
        <w:pStyle w:val="a3"/>
        <w:spacing w:line="276" w:lineRule="auto"/>
        <w:ind w:left="233" w:right="227"/>
      </w:pPr>
      <w:r w:rsidRPr="00826C24">
        <w:t>ПКР</w:t>
      </w:r>
      <w:r w:rsidRPr="00826C24">
        <w:rPr>
          <w:spacing w:val="-4"/>
        </w:rPr>
        <w:t xml:space="preserve"> </w:t>
      </w:r>
      <w:r w:rsidRPr="00826C24">
        <w:t>предусматривает</w:t>
      </w:r>
      <w:r w:rsidRPr="00826C24">
        <w:rPr>
          <w:spacing w:val="-5"/>
        </w:rPr>
        <w:t xml:space="preserve"> </w:t>
      </w:r>
      <w:r w:rsidRPr="00826C24">
        <w:t>создание</w:t>
      </w:r>
      <w:r w:rsidRPr="00826C24">
        <w:rPr>
          <w:spacing w:val="-3"/>
        </w:rPr>
        <w:t xml:space="preserve"> </w:t>
      </w:r>
      <w:r w:rsidRPr="00826C24">
        <w:t>условий обучения</w:t>
      </w:r>
      <w:r w:rsidRPr="00826C24">
        <w:rPr>
          <w:spacing w:val="-3"/>
        </w:rPr>
        <w:t xml:space="preserve"> </w:t>
      </w:r>
      <w:r w:rsidRPr="00826C24">
        <w:t>и</w:t>
      </w:r>
      <w:r w:rsidRPr="00826C24">
        <w:rPr>
          <w:spacing w:val="-4"/>
        </w:rPr>
        <w:t xml:space="preserve"> </w:t>
      </w:r>
      <w:r w:rsidRPr="00826C24">
        <w:t>воспитания,</w:t>
      </w:r>
      <w:r w:rsidRPr="00826C24">
        <w:rPr>
          <w:spacing w:val="-2"/>
        </w:rPr>
        <w:t xml:space="preserve"> </w:t>
      </w:r>
      <w:r w:rsidRPr="00826C24">
        <w:t>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32D1" w:rsidRPr="00826C24" w:rsidRDefault="00773E75" w:rsidP="007848B8">
      <w:pPr>
        <w:pStyle w:val="a3"/>
        <w:spacing w:before="3" w:line="276" w:lineRule="auto"/>
        <w:ind w:left="233" w:right="239"/>
      </w:pPr>
      <w:r w:rsidRPr="00826C24">
        <w:t>ПКР на уровне основного общего образования непрерывна и преемственна с другими уровнями образования (начальным, средним).</w:t>
      </w:r>
    </w:p>
    <w:p w:rsidR="005032D1" w:rsidRPr="00826C24" w:rsidRDefault="00773E75" w:rsidP="007848B8">
      <w:pPr>
        <w:pStyle w:val="a3"/>
        <w:spacing w:line="276" w:lineRule="auto"/>
        <w:ind w:left="233" w:right="228"/>
      </w:pPr>
      <w:r w:rsidRPr="00826C24">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 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 педагогической комиссии (ПМПК) и психолого-педагогического консилиума образовательной организации (ППк).</w:t>
      </w:r>
    </w:p>
    <w:p w:rsidR="005032D1" w:rsidRPr="00826C24" w:rsidRDefault="00773E75" w:rsidP="007848B8">
      <w:pPr>
        <w:pStyle w:val="a3"/>
        <w:spacing w:before="1" w:line="276" w:lineRule="auto"/>
        <w:ind w:left="233" w:right="235"/>
      </w:pPr>
      <w:r w:rsidRPr="00826C24">
        <w:t>Реализация программы коррекционной работы предусматривает создание системы</w:t>
      </w:r>
      <w:r w:rsidRPr="00826C24">
        <w:rPr>
          <w:spacing w:val="58"/>
          <w:w w:val="150"/>
        </w:rPr>
        <w:t xml:space="preserve">  </w:t>
      </w:r>
      <w:r w:rsidRPr="00826C24">
        <w:t>комплексной</w:t>
      </w:r>
      <w:r w:rsidRPr="00826C24">
        <w:rPr>
          <w:spacing w:val="59"/>
          <w:w w:val="150"/>
        </w:rPr>
        <w:t xml:space="preserve">  </w:t>
      </w:r>
      <w:r w:rsidRPr="00826C24">
        <w:t>помощи</w:t>
      </w:r>
      <w:r w:rsidRPr="00826C24">
        <w:rPr>
          <w:spacing w:val="62"/>
          <w:w w:val="150"/>
        </w:rPr>
        <w:t xml:space="preserve">  </w:t>
      </w:r>
      <w:r w:rsidRPr="00826C24">
        <w:t>на</w:t>
      </w:r>
      <w:r w:rsidRPr="00826C24">
        <w:rPr>
          <w:spacing w:val="59"/>
          <w:w w:val="150"/>
        </w:rPr>
        <w:t xml:space="preserve">  </w:t>
      </w:r>
      <w:r w:rsidRPr="00826C24">
        <w:t>основе</w:t>
      </w:r>
      <w:r w:rsidRPr="00826C24">
        <w:rPr>
          <w:spacing w:val="59"/>
          <w:w w:val="150"/>
        </w:rPr>
        <w:t xml:space="preserve">  </w:t>
      </w:r>
      <w:r w:rsidRPr="00826C24">
        <w:t>взаимодействия</w:t>
      </w:r>
      <w:r w:rsidRPr="00826C24">
        <w:rPr>
          <w:spacing w:val="59"/>
          <w:w w:val="150"/>
        </w:rPr>
        <w:t xml:space="preserve">  </w:t>
      </w:r>
      <w:r w:rsidRPr="00826C24">
        <w:rPr>
          <w:spacing w:val="-2"/>
        </w:rPr>
        <w:t>специалистов</w:t>
      </w:r>
    </w:p>
    <w:p w:rsidR="005032D1" w:rsidRPr="00826C24" w:rsidRDefault="00773E75" w:rsidP="007848B8">
      <w:pPr>
        <w:pStyle w:val="a3"/>
        <w:tabs>
          <w:tab w:val="left" w:pos="2381"/>
          <w:tab w:val="left" w:pos="2827"/>
          <w:tab w:val="left" w:pos="4793"/>
          <w:tab w:val="left" w:pos="6069"/>
          <w:tab w:val="left" w:pos="6501"/>
          <w:tab w:val="left" w:pos="8299"/>
        </w:tabs>
        <w:spacing w:before="67" w:line="276" w:lineRule="auto"/>
        <w:ind w:left="233" w:right="237" w:firstLine="0"/>
        <w:jc w:val="left"/>
      </w:pPr>
      <w:r w:rsidRPr="00826C24">
        <w:rPr>
          <w:spacing w:val="-2"/>
        </w:rPr>
        <w:t>сопровождения</w:t>
      </w:r>
      <w:r w:rsidRPr="00826C24">
        <w:tab/>
      </w:r>
      <w:r w:rsidRPr="00826C24">
        <w:rPr>
          <w:spacing w:val="-10"/>
        </w:rPr>
        <w:t>и</w:t>
      </w:r>
      <w:r w:rsidRPr="00826C24">
        <w:tab/>
      </w:r>
      <w:r w:rsidRPr="00826C24">
        <w:rPr>
          <w:spacing w:val="-2"/>
        </w:rPr>
        <w:t>комплексного</w:t>
      </w:r>
      <w:r w:rsidRPr="00826C24">
        <w:tab/>
      </w:r>
      <w:r w:rsidRPr="00826C24">
        <w:rPr>
          <w:spacing w:val="-2"/>
        </w:rPr>
        <w:t>подхода</w:t>
      </w:r>
      <w:r w:rsidRPr="00826C24">
        <w:tab/>
      </w:r>
      <w:r w:rsidRPr="00826C24">
        <w:rPr>
          <w:spacing w:val="-10"/>
        </w:rPr>
        <w:t>к</w:t>
      </w:r>
      <w:r w:rsidRPr="00826C24">
        <w:tab/>
      </w:r>
      <w:r w:rsidRPr="00826C24">
        <w:rPr>
          <w:spacing w:val="-2"/>
        </w:rPr>
        <w:t>организации</w:t>
      </w:r>
      <w:r w:rsidRPr="00826C24">
        <w:tab/>
      </w:r>
      <w:r w:rsidRPr="00826C24">
        <w:rPr>
          <w:spacing w:val="-2"/>
        </w:rPr>
        <w:t xml:space="preserve">сопровождающей </w:t>
      </w:r>
      <w:r w:rsidRPr="00826C24">
        <w:t>деятельности. ПКР включает следующие разделы:</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Цели,</w:t>
      </w:r>
      <w:r w:rsidRPr="00826C24">
        <w:rPr>
          <w:spacing w:val="-9"/>
        </w:rPr>
        <w:t xml:space="preserve"> </w:t>
      </w:r>
      <w:r w:rsidRPr="00826C24">
        <w:t>задачи</w:t>
      </w:r>
      <w:r w:rsidRPr="00826C24">
        <w:rPr>
          <w:spacing w:val="-11"/>
        </w:rPr>
        <w:t xml:space="preserve"> </w:t>
      </w:r>
      <w:r w:rsidRPr="00826C24">
        <w:t>и</w:t>
      </w:r>
      <w:r w:rsidRPr="00826C24">
        <w:rPr>
          <w:spacing w:val="-11"/>
        </w:rPr>
        <w:t xml:space="preserve"> </w:t>
      </w:r>
      <w:r w:rsidRPr="00826C24">
        <w:t>принципы</w:t>
      </w:r>
      <w:r w:rsidRPr="00826C24">
        <w:rPr>
          <w:spacing w:val="-11"/>
        </w:rPr>
        <w:t xml:space="preserve"> </w:t>
      </w:r>
      <w:r w:rsidRPr="00826C24">
        <w:t>построения</w:t>
      </w:r>
      <w:r w:rsidRPr="00826C24">
        <w:rPr>
          <w:spacing w:val="-10"/>
        </w:rPr>
        <w:t xml:space="preserve"> </w:t>
      </w:r>
      <w:r w:rsidRPr="00826C24">
        <w:t>программы</w:t>
      </w:r>
      <w:r w:rsidRPr="00826C24">
        <w:rPr>
          <w:spacing w:val="-11"/>
        </w:rPr>
        <w:t xml:space="preserve"> </w:t>
      </w:r>
      <w:r w:rsidRPr="00826C24">
        <w:t>коррекционной</w:t>
      </w:r>
      <w:r w:rsidRPr="00826C24">
        <w:rPr>
          <w:spacing w:val="-11"/>
        </w:rPr>
        <w:t xml:space="preserve"> </w:t>
      </w:r>
      <w:r w:rsidRPr="00826C24">
        <w:rPr>
          <w:spacing w:val="-2"/>
        </w:rPr>
        <w:t>работы.</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Перечень</w:t>
      </w:r>
      <w:r w:rsidRPr="00826C24">
        <w:rPr>
          <w:spacing w:val="-12"/>
        </w:rPr>
        <w:t xml:space="preserve"> </w:t>
      </w:r>
      <w:r w:rsidRPr="00826C24">
        <w:t>и</w:t>
      </w:r>
      <w:r w:rsidRPr="00826C24">
        <w:rPr>
          <w:spacing w:val="-10"/>
        </w:rPr>
        <w:t xml:space="preserve"> </w:t>
      </w:r>
      <w:r w:rsidRPr="00826C24">
        <w:t>содержание</w:t>
      </w:r>
      <w:r w:rsidRPr="00826C24">
        <w:rPr>
          <w:spacing w:val="-8"/>
        </w:rPr>
        <w:t xml:space="preserve"> </w:t>
      </w:r>
      <w:r w:rsidRPr="00826C24">
        <w:t>направлений</w:t>
      </w:r>
      <w:r w:rsidRPr="00826C24">
        <w:rPr>
          <w:spacing w:val="-4"/>
        </w:rPr>
        <w:t xml:space="preserve"> </w:t>
      </w:r>
      <w:r w:rsidRPr="00826C24">
        <w:rPr>
          <w:spacing w:val="-2"/>
        </w:rPr>
        <w:t>работы.</w:t>
      </w:r>
    </w:p>
    <w:p w:rsidR="005032D1" w:rsidRPr="00826C24" w:rsidRDefault="00773E75" w:rsidP="007848B8">
      <w:pPr>
        <w:pStyle w:val="a3"/>
        <w:tabs>
          <w:tab w:val="left" w:pos="1366"/>
        </w:tabs>
        <w:spacing w:before="5" w:line="276" w:lineRule="auto"/>
        <w:ind w:left="944" w:firstLine="0"/>
        <w:jc w:val="left"/>
      </w:pPr>
      <w:r w:rsidRPr="00826C24">
        <w:rPr>
          <w:spacing w:val="-10"/>
        </w:rPr>
        <w:t>−</w:t>
      </w:r>
      <w:r w:rsidRPr="00826C24">
        <w:tab/>
        <w:t>Механизмы</w:t>
      </w:r>
      <w:r w:rsidRPr="00826C24">
        <w:rPr>
          <w:spacing w:val="-14"/>
        </w:rPr>
        <w:t xml:space="preserve"> </w:t>
      </w:r>
      <w:r w:rsidRPr="00826C24">
        <w:t>реализации</w:t>
      </w:r>
      <w:r w:rsidRPr="00826C24">
        <w:rPr>
          <w:spacing w:val="-14"/>
        </w:rPr>
        <w:t xml:space="preserve"> </w:t>
      </w:r>
      <w:r w:rsidRPr="00826C24">
        <w:rPr>
          <w:spacing w:val="-2"/>
        </w:rPr>
        <w:t>программы.</w:t>
      </w:r>
    </w:p>
    <w:p w:rsidR="005032D1" w:rsidRPr="00826C24" w:rsidRDefault="00773E75" w:rsidP="007848B8">
      <w:pPr>
        <w:pStyle w:val="a3"/>
        <w:tabs>
          <w:tab w:val="left" w:pos="1366"/>
        </w:tabs>
        <w:spacing w:line="276" w:lineRule="auto"/>
        <w:ind w:left="944" w:firstLine="0"/>
        <w:jc w:val="left"/>
      </w:pPr>
      <w:r w:rsidRPr="00826C24">
        <w:rPr>
          <w:spacing w:val="-10"/>
        </w:rPr>
        <w:t>−</w:t>
      </w:r>
      <w:r w:rsidRPr="00826C24">
        <w:tab/>
        <w:t>Условия</w:t>
      </w:r>
      <w:r w:rsidRPr="00826C24">
        <w:rPr>
          <w:spacing w:val="-12"/>
        </w:rPr>
        <w:t xml:space="preserve"> </w:t>
      </w:r>
      <w:r w:rsidRPr="00826C24">
        <w:t>реализации</w:t>
      </w:r>
      <w:r w:rsidRPr="00826C24">
        <w:rPr>
          <w:spacing w:val="-13"/>
        </w:rPr>
        <w:t xml:space="preserve"> </w:t>
      </w:r>
      <w:r w:rsidRPr="00826C24">
        <w:rPr>
          <w:spacing w:val="-2"/>
        </w:rPr>
        <w:t>программы.</w:t>
      </w:r>
    </w:p>
    <w:p w:rsidR="005032D1" w:rsidRPr="00826C24" w:rsidRDefault="00773E75" w:rsidP="007848B8">
      <w:pPr>
        <w:pStyle w:val="a3"/>
        <w:spacing w:line="276" w:lineRule="auto"/>
        <w:ind w:left="233" w:right="237"/>
      </w:pPr>
      <w:r w:rsidRPr="00826C24">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32D1" w:rsidRPr="00826C24" w:rsidRDefault="00773E75" w:rsidP="007848B8">
      <w:pPr>
        <w:pStyle w:val="a3"/>
        <w:spacing w:line="276" w:lineRule="auto"/>
        <w:ind w:left="944" w:firstLine="0"/>
      </w:pPr>
      <w:r w:rsidRPr="00826C24">
        <w:t>−</w:t>
      </w:r>
      <w:r w:rsidRPr="00826C24">
        <w:rPr>
          <w:spacing w:val="49"/>
        </w:rPr>
        <w:t xml:space="preserve">  </w:t>
      </w:r>
      <w:r w:rsidRPr="00826C24">
        <w:t>Логопедические</w:t>
      </w:r>
      <w:r w:rsidRPr="00826C24">
        <w:rPr>
          <w:spacing w:val="-5"/>
        </w:rPr>
        <w:t xml:space="preserve"> </w:t>
      </w:r>
      <w:r w:rsidRPr="00826C24">
        <w:t>занятия</w:t>
      </w:r>
      <w:r w:rsidRPr="00826C24">
        <w:rPr>
          <w:spacing w:val="-5"/>
        </w:rPr>
        <w:t xml:space="preserve"> </w:t>
      </w:r>
      <w:r w:rsidRPr="00826C24">
        <w:t>(по</w:t>
      </w:r>
      <w:r w:rsidRPr="00826C24">
        <w:rPr>
          <w:spacing w:val="-7"/>
        </w:rPr>
        <w:t xml:space="preserve"> </w:t>
      </w:r>
      <w:r w:rsidRPr="00826C24">
        <w:t>рекомендации</w:t>
      </w:r>
      <w:r w:rsidRPr="00826C24">
        <w:rPr>
          <w:spacing w:val="-6"/>
        </w:rPr>
        <w:t xml:space="preserve"> </w:t>
      </w:r>
      <w:r w:rsidRPr="00826C24">
        <w:rPr>
          <w:spacing w:val="-2"/>
        </w:rPr>
        <w:t>ПМПК).</w:t>
      </w:r>
    </w:p>
    <w:p w:rsidR="005032D1" w:rsidRPr="00826C24" w:rsidRDefault="00773E75" w:rsidP="007848B8">
      <w:pPr>
        <w:pStyle w:val="a3"/>
        <w:spacing w:line="276" w:lineRule="auto"/>
        <w:ind w:left="944" w:firstLine="0"/>
      </w:pPr>
      <w:r w:rsidRPr="00826C24">
        <w:t>−</w:t>
      </w:r>
      <w:r w:rsidRPr="00826C24">
        <w:rPr>
          <w:spacing w:val="49"/>
        </w:rPr>
        <w:t xml:space="preserve">  </w:t>
      </w:r>
      <w:r w:rsidRPr="00826C24">
        <w:t>Занятия</w:t>
      </w:r>
      <w:r w:rsidRPr="00826C24">
        <w:rPr>
          <w:spacing w:val="-3"/>
        </w:rPr>
        <w:t xml:space="preserve"> </w:t>
      </w:r>
      <w:r w:rsidRPr="00826C24">
        <w:t>с</w:t>
      </w:r>
      <w:r w:rsidRPr="00826C24">
        <w:rPr>
          <w:spacing w:val="-5"/>
        </w:rPr>
        <w:t xml:space="preserve"> </w:t>
      </w:r>
      <w:r w:rsidRPr="00826C24">
        <w:t>психологом</w:t>
      </w:r>
      <w:r w:rsidRPr="00826C24">
        <w:rPr>
          <w:spacing w:val="-5"/>
        </w:rPr>
        <w:t xml:space="preserve"> </w:t>
      </w:r>
      <w:r w:rsidRPr="00826C24">
        <w:t>(по</w:t>
      </w:r>
      <w:r w:rsidRPr="00826C24">
        <w:rPr>
          <w:spacing w:val="-6"/>
        </w:rPr>
        <w:t xml:space="preserve"> </w:t>
      </w:r>
      <w:r w:rsidRPr="00826C24">
        <w:t>рекомендации</w:t>
      </w:r>
      <w:r w:rsidRPr="00826C24">
        <w:rPr>
          <w:spacing w:val="-2"/>
        </w:rPr>
        <w:t xml:space="preserve"> ПМПК).</w:t>
      </w:r>
    </w:p>
    <w:p w:rsidR="005032D1" w:rsidRPr="00826C24" w:rsidRDefault="00773E75" w:rsidP="007848B8">
      <w:pPr>
        <w:pStyle w:val="a3"/>
        <w:spacing w:line="276" w:lineRule="auto"/>
        <w:ind w:left="233" w:right="243"/>
      </w:pPr>
      <w:r w:rsidRPr="00826C24">
        <w:t>−</w:t>
      </w:r>
      <w:r w:rsidRPr="00826C24">
        <w:rPr>
          <w:spacing w:val="40"/>
        </w:rPr>
        <w:t xml:space="preserve"> </w:t>
      </w:r>
      <w:r w:rsidRPr="00826C24">
        <w:t>Специальные коррекционные занятия по предметам, направленные на ликвидацию пробелов в знаниях.</w:t>
      </w:r>
    </w:p>
    <w:p w:rsidR="005032D1" w:rsidRPr="00826C24" w:rsidRDefault="00773E75" w:rsidP="007848B8">
      <w:pPr>
        <w:pStyle w:val="a3"/>
        <w:spacing w:line="276" w:lineRule="auto"/>
        <w:ind w:left="233" w:right="233"/>
      </w:pPr>
      <w:r w:rsidRPr="00826C24">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w:t>
      </w:r>
      <w:r w:rsidRPr="00826C24">
        <w:rPr>
          <w:spacing w:val="-2"/>
        </w:rPr>
        <w:t xml:space="preserve"> </w:t>
      </w:r>
      <w:r w:rsidRPr="00826C24">
        <w:t>с</w:t>
      </w:r>
      <w:r w:rsidRPr="00826C24">
        <w:rPr>
          <w:spacing w:val="-3"/>
        </w:rPr>
        <w:t xml:space="preserve"> </w:t>
      </w:r>
      <w:r w:rsidRPr="00826C24">
        <w:t>НОДА</w:t>
      </w:r>
      <w:r w:rsidRPr="00826C24">
        <w:rPr>
          <w:spacing w:val="-8"/>
        </w:rPr>
        <w:t xml:space="preserve"> </w:t>
      </w:r>
      <w:r w:rsidRPr="00826C24">
        <w:t>может</w:t>
      </w:r>
      <w:r w:rsidRPr="00826C24">
        <w:rPr>
          <w:spacing w:val="-4"/>
        </w:rPr>
        <w:t xml:space="preserve"> </w:t>
      </w:r>
      <w:r w:rsidRPr="00826C24">
        <w:t>отмечаться</w:t>
      </w:r>
      <w:r w:rsidRPr="00826C24">
        <w:rPr>
          <w:spacing w:val="-2"/>
        </w:rPr>
        <w:t xml:space="preserve"> </w:t>
      </w:r>
      <w:r w:rsidRPr="00826C24">
        <w:t>распад</w:t>
      </w:r>
      <w:r w:rsidRPr="00826C24">
        <w:rPr>
          <w:spacing w:val="-2"/>
        </w:rPr>
        <w:t xml:space="preserve"> </w:t>
      </w:r>
      <w:r w:rsidRPr="00826C24">
        <w:t>речи</w:t>
      </w:r>
      <w:r w:rsidRPr="00826C24">
        <w:rPr>
          <w:spacing w:val="-4"/>
        </w:rPr>
        <w:t xml:space="preserve"> </w:t>
      </w:r>
      <w:r w:rsidRPr="00826C24">
        <w:t>(афазия)</w:t>
      </w:r>
      <w:r w:rsidRPr="00826C24">
        <w:rPr>
          <w:spacing w:val="-5"/>
        </w:rPr>
        <w:t xml:space="preserve"> </w:t>
      </w:r>
      <w:r w:rsidRPr="00826C24">
        <w:t>как</w:t>
      </w:r>
      <w:r w:rsidRPr="00826C24">
        <w:rPr>
          <w:spacing w:val="-4"/>
        </w:rPr>
        <w:t xml:space="preserve"> </w:t>
      </w:r>
      <w:r w:rsidRPr="00826C24">
        <w:t>следствие</w:t>
      </w:r>
      <w:r w:rsidRPr="00826C24">
        <w:rPr>
          <w:spacing w:val="-3"/>
        </w:rPr>
        <w:t xml:space="preserve"> </w:t>
      </w:r>
      <w:r w:rsidRPr="00826C24">
        <w:t xml:space="preserve">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w:t>
      </w:r>
      <w:r w:rsidRPr="00826C24">
        <w:lastRenderedPageBreak/>
        <w:t>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5032D1" w:rsidRPr="00826C24" w:rsidRDefault="00773E75" w:rsidP="007848B8">
      <w:pPr>
        <w:pStyle w:val="a3"/>
        <w:spacing w:before="1" w:line="276" w:lineRule="auto"/>
        <w:ind w:left="233" w:right="228"/>
      </w:pPr>
      <w:r w:rsidRPr="00826C24">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w:t>
      </w:r>
      <w:r w:rsidRPr="00826C24">
        <w:rPr>
          <w:spacing w:val="-1"/>
        </w:rPr>
        <w:t xml:space="preserve"> </w:t>
      </w:r>
      <w:r w:rsidRPr="00826C24">
        <w:t>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5032D1" w:rsidRPr="00826C24" w:rsidRDefault="00773E75" w:rsidP="007848B8">
      <w:pPr>
        <w:pStyle w:val="a3"/>
        <w:spacing w:before="1" w:line="276" w:lineRule="auto"/>
        <w:ind w:left="233" w:right="226"/>
      </w:pPr>
      <w:r w:rsidRPr="00826C24">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w:t>
      </w:r>
      <w:r w:rsidRPr="00826C24">
        <w:rPr>
          <w:spacing w:val="40"/>
        </w:rPr>
        <w:t xml:space="preserve"> </w:t>
      </w:r>
      <w:r w:rsidRPr="00826C24">
        <w:t>при обследовании с помощью сенсибилизированых проб. Этот дефицит сохраняется у части обучающихся в подростковом и</w:t>
      </w:r>
      <w:r w:rsidRPr="00826C24">
        <w:rPr>
          <w:spacing w:val="40"/>
        </w:rPr>
        <w:t xml:space="preserve"> </w:t>
      </w:r>
      <w:r w:rsidRPr="00826C24">
        <w:t>юношеском</w:t>
      </w:r>
      <w:r w:rsidRPr="00826C24">
        <w:rPr>
          <w:spacing w:val="40"/>
        </w:rPr>
        <w:t xml:space="preserve">  </w:t>
      </w:r>
      <w:r w:rsidRPr="00826C24">
        <w:t>возрасте</w:t>
      </w:r>
      <w:r w:rsidRPr="00826C24">
        <w:rPr>
          <w:spacing w:val="40"/>
        </w:rPr>
        <w:t xml:space="preserve">  </w:t>
      </w:r>
      <w:r w:rsidRPr="00826C24">
        <w:t>и</w:t>
      </w:r>
      <w:r w:rsidRPr="00826C24">
        <w:rPr>
          <w:spacing w:val="40"/>
        </w:rPr>
        <w:t xml:space="preserve">  </w:t>
      </w:r>
      <w:r w:rsidRPr="00826C24">
        <w:t>вызывает</w:t>
      </w:r>
      <w:r w:rsidRPr="00826C24">
        <w:rPr>
          <w:spacing w:val="40"/>
        </w:rPr>
        <w:t xml:space="preserve">  </w:t>
      </w:r>
      <w:r w:rsidRPr="00826C24">
        <w:t>затруднения</w:t>
      </w:r>
      <w:r w:rsidRPr="00826C24">
        <w:rPr>
          <w:spacing w:val="40"/>
        </w:rPr>
        <w:t xml:space="preserve">  </w:t>
      </w:r>
      <w:r w:rsidRPr="00826C24">
        <w:t>в</w:t>
      </w:r>
      <w:r w:rsidRPr="00826C24">
        <w:rPr>
          <w:spacing w:val="40"/>
        </w:rPr>
        <w:t xml:space="preserve">  </w:t>
      </w:r>
      <w:r w:rsidRPr="00826C24">
        <w:t>овладении</w:t>
      </w:r>
      <w:r w:rsidRPr="00826C24">
        <w:rPr>
          <w:spacing w:val="40"/>
        </w:rPr>
        <w:t xml:space="preserve">  </w:t>
      </w:r>
      <w:r w:rsidRPr="00826C24">
        <w:t>геометрическим</w:t>
      </w:r>
    </w:p>
    <w:p w:rsidR="005032D1" w:rsidRPr="00826C24" w:rsidRDefault="00773E75" w:rsidP="007848B8">
      <w:pPr>
        <w:pStyle w:val="a3"/>
        <w:tabs>
          <w:tab w:val="left" w:pos="7642"/>
        </w:tabs>
        <w:spacing w:before="67" w:line="276" w:lineRule="auto"/>
        <w:ind w:left="233" w:firstLine="0"/>
      </w:pPr>
      <w:r w:rsidRPr="00826C24">
        <w:t>понятиями,</w:t>
      </w:r>
      <w:r w:rsidRPr="00826C24">
        <w:rPr>
          <w:spacing w:val="70"/>
        </w:rPr>
        <w:t xml:space="preserve">   </w:t>
      </w:r>
      <w:r w:rsidRPr="00826C24">
        <w:t>знаниями</w:t>
      </w:r>
      <w:r w:rsidRPr="00826C24">
        <w:rPr>
          <w:spacing w:val="70"/>
        </w:rPr>
        <w:t xml:space="preserve">   </w:t>
      </w:r>
      <w:r w:rsidRPr="00826C24">
        <w:t>по</w:t>
      </w:r>
      <w:r w:rsidRPr="00826C24">
        <w:rPr>
          <w:spacing w:val="69"/>
        </w:rPr>
        <w:t xml:space="preserve">   </w:t>
      </w:r>
      <w:r w:rsidRPr="00826C24">
        <w:t>отдельным</w:t>
      </w:r>
      <w:r w:rsidRPr="00826C24">
        <w:rPr>
          <w:spacing w:val="70"/>
        </w:rPr>
        <w:t xml:space="preserve">   </w:t>
      </w:r>
      <w:r w:rsidRPr="00826C24">
        <w:rPr>
          <w:spacing w:val="-2"/>
        </w:rPr>
        <w:t>темам</w:t>
      </w:r>
      <w:r w:rsidRPr="00826C24">
        <w:tab/>
        <w:t>предметной</w:t>
      </w:r>
      <w:r w:rsidRPr="00826C24">
        <w:rPr>
          <w:spacing w:val="67"/>
        </w:rPr>
        <w:t xml:space="preserve">   </w:t>
      </w:r>
      <w:r w:rsidRPr="00826C24">
        <w:rPr>
          <w:spacing w:val="-2"/>
        </w:rPr>
        <w:t>области</w:t>
      </w:r>
    </w:p>
    <w:p w:rsidR="005032D1" w:rsidRPr="00826C24" w:rsidRDefault="00773E75" w:rsidP="007848B8">
      <w:pPr>
        <w:pStyle w:val="a3"/>
        <w:spacing w:line="276" w:lineRule="auto"/>
        <w:ind w:left="233" w:right="236" w:firstLine="0"/>
      </w:pPr>
      <w:r w:rsidRPr="00826C24">
        <w:t>«Естественнонаучные предметы», при работе с картами (особенно контурными),</w:t>
      </w:r>
      <w:r w:rsidRPr="00826C24">
        <w:rPr>
          <w:spacing w:val="40"/>
        </w:rPr>
        <w:t xml:space="preserve"> </w:t>
      </w:r>
      <w:r w:rsidRPr="00826C24">
        <w:t>при овладении</w:t>
      </w:r>
      <w:r w:rsidRPr="00826C24">
        <w:rPr>
          <w:spacing w:val="40"/>
        </w:rPr>
        <w:t xml:space="preserve"> </w:t>
      </w:r>
      <w:r w:rsidRPr="00826C24">
        <w:t>программными материалом по предметам «Изобразительное искусство» «Технология».</w:t>
      </w:r>
    </w:p>
    <w:p w:rsidR="005032D1" w:rsidRPr="00826C24" w:rsidRDefault="00773E75" w:rsidP="007848B8">
      <w:pPr>
        <w:pStyle w:val="a3"/>
        <w:spacing w:before="5" w:line="276" w:lineRule="auto"/>
        <w:ind w:left="233" w:right="222"/>
      </w:pPr>
      <w:r w:rsidRPr="00826C24">
        <w:t>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5032D1" w:rsidRDefault="00773E75" w:rsidP="007848B8">
      <w:pPr>
        <w:pStyle w:val="a3"/>
        <w:spacing w:line="276" w:lineRule="auto"/>
        <w:ind w:left="233" w:right="222" w:firstLine="566"/>
      </w:pPr>
      <w:r w:rsidRPr="00826C24">
        <w:t>Программа коррекционной работы должна быть направлена на преодоление трудностей обучающихся с нарушениями опорно-двигательного аппарата в обучении и воспитании,</w:t>
      </w:r>
      <w:r w:rsidRPr="00826C24">
        <w:rPr>
          <w:spacing w:val="40"/>
        </w:rPr>
        <w:t xml:space="preserve"> </w:t>
      </w:r>
      <w:r w:rsidRPr="00826C24">
        <w:t>оказание им помощи в освоении программы основного общего образования.</w:t>
      </w:r>
    </w:p>
    <w:p w:rsidR="00E92528" w:rsidRPr="00826C24" w:rsidRDefault="00E92528" w:rsidP="007848B8">
      <w:pPr>
        <w:pStyle w:val="a3"/>
        <w:spacing w:line="276" w:lineRule="auto"/>
        <w:ind w:left="233" w:right="222" w:firstLine="566"/>
      </w:pPr>
    </w:p>
    <w:p w:rsidR="005032D1" w:rsidRPr="00826C24" w:rsidRDefault="005032D1" w:rsidP="007848B8">
      <w:pPr>
        <w:pStyle w:val="a3"/>
        <w:spacing w:before="3" w:line="276" w:lineRule="auto"/>
        <w:ind w:left="0" w:firstLine="0"/>
        <w:jc w:val="left"/>
      </w:pPr>
    </w:p>
    <w:p w:rsidR="005032D1" w:rsidRPr="00826C24" w:rsidRDefault="00773E75" w:rsidP="007848B8">
      <w:pPr>
        <w:pStyle w:val="2"/>
        <w:numPr>
          <w:ilvl w:val="3"/>
          <w:numId w:val="227"/>
        </w:numPr>
        <w:tabs>
          <w:tab w:val="left" w:pos="2415"/>
        </w:tabs>
        <w:spacing w:line="276" w:lineRule="auto"/>
        <w:jc w:val="both"/>
        <w:rPr>
          <w:sz w:val="28"/>
          <w:szCs w:val="28"/>
        </w:rPr>
      </w:pPr>
      <w:bookmarkStart w:id="49" w:name="2.2.4.1.Программа_коррекционной_работы_л"/>
      <w:bookmarkStart w:id="50" w:name="_bookmark24"/>
      <w:bookmarkEnd w:id="49"/>
      <w:bookmarkEnd w:id="50"/>
      <w:r w:rsidRPr="00826C24">
        <w:rPr>
          <w:sz w:val="28"/>
          <w:szCs w:val="28"/>
        </w:rPr>
        <w:lastRenderedPageBreak/>
        <w:t>Программа</w:t>
      </w:r>
      <w:r w:rsidRPr="00826C24">
        <w:rPr>
          <w:spacing w:val="59"/>
          <w:sz w:val="28"/>
          <w:szCs w:val="28"/>
        </w:rPr>
        <w:t xml:space="preserve"> </w:t>
      </w:r>
      <w:r w:rsidRPr="00826C24">
        <w:rPr>
          <w:sz w:val="28"/>
          <w:szCs w:val="28"/>
        </w:rPr>
        <w:t>коррекционной</w:t>
      </w:r>
      <w:r w:rsidRPr="00826C24">
        <w:rPr>
          <w:spacing w:val="69"/>
          <w:sz w:val="28"/>
          <w:szCs w:val="28"/>
        </w:rPr>
        <w:t xml:space="preserve"> </w:t>
      </w:r>
      <w:r w:rsidRPr="00826C24">
        <w:rPr>
          <w:sz w:val="28"/>
          <w:szCs w:val="28"/>
        </w:rPr>
        <w:t>работы</w:t>
      </w:r>
      <w:r w:rsidRPr="00826C24">
        <w:rPr>
          <w:spacing w:val="65"/>
          <w:sz w:val="28"/>
          <w:szCs w:val="28"/>
        </w:rPr>
        <w:t xml:space="preserve"> </w:t>
      </w:r>
      <w:r w:rsidRPr="00826C24">
        <w:rPr>
          <w:spacing w:val="-2"/>
          <w:sz w:val="28"/>
          <w:szCs w:val="28"/>
        </w:rPr>
        <w:t>логопеда</w:t>
      </w:r>
    </w:p>
    <w:p w:rsidR="005032D1" w:rsidRPr="00826C24" w:rsidRDefault="00773E75" w:rsidP="007848B8">
      <w:pPr>
        <w:pStyle w:val="a3"/>
        <w:spacing w:line="276" w:lineRule="auto"/>
        <w:ind w:left="233" w:right="238"/>
      </w:pPr>
      <w:r w:rsidRPr="00826C24">
        <w:t>Необходимость</w:t>
      </w:r>
      <w:r w:rsidRPr="00826C24">
        <w:rPr>
          <w:spacing w:val="-13"/>
        </w:rPr>
        <w:t xml:space="preserve"> </w:t>
      </w:r>
      <w:r w:rsidRPr="00826C24">
        <w:t>логопедической</w:t>
      </w:r>
      <w:r w:rsidRPr="00826C24">
        <w:rPr>
          <w:spacing w:val="-11"/>
        </w:rPr>
        <w:t xml:space="preserve"> </w:t>
      </w:r>
      <w:r w:rsidRPr="00826C24">
        <w:t>работы</w:t>
      </w:r>
      <w:r w:rsidRPr="00826C24">
        <w:rPr>
          <w:spacing w:val="-7"/>
        </w:rPr>
        <w:t xml:space="preserve"> </w:t>
      </w:r>
      <w:r w:rsidRPr="00826C24">
        <w:t>с</w:t>
      </w:r>
      <w:r w:rsidRPr="00826C24">
        <w:rPr>
          <w:spacing w:val="-10"/>
        </w:rPr>
        <w:t xml:space="preserve"> </w:t>
      </w:r>
      <w:r w:rsidRPr="00826C24">
        <w:t>обучающимися</w:t>
      </w:r>
      <w:r w:rsidRPr="00826C24">
        <w:rPr>
          <w:spacing w:val="-10"/>
        </w:rPr>
        <w:t xml:space="preserve"> </w:t>
      </w:r>
      <w:r w:rsidRPr="00826C24">
        <w:t>с</w:t>
      </w:r>
      <w:r w:rsidRPr="00826C24">
        <w:rPr>
          <w:spacing w:val="-10"/>
        </w:rPr>
        <w:t xml:space="preserve"> </w:t>
      </w:r>
      <w:r w:rsidRPr="00826C24">
        <w:t>НОДА</w:t>
      </w:r>
      <w:r w:rsidRPr="00826C24">
        <w:rPr>
          <w:spacing w:val="-14"/>
        </w:rPr>
        <w:t xml:space="preserve"> </w:t>
      </w:r>
      <w:r w:rsidRPr="00826C24">
        <w:t>обусловлена тем, что:</w:t>
      </w:r>
    </w:p>
    <w:p w:rsidR="005032D1" w:rsidRPr="00826C24" w:rsidRDefault="00773E75" w:rsidP="007848B8">
      <w:pPr>
        <w:pStyle w:val="a4"/>
        <w:numPr>
          <w:ilvl w:val="0"/>
          <w:numId w:val="229"/>
        </w:numPr>
        <w:tabs>
          <w:tab w:val="left" w:pos="1367"/>
        </w:tabs>
        <w:spacing w:line="276" w:lineRule="auto"/>
        <w:ind w:right="236" w:firstLine="710"/>
        <w:jc w:val="both"/>
        <w:rPr>
          <w:sz w:val="28"/>
          <w:szCs w:val="28"/>
        </w:rPr>
      </w:pPr>
      <w:r w:rsidRPr="00826C24">
        <w:rPr>
          <w:sz w:val="28"/>
          <w:szCs w:val="28"/>
        </w:rP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rsidR="005032D1" w:rsidRPr="00826C24" w:rsidRDefault="00773E75" w:rsidP="007848B8">
      <w:pPr>
        <w:pStyle w:val="a4"/>
        <w:numPr>
          <w:ilvl w:val="0"/>
          <w:numId w:val="229"/>
        </w:numPr>
        <w:tabs>
          <w:tab w:val="left" w:pos="1367"/>
        </w:tabs>
        <w:spacing w:line="276" w:lineRule="auto"/>
        <w:ind w:right="239" w:firstLine="710"/>
        <w:jc w:val="both"/>
        <w:rPr>
          <w:sz w:val="28"/>
          <w:szCs w:val="28"/>
        </w:rPr>
      </w:pPr>
      <w:r w:rsidRPr="00826C24">
        <w:rPr>
          <w:sz w:val="28"/>
          <w:szCs w:val="28"/>
        </w:rPr>
        <w:t>У многих обучающихся наблюдается недоразвитие устной речи, имеют место недостатки связной речи.</w:t>
      </w:r>
    </w:p>
    <w:p w:rsidR="005032D1" w:rsidRPr="00826C24" w:rsidRDefault="00773E75" w:rsidP="007848B8">
      <w:pPr>
        <w:pStyle w:val="a4"/>
        <w:numPr>
          <w:ilvl w:val="0"/>
          <w:numId w:val="229"/>
        </w:numPr>
        <w:tabs>
          <w:tab w:val="left" w:pos="1367"/>
        </w:tabs>
        <w:spacing w:line="276" w:lineRule="auto"/>
        <w:ind w:right="240" w:firstLine="710"/>
        <w:jc w:val="both"/>
        <w:rPr>
          <w:sz w:val="28"/>
          <w:szCs w:val="28"/>
        </w:rPr>
      </w:pPr>
      <w:r w:rsidRPr="00826C24">
        <w:rPr>
          <w:sz w:val="28"/>
          <w:szCs w:val="28"/>
        </w:rPr>
        <w:t>Часто</w:t>
      </w:r>
      <w:r w:rsidRPr="00826C24">
        <w:rPr>
          <w:spacing w:val="-8"/>
          <w:sz w:val="28"/>
          <w:szCs w:val="28"/>
        </w:rPr>
        <w:t xml:space="preserve"> </w:t>
      </w:r>
      <w:r w:rsidRPr="00826C24">
        <w:rPr>
          <w:sz w:val="28"/>
          <w:szCs w:val="28"/>
        </w:rPr>
        <w:t>у</w:t>
      </w:r>
      <w:r w:rsidRPr="00826C24">
        <w:rPr>
          <w:spacing w:val="-15"/>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отмечаются</w:t>
      </w:r>
      <w:r w:rsidRPr="00826C24">
        <w:rPr>
          <w:spacing w:val="-10"/>
          <w:sz w:val="28"/>
          <w:szCs w:val="28"/>
        </w:rPr>
        <w:t xml:space="preserve"> </w:t>
      </w:r>
      <w:r w:rsidRPr="00826C24">
        <w:rPr>
          <w:sz w:val="28"/>
          <w:szCs w:val="28"/>
        </w:rPr>
        <w:t>дислексия</w:t>
      </w:r>
      <w:r w:rsidRPr="00826C24">
        <w:rPr>
          <w:spacing w:val="-11"/>
          <w:sz w:val="28"/>
          <w:szCs w:val="28"/>
        </w:rPr>
        <w:t xml:space="preserve"> </w:t>
      </w:r>
      <w:r w:rsidRPr="00826C24">
        <w:rPr>
          <w:sz w:val="28"/>
          <w:szCs w:val="28"/>
        </w:rPr>
        <w:t>и</w:t>
      </w:r>
      <w:r w:rsidRPr="00826C24">
        <w:rPr>
          <w:spacing w:val="-12"/>
          <w:sz w:val="28"/>
          <w:szCs w:val="28"/>
        </w:rPr>
        <w:t xml:space="preserve"> </w:t>
      </w:r>
      <w:r w:rsidRPr="00826C24">
        <w:rPr>
          <w:sz w:val="28"/>
          <w:szCs w:val="28"/>
        </w:rPr>
        <w:t>дисграфия,</w:t>
      </w:r>
      <w:r w:rsidRPr="00826C24">
        <w:rPr>
          <w:spacing w:val="-9"/>
          <w:sz w:val="28"/>
          <w:szCs w:val="28"/>
        </w:rPr>
        <w:t xml:space="preserve"> </w:t>
      </w:r>
      <w:r w:rsidRPr="00826C24">
        <w:rPr>
          <w:sz w:val="28"/>
          <w:szCs w:val="28"/>
        </w:rPr>
        <w:t>они</w:t>
      </w:r>
      <w:r w:rsidRPr="00826C24">
        <w:rPr>
          <w:spacing w:val="-12"/>
          <w:sz w:val="28"/>
          <w:szCs w:val="28"/>
        </w:rPr>
        <w:t xml:space="preserve"> </w:t>
      </w:r>
      <w:r w:rsidRPr="00826C24">
        <w:rPr>
          <w:sz w:val="28"/>
          <w:szCs w:val="28"/>
        </w:rPr>
        <w:t>испытывают трудности в овладении навыками чтения и письма.</w:t>
      </w:r>
    </w:p>
    <w:p w:rsidR="005032D1" w:rsidRPr="00826C24" w:rsidRDefault="00773E75" w:rsidP="007848B8">
      <w:pPr>
        <w:pStyle w:val="a3"/>
        <w:spacing w:line="276" w:lineRule="auto"/>
        <w:ind w:left="233" w:right="226"/>
      </w:pPr>
      <w:r w:rsidRPr="00826C24">
        <w:t>У обучающихся с НОДА</w:t>
      </w:r>
      <w:r w:rsidRPr="00826C24">
        <w:rPr>
          <w:spacing w:val="-3"/>
        </w:rPr>
        <w:t xml:space="preserve"> </w:t>
      </w:r>
      <w:r w:rsidRPr="00826C24">
        <w:t>не наблюдается четкой взаимосвязи между</w:t>
      </w:r>
      <w:r w:rsidRPr="00826C24">
        <w:rPr>
          <w:spacing w:val="-4"/>
        </w:rPr>
        <w:t xml:space="preserve"> </w:t>
      </w:r>
      <w:r w:rsidRPr="00826C24">
        <w:t>тяжестью двигательных, психических и речевых нарушений.</w:t>
      </w:r>
    </w:p>
    <w:p w:rsidR="005032D1" w:rsidRPr="00826C24" w:rsidRDefault="005032D1" w:rsidP="007848B8">
      <w:pPr>
        <w:pStyle w:val="a3"/>
        <w:spacing w:before="2" w:line="276" w:lineRule="auto"/>
        <w:ind w:left="0" w:firstLine="0"/>
        <w:jc w:val="left"/>
      </w:pPr>
    </w:p>
    <w:p w:rsidR="005032D1" w:rsidRPr="00826C24" w:rsidRDefault="00773E75" w:rsidP="007848B8">
      <w:pPr>
        <w:pStyle w:val="5"/>
        <w:numPr>
          <w:ilvl w:val="4"/>
          <w:numId w:val="226"/>
        </w:numPr>
        <w:tabs>
          <w:tab w:val="left" w:pos="1669"/>
        </w:tabs>
        <w:spacing w:line="276" w:lineRule="auto"/>
        <w:ind w:right="478" w:hanging="3736"/>
        <w:jc w:val="both"/>
      </w:pPr>
      <w:bookmarkStart w:id="51" w:name="2.2.4.1.1._Цели,_задачи_и_принципы_постр"/>
      <w:bookmarkStart w:id="52" w:name="_bookmark25"/>
      <w:bookmarkEnd w:id="51"/>
      <w:bookmarkEnd w:id="52"/>
      <w:r w:rsidRPr="00826C24">
        <w:t xml:space="preserve">Цели, задачи и принципы построения программы коррекционной </w:t>
      </w:r>
      <w:r w:rsidRPr="00826C24">
        <w:rPr>
          <w:w w:val="105"/>
        </w:rPr>
        <w:t>работы логопеда</w:t>
      </w:r>
    </w:p>
    <w:p w:rsidR="005032D1" w:rsidRPr="00826C24" w:rsidRDefault="00773E75" w:rsidP="007848B8">
      <w:pPr>
        <w:pStyle w:val="a3"/>
        <w:spacing w:line="276" w:lineRule="auto"/>
        <w:ind w:left="233" w:right="225"/>
      </w:pPr>
      <w:r w:rsidRPr="00826C24">
        <w:t xml:space="preserve">Основная </w:t>
      </w:r>
      <w:r w:rsidRPr="00826C24">
        <w:rPr>
          <w:b/>
          <w:i/>
        </w:rPr>
        <w:t xml:space="preserve">цель </w:t>
      </w:r>
      <w:r w:rsidRPr="00826C24">
        <w:t>логопедической работы с обучающимися с НОДА – выявление и</w:t>
      </w:r>
      <w:r w:rsidRPr="00826C24">
        <w:rPr>
          <w:spacing w:val="-3"/>
        </w:rPr>
        <w:t xml:space="preserve"> </w:t>
      </w:r>
      <w:r w:rsidRPr="00826C24">
        <w:t>преодоление</w:t>
      </w:r>
      <w:r w:rsidRPr="00826C24">
        <w:rPr>
          <w:spacing w:val="-2"/>
        </w:rPr>
        <w:t xml:space="preserve"> </w:t>
      </w:r>
      <w:r w:rsidRPr="00826C24">
        <w:t>нарушений</w:t>
      </w:r>
      <w:r w:rsidRPr="00826C24">
        <w:rPr>
          <w:spacing w:val="-3"/>
        </w:rPr>
        <w:t xml:space="preserve"> </w:t>
      </w:r>
      <w:r w:rsidRPr="00826C24">
        <w:t>речевого</w:t>
      </w:r>
      <w:r w:rsidRPr="00826C24">
        <w:rPr>
          <w:spacing w:val="-3"/>
        </w:rPr>
        <w:t xml:space="preserve"> </w:t>
      </w:r>
      <w:r w:rsidRPr="00826C24">
        <w:t>развития,</w:t>
      </w:r>
      <w:r w:rsidRPr="00826C24">
        <w:rPr>
          <w:spacing w:val="-1"/>
        </w:rPr>
        <w:t xml:space="preserve"> </w:t>
      </w:r>
      <w:r w:rsidRPr="00826C24">
        <w:t>а</w:t>
      </w:r>
      <w:r w:rsidRPr="00826C24">
        <w:rPr>
          <w:spacing w:val="-2"/>
        </w:rPr>
        <w:t xml:space="preserve"> </w:t>
      </w:r>
      <w:r w:rsidRPr="00826C24">
        <w:t>также</w:t>
      </w:r>
      <w:r w:rsidRPr="00826C24">
        <w:rPr>
          <w:spacing w:val="-6"/>
        </w:rPr>
        <w:t xml:space="preserve"> </w:t>
      </w:r>
      <w:r w:rsidRPr="00826C24">
        <w:t>дальнейшее</w:t>
      </w:r>
      <w:r w:rsidRPr="00826C24">
        <w:rPr>
          <w:spacing w:val="-2"/>
        </w:rPr>
        <w:t xml:space="preserve"> </w:t>
      </w:r>
      <w:r w:rsidRPr="00826C24">
        <w:t>развитие устной</w:t>
      </w:r>
      <w:r w:rsidRPr="00826C24">
        <w:rPr>
          <w:spacing w:val="-3"/>
        </w:rPr>
        <w:t xml:space="preserve"> </w:t>
      </w:r>
      <w:r w:rsidRPr="00826C24">
        <w:t>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rsidR="005032D1" w:rsidRPr="00826C24" w:rsidRDefault="00773E75" w:rsidP="007848B8">
      <w:pPr>
        <w:pStyle w:val="a3"/>
        <w:spacing w:line="276" w:lineRule="auto"/>
        <w:ind w:left="233" w:right="232"/>
      </w:pPr>
      <w:r w:rsidRPr="00826C24">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826C24">
        <w:rPr>
          <w:b/>
          <w:i/>
        </w:rPr>
        <w:t>задачи</w:t>
      </w:r>
      <w:r w:rsidRPr="00826C24">
        <w:t>:</w:t>
      </w:r>
    </w:p>
    <w:p w:rsidR="005032D1" w:rsidRPr="00B40593" w:rsidRDefault="00773E75" w:rsidP="00B40593">
      <w:pPr>
        <w:rPr>
          <w:b/>
          <w:sz w:val="28"/>
          <w:szCs w:val="28"/>
        </w:rPr>
      </w:pPr>
      <w:r w:rsidRPr="00B40593">
        <w:rPr>
          <w:b/>
          <w:sz w:val="28"/>
          <w:szCs w:val="28"/>
        </w:rPr>
        <w:t>Развитие коммуникативных навыков.</w:t>
      </w:r>
    </w:p>
    <w:p w:rsidR="005032D1" w:rsidRPr="00826C24" w:rsidRDefault="00773E75" w:rsidP="007848B8">
      <w:pPr>
        <w:pStyle w:val="a4"/>
        <w:numPr>
          <w:ilvl w:val="0"/>
          <w:numId w:val="225"/>
        </w:numPr>
        <w:tabs>
          <w:tab w:val="left" w:pos="1367"/>
        </w:tabs>
        <w:spacing w:line="276" w:lineRule="auto"/>
        <w:ind w:right="236" w:firstLine="710"/>
        <w:jc w:val="both"/>
        <w:rPr>
          <w:sz w:val="28"/>
          <w:szCs w:val="28"/>
        </w:rPr>
      </w:pPr>
      <w:r w:rsidRPr="00826C24">
        <w:rPr>
          <w:sz w:val="28"/>
          <w:szCs w:val="28"/>
        </w:rPr>
        <w:t>Формирование новых форм общения, соответствующих среднему школьному</w:t>
      </w:r>
      <w:r w:rsidRPr="00826C24">
        <w:rPr>
          <w:spacing w:val="-1"/>
          <w:sz w:val="28"/>
          <w:szCs w:val="28"/>
        </w:rPr>
        <w:t xml:space="preserve"> </w:t>
      </w:r>
      <w:r w:rsidRPr="00826C24">
        <w:rPr>
          <w:sz w:val="28"/>
          <w:szCs w:val="28"/>
        </w:rPr>
        <w:t>возрасту. Развитие и тренировка различных</w:t>
      </w:r>
      <w:r w:rsidRPr="00826C24">
        <w:rPr>
          <w:spacing w:val="-1"/>
          <w:sz w:val="28"/>
          <w:szCs w:val="28"/>
        </w:rPr>
        <w:t xml:space="preserve"> </w:t>
      </w:r>
      <w:r w:rsidRPr="00826C24">
        <w:rPr>
          <w:sz w:val="28"/>
          <w:szCs w:val="28"/>
        </w:rPr>
        <w:t>коммуникативных умений.</w:t>
      </w:r>
    </w:p>
    <w:p w:rsidR="005032D1" w:rsidRPr="00826C24" w:rsidRDefault="00773E75" w:rsidP="007848B8">
      <w:pPr>
        <w:pStyle w:val="a4"/>
        <w:numPr>
          <w:ilvl w:val="0"/>
          <w:numId w:val="225"/>
        </w:numPr>
        <w:tabs>
          <w:tab w:val="left" w:pos="1367"/>
        </w:tabs>
        <w:spacing w:line="276" w:lineRule="auto"/>
        <w:ind w:right="242" w:firstLine="710"/>
        <w:jc w:val="both"/>
        <w:rPr>
          <w:sz w:val="28"/>
          <w:szCs w:val="28"/>
        </w:rPr>
      </w:pPr>
      <w:r w:rsidRPr="00826C24">
        <w:rPr>
          <w:sz w:val="28"/>
          <w:szCs w:val="28"/>
        </w:rP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B40593" w:rsidRDefault="00773E75" w:rsidP="007848B8">
      <w:pPr>
        <w:pStyle w:val="a4"/>
        <w:numPr>
          <w:ilvl w:val="5"/>
          <w:numId w:val="226"/>
        </w:numPr>
        <w:tabs>
          <w:tab w:val="left" w:pos="1367"/>
        </w:tabs>
        <w:spacing w:before="67" w:line="276" w:lineRule="auto"/>
        <w:ind w:left="1227" w:right="224" w:hanging="284"/>
        <w:jc w:val="both"/>
        <w:rPr>
          <w:sz w:val="28"/>
          <w:szCs w:val="28"/>
        </w:rPr>
      </w:pPr>
      <w:r w:rsidRPr="00B40593">
        <w:rPr>
          <w:sz w:val="28"/>
          <w:szCs w:val="28"/>
        </w:rPr>
        <w:t>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5032D1" w:rsidRPr="00B40593" w:rsidRDefault="00773E75" w:rsidP="007848B8">
      <w:pPr>
        <w:pStyle w:val="a4"/>
        <w:numPr>
          <w:ilvl w:val="5"/>
          <w:numId w:val="226"/>
        </w:numPr>
        <w:tabs>
          <w:tab w:val="left" w:pos="1367"/>
        </w:tabs>
        <w:spacing w:before="67" w:line="276" w:lineRule="auto"/>
        <w:ind w:left="1227" w:right="224" w:hanging="284"/>
        <w:jc w:val="both"/>
        <w:rPr>
          <w:sz w:val="28"/>
          <w:szCs w:val="28"/>
        </w:rPr>
      </w:pPr>
      <w:r w:rsidRPr="00B40593">
        <w:rPr>
          <w:sz w:val="28"/>
          <w:szCs w:val="28"/>
        </w:rPr>
        <w:t>Коррекция</w:t>
      </w:r>
      <w:r w:rsidRPr="00B40593">
        <w:rPr>
          <w:spacing w:val="-14"/>
          <w:sz w:val="28"/>
          <w:szCs w:val="28"/>
        </w:rPr>
        <w:t xml:space="preserve"> </w:t>
      </w:r>
      <w:r w:rsidRPr="00B40593">
        <w:rPr>
          <w:sz w:val="28"/>
          <w:szCs w:val="28"/>
        </w:rPr>
        <w:t>нарушений</w:t>
      </w:r>
      <w:r w:rsidRPr="00B40593">
        <w:rPr>
          <w:spacing w:val="-14"/>
          <w:sz w:val="28"/>
          <w:szCs w:val="28"/>
        </w:rPr>
        <w:t xml:space="preserve"> </w:t>
      </w:r>
      <w:r w:rsidRPr="00B40593">
        <w:rPr>
          <w:spacing w:val="-2"/>
          <w:sz w:val="28"/>
          <w:szCs w:val="28"/>
        </w:rPr>
        <w:t>речи.</w:t>
      </w:r>
    </w:p>
    <w:p w:rsidR="005032D1" w:rsidRPr="00826C24" w:rsidRDefault="00773E75" w:rsidP="007848B8">
      <w:pPr>
        <w:pStyle w:val="a4"/>
        <w:numPr>
          <w:ilvl w:val="0"/>
          <w:numId w:val="225"/>
        </w:numPr>
        <w:tabs>
          <w:tab w:val="left" w:pos="1367"/>
        </w:tabs>
        <w:spacing w:line="276" w:lineRule="auto"/>
        <w:ind w:right="229" w:firstLine="710"/>
        <w:jc w:val="both"/>
        <w:rPr>
          <w:sz w:val="28"/>
          <w:szCs w:val="28"/>
        </w:rPr>
      </w:pPr>
      <w:r w:rsidRPr="00826C24">
        <w:rPr>
          <w:sz w:val="28"/>
          <w:szCs w:val="28"/>
        </w:rPr>
        <w:t>Развитие лексико-грамматических навыков экспрессивной речи и коррекция ее нарушений. Развитие связной речи.</w:t>
      </w:r>
    </w:p>
    <w:p w:rsidR="005032D1" w:rsidRPr="00826C24" w:rsidRDefault="00773E75" w:rsidP="007848B8">
      <w:pPr>
        <w:pStyle w:val="a4"/>
        <w:numPr>
          <w:ilvl w:val="0"/>
          <w:numId w:val="225"/>
        </w:numPr>
        <w:tabs>
          <w:tab w:val="left" w:pos="1367"/>
        </w:tabs>
        <w:spacing w:line="276" w:lineRule="auto"/>
        <w:ind w:left="1366"/>
        <w:jc w:val="both"/>
        <w:rPr>
          <w:sz w:val="28"/>
          <w:szCs w:val="28"/>
        </w:rPr>
      </w:pPr>
      <w:r w:rsidRPr="00826C24">
        <w:rPr>
          <w:spacing w:val="-2"/>
          <w:sz w:val="28"/>
          <w:szCs w:val="28"/>
        </w:rPr>
        <w:t>Улучшение</w:t>
      </w:r>
      <w:r w:rsidRPr="00826C24">
        <w:rPr>
          <w:spacing w:val="-4"/>
          <w:sz w:val="28"/>
          <w:szCs w:val="28"/>
        </w:rPr>
        <w:t xml:space="preserve"> </w:t>
      </w:r>
      <w:r w:rsidRPr="00826C24">
        <w:rPr>
          <w:spacing w:val="-2"/>
          <w:sz w:val="28"/>
          <w:szCs w:val="28"/>
        </w:rPr>
        <w:t>общей</w:t>
      </w:r>
      <w:r w:rsidRPr="00826C24">
        <w:rPr>
          <w:spacing w:val="-4"/>
          <w:sz w:val="28"/>
          <w:szCs w:val="28"/>
        </w:rPr>
        <w:t xml:space="preserve"> </w:t>
      </w:r>
      <w:r w:rsidRPr="00826C24">
        <w:rPr>
          <w:spacing w:val="-2"/>
          <w:sz w:val="28"/>
          <w:szCs w:val="28"/>
        </w:rPr>
        <w:t>разборчивости</w:t>
      </w:r>
      <w:r w:rsidRPr="00826C24">
        <w:rPr>
          <w:spacing w:val="-5"/>
          <w:sz w:val="28"/>
          <w:szCs w:val="28"/>
        </w:rPr>
        <w:t xml:space="preserve"> </w:t>
      </w:r>
      <w:r w:rsidRPr="00826C24">
        <w:rPr>
          <w:spacing w:val="-2"/>
          <w:sz w:val="28"/>
          <w:szCs w:val="28"/>
        </w:rPr>
        <w:t>речевого</w:t>
      </w:r>
      <w:r w:rsidRPr="00826C24">
        <w:rPr>
          <w:spacing w:val="-4"/>
          <w:sz w:val="28"/>
          <w:szCs w:val="28"/>
        </w:rPr>
        <w:t xml:space="preserve"> </w:t>
      </w:r>
      <w:r w:rsidRPr="00826C24">
        <w:rPr>
          <w:spacing w:val="-2"/>
          <w:sz w:val="28"/>
          <w:szCs w:val="28"/>
        </w:rPr>
        <w:t>высказывания:</w:t>
      </w:r>
    </w:p>
    <w:p w:rsidR="005032D1" w:rsidRPr="00826C24" w:rsidRDefault="00773E75" w:rsidP="007848B8">
      <w:pPr>
        <w:pStyle w:val="a4"/>
        <w:numPr>
          <w:ilvl w:val="0"/>
          <w:numId w:val="225"/>
        </w:numPr>
        <w:tabs>
          <w:tab w:val="left" w:pos="1367"/>
        </w:tabs>
        <w:spacing w:line="276" w:lineRule="auto"/>
        <w:ind w:right="242" w:firstLine="710"/>
        <w:jc w:val="both"/>
        <w:rPr>
          <w:sz w:val="28"/>
          <w:szCs w:val="28"/>
        </w:rPr>
      </w:pPr>
      <w:r w:rsidRPr="00826C24">
        <w:rPr>
          <w:sz w:val="28"/>
          <w:szCs w:val="28"/>
        </w:rPr>
        <w:t>формирование артикуляционного праксиса на этапе постановки, автоматизации и дифференциации звуков речи;</w:t>
      </w:r>
    </w:p>
    <w:p w:rsidR="005032D1" w:rsidRPr="00826C24" w:rsidRDefault="00773E75" w:rsidP="007848B8">
      <w:pPr>
        <w:pStyle w:val="a4"/>
        <w:numPr>
          <w:ilvl w:val="0"/>
          <w:numId w:val="225"/>
        </w:numPr>
        <w:tabs>
          <w:tab w:val="left" w:pos="1367"/>
        </w:tabs>
        <w:spacing w:line="276" w:lineRule="auto"/>
        <w:ind w:right="227" w:firstLine="710"/>
        <w:jc w:val="both"/>
        <w:rPr>
          <w:sz w:val="28"/>
          <w:szCs w:val="28"/>
        </w:rPr>
      </w:pPr>
      <w:r w:rsidRPr="00826C24">
        <w:rPr>
          <w:sz w:val="28"/>
          <w:szCs w:val="28"/>
        </w:rPr>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w:t>
      </w:r>
      <w:r w:rsidRPr="00826C24">
        <w:rPr>
          <w:sz w:val="28"/>
          <w:szCs w:val="28"/>
        </w:rPr>
        <w:lastRenderedPageBreak/>
        <w:t>пареза, гиперкинезов, атаксии);</w:t>
      </w:r>
    </w:p>
    <w:p w:rsidR="005032D1" w:rsidRPr="00826C24" w:rsidRDefault="00773E75" w:rsidP="007848B8">
      <w:pPr>
        <w:pStyle w:val="a4"/>
        <w:numPr>
          <w:ilvl w:val="0"/>
          <w:numId w:val="225"/>
        </w:numPr>
        <w:tabs>
          <w:tab w:val="left" w:pos="1367"/>
        </w:tabs>
        <w:spacing w:line="276" w:lineRule="auto"/>
        <w:ind w:right="229" w:firstLine="710"/>
        <w:jc w:val="both"/>
        <w:rPr>
          <w:sz w:val="28"/>
          <w:szCs w:val="28"/>
        </w:rPr>
      </w:pPr>
      <w:r w:rsidRPr="00826C24">
        <w:rPr>
          <w:sz w:val="28"/>
          <w:szCs w:val="28"/>
        </w:rP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5032D1" w:rsidRPr="00826C24" w:rsidRDefault="00773E75" w:rsidP="007848B8">
      <w:pPr>
        <w:pStyle w:val="a4"/>
        <w:numPr>
          <w:ilvl w:val="5"/>
          <w:numId w:val="226"/>
        </w:numPr>
        <w:tabs>
          <w:tab w:val="left" w:pos="1228"/>
        </w:tabs>
        <w:spacing w:line="276" w:lineRule="auto"/>
        <w:ind w:left="1227" w:hanging="284"/>
        <w:jc w:val="both"/>
        <w:rPr>
          <w:sz w:val="28"/>
          <w:szCs w:val="28"/>
        </w:rPr>
      </w:pPr>
      <w:r w:rsidRPr="00826C24">
        <w:rPr>
          <w:sz w:val="28"/>
          <w:szCs w:val="28"/>
        </w:rPr>
        <w:t>Коррекция</w:t>
      </w:r>
      <w:r w:rsidRPr="00826C24">
        <w:rPr>
          <w:spacing w:val="-10"/>
          <w:sz w:val="28"/>
          <w:szCs w:val="28"/>
        </w:rPr>
        <w:t xml:space="preserve"> </w:t>
      </w:r>
      <w:r w:rsidRPr="00826C24">
        <w:rPr>
          <w:sz w:val="28"/>
          <w:szCs w:val="28"/>
        </w:rPr>
        <w:t>нарушений</w:t>
      </w:r>
      <w:r w:rsidRPr="00826C24">
        <w:rPr>
          <w:spacing w:val="-10"/>
          <w:sz w:val="28"/>
          <w:szCs w:val="28"/>
        </w:rPr>
        <w:t xml:space="preserve"> </w:t>
      </w:r>
      <w:r w:rsidRPr="00826C24">
        <w:rPr>
          <w:sz w:val="28"/>
          <w:szCs w:val="28"/>
        </w:rPr>
        <w:t>чтения</w:t>
      </w:r>
      <w:r w:rsidRPr="00826C24">
        <w:rPr>
          <w:spacing w:val="-9"/>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письма.</w:t>
      </w:r>
    </w:p>
    <w:p w:rsidR="005032D1" w:rsidRPr="00826C24" w:rsidRDefault="00773E75" w:rsidP="007848B8">
      <w:pPr>
        <w:pStyle w:val="a4"/>
        <w:numPr>
          <w:ilvl w:val="0"/>
          <w:numId w:val="225"/>
        </w:numPr>
        <w:tabs>
          <w:tab w:val="left" w:pos="1367"/>
        </w:tabs>
        <w:spacing w:line="276" w:lineRule="auto"/>
        <w:ind w:left="1366"/>
        <w:jc w:val="both"/>
        <w:rPr>
          <w:sz w:val="28"/>
          <w:szCs w:val="28"/>
        </w:rPr>
      </w:pPr>
      <w:r w:rsidRPr="00826C24">
        <w:rPr>
          <w:sz w:val="28"/>
          <w:szCs w:val="28"/>
        </w:rPr>
        <w:t>Совершенствование</w:t>
      </w:r>
      <w:r w:rsidRPr="00826C24">
        <w:rPr>
          <w:spacing w:val="-10"/>
          <w:sz w:val="28"/>
          <w:szCs w:val="28"/>
        </w:rPr>
        <w:t xml:space="preserve"> </w:t>
      </w:r>
      <w:r w:rsidRPr="00826C24">
        <w:rPr>
          <w:sz w:val="28"/>
          <w:szCs w:val="28"/>
        </w:rPr>
        <w:t>навыков</w:t>
      </w:r>
      <w:r w:rsidRPr="00826C24">
        <w:rPr>
          <w:spacing w:val="-12"/>
          <w:sz w:val="28"/>
          <w:szCs w:val="28"/>
        </w:rPr>
        <w:t xml:space="preserve"> </w:t>
      </w:r>
      <w:r w:rsidRPr="00826C24">
        <w:rPr>
          <w:sz w:val="28"/>
          <w:szCs w:val="28"/>
        </w:rPr>
        <w:t>осмысленного</w:t>
      </w:r>
      <w:r w:rsidRPr="00826C24">
        <w:rPr>
          <w:spacing w:val="-10"/>
          <w:sz w:val="28"/>
          <w:szCs w:val="28"/>
        </w:rPr>
        <w:t xml:space="preserve"> </w:t>
      </w:r>
      <w:r w:rsidRPr="00826C24">
        <w:rPr>
          <w:sz w:val="28"/>
          <w:szCs w:val="28"/>
        </w:rPr>
        <w:t>чтения</w:t>
      </w:r>
      <w:r w:rsidRPr="00826C24">
        <w:rPr>
          <w:spacing w:val="-10"/>
          <w:sz w:val="28"/>
          <w:szCs w:val="28"/>
        </w:rPr>
        <w:t xml:space="preserve"> </w:t>
      </w:r>
      <w:r w:rsidRPr="00826C24">
        <w:rPr>
          <w:sz w:val="28"/>
          <w:szCs w:val="28"/>
        </w:rPr>
        <w:t>и</w:t>
      </w:r>
      <w:r w:rsidRPr="00826C24">
        <w:rPr>
          <w:spacing w:val="-3"/>
          <w:sz w:val="28"/>
          <w:szCs w:val="28"/>
        </w:rPr>
        <w:t xml:space="preserve"> </w:t>
      </w:r>
      <w:r w:rsidRPr="00826C24">
        <w:rPr>
          <w:spacing w:val="-2"/>
          <w:sz w:val="28"/>
          <w:szCs w:val="28"/>
        </w:rPr>
        <w:t>письма.</w:t>
      </w:r>
    </w:p>
    <w:p w:rsidR="005032D1" w:rsidRPr="00826C24" w:rsidRDefault="00773E75" w:rsidP="007848B8">
      <w:pPr>
        <w:pStyle w:val="a4"/>
        <w:numPr>
          <w:ilvl w:val="0"/>
          <w:numId w:val="225"/>
        </w:numPr>
        <w:tabs>
          <w:tab w:val="left" w:pos="1367"/>
        </w:tabs>
        <w:spacing w:before="1" w:line="276" w:lineRule="auto"/>
        <w:ind w:right="228" w:firstLine="710"/>
        <w:jc w:val="both"/>
        <w:rPr>
          <w:sz w:val="28"/>
          <w:szCs w:val="28"/>
        </w:rPr>
      </w:pPr>
      <w:r w:rsidRPr="00826C24">
        <w:rPr>
          <w:sz w:val="28"/>
          <w:szCs w:val="28"/>
        </w:rPr>
        <w:t>Развитие умения анализировать слова и предложения на лексико- грамматическом и синтаксическом уровне.</w:t>
      </w:r>
    </w:p>
    <w:p w:rsidR="005032D1" w:rsidRPr="00826C24" w:rsidRDefault="00773E75" w:rsidP="007848B8">
      <w:pPr>
        <w:pStyle w:val="a4"/>
        <w:numPr>
          <w:ilvl w:val="0"/>
          <w:numId w:val="225"/>
        </w:numPr>
        <w:tabs>
          <w:tab w:val="left" w:pos="1367"/>
        </w:tabs>
        <w:spacing w:line="276" w:lineRule="auto"/>
        <w:ind w:right="232" w:firstLine="710"/>
        <w:jc w:val="both"/>
        <w:rPr>
          <w:sz w:val="28"/>
          <w:szCs w:val="28"/>
        </w:rPr>
      </w:pPr>
      <w:r w:rsidRPr="00826C24">
        <w:rPr>
          <w:sz w:val="28"/>
          <w:szCs w:val="28"/>
        </w:rPr>
        <w:t xml:space="preserve">Развитие зрительно-пространственных функций и коррекция их </w:t>
      </w:r>
      <w:r w:rsidRPr="00826C24">
        <w:rPr>
          <w:spacing w:val="-2"/>
          <w:sz w:val="28"/>
          <w:szCs w:val="28"/>
        </w:rPr>
        <w:t>нарушений.</w:t>
      </w:r>
    </w:p>
    <w:p w:rsidR="005032D1" w:rsidRPr="00826C24" w:rsidRDefault="00773E75" w:rsidP="007848B8">
      <w:pPr>
        <w:pStyle w:val="a4"/>
        <w:numPr>
          <w:ilvl w:val="0"/>
          <w:numId w:val="225"/>
        </w:numPr>
        <w:tabs>
          <w:tab w:val="left" w:pos="1367"/>
        </w:tabs>
        <w:spacing w:line="276" w:lineRule="auto"/>
        <w:ind w:right="238" w:firstLine="710"/>
        <w:jc w:val="both"/>
        <w:rPr>
          <w:sz w:val="28"/>
          <w:szCs w:val="28"/>
        </w:rPr>
      </w:pPr>
      <w:r w:rsidRPr="00826C24">
        <w:rPr>
          <w:sz w:val="28"/>
          <w:szCs w:val="28"/>
        </w:rPr>
        <w:t>Совершенствование</w:t>
      </w:r>
      <w:r w:rsidRPr="00826C24">
        <w:rPr>
          <w:spacing w:val="-4"/>
          <w:sz w:val="28"/>
          <w:szCs w:val="28"/>
        </w:rPr>
        <w:t xml:space="preserve"> </w:t>
      </w:r>
      <w:r w:rsidRPr="00826C24">
        <w:rPr>
          <w:sz w:val="28"/>
          <w:szCs w:val="28"/>
        </w:rPr>
        <w:t>двигательного</w:t>
      </w:r>
      <w:r w:rsidRPr="00826C24">
        <w:rPr>
          <w:spacing w:val="-4"/>
          <w:sz w:val="28"/>
          <w:szCs w:val="28"/>
        </w:rPr>
        <w:t xml:space="preserve"> </w:t>
      </w:r>
      <w:r w:rsidRPr="00826C24">
        <w:rPr>
          <w:sz w:val="28"/>
          <w:szCs w:val="28"/>
        </w:rPr>
        <w:t>навыка</w:t>
      </w:r>
      <w:r w:rsidRPr="00826C24">
        <w:rPr>
          <w:spacing w:val="-3"/>
          <w:sz w:val="28"/>
          <w:szCs w:val="28"/>
        </w:rPr>
        <w:t xml:space="preserve"> </w:t>
      </w:r>
      <w:r w:rsidRPr="00826C24">
        <w:rPr>
          <w:sz w:val="28"/>
          <w:szCs w:val="28"/>
        </w:rPr>
        <w:t>письма.</w:t>
      </w:r>
      <w:r w:rsidRPr="00826C24">
        <w:rPr>
          <w:spacing w:val="-3"/>
          <w:sz w:val="28"/>
          <w:szCs w:val="28"/>
        </w:rPr>
        <w:t xml:space="preserve"> </w:t>
      </w:r>
      <w:r w:rsidRPr="00826C24">
        <w:rPr>
          <w:sz w:val="28"/>
          <w:szCs w:val="28"/>
        </w:rPr>
        <w:t>Развитие</w:t>
      </w:r>
      <w:r w:rsidRPr="00826C24">
        <w:rPr>
          <w:spacing w:val="-3"/>
          <w:sz w:val="28"/>
          <w:szCs w:val="28"/>
        </w:rPr>
        <w:t xml:space="preserve"> </w:t>
      </w:r>
      <w:r w:rsidRPr="00826C24">
        <w:rPr>
          <w:sz w:val="28"/>
          <w:szCs w:val="28"/>
        </w:rPr>
        <w:t>динамических моторных функций.</w:t>
      </w:r>
    </w:p>
    <w:p w:rsidR="005032D1" w:rsidRPr="00826C24" w:rsidRDefault="00773E75" w:rsidP="007848B8">
      <w:pPr>
        <w:pStyle w:val="a3"/>
        <w:spacing w:line="276" w:lineRule="auto"/>
        <w:ind w:left="233" w:right="238" w:firstLine="701"/>
      </w:pPr>
      <w:r w:rsidRPr="00826C24">
        <w:t xml:space="preserve">Содержание программы коррекционной работы логопеда определяют следующие </w:t>
      </w:r>
      <w:r w:rsidRPr="00826C24">
        <w:rPr>
          <w:b/>
        </w:rPr>
        <w:t>принципы</w:t>
      </w:r>
      <w:r w:rsidRPr="00826C24">
        <w:t>:</w:t>
      </w:r>
    </w:p>
    <w:p w:rsidR="005032D1" w:rsidRPr="00826C24" w:rsidRDefault="00773E75" w:rsidP="007848B8">
      <w:pPr>
        <w:pStyle w:val="a4"/>
        <w:numPr>
          <w:ilvl w:val="0"/>
          <w:numId w:val="225"/>
        </w:numPr>
        <w:tabs>
          <w:tab w:val="left" w:pos="1367"/>
        </w:tabs>
        <w:spacing w:line="276" w:lineRule="auto"/>
        <w:ind w:right="229" w:firstLine="710"/>
        <w:jc w:val="both"/>
        <w:rPr>
          <w:sz w:val="28"/>
          <w:szCs w:val="28"/>
        </w:rPr>
      </w:pPr>
      <w:r w:rsidRPr="00826C24">
        <w:rPr>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032D1" w:rsidRPr="00826C24" w:rsidRDefault="00773E75" w:rsidP="007848B8">
      <w:pPr>
        <w:pStyle w:val="a4"/>
        <w:numPr>
          <w:ilvl w:val="0"/>
          <w:numId w:val="225"/>
        </w:numPr>
        <w:tabs>
          <w:tab w:val="left" w:pos="1367"/>
        </w:tabs>
        <w:spacing w:line="276" w:lineRule="auto"/>
        <w:ind w:right="244" w:firstLine="710"/>
        <w:jc w:val="both"/>
        <w:rPr>
          <w:sz w:val="28"/>
          <w:szCs w:val="28"/>
        </w:rPr>
      </w:pPr>
      <w:r w:rsidRPr="00826C24">
        <w:rPr>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5032D1" w:rsidRPr="00826C24" w:rsidRDefault="00773E75" w:rsidP="007848B8">
      <w:pPr>
        <w:pStyle w:val="a4"/>
        <w:numPr>
          <w:ilvl w:val="0"/>
          <w:numId w:val="225"/>
        </w:numPr>
        <w:tabs>
          <w:tab w:val="left" w:pos="1367"/>
        </w:tabs>
        <w:spacing w:line="276" w:lineRule="auto"/>
        <w:ind w:right="236" w:firstLine="710"/>
        <w:jc w:val="both"/>
        <w:rPr>
          <w:sz w:val="28"/>
          <w:szCs w:val="28"/>
        </w:rPr>
      </w:pPr>
      <w:r w:rsidRPr="00826C24">
        <w:rPr>
          <w:sz w:val="28"/>
          <w:szCs w:val="28"/>
        </w:rP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w:t>
      </w:r>
      <w:r w:rsidRPr="00826C24">
        <w:rPr>
          <w:spacing w:val="-2"/>
          <w:sz w:val="28"/>
          <w:szCs w:val="28"/>
        </w:rPr>
        <w:t>функций;</w:t>
      </w:r>
    </w:p>
    <w:p w:rsidR="005032D1" w:rsidRPr="00826C24" w:rsidRDefault="00773E75" w:rsidP="007848B8">
      <w:pPr>
        <w:pStyle w:val="a4"/>
        <w:numPr>
          <w:ilvl w:val="0"/>
          <w:numId w:val="225"/>
        </w:numPr>
        <w:tabs>
          <w:tab w:val="left" w:pos="1367"/>
        </w:tabs>
        <w:spacing w:line="276" w:lineRule="auto"/>
        <w:ind w:right="229" w:firstLine="710"/>
        <w:jc w:val="both"/>
        <w:rPr>
          <w:sz w:val="28"/>
          <w:szCs w:val="28"/>
        </w:rPr>
      </w:pPr>
      <w:r w:rsidRPr="00826C24">
        <w:rPr>
          <w:sz w:val="28"/>
          <w:szCs w:val="28"/>
        </w:rPr>
        <w:t>принцип онтогенетического последовательного поэтапного логопедического воздействия с опорой на сохранные функции;</w:t>
      </w:r>
    </w:p>
    <w:p w:rsidR="005032D1" w:rsidRPr="00826C24" w:rsidRDefault="00773E75" w:rsidP="007848B8">
      <w:pPr>
        <w:pStyle w:val="a4"/>
        <w:numPr>
          <w:ilvl w:val="0"/>
          <w:numId w:val="225"/>
        </w:numPr>
        <w:tabs>
          <w:tab w:val="left" w:pos="1367"/>
        </w:tabs>
        <w:spacing w:line="276" w:lineRule="auto"/>
        <w:ind w:right="230" w:firstLine="710"/>
        <w:jc w:val="both"/>
        <w:rPr>
          <w:sz w:val="28"/>
          <w:szCs w:val="28"/>
        </w:rPr>
      </w:pPr>
      <w:r w:rsidRPr="00826C24">
        <w:rPr>
          <w:sz w:val="28"/>
          <w:szCs w:val="28"/>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w:t>
      </w:r>
      <w:r w:rsidRPr="00826C24">
        <w:rPr>
          <w:spacing w:val="-1"/>
          <w:sz w:val="28"/>
          <w:szCs w:val="28"/>
        </w:rPr>
        <w:t xml:space="preserve"> </w:t>
      </w:r>
      <w:r w:rsidRPr="00826C24">
        <w:rPr>
          <w:sz w:val="28"/>
          <w:szCs w:val="28"/>
        </w:rPr>
        <w:t>в</w:t>
      </w:r>
      <w:r w:rsidRPr="00826C24">
        <w:rPr>
          <w:spacing w:val="-2"/>
          <w:sz w:val="28"/>
          <w:szCs w:val="28"/>
        </w:rPr>
        <w:t xml:space="preserve"> </w:t>
      </w:r>
      <w:r w:rsidRPr="00826C24">
        <w:rPr>
          <w:sz w:val="28"/>
          <w:szCs w:val="28"/>
        </w:rPr>
        <w:t>подходах</w:t>
      </w:r>
      <w:r w:rsidRPr="00826C24">
        <w:rPr>
          <w:spacing w:val="-5"/>
          <w:sz w:val="28"/>
          <w:szCs w:val="28"/>
        </w:rPr>
        <w:t xml:space="preserve"> </w:t>
      </w:r>
      <w:r w:rsidRPr="00826C24">
        <w:rPr>
          <w:sz w:val="28"/>
          <w:szCs w:val="28"/>
        </w:rPr>
        <w:t>к</w:t>
      </w:r>
      <w:r w:rsidRPr="00826C24">
        <w:rPr>
          <w:spacing w:val="-1"/>
          <w:sz w:val="28"/>
          <w:szCs w:val="28"/>
        </w:rPr>
        <w:t xml:space="preserve"> </w:t>
      </w:r>
      <w:r w:rsidRPr="00826C24">
        <w:rPr>
          <w:sz w:val="28"/>
          <w:szCs w:val="28"/>
        </w:rPr>
        <w:t>диагностике, обучению</w:t>
      </w:r>
      <w:r w:rsidRPr="00826C24">
        <w:rPr>
          <w:spacing w:val="-2"/>
          <w:sz w:val="28"/>
          <w:szCs w:val="28"/>
        </w:rPr>
        <w:t xml:space="preserve"> </w:t>
      </w:r>
      <w:r w:rsidRPr="00826C24">
        <w:rPr>
          <w:sz w:val="28"/>
          <w:szCs w:val="28"/>
        </w:rPr>
        <w:t>и</w:t>
      </w:r>
      <w:r w:rsidRPr="00826C24">
        <w:rPr>
          <w:spacing w:val="-1"/>
          <w:sz w:val="28"/>
          <w:szCs w:val="28"/>
        </w:rPr>
        <w:t xml:space="preserve"> </w:t>
      </w:r>
      <w:r w:rsidRPr="00826C24">
        <w:rPr>
          <w:sz w:val="28"/>
          <w:szCs w:val="28"/>
        </w:rPr>
        <w:t>коррекции</w:t>
      </w:r>
      <w:r w:rsidRPr="00826C24">
        <w:rPr>
          <w:spacing w:val="-1"/>
          <w:sz w:val="28"/>
          <w:szCs w:val="28"/>
        </w:rPr>
        <w:t xml:space="preserve"> </w:t>
      </w:r>
      <w:r w:rsidRPr="00826C24">
        <w:rPr>
          <w:sz w:val="28"/>
          <w:szCs w:val="28"/>
        </w:rPr>
        <w:t>трудностей</w:t>
      </w:r>
      <w:r w:rsidRPr="00826C24">
        <w:rPr>
          <w:spacing w:val="-1"/>
          <w:sz w:val="28"/>
          <w:szCs w:val="28"/>
        </w:rPr>
        <w:t xml:space="preserve"> </w:t>
      </w:r>
      <w:r w:rsidRPr="00826C24">
        <w:rPr>
          <w:sz w:val="28"/>
          <w:szCs w:val="28"/>
        </w:rPr>
        <w:t>в</w:t>
      </w:r>
      <w:r w:rsidRPr="00826C24">
        <w:rPr>
          <w:spacing w:val="-2"/>
          <w:sz w:val="28"/>
          <w:szCs w:val="28"/>
        </w:rPr>
        <w:t xml:space="preserve"> </w:t>
      </w:r>
      <w:r w:rsidRPr="00826C24">
        <w:rPr>
          <w:sz w:val="28"/>
          <w:szCs w:val="28"/>
        </w:rPr>
        <w:t>обучении</w:t>
      </w:r>
      <w:r w:rsidRPr="00826C24">
        <w:rPr>
          <w:spacing w:val="-1"/>
          <w:sz w:val="28"/>
          <w:szCs w:val="28"/>
        </w:rPr>
        <w:t xml:space="preserve"> </w:t>
      </w:r>
      <w:r w:rsidRPr="00826C24">
        <w:rPr>
          <w:sz w:val="28"/>
          <w:szCs w:val="28"/>
        </w:rPr>
        <w:t>и социализации, взаимодействие учителей и специалистов различного профиля в решении проблем обучающихся с НОДА;</w:t>
      </w:r>
    </w:p>
    <w:p w:rsidR="005032D1" w:rsidRPr="00826C24" w:rsidRDefault="00773E75" w:rsidP="007848B8">
      <w:pPr>
        <w:pStyle w:val="a4"/>
        <w:numPr>
          <w:ilvl w:val="0"/>
          <w:numId w:val="225"/>
        </w:numPr>
        <w:tabs>
          <w:tab w:val="left" w:pos="1367"/>
        </w:tabs>
        <w:spacing w:before="67" w:line="276" w:lineRule="auto"/>
        <w:ind w:right="237" w:firstLine="0"/>
        <w:jc w:val="both"/>
        <w:rPr>
          <w:sz w:val="28"/>
          <w:szCs w:val="28"/>
        </w:rPr>
      </w:pPr>
      <w:r w:rsidRPr="00B20023">
        <w:rPr>
          <w:sz w:val="28"/>
          <w:szCs w:val="28"/>
        </w:rPr>
        <w:t>принцип тесного единства с лечебными мероприятиями, направленными</w:t>
      </w:r>
      <w:r w:rsidRPr="00B20023">
        <w:rPr>
          <w:spacing w:val="40"/>
          <w:sz w:val="28"/>
          <w:szCs w:val="28"/>
        </w:rPr>
        <w:t xml:space="preserve"> </w:t>
      </w:r>
      <w:r w:rsidRPr="00B20023">
        <w:rPr>
          <w:sz w:val="28"/>
          <w:szCs w:val="28"/>
        </w:rPr>
        <w:t>на</w:t>
      </w:r>
      <w:r w:rsidRPr="00B20023">
        <w:rPr>
          <w:spacing w:val="-7"/>
          <w:sz w:val="28"/>
          <w:szCs w:val="28"/>
        </w:rPr>
        <w:t xml:space="preserve"> </w:t>
      </w:r>
      <w:r w:rsidRPr="00B20023">
        <w:rPr>
          <w:sz w:val="28"/>
          <w:szCs w:val="28"/>
        </w:rPr>
        <w:t>развитие</w:t>
      </w:r>
      <w:r w:rsidRPr="00B20023">
        <w:rPr>
          <w:spacing w:val="-7"/>
          <w:sz w:val="28"/>
          <w:szCs w:val="28"/>
        </w:rPr>
        <w:t xml:space="preserve"> </w:t>
      </w:r>
      <w:r w:rsidRPr="00B20023">
        <w:rPr>
          <w:sz w:val="28"/>
          <w:szCs w:val="28"/>
        </w:rPr>
        <w:t>двигательных,</w:t>
      </w:r>
      <w:r w:rsidRPr="00B20023">
        <w:rPr>
          <w:spacing w:val="-7"/>
          <w:sz w:val="28"/>
          <w:szCs w:val="28"/>
        </w:rPr>
        <w:t xml:space="preserve"> </w:t>
      </w:r>
      <w:r w:rsidRPr="00B20023">
        <w:rPr>
          <w:sz w:val="28"/>
          <w:szCs w:val="28"/>
        </w:rPr>
        <w:t>речевых</w:t>
      </w:r>
      <w:r w:rsidRPr="00B20023">
        <w:rPr>
          <w:spacing w:val="-12"/>
          <w:sz w:val="28"/>
          <w:szCs w:val="28"/>
        </w:rPr>
        <w:t xml:space="preserve"> </w:t>
      </w:r>
      <w:r w:rsidRPr="00B20023">
        <w:rPr>
          <w:sz w:val="28"/>
          <w:szCs w:val="28"/>
        </w:rPr>
        <w:t>функций.</w:t>
      </w:r>
      <w:r w:rsidRPr="00B20023">
        <w:rPr>
          <w:spacing w:val="-7"/>
          <w:sz w:val="28"/>
          <w:szCs w:val="28"/>
        </w:rPr>
        <w:t xml:space="preserve"> </w:t>
      </w:r>
      <w:r w:rsidRPr="00B20023">
        <w:rPr>
          <w:sz w:val="28"/>
          <w:szCs w:val="28"/>
        </w:rPr>
        <w:t>Необходима</w:t>
      </w:r>
      <w:r w:rsidRPr="00B20023">
        <w:rPr>
          <w:spacing w:val="-6"/>
          <w:sz w:val="28"/>
          <w:szCs w:val="28"/>
        </w:rPr>
        <w:t xml:space="preserve"> </w:t>
      </w:r>
      <w:r w:rsidRPr="00B20023">
        <w:rPr>
          <w:sz w:val="28"/>
          <w:szCs w:val="28"/>
        </w:rPr>
        <w:t>согласованность</w:t>
      </w:r>
      <w:r w:rsidRPr="00B20023">
        <w:rPr>
          <w:spacing w:val="-10"/>
          <w:sz w:val="28"/>
          <w:szCs w:val="28"/>
        </w:rPr>
        <w:t xml:space="preserve"> </w:t>
      </w:r>
      <w:r w:rsidRPr="00B20023">
        <w:rPr>
          <w:sz w:val="28"/>
          <w:szCs w:val="28"/>
        </w:rPr>
        <w:t>действий</w:t>
      </w:r>
      <w:r w:rsidR="00B20023">
        <w:rPr>
          <w:sz w:val="28"/>
          <w:szCs w:val="28"/>
        </w:rPr>
        <w:t xml:space="preserve"> </w:t>
      </w:r>
      <w:r w:rsidRPr="00826C24">
        <w:rPr>
          <w:sz w:val="28"/>
          <w:szCs w:val="28"/>
        </w:rPr>
        <w:t>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032D1" w:rsidRPr="00826C24" w:rsidRDefault="00773E75" w:rsidP="007848B8">
      <w:pPr>
        <w:pStyle w:val="a4"/>
        <w:numPr>
          <w:ilvl w:val="0"/>
          <w:numId w:val="225"/>
        </w:numPr>
        <w:tabs>
          <w:tab w:val="left" w:pos="1367"/>
        </w:tabs>
        <w:spacing w:line="276" w:lineRule="auto"/>
        <w:ind w:right="234" w:firstLine="710"/>
        <w:jc w:val="both"/>
        <w:rPr>
          <w:sz w:val="28"/>
          <w:szCs w:val="28"/>
        </w:rPr>
      </w:pPr>
      <w:r w:rsidRPr="00826C24">
        <w:rPr>
          <w:sz w:val="28"/>
          <w:szCs w:val="28"/>
        </w:rPr>
        <w:t>принцип преемственности, который обеспечивает связь программы коррекционной</w:t>
      </w:r>
      <w:r w:rsidRPr="00826C24">
        <w:rPr>
          <w:spacing w:val="-2"/>
          <w:sz w:val="28"/>
          <w:szCs w:val="28"/>
        </w:rPr>
        <w:t xml:space="preserve"> </w:t>
      </w:r>
      <w:r w:rsidRPr="00826C24">
        <w:rPr>
          <w:sz w:val="28"/>
          <w:szCs w:val="28"/>
        </w:rPr>
        <w:t>работы</w:t>
      </w:r>
      <w:r w:rsidRPr="00826C24">
        <w:rPr>
          <w:spacing w:val="-1"/>
          <w:sz w:val="28"/>
          <w:szCs w:val="28"/>
        </w:rPr>
        <w:t xml:space="preserve"> </w:t>
      </w:r>
      <w:r w:rsidRPr="00826C24">
        <w:rPr>
          <w:sz w:val="28"/>
          <w:szCs w:val="28"/>
        </w:rPr>
        <w:t>логопеда</w:t>
      </w:r>
      <w:r w:rsidRPr="00826C24">
        <w:rPr>
          <w:spacing w:val="-1"/>
          <w:sz w:val="28"/>
          <w:szCs w:val="28"/>
        </w:rPr>
        <w:t xml:space="preserve"> </w:t>
      </w:r>
      <w:r w:rsidRPr="00826C24">
        <w:rPr>
          <w:sz w:val="28"/>
          <w:szCs w:val="28"/>
        </w:rPr>
        <w:t>с</w:t>
      </w:r>
      <w:r w:rsidRPr="00826C24">
        <w:rPr>
          <w:spacing w:val="-1"/>
          <w:sz w:val="28"/>
          <w:szCs w:val="28"/>
        </w:rPr>
        <w:t xml:space="preserve"> </w:t>
      </w:r>
      <w:r w:rsidRPr="00826C24">
        <w:rPr>
          <w:sz w:val="28"/>
          <w:szCs w:val="28"/>
        </w:rPr>
        <w:t>другими</w:t>
      </w:r>
      <w:r w:rsidRPr="00826C24">
        <w:rPr>
          <w:spacing w:val="-1"/>
          <w:sz w:val="28"/>
          <w:szCs w:val="28"/>
        </w:rPr>
        <w:t xml:space="preserve"> </w:t>
      </w:r>
      <w:r w:rsidRPr="00826C24">
        <w:rPr>
          <w:sz w:val="28"/>
          <w:szCs w:val="28"/>
        </w:rPr>
        <w:t>разделами</w:t>
      </w:r>
      <w:r w:rsidRPr="00826C24">
        <w:rPr>
          <w:spacing w:val="-1"/>
          <w:sz w:val="28"/>
          <w:szCs w:val="28"/>
        </w:rPr>
        <w:t xml:space="preserve"> </w:t>
      </w:r>
      <w:r w:rsidRPr="00826C24">
        <w:rPr>
          <w:sz w:val="28"/>
          <w:szCs w:val="28"/>
        </w:rPr>
        <w:t>программы</w:t>
      </w:r>
      <w:r w:rsidRPr="00826C24">
        <w:rPr>
          <w:spacing w:val="-1"/>
          <w:sz w:val="28"/>
          <w:szCs w:val="28"/>
        </w:rPr>
        <w:t xml:space="preserve"> </w:t>
      </w:r>
      <w:r w:rsidRPr="00826C24">
        <w:rPr>
          <w:sz w:val="28"/>
          <w:szCs w:val="28"/>
        </w:rPr>
        <w:t>основного</w:t>
      </w:r>
      <w:r w:rsidRPr="00826C24">
        <w:rPr>
          <w:spacing w:val="-1"/>
          <w:sz w:val="28"/>
          <w:szCs w:val="28"/>
        </w:rPr>
        <w:t xml:space="preserve"> </w:t>
      </w:r>
      <w:r w:rsidRPr="00826C24">
        <w:rPr>
          <w:sz w:val="28"/>
          <w:szCs w:val="28"/>
        </w:rPr>
        <w:t xml:space="preserve">общего образования: программой формирования универсальных учебных действий, </w:t>
      </w:r>
      <w:r w:rsidRPr="00826C24">
        <w:rPr>
          <w:sz w:val="28"/>
          <w:szCs w:val="28"/>
        </w:rPr>
        <w:lastRenderedPageBreak/>
        <w:t>программой воспитания и социализации обучающихся.</w:t>
      </w:r>
    </w:p>
    <w:p w:rsidR="005032D1" w:rsidRPr="00826C24" w:rsidRDefault="005032D1" w:rsidP="007848B8">
      <w:pPr>
        <w:pStyle w:val="a3"/>
        <w:spacing w:before="6" w:line="276" w:lineRule="auto"/>
        <w:ind w:left="0" w:firstLine="0"/>
        <w:jc w:val="left"/>
      </w:pPr>
    </w:p>
    <w:p w:rsidR="005032D1" w:rsidRPr="00826C24" w:rsidRDefault="00773E75" w:rsidP="007848B8">
      <w:pPr>
        <w:pStyle w:val="5"/>
        <w:numPr>
          <w:ilvl w:val="4"/>
          <w:numId w:val="226"/>
        </w:numPr>
        <w:tabs>
          <w:tab w:val="left" w:pos="1884"/>
        </w:tabs>
        <w:spacing w:line="276" w:lineRule="auto"/>
        <w:ind w:left="4766" w:right="708" w:hanging="4054"/>
        <w:jc w:val="both"/>
      </w:pPr>
      <w:bookmarkStart w:id="53" w:name="2.2.4.1.2._Перечень_и_содержание_направл"/>
      <w:bookmarkStart w:id="54" w:name="_bookmark26"/>
      <w:bookmarkEnd w:id="53"/>
      <w:bookmarkEnd w:id="54"/>
      <w:r w:rsidRPr="00826C24">
        <w:rPr>
          <w:w w:val="105"/>
        </w:rPr>
        <w:t>Перечень</w:t>
      </w:r>
      <w:r w:rsidRPr="00826C24">
        <w:rPr>
          <w:spacing w:val="-10"/>
          <w:w w:val="105"/>
        </w:rPr>
        <w:t xml:space="preserve"> </w:t>
      </w:r>
      <w:r w:rsidRPr="00826C24">
        <w:rPr>
          <w:w w:val="105"/>
        </w:rPr>
        <w:t>и</w:t>
      </w:r>
      <w:r w:rsidRPr="00826C24">
        <w:rPr>
          <w:spacing w:val="-7"/>
          <w:w w:val="105"/>
        </w:rPr>
        <w:t xml:space="preserve"> </w:t>
      </w:r>
      <w:r w:rsidRPr="00826C24">
        <w:rPr>
          <w:w w:val="105"/>
        </w:rPr>
        <w:t>содержание</w:t>
      </w:r>
      <w:r w:rsidRPr="00826C24">
        <w:rPr>
          <w:spacing w:val="-7"/>
          <w:w w:val="105"/>
        </w:rPr>
        <w:t xml:space="preserve"> </w:t>
      </w:r>
      <w:r w:rsidRPr="00826C24">
        <w:rPr>
          <w:w w:val="105"/>
        </w:rPr>
        <w:t>направлений</w:t>
      </w:r>
      <w:r w:rsidRPr="00826C24">
        <w:rPr>
          <w:spacing w:val="40"/>
          <w:w w:val="105"/>
        </w:rPr>
        <w:t xml:space="preserve"> </w:t>
      </w:r>
      <w:r w:rsidRPr="00826C24">
        <w:rPr>
          <w:w w:val="105"/>
        </w:rPr>
        <w:t>коррекционной</w:t>
      </w:r>
      <w:r w:rsidRPr="00826C24">
        <w:rPr>
          <w:spacing w:val="-6"/>
          <w:w w:val="105"/>
        </w:rPr>
        <w:t xml:space="preserve"> </w:t>
      </w:r>
      <w:r w:rsidRPr="00826C24">
        <w:rPr>
          <w:w w:val="105"/>
        </w:rPr>
        <w:t xml:space="preserve">работы </w:t>
      </w:r>
      <w:r w:rsidRPr="00826C24">
        <w:rPr>
          <w:spacing w:val="-2"/>
          <w:w w:val="105"/>
        </w:rPr>
        <w:t>логопеда</w:t>
      </w:r>
    </w:p>
    <w:p w:rsidR="005032D1" w:rsidRPr="00826C24" w:rsidRDefault="00773E75" w:rsidP="007848B8">
      <w:pPr>
        <w:pStyle w:val="a3"/>
        <w:spacing w:line="276" w:lineRule="auto"/>
        <w:ind w:left="233" w:right="224"/>
      </w:pPr>
      <w:r w:rsidRPr="00826C24">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5032D1" w:rsidRPr="00826C24" w:rsidRDefault="00773E75" w:rsidP="007848B8">
      <w:pPr>
        <w:pStyle w:val="a4"/>
        <w:numPr>
          <w:ilvl w:val="5"/>
          <w:numId w:val="226"/>
        </w:numPr>
        <w:tabs>
          <w:tab w:val="left" w:pos="1333"/>
        </w:tabs>
        <w:spacing w:line="276" w:lineRule="auto"/>
        <w:ind w:right="224" w:firstLine="710"/>
        <w:jc w:val="both"/>
        <w:rPr>
          <w:i/>
          <w:sz w:val="28"/>
          <w:szCs w:val="28"/>
        </w:rPr>
      </w:pPr>
      <w:r w:rsidRPr="00826C24">
        <w:rPr>
          <w:i/>
          <w:sz w:val="28"/>
          <w:szCs w:val="28"/>
        </w:rPr>
        <w:t xml:space="preserve">Диагностическое направление </w:t>
      </w:r>
      <w:r w:rsidRPr="00826C24">
        <w:rPr>
          <w:sz w:val="28"/>
          <w:szCs w:val="28"/>
        </w:rPr>
        <w:t>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w:t>
      </w:r>
      <w:r w:rsidRPr="00826C24">
        <w:rPr>
          <w:spacing w:val="40"/>
          <w:sz w:val="28"/>
          <w:szCs w:val="28"/>
        </w:rPr>
        <w:t xml:space="preserve"> </w:t>
      </w:r>
      <w:r w:rsidRPr="00826C24">
        <w:rPr>
          <w:sz w:val="28"/>
          <w:szCs w:val="28"/>
        </w:rPr>
        <w:t>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w:t>
      </w:r>
      <w:r w:rsidRPr="00826C24">
        <w:rPr>
          <w:spacing w:val="-1"/>
          <w:sz w:val="28"/>
          <w:szCs w:val="28"/>
        </w:rPr>
        <w:t xml:space="preserve"> </w:t>
      </w:r>
      <w:r w:rsidRPr="00826C24">
        <w:rPr>
          <w:sz w:val="28"/>
          <w:szCs w:val="28"/>
        </w:rPr>
        <w:t>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5032D1" w:rsidRPr="00826C24" w:rsidRDefault="00773E75" w:rsidP="007848B8">
      <w:pPr>
        <w:pStyle w:val="a4"/>
        <w:numPr>
          <w:ilvl w:val="5"/>
          <w:numId w:val="226"/>
        </w:numPr>
        <w:tabs>
          <w:tab w:val="left" w:pos="1232"/>
        </w:tabs>
        <w:spacing w:line="276" w:lineRule="auto"/>
        <w:ind w:right="226" w:firstLine="710"/>
        <w:jc w:val="both"/>
        <w:rPr>
          <w:i/>
          <w:sz w:val="28"/>
          <w:szCs w:val="28"/>
        </w:rPr>
      </w:pPr>
      <w:r w:rsidRPr="00826C24">
        <w:rPr>
          <w:i/>
          <w:sz w:val="28"/>
          <w:szCs w:val="28"/>
        </w:rPr>
        <w:t>Коррекционно-развивающее</w:t>
      </w:r>
      <w:r w:rsidRPr="00826C24">
        <w:rPr>
          <w:i/>
          <w:spacing w:val="-10"/>
          <w:sz w:val="28"/>
          <w:szCs w:val="28"/>
        </w:rPr>
        <w:t xml:space="preserve"> </w:t>
      </w:r>
      <w:r w:rsidRPr="00826C24">
        <w:rPr>
          <w:i/>
          <w:sz w:val="28"/>
          <w:szCs w:val="28"/>
        </w:rPr>
        <w:t>направление</w:t>
      </w:r>
      <w:r w:rsidRPr="00826C24">
        <w:rPr>
          <w:i/>
          <w:spacing w:val="-6"/>
          <w:sz w:val="28"/>
          <w:szCs w:val="28"/>
        </w:rPr>
        <w:t xml:space="preserve"> </w:t>
      </w:r>
      <w:r w:rsidRPr="00826C24">
        <w:rPr>
          <w:sz w:val="28"/>
          <w:szCs w:val="28"/>
        </w:rPr>
        <w:t>логопедической</w:t>
      </w:r>
      <w:r w:rsidRPr="00826C24">
        <w:rPr>
          <w:spacing w:val="-9"/>
          <w:sz w:val="28"/>
          <w:szCs w:val="28"/>
        </w:rPr>
        <w:t xml:space="preserve"> </w:t>
      </w:r>
      <w:r w:rsidRPr="00826C24">
        <w:rPr>
          <w:sz w:val="28"/>
          <w:szCs w:val="28"/>
        </w:rPr>
        <w:t>работы</w:t>
      </w:r>
      <w:r w:rsidRPr="00826C24">
        <w:rPr>
          <w:spacing w:val="-11"/>
          <w:sz w:val="28"/>
          <w:szCs w:val="28"/>
        </w:rPr>
        <w:t xml:space="preserve"> </w:t>
      </w:r>
      <w:r w:rsidRPr="00826C24">
        <w:rPr>
          <w:sz w:val="28"/>
          <w:szCs w:val="28"/>
        </w:rPr>
        <w:t>включает</w:t>
      </w:r>
      <w:r w:rsidRPr="00826C24">
        <w:rPr>
          <w:spacing w:val="-12"/>
          <w:sz w:val="28"/>
          <w:szCs w:val="28"/>
        </w:rPr>
        <w:t xml:space="preserve"> </w:t>
      </w:r>
      <w:r w:rsidRPr="00826C24">
        <w:rPr>
          <w:sz w:val="28"/>
          <w:szCs w:val="28"/>
        </w:rPr>
        <w:t>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5032D1" w:rsidRPr="00826C24" w:rsidRDefault="00773E75" w:rsidP="007848B8">
      <w:pPr>
        <w:pStyle w:val="a3"/>
        <w:spacing w:line="276" w:lineRule="auto"/>
        <w:ind w:left="944" w:firstLine="0"/>
      </w:pPr>
      <w:r w:rsidRPr="00826C24">
        <w:t>В</w:t>
      </w:r>
      <w:r w:rsidRPr="00826C24">
        <w:rPr>
          <w:spacing w:val="-18"/>
        </w:rPr>
        <w:t xml:space="preserve"> </w:t>
      </w:r>
      <w:r w:rsidRPr="00826C24">
        <w:t>содержание</w:t>
      </w:r>
      <w:r w:rsidRPr="00826C24">
        <w:rPr>
          <w:spacing w:val="-16"/>
        </w:rPr>
        <w:t xml:space="preserve"> </w:t>
      </w:r>
      <w:r w:rsidRPr="00826C24">
        <w:t>данного</w:t>
      </w:r>
      <w:r w:rsidRPr="00826C24">
        <w:rPr>
          <w:spacing w:val="-16"/>
        </w:rPr>
        <w:t xml:space="preserve"> </w:t>
      </w:r>
      <w:r w:rsidRPr="00826C24">
        <w:t>направления</w:t>
      </w:r>
      <w:r w:rsidRPr="00826C24">
        <w:rPr>
          <w:spacing w:val="-12"/>
        </w:rPr>
        <w:t xml:space="preserve"> </w:t>
      </w:r>
      <w:r w:rsidRPr="00826C24">
        <w:t>входят</w:t>
      </w:r>
      <w:r w:rsidRPr="00826C24">
        <w:rPr>
          <w:spacing w:val="-17"/>
        </w:rPr>
        <w:t xml:space="preserve"> </w:t>
      </w:r>
      <w:r w:rsidRPr="00826C24">
        <w:t>следующие</w:t>
      </w:r>
      <w:r w:rsidRPr="00826C24">
        <w:rPr>
          <w:spacing w:val="-16"/>
        </w:rPr>
        <w:t xml:space="preserve"> </w:t>
      </w:r>
      <w:r w:rsidRPr="00826C24">
        <w:rPr>
          <w:spacing w:val="-2"/>
        </w:rPr>
        <w:t>аспекты:</w:t>
      </w:r>
    </w:p>
    <w:p w:rsidR="005032D1" w:rsidRPr="00826C24" w:rsidRDefault="00773E75" w:rsidP="007848B8">
      <w:pPr>
        <w:pStyle w:val="a4"/>
        <w:numPr>
          <w:ilvl w:val="0"/>
          <w:numId w:val="224"/>
        </w:numPr>
        <w:tabs>
          <w:tab w:val="left" w:pos="1367"/>
        </w:tabs>
        <w:spacing w:line="276" w:lineRule="auto"/>
        <w:ind w:right="233" w:firstLine="710"/>
        <w:jc w:val="both"/>
        <w:rPr>
          <w:sz w:val="28"/>
          <w:szCs w:val="28"/>
        </w:rPr>
      </w:pPr>
      <w:r w:rsidRPr="00826C24">
        <w:rPr>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w:t>
      </w:r>
      <w:r w:rsidRPr="00826C24">
        <w:rPr>
          <w:spacing w:val="-2"/>
          <w:sz w:val="28"/>
          <w:szCs w:val="28"/>
        </w:rPr>
        <w:t>потребностями;</w:t>
      </w:r>
    </w:p>
    <w:p w:rsidR="005032D1" w:rsidRPr="00826C24" w:rsidRDefault="00773E75" w:rsidP="007848B8">
      <w:pPr>
        <w:pStyle w:val="a4"/>
        <w:numPr>
          <w:ilvl w:val="0"/>
          <w:numId w:val="224"/>
        </w:numPr>
        <w:tabs>
          <w:tab w:val="left" w:pos="1367"/>
        </w:tabs>
        <w:spacing w:line="276" w:lineRule="auto"/>
        <w:ind w:right="238" w:firstLine="710"/>
        <w:jc w:val="both"/>
        <w:rPr>
          <w:sz w:val="28"/>
          <w:szCs w:val="28"/>
        </w:rPr>
      </w:pPr>
      <w:r w:rsidRPr="00826C24">
        <w:rPr>
          <w:sz w:val="28"/>
          <w:szCs w:val="28"/>
        </w:rPr>
        <w:t>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rsidR="005032D1" w:rsidRPr="00826C24" w:rsidRDefault="00773E75" w:rsidP="007848B8">
      <w:pPr>
        <w:pStyle w:val="a3"/>
        <w:spacing w:line="276" w:lineRule="auto"/>
        <w:ind w:left="233" w:right="229"/>
      </w:pPr>
      <w:r w:rsidRPr="00826C24">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w:t>
      </w:r>
      <w:r w:rsidRPr="00826C24">
        <w:rPr>
          <w:spacing w:val="-5"/>
        </w:rPr>
        <w:t xml:space="preserve"> </w:t>
      </w:r>
      <w:r w:rsidRPr="00826C24">
        <w:t>логопед</w:t>
      </w:r>
      <w:r w:rsidRPr="00826C24">
        <w:rPr>
          <w:spacing w:val="-3"/>
        </w:rPr>
        <w:t xml:space="preserve"> </w:t>
      </w:r>
      <w:r w:rsidRPr="00826C24">
        <w:t>способствует</w:t>
      </w:r>
      <w:r w:rsidRPr="00826C24">
        <w:rPr>
          <w:spacing w:val="-6"/>
        </w:rPr>
        <w:t xml:space="preserve"> </w:t>
      </w:r>
      <w:r w:rsidRPr="00826C24">
        <w:t>их</w:t>
      </w:r>
      <w:r w:rsidRPr="00826C24">
        <w:rPr>
          <w:spacing w:val="-9"/>
        </w:rPr>
        <w:t xml:space="preserve"> </w:t>
      </w:r>
      <w:r w:rsidRPr="00826C24">
        <w:t>преодолению</w:t>
      </w:r>
      <w:r w:rsidRPr="00826C24">
        <w:rPr>
          <w:spacing w:val="-7"/>
        </w:rPr>
        <w:t xml:space="preserve"> </w:t>
      </w:r>
      <w:r w:rsidRPr="00826C24">
        <w:t>путем</w:t>
      </w:r>
      <w:r w:rsidRPr="00826C24">
        <w:rPr>
          <w:spacing w:val="-3"/>
        </w:rPr>
        <w:t xml:space="preserve"> </w:t>
      </w:r>
      <w:r w:rsidRPr="00826C24">
        <w:t>пассивно-активных</w:t>
      </w:r>
      <w:r w:rsidRPr="00826C24">
        <w:rPr>
          <w:spacing w:val="-9"/>
        </w:rPr>
        <w:t xml:space="preserve"> </w:t>
      </w:r>
      <w:r w:rsidRPr="00826C24">
        <w:t>движений.</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33"/>
      </w:pPr>
      <w:r w:rsidRPr="00826C24">
        <w:lastRenderedPageBreak/>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5032D1" w:rsidRPr="00826C24" w:rsidRDefault="00773E75" w:rsidP="007848B8">
      <w:pPr>
        <w:pStyle w:val="a3"/>
        <w:spacing w:before="4" w:line="276" w:lineRule="auto"/>
        <w:ind w:left="233" w:right="229"/>
      </w:pPr>
      <w:r w:rsidRPr="00826C24">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w:t>
      </w:r>
      <w:r w:rsidRPr="00826C24">
        <w:rPr>
          <w:spacing w:val="-1"/>
        </w:rPr>
        <w:t xml:space="preserve"> </w:t>
      </w:r>
      <w:r w:rsidRPr="00826C24">
        <w:t>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rsidR="005032D1" w:rsidRPr="00826C24" w:rsidRDefault="00773E75" w:rsidP="007848B8">
      <w:pPr>
        <w:pStyle w:val="a4"/>
        <w:numPr>
          <w:ilvl w:val="5"/>
          <w:numId w:val="226"/>
        </w:numPr>
        <w:tabs>
          <w:tab w:val="left" w:pos="1247"/>
        </w:tabs>
        <w:spacing w:before="1" w:line="276" w:lineRule="auto"/>
        <w:ind w:right="226" w:firstLine="710"/>
        <w:jc w:val="both"/>
        <w:rPr>
          <w:i/>
          <w:sz w:val="28"/>
          <w:szCs w:val="28"/>
        </w:rPr>
      </w:pPr>
      <w:r w:rsidRPr="00826C24">
        <w:rPr>
          <w:i/>
          <w:sz w:val="28"/>
          <w:szCs w:val="28"/>
        </w:rPr>
        <w:t xml:space="preserve">Организационно-методическое направление </w:t>
      </w:r>
      <w:r w:rsidRPr="00826C24">
        <w:rPr>
          <w:sz w:val="28"/>
          <w:szCs w:val="28"/>
        </w:rPr>
        <w:t>работы логопеда заключается в разработке</w:t>
      </w:r>
      <w:r w:rsidRPr="00826C24">
        <w:rPr>
          <w:spacing w:val="-18"/>
          <w:sz w:val="28"/>
          <w:szCs w:val="28"/>
        </w:rPr>
        <w:t xml:space="preserve"> </w:t>
      </w:r>
      <w:r w:rsidRPr="00826C24">
        <w:rPr>
          <w:sz w:val="28"/>
          <w:szCs w:val="28"/>
        </w:rPr>
        <w:t>индивидуально-ориентированных</w:t>
      </w:r>
      <w:r w:rsidRPr="00826C24">
        <w:rPr>
          <w:spacing w:val="-17"/>
          <w:sz w:val="28"/>
          <w:szCs w:val="28"/>
        </w:rPr>
        <w:t xml:space="preserve"> </w:t>
      </w:r>
      <w:r w:rsidRPr="00826C24">
        <w:rPr>
          <w:sz w:val="28"/>
          <w:szCs w:val="28"/>
        </w:rPr>
        <w:t>коррекционно-развивающих</w:t>
      </w:r>
      <w:r w:rsidRPr="00826C24">
        <w:rPr>
          <w:spacing w:val="-18"/>
          <w:sz w:val="28"/>
          <w:szCs w:val="28"/>
        </w:rPr>
        <w:t xml:space="preserve"> </w:t>
      </w:r>
      <w:r w:rsidRPr="00826C24">
        <w:rPr>
          <w:sz w:val="28"/>
          <w:szCs w:val="28"/>
        </w:rPr>
        <w:t>программ, подборе дидактических</w:t>
      </w:r>
      <w:r w:rsidRPr="00826C24">
        <w:rPr>
          <w:spacing w:val="-3"/>
          <w:sz w:val="28"/>
          <w:szCs w:val="28"/>
        </w:rPr>
        <w:t xml:space="preserve"> </w:t>
      </w:r>
      <w:r w:rsidRPr="00826C24">
        <w:rPr>
          <w:sz w:val="28"/>
          <w:szCs w:val="28"/>
        </w:rPr>
        <w:t>и методических материалов, а также ведении документации.</w:t>
      </w:r>
    </w:p>
    <w:p w:rsidR="005032D1" w:rsidRPr="00826C24" w:rsidRDefault="00773E75" w:rsidP="007848B8">
      <w:pPr>
        <w:pStyle w:val="a3"/>
        <w:spacing w:line="276" w:lineRule="auto"/>
        <w:ind w:left="233" w:right="237"/>
      </w:pPr>
      <w:r w:rsidRPr="00826C24">
        <w:t>На протяжении учебного года (с сентября по июнь включительно) логопед ведет следующую документацию:</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журнал</w:t>
      </w:r>
      <w:r w:rsidRPr="00826C24">
        <w:rPr>
          <w:spacing w:val="-12"/>
          <w:sz w:val="28"/>
          <w:szCs w:val="28"/>
        </w:rPr>
        <w:t xml:space="preserve"> </w:t>
      </w:r>
      <w:r w:rsidRPr="00826C24">
        <w:rPr>
          <w:sz w:val="28"/>
          <w:szCs w:val="28"/>
        </w:rPr>
        <w:t>регистрации</w:t>
      </w:r>
      <w:r w:rsidRPr="00826C24">
        <w:rPr>
          <w:spacing w:val="-11"/>
          <w:sz w:val="28"/>
          <w:szCs w:val="28"/>
        </w:rPr>
        <w:t xml:space="preserve"> </w:t>
      </w:r>
      <w:r w:rsidRPr="00826C24">
        <w:rPr>
          <w:sz w:val="28"/>
          <w:szCs w:val="28"/>
        </w:rPr>
        <w:t>обследованных</w:t>
      </w:r>
      <w:r w:rsidRPr="00826C24">
        <w:rPr>
          <w:spacing w:val="-11"/>
          <w:sz w:val="28"/>
          <w:szCs w:val="28"/>
        </w:rPr>
        <w:t xml:space="preserve"> </w:t>
      </w:r>
      <w:r w:rsidRPr="00826C24">
        <w:rPr>
          <w:spacing w:val="-2"/>
          <w:sz w:val="28"/>
          <w:szCs w:val="28"/>
        </w:rPr>
        <w:t>обучающихся;</w:t>
      </w:r>
    </w:p>
    <w:p w:rsidR="005032D1" w:rsidRPr="00826C24" w:rsidRDefault="00773E75" w:rsidP="007848B8">
      <w:pPr>
        <w:pStyle w:val="a4"/>
        <w:numPr>
          <w:ilvl w:val="0"/>
          <w:numId w:val="224"/>
        </w:numPr>
        <w:tabs>
          <w:tab w:val="left" w:pos="1366"/>
          <w:tab w:val="left" w:pos="1367"/>
        </w:tabs>
        <w:spacing w:line="276" w:lineRule="auto"/>
        <w:ind w:right="235" w:firstLine="710"/>
        <w:rPr>
          <w:sz w:val="28"/>
          <w:szCs w:val="28"/>
        </w:rPr>
      </w:pPr>
      <w:r w:rsidRPr="00826C24">
        <w:rPr>
          <w:sz w:val="28"/>
          <w:szCs w:val="28"/>
        </w:rPr>
        <w:t>речевая</w:t>
      </w:r>
      <w:r w:rsidRPr="00826C24">
        <w:rPr>
          <w:spacing w:val="80"/>
          <w:sz w:val="28"/>
          <w:szCs w:val="28"/>
        </w:rPr>
        <w:t xml:space="preserve"> </w:t>
      </w:r>
      <w:r w:rsidRPr="00826C24">
        <w:rPr>
          <w:sz w:val="28"/>
          <w:szCs w:val="28"/>
        </w:rPr>
        <w:t>карта</w:t>
      </w:r>
      <w:r w:rsidRPr="00826C24">
        <w:rPr>
          <w:spacing w:val="80"/>
          <w:sz w:val="28"/>
          <w:szCs w:val="28"/>
        </w:rPr>
        <w:t xml:space="preserve"> </w:t>
      </w:r>
      <w:r w:rsidRPr="00826C24">
        <w:rPr>
          <w:sz w:val="28"/>
          <w:szCs w:val="28"/>
        </w:rPr>
        <w:t>на</w:t>
      </w:r>
      <w:r w:rsidRPr="00826C24">
        <w:rPr>
          <w:spacing w:val="80"/>
          <w:sz w:val="28"/>
          <w:szCs w:val="28"/>
        </w:rPr>
        <w:t xml:space="preserve"> </w:t>
      </w:r>
      <w:r w:rsidRPr="00826C24">
        <w:rPr>
          <w:sz w:val="28"/>
          <w:szCs w:val="28"/>
        </w:rPr>
        <w:t>каждого</w:t>
      </w:r>
      <w:r w:rsidRPr="00826C24">
        <w:rPr>
          <w:spacing w:val="80"/>
          <w:sz w:val="28"/>
          <w:szCs w:val="28"/>
        </w:rPr>
        <w:t xml:space="preserve"> </w:t>
      </w:r>
      <w:r w:rsidRPr="00826C24">
        <w:rPr>
          <w:sz w:val="28"/>
          <w:szCs w:val="28"/>
        </w:rPr>
        <w:t>обучающегося</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НОДА,</w:t>
      </w:r>
      <w:r w:rsidRPr="00826C24">
        <w:rPr>
          <w:spacing w:val="80"/>
          <w:sz w:val="28"/>
          <w:szCs w:val="28"/>
        </w:rPr>
        <w:t xml:space="preserve"> </w:t>
      </w:r>
      <w:r w:rsidRPr="00826C24">
        <w:rPr>
          <w:sz w:val="28"/>
          <w:szCs w:val="28"/>
        </w:rPr>
        <w:t>имеющего</w:t>
      </w:r>
      <w:r w:rsidRPr="00826C24">
        <w:rPr>
          <w:spacing w:val="80"/>
          <w:sz w:val="28"/>
          <w:szCs w:val="28"/>
        </w:rPr>
        <w:t xml:space="preserve"> </w:t>
      </w:r>
      <w:r w:rsidRPr="00826C24">
        <w:rPr>
          <w:sz w:val="28"/>
          <w:szCs w:val="28"/>
        </w:rPr>
        <w:t xml:space="preserve">речевые </w:t>
      </w:r>
      <w:r w:rsidRPr="00826C24">
        <w:rPr>
          <w:spacing w:val="-2"/>
          <w:sz w:val="28"/>
          <w:szCs w:val="28"/>
        </w:rPr>
        <w:t>нарушения;</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перспективный</w:t>
      </w:r>
      <w:r w:rsidRPr="00826C24">
        <w:rPr>
          <w:spacing w:val="-12"/>
          <w:sz w:val="28"/>
          <w:szCs w:val="28"/>
        </w:rPr>
        <w:t xml:space="preserve"> </w:t>
      </w:r>
      <w:r w:rsidRPr="00826C24">
        <w:rPr>
          <w:sz w:val="28"/>
          <w:szCs w:val="28"/>
        </w:rPr>
        <w:t>план</w:t>
      </w:r>
      <w:r w:rsidRPr="00826C24">
        <w:rPr>
          <w:spacing w:val="-11"/>
          <w:sz w:val="28"/>
          <w:szCs w:val="28"/>
        </w:rPr>
        <w:t xml:space="preserve"> </w:t>
      </w:r>
      <w:r w:rsidRPr="00826C24">
        <w:rPr>
          <w:sz w:val="28"/>
          <w:szCs w:val="28"/>
        </w:rPr>
        <w:t>работы</w:t>
      </w:r>
      <w:r w:rsidRPr="00826C24">
        <w:rPr>
          <w:spacing w:val="-12"/>
          <w:sz w:val="28"/>
          <w:szCs w:val="28"/>
        </w:rPr>
        <w:t xml:space="preserve"> </w:t>
      </w:r>
      <w:r w:rsidRPr="00826C24">
        <w:rPr>
          <w:sz w:val="28"/>
          <w:szCs w:val="28"/>
        </w:rPr>
        <w:t>с</w:t>
      </w:r>
      <w:r w:rsidRPr="00826C24">
        <w:rPr>
          <w:spacing w:val="-5"/>
          <w:sz w:val="28"/>
          <w:szCs w:val="28"/>
        </w:rPr>
        <w:t xml:space="preserve"> </w:t>
      </w:r>
      <w:r w:rsidRPr="00826C24">
        <w:rPr>
          <w:sz w:val="28"/>
          <w:szCs w:val="28"/>
        </w:rPr>
        <w:t>обучающимся</w:t>
      </w:r>
      <w:r w:rsidRPr="00826C24">
        <w:rPr>
          <w:spacing w:val="-8"/>
          <w:sz w:val="28"/>
          <w:szCs w:val="28"/>
        </w:rPr>
        <w:t xml:space="preserve"> </w:t>
      </w:r>
      <w:r w:rsidRPr="00826C24">
        <w:rPr>
          <w:sz w:val="28"/>
          <w:szCs w:val="28"/>
        </w:rPr>
        <w:t>(на</w:t>
      </w:r>
      <w:r w:rsidRPr="00826C24">
        <w:rPr>
          <w:spacing w:val="-11"/>
          <w:sz w:val="28"/>
          <w:szCs w:val="28"/>
        </w:rPr>
        <w:t xml:space="preserve"> </w:t>
      </w:r>
      <w:r w:rsidRPr="00826C24">
        <w:rPr>
          <w:sz w:val="28"/>
          <w:szCs w:val="28"/>
        </w:rPr>
        <w:t>месяц,</w:t>
      </w:r>
      <w:r w:rsidRPr="00826C24">
        <w:rPr>
          <w:spacing w:val="-10"/>
          <w:sz w:val="28"/>
          <w:szCs w:val="28"/>
        </w:rPr>
        <w:t xml:space="preserve"> </w:t>
      </w:r>
      <w:r w:rsidRPr="00826C24">
        <w:rPr>
          <w:sz w:val="28"/>
          <w:szCs w:val="28"/>
        </w:rPr>
        <w:t>четверть,</w:t>
      </w:r>
      <w:r w:rsidRPr="00826C24">
        <w:rPr>
          <w:spacing w:val="-9"/>
          <w:sz w:val="28"/>
          <w:szCs w:val="28"/>
        </w:rPr>
        <w:t xml:space="preserve"> </w:t>
      </w:r>
      <w:r w:rsidRPr="00826C24">
        <w:rPr>
          <w:spacing w:val="-2"/>
          <w:sz w:val="28"/>
          <w:szCs w:val="28"/>
        </w:rPr>
        <w:t>год);</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индивидуальные</w:t>
      </w:r>
      <w:r w:rsidRPr="00826C24">
        <w:rPr>
          <w:spacing w:val="-11"/>
          <w:sz w:val="28"/>
          <w:szCs w:val="28"/>
        </w:rPr>
        <w:t xml:space="preserve"> </w:t>
      </w:r>
      <w:r w:rsidRPr="00826C24">
        <w:rPr>
          <w:sz w:val="28"/>
          <w:szCs w:val="28"/>
        </w:rPr>
        <w:t>тетради</w:t>
      </w:r>
      <w:r w:rsidRPr="00826C24">
        <w:rPr>
          <w:spacing w:val="-12"/>
          <w:sz w:val="28"/>
          <w:szCs w:val="28"/>
        </w:rPr>
        <w:t xml:space="preserve"> </w:t>
      </w:r>
      <w:r w:rsidRPr="00826C24">
        <w:rPr>
          <w:sz w:val="28"/>
          <w:szCs w:val="28"/>
        </w:rPr>
        <w:t>на</w:t>
      </w:r>
      <w:r w:rsidRPr="00826C24">
        <w:rPr>
          <w:spacing w:val="-11"/>
          <w:sz w:val="28"/>
          <w:szCs w:val="28"/>
        </w:rPr>
        <w:t xml:space="preserve"> </w:t>
      </w:r>
      <w:r w:rsidRPr="00826C24">
        <w:rPr>
          <w:sz w:val="28"/>
          <w:szCs w:val="28"/>
        </w:rPr>
        <w:t>каждого</w:t>
      </w:r>
      <w:r w:rsidRPr="00826C24">
        <w:rPr>
          <w:spacing w:val="-7"/>
          <w:sz w:val="28"/>
          <w:szCs w:val="28"/>
        </w:rPr>
        <w:t xml:space="preserve"> </w:t>
      </w:r>
      <w:r w:rsidRPr="00826C24">
        <w:rPr>
          <w:spacing w:val="-2"/>
          <w:sz w:val="28"/>
          <w:szCs w:val="28"/>
        </w:rPr>
        <w:t>обучающегося;</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дневник</w:t>
      </w:r>
      <w:r w:rsidRPr="00826C24">
        <w:rPr>
          <w:spacing w:val="-18"/>
          <w:sz w:val="28"/>
          <w:szCs w:val="28"/>
        </w:rPr>
        <w:t xml:space="preserve"> </w:t>
      </w:r>
      <w:r w:rsidRPr="00826C24">
        <w:rPr>
          <w:sz w:val="28"/>
          <w:szCs w:val="28"/>
        </w:rPr>
        <w:t>наблюдений</w:t>
      </w:r>
      <w:r w:rsidRPr="00826C24">
        <w:rPr>
          <w:spacing w:val="-17"/>
          <w:sz w:val="28"/>
          <w:szCs w:val="28"/>
        </w:rPr>
        <w:t xml:space="preserve"> </w:t>
      </w:r>
      <w:r w:rsidRPr="00826C24">
        <w:rPr>
          <w:sz w:val="28"/>
          <w:szCs w:val="28"/>
        </w:rPr>
        <w:t>за</w:t>
      </w:r>
      <w:r w:rsidRPr="00826C24">
        <w:rPr>
          <w:spacing w:val="-18"/>
          <w:sz w:val="28"/>
          <w:szCs w:val="28"/>
        </w:rPr>
        <w:t xml:space="preserve"> </w:t>
      </w:r>
      <w:r w:rsidRPr="00826C24">
        <w:rPr>
          <w:sz w:val="28"/>
          <w:szCs w:val="28"/>
        </w:rPr>
        <w:t>речевой</w:t>
      </w:r>
      <w:r w:rsidRPr="00826C24">
        <w:rPr>
          <w:spacing w:val="-17"/>
          <w:sz w:val="28"/>
          <w:szCs w:val="28"/>
        </w:rPr>
        <w:t xml:space="preserve"> </w:t>
      </w:r>
      <w:r w:rsidRPr="00826C24">
        <w:rPr>
          <w:sz w:val="28"/>
          <w:szCs w:val="28"/>
        </w:rPr>
        <w:t>динамикой</w:t>
      </w:r>
      <w:r w:rsidRPr="00826C24">
        <w:rPr>
          <w:spacing w:val="-14"/>
          <w:sz w:val="28"/>
          <w:szCs w:val="28"/>
        </w:rPr>
        <w:t xml:space="preserve"> </w:t>
      </w:r>
      <w:r w:rsidRPr="00826C24">
        <w:rPr>
          <w:spacing w:val="-2"/>
          <w:sz w:val="28"/>
          <w:szCs w:val="28"/>
        </w:rPr>
        <w:t>обучающихся;</w:t>
      </w:r>
    </w:p>
    <w:p w:rsidR="005032D1" w:rsidRPr="00826C24" w:rsidRDefault="00773E75" w:rsidP="007848B8">
      <w:pPr>
        <w:pStyle w:val="a4"/>
        <w:numPr>
          <w:ilvl w:val="0"/>
          <w:numId w:val="224"/>
        </w:numPr>
        <w:tabs>
          <w:tab w:val="left" w:pos="1366"/>
          <w:tab w:val="left" w:pos="1367"/>
          <w:tab w:val="left" w:pos="2470"/>
          <w:tab w:val="left" w:pos="4411"/>
          <w:tab w:val="left" w:pos="6536"/>
          <w:tab w:val="left" w:pos="8771"/>
          <w:tab w:val="left" w:pos="9136"/>
        </w:tabs>
        <w:spacing w:line="276" w:lineRule="auto"/>
        <w:ind w:right="234" w:firstLine="710"/>
        <w:rPr>
          <w:sz w:val="28"/>
          <w:szCs w:val="28"/>
        </w:rPr>
      </w:pPr>
      <w:r w:rsidRPr="00826C24">
        <w:rPr>
          <w:spacing w:val="-2"/>
          <w:sz w:val="28"/>
          <w:szCs w:val="28"/>
        </w:rPr>
        <w:t>журнал</w:t>
      </w:r>
      <w:r w:rsidRPr="00826C24">
        <w:rPr>
          <w:sz w:val="28"/>
          <w:szCs w:val="28"/>
        </w:rPr>
        <w:tab/>
      </w:r>
      <w:r w:rsidRPr="00826C24">
        <w:rPr>
          <w:spacing w:val="-2"/>
          <w:sz w:val="28"/>
          <w:szCs w:val="28"/>
        </w:rPr>
        <w:t>посещаемости</w:t>
      </w:r>
      <w:r w:rsidRPr="00826C24">
        <w:rPr>
          <w:sz w:val="28"/>
          <w:szCs w:val="28"/>
        </w:rPr>
        <w:tab/>
      </w:r>
      <w:r w:rsidRPr="00826C24">
        <w:rPr>
          <w:spacing w:val="-2"/>
          <w:sz w:val="28"/>
          <w:szCs w:val="28"/>
        </w:rPr>
        <w:t>логопедических</w:t>
      </w:r>
      <w:r w:rsidRPr="00826C24">
        <w:rPr>
          <w:sz w:val="28"/>
          <w:szCs w:val="28"/>
        </w:rPr>
        <w:tab/>
      </w:r>
      <w:r w:rsidRPr="00826C24">
        <w:rPr>
          <w:spacing w:val="-2"/>
          <w:sz w:val="28"/>
          <w:szCs w:val="28"/>
        </w:rPr>
        <w:t>индивидуальных</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групповых занятий;</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pacing w:val="-2"/>
          <w:sz w:val="28"/>
          <w:szCs w:val="28"/>
        </w:rPr>
        <w:t>план</w:t>
      </w:r>
      <w:r w:rsidRPr="00826C24">
        <w:rPr>
          <w:spacing w:val="-10"/>
          <w:sz w:val="28"/>
          <w:szCs w:val="28"/>
        </w:rPr>
        <w:t xml:space="preserve"> </w:t>
      </w:r>
      <w:r w:rsidRPr="00826C24">
        <w:rPr>
          <w:spacing w:val="-2"/>
          <w:sz w:val="28"/>
          <w:szCs w:val="28"/>
        </w:rPr>
        <w:t>консультативно-методической</w:t>
      </w:r>
      <w:r w:rsidRPr="00826C24">
        <w:rPr>
          <w:spacing w:val="-9"/>
          <w:sz w:val="28"/>
          <w:szCs w:val="28"/>
        </w:rPr>
        <w:t xml:space="preserve"> </w:t>
      </w:r>
      <w:r w:rsidRPr="00826C24">
        <w:rPr>
          <w:spacing w:val="-2"/>
          <w:sz w:val="28"/>
          <w:szCs w:val="28"/>
        </w:rPr>
        <w:t>работы</w:t>
      </w:r>
      <w:r w:rsidRPr="00826C24">
        <w:rPr>
          <w:spacing w:val="-10"/>
          <w:sz w:val="28"/>
          <w:szCs w:val="28"/>
        </w:rPr>
        <w:t xml:space="preserve"> </w:t>
      </w:r>
      <w:r w:rsidRPr="00826C24">
        <w:rPr>
          <w:spacing w:val="-2"/>
          <w:sz w:val="28"/>
          <w:szCs w:val="28"/>
        </w:rPr>
        <w:t>с</w:t>
      </w:r>
      <w:r w:rsidRPr="00826C24">
        <w:rPr>
          <w:spacing w:val="-9"/>
          <w:sz w:val="28"/>
          <w:szCs w:val="28"/>
        </w:rPr>
        <w:t xml:space="preserve"> </w:t>
      </w:r>
      <w:r w:rsidRPr="00826C24">
        <w:rPr>
          <w:spacing w:val="-2"/>
          <w:sz w:val="28"/>
          <w:szCs w:val="28"/>
        </w:rPr>
        <w:t>учителями;</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план</w:t>
      </w:r>
      <w:r w:rsidRPr="00826C24">
        <w:rPr>
          <w:spacing w:val="-7"/>
          <w:sz w:val="28"/>
          <w:szCs w:val="28"/>
        </w:rPr>
        <w:t xml:space="preserve"> </w:t>
      </w:r>
      <w:r w:rsidRPr="00826C24">
        <w:rPr>
          <w:sz w:val="28"/>
          <w:szCs w:val="28"/>
        </w:rPr>
        <w:t>работы</w:t>
      </w:r>
      <w:r w:rsidRPr="00826C24">
        <w:rPr>
          <w:spacing w:val="-6"/>
          <w:sz w:val="28"/>
          <w:szCs w:val="28"/>
        </w:rPr>
        <w:t xml:space="preserve"> </w:t>
      </w:r>
      <w:r w:rsidRPr="00826C24">
        <w:rPr>
          <w:sz w:val="28"/>
          <w:szCs w:val="28"/>
        </w:rPr>
        <w:t>с</w:t>
      </w:r>
      <w:r w:rsidRPr="00826C24">
        <w:rPr>
          <w:spacing w:val="-5"/>
          <w:sz w:val="28"/>
          <w:szCs w:val="28"/>
        </w:rPr>
        <w:t xml:space="preserve"> </w:t>
      </w:r>
      <w:r w:rsidRPr="00826C24">
        <w:rPr>
          <w:spacing w:val="-2"/>
          <w:sz w:val="28"/>
          <w:szCs w:val="28"/>
        </w:rPr>
        <w:t>родителями;</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pacing w:val="-2"/>
          <w:sz w:val="28"/>
          <w:szCs w:val="28"/>
        </w:rPr>
        <w:t>годовой</w:t>
      </w:r>
      <w:r w:rsidRPr="00826C24">
        <w:rPr>
          <w:spacing w:val="-6"/>
          <w:sz w:val="28"/>
          <w:szCs w:val="28"/>
        </w:rPr>
        <w:t xml:space="preserve"> </w:t>
      </w:r>
      <w:r w:rsidRPr="00826C24">
        <w:rPr>
          <w:spacing w:val="-2"/>
          <w:sz w:val="28"/>
          <w:szCs w:val="28"/>
        </w:rPr>
        <w:t>отчет</w:t>
      </w:r>
      <w:r w:rsidRPr="00826C24">
        <w:rPr>
          <w:spacing w:val="-7"/>
          <w:sz w:val="28"/>
          <w:szCs w:val="28"/>
        </w:rPr>
        <w:t xml:space="preserve"> </w:t>
      </w:r>
      <w:r w:rsidRPr="00826C24">
        <w:rPr>
          <w:spacing w:val="-2"/>
          <w:sz w:val="28"/>
          <w:szCs w:val="28"/>
        </w:rPr>
        <w:t>о</w:t>
      </w:r>
      <w:r w:rsidRPr="00826C24">
        <w:rPr>
          <w:spacing w:val="-6"/>
          <w:sz w:val="28"/>
          <w:szCs w:val="28"/>
        </w:rPr>
        <w:t xml:space="preserve"> </w:t>
      </w:r>
      <w:r w:rsidRPr="00826C24">
        <w:rPr>
          <w:spacing w:val="-2"/>
          <w:sz w:val="28"/>
          <w:szCs w:val="28"/>
        </w:rPr>
        <w:t>результатах</w:t>
      </w:r>
      <w:r w:rsidRPr="00826C24">
        <w:rPr>
          <w:spacing w:val="-9"/>
          <w:sz w:val="28"/>
          <w:szCs w:val="28"/>
        </w:rPr>
        <w:t xml:space="preserve"> </w:t>
      </w:r>
      <w:r w:rsidRPr="00826C24">
        <w:rPr>
          <w:spacing w:val="-2"/>
          <w:sz w:val="28"/>
          <w:szCs w:val="28"/>
        </w:rPr>
        <w:t>работы.</w:t>
      </w:r>
    </w:p>
    <w:p w:rsidR="005032D1" w:rsidRPr="00826C24" w:rsidRDefault="00773E75" w:rsidP="007848B8">
      <w:pPr>
        <w:pStyle w:val="a3"/>
        <w:spacing w:before="1" w:line="276" w:lineRule="auto"/>
        <w:ind w:left="233" w:right="228"/>
      </w:pPr>
      <w:r w:rsidRPr="00826C24">
        <w:t>Логопед готовит необходимые для занятий дидактические и методические пособия</w:t>
      </w:r>
      <w:r w:rsidRPr="00826C24">
        <w:rPr>
          <w:spacing w:val="-5"/>
        </w:rPr>
        <w:t xml:space="preserve"> </w:t>
      </w:r>
      <w:r w:rsidRPr="00826C24">
        <w:t>и</w:t>
      </w:r>
      <w:r w:rsidRPr="00826C24">
        <w:rPr>
          <w:spacing w:val="-6"/>
        </w:rPr>
        <w:t xml:space="preserve"> </w:t>
      </w:r>
      <w:r w:rsidRPr="00826C24">
        <w:t>применяет</w:t>
      </w:r>
      <w:r w:rsidRPr="00826C24">
        <w:rPr>
          <w:spacing w:val="-7"/>
        </w:rPr>
        <w:t xml:space="preserve"> </w:t>
      </w:r>
      <w:r w:rsidRPr="00826C24">
        <w:t>эти</w:t>
      </w:r>
      <w:r w:rsidRPr="00826C24">
        <w:rPr>
          <w:spacing w:val="-6"/>
        </w:rPr>
        <w:t xml:space="preserve"> </w:t>
      </w:r>
      <w:r w:rsidRPr="00826C24">
        <w:t>пособия</w:t>
      </w:r>
      <w:r w:rsidRPr="00826C24">
        <w:rPr>
          <w:spacing w:val="-5"/>
        </w:rPr>
        <w:t xml:space="preserve"> </w:t>
      </w:r>
      <w:r w:rsidRPr="00826C24">
        <w:t>с</w:t>
      </w:r>
      <w:r w:rsidRPr="00826C24">
        <w:rPr>
          <w:spacing w:val="-1"/>
        </w:rPr>
        <w:t xml:space="preserve"> </w:t>
      </w:r>
      <w:r w:rsidRPr="00826C24">
        <w:t>учетом</w:t>
      </w:r>
      <w:r w:rsidRPr="00826C24">
        <w:rPr>
          <w:spacing w:val="-4"/>
        </w:rPr>
        <w:t xml:space="preserve"> </w:t>
      </w:r>
      <w:r w:rsidRPr="00826C24">
        <w:t>речевых,</w:t>
      </w:r>
      <w:r w:rsidRPr="00826C24">
        <w:rPr>
          <w:spacing w:val="-3"/>
        </w:rPr>
        <w:t xml:space="preserve"> </w:t>
      </w:r>
      <w:r w:rsidRPr="00826C24">
        <w:t>двигательных</w:t>
      </w:r>
      <w:r w:rsidRPr="00826C24">
        <w:rPr>
          <w:spacing w:val="-10"/>
        </w:rPr>
        <w:t xml:space="preserve"> </w:t>
      </w:r>
      <w:r w:rsidRPr="00826C24">
        <w:t>и</w:t>
      </w:r>
      <w:r w:rsidRPr="00826C24">
        <w:rPr>
          <w:spacing w:val="-6"/>
        </w:rPr>
        <w:t xml:space="preserve"> </w:t>
      </w:r>
      <w:r w:rsidRPr="00826C24">
        <w:t>познавательных возможностей обучающихся, обращая особое внимание на нарушения зрительно- моторной координации и пространственные нарушения.</w:t>
      </w:r>
    </w:p>
    <w:p w:rsidR="005032D1" w:rsidRPr="00826C24" w:rsidRDefault="00773E75" w:rsidP="007848B8">
      <w:pPr>
        <w:pStyle w:val="a4"/>
        <w:numPr>
          <w:ilvl w:val="5"/>
          <w:numId w:val="226"/>
        </w:numPr>
        <w:tabs>
          <w:tab w:val="left" w:pos="1228"/>
        </w:tabs>
        <w:spacing w:line="276" w:lineRule="auto"/>
        <w:ind w:left="1227" w:hanging="284"/>
        <w:jc w:val="both"/>
        <w:rPr>
          <w:i/>
          <w:sz w:val="28"/>
          <w:szCs w:val="28"/>
        </w:rPr>
      </w:pPr>
      <w:r w:rsidRPr="00826C24">
        <w:rPr>
          <w:i/>
          <w:w w:val="95"/>
          <w:sz w:val="28"/>
          <w:szCs w:val="28"/>
        </w:rPr>
        <w:t>Консультативно-просветительское</w:t>
      </w:r>
      <w:r w:rsidRPr="00826C24">
        <w:rPr>
          <w:i/>
          <w:spacing w:val="76"/>
          <w:sz w:val="28"/>
          <w:szCs w:val="28"/>
        </w:rPr>
        <w:t xml:space="preserve"> </w:t>
      </w:r>
      <w:r w:rsidRPr="00826C24">
        <w:rPr>
          <w:i/>
          <w:w w:val="95"/>
          <w:sz w:val="28"/>
          <w:szCs w:val="28"/>
        </w:rPr>
        <w:t>направление</w:t>
      </w:r>
      <w:r w:rsidRPr="00826C24">
        <w:rPr>
          <w:i/>
          <w:spacing w:val="53"/>
          <w:w w:val="150"/>
          <w:sz w:val="28"/>
          <w:szCs w:val="28"/>
        </w:rPr>
        <w:t xml:space="preserve"> </w:t>
      </w:r>
      <w:r w:rsidRPr="00826C24">
        <w:rPr>
          <w:w w:val="95"/>
          <w:sz w:val="28"/>
          <w:szCs w:val="28"/>
        </w:rPr>
        <w:t>работы</w:t>
      </w:r>
      <w:r w:rsidRPr="00826C24">
        <w:rPr>
          <w:spacing w:val="74"/>
          <w:sz w:val="28"/>
          <w:szCs w:val="28"/>
        </w:rPr>
        <w:t xml:space="preserve"> </w:t>
      </w:r>
      <w:r w:rsidRPr="00826C24">
        <w:rPr>
          <w:spacing w:val="-2"/>
          <w:w w:val="95"/>
          <w:sz w:val="28"/>
          <w:szCs w:val="28"/>
        </w:rPr>
        <w:t>включает:</w:t>
      </w:r>
    </w:p>
    <w:p w:rsidR="005032D1" w:rsidRPr="00826C24" w:rsidRDefault="00773E75" w:rsidP="007848B8">
      <w:pPr>
        <w:pStyle w:val="a4"/>
        <w:numPr>
          <w:ilvl w:val="0"/>
          <w:numId w:val="224"/>
        </w:numPr>
        <w:tabs>
          <w:tab w:val="left" w:pos="1367"/>
        </w:tabs>
        <w:spacing w:line="276" w:lineRule="auto"/>
        <w:ind w:right="223" w:firstLine="710"/>
        <w:jc w:val="both"/>
        <w:rPr>
          <w:sz w:val="28"/>
          <w:szCs w:val="28"/>
        </w:rPr>
      </w:pPr>
      <w:r w:rsidRPr="00826C24">
        <w:rPr>
          <w:sz w:val="28"/>
          <w:szCs w:val="28"/>
        </w:rPr>
        <w:lastRenderedPageBreak/>
        <w:t>индивидуальное и групповое консультирование семьи по вопросам речевого развития и коммуникации обучающихся, формирования психолого- педагогической компетентности родителей (или законных представителей), задействованных</w:t>
      </w:r>
      <w:r w:rsidRPr="00826C24">
        <w:rPr>
          <w:spacing w:val="78"/>
          <w:w w:val="150"/>
          <w:sz w:val="28"/>
          <w:szCs w:val="28"/>
        </w:rPr>
        <w:t xml:space="preserve"> </w:t>
      </w:r>
      <w:r w:rsidRPr="00826C24">
        <w:rPr>
          <w:sz w:val="28"/>
          <w:szCs w:val="28"/>
        </w:rPr>
        <w:t>в</w:t>
      </w:r>
      <w:r w:rsidRPr="00826C24">
        <w:rPr>
          <w:spacing w:val="80"/>
          <w:w w:val="150"/>
          <w:sz w:val="28"/>
          <w:szCs w:val="28"/>
        </w:rPr>
        <w:t xml:space="preserve"> </w:t>
      </w:r>
      <w:r w:rsidRPr="00826C24">
        <w:rPr>
          <w:sz w:val="28"/>
          <w:szCs w:val="28"/>
        </w:rPr>
        <w:t>инклюзивном</w:t>
      </w:r>
      <w:r w:rsidRPr="00826C24">
        <w:rPr>
          <w:spacing w:val="80"/>
          <w:w w:val="150"/>
          <w:sz w:val="28"/>
          <w:szCs w:val="28"/>
        </w:rPr>
        <w:t xml:space="preserve"> </w:t>
      </w:r>
      <w:r w:rsidRPr="00826C24">
        <w:rPr>
          <w:sz w:val="28"/>
          <w:szCs w:val="28"/>
        </w:rPr>
        <w:t>процессе,</w:t>
      </w:r>
      <w:r w:rsidRPr="00826C24">
        <w:rPr>
          <w:spacing w:val="80"/>
          <w:w w:val="150"/>
          <w:sz w:val="28"/>
          <w:szCs w:val="28"/>
        </w:rPr>
        <w:t xml:space="preserve"> </w:t>
      </w:r>
      <w:r w:rsidRPr="00826C24">
        <w:rPr>
          <w:sz w:val="28"/>
          <w:szCs w:val="28"/>
        </w:rPr>
        <w:t>по</w:t>
      </w:r>
      <w:r w:rsidRPr="00826C24">
        <w:rPr>
          <w:spacing w:val="80"/>
          <w:w w:val="150"/>
          <w:sz w:val="28"/>
          <w:szCs w:val="28"/>
        </w:rPr>
        <w:t xml:space="preserve"> </w:t>
      </w:r>
      <w:r w:rsidRPr="00826C24">
        <w:rPr>
          <w:sz w:val="28"/>
          <w:szCs w:val="28"/>
        </w:rPr>
        <w:t>вопросам</w:t>
      </w:r>
      <w:r w:rsidRPr="00826C24">
        <w:rPr>
          <w:spacing w:val="80"/>
          <w:w w:val="150"/>
          <w:sz w:val="28"/>
          <w:szCs w:val="28"/>
        </w:rPr>
        <w:t xml:space="preserve"> </w:t>
      </w:r>
      <w:r w:rsidRPr="00826C24">
        <w:rPr>
          <w:sz w:val="28"/>
          <w:szCs w:val="28"/>
        </w:rPr>
        <w:t>онтогенеза</w:t>
      </w:r>
      <w:r w:rsidRPr="00826C24">
        <w:rPr>
          <w:spacing w:val="80"/>
          <w:w w:val="150"/>
          <w:sz w:val="28"/>
          <w:szCs w:val="28"/>
        </w:rPr>
        <w:t xml:space="preserve"> </w:t>
      </w:r>
      <w:r w:rsidRPr="00826C24">
        <w:rPr>
          <w:sz w:val="28"/>
          <w:szCs w:val="28"/>
        </w:rPr>
        <w:t>устной</w:t>
      </w:r>
      <w:r w:rsidRPr="00826C24">
        <w:rPr>
          <w:spacing w:val="80"/>
          <w:w w:val="150"/>
          <w:sz w:val="28"/>
          <w:szCs w:val="28"/>
        </w:rPr>
        <w:t xml:space="preserve"> </w:t>
      </w:r>
      <w:r w:rsidRPr="00826C24">
        <w:rPr>
          <w:sz w:val="28"/>
          <w:szCs w:val="28"/>
        </w:rPr>
        <w:t>и</w:t>
      </w:r>
    </w:p>
    <w:p w:rsidR="005032D1" w:rsidRPr="00826C24" w:rsidRDefault="00773E75" w:rsidP="007848B8">
      <w:pPr>
        <w:pStyle w:val="a3"/>
        <w:spacing w:before="67" w:line="276" w:lineRule="auto"/>
        <w:ind w:left="233" w:right="239" w:firstLine="0"/>
      </w:pPr>
      <w:r w:rsidRPr="00826C24">
        <w:t>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5032D1" w:rsidRPr="00826C24" w:rsidRDefault="00773E75" w:rsidP="007848B8">
      <w:pPr>
        <w:pStyle w:val="a4"/>
        <w:numPr>
          <w:ilvl w:val="0"/>
          <w:numId w:val="224"/>
        </w:numPr>
        <w:tabs>
          <w:tab w:val="left" w:pos="1367"/>
        </w:tabs>
        <w:spacing w:line="276" w:lineRule="auto"/>
        <w:ind w:right="227" w:firstLine="710"/>
        <w:jc w:val="both"/>
        <w:rPr>
          <w:sz w:val="28"/>
          <w:szCs w:val="28"/>
        </w:rPr>
      </w:pPr>
      <w:r w:rsidRPr="00826C24">
        <w:rPr>
          <w:sz w:val="28"/>
          <w:szCs w:val="28"/>
        </w:rPr>
        <w:t>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5032D1" w:rsidRPr="00826C24" w:rsidRDefault="00773E75" w:rsidP="007848B8">
      <w:pPr>
        <w:pStyle w:val="a3"/>
        <w:spacing w:before="2" w:line="276" w:lineRule="auto"/>
        <w:ind w:left="233" w:right="234"/>
      </w:pPr>
      <w:r w:rsidRPr="00826C24">
        <w:t>Логопед дает рекомендации по включению коррекционных компонентов в различные формы образовательного процесса.</w:t>
      </w:r>
    </w:p>
    <w:p w:rsidR="005032D1" w:rsidRPr="00826C24" w:rsidRDefault="005032D1" w:rsidP="007848B8">
      <w:pPr>
        <w:pStyle w:val="a3"/>
        <w:spacing w:before="5" w:line="276" w:lineRule="auto"/>
        <w:ind w:left="0" w:firstLine="0"/>
        <w:jc w:val="left"/>
      </w:pPr>
    </w:p>
    <w:p w:rsidR="005032D1" w:rsidRPr="00826C24" w:rsidRDefault="00773E75" w:rsidP="007848B8">
      <w:pPr>
        <w:pStyle w:val="2"/>
        <w:numPr>
          <w:ilvl w:val="3"/>
          <w:numId w:val="227"/>
        </w:numPr>
        <w:tabs>
          <w:tab w:val="left" w:pos="2319"/>
        </w:tabs>
        <w:spacing w:line="276" w:lineRule="auto"/>
        <w:ind w:left="2318"/>
        <w:jc w:val="both"/>
        <w:rPr>
          <w:sz w:val="28"/>
          <w:szCs w:val="28"/>
        </w:rPr>
      </w:pPr>
      <w:bookmarkStart w:id="55" w:name="2.2.4.2.Программа_коррекционной_работы_п"/>
      <w:bookmarkStart w:id="56" w:name="_bookmark27"/>
      <w:bookmarkEnd w:id="55"/>
      <w:bookmarkEnd w:id="56"/>
      <w:r w:rsidRPr="00826C24">
        <w:rPr>
          <w:sz w:val="28"/>
          <w:szCs w:val="28"/>
        </w:rPr>
        <w:t>Программа</w:t>
      </w:r>
      <w:r w:rsidRPr="00826C24">
        <w:rPr>
          <w:spacing w:val="54"/>
          <w:sz w:val="28"/>
          <w:szCs w:val="28"/>
        </w:rPr>
        <w:t xml:space="preserve"> </w:t>
      </w:r>
      <w:r w:rsidRPr="00826C24">
        <w:rPr>
          <w:sz w:val="28"/>
          <w:szCs w:val="28"/>
        </w:rPr>
        <w:t>коррекционной</w:t>
      </w:r>
      <w:r w:rsidRPr="00826C24">
        <w:rPr>
          <w:spacing w:val="70"/>
          <w:sz w:val="28"/>
          <w:szCs w:val="28"/>
        </w:rPr>
        <w:t xml:space="preserve"> </w:t>
      </w:r>
      <w:r w:rsidRPr="00826C24">
        <w:rPr>
          <w:sz w:val="28"/>
          <w:szCs w:val="28"/>
        </w:rPr>
        <w:t>работы</w:t>
      </w:r>
      <w:r w:rsidRPr="00826C24">
        <w:rPr>
          <w:spacing w:val="61"/>
          <w:sz w:val="28"/>
          <w:szCs w:val="28"/>
        </w:rPr>
        <w:t xml:space="preserve"> </w:t>
      </w:r>
      <w:r w:rsidRPr="00826C24">
        <w:rPr>
          <w:spacing w:val="-2"/>
          <w:sz w:val="28"/>
          <w:szCs w:val="28"/>
        </w:rPr>
        <w:t>психолога</w:t>
      </w:r>
    </w:p>
    <w:p w:rsidR="005032D1" w:rsidRPr="00826C24" w:rsidRDefault="00773E75" w:rsidP="007848B8">
      <w:pPr>
        <w:pStyle w:val="4"/>
        <w:spacing w:before="1" w:line="276" w:lineRule="auto"/>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pStyle w:val="a3"/>
        <w:spacing w:line="276" w:lineRule="auto"/>
        <w:ind w:left="233" w:right="228" w:firstLine="706"/>
      </w:pPr>
      <w:r w:rsidRPr="00826C24">
        <w:t>Нарушения функций опорно-двигательного аппарата (отмечаются у 5-7 %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5032D1" w:rsidRPr="00826C24" w:rsidRDefault="00773E75" w:rsidP="007848B8">
      <w:pPr>
        <w:spacing w:line="276" w:lineRule="auto"/>
        <w:ind w:left="233" w:right="231" w:firstLine="706"/>
        <w:jc w:val="both"/>
        <w:rPr>
          <w:sz w:val="28"/>
          <w:szCs w:val="28"/>
        </w:rPr>
      </w:pPr>
      <w:r w:rsidRPr="00826C24">
        <w:rPr>
          <w:b/>
          <w:sz w:val="28"/>
          <w:szCs w:val="28"/>
        </w:rPr>
        <w:t xml:space="preserve">Двигательные нарушения </w:t>
      </w:r>
      <w:r w:rsidRPr="00826C24">
        <w:rPr>
          <w:sz w:val="28"/>
          <w:szCs w:val="28"/>
        </w:rPr>
        <w:t xml:space="preserve">у обучающихся имеют </w:t>
      </w:r>
      <w:r w:rsidRPr="00826C24">
        <w:rPr>
          <w:i/>
          <w:sz w:val="28"/>
          <w:szCs w:val="28"/>
        </w:rPr>
        <w:t>различную степень выраженности (тяжелые, средней тяжести, легкие)</w:t>
      </w:r>
      <w:r w:rsidRPr="00826C24">
        <w:rPr>
          <w:sz w:val="28"/>
          <w:szCs w:val="28"/>
        </w:rPr>
        <w:t>.</w:t>
      </w:r>
    </w:p>
    <w:p w:rsidR="005032D1" w:rsidRPr="00826C24" w:rsidRDefault="00773E75" w:rsidP="007848B8">
      <w:pPr>
        <w:pStyle w:val="a3"/>
        <w:spacing w:line="276" w:lineRule="auto"/>
        <w:ind w:left="233" w:right="227" w:firstLine="706"/>
      </w:pPr>
      <w:r w:rsidRPr="00826C24">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w:t>
      </w:r>
      <w:r w:rsidRPr="00826C24">
        <w:rPr>
          <w:spacing w:val="-1"/>
        </w:rPr>
        <w:t xml:space="preserve"> </w:t>
      </w:r>
      <w:r w:rsidRPr="00826C24">
        <w:t>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rsidR="005032D1" w:rsidRPr="00826C24" w:rsidRDefault="00773E75" w:rsidP="007848B8">
      <w:pPr>
        <w:pStyle w:val="a3"/>
        <w:tabs>
          <w:tab w:val="left" w:pos="7556"/>
        </w:tabs>
        <w:spacing w:before="1" w:line="276" w:lineRule="auto"/>
        <w:ind w:left="233" w:right="227" w:firstLine="706"/>
      </w:pPr>
      <w:r w:rsidRPr="00826C24">
        <w:t>На уровне основного общего образования</w:t>
      </w:r>
      <w:r w:rsidRPr="00826C24">
        <w:tab/>
        <w:t>продолжают обучение обучающиеся с НОДА, успешно завершившие начальное общее образование по ПАООП (вариант 6.1., 6.2.).</w:t>
      </w:r>
    </w:p>
    <w:p w:rsidR="005032D1" w:rsidRPr="00826C24" w:rsidRDefault="00773E75" w:rsidP="007848B8">
      <w:pPr>
        <w:pStyle w:val="a3"/>
        <w:spacing w:line="276" w:lineRule="auto"/>
        <w:ind w:left="233" w:right="243" w:firstLine="706"/>
      </w:pPr>
      <w:r w:rsidRPr="00826C24">
        <w:t xml:space="preserve">Познавательное развитие обучающихся на данном возрастном этапе </w:t>
      </w:r>
      <w:r w:rsidRPr="00826C24">
        <w:rPr>
          <w:spacing w:val="-2"/>
        </w:rPr>
        <w:lastRenderedPageBreak/>
        <w:t>характеризуется:</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недостаточным</w:t>
      </w:r>
      <w:r w:rsidRPr="00826C24">
        <w:rPr>
          <w:spacing w:val="-14"/>
          <w:sz w:val="28"/>
          <w:szCs w:val="28"/>
        </w:rPr>
        <w:t xml:space="preserve"> </w:t>
      </w:r>
      <w:r w:rsidRPr="00826C24">
        <w:rPr>
          <w:sz w:val="28"/>
          <w:szCs w:val="28"/>
        </w:rPr>
        <w:t>запасом</w:t>
      </w:r>
      <w:r w:rsidRPr="00826C24">
        <w:rPr>
          <w:spacing w:val="-13"/>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и</w:t>
      </w:r>
      <w:r w:rsidRPr="00826C24">
        <w:rPr>
          <w:spacing w:val="-11"/>
          <w:sz w:val="28"/>
          <w:szCs w:val="28"/>
        </w:rPr>
        <w:t xml:space="preserve"> </w:t>
      </w:r>
      <w:r w:rsidRPr="00826C24">
        <w:rPr>
          <w:sz w:val="28"/>
          <w:szCs w:val="28"/>
        </w:rPr>
        <w:t>представлений</w:t>
      </w:r>
      <w:r w:rsidRPr="00826C24">
        <w:rPr>
          <w:spacing w:val="-15"/>
          <w:sz w:val="28"/>
          <w:szCs w:val="28"/>
        </w:rPr>
        <w:t xml:space="preserve"> </w:t>
      </w:r>
      <w:r w:rsidRPr="00826C24">
        <w:rPr>
          <w:sz w:val="28"/>
          <w:szCs w:val="28"/>
        </w:rPr>
        <w:t>об</w:t>
      </w:r>
      <w:r w:rsidRPr="00826C24">
        <w:rPr>
          <w:spacing w:val="-13"/>
          <w:sz w:val="28"/>
          <w:szCs w:val="28"/>
        </w:rPr>
        <w:t xml:space="preserve"> </w:t>
      </w:r>
      <w:r w:rsidRPr="00826C24">
        <w:rPr>
          <w:sz w:val="28"/>
          <w:szCs w:val="28"/>
        </w:rPr>
        <w:t>окружающем</w:t>
      </w:r>
      <w:r w:rsidRPr="00826C24">
        <w:rPr>
          <w:spacing w:val="-13"/>
          <w:sz w:val="28"/>
          <w:szCs w:val="28"/>
        </w:rPr>
        <w:t xml:space="preserve"> </w:t>
      </w:r>
      <w:r w:rsidRPr="00826C24">
        <w:rPr>
          <w:spacing w:val="-2"/>
          <w:sz w:val="28"/>
          <w:szCs w:val="28"/>
        </w:rPr>
        <w:t>мире;</w:t>
      </w:r>
    </w:p>
    <w:p w:rsidR="005032D1" w:rsidRPr="00826C24" w:rsidRDefault="00773E75" w:rsidP="007848B8">
      <w:pPr>
        <w:pStyle w:val="a4"/>
        <w:numPr>
          <w:ilvl w:val="0"/>
          <w:numId w:val="224"/>
        </w:numPr>
        <w:tabs>
          <w:tab w:val="left" w:pos="1366"/>
          <w:tab w:val="left" w:pos="1367"/>
        </w:tabs>
        <w:spacing w:line="276" w:lineRule="auto"/>
        <w:ind w:right="239" w:firstLine="710"/>
        <w:rPr>
          <w:sz w:val="28"/>
          <w:szCs w:val="28"/>
        </w:rPr>
      </w:pPr>
      <w:r w:rsidRPr="00826C24">
        <w:rPr>
          <w:sz w:val="28"/>
          <w:szCs w:val="28"/>
        </w:rPr>
        <w:t xml:space="preserve">нарушением умственной работоспособности, истощаемостью психических </w:t>
      </w:r>
      <w:r w:rsidRPr="00826C24">
        <w:rPr>
          <w:spacing w:val="-2"/>
          <w:sz w:val="28"/>
          <w:szCs w:val="28"/>
        </w:rPr>
        <w:t>процессов;</w:t>
      </w:r>
    </w:p>
    <w:p w:rsidR="005032D1" w:rsidRPr="00826C24" w:rsidRDefault="00773E75" w:rsidP="007848B8">
      <w:pPr>
        <w:pStyle w:val="a4"/>
        <w:numPr>
          <w:ilvl w:val="0"/>
          <w:numId w:val="224"/>
        </w:numPr>
        <w:tabs>
          <w:tab w:val="left" w:pos="1366"/>
          <w:tab w:val="left" w:pos="1367"/>
        </w:tabs>
        <w:spacing w:line="276" w:lineRule="auto"/>
        <w:ind w:left="1366"/>
        <w:rPr>
          <w:sz w:val="28"/>
          <w:szCs w:val="28"/>
        </w:rPr>
      </w:pPr>
      <w:r w:rsidRPr="00826C24">
        <w:rPr>
          <w:sz w:val="28"/>
          <w:szCs w:val="28"/>
        </w:rPr>
        <w:t>недостаточным</w:t>
      </w:r>
      <w:r w:rsidRPr="00826C24">
        <w:rPr>
          <w:spacing w:val="-14"/>
          <w:sz w:val="28"/>
          <w:szCs w:val="28"/>
        </w:rPr>
        <w:t xml:space="preserve"> </w:t>
      </w:r>
      <w:r w:rsidRPr="00826C24">
        <w:rPr>
          <w:sz w:val="28"/>
          <w:szCs w:val="28"/>
        </w:rPr>
        <w:t>уровнем</w:t>
      </w:r>
      <w:r w:rsidRPr="00826C24">
        <w:rPr>
          <w:spacing w:val="-17"/>
          <w:sz w:val="28"/>
          <w:szCs w:val="28"/>
        </w:rPr>
        <w:t xml:space="preserve"> </w:t>
      </w:r>
      <w:r w:rsidRPr="00826C24">
        <w:rPr>
          <w:sz w:val="28"/>
          <w:szCs w:val="28"/>
        </w:rPr>
        <w:t>развития</w:t>
      </w:r>
      <w:r w:rsidRPr="00826C24">
        <w:rPr>
          <w:spacing w:val="-18"/>
          <w:sz w:val="28"/>
          <w:szCs w:val="28"/>
        </w:rPr>
        <w:t xml:space="preserve"> </w:t>
      </w:r>
      <w:r w:rsidRPr="00826C24">
        <w:rPr>
          <w:spacing w:val="-2"/>
          <w:sz w:val="28"/>
          <w:szCs w:val="28"/>
        </w:rPr>
        <w:t>внимания;</w:t>
      </w:r>
    </w:p>
    <w:p w:rsidR="005032D1" w:rsidRPr="00826C24" w:rsidRDefault="00773E75" w:rsidP="007848B8">
      <w:pPr>
        <w:pStyle w:val="a4"/>
        <w:numPr>
          <w:ilvl w:val="0"/>
          <w:numId w:val="224"/>
        </w:numPr>
        <w:tabs>
          <w:tab w:val="left" w:pos="1366"/>
          <w:tab w:val="left" w:pos="1367"/>
        </w:tabs>
        <w:spacing w:line="276" w:lineRule="auto"/>
        <w:ind w:right="242" w:firstLine="710"/>
        <w:rPr>
          <w:sz w:val="28"/>
          <w:szCs w:val="28"/>
        </w:rPr>
      </w:pPr>
      <w:r w:rsidRPr="00826C24">
        <w:rPr>
          <w:sz w:val="28"/>
          <w:szCs w:val="28"/>
        </w:rPr>
        <w:t>снижением</w:t>
      </w:r>
      <w:r w:rsidRPr="00826C24">
        <w:rPr>
          <w:spacing w:val="80"/>
          <w:sz w:val="28"/>
          <w:szCs w:val="28"/>
        </w:rPr>
        <w:t xml:space="preserve"> </w:t>
      </w:r>
      <w:r w:rsidRPr="00826C24">
        <w:rPr>
          <w:sz w:val="28"/>
          <w:szCs w:val="28"/>
        </w:rPr>
        <w:t>объема</w:t>
      </w:r>
      <w:r w:rsidRPr="00826C24">
        <w:rPr>
          <w:spacing w:val="80"/>
          <w:sz w:val="28"/>
          <w:szCs w:val="28"/>
        </w:rPr>
        <w:t xml:space="preserve"> </w:t>
      </w:r>
      <w:r w:rsidRPr="00826C24">
        <w:rPr>
          <w:sz w:val="28"/>
          <w:szCs w:val="28"/>
        </w:rPr>
        <w:t>запоминания</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воспроизведения,</w:t>
      </w:r>
      <w:r w:rsidRPr="00826C24">
        <w:rPr>
          <w:spacing w:val="80"/>
          <w:sz w:val="28"/>
          <w:szCs w:val="28"/>
        </w:rPr>
        <w:t xml:space="preserve"> </w:t>
      </w:r>
      <w:r w:rsidRPr="00826C24">
        <w:rPr>
          <w:sz w:val="28"/>
          <w:szCs w:val="28"/>
        </w:rPr>
        <w:t>кратковременным характером памяти.</w:t>
      </w:r>
    </w:p>
    <w:p w:rsidR="005032D1" w:rsidRPr="00826C24" w:rsidRDefault="00773E75" w:rsidP="007848B8">
      <w:pPr>
        <w:pStyle w:val="a3"/>
        <w:spacing w:before="67" w:line="276" w:lineRule="auto"/>
        <w:ind w:left="233" w:right="235"/>
      </w:pPr>
      <w:r w:rsidRPr="00826C24">
        <w:t>Личностные</w:t>
      </w:r>
      <w:r w:rsidRPr="00826C24">
        <w:rPr>
          <w:spacing w:val="-7"/>
        </w:rPr>
        <w:t xml:space="preserve"> </w:t>
      </w:r>
      <w:r w:rsidRPr="00826C24">
        <w:t>особенности</w:t>
      </w:r>
      <w:r w:rsidRPr="00826C24">
        <w:rPr>
          <w:spacing w:val="-8"/>
        </w:rPr>
        <w:t xml:space="preserve"> </w:t>
      </w:r>
      <w:r w:rsidRPr="00826C24">
        <w:t>обучающихся</w:t>
      </w:r>
      <w:r w:rsidRPr="00826C24">
        <w:rPr>
          <w:spacing w:val="-3"/>
        </w:rPr>
        <w:t xml:space="preserve"> </w:t>
      </w:r>
      <w:r w:rsidRPr="00826C24">
        <w:t>этой</w:t>
      </w:r>
      <w:r w:rsidRPr="00826C24">
        <w:rPr>
          <w:spacing w:val="-8"/>
        </w:rPr>
        <w:t xml:space="preserve"> </w:t>
      </w:r>
      <w:r w:rsidRPr="00826C24">
        <w:t>категории</w:t>
      </w:r>
      <w:r w:rsidRPr="00826C24">
        <w:rPr>
          <w:spacing w:val="-4"/>
        </w:rPr>
        <w:t xml:space="preserve"> </w:t>
      </w:r>
      <w:r w:rsidRPr="00826C24">
        <w:t>часто</w:t>
      </w:r>
      <w:r w:rsidRPr="00826C24">
        <w:rPr>
          <w:spacing w:val="-4"/>
        </w:rPr>
        <w:t xml:space="preserve"> </w:t>
      </w:r>
      <w:r w:rsidRPr="00826C24">
        <w:t>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5032D1" w:rsidRPr="00826C24" w:rsidRDefault="00773E75" w:rsidP="007848B8">
      <w:pPr>
        <w:pStyle w:val="a3"/>
        <w:spacing w:before="4" w:line="276" w:lineRule="auto"/>
        <w:ind w:left="233" w:right="232"/>
      </w:pPr>
      <w:r w:rsidRPr="00826C24">
        <w:t>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rsidR="005032D1" w:rsidRPr="00826C24" w:rsidRDefault="00773E75" w:rsidP="007848B8">
      <w:pPr>
        <w:pStyle w:val="4"/>
        <w:spacing w:before="3" w:line="276" w:lineRule="auto"/>
        <w:ind w:left="622"/>
      </w:pPr>
      <w:r w:rsidRPr="00826C24">
        <w:t>Особые</w:t>
      </w:r>
      <w:r w:rsidRPr="00826C24">
        <w:rPr>
          <w:spacing w:val="-8"/>
        </w:rPr>
        <w:t xml:space="preserve"> </w:t>
      </w:r>
      <w:r w:rsidRPr="00826C24">
        <w:t>образовательные</w:t>
      </w:r>
      <w:r w:rsidRPr="00826C24">
        <w:rPr>
          <w:spacing w:val="-11"/>
        </w:rPr>
        <w:t xml:space="preserve"> </w:t>
      </w:r>
      <w:r w:rsidRPr="00826C24">
        <w:t>потребности</w:t>
      </w:r>
      <w:r w:rsidRPr="00826C24">
        <w:rPr>
          <w:spacing w:val="-10"/>
        </w:rPr>
        <w:t xml:space="preserve"> </w:t>
      </w:r>
      <w:r w:rsidRPr="00826C24">
        <w:t>в</w:t>
      </w:r>
      <w:r w:rsidRPr="00826C24">
        <w:rPr>
          <w:spacing w:val="-13"/>
        </w:rPr>
        <w:t xml:space="preserve"> </w:t>
      </w:r>
      <w:r w:rsidRPr="00826C24">
        <w:t>коррекционной</w:t>
      </w:r>
      <w:r w:rsidRPr="00826C24">
        <w:rPr>
          <w:spacing w:val="-13"/>
        </w:rPr>
        <w:t xml:space="preserve"> </w:t>
      </w:r>
      <w:r w:rsidRPr="00826C24">
        <w:t>работе</w:t>
      </w:r>
      <w:r w:rsidRPr="00826C24">
        <w:rPr>
          <w:spacing w:val="-12"/>
        </w:rPr>
        <w:t xml:space="preserve"> </w:t>
      </w:r>
      <w:r w:rsidRPr="00826C24">
        <w:rPr>
          <w:spacing w:val="-2"/>
        </w:rPr>
        <w:t>психолога</w:t>
      </w:r>
    </w:p>
    <w:p w:rsidR="005032D1" w:rsidRPr="00826C24" w:rsidRDefault="00773E75" w:rsidP="007848B8">
      <w:pPr>
        <w:pStyle w:val="a3"/>
        <w:spacing w:line="276" w:lineRule="auto"/>
        <w:ind w:left="233" w:right="231"/>
      </w:pPr>
      <w:r w:rsidRPr="00826C24">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5032D1" w:rsidRPr="00826C24" w:rsidRDefault="00773E75" w:rsidP="007848B8">
      <w:pPr>
        <w:pStyle w:val="a3"/>
        <w:spacing w:before="1" w:line="276" w:lineRule="auto"/>
        <w:ind w:left="233" w:right="230"/>
      </w:pPr>
      <w:r w:rsidRPr="00826C24">
        <w:t>В связи с особенностями личностного развития, обусловленными внешними проявлениями заболевания и социальной депривацией, затрудняющими адаптацию</w:t>
      </w:r>
      <w:r w:rsidRPr="00826C24">
        <w:rPr>
          <w:spacing w:val="80"/>
        </w:rPr>
        <w:t xml:space="preserve"> </w:t>
      </w:r>
      <w:r w:rsidRPr="00826C24">
        <w:t>в образовательной организации, требуются занятия по профилактике и коррекции нарушений личностного развития.</w:t>
      </w:r>
    </w:p>
    <w:p w:rsidR="005032D1" w:rsidRPr="00826C24" w:rsidRDefault="00773E75" w:rsidP="007848B8">
      <w:pPr>
        <w:pStyle w:val="a3"/>
        <w:spacing w:line="276" w:lineRule="auto"/>
        <w:ind w:left="233" w:right="225"/>
      </w:pPr>
      <w:r w:rsidRPr="00826C24">
        <w:t>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w:t>
      </w:r>
      <w:r w:rsidRPr="00826C24">
        <w:rPr>
          <w:spacing w:val="-5"/>
        </w:rPr>
        <w:t xml:space="preserve"> </w:t>
      </w:r>
      <w:r w:rsidRPr="00826C24">
        <w:t>отношений</w:t>
      </w:r>
      <w:r w:rsidRPr="00826C24">
        <w:rPr>
          <w:spacing w:val="-1"/>
        </w:rPr>
        <w:t xml:space="preserve"> </w:t>
      </w:r>
      <w:r w:rsidRPr="00826C24">
        <w:t>и преодолению</w:t>
      </w:r>
      <w:r w:rsidRPr="00826C24">
        <w:rPr>
          <w:spacing w:val="-1"/>
        </w:rPr>
        <w:t xml:space="preserve"> </w:t>
      </w:r>
      <w:r w:rsidRPr="00826C24">
        <w:t>неадекватных</w:t>
      </w:r>
      <w:r w:rsidRPr="00826C24">
        <w:rPr>
          <w:spacing w:val="-5"/>
        </w:rPr>
        <w:t xml:space="preserve"> </w:t>
      </w:r>
      <w:r w:rsidRPr="00826C24">
        <w:t>подходов</w:t>
      </w:r>
      <w:r w:rsidRPr="00826C24">
        <w:rPr>
          <w:spacing w:val="-3"/>
        </w:rPr>
        <w:t xml:space="preserve"> </w:t>
      </w:r>
      <w:r w:rsidRPr="00826C24">
        <w:t>к</w:t>
      </w:r>
      <w:r w:rsidRPr="00826C24">
        <w:rPr>
          <w:spacing w:val="-2"/>
        </w:rPr>
        <w:t xml:space="preserve"> </w:t>
      </w:r>
      <w:r w:rsidRPr="00826C24">
        <w:t xml:space="preserve">воспитанию в </w:t>
      </w:r>
      <w:r w:rsidRPr="00826C24">
        <w:rPr>
          <w:spacing w:val="-2"/>
        </w:rPr>
        <w:t>семье.</w:t>
      </w:r>
    </w:p>
    <w:p w:rsidR="005032D1" w:rsidRPr="00826C24" w:rsidRDefault="00773E75" w:rsidP="007848B8">
      <w:pPr>
        <w:pStyle w:val="a3"/>
        <w:spacing w:line="276" w:lineRule="auto"/>
        <w:ind w:left="233" w:right="238"/>
      </w:pPr>
      <w:r w:rsidRPr="00826C24">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w:t>
      </w:r>
      <w:r w:rsidRPr="00826C24">
        <w:rPr>
          <w:spacing w:val="-2"/>
        </w:rPr>
        <w:t>отношений.</w:t>
      </w:r>
    </w:p>
    <w:p w:rsidR="005032D1" w:rsidRPr="00826C24" w:rsidRDefault="005032D1" w:rsidP="007848B8">
      <w:pPr>
        <w:pStyle w:val="a3"/>
        <w:spacing w:before="6" w:line="276" w:lineRule="auto"/>
        <w:ind w:left="0" w:firstLine="0"/>
        <w:jc w:val="left"/>
      </w:pPr>
    </w:p>
    <w:p w:rsidR="005032D1" w:rsidRPr="00826C24" w:rsidRDefault="00773E75" w:rsidP="007848B8">
      <w:pPr>
        <w:pStyle w:val="5"/>
        <w:numPr>
          <w:ilvl w:val="4"/>
          <w:numId w:val="223"/>
        </w:numPr>
        <w:tabs>
          <w:tab w:val="left" w:pos="1634"/>
        </w:tabs>
        <w:spacing w:line="276" w:lineRule="auto"/>
        <w:ind w:right="473" w:hanging="3674"/>
        <w:jc w:val="left"/>
      </w:pPr>
      <w:bookmarkStart w:id="57" w:name="2.2.4.2.1._Цели,_задачи_и_принципы_постр"/>
      <w:bookmarkStart w:id="58" w:name="_bookmark28"/>
      <w:bookmarkEnd w:id="57"/>
      <w:bookmarkEnd w:id="58"/>
      <w:r w:rsidRPr="00826C24">
        <w:rPr>
          <w:w w:val="105"/>
        </w:rPr>
        <w:t>Цели,</w:t>
      </w:r>
      <w:r w:rsidRPr="00826C24">
        <w:rPr>
          <w:spacing w:val="-8"/>
          <w:w w:val="105"/>
        </w:rPr>
        <w:t xml:space="preserve"> </w:t>
      </w:r>
      <w:r w:rsidRPr="00826C24">
        <w:rPr>
          <w:w w:val="105"/>
        </w:rPr>
        <w:t>задачи</w:t>
      </w:r>
      <w:r w:rsidRPr="00826C24">
        <w:rPr>
          <w:spacing w:val="-5"/>
          <w:w w:val="105"/>
        </w:rPr>
        <w:t xml:space="preserve"> </w:t>
      </w:r>
      <w:r w:rsidRPr="00826C24">
        <w:rPr>
          <w:w w:val="105"/>
        </w:rPr>
        <w:t>и</w:t>
      </w:r>
      <w:r w:rsidRPr="00826C24">
        <w:rPr>
          <w:spacing w:val="-11"/>
          <w:w w:val="105"/>
        </w:rPr>
        <w:t xml:space="preserve"> </w:t>
      </w:r>
      <w:r w:rsidRPr="00826C24">
        <w:rPr>
          <w:w w:val="105"/>
        </w:rPr>
        <w:t>принципы</w:t>
      </w:r>
      <w:r w:rsidRPr="00826C24">
        <w:rPr>
          <w:spacing w:val="-7"/>
          <w:w w:val="105"/>
        </w:rPr>
        <w:t xml:space="preserve"> </w:t>
      </w:r>
      <w:r w:rsidRPr="00826C24">
        <w:rPr>
          <w:w w:val="105"/>
        </w:rPr>
        <w:t>построения</w:t>
      </w:r>
      <w:r w:rsidRPr="00826C24">
        <w:rPr>
          <w:spacing w:val="-12"/>
          <w:w w:val="105"/>
        </w:rPr>
        <w:t xml:space="preserve"> </w:t>
      </w:r>
      <w:r w:rsidRPr="00826C24">
        <w:rPr>
          <w:w w:val="105"/>
        </w:rPr>
        <w:t>программы</w:t>
      </w:r>
      <w:r w:rsidRPr="00826C24">
        <w:rPr>
          <w:spacing w:val="-12"/>
          <w:w w:val="105"/>
        </w:rPr>
        <w:t xml:space="preserve"> </w:t>
      </w:r>
      <w:r w:rsidRPr="00826C24">
        <w:rPr>
          <w:w w:val="105"/>
        </w:rPr>
        <w:t>коррекционной работы психолога</w:t>
      </w:r>
    </w:p>
    <w:p w:rsidR="005032D1" w:rsidRPr="00826C24" w:rsidRDefault="00773E75" w:rsidP="007848B8">
      <w:pPr>
        <w:tabs>
          <w:tab w:val="left" w:pos="1768"/>
          <w:tab w:val="left" w:pos="3803"/>
          <w:tab w:val="left" w:pos="5012"/>
          <w:tab w:val="left" w:pos="6451"/>
          <w:tab w:val="left" w:pos="6845"/>
          <w:tab w:val="left" w:pos="8337"/>
          <w:tab w:val="left" w:pos="8740"/>
        </w:tabs>
        <w:spacing w:line="276" w:lineRule="auto"/>
        <w:ind w:left="233" w:right="234" w:firstLine="710"/>
        <w:rPr>
          <w:sz w:val="28"/>
          <w:szCs w:val="28"/>
        </w:rPr>
      </w:pPr>
      <w:r w:rsidRPr="00826C24">
        <w:rPr>
          <w:i/>
          <w:spacing w:val="-4"/>
          <w:sz w:val="28"/>
          <w:szCs w:val="28"/>
        </w:rPr>
        <w:t>Цель</w:t>
      </w:r>
      <w:r w:rsidRPr="00826C24">
        <w:rPr>
          <w:i/>
          <w:sz w:val="28"/>
          <w:szCs w:val="28"/>
        </w:rPr>
        <w:tab/>
      </w:r>
      <w:r w:rsidRPr="00826C24">
        <w:rPr>
          <w:i/>
          <w:spacing w:val="-2"/>
          <w:sz w:val="28"/>
          <w:szCs w:val="28"/>
        </w:rPr>
        <w:t>коррекционной</w:t>
      </w:r>
      <w:r w:rsidRPr="00826C24">
        <w:rPr>
          <w:i/>
          <w:sz w:val="28"/>
          <w:szCs w:val="28"/>
        </w:rPr>
        <w:tab/>
      </w:r>
      <w:r w:rsidRPr="00826C24">
        <w:rPr>
          <w:i/>
          <w:spacing w:val="-2"/>
          <w:sz w:val="28"/>
          <w:szCs w:val="28"/>
        </w:rPr>
        <w:t>работы</w:t>
      </w:r>
      <w:r w:rsidRPr="00826C24">
        <w:rPr>
          <w:i/>
          <w:sz w:val="28"/>
          <w:szCs w:val="28"/>
        </w:rPr>
        <w:tab/>
      </w:r>
      <w:r w:rsidRPr="00826C24">
        <w:rPr>
          <w:i/>
          <w:spacing w:val="-2"/>
          <w:sz w:val="28"/>
          <w:szCs w:val="28"/>
        </w:rPr>
        <w:t>психолога</w:t>
      </w:r>
      <w:r w:rsidRPr="00826C24">
        <w:rPr>
          <w:i/>
          <w:sz w:val="28"/>
          <w:szCs w:val="28"/>
        </w:rPr>
        <w:tab/>
      </w:r>
      <w:r w:rsidRPr="00826C24">
        <w:rPr>
          <w:spacing w:val="-10"/>
          <w:sz w:val="28"/>
          <w:szCs w:val="28"/>
        </w:rPr>
        <w:t>–</w:t>
      </w:r>
      <w:r w:rsidRPr="00826C24">
        <w:rPr>
          <w:sz w:val="28"/>
          <w:szCs w:val="28"/>
        </w:rPr>
        <w:tab/>
      </w:r>
      <w:r w:rsidRPr="00826C24">
        <w:rPr>
          <w:spacing w:val="-2"/>
          <w:sz w:val="28"/>
          <w:szCs w:val="28"/>
        </w:rPr>
        <w:t>коррекция</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 xml:space="preserve">профилактика </w:t>
      </w:r>
      <w:r w:rsidRPr="00826C24">
        <w:rPr>
          <w:sz w:val="28"/>
          <w:szCs w:val="28"/>
        </w:rPr>
        <w:t>когнитивных и личностных нарушений у обучающихся с НОДА.</w:t>
      </w:r>
    </w:p>
    <w:p w:rsidR="005032D1" w:rsidRPr="00826C24" w:rsidRDefault="00773E75" w:rsidP="007848B8">
      <w:pPr>
        <w:spacing w:line="276" w:lineRule="auto"/>
        <w:ind w:left="944"/>
        <w:rPr>
          <w:i/>
          <w:sz w:val="28"/>
          <w:szCs w:val="28"/>
        </w:rPr>
      </w:pPr>
      <w:r w:rsidRPr="00826C24">
        <w:rPr>
          <w:i/>
          <w:sz w:val="28"/>
          <w:szCs w:val="28"/>
        </w:rPr>
        <w:lastRenderedPageBreak/>
        <w:t>Задачи</w:t>
      </w:r>
      <w:r w:rsidRPr="00826C24">
        <w:rPr>
          <w:i/>
          <w:spacing w:val="-9"/>
          <w:sz w:val="28"/>
          <w:szCs w:val="28"/>
        </w:rPr>
        <w:t xml:space="preserve"> </w:t>
      </w:r>
      <w:r w:rsidRPr="00826C24">
        <w:rPr>
          <w:i/>
          <w:sz w:val="28"/>
          <w:szCs w:val="28"/>
        </w:rPr>
        <w:t>коррекционной</w:t>
      </w:r>
      <w:r w:rsidRPr="00826C24">
        <w:rPr>
          <w:i/>
          <w:spacing w:val="-8"/>
          <w:sz w:val="28"/>
          <w:szCs w:val="28"/>
        </w:rPr>
        <w:t xml:space="preserve"> </w:t>
      </w:r>
      <w:r w:rsidRPr="00826C24">
        <w:rPr>
          <w:i/>
          <w:sz w:val="28"/>
          <w:szCs w:val="28"/>
        </w:rPr>
        <w:t>работы</w:t>
      </w:r>
      <w:r w:rsidRPr="00826C24">
        <w:rPr>
          <w:i/>
          <w:spacing w:val="-9"/>
          <w:sz w:val="28"/>
          <w:szCs w:val="28"/>
        </w:rPr>
        <w:t xml:space="preserve"> </w:t>
      </w:r>
      <w:r w:rsidRPr="00826C24">
        <w:rPr>
          <w:i/>
          <w:spacing w:val="-2"/>
          <w:sz w:val="28"/>
          <w:szCs w:val="28"/>
        </w:rPr>
        <w:t>психолога:</w:t>
      </w:r>
    </w:p>
    <w:p w:rsidR="005032D1" w:rsidRPr="00826C24" w:rsidRDefault="00773E75" w:rsidP="007848B8">
      <w:pPr>
        <w:pStyle w:val="a4"/>
        <w:numPr>
          <w:ilvl w:val="5"/>
          <w:numId w:val="223"/>
        </w:numPr>
        <w:tabs>
          <w:tab w:val="left" w:pos="1228"/>
        </w:tabs>
        <w:spacing w:line="276" w:lineRule="auto"/>
        <w:ind w:right="244" w:firstLine="710"/>
        <w:rPr>
          <w:sz w:val="28"/>
          <w:szCs w:val="28"/>
        </w:rPr>
      </w:pPr>
      <w:r w:rsidRPr="00826C24">
        <w:rPr>
          <w:sz w:val="28"/>
          <w:szCs w:val="28"/>
        </w:rPr>
        <w:t>Психологическое</w:t>
      </w:r>
      <w:r w:rsidRPr="00826C24">
        <w:rPr>
          <w:spacing w:val="-11"/>
          <w:sz w:val="28"/>
          <w:szCs w:val="28"/>
        </w:rPr>
        <w:t xml:space="preserve"> </w:t>
      </w:r>
      <w:r w:rsidRPr="00826C24">
        <w:rPr>
          <w:sz w:val="28"/>
          <w:szCs w:val="28"/>
        </w:rPr>
        <w:t>изучение</w:t>
      </w:r>
      <w:r w:rsidRPr="00826C24">
        <w:rPr>
          <w:spacing w:val="-11"/>
          <w:sz w:val="28"/>
          <w:szCs w:val="28"/>
        </w:rPr>
        <w:t xml:space="preserve"> </w:t>
      </w:r>
      <w:r w:rsidRPr="00826C24">
        <w:rPr>
          <w:sz w:val="28"/>
          <w:szCs w:val="28"/>
        </w:rPr>
        <w:t>когнитивных</w:t>
      </w:r>
      <w:r w:rsidRPr="00826C24">
        <w:rPr>
          <w:spacing w:val="-16"/>
          <w:sz w:val="28"/>
          <w:szCs w:val="28"/>
        </w:rPr>
        <w:t xml:space="preserve"> </w:t>
      </w:r>
      <w:r w:rsidRPr="00826C24">
        <w:rPr>
          <w:sz w:val="28"/>
          <w:szCs w:val="28"/>
        </w:rPr>
        <w:t>процессов,</w:t>
      </w:r>
      <w:r w:rsidRPr="00826C24">
        <w:rPr>
          <w:spacing w:val="-10"/>
          <w:sz w:val="28"/>
          <w:szCs w:val="28"/>
        </w:rPr>
        <w:t xml:space="preserve"> </w:t>
      </w:r>
      <w:r w:rsidRPr="00826C24">
        <w:rPr>
          <w:sz w:val="28"/>
          <w:szCs w:val="28"/>
        </w:rPr>
        <w:t>особенностей</w:t>
      </w:r>
      <w:r w:rsidRPr="00826C24">
        <w:rPr>
          <w:spacing w:val="-12"/>
          <w:sz w:val="28"/>
          <w:szCs w:val="28"/>
        </w:rPr>
        <w:t xml:space="preserve"> </w:t>
      </w:r>
      <w:r w:rsidRPr="00826C24">
        <w:rPr>
          <w:sz w:val="28"/>
          <w:szCs w:val="28"/>
        </w:rPr>
        <w:t>личности, межличностных отношений, профессиональных склонностей и намерений.</w:t>
      </w:r>
    </w:p>
    <w:p w:rsidR="005032D1" w:rsidRPr="00826C24" w:rsidRDefault="00773E75" w:rsidP="007848B8">
      <w:pPr>
        <w:pStyle w:val="a4"/>
        <w:numPr>
          <w:ilvl w:val="5"/>
          <w:numId w:val="223"/>
        </w:numPr>
        <w:tabs>
          <w:tab w:val="left" w:pos="1356"/>
          <w:tab w:val="left" w:pos="1357"/>
          <w:tab w:val="left" w:pos="3629"/>
          <w:tab w:val="left" w:pos="5072"/>
          <w:tab w:val="left" w:pos="5422"/>
          <w:tab w:val="left" w:pos="7317"/>
          <w:tab w:val="left" w:pos="8856"/>
        </w:tabs>
        <w:spacing w:line="276" w:lineRule="auto"/>
        <w:ind w:right="236" w:firstLine="710"/>
        <w:rPr>
          <w:sz w:val="28"/>
          <w:szCs w:val="28"/>
        </w:rPr>
      </w:pPr>
      <w:r w:rsidRPr="00826C24">
        <w:rPr>
          <w:spacing w:val="-2"/>
          <w:sz w:val="28"/>
          <w:szCs w:val="28"/>
        </w:rPr>
        <w:t>Психологическая</w:t>
      </w:r>
      <w:r w:rsidRPr="00826C24">
        <w:rPr>
          <w:sz w:val="28"/>
          <w:szCs w:val="28"/>
        </w:rPr>
        <w:tab/>
      </w:r>
      <w:r w:rsidRPr="00826C24">
        <w:rPr>
          <w:spacing w:val="-2"/>
          <w:sz w:val="28"/>
          <w:szCs w:val="28"/>
        </w:rPr>
        <w:t>коррекция</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профилактика</w:t>
      </w:r>
      <w:r w:rsidRPr="00826C24">
        <w:rPr>
          <w:sz w:val="28"/>
          <w:szCs w:val="28"/>
        </w:rPr>
        <w:tab/>
      </w:r>
      <w:r w:rsidRPr="00826C24">
        <w:rPr>
          <w:spacing w:val="-2"/>
          <w:sz w:val="28"/>
          <w:szCs w:val="28"/>
        </w:rPr>
        <w:t>нарушений</w:t>
      </w:r>
      <w:r w:rsidRPr="00826C24">
        <w:rPr>
          <w:sz w:val="28"/>
          <w:szCs w:val="28"/>
        </w:rPr>
        <w:tab/>
      </w:r>
      <w:r w:rsidRPr="00826C24">
        <w:rPr>
          <w:spacing w:val="-2"/>
          <w:sz w:val="28"/>
          <w:szCs w:val="28"/>
        </w:rPr>
        <w:t>когнитивных процессов.</w:t>
      </w:r>
    </w:p>
    <w:p w:rsidR="005032D1" w:rsidRPr="00826C24" w:rsidRDefault="00773E75" w:rsidP="007848B8">
      <w:pPr>
        <w:pStyle w:val="a4"/>
        <w:numPr>
          <w:ilvl w:val="5"/>
          <w:numId w:val="223"/>
        </w:numPr>
        <w:tabs>
          <w:tab w:val="left" w:pos="1385"/>
          <w:tab w:val="left" w:pos="1386"/>
          <w:tab w:val="left" w:pos="3687"/>
          <w:tab w:val="left" w:pos="5159"/>
          <w:tab w:val="left" w:pos="5538"/>
          <w:tab w:val="left" w:pos="7461"/>
          <w:tab w:val="left" w:pos="9029"/>
        </w:tabs>
        <w:spacing w:line="276" w:lineRule="auto"/>
        <w:ind w:right="236" w:firstLine="710"/>
        <w:rPr>
          <w:sz w:val="28"/>
          <w:szCs w:val="28"/>
        </w:rPr>
      </w:pPr>
      <w:r w:rsidRPr="00826C24">
        <w:rPr>
          <w:spacing w:val="-2"/>
          <w:sz w:val="28"/>
          <w:szCs w:val="28"/>
        </w:rPr>
        <w:t>Психологическая</w:t>
      </w:r>
      <w:r w:rsidRPr="00826C24">
        <w:rPr>
          <w:sz w:val="28"/>
          <w:szCs w:val="28"/>
        </w:rPr>
        <w:tab/>
      </w:r>
      <w:r w:rsidRPr="00826C24">
        <w:rPr>
          <w:spacing w:val="-2"/>
          <w:sz w:val="28"/>
          <w:szCs w:val="28"/>
        </w:rPr>
        <w:t>коррекция</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профилактика</w:t>
      </w:r>
      <w:r w:rsidRPr="00826C24">
        <w:rPr>
          <w:sz w:val="28"/>
          <w:szCs w:val="28"/>
        </w:rPr>
        <w:tab/>
      </w:r>
      <w:r w:rsidRPr="00826C24">
        <w:rPr>
          <w:spacing w:val="-2"/>
          <w:sz w:val="28"/>
          <w:szCs w:val="28"/>
        </w:rPr>
        <w:t>нарушений</w:t>
      </w:r>
      <w:r w:rsidRPr="00826C24">
        <w:rPr>
          <w:sz w:val="28"/>
          <w:szCs w:val="28"/>
        </w:rPr>
        <w:tab/>
      </w:r>
      <w:r w:rsidRPr="00826C24">
        <w:rPr>
          <w:spacing w:val="-2"/>
          <w:sz w:val="28"/>
          <w:szCs w:val="28"/>
        </w:rPr>
        <w:t xml:space="preserve">негативных </w:t>
      </w:r>
      <w:r w:rsidRPr="00826C24">
        <w:rPr>
          <w:sz w:val="28"/>
          <w:szCs w:val="28"/>
        </w:rPr>
        <w:t>особенностей личности.</w:t>
      </w:r>
    </w:p>
    <w:p w:rsidR="005032D1" w:rsidRPr="00826C24" w:rsidRDefault="00773E75" w:rsidP="007848B8">
      <w:pPr>
        <w:pStyle w:val="a4"/>
        <w:numPr>
          <w:ilvl w:val="5"/>
          <w:numId w:val="223"/>
        </w:numPr>
        <w:tabs>
          <w:tab w:val="left" w:pos="1228"/>
        </w:tabs>
        <w:spacing w:line="276" w:lineRule="auto"/>
        <w:ind w:left="1227" w:hanging="284"/>
        <w:rPr>
          <w:sz w:val="28"/>
          <w:szCs w:val="28"/>
        </w:rPr>
      </w:pPr>
      <w:r w:rsidRPr="00826C24">
        <w:rPr>
          <w:w w:val="95"/>
          <w:sz w:val="28"/>
          <w:szCs w:val="28"/>
        </w:rPr>
        <w:t>Психологическое</w:t>
      </w:r>
      <w:r w:rsidRPr="00826C24">
        <w:rPr>
          <w:spacing w:val="46"/>
          <w:w w:val="150"/>
          <w:sz w:val="28"/>
          <w:szCs w:val="28"/>
        </w:rPr>
        <w:t xml:space="preserve"> </w:t>
      </w:r>
      <w:r w:rsidRPr="00826C24">
        <w:rPr>
          <w:w w:val="95"/>
          <w:sz w:val="28"/>
          <w:szCs w:val="28"/>
        </w:rPr>
        <w:t>консультирование</w:t>
      </w:r>
      <w:r w:rsidRPr="00826C24">
        <w:rPr>
          <w:spacing w:val="47"/>
          <w:w w:val="150"/>
          <w:sz w:val="28"/>
          <w:szCs w:val="28"/>
        </w:rPr>
        <w:t xml:space="preserve"> </w:t>
      </w:r>
      <w:r w:rsidRPr="00826C24">
        <w:rPr>
          <w:w w:val="95"/>
          <w:sz w:val="28"/>
          <w:szCs w:val="28"/>
        </w:rPr>
        <w:t>участников</w:t>
      </w:r>
      <w:r w:rsidRPr="00826C24">
        <w:rPr>
          <w:spacing w:val="77"/>
          <w:sz w:val="28"/>
          <w:szCs w:val="28"/>
        </w:rPr>
        <w:t xml:space="preserve"> </w:t>
      </w:r>
      <w:r w:rsidRPr="00826C24">
        <w:rPr>
          <w:w w:val="95"/>
          <w:sz w:val="28"/>
          <w:szCs w:val="28"/>
        </w:rPr>
        <w:t>образовательного</w:t>
      </w:r>
      <w:r w:rsidRPr="00826C24">
        <w:rPr>
          <w:spacing w:val="45"/>
          <w:w w:val="150"/>
          <w:sz w:val="28"/>
          <w:szCs w:val="28"/>
        </w:rPr>
        <w:t xml:space="preserve"> </w:t>
      </w:r>
      <w:r w:rsidRPr="00826C24">
        <w:rPr>
          <w:spacing w:val="-2"/>
          <w:w w:val="95"/>
          <w:sz w:val="28"/>
          <w:szCs w:val="28"/>
        </w:rPr>
        <w:t>процесса.</w:t>
      </w:r>
    </w:p>
    <w:p w:rsidR="005032D1" w:rsidRPr="00826C24" w:rsidRDefault="00773E75" w:rsidP="007848B8">
      <w:pPr>
        <w:pStyle w:val="a4"/>
        <w:numPr>
          <w:ilvl w:val="5"/>
          <w:numId w:val="223"/>
        </w:numPr>
        <w:tabs>
          <w:tab w:val="left" w:pos="1228"/>
        </w:tabs>
        <w:spacing w:line="276" w:lineRule="auto"/>
        <w:ind w:left="1227" w:hanging="284"/>
        <w:rPr>
          <w:sz w:val="28"/>
          <w:szCs w:val="28"/>
        </w:rPr>
      </w:pPr>
      <w:r w:rsidRPr="00826C24">
        <w:rPr>
          <w:sz w:val="28"/>
          <w:szCs w:val="28"/>
        </w:rPr>
        <w:t>Психологическая</w:t>
      </w:r>
      <w:r w:rsidRPr="00826C24">
        <w:rPr>
          <w:spacing w:val="-9"/>
          <w:sz w:val="28"/>
          <w:szCs w:val="28"/>
        </w:rPr>
        <w:t xml:space="preserve"> </w:t>
      </w:r>
      <w:r w:rsidRPr="00826C24">
        <w:rPr>
          <w:sz w:val="28"/>
          <w:szCs w:val="28"/>
        </w:rPr>
        <w:t>помощь</w:t>
      </w:r>
      <w:r w:rsidRPr="00826C24">
        <w:rPr>
          <w:spacing w:val="-12"/>
          <w:sz w:val="28"/>
          <w:szCs w:val="28"/>
        </w:rPr>
        <w:t xml:space="preserve"> </w:t>
      </w:r>
      <w:r w:rsidRPr="00826C24">
        <w:rPr>
          <w:sz w:val="28"/>
          <w:szCs w:val="28"/>
        </w:rPr>
        <w:t>семье</w:t>
      </w:r>
      <w:r w:rsidRPr="00826C24">
        <w:rPr>
          <w:spacing w:val="-10"/>
          <w:sz w:val="28"/>
          <w:szCs w:val="28"/>
        </w:rPr>
        <w:t xml:space="preserve"> </w:t>
      </w:r>
      <w:r w:rsidRPr="00826C24">
        <w:rPr>
          <w:sz w:val="28"/>
          <w:szCs w:val="28"/>
        </w:rPr>
        <w:t>обучающегося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pacing w:val="-2"/>
          <w:sz w:val="28"/>
          <w:szCs w:val="28"/>
        </w:rPr>
        <w:t>НОДА.</w:t>
      </w:r>
    </w:p>
    <w:p w:rsidR="005032D1" w:rsidRPr="00826C24" w:rsidRDefault="00773E75" w:rsidP="007848B8">
      <w:pPr>
        <w:pStyle w:val="a4"/>
        <w:numPr>
          <w:ilvl w:val="5"/>
          <w:numId w:val="223"/>
        </w:numPr>
        <w:tabs>
          <w:tab w:val="left" w:pos="1228"/>
        </w:tabs>
        <w:spacing w:line="276" w:lineRule="auto"/>
        <w:ind w:left="1227" w:hanging="284"/>
        <w:rPr>
          <w:sz w:val="28"/>
          <w:szCs w:val="28"/>
        </w:rPr>
      </w:pPr>
      <w:r w:rsidRPr="00826C24">
        <w:rPr>
          <w:sz w:val="28"/>
          <w:szCs w:val="28"/>
        </w:rPr>
        <w:t>Участие</w:t>
      </w:r>
      <w:r w:rsidRPr="00826C24">
        <w:rPr>
          <w:spacing w:val="-13"/>
          <w:sz w:val="28"/>
          <w:szCs w:val="28"/>
        </w:rPr>
        <w:t xml:space="preserve"> </w:t>
      </w:r>
      <w:r w:rsidRPr="00826C24">
        <w:rPr>
          <w:sz w:val="28"/>
          <w:szCs w:val="28"/>
        </w:rPr>
        <w:t>в</w:t>
      </w:r>
      <w:r w:rsidRPr="00826C24">
        <w:rPr>
          <w:spacing w:val="-14"/>
          <w:sz w:val="28"/>
          <w:szCs w:val="28"/>
        </w:rPr>
        <w:t xml:space="preserve"> </w:t>
      </w:r>
      <w:r w:rsidRPr="00826C24">
        <w:rPr>
          <w:sz w:val="28"/>
          <w:szCs w:val="28"/>
        </w:rPr>
        <w:t>профориентационной</w:t>
      </w:r>
      <w:r w:rsidRPr="00826C24">
        <w:rPr>
          <w:spacing w:val="-14"/>
          <w:sz w:val="28"/>
          <w:szCs w:val="28"/>
        </w:rPr>
        <w:t xml:space="preserve"> </w:t>
      </w:r>
      <w:r w:rsidRPr="00826C24">
        <w:rPr>
          <w:spacing w:val="-2"/>
          <w:sz w:val="28"/>
          <w:szCs w:val="28"/>
        </w:rPr>
        <w:t>работе.</w:t>
      </w:r>
    </w:p>
    <w:p w:rsidR="005032D1" w:rsidRPr="00826C24" w:rsidRDefault="00773E75" w:rsidP="007848B8">
      <w:pPr>
        <w:pStyle w:val="a4"/>
        <w:numPr>
          <w:ilvl w:val="5"/>
          <w:numId w:val="223"/>
        </w:numPr>
        <w:tabs>
          <w:tab w:val="left" w:pos="1228"/>
        </w:tabs>
        <w:spacing w:line="276" w:lineRule="auto"/>
        <w:ind w:left="1227" w:hanging="284"/>
        <w:rPr>
          <w:sz w:val="28"/>
          <w:szCs w:val="28"/>
        </w:rPr>
      </w:pPr>
      <w:r w:rsidRPr="00826C24">
        <w:rPr>
          <w:sz w:val="28"/>
          <w:szCs w:val="28"/>
        </w:rPr>
        <w:t>Психологическая</w:t>
      </w:r>
      <w:r w:rsidRPr="00826C24">
        <w:rPr>
          <w:spacing w:val="-11"/>
          <w:sz w:val="28"/>
          <w:szCs w:val="28"/>
        </w:rPr>
        <w:t xml:space="preserve"> </w:t>
      </w:r>
      <w:r w:rsidRPr="00826C24">
        <w:rPr>
          <w:sz w:val="28"/>
          <w:szCs w:val="28"/>
        </w:rPr>
        <w:t>подготовка</w:t>
      </w:r>
      <w:r w:rsidRPr="00826C24">
        <w:rPr>
          <w:spacing w:val="-12"/>
          <w:sz w:val="28"/>
          <w:szCs w:val="28"/>
        </w:rPr>
        <w:t xml:space="preserve"> </w:t>
      </w:r>
      <w:r w:rsidRPr="00826C24">
        <w:rPr>
          <w:sz w:val="28"/>
          <w:szCs w:val="28"/>
        </w:rPr>
        <w:t>к</w:t>
      </w:r>
      <w:r w:rsidRPr="00826C24">
        <w:rPr>
          <w:spacing w:val="-12"/>
          <w:sz w:val="28"/>
          <w:szCs w:val="28"/>
        </w:rPr>
        <w:t xml:space="preserve"> </w:t>
      </w:r>
      <w:r w:rsidRPr="00826C24">
        <w:rPr>
          <w:spacing w:val="-4"/>
          <w:sz w:val="28"/>
          <w:szCs w:val="28"/>
        </w:rPr>
        <w:t>ГИА.</w:t>
      </w:r>
    </w:p>
    <w:p w:rsidR="005032D1" w:rsidRDefault="005032D1" w:rsidP="007848B8">
      <w:pPr>
        <w:spacing w:line="276" w:lineRule="auto"/>
        <w:rPr>
          <w:sz w:val="28"/>
          <w:szCs w:val="28"/>
        </w:rPr>
      </w:pPr>
    </w:p>
    <w:p w:rsidR="005032D1" w:rsidRPr="00826C24" w:rsidRDefault="00773E75" w:rsidP="007848B8">
      <w:pPr>
        <w:pStyle w:val="4"/>
        <w:spacing w:before="72" w:line="276" w:lineRule="auto"/>
        <w:ind w:left="934"/>
      </w:pPr>
      <w:r w:rsidRPr="00826C24">
        <w:t>Принципы</w:t>
      </w:r>
      <w:r w:rsidRPr="00826C24">
        <w:rPr>
          <w:spacing w:val="-13"/>
        </w:rPr>
        <w:t xml:space="preserve"> </w:t>
      </w:r>
      <w:r w:rsidRPr="00826C24">
        <w:t>реализации</w:t>
      </w:r>
      <w:r w:rsidRPr="00826C24">
        <w:rPr>
          <w:spacing w:val="-13"/>
        </w:rPr>
        <w:t xml:space="preserve"> </w:t>
      </w:r>
      <w:r w:rsidRPr="00826C24">
        <w:rPr>
          <w:spacing w:val="-2"/>
        </w:rPr>
        <w:t>Программы:</w:t>
      </w:r>
    </w:p>
    <w:p w:rsidR="005032D1" w:rsidRPr="00826C24" w:rsidRDefault="00773E75" w:rsidP="007848B8">
      <w:pPr>
        <w:pStyle w:val="a4"/>
        <w:numPr>
          <w:ilvl w:val="0"/>
          <w:numId w:val="222"/>
        </w:numPr>
        <w:tabs>
          <w:tab w:val="left" w:pos="1367"/>
        </w:tabs>
        <w:spacing w:line="276" w:lineRule="auto"/>
        <w:ind w:right="223" w:firstLine="710"/>
        <w:jc w:val="both"/>
        <w:rPr>
          <w:sz w:val="28"/>
          <w:szCs w:val="28"/>
        </w:rPr>
      </w:pPr>
      <w:r w:rsidRPr="00826C24">
        <w:rPr>
          <w:sz w:val="28"/>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 педагогических особенностей обучающегося с НОДА и социальных факторов;</w:t>
      </w:r>
    </w:p>
    <w:p w:rsidR="005032D1" w:rsidRPr="00826C24" w:rsidRDefault="00773E75" w:rsidP="007848B8">
      <w:pPr>
        <w:pStyle w:val="a4"/>
        <w:numPr>
          <w:ilvl w:val="0"/>
          <w:numId w:val="222"/>
        </w:numPr>
        <w:tabs>
          <w:tab w:val="left" w:pos="1367"/>
        </w:tabs>
        <w:spacing w:line="276" w:lineRule="auto"/>
        <w:ind w:right="235" w:firstLine="710"/>
        <w:jc w:val="both"/>
        <w:rPr>
          <w:sz w:val="28"/>
          <w:szCs w:val="28"/>
        </w:rPr>
      </w:pPr>
      <w:r w:rsidRPr="00826C24">
        <w:rPr>
          <w:sz w:val="28"/>
          <w:szCs w:val="28"/>
        </w:rPr>
        <w:t xml:space="preserve">принцип личностного подхода, предполагающий подход к обучающемуся как к целостной личности с учетом всей ее сложности и индивидуальных </w:t>
      </w:r>
      <w:r w:rsidRPr="00826C24">
        <w:rPr>
          <w:spacing w:val="-2"/>
          <w:sz w:val="28"/>
          <w:szCs w:val="28"/>
        </w:rPr>
        <w:t>особенностей;</w:t>
      </w:r>
    </w:p>
    <w:p w:rsidR="005032D1" w:rsidRPr="00826C24" w:rsidRDefault="00773E75" w:rsidP="007848B8">
      <w:pPr>
        <w:pStyle w:val="a4"/>
        <w:numPr>
          <w:ilvl w:val="0"/>
          <w:numId w:val="222"/>
        </w:numPr>
        <w:tabs>
          <w:tab w:val="left" w:pos="1367"/>
        </w:tabs>
        <w:spacing w:line="276" w:lineRule="auto"/>
        <w:ind w:right="238" w:firstLine="710"/>
        <w:jc w:val="both"/>
        <w:rPr>
          <w:sz w:val="28"/>
          <w:szCs w:val="28"/>
        </w:rPr>
      </w:pPr>
      <w:r w:rsidRPr="00826C24">
        <w:rPr>
          <w:sz w:val="28"/>
          <w:szCs w:val="28"/>
        </w:rPr>
        <w:t xml:space="preserve">принцип деятельностного подхода, предполагающий реализацию психокоррекционных воздействий в целостной осмысленной деятельности </w:t>
      </w:r>
      <w:r w:rsidRPr="00826C24">
        <w:rPr>
          <w:spacing w:val="-2"/>
          <w:sz w:val="28"/>
          <w:szCs w:val="28"/>
        </w:rPr>
        <w:t>обучающихся;</w:t>
      </w:r>
    </w:p>
    <w:p w:rsidR="005032D1" w:rsidRPr="00826C24" w:rsidRDefault="00773E75" w:rsidP="007848B8">
      <w:pPr>
        <w:pStyle w:val="a4"/>
        <w:numPr>
          <w:ilvl w:val="0"/>
          <w:numId w:val="222"/>
        </w:numPr>
        <w:tabs>
          <w:tab w:val="left" w:pos="1367"/>
        </w:tabs>
        <w:spacing w:line="276" w:lineRule="auto"/>
        <w:ind w:right="231" w:firstLine="710"/>
        <w:jc w:val="both"/>
        <w:rPr>
          <w:sz w:val="28"/>
          <w:szCs w:val="28"/>
        </w:rPr>
      </w:pPr>
      <w:r w:rsidRPr="00826C24">
        <w:rPr>
          <w:sz w:val="28"/>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5032D1" w:rsidRPr="00826C24" w:rsidRDefault="00773E75" w:rsidP="007848B8">
      <w:pPr>
        <w:pStyle w:val="a4"/>
        <w:numPr>
          <w:ilvl w:val="0"/>
          <w:numId w:val="222"/>
        </w:numPr>
        <w:tabs>
          <w:tab w:val="left" w:pos="1367"/>
        </w:tabs>
        <w:spacing w:line="276" w:lineRule="auto"/>
        <w:ind w:right="243" w:firstLine="710"/>
        <w:jc w:val="both"/>
        <w:rPr>
          <w:sz w:val="28"/>
          <w:szCs w:val="28"/>
        </w:rPr>
      </w:pPr>
      <w:r w:rsidRPr="00826C24">
        <w:rPr>
          <w:sz w:val="28"/>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5032D1" w:rsidRPr="00826C24" w:rsidRDefault="00773E75" w:rsidP="007848B8">
      <w:pPr>
        <w:pStyle w:val="a4"/>
        <w:numPr>
          <w:ilvl w:val="0"/>
          <w:numId w:val="222"/>
        </w:numPr>
        <w:tabs>
          <w:tab w:val="left" w:pos="1367"/>
        </w:tabs>
        <w:spacing w:line="276" w:lineRule="auto"/>
        <w:ind w:right="234" w:firstLine="710"/>
        <w:jc w:val="both"/>
        <w:rPr>
          <w:sz w:val="28"/>
          <w:szCs w:val="28"/>
        </w:rPr>
      </w:pPr>
      <w:r w:rsidRPr="00826C24">
        <w:rPr>
          <w:sz w:val="28"/>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5032D1" w:rsidRPr="00826C24" w:rsidRDefault="005032D1" w:rsidP="007848B8">
      <w:pPr>
        <w:pStyle w:val="a3"/>
        <w:spacing w:line="276" w:lineRule="auto"/>
        <w:ind w:left="0" w:firstLine="0"/>
        <w:jc w:val="left"/>
      </w:pPr>
    </w:p>
    <w:p w:rsidR="005032D1" w:rsidRPr="00826C24" w:rsidRDefault="00773E75" w:rsidP="007848B8">
      <w:pPr>
        <w:pStyle w:val="5"/>
        <w:numPr>
          <w:ilvl w:val="4"/>
          <w:numId w:val="223"/>
        </w:numPr>
        <w:tabs>
          <w:tab w:val="left" w:pos="1918"/>
        </w:tabs>
        <w:spacing w:before="237" w:line="276" w:lineRule="auto"/>
        <w:ind w:left="4684" w:right="744" w:hanging="3938"/>
        <w:jc w:val="both"/>
      </w:pPr>
      <w:bookmarkStart w:id="59" w:name="2.2.4.2.2._Перечень_и_содержание_направл"/>
      <w:bookmarkStart w:id="60" w:name="_bookmark29"/>
      <w:bookmarkEnd w:id="59"/>
      <w:bookmarkEnd w:id="60"/>
      <w:r w:rsidRPr="00826C24">
        <w:rPr>
          <w:w w:val="105"/>
        </w:rPr>
        <w:t>Перечень</w:t>
      </w:r>
      <w:r w:rsidRPr="00826C24">
        <w:rPr>
          <w:spacing w:val="-13"/>
          <w:w w:val="105"/>
        </w:rPr>
        <w:t xml:space="preserve"> </w:t>
      </w:r>
      <w:r w:rsidRPr="00826C24">
        <w:rPr>
          <w:w w:val="105"/>
        </w:rPr>
        <w:t>и</w:t>
      </w:r>
      <w:r w:rsidRPr="00826C24">
        <w:rPr>
          <w:spacing w:val="-10"/>
          <w:w w:val="105"/>
        </w:rPr>
        <w:t xml:space="preserve"> </w:t>
      </w:r>
      <w:r w:rsidRPr="00826C24">
        <w:rPr>
          <w:w w:val="105"/>
        </w:rPr>
        <w:t>содержание</w:t>
      </w:r>
      <w:r w:rsidRPr="00826C24">
        <w:rPr>
          <w:spacing w:val="-10"/>
          <w:w w:val="105"/>
        </w:rPr>
        <w:t xml:space="preserve"> </w:t>
      </w:r>
      <w:r w:rsidRPr="00826C24">
        <w:rPr>
          <w:w w:val="105"/>
        </w:rPr>
        <w:t>направлений</w:t>
      </w:r>
      <w:r w:rsidRPr="00826C24">
        <w:rPr>
          <w:spacing w:val="-1"/>
          <w:w w:val="105"/>
        </w:rPr>
        <w:t xml:space="preserve"> </w:t>
      </w:r>
      <w:r w:rsidRPr="00826C24">
        <w:rPr>
          <w:w w:val="105"/>
        </w:rPr>
        <w:t>коррекционной</w:t>
      </w:r>
      <w:r w:rsidRPr="00826C24">
        <w:rPr>
          <w:spacing w:val="-7"/>
          <w:w w:val="105"/>
        </w:rPr>
        <w:t xml:space="preserve"> </w:t>
      </w:r>
      <w:r w:rsidRPr="00826C24">
        <w:rPr>
          <w:w w:val="105"/>
        </w:rPr>
        <w:t xml:space="preserve">работы </w:t>
      </w:r>
      <w:r w:rsidRPr="00826C24">
        <w:rPr>
          <w:spacing w:val="-2"/>
          <w:w w:val="105"/>
        </w:rPr>
        <w:t>психолога</w:t>
      </w:r>
    </w:p>
    <w:p w:rsidR="005032D1" w:rsidRPr="00826C24" w:rsidRDefault="00773E75" w:rsidP="007848B8">
      <w:pPr>
        <w:pStyle w:val="a4"/>
        <w:numPr>
          <w:ilvl w:val="0"/>
          <w:numId w:val="221"/>
        </w:numPr>
        <w:tabs>
          <w:tab w:val="left" w:pos="1055"/>
        </w:tabs>
        <w:spacing w:line="276" w:lineRule="auto"/>
        <w:ind w:hanging="285"/>
        <w:jc w:val="both"/>
        <w:rPr>
          <w:i/>
          <w:sz w:val="28"/>
          <w:szCs w:val="28"/>
        </w:rPr>
      </w:pPr>
      <w:r w:rsidRPr="00826C24">
        <w:rPr>
          <w:i/>
          <w:w w:val="95"/>
          <w:sz w:val="28"/>
          <w:szCs w:val="28"/>
        </w:rPr>
        <w:t>Диагностическая</w:t>
      </w:r>
      <w:r w:rsidRPr="00826C24">
        <w:rPr>
          <w:i/>
          <w:spacing w:val="76"/>
          <w:sz w:val="28"/>
          <w:szCs w:val="28"/>
        </w:rPr>
        <w:t xml:space="preserve"> </w:t>
      </w:r>
      <w:r w:rsidRPr="00826C24">
        <w:rPr>
          <w:i/>
          <w:w w:val="95"/>
          <w:sz w:val="28"/>
          <w:szCs w:val="28"/>
        </w:rPr>
        <w:t>деятельность</w:t>
      </w:r>
      <w:r w:rsidRPr="00826C24">
        <w:rPr>
          <w:i/>
          <w:spacing w:val="72"/>
          <w:sz w:val="28"/>
          <w:szCs w:val="28"/>
        </w:rPr>
        <w:t xml:space="preserve"> </w:t>
      </w:r>
      <w:r w:rsidRPr="00826C24">
        <w:rPr>
          <w:i/>
          <w:spacing w:val="-2"/>
          <w:w w:val="95"/>
          <w:sz w:val="28"/>
          <w:szCs w:val="28"/>
        </w:rPr>
        <w:t>психолога.</w:t>
      </w:r>
    </w:p>
    <w:p w:rsidR="005032D1" w:rsidRPr="00826C24" w:rsidRDefault="00773E75" w:rsidP="007848B8">
      <w:pPr>
        <w:pStyle w:val="a3"/>
        <w:spacing w:line="276" w:lineRule="auto"/>
        <w:ind w:left="233" w:right="225"/>
      </w:pPr>
      <w:r w:rsidRPr="00826C24">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 педагогического воздействия. С этой целью изучается состояние сенсорных</w:t>
      </w:r>
      <w:r w:rsidRPr="00826C24">
        <w:rPr>
          <w:spacing w:val="40"/>
        </w:rPr>
        <w:t xml:space="preserve"> </w:t>
      </w:r>
      <w:r w:rsidRPr="00826C24">
        <w:lastRenderedPageBreak/>
        <w:t xml:space="preserve">функций /зрительного и слухового восприятия/, понимание речи, исследуются особенности мышления, эмоционально-волевой сферы и психической деятельности </w:t>
      </w:r>
      <w:r w:rsidRPr="00826C24">
        <w:rPr>
          <w:spacing w:val="-2"/>
        </w:rPr>
        <w:t>обучающегося.</w:t>
      </w:r>
    </w:p>
    <w:p w:rsidR="005032D1" w:rsidRPr="00826C24" w:rsidRDefault="00773E75" w:rsidP="007848B8">
      <w:pPr>
        <w:pStyle w:val="a3"/>
        <w:spacing w:before="3" w:line="276" w:lineRule="auto"/>
        <w:ind w:left="233" w:right="232"/>
      </w:pPr>
      <w:r w:rsidRPr="00826C24">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5032D1" w:rsidRPr="00826C24" w:rsidRDefault="00773E75" w:rsidP="007848B8">
      <w:pPr>
        <w:pStyle w:val="a4"/>
        <w:numPr>
          <w:ilvl w:val="0"/>
          <w:numId w:val="221"/>
        </w:numPr>
        <w:tabs>
          <w:tab w:val="left" w:pos="1377"/>
        </w:tabs>
        <w:spacing w:line="276" w:lineRule="auto"/>
        <w:ind w:left="233" w:right="239" w:firstLine="720"/>
        <w:jc w:val="both"/>
        <w:rPr>
          <w:i/>
          <w:sz w:val="28"/>
          <w:szCs w:val="28"/>
        </w:rPr>
      </w:pPr>
      <w:r w:rsidRPr="00826C24">
        <w:rPr>
          <w:i/>
          <w:sz w:val="28"/>
          <w:szCs w:val="28"/>
        </w:rPr>
        <w:t xml:space="preserve">Психологическая коррекция и профилактика нарушений когнитивных </w:t>
      </w:r>
      <w:r w:rsidRPr="00826C24">
        <w:rPr>
          <w:i/>
          <w:spacing w:val="-2"/>
          <w:sz w:val="28"/>
          <w:szCs w:val="28"/>
        </w:rPr>
        <w:t>процессов.</w:t>
      </w:r>
    </w:p>
    <w:p w:rsidR="005032D1" w:rsidRPr="00826C24" w:rsidRDefault="00773E75" w:rsidP="007848B8">
      <w:pPr>
        <w:pStyle w:val="a3"/>
        <w:spacing w:before="2" w:line="276" w:lineRule="auto"/>
        <w:ind w:left="233" w:right="241" w:firstLine="720"/>
      </w:pPr>
      <w:r w:rsidRPr="00826C24">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w:t>
      </w:r>
      <w:r w:rsidRPr="00826C24">
        <w:rPr>
          <w:spacing w:val="62"/>
          <w:w w:val="150"/>
        </w:rPr>
        <w:t xml:space="preserve">  </w:t>
      </w:r>
      <w:r w:rsidRPr="00826C24">
        <w:t>по</w:t>
      </w:r>
      <w:r w:rsidRPr="00826C24">
        <w:rPr>
          <w:spacing w:val="61"/>
          <w:w w:val="150"/>
        </w:rPr>
        <w:t xml:space="preserve">  </w:t>
      </w:r>
      <w:r w:rsidRPr="00826C24">
        <w:t>совершенствованию</w:t>
      </w:r>
      <w:r w:rsidRPr="00826C24">
        <w:rPr>
          <w:spacing w:val="61"/>
          <w:w w:val="150"/>
        </w:rPr>
        <w:t xml:space="preserve">  </w:t>
      </w:r>
      <w:r w:rsidRPr="00826C24">
        <w:t>когнитивных</w:t>
      </w:r>
      <w:r w:rsidRPr="00826C24">
        <w:rPr>
          <w:spacing w:val="59"/>
          <w:w w:val="150"/>
        </w:rPr>
        <w:t xml:space="preserve">  </w:t>
      </w:r>
      <w:r w:rsidRPr="00826C24">
        <w:t>процессов.</w:t>
      </w:r>
      <w:r w:rsidRPr="00826C24">
        <w:rPr>
          <w:spacing w:val="62"/>
          <w:w w:val="150"/>
        </w:rPr>
        <w:t xml:space="preserve">  </w:t>
      </w:r>
      <w:r w:rsidRPr="00826C24">
        <w:t>У</w:t>
      </w:r>
      <w:r w:rsidRPr="00826C24">
        <w:rPr>
          <w:spacing w:val="62"/>
          <w:w w:val="150"/>
        </w:rPr>
        <w:t xml:space="preserve">  </w:t>
      </w:r>
      <w:r w:rsidRPr="00826C24">
        <w:rPr>
          <w:spacing w:val="-2"/>
        </w:rPr>
        <w:t>большинства</w:t>
      </w:r>
    </w:p>
    <w:p w:rsidR="005032D1" w:rsidRPr="00826C24" w:rsidRDefault="00773E75" w:rsidP="007848B8">
      <w:pPr>
        <w:pStyle w:val="a3"/>
        <w:spacing w:before="67" w:line="276" w:lineRule="auto"/>
        <w:ind w:left="233" w:right="229" w:firstLine="0"/>
      </w:pPr>
      <w:r w:rsidRPr="00826C24">
        <w:t>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w:t>
      </w:r>
      <w:r w:rsidRPr="00826C24">
        <w:rPr>
          <w:spacing w:val="40"/>
        </w:rPr>
        <w:t xml:space="preserve"> </w:t>
      </w:r>
      <w:r w:rsidRPr="00826C24">
        <w:t>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w:t>
      </w:r>
      <w:r w:rsidRPr="00826C24">
        <w:rPr>
          <w:spacing w:val="-6"/>
        </w:rPr>
        <w:t xml:space="preserve"> </w:t>
      </w:r>
      <w:r w:rsidRPr="00826C24">
        <w:t>Реже</w:t>
      </w:r>
      <w:r w:rsidRPr="00826C24">
        <w:rPr>
          <w:spacing w:val="-8"/>
        </w:rPr>
        <w:t xml:space="preserve"> </w:t>
      </w:r>
      <w:r w:rsidRPr="00826C24">
        <w:t>встречаются</w:t>
      </w:r>
      <w:r w:rsidRPr="00826C24">
        <w:rPr>
          <w:spacing w:val="-7"/>
        </w:rPr>
        <w:t xml:space="preserve"> </w:t>
      </w:r>
      <w:r w:rsidRPr="00826C24">
        <w:t>нарушения</w:t>
      </w:r>
      <w:r w:rsidRPr="00826C24">
        <w:rPr>
          <w:spacing w:val="-8"/>
        </w:rPr>
        <w:t xml:space="preserve"> </w:t>
      </w:r>
      <w:r w:rsidRPr="00826C24">
        <w:t>пространственно-временных</w:t>
      </w:r>
      <w:r w:rsidRPr="00826C24">
        <w:rPr>
          <w:spacing w:val="-12"/>
        </w:rPr>
        <w:t xml:space="preserve"> </w:t>
      </w:r>
      <w:r w:rsidRPr="00826C24">
        <w:t xml:space="preserve">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w:t>
      </w:r>
      <w:r w:rsidRPr="00826C24">
        <w:rPr>
          <w:spacing w:val="-2"/>
        </w:rPr>
        <w:t>деятельности.</w:t>
      </w:r>
    </w:p>
    <w:p w:rsidR="005032D1" w:rsidRPr="00826C24" w:rsidRDefault="00773E75" w:rsidP="007848B8">
      <w:pPr>
        <w:pStyle w:val="a4"/>
        <w:numPr>
          <w:ilvl w:val="0"/>
          <w:numId w:val="221"/>
        </w:numPr>
        <w:tabs>
          <w:tab w:val="left" w:pos="1237"/>
        </w:tabs>
        <w:spacing w:before="1" w:line="276" w:lineRule="auto"/>
        <w:ind w:left="1237"/>
        <w:jc w:val="both"/>
        <w:rPr>
          <w:i/>
          <w:sz w:val="28"/>
          <w:szCs w:val="28"/>
        </w:rPr>
      </w:pPr>
      <w:r w:rsidRPr="00826C24">
        <w:rPr>
          <w:i/>
          <w:sz w:val="28"/>
          <w:szCs w:val="28"/>
        </w:rPr>
        <w:t>Психологическая</w:t>
      </w:r>
      <w:r w:rsidRPr="00826C24">
        <w:rPr>
          <w:i/>
          <w:spacing w:val="-11"/>
          <w:sz w:val="28"/>
          <w:szCs w:val="28"/>
        </w:rPr>
        <w:t xml:space="preserve"> </w:t>
      </w:r>
      <w:r w:rsidRPr="00826C24">
        <w:rPr>
          <w:i/>
          <w:sz w:val="28"/>
          <w:szCs w:val="28"/>
        </w:rPr>
        <w:t>коррекция</w:t>
      </w:r>
      <w:r w:rsidRPr="00826C24">
        <w:rPr>
          <w:i/>
          <w:spacing w:val="-11"/>
          <w:sz w:val="28"/>
          <w:szCs w:val="28"/>
        </w:rPr>
        <w:t xml:space="preserve"> </w:t>
      </w:r>
      <w:r w:rsidRPr="00826C24">
        <w:rPr>
          <w:i/>
          <w:sz w:val="28"/>
          <w:szCs w:val="28"/>
        </w:rPr>
        <w:t>и</w:t>
      </w:r>
      <w:r w:rsidRPr="00826C24">
        <w:rPr>
          <w:i/>
          <w:spacing w:val="-11"/>
          <w:sz w:val="28"/>
          <w:szCs w:val="28"/>
        </w:rPr>
        <w:t xml:space="preserve"> </w:t>
      </w:r>
      <w:r w:rsidRPr="00826C24">
        <w:rPr>
          <w:i/>
          <w:sz w:val="28"/>
          <w:szCs w:val="28"/>
        </w:rPr>
        <w:t>профилактика</w:t>
      </w:r>
      <w:r w:rsidRPr="00826C24">
        <w:rPr>
          <w:i/>
          <w:spacing w:val="-11"/>
          <w:sz w:val="28"/>
          <w:szCs w:val="28"/>
        </w:rPr>
        <w:t xml:space="preserve"> </w:t>
      </w:r>
      <w:r w:rsidRPr="00826C24">
        <w:rPr>
          <w:i/>
          <w:sz w:val="28"/>
          <w:szCs w:val="28"/>
        </w:rPr>
        <w:t>нарушений</w:t>
      </w:r>
      <w:r w:rsidRPr="00826C24">
        <w:rPr>
          <w:i/>
          <w:spacing w:val="-11"/>
          <w:sz w:val="28"/>
          <w:szCs w:val="28"/>
        </w:rPr>
        <w:t xml:space="preserve"> </w:t>
      </w:r>
      <w:r w:rsidRPr="00826C24">
        <w:rPr>
          <w:i/>
          <w:spacing w:val="-2"/>
          <w:sz w:val="28"/>
          <w:szCs w:val="28"/>
        </w:rPr>
        <w:t>личности.</w:t>
      </w:r>
    </w:p>
    <w:p w:rsidR="005032D1" w:rsidRPr="00826C24" w:rsidRDefault="00773E75" w:rsidP="007848B8">
      <w:pPr>
        <w:pStyle w:val="a3"/>
        <w:spacing w:before="4" w:line="276" w:lineRule="auto"/>
        <w:ind w:left="233" w:right="225" w:firstLine="720"/>
      </w:pPr>
      <w:r w:rsidRPr="00826C24">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 завышенную самооценку, высокий уровень невротизации, риск декомпенсации </w:t>
      </w:r>
      <w:r w:rsidRPr="00826C24">
        <w:lastRenderedPageBreak/>
        <w:t>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5032D1" w:rsidRPr="00826C24" w:rsidRDefault="00773E75" w:rsidP="007848B8">
      <w:pPr>
        <w:pStyle w:val="a4"/>
        <w:numPr>
          <w:ilvl w:val="0"/>
          <w:numId w:val="221"/>
        </w:numPr>
        <w:tabs>
          <w:tab w:val="left" w:pos="1237"/>
        </w:tabs>
        <w:spacing w:line="276" w:lineRule="auto"/>
        <w:ind w:left="1237"/>
        <w:jc w:val="both"/>
        <w:rPr>
          <w:i/>
          <w:sz w:val="28"/>
          <w:szCs w:val="28"/>
        </w:rPr>
      </w:pPr>
      <w:r w:rsidRPr="00826C24">
        <w:rPr>
          <w:i/>
          <w:sz w:val="28"/>
          <w:szCs w:val="28"/>
        </w:rPr>
        <w:t>Психологическая</w:t>
      </w:r>
      <w:r w:rsidRPr="00826C24">
        <w:rPr>
          <w:i/>
          <w:spacing w:val="-10"/>
          <w:sz w:val="28"/>
          <w:szCs w:val="28"/>
        </w:rPr>
        <w:t xml:space="preserve"> </w:t>
      </w:r>
      <w:r w:rsidRPr="00826C24">
        <w:rPr>
          <w:i/>
          <w:sz w:val="28"/>
          <w:szCs w:val="28"/>
        </w:rPr>
        <w:t>помощь</w:t>
      </w:r>
      <w:r w:rsidRPr="00826C24">
        <w:rPr>
          <w:i/>
          <w:spacing w:val="-11"/>
          <w:sz w:val="28"/>
          <w:szCs w:val="28"/>
        </w:rPr>
        <w:t xml:space="preserve"> </w:t>
      </w:r>
      <w:r w:rsidRPr="00826C24">
        <w:rPr>
          <w:i/>
          <w:sz w:val="28"/>
          <w:szCs w:val="28"/>
        </w:rPr>
        <w:t>семье</w:t>
      </w:r>
      <w:r w:rsidRPr="00826C24">
        <w:rPr>
          <w:i/>
          <w:spacing w:val="-9"/>
          <w:sz w:val="28"/>
          <w:szCs w:val="28"/>
        </w:rPr>
        <w:t xml:space="preserve"> </w:t>
      </w:r>
      <w:r w:rsidRPr="00826C24">
        <w:rPr>
          <w:i/>
          <w:sz w:val="28"/>
          <w:szCs w:val="28"/>
        </w:rPr>
        <w:t>обучающегося</w:t>
      </w:r>
      <w:r w:rsidRPr="00826C24">
        <w:rPr>
          <w:i/>
          <w:spacing w:val="-10"/>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НОДА.</w:t>
      </w:r>
    </w:p>
    <w:p w:rsidR="005032D1" w:rsidRPr="00826C24" w:rsidRDefault="00773E75" w:rsidP="007848B8">
      <w:pPr>
        <w:pStyle w:val="a3"/>
        <w:spacing w:before="5" w:line="276" w:lineRule="auto"/>
        <w:ind w:left="233" w:right="226" w:firstLine="720"/>
      </w:pPr>
      <w:r w:rsidRPr="00826C24">
        <w:t>Основные направления в работе психолога с семьей обучающегося с НОДА представляются следующими:</w:t>
      </w:r>
    </w:p>
    <w:p w:rsidR="005032D1" w:rsidRPr="00826C24" w:rsidRDefault="00773E75" w:rsidP="007848B8">
      <w:pPr>
        <w:pStyle w:val="a4"/>
        <w:numPr>
          <w:ilvl w:val="0"/>
          <w:numId w:val="220"/>
        </w:numPr>
        <w:tabs>
          <w:tab w:val="left" w:pos="1161"/>
        </w:tabs>
        <w:spacing w:line="276" w:lineRule="auto"/>
        <w:ind w:left="1160" w:hanging="208"/>
        <w:jc w:val="both"/>
        <w:rPr>
          <w:sz w:val="28"/>
          <w:szCs w:val="28"/>
        </w:rPr>
      </w:pPr>
      <w:r w:rsidRPr="00826C24">
        <w:rPr>
          <w:sz w:val="28"/>
          <w:szCs w:val="28"/>
        </w:rPr>
        <w:t>гармонизация</w:t>
      </w:r>
      <w:r w:rsidRPr="00826C24">
        <w:rPr>
          <w:spacing w:val="-12"/>
          <w:sz w:val="28"/>
          <w:szCs w:val="28"/>
        </w:rPr>
        <w:t xml:space="preserve"> </w:t>
      </w:r>
      <w:r w:rsidRPr="00826C24">
        <w:rPr>
          <w:sz w:val="28"/>
          <w:szCs w:val="28"/>
        </w:rPr>
        <w:t>семейных</w:t>
      </w:r>
      <w:r w:rsidRPr="00826C24">
        <w:rPr>
          <w:spacing w:val="-16"/>
          <w:sz w:val="28"/>
          <w:szCs w:val="28"/>
        </w:rPr>
        <w:t xml:space="preserve"> </w:t>
      </w:r>
      <w:r w:rsidRPr="00826C24">
        <w:rPr>
          <w:spacing w:val="-2"/>
          <w:sz w:val="28"/>
          <w:szCs w:val="28"/>
        </w:rPr>
        <w:t>взаимоотношений;</w:t>
      </w:r>
    </w:p>
    <w:p w:rsidR="005032D1" w:rsidRPr="00826C24" w:rsidRDefault="00773E75" w:rsidP="007848B8">
      <w:pPr>
        <w:pStyle w:val="a4"/>
        <w:numPr>
          <w:ilvl w:val="0"/>
          <w:numId w:val="220"/>
        </w:numPr>
        <w:tabs>
          <w:tab w:val="left" w:pos="1165"/>
        </w:tabs>
        <w:spacing w:line="276" w:lineRule="auto"/>
        <w:ind w:left="1164" w:hanging="212"/>
        <w:jc w:val="both"/>
        <w:rPr>
          <w:sz w:val="28"/>
          <w:szCs w:val="28"/>
        </w:rPr>
      </w:pPr>
      <w:r w:rsidRPr="00826C24">
        <w:rPr>
          <w:w w:val="95"/>
          <w:sz w:val="28"/>
          <w:szCs w:val="28"/>
        </w:rPr>
        <w:t>установление</w:t>
      </w:r>
      <w:r w:rsidRPr="00826C24">
        <w:rPr>
          <w:spacing w:val="49"/>
          <w:w w:val="150"/>
          <w:sz w:val="28"/>
          <w:szCs w:val="28"/>
        </w:rPr>
        <w:t xml:space="preserve"> </w:t>
      </w:r>
      <w:r w:rsidRPr="00826C24">
        <w:rPr>
          <w:w w:val="95"/>
          <w:sz w:val="28"/>
          <w:szCs w:val="28"/>
        </w:rPr>
        <w:t>правильных</w:t>
      </w:r>
      <w:r w:rsidRPr="00826C24">
        <w:rPr>
          <w:spacing w:val="75"/>
          <w:sz w:val="28"/>
          <w:szCs w:val="28"/>
        </w:rPr>
        <w:t xml:space="preserve"> </w:t>
      </w:r>
      <w:r w:rsidRPr="00826C24">
        <w:rPr>
          <w:w w:val="95"/>
          <w:sz w:val="28"/>
          <w:szCs w:val="28"/>
        </w:rPr>
        <w:t>детско-родительских</w:t>
      </w:r>
      <w:r w:rsidRPr="00826C24">
        <w:rPr>
          <w:spacing w:val="74"/>
          <w:sz w:val="28"/>
          <w:szCs w:val="28"/>
        </w:rPr>
        <w:t xml:space="preserve"> </w:t>
      </w:r>
      <w:r w:rsidRPr="00826C24">
        <w:rPr>
          <w:spacing w:val="-2"/>
          <w:w w:val="95"/>
          <w:sz w:val="28"/>
          <w:szCs w:val="28"/>
        </w:rPr>
        <w:t>отношений;</w:t>
      </w:r>
    </w:p>
    <w:p w:rsidR="005032D1" w:rsidRPr="00826C24" w:rsidRDefault="00773E75" w:rsidP="007848B8">
      <w:pPr>
        <w:pStyle w:val="a4"/>
        <w:numPr>
          <w:ilvl w:val="0"/>
          <w:numId w:val="220"/>
        </w:numPr>
        <w:tabs>
          <w:tab w:val="left" w:pos="1184"/>
        </w:tabs>
        <w:spacing w:line="276" w:lineRule="auto"/>
        <w:ind w:right="242" w:firstLine="720"/>
        <w:jc w:val="both"/>
        <w:rPr>
          <w:sz w:val="28"/>
          <w:szCs w:val="28"/>
        </w:rPr>
      </w:pPr>
      <w:r w:rsidRPr="00826C24">
        <w:rPr>
          <w:sz w:val="28"/>
          <w:szCs w:val="28"/>
        </w:rPr>
        <w:t>помощь в адекватной оценке физических и психологических возможностей своего ребенка;</w:t>
      </w:r>
    </w:p>
    <w:p w:rsidR="005032D1" w:rsidRPr="00826C24" w:rsidRDefault="00773E75" w:rsidP="007848B8">
      <w:pPr>
        <w:pStyle w:val="a4"/>
        <w:numPr>
          <w:ilvl w:val="0"/>
          <w:numId w:val="220"/>
        </w:numPr>
        <w:tabs>
          <w:tab w:val="left" w:pos="1276"/>
        </w:tabs>
        <w:spacing w:line="276" w:lineRule="auto"/>
        <w:ind w:right="241" w:firstLine="797"/>
        <w:jc w:val="both"/>
        <w:rPr>
          <w:sz w:val="28"/>
          <w:szCs w:val="28"/>
        </w:rPr>
      </w:pPr>
      <w:r w:rsidRPr="00826C24">
        <w:rPr>
          <w:sz w:val="28"/>
          <w:szCs w:val="28"/>
        </w:rPr>
        <w:t>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5032D1" w:rsidRPr="00826C24" w:rsidRDefault="00773E75" w:rsidP="007848B8">
      <w:pPr>
        <w:pStyle w:val="a3"/>
        <w:spacing w:line="276" w:lineRule="auto"/>
        <w:ind w:left="233" w:right="228" w:firstLine="720"/>
      </w:pPr>
      <w:r w:rsidRPr="00826C24">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5032D1" w:rsidRPr="00826C24" w:rsidRDefault="00773E75" w:rsidP="007848B8">
      <w:pPr>
        <w:pStyle w:val="a3"/>
        <w:spacing w:before="67" w:line="276" w:lineRule="auto"/>
        <w:ind w:left="233" w:right="240" w:firstLine="720"/>
      </w:pPr>
      <w:r w:rsidRPr="00826C24">
        <w:t>Конкретные формы работы зависят</w:t>
      </w:r>
      <w:r w:rsidRPr="00826C24">
        <w:rPr>
          <w:spacing w:val="-1"/>
        </w:rPr>
        <w:t xml:space="preserve"> </w:t>
      </w:r>
      <w:r w:rsidRPr="00826C24">
        <w:t>от</w:t>
      </w:r>
      <w:r w:rsidRPr="00826C24">
        <w:rPr>
          <w:spacing w:val="-1"/>
        </w:rPr>
        <w:t xml:space="preserve"> </w:t>
      </w:r>
      <w:r w:rsidRPr="00826C24">
        <w:t>задач, стоящих</w:t>
      </w:r>
      <w:r w:rsidRPr="00826C24">
        <w:rPr>
          <w:spacing w:val="-4"/>
        </w:rPr>
        <w:t xml:space="preserve"> </w:t>
      </w:r>
      <w:r w:rsidRPr="00826C24">
        <w:t>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5032D1" w:rsidRPr="00826C24" w:rsidRDefault="00773E75" w:rsidP="007848B8">
      <w:pPr>
        <w:pStyle w:val="a3"/>
        <w:spacing w:line="276" w:lineRule="auto"/>
        <w:ind w:left="233" w:right="228" w:firstLine="720"/>
      </w:pPr>
      <w:r w:rsidRPr="00826C24">
        <w:t>Поведенческий тренинг, групповые дискуссии, игры, драматизации, родительские сочинения</w:t>
      </w:r>
      <w:r w:rsidRPr="00826C24">
        <w:rPr>
          <w:spacing w:val="40"/>
        </w:rPr>
        <w:t xml:space="preserve"> </w:t>
      </w:r>
      <w:r w:rsidRPr="00826C24">
        <w:t>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rsidR="005032D1" w:rsidRPr="00826C24" w:rsidRDefault="00773E75" w:rsidP="007848B8">
      <w:pPr>
        <w:pStyle w:val="a4"/>
        <w:numPr>
          <w:ilvl w:val="0"/>
          <w:numId w:val="221"/>
        </w:numPr>
        <w:tabs>
          <w:tab w:val="left" w:pos="1539"/>
        </w:tabs>
        <w:spacing w:before="3" w:line="276" w:lineRule="auto"/>
        <w:ind w:left="233" w:right="239" w:firstLine="720"/>
        <w:jc w:val="both"/>
        <w:rPr>
          <w:i/>
          <w:sz w:val="28"/>
          <w:szCs w:val="28"/>
        </w:rPr>
      </w:pPr>
      <w:r w:rsidRPr="00826C24">
        <w:rPr>
          <w:i/>
          <w:sz w:val="28"/>
          <w:szCs w:val="28"/>
        </w:rPr>
        <w:t xml:space="preserve">Психологическое консультирование участников образовательного </w:t>
      </w:r>
      <w:r w:rsidRPr="00826C24">
        <w:rPr>
          <w:i/>
          <w:spacing w:val="-2"/>
          <w:sz w:val="28"/>
          <w:szCs w:val="28"/>
        </w:rPr>
        <w:t>процесса.</w:t>
      </w:r>
    </w:p>
    <w:p w:rsidR="005032D1" w:rsidRPr="00826C24" w:rsidRDefault="00773E75" w:rsidP="007848B8">
      <w:pPr>
        <w:pStyle w:val="a3"/>
        <w:spacing w:line="276" w:lineRule="auto"/>
        <w:ind w:left="233" w:right="230" w:firstLine="720"/>
      </w:pPr>
      <w:r w:rsidRPr="00826C24">
        <w:t>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5032D1" w:rsidRPr="00826C24" w:rsidRDefault="00773E75" w:rsidP="007848B8">
      <w:pPr>
        <w:pStyle w:val="a4"/>
        <w:numPr>
          <w:ilvl w:val="0"/>
          <w:numId w:val="221"/>
        </w:numPr>
        <w:tabs>
          <w:tab w:val="left" w:pos="1237"/>
        </w:tabs>
        <w:spacing w:before="2" w:line="276" w:lineRule="auto"/>
        <w:ind w:left="1237"/>
        <w:jc w:val="both"/>
        <w:rPr>
          <w:i/>
          <w:sz w:val="28"/>
          <w:szCs w:val="28"/>
        </w:rPr>
      </w:pPr>
      <w:r w:rsidRPr="00826C24">
        <w:rPr>
          <w:i/>
          <w:sz w:val="28"/>
          <w:szCs w:val="28"/>
        </w:rPr>
        <w:t>Участие</w:t>
      </w:r>
      <w:r w:rsidRPr="00826C24">
        <w:rPr>
          <w:i/>
          <w:spacing w:val="-11"/>
          <w:sz w:val="28"/>
          <w:szCs w:val="28"/>
        </w:rPr>
        <w:t xml:space="preserve"> </w:t>
      </w:r>
      <w:r w:rsidRPr="00826C24">
        <w:rPr>
          <w:i/>
          <w:sz w:val="28"/>
          <w:szCs w:val="28"/>
        </w:rPr>
        <w:t>психолога</w:t>
      </w:r>
      <w:r w:rsidRPr="00826C24">
        <w:rPr>
          <w:i/>
          <w:spacing w:val="-12"/>
          <w:sz w:val="28"/>
          <w:szCs w:val="28"/>
        </w:rPr>
        <w:t xml:space="preserve"> </w:t>
      </w:r>
      <w:r w:rsidRPr="00826C24">
        <w:rPr>
          <w:i/>
          <w:sz w:val="28"/>
          <w:szCs w:val="28"/>
        </w:rPr>
        <w:t>в</w:t>
      </w:r>
      <w:r w:rsidRPr="00826C24">
        <w:rPr>
          <w:i/>
          <w:spacing w:val="-13"/>
          <w:sz w:val="28"/>
          <w:szCs w:val="28"/>
        </w:rPr>
        <w:t xml:space="preserve"> </w:t>
      </w:r>
      <w:r w:rsidRPr="00826C24">
        <w:rPr>
          <w:i/>
          <w:sz w:val="28"/>
          <w:szCs w:val="28"/>
        </w:rPr>
        <w:t>профориентационной</w:t>
      </w:r>
      <w:r w:rsidRPr="00826C24">
        <w:rPr>
          <w:i/>
          <w:spacing w:val="-12"/>
          <w:sz w:val="28"/>
          <w:szCs w:val="28"/>
        </w:rPr>
        <w:t xml:space="preserve"> </w:t>
      </w:r>
      <w:r w:rsidRPr="00826C24">
        <w:rPr>
          <w:i/>
          <w:spacing w:val="-2"/>
          <w:sz w:val="28"/>
          <w:szCs w:val="28"/>
        </w:rPr>
        <w:t>работе.</w:t>
      </w:r>
    </w:p>
    <w:p w:rsidR="005032D1" w:rsidRPr="00826C24" w:rsidRDefault="00773E75" w:rsidP="007848B8">
      <w:pPr>
        <w:pStyle w:val="a3"/>
        <w:spacing w:line="276" w:lineRule="auto"/>
        <w:ind w:left="233" w:right="227" w:firstLine="720"/>
      </w:pPr>
      <w:r w:rsidRPr="00826C24">
        <w:lastRenderedPageBreak/>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5032D1" w:rsidRPr="00B20023" w:rsidRDefault="00773E75" w:rsidP="007848B8">
      <w:pPr>
        <w:pStyle w:val="a3"/>
        <w:spacing w:before="1" w:line="276" w:lineRule="auto"/>
        <w:ind w:left="953" w:firstLine="0"/>
        <w:rPr>
          <w:b/>
        </w:rPr>
      </w:pPr>
      <w:r w:rsidRPr="00B20023">
        <w:rPr>
          <w:b/>
        </w:rPr>
        <w:t>Система</w:t>
      </w:r>
      <w:r w:rsidRPr="00B20023">
        <w:rPr>
          <w:b/>
          <w:spacing w:val="-11"/>
        </w:rPr>
        <w:t xml:space="preserve"> </w:t>
      </w:r>
      <w:r w:rsidRPr="00B20023">
        <w:rPr>
          <w:b/>
        </w:rPr>
        <w:t>работы</w:t>
      </w:r>
      <w:r w:rsidRPr="00B20023">
        <w:rPr>
          <w:b/>
          <w:spacing w:val="-11"/>
        </w:rPr>
        <w:t xml:space="preserve"> </w:t>
      </w:r>
      <w:r w:rsidRPr="00B20023">
        <w:rPr>
          <w:b/>
        </w:rPr>
        <w:t>предусматривает</w:t>
      </w:r>
      <w:r w:rsidRPr="00B20023">
        <w:rPr>
          <w:b/>
          <w:spacing w:val="-12"/>
        </w:rPr>
        <w:t xml:space="preserve"> </w:t>
      </w:r>
      <w:r w:rsidRPr="00B20023">
        <w:rPr>
          <w:b/>
        </w:rPr>
        <w:t>два</w:t>
      </w:r>
      <w:r w:rsidRPr="00B20023">
        <w:rPr>
          <w:b/>
          <w:spacing w:val="-11"/>
        </w:rPr>
        <w:t xml:space="preserve"> </w:t>
      </w:r>
      <w:r w:rsidRPr="00B20023">
        <w:rPr>
          <w:b/>
          <w:spacing w:val="-2"/>
        </w:rPr>
        <w:t>этапа.</w:t>
      </w:r>
    </w:p>
    <w:p w:rsidR="005032D1" w:rsidRPr="00826C24" w:rsidRDefault="00773E75" w:rsidP="007848B8">
      <w:pPr>
        <w:pStyle w:val="a3"/>
        <w:spacing w:line="276" w:lineRule="auto"/>
        <w:ind w:left="233" w:right="239" w:firstLine="720"/>
      </w:pPr>
      <w:r w:rsidRPr="00826C24">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5032D1" w:rsidRPr="00826C24" w:rsidRDefault="00773E75" w:rsidP="007848B8">
      <w:pPr>
        <w:pStyle w:val="a3"/>
        <w:spacing w:line="276" w:lineRule="auto"/>
        <w:ind w:left="233" w:right="232" w:firstLine="720"/>
      </w:pPr>
      <w:r w:rsidRPr="00826C24">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5032D1" w:rsidRPr="00826C24" w:rsidRDefault="00773E75" w:rsidP="007848B8">
      <w:pPr>
        <w:pStyle w:val="a3"/>
        <w:spacing w:line="276" w:lineRule="auto"/>
        <w:ind w:left="233" w:right="230" w:firstLine="720"/>
      </w:pPr>
      <w:r w:rsidRPr="00826C24">
        <w:t>Реализация этого</w:t>
      </w:r>
      <w:r w:rsidRPr="00826C24">
        <w:rPr>
          <w:spacing w:val="-1"/>
        </w:rPr>
        <w:t xml:space="preserve"> </w:t>
      </w:r>
      <w:r w:rsidRPr="00826C24">
        <w:t>этапа возможна на любом году</w:t>
      </w:r>
      <w:r w:rsidRPr="00826C24">
        <w:rPr>
          <w:spacing w:val="-6"/>
        </w:rPr>
        <w:t xml:space="preserve"> </w:t>
      </w:r>
      <w:r w:rsidRPr="00826C24">
        <w:t>обучения, но</w:t>
      </w:r>
      <w:r w:rsidRPr="00826C24">
        <w:rPr>
          <w:spacing w:val="-1"/>
        </w:rPr>
        <w:t xml:space="preserve"> </w:t>
      </w:r>
      <w:r w:rsidRPr="00826C24">
        <w:t>особенно</w:t>
      </w:r>
      <w:r w:rsidRPr="00826C24">
        <w:rPr>
          <w:spacing w:val="-1"/>
        </w:rPr>
        <w:t xml:space="preserve"> </w:t>
      </w:r>
      <w:r w:rsidRPr="00826C24">
        <w:t>важно включить эту деятельность психолога в программу коррекционной работы в последние</w:t>
      </w:r>
      <w:r w:rsidRPr="00826C24">
        <w:rPr>
          <w:spacing w:val="-3"/>
        </w:rPr>
        <w:t xml:space="preserve"> </w:t>
      </w:r>
      <w:r w:rsidRPr="00826C24">
        <w:t>годы</w:t>
      </w:r>
      <w:r w:rsidRPr="00826C24">
        <w:rPr>
          <w:spacing w:val="-4"/>
        </w:rPr>
        <w:t xml:space="preserve"> </w:t>
      </w:r>
      <w:r w:rsidRPr="00826C24">
        <w:t>обучения на уровне</w:t>
      </w:r>
      <w:r w:rsidRPr="00826C24">
        <w:rPr>
          <w:spacing w:val="-3"/>
        </w:rPr>
        <w:t xml:space="preserve"> </w:t>
      </w:r>
      <w:r w:rsidRPr="00826C24">
        <w:t>основного</w:t>
      </w:r>
      <w:r w:rsidRPr="00826C24">
        <w:rPr>
          <w:spacing w:val="-4"/>
        </w:rPr>
        <w:t xml:space="preserve"> </w:t>
      </w:r>
      <w:r w:rsidRPr="00826C24">
        <w:t>общего</w:t>
      </w:r>
      <w:r w:rsidRPr="00826C24">
        <w:rPr>
          <w:spacing w:val="-4"/>
        </w:rPr>
        <w:t xml:space="preserve"> </w:t>
      </w:r>
      <w:r w:rsidRPr="00826C24">
        <w:t>образования</w:t>
      </w:r>
      <w:r w:rsidRPr="00826C24">
        <w:rPr>
          <w:spacing w:val="80"/>
        </w:rPr>
        <w:t xml:space="preserve"> </w:t>
      </w:r>
      <w:r w:rsidRPr="00826C24">
        <w:t>для</w:t>
      </w:r>
      <w:r w:rsidRPr="00826C24">
        <w:rPr>
          <w:spacing w:val="-3"/>
        </w:rPr>
        <w:t xml:space="preserve"> </w:t>
      </w:r>
      <w:r w:rsidRPr="00826C24">
        <w:t>подготовки к адекватному профессиональному выбору после ее окончания.</w:t>
      </w:r>
    </w:p>
    <w:p w:rsidR="005032D1" w:rsidRPr="00826C24" w:rsidRDefault="00773E75" w:rsidP="007848B8">
      <w:pPr>
        <w:pStyle w:val="a3"/>
        <w:spacing w:before="2" w:line="276" w:lineRule="auto"/>
        <w:ind w:left="233" w:right="232" w:firstLine="720"/>
      </w:pPr>
      <w:r w:rsidRPr="00826C24">
        <w:t>Участвуя в групповых занятиях, подростки часто впервые осознают, что другие</w:t>
      </w:r>
      <w:r w:rsidRPr="00826C24">
        <w:rPr>
          <w:spacing w:val="57"/>
          <w:w w:val="150"/>
        </w:rPr>
        <w:t xml:space="preserve">  </w:t>
      </w:r>
      <w:r w:rsidRPr="00826C24">
        <w:t>участники</w:t>
      </w:r>
      <w:r w:rsidRPr="00826C24">
        <w:rPr>
          <w:spacing w:val="54"/>
          <w:w w:val="150"/>
        </w:rPr>
        <w:t xml:space="preserve">  </w:t>
      </w:r>
      <w:r w:rsidRPr="00826C24">
        <w:t>группы</w:t>
      </w:r>
      <w:r w:rsidRPr="00826C24">
        <w:rPr>
          <w:spacing w:val="55"/>
          <w:w w:val="150"/>
        </w:rPr>
        <w:t xml:space="preserve">  </w:t>
      </w:r>
      <w:r w:rsidRPr="00826C24">
        <w:t>имеют</w:t>
      </w:r>
      <w:r w:rsidRPr="00826C24">
        <w:rPr>
          <w:spacing w:val="59"/>
          <w:w w:val="150"/>
        </w:rPr>
        <w:t xml:space="preserve">  </w:t>
      </w:r>
      <w:r w:rsidRPr="00826C24">
        <w:t>аналогичные</w:t>
      </w:r>
      <w:r w:rsidRPr="00826C24">
        <w:rPr>
          <w:spacing w:val="55"/>
          <w:w w:val="150"/>
        </w:rPr>
        <w:t xml:space="preserve">  </w:t>
      </w:r>
      <w:r w:rsidRPr="00826C24">
        <w:t>проблемы,</w:t>
      </w:r>
      <w:r w:rsidRPr="00826C24">
        <w:rPr>
          <w:spacing w:val="55"/>
          <w:w w:val="150"/>
        </w:rPr>
        <w:t xml:space="preserve">  </w:t>
      </w:r>
      <w:r w:rsidRPr="00826C24">
        <w:t>связанные</w:t>
      </w:r>
      <w:r w:rsidRPr="00826C24">
        <w:rPr>
          <w:spacing w:val="56"/>
          <w:w w:val="150"/>
        </w:rPr>
        <w:t xml:space="preserve">  </w:t>
      </w:r>
      <w:r w:rsidRPr="00826C24">
        <w:rPr>
          <w:spacing w:val="-10"/>
        </w:rPr>
        <w:t>с</w:t>
      </w:r>
    </w:p>
    <w:p w:rsidR="005032D1" w:rsidRPr="00826C24" w:rsidRDefault="00773E75" w:rsidP="007848B8">
      <w:pPr>
        <w:pStyle w:val="a3"/>
        <w:spacing w:before="67" w:line="276" w:lineRule="auto"/>
        <w:ind w:left="233" w:right="236" w:firstLine="0"/>
      </w:pPr>
      <w:r w:rsidRPr="00826C24">
        <w:t>профессиональным будущим; кроме того, совершенствуются навыки общения, расширяется и сам круг общения.</w:t>
      </w:r>
    </w:p>
    <w:p w:rsidR="005032D1" w:rsidRPr="00826C24" w:rsidRDefault="00773E75" w:rsidP="007848B8">
      <w:pPr>
        <w:pStyle w:val="a3"/>
        <w:spacing w:line="276" w:lineRule="auto"/>
        <w:ind w:left="233" w:right="231" w:firstLine="720"/>
      </w:pPr>
      <w:r w:rsidRPr="00826C24">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5032D1" w:rsidRPr="00826C24" w:rsidRDefault="00773E75" w:rsidP="007848B8">
      <w:pPr>
        <w:pStyle w:val="a4"/>
        <w:numPr>
          <w:ilvl w:val="0"/>
          <w:numId w:val="221"/>
        </w:numPr>
        <w:tabs>
          <w:tab w:val="left" w:pos="1237"/>
        </w:tabs>
        <w:spacing w:line="276" w:lineRule="auto"/>
        <w:ind w:left="1236"/>
        <w:jc w:val="both"/>
        <w:rPr>
          <w:i/>
          <w:sz w:val="28"/>
          <w:szCs w:val="28"/>
        </w:rPr>
      </w:pPr>
      <w:r w:rsidRPr="00826C24">
        <w:rPr>
          <w:i/>
          <w:sz w:val="28"/>
          <w:szCs w:val="28"/>
        </w:rPr>
        <w:t>Психологическая</w:t>
      </w:r>
      <w:r w:rsidRPr="00826C24">
        <w:rPr>
          <w:i/>
          <w:spacing w:val="-8"/>
          <w:sz w:val="28"/>
          <w:szCs w:val="28"/>
        </w:rPr>
        <w:t xml:space="preserve"> </w:t>
      </w:r>
      <w:r w:rsidRPr="00826C24">
        <w:rPr>
          <w:i/>
          <w:sz w:val="28"/>
          <w:szCs w:val="28"/>
        </w:rPr>
        <w:t>помощь</w:t>
      </w:r>
      <w:r w:rsidRPr="00826C24">
        <w:rPr>
          <w:i/>
          <w:spacing w:val="-10"/>
          <w:sz w:val="28"/>
          <w:szCs w:val="28"/>
        </w:rPr>
        <w:t xml:space="preserve"> </w:t>
      </w:r>
      <w:r w:rsidRPr="00826C24">
        <w:rPr>
          <w:i/>
          <w:sz w:val="28"/>
          <w:szCs w:val="28"/>
        </w:rPr>
        <w:t>при</w:t>
      </w:r>
      <w:r w:rsidRPr="00826C24">
        <w:rPr>
          <w:i/>
          <w:spacing w:val="-8"/>
          <w:sz w:val="28"/>
          <w:szCs w:val="28"/>
        </w:rPr>
        <w:t xml:space="preserve"> </w:t>
      </w:r>
      <w:r w:rsidRPr="00826C24">
        <w:rPr>
          <w:i/>
          <w:sz w:val="28"/>
          <w:szCs w:val="28"/>
        </w:rPr>
        <w:t>подготовке</w:t>
      </w:r>
      <w:r w:rsidRPr="00826C24">
        <w:rPr>
          <w:i/>
          <w:spacing w:val="-7"/>
          <w:sz w:val="28"/>
          <w:szCs w:val="28"/>
        </w:rPr>
        <w:t xml:space="preserve"> </w:t>
      </w:r>
      <w:r w:rsidRPr="00826C24">
        <w:rPr>
          <w:i/>
          <w:sz w:val="28"/>
          <w:szCs w:val="28"/>
        </w:rPr>
        <w:t>к</w:t>
      </w:r>
      <w:r w:rsidRPr="00826C24">
        <w:rPr>
          <w:i/>
          <w:spacing w:val="-8"/>
          <w:sz w:val="28"/>
          <w:szCs w:val="28"/>
        </w:rPr>
        <w:t xml:space="preserve"> </w:t>
      </w:r>
      <w:r w:rsidRPr="00826C24">
        <w:rPr>
          <w:i/>
          <w:spacing w:val="-4"/>
          <w:sz w:val="28"/>
          <w:szCs w:val="28"/>
        </w:rPr>
        <w:t>ГИА.</w:t>
      </w:r>
    </w:p>
    <w:p w:rsidR="005032D1" w:rsidRPr="00826C24" w:rsidRDefault="00773E75" w:rsidP="007848B8">
      <w:pPr>
        <w:spacing w:line="276" w:lineRule="auto"/>
        <w:ind w:left="233" w:right="229" w:firstLine="720"/>
        <w:jc w:val="both"/>
        <w:rPr>
          <w:sz w:val="28"/>
          <w:szCs w:val="28"/>
        </w:rPr>
      </w:pPr>
      <w:r w:rsidRPr="00826C24">
        <w:rPr>
          <w:sz w:val="28"/>
          <w:szCs w:val="28"/>
        </w:rPr>
        <w:t xml:space="preserve">Выпускники с НОДА при подготовке к ОГЭ испытывают </w:t>
      </w:r>
      <w:r w:rsidRPr="00826C24">
        <w:rPr>
          <w:b/>
          <w:sz w:val="28"/>
          <w:szCs w:val="28"/>
        </w:rPr>
        <w:t xml:space="preserve">когнитивные, личностные, процессуальные </w:t>
      </w:r>
      <w:r w:rsidRPr="00826C24">
        <w:rPr>
          <w:sz w:val="28"/>
          <w:szCs w:val="28"/>
        </w:rPr>
        <w:t>трудности. Это обусловлено особенностями</w:t>
      </w:r>
      <w:r w:rsidRPr="00826C24">
        <w:rPr>
          <w:spacing w:val="40"/>
          <w:sz w:val="28"/>
          <w:szCs w:val="28"/>
        </w:rPr>
        <w:t xml:space="preserve"> </w:t>
      </w:r>
      <w:r w:rsidRPr="00826C24">
        <w:rPr>
          <w:sz w:val="28"/>
          <w:szCs w:val="28"/>
        </w:rPr>
        <w:t>развития обучающихся с двигательными нарушениями.</w:t>
      </w:r>
    </w:p>
    <w:p w:rsidR="005032D1" w:rsidRPr="00826C24" w:rsidRDefault="00773E75" w:rsidP="007848B8">
      <w:pPr>
        <w:pStyle w:val="a3"/>
        <w:spacing w:line="276" w:lineRule="auto"/>
        <w:ind w:left="1025" w:firstLine="0"/>
      </w:pPr>
      <w:r w:rsidRPr="00826C24">
        <w:rPr>
          <w:spacing w:val="-2"/>
        </w:rPr>
        <w:t>Для преодоления</w:t>
      </w:r>
      <w:r w:rsidRPr="00826C24">
        <w:rPr>
          <w:spacing w:val="-3"/>
        </w:rPr>
        <w:t xml:space="preserve"> </w:t>
      </w:r>
      <w:r w:rsidRPr="00826C24">
        <w:rPr>
          <w:spacing w:val="-2"/>
        </w:rPr>
        <w:t>трудностей</w:t>
      </w:r>
      <w:r w:rsidRPr="00826C24">
        <w:rPr>
          <w:spacing w:val="-4"/>
        </w:rPr>
        <w:t xml:space="preserve"> </w:t>
      </w:r>
      <w:r w:rsidRPr="00826C24">
        <w:rPr>
          <w:spacing w:val="-2"/>
        </w:rPr>
        <w:t>необходимо:</w:t>
      </w:r>
    </w:p>
    <w:p w:rsidR="005032D1" w:rsidRPr="00826C24" w:rsidRDefault="00773E75" w:rsidP="007848B8">
      <w:pPr>
        <w:pStyle w:val="a4"/>
        <w:numPr>
          <w:ilvl w:val="0"/>
          <w:numId w:val="219"/>
        </w:numPr>
        <w:tabs>
          <w:tab w:val="left" w:pos="1367"/>
        </w:tabs>
        <w:spacing w:line="276" w:lineRule="auto"/>
        <w:ind w:right="240" w:firstLine="710"/>
        <w:jc w:val="both"/>
        <w:rPr>
          <w:sz w:val="28"/>
          <w:szCs w:val="28"/>
        </w:rPr>
      </w:pPr>
      <w:r w:rsidRPr="00826C24">
        <w:rPr>
          <w:sz w:val="28"/>
          <w:szCs w:val="28"/>
        </w:rPr>
        <w:t xml:space="preserve">помогать выпускнику осваивать навыки работы с экзаменационными </w:t>
      </w:r>
      <w:r w:rsidRPr="00826C24">
        <w:rPr>
          <w:spacing w:val="-2"/>
          <w:sz w:val="28"/>
          <w:szCs w:val="28"/>
        </w:rPr>
        <w:t>материалами;</w:t>
      </w:r>
    </w:p>
    <w:p w:rsidR="005032D1" w:rsidRPr="00826C24" w:rsidRDefault="00773E75" w:rsidP="007848B8">
      <w:pPr>
        <w:pStyle w:val="a4"/>
        <w:numPr>
          <w:ilvl w:val="0"/>
          <w:numId w:val="219"/>
        </w:numPr>
        <w:tabs>
          <w:tab w:val="left" w:pos="1367"/>
        </w:tabs>
        <w:spacing w:line="276" w:lineRule="auto"/>
        <w:ind w:right="232" w:firstLine="710"/>
        <w:jc w:val="both"/>
        <w:rPr>
          <w:sz w:val="28"/>
          <w:szCs w:val="28"/>
        </w:rPr>
      </w:pPr>
      <w:r w:rsidRPr="00826C24">
        <w:rPr>
          <w:sz w:val="28"/>
          <w:szCs w:val="28"/>
        </w:rPr>
        <w:t xml:space="preserve">помогать выпускнику в выработке индивидуальной стратегии сдачи </w:t>
      </w:r>
      <w:r w:rsidRPr="00826C24">
        <w:rPr>
          <w:spacing w:val="-2"/>
          <w:sz w:val="28"/>
          <w:szCs w:val="28"/>
        </w:rPr>
        <w:t>экзамена.</w:t>
      </w:r>
    </w:p>
    <w:p w:rsidR="005032D1" w:rsidRPr="00826C24" w:rsidRDefault="00773E75" w:rsidP="007848B8">
      <w:pPr>
        <w:pStyle w:val="a3"/>
        <w:spacing w:line="276" w:lineRule="auto"/>
        <w:ind w:left="233" w:right="239" w:firstLine="720"/>
      </w:pPr>
      <w:r w:rsidRPr="00826C24">
        <w:t xml:space="preserve">Работа по преодолению личностных трудностей заключается в проведении занятий по контролю эмоций, развитию интроверсии, рефлексии, снятию </w:t>
      </w:r>
      <w:r w:rsidRPr="00826C24">
        <w:rPr>
          <w:spacing w:val="-2"/>
        </w:rPr>
        <w:lastRenderedPageBreak/>
        <w:t>тревожности.</w:t>
      </w:r>
    </w:p>
    <w:p w:rsidR="005032D1" w:rsidRPr="00826C24" w:rsidRDefault="00773E75" w:rsidP="007848B8">
      <w:pPr>
        <w:pStyle w:val="a3"/>
        <w:spacing w:line="276" w:lineRule="auto"/>
        <w:ind w:left="233" w:right="235" w:firstLine="720"/>
      </w:pPr>
      <w:r w:rsidRPr="00826C24">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5032D1" w:rsidRPr="00826C24" w:rsidRDefault="00773E75" w:rsidP="007848B8">
      <w:pPr>
        <w:pStyle w:val="a3"/>
        <w:spacing w:line="276" w:lineRule="auto"/>
        <w:ind w:left="233" w:right="242" w:firstLine="720"/>
      </w:pPr>
      <w:r w:rsidRPr="00826C24">
        <w:t>На этапе подготовки к экзаменам можно использовать различные формы психологической поддержки:</w:t>
      </w:r>
    </w:p>
    <w:p w:rsidR="005032D1" w:rsidRPr="00826C24" w:rsidRDefault="00773E75" w:rsidP="007848B8">
      <w:pPr>
        <w:pStyle w:val="a4"/>
        <w:numPr>
          <w:ilvl w:val="0"/>
          <w:numId w:val="218"/>
        </w:numPr>
        <w:tabs>
          <w:tab w:val="left" w:pos="1367"/>
        </w:tabs>
        <w:spacing w:line="276" w:lineRule="auto"/>
        <w:ind w:right="233" w:firstLine="720"/>
        <w:jc w:val="both"/>
        <w:rPr>
          <w:sz w:val="28"/>
          <w:szCs w:val="28"/>
        </w:rPr>
      </w:pPr>
      <w:r w:rsidRPr="00826C24">
        <w:rPr>
          <w:sz w:val="28"/>
          <w:szCs w:val="28"/>
        </w:rPr>
        <w:t>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w:t>
      </w:r>
    </w:p>
    <w:p w:rsidR="005032D1" w:rsidRPr="00826C24" w:rsidRDefault="00773E75" w:rsidP="007848B8">
      <w:pPr>
        <w:pStyle w:val="a4"/>
        <w:numPr>
          <w:ilvl w:val="0"/>
          <w:numId w:val="218"/>
        </w:numPr>
        <w:tabs>
          <w:tab w:val="left" w:pos="1367"/>
        </w:tabs>
        <w:spacing w:line="276" w:lineRule="auto"/>
        <w:ind w:right="238" w:firstLine="720"/>
        <w:jc w:val="both"/>
        <w:rPr>
          <w:sz w:val="28"/>
          <w:szCs w:val="28"/>
        </w:rPr>
      </w:pPr>
      <w:r w:rsidRPr="00826C24">
        <w:rPr>
          <w:sz w:val="28"/>
          <w:szCs w:val="28"/>
        </w:rPr>
        <w:t xml:space="preserve">групповые психологические занятия для различных категорий </w:t>
      </w:r>
      <w:r w:rsidRPr="00826C24">
        <w:rPr>
          <w:spacing w:val="-2"/>
          <w:sz w:val="28"/>
          <w:szCs w:val="28"/>
        </w:rPr>
        <w:t>обучающихся;</w:t>
      </w:r>
    </w:p>
    <w:p w:rsidR="005032D1" w:rsidRPr="00826C24" w:rsidRDefault="00773E75" w:rsidP="007848B8">
      <w:pPr>
        <w:pStyle w:val="a4"/>
        <w:numPr>
          <w:ilvl w:val="0"/>
          <w:numId w:val="218"/>
        </w:numPr>
        <w:tabs>
          <w:tab w:val="left" w:pos="1367"/>
        </w:tabs>
        <w:spacing w:line="276" w:lineRule="auto"/>
        <w:ind w:left="1366" w:hanging="414"/>
        <w:jc w:val="both"/>
        <w:rPr>
          <w:sz w:val="28"/>
          <w:szCs w:val="28"/>
        </w:rPr>
      </w:pPr>
      <w:r w:rsidRPr="00826C24">
        <w:rPr>
          <w:spacing w:val="-2"/>
          <w:sz w:val="28"/>
          <w:szCs w:val="28"/>
        </w:rPr>
        <w:t>индивидуальные</w:t>
      </w:r>
      <w:r w:rsidRPr="00826C24">
        <w:rPr>
          <w:spacing w:val="-5"/>
          <w:sz w:val="28"/>
          <w:szCs w:val="28"/>
        </w:rPr>
        <w:t xml:space="preserve"> </w:t>
      </w:r>
      <w:r w:rsidRPr="00826C24">
        <w:rPr>
          <w:spacing w:val="-2"/>
          <w:sz w:val="28"/>
          <w:szCs w:val="28"/>
        </w:rPr>
        <w:t>консультации</w:t>
      </w:r>
      <w:r w:rsidRPr="00826C24">
        <w:rPr>
          <w:spacing w:val="-6"/>
          <w:sz w:val="28"/>
          <w:szCs w:val="28"/>
        </w:rPr>
        <w:t xml:space="preserve"> </w:t>
      </w:r>
      <w:r w:rsidRPr="00826C24">
        <w:rPr>
          <w:spacing w:val="-2"/>
          <w:sz w:val="28"/>
          <w:szCs w:val="28"/>
        </w:rPr>
        <w:t>для</w:t>
      </w:r>
      <w:r w:rsidRPr="00826C24">
        <w:rPr>
          <w:spacing w:val="-4"/>
          <w:sz w:val="28"/>
          <w:szCs w:val="28"/>
        </w:rPr>
        <w:t xml:space="preserve"> </w:t>
      </w:r>
      <w:r w:rsidRPr="00826C24">
        <w:rPr>
          <w:spacing w:val="-2"/>
          <w:sz w:val="28"/>
          <w:szCs w:val="28"/>
        </w:rPr>
        <w:t>выпускников;</w:t>
      </w:r>
    </w:p>
    <w:p w:rsidR="005032D1" w:rsidRPr="00826C24" w:rsidRDefault="00773E75" w:rsidP="007848B8">
      <w:pPr>
        <w:pStyle w:val="a4"/>
        <w:numPr>
          <w:ilvl w:val="0"/>
          <w:numId w:val="218"/>
        </w:numPr>
        <w:tabs>
          <w:tab w:val="left" w:pos="1367"/>
        </w:tabs>
        <w:spacing w:line="276" w:lineRule="auto"/>
        <w:ind w:left="1366" w:hanging="423"/>
        <w:jc w:val="both"/>
        <w:rPr>
          <w:sz w:val="28"/>
          <w:szCs w:val="28"/>
        </w:rPr>
      </w:pPr>
      <w:r w:rsidRPr="00826C24">
        <w:rPr>
          <w:sz w:val="28"/>
          <w:szCs w:val="28"/>
        </w:rPr>
        <w:t>разработка</w:t>
      </w:r>
      <w:r w:rsidRPr="00826C24">
        <w:rPr>
          <w:spacing w:val="-17"/>
          <w:sz w:val="28"/>
          <w:szCs w:val="28"/>
        </w:rPr>
        <w:t xml:space="preserve"> </w:t>
      </w:r>
      <w:r w:rsidRPr="00826C24">
        <w:rPr>
          <w:sz w:val="28"/>
          <w:szCs w:val="28"/>
        </w:rPr>
        <w:t>рекомендаций</w:t>
      </w:r>
      <w:r w:rsidRPr="00826C24">
        <w:rPr>
          <w:spacing w:val="-16"/>
          <w:sz w:val="28"/>
          <w:szCs w:val="28"/>
        </w:rPr>
        <w:t xml:space="preserve"> </w:t>
      </w:r>
      <w:r w:rsidRPr="00826C24">
        <w:rPr>
          <w:sz w:val="28"/>
          <w:szCs w:val="28"/>
        </w:rPr>
        <w:t>для</w:t>
      </w:r>
      <w:r w:rsidRPr="00826C24">
        <w:rPr>
          <w:spacing w:val="-14"/>
          <w:sz w:val="28"/>
          <w:szCs w:val="28"/>
        </w:rPr>
        <w:t xml:space="preserve"> </w:t>
      </w:r>
      <w:r w:rsidRPr="00826C24">
        <w:rPr>
          <w:sz w:val="28"/>
          <w:szCs w:val="28"/>
        </w:rPr>
        <w:t>выпускников</w:t>
      </w:r>
      <w:r w:rsidRPr="00826C24">
        <w:rPr>
          <w:spacing w:val="-16"/>
          <w:sz w:val="28"/>
          <w:szCs w:val="28"/>
        </w:rPr>
        <w:t xml:space="preserve"> </w:t>
      </w:r>
      <w:r w:rsidRPr="00826C24">
        <w:rPr>
          <w:sz w:val="28"/>
          <w:szCs w:val="28"/>
        </w:rPr>
        <w:t>и</w:t>
      </w:r>
      <w:r w:rsidRPr="00826C24">
        <w:rPr>
          <w:spacing w:val="-15"/>
          <w:sz w:val="28"/>
          <w:szCs w:val="28"/>
        </w:rPr>
        <w:t xml:space="preserve"> </w:t>
      </w:r>
      <w:r w:rsidRPr="00826C24">
        <w:rPr>
          <w:sz w:val="28"/>
          <w:szCs w:val="28"/>
        </w:rPr>
        <w:t>их</w:t>
      </w:r>
      <w:r w:rsidRPr="00826C24">
        <w:rPr>
          <w:spacing w:val="-18"/>
          <w:sz w:val="28"/>
          <w:szCs w:val="28"/>
        </w:rPr>
        <w:t xml:space="preserve"> </w:t>
      </w:r>
      <w:r w:rsidRPr="00826C24">
        <w:rPr>
          <w:spacing w:val="-2"/>
          <w:sz w:val="28"/>
          <w:szCs w:val="28"/>
        </w:rPr>
        <w:t>родителей.</w:t>
      </w:r>
    </w:p>
    <w:p w:rsidR="005032D1" w:rsidRPr="00826C24" w:rsidRDefault="00773E75" w:rsidP="007848B8">
      <w:pPr>
        <w:pStyle w:val="a3"/>
        <w:spacing w:line="276" w:lineRule="auto"/>
        <w:ind w:left="233" w:right="231" w:firstLine="706"/>
      </w:pPr>
      <w:r w:rsidRPr="00826C24">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w:t>
      </w:r>
      <w:r w:rsidRPr="00826C24">
        <w:rPr>
          <w:spacing w:val="-2"/>
        </w:rPr>
        <w:t>организации).</w:t>
      </w:r>
    </w:p>
    <w:p w:rsidR="005032D1" w:rsidRPr="00D526C7" w:rsidRDefault="005032D1" w:rsidP="007848B8">
      <w:pPr>
        <w:pStyle w:val="a3"/>
        <w:spacing w:before="2" w:line="276" w:lineRule="auto"/>
        <w:ind w:left="0" w:firstLine="0"/>
        <w:jc w:val="left"/>
      </w:pPr>
    </w:p>
    <w:p w:rsidR="005032D1" w:rsidRPr="00826C24" w:rsidRDefault="00773E75" w:rsidP="007848B8">
      <w:pPr>
        <w:pStyle w:val="2"/>
        <w:numPr>
          <w:ilvl w:val="3"/>
          <w:numId w:val="227"/>
        </w:numPr>
        <w:tabs>
          <w:tab w:val="left" w:pos="3124"/>
        </w:tabs>
        <w:spacing w:line="276" w:lineRule="auto"/>
        <w:ind w:left="3123" w:hanging="1096"/>
        <w:jc w:val="both"/>
        <w:rPr>
          <w:sz w:val="28"/>
          <w:szCs w:val="28"/>
        </w:rPr>
      </w:pPr>
      <w:bookmarkStart w:id="61" w:name="2.2.4.3._Механизмы_реализации_программы"/>
      <w:bookmarkStart w:id="62" w:name="_bookmark30"/>
      <w:bookmarkEnd w:id="61"/>
      <w:bookmarkEnd w:id="62"/>
      <w:r w:rsidRPr="00826C24">
        <w:rPr>
          <w:sz w:val="28"/>
          <w:szCs w:val="28"/>
        </w:rPr>
        <w:t>Механизмы</w:t>
      </w:r>
      <w:r w:rsidRPr="00826C24">
        <w:rPr>
          <w:spacing w:val="65"/>
          <w:sz w:val="28"/>
          <w:szCs w:val="28"/>
        </w:rPr>
        <w:t xml:space="preserve"> </w:t>
      </w:r>
      <w:r w:rsidRPr="00826C24">
        <w:rPr>
          <w:sz w:val="28"/>
          <w:szCs w:val="28"/>
        </w:rPr>
        <w:t>реализации</w:t>
      </w:r>
      <w:r w:rsidRPr="00826C24">
        <w:rPr>
          <w:spacing w:val="62"/>
          <w:sz w:val="28"/>
          <w:szCs w:val="28"/>
        </w:rPr>
        <w:t xml:space="preserve"> </w:t>
      </w:r>
      <w:r w:rsidRPr="00826C24">
        <w:rPr>
          <w:spacing w:val="-2"/>
          <w:sz w:val="28"/>
          <w:szCs w:val="28"/>
        </w:rPr>
        <w:t>программы</w:t>
      </w:r>
    </w:p>
    <w:p w:rsidR="005032D1" w:rsidRPr="00826C24" w:rsidRDefault="00773E75" w:rsidP="007848B8">
      <w:pPr>
        <w:pStyle w:val="a3"/>
        <w:spacing w:line="276" w:lineRule="auto"/>
        <w:ind w:left="233" w:right="229"/>
      </w:pPr>
      <w:r w:rsidRPr="00826C24">
        <w:t>ПКР может быть разработана рабочей группой образовательной организации поэтапно. В</w:t>
      </w:r>
      <w:r w:rsidRPr="00826C24">
        <w:rPr>
          <w:spacing w:val="-8"/>
        </w:rPr>
        <w:t xml:space="preserve"> </w:t>
      </w:r>
      <w:r w:rsidRPr="00826C24">
        <w:t>рабочие</w:t>
      </w:r>
      <w:r w:rsidRPr="00826C24">
        <w:rPr>
          <w:spacing w:val="-4"/>
        </w:rPr>
        <w:t xml:space="preserve"> </w:t>
      </w:r>
      <w:r w:rsidRPr="00826C24">
        <w:t>группы</w:t>
      </w:r>
      <w:r w:rsidRPr="00826C24">
        <w:rPr>
          <w:spacing w:val="-1"/>
        </w:rPr>
        <w:t xml:space="preserve"> </w:t>
      </w:r>
      <w:r w:rsidRPr="00826C24">
        <w:t>включаются</w:t>
      </w:r>
      <w:r w:rsidRPr="00826C24">
        <w:rPr>
          <w:spacing w:val="-3"/>
        </w:rPr>
        <w:t xml:space="preserve"> </w:t>
      </w:r>
      <w:r w:rsidRPr="00826C24">
        <w:t>педагог-психолог</w:t>
      </w:r>
      <w:r w:rsidRPr="00826C24">
        <w:rPr>
          <w:spacing w:val="-4"/>
        </w:rPr>
        <w:t xml:space="preserve"> </w:t>
      </w:r>
      <w:r w:rsidRPr="00826C24">
        <w:t>(специальный</w:t>
      </w:r>
      <w:r w:rsidRPr="00826C24">
        <w:rPr>
          <w:spacing w:val="-5"/>
        </w:rPr>
        <w:t xml:space="preserve"> </w:t>
      </w:r>
      <w:r w:rsidRPr="00826C24">
        <w:t>психолог), учитель-логопед, учитель-дефектолог, социальный педагог, тьютор, учителя и другие специалисты образовательной организации по необходимости.</w:t>
      </w:r>
    </w:p>
    <w:p w:rsidR="005032D1" w:rsidRPr="00826C24" w:rsidRDefault="00773E75" w:rsidP="007848B8">
      <w:pPr>
        <w:pStyle w:val="a3"/>
        <w:spacing w:line="276" w:lineRule="auto"/>
        <w:ind w:left="233" w:right="224"/>
      </w:pPr>
      <w:r w:rsidRPr="00826C24">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w:t>
      </w:r>
      <w:r w:rsidRPr="00826C24">
        <w:rPr>
          <w:spacing w:val="80"/>
        </w:rPr>
        <w:t xml:space="preserve"> </w:t>
      </w:r>
      <w:r w:rsidRPr="00826C24">
        <w:t>результаты</w:t>
      </w:r>
      <w:r w:rsidRPr="00826C24">
        <w:rPr>
          <w:spacing w:val="80"/>
        </w:rPr>
        <w:t xml:space="preserve"> </w:t>
      </w:r>
      <w:r w:rsidRPr="00826C24">
        <w:t>обучения</w:t>
      </w:r>
      <w:r w:rsidRPr="00826C24">
        <w:rPr>
          <w:spacing w:val="80"/>
        </w:rPr>
        <w:t xml:space="preserve"> </w:t>
      </w:r>
      <w:r w:rsidRPr="00826C24">
        <w:t>этих</w:t>
      </w:r>
      <w:r w:rsidRPr="00826C24">
        <w:rPr>
          <w:spacing w:val="80"/>
        </w:rPr>
        <w:t xml:space="preserve"> </w:t>
      </w:r>
      <w:r w:rsidRPr="00826C24">
        <w:t>обучающихся</w:t>
      </w:r>
      <w:r w:rsidRPr="00826C24">
        <w:rPr>
          <w:spacing w:val="80"/>
        </w:rPr>
        <w:t xml:space="preserve"> </w:t>
      </w:r>
      <w:r w:rsidRPr="00826C24">
        <w:t>на</w:t>
      </w:r>
      <w:r w:rsidRPr="00826C24">
        <w:rPr>
          <w:spacing w:val="80"/>
        </w:rPr>
        <w:t xml:space="preserve"> </w:t>
      </w:r>
      <w:r w:rsidRPr="00826C24">
        <w:t>уровне</w:t>
      </w:r>
      <w:r w:rsidRPr="00826C24">
        <w:rPr>
          <w:spacing w:val="80"/>
        </w:rPr>
        <w:t xml:space="preserve"> </w:t>
      </w:r>
      <w:r w:rsidRPr="00826C24">
        <w:t>начального</w:t>
      </w:r>
    </w:p>
    <w:p w:rsidR="005032D1" w:rsidRPr="00826C24" w:rsidRDefault="00773E75" w:rsidP="007848B8">
      <w:pPr>
        <w:pStyle w:val="a3"/>
        <w:spacing w:before="67" w:line="276" w:lineRule="auto"/>
        <w:ind w:left="233" w:right="241" w:firstLine="0"/>
      </w:pPr>
      <w:r w:rsidRPr="00826C24">
        <w:t>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5032D1" w:rsidRPr="00826C24" w:rsidRDefault="00773E75" w:rsidP="007848B8">
      <w:pPr>
        <w:pStyle w:val="a3"/>
        <w:spacing w:line="276" w:lineRule="auto"/>
        <w:ind w:left="233" w:right="233"/>
      </w:pPr>
      <w:r w:rsidRPr="00826C24">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5032D1" w:rsidRPr="00826C24" w:rsidRDefault="00773E75" w:rsidP="007848B8">
      <w:pPr>
        <w:pStyle w:val="a3"/>
        <w:spacing w:before="3" w:line="276" w:lineRule="auto"/>
        <w:ind w:left="233" w:right="235"/>
      </w:pPr>
      <w:r w:rsidRPr="00826C24">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5032D1" w:rsidRPr="00826C24" w:rsidRDefault="00773E75" w:rsidP="007848B8">
      <w:pPr>
        <w:pStyle w:val="a3"/>
        <w:spacing w:line="276" w:lineRule="auto"/>
        <w:ind w:left="233" w:right="229"/>
      </w:pPr>
      <w:r w:rsidRPr="00826C24">
        <w:t xml:space="preserve">Для реализации требований к ПКР в образовательной организации должна быть создана служба психолого-педагогического сопровождения обучающихся с </w:t>
      </w:r>
      <w:r w:rsidRPr="00826C24">
        <w:lastRenderedPageBreak/>
        <w:t>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5032D1" w:rsidRPr="00826C24" w:rsidRDefault="00773E75" w:rsidP="007848B8">
      <w:pPr>
        <w:pStyle w:val="a3"/>
        <w:spacing w:line="276" w:lineRule="auto"/>
        <w:ind w:left="233" w:right="231"/>
      </w:pPr>
      <w:r w:rsidRPr="00826C24">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5032D1" w:rsidRPr="00826C24" w:rsidRDefault="00773E75" w:rsidP="007848B8">
      <w:pPr>
        <w:pStyle w:val="a3"/>
        <w:spacing w:before="2" w:line="276" w:lineRule="auto"/>
        <w:ind w:left="233" w:right="238"/>
      </w:pPr>
      <w:r w:rsidRPr="00826C24">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w:t>
      </w:r>
      <w:r w:rsidRPr="00826C24">
        <w:rPr>
          <w:spacing w:val="-2"/>
        </w:rPr>
        <w:t>обучающихся.</w:t>
      </w:r>
    </w:p>
    <w:p w:rsidR="005032D1" w:rsidRPr="00826C24" w:rsidRDefault="00773E75" w:rsidP="007848B8">
      <w:pPr>
        <w:pStyle w:val="a3"/>
        <w:spacing w:line="276" w:lineRule="auto"/>
        <w:ind w:left="233" w:right="234"/>
      </w:pPr>
      <w:r w:rsidRPr="00826C24">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5032D1" w:rsidRPr="00826C24" w:rsidRDefault="00773E75" w:rsidP="007848B8">
      <w:pPr>
        <w:pStyle w:val="a3"/>
        <w:spacing w:line="276" w:lineRule="auto"/>
        <w:ind w:left="233" w:right="229"/>
      </w:pPr>
      <w:r w:rsidRPr="00826C24">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5032D1" w:rsidRPr="00826C24" w:rsidRDefault="00773E75" w:rsidP="007848B8">
      <w:pPr>
        <w:pStyle w:val="a3"/>
        <w:spacing w:before="1" w:line="276" w:lineRule="auto"/>
        <w:ind w:left="233" w:right="228" w:firstLine="782"/>
      </w:pPr>
      <w:r w:rsidRPr="00826C24">
        <w:t>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5032D1" w:rsidRPr="00826C24" w:rsidRDefault="00773E75" w:rsidP="007848B8">
      <w:pPr>
        <w:pStyle w:val="a3"/>
        <w:spacing w:line="276" w:lineRule="auto"/>
        <w:ind w:left="233" w:right="229"/>
      </w:pPr>
      <w:r w:rsidRPr="00826C24">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5032D1" w:rsidRPr="00826C24" w:rsidRDefault="00773E75" w:rsidP="007848B8">
      <w:pPr>
        <w:pStyle w:val="a3"/>
        <w:spacing w:line="276" w:lineRule="auto"/>
        <w:ind w:left="233" w:right="233"/>
      </w:pPr>
      <w:r w:rsidRPr="00826C24">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5032D1" w:rsidRPr="00826C24" w:rsidRDefault="00773E75" w:rsidP="007848B8">
      <w:pPr>
        <w:pStyle w:val="a3"/>
        <w:spacing w:before="67" w:line="276" w:lineRule="auto"/>
        <w:ind w:left="233" w:right="227"/>
      </w:pPr>
      <w:r w:rsidRPr="00826C24">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5032D1" w:rsidRPr="00826C24" w:rsidRDefault="00773E75" w:rsidP="007848B8">
      <w:pPr>
        <w:pStyle w:val="a3"/>
        <w:spacing w:before="3" w:line="276" w:lineRule="auto"/>
        <w:ind w:left="233" w:right="241"/>
      </w:pPr>
      <w:r w:rsidRPr="00826C24">
        <w:t xml:space="preserve">В ходе реализации программы коррекционной работы необходимо гибкое сочетание различных видов и форм коррекционной работы (индивидуальных, </w:t>
      </w:r>
      <w:r w:rsidRPr="00826C24">
        <w:lastRenderedPageBreak/>
        <w:t>подгрупповых, фронтальных).</w:t>
      </w:r>
    </w:p>
    <w:p w:rsidR="005032D1" w:rsidRPr="00826C24" w:rsidRDefault="005032D1" w:rsidP="007848B8">
      <w:pPr>
        <w:pStyle w:val="a3"/>
        <w:spacing w:before="5" w:line="276" w:lineRule="auto"/>
        <w:ind w:left="0" w:firstLine="0"/>
        <w:jc w:val="left"/>
      </w:pPr>
    </w:p>
    <w:p w:rsidR="005032D1" w:rsidRPr="00826C24" w:rsidRDefault="00773E75" w:rsidP="007848B8">
      <w:pPr>
        <w:pStyle w:val="2"/>
        <w:numPr>
          <w:ilvl w:val="3"/>
          <w:numId w:val="227"/>
        </w:numPr>
        <w:tabs>
          <w:tab w:val="left" w:pos="2210"/>
        </w:tabs>
        <w:spacing w:line="276" w:lineRule="auto"/>
        <w:ind w:left="2209" w:hanging="1094"/>
        <w:jc w:val="both"/>
        <w:rPr>
          <w:sz w:val="28"/>
          <w:szCs w:val="28"/>
        </w:rPr>
      </w:pPr>
      <w:bookmarkStart w:id="63" w:name="2.2.4.4._Требования_к_условиям_реализаци"/>
      <w:bookmarkStart w:id="64" w:name="_bookmark31"/>
      <w:bookmarkEnd w:id="63"/>
      <w:bookmarkEnd w:id="64"/>
      <w:r w:rsidRPr="00826C24">
        <w:rPr>
          <w:sz w:val="28"/>
          <w:szCs w:val="28"/>
        </w:rPr>
        <w:t>Требования</w:t>
      </w:r>
      <w:r w:rsidRPr="00826C24">
        <w:rPr>
          <w:spacing w:val="44"/>
          <w:sz w:val="28"/>
          <w:szCs w:val="28"/>
        </w:rPr>
        <w:t xml:space="preserve"> </w:t>
      </w:r>
      <w:r w:rsidRPr="00826C24">
        <w:rPr>
          <w:sz w:val="28"/>
          <w:szCs w:val="28"/>
        </w:rPr>
        <w:t>к</w:t>
      </w:r>
      <w:r w:rsidRPr="00826C24">
        <w:rPr>
          <w:spacing w:val="50"/>
          <w:sz w:val="28"/>
          <w:szCs w:val="28"/>
        </w:rPr>
        <w:t xml:space="preserve"> </w:t>
      </w:r>
      <w:r w:rsidRPr="00826C24">
        <w:rPr>
          <w:sz w:val="28"/>
          <w:szCs w:val="28"/>
        </w:rPr>
        <w:t>условиям</w:t>
      </w:r>
      <w:r w:rsidRPr="00826C24">
        <w:rPr>
          <w:spacing w:val="40"/>
          <w:sz w:val="28"/>
          <w:szCs w:val="28"/>
        </w:rPr>
        <w:t xml:space="preserve"> </w:t>
      </w:r>
      <w:r w:rsidRPr="00826C24">
        <w:rPr>
          <w:sz w:val="28"/>
          <w:szCs w:val="28"/>
        </w:rPr>
        <w:t>реализации</w:t>
      </w:r>
      <w:r w:rsidRPr="00826C24">
        <w:rPr>
          <w:spacing w:val="51"/>
          <w:sz w:val="28"/>
          <w:szCs w:val="28"/>
        </w:rPr>
        <w:t xml:space="preserve"> </w:t>
      </w:r>
      <w:r w:rsidRPr="00826C24">
        <w:rPr>
          <w:spacing w:val="-2"/>
          <w:sz w:val="28"/>
          <w:szCs w:val="28"/>
        </w:rPr>
        <w:t>программы</w:t>
      </w:r>
    </w:p>
    <w:p w:rsidR="005032D1" w:rsidRPr="00826C24" w:rsidRDefault="00773E75" w:rsidP="007848B8">
      <w:pPr>
        <w:spacing w:line="276" w:lineRule="auto"/>
        <w:ind w:left="944"/>
        <w:jc w:val="both"/>
        <w:rPr>
          <w:i/>
          <w:sz w:val="28"/>
          <w:szCs w:val="28"/>
        </w:rPr>
      </w:pPr>
      <w:r w:rsidRPr="00826C24">
        <w:rPr>
          <w:i/>
          <w:w w:val="95"/>
          <w:sz w:val="28"/>
          <w:szCs w:val="28"/>
          <w:u w:val="single"/>
        </w:rPr>
        <w:t>Психолого-педагогическое</w:t>
      </w:r>
      <w:r w:rsidRPr="00826C24">
        <w:rPr>
          <w:i/>
          <w:spacing w:val="31"/>
          <w:sz w:val="28"/>
          <w:szCs w:val="28"/>
          <w:u w:val="single"/>
        </w:rPr>
        <w:t xml:space="preserve">  </w:t>
      </w:r>
      <w:r w:rsidRPr="00826C24">
        <w:rPr>
          <w:i/>
          <w:spacing w:val="-2"/>
          <w:w w:val="95"/>
          <w:sz w:val="28"/>
          <w:szCs w:val="28"/>
          <w:u w:val="single"/>
        </w:rPr>
        <w:t>обеспечение</w:t>
      </w:r>
      <w:r w:rsidRPr="00826C24">
        <w:rPr>
          <w:i/>
          <w:spacing w:val="-2"/>
          <w:w w:val="95"/>
          <w:sz w:val="28"/>
          <w:szCs w:val="28"/>
        </w:rPr>
        <w:t>:</w:t>
      </w:r>
    </w:p>
    <w:p w:rsidR="005032D1" w:rsidRPr="00826C24" w:rsidRDefault="00773E75" w:rsidP="007848B8">
      <w:pPr>
        <w:pStyle w:val="a3"/>
        <w:spacing w:line="276" w:lineRule="auto"/>
        <w:ind w:left="233" w:right="228"/>
      </w:pPr>
      <w:r w:rsidRPr="00826C24">
        <w:t>В процессе реализации ПКР для обучающихся с двигательными нарушениями в образовательных организациях должны быть созданы следующие психолого- педагогические условия:</w:t>
      </w:r>
    </w:p>
    <w:p w:rsidR="005032D1" w:rsidRPr="00826C24" w:rsidRDefault="00773E75" w:rsidP="007848B8">
      <w:pPr>
        <w:pStyle w:val="a4"/>
        <w:numPr>
          <w:ilvl w:val="0"/>
          <w:numId w:val="219"/>
        </w:numPr>
        <w:tabs>
          <w:tab w:val="left" w:pos="1367"/>
        </w:tabs>
        <w:spacing w:line="276" w:lineRule="auto"/>
        <w:ind w:right="239" w:firstLine="710"/>
        <w:jc w:val="both"/>
        <w:rPr>
          <w:sz w:val="28"/>
          <w:szCs w:val="28"/>
        </w:rPr>
      </w:pPr>
      <w:r w:rsidRPr="00826C24">
        <w:rPr>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5032D1" w:rsidRPr="00826C24" w:rsidRDefault="00773E75" w:rsidP="007848B8">
      <w:pPr>
        <w:pStyle w:val="a4"/>
        <w:numPr>
          <w:ilvl w:val="0"/>
          <w:numId w:val="219"/>
        </w:numPr>
        <w:tabs>
          <w:tab w:val="left" w:pos="1367"/>
        </w:tabs>
        <w:spacing w:line="276" w:lineRule="auto"/>
        <w:ind w:right="228" w:firstLine="710"/>
        <w:jc w:val="both"/>
        <w:rPr>
          <w:sz w:val="28"/>
          <w:szCs w:val="28"/>
        </w:rPr>
      </w:pPr>
      <w:r w:rsidRPr="00826C24">
        <w:rPr>
          <w:sz w:val="28"/>
          <w:szCs w:val="28"/>
        </w:rPr>
        <w:t>учет индивидуальных особенностей и особых образовательных потребностей обучающихся с НОДА;</w:t>
      </w:r>
    </w:p>
    <w:p w:rsidR="005032D1" w:rsidRPr="00826C24" w:rsidRDefault="00773E75" w:rsidP="007848B8">
      <w:pPr>
        <w:pStyle w:val="a4"/>
        <w:numPr>
          <w:ilvl w:val="0"/>
          <w:numId w:val="219"/>
        </w:numPr>
        <w:tabs>
          <w:tab w:val="left" w:pos="1367"/>
        </w:tabs>
        <w:spacing w:line="276" w:lineRule="auto"/>
        <w:ind w:left="1366"/>
        <w:jc w:val="both"/>
        <w:rPr>
          <w:sz w:val="28"/>
          <w:szCs w:val="28"/>
        </w:rPr>
      </w:pPr>
      <w:r w:rsidRPr="00826C24">
        <w:rPr>
          <w:w w:val="95"/>
          <w:sz w:val="28"/>
          <w:szCs w:val="28"/>
        </w:rPr>
        <w:t>соблюдение</w:t>
      </w:r>
      <w:r w:rsidRPr="00826C24">
        <w:rPr>
          <w:spacing w:val="48"/>
          <w:sz w:val="28"/>
          <w:szCs w:val="28"/>
        </w:rPr>
        <w:t xml:space="preserve"> </w:t>
      </w:r>
      <w:r w:rsidRPr="00826C24">
        <w:rPr>
          <w:w w:val="95"/>
          <w:sz w:val="28"/>
          <w:szCs w:val="28"/>
        </w:rPr>
        <w:t>ортопедического</w:t>
      </w:r>
      <w:r w:rsidRPr="00826C24">
        <w:rPr>
          <w:spacing w:val="48"/>
          <w:sz w:val="28"/>
          <w:szCs w:val="28"/>
        </w:rPr>
        <w:t xml:space="preserve"> </w:t>
      </w:r>
      <w:r w:rsidRPr="00826C24">
        <w:rPr>
          <w:spacing w:val="-2"/>
          <w:w w:val="95"/>
          <w:sz w:val="28"/>
          <w:szCs w:val="28"/>
        </w:rPr>
        <w:t>режима;</w:t>
      </w:r>
    </w:p>
    <w:p w:rsidR="005032D1" w:rsidRPr="00826C24" w:rsidRDefault="00773E75" w:rsidP="007848B8">
      <w:pPr>
        <w:pStyle w:val="a4"/>
        <w:numPr>
          <w:ilvl w:val="0"/>
          <w:numId w:val="219"/>
        </w:numPr>
        <w:tabs>
          <w:tab w:val="left" w:pos="1367"/>
        </w:tabs>
        <w:spacing w:line="276" w:lineRule="auto"/>
        <w:ind w:left="1366"/>
        <w:jc w:val="both"/>
        <w:rPr>
          <w:sz w:val="28"/>
          <w:szCs w:val="28"/>
        </w:rPr>
      </w:pPr>
      <w:r w:rsidRPr="00826C24">
        <w:rPr>
          <w:w w:val="95"/>
          <w:sz w:val="28"/>
          <w:szCs w:val="28"/>
        </w:rPr>
        <w:t>соблюдение</w:t>
      </w:r>
      <w:r w:rsidRPr="00826C24">
        <w:rPr>
          <w:spacing w:val="59"/>
          <w:sz w:val="28"/>
          <w:szCs w:val="28"/>
        </w:rPr>
        <w:t xml:space="preserve"> </w:t>
      </w:r>
      <w:r w:rsidRPr="00826C24">
        <w:rPr>
          <w:w w:val="95"/>
          <w:sz w:val="28"/>
          <w:szCs w:val="28"/>
        </w:rPr>
        <w:t>комфортного</w:t>
      </w:r>
      <w:r w:rsidRPr="00826C24">
        <w:rPr>
          <w:spacing w:val="57"/>
          <w:sz w:val="28"/>
          <w:szCs w:val="28"/>
        </w:rPr>
        <w:t xml:space="preserve"> </w:t>
      </w:r>
      <w:r w:rsidRPr="00826C24">
        <w:rPr>
          <w:w w:val="95"/>
          <w:sz w:val="28"/>
          <w:szCs w:val="28"/>
        </w:rPr>
        <w:t>психоэмоционального</w:t>
      </w:r>
      <w:r w:rsidRPr="00826C24">
        <w:rPr>
          <w:spacing w:val="57"/>
          <w:sz w:val="28"/>
          <w:szCs w:val="28"/>
        </w:rPr>
        <w:t xml:space="preserve"> </w:t>
      </w:r>
      <w:r w:rsidRPr="00826C24">
        <w:rPr>
          <w:spacing w:val="-2"/>
          <w:w w:val="95"/>
          <w:sz w:val="28"/>
          <w:szCs w:val="28"/>
        </w:rPr>
        <w:t>режима;</w:t>
      </w:r>
    </w:p>
    <w:p w:rsidR="005032D1" w:rsidRPr="00826C24" w:rsidRDefault="00773E75" w:rsidP="007848B8">
      <w:pPr>
        <w:pStyle w:val="a4"/>
        <w:numPr>
          <w:ilvl w:val="0"/>
          <w:numId w:val="219"/>
        </w:numPr>
        <w:tabs>
          <w:tab w:val="left" w:pos="1367"/>
        </w:tabs>
        <w:spacing w:line="276" w:lineRule="auto"/>
        <w:ind w:right="235" w:firstLine="710"/>
        <w:jc w:val="both"/>
        <w:rPr>
          <w:sz w:val="28"/>
          <w:szCs w:val="28"/>
        </w:rPr>
      </w:pPr>
      <w:r w:rsidRPr="00826C24">
        <w:rPr>
          <w:sz w:val="28"/>
          <w:szCs w:val="28"/>
        </w:rPr>
        <w:t>для повышения эффективности ПКР ‒ применение коллективных форм работы и работы в парах;</w:t>
      </w:r>
    </w:p>
    <w:p w:rsidR="005032D1" w:rsidRPr="00826C24" w:rsidRDefault="00773E75" w:rsidP="007848B8">
      <w:pPr>
        <w:pStyle w:val="a4"/>
        <w:numPr>
          <w:ilvl w:val="0"/>
          <w:numId w:val="219"/>
        </w:numPr>
        <w:tabs>
          <w:tab w:val="left" w:pos="1367"/>
        </w:tabs>
        <w:spacing w:line="276" w:lineRule="auto"/>
        <w:ind w:left="1366"/>
        <w:jc w:val="both"/>
        <w:rPr>
          <w:sz w:val="28"/>
          <w:szCs w:val="28"/>
        </w:rPr>
      </w:pPr>
      <w:r w:rsidRPr="00826C24">
        <w:rPr>
          <w:sz w:val="28"/>
          <w:szCs w:val="28"/>
        </w:rPr>
        <w:t>использование</w:t>
      </w:r>
      <w:r w:rsidRPr="00826C24">
        <w:rPr>
          <w:spacing w:val="-17"/>
          <w:sz w:val="28"/>
          <w:szCs w:val="28"/>
        </w:rPr>
        <w:t xml:space="preserve"> </w:t>
      </w:r>
      <w:r w:rsidRPr="00826C24">
        <w:rPr>
          <w:sz w:val="28"/>
          <w:szCs w:val="28"/>
        </w:rPr>
        <w:t>специальных</w:t>
      </w:r>
      <w:r w:rsidRPr="00826C24">
        <w:rPr>
          <w:spacing w:val="-18"/>
          <w:sz w:val="28"/>
          <w:szCs w:val="28"/>
        </w:rPr>
        <w:t xml:space="preserve"> </w:t>
      </w:r>
      <w:r w:rsidRPr="00826C24">
        <w:rPr>
          <w:sz w:val="28"/>
          <w:szCs w:val="28"/>
        </w:rPr>
        <w:t>методов,</w:t>
      </w:r>
      <w:r w:rsidRPr="00826C24">
        <w:rPr>
          <w:spacing w:val="-14"/>
          <w:sz w:val="28"/>
          <w:szCs w:val="28"/>
        </w:rPr>
        <w:t xml:space="preserve"> </w:t>
      </w:r>
      <w:r w:rsidRPr="00826C24">
        <w:rPr>
          <w:sz w:val="28"/>
          <w:szCs w:val="28"/>
        </w:rPr>
        <w:t>приемов,</w:t>
      </w:r>
      <w:r w:rsidRPr="00826C24">
        <w:rPr>
          <w:spacing w:val="-13"/>
          <w:sz w:val="28"/>
          <w:szCs w:val="28"/>
        </w:rPr>
        <w:t xml:space="preserve"> </w:t>
      </w:r>
      <w:r w:rsidRPr="00826C24">
        <w:rPr>
          <w:sz w:val="28"/>
          <w:szCs w:val="28"/>
        </w:rPr>
        <w:t>средств</w:t>
      </w:r>
      <w:r w:rsidRPr="00826C24">
        <w:rPr>
          <w:spacing w:val="-17"/>
          <w:sz w:val="28"/>
          <w:szCs w:val="28"/>
        </w:rPr>
        <w:t xml:space="preserve"> </w:t>
      </w:r>
      <w:r w:rsidRPr="00826C24">
        <w:rPr>
          <w:spacing w:val="-2"/>
          <w:sz w:val="28"/>
          <w:szCs w:val="28"/>
        </w:rPr>
        <w:t>обучения;</w:t>
      </w:r>
    </w:p>
    <w:p w:rsidR="005032D1" w:rsidRPr="00826C24" w:rsidRDefault="00773E75" w:rsidP="007848B8">
      <w:pPr>
        <w:pStyle w:val="a4"/>
        <w:numPr>
          <w:ilvl w:val="0"/>
          <w:numId w:val="219"/>
        </w:numPr>
        <w:tabs>
          <w:tab w:val="left" w:pos="1367"/>
        </w:tabs>
        <w:spacing w:line="276" w:lineRule="auto"/>
        <w:ind w:right="235" w:firstLine="710"/>
        <w:jc w:val="both"/>
        <w:rPr>
          <w:sz w:val="28"/>
          <w:szCs w:val="28"/>
        </w:rPr>
      </w:pPr>
      <w:r w:rsidRPr="00826C24">
        <w:rPr>
          <w:sz w:val="28"/>
          <w:szCs w:val="28"/>
        </w:rPr>
        <w:t>использование современных психолого-педагогических, в том числе информационных, компьютерных технологий;</w:t>
      </w:r>
    </w:p>
    <w:p w:rsidR="005032D1" w:rsidRPr="00826C24" w:rsidRDefault="00773E75" w:rsidP="007848B8">
      <w:pPr>
        <w:pStyle w:val="a4"/>
        <w:numPr>
          <w:ilvl w:val="0"/>
          <w:numId w:val="219"/>
        </w:numPr>
        <w:tabs>
          <w:tab w:val="left" w:pos="1367"/>
        </w:tabs>
        <w:spacing w:line="276" w:lineRule="auto"/>
        <w:ind w:left="1366"/>
        <w:jc w:val="both"/>
        <w:rPr>
          <w:sz w:val="28"/>
          <w:szCs w:val="28"/>
        </w:rPr>
      </w:pPr>
      <w:r w:rsidRPr="00826C24">
        <w:rPr>
          <w:sz w:val="28"/>
          <w:szCs w:val="28"/>
        </w:rPr>
        <w:t>учет</w:t>
      </w:r>
      <w:r w:rsidRPr="00826C24">
        <w:rPr>
          <w:spacing w:val="-14"/>
          <w:sz w:val="28"/>
          <w:szCs w:val="28"/>
        </w:rPr>
        <w:t xml:space="preserve"> </w:t>
      </w:r>
      <w:r w:rsidRPr="00826C24">
        <w:rPr>
          <w:sz w:val="28"/>
          <w:szCs w:val="28"/>
        </w:rPr>
        <w:t>специфики</w:t>
      </w:r>
      <w:r w:rsidRPr="00826C24">
        <w:rPr>
          <w:spacing w:val="-12"/>
          <w:sz w:val="28"/>
          <w:szCs w:val="28"/>
        </w:rPr>
        <w:t xml:space="preserve"> </w:t>
      </w:r>
      <w:r w:rsidRPr="00826C24">
        <w:rPr>
          <w:sz w:val="28"/>
          <w:szCs w:val="28"/>
        </w:rPr>
        <w:t>нарушения</w:t>
      </w:r>
      <w:r w:rsidRPr="00826C24">
        <w:rPr>
          <w:spacing w:val="-11"/>
          <w:sz w:val="28"/>
          <w:szCs w:val="28"/>
        </w:rPr>
        <w:t xml:space="preserve"> </w:t>
      </w:r>
      <w:r w:rsidRPr="00826C24">
        <w:rPr>
          <w:sz w:val="28"/>
          <w:szCs w:val="28"/>
        </w:rPr>
        <w:t>развития</w:t>
      </w:r>
      <w:r w:rsidRPr="00826C24">
        <w:rPr>
          <w:spacing w:val="-11"/>
          <w:sz w:val="28"/>
          <w:szCs w:val="28"/>
        </w:rPr>
        <w:t xml:space="preserve"> </w:t>
      </w:r>
      <w:r w:rsidRPr="00826C24">
        <w:rPr>
          <w:sz w:val="28"/>
          <w:szCs w:val="28"/>
        </w:rPr>
        <w:t>обучающегося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pacing w:val="-2"/>
          <w:sz w:val="28"/>
          <w:szCs w:val="28"/>
        </w:rPr>
        <w:t>НОДА;</w:t>
      </w:r>
    </w:p>
    <w:p w:rsidR="005032D1" w:rsidRPr="00826C24" w:rsidRDefault="00773E75" w:rsidP="007848B8">
      <w:pPr>
        <w:pStyle w:val="a4"/>
        <w:numPr>
          <w:ilvl w:val="0"/>
          <w:numId w:val="219"/>
        </w:numPr>
        <w:tabs>
          <w:tab w:val="left" w:pos="1367"/>
        </w:tabs>
        <w:spacing w:line="276" w:lineRule="auto"/>
        <w:ind w:right="239" w:firstLine="710"/>
        <w:jc w:val="both"/>
        <w:rPr>
          <w:sz w:val="28"/>
          <w:szCs w:val="28"/>
        </w:rPr>
      </w:pPr>
      <w:r w:rsidRPr="00826C24">
        <w:rPr>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032D1" w:rsidRPr="00826C24" w:rsidRDefault="00773E75" w:rsidP="007848B8">
      <w:pPr>
        <w:pStyle w:val="a4"/>
        <w:numPr>
          <w:ilvl w:val="0"/>
          <w:numId w:val="219"/>
        </w:numPr>
        <w:tabs>
          <w:tab w:val="left" w:pos="1367"/>
        </w:tabs>
        <w:spacing w:line="276" w:lineRule="auto"/>
        <w:ind w:right="229" w:firstLine="710"/>
        <w:jc w:val="both"/>
        <w:rPr>
          <w:sz w:val="28"/>
          <w:szCs w:val="28"/>
        </w:rPr>
      </w:pPr>
      <w:r w:rsidRPr="00826C24">
        <w:rPr>
          <w:sz w:val="28"/>
          <w:szCs w:val="28"/>
        </w:rPr>
        <w:t xml:space="preserve">обеспечение участия обучающихся с НОДА независимо от степени выраженности нарушений их развития, в совместных мероприятиях со </w:t>
      </w:r>
      <w:r w:rsidRPr="00826C24">
        <w:rPr>
          <w:spacing w:val="-2"/>
          <w:sz w:val="28"/>
          <w:szCs w:val="28"/>
        </w:rPr>
        <w:t>сверстниками;</w:t>
      </w:r>
    </w:p>
    <w:p w:rsidR="005032D1" w:rsidRPr="00826C24" w:rsidRDefault="00773E75" w:rsidP="007848B8">
      <w:pPr>
        <w:pStyle w:val="a4"/>
        <w:numPr>
          <w:ilvl w:val="0"/>
          <w:numId w:val="219"/>
        </w:numPr>
        <w:tabs>
          <w:tab w:val="left" w:pos="1367"/>
        </w:tabs>
        <w:spacing w:line="276" w:lineRule="auto"/>
        <w:ind w:left="1366"/>
        <w:jc w:val="both"/>
        <w:rPr>
          <w:sz w:val="28"/>
          <w:szCs w:val="28"/>
        </w:rPr>
      </w:pPr>
      <w:r w:rsidRPr="00826C24">
        <w:rPr>
          <w:sz w:val="28"/>
          <w:szCs w:val="28"/>
        </w:rPr>
        <w:t>включение</w:t>
      </w:r>
      <w:r w:rsidRPr="00826C24">
        <w:rPr>
          <w:spacing w:val="-11"/>
          <w:sz w:val="28"/>
          <w:szCs w:val="28"/>
        </w:rPr>
        <w:t xml:space="preserve"> </w:t>
      </w:r>
      <w:r w:rsidRPr="00826C24">
        <w:rPr>
          <w:sz w:val="28"/>
          <w:szCs w:val="28"/>
        </w:rPr>
        <w:t>родителей</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реализацию</w:t>
      </w:r>
      <w:r w:rsidRPr="00826C24">
        <w:rPr>
          <w:spacing w:val="-13"/>
          <w:sz w:val="28"/>
          <w:szCs w:val="28"/>
        </w:rPr>
        <w:t xml:space="preserve"> </w:t>
      </w:r>
      <w:r w:rsidRPr="00826C24">
        <w:rPr>
          <w:spacing w:val="-4"/>
          <w:sz w:val="28"/>
          <w:szCs w:val="28"/>
        </w:rPr>
        <w:t>ПКР.</w:t>
      </w:r>
    </w:p>
    <w:p w:rsidR="005032D1" w:rsidRPr="00826C24" w:rsidRDefault="00773E75" w:rsidP="007848B8">
      <w:pPr>
        <w:spacing w:line="276" w:lineRule="auto"/>
        <w:ind w:left="944"/>
        <w:jc w:val="both"/>
        <w:rPr>
          <w:i/>
          <w:sz w:val="28"/>
          <w:szCs w:val="28"/>
        </w:rPr>
      </w:pPr>
      <w:r w:rsidRPr="00826C24">
        <w:rPr>
          <w:i/>
          <w:w w:val="95"/>
          <w:sz w:val="28"/>
          <w:szCs w:val="28"/>
          <w:u w:val="single"/>
        </w:rPr>
        <w:t>Программно-методическое</w:t>
      </w:r>
      <w:r w:rsidRPr="00826C24">
        <w:rPr>
          <w:i/>
          <w:spacing w:val="33"/>
          <w:sz w:val="28"/>
          <w:szCs w:val="28"/>
          <w:u w:val="single"/>
        </w:rPr>
        <w:t xml:space="preserve">  </w:t>
      </w:r>
      <w:r w:rsidRPr="00826C24">
        <w:rPr>
          <w:i/>
          <w:spacing w:val="-2"/>
          <w:w w:val="95"/>
          <w:sz w:val="28"/>
          <w:szCs w:val="28"/>
          <w:u w:val="single"/>
        </w:rPr>
        <w:t>обеспечение</w:t>
      </w:r>
    </w:p>
    <w:p w:rsidR="005032D1" w:rsidRPr="00826C24" w:rsidRDefault="00773E75" w:rsidP="007848B8">
      <w:pPr>
        <w:pStyle w:val="a3"/>
        <w:spacing w:line="276" w:lineRule="auto"/>
        <w:ind w:left="233" w:right="226"/>
      </w:pPr>
      <w:r w:rsidRPr="00826C24">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w:t>
      </w:r>
      <w:r w:rsidRPr="00826C24">
        <w:rPr>
          <w:spacing w:val="-1"/>
        </w:rPr>
        <w:t xml:space="preserve"> </w:t>
      </w:r>
      <w:r w:rsidRPr="00826C24">
        <w:t>подобранный</w:t>
      </w:r>
      <w:r w:rsidRPr="00826C24">
        <w:rPr>
          <w:spacing w:val="-3"/>
        </w:rPr>
        <w:t xml:space="preserve"> </w:t>
      </w:r>
      <w:r w:rsidRPr="00826C24">
        <w:t>с</w:t>
      </w:r>
      <w:r w:rsidRPr="00826C24">
        <w:rPr>
          <w:spacing w:val="-2"/>
        </w:rPr>
        <w:t xml:space="preserve"> </w:t>
      </w:r>
      <w:r w:rsidRPr="00826C24">
        <w:t>учетом специфика</w:t>
      </w:r>
      <w:r w:rsidRPr="00826C24">
        <w:rPr>
          <w:spacing w:val="-2"/>
        </w:rPr>
        <w:t xml:space="preserve"> </w:t>
      </w:r>
      <w:r w:rsidRPr="00826C24">
        <w:t>развития</w:t>
      </w:r>
      <w:r w:rsidRPr="00826C24">
        <w:rPr>
          <w:spacing w:val="-2"/>
        </w:rPr>
        <w:t xml:space="preserve"> </w:t>
      </w:r>
      <w:r w:rsidRPr="00826C24">
        <w:t>обучающихся</w:t>
      </w:r>
      <w:r w:rsidRPr="00826C24">
        <w:rPr>
          <w:spacing w:val="-1"/>
        </w:rPr>
        <w:t xml:space="preserve"> </w:t>
      </w:r>
      <w:r w:rsidRPr="00826C24">
        <w:t>с</w:t>
      </w:r>
      <w:r w:rsidRPr="00826C24">
        <w:rPr>
          <w:spacing w:val="-2"/>
        </w:rPr>
        <w:t xml:space="preserve"> </w:t>
      </w:r>
      <w:r w:rsidRPr="00826C24">
        <w:t>НОДА.</w:t>
      </w:r>
    </w:p>
    <w:p w:rsidR="005032D1" w:rsidRPr="00826C24" w:rsidRDefault="00773E75" w:rsidP="007848B8">
      <w:pPr>
        <w:spacing w:line="276" w:lineRule="auto"/>
        <w:ind w:left="944"/>
        <w:jc w:val="both"/>
        <w:rPr>
          <w:i/>
          <w:sz w:val="28"/>
          <w:szCs w:val="28"/>
        </w:rPr>
      </w:pPr>
      <w:r w:rsidRPr="00826C24">
        <w:rPr>
          <w:i/>
          <w:sz w:val="28"/>
          <w:szCs w:val="28"/>
          <w:u w:val="single"/>
        </w:rPr>
        <w:t>Кадровое</w:t>
      </w:r>
      <w:r w:rsidRPr="00826C24">
        <w:rPr>
          <w:i/>
          <w:spacing w:val="-11"/>
          <w:sz w:val="28"/>
          <w:szCs w:val="28"/>
          <w:u w:val="single"/>
        </w:rPr>
        <w:t xml:space="preserve"> </w:t>
      </w:r>
      <w:r w:rsidRPr="00826C24">
        <w:rPr>
          <w:i/>
          <w:spacing w:val="-2"/>
          <w:sz w:val="28"/>
          <w:szCs w:val="28"/>
          <w:u w:val="single"/>
        </w:rPr>
        <w:t>обеспечение</w:t>
      </w:r>
    </w:p>
    <w:p w:rsidR="005032D1" w:rsidRPr="00826C24" w:rsidRDefault="00773E75" w:rsidP="007848B8">
      <w:pPr>
        <w:pStyle w:val="a3"/>
        <w:spacing w:line="276" w:lineRule="auto"/>
        <w:ind w:left="233" w:right="230"/>
      </w:pPr>
      <w:r w:rsidRPr="00826C24">
        <w:t>Коррекционная работа должна осуществляться специалистами соответствующей</w:t>
      </w:r>
      <w:r w:rsidRPr="00826C24">
        <w:rPr>
          <w:spacing w:val="40"/>
        </w:rPr>
        <w:t xml:space="preserve"> </w:t>
      </w:r>
      <w:r w:rsidRPr="00826C24">
        <w:t>квалификации,</w:t>
      </w:r>
      <w:r w:rsidRPr="00826C24">
        <w:rPr>
          <w:spacing w:val="40"/>
        </w:rPr>
        <w:t xml:space="preserve"> </w:t>
      </w:r>
      <w:r w:rsidRPr="00826C24">
        <w:t>имеющими</w:t>
      </w:r>
      <w:r w:rsidRPr="00826C24">
        <w:rPr>
          <w:spacing w:val="40"/>
        </w:rPr>
        <w:t xml:space="preserve"> </w:t>
      </w:r>
      <w:r w:rsidRPr="00826C24">
        <w:t>специализированное</w:t>
      </w:r>
      <w:r w:rsidRPr="00826C24">
        <w:rPr>
          <w:spacing w:val="40"/>
        </w:rPr>
        <w:t xml:space="preserve"> </w:t>
      </w:r>
      <w:r w:rsidRPr="00826C24">
        <w:t>образование,</w:t>
      </w:r>
      <w:r w:rsidRPr="00826C24">
        <w:rPr>
          <w:spacing w:val="40"/>
        </w:rPr>
        <w:t xml:space="preserve"> </w:t>
      </w:r>
      <w:r w:rsidRPr="00826C24">
        <w:t>и</w:t>
      </w:r>
    </w:p>
    <w:p w:rsidR="005032D1" w:rsidRPr="00826C24" w:rsidRDefault="00773E75" w:rsidP="007848B8">
      <w:pPr>
        <w:pStyle w:val="a3"/>
        <w:spacing w:before="67" w:line="276" w:lineRule="auto"/>
        <w:ind w:left="233" w:right="230" w:firstLine="0"/>
      </w:pPr>
      <w:r w:rsidRPr="00826C24">
        <w:t xml:space="preserve">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w:t>
      </w:r>
      <w:r w:rsidRPr="00826C24">
        <w:lastRenderedPageBreak/>
        <w:t>один раз в пять лет.</w:t>
      </w:r>
    </w:p>
    <w:p w:rsidR="005032D1" w:rsidRPr="00826C24" w:rsidRDefault="00773E75" w:rsidP="007848B8">
      <w:pPr>
        <w:pStyle w:val="a3"/>
        <w:spacing w:before="4" w:line="276" w:lineRule="auto"/>
        <w:ind w:left="233" w:right="237"/>
      </w:pPr>
      <w:r w:rsidRPr="00826C24">
        <w:t>Кадровые условия: психолог должен иметь высшее психологическое образование и повышение квалификации в области изучения, обучения и</w:t>
      </w:r>
      <w:r w:rsidRPr="00826C24">
        <w:rPr>
          <w:spacing w:val="40"/>
        </w:rPr>
        <w:t xml:space="preserve"> </w:t>
      </w:r>
      <w:r w:rsidRPr="00826C24">
        <w:t>воспитания лиц с нарушениями опорно-двигательного аппарата.</w:t>
      </w:r>
    </w:p>
    <w:p w:rsidR="005032D1" w:rsidRPr="00826C24" w:rsidRDefault="00773E75" w:rsidP="007848B8">
      <w:pPr>
        <w:pStyle w:val="a3"/>
        <w:spacing w:line="276" w:lineRule="auto"/>
        <w:ind w:left="233" w:right="224"/>
      </w:pPr>
      <w:r w:rsidRPr="00826C24">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5032D1" w:rsidRPr="00826C24" w:rsidRDefault="00773E75" w:rsidP="007848B8">
      <w:pPr>
        <w:pStyle w:val="a3"/>
        <w:spacing w:line="276" w:lineRule="auto"/>
        <w:ind w:left="233" w:right="238"/>
      </w:pPr>
      <w:r w:rsidRPr="00826C24">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032D1" w:rsidRPr="00826C24" w:rsidRDefault="00773E75" w:rsidP="007848B8">
      <w:pPr>
        <w:pStyle w:val="a3"/>
        <w:spacing w:line="276" w:lineRule="auto"/>
        <w:ind w:left="233" w:right="224"/>
      </w:pPr>
      <w:r w:rsidRPr="00826C24">
        <w:t>Педагогические работники образовательной организации должны иметь</w:t>
      </w:r>
      <w:r w:rsidRPr="00826C24">
        <w:rPr>
          <w:spacing w:val="40"/>
        </w:rPr>
        <w:t xml:space="preserve"> </w:t>
      </w:r>
      <w:r w:rsidRPr="00826C24">
        <w:t>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5032D1" w:rsidRPr="00826C24" w:rsidRDefault="00773E75" w:rsidP="007848B8">
      <w:pPr>
        <w:spacing w:before="1" w:line="276" w:lineRule="auto"/>
        <w:ind w:left="944"/>
        <w:jc w:val="both"/>
        <w:rPr>
          <w:i/>
          <w:sz w:val="28"/>
          <w:szCs w:val="28"/>
        </w:rPr>
      </w:pPr>
      <w:r w:rsidRPr="00826C24">
        <w:rPr>
          <w:i/>
          <w:w w:val="95"/>
          <w:sz w:val="28"/>
          <w:szCs w:val="28"/>
          <w:u w:val="single"/>
        </w:rPr>
        <w:t>Материально-техническое</w:t>
      </w:r>
      <w:r w:rsidRPr="00826C24">
        <w:rPr>
          <w:i/>
          <w:spacing w:val="32"/>
          <w:sz w:val="28"/>
          <w:szCs w:val="28"/>
          <w:u w:val="single"/>
        </w:rPr>
        <w:t xml:space="preserve">  </w:t>
      </w:r>
      <w:r w:rsidRPr="00826C24">
        <w:rPr>
          <w:i/>
          <w:spacing w:val="-2"/>
          <w:w w:val="95"/>
          <w:sz w:val="28"/>
          <w:szCs w:val="28"/>
          <w:u w:val="single"/>
        </w:rPr>
        <w:t>обеспечение</w:t>
      </w:r>
    </w:p>
    <w:p w:rsidR="005032D1" w:rsidRPr="00826C24" w:rsidRDefault="00773E75" w:rsidP="007848B8">
      <w:pPr>
        <w:pStyle w:val="a3"/>
        <w:spacing w:line="276" w:lineRule="auto"/>
        <w:ind w:left="233" w:right="232"/>
      </w:pPr>
      <w:r w:rsidRPr="00826C24">
        <w:t>Материально-техническое обеспечение заключается в создании надлежащей материально-технической</w:t>
      </w:r>
      <w:r w:rsidRPr="00826C24">
        <w:rPr>
          <w:spacing w:val="-9"/>
        </w:rPr>
        <w:t xml:space="preserve"> </w:t>
      </w:r>
      <w:r w:rsidRPr="00826C24">
        <w:t>базы,</w:t>
      </w:r>
      <w:r w:rsidRPr="00826C24">
        <w:rPr>
          <w:spacing w:val="-6"/>
        </w:rPr>
        <w:t xml:space="preserve"> </w:t>
      </w:r>
      <w:r w:rsidRPr="00826C24">
        <w:t>позволяющей</w:t>
      </w:r>
      <w:r w:rsidRPr="00826C24">
        <w:rPr>
          <w:spacing w:val="-9"/>
        </w:rPr>
        <w:t xml:space="preserve"> </w:t>
      </w:r>
      <w:r w:rsidRPr="00826C24">
        <w:t>обеспечить</w:t>
      </w:r>
      <w:r w:rsidRPr="00826C24">
        <w:rPr>
          <w:spacing w:val="-10"/>
        </w:rPr>
        <w:t xml:space="preserve"> </w:t>
      </w:r>
      <w:r w:rsidRPr="00826C24">
        <w:t>безбарьерную</w:t>
      </w:r>
      <w:r w:rsidRPr="00826C24">
        <w:rPr>
          <w:spacing w:val="-9"/>
        </w:rPr>
        <w:t xml:space="preserve"> </w:t>
      </w:r>
      <w:r w:rsidRPr="00826C24">
        <w:t>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5032D1" w:rsidRPr="00826C24" w:rsidRDefault="00773E75" w:rsidP="007848B8">
      <w:pPr>
        <w:pStyle w:val="a3"/>
        <w:spacing w:line="276" w:lineRule="auto"/>
        <w:ind w:left="233" w:right="232"/>
      </w:pPr>
      <w:r w:rsidRPr="00826C24">
        <w:t>Материально-техническое обеспечение включает технические средства обучения,</w:t>
      </w:r>
      <w:r w:rsidRPr="00826C24">
        <w:rPr>
          <w:spacing w:val="-4"/>
        </w:rPr>
        <w:t xml:space="preserve"> </w:t>
      </w:r>
      <w:r w:rsidRPr="00826C24">
        <w:t>в</w:t>
      </w:r>
      <w:r w:rsidRPr="00826C24">
        <w:rPr>
          <w:spacing w:val="-7"/>
        </w:rPr>
        <w:t xml:space="preserve"> </w:t>
      </w:r>
      <w:r w:rsidRPr="00826C24">
        <w:t>том</w:t>
      </w:r>
      <w:r w:rsidRPr="00826C24">
        <w:rPr>
          <w:spacing w:val="-6"/>
        </w:rPr>
        <w:t xml:space="preserve"> </w:t>
      </w:r>
      <w:r w:rsidRPr="00826C24">
        <w:t>числе</w:t>
      </w:r>
      <w:r w:rsidRPr="00826C24">
        <w:rPr>
          <w:spacing w:val="-6"/>
        </w:rPr>
        <w:t xml:space="preserve"> </w:t>
      </w:r>
      <w:r w:rsidRPr="00826C24">
        <w:t>специализированные</w:t>
      </w:r>
      <w:r w:rsidRPr="00826C24">
        <w:rPr>
          <w:spacing w:val="-6"/>
        </w:rPr>
        <w:t xml:space="preserve"> </w:t>
      </w:r>
      <w:r w:rsidRPr="00826C24">
        <w:t>компьютерные</w:t>
      </w:r>
      <w:r w:rsidRPr="00826C24">
        <w:rPr>
          <w:spacing w:val="-6"/>
        </w:rPr>
        <w:t xml:space="preserve"> </w:t>
      </w:r>
      <w:r w:rsidRPr="00826C24">
        <w:t>инструменты</w:t>
      </w:r>
      <w:r w:rsidRPr="00826C24">
        <w:rPr>
          <w:spacing w:val="-7"/>
        </w:rPr>
        <w:t xml:space="preserve"> </w:t>
      </w:r>
      <w:r w:rsidRPr="00826C24">
        <w:t>обучения,</w:t>
      </w:r>
      <w:r w:rsidRPr="00826C24">
        <w:rPr>
          <w:spacing w:val="-4"/>
        </w:rPr>
        <w:t xml:space="preserve"> </w:t>
      </w:r>
      <w:r w:rsidRPr="00826C24">
        <w:t xml:space="preserve">с учетом специальных образовательных потребностей обучающихся с НОДА, при необходимости ‒ использование средств для альтернативной и дополнительной </w:t>
      </w:r>
      <w:r w:rsidRPr="00826C24">
        <w:rPr>
          <w:spacing w:val="-2"/>
        </w:rPr>
        <w:t>коммуникации.</w:t>
      </w:r>
    </w:p>
    <w:p w:rsidR="005032D1" w:rsidRPr="00826C24" w:rsidRDefault="00773E75" w:rsidP="007848B8">
      <w:pPr>
        <w:spacing w:before="1" w:line="276" w:lineRule="auto"/>
        <w:ind w:left="944"/>
        <w:rPr>
          <w:i/>
          <w:sz w:val="28"/>
          <w:szCs w:val="28"/>
        </w:rPr>
      </w:pPr>
      <w:r w:rsidRPr="00826C24">
        <w:rPr>
          <w:i/>
          <w:w w:val="95"/>
          <w:sz w:val="28"/>
          <w:szCs w:val="28"/>
          <w:u w:val="single"/>
        </w:rPr>
        <w:t>Информационное</w:t>
      </w:r>
      <w:r w:rsidRPr="00826C24">
        <w:rPr>
          <w:i/>
          <w:spacing w:val="54"/>
          <w:w w:val="150"/>
          <w:sz w:val="28"/>
          <w:szCs w:val="28"/>
          <w:u w:val="single"/>
        </w:rPr>
        <w:t xml:space="preserve"> </w:t>
      </w:r>
      <w:r w:rsidRPr="00826C24">
        <w:rPr>
          <w:i/>
          <w:spacing w:val="-2"/>
          <w:sz w:val="28"/>
          <w:szCs w:val="28"/>
          <w:u w:val="single"/>
        </w:rPr>
        <w:t>обеспечение</w:t>
      </w:r>
    </w:p>
    <w:p w:rsidR="005032D1" w:rsidRPr="00826C24" w:rsidRDefault="00773E75" w:rsidP="007848B8">
      <w:pPr>
        <w:pStyle w:val="a3"/>
        <w:tabs>
          <w:tab w:val="left" w:pos="1038"/>
          <w:tab w:val="left" w:pos="1388"/>
          <w:tab w:val="left" w:pos="2122"/>
          <w:tab w:val="left" w:pos="2251"/>
          <w:tab w:val="left" w:pos="3121"/>
          <w:tab w:val="left" w:pos="3431"/>
          <w:tab w:val="left" w:pos="3691"/>
          <w:tab w:val="left" w:pos="3825"/>
          <w:tab w:val="left" w:pos="4074"/>
          <w:tab w:val="left" w:pos="5328"/>
          <w:tab w:val="left" w:pos="5613"/>
          <w:tab w:val="left" w:pos="5949"/>
          <w:tab w:val="left" w:pos="6611"/>
          <w:tab w:val="left" w:pos="6812"/>
          <w:tab w:val="left" w:pos="7503"/>
          <w:tab w:val="left" w:pos="7863"/>
          <w:tab w:val="left" w:pos="8390"/>
          <w:tab w:val="left" w:pos="8443"/>
          <w:tab w:val="left" w:pos="8856"/>
          <w:tab w:val="left" w:pos="8932"/>
          <w:tab w:val="left" w:pos="8993"/>
        </w:tabs>
        <w:spacing w:line="276" w:lineRule="auto"/>
        <w:ind w:left="233" w:right="228"/>
        <w:jc w:val="left"/>
      </w:pPr>
      <w:r w:rsidRPr="00826C24">
        <w:t xml:space="preserve">В процессе реализации ПКР для обучающихся с НОДА необходимо создание </w:t>
      </w:r>
      <w:r w:rsidRPr="00826C24">
        <w:rPr>
          <w:spacing w:val="-2"/>
        </w:rPr>
        <w:t>условий</w:t>
      </w:r>
      <w:r w:rsidRPr="00826C24">
        <w:tab/>
      </w:r>
      <w:r w:rsidRPr="00826C24">
        <w:rPr>
          <w:spacing w:val="-42"/>
        </w:rPr>
        <w:t xml:space="preserve"> </w:t>
      </w:r>
      <w:r w:rsidRPr="00826C24">
        <w:t>информационного</w:t>
      </w:r>
      <w:r w:rsidRPr="00826C24">
        <w:tab/>
      </w:r>
      <w:r w:rsidRPr="00826C24">
        <w:tab/>
      </w:r>
      <w:r w:rsidRPr="00826C24">
        <w:rPr>
          <w:spacing w:val="-2"/>
        </w:rPr>
        <w:t>обеспечения,</w:t>
      </w:r>
      <w:r w:rsidRPr="00826C24">
        <w:tab/>
      </w:r>
      <w:r w:rsidRPr="00826C24">
        <w:rPr>
          <w:spacing w:val="-2"/>
        </w:rPr>
        <w:t>которые</w:t>
      </w:r>
      <w:r w:rsidRPr="00826C24">
        <w:tab/>
      </w:r>
      <w:r w:rsidRPr="00826C24">
        <w:tab/>
      </w:r>
      <w:r w:rsidRPr="00826C24">
        <w:rPr>
          <w:spacing w:val="-2"/>
        </w:rPr>
        <w:t>направлены</w:t>
      </w:r>
      <w:r w:rsidRPr="00826C24">
        <w:tab/>
      </w:r>
      <w:r w:rsidRPr="00826C24">
        <w:tab/>
      </w:r>
      <w:r w:rsidRPr="00826C24">
        <w:rPr>
          <w:spacing w:val="-6"/>
        </w:rPr>
        <w:t>на</w:t>
      </w:r>
      <w:r w:rsidRPr="00826C24">
        <w:tab/>
      </w:r>
      <w:r w:rsidRPr="00826C24">
        <w:tab/>
      </w:r>
      <w:r w:rsidRPr="00826C24">
        <w:rPr>
          <w:spacing w:val="-2"/>
        </w:rPr>
        <w:t>обеспечение доступа</w:t>
      </w:r>
      <w:r w:rsidRPr="00826C24">
        <w:tab/>
      </w:r>
      <w:r w:rsidRPr="00826C24">
        <w:rPr>
          <w:spacing w:val="-4"/>
        </w:rPr>
        <w:t>всех</w:t>
      </w:r>
      <w:r w:rsidRPr="00826C24">
        <w:tab/>
      </w:r>
      <w:r w:rsidRPr="00826C24">
        <w:rPr>
          <w:spacing w:val="-2"/>
        </w:rPr>
        <w:t>участников</w:t>
      </w:r>
      <w:r w:rsidRPr="00826C24">
        <w:tab/>
      </w:r>
      <w:r w:rsidRPr="00826C24">
        <w:rPr>
          <w:spacing w:val="-2"/>
        </w:rPr>
        <w:t>образовательных</w:t>
      </w:r>
      <w:r w:rsidRPr="00826C24">
        <w:tab/>
      </w:r>
      <w:r w:rsidRPr="00826C24">
        <w:rPr>
          <w:spacing w:val="-2"/>
        </w:rPr>
        <w:t>отношений</w:t>
      </w:r>
      <w:r w:rsidRPr="00826C24">
        <w:tab/>
      </w:r>
      <w:r w:rsidRPr="00826C24">
        <w:rPr>
          <w:spacing w:val="-10"/>
        </w:rPr>
        <w:t>к</w:t>
      </w:r>
      <w:r w:rsidRPr="00826C24">
        <w:tab/>
      </w:r>
      <w:r w:rsidRPr="00826C24">
        <w:rPr>
          <w:spacing w:val="-2"/>
        </w:rPr>
        <w:t>любой</w:t>
      </w:r>
      <w:r w:rsidRPr="00826C24">
        <w:tab/>
      </w:r>
      <w:r w:rsidRPr="00826C24">
        <w:rPr>
          <w:spacing w:val="-2"/>
        </w:rPr>
        <w:t xml:space="preserve">информации, </w:t>
      </w:r>
      <w:r w:rsidRPr="00826C24">
        <w:t>связанной</w:t>
      </w:r>
      <w:r w:rsidRPr="00826C24">
        <w:rPr>
          <w:spacing w:val="40"/>
        </w:rPr>
        <w:t xml:space="preserve"> </w:t>
      </w:r>
      <w:r w:rsidRPr="00826C24">
        <w:t>с</w:t>
      </w:r>
      <w:r w:rsidRPr="00826C24">
        <w:rPr>
          <w:spacing w:val="40"/>
        </w:rPr>
        <w:t xml:space="preserve"> </w:t>
      </w:r>
      <w:r w:rsidRPr="00826C24">
        <w:t>реализацией</w:t>
      </w:r>
      <w:r w:rsidRPr="00826C24">
        <w:rPr>
          <w:spacing w:val="40"/>
        </w:rPr>
        <w:t xml:space="preserve"> </w:t>
      </w:r>
      <w:r w:rsidRPr="00826C24">
        <w:t>программы,</w:t>
      </w:r>
      <w:r w:rsidRPr="00826C24">
        <w:rPr>
          <w:spacing w:val="40"/>
        </w:rPr>
        <w:t xml:space="preserve"> </w:t>
      </w:r>
      <w:r w:rsidRPr="00826C24">
        <w:t>планируемыми</w:t>
      </w:r>
      <w:r w:rsidRPr="00826C24">
        <w:rPr>
          <w:spacing w:val="40"/>
        </w:rPr>
        <w:t xml:space="preserve"> </w:t>
      </w:r>
      <w:r w:rsidRPr="00826C24">
        <w:t>результатами,</w:t>
      </w:r>
      <w:r w:rsidRPr="00826C24">
        <w:rPr>
          <w:spacing w:val="40"/>
        </w:rPr>
        <w:t xml:space="preserve"> </w:t>
      </w:r>
      <w:r w:rsidRPr="00826C24">
        <w:t xml:space="preserve">организацией коррекционно-образовательного процесса и условиями его осуществления. Должны </w:t>
      </w:r>
      <w:r w:rsidRPr="00826C24">
        <w:rPr>
          <w:spacing w:val="-4"/>
        </w:rPr>
        <w:t>быть</w:t>
      </w:r>
      <w:r w:rsidRPr="00826C24">
        <w:tab/>
      </w:r>
      <w:r w:rsidRPr="00826C24">
        <w:rPr>
          <w:spacing w:val="-2"/>
        </w:rPr>
        <w:t>созданы</w:t>
      </w:r>
      <w:r w:rsidRPr="00826C24">
        <w:tab/>
      </w:r>
      <w:r w:rsidRPr="00826C24">
        <w:tab/>
      </w:r>
      <w:r w:rsidRPr="00826C24">
        <w:rPr>
          <w:spacing w:val="-2"/>
        </w:rPr>
        <w:t>условия</w:t>
      </w:r>
      <w:r w:rsidRPr="00826C24">
        <w:tab/>
      </w:r>
      <w:r w:rsidRPr="00826C24">
        <w:rPr>
          <w:spacing w:val="-4"/>
        </w:rPr>
        <w:t>для</w:t>
      </w:r>
      <w:r w:rsidRPr="00826C24">
        <w:tab/>
      </w:r>
      <w:r w:rsidRPr="00826C24">
        <w:rPr>
          <w:spacing w:val="-2"/>
        </w:rPr>
        <w:t>функционирования</w:t>
      </w:r>
      <w:r w:rsidRPr="00826C24">
        <w:tab/>
      </w:r>
      <w:r w:rsidRPr="00826C24">
        <w:rPr>
          <w:spacing w:val="-2"/>
        </w:rPr>
        <w:t>современной</w:t>
      </w:r>
      <w:r w:rsidRPr="00826C24">
        <w:tab/>
      </w:r>
      <w:r w:rsidRPr="00826C24">
        <w:rPr>
          <w:spacing w:val="-2"/>
        </w:rPr>
        <w:t xml:space="preserve">информационно- </w:t>
      </w:r>
      <w:r w:rsidRPr="00826C24">
        <w:t>образовательной</w:t>
      </w:r>
      <w:r w:rsidRPr="00826C24">
        <w:rPr>
          <w:spacing w:val="40"/>
        </w:rPr>
        <w:t xml:space="preserve"> </w:t>
      </w:r>
      <w:r w:rsidRPr="00826C24">
        <w:t>среды</w:t>
      </w:r>
      <w:r w:rsidRPr="00826C24">
        <w:rPr>
          <w:spacing w:val="40"/>
        </w:rPr>
        <w:t xml:space="preserve"> </w:t>
      </w:r>
      <w:r w:rsidRPr="00826C24">
        <w:t>образовательной</w:t>
      </w:r>
      <w:r w:rsidRPr="00826C24">
        <w:rPr>
          <w:spacing w:val="40"/>
        </w:rPr>
        <w:t xml:space="preserve"> </w:t>
      </w:r>
      <w:r w:rsidRPr="00826C24">
        <w:t>организации,</w:t>
      </w:r>
      <w:r w:rsidRPr="00826C24">
        <w:rPr>
          <w:spacing w:val="40"/>
        </w:rPr>
        <w:t xml:space="preserve"> </w:t>
      </w:r>
      <w:r w:rsidRPr="00826C24">
        <w:t>включающей</w:t>
      </w:r>
      <w:r w:rsidRPr="00826C24">
        <w:rPr>
          <w:spacing w:val="40"/>
        </w:rPr>
        <w:t xml:space="preserve"> </w:t>
      </w:r>
      <w:r w:rsidRPr="00826C24">
        <w:t>электронные информационные</w:t>
      </w:r>
      <w:r w:rsidRPr="00826C24">
        <w:rPr>
          <w:spacing w:val="40"/>
        </w:rPr>
        <w:t xml:space="preserve"> </w:t>
      </w:r>
      <w:r w:rsidRPr="00826C24">
        <w:t>ресурсы,</w:t>
      </w:r>
      <w:r w:rsidRPr="00826C24">
        <w:rPr>
          <w:spacing w:val="40"/>
        </w:rPr>
        <w:t xml:space="preserve"> </w:t>
      </w:r>
      <w:r w:rsidRPr="00826C24">
        <w:t>электронные</w:t>
      </w:r>
      <w:r w:rsidRPr="00826C24">
        <w:rPr>
          <w:spacing w:val="40"/>
        </w:rPr>
        <w:t xml:space="preserve"> </w:t>
      </w:r>
      <w:r w:rsidRPr="00826C24">
        <w:t>образовательные</w:t>
      </w:r>
      <w:r w:rsidRPr="00826C24">
        <w:rPr>
          <w:spacing w:val="40"/>
        </w:rPr>
        <w:t xml:space="preserve"> </w:t>
      </w:r>
      <w:r w:rsidRPr="00826C24">
        <w:t>ресурсы,</w:t>
      </w:r>
      <w:r w:rsidRPr="00826C24">
        <w:rPr>
          <w:spacing w:val="40"/>
        </w:rPr>
        <w:t xml:space="preserve"> </w:t>
      </w:r>
      <w:r w:rsidRPr="00826C24">
        <w:t xml:space="preserve">совокупность </w:t>
      </w:r>
      <w:r w:rsidRPr="00826C24">
        <w:rPr>
          <w:spacing w:val="-2"/>
        </w:rPr>
        <w:t>информационных</w:t>
      </w:r>
      <w:r w:rsidRPr="00826C24">
        <w:tab/>
      </w:r>
      <w:r w:rsidRPr="00826C24">
        <w:rPr>
          <w:spacing w:val="-2"/>
        </w:rPr>
        <w:t>технологий,</w:t>
      </w:r>
      <w:r w:rsidRPr="00826C24">
        <w:tab/>
      </w:r>
      <w:r w:rsidRPr="00826C24">
        <w:rPr>
          <w:spacing w:val="-2"/>
        </w:rPr>
        <w:t>телекоммуникационных</w:t>
      </w:r>
      <w:r w:rsidRPr="00826C24">
        <w:tab/>
      </w:r>
      <w:r w:rsidRPr="00826C24">
        <w:tab/>
      </w:r>
      <w:r w:rsidRPr="00826C24">
        <w:tab/>
      </w:r>
      <w:r w:rsidRPr="00826C24">
        <w:tab/>
      </w:r>
      <w:r w:rsidRPr="00826C24">
        <w:tab/>
      </w:r>
      <w:r w:rsidRPr="00826C24">
        <w:rPr>
          <w:spacing w:val="-2"/>
        </w:rPr>
        <w:t xml:space="preserve">технологий, </w:t>
      </w:r>
      <w:r w:rsidRPr="00826C24">
        <w:t>соответствующих</w:t>
      </w:r>
      <w:r w:rsidRPr="00826C24">
        <w:rPr>
          <w:spacing w:val="72"/>
        </w:rPr>
        <w:t xml:space="preserve"> </w:t>
      </w:r>
      <w:r w:rsidRPr="00826C24">
        <w:t>технических</w:t>
      </w:r>
      <w:r w:rsidRPr="00826C24">
        <w:rPr>
          <w:spacing w:val="68"/>
        </w:rPr>
        <w:t xml:space="preserve"> </w:t>
      </w:r>
      <w:r w:rsidRPr="00826C24">
        <w:t>средств</w:t>
      </w:r>
      <w:r w:rsidRPr="00826C24">
        <w:rPr>
          <w:spacing w:val="76"/>
        </w:rPr>
        <w:t xml:space="preserve"> </w:t>
      </w:r>
      <w:r w:rsidRPr="00826C24">
        <w:t>и</w:t>
      </w:r>
      <w:r w:rsidRPr="00826C24">
        <w:rPr>
          <w:spacing w:val="73"/>
        </w:rPr>
        <w:t xml:space="preserve"> </w:t>
      </w:r>
      <w:r w:rsidRPr="00826C24">
        <w:t>технологий,</w:t>
      </w:r>
      <w:r w:rsidRPr="00826C24">
        <w:rPr>
          <w:spacing w:val="74"/>
        </w:rPr>
        <w:t xml:space="preserve"> </w:t>
      </w:r>
      <w:r w:rsidRPr="00826C24">
        <w:t>в</w:t>
      </w:r>
      <w:r w:rsidRPr="00826C24">
        <w:rPr>
          <w:spacing w:val="71"/>
        </w:rPr>
        <w:t xml:space="preserve"> </w:t>
      </w:r>
      <w:r w:rsidRPr="00826C24">
        <w:t>том</w:t>
      </w:r>
      <w:r w:rsidRPr="00826C24">
        <w:rPr>
          <w:spacing w:val="74"/>
        </w:rPr>
        <w:t xml:space="preserve"> </w:t>
      </w:r>
      <w:r w:rsidRPr="00826C24">
        <w:t>числе</w:t>
      </w:r>
      <w:r w:rsidRPr="00826C24">
        <w:rPr>
          <w:spacing w:val="74"/>
        </w:rPr>
        <w:t xml:space="preserve"> </w:t>
      </w:r>
      <w:r w:rsidRPr="00826C24">
        <w:rPr>
          <w:spacing w:val="-2"/>
        </w:rPr>
        <w:t>ассистивных,</w:t>
      </w:r>
    </w:p>
    <w:p w:rsidR="005032D1" w:rsidRPr="00826C24" w:rsidRDefault="00773E75" w:rsidP="007848B8">
      <w:pPr>
        <w:pStyle w:val="a3"/>
        <w:tabs>
          <w:tab w:val="left" w:pos="2553"/>
          <w:tab w:val="left" w:pos="4236"/>
          <w:tab w:val="left" w:pos="5464"/>
          <w:tab w:val="left" w:pos="7410"/>
          <w:tab w:val="left" w:pos="7798"/>
          <w:tab w:val="left" w:pos="8854"/>
        </w:tabs>
        <w:spacing w:before="67" w:line="276" w:lineRule="auto"/>
        <w:ind w:left="233" w:right="244" w:firstLine="0"/>
        <w:jc w:val="left"/>
      </w:pPr>
      <w:r w:rsidRPr="00826C24">
        <w:rPr>
          <w:spacing w:val="-2"/>
        </w:rPr>
        <w:lastRenderedPageBreak/>
        <w:t>обеспечивающих</w:t>
      </w:r>
      <w:r w:rsidRPr="00826C24">
        <w:tab/>
      </w:r>
      <w:r w:rsidRPr="00826C24">
        <w:rPr>
          <w:spacing w:val="-2"/>
        </w:rPr>
        <w:t>достижение</w:t>
      </w:r>
      <w:r w:rsidRPr="00826C24">
        <w:tab/>
      </w:r>
      <w:r w:rsidRPr="00826C24">
        <w:rPr>
          <w:spacing w:val="-2"/>
        </w:rPr>
        <w:t>каждым</w:t>
      </w:r>
      <w:r w:rsidRPr="00826C24">
        <w:tab/>
      </w:r>
      <w:r w:rsidRPr="00826C24">
        <w:rPr>
          <w:spacing w:val="-2"/>
        </w:rPr>
        <w:t>обучающимся</w:t>
      </w:r>
      <w:r w:rsidRPr="00826C24">
        <w:tab/>
      </w:r>
      <w:r w:rsidRPr="00826C24">
        <w:rPr>
          <w:spacing w:val="-10"/>
        </w:rPr>
        <w:t>с</w:t>
      </w:r>
      <w:r w:rsidRPr="00826C24">
        <w:tab/>
      </w:r>
      <w:r w:rsidRPr="00826C24">
        <w:rPr>
          <w:spacing w:val="-4"/>
        </w:rPr>
        <w:t>НОДА</w:t>
      </w:r>
      <w:r w:rsidRPr="00826C24">
        <w:tab/>
      </w:r>
      <w:r w:rsidRPr="00826C24">
        <w:rPr>
          <w:spacing w:val="-2"/>
        </w:rPr>
        <w:t xml:space="preserve">максимально </w:t>
      </w:r>
      <w:r w:rsidRPr="00826C24">
        <w:t>возможных для него результатов коррекционной работы.</w:t>
      </w:r>
    </w:p>
    <w:p w:rsidR="005032D1" w:rsidRPr="00826C24" w:rsidRDefault="005032D1" w:rsidP="007848B8">
      <w:pPr>
        <w:pStyle w:val="a3"/>
        <w:spacing w:before="7" w:line="276" w:lineRule="auto"/>
        <w:ind w:left="0" w:firstLine="0"/>
        <w:jc w:val="left"/>
      </w:pPr>
    </w:p>
    <w:p w:rsidR="005032D1" w:rsidRPr="00826C24" w:rsidRDefault="00773E75" w:rsidP="007848B8">
      <w:pPr>
        <w:pStyle w:val="2"/>
        <w:numPr>
          <w:ilvl w:val="3"/>
          <w:numId w:val="227"/>
        </w:numPr>
        <w:tabs>
          <w:tab w:val="left" w:pos="2053"/>
        </w:tabs>
        <w:spacing w:line="276" w:lineRule="auto"/>
        <w:ind w:left="2052" w:hanging="1095"/>
        <w:jc w:val="left"/>
        <w:rPr>
          <w:sz w:val="28"/>
          <w:szCs w:val="28"/>
        </w:rPr>
      </w:pPr>
      <w:bookmarkStart w:id="65" w:name="2.2.4.5._Планируемые_результаты_коррекци"/>
      <w:bookmarkStart w:id="66" w:name="_bookmark32"/>
      <w:bookmarkEnd w:id="65"/>
      <w:bookmarkEnd w:id="66"/>
      <w:r w:rsidRPr="00826C24">
        <w:rPr>
          <w:sz w:val="28"/>
          <w:szCs w:val="28"/>
        </w:rPr>
        <w:t>Планируемые</w:t>
      </w:r>
      <w:r w:rsidRPr="00826C24">
        <w:rPr>
          <w:spacing w:val="70"/>
          <w:sz w:val="28"/>
          <w:szCs w:val="28"/>
        </w:rPr>
        <w:t xml:space="preserve"> </w:t>
      </w:r>
      <w:r w:rsidRPr="00826C24">
        <w:rPr>
          <w:sz w:val="28"/>
          <w:szCs w:val="28"/>
        </w:rPr>
        <w:t>результаты</w:t>
      </w:r>
      <w:r w:rsidRPr="00826C24">
        <w:rPr>
          <w:spacing w:val="75"/>
          <w:sz w:val="28"/>
          <w:szCs w:val="28"/>
        </w:rPr>
        <w:t xml:space="preserve"> </w:t>
      </w:r>
      <w:r w:rsidRPr="00826C24">
        <w:rPr>
          <w:sz w:val="28"/>
          <w:szCs w:val="28"/>
        </w:rPr>
        <w:t>коррекционной</w:t>
      </w:r>
      <w:r w:rsidRPr="00826C24">
        <w:rPr>
          <w:spacing w:val="77"/>
          <w:sz w:val="28"/>
          <w:szCs w:val="28"/>
        </w:rPr>
        <w:t xml:space="preserve"> </w:t>
      </w:r>
      <w:r w:rsidRPr="00826C24">
        <w:rPr>
          <w:spacing w:val="-2"/>
          <w:sz w:val="28"/>
          <w:szCs w:val="28"/>
        </w:rPr>
        <w:t>работы</w:t>
      </w:r>
    </w:p>
    <w:p w:rsidR="005032D1" w:rsidRPr="00826C24" w:rsidRDefault="00773E75" w:rsidP="007848B8">
      <w:pPr>
        <w:pStyle w:val="a4"/>
        <w:numPr>
          <w:ilvl w:val="0"/>
          <w:numId w:val="219"/>
        </w:numPr>
        <w:tabs>
          <w:tab w:val="left" w:pos="1366"/>
          <w:tab w:val="left" w:pos="1367"/>
        </w:tabs>
        <w:spacing w:line="276" w:lineRule="auto"/>
        <w:ind w:left="1366"/>
        <w:rPr>
          <w:sz w:val="28"/>
          <w:szCs w:val="28"/>
        </w:rPr>
      </w:pPr>
      <w:r w:rsidRPr="00826C24">
        <w:rPr>
          <w:sz w:val="28"/>
          <w:szCs w:val="28"/>
        </w:rPr>
        <w:t>адаптация</w:t>
      </w:r>
      <w:r w:rsidRPr="00826C24">
        <w:rPr>
          <w:spacing w:val="-15"/>
          <w:sz w:val="28"/>
          <w:szCs w:val="28"/>
        </w:rPr>
        <w:t xml:space="preserve"> </w:t>
      </w:r>
      <w:r w:rsidRPr="00826C24">
        <w:rPr>
          <w:sz w:val="28"/>
          <w:szCs w:val="28"/>
        </w:rPr>
        <w:t>обучающегося</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НОДА</w:t>
      </w:r>
      <w:r w:rsidRPr="00826C24">
        <w:rPr>
          <w:spacing w:val="-18"/>
          <w:sz w:val="28"/>
          <w:szCs w:val="28"/>
        </w:rPr>
        <w:t xml:space="preserve"> </w:t>
      </w:r>
      <w:r w:rsidRPr="00826C24">
        <w:rPr>
          <w:sz w:val="28"/>
          <w:szCs w:val="28"/>
        </w:rPr>
        <w:t>к</w:t>
      </w:r>
      <w:r w:rsidRPr="00826C24">
        <w:rPr>
          <w:spacing w:val="-15"/>
          <w:sz w:val="28"/>
          <w:szCs w:val="28"/>
        </w:rPr>
        <w:t xml:space="preserve"> </w:t>
      </w:r>
      <w:r w:rsidRPr="00826C24">
        <w:rPr>
          <w:sz w:val="28"/>
          <w:szCs w:val="28"/>
        </w:rPr>
        <w:t>среде</w:t>
      </w:r>
      <w:r w:rsidRPr="00826C24">
        <w:rPr>
          <w:spacing w:val="-14"/>
          <w:sz w:val="28"/>
          <w:szCs w:val="28"/>
        </w:rPr>
        <w:t xml:space="preserve"> </w:t>
      </w:r>
      <w:r w:rsidRPr="00826C24">
        <w:rPr>
          <w:sz w:val="28"/>
          <w:szCs w:val="28"/>
        </w:rPr>
        <w:t>образовательной</w:t>
      </w:r>
      <w:r w:rsidRPr="00826C24">
        <w:rPr>
          <w:spacing w:val="-15"/>
          <w:sz w:val="28"/>
          <w:szCs w:val="28"/>
        </w:rPr>
        <w:t xml:space="preserve"> </w:t>
      </w:r>
      <w:r w:rsidRPr="00826C24">
        <w:rPr>
          <w:spacing w:val="-2"/>
          <w:sz w:val="28"/>
          <w:szCs w:val="28"/>
        </w:rPr>
        <w:t>организации;</w:t>
      </w:r>
    </w:p>
    <w:p w:rsidR="005032D1" w:rsidRPr="00826C24" w:rsidRDefault="00773E75" w:rsidP="007848B8">
      <w:pPr>
        <w:pStyle w:val="a4"/>
        <w:numPr>
          <w:ilvl w:val="0"/>
          <w:numId w:val="219"/>
        </w:numPr>
        <w:tabs>
          <w:tab w:val="left" w:pos="1366"/>
          <w:tab w:val="left" w:pos="1367"/>
          <w:tab w:val="left" w:pos="2926"/>
          <w:tab w:val="left" w:pos="5023"/>
          <w:tab w:val="left" w:pos="7019"/>
          <w:tab w:val="left" w:pos="9380"/>
        </w:tabs>
        <w:spacing w:line="276" w:lineRule="auto"/>
        <w:ind w:right="236" w:firstLine="710"/>
        <w:rPr>
          <w:sz w:val="28"/>
          <w:szCs w:val="28"/>
        </w:rPr>
      </w:pPr>
      <w:r w:rsidRPr="00826C24">
        <w:rPr>
          <w:spacing w:val="-2"/>
          <w:sz w:val="28"/>
          <w:szCs w:val="28"/>
        </w:rPr>
        <w:t>динамика</w:t>
      </w:r>
      <w:r w:rsidRPr="00826C24">
        <w:rPr>
          <w:sz w:val="28"/>
          <w:szCs w:val="28"/>
        </w:rPr>
        <w:tab/>
      </w:r>
      <w:r w:rsidRPr="00826C24">
        <w:rPr>
          <w:spacing w:val="-2"/>
          <w:sz w:val="28"/>
          <w:szCs w:val="28"/>
        </w:rPr>
        <w:t>когнитивного,</w:t>
      </w:r>
      <w:r w:rsidRPr="00826C24">
        <w:rPr>
          <w:sz w:val="28"/>
          <w:szCs w:val="28"/>
        </w:rPr>
        <w:tab/>
      </w:r>
      <w:r w:rsidRPr="00826C24">
        <w:rPr>
          <w:spacing w:val="-2"/>
          <w:sz w:val="28"/>
          <w:szCs w:val="28"/>
        </w:rPr>
        <w:t>личностного,</w:t>
      </w:r>
      <w:r w:rsidRPr="00826C24">
        <w:rPr>
          <w:sz w:val="28"/>
          <w:szCs w:val="28"/>
        </w:rPr>
        <w:tab/>
      </w:r>
      <w:r w:rsidRPr="00826C24">
        <w:rPr>
          <w:spacing w:val="-2"/>
          <w:sz w:val="28"/>
          <w:szCs w:val="28"/>
        </w:rPr>
        <w:t>эмоционального</w:t>
      </w:r>
      <w:r w:rsidRPr="00826C24">
        <w:rPr>
          <w:sz w:val="28"/>
          <w:szCs w:val="28"/>
        </w:rPr>
        <w:tab/>
      </w:r>
      <w:r w:rsidRPr="00826C24">
        <w:rPr>
          <w:spacing w:val="-2"/>
          <w:sz w:val="28"/>
          <w:szCs w:val="28"/>
        </w:rPr>
        <w:t xml:space="preserve">развития </w:t>
      </w:r>
      <w:r w:rsidRPr="00826C24">
        <w:rPr>
          <w:sz w:val="28"/>
          <w:szCs w:val="28"/>
        </w:rPr>
        <w:t>обучающегося с НОДА;</w:t>
      </w:r>
    </w:p>
    <w:p w:rsidR="005032D1" w:rsidRPr="00826C24" w:rsidRDefault="00773E75" w:rsidP="007848B8">
      <w:pPr>
        <w:pStyle w:val="a4"/>
        <w:numPr>
          <w:ilvl w:val="0"/>
          <w:numId w:val="219"/>
        </w:numPr>
        <w:tabs>
          <w:tab w:val="left" w:pos="1366"/>
          <w:tab w:val="left" w:pos="1367"/>
        </w:tabs>
        <w:spacing w:line="276" w:lineRule="auto"/>
        <w:ind w:left="1366"/>
        <w:rPr>
          <w:sz w:val="28"/>
          <w:szCs w:val="28"/>
        </w:rPr>
      </w:pPr>
      <w:r w:rsidRPr="00826C24">
        <w:rPr>
          <w:sz w:val="28"/>
          <w:szCs w:val="28"/>
        </w:rPr>
        <w:t>уменьшение</w:t>
      </w:r>
      <w:r w:rsidRPr="00826C24">
        <w:rPr>
          <w:spacing w:val="-15"/>
          <w:sz w:val="28"/>
          <w:szCs w:val="28"/>
        </w:rPr>
        <w:t xml:space="preserve"> </w:t>
      </w:r>
      <w:r w:rsidRPr="00826C24">
        <w:rPr>
          <w:sz w:val="28"/>
          <w:szCs w:val="28"/>
        </w:rPr>
        <w:t>степени</w:t>
      </w:r>
      <w:r w:rsidRPr="00826C24">
        <w:rPr>
          <w:spacing w:val="-12"/>
          <w:sz w:val="28"/>
          <w:szCs w:val="28"/>
        </w:rPr>
        <w:t xml:space="preserve"> </w:t>
      </w:r>
      <w:r w:rsidRPr="00826C24">
        <w:rPr>
          <w:sz w:val="28"/>
          <w:szCs w:val="28"/>
        </w:rPr>
        <w:t>выраженности</w:t>
      </w:r>
      <w:r w:rsidRPr="00826C24">
        <w:rPr>
          <w:spacing w:val="-15"/>
          <w:sz w:val="28"/>
          <w:szCs w:val="28"/>
        </w:rPr>
        <w:t xml:space="preserve"> </w:t>
      </w:r>
      <w:r w:rsidRPr="00826C24">
        <w:rPr>
          <w:sz w:val="28"/>
          <w:szCs w:val="28"/>
        </w:rPr>
        <w:t>речевых</w:t>
      </w:r>
      <w:r w:rsidRPr="00826C24">
        <w:rPr>
          <w:spacing w:val="-17"/>
          <w:sz w:val="28"/>
          <w:szCs w:val="28"/>
        </w:rPr>
        <w:t xml:space="preserve"> </w:t>
      </w:r>
      <w:r w:rsidRPr="00826C24">
        <w:rPr>
          <w:spacing w:val="-2"/>
          <w:sz w:val="28"/>
          <w:szCs w:val="28"/>
        </w:rPr>
        <w:t>нарушений;</w:t>
      </w:r>
    </w:p>
    <w:p w:rsidR="005032D1" w:rsidRPr="00826C24" w:rsidRDefault="00773E75" w:rsidP="007848B8">
      <w:pPr>
        <w:pStyle w:val="a4"/>
        <w:numPr>
          <w:ilvl w:val="0"/>
          <w:numId w:val="219"/>
        </w:numPr>
        <w:tabs>
          <w:tab w:val="left" w:pos="1366"/>
          <w:tab w:val="left" w:pos="1367"/>
        </w:tabs>
        <w:spacing w:before="2" w:line="276" w:lineRule="auto"/>
        <w:ind w:left="1366"/>
        <w:rPr>
          <w:sz w:val="28"/>
          <w:szCs w:val="28"/>
        </w:rPr>
      </w:pPr>
      <w:r w:rsidRPr="00826C24">
        <w:rPr>
          <w:sz w:val="28"/>
          <w:szCs w:val="28"/>
        </w:rPr>
        <w:t>улучшение</w:t>
      </w:r>
      <w:r w:rsidRPr="00826C24">
        <w:rPr>
          <w:spacing w:val="-17"/>
          <w:sz w:val="28"/>
          <w:szCs w:val="28"/>
        </w:rPr>
        <w:t xml:space="preserve"> </w:t>
      </w:r>
      <w:r w:rsidRPr="00826C24">
        <w:rPr>
          <w:sz w:val="28"/>
          <w:szCs w:val="28"/>
        </w:rPr>
        <w:t>владения</w:t>
      </w:r>
      <w:r w:rsidRPr="00826C24">
        <w:rPr>
          <w:spacing w:val="-17"/>
          <w:sz w:val="28"/>
          <w:szCs w:val="28"/>
        </w:rPr>
        <w:t xml:space="preserve"> </w:t>
      </w:r>
      <w:r w:rsidRPr="00826C24">
        <w:rPr>
          <w:sz w:val="28"/>
          <w:szCs w:val="28"/>
        </w:rPr>
        <w:t>родным</w:t>
      </w:r>
      <w:r w:rsidRPr="00826C24">
        <w:rPr>
          <w:spacing w:val="-17"/>
          <w:sz w:val="28"/>
          <w:szCs w:val="28"/>
        </w:rPr>
        <w:t xml:space="preserve"> </w:t>
      </w:r>
      <w:r w:rsidRPr="00826C24">
        <w:rPr>
          <w:sz w:val="28"/>
          <w:szCs w:val="28"/>
        </w:rPr>
        <w:t>(русским)</w:t>
      </w:r>
      <w:r w:rsidRPr="00826C24">
        <w:rPr>
          <w:spacing w:val="-18"/>
          <w:sz w:val="28"/>
          <w:szCs w:val="28"/>
        </w:rPr>
        <w:t xml:space="preserve"> </w:t>
      </w:r>
      <w:r w:rsidRPr="00826C24">
        <w:rPr>
          <w:spacing w:val="-2"/>
          <w:sz w:val="28"/>
          <w:szCs w:val="28"/>
        </w:rPr>
        <w:t>языком;</w:t>
      </w:r>
    </w:p>
    <w:p w:rsidR="005032D1" w:rsidRPr="00826C24" w:rsidRDefault="00773E75" w:rsidP="007848B8">
      <w:pPr>
        <w:pStyle w:val="a4"/>
        <w:numPr>
          <w:ilvl w:val="0"/>
          <w:numId w:val="219"/>
        </w:numPr>
        <w:tabs>
          <w:tab w:val="left" w:pos="1366"/>
          <w:tab w:val="left" w:pos="1367"/>
        </w:tabs>
        <w:spacing w:line="276" w:lineRule="auto"/>
        <w:ind w:right="243" w:firstLine="710"/>
        <w:rPr>
          <w:sz w:val="28"/>
          <w:szCs w:val="28"/>
        </w:rPr>
      </w:pPr>
      <w:r w:rsidRPr="00826C24">
        <w:rPr>
          <w:sz w:val="28"/>
          <w:szCs w:val="28"/>
        </w:rPr>
        <w:t xml:space="preserve">оптимизация неадекватных профессиональных намерений обучающихся с </w:t>
      </w:r>
      <w:r w:rsidRPr="00826C24">
        <w:rPr>
          <w:spacing w:val="-2"/>
          <w:sz w:val="28"/>
          <w:szCs w:val="28"/>
        </w:rPr>
        <w:t>НОДА;</w:t>
      </w:r>
    </w:p>
    <w:p w:rsidR="005032D1" w:rsidRPr="00826C24" w:rsidRDefault="00773E75" w:rsidP="007848B8">
      <w:pPr>
        <w:pStyle w:val="a4"/>
        <w:numPr>
          <w:ilvl w:val="0"/>
          <w:numId w:val="219"/>
        </w:numPr>
        <w:tabs>
          <w:tab w:val="left" w:pos="1366"/>
          <w:tab w:val="left" w:pos="1367"/>
          <w:tab w:val="left" w:pos="3361"/>
          <w:tab w:val="left" w:pos="6309"/>
          <w:tab w:val="left" w:pos="8084"/>
          <w:tab w:val="left" w:pos="8918"/>
        </w:tabs>
        <w:spacing w:line="276" w:lineRule="auto"/>
        <w:ind w:right="237" w:firstLine="710"/>
        <w:rPr>
          <w:sz w:val="28"/>
          <w:szCs w:val="28"/>
        </w:rPr>
      </w:pPr>
      <w:r w:rsidRPr="00826C24">
        <w:rPr>
          <w:spacing w:val="-2"/>
          <w:sz w:val="28"/>
          <w:szCs w:val="28"/>
        </w:rPr>
        <w:t>оптимизация</w:t>
      </w:r>
      <w:r w:rsidRPr="00826C24">
        <w:rPr>
          <w:sz w:val="28"/>
          <w:szCs w:val="28"/>
        </w:rPr>
        <w:tab/>
      </w:r>
      <w:r w:rsidRPr="00826C24">
        <w:rPr>
          <w:spacing w:val="-2"/>
          <w:sz w:val="28"/>
          <w:szCs w:val="28"/>
        </w:rPr>
        <w:t>детско-родительских</w:t>
      </w:r>
      <w:r w:rsidRPr="00826C24">
        <w:rPr>
          <w:sz w:val="28"/>
          <w:szCs w:val="28"/>
        </w:rPr>
        <w:tab/>
      </w:r>
      <w:r w:rsidRPr="00826C24">
        <w:rPr>
          <w:spacing w:val="-2"/>
          <w:sz w:val="28"/>
          <w:szCs w:val="28"/>
        </w:rPr>
        <w:t>отношений</w:t>
      </w:r>
      <w:r w:rsidRPr="00826C24">
        <w:rPr>
          <w:sz w:val="28"/>
          <w:szCs w:val="28"/>
        </w:rPr>
        <w:tab/>
      </w:r>
      <w:r w:rsidRPr="00826C24">
        <w:rPr>
          <w:spacing w:val="-4"/>
          <w:sz w:val="28"/>
          <w:szCs w:val="28"/>
        </w:rPr>
        <w:t>как</w:t>
      </w:r>
      <w:r w:rsidRPr="00826C24">
        <w:rPr>
          <w:sz w:val="28"/>
          <w:szCs w:val="28"/>
        </w:rPr>
        <w:tab/>
      </w:r>
      <w:r w:rsidRPr="00826C24">
        <w:rPr>
          <w:spacing w:val="-2"/>
          <w:sz w:val="28"/>
          <w:szCs w:val="28"/>
        </w:rPr>
        <w:t xml:space="preserve">преодоление </w:t>
      </w:r>
      <w:r w:rsidRPr="00826C24">
        <w:rPr>
          <w:sz w:val="28"/>
          <w:szCs w:val="28"/>
        </w:rPr>
        <w:t>особенностей семейного воспитания.</w:t>
      </w:r>
    </w:p>
    <w:p w:rsidR="005032D1" w:rsidRPr="00826C24" w:rsidRDefault="005032D1" w:rsidP="007848B8">
      <w:pPr>
        <w:pStyle w:val="a3"/>
        <w:spacing w:before="11" w:line="276" w:lineRule="auto"/>
        <w:ind w:left="0" w:firstLine="0"/>
        <w:jc w:val="left"/>
      </w:pPr>
    </w:p>
    <w:p w:rsidR="005032D1" w:rsidRPr="00826C24" w:rsidRDefault="00773E75" w:rsidP="007848B8">
      <w:pPr>
        <w:pStyle w:val="a3"/>
        <w:spacing w:line="276" w:lineRule="auto"/>
        <w:ind w:left="233" w:right="238" w:firstLine="701"/>
      </w:pPr>
      <w:r w:rsidRPr="00826C24">
        <w:t>Планируемые результаты реализации программы коррекционной работы должны уточняться</w:t>
      </w:r>
      <w:r w:rsidRPr="00826C24">
        <w:rPr>
          <w:spacing w:val="-1"/>
        </w:rPr>
        <w:t xml:space="preserve"> </w:t>
      </w:r>
      <w:r w:rsidRPr="00826C24">
        <w:t>и</w:t>
      </w:r>
      <w:r w:rsidRPr="00826C24">
        <w:rPr>
          <w:spacing w:val="-1"/>
        </w:rPr>
        <w:t xml:space="preserve"> </w:t>
      </w:r>
      <w:r w:rsidRPr="00826C24">
        <w:t>конкретизироваться</w:t>
      </w:r>
      <w:r w:rsidRPr="00826C24">
        <w:rPr>
          <w:spacing w:val="-1"/>
        </w:rPr>
        <w:t xml:space="preserve"> </w:t>
      </w:r>
      <w:r w:rsidRPr="00826C24">
        <w:t>с</w:t>
      </w:r>
      <w:r w:rsidRPr="00826C24">
        <w:rPr>
          <w:spacing w:val="-1"/>
        </w:rPr>
        <w:t xml:space="preserve"> </w:t>
      </w:r>
      <w:r w:rsidRPr="00826C24">
        <w:t>учетом</w:t>
      </w:r>
      <w:r w:rsidRPr="00826C24">
        <w:rPr>
          <w:spacing w:val="-1"/>
        </w:rPr>
        <w:t xml:space="preserve"> </w:t>
      </w:r>
      <w:r w:rsidRPr="00826C24">
        <w:t>индивидуальных</w:t>
      </w:r>
      <w:r w:rsidRPr="00826C24">
        <w:rPr>
          <w:spacing w:val="-6"/>
        </w:rPr>
        <w:t xml:space="preserve"> </w:t>
      </w:r>
      <w:r w:rsidRPr="00826C24">
        <w:t>особенностей</w:t>
      </w:r>
      <w:r w:rsidRPr="00826C24">
        <w:rPr>
          <w:spacing w:val="-1"/>
        </w:rPr>
        <w:t xml:space="preserve"> </w:t>
      </w:r>
      <w:r w:rsidRPr="00826C24">
        <w:t>и возможностей обучающихся с НОДА.</w:t>
      </w:r>
    </w:p>
    <w:p w:rsidR="005032D1" w:rsidRPr="00826C24" w:rsidRDefault="00773E75" w:rsidP="007848B8">
      <w:pPr>
        <w:spacing w:line="276" w:lineRule="auto"/>
        <w:ind w:left="233" w:right="228" w:firstLine="701"/>
        <w:jc w:val="both"/>
        <w:rPr>
          <w:sz w:val="28"/>
          <w:szCs w:val="28"/>
        </w:rPr>
      </w:pPr>
      <w:r w:rsidRPr="00826C24">
        <w:rPr>
          <w:i/>
          <w:sz w:val="28"/>
          <w:szCs w:val="28"/>
        </w:rPr>
        <w:t xml:space="preserve">Методы оценки эффективности реализации программы: </w:t>
      </w:r>
      <w:r w:rsidRPr="00826C24">
        <w:rPr>
          <w:sz w:val="28"/>
          <w:szCs w:val="28"/>
        </w:rPr>
        <w:t>экспериментально- психологические исследования, тестирования, опросы, анкетирования.</w:t>
      </w:r>
    </w:p>
    <w:p w:rsidR="005032D1" w:rsidRPr="00826C24" w:rsidRDefault="00773E75" w:rsidP="007848B8">
      <w:pPr>
        <w:pStyle w:val="a3"/>
        <w:spacing w:line="276" w:lineRule="auto"/>
        <w:ind w:left="233" w:right="407"/>
      </w:pPr>
      <w:r w:rsidRPr="00826C24">
        <w:t>Планируемые</w:t>
      </w:r>
      <w:r w:rsidRPr="00826C24">
        <w:rPr>
          <w:spacing w:val="-14"/>
        </w:rPr>
        <w:t xml:space="preserve"> </w:t>
      </w:r>
      <w:r w:rsidRPr="00826C24">
        <w:t>результаты</w:t>
      </w:r>
      <w:r w:rsidRPr="00826C24">
        <w:rPr>
          <w:spacing w:val="-15"/>
        </w:rPr>
        <w:t xml:space="preserve"> </w:t>
      </w:r>
      <w:r w:rsidRPr="00826C24">
        <w:t>ПКР</w:t>
      </w:r>
      <w:r w:rsidRPr="00826C24">
        <w:rPr>
          <w:spacing w:val="-16"/>
        </w:rPr>
        <w:t xml:space="preserve"> </w:t>
      </w:r>
      <w:r w:rsidRPr="00826C24">
        <w:t>имеют</w:t>
      </w:r>
      <w:r w:rsidRPr="00826C24">
        <w:rPr>
          <w:spacing w:val="-16"/>
        </w:rPr>
        <w:t xml:space="preserve"> </w:t>
      </w:r>
      <w:r w:rsidRPr="00826C24">
        <w:t>дифференцированный</w:t>
      </w:r>
      <w:r w:rsidRPr="00826C24">
        <w:rPr>
          <w:spacing w:val="-11"/>
        </w:rPr>
        <w:t xml:space="preserve"> </w:t>
      </w:r>
      <w:r w:rsidRPr="00826C24">
        <w:t>характер</w:t>
      </w:r>
      <w:r w:rsidRPr="00826C24">
        <w:rPr>
          <w:spacing w:val="-15"/>
        </w:rPr>
        <w:t xml:space="preserve"> </w:t>
      </w:r>
      <w:r w:rsidRPr="00826C24">
        <w:t>и</w:t>
      </w:r>
      <w:r w:rsidRPr="00826C24">
        <w:rPr>
          <w:spacing w:val="-15"/>
        </w:rPr>
        <w:t xml:space="preserve"> </w:t>
      </w:r>
      <w:r w:rsidRPr="00826C24">
        <w:t>могут определяться индивидуально.</w:t>
      </w:r>
    </w:p>
    <w:p w:rsidR="005032D1" w:rsidRPr="00826C24" w:rsidRDefault="00773E75" w:rsidP="007848B8">
      <w:pPr>
        <w:pStyle w:val="a3"/>
        <w:spacing w:line="276" w:lineRule="auto"/>
        <w:ind w:left="233" w:right="233"/>
      </w:pPr>
      <w:r w:rsidRPr="00826C24">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032D1" w:rsidRPr="00826C24" w:rsidRDefault="00773E75" w:rsidP="007848B8">
      <w:pPr>
        <w:pStyle w:val="a3"/>
        <w:spacing w:line="276" w:lineRule="auto"/>
        <w:ind w:left="233" w:right="229"/>
      </w:pPr>
      <w:r w:rsidRPr="00826C24">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032D1" w:rsidRPr="00826C24" w:rsidRDefault="00773E75" w:rsidP="007848B8">
      <w:pPr>
        <w:pStyle w:val="a3"/>
        <w:spacing w:line="276" w:lineRule="auto"/>
        <w:ind w:left="233" w:right="236"/>
      </w:pPr>
      <w:r w:rsidRPr="00826C24">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032D1" w:rsidRPr="00826C24" w:rsidRDefault="00773E75" w:rsidP="007848B8">
      <w:pPr>
        <w:pStyle w:val="a3"/>
        <w:spacing w:line="276" w:lineRule="auto"/>
        <w:ind w:left="233" w:right="220"/>
      </w:pPr>
      <w:r w:rsidRPr="00826C24">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5032D1" w:rsidRPr="00826C24" w:rsidRDefault="00773E75" w:rsidP="007848B8">
      <w:pPr>
        <w:pStyle w:val="a3"/>
        <w:spacing w:line="276" w:lineRule="auto"/>
        <w:ind w:left="233" w:right="226"/>
      </w:pPr>
      <w:r w:rsidRPr="00826C24">
        <w:t>Достижения обучающихся с НОДА рассматриваются в динамике с учетом их предыдущих индивидуальных достижений.</w:t>
      </w:r>
    </w:p>
    <w:p w:rsidR="005032D1" w:rsidRPr="00826C24" w:rsidRDefault="00773E75" w:rsidP="007848B8">
      <w:pPr>
        <w:pStyle w:val="a3"/>
        <w:spacing w:line="276" w:lineRule="auto"/>
        <w:ind w:left="233" w:right="231"/>
      </w:pPr>
      <w:r w:rsidRPr="00826C24">
        <w:t xml:space="preserve">Мониторинг освоения ПКР проводится на Психолого-педагогическом </w:t>
      </w:r>
      <w:r w:rsidRPr="00826C24">
        <w:lastRenderedPageBreak/>
        <w:t>консилиуме образовательной организации в ходе анализа результатов диагностической работы специалистов. Оценка образовательных достижений освоения</w:t>
      </w:r>
      <w:r w:rsidRPr="00826C24">
        <w:rPr>
          <w:spacing w:val="-2"/>
        </w:rPr>
        <w:t xml:space="preserve"> </w:t>
      </w:r>
      <w:r w:rsidRPr="00826C24">
        <w:t>ПКР</w:t>
      </w:r>
      <w:r w:rsidRPr="00826C24">
        <w:rPr>
          <w:spacing w:val="-4"/>
        </w:rPr>
        <w:t xml:space="preserve"> </w:t>
      </w:r>
      <w:r w:rsidRPr="00826C24">
        <w:t>осуществляется</w:t>
      </w:r>
      <w:r w:rsidRPr="00826C24">
        <w:rPr>
          <w:spacing w:val="-2"/>
        </w:rPr>
        <w:t xml:space="preserve"> </w:t>
      </w:r>
      <w:r w:rsidRPr="00826C24">
        <w:t>экспертной</w:t>
      </w:r>
      <w:r w:rsidRPr="00826C24">
        <w:rPr>
          <w:spacing w:val="-3"/>
        </w:rPr>
        <w:t xml:space="preserve"> </w:t>
      </w:r>
      <w:r w:rsidRPr="00826C24">
        <w:t>группой</w:t>
      </w:r>
      <w:r w:rsidRPr="00826C24">
        <w:rPr>
          <w:spacing w:val="-3"/>
        </w:rPr>
        <w:t xml:space="preserve"> </w:t>
      </w:r>
      <w:r w:rsidRPr="00826C24">
        <w:t>и</w:t>
      </w:r>
      <w:r w:rsidRPr="00826C24">
        <w:rPr>
          <w:spacing w:val="-3"/>
        </w:rPr>
        <w:t xml:space="preserve"> </w:t>
      </w:r>
      <w:r w:rsidRPr="00826C24">
        <w:t>может</w:t>
      </w:r>
      <w:r w:rsidRPr="00826C24">
        <w:rPr>
          <w:spacing w:val="-5"/>
        </w:rPr>
        <w:t xml:space="preserve"> </w:t>
      </w:r>
      <w:r w:rsidRPr="00826C24">
        <w:t>выражаться</w:t>
      </w:r>
      <w:r w:rsidRPr="00826C24">
        <w:rPr>
          <w:spacing w:val="-2"/>
        </w:rPr>
        <w:t xml:space="preserve"> </w:t>
      </w:r>
      <w:r w:rsidRPr="00826C24">
        <w:t>в</w:t>
      </w:r>
      <w:r w:rsidRPr="00826C24">
        <w:rPr>
          <w:spacing w:val="-5"/>
        </w:rPr>
        <w:t xml:space="preserve"> </w:t>
      </w:r>
      <w:r w:rsidRPr="00826C24">
        <w:t>уровневой</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4"/>
        <w:numPr>
          <w:ilvl w:val="1"/>
          <w:numId w:val="234"/>
        </w:numPr>
        <w:tabs>
          <w:tab w:val="left" w:pos="766"/>
        </w:tabs>
        <w:spacing w:before="72" w:line="276" w:lineRule="auto"/>
        <w:ind w:left="775" w:right="250" w:hanging="524"/>
        <w:jc w:val="left"/>
        <w:rPr>
          <w:b/>
          <w:sz w:val="28"/>
          <w:szCs w:val="28"/>
        </w:rPr>
      </w:pPr>
      <w:bookmarkStart w:id="67" w:name="2.3._ОРГАНИЗАЦИОННЫЙ_РАЗДЕЛ_ПРИМЕРНОЙ_АД"/>
      <w:bookmarkStart w:id="68" w:name="_bookmark33"/>
      <w:bookmarkEnd w:id="67"/>
      <w:bookmarkEnd w:id="68"/>
      <w:r w:rsidRPr="00826C24">
        <w:rPr>
          <w:b/>
          <w:sz w:val="28"/>
          <w:szCs w:val="28"/>
        </w:rPr>
        <w:lastRenderedPageBreak/>
        <w:t>ОРГАНИЗАЦИОННЫЙ</w:t>
      </w:r>
      <w:r w:rsidRPr="00826C24">
        <w:rPr>
          <w:b/>
          <w:spacing w:val="40"/>
          <w:sz w:val="28"/>
          <w:szCs w:val="28"/>
        </w:rPr>
        <w:t xml:space="preserve"> </w:t>
      </w:r>
      <w:r w:rsidRPr="00826C24">
        <w:rPr>
          <w:b/>
          <w:sz w:val="28"/>
          <w:szCs w:val="28"/>
        </w:rPr>
        <w:t>РАЗДЕЛ</w:t>
      </w:r>
      <w:r w:rsidRPr="00826C24">
        <w:rPr>
          <w:b/>
          <w:spacing w:val="40"/>
          <w:sz w:val="28"/>
          <w:szCs w:val="28"/>
        </w:rPr>
        <w:t xml:space="preserve">  </w:t>
      </w:r>
      <w:r w:rsidRPr="00826C24">
        <w:rPr>
          <w:b/>
          <w:sz w:val="28"/>
          <w:szCs w:val="28"/>
        </w:rPr>
        <w:t>АДАПТИРОВАННОЙ</w:t>
      </w:r>
      <w:r w:rsidRPr="00826C24">
        <w:rPr>
          <w:b/>
          <w:spacing w:val="80"/>
          <w:w w:val="105"/>
          <w:sz w:val="28"/>
          <w:szCs w:val="28"/>
        </w:rPr>
        <w:t xml:space="preserve"> </w:t>
      </w:r>
      <w:r w:rsidRPr="00826C24">
        <w:rPr>
          <w:b/>
          <w:w w:val="105"/>
          <w:sz w:val="28"/>
          <w:szCs w:val="28"/>
        </w:rPr>
        <w:t>ОСНОВНОЙ ОБРАЗОВАТЕЛЬНОЙ ПРОГРАММЫ ОСНОВНОГО</w:t>
      </w:r>
    </w:p>
    <w:p w:rsidR="005032D1" w:rsidRPr="00826C24" w:rsidRDefault="00773E75" w:rsidP="007848B8">
      <w:pPr>
        <w:spacing w:line="276" w:lineRule="auto"/>
        <w:ind w:left="3484"/>
        <w:rPr>
          <w:b/>
          <w:sz w:val="28"/>
          <w:szCs w:val="28"/>
        </w:rPr>
      </w:pPr>
      <w:r w:rsidRPr="00826C24">
        <w:rPr>
          <w:b/>
          <w:sz w:val="28"/>
          <w:szCs w:val="28"/>
        </w:rPr>
        <w:t>ОБЩЕГО</w:t>
      </w:r>
      <w:r w:rsidRPr="00826C24">
        <w:rPr>
          <w:b/>
          <w:spacing w:val="50"/>
          <w:w w:val="105"/>
          <w:sz w:val="28"/>
          <w:szCs w:val="28"/>
        </w:rPr>
        <w:t xml:space="preserve"> </w:t>
      </w:r>
      <w:r w:rsidRPr="00826C24">
        <w:rPr>
          <w:b/>
          <w:spacing w:val="-2"/>
          <w:w w:val="105"/>
          <w:sz w:val="28"/>
          <w:szCs w:val="28"/>
        </w:rPr>
        <w:t>ОБРАЗОВАНИЯ</w:t>
      </w:r>
    </w:p>
    <w:p w:rsidR="005032D1" w:rsidRPr="00826C24" w:rsidRDefault="005032D1" w:rsidP="007848B8">
      <w:pPr>
        <w:pStyle w:val="a3"/>
        <w:spacing w:before="1" w:line="276" w:lineRule="auto"/>
        <w:ind w:left="0" w:firstLine="0"/>
        <w:jc w:val="left"/>
        <w:rPr>
          <w:b/>
        </w:rPr>
      </w:pPr>
    </w:p>
    <w:p w:rsidR="005032D1" w:rsidRPr="00826C24" w:rsidRDefault="002E0BF4" w:rsidP="007848B8">
      <w:pPr>
        <w:pStyle w:val="2"/>
        <w:numPr>
          <w:ilvl w:val="2"/>
          <w:numId w:val="234"/>
        </w:numPr>
        <w:tabs>
          <w:tab w:val="left" w:pos="1485"/>
        </w:tabs>
        <w:spacing w:line="276" w:lineRule="auto"/>
        <w:ind w:left="2979" w:right="641" w:hanging="2334"/>
        <w:jc w:val="both"/>
        <w:rPr>
          <w:sz w:val="28"/>
          <w:szCs w:val="28"/>
        </w:rPr>
      </w:pPr>
      <w:bookmarkStart w:id="69" w:name="2.3.1._Примерный_учебный_план_адаптирова"/>
      <w:bookmarkStart w:id="70" w:name="_bookmark34"/>
      <w:bookmarkEnd w:id="69"/>
      <w:bookmarkEnd w:id="70"/>
      <w:r w:rsidRPr="00826C24">
        <w:rPr>
          <w:w w:val="105"/>
          <w:sz w:val="28"/>
          <w:szCs w:val="28"/>
        </w:rPr>
        <w:t>У</w:t>
      </w:r>
      <w:r w:rsidR="00773E75" w:rsidRPr="00826C24">
        <w:rPr>
          <w:w w:val="105"/>
          <w:sz w:val="28"/>
          <w:szCs w:val="28"/>
        </w:rPr>
        <w:t>чебный</w:t>
      </w:r>
      <w:r w:rsidR="00773E75" w:rsidRPr="00826C24">
        <w:rPr>
          <w:spacing w:val="-15"/>
          <w:w w:val="105"/>
          <w:sz w:val="28"/>
          <w:szCs w:val="28"/>
        </w:rPr>
        <w:t xml:space="preserve"> </w:t>
      </w:r>
      <w:r w:rsidR="00773E75" w:rsidRPr="00826C24">
        <w:rPr>
          <w:w w:val="105"/>
          <w:sz w:val="28"/>
          <w:szCs w:val="28"/>
        </w:rPr>
        <w:t>план</w:t>
      </w:r>
      <w:r w:rsidR="00773E75" w:rsidRPr="00826C24">
        <w:rPr>
          <w:spacing w:val="-5"/>
          <w:w w:val="105"/>
          <w:sz w:val="28"/>
          <w:szCs w:val="28"/>
        </w:rPr>
        <w:t xml:space="preserve"> </w:t>
      </w:r>
      <w:r w:rsidR="00773E75" w:rsidRPr="00826C24">
        <w:rPr>
          <w:w w:val="105"/>
          <w:sz w:val="28"/>
          <w:szCs w:val="28"/>
        </w:rPr>
        <w:t>адаптированной</w:t>
      </w:r>
      <w:r w:rsidR="00773E75" w:rsidRPr="00826C24">
        <w:rPr>
          <w:spacing w:val="-14"/>
          <w:w w:val="105"/>
          <w:sz w:val="28"/>
          <w:szCs w:val="28"/>
        </w:rPr>
        <w:t xml:space="preserve"> </w:t>
      </w:r>
      <w:r w:rsidR="00773E75" w:rsidRPr="00826C24">
        <w:rPr>
          <w:w w:val="105"/>
          <w:sz w:val="28"/>
          <w:szCs w:val="28"/>
        </w:rPr>
        <w:t>программы основного общего образования</w:t>
      </w:r>
    </w:p>
    <w:p w:rsidR="005032D1" w:rsidRPr="00826C24" w:rsidRDefault="00773E75" w:rsidP="007848B8">
      <w:pPr>
        <w:pStyle w:val="a3"/>
        <w:spacing w:line="276" w:lineRule="auto"/>
        <w:ind w:left="233" w:right="227"/>
      </w:pPr>
      <w:r w:rsidRPr="00826C24">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w:t>
      </w:r>
    </w:p>
    <w:p w:rsidR="005032D1" w:rsidRPr="00826C24" w:rsidRDefault="00773E75" w:rsidP="007848B8">
      <w:pPr>
        <w:pStyle w:val="a3"/>
        <w:spacing w:line="276" w:lineRule="auto"/>
        <w:ind w:left="233" w:right="225"/>
      </w:pPr>
      <w:r w:rsidRPr="00826C24">
        <w:t>Данные варианты учебных планов адресованы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w:t>
      </w:r>
      <w:r w:rsidRPr="00826C24">
        <w:rPr>
          <w:spacing w:val="40"/>
        </w:rPr>
        <w:t xml:space="preserve"> </w:t>
      </w:r>
      <w:r w:rsidRPr="00826C24">
        <w:t>образовательные программы для обучающихся с НОДА.</w:t>
      </w:r>
    </w:p>
    <w:p w:rsidR="005032D1" w:rsidRPr="00826C24" w:rsidRDefault="00773E75" w:rsidP="007848B8">
      <w:pPr>
        <w:pStyle w:val="a3"/>
        <w:spacing w:line="276" w:lineRule="auto"/>
        <w:ind w:left="233" w:right="231"/>
      </w:pPr>
      <w:r w:rsidRPr="00826C24">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5032D1" w:rsidRPr="00826C24" w:rsidRDefault="00773E75" w:rsidP="007848B8">
      <w:pPr>
        <w:pStyle w:val="a3"/>
        <w:spacing w:line="276" w:lineRule="auto"/>
        <w:ind w:left="233" w:right="232"/>
      </w:pPr>
      <w:r w:rsidRPr="00826C24">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032D1" w:rsidRPr="00826C24" w:rsidRDefault="002E0BF4" w:rsidP="007848B8">
      <w:pPr>
        <w:pStyle w:val="a3"/>
        <w:spacing w:line="276" w:lineRule="auto"/>
        <w:ind w:left="233" w:right="241"/>
      </w:pPr>
      <w:r w:rsidRPr="00826C24">
        <w:t>У</w:t>
      </w:r>
      <w:r w:rsidR="00773E75" w:rsidRPr="00826C24">
        <w:t>чебный</w:t>
      </w:r>
      <w:r w:rsidR="00773E75" w:rsidRPr="00826C24">
        <w:rPr>
          <w:spacing w:val="-1"/>
        </w:rPr>
        <w:t xml:space="preserve"> </w:t>
      </w:r>
      <w:r w:rsidR="00773E75" w:rsidRPr="00826C24">
        <w:t>план</w:t>
      </w:r>
      <w:r w:rsidR="00773E75" w:rsidRPr="00826C24">
        <w:rPr>
          <w:spacing w:val="-1"/>
        </w:rPr>
        <w:t xml:space="preserve"> </w:t>
      </w:r>
      <w:r w:rsidR="00773E75" w:rsidRPr="00826C24">
        <w:t>состоит</w:t>
      </w:r>
      <w:r w:rsidR="00773E75" w:rsidRPr="00826C24">
        <w:rPr>
          <w:spacing w:val="-3"/>
        </w:rPr>
        <w:t xml:space="preserve"> </w:t>
      </w:r>
      <w:r w:rsidR="00773E75" w:rsidRPr="00826C24">
        <w:t>из</w:t>
      </w:r>
      <w:r w:rsidR="00773E75" w:rsidRPr="00826C24">
        <w:rPr>
          <w:spacing w:val="-1"/>
        </w:rPr>
        <w:t xml:space="preserve"> </w:t>
      </w:r>
      <w:r w:rsidR="00773E75" w:rsidRPr="00826C24">
        <w:t>двух</w:t>
      </w:r>
      <w:r w:rsidR="00773E75" w:rsidRPr="00826C24">
        <w:rPr>
          <w:spacing w:val="-6"/>
        </w:rPr>
        <w:t xml:space="preserve"> </w:t>
      </w:r>
      <w:r w:rsidR="00773E75" w:rsidRPr="00826C24">
        <w:t>частей:</w:t>
      </w:r>
      <w:r w:rsidR="00773E75" w:rsidRPr="00826C24">
        <w:rPr>
          <w:spacing w:val="-6"/>
        </w:rPr>
        <w:t xml:space="preserve"> </w:t>
      </w:r>
      <w:r w:rsidR="00773E75" w:rsidRPr="00826C24">
        <w:t>обязательной</w:t>
      </w:r>
      <w:r w:rsidR="00773E75" w:rsidRPr="00826C24">
        <w:rPr>
          <w:spacing w:val="-1"/>
        </w:rPr>
        <w:t xml:space="preserve"> </w:t>
      </w:r>
      <w:r w:rsidR="00773E75" w:rsidRPr="00826C24">
        <w:t>части</w:t>
      </w:r>
      <w:r w:rsidR="00773E75" w:rsidRPr="00826C24">
        <w:rPr>
          <w:spacing w:val="-1"/>
        </w:rPr>
        <w:t xml:space="preserve"> </w:t>
      </w:r>
      <w:r w:rsidR="00773E75" w:rsidRPr="00826C24">
        <w:t>и</w:t>
      </w:r>
      <w:r w:rsidR="00773E75" w:rsidRPr="00826C24">
        <w:rPr>
          <w:spacing w:val="-1"/>
        </w:rPr>
        <w:t xml:space="preserve"> </w:t>
      </w:r>
      <w:r w:rsidR="00773E75" w:rsidRPr="00826C24">
        <w:t>части, формируемой участниками образовательных отношений.</w:t>
      </w:r>
    </w:p>
    <w:p w:rsidR="005032D1" w:rsidRPr="00826C24" w:rsidRDefault="00773E75" w:rsidP="007848B8">
      <w:pPr>
        <w:pStyle w:val="a3"/>
        <w:spacing w:line="276" w:lineRule="auto"/>
        <w:ind w:left="233" w:right="233"/>
      </w:pPr>
      <w:r w:rsidRPr="00826C24">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032D1" w:rsidRPr="00826C24" w:rsidRDefault="00773E75" w:rsidP="007848B8">
      <w:pPr>
        <w:pStyle w:val="a3"/>
        <w:spacing w:before="1" w:line="276" w:lineRule="auto"/>
        <w:ind w:left="233" w:right="228"/>
      </w:pPr>
      <w:r w:rsidRPr="00826C24">
        <w:t>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проводятся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коррекционно- развивающие занятия.</w:t>
      </w:r>
    </w:p>
    <w:p w:rsidR="005032D1" w:rsidRPr="00826C24" w:rsidRDefault="00773E75" w:rsidP="007848B8">
      <w:pPr>
        <w:pStyle w:val="a3"/>
        <w:spacing w:line="276" w:lineRule="auto"/>
        <w:ind w:left="233" w:right="228"/>
      </w:pPr>
      <w:r w:rsidRPr="00826C24">
        <w:t xml:space="preserve">Целесообразно проводить коррекционно-развивающие занятия, позволяющие максимально обеспечить коррекцию имеющихся у обучающихся с НОДА </w:t>
      </w:r>
      <w:r w:rsidRPr="00826C24">
        <w:lastRenderedPageBreak/>
        <w:t>нарушений в психофизическом развитии и индивидуализировать коррекционно- образовательный процесс. Исходя из этого:</w:t>
      </w:r>
    </w:p>
    <w:p w:rsidR="005032D1" w:rsidRPr="00826C24" w:rsidRDefault="00773E75" w:rsidP="007848B8">
      <w:pPr>
        <w:pStyle w:val="a4"/>
        <w:numPr>
          <w:ilvl w:val="0"/>
          <w:numId w:val="217"/>
        </w:numPr>
        <w:tabs>
          <w:tab w:val="left" w:pos="1178"/>
        </w:tabs>
        <w:spacing w:before="67" w:line="276" w:lineRule="auto"/>
        <w:ind w:right="235" w:firstLine="710"/>
        <w:jc w:val="both"/>
        <w:rPr>
          <w:sz w:val="28"/>
          <w:szCs w:val="28"/>
        </w:rPr>
      </w:pPr>
      <w:r w:rsidRPr="00826C24">
        <w:rPr>
          <w:sz w:val="28"/>
          <w:szCs w:val="28"/>
        </w:rPr>
        <w:t>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w:t>
      </w:r>
    </w:p>
    <w:p w:rsidR="005032D1" w:rsidRPr="00826C24" w:rsidRDefault="00773E75" w:rsidP="007848B8">
      <w:pPr>
        <w:pStyle w:val="a4"/>
        <w:numPr>
          <w:ilvl w:val="0"/>
          <w:numId w:val="217"/>
        </w:numPr>
        <w:tabs>
          <w:tab w:val="left" w:pos="1178"/>
        </w:tabs>
        <w:spacing w:line="276" w:lineRule="auto"/>
        <w:ind w:right="236" w:firstLine="710"/>
        <w:jc w:val="both"/>
        <w:rPr>
          <w:sz w:val="28"/>
          <w:szCs w:val="28"/>
        </w:rPr>
      </w:pPr>
      <w:r w:rsidRPr="00826C24">
        <w:rPr>
          <w:sz w:val="28"/>
          <w:szCs w:val="28"/>
        </w:rPr>
        <w:t>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032D1" w:rsidRPr="00826C24" w:rsidRDefault="00773E75" w:rsidP="007848B8">
      <w:pPr>
        <w:pStyle w:val="a3"/>
        <w:spacing w:before="3" w:line="276" w:lineRule="auto"/>
        <w:ind w:left="233" w:right="236"/>
      </w:pPr>
      <w:r w:rsidRPr="00826C24">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032D1" w:rsidRPr="00826C24" w:rsidRDefault="00773E75" w:rsidP="007848B8">
      <w:pPr>
        <w:pStyle w:val="a3"/>
        <w:spacing w:line="276" w:lineRule="auto"/>
        <w:ind w:left="233" w:right="237"/>
      </w:pPr>
      <w:r w:rsidRPr="00826C24">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032D1" w:rsidRPr="00826C24" w:rsidRDefault="00773E75" w:rsidP="007848B8">
      <w:pPr>
        <w:pStyle w:val="a3"/>
        <w:spacing w:line="276" w:lineRule="auto"/>
        <w:ind w:left="233" w:right="238"/>
      </w:pPr>
      <w:r w:rsidRPr="00826C24">
        <w:t>увеличение учебных</w:t>
      </w:r>
      <w:r w:rsidRPr="00826C24">
        <w:rPr>
          <w:spacing w:val="-3"/>
        </w:rPr>
        <w:t xml:space="preserve"> </w:t>
      </w:r>
      <w:r w:rsidRPr="00826C24">
        <w:t>часов, предусмотренных</w:t>
      </w:r>
      <w:r w:rsidRPr="00826C24">
        <w:rPr>
          <w:spacing w:val="-3"/>
        </w:rPr>
        <w:t xml:space="preserve"> </w:t>
      </w:r>
      <w:r w:rsidRPr="00826C24">
        <w:t>на изучение отдельных учебных предметов обязательной части;</w:t>
      </w:r>
    </w:p>
    <w:p w:rsidR="005032D1" w:rsidRPr="00826C24" w:rsidRDefault="00773E75" w:rsidP="007848B8">
      <w:pPr>
        <w:pStyle w:val="a3"/>
        <w:spacing w:line="276" w:lineRule="auto"/>
        <w:ind w:left="233" w:right="227"/>
      </w:pPr>
      <w:r w:rsidRPr="00826C24">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sidRPr="00826C24">
        <w:rPr>
          <w:spacing w:val="-2"/>
        </w:rPr>
        <w:t>этнокультурные;</w:t>
      </w:r>
    </w:p>
    <w:p w:rsidR="005032D1" w:rsidRPr="00826C24" w:rsidRDefault="00773E75" w:rsidP="007848B8">
      <w:pPr>
        <w:pStyle w:val="a3"/>
        <w:spacing w:line="276" w:lineRule="auto"/>
        <w:ind w:left="233" w:right="241"/>
      </w:pPr>
      <w:r w:rsidRPr="00826C24">
        <w:t xml:space="preserve">другие виды учебной, воспитательной, спортивной и иной деятельности </w:t>
      </w:r>
      <w:r w:rsidRPr="00826C24">
        <w:rPr>
          <w:spacing w:val="-2"/>
        </w:rPr>
        <w:t>обучающихся.</w:t>
      </w:r>
    </w:p>
    <w:p w:rsidR="005032D1" w:rsidRPr="00826C24" w:rsidRDefault="00773E75" w:rsidP="007848B8">
      <w:pPr>
        <w:pStyle w:val="a3"/>
        <w:spacing w:line="276" w:lineRule="auto"/>
        <w:ind w:left="233" w:right="230"/>
      </w:pPr>
      <w:r w:rsidRPr="00826C24">
        <w:t>На внеурочную деятельность отводится 10 часов в неделю, не менее</w:t>
      </w:r>
      <w:r w:rsidRPr="00826C24">
        <w:rPr>
          <w:spacing w:val="40"/>
        </w:rPr>
        <w:t xml:space="preserve"> </w:t>
      </w:r>
      <w:r w:rsidRPr="00826C24">
        <w:t>5 из которых составляют занятия по программе коррекционной работы.</w:t>
      </w:r>
    </w:p>
    <w:p w:rsidR="005032D1" w:rsidRPr="00826C24" w:rsidRDefault="00773E75" w:rsidP="007848B8">
      <w:pPr>
        <w:pStyle w:val="a3"/>
        <w:spacing w:line="276" w:lineRule="auto"/>
        <w:ind w:left="233" w:right="238"/>
      </w:pPr>
      <w:r w:rsidRPr="00826C24">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образовательной </w:t>
      </w:r>
      <w:r w:rsidRPr="00826C24">
        <w:rPr>
          <w:spacing w:val="-2"/>
        </w:rPr>
        <w:t>организации.</w:t>
      </w:r>
    </w:p>
    <w:p w:rsidR="005032D1" w:rsidRPr="00826C24" w:rsidRDefault="00773E75" w:rsidP="007848B8">
      <w:pPr>
        <w:pStyle w:val="a3"/>
        <w:spacing w:line="276" w:lineRule="auto"/>
        <w:ind w:left="233" w:right="222"/>
      </w:pPr>
      <w:r w:rsidRPr="00826C24">
        <w:t>Представленные в Программе учебные планы являются примерными.</w:t>
      </w:r>
      <w:r w:rsidRPr="00826C24">
        <w:rPr>
          <w:spacing w:val="-1"/>
        </w:rPr>
        <w:t xml:space="preserve"> </w:t>
      </w:r>
      <w:r w:rsidRPr="00826C24">
        <w:t>Для обучающихся с НОДА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5032D1" w:rsidRPr="00826C24" w:rsidRDefault="00773E75" w:rsidP="007848B8">
      <w:pPr>
        <w:pStyle w:val="a3"/>
        <w:spacing w:line="276" w:lineRule="auto"/>
        <w:ind w:left="233" w:right="233" w:firstLine="782"/>
      </w:pPr>
      <w:r w:rsidRPr="00826C24">
        <w:t>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НОДА</w:t>
      </w:r>
      <w:r w:rsidRPr="00826C24">
        <w:rPr>
          <w:spacing w:val="40"/>
        </w:rPr>
        <w:t xml:space="preserve"> </w:t>
      </w:r>
      <w:r w:rsidRPr="00826C24">
        <w:t>предусматривается возможность разработки Индивидуального учебного плана.</w:t>
      </w:r>
    </w:p>
    <w:p w:rsidR="005032D1" w:rsidRPr="00826C24" w:rsidRDefault="00773E75" w:rsidP="007848B8">
      <w:pPr>
        <w:pStyle w:val="a3"/>
        <w:spacing w:line="276" w:lineRule="auto"/>
        <w:ind w:left="233" w:right="225"/>
      </w:pPr>
      <w:r w:rsidRPr="00826C24">
        <w:t>Право на обучение по индивидуальным учебным планам</w:t>
      </w:r>
      <w:r w:rsidRPr="00826C24">
        <w:rPr>
          <w:spacing w:val="40"/>
        </w:rPr>
        <w:t xml:space="preserve"> </w:t>
      </w:r>
      <w:r w:rsidRPr="00826C24">
        <w:t xml:space="preserve">закреплено в </w:t>
      </w:r>
      <w:r w:rsidRPr="00826C24">
        <w:lastRenderedPageBreak/>
        <w:t>Федеральном законодательстве (№ 273-ФЗ, ст. 34, часть 1, пункт 3).</w:t>
      </w:r>
    </w:p>
    <w:p w:rsidR="005032D1" w:rsidRPr="00826C24" w:rsidRDefault="00773E75" w:rsidP="007848B8">
      <w:pPr>
        <w:pStyle w:val="a3"/>
        <w:spacing w:line="276" w:lineRule="auto"/>
        <w:ind w:left="233" w:right="227"/>
      </w:pPr>
      <w:r w:rsidRPr="00826C24">
        <w:t>Обучение</w:t>
      </w:r>
      <w:r w:rsidRPr="00826C24">
        <w:rPr>
          <w:spacing w:val="40"/>
        </w:rPr>
        <w:t xml:space="preserve"> </w:t>
      </w:r>
      <w:r w:rsidRPr="00826C24">
        <w:t>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E606F" w:rsidRDefault="00773E75" w:rsidP="009E606F">
      <w:pPr>
        <w:pStyle w:val="a3"/>
        <w:spacing w:line="276" w:lineRule="auto"/>
        <w:ind w:left="233" w:right="234"/>
      </w:pPr>
      <w:r w:rsidRPr="00826C24">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w:t>
      </w:r>
      <w:r w:rsidRPr="00826C24">
        <w:rPr>
          <w:spacing w:val="40"/>
        </w:rPr>
        <w:t xml:space="preserve"> </w:t>
      </w:r>
      <w:r w:rsidRPr="00826C24">
        <w:t>внеурочной деятельности.</w:t>
      </w:r>
    </w:p>
    <w:p w:rsidR="005032D1" w:rsidRPr="00826C24" w:rsidRDefault="00773E75" w:rsidP="009E606F">
      <w:pPr>
        <w:pStyle w:val="a3"/>
        <w:spacing w:line="276" w:lineRule="auto"/>
        <w:ind w:left="233" w:right="234"/>
      </w:pPr>
      <w:r w:rsidRPr="00826C24">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5032D1" w:rsidRPr="00826C24" w:rsidRDefault="00773E75" w:rsidP="007848B8">
      <w:pPr>
        <w:pStyle w:val="a3"/>
        <w:spacing w:before="4" w:line="276" w:lineRule="auto"/>
        <w:ind w:left="233" w:right="237"/>
      </w:pPr>
      <w:r w:rsidRPr="00826C24">
        <w:t>Индивидуальный учебный план может содержать специальные компоненты, включающие</w:t>
      </w:r>
      <w:r w:rsidRPr="00826C24">
        <w:rPr>
          <w:spacing w:val="-2"/>
        </w:rPr>
        <w:t xml:space="preserve"> </w:t>
      </w:r>
      <w:r w:rsidRPr="00826C24">
        <w:t>систему предупредительных мер, связанную с устранением внешних причин и факторов, приводящих к дезадаптации.</w:t>
      </w:r>
    </w:p>
    <w:p w:rsidR="005032D1" w:rsidRPr="00826C24" w:rsidRDefault="00773E75" w:rsidP="007848B8">
      <w:pPr>
        <w:pStyle w:val="a3"/>
        <w:spacing w:line="276" w:lineRule="auto"/>
        <w:ind w:left="233" w:right="228"/>
      </w:pPr>
      <w:r w:rsidRPr="00826C24">
        <w:t>Индивидуальный учебный план</w:t>
      </w:r>
      <w:r w:rsidRPr="00826C24">
        <w:rPr>
          <w:spacing w:val="-1"/>
        </w:rPr>
        <w:t xml:space="preserve"> </w:t>
      </w:r>
      <w:r w:rsidRPr="00826C24">
        <w:t>может разрабатываться</w:t>
      </w:r>
      <w:r w:rsidRPr="00826C24">
        <w:rPr>
          <w:spacing w:val="40"/>
        </w:rPr>
        <w:t xml:space="preserve"> </w:t>
      </w:r>
      <w:r w:rsidRPr="00826C24">
        <w:t>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w:t>
      </w:r>
      <w:r w:rsidRPr="00826C24">
        <w:rPr>
          <w:spacing w:val="40"/>
        </w:rPr>
        <w:t xml:space="preserve"> </w:t>
      </w:r>
      <w:r w:rsidRPr="00826C24">
        <w:t>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w:t>
      </w:r>
      <w:r w:rsidRPr="00826C24">
        <w:rPr>
          <w:spacing w:val="-4"/>
        </w:rPr>
        <w:t xml:space="preserve"> </w:t>
      </w:r>
      <w:r w:rsidRPr="00826C24">
        <w:t>в</w:t>
      </w:r>
      <w:r w:rsidRPr="00826C24">
        <w:rPr>
          <w:spacing w:val="-6"/>
        </w:rPr>
        <w:t xml:space="preserve"> </w:t>
      </w:r>
      <w:r w:rsidRPr="00826C24">
        <w:t>одном</w:t>
      </w:r>
      <w:r w:rsidRPr="00826C24">
        <w:rPr>
          <w:spacing w:val="-4"/>
        </w:rPr>
        <w:t xml:space="preserve"> </w:t>
      </w:r>
      <w:r w:rsidRPr="00826C24">
        <w:t>классе</w:t>
      </w:r>
      <w:r w:rsidRPr="00826C24">
        <w:rPr>
          <w:spacing w:val="-4"/>
        </w:rPr>
        <w:t xml:space="preserve"> </w:t>
      </w:r>
      <w:r w:rsidRPr="00826C24">
        <w:t>обучающихся</w:t>
      </w:r>
      <w:r w:rsidRPr="00826C24">
        <w:rPr>
          <w:spacing w:val="-3"/>
        </w:rPr>
        <w:t xml:space="preserve"> </w:t>
      </w:r>
      <w:r w:rsidRPr="00826C24">
        <w:t>с</w:t>
      </w:r>
      <w:r w:rsidRPr="00826C24">
        <w:rPr>
          <w:spacing w:val="-4"/>
        </w:rPr>
        <w:t xml:space="preserve"> </w:t>
      </w:r>
      <w:r w:rsidRPr="00826C24">
        <w:t>разными</w:t>
      </w:r>
      <w:r w:rsidRPr="00826C24">
        <w:rPr>
          <w:spacing w:val="-5"/>
        </w:rPr>
        <w:t xml:space="preserve"> </w:t>
      </w:r>
      <w:r w:rsidRPr="00826C24">
        <w:t xml:space="preserve">образовательными потребностями и в других случаях, требующих особой индивидуализации образовательного </w:t>
      </w:r>
      <w:r w:rsidRPr="00826C24">
        <w:rPr>
          <w:spacing w:val="-2"/>
        </w:rPr>
        <w:t>процесса.</w:t>
      </w:r>
    </w:p>
    <w:p w:rsidR="005032D1" w:rsidRPr="00826C24" w:rsidRDefault="00773E75" w:rsidP="007848B8">
      <w:pPr>
        <w:pStyle w:val="a3"/>
        <w:spacing w:before="1" w:line="276" w:lineRule="auto"/>
        <w:ind w:left="233" w:right="226"/>
      </w:pPr>
      <w:r w:rsidRPr="00826C24">
        <w:t>Срок, на который разрабатывается ИУП, может варьироваться от 1 месяца до</w:t>
      </w:r>
      <w:r w:rsidRPr="00826C24">
        <w:rPr>
          <w:spacing w:val="40"/>
        </w:rPr>
        <w:t xml:space="preserve"> </w:t>
      </w:r>
      <w:r w:rsidRPr="00826C24">
        <w:t>1 года, в</w:t>
      </w:r>
      <w:r w:rsidRPr="00826C24">
        <w:rPr>
          <w:spacing w:val="40"/>
        </w:rPr>
        <w:t xml:space="preserve"> </w:t>
      </w:r>
      <w:r w:rsidRPr="00826C24">
        <w:t xml:space="preserve">отдельных случаях может быть разработан на весь период школьного </w:t>
      </w:r>
      <w:r w:rsidRPr="00826C24">
        <w:rPr>
          <w:spacing w:val="-2"/>
        </w:rPr>
        <w:t>образования.</w:t>
      </w:r>
    </w:p>
    <w:p w:rsidR="005032D1" w:rsidRPr="00826C24" w:rsidRDefault="00773E75" w:rsidP="007848B8">
      <w:pPr>
        <w:pStyle w:val="a3"/>
        <w:spacing w:line="276" w:lineRule="auto"/>
        <w:ind w:left="233" w:right="231"/>
      </w:pPr>
      <w:r w:rsidRPr="00826C24">
        <w:t>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w:t>
      </w:r>
      <w:r w:rsidRPr="00826C24">
        <w:rPr>
          <w:spacing w:val="40"/>
        </w:rPr>
        <w:t xml:space="preserve"> </w:t>
      </w:r>
      <w:r w:rsidRPr="00826C24">
        <w:t>образования составляет 40–45 минут.</w:t>
      </w:r>
    </w:p>
    <w:p w:rsidR="005032D1" w:rsidRPr="00826C24" w:rsidRDefault="00773E75" w:rsidP="007848B8">
      <w:pPr>
        <w:pStyle w:val="a3"/>
        <w:spacing w:line="276" w:lineRule="auto"/>
        <w:ind w:left="233" w:right="235"/>
      </w:pPr>
      <w:r w:rsidRPr="00826C24">
        <w:t>В государственных и муниципальных образовательных организациях, расположенных</w:t>
      </w:r>
      <w:r w:rsidRPr="00826C24">
        <w:rPr>
          <w:spacing w:val="-5"/>
        </w:rPr>
        <w:t xml:space="preserve"> </w:t>
      </w:r>
      <w:r w:rsidRPr="00826C24">
        <w:t>на</w:t>
      </w:r>
      <w:r w:rsidRPr="00826C24">
        <w:rPr>
          <w:spacing w:val="-4"/>
        </w:rPr>
        <w:t xml:space="preserve"> </w:t>
      </w:r>
      <w:r w:rsidRPr="00826C24">
        <w:t>территории</w:t>
      </w:r>
      <w:r w:rsidRPr="00826C24">
        <w:rPr>
          <w:spacing w:val="-5"/>
        </w:rPr>
        <w:t xml:space="preserve"> </w:t>
      </w:r>
      <w:r w:rsidRPr="00826C24">
        <w:t>республики</w:t>
      </w:r>
      <w:r w:rsidRPr="00826C24">
        <w:rPr>
          <w:spacing w:val="-5"/>
        </w:rPr>
        <w:t xml:space="preserve"> </w:t>
      </w:r>
      <w:r w:rsidRPr="00826C24">
        <w:t>Российской</w:t>
      </w:r>
      <w:r w:rsidRPr="00826C24">
        <w:rPr>
          <w:spacing w:val="-5"/>
        </w:rPr>
        <w:t xml:space="preserve"> </w:t>
      </w:r>
      <w:r w:rsidRPr="00826C24">
        <w:t>Федерации,</w:t>
      </w:r>
      <w:r w:rsidRPr="00826C24">
        <w:rPr>
          <w:spacing w:val="-3"/>
        </w:rPr>
        <w:t xml:space="preserve"> </w:t>
      </w:r>
      <w:r w:rsidRPr="00826C24">
        <w:t>может</w:t>
      </w:r>
      <w:r w:rsidRPr="00826C24">
        <w:rPr>
          <w:spacing w:val="-6"/>
        </w:rPr>
        <w:t xml:space="preserve"> </w:t>
      </w:r>
      <w:r w:rsidRPr="00826C24">
        <w:t>вводиться изучение государственных</w:t>
      </w:r>
      <w:r w:rsidRPr="00826C24">
        <w:rPr>
          <w:spacing w:val="-3"/>
        </w:rPr>
        <w:t xml:space="preserve"> </w:t>
      </w:r>
      <w:r w:rsidRPr="00826C24">
        <w:t>языков республик Российской Федерации в соответствии с законодательством республик Российской Федерации.</w:t>
      </w:r>
    </w:p>
    <w:p w:rsidR="005032D1" w:rsidRPr="00826C24" w:rsidRDefault="00773E75" w:rsidP="007848B8">
      <w:pPr>
        <w:pStyle w:val="a3"/>
        <w:spacing w:line="276" w:lineRule="auto"/>
        <w:ind w:left="233" w:right="236"/>
      </w:pPr>
      <w:r w:rsidRPr="00826C24">
        <w:t xml:space="preserve">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w:t>
      </w:r>
      <w:r w:rsidRPr="00826C24">
        <w:lastRenderedPageBreak/>
        <w:t>осуществляться в ущерб преподаванию и изучению государственного языка Российской Федерации).</w:t>
      </w:r>
    </w:p>
    <w:p w:rsidR="005032D1" w:rsidRPr="00826C24" w:rsidRDefault="00773E75" w:rsidP="007848B8">
      <w:pPr>
        <w:pStyle w:val="a3"/>
        <w:spacing w:line="276" w:lineRule="auto"/>
        <w:ind w:left="233" w:right="228"/>
      </w:pPr>
      <w:r w:rsidRPr="00826C24">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w:t>
      </w:r>
      <w:r w:rsidRPr="00826C24">
        <w:rPr>
          <w:spacing w:val="40"/>
        </w:rPr>
        <w:t xml:space="preserve"> </w:t>
      </w:r>
      <w:r w:rsidRPr="00826C24">
        <w:t>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2E0BF4" w:rsidP="007848B8">
      <w:pPr>
        <w:pStyle w:val="a3"/>
        <w:spacing w:before="1" w:line="276" w:lineRule="auto"/>
        <w:ind w:left="233" w:right="240" w:firstLine="0"/>
      </w:pPr>
      <w:r w:rsidRPr="00826C24">
        <w:lastRenderedPageBreak/>
        <w:t>Н</w:t>
      </w:r>
      <w:r w:rsidR="00773E75" w:rsidRPr="00826C24">
        <w:t>едельный</w:t>
      </w:r>
      <w:r w:rsidR="00773E75" w:rsidRPr="00826C24">
        <w:rPr>
          <w:spacing w:val="-1"/>
        </w:rPr>
        <w:t xml:space="preserve"> </w:t>
      </w:r>
      <w:r w:rsidR="00773E75" w:rsidRPr="00826C24">
        <w:t>учебный</w:t>
      </w:r>
      <w:r w:rsidR="00773E75" w:rsidRPr="00826C24">
        <w:rPr>
          <w:spacing w:val="-4"/>
        </w:rPr>
        <w:t xml:space="preserve"> </w:t>
      </w:r>
      <w:r w:rsidR="00773E75" w:rsidRPr="00826C24">
        <w:t>план</w:t>
      </w:r>
      <w:r w:rsidR="00773E75" w:rsidRPr="00826C24">
        <w:rPr>
          <w:spacing w:val="-4"/>
        </w:rPr>
        <w:t xml:space="preserve"> </w:t>
      </w:r>
      <w:r w:rsidR="00773E75" w:rsidRPr="00826C24">
        <w:t>является</w:t>
      </w:r>
      <w:r w:rsidR="00773E75" w:rsidRPr="00826C24">
        <w:rPr>
          <w:spacing w:val="-3"/>
        </w:rPr>
        <w:t xml:space="preserve"> </w:t>
      </w:r>
      <w:r w:rsidR="00773E75" w:rsidRPr="00826C24">
        <w:t>ориентиром</w:t>
      </w:r>
      <w:r w:rsidR="00773E75" w:rsidRPr="00826C24">
        <w:rPr>
          <w:spacing w:val="-3"/>
        </w:rPr>
        <w:t xml:space="preserve"> </w:t>
      </w:r>
      <w:r w:rsidR="00773E75" w:rsidRPr="00826C24">
        <w:t>при</w:t>
      </w:r>
      <w:r w:rsidR="00773E75" w:rsidRPr="00826C24">
        <w:rPr>
          <w:spacing w:val="-4"/>
        </w:rPr>
        <w:t xml:space="preserve"> </w:t>
      </w:r>
      <w:r w:rsidR="00773E75" w:rsidRPr="00826C24">
        <w:t>разработке учебного плана образовательной организации, в котором отражаются и конкретизируются основные показатели учебного плана:</w:t>
      </w:r>
    </w:p>
    <w:p w:rsidR="005032D1" w:rsidRPr="00826C24" w:rsidRDefault="00773E75" w:rsidP="007848B8">
      <w:pPr>
        <w:pStyle w:val="a3"/>
        <w:spacing w:line="276" w:lineRule="auto"/>
        <w:ind w:left="233" w:firstLine="0"/>
      </w:pPr>
      <w:r w:rsidRPr="00826C24">
        <w:t>–состав</w:t>
      </w:r>
      <w:r w:rsidRPr="00826C24">
        <w:rPr>
          <w:spacing w:val="-8"/>
        </w:rPr>
        <w:t xml:space="preserve"> </w:t>
      </w:r>
      <w:r w:rsidRPr="00826C24">
        <w:t>учебных</w:t>
      </w:r>
      <w:r w:rsidRPr="00826C24">
        <w:rPr>
          <w:spacing w:val="-14"/>
        </w:rPr>
        <w:t xml:space="preserve"> </w:t>
      </w:r>
      <w:r w:rsidRPr="00826C24">
        <w:rPr>
          <w:spacing w:val="-2"/>
        </w:rPr>
        <w:t>предметов;</w:t>
      </w:r>
    </w:p>
    <w:p w:rsidR="005032D1" w:rsidRPr="00826C24" w:rsidRDefault="00773E75" w:rsidP="007848B8">
      <w:pPr>
        <w:pStyle w:val="a3"/>
        <w:spacing w:line="276" w:lineRule="auto"/>
        <w:ind w:left="458" w:hanging="226"/>
        <w:jc w:val="left"/>
      </w:pPr>
      <w:r w:rsidRPr="00826C24">
        <w:t>–недельное</w:t>
      </w:r>
      <w:r w:rsidRPr="00826C24">
        <w:rPr>
          <w:spacing w:val="30"/>
        </w:rPr>
        <w:t xml:space="preserve"> </w:t>
      </w:r>
      <w:r w:rsidRPr="00826C24">
        <w:t>распределение</w:t>
      </w:r>
      <w:r w:rsidRPr="00826C24">
        <w:rPr>
          <w:spacing w:val="29"/>
        </w:rPr>
        <w:t xml:space="preserve"> </w:t>
      </w:r>
      <w:r w:rsidRPr="00826C24">
        <w:t>учебного</w:t>
      </w:r>
      <w:r w:rsidRPr="00826C24">
        <w:rPr>
          <w:spacing w:val="29"/>
        </w:rPr>
        <w:t xml:space="preserve"> </w:t>
      </w:r>
      <w:r w:rsidRPr="00826C24">
        <w:t>времени,</w:t>
      </w:r>
      <w:r w:rsidRPr="00826C24">
        <w:rPr>
          <w:spacing w:val="31"/>
        </w:rPr>
        <w:t xml:space="preserve"> </w:t>
      </w:r>
      <w:r w:rsidRPr="00826C24">
        <w:t>отводимого</w:t>
      </w:r>
      <w:r w:rsidRPr="00826C24">
        <w:rPr>
          <w:spacing w:val="29"/>
        </w:rPr>
        <w:t xml:space="preserve"> </w:t>
      </w:r>
      <w:r w:rsidRPr="00826C24">
        <w:t>на</w:t>
      </w:r>
      <w:r w:rsidRPr="00826C24">
        <w:rPr>
          <w:spacing w:val="30"/>
        </w:rPr>
        <w:t xml:space="preserve"> </w:t>
      </w:r>
      <w:r w:rsidRPr="00826C24">
        <w:t>освоение</w:t>
      </w:r>
      <w:r w:rsidRPr="00826C24">
        <w:rPr>
          <w:spacing w:val="29"/>
        </w:rPr>
        <w:t xml:space="preserve"> </w:t>
      </w:r>
      <w:r w:rsidRPr="00826C24">
        <w:t>содержания образования по классам и учебным предметам;</w:t>
      </w:r>
    </w:p>
    <w:p w:rsidR="005032D1" w:rsidRPr="00826C24" w:rsidRDefault="00773E75" w:rsidP="007848B8">
      <w:pPr>
        <w:pStyle w:val="a3"/>
        <w:tabs>
          <w:tab w:val="left" w:pos="2165"/>
          <w:tab w:val="left" w:pos="3790"/>
          <w:tab w:val="left" w:pos="5228"/>
          <w:tab w:val="left" w:pos="6490"/>
          <w:tab w:val="left" w:pos="8370"/>
          <w:tab w:val="left" w:pos="8749"/>
        </w:tabs>
        <w:spacing w:line="276" w:lineRule="auto"/>
        <w:ind w:left="458" w:right="245" w:hanging="226"/>
        <w:jc w:val="left"/>
      </w:pPr>
      <w:r w:rsidRPr="00826C24">
        <w:rPr>
          <w:spacing w:val="-2"/>
        </w:rPr>
        <w:t>–максимально</w:t>
      </w:r>
      <w:r w:rsidRPr="00826C24">
        <w:tab/>
      </w:r>
      <w:r w:rsidRPr="00826C24">
        <w:rPr>
          <w:spacing w:val="-2"/>
        </w:rPr>
        <w:t>допустимая</w:t>
      </w:r>
      <w:r w:rsidRPr="00826C24">
        <w:tab/>
      </w:r>
      <w:r w:rsidRPr="00826C24">
        <w:rPr>
          <w:spacing w:val="-2"/>
        </w:rPr>
        <w:t>недельная</w:t>
      </w:r>
      <w:r w:rsidRPr="00826C24">
        <w:tab/>
      </w:r>
      <w:r w:rsidRPr="00826C24">
        <w:rPr>
          <w:spacing w:val="-2"/>
        </w:rPr>
        <w:t>нагрузка</w:t>
      </w:r>
      <w:r w:rsidRPr="00826C24">
        <w:tab/>
      </w:r>
      <w:r w:rsidRPr="00826C24">
        <w:rPr>
          <w:spacing w:val="-2"/>
        </w:rPr>
        <w:t>обучающихся</w:t>
      </w:r>
      <w:r w:rsidRPr="00826C24">
        <w:tab/>
      </w:r>
      <w:r w:rsidRPr="00826C24">
        <w:rPr>
          <w:spacing w:val="-10"/>
        </w:rPr>
        <w:t>и</w:t>
      </w:r>
      <w:r w:rsidRPr="00826C24">
        <w:tab/>
      </w:r>
      <w:r w:rsidRPr="00826C24">
        <w:rPr>
          <w:spacing w:val="-2"/>
        </w:rPr>
        <w:t xml:space="preserve">максимальная </w:t>
      </w:r>
      <w:r w:rsidRPr="00826C24">
        <w:t>нагрузка с учетом деления классов на группы;</w:t>
      </w:r>
    </w:p>
    <w:p w:rsidR="005032D1" w:rsidRPr="00826C24" w:rsidRDefault="00773E75" w:rsidP="007848B8">
      <w:pPr>
        <w:pStyle w:val="a3"/>
        <w:spacing w:before="3" w:line="276" w:lineRule="auto"/>
        <w:ind w:left="233" w:firstLine="0"/>
        <w:jc w:val="left"/>
      </w:pPr>
      <w:r w:rsidRPr="00826C24">
        <w:t>–план</w:t>
      </w:r>
      <w:r w:rsidRPr="00826C24">
        <w:rPr>
          <w:spacing w:val="-12"/>
        </w:rPr>
        <w:t xml:space="preserve"> </w:t>
      </w:r>
      <w:r w:rsidRPr="00826C24">
        <w:t>комплектования</w:t>
      </w:r>
      <w:r w:rsidRPr="00826C24">
        <w:rPr>
          <w:spacing w:val="-8"/>
        </w:rPr>
        <w:t xml:space="preserve"> </w:t>
      </w:r>
      <w:r w:rsidRPr="00826C24">
        <w:rPr>
          <w:spacing w:val="-2"/>
        </w:rPr>
        <w:t>классов.</w:t>
      </w:r>
    </w:p>
    <w:p w:rsidR="005032D1" w:rsidRPr="00826C24" w:rsidRDefault="00773E75" w:rsidP="007848B8">
      <w:pPr>
        <w:pStyle w:val="a3"/>
        <w:spacing w:line="276" w:lineRule="auto"/>
        <w:ind w:left="233" w:right="236" w:firstLine="225"/>
      </w:pPr>
      <w:r w:rsidRPr="00826C24">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032D1" w:rsidRPr="00826C24" w:rsidRDefault="005032D1" w:rsidP="007848B8">
      <w:pPr>
        <w:spacing w:line="276" w:lineRule="auto"/>
        <w:rPr>
          <w:sz w:val="28"/>
          <w:szCs w:val="28"/>
        </w:rPr>
        <w:sectPr w:rsidR="005032D1" w:rsidRPr="00826C24">
          <w:type w:val="continuous"/>
          <w:pgSz w:w="11910" w:h="16840"/>
          <w:pgMar w:top="1120" w:right="340" w:bottom="820" w:left="900" w:header="0" w:footer="633" w:gutter="0"/>
          <w:cols w:space="720"/>
        </w:sectPr>
      </w:pPr>
    </w:p>
    <w:p w:rsidR="005032D1" w:rsidRPr="00826C24" w:rsidRDefault="009E606F" w:rsidP="009E606F">
      <w:pPr>
        <w:pStyle w:val="2"/>
        <w:tabs>
          <w:tab w:val="left" w:pos="3306"/>
        </w:tabs>
        <w:spacing w:before="73" w:line="276" w:lineRule="auto"/>
        <w:ind w:left="-1" w:right="5" w:firstLine="0"/>
        <w:jc w:val="center"/>
        <w:rPr>
          <w:sz w:val="28"/>
          <w:szCs w:val="28"/>
        </w:rPr>
      </w:pPr>
      <w:bookmarkStart w:id="71" w:name="2.3.2.План_внеурочной_деятельности"/>
      <w:bookmarkStart w:id="72" w:name="_bookmark35"/>
      <w:bookmarkEnd w:id="71"/>
      <w:bookmarkEnd w:id="72"/>
      <w:r>
        <w:rPr>
          <w:sz w:val="28"/>
          <w:szCs w:val="28"/>
        </w:rPr>
        <w:lastRenderedPageBreak/>
        <w:t xml:space="preserve">2.3.2. </w:t>
      </w:r>
      <w:r w:rsidR="00773E75" w:rsidRPr="00826C24">
        <w:rPr>
          <w:sz w:val="28"/>
          <w:szCs w:val="28"/>
        </w:rPr>
        <w:t>План</w:t>
      </w:r>
      <w:r w:rsidR="00773E75" w:rsidRPr="00826C24">
        <w:rPr>
          <w:spacing w:val="49"/>
          <w:sz w:val="28"/>
          <w:szCs w:val="28"/>
        </w:rPr>
        <w:t xml:space="preserve"> </w:t>
      </w:r>
      <w:r w:rsidR="00773E75" w:rsidRPr="00826C24">
        <w:rPr>
          <w:sz w:val="28"/>
          <w:szCs w:val="28"/>
        </w:rPr>
        <w:t>внеурочной</w:t>
      </w:r>
      <w:r w:rsidR="00773E75" w:rsidRPr="00826C24">
        <w:rPr>
          <w:spacing w:val="43"/>
          <w:sz w:val="28"/>
          <w:szCs w:val="28"/>
        </w:rPr>
        <w:t xml:space="preserve"> </w:t>
      </w:r>
      <w:r w:rsidR="00773E75" w:rsidRPr="00826C24">
        <w:rPr>
          <w:spacing w:val="-2"/>
          <w:sz w:val="28"/>
          <w:szCs w:val="28"/>
        </w:rPr>
        <w:t>деятельности</w:t>
      </w:r>
    </w:p>
    <w:p w:rsidR="005032D1" w:rsidRPr="00826C24" w:rsidRDefault="009E606F" w:rsidP="009E606F">
      <w:pPr>
        <w:pStyle w:val="5"/>
        <w:tabs>
          <w:tab w:val="left" w:pos="4224"/>
        </w:tabs>
        <w:spacing w:before="323" w:line="276" w:lineRule="auto"/>
        <w:ind w:left="426"/>
        <w:jc w:val="center"/>
      </w:pPr>
      <w:bookmarkStart w:id="73" w:name="2.3.2.1._Пояснительная_записка"/>
      <w:bookmarkStart w:id="74" w:name="_bookmark36"/>
      <w:bookmarkEnd w:id="73"/>
      <w:bookmarkEnd w:id="74"/>
      <w:r>
        <w:t xml:space="preserve">2.3.2.1. </w:t>
      </w:r>
      <w:r w:rsidR="00773E75" w:rsidRPr="00826C24">
        <w:t>Пояснительная</w:t>
      </w:r>
      <w:r w:rsidR="00773E75" w:rsidRPr="00826C24">
        <w:rPr>
          <w:spacing w:val="78"/>
          <w:w w:val="105"/>
        </w:rPr>
        <w:t xml:space="preserve"> </w:t>
      </w:r>
      <w:r w:rsidR="00773E75" w:rsidRPr="00826C24">
        <w:rPr>
          <w:spacing w:val="-2"/>
          <w:w w:val="105"/>
        </w:rPr>
        <w:t>записка</w:t>
      </w:r>
    </w:p>
    <w:p w:rsidR="005032D1" w:rsidRPr="00826C24" w:rsidRDefault="00773E75" w:rsidP="007848B8">
      <w:pPr>
        <w:pStyle w:val="a3"/>
        <w:spacing w:line="276" w:lineRule="auto"/>
        <w:ind w:left="233" w:right="237"/>
      </w:pPr>
      <w:r w:rsidRPr="00826C24">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 решение следующих задач:</w:t>
      </w:r>
    </w:p>
    <w:p w:rsidR="005032D1" w:rsidRPr="00826C24" w:rsidRDefault="00773E75" w:rsidP="007848B8">
      <w:pPr>
        <w:pStyle w:val="a4"/>
        <w:numPr>
          <w:ilvl w:val="0"/>
          <w:numId w:val="216"/>
        </w:numPr>
        <w:tabs>
          <w:tab w:val="left" w:pos="1367"/>
        </w:tabs>
        <w:spacing w:line="276" w:lineRule="auto"/>
        <w:ind w:right="227" w:firstLine="710"/>
        <w:jc w:val="both"/>
        <w:rPr>
          <w:sz w:val="28"/>
          <w:szCs w:val="28"/>
        </w:rPr>
      </w:pPr>
      <w:r w:rsidRPr="00826C24">
        <w:rPr>
          <w:sz w:val="28"/>
          <w:szCs w:val="28"/>
        </w:rPr>
        <w:t>поддержка</w:t>
      </w:r>
      <w:r w:rsidRPr="00826C24">
        <w:rPr>
          <w:spacing w:val="-5"/>
          <w:sz w:val="28"/>
          <w:szCs w:val="28"/>
        </w:rPr>
        <w:t xml:space="preserve"> </w:t>
      </w:r>
      <w:r w:rsidRPr="00826C24">
        <w:rPr>
          <w:sz w:val="28"/>
          <w:szCs w:val="28"/>
        </w:rPr>
        <w:t>обучающихся</w:t>
      </w:r>
      <w:r w:rsidRPr="00826C24">
        <w:rPr>
          <w:spacing w:val="-4"/>
          <w:sz w:val="28"/>
          <w:szCs w:val="28"/>
        </w:rPr>
        <w:t xml:space="preserve"> </w:t>
      </w:r>
      <w:r w:rsidRPr="00826C24">
        <w:rPr>
          <w:sz w:val="28"/>
          <w:szCs w:val="28"/>
        </w:rPr>
        <w:t>с</w:t>
      </w:r>
      <w:r w:rsidRPr="00826C24">
        <w:rPr>
          <w:spacing w:val="-5"/>
          <w:sz w:val="28"/>
          <w:szCs w:val="28"/>
        </w:rPr>
        <w:t xml:space="preserve"> </w:t>
      </w:r>
      <w:r w:rsidRPr="00826C24">
        <w:rPr>
          <w:sz w:val="28"/>
          <w:szCs w:val="28"/>
        </w:rPr>
        <w:t>НОДА</w:t>
      </w:r>
      <w:r w:rsidRPr="00826C24">
        <w:rPr>
          <w:spacing w:val="40"/>
          <w:sz w:val="28"/>
          <w:szCs w:val="28"/>
        </w:rPr>
        <w:t xml:space="preserve"> </w:t>
      </w:r>
      <w:r w:rsidRPr="00826C24">
        <w:rPr>
          <w:sz w:val="28"/>
          <w:szCs w:val="28"/>
        </w:rPr>
        <w:t>по</w:t>
      </w:r>
      <w:r w:rsidRPr="00826C24">
        <w:rPr>
          <w:spacing w:val="-6"/>
          <w:sz w:val="28"/>
          <w:szCs w:val="28"/>
        </w:rPr>
        <w:t xml:space="preserve"> </w:t>
      </w:r>
      <w:r w:rsidRPr="00826C24">
        <w:rPr>
          <w:sz w:val="28"/>
          <w:szCs w:val="28"/>
        </w:rPr>
        <w:t>учебным</w:t>
      </w:r>
      <w:r w:rsidRPr="00826C24">
        <w:rPr>
          <w:spacing w:val="-5"/>
          <w:sz w:val="28"/>
          <w:szCs w:val="28"/>
        </w:rPr>
        <w:t xml:space="preserve"> </w:t>
      </w:r>
      <w:r w:rsidRPr="00826C24">
        <w:rPr>
          <w:sz w:val="28"/>
          <w:szCs w:val="28"/>
        </w:rPr>
        <w:t>предметам</w:t>
      </w:r>
      <w:r w:rsidRPr="00826C24">
        <w:rPr>
          <w:spacing w:val="-4"/>
          <w:sz w:val="28"/>
          <w:szCs w:val="28"/>
        </w:rPr>
        <w:t xml:space="preserve"> </w:t>
      </w:r>
      <w:r w:rsidRPr="00826C24">
        <w:rPr>
          <w:sz w:val="28"/>
          <w:szCs w:val="28"/>
        </w:rPr>
        <w:t>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5032D1" w:rsidRPr="00826C24" w:rsidRDefault="00773E75" w:rsidP="007848B8">
      <w:pPr>
        <w:pStyle w:val="a4"/>
        <w:numPr>
          <w:ilvl w:val="0"/>
          <w:numId w:val="216"/>
        </w:numPr>
        <w:tabs>
          <w:tab w:val="left" w:pos="1439"/>
          <w:tab w:val="left" w:pos="3039"/>
          <w:tab w:val="left" w:pos="6445"/>
          <w:tab w:val="left" w:pos="8777"/>
        </w:tabs>
        <w:spacing w:line="276" w:lineRule="auto"/>
        <w:ind w:right="226" w:firstLine="710"/>
        <w:jc w:val="both"/>
        <w:rPr>
          <w:sz w:val="28"/>
          <w:szCs w:val="28"/>
        </w:rPr>
      </w:pPr>
      <w:r w:rsidRPr="00826C24">
        <w:rPr>
          <w:sz w:val="28"/>
          <w:szCs w:val="28"/>
        </w:rPr>
        <w:t xml:space="preserve">формирование функциональной грамотности (читательской, </w:t>
      </w:r>
      <w:r w:rsidRPr="00826C24">
        <w:rPr>
          <w:spacing w:val="-2"/>
          <w:sz w:val="28"/>
          <w:szCs w:val="28"/>
        </w:rPr>
        <w:t>математической,</w:t>
      </w:r>
      <w:r w:rsidRPr="00826C24">
        <w:rPr>
          <w:sz w:val="28"/>
          <w:szCs w:val="28"/>
        </w:rPr>
        <w:tab/>
      </w:r>
      <w:r w:rsidRPr="00826C24">
        <w:rPr>
          <w:spacing w:val="-2"/>
          <w:sz w:val="28"/>
          <w:szCs w:val="28"/>
        </w:rPr>
        <w:t>естественно-научной,</w:t>
      </w:r>
      <w:r w:rsidRPr="00826C24">
        <w:rPr>
          <w:sz w:val="28"/>
          <w:szCs w:val="28"/>
        </w:rPr>
        <w:tab/>
      </w:r>
      <w:r w:rsidRPr="00826C24">
        <w:rPr>
          <w:spacing w:val="-2"/>
          <w:sz w:val="28"/>
          <w:szCs w:val="28"/>
        </w:rPr>
        <w:t>финансовой)</w:t>
      </w:r>
      <w:r w:rsidRPr="00826C24">
        <w:rPr>
          <w:sz w:val="28"/>
          <w:szCs w:val="28"/>
        </w:rPr>
        <w:tab/>
      </w:r>
      <w:r w:rsidRPr="00826C24">
        <w:rPr>
          <w:spacing w:val="-2"/>
          <w:sz w:val="28"/>
          <w:szCs w:val="28"/>
        </w:rPr>
        <w:t xml:space="preserve">обучающихся </w:t>
      </w:r>
      <w:r w:rsidRPr="00826C24">
        <w:rPr>
          <w:sz w:val="28"/>
          <w:szCs w:val="28"/>
        </w:rPr>
        <w:t>(интегрированные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5032D1" w:rsidRPr="00826C24" w:rsidRDefault="00773E75" w:rsidP="007848B8">
      <w:pPr>
        <w:pStyle w:val="a4"/>
        <w:numPr>
          <w:ilvl w:val="0"/>
          <w:numId w:val="216"/>
        </w:numPr>
        <w:tabs>
          <w:tab w:val="left" w:pos="1439"/>
        </w:tabs>
        <w:spacing w:line="276" w:lineRule="auto"/>
        <w:ind w:right="231" w:firstLine="710"/>
        <w:jc w:val="both"/>
        <w:rPr>
          <w:sz w:val="28"/>
          <w:szCs w:val="28"/>
        </w:rPr>
      </w:pPr>
      <w:r w:rsidRPr="00826C24">
        <w:rPr>
          <w:sz w:val="28"/>
          <w:szCs w:val="28"/>
        </w:rPr>
        <w:t>развитие личности обучающихся с НОДА,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5032D1" w:rsidRPr="00826C24" w:rsidRDefault="00773E75" w:rsidP="007848B8">
      <w:pPr>
        <w:pStyle w:val="a4"/>
        <w:numPr>
          <w:ilvl w:val="0"/>
          <w:numId w:val="216"/>
        </w:numPr>
        <w:tabs>
          <w:tab w:val="left" w:pos="1439"/>
        </w:tabs>
        <w:spacing w:line="276" w:lineRule="auto"/>
        <w:ind w:right="240" w:firstLine="710"/>
        <w:jc w:val="both"/>
        <w:rPr>
          <w:sz w:val="28"/>
          <w:szCs w:val="28"/>
        </w:rPr>
      </w:pPr>
      <w:r w:rsidRPr="00826C24">
        <w:rPr>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p>
    <w:p w:rsidR="005032D1" w:rsidRPr="00826C24" w:rsidRDefault="00773E75" w:rsidP="007848B8">
      <w:pPr>
        <w:pStyle w:val="a4"/>
        <w:numPr>
          <w:ilvl w:val="0"/>
          <w:numId w:val="216"/>
        </w:numPr>
        <w:tabs>
          <w:tab w:val="left" w:pos="1367"/>
        </w:tabs>
        <w:spacing w:line="276" w:lineRule="auto"/>
        <w:ind w:right="226" w:firstLine="710"/>
        <w:jc w:val="both"/>
        <w:rPr>
          <w:sz w:val="28"/>
          <w:szCs w:val="28"/>
        </w:rPr>
      </w:pPr>
      <w:r w:rsidRPr="00826C24">
        <w:rPr>
          <w:sz w:val="28"/>
          <w:szCs w:val="28"/>
        </w:rPr>
        <w:t>организация психолого-педагогической поддержки обучающихся с НОДА (проектирование индивидуальных образовательных маршрутов, работа тьюторов, учителя-логопеда, учителя-дефектолога, педагогов-психологов);</w:t>
      </w:r>
    </w:p>
    <w:p w:rsidR="005032D1" w:rsidRPr="00826C24" w:rsidRDefault="00773E75" w:rsidP="007848B8">
      <w:pPr>
        <w:pStyle w:val="a4"/>
        <w:numPr>
          <w:ilvl w:val="0"/>
          <w:numId w:val="216"/>
        </w:numPr>
        <w:tabs>
          <w:tab w:val="left" w:pos="1439"/>
        </w:tabs>
        <w:spacing w:line="276" w:lineRule="auto"/>
        <w:ind w:right="227" w:firstLine="710"/>
        <w:jc w:val="both"/>
        <w:rPr>
          <w:sz w:val="28"/>
          <w:szCs w:val="28"/>
        </w:rPr>
      </w:pPr>
      <w:r w:rsidRPr="00826C24">
        <w:rPr>
          <w:sz w:val="28"/>
          <w:szCs w:val="28"/>
        </w:rPr>
        <w:t>обеспечение безопасности обучающихся с НОДА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обучающихся).</w:t>
      </w:r>
    </w:p>
    <w:p w:rsidR="005032D1" w:rsidRPr="00826C24" w:rsidRDefault="005032D1" w:rsidP="007848B8">
      <w:pPr>
        <w:pStyle w:val="a3"/>
        <w:spacing w:before="11" w:line="276" w:lineRule="auto"/>
        <w:ind w:left="0" w:firstLine="0"/>
        <w:jc w:val="left"/>
      </w:pPr>
    </w:p>
    <w:p w:rsidR="005032D1" w:rsidRPr="00826C24" w:rsidRDefault="009E606F" w:rsidP="009E606F">
      <w:pPr>
        <w:pStyle w:val="5"/>
        <w:tabs>
          <w:tab w:val="left" w:pos="2539"/>
        </w:tabs>
        <w:spacing w:line="276" w:lineRule="auto"/>
        <w:ind w:left="426"/>
        <w:jc w:val="center"/>
      </w:pPr>
      <w:bookmarkStart w:id="75" w:name="2.3.2.2._Основные_направления_внеурочной"/>
      <w:bookmarkStart w:id="76" w:name="_bookmark37"/>
      <w:bookmarkEnd w:id="75"/>
      <w:bookmarkEnd w:id="76"/>
      <w:r>
        <w:t xml:space="preserve">2.3.2.2. </w:t>
      </w:r>
      <w:r w:rsidR="00773E75" w:rsidRPr="00826C24">
        <w:t>Основные</w:t>
      </w:r>
      <w:r w:rsidR="00773E75" w:rsidRPr="00826C24">
        <w:rPr>
          <w:spacing w:val="61"/>
        </w:rPr>
        <w:t xml:space="preserve"> </w:t>
      </w:r>
      <w:r w:rsidR="00773E75" w:rsidRPr="00826C24">
        <w:t>направления</w:t>
      </w:r>
      <w:r w:rsidR="00773E75" w:rsidRPr="00826C24">
        <w:rPr>
          <w:spacing w:val="58"/>
        </w:rPr>
        <w:t xml:space="preserve"> </w:t>
      </w:r>
      <w:r w:rsidR="00773E75" w:rsidRPr="00826C24">
        <w:t>внеурочной</w:t>
      </w:r>
      <w:r w:rsidR="00773E75" w:rsidRPr="00826C24">
        <w:rPr>
          <w:spacing w:val="63"/>
        </w:rPr>
        <w:t xml:space="preserve"> </w:t>
      </w:r>
      <w:r w:rsidR="00773E75" w:rsidRPr="00826C24">
        <w:rPr>
          <w:spacing w:val="-2"/>
        </w:rPr>
        <w:t>деятельности</w:t>
      </w:r>
    </w:p>
    <w:p w:rsidR="005032D1" w:rsidRPr="00826C24" w:rsidRDefault="00773E75" w:rsidP="007848B8">
      <w:pPr>
        <w:pStyle w:val="a3"/>
        <w:spacing w:line="276" w:lineRule="auto"/>
        <w:ind w:left="233" w:right="242"/>
      </w:pPr>
      <w:r w:rsidRPr="00826C24">
        <w:t>Основные направления и содержание внеурочной деятельности обучающихся с</w:t>
      </w:r>
      <w:r w:rsidRPr="00826C24">
        <w:rPr>
          <w:spacing w:val="75"/>
        </w:rPr>
        <w:t xml:space="preserve"> </w:t>
      </w:r>
      <w:r w:rsidRPr="00826C24">
        <w:t>НОДА</w:t>
      </w:r>
      <w:r w:rsidRPr="00826C24">
        <w:rPr>
          <w:spacing w:val="71"/>
        </w:rPr>
        <w:t xml:space="preserve"> </w:t>
      </w:r>
      <w:r w:rsidRPr="00826C24">
        <w:t>совпадают</w:t>
      </w:r>
      <w:r w:rsidRPr="00826C24">
        <w:rPr>
          <w:spacing w:val="74"/>
        </w:rPr>
        <w:t xml:space="preserve">  </w:t>
      </w:r>
      <w:r w:rsidRPr="00826C24">
        <w:t>с</w:t>
      </w:r>
      <w:r w:rsidRPr="00826C24">
        <w:rPr>
          <w:spacing w:val="75"/>
        </w:rPr>
        <w:t xml:space="preserve"> </w:t>
      </w:r>
      <w:r w:rsidRPr="00826C24">
        <w:t>направлениями,</w:t>
      </w:r>
      <w:r w:rsidRPr="00826C24">
        <w:rPr>
          <w:spacing w:val="76"/>
        </w:rPr>
        <w:t xml:space="preserve"> </w:t>
      </w:r>
      <w:r w:rsidRPr="00826C24">
        <w:t>предложенными</w:t>
      </w:r>
      <w:r w:rsidRPr="00826C24">
        <w:rPr>
          <w:spacing w:val="75"/>
        </w:rPr>
        <w:t xml:space="preserve"> </w:t>
      </w:r>
      <w:r w:rsidRPr="00826C24">
        <w:t>в</w:t>
      </w:r>
      <w:r w:rsidRPr="00826C24">
        <w:rPr>
          <w:spacing w:val="77"/>
        </w:rPr>
        <w:t xml:space="preserve"> </w:t>
      </w:r>
      <w:r w:rsidRPr="00826C24">
        <w:t>Примерной</w:t>
      </w:r>
      <w:r w:rsidRPr="00826C24">
        <w:rPr>
          <w:spacing w:val="75"/>
        </w:rPr>
        <w:t xml:space="preserve"> </w:t>
      </w:r>
      <w:r w:rsidRPr="00826C24">
        <w:rPr>
          <w:spacing w:val="-2"/>
        </w:rPr>
        <w:t>основной</w:t>
      </w:r>
    </w:p>
    <w:p w:rsidR="005032D1" w:rsidRPr="00FB3E12" w:rsidRDefault="00773E75" w:rsidP="00FB3E12">
      <w:pPr>
        <w:pStyle w:val="a3"/>
        <w:spacing w:before="67" w:line="276" w:lineRule="auto"/>
        <w:ind w:left="233" w:right="222" w:firstLine="0"/>
      </w:pPr>
      <w:r w:rsidRPr="00826C24">
        <w:t>образовательной программе. Организуя внеурочную деятельность в</w:t>
      </w:r>
      <w:r w:rsidRPr="00826C24">
        <w:rPr>
          <w:spacing w:val="40"/>
        </w:rPr>
        <w:t xml:space="preserve"> </w:t>
      </w:r>
      <w:r w:rsidRPr="00826C24">
        <w:t>образовательной организации, необходимо учитывать психофизические</w:t>
      </w:r>
      <w:r w:rsidRPr="00826C24">
        <w:rPr>
          <w:spacing w:val="40"/>
        </w:rPr>
        <w:t xml:space="preserve"> </w:t>
      </w:r>
      <w:r w:rsidRPr="00826C24">
        <w:t xml:space="preserve">особенности обучающихся с НОДА и создавать максимальные условия для включения подростков данной категории в различные формы внеурочной </w:t>
      </w:r>
      <w:r w:rsidRPr="00826C24">
        <w:rPr>
          <w:spacing w:val="-2"/>
        </w:rPr>
        <w:t>деятельности.</w:t>
      </w:r>
    </w:p>
    <w:p w:rsidR="005032D1" w:rsidRPr="00826C24" w:rsidRDefault="009E606F" w:rsidP="009E606F">
      <w:pPr>
        <w:pStyle w:val="2"/>
        <w:tabs>
          <w:tab w:val="left" w:pos="2491"/>
        </w:tabs>
        <w:spacing w:line="276" w:lineRule="auto"/>
        <w:ind w:left="3089" w:firstLine="0"/>
        <w:rPr>
          <w:sz w:val="28"/>
          <w:szCs w:val="28"/>
        </w:rPr>
      </w:pPr>
      <w:bookmarkStart w:id="77" w:name="2.3.3.__Примерный_календарный_учебный_гр"/>
      <w:bookmarkStart w:id="78" w:name="_bookmark38"/>
      <w:bookmarkEnd w:id="77"/>
      <w:bookmarkEnd w:id="78"/>
      <w:r>
        <w:rPr>
          <w:sz w:val="28"/>
          <w:szCs w:val="28"/>
        </w:rPr>
        <w:t xml:space="preserve">2.3.3. </w:t>
      </w:r>
      <w:r w:rsidR="002E0BF4" w:rsidRPr="00826C24">
        <w:rPr>
          <w:sz w:val="28"/>
          <w:szCs w:val="28"/>
        </w:rPr>
        <w:t>К</w:t>
      </w:r>
      <w:r w:rsidR="00773E75" w:rsidRPr="00826C24">
        <w:rPr>
          <w:sz w:val="28"/>
          <w:szCs w:val="28"/>
        </w:rPr>
        <w:t>алендарный</w:t>
      </w:r>
      <w:r w:rsidR="00773E75" w:rsidRPr="00826C24">
        <w:rPr>
          <w:spacing w:val="69"/>
          <w:sz w:val="28"/>
          <w:szCs w:val="28"/>
        </w:rPr>
        <w:t xml:space="preserve"> </w:t>
      </w:r>
      <w:r w:rsidR="00773E75" w:rsidRPr="00826C24">
        <w:rPr>
          <w:sz w:val="28"/>
          <w:szCs w:val="28"/>
        </w:rPr>
        <w:t>учебный</w:t>
      </w:r>
      <w:r w:rsidR="00773E75" w:rsidRPr="00826C24">
        <w:rPr>
          <w:spacing w:val="68"/>
          <w:sz w:val="28"/>
          <w:szCs w:val="28"/>
        </w:rPr>
        <w:t xml:space="preserve"> </w:t>
      </w:r>
      <w:r w:rsidR="00773E75" w:rsidRPr="00826C24">
        <w:rPr>
          <w:spacing w:val="-2"/>
          <w:sz w:val="28"/>
          <w:szCs w:val="28"/>
        </w:rPr>
        <w:t>график</w:t>
      </w:r>
    </w:p>
    <w:p w:rsidR="005032D1" w:rsidRPr="00826C24" w:rsidRDefault="009E606F" w:rsidP="009E606F">
      <w:pPr>
        <w:pStyle w:val="5"/>
        <w:tabs>
          <w:tab w:val="left" w:pos="3067"/>
        </w:tabs>
        <w:spacing w:before="322" w:line="276" w:lineRule="auto"/>
        <w:ind w:left="426"/>
        <w:jc w:val="center"/>
      </w:pPr>
      <w:bookmarkStart w:id="79" w:name="2.3.3.1._Примерный_календарный_учебный_г"/>
      <w:bookmarkStart w:id="80" w:name="_bookmark39"/>
      <w:bookmarkEnd w:id="79"/>
      <w:bookmarkEnd w:id="80"/>
      <w:r>
        <w:t xml:space="preserve">2.3.3.1. </w:t>
      </w:r>
      <w:r w:rsidR="002E0BF4" w:rsidRPr="00826C24">
        <w:t>К</w:t>
      </w:r>
      <w:r w:rsidR="00773E75" w:rsidRPr="00826C24">
        <w:t>алендарный</w:t>
      </w:r>
      <w:r w:rsidR="00773E75" w:rsidRPr="00826C24">
        <w:rPr>
          <w:spacing w:val="59"/>
        </w:rPr>
        <w:t xml:space="preserve"> </w:t>
      </w:r>
      <w:r w:rsidR="00773E75" w:rsidRPr="00826C24">
        <w:t>учебный</w:t>
      </w:r>
      <w:r w:rsidR="00773E75" w:rsidRPr="00826C24">
        <w:rPr>
          <w:spacing w:val="60"/>
        </w:rPr>
        <w:t xml:space="preserve"> </w:t>
      </w:r>
      <w:r w:rsidR="00773E75" w:rsidRPr="00826C24">
        <w:rPr>
          <w:spacing w:val="-2"/>
        </w:rPr>
        <w:t>график</w:t>
      </w:r>
    </w:p>
    <w:p w:rsidR="005032D1" w:rsidRPr="00826C24" w:rsidRDefault="00773E75" w:rsidP="007848B8">
      <w:pPr>
        <w:pStyle w:val="a3"/>
        <w:spacing w:line="276" w:lineRule="auto"/>
        <w:ind w:left="233" w:right="225" w:firstLine="706"/>
      </w:pPr>
      <w:r w:rsidRPr="00826C24">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032D1" w:rsidRPr="00826C24" w:rsidRDefault="002E0BF4" w:rsidP="007848B8">
      <w:pPr>
        <w:pStyle w:val="a3"/>
        <w:spacing w:line="276" w:lineRule="auto"/>
        <w:ind w:left="233" w:right="238"/>
      </w:pPr>
      <w:r w:rsidRPr="00826C24">
        <w:t>К</w:t>
      </w:r>
      <w:r w:rsidR="00773E75" w:rsidRPr="00826C24">
        <w:t>алендарный учебный график составляется в соответствии с Федеральным законом «Об образовании в Российской Федерации» (п. 10, ст. 2).</w:t>
      </w:r>
    </w:p>
    <w:p w:rsidR="005032D1" w:rsidRPr="00826C24" w:rsidRDefault="002E0BF4" w:rsidP="007848B8">
      <w:pPr>
        <w:pStyle w:val="a3"/>
        <w:spacing w:line="276" w:lineRule="auto"/>
        <w:ind w:left="233" w:right="234"/>
      </w:pPr>
      <w:r w:rsidRPr="00826C24">
        <w:t>К</w:t>
      </w:r>
      <w:r w:rsidR="00773E75" w:rsidRPr="00826C24">
        <w:t>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5032D1" w:rsidRPr="00826C24" w:rsidRDefault="005032D1" w:rsidP="007848B8">
      <w:pPr>
        <w:pStyle w:val="a3"/>
        <w:spacing w:before="1" w:line="276" w:lineRule="auto"/>
        <w:ind w:left="0" w:firstLine="0"/>
        <w:jc w:val="left"/>
      </w:pPr>
    </w:p>
    <w:p w:rsidR="005032D1" w:rsidRPr="00826C24" w:rsidRDefault="009E606F" w:rsidP="009E606F">
      <w:pPr>
        <w:pStyle w:val="5"/>
        <w:tabs>
          <w:tab w:val="left" w:pos="2927"/>
        </w:tabs>
        <w:spacing w:line="276" w:lineRule="auto"/>
        <w:ind w:left="426"/>
        <w:jc w:val="center"/>
      </w:pPr>
      <w:bookmarkStart w:id="81" w:name="2.3.3.2._Примерный_план_внеурочной_деяте"/>
      <w:bookmarkStart w:id="82" w:name="_bookmark40"/>
      <w:bookmarkEnd w:id="81"/>
      <w:bookmarkEnd w:id="82"/>
      <w:r>
        <w:t xml:space="preserve">2.3.3.2. </w:t>
      </w:r>
      <w:r w:rsidR="002E0BF4" w:rsidRPr="00826C24">
        <w:t>П</w:t>
      </w:r>
      <w:r w:rsidR="00773E75" w:rsidRPr="00826C24">
        <w:t>лан</w:t>
      </w:r>
      <w:r w:rsidR="00773E75" w:rsidRPr="00826C24">
        <w:rPr>
          <w:spacing w:val="52"/>
        </w:rPr>
        <w:t xml:space="preserve"> </w:t>
      </w:r>
      <w:r w:rsidR="00773E75" w:rsidRPr="00826C24">
        <w:t>внеурочной</w:t>
      </w:r>
      <w:r w:rsidR="00773E75" w:rsidRPr="00826C24">
        <w:rPr>
          <w:spacing w:val="52"/>
        </w:rPr>
        <w:t xml:space="preserve"> </w:t>
      </w:r>
      <w:r w:rsidR="00773E75" w:rsidRPr="00826C24">
        <w:rPr>
          <w:spacing w:val="-2"/>
        </w:rPr>
        <w:t>деятельности</w:t>
      </w:r>
    </w:p>
    <w:p w:rsidR="005032D1" w:rsidRPr="00826C24" w:rsidRDefault="00773E75" w:rsidP="007848B8">
      <w:pPr>
        <w:pStyle w:val="a3"/>
        <w:spacing w:line="276" w:lineRule="auto"/>
        <w:ind w:left="233" w:right="224"/>
      </w:pPr>
      <w:r w:rsidRPr="00826C24">
        <w:t>Величина недельной образовательной нагрузки (количество занятий), реализуемой</w:t>
      </w:r>
      <w:r w:rsidRPr="00826C24">
        <w:rPr>
          <w:spacing w:val="-5"/>
        </w:rPr>
        <w:t xml:space="preserve"> </w:t>
      </w:r>
      <w:r w:rsidRPr="00826C24">
        <w:t>через внеурочную</w:t>
      </w:r>
      <w:r w:rsidRPr="00826C24">
        <w:rPr>
          <w:spacing w:val="-2"/>
        </w:rPr>
        <w:t xml:space="preserve"> </w:t>
      </w:r>
      <w:r w:rsidRPr="00826C24">
        <w:t>деятельность,</w:t>
      </w:r>
      <w:r w:rsidRPr="00826C24">
        <w:rPr>
          <w:spacing w:val="-2"/>
        </w:rPr>
        <w:t xml:space="preserve"> </w:t>
      </w:r>
      <w:r w:rsidRPr="00826C24">
        <w:t>определяется</w:t>
      </w:r>
      <w:r w:rsidRPr="00826C24">
        <w:rPr>
          <w:spacing w:val="-3"/>
        </w:rPr>
        <w:t xml:space="preserve"> </w:t>
      </w:r>
      <w:r w:rsidRPr="00826C24">
        <w:t>за</w:t>
      </w:r>
      <w:r w:rsidRPr="00826C24">
        <w:rPr>
          <w:spacing w:val="-3"/>
        </w:rPr>
        <w:t xml:space="preserve"> </w:t>
      </w:r>
      <w:r w:rsidRPr="00826C24">
        <w:t>пределами</w:t>
      </w:r>
      <w:r w:rsidRPr="00826C24">
        <w:rPr>
          <w:spacing w:val="-5"/>
        </w:rPr>
        <w:t xml:space="preserve"> </w:t>
      </w:r>
      <w:r w:rsidRPr="00826C24">
        <w:t>количества часов, отведенных на освоение обучающимися учебного плана, но не более 10</w:t>
      </w:r>
      <w:r w:rsidRPr="00826C24">
        <w:rPr>
          <w:spacing w:val="80"/>
        </w:rPr>
        <w:t xml:space="preserve"> </w:t>
      </w:r>
      <w:r w:rsidRPr="00826C24">
        <w:t>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w:t>
      </w:r>
      <w:r w:rsidRPr="00826C24">
        <w:rPr>
          <w:spacing w:val="-6"/>
        </w:rPr>
        <w:t xml:space="preserve"> </w:t>
      </w:r>
      <w:r w:rsidRPr="00826C24">
        <w:t>в</w:t>
      </w:r>
      <w:r w:rsidRPr="00826C24">
        <w:rPr>
          <w:spacing w:val="-6"/>
        </w:rPr>
        <w:t xml:space="preserve"> </w:t>
      </w:r>
      <w:r w:rsidRPr="00826C24">
        <w:t>неделю,</w:t>
      </w:r>
      <w:r w:rsidRPr="00826C24">
        <w:rPr>
          <w:spacing w:val="-2"/>
        </w:rPr>
        <w:t xml:space="preserve"> </w:t>
      </w:r>
      <w:r w:rsidRPr="00826C24">
        <w:t>часы,</w:t>
      </w:r>
      <w:r w:rsidRPr="00826C24">
        <w:rPr>
          <w:spacing w:val="-2"/>
        </w:rPr>
        <w:t xml:space="preserve"> </w:t>
      </w:r>
      <w:r w:rsidRPr="00826C24">
        <w:t>отведенные</w:t>
      </w:r>
      <w:r w:rsidRPr="00826C24">
        <w:rPr>
          <w:spacing w:val="-4"/>
        </w:rPr>
        <w:t xml:space="preserve"> </w:t>
      </w:r>
      <w:r w:rsidRPr="00826C24">
        <w:t>на</w:t>
      </w:r>
      <w:r w:rsidRPr="00826C24">
        <w:rPr>
          <w:spacing w:val="-4"/>
        </w:rPr>
        <w:t xml:space="preserve"> </w:t>
      </w:r>
      <w:r w:rsidRPr="00826C24">
        <w:t>коррекционно-развивающую</w:t>
      </w:r>
      <w:r w:rsidRPr="00826C24">
        <w:rPr>
          <w:spacing w:val="-6"/>
        </w:rPr>
        <w:t xml:space="preserve"> </w:t>
      </w:r>
      <w:r w:rsidRPr="00826C24">
        <w:t>работу,</w:t>
      </w:r>
      <w:r w:rsidRPr="00826C24">
        <w:rPr>
          <w:spacing w:val="-1"/>
        </w:rPr>
        <w:t xml:space="preserve"> </w:t>
      </w:r>
      <w:r w:rsidRPr="00826C24">
        <w:t>переходят на внеурочную деятельность.</w:t>
      </w:r>
    </w:p>
    <w:p w:rsidR="005032D1" w:rsidRPr="00826C24" w:rsidRDefault="00773E75" w:rsidP="007848B8">
      <w:pPr>
        <w:pStyle w:val="a3"/>
        <w:spacing w:line="276" w:lineRule="auto"/>
        <w:ind w:left="233" w:right="241"/>
      </w:pPr>
      <w:r w:rsidRPr="00826C24">
        <w:t>Возможный расход времени на отдельные направления внеурочной деятельности, а так же модели примерного плана внеурочной деятельности соответствуют</w:t>
      </w:r>
      <w:r w:rsidRPr="00826C24">
        <w:rPr>
          <w:spacing w:val="40"/>
        </w:rPr>
        <w:t xml:space="preserve"> </w:t>
      </w:r>
      <w:r w:rsidRPr="00826C24">
        <w:t>Примерной основной образовательной программе.</w:t>
      </w:r>
    </w:p>
    <w:p w:rsidR="005032D1" w:rsidRPr="00826C24" w:rsidRDefault="00773E75" w:rsidP="007848B8">
      <w:pPr>
        <w:pStyle w:val="a3"/>
        <w:spacing w:line="276" w:lineRule="auto"/>
        <w:ind w:left="233" w:right="226"/>
      </w:pPr>
      <w:r w:rsidRPr="00826C24">
        <w:lastRenderedPageBreak/>
        <w:t>Содержание внеурочной деятельности обучающихся с НОДА тесно связано с реализацией рабочей программы воспитания.</w:t>
      </w:r>
    </w:p>
    <w:p w:rsidR="005032D1" w:rsidRPr="00826C24" w:rsidRDefault="005032D1" w:rsidP="007848B8">
      <w:pPr>
        <w:pStyle w:val="a3"/>
        <w:spacing w:before="8" w:line="276" w:lineRule="auto"/>
        <w:ind w:left="0" w:firstLine="0"/>
        <w:jc w:val="left"/>
      </w:pPr>
    </w:p>
    <w:p w:rsidR="005032D1" w:rsidRPr="00826C24" w:rsidRDefault="009E606F" w:rsidP="009E606F">
      <w:pPr>
        <w:pStyle w:val="2"/>
        <w:tabs>
          <w:tab w:val="left" w:pos="1473"/>
        </w:tabs>
        <w:spacing w:line="276" w:lineRule="auto"/>
        <w:ind w:left="3089" w:firstLine="0"/>
        <w:jc w:val="both"/>
        <w:rPr>
          <w:sz w:val="28"/>
          <w:szCs w:val="28"/>
        </w:rPr>
      </w:pPr>
      <w:bookmarkStart w:id="83" w:name="2.3.4._Примерный_календарный_план_воспит"/>
      <w:bookmarkStart w:id="84" w:name="_bookmark41"/>
      <w:bookmarkEnd w:id="83"/>
      <w:bookmarkEnd w:id="84"/>
      <w:r>
        <w:rPr>
          <w:sz w:val="28"/>
          <w:szCs w:val="28"/>
        </w:rPr>
        <w:t xml:space="preserve">2.3.3.3. </w:t>
      </w:r>
      <w:r w:rsidR="002E0BF4" w:rsidRPr="00826C24">
        <w:rPr>
          <w:sz w:val="28"/>
          <w:szCs w:val="28"/>
        </w:rPr>
        <w:t>К</w:t>
      </w:r>
      <w:r w:rsidR="00773E75" w:rsidRPr="00826C24">
        <w:rPr>
          <w:sz w:val="28"/>
          <w:szCs w:val="28"/>
        </w:rPr>
        <w:t>алендарный</w:t>
      </w:r>
      <w:r w:rsidR="00773E75" w:rsidRPr="00826C24">
        <w:rPr>
          <w:spacing w:val="63"/>
          <w:sz w:val="28"/>
          <w:szCs w:val="28"/>
        </w:rPr>
        <w:t xml:space="preserve"> </w:t>
      </w:r>
      <w:r w:rsidR="00773E75" w:rsidRPr="00826C24">
        <w:rPr>
          <w:sz w:val="28"/>
          <w:szCs w:val="28"/>
        </w:rPr>
        <w:t>план</w:t>
      </w:r>
      <w:r w:rsidR="00773E75" w:rsidRPr="00826C24">
        <w:rPr>
          <w:spacing w:val="72"/>
          <w:sz w:val="28"/>
          <w:szCs w:val="28"/>
        </w:rPr>
        <w:t xml:space="preserve"> </w:t>
      </w:r>
      <w:r w:rsidR="00773E75" w:rsidRPr="00826C24">
        <w:rPr>
          <w:sz w:val="28"/>
          <w:szCs w:val="28"/>
        </w:rPr>
        <w:t>воспитательной</w:t>
      </w:r>
      <w:r w:rsidR="00773E75" w:rsidRPr="00826C24">
        <w:rPr>
          <w:spacing w:val="63"/>
          <w:sz w:val="28"/>
          <w:szCs w:val="28"/>
        </w:rPr>
        <w:t xml:space="preserve"> </w:t>
      </w:r>
      <w:r w:rsidR="00773E75" w:rsidRPr="00826C24">
        <w:rPr>
          <w:spacing w:val="-2"/>
          <w:sz w:val="28"/>
          <w:szCs w:val="28"/>
        </w:rPr>
        <w:t>работы</w:t>
      </w:r>
    </w:p>
    <w:p w:rsidR="005032D1" w:rsidRPr="00826C24" w:rsidRDefault="00773E75" w:rsidP="007848B8">
      <w:pPr>
        <w:pStyle w:val="a3"/>
        <w:spacing w:line="276" w:lineRule="auto"/>
        <w:ind w:left="233" w:right="231" w:firstLine="706"/>
      </w:pPr>
      <w:r w:rsidRPr="00826C24">
        <w:t>Календарный план воспитательной работы составляется на основе рабочей программы воспитания образовательной организации.</w:t>
      </w:r>
      <w:r w:rsidRPr="00826C24">
        <w:rPr>
          <w:spacing w:val="40"/>
        </w:rPr>
        <w:t xml:space="preserve"> </w:t>
      </w:r>
      <w:r w:rsidRPr="00826C24">
        <w:t>План должен содержать перечень</w:t>
      </w:r>
      <w:r w:rsidRPr="00826C24">
        <w:rPr>
          <w:spacing w:val="40"/>
        </w:rPr>
        <w:t xml:space="preserve">  </w:t>
      </w:r>
      <w:r w:rsidRPr="00826C24">
        <w:t>событий</w:t>
      </w:r>
      <w:r w:rsidRPr="00826C24">
        <w:rPr>
          <w:spacing w:val="40"/>
        </w:rPr>
        <w:t xml:space="preserve">  </w:t>
      </w:r>
      <w:r w:rsidRPr="00826C24">
        <w:t>и</w:t>
      </w:r>
      <w:r w:rsidRPr="00826C24">
        <w:rPr>
          <w:spacing w:val="40"/>
        </w:rPr>
        <w:t xml:space="preserve">  </w:t>
      </w:r>
      <w:r w:rsidRPr="00826C24">
        <w:t>мероприятий</w:t>
      </w:r>
      <w:r w:rsidRPr="00826C24">
        <w:rPr>
          <w:spacing w:val="40"/>
        </w:rPr>
        <w:t xml:space="preserve">  </w:t>
      </w:r>
      <w:r w:rsidRPr="00826C24">
        <w:t>воспитательной</w:t>
      </w:r>
      <w:r w:rsidRPr="00826C24">
        <w:rPr>
          <w:spacing w:val="40"/>
        </w:rPr>
        <w:t xml:space="preserve">  </w:t>
      </w:r>
      <w:r w:rsidRPr="00826C24">
        <w:t>направленности,</w:t>
      </w:r>
      <w:r w:rsidRPr="00826C24">
        <w:rPr>
          <w:spacing w:val="40"/>
        </w:rPr>
        <w:t xml:space="preserve">  </w:t>
      </w:r>
      <w:r w:rsidRPr="00826C24">
        <w:t>которые</w:t>
      </w:r>
    </w:p>
    <w:p w:rsidR="005032D1" w:rsidRPr="00826C24" w:rsidRDefault="00773E75" w:rsidP="007848B8">
      <w:pPr>
        <w:pStyle w:val="a3"/>
        <w:spacing w:before="67" w:line="276" w:lineRule="auto"/>
        <w:ind w:left="233" w:right="222" w:firstLine="0"/>
      </w:pPr>
      <w:r w:rsidRPr="00826C24">
        <w:t>организуются и проводятся образовательной организацией или в которых образовательная организация принимает участие.</w:t>
      </w:r>
    </w:p>
    <w:p w:rsidR="005032D1" w:rsidRPr="00826C24" w:rsidRDefault="00773E75" w:rsidP="007848B8">
      <w:pPr>
        <w:pStyle w:val="a3"/>
        <w:spacing w:line="276" w:lineRule="auto"/>
        <w:ind w:left="233" w:right="240" w:firstLine="706"/>
      </w:pPr>
      <w:r w:rsidRPr="00826C24">
        <w:t>Мероприятия плана должны отражать</w:t>
      </w:r>
      <w:r w:rsidRPr="00826C24">
        <w:rPr>
          <w:spacing w:val="40"/>
        </w:rPr>
        <w:t xml:space="preserve"> </w:t>
      </w:r>
      <w:r w:rsidRPr="00826C24">
        <w:t>содержание всех модулей, составляющих программу воспитания</w:t>
      </w:r>
      <w:r w:rsidRPr="00826C24">
        <w:rPr>
          <w:spacing w:val="40"/>
        </w:rPr>
        <w:t xml:space="preserve"> </w:t>
      </w:r>
      <w:r w:rsidRPr="00826C24">
        <w:t>образовательной организации и должны равномерно распределяться в течение учебного года.</w:t>
      </w:r>
    </w:p>
    <w:p w:rsidR="005032D1" w:rsidRPr="00826C24" w:rsidRDefault="00773E75" w:rsidP="007848B8">
      <w:pPr>
        <w:pStyle w:val="a3"/>
        <w:spacing w:line="276" w:lineRule="auto"/>
        <w:ind w:left="233" w:right="238" w:firstLine="706"/>
      </w:pPr>
      <w:r w:rsidRPr="00826C24">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5032D1" w:rsidRPr="00826C24" w:rsidRDefault="00773E75" w:rsidP="007848B8">
      <w:pPr>
        <w:pStyle w:val="a3"/>
        <w:spacing w:line="276" w:lineRule="auto"/>
        <w:ind w:left="233" w:right="231"/>
      </w:pPr>
      <w:r w:rsidRPr="00826C24">
        <w:t>При составлении</w:t>
      </w:r>
      <w:r w:rsidRPr="00826C24">
        <w:rPr>
          <w:spacing w:val="40"/>
        </w:rPr>
        <w:t xml:space="preserve"> </w:t>
      </w:r>
      <w:r w:rsidRPr="00826C24">
        <w:t>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5032D1" w:rsidRPr="00826C24" w:rsidRDefault="005032D1" w:rsidP="007848B8">
      <w:pPr>
        <w:pStyle w:val="a3"/>
        <w:spacing w:before="9" w:line="276" w:lineRule="auto"/>
        <w:ind w:left="0" w:firstLine="0"/>
        <w:jc w:val="left"/>
      </w:pPr>
    </w:p>
    <w:p w:rsidR="005032D1" w:rsidRPr="00826C24" w:rsidRDefault="009E606F" w:rsidP="009E606F">
      <w:pPr>
        <w:pStyle w:val="2"/>
        <w:tabs>
          <w:tab w:val="left" w:pos="1612"/>
        </w:tabs>
        <w:spacing w:line="276" w:lineRule="auto"/>
        <w:ind w:left="993" w:right="778" w:firstLine="0"/>
        <w:rPr>
          <w:sz w:val="28"/>
          <w:szCs w:val="28"/>
        </w:rPr>
      </w:pPr>
      <w:bookmarkStart w:id="85" w:name="2.3.5._Характеристика_условий_реализации"/>
      <w:bookmarkStart w:id="86" w:name="_bookmark42"/>
      <w:bookmarkEnd w:id="85"/>
      <w:bookmarkEnd w:id="86"/>
      <w:r>
        <w:rPr>
          <w:w w:val="105"/>
          <w:sz w:val="28"/>
          <w:szCs w:val="28"/>
        </w:rPr>
        <w:t xml:space="preserve">2.3.3.4. </w:t>
      </w:r>
      <w:r w:rsidR="00773E75" w:rsidRPr="00826C24">
        <w:rPr>
          <w:w w:val="105"/>
          <w:sz w:val="28"/>
          <w:szCs w:val="28"/>
        </w:rPr>
        <w:t>Характеристика</w:t>
      </w:r>
      <w:r w:rsidR="00773E75" w:rsidRPr="00826C24">
        <w:rPr>
          <w:spacing w:val="-21"/>
          <w:w w:val="105"/>
          <w:sz w:val="28"/>
          <w:szCs w:val="28"/>
        </w:rPr>
        <w:t xml:space="preserve"> </w:t>
      </w:r>
      <w:r w:rsidR="00773E75" w:rsidRPr="00826C24">
        <w:rPr>
          <w:w w:val="105"/>
          <w:sz w:val="28"/>
          <w:szCs w:val="28"/>
        </w:rPr>
        <w:t>условий</w:t>
      </w:r>
      <w:r w:rsidR="00773E75" w:rsidRPr="00826C24">
        <w:rPr>
          <w:spacing w:val="-21"/>
          <w:w w:val="105"/>
          <w:sz w:val="28"/>
          <w:szCs w:val="28"/>
        </w:rPr>
        <w:t xml:space="preserve"> </w:t>
      </w:r>
      <w:r w:rsidR="00773E75" w:rsidRPr="00826C24">
        <w:rPr>
          <w:w w:val="105"/>
          <w:sz w:val="28"/>
          <w:szCs w:val="28"/>
        </w:rPr>
        <w:t>реализации</w:t>
      </w:r>
      <w:r w:rsidR="00773E75" w:rsidRPr="00826C24">
        <w:rPr>
          <w:spacing w:val="-17"/>
          <w:w w:val="105"/>
          <w:sz w:val="28"/>
          <w:szCs w:val="28"/>
        </w:rPr>
        <w:t xml:space="preserve"> </w:t>
      </w:r>
      <w:r w:rsidR="00773E75" w:rsidRPr="00826C24">
        <w:rPr>
          <w:w w:val="105"/>
          <w:sz w:val="28"/>
          <w:szCs w:val="28"/>
        </w:rPr>
        <w:t>адаптированной основной образовательной программы основного общего</w:t>
      </w:r>
    </w:p>
    <w:p w:rsidR="005032D1" w:rsidRPr="00826C24" w:rsidRDefault="00773E75" w:rsidP="009E606F">
      <w:pPr>
        <w:spacing w:line="276" w:lineRule="auto"/>
        <w:ind w:left="993"/>
        <w:rPr>
          <w:b/>
          <w:sz w:val="28"/>
          <w:szCs w:val="28"/>
        </w:rPr>
      </w:pPr>
      <w:r w:rsidRPr="00826C24">
        <w:rPr>
          <w:b/>
          <w:sz w:val="28"/>
          <w:szCs w:val="28"/>
        </w:rPr>
        <w:t>образования</w:t>
      </w:r>
      <w:r w:rsidRPr="00826C24">
        <w:rPr>
          <w:b/>
          <w:spacing w:val="54"/>
          <w:sz w:val="28"/>
          <w:szCs w:val="28"/>
        </w:rPr>
        <w:t xml:space="preserve"> </w:t>
      </w:r>
      <w:r w:rsidRPr="00826C24">
        <w:rPr>
          <w:b/>
          <w:sz w:val="28"/>
          <w:szCs w:val="28"/>
        </w:rPr>
        <w:t>обучающихся</w:t>
      </w:r>
      <w:r w:rsidRPr="00826C24">
        <w:rPr>
          <w:b/>
          <w:spacing w:val="57"/>
          <w:sz w:val="28"/>
          <w:szCs w:val="28"/>
        </w:rPr>
        <w:t xml:space="preserve"> </w:t>
      </w:r>
      <w:r w:rsidRPr="00826C24">
        <w:rPr>
          <w:b/>
          <w:sz w:val="28"/>
          <w:szCs w:val="28"/>
        </w:rPr>
        <w:t>с</w:t>
      </w:r>
      <w:r w:rsidRPr="00826C24">
        <w:rPr>
          <w:b/>
          <w:spacing w:val="47"/>
          <w:sz w:val="28"/>
          <w:szCs w:val="28"/>
        </w:rPr>
        <w:t xml:space="preserve"> </w:t>
      </w:r>
      <w:r w:rsidRPr="00826C24">
        <w:rPr>
          <w:b/>
          <w:spacing w:val="-4"/>
          <w:sz w:val="28"/>
          <w:szCs w:val="28"/>
        </w:rPr>
        <w:t>НОДА</w:t>
      </w:r>
    </w:p>
    <w:p w:rsidR="005032D1" w:rsidRPr="00826C24" w:rsidRDefault="00773E75" w:rsidP="007848B8">
      <w:pPr>
        <w:pStyle w:val="a3"/>
        <w:spacing w:line="276" w:lineRule="auto"/>
        <w:ind w:left="233" w:right="226"/>
      </w:pPr>
      <w:r w:rsidRPr="00826C24">
        <w:t xml:space="preserve">Система условий реализации АООП ООО обучающихся с НОДА, созданная в образовательной организации соответствует требованиям ФГОС ООО и направлена </w:t>
      </w:r>
      <w:r w:rsidRPr="00826C24">
        <w:rPr>
          <w:spacing w:val="-4"/>
        </w:rPr>
        <w:t>на:</w:t>
      </w:r>
    </w:p>
    <w:p w:rsidR="005032D1" w:rsidRPr="00826C24" w:rsidRDefault="00773E75" w:rsidP="007848B8">
      <w:pPr>
        <w:pStyle w:val="a4"/>
        <w:numPr>
          <w:ilvl w:val="0"/>
          <w:numId w:val="215"/>
        </w:numPr>
        <w:tabs>
          <w:tab w:val="left" w:pos="1367"/>
        </w:tabs>
        <w:spacing w:line="276" w:lineRule="auto"/>
        <w:ind w:right="241" w:firstLine="710"/>
        <w:jc w:val="both"/>
        <w:rPr>
          <w:sz w:val="28"/>
          <w:szCs w:val="28"/>
        </w:rPr>
      </w:pPr>
      <w:r w:rsidRPr="00826C24">
        <w:rPr>
          <w:sz w:val="28"/>
          <w:szCs w:val="28"/>
        </w:rPr>
        <w:t xml:space="preserve">достижение планируемых результатов ПАООП ООО обучающимися с </w:t>
      </w:r>
      <w:r w:rsidRPr="00826C24">
        <w:rPr>
          <w:spacing w:val="-2"/>
          <w:sz w:val="28"/>
          <w:szCs w:val="28"/>
        </w:rPr>
        <w:t>НОДА;</w:t>
      </w:r>
    </w:p>
    <w:p w:rsidR="005032D1" w:rsidRPr="00826C24" w:rsidRDefault="00773E75" w:rsidP="007848B8">
      <w:pPr>
        <w:pStyle w:val="a4"/>
        <w:numPr>
          <w:ilvl w:val="0"/>
          <w:numId w:val="215"/>
        </w:numPr>
        <w:tabs>
          <w:tab w:val="left" w:pos="1367"/>
        </w:tabs>
        <w:spacing w:line="276" w:lineRule="auto"/>
        <w:ind w:right="232" w:firstLine="710"/>
        <w:jc w:val="both"/>
        <w:rPr>
          <w:sz w:val="28"/>
          <w:szCs w:val="28"/>
        </w:rPr>
      </w:pPr>
      <w:r w:rsidRPr="00826C24">
        <w:rPr>
          <w:sz w:val="28"/>
          <w:szCs w:val="28"/>
        </w:rPr>
        <w:t>развитие личности, ее способностей, удовлетворения особых образовательных</w:t>
      </w:r>
      <w:r w:rsidRPr="00826C24">
        <w:rPr>
          <w:spacing w:val="-6"/>
          <w:sz w:val="28"/>
          <w:szCs w:val="28"/>
        </w:rPr>
        <w:t xml:space="preserve"> </w:t>
      </w:r>
      <w:r w:rsidRPr="00826C24">
        <w:rPr>
          <w:sz w:val="28"/>
          <w:szCs w:val="28"/>
        </w:rPr>
        <w:t>потребностей</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интересов, самореализации</w:t>
      </w:r>
      <w:r w:rsidRPr="00826C24">
        <w:rPr>
          <w:spacing w:val="-2"/>
          <w:sz w:val="28"/>
          <w:szCs w:val="28"/>
        </w:rPr>
        <w:t xml:space="preserve"> </w:t>
      </w:r>
      <w:r w:rsidRPr="00826C24">
        <w:rPr>
          <w:sz w:val="28"/>
          <w:szCs w:val="28"/>
        </w:rPr>
        <w:t>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с учетом индивидуальных психофизических особенностей обучающихся данной категории;</w:t>
      </w:r>
    </w:p>
    <w:p w:rsidR="005032D1" w:rsidRPr="00826C24" w:rsidRDefault="00773E75" w:rsidP="007848B8">
      <w:pPr>
        <w:pStyle w:val="a4"/>
        <w:numPr>
          <w:ilvl w:val="0"/>
          <w:numId w:val="215"/>
        </w:numPr>
        <w:tabs>
          <w:tab w:val="left" w:pos="1439"/>
        </w:tabs>
        <w:spacing w:line="276" w:lineRule="auto"/>
        <w:ind w:right="232" w:firstLine="710"/>
        <w:jc w:val="both"/>
        <w:rPr>
          <w:sz w:val="28"/>
          <w:szCs w:val="28"/>
        </w:rPr>
      </w:pPr>
      <w:r w:rsidRPr="00826C24">
        <w:rPr>
          <w:sz w:val="28"/>
          <w:szCs w:val="28"/>
        </w:rPr>
        <w:t>формирование функциональной грамотности обучающихся</w:t>
      </w:r>
      <w:r w:rsidRPr="00826C24">
        <w:rPr>
          <w:spacing w:val="40"/>
          <w:sz w:val="28"/>
          <w:szCs w:val="28"/>
        </w:rPr>
        <w:t xml:space="preserve"> </w:t>
      </w:r>
      <w:r w:rsidRPr="00826C24">
        <w:rPr>
          <w:sz w:val="28"/>
          <w:szCs w:val="28"/>
        </w:rPr>
        <w:t xml:space="preserve">с НОДА, включающей овладение ключевыми компетенциями, составляющими основу </w:t>
      </w:r>
      <w:r w:rsidRPr="00826C24">
        <w:rPr>
          <w:sz w:val="28"/>
          <w:szCs w:val="28"/>
        </w:rPr>
        <w:lastRenderedPageBreak/>
        <w:t>дальнейшего успешного образования и ориентации в мире профессий с учетом особых образовательных потребностей обучающихся с НОДА;</w:t>
      </w:r>
    </w:p>
    <w:p w:rsidR="005032D1" w:rsidRPr="00826C24" w:rsidRDefault="00773E75" w:rsidP="007848B8">
      <w:pPr>
        <w:pStyle w:val="a4"/>
        <w:numPr>
          <w:ilvl w:val="0"/>
          <w:numId w:val="215"/>
        </w:numPr>
        <w:tabs>
          <w:tab w:val="left" w:pos="1367"/>
        </w:tabs>
        <w:spacing w:line="276" w:lineRule="auto"/>
        <w:ind w:right="233" w:firstLine="710"/>
        <w:jc w:val="both"/>
        <w:rPr>
          <w:sz w:val="28"/>
          <w:szCs w:val="28"/>
        </w:rPr>
      </w:pPr>
      <w:r w:rsidRPr="00826C24">
        <w:rPr>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5032D1" w:rsidRPr="00826C24" w:rsidRDefault="00773E75" w:rsidP="007848B8">
      <w:pPr>
        <w:pStyle w:val="a4"/>
        <w:numPr>
          <w:ilvl w:val="0"/>
          <w:numId w:val="215"/>
        </w:numPr>
        <w:tabs>
          <w:tab w:val="left" w:pos="1367"/>
        </w:tabs>
        <w:spacing w:line="276" w:lineRule="auto"/>
        <w:ind w:right="240" w:firstLine="710"/>
        <w:jc w:val="both"/>
        <w:rPr>
          <w:sz w:val="28"/>
          <w:szCs w:val="28"/>
        </w:rPr>
      </w:pPr>
      <w:r w:rsidRPr="00826C24">
        <w:rPr>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w:t>
      </w:r>
      <w:r w:rsidRPr="00826C24">
        <w:rPr>
          <w:spacing w:val="40"/>
          <w:sz w:val="28"/>
          <w:szCs w:val="28"/>
        </w:rPr>
        <w:t xml:space="preserve"> </w:t>
      </w:r>
      <w:r w:rsidRPr="00826C24">
        <w:rPr>
          <w:sz w:val="28"/>
          <w:szCs w:val="28"/>
        </w:rPr>
        <w:t>с НОДА при поддержке педагогических работников и</w:t>
      </w:r>
      <w:r w:rsidRPr="00826C24">
        <w:rPr>
          <w:spacing w:val="40"/>
          <w:sz w:val="28"/>
          <w:szCs w:val="28"/>
        </w:rPr>
        <w:t xml:space="preserve"> </w:t>
      </w:r>
      <w:r w:rsidRPr="00826C24">
        <w:rPr>
          <w:sz w:val="28"/>
          <w:szCs w:val="28"/>
        </w:rPr>
        <w:t>специалистов сопровождения;</w:t>
      </w:r>
    </w:p>
    <w:p w:rsidR="005032D1" w:rsidRPr="00826C24" w:rsidRDefault="00773E75" w:rsidP="007848B8">
      <w:pPr>
        <w:pStyle w:val="a4"/>
        <w:numPr>
          <w:ilvl w:val="0"/>
          <w:numId w:val="215"/>
        </w:numPr>
        <w:tabs>
          <w:tab w:val="left" w:pos="1367"/>
        </w:tabs>
        <w:spacing w:before="67" w:line="276" w:lineRule="auto"/>
        <w:ind w:right="226" w:firstLine="0"/>
        <w:jc w:val="both"/>
        <w:rPr>
          <w:sz w:val="28"/>
          <w:szCs w:val="28"/>
        </w:rPr>
      </w:pPr>
      <w:r w:rsidRPr="009E606F">
        <w:rPr>
          <w:sz w:val="28"/>
          <w:szCs w:val="28"/>
        </w:rPr>
        <w:t>участие обучающихся с НОДА, родителей (законных представителей) несовершеннолетних обучающихся с двигательными нарушениями, педагогических</w:t>
      </w:r>
      <w:r w:rsidR="009E606F" w:rsidRPr="009E606F">
        <w:rPr>
          <w:sz w:val="28"/>
          <w:szCs w:val="28"/>
        </w:rPr>
        <w:t xml:space="preserve"> </w:t>
      </w:r>
      <w:r w:rsidRPr="00826C24">
        <w:rPr>
          <w:sz w:val="28"/>
          <w:szCs w:val="28"/>
        </w:rPr>
        <w:t xml:space="preserve">работников и специалистов сопровождения в проектировании и развитии АООП ООО и условий ее реализации, учитывающих особенности развития и возможности </w:t>
      </w:r>
      <w:r w:rsidRPr="009E606F">
        <w:rPr>
          <w:spacing w:val="-2"/>
          <w:sz w:val="28"/>
          <w:szCs w:val="28"/>
        </w:rPr>
        <w:t>обучающихся;</w:t>
      </w:r>
    </w:p>
    <w:p w:rsidR="005032D1" w:rsidRPr="00826C24" w:rsidRDefault="00773E75" w:rsidP="007848B8">
      <w:pPr>
        <w:pStyle w:val="a4"/>
        <w:numPr>
          <w:ilvl w:val="0"/>
          <w:numId w:val="215"/>
        </w:numPr>
        <w:tabs>
          <w:tab w:val="left" w:pos="1367"/>
        </w:tabs>
        <w:spacing w:line="276" w:lineRule="auto"/>
        <w:ind w:right="228" w:firstLine="710"/>
        <w:jc w:val="both"/>
        <w:rPr>
          <w:sz w:val="28"/>
          <w:szCs w:val="28"/>
        </w:rPr>
      </w:pPr>
      <w:r w:rsidRPr="00826C24">
        <w:rPr>
          <w:sz w:val="28"/>
          <w:szCs w:val="28"/>
        </w:rPr>
        <w:t>формирование у обучающихся с НОДА опыта самостоятельной образовательной, общественной, проектной, учебно-исследовательской, спортивно- оздоровительной и творческой деятельности с учетом двигательной возможностей обучающихся с НОДА;</w:t>
      </w:r>
    </w:p>
    <w:p w:rsidR="005032D1" w:rsidRPr="00826C24" w:rsidRDefault="00773E75" w:rsidP="007848B8">
      <w:pPr>
        <w:pStyle w:val="a4"/>
        <w:numPr>
          <w:ilvl w:val="0"/>
          <w:numId w:val="215"/>
        </w:numPr>
        <w:tabs>
          <w:tab w:val="left" w:pos="1367"/>
        </w:tabs>
        <w:spacing w:before="1" w:line="276" w:lineRule="auto"/>
        <w:ind w:right="230" w:firstLine="710"/>
        <w:jc w:val="both"/>
        <w:rPr>
          <w:sz w:val="28"/>
          <w:szCs w:val="28"/>
        </w:rPr>
      </w:pPr>
      <w:r w:rsidRPr="00826C24">
        <w:rPr>
          <w:sz w:val="28"/>
          <w:szCs w:val="28"/>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с двигательными нарушениями и развитие различных форм наставничества, с учетом психофизических особенностей обучающихся данной </w:t>
      </w:r>
      <w:r w:rsidRPr="00826C24">
        <w:rPr>
          <w:spacing w:val="-2"/>
          <w:sz w:val="28"/>
          <w:szCs w:val="28"/>
        </w:rPr>
        <w:t>категории;</w:t>
      </w:r>
    </w:p>
    <w:p w:rsidR="005032D1" w:rsidRPr="00826C24" w:rsidRDefault="00773E75" w:rsidP="007848B8">
      <w:pPr>
        <w:pStyle w:val="a4"/>
        <w:numPr>
          <w:ilvl w:val="0"/>
          <w:numId w:val="215"/>
        </w:numPr>
        <w:tabs>
          <w:tab w:val="left" w:pos="1367"/>
        </w:tabs>
        <w:spacing w:before="1" w:line="276" w:lineRule="auto"/>
        <w:ind w:right="230" w:firstLine="710"/>
        <w:jc w:val="both"/>
        <w:rPr>
          <w:sz w:val="28"/>
          <w:szCs w:val="28"/>
        </w:rPr>
      </w:pPr>
      <w:r w:rsidRPr="00826C24">
        <w:rPr>
          <w:sz w:val="28"/>
          <w:szCs w:val="28"/>
        </w:rPr>
        <w:t>обновление содержания программы 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032D1" w:rsidRPr="00826C24" w:rsidRDefault="00773E75" w:rsidP="007848B8">
      <w:pPr>
        <w:pStyle w:val="a4"/>
        <w:numPr>
          <w:ilvl w:val="0"/>
          <w:numId w:val="215"/>
        </w:numPr>
        <w:tabs>
          <w:tab w:val="left" w:pos="1367"/>
        </w:tabs>
        <w:spacing w:line="276" w:lineRule="auto"/>
        <w:ind w:right="233" w:firstLine="710"/>
        <w:jc w:val="both"/>
        <w:rPr>
          <w:sz w:val="28"/>
          <w:szCs w:val="28"/>
        </w:rPr>
      </w:pPr>
      <w:r w:rsidRPr="00826C24">
        <w:rPr>
          <w:sz w:val="28"/>
          <w:szCs w:val="28"/>
        </w:rPr>
        <w:t xml:space="preserve">эффективное использование профессионального и творческого потенциала педагогических и руководящих работников образовательной организации, повышение их профессиональной, коммуникативной, информационной и правовой </w:t>
      </w:r>
      <w:r w:rsidRPr="00826C24">
        <w:rPr>
          <w:spacing w:val="-2"/>
          <w:sz w:val="28"/>
          <w:szCs w:val="28"/>
        </w:rPr>
        <w:t>компетентности;</w:t>
      </w:r>
    </w:p>
    <w:p w:rsidR="005032D1" w:rsidRPr="00826C24" w:rsidRDefault="00773E75" w:rsidP="007848B8">
      <w:pPr>
        <w:pStyle w:val="a4"/>
        <w:numPr>
          <w:ilvl w:val="0"/>
          <w:numId w:val="215"/>
        </w:numPr>
        <w:tabs>
          <w:tab w:val="left" w:pos="1367"/>
        </w:tabs>
        <w:spacing w:line="276" w:lineRule="auto"/>
        <w:ind w:right="226" w:firstLine="710"/>
        <w:jc w:val="both"/>
        <w:rPr>
          <w:sz w:val="28"/>
          <w:szCs w:val="28"/>
        </w:rPr>
      </w:pPr>
      <w:r w:rsidRPr="00826C24">
        <w:rPr>
          <w:sz w:val="28"/>
          <w:szCs w:val="28"/>
        </w:rPr>
        <w:t>эффективное управление образовательной организацией с использованием ИКТ, современных механизмов финансирования реализации АООП ООО обучающихся с НОДА.</w:t>
      </w:r>
    </w:p>
    <w:p w:rsidR="005032D1" w:rsidRPr="00826C24" w:rsidRDefault="00773E75" w:rsidP="007848B8">
      <w:pPr>
        <w:pStyle w:val="a3"/>
        <w:spacing w:line="276" w:lineRule="auto"/>
        <w:ind w:left="233" w:right="238"/>
      </w:pPr>
      <w:r w:rsidRPr="00826C24">
        <w:t>При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5032D1" w:rsidRPr="00826C24" w:rsidRDefault="00773E75" w:rsidP="000428A8">
      <w:pPr>
        <w:pStyle w:val="a3"/>
        <w:spacing w:line="276" w:lineRule="auto"/>
        <w:ind w:left="233" w:right="229"/>
      </w:pPr>
      <w:r w:rsidRPr="00826C24">
        <w:t>Общесистемные требования к условиям реализации АООП ООО</w:t>
      </w:r>
      <w:r w:rsidRPr="00826C24">
        <w:rPr>
          <w:spacing w:val="40"/>
        </w:rPr>
        <w:t xml:space="preserve"> </w:t>
      </w:r>
      <w:r w:rsidRPr="00826C24">
        <w:t xml:space="preserve">обучающихся с НОДА соответствуют требованиям к реализации основной </w:t>
      </w:r>
      <w:r w:rsidRPr="00826C24">
        <w:lastRenderedPageBreak/>
        <w:t>образовательной программы основного общего образования, адресованной нормативно развивающимся сверстникам.</w:t>
      </w:r>
    </w:p>
    <w:p w:rsidR="005032D1" w:rsidRPr="00826C24" w:rsidRDefault="00773E75" w:rsidP="009E606F">
      <w:pPr>
        <w:pStyle w:val="5"/>
        <w:tabs>
          <w:tab w:val="left" w:pos="2348"/>
        </w:tabs>
        <w:spacing w:line="276" w:lineRule="auto"/>
        <w:ind w:left="426"/>
        <w:jc w:val="center"/>
      </w:pPr>
      <w:bookmarkStart w:id="87" w:name="2.3.5.1.Описание_кадровых_условий_реализ"/>
      <w:bookmarkStart w:id="88" w:name="_bookmark43"/>
      <w:bookmarkEnd w:id="87"/>
      <w:bookmarkEnd w:id="88"/>
      <w:r w:rsidRPr="00826C24">
        <w:t>Описание</w:t>
      </w:r>
      <w:r w:rsidRPr="00826C24">
        <w:rPr>
          <w:spacing w:val="43"/>
        </w:rPr>
        <w:t xml:space="preserve"> </w:t>
      </w:r>
      <w:r w:rsidRPr="00826C24">
        <w:t>кадровых</w:t>
      </w:r>
      <w:r w:rsidRPr="00826C24">
        <w:rPr>
          <w:spacing w:val="41"/>
        </w:rPr>
        <w:t xml:space="preserve"> </w:t>
      </w:r>
      <w:r w:rsidRPr="00826C24">
        <w:t>условий</w:t>
      </w:r>
      <w:r w:rsidRPr="00826C24">
        <w:rPr>
          <w:spacing w:val="53"/>
        </w:rPr>
        <w:t xml:space="preserve"> </w:t>
      </w:r>
      <w:r w:rsidRPr="00826C24">
        <w:t>реализации</w:t>
      </w:r>
      <w:r w:rsidRPr="00826C24">
        <w:rPr>
          <w:spacing w:val="62"/>
        </w:rPr>
        <w:t xml:space="preserve"> </w:t>
      </w:r>
      <w:r w:rsidRPr="00826C24">
        <w:t>АООП</w:t>
      </w:r>
      <w:r w:rsidRPr="00826C24">
        <w:rPr>
          <w:spacing w:val="44"/>
        </w:rPr>
        <w:t xml:space="preserve"> </w:t>
      </w:r>
      <w:r w:rsidRPr="00826C24">
        <w:rPr>
          <w:spacing w:val="-5"/>
        </w:rPr>
        <w:t>ООО</w:t>
      </w:r>
    </w:p>
    <w:p w:rsidR="005032D1" w:rsidRPr="00826C24" w:rsidRDefault="00773E75" w:rsidP="007848B8">
      <w:pPr>
        <w:pStyle w:val="a3"/>
        <w:spacing w:line="276" w:lineRule="auto"/>
        <w:ind w:left="233" w:right="233"/>
      </w:pPr>
      <w:r w:rsidRPr="00826C24">
        <w:t>Для обеспечения реализации АООП ООО обучающихся с НОДА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p>
    <w:p w:rsidR="005032D1" w:rsidRPr="00826C24" w:rsidRDefault="00773E75" w:rsidP="007848B8">
      <w:pPr>
        <w:pStyle w:val="a3"/>
        <w:spacing w:line="276" w:lineRule="auto"/>
        <w:ind w:left="944" w:firstLine="0"/>
      </w:pPr>
      <w:r w:rsidRPr="00826C24">
        <w:t>Кадровые</w:t>
      </w:r>
      <w:r w:rsidRPr="00826C24">
        <w:rPr>
          <w:spacing w:val="-8"/>
        </w:rPr>
        <w:t xml:space="preserve"> </w:t>
      </w:r>
      <w:r w:rsidRPr="00826C24">
        <w:t>условия</w:t>
      </w:r>
      <w:r w:rsidRPr="00826C24">
        <w:rPr>
          <w:spacing w:val="-7"/>
        </w:rPr>
        <w:t xml:space="preserve"> </w:t>
      </w:r>
      <w:r w:rsidRPr="00826C24">
        <w:t>включают</w:t>
      </w:r>
      <w:r w:rsidRPr="00826C24">
        <w:rPr>
          <w:spacing w:val="-5"/>
        </w:rPr>
        <w:t xml:space="preserve"> </w:t>
      </w:r>
      <w:r w:rsidRPr="00826C24">
        <w:t>в</w:t>
      </w:r>
      <w:r w:rsidRPr="00826C24">
        <w:rPr>
          <w:spacing w:val="-9"/>
        </w:rPr>
        <w:t xml:space="preserve"> </w:t>
      </w:r>
      <w:r w:rsidRPr="00826C24">
        <w:rPr>
          <w:spacing w:val="-4"/>
        </w:rPr>
        <w:t>себя:</w:t>
      </w:r>
    </w:p>
    <w:p w:rsidR="005032D1" w:rsidRPr="00826C24" w:rsidRDefault="00773E75" w:rsidP="007848B8">
      <w:pPr>
        <w:pStyle w:val="a4"/>
        <w:numPr>
          <w:ilvl w:val="0"/>
          <w:numId w:val="215"/>
        </w:numPr>
        <w:tabs>
          <w:tab w:val="left" w:pos="1367"/>
        </w:tabs>
        <w:spacing w:line="276" w:lineRule="auto"/>
        <w:ind w:right="239" w:firstLine="710"/>
        <w:jc w:val="both"/>
        <w:rPr>
          <w:sz w:val="28"/>
          <w:szCs w:val="28"/>
        </w:rPr>
      </w:pPr>
      <w:r w:rsidRPr="00826C24">
        <w:rPr>
          <w:sz w:val="28"/>
          <w:szCs w:val="28"/>
        </w:rPr>
        <w:t>укомплектованность образовательной организации педагогическими, руководящими и иными работниками;</w:t>
      </w:r>
    </w:p>
    <w:p w:rsidR="005032D1" w:rsidRPr="00FB3E12" w:rsidRDefault="00773E75" w:rsidP="007848B8">
      <w:pPr>
        <w:pStyle w:val="a4"/>
        <w:numPr>
          <w:ilvl w:val="0"/>
          <w:numId w:val="215"/>
        </w:numPr>
        <w:tabs>
          <w:tab w:val="left" w:pos="1367"/>
        </w:tabs>
        <w:spacing w:before="87" w:line="276" w:lineRule="auto"/>
        <w:ind w:right="232" w:firstLine="710"/>
        <w:jc w:val="both"/>
        <w:rPr>
          <w:sz w:val="28"/>
          <w:szCs w:val="28"/>
        </w:rPr>
      </w:pPr>
      <w:r w:rsidRPr="00FB3E12">
        <w:rPr>
          <w:sz w:val="28"/>
          <w:szCs w:val="28"/>
        </w:rPr>
        <w:t>уровень квалификации педагогических и иных работников образовательной</w:t>
      </w:r>
      <w:r w:rsidRPr="00FB3E12">
        <w:rPr>
          <w:spacing w:val="-8"/>
          <w:sz w:val="28"/>
          <w:szCs w:val="28"/>
        </w:rPr>
        <w:t xml:space="preserve"> </w:t>
      </w:r>
      <w:r w:rsidRPr="00FB3E12">
        <w:rPr>
          <w:sz w:val="28"/>
          <w:szCs w:val="28"/>
        </w:rPr>
        <w:t>организации, участвующих</w:t>
      </w:r>
      <w:r w:rsidRPr="00FB3E12">
        <w:rPr>
          <w:spacing w:val="-7"/>
          <w:sz w:val="28"/>
          <w:szCs w:val="28"/>
        </w:rPr>
        <w:t xml:space="preserve"> </w:t>
      </w:r>
      <w:r w:rsidRPr="00FB3E12">
        <w:rPr>
          <w:sz w:val="28"/>
          <w:szCs w:val="28"/>
        </w:rPr>
        <w:t>в</w:t>
      </w:r>
      <w:r w:rsidRPr="00FB3E12">
        <w:rPr>
          <w:spacing w:val="-8"/>
          <w:sz w:val="28"/>
          <w:szCs w:val="28"/>
        </w:rPr>
        <w:t xml:space="preserve"> </w:t>
      </w:r>
      <w:r w:rsidRPr="00FB3E12">
        <w:rPr>
          <w:sz w:val="28"/>
          <w:szCs w:val="28"/>
        </w:rPr>
        <w:t>реализации</w:t>
      </w:r>
      <w:r w:rsidRPr="00FB3E12">
        <w:rPr>
          <w:spacing w:val="-6"/>
          <w:sz w:val="28"/>
          <w:szCs w:val="28"/>
        </w:rPr>
        <w:t xml:space="preserve"> </w:t>
      </w:r>
      <w:r w:rsidRPr="00FB3E12">
        <w:rPr>
          <w:sz w:val="28"/>
          <w:szCs w:val="28"/>
        </w:rPr>
        <w:t>адаптированной</w:t>
      </w:r>
      <w:r w:rsidRPr="00FB3E12">
        <w:rPr>
          <w:spacing w:val="-5"/>
          <w:sz w:val="28"/>
          <w:szCs w:val="28"/>
        </w:rPr>
        <w:t xml:space="preserve"> </w:t>
      </w:r>
      <w:r w:rsidR="00FB3E12" w:rsidRPr="00FB3E12">
        <w:rPr>
          <w:sz w:val="28"/>
          <w:szCs w:val="28"/>
        </w:rPr>
        <w:t xml:space="preserve">основной </w:t>
      </w:r>
      <w:r w:rsidRPr="00FB3E12">
        <w:rPr>
          <w:sz w:val="28"/>
          <w:szCs w:val="28"/>
        </w:rPr>
        <w:t>образовательной программы и создании условий</w:t>
      </w:r>
      <w:r w:rsidR="00FB3E12" w:rsidRPr="00FB3E12">
        <w:rPr>
          <w:sz w:val="28"/>
          <w:szCs w:val="28"/>
        </w:rPr>
        <w:t xml:space="preserve"> для ее разработки и реализации</w:t>
      </w:r>
      <w:r w:rsidRPr="00FB3E12">
        <w:rPr>
          <w:sz w:val="28"/>
          <w:szCs w:val="28"/>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5032D1" w:rsidRPr="00826C24" w:rsidRDefault="00773E75" w:rsidP="007848B8">
      <w:pPr>
        <w:pStyle w:val="a3"/>
        <w:spacing w:before="2" w:line="276" w:lineRule="auto"/>
        <w:ind w:left="233" w:right="242"/>
      </w:pPr>
      <w:r w:rsidRPr="00826C24">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032D1" w:rsidRPr="00826C24" w:rsidRDefault="00773E75" w:rsidP="007848B8">
      <w:pPr>
        <w:pStyle w:val="a3"/>
        <w:spacing w:line="276" w:lineRule="auto"/>
        <w:ind w:left="233" w:right="229"/>
      </w:pPr>
      <w:r w:rsidRPr="00826C24">
        <w:t xml:space="preserve">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w:t>
      </w:r>
      <w:r w:rsidRPr="00826C24">
        <w:rPr>
          <w:spacing w:val="-2"/>
        </w:rPr>
        <w:t>работника.</w:t>
      </w:r>
      <w:r w:rsidR="002E0BF4" w:rsidRPr="00826C24">
        <w:t xml:space="preserve"> </w:t>
      </w:r>
    </w:p>
    <w:p w:rsidR="005032D1" w:rsidRPr="00826C24" w:rsidRDefault="00773E75" w:rsidP="007848B8">
      <w:pPr>
        <w:pStyle w:val="a3"/>
        <w:spacing w:before="87" w:line="276" w:lineRule="auto"/>
        <w:ind w:left="233" w:right="230"/>
      </w:pPr>
      <w:r w:rsidRPr="00826C24">
        <w:t>В со</w:t>
      </w:r>
      <w:r w:rsidR="002E0BF4" w:rsidRPr="00826C24">
        <w:t xml:space="preserve">ответствии с целями и задачами </w:t>
      </w:r>
      <w:r w:rsidRPr="00826C24">
        <w:t>АООП ООО обучающихся с НОДА кадровый состав образовательной организации, реализующей АООП должен иметь соответствующую квалификацию для решения задач по обучению и воспитанию</w:t>
      </w:r>
      <w:r w:rsidRPr="00826C24">
        <w:rPr>
          <w:spacing w:val="40"/>
        </w:rPr>
        <w:t xml:space="preserve"> </w:t>
      </w:r>
      <w:r w:rsidRPr="00826C24">
        <w:t>лиц с нарушениями опорно-двигательного аппарата, коррекции нарушений</w:t>
      </w:r>
      <w:r w:rsidRPr="00826C24">
        <w:rPr>
          <w:spacing w:val="40"/>
        </w:rPr>
        <w:t xml:space="preserve"> </w:t>
      </w:r>
      <w:r w:rsidRPr="00826C24">
        <w:t>развития, социализации и социальной адаптации обучающихся и удовлетворение их особых образовательных потребностей.</w:t>
      </w:r>
    </w:p>
    <w:p w:rsidR="005032D1" w:rsidRPr="00826C24" w:rsidRDefault="00773E75" w:rsidP="007848B8">
      <w:pPr>
        <w:pStyle w:val="a3"/>
        <w:spacing w:before="4" w:line="276" w:lineRule="auto"/>
        <w:ind w:left="233" w:right="229"/>
      </w:pPr>
      <w:r w:rsidRPr="00826C24">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5032D1" w:rsidRPr="00826C24" w:rsidRDefault="00773E75" w:rsidP="007848B8">
      <w:pPr>
        <w:pStyle w:val="a3"/>
        <w:spacing w:line="276" w:lineRule="auto"/>
        <w:ind w:left="233" w:right="223"/>
      </w:pPr>
      <w:r w:rsidRPr="00826C24">
        <w:t>В штат образовательной организации, реализующей АООП ООО</w:t>
      </w:r>
      <w:r w:rsidRPr="00826C24">
        <w:rPr>
          <w:spacing w:val="40"/>
        </w:rPr>
        <w:t xml:space="preserve"> </w:t>
      </w:r>
      <w:r w:rsidRPr="00826C24">
        <w:t>обучающихся с НОДА, в обязательном порядке должны быть включены учителя- логопеды, педагоги-психологи, ассистенты-помощники, специалисты по АФК, социальные педагоги, тьюторы.</w:t>
      </w:r>
    </w:p>
    <w:p w:rsidR="005032D1" w:rsidRPr="00826C24" w:rsidRDefault="00773E75" w:rsidP="007848B8">
      <w:pPr>
        <w:pStyle w:val="a3"/>
        <w:spacing w:line="276" w:lineRule="auto"/>
        <w:ind w:left="233" w:right="236"/>
      </w:pPr>
      <w:r w:rsidRPr="00826C24">
        <w:t xml:space="preserve">Педагоги-психологи, принимающие участие в реализации АООП ООО </w:t>
      </w:r>
      <w:r w:rsidRPr="00826C24">
        <w:lastRenderedPageBreak/>
        <w:t>обучающихся с НОДА (варианты 6.1. и 6.2.), должны иметь высшее профессиональное образование по одному из вариантов программ подготовки:</w:t>
      </w:r>
    </w:p>
    <w:p w:rsidR="005032D1" w:rsidRPr="00826C24" w:rsidRDefault="00773E75" w:rsidP="007848B8">
      <w:pPr>
        <w:pStyle w:val="a4"/>
        <w:numPr>
          <w:ilvl w:val="0"/>
          <w:numId w:val="214"/>
        </w:numPr>
        <w:tabs>
          <w:tab w:val="left" w:pos="1156"/>
        </w:tabs>
        <w:spacing w:before="2" w:line="276" w:lineRule="auto"/>
        <w:ind w:left="1155"/>
        <w:jc w:val="both"/>
        <w:rPr>
          <w:sz w:val="28"/>
          <w:szCs w:val="28"/>
        </w:rPr>
      </w:pPr>
      <w:r w:rsidRPr="00826C24">
        <w:rPr>
          <w:sz w:val="28"/>
          <w:szCs w:val="28"/>
        </w:rPr>
        <w:t>по</w:t>
      </w:r>
      <w:r w:rsidRPr="00826C24">
        <w:rPr>
          <w:spacing w:val="-14"/>
          <w:sz w:val="28"/>
          <w:szCs w:val="28"/>
        </w:rPr>
        <w:t xml:space="preserve"> </w:t>
      </w:r>
      <w:r w:rsidRPr="00826C24">
        <w:rPr>
          <w:sz w:val="28"/>
          <w:szCs w:val="28"/>
        </w:rPr>
        <w:t>специальности</w:t>
      </w:r>
      <w:r w:rsidRPr="00826C24">
        <w:rPr>
          <w:spacing w:val="-14"/>
          <w:sz w:val="28"/>
          <w:szCs w:val="28"/>
        </w:rPr>
        <w:t xml:space="preserve"> </w:t>
      </w:r>
      <w:r w:rsidRPr="00826C24">
        <w:rPr>
          <w:sz w:val="28"/>
          <w:szCs w:val="28"/>
        </w:rPr>
        <w:t>«Специальная</w:t>
      </w:r>
      <w:r w:rsidRPr="00826C24">
        <w:rPr>
          <w:spacing w:val="-12"/>
          <w:sz w:val="28"/>
          <w:szCs w:val="28"/>
        </w:rPr>
        <w:t xml:space="preserve"> </w:t>
      </w:r>
      <w:r w:rsidRPr="00826C24">
        <w:rPr>
          <w:spacing w:val="-2"/>
          <w:sz w:val="28"/>
          <w:szCs w:val="28"/>
        </w:rPr>
        <w:t>психология»;</w:t>
      </w:r>
    </w:p>
    <w:p w:rsidR="005032D1" w:rsidRPr="00826C24" w:rsidRDefault="00773E75" w:rsidP="007848B8">
      <w:pPr>
        <w:pStyle w:val="a4"/>
        <w:numPr>
          <w:ilvl w:val="0"/>
          <w:numId w:val="214"/>
        </w:numPr>
        <w:tabs>
          <w:tab w:val="left" w:pos="1165"/>
        </w:tabs>
        <w:spacing w:line="276" w:lineRule="auto"/>
        <w:ind w:right="235" w:firstLine="710"/>
        <w:jc w:val="both"/>
        <w:rPr>
          <w:sz w:val="28"/>
          <w:szCs w:val="28"/>
        </w:rPr>
      </w:pPr>
      <w:r w:rsidRPr="00826C24">
        <w:rPr>
          <w:sz w:val="28"/>
          <w:szCs w:val="28"/>
        </w:rPr>
        <w:t>по направлению «Психология»</w:t>
      </w:r>
      <w:r w:rsidRPr="00826C24">
        <w:rPr>
          <w:spacing w:val="-2"/>
          <w:sz w:val="28"/>
          <w:szCs w:val="28"/>
        </w:rPr>
        <w:t xml:space="preserve"> </w:t>
      </w:r>
      <w:r w:rsidRPr="00826C24">
        <w:rPr>
          <w:sz w:val="28"/>
          <w:szCs w:val="28"/>
        </w:rPr>
        <w:t xml:space="preserve">по образовательным программам подготовки </w:t>
      </w:r>
      <w:r w:rsidRPr="00826C24">
        <w:rPr>
          <w:spacing w:val="-2"/>
          <w:sz w:val="28"/>
          <w:szCs w:val="28"/>
        </w:rPr>
        <w:t>специалиста;</w:t>
      </w:r>
    </w:p>
    <w:p w:rsidR="005032D1" w:rsidRPr="00826C24" w:rsidRDefault="00773E75" w:rsidP="007848B8">
      <w:pPr>
        <w:pStyle w:val="a4"/>
        <w:numPr>
          <w:ilvl w:val="0"/>
          <w:numId w:val="214"/>
        </w:numPr>
        <w:tabs>
          <w:tab w:val="left" w:pos="1314"/>
        </w:tabs>
        <w:spacing w:line="276" w:lineRule="auto"/>
        <w:ind w:right="240" w:firstLine="710"/>
        <w:jc w:val="both"/>
        <w:rPr>
          <w:sz w:val="28"/>
          <w:szCs w:val="28"/>
        </w:rPr>
      </w:pPr>
      <w:r w:rsidRPr="00826C24">
        <w:rPr>
          <w:sz w:val="28"/>
          <w:szCs w:val="28"/>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5032D1" w:rsidRPr="00826C24" w:rsidRDefault="00773E75" w:rsidP="007848B8">
      <w:pPr>
        <w:pStyle w:val="a4"/>
        <w:numPr>
          <w:ilvl w:val="0"/>
          <w:numId w:val="214"/>
        </w:numPr>
        <w:tabs>
          <w:tab w:val="left" w:pos="1213"/>
        </w:tabs>
        <w:spacing w:line="276" w:lineRule="auto"/>
        <w:ind w:right="232" w:firstLine="710"/>
        <w:jc w:val="both"/>
        <w:rPr>
          <w:sz w:val="28"/>
          <w:szCs w:val="28"/>
        </w:rPr>
      </w:pPr>
      <w:r w:rsidRPr="00826C24">
        <w:rPr>
          <w:sz w:val="28"/>
          <w:szCs w:val="28"/>
        </w:rPr>
        <w:t>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p>
    <w:p w:rsidR="005032D1" w:rsidRPr="00826C24" w:rsidRDefault="00773E75" w:rsidP="007848B8">
      <w:pPr>
        <w:pStyle w:val="a3"/>
        <w:spacing w:line="276" w:lineRule="auto"/>
        <w:ind w:left="233" w:right="232" w:firstLine="566"/>
      </w:pPr>
      <w:r w:rsidRPr="00826C24">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5032D1" w:rsidRPr="00826C24" w:rsidRDefault="00773E75" w:rsidP="007848B8">
      <w:pPr>
        <w:pStyle w:val="a3"/>
        <w:spacing w:line="276" w:lineRule="auto"/>
        <w:ind w:left="233" w:right="225"/>
      </w:pPr>
      <w:r w:rsidRPr="00826C24">
        <w:t>Учителя-логопеды должны иметь высшее профессиональное образование по одному из вариантов программ подготовки:</w:t>
      </w:r>
    </w:p>
    <w:p w:rsidR="005032D1" w:rsidRPr="00826C24" w:rsidRDefault="00773E75" w:rsidP="007848B8">
      <w:pPr>
        <w:pStyle w:val="a4"/>
        <w:numPr>
          <w:ilvl w:val="0"/>
          <w:numId w:val="213"/>
        </w:numPr>
        <w:tabs>
          <w:tab w:val="left" w:pos="1367"/>
        </w:tabs>
        <w:spacing w:line="276" w:lineRule="auto"/>
        <w:ind w:left="1366"/>
        <w:jc w:val="both"/>
        <w:rPr>
          <w:sz w:val="28"/>
          <w:szCs w:val="28"/>
        </w:rPr>
      </w:pPr>
      <w:r w:rsidRPr="00826C24">
        <w:rPr>
          <w:sz w:val="28"/>
          <w:szCs w:val="28"/>
        </w:rPr>
        <w:t>по</w:t>
      </w:r>
      <w:r w:rsidRPr="00826C24">
        <w:rPr>
          <w:spacing w:val="-7"/>
          <w:sz w:val="28"/>
          <w:szCs w:val="28"/>
        </w:rPr>
        <w:t xml:space="preserve"> </w:t>
      </w:r>
      <w:r w:rsidRPr="00826C24">
        <w:rPr>
          <w:sz w:val="28"/>
          <w:szCs w:val="28"/>
        </w:rPr>
        <w:t>специальности</w:t>
      </w:r>
      <w:r w:rsidRPr="00826C24">
        <w:rPr>
          <w:spacing w:val="1"/>
          <w:sz w:val="28"/>
          <w:szCs w:val="28"/>
        </w:rPr>
        <w:t xml:space="preserve"> </w:t>
      </w:r>
      <w:r w:rsidRPr="00826C24">
        <w:rPr>
          <w:spacing w:val="-2"/>
          <w:sz w:val="28"/>
          <w:szCs w:val="28"/>
        </w:rPr>
        <w:t>«Логопедия»;</w:t>
      </w:r>
    </w:p>
    <w:p w:rsidR="005032D1" w:rsidRPr="00826C24" w:rsidRDefault="00773E75" w:rsidP="007848B8">
      <w:pPr>
        <w:pStyle w:val="a4"/>
        <w:numPr>
          <w:ilvl w:val="0"/>
          <w:numId w:val="213"/>
        </w:numPr>
        <w:tabs>
          <w:tab w:val="left" w:pos="1367"/>
        </w:tabs>
        <w:spacing w:line="276" w:lineRule="auto"/>
        <w:ind w:right="229" w:firstLine="710"/>
        <w:jc w:val="both"/>
        <w:rPr>
          <w:sz w:val="28"/>
          <w:szCs w:val="28"/>
        </w:rPr>
      </w:pPr>
      <w:r w:rsidRPr="00826C24">
        <w:rPr>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w:t>
      </w:r>
      <w:r w:rsidRPr="00826C24">
        <w:rPr>
          <w:spacing w:val="-2"/>
          <w:sz w:val="28"/>
          <w:szCs w:val="28"/>
        </w:rPr>
        <w:t>логопедии;</w:t>
      </w:r>
    </w:p>
    <w:p w:rsidR="005032D1" w:rsidRPr="00826C24" w:rsidRDefault="00773E75" w:rsidP="007848B8">
      <w:pPr>
        <w:pStyle w:val="a4"/>
        <w:numPr>
          <w:ilvl w:val="0"/>
          <w:numId w:val="213"/>
        </w:numPr>
        <w:tabs>
          <w:tab w:val="left" w:pos="1367"/>
        </w:tabs>
        <w:spacing w:line="276" w:lineRule="auto"/>
        <w:ind w:right="228" w:firstLine="710"/>
        <w:jc w:val="both"/>
        <w:rPr>
          <w:sz w:val="28"/>
          <w:szCs w:val="28"/>
        </w:rPr>
      </w:pPr>
      <w:r w:rsidRPr="00826C24">
        <w:rPr>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5032D1" w:rsidRPr="00826C24" w:rsidRDefault="00773E75" w:rsidP="007848B8">
      <w:pPr>
        <w:pStyle w:val="a3"/>
        <w:spacing w:line="276" w:lineRule="auto"/>
        <w:ind w:left="944" w:firstLine="0"/>
      </w:pPr>
      <w:r w:rsidRPr="00826C24">
        <w:t>Учитель</w:t>
      </w:r>
      <w:r w:rsidRPr="00826C24">
        <w:rPr>
          <w:spacing w:val="-13"/>
        </w:rPr>
        <w:t xml:space="preserve"> </w:t>
      </w:r>
      <w:r w:rsidRPr="00826C24">
        <w:t>адаптивной</w:t>
      </w:r>
      <w:r w:rsidRPr="00826C24">
        <w:rPr>
          <w:spacing w:val="-10"/>
        </w:rPr>
        <w:t xml:space="preserve"> </w:t>
      </w:r>
      <w:r w:rsidRPr="00826C24">
        <w:t>физической</w:t>
      </w:r>
      <w:r w:rsidRPr="00826C24">
        <w:rPr>
          <w:spacing w:val="-11"/>
        </w:rPr>
        <w:t xml:space="preserve"> </w:t>
      </w:r>
      <w:r w:rsidRPr="00826C24">
        <w:t>культуры</w:t>
      </w:r>
      <w:r w:rsidRPr="00826C24">
        <w:rPr>
          <w:spacing w:val="-10"/>
        </w:rPr>
        <w:t xml:space="preserve"> </w:t>
      </w:r>
      <w:r w:rsidRPr="00826C24">
        <w:t>должен</w:t>
      </w:r>
      <w:r w:rsidRPr="00826C24">
        <w:rPr>
          <w:spacing w:val="-11"/>
        </w:rPr>
        <w:t xml:space="preserve"> </w:t>
      </w:r>
      <w:r w:rsidRPr="00826C24">
        <w:rPr>
          <w:spacing w:val="-2"/>
        </w:rPr>
        <w:t>иметь:</w:t>
      </w:r>
    </w:p>
    <w:p w:rsidR="005032D1" w:rsidRPr="00826C24" w:rsidRDefault="00773E75" w:rsidP="007848B8">
      <w:pPr>
        <w:pStyle w:val="a4"/>
        <w:numPr>
          <w:ilvl w:val="0"/>
          <w:numId w:val="213"/>
        </w:numPr>
        <w:tabs>
          <w:tab w:val="left" w:pos="1367"/>
        </w:tabs>
        <w:spacing w:before="87" w:line="276" w:lineRule="auto"/>
        <w:ind w:right="236" w:firstLine="710"/>
        <w:jc w:val="both"/>
        <w:rPr>
          <w:sz w:val="28"/>
          <w:szCs w:val="28"/>
        </w:rPr>
      </w:pPr>
      <w:r w:rsidRPr="00826C24">
        <w:rPr>
          <w:sz w:val="28"/>
          <w:szCs w:val="28"/>
        </w:rPr>
        <w:t>высшее профессиональное образование в области физкультуры и спорта без предъявления требований к стажу работы;</w:t>
      </w:r>
    </w:p>
    <w:p w:rsidR="005032D1" w:rsidRPr="00826C24" w:rsidRDefault="00773E75" w:rsidP="007848B8">
      <w:pPr>
        <w:pStyle w:val="a4"/>
        <w:numPr>
          <w:ilvl w:val="0"/>
          <w:numId w:val="213"/>
        </w:numPr>
        <w:tabs>
          <w:tab w:val="left" w:pos="1367"/>
        </w:tabs>
        <w:spacing w:line="276" w:lineRule="auto"/>
        <w:ind w:right="239" w:firstLine="710"/>
        <w:jc w:val="both"/>
        <w:rPr>
          <w:sz w:val="28"/>
          <w:szCs w:val="28"/>
        </w:rPr>
      </w:pPr>
      <w:r w:rsidRPr="00826C24">
        <w:rPr>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5032D1" w:rsidRPr="00826C24" w:rsidRDefault="00773E75" w:rsidP="007848B8">
      <w:pPr>
        <w:pStyle w:val="a4"/>
        <w:numPr>
          <w:ilvl w:val="0"/>
          <w:numId w:val="213"/>
        </w:numPr>
        <w:tabs>
          <w:tab w:val="left" w:pos="1367"/>
        </w:tabs>
        <w:spacing w:line="276" w:lineRule="auto"/>
        <w:ind w:right="233" w:firstLine="710"/>
        <w:jc w:val="both"/>
        <w:rPr>
          <w:sz w:val="28"/>
          <w:szCs w:val="28"/>
        </w:rPr>
      </w:pPr>
      <w:r w:rsidRPr="00826C24">
        <w:rPr>
          <w:sz w:val="28"/>
          <w:szCs w:val="28"/>
        </w:rPr>
        <w:t>среднее профессиональное образование и стаж работы в области физкультуры и спорта не менее 2 лет.</w:t>
      </w:r>
    </w:p>
    <w:p w:rsidR="005032D1" w:rsidRPr="00826C24" w:rsidRDefault="00773E75" w:rsidP="007848B8">
      <w:pPr>
        <w:pStyle w:val="a3"/>
        <w:spacing w:line="276" w:lineRule="auto"/>
        <w:ind w:left="233" w:right="237"/>
      </w:pPr>
      <w:r w:rsidRPr="00826C24">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физической культуры в объеме не менее 144 часов, подтвержденные удостоверением установленного образца.</w:t>
      </w:r>
    </w:p>
    <w:p w:rsidR="005032D1" w:rsidRPr="00826C24" w:rsidRDefault="00773E75" w:rsidP="007848B8">
      <w:pPr>
        <w:pStyle w:val="a3"/>
        <w:spacing w:line="276" w:lineRule="auto"/>
        <w:ind w:left="233" w:right="233"/>
      </w:pPr>
      <w:r w:rsidRPr="00826C24">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w:t>
      </w:r>
      <w:r w:rsidRPr="00826C24">
        <w:lastRenderedPageBreak/>
        <w:t>участие тьютора, имеющего высшее профессиональное образование по</w:t>
      </w:r>
      <w:r w:rsidRPr="00826C24">
        <w:rPr>
          <w:spacing w:val="40"/>
        </w:rPr>
        <w:t xml:space="preserve"> </w:t>
      </w:r>
      <w:r w:rsidRPr="00826C24">
        <w:t>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иметь стаж педагогической работы не менее 2 лет.</w:t>
      </w:r>
    </w:p>
    <w:p w:rsidR="005032D1" w:rsidRPr="00826C24" w:rsidRDefault="00773E75" w:rsidP="007848B8">
      <w:pPr>
        <w:pStyle w:val="a3"/>
        <w:spacing w:line="276" w:lineRule="auto"/>
        <w:ind w:left="233" w:right="230"/>
      </w:pPr>
      <w:r w:rsidRPr="00826C24">
        <w:t>Кроме того, образовательная организация должна быть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адаптированной основной образовательной программы с учетом специфики нарушения обучающихся с НОДА.</w:t>
      </w:r>
    </w:p>
    <w:p w:rsidR="005032D1" w:rsidRPr="00826C24" w:rsidRDefault="00773E75" w:rsidP="007848B8">
      <w:pPr>
        <w:pStyle w:val="a3"/>
        <w:spacing w:line="276" w:lineRule="auto"/>
        <w:ind w:left="233" w:right="228"/>
      </w:pPr>
      <w:r w:rsidRPr="00826C24">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826C24">
        <w:rPr>
          <w:vertAlign w:val="superscript"/>
        </w:rPr>
        <w:t>1</w:t>
      </w:r>
      <w:r w:rsidRPr="00826C24">
        <w:t>.</w:t>
      </w:r>
    </w:p>
    <w:p w:rsidR="005032D1" w:rsidRPr="00826C24" w:rsidRDefault="00773E75" w:rsidP="007848B8">
      <w:pPr>
        <w:spacing w:line="276" w:lineRule="auto"/>
        <w:ind w:left="233" w:right="238" w:firstLine="710"/>
        <w:jc w:val="both"/>
        <w:rPr>
          <w:i/>
          <w:sz w:val="28"/>
          <w:szCs w:val="28"/>
        </w:rPr>
      </w:pPr>
      <w:r w:rsidRPr="00826C24">
        <w:rPr>
          <w:i/>
          <w:sz w:val="28"/>
          <w:szCs w:val="28"/>
        </w:rPr>
        <w:t xml:space="preserve">Профессиональное развитие и повышение квалификации педагогических </w:t>
      </w:r>
      <w:r w:rsidRPr="00826C24">
        <w:rPr>
          <w:i/>
          <w:spacing w:val="-2"/>
          <w:sz w:val="28"/>
          <w:szCs w:val="28"/>
        </w:rPr>
        <w:t>работников.</w:t>
      </w:r>
    </w:p>
    <w:p w:rsidR="005032D1" w:rsidRPr="00826C24" w:rsidRDefault="00773E75" w:rsidP="007848B8">
      <w:pPr>
        <w:pStyle w:val="a3"/>
        <w:spacing w:line="276" w:lineRule="auto"/>
        <w:ind w:left="233" w:right="226"/>
      </w:pPr>
      <w:r w:rsidRPr="00826C24">
        <w:t>Основным условием формирования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системы образования в целом.</w:t>
      </w:r>
    </w:p>
    <w:p w:rsidR="005032D1" w:rsidRPr="00826C24" w:rsidRDefault="00773E75" w:rsidP="007848B8">
      <w:pPr>
        <w:pStyle w:val="a3"/>
        <w:spacing w:line="276" w:lineRule="auto"/>
        <w:ind w:left="233" w:right="233"/>
      </w:pPr>
      <w:r w:rsidRPr="00826C24">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5032D1" w:rsidRPr="00826C24" w:rsidRDefault="00773E75" w:rsidP="007848B8">
      <w:pPr>
        <w:pStyle w:val="a3"/>
        <w:spacing w:before="67" w:line="276" w:lineRule="auto"/>
        <w:ind w:left="233" w:right="224"/>
      </w:pPr>
      <w:r w:rsidRPr="00826C24">
        <w:t>При этом могут быть использованы ресурсы различных образовательных организаций, имеющих соответствующую лицензию.</w:t>
      </w:r>
    </w:p>
    <w:p w:rsidR="005032D1" w:rsidRPr="00826C24" w:rsidRDefault="00773E75" w:rsidP="007848B8">
      <w:pPr>
        <w:pStyle w:val="a3"/>
        <w:spacing w:line="276" w:lineRule="auto"/>
        <w:ind w:left="233" w:right="233"/>
      </w:pPr>
      <w:r w:rsidRPr="00826C24">
        <w:t>Для достижения реализации адаптированной основной образовательной программы в ходе ее реализации предполагается оценка качества и</w:t>
      </w:r>
      <w:r w:rsidRPr="00826C24">
        <w:rPr>
          <w:spacing w:val="40"/>
        </w:rPr>
        <w:t xml:space="preserve"> </w:t>
      </w:r>
      <w:r w:rsidRPr="00826C24">
        <w:t>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032D1" w:rsidRPr="00826C24" w:rsidRDefault="00773E75" w:rsidP="007848B8">
      <w:pPr>
        <w:pStyle w:val="a3"/>
        <w:spacing w:before="4" w:line="276" w:lineRule="auto"/>
        <w:ind w:left="233" w:right="222"/>
      </w:pPr>
      <w:r w:rsidRPr="00826C24">
        <w:t>Для педагогов, реализующих адаптированную основную образовательную программу</w:t>
      </w:r>
      <w:r w:rsidRPr="00826C24">
        <w:rPr>
          <w:spacing w:val="-4"/>
        </w:rPr>
        <w:t xml:space="preserve"> </w:t>
      </w:r>
      <w:r w:rsidRPr="00826C24">
        <w:t>основного</w:t>
      </w:r>
      <w:r w:rsidRPr="00826C24">
        <w:rPr>
          <w:spacing w:val="-4"/>
        </w:rPr>
        <w:t xml:space="preserve"> </w:t>
      </w:r>
      <w:r w:rsidRPr="00826C24">
        <w:t>общего</w:t>
      </w:r>
      <w:r w:rsidRPr="00826C24">
        <w:rPr>
          <w:spacing w:val="-4"/>
        </w:rPr>
        <w:t xml:space="preserve"> </w:t>
      </w:r>
      <w:r w:rsidRPr="00826C24">
        <w:t>образования</w:t>
      </w:r>
      <w:r w:rsidRPr="00826C24">
        <w:rPr>
          <w:spacing w:val="-3"/>
        </w:rPr>
        <w:t xml:space="preserve"> </w:t>
      </w:r>
      <w:r w:rsidRPr="00826C24">
        <w:t>для</w:t>
      </w:r>
      <w:r w:rsidRPr="00826C24">
        <w:rPr>
          <w:spacing w:val="-2"/>
        </w:rPr>
        <w:t xml:space="preserve"> </w:t>
      </w:r>
      <w:r w:rsidRPr="00826C24">
        <w:t>обучающихся</w:t>
      </w:r>
      <w:r w:rsidRPr="00826C24">
        <w:rPr>
          <w:spacing w:val="-2"/>
        </w:rPr>
        <w:t xml:space="preserve"> </w:t>
      </w:r>
      <w:r w:rsidRPr="00826C24">
        <w:t>с НОДА,</w:t>
      </w:r>
      <w:r w:rsidRPr="00826C24">
        <w:rPr>
          <w:spacing w:val="-1"/>
        </w:rPr>
        <w:t xml:space="preserve"> </w:t>
      </w:r>
      <w:r w:rsidRPr="00826C24">
        <w:t>обязательным требованием является повышение квалификации или профессиональная переподготовка</w:t>
      </w:r>
      <w:r w:rsidRPr="00826C24">
        <w:rPr>
          <w:spacing w:val="40"/>
        </w:rPr>
        <w:t xml:space="preserve"> </w:t>
      </w:r>
      <w:r w:rsidRPr="00826C24">
        <w:t>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w:t>
      </w:r>
      <w:r w:rsidRPr="00826C24">
        <w:rPr>
          <w:spacing w:val="40"/>
        </w:rPr>
        <w:t xml:space="preserve"> </w:t>
      </w:r>
      <w:r w:rsidRPr="00826C24">
        <w:lastRenderedPageBreak/>
        <w:t xml:space="preserve">проходить курсы повышения квалификации, которые обеспечивает образовательная </w:t>
      </w:r>
      <w:r w:rsidRPr="00826C24">
        <w:rPr>
          <w:spacing w:val="-2"/>
        </w:rPr>
        <w:t>организация</w:t>
      </w:r>
      <w:r w:rsidRPr="00826C24">
        <w:rPr>
          <w:spacing w:val="-2"/>
          <w:vertAlign w:val="superscript"/>
        </w:rPr>
        <w:t>2</w:t>
      </w:r>
      <w:r w:rsidRPr="00826C24">
        <w:rPr>
          <w:spacing w:val="-2"/>
        </w:rPr>
        <w:t>.</w:t>
      </w:r>
    </w:p>
    <w:p w:rsidR="005032D1" w:rsidRPr="00826C24" w:rsidRDefault="00773E75" w:rsidP="007848B8">
      <w:pPr>
        <w:pStyle w:val="a3"/>
        <w:spacing w:line="276" w:lineRule="auto"/>
        <w:ind w:left="233" w:right="238"/>
      </w:pPr>
      <w:r w:rsidRPr="00826C24">
        <w:t>Аттестация педагогических работников проводится в соответствии с Федеральным законом «Об образовании в Российской</w:t>
      </w:r>
      <w:r w:rsidRPr="00826C24">
        <w:rPr>
          <w:spacing w:val="80"/>
        </w:rPr>
        <w:t xml:space="preserve">  </w:t>
      </w:r>
      <w:r w:rsidRPr="00826C24">
        <w:t>Федерации» (ст. 49).</w:t>
      </w:r>
    </w:p>
    <w:p w:rsidR="005032D1" w:rsidRPr="00826C24" w:rsidRDefault="00773E75" w:rsidP="007848B8">
      <w:pPr>
        <w:pStyle w:val="a3"/>
        <w:spacing w:before="1" w:line="276" w:lineRule="auto"/>
        <w:ind w:left="233" w:right="225"/>
      </w:pPr>
      <w:r w:rsidRPr="00826C24">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5032D1" w:rsidRPr="00826C24" w:rsidRDefault="00773E75" w:rsidP="007848B8">
      <w:pPr>
        <w:pStyle w:val="a3"/>
        <w:spacing w:line="276" w:lineRule="auto"/>
        <w:ind w:left="233" w:right="236"/>
      </w:pPr>
      <w:r w:rsidRPr="00826C24">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5032D1" w:rsidRPr="00826C24" w:rsidRDefault="00773E75" w:rsidP="007848B8">
      <w:pPr>
        <w:pStyle w:val="a3"/>
        <w:spacing w:line="276" w:lineRule="auto"/>
        <w:ind w:left="233" w:right="227" w:firstLine="782"/>
      </w:pPr>
      <w:r w:rsidRPr="00826C24">
        <w:t>При обучении учащихся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обучающихся с двигательными нарушениями.</w:t>
      </w:r>
    </w:p>
    <w:p w:rsidR="005032D1" w:rsidRPr="00826C24" w:rsidRDefault="00773E75" w:rsidP="007848B8">
      <w:pPr>
        <w:pStyle w:val="a3"/>
        <w:spacing w:before="2" w:line="276" w:lineRule="auto"/>
        <w:ind w:left="233" w:right="230"/>
      </w:pPr>
      <w:r w:rsidRPr="00826C24">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программы.</w:t>
      </w:r>
    </w:p>
    <w:p w:rsidR="005032D1" w:rsidRPr="00826C24" w:rsidRDefault="00773E75" w:rsidP="007848B8">
      <w:pPr>
        <w:pStyle w:val="a3"/>
        <w:spacing w:line="276" w:lineRule="auto"/>
        <w:ind w:left="233" w:right="225"/>
      </w:pPr>
      <w:r w:rsidRPr="00826C24">
        <w:t>Программы, реализуемые в сетевой форме, необходимо разрабатывать с учетом федеральных, региональных требований и рекомендаций в сфере образования,</w:t>
      </w:r>
      <w:r w:rsidRPr="00826C24">
        <w:rPr>
          <w:spacing w:val="69"/>
        </w:rPr>
        <w:t xml:space="preserve">  </w:t>
      </w:r>
      <w:r w:rsidRPr="00826C24">
        <w:t>Устава,</w:t>
      </w:r>
      <w:r w:rsidRPr="00826C24">
        <w:rPr>
          <w:spacing w:val="70"/>
        </w:rPr>
        <w:t xml:space="preserve">  </w:t>
      </w:r>
      <w:r w:rsidRPr="00826C24">
        <w:t>локальных</w:t>
      </w:r>
      <w:r w:rsidRPr="00826C24">
        <w:rPr>
          <w:spacing w:val="67"/>
        </w:rPr>
        <w:t xml:space="preserve">  </w:t>
      </w:r>
      <w:r w:rsidRPr="00826C24">
        <w:t>актов</w:t>
      </w:r>
      <w:r w:rsidRPr="00826C24">
        <w:rPr>
          <w:spacing w:val="72"/>
        </w:rPr>
        <w:t xml:space="preserve">  </w:t>
      </w:r>
      <w:r w:rsidRPr="00826C24">
        <w:t>образовательной</w:t>
      </w:r>
      <w:r w:rsidRPr="00826C24">
        <w:rPr>
          <w:spacing w:val="69"/>
        </w:rPr>
        <w:t xml:space="preserve">  </w:t>
      </w:r>
      <w:r w:rsidRPr="00826C24">
        <w:t>организации.</w:t>
      </w:r>
      <w:r w:rsidRPr="00826C24">
        <w:rPr>
          <w:spacing w:val="70"/>
        </w:rPr>
        <w:t xml:space="preserve">  </w:t>
      </w:r>
      <w:r w:rsidRPr="00826C24">
        <w:rPr>
          <w:spacing w:val="-5"/>
        </w:rPr>
        <w:t>Они</w:t>
      </w:r>
    </w:p>
    <w:p w:rsidR="005032D1" w:rsidRPr="00826C24" w:rsidRDefault="00773E75" w:rsidP="007848B8">
      <w:pPr>
        <w:pStyle w:val="a3"/>
        <w:spacing w:before="67" w:line="276" w:lineRule="auto"/>
        <w:ind w:left="233" w:right="225" w:firstLine="0"/>
      </w:pPr>
      <w:r w:rsidRPr="00826C24">
        <w:t>рассматриваются на заседании методического совета, утверждаются приказом директора образовательной организации. Реализацию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условием организации сетевого взаимодействия образовательных организаций является наличие нормативно- правовой базы регулирования правоотношений - договорные формы правоотношений между участниками сети.</w:t>
      </w:r>
    </w:p>
    <w:p w:rsidR="005032D1" w:rsidRPr="00826C24" w:rsidRDefault="00773E75" w:rsidP="007848B8">
      <w:pPr>
        <w:pStyle w:val="a3"/>
        <w:spacing w:before="3" w:line="276" w:lineRule="auto"/>
        <w:ind w:left="233" w:right="225" w:firstLine="754"/>
      </w:pPr>
      <w:r w:rsidRPr="00826C24">
        <w:t>Организациями,</w:t>
      </w:r>
      <w:r w:rsidRPr="00826C24">
        <w:rPr>
          <w:spacing w:val="-1"/>
        </w:rPr>
        <w:t xml:space="preserve"> </w:t>
      </w:r>
      <w:r w:rsidRPr="00826C24">
        <w:t>предоставляющими</w:t>
      </w:r>
      <w:r w:rsidRPr="00826C24">
        <w:rPr>
          <w:spacing w:val="-2"/>
        </w:rPr>
        <w:t xml:space="preserve"> </w:t>
      </w:r>
      <w:r w:rsidRPr="00826C24">
        <w:t>ресурсы</w:t>
      </w:r>
      <w:r w:rsidRPr="00826C24">
        <w:rPr>
          <w:spacing w:val="-2"/>
        </w:rPr>
        <w:t xml:space="preserve"> </w:t>
      </w:r>
      <w:r w:rsidRPr="00826C24">
        <w:t>для</w:t>
      </w:r>
      <w:r w:rsidRPr="00826C24">
        <w:rPr>
          <w:spacing w:val="-1"/>
        </w:rPr>
        <w:t xml:space="preserve"> </w:t>
      </w:r>
      <w:r w:rsidRPr="00826C24">
        <w:t>реализации</w:t>
      </w:r>
      <w:r w:rsidRPr="00826C24">
        <w:rPr>
          <w:spacing w:val="-2"/>
        </w:rPr>
        <w:t xml:space="preserve"> </w:t>
      </w:r>
      <w:r w:rsidRPr="00826C24">
        <w:t>образовательной программы, являются:</w:t>
      </w:r>
    </w:p>
    <w:p w:rsidR="005032D1" w:rsidRPr="00826C24" w:rsidRDefault="005032D1" w:rsidP="007848B8">
      <w:pPr>
        <w:pStyle w:val="a3"/>
        <w:spacing w:before="6" w:line="276" w:lineRule="auto"/>
        <w:ind w:left="0" w:firstLine="0"/>
        <w:jc w:val="left"/>
      </w:pPr>
    </w:p>
    <w:p w:rsidR="005032D1" w:rsidRPr="00826C24" w:rsidRDefault="00773E75" w:rsidP="007848B8">
      <w:pPr>
        <w:pStyle w:val="a3"/>
        <w:spacing w:line="276" w:lineRule="auto"/>
        <w:ind w:left="233" w:right="235"/>
      </w:pPr>
      <w:r w:rsidRPr="00826C24">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p w:rsidR="00BA2B4A" w:rsidRPr="00826C24" w:rsidRDefault="00BA2B4A" w:rsidP="007848B8">
      <w:pPr>
        <w:pStyle w:val="a3"/>
        <w:spacing w:before="9" w:line="276" w:lineRule="auto"/>
        <w:ind w:left="0" w:firstLine="0"/>
        <w:jc w:val="left"/>
      </w:pPr>
    </w:p>
    <w:p w:rsidR="005032D1" w:rsidRPr="00826C24" w:rsidRDefault="00773E75" w:rsidP="009E606F">
      <w:pPr>
        <w:pStyle w:val="5"/>
        <w:tabs>
          <w:tab w:val="left" w:pos="1295"/>
        </w:tabs>
        <w:spacing w:line="276" w:lineRule="auto"/>
        <w:ind w:left="426"/>
        <w:jc w:val="center"/>
      </w:pPr>
      <w:bookmarkStart w:id="89" w:name="2.3.5.2._Описание_психолого-педагогическ"/>
      <w:bookmarkStart w:id="90" w:name="_bookmark44"/>
      <w:bookmarkEnd w:id="89"/>
      <w:bookmarkEnd w:id="90"/>
      <w:r w:rsidRPr="00826C24">
        <w:t>Описание</w:t>
      </w:r>
      <w:r w:rsidRPr="00826C24">
        <w:rPr>
          <w:spacing w:val="64"/>
        </w:rPr>
        <w:t xml:space="preserve"> </w:t>
      </w:r>
      <w:r w:rsidRPr="00826C24">
        <w:t>психолого-педагогических</w:t>
      </w:r>
      <w:r w:rsidRPr="00826C24">
        <w:rPr>
          <w:spacing w:val="61"/>
        </w:rPr>
        <w:t xml:space="preserve"> </w:t>
      </w:r>
      <w:r w:rsidRPr="00826C24">
        <w:t>условий</w:t>
      </w:r>
      <w:r w:rsidRPr="00826C24">
        <w:rPr>
          <w:spacing w:val="66"/>
        </w:rPr>
        <w:t xml:space="preserve"> </w:t>
      </w:r>
      <w:r w:rsidRPr="00826C24">
        <w:t>реализации</w:t>
      </w:r>
      <w:r w:rsidRPr="00826C24">
        <w:rPr>
          <w:spacing w:val="77"/>
        </w:rPr>
        <w:t xml:space="preserve"> </w:t>
      </w:r>
      <w:r w:rsidRPr="00826C24">
        <w:t>АООП</w:t>
      </w:r>
      <w:r w:rsidRPr="00826C24">
        <w:rPr>
          <w:spacing w:val="63"/>
        </w:rPr>
        <w:t xml:space="preserve"> </w:t>
      </w:r>
      <w:r w:rsidRPr="00826C24">
        <w:rPr>
          <w:spacing w:val="-5"/>
        </w:rPr>
        <w:t>ООО</w:t>
      </w:r>
    </w:p>
    <w:p w:rsidR="005032D1" w:rsidRPr="00826C24" w:rsidRDefault="00773E75" w:rsidP="007848B8">
      <w:pPr>
        <w:pStyle w:val="a3"/>
        <w:spacing w:line="276" w:lineRule="auto"/>
        <w:ind w:left="233" w:right="228"/>
      </w:pPr>
      <w:r w:rsidRPr="00826C24">
        <w:t>Психолого-педагогические условия, созданные в образовательной организации, обеспечивают</w:t>
      </w:r>
      <w:r w:rsidRPr="00826C24">
        <w:rPr>
          <w:spacing w:val="-1"/>
        </w:rPr>
        <w:t xml:space="preserve"> </w:t>
      </w:r>
      <w:r w:rsidRPr="00826C24">
        <w:t xml:space="preserve">исполнение требований федерального государственного образовательного стандарта основного общего образования к психолого- педагогическим условиям реализации АООП ООО обучающихся с НОДА, в </w:t>
      </w:r>
      <w:r w:rsidRPr="00826C24">
        <w:rPr>
          <w:spacing w:val="-2"/>
        </w:rPr>
        <w:t>частности:</w:t>
      </w:r>
    </w:p>
    <w:p w:rsidR="005032D1" w:rsidRPr="00826C24" w:rsidRDefault="00773E75" w:rsidP="007848B8">
      <w:pPr>
        <w:pStyle w:val="a4"/>
        <w:numPr>
          <w:ilvl w:val="4"/>
          <w:numId w:val="234"/>
        </w:numPr>
        <w:tabs>
          <w:tab w:val="left" w:pos="954"/>
        </w:tabs>
        <w:spacing w:before="1" w:line="276" w:lineRule="auto"/>
        <w:ind w:right="234"/>
        <w:jc w:val="both"/>
        <w:rPr>
          <w:sz w:val="28"/>
          <w:szCs w:val="28"/>
        </w:rPr>
      </w:pPr>
      <w:r w:rsidRPr="00826C24">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032D1" w:rsidRPr="00826C24" w:rsidRDefault="00773E75" w:rsidP="007848B8">
      <w:pPr>
        <w:pStyle w:val="a4"/>
        <w:numPr>
          <w:ilvl w:val="4"/>
          <w:numId w:val="234"/>
        </w:numPr>
        <w:tabs>
          <w:tab w:val="left" w:pos="954"/>
        </w:tabs>
        <w:spacing w:line="276" w:lineRule="auto"/>
        <w:ind w:right="232"/>
        <w:jc w:val="both"/>
        <w:rPr>
          <w:sz w:val="28"/>
          <w:szCs w:val="28"/>
        </w:rPr>
      </w:pPr>
      <w:r w:rsidRPr="00826C24">
        <w:rPr>
          <w:sz w:val="28"/>
          <w:szCs w:val="28"/>
        </w:rPr>
        <w:t>Способствуют социально-психологической адаптации обучающихся</w:t>
      </w:r>
      <w:r w:rsidRPr="00826C24">
        <w:rPr>
          <w:spacing w:val="40"/>
          <w:sz w:val="28"/>
          <w:szCs w:val="28"/>
        </w:rPr>
        <w:t xml:space="preserve"> </w:t>
      </w:r>
      <w:r w:rsidRPr="00826C24">
        <w:rPr>
          <w:sz w:val="28"/>
          <w:szCs w:val="28"/>
        </w:rPr>
        <w:t>с НОДА к условиям образовательной организации с учетом специфики их</w:t>
      </w:r>
      <w:r w:rsidRPr="00826C24">
        <w:rPr>
          <w:spacing w:val="-2"/>
          <w:sz w:val="28"/>
          <w:szCs w:val="28"/>
        </w:rPr>
        <w:t xml:space="preserve"> </w:t>
      </w:r>
      <w:r w:rsidRPr="00826C24">
        <w:rPr>
          <w:sz w:val="28"/>
          <w:szCs w:val="28"/>
        </w:rPr>
        <w:t xml:space="preserve">возрастного, психофизического развития, включая особенности адаптации к социальной </w:t>
      </w:r>
      <w:r w:rsidRPr="00826C24">
        <w:rPr>
          <w:spacing w:val="-2"/>
          <w:sz w:val="28"/>
          <w:szCs w:val="28"/>
        </w:rPr>
        <w:t>среде.</w:t>
      </w:r>
    </w:p>
    <w:p w:rsidR="005032D1" w:rsidRPr="00826C24" w:rsidRDefault="00773E75" w:rsidP="007848B8">
      <w:pPr>
        <w:pStyle w:val="a4"/>
        <w:numPr>
          <w:ilvl w:val="4"/>
          <w:numId w:val="234"/>
        </w:numPr>
        <w:tabs>
          <w:tab w:val="left" w:pos="954"/>
        </w:tabs>
        <w:spacing w:before="67" w:line="276" w:lineRule="auto"/>
        <w:ind w:right="232"/>
        <w:jc w:val="both"/>
        <w:rPr>
          <w:sz w:val="28"/>
          <w:szCs w:val="28"/>
        </w:rPr>
      </w:pPr>
      <w:r w:rsidRPr="00826C24">
        <w:rPr>
          <w:sz w:val="28"/>
          <w:szCs w:val="28"/>
        </w:rPr>
        <w:t>Обеспечивают 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с двигательными нарушениями.</w:t>
      </w:r>
    </w:p>
    <w:p w:rsidR="005032D1" w:rsidRPr="00826C24" w:rsidRDefault="00773E75" w:rsidP="007848B8">
      <w:pPr>
        <w:pStyle w:val="a4"/>
        <w:numPr>
          <w:ilvl w:val="4"/>
          <w:numId w:val="234"/>
        </w:numPr>
        <w:tabs>
          <w:tab w:val="left" w:pos="945"/>
        </w:tabs>
        <w:spacing w:before="4" w:line="276" w:lineRule="auto"/>
        <w:ind w:left="944" w:right="230" w:hanging="284"/>
        <w:jc w:val="both"/>
        <w:rPr>
          <w:sz w:val="28"/>
          <w:szCs w:val="28"/>
        </w:rPr>
      </w:pPr>
      <w:r w:rsidRPr="00826C24">
        <w:rPr>
          <w:sz w:val="28"/>
          <w:szCs w:val="28"/>
        </w:rPr>
        <w:t>Обеспечивают профилактику формирования у обучающихся</w:t>
      </w:r>
      <w:r w:rsidRPr="00826C24">
        <w:rPr>
          <w:spacing w:val="40"/>
          <w:sz w:val="28"/>
          <w:szCs w:val="28"/>
        </w:rPr>
        <w:t xml:space="preserve"> </w:t>
      </w:r>
      <w:r w:rsidRPr="00826C24">
        <w:rPr>
          <w:sz w:val="28"/>
          <w:szCs w:val="28"/>
        </w:rPr>
        <w:t>с НОДА девиантных форм поведения, агрессии и повышенной тревожности.</w:t>
      </w:r>
    </w:p>
    <w:p w:rsidR="005032D1" w:rsidRPr="00826C24" w:rsidRDefault="00773E75" w:rsidP="007848B8">
      <w:pPr>
        <w:pStyle w:val="a3"/>
        <w:spacing w:line="276" w:lineRule="auto"/>
        <w:ind w:left="233" w:right="225"/>
      </w:pPr>
      <w:r w:rsidRPr="00826C24">
        <w:t>В образовательной организации психолого-педагогическое сопровождение реализации адаптированной программы основного общего образования осуществляется квалифицированными специалистами сопровождения.</w:t>
      </w:r>
    </w:p>
    <w:p w:rsidR="005032D1" w:rsidRPr="00826C24" w:rsidRDefault="00773E75" w:rsidP="007848B8">
      <w:pPr>
        <w:pStyle w:val="a3"/>
        <w:spacing w:line="276" w:lineRule="auto"/>
        <w:ind w:left="233" w:right="228"/>
      </w:pPr>
      <w:r w:rsidRPr="00826C24">
        <w:t>В</w:t>
      </w:r>
      <w:r w:rsidRPr="00826C24">
        <w:rPr>
          <w:spacing w:val="-6"/>
        </w:rPr>
        <w:t xml:space="preserve"> </w:t>
      </w:r>
      <w:r w:rsidRPr="00826C24">
        <w:t>процессе</w:t>
      </w:r>
      <w:r w:rsidRPr="00826C24">
        <w:rPr>
          <w:spacing w:val="-3"/>
        </w:rPr>
        <w:t xml:space="preserve"> </w:t>
      </w:r>
      <w:r w:rsidRPr="00826C24">
        <w:t>реализации адаптированной основной</w:t>
      </w:r>
      <w:r w:rsidRPr="00826C24">
        <w:rPr>
          <w:spacing w:val="-4"/>
        </w:rPr>
        <w:t xml:space="preserve"> </w:t>
      </w:r>
      <w:r w:rsidRPr="00826C24">
        <w:t>образовательной</w:t>
      </w:r>
      <w:r w:rsidRPr="00826C24">
        <w:rPr>
          <w:spacing w:val="-4"/>
        </w:rPr>
        <w:t xml:space="preserve"> </w:t>
      </w:r>
      <w:r w:rsidRPr="00826C24">
        <w:t xml:space="preserve">программы основного общего образования образовательной организацией организуется 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w:t>
      </w:r>
      <w:r w:rsidRPr="00826C24">
        <w:rPr>
          <w:spacing w:val="-2"/>
        </w:rPr>
        <w:t>обеспечивающих:</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pacing w:val="-2"/>
          <w:sz w:val="28"/>
          <w:szCs w:val="28"/>
        </w:rPr>
        <w:t>формирование и</w:t>
      </w:r>
      <w:r w:rsidRPr="00826C24">
        <w:rPr>
          <w:spacing w:val="-4"/>
          <w:sz w:val="28"/>
          <w:szCs w:val="28"/>
        </w:rPr>
        <w:t xml:space="preserve"> </w:t>
      </w:r>
      <w:r w:rsidRPr="00826C24">
        <w:rPr>
          <w:spacing w:val="-2"/>
          <w:sz w:val="28"/>
          <w:szCs w:val="28"/>
        </w:rPr>
        <w:t>развитие</w:t>
      </w:r>
      <w:r w:rsidRPr="00826C24">
        <w:rPr>
          <w:spacing w:val="-4"/>
          <w:sz w:val="28"/>
          <w:szCs w:val="28"/>
        </w:rPr>
        <w:t xml:space="preserve"> </w:t>
      </w:r>
      <w:r w:rsidRPr="00826C24">
        <w:rPr>
          <w:spacing w:val="-2"/>
          <w:sz w:val="28"/>
          <w:szCs w:val="28"/>
        </w:rPr>
        <w:t>психолого-педагогической</w:t>
      </w:r>
      <w:r w:rsidRPr="00826C24">
        <w:rPr>
          <w:spacing w:val="-4"/>
          <w:sz w:val="28"/>
          <w:szCs w:val="28"/>
        </w:rPr>
        <w:t xml:space="preserve"> </w:t>
      </w:r>
      <w:r w:rsidRPr="00826C24">
        <w:rPr>
          <w:spacing w:val="-2"/>
          <w:sz w:val="28"/>
          <w:szCs w:val="28"/>
        </w:rPr>
        <w:t>компетентности;</w:t>
      </w:r>
    </w:p>
    <w:p w:rsidR="005032D1" w:rsidRPr="00826C24" w:rsidRDefault="00773E75" w:rsidP="007848B8">
      <w:pPr>
        <w:pStyle w:val="a4"/>
        <w:numPr>
          <w:ilvl w:val="5"/>
          <w:numId w:val="234"/>
        </w:numPr>
        <w:tabs>
          <w:tab w:val="left" w:pos="1367"/>
        </w:tabs>
        <w:spacing w:before="2" w:line="276" w:lineRule="auto"/>
        <w:ind w:right="238" w:firstLine="710"/>
        <w:jc w:val="both"/>
        <w:rPr>
          <w:sz w:val="28"/>
          <w:szCs w:val="28"/>
        </w:rPr>
      </w:pPr>
      <w:r w:rsidRPr="00826C24">
        <w:rPr>
          <w:sz w:val="28"/>
          <w:szCs w:val="28"/>
        </w:rPr>
        <w:t>сохранение и укрепление психологического благополучия и психического здоровья обучающихся с НОДА;</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pacing w:val="-2"/>
          <w:sz w:val="28"/>
          <w:szCs w:val="28"/>
        </w:rPr>
        <w:t>поддержку</w:t>
      </w:r>
      <w:r w:rsidRPr="00826C24">
        <w:rPr>
          <w:spacing w:val="-3"/>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сопровождение</w:t>
      </w:r>
      <w:r w:rsidRPr="00826C24">
        <w:rPr>
          <w:spacing w:val="3"/>
          <w:sz w:val="28"/>
          <w:szCs w:val="28"/>
        </w:rPr>
        <w:t xml:space="preserve"> </w:t>
      </w:r>
      <w:r w:rsidRPr="00826C24">
        <w:rPr>
          <w:spacing w:val="-2"/>
          <w:sz w:val="28"/>
          <w:szCs w:val="28"/>
        </w:rPr>
        <w:t>детско-родительских отношений;</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z w:val="28"/>
          <w:szCs w:val="28"/>
        </w:rPr>
        <w:t>формирование</w:t>
      </w:r>
      <w:r w:rsidRPr="00826C24">
        <w:rPr>
          <w:spacing w:val="-11"/>
          <w:sz w:val="28"/>
          <w:szCs w:val="28"/>
        </w:rPr>
        <w:t xml:space="preserve"> </w:t>
      </w:r>
      <w:r w:rsidRPr="00826C24">
        <w:rPr>
          <w:sz w:val="28"/>
          <w:szCs w:val="28"/>
        </w:rPr>
        <w:t>ценности</w:t>
      </w:r>
      <w:r w:rsidRPr="00826C24">
        <w:rPr>
          <w:spacing w:val="-11"/>
          <w:sz w:val="28"/>
          <w:szCs w:val="28"/>
        </w:rPr>
        <w:t xml:space="preserve"> </w:t>
      </w:r>
      <w:r w:rsidRPr="00826C24">
        <w:rPr>
          <w:sz w:val="28"/>
          <w:szCs w:val="28"/>
        </w:rPr>
        <w:t>здоровья</w:t>
      </w:r>
      <w:r w:rsidRPr="00826C24">
        <w:rPr>
          <w:spacing w:val="-9"/>
          <w:sz w:val="28"/>
          <w:szCs w:val="28"/>
        </w:rPr>
        <w:t xml:space="preserve"> </w:t>
      </w:r>
      <w:r w:rsidRPr="00826C24">
        <w:rPr>
          <w:sz w:val="28"/>
          <w:szCs w:val="28"/>
        </w:rPr>
        <w:t>и</w:t>
      </w:r>
      <w:r w:rsidRPr="00826C24">
        <w:rPr>
          <w:spacing w:val="-11"/>
          <w:sz w:val="28"/>
          <w:szCs w:val="28"/>
        </w:rPr>
        <w:t xml:space="preserve"> </w:t>
      </w:r>
      <w:r w:rsidRPr="00826C24">
        <w:rPr>
          <w:sz w:val="28"/>
          <w:szCs w:val="28"/>
        </w:rPr>
        <w:t>безопасного</w:t>
      </w:r>
      <w:r w:rsidRPr="00826C24">
        <w:rPr>
          <w:spacing w:val="-11"/>
          <w:sz w:val="28"/>
          <w:szCs w:val="28"/>
        </w:rPr>
        <w:t xml:space="preserve"> </w:t>
      </w:r>
      <w:r w:rsidRPr="00826C24">
        <w:rPr>
          <w:sz w:val="28"/>
          <w:szCs w:val="28"/>
        </w:rPr>
        <w:t>образа</w:t>
      </w:r>
      <w:r w:rsidRPr="00826C24">
        <w:rPr>
          <w:spacing w:val="-10"/>
          <w:sz w:val="28"/>
          <w:szCs w:val="28"/>
        </w:rPr>
        <w:t xml:space="preserve"> </w:t>
      </w:r>
      <w:r w:rsidRPr="00826C24">
        <w:rPr>
          <w:spacing w:val="-2"/>
          <w:sz w:val="28"/>
          <w:szCs w:val="28"/>
        </w:rPr>
        <w:t>жизни;</w:t>
      </w:r>
    </w:p>
    <w:p w:rsidR="005032D1" w:rsidRPr="00826C24" w:rsidRDefault="00773E75" w:rsidP="007848B8">
      <w:pPr>
        <w:pStyle w:val="a4"/>
        <w:numPr>
          <w:ilvl w:val="5"/>
          <w:numId w:val="234"/>
        </w:numPr>
        <w:tabs>
          <w:tab w:val="left" w:pos="1367"/>
        </w:tabs>
        <w:spacing w:before="2" w:line="276" w:lineRule="auto"/>
        <w:ind w:right="236" w:firstLine="710"/>
        <w:jc w:val="both"/>
        <w:rPr>
          <w:sz w:val="28"/>
          <w:szCs w:val="28"/>
        </w:rPr>
      </w:pPr>
      <w:r w:rsidRPr="00826C24">
        <w:rPr>
          <w:sz w:val="28"/>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5032D1" w:rsidRPr="00826C24" w:rsidRDefault="00773E75" w:rsidP="007848B8">
      <w:pPr>
        <w:pStyle w:val="a4"/>
        <w:numPr>
          <w:ilvl w:val="5"/>
          <w:numId w:val="234"/>
        </w:numPr>
        <w:tabs>
          <w:tab w:val="left" w:pos="1367"/>
        </w:tabs>
        <w:spacing w:line="276" w:lineRule="auto"/>
        <w:ind w:right="238" w:firstLine="710"/>
        <w:jc w:val="both"/>
        <w:rPr>
          <w:sz w:val="28"/>
          <w:szCs w:val="28"/>
        </w:rPr>
      </w:pPr>
      <w:r w:rsidRPr="00826C24">
        <w:rPr>
          <w:sz w:val="28"/>
          <w:szCs w:val="28"/>
        </w:rPr>
        <w:lastRenderedPageBreak/>
        <w:t>мониторинг возможностей и способностей обучающихся, выявление, поддержку и сопровождение обучающихся с двигательными нарушениями;</w:t>
      </w:r>
    </w:p>
    <w:p w:rsidR="005032D1" w:rsidRPr="00826C24" w:rsidRDefault="00773E75" w:rsidP="007848B8">
      <w:pPr>
        <w:pStyle w:val="a4"/>
        <w:numPr>
          <w:ilvl w:val="5"/>
          <w:numId w:val="234"/>
        </w:numPr>
        <w:tabs>
          <w:tab w:val="left" w:pos="1367"/>
        </w:tabs>
        <w:spacing w:line="276" w:lineRule="auto"/>
        <w:ind w:right="240" w:firstLine="710"/>
        <w:jc w:val="both"/>
        <w:rPr>
          <w:sz w:val="28"/>
          <w:szCs w:val="28"/>
        </w:rPr>
      </w:pPr>
      <w:r w:rsidRPr="00826C24">
        <w:rPr>
          <w:sz w:val="28"/>
          <w:szCs w:val="28"/>
        </w:rPr>
        <w:t xml:space="preserve">создание условий для последующего профессионального самоопределения с учетом индивидуальных психофизических особенностей развития обучающихся с </w:t>
      </w:r>
      <w:r w:rsidRPr="00826C24">
        <w:rPr>
          <w:spacing w:val="-2"/>
          <w:sz w:val="28"/>
          <w:szCs w:val="28"/>
        </w:rPr>
        <w:t>НОДА;</w:t>
      </w:r>
    </w:p>
    <w:p w:rsidR="005032D1" w:rsidRPr="00826C24" w:rsidRDefault="00773E75" w:rsidP="007848B8">
      <w:pPr>
        <w:pStyle w:val="a4"/>
        <w:numPr>
          <w:ilvl w:val="5"/>
          <w:numId w:val="234"/>
        </w:numPr>
        <w:tabs>
          <w:tab w:val="left" w:pos="1367"/>
        </w:tabs>
        <w:spacing w:line="276" w:lineRule="auto"/>
        <w:ind w:right="231" w:firstLine="710"/>
        <w:jc w:val="both"/>
        <w:rPr>
          <w:sz w:val="28"/>
          <w:szCs w:val="28"/>
        </w:rPr>
      </w:pPr>
      <w:r w:rsidRPr="00826C24">
        <w:rPr>
          <w:sz w:val="28"/>
          <w:szCs w:val="28"/>
        </w:rPr>
        <w:t>формирование</w:t>
      </w:r>
      <w:r w:rsidRPr="00826C24">
        <w:rPr>
          <w:spacing w:val="-1"/>
          <w:sz w:val="28"/>
          <w:szCs w:val="28"/>
        </w:rPr>
        <w:t xml:space="preserve"> </w:t>
      </w:r>
      <w:r w:rsidRPr="00826C24">
        <w:rPr>
          <w:sz w:val="28"/>
          <w:szCs w:val="28"/>
        </w:rPr>
        <w:t>коммуникативных</w:t>
      </w:r>
      <w:r w:rsidRPr="00826C24">
        <w:rPr>
          <w:spacing w:val="-5"/>
          <w:sz w:val="28"/>
          <w:szCs w:val="28"/>
        </w:rPr>
        <w:t xml:space="preserve"> </w:t>
      </w:r>
      <w:r w:rsidRPr="00826C24">
        <w:rPr>
          <w:sz w:val="28"/>
          <w:szCs w:val="28"/>
        </w:rPr>
        <w:t>навыков</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разновозрастной</w:t>
      </w:r>
      <w:r w:rsidRPr="00826C24">
        <w:rPr>
          <w:spacing w:val="-1"/>
          <w:sz w:val="28"/>
          <w:szCs w:val="28"/>
        </w:rPr>
        <w:t xml:space="preserve"> </w:t>
      </w:r>
      <w:r w:rsidRPr="00826C24">
        <w:rPr>
          <w:sz w:val="28"/>
          <w:szCs w:val="28"/>
        </w:rPr>
        <w:t>среде</w:t>
      </w:r>
      <w:r w:rsidRPr="00826C24">
        <w:rPr>
          <w:spacing w:val="-1"/>
          <w:sz w:val="28"/>
          <w:szCs w:val="28"/>
        </w:rPr>
        <w:t xml:space="preserve"> </w:t>
      </w:r>
      <w:r w:rsidRPr="00826C24">
        <w:rPr>
          <w:sz w:val="28"/>
          <w:szCs w:val="28"/>
        </w:rPr>
        <w:t>и</w:t>
      </w:r>
      <w:r w:rsidRPr="00826C24">
        <w:rPr>
          <w:spacing w:val="-5"/>
          <w:sz w:val="28"/>
          <w:szCs w:val="28"/>
        </w:rPr>
        <w:t xml:space="preserve"> </w:t>
      </w:r>
      <w:r w:rsidRPr="00826C24">
        <w:rPr>
          <w:sz w:val="28"/>
          <w:szCs w:val="28"/>
        </w:rPr>
        <w:t>среде сверстников с учетом коммуникативного и речевого развития обучающихся с двигательными нарушениями;</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pacing w:val="-2"/>
          <w:sz w:val="28"/>
          <w:szCs w:val="28"/>
        </w:rPr>
        <w:t>поддержку</w:t>
      </w:r>
      <w:r w:rsidRPr="00826C24">
        <w:rPr>
          <w:spacing w:val="-4"/>
          <w:sz w:val="28"/>
          <w:szCs w:val="28"/>
        </w:rPr>
        <w:t xml:space="preserve"> </w:t>
      </w:r>
      <w:r w:rsidRPr="00826C24">
        <w:rPr>
          <w:spacing w:val="-2"/>
          <w:sz w:val="28"/>
          <w:szCs w:val="28"/>
        </w:rPr>
        <w:t>детских</w:t>
      </w:r>
      <w:r w:rsidRPr="00826C24">
        <w:rPr>
          <w:spacing w:val="-3"/>
          <w:sz w:val="28"/>
          <w:szCs w:val="28"/>
        </w:rPr>
        <w:t xml:space="preserve"> </w:t>
      </w:r>
      <w:r w:rsidRPr="00826C24">
        <w:rPr>
          <w:spacing w:val="-2"/>
          <w:sz w:val="28"/>
          <w:szCs w:val="28"/>
        </w:rPr>
        <w:t>объединений,</w:t>
      </w:r>
      <w:r w:rsidRPr="00826C24">
        <w:rPr>
          <w:spacing w:val="3"/>
          <w:sz w:val="28"/>
          <w:szCs w:val="28"/>
        </w:rPr>
        <w:t xml:space="preserve"> </w:t>
      </w:r>
      <w:r w:rsidRPr="00826C24">
        <w:rPr>
          <w:spacing w:val="-2"/>
          <w:sz w:val="28"/>
          <w:szCs w:val="28"/>
        </w:rPr>
        <w:t>ученического</w:t>
      </w:r>
      <w:r w:rsidRPr="00826C24">
        <w:rPr>
          <w:spacing w:val="1"/>
          <w:sz w:val="28"/>
          <w:szCs w:val="28"/>
        </w:rPr>
        <w:t xml:space="preserve"> </w:t>
      </w:r>
      <w:r w:rsidRPr="00826C24">
        <w:rPr>
          <w:spacing w:val="-2"/>
          <w:sz w:val="28"/>
          <w:szCs w:val="28"/>
        </w:rPr>
        <w:t>самоуправления;</w:t>
      </w:r>
    </w:p>
    <w:p w:rsidR="005032D1" w:rsidRPr="00826C24" w:rsidRDefault="00773E75" w:rsidP="007848B8">
      <w:pPr>
        <w:pStyle w:val="a4"/>
        <w:numPr>
          <w:ilvl w:val="5"/>
          <w:numId w:val="234"/>
        </w:numPr>
        <w:tabs>
          <w:tab w:val="left" w:pos="1367"/>
        </w:tabs>
        <w:spacing w:line="276" w:lineRule="auto"/>
        <w:ind w:right="239" w:firstLine="710"/>
        <w:jc w:val="both"/>
        <w:rPr>
          <w:sz w:val="28"/>
          <w:szCs w:val="28"/>
        </w:rPr>
      </w:pPr>
      <w:r w:rsidRPr="00826C24">
        <w:rPr>
          <w:sz w:val="28"/>
          <w:szCs w:val="28"/>
        </w:rPr>
        <w:t xml:space="preserve">формирование психологической культуры поведения в информационной </w:t>
      </w:r>
      <w:r w:rsidRPr="00826C24">
        <w:rPr>
          <w:spacing w:val="-2"/>
          <w:sz w:val="28"/>
          <w:szCs w:val="28"/>
        </w:rPr>
        <w:t>среде;</w:t>
      </w:r>
    </w:p>
    <w:p w:rsidR="005032D1" w:rsidRPr="00826C24" w:rsidRDefault="00773E75" w:rsidP="007848B8">
      <w:pPr>
        <w:pStyle w:val="a4"/>
        <w:numPr>
          <w:ilvl w:val="5"/>
          <w:numId w:val="234"/>
        </w:numPr>
        <w:tabs>
          <w:tab w:val="left" w:pos="1367"/>
        </w:tabs>
        <w:spacing w:line="276" w:lineRule="auto"/>
        <w:ind w:right="236" w:firstLine="710"/>
        <w:jc w:val="both"/>
        <w:rPr>
          <w:sz w:val="28"/>
          <w:szCs w:val="28"/>
        </w:rPr>
      </w:pPr>
      <w:r w:rsidRPr="00826C24">
        <w:rPr>
          <w:sz w:val="28"/>
          <w:szCs w:val="28"/>
        </w:rPr>
        <w:t>развитие психологической культуры в области использования ИКТ с учетом двигательных нарушений;</w:t>
      </w:r>
    </w:p>
    <w:p w:rsidR="005032D1" w:rsidRPr="00826C24" w:rsidRDefault="00773E75" w:rsidP="007848B8">
      <w:pPr>
        <w:pStyle w:val="a3"/>
        <w:spacing w:line="276" w:lineRule="auto"/>
        <w:ind w:left="233" w:right="236"/>
      </w:pPr>
      <w:r w:rsidRPr="00826C24">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032D1" w:rsidRPr="00826C24" w:rsidRDefault="00773E75" w:rsidP="007848B8">
      <w:pPr>
        <w:pStyle w:val="a4"/>
        <w:numPr>
          <w:ilvl w:val="5"/>
          <w:numId w:val="234"/>
        </w:numPr>
        <w:tabs>
          <w:tab w:val="left" w:pos="1367"/>
        </w:tabs>
        <w:spacing w:line="276" w:lineRule="auto"/>
        <w:ind w:right="238" w:firstLine="710"/>
        <w:jc w:val="both"/>
        <w:rPr>
          <w:sz w:val="28"/>
          <w:szCs w:val="28"/>
        </w:rPr>
      </w:pPr>
      <w:r w:rsidRPr="00826C24">
        <w:rPr>
          <w:sz w:val="28"/>
          <w:szCs w:val="28"/>
        </w:rPr>
        <w:t>обучающихся с НОДА, испытывающих трудности в освоении программы основного общего образования, развитии и социальной адаптации;</w:t>
      </w:r>
    </w:p>
    <w:p w:rsidR="005032D1" w:rsidRPr="00826C24" w:rsidRDefault="00773E75" w:rsidP="007848B8">
      <w:pPr>
        <w:pStyle w:val="a4"/>
        <w:numPr>
          <w:ilvl w:val="5"/>
          <w:numId w:val="234"/>
        </w:numPr>
        <w:tabs>
          <w:tab w:val="left" w:pos="1367"/>
        </w:tabs>
        <w:spacing w:line="276" w:lineRule="auto"/>
        <w:ind w:right="233" w:firstLine="710"/>
        <w:jc w:val="both"/>
        <w:rPr>
          <w:sz w:val="28"/>
          <w:szCs w:val="28"/>
        </w:rPr>
      </w:pPr>
      <w:r w:rsidRPr="00826C24">
        <w:rPr>
          <w:sz w:val="28"/>
          <w:szCs w:val="28"/>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5032D1" w:rsidRPr="00826C24" w:rsidRDefault="00773E75" w:rsidP="007848B8">
      <w:pPr>
        <w:pStyle w:val="a4"/>
        <w:numPr>
          <w:ilvl w:val="5"/>
          <w:numId w:val="234"/>
        </w:numPr>
        <w:tabs>
          <w:tab w:val="left" w:pos="1367"/>
        </w:tabs>
        <w:spacing w:before="87" w:line="276" w:lineRule="auto"/>
        <w:ind w:right="237" w:firstLine="710"/>
        <w:jc w:val="both"/>
        <w:rPr>
          <w:sz w:val="28"/>
          <w:szCs w:val="28"/>
        </w:rPr>
      </w:pPr>
      <w:r w:rsidRPr="00826C24">
        <w:rPr>
          <w:sz w:val="28"/>
          <w:szCs w:val="28"/>
        </w:rPr>
        <w:t>родителей</w:t>
      </w:r>
      <w:r w:rsidRPr="00826C24">
        <w:rPr>
          <w:spacing w:val="-13"/>
          <w:sz w:val="28"/>
          <w:szCs w:val="28"/>
        </w:rPr>
        <w:t xml:space="preserve"> </w:t>
      </w:r>
      <w:r w:rsidRPr="00826C24">
        <w:rPr>
          <w:sz w:val="28"/>
          <w:szCs w:val="28"/>
        </w:rPr>
        <w:t>(законных</w:t>
      </w:r>
      <w:r w:rsidRPr="00826C24">
        <w:rPr>
          <w:spacing w:val="-17"/>
          <w:sz w:val="28"/>
          <w:szCs w:val="28"/>
        </w:rPr>
        <w:t xml:space="preserve"> </w:t>
      </w:r>
      <w:r w:rsidRPr="00826C24">
        <w:rPr>
          <w:sz w:val="28"/>
          <w:szCs w:val="28"/>
        </w:rPr>
        <w:t>представителей)</w:t>
      </w:r>
      <w:r w:rsidRPr="00826C24">
        <w:rPr>
          <w:spacing w:val="-15"/>
          <w:sz w:val="28"/>
          <w:szCs w:val="28"/>
        </w:rPr>
        <w:t xml:space="preserve"> </w:t>
      </w:r>
      <w:r w:rsidRPr="00826C24">
        <w:rPr>
          <w:sz w:val="28"/>
          <w:szCs w:val="28"/>
        </w:rPr>
        <w:t>несовершеннолетних</w:t>
      </w:r>
      <w:r w:rsidRPr="00826C24">
        <w:rPr>
          <w:spacing w:val="-17"/>
          <w:sz w:val="28"/>
          <w:szCs w:val="28"/>
        </w:rPr>
        <w:t xml:space="preserve"> </w:t>
      </w:r>
      <w:r w:rsidRPr="00826C24">
        <w:rPr>
          <w:sz w:val="28"/>
          <w:szCs w:val="28"/>
        </w:rPr>
        <w:t>обучающихся</w:t>
      </w:r>
      <w:r w:rsidRPr="00826C24">
        <w:rPr>
          <w:spacing w:val="-13"/>
          <w:sz w:val="28"/>
          <w:szCs w:val="28"/>
        </w:rPr>
        <w:t xml:space="preserve"> </w:t>
      </w:r>
      <w:r w:rsidRPr="00826C24">
        <w:rPr>
          <w:sz w:val="28"/>
          <w:szCs w:val="28"/>
        </w:rPr>
        <w:t xml:space="preserve">с </w:t>
      </w:r>
      <w:r w:rsidRPr="00826C24">
        <w:rPr>
          <w:spacing w:val="-2"/>
          <w:sz w:val="28"/>
          <w:szCs w:val="28"/>
        </w:rPr>
        <w:t>НОДА.</w:t>
      </w:r>
    </w:p>
    <w:p w:rsidR="005032D1" w:rsidRPr="00826C24" w:rsidRDefault="00773E75" w:rsidP="007848B8">
      <w:pPr>
        <w:pStyle w:val="a3"/>
        <w:spacing w:line="276" w:lineRule="auto"/>
        <w:ind w:left="233" w:right="236"/>
      </w:pPr>
      <w:r w:rsidRPr="00826C24">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032D1" w:rsidRPr="00826C24" w:rsidRDefault="00773E75" w:rsidP="007848B8">
      <w:pPr>
        <w:pStyle w:val="a3"/>
        <w:spacing w:line="276" w:lineRule="auto"/>
        <w:ind w:left="233" w:right="236"/>
      </w:pPr>
      <w:r w:rsidRPr="00826C24">
        <w:t>В</w:t>
      </w:r>
      <w:r w:rsidRPr="00826C24">
        <w:rPr>
          <w:spacing w:val="-8"/>
        </w:rPr>
        <w:t xml:space="preserve"> </w:t>
      </w:r>
      <w:r w:rsidRPr="00826C24">
        <w:t>процессе</w:t>
      </w:r>
      <w:r w:rsidRPr="00826C24">
        <w:rPr>
          <w:spacing w:val="-4"/>
        </w:rPr>
        <w:t xml:space="preserve"> </w:t>
      </w:r>
      <w:r w:rsidRPr="00826C24">
        <w:t>реализации</w:t>
      </w:r>
      <w:r w:rsidRPr="00826C24">
        <w:rPr>
          <w:spacing w:val="-2"/>
        </w:rPr>
        <w:t xml:space="preserve"> </w:t>
      </w:r>
      <w:r w:rsidRPr="00826C24">
        <w:t>адаптированной основной</w:t>
      </w:r>
      <w:r w:rsidRPr="00826C24">
        <w:rPr>
          <w:spacing w:val="-5"/>
        </w:rPr>
        <w:t xml:space="preserve"> </w:t>
      </w:r>
      <w:r w:rsidRPr="00826C24">
        <w:t>образовательной</w:t>
      </w:r>
      <w:r w:rsidRPr="00826C24">
        <w:rPr>
          <w:spacing w:val="-5"/>
        </w:rPr>
        <w:t xml:space="preserve"> </w:t>
      </w:r>
      <w:r w:rsidRPr="00826C24">
        <w:t>программы используются такие формы психолого-педагогического сопровождения как:</w:t>
      </w:r>
    </w:p>
    <w:p w:rsidR="005032D1" w:rsidRPr="00826C24" w:rsidRDefault="00773E75" w:rsidP="007848B8">
      <w:pPr>
        <w:pStyle w:val="a4"/>
        <w:numPr>
          <w:ilvl w:val="0"/>
          <w:numId w:val="212"/>
        </w:numPr>
        <w:tabs>
          <w:tab w:val="left" w:pos="1367"/>
        </w:tabs>
        <w:spacing w:line="276" w:lineRule="auto"/>
        <w:ind w:right="238" w:firstLine="710"/>
        <w:jc w:val="both"/>
        <w:rPr>
          <w:sz w:val="28"/>
          <w:szCs w:val="28"/>
        </w:rPr>
      </w:pPr>
      <w:r w:rsidRPr="00826C24">
        <w:rPr>
          <w:sz w:val="28"/>
          <w:szCs w:val="28"/>
        </w:rPr>
        <w:t>диагностика, направленная на определение особенностей статуса обучающегося с НОДА, которая может проводиться на этапе перехода рбучающегося на следующий уровень образования и в конце каждого учебного</w:t>
      </w:r>
      <w:r w:rsidRPr="00826C24">
        <w:rPr>
          <w:spacing w:val="80"/>
          <w:sz w:val="28"/>
          <w:szCs w:val="28"/>
        </w:rPr>
        <w:t xml:space="preserve"> </w:t>
      </w:r>
      <w:r w:rsidRPr="00826C24">
        <w:rPr>
          <w:spacing w:val="-4"/>
          <w:sz w:val="28"/>
          <w:szCs w:val="28"/>
        </w:rPr>
        <w:t>года;</w:t>
      </w:r>
    </w:p>
    <w:p w:rsidR="005032D1" w:rsidRPr="00826C24" w:rsidRDefault="00773E75" w:rsidP="007848B8">
      <w:pPr>
        <w:pStyle w:val="a4"/>
        <w:numPr>
          <w:ilvl w:val="0"/>
          <w:numId w:val="212"/>
        </w:numPr>
        <w:tabs>
          <w:tab w:val="left" w:pos="1367"/>
        </w:tabs>
        <w:spacing w:line="276" w:lineRule="auto"/>
        <w:ind w:right="224" w:firstLine="710"/>
        <w:jc w:val="both"/>
        <w:rPr>
          <w:sz w:val="28"/>
          <w:szCs w:val="28"/>
        </w:rPr>
      </w:pPr>
      <w:r w:rsidRPr="00826C24">
        <w:rPr>
          <w:sz w:val="28"/>
          <w:szCs w:val="28"/>
        </w:rPr>
        <w:t xml:space="preserve">консультирование педагогов и родителей (законных предсавителей),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w:t>
      </w:r>
      <w:r w:rsidRPr="00826C24">
        <w:rPr>
          <w:spacing w:val="-2"/>
          <w:sz w:val="28"/>
          <w:szCs w:val="28"/>
        </w:rPr>
        <w:t>организации;</w:t>
      </w:r>
    </w:p>
    <w:p w:rsidR="005032D1" w:rsidRPr="00826C24" w:rsidRDefault="00773E75" w:rsidP="007848B8">
      <w:pPr>
        <w:pStyle w:val="a4"/>
        <w:numPr>
          <w:ilvl w:val="0"/>
          <w:numId w:val="212"/>
        </w:numPr>
        <w:tabs>
          <w:tab w:val="left" w:pos="1367"/>
        </w:tabs>
        <w:spacing w:line="276" w:lineRule="auto"/>
        <w:ind w:right="239" w:firstLine="710"/>
        <w:jc w:val="both"/>
        <w:rPr>
          <w:sz w:val="28"/>
          <w:szCs w:val="28"/>
        </w:rPr>
      </w:pPr>
      <w:r w:rsidRPr="00826C24">
        <w:rPr>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5032D1" w:rsidRPr="00826C24" w:rsidRDefault="00773E75" w:rsidP="007848B8">
      <w:pPr>
        <w:pStyle w:val="a3"/>
        <w:spacing w:line="276" w:lineRule="auto"/>
        <w:ind w:left="233" w:right="235" w:firstLine="706"/>
      </w:pPr>
      <w:r w:rsidRPr="00826C24">
        <w:t xml:space="preserve">На каждом уроке необходимо осуществлять индивидуальный подход к </w:t>
      </w:r>
      <w:r w:rsidRPr="00826C24">
        <w:lastRenderedPageBreak/>
        <w:t>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032D1" w:rsidRPr="00826C24" w:rsidRDefault="00773E75" w:rsidP="007848B8">
      <w:pPr>
        <w:pStyle w:val="a3"/>
        <w:spacing w:line="276" w:lineRule="auto"/>
        <w:ind w:left="233" w:right="234" w:firstLine="706"/>
      </w:pPr>
      <w:r w:rsidRPr="00826C24">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w:t>
      </w:r>
      <w:r w:rsidRPr="00826C24">
        <w:rPr>
          <w:spacing w:val="-1"/>
        </w:rPr>
        <w:t xml:space="preserve"> </w:t>
      </w:r>
      <w:r w:rsidRPr="00826C24">
        <w:t>на треть</w:t>
      </w:r>
      <w:r w:rsidRPr="00826C24">
        <w:rPr>
          <w:spacing w:val="-2"/>
        </w:rPr>
        <w:t xml:space="preserve"> </w:t>
      </w:r>
      <w:r w:rsidRPr="00826C24">
        <w:t>от</w:t>
      </w:r>
      <w:r w:rsidRPr="00826C24">
        <w:rPr>
          <w:spacing w:val="-2"/>
        </w:rPr>
        <w:t xml:space="preserve"> </w:t>
      </w:r>
      <w:r w:rsidRPr="00826C24">
        <w:t>обычного</w:t>
      </w:r>
      <w:r w:rsidRPr="00826C24">
        <w:rPr>
          <w:spacing w:val="-1"/>
        </w:rPr>
        <w:t xml:space="preserve"> </w:t>
      </w:r>
      <w:r w:rsidRPr="00826C24">
        <w:t>объема); количество</w:t>
      </w:r>
      <w:r w:rsidRPr="00826C24">
        <w:rPr>
          <w:spacing w:val="-1"/>
        </w:rPr>
        <w:t xml:space="preserve"> </w:t>
      </w:r>
      <w:r w:rsidRPr="00826C24">
        <w:t>уроков</w:t>
      </w:r>
      <w:r w:rsidRPr="00826C24">
        <w:rPr>
          <w:spacing w:val="-2"/>
        </w:rPr>
        <w:t xml:space="preserve"> </w:t>
      </w:r>
      <w:r w:rsidRPr="00826C24">
        <w:t>должно</w:t>
      </w:r>
      <w:r w:rsidRPr="00826C24">
        <w:rPr>
          <w:spacing w:val="-1"/>
        </w:rPr>
        <w:t xml:space="preserve"> </w:t>
      </w:r>
      <w:r w:rsidRPr="00826C24">
        <w:t>быть</w:t>
      </w:r>
      <w:r w:rsidRPr="00826C24">
        <w:rPr>
          <w:spacing w:val="-2"/>
        </w:rPr>
        <w:t xml:space="preserve"> </w:t>
      </w:r>
      <w:r w:rsidRPr="00826C24">
        <w:t>сокращено</w:t>
      </w:r>
      <w:r w:rsidR="007848B8" w:rsidRPr="00826C24">
        <w:t xml:space="preserve">          </w:t>
      </w:r>
      <w:r w:rsidRPr="00826C24">
        <w:t xml:space="preserve">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w:t>
      </w:r>
      <w:r w:rsidRPr="00826C24">
        <w:rPr>
          <w:spacing w:val="-1"/>
        </w:rPr>
        <w:t xml:space="preserve"> </w:t>
      </w:r>
      <w:r w:rsidRPr="00826C24">
        <w:t>применять</w:t>
      </w:r>
      <w:r w:rsidRPr="00826C24">
        <w:rPr>
          <w:spacing w:val="-1"/>
        </w:rPr>
        <w:t xml:space="preserve"> </w:t>
      </w:r>
      <w:r w:rsidRPr="00826C24">
        <w:t>на</w:t>
      </w:r>
      <w:r w:rsidRPr="00826C24">
        <w:rPr>
          <w:spacing w:val="-7"/>
        </w:rPr>
        <w:t xml:space="preserve"> </w:t>
      </w:r>
      <w:r w:rsidRPr="00826C24">
        <w:t>уроках</w:t>
      </w:r>
      <w:r w:rsidRPr="00826C24">
        <w:rPr>
          <w:spacing w:val="-8"/>
        </w:rPr>
        <w:t xml:space="preserve"> </w:t>
      </w:r>
      <w:r w:rsidRPr="00826C24">
        <w:t>специальные</w:t>
      </w:r>
      <w:r w:rsidRPr="00826C24">
        <w:rPr>
          <w:spacing w:val="-2"/>
        </w:rPr>
        <w:t xml:space="preserve"> </w:t>
      </w:r>
      <w:r w:rsidRPr="00826C24">
        <w:t>методики</w:t>
      </w:r>
      <w:r w:rsidRPr="00826C24">
        <w:rPr>
          <w:spacing w:val="-3"/>
        </w:rPr>
        <w:t xml:space="preserve"> </w:t>
      </w:r>
      <w:r w:rsidRPr="00826C24">
        <w:t>и</w:t>
      </w:r>
      <w:r w:rsidRPr="00826C24">
        <w:rPr>
          <w:spacing w:val="-3"/>
        </w:rPr>
        <w:t xml:space="preserve"> </w:t>
      </w:r>
      <w:r w:rsidRPr="00826C24">
        <w:t>приемы предъявления</w:t>
      </w:r>
      <w:r w:rsidRPr="00826C24">
        <w:rPr>
          <w:spacing w:val="40"/>
        </w:rPr>
        <w:t xml:space="preserve">  </w:t>
      </w:r>
      <w:r w:rsidRPr="00826C24">
        <w:t>материала</w:t>
      </w:r>
      <w:r w:rsidRPr="00826C24">
        <w:rPr>
          <w:spacing w:val="40"/>
        </w:rPr>
        <w:t xml:space="preserve">  </w:t>
      </w:r>
      <w:r w:rsidRPr="00826C24">
        <w:t>с</w:t>
      </w:r>
      <w:r w:rsidRPr="00826C24">
        <w:rPr>
          <w:spacing w:val="40"/>
        </w:rPr>
        <w:t xml:space="preserve">  </w:t>
      </w:r>
      <w:r w:rsidRPr="00826C24">
        <w:t>учетом</w:t>
      </w:r>
      <w:r w:rsidRPr="00826C24">
        <w:rPr>
          <w:spacing w:val="40"/>
        </w:rPr>
        <w:t xml:space="preserve">  </w:t>
      </w:r>
      <w:r w:rsidRPr="00826C24">
        <w:t>характера</w:t>
      </w:r>
      <w:r w:rsidRPr="00826C24">
        <w:rPr>
          <w:spacing w:val="40"/>
        </w:rPr>
        <w:t xml:space="preserve">  </w:t>
      </w:r>
      <w:r w:rsidRPr="00826C24">
        <w:t>нарушения</w:t>
      </w:r>
      <w:r w:rsidRPr="00826C24">
        <w:rPr>
          <w:spacing w:val="40"/>
        </w:rPr>
        <w:t xml:space="preserve">  </w:t>
      </w:r>
      <w:r w:rsidRPr="00826C24">
        <w:t>или</w:t>
      </w:r>
      <w:r w:rsidRPr="00826C24">
        <w:rPr>
          <w:spacing w:val="80"/>
          <w:w w:val="150"/>
        </w:rPr>
        <w:t xml:space="preserve"> </w:t>
      </w:r>
      <w:r w:rsidRPr="00826C24">
        <w:t>заболевания. 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5032D1" w:rsidRPr="00826C24" w:rsidRDefault="00773E75" w:rsidP="007848B8">
      <w:pPr>
        <w:pStyle w:val="a3"/>
        <w:spacing w:line="276" w:lineRule="auto"/>
        <w:ind w:left="233" w:right="241"/>
      </w:pPr>
      <w:r w:rsidRPr="00826C24">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w w:val="95"/>
          <w:sz w:val="28"/>
          <w:szCs w:val="28"/>
        </w:rPr>
        <w:t>коррекционная</w:t>
      </w:r>
      <w:r w:rsidRPr="00826C24">
        <w:rPr>
          <w:spacing w:val="49"/>
          <w:w w:val="150"/>
          <w:sz w:val="28"/>
          <w:szCs w:val="28"/>
        </w:rPr>
        <w:t xml:space="preserve"> </w:t>
      </w:r>
      <w:r w:rsidRPr="00826C24">
        <w:rPr>
          <w:w w:val="95"/>
          <w:sz w:val="28"/>
          <w:szCs w:val="28"/>
        </w:rPr>
        <w:t>направленность</w:t>
      </w:r>
      <w:r w:rsidRPr="00826C24">
        <w:rPr>
          <w:spacing w:val="51"/>
          <w:w w:val="150"/>
          <w:sz w:val="28"/>
          <w:szCs w:val="28"/>
        </w:rPr>
        <w:t xml:space="preserve"> </w:t>
      </w:r>
      <w:r w:rsidRPr="00826C24">
        <w:rPr>
          <w:w w:val="95"/>
          <w:sz w:val="28"/>
          <w:szCs w:val="28"/>
        </w:rPr>
        <w:t>учебно-воспитательного</w:t>
      </w:r>
      <w:r w:rsidRPr="00826C24">
        <w:rPr>
          <w:spacing w:val="45"/>
          <w:w w:val="150"/>
          <w:sz w:val="28"/>
          <w:szCs w:val="28"/>
        </w:rPr>
        <w:t xml:space="preserve"> </w:t>
      </w:r>
      <w:r w:rsidRPr="00826C24">
        <w:rPr>
          <w:spacing w:val="-2"/>
          <w:w w:val="95"/>
          <w:sz w:val="28"/>
          <w:szCs w:val="28"/>
        </w:rPr>
        <w:t>процесса;</w:t>
      </w:r>
    </w:p>
    <w:p w:rsidR="005032D1" w:rsidRPr="00826C24" w:rsidRDefault="00773E75" w:rsidP="007848B8">
      <w:pPr>
        <w:pStyle w:val="a4"/>
        <w:numPr>
          <w:ilvl w:val="5"/>
          <w:numId w:val="234"/>
        </w:numPr>
        <w:tabs>
          <w:tab w:val="left" w:pos="1366"/>
          <w:tab w:val="left" w:pos="1367"/>
          <w:tab w:val="left" w:pos="3712"/>
          <w:tab w:val="left" w:pos="5904"/>
          <w:tab w:val="left" w:pos="7098"/>
          <w:tab w:val="left" w:pos="9121"/>
        </w:tabs>
        <w:spacing w:line="276" w:lineRule="auto"/>
        <w:ind w:right="228" w:firstLine="710"/>
        <w:rPr>
          <w:sz w:val="28"/>
          <w:szCs w:val="28"/>
        </w:rPr>
      </w:pPr>
      <w:r w:rsidRPr="00826C24">
        <w:rPr>
          <w:spacing w:val="-2"/>
          <w:sz w:val="28"/>
          <w:szCs w:val="28"/>
        </w:rPr>
        <w:t>индивидуальная</w:t>
      </w:r>
      <w:r w:rsidRPr="00826C24">
        <w:rPr>
          <w:sz w:val="28"/>
          <w:szCs w:val="28"/>
        </w:rPr>
        <w:tab/>
      </w:r>
      <w:r w:rsidRPr="00826C24">
        <w:rPr>
          <w:spacing w:val="-2"/>
          <w:sz w:val="28"/>
          <w:szCs w:val="28"/>
        </w:rPr>
        <w:t>коррекционная</w:t>
      </w:r>
      <w:r w:rsidRPr="00826C24">
        <w:rPr>
          <w:sz w:val="28"/>
          <w:szCs w:val="28"/>
        </w:rPr>
        <w:tab/>
      </w:r>
      <w:r w:rsidRPr="00826C24">
        <w:rPr>
          <w:spacing w:val="-2"/>
          <w:sz w:val="28"/>
          <w:szCs w:val="28"/>
        </w:rPr>
        <w:t>работа</w:t>
      </w:r>
      <w:r w:rsidRPr="00826C24">
        <w:rPr>
          <w:sz w:val="28"/>
          <w:szCs w:val="28"/>
        </w:rPr>
        <w:tab/>
      </w:r>
      <w:r w:rsidRPr="00826C24">
        <w:rPr>
          <w:spacing w:val="-2"/>
          <w:sz w:val="28"/>
          <w:szCs w:val="28"/>
        </w:rPr>
        <w:t>специалистов</w:t>
      </w:r>
      <w:r w:rsidRPr="00826C24">
        <w:rPr>
          <w:sz w:val="28"/>
          <w:szCs w:val="28"/>
        </w:rPr>
        <w:tab/>
      </w:r>
      <w:r w:rsidRPr="00826C24">
        <w:rPr>
          <w:spacing w:val="-4"/>
          <w:sz w:val="28"/>
          <w:szCs w:val="28"/>
        </w:rPr>
        <w:t xml:space="preserve">психолого- </w:t>
      </w:r>
      <w:r w:rsidRPr="00826C24">
        <w:rPr>
          <w:sz w:val="28"/>
          <w:szCs w:val="28"/>
        </w:rPr>
        <w:t>педагогического сопровождения (логопеда, психолога);</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sz w:val="28"/>
          <w:szCs w:val="28"/>
        </w:rPr>
        <w:t>учет</w:t>
      </w:r>
      <w:r w:rsidRPr="00826C24">
        <w:rPr>
          <w:spacing w:val="-14"/>
          <w:sz w:val="28"/>
          <w:szCs w:val="28"/>
        </w:rPr>
        <w:t xml:space="preserve"> </w:t>
      </w:r>
      <w:r w:rsidRPr="00826C24">
        <w:rPr>
          <w:sz w:val="28"/>
          <w:szCs w:val="28"/>
        </w:rPr>
        <w:t>индивидуальных</w:t>
      </w:r>
      <w:r w:rsidRPr="00826C24">
        <w:rPr>
          <w:spacing w:val="-17"/>
          <w:sz w:val="28"/>
          <w:szCs w:val="28"/>
        </w:rPr>
        <w:t xml:space="preserve"> </w:t>
      </w:r>
      <w:r w:rsidRPr="00826C24">
        <w:rPr>
          <w:sz w:val="28"/>
          <w:szCs w:val="28"/>
        </w:rPr>
        <w:t>особенностей</w:t>
      </w:r>
      <w:r w:rsidRPr="00826C24">
        <w:rPr>
          <w:spacing w:val="-13"/>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с</w:t>
      </w:r>
      <w:r w:rsidRPr="00826C24">
        <w:rPr>
          <w:spacing w:val="-12"/>
          <w:sz w:val="28"/>
          <w:szCs w:val="28"/>
        </w:rPr>
        <w:t xml:space="preserve"> </w:t>
      </w:r>
      <w:r w:rsidRPr="00826C24">
        <w:rPr>
          <w:spacing w:val="-2"/>
          <w:sz w:val="28"/>
          <w:szCs w:val="28"/>
        </w:rPr>
        <w:t>НОДА;</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w w:val="95"/>
          <w:sz w:val="28"/>
          <w:szCs w:val="28"/>
        </w:rPr>
        <w:t>соблюдение</w:t>
      </w:r>
      <w:r w:rsidRPr="00826C24">
        <w:rPr>
          <w:spacing w:val="48"/>
          <w:sz w:val="28"/>
          <w:szCs w:val="28"/>
        </w:rPr>
        <w:t xml:space="preserve"> </w:t>
      </w:r>
      <w:r w:rsidRPr="00826C24">
        <w:rPr>
          <w:w w:val="95"/>
          <w:sz w:val="28"/>
          <w:szCs w:val="28"/>
        </w:rPr>
        <w:t>ортопедического</w:t>
      </w:r>
      <w:r w:rsidRPr="00826C24">
        <w:rPr>
          <w:spacing w:val="48"/>
          <w:sz w:val="28"/>
          <w:szCs w:val="28"/>
        </w:rPr>
        <w:t xml:space="preserve"> </w:t>
      </w:r>
      <w:r w:rsidRPr="00826C24">
        <w:rPr>
          <w:spacing w:val="-2"/>
          <w:w w:val="95"/>
          <w:sz w:val="28"/>
          <w:szCs w:val="28"/>
        </w:rPr>
        <w:t>режима;</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w w:val="95"/>
          <w:sz w:val="28"/>
          <w:szCs w:val="28"/>
        </w:rPr>
        <w:t>соблюдение</w:t>
      </w:r>
      <w:r w:rsidRPr="00826C24">
        <w:rPr>
          <w:spacing w:val="59"/>
          <w:sz w:val="28"/>
          <w:szCs w:val="28"/>
        </w:rPr>
        <w:t xml:space="preserve"> </w:t>
      </w:r>
      <w:r w:rsidRPr="00826C24">
        <w:rPr>
          <w:w w:val="95"/>
          <w:sz w:val="28"/>
          <w:szCs w:val="28"/>
        </w:rPr>
        <w:t>комфортного</w:t>
      </w:r>
      <w:r w:rsidRPr="00826C24">
        <w:rPr>
          <w:spacing w:val="57"/>
          <w:sz w:val="28"/>
          <w:szCs w:val="28"/>
        </w:rPr>
        <w:t xml:space="preserve"> </w:t>
      </w:r>
      <w:r w:rsidRPr="00826C24">
        <w:rPr>
          <w:w w:val="95"/>
          <w:sz w:val="28"/>
          <w:szCs w:val="28"/>
        </w:rPr>
        <w:t>психоэмоционального</w:t>
      </w:r>
      <w:r w:rsidRPr="00826C24">
        <w:rPr>
          <w:spacing w:val="57"/>
          <w:sz w:val="28"/>
          <w:szCs w:val="28"/>
        </w:rPr>
        <w:t xml:space="preserve"> </w:t>
      </w:r>
      <w:r w:rsidRPr="00826C24">
        <w:rPr>
          <w:spacing w:val="-2"/>
          <w:w w:val="95"/>
          <w:sz w:val="28"/>
          <w:szCs w:val="28"/>
        </w:rPr>
        <w:t>режима;</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sz w:val="28"/>
          <w:szCs w:val="28"/>
        </w:rPr>
        <w:t>оптимальный</w:t>
      </w:r>
      <w:r w:rsidRPr="00826C24">
        <w:rPr>
          <w:spacing w:val="-12"/>
          <w:sz w:val="28"/>
          <w:szCs w:val="28"/>
        </w:rPr>
        <w:t xml:space="preserve"> </w:t>
      </w:r>
      <w:r w:rsidRPr="00826C24">
        <w:rPr>
          <w:sz w:val="28"/>
          <w:szCs w:val="28"/>
        </w:rPr>
        <w:t>режим</w:t>
      </w:r>
      <w:r w:rsidRPr="00826C24">
        <w:rPr>
          <w:spacing w:val="-6"/>
          <w:sz w:val="28"/>
          <w:szCs w:val="28"/>
        </w:rPr>
        <w:t xml:space="preserve"> </w:t>
      </w:r>
      <w:r w:rsidRPr="00826C24">
        <w:rPr>
          <w:sz w:val="28"/>
          <w:szCs w:val="28"/>
        </w:rPr>
        <w:t>учебных</w:t>
      </w:r>
      <w:r w:rsidRPr="00826C24">
        <w:rPr>
          <w:spacing w:val="-11"/>
          <w:sz w:val="28"/>
          <w:szCs w:val="28"/>
        </w:rPr>
        <w:t xml:space="preserve"> </w:t>
      </w:r>
      <w:r w:rsidRPr="00826C24">
        <w:rPr>
          <w:spacing w:val="-2"/>
          <w:sz w:val="28"/>
          <w:szCs w:val="28"/>
        </w:rPr>
        <w:t>нагрузок;</w:t>
      </w:r>
    </w:p>
    <w:p w:rsidR="005032D1" w:rsidRPr="00826C24" w:rsidRDefault="00773E75" w:rsidP="007848B8">
      <w:pPr>
        <w:pStyle w:val="a4"/>
        <w:numPr>
          <w:ilvl w:val="5"/>
          <w:numId w:val="234"/>
        </w:numPr>
        <w:tabs>
          <w:tab w:val="left" w:pos="1366"/>
          <w:tab w:val="left" w:pos="1367"/>
        </w:tabs>
        <w:spacing w:line="276" w:lineRule="auto"/>
        <w:ind w:right="241" w:firstLine="710"/>
        <w:rPr>
          <w:sz w:val="28"/>
          <w:szCs w:val="28"/>
        </w:rPr>
      </w:pPr>
      <w:r w:rsidRPr="00826C24">
        <w:rPr>
          <w:sz w:val="28"/>
          <w:szCs w:val="28"/>
        </w:rPr>
        <w:t>при</w:t>
      </w:r>
      <w:r w:rsidRPr="00826C24">
        <w:rPr>
          <w:spacing w:val="40"/>
          <w:sz w:val="28"/>
          <w:szCs w:val="28"/>
        </w:rPr>
        <w:t xml:space="preserve"> </w:t>
      </w:r>
      <w:r w:rsidRPr="00826C24">
        <w:rPr>
          <w:sz w:val="28"/>
          <w:szCs w:val="28"/>
        </w:rPr>
        <w:t>составлении</w:t>
      </w:r>
      <w:r w:rsidRPr="00826C24">
        <w:rPr>
          <w:spacing w:val="40"/>
          <w:sz w:val="28"/>
          <w:szCs w:val="28"/>
        </w:rPr>
        <w:t xml:space="preserve"> </w:t>
      </w:r>
      <w:r w:rsidRPr="00826C24">
        <w:rPr>
          <w:sz w:val="28"/>
          <w:szCs w:val="28"/>
        </w:rPr>
        <w:t>тематического</w:t>
      </w:r>
      <w:r w:rsidRPr="00826C24">
        <w:rPr>
          <w:spacing w:val="40"/>
          <w:sz w:val="28"/>
          <w:szCs w:val="28"/>
        </w:rPr>
        <w:t xml:space="preserve"> </w:t>
      </w:r>
      <w:r w:rsidRPr="00826C24">
        <w:rPr>
          <w:sz w:val="28"/>
          <w:szCs w:val="28"/>
        </w:rPr>
        <w:t>планирования,</w:t>
      </w:r>
      <w:r w:rsidRPr="00826C24">
        <w:rPr>
          <w:spacing w:val="40"/>
          <w:sz w:val="28"/>
          <w:szCs w:val="28"/>
        </w:rPr>
        <w:t xml:space="preserve"> </w:t>
      </w:r>
      <w:r w:rsidRPr="00826C24">
        <w:rPr>
          <w:sz w:val="28"/>
          <w:szCs w:val="28"/>
        </w:rPr>
        <w:t>выборе</w:t>
      </w:r>
      <w:r w:rsidRPr="00826C24">
        <w:rPr>
          <w:spacing w:val="40"/>
          <w:sz w:val="28"/>
          <w:szCs w:val="28"/>
        </w:rPr>
        <w:t xml:space="preserve"> </w:t>
      </w:r>
      <w:r w:rsidRPr="00826C24">
        <w:rPr>
          <w:sz w:val="28"/>
          <w:szCs w:val="28"/>
        </w:rPr>
        <w:t>объектов</w:t>
      </w:r>
      <w:r w:rsidRPr="00826C24">
        <w:rPr>
          <w:spacing w:val="40"/>
          <w:sz w:val="28"/>
          <w:szCs w:val="28"/>
        </w:rPr>
        <w:t xml:space="preserve"> </w:t>
      </w:r>
      <w:r w:rsidRPr="00826C24">
        <w:rPr>
          <w:sz w:val="28"/>
          <w:szCs w:val="28"/>
        </w:rPr>
        <w:t>работы, форм</w:t>
      </w:r>
      <w:r w:rsidRPr="00826C24">
        <w:rPr>
          <w:spacing w:val="-5"/>
          <w:sz w:val="28"/>
          <w:szCs w:val="28"/>
        </w:rPr>
        <w:t xml:space="preserve"> </w:t>
      </w:r>
      <w:r w:rsidRPr="00826C24">
        <w:rPr>
          <w:sz w:val="28"/>
          <w:szCs w:val="28"/>
        </w:rPr>
        <w:t>организации</w:t>
      </w:r>
      <w:r w:rsidRPr="00826C24">
        <w:rPr>
          <w:spacing w:val="-7"/>
          <w:sz w:val="28"/>
          <w:szCs w:val="28"/>
        </w:rPr>
        <w:t xml:space="preserve"> </w:t>
      </w:r>
      <w:r w:rsidRPr="00826C24">
        <w:rPr>
          <w:sz w:val="28"/>
          <w:szCs w:val="28"/>
        </w:rPr>
        <w:t>образовательного</w:t>
      </w:r>
      <w:r w:rsidRPr="00826C24">
        <w:rPr>
          <w:spacing w:val="-7"/>
          <w:sz w:val="28"/>
          <w:szCs w:val="28"/>
        </w:rPr>
        <w:t xml:space="preserve"> </w:t>
      </w:r>
      <w:r w:rsidRPr="00826C24">
        <w:rPr>
          <w:sz w:val="28"/>
          <w:szCs w:val="28"/>
        </w:rPr>
        <w:t>процесса,</w:t>
      </w:r>
      <w:r w:rsidRPr="00826C24">
        <w:rPr>
          <w:spacing w:val="-5"/>
          <w:sz w:val="28"/>
          <w:szCs w:val="28"/>
        </w:rPr>
        <w:t xml:space="preserve"> </w:t>
      </w:r>
      <w:r w:rsidRPr="00826C24">
        <w:rPr>
          <w:sz w:val="28"/>
          <w:szCs w:val="28"/>
        </w:rPr>
        <w:t>в</w:t>
      </w:r>
      <w:r w:rsidRPr="00826C24">
        <w:rPr>
          <w:spacing w:val="-8"/>
          <w:sz w:val="28"/>
          <w:szCs w:val="28"/>
        </w:rPr>
        <w:t xml:space="preserve"> </w:t>
      </w:r>
      <w:r w:rsidRPr="00826C24">
        <w:rPr>
          <w:sz w:val="28"/>
          <w:szCs w:val="28"/>
        </w:rPr>
        <w:t>разноуровневых</w:t>
      </w:r>
      <w:r w:rsidRPr="00826C24">
        <w:rPr>
          <w:spacing w:val="-11"/>
          <w:sz w:val="28"/>
          <w:szCs w:val="28"/>
        </w:rPr>
        <w:t xml:space="preserve"> </w:t>
      </w:r>
      <w:r w:rsidRPr="00826C24">
        <w:rPr>
          <w:sz w:val="28"/>
          <w:szCs w:val="28"/>
        </w:rPr>
        <w:t>заданиях,</w:t>
      </w:r>
      <w:r w:rsidRPr="00826C24">
        <w:rPr>
          <w:spacing w:val="-5"/>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в</w:t>
      </w:r>
    </w:p>
    <w:p w:rsidR="005032D1" w:rsidRPr="00826C24" w:rsidRDefault="00773E75" w:rsidP="007848B8">
      <w:pPr>
        <w:pStyle w:val="a3"/>
        <w:spacing w:before="67" w:line="276" w:lineRule="auto"/>
        <w:ind w:left="233" w:firstLine="0"/>
        <w:jc w:val="left"/>
      </w:pPr>
      <w:r w:rsidRPr="00826C24">
        <w:t xml:space="preserve">индивидуальной работе учет особых образовательных потребностей обучающихся с </w:t>
      </w:r>
      <w:r w:rsidRPr="00826C24">
        <w:rPr>
          <w:spacing w:val="-2"/>
        </w:rPr>
        <w:t>НОДА;</w:t>
      </w:r>
    </w:p>
    <w:p w:rsidR="005032D1" w:rsidRPr="00826C24" w:rsidRDefault="00773E75" w:rsidP="007848B8">
      <w:pPr>
        <w:pStyle w:val="a4"/>
        <w:numPr>
          <w:ilvl w:val="5"/>
          <w:numId w:val="234"/>
        </w:numPr>
        <w:tabs>
          <w:tab w:val="left" w:pos="1367"/>
        </w:tabs>
        <w:spacing w:line="276" w:lineRule="auto"/>
        <w:ind w:right="235" w:firstLine="710"/>
        <w:jc w:val="both"/>
        <w:rPr>
          <w:sz w:val="28"/>
          <w:szCs w:val="28"/>
        </w:rPr>
      </w:pPr>
      <w:r w:rsidRPr="00826C24">
        <w:rPr>
          <w:sz w:val="28"/>
          <w:szCs w:val="28"/>
        </w:rPr>
        <w:t>для повышения эффективности усвоения учебного материала применение коллективных форм работы и работы в парах;</w:t>
      </w:r>
    </w:p>
    <w:p w:rsidR="005032D1" w:rsidRPr="00826C24" w:rsidRDefault="00773E75" w:rsidP="007848B8">
      <w:pPr>
        <w:pStyle w:val="a4"/>
        <w:numPr>
          <w:ilvl w:val="5"/>
          <w:numId w:val="234"/>
        </w:numPr>
        <w:tabs>
          <w:tab w:val="left" w:pos="1367"/>
        </w:tabs>
        <w:spacing w:line="276" w:lineRule="auto"/>
        <w:ind w:right="240" w:firstLine="710"/>
        <w:jc w:val="both"/>
        <w:rPr>
          <w:sz w:val="28"/>
          <w:szCs w:val="28"/>
        </w:rPr>
      </w:pPr>
      <w:r w:rsidRPr="00826C24">
        <w:rPr>
          <w:sz w:val="28"/>
          <w:szCs w:val="28"/>
        </w:rPr>
        <w:t>использование современных педагогических, в том числе информационных, компьютерных технологий;</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z w:val="28"/>
          <w:szCs w:val="28"/>
        </w:rPr>
        <w:t>введение</w:t>
      </w:r>
      <w:r w:rsidRPr="00826C24">
        <w:rPr>
          <w:spacing w:val="-14"/>
          <w:sz w:val="28"/>
          <w:szCs w:val="28"/>
        </w:rPr>
        <w:t xml:space="preserve"> </w:t>
      </w:r>
      <w:r w:rsidRPr="00826C24">
        <w:rPr>
          <w:sz w:val="28"/>
          <w:szCs w:val="28"/>
        </w:rPr>
        <w:t>в</w:t>
      </w:r>
      <w:r w:rsidRPr="00826C24">
        <w:rPr>
          <w:spacing w:val="-15"/>
          <w:sz w:val="28"/>
          <w:szCs w:val="28"/>
        </w:rPr>
        <w:t xml:space="preserve"> </w:t>
      </w:r>
      <w:r w:rsidRPr="00826C24">
        <w:rPr>
          <w:sz w:val="28"/>
          <w:szCs w:val="28"/>
        </w:rPr>
        <w:t>содержание</w:t>
      </w:r>
      <w:r w:rsidRPr="00826C24">
        <w:rPr>
          <w:spacing w:val="-13"/>
          <w:sz w:val="28"/>
          <w:szCs w:val="28"/>
        </w:rPr>
        <w:t xml:space="preserve"> </w:t>
      </w:r>
      <w:r w:rsidRPr="00826C24">
        <w:rPr>
          <w:sz w:val="28"/>
          <w:szCs w:val="28"/>
        </w:rPr>
        <w:t>обучения</w:t>
      </w:r>
      <w:r w:rsidRPr="00826C24">
        <w:rPr>
          <w:spacing w:val="-14"/>
          <w:sz w:val="28"/>
          <w:szCs w:val="28"/>
        </w:rPr>
        <w:t xml:space="preserve"> </w:t>
      </w:r>
      <w:r w:rsidRPr="00826C24">
        <w:rPr>
          <w:sz w:val="28"/>
          <w:szCs w:val="28"/>
        </w:rPr>
        <w:t>специальных</w:t>
      </w:r>
      <w:r w:rsidRPr="00826C24">
        <w:rPr>
          <w:spacing w:val="-18"/>
          <w:sz w:val="28"/>
          <w:szCs w:val="28"/>
        </w:rPr>
        <w:t xml:space="preserve"> </w:t>
      </w:r>
      <w:r w:rsidRPr="00826C24">
        <w:rPr>
          <w:spacing w:val="-2"/>
          <w:sz w:val="28"/>
          <w:szCs w:val="28"/>
        </w:rPr>
        <w:t>разделов;</w:t>
      </w:r>
    </w:p>
    <w:p w:rsidR="005032D1" w:rsidRPr="00826C24" w:rsidRDefault="00773E75" w:rsidP="007848B8">
      <w:pPr>
        <w:pStyle w:val="a4"/>
        <w:numPr>
          <w:ilvl w:val="5"/>
          <w:numId w:val="234"/>
        </w:numPr>
        <w:tabs>
          <w:tab w:val="left" w:pos="1367"/>
        </w:tabs>
        <w:spacing w:line="276" w:lineRule="auto"/>
        <w:ind w:right="239" w:firstLine="710"/>
        <w:jc w:val="both"/>
        <w:rPr>
          <w:sz w:val="28"/>
          <w:szCs w:val="28"/>
        </w:rPr>
      </w:pPr>
      <w:r w:rsidRPr="00826C24">
        <w:rPr>
          <w:sz w:val="28"/>
          <w:szCs w:val="28"/>
        </w:rPr>
        <w:t>дозирование интеллектуальной нагрузки (объем учебного материала рекомендуется сократить на треть от обычного объема);</w:t>
      </w:r>
    </w:p>
    <w:p w:rsidR="005032D1" w:rsidRPr="00826C24" w:rsidRDefault="00773E75" w:rsidP="007848B8">
      <w:pPr>
        <w:pStyle w:val="a4"/>
        <w:numPr>
          <w:ilvl w:val="5"/>
          <w:numId w:val="234"/>
        </w:numPr>
        <w:tabs>
          <w:tab w:val="left" w:pos="1367"/>
        </w:tabs>
        <w:spacing w:line="276" w:lineRule="auto"/>
        <w:ind w:right="240" w:firstLine="710"/>
        <w:jc w:val="both"/>
        <w:rPr>
          <w:sz w:val="28"/>
          <w:szCs w:val="28"/>
        </w:rPr>
      </w:pPr>
      <w:r w:rsidRPr="00826C24">
        <w:rPr>
          <w:sz w:val="28"/>
          <w:szCs w:val="28"/>
        </w:rPr>
        <w:t xml:space="preserve">планирование смены видов деятельности с целью профилактики </w:t>
      </w:r>
      <w:r w:rsidRPr="00826C24">
        <w:rPr>
          <w:spacing w:val="-2"/>
          <w:sz w:val="28"/>
          <w:szCs w:val="28"/>
        </w:rPr>
        <w:t>утомляемости;</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z w:val="28"/>
          <w:szCs w:val="28"/>
        </w:rPr>
        <w:t>использование</w:t>
      </w:r>
      <w:r w:rsidRPr="00826C24">
        <w:rPr>
          <w:spacing w:val="-18"/>
          <w:sz w:val="28"/>
          <w:szCs w:val="28"/>
        </w:rPr>
        <w:t xml:space="preserve"> </w:t>
      </w:r>
      <w:r w:rsidRPr="00826C24">
        <w:rPr>
          <w:sz w:val="28"/>
          <w:szCs w:val="28"/>
        </w:rPr>
        <w:t>специальных</w:t>
      </w:r>
      <w:r w:rsidRPr="00826C24">
        <w:rPr>
          <w:spacing w:val="-17"/>
          <w:sz w:val="28"/>
          <w:szCs w:val="28"/>
        </w:rPr>
        <w:t xml:space="preserve"> </w:t>
      </w:r>
      <w:r w:rsidRPr="00826C24">
        <w:rPr>
          <w:sz w:val="28"/>
          <w:szCs w:val="28"/>
        </w:rPr>
        <w:t>методов,</w:t>
      </w:r>
      <w:r w:rsidRPr="00826C24">
        <w:rPr>
          <w:spacing w:val="-17"/>
          <w:sz w:val="28"/>
          <w:szCs w:val="28"/>
        </w:rPr>
        <w:t xml:space="preserve"> </w:t>
      </w:r>
      <w:r w:rsidRPr="00826C24">
        <w:rPr>
          <w:sz w:val="28"/>
          <w:szCs w:val="28"/>
        </w:rPr>
        <w:t>приемов,</w:t>
      </w:r>
      <w:r w:rsidRPr="00826C24">
        <w:rPr>
          <w:spacing w:val="-15"/>
          <w:sz w:val="28"/>
          <w:szCs w:val="28"/>
        </w:rPr>
        <w:t xml:space="preserve"> </w:t>
      </w:r>
      <w:r w:rsidRPr="00826C24">
        <w:rPr>
          <w:sz w:val="28"/>
          <w:szCs w:val="28"/>
        </w:rPr>
        <w:t>средств</w:t>
      </w:r>
      <w:r w:rsidRPr="00826C24">
        <w:rPr>
          <w:spacing w:val="-17"/>
          <w:sz w:val="28"/>
          <w:szCs w:val="28"/>
        </w:rPr>
        <w:t xml:space="preserve"> </w:t>
      </w:r>
      <w:r w:rsidRPr="00826C24">
        <w:rPr>
          <w:spacing w:val="-2"/>
          <w:sz w:val="28"/>
          <w:szCs w:val="28"/>
        </w:rPr>
        <w:t>обучения;</w:t>
      </w:r>
    </w:p>
    <w:p w:rsidR="005032D1" w:rsidRPr="00826C24" w:rsidRDefault="00773E75" w:rsidP="007848B8">
      <w:pPr>
        <w:pStyle w:val="a4"/>
        <w:numPr>
          <w:ilvl w:val="5"/>
          <w:numId w:val="234"/>
        </w:numPr>
        <w:tabs>
          <w:tab w:val="left" w:pos="1367"/>
        </w:tabs>
        <w:spacing w:line="276" w:lineRule="auto"/>
        <w:ind w:left="1366"/>
        <w:jc w:val="both"/>
        <w:rPr>
          <w:sz w:val="28"/>
          <w:szCs w:val="28"/>
        </w:rPr>
      </w:pPr>
      <w:r w:rsidRPr="00826C24">
        <w:rPr>
          <w:sz w:val="28"/>
          <w:szCs w:val="28"/>
        </w:rPr>
        <w:t>учет</w:t>
      </w:r>
      <w:r w:rsidRPr="00826C24">
        <w:rPr>
          <w:spacing w:val="-13"/>
          <w:sz w:val="28"/>
          <w:szCs w:val="28"/>
        </w:rPr>
        <w:t xml:space="preserve"> </w:t>
      </w:r>
      <w:r w:rsidRPr="00826C24">
        <w:rPr>
          <w:sz w:val="28"/>
          <w:szCs w:val="28"/>
        </w:rPr>
        <w:t>специфики</w:t>
      </w:r>
      <w:r w:rsidRPr="00826C24">
        <w:rPr>
          <w:spacing w:val="-10"/>
          <w:sz w:val="28"/>
          <w:szCs w:val="28"/>
        </w:rPr>
        <w:t xml:space="preserve"> </w:t>
      </w:r>
      <w:r w:rsidRPr="00826C24">
        <w:rPr>
          <w:sz w:val="28"/>
          <w:szCs w:val="28"/>
        </w:rPr>
        <w:t>нарушения</w:t>
      </w:r>
      <w:r w:rsidRPr="00826C24">
        <w:rPr>
          <w:spacing w:val="-11"/>
          <w:sz w:val="28"/>
          <w:szCs w:val="28"/>
        </w:rPr>
        <w:t xml:space="preserve"> </w:t>
      </w:r>
      <w:r w:rsidRPr="00826C24">
        <w:rPr>
          <w:sz w:val="28"/>
          <w:szCs w:val="28"/>
        </w:rPr>
        <w:t>развития</w:t>
      </w:r>
      <w:r w:rsidRPr="00826C24">
        <w:rPr>
          <w:spacing w:val="-12"/>
          <w:sz w:val="28"/>
          <w:szCs w:val="28"/>
        </w:rPr>
        <w:t xml:space="preserve"> </w:t>
      </w:r>
      <w:r w:rsidRPr="00826C24">
        <w:rPr>
          <w:sz w:val="28"/>
          <w:szCs w:val="28"/>
        </w:rPr>
        <w:t>обучающегося</w:t>
      </w:r>
      <w:r w:rsidRPr="00826C24">
        <w:rPr>
          <w:spacing w:val="-10"/>
          <w:sz w:val="28"/>
          <w:szCs w:val="28"/>
        </w:rPr>
        <w:t xml:space="preserve"> </w:t>
      </w:r>
      <w:r w:rsidRPr="00826C24">
        <w:rPr>
          <w:sz w:val="28"/>
          <w:szCs w:val="28"/>
        </w:rPr>
        <w:t>с</w:t>
      </w:r>
      <w:r w:rsidRPr="00826C24">
        <w:rPr>
          <w:spacing w:val="-11"/>
          <w:sz w:val="28"/>
          <w:szCs w:val="28"/>
        </w:rPr>
        <w:t xml:space="preserve"> </w:t>
      </w:r>
      <w:r w:rsidRPr="00826C24">
        <w:rPr>
          <w:spacing w:val="-2"/>
          <w:sz w:val="28"/>
          <w:szCs w:val="28"/>
        </w:rPr>
        <w:t>НОДА;</w:t>
      </w:r>
    </w:p>
    <w:p w:rsidR="005032D1" w:rsidRPr="00826C24" w:rsidRDefault="00773E75" w:rsidP="007848B8">
      <w:pPr>
        <w:pStyle w:val="a4"/>
        <w:numPr>
          <w:ilvl w:val="5"/>
          <w:numId w:val="234"/>
        </w:numPr>
        <w:tabs>
          <w:tab w:val="left" w:pos="1367"/>
        </w:tabs>
        <w:spacing w:line="276" w:lineRule="auto"/>
        <w:ind w:right="239" w:firstLine="710"/>
        <w:jc w:val="both"/>
        <w:rPr>
          <w:sz w:val="28"/>
          <w:szCs w:val="28"/>
        </w:rPr>
      </w:pPr>
      <w:r w:rsidRPr="00826C24">
        <w:rPr>
          <w:sz w:val="28"/>
          <w:szCs w:val="28"/>
        </w:rPr>
        <w:lastRenderedPageBreak/>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032D1" w:rsidRPr="00826C24" w:rsidRDefault="00773E75" w:rsidP="007848B8">
      <w:pPr>
        <w:pStyle w:val="a4"/>
        <w:numPr>
          <w:ilvl w:val="5"/>
          <w:numId w:val="234"/>
        </w:numPr>
        <w:tabs>
          <w:tab w:val="left" w:pos="1367"/>
        </w:tabs>
        <w:spacing w:line="276" w:lineRule="auto"/>
        <w:ind w:right="218" w:firstLine="710"/>
        <w:jc w:val="both"/>
        <w:rPr>
          <w:sz w:val="28"/>
          <w:szCs w:val="28"/>
        </w:rPr>
      </w:pPr>
      <w:r w:rsidRPr="00826C24">
        <w:rPr>
          <w:sz w:val="28"/>
          <w:szCs w:val="28"/>
        </w:rPr>
        <w:t xml:space="preserve">обеспечение участия обучающихся с НОДА, независимо от степени выраженности нарушений их развития, в совместных мероприятиях со </w:t>
      </w:r>
      <w:r w:rsidRPr="00826C24">
        <w:rPr>
          <w:spacing w:val="-2"/>
          <w:sz w:val="28"/>
          <w:szCs w:val="28"/>
        </w:rPr>
        <w:t>сверстниками;</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sz w:val="28"/>
          <w:szCs w:val="28"/>
        </w:rPr>
        <w:t>сочетание</w:t>
      </w:r>
      <w:r w:rsidRPr="00826C24">
        <w:rPr>
          <w:spacing w:val="-14"/>
          <w:sz w:val="28"/>
          <w:szCs w:val="28"/>
        </w:rPr>
        <w:t xml:space="preserve"> </w:t>
      </w:r>
      <w:r w:rsidRPr="00826C24">
        <w:rPr>
          <w:sz w:val="28"/>
          <w:szCs w:val="28"/>
        </w:rPr>
        <w:t>обучения</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лечебными</w:t>
      </w:r>
      <w:r w:rsidRPr="00826C24">
        <w:rPr>
          <w:spacing w:val="-15"/>
          <w:sz w:val="28"/>
          <w:szCs w:val="28"/>
        </w:rPr>
        <w:t xml:space="preserve"> </w:t>
      </w:r>
      <w:r w:rsidRPr="00826C24">
        <w:rPr>
          <w:spacing w:val="-2"/>
          <w:sz w:val="28"/>
          <w:szCs w:val="28"/>
        </w:rPr>
        <w:t>мероприятиями;</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sz w:val="28"/>
          <w:szCs w:val="28"/>
        </w:rPr>
        <w:t>сочетание</w:t>
      </w:r>
      <w:r w:rsidRPr="00826C24">
        <w:rPr>
          <w:spacing w:val="-11"/>
          <w:sz w:val="28"/>
          <w:szCs w:val="28"/>
        </w:rPr>
        <w:t xml:space="preserve"> </w:t>
      </w:r>
      <w:r w:rsidRPr="00826C24">
        <w:rPr>
          <w:sz w:val="28"/>
          <w:szCs w:val="28"/>
        </w:rPr>
        <w:t>очных</w:t>
      </w:r>
      <w:r w:rsidRPr="00826C24">
        <w:rPr>
          <w:spacing w:val="-14"/>
          <w:sz w:val="28"/>
          <w:szCs w:val="28"/>
        </w:rPr>
        <w:t xml:space="preserve"> </w:t>
      </w:r>
      <w:r w:rsidRPr="00826C24">
        <w:rPr>
          <w:sz w:val="28"/>
          <w:szCs w:val="28"/>
        </w:rPr>
        <w:t>и</w:t>
      </w:r>
      <w:r w:rsidRPr="00826C24">
        <w:rPr>
          <w:spacing w:val="-11"/>
          <w:sz w:val="28"/>
          <w:szCs w:val="28"/>
        </w:rPr>
        <w:t xml:space="preserve"> </w:t>
      </w:r>
      <w:r w:rsidRPr="00826C24">
        <w:rPr>
          <w:sz w:val="28"/>
          <w:szCs w:val="28"/>
        </w:rPr>
        <w:t>дистанционных</w:t>
      </w:r>
      <w:r w:rsidRPr="00826C24">
        <w:rPr>
          <w:spacing w:val="-15"/>
          <w:sz w:val="28"/>
          <w:szCs w:val="28"/>
        </w:rPr>
        <w:t xml:space="preserve"> </w:t>
      </w:r>
      <w:r w:rsidRPr="00826C24">
        <w:rPr>
          <w:sz w:val="28"/>
          <w:szCs w:val="28"/>
        </w:rPr>
        <w:t>форм</w:t>
      </w:r>
      <w:r w:rsidRPr="00826C24">
        <w:rPr>
          <w:spacing w:val="-6"/>
          <w:sz w:val="28"/>
          <w:szCs w:val="28"/>
        </w:rPr>
        <w:t xml:space="preserve"> </w:t>
      </w:r>
      <w:r w:rsidRPr="00826C24">
        <w:rPr>
          <w:sz w:val="28"/>
          <w:szCs w:val="28"/>
        </w:rPr>
        <w:t>обучения</w:t>
      </w:r>
      <w:r w:rsidRPr="00826C24">
        <w:rPr>
          <w:spacing w:val="-7"/>
          <w:sz w:val="28"/>
          <w:szCs w:val="28"/>
        </w:rPr>
        <w:t xml:space="preserve"> </w:t>
      </w:r>
      <w:r w:rsidRPr="00826C24">
        <w:rPr>
          <w:sz w:val="28"/>
          <w:szCs w:val="28"/>
        </w:rPr>
        <w:t>при</w:t>
      </w:r>
      <w:r w:rsidRPr="00826C24">
        <w:rPr>
          <w:spacing w:val="-11"/>
          <w:sz w:val="28"/>
          <w:szCs w:val="28"/>
        </w:rPr>
        <w:t xml:space="preserve"> </w:t>
      </w:r>
      <w:r w:rsidRPr="00826C24">
        <w:rPr>
          <w:spacing w:val="-2"/>
          <w:sz w:val="28"/>
          <w:szCs w:val="28"/>
        </w:rPr>
        <w:t>необходимости;</w:t>
      </w:r>
    </w:p>
    <w:p w:rsidR="005032D1" w:rsidRPr="00826C24" w:rsidRDefault="00773E75" w:rsidP="007848B8">
      <w:pPr>
        <w:pStyle w:val="a4"/>
        <w:numPr>
          <w:ilvl w:val="5"/>
          <w:numId w:val="234"/>
        </w:numPr>
        <w:tabs>
          <w:tab w:val="left" w:pos="1366"/>
          <w:tab w:val="left" w:pos="1367"/>
        </w:tabs>
        <w:spacing w:line="276" w:lineRule="auto"/>
        <w:ind w:left="1366"/>
        <w:rPr>
          <w:sz w:val="28"/>
          <w:szCs w:val="28"/>
        </w:rPr>
      </w:pPr>
      <w:r w:rsidRPr="00826C24">
        <w:rPr>
          <w:sz w:val="28"/>
          <w:szCs w:val="28"/>
        </w:rPr>
        <w:t>использование</w:t>
      </w:r>
      <w:r w:rsidRPr="00826C24">
        <w:rPr>
          <w:spacing w:val="-15"/>
          <w:sz w:val="28"/>
          <w:szCs w:val="28"/>
        </w:rPr>
        <w:t xml:space="preserve"> </w:t>
      </w:r>
      <w:r w:rsidRPr="00826C24">
        <w:rPr>
          <w:sz w:val="28"/>
          <w:szCs w:val="28"/>
        </w:rPr>
        <w:t>технических</w:t>
      </w:r>
      <w:r w:rsidRPr="00826C24">
        <w:rPr>
          <w:spacing w:val="-18"/>
          <w:sz w:val="28"/>
          <w:szCs w:val="28"/>
        </w:rPr>
        <w:t xml:space="preserve"> </w:t>
      </w:r>
      <w:r w:rsidRPr="00826C24">
        <w:rPr>
          <w:sz w:val="28"/>
          <w:szCs w:val="28"/>
        </w:rPr>
        <w:t>средств</w:t>
      </w:r>
      <w:r w:rsidRPr="00826C24">
        <w:rPr>
          <w:spacing w:val="-15"/>
          <w:sz w:val="28"/>
          <w:szCs w:val="28"/>
        </w:rPr>
        <w:t xml:space="preserve"> </w:t>
      </w:r>
      <w:r w:rsidRPr="00826C24">
        <w:rPr>
          <w:spacing w:val="-2"/>
          <w:sz w:val="28"/>
          <w:szCs w:val="28"/>
        </w:rPr>
        <w:t>обучения;</w:t>
      </w:r>
    </w:p>
    <w:p w:rsidR="005032D1" w:rsidRPr="00826C24" w:rsidRDefault="00773E75" w:rsidP="007848B8">
      <w:pPr>
        <w:pStyle w:val="a4"/>
        <w:numPr>
          <w:ilvl w:val="5"/>
          <w:numId w:val="234"/>
        </w:numPr>
        <w:tabs>
          <w:tab w:val="left" w:pos="1366"/>
          <w:tab w:val="left" w:pos="1367"/>
        </w:tabs>
        <w:spacing w:line="276" w:lineRule="auto"/>
        <w:ind w:right="225" w:firstLine="710"/>
        <w:rPr>
          <w:sz w:val="28"/>
          <w:szCs w:val="28"/>
        </w:rPr>
      </w:pPr>
      <w:r w:rsidRPr="00826C24">
        <w:rPr>
          <w:sz w:val="28"/>
          <w:szCs w:val="28"/>
        </w:rPr>
        <w:t>включение</w:t>
      </w:r>
      <w:r w:rsidRPr="00826C24">
        <w:rPr>
          <w:spacing w:val="80"/>
          <w:sz w:val="28"/>
          <w:szCs w:val="28"/>
        </w:rPr>
        <w:t xml:space="preserve"> </w:t>
      </w:r>
      <w:r w:rsidRPr="00826C24">
        <w:rPr>
          <w:sz w:val="28"/>
          <w:szCs w:val="28"/>
        </w:rPr>
        <w:t>родителей</w:t>
      </w:r>
      <w:r w:rsidRPr="00826C24">
        <w:rPr>
          <w:spacing w:val="80"/>
          <w:sz w:val="28"/>
          <w:szCs w:val="28"/>
        </w:rPr>
        <w:t xml:space="preserve"> </w:t>
      </w:r>
      <w:r w:rsidRPr="00826C24">
        <w:rPr>
          <w:sz w:val="28"/>
          <w:szCs w:val="28"/>
        </w:rPr>
        <w:t>(законных</w:t>
      </w:r>
      <w:r w:rsidRPr="00826C24">
        <w:rPr>
          <w:spacing w:val="40"/>
          <w:sz w:val="28"/>
          <w:szCs w:val="28"/>
        </w:rPr>
        <w:t xml:space="preserve"> </w:t>
      </w:r>
      <w:r w:rsidRPr="00826C24">
        <w:rPr>
          <w:sz w:val="28"/>
          <w:szCs w:val="28"/>
        </w:rPr>
        <w:t>представителей)</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реализацию</w:t>
      </w:r>
      <w:r w:rsidRPr="00826C24">
        <w:rPr>
          <w:spacing w:val="80"/>
          <w:sz w:val="28"/>
          <w:szCs w:val="28"/>
        </w:rPr>
        <w:t xml:space="preserve"> </w:t>
      </w:r>
      <w:r w:rsidRPr="00826C24">
        <w:rPr>
          <w:sz w:val="28"/>
          <w:szCs w:val="28"/>
        </w:rPr>
        <w:t>АООП ООО НОДА.</w:t>
      </w:r>
    </w:p>
    <w:p w:rsidR="005032D1" w:rsidRPr="00826C24" w:rsidRDefault="00773E75" w:rsidP="007848B8">
      <w:pPr>
        <w:pStyle w:val="a3"/>
        <w:spacing w:line="276" w:lineRule="auto"/>
        <w:ind w:left="233" w:right="228"/>
      </w:pPr>
      <w:r w:rsidRPr="00826C24">
        <w:t>Образовательной организацией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w:t>
      </w:r>
      <w:r w:rsidRPr="00826C24">
        <w:rPr>
          <w:spacing w:val="-1"/>
        </w:rPr>
        <w:t xml:space="preserve"> </w:t>
      </w:r>
      <w:r w:rsidRPr="00826C24">
        <w:t>для обучающихся с НОДА</w:t>
      </w:r>
      <w:r w:rsidRPr="00826C24">
        <w:rPr>
          <w:spacing w:val="-4"/>
        </w:rPr>
        <w:t xml:space="preserve"> </w:t>
      </w:r>
      <w:r w:rsidRPr="00826C24">
        <w:t>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2" w:line="276" w:lineRule="auto"/>
        <w:ind w:left="0" w:firstLine="0"/>
        <w:jc w:val="left"/>
      </w:pPr>
    </w:p>
    <w:p w:rsidR="005032D1" w:rsidRPr="00826C24" w:rsidRDefault="009E606F" w:rsidP="009E606F">
      <w:pPr>
        <w:pStyle w:val="5"/>
        <w:tabs>
          <w:tab w:val="left" w:pos="1924"/>
        </w:tabs>
        <w:spacing w:line="276" w:lineRule="auto"/>
        <w:ind w:left="426"/>
      </w:pPr>
      <w:bookmarkStart w:id="91" w:name="2.3.5.3._Финансово-экономические_условия"/>
      <w:bookmarkStart w:id="92" w:name="_bookmark45"/>
      <w:bookmarkEnd w:id="91"/>
      <w:bookmarkEnd w:id="92"/>
      <w:r>
        <w:t xml:space="preserve">2.3.3.5. </w:t>
      </w:r>
      <w:r w:rsidR="00773E75" w:rsidRPr="00826C24">
        <w:t>Финансово-экономические</w:t>
      </w:r>
      <w:r w:rsidR="00773E75" w:rsidRPr="00826C24">
        <w:rPr>
          <w:spacing w:val="69"/>
        </w:rPr>
        <w:t xml:space="preserve"> </w:t>
      </w:r>
      <w:r w:rsidR="00773E75" w:rsidRPr="00826C24">
        <w:t>условия</w:t>
      </w:r>
      <w:r w:rsidR="00773E75" w:rsidRPr="00826C24">
        <w:rPr>
          <w:spacing w:val="65"/>
        </w:rPr>
        <w:t xml:space="preserve"> </w:t>
      </w:r>
      <w:r w:rsidR="00773E75" w:rsidRPr="00826C24">
        <w:t>реализации</w:t>
      </w:r>
      <w:r w:rsidR="00773E75" w:rsidRPr="00826C24">
        <w:rPr>
          <w:spacing w:val="47"/>
          <w:w w:val="150"/>
        </w:rPr>
        <w:t xml:space="preserve"> </w:t>
      </w:r>
      <w:r w:rsidR="00773E75" w:rsidRPr="00826C24">
        <w:t>АООП</w:t>
      </w:r>
      <w:r w:rsidR="00773E75" w:rsidRPr="00826C24">
        <w:rPr>
          <w:spacing w:val="67"/>
        </w:rPr>
        <w:t xml:space="preserve"> </w:t>
      </w:r>
      <w:r w:rsidR="00773E75" w:rsidRPr="00826C24">
        <w:rPr>
          <w:spacing w:val="-5"/>
        </w:rPr>
        <w:t>ООО</w:t>
      </w:r>
    </w:p>
    <w:p w:rsidR="009E606F" w:rsidRDefault="00773E75" w:rsidP="009E606F">
      <w:pPr>
        <w:pStyle w:val="a3"/>
        <w:spacing w:line="276" w:lineRule="auto"/>
        <w:ind w:left="233" w:right="233"/>
      </w:pPr>
      <w:r w:rsidRPr="00826C24">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 3 части 1 ст. 8; п. 2 ст. 99) и положениях, прописанных в разделе 1.5.3 Примерной основной образовательной программы основного общего образования</w:t>
      </w:r>
      <w:r w:rsidR="009E606F">
        <w:t xml:space="preserve">. </w:t>
      </w:r>
    </w:p>
    <w:p w:rsidR="005032D1" w:rsidRPr="00826C24" w:rsidRDefault="00773E75" w:rsidP="009E606F">
      <w:pPr>
        <w:pStyle w:val="a3"/>
        <w:spacing w:line="276" w:lineRule="auto"/>
        <w:ind w:left="233" w:right="233"/>
      </w:pPr>
      <w:r w:rsidRPr="00826C24">
        <w:t>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5032D1" w:rsidRPr="00826C24" w:rsidRDefault="00773E75" w:rsidP="007848B8">
      <w:pPr>
        <w:pStyle w:val="a3"/>
        <w:spacing w:before="4" w:line="276" w:lineRule="auto"/>
        <w:ind w:left="233" w:right="226"/>
      </w:pPr>
      <w:r w:rsidRPr="00826C24">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w:t>
      </w:r>
      <w:r w:rsidRPr="00826C24">
        <w:rPr>
          <w:spacing w:val="40"/>
        </w:rPr>
        <w:t xml:space="preserve"> </w:t>
      </w:r>
      <w:r w:rsidRPr="00826C24">
        <w:lastRenderedPageBreak/>
        <w:t>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032D1" w:rsidRPr="00826C24" w:rsidRDefault="00773E75" w:rsidP="007848B8">
      <w:pPr>
        <w:pStyle w:val="a3"/>
        <w:spacing w:line="276" w:lineRule="auto"/>
        <w:ind w:left="233" w:right="227"/>
      </w:pPr>
      <w:r w:rsidRPr="00826C24">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w:t>
      </w:r>
      <w:r w:rsidRPr="00826C24">
        <w:rPr>
          <w:spacing w:val="40"/>
        </w:rPr>
        <w:t xml:space="preserve"> </w:t>
      </w:r>
      <w:r w:rsidRPr="00826C24">
        <w:t>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032D1" w:rsidRPr="00826C24" w:rsidRDefault="00773E75" w:rsidP="007848B8">
      <w:pPr>
        <w:pStyle w:val="a3"/>
        <w:spacing w:before="3" w:line="276" w:lineRule="auto"/>
        <w:ind w:left="233" w:right="231" w:firstLine="686"/>
      </w:pPr>
      <w:r w:rsidRPr="00826C24">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w:t>
      </w:r>
      <w:r w:rsidRPr="00826C24">
        <w:rPr>
          <w:spacing w:val="80"/>
        </w:rPr>
        <w:t xml:space="preserve"> </w:t>
      </w:r>
      <w:r w:rsidRPr="00826C24">
        <w:t>22 сентября 2021 г.</w:t>
      </w:r>
    </w:p>
    <w:p w:rsidR="005032D1" w:rsidRPr="00826C24" w:rsidRDefault="00773E75" w:rsidP="007848B8">
      <w:pPr>
        <w:pStyle w:val="a3"/>
        <w:spacing w:line="276" w:lineRule="auto"/>
        <w:ind w:left="233" w:right="228" w:firstLine="0"/>
      </w:pPr>
      <w:r w:rsidRPr="00826C24">
        <w:t>№ 662 «Об утверждении общих требований к определению нормативных затрат на оказание государственных (муниципальных) услуг в сфере дошкольного,</w:t>
      </w:r>
      <w:r w:rsidRPr="00826C24">
        <w:rPr>
          <w:spacing w:val="40"/>
        </w:rPr>
        <w:t xml:space="preserve"> </w:t>
      </w:r>
      <w:r w:rsidRPr="00826C24">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w:t>
      </w:r>
      <w:r w:rsidRPr="00826C24">
        <w:rPr>
          <w:spacing w:val="-2"/>
        </w:rPr>
        <w:t xml:space="preserve"> </w:t>
      </w:r>
      <w:r w:rsidRPr="00826C24">
        <w:t>среднее профессиональное образование, профессионального обучения, применяемых</w:t>
      </w:r>
      <w:r w:rsidRPr="00826C24">
        <w:rPr>
          <w:spacing w:val="-4"/>
        </w:rPr>
        <w:t xml:space="preserve"> </w:t>
      </w:r>
      <w:r w:rsidRPr="00826C24">
        <w:t xml:space="preserve">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w:t>
      </w:r>
      <w:r w:rsidRPr="00826C24">
        <w:rPr>
          <w:spacing w:val="-2"/>
        </w:rPr>
        <w:t>учреждением».</w:t>
      </w:r>
    </w:p>
    <w:p w:rsidR="005032D1" w:rsidRPr="00826C24" w:rsidRDefault="00773E75" w:rsidP="007848B8">
      <w:pPr>
        <w:pStyle w:val="a3"/>
        <w:spacing w:before="67" w:line="276" w:lineRule="auto"/>
        <w:ind w:left="233" w:right="230" w:firstLine="686"/>
      </w:pPr>
      <w:r w:rsidRPr="00826C24">
        <w:t>Согласно требованиям ФГОС ООО финансовое обеспечение реализации АООП ООО обучающихся с НОДА учитывает расходы, необходимые для</w:t>
      </w:r>
      <w:r w:rsidRPr="00826C24">
        <w:rPr>
          <w:spacing w:val="40"/>
        </w:rPr>
        <w:t xml:space="preserve"> </w:t>
      </w:r>
      <w:r w:rsidRPr="00826C24">
        <w:t>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w:t>
      </w:r>
      <w:r w:rsidRPr="00826C24">
        <w:rPr>
          <w:spacing w:val="40"/>
        </w:rPr>
        <w:t xml:space="preserve"> </w:t>
      </w:r>
      <w:r w:rsidRPr="00826C24">
        <w:t>затраты</w:t>
      </w:r>
      <w:r w:rsidRPr="00826C24">
        <w:rPr>
          <w:spacing w:val="40"/>
        </w:rPr>
        <w:t xml:space="preserve"> </w:t>
      </w:r>
      <w:r w:rsidRPr="00826C24">
        <w:lastRenderedPageBreak/>
        <w:t>рабочего времени педагогических работников образовательных организаций на урочную и внеурочную деятельность, в том числе на</w:t>
      </w:r>
      <w:r w:rsidRPr="00826C24">
        <w:rPr>
          <w:spacing w:val="40"/>
        </w:rPr>
        <w:t xml:space="preserve"> </w:t>
      </w:r>
      <w:r w:rsidRPr="00826C24">
        <w:t>обязательную реализацию Программы коррекционной работы А</w:t>
      </w:r>
      <w:r w:rsidR="000428A8" w:rsidRPr="00826C24">
        <w:t>ООП ООО НОДА в объеме не менее 1 часа</w:t>
      </w:r>
      <w:r w:rsidRPr="00826C24">
        <w:t xml:space="preserve"> в </w:t>
      </w:r>
      <w:r w:rsidRPr="00826C24">
        <w:rPr>
          <w:spacing w:val="-2"/>
        </w:rPr>
        <w:t>неделю.</w:t>
      </w:r>
    </w:p>
    <w:p w:rsidR="005032D1" w:rsidRPr="00826C24" w:rsidRDefault="00773E75" w:rsidP="007848B8">
      <w:pPr>
        <w:pStyle w:val="a3"/>
        <w:spacing w:before="3" w:line="276" w:lineRule="auto"/>
        <w:ind w:left="233" w:right="242" w:firstLine="686"/>
      </w:pPr>
      <w:r w:rsidRPr="00826C24">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032D1" w:rsidRPr="00826C24" w:rsidRDefault="00773E75" w:rsidP="007848B8">
      <w:pPr>
        <w:pStyle w:val="a3"/>
        <w:spacing w:line="276" w:lineRule="auto"/>
        <w:ind w:left="233" w:right="231"/>
      </w:pPr>
      <w:r w:rsidRPr="00826C24">
        <w:t>Финансовое обеспечение реализации 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5032D1" w:rsidRPr="00826C24" w:rsidRDefault="005032D1" w:rsidP="007848B8">
      <w:pPr>
        <w:pStyle w:val="a3"/>
        <w:spacing w:before="6" w:line="276" w:lineRule="auto"/>
        <w:ind w:left="0" w:firstLine="0"/>
        <w:jc w:val="left"/>
      </w:pPr>
    </w:p>
    <w:p w:rsidR="005032D1" w:rsidRPr="00826C24" w:rsidRDefault="00773E75" w:rsidP="009E606F">
      <w:pPr>
        <w:pStyle w:val="4"/>
        <w:tabs>
          <w:tab w:val="left" w:pos="3846"/>
          <w:tab w:val="left" w:pos="4244"/>
          <w:tab w:val="left" w:pos="7172"/>
          <w:tab w:val="left" w:pos="8951"/>
        </w:tabs>
        <w:spacing w:line="276" w:lineRule="auto"/>
        <w:ind w:left="233" w:right="232"/>
        <w:jc w:val="center"/>
      </w:pPr>
      <w:r w:rsidRPr="00826C24">
        <w:rPr>
          <w:spacing w:val="-2"/>
        </w:rPr>
        <w:t>Материально-техническое</w:t>
      </w:r>
      <w:r w:rsidRPr="00826C24">
        <w:tab/>
      </w:r>
      <w:r w:rsidRPr="00826C24">
        <w:rPr>
          <w:spacing w:val="-10"/>
        </w:rPr>
        <w:t>и</w:t>
      </w:r>
      <w:r w:rsidRPr="00826C24">
        <w:tab/>
      </w:r>
      <w:r w:rsidRPr="00826C24">
        <w:rPr>
          <w:spacing w:val="-2"/>
        </w:rPr>
        <w:t>учебно-методическое</w:t>
      </w:r>
      <w:r w:rsidRPr="00826C24">
        <w:tab/>
      </w:r>
      <w:r w:rsidRPr="00826C24">
        <w:rPr>
          <w:spacing w:val="-2"/>
        </w:rPr>
        <w:t>обеспечение</w:t>
      </w:r>
      <w:r w:rsidRPr="00826C24">
        <w:tab/>
      </w:r>
      <w:r w:rsidRPr="00826C24">
        <w:rPr>
          <w:spacing w:val="-2"/>
        </w:rPr>
        <w:t xml:space="preserve">программы </w:t>
      </w:r>
      <w:r w:rsidRPr="00826C24">
        <w:t>основного общего образования</w:t>
      </w:r>
    </w:p>
    <w:p w:rsidR="005032D1" w:rsidRPr="00826C24" w:rsidRDefault="005032D1" w:rsidP="007848B8">
      <w:pPr>
        <w:pStyle w:val="a3"/>
        <w:spacing w:before="11" w:line="276" w:lineRule="auto"/>
        <w:ind w:left="0" w:firstLine="0"/>
        <w:jc w:val="left"/>
        <w:rPr>
          <w:b/>
        </w:rPr>
      </w:pPr>
    </w:p>
    <w:p w:rsidR="005032D1" w:rsidRPr="00826C24" w:rsidRDefault="00773E75" w:rsidP="007848B8">
      <w:pPr>
        <w:pStyle w:val="5"/>
        <w:spacing w:line="276" w:lineRule="auto"/>
        <w:ind w:left="944"/>
      </w:pPr>
      <w:r w:rsidRPr="00826C24">
        <w:rPr>
          <w:w w:val="95"/>
        </w:rPr>
        <w:t>Информационно-образовательная</w:t>
      </w:r>
      <w:r w:rsidRPr="00826C24">
        <w:rPr>
          <w:spacing w:val="58"/>
        </w:rPr>
        <w:t xml:space="preserve">  </w:t>
      </w:r>
      <w:r w:rsidRPr="00826C24">
        <w:rPr>
          <w:spacing w:val="-2"/>
          <w:w w:val="95"/>
        </w:rPr>
        <w:t>среда</w:t>
      </w:r>
    </w:p>
    <w:p w:rsidR="005032D1" w:rsidRPr="00826C24" w:rsidRDefault="00773E75" w:rsidP="007848B8">
      <w:pPr>
        <w:pStyle w:val="a3"/>
        <w:spacing w:line="276" w:lineRule="auto"/>
        <w:ind w:left="233" w:right="226"/>
      </w:pPr>
      <w:r w:rsidRPr="00826C24">
        <w:t>Данный раздел формируется на основе соответствующего раздела Примерной основной образовательной программы основного общего образования с учетом особых образовательных потребностей обучающихся с НОДА.</w:t>
      </w:r>
    </w:p>
    <w:p w:rsidR="005032D1" w:rsidRPr="00826C24" w:rsidRDefault="00773E75" w:rsidP="007848B8">
      <w:pPr>
        <w:pStyle w:val="a3"/>
        <w:spacing w:line="276" w:lineRule="auto"/>
        <w:ind w:left="233" w:right="230" w:firstLine="850"/>
      </w:pPr>
      <w:r w:rsidRPr="00826C24">
        <w:t>При реализации АООП ООО обучающихся с НОДА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a3"/>
        <w:spacing w:line="276" w:lineRule="auto"/>
        <w:ind w:left="1083" w:firstLine="0"/>
      </w:pPr>
      <w:r w:rsidRPr="00826C24">
        <w:t>Основными</w:t>
      </w:r>
      <w:r w:rsidRPr="00826C24">
        <w:rPr>
          <w:spacing w:val="-15"/>
        </w:rPr>
        <w:t xml:space="preserve"> </w:t>
      </w:r>
      <w:r w:rsidRPr="00826C24">
        <w:t>компонентами</w:t>
      </w:r>
      <w:r w:rsidRPr="00826C24">
        <w:rPr>
          <w:spacing w:val="-14"/>
        </w:rPr>
        <w:t xml:space="preserve"> </w:t>
      </w:r>
      <w:r w:rsidRPr="00826C24">
        <w:t>ИОС</w:t>
      </w:r>
      <w:r w:rsidRPr="00826C24">
        <w:rPr>
          <w:spacing w:val="-13"/>
        </w:rPr>
        <w:t xml:space="preserve"> </w:t>
      </w:r>
      <w:r w:rsidRPr="00826C24">
        <w:t>образовательной</w:t>
      </w:r>
      <w:r w:rsidRPr="00826C24">
        <w:rPr>
          <w:spacing w:val="-14"/>
        </w:rPr>
        <w:t xml:space="preserve"> </w:t>
      </w:r>
      <w:r w:rsidRPr="00826C24">
        <w:t>организации</w:t>
      </w:r>
      <w:r w:rsidRPr="00826C24">
        <w:rPr>
          <w:spacing w:val="-14"/>
        </w:rPr>
        <w:t xml:space="preserve"> </w:t>
      </w:r>
      <w:r w:rsidRPr="00826C24">
        <w:rPr>
          <w:spacing w:val="-2"/>
        </w:rPr>
        <w:t>являются:</w:t>
      </w:r>
    </w:p>
    <w:p w:rsidR="005032D1" w:rsidRPr="00826C24" w:rsidRDefault="00773E75" w:rsidP="007848B8">
      <w:pPr>
        <w:pStyle w:val="a4"/>
        <w:numPr>
          <w:ilvl w:val="5"/>
          <w:numId w:val="234"/>
        </w:numPr>
        <w:tabs>
          <w:tab w:val="left" w:pos="1367"/>
        </w:tabs>
        <w:spacing w:line="276" w:lineRule="auto"/>
        <w:ind w:right="229" w:firstLine="710"/>
        <w:jc w:val="both"/>
        <w:rPr>
          <w:sz w:val="28"/>
          <w:szCs w:val="28"/>
        </w:rPr>
      </w:pPr>
      <w:r w:rsidRPr="00826C24">
        <w:rPr>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032D1" w:rsidRPr="00826C24" w:rsidRDefault="00773E75" w:rsidP="007848B8">
      <w:pPr>
        <w:pStyle w:val="a4"/>
        <w:numPr>
          <w:ilvl w:val="5"/>
          <w:numId w:val="234"/>
        </w:numPr>
        <w:tabs>
          <w:tab w:val="left" w:pos="1366"/>
          <w:tab w:val="left" w:pos="1367"/>
        </w:tabs>
        <w:spacing w:line="276" w:lineRule="auto"/>
        <w:ind w:right="232" w:firstLine="710"/>
        <w:rPr>
          <w:sz w:val="28"/>
          <w:szCs w:val="28"/>
        </w:rPr>
      </w:pPr>
      <w:r w:rsidRPr="00826C24">
        <w:rPr>
          <w:sz w:val="28"/>
          <w:szCs w:val="28"/>
        </w:rPr>
        <w:t>фонд</w:t>
      </w:r>
      <w:r w:rsidRPr="00826C24">
        <w:rPr>
          <w:spacing w:val="40"/>
          <w:sz w:val="28"/>
          <w:szCs w:val="28"/>
        </w:rPr>
        <w:t xml:space="preserve"> </w:t>
      </w:r>
      <w:r w:rsidRPr="00826C24">
        <w:rPr>
          <w:sz w:val="28"/>
          <w:szCs w:val="28"/>
        </w:rPr>
        <w:t>дополнительной</w:t>
      </w:r>
      <w:r w:rsidRPr="00826C24">
        <w:rPr>
          <w:spacing w:val="39"/>
          <w:sz w:val="28"/>
          <w:szCs w:val="28"/>
        </w:rPr>
        <w:t xml:space="preserve"> </w:t>
      </w:r>
      <w:r w:rsidRPr="00826C24">
        <w:rPr>
          <w:sz w:val="28"/>
          <w:szCs w:val="28"/>
        </w:rPr>
        <w:t>литературы</w:t>
      </w:r>
      <w:r w:rsidRPr="00826C24">
        <w:rPr>
          <w:spacing w:val="40"/>
          <w:sz w:val="28"/>
          <w:szCs w:val="28"/>
        </w:rPr>
        <w:t xml:space="preserve"> </w:t>
      </w:r>
      <w:r w:rsidRPr="00826C24">
        <w:rPr>
          <w:sz w:val="28"/>
          <w:szCs w:val="28"/>
        </w:rPr>
        <w:t>(художественная</w:t>
      </w:r>
      <w:r w:rsidRPr="00826C24">
        <w:rPr>
          <w:spacing w:val="40"/>
          <w:sz w:val="28"/>
          <w:szCs w:val="28"/>
        </w:rPr>
        <w:t xml:space="preserve"> </w:t>
      </w:r>
      <w:r w:rsidRPr="00826C24">
        <w:rPr>
          <w:sz w:val="28"/>
          <w:szCs w:val="28"/>
        </w:rPr>
        <w:t>и</w:t>
      </w:r>
      <w:r w:rsidRPr="00826C24">
        <w:rPr>
          <w:spacing w:val="39"/>
          <w:sz w:val="28"/>
          <w:szCs w:val="28"/>
        </w:rPr>
        <w:t xml:space="preserve"> </w:t>
      </w:r>
      <w:r w:rsidRPr="00826C24">
        <w:rPr>
          <w:sz w:val="28"/>
          <w:szCs w:val="28"/>
        </w:rPr>
        <w:t>научно-популярная литература, справочно-библиографические и периодические издания);</w:t>
      </w:r>
    </w:p>
    <w:p w:rsidR="009E606F" w:rsidRDefault="00773E75" w:rsidP="009E606F">
      <w:pPr>
        <w:pStyle w:val="a4"/>
        <w:numPr>
          <w:ilvl w:val="5"/>
          <w:numId w:val="234"/>
        </w:numPr>
        <w:tabs>
          <w:tab w:val="left" w:pos="1366"/>
          <w:tab w:val="left" w:pos="1367"/>
        </w:tabs>
        <w:spacing w:line="276" w:lineRule="auto"/>
        <w:ind w:right="237" w:firstLine="710"/>
        <w:rPr>
          <w:sz w:val="28"/>
          <w:szCs w:val="28"/>
        </w:rPr>
      </w:pPr>
      <w:r w:rsidRPr="009E606F">
        <w:rPr>
          <w:sz w:val="28"/>
          <w:szCs w:val="28"/>
        </w:rPr>
        <w:t>учебно-наглядные</w:t>
      </w:r>
      <w:r w:rsidRPr="009E606F">
        <w:rPr>
          <w:spacing w:val="24"/>
          <w:sz w:val="28"/>
          <w:szCs w:val="28"/>
        </w:rPr>
        <w:t xml:space="preserve"> </w:t>
      </w:r>
      <w:r w:rsidRPr="009E606F">
        <w:rPr>
          <w:sz w:val="28"/>
          <w:szCs w:val="28"/>
        </w:rPr>
        <w:t>пособия</w:t>
      </w:r>
      <w:r w:rsidRPr="009E606F">
        <w:rPr>
          <w:spacing w:val="25"/>
          <w:sz w:val="28"/>
          <w:szCs w:val="28"/>
        </w:rPr>
        <w:t xml:space="preserve"> </w:t>
      </w:r>
      <w:r w:rsidRPr="009E606F">
        <w:rPr>
          <w:sz w:val="28"/>
          <w:szCs w:val="28"/>
        </w:rPr>
        <w:t>(средства</w:t>
      </w:r>
      <w:r w:rsidRPr="009E606F">
        <w:rPr>
          <w:spacing w:val="24"/>
          <w:sz w:val="28"/>
          <w:szCs w:val="28"/>
        </w:rPr>
        <w:t xml:space="preserve"> </w:t>
      </w:r>
      <w:r w:rsidRPr="009E606F">
        <w:rPr>
          <w:sz w:val="28"/>
          <w:szCs w:val="28"/>
        </w:rPr>
        <w:t>натурного</w:t>
      </w:r>
      <w:r w:rsidRPr="009E606F">
        <w:rPr>
          <w:spacing w:val="24"/>
          <w:sz w:val="28"/>
          <w:szCs w:val="28"/>
        </w:rPr>
        <w:t xml:space="preserve"> </w:t>
      </w:r>
      <w:r w:rsidRPr="009E606F">
        <w:rPr>
          <w:sz w:val="28"/>
          <w:szCs w:val="28"/>
        </w:rPr>
        <w:t>фонда,</w:t>
      </w:r>
      <w:r w:rsidRPr="009E606F">
        <w:rPr>
          <w:spacing w:val="22"/>
          <w:sz w:val="28"/>
          <w:szCs w:val="28"/>
        </w:rPr>
        <w:t xml:space="preserve"> </w:t>
      </w:r>
      <w:r w:rsidRPr="009E606F">
        <w:rPr>
          <w:sz w:val="28"/>
          <w:szCs w:val="28"/>
        </w:rPr>
        <w:t>модели,</w:t>
      </w:r>
      <w:r w:rsidRPr="009E606F">
        <w:rPr>
          <w:spacing w:val="22"/>
          <w:sz w:val="28"/>
          <w:szCs w:val="28"/>
        </w:rPr>
        <w:t xml:space="preserve"> </w:t>
      </w:r>
      <w:r w:rsidRPr="009E606F">
        <w:rPr>
          <w:sz w:val="28"/>
          <w:szCs w:val="28"/>
        </w:rPr>
        <w:t>печатные, экранно-звуковые средства, мультимедийные средства);</w:t>
      </w:r>
    </w:p>
    <w:p w:rsidR="005032D1" w:rsidRPr="009E606F" w:rsidRDefault="009E606F" w:rsidP="009E606F">
      <w:pPr>
        <w:pStyle w:val="a4"/>
        <w:numPr>
          <w:ilvl w:val="5"/>
          <w:numId w:val="234"/>
        </w:numPr>
        <w:tabs>
          <w:tab w:val="left" w:pos="1366"/>
          <w:tab w:val="left" w:pos="1367"/>
        </w:tabs>
        <w:spacing w:line="276" w:lineRule="auto"/>
        <w:ind w:right="237" w:firstLine="710"/>
        <w:rPr>
          <w:sz w:val="28"/>
          <w:szCs w:val="28"/>
        </w:rPr>
      </w:pPr>
      <w:r w:rsidRPr="009E606F">
        <w:rPr>
          <w:sz w:val="28"/>
          <w:szCs w:val="28"/>
        </w:rPr>
        <w:t xml:space="preserve"> </w:t>
      </w:r>
      <w:r w:rsidR="00773E75" w:rsidRPr="009E606F">
        <w:rPr>
          <w:sz w:val="28"/>
          <w:szCs w:val="28"/>
        </w:rPr>
        <w:t>информационно-образовательные ресурсы Интернета;</w:t>
      </w:r>
    </w:p>
    <w:p w:rsidR="005032D1" w:rsidRPr="00826C24" w:rsidRDefault="00773E75" w:rsidP="007848B8">
      <w:pPr>
        <w:pStyle w:val="a4"/>
        <w:numPr>
          <w:ilvl w:val="5"/>
          <w:numId w:val="234"/>
        </w:numPr>
        <w:tabs>
          <w:tab w:val="left" w:pos="1366"/>
          <w:tab w:val="left" w:pos="1367"/>
        </w:tabs>
        <w:spacing w:before="87" w:line="276" w:lineRule="auto"/>
        <w:ind w:left="1366"/>
        <w:rPr>
          <w:sz w:val="28"/>
          <w:szCs w:val="28"/>
        </w:rPr>
      </w:pPr>
      <w:r w:rsidRPr="00826C24">
        <w:rPr>
          <w:w w:val="95"/>
          <w:sz w:val="28"/>
          <w:szCs w:val="28"/>
        </w:rPr>
        <w:t>информационно-телекоммуникационная</w:t>
      </w:r>
      <w:r w:rsidRPr="00826C24">
        <w:rPr>
          <w:spacing w:val="48"/>
          <w:sz w:val="28"/>
          <w:szCs w:val="28"/>
        </w:rPr>
        <w:t xml:space="preserve">  </w:t>
      </w:r>
      <w:r w:rsidRPr="00826C24">
        <w:rPr>
          <w:spacing w:val="-2"/>
          <w:w w:val="95"/>
          <w:sz w:val="28"/>
          <w:szCs w:val="28"/>
        </w:rPr>
        <w:t>инфраструктура;</w:t>
      </w:r>
    </w:p>
    <w:p w:rsidR="005032D1" w:rsidRPr="00826C24" w:rsidRDefault="00773E75" w:rsidP="007848B8">
      <w:pPr>
        <w:pStyle w:val="a4"/>
        <w:numPr>
          <w:ilvl w:val="5"/>
          <w:numId w:val="234"/>
        </w:numPr>
        <w:tabs>
          <w:tab w:val="left" w:pos="1366"/>
          <w:tab w:val="left" w:pos="1367"/>
          <w:tab w:val="left" w:pos="3563"/>
          <w:tab w:val="left" w:pos="5376"/>
          <w:tab w:val="left" w:pos="8135"/>
        </w:tabs>
        <w:spacing w:before="2" w:line="276" w:lineRule="auto"/>
        <w:ind w:right="239" w:firstLine="710"/>
        <w:rPr>
          <w:sz w:val="28"/>
          <w:szCs w:val="28"/>
        </w:rPr>
      </w:pPr>
      <w:r w:rsidRPr="00826C24">
        <w:rPr>
          <w:spacing w:val="-2"/>
          <w:sz w:val="28"/>
          <w:szCs w:val="28"/>
        </w:rPr>
        <w:lastRenderedPageBreak/>
        <w:t>технические</w:t>
      </w:r>
      <w:r w:rsidRPr="00826C24">
        <w:rPr>
          <w:sz w:val="28"/>
          <w:szCs w:val="28"/>
        </w:rPr>
        <w:tab/>
      </w:r>
      <w:r w:rsidRPr="00826C24">
        <w:rPr>
          <w:spacing w:val="-2"/>
          <w:sz w:val="28"/>
          <w:szCs w:val="28"/>
        </w:rPr>
        <w:t>средства,</w:t>
      </w:r>
      <w:r w:rsidRPr="00826C24">
        <w:rPr>
          <w:sz w:val="28"/>
          <w:szCs w:val="28"/>
        </w:rPr>
        <w:tab/>
      </w:r>
      <w:r w:rsidRPr="00826C24">
        <w:rPr>
          <w:spacing w:val="-2"/>
          <w:sz w:val="28"/>
          <w:szCs w:val="28"/>
        </w:rPr>
        <w:t>обеспечивающие</w:t>
      </w:r>
      <w:r w:rsidRPr="00826C24">
        <w:rPr>
          <w:sz w:val="28"/>
          <w:szCs w:val="28"/>
        </w:rPr>
        <w:tab/>
      </w:r>
      <w:r w:rsidRPr="00826C24">
        <w:rPr>
          <w:spacing w:val="-2"/>
          <w:sz w:val="28"/>
          <w:szCs w:val="28"/>
        </w:rPr>
        <w:t xml:space="preserve">функционирование </w:t>
      </w:r>
      <w:r w:rsidRPr="00826C24">
        <w:rPr>
          <w:sz w:val="28"/>
          <w:szCs w:val="28"/>
        </w:rPr>
        <w:t>информационно-образовательной среды;</w:t>
      </w:r>
    </w:p>
    <w:p w:rsidR="005032D1" w:rsidRPr="00826C24" w:rsidRDefault="00773E75" w:rsidP="007848B8">
      <w:pPr>
        <w:pStyle w:val="a4"/>
        <w:numPr>
          <w:ilvl w:val="5"/>
          <w:numId w:val="234"/>
        </w:numPr>
        <w:tabs>
          <w:tab w:val="left" w:pos="1366"/>
          <w:tab w:val="left" w:pos="1367"/>
          <w:tab w:val="left" w:pos="3471"/>
          <w:tab w:val="left" w:pos="5608"/>
          <w:tab w:val="left" w:pos="8136"/>
        </w:tabs>
        <w:spacing w:line="276" w:lineRule="auto"/>
        <w:ind w:right="237" w:firstLine="710"/>
        <w:rPr>
          <w:sz w:val="28"/>
          <w:szCs w:val="28"/>
        </w:rPr>
      </w:pPr>
      <w:r w:rsidRPr="00826C24">
        <w:rPr>
          <w:spacing w:val="-2"/>
          <w:sz w:val="28"/>
          <w:szCs w:val="28"/>
        </w:rPr>
        <w:t>программные</w:t>
      </w:r>
      <w:r w:rsidRPr="00826C24">
        <w:rPr>
          <w:sz w:val="28"/>
          <w:szCs w:val="28"/>
        </w:rPr>
        <w:tab/>
      </w:r>
      <w:r w:rsidRPr="00826C24">
        <w:rPr>
          <w:spacing w:val="-2"/>
          <w:sz w:val="28"/>
          <w:szCs w:val="28"/>
        </w:rPr>
        <w:t>инструменты,</w:t>
      </w:r>
      <w:r w:rsidRPr="00826C24">
        <w:rPr>
          <w:sz w:val="28"/>
          <w:szCs w:val="28"/>
        </w:rPr>
        <w:tab/>
      </w:r>
      <w:r w:rsidRPr="00826C24">
        <w:rPr>
          <w:spacing w:val="-2"/>
          <w:sz w:val="28"/>
          <w:szCs w:val="28"/>
        </w:rPr>
        <w:t>обеспечивающие</w:t>
      </w:r>
      <w:r w:rsidRPr="00826C24">
        <w:rPr>
          <w:sz w:val="28"/>
          <w:szCs w:val="28"/>
        </w:rPr>
        <w:tab/>
      </w:r>
      <w:r w:rsidRPr="00826C24">
        <w:rPr>
          <w:spacing w:val="-2"/>
          <w:sz w:val="28"/>
          <w:szCs w:val="28"/>
        </w:rPr>
        <w:t xml:space="preserve">функционирование </w:t>
      </w:r>
      <w:r w:rsidRPr="00826C24">
        <w:rPr>
          <w:sz w:val="28"/>
          <w:szCs w:val="28"/>
        </w:rPr>
        <w:t>информационно-образовательной среды;</w:t>
      </w:r>
    </w:p>
    <w:p w:rsidR="005032D1" w:rsidRPr="00826C24" w:rsidRDefault="00773E75" w:rsidP="007848B8">
      <w:pPr>
        <w:pStyle w:val="a4"/>
        <w:numPr>
          <w:ilvl w:val="5"/>
          <w:numId w:val="234"/>
        </w:numPr>
        <w:tabs>
          <w:tab w:val="left" w:pos="1366"/>
          <w:tab w:val="left" w:pos="1367"/>
          <w:tab w:val="left" w:pos="2493"/>
          <w:tab w:val="left" w:pos="4248"/>
          <w:tab w:val="left" w:pos="5830"/>
          <w:tab w:val="left" w:pos="8401"/>
        </w:tabs>
        <w:spacing w:line="276" w:lineRule="auto"/>
        <w:ind w:right="228" w:firstLine="710"/>
        <w:rPr>
          <w:sz w:val="28"/>
          <w:szCs w:val="28"/>
        </w:rPr>
      </w:pPr>
      <w:r w:rsidRPr="00826C24">
        <w:rPr>
          <w:spacing w:val="-2"/>
          <w:sz w:val="28"/>
          <w:szCs w:val="28"/>
        </w:rPr>
        <w:t>служба</w:t>
      </w:r>
      <w:r w:rsidRPr="00826C24">
        <w:rPr>
          <w:sz w:val="28"/>
          <w:szCs w:val="28"/>
        </w:rPr>
        <w:tab/>
      </w:r>
      <w:r w:rsidRPr="00826C24">
        <w:rPr>
          <w:spacing w:val="-2"/>
          <w:sz w:val="28"/>
          <w:szCs w:val="28"/>
        </w:rPr>
        <w:t>технической</w:t>
      </w:r>
      <w:r w:rsidRPr="00826C24">
        <w:rPr>
          <w:sz w:val="28"/>
          <w:szCs w:val="28"/>
        </w:rPr>
        <w:tab/>
      </w:r>
      <w:r w:rsidRPr="00826C24">
        <w:rPr>
          <w:spacing w:val="-2"/>
          <w:sz w:val="28"/>
          <w:szCs w:val="28"/>
        </w:rPr>
        <w:t>поддержки</w:t>
      </w:r>
      <w:r w:rsidRPr="00826C24">
        <w:rPr>
          <w:sz w:val="28"/>
          <w:szCs w:val="28"/>
        </w:rPr>
        <w:tab/>
      </w:r>
      <w:r w:rsidRPr="00826C24">
        <w:rPr>
          <w:spacing w:val="-2"/>
          <w:sz w:val="28"/>
          <w:szCs w:val="28"/>
        </w:rPr>
        <w:t>функционирования</w:t>
      </w:r>
      <w:r w:rsidRPr="00826C24">
        <w:rPr>
          <w:sz w:val="28"/>
          <w:szCs w:val="28"/>
        </w:rPr>
        <w:tab/>
      </w:r>
      <w:r w:rsidRPr="00826C24">
        <w:rPr>
          <w:spacing w:val="-2"/>
          <w:sz w:val="28"/>
          <w:szCs w:val="28"/>
        </w:rPr>
        <w:t xml:space="preserve">информационно- </w:t>
      </w:r>
      <w:r w:rsidRPr="00826C24">
        <w:rPr>
          <w:sz w:val="28"/>
          <w:szCs w:val="28"/>
        </w:rPr>
        <w:t>образовательной среды.</w:t>
      </w:r>
    </w:p>
    <w:p w:rsidR="005032D1" w:rsidRPr="00826C24" w:rsidRDefault="00773E75" w:rsidP="007848B8">
      <w:pPr>
        <w:pStyle w:val="a3"/>
        <w:tabs>
          <w:tab w:val="left" w:pos="2023"/>
          <w:tab w:val="left" w:pos="4383"/>
          <w:tab w:val="left" w:pos="6244"/>
          <w:tab w:val="left" w:pos="8306"/>
          <w:tab w:val="left" w:pos="9073"/>
        </w:tabs>
        <w:spacing w:line="276" w:lineRule="auto"/>
        <w:ind w:left="233" w:right="239" w:firstLine="850"/>
        <w:jc w:val="left"/>
      </w:pPr>
      <w:r w:rsidRPr="00826C24">
        <w:rPr>
          <w:spacing w:val="-4"/>
        </w:rPr>
        <w:t>ИОС</w:t>
      </w:r>
      <w:r w:rsidRPr="00826C24">
        <w:tab/>
      </w:r>
      <w:r w:rsidRPr="00826C24">
        <w:rPr>
          <w:spacing w:val="-2"/>
        </w:rPr>
        <w:t>образовательной</w:t>
      </w:r>
      <w:r w:rsidRPr="00826C24">
        <w:tab/>
      </w:r>
      <w:r w:rsidRPr="00826C24">
        <w:rPr>
          <w:spacing w:val="-2"/>
        </w:rPr>
        <w:t>организации</w:t>
      </w:r>
      <w:r w:rsidRPr="00826C24">
        <w:tab/>
      </w:r>
      <w:r w:rsidRPr="00826C24">
        <w:rPr>
          <w:spacing w:val="-2"/>
        </w:rPr>
        <w:t>предоставляет</w:t>
      </w:r>
      <w:r w:rsidRPr="00826C24">
        <w:tab/>
      </w:r>
      <w:r w:rsidRPr="00826C24">
        <w:rPr>
          <w:spacing w:val="-4"/>
        </w:rPr>
        <w:t>для</w:t>
      </w:r>
      <w:r w:rsidRPr="00826C24">
        <w:tab/>
      </w:r>
      <w:r w:rsidRPr="00826C24">
        <w:rPr>
          <w:spacing w:val="-2"/>
        </w:rPr>
        <w:t xml:space="preserve">участников </w:t>
      </w:r>
      <w:r w:rsidRPr="00826C24">
        <w:t>образовательного процесса возможность:</w:t>
      </w:r>
    </w:p>
    <w:p w:rsidR="005032D1" w:rsidRPr="00826C24" w:rsidRDefault="00773E75" w:rsidP="007848B8">
      <w:pPr>
        <w:pStyle w:val="a4"/>
        <w:numPr>
          <w:ilvl w:val="0"/>
          <w:numId w:val="211"/>
        </w:numPr>
        <w:tabs>
          <w:tab w:val="left" w:pos="1366"/>
          <w:tab w:val="left" w:pos="1367"/>
          <w:tab w:val="left" w:pos="6085"/>
        </w:tabs>
        <w:spacing w:line="276" w:lineRule="auto"/>
        <w:ind w:right="242" w:firstLine="710"/>
        <w:rPr>
          <w:sz w:val="28"/>
          <w:szCs w:val="28"/>
        </w:rPr>
      </w:pPr>
      <w:r w:rsidRPr="00826C24">
        <w:rPr>
          <w:sz w:val="28"/>
          <w:szCs w:val="28"/>
        </w:rPr>
        <w:t>достижения</w:t>
      </w:r>
      <w:r w:rsidRPr="00826C24">
        <w:rPr>
          <w:spacing w:val="40"/>
          <w:sz w:val="28"/>
          <w:szCs w:val="28"/>
        </w:rPr>
        <w:t xml:space="preserve"> </w:t>
      </w:r>
      <w:r w:rsidRPr="00826C24">
        <w:rPr>
          <w:sz w:val="28"/>
          <w:szCs w:val="28"/>
        </w:rPr>
        <w:t>обучающимися</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НОДА</w:t>
      </w:r>
      <w:r w:rsidRPr="00826C24">
        <w:rPr>
          <w:sz w:val="28"/>
          <w:szCs w:val="28"/>
        </w:rPr>
        <w:tab/>
        <w:t>планируемых результатов</w:t>
      </w:r>
      <w:r w:rsidRPr="00826C24">
        <w:rPr>
          <w:spacing w:val="14"/>
          <w:sz w:val="28"/>
          <w:szCs w:val="28"/>
        </w:rPr>
        <w:t xml:space="preserve"> </w:t>
      </w:r>
      <w:r w:rsidRPr="00826C24">
        <w:rPr>
          <w:sz w:val="28"/>
          <w:szCs w:val="28"/>
        </w:rPr>
        <w:t xml:space="preserve">освоения </w:t>
      </w:r>
      <w:r w:rsidRPr="00826C24">
        <w:rPr>
          <w:spacing w:val="-2"/>
          <w:sz w:val="28"/>
          <w:szCs w:val="28"/>
        </w:rPr>
        <w:t>ПАООП;</w:t>
      </w:r>
    </w:p>
    <w:p w:rsidR="005032D1" w:rsidRPr="00826C24" w:rsidRDefault="00773E75" w:rsidP="007848B8">
      <w:pPr>
        <w:pStyle w:val="a4"/>
        <w:numPr>
          <w:ilvl w:val="0"/>
          <w:numId w:val="211"/>
        </w:numPr>
        <w:tabs>
          <w:tab w:val="left" w:pos="1367"/>
        </w:tabs>
        <w:spacing w:line="276" w:lineRule="auto"/>
        <w:ind w:right="225" w:firstLine="710"/>
        <w:jc w:val="both"/>
        <w:rPr>
          <w:sz w:val="28"/>
          <w:szCs w:val="28"/>
        </w:rPr>
      </w:pPr>
      <w:r w:rsidRPr="00826C24">
        <w:rPr>
          <w:sz w:val="28"/>
          <w:szCs w:val="28"/>
        </w:rPr>
        <w:t>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спорта, профессиональных</w:t>
      </w:r>
      <w:r w:rsidRPr="00826C24">
        <w:rPr>
          <w:spacing w:val="-3"/>
          <w:sz w:val="28"/>
          <w:szCs w:val="28"/>
        </w:rPr>
        <w:t xml:space="preserve"> </w:t>
      </w:r>
      <w:r w:rsidRPr="00826C24">
        <w:rPr>
          <w:sz w:val="28"/>
          <w:szCs w:val="28"/>
        </w:rPr>
        <w:t>образовательных</w:t>
      </w:r>
      <w:r w:rsidRPr="00826C24">
        <w:rPr>
          <w:spacing w:val="-7"/>
          <w:sz w:val="28"/>
          <w:szCs w:val="28"/>
        </w:rPr>
        <w:t xml:space="preserve"> </w:t>
      </w:r>
      <w:r w:rsidRPr="00826C24">
        <w:rPr>
          <w:sz w:val="28"/>
          <w:szCs w:val="28"/>
        </w:rPr>
        <w:t>организаций</w:t>
      </w:r>
      <w:r w:rsidRPr="00826C24">
        <w:rPr>
          <w:spacing w:val="-3"/>
          <w:sz w:val="28"/>
          <w:szCs w:val="28"/>
        </w:rPr>
        <w:t xml:space="preserve"> </w:t>
      </w:r>
      <w:r w:rsidRPr="00826C24">
        <w:rPr>
          <w:sz w:val="28"/>
          <w:szCs w:val="28"/>
        </w:rPr>
        <w:t>и социальных партнеров в профессионально-производственном окружении с учетом психофизических особенностей развития обучающихся с НОДА;</w:t>
      </w:r>
    </w:p>
    <w:p w:rsidR="005032D1" w:rsidRPr="00826C24" w:rsidRDefault="00773E75" w:rsidP="007848B8">
      <w:pPr>
        <w:pStyle w:val="a4"/>
        <w:numPr>
          <w:ilvl w:val="0"/>
          <w:numId w:val="211"/>
        </w:numPr>
        <w:tabs>
          <w:tab w:val="left" w:pos="1367"/>
        </w:tabs>
        <w:spacing w:line="276" w:lineRule="auto"/>
        <w:ind w:right="228" w:firstLine="710"/>
        <w:jc w:val="both"/>
        <w:rPr>
          <w:sz w:val="28"/>
          <w:szCs w:val="28"/>
        </w:rPr>
      </w:pPr>
      <w:r w:rsidRPr="00826C24">
        <w:rPr>
          <w:sz w:val="28"/>
          <w:szCs w:val="28"/>
        </w:rPr>
        <w:t>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w:t>
      </w:r>
    </w:p>
    <w:p w:rsidR="005032D1" w:rsidRPr="00826C24" w:rsidRDefault="00773E75" w:rsidP="007848B8">
      <w:pPr>
        <w:pStyle w:val="a4"/>
        <w:numPr>
          <w:ilvl w:val="0"/>
          <w:numId w:val="211"/>
        </w:numPr>
        <w:tabs>
          <w:tab w:val="left" w:pos="1367"/>
        </w:tabs>
        <w:spacing w:line="276" w:lineRule="auto"/>
        <w:ind w:right="229" w:firstLine="710"/>
        <w:jc w:val="both"/>
        <w:rPr>
          <w:sz w:val="28"/>
          <w:szCs w:val="28"/>
        </w:rPr>
      </w:pPr>
      <w:r w:rsidRPr="00826C24">
        <w:rPr>
          <w:sz w:val="28"/>
          <w:szCs w:val="28"/>
        </w:rPr>
        <w:t>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005032D1" w:rsidRPr="00826C24" w:rsidRDefault="00773E75" w:rsidP="007848B8">
      <w:pPr>
        <w:pStyle w:val="a4"/>
        <w:numPr>
          <w:ilvl w:val="0"/>
          <w:numId w:val="211"/>
        </w:numPr>
        <w:tabs>
          <w:tab w:val="left" w:pos="1367"/>
        </w:tabs>
        <w:spacing w:line="276" w:lineRule="auto"/>
        <w:ind w:right="226" w:firstLine="710"/>
        <w:jc w:val="both"/>
        <w:rPr>
          <w:sz w:val="28"/>
          <w:szCs w:val="28"/>
        </w:rPr>
      </w:pPr>
      <w:r w:rsidRPr="00826C24">
        <w:rPr>
          <w:sz w:val="28"/>
          <w:szCs w:val="28"/>
        </w:rPr>
        <w:t>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w:t>
      </w:r>
    </w:p>
    <w:p w:rsidR="005032D1" w:rsidRPr="00826C24" w:rsidRDefault="00773E75" w:rsidP="007848B8">
      <w:pPr>
        <w:pStyle w:val="a4"/>
        <w:numPr>
          <w:ilvl w:val="0"/>
          <w:numId w:val="211"/>
        </w:numPr>
        <w:tabs>
          <w:tab w:val="left" w:pos="1367"/>
        </w:tabs>
        <w:spacing w:line="276" w:lineRule="auto"/>
        <w:ind w:right="241" w:firstLine="710"/>
        <w:jc w:val="both"/>
        <w:rPr>
          <w:sz w:val="28"/>
          <w:szCs w:val="28"/>
        </w:rPr>
      </w:pPr>
      <w:r w:rsidRPr="00826C24">
        <w:rPr>
          <w:sz w:val="28"/>
          <w:szCs w:val="28"/>
        </w:rPr>
        <w:t>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5032D1" w:rsidRPr="00826C24" w:rsidRDefault="00773E75" w:rsidP="007848B8">
      <w:pPr>
        <w:pStyle w:val="a4"/>
        <w:numPr>
          <w:ilvl w:val="0"/>
          <w:numId w:val="211"/>
        </w:numPr>
        <w:tabs>
          <w:tab w:val="left" w:pos="1367"/>
        </w:tabs>
        <w:spacing w:before="1" w:line="276" w:lineRule="auto"/>
        <w:ind w:right="232" w:firstLine="710"/>
        <w:jc w:val="both"/>
        <w:rPr>
          <w:sz w:val="28"/>
          <w:szCs w:val="28"/>
        </w:rPr>
      </w:pPr>
      <w:r w:rsidRPr="00826C24">
        <w:rPr>
          <w:sz w:val="28"/>
          <w:szCs w:val="28"/>
        </w:rPr>
        <w:t>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w:t>
      </w:r>
    </w:p>
    <w:p w:rsidR="005032D1" w:rsidRPr="00826C24" w:rsidRDefault="00773E75" w:rsidP="007848B8">
      <w:pPr>
        <w:pStyle w:val="a4"/>
        <w:numPr>
          <w:ilvl w:val="0"/>
          <w:numId w:val="211"/>
        </w:numPr>
        <w:tabs>
          <w:tab w:val="left" w:pos="1367"/>
        </w:tabs>
        <w:spacing w:line="276" w:lineRule="auto"/>
        <w:ind w:right="229" w:firstLine="710"/>
        <w:jc w:val="both"/>
        <w:rPr>
          <w:sz w:val="28"/>
          <w:szCs w:val="28"/>
        </w:rPr>
      </w:pPr>
      <w:r w:rsidRPr="00826C24">
        <w:rPr>
          <w:sz w:val="28"/>
          <w:szCs w:val="28"/>
        </w:rPr>
        <w:t>обновления</w:t>
      </w:r>
      <w:r w:rsidRPr="00826C24">
        <w:rPr>
          <w:spacing w:val="-2"/>
          <w:sz w:val="28"/>
          <w:szCs w:val="28"/>
        </w:rPr>
        <w:t xml:space="preserve"> </w:t>
      </w:r>
      <w:r w:rsidRPr="00826C24">
        <w:rPr>
          <w:sz w:val="28"/>
          <w:szCs w:val="28"/>
        </w:rPr>
        <w:t>содержания</w:t>
      </w:r>
      <w:r w:rsidRPr="00826C24">
        <w:rPr>
          <w:spacing w:val="-1"/>
          <w:sz w:val="28"/>
          <w:szCs w:val="28"/>
        </w:rPr>
        <w:t xml:space="preserve"> </w:t>
      </w:r>
      <w:r w:rsidRPr="00826C24">
        <w:rPr>
          <w:sz w:val="28"/>
          <w:szCs w:val="28"/>
        </w:rPr>
        <w:t>программы,</w:t>
      </w:r>
      <w:r w:rsidRPr="00826C24">
        <w:rPr>
          <w:spacing w:val="-1"/>
          <w:sz w:val="28"/>
          <w:szCs w:val="28"/>
        </w:rPr>
        <w:t xml:space="preserve"> </w:t>
      </w:r>
      <w:r w:rsidRPr="00826C24">
        <w:rPr>
          <w:sz w:val="28"/>
          <w:szCs w:val="28"/>
        </w:rPr>
        <w:t>методик</w:t>
      </w:r>
      <w:r w:rsidRPr="00826C24">
        <w:rPr>
          <w:spacing w:val="-4"/>
          <w:sz w:val="28"/>
          <w:szCs w:val="28"/>
        </w:rPr>
        <w:t xml:space="preserve"> </w:t>
      </w:r>
      <w:r w:rsidRPr="00826C24">
        <w:rPr>
          <w:sz w:val="28"/>
          <w:szCs w:val="28"/>
        </w:rPr>
        <w:t>и</w:t>
      </w:r>
      <w:r w:rsidRPr="00826C24">
        <w:rPr>
          <w:spacing w:val="-3"/>
          <w:sz w:val="28"/>
          <w:szCs w:val="28"/>
        </w:rPr>
        <w:t xml:space="preserve"> </w:t>
      </w:r>
      <w:r w:rsidRPr="00826C24">
        <w:rPr>
          <w:sz w:val="28"/>
          <w:szCs w:val="28"/>
        </w:rPr>
        <w:t>технологий</w:t>
      </w:r>
      <w:r w:rsidRPr="00826C24">
        <w:rPr>
          <w:spacing w:val="-3"/>
          <w:sz w:val="28"/>
          <w:szCs w:val="28"/>
        </w:rPr>
        <w:t xml:space="preserve"> </w:t>
      </w:r>
      <w:r w:rsidRPr="00826C24">
        <w:rPr>
          <w:sz w:val="28"/>
          <w:szCs w:val="28"/>
        </w:rPr>
        <w:t>ее</w:t>
      </w:r>
      <w:r w:rsidRPr="00826C24">
        <w:rPr>
          <w:spacing w:val="-2"/>
          <w:sz w:val="28"/>
          <w:szCs w:val="28"/>
        </w:rPr>
        <w:t xml:space="preserve"> </w:t>
      </w:r>
      <w:r w:rsidRPr="00826C24">
        <w:rPr>
          <w:sz w:val="28"/>
          <w:szCs w:val="28"/>
        </w:rPr>
        <w:t>реализации</w:t>
      </w:r>
      <w:r w:rsidRPr="00826C24">
        <w:rPr>
          <w:spacing w:val="-4"/>
          <w:sz w:val="28"/>
          <w:szCs w:val="28"/>
        </w:rPr>
        <w:t xml:space="preserve"> </w:t>
      </w:r>
      <w:r w:rsidRPr="00826C24">
        <w:rPr>
          <w:sz w:val="28"/>
          <w:szCs w:val="28"/>
        </w:rPr>
        <w:t>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032D1" w:rsidRPr="00826C24" w:rsidRDefault="00773E75" w:rsidP="007848B8">
      <w:pPr>
        <w:pStyle w:val="a4"/>
        <w:numPr>
          <w:ilvl w:val="0"/>
          <w:numId w:val="211"/>
        </w:numPr>
        <w:tabs>
          <w:tab w:val="left" w:pos="1367"/>
        </w:tabs>
        <w:spacing w:line="276" w:lineRule="auto"/>
        <w:ind w:right="231" w:firstLine="710"/>
        <w:jc w:val="both"/>
        <w:rPr>
          <w:sz w:val="28"/>
          <w:szCs w:val="28"/>
        </w:rPr>
      </w:pPr>
      <w:r w:rsidRPr="00826C24">
        <w:rPr>
          <w:sz w:val="28"/>
          <w:szCs w:val="28"/>
        </w:rPr>
        <w:lastRenderedPageBreak/>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sidRPr="00826C24">
        <w:rPr>
          <w:spacing w:val="-2"/>
          <w:sz w:val="28"/>
          <w:szCs w:val="28"/>
        </w:rPr>
        <w:t>компетентности;</w:t>
      </w:r>
    </w:p>
    <w:p w:rsidR="005032D1" w:rsidRPr="00826C24" w:rsidRDefault="00773E75" w:rsidP="007848B8">
      <w:pPr>
        <w:pStyle w:val="a4"/>
        <w:numPr>
          <w:ilvl w:val="0"/>
          <w:numId w:val="211"/>
        </w:numPr>
        <w:tabs>
          <w:tab w:val="left" w:pos="1367"/>
        </w:tabs>
        <w:spacing w:before="67" w:line="276" w:lineRule="auto"/>
        <w:ind w:right="243" w:firstLine="710"/>
        <w:jc w:val="both"/>
        <w:rPr>
          <w:sz w:val="28"/>
          <w:szCs w:val="28"/>
        </w:rPr>
      </w:pPr>
      <w:r w:rsidRPr="00826C24">
        <w:rPr>
          <w:sz w:val="28"/>
          <w:szCs w:val="28"/>
        </w:rPr>
        <w:t>эффективного управления организацией с использованием ИКТ, современных механизмов финансирования.</w:t>
      </w:r>
    </w:p>
    <w:p w:rsidR="005032D1" w:rsidRPr="00826C24" w:rsidRDefault="00773E75" w:rsidP="007848B8">
      <w:pPr>
        <w:pStyle w:val="a3"/>
        <w:spacing w:line="276" w:lineRule="auto"/>
        <w:ind w:left="233" w:right="349"/>
      </w:pPr>
      <w:r w:rsidRPr="00826C24">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rsidR="005032D1" w:rsidRPr="00826C24" w:rsidRDefault="00773E75" w:rsidP="007848B8">
      <w:pPr>
        <w:pStyle w:val="a3"/>
        <w:spacing w:before="4" w:line="276" w:lineRule="auto"/>
        <w:ind w:left="233" w:right="341"/>
      </w:pPr>
      <w:r w:rsidRPr="00826C24">
        <w:t>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5032D1" w:rsidRPr="00826C24" w:rsidRDefault="00773E75" w:rsidP="007848B8">
      <w:pPr>
        <w:pStyle w:val="a3"/>
        <w:spacing w:line="276" w:lineRule="auto"/>
        <w:ind w:left="233" w:right="342"/>
      </w:pPr>
      <w:r w:rsidRPr="00826C24">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5032D1" w:rsidRPr="00826C24" w:rsidRDefault="005032D1" w:rsidP="007848B8">
      <w:pPr>
        <w:pStyle w:val="a3"/>
        <w:spacing w:before="5" w:line="276" w:lineRule="auto"/>
        <w:ind w:left="0" w:firstLine="0"/>
        <w:jc w:val="left"/>
      </w:pPr>
    </w:p>
    <w:p w:rsidR="005032D1" w:rsidRPr="00826C24" w:rsidRDefault="00773E75" w:rsidP="007848B8">
      <w:pPr>
        <w:pStyle w:val="5"/>
        <w:spacing w:line="276" w:lineRule="auto"/>
        <w:ind w:left="233" w:right="230"/>
      </w:pPr>
      <w:r w:rsidRPr="00826C24">
        <w:t>Материально-технические условия реализации основной образовательной программы основного общего образования</w:t>
      </w:r>
    </w:p>
    <w:p w:rsidR="005032D1" w:rsidRPr="00826C24" w:rsidRDefault="00773E75" w:rsidP="007848B8">
      <w:pPr>
        <w:pStyle w:val="a3"/>
        <w:spacing w:line="276" w:lineRule="auto"/>
        <w:ind w:left="233" w:right="229"/>
      </w:pPr>
      <w:r w:rsidRPr="00826C24">
        <w:t>При разработке образовательной организацией адаптированной основной образовательной программы данный раздел формируется на основе соответствующего раздела Примерной основной образовательной программы основного общего образования</w:t>
      </w:r>
      <w:r w:rsidRPr="00826C24">
        <w:rPr>
          <w:spacing w:val="40"/>
        </w:rPr>
        <w:t xml:space="preserve"> </w:t>
      </w:r>
      <w:r w:rsidRPr="00826C24">
        <w:t>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p>
    <w:p w:rsidR="005032D1" w:rsidRPr="00826C24" w:rsidRDefault="00773E75" w:rsidP="007848B8">
      <w:pPr>
        <w:pStyle w:val="a3"/>
        <w:spacing w:line="276" w:lineRule="auto"/>
        <w:ind w:left="233" w:right="230"/>
      </w:pPr>
      <w:r w:rsidRPr="00826C24">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w:t>
      </w:r>
      <w:r w:rsidRPr="00826C24">
        <w:rPr>
          <w:spacing w:val="40"/>
        </w:rPr>
        <w:t xml:space="preserve"> </w:t>
      </w:r>
      <w:r w:rsidRPr="00826C24">
        <w:t>материально-технические условия реализации 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5032D1" w:rsidRPr="00826C24" w:rsidRDefault="00773E75" w:rsidP="007848B8">
      <w:pPr>
        <w:pStyle w:val="a3"/>
        <w:spacing w:line="276" w:lineRule="auto"/>
        <w:ind w:left="233" w:right="232"/>
      </w:pPr>
      <w:r w:rsidRPr="00826C24">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w:t>
      </w:r>
      <w:r w:rsidRPr="00826C24">
        <w:lastRenderedPageBreak/>
        <w:t>соответствии с ФГОС ООО результатов освоения</w:t>
      </w:r>
      <w:r w:rsidRPr="00826C24">
        <w:rPr>
          <w:spacing w:val="40"/>
        </w:rPr>
        <w:t xml:space="preserve"> </w:t>
      </w:r>
      <w:r w:rsidRPr="00826C24">
        <w:t>примерной адаптированной основной образовательной программы основного общего образования обучающихся с НОДА, а также соблюдение:</w:t>
      </w:r>
    </w:p>
    <w:p w:rsidR="005032D1" w:rsidRPr="00826C24" w:rsidRDefault="00773E75" w:rsidP="007848B8">
      <w:pPr>
        <w:pStyle w:val="a4"/>
        <w:numPr>
          <w:ilvl w:val="0"/>
          <w:numId w:val="210"/>
        </w:numPr>
        <w:tabs>
          <w:tab w:val="left" w:pos="1175"/>
        </w:tabs>
        <w:spacing w:line="276" w:lineRule="auto"/>
        <w:ind w:right="228" w:firstLine="710"/>
        <w:jc w:val="both"/>
        <w:rPr>
          <w:sz w:val="28"/>
          <w:szCs w:val="28"/>
        </w:rPr>
      </w:pPr>
      <w:r w:rsidRPr="00826C24">
        <w:rPr>
          <w:sz w:val="28"/>
          <w:szCs w:val="28"/>
        </w:rPr>
        <w:t>санитарно-гигиенических норм образовательного процесса в соответствии с установленными санитарными правилами и нормами (</w:t>
      </w:r>
      <w:hyperlink r:id="rId11" w:anchor="6580IP">
        <w:r w:rsidRPr="00826C24">
          <w:rPr>
            <w:sz w:val="28"/>
            <w:szCs w:val="28"/>
          </w:rPr>
          <w:t>СП 2.4.3648-20 "Санитарно-</w:t>
        </w:r>
      </w:hyperlink>
      <w:r w:rsidRPr="00826C24">
        <w:rPr>
          <w:sz w:val="28"/>
          <w:szCs w:val="28"/>
        </w:rPr>
        <w:t xml:space="preserve"> </w:t>
      </w:r>
      <w:hyperlink r:id="rId12" w:anchor="6580IP">
        <w:r w:rsidRPr="00826C24">
          <w:rPr>
            <w:sz w:val="28"/>
            <w:szCs w:val="28"/>
          </w:rPr>
          <w:t>эпидемиологические требования к организациям воспитания и обучения, отдыха и</w:t>
        </w:r>
      </w:hyperlink>
      <w:r w:rsidRPr="00826C24">
        <w:rPr>
          <w:sz w:val="28"/>
          <w:szCs w:val="28"/>
        </w:rPr>
        <w:t xml:space="preserve"> </w:t>
      </w:r>
      <w:hyperlink r:id="rId13" w:anchor="6580IP">
        <w:r w:rsidRPr="00826C24">
          <w:rPr>
            <w:sz w:val="28"/>
            <w:szCs w:val="28"/>
          </w:rPr>
          <w:t>оздоровления</w:t>
        </w:r>
        <w:r w:rsidRPr="00826C24">
          <w:rPr>
            <w:spacing w:val="-4"/>
            <w:sz w:val="28"/>
            <w:szCs w:val="28"/>
          </w:rPr>
          <w:t xml:space="preserve"> </w:t>
        </w:r>
        <w:r w:rsidRPr="00826C24">
          <w:rPr>
            <w:sz w:val="28"/>
            <w:szCs w:val="28"/>
          </w:rPr>
          <w:t>детей</w:t>
        </w:r>
        <w:r w:rsidRPr="00826C24">
          <w:rPr>
            <w:spacing w:val="-1"/>
            <w:sz w:val="28"/>
            <w:szCs w:val="28"/>
          </w:rPr>
          <w:t xml:space="preserve"> </w:t>
        </w:r>
        <w:r w:rsidRPr="00826C24">
          <w:rPr>
            <w:sz w:val="28"/>
            <w:szCs w:val="28"/>
          </w:rPr>
          <w:t>и</w:t>
        </w:r>
        <w:r w:rsidRPr="00826C24">
          <w:rPr>
            <w:spacing w:val="-5"/>
            <w:sz w:val="28"/>
            <w:szCs w:val="28"/>
          </w:rPr>
          <w:t xml:space="preserve"> </w:t>
        </w:r>
        <w:r w:rsidRPr="00826C24">
          <w:rPr>
            <w:sz w:val="28"/>
            <w:szCs w:val="28"/>
          </w:rPr>
          <w:t>молодежи"</w:t>
        </w:r>
      </w:hyperlink>
      <w:r w:rsidRPr="00826C24">
        <w:rPr>
          <w:sz w:val="28"/>
          <w:szCs w:val="28"/>
        </w:rPr>
        <w:t>;</w:t>
      </w:r>
      <w:r w:rsidRPr="00826C24">
        <w:rPr>
          <w:spacing w:val="-5"/>
          <w:sz w:val="28"/>
          <w:szCs w:val="28"/>
        </w:rPr>
        <w:t xml:space="preserve"> </w:t>
      </w:r>
      <w:r w:rsidRPr="00826C24">
        <w:rPr>
          <w:sz w:val="28"/>
          <w:szCs w:val="28"/>
        </w:rPr>
        <w:t>СанПиН</w:t>
      </w:r>
      <w:r w:rsidRPr="00826C24">
        <w:rPr>
          <w:spacing w:val="-8"/>
          <w:sz w:val="28"/>
          <w:szCs w:val="28"/>
        </w:rPr>
        <w:t xml:space="preserve"> </w:t>
      </w:r>
      <w:r w:rsidRPr="00826C24">
        <w:rPr>
          <w:sz w:val="28"/>
          <w:szCs w:val="28"/>
        </w:rPr>
        <w:t>1.2.3685-21 «Гигиенические нормативы</w:t>
      </w:r>
      <w:r w:rsidRPr="00826C24">
        <w:rPr>
          <w:spacing w:val="-5"/>
          <w:sz w:val="28"/>
          <w:szCs w:val="28"/>
        </w:rPr>
        <w:t xml:space="preserve"> </w:t>
      </w:r>
      <w:r w:rsidRPr="00826C24">
        <w:rPr>
          <w:sz w:val="28"/>
          <w:szCs w:val="28"/>
        </w:rPr>
        <w:t>и требования к обеспечению безопасности и (или) безвредности для человека факторов среды обитания»);</w:t>
      </w:r>
    </w:p>
    <w:p w:rsidR="005032D1" w:rsidRPr="00826C24" w:rsidRDefault="00773E75" w:rsidP="007848B8">
      <w:pPr>
        <w:pStyle w:val="a4"/>
        <w:numPr>
          <w:ilvl w:val="0"/>
          <w:numId w:val="210"/>
        </w:numPr>
        <w:tabs>
          <w:tab w:val="left" w:pos="1175"/>
        </w:tabs>
        <w:spacing w:before="67" w:line="276" w:lineRule="auto"/>
        <w:ind w:right="234" w:firstLine="710"/>
        <w:jc w:val="both"/>
        <w:rPr>
          <w:sz w:val="28"/>
          <w:szCs w:val="28"/>
        </w:rPr>
      </w:pPr>
      <w:r w:rsidRPr="00826C24">
        <w:rPr>
          <w:sz w:val="28"/>
          <w:szCs w:val="28"/>
        </w:rPr>
        <w:t>санитарно-бытовых условий (наличие оборудованных гардеробов, санузлов, мест</w:t>
      </w:r>
      <w:r w:rsidRPr="00826C24">
        <w:rPr>
          <w:spacing w:val="-15"/>
          <w:sz w:val="28"/>
          <w:szCs w:val="28"/>
        </w:rPr>
        <w:t xml:space="preserve"> </w:t>
      </w:r>
      <w:r w:rsidRPr="00826C24">
        <w:rPr>
          <w:sz w:val="28"/>
          <w:szCs w:val="28"/>
        </w:rPr>
        <w:t>личной</w:t>
      </w:r>
      <w:r w:rsidRPr="00826C24">
        <w:rPr>
          <w:spacing w:val="-14"/>
          <w:sz w:val="28"/>
          <w:szCs w:val="28"/>
        </w:rPr>
        <w:t xml:space="preserve"> </w:t>
      </w:r>
      <w:r w:rsidRPr="00826C24">
        <w:rPr>
          <w:sz w:val="28"/>
          <w:szCs w:val="28"/>
        </w:rPr>
        <w:t>гигиены,</w:t>
      </w:r>
      <w:r w:rsidRPr="00826C24">
        <w:rPr>
          <w:spacing w:val="-12"/>
          <w:sz w:val="28"/>
          <w:szCs w:val="28"/>
        </w:rPr>
        <w:t xml:space="preserve"> </w:t>
      </w:r>
      <w:r w:rsidRPr="00826C24">
        <w:rPr>
          <w:sz w:val="28"/>
          <w:szCs w:val="28"/>
        </w:rPr>
        <w:t>учительской,</w:t>
      </w:r>
      <w:r w:rsidRPr="00826C24">
        <w:rPr>
          <w:spacing w:val="-12"/>
          <w:sz w:val="28"/>
          <w:szCs w:val="28"/>
        </w:rPr>
        <w:t xml:space="preserve"> </w:t>
      </w:r>
      <w:r w:rsidRPr="00826C24">
        <w:rPr>
          <w:sz w:val="28"/>
          <w:szCs w:val="28"/>
        </w:rPr>
        <w:t>комнаты</w:t>
      </w:r>
      <w:r w:rsidRPr="00826C24">
        <w:rPr>
          <w:spacing w:val="-14"/>
          <w:sz w:val="28"/>
          <w:szCs w:val="28"/>
        </w:rPr>
        <w:t xml:space="preserve"> </w:t>
      </w:r>
      <w:r w:rsidRPr="00826C24">
        <w:rPr>
          <w:sz w:val="28"/>
          <w:szCs w:val="28"/>
        </w:rPr>
        <w:t>психологической</w:t>
      </w:r>
      <w:r w:rsidRPr="00826C24">
        <w:rPr>
          <w:spacing w:val="-14"/>
          <w:sz w:val="28"/>
          <w:szCs w:val="28"/>
        </w:rPr>
        <w:t xml:space="preserve"> </w:t>
      </w:r>
      <w:r w:rsidRPr="00826C24">
        <w:rPr>
          <w:sz w:val="28"/>
          <w:szCs w:val="28"/>
        </w:rPr>
        <w:t>разгрузки,</w:t>
      </w:r>
      <w:r w:rsidRPr="00826C24">
        <w:rPr>
          <w:spacing w:val="-12"/>
          <w:sz w:val="28"/>
          <w:szCs w:val="28"/>
        </w:rPr>
        <w:t xml:space="preserve"> </w:t>
      </w:r>
      <w:r w:rsidRPr="00826C24">
        <w:rPr>
          <w:sz w:val="28"/>
          <w:szCs w:val="28"/>
        </w:rPr>
        <w:t>помещений для медицинского персонала и т. д.).</w:t>
      </w:r>
    </w:p>
    <w:p w:rsidR="005032D1" w:rsidRPr="00826C24" w:rsidRDefault="00773E75" w:rsidP="007848B8">
      <w:pPr>
        <w:pStyle w:val="a3"/>
        <w:spacing w:line="276" w:lineRule="auto"/>
        <w:ind w:left="233" w:right="227"/>
      </w:pPr>
      <w:r w:rsidRPr="00826C24">
        <w:t>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Материально-техническая база реализации 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w:t>
      </w:r>
    </w:p>
    <w:p w:rsidR="005032D1" w:rsidRPr="00826C24" w:rsidRDefault="00773E75" w:rsidP="007848B8">
      <w:pPr>
        <w:pStyle w:val="a3"/>
        <w:spacing w:before="3" w:line="276" w:lineRule="auto"/>
        <w:ind w:left="233" w:right="228"/>
      </w:pPr>
      <w:r w:rsidRPr="00826C24">
        <w:t>С учетом особых образовательных потребностей обучающихся с НОДА в образовательной организации должна быть обеспечена возможность беспрепятственного доступа и пользования всеми объектами школьной инфраструктуры (безбарьерная среда).</w:t>
      </w:r>
    </w:p>
    <w:p w:rsidR="005032D1" w:rsidRPr="00826C24" w:rsidRDefault="00773E75" w:rsidP="007848B8">
      <w:pPr>
        <w:pStyle w:val="a3"/>
        <w:spacing w:line="276" w:lineRule="auto"/>
        <w:ind w:left="233" w:right="223" w:firstLine="542"/>
      </w:pPr>
      <w:r w:rsidRPr="00826C24">
        <w:t>Требования к безбарьерной среде регулируются СП 59.13330.2020 Доступность зданий</w:t>
      </w:r>
      <w:r w:rsidRPr="00826C24">
        <w:rPr>
          <w:spacing w:val="-5"/>
        </w:rPr>
        <w:t xml:space="preserve"> </w:t>
      </w:r>
      <w:r w:rsidRPr="00826C24">
        <w:t>и</w:t>
      </w:r>
      <w:r w:rsidRPr="00826C24">
        <w:rPr>
          <w:spacing w:val="-4"/>
        </w:rPr>
        <w:t xml:space="preserve"> </w:t>
      </w:r>
      <w:r w:rsidRPr="00826C24">
        <w:t>сооружений</w:t>
      </w:r>
      <w:r w:rsidRPr="00826C24">
        <w:rPr>
          <w:spacing w:val="-5"/>
        </w:rPr>
        <w:t xml:space="preserve"> </w:t>
      </w:r>
      <w:r w:rsidRPr="00826C24">
        <w:t>для</w:t>
      </w:r>
      <w:r w:rsidRPr="00826C24">
        <w:rPr>
          <w:spacing w:val="-4"/>
        </w:rPr>
        <w:t xml:space="preserve"> </w:t>
      </w:r>
      <w:r w:rsidRPr="00826C24">
        <w:t>маломобильных</w:t>
      </w:r>
      <w:r w:rsidRPr="00826C24">
        <w:rPr>
          <w:spacing w:val="-9"/>
        </w:rPr>
        <w:t xml:space="preserve"> </w:t>
      </w:r>
      <w:r w:rsidRPr="00826C24">
        <w:t>групп</w:t>
      </w:r>
      <w:r w:rsidRPr="00826C24">
        <w:rPr>
          <w:spacing w:val="-4"/>
        </w:rPr>
        <w:t xml:space="preserve"> </w:t>
      </w:r>
      <w:r w:rsidRPr="00826C24">
        <w:t>населения,</w:t>
      </w:r>
      <w:r w:rsidRPr="00826C24">
        <w:rPr>
          <w:spacing w:val="-3"/>
        </w:rPr>
        <w:t xml:space="preserve"> </w:t>
      </w:r>
      <w:r w:rsidRPr="00826C24">
        <w:t>Приказом</w:t>
      </w:r>
      <w:r w:rsidRPr="00826C24">
        <w:rPr>
          <w:spacing w:val="-4"/>
        </w:rPr>
        <w:t xml:space="preserve"> </w:t>
      </w:r>
      <w:r w:rsidRPr="00826C24">
        <w:t>Министерства образования и науки Российской Федерации от 9 ноября 2015 г.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В санитарно-эпидемиологических требованиях к условиям и организации обучения в общеобразовательных организациях Постановление Главного государственного санитарного врача РФ от 28.09.2020 № 28</w:t>
      </w:r>
      <w:r w:rsidRPr="00826C24">
        <w:rPr>
          <w:spacing w:val="40"/>
        </w:rPr>
        <w:t xml:space="preserve"> </w:t>
      </w:r>
      <w:r w:rsidRPr="00826C24">
        <w:t>"Об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r w:rsidRPr="00826C24">
        <w:rPr>
          <w:spacing w:val="40"/>
        </w:rPr>
        <w:t xml:space="preserve"> </w:t>
      </w:r>
      <w:r w:rsidRPr="00826C24">
        <w:t>предъявляются также требования к зонированию территории образовательной организации (для маломобильных групп населения оборудуется парковочная зона), к</w:t>
      </w:r>
      <w:r w:rsidRPr="00826C24">
        <w:rPr>
          <w:spacing w:val="40"/>
        </w:rPr>
        <w:t xml:space="preserve"> </w:t>
      </w:r>
      <w:r w:rsidRPr="00826C24">
        <w:t>физкультурному и обеденному залам, учебным кабинетам, гардеробам, санитарным узлам, душевым, умывальным, комнате</w:t>
      </w:r>
      <w:r w:rsidRPr="00826C24">
        <w:rPr>
          <w:spacing w:val="40"/>
        </w:rPr>
        <w:t xml:space="preserve"> </w:t>
      </w:r>
      <w:r w:rsidRPr="00826C24">
        <w:t>(кабине) личной гигиены,</w:t>
      </w:r>
      <w:r w:rsidRPr="00826C24">
        <w:rPr>
          <w:spacing w:val="40"/>
        </w:rPr>
        <w:t xml:space="preserve"> </w:t>
      </w:r>
      <w:r w:rsidRPr="00826C24">
        <w:t>специальные требования к учебным кабинетам технологии, изобразительного искусства, физики, химии и биологии, лаборантским и др.</w:t>
      </w:r>
    </w:p>
    <w:p w:rsidR="005032D1" w:rsidRPr="00826C24" w:rsidRDefault="00773E75" w:rsidP="007848B8">
      <w:pPr>
        <w:pStyle w:val="a3"/>
        <w:spacing w:before="3" w:line="276" w:lineRule="auto"/>
        <w:ind w:left="233" w:right="224"/>
      </w:pPr>
      <w:r w:rsidRPr="00826C24">
        <w:lastRenderedPageBreak/>
        <w:t>Здания,</w:t>
      </w:r>
      <w:r w:rsidRPr="00826C24">
        <w:rPr>
          <w:spacing w:val="-10"/>
        </w:rPr>
        <w:t xml:space="preserve"> </w:t>
      </w:r>
      <w:r w:rsidRPr="00826C24">
        <w:t>в</w:t>
      </w:r>
      <w:r w:rsidRPr="00826C24">
        <w:rPr>
          <w:spacing w:val="-13"/>
        </w:rPr>
        <w:t xml:space="preserve"> </w:t>
      </w:r>
      <w:r w:rsidRPr="00826C24">
        <w:t>которых</w:t>
      </w:r>
      <w:r w:rsidRPr="00826C24">
        <w:rPr>
          <w:spacing w:val="-16"/>
        </w:rPr>
        <w:t xml:space="preserve"> </w:t>
      </w:r>
      <w:r w:rsidRPr="00826C24">
        <w:t>обучаются</w:t>
      </w:r>
      <w:r w:rsidRPr="00826C24">
        <w:rPr>
          <w:spacing w:val="-3"/>
        </w:rPr>
        <w:t xml:space="preserve"> </w:t>
      </w:r>
      <w:r w:rsidRPr="00826C24">
        <w:t>учащиеся</w:t>
      </w:r>
      <w:r w:rsidRPr="00826C24">
        <w:rPr>
          <w:spacing w:val="-6"/>
        </w:rPr>
        <w:t xml:space="preserve"> </w:t>
      </w:r>
      <w:r w:rsidRPr="00826C24">
        <w:t>с</w:t>
      </w:r>
      <w:r w:rsidRPr="00826C24">
        <w:rPr>
          <w:spacing w:val="-11"/>
        </w:rPr>
        <w:t xml:space="preserve"> </w:t>
      </w:r>
      <w:r w:rsidRPr="00826C24">
        <w:t>НОДА,</w:t>
      </w:r>
      <w:r w:rsidRPr="00826C24">
        <w:rPr>
          <w:spacing w:val="-10"/>
        </w:rPr>
        <w:t xml:space="preserve"> </w:t>
      </w:r>
      <w:r w:rsidRPr="00826C24">
        <w:t>рекомендуется</w:t>
      </w:r>
      <w:r w:rsidRPr="00826C24">
        <w:rPr>
          <w:spacing w:val="-11"/>
        </w:rPr>
        <w:t xml:space="preserve"> </w:t>
      </w:r>
      <w:r w:rsidRPr="00826C24">
        <w:t>проектировать с применением принципов универсального дизайна, доступными для</w:t>
      </w:r>
      <w:r w:rsidRPr="00826C24">
        <w:rPr>
          <w:spacing w:val="40"/>
        </w:rPr>
        <w:t xml:space="preserve"> </w:t>
      </w:r>
      <w:r w:rsidRPr="00826C24">
        <w:t>обучающихся</w:t>
      </w:r>
      <w:r w:rsidRPr="00826C24">
        <w:rPr>
          <w:spacing w:val="40"/>
        </w:rPr>
        <w:t xml:space="preserve"> </w:t>
      </w:r>
      <w:r w:rsidRPr="00826C24">
        <w:t>с двигательными нарушениями как снаружи помещения, так и внутри с учетом особенностей</w:t>
      </w:r>
      <w:r w:rsidRPr="00826C24">
        <w:rPr>
          <w:spacing w:val="-3"/>
        </w:rPr>
        <w:t xml:space="preserve"> </w:t>
      </w:r>
      <w:r w:rsidRPr="00826C24">
        <w:t>их</w:t>
      </w:r>
      <w:r w:rsidRPr="00826C24">
        <w:rPr>
          <w:spacing w:val="-3"/>
        </w:rPr>
        <w:t xml:space="preserve"> </w:t>
      </w:r>
      <w:r w:rsidRPr="00826C24">
        <w:t>психофизического</w:t>
      </w:r>
      <w:r w:rsidRPr="00826C24">
        <w:rPr>
          <w:spacing w:val="-3"/>
        </w:rPr>
        <w:t xml:space="preserve"> </w:t>
      </w:r>
      <w:r w:rsidRPr="00826C24">
        <w:t>развития. Если</w:t>
      </w:r>
      <w:r w:rsidRPr="00826C24">
        <w:rPr>
          <w:spacing w:val="40"/>
        </w:rPr>
        <w:t xml:space="preserve"> </w:t>
      </w:r>
      <w:r w:rsidRPr="00826C24">
        <w:t>в</w:t>
      </w:r>
      <w:r w:rsidRPr="00826C24">
        <w:rPr>
          <w:spacing w:val="40"/>
        </w:rPr>
        <w:t xml:space="preserve"> </w:t>
      </w:r>
      <w:r w:rsidRPr="00826C24">
        <w:t>здании</w:t>
      </w:r>
      <w:r w:rsidRPr="00826C24">
        <w:rPr>
          <w:spacing w:val="40"/>
        </w:rPr>
        <w:t xml:space="preserve"> </w:t>
      </w:r>
      <w:r w:rsidRPr="00826C24">
        <w:t>образовательной организации не представляется возможным построить стандартный пандус (например, узкая лестница и т. д.), то обеспечивается откидной пандус и помощь ассистента. Двери в помещения должны открываться в противоположную сторону</w:t>
      </w:r>
      <w:r w:rsidRPr="00826C24">
        <w:rPr>
          <w:spacing w:val="40"/>
        </w:rPr>
        <w:t xml:space="preserve"> </w:t>
      </w:r>
      <w:r w:rsidRPr="00826C24">
        <w:t>от пандуса. В коридорах, проходах и др. необходимо сделать поручни по всему периметру для плохо передвигающихся обучающихся. Ширина дверных проемов должна быть не менее 80-90 см для свободного перемещения обучающихся на инвалидных колясках.</w:t>
      </w:r>
      <w:r w:rsidRPr="00826C24">
        <w:rPr>
          <w:spacing w:val="40"/>
        </w:rPr>
        <w:t xml:space="preserve"> </w:t>
      </w:r>
      <w:r w:rsidRPr="00826C24">
        <w:t>В образовательных организациях для маломобильных обучающихся должен быть предусмотрен лифт. Если лифт отсутствует, предусматривается мобильное</w:t>
      </w:r>
      <w:r w:rsidRPr="00826C24">
        <w:rPr>
          <w:spacing w:val="-3"/>
        </w:rPr>
        <w:t xml:space="preserve"> </w:t>
      </w:r>
      <w:r w:rsidRPr="00826C24">
        <w:t>средство –</w:t>
      </w:r>
      <w:r w:rsidRPr="00826C24">
        <w:rPr>
          <w:spacing w:val="-4"/>
        </w:rPr>
        <w:t xml:space="preserve"> </w:t>
      </w:r>
      <w:r w:rsidRPr="00826C24">
        <w:t>лестничный</w:t>
      </w:r>
      <w:r w:rsidRPr="00826C24">
        <w:rPr>
          <w:spacing w:val="-4"/>
        </w:rPr>
        <w:t xml:space="preserve"> </w:t>
      </w:r>
      <w:r w:rsidRPr="00826C24">
        <w:t>электрический</w:t>
      </w:r>
      <w:r w:rsidRPr="00826C24">
        <w:rPr>
          <w:spacing w:val="-4"/>
        </w:rPr>
        <w:t xml:space="preserve"> </w:t>
      </w:r>
      <w:r w:rsidRPr="00826C24">
        <w:t>подъемник</w:t>
      </w:r>
      <w:r w:rsidRPr="00826C24">
        <w:rPr>
          <w:spacing w:val="-2"/>
        </w:rPr>
        <w:t xml:space="preserve"> </w:t>
      </w:r>
      <w:r w:rsidRPr="00826C24">
        <w:t>для подъема и перемещения лиц с тяжелыми двигательными нарушениями.</w:t>
      </w:r>
    </w:p>
    <w:p w:rsidR="005032D1" w:rsidRPr="00826C24" w:rsidRDefault="00773E75" w:rsidP="007848B8">
      <w:pPr>
        <w:pStyle w:val="a3"/>
        <w:spacing w:before="67" w:line="276" w:lineRule="auto"/>
        <w:ind w:left="233" w:right="225"/>
      </w:pPr>
      <w:r w:rsidRPr="00826C24">
        <w:t>Учитывая повышенный риск травмирования обучающихся с НОДА, на скользких поверхностях должны быть противоскользящие покрытия.</w:t>
      </w:r>
    </w:p>
    <w:p w:rsidR="005032D1" w:rsidRPr="00826C24" w:rsidRDefault="00773E75" w:rsidP="007848B8">
      <w:pPr>
        <w:pStyle w:val="a3"/>
        <w:spacing w:line="276" w:lineRule="auto"/>
        <w:ind w:left="233" w:right="226"/>
      </w:pPr>
      <w:r w:rsidRPr="00826C24">
        <w:t>Для</w:t>
      </w:r>
      <w:r w:rsidRPr="00826C24">
        <w:rPr>
          <w:spacing w:val="-1"/>
        </w:rPr>
        <w:t xml:space="preserve"> </w:t>
      </w:r>
      <w:r w:rsidRPr="00826C24">
        <w:t>ориентации</w:t>
      </w:r>
      <w:r w:rsidRPr="00826C24">
        <w:rPr>
          <w:spacing w:val="-3"/>
        </w:rPr>
        <w:t xml:space="preserve"> </w:t>
      </w:r>
      <w:r w:rsidRPr="00826C24">
        <w:t>в</w:t>
      </w:r>
      <w:r w:rsidRPr="00826C24">
        <w:rPr>
          <w:spacing w:val="-4"/>
        </w:rPr>
        <w:t xml:space="preserve"> </w:t>
      </w:r>
      <w:r w:rsidRPr="00826C24">
        <w:t>здании</w:t>
      </w:r>
      <w:r w:rsidRPr="00826C24">
        <w:rPr>
          <w:spacing w:val="-3"/>
        </w:rPr>
        <w:t xml:space="preserve"> </w:t>
      </w:r>
      <w:r w:rsidRPr="00826C24">
        <w:t>образовательной</w:t>
      </w:r>
      <w:r w:rsidRPr="00826C24">
        <w:rPr>
          <w:spacing w:val="-2"/>
        </w:rPr>
        <w:t xml:space="preserve"> </w:t>
      </w:r>
      <w:r w:rsidRPr="00826C24">
        <w:t>организации обучающихся с</w:t>
      </w:r>
      <w:r w:rsidRPr="00826C24">
        <w:rPr>
          <w:spacing w:val="-2"/>
        </w:rPr>
        <w:t xml:space="preserve"> </w:t>
      </w:r>
      <w:r w:rsidRPr="00826C24">
        <w:t xml:space="preserve">НОДА необходимо наличие информационных табличек указывающих направления движения, и т.д. При реализации программ по специальным предметам и коррекционным развивающим курсам адаптированных образовательных программ образовательной организацией предусматриваются соответствующие учебные </w:t>
      </w:r>
      <w:r w:rsidRPr="00826C24">
        <w:rPr>
          <w:spacing w:val="-2"/>
        </w:rPr>
        <w:t>кабинеты.</w:t>
      </w:r>
    </w:p>
    <w:p w:rsidR="005032D1" w:rsidRPr="00826C24" w:rsidRDefault="00773E75" w:rsidP="007848B8">
      <w:pPr>
        <w:pStyle w:val="a3"/>
        <w:spacing w:before="3" w:line="276" w:lineRule="auto"/>
        <w:ind w:left="233" w:right="229"/>
      </w:pPr>
      <w:r w:rsidRPr="00826C24">
        <w:t>Зонирование всех учебных кабинетов должно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5032D1" w:rsidRPr="00826C24" w:rsidRDefault="00773E75" w:rsidP="007848B8">
      <w:pPr>
        <w:pStyle w:val="a3"/>
        <w:spacing w:line="276" w:lineRule="auto"/>
        <w:ind w:left="233" w:right="229"/>
      </w:pPr>
      <w:r w:rsidRPr="00826C24">
        <w:t>Занятия по курсу «Технология» необходимо проводить на базе специально оборудованных мастерских и кабинетов. Для организации трудового обучения кабинеты технологии обеспечиваются необходимым оборудованием и</w:t>
      </w:r>
      <w:r w:rsidRPr="00826C24">
        <w:rPr>
          <w:spacing w:val="40"/>
        </w:rPr>
        <w:t xml:space="preserve"> </w:t>
      </w:r>
      <w:r w:rsidRPr="00826C24">
        <w:t>инструментом со специальными приспособлениями, учитывающими особые образовательные потребности</w:t>
      </w:r>
      <w:r w:rsidRPr="00826C24">
        <w:rPr>
          <w:spacing w:val="-1"/>
        </w:rPr>
        <w:t xml:space="preserve"> </w:t>
      </w:r>
      <w:r w:rsidRPr="00826C24">
        <w:t>обучающихся с НОДА. 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p>
    <w:p w:rsidR="005032D1" w:rsidRPr="00826C24" w:rsidRDefault="00773E75" w:rsidP="007848B8">
      <w:pPr>
        <w:pStyle w:val="a3"/>
        <w:spacing w:before="2" w:line="276" w:lineRule="auto"/>
        <w:ind w:left="233" w:right="230"/>
      </w:pPr>
      <w:r w:rsidRPr="00826C24">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w:t>
      </w:r>
      <w:r w:rsidRPr="00826C24">
        <w:rPr>
          <w:spacing w:val="-3"/>
        </w:rPr>
        <w:t xml:space="preserve"> </w:t>
      </w:r>
      <w:r w:rsidRPr="00826C24">
        <w:t>должна иметься система визуальной, звуковой и тактильной информации, так как у части обучающихся с НОДА отмечаются также нарушения зрения и слуха.</w:t>
      </w:r>
    </w:p>
    <w:p w:rsidR="005032D1" w:rsidRPr="00826C24" w:rsidRDefault="00773E75" w:rsidP="007848B8">
      <w:pPr>
        <w:pStyle w:val="a3"/>
        <w:spacing w:line="276" w:lineRule="auto"/>
        <w:ind w:left="233" w:right="233" w:firstLine="706"/>
      </w:pPr>
      <w:r w:rsidRPr="00826C24">
        <w:t xml:space="preserve">В помещениях санитарно-гигиенического назначения, в зоне питания, гардеробе и других бытовых помещениях должно быть достаточно места для </w:t>
      </w:r>
      <w:r w:rsidRPr="00826C24">
        <w:lastRenderedPageBreak/>
        <w:t>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w:t>
      </w:r>
      <w:r w:rsidRPr="00826C24">
        <w:rPr>
          <w:spacing w:val="-2"/>
        </w:rPr>
        <w:t xml:space="preserve"> </w:t>
      </w:r>
      <w:r w:rsidRPr="00826C24">
        <w:t>поручнями, в</w:t>
      </w:r>
      <w:r w:rsidRPr="00826C24">
        <w:rPr>
          <w:spacing w:val="-4"/>
        </w:rPr>
        <w:t xml:space="preserve"> </w:t>
      </w:r>
      <w:r w:rsidRPr="00826C24">
        <w:t>ванных</w:t>
      </w:r>
      <w:r w:rsidRPr="00826C24">
        <w:rPr>
          <w:spacing w:val="-2"/>
        </w:rPr>
        <w:t xml:space="preserve"> </w:t>
      </w:r>
      <w:r w:rsidRPr="00826C24">
        <w:t>должны</w:t>
      </w:r>
      <w:r w:rsidRPr="00826C24">
        <w:rPr>
          <w:spacing w:val="-2"/>
        </w:rPr>
        <w:t xml:space="preserve"> </w:t>
      </w:r>
      <w:r w:rsidRPr="00826C24">
        <w:t>быть</w:t>
      </w:r>
      <w:r w:rsidRPr="00826C24">
        <w:rPr>
          <w:spacing w:val="-4"/>
        </w:rPr>
        <w:t xml:space="preserve"> </w:t>
      </w:r>
      <w:r w:rsidRPr="00826C24">
        <w:t>пристенные откидные</w:t>
      </w:r>
      <w:r w:rsidRPr="00826C24">
        <w:rPr>
          <w:spacing w:val="-1"/>
        </w:rPr>
        <w:t xml:space="preserve"> </w:t>
      </w:r>
      <w:r w:rsidRPr="00826C24">
        <w:t>сидения и нескользкие полы, рекомендуется ставить кушетки для переодевания.</w:t>
      </w:r>
    </w:p>
    <w:p w:rsidR="005032D1" w:rsidRPr="00826C24" w:rsidRDefault="00773E75" w:rsidP="007848B8">
      <w:pPr>
        <w:pStyle w:val="a3"/>
        <w:spacing w:before="2" w:line="276" w:lineRule="auto"/>
        <w:ind w:left="233" w:right="228" w:firstLine="706"/>
      </w:pPr>
      <w:r w:rsidRPr="00826C24">
        <w:t>Отдельные требования, регламентирующие документы устанавливают к организации рабочих мест при</w:t>
      </w:r>
      <w:r w:rsidRPr="00826C24">
        <w:rPr>
          <w:spacing w:val="40"/>
        </w:rPr>
        <w:t xml:space="preserve"> </w:t>
      </w:r>
      <w:r w:rsidRPr="00826C24">
        <w:t xml:space="preserve">реализации образовательных программ с применением дистанционных образовательных технологий и электронного </w:t>
      </w:r>
      <w:r w:rsidRPr="00826C24">
        <w:rPr>
          <w:spacing w:val="-2"/>
        </w:rPr>
        <w:t>обучения.</w:t>
      </w:r>
    </w:p>
    <w:p w:rsidR="005032D1" w:rsidRPr="00826C24" w:rsidRDefault="00773E75" w:rsidP="007848B8">
      <w:pPr>
        <w:pStyle w:val="a3"/>
        <w:spacing w:line="276" w:lineRule="auto"/>
        <w:ind w:left="233" w:right="226" w:firstLine="782"/>
      </w:pPr>
      <w:r w:rsidRPr="00826C24">
        <w:t>При зонировании и организации безбарьерной среды в помещениях рекомендуется руководствоваться принципами универсального дизайна.</w:t>
      </w:r>
    </w:p>
    <w:p w:rsidR="005032D1" w:rsidRPr="00826C24" w:rsidRDefault="00773E75" w:rsidP="007848B8">
      <w:pPr>
        <w:pStyle w:val="a3"/>
        <w:spacing w:line="276" w:lineRule="auto"/>
        <w:ind w:left="233" w:right="236" w:firstLine="850"/>
      </w:pPr>
      <w:r w:rsidRPr="00826C24">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5032D1" w:rsidRPr="00826C24" w:rsidRDefault="00773E75" w:rsidP="007848B8">
      <w:pPr>
        <w:pStyle w:val="a4"/>
        <w:numPr>
          <w:ilvl w:val="1"/>
          <w:numId w:val="210"/>
        </w:numPr>
        <w:tabs>
          <w:tab w:val="left" w:pos="1376"/>
        </w:tabs>
        <w:spacing w:line="276" w:lineRule="auto"/>
        <w:ind w:right="234" w:firstLine="922"/>
        <w:jc w:val="both"/>
        <w:rPr>
          <w:sz w:val="28"/>
          <w:szCs w:val="28"/>
        </w:rPr>
      </w:pPr>
      <w:r w:rsidRPr="00826C24">
        <w:rPr>
          <w:sz w:val="28"/>
          <w:szCs w:val="28"/>
        </w:rPr>
        <w:t>средства передвижения: кресло-каталка; подъемники для пересаживания, микроавтобус и др.;</w:t>
      </w:r>
    </w:p>
    <w:p w:rsidR="005032D1" w:rsidRPr="00826C24" w:rsidRDefault="00773E75" w:rsidP="007848B8">
      <w:pPr>
        <w:pStyle w:val="a4"/>
        <w:numPr>
          <w:ilvl w:val="1"/>
          <w:numId w:val="210"/>
        </w:numPr>
        <w:tabs>
          <w:tab w:val="left" w:pos="1352"/>
        </w:tabs>
        <w:spacing w:line="276" w:lineRule="auto"/>
        <w:ind w:right="247" w:firstLine="922"/>
        <w:jc w:val="both"/>
        <w:rPr>
          <w:sz w:val="28"/>
          <w:szCs w:val="28"/>
        </w:rPr>
      </w:pPr>
      <w:r w:rsidRPr="00826C24">
        <w:rPr>
          <w:sz w:val="28"/>
          <w:szCs w:val="28"/>
        </w:rPr>
        <w:t>средства, облегчающие самообслуживание</w:t>
      </w:r>
      <w:r w:rsidRPr="00826C24">
        <w:rPr>
          <w:spacing w:val="40"/>
          <w:sz w:val="28"/>
          <w:szCs w:val="28"/>
        </w:rPr>
        <w:t xml:space="preserve"> </w:t>
      </w:r>
      <w:r w:rsidRPr="00826C24">
        <w:rPr>
          <w:sz w:val="28"/>
          <w:szCs w:val="28"/>
        </w:rPr>
        <w:t xml:space="preserve">(специальные тарелки, чашки, </w:t>
      </w:r>
      <w:r w:rsidRPr="00826C24">
        <w:rPr>
          <w:spacing w:val="-2"/>
          <w:sz w:val="28"/>
          <w:szCs w:val="28"/>
        </w:rPr>
        <w:t>ложки);</w:t>
      </w:r>
    </w:p>
    <w:p w:rsidR="005032D1" w:rsidRPr="00826C24" w:rsidRDefault="00773E75" w:rsidP="007848B8">
      <w:pPr>
        <w:pStyle w:val="a4"/>
        <w:numPr>
          <w:ilvl w:val="0"/>
          <w:numId w:val="209"/>
        </w:numPr>
        <w:tabs>
          <w:tab w:val="left" w:pos="1372"/>
        </w:tabs>
        <w:spacing w:before="67" w:line="276" w:lineRule="auto"/>
        <w:ind w:right="237" w:firstLine="850"/>
        <w:jc w:val="both"/>
        <w:rPr>
          <w:sz w:val="28"/>
          <w:szCs w:val="28"/>
        </w:rPr>
      </w:pPr>
      <w:r w:rsidRPr="00826C24">
        <w:rPr>
          <w:sz w:val="28"/>
          <w:szCs w:val="28"/>
        </w:rPr>
        <w:t>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p>
    <w:p w:rsidR="005032D1" w:rsidRPr="00826C24" w:rsidRDefault="00773E75" w:rsidP="007848B8">
      <w:pPr>
        <w:pStyle w:val="a3"/>
        <w:spacing w:line="276" w:lineRule="auto"/>
        <w:ind w:left="233" w:right="225" w:firstLine="850"/>
      </w:pPr>
      <w:r w:rsidRPr="00826C24">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 дополняются с учетом особых образовательных потребностей обучающихся с НОДА.</w:t>
      </w:r>
    </w:p>
    <w:p w:rsidR="005032D1" w:rsidRPr="00826C24" w:rsidRDefault="00773E75" w:rsidP="007848B8">
      <w:pPr>
        <w:pStyle w:val="a3"/>
        <w:spacing w:before="3" w:line="276" w:lineRule="auto"/>
        <w:ind w:left="233" w:right="230" w:firstLine="850"/>
      </w:pPr>
      <w:r w:rsidRPr="00826C24">
        <w:t>Учебные кабинеты следуют оснастить</w:t>
      </w:r>
      <w:r w:rsidRPr="00826C24">
        <w:rPr>
          <w:spacing w:val="40"/>
        </w:rPr>
        <w:t xml:space="preserve"> </w:t>
      </w:r>
      <w:r w:rsidRPr="00826C24">
        <w:t>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w:t>
      </w:r>
      <w:r w:rsidRPr="00826C24">
        <w:rPr>
          <w:spacing w:val="40"/>
        </w:rPr>
        <w:t xml:space="preserve"> </w:t>
      </w:r>
      <w:r w:rsidRPr="00826C24">
        <w:rPr>
          <w:spacing w:val="-2"/>
        </w:rPr>
        <w:t>НОДА</w:t>
      </w:r>
      <w:r w:rsidRPr="00826C24">
        <w:rPr>
          <w:color w:val="FF0000"/>
          <w:spacing w:val="-2"/>
        </w:rPr>
        <w:t>.</w:t>
      </w:r>
    </w:p>
    <w:p w:rsidR="005032D1" w:rsidRPr="00826C24" w:rsidRDefault="00773E75" w:rsidP="007848B8">
      <w:pPr>
        <w:pStyle w:val="a3"/>
        <w:spacing w:line="276" w:lineRule="auto"/>
        <w:ind w:left="233" w:right="235" w:firstLine="850"/>
      </w:pPr>
      <w:r w:rsidRPr="00826C24">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5032D1" w:rsidRPr="00826C24" w:rsidRDefault="00773E75" w:rsidP="007848B8">
      <w:pPr>
        <w:pStyle w:val="a3"/>
        <w:spacing w:line="276" w:lineRule="auto"/>
        <w:ind w:left="233" w:right="229" w:firstLine="850"/>
      </w:pPr>
      <w:r w:rsidRPr="00826C24">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w:t>
      </w:r>
      <w:r w:rsidRPr="00826C24">
        <w:rPr>
          <w:spacing w:val="-1"/>
        </w:rPr>
        <w:t xml:space="preserve"> </w:t>
      </w:r>
      <w:r w:rsidRPr="00826C24">
        <w:t>Для</w:t>
      </w:r>
      <w:r w:rsidRPr="00826C24">
        <w:rPr>
          <w:spacing w:val="-1"/>
        </w:rPr>
        <w:t xml:space="preserve"> </w:t>
      </w:r>
      <w:r w:rsidRPr="00826C24">
        <w:t>крепления</w:t>
      </w:r>
      <w:r w:rsidRPr="00826C24">
        <w:rPr>
          <w:spacing w:val="-2"/>
        </w:rPr>
        <w:t xml:space="preserve"> </w:t>
      </w:r>
      <w:r w:rsidRPr="00826C24">
        <w:t>чертежей</w:t>
      </w:r>
      <w:r w:rsidRPr="00826C24">
        <w:rPr>
          <w:spacing w:val="-3"/>
        </w:rPr>
        <w:t xml:space="preserve"> </w:t>
      </w:r>
      <w:r w:rsidRPr="00826C24">
        <w:t>рекомендуется</w:t>
      </w:r>
      <w:r w:rsidRPr="00826C24">
        <w:rPr>
          <w:spacing w:val="-2"/>
        </w:rPr>
        <w:t xml:space="preserve"> </w:t>
      </w:r>
      <w:r w:rsidRPr="00826C24">
        <w:t>использовать</w:t>
      </w:r>
      <w:r w:rsidRPr="00826C24">
        <w:rPr>
          <w:spacing w:val="-5"/>
        </w:rPr>
        <w:t xml:space="preserve"> </w:t>
      </w:r>
      <w:r w:rsidRPr="00826C24">
        <w:t xml:space="preserve">специальные </w:t>
      </w:r>
      <w:r w:rsidRPr="00826C24">
        <w:lastRenderedPageBreak/>
        <w:t>магниты и кнопки.</w:t>
      </w:r>
    </w:p>
    <w:p w:rsidR="005032D1" w:rsidRPr="00826C24" w:rsidRDefault="00773E75" w:rsidP="007848B8">
      <w:pPr>
        <w:pStyle w:val="a3"/>
        <w:spacing w:line="276" w:lineRule="auto"/>
        <w:ind w:left="1083" w:firstLine="0"/>
      </w:pPr>
      <w:r w:rsidRPr="00826C24">
        <w:t>В</w:t>
      </w:r>
      <w:r w:rsidRPr="00826C24">
        <w:rPr>
          <w:spacing w:val="-10"/>
        </w:rPr>
        <w:t xml:space="preserve"> </w:t>
      </w:r>
      <w:r w:rsidRPr="00826C24">
        <w:t>базовый</w:t>
      </w:r>
      <w:r w:rsidRPr="00826C24">
        <w:rPr>
          <w:spacing w:val="-7"/>
        </w:rPr>
        <w:t xml:space="preserve"> </w:t>
      </w:r>
      <w:r w:rsidRPr="00826C24">
        <w:t>комплект</w:t>
      </w:r>
      <w:r w:rsidRPr="00826C24">
        <w:rPr>
          <w:spacing w:val="-8"/>
        </w:rPr>
        <w:t xml:space="preserve"> </w:t>
      </w:r>
      <w:r w:rsidRPr="00826C24">
        <w:t>технических</w:t>
      </w:r>
      <w:r w:rsidRPr="00826C24">
        <w:rPr>
          <w:spacing w:val="-10"/>
        </w:rPr>
        <w:t xml:space="preserve"> </w:t>
      </w:r>
      <w:r w:rsidRPr="00826C24">
        <w:t>средств</w:t>
      </w:r>
      <w:r w:rsidRPr="00826C24">
        <w:rPr>
          <w:spacing w:val="-3"/>
        </w:rPr>
        <w:t xml:space="preserve"> </w:t>
      </w:r>
      <w:r w:rsidRPr="00826C24">
        <w:t>в</w:t>
      </w:r>
      <w:r w:rsidRPr="00826C24">
        <w:rPr>
          <w:spacing w:val="-7"/>
        </w:rPr>
        <w:t xml:space="preserve"> </w:t>
      </w:r>
      <w:r w:rsidRPr="00826C24">
        <w:t>учебном</w:t>
      </w:r>
      <w:r w:rsidRPr="00826C24">
        <w:rPr>
          <w:spacing w:val="-6"/>
        </w:rPr>
        <w:t xml:space="preserve"> </w:t>
      </w:r>
      <w:r w:rsidRPr="00826C24">
        <w:t>кабинете</w:t>
      </w:r>
      <w:r w:rsidRPr="00826C24">
        <w:rPr>
          <w:spacing w:val="-3"/>
        </w:rPr>
        <w:t xml:space="preserve"> </w:t>
      </w:r>
      <w:r w:rsidRPr="00826C24">
        <w:rPr>
          <w:spacing w:val="-2"/>
        </w:rPr>
        <w:t>входят:</w:t>
      </w:r>
    </w:p>
    <w:p w:rsidR="005032D1" w:rsidRPr="00826C24" w:rsidRDefault="00773E75" w:rsidP="007848B8">
      <w:pPr>
        <w:pStyle w:val="a4"/>
        <w:numPr>
          <w:ilvl w:val="1"/>
          <w:numId w:val="211"/>
        </w:numPr>
        <w:tabs>
          <w:tab w:val="left" w:pos="1367"/>
        </w:tabs>
        <w:spacing w:line="276" w:lineRule="auto"/>
        <w:rPr>
          <w:sz w:val="28"/>
          <w:szCs w:val="28"/>
        </w:rPr>
      </w:pPr>
      <w:r w:rsidRPr="00826C24">
        <w:rPr>
          <w:sz w:val="28"/>
          <w:szCs w:val="28"/>
        </w:rPr>
        <w:t>компьютер/ноутбук</w:t>
      </w:r>
      <w:r w:rsidRPr="00826C24">
        <w:rPr>
          <w:spacing w:val="-10"/>
          <w:sz w:val="28"/>
          <w:szCs w:val="28"/>
        </w:rPr>
        <w:t xml:space="preserve"> </w:t>
      </w:r>
      <w:r w:rsidRPr="00826C24">
        <w:rPr>
          <w:sz w:val="28"/>
          <w:szCs w:val="28"/>
        </w:rPr>
        <w:t>с</w:t>
      </w:r>
      <w:r w:rsidRPr="00826C24">
        <w:rPr>
          <w:spacing w:val="-8"/>
          <w:sz w:val="28"/>
          <w:szCs w:val="28"/>
        </w:rPr>
        <w:t xml:space="preserve"> </w:t>
      </w:r>
      <w:r w:rsidRPr="00826C24">
        <w:rPr>
          <w:spacing w:val="-2"/>
          <w:sz w:val="28"/>
          <w:szCs w:val="28"/>
        </w:rPr>
        <w:t>периферией;</w:t>
      </w:r>
    </w:p>
    <w:p w:rsidR="005032D1" w:rsidRPr="00826C24" w:rsidRDefault="00773E75" w:rsidP="007848B8">
      <w:pPr>
        <w:pStyle w:val="a4"/>
        <w:numPr>
          <w:ilvl w:val="1"/>
          <w:numId w:val="211"/>
        </w:numPr>
        <w:tabs>
          <w:tab w:val="left" w:pos="1367"/>
        </w:tabs>
        <w:spacing w:line="276" w:lineRule="auto"/>
        <w:rPr>
          <w:sz w:val="28"/>
          <w:szCs w:val="28"/>
        </w:rPr>
      </w:pPr>
      <w:r w:rsidRPr="00826C24">
        <w:rPr>
          <w:sz w:val="28"/>
          <w:szCs w:val="28"/>
        </w:rPr>
        <w:t>многофункциональное</w:t>
      </w:r>
      <w:r w:rsidRPr="00826C24">
        <w:rPr>
          <w:spacing w:val="-11"/>
          <w:sz w:val="28"/>
          <w:szCs w:val="28"/>
        </w:rPr>
        <w:t xml:space="preserve"> </w:t>
      </w:r>
      <w:r w:rsidRPr="00826C24">
        <w:rPr>
          <w:sz w:val="28"/>
          <w:szCs w:val="28"/>
        </w:rPr>
        <w:t>устройство</w:t>
      </w:r>
      <w:r w:rsidRPr="00826C24">
        <w:rPr>
          <w:spacing w:val="-11"/>
          <w:sz w:val="28"/>
          <w:szCs w:val="28"/>
        </w:rPr>
        <w:t xml:space="preserve"> </w:t>
      </w:r>
      <w:r w:rsidRPr="00826C24">
        <w:rPr>
          <w:sz w:val="28"/>
          <w:szCs w:val="28"/>
        </w:rPr>
        <w:t>(МФУ)</w:t>
      </w:r>
      <w:r w:rsidRPr="00826C24">
        <w:rPr>
          <w:spacing w:val="-13"/>
          <w:sz w:val="28"/>
          <w:szCs w:val="28"/>
        </w:rPr>
        <w:t xml:space="preserve"> </w:t>
      </w:r>
      <w:r w:rsidRPr="00826C24">
        <w:rPr>
          <w:sz w:val="28"/>
          <w:szCs w:val="28"/>
        </w:rPr>
        <w:t>или</w:t>
      </w:r>
      <w:r w:rsidRPr="00826C24">
        <w:rPr>
          <w:spacing w:val="-11"/>
          <w:sz w:val="28"/>
          <w:szCs w:val="28"/>
        </w:rPr>
        <w:t xml:space="preserve"> </w:t>
      </w:r>
      <w:r w:rsidRPr="00826C24">
        <w:rPr>
          <w:sz w:val="28"/>
          <w:szCs w:val="28"/>
        </w:rPr>
        <w:t>принтер,</w:t>
      </w:r>
      <w:r w:rsidRPr="00826C24">
        <w:rPr>
          <w:spacing w:val="-9"/>
          <w:sz w:val="28"/>
          <w:szCs w:val="28"/>
        </w:rPr>
        <w:t xml:space="preserve"> </w:t>
      </w:r>
      <w:r w:rsidRPr="00826C24">
        <w:rPr>
          <w:sz w:val="28"/>
          <w:szCs w:val="28"/>
        </w:rPr>
        <w:t>сканер,</w:t>
      </w:r>
      <w:r w:rsidRPr="00826C24">
        <w:rPr>
          <w:spacing w:val="-8"/>
          <w:sz w:val="28"/>
          <w:szCs w:val="28"/>
        </w:rPr>
        <w:t xml:space="preserve"> </w:t>
      </w:r>
      <w:r w:rsidRPr="00826C24">
        <w:rPr>
          <w:spacing w:val="-2"/>
          <w:sz w:val="28"/>
          <w:szCs w:val="28"/>
        </w:rPr>
        <w:t>ксерокс;</w:t>
      </w:r>
    </w:p>
    <w:p w:rsidR="005032D1" w:rsidRPr="00826C24" w:rsidRDefault="00773E75" w:rsidP="007848B8">
      <w:pPr>
        <w:pStyle w:val="a4"/>
        <w:numPr>
          <w:ilvl w:val="1"/>
          <w:numId w:val="211"/>
        </w:numPr>
        <w:tabs>
          <w:tab w:val="left" w:pos="1367"/>
        </w:tabs>
        <w:spacing w:line="276" w:lineRule="auto"/>
        <w:rPr>
          <w:sz w:val="28"/>
          <w:szCs w:val="28"/>
        </w:rPr>
      </w:pPr>
      <w:r w:rsidRPr="00826C24">
        <w:rPr>
          <w:sz w:val="28"/>
          <w:szCs w:val="28"/>
        </w:rPr>
        <w:t>сетевой</w:t>
      </w:r>
      <w:r w:rsidRPr="00826C24">
        <w:rPr>
          <w:spacing w:val="-13"/>
          <w:sz w:val="28"/>
          <w:szCs w:val="28"/>
        </w:rPr>
        <w:t xml:space="preserve"> </w:t>
      </w:r>
      <w:r w:rsidRPr="00826C24">
        <w:rPr>
          <w:spacing w:val="-2"/>
          <w:sz w:val="28"/>
          <w:szCs w:val="28"/>
        </w:rPr>
        <w:t>фильтр;</w:t>
      </w:r>
    </w:p>
    <w:p w:rsidR="005032D1" w:rsidRPr="00826C24" w:rsidRDefault="00773E75" w:rsidP="007848B8">
      <w:pPr>
        <w:pStyle w:val="a4"/>
        <w:numPr>
          <w:ilvl w:val="1"/>
          <w:numId w:val="211"/>
        </w:numPr>
        <w:tabs>
          <w:tab w:val="left" w:pos="1367"/>
        </w:tabs>
        <w:spacing w:line="276" w:lineRule="auto"/>
        <w:rPr>
          <w:sz w:val="28"/>
          <w:szCs w:val="28"/>
        </w:rPr>
      </w:pPr>
      <w:r w:rsidRPr="00826C24">
        <w:rPr>
          <w:w w:val="95"/>
          <w:sz w:val="28"/>
          <w:szCs w:val="28"/>
        </w:rPr>
        <w:t>документ-</w:t>
      </w:r>
      <w:r w:rsidRPr="00826C24">
        <w:rPr>
          <w:spacing w:val="-2"/>
          <w:sz w:val="28"/>
          <w:szCs w:val="28"/>
        </w:rPr>
        <w:t>камера.</w:t>
      </w:r>
    </w:p>
    <w:p w:rsidR="005032D1" w:rsidRPr="00826C24" w:rsidRDefault="00773E75" w:rsidP="007848B8">
      <w:pPr>
        <w:pStyle w:val="a3"/>
        <w:spacing w:before="4" w:line="276" w:lineRule="auto"/>
        <w:ind w:left="233" w:right="225" w:firstLine="706"/>
      </w:pPr>
      <w:r w:rsidRPr="00826C24">
        <w:t>Особые требования предъявляются к рабочему месту обучающегося с НОДА (особенно при ДЦП или других сходных состояниях). Рабочее место обучающегося</w:t>
      </w:r>
      <w:r w:rsidRPr="00826C24">
        <w:rPr>
          <w:spacing w:val="40"/>
        </w:rPr>
        <w:t xml:space="preserve"> </w:t>
      </w:r>
      <w:r w:rsidRPr="00826C24">
        <w:t>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одноместные</w:t>
      </w:r>
      <w:r w:rsidRPr="00826C24">
        <w:rPr>
          <w:spacing w:val="40"/>
        </w:rPr>
        <w:t xml:space="preserve"> </w:t>
      </w:r>
      <w:r w:rsidRPr="00826C24">
        <w:t>парты с выемкой для инвалидной коляски с коробом для учебников и т. д).</w:t>
      </w:r>
    </w:p>
    <w:p w:rsidR="005032D1" w:rsidRPr="00826C24" w:rsidRDefault="00773E75" w:rsidP="007848B8">
      <w:pPr>
        <w:pStyle w:val="a3"/>
        <w:spacing w:line="276" w:lineRule="auto"/>
        <w:ind w:left="233" w:right="241" w:firstLine="706"/>
      </w:pPr>
      <w:r w:rsidRPr="00826C24">
        <w:t>При организации учебного места следует учитывать возможности и особенности моторики, а также другие сопутствующие нарушения.</w:t>
      </w:r>
    </w:p>
    <w:p w:rsidR="005032D1" w:rsidRPr="00826C24" w:rsidRDefault="00773E75" w:rsidP="007848B8">
      <w:pPr>
        <w:pStyle w:val="a3"/>
        <w:spacing w:line="276" w:lineRule="auto"/>
        <w:ind w:left="233" w:right="226" w:firstLine="706"/>
      </w:pPr>
      <w:r w:rsidRPr="00826C24">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предотвращения сползания с кресла, обеспечения возможности свободно работать руками.</w:t>
      </w:r>
    </w:p>
    <w:p w:rsidR="005032D1" w:rsidRPr="00826C24" w:rsidRDefault="00773E75" w:rsidP="007848B8">
      <w:pPr>
        <w:pStyle w:val="a3"/>
        <w:spacing w:before="2" w:line="276" w:lineRule="auto"/>
        <w:ind w:left="233" w:right="240"/>
      </w:pPr>
      <w:r w:rsidRPr="00826C24">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5032D1" w:rsidRPr="00826C24" w:rsidRDefault="00773E75" w:rsidP="009E606F">
      <w:pPr>
        <w:pStyle w:val="a3"/>
        <w:spacing w:line="276" w:lineRule="auto"/>
        <w:ind w:left="944" w:firstLine="0"/>
      </w:pPr>
      <w:r w:rsidRPr="00826C24">
        <w:t>В</w:t>
      </w:r>
      <w:r w:rsidRPr="00826C24">
        <w:rPr>
          <w:spacing w:val="12"/>
        </w:rPr>
        <w:t xml:space="preserve"> </w:t>
      </w:r>
      <w:r w:rsidRPr="00826C24">
        <w:t>случае</w:t>
      </w:r>
      <w:r w:rsidRPr="00826C24">
        <w:rPr>
          <w:spacing w:val="16"/>
        </w:rPr>
        <w:t xml:space="preserve"> </w:t>
      </w:r>
      <w:r w:rsidRPr="00826C24">
        <w:t>необходимости</w:t>
      </w:r>
      <w:r w:rsidRPr="00826C24">
        <w:rPr>
          <w:spacing w:val="15"/>
        </w:rPr>
        <w:t xml:space="preserve"> </w:t>
      </w:r>
      <w:r w:rsidRPr="00826C24">
        <w:t>при</w:t>
      </w:r>
      <w:r w:rsidRPr="00826C24">
        <w:rPr>
          <w:spacing w:val="16"/>
        </w:rPr>
        <w:t xml:space="preserve"> </w:t>
      </w:r>
      <w:r w:rsidRPr="00826C24">
        <w:t>тяжелых</w:t>
      </w:r>
      <w:r w:rsidRPr="00826C24">
        <w:rPr>
          <w:spacing w:val="15"/>
        </w:rPr>
        <w:t xml:space="preserve"> </w:t>
      </w:r>
      <w:r w:rsidRPr="00826C24">
        <w:t>двигательных</w:t>
      </w:r>
      <w:r w:rsidRPr="00826C24">
        <w:rPr>
          <w:spacing w:val="12"/>
        </w:rPr>
        <w:t xml:space="preserve"> </w:t>
      </w:r>
      <w:r w:rsidRPr="00826C24">
        <w:t>нарушениях</w:t>
      </w:r>
      <w:r w:rsidRPr="00826C24">
        <w:rPr>
          <w:spacing w:val="11"/>
        </w:rPr>
        <w:t xml:space="preserve"> </w:t>
      </w:r>
      <w:r w:rsidRPr="00826C24">
        <w:rPr>
          <w:spacing w:val="-2"/>
        </w:rPr>
        <w:t>(нарушения</w:t>
      </w:r>
      <w:r w:rsidRPr="00826C24">
        <w:t>моторики рук, речедвигательные нарушения), препятствующих формированию графомоторных навыков и коммуникации, рабочее место обучающегося с двигательными нарушениями оборудуется специальными ассистивными (вспомогательными) средствами и технологиями (персональный компьютер, планшет, коммуникаторы, устройства, облегчающие их использование:</w:t>
      </w:r>
      <w:r w:rsidRPr="00826C24">
        <w:rPr>
          <w:spacing w:val="40"/>
        </w:rPr>
        <w:t xml:space="preserve"> </w:t>
      </w:r>
      <w:r w:rsidRPr="00826C24">
        <w:t>увеличенные или уменьшенные клавиатуры, альтернативные устройства ввода информации, джойстики, трекболы, головные мыши, сенсорные панели; системы управления взглядом, голосовые синтезаторы и др.)</w:t>
      </w:r>
    </w:p>
    <w:p w:rsidR="005032D1" w:rsidRPr="00826C24" w:rsidRDefault="00773E75" w:rsidP="007848B8">
      <w:pPr>
        <w:pStyle w:val="a3"/>
        <w:spacing w:before="3" w:line="276" w:lineRule="auto"/>
        <w:ind w:left="233" w:right="234"/>
      </w:pPr>
      <w:r w:rsidRPr="00826C24">
        <w:t>Выбор правильного расположения компьютера и оптимизацию зрительного восприятия необходимо осуществлять совместно со специалистом.</w:t>
      </w:r>
    </w:p>
    <w:p w:rsidR="005032D1" w:rsidRPr="00826C24" w:rsidRDefault="00773E75" w:rsidP="007848B8">
      <w:pPr>
        <w:pStyle w:val="a3"/>
        <w:spacing w:line="276" w:lineRule="auto"/>
        <w:ind w:left="233" w:right="228"/>
      </w:pPr>
      <w:r w:rsidRPr="00826C24">
        <w:t>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обучение осуществляется с использованием специальных технических средств, которые компенсируют нарушенные функции: 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5032D1" w:rsidRPr="00826C24" w:rsidRDefault="00773E75" w:rsidP="007848B8">
      <w:pPr>
        <w:pStyle w:val="a3"/>
        <w:spacing w:before="2" w:line="276" w:lineRule="auto"/>
        <w:ind w:left="233" w:right="225" w:firstLine="706"/>
      </w:pPr>
      <w:r w:rsidRPr="00826C24">
        <w:lastRenderedPageBreak/>
        <w:t>Для ввода информации обучающимся с легкой и средней степенью тяжести двигательных нарушений рекомендуется использовать накладные клавиатуры, которые размещаются поверх стандартной клавиатуры и облегающие их использование. Возможности, которые заложены в программе Access Windows позволяют настроить функции клавиатуры.</w:t>
      </w:r>
    </w:p>
    <w:p w:rsidR="005032D1" w:rsidRPr="00826C24" w:rsidRDefault="00773E75" w:rsidP="007848B8">
      <w:pPr>
        <w:pStyle w:val="a3"/>
        <w:spacing w:line="276" w:lineRule="auto"/>
        <w:ind w:left="233" w:right="231" w:firstLine="706"/>
      </w:pPr>
      <w:r w:rsidRPr="00826C24">
        <w:t>Для обучающихся с тяжелыми двигательными нарушениями рекомендуется использовать альтернативные клавиатуры:</w:t>
      </w:r>
    </w:p>
    <w:p w:rsidR="005032D1" w:rsidRPr="00826C24" w:rsidRDefault="00773E75" w:rsidP="007848B8">
      <w:pPr>
        <w:pStyle w:val="a4"/>
        <w:numPr>
          <w:ilvl w:val="5"/>
          <w:numId w:val="234"/>
        </w:numPr>
        <w:tabs>
          <w:tab w:val="left" w:pos="1367"/>
        </w:tabs>
        <w:spacing w:line="276" w:lineRule="auto"/>
        <w:ind w:right="238" w:firstLine="710"/>
        <w:jc w:val="both"/>
        <w:rPr>
          <w:sz w:val="28"/>
          <w:szCs w:val="28"/>
        </w:rPr>
      </w:pPr>
      <w:r w:rsidRPr="00826C24">
        <w:rPr>
          <w:sz w:val="28"/>
          <w:szCs w:val="28"/>
        </w:rPr>
        <w:t xml:space="preserve">увеличенные клавиатуры с уменьшенным количеством кнопок и увеличенным их размером, что способствует облегчению выбора и точности </w:t>
      </w:r>
      <w:r w:rsidRPr="00826C24">
        <w:rPr>
          <w:spacing w:val="-2"/>
          <w:sz w:val="28"/>
          <w:szCs w:val="28"/>
        </w:rPr>
        <w:t>движений;</w:t>
      </w:r>
    </w:p>
    <w:p w:rsidR="005032D1" w:rsidRPr="00826C24" w:rsidRDefault="00773E75" w:rsidP="007848B8">
      <w:pPr>
        <w:pStyle w:val="a4"/>
        <w:numPr>
          <w:ilvl w:val="5"/>
          <w:numId w:val="234"/>
        </w:numPr>
        <w:tabs>
          <w:tab w:val="left" w:pos="1367"/>
        </w:tabs>
        <w:spacing w:line="276" w:lineRule="auto"/>
        <w:ind w:right="228" w:firstLine="710"/>
        <w:jc w:val="both"/>
        <w:rPr>
          <w:sz w:val="28"/>
          <w:szCs w:val="28"/>
        </w:rPr>
      </w:pPr>
      <w:r w:rsidRPr="00826C24">
        <w:rPr>
          <w:sz w:val="28"/>
          <w:szCs w:val="28"/>
        </w:rPr>
        <w:t>уменьшенные клавиатуры с небольшими по размеру и близко расположенными кнопками;</w:t>
      </w:r>
    </w:p>
    <w:p w:rsidR="005032D1" w:rsidRPr="00826C24" w:rsidRDefault="00773E75" w:rsidP="007848B8">
      <w:pPr>
        <w:pStyle w:val="a4"/>
        <w:numPr>
          <w:ilvl w:val="5"/>
          <w:numId w:val="234"/>
        </w:numPr>
        <w:tabs>
          <w:tab w:val="left" w:pos="1367"/>
        </w:tabs>
        <w:spacing w:line="276" w:lineRule="auto"/>
        <w:ind w:right="239" w:firstLine="710"/>
        <w:jc w:val="both"/>
        <w:rPr>
          <w:sz w:val="28"/>
          <w:szCs w:val="28"/>
        </w:rPr>
      </w:pPr>
      <w:r w:rsidRPr="00826C24">
        <w:rPr>
          <w:sz w:val="28"/>
          <w:szCs w:val="28"/>
        </w:rPr>
        <w:t>сенсорные клавиатуры, которые имеют специальную, чувствительную к нажатиям</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z w:val="28"/>
          <w:szCs w:val="28"/>
        </w:rPr>
        <w:t>прикосновениям</w:t>
      </w:r>
      <w:r w:rsidRPr="00826C24">
        <w:rPr>
          <w:spacing w:val="-12"/>
          <w:sz w:val="28"/>
          <w:szCs w:val="28"/>
        </w:rPr>
        <w:t xml:space="preserve"> </w:t>
      </w:r>
      <w:r w:rsidRPr="00826C24">
        <w:rPr>
          <w:sz w:val="28"/>
          <w:szCs w:val="28"/>
        </w:rPr>
        <w:t>поверхность,</w:t>
      </w:r>
      <w:r w:rsidRPr="00826C24">
        <w:rPr>
          <w:spacing w:val="-11"/>
          <w:sz w:val="28"/>
          <w:szCs w:val="28"/>
        </w:rPr>
        <w:t xml:space="preserve"> </w:t>
      </w:r>
      <w:r w:rsidRPr="00826C24">
        <w:rPr>
          <w:sz w:val="28"/>
          <w:szCs w:val="28"/>
        </w:rPr>
        <w:t>поделенная</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z w:val="28"/>
          <w:szCs w:val="28"/>
        </w:rPr>
        <w:t>программируемые</w:t>
      </w:r>
      <w:r w:rsidRPr="00826C24">
        <w:rPr>
          <w:spacing w:val="-12"/>
          <w:sz w:val="28"/>
          <w:szCs w:val="28"/>
        </w:rPr>
        <w:t xml:space="preserve"> </w:t>
      </w:r>
      <w:r w:rsidRPr="00826C24">
        <w:rPr>
          <w:sz w:val="28"/>
          <w:szCs w:val="28"/>
        </w:rPr>
        <w:t>области;</w:t>
      </w:r>
    </w:p>
    <w:p w:rsidR="005032D1" w:rsidRPr="00826C24" w:rsidRDefault="00773E75" w:rsidP="007848B8">
      <w:pPr>
        <w:pStyle w:val="a4"/>
        <w:numPr>
          <w:ilvl w:val="5"/>
          <w:numId w:val="234"/>
        </w:numPr>
        <w:tabs>
          <w:tab w:val="left" w:pos="1367"/>
        </w:tabs>
        <w:spacing w:line="276" w:lineRule="auto"/>
        <w:ind w:right="240" w:firstLine="710"/>
        <w:jc w:val="both"/>
        <w:rPr>
          <w:sz w:val="28"/>
          <w:szCs w:val="28"/>
        </w:rPr>
      </w:pPr>
      <w:r w:rsidRPr="00826C24">
        <w:rPr>
          <w:sz w:val="28"/>
          <w:szCs w:val="28"/>
        </w:rPr>
        <w:t>виртуальные клавиатуры воспроизведённые на экране монитора и управляемые с помощью мыши или технологии просмотра;</w:t>
      </w:r>
    </w:p>
    <w:p w:rsidR="005032D1" w:rsidRPr="00826C24" w:rsidRDefault="00773E75" w:rsidP="007848B8">
      <w:pPr>
        <w:pStyle w:val="a4"/>
        <w:numPr>
          <w:ilvl w:val="5"/>
          <w:numId w:val="234"/>
        </w:numPr>
        <w:tabs>
          <w:tab w:val="left" w:pos="1367"/>
        </w:tabs>
        <w:spacing w:line="276" w:lineRule="auto"/>
        <w:ind w:right="228" w:firstLine="710"/>
        <w:jc w:val="both"/>
        <w:rPr>
          <w:sz w:val="28"/>
          <w:szCs w:val="28"/>
        </w:rPr>
      </w:pPr>
      <w:r w:rsidRPr="00826C24">
        <w:rPr>
          <w:sz w:val="28"/>
          <w:szCs w:val="28"/>
        </w:rPr>
        <w:t>использование</w:t>
      </w:r>
      <w:r w:rsidRPr="00826C24">
        <w:rPr>
          <w:spacing w:val="-9"/>
          <w:sz w:val="28"/>
          <w:szCs w:val="28"/>
        </w:rPr>
        <w:t xml:space="preserve"> </w:t>
      </w:r>
      <w:r w:rsidRPr="00826C24">
        <w:rPr>
          <w:sz w:val="28"/>
          <w:szCs w:val="28"/>
        </w:rPr>
        <w:t>голосовой</w:t>
      </w:r>
      <w:r w:rsidRPr="00826C24">
        <w:rPr>
          <w:spacing w:val="-6"/>
          <w:sz w:val="28"/>
          <w:szCs w:val="28"/>
        </w:rPr>
        <w:t xml:space="preserve"> </w:t>
      </w:r>
      <w:r w:rsidRPr="00826C24">
        <w:rPr>
          <w:sz w:val="28"/>
          <w:szCs w:val="28"/>
        </w:rPr>
        <w:t>команды,</w:t>
      </w:r>
      <w:r w:rsidRPr="00826C24">
        <w:rPr>
          <w:spacing w:val="-8"/>
          <w:sz w:val="28"/>
          <w:szCs w:val="28"/>
        </w:rPr>
        <w:t xml:space="preserve"> </w:t>
      </w:r>
      <w:r w:rsidRPr="00826C24">
        <w:rPr>
          <w:sz w:val="28"/>
          <w:szCs w:val="28"/>
        </w:rPr>
        <w:t>которая</w:t>
      </w:r>
      <w:r w:rsidRPr="00826C24">
        <w:rPr>
          <w:spacing w:val="-9"/>
          <w:sz w:val="28"/>
          <w:szCs w:val="28"/>
        </w:rPr>
        <w:t xml:space="preserve"> </w:t>
      </w:r>
      <w:r w:rsidRPr="00826C24">
        <w:rPr>
          <w:sz w:val="28"/>
          <w:szCs w:val="28"/>
        </w:rPr>
        <w:t>распознается</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z w:val="28"/>
          <w:szCs w:val="28"/>
        </w:rPr>
        <w:t>преобразуется</w:t>
      </w:r>
      <w:r w:rsidRPr="00826C24">
        <w:rPr>
          <w:spacing w:val="-5"/>
          <w:sz w:val="28"/>
          <w:szCs w:val="28"/>
        </w:rPr>
        <w:t xml:space="preserve"> </w:t>
      </w:r>
      <w:r w:rsidRPr="00826C24">
        <w:rPr>
          <w:sz w:val="28"/>
          <w:szCs w:val="28"/>
        </w:rPr>
        <w:t>в компьютерные</w:t>
      </w:r>
      <w:r w:rsidRPr="00826C24">
        <w:rPr>
          <w:spacing w:val="-4"/>
          <w:sz w:val="28"/>
          <w:szCs w:val="28"/>
        </w:rPr>
        <w:t xml:space="preserve"> </w:t>
      </w:r>
      <w:r w:rsidRPr="00826C24">
        <w:rPr>
          <w:sz w:val="28"/>
          <w:szCs w:val="28"/>
        </w:rPr>
        <w:t>команды,</w:t>
      </w:r>
      <w:r w:rsidRPr="00826C24">
        <w:rPr>
          <w:spacing w:val="-3"/>
          <w:sz w:val="28"/>
          <w:szCs w:val="28"/>
        </w:rPr>
        <w:t xml:space="preserve"> </w:t>
      </w:r>
      <w:r w:rsidRPr="00826C24">
        <w:rPr>
          <w:sz w:val="28"/>
          <w:szCs w:val="28"/>
        </w:rPr>
        <w:t>как</w:t>
      </w:r>
      <w:r w:rsidRPr="00826C24">
        <w:rPr>
          <w:spacing w:val="-5"/>
          <w:sz w:val="28"/>
          <w:szCs w:val="28"/>
        </w:rPr>
        <w:t xml:space="preserve"> </w:t>
      </w:r>
      <w:r w:rsidRPr="00826C24">
        <w:rPr>
          <w:sz w:val="28"/>
          <w:szCs w:val="28"/>
        </w:rPr>
        <w:t>для</w:t>
      </w:r>
      <w:r w:rsidRPr="00826C24">
        <w:rPr>
          <w:spacing w:val="-3"/>
          <w:sz w:val="28"/>
          <w:szCs w:val="28"/>
        </w:rPr>
        <w:t xml:space="preserve"> </w:t>
      </w:r>
      <w:r w:rsidRPr="00826C24">
        <w:rPr>
          <w:sz w:val="28"/>
          <w:szCs w:val="28"/>
        </w:rPr>
        <w:t>управления</w:t>
      </w:r>
      <w:r w:rsidRPr="00826C24">
        <w:rPr>
          <w:spacing w:val="-4"/>
          <w:sz w:val="28"/>
          <w:szCs w:val="28"/>
        </w:rPr>
        <w:t xml:space="preserve"> </w:t>
      </w:r>
      <w:r w:rsidRPr="00826C24">
        <w:rPr>
          <w:sz w:val="28"/>
          <w:szCs w:val="28"/>
        </w:rPr>
        <w:t>функциями</w:t>
      </w:r>
      <w:r w:rsidRPr="00826C24">
        <w:rPr>
          <w:spacing w:val="-5"/>
          <w:sz w:val="28"/>
          <w:szCs w:val="28"/>
        </w:rPr>
        <w:t xml:space="preserve"> </w:t>
      </w:r>
      <w:r w:rsidRPr="00826C24">
        <w:rPr>
          <w:sz w:val="28"/>
          <w:szCs w:val="28"/>
        </w:rPr>
        <w:t>операционной</w:t>
      </w:r>
      <w:r w:rsidRPr="00826C24">
        <w:rPr>
          <w:spacing w:val="-5"/>
          <w:sz w:val="28"/>
          <w:szCs w:val="28"/>
        </w:rPr>
        <w:t xml:space="preserve"> </w:t>
      </w:r>
      <w:r w:rsidRPr="00826C24">
        <w:rPr>
          <w:sz w:val="28"/>
          <w:szCs w:val="28"/>
        </w:rPr>
        <w:t>системы,</w:t>
      </w:r>
      <w:r w:rsidRPr="00826C24">
        <w:rPr>
          <w:spacing w:val="-3"/>
          <w:sz w:val="28"/>
          <w:szCs w:val="28"/>
        </w:rPr>
        <w:t xml:space="preserve"> </w:t>
      </w:r>
      <w:r w:rsidRPr="00826C24">
        <w:rPr>
          <w:sz w:val="28"/>
          <w:szCs w:val="28"/>
        </w:rPr>
        <w:t>так и для ввода текста с помощью голоса.</w:t>
      </w:r>
    </w:p>
    <w:p w:rsidR="005032D1" w:rsidRPr="00826C24" w:rsidRDefault="00773E75" w:rsidP="007848B8">
      <w:pPr>
        <w:pStyle w:val="a3"/>
        <w:spacing w:line="276" w:lineRule="auto"/>
        <w:ind w:left="233" w:right="229" w:firstLine="706"/>
      </w:pPr>
      <w:r w:rsidRPr="00826C24">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которых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5032D1" w:rsidRPr="00826C24" w:rsidRDefault="00773E75" w:rsidP="007848B8">
      <w:pPr>
        <w:pStyle w:val="a3"/>
        <w:spacing w:line="276" w:lineRule="auto"/>
        <w:ind w:left="233" w:right="232" w:firstLine="706"/>
      </w:pPr>
      <w:r w:rsidRPr="00826C24">
        <w:t>Кроме специальной клавиатуры в образовательном процессе обучающихся с тяжелыми</w:t>
      </w:r>
      <w:r w:rsidRPr="00826C24">
        <w:rPr>
          <w:spacing w:val="27"/>
        </w:rPr>
        <w:t xml:space="preserve"> </w:t>
      </w:r>
      <w:r w:rsidRPr="00826C24">
        <w:t>нарушениями</w:t>
      </w:r>
      <w:r w:rsidRPr="00826C24">
        <w:rPr>
          <w:spacing w:val="27"/>
        </w:rPr>
        <w:t xml:space="preserve"> </w:t>
      </w:r>
      <w:r w:rsidRPr="00826C24">
        <w:t>манипулятивной</w:t>
      </w:r>
      <w:r w:rsidRPr="00826C24">
        <w:rPr>
          <w:spacing w:val="27"/>
        </w:rPr>
        <w:t xml:space="preserve"> </w:t>
      </w:r>
      <w:r w:rsidRPr="00826C24">
        <w:t>функции</w:t>
      </w:r>
      <w:r w:rsidRPr="00826C24">
        <w:rPr>
          <w:spacing w:val="27"/>
        </w:rPr>
        <w:t xml:space="preserve"> </w:t>
      </w:r>
      <w:r w:rsidRPr="00826C24">
        <w:t>рук</w:t>
      </w:r>
      <w:r w:rsidRPr="00826C24">
        <w:rPr>
          <w:spacing w:val="27"/>
        </w:rPr>
        <w:t xml:space="preserve"> </w:t>
      </w:r>
      <w:r w:rsidRPr="00826C24">
        <w:t>используются</w:t>
      </w:r>
      <w:r w:rsidRPr="00826C24">
        <w:rPr>
          <w:spacing w:val="39"/>
        </w:rPr>
        <w:t xml:space="preserve"> </w:t>
      </w:r>
      <w:r w:rsidRPr="00826C24">
        <w:t>специальные</w:t>
      </w:r>
    </w:p>
    <w:p w:rsidR="005032D1" w:rsidRPr="00826C24" w:rsidRDefault="00773E75" w:rsidP="007848B8">
      <w:pPr>
        <w:pStyle w:val="a3"/>
        <w:spacing w:before="67" w:line="276" w:lineRule="auto"/>
        <w:ind w:left="233" w:right="232" w:firstLine="0"/>
      </w:pPr>
      <w:r w:rsidRPr="00826C24">
        <w:t>мыши, которые, заменяют стандартную мышь – джойстики, трекболы, клавишные, ножные, головные мыши. Обучающимся, которым сложно управлять специальной мышью рекомендуются устройства управления взглядом.</w:t>
      </w:r>
    </w:p>
    <w:p w:rsidR="005032D1" w:rsidRPr="00826C24" w:rsidRDefault="00773E75" w:rsidP="007848B8">
      <w:pPr>
        <w:pStyle w:val="a3"/>
        <w:spacing w:line="276" w:lineRule="auto"/>
        <w:ind w:left="233" w:firstLine="706"/>
        <w:jc w:val="left"/>
      </w:pPr>
      <w:r w:rsidRPr="00826C24">
        <w:t>Для</w:t>
      </w:r>
      <w:r w:rsidRPr="00826C24">
        <w:rPr>
          <w:spacing w:val="35"/>
        </w:rPr>
        <w:t xml:space="preserve"> </w:t>
      </w:r>
      <w:r w:rsidRPr="00826C24">
        <w:t>обучающегося</w:t>
      </w:r>
      <w:r w:rsidRPr="00826C24">
        <w:rPr>
          <w:spacing w:val="35"/>
        </w:rPr>
        <w:t xml:space="preserve"> </w:t>
      </w:r>
      <w:r w:rsidRPr="00826C24">
        <w:t>с</w:t>
      </w:r>
      <w:r w:rsidRPr="00826C24">
        <w:rPr>
          <w:spacing w:val="34"/>
        </w:rPr>
        <w:t xml:space="preserve"> </w:t>
      </w:r>
      <w:r w:rsidRPr="00826C24">
        <w:t>тяжелыми</w:t>
      </w:r>
      <w:r w:rsidRPr="00826C24">
        <w:rPr>
          <w:spacing w:val="33"/>
        </w:rPr>
        <w:t xml:space="preserve"> </w:t>
      </w:r>
      <w:r w:rsidRPr="00826C24">
        <w:t>двигательными</w:t>
      </w:r>
      <w:r w:rsidRPr="00826C24">
        <w:rPr>
          <w:spacing w:val="33"/>
        </w:rPr>
        <w:t xml:space="preserve"> </w:t>
      </w:r>
      <w:r w:rsidRPr="00826C24">
        <w:t>нарушениями</w:t>
      </w:r>
      <w:r w:rsidRPr="00826C24">
        <w:rPr>
          <w:spacing w:val="33"/>
        </w:rPr>
        <w:t xml:space="preserve"> </w:t>
      </w:r>
      <w:r w:rsidRPr="00826C24">
        <w:t>рекомендуется настроить следующие функции компьютера (для платформы MAC, Windows):</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уменьшение</w:t>
      </w:r>
      <w:r w:rsidRPr="00826C24">
        <w:rPr>
          <w:spacing w:val="-13"/>
          <w:sz w:val="28"/>
          <w:szCs w:val="28"/>
        </w:rPr>
        <w:t xml:space="preserve"> </w:t>
      </w:r>
      <w:r w:rsidRPr="00826C24">
        <w:rPr>
          <w:sz w:val="28"/>
          <w:szCs w:val="28"/>
        </w:rPr>
        <w:t>скорости</w:t>
      </w:r>
      <w:r w:rsidRPr="00826C24">
        <w:rPr>
          <w:spacing w:val="-14"/>
          <w:sz w:val="28"/>
          <w:szCs w:val="28"/>
        </w:rPr>
        <w:t xml:space="preserve"> </w:t>
      </w:r>
      <w:r w:rsidRPr="00826C24">
        <w:rPr>
          <w:sz w:val="28"/>
          <w:szCs w:val="28"/>
        </w:rPr>
        <w:t>движения</w:t>
      </w:r>
      <w:r w:rsidRPr="00826C24">
        <w:rPr>
          <w:spacing w:val="-12"/>
          <w:sz w:val="28"/>
          <w:szCs w:val="28"/>
        </w:rPr>
        <w:t xml:space="preserve"> </w:t>
      </w:r>
      <w:r w:rsidRPr="00826C24">
        <w:rPr>
          <w:spacing w:val="-2"/>
          <w:sz w:val="28"/>
          <w:szCs w:val="28"/>
        </w:rPr>
        <w:t>курсора;</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увеличение</w:t>
      </w:r>
      <w:r w:rsidRPr="00826C24">
        <w:rPr>
          <w:spacing w:val="-9"/>
          <w:sz w:val="28"/>
          <w:szCs w:val="28"/>
        </w:rPr>
        <w:t xml:space="preserve"> </w:t>
      </w:r>
      <w:r w:rsidRPr="00826C24">
        <w:rPr>
          <w:sz w:val="28"/>
          <w:szCs w:val="28"/>
        </w:rPr>
        <w:t>размера</w:t>
      </w:r>
      <w:r w:rsidRPr="00826C24">
        <w:rPr>
          <w:spacing w:val="-9"/>
          <w:sz w:val="28"/>
          <w:szCs w:val="28"/>
        </w:rPr>
        <w:t xml:space="preserve"> </w:t>
      </w:r>
      <w:r w:rsidRPr="00826C24">
        <w:rPr>
          <w:spacing w:val="-2"/>
          <w:sz w:val="28"/>
          <w:szCs w:val="28"/>
        </w:rPr>
        <w:t>курсора;</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залипание</w:t>
      </w:r>
      <w:r w:rsidRPr="00826C24">
        <w:rPr>
          <w:spacing w:val="-12"/>
          <w:sz w:val="28"/>
          <w:szCs w:val="28"/>
        </w:rPr>
        <w:t xml:space="preserve"> </w:t>
      </w:r>
      <w:r w:rsidRPr="00826C24">
        <w:rPr>
          <w:spacing w:val="-2"/>
          <w:sz w:val="28"/>
          <w:szCs w:val="28"/>
        </w:rPr>
        <w:t>клавиш;</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отключение</w:t>
      </w:r>
      <w:r w:rsidRPr="00826C24">
        <w:rPr>
          <w:spacing w:val="-17"/>
          <w:sz w:val="28"/>
          <w:szCs w:val="28"/>
        </w:rPr>
        <w:t xml:space="preserve"> </w:t>
      </w:r>
      <w:r w:rsidRPr="00826C24">
        <w:rPr>
          <w:spacing w:val="-2"/>
          <w:sz w:val="28"/>
          <w:szCs w:val="28"/>
        </w:rPr>
        <w:t>автоповтора;</w:t>
      </w:r>
    </w:p>
    <w:p w:rsidR="005032D1" w:rsidRPr="00826C24" w:rsidRDefault="00773E75" w:rsidP="007848B8">
      <w:pPr>
        <w:pStyle w:val="a4"/>
        <w:numPr>
          <w:ilvl w:val="0"/>
          <w:numId w:val="208"/>
        </w:numPr>
        <w:tabs>
          <w:tab w:val="left" w:pos="1366"/>
          <w:tab w:val="left" w:pos="1367"/>
        </w:tabs>
        <w:spacing w:before="2" w:line="276" w:lineRule="auto"/>
        <w:ind w:left="1366"/>
        <w:rPr>
          <w:sz w:val="28"/>
          <w:szCs w:val="28"/>
        </w:rPr>
      </w:pPr>
      <w:r w:rsidRPr="00826C24">
        <w:rPr>
          <w:sz w:val="28"/>
          <w:szCs w:val="28"/>
        </w:rPr>
        <w:t>вывод</w:t>
      </w:r>
      <w:r w:rsidRPr="00826C24">
        <w:rPr>
          <w:spacing w:val="-8"/>
          <w:sz w:val="28"/>
          <w:szCs w:val="28"/>
        </w:rPr>
        <w:t xml:space="preserve"> </w:t>
      </w:r>
      <w:r w:rsidRPr="00826C24">
        <w:rPr>
          <w:sz w:val="28"/>
          <w:szCs w:val="28"/>
        </w:rPr>
        <w:t>на</w:t>
      </w:r>
      <w:r w:rsidRPr="00826C24">
        <w:rPr>
          <w:spacing w:val="-9"/>
          <w:sz w:val="28"/>
          <w:szCs w:val="28"/>
        </w:rPr>
        <w:t xml:space="preserve"> </w:t>
      </w:r>
      <w:r w:rsidRPr="00826C24">
        <w:rPr>
          <w:sz w:val="28"/>
          <w:szCs w:val="28"/>
        </w:rPr>
        <w:t>экран</w:t>
      </w:r>
      <w:r w:rsidRPr="00826C24">
        <w:rPr>
          <w:spacing w:val="-10"/>
          <w:sz w:val="28"/>
          <w:szCs w:val="28"/>
        </w:rPr>
        <w:t xml:space="preserve"> </w:t>
      </w:r>
      <w:r w:rsidRPr="00826C24">
        <w:rPr>
          <w:sz w:val="28"/>
          <w:szCs w:val="28"/>
        </w:rPr>
        <w:t>виртуальной</w:t>
      </w:r>
      <w:r w:rsidRPr="00826C24">
        <w:rPr>
          <w:spacing w:val="-9"/>
          <w:sz w:val="28"/>
          <w:szCs w:val="28"/>
        </w:rPr>
        <w:t xml:space="preserve"> </w:t>
      </w:r>
      <w:r w:rsidRPr="00826C24">
        <w:rPr>
          <w:spacing w:val="-2"/>
          <w:sz w:val="28"/>
          <w:szCs w:val="28"/>
        </w:rPr>
        <w:t>клавиатуры;</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уменьшение</w:t>
      </w:r>
      <w:r w:rsidRPr="00826C24">
        <w:rPr>
          <w:spacing w:val="-11"/>
          <w:sz w:val="28"/>
          <w:szCs w:val="28"/>
        </w:rPr>
        <w:t xml:space="preserve"> </w:t>
      </w:r>
      <w:r w:rsidRPr="00826C24">
        <w:rPr>
          <w:sz w:val="28"/>
          <w:szCs w:val="28"/>
        </w:rPr>
        <w:t>скорости</w:t>
      </w:r>
      <w:r w:rsidRPr="00826C24">
        <w:rPr>
          <w:spacing w:val="-12"/>
          <w:sz w:val="28"/>
          <w:szCs w:val="28"/>
        </w:rPr>
        <w:t xml:space="preserve"> </w:t>
      </w:r>
      <w:r w:rsidRPr="00826C24">
        <w:rPr>
          <w:sz w:val="28"/>
          <w:szCs w:val="28"/>
        </w:rPr>
        <w:t>двойного</w:t>
      </w:r>
      <w:r w:rsidRPr="00826C24">
        <w:rPr>
          <w:spacing w:val="-11"/>
          <w:sz w:val="28"/>
          <w:szCs w:val="28"/>
        </w:rPr>
        <w:t xml:space="preserve"> </w:t>
      </w:r>
      <w:r w:rsidRPr="00826C24">
        <w:rPr>
          <w:spacing w:val="-2"/>
          <w:sz w:val="28"/>
          <w:szCs w:val="28"/>
        </w:rPr>
        <w:t>щелчка;</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увеличение</w:t>
      </w:r>
      <w:r w:rsidRPr="00826C24">
        <w:rPr>
          <w:spacing w:val="-8"/>
          <w:sz w:val="28"/>
          <w:szCs w:val="28"/>
        </w:rPr>
        <w:t xml:space="preserve"> </w:t>
      </w:r>
      <w:r w:rsidRPr="00826C24">
        <w:rPr>
          <w:sz w:val="28"/>
          <w:szCs w:val="28"/>
        </w:rPr>
        <w:t>области</w:t>
      </w:r>
      <w:r w:rsidRPr="00826C24">
        <w:rPr>
          <w:spacing w:val="-10"/>
          <w:sz w:val="28"/>
          <w:szCs w:val="28"/>
        </w:rPr>
        <w:t xml:space="preserve"> </w:t>
      </w:r>
      <w:r w:rsidRPr="00826C24">
        <w:rPr>
          <w:spacing w:val="-2"/>
          <w:sz w:val="28"/>
          <w:szCs w:val="28"/>
        </w:rPr>
        <w:t>просмотра.</w:t>
      </w:r>
    </w:p>
    <w:p w:rsidR="005032D1" w:rsidRPr="00826C24" w:rsidRDefault="00773E75" w:rsidP="007848B8">
      <w:pPr>
        <w:pStyle w:val="a3"/>
        <w:spacing w:line="276" w:lineRule="auto"/>
        <w:ind w:left="233" w:right="239"/>
      </w:pPr>
      <w:r w:rsidRPr="00826C24">
        <w:t xml:space="preserve">Для создания оптимальных условий обучения следует организовать учебные </w:t>
      </w:r>
      <w:r w:rsidRPr="00826C24">
        <w:lastRenderedPageBreak/>
        <w:t>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032D1" w:rsidRPr="00826C24" w:rsidRDefault="00773E75" w:rsidP="007848B8">
      <w:pPr>
        <w:pStyle w:val="a3"/>
        <w:spacing w:before="3" w:line="276" w:lineRule="auto"/>
        <w:ind w:left="233" w:right="228" w:firstLine="706"/>
      </w:pPr>
      <w:r w:rsidRPr="00826C24">
        <w:t>В связи с тем, что обучающиеся с НОДА физически</w:t>
      </w:r>
      <w:r w:rsidRPr="00826C24">
        <w:rPr>
          <w:spacing w:val="80"/>
        </w:rPr>
        <w:t xml:space="preserve"> </w:t>
      </w:r>
      <w:r w:rsidRPr="00826C24">
        <w:t>и соматически</w:t>
      </w:r>
      <w:r w:rsidRPr="00826C24">
        <w:rPr>
          <w:spacing w:val="40"/>
        </w:rPr>
        <w:t xml:space="preserve"> </w:t>
      </w:r>
      <w:r w:rsidRPr="00826C24">
        <w:t>ослаблены, имеют различные нарушения здоровья,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w:t>
      </w:r>
      <w:r w:rsidRPr="00826C24">
        <w:rPr>
          <w:spacing w:val="40"/>
        </w:rPr>
        <w:t xml:space="preserve"> </w:t>
      </w:r>
      <w:r w:rsidRPr="00826C24">
        <w:t>спортивных развлечений</w:t>
      </w:r>
      <w:r w:rsidRPr="00826C24">
        <w:rPr>
          <w:spacing w:val="40"/>
        </w:rPr>
        <w:t xml:space="preserve"> </w:t>
      </w:r>
      <w:r w:rsidRPr="00826C24">
        <w:t>и других видов двигательной активности.</w:t>
      </w:r>
    </w:p>
    <w:p w:rsidR="005032D1" w:rsidRPr="00826C24" w:rsidRDefault="00773E75" w:rsidP="007848B8">
      <w:pPr>
        <w:pStyle w:val="a3"/>
        <w:spacing w:line="276" w:lineRule="auto"/>
        <w:ind w:left="233" w:right="231" w:firstLine="706"/>
      </w:pPr>
      <w:r w:rsidRPr="00826C24">
        <w:t>Должна быть обеспечена адекватная организация пространства для</w:t>
      </w:r>
      <w:r w:rsidRPr="00826C24">
        <w:rPr>
          <w:spacing w:val="40"/>
        </w:rPr>
        <w:t xml:space="preserve"> </w:t>
      </w:r>
      <w:r w:rsidRPr="00826C24">
        <w:t>реализации программ по адаптивной физической культуре: специально оборудованные физкультурные</w:t>
      </w:r>
      <w:r w:rsidRPr="00826C24">
        <w:rPr>
          <w:spacing w:val="40"/>
        </w:rPr>
        <w:t xml:space="preserve"> </w:t>
      </w:r>
      <w:r w:rsidRPr="00826C24">
        <w:t>и тренажерные залы, плавательные бассейны, специальные</w:t>
      </w:r>
      <w:r w:rsidRPr="00826C24">
        <w:rPr>
          <w:spacing w:val="40"/>
        </w:rPr>
        <w:t xml:space="preserve"> </w:t>
      </w:r>
      <w:r w:rsidRPr="00826C24">
        <w:t>спортивные площадки на открытом воздухе.</w:t>
      </w:r>
    </w:p>
    <w:p w:rsidR="005032D1" w:rsidRPr="00826C24" w:rsidRDefault="00773E75" w:rsidP="007848B8">
      <w:pPr>
        <w:pStyle w:val="a3"/>
        <w:spacing w:before="1" w:line="276" w:lineRule="auto"/>
        <w:ind w:left="233" w:right="243" w:firstLine="706"/>
      </w:pPr>
      <w:r w:rsidRPr="00826C24">
        <w:t>Помещения спортивного комплекса должны отвечать общим принципам создания безбарьерной среды.</w:t>
      </w:r>
    </w:p>
    <w:p w:rsidR="005032D1" w:rsidRPr="00826C24" w:rsidRDefault="00773E75" w:rsidP="007848B8">
      <w:pPr>
        <w:pStyle w:val="a3"/>
        <w:spacing w:line="276" w:lineRule="auto"/>
        <w:ind w:left="233" w:right="234" w:firstLine="706"/>
      </w:pPr>
      <w:r w:rsidRPr="00826C24">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 Используемые в качестве покрытия физкультурно-спортивных площадок синтетические и полимерные материалы должны быть безвредными для здоровья человека.</w:t>
      </w:r>
    </w:p>
    <w:p w:rsidR="005032D1" w:rsidRPr="00826C24" w:rsidRDefault="00773E75" w:rsidP="007848B8">
      <w:pPr>
        <w:pStyle w:val="a3"/>
        <w:spacing w:line="276" w:lineRule="auto"/>
        <w:ind w:left="233" w:right="238" w:firstLine="782"/>
      </w:pPr>
      <w:r w:rsidRPr="00826C24">
        <w:t>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p>
    <w:p w:rsidR="005032D1" w:rsidRPr="00826C24" w:rsidRDefault="00773E75" w:rsidP="007848B8">
      <w:pPr>
        <w:pStyle w:val="a3"/>
        <w:spacing w:line="276" w:lineRule="auto"/>
        <w:ind w:left="233" w:right="227"/>
      </w:pPr>
      <w:r w:rsidRPr="00826C24">
        <w:t xml:space="preserve">Для обеспечения доступности бассейнов для обучающихся с НОДА </w:t>
      </w:r>
      <w:r w:rsidRPr="00826C24">
        <w:rPr>
          <w:spacing w:val="-2"/>
        </w:rPr>
        <w:t>рекомендуется:</w:t>
      </w:r>
    </w:p>
    <w:p w:rsidR="005032D1" w:rsidRPr="00826C24" w:rsidRDefault="00773E75" w:rsidP="007848B8">
      <w:pPr>
        <w:pStyle w:val="a4"/>
        <w:numPr>
          <w:ilvl w:val="5"/>
          <w:numId w:val="234"/>
        </w:numPr>
        <w:tabs>
          <w:tab w:val="left" w:pos="1367"/>
        </w:tabs>
        <w:spacing w:line="276" w:lineRule="auto"/>
        <w:ind w:right="230" w:firstLine="710"/>
        <w:jc w:val="both"/>
        <w:rPr>
          <w:sz w:val="28"/>
          <w:szCs w:val="28"/>
        </w:rPr>
      </w:pPr>
      <w:r w:rsidRPr="00826C24">
        <w:rPr>
          <w:sz w:val="28"/>
          <w:szCs w:val="28"/>
        </w:rPr>
        <w:t xml:space="preserve">предусмотреть наличие съемных помостов для перекрытия ножных ванн при перемещении обучающихся на креслах-колясках из душевых в зону чаши </w:t>
      </w:r>
      <w:r w:rsidRPr="00826C24">
        <w:rPr>
          <w:spacing w:val="-2"/>
          <w:sz w:val="28"/>
          <w:szCs w:val="28"/>
        </w:rPr>
        <w:t>бассейна;</w:t>
      </w:r>
    </w:p>
    <w:p w:rsidR="005032D1" w:rsidRPr="00826C24" w:rsidRDefault="00773E75" w:rsidP="007848B8">
      <w:pPr>
        <w:pStyle w:val="a4"/>
        <w:numPr>
          <w:ilvl w:val="5"/>
          <w:numId w:val="234"/>
        </w:numPr>
        <w:tabs>
          <w:tab w:val="left" w:pos="1367"/>
        </w:tabs>
        <w:spacing w:before="87" w:line="276" w:lineRule="auto"/>
        <w:ind w:right="232" w:firstLine="710"/>
        <w:jc w:val="both"/>
        <w:rPr>
          <w:sz w:val="28"/>
          <w:szCs w:val="28"/>
        </w:rPr>
      </w:pPr>
      <w:r w:rsidRPr="00826C24">
        <w:rPr>
          <w:sz w:val="28"/>
          <w:szCs w:val="28"/>
        </w:rPr>
        <w:t>предусмотреть установку специальных подъемников для безопасного спуска в воду обучающихся</w:t>
      </w:r>
      <w:r w:rsidRPr="00826C24">
        <w:rPr>
          <w:spacing w:val="40"/>
          <w:sz w:val="28"/>
          <w:szCs w:val="28"/>
        </w:rPr>
        <w:t xml:space="preserve"> </w:t>
      </w:r>
      <w:r w:rsidRPr="00826C24">
        <w:rPr>
          <w:sz w:val="28"/>
          <w:szCs w:val="28"/>
        </w:rPr>
        <w:t>с НОДА с тяжелыми двигательными ограничениями;</w:t>
      </w:r>
    </w:p>
    <w:p w:rsidR="005032D1" w:rsidRPr="00826C24" w:rsidRDefault="00773E75" w:rsidP="007848B8">
      <w:pPr>
        <w:pStyle w:val="a4"/>
        <w:numPr>
          <w:ilvl w:val="5"/>
          <w:numId w:val="234"/>
        </w:numPr>
        <w:tabs>
          <w:tab w:val="left" w:pos="1367"/>
        </w:tabs>
        <w:spacing w:line="276" w:lineRule="auto"/>
        <w:ind w:right="240" w:firstLine="710"/>
        <w:jc w:val="both"/>
        <w:rPr>
          <w:sz w:val="28"/>
          <w:szCs w:val="28"/>
        </w:rPr>
      </w:pPr>
      <w:r w:rsidRPr="00826C24">
        <w:rPr>
          <w:sz w:val="28"/>
          <w:szCs w:val="28"/>
        </w:rPr>
        <w:t>край чаши бассейна по всему периметру выделить полосой, имеющей контрастную окраску по отношению к обходной дорожке;</w:t>
      </w:r>
    </w:p>
    <w:p w:rsidR="005032D1" w:rsidRPr="00826C24" w:rsidRDefault="00773E75" w:rsidP="007848B8">
      <w:pPr>
        <w:pStyle w:val="a4"/>
        <w:numPr>
          <w:ilvl w:val="5"/>
          <w:numId w:val="234"/>
        </w:numPr>
        <w:tabs>
          <w:tab w:val="left" w:pos="1367"/>
        </w:tabs>
        <w:spacing w:line="276" w:lineRule="auto"/>
        <w:ind w:right="227" w:firstLine="710"/>
        <w:jc w:val="both"/>
        <w:rPr>
          <w:sz w:val="28"/>
          <w:szCs w:val="28"/>
        </w:rPr>
      </w:pPr>
      <w:r w:rsidRPr="00826C24">
        <w:rPr>
          <w:sz w:val="28"/>
          <w:szCs w:val="28"/>
        </w:rPr>
        <w:t>предусмотреть специальные тактильные полосы на обходных дорожках в бассейнах, где возможны занятия с</w:t>
      </w:r>
      <w:r w:rsidRPr="00826C24">
        <w:rPr>
          <w:spacing w:val="40"/>
          <w:sz w:val="28"/>
          <w:szCs w:val="28"/>
        </w:rPr>
        <w:t xml:space="preserve"> </w:t>
      </w:r>
      <w:r w:rsidRPr="00826C24">
        <w:rPr>
          <w:sz w:val="28"/>
          <w:szCs w:val="28"/>
        </w:rPr>
        <w:t xml:space="preserve">обучающимися НОДА, имеющими нарушения </w:t>
      </w:r>
      <w:r w:rsidRPr="00826C24">
        <w:rPr>
          <w:spacing w:val="-2"/>
          <w:sz w:val="28"/>
          <w:szCs w:val="28"/>
        </w:rPr>
        <w:t>зрения.</w:t>
      </w:r>
    </w:p>
    <w:p w:rsidR="005032D1" w:rsidRPr="00826C24" w:rsidRDefault="00773E75" w:rsidP="007848B8">
      <w:pPr>
        <w:pStyle w:val="a3"/>
        <w:spacing w:line="276" w:lineRule="auto"/>
        <w:ind w:left="233" w:right="231" w:firstLine="850"/>
      </w:pPr>
      <w:r w:rsidRPr="00826C24">
        <w:t xml:space="preserve">Физкультурный зал должен быть оборудован тренажерами общеукрепляющей направленности и фитнес-тренажерами, спортивное </w:t>
      </w:r>
      <w:r w:rsidRPr="00826C24">
        <w:lastRenderedPageBreak/>
        <w:t xml:space="preserve">оборудование должно отвечать требованиям доступности, надежности, прочности и </w:t>
      </w:r>
      <w:r w:rsidRPr="00826C24">
        <w:rPr>
          <w:spacing w:val="-2"/>
        </w:rPr>
        <w:t>удобства.</w:t>
      </w:r>
    </w:p>
    <w:p w:rsidR="005032D1" w:rsidRPr="00826C24" w:rsidRDefault="00773E75" w:rsidP="007848B8">
      <w:pPr>
        <w:pStyle w:val="a3"/>
        <w:spacing w:line="276" w:lineRule="auto"/>
        <w:ind w:left="233" w:right="224"/>
      </w:pPr>
      <w:r w:rsidRPr="00826C24">
        <w:t>При выборе спортивного инвентаря необходимо учитывать степень тяжести двигательных нарушений, а также сочетание двигательных нарушений с нарушениями</w:t>
      </w:r>
      <w:r w:rsidRPr="00826C24">
        <w:rPr>
          <w:spacing w:val="-3"/>
        </w:rPr>
        <w:t xml:space="preserve"> </w:t>
      </w:r>
      <w:r w:rsidRPr="00826C24">
        <w:t>зрения. Для</w:t>
      </w:r>
      <w:r w:rsidRPr="00826C24">
        <w:rPr>
          <w:spacing w:val="-1"/>
        </w:rPr>
        <w:t xml:space="preserve"> </w:t>
      </w:r>
      <w:r w:rsidRPr="00826C24">
        <w:t>обучающихся</w:t>
      </w:r>
      <w:r w:rsidRPr="00826C24">
        <w:rPr>
          <w:spacing w:val="-1"/>
        </w:rPr>
        <w:t xml:space="preserve"> </w:t>
      </w:r>
      <w:r w:rsidRPr="00826C24">
        <w:t>с</w:t>
      </w:r>
      <w:r w:rsidRPr="00826C24">
        <w:rPr>
          <w:spacing w:val="-2"/>
        </w:rPr>
        <w:t xml:space="preserve"> </w:t>
      </w:r>
      <w:r w:rsidRPr="00826C24">
        <w:t>НОДА</w:t>
      </w:r>
      <w:r w:rsidRPr="00826C24">
        <w:rPr>
          <w:spacing w:val="-7"/>
        </w:rPr>
        <w:t xml:space="preserve"> </w:t>
      </w:r>
      <w:r w:rsidRPr="00826C24">
        <w:t>в</w:t>
      </w:r>
      <w:r w:rsidRPr="00826C24">
        <w:rPr>
          <w:spacing w:val="-4"/>
        </w:rPr>
        <w:t xml:space="preserve"> </w:t>
      </w:r>
      <w:r w:rsidRPr="00826C24">
        <w:t>сочетании</w:t>
      </w:r>
      <w:r w:rsidRPr="00826C24">
        <w:rPr>
          <w:spacing w:val="-3"/>
        </w:rPr>
        <w:t xml:space="preserve"> </w:t>
      </w:r>
      <w:r w:rsidRPr="00826C24">
        <w:t>с</w:t>
      </w:r>
      <w:r w:rsidRPr="00826C24">
        <w:rPr>
          <w:spacing w:val="-2"/>
        </w:rPr>
        <w:t xml:space="preserve"> </w:t>
      </w:r>
      <w:r w:rsidRPr="00826C24">
        <w:t>нарушениями</w:t>
      </w:r>
      <w:r w:rsidRPr="00826C24">
        <w:rPr>
          <w:spacing w:val="-3"/>
        </w:rPr>
        <w:t xml:space="preserve"> </w:t>
      </w:r>
      <w:r w:rsidRPr="00826C24">
        <w:t>зрения рекомендуется</w:t>
      </w:r>
      <w:r w:rsidRPr="00826C24">
        <w:rPr>
          <w:spacing w:val="40"/>
        </w:rPr>
        <w:t xml:space="preserve"> </w:t>
      </w:r>
      <w:r w:rsidRPr="00826C24">
        <w:t xml:space="preserve">использовать озвученный спортивный инвентарь (озвученный мяч, свисток, бубен, колокольчик, метроном, погремушки и др., яркий контрастный инвентарь (как правило, используются жёлтый, зелёный, оранжевый и коричневый </w:t>
      </w:r>
      <w:r w:rsidRPr="00826C24">
        <w:rPr>
          <w:spacing w:val="-2"/>
        </w:rPr>
        <w:t>цвета).</w:t>
      </w:r>
    </w:p>
    <w:p w:rsidR="005032D1" w:rsidRPr="00826C24" w:rsidRDefault="00773E75" w:rsidP="007848B8">
      <w:pPr>
        <w:pStyle w:val="a3"/>
        <w:spacing w:line="276" w:lineRule="auto"/>
        <w:ind w:left="233" w:right="227" w:firstLine="850"/>
      </w:pPr>
      <w:r w:rsidRPr="00826C24">
        <w:t xml:space="preserve">Требования к учебному и лабораторно-технологическому оборудованию, инструментам и техническим объектам, наглядным пособиям, натуральным </w:t>
      </w:r>
      <w:r w:rsidRPr="00826C24">
        <w:rPr>
          <w:spacing w:val="-2"/>
        </w:rPr>
        <w:t>объектам:</w:t>
      </w:r>
    </w:p>
    <w:p w:rsidR="005032D1" w:rsidRPr="00826C24" w:rsidRDefault="00773E75" w:rsidP="007848B8">
      <w:pPr>
        <w:pStyle w:val="a4"/>
        <w:numPr>
          <w:ilvl w:val="0"/>
          <w:numId w:val="208"/>
        </w:numPr>
        <w:tabs>
          <w:tab w:val="left" w:pos="1367"/>
        </w:tabs>
        <w:spacing w:line="276" w:lineRule="auto"/>
        <w:ind w:right="230" w:firstLine="710"/>
        <w:jc w:val="both"/>
        <w:rPr>
          <w:sz w:val="28"/>
          <w:szCs w:val="28"/>
        </w:rPr>
      </w:pPr>
      <w:r w:rsidRPr="00826C24">
        <w:rPr>
          <w:sz w:val="28"/>
          <w:szCs w:val="28"/>
        </w:rPr>
        <w:t>соответствие содержанию примерной адаптированной основной общеобразовательной программы, в том числе выполняемым практическим и проектным работам;</w:t>
      </w:r>
    </w:p>
    <w:p w:rsidR="005032D1" w:rsidRPr="00826C24" w:rsidRDefault="00773E75" w:rsidP="007848B8">
      <w:pPr>
        <w:pStyle w:val="a4"/>
        <w:numPr>
          <w:ilvl w:val="0"/>
          <w:numId w:val="208"/>
        </w:numPr>
        <w:tabs>
          <w:tab w:val="left" w:pos="1367"/>
        </w:tabs>
        <w:spacing w:line="276" w:lineRule="auto"/>
        <w:ind w:right="228" w:firstLine="710"/>
        <w:jc w:val="both"/>
        <w:rPr>
          <w:sz w:val="28"/>
          <w:szCs w:val="28"/>
        </w:rPr>
      </w:pPr>
      <w:r w:rsidRPr="00826C24">
        <w:rPr>
          <w:sz w:val="28"/>
          <w:szCs w:val="28"/>
        </w:rPr>
        <w:t>наличие сертификатов на учебное оборудование, соответствие санитарно- гигиеническим нормам и правилам для общеобразовательных организаций;</w:t>
      </w:r>
    </w:p>
    <w:p w:rsidR="005032D1" w:rsidRPr="00826C24" w:rsidRDefault="00773E75" w:rsidP="007848B8">
      <w:pPr>
        <w:pStyle w:val="a4"/>
        <w:numPr>
          <w:ilvl w:val="0"/>
          <w:numId w:val="208"/>
        </w:numPr>
        <w:tabs>
          <w:tab w:val="left" w:pos="1367"/>
        </w:tabs>
        <w:spacing w:line="276" w:lineRule="auto"/>
        <w:ind w:right="240" w:firstLine="710"/>
        <w:jc w:val="both"/>
        <w:rPr>
          <w:sz w:val="28"/>
          <w:szCs w:val="28"/>
        </w:rPr>
      </w:pPr>
      <w:r w:rsidRPr="00826C24">
        <w:rPr>
          <w:sz w:val="28"/>
          <w:szCs w:val="28"/>
        </w:rPr>
        <w:t>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w:t>
      </w:r>
    </w:p>
    <w:p w:rsidR="005032D1" w:rsidRPr="00826C24" w:rsidRDefault="00773E75" w:rsidP="007848B8">
      <w:pPr>
        <w:pStyle w:val="a4"/>
        <w:numPr>
          <w:ilvl w:val="0"/>
          <w:numId w:val="208"/>
        </w:numPr>
        <w:tabs>
          <w:tab w:val="left" w:pos="1367"/>
        </w:tabs>
        <w:spacing w:before="1" w:line="276" w:lineRule="auto"/>
        <w:ind w:right="241" w:firstLine="710"/>
        <w:jc w:val="both"/>
        <w:rPr>
          <w:sz w:val="28"/>
          <w:szCs w:val="28"/>
        </w:rPr>
      </w:pPr>
      <w:r w:rsidRPr="00826C24">
        <w:rPr>
          <w:sz w:val="28"/>
          <w:szCs w:val="28"/>
        </w:rPr>
        <w:t>обеспечение возможности организации проектной и исследовательской деятельности обучающихся на уроках</w:t>
      </w:r>
      <w:r w:rsidRPr="00826C24">
        <w:rPr>
          <w:spacing w:val="40"/>
          <w:sz w:val="28"/>
          <w:szCs w:val="28"/>
        </w:rPr>
        <w:t xml:space="preserve"> </w:t>
      </w:r>
      <w:r w:rsidRPr="00826C24">
        <w:rPr>
          <w:sz w:val="28"/>
          <w:szCs w:val="28"/>
        </w:rPr>
        <w:t>и во внеурочной деятельности.</w:t>
      </w:r>
    </w:p>
    <w:p w:rsidR="009E606F" w:rsidRDefault="009E606F" w:rsidP="007848B8">
      <w:pPr>
        <w:spacing w:before="73" w:line="276" w:lineRule="auto"/>
        <w:ind w:left="703" w:firstLine="571"/>
        <w:rPr>
          <w:b/>
          <w:w w:val="105"/>
          <w:sz w:val="28"/>
          <w:szCs w:val="28"/>
        </w:rPr>
      </w:pPr>
      <w:bookmarkStart w:id="93" w:name="3._ПРИМЕРНАЯ_АДАПТИРОВАННАЯ_ОСНОВНАЯ_ОБЩ"/>
      <w:bookmarkStart w:id="94" w:name="_bookmark46"/>
      <w:bookmarkEnd w:id="93"/>
      <w:bookmarkEnd w:id="94"/>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9E606F" w:rsidRDefault="009E606F" w:rsidP="007848B8">
      <w:pPr>
        <w:spacing w:before="73" w:line="276" w:lineRule="auto"/>
        <w:ind w:left="703" w:firstLine="571"/>
        <w:rPr>
          <w:b/>
          <w:w w:val="105"/>
          <w:sz w:val="28"/>
          <w:szCs w:val="28"/>
        </w:rPr>
      </w:pPr>
    </w:p>
    <w:p w:rsidR="005032D1" w:rsidRPr="00826C24" w:rsidRDefault="00BA2B4A" w:rsidP="000F1237">
      <w:pPr>
        <w:spacing w:before="73" w:line="276" w:lineRule="auto"/>
        <w:ind w:left="703" w:firstLine="571"/>
        <w:jc w:val="center"/>
        <w:rPr>
          <w:b/>
          <w:sz w:val="28"/>
          <w:szCs w:val="28"/>
        </w:rPr>
      </w:pPr>
      <w:r w:rsidRPr="00826C24">
        <w:rPr>
          <w:b/>
          <w:w w:val="105"/>
          <w:sz w:val="28"/>
          <w:szCs w:val="28"/>
        </w:rPr>
        <w:lastRenderedPageBreak/>
        <w:t xml:space="preserve">3. </w:t>
      </w:r>
      <w:r w:rsidR="00773E75" w:rsidRPr="00826C24">
        <w:rPr>
          <w:b/>
          <w:w w:val="105"/>
          <w:sz w:val="28"/>
          <w:szCs w:val="28"/>
        </w:rPr>
        <w:t xml:space="preserve"> АДАПТИРОВАННАЯ ОСНОВНАЯ </w:t>
      </w:r>
      <w:r w:rsidR="00773E75" w:rsidRPr="00826C24">
        <w:rPr>
          <w:b/>
          <w:sz w:val="28"/>
          <w:szCs w:val="28"/>
        </w:rPr>
        <w:t>ОБЩЕОБРАЗОВАТЕЛЬНАЯ</w:t>
      </w:r>
      <w:r w:rsidR="00773E75" w:rsidRPr="00826C24">
        <w:rPr>
          <w:b/>
          <w:spacing w:val="65"/>
          <w:w w:val="150"/>
          <w:sz w:val="28"/>
          <w:szCs w:val="28"/>
        </w:rPr>
        <w:t xml:space="preserve"> </w:t>
      </w:r>
      <w:r w:rsidR="00773E75" w:rsidRPr="00826C24">
        <w:rPr>
          <w:b/>
          <w:sz w:val="28"/>
          <w:szCs w:val="28"/>
        </w:rPr>
        <w:t>ПРОГРАММА</w:t>
      </w:r>
      <w:r w:rsidR="00773E75" w:rsidRPr="00826C24">
        <w:rPr>
          <w:b/>
          <w:spacing w:val="65"/>
          <w:w w:val="150"/>
          <w:sz w:val="28"/>
          <w:szCs w:val="28"/>
        </w:rPr>
        <w:t xml:space="preserve"> </w:t>
      </w:r>
      <w:r w:rsidR="00773E75" w:rsidRPr="00826C24">
        <w:rPr>
          <w:b/>
          <w:sz w:val="28"/>
          <w:szCs w:val="28"/>
        </w:rPr>
        <w:t>ОСНОВНОГО</w:t>
      </w:r>
      <w:r w:rsidR="000F1237">
        <w:rPr>
          <w:b/>
          <w:sz w:val="28"/>
          <w:szCs w:val="28"/>
        </w:rPr>
        <w:t xml:space="preserve"> </w:t>
      </w:r>
      <w:r w:rsidR="00773E75" w:rsidRPr="00826C24">
        <w:rPr>
          <w:b/>
          <w:sz w:val="28"/>
          <w:szCs w:val="28"/>
        </w:rPr>
        <w:t>ОБЩЕГО</w:t>
      </w:r>
      <w:r w:rsidR="00773E75" w:rsidRPr="00826C24">
        <w:rPr>
          <w:b/>
          <w:spacing w:val="76"/>
          <w:sz w:val="28"/>
          <w:szCs w:val="28"/>
        </w:rPr>
        <w:t xml:space="preserve"> </w:t>
      </w:r>
      <w:r w:rsidR="00773E75" w:rsidRPr="00826C24">
        <w:rPr>
          <w:b/>
          <w:sz w:val="28"/>
          <w:szCs w:val="28"/>
        </w:rPr>
        <w:t>ОБРАЗОВАНИЯ</w:t>
      </w:r>
      <w:r w:rsidR="00773E75" w:rsidRPr="00826C24">
        <w:rPr>
          <w:b/>
          <w:spacing w:val="77"/>
          <w:sz w:val="28"/>
          <w:szCs w:val="28"/>
        </w:rPr>
        <w:t xml:space="preserve"> </w:t>
      </w:r>
      <w:r w:rsidR="00773E75" w:rsidRPr="00826C24">
        <w:rPr>
          <w:b/>
          <w:spacing w:val="-2"/>
          <w:sz w:val="28"/>
          <w:szCs w:val="28"/>
        </w:rPr>
        <w:t>ОБУЧАЮЩИХСЯ</w:t>
      </w:r>
      <w:r w:rsidR="000F1237">
        <w:rPr>
          <w:b/>
          <w:spacing w:val="-2"/>
          <w:sz w:val="28"/>
          <w:szCs w:val="28"/>
        </w:rPr>
        <w:t xml:space="preserve"> </w:t>
      </w:r>
      <w:r w:rsidR="00773E75" w:rsidRPr="00826C24">
        <w:rPr>
          <w:b/>
          <w:sz w:val="28"/>
          <w:szCs w:val="28"/>
        </w:rPr>
        <w:t>С</w:t>
      </w:r>
      <w:r w:rsidR="00773E75" w:rsidRPr="00826C24">
        <w:rPr>
          <w:b/>
          <w:spacing w:val="40"/>
          <w:sz w:val="28"/>
          <w:szCs w:val="28"/>
        </w:rPr>
        <w:t xml:space="preserve"> </w:t>
      </w:r>
      <w:r w:rsidR="00773E75" w:rsidRPr="00826C24">
        <w:rPr>
          <w:b/>
          <w:sz w:val="28"/>
          <w:szCs w:val="28"/>
        </w:rPr>
        <w:t>НАРУШЕНИЯМИ</w:t>
      </w:r>
      <w:r w:rsidR="00773E75" w:rsidRPr="00826C24">
        <w:rPr>
          <w:b/>
          <w:spacing w:val="40"/>
          <w:sz w:val="28"/>
          <w:szCs w:val="28"/>
        </w:rPr>
        <w:t xml:space="preserve"> </w:t>
      </w:r>
      <w:r w:rsidR="00773E75" w:rsidRPr="00826C24">
        <w:rPr>
          <w:b/>
          <w:sz w:val="28"/>
          <w:szCs w:val="28"/>
        </w:rPr>
        <w:t>ОПОРНО-ДВИГАТЕЛЬНОГО</w:t>
      </w:r>
      <w:r w:rsidR="00773E75" w:rsidRPr="00826C24">
        <w:rPr>
          <w:b/>
          <w:spacing w:val="40"/>
          <w:sz w:val="28"/>
          <w:szCs w:val="28"/>
        </w:rPr>
        <w:t xml:space="preserve"> </w:t>
      </w:r>
      <w:r w:rsidR="00773E75" w:rsidRPr="00826C24">
        <w:rPr>
          <w:b/>
          <w:sz w:val="28"/>
          <w:szCs w:val="28"/>
        </w:rPr>
        <w:t>АППАРАТА</w:t>
      </w:r>
      <w:r w:rsidR="00773E75" w:rsidRPr="00826C24">
        <w:rPr>
          <w:b/>
          <w:spacing w:val="80"/>
          <w:w w:val="150"/>
          <w:sz w:val="28"/>
          <w:szCs w:val="28"/>
        </w:rPr>
        <w:t xml:space="preserve"> </w:t>
      </w:r>
      <w:r w:rsidR="00773E75" w:rsidRPr="00826C24">
        <w:rPr>
          <w:b/>
          <w:w w:val="105"/>
          <w:sz w:val="28"/>
          <w:szCs w:val="28"/>
        </w:rPr>
        <w:t>(ВАРИАНТ 6.2.)</w:t>
      </w:r>
    </w:p>
    <w:p w:rsidR="005032D1" w:rsidRPr="000F1237" w:rsidRDefault="00773E75" w:rsidP="000F1237">
      <w:pPr>
        <w:pStyle w:val="a4"/>
        <w:numPr>
          <w:ilvl w:val="1"/>
          <w:numId w:val="207"/>
        </w:numPr>
        <w:tabs>
          <w:tab w:val="left" w:pos="1665"/>
        </w:tabs>
        <w:spacing w:before="323" w:line="276" w:lineRule="auto"/>
        <w:ind w:left="1701" w:hanging="926"/>
        <w:jc w:val="center"/>
        <w:rPr>
          <w:b/>
          <w:sz w:val="28"/>
          <w:szCs w:val="28"/>
        </w:rPr>
      </w:pPr>
      <w:bookmarkStart w:id="95" w:name="3.1._ЦЕЛЕВОЙ_РАЗДЕЛ_ПРИМЕРНОЙ_АДАПТИРОВА"/>
      <w:bookmarkStart w:id="96" w:name="_bookmark47"/>
      <w:bookmarkEnd w:id="95"/>
      <w:bookmarkEnd w:id="96"/>
      <w:r w:rsidRPr="00826C24">
        <w:rPr>
          <w:b/>
          <w:sz w:val="28"/>
          <w:szCs w:val="28"/>
        </w:rPr>
        <w:t>ЦЕЛЕВОЙ</w:t>
      </w:r>
      <w:r w:rsidRPr="000F1237">
        <w:rPr>
          <w:b/>
          <w:spacing w:val="65"/>
          <w:sz w:val="28"/>
          <w:szCs w:val="28"/>
        </w:rPr>
        <w:t xml:space="preserve"> </w:t>
      </w:r>
      <w:r w:rsidRPr="00826C24">
        <w:rPr>
          <w:b/>
          <w:sz w:val="28"/>
          <w:szCs w:val="28"/>
        </w:rPr>
        <w:t>РАЗДЕЛ</w:t>
      </w:r>
      <w:r w:rsidRPr="000F1237">
        <w:rPr>
          <w:b/>
          <w:spacing w:val="59"/>
          <w:sz w:val="28"/>
          <w:szCs w:val="28"/>
        </w:rPr>
        <w:t xml:space="preserve"> </w:t>
      </w:r>
      <w:r w:rsidRPr="000F1237">
        <w:rPr>
          <w:b/>
          <w:spacing w:val="67"/>
          <w:sz w:val="28"/>
          <w:szCs w:val="28"/>
        </w:rPr>
        <w:t xml:space="preserve"> </w:t>
      </w:r>
      <w:r w:rsidRPr="000F1237">
        <w:rPr>
          <w:b/>
          <w:spacing w:val="-2"/>
          <w:sz w:val="28"/>
          <w:szCs w:val="28"/>
        </w:rPr>
        <w:t>АДАПТИРОВАННОЙ</w:t>
      </w:r>
      <w:r w:rsidR="000F1237" w:rsidRPr="000F1237">
        <w:rPr>
          <w:spacing w:val="-2"/>
          <w:sz w:val="28"/>
          <w:szCs w:val="28"/>
        </w:rPr>
        <w:t xml:space="preserve"> </w:t>
      </w:r>
      <w:r w:rsidRPr="000F1237">
        <w:rPr>
          <w:b/>
          <w:sz w:val="28"/>
          <w:szCs w:val="28"/>
        </w:rPr>
        <w:t>ОСНОВНОЙ</w:t>
      </w:r>
      <w:r w:rsidRPr="000F1237">
        <w:rPr>
          <w:b/>
          <w:spacing w:val="40"/>
          <w:sz w:val="28"/>
          <w:szCs w:val="28"/>
        </w:rPr>
        <w:t xml:space="preserve"> </w:t>
      </w:r>
      <w:r w:rsidRPr="000F1237">
        <w:rPr>
          <w:b/>
          <w:sz w:val="28"/>
          <w:szCs w:val="28"/>
        </w:rPr>
        <w:t>ОБРАЗОВАТЕЛЬНОЙ</w:t>
      </w:r>
      <w:r w:rsidRPr="000F1237">
        <w:rPr>
          <w:b/>
          <w:spacing w:val="40"/>
          <w:sz w:val="28"/>
          <w:szCs w:val="28"/>
        </w:rPr>
        <w:t xml:space="preserve"> </w:t>
      </w:r>
      <w:r w:rsidRPr="000F1237">
        <w:rPr>
          <w:b/>
          <w:sz w:val="28"/>
          <w:szCs w:val="28"/>
        </w:rPr>
        <w:t>ПРОГРАММЫ</w:t>
      </w:r>
      <w:r w:rsidRPr="000F1237">
        <w:rPr>
          <w:b/>
          <w:spacing w:val="40"/>
          <w:sz w:val="28"/>
          <w:szCs w:val="28"/>
        </w:rPr>
        <w:t xml:space="preserve"> </w:t>
      </w:r>
      <w:r w:rsidRPr="000F1237">
        <w:rPr>
          <w:b/>
          <w:sz w:val="28"/>
          <w:szCs w:val="28"/>
        </w:rPr>
        <w:t>ОСНОВНОГО</w:t>
      </w:r>
      <w:r w:rsidRPr="000F1237">
        <w:rPr>
          <w:b/>
          <w:spacing w:val="80"/>
          <w:w w:val="105"/>
          <w:sz w:val="28"/>
          <w:szCs w:val="28"/>
        </w:rPr>
        <w:t xml:space="preserve"> </w:t>
      </w:r>
      <w:r w:rsidRPr="000F1237">
        <w:rPr>
          <w:b/>
          <w:w w:val="105"/>
          <w:sz w:val="28"/>
          <w:szCs w:val="28"/>
        </w:rPr>
        <w:t>ОБЩЕГО ОБРАЗОВАНИЯ</w:t>
      </w:r>
    </w:p>
    <w:p w:rsidR="005032D1" w:rsidRPr="000F1237" w:rsidRDefault="005032D1" w:rsidP="000F1237">
      <w:pPr>
        <w:pStyle w:val="a3"/>
        <w:spacing w:line="276" w:lineRule="auto"/>
        <w:ind w:left="1701" w:hanging="926"/>
        <w:jc w:val="center"/>
        <w:rPr>
          <w:b/>
        </w:rPr>
      </w:pPr>
    </w:p>
    <w:p w:rsidR="005032D1" w:rsidRPr="00826C24" w:rsidRDefault="00773E75" w:rsidP="007848B8">
      <w:pPr>
        <w:pStyle w:val="2"/>
        <w:numPr>
          <w:ilvl w:val="2"/>
          <w:numId w:val="207"/>
        </w:numPr>
        <w:tabs>
          <w:tab w:val="left" w:pos="3930"/>
        </w:tabs>
        <w:spacing w:before="1" w:line="276" w:lineRule="auto"/>
        <w:jc w:val="left"/>
        <w:rPr>
          <w:sz w:val="28"/>
          <w:szCs w:val="28"/>
        </w:rPr>
      </w:pPr>
      <w:bookmarkStart w:id="97" w:name="3.1.1._Пояснительная_записка"/>
      <w:bookmarkStart w:id="98" w:name="_bookmark48"/>
      <w:bookmarkEnd w:id="97"/>
      <w:bookmarkEnd w:id="98"/>
      <w:r w:rsidRPr="00826C24">
        <w:rPr>
          <w:sz w:val="28"/>
          <w:szCs w:val="28"/>
        </w:rPr>
        <w:t>Пояснительная</w:t>
      </w:r>
      <w:r w:rsidRPr="00826C24">
        <w:rPr>
          <w:spacing w:val="46"/>
          <w:w w:val="150"/>
          <w:sz w:val="28"/>
          <w:szCs w:val="28"/>
        </w:rPr>
        <w:t xml:space="preserve"> </w:t>
      </w:r>
      <w:r w:rsidRPr="00826C24">
        <w:rPr>
          <w:spacing w:val="-2"/>
          <w:w w:val="105"/>
          <w:sz w:val="28"/>
          <w:szCs w:val="28"/>
        </w:rPr>
        <w:t>записка</w:t>
      </w:r>
    </w:p>
    <w:p w:rsidR="005032D1" w:rsidRPr="00826C24" w:rsidRDefault="00773E75" w:rsidP="007848B8">
      <w:pPr>
        <w:pStyle w:val="5"/>
        <w:numPr>
          <w:ilvl w:val="3"/>
          <w:numId w:val="206"/>
        </w:numPr>
        <w:tabs>
          <w:tab w:val="left" w:pos="3877"/>
        </w:tabs>
        <w:spacing w:before="322" w:line="276" w:lineRule="auto"/>
        <w:ind w:hanging="955"/>
        <w:jc w:val="both"/>
      </w:pPr>
      <w:bookmarkStart w:id="99" w:name="3.1.1.1._Цели_реализации_АООП_ООО"/>
      <w:bookmarkStart w:id="100" w:name="_bookmark49"/>
      <w:bookmarkEnd w:id="99"/>
      <w:bookmarkEnd w:id="100"/>
      <w:r w:rsidRPr="00826C24">
        <w:rPr>
          <w:w w:val="105"/>
        </w:rPr>
        <w:t>Цели</w:t>
      </w:r>
      <w:r w:rsidRPr="00826C24">
        <w:rPr>
          <w:spacing w:val="-9"/>
          <w:w w:val="105"/>
        </w:rPr>
        <w:t xml:space="preserve"> </w:t>
      </w:r>
      <w:r w:rsidRPr="00826C24">
        <w:rPr>
          <w:w w:val="105"/>
        </w:rPr>
        <w:t>реализации</w:t>
      </w:r>
      <w:r w:rsidRPr="00826C24">
        <w:rPr>
          <w:spacing w:val="-6"/>
          <w:w w:val="105"/>
        </w:rPr>
        <w:t xml:space="preserve"> </w:t>
      </w:r>
      <w:r w:rsidRPr="00826C24">
        <w:rPr>
          <w:w w:val="105"/>
        </w:rPr>
        <w:t>АООП</w:t>
      </w:r>
      <w:r w:rsidRPr="00826C24">
        <w:rPr>
          <w:spacing w:val="-11"/>
          <w:w w:val="105"/>
        </w:rPr>
        <w:t xml:space="preserve"> </w:t>
      </w:r>
      <w:r w:rsidRPr="00826C24">
        <w:rPr>
          <w:spacing w:val="-5"/>
          <w:w w:val="105"/>
        </w:rPr>
        <w:t>ООО</w:t>
      </w:r>
    </w:p>
    <w:p w:rsidR="005032D1" w:rsidRPr="00826C24" w:rsidRDefault="00773E75" w:rsidP="007848B8">
      <w:pPr>
        <w:pStyle w:val="a3"/>
        <w:spacing w:line="276" w:lineRule="auto"/>
        <w:ind w:left="233" w:right="228" w:firstLine="706"/>
      </w:pPr>
      <w:r w:rsidRPr="00826C24">
        <w:t>Цели и задачи реализации адаптированной основной образовательной программы основного общего образования обучающихся с нарушениями опорно- двигательного аппарата представлены в разделе «ОБЩИЕ ПОЛОЖЕНИЯ».</w:t>
      </w:r>
    </w:p>
    <w:p w:rsidR="005032D1" w:rsidRPr="00826C24" w:rsidRDefault="005032D1" w:rsidP="007848B8">
      <w:pPr>
        <w:pStyle w:val="a3"/>
        <w:spacing w:before="1" w:line="276" w:lineRule="auto"/>
        <w:ind w:left="0" w:firstLine="0"/>
        <w:jc w:val="left"/>
      </w:pPr>
    </w:p>
    <w:p w:rsidR="005032D1" w:rsidRPr="00826C24" w:rsidRDefault="00773E75" w:rsidP="007848B8">
      <w:pPr>
        <w:pStyle w:val="5"/>
        <w:numPr>
          <w:ilvl w:val="3"/>
          <w:numId w:val="206"/>
        </w:numPr>
        <w:tabs>
          <w:tab w:val="left" w:pos="1625"/>
        </w:tabs>
        <w:spacing w:line="276" w:lineRule="auto"/>
        <w:ind w:left="1624" w:hanging="955"/>
        <w:jc w:val="both"/>
      </w:pPr>
      <w:bookmarkStart w:id="101" w:name="3.1.1.2._Принципы_формирования_и_механиз"/>
      <w:bookmarkStart w:id="102" w:name="_bookmark50"/>
      <w:bookmarkEnd w:id="101"/>
      <w:bookmarkEnd w:id="102"/>
      <w:r w:rsidRPr="00826C24">
        <w:t>Принципы</w:t>
      </w:r>
      <w:r w:rsidRPr="00826C24">
        <w:rPr>
          <w:spacing w:val="48"/>
        </w:rPr>
        <w:t xml:space="preserve"> </w:t>
      </w:r>
      <w:r w:rsidRPr="00826C24">
        <w:t>формирования</w:t>
      </w:r>
      <w:r w:rsidRPr="00826C24">
        <w:rPr>
          <w:spacing w:val="41"/>
        </w:rPr>
        <w:t xml:space="preserve"> </w:t>
      </w:r>
      <w:r w:rsidRPr="00826C24">
        <w:t>и</w:t>
      </w:r>
      <w:r w:rsidRPr="00826C24">
        <w:rPr>
          <w:spacing w:val="52"/>
        </w:rPr>
        <w:t xml:space="preserve"> </w:t>
      </w:r>
      <w:r w:rsidRPr="00826C24">
        <w:t>механизмы</w:t>
      </w:r>
      <w:r w:rsidRPr="00826C24">
        <w:rPr>
          <w:spacing w:val="49"/>
        </w:rPr>
        <w:t xml:space="preserve"> </w:t>
      </w:r>
      <w:r w:rsidRPr="00826C24">
        <w:t>реализации</w:t>
      </w:r>
      <w:r w:rsidRPr="00826C24">
        <w:rPr>
          <w:spacing w:val="69"/>
        </w:rPr>
        <w:t xml:space="preserve"> </w:t>
      </w:r>
      <w:r w:rsidRPr="00826C24">
        <w:t>АООП</w:t>
      </w:r>
      <w:r w:rsidRPr="00826C24">
        <w:rPr>
          <w:spacing w:val="43"/>
        </w:rPr>
        <w:t xml:space="preserve"> </w:t>
      </w:r>
      <w:r w:rsidRPr="00826C24">
        <w:rPr>
          <w:spacing w:val="-5"/>
        </w:rPr>
        <w:t>ООО</w:t>
      </w:r>
    </w:p>
    <w:p w:rsidR="005032D1" w:rsidRPr="00826C24" w:rsidRDefault="00773E75" w:rsidP="007848B8">
      <w:pPr>
        <w:pStyle w:val="a3"/>
        <w:spacing w:line="276" w:lineRule="auto"/>
        <w:ind w:left="233" w:right="229" w:firstLine="706"/>
      </w:pPr>
      <w:r w:rsidRPr="00826C24">
        <w:t xml:space="preserve">Принципы и подходы к формированию и реализации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w:t>
      </w:r>
      <w:r w:rsidRPr="00826C24">
        <w:rPr>
          <w:spacing w:val="-2"/>
        </w:rPr>
        <w:t>ПОЛОЖЕНИЯ».</w:t>
      </w:r>
    </w:p>
    <w:p w:rsidR="005032D1" w:rsidRPr="00826C24" w:rsidRDefault="005032D1" w:rsidP="007848B8">
      <w:pPr>
        <w:pStyle w:val="a3"/>
        <w:spacing w:before="5" w:line="276" w:lineRule="auto"/>
        <w:ind w:left="0" w:firstLine="0"/>
        <w:jc w:val="left"/>
      </w:pPr>
    </w:p>
    <w:p w:rsidR="005032D1" w:rsidRPr="00826C24" w:rsidRDefault="00773E75" w:rsidP="007848B8">
      <w:pPr>
        <w:pStyle w:val="5"/>
        <w:numPr>
          <w:ilvl w:val="3"/>
          <w:numId w:val="206"/>
        </w:numPr>
        <w:tabs>
          <w:tab w:val="left" w:pos="3277"/>
        </w:tabs>
        <w:spacing w:line="276" w:lineRule="auto"/>
        <w:ind w:left="3276" w:hanging="950"/>
        <w:jc w:val="both"/>
      </w:pPr>
      <w:bookmarkStart w:id="103" w:name="3.1.1.3._Общая_характеристика_ПАООП_ООО"/>
      <w:bookmarkStart w:id="104" w:name="_bookmark51"/>
      <w:bookmarkEnd w:id="103"/>
      <w:bookmarkEnd w:id="104"/>
      <w:r w:rsidRPr="00826C24">
        <w:t>Общая</w:t>
      </w:r>
      <w:r w:rsidRPr="00826C24">
        <w:rPr>
          <w:spacing w:val="58"/>
        </w:rPr>
        <w:t xml:space="preserve"> </w:t>
      </w:r>
      <w:r w:rsidRPr="00826C24">
        <w:t>характеристика</w:t>
      </w:r>
      <w:r w:rsidRPr="00826C24">
        <w:rPr>
          <w:spacing w:val="68"/>
        </w:rPr>
        <w:t xml:space="preserve"> </w:t>
      </w:r>
      <w:r w:rsidRPr="00826C24">
        <w:t>АООП</w:t>
      </w:r>
      <w:r w:rsidRPr="00826C24">
        <w:rPr>
          <w:spacing w:val="54"/>
        </w:rPr>
        <w:t xml:space="preserve"> </w:t>
      </w:r>
      <w:r w:rsidRPr="00826C24">
        <w:rPr>
          <w:spacing w:val="-5"/>
        </w:rPr>
        <w:t>ООО</w:t>
      </w:r>
    </w:p>
    <w:p w:rsidR="005032D1" w:rsidRPr="00826C24" w:rsidRDefault="00BA2B4A" w:rsidP="007848B8">
      <w:pPr>
        <w:pStyle w:val="a3"/>
        <w:spacing w:line="276" w:lineRule="auto"/>
        <w:ind w:left="233" w:right="228" w:firstLine="706"/>
      </w:pPr>
      <w:r w:rsidRPr="00826C24">
        <w:t xml:space="preserve">Общая характеристика </w:t>
      </w:r>
      <w:r w:rsidR="00773E75" w:rsidRPr="00826C24">
        <w:t xml:space="preserve"> адаптированной основной образовательной программы основного общего образования обучающихся с нарушениями опорно- двигательного аппарата представлены в разделе «ОБЩИЕ ПОЛОЖЕНИЯ».</w:t>
      </w:r>
    </w:p>
    <w:p w:rsidR="005032D1" w:rsidRPr="00826C24" w:rsidRDefault="00773E75" w:rsidP="007848B8">
      <w:pPr>
        <w:spacing w:line="276" w:lineRule="auto"/>
        <w:ind w:left="660"/>
        <w:jc w:val="both"/>
        <w:rPr>
          <w:i/>
          <w:sz w:val="28"/>
          <w:szCs w:val="28"/>
        </w:rPr>
      </w:pPr>
      <w:r w:rsidRPr="00826C24">
        <w:rPr>
          <w:i/>
          <w:sz w:val="28"/>
          <w:szCs w:val="28"/>
        </w:rPr>
        <w:t>Психолого-педагогическая</w:t>
      </w:r>
      <w:r w:rsidRPr="00826C24">
        <w:rPr>
          <w:i/>
          <w:spacing w:val="-15"/>
          <w:sz w:val="28"/>
          <w:szCs w:val="28"/>
        </w:rPr>
        <w:t xml:space="preserve"> </w:t>
      </w:r>
      <w:r w:rsidRPr="00826C24">
        <w:rPr>
          <w:i/>
          <w:sz w:val="28"/>
          <w:szCs w:val="28"/>
        </w:rPr>
        <w:t>характеристика</w:t>
      </w:r>
      <w:r w:rsidRPr="00826C24">
        <w:rPr>
          <w:i/>
          <w:spacing w:val="-15"/>
          <w:sz w:val="28"/>
          <w:szCs w:val="28"/>
        </w:rPr>
        <w:t xml:space="preserve"> </w:t>
      </w:r>
      <w:r w:rsidRPr="00826C24">
        <w:rPr>
          <w:i/>
          <w:sz w:val="28"/>
          <w:szCs w:val="28"/>
        </w:rPr>
        <w:t>обучающихся</w:t>
      </w:r>
      <w:r w:rsidRPr="00826C24">
        <w:rPr>
          <w:i/>
          <w:spacing w:val="-15"/>
          <w:sz w:val="28"/>
          <w:szCs w:val="28"/>
        </w:rPr>
        <w:t xml:space="preserve"> </w:t>
      </w:r>
      <w:r w:rsidRPr="00826C24">
        <w:rPr>
          <w:i/>
          <w:sz w:val="28"/>
          <w:szCs w:val="28"/>
        </w:rPr>
        <w:t>по</w:t>
      </w:r>
      <w:r w:rsidRPr="00826C24">
        <w:rPr>
          <w:i/>
          <w:spacing w:val="-15"/>
          <w:sz w:val="28"/>
          <w:szCs w:val="28"/>
        </w:rPr>
        <w:t xml:space="preserve"> </w:t>
      </w:r>
      <w:r w:rsidRPr="00826C24">
        <w:rPr>
          <w:i/>
          <w:sz w:val="28"/>
          <w:szCs w:val="28"/>
        </w:rPr>
        <w:t>варианту</w:t>
      </w:r>
      <w:r w:rsidRPr="00826C24">
        <w:rPr>
          <w:i/>
          <w:spacing w:val="-14"/>
          <w:sz w:val="28"/>
          <w:szCs w:val="28"/>
        </w:rPr>
        <w:t xml:space="preserve"> </w:t>
      </w:r>
      <w:r w:rsidRPr="00826C24">
        <w:rPr>
          <w:i/>
          <w:spacing w:val="-4"/>
          <w:sz w:val="28"/>
          <w:szCs w:val="28"/>
        </w:rPr>
        <w:t>6.2.</w:t>
      </w:r>
    </w:p>
    <w:p w:rsidR="005032D1" w:rsidRPr="00826C24" w:rsidRDefault="00773E75" w:rsidP="007848B8">
      <w:pPr>
        <w:pStyle w:val="a3"/>
        <w:spacing w:line="276" w:lineRule="auto"/>
        <w:ind w:left="233" w:right="225" w:firstLine="706"/>
      </w:pPr>
      <w:r w:rsidRPr="00826C24">
        <w:t>Группу обучающихся по варианту 6.2. составляют дети и подростки, у которых определяется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5032D1" w:rsidRPr="00826C24" w:rsidRDefault="00773E75" w:rsidP="007848B8">
      <w:pPr>
        <w:pStyle w:val="a3"/>
        <w:spacing w:line="276" w:lineRule="auto"/>
        <w:ind w:left="233" w:right="234"/>
      </w:pPr>
      <w:r w:rsidRPr="00826C24">
        <w:t>В пятом классе продолжают обучение обучающиеся с НОДА, завершившие начальное общее образование по АООП НОО (вариант 6.1., 6.2.).</w:t>
      </w:r>
    </w:p>
    <w:p w:rsidR="005032D1" w:rsidRPr="00826C24" w:rsidRDefault="00773E75" w:rsidP="007848B8">
      <w:pPr>
        <w:pStyle w:val="a3"/>
        <w:spacing w:line="276" w:lineRule="auto"/>
        <w:ind w:left="233" w:right="231"/>
      </w:pPr>
      <w:r w:rsidRPr="00826C24">
        <w:t>Большинство учащихся с нарушениями опорно-двигательного аппарата, обучающихся по варианту 6.2. – это обучающиеся с детским церебральным параличом (89%). Остальные нарушения двигательного развития в этой группе встречаются относительно редко.</w:t>
      </w:r>
    </w:p>
    <w:p w:rsidR="005032D1" w:rsidRPr="00826C24" w:rsidRDefault="00773E75" w:rsidP="007848B8">
      <w:pPr>
        <w:pStyle w:val="a3"/>
        <w:spacing w:line="276" w:lineRule="auto"/>
        <w:ind w:left="233" w:right="227"/>
      </w:pPr>
      <w:r w:rsidRPr="00826C24">
        <w:lastRenderedPageBreak/>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w:t>
      </w:r>
      <w:r w:rsidRPr="00826C24">
        <w:rPr>
          <w:spacing w:val="79"/>
        </w:rPr>
        <w:t xml:space="preserve">  </w:t>
      </w:r>
      <w:r w:rsidRPr="00826C24">
        <w:t>парциальная</w:t>
      </w:r>
      <w:r w:rsidRPr="00826C24">
        <w:rPr>
          <w:spacing w:val="45"/>
          <w:w w:val="150"/>
        </w:rPr>
        <w:t xml:space="preserve">  </w:t>
      </w:r>
      <w:r w:rsidRPr="00826C24">
        <w:t>недостаточность</w:t>
      </w:r>
      <w:r w:rsidRPr="00826C24">
        <w:rPr>
          <w:spacing w:val="79"/>
        </w:rPr>
        <w:t xml:space="preserve">  </w:t>
      </w:r>
      <w:r w:rsidRPr="00826C24">
        <w:t>зрительно-моторной</w:t>
      </w:r>
      <w:r w:rsidRPr="00826C24">
        <w:rPr>
          <w:spacing w:val="79"/>
        </w:rPr>
        <w:t xml:space="preserve">  </w:t>
      </w:r>
      <w:r w:rsidRPr="00826C24">
        <w:rPr>
          <w:spacing w:val="-2"/>
        </w:rPr>
        <w:t>координации,</w:t>
      </w:r>
    </w:p>
    <w:p w:rsidR="005032D1" w:rsidRPr="00826C24" w:rsidRDefault="00773E75" w:rsidP="007848B8">
      <w:pPr>
        <w:pStyle w:val="a3"/>
        <w:spacing w:before="67" w:line="276" w:lineRule="auto"/>
        <w:ind w:left="233" w:right="232" w:firstLine="0"/>
      </w:pPr>
      <w:r w:rsidRPr="00826C24">
        <w:t xml:space="preserve">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получения начального общего образования и негативно влияет на дальнейшее </w:t>
      </w:r>
      <w:r w:rsidRPr="00826C24">
        <w:rPr>
          <w:spacing w:val="-2"/>
        </w:rPr>
        <w:t>обучение.</w:t>
      </w:r>
    </w:p>
    <w:p w:rsidR="005032D1" w:rsidRPr="00826C24" w:rsidRDefault="00773E75" w:rsidP="007848B8">
      <w:pPr>
        <w:tabs>
          <w:tab w:val="left" w:pos="2680"/>
          <w:tab w:val="left" w:pos="4170"/>
          <w:tab w:val="left" w:pos="6645"/>
          <w:tab w:val="left" w:pos="8793"/>
          <w:tab w:val="left" w:pos="10155"/>
        </w:tabs>
        <w:spacing w:before="4" w:line="276" w:lineRule="auto"/>
        <w:ind w:left="233" w:right="232" w:firstLine="710"/>
        <w:rPr>
          <w:i/>
          <w:sz w:val="28"/>
          <w:szCs w:val="28"/>
        </w:rPr>
      </w:pPr>
      <w:r w:rsidRPr="00826C24">
        <w:rPr>
          <w:i/>
          <w:spacing w:val="-2"/>
          <w:sz w:val="28"/>
          <w:szCs w:val="28"/>
        </w:rPr>
        <w:t>Показатели</w:t>
      </w:r>
      <w:r w:rsidRPr="00826C24">
        <w:rPr>
          <w:i/>
          <w:sz w:val="28"/>
          <w:szCs w:val="28"/>
        </w:rPr>
        <w:tab/>
      </w:r>
      <w:r w:rsidRPr="00826C24">
        <w:rPr>
          <w:i/>
          <w:spacing w:val="-2"/>
          <w:sz w:val="28"/>
          <w:szCs w:val="28"/>
        </w:rPr>
        <w:t>развития,</w:t>
      </w:r>
      <w:r w:rsidRPr="00826C24">
        <w:rPr>
          <w:i/>
          <w:sz w:val="28"/>
          <w:szCs w:val="28"/>
        </w:rPr>
        <w:tab/>
      </w:r>
      <w:r w:rsidRPr="00826C24">
        <w:rPr>
          <w:i/>
          <w:spacing w:val="-2"/>
          <w:sz w:val="28"/>
          <w:szCs w:val="28"/>
        </w:rPr>
        <w:t>характеризующие</w:t>
      </w:r>
      <w:r w:rsidRPr="00826C24">
        <w:rPr>
          <w:i/>
          <w:sz w:val="28"/>
          <w:szCs w:val="28"/>
        </w:rPr>
        <w:tab/>
      </w:r>
      <w:r w:rsidRPr="00826C24">
        <w:rPr>
          <w:i/>
          <w:spacing w:val="-2"/>
          <w:sz w:val="28"/>
          <w:szCs w:val="28"/>
        </w:rPr>
        <w:t>необходимость</w:t>
      </w:r>
      <w:r w:rsidRPr="00826C24">
        <w:rPr>
          <w:i/>
          <w:sz w:val="28"/>
          <w:szCs w:val="28"/>
        </w:rPr>
        <w:tab/>
      </w:r>
      <w:r w:rsidRPr="00826C24">
        <w:rPr>
          <w:i/>
          <w:spacing w:val="-2"/>
          <w:sz w:val="28"/>
          <w:szCs w:val="28"/>
        </w:rPr>
        <w:t>обучения</w:t>
      </w:r>
      <w:r w:rsidRPr="00826C24">
        <w:rPr>
          <w:i/>
          <w:sz w:val="28"/>
          <w:szCs w:val="28"/>
        </w:rPr>
        <w:tab/>
      </w:r>
      <w:r w:rsidRPr="00826C24">
        <w:rPr>
          <w:i/>
          <w:spacing w:val="-6"/>
          <w:sz w:val="28"/>
          <w:szCs w:val="28"/>
        </w:rPr>
        <w:t xml:space="preserve">по </w:t>
      </w:r>
      <w:r w:rsidRPr="00826C24">
        <w:rPr>
          <w:i/>
          <w:sz w:val="28"/>
          <w:szCs w:val="28"/>
        </w:rPr>
        <w:t>варианту 6.2.:</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парциальные</w:t>
      </w:r>
      <w:r w:rsidRPr="00826C24">
        <w:rPr>
          <w:spacing w:val="-14"/>
          <w:sz w:val="28"/>
          <w:szCs w:val="28"/>
        </w:rPr>
        <w:t xml:space="preserve"> </w:t>
      </w:r>
      <w:r w:rsidRPr="00826C24">
        <w:rPr>
          <w:sz w:val="28"/>
          <w:szCs w:val="28"/>
        </w:rPr>
        <w:t>когнитивные</w:t>
      </w:r>
      <w:r w:rsidRPr="00826C24">
        <w:rPr>
          <w:spacing w:val="-13"/>
          <w:sz w:val="28"/>
          <w:szCs w:val="28"/>
        </w:rPr>
        <w:t xml:space="preserve"> </w:t>
      </w:r>
      <w:r w:rsidRPr="00826C24">
        <w:rPr>
          <w:spacing w:val="-2"/>
          <w:sz w:val="28"/>
          <w:szCs w:val="28"/>
        </w:rPr>
        <w:t>нарушения;</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w w:val="95"/>
          <w:sz w:val="28"/>
          <w:szCs w:val="28"/>
        </w:rPr>
        <w:t>эмоционально-волевая</w:t>
      </w:r>
      <w:r w:rsidRPr="00826C24">
        <w:rPr>
          <w:spacing w:val="23"/>
          <w:sz w:val="28"/>
          <w:szCs w:val="28"/>
        </w:rPr>
        <w:t xml:space="preserve">  </w:t>
      </w:r>
      <w:r w:rsidRPr="00826C24">
        <w:rPr>
          <w:spacing w:val="-2"/>
          <w:w w:val="95"/>
          <w:sz w:val="28"/>
          <w:szCs w:val="28"/>
        </w:rPr>
        <w:t>незрелость;</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слабость</w:t>
      </w:r>
      <w:r w:rsidRPr="00826C24">
        <w:rPr>
          <w:spacing w:val="-15"/>
          <w:sz w:val="28"/>
          <w:szCs w:val="28"/>
        </w:rPr>
        <w:t xml:space="preserve"> </w:t>
      </w:r>
      <w:r w:rsidRPr="00826C24">
        <w:rPr>
          <w:sz w:val="28"/>
          <w:szCs w:val="28"/>
        </w:rPr>
        <w:t>регуляции</w:t>
      </w:r>
      <w:r w:rsidRPr="00826C24">
        <w:rPr>
          <w:spacing w:val="-14"/>
          <w:sz w:val="28"/>
          <w:szCs w:val="28"/>
        </w:rPr>
        <w:t xml:space="preserve"> </w:t>
      </w:r>
      <w:r w:rsidRPr="00826C24">
        <w:rPr>
          <w:sz w:val="28"/>
          <w:szCs w:val="28"/>
        </w:rPr>
        <w:t>произвольной</w:t>
      </w:r>
      <w:r w:rsidRPr="00826C24">
        <w:rPr>
          <w:spacing w:val="-13"/>
          <w:sz w:val="28"/>
          <w:szCs w:val="28"/>
        </w:rPr>
        <w:t xml:space="preserve"> </w:t>
      </w:r>
      <w:r w:rsidRPr="00826C24">
        <w:rPr>
          <w:spacing w:val="-2"/>
          <w:sz w:val="28"/>
          <w:szCs w:val="28"/>
        </w:rPr>
        <w:t>деятельности;</w:t>
      </w:r>
    </w:p>
    <w:p w:rsidR="005032D1" w:rsidRPr="00826C24" w:rsidRDefault="00773E75" w:rsidP="007848B8">
      <w:pPr>
        <w:pStyle w:val="a4"/>
        <w:numPr>
          <w:ilvl w:val="0"/>
          <w:numId w:val="208"/>
        </w:numPr>
        <w:tabs>
          <w:tab w:val="left" w:pos="1366"/>
          <w:tab w:val="left" w:pos="1367"/>
        </w:tabs>
        <w:spacing w:before="3" w:line="276" w:lineRule="auto"/>
        <w:ind w:left="1366"/>
        <w:rPr>
          <w:sz w:val="28"/>
          <w:szCs w:val="28"/>
        </w:rPr>
      </w:pPr>
      <w:r w:rsidRPr="00826C24">
        <w:rPr>
          <w:sz w:val="28"/>
          <w:szCs w:val="28"/>
        </w:rPr>
        <w:t>наличие</w:t>
      </w:r>
      <w:r w:rsidRPr="00826C24">
        <w:rPr>
          <w:spacing w:val="-9"/>
          <w:sz w:val="28"/>
          <w:szCs w:val="28"/>
        </w:rPr>
        <w:t xml:space="preserve"> </w:t>
      </w:r>
      <w:r w:rsidRPr="00826C24">
        <w:rPr>
          <w:sz w:val="28"/>
          <w:szCs w:val="28"/>
        </w:rPr>
        <w:t>сопутствующих</w:t>
      </w:r>
      <w:r w:rsidRPr="00826C24">
        <w:rPr>
          <w:spacing w:val="-12"/>
          <w:sz w:val="28"/>
          <w:szCs w:val="28"/>
        </w:rPr>
        <w:t xml:space="preserve"> </w:t>
      </w:r>
      <w:r w:rsidRPr="00826C24">
        <w:rPr>
          <w:sz w:val="28"/>
          <w:szCs w:val="28"/>
        </w:rPr>
        <w:t>нарушений</w:t>
      </w:r>
      <w:r w:rsidRPr="00826C24">
        <w:rPr>
          <w:spacing w:val="-9"/>
          <w:sz w:val="28"/>
          <w:szCs w:val="28"/>
        </w:rPr>
        <w:t xml:space="preserve"> </w:t>
      </w:r>
      <w:r w:rsidRPr="00826C24">
        <w:rPr>
          <w:sz w:val="28"/>
          <w:szCs w:val="28"/>
        </w:rPr>
        <w:t>зрения</w:t>
      </w:r>
      <w:r w:rsidRPr="00826C24">
        <w:rPr>
          <w:spacing w:val="-8"/>
          <w:sz w:val="28"/>
          <w:szCs w:val="28"/>
        </w:rPr>
        <w:t xml:space="preserve"> </w:t>
      </w:r>
      <w:r w:rsidRPr="00826C24">
        <w:rPr>
          <w:sz w:val="28"/>
          <w:szCs w:val="28"/>
        </w:rPr>
        <w:t>или</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слуха;</w:t>
      </w:r>
    </w:p>
    <w:p w:rsidR="005032D1" w:rsidRPr="00826C24" w:rsidRDefault="00773E75" w:rsidP="007848B8">
      <w:pPr>
        <w:pStyle w:val="a4"/>
        <w:numPr>
          <w:ilvl w:val="0"/>
          <w:numId w:val="208"/>
        </w:numPr>
        <w:tabs>
          <w:tab w:val="left" w:pos="1366"/>
          <w:tab w:val="left" w:pos="1367"/>
        </w:tabs>
        <w:spacing w:line="276" w:lineRule="auto"/>
        <w:ind w:left="1366"/>
        <w:rPr>
          <w:sz w:val="28"/>
          <w:szCs w:val="28"/>
        </w:rPr>
      </w:pPr>
      <w:r w:rsidRPr="00826C24">
        <w:rPr>
          <w:sz w:val="28"/>
          <w:szCs w:val="28"/>
        </w:rPr>
        <w:t>двигательное</w:t>
      </w:r>
      <w:r w:rsidRPr="00826C24">
        <w:rPr>
          <w:spacing w:val="-6"/>
          <w:sz w:val="28"/>
          <w:szCs w:val="28"/>
        </w:rPr>
        <w:t xml:space="preserve"> </w:t>
      </w:r>
      <w:r w:rsidRPr="00826C24">
        <w:rPr>
          <w:sz w:val="28"/>
          <w:szCs w:val="28"/>
        </w:rPr>
        <w:t>развитие</w:t>
      </w:r>
      <w:r w:rsidRPr="00826C24">
        <w:rPr>
          <w:spacing w:val="-3"/>
          <w:sz w:val="28"/>
          <w:szCs w:val="28"/>
        </w:rPr>
        <w:t xml:space="preserve"> </w:t>
      </w:r>
      <w:r w:rsidRPr="00826C24">
        <w:rPr>
          <w:sz w:val="28"/>
          <w:szCs w:val="28"/>
        </w:rPr>
        <w:t>–</w:t>
      </w:r>
      <w:r w:rsidRPr="00826C24">
        <w:rPr>
          <w:spacing w:val="-5"/>
          <w:sz w:val="28"/>
          <w:szCs w:val="28"/>
        </w:rPr>
        <w:t xml:space="preserve"> </w:t>
      </w:r>
      <w:r w:rsidRPr="00826C24">
        <w:rPr>
          <w:sz w:val="28"/>
          <w:szCs w:val="28"/>
        </w:rPr>
        <w:t>от</w:t>
      </w:r>
      <w:r w:rsidRPr="00826C24">
        <w:rPr>
          <w:spacing w:val="-8"/>
          <w:sz w:val="28"/>
          <w:szCs w:val="28"/>
        </w:rPr>
        <w:t xml:space="preserve"> </w:t>
      </w:r>
      <w:r w:rsidRPr="00826C24">
        <w:rPr>
          <w:sz w:val="28"/>
          <w:szCs w:val="28"/>
        </w:rPr>
        <w:t>легких</w:t>
      </w:r>
      <w:r w:rsidRPr="00826C24">
        <w:rPr>
          <w:spacing w:val="-10"/>
          <w:sz w:val="28"/>
          <w:szCs w:val="28"/>
        </w:rPr>
        <w:t xml:space="preserve"> </w:t>
      </w:r>
      <w:r w:rsidRPr="00826C24">
        <w:rPr>
          <w:sz w:val="28"/>
          <w:szCs w:val="28"/>
        </w:rPr>
        <w:t>до</w:t>
      </w:r>
      <w:r w:rsidRPr="00826C24">
        <w:rPr>
          <w:spacing w:val="-7"/>
          <w:sz w:val="28"/>
          <w:szCs w:val="28"/>
        </w:rPr>
        <w:t xml:space="preserve"> </w:t>
      </w:r>
      <w:r w:rsidRPr="00826C24">
        <w:rPr>
          <w:sz w:val="28"/>
          <w:szCs w:val="28"/>
        </w:rPr>
        <w:t>тяжелых</w:t>
      </w:r>
      <w:r w:rsidRPr="00826C24">
        <w:rPr>
          <w:spacing w:val="-11"/>
          <w:sz w:val="28"/>
          <w:szCs w:val="28"/>
        </w:rPr>
        <w:t xml:space="preserve"> </w:t>
      </w:r>
      <w:r w:rsidRPr="00826C24">
        <w:rPr>
          <w:sz w:val="28"/>
          <w:szCs w:val="28"/>
        </w:rPr>
        <w:t>проявлений</w:t>
      </w:r>
      <w:r w:rsidRPr="00826C24">
        <w:rPr>
          <w:spacing w:val="-6"/>
          <w:sz w:val="28"/>
          <w:szCs w:val="28"/>
        </w:rPr>
        <w:t xml:space="preserve"> </w:t>
      </w:r>
      <w:r w:rsidRPr="00826C24">
        <w:rPr>
          <w:spacing w:val="-2"/>
          <w:sz w:val="28"/>
          <w:szCs w:val="28"/>
        </w:rPr>
        <w:t>нарушений;</w:t>
      </w:r>
    </w:p>
    <w:p w:rsidR="005032D1" w:rsidRPr="00826C24" w:rsidRDefault="00773E75" w:rsidP="007848B8">
      <w:pPr>
        <w:pStyle w:val="a4"/>
        <w:numPr>
          <w:ilvl w:val="0"/>
          <w:numId w:val="208"/>
        </w:numPr>
        <w:tabs>
          <w:tab w:val="left" w:pos="1366"/>
          <w:tab w:val="left" w:pos="1367"/>
        </w:tabs>
        <w:spacing w:line="276" w:lineRule="auto"/>
        <w:ind w:right="236" w:firstLine="710"/>
        <w:rPr>
          <w:sz w:val="28"/>
          <w:szCs w:val="28"/>
        </w:rPr>
      </w:pPr>
      <w:r w:rsidRPr="00826C24">
        <w:rPr>
          <w:sz w:val="28"/>
          <w:szCs w:val="28"/>
        </w:rPr>
        <w:t>развитие устной речи может быть вариативным: от легких до выраженных речевых нарушений.</w:t>
      </w:r>
    </w:p>
    <w:p w:rsidR="005032D1" w:rsidRPr="00826C24" w:rsidRDefault="00773E75" w:rsidP="007848B8">
      <w:pPr>
        <w:spacing w:line="276" w:lineRule="auto"/>
        <w:ind w:left="944"/>
        <w:jc w:val="both"/>
        <w:rPr>
          <w:i/>
          <w:sz w:val="28"/>
          <w:szCs w:val="28"/>
        </w:rPr>
      </w:pPr>
      <w:r w:rsidRPr="00826C24">
        <w:rPr>
          <w:i/>
          <w:sz w:val="28"/>
          <w:szCs w:val="28"/>
        </w:rPr>
        <w:t>Особые</w:t>
      </w:r>
      <w:r w:rsidRPr="00826C24">
        <w:rPr>
          <w:i/>
          <w:spacing w:val="-10"/>
          <w:sz w:val="28"/>
          <w:szCs w:val="28"/>
        </w:rPr>
        <w:t xml:space="preserve"> </w:t>
      </w:r>
      <w:r w:rsidRPr="00826C24">
        <w:rPr>
          <w:i/>
          <w:sz w:val="28"/>
          <w:szCs w:val="28"/>
        </w:rPr>
        <w:t>образовательные</w:t>
      </w:r>
      <w:r w:rsidRPr="00826C24">
        <w:rPr>
          <w:i/>
          <w:spacing w:val="-9"/>
          <w:sz w:val="28"/>
          <w:szCs w:val="28"/>
        </w:rPr>
        <w:t xml:space="preserve"> </w:t>
      </w:r>
      <w:r w:rsidRPr="00826C24">
        <w:rPr>
          <w:i/>
          <w:sz w:val="28"/>
          <w:szCs w:val="28"/>
        </w:rPr>
        <w:t>потребности</w:t>
      </w:r>
      <w:r w:rsidRPr="00826C24">
        <w:rPr>
          <w:i/>
          <w:spacing w:val="-10"/>
          <w:sz w:val="28"/>
          <w:szCs w:val="28"/>
        </w:rPr>
        <w:t xml:space="preserve"> </w:t>
      </w:r>
      <w:r w:rsidRPr="00826C24">
        <w:rPr>
          <w:i/>
          <w:sz w:val="28"/>
          <w:szCs w:val="28"/>
        </w:rPr>
        <w:t>обучающихся</w:t>
      </w:r>
      <w:r w:rsidRPr="00826C24">
        <w:rPr>
          <w:i/>
          <w:spacing w:val="-10"/>
          <w:sz w:val="28"/>
          <w:szCs w:val="28"/>
        </w:rPr>
        <w:t xml:space="preserve"> </w:t>
      </w:r>
      <w:r w:rsidRPr="00826C24">
        <w:rPr>
          <w:i/>
          <w:sz w:val="28"/>
          <w:szCs w:val="28"/>
        </w:rPr>
        <w:t>с</w:t>
      </w:r>
      <w:r w:rsidRPr="00826C24">
        <w:rPr>
          <w:i/>
          <w:spacing w:val="-9"/>
          <w:sz w:val="28"/>
          <w:szCs w:val="28"/>
        </w:rPr>
        <w:t xml:space="preserve"> </w:t>
      </w:r>
      <w:r w:rsidRPr="00826C24">
        <w:rPr>
          <w:i/>
          <w:sz w:val="28"/>
          <w:szCs w:val="28"/>
        </w:rPr>
        <w:t>НОДА</w:t>
      </w:r>
      <w:r w:rsidRPr="00826C24">
        <w:rPr>
          <w:i/>
          <w:spacing w:val="-8"/>
          <w:sz w:val="28"/>
          <w:szCs w:val="28"/>
        </w:rPr>
        <w:t xml:space="preserve"> </w:t>
      </w:r>
      <w:r w:rsidRPr="00826C24">
        <w:rPr>
          <w:i/>
          <w:sz w:val="28"/>
          <w:szCs w:val="28"/>
        </w:rPr>
        <w:t>(вариант</w:t>
      </w:r>
      <w:r w:rsidRPr="00826C24">
        <w:rPr>
          <w:i/>
          <w:spacing w:val="-8"/>
          <w:sz w:val="28"/>
          <w:szCs w:val="28"/>
        </w:rPr>
        <w:t xml:space="preserve"> </w:t>
      </w:r>
      <w:r w:rsidRPr="00826C24">
        <w:rPr>
          <w:i/>
          <w:spacing w:val="-2"/>
          <w:sz w:val="28"/>
          <w:szCs w:val="28"/>
        </w:rPr>
        <w:t>6.2.)</w:t>
      </w:r>
    </w:p>
    <w:p w:rsidR="005032D1" w:rsidRPr="00826C24" w:rsidRDefault="00773E75" w:rsidP="007848B8">
      <w:pPr>
        <w:pStyle w:val="a3"/>
        <w:spacing w:line="276" w:lineRule="auto"/>
        <w:ind w:left="233" w:right="222" w:firstLine="706"/>
      </w:pPr>
      <w:r w:rsidRPr="00826C24">
        <w:t>Особые образовательные потребности обучающихся с нарушениями опорно- 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в самом содержании образования.</w:t>
      </w:r>
    </w:p>
    <w:p w:rsidR="005032D1" w:rsidRPr="00826C24" w:rsidRDefault="00773E75" w:rsidP="007848B8">
      <w:pPr>
        <w:pStyle w:val="a3"/>
        <w:spacing w:before="3" w:line="276" w:lineRule="auto"/>
        <w:ind w:left="233" w:right="245" w:firstLine="706"/>
      </w:pPr>
      <w:r w:rsidRPr="00826C24">
        <w:t>Можно выделить следующие особые по своему характеру потребности, свойственные учащимся с НОДА, обучающимся по варианту 6.2.:</w:t>
      </w:r>
    </w:p>
    <w:p w:rsidR="005032D1" w:rsidRPr="00826C24" w:rsidRDefault="00773E75" w:rsidP="007848B8">
      <w:pPr>
        <w:pStyle w:val="a4"/>
        <w:numPr>
          <w:ilvl w:val="0"/>
          <w:numId w:val="208"/>
        </w:numPr>
        <w:tabs>
          <w:tab w:val="left" w:pos="1367"/>
        </w:tabs>
        <w:spacing w:line="276" w:lineRule="auto"/>
        <w:ind w:right="235" w:firstLine="710"/>
        <w:jc w:val="both"/>
        <w:rPr>
          <w:sz w:val="28"/>
          <w:szCs w:val="28"/>
        </w:rPr>
      </w:pPr>
      <w:r w:rsidRPr="00826C24">
        <w:rPr>
          <w:sz w:val="28"/>
          <w:szCs w:val="28"/>
        </w:rPr>
        <w:t>непрерывная реализация коррекционно-развивающих процессов через содержание образования;</w:t>
      </w:r>
    </w:p>
    <w:p w:rsidR="005032D1" w:rsidRPr="00826C24" w:rsidRDefault="00773E75" w:rsidP="007848B8">
      <w:pPr>
        <w:pStyle w:val="a4"/>
        <w:numPr>
          <w:ilvl w:val="0"/>
          <w:numId w:val="208"/>
        </w:numPr>
        <w:tabs>
          <w:tab w:val="left" w:pos="1367"/>
        </w:tabs>
        <w:spacing w:line="276" w:lineRule="auto"/>
        <w:ind w:left="1366"/>
        <w:jc w:val="both"/>
        <w:rPr>
          <w:sz w:val="28"/>
          <w:szCs w:val="28"/>
        </w:rPr>
      </w:pPr>
      <w:r w:rsidRPr="00826C24">
        <w:rPr>
          <w:sz w:val="28"/>
          <w:szCs w:val="28"/>
        </w:rPr>
        <w:t>потребность</w:t>
      </w:r>
      <w:r w:rsidRPr="00826C24">
        <w:rPr>
          <w:spacing w:val="-11"/>
          <w:sz w:val="28"/>
          <w:szCs w:val="28"/>
        </w:rPr>
        <w:t xml:space="preserve"> </w:t>
      </w:r>
      <w:r w:rsidRPr="00826C24">
        <w:rPr>
          <w:sz w:val="28"/>
          <w:szCs w:val="28"/>
        </w:rPr>
        <w:t>в</w:t>
      </w:r>
      <w:r w:rsidRPr="00826C24">
        <w:rPr>
          <w:spacing w:val="-8"/>
          <w:sz w:val="28"/>
          <w:szCs w:val="28"/>
        </w:rPr>
        <w:t xml:space="preserve"> </w:t>
      </w:r>
      <w:r w:rsidRPr="00826C24">
        <w:rPr>
          <w:sz w:val="28"/>
          <w:szCs w:val="28"/>
        </w:rPr>
        <w:t>пролонгации</w:t>
      </w:r>
      <w:r w:rsidRPr="00826C24">
        <w:rPr>
          <w:spacing w:val="-7"/>
          <w:sz w:val="28"/>
          <w:szCs w:val="28"/>
        </w:rPr>
        <w:t xml:space="preserve"> </w:t>
      </w:r>
      <w:r w:rsidRPr="00826C24">
        <w:rPr>
          <w:sz w:val="28"/>
          <w:szCs w:val="28"/>
        </w:rPr>
        <w:t>срока</w:t>
      </w:r>
      <w:r w:rsidRPr="00826C24">
        <w:rPr>
          <w:spacing w:val="-6"/>
          <w:sz w:val="28"/>
          <w:szCs w:val="28"/>
        </w:rPr>
        <w:t xml:space="preserve"> </w:t>
      </w:r>
      <w:r w:rsidRPr="00826C24">
        <w:rPr>
          <w:sz w:val="28"/>
          <w:szCs w:val="28"/>
        </w:rPr>
        <w:t>обучения</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один</w:t>
      </w:r>
      <w:r w:rsidRPr="00826C24">
        <w:rPr>
          <w:spacing w:val="-6"/>
          <w:sz w:val="28"/>
          <w:szCs w:val="28"/>
        </w:rPr>
        <w:t xml:space="preserve"> </w:t>
      </w:r>
      <w:r w:rsidRPr="00826C24">
        <w:rPr>
          <w:spacing w:val="-4"/>
          <w:sz w:val="28"/>
          <w:szCs w:val="28"/>
        </w:rPr>
        <w:t>год;</w:t>
      </w:r>
    </w:p>
    <w:p w:rsidR="005032D1" w:rsidRPr="00826C24" w:rsidRDefault="00773E75" w:rsidP="007848B8">
      <w:pPr>
        <w:pStyle w:val="a4"/>
        <w:numPr>
          <w:ilvl w:val="0"/>
          <w:numId w:val="208"/>
        </w:numPr>
        <w:tabs>
          <w:tab w:val="left" w:pos="1439"/>
        </w:tabs>
        <w:spacing w:before="1" w:line="276" w:lineRule="auto"/>
        <w:ind w:right="232" w:firstLine="710"/>
        <w:jc w:val="both"/>
        <w:rPr>
          <w:sz w:val="28"/>
          <w:szCs w:val="28"/>
        </w:rPr>
      </w:pPr>
      <w:r w:rsidRPr="00826C24">
        <w:rPr>
          <w:sz w:val="28"/>
          <w:szCs w:val="28"/>
        </w:rPr>
        <w:t>потребность включения в учебный процесс упрощенных учебно- познавательных задач, имеющих практико-ориентированную направленность и решаемых в различных предметных областях;</w:t>
      </w:r>
    </w:p>
    <w:p w:rsidR="005032D1" w:rsidRPr="00826C24" w:rsidRDefault="00773E75" w:rsidP="007848B8">
      <w:pPr>
        <w:pStyle w:val="a4"/>
        <w:numPr>
          <w:ilvl w:val="0"/>
          <w:numId w:val="208"/>
        </w:numPr>
        <w:tabs>
          <w:tab w:val="left" w:pos="1367"/>
        </w:tabs>
        <w:spacing w:line="276" w:lineRule="auto"/>
        <w:ind w:right="236" w:firstLine="710"/>
        <w:jc w:val="both"/>
        <w:rPr>
          <w:sz w:val="28"/>
          <w:szCs w:val="28"/>
        </w:rPr>
      </w:pPr>
      <w:r w:rsidRPr="00826C24">
        <w:rPr>
          <w:sz w:val="28"/>
          <w:szCs w:val="28"/>
        </w:rPr>
        <w:t>потребность в специально организованном обучении «переносу» сформированных знаний и умений в новые жизненные ситуации;</w:t>
      </w:r>
    </w:p>
    <w:p w:rsidR="005032D1" w:rsidRPr="00826C24" w:rsidRDefault="00773E75" w:rsidP="007848B8">
      <w:pPr>
        <w:pStyle w:val="a4"/>
        <w:numPr>
          <w:ilvl w:val="0"/>
          <w:numId w:val="208"/>
        </w:numPr>
        <w:tabs>
          <w:tab w:val="left" w:pos="1367"/>
        </w:tabs>
        <w:spacing w:line="276" w:lineRule="auto"/>
        <w:ind w:right="235" w:firstLine="710"/>
        <w:jc w:val="both"/>
        <w:rPr>
          <w:sz w:val="28"/>
          <w:szCs w:val="28"/>
        </w:rPr>
      </w:pPr>
      <w:r w:rsidRPr="00826C24">
        <w:rPr>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и альтернативной коммуникации;</w:t>
      </w:r>
    </w:p>
    <w:p w:rsidR="005032D1" w:rsidRPr="00826C24" w:rsidRDefault="00773E75" w:rsidP="007848B8">
      <w:pPr>
        <w:pStyle w:val="a4"/>
        <w:numPr>
          <w:ilvl w:val="0"/>
          <w:numId w:val="208"/>
        </w:numPr>
        <w:tabs>
          <w:tab w:val="left" w:pos="1367"/>
        </w:tabs>
        <w:spacing w:line="276" w:lineRule="auto"/>
        <w:ind w:right="243" w:firstLine="710"/>
        <w:jc w:val="both"/>
        <w:rPr>
          <w:sz w:val="28"/>
          <w:szCs w:val="28"/>
        </w:rPr>
      </w:pPr>
      <w:r w:rsidRPr="00826C24">
        <w:rPr>
          <w:sz w:val="28"/>
          <w:szCs w:val="28"/>
        </w:rPr>
        <w:t>потребность в создании специальной образовательной среды с учетом ее пространственной</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временной</w:t>
      </w:r>
      <w:r w:rsidRPr="00826C24">
        <w:rPr>
          <w:spacing w:val="-6"/>
          <w:sz w:val="28"/>
          <w:szCs w:val="28"/>
        </w:rPr>
        <w:t xml:space="preserve"> </w:t>
      </w:r>
      <w:r w:rsidRPr="00826C24">
        <w:rPr>
          <w:sz w:val="28"/>
          <w:szCs w:val="28"/>
        </w:rPr>
        <w:t>организации</w:t>
      </w:r>
      <w:r w:rsidRPr="00826C24">
        <w:rPr>
          <w:spacing w:val="-6"/>
          <w:sz w:val="28"/>
          <w:szCs w:val="28"/>
        </w:rPr>
        <w:t xml:space="preserve"> </w:t>
      </w:r>
      <w:r w:rsidRPr="00826C24">
        <w:rPr>
          <w:sz w:val="28"/>
          <w:szCs w:val="28"/>
        </w:rPr>
        <w:t>на</w:t>
      </w:r>
      <w:r w:rsidRPr="00826C24">
        <w:rPr>
          <w:spacing w:val="-5"/>
          <w:sz w:val="28"/>
          <w:szCs w:val="28"/>
        </w:rPr>
        <w:t xml:space="preserve"> </w:t>
      </w:r>
      <w:r w:rsidRPr="00826C24">
        <w:rPr>
          <w:sz w:val="28"/>
          <w:szCs w:val="28"/>
        </w:rPr>
        <w:t>основе</w:t>
      </w:r>
      <w:r w:rsidRPr="00826C24">
        <w:rPr>
          <w:spacing w:val="-5"/>
          <w:sz w:val="28"/>
          <w:szCs w:val="28"/>
        </w:rPr>
        <w:t xml:space="preserve"> </w:t>
      </w:r>
      <w:r w:rsidRPr="00826C24">
        <w:rPr>
          <w:sz w:val="28"/>
          <w:szCs w:val="28"/>
        </w:rPr>
        <w:t>использования</w:t>
      </w:r>
      <w:r w:rsidRPr="00826C24">
        <w:rPr>
          <w:spacing w:val="-5"/>
          <w:sz w:val="28"/>
          <w:szCs w:val="28"/>
        </w:rPr>
        <w:t xml:space="preserve"> </w:t>
      </w:r>
      <w:r w:rsidRPr="00826C24">
        <w:rPr>
          <w:sz w:val="28"/>
          <w:szCs w:val="28"/>
        </w:rPr>
        <w:t>двигательного и охранительного педагогического режимов;</w:t>
      </w:r>
    </w:p>
    <w:p w:rsidR="005032D1" w:rsidRPr="00826C24" w:rsidRDefault="00773E75" w:rsidP="007848B8">
      <w:pPr>
        <w:pStyle w:val="a4"/>
        <w:numPr>
          <w:ilvl w:val="0"/>
          <w:numId w:val="208"/>
        </w:numPr>
        <w:tabs>
          <w:tab w:val="left" w:pos="1367"/>
        </w:tabs>
        <w:spacing w:line="276" w:lineRule="auto"/>
        <w:ind w:right="224" w:firstLine="710"/>
        <w:jc w:val="both"/>
        <w:rPr>
          <w:sz w:val="28"/>
          <w:szCs w:val="28"/>
        </w:rPr>
      </w:pPr>
      <w:r w:rsidRPr="00826C24">
        <w:rPr>
          <w:sz w:val="28"/>
          <w:szCs w:val="28"/>
        </w:rPr>
        <w:t xml:space="preserve">потребность в использовании алгоритмов выполнения различных учебных </w:t>
      </w:r>
      <w:r w:rsidRPr="00826C24">
        <w:rPr>
          <w:sz w:val="28"/>
          <w:szCs w:val="28"/>
        </w:rPr>
        <w:lastRenderedPageBreak/>
        <w:t>задач для конкретизации действий при самостоятельной работе;</w:t>
      </w:r>
    </w:p>
    <w:p w:rsidR="005032D1" w:rsidRPr="00826C24" w:rsidRDefault="00773E75" w:rsidP="007848B8">
      <w:pPr>
        <w:pStyle w:val="a4"/>
        <w:numPr>
          <w:ilvl w:val="0"/>
          <w:numId w:val="208"/>
        </w:numPr>
        <w:tabs>
          <w:tab w:val="left" w:pos="1367"/>
        </w:tabs>
        <w:spacing w:line="276" w:lineRule="auto"/>
        <w:ind w:right="238" w:firstLine="710"/>
        <w:jc w:val="both"/>
        <w:rPr>
          <w:sz w:val="28"/>
          <w:szCs w:val="28"/>
        </w:rPr>
      </w:pPr>
      <w:r w:rsidRPr="00826C24">
        <w:rPr>
          <w:sz w:val="28"/>
          <w:szCs w:val="28"/>
        </w:rPr>
        <w:t>потребность в реализации программы коррекционной работы психолога, логопеда (включая коррекцию произносительной стороны речи), помощи тьютора и/или ассистента при необходимости;</w:t>
      </w:r>
    </w:p>
    <w:p w:rsidR="005032D1" w:rsidRPr="00826C24" w:rsidRDefault="00773E75" w:rsidP="007848B8">
      <w:pPr>
        <w:pStyle w:val="a4"/>
        <w:numPr>
          <w:ilvl w:val="0"/>
          <w:numId w:val="208"/>
        </w:numPr>
        <w:tabs>
          <w:tab w:val="left" w:pos="1367"/>
        </w:tabs>
        <w:spacing w:line="276" w:lineRule="auto"/>
        <w:ind w:left="1366"/>
        <w:jc w:val="both"/>
        <w:rPr>
          <w:sz w:val="28"/>
          <w:szCs w:val="28"/>
        </w:rPr>
      </w:pPr>
      <w:r w:rsidRPr="00826C24">
        <w:rPr>
          <w:sz w:val="28"/>
          <w:szCs w:val="28"/>
        </w:rPr>
        <w:t>потребность</w:t>
      </w:r>
      <w:r w:rsidRPr="00826C24">
        <w:rPr>
          <w:spacing w:val="60"/>
          <w:sz w:val="28"/>
          <w:szCs w:val="28"/>
        </w:rPr>
        <w:t xml:space="preserve">  </w:t>
      </w:r>
      <w:r w:rsidRPr="00826C24">
        <w:rPr>
          <w:sz w:val="28"/>
          <w:szCs w:val="28"/>
        </w:rPr>
        <w:t>в</w:t>
      </w:r>
      <w:r w:rsidRPr="00826C24">
        <w:rPr>
          <w:spacing w:val="61"/>
          <w:sz w:val="28"/>
          <w:szCs w:val="28"/>
        </w:rPr>
        <w:t xml:space="preserve">  </w:t>
      </w:r>
      <w:r w:rsidRPr="00826C24">
        <w:rPr>
          <w:sz w:val="28"/>
          <w:szCs w:val="28"/>
        </w:rPr>
        <w:t>реализации</w:t>
      </w:r>
      <w:r w:rsidRPr="00826C24">
        <w:rPr>
          <w:spacing w:val="62"/>
          <w:sz w:val="28"/>
          <w:szCs w:val="28"/>
        </w:rPr>
        <w:t xml:space="preserve">  </w:t>
      </w:r>
      <w:r w:rsidRPr="00826C24">
        <w:rPr>
          <w:sz w:val="28"/>
          <w:szCs w:val="28"/>
        </w:rPr>
        <w:t>физического</w:t>
      </w:r>
      <w:r w:rsidRPr="00826C24">
        <w:rPr>
          <w:spacing w:val="61"/>
          <w:sz w:val="28"/>
          <w:szCs w:val="28"/>
        </w:rPr>
        <w:t xml:space="preserve">  </w:t>
      </w:r>
      <w:r w:rsidRPr="00826C24">
        <w:rPr>
          <w:sz w:val="28"/>
          <w:szCs w:val="28"/>
        </w:rPr>
        <w:t>воспитания</w:t>
      </w:r>
      <w:r w:rsidRPr="00826C24">
        <w:rPr>
          <w:spacing w:val="62"/>
          <w:sz w:val="28"/>
          <w:szCs w:val="28"/>
        </w:rPr>
        <w:t xml:space="preserve">  </w:t>
      </w:r>
      <w:r w:rsidRPr="00826C24">
        <w:rPr>
          <w:sz w:val="28"/>
          <w:szCs w:val="28"/>
        </w:rPr>
        <w:t>по</w:t>
      </w:r>
      <w:r w:rsidRPr="00826C24">
        <w:rPr>
          <w:spacing w:val="61"/>
          <w:sz w:val="28"/>
          <w:szCs w:val="28"/>
        </w:rPr>
        <w:t xml:space="preserve">  </w:t>
      </w:r>
      <w:r w:rsidRPr="00826C24">
        <w:rPr>
          <w:spacing w:val="-2"/>
          <w:sz w:val="28"/>
          <w:szCs w:val="28"/>
        </w:rPr>
        <w:t>программе</w:t>
      </w:r>
    </w:p>
    <w:p w:rsidR="005032D1" w:rsidRPr="00826C24" w:rsidRDefault="00773E75" w:rsidP="007848B8">
      <w:pPr>
        <w:pStyle w:val="a3"/>
        <w:spacing w:line="276" w:lineRule="auto"/>
        <w:ind w:left="233" w:firstLine="0"/>
      </w:pPr>
      <w:r w:rsidRPr="00826C24">
        <w:t>«Адаптивная</w:t>
      </w:r>
      <w:r w:rsidRPr="00826C24">
        <w:rPr>
          <w:spacing w:val="-14"/>
        </w:rPr>
        <w:t xml:space="preserve"> </w:t>
      </w:r>
      <w:r w:rsidRPr="00826C24">
        <w:rPr>
          <w:spacing w:val="-2"/>
        </w:rPr>
        <w:t>физкультура»;</w:t>
      </w:r>
    </w:p>
    <w:p w:rsidR="005032D1" w:rsidRPr="00826C24" w:rsidRDefault="00773E75" w:rsidP="007848B8">
      <w:pPr>
        <w:pStyle w:val="a4"/>
        <w:numPr>
          <w:ilvl w:val="0"/>
          <w:numId w:val="208"/>
        </w:numPr>
        <w:tabs>
          <w:tab w:val="left" w:pos="1367"/>
        </w:tabs>
        <w:spacing w:line="276" w:lineRule="auto"/>
        <w:ind w:right="243" w:firstLine="710"/>
        <w:jc w:val="both"/>
        <w:rPr>
          <w:sz w:val="28"/>
          <w:szCs w:val="28"/>
        </w:rPr>
      </w:pPr>
      <w:r w:rsidRPr="00826C24">
        <w:rPr>
          <w:sz w:val="28"/>
          <w:szCs w:val="28"/>
        </w:rPr>
        <w:t>потребность в расширении образовательного пространства организации за счет внешних средовых ресурсов.</w:t>
      </w:r>
    </w:p>
    <w:p w:rsidR="005032D1" w:rsidRPr="00826C24" w:rsidRDefault="00773E75" w:rsidP="007848B8">
      <w:pPr>
        <w:pStyle w:val="a3"/>
        <w:tabs>
          <w:tab w:val="left" w:pos="9164"/>
        </w:tabs>
        <w:spacing w:before="69" w:line="276" w:lineRule="auto"/>
        <w:ind w:left="233" w:right="222"/>
      </w:pPr>
      <w:r w:rsidRPr="00826C24">
        <w:t>У обучающихся с нарушениями опорно-двигательного аппарата на уровне основного общего образования сохраняется дефицитарность</w:t>
      </w:r>
      <w:r w:rsidRPr="00826C24">
        <w:tab/>
      </w:r>
      <w:r w:rsidRPr="00826C24">
        <w:rPr>
          <w:spacing w:val="-2"/>
        </w:rPr>
        <w:t xml:space="preserve">отдельных </w:t>
      </w:r>
      <w:r w:rsidRPr="00826C24">
        <w:t>когнитивных, и/или коммуникативных, и/или</w:t>
      </w:r>
      <w:r w:rsidRPr="00826C24">
        <w:rPr>
          <w:spacing w:val="40"/>
        </w:rPr>
        <w:t xml:space="preserve"> </w:t>
      </w:r>
      <w:r w:rsidRPr="00826C24">
        <w:t>поведенческих</w:t>
      </w:r>
      <w:r w:rsidRPr="00826C24">
        <w:rPr>
          <w:spacing w:val="-1"/>
        </w:rPr>
        <w:t xml:space="preserve"> </w:t>
      </w:r>
      <w:r w:rsidRPr="00826C24">
        <w:t>функций. Также у них отмечаются выраженные астенические проявления, замедленный темп усвоения знаний, двигательные и речевые нарушения, затрудняющие обучение данной</w:t>
      </w:r>
      <w:r w:rsidRPr="00826C24">
        <w:rPr>
          <w:spacing w:val="40"/>
        </w:rPr>
        <w:t xml:space="preserve"> </w:t>
      </w:r>
      <w:r w:rsidRPr="00826C24">
        <w:t>группы обучающихся с ограниченными возможностями здоровья.</w:t>
      </w:r>
    </w:p>
    <w:p w:rsidR="005032D1" w:rsidRPr="00826C24" w:rsidRDefault="00773E75" w:rsidP="007848B8">
      <w:pPr>
        <w:pStyle w:val="a3"/>
        <w:spacing w:before="3" w:line="276" w:lineRule="auto"/>
        <w:ind w:left="233" w:right="224"/>
      </w:pPr>
      <w:r w:rsidRPr="00826C24">
        <w:t>Указанные особенности обучающихся с нарушениями опорно-двигательного аппарата</w:t>
      </w:r>
      <w:r w:rsidRPr="00826C24">
        <w:rPr>
          <w:spacing w:val="40"/>
        </w:rPr>
        <w:t xml:space="preserve"> </w:t>
      </w:r>
      <w:r w:rsidRPr="00826C24">
        <w:t>приводят к трудностям обобщения</w:t>
      </w:r>
      <w:r w:rsidRPr="00826C24">
        <w:rPr>
          <w:spacing w:val="40"/>
        </w:rPr>
        <w:t xml:space="preserve"> </w:t>
      </w:r>
      <w:r w:rsidRPr="00826C24">
        <w:t>и систематизации</w:t>
      </w:r>
      <w:r w:rsidRPr="00826C24">
        <w:rPr>
          <w:spacing w:val="40"/>
        </w:rPr>
        <w:t xml:space="preserve"> </w:t>
      </w:r>
      <w:r w:rsidRPr="00826C24">
        <w:t>усвоенного предметного содержания</w:t>
      </w:r>
      <w:r w:rsidRPr="00826C24">
        <w:rPr>
          <w:spacing w:val="40"/>
        </w:rPr>
        <w:t xml:space="preserve"> </w:t>
      </w:r>
      <w:r w:rsidRPr="00826C24">
        <w:t>Программы.</w:t>
      </w:r>
      <w:r w:rsidRPr="00826C24">
        <w:rPr>
          <w:spacing w:val="40"/>
        </w:rPr>
        <w:t xml:space="preserve"> </w:t>
      </w:r>
      <w:r w:rsidRPr="00826C24">
        <w:t>Для того чтобы были обеспечены необходимые межпредметные связи, систематизировано усвоенное предметное содержание</w:t>
      </w:r>
      <w:r w:rsidRPr="00826C24">
        <w:rPr>
          <w:spacing w:val="40"/>
        </w:rPr>
        <w:t xml:space="preserve"> </w:t>
      </w:r>
      <w:r w:rsidRPr="00826C24">
        <w:t>и отработаны метапредметные результаты,</w:t>
      </w:r>
      <w:r w:rsidRPr="00826C24">
        <w:rPr>
          <w:spacing w:val="40"/>
        </w:rPr>
        <w:t xml:space="preserve"> </w:t>
      </w:r>
      <w:r w:rsidRPr="00826C24">
        <w:t>необходимые для продолжения обучения как на уровне среднего общего, так и среднего профессионального образования, вводится дополнительный год обучения (10-ый класс). Адаптированная основная</w:t>
      </w:r>
      <w:r w:rsidRPr="00826C24">
        <w:rPr>
          <w:spacing w:val="40"/>
        </w:rPr>
        <w:t xml:space="preserve"> </w:t>
      </w:r>
      <w:r w:rsidRPr="00826C24">
        <w:t>образовательная программа для обучающихся с нарушениями опорно-двигательного аппарата в 10-ом классе разрабатывается на основе программы 9-го класса с выделением</w:t>
      </w:r>
      <w:r w:rsidRPr="00826C24">
        <w:rPr>
          <w:spacing w:val="40"/>
        </w:rPr>
        <w:t xml:space="preserve"> </w:t>
      </w:r>
      <w:r w:rsidRPr="00826C24">
        <w:t>и систематизацией сложных и особо значимых для дальнейшего обучения тем за весь период обучения.</w:t>
      </w:r>
    </w:p>
    <w:p w:rsidR="005032D1" w:rsidRPr="00826C24" w:rsidRDefault="00773E75" w:rsidP="007848B8">
      <w:pPr>
        <w:pStyle w:val="a3"/>
        <w:spacing w:before="2" w:line="276" w:lineRule="auto"/>
        <w:ind w:left="233" w:right="231"/>
      </w:pPr>
      <w:r w:rsidRPr="00826C24">
        <w:t>Пролонгация срока обучения на 1 год также предусматривает возможность</w:t>
      </w:r>
      <w:r w:rsidRPr="00826C24">
        <w:rPr>
          <w:spacing w:val="40"/>
        </w:rPr>
        <w:t xml:space="preserve"> </w:t>
      </w:r>
      <w:r w:rsidRPr="00826C24">
        <w:t>для педагогов при разработке рабочих программ и структурировании содержания переносить отдельные темы на следующий учебный год, расширять или сокращать объем учебного материала, исходя из особенностей контингента образовательной организации. При таком подходе важно к моменту завершения обучения на уровне основного общего образования сформировать у обучающихся с НОДА предметные результаты, соответствующие требованиям ФГОС ООО.</w:t>
      </w:r>
    </w:p>
    <w:p w:rsidR="005032D1" w:rsidRPr="00826C24" w:rsidRDefault="00773E75" w:rsidP="007848B8">
      <w:pPr>
        <w:pStyle w:val="a3"/>
        <w:spacing w:line="276" w:lineRule="auto"/>
        <w:ind w:left="233" w:right="234" w:firstLine="706"/>
      </w:pPr>
      <w:r w:rsidRPr="00826C24">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5032D1" w:rsidRPr="00826C24" w:rsidRDefault="00773E75" w:rsidP="007848B8">
      <w:pPr>
        <w:pStyle w:val="a3"/>
        <w:spacing w:line="276" w:lineRule="auto"/>
        <w:ind w:left="233" w:right="217" w:firstLine="706"/>
      </w:pPr>
      <w:r w:rsidRPr="00826C24">
        <w:t>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w:t>
      </w:r>
      <w:r w:rsidRPr="00826C24">
        <w:rPr>
          <w:spacing w:val="40"/>
        </w:rPr>
        <w:t xml:space="preserve"> </w:t>
      </w:r>
      <w:r w:rsidRPr="00826C24">
        <w:t xml:space="preserve">и ассистивные технологии). Специальное обучение и услуги должны охватывать </w:t>
      </w:r>
      <w:r w:rsidRPr="00826C24">
        <w:lastRenderedPageBreak/>
        <w:t>адаптивную физическую культуру, психологическую и логопедическую помощь. Для обучающихся с тяжелыми нарушениями речи при церебральном параличе и сходных состояниях может понадобиться вспомогательные технические средства. В частности, коммуникационные устройства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5032D1" w:rsidRPr="00826C24" w:rsidRDefault="00773E75" w:rsidP="007848B8">
      <w:pPr>
        <w:pStyle w:val="a3"/>
        <w:spacing w:line="276" w:lineRule="auto"/>
        <w:ind w:left="233" w:right="227" w:firstLine="706"/>
      </w:pPr>
      <w:r w:rsidRPr="00826C24">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программы основного общего образования, при этом она имеет существенные отличия как по содержанию, так и по структуре:</w:t>
      </w:r>
    </w:p>
    <w:p w:rsidR="005032D1" w:rsidRPr="00826C24" w:rsidRDefault="00773E75" w:rsidP="007848B8">
      <w:pPr>
        <w:pStyle w:val="a4"/>
        <w:numPr>
          <w:ilvl w:val="5"/>
          <w:numId w:val="234"/>
        </w:numPr>
        <w:tabs>
          <w:tab w:val="left" w:pos="1367"/>
        </w:tabs>
        <w:spacing w:before="87" w:line="276" w:lineRule="auto"/>
        <w:ind w:left="1366"/>
        <w:jc w:val="both"/>
        <w:rPr>
          <w:sz w:val="28"/>
          <w:szCs w:val="28"/>
        </w:rPr>
      </w:pPr>
      <w:r w:rsidRPr="00826C24">
        <w:rPr>
          <w:sz w:val="28"/>
          <w:szCs w:val="28"/>
        </w:rPr>
        <w:t>все</w:t>
      </w:r>
      <w:r w:rsidRPr="00826C24">
        <w:rPr>
          <w:spacing w:val="47"/>
          <w:w w:val="150"/>
          <w:sz w:val="28"/>
          <w:szCs w:val="28"/>
        </w:rPr>
        <w:t xml:space="preserve"> </w:t>
      </w:r>
      <w:r w:rsidRPr="00826C24">
        <w:rPr>
          <w:sz w:val="28"/>
          <w:szCs w:val="28"/>
        </w:rPr>
        <w:t>учебные</w:t>
      </w:r>
      <w:r w:rsidRPr="00826C24">
        <w:rPr>
          <w:spacing w:val="47"/>
          <w:w w:val="150"/>
          <w:sz w:val="28"/>
          <w:szCs w:val="28"/>
        </w:rPr>
        <w:t xml:space="preserve"> </w:t>
      </w:r>
      <w:r w:rsidRPr="00826C24">
        <w:rPr>
          <w:sz w:val="28"/>
          <w:szCs w:val="28"/>
        </w:rPr>
        <w:t>предметы,</w:t>
      </w:r>
      <w:r w:rsidRPr="00826C24">
        <w:rPr>
          <w:spacing w:val="49"/>
          <w:w w:val="150"/>
          <w:sz w:val="28"/>
          <w:szCs w:val="28"/>
        </w:rPr>
        <w:t xml:space="preserve"> </w:t>
      </w:r>
      <w:r w:rsidRPr="00826C24">
        <w:rPr>
          <w:sz w:val="28"/>
          <w:szCs w:val="28"/>
        </w:rPr>
        <w:t>кроме</w:t>
      </w:r>
      <w:r w:rsidRPr="00826C24">
        <w:rPr>
          <w:spacing w:val="78"/>
          <w:sz w:val="28"/>
          <w:szCs w:val="28"/>
        </w:rPr>
        <w:t xml:space="preserve"> </w:t>
      </w:r>
      <w:r w:rsidRPr="00826C24">
        <w:rPr>
          <w:sz w:val="28"/>
          <w:szCs w:val="28"/>
        </w:rPr>
        <w:t>дисциплин</w:t>
      </w:r>
      <w:r w:rsidRPr="00826C24">
        <w:rPr>
          <w:spacing w:val="55"/>
          <w:w w:val="150"/>
          <w:sz w:val="28"/>
          <w:szCs w:val="28"/>
        </w:rPr>
        <w:t xml:space="preserve"> </w:t>
      </w:r>
      <w:r w:rsidRPr="00826C24">
        <w:rPr>
          <w:sz w:val="28"/>
          <w:szCs w:val="28"/>
        </w:rPr>
        <w:t>«Вероятность</w:t>
      </w:r>
      <w:r w:rsidRPr="00826C24">
        <w:rPr>
          <w:spacing w:val="79"/>
          <w:sz w:val="28"/>
          <w:szCs w:val="28"/>
        </w:rPr>
        <w:t xml:space="preserve"> </w:t>
      </w:r>
      <w:r w:rsidRPr="00826C24">
        <w:rPr>
          <w:sz w:val="28"/>
          <w:szCs w:val="28"/>
        </w:rPr>
        <w:t>и</w:t>
      </w:r>
      <w:r w:rsidRPr="00826C24">
        <w:rPr>
          <w:spacing w:val="46"/>
          <w:w w:val="150"/>
          <w:sz w:val="28"/>
          <w:szCs w:val="28"/>
        </w:rPr>
        <w:t xml:space="preserve"> </w:t>
      </w:r>
      <w:r w:rsidRPr="00826C24">
        <w:rPr>
          <w:spacing w:val="-2"/>
          <w:sz w:val="28"/>
          <w:szCs w:val="28"/>
        </w:rPr>
        <w:t>статистика»,</w:t>
      </w:r>
    </w:p>
    <w:p w:rsidR="005032D1" w:rsidRPr="00826C24" w:rsidRDefault="00773E75" w:rsidP="007848B8">
      <w:pPr>
        <w:pStyle w:val="a3"/>
        <w:spacing w:before="3" w:line="276" w:lineRule="auto"/>
        <w:ind w:left="233" w:right="230" w:firstLine="0"/>
      </w:pPr>
      <w:r w:rsidRPr="00826C24">
        <w:t>«Основы безопасности жизнедеятельности» и «Основы духовно-нравственной культуры народов России» пролонгируются на один год;</w:t>
      </w:r>
    </w:p>
    <w:p w:rsidR="005032D1" w:rsidRPr="00826C24" w:rsidRDefault="00773E75" w:rsidP="007848B8">
      <w:pPr>
        <w:pStyle w:val="a4"/>
        <w:numPr>
          <w:ilvl w:val="5"/>
          <w:numId w:val="234"/>
        </w:numPr>
        <w:tabs>
          <w:tab w:val="left" w:pos="1367"/>
        </w:tabs>
        <w:spacing w:line="276" w:lineRule="auto"/>
        <w:ind w:right="231" w:firstLine="710"/>
        <w:jc w:val="both"/>
        <w:rPr>
          <w:sz w:val="28"/>
          <w:szCs w:val="28"/>
        </w:rPr>
      </w:pPr>
      <w:r w:rsidRPr="00826C24">
        <w:rPr>
          <w:sz w:val="28"/>
          <w:szCs w:val="28"/>
        </w:rPr>
        <w:t>дисциплины «Родной язык», «Родная литература» и «Второй иностранный язык» реализуются из части учебного плана, формируемой участниками образовательных отношений;</w:t>
      </w:r>
    </w:p>
    <w:p w:rsidR="005032D1" w:rsidRPr="00826C24" w:rsidRDefault="00773E75" w:rsidP="007848B8">
      <w:pPr>
        <w:pStyle w:val="a4"/>
        <w:numPr>
          <w:ilvl w:val="5"/>
          <w:numId w:val="234"/>
        </w:numPr>
        <w:tabs>
          <w:tab w:val="left" w:pos="1367"/>
        </w:tabs>
        <w:spacing w:line="276" w:lineRule="auto"/>
        <w:ind w:right="231" w:firstLine="710"/>
        <w:jc w:val="both"/>
        <w:rPr>
          <w:sz w:val="28"/>
          <w:szCs w:val="28"/>
        </w:rPr>
      </w:pPr>
      <w:r w:rsidRPr="00826C24">
        <w:rPr>
          <w:sz w:val="28"/>
          <w:szCs w:val="28"/>
        </w:rPr>
        <w:t xml:space="preserve">учебные предмет «Физическая культура» заменяется на «Адаптивную физическую культуру» на протяжении всего периода получения основного общего </w:t>
      </w:r>
      <w:r w:rsidRPr="00826C24">
        <w:rPr>
          <w:spacing w:val="-2"/>
          <w:sz w:val="28"/>
          <w:szCs w:val="28"/>
        </w:rPr>
        <w:t>образования.</w:t>
      </w:r>
    </w:p>
    <w:p w:rsidR="005032D1" w:rsidRPr="00826C24" w:rsidRDefault="005032D1" w:rsidP="007848B8">
      <w:pPr>
        <w:pStyle w:val="a3"/>
        <w:spacing w:line="276" w:lineRule="auto"/>
        <w:ind w:left="0" w:firstLine="0"/>
        <w:jc w:val="left"/>
      </w:pPr>
    </w:p>
    <w:p w:rsidR="005032D1" w:rsidRPr="00826C24" w:rsidRDefault="00773E75" w:rsidP="007848B8">
      <w:pPr>
        <w:pStyle w:val="2"/>
        <w:numPr>
          <w:ilvl w:val="2"/>
          <w:numId w:val="207"/>
        </w:numPr>
        <w:tabs>
          <w:tab w:val="left" w:pos="2039"/>
        </w:tabs>
        <w:spacing w:line="276" w:lineRule="auto"/>
        <w:ind w:left="2038" w:hanging="841"/>
        <w:jc w:val="left"/>
        <w:rPr>
          <w:sz w:val="28"/>
          <w:szCs w:val="28"/>
        </w:rPr>
      </w:pPr>
      <w:bookmarkStart w:id="105" w:name="3.1.2._Планируемые_результаты_освоения_А"/>
      <w:bookmarkStart w:id="106" w:name="_bookmark52"/>
      <w:bookmarkEnd w:id="105"/>
      <w:bookmarkEnd w:id="106"/>
      <w:r w:rsidRPr="00826C24">
        <w:rPr>
          <w:sz w:val="28"/>
          <w:szCs w:val="28"/>
        </w:rPr>
        <w:t>Планируемые</w:t>
      </w:r>
      <w:r w:rsidRPr="00826C24">
        <w:rPr>
          <w:spacing w:val="58"/>
          <w:sz w:val="28"/>
          <w:szCs w:val="28"/>
        </w:rPr>
        <w:t xml:space="preserve"> </w:t>
      </w:r>
      <w:r w:rsidRPr="00826C24">
        <w:rPr>
          <w:sz w:val="28"/>
          <w:szCs w:val="28"/>
        </w:rPr>
        <w:t>результаты</w:t>
      </w:r>
      <w:r w:rsidRPr="00826C24">
        <w:rPr>
          <w:spacing w:val="56"/>
          <w:sz w:val="28"/>
          <w:szCs w:val="28"/>
        </w:rPr>
        <w:t xml:space="preserve"> </w:t>
      </w:r>
      <w:r w:rsidRPr="00826C24">
        <w:rPr>
          <w:sz w:val="28"/>
          <w:szCs w:val="28"/>
        </w:rPr>
        <w:t>освоения</w:t>
      </w:r>
      <w:r w:rsidRPr="00826C24">
        <w:rPr>
          <w:spacing w:val="54"/>
          <w:sz w:val="28"/>
          <w:szCs w:val="28"/>
        </w:rPr>
        <w:t xml:space="preserve"> </w:t>
      </w:r>
      <w:r w:rsidRPr="00826C24">
        <w:rPr>
          <w:sz w:val="28"/>
          <w:szCs w:val="28"/>
        </w:rPr>
        <w:t>АООП</w:t>
      </w:r>
      <w:r w:rsidRPr="00826C24">
        <w:rPr>
          <w:spacing w:val="58"/>
          <w:sz w:val="28"/>
          <w:szCs w:val="28"/>
        </w:rPr>
        <w:t xml:space="preserve"> </w:t>
      </w:r>
      <w:r w:rsidRPr="00826C24">
        <w:rPr>
          <w:spacing w:val="-5"/>
          <w:sz w:val="28"/>
          <w:szCs w:val="28"/>
        </w:rPr>
        <w:t>ООО</w:t>
      </w:r>
    </w:p>
    <w:p w:rsidR="005032D1" w:rsidRPr="00826C24" w:rsidRDefault="00773E75" w:rsidP="007848B8">
      <w:pPr>
        <w:pStyle w:val="a3"/>
        <w:spacing w:before="322" w:line="276" w:lineRule="auto"/>
        <w:ind w:left="233" w:right="230"/>
      </w:pPr>
      <w:r w:rsidRPr="00826C24">
        <w:t>Планируемые результаты освоения адаптированной основной</w:t>
      </w:r>
      <w:r w:rsidRPr="00826C24">
        <w:rPr>
          <w:spacing w:val="40"/>
        </w:rPr>
        <w:t xml:space="preserve"> </w:t>
      </w:r>
      <w:r w:rsidRPr="00826C24">
        <w:t>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ПООП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задача планируемых результатов заключается в том, что они являются основой для разработки системы оценки достижения планируемых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w:t>
      </w:r>
    </w:p>
    <w:p w:rsidR="005032D1" w:rsidRPr="00826C24" w:rsidRDefault="00773E75" w:rsidP="007848B8">
      <w:pPr>
        <w:pStyle w:val="a3"/>
        <w:spacing w:line="276" w:lineRule="auto"/>
        <w:ind w:left="233" w:right="229"/>
      </w:pPr>
      <w:r w:rsidRPr="00826C24">
        <w:t>Планируемые результаты</w:t>
      </w:r>
      <w:r w:rsidRPr="00826C24">
        <w:rPr>
          <w:spacing w:val="-1"/>
        </w:rPr>
        <w:t xml:space="preserve"> </w:t>
      </w:r>
      <w:r w:rsidRPr="00826C24">
        <w:t>для обучающихся с НОДА реализуются так</w:t>
      </w:r>
      <w:r w:rsidRPr="00826C24">
        <w:rPr>
          <w:spacing w:val="-1"/>
        </w:rPr>
        <w:t xml:space="preserve"> </w:t>
      </w:r>
      <w:r w:rsidRPr="00826C24">
        <w:t>же как</w:t>
      </w:r>
      <w:r w:rsidRPr="00826C24">
        <w:rPr>
          <w:spacing w:val="-2"/>
        </w:rPr>
        <w:t xml:space="preserve"> </w:t>
      </w:r>
      <w:r w:rsidRPr="00826C24">
        <w:t>и для нормативно развивающихся сверстников, т. е.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5032D1" w:rsidRPr="00826C24" w:rsidRDefault="00773E75" w:rsidP="007848B8">
      <w:pPr>
        <w:pStyle w:val="a3"/>
        <w:spacing w:before="1" w:line="276" w:lineRule="auto"/>
        <w:ind w:left="233" w:right="227"/>
      </w:pPr>
      <w:r w:rsidRPr="00826C24">
        <w:t xml:space="preserve">Выделяется три группы планируемых результатов: личностные, метапредметные, предметные. Каждая рабочая программа включает данные группы </w:t>
      </w:r>
      <w:r w:rsidRPr="00826C24">
        <w:lastRenderedPageBreak/>
        <w:t>результатов, которые должны обеспечить развитие личности</w:t>
      </w:r>
      <w:r w:rsidRPr="00826C24">
        <w:rPr>
          <w:spacing w:val="40"/>
        </w:rPr>
        <w:t xml:space="preserve"> </w:t>
      </w:r>
      <w:r w:rsidRPr="00826C24">
        <w:t>и способностей обучающихся с НОДА с учетом особенностей развития данной категории обучающихся. Все планируемые результаты опираются на ведущие целевые установки,</w:t>
      </w:r>
      <w:r w:rsidRPr="00826C24">
        <w:rPr>
          <w:spacing w:val="-3"/>
        </w:rPr>
        <w:t xml:space="preserve"> </w:t>
      </w:r>
      <w:r w:rsidRPr="00826C24">
        <w:t>отражающие</w:t>
      </w:r>
      <w:r w:rsidRPr="00826C24">
        <w:rPr>
          <w:spacing w:val="-5"/>
        </w:rPr>
        <w:t xml:space="preserve"> </w:t>
      </w:r>
      <w:r w:rsidRPr="00826C24">
        <w:t>основной,</w:t>
      </w:r>
      <w:r w:rsidRPr="00826C24">
        <w:rPr>
          <w:spacing w:val="-4"/>
        </w:rPr>
        <w:t xml:space="preserve"> </w:t>
      </w:r>
      <w:r w:rsidRPr="00826C24">
        <w:t>сущностный</w:t>
      </w:r>
      <w:r w:rsidRPr="00826C24">
        <w:rPr>
          <w:spacing w:val="-1"/>
        </w:rPr>
        <w:t xml:space="preserve"> </w:t>
      </w:r>
      <w:r w:rsidRPr="00826C24">
        <w:t>вклад</w:t>
      </w:r>
      <w:r w:rsidRPr="00826C24">
        <w:rPr>
          <w:spacing w:val="-4"/>
        </w:rPr>
        <w:t xml:space="preserve"> </w:t>
      </w:r>
      <w:r w:rsidRPr="00826C24">
        <w:t>каждой</w:t>
      </w:r>
      <w:r w:rsidRPr="00826C24">
        <w:rPr>
          <w:spacing w:val="-1"/>
        </w:rPr>
        <w:t xml:space="preserve"> </w:t>
      </w:r>
      <w:r w:rsidRPr="00826C24">
        <w:t>изучаемой</w:t>
      </w:r>
      <w:r w:rsidRPr="00826C24">
        <w:rPr>
          <w:spacing w:val="-6"/>
        </w:rPr>
        <w:t xml:space="preserve"> </w:t>
      </w:r>
      <w:r w:rsidRPr="00826C24">
        <w:t>программы в развитие личности обучающихся, их способностей. Оценка достижений личностных и метапредметных 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5032D1" w:rsidRPr="00826C24" w:rsidRDefault="00773E75" w:rsidP="007848B8">
      <w:pPr>
        <w:pStyle w:val="a3"/>
        <w:spacing w:before="2" w:line="276" w:lineRule="auto"/>
        <w:ind w:left="233" w:right="229"/>
      </w:pPr>
      <w:r w:rsidRPr="00826C24">
        <w:t>В адаптированной основной образовательной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положен уровневый подход: определяется актуальный уровень</w:t>
      </w:r>
      <w:r w:rsidRPr="00826C24">
        <w:rPr>
          <w:spacing w:val="52"/>
        </w:rPr>
        <w:t xml:space="preserve"> </w:t>
      </w:r>
      <w:r w:rsidRPr="00826C24">
        <w:t>их</w:t>
      </w:r>
      <w:r w:rsidRPr="00826C24">
        <w:rPr>
          <w:spacing w:val="51"/>
        </w:rPr>
        <w:t xml:space="preserve"> </w:t>
      </w:r>
      <w:r w:rsidRPr="00826C24">
        <w:t>развития</w:t>
      </w:r>
      <w:r w:rsidRPr="00826C24">
        <w:rPr>
          <w:spacing w:val="59"/>
        </w:rPr>
        <w:t xml:space="preserve"> </w:t>
      </w:r>
      <w:r w:rsidRPr="00826C24">
        <w:t>и</w:t>
      </w:r>
      <w:r w:rsidRPr="00826C24">
        <w:rPr>
          <w:spacing w:val="55"/>
        </w:rPr>
        <w:t xml:space="preserve"> </w:t>
      </w:r>
      <w:r w:rsidRPr="00826C24">
        <w:t>зона</w:t>
      </w:r>
      <w:r w:rsidRPr="00826C24">
        <w:rPr>
          <w:spacing w:val="57"/>
        </w:rPr>
        <w:t xml:space="preserve"> </w:t>
      </w:r>
      <w:r w:rsidRPr="00826C24">
        <w:t>ближайших</w:t>
      </w:r>
      <w:r w:rsidRPr="00826C24">
        <w:rPr>
          <w:spacing w:val="50"/>
        </w:rPr>
        <w:t xml:space="preserve"> </w:t>
      </w:r>
      <w:r w:rsidRPr="00826C24">
        <w:t>достижений.</w:t>
      </w:r>
      <w:r w:rsidRPr="00826C24">
        <w:rPr>
          <w:spacing w:val="58"/>
        </w:rPr>
        <w:t xml:space="preserve"> </w:t>
      </w:r>
      <w:r w:rsidRPr="00826C24">
        <w:t>Это</w:t>
      </w:r>
      <w:r w:rsidRPr="00826C24">
        <w:rPr>
          <w:spacing w:val="55"/>
        </w:rPr>
        <w:t xml:space="preserve"> </w:t>
      </w:r>
      <w:r w:rsidRPr="00826C24">
        <w:t>позволяет</w:t>
      </w:r>
      <w:r w:rsidRPr="00826C24">
        <w:rPr>
          <w:spacing w:val="54"/>
        </w:rPr>
        <w:t xml:space="preserve"> </w:t>
      </w:r>
      <w:r w:rsidRPr="00826C24">
        <w:rPr>
          <w:spacing w:val="-2"/>
        </w:rPr>
        <w:t>выстраивать</w:t>
      </w:r>
    </w:p>
    <w:p w:rsidR="005032D1" w:rsidRPr="00826C24" w:rsidRDefault="00773E75" w:rsidP="007848B8">
      <w:pPr>
        <w:pStyle w:val="a3"/>
        <w:spacing w:before="67" w:line="276" w:lineRule="auto"/>
        <w:ind w:left="233" w:right="226" w:firstLine="0"/>
      </w:pPr>
      <w:r w:rsidRPr="00826C24">
        <w:t>индивидуальный образовательный маршрут обучающихся, определять динамическую картину их развития, стимулировать обучающихся с НОДА к более высоким результатам освоения адаптированной 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результатами, так и с результатами освоения программы коррекционной работы.</w:t>
      </w:r>
    </w:p>
    <w:p w:rsidR="005032D1" w:rsidRPr="00826C24" w:rsidRDefault="00773E75" w:rsidP="007848B8">
      <w:pPr>
        <w:pStyle w:val="a3"/>
        <w:spacing w:before="3" w:line="276" w:lineRule="auto"/>
        <w:ind w:left="0" w:right="244" w:firstLine="0"/>
        <w:jc w:val="right"/>
      </w:pPr>
      <w:r w:rsidRPr="00826C24">
        <w:t>По</w:t>
      </w:r>
      <w:r w:rsidRPr="00826C24">
        <w:rPr>
          <w:spacing w:val="11"/>
        </w:rPr>
        <w:t xml:space="preserve"> </w:t>
      </w:r>
      <w:r w:rsidRPr="00826C24">
        <w:t>учебным</w:t>
      </w:r>
      <w:r w:rsidRPr="00826C24">
        <w:rPr>
          <w:spacing w:val="10"/>
        </w:rPr>
        <w:t xml:space="preserve"> </w:t>
      </w:r>
      <w:r w:rsidRPr="00826C24">
        <w:t>предметам</w:t>
      </w:r>
      <w:r w:rsidRPr="00826C24">
        <w:rPr>
          <w:spacing w:val="13"/>
        </w:rPr>
        <w:t xml:space="preserve"> </w:t>
      </w:r>
      <w:r w:rsidRPr="00826C24">
        <w:t>«Русский</w:t>
      </w:r>
      <w:r w:rsidRPr="00826C24">
        <w:rPr>
          <w:spacing w:val="7"/>
        </w:rPr>
        <w:t xml:space="preserve"> </w:t>
      </w:r>
      <w:r w:rsidRPr="00826C24">
        <w:t>язык»,</w:t>
      </w:r>
      <w:r w:rsidRPr="00826C24">
        <w:rPr>
          <w:spacing w:val="11"/>
        </w:rPr>
        <w:t xml:space="preserve"> </w:t>
      </w:r>
      <w:r w:rsidRPr="00826C24">
        <w:t>«Литература»,</w:t>
      </w:r>
      <w:r w:rsidRPr="00826C24">
        <w:rPr>
          <w:spacing w:val="10"/>
        </w:rPr>
        <w:t xml:space="preserve"> </w:t>
      </w:r>
      <w:r w:rsidRPr="00826C24">
        <w:t>«Иностранный</w:t>
      </w:r>
      <w:r w:rsidRPr="00826C24">
        <w:rPr>
          <w:spacing w:val="8"/>
        </w:rPr>
        <w:t xml:space="preserve"> </w:t>
      </w:r>
      <w:r w:rsidRPr="00826C24">
        <w:rPr>
          <w:spacing w:val="-2"/>
        </w:rPr>
        <w:t>язык»,</w:t>
      </w:r>
    </w:p>
    <w:p w:rsidR="005032D1" w:rsidRPr="00826C24" w:rsidRDefault="00773E75" w:rsidP="007848B8">
      <w:pPr>
        <w:pStyle w:val="a3"/>
        <w:tabs>
          <w:tab w:val="left" w:pos="1626"/>
          <w:tab w:val="left" w:pos="4249"/>
          <w:tab w:val="left" w:pos="6128"/>
          <w:tab w:val="left" w:pos="8200"/>
        </w:tabs>
        <w:spacing w:line="276" w:lineRule="auto"/>
        <w:ind w:left="0" w:right="239" w:firstLine="0"/>
        <w:jc w:val="right"/>
      </w:pPr>
      <w:r w:rsidRPr="00826C24">
        <w:rPr>
          <w:spacing w:val="-2"/>
        </w:rPr>
        <w:t>«История»,</w:t>
      </w:r>
      <w:r w:rsidRPr="00826C24">
        <w:tab/>
      </w:r>
      <w:r w:rsidRPr="00826C24">
        <w:rPr>
          <w:spacing w:val="-2"/>
        </w:rPr>
        <w:t>«Обществознание»,</w:t>
      </w:r>
      <w:r w:rsidRPr="00826C24">
        <w:tab/>
      </w:r>
      <w:r w:rsidRPr="00826C24">
        <w:rPr>
          <w:spacing w:val="-2"/>
        </w:rPr>
        <w:t>«География»,</w:t>
      </w:r>
      <w:r w:rsidRPr="00826C24">
        <w:tab/>
      </w:r>
      <w:r w:rsidRPr="00826C24">
        <w:rPr>
          <w:spacing w:val="-2"/>
        </w:rPr>
        <w:t>«Математика»,</w:t>
      </w:r>
      <w:r w:rsidRPr="00826C24">
        <w:tab/>
      </w:r>
      <w:r w:rsidRPr="00826C24">
        <w:rPr>
          <w:spacing w:val="-2"/>
        </w:rPr>
        <w:t>«Информатика»,</w:t>
      </w:r>
    </w:p>
    <w:p w:rsidR="005032D1" w:rsidRPr="00826C24" w:rsidRDefault="00773E75" w:rsidP="007848B8">
      <w:pPr>
        <w:pStyle w:val="a3"/>
        <w:spacing w:line="276" w:lineRule="auto"/>
        <w:ind w:left="233" w:right="238" w:firstLine="0"/>
      </w:pPr>
      <w:r w:rsidRPr="00826C24">
        <w:t>«Физика»,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5032D1" w:rsidRPr="00826C24" w:rsidRDefault="00773E75" w:rsidP="007848B8">
      <w:pPr>
        <w:pStyle w:val="a3"/>
        <w:spacing w:line="276" w:lineRule="auto"/>
        <w:ind w:left="944" w:firstLine="0"/>
      </w:pPr>
      <w:r w:rsidRPr="00826C24">
        <w:t>По</w:t>
      </w:r>
      <w:r w:rsidRPr="00826C24">
        <w:rPr>
          <w:spacing w:val="46"/>
        </w:rPr>
        <w:t xml:space="preserve">  </w:t>
      </w:r>
      <w:r w:rsidRPr="00826C24">
        <w:t>учебным</w:t>
      </w:r>
      <w:r w:rsidRPr="00826C24">
        <w:rPr>
          <w:spacing w:val="45"/>
        </w:rPr>
        <w:t xml:space="preserve">  </w:t>
      </w:r>
      <w:r w:rsidRPr="00826C24">
        <w:t>предметам</w:t>
      </w:r>
      <w:r w:rsidRPr="00826C24">
        <w:rPr>
          <w:spacing w:val="45"/>
        </w:rPr>
        <w:t xml:space="preserve">  </w:t>
      </w:r>
      <w:r w:rsidRPr="00826C24">
        <w:t>«Информатика»,</w:t>
      </w:r>
      <w:r w:rsidRPr="00826C24">
        <w:rPr>
          <w:spacing w:val="46"/>
        </w:rPr>
        <w:t xml:space="preserve">  </w:t>
      </w:r>
      <w:r w:rsidRPr="00826C24">
        <w:t>«Изобразительное</w:t>
      </w:r>
      <w:r w:rsidRPr="00826C24">
        <w:rPr>
          <w:spacing w:val="45"/>
        </w:rPr>
        <w:t xml:space="preserve">  </w:t>
      </w:r>
      <w:r w:rsidRPr="00826C24">
        <w:rPr>
          <w:spacing w:val="-2"/>
        </w:rPr>
        <w:t>искусство»,</w:t>
      </w:r>
    </w:p>
    <w:p w:rsidR="005032D1" w:rsidRPr="00826C24" w:rsidRDefault="00773E75" w:rsidP="007848B8">
      <w:pPr>
        <w:pStyle w:val="a3"/>
        <w:spacing w:before="4" w:line="276" w:lineRule="auto"/>
        <w:ind w:left="233" w:right="228" w:firstLine="0"/>
      </w:pPr>
      <w:r w:rsidRPr="00826C24">
        <w:t>«Музыка»,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 этап освоения каждого модуля).</w:t>
      </w:r>
    </w:p>
    <w:p w:rsidR="005032D1" w:rsidRPr="00826C24" w:rsidRDefault="00773E75" w:rsidP="007848B8">
      <w:pPr>
        <w:pStyle w:val="a3"/>
        <w:spacing w:line="276" w:lineRule="auto"/>
        <w:ind w:left="944" w:firstLine="0"/>
      </w:pPr>
      <w:r w:rsidRPr="00826C24">
        <w:t>Выбор</w:t>
      </w:r>
      <w:r w:rsidRPr="00826C24">
        <w:rPr>
          <w:spacing w:val="-8"/>
        </w:rPr>
        <w:t xml:space="preserve"> </w:t>
      </w:r>
      <w:r w:rsidRPr="00826C24">
        <w:t>образовательными</w:t>
      </w:r>
      <w:r w:rsidRPr="00826C24">
        <w:rPr>
          <w:spacing w:val="-7"/>
        </w:rPr>
        <w:t xml:space="preserve"> </w:t>
      </w:r>
      <w:r w:rsidRPr="00826C24">
        <w:t>организациями</w:t>
      </w:r>
      <w:r w:rsidRPr="00826C24">
        <w:rPr>
          <w:spacing w:val="-7"/>
        </w:rPr>
        <w:t xml:space="preserve"> </w:t>
      </w:r>
      <w:r w:rsidRPr="00826C24">
        <w:t>тематических</w:t>
      </w:r>
      <w:r w:rsidRPr="00826C24">
        <w:rPr>
          <w:spacing w:val="-11"/>
        </w:rPr>
        <w:t xml:space="preserve"> </w:t>
      </w:r>
      <w:r w:rsidRPr="00826C24">
        <w:t>модулей</w:t>
      </w:r>
      <w:r w:rsidRPr="00826C24">
        <w:rPr>
          <w:spacing w:val="-7"/>
        </w:rPr>
        <w:t xml:space="preserve"> </w:t>
      </w:r>
      <w:r w:rsidRPr="00826C24">
        <w:t>по</w:t>
      </w:r>
      <w:r w:rsidRPr="00826C24">
        <w:rPr>
          <w:spacing w:val="-7"/>
        </w:rPr>
        <w:t xml:space="preserve"> </w:t>
      </w:r>
      <w:r w:rsidRPr="00826C24">
        <w:rPr>
          <w:spacing w:val="-2"/>
        </w:rPr>
        <w:t>предметам</w:t>
      </w:r>
    </w:p>
    <w:p w:rsidR="005032D1" w:rsidRPr="00826C24" w:rsidRDefault="00773E75" w:rsidP="007848B8">
      <w:pPr>
        <w:pStyle w:val="a3"/>
        <w:spacing w:line="276" w:lineRule="auto"/>
        <w:ind w:left="233" w:right="228" w:firstLine="0"/>
      </w:pPr>
      <w:r w:rsidRPr="00826C24">
        <w:t>«Адаптивная физическая культура», «Технология», области «Искусство» определяется особенностями контингента обучающихся с НОДА, региональными</w:t>
      </w:r>
      <w:r w:rsidRPr="00826C24">
        <w:rPr>
          <w:spacing w:val="40"/>
        </w:rPr>
        <w:t xml:space="preserve"> </w:t>
      </w:r>
      <w:r w:rsidRPr="00826C24">
        <w:t>и иными особенностями, в которых работает образовательная организация.</w:t>
      </w:r>
    </w:p>
    <w:p w:rsidR="005032D1" w:rsidRPr="00826C24" w:rsidRDefault="00773E75" w:rsidP="007848B8">
      <w:pPr>
        <w:pStyle w:val="a3"/>
        <w:spacing w:line="276" w:lineRule="auto"/>
        <w:ind w:left="233" w:right="231"/>
      </w:pPr>
      <w:r w:rsidRPr="00826C24">
        <w:t>Личностные и метапредметные результаты освоения адаптированной</w:t>
      </w:r>
      <w:r w:rsidRPr="00826C24">
        <w:rPr>
          <w:spacing w:val="40"/>
        </w:rPr>
        <w:t xml:space="preserve"> </w:t>
      </w:r>
      <w:r w:rsidRPr="00826C24">
        <w:t xml:space="preserve">основной образовательной программы по варианту 6.2. совпадают с результатами, </w:t>
      </w:r>
      <w:r w:rsidRPr="00826C24">
        <w:lastRenderedPageBreak/>
        <w:t>представленными в варианте 6.1.</w:t>
      </w:r>
    </w:p>
    <w:p w:rsidR="005032D1" w:rsidRPr="00826C24" w:rsidRDefault="00773E75" w:rsidP="007848B8">
      <w:pPr>
        <w:pStyle w:val="a3"/>
        <w:spacing w:line="276" w:lineRule="auto"/>
        <w:ind w:left="233" w:right="238"/>
      </w:pPr>
      <w:r w:rsidRPr="00826C24">
        <w:t>Предметные результаты представлены в содержательном разделе примерной адаптированной основной образовательной программы по каждому предмету.</w:t>
      </w:r>
    </w:p>
    <w:p w:rsidR="005032D1" w:rsidRPr="00826C24" w:rsidRDefault="00773E75" w:rsidP="007848B8">
      <w:pPr>
        <w:pStyle w:val="a3"/>
        <w:spacing w:line="276" w:lineRule="auto"/>
        <w:ind w:left="233" w:right="228"/>
      </w:pPr>
      <w:r w:rsidRPr="00826C24">
        <w:t>Требования к результатам освоения учебных предметов, выносимым на промежуточную и итоговую аттестацию,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w:t>
      </w:r>
      <w:r w:rsidRPr="00826C24">
        <w:rPr>
          <w:spacing w:val="40"/>
        </w:rPr>
        <w:t xml:space="preserve"> </w:t>
      </w:r>
      <w:r w:rsidRPr="00826C24">
        <w:t>видов деятельности в соответствии с индивидуальными особенностями здоровья.</w:t>
      </w:r>
    </w:p>
    <w:p w:rsidR="005032D1" w:rsidRPr="00826C24" w:rsidRDefault="00773E75" w:rsidP="007848B8">
      <w:pPr>
        <w:pStyle w:val="a3"/>
        <w:spacing w:line="276" w:lineRule="auto"/>
        <w:ind w:left="944" w:firstLine="0"/>
      </w:pPr>
      <w:r w:rsidRPr="00826C24">
        <w:t>Допускается</w:t>
      </w:r>
      <w:r w:rsidRPr="00826C24">
        <w:rPr>
          <w:spacing w:val="-14"/>
        </w:rPr>
        <w:t xml:space="preserve"> </w:t>
      </w:r>
      <w:r w:rsidRPr="00826C24">
        <w:rPr>
          <w:spacing w:val="-2"/>
        </w:rPr>
        <w:t>возможность:</w:t>
      </w:r>
    </w:p>
    <w:p w:rsidR="005032D1" w:rsidRPr="00826C24" w:rsidRDefault="00773E75" w:rsidP="007848B8">
      <w:pPr>
        <w:pStyle w:val="a4"/>
        <w:numPr>
          <w:ilvl w:val="5"/>
          <w:numId w:val="234"/>
        </w:numPr>
        <w:tabs>
          <w:tab w:val="left" w:pos="1367"/>
        </w:tabs>
        <w:spacing w:line="276" w:lineRule="auto"/>
        <w:ind w:right="242" w:firstLine="710"/>
        <w:jc w:val="both"/>
        <w:rPr>
          <w:sz w:val="28"/>
          <w:szCs w:val="28"/>
        </w:rPr>
      </w:pPr>
      <w:r w:rsidRPr="00826C24">
        <w:rPr>
          <w:sz w:val="28"/>
          <w:szCs w:val="28"/>
        </w:rPr>
        <w:t xml:space="preserve">замены устной формы демонстрации результатов на письменную и </w:t>
      </w:r>
      <w:r w:rsidRPr="00826C24">
        <w:rPr>
          <w:spacing w:val="-2"/>
          <w:sz w:val="28"/>
          <w:szCs w:val="28"/>
        </w:rPr>
        <w:t>наоборот;</w:t>
      </w:r>
    </w:p>
    <w:p w:rsidR="005032D1" w:rsidRPr="00826C24" w:rsidRDefault="00773E75" w:rsidP="007848B8">
      <w:pPr>
        <w:pStyle w:val="a4"/>
        <w:numPr>
          <w:ilvl w:val="5"/>
          <w:numId w:val="234"/>
        </w:numPr>
        <w:tabs>
          <w:tab w:val="left" w:pos="1367"/>
        </w:tabs>
        <w:spacing w:line="276" w:lineRule="auto"/>
        <w:ind w:right="238" w:firstLine="710"/>
        <w:jc w:val="both"/>
        <w:rPr>
          <w:sz w:val="28"/>
          <w:szCs w:val="28"/>
        </w:rPr>
      </w:pPr>
      <w:r w:rsidRPr="00826C24">
        <w:rPr>
          <w:sz w:val="28"/>
          <w:szCs w:val="28"/>
        </w:rPr>
        <w:t>снижения требований к объему и качеству устных и письменных работ обучающихся при наличии объективных ограничений здоровья, в том</w:t>
      </w:r>
      <w:r w:rsidRPr="00826C24">
        <w:rPr>
          <w:spacing w:val="40"/>
          <w:sz w:val="28"/>
          <w:szCs w:val="28"/>
        </w:rPr>
        <w:t xml:space="preserve"> </w:t>
      </w:r>
      <w:r w:rsidRPr="00826C24">
        <w:rPr>
          <w:sz w:val="28"/>
          <w:szCs w:val="28"/>
        </w:rPr>
        <w:t>числе допускается уменьшение</w:t>
      </w:r>
      <w:r w:rsidRPr="00826C24">
        <w:rPr>
          <w:spacing w:val="40"/>
          <w:sz w:val="28"/>
          <w:szCs w:val="28"/>
        </w:rPr>
        <w:t xml:space="preserve"> </w:t>
      </w:r>
      <w:r w:rsidRPr="00826C24">
        <w:rPr>
          <w:sz w:val="28"/>
          <w:szCs w:val="28"/>
        </w:rPr>
        <w:t>количественных показателей при оценке результатов;</w:t>
      </w:r>
    </w:p>
    <w:p w:rsidR="005032D1" w:rsidRPr="00826C24" w:rsidRDefault="00773E75" w:rsidP="007848B8">
      <w:pPr>
        <w:pStyle w:val="a4"/>
        <w:numPr>
          <w:ilvl w:val="5"/>
          <w:numId w:val="234"/>
        </w:numPr>
        <w:tabs>
          <w:tab w:val="left" w:pos="1367"/>
        </w:tabs>
        <w:spacing w:line="276" w:lineRule="auto"/>
        <w:ind w:right="226" w:firstLine="710"/>
        <w:jc w:val="both"/>
        <w:rPr>
          <w:sz w:val="28"/>
          <w:szCs w:val="28"/>
        </w:rPr>
      </w:pPr>
      <w:r w:rsidRPr="00826C24">
        <w:rPr>
          <w:sz w:val="28"/>
          <w:szCs w:val="28"/>
        </w:rPr>
        <w:t>использования вспомогательных технических средств и ассистивных технологий (персональные компьютеры, планшеты и др.)</w:t>
      </w:r>
      <w:r w:rsidRPr="00826C24">
        <w:rPr>
          <w:spacing w:val="40"/>
          <w:sz w:val="28"/>
          <w:szCs w:val="28"/>
        </w:rPr>
        <w:t xml:space="preserve"> </w:t>
      </w:r>
      <w:r w:rsidRPr="00826C24">
        <w:rPr>
          <w:sz w:val="28"/>
          <w:szCs w:val="28"/>
        </w:rPr>
        <w:t>для письма;</w:t>
      </w:r>
    </w:p>
    <w:p w:rsidR="005032D1" w:rsidRPr="00826C24" w:rsidRDefault="00773E75" w:rsidP="007848B8">
      <w:pPr>
        <w:pStyle w:val="a4"/>
        <w:numPr>
          <w:ilvl w:val="5"/>
          <w:numId w:val="234"/>
        </w:numPr>
        <w:tabs>
          <w:tab w:val="left" w:pos="1367"/>
        </w:tabs>
        <w:spacing w:line="276" w:lineRule="auto"/>
        <w:ind w:right="234" w:firstLine="710"/>
        <w:jc w:val="both"/>
        <w:rPr>
          <w:sz w:val="28"/>
          <w:szCs w:val="28"/>
        </w:rPr>
      </w:pPr>
      <w:r w:rsidRPr="00826C24">
        <w:rPr>
          <w:sz w:val="28"/>
          <w:szCs w:val="28"/>
        </w:rPr>
        <w:t>адаптации требований к оцениванию результатов выполнения письменных работ (особый учет ошибок письма);</w:t>
      </w:r>
    </w:p>
    <w:p w:rsidR="005032D1" w:rsidRPr="00826C24" w:rsidRDefault="00773E75" w:rsidP="007848B8">
      <w:pPr>
        <w:pStyle w:val="a4"/>
        <w:numPr>
          <w:ilvl w:val="5"/>
          <w:numId w:val="234"/>
        </w:numPr>
        <w:tabs>
          <w:tab w:val="left" w:pos="1367"/>
        </w:tabs>
        <w:spacing w:before="87" w:line="276" w:lineRule="auto"/>
        <w:ind w:right="236" w:firstLine="710"/>
        <w:jc w:val="both"/>
        <w:rPr>
          <w:sz w:val="28"/>
          <w:szCs w:val="28"/>
        </w:rPr>
      </w:pPr>
      <w:r w:rsidRPr="00826C24">
        <w:rPr>
          <w:sz w:val="28"/>
          <w:szCs w:val="28"/>
        </w:rPr>
        <w:t>снижения требований к качеству</w:t>
      </w:r>
      <w:r w:rsidRPr="00826C24">
        <w:rPr>
          <w:spacing w:val="40"/>
          <w:sz w:val="28"/>
          <w:szCs w:val="28"/>
        </w:rPr>
        <w:t xml:space="preserve"> </w:t>
      </w:r>
      <w:r w:rsidRPr="00826C24">
        <w:rPr>
          <w:sz w:val="28"/>
          <w:szCs w:val="28"/>
        </w:rPr>
        <w:t>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w:t>
      </w:r>
      <w:r w:rsidRPr="00826C24">
        <w:rPr>
          <w:spacing w:val="80"/>
          <w:sz w:val="28"/>
          <w:szCs w:val="28"/>
        </w:rPr>
        <w:t xml:space="preserve"> </w:t>
      </w:r>
      <w:r w:rsidRPr="00826C24">
        <w:rPr>
          <w:sz w:val="28"/>
          <w:szCs w:val="28"/>
        </w:rPr>
        <w:t>возможности у обучающихся;</w:t>
      </w:r>
    </w:p>
    <w:p w:rsidR="005032D1" w:rsidRPr="00826C24" w:rsidRDefault="00773E75" w:rsidP="007848B8">
      <w:pPr>
        <w:pStyle w:val="a4"/>
        <w:numPr>
          <w:ilvl w:val="5"/>
          <w:numId w:val="234"/>
        </w:numPr>
        <w:tabs>
          <w:tab w:val="left" w:pos="1367"/>
        </w:tabs>
        <w:spacing w:before="2" w:line="276" w:lineRule="auto"/>
        <w:ind w:right="234" w:firstLine="710"/>
        <w:jc w:val="both"/>
        <w:rPr>
          <w:sz w:val="28"/>
          <w:szCs w:val="28"/>
        </w:rPr>
      </w:pPr>
      <w:r w:rsidRPr="00826C24">
        <w:rPr>
          <w:sz w:val="28"/>
          <w:szCs w:val="28"/>
        </w:rPr>
        <w:t>использования вспомогательных</w:t>
      </w:r>
      <w:r w:rsidRPr="00826C24">
        <w:rPr>
          <w:spacing w:val="40"/>
          <w:sz w:val="28"/>
          <w:szCs w:val="28"/>
        </w:rPr>
        <w:t xml:space="preserve"> </w:t>
      </w:r>
      <w:r w:rsidRPr="00826C24">
        <w:rPr>
          <w:sz w:val="28"/>
          <w:szCs w:val="28"/>
        </w:rPr>
        <w:t>средств (речевые и неречевые опоры: схемы, планы и др.) при предоставлении ответов в форме объемных</w:t>
      </w:r>
      <w:r w:rsidRPr="00826C24">
        <w:rPr>
          <w:spacing w:val="40"/>
          <w:sz w:val="28"/>
          <w:szCs w:val="28"/>
        </w:rPr>
        <w:t xml:space="preserve"> </w:t>
      </w:r>
      <w:r w:rsidRPr="00826C24">
        <w:rPr>
          <w:sz w:val="28"/>
          <w:szCs w:val="28"/>
        </w:rPr>
        <w:t>монологических</w:t>
      </w:r>
      <w:r w:rsidRPr="00826C24">
        <w:rPr>
          <w:spacing w:val="40"/>
          <w:sz w:val="28"/>
          <w:szCs w:val="28"/>
        </w:rPr>
        <w:t xml:space="preserve"> </w:t>
      </w:r>
      <w:r w:rsidRPr="00826C24">
        <w:rPr>
          <w:sz w:val="28"/>
          <w:szCs w:val="28"/>
        </w:rPr>
        <w:t>высказываний;</w:t>
      </w:r>
    </w:p>
    <w:p w:rsidR="005032D1" w:rsidRPr="00826C24" w:rsidRDefault="00773E75" w:rsidP="007848B8">
      <w:pPr>
        <w:pStyle w:val="a4"/>
        <w:numPr>
          <w:ilvl w:val="5"/>
          <w:numId w:val="234"/>
        </w:numPr>
        <w:tabs>
          <w:tab w:val="left" w:pos="1367"/>
        </w:tabs>
        <w:spacing w:line="276" w:lineRule="auto"/>
        <w:ind w:right="241" w:firstLine="710"/>
        <w:jc w:val="both"/>
        <w:rPr>
          <w:sz w:val="28"/>
          <w:szCs w:val="28"/>
        </w:rPr>
      </w:pPr>
      <w:r w:rsidRPr="00826C24">
        <w:rPr>
          <w:sz w:val="28"/>
          <w:szCs w:val="28"/>
        </w:rPr>
        <w:t>исключения требований к демонстрации предметных результатов в части работы с контурными картами при отсутствии такой возможности у обучающихся;</w:t>
      </w:r>
    </w:p>
    <w:p w:rsidR="005032D1" w:rsidRPr="00826C24" w:rsidRDefault="00773E75" w:rsidP="007848B8">
      <w:pPr>
        <w:pStyle w:val="a4"/>
        <w:numPr>
          <w:ilvl w:val="5"/>
          <w:numId w:val="234"/>
        </w:numPr>
        <w:tabs>
          <w:tab w:val="left" w:pos="1367"/>
        </w:tabs>
        <w:spacing w:line="276" w:lineRule="auto"/>
        <w:ind w:right="233" w:firstLine="710"/>
        <w:jc w:val="both"/>
        <w:rPr>
          <w:sz w:val="28"/>
          <w:szCs w:val="28"/>
        </w:rPr>
      </w:pPr>
      <w:r w:rsidRPr="00826C24">
        <w:rPr>
          <w:sz w:val="28"/>
          <w:szCs w:val="28"/>
        </w:rPr>
        <w:t>проведения виртуальных</w:t>
      </w:r>
      <w:r w:rsidRPr="00826C24">
        <w:rPr>
          <w:spacing w:val="-1"/>
          <w:sz w:val="28"/>
          <w:szCs w:val="28"/>
        </w:rPr>
        <w:t xml:space="preserve"> </w:t>
      </w:r>
      <w:r w:rsidRPr="00826C24">
        <w:rPr>
          <w:sz w:val="28"/>
          <w:szCs w:val="28"/>
        </w:rPr>
        <w:t>лабораторных</w:t>
      </w:r>
      <w:r w:rsidRPr="00826C24">
        <w:rPr>
          <w:spacing w:val="-1"/>
          <w:sz w:val="28"/>
          <w:szCs w:val="28"/>
        </w:rPr>
        <w:t xml:space="preserve"> </w:t>
      </w:r>
      <w:r w:rsidRPr="00826C24">
        <w:rPr>
          <w:sz w:val="28"/>
          <w:szCs w:val="28"/>
        </w:rPr>
        <w:t>и практических</w:t>
      </w:r>
      <w:r w:rsidRPr="00826C24">
        <w:rPr>
          <w:spacing w:val="40"/>
          <w:sz w:val="28"/>
          <w:szCs w:val="28"/>
        </w:rPr>
        <w:t xml:space="preserve"> </w:t>
      </w:r>
      <w:r w:rsidRPr="00826C24">
        <w:rPr>
          <w:sz w:val="28"/>
          <w:szCs w:val="28"/>
        </w:rPr>
        <w:t>работ</w:t>
      </w:r>
      <w:r w:rsidRPr="00826C24">
        <w:rPr>
          <w:spacing w:val="-3"/>
          <w:sz w:val="28"/>
          <w:szCs w:val="28"/>
        </w:rPr>
        <w:t xml:space="preserve"> </w:t>
      </w:r>
      <w:r w:rsidRPr="00826C24">
        <w:rPr>
          <w:sz w:val="28"/>
          <w:szCs w:val="28"/>
        </w:rPr>
        <w:t>(измерений) (в условиях цифровой образовательной среды).</w:t>
      </w:r>
    </w:p>
    <w:p w:rsidR="005032D1" w:rsidRPr="00826C24" w:rsidRDefault="005032D1" w:rsidP="007848B8">
      <w:pPr>
        <w:pStyle w:val="a3"/>
        <w:spacing w:line="276" w:lineRule="auto"/>
        <w:ind w:left="0" w:firstLine="0"/>
        <w:jc w:val="left"/>
      </w:pPr>
    </w:p>
    <w:p w:rsidR="005032D1" w:rsidRPr="00826C24" w:rsidRDefault="00773E75" w:rsidP="007848B8">
      <w:pPr>
        <w:pStyle w:val="2"/>
        <w:numPr>
          <w:ilvl w:val="2"/>
          <w:numId w:val="207"/>
        </w:numPr>
        <w:tabs>
          <w:tab w:val="left" w:pos="1516"/>
        </w:tabs>
        <w:spacing w:before="1" w:line="276" w:lineRule="auto"/>
        <w:ind w:left="3657" w:right="680" w:hanging="2983"/>
        <w:jc w:val="left"/>
        <w:rPr>
          <w:sz w:val="28"/>
          <w:szCs w:val="28"/>
        </w:rPr>
      </w:pPr>
      <w:bookmarkStart w:id="107" w:name="3.1.3._Система_оценки_достижения_планиру"/>
      <w:bookmarkStart w:id="108" w:name="_bookmark53"/>
      <w:bookmarkEnd w:id="107"/>
      <w:bookmarkEnd w:id="108"/>
      <w:r w:rsidRPr="00826C24">
        <w:rPr>
          <w:w w:val="105"/>
          <w:sz w:val="28"/>
          <w:szCs w:val="28"/>
        </w:rPr>
        <w:t>Система</w:t>
      </w:r>
      <w:r w:rsidRPr="00826C24">
        <w:rPr>
          <w:spacing w:val="-14"/>
          <w:w w:val="105"/>
          <w:sz w:val="28"/>
          <w:szCs w:val="28"/>
        </w:rPr>
        <w:t xml:space="preserve"> </w:t>
      </w:r>
      <w:r w:rsidRPr="00826C24">
        <w:rPr>
          <w:w w:val="105"/>
          <w:sz w:val="28"/>
          <w:szCs w:val="28"/>
        </w:rPr>
        <w:t>оценки</w:t>
      </w:r>
      <w:r w:rsidRPr="00826C24">
        <w:rPr>
          <w:spacing w:val="-11"/>
          <w:w w:val="105"/>
          <w:sz w:val="28"/>
          <w:szCs w:val="28"/>
        </w:rPr>
        <w:t xml:space="preserve"> </w:t>
      </w:r>
      <w:r w:rsidRPr="00826C24">
        <w:rPr>
          <w:w w:val="105"/>
          <w:sz w:val="28"/>
          <w:szCs w:val="28"/>
        </w:rPr>
        <w:t>достижения</w:t>
      </w:r>
      <w:r w:rsidRPr="00826C24">
        <w:rPr>
          <w:spacing w:val="-14"/>
          <w:w w:val="105"/>
          <w:sz w:val="28"/>
          <w:szCs w:val="28"/>
        </w:rPr>
        <w:t xml:space="preserve"> </w:t>
      </w:r>
      <w:r w:rsidRPr="00826C24">
        <w:rPr>
          <w:w w:val="105"/>
          <w:sz w:val="28"/>
          <w:szCs w:val="28"/>
        </w:rPr>
        <w:t>планируемых</w:t>
      </w:r>
      <w:r w:rsidRPr="00826C24">
        <w:rPr>
          <w:spacing w:val="-14"/>
          <w:w w:val="105"/>
          <w:sz w:val="28"/>
          <w:szCs w:val="28"/>
        </w:rPr>
        <w:t xml:space="preserve"> </w:t>
      </w:r>
      <w:r w:rsidRPr="00826C24">
        <w:rPr>
          <w:w w:val="105"/>
          <w:sz w:val="28"/>
          <w:szCs w:val="28"/>
        </w:rPr>
        <w:t>результатов освоения АООП ООО</w:t>
      </w:r>
    </w:p>
    <w:p w:rsidR="005032D1" w:rsidRPr="00826C24" w:rsidRDefault="00773E75" w:rsidP="007848B8">
      <w:pPr>
        <w:pStyle w:val="a3"/>
        <w:spacing w:line="276" w:lineRule="auto"/>
        <w:ind w:left="233" w:right="233"/>
      </w:pPr>
      <w:r w:rsidRPr="00826C24">
        <w:t>Описание системы оценки достижения планируемых результатов освоения адаптированной основной образовательной программы основного общего образования представлено в варианте 6.1. Программы.</w:t>
      </w:r>
    </w:p>
    <w:p w:rsidR="005032D1" w:rsidRPr="00826C24" w:rsidRDefault="005032D1" w:rsidP="007848B8">
      <w:pPr>
        <w:spacing w:line="276" w:lineRule="auto"/>
        <w:rPr>
          <w:sz w:val="28"/>
          <w:szCs w:val="28"/>
        </w:rPr>
        <w:sectPr w:rsidR="005032D1" w:rsidRPr="00826C24">
          <w:footerReference w:type="default" r:id="rId14"/>
          <w:pgSz w:w="11910" w:h="16840"/>
          <w:pgMar w:top="1020" w:right="340" w:bottom="820" w:left="900" w:header="0" w:footer="633" w:gutter="0"/>
          <w:cols w:space="720"/>
        </w:sectPr>
      </w:pPr>
    </w:p>
    <w:p w:rsidR="005032D1" w:rsidRPr="00826C24" w:rsidRDefault="00BA2B4A" w:rsidP="007848B8">
      <w:pPr>
        <w:pStyle w:val="1"/>
        <w:numPr>
          <w:ilvl w:val="1"/>
          <w:numId w:val="207"/>
        </w:numPr>
        <w:tabs>
          <w:tab w:val="left" w:pos="1999"/>
        </w:tabs>
        <w:spacing w:line="276" w:lineRule="auto"/>
        <w:ind w:left="746" w:right="749" w:firstLine="662"/>
        <w:jc w:val="left"/>
        <w:rPr>
          <w:sz w:val="28"/>
          <w:szCs w:val="28"/>
        </w:rPr>
      </w:pPr>
      <w:bookmarkStart w:id="109" w:name="3.2._СОДЕРЖАТЕЛЬНЫЙ_РАЗДЕЛ_ПРИМЕРНОЙ_АДА"/>
      <w:bookmarkStart w:id="110" w:name="_bookmark54"/>
      <w:bookmarkEnd w:id="109"/>
      <w:bookmarkEnd w:id="110"/>
      <w:r w:rsidRPr="00826C24">
        <w:rPr>
          <w:w w:val="105"/>
          <w:sz w:val="28"/>
          <w:szCs w:val="28"/>
        </w:rPr>
        <w:lastRenderedPageBreak/>
        <w:t>СОДЕРЖАТЕЛЬНЫЙ РАЗДЕЛ</w:t>
      </w:r>
      <w:r w:rsidR="00773E75" w:rsidRPr="00826C24">
        <w:rPr>
          <w:w w:val="105"/>
          <w:sz w:val="28"/>
          <w:szCs w:val="28"/>
        </w:rPr>
        <w:t xml:space="preserve"> </w:t>
      </w:r>
      <w:r w:rsidR="00773E75" w:rsidRPr="00826C24">
        <w:rPr>
          <w:sz w:val="28"/>
          <w:szCs w:val="28"/>
        </w:rPr>
        <w:t>АДАПТИРОВАННОЙ</w:t>
      </w:r>
      <w:r w:rsidR="00773E75" w:rsidRPr="00826C24">
        <w:rPr>
          <w:spacing w:val="40"/>
          <w:sz w:val="28"/>
          <w:szCs w:val="28"/>
        </w:rPr>
        <w:t xml:space="preserve"> </w:t>
      </w:r>
      <w:r w:rsidR="00773E75" w:rsidRPr="00826C24">
        <w:rPr>
          <w:sz w:val="28"/>
          <w:szCs w:val="28"/>
        </w:rPr>
        <w:t>ОСНОВНОЙ</w:t>
      </w:r>
      <w:r w:rsidR="00773E75" w:rsidRPr="00826C24">
        <w:rPr>
          <w:spacing w:val="40"/>
          <w:sz w:val="28"/>
          <w:szCs w:val="28"/>
        </w:rPr>
        <w:t xml:space="preserve"> </w:t>
      </w:r>
      <w:r w:rsidR="00773E75" w:rsidRPr="00826C24">
        <w:rPr>
          <w:sz w:val="28"/>
          <w:szCs w:val="28"/>
        </w:rPr>
        <w:t>ОБРАЗОВАТЕЛЬНОЙ</w:t>
      </w:r>
      <w:r w:rsidR="00773E75" w:rsidRPr="00826C24">
        <w:rPr>
          <w:spacing w:val="80"/>
          <w:w w:val="150"/>
          <w:sz w:val="28"/>
          <w:szCs w:val="28"/>
        </w:rPr>
        <w:t xml:space="preserve"> </w:t>
      </w:r>
      <w:r w:rsidR="00773E75" w:rsidRPr="00826C24">
        <w:rPr>
          <w:w w:val="105"/>
          <w:sz w:val="28"/>
          <w:szCs w:val="28"/>
        </w:rPr>
        <w:t>ПРОГРАММЫ ОСНОВНОГО ОБЩЕГО ОБРАЗОВАНИЯ</w:t>
      </w:r>
    </w:p>
    <w:p w:rsidR="005032D1" w:rsidRPr="00826C24" w:rsidRDefault="00BA2B4A" w:rsidP="007848B8">
      <w:pPr>
        <w:pStyle w:val="2"/>
        <w:numPr>
          <w:ilvl w:val="2"/>
          <w:numId w:val="205"/>
        </w:numPr>
        <w:tabs>
          <w:tab w:val="left" w:pos="1698"/>
        </w:tabs>
        <w:spacing w:before="281" w:line="276" w:lineRule="auto"/>
        <w:ind w:right="354" w:firstLine="518"/>
        <w:jc w:val="left"/>
        <w:rPr>
          <w:sz w:val="28"/>
          <w:szCs w:val="28"/>
        </w:rPr>
      </w:pPr>
      <w:bookmarkStart w:id="111" w:name="3.2.1._Примерные_рабочие_программы_учебн"/>
      <w:bookmarkStart w:id="112" w:name="_bookmark55"/>
      <w:bookmarkEnd w:id="111"/>
      <w:bookmarkEnd w:id="112"/>
      <w:r w:rsidRPr="00826C24">
        <w:rPr>
          <w:w w:val="105"/>
          <w:sz w:val="28"/>
          <w:szCs w:val="28"/>
        </w:rPr>
        <w:t>Р</w:t>
      </w:r>
      <w:r w:rsidR="00773E75" w:rsidRPr="00826C24">
        <w:rPr>
          <w:w w:val="105"/>
          <w:sz w:val="28"/>
          <w:szCs w:val="28"/>
        </w:rPr>
        <w:t>абочие программы учебных предметов, учебных</w:t>
      </w:r>
      <w:r w:rsidR="00773E75" w:rsidRPr="00826C24">
        <w:rPr>
          <w:spacing w:val="-10"/>
          <w:w w:val="105"/>
          <w:sz w:val="28"/>
          <w:szCs w:val="28"/>
        </w:rPr>
        <w:t xml:space="preserve"> </w:t>
      </w:r>
      <w:r w:rsidR="00773E75" w:rsidRPr="00826C24">
        <w:rPr>
          <w:w w:val="105"/>
          <w:sz w:val="28"/>
          <w:szCs w:val="28"/>
        </w:rPr>
        <w:t>курсов</w:t>
      </w:r>
      <w:r w:rsidR="00773E75" w:rsidRPr="00826C24">
        <w:rPr>
          <w:spacing w:val="-8"/>
          <w:w w:val="105"/>
          <w:sz w:val="28"/>
          <w:szCs w:val="28"/>
        </w:rPr>
        <w:t xml:space="preserve"> </w:t>
      </w:r>
      <w:r w:rsidR="00773E75" w:rsidRPr="00826C24">
        <w:rPr>
          <w:w w:val="105"/>
          <w:sz w:val="28"/>
          <w:szCs w:val="28"/>
        </w:rPr>
        <w:t>(в</w:t>
      </w:r>
      <w:r w:rsidR="00773E75" w:rsidRPr="00826C24">
        <w:rPr>
          <w:spacing w:val="-9"/>
          <w:w w:val="105"/>
          <w:sz w:val="28"/>
          <w:szCs w:val="28"/>
        </w:rPr>
        <w:t xml:space="preserve"> </w:t>
      </w:r>
      <w:r w:rsidR="00773E75" w:rsidRPr="00826C24">
        <w:rPr>
          <w:w w:val="105"/>
          <w:sz w:val="28"/>
          <w:szCs w:val="28"/>
        </w:rPr>
        <w:t>том</w:t>
      </w:r>
      <w:r w:rsidR="00773E75" w:rsidRPr="00826C24">
        <w:rPr>
          <w:spacing w:val="-8"/>
          <w:w w:val="105"/>
          <w:sz w:val="28"/>
          <w:szCs w:val="28"/>
        </w:rPr>
        <w:t xml:space="preserve"> </w:t>
      </w:r>
      <w:r w:rsidR="00773E75" w:rsidRPr="00826C24">
        <w:rPr>
          <w:w w:val="105"/>
          <w:sz w:val="28"/>
          <w:szCs w:val="28"/>
        </w:rPr>
        <w:t>числе</w:t>
      </w:r>
      <w:r w:rsidR="00773E75" w:rsidRPr="00826C24">
        <w:rPr>
          <w:spacing w:val="-10"/>
          <w:w w:val="105"/>
          <w:sz w:val="28"/>
          <w:szCs w:val="28"/>
        </w:rPr>
        <w:t xml:space="preserve"> </w:t>
      </w:r>
      <w:r w:rsidR="00773E75" w:rsidRPr="00826C24">
        <w:rPr>
          <w:w w:val="105"/>
          <w:sz w:val="28"/>
          <w:szCs w:val="28"/>
        </w:rPr>
        <w:t>внеурочной</w:t>
      </w:r>
      <w:r w:rsidR="00773E75" w:rsidRPr="00826C24">
        <w:rPr>
          <w:spacing w:val="-7"/>
          <w:w w:val="105"/>
          <w:sz w:val="28"/>
          <w:szCs w:val="28"/>
        </w:rPr>
        <w:t xml:space="preserve"> </w:t>
      </w:r>
      <w:r w:rsidR="00773E75" w:rsidRPr="00826C24">
        <w:rPr>
          <w:w w:val="105"/>
          <w:sz w:val="28"/>
          <w:szCs w:val="28"/>
        </w:rPr>
        <w:t>деятельности),</w:t>
      </w:r>
      <w:r w:rsidR="00773E75" w:rsidRPr="00826C24">
        <w:rPr>
          <w:spacing w:val="-8"/>
          <w:w w:val="105"/>
          <w:sz w:val="28"/>
          <w:szCs w:val="28"/>
        </w:rPr>
        <w:t xml:space="preserve"> </w:t>
      </w:r>
      <w:r w:rsidR="00773E75" w:rsidRPr="00826C24">
        <w:rPr>
          <w:w w:val="105"/>
          <w:sz w:val="28"/>
          <w:szCs w:val="28"/>
        </w:rPr>
        <w:t>учебных</w:t>
      </w:r>
      <w:r w:rsidRPr="00826C24">
        <w:rPr>
          <w:w w:val="105"/>
          <w:sz w:val="28"/>
          <w:szCs w:val="28"/>
        </w:rPr>
        <w:t xml:space="preserve"> </w:t>
      </w:r>
      <w:r w:rsidR="00773E75" w:rsidRPr="00826C24">
        <w:rPr>
          <w:spacing w:val="-2"/>
          <w:w w:val="105"/>
          <w:sz w:val="28"/>
          <w:szCs w:val="28"/>
        </w:rPr>
        <w:t>модулей</w:t>
      </w:r>
    </w:p>
    <w:p w:rsidR="005032D1" w:rsidRPr="00826C24" w:rsidRDefault="00773E75" w:rsidP="007848B8">
      <w:pPr>
        <w:pStyle w:val="a3"/>
        <w:spacing w:line="276" w:lineRule="auto"/>
        <w:ind w:left="233" w:right="224"/>
      </w:pPr>
      <w:r w:rsidRPr="00826C24">
        <w:t xml:space="preserve">При реализации варианта программы 6.2. задача педагогов обеспечить достижение планируемых результатов минимум на базовом уровне всеми обучающимися, а на углубленном уровне только теми, для кого это является </w:t>
      </w:r>
      <w:r w:rsidRPr="00826C24">
        <w:rPr>
          <w:spacing w:val="-2"/>
        </w:rPr>
        <w:t>возможным.</w:t>
      </w:r>
    </w:p>
    <w:p w:rsidR="005032D1" w:rsidRPr="00826C24" w:rsidRDefault="00773E75" w:rsidP="007848B8">
      <w:pPr>
        <w:pStyle w:val="a3"/>
        <w:spacing w:line="276" w:lineRule="auto"/>
        <w:ind w:left="233" w:right="232" w:firstLine="706"/>
      </w:pPr>
      <w:r w:rsidRPr="00826C24">
        <w:t xml:space="preserve">Предметные результаты представлены по годам обучения или модулям.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w:t>
      </w:r>
      <w:r w:rsidRPr="00826C24">
        <w:rPr>
          <w:spacing w:val="-2"/>
        </w:rPr>
        <w:t>характер.</w:t>
      </w:r>
    </w:p>
    <w:p w:rsidR="005032D1" w:rsidRPr="00826C24" w:rsidRDefault="00BA2B4A" w:rsidP="007848B8">
      <w:pPr>
        <w:pStyle w:val="a3"/>
        <w:spacing w:line="276" w:lineRule="auto"/>
        <w:ind w:left="233" w:right="229"/>
      </w:pPr>
      <w:r w:rsidRPr="00826C24">
        <w:t>П</w:t>
      </w:r>
      <w:r w:rsidR="00773E75" w:rsidRPr="00826C24">
        <w:t>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освоения Программы.</w:t>
      </w:r>
    </w:p>
    <w:p w:rsidR="005032D1" w:rsidRPr="00826C24" w:rsidRDefault="00773E75" w:rsidP="007848B8">
      <w:pPr>
        <w:pStyle w:val="a3"/>
        <w:spacing w:line="276" w:lineRule="auto"/>
        <w:ind w:left="233" w:right="227"/>
      </w:pPr>
      <w:r w:rsidRPr="00826C24">
        <w:t>По каждому учебному предмету определены цели и задачи образовательно- коррекционной работы, рассмотрены принципы и подходы к реализации адаптированной программы, представлена характеристика особых образовательных потребностей обучающихся с НОДА при изучении данной предметной области, определены ожидаемые результаты, предложены особенности структурирования материала, подходы к оцениванию планируемых результатов обучения, сформулированы специальные условия реализации программы. Такие предметы,</w:t>
      </w:r>
      <w:r w:rsidRPr="00826C24">
        <w:rPr>
          <w:spacing w:val="80"/>
        </w:rPr>
        <w:t xml:space="preserve"> </w:t>
      </w:r>
      <w:r w:rsidRPr="00826C24">
        <w:t>как «Музыка», «Информатика», «Изобразительное искусство», «Основы безопасности</w:t>
      </w:r>
      <w:r w:rsidRPr="00826C24">
        <w:rPr>
          <w:spacing w:val="40"/>
        </w:rPr>
        <w:t xml:space="preserve"> </w:t>
      </w:r>
      <w:r w:rsidRPr="00826C24">
        <w:t>жизнедеятельности»,</w:t>
      </w:r>
      <w:r w:rsidRPr="00826C24">
        <w:rPr>
          <w:spacing w:val="40"/>
        </w:rPr>
        <w:t xml:space="preserve"> </w:t>
      </w:r>
      <w:r w:rsidRPr="00826C24">
        <w:t>«Технология»</w:t>
      </w:r>
      <w:r w:rsidRPr="00826C24">
        <w:rPr>
          <w:spacing w:val="40"/>
        </w:rPr>
        <w:t xml:space="preserve"> </w:t>
      </w:r>
      <w:r w:rsidRPr="00826C24">
        <w:t>и</w:t>
      </w:r>
      <w:r w:rsidRPr="00826C24">
        <w:rPr>
          <w:spacing w:val="40"/>
        </w:rPr>
        <w:t xml:space="preserve"> </w:t>
      </w:r>
      <w:r w:rsidRPr="00826C24">
        <w:t>«Адаптированная</w:t>
      </w:r>
      <w:r w:rsidRPr="00826C24">
        <w:rPr>
          <w:spacing w:val="40"/>
        </w:rPr>
        <w:t xml:space="preserve"> </w:t>
      </w:r>
      <w:r w:rsidRPr="00826C24">
        <w:t>физкультура»</w:t>
      </w:r>
      <w:r w:rsidRPr="00826C24">
        <w:rPr>
          <w:spacing w:val="80"/>
        </w:rPr>
        <w:t xml:space="preserve"> </w:t>
      </w:r>
      <w:r w:rsidRPr="00826C24">
        <w:t>имеют</w:t>
      </w:r>
      <w:r w:rsidRPr="00826C24">
        <w:rPr>
          <w:spacing w:val="80"/>
        </w:rPr>
        <w:t xml:space="preserve"> </w:t>
      </w:r>
      <w:r w:rsidRPr="00826C24">
        <w:t>модульную</w:t>
      </w:r>
      <w:r w:rsidRPr="00826C24">
        <w:rPr>
          <w:spacing w:val="80"/>
        </w:rPr>
        <w:t xml:space="preserve"> </w:t>
      </w:r>
      <w:r w:rsidRPr="00826C24">
        <w:t>структуру,</w:t>
      </w:r>
      <w:r w:rsidRPr="00826C24">
        <w:rPr>
          <w:spacing w:val="80"/>
        </w:rPr>
        <w:t xml:space="preserve"> </w:t>
      </w:r>
      <w:r w:rsidRPr="00826C24">
        <w:t>что</w:t>
      </w:r>
      <w:r w:rsidRPr="00826C24">
        <w:rPr>
          <w:spacing w:val="80"/>
        </w:rPr>
        <w:t xml:space="preserve"> </w:t>
      </w:r>
      <w:r w:rsidRPr="00826C24">
        <w:t>дает</w:t>
      </w:r>
      <w:r w:rsidRPr="00826C24">
        <w:rPr>
          <w:spacing w:val="80"/>
        </w:rPr>
        <w:t xml:space="preserve"> </w:t>
      </w:r>
      <w:r w:rsidRPr="00826C24">
        <w:t>возможность разработчикам программ в образовательных организациях самостоятельно выстраивать</w:t>
      </w:r>
      <w:r w:rsidRPr="00826C24">
        <w:rPr>
          <w:spacing w:val="40"/>
        </w:rPr>
        <w:t xml:space="preserve"> </w:t>
      </w:r>
      <w:r w:rsidRPr="00826C24">
        <w:t>последовательность</w:t>
      </w:r>
      <w:r w:rsidRPr="00826C24">
        <w:rPr>
          <w:spacing w:val="40"/>
        </w:rPr>
        <w:t xml:space="preserve"> </w:t>
      </w:r>
      <w:r w:rsidRPr="00826C24">
        <w:t>изучения</w:t>
      </w:r>
      <w:r w:rsidRPr="00826C24">
        <w:rPr>
          <w:spacing w:val="40"/>
        </w:rPr>
        <w:t xml:space="preserve"> </w:t>
      </w:r>
      <w:r w:rsidRPr="00826C24">
        <w:t>модулей</w:t>
      </w:r>
      <w:r w:rsidRPr="00826C24">
        <w:rPr>
          <w:spacing w:val="40"/>
        </w:rPr>
        <w:t xml:space="preserve"> </w:t>
      </w:r>
      <w:r w:rsidRPr="00826C24">
        <w:t>и</w:t>
      </w:r>
      <w:r w:rsidRPr="00826C24">
        <w:rPr>
          <w:spacing w:val="40"/>
        </w:rPr>
        <w:t xml:space="preserve"> </w:t>
      </w:r>
      <w:r w:rsidRPr="00826C24">
        <w:t>определять</w:t>
      </w:r>
      <w:r w:rsidRPr="00826C24">
        <w:rPr>
          <w:spacing w:val="40"/>
        </w:rPr>
        <w:t xml:space="preserve"> </w:t>
      </w:r>
      <w:r w:rsidRPr="00826C24">
        <w:t>необходимое</w:t>
      </w:r>
      <w:r w:rsidRPr="00826C24">
        <w:rPr>
          <w:spacing w:val="80"/>
        </w:rPr>
        <w:t xml:space="preserve"> </w:t>
      </w:r>
      <w:r w:rsidRPr="00826C24">
        <w:t>для</w:t>
      </w:r>
      <w:r w:rsidRPr="00826C24">
        <w:rPr>
          <w:spacing w:val="40"/>
        </w:rPr>
        <w:t xml:space="preserve"> </w:t>
      </w:r>
      <w:r w:rsidRPr="00826C24">
        <w:t>их</w:t>
      </w:r>
      <w:r w:rsidRPr="00826C24">
        <w:rPr>
          <w:spacing w:val="40"/>
        </w:rPr>
        <w:t xml:space="preserve"> </w:t>
      </w:r>
      <w:r w:rsidRPr="00826C24">
        <w:t>освоения</w:t>
      </w:r>
      <w:r w:rsidRPr="00826C24">
        <w:rPr>
          <w:spacing w:val="40"/>
        </w:rPr>
        <w:t xml:space="preserve"> </w:t>
      </w:r>
      <w:r w:rsidRPr="00826C24">
        <w:t>количество</w:t>
      </w:r>
      <w:r w:rsidRPr="00826C24">
        <w:rPr>
          <w:spacing w:val="40"/>
        </w:rPr>
        <w:t xml:space="preserve"> </w:t>
      </w:r>
      <w:r w:rsidRPr="00826C24">
        <w:t>часов,</w:t>
      </w:r>
      <w:r w:rsidRPr="00826C24">
        <w:rPr>
          <w:spacing w:val="40"/>
        </w:rPr>
        <w:t xml:space="preserve"> </w:t>
      </w:r>
      <w:r w:rsidRPr="00826C24">
        <w:t>с</w:t>
      </w:r>
      <w:r w:rsidRPr="00826C24">
        <w:rPr>
          <w:spacing w:val="40"/>
        </w:rPr>
        <w:t xml:space="preserve"> </w:t>
      </w:r>
      <w:r w:rsidRPr="00826C24">
        <w:t>учетом</w:t>
      </w:r>
      <w:r w:rsidRPr="00826C24">
        <w:rPr>
          <w:spacing w:val="40"/>
        </w:rPr>
        <w:t xml:space="preserve"> </w:t>
      </w:r>
      <w:r w:rsidRPr="00826C24">
        <w:t xml:space="preserve">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w:t>
      </w:r>
      <w:r w:rsidRPr="00826C24">
        <w:lastRenderedPageBreak/>
        <w:t>культурно-образовательной и научной инфраструктуры, в которой реализуется адаптированная</w:t>
      </w:r>
      <w:r w:rsidRPr="00826C24">
        <w:rPr>
          <w:spacing w:val="74"/>
          <w:w w:val="150"/>
        </w:rPr>
        <w:t xml:space="preserve">  </w:t>
      </w:r>
      <w:r w:rsidRPr="00826C24">
        <w:t>основная</w:t>
      </w:r>
      <w:r w:rsidRPr="00826C24">
        <w:rPr>
          <w:spacing w:val="78"/>
          <w:w w:val="150"/>
        </w:rPr>
        <w:t xml:space="preserve">  </w:t>
      </w:r>
      <w:r w:rsidRPr="00826C24">
        <w:t>образовательная</w:t>
      </w:r>
      <w:r w:rsidRPr="00826C24">
        <w:rPr>
          <w:spacing w:val="78"/>
          <w:w w:val="150"/>
        </w:rPr>
        <w:t xml:space="preserve">  </w:t>
      </w:r>
      <w:r w:rsidRPr="00826C24">
        <w:t>программа</w:t>
      </w:r>
      <w:r w:rsidRPr="00826C24">
        <w:rPr>
          <w:spacing w:val="75"/>
          <w:w w:val="150"/>
        </w:rPr>
        <w:t xml:space="preserve">  </w:t>
      </w:r>
      <w:r w:rsidRPr="00826C24">
        <w:t>основного</w:t>
      </w:r>
      <w:r w:rsidRPr="00826C24">
        <w:rPr>
          <w:spacing w:val="73"/>
          <w:w w:val="150"/>
        </w:rPr>
        <w:t xml:space="preserve">  </w:t>
      </w:r>
      <w:r w:rsidRPr="00826C24">
        <w:t>общего</w:t>
      </w:r>
    </w:p>
    <w:p w:rsidR="005032D1" w:rsidRPr="00826C24" w:rsidRDefault="00773E75" w:rsidP="007848B8">
      <w:pPr>
        <w:pStyle w:val="a3"/>
        <w:spacing w:before="67" w:line="276" w:lineRule="auto"/>
        <w:ind w:left="0" w:firstLine="0"/>
        <w:jc w:val="left"/>
      </w:pPr>
      <w:r w:rsidRPr="00826C24">
        <w:rPr>
          <w:spacing w:val="-2"/>
          <w:w w:val="105"/>
        </w:rPr>
        <w:t>образования.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before="1" w:line="276" w:lineRule="auto"/>
        <w:ind w:left="401" w:right="401"/>
        <w:jc w:val="center"/>
      </w:pPr>
      <w:r w:rsidRPr="00826C24">
        <w:t>Ценностные</w:t>
      </w:r>
      <w:r w:rsidRPr="00826C24">
        <w:rPr>
          <w:spacing w:val="-3"/>
        </w:rPr>
        <w:t xml:space="preserve"> </w:t>
      </w:r>
      <w:r w:rsidRPr="00826C24">
        <w:t>ориентиры</w:t>
      </w:r>
      <w:r w:rsidRPr="00826C24">
        <w:rPr>
          <w:spacing w:val="-9"/>
        </w:rPr>
        <w:t xml:space="preserve"> </w:t>
      </w:r>
      <w:r w:rsidRPr="00826C24">
        <w:t>в</w:t>
      </w:r>
      <w:r w:rsidRPr="00826C24">
        <w:rPr>
          <w:spacing w:val="-6"/>
        </w:rPr>
        <w:t xml:space="preserve"> </w:t>
      </w:r>
      <w:r w:rsidRPr="00826C24">
        <w:t>обучении</w:t>
      </w:r>
      <w:r w:rsidRPr="00826C24">
        <w:rPr>
          <w:spacing w:val="-5"/>
        </w:rPr>
        <w:t xml:space="preserve"> </w:t>
      </w:r>
      <w:r w:rsidRPr="00826C24">
        <w:t>учащихся</w:t>
      </w:r>
      <w:r w:rsidRPr="00826C24">
        <w:rPr>
          <w:spacing w:val="-8"/>
        </w:rPr>
        <w:t xml:space="preserve"> </w:t>
      </w:r>
      <w:r w:rsidRPr="00826C24">
        <w:t>с</w:t>
      </w:r>
      <w:r w:rsidRPr="00826C24">
        <w:rPr>
          <w:spacing w:val="-6"/>
        </w:rPr>
        <w:t xml:space="preserve"> </w:t>
      </w:r>
      <w:r w:rsidRPr="00826C24">
        <w:t>нарушениями</w:t>
      </w:r>
      <w:r w:rsidRPr="00826C24">
        <w:rPr>
          <w:spacing w:val="-6"/>
        </w:rPr>
        <w:t xml:space="preserve"> </w:t>
      </w:r>
      <w:r w:rsidRPr="00826C24">
        <w:t>опорно- двигательного аппарата</w:t>
      </w:r>
    </w:p>
    <w:p w:rsidR="005032D1" w:rsidRPr="00826C24" w:rsidRDefault="00BA2B4A" w:rsidP="007848B8">
      <w:pPr>
        <w:pStyle w:val="a3"/>
        <w:spacing w:before="268" w:line="276" w:lineRule="auto"/>
        <w:ind w:left="233" w:right="223"/>
      </w:pPr>
      <w:r w:rsidRPr="00826C24">
        <w:t>Р</w:t>
      </w:r>
      <w:r w:rsidR="00773E75" w:rsidRPr="00826C24">
        <w:t>абочие программы</w:t>
      </w:r>
      <w:r w:rsidR="00773E75" w:rsidRPr="00826C24">
        <w:rPr>
          <w:spacing w:val="40"/>
        </w:rPr>
        <w:t xml:space="preserve"> </w:t>
      </w:r>
      <w:r w:rsidR="00773E75" w:rsidRPr="00826C24">
        <w:t>по учебным предметам</w:t>
      </w:r>
      <w:r w:rsidR="00773E75" w:rsidRPr="00826C24">
        <w:rPr>
          <w:spacing w:val="40"/>
        </w:rPr>
        <w:t xml:space="preserve"> </w:t>
      </w:r>
      <w:r w:rsidR="00773E75" w:rsidRPr="00826C24">
        <w:t>соответствуют требованиям ФГОС ООО, раскрывая и</w:t>
      </w:r>
      <w:r w:rsidR="00773E75" w:rsidRPr="00826C24">
        <w:rPr>
          <w:spacing w:val="-1"/>
        </w:rPr>
        <w:t xml:space="preserve"> </w:t>
      </w:r>
      <w:r w:rsidR="00773E75" w:rsidRPr="00826C24">
        <w:t>детализируя специальные условия и</w:t>
      </w:r>
      <w:r w:rsidR="00773E75" w:rsidRPr="00826C24">
        <w:rPr>
          <w:spacing w:val="-1"/>
        </w:rPr>
        <w:t xml:space="preserve"> </w:t>
      </w:r>
      <w:r w:rsidR="00773E75" w:rsidRPr="00826C24">
        <w:t>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позиции, ориентированной на созидание и сотрудничество.</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3" w:line="276" w:lineRule="auto"/>
        <w:ind w:left="0" w:firstLine="0"/>
        <w:jc w:val="left"/>
      </w:pPr>
    </w:p>
    <w:p w:rsidR="005032D1" w:rsidRPr="00826C24" w:rsidRDefault="00773E75" w:rsidP="007848B8">
      <w:pPr>
        <w:pStyle w:val="1"/>
        <w:numPr>
          <w:ilvl w:val="3"/>
          <w:numId w:val="205"/>
        </w:numPr>
        <w:tabs>
          <w:tab w:val="left" w:pos="4852"/>
        </w:tabs>
        <w:spacing w:before="0" w:line="276" w:lineRule="auto"/>
        <w:ind w:left="4851" w:hanging="1094"/>
        <w:jc w:val="left"/>
        <w:rPr>
          <w:sz w:val="28"/>
          <w:szCs w:val="28"/>
        </w:rPr>
      </w:pPr>
      <w:bookmarkStart w:id="113" w:name="3.2.1.1._РУССКИЙ_ЯЗЫК"/>
      <w:bookmarkStart w:id="114" w:name="_bookmark56"/>
      <w:bookmarkEnd w:id="113"/>
      <w:bookmarkEnd w:id="114"/>
      <w:r w:rsidRPr="00826C24">
        <w:rPr>
          <w:sz w:val="28"/>
          <w:szCs w:val="28"/>
        </w:rPr>
        <w:t>РУССКИЙ</w:t>
      </w:r>
      <w:r w:rsidRPr="00826C24">
        <w:rPr>
          <w:spacing w:val="58"/>
          <w:w w:val="105"/>
          <w:sz w:val="28"/>
          <w:szCs w:val="28"/>
        </w:rPr>
        <w:t xml:space="preserve"> </w:t>
      </w:r>
      <w:r w:rsidRPr="00826C24">
        <w:rPr>
          <w:spacing w:val="-4"/>
          <w:w w:val="105"/>
          <w:sz w:val="28"/>
          <w:szCs w:val="28"/>
        </w:rPr>
        <w:t>ЯЗЫК</w:t>
      </w:r>
    </w:p>
    <w:p w:rsidR="005032D1" w:rsidRPr="00826C24" w:rsidRDefault="00BA2B4A" w:rsidP="007848B8">
      <w:pPr>
        <w:pStyle w:val="a3"/>
        <w:spacing w:before="318" w:line="276" w:lineRule="auto"/>
        <w:ind w:left="233" w:right="228"/>
      </w:pPr>
      <w:r w:rsidRPr="00826C24">
        <w:t>Р</w:t>
      </w:r>
      <w:r w:rsidR="00773E75" w:rsidRPr="00826C24">
        <w:t>абочая программа (далее Программа) по предмету «Русский язык»</w:t>
      </w:r>
      <w:r w:rsidR="00773E75" w:rsidRPr="00826C24">
        <w:rPr>
          <w:spacing w:val="-1"/>
        </w:rPr>
        <w:t xml:space="preserve"> </w:t>
      </w:r>
      <w:r w:rsidR="00773E75" w:rsidRPr="00826C24">
        <w:t>разработана на</w:t>
      </w:r>
      <w:r w:rsidR="00773E75" w:rsidRPr="00826C24">
        <w:rPr>
          <w:spacing w:val="-1"/>
        </w:rPr>
        <w:t xml:space="preserve"> </w:t>
      </w:r>
      <w:r w:rsidR="00773E75" w:rsidRPr="00826C24">
        <w:t>основе</w:t>
      </w:r>
      <w:r w:rsidR="00773E75" w:rsidRPr="00826C24">
        <w:rPr>
          <w:spacing w:val="40"/>
        </w:rPr>
        <w:t xml:space="preserve"> </w:t>
      </w:r>
      <w:r w:rsidR="00773E75" w:rsidRPr="00826C24">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826C24">
        <w:t>ля 2016 г. № 637-р), П</w:t>
      </w:r>
      <w:r w:rsidR="00773E75" w:rsidRPr="00826C24">
        <w:t xml:space="preserve">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00773E75" w:rsidRPr="00826C24">
        <w:rPr>
          <w:spacing w:val="-2"/>
        </w:rPr>
        <w:t>образования.</w:t>
      </w:r>
    </w:p>
    <w:p w:rsidR="005032D1" w:rsidRPr="00826C24" w:rsidRDefault="005032D1" w:rsidP="007848B8">
      <w:pPr>
        <w:pStyle w:val="a3"/>
        <w:spacing w:before="2" w:line="276" w:lineRule="auto"/>
        <w:ind w:left="0" w:firstLine="0"/>
        <w:jc w:val="left"/>
      </w:pPr>
    </w:p>
    <w:p w:rsidR="005032D1" w:rsidRPr="003A1BBD" w:rsidRDefault="00773E75" w:rsidP="003A1BBD">
      <w:pPr>
        <w:jc w:val="center"/>
        <w:rPr>
          <w:b/>
          <w:sz w:val="28"/>
          <w:szCs w:val="28"/>
        </w:rPr>
      </w:pPr>
      <w:r w:rsidRPr="003A1BBD">
        <w:rPr>
          <w:b/>
          <w:sz w:val="28"/>
          <w:szCs w:val="28"/>
        </w:rPr>
        <w:t>Пояснительная записка</w:t>
      </w:r>
    </w:p>
    <w:p w:rsidR="005032D1" w:rsidRPr="003A1BBD" w:rsidRDefault="005032D1" w:rsidP="003A1BBD">
      <w:pPr>
        <w:jc w:val="center"/>
        <w:rPr>
          <w:b/>
          <w:sz w:val="28"/>
          <w:szCs w:val="28"/>
        </w:rPr>
      </w:pPr>
    </w:p>
    <w:p w:rsidR="005032D1" w:rsidRPr="00826C24" w:rsidRDefault="00773E75" w:rsidP="007848B8">
      <w:pPr>
        <w:spacing w:line="276" w:lineRule="auto"/>
        <w:ind w:left="1563"/>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0"/>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0"/>
          <w:sz w:val="28"/>
          <w:szCs w:val="28"/>
        </w:rPr>
        <w:t xml:space="preserve"> </w:t>
      </w:r>
      <w:r w:rsidRPr="00826C24">
        <w:rPr>
          <w:b/>
          <w:sz w:val="28"/>
          <w:szCs w:val="28"/>
        </w:rPr>
        <w:t>«Русский</w:t>
      </w:r>
      <w:r w:rsidRPr="00826C24">
        <w:rPr>
          <w:b/>
          <w:spacing w:val="-13"/>
          <w:sz w:val="28"/>
          <w:szCs w:val="28"/>
        </w:rPr>
        <w:t xml:space="preserve"> </w:t>
      </w:r>
      <w:r w:rsidRPr="00826C24">
        <w:rPr>
          <w:b/>
          <w:spacing w:val="-2"/>
          <w:sz w:val="28"/>
          <w:szCs w:val="28"/>
        </w:rPr>
        <w:t>язык»</w:t>
      </w:r>
    </w:p>
    <w:p w:rsidR="005032D1" w:rsidRPr="00826C24" w:rsidRDefault="00773E75" w:rsidP="007848B8">
      <w:pPr>
        <w:pStyle w:val="a3"/>
        <w:spacing w:line="276" w:lineRule="auto"/>
        <w:ind w:left="233" w:right="232"/>
      </w:pPr>
      <w:r w:rsidRPr="00826C24">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sidRPr="00826C24">
        <w:rPr>
          <w:spacing w:val="40"/>
        </w:rPr>
        <w:t xml:space="preserve"> </w:t>
      </w:r>
      <w:r w:rsidRPr="00826C24">
        <w:t>коммуникации всех народов Российской Федерации,</w:t>
      </w:r>
      <w:r w:rsidRPr="00826C24">
        <w:rPr>
          <w:spacing w:val="40"/>
        </w:rPr>
        <w:t xml:space="preserve"> </w:t>
      </w:r>
      <w:r w:rsidRPr="00826C24">
        <w:t>основой</w:t>
      </w:r>
      <w:r w:rsidRPr="00826C24">
        <w:rPr>
          <w:spacing w:val="40"/>
        </w:rPr>
        <w:t xml:space="preserve"> </w:t>
      </w:r>
      <w:r w:rsidRPr="00826C24">
        <w:t>их социально-экономической, культурной и духовной консолидации.</w:t>
      </w:r>
    </w:p>
    <w:p w:rsidR="005032D1" w:rsidRPr="00826C24" w:rsidRDefault="00773E75" w:rsidP="007848B8">
      <w:pPr>
        <w:pStyle w:val="a3"/>
        <w:spacing w:line="276" w:lineRule="auto"/>
        <w:ind w:left="233" w:right="234"/>
      </w:pPr>
      <w:r w:rsidRPr="00826C24">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032D1" w:rsidRPr="00826C24" w:rsidRDefault="00773E75" w:rsidP="007848B8">
      <w:pPr>
        <w:pStyle w:val="a3"/>
        <w:spacing w:line="276" w:lineRule="auto"/>
        <w:ind w:left="233" w:right="232"/>
      </w:pPr>
      <w:r w:rsidRPr="00826C24">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032D1" w:rsidRPr="00826C24" w:rsidRDefault="00773E75" w:rsidP="007848B8">
      <w:pPr>
        <w:pStyle w:val="a3"/>
        <w:spacing w:before="67" w:line="276" w:lineRule="auto"/>
        <w:ind w:left="233" w:right="227"/>
      </w:pPr>
      <w:r w:rsidRPr="00826C24">
        <w:t>Обучение русскому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032D1" w:rsidRPr="00826C24" w:rsidRDefault="00773E75" w:rsidP="007848B8">
      <w:pPr>
        <w:pStyle w:val="a3"/>
        <w:spacing w:before="4" w:line="276" w:lineRule="auto"/>
        <w:ind w:left="233" w:right="231"/>
      </w:pPr>
      <w:r w:rsidRPr="00826C24">
        <w:t>Содержание обучения русскому языку ориентировано также на развитие функциональной грамотности как интегративного умения человека читать,</w:t>
      </w:r>
      <w:r w:rsidRPr="00826C24">
        <w:rPr>
          <w:spacing w:val="40"/>
        </w:rPr>
        <w:t xml:space="preserve"> </w:t>
      </w:r>
      <w:r w:rsidRPr="00826C24">
        <w:t>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w:t>
      </w:r>
    </w:p>
    <w:p w:rsidR="005032D1" w:rsidRPr="00826C24" w:rsidRDefault="00773E75" w:rsidP="007848B8">
      <w:pPr>
        <w:pStyle w:val="a3"/>
        <w:spacing w:line="276" w:lineRule="auto"/>
        <w:ind w:left="233" w:firstLine="0"/>
      </w:pPr>
      <w:r w:rsidRPr="00826C24">
        <w:t>«Текст»,</w:t>
      </w:r>
      <w:r w:rsidRPr="00826C24">
        <w:rPr>
          <w:spacing w:val="-16"/>
        </w:rPr>
        <w:t xml:space="preserve"> </w:t>
      </w:r>
      <w:r w:rsidRPr="00826C24">
        <w:t>«Функциональные</w:t>
      </w:r>
      <w:r w:rsidRPr="00826C24">
        <w:rPr>
          <w:spacing w:val="-17"/>
        </w:rPr>
        <w:t xml:space="preserve"> </w:t>
      </w:r>
      <w:r w:rsidRPr="00826C24">
        <w:t>разновидности</w:t>
      </w:r>
      <w:r w:rsidRPr="00826C24">
        <w:rPr>
          <w:spacing w:val="-18"/>
        </w:rPr>
        <w:t xml:space="preserve"> </w:t>
      </w:r>
      <w:r w:rsidRPr="00826C24">
        <w:rPr>
          <w:spacing w:val="-2"/>
        </w:rPr>
        <w:t>языка»).</w:t>
      </w:r>
    </w:p>
    <w:p w:rsidR="005032D1" w:rsidRPr="00826C24" w:rsidRDefault="00773E75" w:rsidP="007848B8">
      <w:pPr>
        <w:pStyle w:val="a3"/>
        <w:spacing w:line="276" w:lineRule="auto"/>
        <w:ind w:left="233" w:right="226"/>
      </w:pPr>
      <w:r w:rsidRPr="00826C24">
        <w:t xml:space="preserve">Коррекционно-развивающий потенциал учебного предмета «Русский язык» используется для решения следующих </w:t>
      </w:r>
      <w:r w:rsidRPr="00826C24">
        <w:rPr>
          <w:i/>
        </w:rPr>
        <w:t>коррекционных задач</w:t>
      </w:r>
      <w:r w:rsidRPr="00826C24">
        <w:t>: развитие</w:t>
      </w:r>
      <w:r w:rsidRPr="00826C24">
        <w:rPr>
          <w:spacing w:val="40"/>
        </w:rPr>
        <w:t xml:space="preserve"> </w:t>
      </w:r>
      <w:r w:rsidRPr="00826C24">
        <w:t>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 графомоторного навыка, развитие мелкой моторики рук; при отсутствии или выраженных ограничениях моторного навыка письма проведение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 Содержание предмета «Русский язык»</w:t>
      </w:r>
      <w:r w:rsidRPr="00826C24">
        <w:rPr>
          <w:spacing w:val="80"/>
        </w:rPr>
        <w:t xml:space="preserve"> </w:t>
      </w:r>
      <w:r w:rsidRPr="00826C24">
        <w:t>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w:t>
      </w:r>
      <w:r w:rsidRPr="00826C24">
        <w:rPr>
          <w:spacing w:val="-4"/>
        </w:rPr>
        <w:t xml:space="preserve"> </w:t>
      </w:r>
      <w:r w:rsidRPr="00826C24">
        <w:t xml:space="preserve">межпредметные связи, и решение проблемных </w:t>
      </w:r>
      <w:r w:rsidRPr="00826C24">
        <w:rPr>
          <w:spacing w:val="-2"/>
        </w:rPr>
        <w:t>задач.</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before="1" w:line="276" w:lineRule="auto"/>
        <w:ind w:left="2447"/>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t>"Русский</w:t>
      </w:r>
      <w:r w:rsidRPr="00826C24">
        <w:rPr>
          <w:spacing w:val="-9"/>
        </w:rPr>
        <w:t xml:space="preserve"> </w:t>
      </w:r>
      <w:r w:rsidRPr="00826C24">
        <w:rPr>
          <w:spacing w:val="-2"/>
        </w:rPr>
        <w:t>язык"</w:t>
      </w:r>
    </w:p>
    <w:p w:rsidR="005032D1" w:rsidRPr="00826C24" w:rsidRDefault="00773E75" w:rsidP="007848B8">
      <w:pPr>
        <w:pStyle w:val="a3"/>
        <w:spacing w:line="276" w:lineRule="auto"/>
        <w:ind w:left="233" w:right="236"/>
      </w:pPr>
      <w:r w:rsidRPr="00826C24">
        <w:t>Целями изучения русского языка по программам основного общего образования являются:</w:t>
      </w:r>
    </w:p>
    <w:p w:rsidR="005032D1" w:rsidRPr="00826C24" w:rsidRDefault="00773E75" w:rsidP="007848B8">
      <w:pPr>
        <w:pStyle w:val="a3"/>
        <w:spacing w:line="276" w:lineRule="auto"/>
        <w:ind w:left="233" w:right="230"/>
      </w:pPr>
      <w:r w:rsidRPr="00826C24">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Pr="00826C24">
        <w:rPr>
          <w:spacing w:val="40"/>
        </w:rPr>
        <w:t xml:space="preserve"> </w:t>
      </w:r>
      <w:r w:rsidRPr="00826C24">
        <w:t xml:space="preserve">проявление сознательного отношения к языку как к общероссийской ценности, форме выражения и хранения духовного богатства </w:t>
      </w:r>
      <w:r w:rsidRPr="00826C24">
        <w:lastRenderedPageBreak/>
        <w:t>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032D1" w:rsidRPr="00826C24" w:rsidRDefault="00773E75" w:rsidP="007848B8">
      <w:pPr>
        <w:pStyle w:val="a3"/>
        <w:spacing w:line="276" w:lineRule="auto"/>
        <w:ind w:left="233" w:right="234"/>
      </w:pPr>
      <w:r w:rsidRPr="00826C24">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032D1" w:rsidRPr="00826C24" w:rsidRDefault="00773E75" w:rsidP="007848B8">
      <w:pPr>
        <w:pStyle w:val="a3"/>
        <w:spacing w:line="276" w:lineRule="auto"/>
        <w:ind w:left="233" w:right="233"/>
      </w:pPr>
      <w:r w:rsidRPr="00826C24">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w:t>
      </w:r>
      <w:r w:rsidRPr="00826C24">
        <w:rPr>
          <w:spacing w:val="80"/>
        </w:rPr>
        <w:t xml:space="preserve"> </w:t>
      </w:r>
      <w:r w:rsidRPr="00826C24">
        <w:t>и</w:t>
      </w:r>
      <w:r w:rsidRPr="00826C24">
        <w:rPr>
          <w:spacing w:val="80"/>
        </w:rPr>
        <w:t xml:space="preserve"> </w:t>
      </w:r>
      <w:r w:rsidRPr="00826C24">
        <w:t>потенциального</w:t>
      </w:r>
      <w:r w:rsidRPr="00826C24">
        <w:rPr>
          <w:spacing w:val="80"/>
        </w:rPr>
        <w:t xml:space="preserve"> </w:t>
      </w:r>
      <w:r w:rsidRPr="00826C24">
        <w:t>словарного</w:t>
      </w:r>
      <w:r w:rsidRPr="00826C24">
        <w:rPr>
          <w:spacing w:val="80"/>
        </w:rPr>
        <w:t xml:space="preserve"> </w:t>
      </w:r>
      <w:r w:rsidRPr="00826C24">
        <w:t>запаса</w:t>
      </w:r>
      <w:r w:rsidRPr="00826C24">
        <w:rPr>
          <w:spacing w:val="80"/>
        </w:rPr>
        <w:t xml:space="preserve"> </w:t>
      </w:r>
      <w:r w:rsidRPr="00826C24">
        <w:t>и</w:t>
      </w:r>
      <w:r w:rsidRPr="00826C24">
        <w:rPr>
          <w:spacing w:val="80"/>
        </w:rPr>
        <w:t xml:space="preserve"> </w:t>
      </w:r>
      <w:r w:rsidRPr="00826C24">
        <w:t>использование</w:t>
      </w:r>
      <w:r w:rsidRPr="00826C24">
        <w:rPr>
          <w:spacing w:val="80"/>
        </w:rPr>
        <w:t xml:space="preserve"> </w:t>
      </w:r>
      <w:r w:rsidRPr="00826C24">
        <w:t>в</w:t>
      </w:r>
      <w:r w:rsidRPr="00826C24">
        <w:rPr>
          <w:spacing w:val="80"/>
        </w:rPr>
        <w:t xml:space="preserve"> </w:t>
      </w:r>
      <w:r w:rsidRPr="00826C24">
        <w:t>собственной</w:t>
      </w:r>
    </w:p>
    <w:p w:rsidR="005032D1" w:rsidRPr="00826C24" w:rsidRDefault="00773E75" w:rsidP="007848B8">
      <w:pPr>
        <w:pStyle w:val="a3"/>
        <w:spacing w:before="67" w:line="276" w:lineRule="auto"/>
        <w:ind w:left="233" w:right="239" w:firstLine="0"/>
      </w:pPr>
      <w:r w:rsidRPr="00826C24">
        <w:t>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032D1" w:rsidRPr="00826C24" w:rsidRDefault="00773E75" w:rsidP="007848B8">
      <w:pPr>
        <w:pStyle w:val="a3"/>
        <w:spacing w:line="276" w:lineRule="auto"/>
        <w:ind w:left="233" w:right="231" w:firstLine="0"/>
      </w:pPr>
      <w:r w:rsidRPr="00826C24">
        <w:t>совершенствование речевой деятельности, коммуникативных умений, обеспечивающих эффективное взаимодействие с окружающими людьми в</w:t>
      </w:r>
      <w:r w:rsidRPr="00826C24">
        <w:rPr>
          <w:spacing w:val="40"/>
        </w:rPr>
        <w:t xml:space="preserve"> </w:t>
      </w:r>
      <w:r w:rsidRPr="00826C24">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032D1" w:rsidRPr="00826C24" w:rsidRDefault="00773E75" w:rsidP="007848B8">
      <w:pPr>
        <w:pStyle w:val="a3"/>
        <w:spacing w:before="3" w:line="276" w:lineRule="auto"/>
        <w:ind w:left="233" w:right="235"/>
      </w:pPr>
      <w:r w:rsidRPr="00826C24">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sidRPr="00826C24">
        <w:rPr>
          <w:spacing w:val="-2"/>
        </w:rPr>
        <w:t xml:space="preserve"> </w:t>
      </w:r>
      <w:r w:rsidRPr="00826C24">
        <w:t>классификации,</w:t>
      </w:r>
      <w:r w:rsidRPr="00826C24">
        <w:rPr>
          <w:spacing w:val="-2"/>
        </w:rPr>
        <w:t xml:space="preserve"> </w:t>
      </w:r>
      <w:r w:rsidRPr="00826C24">
        <w:t>установления</w:t>
      </w:r>
      <w:r w:rsidRPr="00826C24">
        <w:rPr>
          <w:spacing w:val="-3"/>
        </w:rPr>
        <w:t xml:space="preserve"> </w:t>
      </w:r>
      <w:r w:rsidRPr="00826C24">
        <w:t>определённых</w:t>
      </w:r>
      <w:r w:rsidRPr="00826C24">
        <w:rPr>
          <w:spacing w:val="-8"/>
        </w:rPr>
        <w:t xml:space="preserve"> </w:t>
      </w:r>
      <w:r w:rsidRPr="00826C24">
        <w:t>закономерностей</w:t>
      </w:r>
      <w:r w:rsidRPr="00826C24">
        <w:rPr>
          <w:spacing w:val="-3"/>
        </w:rPr>
        <w:t xml:space="preserve"> </w:t>
      </w:r>
      <w:r w:rsidRPr="00826C24">
        <w:t>и</w:t>
      </w:r>
      <w:r w:rsidRPr="00826C24">
        <w:rPr>
          <w:spacing w:val="-3"/>
        </w:rPr>
        <w:t xml:space="preserve"> </w:t>
      </w:r>
      <w:r w:rsidRPr="00826C24">
        <w:t>правил, конкретизации и т. п. в процессе изучения русского языка;</w:t>
      </w:r>
    </w:p>
    <w:p w:rsidR="005032D1" w:rsidRPr="00826C24" w:rsidRDefault="00773E75" w:rsidP="007848B8">
      <w:pPr>
        <w:pStyle w:val="a3"/>
        <w:spacing w:line="276" w:lineRule="auto"/>
        <w:ind w:left="233" w:right="228"/>
      </w:pPr>
      <w:r w:rsidRPr="00826C24">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1040"/>
      </w:pPr>
      <w:r w:rsidRPr="00826C24">
        <w:t>Принципы</w:t>
      </w:r>
      <w:r w:rsidRPr="00826C24">
        <w:rPr>
          <w:spacing w:val="51"/>
        </w:rPr>
        <w:t xml:space="preserve"> </w:t>
      </w:r>
      <w:r w:rsidRPr="00826C24">
        <w:t>реализации</w:t>
      </w:r>
      <w:r w:rsidRPr="00826C24">
        <w:rPr>
          <w:spacing w:val="-10"/>
        </w:rPr>
        <w:t xml:space="preserve"> </w:t>
      </w:r>
      <w:r w:rsidRPr="00826C24">
        <w:rPr>
          <w:spacing w:val="-11"/>
        </w:rPr>
        <w:t xml:space="preserve"> </w:t>
      </w:r>
      <w:r w:rsidRPr="00826C24">
        <w:t>адаптированной</w:t>
      </w:r>
      <w:r w:rsidRPr="00826C24">
        <w:rPr>
          <w:spacing w:val="-11"/>
        </w:rPr>
        <w:t xml:space="preserve"> </w:t>
      </w:r>
      <w:r w:rsidRPr="00826C24">
        <w:t>рабочей</w:t>
      </w:r>
      <w:r w:rsidRPr="00826C24">
        <w:rPr>
          <w:spacing w:val="-10"/>
        </w:rPr>
        <w:t xml:space="preserve"> </w:t>
      </w:r>
      <w:r w:rsidRPr="00826C24">
        <w:rPr>
          <w:spacing w:val="-2"/>
        </w:rPr>
        <w:t>программы</w:t>
      </w:r>
    </w:p>
    <w:p w:rsidR="005032D1" w:rsidRPr="00826C24" w:rsidRDefault="00773E75" w:rsidP="007848B8">
      <w:pPr>
        <w:pStyle w:val="a3"/>
        <w:spacing w:line="276" w:lineRule="auto"/>
        <w:ind w:left="233" w:right="231"/>
      </w:pPr>
      <w:r w:rsidRPr="00826C24">
        <w:rPr>
          <w:i/>
        </w:rPr>
        <w:t>Динамичность восприятия учебного материала</w:t>
      </w:r>
      <w:r w:rsidRPr="00826C24">
        <w:t>.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w:t>
      </w:r>
    </w:p>
    <w:p w:rsidR="005032D1" w:rsidRPr="00826C24" w:rsidRDefault="00773E75" w:rsidP="007848B8">
      <w:pPr>
        <w:pStyle w:val="a3"/>
        <w:spacing w:line="276" w:lineRule="auto"/>
        <w:ind w:left="233" w:right="232"/>
      </w:pPr>
      <w:r w:rsidRPr="00826C24">
        <w:rPr>
          <w:i/>
        </w:rPr>
        <w:t xml:space="preserve">Принцип продуктивной обработки информации. </w:t>
      </w:r>
      <w:r w:rsidRPr="00826C24">
        <w:t xml:space="preserve">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w:t>
      </w:r>
      <w:r w:rsidRPr="00826C24">
        <w:lastRenderedPageBreak/>
        <w:t>обработки информации на своё индивидуальное задание.</w:t>
      </w:r>
    </w:p>
    <w:p w:rsidR="005032D1" w:rsidRPr="00826C24" w:rsidRDefault="00773E75" w:rsidP="007848B8">
      <w:pPr>
        <w:pStyle w:val="a3"/>
        <w:spacing w:line="276" w:lineRule="auto"/>
        <w:ind w:left="233" w:right="231"/>
      </w:pPr>
      <w:r w:rsidRPr="00826C24">
        <w:rPr>
          <w:i/>
        </w:rPr>
        <w:t xml:space="preserve">Принцип последовательности и концентричности усвоения знаний </w:t>
      </w:r>
      <w:r w:rsidRPr="00826C24">
        <w:t>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w:t>
      </w:r>
      <w:r w:rsidRPr="00826C24">
        <w:rPr>
          <w:spacing w:val="40"/>
        </w:rPr>
        <w:t xml:space="preserve"> </w:t>
      </w:r>
      <w:r w:rsidRPr="00826C24">
        <w:t>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5032D1" w:rsidRPr="00826C24" w:rsidRDefault="00773E75" w:rsidP="007848B8">
      <w:pPr>
        <w:pStyle w:val="a3"/>
        <w:spacing w:line="276" w:lineRule="auto"/>
        <w:ind w:left="233" w:right="232"/>
      </w:pPr>
      <w:r w:rsidRPr="00826C24">
        <w:rPr>
          <w:i/>
        </w:rPr>
        <w:t xml:space="preserve">Принцип доступности </w:t>
      </w:r>
      <w:r w:rsidRPr="00826C24">
        <w:t>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5032D1" w:rsidRPr="00826C24" w:rsidRDefault="00773E75" w:rsidP="00DE4CEF">
      <w:pPr>
        <w:pStyle w:val="a3"/>
        <w:spacing w:line="276" w:lineRule="auto"/>
        <w:ind w:left="233" w:right="227"/>
      </w:pPr>
      <w:r w:rsidRPr="00826C24">
        <w:t xml:space="preserve">При реализации </w:t>
      </w:r>
      <w:r w:rsidRPr="00826C24">
        <w:rPr>
          <w:i/>
        </w:rPr>
        <w:t xml:space="preserve">принципа дифференцированного (индивидуального) подхода </w:t>
      </w:r>
      <w:r w:rsidRPr="00826C24">
        <w:t>в обучении русскому языку учащихся с НОДА необходимо учитывать уровень развития их экспрессивной речи и мануальных навыков, в частности уровень сформированных</w:t>
      </w:r>
      <w:r w:rsidRPr="00826C24">
        <w:rPr>
          <w:spacing w:val="-8"/>
        </w:rPr>
        <w:t xml:space="preserve"> </w:t>
      </w:r>
      <w:r w:rsidRPr="00826C24">
        <w:t>графомоторных</w:t>
      </w:r>
      <w:r w:rsidRPr="00826C24">
        <w:rPr>
          <w:spacing w:val="-8"/>
        </w:rPr>
        <w:t xml:space="preserve"> </w:t>
      </w:r>
      <w:r w:rsidRPr="00826C24">
        <w:t>навыков.</w:t>
      </w:r>
      <w:r w:rsidRPr="00826C24">
        <w:rPr>
          <w:spacing w:val="-1"/>
        </w:rPr>
        <w:t xml:space="preserve"> </w:t>
      </w:r>
      <w:r w:rsidRPr="00826C24">
        <w:t>Учитель</w:t>
      </w:r>
      <w:r w:rsidRPr="00826C24">
        <w:rPr>
          <w:spacing w:val="-6"/>
        </w:rPr>
        <w:t xml:space="preserve"> </w:t>
      </w:r>
      <w:r w:rsidRPr="00826C24">
        <w:t>в</w:t>
      </w:r>
      <w:r w:rsidRPr="00826C24">
        <w:rPr>
          <w:spacing w:val="-5"/>
        </w:rPr>
        <w:t xml:space="preserve"> </w:t>
      </w:r>
      <w:r w:rsidRPr="00826C24">
        <w:t>процессе</w:t>
      </w:r>
      <w:r w:rsidRPr="00826C24">
        <w:rPr>
          <w:spacing w:val="-3"/>
        </w:rPr>
        <w:t xml:space="preserve"> </w:t>
      </w:r>
      <w:r w:rsidRPr="00826C24">
        <w:t>обучения</w:t>
      </w:r>
      <w:r w:rsidRPr="00826C24">
        <w:rPr>
          <w:spacing w:val="-3"/>
        </w:rPr>
        <w:t xml:space="preserve"> </w:t>
      </w:r>
      <w:r w:rsidRPr="00826C24">
        <w:t>определяет</w:t>
      </w:r>
      <w:r w:rsidR="00DE4CEF">
        <w:t xml:space="preserve"> </w:t>
      </w:r>
      <w:r w:rsidRPr="00826C24">
        <w:t>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w:t>
      </w:r>
      <w:r w:rsidRPr="00826C24">
        <w:rPr>
          <w:spacing w:val="-1"/>
        </w:rPr>
        <w:t xml:space="preserve"> </w:t>
      </w:r>
      <w:r w:rsidRPr="00826C24">
        <w:t>обучающихся с НОДА</w:t>
      </w:r>
      <w:r w:rsidRPr="00826C24">
        <w:rPr>
          <w:spacing w:val="-3"/>
        </w:rPr>
        <w:t xml:space="preserve"> </w:t>
      </w:r>
      <w:r w:rsidRPr="00826C24">
        <w:t>и специфика овладения понятиями требуют</w:t>
      </w:r>
      <w:r w:rsidRPr="00826C24">
        <w:rPr>
          <w:spacing w:val="-1"/>
        </w:rPr>
        <w:t xml:space="preserve"> </w:t>
      </w:r>
      <w:r w:rsidRPr="00826C24">
        <w:t>проведения систематической целенаправленной словарной работы. Речевой материал необходимо отбирать не только с учетом программного материала, но и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w:t>
      </w:r>
      <w:r w:rsidRPr="00826C24">
        <w:rPr>
          <w:spacing w:val="-2"/>
        </w:rPr>
        <w:t xml:space="preserve"> </w:t>
      </w:r>
      <w:r w:rsidRPr="00826C24">
        <w:t>которые</w:t>
      </w:r>
      <w:r w:rsidRPr="00826C24">
        <w:rPr>
          <w:spacing w:val="-4"/>
        </w:rPr>
        <w:t xml:space="preserve"> </w:t>
      </w:r>
      <w:r w:rsidRPr="00826C24">
        <w:t>бы</w:t>
      </w:r>
      <w:r w:rsidRPr="00826C24">
        <w:rPr>
          <w:spacing w:val="-5"/>
        </w:rPr>
        <w:t xml:space="preserve"> </w:t>
      </w:r>
      <w:r w:rsidRPr="00826C24">
        <w:t>объективно</w:t>
      </w:r>
      <w:r w:rsidRPr="00826C24">
        <w:rPr>
          <w:spacing w:val="-5"/>
        </w:rPr>
        <w:t xml:space="preserve"> </w:t>
      </w:r>
      <w:r w:rsidRPr="00826C24">
        <w:t>показывали</w:t>
      </w:r>
      <w:r w:rsidRPr="00826C24">
        <w:rPr>
          <w:spacing w:val="-5"/>
        </w:rPr>
        <w:t xml:space="preserve"> </w:t>
      </w:r>
      <w:r w:rsidRPr="00826C24">
        <w:t>результативность</w:t>
      </w:r>
      <w:r w:rsidRPr="00826C24">
        <w:rPr>
          <w:spacing w:val="-6"/>
        </w:rPr>
        <w:t xml:space="preserve"> </w:t>
      </w:r>
      <w:r w:rsidRPr="00826C24">
        <w:t>их</w:t>
      </w:r>
      <w:r w:rsidRPr="00826C24">
        <w:rPr>
          <w:spacing w:val="-5"/>
        </w:rPr>
        <w:t xml:space="preserve"> </w:t>
      </w:r>
      <w:r w:rsidRPr="00826C24">
        <w:t>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контрольно-измерительных мероприятий необходимо пролонгировать с учетом индивидуальных возможностей обучающихся с НОДА.</w:t>
      </w:r>
    </w:p>
    <w:p w:rsidR="005032D1" w:rsidRPr="00826C24" w:rsidRDefault="00773E75" w:rsidP="007848B8">
      <w:pPr>
        <w:pStyle w:val="a3"/>
        <w:spacing w:before="1" w:line="276" w:lineRule="auto"/>
        <w:ind w:left="233" w:right="233"/>
      </w:pPr>
      <w:r w:rsidRPr="00826C24">
        <w:rPr>
          <w:i/>
        </w:rPr>
        <w:t xml:space="preserve">Принцип мотивации к учению. </w:t>
      </w:r>
      <w:r w:rsidRPr="00826C24">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w:t>
      </w:r>
      <w:r w:rsidRPr="00826C24">
        <w:rPr>
          <w:spacing w:val="1"/>
        </w:rPr>
        <w:t xml:space="preserve"> </w:t>
      </w:r>
      <w:r w:rsidRPr="00826C24">
        <w:t>быть</w:t>
      </w:r>
      <w:r w:rsidRPr="00826C24">
        <w:rPr>
          <w:spacing w:val="-1"/>
        </w:rPr>
        <w:t xml:space="preserve"> </w:t>
      </w:r>
      <w:r w:rsidRPr="00826C24">
        <w:t>возможность</w:t>
      </w:r>
      <w:r w:rsidRPr="00826C24">
        <w:rPr>
          <w:spacing w:val="-1"/>
        </w:rPr>
        <w:t xml:space="preserve"> </w:t>
      </w:r>
      <w:r w:rsidRPr="00826C24">
        <w:t>воспользоваться</w:t>
      </w:r>
      <w:r w:rsidRPr="00826C24">
        <w:rPr>
          <w:spacing w:val="2"/>
        </w:rPr>
        <w:t xml:space="preserve"> </w:t>
      </w:r>
      <w:r w:rsidRPr="00826C24">
        <w:t>опорой по</w:t>
      </w:r>
      <w:r w:rsidRPr="00826C24">
        <w:rPr>
          <w:spacing w:val="1"/>
        </w:rPr>
        <w:t xml:space="preserve"> </w:t>
      </w:r>
      <w:r w:rsidRPr="00826C24">
        <w:t>образцу,</w:t>
      </w:r>
      <w:r w:rsidRPr="00826C24">
        <w:rPr>
          <w:spacing w:val="3"/>
        </w:rPr>
        <w:t xml:space="preserve"> </w:t>
      </w:r>
      <w:r w:rsidRPr="00826C24">
        <w:t>по алгоритму</w:t>
      </w:r>
      <w:r w:rsidRPr="00826C24">
        <w:rPr>
          <w:spacing w:val="-2"/>
        </w:rPr>
        <w:t xml:space="preserve"> (забыл</w:t>
      </w:r>
    </w:p>
    <w:p w:rsidR="005032D1" w:rsidRPr="00826C24" w:rsidRDefault="00773E75" w:rsidP="007848B8">
      <w:pPr>
        <w:pStyle w:val="a4"/>
        <w:numPr>
          <w:ilvl w:val="0"/>
          <w:numId w:val="204"/>
        </w:numPr>
        <w:tabs>
          <w:tab w:val="left" w:pos="397"/>
        </w:tabs>
        <w:spacing w:before="4" w:line="276" w:lineRule="auto"/>
        <w:jc w:val="both"/>
        <w:rPr>
          <w:sz w:val="28"/>
          <w:szCs w:val="28"/>
        </w:rPr>
      </w:pPr>
      <w:r w:rsidRPr="00826C24">
        <w:rPr>
          <w:sz w:val="28"/>
          <w:szCs w:val="28"/>
        </w:rPr>
        <w:t>повторю</w:t>
      </w:r>
      <w:r w:rsidRPr="00826C24">
        <w:rPr>
          <w:spacing w:val="-9"/>
          <w:sz w:val="28"/>
          <w:szCs w:val="28"/>
        </w:rPr>
        <w:t xml:space="preserve"> </w:t>
      </w:r>
      <w:r w:rsidRPr="00826C24">
        <w:rPr>
          <w:sz w:val="28"/>
          <w:szCs w:val="28"/>
        </w:rPr>
        <w:t>-</w:t>
      </w:r>
      <w:r w:rsidRPr="00826C24">
        <w:rPr>
          <w:spacing w:val="-10"/>
          <w:sz w:val="28"/>
          <w:szCs w:val="28"/>
        </w:rPr>
        <w:t xml:space="preserve"> </w:t>
      </w:r>
      <w:r w:rsidRPr="00826C24">
        <w:rPr>
          <w:sz w:val="28"/>
          <w:szCs w:val="28"/>
        </w:rPr>
        <w:t>вспомню</w:t>
      </w:r>
      <w:r w:rsidRPr="00826C24">
        <w:rPr>
          <w:spacing w:val="-9"/>
          <w:sz w:val="28"/>
          <w:szCs w:val="28"/>
        </w:rPr>
        <w:t xml:space="preserve"> </w:t>
      </w:r>
      <w:r w:rsidRPr="00826C24">
        <w:rPr>
          <w:sz w:val="28"/>
          <w:szCs w:val="28"/>
        </w:rPr>
        <w:t>–</w:t>
      </w:r>
      <w:r w:rsidRPr="00826C24">
        <w:rPr>
          <w:spacing w:val="-8"/>
          <w:sz w:val="28"/>
          <w:szCs w:val="28"/>
        </w:rPr>
        <w:t xml:space="preserve"> </w:t>
      </w:r>
      <w:r w:rsidRPr="00826C24">
        <w:rPr>
          <w:spacing w:val="-2"/>
          <w:sz w:val="28"/>
          <w:szCs w:val="28"/>
        </w:rPr>
        <w:t>сделаю).</w:t>
      </w:r>
    </w:p>
    <w:p w:rsidR="005032D1" w:rsidRPr="00826C24" w:rsidRDefault="00773E75" w:rsidP="007848B8">
      <w:pPr>
        <w:pStyle w:val="a3"/>
        <w:spacing w:line="276" w:lineRule="auto"/>
        <w:ind w:left="233" w:right="234"/>
      </w:pPr>
      <w:r w:rsidRPr="00826C24">
        <w:rPr>
          <w:i/>
        </w:rPr>
        <w:t xml:space="preserve">Принцип развития </w:t>
      </w:r>
      <w:r w:rsidRPr="00826C24">
        <w:t>предполагает выделение в процессе коррекционной работы тех задач, которые находятся в зоне ближайшего развития обучающегося.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4310" w:right="1421" w:hanging="2185"/>
      </w:pPr>
      <w:r w:rsidRPr="00826C24">
        <w:t>Характеристика</w:t>
      </w:r>
      <w:r w:rsidRPr="00826C24">
        <w:rPr>
          <w:spacing w:val="-13"/>
        </w:rPr>
        <w:t xml:space="preserve"> </w:t>
      </w:r>
      <w:r w:rsidRPr="00826C24">
        <w:t>особых</w:t>
      </w:r>
      <w:r w:rsidRPr="00826C24">
        <w:rPr>
          <w:spacing w:val="-16"/>
        </w:rPr>
        <w:t xml:space="preserve"> </w:t>
      </w:r>
      <w:r w:rsidRPr="00826C24">
        <w:t>образовательных</w:t>
      </w:r>
      <w:r w:rsidRPr="00826C24">
        <w:rPr>
          <w:spacing w:val="-18"/>
        </w:rPr>
        <w:t xml:space="preserve"> </w:t>
      </w:r>
      <w:r w:rsidRPr="00826C24">
        <w:t xml:space="preserve">потребностей </w:t>
      </w:r>
      <w:r w:rsidRPr="00826C24">
        <w:lastRenderedPageBreak/>
        <w:t>обучающихся с НОДА</w:t>
      </w:r>
    </w:p>
    <w:p w:rsidR="005032D1" w:rsidRPr="00826C24" w:rsidRDefault="00773E75" w:rsidP="007848B8">
      <w:pPr>
        <w:pStyle w:val="a4"/>
        <w:numPr>
          <w:ilvl w:val="1"/>
          <w:numId w:val="204"/>
        </w:numPr>
        <w:tabs>
          <w:tab w:val="left" w:pos="1367"/>
        </w:tabs>
        <w:spacing w:line="276" w:lineRule="auto"/>
        <w:ind w:right="229" w:firstLine="710"/>
        <w:jc w:val="both"/>
        <w:rPr>
          <w:sz w:val="28"/>
          <w:szCs w:val="28"/>
        </w:rPr>
      </w:pPr>
      <w:r w:rsidRPr="00826C24">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032D1" w:rsidRPr="00826C24" w:rsidRDefault="00773E75" w:rsidP="007848B8">
      <w:pPr>
        <w:pStyle w:val="a4"/>
        <w:numPr>
          <w:ilvl w:val="1"/>
          <w:numId w:val="204"/>
        </w:numPr>
        <w:tabs>
          <w:tab w:val="left" w:pos="1367"/>
        </w:tabs>
        <w:spacing w:line="276" w:lineRule="auto"/>
        <w:ind w:right="223" w:firstLine="710"/>
        <w:jc w:val="both"/>
        <w:rPr>
          <w:sz w:val="28"/>
          <w:szCs w:val="28"/>
        </w:rPr>
      </w:pPr>
      <w:r w:rsidRPr="00826C24">
        <w:rPr>
          <w:sz w:val="28"/>
          <w:szCs w:val="28"/>
        </w:rPr>
        <w:t xml:space="preserve">практико-ориентированный характер обучения русскому языку и упрощение системы учебно-познавательных задач, решаемых в процессе </w:t>
      </w:r>
      <w:r w:rsidRPr="00826C24">
        <w:rPr>
          <w:spacing w:val="-2"/>
          <w:sz w:val="28"/>
          <w:szCs w:val="28"/>
        </w:rPr>
        <w:t>образования;</w:t>
      </w:r>
    </w:p>
    <w:p w:rsidR="005032D1" w:rsidRPr="00826C24" w:rsidRDefault="00773E75" w:rsidP="007848B8">
      <w:pPr>
        <w:pStyle w:val="a4"/>
        <w:numPr>
          <w:ilvl w:val="1"/>
          <w:numId w:val="204"/>
        </w:numPr>
        <w:tabs>
          <w:tab w:val="left" w:pos="1367"/>
        </w:tabs>
        <w:spacing w:line="276" w:lineRule="auto"/>
        <w:ind w:right="237" w:firstLine="710"/>
        <w:jc w:val="both"/>
        <w:rPr>
          <w:sz w:val="28"/>
          <w:szCs w:val="28"/>
        </w:rPr>
      </w:pPr>
      <w:r w:rsidRPr="00826C24">
        <w:rPr>
          <w:sz w:val="28"/>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5032D1" w:rsidRPr="00826C24" w:rsidRDefault="00773E75" w:rsidP="007848B8">
      <w:pPr>
        <w:pStyle w:val="a4"/>
        <w:numPr>
          <w:ilvl w:val="1"/>
          <w:numId w:val="204"/>
        </w:numPr>
        <w:tabs>
          <w:tab w:val="left" w:pos="1367"/>
        </w:tabs>
        <w:spacing w:line="276" w:lineRule="auto"/>
        <w:ind w:right="230"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5032D1" w:rsidRPr="00826C24" w:rsidRDefault="00773E75" w:rsidP="007848B8">
      <w:pPr>
        <w:pStyle w:val="a4"/>
        <w:numPr>
          <w:ilvl w:val="1"/>
          <w:numId w:val="204"/>
        </w:numPr>
        <w:tabs>
          <w:tab w:val="left" w:pos="1367"/>
        </w:tabs>
        <w:spacing w:line="276" w:lineRule="auto"/>
        <w:ind w:right="240" w:firstLine="710"/>
        <w:jc w:val="both"/>
        <w:rPr>
          <w:sz w:val="28"/>
          <w:szCs w:val="28"/>
        </w:rPr>
      </w:pPr>
      <w:r w:rsidRPr="00826C24">
        <w:rPr>
          <w:sz w:val="28"/>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5032D1" w:rsidRPr="00826C24" w:rsidRDefault="00773E75" w:rsidP="007848B8">
      <w:pPr>
        <w:pStyle w:val="a4"/>
        <w:numPr>
          <w:ilvl w:val="1"/>
          <w:numId w:val="204"/>
        </w:numPr>
        <w:tabs>
          <w:tab w:val="left" w:pos="1367"/>
        </w:tabs>
        <w:spacing w:line="276" w:lineRule="auto"/>
        <w:ind w:right="234" w:firstLine="710"/>
        <w:jc w:val="both"/>
        <w:rPr>
          <w:sz w:val="28"/>
          <w:szCs w:val="28"/>
        </w:rPr>
      </w:pPr>
      <w:r w:rsidRPr="00826C24">
        <w:rPr>
          <w:sz w:val="28"/>
          <w:szCs w:val="28"/>
        </w:rPr>
        <w:t>необходимость использования алгоритмов выполнения различных видов языкового анализа для конкретизации действий при самостоятельной работе.</w:t>
      </w:r>
    </w:p>
    <w:p w:rsidR="005032D1" w:rsidRPr="00826C24" w:rsidRDefault="00773E75" w:rsidP="007848B8">
      <w:pPr>
        <w:pStyle w:val="4"/>
        <w:spacing w:line="276" w:lineRule="auto"/>
        <w:ind w:left="853" w:right="147"/>
        <w:jc w:val="center"/>
      </w:pPr>
      <w:r w:rsidRPr="00826C24">
        <w:t>Место</w:t>
      </w:r>
      <w:r w:rsidRPr="00826C24">
        <w:rPr>
          <w:spacing w:val="-11"/>
        </w:rPr>
        <w:t xml:space="preserve"> </w:t>
      </w:r>
      <w:r w:rsidRPr="00826C24">
        <w:t>предмета</w:t>
      </w:r>
      <w:r w:rsidRPr="00826C24">
        <w:rPr>
          <w:spacing w:val="-8"/>
        </w:rPr>
        <w:t xml:space="preserve"> </w:t>
      </w:r>
      <w:r w:rsidRPr="00826C24">
        <w:t>в</w:t>
      </w:r>
      <w:r w:rsidRPr="00826C24">
        <w:rPr>
          <w:spacing w:val="-8"/>
        </w:rPr>
        <w:t xml:space="preserve"> </w:t>
      </w:r>
      <w:r w:rsidRPr="00826C24">
        <w:t>учебном</w:t>
      </w:r>
      <w:r w:rsidRPr="00826C24">
        <w:rPr>
          <w:spacing w:val="-1"/>
        </w:rPr>
        <w:t xml:space="preserve"> </w:t>
      </w:r>
      <w:r w:rsidRPr="00826C24">
        <w:rPr>
          <w:spacing w:val="-4"/>
        </w:rPr>
        <w:t>плане</w:t>
      </w:r>
    </w:p>
    <w:p w:rsidR="005032D1" w:rsidRPr="00826C24" w:rsidRDefault="00773E75" w:rsidP="007848B8">
      <w:pPr>
        <w:pStyle w:val="a3"/>
        <w:tabs>
          <w:tab w:val="left" w:pos="1234"/>
          <w:tab w:val="left" w:pos="3167"/>
          <w:tab w:val="left" w:pos="3646"/>
          <w:tab w:val="left" w:pos="5660"/>
          <w:tab w:val="left" w:pos="8100"/>
        </w:tabs>
        <w:spacing w:line="276" w:lineRule="auto"/>
        <w:ind w:left="697" w:firstLine="0"/>
        <w:jc w:val="center"/>
      </w:pPr>
      <w:r w:rsidRPr="00826C24">
        <w:rPr>
          <w:spacing w:val="-10"/>
        </w:rPr>
        <w:t>В</w:t>
      </w:r>
      <w:r w:rsidRPr="00826C24">
        <w:tab/>
      </w:r>
      <w:r w:rsidRPr="00826C24">
        <w:rPr>
          <w:spacing w:val="-2"/>
        </w:rPr>
        <w:t>соответствии</w:t>
      </w:r>
      <w:r w:rsidRPr="00826C24">
        <w:tab/>
      </w:r>
      <w:r w:rsidRPr="00826C24">
        <w:rPr>
          <w:spacing w:val="-10"/>
        </w:rPr>
        <w:t>с</w:t>
      </w:r>
      <w:r w:rsidRPr="00826C24">
        <w:tab/>
      </w:r>
      <w:r w:rsidRPr="00826C24">
        <w:rPr>
          <w:spacing w:val="-2"/>
        </w:rPr>
        <w:t>Федеральным</w:t>
      </w:r>
      <w:r w:rsidRPr="00826C24">
        <w:tab/>
      </w:r>
      <w:r w:rsidRPr="00826C24">
        <w:rPr>
          <w:spacing w:val="-2"/>
        </w:rPr>
        <w:t>государственным</w:t>
      </w:r>
      <w:r w:rsidRPr="00826C24">
        <w:tab/>
      </w:r>
      <w:r w:rsidRPr="00826C24">
        <w:rPr>
          <w:spacing w:val="-2"/>
        </w:rPr>
        <w:t>образовательным</w:t>
      </w:r>
    </w:p>
    <w:p w:rsidR="005032D1" w:rsidRPr="00826C24" w:rsidRDefault="00773E75" w:rsidP="007848B8">
      <w:pPr>
        <w:pStyle w:val="a3"/>
        <w:spacing w:before="67" w:line="276" w:lineRule="auto"/>
        <w:ind w:left="233" w:right="235" w:firstLine="0"/>
      </w:pPr>
      <w:r w:rsidRPr="00826C24">
        <w:t>стандартом</w:t>
      </w:r>
      <w:r w:rsidRPr="00826C24">
        <w:rPr>
          <w:spacing w:val="-3"/>
        </w:rPr>
        <w:t xml:space="preserve"> </w:t>
      </w:r>
      <w:r w:rsidRPr="00826C24">
        <w:t>основного</w:t>
      </w:r>
      <w:r w:rsidRPr="00826C24">
        <w:rPr>
          <w:spacing w:val="-4"/>
        </w:rPr>
        <w:t xml:space="preserve"> </w:t>
      </w:r>
      <w:r w:rsidRPr="00826C24">
        <w:t>общего</w:t>
      </w:r>
      <w:r w:rsidRPr="00826C24">
        <w:rPr>
          <w:spacing w:val="-4"/>
        </w:rPr>
        <w:t xml:space="preserve"> </w:t>
      </w:r>
      <w:r w:rsidRPr="00826C24">
        <w:t>образования учебный</w:t>
      </w:r>
      <w:r w:rsidRPr="00826C24">
        <w:rPr>
          <w:spacing w:val="-4"/>
        </w:rPr>
        <w:t xml:space="preserve"> </w:t>
      </w:r>
      <w:r w:rsidRPr="00826C24">
        <w:t>предмет</w:t>
      </w:r>
      <w:r w:rsidRPr="00826C24">
        <w:rPr>
          <w:spacing w:val="-5"/>
        </w:rPr>
        <w:t xml:space="preserve"> </w:t>
      </w:r>
      <w:r w:rsidRPr="00826C24">
        <w:t>«Русский</w:t>
      </w:r>
      <w:r w:rsidRPr="00826C24">
        <w:rPr>
          <w:spacing w:val="-4"/>
        </w:rPr>
        <w:t xml:space="preserve"> </w:t>
      </w:r>
      <w:r w:rsidRPr="00826C24">
        <w:t>язык»</w:t>
      </w:r>
      <w:r w:rsidRPr="00826C24">
        <w:rPr>
          <w:spacing w:val="-8"/>
        </w:rPr>
        <w:t xml:space="preserve"> </w:t>
      </w:r>
      <w:r w:rsidRPr="00826C24">
        <w:t xml:space="preserve">входит в предметную область «Русский язык и литература» и является обязательным для </w:t>
      </w:r>
      <w:r w:rsidRPr="00826C24">
        <w:rPr>
          <w:spacing w:val="-2"/>
        </w:rPr>
        <w:t>изучения.</w:t>
      </w:r>
    </w:p>
    <w:p w:rsidR="005032D1" w:rsidRPr="00826C24" w:rsidRDefault="00773E75" w:rsidP="007848B8">
      <w:pPr>
        <w:pStyle w:val="a3"/>
        <w:spacing w:line="276" w:lineRule="auto"/>
        <w:ind w:left="233" w:right="224"/>
      </w:pPr>
      <w:r w:rsidRPr="00826C24">
        <w:t>Учебный план на изучение русского языка в 5–6 классах отводит не менее 5 учебных часов в неделю,</w:t>
      </w:r>
      <w:r w:rsidRPr="00826C24">
        <w:rPr>
          <w:spacing w:val="40"/>
        </w:rPr>
        <w:t xml:space="preserve"> </w:t>
      </w:r>
      <w:r w:rsidRPr="00826C24">
        <w:t>в</w:t>
      </w:r>
      <w:r w:rsidRPr="00826C24">
        <w:rPr>
          <w:spacing w:val="40"/>
        </w:rPr>
        <w:t xml:space="preserve"> </w:t>
      </w:r>
      <w:r w:rsidRPr="00826C24">
        <w:t>7 классе не менее</w:t>
      </w:r>
      <w:r w:rsidRPr="00826C24">
        <w:rPr>
          <w:spacing w:val="40"/>
        </w:rPr>
        <w:t xml:space="preserve"> </w:t>
      </w:r>
      <w:r w:rsidRPr="00826C24">
        <w:t xml:space="preserve">4 часов, в 8-10 классах - 3 часа в </w:t>
      </w:r>
      <w:r w:rsidRPr="00826C24">
        <w:rPr>
          <w:spacing w:val="-2"/>
        </w:rPr>
        <w:t>неделю.</w:t>
      </w:r>
    </w:p>
    <w:p w:rsidR="005032D1" w:rsidRPr="00826C24" w:rsidRDefault="00773E75" w:rsidP="007848B8">
      <w:pPr>
        <w:pStyle w:val="a3"/>
        <w:spacing w:line="276" w:lineRule="auto"/>
        <w:ind w:left="233" w:right="226"/>
      </w:pPr>
      <w:r w:rsidRPr="00826C24">
        <w:t>Содержание учебного предмета «Русский язык», представленное в</w:t>
      </w:r>
      <w:r w:rsidRPr="00826C24">
        <w:rPr>
          <w:spacing w:val="-2"/>
        </w:rPr>
        <w:t xml:space="preserve"> </w:t>
      </w:r>
      <w:r w:rsidRPr="00826C24">
        <w:t>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2663"/>
        <w:jc w:val="left"/>
      </w:pPr>
      <w:r w:rsidRPr="00826C24">
        <w:rPr>
          <w:spacing w:val="-2"/>
        </w:rPr>
        <w:t>Содержание</w:t>
      </w:r>
      <w:r w:rsidRPr="00826C24">
        <w:rPr>
          <w:spacing w:val="-1"/>
        </w:rPr>
        <w:t xml:space="preserve"> </w:t>
      </w:r>
      <w:r w:rsidRPr="00826C24">
        <w:rPr>
          <w:spacing w:val="-2"/>
        </w:rPr>
        <w:t>учебного</w:t>
      </w:r>
      <w:r w:rsidRPr="00826C24">
        <w:rPr>
          <w:spacing w:val="-6"/>
        </w:rPr>
        <w:t xml:space="preserve"> </w:t>
      </w:r>
      <w:r w:rsidRPr="00826C24">
        <w:rPr>
          <w:spacing w:val="-2"/>
        </w:rPr>
        <w:t>предмета</w:t>
      </w:r>
      <w:r w:rsidRPr="00826C24">
        <w:rPr>
          <w:spacing w:val="-1"/>
        </w:rPr>
        <w:t xml:space="preserve"> </w:t>
      </w:r>
      <w:r w:rsidRPr="00826C24">
        <w:rPr>
          <w:spacing w:val="-2"/>
        </w:rPr>
        <w:t>«Русский</w:t>
      </w:r>
      <w:r w:rsidRPr="00826C24">
        <w:rPr>
          <w:spacing w:val="-4"/>
        </w:rPr>
        <w:t xml:space="preserve"> </w:t>
      </w:r>
      <w:r w:rsidRPr="00826C24">
        <w:rPr>
          <w:spacing w:val="-2"/>
        </w:rPr>
        <w:t>язык»</w:t>
      </w:r>
    </w:p>
    <w:p w:rsidR="005032D1" w:rsidRPr="00826C24" w:rsidRDefault="005032D1" w:rsidP="007848B8">
      <w:pPr>
        <w:pStyle w:val="a3"/>
        <w:spacing w:before="10" w:line="276" w:lineRule="auto"/>
        <w:ind w:left="0" w:firstLine="0"/>
        <w:jc w:val="left"/>
        <w:rPr>
          <w:b/>
        </w:rPr>
      </w:pPr>
    </w:p>
    <w:p w:rsidR="005032D1" w:rsidRPr="00826C24" w:rsidRDefault="00773E75" w:rsidP="007848B8">
      <w:pPr>
        <w:spacing w:before="1" w:line="276" w:lineRule="auto"/>
        <w:ind w:left="3916" w:hanging="2469"/>
        <w:rPr>
          <w:b/>
          <w:sz w:val="28"/>
          <w:szCs w:val="28"/>
        </w:rPr>
      </w:pPr>
      <w:r w:rsidRPr="00826C24">
        <w:rPr>
          <w:b/>
          <w:sz w:val="28"/>
          <w:szCs w:val="28"/>
        </w:rPr>
        <w:t>Особенности</w:t>
      </w:r>
      <w:r w:rsidRPr="00826C24">
        <w:rPr>
          <w:b/>
          <w:spacing w:val="-9"/>
          <w:sz w:val="28"/>
          <w:szCs w:val="28"/>
        </w:rPr>
        <w:t xml:space="preserve"> </w:t>
      </w:r>
      <w:r w:rsidRPr="00826C24">
        <w:rPr>
          <w:b/>
          <w:sz w:val="28"/>
          <w:szCs w:val="28"/>
        </w:rPr>
        <w:t>структурирования</w:t>
      </w:r>
      <w:r w:rsidRPr="00826C24">
        <w:rPr>
          <w:b/>
          <w:spacing w:val="-9"/>
          <w:sz w:val="28"/>
          <w:szCs w:val="28"/>
        </w:rPr>
        <w:t xml:space="preserve"> </w:t>
      </w:r>
      <w:r w:rsidRPr="00826C24">
        <w:rPr>
          <w:b/>
          <w:sz w:val="28"/>
          <w:szCs w:val="28"/>
        </w:rPr>
        <w:t>материала</w:t>
      </w:r>
      <w:r w:rsidRPr="00826C24">
        <w:rPr>
          <w:b/>
          <w:spacing w:val="-7"/>
          <w:sz w:val="28"/>
          <w:szCs w:val="28"/>
        </w:rPr>
        <w:t xml:space="preserve"> </w:t>
      </w:r>
      <w:r w:rsidRPr="00826C24">
        <w:rPr>
          <w:b/>
          <w:sz w:val="28"/>
          <w:szCs w:val="28"/>
        </w:rPr>
        <w:t>по</w:t>
      </w:r>
      <w:r w:rsidRPr="00826C24">
        <w:rPr>
          <w:b/>
          <w:spacing w:val="-11"/>
          <w:sz w:val="28"/>
          <w:szCs w:val="28"/>
        </w:rPr>
        <w:t xml:space="preserve"> </w:t>
      </w:r>
      <w:r w:rsidRPr="00826C24">
        <w:rPr>
          <w:b/>
          <w:sz w:val="28"/>
          <w:szCs w:val="28"/>
        </w:rPr>
        <w:t>русскому</w:t>
      </w:r>
      <w:r w:rsidRPr="00826C24">
        <w:rPr>
          <w:b/>
          <w:spacing w:val="-7"/>
          <w:sz w:val="28"/>
          <w:szCs w:val="28"/>
        </w:rPr>
        <w:t xml:space="preserve"> </w:t>
      </w:r>
      <w:r w:rsidRPr="00826C24">
        <w:rPr>
          <w:b/>
          <w:sz w:val="28"/>
          <w:szCs w:val="28"/>
        </w:rPr>
        <w:t>языку</w:t>
      </w:r>
      <w:r w:rsidRPr="00826C24">
        <w:rPr>
          <w:b/>
          <w:spacing w:val="-3"/>
          <w:sz w:val="28"/>
          <w:szCs w:val="28"/>
        </w:rPr>
        <w:t xml:space="preserve"> </w:t>
      </w:r>
      <w:r w:rsidRPr="00826C24">
        <w:rPr>
          <w:b/>
          <w:sz w:val="28"/>
          <w:szCs w:val="28"/>
        </w:rPr>
        <w:t>для обучающихся с НОДА</w:t>
      </w:r>
    </w:p>
    <w:p w:rsidR="005032D1" w:rsidRPr="00826C24" w:rsidRDefault="00773E75" w:rsidP="007848B8">
      <w:pPr>
        <w:pStyle w:val="a3"/>
        <w:spacing w:line="276" w:lineRule="auto"/>
        <w:ind w:left="233" w:right="230"/>
      </w:pPr>
      <w:r w:rsidRPr="00826C24">
        <w:t>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w:t>
      </w:r>
    </w:p>
    <w:p w:rsidR="005032D1" w:rsidRPr="00826C24" w:rsidRDefault="00773E75" w:rsidP="007848B8">
      <w:pPr>
        <w:pStyle w:val="3"/>
        <w:numPr>
          <w:ilvl w:val="0"/>
          <w:numId w:val="203"/>
        </w:numPr>
        <w:tabs>
          <w:tab w:val="left" w:pos="1156"/>
        </w:tabs>
        <w:spacing w:before="8" w:line="276" w:lineRule="auto"/>
      </w:pPr>
      <w:r w:rsidRPr="00826C24">
        <w:rPr>
          <w:spacing w:val="-2"/>
        </w:rPr>
        <w:lastRenderedPageBreak/>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right="3230" w:firstLine="0"/>
        <w:jc w:val="left"/>
      </w:pPr>
      <w:r w:rsidRPr="00826C24">
        <w:t>Богатство</w:t>
      </w:r>
      <w:r w:rsidRPr="00826C24">
        <w:rPr>
          <w:spacing w:val="-11"/>
        </w:rPr>
        <w:t xml:space="preserve"> </w:t>
      </w:r>
      <w:r w:rsidRPr="00826C24">
        <w:t>и</w:t>
      </w:r>
      <w:r w:rsidRPr="00826C24">
        <w:rPr>
          <w:spacing w:val="-11"/>
        </w:rPr>
        <w:t xml:space="preserve"> </w:t>
      </w:r>
      <w:r w:rsidRPr="00826C24">
        <w:t>выразительность</w:t>
      </w:r>
      <w:r w:rsidRPr="00826C24">
        <w:rPr>
          <w:spacing w:val="-13"/>
        </w:rPr>
        <w:t xml:space="preserve"> </w:t>
      </w:r>
      <w:r w:rsidRPr="00826C24">
        <w:t>русского</w:t>
      </w:r>
      <w:r w:rsidRPr="00826C24">
        <w:rPr>
          <w:spacing w:val="-11"/>
        </w:rPr>
        <w:t xml:space="preserve"> </w:t>
      </w:r>
      <w:r w:rsidRPr="00826C24">
        <w:t>языка. Лингвистика как наука о языке.</w:t>
      </w:r>
    </w:p>
    <w:p w:rsidR="005032D1" w:rsidRPr="00826C24" w:rsidRDefault="00773E75" w:rsidP="007848B8">
      <w:pPr>
        <w:pStyle w:val="a3"/>
        <w:spacing w:line="276" w:lineRule="auto"/>
        <w:ind w:left="944" w:firstLine="0"/>
        <w:jc w:val="left"/>
      </w:pPr>
      <w:r w:rsidRPr="00826C24">
        <w:t>Основные</w:t>
      </w:r>
      <w:r w:rsidRPr="00826C24">
        <w:rPr>
          <w:spacing w:val="-12"/>
        </w:rPr>
        <w:t xml:space="preserve"> </w:t>
      </w:r>
      <w:r w:rsidRPr="00826C24">
        <w:t>разделы</w:t>
      </w:r>
      <w:r w:rsidRPr="00826C24">
        <w:rPr>
          <w:spacing w:val="-11"/>
        </w:rPr>
        <w:t xml:space="preserve"> </w:t>
      </w:r>
      <w:r w:rsidRPr="00826C24">
        <w:rPr>
          <w:spacing w:val="-2"/>
        </w:rPr>
        <w:t>лингвистики.</w:t>
      </w:r>
    </w:p>
    <w:p w:rsidR="005032D1" w:rsidRPr="00826C24" w:rsidRDefault="00773E75" w:rsidP="007848B8">
      <w:pPr>
        <w:pStyle w:val="4"/>
        <w:spacing w:before="1"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34"/>
      </w:pPr>
      <w:r w:rsidRPr="00826C24">
        <w:t xml:space="preserve">Язык и речь. Речь устная и письменная, монологическая и диалогическая, </w:t>
      </w:r>
      <w:r w:rsidRPr="00826C24">
        <w:rPr>
          <w:spacing w:val="-2"/>
        </w:rPr>
        <w:t>полилог.</w:t>
      </w:r>
    </w:p>
    <w:p w:rsidR="005032D1" w:rsidRPr="00826C24" w:rsidRDefault="00773E75" w:rsidP="007848B8">
      <w:pPr>
        <w:pStyle w:val="a3"/>
        <w:spacing w:line="276" w:lineRule="auto"/>
        <w:ind w:left="233" w:right="233"/>
      </w:pPr>
      <w:r w:rsidRPr="00826C24">
        <w:t xml:space="preserve">Виды речевой деятельности (говорение, слушание, чтение, письмо), их </w:t>
      </w:r>
      <w:r w:rsidRPr="00826C24">
        <w:rPr>
          <w:spacing w:val="-2"/>
        </w:rPr>
        <w:t>особенности.</w:t>
      </w:r>
    </w:p>
    <w:p w:rsidR="005032D1" w:rsidRPr="00826C24" w:rsidRDefault="00773E75" w:rsidP="007848B8">
      <w:pPr>
        <w:pStyle w:val="a3"/>
        <w:spacing w:line="276" w:lineRule="auto"/>
        <w:ind w:left="233" w:right="226"/>
      </w:pPr>
      <w:r w:rsidRPr="00826C24">
        <w:t xml:space="preserve">Создание устных монологических высказываний на основе жизненных наблюдений, чтения научно-учебной, художественной и научно-популярной </w:t>
      </w:r>
      <w:r w:rsidRPr="00826C24">
        <w:rPr>
          <w:spacing w:val="-2"/>
        </w:rPr>
        <w:t>литературы.</w:t>
      </w:r>
    </w:p>
    <w:p w:rsidR="005032D1" w:rsidRPr="00826C24" w:rsidRDefault="00773E75" w:rsidP="007848B8">
      <w:pPr>
        <w:pStyle w:val="a3"/>
        <w:spacing w:line="276" w:lineRule="auto"/>
        <w:ind w:left="233" w:right="228"/>
      </w:pPr>
      <w:r w:rsidRPr="00826C24">
        <w:t>Устный пересказ прочитанного или прослушанного текста, в том числе с изменением лица рассказчика.</w:t>
      </w:r>
    </w:p>
    <w:p w:rsidR="005032D1" w:rsidRPr="00826C24" w:rsidRDefault="00773E75" w:rsidP="007848B8">
      <w:pPr>
        <w:pStyle w:val="a3"/>
        <w:spacing w:line="276" w:lineRule="auto"/>
        <w:ind w:left="233" w:right="233"/>
      </w:pPr>
      <w:r w:rsidRPr="00826C24">
        <w:t>Участие</w:t>
      </w:r>
      <w:r w:rsidRPr="00826C24">
        <w:rPr>
          <w:spacing w:val="80"/>
        </w:rPr>
        <w:t xml:space="preserve">  </w:t>
      </w:r>
      <w:r w:rsidRPr="00826C24">
        <w:t>в</w:t>
      </w:r>
      <w:r w:rsidRPr="00826C24">
        <w:rPr>
          <w:spacing w:val="80"/>
        </w:rPr>
        <w:t xml:space="preserve">  </w:t>
      </w:r>
      <w:r w:rsidRPr="00826C24">
        <w:t>диалоге</w:t>
      </w:r>
      <w:r w:rsidRPr="00826C24">
        <w:rPr>
          <w:spacing w:val="80"/>
        </w:rPr>
        <w:t xml:space="preserve">  </w:t>
      </w:r>
      <w:r w:rsidRPr="00826C24">
        <w:t>на</w:t>
      </w:r>
      <w:r w:rsidRPr="00826C24">
        <w:rPr>
          <w:spacing w:val="80"/>
        </w:rPr>
        <w:t xml:space="preserve">  </w:t>
      </w:r>
      <w:r w:rsidRPr="00826C24">
        <w:t>лингвистические</w:t>
      </w:r>
      <w:r w:rsidRPr="00826C24">
        <w:rPr>
          <w:spacing w:val="80"/>
        </w:rPr>
        <w:t xml:space="preserve">  </w:t>
      </w:r>
      <w:r w:rsidRPr="00826C24">
        <w:t>темы</w:t>
      </w:r>
      <w:r w:rsidRPr="00826C24">
        <w:rPr>
          <w:spacing w:val="80"/>
        </w:rPr>
        <w:t xml:space="preserve">  </w:t>
      </w:r>
      <w:r w:rsidRPr="00826C24">
        <w:t>(в</w:t>
      </w:r>
      <w:r w:rsidRPr="00826C24">
        <w:rPr>
          <w:spacing w:val="80"/>
        </w:rPr>
        <w:t xml:space="preserve">  </w:t>
      </w:r>
      <w:r w:rsidRPr="00826C24">
        <w:t>рамках изученного) и темы на основе жизненных наблюдений.</w:t>
      </w:r>
    </w:p>
    <w:p w:rsidR="005032D1" w:rsidRPr="00826C24" w:rsidRDefault="00773E75" w:rsidP="007848B8">
      <w:pPr>
        <w:pStyle w:val="a3"/>
        <w:spacing w:line="276" w:lineRule="auto"/>
        <w:ind w:left="944" w:right="237" w:firstLine="0"/>
      </w:pPr>
      <w:r w:rsidRPr="00826C24">
        <w:t>Речевые формулы приветствия, прощания, просьбы, благодарности. Сочинения</w:t>
      </w:r>
      <w:r w:rsidRPr="00826C24">
        <w:rPr>
          <w:spacing w:val="50"/>
        </w:rPr>
        <w:t xml:space="preserve"> </w:t>
      </w:r>
      <w:r w:rsidRPr="00826C24">
        <w:t>различных</w:t>
      </w:r>
      <w:r w:rsidRPr="00826C24">
        <w:rPr>
          <w:spacing w:val="45"/>
        </w:rPr>
        <w:t xml:space="preserve"> </w:t>
      </w:r>
      <w:r w:rsidRPr="00826C24">
        <w:t>видов</w:t>
      </w:r>
      <w:r w:rsidRPr="00826C24">
        <w:rPr>
          <w:spacing w:val="48"/>
        </w:rPr>
        <w:t xml:space="preserve"> </w:t>
      </w:r>
      <w:r w:rsidRPr="00826C24">
        <w:t>с</w:t>
      </w:r>
      <w:r w:rsidRPr="00826C24">
        <w:rPr>
          <w:spacing w:val="51"/>
        </w:rPr>
        <w:t xml:space="preserve"> </w:t>
      </w:r>
      <w:r w:rsidRPr="00826C24">
        <w:t>опорой</w:t>
      </w:r>
      <w:r w:rsidRPr="00826C24">
        <w:rPr>
          <w:spacing w:val="53"/>
        </w:rPr>
        <w:t xml:space="preserve"> </w:t>
      </w:r>
      <w:r w:rsidRPr="00826C24">
        <w:t>на</w:t>
      </w:r>
      <w:r w:rsidRPr="00826C24">
        <w:rPr>
          <w:spacing w:val="51"/>
        </w:rPr>
        <w:t xml:space="preserve"> </w:t>
      </w:r>
      <w:r w:rsidRPr="00826C24">
        <w:t>жизненный</w:t>
      </w:r>
      <w:r w:rsidRPr="00826C24">
        <w:rPr>
          <w:spacing w:val="48"/>
        </w:rPr>
        <w:t xml:space="preserve"> </w:t>
      </w:r>
      <w:r w:rsidRPr="00826C24">
        <w:t>и</w:t>
      </w:r>
      <w:r w:rsidRPr="00826C24">
        <w:rPr>
          <w:spacing w:val="50"/>
        </w:rPr>
        <w:t xml:space="preserve"> </w:t>
      </w:r>
      <w:r w:rsidRPr="00826C24">
        <w:t>читательский</w:t>
      </w:r>
      <w:r w:rsidRPr="00826C24">
        <w:rPr>
          <w:spacing w:val="49"/>
        </w:rPr>
        <w:t xml:space="preserve"> </w:t>
      </w:r>
      <w:r w:rsidRPr="00826C24">
        <w:rPr>
          <w:spacing w:val="-2"/>
        </w:rPr>
        <w:t>опыт,</w:t>
      </w:r>
    </w:p>
    <w:p w:rsidR="005032D1" w:rsidRPr="00826C24" w:rsidRDefault="00773E75" w:rsidP="007848B8">
      <w:pPr>
        <w:pStyle w:val="a3"/>
        <w:spacing w:line="276" w:lineRule="auto"/>
        <w:ind w:left="233" w:firstLine="0"/>
      </w:pPr>
      <w:r w:rsidRPr="00826C24">
        <w:t>сюжетную</w:t>
      </w:r>
      <w:r w:rsidRPr="00826C24">
        <w:rPr>
          <w:spacing w:val="-9"/>
        </w:rPr>
        <w:t xml:space="preserve"> </w:t>
      </w:r>
      <w:r w:rsidRPr="00826C24">
        <w:t>картину</w:t>
      </w:r>
      <w:r w:rsidRPr="00826C24">
        <w:rPr>
          <w:spacing w:val="-10"/>
        </w:rPr>
        <w:t xml:space="preserve"> </w:t>
      </w:r>
      <w:r w:rsidRPr="00826C24">
        <w:t>(в</w:t>
      </w:r>
      <w:r w:rsidRPr="00826C24">
        <w:rPr>
          <w:spacing w:val="-8"/>
        </w:rPr>
        <w:t xml:space="preserve"> </w:t>
      </w:r>
      <w:r w:rsidRPr="00826C24">
        <w:t>том</w:t>
      </w:r>
      <w:r w:rsidRPr="00826C24">
        <w:rPr>
          <w:spacing w:val="-7"/>
        </w:rPr>
        <w:t xml:space="preserve"> </w:t>
      </w:r>
      <w:r w:rsidRPr="00826C24">
        <w:t>числе</w:t>
      </w:r>
      <w:r w:rsidRPr="00826C24">
        <w:rPr>
          <w:spacing w:val="-6"/>
        </w:rPr>
        <w:t xml:space="preserve"> </w:t>
      </w:r>
      <w:r w:rsidRPr="00826C24">
        <w:t>сочинения-</w:t>
      </w:r>
      <w:r w:rsidRPr="00826C24">
        <w:rPr>
          <w:spacing w:val="-2"/>
        </w:rPr>
        <w:t>миниатюры).</w:t>
      </w:r>
    </w:p>
    <w:p w:rsidR="005032D1" w:rsidRPr="00826C24" w:rsidRDefault="00773E75" w:rsidP="007848B8">
      <w:pPr>
        <w:pStyle w:val="a3"/>
        <w:spacing w:line="276" w:lineRule="auto"/>
        <w:ind w:left="944" w:firstLine="0"/>
        <w:jc w:val="left"/>
      </w:pPr>
      <w:r w:rsidRPr="00826C24">
        <w:rPr>
          <w:w w:val="95"/>
        </w:rPr>
        <w:t>Виды</w:t>
      </w:r>
      <w:r w:rsidRPr="00826C24">
        <w:rPr>
          <w:spacing w:val="37"/>
        </w:rPr>
        <w:t xml:space="preserve"> </w:t>
      </w:r>
      <w:r w:rsidRPr="00826C24">
        <w:rPr>
          <w:w w:val="95"/>
        </w:rPr>
        <w:t>аудирования:</w:t>
      </w:r>
      <w:r w:rsidRPr="00826C24">
        <w:rPr>
          <w:spacing w:val="35"/>
        </w:rPr>
        <w:t xml:space="preserve"> </w:t>
      </w:r>
      <w:r w:rsidRPr="00826C24">
        <w:rPr>
          <w:w w:val="95"/>
        </w:rPr>
        <w:t>выборочное,</w:t>
      </w:r>
      <w:r w:rsidRPr="00826C24">
        <w:rPr>
          <w:spacing w:val="40"/>
        </w:rPr>
        <w:t xml:space="preserve"> </w:t>
      </w:r>
      <w:r w:rsidRPr="00826C24">
        <w:rPr>
          <w:w w:val="95"/>
        </w:rPr>
        <w:t>ознакомительное,</w:t>
      </w:r>
      <w:r w:rsidRPr="00826C24">
        <w:rPr>
          <w:spacing w:val="41"/>
        </w:rPr>
        <w:t xml:space="preserve"> </w:t>
      </w:r>
      <w:r w:rsidRPr="00826C24">
        <w:rPr>
          <w:spacing w:val="-2"/>
          <w:w w:val="95"/>
        </w:rPr>
        <w:t>детальное.</w:t>
      </w:r>
    </w:p>
    <w:p w:rsidR="005032D1" w:rsidRPr="00826C24" w:rsidRDefault="00773E75" w:rsidP="007848B8">
      <w:pPr>
        <w:pStyle w:val="a3"/>
        <w:spacing w:line="276" w:lineRule="auto"/>
        <w:ind w:left="944" w:firstLine="0"/>
        <w:jc w:val="left"/>
      </w:pPr>
      <w:r w:rsidRPr="00826C24">
        <w:t>Виды</w:t>
      </w:r>
      <w:r w:rsidRPr="00826C24">
        <w:rPr>
          <w:spacing w:val="-14"/>
        </w:rPr>
        <w:t xml:space="preserve"> </w:t>
      </w:r>
      <w:r w:rsidRPr="00826C24">
        <w:t>чтения:</w:t>
      </w:r>
      <w:r w:rsidRPr="00826C24">
        <w:rPr>
          <w:spacing w:val="-18"/>
        </w:rPr>
        <w:t xml:space="preserve"> </w:t>
      </w:r>
      <w:r w:rsidRPr="00826C24">
        <w:t>изучающее,</w:t>
      </w:r>
      <w:r w:rsidRPr="00826C24">
        <w:rPr>
          <w:spacing w:val="-11"/>
        </w:rPr>
        <w:t xml:space="preserve"> </w:t>
      </w:r>
      <w:r w:rsidRPr="00826C24">
        <w:t>ознакомительное,</w:t>
      </w:r>
      <w:r w:rsidRPr="00826C24">
        <w:rPr>
          <w:spacing w:val="-12"/>
        </w:rPr>
        <w:t xml:space="preserve"> </w:t>
      </w:r>
      <w:r w:rsidRPr="00826C24">
        <w:t>просмотровое,</w:t>
      </w:r>
      <w:r w:rsidRPr="00826C24">
        <w:rPr>
          <w:spacing w:val="-11"/>
        </w:rPr>
        <w:t xml:space="preserve"> </w:t>
      </w:r>
      <w:r w:rsidRPr="00826C24">
        <w:rPr>
          <w:spacing w:val="-2"/>
        </w:rPr>
        <w:t>поисковое.</w:t>
      </w:r>
    </w:p>
    <w:p w:rsidR="005032D1" w:rsidRPr="00826C24" w:rsidRDefault="00773E75" w:rsidP="007848B8">
      <w:pPr>
        <w:pStyle w:val="4"/>
        <w:spacing w:before="1" w:line="276" w:lineRule="auto"/>
        <w:jc w:val="left"/>
      </w:pPr>
      <w:r w:rsidRPr="00826C24">
        <w:rPr>
          <w:spacing w:val="-2"/>
        </w:rPr>
        <w:t>Текст</w:t>
      </w:r>
    </w:p>
    <w:p w:rsidR="005032D1" w:rsidRPr="00826C24" w:rsidRDefault="00773E75" w:rsidP="007848B8">
      <w:pPr>
        <w:pStyle w:val="a3"/>
        <w:spacing w:before="67" w:line="276" w:lineRule="auto"/>
        <w:ind w:left="233"/>
        <w:jc w:val="left"/>
      </w:pPr>
      <w:r w:rsidRPr="00826C24">
        <w:t>Текст</w:t>
      </w:r>
      <w:r w:rsidRPr="00826C24">
        <w:rPr>
          <w:spacing w:val="40"/>
        </w:rPr>
        <w:t xml:space="preserve"> </w:t>
      </w:r>
      <w:r w:rsidRPr="00826C24">
        <w:t>и</w:t>
      </w:r>
      <w:r w:rsidRPr="00826C24">
        <w:rPr>
          <w:spacing w:val="40"/>
        </w:rPr>
        <w:t xml:space="preserve"> </w:t>
      </w:r>
      <w:r w:rsidRPr="00826C24">
        <w:t>его</w:t>
      </w:r>
      <w:r w:rsidRPr="00826C24">
        <w:rPr>
          <w:spacing w:val="40"/>
        </w:rPr>
        <w:t xml:space="preserve"> </w:t>
      </w:r>
      <w:r w:rsidRPr="00826C24">
        <w:t>основные</w:t>
      </w:r>
      <w:r w:rsidRPr="00826C24">
        <w:rPr>
          <w:spacing w:val="40"/>
        </w:rPr>
        <w:t xml:space="preserve"> </w:t>
      </w:r>
      <w:r w:rsidRPr="00826C24">
        <w:t>признаки.</w:t>
      </w:r>
      <w:r w:rsidRPr="00826C24">
        <w:rPr>
          <w:spacing w:val="40"/>
        </w:rPr>
        <w:t xml:space="preserve"> </w:t>
      </w:r>
      <w:r w:rsidRPr="00826C24">
        <w:t>Тема</w:t>
      </w:r>
      <w:r w:rsidRPr="00826C24">
        <w:rPr>
          <w:spacing w:val="40"/>
        </w:rPr>
        <w:t xml:space="preserve"> </w:t>
      </w:r>
      <w:r w:rsidRPr="00826C24">
        <w:t>и</w:t>
      </w:r>
      <w:r w:rsidRPr="00826C24">
        <w:rPr>
          <w:spacing w:val="40"/>
        </w:rPr>
        <w:t xml:space="preserve"> </w:t>
      </w:r>
      <w:r w:rsidRPr="00826C24">
        <w:t>главная</w:t>
      </w:r>
      <w:r w:rsidRPr="00826C24">
        <w:rPr>
          <w:spacing w:val="40"/>
        </w:rPr>
        <w:t xml:space="preserve"> </w:t>
      </w:r>
      <w:r w:rsidRPr="00826C24">
        <w:t>мысль</w:t>
      </w:r>
      <w:r w:rsidRPr="00826C24">
        <w:rPr>
          <w:spacing w:val="40"/>
        </w:rPr>
        <w:t xml:space="preserve"> </w:t>
      </w:r>
      <w:r w:rsidRPr="00826C24">
        <w:t>текста.</w:t>
      </w:r>
      <w:r w:rsidRPr="00826C24">
        <w:rPr>
          <w:spacing w:val="40"/>
        </w:rPr>
        <w:t xml:space="preserve"> </w:t>
      </w:r>
      <w:r w:rsidRPr="00826C24">
        <w:t>Микротема текста. Ключевые слова.</w:t>
      </w:r>
    </w:p>
    <w:p w:rsidR="005032D1" w:rsidRPr="00826C24" w:rsidRDefault="00773E75" w:rsidP="007848B8">
      <w:pPr>
        <w:pStyle w:val="a3"/>
        <w:tabs>
          <w:tab w:val="left" w:pos="4768"/>
          <w:tab w:val="left" w:pos="5852"/>
          <w:tab w:val="left" w:pos="6960"/>
          <w:tab w:val="left" w:pos="8620"/>
        </w:tabs>
        <w:spacing w:line="276" w:lineRule="auto"/>
        <w:ind w:left="233" w:right="240"/>
        <w:jc w:val="left"/>
      </w:pPr>
      <w:r w:rsidRPr="00826C24">
        <w:rPr>
          <w:spacing w:val="-2"/>
        </w:rPr>
        <w:t>Функционально-смысловые</w:t>
      </w:r>
      <w:r w:rsidRPr="00826C24">
        <w:tab/>
      </w:r>
      <w:r w:rsidRPr="00826C24">
        <w:rPr>
          <w:spacing w:val="-4"/>
        </w:rPr>
        <w:t>типы</w:t>
      </w:r>
      <w:r w:rsidRPr="00826C24">
        <w:tab/>
      </w:r>
      <w:r w:rsidRPr="00826C24">
        <w:rPr>
          <w:spacing w:val="-2"/>
        </w:rPr>
        <w:t>речи:</w:t>
      </w:r>
      <w:r w:rsidRPr="00826C24">
        <w:tab/>
      </w:r>
      <w:r w:rsidRPr="00826C24">
        <w:rPr>
          <w:spacing w:val="-2"/>
        </w:rPr>
        <w:t>описание,</w:t>
      </w:r>
      <w:r w:rsidRPr="00826C24">
        <w:tab/>
      </w:r>
      <w:r w:rsidRPr="00826C24">
        <w:rPr>
          <w:spacing w:val="-2"/>
        </w:rPr>
        <w:t xml:space="preserve">повествование, </w:t>
      </w:r>
      <w:r w:rsidRPr="00826C24">
        <w:t>рассуждение; их особенности.</w:t>
      </w:r>
    </w:p>
    <w:p w:rsidR="005032D1" w:rsidRPr="00826C24" w:rsidRDefault="00773E75" w:rsidP="007848B8">
      <w:pPr>
        <w:pStyle w:val="a3"/>
        <w:spacing w:before="4" w:line="276" w:lineRule="auto"/>
        <w:ind w:left="233" w:right="240"/>
        <w:jc w:val="left"/>
      </w:pPr>
      <w:r w:rsidRPr="00826C24">
        <w:t>Композиционная</w:t>
      </w:r>
      <w:r w:rsidRPr="00826C24">
        <w:rPr>
          <w:spacing w:val="40"/>
        </w:rPr>
        <w:t xml:space="preserve"> </w:t>
      </w:r>
      <w:r w:rsidRPr="00826C24">
        <w:t>структура</w:t>
      </w:r>
      <w:r w:rsidRPr="00826C24">
        <w:rPr>
          <w:spacing w:val="40"/>
        </w:rPr>
        <w:t xml:space="preserve"> </w:t>
      </w:r>
      <w:r w:rsidRPr="00826C24">
        <w:t>текста.</w:t>
      </w:r>
      <w:r w:rsidRPr="00826C24">
        <w:rPr>
          <w:spacing w:val="40"/>
        </w:rPr>
        <w:t xml:space="preserve"> </w:t>
      </w:r>
      <w:r w:rsidRPr="00826C24">
        <w:t>Абзац</w:t>
      </w:r>
      <w:r w:rsidRPr="00826C24">
        <w:rPr>
          <w:spacing w:val="40"/>
        </w:rPr>
        <w:t xml:space="preserve"> </w:t>
      </w:r>
      <w:r w:rsidRPr="00826C24">
        <w:t>как</w:t>
      </w:r>
      <w:r w:rsidRPr="00826C24">
        <w:rPr>
          <w:spacing w:val="40"/>
        </w:rPr>
        <w:t xml:space="preserve"> </w:t>
      </w:r>
      <w:r w:rsidRPr="00826C24">
        <w:t>средство</w:t>
      </w:r>
      <w:r w:rsidRPr="00826C24">
        <w:rPr>
          <w:spacing w:val="40"/>
        </w:rPr>
        <w:t xml:space="preserve"> </w:t>
      </w:r>
      <w:r w:rsidRPr="00826C24">
        <w:t>членения</w:t>
      </w:r>
      <w:r w:rsidRPr="00826C24">
        <w:rPr>
          <w:spacing w:val="40"/>
        </w:rPr>
        <w:t xml:space="preserve"> </w:t>
      </w:r>
      <w:r w:rsidRPr="00826C24">
        <w:t>текста</w:t>
      </w:r>
      <w:r w:rsidRPr="00826C24">
        <w:rPr>
          <w:spacing w:val="40"/>
        </w:rPr>
        <w:t xml:space="preserve"> </w:t>
      </w:r>
      <w:r w:rsidRPr="00826C24">
        <w:t>на композиционно-смысловые части.</w:t>
      </w:r>
    </w:p>
    <w:p w:rsidR="005032D1" w:rsidRPr="00826C24" w:rsidRDefault="00773E75" w:rsidP="007848B8">
      <w:pPr>
        <w:pStyle w:val="a3"/>
        <w:spacing w:line="276" w:lineRule="auto"/>
        <w:ind w:left="233"/>
        <w:jc w:val="left"/>
      </w:pPr>
      <w:r w:rsidRPr="00826C24">
        <w:t>Средства</w:t>
      </w:r>
      <w:r w:rsidRPr="00826C24">
        <w:rPr>
          <w:spacing w:val="40"/>
        </w:rPr>
        <w:t xml:space="preserve"> </w:t>
      </w:r>
      <w:r w:rsidRPr="00826C24">
        <w:t>связи</w:t>
      </w:r>
      <w:r w:rsidRPr="00826C24">
        <w:rPr>
          <w:spacing w:val="40"/>
        </w:rPr>
        <w:t xml:space="preserve"> </w:t>
      </w:r>
      <w:r w:rsidRPr="00826C24">
        <w:t>предложений</w:t>
      </w:r>
      <w:r w:rsidRPr="00826C24">
        <w:rPr>
          <w:spacing w:val="40"/>
        </w:rPr>
        <w:t xml:space="preserve"> </w:t>
      </w:r>
      <w:r w:rsidRPr="00826C24">
        <w:t>и</w:t>
      </w:r>
      <w:r w:rsidRPr="00826C24">
        <w:rPr>
          <w:spacing w:val="40"/>
        </w:rPr>
        <w:t xml:space="preserve"> </w:t>
      </w:r>
      <w:r w:rsidRPr="00826C24">
        <w:t>частей</w:t>
      </w:r>
      <w:r w:rsidRPr="00826C24">
        <w:rPr>
          <w:spacing w:val="40"/>
        </w:rPr>
        <w:t xml:space="preserve"> </w:t>
      </w:r>
      <w:r w:rsidRPr="00826C24">
        <w:t>текста:</w:t>
      </w:r>
      <w:r w:rsidRPr="00826C24">
        <w:rPr>
          <w:spacing w:val="40"/>
        </w:rPr>
        <w:t xml:space="preserve"> </w:t>
      </w:r>
      <w:r w:rsidRPr="00826C24">
        <w:t>формы</w:t>
      </w:r>
      <w:r w:rsidRPr="00826C24">
        <w:rPr>
          <w:spacing w:val="40"/>
        </w:rPr>
        <w:t xml:space="preserve"> </w:t>
      </w:r>
      <w:r w:rsidRPr="00826C24">
        <w:t>слова,</w:t>
      </w:r>
      <w:r w:rsidRPr="00826C24">
        <w:rPr>
          <w:spacing w:val="40"/>
        </w:rPr>
        <w:t xml:space="preserve"> </w:t>
      </w:r>
      <w:r w:rsidRPr="00826C24">
        <w:t>однокоренные слова, синонимы, антонимы, личные местоимения, повтор слова.</w:t>
      </w:r>
    </w:p>
    <w:p w:rsidR="005032D1" w:rsidRPr="00826C24" w:rsidRDefault="00773E75" w:rsidP="007848B8">
      <w:pPr>
        <w:pStyle w:val="a3"/>
        <w:spacing w:line="276" w:lineRule="auto"/>
        <w:ind w:left="944" w:firstLine="0"/>
        <w:jc w:val="left"/>
      </w:pPr>
      <w:r w:rsidRPr="00826C24">
        <w:t>Повествование</w:t>
      </w:r>
      <w:r w:rsidRPr="00826C24">
        <w:rPr>
          <w:spacing w:val="-9"/>
        </w:rPr>
        <w:t xml:space="preserve"> </w:t>
      </w:r>
      <w:r w:rsidRPr="00826C24">
        <w:t>как</w:t>
      </w:r>
      <w:r w:rsidRPr="00826C24">
        <w:rPr>
          <w:spacing w:val="-9"/>
        </w:rPr>
        <w:t xml:space="preserve"> </w:t>
      </w:r>
      <w:r w:rsidRPr="00826C24">
        <w:t>тип</w:t>
      </w:r>
      <w:r w:rsidRPr="00826C24">
        <w:rPr>
          <w:spacing w:val="-9"/>
        </w:rPr>
        <w:t xml:space="preserve"> </w:t>
      </w:r>
      <w:r w:rsidRPr="00826C24">
        <w:t>речи.</w:t>
      </w:r>
      <w:r w:rsidRPr="00826C24">
        <w:rPr>
          <w:spacing w:val="-7"/>
        </w:rPr>
        <w:t xml:space="preserve"> </w:t>
      </w:r>
      <w:r w:rsidRPr="00826C24">
        <w:rPr>
          <w:spacing w:val="-2"/>
        </w:rPr>
        <w:t>Рассказ.</w:t>
      </w:r>
    </w:p>
    <w:p w:rsidR="005032D1" w:rsidRPr="00826C24" w:rsidRDefault="00773E75" w:rsidP="007848B8">
      <w:pPr>
        <w:pStyle w:val="a3"/>
        <w:spacing w:line="276" w:lineRule="auto"/>
        <w:ind w:left="233" w:right="237"/>
      </w:pPr>
      <w:r w:rsidRPr="00826C2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32D1" w:rsidRPr="00826C24" w:rsidRDefault="00773E75" w:rsidP="007848B8">
      <w:pPr>
        <w:pStyle w:val="a3"/>
        <w:spacing w:line="276" w:lineRule="auto"/>
        <w:ind w:left="233" w:right="239"/>
      </w:pPr>
      <w:r w:rsidRPr="00826C24">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sidRPr="00826C24">
        <w:rPr>
          <w:spacing w:val="-2"/>
        </w:rPr>
        <w:t>рассказчика.</w:t>
      </w:r>
    </w:p>
    <w:p w:rsidR="005032D1" w:rsidRPr="00826C24" w:rsidRDefault="00773E75" w:rsidP="007848B8">
      <w:pPr>
        <w:pStyle w:val="a3"/>
        <w:spacing w:line="276" w:lineRule="auto"/>
        <w:ind w:left="944" w:firstLine="0"/>
      </w:pPr>
      <w:r w:rsidRPr="00826C24">
        <w:t>Информационная</w:t>
      </w:r>
      <w:r w:rsidRPr="00826C24">
        <w:rPr>
          <w:spacing w:val="-9"/>
        </w:rPr>
        <w:t xml:space="preserve"> </w:t>
      </w:r>
      <w:r w:rsidRPr="00826C24">
        <w:t>переработка</w:t>
      </w:r>
      <w:r w:rsidRPr="00826C24">
        <w:rPr>
          <w:spacing w:val="-10"/>
        </w:rPr>
        <w:t xml:space="preserve"> </w:t>
      </w:r>
      <w:r w:rsidRPr="00826C24">
        <w:t>текста:</w:t>
      </w:r>
      <w:r w:rsidRPr="00826C24">
        <w:rPr>
          <w:spacing w:val="-14"/>
        </w:rPr>
        <w:t xml:space="preserve"> </w:t>
      </w:r>
      <w:r w:rsidRPr="00826C24">
        <w:t>простой</w:t>
      </w:r>
      <w:r w:rsidRPr="00826C24">
        <w:rPr>
          <w:spacing w:val="-10"/>
        </w:rPr>
        <w:t xml:space="preserve"> </w:t>
      </w:r>
      <w:r w:rsidRPr="00826C24">
        <w:t>и</w:t>
      </w:r>
      <w:r w:rsidRPr="00826C24">
        <w:rPr>
          <w:spacing w:val="-11"/>
        </w:rPr>
        <w:t xml:space="preserve"> </w:t>
      </w:r>
      <w:r w:rsidRPr="00826C24">
        <w:t>сложный</w:t>
      </w:r>
      <w:r w:rsidRPr="00826C24">
        <w:rPr>
          <w:spacing w:val="-10"/>
        </w:rPr>
        <w:t xml:space="preserve"> </w:t>
      </w:r>
      <w:r w:rsidRPr="00826C24">
        <w:t>план</w:t>
      </w:r>
      <w:r w:rsidRPr="00826C24">
        <w:rPr>
          <w:spacing w:val="-10"/>
        </w:rPr>
        <w:t xml:space="preserve"> </w:t>
      </w:r>
      <w:r w:rsidRPr="00826C24">
        <w:rPr>
          <w:spacing w:val="-2"/>
        </w:rPr>
        <w:t>текста.</w:t>
      </w:r>
    </w:p>
    <w:p w:rsidR="005032D1" w:rsidRPr="00826C24" w:rsidRDefault="00773E75" w:rsidP="007848B8">
      <w:pPr>
        <w:pStyle w:val="4"/>
        <w:spacing w:before="3"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233" w:right="241"/>
      </w:pPr>
      <w:r w:rsidRPr="00826C24">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5032D1" w:rsidRPr="00826C24" w:rsidRDefault="00773E75" w:rsidP="007848B8">
      <w:pPr>
        <w:pStyle w:val="3"/>
        <w:spacing w:before="4"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jc w:val="left"/>
      </w:pPr>
      <w:r w:rsidRPr="00826C24">
        <w:t>Фонетика.</w:t>
      </w:r>
      <w:r w:rsidRPr="00826C24">
        <w:rPr>
          <w:spacing w:val="-11"/>
        </w:rPr>
        <w:t xml:space="preserve"> </w:t>
      </w:r>
      <w:r w:rsidRPr="00826C24">
        <w:t>Графика.</w:t>
      </w:r>
      <w:r w:rsidRPr="00826C24">
        <w:rPr>
          <w:spacing w:val="-11"/>
        </w:rPr>
        <w:t xml:space="preserve"> </w:t>
      </w:r>
      <w:r w:rsidRPr="00826C24">
        <w:rPr>
          <w:spacing w:val="-2"/>
        </w:rPr>
        <w:t>Орфоэпия</w:t>
      </w:r>
    </w:p>
    <w:p w:rsidR="005032D1" w:rsidRPr="00826C24" w:rsidRDefault="00773E75" w:rsidP="007848B8">
      <w:pPr>
        <w:pStyle w:val="a3"/>
        <w:spacing w:line="276" w:lineRule="auto"/>
        <w:ind w:left="944" w:firstLine="0"/>
        <w:jc w:val="left"/>
      </w:pPr>
      <w:r w:rsidRPr="00826C24">
        <w:t>Фонетика</w:t>
      </w:r>
      <w:r w:rsidRPr="00826C24">
        <w:rPr>
          <w:spacing w:val="-7"/>
        </w:rPr>
        <w:t xml:space="preserve"> </w:t>
      </w:r>
      <w:r w:rsidRPr="00826C24">
        <w:t>и</w:t>
      </w:r>
      <w:r w:rsidRPr="00826C24">
        <w:rPr>
          <w:spacing w:val="-8"/>
        </w:rPr>
        <w:t xml:space="preserve"> </w:t>
      </w:r>
      <w:r w:rsidRPr="00826C24">
        <w:t>графика</w:t>
      </w:r>
      <w:r w:rsidRPr="00826C24">
        <w:rPr>
          <w:spacing w:val="-7"/>
        </w:rPr>
        <w:t xml:space="preserve"> </w:t>
      </w:r>
      <w:r w:rsidRPr="00826C24">
        <w:t>как</w:t>
      </w:r>
      <w:r w:rsidRPr="00826C24">
        <w:rPr>
          <w:spacing w:val="-7"/>
        </w:rPr>
        <w:t xml:space="preserve"> </w:t>
      </w:r>
      <w:r w:rsidRPr="00826C24">
        <w:t>разделы</w:t>
      </w:r>
      <w:r w:rsidRPr="00826C24">
        <w:rPr>
          <w:spacing w:val="-7"/>
        </w:rPr>
        <w:t xml:space="preserve"> </w:t>
      </w:r>
      <w:r w:rsidRPr="00826C24">
        <w:rPr>
          <w:spacing w:val="-2"/>
        </w:rPr>
        <w:t>лингвистики.</w:t>
      </w:r>
    </w:p>
    <w:p w:rsidR="005032D1" w:rsidRPr="00826C24" w:rsidRDefault="00773E75" w:rsidP="007848B8">
      <w:pPr>
        <w:pStyle w:val="a3"/>
        <w:spacing w:line="276" w:lineRule="auto"/>
        <w:ind w:left="944" w:right="1780" w:firstLine="0"/>
        <w:jc w:val="left"/>
      </w:pPr>
      <w:r w:rsidRPr="00826C24">
        <w:t>Звук</w:t>
      </w:r>
      <w:r w:rsidRPr="00826C24">
        <w:rPr>
          <w:spacing w:val="-10"/>
        </w:rPr>
        <w:t xml:space="preserve"> </w:t>
      </w:r>
      <w:r w:rsidRPr="00826C24">
        <w:t>как</w:t>
      </w:r>
      <w:r w:rsidRPr="00826C24">
        <w:rPr>
          <w:spacing w:val="-10"/>
        </w:rPr>
        <w:t xml:space="preserve"> </w:t>
      </w:r>
      <w:r w:rsidRPr="00826C24">
        <w:t>единица</w:t>
      </w:r>
      <w:r w:rsidRPr="00826C24">
        <w:rPr>
          <w:spacing w:val="-9"/>
        </w:rPr>
        <w:t xml:space="preserve"> </w:t>
      </w:r>
      <w:r w:rsidRPr="00826C24">
        <w:t>языка.</w:t>
      </w:r>
      <w:r w:rsidRPr="00826C24">
        <w:rPr>
          <w:spacing w:val="-7"/>
        </w:rPr>
        <w:t xml:space="preserve"> </w:t>
      </w:r>
      <w:r w:rsidRPr="00826C24">
        <w:t>Смыслоразличительная</w:t>
      </w:r>
      <w:r w:rsidRPr="00826C24">
        <w:rPr>
          <w:spacing w:val="-8"/>
        </w:rPr>
        <w:t xml:space="preserve"> </w:t>
      </w:r>
      <w:r w:rsidRPr="00826C24">
        <w:t>роль</w:t>
      </w:r>
      <w:r w:rsidRPr="00826C24">
        <w:rPr>
          <w:spacing w:val="-11"/>
        </w:rPr>
        <w:t xml:space="preserve"> </w:t>
      </w:r>
      <w:r w:rsidRPr="00826C24">
        <w:t>звука. Система гласных звуков.</w:t>
      </w:r>
    </w:p>
    <w:p w:rsidR="005032D1" w:rsidRPr="00826C24" w:rsidRDefault="00773E75" w:rsidP="007848B8">
      <w:pPr>
        <w:pStyle w:val="a3"/>
        <w:spacing w:line="276" w:lineRule="auto"/>
        <w:ind w:left="944" w:firstLine="0"/>
        <w:jc w:val="left"/>
      </w:pPr>
      <w:r w:rsidRPr="00826C24">
        <w:t>Система</w:t>
      </w:r>
      <w:r w:rsidRPr="00826C24">
        <w:rPr>
          <w:spacing w:val="-11"/>
        </w:rPr>
        <w:t xml:space="preserve"> </w:t>
      </w:r>
      <w:r w:rsidRPr="00826C24">
        <w:t>согласных</w:t>
      </w:r>
      <w:r w:rsidRPr="00826C24">
        <w:rPr>
          <w:spacing w:val="-15"/>
        </w:rPr>
        <w:t xml:space="preserve"> </w:t>
      </w:r>
      <w:r w:rsidRPr="00826C24">
        <w:rPr>
          <w:spacing w:val="-2"/>
        </w:rPr>
        <w:t>звуков.</w:t>
      </w:r>
    </w:p>
    <w:p w:rsidR="005032D1" w:rsidRPr="00826C24" w:rsidRDefault="00773E75" w:rsidP="007848B8">
      <w:pPr>
        <w:pStyle w:val="a3"/>
        <w:spacing w:line="276" w:lineRule="auto"/>
        <w:ind w:left="944" w:firstLine="0"/>
        <w:jc w:val="left"/>
      </w:pPr>
      <w:r w:rsidRPr="00826C24">
        <w:t>Изменение</w:t>
      </w:r>
      <w:r w:rsidRPr="00826C24">
        <w:rPr>
          <w:spacing w:val="-7"/>
        </w:rPr>
        <w:t xml:space="preserve"> </w:t>
      </w:r>
      <w:r w:rsidRPr="00826C24">
        <w:t>звуков</w:t>
      </w:r>
      <w:r w:rsidRPr="00826C24">
        <w:rPr>
          <w:spacing w:val="-9"/>
        </w:rPr>
        <w:t xml:space="preserve"> </w:t>
      </w:r>
      <w:r w:rsidRPr="00826C24">
        <w:t>в</w:t>
      </w:r>
      <w:r w:rsidRPr="00826C24">
        <w:rPr>
          <w:spacing w:val="-9"/>
        </w:rPr>
        <w:t xml:space="preserve"> </w:t>
      </w:r>
      <w:r w:rsidRPr="00826C24">
        <w:t>речевом</w:t>
      </w:r>
      <w:r w:rsidRPr="00826C24">
        <w:rPr>
          <w:spacing w:val="-7"/>
        </w:rPr>
        <w:t xml:space="preserve"> </w:t>
      </w:r>
      <w:r w:rsidRPr="00826C24">
        <w:t>потоке.</w:t>
      </w:r>
      <w:r w:rsidRPr="00826C24">
        <w:rPr>
          <w:spacing w:val="-5"/>
        </w:rPr>
        <w:t xml:space="preserve"> </w:t>
      </w:r>
      <w:r w:rsidRPr="00826C24">
        <w:t>Элементы</w:t>
      </w:r>
      <w:r w:rsidRPr="00826C24">
        <w:rPr>
          <w:spacing w:val="-8"/>
        </w:rPr>
        <w:t xml:space="preserve"> </w:t>
      </w:r>
      <w:r w:rsidRPr="00826C24">
        <w:t>фонетической</w:t>
      </w:r>
      <w:r w:rsidRPr="00826C24">
        <w:rPr>
          <w:spacing w:val="-8"/>
        </w:rPr>
        <w:t xml:space="preserve"> </w:t>
      </w:r>
      <w:r w:rsidRPr="00826C24">
        <w:t>транскрипции. Слог. Ударение. Свойства русского ударения.</w:t>
      </w:r>
    </w:p>
    <w:p w:rsidR="005032D1" w:rsidRPr="00826C24" w:rsidRDefault="00773E75" w:rsidP="007848B8">
      <w:pPr>
        <w:pStyle w:val="a3"/>
        <w:spacing w:line="276" w:lineRule="auto"/>
        <w:ind w:left="944" w:right="5928" w:firstLine="0"/>
        <w:jc w:val="left"/>
      </w:pPr>
      <w:r w:rsidRPr="00826C24">
        <w:t>Соотношение</w:t>
      </w:r>
      <w:r w:rsidRPr="00826C24">
        <w:rPr>
          <w:spacing w:val="-14"/>
        </w:rPr>
        <w:t xml:space="preserve"> </w:t>
      </w:r>
      <w:r w:rsidRPr="00826C24">
        <w:t>звуков</w:t>
      </w:r>
      <w:r w:rsidRPr="00826C24">
        <w:rPr>
          <w:spacing w:val="-16"/>
        </w:rPr>
        <w:t xml:space="preserve"> </w:t>
      </w:r>
      <w:r w:rsidRPr="00826C24">
        <w:t>и</w:t>
      </w:r>
      <w:r w:rsidRPr="00826C24">
        <w:rPr>
          <w:spacing w:val="-15"/>
        </w:rPr>
        <w:t xml:space="preserve"> </w:t>
      </w:r>
      <w:r w:rsidRPr="00826C24">
        <w:t>букв. Фонетический</w:t>
      </w:r>
      <w:r w:rsidRPr="00826C24">
        <w:rPr>
          <w:spacing w:val="-15"/>
        </w:rPr>
        <w:t xml:space="preserve"> </w:t>
      </w:r>
      <w:r w:rsidRPr="00826C24">
        <w:t>анализ</w:t>
      </w:r>
      <w:r w:rsidRPr="00826C24">
        <w:rPr>
          <w:spacing w:val="-14"/>
        </w:rPr>
        <w:t xml:space="preserve"> </w:t>
      </w:r>
      <w:r w:rsidRPr="00826C24">
        <w:rPr>
          <w:spacing w:val="-2"/>
        </w:rPr>
        <w:t>слова.</w:t>
      </w:r>
    </w:p>
    <w:p w:rsidR="005032D1" w:rsidRPr="00826C24" w:rsidRDefault="00773E75" w:rsidP="007848B8">
      <w:pPr>
        <w:pStyle w:val="a3"/>
        <w:spacing w:before="3" w:line="276" w:lineRule="auto"/>
        <w:ind w:left="944" w:right="3230" w:firstLine="0"/>
        <w:jc w:val="left"/>
      </w:pPr>
      <w:r w:rsidRPr="00826C24">
        <w:t>Способы</w:t>
      </w:r>
      <w:r w:rsidRPr="00826C24">
        <w:rPr>
          <w:spacing w:val="-14"/>
        </w:rPr>
        <w:t xml:space="preserve"> </w:t>
      </w:r>
      <w:r w:rsidRPr="00826C24">
        <w:t>обозначения</w:t>
      </w:r>
      <w:r w:rsidRPr="00826C24">
        <w:rPr>
          <w:spacing w:val="-13"/>
        </w:rPr>
        <w:t xml:space="preserve"> </w:t>
      </w:r>
      <w:r w:rsidRPr="00826C24">
        <w:t>[й’],</w:t>
      </w:r>
      <w:r w:rsidRPr="00826C24">
        <w:rPr>
          <w:spacing w:val="-12"/>
        </w:rPr>
        <w:t xml:space="preserve"> </w:t>
      </w:r>
      <w:r w:rsidRPr="00826C24">
        <w:t>мягкости</w:t>
      </w:r>
      <w:r w:rsidRPr="00826C24">
        <w:rPr>
          <w:spacing w:val="-14"/>
        </w:rPr>
        <w:t xml:space="preserve"> </w:t>
      </w:r>
      <w:r w:rsidRPr="00826C24">
        <w:t>согласных. Основные выразительные средства фонетики.</w:t>
      </w:r>
    </w:p>
    <w:p w:rsidR="005032D1" w:rsidRPr="00826C24" w:rsidRDefault="00773E75" w:rsidP="007848B8">
      <w:pPr>
        <w:pStyle w:val="a3"/>
        <w:spacing w:line="276" w:lineRule="auto"/>
        <w:ind w:left="944" w:firstLine="0"/>
        <w:jc w:val="left"/>
      </w:pPr>
      <w:r w:rsidRPr="00826C24">
        <w:t>Прописные</w:t>
      </w:r>
      <w:r w:rsidRPr="00826C24">
        <w:rPr>
          <w:spacing w:val="-9"/>
        </w:rPr>
        <w:t xml:space="preserve"> </w:t>
      </w:r>
      <w:r w:rsidRPr="00826C24">
        <w:t>и</w:t>
      </w:r>
      <w:r w:rsidRPr="00826C24">
        <w:rPr>
          <w:spacing w:val="-10"/>
        </w:rPr>
        <w:t xml:space="preserve"> </w:t>
      </w:r>
      <w:r w:rsidRPr="00826C24">
        <w:t>строчные</w:t>
      </w:r>
      <w:r w:rsidRPr="00826C24">
        <w:rPr>
          <w:spacing w:val="-9"/>
        </w:rPr>
        <w:t xml:space="preserve"> </w:t>
      </w:r>
      <w:r w:rsidRPr="00826C24">
        <w:rPr>
          <w:spacing w:val="-2"/>
        </w:rPr>
        <w:t>буквы.</w:t>
      </w:r>
    </w:p>
    <w:p w:rsidR="005032D1" w:rsidRPr="00826C24" w:rsidRDefault="00773E75" w:rsidP="007848B8">
      <w:pPr>
        <w:pStyle w:val="a3"/>
        <w:spacing w:line="276" w:lineRule="auto"/>
        <w:ind w:left="944" w:firstLine="0"/>
        <w:jc w:val="left"/>
      </w:pPr>
      <w:r w:rsidRPr="00826C24">
        <w:t>Интонация,</w:t>
      </w:r>
      <w:r w:rsidRPr="00826C24">
        <w:rPr>
          <w:spacing w:val="-10"/>
        </w:rPr>
        <w:t xml:space="preserve"> </w:t>
      </w:r>
      <w:r w:rsidRPr="00826C24">
        <w:t>её</w:t>
      </w:r>
      <w:r w:rsidRPr="00826C24">
        <w:rPr>
          <w:spacing w:val="-11"/>
        </w:rPr>
        <w:t xml:space="preserve"> </w:t>
      </w:r>
      <w:r w:rsidRPr="00826C24">
        <w:t>функции.</w:t>
      </w:r>
      <w:r w:rsidRPr="00826C24">
        <w:rPr>
          <w:spacing w:val="-10"/>
        </w:rPr>
        <w:t xml:space="preserve"> </w:t>
      </w:r>
      <w:r w:rsidRPr="00826C24">
        <w:t>Основные</w:t>
      </w:r>
      <w:r w:rsidRPr="00826C24">
        <w:rPr>
          <w:spacing w:val="-11"/>
        </w:rPr>
        <w:t xml:space="preserve"> </w:t>
      </w:r>
      <w:r w:rsidRPr="00826C24">
        <w:t>элементы</w:t>
      </w:r>
      <w:r w:rsidRPr="00826C24">
        <w:rPr>
          <w:spacing w:val="-12"/>
        </w:rPr>
        <w:t xml:space="preserve"> </w:t>
      </w:r>
      <w:r w:rsidRPr="00826C24">
        <w:rPr>
          <w:spacing w:val="-2"/>
        </w:rPr>
        <w:t>интонации.</w:t>
      </w:r>
    </w:p>
    <w:p w:rsidR="005032D1" w:rsidRPr="00826C24" w:rsidRDefault="00773E75" w:rsidP="007848B8">
      <w:pPr>
        <w:pStyle w:val="4"/>
        <w:spacing w:before="4" w:line="276" w:lineRule="auto"/>
        <w:jc w:val="left"/>
      </w:pPr>
      <w:r w:rsidRPr="00826C24">
        <w:rPr>
          <w:spacing w:val="-2"/>
        </w:rPr>
        <w:t>Орфография</w:t>
      </w:r>
    </w:p>
    <w:p w:rsidR="005032D1" w:rsidRPr="00826C24" w:rsidRDefault="00773E75" w:rsidP="007848B8">
      <w:pPr>
        <w:pStyle w:val="a3"/>
        <w:spacing w:line="276" w:lineRule="auto"/>
        <w:ind w:left="944" w:firstLine="0"/>
        <w:jc w:val="left"/>
      </w:pPr>
      <w:r w:rsidRPr="00826C24">
        <w:t>Орфография</w:t>
      </w:r>
      <w:r w:rsidRPr="00826C24">
        <w:rPr>
          <w:spacing w:val="-7"/>
        </w:rPr>
        <w:t xml:space="preserve"> </w:t>
      </w:r>
      <w:r w:rsidRPr="00826C24">
        <w:t>как</w:t>
      </w:r>
      <w:r w:rsidRPr="00826C24">
        <w:rPr>
          <w:spacing w:val="-8"/>
        </w:rPr>
        <w:t xml:space="preserve"> </w:t>
      </w:r>
      <w:r w:rsidRPr="00826C24">
        <w:t>раздел</w:t>
      </w:r>
      <w:r w:rsidRPr="00826C24">
        <w:rPr>
          <w:spacing w:val="-6"/>
        </w:rPr>
        <w:t xml:space="preserve"> </w:t>
      </w:r>
      <w:r w:rsidRPr="00826C24">
        <w:rPr>
          <w:spacing w:val="-2"/>
        </w:rPr>
        <w:t>лингвистики.</w:t>
      </w:r>
    </w:p>
    <w:p w:rsidR="005032D1" w:rsidRPr="00826C24" w:rsidRDefault="00773E75" w:rsidP="007848B8">
      <w:pPr>
        <w:pStyle w:val="a3"/>
        <w:spacing w:line="276" w:lineRule="auto"/>
        <w:ind w:left="944" w:right="793" w:firstLine="0"/>
        <w:jc w:val="left"/>
      </w:pPr>
      <w:r w:rsidRPr="00826C24">
        <w:t>Понятие</w:t>
      </w:r>
      <w:r w:rsidRPr="00826C24">
        <w:rPr>
          <w:spacing w:val="-7"/>
        </w:rPr>
        <w:t xml:space="preserve"> </w:t>
      </w:r>
      <w:r w:rsidRPr="00826C24">
        <w:t>«орфограмма».</w:t>
      </w:r>
      <w:r w:rsidRPr="00826C24">
        <w:rPr>
          <w:spacing w:val="-10"/>
        </w:rPr>
        <w:t xml:space="preserve"> </w:t>
      </w:r>
      <w:r w:rsidRPr="00826C24">
        <w:t>Буквенные</w:t>
      </w:r>
      <w:r w:rsidRPr="00826C24">
        <w:rPr>
          <w:spacing w:val="-12"/>
        </w:rPr>
        <w:t xml:space="preserve"> </w:t>
      </w:r>
      <w:r w:rsidRPr="00826C24">
        <w:t>и</w:t>
      </w:r>
      <w:r w:rsidRPr="00826C24">
        <w:rPr>
          <w:spacing w:val="-12"/>
        </w:rPr>
        <w:t xml:space="preserve"> </w:t>
      </w:r>
      <w:r w:rsidRPr="00826C24">
        <w:t>небуквенные</w:t>
      </w:r>
      <w:r w:rsidRPr="00826C24">
        <w:rPr>
          <w:spacing w:val="-12"/>
        </w:rPr>
        <w:t xml:space="preserve"> </w:t>
      </w:r>
      <w:r w:rsidRPr="00826C24">
        <w:t xml:space="preserve">орфограммы. Правописание разделительных </w:t>
      </w:r>
      <w:r w:rsidRPr="00826C24">
        <w:rPr>
          <w:b/>
          <w:i/>
        </w:rPr>
        <w:t xml:space="preserve">ъ </w:t>
      </w:r>
      <w:r w:rsidRPr="00826C24">
        <w:t xml:space="preserve">и </w:t>
      </w:r>
      <w:r w:rsidRPr="00826C24">
        <w:rPr>
          <w:b/>
          <w:i/>
        </w:rPr>
        <w:t>ь</w:t>
      </w:r>
      <w:r w:rsidRPr="00826C24">
        <w:t>.</w:t>
      </w:r>
    </w:p>
    <w:p w:rsidR="005032D1" w:rsidRPr="00826C24" w:rsidRDefault="00773E75" w:rsidP="007848B8">
      <w:pPr>
        <w:pStyle w:val="4"/>
        <w:spacing w:before="4" w:line="276" w:lineRule="auto"/>
        <w:jc w:val="left"/>
      </w:pPr>
      <w:r w:rsidRPr="00826C24">
        <w:rPr>
          <w:spacing w:val="-2"/>
        </w:rPr>
        <w:t>Лексикология</w:t>
      </w:r>
    </w:p>
    <w:p w:rsidR="005032D1" w:rsidRPr="00826C24" w:rsidRDefault="00773E75" w:rsidP="007848B8">
      <w:pPr>
        <w:pStyle w:val="a3"/>
        <w:spacing w:line="276" w:lineRule="auto"/>
        <w:ind w:left="944" w:firstLine="0"/>
        <w:jc w:val="left"/>
      </w:pPr>
      <w:r w:rsidRPr="00826C24">
        <w:t>Лексикология</w:t>
      </w:r>
      <w:r w:rsidRPr="00826C24">
        <w:rPr>
          <w:spacing w:val="-9"/>
        </w:rPr>
        <w:t xml:space="preserve"> </w:t>
      </w:r>
      <w:r w:rsidRPr="00826C24">
        <w:t>как</w:t>
      </w:r>
      <w:r w:rsidRPr="00826C24">
        <w:rPr>
          <w:spacing w:val="-9"/>
        </w:rPr>
        <w:t xml:space="preserve"> </w:t>
      </w:r>
      <w:r w:rsidRPr="00826C24">
        <w:t>раздел</w:t>
      </w:r>
      <w:r w:rsidRPr="00826C24">
        <w:rPr>
          <w:spacing w:val="-8"/>
        </w:rPr>
        <w:t xml:space="preserve"> </w:t>
      </w:r>
      <w:r w:rsidRPr="00826C24">
        <w:rPr>
          <w:spacing w:val="-2"/>
        </w:rPr>
        <w:t>лингвистики.</w:t>
      </w:r>
    </w:p>
    <w:p w:rsidR="005032D1" w:rsidRPr="00826C24" w:rsidRDefault="00773E75" w:rsidP="007848B8">
      <w:pPr>
        <w:pStyle w:val="a3"/>
        <w:spacing w:line="276" w:lineRule="auto"/>
        <w:ind w:left="233" w:right="227"/>
      </w:pPr>
      <w:r w:rsidRPr="00826C24">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032D1" w:rsidRPr="00826C24" w:rsidRDefault="00773E75" w:rsidP="007848B8">
      <w:pPr>
        <w:pStyle w:val="a3"/>
        <w:spacing w:before="4" w:line="276" w:lineRule="auto"/>
        <w:ind w:left="944" w:firstLine="0"/>
      </w:pPr>
      <w:r w:rsidRPr="00826C24">
        <w:t>Слова</w:t>
      </w:r>
      <w:r w:rsidRPr="00826C24">
        <w:rPr>
          <w:spacing w:val="52"/>
        </w:rPr>
        <w:t xml:space="preserve"> </w:t>
      </w:r>
      <w:r w:rsidRPr="00826C24">
        <w:t>однозначные</w:t>
      </w:r>
      <w:r w:rsidRPr="00826C24">
        <w:rPr>
          <w:spacing w:val="52"/>
        </w:rPr>
        <w:t xml:space="preserve"> </w:t>
      </w:r>
      <w:r w:rsidRPr="00826C24">
        <w:t>и</w:t>
      </w:r>
      <w:r w:rsidRPr="00826C24">
        <w:rPr>
          <w:spacing w:val="51"/>
        </w:rPr>
        <w:t xml:space="preserve"> </w:t>
      </w:r>
      <w:r w:rsidRPr="00826C24">
        <w:t>многозначные.</w:t>
      </w:r>
      <w:r w:rsidRPr="00826C24">
        <w:rPr>
          <w:spacing w:val="50"/>
        </w:rPr>
        <w:t xml:space="preserve"> </w:t>
      </w:r>
      <w:r w:rsidRPr="00826C24">
        <w:t>Прямое</w:t>
      </w:r>
      <w:r w:rsidRPr="00826C24">
        <w:rPr>
          <w:spacing w:val="52"/>
        </w:rPr>
        <w:t xml:space="preserve"> </w:t>
      </w:r>
      <w:r w:rsidRPr="00826C24">
        <w:t>и</w:t>
      </w:r>
      <w:r w:rsidRPr="00826C24">
        <w:rPr>
          <w:spacing w:val="51"/>
        </w:rPr>
        <w:t xml:space="preserve"> </w:t>
      </w:r>
      <w:r w:rsidRPr="00826C24">
        <w:t>переносное</w:t>
      </w:r>
      <w:r w:rsidRPr="00826C24">
        <w:rPr>
          <w:spacing w:val="52"/>
        </w:rPr>
        <w:t xml:space="preserve"> </w:t>
      </w:r>
      <w:r w:rsidRPr="00826C24">
        <w:t>значения</w:t>
      </w:r>
      <w:r w:rsidRPr="00826C24">
        <w:rPr>
          <w:spacing w:val="52"/>
        </w:rPr>
        <w:t xml:space="preserve"> </w:t>
      </w:r>
      <w:r w:rsidRPr="00826C24">
        <w:rPr>
          <w:spacing w:val="-2"/>
        </w:rPr>
        <w:t>слова.</w:t>
      </w:r>
    </w:p>
    <w:p w:rsidR="005032D1" w:rsidRPr="00826C24" w:rsidRDefault="00773E75" w:rsidP="007848B8">
      <w:pPr>
        <w:pStyle w:val="a3"/>
        <w:spacing w:line="276" w:lineRule="auto"/>
        <w:ind w:left="233" w:firstLine="0"/>
      </w:pPr>
      <w:r w:rsidRPr="00826C24">
        <w:t>Тематические</w:t>
      </w:r>
      <w:r w:rsidRPr="00826C24">
        <w:rPr>
          <w:spacing w:val="-9"/>
        </w:rPr>
        <w:t xml:space="preserve"> </w:t>
      </w:r>
      <w:r w:rsidRPr="00826C24">
        <w:t>группы</w:t>
      </w:r>
      <w:r w:rsidRPr="00826C24">
        <w:rPr>
          <w:spacing w:val="-9"/>
        </w:rPr>
        <w:t xml:space="preserve"> </w:t>
      </w:r>
      <w:r w:rsidRPr="00826C24">
        <w:t>слов.</w:t>
      </w:r>
      <w:r w:rsidRPr="00826C24">
        <w:rPr>
          <w:spacing w:val="-6"/>
        </w:rPr>
        <w:t xml:space="preserve"> </w:t>
      </w:r>
      <w:r w:rsidRPr="00826C24">
        <w:t>Обозначение</w:t>
      </w:r>
      <w:r w:rsidRPr="00826C24">
        <w:rPr>
          <w:spacing w:val="-8"/>
        </w:rPr>
        <w:t xml:space="preserve"> </w:t>
      </w:r>
      <w:r w:rsidRPr="00826C24">
        <w:t>родовых</w:t>
      </w:r>
      <w:r w:rsidRPr="00826C24">
        <w:rPr>
          <w:spacing w:val="-12"/>
        </w:rPr>
        <w:t xml:space="preserve"> </w:t>
      </w:r>
      <w:r w:rsidRPr="00826C24">
        <w:t>и</w:t>
      </w:r>
      <w:r w:rsidRPr="00826C24">
        <w:rPr>
          <w:spacing w:val="-9"/>
        </w:rPr>
        <w:t xml:space="preserve"> </w:t>
      </w:r>
      <w:r w:rsidRPr="00826C24">
        <w:t>видовых</w:t>
      </w:r>
      <w:r w:rsidRPr="00826C24">
        <w:rPr>
          <w:spacing w:val="-13"/>
        </w:rPr>
        <w:t xml:space="preserve"> </w:t>
      </w:r>
      <w:r w:rsidRPr="00826C24">
        <w:rPr>
          <w:spacing w:val="-2"/>
        </w:rPr>
        <w:t>понятий.</w:t>
      </w:r>
    </w:p>
    <w:p w:rsidR="005032D1" w:rsidRPr="00826C24" w:rsidRDefault="00773E75" w:rsidP="007848B8">
      <w:pPr>
        <w:pStyle w:val="a3"/>
        <w:spacing w:line="276" w:lineRule="auto"/>
        <w:ind w:left="944" w:firstLine="0"/>
      </w:pPr>
      <w:r w:rsidRPr="00826C24">
        <w:t>Синонимы.</w:t>
      </w:r>
      <w:r w:rsidRPr="00826C24">
        <w:rPr>
          <w:spacing w:val="-12"/>
        </w:rPr>
        <w:t xml:space="preserve"> </w:t>
      </w:r>
      <w:r w:rsidRPr="00826C24">
        <w:t>Антонимы.</w:t>
      </w:r>
      <w:r w:rsidRPr="00826C24">
        <w:rPr>
          <w:spacing w:val="-11"/>
        </w:rPr>
        <w:t xml:space="preserve"> </w:t>
      </w:r>
      <w:r w:rsidRPr="00826C24">
        <w:t>Омонимы.</w:t>
      </w:r>
      <w:r w:rsidRPr="00826C24">
        <w:rPr>
          <w:spacing w:val="-11"/>
        </w:rPr>
        <w:t xml:space="preserve"> </w:t>
      </w:r>
      <w:r w:rsidRPr="00826C24">
        <w:rPr>
          <w:spacing w:val="-2"/>
        </w:rPr>
        <w:t>Паронимы.</w:t>
      </w:r>
    </w:p>
    <w:p w:rsidR="005032D1" w:rsidRPr="00826C24" w:rsidRDefault="00773E75" w:rsidP="007848B8">
      <w:pPr>
        <w:pStyle w:val="a3"/>
        <w:spacing w:before="67" w:line="276" w:lineRule="auto"/>
        <w:ind w:left="233" w:right="239"/>
      </w:pPr>
      <w:r w:rsidRPr="00826C24">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032D1" w:rsidRPr="00826C24" w:rsidRDefault="00773E75" w:rsidP="007848B8">
      <w:pPr>
        <w:pStyle w:val="a3"/>
        <w:spacing w:line="276" w:lineRule="auto"/>
        <w:ind w:left="944" w:firstLine="0"/>
        <w:jc w:val="left"/>
      </w:pPr>
      <w:r w:rsidRPr="00826C24">
        <w:t>Лексический</w:t>
      </w:r>
      <w:r w:rsidRPr="00826C24">
        <w:rPr>
          <w:spacing w:val="-8"/>
        </w:rPr>
        <w:t xml:space="preserve"> </w:t>
      </w:r>
      <w:r w:rsidRPr="00826C24">
        <w:t>анализ</w:t>
      </w:r>
      <w:r w:rsidRPr="00826C24">
        <w:rPr>
          <w:spacing w:val="-7"/>
        </w:rPr>
        <w:t xml:space="preserve"> </w:t>
      </w:r>
      <w:r w:rsidRPr="00826C24">
        <w:t>слов</w:t>
      </w:r>
      <w:r w:rsidRPr="00826C24">
        <w:rPr>
          <w:spacing w:val="-9"/>
        </w:rPr>
        <w:t xml:space="preserve"> </w:t>
      </w:r>
      <w:r w:rsidRPr="00826C24">
        <w:t>(в</w:t>
      </w:r>
      <w:r w:rsidRPr="00826C24">
        <w:rPr>
          <w:spacing w:val="-5"/>
        </w:rPr>
        <w:t xml:space="preserve"> </w:t>
      </w:r>
      <w:r w:rsidRPr="00826C24">
        <w:t>рамках</w:t>
      </w:r>
      <w:r w:rsidRPr="00826C24">
        <w:rPr>
          <w:spacing w:val="-11"/>
        </w:rPr>
        <w:t xml:space="preserve"> </w:t>
      </w:r>
      <w:r w:rsidRPr="00826C24">
        <w:rPr>
          <w:spacing w:val="-2"/>
        </w:rPr>
        <w:t>изученного).</w:t>
      </w:r>
    </w:p>
    <w:p w:rsidR="005032D1" w:rsidRPr="00826C24" w:rsidRDefault="00773E75" w:rsidP="007848B8">
      <w:pPr>
        <w:pStyle w:val="4"/>
        <w:spacing w:before="10" w:line="276" w:lineRule="auto"/>
        <w:jc w:val="left"/>
      </w:pPr>
      <w:r w:rsidRPr="00826C24">
        <w:t>Морфемика.</w:t>
      </w:r>
      <w:r w:rsidRPr="00826C24">
        <w:rPr>
          <w:spacing w:val="-13"/>
        </w:rPr>
        <w:t xml:space="preserve"> </w:t>
      </w:r>
      <w:r w:rsidRPr="00826C24">
        <w:rPr>
          <w:spacing w:val="-2"/>
        </w:rPr>
        <w:t>Орфография</w:t>
      </w:r>
    </w:p>
    <w:p w:rsidR="005032D1" w:rsidRPr="00826C24" w:rsidRDefault="00773E75" w:rsidP="007848B8">
      <w:pPr>
        <w:pStyle w:val="a3"/>
        <w:spacing w:line="276" w:lineRule="auto"/>
        <w:ind w:left="944" w:firstLine="0"/>
        <w:jc w:val="left"/>
      </w:pPr>
      <w:r w:rsidRPr="00826C24">
        <w:t>Морфемика</w:t>
      </w:r>
      <w:r w:rsidRPr="00826C24">
        <w:rPr>
          <w:spacing w:val="-7"/>
        </w:rPr>
        <w:t xml:space="preserve"> </w:t>
      </w:r>
      <w:r w:rsidRPr="00826C24">
        <w:t>как</w:t>
      </w:r>
      <w:r w:rsidRPr="00826C24">
        <w:rPr>
          <w:spacing w:val="-7"/>
        </w:rPr>
        <w:t xml:space="preserve"> </w:t>
      </w:r>
      <w:r w:rsidRPr="00826C24">
        <w:t>раздел</w:t>
      </w:r>
      <w:r w:rsidRPr="00826C24">
        <w:rPr>
          <w:spacing w:val="-6"/>
        </w:rPr>
        <w:t xml:space="preserve"> </w:t>
      </w:r>
      <w:r w:rsidRPr="00826C24">
        <w:rPr>
          <w:spacing w:val="-2"/>
        </w:rPr>
        <w:t>лингвистики.</w:t>
      </w:r>
    </w:p>
    <w:p w:rsidR="005032D1" w:rsidRPr="00826C24" w:rsidRDefault="00773E75" w:rsidP="007848B8">
      <w:pPr>
        <w:pStyle w:val="a3"/>
        <w:spacing w:line="276" w:lineRule="auto"/>
        <w:ind w:left="233"/>
        <w:jc w:val="left"/>
      </w:pPr>
      <w:r w:rsidRPr="00826C24">
        <w:t>Морфема</w:t>
      </w:r>
      <w:r w:rsidRPr="00826C24">
        <w:rPr>
          <w:spacing w:val="40"/>
        </w:rPr>
        <w:t xml:space="preserve"> </w:t>
      </w:r>
      <w:r w:rsidRPr="00826C24">
        <w:t>как</w:t>
      </w:r>
      <w:r w:rsidRPr="00826C24">
        <w:rPr>
          <w:spacing w:val="40"/>
        </w:rPr>
        <w:t xml:space="preserve"> </w:t>
      </w:r>
      <w:r w:rsidRPr="00826C24">
        <w:t>минимальная</w:t>
      </w:r>
      <w:r w:rsidRPr="00826C24">
        <w:rPr>
          <w:spacing w:val="40"/>
        </w:rPr>
        <w:t xml:space="preserve"> </w:t>
      </w:r>
      <w:r w:rsidRPr="00826C24">
        <w:t>значимая</w:t>
      </w:r>
      <w:r w:rsidRPr="00826C24">
        <w:rPr>
          <w:spacing w:val="40"/>
        </w:rPr>
        <w:t xml:space="preserve"> </w:t>
      </w:r>
      <w:r w:rsidRPr="00826C24">
        <w:t>единица</w:t>
      </w:r>
      <w:r w:rsidRPr="00826C24">
        <w:rPr>
          <w:spacing w:val="40"/>
        </w:rPr>
        <w:t xml:space="preserve"> </w:t>
      </w:r>
      <w:r w:rsidRPr="00826C24">
        <w:t>языка.</w:t>
      </w:r>
      <w:r w:rsidRPr="00826C24">
        <w:rPr>
          <w:spacing w:val="40"/>
        </w:rPr>
        <w:t xml:space="preserve"> </w:t>
      </w:r>
      <w:r w:rsidRPr="00826C24">
        <w:t>Основа</w:t>
      </w:r>
      <w:r w:rsidRPr="00826C24">
        <w:rPr>
          <w:spacing w:val="40"/>
        </w:rPr>
        <w:t xml:space="preserve"> </w:t>
      </w:r>
      <w:r w:rsidRPr="00826C24">
        <w:t>слова.</w:t>
      </w:r>
      <w:r w:rsidRPr="00826C24">
        <w:rPr>
          <w:spacing w:val="40"/>
        </w:rPr>
        <w:t xml:space="preserve"> </w:t>
      </w:r>
      <w:r w:rsidRPr="00826C24">
        <w:t>Виды</w:t>
      </w:r>
      <w:r w:rsidRPr="00826C24">
        <w:rPr>
          <w:spacing w:val="80"/>
          <w:w w:val="150"/>
        </w:rPr>
        <w:t xml:space="preserve"> </w:t>
      </w:r>
      <w:r w:rsidRPr="00826C24">
        <w:t>морфем (корень, приставка, суффикс, окончание).</w:t>
      </w:r>
    </w:p>
    <w:p w:rsidR="005032D1" w:rsidRPr="00826C24" w:rsidRDefault="00773E75" w:rsidP="007848B8">
      <w:pPr>
        <w:pStyle w:val="a3"/>
        <w:spacing w:line="276" w:lineRule="auto"/>
        <w:ind w:left="233"/>
        <w:jc w:val="left"/>
      </w:pPr>
      <w:r w:rsidRPr="00826C24">
        <w:t>Чередование</w:t>
      </w:r>
      <w:r w:rsidRPr="00826C24">
        <w:rPr>
          <w:spacing w:val="40"/>
        </w:rPr>
        <w:t xml:space="preserve"> </w:t>
      </w:r>
      <w:r w:rsidRPr="00826C24">
        <w:t>звуков</w:t>
      </w:r>
      <w:r w:rsidRPr="00826C24">
        <w:rPr>
          <w:spacing w:val="40"/>
        </w:rPr>
        <w:t xml:space="preserve"> </w:t>
      </w:r>
      <w:r w:rsidRPr="00826C24">
        <w:t>в</w:t>
      </w:r>
      <w:r w:rsidRPr="00826C24">
        <w:rPr>
          <w:spacing w:val="40"/>
        </w:rPr>
        <w:t xml:space="preserve"> </w:t>
      </w:r>
      <w:r w:rsidRPr="00826C24">
        <w:t>морфемах</w:t>
      </w:r>
      <w:r w:rsidRPr="00826C24">
        <w:rPr>
          <w:spacing w:val="36"/>
        </w:rPr>
        <w:t xml:space="preserve"> </w:t>
      </w:r>
      <w:r w:rsidRPr="00826C24">
        <w:t>(в</w:t>
      </w:r>
      <w:r w:rsidRPr="00826C24">
        <w:rPr>
          <w:spacing w:val="40"/>
        </w:rPr>
        <w:t xml:space="preserve"> </w:t>
      </w:r>
      <w:r w:rsidRPr="00826C24">
        <w:t>том</w:t>
      </w:r>
      <w:r w:rsidRPr="00826C24">
        <w:rPr>
          <w:spacing w:val="40"/>
        </w:rPr>
        <w:t xml:space="preserve"> </w:t>
      </w:r>
      <w:r w:rsidRPr="00826C24">
        <w:t>числе</w:t>
      </w:r>
      <w:r w:rsidRPr="00826C24">
        <w:rPr>
          <w:spacing w:val="40"/>
        </w:rPr>
        <w:t xml:space="preserve"> </w:t>
      </w:r>
      <w:r w:rsidRPr="00826C24">
        <w:t>чередование</w:t>
      </w:r>
      <w:r w:rsidRPr="00826C24">
        <w:rPr>
          <w:spacing w:val="40"/>
        </w:rPr>
        <w:t xml:space="preserve"> </w:t>
      </w:r>
      <w:r w:rsidRPr="00826C24">
        <w:t>гласных</w:t>
      </w:r>
      <w:r w:rsidRPr="00826C24">
        <w:rPr>
          <w:spacing w:val="36"/>
        </w:rPr>
        <w:t xml:space="preserve"> </w:t>
      </w:r>
      <w:r w:rsidRPr="00826C24">
        <w:t>с</w:t>
      </w:r>
      <w:r w:rsidRPr="00826C24">
        <w:rPr>
          <w:spacing w:val="40"/>
        </w:rPr>
        <w:t xml:space="preserve"> </w:t>
      </w:r>
      <w:r w:rsidRPr="00826C24">
        <w:t xml:space="preserve">нулём </w:t>
      </w:r>
      <w:r w:rsidRPr="00826C24">
        <w:rPr>
          <w:spacing w:val="-2"/>
        </w:rPr>
        <w:t>звука).</w:t>
      </w:r>
    </w:p>
    <w:p w:rsidR="005032D1" w:rsidRPr="00826C24" w:rsidRDefault="00773E75" w:rsidP="007848B8">
      <w:pPr>
        <w:pStyle w:val="a3"/>
        <w:spacing w:line="276" w:lineRule="auto"/>
        <w:ind w:left="944" w:firstLine="0"/>
        <w:jc w:val="left"/>
      </w:pPr>
      <w:r w:rsidRPr="00826C24">
        <w:t>Морфемный</w:t>
      </w:r>
      <w:r w:rsidRPr="00826C24">
        <w:rPr>
          <w:spacing w:val="-12"/>
        </w:rPr>
        <w:t xml:space="preserve"> </w:t>
      </w:r>
      <w:r w:rsidRPr="00826C24">
        <w:t>анализ</w:t>
      </w:r>
      <w:r w:rsidRPr="00826C24">
        <w:rPr>
          <w:spacing w:val="-10"/>
        </w:rPr>
        <w:t xml:space="preserve"> </w:t>
      </w:r>
      <w:r w:rsidRPr="00826C24">
        <w:rPr>
          <w:spacing w:val="-2"/>
        </w:rPr>
        <w:t>слов.</w:t>
      </w:r>
    </w:p>
    <w:p w:rsidR="005032D1" w:rsidRPr="00826C24" w:rsidRDefault="00773E75" w:rsidP="007848B8">
      <w:pPr>
        <w:pStyle w:val="a3"/>
        <w:spacing w:line="276" w:lineRule="auto"/>
        <w:ind w:left="944" w:firstLine="0"/>
        <w:jc w:val="left"/>
      </w:pPr>
      <w:r w:rsidRPr="00826C24">
        <w:t>Уместное</w:t>
      </w:r>
      <w:r w:rsidRPr="00826C24">
        <w:rPr>
          <w:spacing w:val="-9"/>
        </w:rPr>
        <w:t xml:space="preserve"> </w:t>
      </w:r>
      <w:r w:rsidRPr="00826C24">
        <w:t>использование</w:t>
      </w:r>
      <w:r w:rsidRPr="00826C24">
        <w:rPr>
          <w:spacing w:val="-9"/>
        </w:rPr>
        <w:t xml:space="preserve"> </w:t>
      </w:r>
      <w:r w:rsidRPr="00826C24">
        <w:t>слов</w:t>
      </w:r>
      <w:r w:rsidRPr="00826C24">
        <w:rPr>
          <w:spacing w:val="-6"/>
        </w:rPr>
        <w:t xml:space="preserve"> </w:t>
      </w:r>
      <w:r w:rsidRPr="00826C24">
        <w:t>с</w:t>
      </w:r>
      <w:r w:rsidRPr="00826C24">
        <w:rPr>
          <w:spacing w:val="-8"/>
        </w:rPr>
        <w:t xml:space="preserve"> </w:t>
      </w:r>
      <w:r w:rsidRPr="00826C24">
        <w:t>суффиксами</w:t>
      </w:r>
      <w:r w:rsidRPr="00826C24">
        <w:rPr>
          <w:spacing w:val="-10"/>
        </w:rPr>
        <w:t xml:space="preserve"> </w:t>
      </w:r>
      <w:r w:rsidRPr="00826C24">
        <w:t>оценки</w:t>
      </w:r>
      <w:r w:rsidRPr="00826C24">
        <w:rPr>
          <w:spacing w:val="-9"/>
        </w:rPr>
        <w:t xml:space="preserve"> </w:t>
      </w:r>
      <w:r w:rsidRPr="00826C24">
        <w:t>в</w:t>
      </w:r>
      <w:r w:rsidRPr="00826C24">
        <w:rPr>
          <w:spacing w:val="-11"/>
        </w:rPr>
        <w:t xml:space="preserve"> </w:t>
      </w:r>
      <w:r w:rsidRPr="00826C24">
        <w:t>собственной</w:t>
      </w:r>
      <w:r w:rsidRPr="00826C24">
        <w:rPr>
          <w:spacing w:val="-9"/>
        </w:rPr>
        <w:t xml:space="preserve"> </w:t>
      </w:r>
      <w:r w:rsidRPr="00826C24">
        <w:rPr>
          <w:spacing w:val="-2"/>
        </w:rPr>
        <w:t>речи.</w:t>
      </w:r>
    </w:p>
    <w:p w:rsidR="005032D1" w:rsidRPr="00826C24" w:rsidRDefault="00773E75" w:rsidP="007848B8">
      <w:pPr>
        <w:pStyle w:val="a3"/>
        <w:tabs>
          <w:tab w:val="left" w:pos="2920"/>
          <w:tab w:val="left" w:pos="4023"/>
          <w:tab w:val="left" w:pos="4416"/>
          <w:tab w:val="left" w:pos="6276"/>
          <w:tab w:val="left" w:pos="8382"/>
        </w:tabs>
        <w:spacing w:line="276" w:lineRule="auto"/>
        <w:ind w:left="233" w:right="241"/>
        <w:jc w:val="left"/>
      </w:pPr>
      <w:r w:rsidRPr="00826C24">
        <w:rPr>
          <w:spacing w:val="-2"/>
        </w:rPr>
        <w:lastRenderedPageBreak/>
        <w:t>Правописание</w:t>
      </w:r>
      <w:r w:rsidRPr="00826C24">
        <w:tab/>
      </w:r>
      <w:r w:rsidRPr="00826C24">
        <w:rPr>
          <w:spacing w:val="-2"/>
        </w:rPr>
        <w:t>корней</w:t>
      </w:r>
      <w:r w:rsidRPr="00826C24">
        <w:tab/>
      </w:r>
      <w:r w:rsidRPr="00826C24">
        <w:rPr>
          <w:spacing w:val="-10"/>
        </w:rPr>
        <w:t>с</w:t>
      </w:r>
      <w:r w:rsidRPr="00826C24">
        <w:tab/>
      </w:r>
      <w:r w:rsidRPr="00826C24">
        <w:rPr>
          <w:spacing w:val="-2"/>
        </w:rPr>
        <w:t>безударными</w:t>
      </w:r>
      <w:r w:rsidRPr="00826C24">
        <w:tab/>
      </w:r>
      <w:r w:rsidRPr="00826C24">
        <w:rPr>
          <w:spacing w:val="-2"/>
        </w:rPr>
        <w:t>проверяемыми,</w:t>
      </w:r>
      <w:r w:rsidRPr="00826C24">
        <w:tab/>
      </w:r>
      <w:r w:rsidRPr="00826C24">
        <w:rPr>
          <w:spacing w:val="-2"/>
        </w:rPr>
        <w:t xml:space="preserve">непроверяемыми </w:t>
      </w:r>
      <w:r w:rsidRPr="00826C24">
        <w:t>гласными (в рамках изученного).</w:t>
      </w:r>
    </w:p>
    <w:p w:rsidR="005032D1" w:rsidRPr="00826C24" w:rsidRDefault="00773E75" w:rsidP="007848B8">
      <w:pPr>
        <w:pStyle w:val="a3"/>
        <w:spacing w:line="276" w:lineRule="auto"/>
        <w:ind w:left="233"/>
        <w:jc w:val="left"/>
      </w:pPr>
      <w:r w:rsidRPr="00826C24">
        <w:t>Правописание</w:t>
      </w:r>
      <w:r w:rsidRPr="00826C24">
        <w:rPr>
          <w:spacing w:val="32"/>
        </w:rPr>
        <w:t xml:space="preserve"> </w:t>
      </w:r>
      <w:r w:rsidRPr="00826C24">
        <w:t>корней</w:t>
      </w:r>
      <w:r w:rsidRPr="00826C24">
        <w:rPr>
          <w:spacing w:val="27"/>
        </w:rPr>
        <w:t xml:space="preserve"> </w:t>
      </w:r>
      <w:r w:rsidRPr="00826C24">
        <w:t>с</w:t>
      </w:r>
      <w:r w:rsidRPr="00826C24">
        <w:rPr>
          <w:spacing w:val="29"/>
        </w:rPr>
        <w:t xml:space="preserve"> </w:t>
      </w:r>
      <w:r w:rsidRPr="00826C24">
        <w:t>проверяемыми,</w:t>
      </w:r>
      <w:r w:rsidRPr="00826C24">
        <w:rPr>
          <w:spacing w:val="33"/>
        </w:rPr>
        <w:t xml:space="preserve"> </w:t>
      </w:r>
      <w:r w:rsidRPr="00826C24">
        <w:t>непроверяемыми,</w:t>
      </w:r>
      <w:r w:rsidRPr="00826C24">
        <w:rPr>
          <w:spacing w:val="30"/>
        </w:rPr>
        <w:t xml:space="preserve"> </w:t>
      </w:r>
      <w:r w:rsidRPr="00826C24">
        <w:t>­непроизносимыми согласными (в рамках изученного).</w:t>
      </w:r>
    </w:p>
    <w:p w:rsidR="005032D1" w:rsidRPr="00826C24" w:rsidRDefault="00773E75" w:rsidP="007848B8">
      <w:pPr>
        <w:pStyle w:val="a3"/>
        <w:spacing w:line="276" w:lineRule="auto"/>
        <w:ind w:left="944" w:firstLine="0"/>
        <w:jc w:val="left"/>
      </w:pPr>
      <w:r w:rsidRPr="00826C24">
        <w:t>Правописание</w:t>
      </w:r>
      <w:r w:rsidRPr="00826C24">
        <w:rPr>
          <w:spacing w:val="-3"/>
        </w:rPr>
        <w:t xml:space="preserve"> </w:t>
      </w:r>
      <w:r w:rsidRPr="00826C24">
        <w:rPr>
          <w:b/>
          <w:i/>
        </w:rPr>
        <w:t>ё</w:t>
      </w:r>
      <w:r w:rsidRPr="00826C24">
        <w:rPr>
          <w:b/>
          <w:i/>
          <w:spacing w:val="-4"/>
        </w:rPr>
        <w:t xml:space="preserve"> </w:t>
      </w:r>
      <w:r w:rsidRPr="00826C24">
        <w:t>–</w:t>
      </w:r>
      <w:r w:rsidRPr="00826C24">
        <w:rPr>
          <w:spacing w:val="-4"/>
        </w:rPr>
        <w:t xml:space="preserve"> </w:t>
      </w:r>
      <w:r w:rsidRPr="00826C24">
        <w:rPr>
          <w:b/>
          <w:i/>
        </w:rPr>
        <w:t>о</w:t>
      </w:r>
      <w:r w:rsidRPr="00826C24">
        <w:rPr>
          <w:b/>
          <w:i/>
          <w:spacing w:val="-5"/>
        </w:rPr>
        <w:t xml:space="preserve"> </w:t>
      </w:r>
      <w:r w:rsidRPr="00826C24">
        <w:t>после</w:t>
      </w:r>
      <w:r w:rsidRPr="00826C24">
        <w:rPr>
          <w:spacing w:val="-4"/>
        </w:rPr>
        <w:t xml:space="preserve"> </w:t>
      </w:r>
      <w:r w:rsidRPr="00826C24">
        <w:t>шипящих</w:t>
      </w:r>
      <w:r w:rsidRPr="00826C24">
        <w:rPr>
          <w:spacing w:val="-10"/>
        </w:rPr>
        <w:t xml:space="preserve"> </w:t>
      </w:r>
      <w:r w:rsidRPr="00826C24">
        <w:t>в</w:t>
      </w:r>
      <w:r w:rsidRPr="00826C24">
        <w:rPr>
          <w:spacing w:val="-7"/>
        </w:rPr>
        <w:t xml:space="preserve"> </w:t>
      </w:r>
      <w:r w:rsidRPr="00826C24">
        <w:t>корне</w:t>
      </w:r>
      <w:r w:rsidRPr="00826C24">
        <w:rPr>
          <w:spacing w:val="-4"/>
        </w:rPr>
        <w:t xml:space="preserve"> </w:t>
      </w:r>
      <w:r w:rsidRPr="00826C24">
        <w:rPr>
          <w:spacing w:val="-2"/>
        </w:rPr>
        <w:t>слова.</w:t>
      </w:r>
    </w:p>
    <w:p w:rsidR="005032D1" w:rsidRPr="00826C24" w:rsidRDefault="00773E75" w:rsidP="007848B8">
      <w:pPr>
        <w:pStyle w:val="a3"/>
        <w:spacing w:before="3" w:line="276" w:lineRule="auto"/>
        <w:ind w:left="944" w:firstLine="0"/>
        <w:jc w:val="left"/>
      </w:pPr>
      <w:r w:rsidRPr="00826C24">
        <w:t>Правописание</w:t>
      </w:r>
      <w:r w:rsidRPr="00826C24">
        <w:rPr>
          <w:spacing w:val="-6"/>
        </w:rPr>
        <w:t xml:space="preserve"> </w:t>
      </w:r>
      <w:r w:rsidRPr="00826C24">
        <w:t>неизменяемых</w:t>
      </w:r>
      <w:r w:rsidRPr="00826C24">
        <w:rPr>
          <w:spacing w:val="-11"/>
        </w:rPr>
        <w:t xml:space="preserve"> </w:t>
      </w:r>
      <w:r w:rsidRPr="00826C24">
        <w:t>на</w:t>
      </w:r>
      <w:r w:rsidRPr="00826C24">
        <w:rPr>
          <w:spacing w:val="-6"/>
        </w:rPr>
        <w:t xml:space="preserve"> </w:t>
      </w:r>
      <w:r w:rsidRPr="00826C24">
        <w:t>письме</w:t>
      </w:r>
      <w:r w:rsidRPr="00826C24">
        <w:rPr>
          <w:spacing w:val="-2"/>
        </w:rPr>
        <w:t xml:space="preserve"> </w:t>
      </w:r>
      <w:r w:rsidRPr="00826C24">
        <w:t>приставок</w:t>
      </w:r>
      <w:r w:rsidRPr="00826C24">
        <w:rPr>
          <w:spacing w:val="-7"/>
        </w:rPr>
        <w:t xml:space="preserve"> </w:t>
      </w:r>
      <w:r w:rsidRPr="00826C24">
        <w:t>и</w:t>
      </w:r>
      <w:r w:rsidRPr="00826C24">
        <w:rPr>
          <w:spacing w:val="-7"/>
        </w:rPr>
        <w:t xml:space="preserve"> </w:t>
      </w:r>
      <w:r w:rsidRPr="00826C24">
        <w:t>приставок</w:t>
      </w:r>
      <w:r w:rsidRPr="00826C24">
        <w:rPr>
          <w:spacing w:val="-7"/>
        </w:rPr>
        <w:t xml:space="preserve"> </w:t>
      </w:r>
      <w:r w:rsidRPr="00826C24">
        <w:t xml:space="preserve">на </w:t>
      </w:r>
      <w:r w:rsidRPr="00826C24">
        <w:rPr>
          <w:b/>
          <w:i/>
        </w:rPr>
        <w:t>-з</w:t>
      </w:r>
      <w:r w:rsidRPr="00826C24">
        <w:rPr>
          <w:b/>
          <w:i/>
          <w:spacing w:val="-4"/>
        </w:rPr>
        <w:t xml:space="preserve"> </w:t>
      </w:r>
      <w:r w:rsidRPr="00826C24">
        <w:t>(-</w:t>
      </w:r>
      <w:r w:rsidRPr="00826C24">
        <w:rPr>
          <w:b/>
          <w:i/>
        </w:rPr>
        <w:t>с</w:t>
      </w:r>
      <w:r w:rsidRPr="00826C24">
        <w:t xml:space="preserve">). Правописание </w:t>
      </w:r>
      <w:r w:rsidRPr="00826C24">
        <w:rPr>
          <w:b/>
          <w:i/>
        </w:rPr>
        <w:t xml:space="preserve">ы </w:t>
      </w:r>
      <w:r w:rsidRPr="00826C24">
        <w:t xml:space="preserve">– </w:t>
      </w:r>
      <w:r w:rsidRPr="00826C24">
        <w:rPr>
          <w:b/>
          <w:i/>
        </w:rPr>
        <w:t xml:space="preserve">и </w:t>
      </w:r>
      <w:r w:rsidRPr="00826C24">
        <w:t>после приставок.</w:t>
      </w:r>
    </w:p>
    <w:p w:rsidR="005032D1" w:rsidRPr="00826C24" w:rsidRDefault="00773E75" w:rsidP="007848B8">
      <w:pPr>
        <w:pStyle w:val="a3"/>
        <w:spacing w:line="276" w:lineRule="auto"/>
        <w:ind w:left="944" w:firstLine="0"/>
        <w:jc w:val="left"/>
      </w:pPr>
      <w:r w:rsidRPr="00826C24">
        <w:t>Правописание</w:t>
      </w:r>
      <w:r w:rsidRPr="00826C24">
        <w:rPr>
          <w:spacing w:val="-4"/>
        </w:rPr>
        <w:t xml:space="preserve"> </w:t>
      </w:r>
      <w:r w:rsidRPr="00826C24">
        <w:rPr>
          <w:b/>
          <w:i/>
        </w:rPr>
        <w:t>ы</w:t>
      </w:r>
      <w:r w:rsidRPr="00826C24">
        <w:rPr>
          <w:b/>
          <w:i/>
          <w:spacing w:val="-6"/>
        </w:rPr>
        <w:t xml:space="preserve"> </w:t>
      </w:r>
      <w:r w:rsidRPr="00826C24">
        <w:t>–</w:t>
      </w:r>
      <w:r w:rsidRPr="00826C24">
        <w:rPr>
          <w:spacing w:val="-5"/>
        </w:rPr>
        <w:t xml:space="preserve"> </w:t>
      </w:r>
      <w:r w:rsidRPr="00826C24">
        <w:rPr>
          <w:b/>
          <w:i/>
        </w:rPr>
        <w:t>и</w:t>
      </w:r>
      <w:r w:rsidRPr="00826C24">
        <w:rPr>
          <w:b/>
          <w:i/>
          <w:spacing w:val="-6"/>
        </w:rPr>
        <w:t xml:space="preserve"> </w:t>
      </w:r>
      <w:r w:rsidRPr="00826C24">
        <w:t>после</w:t>
      </w:r>
      <w:r w:rsidRPr="00826C24">
        <w:rPr>
          <w:spacing w:val="-4"/>
        </w:rPr>
        <w:t xml:space="preserve"> </w:t>
      </w:r>
      <w:r w:rsidRPr="00826C24">
        <w:rPr>
          <w:b/>
          <w:i/>
          <w:spacing w:val="-5"/>
        </w:rPr>
        <w:t>ц</w:t>
      </w:r>
      <w:r w:rsidRPr="00826C24">
        <w:rPr>
          <w:spacing w:val="-5"/>
        </w:rPr>
        <w:t>.</w:t>
      </w:r>
    </w:p>
    <w:p w:rsidR="005032D1" w:rsidRPr="00826C24" w:rsidRDefault="00773E75" w:rsidP="007848B8">
      <w:pPr>
        <w:pStyle w:val="4"/>
        <w:spacing w:before="5" w:line="276" w:lineRule="auto"/>
        <w:jc w:val="left"/>
      </w:pPr>
      <w:r w:rsidRPr="00826C24">
        <w:t>Морфология.</w:t>
      </w:r>
      <w:r w:rsidRPr="00826C24">
        <w:rPr>
          <w:spacing w:val="-10"/>
        </w:rPr>
        <w:t xml:space="preserve"> </w:t>
      </w:r>
      <w:r w:rsidRPr="00826C24">
        <w:t>Культура</w:t>
      </w:r>
      <w:r w:rsidRPr="00826C24">
        <w:rPr>
          <w:spacing w:val="-12"/>
        </w:rPr>
        <w:t xml:space="preserve"> </w:t>
      </w:r>
      <w:r w:rsidRPr="00826C24">
        <w:t>речи.</w:t>
      </w:r>
      <w:r w:rsidRPr="00826C24">
        <w:rPr>
          <w:spacing w:val="-9"/>
        </w:rPr>
        <w:t xml:space="preserve"> </w:t>
      </w:r>
      <w:r w:rsidRPr="00826C24">
        <w:rPr>
          <w:spacing w:val="-2"/>
        </w:rPr>
        <w:t>Орфография</w:t>
      </w:r>
    </w:p>
    <w:p w:rsidR="005032D1" w:rsidRPr="00826C24" w:rsidRDefault="00773E75" w:rsidP="007848B8">
      <w:pPr>
        <w:pStyle w:val="a3"/>
        <w:spacing w:line="276" w:lineRule="auto"/>
        <w:ind w:left="944" w:firstLine="0"/>
        <w:jc w:val="left"/>
      </w:pPr>
      <w:r w:rsidRPr="00826C24">
        <w:t>Морфология</w:t>
      </w:r>
      <w:r w:rsidRPr="00826C24">
        <w:rPr>
          <w:spacing w:val="-10"/>
        </w:rPr>
        <w:t xml:space="preserve"> </w:t>
      </w:r>
      <w:r w:rsidRPr="00826C24">
        <w:t>как</w:t>
      </w:r>
      <w:r w:rsidRPr="00826C24">
        <w:rPr>
          <w:spacing w:val="-11"/>
        </w:rPr>
        <w:t xml:space="preserve"> </w:t>
      </w:r>
      <w:r w:rsidRPr="00826C24">
        <w:t>раздел</w:t>
      </w:r>
      <w:r w:rsidRPr="00826C24">
        <w:rPr>
          <w:spacing w:val="-9"/>
        </w:rPr>
        <w:t xml:space="preserve"> </w:t>
      </w:r>
      <w:r w:rsidRPr="00826C24">
        <w:t>грамматики.</w:t>
      </w:r>
      <w:r w:rsidRPr="00826C24">
        <w:rPr>
          <w:spacing w:val="-9"/>
        </w:rPr>
        <w:t xml:space="preserve"> </w:t>
      </w:r>
      <w:r w:rsidRPr="00826C24">
        <w:t>Грамматическое</w:t>
      </w:r>
      <w:r w:rsidRPr="00826C24">
        <w:rPr>
          <w:spacing w:val="-10"/>
        </w:rPr>
        <w:t xml:space="preserve"> </w:t>
      </w:r>
      <w:r w:rsidRPr="00826C24">
        <w:t>значение</w:t>
      </w:r>
      <w:r w:rsidRPr="00826C24">
        <w:rPr>
          <w:spacing w:val="-10"/>
        </w:rPr>
        <w:t xml:space="preserve"> </w:t>
      </w:r>
      <w:r w:rsidRPr="00826C24">
        <w:rPr>
          <w:spacing w:val="-2"/>
        </w:rPr>
        <w:t>слова.</w:t>
      </w:r>
    </w:p>
    <w:p w:rsidR="005032D1" w:rsidRPr="00826C24" w:rsidRDefault="00773E75" w:rsidP="007848B8">
      <w:pPr>
        <w:pStyle w:val="a3"/>
        <w:tabs>
          <w:tab w:val="left" w:pos="2301"/>
          <w:tab w:val="left" w:pos="3510"/>
          <w:tab w:val="left" w:pos="4567"/>
          <w:tab w:val="left" w:pos="8195"/>
          <w:tab w:val="left" w:pos="9826"/>
        </w:tabs>
        <w:spacing w:line="276" w:lineRule="auto"/>
        <w:ind w:left="944" w:firstLine="0"/>
        <w:jc w:val="left"/>
      </w:pPr>
      <w:r w:rsidRPr="00826C24">
        <w:rPr>
          <w:spacing w:val="-2"/>
        </w:rPr>
        <w:t>Части</w:t>
      </w:r>
      <w:r w:rsidRPr="00826C24">
        <w:tab/>
      </w:r>
      <w:r w:rsidRPr="00826C24">
        <w:rPr>
          <w:spacing w:val="-4"/>
        </w:rPr>
        <w:t>речи</w:t>
      </w:r>
      <w:r w:rsidRPr="00826C24">
        <w:tab/>
      </w:r>
      <w:r w:rsidRPr="00826C24">
        <w:rPr>
          <w:spacing w:val="-5"/>
        </w:rPr>
        <w:t>как</w:t>
      </w:r>
      <w:r w:rsidRPr="00826C24">
        <w:tab/>
      </w:r>
      <w:r w:rsidRPr="00826C24">
        <w:rPr>
          <w:w w:val="95"/>
        </w:rPr>
        <w:t>лексико-</w:t>
      </w:r>
      <w:r w:rsidRPr="00826C24">
        <w:rPr>
          <w:spacing w:val="-2"/>
          <w:w w:val="95"/>
        </w:rPr>
        <w:t>грамматические</w:t>
      </w:r>
      <w:r w:rsidRPr="00826C24">
        <w:tab/>
      </w:r>
      <w:r w:rsidRPr="00826C24">
        <w:rPr>
          <w:spacing w:val="-2"/>
        </w:rPr>
        <w:t>разряды</w:t>
      </w:r>
      <w:r w:rsidRPr="00826C24">
        <w:tab/>
      </w:r>
      <w:r w:rsidRPr="00826C24">
        <w:rPr>
          <w:spacing w:val="-2"/>
        </w:rPr>
        <w:t>слов.</w:t>
      </w:r>
    </w:p>
    <w:p w:rsidR="005032D1" w:rsidRPr="00826C24" w:rsidRDefault="00773E75" w:rsidP="007848B8">
      <w:pPr>
        <w:pStyle w:val="a3"/>
        <w:spacing w:line="276" w:lineRule="auto"/>
        <w:ind w:left="233" w:firstLine="0"/>
        <w:jc w:val="left"/>
      </w:pPr>
      <w:r w:rsidRPr="00826C24">
        <w:t>Система</w:t>
      </w:r>
      <w:r w:rsidRPr="00826C24">
        <w:rPr>
          <w:spacing w:val="-8"/>
        </w:rPr>
        <w:t xml:space="preserve"> </w:t>
      </w:r>
      <w:r w:rsidRPr="00826C24">
        <w:t>частей</w:t>
      </w:r>
      <w:r w:rsidRPr="00826C24">
        <w:rPr>
          <w:spacing w:val="-8"/>
        </w:rPr>
        <w:t xml:space="preserve"> </w:t>
      </w:r>
      <w:r w:rsidRPr="00826C24">
        <w:t>речи</w:t>
      </w:r>
      <w:r w:rsidRPr="00826C24">
        <w:rPr>
          <w:spacing w:val="-9"/>
        </w:rPr>
        <w:t xml:space="preserve"> </w:t>
      </w:r>
      <w:r w:rsidRPr="00826C24">
        <w:t>в</w:t>
      </w:r>
      <w:r w:rsidRPr="00826C24">
        <w:rPr>
          <w:spacing w:val="-9"/>
        </w:rPr>
        <w:t xml:space="preserve"> </w:t>
      </w:r>
      <w:r w:rsidRPr="00826C24">
        <w:t>русском</w:t>
      </w:r>
      <w:r w:rsidRPr="00826C24">
        <w:rPr>
          <w:spacing w:val="-8"/>
        </w:rPr>
        <w:t xml:space="preserve"> </w:t>
      </w:r>
      <w:r w:rsidRPr="00826C24">
        <w:t>языке.</w:t>
      </w:r>
      <w:r w:rsidRPr="00826C24">
        <w:rPr>
          <w:spacing w:val="-5"/>
        </w:rPr>
        <w:t xml:space="preserve"> </w:t>
      </w:r>
      <w:r w:rsidRPr="00826C24">
        <w:t>Самостоятельные</w:t>
      </w:r>
      <w:r w:rsidRPr="00826C24">
        <w:rPr>
          <w:spacing w:val="-8"/>
        </w:rPr>
        <w:t xml:space="preserve"> </w:t>
      </w:r>
      <w:r w:rsidRPr="00826C24">
        <w:t>и</w:t>
      </w:r>
      <w:r w:rsidRPr="00826C24">
        <w:rPr>
          <w:spacing w:val="-8"/>
        </w:rPr>
        <w:t xml:space="preserve"> </w:t>
      </w:r>
      <w:r w:rsidRPr="00826C24">
        <w:t>служебные</w:t>
      </w:r>
      <w:r w:rsidRPr="00826C24">
        <w:rPr>
          <w:spacing w:val="-8"/>
        </w:rPr>
        <w:t xml:space="preserve"> </w:t>
      </w:r>
      <w:r w:rsidRPr="00826C24">
        <w:t>части</w:t>
      </w:r>
      <w:r w:rsidRPr="00826C24">
        <w:rPr>
          <w:spacing w:val="-8"/>
        </w:rPr>
        <w:t xml:space="preserve"> </w:t>
      </w:r>
      <w:r w:rsidRPr="00826C24">
        <w:rPr>
          <w:spacing w:val="-2"/>
        </w:rPr>
        <w:t>речи.</w:t>
      </w:r>
    </w:p>
    <w:p w:rsidR="005032D1" w:rsidRPr="00826C24" w:rsidRDefault="00773E75" w:rsidP="007848B8">
      <w:pPr>
        <w:pStyle w:val="4"/>
        <w:spacing w:before="5" w:line="276" w:lineRule="auto"/>
      </w:pPr>
      <w:r w:rsidRPr="00826C24">
        <w:t>Имя</w:t>
      </w:r>
      <w:r w:rsidRPr="00826C24">
        <w:rPr>
          <w:spacing w:val="-6"/>
        </w:rPr>
        <w:t xml:space="preserve"> </w:t>
      </w:r>
      <w:r w:rsidRPr="00826C24">
        <w:rPr>
          <w:spacing w:val="-2"/>
        </w:rPr>
        <w:t>существительное</w:t>
      </w:r>
    </w:p>
    <w:p w:rsidR="005032D1" w:rsidRPr="00826C24" w:rsidRDefault="00773E75" w:rsidP="007848B8">
      <w:pPr>
        <w:pStyle w:val="a3"/>
        <w:spacing w:line="276" w:lineRule="auto"/>
        <w:ind w:left="233" w:right="237"/>
      </w:pPr>
      <w:r w:rsidRPr="00826C24">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032D1" w:rsidRPr="00826C24" w:rsidRDefault="00773E75" w:rsidP="007848B8">
      <w:pPr>
        <w:pStyle w:val="a3"/>
        <w:spacing w:line="276" w:lineRule="auto"/>
        <w:ind w:left="233" w:right="226"/>
      </w:pPr>
      <w:r w:rsidRPr="00826C24">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032D1" w:rsidRPr="00826C24" w:rsidRDefault="00773E75" w:rsidP="007848B8">
      <w:pPr>
        <w:pStyle w:val="a3"/>
        <w:spacing w:line="276" w:lineRule="auto"/>
        <w:ind w:left="944" w:right="4431" w:firstLine="0"/>
      </w:pPr>
      <w:r w:rsidRPr="00826C24">
        <w:t>Род,</w:t>
      </w:r>
      <w:r w:rsidRPr="00826C24">
        <w:rPr>
          <w:spacing w:val="-11"/>
        </w:rPr>
        <w:t xml:space="preserve"> </w:t>
      </w:r>
      <w:r w:rsidRPr="00826C24">
        <w:t>число,</w:t>
      </w:r>
      <w:r w:rsidRPr="00826C24">
        <w:rPr>
          <w:spacing w:val="-11"/>
        </w:rPr>
        <w:t xml:space="preserve"> </w:t>
      </w:r>
      <w:r w:rsidRPr="00826C24">
        <w:t>падеж</w:t>
      </w:r>
      <w:r w:rsidRPr="00826C24">
        <w:rPr>
          <w:spacing w:val="-13"/>
        </w:rPr>
        <w:t xml:space="preserve"> </w:t>
      </w:r>
      <w:r w:rsidRPr="00826C24">
        <w:t>имени</w:t>
      </w:r>
      <w:r w:rsidRPr="00826C24">
        <w:rPr>
          <w:spacing w:val="-13"/>
        </w:rPr>
        <w:t xml:space="preserve"> </w:t>
      </w:r>
      <w:r w:rsidRPr="00826C24">
        <w:t>существительного. Имена существительные общего рода.</w:t>
      </w:r>
    </w:p>
    <w:p w:rsidR="005032D1" w:rsidRPr="00826C24" w:rsidRDefault="00773E75" w:rsidP="007848B8">
      <w:pPr>
        <w:pStyle w:val="a3"/>
        <w:spacing w:line="276" w:lineRule="auto"/>
        <w:ind w:left="233"/>
        <w:jc w:val="left"/>
      </w:pPr>
      <w:r w:rsidRPr="00826C24">
        <w:t>Имена</w:t>
      </w:r>
      <w:r w:rsidRPr="00826C24">
        <w:rPr>
          <w:spacing w:val="37"/>
        </w:rPr>
        <w:t xml:space="preserve"> </w:t>
      </w:r>
      <w:r w:rsidRPr="00826C24">
        <w:t>существительные,</w:t>
      </w:r>
      <w:r w:rsidRPr="00826C24">
        <w:rPr>
          <w:spacing w:val="39"/>
        </w:rPr>
        <w:t xml:space="preserve"> </w:t>
      </w:r>
      <w:r w:rsidRPr="00826C24">
        <w:t>имеющие</w:t>
      </w:r>
      <w:r w:rsidRPr="00826C24">
        <w:rPr>
          <w:spacing w:val="37"/>
        </w:rPr>
        <w:t xml:space="preserve"> </w:t>
      </w:r>
      <w:r w:rsidRPr="00826C24">
        <w:t>форму</w:t>
      </w:r>
      <w:r w:rsidRPr="00826C24">
        <w:rPr>
          <w:spacing w:val="32"/>
        </w:rPr>
        <w:t xml:space="preserve"> </w:t>
      </w:r>
      <w:r w:rsidRPr="00826C24">
        <w:t>только</w:t>
      </w:r>
      <w:r w:rsidRPr="00826C24">
        <w:rPr>
          <w:spacing w:val="36"/>
        </w:rPr>
        <w:t xml:space="preserve"> </w:t>
      </w:r>
      <w:r w:rsidRPr="00826C24">
        <w:t>единственного</w:t>
      </w:r>
      <w:r w:rsidRPr="00826C24">
        <w:rPr>
          <w:spacing w:val="36"/>
        </w:rPr>
        <w:t xml:space="preserve"> </w:t>
      </w:r>
      <w:r w:rsidRPr="00826C24">
        <w:t>или</w:t>
      </w:r>
      <w:r w:rsidRPr="00826C24">
        <w:rPr>
          <w:spacing w:val="36"/>
        </w:rPr>
        <w:t xml:space="preserve"> </w:t>
      </w:r>
      <w:r w:rsidRPr="00826C24">
        <w:t>только множественного числа.</w:t>
      </w:r>
    </w:p>
    <w:p w:rsidR="005032D1" w:rsidRPr="00826C24" w:rsidRDefault="00773E75" w:rsidP="007848B8">
      <w:pPr>
        <w:pStyle w:val="a3"/>
        <w:tabs>
          <w:tab w:val="left" w:pos="1994"/>
          <w:tab w:val="left" w:pos="3634"/>
          <w:tab w:val="left" w:pos="4632"/>
          <w:tab w:val="left" w:pos="7216"/>
          <w:tab w:val="left" w:pos="9736"/>
        </w:tabs>
        <w:spacing w:line="276" w:lineRule="auto"/>
        <w:ind w:left="233" w:right="226"/>
        <w:jc w:val="left"/>
      </w:pPr>
      <w:r w:rsidRPr="00826C24">
        <w:rPr>
          <w:spacing w:val="-4"/>
        </w:rPr>
        <w:t>Типы</w:t>
      </w:r>
      <w:r w:rsidRPr="00826C24">
        <w:tab/>
      </w:r>
      <w:r w:rsidRPr="00826C24">
        <w:rPr>
          <w:spacing w:val="-2"/>
        </w:rPr>
        <w:t>склонения</w:t>
      </w:r>
      <w:r w:rsidRPr="00826C24">
        <w:tab/>
      </w:r>
      <w:r w:rsidRPr="00826C24">
        <w:rPr>
          <w:spacing w:val="-4"/>
        </w:rPr>
        <w:t>имён</w:t>
      </w:r>
      <w:r w:rsidRPr="00826C24">
        <w:tab/>
      </w:r>
      <w:r w:rsidRPr="00826C24">
        <w:rPr>
          <w:spacing w:val="-2"/>
        </w:rPr>
        <w:t>существительных.</w:t>
      </w:r>
      <w:r w:rsidRPr="00826C24">
        <w:tab/>
      </w:r>
      <w:r w:rsidRPr="00826C24">
        <w:rPr>
          <w:spacing w:val="-2"/>
        </w:rPr>
        <w:t>Разносклоняемые</w:t>
      </w:r>
      <w:r w:rsidRPr="00826C24">
        <w:tab/>
      </w:r>
      <w:r w:rsidRPr="00826C24">
        <w:rPr>
          <w:spacing w:val="-6"/>
        </w:rPr>
        <w:t xml:space="preserve">имена </w:t>
      </w:r>
      <w:r w:rsidRPr="00826C24">
        <w:t>существительные.</w:t>
      </w:r>
      <w:r w:rsidRPr="00826C24">
        <w:rPr>
          <w:spacing w:val="-18"/>
        </w:rPr>
        <w:t xml:space="preserve"> </w:t>
      </w:r>
      <w:r w:rsidRPr="00826C24">
        <w:t>Несклоняемые</w:t>
      </w:r>
      <w:r w:rsidRPr="00826C24">
        <w:rPr>
          <w:spacing w:val="-17"/>
        </w:rPr>
        <w:t xml:space="preserve"> </w:t>
      </w:r>
      <w:r w:rsidRPr="00826C24">
        <w:t>имена</w:t>
      </w:r>
      <w:r w:rsidRPr="00826C24">
        <w:rPr>
          <w:spacing w:val="-18"/>
        </w:rPr>
        <w:t xml:space="preserve"> </w:t>
      </w:r>
      <w:r w:rsidRPr="00826C24">
        <w:t>существительные.</w:t>
      </w:r>
    </w:p>
    <w:p w:rsidR="005032D1" w:rsidRPr="00826C24" w:rsidRDefault="00773E75" w:rsidP="007848B8">
      <w:pPr>
        <w:pStyle w:val="a3"/>
        <w:spacing w:line="276" w:lineRule="auto"/>
        <w:ind w:left="944" w:firstLine="0"/>
        <w:jc w:val="left"/>
      </w:pPr>
      <w:r w:rsidRPr="00826C24">
        <w:t>Морфологический</w:t>
      </w:r>
      <w:r w:rsidRPr="00826C24">
        <w:rPr>
          <w:spacing w:val="-13"/>
        </w:rPr>
        <w:t xml:space="preserve"> </w:t>
      </w:r>
      <w:r w:rsidRPr="00826C24">
        <w:t>анализ</w:t>
      </w:r>
      <w:r w:rsidRPr="00826C24">
        <w:rPr>
          <w:spacing w:val="-13"/>
        </w:rPr>
        <w:t xml:space="preserve"> </w:t>
      </w:r>
      <w:r w:rsidRPr="00826C24">
        <w:t>имён</w:t>
      </w:r>
      <w:r w:rsidRPr="00826C24">
        <w:rPr>
          <w:spacing w:val="-13"/>
        </w:rPr>
        <w:t xml:space="preserve"> </w:t>
      </w:r>
      <w:r w:rsidRPr="00826C24">
        <w:rPr>
          <w:spacing w:val="-2"/>
        </w:rPr>
        <w:t>существительных.</w:t>
      </w:r>
    </w:p>
    <w:p w:rsidR="005032D1" w:rsidRPr="00826C24" w:rsidRDefault="00773E75" w:rsidP="007848B8">
      <w:pPr>
        <w:pStyle w:val="a3"/>
        <w:spacing w:line="276" w:lineRule="auto"/>
        <w:ind w:left="233"/>
        <w:jc w:val="left"/>
      </w:pPr>
      <w:r w:rsidRPr="00826C24">
        <w:t>Нормы</w:t>
      </w:r>
      <w:r w:rsidRPr="00826C24">
        <w:rPr>
          <w:spacing w:val="40"/>
        </w:rPr>
        <w:t xml:space="preserve"> </w:t>
      </w:r>
      <w:r w:rsidRPr="00826C24">
        <w:t>произношения,</w:t>
      </w:r>
      <w:r w:rsidRPr="00826C24">
        <w:rPr>
          <w:spacing w:val="40"/>
        </w:rPr>
        <w:t xml:space="preserve"> </w:t>
      </w:r>
      <w:r w:rsidRPr="00826C24">
        <w:t>нормы</w:t>
      </w:r>
      <w:r w:rsidRPr="00826C24">
        <w:rPr>
          <w:spacing w:val="40"/>
        </w:rPr>
        <w:t xml:space="preserve"> </w:t>
      </w:r>
      <w:r w:rsidRPr="00826C24">
        <w:t>постановки</w:t>
      </w:r>
      <w:r w:rsidRPr="00826C24">
        <w:rPr>
          <w:spacing w:val="40"/>
        </w:rPr>
        <w:t xml:space="preserve"> </w:t>
      </w:r>
      <w:r w:rsidRPr="00826C24">
        <w:t>ударения,</w:t>
      </w:r>
      <w:r w:rsidRPr="00826C24">
        <w:rPr>
          <w:spacing w:val="40"/>
        </w:rPr>
        <w:t xml:space="preserve"> </w:t>
      </w:r>
      <w:r w:rsidRPr="00826C24">
        <w:t>нормы</w:t>
      </w:r>
      <w:r w:rsidRPr="00826C24">
        <w:rPr>
          <w:spacing w:val="40"/>
        </w:rPr>
        <w:t xml:space="preserve"> </w:t>
      </w:r>
      <w:r w:rsidRPr="00826C24">
        <w:t>словоизменения имён существительных.</w:t>
      </w:r>
    </w:p>
    <w:p w:rsidR="005032D1" w:rsidRPr="00826C24" w:rsidRDefault="00773E75" w:rsidP="007848B8">
      <w:pPr>
        <w:pStyle w:val="a3"/>
        <w:spacing w:line="276" w:lineRule="auto"/>
        <w:ind w:left="944" w:right="1780" w:firstLine="0"/>
        <w:jc w:val="left"/>
      </w:pPr>
      <w:r w:rsidRPr="00826C24">
        <w:t>Правописание собственных имён существительных. Правописание</w:t>
      </w:r>
      <w:r w:rsidRPr="00826C24">
        <w:rPr>
          <w:spacing w:val="-4"/>
        </w:rPr>
        <w:t xml:space="preserve"> </w:t>
      </w:r>
      <w:r w:rsidRPr="00826C24">
        <w:rPr>
          <w:b/>
          <w:i/>
        </w:rPr>
        <w:t>ь</w:t>
      </w:r>
      <w:r w:rsidRPr="00826C24">
        <w:rPr>
          <w:b/>
          <w:i/>
          <w:spacing w:val="-4"/>
        </w:rPr>
        <w:t xml:space="preserve"> </w:t>
      </w:r>
      <w:r w:rsidRPr="00826C24">
        <w:t>на</w:t>
      </w:r>
      <w:r w:rsidRPr="00826C24">
        <w:rPr>
          <w:spacing w:val="-6"/>
        </w:rPr>
        <w:t xml:space="preserve"> </w:t>
      </w:r>
      <w:r w:rsidRPr="00826C24">
        <w:t>конце</w:t>
      </w:r>
      <w:r w:rsidRPr="00826C24">
        <w:rPr>
          <w:spacing w:val="-6"/>
        </w:rPr>
        <w:t xml:space="preserve"> </w:t>
      </w:r>
      <w:r w:rsidRPr="00826C24">
        <w:t>имён</w:t>
      </w:r>
      <w:r w:rsidRPr="00826C24">
        <w:rPr>
          <w:spacing w:val="-7"/>
        </w:rPr>
        <w:t xml:space="preserve"> </w:t>
      </w:r>
      <w:r w:rsidRPr="00826C24">
        <w:t>существительных</w:t>
      </w:r>
      <w:r w:rsidRPr="00826C24">
        <w:rPr>
          <w:spacing w:val="-10"/>
        </w:rPr>
        <w:t xml:space="preserve"> </w:t>
      </w:r>
      <w:r w:rsidRPr="00826C24">
        <w:t>после</w:t>
      </w:r>
      <w:r w:rsidRPr="00826C24">
        <w:rPr>
          <w:spacing w:val="-6"/>
        </w:rPr>
        <w:t xml:space="preserve"> </w:t>
      </w:r>
      <w:r w:rsidRPr="00826C24">
        <w:t>шипящих. Правописание безударных окончаний имён существительных.</w:t>
      </w:r>
    </w:p>
    <w:p w:rsidR="005032D1" w:rsidRPr="00826C24" w:rsidRDefault="00773E75" w:rsidP="007848B8">
      <w:pPr>
        <w:pStyle w:val="a3"/>
        <w:spacing w:line="276" w:lineRule="auto"/>
        <w:ind w:left="233"/>
        <w:jc w:val="left"/>
      </w:pPr>
      <w:r w:rsidRPr="00826C24">
        <w:t>Правописание</w:t>
      </w:r>
      <w:r w:rsidRPr="00826C24">
        <w:rPr>
          <w:spacing w:val="37"/>
        </w:rPr>
        <w:t xml:space="preserve"> </w:t>
      </w:r>
      <w:r w:rsidRPr="00826C24">
        <w:rPr>
          <w:b/>
          <w:i/>
        </w:rPr>
        <w:t>о</w:t>
      </w:r>
      <w:r w:rsidRPr="00826C24">
        <w:rPr>
          <w:b/>
          <w:i/>
          <w:spacing w:val="35"/>
        </w:rPr>
        <w:t xml:space="preserve"> </w:t>
      </w:r>
      <w:r w:rsidRPr="00826C24">
        <w:t>–</w:t>
      </w:r>
      <w:r w:rsidRPr="00826C24">
        <w:rPr>
          <w:spacing w:val="36"/>
        </w:rPr>
        <w:t xml:space="preserve"> </w:t>
      </w:r>
      <w:r w:rsidRPr="00826C24">
        <w:rPr>
          <w:b/>
          <w:i/>
        </w:rPr>
        <w:t>е</w:t>
      </w:r>
      <w:r w:rsidRPr="00826C24">
        <w:rPr>
          <w:b/>
          <w:i/>
          <w:spacing w:val="-1"/>
        </w:rPr>
        <w:t xml:space="preserve"> </w:t>
      </w:r>
      <w:r w:rsidRPr="00826C24">
        <w:t>(</w:t>
      </w:r>
      <w:r w:rsidRPr="00826C24">
        <w:rPr>
          <w:b/>
          <w:i/>
        </w:rPr>
        <w:t>ё</w:t>
      </w:r>
      <w:r w:rsidRPr="00826C24">
        <w:t>)</w:t>
      </w:r>
      <w:r w:rsidRPr="00826C24">
        <w:rPr>
          <w:spacing w:val="33"/>
        </w:rPr>
        <w:t xml:space="preserve"> </w:t>
      </w:r>
      <w:r w:rsidRPr="00826C24">
        <w:t>после</w:t>
      </w:r>
      <w:r w:rsidRPr="00826C24">
        <w:rPr>
          <w:spacing w:val="31"/>
        </w:rPr>
        <w:t xml:space="preserve"> </w:t>
      </w:r>
      <w:r w:rsidRPr="00826C24">
        <w:t>шипящих</w:t>
      </w:r>
      <w:r w:rsidRPr="00826C24">
        <w:rPr>
          <w:spacing w:val="34"/>
        </w:rPr>
        <w:t xml:space="preserve"> </w:t>
      </w:r>
      <w:r w:rsidRPr="00826C24">
        <w:t>и</w:t>
      </w:r>
      <w:r w:rsidRPr="00826C24">
        <w:rPr>
          <w:spacing w:val="38"/>
        </w:rPr>
        <w:t xml:space="preserve"> </w:t>
      </w:r>
      <w:r w:rsidRPr="00826C24">
        <w:rPr>
          <w:b/>
          <w:i/>
        </w:rPr>
        <w:t>ц</w:t>
      </w:r>
      <w:r w:rsidRPr="00826C24">
        <w:rPr>
          <w:b/>
          <w:i/>
          <w:spacing w:val="29"/>
        </w:rPr>
        <w:t xml:space="preserve"> </w:t>
      </w:r>
      <w:r w:rsidRPr="00826C24">
        <w:t>в</w:t>
      </w:r>
      <w:r w:rsidRPr="00826C24">
        <w:rPr>
          <w:spacing w:val="33"/>
        </w:rPr>
        <w:t xml:space="preserve"> </w:t>
      </w:r>
      <w:r w:rsidRPr="00826C24">
        <w:t>суффиксах</w:t>
      </w:r>
      <w:r w:rsidRPr="00826C24">
        <w:rPr>
          <w:spacing w:val="30"/>
        </w:rPr>
        <w:t xml:space="preserve"> </w:t>
      </w:r>
      <w:r w:rsidRPr="00826C24">
        <w:t>и</w:t>
      </w:r>
      <w:r w:rsidRPr="00826C24">
        <w:rPr>
          <w:spacing w:val="34"/>
        </w:rPr>
        <w:t xml:space="preserve"> </w:t>
      </w:r>
      <w:r w:rsidRPr="00826C24">
        <w:t>окончаниях</w:t>
      </w:r>
      <w:r w:rsidRPr="00826C24">
        <w:rPr>
          <w:spacing w:val="30"/>
        </w:rPr>
        <w:t xml:space="preserve"> </w:t>
      </w:r>
      <w:r w:rsidRPr="00826C24">
        <w:t xml:space="preserve">имён </w:t>
      </w:r>
      <w:r w:rsidRPr="00826C24">
        <w:rPr>
          <w:spacing w:val="-2"/>
        </w:rPr>
        <w:t>существительных.</w:t>
      </w:r>
    </w:p>
    <w:p w:rsidR="005032D1" w:rsidRPr="00826C24" w:rsidRDefault="00773E75" w:rsidP="007848B8">
      <w:pPr>
        <w:spacing w:before="78" w:line="276" w:lineRule="auto"/>
        <w:ind w:left="233" w:right="230" w:firstLine="710"/>
        <w:jc w:val="both"/>
        <w:rPr>
          <w:sz w:val="28"/>
          <w:szCs w:val="28"/>
        </w:rPr>
      </w:pPr>
      <w:r w:rsidRPr="00826C24">
        <w:rPr>
          <w:sz w:val="28"/>
          <w:szCs w:val="28"/>
        </w:rPr>
        <w:t xml:space="preserve">Правописание суффиксов </w:t>
      </w:r>
      <w:r w:rsidRPr="00826C24">
        <w:rPr>
          <w:b/>
          <w:sz w:val="28"/>
          <w:szCs w:val="28"/>
        </w:rPr>
        <w:t>-</w:t>
      </w:r>
      <w:r w:rsidRPr="00826C24">
        <w:rPr>
          <w:b/>
          <w:i/>
          <w:sz w:val="28"/>
          <w:szCs w:val="28"/>
        </w:rPr>
        <w:t>чик</w:t>
      </w:r>
      <w:r w:rsidRPr="00826C24">
        <w:rPr>
          <w:b/>
          <w:sz w:val="28"/>
          <w:szCs w:val="28"/>
        </w:rPr>
        <w:t>-</w:t>
      </w:r>
      <w:r w:rsidRPr="00826C24">
        <w:rPr>
          <w:b/>
          <w:spacing w:val="-2"/>
          <w:sz w:val="28"/>
          <w:szCs w:val="28"/>
        </w:rPr>
        <w:t xml:space="preserve"> </w:t>
      </w:r>
      <w:r w:rsidRPr="00826C24">
        <w:rPr>
          <w:sz w:val="28"/>
          <w:szCs w:val="28"/>
        </w:rPr>
        <w:t xml:space="preserve">– </w:t>
      </w:r>
      <w:r w:rsidRPr="00826C24">
        <w:rPr>
          <w:b/>
          <w:sz w:val="28"/>
          <w:szCs w:val="28"/>
        </w:rPr>
        <w:t>-</w:t>
      </w:r>
      <w:r w:rsidRPr="00826C24">
        <w:rPr>
          <w:b/>
          <w:i/>
          <w:sz w:val="28"/>
          <w:szCs w:val="28"/>
        </w:rPr>
        <w:t>щик</w:t>
      </w:r>
      <w:r w:rsidRPr="00826C24">
        <w:rPr>
          <w:b/>
          <w:sz w:val="28"/>
          <w:szCs w:val="28"/>
        </w:rPr>
        <w:t>-</w:t>
      </w:r>
      <w:r w:rsidRPr="00826C24">
        <w:rPr>
          <w:sz w:val="28"/>
          <w:szCs w:val="28"/>
        </w:rPr>
        <w:t>; -</w:t>
      </w:r>
      <w:r w:rsidRPr="00826C24">
        <w:rPr>
          <w:b/>
          <w:i/>
          <w:sz w:val="28"/>
          <w:szCs w:val="28"/>
        </w:rPr>
        <w:t>ек</w:t>
      </w:r>
      <w:r w:rsidRPr="00826C24">
        <w:rPr>
          <w:b/>
          <w:sz w:val="28"/>
          <w:szCs w:val="28"/>
        </w:rPr>
        <w:t xml:space="preserve">- </w:t>
      </w:r>
      <w:r w:rsidRPr="00826C24">
        <w:rPr>
          <w:sz w:val="28"/>
          <w:szCs w:val="28"/>
        </w:rPr>
        <w:t xml:space="preserve">– </w:t>
      </w:r>
      <w:r w:rsidRPr="00826C24">
        <w:rPr>
          <w:b/>
          <w:sz w:val="28"/>
          <w:szCs w:val="28"/>
        </w:rPr>
        <w:t>-</w:t>
      </w:r>
      <w:r w:rsidRPr="00826C24">
        <w:rPr>
          <w:b/>
          <w:i/>
          <w:sz w:val="28"/>
          <w:szCs w:val="28"/>
        </w:rPr>
        <w:t>ик</w:t>
      </w:r>
      <w:r w:rsidRPr="00826C24">
        <w:rPr>
          <w:b/>
          <w:sz w:val="28"/>
          <w:szCs w:val="28"/>
        </w:rPr>
        <w:t>-</w:t>
      </w:r>
      <w:r w:rsidRPr="00826C24">
        <w:rPr>
          <w:b/>
          <w:spacing w:val="-2"/>
          <w:sz w:val="28"/>
          <w:szCs w:val="28"/>
        </w:rPr>
        <w:t xml:space="preserve"> </w:t>
      </w:r>
      <w:r w:rsidRPr="00826C24">
        <w:rPr>
          <w:sz w:val="28"/>
          <w:szCs w:val="28"/>
        </w:rPr>
        <w:t>(-</w:t>
      </w:r>
      <w:r w:rsidRPr="00826C24">
        <w:rPr>
          <w:b/>
          <w:i/>
          <w:sz w:val="28"/>
          <w:szCs w:val="28"/>
        </w:rPr>
        <w:t>чик</w:t>
      </w:r>
      <w:r w:rsidRPr="00826C24">
        <w:rPr>
          <w:b/>
          <w:sz w:val="28"/>
          <w:szCs w:val="28"/>
        </w:rPr>
        <w:t>-</w:t>
      </w:r>
      <w:r w:rsidRPr="00826C24">
        <w:rPr>
          <w:sz w:val="28"/>
          <w:szCs w:val="28"/>
        </w:rPr>
        <w:t xml:space="preserve">) имён </w:t>
      </w:r>
      <w:r w:rsidRPr="00826C24">
        <w:rPr>
          <w:spacing w:val="-2"/>
          <w:sz w:val="28"/>
          <w:szCs w:val="28"/>
        </w:rPr>
        <w:t>существительных.</w:t>
      </w:r>
    </w:p>
    <w:p w:rsidR="005032D1" w:rsidRPr="00826C24" w:rsidRDefault="00773E75" w:rsidP="007848B8">
      <w:pPr>
        <w:pStyle w:val="a3"/>
        <w:spacing w:before="2" w:line="276" w:lineRule="auto"/>
        <w:ind w:left="944" w:firstLine="0"/>
      </w:pPr>
      <w:r w:rsidRPr="00826C24">
        <w:t>Правописание</w:t>
      </w:r>
      <w:r w:rsidRPr="00826C24">
        <w:rPr>
          <w:spacing w:val="67"/>
          <w:w w:val="150"/>
        </w:rPr>
        <w:t xml:space="preserve">  </w:t>
      </w:r>
      <w:r w:rsidRPr="00826C24">
        <w:t>корней</w:t>
      </w:r>
      <w:r w:rsidRPr="00826C24">
        <w:rPr>
          <w:spacing w:val="65"/>
          <w:w w:val="150"/>
        </w:rPr>
        <w:t xml:space="preserve">  </w:t>
      </w:r>
      <w:r w:rsidRPr="00826C24">
        <w:t>с</w:t>
      </w:r>
      <w:r w:rsidRPr="00826C24">
        <w:rPr>
          <w:spacing w:val="66"/>
          <w:w w:val="150"/>
        </w:rPr>
        <w:t xml:space="preserve">  </w:t>
      </w:r>
      <w:r w:rsidRPr="00826C24">
        <w:t>чередованием</w:t>
      </w:r>
      <w:r w:rsidRPr="00826C24">
        <w:rPr>
          <w:spacing w:val="68"/>
          <w:w w:val="150"/>
        </w:rPr>
        <w:t xml:space="preserve">  </w:t>
      </w:r>
      <w:r w:rsidRPr="00826C24">
        <w:rPr>
          <w:b/>
          <w:i/>
        </w:rPr>
        <w:t>а</w:t>
      </w:r>
      <w:r w:rsidRPr="00826C24">
        <w:rPr>
          <w:b/>
          <w:i/>
          <w:spacing w:val="65"/>
          <w:w w:val="150"/>
        </w:rPr>
        <w:t xml:space="preserve">  </w:t>
      </w:r>
      <w:r w:rsidRPr="00826C24">
        <w:t>//</w:t>
      </w:r>
      <w:r w:rsidRPr="00826C24">
        <w:rPr>
          <w:spacing w:val="63"/>
          <w:w w:val="150"/>
        </w:rPr>
        <w:t xml:space="preserve">  </w:t>
      </w:r>
      <w:r w:rsidRPr="00826C24">
        <w:rPr>
          <w:b/>
          <w:i/>
        </w:rPr>
        <w:t>о</w:t>
      </w:r>
      <w:r w:rsidRPr="00826C24">
        <w:t>:</w:t>
      </w:r>
      <w:r w:rsidRPr="00826C24">
        <w:rPr>
          <w:spacing w:val="65"/>
          <w:w w:val="150"/>
        </w:rPr>
        <w:t xml:space="preserve">  </w:t>
      </w:r>
      <w:r w:rsidRPr="00826C24">
        <w:t>-</w:t>
      </w:r>
      <w:r w:rsidRPr="00826C24">
        <w:rPr>
          <w:b/>
          <w:i/>
        </w:rPr>
        <w:t>лаг</w:t>
      </w:r>
      <w:r w:rsidRPr="00826C24">
        <w:t>-</w:t>
      </w:r>
      <w:r w:rsidRPr="00826C24">
        <w:rPr>
          <w:spacing w:val="65"/>
          <w:w w:val="150"/>
        </w:rPr>
        <w:t xml:space="preserve">  </w:t>
      </w:r>
      <w:r w:rsidRPr="00826C24">
        <w:t>–</w:t>
      </w:r>
      <w:r w:rsidRPr="00826C24">
        <w:rPr>
          <w:spacing w:val="65"/>
          <w:w w:val="150"/>
        </w:rPr>
        <w:t xml:space="preserve">  </w:t>
      </w:r>
      <w:r w:rsidRPr="00826C24">
        <w:t>-</w:t>
      </w:r>
      <w:r w:rsidRPr="00826C24">
        <w:rPr>
          <w:b/>
          <w:i/>
        </w:rPr>
        <w:t>лож</w:t>
      </w:r>
      <w:r w:rsidRPr="00826C24">
        <w:t>-</w:t>
      </w:r>
      <w:r w:rsidRPr="00826C24">
        <w:rPr>
          <w:spacing w:val="-10"/>
        </w:rPr>
        <w:t>;</w:t>
      </w:r>
    </w:p>
    <w:p w:rsidR="005032D1" w:rsidRPr="00826C24" w:rsidRDefault="00773E75" w:rsidP="007848B8">
      <w:pPr>
        <w:spacing w:line="276" w:lineRule="auto"/>
        <w:ind w:left="233"/>
        <w:jc w:val="both"/>
        <w:rPr>
          <w:sz w:val="28"/>
          <w:szCs w:val="28"/>
        </w:rPr>
      </w:pPr>
      <w:r w:rsidRPr="00826C24">
        <w:rPr>
          <w:sz w:val="28"/>
          <w:szCs w:val="28"/>
        </w:rPr>
        <w:t>-</w:t>
      </w:r>
      <w:r w:rsidRPr="00826C24">
        <w:rPr>
          <w:b/>
          <w:i/>
          <w:sz w:val="28"/>
          <w:szCs w:val="28"/>
        </w:rPr>
        <w:t>раст</w:t>
      </w:r>
      <w:r w:rsidRPr="00826C24">
        <w:rPr>
          <w:sz w:val="28"/>
          <w:szCs w:val="28"/>
        </w:rPr>
        <w:t>-</w:t>
      </w:r>
      <w:r w:rsidRPr="00826C24">
        <w:rPr>
          <w:spacing w:val="60"/>
          <w:w w:val="150"/>
          <w:sz w:val="28"/>
          <w:szCs w:val="28"/>
        </w:rPr>
        <w:t xml:space="preserve">   </w:t>
      </w:r>
      <w:r w:rsidRPr="00826C24">
        <w:rPr>
          <w:sz w:val="28"/>
          <w:szCs w:val="28"/>
        </w:rPr>
        <w:t>–</w:t>
      </w:r>
      <w:r w:rsidRPr="00826C24">
        <w:rPr>
          <w:spacing w:val="63"/>
          <w:w w:val="150"/>
          <w:sz w:val="28"/>
          <w:szCs w:val="28"/>
        </w:rPr>
        <w:t xml:space="preserve">   </w:t>
      </w:r>
      <w:r w:rsidRPr="00826C24">
        <w:rPr>
          <w:sz w:val="28"/>
          <w:szCs w:val="28"/>
        </w:rPr>
        <w:t>-</w:t>
      </w:r>
      <w:r w:rsidRPr="00826C24">
        <w:rPr>
          <w:b/>
          <w:i/>
          <w:sz w:val="28"/>
          <w:szCs w:val="28"/>
        </w:rPr>
        <w:t>ращ</w:t>
      </w:r>
      <w:r w:rsidRPr="00826C24">
        <w:rPr>
          <w:sz w:val="28"/>
          <w:szCs w:val="28"/>
        </w:rPr>
        <w:t>-</w:t>
      </w:r>
      <w:r w:rsidRPr="00826C24">
        <w:rPr>
          <w:spacing w:val="62"/>
          <w:w w:val="150"/>
          <w:sz w:val="28"/>
          <w:szCs w:val="28"/>
        </w:rPr>
        <w:t xml:space="preserve">   </w:t>
      </w:r>
      <w:r w:rsidRPr="00826C24">
        <w:rPr>
          <w:sz w:val="28"/>
          <w:szCs w:val="28"/>
        </w:rPr>
        <w:t>–</w:t>
      </w:r>
      <w:r w:rsidRPr="00826C24">
        <w:rPr>
          <w:spacing w:val="63"/>
          <w:w w:val="150"/>
          <w:sz w:val="28"/>
          <w:szCs w:val="28"/>
        </w:rPr>
        <w:t xml:space="preserve">   </w:t>
      </w:r>
      <w:r w:rsidRPr="00826C24">
        <w:rPr>
          <w:sz w:val="28"/>
          <w:szCs w:val="28"/>
        </w:rPr>
        <w:t>-</w:t>
      </w:r>
      <w:r w:rsidRPr="00826C24">
        <w:rPr>
          <w:b/>
          <w:i/>
          <w:sz w:val="28"/>
          <w:szCs w:val="28"/>
        </w:rPr>
        <w:t>рос</w:t>
      </w:r>
      <w:r w:rsidRPr="00826C24">
        <w:rPr>
          <w:sz w:val="28"/>
          <w:szCs w:val="28"/>
        </w:rPr>
        <w:t>-;</w:t>
      </w:r>
      <w:r w:rsidRPr="00826C24">
        <w:rPr>
          <w:spacing w:val="61"/>
          <w:w w:val="150"/>
          <w:sz w:val="28"/>
          <w:szCs w:val="28"/>
        </w:rPr>
        <w:t xml:space="preserve">   </w:t>
      </w:r>
      <w:r w:rsidRPr="00826C24">
        <w:rPr>
          <w:sz w:val="28"/>
          <w:szCs w:val="28"/>
        </w:rPr>
        <w:t>-</w:t>
      </w:r>
      <w:r w:rsidRPr="00826C24">
        <w:rPr>
          <w:b/>
          <w:i/>
          <w:sz w:val="28"/>
          <w:szCs w:val="28"/>
        </w:rPr>
        <w:t>гар</w:t>
      </w:r>
      <w:r w:rsidRPr="00826C24">
        <w:rPr>
          <w:sz w:val="28"/>
          <w:szCs w:val="28"/>
        </w:rPr>
        <w:t>-</w:t>
      </w:r>
      <w:r w:rsidRPr="00826C24">
        <w:rPr>
          <w:spacing w:val="60"/>
          <w:w w:val="150"/>
          <w:sz w:val="28"/>
          <w:szCs w:val="28"/>
        </w:rPr>
        <w:t xml:space="preserve">   </w:t>
      </w:r>
      <w:r w:rsidRPr="00826C24">
        <w:rPr>
          <w:sz w:val="28"/>
          <w:szCs w:val="28"/>
        </w:rPr>
        <w:t>–</w:t>
      </w:r>
      <w:r w:rsidRPr="00826C24">
        <w:rPr>
          <w:spacing w:val="63"/>
          <w:w w:val="150"/>
          <w:sz w:val="28"/>
          <w:szCs w:val="28"/>
        </w:rPr>
        <w:t xml:space="preserve">   </w:t>
      </w:r>
      <w:r w:rsidRPr="00826C24">
        <w:rPr>
          <w:sz w:val="28"/>
          <w:szCs w:val="28"/>
        </w:rPr>
        <w:t>-</w:t>
      </w:r>
      <w:r w:rsidRPr="00826C24">
        <w:rPr>
          <w:b/>
          <w:i/>
          <w:sz w:val="28"/>
          <w:szCs w:val="28"/>
        </w:rPr>
        <w:t>гор</w:t>
      </w:r>
      <w:r w:rsidRPr="00826C24">
        <w:rPr>
          <w:sz w:val="28"/>
          <w:szCs w:val="28"/>
        </w:rPr>
        <w:t>-,</w:t>
      </w:r>
      <w:r w:rsidRPr="00826C24">
        <w:rPr>
          <w:spacing w:val="62"/>
          <w:w w:val="150"/>
          <w:sz w:val="28"/>
          <w:szCs w:val="28"/>
        </w:rPr>
        <w:t xml:space="preserve">   </w:t>
      </w:r>
      <w:r w:rsidRPr="00826C24">
        <w:rPr>
          <w:sz w:val="28"/>
          <w:szCs w:val="28"/>
        </w:rPr>
        <w:t>-</w:t>
      </w:r>
      <w:r w:rsidRPr="00826C24">
        <w:rPr>
          <w:b/>
          <w:i/>
          <w:sz w:val="28"/>
          <w:szCs w:val="28"/>
        </w:rPr>
        <w:t>зар</w:t>
      </w:r>
      <w:r w:rsidRPr="00826C24">
        <w:rPr>
          <w:sz w:val="28"/>
          <w:szCs w:val="28"/>
        </w:rPr>
        <w:t>-</w:t>
      </w:r>
      <w:r w:rsidRPr="00826C24">
        <w:rPr>
          <w:spacing w:val="60"/>
          <w:w w:val="150"/>
          <w:sz w:val="28"/>
          <w:szCs w:val="28"/>
        </w:rPr>
        <w:t xml:space="preserve">   </w:t>
      </w:r>
      <w:r w:rsidRPr="00826C24">
        <w:rPr>
          <w:sz w:val="28"/>
          <w:szCs w:val="28"/>
        </w:rPr>
        <w:t>–</w:t>
      </w:r>
      <w:r w:rsidRPr="00826C24">
        <w:rPr>
          <w:spacing w:val="63"/>
          <w:w w:val="150"/>
          <w:sz w:val="28"/>
          <w:szCs w:val="28"/>
        </w:rPr>
        <w:t xml:space="preserve">   </w:t>
      </w:r>
      <w:r w:rsidRPr="00826C24">
        <w:rPr>
          <w:sz w:val="28"/>
          <w:szCs w:val="28"/>
        </w:rPr>
        <w:t>-</w:t>
      </w:r>
      <w:r w:rsidRPr="00826C24">
        <w:rPr>
          <w:b/>
          <w:i/>
          <w:sz w:val="28"/>
          <w:szCs w:val="28"/>
        </w:rPr>
        <w:t>зор</w:t>
      </w:r>
      <w:r w:rsidRPr="00826C24">
        <w:rPr>
          <w:sz w:val="28"/>
          <w:szCs w:val="28"/>
        </w:rPr>
        <w:t>-</w:t>
      </w:r>
      <w:r w:rsidRPr="00826C24">
        <w:rPr>
          <w:spacing w:val="-10"/>
          <w:sz w:val="28"/>
          <w:szCs w:val="28"/>
        </w:rPr>
        <w:t>;</w:t>
      </w:r>
    </w:p>
    <w:p w:rsidR="005032D1" w:rsidRPr="00826C24" w:rsidRDefault="00773E75" w:rsidP="007848B8">
      <w:pPr>
        <w:pStyle w:val="5"/>
        <w:spacing w:before="4" w:line="276" w:lineRule="auto"/>
        <w:ind w:left="233"/>
      </w:pPr>
      <w:r w:rsidRPr="00826C24">
        <w:t>-клан-</w:t>
      </w:r>
      <w:r w:rsidRPr="00826C24">
        <w:rPr>
          <w:spacing w:val="-18"/>
        </w:rPr>
        <w:t xml:space="preserve"> </w:t>
      </w:r>
      <w:r w:rsidRPr="00826C24">
        <w:rPr>
          <w:b w:val="0"/>
          <w:i w:val="0"/>
        </w:rPr>
        <w:t>–</w:t>
      </w:r>
      <w:r w:rsidRPr="00826C24">
        <w:rPr>
          <w:b w:val="0"/>
          <w:i w:val="0"/>
          <w:spacing w:val="-17"/>
        </w:rPr>
        <w:t xml:space="preserve"> </w:t>
      </w:r>
      <w:r w:rsidRPr="00826C24">
        <w:t>-клон-</w:t>
      </w:r>
      <w:r w:rsidRPr="00826C24">
        <w:rPr>
          <w:b w:val="0"/>
          <w:i w:val="0"/>
        </w:rPr>
        <w:t>,</w:t>
      </w:r>
      <w:r w:rsidRPr="00826C24">
        <w:rPr>
          <w:b w:val="0"/>
          <w:i w:val="0"/>
          <w:spacing w:val="-17"/>
        </w:rPr>
        <w:t xml:space="preserve"> </w:t>
      </w:r>
      <w:r w:rsidRPr="00826C24">
        <w:t>-скак-</w:t>
      </w:r>
      <w:r w:rsidRPr="00826C24">
        <w:rPr>
          <w:spacing w:val="-18"/>
        </w:rPr>
        <w:t xml:space="preserve"> </w:t>
      </w:r>
      <w:r w:rsidRPr="00826C24">
        <w:rPr>
          <w:b w:val="0"/>
          <w:i w:val="0"/>
        </w:rPr>
        <w:t>–</w:t>
      </w:r>
      <w:r w:rsidRPr="00826C24">
        <w:rPr>
          <w:b w:val="0"/>
          <w:i w:val="0"/>
          <w:spacing w:val="-15"/>
        </w:rPr>
        <w:t xml:space="preserve"> </w:t>
      </w:r>
      <w:r w:rsidRPr="00826C24">
        <w:t>-скоч-</w:t>
      </w:r>
      <w:r w:rsidRPr="00826C24">
        <w:rPr>
          <w:spacing w:val="-10"/>
        </w:rPr>
        <w:t>.</w:t>
      </w:r>
    </w:p>
    <w:p w:rsidR="005032D1" w:rsidRPr="00826C24" w:rsidRDefault="00773E75" w:rsidP="007848B8">
      <w:pPr>
        <w:pStyle w:val="a3"/>
        <w:spacing w:line="276" w:lineRule="auto"/>
        <w:ind w:left="944" w:firstLine="0"/>
      </w:pPr>
      <w:r w:rsidRPr="00826C24">
        <w:t>Слитное</w:t>
      </w:r>
      <w:r w:rsidRPr="00826C24">
        <w:rPr>
          <w:spacing w:val="-8"/>
        </w:rPr>
        <w:t xml:space="preserve"> </w:t>
      </w:r>
      <w:r w:rsidRPr="00826C24">
        <w:t>и</w:t>
      </w:r>
      <w:r w:rsidRPr="00826C24">
        <w:rPr>
          <w:spacing w:val="-7"/>
        </w:rPr>
        <w:t xml:space="preserve"> </w:t>
      </w:r>
      <w:r w:rsidRPr="00826C24">
        <w:t>раздельное</w:t>
      </w:r>
      <w:r w:rsidRPr="00826C24">
        <w:rPr>
          <w:spacing w:val="-7"/>
        </w:rPr>
        <w:t xml:space="preserve"> </w:t>
      </w:r>
      <w:r w:rsidRPr="00826C24">
        <w:t>написание</w:t>
      </w:r>
      <w:r w:rsidRPr="00826C24">
        <w:rPr>
          <w:spacing w:val="-2"/>
        </w:rPr>
        <w:t xml:space="preserve"> </w:t>
      </w:r>
      <w:r w:rsidRPr="00826C24">
        <w:rPr>
          <w:b/>
          <w:i/>
        </w:rPr>
        <w:t>не</w:t>
      </w:r>
      <w:r w:rsidRPr="00826C24">
        <w:rPr>
          <w:b/>
          <w:i/>
          <w:spacing w:val="-6"/>
        </w:rPr>
        <w:t xml:space="preserve"> </w:t>
      </w:r>
      <w:r w:rsidRPr="00826C24">
        <w:t>с</w:t>
      </w:r>
      <w:r w:rsidRPr="00826C24">
        <w:rPr>
          <w:spacing w:val="-7"/>
        </w:rPr>
        <w:t xml:space="preserve"> </w:t>
      </w:r>
      <w:r w:rsidRPr="00826C24">
        <w:t>именами</w:t>
      </w:r>
      <w:r w:rsidRPr="00826C24">
        <w:rPr>
          <w:spacing w:val="-8"/>
        </w:rPr>
        <w:t xml:space="preserve"> </w:t>
      </w:r>
      <w:r w:rsidRPr="00826C24">
        <w:rPr>
          <w:spacing w:val="-2"/>
        </w:rPr>
        <w:t>существительными.</w:t>
      </w:r>
    </w:p>
    <w:p w:rsidR="005032D1" w:rsidRPr="00826C24" w:rsidRDefault="00773E75" w:rsidP="007848B8">
      <w:pPr>
        <w:pStyle w:val="4"/>
        <w:spacing w:before="5" w:line="276" w:lineRule="auto"/>
      </w:pPr>
      <w:r w:rsidRPr="00826C24">
        <w:t>Имя</w:t>
      </w:r>
      <w:r w:rsidRPr="00826C24">
        <w:rPr>
          <w:spacing w:val="-6"/>
        </w:rPr>
        <w:t xml:space="preserve"> </w:t>
      </w:r>
      <w:r w:rsidRPr="00826C24">
        <w:rPr>
          <w:spacing w:val="-2"/>
        </w:rPr>
        <w:t>прилагательное</w:t>
      </w:r>
    </w:p>
    <w:p w:rsidR="005032D1" w:rsidRPr="00826C24" w:rsidRDefault="00773E75" w:rsidP="007848B8">
      <w:pPr>
        <w:pStyle w:val="a3"/>
        <w:spacing w:line="276" w:lineRule="auto"/>
        <w:ind w:left="233" w:right="231"/>
      </w:pPr>
      <w:r w:rsidRPr="00826C24">
        <w:lastRenderedPageBreak/>
        <w:t>Имя прилагательное как часть речи. Общее грамматическое значение, морфологические</w:t>
      </w:r>
      <w:r w:rsidRPr="00826C24">
        <w:rPr>
          <w:spacing w:val="-6"/>
        </w:rPr>
        <w:t xml:space="preserve"> </w:t>
      </w:r>
      <w:r w:rsidRPr="00826C24">
        <w:t>признаки</w:t>
      </w:r>
      <w:r w:rsidRPr="00826C24">
        <w:rPr>
          <w:spacing w:val="-4"/>
        </w:rPr>
        <w:t xml:space="preserve"> </w:t>
      </w:r>
      <w:r w:rsidRPr="00826C24">
        <w:t>и</w:t>
      </w:r>
      <w:r w:rsidRPr="00826C24">
        <w:rPr>
          <w:spacing w:val="-7"/>
        </w:rPr>
        <w:t xml:space="preserve"> </w:t>
      </w:r>
      <w:r w:rsidRPr="00826C24">
        <w:t>синтаксические</w:t>
      </w:r>
      <w:r w:rsidRPr="00826C24">
        <w:rPr>
          <w:spacing w:val="-6"/>
        </w:rPr>
        <w:t xml:space="preserve"> </w:t>
      </w:r>
      <w:r w:rsidRPr="00826C24">
        <w:t>функции</w:t>
      </w:r>
      <w:r w:rsidRPr="00826C24">
        <w:rPr>
          <w:spacing w:val="-4"/>
        </w:rPr>
        <w:t xml:space="preserve"> </w:t>
      </w:r>
      <w:r w:rsidRPr="00826C24">
        <w:t>имени</w:t>
      </w:r>
      <w:r w:rsidRPr="00826C24">
        <w:rPr>
          <w:spacing w:val="-4"/>
        </w:rPr>
        <w:t xml:space="preserve"> </w:t>
      </w:r>
      <w:r w:rsidRPr="00826C24">
        <w:t>прилагательного.</w:t>
      </w:r>
      <w:r w:rsidRPr="00826C24">
        <w:rPr>
          <w:spacing w:val="-2"/>
        </w:rPr>
        <w:t xml:space="preserve"> </w:t>
      </w:r>
      <w:r w:rsidRPr="00826C24">
        <w:t>Роль имени прилагательного в речи.</w:t>
      </w:r>
    </w:p>
    <w:p w:rsidR="005032D1" w:rsidRPr="00826C24" w:rsidRDefault="00773E75" w:rsidP="007848B8">
      <w:pPr>
        <w:pStyle w:val="a3"/>
        <w:spacing w:line="276" w:lineRule="auto"/>
        <w:ind w:left="944" w:right="1213" w:firstLine="0"/>
      </w:pPr>
      <w:r w:rsidRPr="00826C24">
        <w:t>Имена</w:t>
      </w:r>
      <w:r w:rsidRPr="00826C24">
        <w:rPr>
          <w:spacing w:val="-8"/>
        </w:rPr>
        <w:t xml:space="preserve"> </w:t>
      </w:r>
      <w:r w:rsidRPr="00826C24">
        <w:t>прилагательные</w:t>
      </w:r>
      <w:r w:rsidRPr="00826C24">
        <w:rPr>
          <w:spacing w:val="-8"/>
        </w:rPr>
        <w:t xml:space="preserve"> </w:t>
      </w:r>
      <w:r w:rsidRPr="00826C24">
        <w:t>полные</w:t>
      </w:r>
      <w:r w:rsidRPr="00826C24">
        <w:rPr>
          <w:spacing w:val="-8"/>
        </w:rPr>
        <w:t xml:space="preserve"> </w:t>
      </w:r>
      <w:r w:rsidRPr="00826C24">
        <w:t>и</w:t>
      </w:r>
      <w:r w:rsidRPr="00826C24">
        <w:rPr>
          <w:spacing w:val="-9"/>
        </w:rPr>
        <w:t xml:space="preserve"> </w:t>
      </w:r>
      <w:r w:rsidRPr="00826C24">
        <w:t>краткие,</w:t>
      </w:r>
      <w:r w:rsidRPr="00826C24">
        <w:rPr>
          <w:spacing w:val="-6"/>
        </w:rPr>
        <w:t xml:space="preserve"> </w:t>
      </w:r>
      <w:r w:rsidRPr="00826C24">
        <w:t>их</w:t>
      </w:r>
      <w:r w:rsidRPr="00826C24">
        <w:rPr>
          <w:spacing w:val="-13"/>
        </w:rPr>
        <w:t xml:space="preserve"> </w:t>
      </w:r>
      <w:r w:rsidRPr="00826C24">
        <w:t>синтаксические</w:t>
      </w:r>
      <w:r w:rsidRPr="00826C24">
        <w:rPr>
          <w:spacing w:val="-8"/>
        </w:rPr>
        <w:t xml:space="preserve"> </w:t>
      </w:r>
      <w:r w:rsidRPr="00826C24">
        <w:t>функции. Склонение имён прилагательных.</w:t>
      </w:r>
    </w:p>
    <w:p w:rsidR="005032D1" w:rsidRPr="00826C24" w:rsidRDefault="00773E75" w:rsidP="007848B8">
      <w:pPr>
        <w:pStyle w:val="a3"/>
        <w:spacing w:line="276" w:lineRule="auto"/>
        <w:ind w:left="944" w:firstLine="0"/>
      </w:pPr>
      <w:r w:rsidRPr="00826C24">
        <w:t>Морфологический</w:t>
      </w:r>
      <w:r w:rsidRPr="00826C24">
        <w:rPr>
          <w:spacing w:val="-13"/>
        </w:rPr>
        <w:t xml:space="preserve"> </w:t>
      </w:r>
      <w:r w:rsidRPr="00826C24">
        <w:t>анализ</w:t>
      </w:r>
      <w:r w:rsidRPr="00826C24">
        <w:rPr>
          <w:spacing w:val="-13"/>
        </w:rPr>
        <w:t xml:space="preserve"> </w:t>
      </w:r>
      <w:r w:rsidRPr="00826C24">
        <w:t>имён</w:t>
      </w:r>
      <w:r w:rsidRPr="00826C24">
        <w:rPr>
          <w:spacing w:val="-13"/>
        </w:rPr>
        <w:t xml:space="preserve"> </w:t>
      </w:r>
      <w:r w:rsidRPr="00826C24">
        <w:rPr>
          <w:spacing w:val="-2"/>
        </w:rPr>
        <w:t>прилагательных.</w:t>
      </w:r>
    </w:p>
    <w:p w:rsidR="005032D1" w:rsidRPr="00826C24" w:rsidRDefault="00773E75" w:rsidP="007848B8">
      <w:pPr>
        <w:pStyle w:val="a3"/>
        <w:spacing w:line="276" w:lineRule="auto"/>
        <w:ind w:left="233"/>
        <w:jc w:val="left"/>
      </w:pPr>
      <w:r w:rsidRPr="00826C24">
        <w:t>Нормы</w:t>
      </w:r>
      <w:r w:rsidRPr="00826C24">
        <w:rPr>
          <w:spacing w:val="80"/>
        </w:rPr>
        <w:t xml:space="preserve"> </w:t>
      </w:r>
      <w:r w:rsidRPr="00826C24">
        <w:t>словоизменения,</w:t>
      </w:r>
      <w:r w:rsidRPr="00826C24">
        <w:rPr>
          <w:spacing w:val="80"/>
        </w:rPr>
        <w:t xml:space="preserve"> </w:t>
      </w:r>
      <w:r w:rsidRPr="00826C24">
        <w:t>произношения</w:t>
      </w:r>
      <w:r w:rsidRPr="00826C24">
        <w:rPr>
          <w:spacing w:val="80"/>
        </w:rPr>
        <w:t xml:space="preserve"> </w:t>
      </w:r>
      <w:r w:rsidRPr="00826C24">
        <w:t>имён</w:t>
      </w:r>
      <w:r w:rsidRPr="00826C24">
        <w:rPr>
          <w:spacing w:val="80"/>
        </w:rPr>
        <w:t xml:space="preserve"> </w:t>
      </w:r>
      <w:r w:rsidRPr="00826C24">
        <w:t>прилагательных,</w:t>
      </w:r>
      <w:r w:rsidRPr="00826C24">
        <w:rPr>
          <w:spacing w:val="80"/>
        </w:rPr>
        <w:t xml:space="preserve"> </w:t>
      </w:r>
      <w:r w:rsidRPr="00826C24">
        <w:t>постановки ударения (в рамках изученного).</w:t>
      </w:r>
    </w:p>
    <w:p w:rsidR="005032D1" w:rsidRPr="00826C24" w:rsidRDefault="00773E75" w:rsidP="007848B8">
      <w:pPr>
        <w:pStyle w:val="a3"/>
        <w:spacing w:line="276" w:lineRule="auto"/>
        <w:ind w:left="944" w:firstLine="0"/>
        <w:jc w:val="left"/>
      </w:pPr>
      <w:r w:rsidRPr="00826C24">
        <w:t>Правописание</w:t>
      </w:r>
      <w:r w:rsidRPr="00826C24">
        <w:rPr>
          <w:spacing w:val="-9"/>
        </w:rPr>
        <w:t xml:space="preserve"> </w:t>
      </w:r>
      <w:r w:rsidRPr="00826C24">
        <w:t>безударных</w:t>
      </w:r>
      <w:r w:rsidRPr="00826C24">
        <w:rPr>
          <w:spacing w:val="-13"/>
        </w:rPr>
        <w:t xml:space="preserve"> </w:t>
      </w:r>
      <w:r w:rsidRPr="00826C24">
        <w:t>окончаний</w:t>
      </w:r>
      <w:r w:rsidRPr="00826C24">
        <w:rPr>
          <w:spacing w:val="-9"/>
        </w:rPr>
        <w:t xml:space="preserve"> </w:t>
      </w:r>
      <w:r w:rsidRPr="00826C24">
        <w:t>имён</w:t>
      </w:r>
      <w:r w:rsidRPr="00826C24">
        <w:rPr>
          <w:spacing w:val="-9"/>
        </w:rPr>
        <w:t xml:space="preserve"> </w:t>
      </w:r>
      <w:r w:rsidRPr="00826C24">
        <w:rPr>
          <w:spacing w:val="-2"/>
        </w:rPr>
        <w:t>прилагательных.</w:t>
      </w:r>
    </w:p>
    <w:p w:rsidR="005032D1" w:rsidRPr="00826C24" w:rsidRDefault="00773E75" w:rsidP="007848B8">
      <w:pPr>
        <w:pStyle w:val="a3"/>
        <w:spacing w:line="276" w:lineRule="auto"/>
        <w:ind w:left="233"/>
        <w:jc w:val="left"/>
      </w:pPr>
      <w:r w:rsidRPr="00826C24">
        <w:t>Правописание</w:t>
      </w:r>
      <w:r w:rsidRPr="00826C24">
        <w:rPr>
          <w:spacing w:val="40"/>
        </w:rPr>
        <w:t xml:space="preserve"> </w:t>
      </w:r>
      <w:r w:rsidRPr="00826C24">
        <w:rPr>
          <w:b/>
          <w:i/>
        </w:rPr>
        <w:t>о</w:t>
      </w:r>
      <w:r w:rsidRPr="00826C24">
        <w:rPr>
          <w:b/>
          <w:i/>
          <w:spacing w:val="40"/>
        </w:rPr>
        <w:t xml:space="preserve"> </w:t>
      </w:r>
      <w:r w:rsidRPr="00826C24">
        <w:t>–</w:t>
      </w:r>
      <w:r w:rsidRPr="00826C24">
        <w:rPr>
          <w:spacing w:val="40"/>
        </w:rPr>
        <w:t xml:space="preserve"> </w:t>
      </w:r>
      <w:r w:rsidRPr="00826C24">
        <w:rPr>
          <w:b/>
          <w:i/>
        </w:rPr>
        <w:t>е</w:t>
      </w:r>
      <w:r w:rsidRPr="00826C24">
        <w:rPr>
          <w:b/>
          <w:i/>
          <w:spacing w:val="40"/>
        </w:rPr>
        <w:t xml:space="preserve"> </w:t>
      </w:r>
      <w:r w:rsidRPr="00826C24">
        <w:t>после</w:t>
      </w:r>
      <w:r w:rsidRPr="00826C24">
        <w:rPr>
          <w:spacing w:val="40"/>
        </w:rPr>
        <w:t xml:space="preserve"> </w:t>
      </w:r>
      <w:r w:rsidRPr="00826C24">
        <w:t>шипящих</w:t>
      </w:r>
      <w:r w:rsidRPr="00826C24">
        <w:rPr>
          <w:spacing w:val="40"/>
        </w:rPr>
        <w:t xml:space="preserve"> </w:t>
      </w:r>
      <w:r w:rsidRPr="00826C24">
        <w:t>и</w:t>
      </w:r>
      <w:r w:rsidRPr="00826C24">
        <w:rPr>
          <w:spacing w:val="40"/>
        </w:rPr>
        <w:t xml:space="preserve"> </w:t>
      </w:r>
      <w:r w:rsidRPr="00826C24">
        <w:rPr>
          <w:b/>
          <w:i/>
        </w:rPr>
        <w:t>ц</w:t>
      </w:r>
      <w:r w:rsidRPr="00826C24">
        <w:rPr>
          <w:b/>
          <w:i/>
          <w:spacing w:val="40"/>
        </w:rPr>
        <w:t xml:space="preserve"> </w:t>
      </w:r>
      <w:r w:rsidRPr="00826C24">
        <w:t>в</w:t>
      </w:r>
      <w:r w:rsidRPr="00826C24">
        <w:rPr>
          <w:spacing w:val="40"/>
        </w:rPr>
        <w:t xml:space="preserve"> </w:t>
      </w:r>
      <w:r w:rsidRPr="00826C24">
        <w:t>суффиксах</w:t>
      </w:r>
      <w:r w:rsidRPr="00826C24">
        <w:rPr>
          <w:spacing w:val="40"/>
        </w:rPr>
        <w:t xml:space="preserve"> </w:t>
      </w:r>
      <w:r w:rsidRPr="00826C24">
        <w:t>и</w:t>
      </w:r>
      <w:r w:rsidRPr="00826C24">
        <w:rPr>
          <w:spacing w:val="40"/>
        </w:rPr>
        <w:t xml:space="preserve"> </w:t>
      </w:r>
      <w:r w:rsidRPr="00826C24">
        <w:t>окончаниях</w:t>
      </w:r>
      <w:r w:rsidRPr="00826C24">
        <w:rPr>
          <w:spacing w:val="40"/>
        </w:rPr>
        <w:t xml:space="preserve"> </w:t>
      </w:r>
      <w:r w:rsidRPr="00826C24">
        <w:t>имён</w:t>
      </w:r>
      <w:r w:rsidRPr="00826C24">
        <w:rPr>
          <w:spacing w:val="80"/>
        </w:rPr>
        <w:t xml:space="preserve"> </w:t>
      </w:r>
      <w:r w:rsidRPr="00826C24">
        <w:rPr>
          <w:spacing w:val="-2"/>
        </w:rPr>
        <w:t>прилагательных.</w:t>
      </w:r>
    </w:p>
    <w:p w:rsidR="005032D1" w:rsidRPr="00826C24" w:rsidRDefault="00773E75" w:rsidP="007848B8">
      <w:pPr>
        <w:pStyle w:val="a3"/>
        <w:spacing w:line="276" w:lineRule="auto"/>
        <w:ind w:left="944" w:firstLine="0"/>
        <w:jc w:val="left"/>
      </w:pPr>
      <w:r w:rsidRPr="00826C24">
        <w:t>Правописание</w:t>
      </w:r>
      <w:r w:rsidRPr="00826C24">
        <w:rPr>
          <w:spacing w:val="-5"/>
        </w:rPr>
        <w:t xml:space="preserve"> </w:t>
      </w:r>
      <w:r w:rsidRPr="00826C24">
        <w:t>кратких</w:t>
      </w:r>
      <w:r w:rsidRPr="00826C24">
        <w:rPr>
          <w:spacing w:val="-10"/>
        </w:rPr>
        <w:t xml:space="preserve"> </w:t>
      </w:r>
      <w:r w:rsidRPr="00826C24">
        <w:t>форм</w:t>
      </w:r>
      <w:r w:rsidRPr="00826C24">
        <w:rPr>
          <w:spacing w:val="-5"/>
        </w:rPr>
        <w:t xml:space="preserve"> </w:t>
      </w:r>
      <w:r w:rsidRPr="00826C24">
        <w:t>имён</w:t>
      </w:r>
      <w:r w:rsidRPr="00826C24">
        <w:rPr>
          <w:spacing w:val="-6"/>
        </w:rPr>
        <w:t xml:space="preserve"> </w:t>
      </w:r>
      <w:r w:rsidRPr="00826C24">
        <w:t>прилагательных</w:t>
      </w:r>
      <w:r w:rsidRPr="00826C24">
        <w:rPr>
          <w:spacing w:val="-10"/>
        </w:rPr>
        <w:t xml:space="preserve"> </w:t>
      </w:r>
      <w:r w:rsidRPr="00826C24">
        <w:t>с</w:t>
      </w:r>
      <w:r w:rsidRPr="00826C24">
        <w:rPr>
          <w:spacing w:val="-5"/>
        </w:rPr>
        <w:t xml:space="preserve"> </w:t>
      </w:r>
      <w:r w:rsidRPr="00826C24">
        <w:t>основой</w:t>
      </w:r>
      <w:r w:rsidRPr="00826C24">
        <w:rPr>
          <w:spacing w:val="-6"/>
        </w:rPr>
        <w:t xml:space="preserve"> </w:t>
      </w:r>
      <w:r w:rsidRPr="00826C24">
        <w:t>на</w:t>
      </w:r>
      <w:r w:rsidRPr="00826C24">
        <w:rPr>
          <w:spacing w:val="-5"/>
        </w:rPr>
        <w:t xml:space="preserve"> </w:t>
      </w:r>
      <w:r w:rsidRPr="00826C24">
        <w:t xml:space="preserve">шипящий. Слитное и раздельное написание </w:t>
      </w:r>
      <w:r w:rsidRPr="00826C24">
        <w:rPr>
          <w:b/>
          <w:i/>
        </w:rPr>
        <w:t xml:space="preserve">не </w:t>
      </w:r>
      <w:r w:rsidRPr="00826C24">
        <w:t>с именами прилагательными.</w:t>
      </w:r>
    </w:p>
    <w:p w:rsidR="005032D1" w:rsidRPr="00826C24" w:rsidRDefault="00773E75" w:rsidP="007848B8">
      <w:pPr>
        <w:pStyle w:val="4"/>
        <w:spacing w:line="276" w:lineRule="auto"/>
        <w:jc w:val="left"/>
      </w:pPr>
      <w:r w:rsidRPr="00826C24">
        <w:rPr>
          <w:spacing w:val="-2"/>
        </w:rPr>
        <w:t>Глагол</w:t>
      </w:r>
    </w:p>
    <w:p w:rsidR="005032D1" w:rsidRPr="00826C24" w:rsidRDefault="00773E75" w:rsidP="007848B8">
      <w:pPr>
        <w:pStyle w:val="a3"/>
        <w:spacing w:line="276" w:lineRule="auto"/>
        <w:ind w:left="233" w:right="232"/>
      </w:pPr>
      <w:r w:rsidRPr="00826C24">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5032D1" w:rsidRPr="00826C24" w:rsidRDefault="00773E75" w:rsidP="007848B8">
      <w:pPr>
        <w:pStyle w:val="a3"/>
        <w:spacing w:line="276" w:lineRule="auto"/>
        <w:ind w:left="944" w:firstLine="0"/>
      </w:pPr>
      <w:r w:rsidRPr="00826C24">
        <w:t>Глаголы</w:t>
      </w:r>
      <w:r w:rsidRPr="00826C24">
        <w:rPr>
          <w:spacing w:val="-10"/>
        </w:rPr>
        <w:t xml:space="preserve"> </w:t>
      </w:r>
      <w:r w:rsidRPr="00826C24">
        <w:t>совершенного</w:t>
      </w:r>
      <w:r w:rsidRPr="00826C24">
        <w:rPr>
          <w:spacing w:val="-10"/>
        </w:rPr>
        <w:t xml:space="preserve"> </w:t>
      </w:r>
      <w:r w:rsidRPr="00826C24">
        <w:t>и</w:t>
      </w:r>
      <w:r w:rsidRPr="00826C24">
        <w:rPr>
          <w:spacing w:val="-10"/>
        </w:rPr>
        <w:t xml:space="preserve"> </w:t>
      </w:r>
      <w:r w:rsidRPr="00826C24">
        <w:t>несовершенного</w:t>
      </w:r>
      <w:r w:rsidRPr="00826C24">
        <w:rPr>
          <w:spacing w:val="-11"/>
        </w:rPr>
        <w:t xml:space="preserve"> </w:t>
      </w:r>
      <w:r w:rsidRPr="00826C24">
        <w:t>вида,</w:t>
      </w:r>
      <w:r w:rsidRPr="00826C24">
        <w:rPr>
          <w:spacing w:val="-7"/>
        </w:rPr>
        <w:t xml:space="preserve"> </w:t>
      </w:r>
      <w:r w:rsidRPr="00826C24">
        <w:t>возвратные</w:t>
      </w:r>
      <w:r w:rsidRPr="00826C24">
        <w:rPr>
          <w:spacing w:val="-10"/>
        </w:rPr>
        <w:t xml:space="preserve"> </w:t>
      </w:r>
      <w:r w:rsidRPr="00826C24">
        <w:t>и</w:t>
      </w:r>
      <w:r w:rsidRPr="00826C24">
        <w:rPr>
          <w:spacing w:val="-2"/>
        </w:rPr>
        <w:t xml:space="preserve"> невозвратные.</w:t>
      </w:r>
    </w:p>
    <w:p w:rsidR="005032D1" w:rsidRPr="00826C24" w:rsidRDefault="00773E75" w:rsidP="007848B8">
      <w:pPr>
        <w:pStyle w:val="a3"/>
        <w:spacing w:line="276" w:lineRule="auto"/>
        <w:ind w:left="233" w:right="237"/>
      </w:pPr>
      <w:r w:rsidRPr="00826C24">
        <w:t>Инфинитив и его грамматические свойства. Основа инфинитива, основа настоящего (будущего простого) времени глагола.</w:t>
      </w:r>
    </w:p>
    <w:p w:rsidR="005032D1" w:rsidRPr="00826C24" w:rsidRDefault="00773E75" w:rsidP="007848B8">
      <w:pPr>
        <w:pStyle w:val="a3"/>
        <w:spacing w:line="276" w:lineRule="auto"/>
        <w:ind w:left="944" w:firstLine="0"/>
      </w:pPr>
      <w:r w:rsidRPr="00826C24">
        <w:t>Спряжение</w:t>
      </w:r>
      <w:r w:rsidRPr="00826C24">
        <w:rPr>
          <w:spacing w:val="-11"/>
        </w:rPr>
        <w:t xml:space="preserve"> </w:t>
      </w:r>
      <w:r w:rsidRPr="00826C24">
        <w:rPr>
          <w:spacing w:val="-2"/>
        </w:rPr>
        <w:t>глагола.</w:t>
      </w:r>
    </w:p>
    <w:p w:rsidR="005032D1" w:rsidRPr="00826C24" w:rsidRDefault="00773E75" w:rsidP="007848B8">
      <w:pPr>
        <w:pStyle w:val="a3"/>
        <w:spacing w:line="276" w:lineRule="auto"/>
        <w:ind w:left="233" w:right="237"/>
      </w:pPr>
      <w:r w:rsidRPr="00826C24">
        <w:t>Нормы словоизменения глаголов, постановки ударения в глагольных формах (в рамках изученного).</w:t>
      </w:r>
    </w:p>
    <w:p w:rsidR="005032D1" w:rsidRPr="00826C24" w:rsidRDefault="00773E75" w:rsidP="007848B8">
      <w:pPr>
        <w:spacing w:before="1" w:line="276" w:lineRule="auto"/>
        <w:ind w:left="233" w:right="223" w:firstLine="710"/>
        <w:jc w:val="both"/>
        <w:rPr>
          <w:sz w:val="28"/>
          <w:szCs w:val="28"/>
        </w:rPr>
      </w:pPr>
      <w:r w:rsidRPr="00826C24">
        <w:rPr>
          <w:sz w:val="28"/>
          <w:szCs w:val="28"/>
        </w:rPr>
        <w:t xml:space="preserve">Правописание корней с чередованием </w:t>
      </w:r>
      <w:r w:rsidRPr="00826C24">
        <w:rPr>
          <w:b/>
          <w:i/>
          <w:sz w:val="28"/>
          <w:szCs w:val="28"/>
        </w:rPr>
        <w:t xml:space="preserve">е </w:t>
      </w:r>
      <w:r w:rsidRPr="00826C24">
        <w:rPr>
          <w:sz w:val="28"/>
          <w:szCs w:val="28"/>
        </w:rPr>
        <w:t xml:space="preserve">// </w:t>
      </w:r>
      <w:r w:rsidRPr="00826C24">
        <w:rPr>
          <w:b/>
          <w:i/>
          <w:sz w:val="28"/>
          <w:szCs w:val="28"/>
        </w:rPr>
        <w:t>и</w:t>
      </w:r>
      <w:r w:rsidRPr="00826C24">
        <w:rPr>
          <w:b/>
          <w:sz w:val="28"/>
          <w:szCs w:val="28"/>
        </w:rPr>
        <w:t xml:space="preserve">: </w:t>
      </w:r>
      <w:r w:rsidRPr="00826C24">
        <w:rPr>
          <w:sz w:val="28"/>
          <w:szCs w:val="28"/>
        </w:rPr>
        <w:t>-</w:t>
      </w:r>
      <w:r w:rsidRPr="00826C24">
        <w:rPr>
          <w:b/>
          <w:i/>
          <w:sz w:val="28"/>
          <w:szCs w:val="28"/>
        </w:rPr>
        <w:t>бер</w:t>
      </w:r>
      <w:r w:rsidRPr="00826C24">
        <w:rPr>
          <w:sz w:val="28"/>
          <w:szCs w:val="28"/>
        </w:rPr>
        <w:t>- – -</w:t>
      </w:r>
      <w:r w:rsidRPr="00826C24">
        <w:rPr>
          <w:b/>
          <w:i/>
          <w:sz w:val="28"/>
          <w:szCs w:val="28"/>
        </w:rPr>
        <w:t>бир</w:t>
      </w:r>
      <w:r w:rsidRPr="00826C24">
        <w:rPr>
          <w:sz w:val="28"/>
          <w:szCs w:val="28"/>
        </w:rPr>
        <w:t>-, -</w:t>
      </w:r>
      <w:r w:rsidRPr="00826C24">
        <w:rPr>
          <w:b/>
          <w:i/>
          <w:sz w:val="28"/>
          <w:szCs w:val="28"/>
        </w:rPr>
        <w:t>блест</w:t>
      </w:r>
      <w:r w:rsidRPr="00826C24">
        <w:rPr>
          <w:sz w:val="28"/>
          <w:szCs w:val="28"/>
        </w:rPr>
        <w:t>- – -</w:t>
      </w:r>
      <w:r w:rsidRPr="00826C24">
        <w:rPr>
          <w:b/>
          <w:i/>
          <w:sz w:val="28"/>
          <w:szCs w:val="28"/>
        </w:rPr>
        <w:t>блист</w:t>
      </w:r>
      <w:r w:rsidRPr="00826C24">
        <w:rPr>
          <w:sz w:val="28"/>
          <w:szCs w:val="28"/>
        </w:rPr>
        <w:t xml:space="preserve">-, - </w:t>
      </w:r>
      <w:r w:rsidRPr="00826C24">
        <w:rPr>
          <w:b/>
          <w:i/>
          <w:sz w:val="28"/>
          <w:szCs w:val="28"/>
        </w:rPr>
        <w:t>дер</w:t>
      </w:r>
      <w:r w:rsidRPr="00826C24">
        <w:rPr>
          <w:sz w:val="28"/>
          <w:szCs w:val="28"/>
        </w:rPr>
        <w:t>- – -</w:t>
      </w:r>
      <w:r w:rsidRPr="00826C24">
        <w:rPr>
          <w:b/>
          <w:i/>
          <w:sz w:val="28"/>
          <w:szCs w:val="28"/>
        </w:rPr>
        <w:t>дир</w:t>
      </w:r>
      <w:r w:rsidRPr="00826C24">
        <w:rPr>
          <w:sz w:val="28"/>
          <w:szCs w:val="28"/>
        </w:rPr>
        <w:t>-, -</w:t>
      </w:r>
      <w:r w:rsidRPr="00826C24">
        <w:rPr>
          <w:b/>
          <w:i/>
          <w:sz w:val="28"/>
          <w:szCs w:val="28"/>
        </w:rPr>
        <w:t>жег</w:t>
      </w:r>
      <w:r w:rsidRPr="00826C24">
        <w:rPr>
          <w:sz w:val="28"/>
          <w:szCs w:val="28"/>
        </w:rPr>
        <w:t>- – -</w:t>
      </w:r>
      <w:r w:rsidRPr="00826C24">
        <w:rPr>
          <w:b/>
          <w:i/>
          <w:sz w:val="28"/>
          <w:szCs w:val="28"/>
        </w:rPr>
        <w:t>жиг</w:t>
      </w:r>
      <w:r w:rsidRPr="00826C24">
        <w:rPr>
          <w:sz w:val="28"/>
          <w:szCs w:val="28"/>
        </w:rPr>
        <w:t>-, -</w:t>
      </w:r>
      <w:r w:rsidRPr="00826C24">
        <w:rPr>
          <w:b/>
          <w:i/>
          <w:sz w:val="28"/>
          <w:szCs w:val="28"/>
        </w:rPr>
        <w:t>мер</w:t>
      </w:r>
      <w:r w:rsidRPr="00826C24">
        <w:rPr>
          <w:sz w:val="28"/>
          <w:szCs w:val="28"/>
        </w:rPr>
        <w:t>- – -</w:t>
      </w:r>
      <w:r w:rsidRPr="00826C24">
        <w:rPr>
          <w:b/>
          <w:i/>
          <w:sz w:val="28"/>
          <w:szCs w:val="28"/>
        </w:rPr>
        <w:t>мир</w:t>
      </w:r>
      <w:r w:rsidRPr="00826C24">
        <w:rPr>
          <w:sz w:val="28"/>
          <w:szCs w:val="28"/>
        </w:rPr>
        <w:t>-, -</w:t>
      </w:r>
      <w:r w:rsidRPr="00826C24">
        <w:rPr>
          <w:b/>
          <w:i/>
          <w:sz w:val="28"/>
          <w:szCs w:val="28"/>
        </w:rPr>
        <w:t>пер</w:t>
      </w:r>
      <w:r w:rsidRPr="00826C24">
        <w:rPr>
          <w:sz w:val="28"/>
          <w:szCs w:val="28"/>
        </w:rPr>
        <w:t>- – -</w:t>
      </w:r>
      <w:r w:rsidRPr="00826C24">
        <w:rPr>
          <w:b/>
          <w:i/>
          <w:sz w:val="28"/>
          <w:szCs w:val="28"/>
        </w:rPr>
        <w:t>пир</w:t>
      </w:r>
      <w:r w:rsidRPr="00826C24">
        <w:rPr>
          <w:sz w:val="28"/>
          <w:szCs w:val="28"/>
        </w:rPr>
        <w:t>-, -</w:t>
      </w:r>
      <w:r w:rsidRPr="00826C24">
        <w:rPr>
          <w:b/>
          <w:i/>
          <w:sz w:val="28"/>
          <w:szCs w:val="28"/>
        </w:rPr>
        <w:t>стел</w:t>
      </w:r>
      <w:r w:rsidRPr="00826C24">
        <w:rPr>
          <w:sz w:val="28"/>
          <w:szCs w:val="28"/>
        </w:rPr>
        <w:t>- – -</w:t>
      </w:r>
      <w:r w:rsidRPr="00826C24">
        <w:rPr>
          <w:b/>
          <w:i/>
          <w:sz w:val="28"/>
          <w:szCs w:val="28"/>
        </w:rPr>
        <w:t>стил</w:t>
      </w:r>
      <w:r w:rsidRPr="00826C24">
        <w:rPr>
          <w:sz w:val="28"/>
          <w:szCs w:val="28"/>
        </w:rPr>
        <w:t>-, -</w:t>
      </w:r>
      <w:r w:rsidRPr="00826C24">
        <w:rPr>
          <w:b/>
          <w:i/>
          <w:sz w:val="28"/>
          <w:szCs w:val="28"/>
        </w:rPr>
        <w:t>тер</w:t>
      </w:r>
      <w:r w:rsidRPr="00826C24">
        <w:rPr>
          <w:sz w:val="28"/>
          <w:szCs w:val="28"/>
        </w:rPr>
        <w:t xml:space="preserve">- – - </w:t>
      </w:r>
      <w:r w:rsidRPr="00826C24">
        <w:rPr>
          <w:b/>
          <w:i/>
          <w:spacing w:val="-2"/>
          <w:sz w:val="28"/>
          <w:szCs w:val="28"/>
        </w:rPr>
        <w:t>тир</w:t>
      </w:r>
      <w:r w:rsidRPr="00826C24">
        <w:rPr>
          <w:spacing w:val="-2"/>
          <w:sz w:val="28"/>
          <w:szCs w:val="28"/>
        </w:rPr>
        <w:t>-.</w:t>
      </w:r>
    </w:p>
    <w:p w:rsidR="005032D1" w:rsidRPr="00826C24" w:rsidRDefault="00773E75" w:rsidP="007848B8">
      <w:pPr>
        <w:pStyle w:val="a3"/>
        <w:spacing w:before="1" w:line="276" w:lineRule="auto"/>
        <w:ind w:left="233"/>
        <w:jc w:val="left"/>
      </w:pPr>
      <w:r w:rsidRPr="00826C24">
        <w:t>Использование</w:t>
      </w:r>
      <w:r w:rsidRPr="00826C24">
        <w:rPr>
          <w:spacing w:val="80"/>
        </w:rPr>
        <w:t xml:space="preserve"> </w:t>
      </w:r>
      <w:r w:rsidRPr="00826C24">
        <w:rPr>
          <w:b/>
          <w:i/>
        </w:rPr>
        <w:t>ь</w:t>
      </w:r>
      <w:r w:rsidRPr="00826C24">
        <w:rPr>
          <w:b/>
          <w:i/>
          <w:spacing w:val="80"/>
        </w:rPr>
        <w:t xml:space="preserve"> </w:t>
      </w:r>
      <w:r w:rsidRPr="00826C24">
        <w:t>как</w:t>
      </w:r>
      <w:r w:rsidRPr="00826C24">
        <w:rPr>
          <w:spacing w:val="80"/>
        </w:rPr>
        <w:t xml:space="preserve"> </w:t>
      </w:r>
      <w:r w:rsidRPr="00826C24">
        <w:t>показателя</w:t>
      </w:r>
      <w:r w:rsidRPr="00826C24">
        <w:rPr>
          <w:spacing w:val="80"/>
        </w:rPr>
        <w:t xml:space="preserve"> </w:t>
      </w:r>
      <w:r w:rsidRPr="00826C24">
        <w:t>грамматической</w:t>
      </w:r>
      <w:r w:rsidRPr="00826C24">
        <w:rPr>
          <w:spacing w:val="80"/>
        </w:rPr>
        <w:t xml:space="preserve"> </w:t>
      </w:r>
      <w:r w:rsidRPr="00826C24">
        <w:t>формы</w:t>
      </w:r>
      <w:r w:rsidRPr="00826C24">
        <w:rPr>
          <w:spacing w:val="80"/>
        </w:rPr>
        <w:t xml:space="preserve"> </w:t>
      </w:r>
      <w:r w:rsidRPr="00826C24">
        <w:t>в</w:t>
      </w:r>
      <w:r w:rsidRPr="00826C24">
        <w:rPr>
          <w:spacing w:val="80"/>
        </w:rPr>
        <w:t xml:space="preserve"> </w:t>
      </w:r>
      <w:r w:rsidRPr="00826C24">
        <w:t>инфинитиве,</w:t>
      </w:r>
      <w:r w:rsidRPr="00826C24">
        <w:rPr>
          <w:spacing w:val="80"/>
        </w:rPr>
        <w:t xml:space="preserve"> </w:t>
      </w:r>
      <w:r w:rsidRPr="00826C24">
        <w:t>в форме 2-го лица единственного числа после шипящих.</w:t>
      </w:r>
    </w:p>
    <w:p w:rsidR="005032D1" w:rsidRPr="00826C24" w:rsidRDefault="00773E75" w:rsidP="007848B8">
      <w:pPr>
        <w:tabs>
          <w:tab w:val="left" w:pos="3037"/>
          <w:tab w:val="left" w:pos="4002"/>
          <w:tab w:val="left" w:pos="4535"/>
          <w:tab w:val="left" w:pos="5630"/>
          <w:tab w:val="left" w:pos="6144"/>
          <w:tab w:val="left" w:pos="7630"/>
          <w:tab w:val="left" w:pos="9328"/>
          <w:tab w:val="left" w:pos="10297"/>
        </w:tabs>
        <w:spacing w:line="276" w:lineRule="auto"/>
        <w:ind w:left="944"/>
        <w:rPr>
          <w:sz w:val="28"/>
          <w:szCs w:val="28"/>
        </w:rPr>
      </w:pPr>
      <w:r w:rsidRPr="00826C24">
        <w:rPr>
          <w:spacing w:val="-2"/>
          <w:sz w:val="28"/>
          <w:szCs w:val="28"/>
        </w:rPr>
        <w:t>Правописание</w:t>
      </w:r>
      <w:r w:rsidRPr="00826C24">
        <w:rPr>
          <w:sz w:val="28"/>
          <w:szCs w:val="28"/>
        </w:rPr>
        <w:tab/>
      </w:r>
      <w:r w:rsidRPr="00826C24">
        <w:rPr>
          <w:b/>
          <w:i/>
          <w:w w:val="95"/>
          <w:sz w:val="28"/>
          <w:szCs w:val="28"/>
        </w:rPr>
        <w:t>-</w:t>
      </w:r>
      <w:r w:rsidRPr="00826C24">
        <w:rPr>
          <w:b/>
          <w:i/>
          <w:spacing w:val="-5"/>
          <w:sz w:val="28"/>
          <w:szCs w:val="28"/>
        </w:rPr>
        <w:t>тся</w:t>
      </w:r>
      <w:r w:rsidRPr="00826C24">
        <w:rPr>
          <w:b/>
          <w:i/>
          <w:sz w:val="28"/>
          <w:szCs w:val="28"/>
        </w:rPr>
        <w:tab/>
      </w:r>
      <w:r w:rsidRPr="00826C24">
        <w:rPr>
          <w:spacing w:val="-10"/>
          <w:sz w:val="28"/>
          <w:szCs w:val="28"/>
        </w:rPr>
        <w:t>и</w:t>
      </w:r>
      <w:r w:rsidRPr="00826C24">
        <w:rPr>
          <w:sz w:val="28"/>
          <w:szCs w:val="28"/>
        </w:rPr>
        <w:tab/>
      </w:r>
      <w:r w:rsidRPr="00826C24">
        <w:rPr>
          <w:b/>
          <w:i/>
          <w:w w:val="95"/>
          <w:sz w:val="28"/>
          <w:szCs w:val="28"/>
        </w:rPr>
        <w:t>-</w:t>
      </w:r>
      <w:r w:rsidRPr="00826C24">
        <w:rPr>
          <w:b/>
          <w:i/>
          <w:spacing w:val="-4"/>
          <w:sz w:val="28"/>
          <w:szCs w:val="28"/>
        </w:rPr>
        <w:t>ться</w:t>
      </w:r>
      <w:r w:rsidRPr="00826C24">
        <w:rPr>
          <w:b/>
          <w:i/>
          <w:sz w:val="28"/>
          <w:szCs w:val="28"/>
        </w:rPr>
        <w:tab/>
      </w:r>
      <w:r w:rsidRPr="00826C24">
        <w:rPr>
          <w:spacing w:val="-10"/>
          <w:sz w:val="28"/>
          <w:szCs w:val="28"/>
        </w:rPr>
        <w:t>в</w:t>
      </w:r>
      <w:r w:rsidRPr="00826C24">
        <w:rPr>
          <w:sz w:val="28"/>
          <w:szCs w:val="28"/>
        </w:rPr>
        <w:tab/>
      </w:r>
      <w:r w:rsidRPr="00826C24">
        <w:rPr>
          <w:spacing w:val="-2"/>
          <w:sz w:val="28"/>
          <w:szCs w:val="28"/>
        </w:rPr>
        <w:t>глаголах,</w:t>
      </w:r>
      <w:r w:rsidRPr="00826C24">
        <w:rPr>
          <w:sz w:val="28"/>
          <w:szCs w:val="28"/>
        </w:rPr>
        <w:tab/>
      </w:r>
      <w:r w:rsidRPr="00826C24">
        <w:rPr>
          <w:spacing w:val="-2"/>
          <w:sz w:val="28"/>
          <w:szCs w:val="28"/>
        </w:rPr>
        <w:t>суффиксов</w:t>
      </w:r>
      <w:r w:rsidRPr="00826C24">
        <w:rPr>
          <w:sz w:val="28"/>
          <w:szCs w:val="28"/>
        </w:rPr>
        <w:tab/>
      </w:r>
      <w:r w:rsidRPr="00826C24">
        <w:rPr>
          <w:b/>
          <w:i/>
          <w:w w:val="95"/>
          <w:sz w:val="28"/>
          <w:szCs w:val="28"/>
        </w:rPr>
        <w:t>-</w:t>
      </w:r>
      <w:r w:rsidRPr="00826C24">
        <w:rPr>
          <w:b/>
          <w:i/>
          <w:spacing w:val="-4"/>
          <w:sz w:val="28"/>
          <w:szCs w:val="28"/>
        </w:rPr>
        <w:t>ова</w:t>
      </w:r>
      <w:r w:rsidRPr="00826C24">
        <w:rPr>
          <w:spacing w:val="-4"/>
          <w:sz w:val="28"/>
          <w:szCs w:val="28"/>
        </w:rPr>
        <w:t>-</w:t>
      </w:r>
      <w:r w:rsidRPr="00826C24">
        <w:rPr>
          <w:sz w:val="28"/>
          <w:szCs w:val="28"/>
        </w:rPr>
        <w:tab/>
      </w:r>
      <w:r w:rsidRPr="00826C24">
        <w:rPr>
          <w:spacing w:val="-10"/>
          <w:sz w:val="28"/>
          <w:szCs w:val="28"/>
        </w:rPr>
        <w:t>–</w:t>
      </w:r>
    </w:p>
    <w:p w:rsidR="005032D1" w:rsidRPr="00826C24" w:rsidRDefault="00773E75" w:rsidP="007848B8">
      <w:pPr>
        <w:spacing w:line="276" w:lineRule="auto"/>
        <w:ind w:left="233"/>
        <w:rPr>
          <w:i/>
          <w:sz w:val="28"/>
          <w:szCs w:val="28"/>
        </w:rPr>
      </w:pPr>
      <w:r w:rsidRPr="00826C24">
        <w:rPr>
          <w:sz w:val="28"/>
          <w:szCs w:val="28"/>
        </w:rPr>
        <w:t>-</w:t>
      </w:r>
      <w:r w:rsidRPr="00826C24">
        <w:rPr>
          <w:b/>
          <w:i/>
          <w:sz w:val="28"/>
          <w:szCs w:val="28"/>
        </w:rPr>
        <w:t>ева</w:t>
      </w:r>
      <w:r w:rsidRPr="00826C24">
        <w:rPr>
          <w:sz w:val="28"/>
          <w:szCs w:val="28"/>
        </w:rPr>
        <w:t>-,</w:t>
      </w:r>
      <w:r w:rsidRPr="00826C24">
        <w:rPr>
          <w:spacing w:val="-7"/>
          <w:sz w:val="28"/>
          <w:szCs w:val="28"/>
        </w:rPr>
        <w:t xml:space="preserve"> </w:t>
      </w:r>
      <w:r w:rsidRPr="00826C24">
        <w:rPr>
          <w:b/>
          <w:i/>
          <w:sz w:val="28"/>
          <w:szCs w:val="28"/>
        </w:rPr>
        <w:t>-ыва-</w:t>
      </w:r>
      <w:r w:rsidRPr="00826C24">
        <w:rPr>
          <w:b/>
          <w:i/>
          <w:spacing w:val="-9"/>
          <w:sz w:val="28"/>
          <w:szCs w:val="28"/>
        </w:rPr>
        <w:t xml:space="preserve"> </w:t>
      </w:r>
      <w:r w:rsidRPr="00826C24">
        <w:rPr>
          <w:sz w:val="28"/>
          <w:szCs w:val="28"/>
        </w:rPr>
        <w:t>–</w:t>
      </w:r>
      <w:r w:rsidRPr="00826C24">
        <w:rPr>
          <w:spacing w:val="-8"/>
          <w:sz w:val="28"/>
          <w:szCs w:val="28"/>
        </w:rPr>
        <w:t xml:space="preserve"> </w:t>
      </w:r>
      <w:r w:rsidRPr="00826C24">
        <w:rPr>
          <w:b/>
          <w:i/>
          <w:sz w:val="28"/>
          <w:szCs w:val="28"/>
        </w:rPr>
        <w:t>-ива-</w:t>
      </w:r>
      <w:r w:rsidRPr="00826C24">
        <w:rPr>
          <w:i/>
          <w:spacing w:val="-10"/>
          <w:sz w:val="28"/>
          <w:szCs w:val="28"/>
        </w:rPr>
        <w:t>.</w:t>
      </w:r>
    </w:p>
    <w:p w:rsidR="005032D1" w:rsidRPr="00826C24" w:rsidRDefault="00773E75" w:rsidP="007848B8">
      <w:pPr>
        <w:pStyle w:val="a3"/>
        <w:spacing w:line="276" w:lineRule="auto"/>
        <w:ind w:left="944" w:firstLine="0"/>
        <w:jc w:val="left"/>
      </w:pPr>
      <w:r w:rsidRPr="00826C24">
        <w:t>Правописание</w:t>
      </w:r>
      <w:r w:rsidRPr="00826C24">
        <w:rPr>
          <w:spacing w:val="-9"/>
        </w:rPr>
        <w:t xml:space="preserve"> </w:t>
      </w:r>
      <w:r w:rsidRPr="00826C24">
        <w:t>безударных</w:t>
      </w:r>
      <w:r w:rsidRPr="00826C24">
        <w:rPr>
          <w:spacing w:val="-14"/>
        </w:rPr>
        <w:t xml:space="preserve"> </w:t>
      </w:r>
      <w:r w:rsidRPr="00826C24">
        <w:t>личных</w:t>
      </w:r>
      <w:r w:rsidRPr="00826C24">
        <w:rPr>
          <w:spacing w:val="-13"/>
        </w:rPr>
        <w:t xml:space="preserve"> </w:t>
      </w:r>
      <w:r w:rsidRPr="00826C24">
        <w:t>окончаний</w:t>
      </w:r>
      <w:r w:rsidRPr="00826C24">
        <w:rPr>
          <w:spacing w:val="-10"/>
        </w:rPr>
        <w:t xml:space="preserve"> </w:t>
      </w:r>
      <w:r w:rsidRPr="00826C24">
        <w:rPr>
          <w:spacing w:val="-2"/>
        </w:rPr>
        <w:t>глагола.</w:t>
      </w:r>
    </w:p>
    <w:p w:rsidR="005032D1" w:rsidRPr="00826C24" w:rsidRDefault="00773E75" w:rsidP="007848B8">
      <w:pPr>
        <w:pStyle w:val="a3"/>
        <w:spacing w:line="276" w:lineRule="auto"/>
        <w:ind w:left="233"/>
        <w:jc w:val="left"/>
      </w:pPr>
      <w:r w:rsidRPr="00826C24">
        <w:t>Правописание</w:t>
      </w:r>
      <w:r w:rsidRPr="00826C24">
        <w:rPr>
          <w:spacing w:val="40"/>
        </w:rPr>
        <w:t xml:space="preserve"> </w:t>
      </w:r>
      <w:r w:rsidRPr="00826C24">
        <w:t>гласной</w:t>
      </w:r>
      <w:r w:rsidRPr="00826C24">
        <w:rPr>
          <w:spacing w:val="40"/>
        </w:rPr>
        <w:t xml:space="preserve"> </w:t>
      </w:r>
      <w:r w:rsidRPr="00826C24">
        <w:t>перед</w:t>
      </w:r>
      <w:r w:rsidRPr="00826C24">
        <w:rPr>
          <w:spacing w:val="40"/>
        </w:rPr>
        <w:t xml:space="preserve"> </w:t>
      </w:r>
      <w:r w:rsidRPr="00826C24">
        <w:t>суффиксом</w:t>
      </w:r>
      <w:r w:rsidRPr="00826C24">
        <w:rPr>
          <w:spacing w:val="40"/>
        </w:rPr>
        <w:t xml:space="preserve"> </w:t>
      </w:r>
      <w:r w:rsidRPr="00826C24">
        <w:rPr>
          <w:b/>
          <w:i/>
        </w:rPr>
        <w:t>-л-</w:t>
      </w:r>
      <w:r w:rsidRPr="00826C24">
        <w:rPr>
          <w:b/>
          <w:i/>
          <w:spacing w:val="40"/>
        </w:rPr>
        <w:t xml:space="preserve"> </w:t>
      </w:r>
      <w:r w:rsidRPr="00826C24">
        <w:t>в</w:t>
      </w:r>
      <w:r w:rsidRPr="00826C24">
        <w:rPr>
          <w:spacing w:val="40"/>
        </w:rPr>
        <w:t xml:space="preserve"> </w:t>
      </w:r>
      <w:r w:rsidRPr="00826C24">
        <w:t>формах</w:t>
      </w:r>
      <w:r w:rsidRPr="00826C24">
        <w:rPr>
          <w:spacing w:val="36"/>
        </w:rPr>
        <w:t xml:space="preserve"> </w:t>
      </w:r>
      <w:r w:rsidRPr="00826C24">
        <w:t>прошедшего</w:t>
      </w:r>
      <w:r w:rsidRPr="00826C24">
        <w:rPr>
          <w:spacing w:val="40"/>
        </w:rPr>
        <w:t xml:space="preserve"> </w:t>
      </w:r>
      <w:r w:rsidRPr="00826C24">
        <w:t xml:space="preserve">времени </w:t>
      </w:r>
      <w:r w:rsidRPr="00826C24">
        <w:rPr>
          <w:spacing w:val="-2"/>
        </w:rPr>
        <w:t>глагола.</w:t>
      </w:r>
    </w:p>
    <w:p w:rsidR="005032D1" w:rsidRPr="00826C24" w:rsidRDefault="00773E75" w:rsidP="007848B8">
      <w:pPr>
        <w:pStyle w:val="a3"/>
        <w:spacing w:line="276" w:lineRule="auto"/>
        <w:ind w:left="944" w:firstLine="0"/>
        <w:jc w:val="left"/>
      </w:pPr>
      <w:r w:rsidRPr="00826C24">
        <w:t>Слитное</w:t>
      </w:r>
      <w:r w:rsidRPr="00826C24">
        <w:rPr>
          <w:spacing w:val="-7"/>
        </w:rPr>
        <w:t xml:space="preserve"> </w:t>
      </w:r>
      <w:r w:rsidRPr="00826C24">
        <w:t>и</w:t>
      </w:r>
      <w:r w:rsidRPr="00826C24">
        <w:rPr>
          <w:spacing w:val="-8"/>
        </w:rPr>
        <w:t xml:space="preserve"> </w:t>
      </w:r>
      <w:r w:rsidRPr="00826C24">
        <w:t>раздельное</w:t>
      </w:r>
      <w:r w:rsidRPr="00826C24">
        <w:rPr>
          <w:spacing w:val="-6"/>
        </w:rPr>
        <w:t xml:space="preserve"> </w:t>
      </w:r>
      <w:r w:rsidRPr="00826C24">
        <w:t>написание</w:t>
      </w:r>
      <w:r w:rsidRPr="00826C24">
        <w:rPr>
          <w:spacing w:val="-2"/>
        </w:rPr>
        <w:t xml:space="preserve"> </w:t>
      </w:r>
      <w:r w:rsidRPr="00826C24">
        <w:rPr>
          <w:b/>
          <w:i/>
        </w:rPr>
        <w:t>не</w:t>
      </w:r>
      <w:r w:rsidRPr="00826C24">
        <w:rPr>
          <w:b/>
          <w:i/>
          <w:spacing w:val="-5"/>
        </w:rPr>
        <w:t xml:space="preserve"> </w:t>
      </w:r>
      <w:r w:rsidRPr="00826C24">
        <w:t>с</w:t>
      </w:r>
      <w:r w:rsidRPr="00826C24">
        <w:rPr>
          <w:spacing w:val="-7"/>
        </w:rPr>
        <w:t xml:space="preserve"> </w:t>
      </w:r>
      <w:r w:rsidRPr="00826C24">
        <w:rPr>
          <w:spacing w:val="-2"/>
        </w:rPr>
        <w:t>глаголами.</w:t>
      </w:r>
    </w:p>
    <w:p w:rsidR="005032D1" w:rsidRPr="00826C24" w:rsidRDefault="00773E75" w:rsidP="007848B8">
      <w:pPr>
        <w:pStyle w:val="4"/>
        <w:spacing w:before="4" w:line="276" w:lineRule="auto"/>
        <w:jc w:val="left"/>
      </w:pPr>
      <w:r w:rsidRPr="00826C24">
        <w:t>Синтаксис.</w:t>
      </w:r>
      <w:r w:rsidRPr="00826C24">
        <w:rPr>
          <w:spacing w:val="-10"/>
        </w:rPr>
        <w:t xml:space="preserve"> </w:t>
      </w:r>
      <w:r w:rsidRPr="00826C24">
        <w:t>Культура</w:t>
      </w:r>
      <w:r w:rsidRPr="00826C24">
        <w:rPr>
          <w:spacing w:val="-13"/>
        </w:rPr>
        <w:t xml:space="preserve"> </w:t>
      </w:r>
      <w:r w:rsidRPr="00826C24">
        <w:t>речи.</w:t>
      </w:r>
      <w:r w:rsidRPr="00826C24">
        <w:rPr>
          <w:spacing w:val="-10"/>
        </w:rPr>
        <w:t xml:space="preserve"> </w:t>
      </w:r>
      <w:r w:rsidRPr="00826C24">
        <w:rPr>
          <w:spacing w:val="-2"/>
        </w:rPr>
        <w:t>Пунктуация</w:t>
      </w:r>
    </w:p>
    <w:p w:rsidR="005032D1" w:rsidRPr="00826C24" w:rsidRDefault="00773E75" w:rsidP="007848B8">
      <w:pPr>
        <w:pStyle w:val="a3"/>
        <w:tabs>
          <w:tab w:val="left" w:pos="2420"/>
          <w:tab w:val="left" w:pos="3029"/>
          <w:tab w:val="left" w:pos="4027"/>
          <w:tab w:val="left" w:pos="5735"/>
          <w:tab w:val="left" w:pos="7883"/>
          <w:tab w:val="left" w:pos="8248"/>
          <w:tab w:val="left" w:pos="10036"/>
        </w:tabs>
        <w:spacing w:line="276" w:lineRule="auto"/>
        <w:ind w:left="233" w:right="235"/>
        <w:jc w:val="left"/>
      </w:pPr>
      <w:r w:rsidRPr="00826C24">
        <w:rPr>
          <w:spacing w:val="-2"/>
        </w:rPr>
        <w:t>Синтаксис</w:t>
      </w:r>
      <w:r w:rsidRPr="00826C24">
        <w:tab/>
      </w:r>
      <w:r w:rsidRPr="00826C24">
        <w:rPr>
          <w:spacing w:val="-4"/>
        </w:rPr>
        <w:t>как</w:t>
      </w:r>
      <w:r w:rsidRPr="00826C24">
        <w:tab/>
      </w:r>
      <w:r w:rsidRPr="00826C24">
        <w:rPr>
          <w:spacing w:val="-2"/>
        </w:rPr>
        <w:t>раздел</w:t>
      </w:r>
      <w:r w:rsidRPr="00826C24">
        <w:tab/>
      </w:r>
      <w:r w:rsidRPr="00826C24">
        <w:rPr>
          <w:spacing w:val="-2"/>
        </w:rPr>
        <w:t>грамматики.</w:t>
      </w:r>
      <w:r w:rsidRPr="00826C24">
        <w:tab/>
      </w:r>
      <w:r w:rsidRPr="00826C24">
        <w:rPr>
          <w:spacing w:val="-2"/>
        </w:rPr>
        <w:t>Словосочетание</w:t>
      </w:r>
      <w:r w:rsidRPr="00826C24">
        <w:tab/>
      </w:r>
      <w:r w:rsidRPr="00826C24">
        <w:rPr>
          <w:spacing w:val="-10"/>
        </w:rPr>
        <w:t>и</w:t>
      </w:r>
      <w:r w:rsidRPr="00826C24">
        <w:tab/>
      </w:r>
      <w:r w:rsidRPr="00826C24">
        <w:rPr>
          <w:spacing w:val="-2"/>
        </w:rPr>
        <w:t>предложение</w:t>
      </w:r>
      <w:r w:rsidRPr="00826C24">
        <w:tab/>
      </w:r>
      <w:r w:rsidRPr="00826C24">
        <w:rPr>
          <w:spacing w:val="-4"/>
        </w:rPr>
        <w:t xml:space="preserve">как </w:t>
      </w:r>
      <w:r w:rsidRPr="00826C24">
        <w:t>единицы синтаксиса.</w:t>
      </w:r>
    </w:p>
    <w:p w:rsidR="005032D1" w:rsidRPr="00826C24" w:rsidRDefault="00773E75" w:rsidP="007848B8">
      <w:pPr>
        <w:pStyle w:val="a3"/>
        <w:tabs>
          <w:tab w:val="left" w:pos="3140"/>
          <w:tab w:val="left" w:pos="3553"/>
          <w:tab w:val="left" w:pos="4195"/>
          <w:tab w:val="left" w:pos="5634"/>
          <w:tab w:val="left" w:pos="7101"/>
          <w:tab w:val="left" w:pos="7974"/>
          <w:tab w:val="left" w:pos="10137"/>
        </w:tabs>
        <w:spacing w:line="276" w:lineRule="auto"/>
        <w:ind w:left="944" w:firstLine="0"/>
        <w:jc w:val="left"/>
      </w:pPr>
      <w:r w:rsidRPr="00826C24">
        <w:rPr>
          <w:spacing w:val="-2"/>
        </w:rPr>
        <w:t>Словосочетание</w:t>
      </w:r>
      <w:r w:rsidRPr="00826C24">
        <w:tab/>
      </w:r>
      <w:r w:rsidRPr="00826C24">
        <w:rPr>
          <w:spacing w:val="-10"/>
        </w:rPr>
        <w:t>и</w:t>
      </w:r>
      <w:r w:rsidRPr="00826C24">
        <w:tab/>
      </w:r>
      <w:r w:rsidRPr="00826C24">
        <w:rPr>
          <w:spacing w:val="-5"/>
        </w:rPr>
        <w:t>его</w:t>
      </w:r>
      <w:r w:rsidRPr="00826C24">
        <w:tab/>
      </w:r>
      <w:r w:rsidRPr="00826C24">
        <w:rPr>
          <w:spacing w:val="-2"/>
        </w:rPr>
        <w:t>признаки.</w:t>
      </w:r>
      <w:r w:rsidRPr="00826C24">
        <w:tab/>
      </w:r>
      <w:r w:rsidRPr="00826C24">
        <w:rPr>
          <w:spacing w:val="-2"/>
        </w:rPr>
        <w:t>Основные</w:t>
      </w:r>
      <w:r w:rsidRPr="00826C24">
        <w:tab/>
      </w:r>
      <w:r w:rsidRPr="00826C24">
        <w:rPr>
          <w:spacing w:val="-4"/>
        </w:rPr>
        <w:t>виды</w:t>
      </w:r>
      <w:r w:rsidRPr="00826C24">
        <w:tab/>
      </w:r>
      <w:r w:rsidRPr="00826C24">
        <w:rPr>
          <w:spacing w:val="-2"/>
        </w:rPr>
        <w:t>словосочетаний</w:t>
      </w:r>
      <w:r w:rsidRPr="00826C24">
        <w:tab/>
      </w:r>
      <w:r w:rsidRPr="00826C24">
        <w:rPr>
          <w:spacing w:val="-5"/>
        </w:rPr>
        <w:t>по</w:t>
      </w:r>
    </w:p>
    <w:p w:rsidR="005032D1" w:rsidRPr="00826C24" w:rsidRDefault="00773E75" w:rsidP="007848B8">
      <w:pPr>
        <w:pStyle w:val="a3"/>
        <w:spacing w:before="67" w:line="276" w:lineRule="auto"/>
        <w:ind w:left="233" w:right="242" w:firstLine="0"/>
      </w:pPr>
      <w:r w:rsidRPr="00826C24">
        <w:t>орфологическим свойствам главного слова (именные, глагольные, наречные). Средства связи слов в словосочетании.</w:t>
      </w:r>
    </w:p>
    <w:p w:rsidR="005032D1" w:rsidRPr="00826C24" w:rsidRDefault="00773E75" w:rsidP="007848B8">
      <w:pPr>
        <w:pStyle w:val="a3"/>
        <w:spacing w:line="276" w:lineRule="auto"/>
        <w:ind w:left="944" w:firstLine="0"/>
      </w:pPr>
      <w:r w:rsidRPr="00826C24">
        <w:lastRenderedPageBreak/>
        <w:t>Синтаксический</w:t>
      </w:r>
      <w:r w:rsidRPr="00826C24">
        <w:rPr>
          <w:spacing w:val="-17"/>
        </w:rPr>
        <w:t xml:space="preserve"> </w:t>
      </w:r>
      <w:r w:rsidRPr="00826C24">
        <w:t>анализ</w:t>
      </w:r>
      <w:r w:rsidRPr="00826C24">
        <w:rPr>
          <w:spacing w:val="-15"/>
        </w:rPr>
        <w:t xml:space="preserve"> </w:t>
      </w:r>
      <w:r w:rsidRPr="00826C24">
        <w:rPr>
          <w:spacing w:val="-2"/>
        </w:rPr>
        <w:t>словосочетания.</w:t>
      </w:r>
    </w:p>
    <w:p w:rsidR="005032D1" w:rsidRPr="00826C24" w:rsidRDefault="00773E75" w:rsidP="007848B8">
      <w:pPr>
        <w:pStyle w:val="a3"/>
        <w:spacing w:line="276" w:lineRule="auto"/>
        <w:ind w:left="233" w:right="236"/>
      </w:pPr>
      <w:r w:rsidRPr="00826C24">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032D1" w:rsidRPr="00826C24" w:rsidRDefault="00773E75" w:rsidP="007848B8">
      <w:pPr>
        <w:pStyle w:val="a3"/>
        <w:spacing w:before="4" w:line="276" w:lineRule="auto"/>
        <w:ind w:left="233" w:right="226"/>
      </w:pPr>
      <w:r w:rsidRPr="00826C24">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826C24">
        <w:rPr>
          <w:spacing w:val="40"/>
        </w:rPr>
        <w:t xml:space="preserve"> </w:t>
      </w:r>
      <w:r w:rsidRPr="00826C24">
        <w:t>Сказуемое и морфологические средства его выражения: глаголом, именем существительным, именем прилагательным.</w:t>
      </w:r>
    </w:p>
    <w:p w:rsidR="005032D1" w:rsidRPr="00826C24" w:rsidRDefault="00773E75" w:rsidP="007848B8">
      <w:pPr>
        <w:pStyle w:val="a3"/>
        <w:spacing w:line="276" w:lineRule="auto"/>
        <w:ind w:left="944" w:firstLine="0"/>
      </w:pPr>
      <w:r w:rsidRPr="00826C24">
        <w:t>Тире</w:t>
      </w:r>
      <w:r w:rsidRPr="00826C24">
        <w:rPr>
          <w:spacing w:val="-7"/>
        </w:rPr>
        <w:t xml:space="preserve"> </w:t>
      </w:r>
      <w:r w:rsidRPr="00826C24">
        <w:t>между</w:t>
      </w:r>
      <w:r w:rsidRPr="00826C24">
        <w:rPr>
          <w:spacing w:val="-11"/>
        </w:rPr>
        <w:t xml:space="preserve"> </w:t>
      </w:r>
      <w:r w:rsidRPr="00826C24">
        <w:t>подлежащим</w:t>
      </w:r>
      <w:r w:rsidRPr="00826C24">
        <w:rPr>
          <w:spacing w:val="-6"/>
        </w:rPr>
        <w:t xml:space="preserve"> </w:t>
      </w:r>
      <w:r w:rsidRPr="00826C24">
        <w:t>и</w:t>
      </w:r>
      <w:r w:rsidRPr="00826C24">
        <w:rPr>
          <w:spacing w:val="-7"/>
        </w:rPr>
        <w:t xml:space="preserve"> </w:t>
      </w:r>
      <w:r w:rsidRPr="00826C24">
        <w:rPr>
          <w:spacing w:val="-2"/>
        </w:rPr>
        <w:t>сказуемым.</w:t>
      </w:r>
    </w:p>
    <w:p w:rsidR="005032D1" w:rsidRPr="00826C24" w:rsidRDefault="00773E75" w:rsidP="007848B8">
      <w:pPr>
        <w:pStyle w:val="a3"/>
        <w:tabs>
          <w:tab w:val="left" w:pos="3563"/>
          <w:tab w:val="left" w:pos="6758"/>
          <w:tab w:val="left" w:pos="7901"/>
        </w:tabs>
        <w:spacing w:line="276" w:lineRule="auto"/>
        <w:ind w:left="233" w:right="226"/>
      </w:pPr>
      <w:r w:rsidRPr="00826C24">
        <w:rPr>
          <w:spacing w:val="-2"/>
        </w:rPr>
        <w:t>Предложения</w:t>
      </w:r>
      <w:r w:rsidRPr="00826C24">
        <w:tab/>
      </w:r>
      <w:r w:rsidRPr="00826C24">
        <w:rPr>
          <w:spacing w:val="-2"/>
        </w:rPr>
        <w:t>распространённые</w:t>
      </w:r>
      <w:r w:rsidRPr="00826C24">
        <w:tab/>
      </w:r>
      <w:r w:rsidRPr="00826C24">
        <w:rPr>
          <w:spacing w:val="-10"/>
        </w:rPr>
        <w:t>и</w:t>
      </w:r>
      <w:r w:rsidRPr="00826C24">
        <w:tab/>
      </w:r>
      <w:r w:rsidRPr="00826C24">
        <w:rPr>
          <w:spacing w:val="-2"/>
        </w:rPr>
        <w:t xml:space="preserve">нераспространённые. </w:t>
      </w:r>
      <w:r w:rsidRPr="00826C24">
        <w:t>Второстепенные члены предложения: определение, дополнение, обстоятельство. Определение</w:t>
      </w:r>
      <w:r w:rsidRPr="00826C24">
        <w:rPr>
          <w:spacing w:val="-5"/>
        </w:rPr>
        <w:t xml:space="preserve"> </w:t>
      </w:r>
      <w:r w:rsidRPr="00826C24">
        <w:t>и</w:t>
      </w:r>
      <w:r w:rsidRPr="00826C24">
        <w:rPr>
          <w:spacing w:val="-6"/>
        </w:rPr>
        <w:t xml:space="preserve"> </w:t>
      </w:r>
      <w:r w:rsidRPr="00826C24">
        <w:t>типичные</w:t>
      </w:r>
      <w:r w:rsidRPr="00826C24">
        <w:rPr>
          <w:spacing w:val="-5"/>
        </w:rPr>
        <w:t xml:space="preserve"> </w:t>
      </w:r>
      <w:r w:rsidRPr="00826C24">
        <w:t>средства</w:t>
      </w:r>
      <w:r w:rsidRPr="00826C24">
        <w:rPr>
          <w:spacing w:val="-5"/>
        </w:rPr>
        <w:t xml:space="preserve"> </w:t>
      </w:r>
      <w:r w:rsidRPr="00826C24">
        <w:t>его</w:t>
      </w:r>
      <w:r w:rsidRPr="00826C24">
        <w:rPr>
          <w:spacing w:val="-6"/>
        </w:rPr>
        <w:t xml:space="preserve"> </w:t>
      </w:r>
      <w:r w:rsidRPr="00826C24">
        <w:t>выражения.</w:t>
      </w:r>
      <w:r w:rsidRPr="00826C24">
        <w:rPr>
          <w:spacing w:val="-4"/>
        </w:rPr>
        <w:t xml:space="preserve"> </w:t>
      </w:r>
      <w:r w:rsidRPr="00826C24">
        <w:t>Дополнение</w:t>
      </w:r>
      <w:r w:rsidRPr="00826C24">
        <w:rPr>
          <w:spacing w:val="-5"/>
        </w:rPr>
        <w:t xml:space="preserve"> </w:t>
      </w:r>
      <w:r w:rsidRPr="00826C24">
        <w:t>(прямое</w:t>
      </w:r>
      <w:r w:rsidRPr="00826C24">
        <w:rPr>
          <w:spacing w:val="-5"/>
        </w:rPr>
        <w:t xml:space="preserve"> </w:t>
      </w:r>
      <w:r w:rsidRPr="00826C24">
        <w:t>и</w:t>
      </w:r>
      <w:r w:rsidRPr="00826C24">
        <w:rPr>
          <w:spacing w:val="-6"/>
        </w:rPr>
        <w:t xml:space="preserve"> </w:t>
      </w:r>
      <w:r w:rsidRPr="00826C24">
        <w:t>косвенное) и типичные средства его выражения. Обстоятельство, типичные средства его выражения,</w:t>
      </w:r>
      <w:r w:rsidRPr="00826C24">
        <w:rPr>
          <w:spacing w:val="-8"/>
        </w:rPr>
        <w:t xml:space="preserve"> </w:t>
      </w:r>
      <w:r w:rsidRPr="00826C24">
        <w:t>виды</w:t>
      </w:r>
      <w:r w:rsidRPr="00826C24">
        <w:rPr>
          <w:spacing w:val="-11"/>
        </w:rPr>
        <w:t xml:space="preserve"> </w:t>
      </w:r>
      <w:r w:rsidRPr="00826C24">
        <w:t>обстоятельств</w:t>
      </w:r>
      <w:r w:rsidRPr="00826C24">
        <w:rPr>
          <w:spacing w:val="-8"/>
        </w:rPr>
        <w:t xml:space="preserve"> </w:t>
      </w:r>
      <w:r w:rsidRPr="00826C24">
        <w:t>по</w:t>
      </w:r>
      <w:r w:rsidRPr="00826C24">
        <w:rPr>
          <w:spacing w:val="-11"/>
        </w:rPr>
        <w:t xml:space="preserve"> </w:t>
      </w:r>
      <w:r w:rsidRPr="00826C24">
        <w:t>значению</w:t>
      </w:r>
      <w:r w:rsidRPr="00826C24">
        <w:rPr>
          <w:spacing w:val="-8"/>
        </w:rPr>
        <w:t xml:space="preserve"> </w:t>
      </w:r>
      <w:r w:rsidRPr="00826C24">
        <w:t>(времени,</w:t>
      </w:r>
      <w:r w:rsidRPr="00826C24">
        <w:rPr>
          <w:spacing w:val="-9"/>
        </w:rPr>
        <w:t xml:space="preserve"> </w:t>
      </w:r>
      <w:r w:rsidRPr="00826C24">
        <w:t>места,</w:t>
      </w:r>
      <w:r w:rsidRPr="00826C24">
        <w:rPr>
          <w:spacing w:val="-5"/>
        </w:rPr>
        <w:t xml:space="preserve"> </w:t>
      </w:r>
      <w:r w:rsidRPr="00826C24">
        <w:t>образа</w:t>
      </w:r>
      <w:r w:rsidRPr="00826C24">
        <w:rPr>
          <w:spacing w:val="-10"/>
        </w:rPr>
        <w:t xml:space="preserve"> </w:t>
      </w:r>
      <w:r w:rsidRPr="00826C24">
        <w:t>действия,</w:t>
      </w:r>
      <w:r w:rsidRPr="00826C24">
        <w:rPr>
          <w:spacing w:val="-8"/>
        </w:rPr>
        <w:t xml:space="preserve"> </w:t>
      </w:r>
      <w:r w:rsidRPr="00826C24">
        <w:t>цели, причины, меры и степени, условия, уступки).</w:t>
      </w:r>
    </w:p>
    <w:p w:rsidR="005032D1" w:rsidRPr="00826C24" w:rsidRDefault="00773E75" w:rsidP="007848B8">
      <w:pPr>
        <w:pStyle w:val="a3"/>
        <w:spacing w:before="3" w:line="276" w:lineRule="auto"/>
        <w:ind w:left="233" w:right="226"/>
      </w:pPr>
      <w:r w:rsidRPr="00826C24">
        <w:t>Простое осложнённое предложение. Однородные члены предложения, их</w:t>
      </w:r>
      <w:r w:rsidRPr="00826C24">
        <w:rPr>
          <w:spacing w:val="-5"/>
        </w:rPr>
        <w:t xml:space="preserve"> </w:t>
      </w:r>
      <w:r w:rsidRPr="00826C24">
        <w:t>роль в речи. Особенности интонации предложений с однородными членами. Предложения</w:t>
      </w:r>
      <w:r w:rsidRPr="00826C24">
        <w:rPr>
          <w:spacing w:val="-4"/>
        </w:rPr>
        <w:t xml:space="preserve"> </w:t>
      </w:r>
      <w:r w:rsidRPr="00826C24">
        <w:t>с</w:t>
      </w:r>
      <w:r w:rsidRPr="00826C24">
        <w:rPr>
          <w:spacing w:val="-4"/>
        </w:rPr>
        <w:t xml:space="preserve"> </w:t>
      </w:r>
      <w:r w:rsidRPr="00826C24">
        <w:t>однородными</w:t>
      </w:r>
      <w:r w:rsidRPr="00826C24">
        <w:rPr>
          <w:spacing w:val="-5"/>
        </w:rPr>
        <w:t xml:space="preserve"> </w:t>
      </w:r>
      <w:r w:rsidRPr="00826C24">
        <w:t>членами</w:t>
      </w:r>
      <w:r w:rsidRPr="00826C24">
        <w:rPr>
          <w:spacing w:val="-5"/>
        </w:rPr>
        <w:t xml:space="preserve"> </w:t>
      </w:r>
      <w:r w:rsidRPr="00826C24">
        <w:t>(без</w:t>
      </w:r>
      <w:r w:rsidRPr="00826C24">
        <w:rPr>
          <w:spacing w:val="-4"/>
        </w:rPr>
        <w:t xml:space="preserve"> </w:t>
      </w:r>
      <w:r w:rsidRPr="00826C24">
        <w:t>союзов,</w:t>
      </w:r>
      <w:r w:rsidRPr="00826C24">
        <w:rPr>
          <w:spacing w:val="-2"/>
        </w:rPr>
        <w:t xml:space="preserve"> </w:t>
      </w:r>
      <w:r w:rsidRPr="00826C24">
        <w:t>с</w:t>
      </w:r>
      <w:r w:rsidRPr="00826C24">
        <w:rPr>
          <w:spacing w:val="-4"/>
        </w:rPr>
        <w:t xml:space="preserve"> </w:t>
      </w:r>
      <w:r w:rsidRPr="00826C24">
        <w:t>одиночным</w:t>
      </w:r>
      <w:r w:rsidRPr="00826C24">
        <w:rPr>
          <w:spacing w:val="-4"/>
        </w:rPr>
        <w:t xml:space="preserve"> </w:t>
      </w:r>
      <w:r w:rsidRPr="00826C24">
        <w:t xml:space="preserve">союзом </w:t>
      </w:r>
      <w:r w:rsidRPr="00826C24">
        <w:rPr>
          <w:b/>
          <w:i/>
        </w:rPr>
        <w:t>и</w:t>
      </w:r>
      <w:r w:rsidRPr="00826C24">
        <w:t>,</w:t>
      </w:r>
      <w:r w:rsidRPr="00826C24">
        <w:rPr>
          <w:spacing w:val="-2"/>
        </w:rPr>
        <w:t xml:space="preserve"> </w:t>
      </w:r>
      <w:r w:rsidRPr="00826C24">
        <w:t xml:space="preserve">союзами </w:t>
      </w:r>
      <w:r w:rsidRPr="00826C24">
        <w:rPr>
          <w:b/>
          <w:i/>
        </w:rPr>
        <w:t>а</w:t>
      </w:r>
      <w:r w:rsidRPr="00826C24">
        <w:t xml:space="preserve">, </w:t>
      </w:r>
      <w:r w:rsidRPr="00826C24">
        <w:rPr>
          <w:b/>
          <w:i/>
        </w:rPr>
        <w:t>но</w:t>
      </w:r>
      <w:r w:rsidRPr="00826C24">
        <w:t xml:space="preserve">, </w:t>
      </w:r>
      <w:r w:rsidRPr="00826C24">
        <w:rPr>
          <w:b/>
          <w:i/>
        </w:rPr>
        <w:t>однако</w:t>
      </w:r>
      <w:r w:rsidRPr="00826C24">
        <w:t xml:space="preserve">, </w:t>
      </w:r>
      <w:r w:rsidRPr="00826C24">
        <w:rPr>
          <w:b/>
          <w:i/>
        </w:rPr>
        <w:t>зато</w:t>
      </w:r>
      <w:r w:rsidRPr="00826C24">
        <w:t xml:space="preserve">, </w:t>
      </w:r>
      <w:r w:rsidRPr="00826C24">
        <w:rPr>
          <w:b/>
          <w:i/>
        </w:rPr>
        <w:t xml:space="preserve">да </w:t>
      </w:r>
      <w:r w:rsidRPr="00826C24">
        <w:t xml:space="preserve">(в значении </w:t>
      </w:r>
      <w:r w:rsidRPr="00826C24">
        <w:rPr>
          <w:b/>
          <w:i/>
        </w:rPr>
        <w:t>и</w:t>
      </w:r>
      <w:r w:rsidRPr="00826C24">
        <w:t xml:space="preserve">), </w:t>
      </w:r>
      <w:r w:rsidRPr="00826C24">
        <w:rPr>
          <w:b/>
          <w:i/>
        </w:rPr>
        <w:t xml:space="preserve">да </w:t>
      </w:r>
      <w:r w:rsidRPr="00826C24">
        <w:t>(в</w:t>
      </w:r>
      <w:r w:rsidRPr="00826C24">
        <w:rPr>
          <w:spacing w:val="-3"/>
        </w:rPr>
        <w:t xml:space="preserve"> </w:t>
      </w:r>
      <w:r w:rsidRPr="00826C24">
        <w:t xml:space="preserve">значении </w:t>
      </w:r>
      <w:r w:rsidRPr="00826C24">
        <w:rPr>
          <w:b/>
          <w:i/>
        </w:rPr>
        <w:t>но</w:t>
      </w:r>
      <w:r w:rsidRPr="00826C24">
        <w:t>). Предложения с обобщающим словом при однородных членах.</w:t>
      </w:r>
    </w:p>
    <w:p w:rsidR="005032D1" w:rsidRPr="00826C24" w:rsidRDefault="00773E75" w:rsidP="007848B8">
      <w:pPr>
        <w:pStyle w:val="a3"/>
        <w:spacing w:line="276" w:lineRule="auto"/>
        <w:ind w:left="233" w:right="240"/>
      </w:pPr>
      <w:r w:rsidRPr="00826C24">
        <w:t>Предложения с обращением, особенности интонации. Обращение и средства его выражения.</w:t>
      </w:r>
    </w:p>
    <w:p w:rsidR="005032D1" w:rsidRPr="00826C24" w:rsidRDefault="00773E75" w:rsidP="007848B8">
      <w:pPr>
        <w:pStyle w:val="a3"/>
        <w:spacing w:before="3" w:line="276" w:lineRule="auto"/>
        <w:ind w:left="944" w:firstLine="0"/>
      </w:pPr>
      <w:r w:rsidRPr="00826C24">
        <w:t>Синтаксический</w:t>
      </w:r>
      <w:r w:rsidRPr="00826C24">
        <w:rPr>
          <w:spacing w:val="-12"/>
        </w:rPr>
        <w:t xml:space="preserve"> </w:t>
      </w:r>
      <w:r w:rsidRPr="00826C24">
        <w:t>анализ</w:t>
      </w:r>
      <w:r w:rsidRPr="00826C24">
        <w:rPr>
          <w:spacing w:val="-11"/>
        </w:rPr>
        <w:t xml:space="preserve"> </w:t>
      </w:r>
      <w:r w:rsidRPr="00826C24">
        <w:t>простого</w:t>
      </w:r>
      <w:r w:rsidRPr="00826C24">
        <w:rPr>
          <w:spacing w:val="-12"/>
        </w:rPr>
        <w:t xml:space="preserve"> </w:t>
      </w:r>
      <w:r w:rsidRPr="00826C24">
        <w:t>и</w:t>
      </w:r>
      <w:r w:rsidRPr="00826C24">
        <w:rPr>
          <w:spacing w:val="-12"/>
        </w:rPr>
        <w:t xml:space="preserve"> </w:t>
      </w:r>
      <w:r w:rsidRPr="00826C24">
        <w:t>простого</w:t>
      </w:r>
      <w:r w:rsidRPr="00826C24">
        <w:rPr>
          <w:spacing w:val="-12"/>
        </w:rPr>
        <w:t xml:space="preserve"> </w:t>
      </w:r>
      <w:r w:rsidRPr="00826C24">
        <w:t>осложнённого</w:t>
      </w:r>
      <w:r w:rsidRPr="00826C24">
        <w:rPr>
          <w:spacing w:val="-12"/>
        </w:rPr>
        <w:t xml:space="preserve"> </w:t>
      </w:r>
      <w:r w:rsidRPr="00826C24">
        <w:rPr>
          <w:spacing w:val="-2"/>
        </w:rPr>
        <w:t>предложений.</w:t>
      </w:r>
    </w:p>
    <w:p w:rsidR="005032D1" w:rsidRPr="00826C24" w:rsidRDefault="00773E75" w:rsidP="007848B8">
      <w:pPr>
        <w:pStyle w:val="a3"/>
        <w:spacing w:line="276" w:lineRule="auto"/>
        <w:ind w:left="233" w:right="222"/>
      </w:pPr>
      <w:r w:rsidRPr="00826C24">
        <w:t xml:space="preserve">Пунктуационное оформление предложений, осложнённых однородными членами, связанными бессоюзной связью, одиночным союзом </w:t>
      </w:r>
      <w:r w:rsidRPr="00826C24">
        <w:rPr>
          <w:b/>
          <w:i/>
        </w:rPr>
        <w:t>и</w:t>
      </w:r>
      <w:r w:rsidRPr="00826C24">
        <w:t xml:space="preserve">, союзами </w:t>
      </w:r>
      <w:r w:rsidRPr="00826C24">
        <w:rPr>
          <w:b/>
          <w:i/>
        </w:rPr>
        <w:t>а</w:t>
      </w:r>
      <w:r w:rsidRPr="00826C24">
        <w:t xml:space="preserve">, </w:t>
      </w:r>
      <w:r w:rsidRPr="00826C24">
        <w:rPr>
          <w:b/>
          <w:i/>
        </w:rPr>
        <w:t>но</w:t>
      </w:r>
      <w:r w:rsidRPr="00826C24">
        <w:t xml:space="preserve">, </w:t>
      </w:r>
      <w:r w:rsidRPr="00826C24">
        <w:rPr>
          <w:b/>
          <w:i/>
        </w:rPr>
        <w:t>однако</w:t>
      </w:r>
      <w:r w:rsidRPr="00826C24">
        <w:t xml:space="preserve">, </w:t>
      </w:r>
      <w:r w:rsidRPr="00826C24">
        <w:rPr>
          <w:b/>
          <w:i/>
        </w:rPr>
        <w:t>зато</w:t>
      </w:r>
      <w:r w:rsidRPr="00826C24">
        <w:t xml:space="preserve">, </w:t>
      </w:r>
      <w:r w:rsidRPr="00826C24">
        <w:rPr>
          <w:b/>
          <w:i/>
        </w:rPr>
        <w:t xml:space="preserve">да </w:t>
      </w:r>
      <w:r w:rsidRPr="00826C24">
        <w:t xml:space="preserve">(в значении </w:t>
      </w:r>
      <w:r w:rsidRPr="00826C24">
        <w:rPr>
          <w:b/>
          <w:i/>
        </w:rPr>
        <w:t>и</w:t>
      </w:r>
      <w:r w:rsidRPr="00826C24">
        <w:t xml:space="preserve">), </w:t>
      </w:r>
      <w:r w:rsidRPr="00826C24">
        <w:rPr>
          <w:b/>
          <w:i/>
        </w:rPr>
        <w:t xml:space="preserve">да </w:t>
      </w:r>
      <w:r w:rsidRPr="00826C24">
        <w:t xml:space="preserve">(в значении </w:t>
      </w:r>
      <w:r w:rsidRPr="00826C24">
        <w:rPr>
          <w:b/>
          <w:i/>
        </w:rPr>
        <w:t>но</w:t>
      </w:r>
      <w:r w:rsidRPr="00826C24">
        <w:t>).</w:t>
      </w:r>
    </w:p>
    <w:p w:rsidR="005032D1" w:rsidRPr="00826C24" w:rsidRDefault="00773E75" w:rsidP="007848B8">
      <w:pPr>
        <w:pStyle w:val="a3"/>
        <w:spacing w:line="276" w:lineRule="auto"/>
        <w:ind w:left="233" w:right="233"/>
      </w:pPr>
      <w:r w:rsidRPr="00826C24">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032D1" w:rsidRPr="00826C24" w:rsidRDefault="00773E75" w:rsidP="007848B8">
      <w:pPr>
        <w:pStyle w:val="a3"/>
        <w:spacing w:line="276" w:lineRule="auto"/>
        <w:ind w:left="233" w:right="240"/>
      </w:pPr>
      <w:r w:rsidRPr="00826C24">
        <w:t xml:space="preserve">Пунктуационное оформление сложных предложений, состоящих из частей, связанных бессоюзной связью и союзами </w:t>
      </w:r>
      <w:r w:rsidRPr="00826C24">
        <w:rPr>
          <w:b/>
          <w:i/>
        </w:rPr>
        <w:t>и</w:t>
      </w:r>
      <w:r w:rsidRPr="00826C24">
        <w:t xml:space="preserve">, </w:t>
      </w:r>
      <w:r w:rsidRPr="00826C24">
        <w:rPr>
          <w:b/>
          <w:i/>
        </w:rPr>
        <w:t>но</w:t>
      </w:r>
      <w:r w:rsidRPr="00826C24">
        <w:t xml:space="preserve">, </w:t>
      </w:r>
      <w:r w:rsidRPr="00826C24">
        <w:rPr>
          <w:b/>
          <w:i/>
        </w:rPr>
        <w:t>а</w:t>
      </w:r>
      <w:r w:rsidRPr="00826C24">
        <w:t xml:space="preserve">, </w:t>
      </w:r>
      <w:r w:rsidRPr="00826C24">
        <w:rPr>
          <w:b/>
          <w:i/>
        </w:rPr>
        <w:t>однако</w:t>
      </w:r>
      <w:r w:rsidRPr="00826C24">
        <w:t xml:space="preserve">, </w:t>
      </w:r>
      <w:r w:rsidRPr="00826C24">
        <w:rPr>
          <w:b/>
          <w:i/>
        </w:rPr>
        <w:t>зато</w:t>
      </w:r>
      <w:r w:rsidRPr="00826C24">
        <w:t xml:space="preserve">, </w:t>
      </w:r>
      <w:r w:rsidRPr="00826C24">
        <w:rPr>
          <w:b/>
          <w:i/>
        </w:rPr>
        <w:t>да</w:t>
      </w:r>
      <w:r w:rsidRPr="00826C24">
        <w:t>.</w:t>
      </w:r>
    </w:p>
    <w:p w:rsidR="005032D1" w:rsidRPr="00826C24" w:rsidRDefault="00773E75" w:rsidP="007848B8">
      <w:pPr>
        <w:pStyle w:val="a3"/>
        <w:spacing w:line="276" w:lineRule="auto"/>
        <w:ind w:left="944" w:firstLine="0"/>
      </w:pPr>
      <w:r w:rsidRPr="00826C24">
        <w:t>Предложения</w:t>
      </w:r>
      <w:r w:rsidRPr="00826C24">
        <w:rPr>
          <w:spacing w:val="-7"/>
        </w:rPr>
        <w:t xml:space="preserve"> </w:t>
      </w:r>
      <w:r w:rsidRPr="00826C24">
        <w:t>с</w:t>
      </w:r>
      <w:r w:rsidRPr="00826C24">
        <w:rPr>
          <w:spacing w:val="-7"/>
        </w:rPr>
        <w:t xml:space="preserve"> </w:t>
      </w:r>
      <w:r w:rsidRPr="00826C24">
        <w:t>прямой</w:t>
      </w:r>
      <w:r w:rsidRPr="00826C24">
        <w:rPr>
          <w:spacing w:val="-8"/>
        </w:rPr>
        <w:t xml:space="preserve"> </w:t>
      </w:r>
      <w:r w:rsidRPr="00826C24">
        <w:rPr>
          <w:spacing w:val="-2"/>
        </w:rPr>
        <w:t>речью.</w:t>
      </w:r>
    </w:p>
    <w:p w:rsidR="005032D1" w:rsidRPr="00826C24" w:rsidRDefault="00773E75" w:rsidP="007848B8">
      <w:pPr>
        <w:pStyle w:val="a3"/>
        <w:spacing w:line="276" w:lineRule="auto"/>
        <w:ind w:left="944" w:right="1780" w:firstLine="0"/>
        <w:jc w:val="left"/>
      </w:pPr>
      <w:r w:rsidRPr="00826C24">
        <w:t>Пунктуационное</w:t>
      </w:r>
      <w:r w:rsidRPr="00826C24">
        <w:rPr>
          <w:spacing w:val="-11"/>
        </w:rPr>
        <w:t xml:space="preserve"> </w:t>
      </w:r>
      <w:r w:rsidRPr="00826C24">
        <w:t>оформление</w:t>
      </w:r>
      <w:r w:rsidRPr="00826C24">
        <w:rPr>
          <w:spacing w:val="-11"/>
        </w:rPr>
        <w:t xml:space="preserve"> </w:t>
      </w:r>
      <w:r w:rsidRPr="00826C24">
        <w:t>предложений</w:t>
      </w:r>
      <w:r w:rsidRPr="00826C24">
        <w:rPr>
          <w:spacing w:val="-12"/>
        </w:rPr>
        <w:t xml:space="preserve"> </w:t>
      </w:r>
      <w:r w:rsidRPr="00826C24">
        <w:t>с</w:t>
      </w:r>
      <w:r w:rsidRPr="00826C24">
        <w:rPr>
          <w:spacing w:val="-11"/>
        </w:rPr>
        <w:t xml:space="preserve"> </w:t>
      </w:r>
      <w:r w:rsidRPr="00826C24">
        <w:t>прямой</w:t>
      </w:r>
      <w:r w:rsidRPr="00826C24">
        <w:rPr>
          <w:spacing w:val="-12"/>
        </w:rPr>
        <w:t xml:space="preserve"> </w:t>
      </w:r>
      <w:r w:rsidRPr="00826C24">
        <w:t xml:space="preserve">речью. </w:t>
      </w:r>
      <w:r w:rsidRPr="00826C24">
        <w:rPr>
          <w:spacing w:val="-2"/>
        </w:rPr>
        <w:t>Диалог.</w:t>
      </w:r>
    </w:p>
    <w:p w:rsidR="005032D1" w:rsidRPr="00826C24" w:rsidRDefault="00773E75" w:rsidP="007848B8">
      <w:pPr>
        <w:pStyle w:val="a3"/>
        <w:spacing w:line="276" w:lineRule="auto"/>
        <w:ind w:left="944" w:right="3230" w:firstLine="0"/>
        <w:jc w:val="left"/>
      </w:pPr>
      <w:r w:rsidRPr="00826C24">
        <w:t>Пунктуационное</w:t>
      </w:r>
      <w:r w:rsidRPr="00826C24">
        <w:rPr>
          <w:spacing w:val="-11"/>
        </w:rPr>
        <w:t xml:space="preserve"> </w:t>
      </w:r>
      <w:r w:rsidRPr="00826C24">
        <w:t>оформление</w:t>
      </w:r>
      <w:r w:rsidRPr="00826C24">
        <w:rPr>
          <w:spacing w:val="-11"/>
        </w:rPr>
        <w:t xml:space="preserve"> </w:t>
      </w:r>
      <w:r w:rsidRPr="00826C24">
        <w:t>диалога</w:t>
      </w:r>
      <w:r w:rsidRPr="00826C24">
        <w:rPr>
          <w:spacing w:val="-11"/>
        </w:rPr>
        <w:t xml:space="preserve"> </w:t>
      </w:r>
      <w:r w:rsidRPr="00826C24">
        <w:t>на</w:t>
      </w:r>
      <w:r w:rsidRPr="00826C24">
        <w:rPr>
          <w:spacing w:val="-11"/>
        </w:rPr>
        <w:t xml:space="preserve"> </w:t>
      </w:r>
      <w:r w:rsidRPr="00826C24">
        <w:t xml:space="preserve">письме. </w:t>
      </w:r>
      <w:r w:rsidRPr="00826C24">
        <w:lastRenderedPageBreak/>
        <w:t>Пунктуация как раздел лингвистики.</w:t>
      </w:r>
    </w:p>
    <w:p w:rsidR="005032D1" w:rsidRPr="00826C24" w:rsidRDefault="00773E75" w:rsidP="007848B8">
      <w:pPr>
        <w:pStyle w:val="3"/>
        <w:numPr>
          <w:ilvl w:val="0"/>
          <w:numId w:val="203"/>
        </w:numPr>
        <w:tabs>
          <w:tab w:val="left" w:pos="1156"/>
        </w:tabs>
        <w:spacing w:before="72" w:line="276" w:lineRule="auto"/>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tabs>
          <w:tab w:val="left" w:pos="2138"/>
          <w:tab w:val="left" w:pos="2922"/>
          <w:tab w:val="left" w:pos="3282"/>
          <w:tab w:val="left" w:pos="5565"/>
          <w:tab w:val="left" w:pos="6347"/>
          <w:tab w:val="left" w:pos="7954"/>
          <w:tab w:val="left" w:pos="9497"/>
          <w:tab w:val="left" w:pos="9867"/>
        </w:tabs>
        <w:spacing w:line="276" w:lineRule="auto"/>
        <w:ind w:left="233" w:right="237"/>
        <w:jc w:val="left"/>
      </w:pPr>
      <w:r w:rsidRPr="00826C24">
        <w:rPr>
          <w:spacing w:val="-2"/>
        </w:rPr>
        <w:t>Русский</w:t>
      </w:r>
      <w:r w:rsidRPr="00826C24">
        <w:tab/>
      </w:r>
      <w:r w:rsidRPr="00826C24">
        <w:rPr>
          <w:spacing w:val="-4"/>
        </w:rPr>
        <w:t>язык</w:t>
      </w:r>
      <w:r w:rsidRPr="00826C24">
        <w:tab/>
      </w:r>
      <w:r w:rsidRPr="00826C24">
        <w:rPr>
          <w:spacing w:val="-10"/>
        </w:rPr>
        <w:t>–</w:t>
      </w:r>
      <w:r w:rsidRPr="00826C24">
        <w:tab/>
      </w:r>
      <w:r w:rsidRPr="00826C24">
        <w:rPr>
          <w:spacing w:val="-2"/>
        </w:rPr>
        <w:t>государственный</w:t>
      </w:r>
      <w:r w:rsidRPr="00826C24">
        <w:tab/>
      </w:r>
      <w:r w:rsidRPr="00826C24">
        <w:rPr>
          <w:spacing w:val="-4"/>
        </w:rPr>
        <w:t>язык</w:t>
      </w:r>
      <w:r w:rsidRPr="00826C24">
        <w:tab/>
      </w:r>
      <w:r w:rsidRPr="00826C24">
        <w:rPr>
          <w:spacing w:val="-2"/>
        </w:rPr>
        <w:t>Российской</w:t>
      </w:r>
      <w:r w:rsidRPr="00826C24">
        <w:tab/>
      </w:r>
      <w:r w:rsidRPr="00826C24">
        <w:rPr>
          <w:spacing w:val="-2"/>
        </w:rPr>
        <w:t>Федерации</w:t>
      </w:r>
      <w:r w:rsidRPr="00826C24">
        <w:tab/>
      </w:r>
      <w:r w:rsidRPr="00826C24">
        <w:rPr>
          <w:spacing w:val="-10"/>
        </w:rPr>
        <w:t>и</w:t>
      </w:r>
      <w:r w:rsidRPr="00826C24">
        <w:tab/>
      </w:r>
      <w:r w:rsidRPr="00826C24">
        <w:rPr>
          <w:spacing w:val="-4"/>
        </w:rPr>
        <w:t xml:space="preserve">язык </w:t>
      </w:r>
      <w:r w:rsidRPr="00826C24">
        <w:t>межнационального общения.</w:t>
      </w:r>
    </w:p>
    <w:p w:rsidR="005032D1" w:rsidRPr="00826C24" w:rsidRDefault="00773E75" w:rsidP="007848B8">
      <w:pPr>
        <w:pStyle w:val="a3"/>
        <w:spacing w:before="2" w:line="276" w:lineRule="auto"/>
        <w:ind w:left="944" w:firstLine="0"/>
        <w:jc w:val="left"/>
      </w:pPr>
      <w:r w:rsidRPr="00826C24">
        <w:t>Понятие</w:t>
      </w:r>
      <w:r w:rsidRPr="00826C24">
        <w:rPr>
          <w:spacing w:val="-9"/>
        </w:rPr>
        <w:t xml:space="preserve"> </w:t>
      </w:r>
      <w:r w:rsidRPr="00826C24">
        <w:t>о</w:t>
      </w:r>
      <w:r w:rsidRPr="00826C24">
        <w:rPr>
          <w:spacing w:val="-9"/>
        </w:rPr>
        <w:t xml:space="preserve"> </w:t>
      </w:r>
      <w:r w:rsidRPr="00826C24">
        <w:t>литературном</w:t>
      </w:r>
      <w:r w:rsidRPr="00826C24">
        <w:rPr>
          <w:spacing w:val="-9"/>
        </w:rPr>
        <w:t xml:space="preserve"> </w:t>
      </w:r>
      <w:r w:rsidRPr="00826C24">
        <w:rPr>
          <w:spacing w:val="-2"/>
        </w:rPr>
        <w:t>языке.</w:t>
      </w:r>
    </w:p>
    <w:p w:rsidR="005032D1" w:rsidRPr="00826C24" w:rsidRDefault="00773E75" w:rsidP="007848B8">
      <w:pPr>
        <w:pStyle w:val="4"/>
        <w:spacing w:before="5"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31"/>
        <w:jc w:val="left"/>
      </w:pPr>
      <w:r w:rsidRPr="00826C24">
        <w:t>Монолог-описание,</w:t>
      </w:r>
      <w:r w:rsidRPr="00826C24">
        <w:rPr>
          <w:spacing w:val="-11"/>
        </w:rPr>
        <w:t xml:space="preserve"> </w:t>
      </w:r>
      <w:r w:rsidRPr="00826C24">
        <w:t>монолог-повествование,</w:t>
      </w:r>
      <w:r w:rsidRPr="00826C24">
        <w:rPr>
          <w:spacing w:val="-11"/>
        </w:rPr>
        <w:t xml:space="preserve"> </w:t>
      </w:r>
      <w:r w:rsidRPr="00826C24">
        <w:t>монолог-рассуждение;</w:t>
      </w:r>
      <w:r w:rsidRPr="00826C24">
        <w:rPr>
          <w:spacing w:val="-12"/>
        </w:rPr>
        <w:t xml:space="preserve"> </w:t>
      </w:r>
      <w:r w:rsidRPr="00826C24">
        <w:t>сообщение на лингвистическую тему.</w:t>
      </w:r>
    </w:p>
    <w:p w:rsidR="005032D1" w:rsidRPr="00826C24" w:rsidRDefault="00773E75" w:rsidP="007848B8">
      <w:pPr>
        <w:pStyle w:val="a3"/>
        <w:spacing w:line="276" w:lineRule="auto"/>
        <w:ind w:left="944" w:firstLine="0"/>
        <w:jc w:val="left"/>
      </w:pPr>
      <w:r w:rsidRPr="00826C24">
        <w:t>Виды</w:t>
      </w:r>
      <w:r w:rsidRPr="00826C24">
        <w:rPr>
          <w:spacing w:val="-7"/>
        </w:rPr>
        <w:t xml:space="preserve"> </w:t>
      </w:r>
      <w:r w:rsidRPr="00826C24">
        <w:t>диалога:</w:t>
      </w:r>
      <w:r w:rsidRPr="00826C24">
        <w:rPr>
          <w:spacing w:val="-10"/>
        </w:rPr>
        <w:t xml:space="preserve"> </w:t>
      </w:r>
      <w:r w:rsidRPr="00826C24">
        <w:t>побуждение</w:t>
      </w:r>
      <w:r w:rsidRPr="00826C24">
        <w:rPr>
          <w:spacing w:val="-5"/>
        </w:rPr>
        <w:t xml:space="preserve"> </w:t>
      </w:r>
      <w:r w:rsidRPr="00826C24">
        <w:t>к</w:t>
      </w:r>
      <w:r w:rsidRPr="00826C24">
        <w:rPr>
          <w:spacing w:val="-6"/>
        </w:rPr>
        <w:t xml:space="preserve"> </w:t>
      </w:r>
      <w:r w:rsidRPr="00826C24">
        <w:t>действию,</w:t>
      </w:r>
      <w:r w:rsidRPr="00826C24">
        <w:rPr>
          <w:spacing w:val="-4"/>
        </w:rPr>
        <w:t xml:space="preserve"> </w:t>
      </w:r>
      <w:r w:rsidRPr="00826C24">
        <w:t>обмен</w:t>
      </w:r>
      <w:r w:rsidRPr="00826C24">
        <w:rPr>
          <w:spacing w:val="-6"/>
        </w:rPr>
        <w:t xml:space="preserve"> </w:t>
      </w:r>
      <w:r w:rsidRPr="00826C24">
        <w:rPr>
          <w:spacing w:val="-2"/>
        </w:rPr>
        <w:t>мнениями.</w:t>
      </w:r>
    </w:p>
    <w:p w:rsidR="005032D1" w:rsidRPr="00826C24" w:rsidRDefault="00773E75" w:rsidP="007848B8">
      <w:pPr>
        <w:pStyle w:val="4"/>
        <w:spacing w:before="2" w:line="276" w:lineRule="auto"/>
        <w:jc w:val="left"/>
      </w:pPr>
      <w:r w:rsidRPr="00826C24">
        <w:rPr>
          <w:spacing w:val="-2"/>
        </w:rPr>
        <w:t>Текст</w:t>
      </w:r>
    </w:p>
    <w:p w:rsidR="005032D1" w:rsidRPr="00826C24" w:rsidRDefault="00773E75" w:rsidP="007848B8">
      <w:pPr>
        <w:pStyle w:val="a3"/>
        <w:spacing w:line="276" w:lineRule="auto"/>
        <w:ind w:left="233" w:right="237"/>
      </w:pPr>
      <w:r w:rsidRPr="00826C2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32D1" w:rsidRPr="00826C24" w:rsidRDefault="00773E75" w:rsidP="007848B8">
      <w:pPr>
        <w:pStyle w:val="a3"/>
        <w:spacing w:line="276" w:lineRule="auto"/>
        <w:ind w:left="233" w:right="232"/>
      </w:pPr>
      <w:r w:rsidRPr="00826C24">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sidRPr="00826C24">
        <w:rPr>
          <w:spacing w:val="-2"/>
        </w:rPr>
        <w:t>текста.</w:t>
      </w:r>
    </w:p>
    <w:p w:rsidR="005032D1" w:rsidRPr="00826C24" w:rsidRDefault="00773E75" w:rsidP="007848B8">
      <w:pPr>
        <w:pStyle w:val="a3"/>
        <w:spacing w:line="276" w:lineRule="auto"/>
        <w:ind w:left="944" w:right="5928" w:firstLine="0"/>
        <w:jc w:val="left"/>
      </w:pPr>
      <w:r w:rsidRPr="00826C24">
        <w:t>Описание как тип речи. Описание</w:t>
      </w:r>
      <w:r w:rsidRPr="00826C24">
        <w:rPr>
          <w:spacing w:val="-18"/>
        </w:rPr>
        <w:t xml:space="preserve"> </w:t>
      </w:r>
      <w:r w:rsidRPr="00826C24">
        <w:t>внешности</w:t>
      </w:r>
      <w:r w:rsidRPr="00826C24">
        <w:rPr>
          <w:spacing w:val="-17"/>
        </w:rPr>
        <w:t xml:space="preserve"> </w:t>
      </w:r>
      <w:r w:rsidRPr="00826C24">
        <w:t>человека. Описание помещения.</w:t>
      </w:r>
    </w:p>
    <w:p w:rsidR="005032D1" w:rsidRPr="00826C24" w:rsidRDefault="00773E75" w:rsidP="007848B8">
      <w:pPr>
        <w:pStyle w:val="a3"/>
        <w:spacing w:line="276" w:lineRule="auto"/>
        <w:ind w:left="944" w:right="7175" w:firstLine="0"/>
        <w:jc w:val="left"/>
      </w:pPr>
      <w:r w:rsidRPr="00826C24">
        <w:t>Описание природы. Описание</w:t>
      </w:r>
      <w:r w:rsidRPr="00826C24">
        <w:rPr>
          <w:spacing w:val="-18"/>
        </w:rPr>
        <w:t xml:space="preserve"> </w:t>
      </w:r>
      <w:r w:rsidRPr="00826C24">
        <w:t>местности. Описание действий.</w:t>
      </w:r>
    </w:p>
    <w:p w:rsidR="005032D1" w:rsidRPr="00826C24" w:rsidRDefault="00773E75" w:rsidP="007848B8">
      <w:pPr>
        <w:pStyle w:val="4"/>
        <w:spacing w:line="276" w:lineRule="auto"/>
        <w:jc w:val="left"/>
      </w:pPr>
      <w:r w:rsidRPr="00826C24">
        <w:rPr>
          <w:w w:val="95"/>
        </w:rPr>
        <w:t>Функциональные</w:t>
      </w:r>
      <w:r w:rsidRPr="00826C24">
        <w:rPr>
          <w:spacing w:val="55"/>
          <w:w w:val="150"/>
        </w:rPr>
        <w:t xml:space="preserve"> </w:t>
      </w:r>
      <w:r w:rsidRPr="00826C24">
        <w:rPr>
          <w:w w:val="95"/>
        </w:rPr>
        <w:t>разновидности</w:t>
      </w:r>
      <w:r w:rsidRPr="00826C24">
        <w:rPr>
          <w:spacing w:val="49"/>
          <w:w w:val="150"/>
        </w:rPr>
        <w:t xml:space="preserve"> </w:t>
      </w:r>
      <w:r w:rsidRPr="00826C24">
        <w:rPr>
          <w:spacing w:val="-2"/>
          <w:w w:val="95"/>
        </w:rPr>
        <w:t>языка</w:t>
      </w:r>
    </w:p>
    <w:p w:rsidR="005032D1" w:rsidRPr="00826C24" w:rsidRDefault="00773E75" w:rsidP="007848B8">
      <w:pPr>
        <w:pStyle w:val="a3"/>
        <w:spacing w:line="276" w:lineRule="auto"/>
        <w:ind w:left="233"/>
        <w:jc w:val="left"/>
      </w:pPr>
      <w:r w:rsidRPr="00826C24">
        <w:t>Официально-деловой</w:t>
      </w:r>
      <w:r w:rsidRPr="00826C24">
        <w:rPr>
          <w:spacing w:val="28"/>
        </w:rPr>
        <w:t xml:space="preserve"> </w:t>
      </w:r>
      <w:r w:rsidRPr="00826C24">
        <w:t>стиль.</w:t>
      </w:r>
      <w:r w:rsidRPr="00826C24">
        <w:rPr>
          <w:spacing w:val="31"/>
        </w:rPr>
        <w:t xml:space="preserve"> </w:t>
      </w:r>
      <w:r w:rsidRPr="00826C24">
        <w:t>Заявление.</w:t>
      </w:r>
      <w:r w:rsidRPr="00826C24">
        <w:rPr>
          <w:spacing w:val="31"/>
        </w:rPr>
        <w:t xml:space="preserve"> </w:t>
      </w:r>
      <w:r w:rsidRPr="00826C24">
        <w:t>Расписка.</w:t>
      </w:r>
      <w:r w:rsidRPr="00826C24">
        <w:rPr>
          <w:spacing w:val="31"/>
        </w:rPr>
        <w:t xml:space="preserve"> </w:t>
      </w:r>
      <w:r w:rsidRPr="00826C24">
        <w:t>Научный</w:t>
      </w:r>
      <w:r w:rsidRPr="00826C24">
        <w:rPr>
          <w:spacing w:val="28"/>
        </w:rPr>
        <w:t xml:space="preserve"> </w:t>
      </w:r>
      <w:r w:rsidRPr="00826C24">
        <w:t>стиль.</w:t>
      </w:r>
      <w:r w:rsidRPr="00826C24">
        <w:rPr>
          <w:spacing w:val="31"/>
        </w:rPr>
        <w:t xml:space="preserve"> </w:t>
      </w:r>
      <w:r w:rsidRPr="00826C24">
        <w:t>Словарная статья. Научное сообщение.</w:t>
      </w:r>
    </w:p>
    <w:p w:rsidR="005032D1" w:rsidRPr="00826C24" w:rsidRDefault="00773E75" w:rsidP="007848B8">
      <w:pPr>
        <w:pStyle w:val="3"/>
        <w:spacing w:line="276" w:lineRule="auto"/>
        <w:ind w:left="944"/>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pPr>
      <w:r w:rsidRPr="00826C24">
        <w:t>Лексикология.</w:t>
      </w:r>
      <w:r w:rsidRPr="00826C24">
        <w:rPr>
          <w:spacing w:val="-15"/>
        </w:rPr>
        <w:t xml:space="preserve"> </w:t>
      </w:r>
      <w:r w:rsidRPr="00826C24">
        <w:t>Культура</w:t>
      </w:r>
      <w:r w:rsidRPr="00826C24">
        <w:rPr>
          <w:spacing w:val="-18"/>
        </w:rPr>
        <w:t xml:space="preserve"> </w:t>
      </w:r>
      <w:r w:rsidRPr="00826C24">
        <w:rPr>
          <w:spacing w:val="-4"/>
        </w:rPr>
        <w:t>речи</w:t>
      </w:r>
    </w:p>
    <w:p w:rsidR="005032D1" w:rsidRPr="00826C24" w:rsidRDefault="00773E75" w:rsidP="007848B8">
      <w:pPr>
        <w:pStyle w:val="a3"/>
        <w:spacing w:line="276" w:lineRule="auto"/>
        <w:ind w:left="233" w:right="237"/>
      </w:pPr>
      <w:r w:rsidRPr="00826C24">
        <w:t>Лексика русского языка с точки зрения её происхождения: исконно русские и заимствованные слова.</w:t>
      </w:r>
    </w:p>
    <w:p w:rsidR="005032D1" w:rsidRPr="00826C24" w:rsidRDefault="00773E75" w:rsidP="007848B8">
      <w:pPr>
        <w:pStyle w:val="a3"/>
        <w:spacing w:line="276" w:lineRule="auto"/>
        <w:ind w:left="233" w:right="237"/>
      </w:pPr>
      <w:r w:rsidRPr="00826C24">
        <w:t>Лексика русского языка с точки зрения принадлежности к активному и пассивному запасу: неологизмы, устаревшие слова (историзмы и архаизмы).</w:t>
      </w:r>
    </w:p>
    <w:p w:rsidR="005032D1" w:rsidRPr="00826C24" w:rsidRDefault="00773E75" w:rsidP="007848B8">
      <w:pPr>
        <w:pStyle w:val="a3"/>
        <w:spacing w:line="276" w:lineRule="auto"/>
        <w:ind w:left="233" w:right="226"/>
      </w:pPr>
      <w:r w:rsidRPr="00826C24">
        <w:t>Лексика русского языка с точки зрения сферы употребления: общеупотребительная лексика и лексика ограниченного употребления</w:t>
      </w:r>
      <w:r w:rsidRPr="00826C24">
        <w:rPr>
          <w:spacing w:val="40"/>
        </w:rPr>
        <w:t xml:space="preserve"> </w:t>
      </w:r>
      <w:r w:rsidRPr="00826C24">
        <w:t>(диалектизмы, термины, профессионализмы, жаргонизмы).</w:t>
      </w:r>
    </w:p>
    <w:p w:rsidR="005032D1" w:rsidRPr="00826C24" w:rsidRDefault="00773E75" w:rsidP="007848B8">
      <w:pPr>
        <w:pStyle w:val="a3"/>
        <w:spacing w:line="276" w:lineRule="auto"/>
        <w:ind w:left="233" w:right="243"/>
      </w:pPr>
      <w:r w:rsidRPr="00826C24">
        <w:t>Стилистические пласты лексики: стилистически нейтральная, высокая и сниженная лексика.</w:t>
      </w:r>
    </w:p>
    <w:p w:rsidR="005032D1" w:rsidRPr="00826C24" w:rsidRDefault="00773E75" w:rsidP="007848B8">
      <w:pPr>
        <w:pStyle w:val="a3"/>
        <w:spacing w:line="276" w:lineRule="auto"/>
        <w:ind w:left="944" w:right="4701" w:firstLine="0"/>
        <w:jc w:val="left"/>
      </w:pPr>
      <w:r w:rsidRPr="00826C24">
        <w:t>Лексический анализ слов. Фразеологизмы.</w:t>
      </w:r>
      <w:r w:rsidRPr="00826C24">
        <w:rPr>
          <w:spacing w:val="-9"/>
        </w:rPr>
        <w:t xml:space="preserve"> </w:t>
      </w:r>
      <w:r w:rsidRPr="00826C24">
        <w:t>Их</w:t>
      </w:r>
      <w:r w:rsidRPr="00826C24">
        <w:rPr>
          <w:spacing w:val="-14"/>
        </w:rPr>
        <w:t xml:space="preserve"> </w:t>
      </w:r>
      <w:r w:rsidRPr="00826C24">
        <w:t>признаки</w:t>
      </w:r>
      <w:r w:rsidRPr="00826C24">
        <w:rPr>
          <w:spacing w:val="-11"/>
        </w:rPr>
        <w:t xml:space="preserve"> </w:t>
      </w:r>
      <w:r w:rsidRPr="00826C24">
        <w:t>и</w:t>
      </w:r>
      <w:r w:rsidRPr="00826C24">
        <w:rPr>
          <w:spacing w:val="-11"/>
        </w:rPr>
        <w:t xml:space="preserve"> </w:t>
      </w:r>
      <w:r w:rsidRPr="00826C24">
        <w:t>значение.</w:t>
      </w:r>
    </w:p>
    <w:p w:rsidR="005032D1" w:rsidRPr="00826C24" w:rsidRDefault="00773E75" w:rsidP="007848B8">
      <w:pPr>
        <w:pStyle w:val="a3"/>
        <w:spacing w:line="276" w:lineRule="auto"/>
        <w:ind w:left="944" w:firstLine="0"/>
        <w:jc w:val="left"/>
      </w:pPr>
      <w:r w:rsidRPr="00826C24">
        <w:t>Употребление</w:t>
      </w:r>
      <w:r w:rsidRPr="00826C24">
        <w:rPr>
          <w:spacing w:val="-8"/>
        </w:rPr>
        <w:t xml:space="preserve"> </w:t>
      </w:r>
      <w:r w:rsidRPr="00826C24">
        <w:t>лексических</w:t>
      </w:r>
      <w:r w:rsidRPr="00826C24">
        <w:rPr>
          <w:spacing w:val="-11"/>
        </w:rPr>
        <w:t xml:space="preserve"> </w:t>
      </w:r>
      <w:r w:rsidRPr="00826C24">
        <w:t>средств</w:t>
      </w:r>
      <w:r w:rsidRPr="00826C24">
        <w:rPr>
          <w:spacing w:val="-9"/>
        </w:rPr>
        <w:t xml:space="preserve"> </w:t>
      </w:r>
      <w:r w:rsidRPr="00826C24">
        <w:t>в</w:t>
      </w:r>
      <w:r w:rsidRPr="00826C24">
        <w:rPr>
          <w:spacing w:val="-9"/>
        </w:rPr>
        <w:t xml:space="preserve"> </w:t>
      </w:r>
      <w:r w:rsidRPr="00826C24">
        <w:t>соответствии</w:t>
      </w:r>
      <w:r w:rsidRPr="00826C24">
        <w:rPr>
          <w:spacing w:val="-8"/>
        </w:rPr>
        <w:t xml:space="preserve"> </w:t>
      </w:r>
      <w:r w:rsidRPr="00826C24">
        <w:t>с</w:t>
      </w:r>
      <w:r w:rsidRPr="00826C24">
        <w:rPr>
          <w:spacing w:val="-7"/>
        </w:rPr>
        <w:t xml:space="preserve"> </w:t>
      </w:r>
      <w:r w:rsidRPr="00826C24">
        <w:t>ситуацией</w:t>
      </w:r>
      <w:r w:rsidRPr="00826C24">
        <w:rPr>
          <w:spacing w:val="-8"/>
        </w:rPr>
        <w:t xml:space="preserve"> </w:t>
      </w:r>
      <w:r w:rsidRPr="00826C24">
        <w:rPr>
          <w:spacing w:val="-2"/>
        </w:rPr>
        <w:t>общения.</w:t>
      </w:r>
    </w:p>
    <w:p w:rsidR="005032D1" w:rsidRPr="00826C24" w:rsidRDefault="00773E75" w:rsidP="007848B8">
      <w:pPr>
        <w:pStyle w:val="a3"/>
        <w:tabs>
          <w:tab w:val="left" w:pos="2075"/>
          <w:tab w:val="left" w:pos="2991"/>
          <w:tab w:val="left" w:pos="3389"/>
          <w:tab w:val="left" w:pos="4393"/>
          <w:tab w:val="left" w:pos="5193"/>
          <w:tab w:val="left" w:pos="5567"/>
          <w:tab w:val="left" w:pos="6498"/>
          <w:tab w:val="left" w:pos="7548"/>
          <w:tab w:val="left" w:pos="8810"/>
          <w:tab w:val="left" w:pos="10282"/>
        </w:tabs>
        <w:spacing w:line="276" w:lineRule="auto"/>
        <w:ind w:left="233" w:right="234"/>
        <w:jc w:val="left"/>
      </w:pPr>
      <w:r w:rsidRPr="00826C24">
        <w:rPr>
          <w:spacing w:val="-2"/>
        </w:rPr>
        <w:lastRenderedPageBreak/>
        <w:t>Оценка</w:t>
      </w:r>
      <w:r w:rsidRPr="00826C24">
        <w:tab/>
      </w:r>
      <w:r w:rsidRPr="00826C24">
        <w:rPr>
          <w:spacing w:val="-4"/>
        </w:rPr>
        <w:t>своей</w:t>
      </w:r>
      <w:r w:rsidRPr="00826C24">
        <w:tab/>
      </w:r>
      <w:r w:rsidRPr="00826C24">
        <w:rPr>
          <w:spacing w:val="-10"/>
        </w:rPr>
        <w:t>и</w:t>
      </w:r>
      <w:r w:rsidRPr="00826C24">
        <w:tab/>
      </w:r>
      <w:r w:rsidRPr="00826C24">
        <w:rPr>
          <w:spacing w:val="-4"/>
        </w:rPr>
        <w:t>чужой</w:t>
      </w:r>
      <w:r w:rsidRPr="00826C24">
        <w:tab/>
      </w:r>
      <w:r w:rsidRPr="00826C24">
        <w:rPr>
          <w:spacing w:val="-4"/>
        </w:rPr>
        <w:t>речи</w:t>
      </w:r>
      <w:r w:rsidRPr="00826C24">
        <w:tab/>
      </w:r>
      <w:r w:rsidRPr="00826C24">
        <w:rPr>
          <w:spacing w:val="-10"/>
        </w:rPr>
        <w:t>с</w:t>
      </w:r>
      <w:r w:rsidRPr="00826C24">
        <w:tab/>
      </w:r>
      <w:r w:rsidRPr="00826C24">
        <w:rPr>
          <w:spacing w:val="-2"/>
        </w:rPr>
        <w:t>точки</w:t>
      </w:r>
      <w:r w:rsidRPr="00826C24">
        <w:tab/>
      </w:r>
      <w:r w:rsidRPr="00826C24">
        <w:rPr>
          <w:spacing w:val="-2"/>
        </w:rPr>
        <w:t>зрения</w:t>
      </w:r>
      <w:r w:rsidRPr="00826C24">
        <w:tab/>
      </w:r>
      <w:r w:rsidRPr="00826C24">
        <w:rPr>
          <w:spacing w:val="-2"/>
        </w:rPr>
        <w:t>точного,</w:t>
      </w:r>
      <w:r w:rsidRPr="00826C24">
        <w:tab/>
      </w:r>
      <w:r w:rsidRPr="00826C24">
        <w:rPr>
          <w:spacing w:val="-2"/>
        </w:rPr>
        <w:t>уместного</w:t>
      </w:r>
      <w:r w:rsidRPr="00826C24">
        <w:tab/>
      </w:r>
      <w:r w:rsidRPr="00826C24">
        <w:rPr>
          <w:spacing w:val="-10"/>
        </w:rPr>
        <w:t xml:space="preserve">и </w:t>
      </w:r>
      <w:r w:rsidRPr="00826C24">
        <w:t>выразительного словоупотребления.</w:t>
      </w:r>
    </w:p>
    <w:p w:rsidR="005032D1" w:rsidRPr="00826C24" w:rsidRDefault="00773E75" w:rsidP="007848B8">
      <w:pPr>
        <w:pStyle w:val="a3"/>
        <w:spacing w:line="276" w:lineRule="auto"/>
        <w:ind w:left="944" w:right="4701" w:firstLine="0"/>
        <w:jc w:val="left"/>
      </w:pPr>
      <w:r w:rsidRPr="00826C24">
        <w:t>Эпитеты,</w:t>
      </w:r>
      <w:r w:rsidRPr="00826C24">
        <w:rPr>
          <w:spacing w:val="-18"/>
        </w:rPr>
        <w:t xml:space="preserve"> </w:t>
      </w:r>
      <w:r w:rsidRPr="00826C24">
        <w:t>метафоры,</w:t>
      </w:r>
      <w:r w:rsidRPr="00826C24">
        <w:rPr>
          <w:spacing w:val="-17"/>
        </w:rPr>
        <w:t xml:space="preserve"> </w:t>
      </w:r>
      <w:r w:rsidRPr="00826C24">
        <w:t>олицетворения. Лексические словари.</w:t>
      </w:r>
    </w:p>
    <w:p w:rsidR="005032D1" w:rsidRPr="00826C24" w:rsidRDefault="00773E75" w:rsidP="007848B8">
      <w:pPr>
        <w:pStyle w:val="4"/>
        <w:spacing w:line="276" w:lineRule="auto"/>
        <w:jc w:val="left"/>
      </w:pPr>
      <w:r w:rsidRPr="00826C24">
        <w:t>Словообразование.</w:t>
      </w:r>
      <w:r w:rsidRPr="00826C24">
        <w:rPr>
          <w:spacing w:val="-11"/>
        </w:rPr>
        <w:t xml:space="preserve"> </w:t>
      </w:r>
      <w:r w:rsidRPr="00826C24">
        <w:t>Культура</w:t>
      </w:r>
      <w:r w:rsidRPr="00826C24">
        <w:rPr>
          <w:spacing w:val="-13"/>
        </w:rPr>
        <w:t xml:space="preserve"> </w:t>
      </w:r>
      <w:r w:rsidRPr="00826C24">
        <w:t>речи.</w:t>
      </w:r>
      <w:r w:rsidRPr="00826C24">
        <w:rPr>
          <w:spacing w:val="-11"/>
        </w:rPr>
        <w:t xml:space="preserve"> </w:t>
      </w:r>
      <w:r w:rsidRPr="00826C24">
        <w:rPr>
          <w:spacing w:val="-2"/>
        </w:rPr>
        <w:t>Орфография</w:t>
      </w:r>
    </w:p>
    <w:p w:rsidR="005032D1" w:rsidRPr="00826C24" w:rsidRDefault="00773E75" w:rsidP="007848B8">
      <w:pPr>
        <w:pStyle w:val="a3"/>
        <w:spacing w:line="276" w:lineRule="auto"/>
        <w:ind w:left="944" w:firstLine="0"/>
        <w:jc w:val="left"/>
      </w:pPr>
      <w:r w:rsidRPr="00826C24">
        <w:t>Формообразующие</w:t>
      </w:r>
      <w:r w:rsidRPr="00826C24">
        <w:rPr>
          <w:spacing w:val="-13"/>
        </w:rPr>
        <w:t xml:space="preserve"> </w:t>
      </w:r>
      <w:r w:rsidRPr="00826C24">
        <w:t>и</w:t>
      </w:r>
      <w:r w:rsidRPr="00826C24">
        <w:rPr>
          <w:spacing w:val="-14"/>
        </w:rPr>
        <w:t xml:space="preserve"> </w:t>
      </w:r>
      <w:r w:rsidRPr="00826C24">
        <w:t>словообразующие</w:t>
      </w:r>
      <w:r w:rsidRPr="00826C24">
        <w:rPr>
          <w:spacing w:val="-9"/>
        </w:rPr>
        <w:t xml:space="preserve"> </w:t>
      </w:r>
      <w:r w:rsidRPr="00826C24">
        <w:rPr>
          <w:spacing w:val="-2"/>
        </w:rPr>
        <w:t>морфемы.</w:t>
      </w:r>
    </w:p>
    <w:p w:rsidR="005032D1" w:rsidRPr="00826C24" w:rsidRDefault="00773E75" w:rsidP="007848B8">
      <w:pPr>
        <w:pStyle w:val="a3"/>
        <w:spacing w:before="67" w:line="276" w:lineRule="auto"/>
        <w:ind w:left="944" w:firstLine="0"/>
      </w:pPr>
      <w:r w:rsidRPr="00826C24">
        <w:t>Производящая</w:t>
      </w:r>
      <w:r w:rsidRPr="00826C24">
        <w:rPr>
          <w:spacing w:val="-17"/>
        </w:rPr>
        <w:t xml:space="preserve"> </w:t>
      </w:r>
      <w:r w:rsidRPr="00826C24">
        <w:rPr>
          <w:spacing w:val="-2"/>
        </w:rPr>
        <w:t>основа.</w:t>
      </w:r>
    </w:p>
    <w:p w:rsidR="005032D1" w:rsidRPr="00826C24" w:rsidRDefault="00773E75" w:rsidP="007848B8">
      <w:pPr>
        <w:pStyle w:val="a3"/>
        <w:spacing w:line="276" w:lineRule="auto"/>
        <w:ind w:left="233" w:right="232"/>
      </w:pPr>
      <w:r w:rsidRPr="00826C24">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032D1" w:rsidRPr="00826C24" w:rsidRDefault="00773E75" w:rsidP="007848B8">
      <w:pPr>
        <w:pStyle w:val="a3"/>
        <w:spacing w:before="5" w:line="276" w:lineRule="auto"/>
        <w:ind w:left="944" w:right="3230" w:firstLine="0"/>
        <w:jc w:val="left"/>
      </w:pPr>
      <w:r w:rsidRPr="00826C24">
        <w:t>Морфемный и словообразовательный анализ слов. Правописание</w:t>
      </w:r>
      <w:r w:rsidRPr="00826C24">
        <w:rPr>
          <w:spacing w:val="-8"/>
        </w:rPr>
        <w:t xml:space="preserve"> </w:t>
      </w:r>
      <w:r w:rsidRPr="00826C24">
        <w:t>сложных</w:t>
      </w:r>
      <w:r w:rsidRPr="00826C24">
        <w:rPr>
          <w:spacing w:val="-14"/>
        </w:rPr>
        <w:t xml:space="preserve"> </w:t>
      </w:r>
      <w:r w:rsidRPr="00826C24">
        <w:t>и</w:t>
      </w:r>
      <w:r w:rsidRPr="00826C24">
        <w:rPr>
          <w:spacing w:val="-10"/>
        </w:rPr>
        <w:t xml:space="preserve"> </w:t>
      </w:r>
      <w:r w:rsidRPr="00826C24">
        <w:t>сложносокращённых</w:t>
      </w:r>
      <w:r w:rsidRPr="00826C24">
        <w:rPr>
          <w:spacing w:val="-14"/>
        </w:rPr>
        <w:t xml:space="preserve"> </w:t>
      </w:r>
      <w:r w:rsidRPr="00826C24">
        <w:t>слов.</w:t>
      </w:r>
    </w:p>
    <w:p w:rsidR="005032D1" w:rsidRPr="00826C24" w:rsidRDefault="00773E75" w:rsidP="007848B8">
      <w:pPr>
        <w:pStyle w:val="a3"/>
        <w:tabs>
          <w:tab w:val="left" w:pos="2244"/>
          <w:tab w:val="left" w:pos="4359"/>
          <w:tab w:val="left" w:pos="5510"/>
          <w:tab w:val="left" w:pos="6557"/>
          <w:tab w:val="left" w:pos="7152"/>
          <w:tab w:val="left" w:pos="8194"/>
          <w:tab w:val="left" w:pos="8775"/>
        </w:tabs>
        <w:spacing w:line="276" w:lineRule="auto"/>
        <w:ind w:left="944" w:firstLine="0"/>
        <w:jc w:val="left"/>
      </w:pPr>
      <w:r w:rsidRPr="00826C24">
        <w:rPr>
          <w:spacing w:val="-2"/>
        </w:rPr>
        <w:t>Нормы</w:t>
      </w:r>
      <w:r w:rsidRPr="00826C24">
        <w:tab/>
      </w:r>
      <w:r w:rsidRPr="00826C24">
        <w:rPr>
          <w:spacing w:val="-2"/>
        </w:rPr>
        <w:t>правописания</w:t>
      </w:r>
      <w:r w:rsidRPr="00826C24">
        <w:tab/>
      </w:r>
      <w:r w:rsidRPr="00826C24">
        <w:rPr>
          <w:spacing w:val="-2"/>
        </w:rPr>
        <w:t>корня</w:t>
      </w:r>
      <w:r w:rsidRPr="00826C24">
        <w:tab/>
      </w:r>
      <w:r w:rsidRPr="00826C24">
        <w:rPr>
          <w:w w:val="95"/>
        </w:rPr>
        <w:t>-</w:t>
      </w:r>
      <w:r w:rsidRPr="00826C24">
        <w:rPr>
          <w:b/>
          <w:i/>
          <w:spacing w:val="-4"/>
        </w:rPr>
        <w:t>кас</w:t>
      </w:r>
      <w:r w:rsidRPr="00826C24">
        <w:rPr>
          <w:spacing w:val="-4"/>
        </w:rPr>
        <w:t>-</w:t>
      </w:r>
      <w:r w:rsidRPr="00826C24">
        <w:tab/>
      </w:r>
      <w:r w:rsidRPr="00826C24">
        <w:rPr>
          <w:spacing w:val="-10"/>
        </w:rPr>
        <w:t>–</w:t>
      </w:r>
      <w:r w:rsidRPr="00826C24">
        <w:tab/>
      </w:r>
      <w:r w:rsidRPr="00826C24">
        <w:rPr>
          <w:w w:val="95"/>
        </w:rPr>
        <w:t>-</w:t>
      </w:r>
      <w:r w:rsidRPr="00826C24">
        <w:rPr>
          <w:b/>
          <w:i/>
          <w:spacing w:val="-4"/>
        </w:rPr>
        <w:t>кос</w:t>
      </w:r>
      <w:r w:rsidRPr="00826C24">
        <w:rPr>
          <w:spacing w:val="-4"/>
        </w:rPr>
        <w:t>-</w:t>
      </w:r>
      <w:r w:rsidRPr="00826C24">
        <w:tab/>
      </w:r>
      <w:r w:rsidRPr="00826C24">
        <w:rPr>
          <w:spacing w:val="-10"/>
        </w:rPr>
        <w:t>с</w:t>
      </w:r>
      <w:r w:rsidRPr="00826C24">
        <w:tab/>
      </w:r>
      <w:r w:rsidRPr="00826C24">
        <w:rPr>
          <w:spacing w:val="-2"/>
        </w:rPr>
        <w:t>чередованием</w:t>
      </w:r>
    </w:p>
    <w:p w:rsidR="005032D1" w:rsidRPr="00826C24" w:rsidRDefault="00773E75" w:rsidP="007848B8">
      <w:pPr>
        <w:spacing w:line="276" w:lineRule="auto"/>
        <w:ind w:left="233"/>
        <w:rPr>
          <w:sz w:val="28"/>
          <w:szCs w:val="28"/>
        </w:rPr>
      </w:pPr>
      <w:r w:rsidRPr="00826C24">
        <w:rPr>
          <w:b/>
          <w:i/>
          <w:sz w:val="28"/>
          <w:szCs w:val="28"/>
        </w:rPr>
        <w:t>а</w:t>
      </w:r>
      <w:r w:rsidRPr="00826C24">
        <w:rPr>
          <w:b/>
          <w:i/>
          <w:spacing w:val="-4"/>
          <w:sz w:val="28"/>
          <w:szCs w:val="28"/>
        </w:rPr>
        <w:t xml:space="preserve"> </w:t>
      </w:r>
      <w:r w:rsidRPr="00826C24">
        <w:rPr>
          <w:sz w:val="28"/>
          <w:szCs w:val="28"/>
        </w:rPr>
        <w:t>//</w:t>
      </w:r>
      <w:r w:rsidRPr="00826C24">
        <w:rPr>
          <w:spacing w:val="-5"/>
          <w:sz w:val="28"/>
          <w:szCs w:val="28"/>
        </w:rPr>
        <w:t xml:space="preserve"> </w:t>
      </w:r>
      <w:r w:rsidRPr="00826C24">
        <w:rPr>
          <w:b/>
          <w:i/>
          <w:sz w:val="28"/>
          <w:szCs w:val="28"/>
        </w:rPr>
        <w:t>о</w:t>
      </w:r>
      <w:r w:rsidRPr="00826C24">
        <w:rPr>
          <w:sz w:val="28"/>
          <w:szCs w:val="28"/>
        </w:rPr>
        <w:t>,</w:t>
      </w:r>
      <w:r w:rsidRPr="00826C24">
        <w:rPr>
          <w:spacing w:val="-1"/>
          <w:sz w:val="28"/>
          <w:szCs w:val="28"/>
        </w:rPr>
        <w:t xml:space="preserve"> </w:t>
      </w:r>
      <w:r w:rsidRPr="00826C24">
        <w:rPr>
          <w:sz w:val="28"/>
          <w:szCs w:val="28"/>
        </w:rPr>
        <w:t>гласных</w:t>
      </w:r>
      <w:r w:rsidRPr="00826C24">
        <w:rPr>
          <w:spacing w:val="-8"/>
          <w:sz w:val="28"/>
          <w:szCs w:val="28"/>
        </w:rPr>
        <w:t xml:space="preserve"> </w:t>
      </w:r>
      <w:r w:rsidRPr="00826C24">
        <w:rPr>
          <w:sz w:val="28"/>
          <w:szCs w:val="28"/>
        </w:rPr>
        <w:t>в</w:t>
      </w:r>
      <w:r w:rsidRPr="00826C24">
        <w:rPr>
          <w:spacing w:val="-6"/>
          <w:sz w:val="28"/>
          <w:szCs w:val="28"/>
        </w:rPr>
        <w:t xml:space="preserve"> </w:t>
      </w:r>
      <w:r w:rsidRPr="00826C24">
        <w:rPr>
          <w:sz w:val="28"/>
          <w:szCs w:val="28"/>
        </w:rPr>
        <w:t>приставках</w:t>
      </w:r>
      <w:r w:rsidRPr="00826C24">
        <w:rPr>
          <w:spacing w:val="-5"/>
          <w:sz w:val="28"/>
          <w:szCs w:val="28"/>
        </w:rPr>
        <w:t xml:space="preserve"> </w:t>
      </w:r>
      <w:r w:rsidRPr="00826C24">
        <w:rPr>
          <w:b/>
          <w:i/>
          <w:sz w:val="28"/>
          <w:szCs w:val="28"/>
        </w:rPr>
        <w:t>пре</w:t>
      </w:r>
      <w:r w:rsidRPr="00826C24">
        <w:rPr>
          <w:sz w:val="28"/>
          <w:szCs w:val="28"/>
        </w:rPr>
        <w:t>-</w:t>
      </w:r>
      <w:r w:rsidRPr="00826C24">
        <w:rPr>
          <w:spacing w:val="-6"/>
          <w:sz w:val="28"/>
          <w:szCs w:val="28"/>
        </w:rPr>
        <w:t xml:space="preserve"> </w:t>
      </w:r>
      <w:r w:rsidRPr="00826C24">
        <w:rPr>
          <w:sz w:val="28"/>
          <w:szCs w:val="28"/>
        </w:rPr>
        <w:t>и</w:t>
      </w:r>
      <w:r w:rsidRPr="00826C24">
        <w:rPr>
          <w:spacing w:val="-4"/>
          <w:sz w:val="28"/>
          <w:szCs w:val="28"/>
        </w:rPr>
        <w:t xml:space="preserve"> </w:t>
      </w:r>
      <w:r w:rsidRPr="00826C24">
        <w:rPr>
          <w:b/>
          <w:i/>
          <w:sz w:val="28"/>
          <w:szCs w:val="28"/>
        </w:rPr>
        <w:t>при</w:t>
      </w:r>
      <w:r w:rsidRPr="00826C24">
        <w:rPr>
          <w:sz w:val="28"/>
          <w:szCs w:val="28"/>
        </w:rPr>
        <w:t>-</w:t>
      </w:r>
      <w:r w:rsidRPr="00826C24">
        <w:rPr>
          <w:spacing w:val="-10"/>
          <w:sz w:val="28"/>
          <w:szCs w:val="28"/>
        </w:rPr>
        <w:t>.</w:t>
      </w:r>
    </w:p>
    <w:p w:rsidR="005032D1" w:rsidRPr="00826C24" w:rsidRDefault="00773E75" w:rsidP="007848B8">
      <w:pPr>
        <w:pStyle w:val="4"/>
        <w:spacing w:before="4" w:line="276" w:lineRule="auto"/>
        <w:ind w:right="3791"/>
        <w:jc w:val="left"/>
      </w:pPr>
      <w:r w:rsidRPr="00826C24">
        <w:t>Морфология.</w:t>
      </w:r>
      <w:r w:rsidRPr="00826C24">
        <w:rPr>
          <w:spacing w:val="-14"/>
        </w:rPr>
        <w:t xml:space="preserve"> </w:t>
      </w:r>
      <w:r w:rsidRPr="00826C24">
        <w:t>Культура</w:t>
      </w:r>
      <w:r w:rsidRPr="00826C24">
        <w:rPr>
          <w:spacing w:val="-16"/>
        </w:rPr>
        <w:t xml:space="preserve"> </w:t>
      </w:r>
      <w:r w:rsidRPr="00826C24">
        <w:t>речи.</w:t>
      </w:r>
      <w:r w:rsidRPr="00826C24">
        <w:rPr>
          <w:spacing w:val="-14"/>
        </w:rPr>
        <w:t xml:space="preserve"> </w:t>
      </w:r>
      <w:r w:rsidRPr="00826C24">
        <w:t>Орфография Имя существительное</w:t>
      </w:r>
    </w:p>
    <w:p w:rsidR="005032D1" w:rsidRPr="00826C24" w:rsidRDefault="00773E75" w:rsidP="007848B8">
      <w:pPr>
        <w:pStyle w:val="a3"/>
        <w:spacing w:line="276" w:lineRule="auto"/>
        <w:ind w:left="944" w:firstLine="0"/>
        <w:jc w:val="left"/>
      </w:pPr>
      <w:r w:rsidRPr="00826C24">
        <w:rPr>
          <w:spacing w:val="-2"/>
        </w:rPr>
        <w:t>Особенности</w:t>
      </w:r>
      <w:r w:rsidRPr="00826C24">
        <w:rPr>
          <w:spacing w:val="3"/>
        </w:rPr>
        <w:t xml:space="preserve"> </w:t>
      </w:r>
      <w:r w:rsidRPr="00826C24">
        <w:rPr>
          <w:spacing w:val="-2"/>
        </w:rPr>
        <w:t>словообразования.</w:t>
      </w:r>
    </w:p>
    <w:p w:rsidR="005032D1" w:rsidRPr="00826C24" w:rsidRDefault="00773E75" w:rsidP="007848B8">
      <w:pPr>
        <w:pStyle w:val="a3"/>
        <w:spacing w:line="276" w:lineRule="auto"/>
        <w:ind w:left="233"/>
        <w:jc w:val="left"/>
      </w:pPr>
      <w:r w:rsidRPr="00826C24">
        <w:t>Нормы произношения имён существительных, нормы постановки ударения (в рамках изученного).</w:t>
      </w:r>
    </w:p>
    <w:p w:rsidR="005032D1" w:rsidRPr="00826C24" w:rsidRDefault="00773E75" w:rsidP="007848B8">
      <w:pPr>
        <w:pStyle w:val="a3"/>
        <w:spacing w:line="276" w:lineRule="auto"/>
        <w:ind w:left="944" w:firstLine="0"/>
        <w:jc w:val="left"/>
      </w:pPr>
      <w:r w:rsidRPr="00826C24">
        <w:t>Нормы</w:t>
      </w:r>
      <w:r w:rsidRPr="00826C24">
        <w:rPr>
          <w:spacing w:val="-11"/>
        </w:rPr>
        <w:t xml:space="preserve"> </w:t>
      </w:r>
      <w:r w:rsidRPr="00826C24">
        <w:t>словоизменения</w:t>
      </w:r>
      <w:r w:rsidRPr="00826C24">
        <w:rPr>
          <w:spacing w:val="-9"/>
        </w:rPr>
        <w:t xml:space="preserve"> </w:t>
      </w:r>
      <w:r w:rsidRPr="00826C24">
        <w:t>имён</w:t>
      </w:r>
      <w:r w:rsidRPr="00826C24">
        <w:rPr>
          <w:spacing w:val="-10"/>
        </w:rPr>
        <w:t xml:space="preserve"> </w:t>
      </w:r>
      <w:r w:rsidRPr="00826C24">
        <w:rPr>
          <w:spacing w:val="-2"/>
        </w:rPr>
        <w:t>существительных.</w:t>
      </w:r>
    </w:p>
    <w:p w:rsidR="005032D1" w:rsidRPr="00826C24" w:rsidRDefault="00773E75" w:rsidP="007848B8">
      <w:pPr>
        <w:pStyle w:val="a3"/>
        <w:spacing w:line="276" w:lineRule="auto"/>
        <w:ind w:left="944" w:firstLine="0"/>
        <w:jc w:val="left"/>
      </w:pPr>
      <w:r w:rsidRPr="00826C24">
        <w:t>Нормы</w:t>
      </w:r>
      <w:r w:rsidRPr="00826C24">
        <w:rPr>
          <w:spacing w:val="-7"/>
        </w:rPr>
        <w:t xml:space="preserve"> </w:t>
      </w:r>
      <w:r w:rsidRPr="00826C24">
        <w:t>слитного</w:t>
      </w:r>
      <w:r w:rsidRPr="00826C24">
        <w:rPr>
          <w:spacing w:val="-7"/>
        </w:rPr>
        <w:t xml:space="preserve"> </w:t>
      </w:r>
      <w:r w:rsidRPr="00826C24">
        <w:t>и</w:t>
      </w:r>
      <w:r w:rsidRPr="00826C24">
        <w:rPr>
          <w:spacing w:val="-7"/>
        </w:rPr>
        <w:t xml:space="preserve"> </w:t>
      </w:r>
      <w:r w:rsidRPr="00826C24">
        <w:t>дефисного</w:t>
      </w:r>
      <w:r w:rsidRPr="00826C24">
        <w:rPr>
          <w:spacing w:val="-7"/>
        </w:rPr>
        <w:t xml:space="preserve"> </w:t>
      </w:r>
      <w:r w:rsidRPr="00826C24">
        <w:t>написания</w:t>
      </w:r>
      <w:r w:rsidRPr="00826C24">
        <w:rPr>
          <w:spacing w:val="5"/>
        </w:rPr>
        <w:t xml:space="preserve"> </w:t>
      </w:r>
      <w:r w:rsidRPr="00826C24">
        <w:rPr>
          <w:b/>
          <w:i/>
        </w:rPr>
        <w:t>пол</w:t>
      </w:r>
      <w:r w:rsidRPr="00826C24">
        <w:t>-</w:t>
      </w:r>
      <w:r w:rsidRPr="00826C24">
        <w:rPr>
          <w:spacing w:val="-8"/>
        </w:rPr>
        <w:t xml:space="preserve"> </w:t>
      </w:r>
      <w:r w:rsidRPr="00826C24">
        <w:t>и</w:t>
      </w:r>
      <w:r w:rsidRPr="00826C24">
        <w:rPr>
          <w:spacing w:val="-7"/>
        </w:rPr>
        <w:t xml:space="preserve"> </w:t>
      </w:r>
      <w:r w:rsidRPr="00826C24">
        <w:rPr>
          <w:b/>
          <w:i/>
        </w:rPr>
        <w:t>полу</w:t>
      </w:r>
      <w:r w:rsidRPr="00826C24">
        <w:t>-</w:t>
      </w:r>
      <w:r w:rsidRPr="00826C24">
        <w:rPr>
          <w:spacing w:val="-8"/>
        </w:rPr>
        <w:t xml:space="preserve"> </w:t>
      </w:r>
      <w:r w:rsidRPr="00826C24">
        <w:t>со</w:t>
      </w:r>
      <w:r w:rsidRPr="00826C24">
        <w:rPr>
          <w:spacing w:val="-6"/>
        </w:rPr>
        <w:t xml:space="preserve"> </w:t>
      </w:r>
      <w:r w:rsidRPr="00826C24">
        <w:rPr>
          <w:spacing w:val="-2"/>
        </w:rPr>
        <w:t>словами.</w:t>
      </w:r>
    </w:p>
    <w:p w:rsidR="005032D1" w:rsidRPr="00826C24" w:rsidRDefault="00773E75" w:rsidP="007848B8">
      <w:pPr>
        <w:pStyle w:val="4"/>
        <w:spacing w:before="4" w:line="276" w:lineRule="auto"/>
        <w:jc w:val="left"/>
      </w:pPr>
      <w:r w:rsidRPr="00826C24">
        <w:t>Имя</w:t>
      </w:r>
      <w:r w:rsidRPr="00826C24">
        <w:rPr>
          <w:spacing w:val="-6"/>
        </w:rPr>
        <w:t xml:space="preserve"> </w:t>
      </w:r>
      <w:r w:rsidRPr="00826C24">
        <w:rPr>
          <w:spacing w:val="-2"/>
        </w:rPr>
        <w:t>прилагательное</w:t>
      </w:r>
    </w:p>
    <w:p w:rsidR="005032D1" w:rsidRPr="00826C24" w:rsidRDefault="00773E75" w:rsidP="007848B8">
      <w:pPr>
        <w:pStyle w:val="a3"/>
        <w:spacing w:line="276" w:lineRule="auto"/>
        <w:ind w:left="944" w:right="793" w:firstLine="0"/>
        <w:jc w:val="left"/>
      </w:pPr>
      <w:r w:rsidRPr="00826C24">
        <w:t>Качественные,</w:t>
      </w:r>
      <w:r w:rsidRPr="00826C24">
        <w:rPr>
          <w:spacing w:val="-9"/>
        </w:rPr>
        <w:t xml:space="preserve"> </w:t>
      </w:r>
      <w:r w:rsidRPr="00826C24">
        <w:t>относительные</w:t>
      </w:r>
      <w:r w:rsidRPr="00826C24">
        <w:rPr>
          <w:spacing w:val="-11"/>
        </w:rPr>
        <w:t xml:space="preserve"> </w:t>
      </w:r>
      <w:r w:rsidRPr="00826C24">
        <w:t>и</w:t>
      </w:r>
      <w:r w:rsidRPr="00826C24">
        <w:rPr>
          <w:spacing w:val="-7"/>
        </w:rPr>
        <w:t xml:space="preserve"> </w:t>
      </w:r>
      <w:r w:rsidRPr="00826C24">
        <w:t>притяжательные</w:t>
      </w:r>
      <w:r w:rsidRPr="00826C24">
        <w:rPr>
          <w:spacing w:val="-11"/>
        </w:rPr>
        <w:t xml:space="preserve"> </w:t>
      </w:r>
      <w:r w:rsidRPr="00826C24">
        <w:t>имена</w:t>
      </w:r>
      <w:r w:rsidRPr="00826C24">
        <w:rPr>
          <w:spacing w:val="-11"/>
        </w:rPr>
        <w:t xml:space="preserve"> </w:t>
      </w:r>
      <w:r w:rsidRPr="00826C24">
        <w:t>прилагательные. Степени сравнения качественных имён прилагательных.</w:t>
      </w:r>
    </w:p>
    <w:p w:rsidR="005032D1" w:rsidRPr="00826C24" w:rsidRDefault="00773E75" w:rsidP="007848B8">
      <w:pPr>
        <w:pStyle w:val="a3"/>
        <w:spacing w:line="276" w:lineRule="auto"/>
        <w:ind w:left="944" w:right="2670" w:firstLine="0"/>
        <w:jc w:val="left"/>
      </w:pPr>
      <w:r w:rsidRPr="00826C24">
        <w:t xml:space="preserve">Словообразование имён прилагательных. Морфологический анализ имён прилагательных. Правописание </w:t>
      </w:r>
      <w:r w:rsidRPr="00826C24">
        <w:rPr>
          <w:b/>
          <w:i/>
        </w:rPr>
        <w:t xml:space="preserve">н </w:t>
      </w:r>
      <w:r w:rsidRPr="00826C24">
        <w:t xml:space="preserve">и </w:t>
      </w:r>
      <w:r w:rsidRPr="00826C24">
        <w:rPr>
          <w:b/>
          <w:i/>
        </w:rPr>
        <w:t xml:space="preserve">нн </w:t>
      </w:r>
      <w:r w:rsidRPr="00826C24">
        <w:t>в именах прилагательных. Правописание</w:t>
      </w:r>
      <w:r w:rsidRPr="00826C24">
        <w:rPr>
          <w:spacing w:val="-9"/>
        </w:rPr>
        <w:t xml:space="preserve"> </w:t>
      </w:r>
      <w:r w:rsidRPr="00826C24">
        <w:t>суффиксов</w:t>
      </w:r>
      <w:r w:rsidRPr="00826C24">
        <w:rPr>
          <w:spacing w:val="-7"/>
        </w:rPr>
        <w:t xml:space="preserve"> </w:t>
      </w:r>
      <w:r w:rsidRPr="00826C24">
        <w:t>-</w:t>
      </w:r>
      <w:r w:rsidRPr="00826C24">
        <w:rPr>
          <w:b/>
          <w:i/>
        </w:rPr>
        <w:t>к</w:t>
      </w:r>
      <w:r w:rsidRPr="00826C24">
        <w:t>-</w:t>
      </w:r>
      <w:r w:rsidRPr="00826C24">
        <w:rPr>
          <w:spacing w:val="-10"/>
        </w:rPr>
        <w:t xml:space="preserve"> </w:t>
      </w:r>
      <w:r w:rsidRPr="00826C24">
        <w:t>и</w:t>
      </w:r>
      <w:r w:rsidRPr="00826C24">
        <w:rPr>
          <w:spacing w:val="-9"/>
        </w:rPr>
        <w:t xml:space="preserve"> </w:t>
      </w:r>
      <w:r w:rsidRPr="00826C24">
        <w:t>-</w:t>
      </w:r>
      <w:r w:rsidRPr="00826C24">
        <w:rPr>
          <w:b/>
          <w:i/>
        </w:rPr>
        <w:t>ск</w:t>
      </w:r>
      <w:r w:rsidRPr="00826C24">
        <w:t>-</w:t>
      </w:r>
      <w:r w:rsidRPr="00826C24">
        <w:rPr>
          <w:spacing w:val="-10"/>
        </w:rPr>
        <w:t xml:space="preserve"> </w:t>
      </w:r>
      <w:r w:rsidRPr="00826C24">
        <w:t>имён</w:t>
      </w:r>
      <w:r w:rsidRPr="00826C24">
        <w:rPr>
          <w:spacing w:val="-4"/>
        </w:rPr>
        <w:t xml:space="preserve"> </w:t>
      </w:r>
      <w:r w:rsidRPr="00826C24">
        <w:t>прилагательных. Правописание сложных имён прилагательных.</w:t>
      </w:r>
    </w:p>
    <w:p w:rsidR="005032D1" w:rsidRPr="00826C24" w:rsidRDefault="00773E75" w:rsidP="007848B8">
      <w:pPr>
        <w:pStyle w:val="a3"/>
        <w:spacing w:line="276" w:lineRule="auto"/>
        <w:ind w:left="233"/>
        <w:jc w:val="left"/>
      </w:pPr>
      <w:r w:rsidRPr="00826C24">
        <w:t>Нормы</w:t>
      </w:r>
      <w:r w:rsidRPr="00826C24">
        <w:rPr>
          <w:spacing w:val="80"/>
        </w:rPr>
        <w:t xml:space="preserve"> </w:t>
      </w:r>
      <w:r w:rsidRPr="00826C24">
        <w:t>произношения</w:t>
      </w:r>
      <w:r w:rsidRPr="00826C24">
        <w:rPr>
          <w:spacing w:val="80"/>
        </w:rPr>
        <w:t xml:space="preserve"> </w:t>
      </w:r>
      <w:r w:rsidRPr="00826C24">
        <w:t>имён</w:t>
      </w:r>
      <w:r w:rsidRPr="00826C24">
        <w:rPr>
          <w:spacing w:val="80"/>
        </w:rPr>
        <w:t xml:space="preserve"> </w:t>
      </w:r>
      <w:r w:rsidRPr="00826C24">
        <w:t>прилагательных,</w:t>
      </w:r>
      <w:r w:rsidRPr="00826C24">
        <w:rPr>
          <w:spacing w:val="80"/>
        </w:rPr>
        <w:t xml:space="preserve"> </w:t>
      </w:r>
      <w:r w:rsidRPr="00826C24">
        <w:t>нормы</w:t>
      </w:r>
      <w:r w:rsidRPr="00826C24">
        <w:rPr>
          <w:spacing w:val="80"/>
        </w:rPr>
        <w:t xml:space="preserve"> </w:t>
      </w:r>
      <w:r w:rsidRPr="00826C24">
        <w:t>ударения</w:t>
      </w:r>
      <w:r w:rsidRPr="00826C24">
        <w:rPr>
          <w:spacing w:val="80"/>
        </w:rPr>
        <w:t xml:space="preserve"> </w:t>
      </w:r>
      <w:r w:rsidRPr="00826C24">
        <w:t>(в</w:t>
      </w:r>
      <w:r w:rsidRPr="00826C24">
        <w:rPr>
          <w:spacing w:val="80"/>
        </w:rPr>
        <w:t xml:space="preserve"> </w:t>
      </w:r>
      <w:r w:rsidRPr="00826C24">
        <w:t>рамках</w:t>
      </w:r>
      <w:r w:rsidRPr="00826C24">
        <w:rPr>
          <w:spacing w:val="40"/>
        </w:rPr>
        <w:t xml:space="preserve"> </w:t>
      </w:r>
      <w:r w:rsidRPr="00826C24">
        <w:rPr>
          <w:spacing w:val="-2"/>
        </w:rPr>
        <w:t>изученного).</w:t>
      </w:r>
    </w:p>
    <w:p w:rsidR="005032D1" w:rsidRPr="00826C24" w:rsidRDefault="00773E75" w:rsidP="007848B8">
      <w:pPr>
        <w:pStyle w:val="4"/>
        <w:spacing w:line="276" w:lineRule="auto"/>
        <w:jc w:val="left"/>
      </w:pPr>
      <w:r w:rsidRPr="00826C24">
        <w:t>Имя</w:t>
      </w:r>
      <w:r w:rsidRPr="00826C24">
        <w:rPr>
          <w:spacing w:val="-6"/>
        </w:rPr>
        <w:t xml:space="preserve"> </w:t>
      </w:r>
      <w:r w:rsidRPr="00826C24">
        <w:rPr>
          <w:spacing w:val="-2"/>
        </w:rPr>
        <w:t>числительное</w:t>
      </w:r>
    </w:p>
    <w:p w:rsidR="005032D1" w:rsidRPr="00826C24" w:rsidRDefault="00773E75" w:rsidP="007848B8">
      <w:pPr>
        <w:pStyle w:val="a3"/>
        <w:tabs>
          <w:tab w:val="left" w:pos="1988"/>
          <w:tab w:val="left" w:pos="4136"/>
          <w:tab w:val="left" w:pos="5440"/>
          <w:tab w:val="left" w:pos="6423"/>
          <w:tab w:val="left" w:pos="8485"/>
        </w:tabs>
        <w:spacing w:line="276" w:lineRule="auto"/>
        <w:ind w:left="233" w:right="244"/>
        <w:jc w:val="left"/>
      </w:pPr>
      <w:r w:rsidRPr="00826C24">
        <w:rPr>
          <w:spacing w:val="-2"/>
        </w:rPr>
        <w:t>Общее</w:t>
      </w:r>
      <w:r w:rsidRPr="00826C24">
        <w:tab/>
      </w:r>
      <w:r w:rsidRPr="00826C24">
        <w:rPr>
          <w:spacing w:val="-2"/>
        </w:rPr>
        <w:t>грамматическое</w:t>
      </w:r>
      <w:r w:rsidRPr="00826C24">
        <w:tab/>
      </w:r>
      <w:r w:rsidRPr="00826C24">
        <w:rPr>
          <w:spacing w:val="-2"/>
        </w:rPr>
        <w:t>значение</w:t>
      </w:r>
      <w:r w:rsidRPr="00826C24">
        <w:tab/>
      </w:r>
      <w:r w:rsidRPr="00826C24">
        <w:rPr>
          <w:spacing w:val="-2"/>
        </w:rPr>
        <w:t>имени</w:t>
      </w:r>
      <w:r w:rsidRPr="00826C24">
        <w:tab/>
      </w:r>
      <w:r w:rsidRPr="00826C24">
        <w:rPr>
          <w:spacing w:val="-2"/>
        </w:rPr>
        <w:t>числительного.</w:t>
      </w:r>
      <w:r w:rsidRPr="00826C24">
        <w:tab/>
      </w:r>
      <w:r w:rsidRPr="00826C24">
        <w:rPr>
          <w:spacing w:val="-2"/>
        </w:rPr>
        <w:t xml:space="preserve">Синтаксические </w:t>
      </w:r>
      <w:r w:rsidRPr="00826C24">
        <w:t>функции имён числительных.</w:t>
      </w:r>
    </w:p>
    <w:p w:rsidR="005032D1" w:rsidRPr="00826C24" w:rsidRDefault="00773E75" w:rsidP="007848B8">
      <w:pPr>
        <w:pStyle w:val="a3"/>
        <w:spacing w:line="276" w:lineRule="auto"/>
        <w:ind w:left="233"/>
        <w:jc w:val="left"/>
      </w:pPr>
      <w:r w:rsidRPr="00826C24">
        <w:t>Разряды</w:t>
      </w:r>
      <w:r w:rsidRPr="00826C24">
        <w:rPr>
          <w:spacing w:val="33"/>
        </w:rPr>
        <w:t xml:space="preserve"> </w:t>
      </w:r>
      <w:r w:rsidRPr="00826C24">
        <w:t>имён</w:t>
      </w:r>
      <w:r w:rsidRPr="00826C24">
        <w:rPr>
          <w:spacing w:val="31"/>
        </w:rPr>
        <w:t xml:space="preserve"> </w:t>
      </w:r>
      <w:r w:rsidRPr="00826C24">
        <w:t>числительных по</w:t>
      </w:r>
      <w:r w:rsidRPr="00826C24">
        <w:rPr>
          <w:spacing w:val="31"/>
        </w:rPr>
        <w:t xml:space="preserve"> </w:t>
      </w:r>
      <w:r w:rsidRPr="00826C24">
        <w:t>значению: количественные</w:t>
      </w:r>
      <w:r w:rsidRPr="00826C24">
        <w:rPr>
          <w:spacing w:val="33"/>
        </w:rPr>
        <w:t xml:space="preserve"> </w:t>
      </w:r>
      <w:r w:rsidRPr="00826C24">
        <w:t>(целые,</w:t>
      </w:r>
      <w:r w:rsidRPr="00826C24">
        <w:rPr>
          <w:spacing w:val="34"/>
        </w:rPr>
        <w:t xml:space="preserve"> </w:t>
      </w:r>
      <w:r w:rsidRPr="00826C24">
        <w:t>дробные, собирательные), порядковые числительные.</w:t>
      </w:r>
    </w:p>
    <w:p w:rsidR="005032D1" w:rsidRPr="00826C24" w:rsidRDefault="00773E75" w:rsidP="007848B8">
      <w:pPr>
        <w:pStyle w:val="a3"/>
        <w:spacing w:line="276" w:lineRule="auto"/>
        <w:ind w:left="233"/>
        <w:jc w:val="left"/>
      </w:pPr>
      <w:r w:rsidRPr="00826C24">
        <w:t>Разряды</w:t>
      </w:r>
      <w:r w:rsidRPr="00826C24">
        <w:rPr>
          <w:spacing w:val="80"/>
        </w:rPr>
        <w:t xml:space="preserve"> </w:t>
      </w:r>
      <w:r w:rsidRPr="00826C24">
        <w:t>имён</w:t>
      </w:r>
      <w:r w:rsidRPr="00826C24">
        <w:rPr>
          <w:spacing w:val="80"/>
        </w:rPr>
        <w:t xml:space="preserve"> </w:t>
      </w:r>
      <w:r w:rsidRPr="00826C24">
        <w:t>числительных</w:t>
      </w:r>
      <w:r w:rsidRPr="00826C24">
        <w:rPr>
          <w:spacing w:val="80"/>
        </w:rPr>
        <w:t xml:space="preserve"> </w:t>
      </w:r>
      <w:r w:rsidRPr="00826C24">
        <w:t>по</w:t>
      </w:r>
      <w:r w:rsidRPr="00826C24">
        <w:rPr>
          <w:spacing w:val="80"/>
        </w:rPr>
        <w:t xml:space="preserve"> </w:t>
      </w:r>
      <w:r w:rsidRPr="00826C24">
        <w:t>строению:</w:t>
      </w:r>
      <w:r w:rsidRPr="00826C24">
        <w:rPr>
          <w:spacing w:val="80"/>
        </w:rPr>
        <w:t xml:space="preserve"> </w:t>
      </w:r>
      <w:r w:rsidRPr="00826C24">
        <w:t>простые,</w:t>
      </w:r>
      <w:r w:rsidRPr="00826C24">
        <w:rPr>
          <w:spacing w:val="80"/>
        </w:rPr>
        <w:t xml:space="preserve"> </w:t>
      </w:r>
      <w:r w:rsidRPr="00826C24">
        <w:t>сложные,</w:t>
      </w:r>
      <w:r w:rsidRPr="00826C24">
        <w:rPr>
          <w:spacing w:val="80"/>
        </w:rPr>
        <w:t xml:space="preserve"> </w:t>
      </w:r>
      <w:r w:rsidRPr="00826C24">
        <w:t xml:space="preserve">составные </w:t>
      </w:r>
      <w:r w:rsidRPr="00826C24">
        <w:rPr>
          <w:spacing w:val="-2"/>
        </w:rPr>
        <w:t>числительные.</w:t>
      </w:r>
    </w:p>
    <w:p w:rsidR="005032D1" w:rsidRPr="00826C24" w:rsidRDefault="00773E75" w:rsidP="007848B8">
      <w:pPr>
        <w:pStyle w:val="a3"/>
        <w:spacing w:line="276" w:lineRule="auto"/>
        <w:ind w:left="944" w:firstLine="0"/>
        <w:jc w:val="left"/>
      </w:pPr>
      <w:r w:rsidRPr="00826C24">
        <w:t>Словообразование</w:t>
      </w:r>
      <w:r w:rsidRPr="00826C24">
        <w:rPr>
          <w:spacing w:val="-13"/>
        </w:rPr>
        <w:t xml:space="preserve"> </w:t>
      </w:r>
      <w:r w:rsidRPr="00826C24">
        <w:t>имён</w:t>
      </w:r>
      <w:r w:rsidRPr="00826C24">
        <w:rPr>
          <w:spacing w:val="-13"/>
        </w:rPr>
        <w:t xml:space="preserve"> </w:t>
      </w:r>
      <w:r w:rsidRPr="00826C24">
        <w:rPr>
          <w:spacing w:val="-2"/>
        </w:rPr>
        <w:t>числительных.</w:t>
      </w:r>
    </w:p>
    <w:p w:rsidR="005032D1" w:rsidRPr="00826C24" w:rsidRDefault="00773E75" w:rsidP="007848B8">
      <w:pPr>
        <w:pStyle w:val="a3"/>
        <w:spacing w:line="276" w:lineRule="auto"/>
        <w:ind w:left="944" w:right="793" w:firstLine="0"/>
        <w:jc w:val="left"/>
      </w:pPr>
      <w:r w:rsidRPr="00826C24">
        <w:t>Склонение</w:t>
      </w:r>
      <w:r w:rsidRPr="00826C24">
        <w:rPr>
          <w:spacing w:val="-7"/>
        </w:rPr>
        <w:t xml:space="preserve"> </w:t>
      </w:r>
      <w:r w:rsidRPr="00826C24">
        <w:t>количественных</w:t>
      </w:r>
      <w:r w:rsidRPr="00826C24">
        <w:rPr>
          <w:spacing w:val="-11"/>
        </w:rPr>
        <w:t xml:space="preserve"> </w:t>
      </w:r>
      <w:r w:rsidRPr="00826C24">
        <w:t>и</w:t>
      </w:r>
      <w:r w:rsidRPr="00826C24">
        <w:rPr>
          <w:spacing w:val="-8"/>
        </w:rPr>
        <w:t xml:space="preserve"> </w:t>
      </w:r>
      <w:r w:rsidRPr="00826C24">
        <w:t>порядковых</w:t>
      </w:r>
      <w:r w:rsidRPr="00826C24">
        <w:rPr>
          <w:spacing w:val="-11"/>
        </w:rPr>
        <w:t xml:space="preserve"> </w:t>
      </w:r>
      <w:r w:rsidRPr="00826C24">
        <w:t>имён</w:t>
      </w:r>
      <w:r w:rsidRPr="00826C24">
        <w:rPr>
          <w:spacing w:val="-8"/>
        </w:rPr>
        <w:t xml:space="preserve"> </w:t>
      </w:r>
      <w:r w:rsidRPr="00826C24">
        <w:t xml:space="preserve">числительных. </w:t>
      </w:r>
      <w:r w:rsidRPr="00826C24">
        <w:lastRenderedPageBreak/>
        <w:t>Правильное образование форм имён числительных.</w:t>
      </w:r>
    </w:p>
    <w:p w:rsidR="005032D1" w:rsidRPr="00826C24" w:rsidRDefault="00773E75" w:rsidP="007848B8">
      <w:pPr>
        <w:pStyle w:val="a3"/>
        <w:spacing w:line="276" w:lineRule="auto"/>
        <w:ind w:left="944" w:right="793" w:firstLine="0"/>
        <w:jc w:val="left"/>
      </w:pPr>
      <w:r w:rsidRPr="00826C24">
        <w:t>Правильное употребление собирательных имён числительных. Употребление</w:t>
      </w:r>
      <w:r w:rsidRPr="00826C24">
        <w:rPr>
          <w:spacing w:val="-6"/>
        </w:rPr>
        <w:t xml:space="preserve"> </w:t>
      </w:r>
      <w:r w:rsidRPr="00826C24">
        <w:t>имён</w:t>
      </w:r>
      <w:r w:rsidRPr="00826C24">
        <w:rPr>
          <w:spacing w:val="-7"/>
        </w:rPr>
        <w:t xml:space="preserve"> </w:t>
      </w:r>
      <w:r w:rsidRPr="00826C24">
        <w:t>числительных</w:t>
      </w:r>
      <w:r w:rsidRPr="00826C24">
        <w:rPr>
          <w:spacing w:val="-10"/>
        </w:rPr>
        <w:t xml:space="preserve"> </w:t>
      </w:r>
      <w:r w:rsidRPr="00826C24">
        <w:t>в</w:t>
      </w:r>
      <w:r w:rsidRPr="00826C24">
        <w:rPr>
          <w:spacing w:val="-8"/>
        </w:rPr>
        <w:t xml:space="preserve"> </w:t>
      </w:r>
      <w:r w:rsidRPr="00826C24">
        <w:t>научных</w:t>
      </w:r>
      <w:r w:rsidRPr="00826C24">
        <w:rPr>
          <w:spacing w:val="-10"/>
        </w:rPr>
        <w:t xml:space="preserve"> </w:t>
      </w:r>
      <w:r w:rsidRPr="00826C24">
        <w:t>текстах,</w:t>
      </w:r>
      <w:r w:rsidRPr="00826C24">
        <w:rPr>
          <w:spacing w:val="-4"/>
        </w:rPr>
        <w:t xml:space="preserve"> </w:t>
      </w:r>
      <w:r w:rsidRPr="00826C24">
        <w:t>деловой</w:t>
      </w:r>
      <w:r w:rsidRPr="00826C24">
        <w:rPr>
          <w:spacing w:val="-7"/>
        </w:rPr>
        <w:t xml:space="preserve"> </w:t>
      </w:r>
      <w:r w:rsidRPr="00826C24">
        <w:t>речи. Морфологический анализ имён числительных.</w:t>
      </w:r>
    </w:p>
    <w:p w:rsidR="005032D1" w:rsidRPr="00826C24" w:rsidRDefault="00773E75" w:rsidP="007848B8">
      <w:pPr>
        <w:pStyle w:val="a3"/>
        <w:spacing w:line="276" w:lineRule="auto"/>
        <w:ind w:left="233" w:right="226"/>
      </w:pPr>
      <w:r w:rsidRPr="00826C24">
        <w:t xml:space="preserve">Нормы правописания имён числительных: написание </w:t>
      </w:r>
      <w:r w:rsidRPr="00826C24">
        <w:rPr>
          <w:b/>
          <w:i/>
        </w:rPr>
        <w:t xml:space="preserve">ь </w:t>
      </w:r>
      <w:r w:rsidRPr="00826C24">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32D1" w:rsidRPr="00826C24" w:rsidRDefault="00773E75" w:rsidP="007848B8">
      <w:pPr>
        <w:pStyle w:val="4"/>
        <w:spacing w:line="276" w:lineRule="auto"/>
        <w:jc w:val="left"/>
      </w:pPr>
      <w:r w:rsidRPr="00826C24">
        <w:rPr>
          <w:spacing w:val="-2"/>
        </w:rPr>
        <w:t>Местоимение</w:t>
      </w:r>
    </w:p>
    <w:p w:rsidR="005032D1" w:rsidRPr="00826C24" w:rsidRDefault="00773E75" w:rsidP="007848B8">
      <w:pPr>
        <w:pStyle w:val="a3"/>
        <w:tabs>
          <w:tab w:val="left" w:pos="1964"/>
          <w:tab w:val="left" w:pos="4088"/>
          <w:tab w:val="left" w:pos="5368"/>
          <w:tab w:val="left" w:pos="7219"/>
          <w:tab w:val="left" w:pos="9367"/>
        </w:tabs>
        <w:spacing w:line="276" w:lineRule="auto"/>
        <w:ind w:left="233" w:right="243"/>
        <w:jc w:val="left"/>
      </w:pPr>
      <w:r w:rsidRPr="00826C24">
        <w:rPr>
          <w:spacing w:val="-2"/>
        </w:rPr>
        <w:t>Общее</w:t>
      </w:r>
      <w:r w:rsidRPr="00826C24">
        <w:tab/>
      </w:r>
      <w:r w:rsidRPr="00826C24">
        <w:rPr>
          <w:spacing w:val="-2"/>
        </w:rPr>
        <w:t>грамматическое</w:t>
      </w:r>
      <w:r w:rsidRPr="00826C24">
        <w:tab/>
      </w:r>
      <w:r w:rsidRPr="00826C24">
        <w:rPr>
          <w:spacing w:val="-2"/>
        </w:rPr>
        <w:t>значение</w:t>
      </w:r>
      <w:r w:rsidRPr="00826C24">
        <w:tab/>
      </w:r>
      <w:r w:rsidRPr="00826C24">
        <w:rPr>
          <w:spacing w:val="-2"/>
        </w:rPr>
        <w:t>местоимения.</w:t>
      </w:r>
      <w:r w:rsidRPr="00826C24">
        <w:tab/>
      </w:r>
      <w:r w:rsidRPr="00826C24">
        <w:rPr>
          <w:spacing w:val="-2"/>
        </w:rPr>
        <w:t>Синтаксические</w:t>
      </w:r>
      <w:r w:rsidRPr="00826C24">
        <w:tab/>
      </w:r>
      <w:r w:rsidRPr="00826C24">
        <w:rPr>
          <w:spacing w:val="-2"/>
        </w:rPr>
        <w:t>функции местоимений.</w:t>
      </w:r>
    </w:p>
    <w:p w:rsidR="005032D1" w:rsidRPr="00826C24" w:rsidRDefault="00773E75" w:rsidP="00DE4CEF">
      <w:pPr>
        <w:pStyle w:val="a3"/>
        <w:spacing w:line="276" w:lineRule="auto"/>
        <w:ind w:left="944" w:firstLine="0"/>
        <w:jc w:val="left"/>
      </w:pPr>
      <w:r w:rsidRPr="00826C24">
        <w:t>Разряды</w:t>
      </w:r>
      <w:r w:rsidR="00DE4CEF">
        <w:t xml:space="preserve"> </w:t>
      </w:r>
      <w:r w:rsidRPr="00826C24">
        <w:t>местоимений:</w:t>
      </w:r>
      <w:r w:rsidRPr="00826C24">
        <w:rPr>
          <w:spacing w:val="38"/>
        </w:rPr>
        <w:t xml:space="preserve"> </w:t>
      </w:r>
      <w:r w:rsidRPr="00826C24">
        <w:t>личные,</w:t>
      </w:r>
      <w:r w:rsidRPr="00826C24">
        <w:rPr>
          <w:spacing w:val="41"/>
        </w:rPr>
        <w:t xml:space="preserve"> </w:t>
      </w:r>
      <w:r w:rsidRPr="00826C24">
        <w:t>возвратное,</w:t>
      </w:r>
      <w:r w:rsidRPr="00826C24">
        <w:rPr>
          <w:spacing w:val="45"/>
        </w:rPr>
        <w:t xml:space="preserve"> </w:t>
      </w:r>
      <w:r w:rsidRPr="00826C24">
        <w:t>вопросительные,</w:t>
      </w:r>
      <w:r w:rsidRPr="00826C24">
        <w:rPr>
          <w:spacing w:val="41"/>
        </w:rPr>
        <w:t xml:space="preserve"> </w:t>
      </w:r>
      <w:r w:rsidRPr="00826C24">
        <w:rPr>
          <w:spacing w:val="-2"/>
        </w:rPr>
        <w:t>относительные,</w:t>
      </w:r>
      <w:r w:rsidR="00DE4CEF">
        <w:rPr>
          <w:spacing w:val="-2"/>
        </w:rPr>
        <w:t xml:space="preserve"> </w:t>
      </w:r>
      <w:r w:rsidRPr="00DE4CEF">
        <w:t>указательные, притяжательные, неопределённые, отрицательные, определительные.</w:t>
      </w:r>
      <w:r w:rsidRPr="00826C24">
        <w:t xml:space="preserve">Склонение местоимений. </w:t>
      </w:r>
      <w:r w:rsidRPr="00DE4CEF">
        <w:t xml:space="preserve">Словообразование </w:t>
      </w:r>
      <w:r w:rsidRPr="00826C24">
        <w:rPr>
          <w:spacing w:val="-2"/>
        </w:rPr>
        <w:t>местоимений.</w:t>
      </w:r>
    </w:p>
    <w:p w:rsidR="005032D1" w:rsidRPr="00826C24" w:rsidRDefault="00773E75" w:rsidP="007848B8">
      <w:pPr>
        <w:pStyle w:val="a3"/>
        <w:spacing w:line="276" w:lineRule="auto"/>
        <w:ind w:left="233" w:right="224"/>
      </w:pPr>
      <w:r w:rsidRPr="00826C24">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032D1" w:rsidRPr="00826C24" w:rsidRDefault="00773E75" w:rsidP="007848B8">
      <w:pPr>
        <w:pStyle w:val="a3"/>
        <w:spacing w:before="3" w:line="276" w:lineRule="auto"/>
        <w:ind w:left="944" w:firstLine="0"/>
      </w:pPr>
      <w:r w:rsidRPr="00826C24">
        <w:t>Морфологический</w:t>
      </w:r>
      <w:r w:rsidRPr="00826C24">
        <w:rPr>
          <w:spacing w:val="-17"/>
        </w:rPr>
        <w:t xml:space="preserve"> </w:t>
      </w:r>
      <w:r w:rsidRPr="00826C24">
        <w:t>анализ</w:t>
      </w:r>
      <w:r w:rsidRPr="00826C24">
        <w:rPr>
          <w:spacing w:val="-16"/>
        </w:rPr>
        <w:t xml:space="preserve"> </w:t>
      </w:r>
      <w:r w:rsidRPr="00826C24">
        <w:rPr>
          <w:spacing w:val="-2"/>
        </w:rPr>
        <w:t>местоимений.</w:t>
      </w:r>
    </w:p>
    <w:p w:rsidR="005032D1" w:rsidRPr="00826C24" w:rsidRDefault="00773E75" w:rsidP="007848B8">
      <w:pPr>
        <w:pStyle w:val="a3"/>
        <w:spacing w:line="276" w:lineRule="auto"/>
        <w:ind w:left="233" w:right="229"/>
      </w:pPr>
      <w:r w:rsidRPr="00826C24">
        <w:t xml:space="preserve">Нормы правописания местоимений: правописание место­имений с </w:t>
      </w:r>
      <w:r w:rsidRPr="00826C24">
        <w:rPr>
          <w:b/>
          <w:i/>
        </w:rPr>
        <w:t xml:space="preserve">не </w:t>
      </w:r>
      <w:r w:rsidRPr="00826C24">
        <w:t xml:space="preserve">и </w:t>
      </w:r>
      <w:r w:rsidRPr="00826C24">
        <w:rPr>
          <w:b/>
          <w:i/>
        </w:rPr>
        <w:t>ни</w:t>
      </w:r>
      <w:r w:rsidRPr="00826C24">
        <w:t>; слитное, раздельное и дефисное написание местоимений.</w:t>
      </w:r>
    </w:p>
    <w:p w:rsidR="005032D1" w:rsidRPr="00826C24" w:rsidRDefault="00773E75" w:rsidP="007848B8">
      <w:pPr>
        <w:pStyle w:val="4"/>
        <w:spacing w:before="4" w:line="276" w:lineRule="auto"/>
        <w:jc w:val="left"/>
      </w:pPr>
      <w:r w:rsidRPr="00826C24">
        <w:rPr>
          <w:spacing w:val="-2"/>
        </w:rPr>
        <w:t>Глагол</w:t>
      </w:r>
    </w:p>
    <w:p w:rsidR="005032D1" w:rsidRPr="00826C24" w:rsidRDefault="00773E75" w:rsidP="007848B8">
      <w:pPr>
        <w:pStyle w:val="a3"/>
        <w:spacing w:line="276" w:lineRule="auto"/>
        <w:ind w:left="944" w:right="3230" w:firstLine="0"/>
        <w:jc w:val="left"/>
      </w:pPr>
      <w:r w:rsidRPr="00826C24">
        <w:t>Переходные</w:t>
      </w:r>
      <w:r w:rsidRPr="00826C24">
        <w:rPr>
          <w:spacing w:val="-16"/>
        </w:rPr>
        <w:t xml:space="preserve"> </w:t>
      </w:r>
      <w:r w:rsidRPr="00826C24">
        <w:t>и</w:t>
      </w:r>
      <w:r w:rsidRPr="00826C24">
        <w:rPr>
          <w:spacing w:val="-16"/>
        </w:rPr>
        <w:t xml:space="preserve"> </w:t>
      </w:r>
      <w:r w:rsidRPr="00826C24">
        <w:t>непереходные</w:t>
      </w:r>
      <w:r w:rsidRPr="00826C24">
        <w:rPr>
          <w:spacing w:val="-12"/>
        </w:rPr>
        <w:t xml:space="preserve"> </w:t>
      </w:r>
      <w:r w:rsidRPr="00826C24">
        <w:t>глаголы. Разноспрягаемые глаголы.</w:t>
      </w:r>
    </w:p>
    <w:p w:rsidR="005032D1" w:rsidRPr="00826C24" w:rsidRDefault="00773E75" w:rsidP="007848B8">
      <w:pPr>
        <w:pStyle w:val="a3"/>
        <w:spacing w:line="276" w:lineRule="auto"/>
        <w:ind w:left="944" w:firstLine="0"/>
        <w:jc w:val="left"/>
      </w:pPr>
      <w:r w:rsidRPr="00826C24">
        <w:t>Безличные</w:t>
      </w:r>
      <w:r w:rsidRPr="00826C24">
        <w:rPr>
          <w:spacing w:val="-7"/>
        </w:rPr>
        <w:t xml:space="preserve"> </w:t>
      </w:r>
      <w:r w:rsidRPr="00826C24">
        <w:t>глаголы.</w:t>
      </w:r>
      <w:r w:rsidRPr="00826C24">
        <w:rPr>
          <w:spacing w:val="-1"/>
        </w:rPr>
        <w:t xml:space="preserve"> </w:t>
      </w:r>
      <w:r w:rsidRPr="00826C24">
        <w:t>Использование</w:t>
      </w:r>
      <w:r w:rsidRPr="00826C24">
        <w:rPr>
          <w:spacing w:val="-7"/>
        </w:rPr>
        <w:t xml:space="preserve"> </w:t>
      </w:r>
      <w:r w:rsidRPr="00826C24">
        <w:t>личных</w:t>
      </w:r>
      <w:r w:rsidRPr="00826C24">
        <w:rPr>
          <w:spacing w:val="-12"/>
        </w:rPr>
        <w:t xml:space="preserve"> </w:t>
      </w:r>
      <w:r w:rsidRPr="00826C24">
        <w:t>глаголов</w:t>
      </w:r>
      <w:r w:rsidRPr="00826C24">
        <w:rPr>
          <w:spacing w:val="-9"/>
        </w:rPr>
        <w:t xml:space="preserve"> </w:t>
      </w:r>
      <w:r w:rsidRPr="00826C24">
        <w:t>в</w:t>
      </w:r>
      <w:r w:rsidRPr="00826C24">
        <w:rPr>
          <w:spacing w:val="-9"/>
        </w:rPr>
        <w:t xml:space="preserve"> </w:t>
      </w:r>
      <w:r w:rsidRPr="00826C24">
        <w:t>безличном</w:t>
      </w:r>
      <w:r w:rsidRPr="00826C24">
        <w:rPr>
          <w:spacing w:val="-7"/>
        </w:rPr>
        <w:t xml:space="preserve"> </w:t>
      </w:r>
      <w:r w:rsidRPr="00826C24">
        <w:t>значении. Изъявительное, условное и повелительное наклонения глагола.</w:t>
      </w:r>
    </w:p>
    <w:p w:rsidR="005032D1" w:rsidRPr="00826C24" w:rsidRDefault="00773E75" w:rsidP="007848B8">
      <w:pPr>
        <w:pStyle w:val="a3"/>
        <w:spacing w:line="276" w:lineRule="auto"/>
        <w:ind w:left="944" w:right="1780" w:firstLine="0"/>
        <w:jc w:val="left"/>
      </w:pPr>
      <w:r w:rsidRPr="00826C24">
        <w:t>Нормы</w:t>
      </w:r>
      <w:r w:rsidRPr="00826C24">
        <w:rPr>
          <w:spacing w:val="-6"/>
        </w:rPr>
        <w:t xml:space="preserve"> </w:t>
      </w:r>
      <w:r w:rsidRPr="00826C24">
        <w:t>ударения</w:t>
      </w:r>
      <w:r w:rsidRPr="00826C24">
        <w:rPr>
          <w:spacing w:val="-5"/>
        </w:rPr>
        <w:t xml:space="preserve"> </w:t>
      </w:r>
      <w:r w:rsidRPr="00826C24">
        <w:t>в</w:t>
      </w:r>
      <w:r w:rsidRPr="00826C24">
        <w:rPr>
          <w:spacing w:val="-7"/>
        </w:rPr>
        <w:t xml:space="preserve"> </w:t>
      </w:r>
      <w:r w:rsidRPr="00826C24">
        <w:t>глагольных</w:t>
      </w:r>
      <w:r w:rsidRPr="00826C24">
        <w:rPr>
          <w:spacing w:val="-9"/>
        </w:rPr>
        <w:t xml:space="preserve"> </w:t>
      </w:r>
      <w:r w:rsidRPr="00826C24">
        <w:t>формах</w:t>
      </w:r>
      <w:r w:rsidRPr="00826C24">
        <w:rPr>
          <w:spacing w:val="-9"/>
        </w:rPr>
        <w:t xml:space="preserve"> </w:t>
      </w:r>
      <w:r w:rsidRPr="00826C24">
        <w:t>(в</w:t>
      </w:r>
      <w:r w:rsidRPr="00826C24">
        <w:rPr>
          <w:spacing w:val="-7"/>
        </w:rPr>
        <w:t xml:space="preserve"> </w:t>
      </w:r>
      <w:r w:rsidRPr="00826C24">
        <w:t>рамках</w:t>
      </w:r>
      <w:r w:rsidRPr="00826C24">
        <w:rPr>
          <w:spacing w:val="-9"/>
        </w:rPr>
        <w:t xml:space="preserve"> </w:t>
      </w:r>
      <w:r w:rsidRPr="00826C24">
        <w:t>изученного). Нормы словоизменения глаголов.</w:t>
      </w:r>
    </w:p>
    <w:p w:rsidR="005032D1" w:rsidRPr="00826C24" w:rsidRDefault="00773E75" w:rsidP="007848B8">
      <w:pPr>
        <w:pStyle w:val="a3"/>
        <w:spacing w:line="276" w:lineRule="auto"/>
        <w:ind w:left="944" w:right="793" w:firstLine="0"/>
        <w:jc w:val="left"/>
      </w:pPr>
      <w:r w:rsidRPr="00826C24">
        <w:t>Видо-временная</w:t>
      </w:r>
      <w:r w:rsidRPr="00826C24">
        <w:rPr>
          <w:spacing w:val="-8"/>
        </w:rPr>
        <w:t xml:space="preserve"> </w:t>
      </w:r>
      <w:r w:rsidRPr="00826C24">
        <w:t>соотнесённость</w:t>
      </w:r>
      <w:r w:rsidRPr="00826C24">
        <w:rPr>
          <w:spacing w:val="-11"/>
        </w:rPr>
        <w:t xml:space="preserve"> </w:t>
      </w:r>
      <w:r w:rsidRPr="00826C24">
        <w:t>глагольных</w:t>
      </w:r>
      <w:r w:rsidRPr="00826C24">
        <w:rPr>
          <w:spacing w:val="-13"/>
        </w:rPr>
        <w:t xml:space="preserve"> </w:t>
      </w:r>
      <w:r w:rsidRPr="00826C24">
        <w:t>форм</w:t>
      </w:r>
      <w:r w:rsidRPr="00826C24">
        <w:rPr>
          <w:spacing w:val="-9"/>
        </w:rPr>
        <w:t xml:space="preserve"> </w:t>
      </w:r>
      <w:r w:rsidRPr="00826C24">
        <w:t>в</w:t>
      </w:r>
      <w:r w:rsidRPr="00826C24">
        <w:rPr>
          <w:spacing w:val="-10"/>
        </w:rPr>
        <w:t xml:space="preserve"> </w:t>
      </w:r>
      <w:r w:rsidRPr="00826C24">
        <w:t>тексте. Морфологический анализ глаголов.</w:t>
      </w:r>
    </w:p>
    <w:p w:rsidR="005032D1" w:rsidRPr="00826C24" w:rsidRDefault="00773E75" w:rsidP="007848B8">
      <w:pPr>
        <w:pStyle w:val="a3"/>
        <w:spacing w:line="276" w:lineRule="auto"/>
        <w:ind w:left="233"/>
        <w:jc w:val="left"/>
      </w:pPr>
      <w:r w:rsidRPr="00826C24">
        <w:t>Использование</w:t>
      </w:r>
      <w:r w:rsidRPr="00826C24">
        <w:rPr>
          <w:spacing w:val="40"/>
        </w:rPr>
        <w:t xml:space="preserve"> </w:t>
      </w:r>
      <w:r w:rsidRPr="00826C24">
        <w:rPr>
          <w:b/>
          <w:i/>
        </w:rPr>
        <w:t>ь</w:t>
      </w:r>
      <w:r w:rsidRPr="00826C24">
        <w:rPr>
          <w:b/>
          <w:i/>
          <w:spacing w:val="40"/>
        </w:rPr>
        <w:t xml:space="preserve"> </w:t>
      </w:r>
      <w:r w:rsidRPr="00826C24">
        <w:t>как</w:t>
      </w:r>
      <w:r w:rsidRPr="00826C24">
        <w:rPr>
          <w:spacing w:val="40"/>
        </w:rPr>
        <w:t xml:space="preserve"> </w:t>
      </w:r>
      <w:r w:rsidRPr="00826C24">
        <w:t>показателя</w:t>
      </w:r>
      <w:r w:rsidRPr="00826C24">
        <w:rPr>
          <w:spacing w:val="40"/>
        </w:rPr>
        <w:t xml:space="preserve"> </w:t>
      </w:r>
      <w:r w:rsidRPr="00826C24">
        <w:t>грамматической</w:t>
      </w:r>
      <w:r w:rsidRPr="00826C24">
        <w:rPr>
          <w:spacing w:val="40"/>
        </w:rPr>
        <w:t xml:space="preserve"> </w:t>
      </w:r>
      <w:r w:rsidRPr="00826C24">
        <w:t>формы</w:t>
      </w:r>
      <w:r w:rsidRPr="00826C24">
        <w:rPr>
          <w:spacing w:val="40"/>
        </w:rPr>
        <w:t xml:space="preserve"> </w:t>
      </w:r>
      <w:r w:rsidRPr="00826C24">
        <w:t>в</w:t>
      </w:r>
      <w:r w:rsidRPr="00826C24">
        <w:rPr>
          <w:spacing w:val="40"/>
        </w:rPr>
        <w:t xml:space="preserve"> </w:t>
      </w:r>
      <w:r w:rsidRPr="00826C24">
        <w:t>повелительном</w:t>
      </w:r>
      <w:r w:rsidRPr="00826C24">
        <w:rPr>
          <w:spacing w:val="80"/>
          <w:w w:val="150"/>
        </w:rPr>
        <w:t xml:space="preserve"> </w:t>
      </w:r>
      <w:r w:rsidRPr="00826C24">
        <w:t>наклонении глагола.</w:t>
      </w:r>
    </w:p>
    <w:p w:rsidR="005032D1" w:rsidRPr="00826C24" w:rsidRDefault="00773E75" w:rsidP="007848B8">
      <w:pPr>
        <w:pStyle w:val="3"/>
        <w:numPr>
          <w:ilvl w:val="0"/>
          <w:numId w:val="203"/>
        </w:numPr>
        <w:tabs>
          <w:tab w:val="left" w:pos="1156"/>
        </w:tabs>
        <w:spacing w:line="276" w:lineRule="auto"/>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233"/>
        <w:jc w:val="left"/>
      </w:pPr>
      <w:r w:rsidRPr="00826C24">
        <w:t>Русский</w:t>
      </w:r>
      <w:r w:rsidRPr="00826C24">
        <w:rPr>
          <w:spacing w:val="40"/>
        </w:rPr>
        <w:t xml:space="preserve"> </w:t>
      </w:r>
      <w:r w:rsidRPr="00826C24">
        <w:t>язык</w:t>
      </w:r>
      <w:r w:rsidRPr="00826C24">
        <w:rPr>
          <w:spacing w:val="40"/>
        </w:rPr>
        <w:t xml:space="preserve"> </w:t>
      </w:r>
      <w:r w:rsidRPr="00826C24">
        <w:t>как</w:t>
      </w:r>
      <w:r w:rsidRPr="00826C24">
        <w:rPr>
          <w:spacing w:val="40"/>
        </w:rPr>
        <w:t xml:space="preserve"> </w:t>
      </w:r>
      <w:r w:rsidRPr="00826C24">
        <w:t>развивающееся</w:t>
      </w:r>
      <w:r w:rsidRPr="00826C24">
        <w:rPr>
          <w:spacing w:val="40"/>
        </w:rPr>
        <w:t xml:space="preserve"> </w:t>
      </w:r>
      <w:r w:rsidRPr="00826C24">
        <w:t>явление.</w:t>
      </w:r>
      <w:r w:rsidRPr="00826C24">
        <w:rPr>
          <w:spacing w:val="40"/>
        </w:rPr>
        <w:t xml:space="preserve"> </w:t>
      </w:r>
      <w:r w:rsidRPr="00826C24">
        <w:t>Взаимосвязь</w:t>
      </w:r>
      <w:r w:rsidRPr="00826C24">
        <w:rPr>
          <w:spacing w:val="40"/>
        </w:rPr>
        <w:t xml:space="preserve"> </w:t>
      </w:r>
      <w:r w:rsidRPr="00826C24">
        <w:t>­языка,</w:t>
      </w:r>
      <w:r w:rsidRPr="00826C24">
        <w:rPr>
          <w:spacing w:val="40"/>
        </w:rPr>
        <w:t xml:space="preserve"> </w:t>
      </w:r>
      <w:r w:rsidRPr="00826C24">
        <w:t>культуры</w:t>
      </w:r>
      <w:r w:rsidRPr="00826C24">
        <w:rPr>
          <w:spacing w:val="40"/>
        </w:rPr>
        <w:t xml:space="preserve"> </w:t>
      </w:r>
      <w:r w:rsidRPr="00826C24">
        <w:t>и истории народа.</w:t>
      </w:r>
    </w:p>
    <w:p w:rsidR="005032D1" w:rsidRPr="00826C24" w:rsidRDefault="00773E75" w:rsidP="007848B8">
      <w:pPr>
        <w:pStyle w:val="4"/>
        <w:spacing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944" w:firstLine="0"/>
        <w:jc w:val="left"/>
      </w:pPr>
      <w:r w:rsidRPr="00826C24">
        <w:rPr>
          <w:w w:val="95"/>
        </w:rPr>
        <w:t>Монолог-описание,</w:t>
      </w:r>
      <w:r w:rsidRPr="00826C24">
        <w:rPr>
          <w:spacing w:val="30"/>
        </w:rPr>
        <w:t xml:space="preserve">  </w:t>
      </w:r>
      <w:r w:rsidRPr="00826C24">
        <w:rPr>
          <w:w w:val="95"/>
        </w:rPr>
        <w:t>монолог-рассуждение,</w:t>
      </w:r>
      <w:r w:rsidRPr="00826C24">
        <w:rPr>
          <w:spacing w:val="31"/>
        </w:rPr>
        <w:t xml:space="preserve">  </w:t>
      </w:r>
      <w:r w:rsidRPr="00826C24">
        <w:rPr>
          <w:w w:val="95"/>
        </w:rPr>
        <w:t>монолог-</w:t>
      </w:r>
      <w:r w:rsidRPr="00826C24">
        <w:rPr>
          <w:spacing w:val="-2"/>
          <w:w w:val="95"/>
        </w:rPr>
        <w:t>повествование.</w:t>
      </w:r>
    </w:p>
    <w:p w:rsidR="005032D1" w:rsidRPr="00826C24" w:rsidRDefault="00773E75" w:rsidP="007848B8">
      <w:pPr>
        <w:pStyle w:val="a3"/>
        <w:spacing w:line="276" w:lineRule="auto"/>
        <w:ind w:left="233"/>
        <w:jc w:val="left"/>
      </w:pPr>
      <w:r w:rsidRPr="00826C24">
        <w:t>Виды диалога:</w:t>
      </w:r>
      <w:r w:rsidRPr="00826C24">
        <w:rPr>
          <w:spacing w:val="-2"/>
        </w:rPr>
        <w:t xml:space="preserve"> </w:t>
      </w:r>
      <w:r w:rsidRPr="00826C24">
        <w:t>побуждение к действию, обмен мнениями, запрос</w:t>
      </w:r>
      <w:r w:rsidRPr="00826C24">
        <w:rPr>
          <w:spacing w:val="-1"/>
        </w:rPr>
        <w:t xml:space="preserve"> </w:t>
      </w:r>
      <w:r w:rsidRPr="00826C24">
        <w:t>информации, сообщение информации.</w:t>
      </w:r>
    </w:p>
    <w:p w:rsidR="005032D1" w:rsidRPr="00826C24" w:rsidRDefault="00773E75" w:rsidP="007848B8">
      <w:pPr>
        <w:pStyle w:val="4"/>
        <w:spacing w:before="3" w:line="276" w:lineRule="auto"/>
        <w:jc w:val="left"/>
      </w:pPr>
      <w:r w:rsidRPr="00826C24">
        <w:rPr>
          <w:spacing w:val="-2"/>
        </w:rPr>
        <w:lastRenderedPageBreak/>
        <w:t>Текст</w:t>
      </w:r>
    </w:p>
    <w:p w:rsidR="005032D1" w:rsidRPr="00826C24" w:rsidRDefault="00773E75" w:rsidP="007848B8">
      <w:pPr>
        <w:pStyle w:val="a3"/>
        <w:spacing w:line="276" w:lineRule="auto"/>
        <w:ind w:left="944" w:firstLine="0"/>
        <w:jc w:val="left"/>
      </w:pPr>
      <w:r w:rsidRPr="00826C24">
        <w:t>Текст</w:t>
      </w:r>
      <w:r w:rsidRPr="00826C24">
        <w:rPr>
          <w:spacing w:val="-8"/>
        </w:rPr>
        <w:t xml:space="preserve"> </w:t>
      </w:r>
      <w:r w:rsidRPr="00826C24">
        <w:t>как</w:t>
      </w:r>
      <w:r w:rsidRPr="00826C24">
        <w:rPr>
          <w:spacing w:val="-7"/>
        </w:rPr>
        <w:t xml:space="preserve"> </w:t>
      </w:r>
      <w:r w:rsidRPr="00826C24">
        <w:t>речевое</w:t>
      </w:r>
      <w:r w:rsidRPr="00826C24">
        <w:rPr>
          <w:spacing w:val="-6"/>
        </w:rPr>
        <w:t xml:space="preserve"> </w:t>
      </w:r>
      <w:r w:rsidRPr="00826C24">
        <w:t>произведение.</w:t>
      </w:r>
      <w:r w:rsidRPr="00826C24">
        <w:rPr>
          <w:spacing w:val="-4"/>
        </w:rPr>
        <w:t xml:space="preserve"> </w:t>
      </w:r>
      <w:r w:rsidRPr="00826C24">
        <w:t>Основные</w:t>
      </w:r>
      <w:r w:rsidRPr="00826C24">
        <w:rPr>
          <w:spacing w:val="-6"/>
        </w:rPr>
        <w:t xml:space="preserve"> </w:t>
      </w:r>
      <w:r w:rsidRPr="00826C24">
        <w:t>признаки</w:t>
      </w:r>
      <w:r w:rsidRPr="00826C24">
        <w:rPr>
          <w:spacing w:val="-7"/>
        </w:rPr>
        <w:t xml:space="preserve"> </w:t>
      </w:r>
      <w:r w:rsidRPr="00826C24">
        <w:t>текста</w:t>
      </w:r>
      <w:r w:rsidRPr="00826C24">
        <w:rPr>
          <w:spacing w:val="-6"/>
        </w:rPr>
        <w:t xml:space="preserve"> </w:t>
      </w:r>
      <w:r w:rsidRPr="00826C24">
        <w:t>(обобщение). Структура текста. Абзац.</w:t>
      </w:r>
    </w:p>
    <w:p w:rsidR="005032D1" w:rsidRPr="00826C24" w:rsidRDefault="00773E75" w:rsidP="007848B8">
      <w:pPr>
        <w:pStyle w:val="a3"/>
        <w:tabs>
          <w:tab w:val="left" w:pos="3294"/>
          <w:tab w:val="left" w:pos="5006"/>
          <w:tab w:val="left" w:pos="6089"/>
          <w:tab w:val="left" w:pos="6900"/>
          <w:tab w:val="left" w:pos="7897"/>
          <w:tab w:val="left" w:pos="9269"/>
        </w:tabs>
        <w:spacing w:line="276" w:lineRule="auto"/>
        <w:ind w:left="233" w:right="235"/>
        <w:jc w:val="left"/>
      </w:pPr>
      <w:r w:rsidRPr="00826C24">
        <w:rPr>
          <w:spacing w:val="-2"/>
        </w:rPr>
        <w:t>Информационная</w:t>
      </w:r>
      <w:r w:rsidRPr="00826C24">
        <w:tab/>
      </w:r>
      <w:r w:rsidRPr="00826C24">
        <w:rPr>
          <w:spacing w:val="-2"/>
        </w:rPr>
        <w:t>переработка</w:t>
      </w:r>
      <w:r w:rsidRPr="00826C24">
        <w:tab/>
      </w:r>
      <w:r w:rsidRPr="00826C24">
        <w:rPr>
          <w:spacing w:val="-2"/>
        </w:rPr>
        <w:t>текста:</w:t>
      </w:r>
      <w:r w:rsidRPr="00826C24">
        <w:tab/>
      </w:r>
      <w:r w:rsidRPr="00826C24">
        <w:rPr>
          <w:spacing w:val="-4"/>
        </w:rPr>
        <w:t>план</w:t>
      </w:r>
      <w:r w:rsidRPr="00826C24">
        <w:tab/>
      </w:r>
      <w:r w:rsidRPr="00826C24">
        <w:rPr>
          <w:spacing w:val="-2"/>
        </w:rPr>
        <w:t>текста</w:t>
      </w:r>
      <w:r w:rsidRPr="00826C24">
        <w:tab/>
      </w:r>
      <w:r w:rsidRPr="00826C24">
        <w:rPr>
          <w:spacing w:val="-2"/>
        </w:rPr>
        <w:t>(простой,</w:t>
      </w:r>
      <w:r w:rsidRPr="00826C24">
        <w:tab/>
      </w:r>
      <w:r w:rsidRPr="00826C24">
        <w:rPr>
          <w:spacing w:val="-2"/>
        </w:rPr>
        <w:t xml:space="preserve">сложный; </w:t>
      </w:r>
      <w:r w:rsidRPr="00826C24">
        <w:t>назывной, вопросный, тезисный); главная и второстепенная информация текста.</w:t>
      </w:r>
    </w:p>
    <w:p w:rsidR="005032D1" w:rsidRPr="00826C24" w:rsidRDefault="00773E75" w:rsidP="007848B8">
      <w:pPr>
        <w:pStyle w:val="a3"/>
        <w:spacing w:line="276" w:lineRule="auto"/>
        <w:ind w:left="944" w:firstLine="0"/>
        <w:jc w:val="left"/>
      </w:pPr>
      <w:r w:rsidRPr="00826C24">
        <w:t>Способы</w:t>
      </w:r>
      <w:r w:rsidRPr="00826C24">
        <w:rPr>
          <w:spacing w:val="-9"/>
        </w:rPr>
        <w:t xml:space="preserve"> </w:t>
      </w:r>
      <w:r w:rsidRPr="00826C24">
        <w:t>и</w:t>
      </w:r>
      <w:r w:rsidRPr="00826C24">
        <w:rPr>
          <w:spacing w:val="-8"/>
        </w:rPr>
        <w:t xml:space="preserve"> </w:t>
      </w:r>
      <w:r w:rsidRPr="00826C24">
        <w:t>средства</w:t>
      </w:r>
      <w:r w:rsidRPr="00826C24">
        <w:rPr>
          <w:spacing w:val="-7"/>
        </w:rPr>
        <w:t xml:space="preserve"> </w:t>
      </w:r>
      <w:r w:rsidRPr="00826C24">
        <w:t>связи</w:t>
      </w:r>
      <w:r w:rsidRPr="00826C24">
        <w:rPr>
          <w:spacing w:val="-8"/>
        </w:rPr>
        <w:t xml:space="preserve"> </w:t>
      </w:r>
      <w:r w:rsidRPr="00826C24">
        <w:t>предложений</w:t>
      </w:r>
      <w:r w:rsidRPr="00826C24">
        <w:rPr>
          <w:spacing w:val="-8"/>
        </w:rPr>
        <w:t xml:space="preserve"> </w:t>
      </w:r>
      <w:r w:rsidRPr="00826C24">
        <w:t>в</w:t>
      </w:r>
      <w:r w:rsidRPr="00826C24">
        <w:rPr>
          <w:spacing w:val="-9"/>
        </w:rPr>
        <w:t xml:space="preserve"> </w:t>
      </w:r>
      <w:r w:rsidRPr="00826C24">
        <w:t>тексте</w:t>
      </w:r>
      <w:r w:rsidRPr="00826C24">
        <w:rPr>
          <w:spacing w:val="-7"/>
        </w:rPr>
        <w:t xml:space="preserve"> </w:t>
      </w:r>
      <w:r w:rsidRPr="00826C24">
        <w:rPr>
          <w:spacing w:val="-2"/>
        </w:rPr>
        <w:t>(обобщение).</w:t>
      </w:r>
    </w:p>
    <w:p w:rsidR="005032D1" w:rsidRPr="00826C24" w:rsidRDefault="00773E75" w:rsidP="007848B8">
      <w:pPr>
        <w:pStyle w:val="a3"/>
        <w:spacing w:line="276" w:lineRule="auto"/>
        <w:ind w:left="233"/>
        <w:jc w:val="left"/>
      </w:pPr>
      <w:r w:rsidRPr="00826C24">
        <w:t>Языковые</w:t>
      </w:r>
      <w:r w:rsidRPr="00826C24">
        <w:rPr>
          <w:spacing w:val="80"/>
        </w:rPr>
        <w:t xml:space="preserve"> </w:t>
      </w:r>
      <w:r w:rsidRPr="00826C24">
        <w:t>средства</w:t>
      </w:r>
      <w:r w:rsidRPr="00826C24">
        <w:rPr>
          <w:spacing w:val="80"/>
        </w:rPr>
        <w:t xml:space="preserve"> </w:t>
      </w:r>
      <w:r w:rsidRPr="00826C24">
        <w:t>выразительности</w:t>
      </w:r>
      <w:r w:rsidRPr="00826C24">
        <w:rPr>
          <w:spacing w:val="80"/>
        </w:rPr>
        <w:t xml:space="preserve"> </w:t>
      </w:r>
      <w:r w:rsidRPr="00826C24">
        <w:t>в</w:t>
      </w:r>
      <w:r w:rsidRPr="00826C24">
        <w:rPr>
          <w:spacing w:val="80"/>
        </w:rPr>
        <w:t xml:space="preserve"> </w:t>
      </w:r>
      <w:r w:rsidRPr="00826C24">
        <w:t>тексте:</w:t>
      </w:r>
      <w:r w:rsidRPr="00826C24">
        <w:rPr>
          <w:spacing w:val="80"/>
        </w:rPr>
        <w:t xml:space="preserve"> </w:t>
      </w:r>
      <w:r w:rsidRPr="00826C24">
        <w:t>фонетические</w:t>
      </w:r>
      <w:r w:rsidRPr="00826C24">
        <w:rPr>
          <w:spacing w:val="80"/>
        </w:rPr>
        <w:t xml:space="preserve"> </w:t>
      </w:r>
      <w:r w:rsidRPr="00826C24">
        <w:t>(звукопись), словообразовательные, лексические (обобщение).</w:t>
      </w:r>
    </w:p>
    <w:p w:rsidR="005032D1" w:rsidRPr="00826C24" w:rsidRDefault="00773E75" w:rsidP="007848B8">
      <w:pPr>
        <w:pStyle w:val="a3"/>
        <w:spacing w:line="276" w:lineRule="auto"/>
        <w:ind w:left="944" w:right="1780" w:firstLine="0"/>
        <w:jc w:val="left"/>
      </w:pPr>
      <w:r w:rsidRPr="00826C24">
        <w:t>Рассуждение</w:t>
      </w:r>
      <w:r w:rsidRPr="00826C24">
        <w:rPr>
          <w:spacing w:val="-10"/>
        </w:rPr>
        <w:t xml:space="preserve"> </w:t>
      </w:r>
      <w:r w:rsidRPr="00826C24">
        <w:t>как</w:t>
      </w:r>
      <w:r w:rsidRPr="00826C24">
        <w:rPr>
          <w:spacing w:val="-11"/>
        </w:rPr>
        <w:t xml:space="preserve"> </w:t>
      </w:r>
      <w:r w:rsidRPr="00826C24">
        <w:t>функционально-смысловой</w:t>
      </w:r>
      <w:r w:rsidRPr="00826C24">
        <w:rPr>
          <w:spacing w:val="-11"/>
        </w:rPr>
        <w:t xml:space="preserve"> </w:t>
      </w:r>
      <w:r w:rsidRPr="00826C24">
        <w:t>тип</w:t>
      </w:r>
      <w:r w:rsidRPr="00826C24">
        <w:rPr>
          <w:spacing w:val="-11"/>
        </w:rPr>
        <w:t xml:space="preserve"> </w:t>
      </w:r>
      <w:r w:rsidRPr="00826C24">
        <w:t>речи. Структурные особенности текста-рассуждения.</w:t>
      </w:r>
    </w:p>
    <w:p w:rsidR="005032D1" w:rsidRPr="00826C24" w:rsidRDefault="00773E75" w:rsidP="007848B8">
      <w:pPr>
        <w:pStyle w:val="a3"/>
        <w:spacing w:line="276" w:lineRule="auto"/>
        <w:ind w:left="233" w:right="229"/>
      </w:pPr>
      <w:r w:rsidRPr="00826C24">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032D1" w:rsidRPr="00826C24" w:rsidRDefault="00773E75" w:rsidP="007848B8">
      <w:pPr>
        <w:pStyle w:val="4"/>
        <w:spacing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944" w:firstLine="0"/>
      </w:pPr>
      <w:r w:rsidRPr="00826C24">
        <w:t>Понятие</w:t>
      </w:r>
      <w:r w:rsidRPr="00826C24">
        <w:rPr>
          <w:spacing w:val="55"/>
        </w:rPr>
        <w:t xml:space="preserve">  </w:t>
      </w:r>
      <w:r w:rsidRPr="00826C24">
        <w:t>о</w:t>
      </w:r>
      <w:r w:rsidRPr="00826C24">
        <w:rPr>
          <w:spacing w:val="55"/>
        </w:rPr>
        <w:t xml:space="preserve">  </w:t>
      </w:r>
      <w:r w:rsidRPr="00826C24">
        <w:t>функциональных</w:t>
      </w:r>
      <w:r w:rsidRPr="00826C24">
        <w:rPr>
          <w:spacing w:val="52"/>
        </w:rPr>
        <w:t xml:space="preserve">  </w:t>
      </w:r>
      <w:r w:rsidRPr="00826C24">
        <w:t>разновидностях</w:t>
      </w:r>
      <w:r w:rsidRPr="00826C24">
        <w:rPr>
          <w:spacing w:val="53"/>
        </w:rPr>
        <w:t xml:space="preserve">  </w:t>
      </w:r>
      <w:r w:rsidRPr="00826C24">
        <w:t>языка:</w:t>
      </w:r>
      <w:r w:rsidRPr="00826C24">
        <w:rPr>
          <w:spacing w:val="52"/>
        </w:rPr>
        <w:t xml:space="preserve">  </w:t>
      </w:r>
      <w:r w:rsidRPr="00826C24">
        <w:t>разговорная</w:t>
      </w:r>
      <w:r w:rsidRPr="00826C24">
        <w:rPr>
          <w:spacing w:val="56"/>
        </w:rPr>
        <w:t xml:space="preserve">  </w:t>
      </w:r>
      <w:r w:rsidRPr="00826C24">
        <w:rPr>
          <w:spacing w:val="-2"/>
        </w:rPr>
        <w:t>речь,</w:t>
      </w:r>
    </w:p>
    <w:p w:rsidR="005032D1" w:rsidRPr="00826C24" w:rsidRDefault="00773E75" w:rsidP="007848B8">
      <w:pPr>
        <w:pStyle w:val="a3"/>
        <w:spacing w:before="67" w:line="276" w:lineRule="auto"/>
        <w:ind w:left="233" w:firstLine="0"/>
        <w:jc w:val="left"/>
      </w:pPr>
      <w:r w:rsidRPr="00826C24">
        <w:t>функциональные</w:t>
      </w:r>
      <w:r w:rsidRPr="00826C24">
        <w:rPr>
          <w:spacing w:val="40"/>
        </w:rPr>
        <w:t xml:space="preserve"> </w:t>
      </w:r>
      <w:r w:rsidRPr="00826C24">
        <w:t>стили</w:t>
      </w:r>
      <w:r w:rsidRPr="00826C24">
        <w:rPr>
          <w:spacing w:val="40"/>
        </w:rPr>
        <w:t xml:space="preserve"> </w:t>
      </w:r>
      <w:r w:rsidRPr="00826C24">
        <w:t>(научный,</w:t>
      </w:r>
      <w:r w:rsidRPr="00826C24">
        <w:rPr>
          <w:spacing w:val="40"/>
        </w:rPr>
        <w:t xml:space="preserve"> </w:t>
      </w:r>
      <w:r w:rsidRPr="00826C24">
        <w:t>публицистический,</w:t>
      </w:r>
      <w:r w:rsidRPr="00826C24">
        <w:rPr>
          <w:spacing w:val="40"/>
        </w:rPr>
        <w:t xml:space="preserve"> </w:t>
      </w:r>
      <w:r w:rsidRPr="00826C24">
        <w:t>официально-деловой),</w:t>
      </w:r>
      <w:r w:rsidRPr="00826C24">
        <w:rPr>
          <w:spacing w:val="40"/>
        </w:rPr>
        <w:t xml:space="preserve"> </w:t>
      </w:r>
      <w:r w:rsidRPr="00826C24">
        <w:t>язык художественной литературы.</w:t>
      </w:r>
    </w:p>
    <w:p w:rsidR="005032D1" w:rsidRPr="00826C24" w:rsidRDefault="00773E75" w:rsidP="007848B8">
      <w:pPr>
        <w:pStyle w:val="a3"/>
        <w:tabs>
          <w:tab w:val="left" w:pos="3577"/>
          <w:tab w:val="left" w:pos="4655"/>
          <w:tab w:val="left" w:pos="5753"/>
          <w:tab w:val="left" w:pos="7814"/>
          <w:tab w:val="left" w:pos="9282"/>
        </w:tabs>
        <w:spacing w:line="276" w:lineRule="auto"/>
        <w:ind w:left="233" w:right="243"/>
        <w:jc w:val="left"/>
      </w:pPr>
      <w:r w:rsidRPr="00826C24">
        <w:rPr>
          <w:spacing w:val="-2"/>
        </w:rPr>
        <w:t>Публицистический</w:t>
      </w:r>
      <w:r w:rsidRPr="00826C24">
        <w:tab/>
      </w:r>
      <w:r w:rsidRPr="00826C24">
        <w:rPr>
          <w:spacing w:val="-2"/>
        </w:rPr>
        <w:t>стиль.</w:t>
      </w:r>
      <w:r w:rsidRPr="00826C24">
        <w:tab/>
      </w:r>
      <w:r w:rsidRPr="00826C24">
        <w:rPr>
          <w:spacing w:val="-2"/>
        </w:rPr>
        <w:t>Сфера</w:t>
      </w:r>
      <w:r w:rsidRPr="00826C24">
        <w:tab/>
      </w:r>
      <w:r w:rsidRPr="00826C24">
        <w:rPr>
          <w:spacing w:val="-2"/>
        </w:rPr>
        <w:t>употребления,</w:t>
      </w:r>
      <w:r w:rsidRPr="00826C24">
        <w:tab/>
      </w:r>
      <w:r w:rsidRPr="00826C24">
        <w:rPr>
          <w:spacing w:val="-2"/>
        </w:rPr>
        <w:t>функции,</w:t>
      </w:r>
      <w:r w:rsidRPr="00826C24">
        <w:tab/>
      </w:r>
      <w:r w:rsidRPr="00826C24">
        <w:rPr>
          <w:spacing w:val="-2"/>
        </w:rPr>
        <w:t>языковые особенности.</w:t>
      </w:r>
    </w:p>
    <w:p w:rsidR="005032D1" w:rsidRPr="00826C24" w:rsidRDefault="00773E75" w:rsidP="007848B8">
      <w:pPr>
        <w:pStyle w:val="a3"/>
        <w:spacing w:before="4" w:line="276" w:lineRule="auto"/>
        <w:ind w:left="944" w:firstLine="0"/>
        <w:jc w:val="left"/>
      </w:pPr>
      <w:r w:rsidRPr="00826C24">
        <w:t>Жанры</w:t>
      </w:r>
      <w:r w:rsidRPr="00826C24">
        <w:rPr>
          <w:spacing w:val="-13"/>
        </w:rPr>
        <w:t xml:space="preserve"> </w:t>
      </w:r>
      <w:r w:rsidRPr="00826C24">
        <w:t>публицистического</w:t>
      </w:r>
      <w:r w:rsidRPr="00826C24">
        <w:rPr>
          <w:spacing w:val="-12"/>
        </w:rPr>
        <w:t xml:space="preserve"> </w:t>
      </w:r>
      <w:r w:rsidRPr="00826C24">
        <w:t>стиля</w:t>
      </w:r>
      <w:r w:rsidRPr="00826C24">
        <w:rPr>
          <w:spacing w:val="-10"/>
        </w:rPr>
        <w:t xml:space="preserve"> </w:t>
      </w:r>
      <w:r w:rsidRPr="00826C24">
        <w:t>(репортаж,</w:t>
      </w:r>
      <w:r w:rsidRPr="00826C24">
        <w:rPr>
          <w:spacing w:val="-10"/>
        </w:rPr>
        <w:t xml:space="preserve"> </w:t>
      </w:r>
      <w:r w:rsidRPr="00826C24">
        <w:t>заметка,</w:t>
      </w:r>
      <w:r w:rsidRPr="00826C24">
        <w:rPr>
          <w:spacing w:val="-10"/>
        </w:rPr>
        <w:t xml:space="preserve"> </w:t>
      </w:r>
      <w:r w:rsidRPr="00826C24">
        <w:rPr>
          <w:spacing w:val="-2"/>
        </w:rPr>
        <w:t>интервью).</w:t>
      </w:r>
    </w:p>
    <w:p w:rsidR="005032D1" w:rsidRPr="00826C24" w:rsidRDefault="00773E75" w:rsidP="007848B8">
      <w:pPr>
        <w:pStyle w:val="a3"/>
        <w:tabs>
          <w:tab w:val="left" w:pos="3174"/>
          <w:tab w:val="left" w:pos="4867"/>
          <w:tab w:val="left" w:pos="6315"/>
          <w:tab w:val="left" w:pos="8881"/>
          <w:tab w:val="left" w:pos="9544"/>
        </w:tabs>
        <w:spacing w:line="276" w:lineRule="auto"/>
        <w:ind w:left="233" w:right="230"/>
        <w:jc w:val="left"/>
      </w:pPr>
      <w:r w:rsidRPr="00826C24">
        <w:rPr>
          <w:spacing w:val="-2"/>
        </w:rPr>
        <w:t>Употребление</w:t>
      </w:r>
      <w:r w:rsidRPr="00826C24">
        <w:tab/>
      </w:r>
      <w:r w:rsidRPr="00826C24">
        <w:rPr>
          <w:spacing w:val="-2"/>
        </w:rPr>
        <w:t>языковых</w:t>
      </w:r>
      <w:r w:rsidRPr="00826C24">
        <w:tab/>
      </w:r>
      <w:r w:rsidRPr="00826C24">
        <w:rPr>
          <w:spacing w:val="-2"/>
        </w:rPr>
        <w:t>средств</w:t>
      </w:r>
      <w:r w:rsidRPr="00826C24">
        <w:tab/>
      </w:r>
      <w:r w:rsidRPr="00826C24">
        <w:rPr>
          <w:spacing w:val="-2"/>
        </w:rPr>
        <w:t>выразительности</w:t>
      </w:r>
      <w:r w:rsidRPr="00826C24">
        <w:tab/>
      </w:r>
      <w:r w:rsidRPr="00826C24">
        <w:rPr>
          <w:spacing w:val="-10"/>
        </w:rPr>
        <w:t>в</w:t>
      </w:r>
      <w:r w:rsidRPr="00826C24">
        <w:tab/>
      </w:r>
      <w:r w:rsidRPr="00826C24">
        <w:rPr>
          <w:spacing w:val="-2"/>
        </w:rPr>
        <w:t xml:space="preserve">текстах </w:t>
      </w:r>
      <w:r w:rsidRPr="00826C24">
        <w:t>публицистического стиля.</w:t>
      </w:r>
    </w:p>
    <w:p w:rsidR="005032D1" w:rsidRPr="00826C24" w:rsidRDefault="00773E75" w:rsidP="007848B8">
      <w:pPr>
        <w:pStyle w:val="a3"/>
        <w:tabs>
          <w:tab w:val="left" w:pos="3804"/>
          <w:tab w:val="left" w:pos="4825"/>
          <w:tab w:val="left" w:pos="5869"/>
          <w:tab w:val="left" w:pos="7873"/>
          <w:tab w:val="left" w:pos="9283"/>
        </w:tabs>
        <w:spacing w:line="276" w:lineRule="auto"/>
        <w:ind w:left="233" w:right="237"/>
        <w:jc w:val="left"/>
      </w:pPr>
      <w:r w:rsidRPr="00826C24">
        <w:rPr>
          <w:spacing w:val="-2"/>
        </w:rPr>
        <w:t>Официально-деловой</w:t>
      </w:r>
      <w:r w:rsidRPr="00826C24">
        <w:tab/>
      </w:r>
      <w:r w:rsidRPr="00826C24">
        <w:rPr>
          <w:spacing w:val="-2"/>
        </w:rPr>
        <w:t>стиль.</w:t>
      </w:r>
      <w:r w:rsidRPr="00826C24">
        <w:tab/>
      </w:r>
      <w:r w:rsidRPr="00826C24">
        <w:rPr>
          <w:spacing w:val="-2"/>
        </w:rPr>
        <w:t>Сфера</w:t>
      </w:r>
      <w:r w:rsidRPr="00826C24">
        <w:tab/>
      </w:r>
      <w:r w:rsidRPr="00826C24">
        <w:rPr>
          <w:spacing w:val="-2"/>
        </w:rPr>
        <w:t>употребления,</w:t>
      </w:r>
      <w:r w:rsidRPr="00826C24">
        <w:tab/>
      </w:r>
      <w:r w:rsidRPr="00826C24">
        <w:rPr>
          <w:spacing w:val="-2"/>
        </w:rPr>
        <w:t>функции,</w:t>
      </w:r>
      <w:r w:rsidRPr="00826C24">
        <w:tab/>
      </w:r>
      <w:r w:rsidRPr="00826C24">
        <w:rPr>
          <w:spacing w:val="-2"/>
        </w:rPr>
        <w:t xml:space="preserve">языковые </w:t>
      </w:r>
      <w:r w:rsidRPr="00826C24">
        <w:t>особенности. Инструкция.</w:t>
      </w:r>
    </w:p>
    <w:p w:rsidR="005032D1" w:rsidRPr="00826C24" w:rsidRDefault="00773E75" w:rsidP="007848B8">
      <w:pPr>
        <w:pStyle w:val="3"/>
        <w:spacing w:before="4" w:line="276" w:lineRule="auto"/>
        <w:ind w:left="944"/>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jc w:val="left"/>
      </w:pPr>
      <w:r w:rsidRPr="00826C24">
        <w:t>Морфология.</w:t>
      </w:r>
      <w:r w:rsidRPr="00826C24">
        <w:rPr>
          <w:spacing w:val="-14"/>
        </w:rPr>
        <w:t xml:space="preserve"> </w:t>
      </w:r>
      <w:r w:rsidRPr="00826C24">
        <w:t>Культура</w:t>
      </w:r>
      <w:r w:rsidRPr="00826C24">
        <w:rPr>
          <w:spacing w:val="-16"/>
        </w:rPr>
        <w:t xml:space="preserve"> </w:t>
      </w:r>
      <w:r w:rsidRPr="00826C24">
        <w:rPr>
          <w:spacing w:val="-4"/>
        </w:rPr>
        <w:t>речи</w:t>
      </w:r>
    </w:p>
    <w:p w:rsidR="005032D1" w:rsidRPr="00826C24" w:rsidRDefault="00773E75" w:rsidP="007848B8">
      <w:pPr>
        <w:pStyle w:val="a3"/>
        <w:spacing w:line="276" w:lineRule="auto"/>
        <w:ind w:left="944" w:firstLine="0"/>
        <w:jc w:val="left"/>
      </w:pPr>
      <w:r w:rsidRPr="00826C24">
        <w:t>Морфология</w:t>
      </w:r>
      <w:r w:rsidRPr="00826C24">
        <w:rPr>
          <w:spacing w:val="-7"/>
        </w:rPr>
        <w:t xml:space="preserve"> </w:t>
      </w:r>
      <w:r w:rsidRPr="00826C24">
        <w:t>как</w:t>
      </w:r>
      <w:r w:rsidRPr="00826C24">
        <w:rPr>
          <w:spacing w:val="-7"/>
        </w:rPr>
        <w:t xml:space="preserve"> </w:t>
      </w:r>
      <w:r w:rsidRPr="00826C24">
        <w:t>раздел</w:t>
      </w:r>
      <w:r w:rsidRPr="00826C24">
        <w:rPr>
          <w:spacing w:val="-6"/>
        </w:rPr>
        <w:t xml:space="preserve"> </w:t>
      </w:r>
      <w:r w:rsidRPr="00826C24">
        <w:t>науки</w:t>
      </w:r>
      <w:r w:rsidRPr="00826C24">
        <w:rPr>
          <w:spacing w:val="-7"/>
        </w:rPr>
        <w:t xml:space="preserve"> </w:t>
      </w:r>
      <w:r w:rsidRPr="00826C24">
        <w:t>о</w:t>
      </w:r>
      <w:r w:rsidRPr="00826C24">
        <w:rPr>
          <w:spacing w:val="-7"/>
        </w:rPr>
        <w:t xml:space="preserve"> </w:t>
      </w:r>
      <w:r w:rsidRPr="00826C24">
        <w:t>языке</w:t>
      </w:r>
      <w:r w:rsidRPr="00826C24">
        <w:rPr>
          <w:spacing w:val="-6"/>
        </w:rPr>
        <w:t xml:space="preserve"> </w:t>
      </w:r>
      <w:r w:rsidRPr="00826C24">
        <w:rPr>
          <w:spacing w:val="-2"/>
        </w:rPr>
        <w:t>(обобщение).</w:t>
      </w:r>
    </w:p>
    <w:p w:rsidR="005032D1" w:rsidRPr="00826C24" w:rsidRDefault="00773E75" w:rsidP="007848B8">
      <w:pPr>
        <w:pStyle w:val="4"/>
        <w:spacing w:before="4" w:line="276" w:lineRule="auto"/>
        <w:jc w:val="left"/>
      </w:pPr>
      <w:r w:rsidRPr="00826C24">
        <w:rPr>
          <w:spacing w:val="-2"/>
        </w:rPr>
        <w:t>Причастие</w:t>
      </w:r>
    </w:p>
    <w:p w:rsidR="005032D1" w:rsidRPr="00826C24" w:rsidRDefault="00773E75" w:rsidP="007848B8">
      <w:pPr>
        <w:pStyle w:val="a3"/>
        <w:spacing w:line="276" w:lineRule="auto"/>
        <w:ind w:left="233" w:right="237"/>
      </w:pPr>
      <w:r w:rsidRPr="00826C24">
        <w:t>Причастия</w:t>
      </w:r>
      <w:r w:rsidRPr="00826C24">
        <w:rPr>
          <w:spacing w:val="-6"/>
        </w:rPr>
        <w:t xml:space="preserve"> </w:t>
      </w:r>
      <w:r w:rsidRPr="00826C24">
        <w:t>как</w:t>
      </w:r>
      <w:r w:rsidRPr="00826C24">
        <w:rPr>
          <w:spacing w:val="-6"/>
        </w:rPr>
        <w:t xml:space="preserve"> </w:t>
      </w:r>
      <w:r w:rsidRPr="00826C24">
        <w:t>особая</w:t>
      </w:r>
      <w:r w:rsidRPr="00826C24">
        <w:rPr>
          <w:spacing w:val="-5"/>
        </w:rPr>
        <w:t xml:space="preserve"> </w:t>
      </w:r>
      <w:r w:rsidRPr="00826C24">
        <w:t>группа</w:t>
      </w:r>
      <w:r w:rsidRPr="00826C24">
        <w:rPr>
          <w:spacing w:val="-6"/>
        </w:rPr>
        <w:t xml:space="preserve"> </w:t>
      </w:r>
      <w:r w:rsidRPr="00826C24">
        <w:t>слов.</w:t>
      </w:r>
      <w:r w:rsidRPr="00826C24">
        <w:rPr>
          <w:spacing w:val="-4"/>
        </w:rPr>
        <w:t xml:space="preserve"> </w:t>
      </w:r>
      <w:r w:rsidRPr="00826C24">
        <w:t>Признаки</w:t>
      </w:r>
      <w:r w:rsidRPr="00826C24">
        <w:rPr>
          <w:spacing w:val="-6"/>
        </w:rPr>
        <w:t xml:space="preserve"> </w:t>
      </w:r>
      <w:r w:rsidRPr="00826C24">
        <w:t>глагола</w:t>
      </w:r>
      <w:r w:rsidRPr="00826C24">
        <w:rPr>
          <w:spacing w:val="-6"/>
        </w:rPr>
        <w:t xml:space="preserve"> </w:t>
      </w:r>
      <w:r w:rsidRPr="00826C24">
        <w:t>и</w:t>
      </w:r>
      <w:r w:rsidRPr="00826C24">
        <w:rPr>
          <w:spacing w:val="-6"/>
        </w:rPr>
        <w:t xml:space="preserve"> </w:t>
      </w:r>
      <w:r w:rsidRPr="00826C24">
        <w:t>имени</w:t>
      </w:r>
      <w:r w:rsidRPr="00826C24">
        <w:rPr>
          <w:spacing w:val="-6"/>
        </w:rPr>
        <w:t xml:space="preserve"> </w:t>
      </w:r>
      <w:r w:rsidRPr="00826C24">
        <w:t>прилагательного в причастии.</w:t>
      </w:r>
    </w:p>
    <w:p w:rsidR="005032D1" w:rsidRPr="00826C24" w:rsidRDefault="00773E75" w:rsidP="007848B8">
      <w:pPr>
        <w:pStyle w:val="a3"/>
        <w:spacing w:line="276" w:lineRule="auto"/>
        <w:ind w:left="233" w:right="236"/>
      </w:pPr>
      <w:r w:rsidRPr="00826C24">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5032D1" w:rsidRPr="00826C24" w:rsidRDefault="00773E75" w:rsidP="007848B8">
      <w:pPr>
        <w:pStyle w:val="a3"/>
        <w:spacing w:line="276" w:lineRule="auto"/>
        <w:ind w:left="944" w:right="2719" w:firstLine="0"/>
      </w:pPr>
      <w:r w:rsidRPr="00826C24">
        <w:t>Причастие</w:t>
      </w:r>
      <w:r w:rsidRPr="00826C24">
        <w:rPr>
          <w:spacing w:val="-10"/>
        </w:rPr>
        <w:t xml:space="preserve"> </w:t>
      </w:r>
      <w:r w:rsidRPr="00826C24">
        <w:t>в</w:t>
      </w:r>
      <w:r w:rsidRPr="00826C24">
        <w:rPr>
          <w:spacing w:val="-11"/>
        </w:rPr>
        <w:t xml:space="preserve"> </w:t>
      </w:r>
      <w:r w:rsidRPr="00826C24">
        <w:t>составе</w:t>
      </w:r>
      <w:r w:rsidRPr="00826C24">
        <w:rPr>
          <w:spacing w:val="-10"/>
        </w:rPr>
        <w:t xml:space="preserve"> </w:t>
      </w:r>
      <w:r w:rsidRPr="00826C24">
        <w:t>словосочетаний.</w:t>
      </w:r>
      <w:r w:rsidRPr="00826C24">
        <w:rPr>
          <w:spacing w:val="-5"/>
        </w:rPr>
        <w:t xml:space="preserve"> </w:t>
      </w:r>
      <w:r w:rsidRPr="00826C24">
        <w:t>Причастный</w:t>
      </w:r>
      <w:r w:rsidRPr="00826C24">
        <w:rPr>
          <w:spacing w:val="-10"/>
        </w:rPr>
        <w:t xml:space="preserve"> </w:t>
      </w:r>
      <w:r w:rsidRPr="00826C24">
        <w:t>оборот. Морфологический анализ причастий.</w:t>
      </w:r>
    </w:p>
    <w:p w:rsidR="005032D1" w:rsidRPr="00826C24" w:rsidRDefault="00773E75" w:rsidP="007848B8">
      <w:pPr>
        <w:pStyle w:val="a3"/>
        <w:spacing w:line="276" w:lineRule="auto"/>
        <w:ind w:left="233" w:right="233"/>
      </w:pPr>
      <w:r w:rsidRPr="00826C24">
        <w:t>Употребление причастия в речи. Созвучные причастия и имена прилагательные</w:t>
      </w:r>
      <w:r w:rsidRPr="00826C24">
        <w:rPr>
          <w:spacing w:val="-6"/>
        </w:rPr>
        <w:t xml:space="preserve"> </w:t>
      </w:r>
      <w:r w:rsidRPr="00826C24">
        <w:t>(</w:t>
      </w:r>
      <w:r w:rsidRPr="00826C24">
        <w:rPr>
          <w:b/>
          <w:i/>
        </w:rPr>
        <w:t>висящий</w:t>
      </w:r>
      <w:r w:rsidRPr="00826C24">
        <w:rPr>
          <w:b/>
          <w:i/>
          <w:spacing w:val="-6"/>
        </w:rPr>
        <w:t xml:space="preserve"> </w:t>
      </w:r>
      <w:r w:rsidRPr="00826C24">
        <w:t>–</w:t>
      </w:r>
      <w:r w:rsidRPr="00826C24">
        <w:rPr>
          <w:spacing w:val="-6"/>
        </w:rPr>
        <w:t xml:space="preserve"> </w:t>
      </w:r>
      <w:r w:rsidRPr="00826C24">
        <w:rPr>
          <w:b/>
          <w:i/>
        </w:rPr>
        <w:t>висячий</w:t>
      </w:r>
      <w:r w:rsidRPr="00826C24">
        <w:t>,</w:t>
      </w:r>
      <w:r w:rsidRPr="00826C24">
        <w:rPr>
          <w:spacing w:val="-4"/>
        </w:rPr>
        <w:t xml:space="preserve"> </w:t>
      </w:r>
      <w:r w:rsidRPr="00826C24">
        <w:rPr>
          <w:b/>
          <w:i/>
        </w:rPr>
        <w:t>горящий</w:t>
      </w:r>
      <w:r w:rsidRPr="00826C24">
        <w:rPr>
          <w:b/>
          <w:i/>
          <w:spacing w:val="-6"/>
        </w:rPr>
        <w:t xml:space="preserve"> </w:t>
      </w:r>
      <w:r w:rsidRPr="00826C24">
        <w:t>–</w:t>
      </w:r>
      <w:r w:rsidRPr="00826C24">
        <w:rPr>
          <w:spacing w:val="-6"/>
        </w:rPr>
        <w:t xml:space="preserve"> </w:t>
      </w:r>
      <w:r w:rsidRPr="00826C24">
        <w:rPr>
          <w:b/>
          <w:i/>
        </w:rPr>
        <w:t>горячий</w:t>
      </w:r>
      <w:r w:rsidRPr="00826C24">
        <w:t>).</w:t>
      </w:r>
      <w:r w:rsidRPr="00826C24">
        <w:rPr>
          <w:spacing w:val="-4"/>
        </w:rPr>
        <w:t xml:space="preserve"> </w:t>
      </w:r>
      <w:r w:rsidRPr="00826C24">
        <w:t>Употребление</w:t>
      </w:r>
      <w:r w:rsidRPr="00826C24">
        <w:rPr>
          <w:spacing w:val="-6"/>
        </w:rPr>
        <w:t xml:space="preserve"> </w:t>
      </w:r>
      <w:r w:rsidRPr="00826C24">
        <w:t xml:space="preserve">причастий с суффиксом </w:t>
      </w:r>
      <w:r w:rsidRPr="00826C24">
        <w:rPr>
          <w:b/>
        </w:rPr>
        <w:t>-</w:t>
      </w:r>
      <w:r w:rsidRPr="00826C24">
        <w:rPr>
          <w:b/>
          <w:i/>
        </w:rPr>
        <w:t>ся</w:t>
      </w:r>
      <w:r w:rsidRPr="00826C24">
        <w:t xml:space="preserve">. Согласование причастий в словосочетаниях типа </w:t>
      </w:r>
      <w:r w:rsidRPr="00826C24">
        <w:rPr>
          <w:i/>
          <w:position w:val="1"/>
        </w:rPr>
        <w:t>прич</w:t>
      </w:r>
      <w:r w:rsidRPr="00826C24">
        <w:t xml:space="preserve">. + </w:t>
      </w:r>
      <w:r w:rsidRPr="00826C24">
        <w:rPr>
          <w:i/>
          <w:position w:val="1"/>
        </w:rPr>
        <w:t>сущ</w:t>
      </w:r>
      <w:r w:rsidRPr="00826C24">
        <w:t>.</w:t>
      </w:r>
    </w:p>
    <w:p w:rsidR="005032D1" w:rsidRPr="00826C24" w:rsidRDefault="00773E75" w:rsidP="007848B8">
      <w:pPr>
        <w:pStyle w:val="a3"/>
        <w:spacing w:line="276" w:lineRule="auto"/>
        <w:ind w:left="944" w:firstLine="0"/>
      </w:pPr>
      <w:r w:rsidRPr="00826C24">
        <w:t>Ударение</w:t>
      </w:r>
      <w:r w:rsidRPr="00826C24">
        <w:rPr>
          <w:spacing w:val="-6"/>
        </w:rPr>
        <w:t xml:space="preserve"> </w:t>
      </w:r>
      <w:r w:rsidRPr="00826C24">
        <w:t>в</w:t>
      </w:r>
      <w:r w:rsidRPr="00826C24">
        <w:rPr>
          <w:spacing w:val="-8"/>
        </w:rPr>
        <w:t xml:space="preserve"> </w:t>
      </w:r>
      <w:r w:rsidRPr="00826C24">
        <w:t>некоторых</w:t>
      </w:r>
      <w:r w:rsidRPr="00826C24">
        <w:rPr>
          <w:spacing w:val="-10"/>
        </w:rPr>
        <w:t xml:space="preserve"> </w:t>
      </w:r>
      <w:r w:rsidRPr="00826C24">
        <w:t>формах</w:t>
      </w:r>
      <w:r w:rsidRPr="00826C24">
        <w:rPr>
          <w:spacing w:val="-10"/>
        </w:rPr>
        <w:t xml:space="preserve"> </w:t>
      </w:r>
      <w:r w:rsidRPr="00826C24">
        <w:rPr>
          <w:spacing w:val="-2"/>
        </w:rPr>
        <w:t>причастий.</w:t>
      </w:r>
    </w:p>
    <w:p w:rsidR="005032D1" w:rsidRPr="00826C24" w:rsidRDefault="00773E75" w:rsidP="007848B8">
      <w:pPr>
        <w:pStyle w:val="a3"/>
        <w:spacing w:line="276" w:lineRule="auto"/>
        <w:ind w:left="233" w:right="231"/>
      </w:pPr>
      <w:r w:rsidRPr="00826C24">
        <w:t xml:space="preserve">Правописание падежных окончаний причастий. Правописание гласных в </w:t>
      </w:r>
      <w:r w:rsidRPr="00826C24">
        <w:lastRenderedPageBreak/>
        <w:t>суффиксах</w:t>
      </w:r>
      <w:r w:rsidRPr="00826C24">
        <w:rPr>
          <w:spacing w:val="-1"/>
        </w:rPr>
        <w:t xml:space="preserve"> </w:t>
      </w:r>
      <w:r w:rsidRPr="00826C24">
        <w:t xml:space="preserve">причастий. Правописание </w:t>
      </w:r>
      <w:r w:rsidRPr="00826C24">
        <w:rPr>
          <w:b/>
          <w:i/>
        </w:rPr>
        <w:t xml:space="preserve">н </w:t>
      </w:r>
      <w:r w:rsidRPr="00826C24">
        <w:t xml:space="preserve">и </w:t>
      </w:r>
      <w:r w:rsidRPr="00826C24">
        <w:rPr>
          <w:b/>
          <w:i/>
        </w:rPr>
        <w:t xml:space="preserve">нн </w:t>
      </w:r>
      <w:r w:rsidRPr="00826C24">
        <w:t>в суффиксах</w:t>
      </w:r>
      <w:r w:rsidRPr="00826C24">
        <w:rPr>
          <w:spacing w:val="-1"/>
        </w:rPr>
        <w:t xml:space="preserve"> </w:t>
      </w:r>
      <w:r w:rsidRPr="00826C24">
        <w:t xml:space="preserve">причастий и отглагольных имён прилагательных. Правописание окончаний причастий. Слитное и раздельное написание </w:t>
      </w:r>
      <w:r w:rsidRPr="00826C24">
        <w:rPr>
          <w:b/>
          <w:i/>
        </w:rPr>
        <w:t xml:space="preserve">не </w:t>
      </w:r>
      <w:r w:rsidRPr="00826C24">
        <w:t>с причастиями.</w:t>
      </w:r>
    </w:p>
    <w:p w:rsidR="005032D1" w:rsidRPr="00826C24" w:rsidRDefault="00773E75" w:rsidP="007848B8">
      <w:pPr>
        <w:pStyle w:val="a3"/>
        <w:spacing w:line="276" w:lineRule="auto"/>
        <w:ind w:left="944" w:firstLine="0"/>
        <w:jc w:val="left"/>
      </w:pPr>
      <w:r w:rsidRPr="00826C24">
        <w:t>Знаки</w:t>
      </w:r>
      <w:r w:rsidRPr="00826C24">
        <w:rPr>
          <w:spacing w:val="-9"/>
        </w:rPr>
        <w:t xml:space="preserve"> </w:t>
      </w:r>
      <w:r w:rsidRPr="00826C24">
        <w:t>препинания</w:t>
      </w:r>
      <w:r w:rsidRPr="00826C24">
        <w:rPr>
          <w:spacing w:val="-8"/>
        </w:rPr>
        <w:t xml:space="preserve"> </w:t>
      </w:r>
      <w:r w:rsidRPr="00826C24">
        <w:t>в</w:t>
      </w:r>
      <w:r w:rsidRPr="00826C24">
        <w:rPr>
          <w:spacing w:val="-10"/>
        </w:rPr>
        <w:t xml:space="preserve"> </w:t>
      </w:r>
      <w:r w:rsidRPr="00826C24">
        <w:t>предложениях</w:t>
      </w:r>
      <w:r w:rsidRPr="00826C24">
        <w:rPr>
          <w:spacing w:val="-12"/>
        </w:rPr>
        <w:t xml:space="preserve"> </w:t>
      </w:r>
      <w:r w:rsidRPr="00826C24">
        <w:t>с</w:t>
      </w:r>
      <w:r w:rsidRPr="00826C24">
        <w:rPr>
          <w:spacing w:val="-8"/>
        </w:rPr>
        <w:t xml:space="preserve"> </w:t>
      </w:r>
      <w:r w:rsidRPr="00826C24">
        <w:t>причастным</w:t>
      </w:r>
      <w:r w:rsidRPr="00826C24">
        <w:rPr>
          <w:spacing w:val="-8"/>
        </w:rPr>
        <w:t xml:space="preserve"> </w:t>
      </w:r>
      <w:r w:rsidRPr="00826C24">
        <w:rPr>
          <w:spacing w:val="-2"/>
        </w:rPr>
        <w:t>оборотом.</w:t>
      </w:r>
    </w:p>
    <w:p w:rsidR="005032D1" w:rsidRPr="00826C24" w:rsidRDefault="00773E75" w:rsidP="007848B8">
      <w:pPr>
        <w:pStyle w:val="4"/>
        <w:spacing w:before="3" w:line="276" w:lineRule="auto"/>
        <w:jc w:val="left"/>
      </w:pPr>
      <w:r w:rsidRPr="00826C24">
        <w:rPr>
          <w:spacing w:val="-2"/>
        </w:rPr>
        <w:t>Деепричастие</w:t>
      </w:r>
    </w:p>
    <w:p w:rsidR="005032D1" w:rsidRPr="00826C24" w:rsidRDefault="00773E75" w:rsidP="007848B8">
      <w:pPr>
        <w:pStyle w:val="a3"/>
        <w:tabs>
          <w:tab w:val="left" w:pos="2823"/>
          <w:tab w:val="left" w:pos="3432"/>
          <w:tab w:val="left" w:pos="4443"/>
          <w:tab w:val="left" w:pos="5470"/>
          <w:tab w:val="left" w:pos="6290"/>
          <w:tab w:val="left" w:pos="7662"/>
          <w:tab w:val="left" w:pos="8774"/>
          <w:tab w:val="left" w:pos="9134"/>
          <w:tab w:val="left" w:pos="10304"/>
        </w:tabs>
        <w:spacing w:line="276" w:lineRule="auto"/>
        <w:ind w:left="233" w:right="231"/>
        <w:jc w:val="left"/>
      </w:pPr>
      <w:r w:rsidRPr="00826C24">
        <w:rPr>
          <w:spacing w:val="-2"/>
        </w:rPr>
        <w:t>Деепричастия</w:t>
      </w:r>
      <w:r w:rsidRPr="00826C24">
        <w:tab/>
      </w:r>
      <w:r w:rsidRPr="00826C24">
        <w:rPr>
          <w:spacing w:val="-4"/>
        </w:rPr>
        <w:t>как</w:t>
      </w:r>
      <w:r w:rsidRPr="00826C24">
        <w:tab/>
      </w:r>
      <w:r w:rsidRPr="00826C24">
        <w:rPr>
          <w:spacing w:val="-2"/>
        </w:rPr>
        <w:t>особая</w:t>
      </w:r>
      <w:r w:rsidRPr="00826C24">
        <w:tab/>
      </w:r>
      <w:r w:rsidRPr="00826C24">
        <w:rPr>
          <w:spacing w:val="-2"/>
        </w:rPr>
        <w:t>группа</w:t>
      </w:r>
      <w:r w:rsidRPr="00826C24">
        <w:tab/>
      </w:r>
      <w:r w:rsidRPr="00826C24">
        <w:rPr>
          <w:spacing w:val="-2"/>
        </w:rPr>
        <w:t>слов.</w:t>
      </w:r>
      <w:r w:rsidRPr="00826C24">
        <w:tab/>
      </w:r>
      <w:r w:rsidRPr="00826C24">
        <w:rPr>
          <w:spacing w:val="-2"/>
        </w:rPr>
        <w:t>Признаки</w:t>
      </w:r>
      <w:r w:rsidRPr="00826C24">
        <w:tab/>
      </w:r>
      <w:r w:rsidRPr="00826C24">
        <w:rPr>
          <w:spacing w:val="-2"/>
        </w:rPr>
        <w:t>глагола</w:t>
      </w:r>
      <w:r w:rsidRPr="00826C24">
        <w:tab/>
      </w:r>
      <w:r w:rsidRPr="00826C24">
        <w:rPr>
          <w:spacing w:val="-10"/>
        </w:rPr>
        <w:t>и</w:t>
      </w:r>
      <w:r w:rsidRPr="00826C24">
        <w:tab/>
      </w:r>
      <w:r w:rsidRPr="00826C24">
        <w:rPr>
          <w:spacing w:val="-2"/>
        </w:rPr>
        <w:t>наречия</w:t>
      </w:r>
      <w:r w:rsidRPr="00826C24">
        <w:tab/>
      </w:r>
      <w:r w:rsidRPr="00826C24">
        <w:rPr>
          <w:spacing w:val="-10"/>
        </w:rPr>
        <w:t xml:space="preserve">в </w:t>
      </w:r>
      <w:r w:rsidRPr="00826C24">
        <w:t>деепричастии. Синтаксическая функция деепричастия, роль в речи.</w:t>
      </w:r>
    </w:p>
    <w:p w:rsidR="005032D1" w:rsidRPr="00826C24" w:rsidRDefault="00773E75" w:rsidP="007848B8">
      <w:pPr>
        <w:pStyle w:val="a3"/>
        <w:spacing w:line="276" w:lineRule="auto"/>
        <w:ind w:left="944" w:right="1780" w:firstLine="0"/>
        <w:jc w:val="left"/>
      </w:pPr>
      <w:r w:rsidRPr="00826C24">
        <w:t>Деепричастия совершенного и несовершенного вида. Деепричастие</w:t>
      </w:r>
      <w:r w:rsidRPr="00826C24">
        <w:rPr>
          <w:spacing w:val="-11"/>
        </w:rPr>
        <w:t xml:space="preserve"> </w:t>
      </w:r>
      <w:r w:rsidRPr="00826C24">
        <w:t>в</w:t>
      </w:r>
      <w:r w:rsidRPr="00826C24">
        <w:rPr>
          <w:spacing w:val="-13"/>
        </w:rPr>
        <w:t xml:space="preserve"> </w:t>
      </w:r>
      <w:r w:rsidRPr="00826C24">
        <w:t>составе</w:t>
      </w:r>
      <w:r w:rsidRPr="00826C24">
        <w:rPr>
          <w:spacing w:val="-11"/>
        </w:rPr>
        <w:t xml:space="preserve"> </w:t>
      </w:r>
      <w:r w:rsidRPr="00826C24">
        <w:t>словосочетаний.</w:t>
      </w:r>
      <w:r w:rsidRPr="00826C24">
        <w:rPr>
          <w:spacing w:val="-6"/>
        </w:rPr>
        <w:t xml:space="preserve"> </w:t>
      </w:r>
      <w:r w:rsidRPr="00826C24">
        <w:t>Деепричастный</w:t>
      </w:r>
      <w:r w:rsidRPr="00826C24">
        <w:rPr>
          <w:spacing w:val="-12"/>
        </w:rPr>
        <w:t xml:space="preserve"> </w:t>
      </w:r>
      <w:r w:rsidRPr="00826C24">
        <w:t>оборот. Морфологический анализ деепричастий.</w:t>
      </w:r>
    </w:p>
    <w:p w:rsidR="005032D1" w:rsidRPr="00826C24" w:rsidRDefault="00773E75" w:rsidP="007848B8">
      <w:pPr>
        <w:pStyle w:val="a3"/>
        <w:spacing w:line="276" w:lineRule="auto"/>
        <w:ind w:left="944" w:firstLine="0"/>
        <w:jc w:val="left"/>
      </w:pPr>
      <w:r w:rsidRPr="00826C24">
        <w:t>Постановка</w:t>
      </w:r>
      <w:r w:rsidRPr="00826C24">
        <w:rPr>
          <w:spacing w:val="-10"/>
        </w:rPr>
        <w:t xml:space="preserve"> </w:t>
      </w:r>
      <w:r w:rsidRPr="00826C24">
        <w:t>ударения</w:t>
      </w:r>
      <w:r w:rsidRPr="00826C24">
        <w:rPr>
          <w:spacing w:val="-10"/>
        </w:rPr>
        <w:t xml:space="preserve"> </w:t>
      </w:r>
      <w:r w:rsidRPr="00826C24">
        <w:t>в</w:t>
      </w:r>
      <w:r w:rsidRPr="00826C24">
        <w:rPr>
          <w:spacing w:val="-11"/>
        </w:rPr>
        <w:t xml:space="preserve"> </w:t>
      </w:r>
      <w:r w:rsidRPr="00826C24">
        <w:rPr>
          <w:spacing w:val="-2"/>
        </w:rPr>
        <w:t>деепричастиях.</w:t>
      </w:r>
    </w:p>
    <w:p w:rsidR="005032D1" w:rsidRPr="00826C24" w:rsidRDefault="00773E75" w:rsidP="007848B8">
      <w:pPr>
        <w:pStyle w:val="a3"/>
        <w:spacing w:line="276" w:lineRule="auto"/>
        <w:ind w:left="233"/>
        <w:jc w:val="left"/>
      </w:pPr>
      <w:r w:rsidRPr="00826C24">
        <w:t>Правописание</w:t>
      </w:r>
      <w:r w:rsidRPr="00826C24">
        <w:rPr>
          <w:spacing w:val="80"/>
        </w:rPr>
        <w:t xml:space="preserve"> </w:t>
      </w:r>
      <w:r w:rsidRPr="00826C24">
        <w:t>гласных</w:t>
      </w:r>
      <w:r w:rsidRPr="00826C24">
        <w:rPr>
          <w:spacing w:val="80"/>
        </w:rPr>
        <w:t xml:space="preserve"> </w:t>
      </w:r>
      <w:r w:rsidRPr="00826C24">
        <w:t>в</w:t>
      </w:r>
      <w:r w:rsidRPr="00826C24">
        <w:rPr>
          <w:spacing w:val="80"/>
        </w:rPr>
        <w:t xml:space="preserve"> </w:t>
      </w:r>
      <w:r w:rsidRPr="00826C24">
        <w:t>суффиксах</w:t>
      </w:r>
      <w:r w:rsidRPr="00826C24">
        <w:rPr>
          <w:spacing w:val="80"/>
        </w:rPr>
        <w:t xml:space="preserve"> </w:t>
      </w:r>
      <w:r w:rsidRPr="00826C24">
        <w:t>деепричастий.</w:t>
      </w:r>
      <w:r w:rsidRPr="00826C24">
        <w:rPr>
          <w:spacing w:val="80"/>
        </w:rPr>
        <w:t xml:space="preserve"> </w:t>
      </w:r>
      <w:r w:rsidRPr="00826C24">
        <w:t>Слитное</w:t>
      </w:r>
      <w:r w:rsidRPr="00826C24">
        <w:rPr>
          <w:spacing w:val="80"/>
        </w:rPr>
        <w:t xml:space="preserve"> </w:t>
      </w:r>
      <w:r w:rsidRPr="00826C24">
        <w:t>и</w:t>
      </w:r>
      <w:r w:rsidRPr="00826C24">
        <w:rPr>
          <w:spacing w:val="80"/>
        </w:rPr>
        <w:t xml:space="preserve"> </w:t>
      </w:r>
      <w:r w:rsidRPr="00826C24">
        <w:t xml:space="preserve">раздельное написание </w:t>
      </w:r>
      <w:r w:rsidRPr="00826C24">
        <w:rPr>
          <w:b/>
          <w:i/>
        </w:rPr>
        <w:t xml:space="preserve">не </w:t>
      </w:r>
      <w:r w:rsidRPr="00826C24">
        <w:t>с деепричастиями.</w:t>
      </w:r>
    </w:p>
    <w:p w:rsidR="005032D1" w:rsidRPr="00826C24" w:rsidRDefault="00773E75" w:rsidP="007848B8">
      <w:pPr>
        <w:pStyle w:val="a3"/>
        <w:tabs>
          <w:tab w:val="left" w:pos="2594"/>
          <w:tab w:val="left" w:pos="4181"/>
          <w:tab w:val="left" w:pos="6012"/>
          <w:tab w:val="left" w:pos="6362"/>
          <w:tab w:val="left" w:pos="8108"/>
          <w:tab w:val="left" w:pos="10275"/>
        </w:tabs>
        <w:spacing w:line="276" w:lineRule="auto"/>
        <w:ind w:left="233" w:right="242"/>
        <w:jc w:val="left"/>
      </w:pPr>
      <w:r w:rsidRPr="00826C24">
        <w:rPr>
          <w:spacing w:val="-2"/>
        </w:rPr>
        <w:t>Правильное</w:t>
      </w:r>
      <w:r w:rsidRPr="00826C24">
        <w:tab/>
      </w:r>
      <w:r w:rsidRPr="00826C24">
        <w:rPr>
          <w:spacing w:val="-2"/>
        </w:rPr>
        <w:t>построение</w:t>
      </w:r>
      <w:r w:rsidRPr="00826C24">
        <w:tab/>
      </w:r>
      <w:r w:rsidRPr="00826C24">
        <w:rPr>
          <w:spacing w:val="-2"/>
        </w:rPr>
        <w:t>предложений</w:t>
      </w:r>
      <w:r w:rsidRPr="00826C24">
        <w:tab/>
      </w:r>
      <w:r w:rsidRPr="00826C24">
        <w:rPr>
          <w:spacing w:val="-10"/>
        </w:rPr>
        <w:t>с</w:t>
      </w:r>
      <w:r w:rsidRPr="00826C24">
        <w:tab/>
      </w:r>
      <w:r w:rsidRPr="00826C24">
        <w:rPr>
          <w:spacing w:val="-2"/>
        </w:rPr>
        <w:t>одиночными</w:t>
      </w:r>
      <w:r w:rsidRPr="00826C24">
        <w:tab/>
      </w:r>
      <w:r w:rsidRPr="00826C24">
        <w:rPr>
          <w:spacing w:val="-2"/>
        </w:rPr>
        <w:t>деепричастиями</w:t>
      </w:r>
      <w:r w:rsidRPr="00826C24">
        <w:tab/>
      </w:r>
      <w:r w:rsidRPr="00826C24">
        <w:rPr>
          <w:spacing w:val="-10"/>
        </w:rPr>
        <w:t xml:space="preserve">и </w:t>
      </w:r>
      <w:r w:rsidRPr="00826C24">
        <w:t>деепричастными оборотами.</w:t>
      </w:r>
    </w:p>
    <w:p w:rsidR="005032D1" w:rsidRPr="00826C24" w:rsidRDefault="00773E75" w:rsidP="007848B8">
      <w:pPr>
        <w:pStyle w:val="a3"/>
        <w:tabs>
          <w:tab w:val="left" w:pos="1937"/>
          <w:tab w:val="left" w:pos="3649"/>
          <w:tab w:val="left" w:pos="4076"/>
          <w:tab w:val="left" w:pos="6100"/>
          <w:tab w:val="left" w:pos="6522"/>
          <w:tab w:val="left" w:pos="8191"/>
          <w:tab w:val="left" w:pos="10276"/>
        </w:tabs>
        <w:spacing w:line="276" w:lineRule="auto"/>
        <w:ind w:left="233" w:right="240"/>
        <w:jc w:val="left"/>
      </w:pPr>
      <w:r w:rsidRPr="00826C24">
        <w:rPr>
          <w:spacing w:val="-2"/>
        </w:rPr>
        <w:t>Знаки</w:t>
      </w:r>
      <w:r w:rsidRPr="00826C24">
        <w:tab/>
      </w:r>
      <w:r w:rsidRPr="00826C24">
        <w:rPr>
          <w:spacing w:val="-2"/>
        </w:rPr>
        <w:t>препинания</w:t>
      </w:r>
      <w:r w:rsidRPr="00826C24">
        <w:tab/>
      </w:r>
      <w:r w:rsidRPr="00826C24">
        <w:rPr>
          <w:spacing w:val="-10"/>
        </w:rPr>
        <w:t>в</w:t>
      </w:r>
      <w:r w:rsidRPr="00826C24">
        <w:tab/>
      </w:r>
      <w:r w:rsidRPr="00826C24">
        <w:rPr>
          <w:spacing w:val="-2"/>
        </w:rPr>
        <w:t>предложениях</w:t>
      </w:r>
      <w:r w:rsidRPr="00826C24">
        <w:tab/>
      </w:r>
      <w:r w:rsidRPr="00826C24">
        <w:rPr>
          <w:spacing w:val="-10"/>
        </w:rPr>
        <w:t>с</w:t>
      </w:r>
      <w:r w:rsidRPr="00826C24">
        <w:tab/>
      </w:r>
      <w:r w:rsidRPr="00826C24">
        <w:rPr>
          <w:spacing w:val="-2"/>
        </w:rPr>
        <w:t>одиночным</w:t>
      </w:r>
      <w:r w:rsidRPr="00826C24">
        <w:tab/>
      </w:r>
      <w:r w:rsidRPr="00826C24">
        <w:rPr>
          <w:spacing w:val="-2"/>
        </w:rPr>
        <w:t>деепричастием</w:t>
      </w:r>
      <w:r w:rsidRPr="00826C24">
        <w:tab/>
      </w:r>
      <w:r w:rsidRPr="00826C24">
        <w:rPr>
          <w:spacing w:val="-10"/>
        </w:rPr>
        <w:t xml:space="preserve">и </w:t>
      </w:r>
      <w:r w:rsidRPr="00826C24">
        <w:t>деепричастным оборотом.</w:t>
      </w:r>
    </w:p>
    <w:p w:rsidR="005032D1" w:rsidRPr="00826C24" w:rsidRDefault="00773E75" w:rsidP="007848B8">
      <w:pPr>
        <w:pStyle w:val="4"/>
        <w:spacing w:before="5" w:line="276" w:lineRule="auto"/>
        <w:jc w:val="left"/>
      </w:pPr>
      <w:r w:rsidRPr="00826C24">
        <w:rPr>
          <w:spacing w:val="-2"/>
        </w:rPr>
        <w:t>Наречие</w:t>
      </w:r>
    </w:p>
    <w:p w:rsidR="005032D1" w:rsidRPr="00826C24" w:rsidRDefault="00773E75" w:rsidP="007848B8">
      <w:pPr>
        <w:pStyle w:val="a3"/>
        <w:spacing w:line="276" w:lineRule="auto"/>
        <w:ind w:left="944" w:firstLine="0"/>
        <w:jc w:val="left"/>
      </w:pPr>
      <w:r w:rsidRPr="00826C24">
        <w:t>Общее</w:t>
      </w:r>
      <w:r w:rsidRPr="00826C24">
        <w:rPr>
          <w:spacing w:val="-11"/>
        </w:rPr>
        <w:t xml:space="preserve"> </w:t>
      </w:r>
      <w:r w:rsidRPr="00826C24">
        <w:t>грамматическое</w:t>
      </w:r>
      <w:r w:rsidRPr="00826C24">
        <w:rPr>
          <w:spacing w:val="-12"/>
        </w:rPr>
        <w:t xml:space="preserve"> </w:t>
      </w:r>
      <w:r w:rsidRPr="00826C24">
        <w:t>значение</w:t>
      </w:r>
      <w:r w:rsidRPr="00826C24">
        <w:rPr>
          <w:spacing w:val="-11"/>
        </w:rPr>
        <w:t xml:space="preserve"> </w:t>
      </w:r>
      <w:r w:rsidRPr="00826C24">
        <w:rPr>
          <w:spacing w:val="-2"/>
        </w:rPr>
        <w:t>наречий.</w:t>
      </w:r>
    </w:p>
    <w:p w:rsidR="005032D1" w:rsidRPr="00826C24" w:rsidRDefault="00773E75" w:rsidP="007848B8">
      <w:pPr>
        <w:pStyle w:val="a3"/>
        <w:tabs>
          <w:tab w:val="left" w:pos="2551"/>
          <w:tab w:val="left" w:pos="4144"/>
          <w:tab w:val="left" w:pos="5051"/>
          <w:tab w:val="left" w:pos="6898"/>
          <w:tab w:val="left" w:pos="8496"/>
          <w:tab w:val="left" w:pos="9264"/>
        </w:tabs>
        <w:spacing w:line="276" w:lineRule="auto"/>
        <w:ind w:left="944" w:firstLine="0"/>
        <w:jc w:val="left"/>
      </w:pPr>
      <w:r w:rsidRPr="00826C24">
        <w:rPr>
          <w:spacing w:val="-2"/>
        </w:rPr>
        <w:t>Разряды</w:t>
      </w:r>
      <w:r w:rsidRPr="00826C24">
        <w:tab/>
      </w:r>
      <w:r w:rsidRPr="00826C24">
        <w:rPr>
          <w:spacing w:val="-2"/>
        </w:rPr>
        <w:t>наречий</w:t>
      </w:r>
      <w:r w:rsidRPr="00826C24">
        <w:tab/>
      </w:r>
      <w:r w:rsidRPr="00826C24">
        <w:rPr>
          <w:spacing w:val="-5"/>
        </w:rPr>
        <w:t>по</w:t>
      </w:r>
      <w:r w:rsidRPr="00826C24">
        <w:tab/>
      </w:r>
      <w:r w:rsidRPr="00826C24">
        <w:rPr>
          <w:spacing w:val="-2"/>
        </w:rPr>
        <w:t>значению.</w:t>
      </w:r>
      <w:r w:rsidRPr="00826C24">
        <w:tab/>
      </w:r>
      <w:r w:rsidRPr="00826C24">
        <w:rPr>
          <w:spacing w:val="-2"/>
        </w:rPr>
        <w:t>Простая</w:t>
      </w:r>
      <w:r w:rsidRPr="00826C24">
        <w:tab/>
      </w:r>
      <w:r w:rsidRPr="00826C24">
        <w:rPr>
          <w:spacing w:val="-10"/>
        </w:rPr>
        <w:t>и</w:t>
      </w:r>
      <w:r w:rsidRPr="00826C24">
        <w:tab/>
      </w:r>
      <w:r w:rsidRPr="00826C24">
        <w:rPr>
          <w:spacing w:val="-2"/>
        </w:rPr>
        <w:t>составная</w:t>
      </w:r>
    </w:p>
    <w:p w:rsidR="005032D1" w:rsidRPr="00826C24" w:rsidRDefault="00773E75" w:rsidP="007848B8">
      <w:pPr>
        <w:pStyle w:val="a3"/>
        <w:tabs>
          <w:tab w:val="left" w:pos="1759"/>
          <w:tab w:val="left" w:pos="4224"/>
          <w:tab w:val="left" w:pos="5074"/>
          <w:tab w:val="left" w:pos="7440"/>
          <w:tab w:val="left" w:pos="9210"/>
        </w:tabs>
        <w:spacing w:before="67" w:line="276" w:lineRule="auto"/>
        <w:ind w:left="233" w:right="235" w:firstLine="0"/>
        <w:jc w:val="left"/>
      </w:pPr>
      <w:r w:rsidRPr="00826C24">
        <w:rPr>
          <w:spacing w:val="-2"/>
        </w:rPr>
        <w:t>формы</w:t>
      </w:r>
      <w:r w:rsidRPr="00826C24">
        <w:tab/>
      </w:r>
      <w:r w:rsidRPr="00826C24">
        <w:rPr>
          <w:spacing w:val="-2"/>
        </w:rPr>
        <w:t>сравнительной</w:t>
      </w:r>
      <w:r w:rsidRPr="00826C24">
        <w:tab/>
      </w:r>
      <w:r w:rsidRPr="00826C24">
        <w:rPr>
          <w:spacing w:val="-10"/>
        </w:rPr>
        <w:t>и</w:t>
      </w:r>
      <w:r w:rsidRPr="00826C24">
        <w:tab/>
      </w:r>
      <w:r w:rsidRPr="00826C24">
        <w:rPr>
          <w:spacing w:val="-2"/>
        </w:rPr>
        <w:t>превосходной</w:t>
      </w:r>
      <w:r w:rsidRPr="00826C24">
        <w:tab/>
      </w:r>
      <w:r w:rsidRPr="00826C24">
        <w:rPr>
          <w:spacing w:val="-2"/>
        </w:rPr>
        <w:t>степеней</w:t>
      </w:r>
      <w:r w:rsidRPr="00826C24">
        <w:tab/>
      </w:r>
      <w:r w:rsidRPr="00826C24">
        <w:rPr>
          <w:spacing w:val="-2"/>
        </w:rPr>
        <w:t>сравнения наречий.</w:t>
      </w:r>
    </w:p>
    <w:p w:rsidR="005032D1" w:rsidRPr="00826C24" w:rsidRDefault="00773E75" w:rsidP="007848B8">
      <w:pPr>
        <w:pStyle w:val="a3"/>
        <w:spacing w:line="276" w:lineRule="auto"/>
        <w:ind w:left="944" w:right="4701" w:firstLine="0"/>
        <w:jc w:val="left"/>
      </w:pPr>
      <w:r w:rsidRPr="00826C24">
        <w:t>Словообразование наречий. Синтаксические</w:t>
      </w:r>
      <w:r w:rsidRPr="00826C24">
        <w:rPr>
          <w:spacing w:val="-10"/>
        </w:rPr>
        <w:t xml:space="preserve"> </w:t>
      </w:r>
      <w:r w:rsidRPr="00826C24">
        <w:t>свойства</w:t>
      </w:r>
      <w:r w:rsidRPr="00826C24">
        <w:rPr>
          <w:spacing w:val="-10"/>
        </w:rPr>
        <w:t xml:space="preserve"> </w:t>
      </w:r>
      <w:r w:rsidRPr="00826C24">
        <w:t>наречий. Морфологический</w:t>
      </w:r>
      <w:r w:rsidRPr="00826C24">
        <w:rPr>
          <w:spacing w:val="-17"/>
        </w:rPr>
        <w:t xml:space="preserve"> </w:t>
      </w:r>
      <w:r w:rsidRPr="00826C24">
        <w:t>анализ</w:t>
      </w:r>
      <w:r w:rsidRPr="00826C24">
        <w:rPr>
          <w:spacing w:val="-16"/>
        </w:rPr>
        <w:t xml:space="preserve"> </w:t>
      </w:r>
      <w:r w:rsidRPr="00826C24">
        <w:rPr>
          <w:spacing w:val="-2"/>
        </w:rPr>
        <w:t>наречий.</w:t>
      </w:r>
    </w:p>
    <w:p w:rsidR="005032D1" w:rsidRPr="00826C24" w:rsidRDefault="00773E75" w:rsidP="007848B8">
      <w:pPr>
        <w:pStyle w:val="a3"/>
        <w:spacing w:line="276" w:lineRule="auto"/>
        <w:ind w:left="944" w:firstLine="0"/>
        <w:jc w:val="left"/>
      </w:pPr>
      <w:r w:rsidRPr="00826C24">
        <w:t>Нормы</w:t>
      </w:r>
      <w:r w:rsidRPr="00826C24">
        <w:rPr>
          <w:spacing w:val="66"/>
          <w:w w:val="150"/>
        </w:rPr>
        <w:t xml:space="preserve"> </w:t>
      </w:r>
      <w:r w:rsidRPr="00826C24">
        <w:t>постановки</w:t>
      </w:r>
      <w:r w:rsidRPr="00826C24">
        <w:rPr>
          <w:spacing w:val="71"/>
          <w:w w:val="150"/>
        </w:rPr>
        <w:t xml:space="preserve"> </w:t>
      </w:r>
      <w:r w:rsidRPr="00826C24">
        <w:t>ударения</w:t>
      </w:r>
      <w:r w:rsidRPr="00826C24">
        <w:rPr>
          <w:spacing w:val="68"/>
          <w:w w:val="150"/>
        </w:rPr>
        <w:t xml:space="preserve"> </w:t>
      </w:r>
      <w:r w:rsidRPr="00826C24">
        <w:t>в</w:t>
      </w:r>
      <w:r w:rsidRPr="00826C24">
        <w:rPr>
          <w:spacing w:val="65"/>
          <w:w w:val="150"/>
        </w:rPr>
        <w:t xml:space="preserve"> </w:t>
      </w:r>
      <w:r w:rsidRPr="00826C24">
        <w:t>наречиях,</w:t>
      </w:r>
      <w:r w:rsidRPr="00826C24">
        <w:rPr>
          <w:spacing w:val="69"/>
          <w:w w:val="150"/>
        </w:rPr>
        <w:t xml:space="preserve"> </w:t>
      </w:r>
      <w:r w:rsidRPr="00826C24">
        <w:t>нормы</w:t>
      </w:r>
      <w:r w:rsidRPr="00826C24">
        <w:rPr>
          <w:spacing w:val="67"/>
          <w:w w:val="150"/>
        </w:rPr>
        <w:t xml:space="preserve"> </w:t>
      </w:r>
      <w:r w:rsidRPr="00826C24">
        <w:t>произношения</w:t>
      </w:r>
      <w:r w:rsidRPr="00826C24">
        <w:rPr>
          <w:spacing w:val="68"/>
          <w:w w:val="150"/>
        </w:rPr>
        <w:t xml:space="preserve"> </w:t>
      </w:r>
      <w:r w:rsidRPr="00826C24">
        <w:rPr>
          <w:spacing w:val="-2"/>
        </w:rPr>
        <w:t>наречий.</w:t>
      </w:r>
    </w:p>
    <w:p w:rsidR="005032D1" w:rsidRPr="00826C24" w:rsidRDefault="00773E75" w:rsidP="007848B8">
      <w:pPr>
        <w:pStyle w:val="a3"/>
        <w:spacing w:line="276" w:lineRule="auto"/>
        <w:ind w:left="233" w:firstLine="0"/>
        <w:jc w:val="left"/>
      </w:pPr>
      <w:r w:rsidRPr="00826C24">
        <w:t>Нормы</w:t>
      </w:r>
      <w:r w:rsidRPr="00826C24">
        <w:rPr>
          <w:spacing w:val="-5"/>
        </w:rPr>
        <w:t xml:space="preserve"> </w:t>
      </w:r>
      <w:r w:rsidRPr="00826C24">
        <w:t>образования</w:t>
      </w:r>
      <w:r w:rsidRPr="00826C24">
        <w:rPr>
          <w:spacing w:val="-3"/>
        </w:rPr>
        <w:t xml:space="preserve"> </w:t>
      </w:r>
      <w:r w:rsidRPr="00826C24">
        <w:t>степеней</w:t>
      </w:r>
      <w:r w:rsidRPr="00826C24">
        <w:rPr>
          <w:spacing w:val="-4"/>
        </w:rPr>
        <w:t xml:space="preserve"> </w:t>
      </w:r>
      <w:r w:rsidRPr="00826C24">
        <w:t>сравнения</w:t>
      </w:r>
      <w:r w:rsidRPr="00826C24">
        <w:rPr>
          <w:spacing w:val="1"/>
        </w:rPr>
        <w:t xml:space="preserve"> </w:t>
      </w:r>
      <w:r w:rsidRPr="00826C24">
        <w:rPr>
          <w:spacing w:val="-2"/>
        </w:rPr>
        <w:t>наречий.</w:t>
      </w:r>
    </w:p>
    <w:p w:rsidR="005032D1" w:rsidRPr="00826C24" w:rsidRDefault="00773E75" w:rsidP="007848B8">
      <w:pPr>
        <w:pStyle w:val="a3"/>
        <w:spacing w:line="276" w:lineRule="auto"/>
        <w:ind w:left="944" w:firstLine="0"/>
      </w:pPr>
      <w:r w:rsidRPr="00826C24">
        <w:t>Роль</w:t>
      </w:r>
      <w:r w:rsidRPr="00826C24">
        <w:rPr>
          <w:spacing w:val="-7"/>
        </w:rPr>
        <w:t xml:space="preserve"> </w:t>
      </w:r>
      <w:r w:rsidRPr="00826C24">
        <w:t>наречий</w:t>
      </w:r>
      <w:r w:rsidRPr="00826C24">
        <w:rPr>
          <w:spacing w:val="-5"/>
        </w:rPr>
        <w:t xml:space="preserve"> </w:t>
      </w:r>
      <w:r w:rsidRPr="00826C24">
        <w:t>в</w:t>
      </w:r>
      <w:r w:rsidRPr="00826C24">
        <w:rPr>
          <w:spacing w:val="-6"/>
        </w:rPr>
        <w:t xml:space="preserve"> </w:t>
      </w:r>
      <w:r w:rsidRPr="00826C24">
        <w:rPr>
          <w:spacing w:val="-2"/>
        </w:rPr>
        <w:t>тексте.</w:t>
      </w:r>
    </w:p>
    <w:p w:rsidR="005032D1" w:rsidRPr="00826C24" w:rsidRDefault="00773E75" w:rsidP="007848B8">
      <w:pPr>
        <w:pStyle w:val="a3"/>
        <w:spacing w:line="276" w:lineRule="auto"/>
        <w:ind w:left="233" w:right="222"/>
      </w:pPr>
      <w:r w:rsidRPr="00826C24">
        <w:t xml:space="preserve">Правописание наречий: слитное, раздельное, дефисное написание; слитное и раздельное написание </w:t>
      </w:r>
      <w:r w:rsidRPr="00826C24">
        <w:rPr>
          <w:b/>
          <w:i/>
        </w:rPr>
        <w:t xml:space="preserve">не </w:t>
      </w:r>
      <w:r w:rsidRPr="00826C24">
        <w:t xml:space="preserve">с наречиями; </w:t>
      </w:r>
      <w:r w:rsidRPr="00826C24">
        <w:rPr>
          <w:b/>
          <w:i/>
        </w:rPr>
        <w:t xml:space="preserve">н </w:t>
      </w:r>
      <w:r w:rsidRPr="00826C24">
        <w:t xml:space="preserve">и </w:t>
      </w:r>
      <w:r w:rsidRPr="00826C24">
        <w:rPr>
          <w:b/>
          <w:i/>
        </w:rPr>
        <w:t xml:space="preserve">нн </w:t>
      </w:r>
      <w:r w:rsidRPr="00826C24">
        <w:t>в наречиях на -</w:t>
      </w:r>
      <w:r w:rsidRPr="00826C24">
        <w:rPr>
          <w:b/>
          <w:i/>
        </w:rPr>
        <w:t>о</w:t>
      </w:r>
      <w:r w:rsidRPr="00826C24">
        <w:rPr>
          <w:b/>
          <w:i/>
          <w:spacing w:val="40"/>
        </w:rPr>
        <w:t xml:space="preserve"> </w:t>
      </w:r>
      <w:r w:rsidRPr="00826C24">
        <w:t>(-</w:t>
      </w:r>
      <w:r w:rsidRPr="00826C24">
        <w:rPr>
          <w:b/>
          <w:i/>
        </w:rPr>
        <w:t>е</w:t>
      </w:r>
      <w:r w:rsidRPr="00826C24">
        <w:t>); правописание суффиксов -</w:t>
      </w:r>
      <w:r w:rsidRPr="00826C24">
        <w:rPr>
          <w:b/>
          <w:i/>
        </w:rPr>
        <w:t>а</w:t>
      </w:r>
      <w:r w:rsidRPr="00826C24">
        <w:rPr>
          <w:b/>
          <w:i/>
          <w:spacing w:val="40"/>
        </w:rPr>
        <w:t xml:space="preserve"> </w:t>
      </w:r>
      <w:r w:rsidRPr="00826C24">
        <w:t>и -</w:t>
      </w:r>
      <w:r w:rsidRPr="00826C24">
        <w:rPr>
          <w:b/>
          <w:i/>
        </w:rPr>
        <w:t xml:space="preserve">о </w:t>
      </w:r>
      <w:r w:rsidRPr="00826C24">
        <w:t xml:space="preserve">наречий с приставками </w:t>
      </w:r>
      <w:r w:rsidRPr="00826C24">
        <w:rPr>
          <w:b/>
          <w:i/>
        </w:rPr>
        <w:t>из-</w:t>
      </w:r>
      <w:r w:rsidRPr="00826C24">
        <w:t xml:space="preserve">, </w:t>
      </w:r>
      <w:r w:rsidRPr="00826C24">
        <w:rPr>
          <w:b/>
          <w:i/>
        </w:rPr>
        <w:t>до-</w:t>
      </w:r>
      <w:r w:rsidRPr="00826C24">
        <w:t xml:space="preserve">, </w:t>
      </w:r>
      <w:r w:rsidRPr="00826C24">
        <w:rPr>
          <w:b/>
          <w:i/>
        </w:rPr>
        <w:t>с-</w:t>
      </w:r>
      <w:r w:rsidRPr="00826C24">
        <w:t xml:space="preserve">, </w:t>
      </w:r>
      <w:r w:rsidRPr="00826C24">
        <w:rPr>
          <w:b/>
          <w:i/>
        </w:rPr>
        <w:t>в-</w:t>
      </w:r>
      <w:r w:rsidRPr="00826C24">
        <w:t xml:space="preserve">, </w:t>
      </w:r>
      <w:r w:rsidRPr="00826C24">
        <w:rPr>
          <w:b/>
          <w:i/>
        </w:rPr>
        <w:t>на-</w:t>
      </w:r>
      <w:r w:rsidRPr="00826C24">
        <w:t xml:space="preserve">, </w:t>
      </w:r>
      <w:r w:rsidRPr="00826C24">
        <w:rPr>
          <w:b/>
          <w:i/>
        </w:rPr>
        <w:t>за-</w:t>
      </w:r>
      <w:r w:rsidRPr="00826C24">
        <w:t xml:space="preserve">; употребление </w:t>
      </w:r>
      <w:r w:rsidRPr="00826C24">
        <w:rPr>
          <w:b/>
          <w:i/>
        </w:rPr>
        <w:t xml:space="preserve">ь </w:t>
      </w:r>
      <w:r w:rsidRPr="00826C24">
        <w:t>после шипящих на конце наречий; правописание суффиксов наречий -</w:t>
      </w:r>
      <w:r w:rsidRPr="00826C24">
        <w:rPr>
          <w:b/>
          <w:i/>
        </w:rPr>
        <w:t>о</w:t>
      </w:r>
      <w:r w:rsidRPr="00826C24">
        <w:rPr>
          <w:b/>
          <w:i/>
          <w:spacing w:val="-1"/>
        </w:rPr>
        <w:t xml:space="preserve"> </w:t>
      </w:r>
      <w:r w:rsidRPr="00826C24">
        <w:t>и -</w:t>
      </w:r>
      <w:r w:rsidRPr="00826C24">
        <w:rPr>
          <w:b/>
          <w:i/>
        </w:rPr>
        <w:t xml:space="preserve">е </w:t>
      </w:r>
      <w:r w:rsidRPr="00826C24">
        <w:t xml:space="preserve">после </w:t>
      </w:r>
      <w:r w:rsidRPr="00826C24">
        <w:rPr>
          <w:spacing w:val="-2"/>
        </w:rPr>
        <w:t>шипящих.</w:t>
      </w:r>
    </w:p>
    <w:p w:rsidR="005032D1" w:rsidRPr="00826C24" w:rsidRDefault="00773E75" w:rsidP="007848B8">
      <w:pPr>
        <w:pStyle w:val="4"/>
        <w:spacing w:before="3" w:line="276" w:lineRule="auto"/>
      </w:pPr>
      <w:r w:rsidRPr="00826C24">
        <w:t>Слова</w:t>
      </w:r>
      <w:r w:rsidRPr="00826C24">
        <w:rPr>
          <w:spacing w:val="-10"/>
        </w:rPr>
        <w:t xml:space="preserve"> </w:t>
      </w:r>
      <w:r w:rsidRPr="00826C24">
        <w:t>категории</w:t>
      </w:r>
      <w:r w:rsidRPr="00826C24">
        <w:rPr>
          <w:spacing w:val="-10"/>
        </w:rPr>
        <w:t xml:space="preserve"> </w:t>
      </w:r>
      <w:r w:rsidRPr="00826C24">
        <w:rPr>
          <w:spacing w:val="-2"/>
        </w:rPr>
        <w:t>состояния</w:t>
      </w:r>
    </w:p>
    <w:p w:rsidR="005032D1" w:rsidRPr="00826C24" w:rsidRDefault="00773E75" w:rsidP="007848B8">
      <w:pPr>
        <w:pStyle w:val="a3"/>
        <w:spacing w:line="276" w:lineRule="auto"/>
        <w:ind w:left="233" w:right="222"/>
      </w:pPr>
      <w:r w:rsidRPr="00826C24">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032D1" w:rsidRPr="00826C24" w:rsidRDefault="00773E75" w:rsidP="007848B8">
      <w:pPr>
        <w:pStyle w:val="4"/>
        <w:spacing w:before="6" w:line="276" w:lineRule="auto"/>
      </w:pPr>
      <w:r w:rsidRPr="00826C24">
        <w:t>Служебные</w:t>
      </w:r>
      <w:r w:rsidRPr="00826C24">
        <w:rPr>
          <w:spacing w:val="-10"/>
        </w:rPr>
        <w:t xml:space="preserve"> </w:t>
      </w:r>
      <w:r w:rsidRPr="00826C24">
        <w:t>части</w:t>
      </w:r>
      <w:r w:rsidRPr="00826C24">
        <w:rPr>
          <w:spacing w:val="-11"/>
        </w:rPr>
        <w:t xml:space="preserve"> </w:t>
      </w:r>
      <w:r w:rsidRPr="00826C24">
        <w:rPr>
          <w:spacing w:val="-4"/>
        </w:rPr>
        <w:t>речи</w:t>
      </w:r>
    </w:p>
    <w:p w:rsidR="005032D1" w:rsidRPr="00826C24" w:rsidRDefault="00773E75" w:rsidP="007848B8">
      <w:pPr>
        <w:pStyle w:val="a3"/>
        <w:spacing w:line="276" w:lineRule="auto"/>
        <w:ind w:left="233" w:right="239"/>
      </w:pPr>
      <w:r w:rsidRPr="00826C24">
        <w:t>Общая характеристика служебных частей речи. Отличие самостоятельных частей речи от служебных.</w:t>
      </w:r>
    </w:p>
    <w:p w:rsidR="005032D1" w:rsidRPr="00826C24" w:rsidRDefault="00773E75" w:rsidP="007848B8">
      <w:pPr>
        <w:pStyle w:val="4"/>
        <w:spacing w:before="2" w:line="276" w:lineRule="auto"/>
        <w:jc w:val="left"/>
      </w:pPr>
      <w:r w:rsidRPr="00826C24">
        <w:rPr>
          <w:spacing w:val="-2"/>
        </w:rPr>
        <w:lastRenderedPageBreak/>
        <w:t>Предлог</w:t>
      </w:r>
    </w:p>
    <w:p w:rsidR="005032D1" w:rsidRPr="00826C24" w:rsidRDefault="00773E75" w:rsidP="007848B8">
      <w:pPr>
        <w:pStyle w:val="a3"/>
        <w:spacing w:line="276" w:lineRule="auto"/>
        <w:ind w:left="944" w:firstLine="0"/>
        <w:jc w:val="left"/>
      </w:pPr>
      <w:r w:rsidRPr="00826C24">
        <w:t>Предлог</w:t>
      </w:r>
      <w:r w:rsidRPr="00826C24">
        <w:rPr>
          <w:spacing w:val="-10"/>
        </w:rPr>
        <w:t xml:space="preserve"> </w:t>
      </w:r>
      <w:r w:rsidRPr="00826C24">
        <w:t>как</w:t>
      </w:r>
      <w:r w:rsidRPr="00826C24">
        <w:rPr>
          <w:spacing w:val="-11"/>
        </w:rPr>
        <w:t xml:space="preserve"> </w:t>
      </w:r>
      <w:r w:rsidRPr="00826C24">
        <w:t>служебная</w:t>
      </w:r>
      <w:r w:rsidRPr="00826C24">
        <w:rPr>
          <w:spacing w:val="-9"/>
        </w:rPr>
        <w:t xml:space="preserve"> </w:t>
      </w:r>
      <w:r w:rsidRPr="00826C24">
        <w:t>часть</w:t>
      </w:r>
      <w:r w:rsidRPr="00826C24">
        <w:rPr>
          <w:spacing w:val="-13"/>
        </w:rPr>
        <w:t xml:space="preserve"> </w:t>
      </w:r>
      <w:r w:rsidRPr="00826C24">
        <w:t>речи.</w:t>
      </w:r>
      <w:r w:rsidRPr="00826C24">
        <w:rPr>
          <w:spacing w:val="-9"/>
        </w:rPr>
        <w:t xml:space="preserve"> </w:t>
      </w:r>
      <w:r w:rsidRPr="00826C24">
        <w:t>Грамматические</w:t>
      </w:r>
      <w:r w:rsidRPr="00826C24">
        <w:rPr>
          <w:spacing w:val="-9"/>
        </w:rPr>
        <w:t xml:space="preserve"> </w:t>
      </w:r>
      <w:r w:rsidRPr="00826C24">
        <w:t>функции</w:t>
      </w:r>
      <w:r w:rsidRPr="00826C24">
        <w:rPr>
          <w:spacing w:val="-11"/>
        </w:rPr>
        <w:t xml:space="preserve"> </w:t>
      </w:r>
      <w:r w:rsidRPr="00826C24">
        <w:rPr>
          <w:spacing w:val="-2"/>
        </w:rPr>
        <w:t>предлогов.</w:t>
      </w:r>
    </w:p>
    <w:p w:rsidR="005032D1" w:rsidRPr="00826C24" w:rsidRDefault="00773E75" w:rsidP="007848B8">
      <w:pPr>
        <w:pStyle w:val="a3"/>
        <w:spacing w:line="276" w:lineRule="auto"/>
        <w:ind w:left="233" w:right="225"/>
      </w:pPr>
      <w:r w:rsidRPr="00826C24">
        <w:t>Разряды предлогов по происхождению: предлоги производные и непроизводные. Разряды предлогов по строению: предлоги простые и составные.</w:t>
      </w:r>
    </w:p>
    <w:p w:rsidR="005032D1" w:rsidRPr="00826C24" w:rsidRDefault="00773E75" w:rsidP="007848B8">
      <w:pPr>
        <w:pStyle w:val="a3"/>
        <w:spacing w:line="276" w:lineRule="auto"/>
        <w:ind w:left="944" w:firstLine="0"/>
      </w:pPr>
      <w:r w:rsidRPr="00826C24">
        <w:t>Морфологический</w:t>
      </w:r>
      <w:r w:rsidRPr="00826C24">
        <w:rPr>
          <w:spacing w:val="-17"/>
        </w:rPr>
        <w:t xml:space="preserve"> </w:t>
      </w:r>
      <w:r w:rsidRPr="00826C24">
        <w:t>анализ</w:t>
      </w:r>
      <w:r w:rsidRPr="00826C24">
        <w:rPr>
          <w:spacing w:val="-13"/>
        </w:rPr>
        <w:t xml:space="preserve"> </w:t>
      </w:r>
      <w:r w:rsidRPr="00826C24">
        <w:rPr>
          <w:spacing w:val="-2"/>
        </w:rPr>
        <w:t>предлогов.</w:t>
      </w:r>
    </w:p>
    <w:p w:rsidR="005032D1" w:rsidRPr="00826C24" w:rsidRDefault="00773E75" w:rsidP="007848B8">
      <w:pPr>
        <w:pStyle w:val="a3"/>
        <w:spacing w:line="276" w:lineRule="auto"/>
        <w:ind w:left="233" w:right="237"/>
      </w:pPr>
      <w:r w:rsidRPr="00826C24">
        <w:t>Употребление предлогов в речи в соответствии с их значением и стилистическими особенностями.</w:t>
      </w:r>
    </w:p>
    <w:p w:rsidR="005032D1" w:rsidRPr="00826C24" w:rsidRDefault="00773E75" w:rsidP="007848B8">
      <w:pPr>
        <w:pStyle w:val="a3"/>
        <w:spacing w:line="276" w:lineRule="auto"/>
        <w:ind w:left="233" w:right="227"/>
      </w:pPr>
      <w:r w:rsidRPr="00826C24">
        <w:t xml:space="preserve">Нормы употребления имён существительных и местоимений с предлогами. Правильное использование предлогов </w:t>
      </w:r>
      <w:r w:rsidRPr="00826C24">
        <w:rPr>
          <w:b/>
          <w:i/>
        </w:rPr>
        <w:t xml:space="preserve">из </w:t>
      </w:r>
      <w:r w:rsidRPr="00826C24">
        <w:t xml:space="preserve">– </w:t>
      </w:r>
      <w:r w:rsidRPr="00826C24">
        <w:rPr>
          <w:b/>
          <w:i/>
        </w:rPr>
        <w:t>с</w:t>
      </w:r>
      <w:r w:rsidRPr="00826C24">
        <w:t xml:space="preserve">, </w:t>
      </w:r>
      <w:r w:rsidRPr="00826C24">
        <w:rPr>
          <w:b/>
          <w:i/>
        </w:rPr>
        <w:t>в</w:t>
      </w:r>
      <w:r w:rsidRPr="00826C24">
        <w:rPr>
          <w:b/>
          <w:i/>
          <w:spacing w:val="-1"/>
        </w:rPr>
        <w:t xml:space="preserve"> </w:t>
      </w:r>
      <w:r w:rsidRPr="00826C24">
        <w:t xml:space="preserve">– </w:t>
      </w:r>
      <w:r w:rsidRPr="00826C24">
        <w:rPr>
          <w:b/>
          <w:i/>
        </w:rPr>
        <w:t>на</w:t>
      </w:r>
      <w:r w:rsidRPr="00826C24">
        <w:t xml:space="preserve">. Правильное образование предложно-падежных форм с предлогами </w:t>
      </w:r>
      <w:r w:rsidRPr="00826C24">
        <w:rPr>
          <w:b/>
          <w:i/>
        </w:rPr>
        <w:t>по</w:t>
      </w:r>
      <w:r w:rsidRPr="00826C24">
        <w:t xml:space="preserve">, </w:t>
      </w:r>
      <w:r w:rsidRPr="00826C24">
        <w:rPr>
          <w:b/>
          <w:i/>
        </w:rPr>
        <w:t>благодаря</w:t>
      </w:r>
      <w:r w:rsidRPr="00826C24">
        <w:t xml:space="preserve">, </w:t>
      </w:r>
      <w:r w:rsidRPr="00826C24">
        <w:rPr>
          <w:b/>
          <w:i/>
        </w:rPr>
        <w:t>согласно</w:t>
      </w:r>
      <w:r w:rsidRPr="00826C24">
        <w:t xml:space="preserve">, </w:t>
      </w:r>
      <w:r w:rsidRPr="00826C24">
        <w:rPr>
          <w:b/>
          <w:i/>
        </w:rPr>
        <w:t>вопреки</w:t>
      </w:r>
      <w:r w:rsidRPr="00826C24">
        <w:t xml:space="preserve">, </w:t>
      </w:r>
      <w:r w:rsidRPr="00826C24">
        <w:rPr>
          <w:b/>
          <w:i/>
          <w:spacing w:val="-2"/>
        </w:rPr>
        <w:t>наперерез</w:t>
      </w:r>
      <w:r w:rsidRPr="00826C24">
        <w:rPr>
          <w:spacing w:val="-2"/>
        </w:rPr>
        <w:t>.</w:t>
      </w:r>
    </w:p>
    <w:p w:rsidR="005032D1" w:rsidRPr="00826C24" w:rsidRDefault="00773E75" w:rsidP="007848B8">
      <w:pPr>
        <w:pStyle w:val="a3"/>
        <w:spacing w:before="3" w:line="276" w:lineRule="auto"/>
        <w:ind w:left="944" w:firstLine="0"/>
      </w:pPr>
      <w:r w:rsidRPr="00826C24">
        <w:t>Правописание</w:t>
      </w:r>
      <w:r w:rsidRPr="00826C24">
        <w:rPr>
          <w:spacing w:val="-14"/>
        </w:rPr>
        <w:t xml:space="preserve"> </w:t>
      </w:r>
      <w:r w:rsidRPr="00826C24">
        <w:t>производных</w:t>
      </w:r>
      <w:r w:rsidRPr="00826C24">
        <w:rPr>
          <w:spacing w:val="-17"/>
        </w:rPr>
        <w:t xml:space="preserve"> </w:t>
      </w:r>
      <w:r w:rsidRPr="00826C24">
        <w:rPr>
          <w:spacing w:val="-2"/>
        </w:rPr>
        <w:t>предлогов.</w:t>
      </w:r>
    </w:p>
    <w:p w:rsidR="005032D1" w:rsidRPr="00826C24" w:rsidRDefault="00773E75" w:rsidP="007848B8">
      <w:pPr>
        <w:pStyle w:val="4"/>
        <w:spacing w:before="4" w:line="276" w:lineRule="auto"/>
        <w:jc w:val="left"/>
      </w:pPr>
      <w:r w:rsidRPr="00826C24">
        <w:rPr>
          <w:spacing w:val="-4"/>
        </w:rPr>
        <w:t>Союз</w:t>
      </w:r>
    </w:p>
    <w:p w:rsidR="005032D1" w:rsidRPr="00826C24" w:rsidRDefault="00773E75" w:rsidP="007848B8">
      <w:pPr>
        <w:pStyle w:val="a3"/>
        <w:spacing w:line="276" w:lineRule="auto"/>
        <w:ind w:left="233"/>
        <w:jc w:val="left"/>
      </w:pPr>
      <w:r w:rsidRPr="00826C24">
        <w:t>Союз как служебная часть речи. Союз как средство связи однородных членов предложения и частей сложного предложения.</w:t>
      </w:r>
    </w:p>
    <w:p w:rsidR="005032D1" w:rsidRPr="00826C24" w:rsidRDefault="00773E75" w:rsidP="007848B8">
      <w:pPr>
        <w:pStyle w:val="a3"/>
        <w:spacing w:line="276" w:lineRule="auto"/>
        <w:ind w:left="233" w:right="233"/>
      </w:pPr>
      <w:r w:rsidRPr="00826C24">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032D1" w:rsidRPr="00826C24" w:rsidRDefault="00773E75" w:rsidP="007848B8">
      <w:pPr>
        <w:pStyle w:val="a3"/>
        <w:spacing w:line="276" w:lineRule="auto"/>
        <w:ind w:left="944" w:firstLine="0"/>
      </w:pPr>
      <w:r w:rsidRPr="00826C24">
        <w:t>Морфологический</w:t>
      </w:r>
      <w:r w:rsidRPr="00826C24">
        <w:rPr>
          <w:spacing w:val="-17"/>
        </w:rPr>
        <w:t xml:space="preserve"> </w:t>
      </w:r>
      <w:r w:rsidRPr="00826C24">
        <w:t>анализ</w:t>
      </w:r>
      <w:r w:rsidRPr="00826C24">
        <w:rPr>
          <w:spacing w:val="-16"/>
        </w:rPr>
        <w:t xml:space="preserve"> </w:t>
      </w:r>
      <w:r w:rsidRPr="00826C24">
        <w:rPr>
          <w:spacing w:val="-2"/>
        </w:rPr>
        <w:t>союзов.</w:t>
      </w:r>
    </w:p>
    <w:p w:rsidR="005032D1" w:rsidRPr="00826C24" w:rsidRDefault="00773E75" w:rsidP="007848B8">
      <w:pPr>
        <w:pStyle w:val="a3"/>
        <w:spacing w:line="276" w:lineRule="auto"/>
        <w:ind w:left="233" w:right="227"/>
      </w:pPr>
      <w:r w:rsidRPr="00826C24">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5032D1" w:rsidRPr="00826C24" w:rsidRDefault="00773E75" w:rsidP="007848B8">
      <w:pPr>
        <w:pStyle w:val="a3"/>
        <w:spacing w:before="1" w:line="276" w:lineRule="auto"/>
        <w:ind w:left="944" w:firstLine="0"/>
      </w:pPr>
      <w:r w:rsidRPr="00826C24">
        <w:rPr>
          <w:spacing w:val="-2"/>
        </w:rPr>
        <w:t>Правописание</w:t>
      </w:r>
      <w:r w:rsidRPr="00826C24">
        <w:rPr>
          <w:spacing w:val="4"/>
        </w:rPr>
        <w:t xml:space="preserve"> </w:t>
      </w:r>
      <w:r w:rsidRPr="00826C24">
        <w:rPr>
          <w:spacing w:val="-2"/>
        </w:rPr>
        <w:t>союзов.</w:t>
      </w:r>
    </w:p>
    <w:p w:rsidR="005032D1" w:rsidRPr="00826C24" w:rsidRDefault="00773E75" w:rsidP="007848B8">
      <w:pPr>
        <w:pStyle w:val="a3"/>
        <w:spacing w:line="276" w:lineRule="auto"/>
        <w:ind w:left="233" w:right="238"/>
      </w:pPr>
      <w:r w:rsidRPr="00826C24">
        <w:t>Знаки препинания в сложных союзных предложениях. Знаки препинания в предложениях</w:t>
      </w:r>
      <w:r w:rsidRPr="00826C24">
        <w:rPr>
          <w:spacing w:val="73"/>
        </w:rPr>
        <w:t xml:space="preserve"> </w:t>
      </w:r>
      <w:r w:rsidRPr="00826C24">
        <w:t>с</w:t>
      </w:r>
      <w:r w:rsidRPr="00826C24">
        <w:rPr>
          <w:spacing w:val="78"/>
        </w:rPr>
        <w:t xml:space="preserve"> </w:t>
      </w:r>
      <w:r w:rsidRPr="00826C24">
        <w:t>союзом</w:t>
      </w:r>
      <w:r w:rsidRPr="00826C24">
        <w:rPr>
          <w:spacing w:val="49"/>
          <w:w w:val="150"/>
        </w:rPr>
        <w:t xml:space="preserve"> </w:t>
      </w:r>
      <w:r w:rsidRPr="00826C24">
        <w:rPr>
          <w:b/>
          <w:i/>
        </w:rPr>
        <w:t>и</w:t>
      </w:r>
      <w:r w:rsidRPr="00826C24">
        <w:t>,</w:t>
      </w:r>
      <w:r w:rsidRPr="00826C24">
        <w:rPr>
          <w:spacing w:val="75"/>
        </w:rPr>
        <w:t xml:space="preserve"> </w:t>
      </w:r>
      <w:r w:rsidRPr="00826C24">
        <w:t>связывающим</w:t>
      </w:r>
      <w:r w:rsidRPr="00826C24">
        <w:rPr>
          <w:spacing w:val="78"/>
        </w:rPr>
        <w:t xml:space="preserve"> </w:t>
      </w:r>
      <w:r w:rsidRPr="00826C24">
        <w:t>однородные</w:t>
      </w:r>
      <w:r w:rsidRPr="00826C24">
        <w:rPr>
          <w:spacing w:val="78"/>
        </w:rPr>
        <w:t xml:space="preserve"> </w:t>
      </w:r>
      <w:r w:rsidRPr="00826C24">
        <w:t>члены</w:t>
      </w:r>
      <w:r w:rsidRPr="00826C24">
        <w:rPr>
          <w:spacing w:val="78"/>
        </w:rPr>
        <w:t xml:space="preserve"> </w:t>
      </w:r>
      <w:r w:rsidRPr="00826C24">
        <w:t>и</w:t>
      </w:r>
      <w:r w:rsidRPr="00826C24">
        <w:rPr>
          <w:spacing w:val="73"/>
        </w:rPr>
        <w:t xml:space="preserve"> </w:t>
      </w:r>
      <w:r w:rsidRPr="00826C24">
        <w:t>части</w:t>
      </w:r>
      <w:r w:rsidRPr="00826C24">
        <w:rPr>
          <w:spacing w:val="77"/>
        </w:rPr>
        <w:t xml:space="preserve"> </w:t>
      </w:r>
      <w:r w:rsidRPr="00826C24">
        <w:rPr>
          <w:spacing w:val="-2"/>
        </w:rPr>
        <w:t>сложного</w:t>
      </w:r>
    </w:p>
    <w:p w:rsidR="005032D1" w:rsidRPr="00826C24" w:rsidRDefault="00773E75" w:rsidP="007848B8">
      <w:pPr>
        <w:pStyle w:val="a3"/>
        <w:spacing w:before="67" w:line="276" w:lineRule="auto"/>
        <w:ind w:left="233" w:firstLine="0"/>
        <w:jc w:val="left"/>
      </w:pPr>
      <w:r w:rsidRPr="00826C24">
        <w:rPr>
          <w:spacing w:val="-2"/>
        </w:rPr>
        <w:t>предложения.</w:t>
      </w:r>
    </w:p>
    <w:p w:rsidR="005032D1" w:rsidRPr="00826C24" w:rsidRDefault="00773E75" w:rsidP="007848B8">
      <w:pPr>
        <w:pStyle w:val="4"/>
        <w:spacing w:before="5" w:line="276" w:lineRule="auto"/>
        <w:jc w:val="left"/>
      </w:pPr>
      <w:r w:rsidRPr="00826C24">
        <w:rPr>
          <w:spacing w:val="-2"/>
        </w:rPr>
        <w:t>Частица</w:t>
      </w:r>
    </w:p>
    <w:p w:rsidR="005032D1" w:rsidRPr="00826C24" w:rsidRDefault="00773E75" w:rsidP="007848B8">
      <w:pPr>
        <w:pStyle w:val="a3"/>
        <w:spacing w:line="276" w:lineRule="auto"/>
        <w:ind w:left="944" w:firstLine="0"/>
        <w:jc w:val="left"/>
      </w:pPr>
      <w:r w:rsidRPr="00826C24">
        <w:t>Частица</w:t>
      </w:r>
      <w:r w:rsidRPr="00826C24">
        <w:rPr>
          <w:spacing w:val="-8"/>
        </w:rPr>
        <w:t xml:space="preserve"> </w:t>
      </w:r>
      <w:r w:rsidRPr="00826C24">
        <w:t>как</w:t>
      </w:r>
      <w:r w:rsidRPr="00826C24">
        <w:rPr>
          <w:spacing w:val="-9"/>
        </w:rPr>
        <w:t xml:space="preserve"> </w:t>
      </w:r>
      <w:r w:rsidRPr="00826C24">
        <w:t>служебная</w:t>
      </w:r>
      <w:r w:rsidRPr="00826C24">
        <w:rPr>
          <w:spacing w:val="-7"/>
        </w:rPr>
        <w:t xml:space="preserve"> </w:t>
      </w:r>
      <w:r w:rsidRPr="00826C24">
        <w:t>часть</w:t>
      </w:r>
      <w:r w:rsidRPr="00826C24">
        <w:rPr>
          <w:spacing w:val="-10"/>
        </w:rPr>
        <w:t xml:space="preserve"> </w:t>
      </w:r>
      <w:r w:rsidRPr="00826C24">
        <w:rPr>
          <w:spacing w:val="-2"/>
        </w:rPr>
        <w:t>речи.</w:t>
      </w:r>
    </w:p>
    <w:p w:rsidR="005032D1" w:rsidRPr="00826C24" w:rsidRDefault="00773E75" w:rsidP="007848B8">
      <w:pPr>
        <w:pStyle w:val="a3"/>
        <w:spacing w:line="276" w:lineRule="auto"/>
        <w:ind w:left="233" w:right="239"/>
      </w:pPr>
      <w:r w:rsidRPr="00826C24">
        <w:t>Разряды частиц по значению и употреблению: формообразующие, отрицательные, модальные.</w:t>
      </w:r>
    </w:p>
    <w:p w:rsidR="005032D1" w:rsidRPr="00826C24" w:rsidRDefault="00773E75" w:rsidP="007848B8">
      <w:pPr>
        <w:pStyle w:val="a3"/>
        <w:spacing w:line="276" w:lineRule="auto"/>
        <w:ind w:left="233" w:right="219"/>
      </w:pPr>
      <w:r w:rsidRPr="00826C24">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032D1" w:rsidRPr="00826C24" w:rsidRDefault="00773E75" w:rsidP="007848B8">
      <w:pPr>
        <w:pStyle w:val="a3"/>
        <w:spacing w:line="276" w:lineRule="auto"/>
        <w:ind w:left="944" w:firstLine="0"/>
      </w:pPr>
      <w:r w:rsidRPr="00826C24">
        <w:t>Морфологический</w:t>
      </w:r>
      <w:r w:rsidRPr="00826C24">
        <w:rPr>
          <w:spacing w:val="-17"/>
        </w:rPr>
        <w:t xml:space="preserve"> </w:t>
      </w:r>
      <w:r w:rsidRPr="00826C24">
        <w:t>анализ</w:t>
      </w:r>
      <w:r w:rsidRPr="00826C24">
        <w:rPr>
          <w:spacing w:val="-16"/>
        </w:rPr>
        <w:t xml:space="preserve"> </w:t>
      </w:r>
      <w:r w:rsidRPr="00826C24">
        <w:rPr>
          <w:spacing w:val="-2"/>
        </w:rPr>
        <w:t>частиц.</w:t>
      </w:r>
    </w:p>
    <w:p w:rsidR="005032D1" w:rsidRPr="00826C24" w:rsidRDefault="00773E75" w:rsidP="007848B8">
      <w:pPr>
        <w:pStyle w:val="a3"/>
        <w:spacing w:line="276" w:lineRule="auto"/>
        <w:ind w:left="233" w:right="222"/>
      </w:pPr>
      <w:r w:rsidRPr="00826C24">
        <w:t xml:space="preserve">Смысловые различия частиц </w:t>
      </w:r>
      <w:r w:rsidRPr="00826C24">
        <w:rPr>
          <w:b/>
          <w:i/>
        </w:rPr>
        <w:t xml:space="preserve">не </w:t>
      </w:r>
      <w:r w:rsidRPr="00826C24">
        <w:t xml:space="preserve">и </w:t>
      </w:r>
      <w:r w:rsidRPr="00826C24">
        <w:rPr>
          <w:b/>
          <w:i/>
        </w:rPr>
        <w:t>ни</w:t>
      </w:r>
      <w:r w:rsidRPr="00826C24">
        <w:t xml:space="preserve">. Использование частиц </w:t>
      </w:r>
      <w:r w:rsidRPr="00826C24">
        <w:rPr>
          <w:b/>
          <w:i/>
        </w:rPr>
        <w:t xml:space="preserve">не </w:t>
      </w:r>
      <w:r w:rsidRPr="00826C24">
        <w:t xml:space="preserve">и </w:t>
      </w:r>
      <w:r w:rsidRPr="00826C24">
        <w:rPr>
          <w:b/>
          <w:i/>
        </w:rPr>
        <w:t xml:space="preserve">ни </w:t>
      </w:r>
      <w:r w:rsidRPr="00826C24">
        <w:t xml:space="preserve">в письменной речи. Различение приставки </w:t>
      </w:r>
      <w:r w:rsidRPr="00826C24">
        <w:rPr>
          <w:b/>
          <w:i/>
        </w:rPr>
        <w:t>не</w:t>
      </w:r>
      <w:r w:rsidRPr="00826C24">
        <w:t xml:space="preserve">- и частицы </w:t>
      </w:r>
      <w:r w:rsidRPr="00826C24">
        <w:rPr>
          <w:b/>
          <w:i/>
        </w:rPr>
        <w:t>не</w:t>
      </w:r>
      <w:r w:rsidRPr="00826C24">
        <w:t xml:space="preserve">. Слитное и раздельное написание </w:t>
      </w:r>
      <w:r w:rsidRPr="00826C24">
        <w:rPr>
          <w:b/>
          <w:i/>
        </w:rPr>
        <w:t xml:space="preserve">не </w:t>
      </w:r>
      <w:r w:rsidRPr="00826C24">
        <w:t xml:space="preserve">с разными частями речи (обобщение). Правописание частиц </w:t>
      </w:r>
      <w:r w:rsidRPr="00826C24">
        <w:rPr>
          <w:b/>
          <w:i/>
        </w:rPr>
        <w:t>бы</w:t>
      </w:r>
      <w:r w:rsidRPr="00826C24">
        <w:t xml:space="preserve">, </w:t>
      </w:r>
      <w:r w:rsidRPr="00826C24">
        <w:rPr>
          <w:b/>
          <w:i/>
        </w:rPr>
        <w:t>ли</w:t>
      </w:r>
      <w:r w:rsidRPr="00826C24">
        <w:t>,</w:t>
      </w:r>
      <w:r w:rsidRPr="00826C24">
        <w:rPr>
          <w:spacing w:val="40"/>
        </w:rPr>
        <w:t xml:space="preserve"> </w:t>
      </w:r>
      <w:r w:rsidRPr="00826C24">
        <w:rPr>
          <w:b/>
          <w:i/>
        </w:rPr>
        <w:t xml:space="preserve">же </w:t>
      </w:r>
      <w:r w:rsidRPr="00826C24">
        <w:t>с другими словами. Дефисное написание частиц -</w:t>
      </w:r>
      <w:r w:rsidRPr="00826C24">
        <w:rPr>
          <w:b/>
          <w:i/>
        </w:rPr>
        <w:t>то</w:t>
      </w:r>
      <w:r w:rsidRPr="00826C24">
        <w:t>, -</w:t>
      </w:r>
      <w:r w:rsidRPr="00826C24">
        <w:rPr>
          <w:b/>
          <w:i/>
        </w:rPr>
        <w:t>таки</w:t>
      </w:r>
      <w:r w:rsidRPr="00826C24">
        <w:t>, -</w:t>
      </w:r>
      <w:r w:rsidRPr="00826C24">
        <w:rPr>
          <w:b/>
          <w:i/>
        </w:rPr>
        <w:t>ка</w:t>
      </w:r>
      <w:r w:rsidRPr="00826C24">
        <w:t>.</w:t>
      </w:r>
    </w:p>
    <w:p w:rsidR="005032D1" w:rsidRPr="00826C24" w:rsidRDefault="00773E75" w:rsidP="007848B8">
      <w:pPr>
        <w:pStyle w:val="4"/>
        <w:spacing w:line="276" w:lineRule="auto"/>
      </w:pPr>
      <w:r w:rsidRPr="00826C24">
        <w:t>Междометия</w:t>
      </w:r>
      <w:r w:rsidRPr="00826C24">
        <w:rPr>
          <w:spacing w:val="-12"/>
        </w:rPr>
        <w:t xml:space="preserve"> </w:t>
      </w:r>
      <w:r w:rsidRPr="00826C24">
        <w:t>и</w:t>
      </w:r>
      <w:r w:rsidRPr="00826C24">
        <w:rPr>
          <w:spacing w:val="-13"/>
        </w:rPr>
        <w:t xml:space="preserve"> </w:t>
      </w:r>
      <w:r w:rsidRPr="00826C24">
        <w:t>звукоподражательные</w:t>
      </w:r>
      <w:r w:rsidRPr="00826C24">
        <w:rPr>
          <w:spacing w:val="-13"/>
        </w:rPr>
        <w:t xml:space="preserve"> </w:t>
      </w:r>
      <w:r w:rsidRPr="00826C24">
        <w:rPr>
          <w:spacing w:val="-2"/>
        </w:rPr>
        <w:t>слова</w:t>
      </w:r>
    </w:p>
    <w:p w:rsidR="005032D1" w:rsidRPr="00826C24" w:rsidRDefault="00773E75" w:rsidP="007848B8">
      <w:pPr>
        <w:pStyle w:val="a3"/>
        <w:spacing w:line="276" w:lineRule="auto"/>
        <w:ind w:left="944" w:firstLine="0"/>
      </w:pPr>
      <w:r w:rsidRPr="00826C24">
        <w:lastRenderedPageBreak/>
        <w:t>Междометия</w:t>
      </w:r>
      <w:r w:rsidRPr="00826C24">
        <w:rPr>
          <w:spacing w:val="-9"/>
        </w:rPr>
        <w:t xml:space="preserve"> </w:t>
      </w:r>
      <w:r w:rsidRPr="00826C24">
        <w:t>как</w:t>
      </w:r>
      <w:r w:rsidRPr="00826C24">
        <w:rPr>
          <w:spacing w:val="-10"/>
        </w:rPr>
        <w:t xml:space="preserve"> </w:t>
      </w:r>
      <w:r w:rsidRPr="00826C24">
        <w:t>особая</w:t>
      </w:r>
      <w:r w:rsidRPr="00826C24">
        <w:rPr>
          <w:spacing w:val="-7"/>
        </w:rPr>
        <w:t xml:space="preserve"> </w:t>
      </w:r>
      <w:r w:rsidRPr="00826C24">
        <w:t>группа</w:t>
      </w:r>
      <w:r w:rsidRPr="00826C24">
        <w:rPr>
          <w:spacing w:val="-9"/>
        </w:rPr>
        <w:t xml:space="preserve"> </w:t>
      </w:r>
      <w:r w:rsidRPr="00826C24">
        <w:rPr>
          <w:spacing w:val="-2"/>
        </w:rPr>
        <w:t>слов.</w:t>
      </w:r>
    </w:p>
    <w:p w:rsidR="005032D1" w:rsidRPr="00826C24" w:rsidRDefault="00773E75" w:rsidP="007848B8">
      <w:pPr>
        <w:pStyle w:val="a3"/>
        <w:spacing w:line="276" w:lineRule="auto"/>
        <w:ind w:left="233" w:right="237"/>
      </w:pPr>
      <w:r w:rsidRPr="00826C24">
        <w:t>Разряды междометий по значению (выражающие чувства, побуждающие к действию, этикетные междометия); междометия производные и непроизводные.</w:t>
      </w:r>
    </w:p>
    <w:p w:rsidR="005032D1" w:rsidRPr="00826C24" w:rsidRDefault="00773E75" w:rsidP="007848B8">
      <w:pPr>
        <w:pStyle w:val="a3"/>
        <w:spacing w:line="276" w:lineRule="auto"/>
        <w:ind w:left="944" w:right="5001" w:firstLine="0"/>
      </w:pPr>
      <w:r w:rsidRPr="00826C24">
        <w:t>Морфологический</w:t>
      </w:r>
      <w:r w:rsidRPr="00826C24">
        <w:rPr>
          <w:spacing w:val="-18"/>
        </w:rPr>
        <w:t xml:space="preserve"> </w:t>
      </w:r>
      <w:r w:rsidRPr="00826C24">
        <w:t>анализ</w:t>
      </w:r>
      <w:r w:rsidRPr="00826C24">
        <w:rPr>
          <w:spacing w:val="-17"/>
        </w:rPr>
        <w:t xml:space="preserve"> </w:t>
      </w:r>
      <w:r w:rsidRPr="00826C24">
        <w:t>междометий. Звукоподражательные слова.</w:t>
      </w:r>
    </w:p>
    <w:p w:rsidR="005032D1" w:rsidRPr="00826C24" w:rsidRDefault="00773E75" w:rsidP="007848B8">
      <w:pPr>
        <w:pStyle w:val="a3"/>
        <w:spacing w:line="276" w:lineRule="auto"/>
        <w:ind w:left="233" w:right="236"/>
      </w:pPr>
      <w:r w:rsidRPr="00826C24">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sidRPr="00826C24">
        <w:rPr>
          <w:spacing w:val="-2"/>
        </w:rPr>
        <w:t>предложении.</w:t>
      </w:r>
    </w:p>
    <w:p w:rsidR="005032D1" w:rsidRPr="00826C24" w:rsidRDefault="00773E75" w:rsidP="007848B8">
      <w:pPr>
        <w:pStyle w:val="a3"/>
        <w:spacing w:line="276" w:lineRule="auto"/>
        <w:ind w:left="944" w:firstLine="0"/>
      </w:pPr>
      <w:r w:rsidRPr="00826C24">
        <w:t>Омонимия</w:t>
      </w:r>
      <w:r w:rsidRPr="00826C24">
        <w:rPr>
          <w:spacing w:val="72"/>
          <w:w w:val="150"/>
        </w:rPr>
        <w:t xml:space="preserve">  </w:t>
      </w:r>
      <w:r w:rsidRPr="00826C24">
        <w:t>слов</w:t>
      </w:r>
      <w:r w:rsidRPr="00826C24">
        <w:rPr>
          <w:spacing w:val="72"/>
          <w:w w:val="150"/>
        </w:rPr>
        <w:t xml:space="preserve">  </w:t>
      </w:r>
      <w:r w:rsidRPr="00826C24">
        <w:t>разных</w:t>
      </w:r>
      <w:r w:rsidRPr="00826C24">
        <w:rPr>
          <w:spacing w:val="72"/>
          <w:w w:val="150"/>
        </w:rPr>
        <w:t xml:space="preserve">  </w:t>
      </w:r>
      <w:r w:rsidRPr="00826C24">
        <w:t>частей</w:t>
      </w:r>
      <w:r w:rsidRPr="00826C24">
        <w:rPr>
          <w:spacing w:val="75"/>
          <w:w w:val="150"/>
        </w:rPr>
        <w:t xml:space="preserve">  </w:t>
      </w:r>
      <w:r w:rsidRPr="00826C24">
        <w:t>речи.</w:t>
      </w:r>
      <w:r w:rsidRPr="00826C24">
        <w:rPr>
          <w:spacing w:val="73"/>
          <w:w w:val="150"/>
        </w:rPr>
        <w:t xml:space="preserve">  </w:t>
      </w:r>
      <w:r w:rsidRPr="00826C24">
        <w:t>Грамматическая</w:t>
      </w:r>
      <w:r w:rsidRPr="00826C24">
        <w:rPr>
          <w:spacing w:val="73"/>
          <w:w w:val="150"/>
        </w:rPr>
        <w:t xml:space="preserve">  </w:t>
      </w:r>
      <w:r w:rsidRPr="00826C24">
        <w:rPr>
          <w:spacing w:val="-2"/>
        </w:rPr>
        <w:t>омонимия.</w:t>
      </w:r>
    </w:p>
    <w:p w:rsidR="005032D1" w:rsidRPr="00826C24" w:rsidRDefault="00773E75" w:rsidP="007848B8">
      <w:pPr>
        <w:pStyle w:val="a3"/>
        <w:spacing w:line="276" w:lineRule="auto"/>
        <w:ind w:left="233" w:firstLine="0"/>
      </w:pPr>
      <w:r w:rsidRPr="00826C24">
        <w:t>Использование</w:t>
      </w:r>
      <w:r w:rsidRPr="00826C24">
        <w:rPr>
          <w:spacing w:val="-10"/>
        </w:rPr>
        <w:t xml:space="preserve"> </w:t>
      </w:r>
      <w:r w:rsidRPr="00826C24">
        <w:t>грамматических</w:t>
      </w:r>
      <w:r w:rsidRPr="00826C24">
        <w:rPr>
          <w:spacing w:val="-14"/>
        </w:rPr>
        <w:t xml:space="preserve"> </w:t>
      </w:r>
      <w:r w:rsidRPr="00826C24">
        <w:t>омонимов</w:t>
      </w:r>
      <w:r w:rsidRPr="00826C24">
        <w:rPr>
          <w:spacing w:val="-12"/>
        </w:rPr>
        <w:t xml:space="preserve"> </w:t>
      </w:r>
      <w:r w:rsidRPr="00826C24">
        <w:t>в</w:t>
      </w:r>
      <w:r w:rsidRPr="00826C24">
        <w:rPr>
          <w:spacing w:val="-11"/>
        </w:rPr>
        <w:t xml:space="preserve"> </w:t>
      </w:r>
      <w:r w:rsidRPr="00826C24">
        <w:rPr>
          <w:spacing w:val="-2"/>
        </w:rPr>
        <w:t>речи.</w:t>
      </w:r>
    </w:p>
    <w:p w:rsidR="005032D1" w:rsidRPr="00826C24" w:rsidRDefault="005032D1" w:rsidP="007848B8">
      <w:pPr>
        <w:pStyle w:val="a3"/>
        <w:spacing w:before="8" w:line="276" w:lineRule="auto"/>
        <w:ind w:left="0" w:firstLine="0"/>
        <w:jc w:val="left"/>
      </w:pPr>
    </w:p>
    <w:p w:rsidR="005032D1" w:rsidRPr="00826C24" w:rsidRDefault="00773E75" w:rsidP="007848B8">
      <w:pPr>
        <w:pStyle w:val="3"/>
        <w:numPr>
          <w:ilvl w:val="0"/>
          <w:numId w:val="203"/>
        </w:numPr>
        <w:tabs>
          <w:tab w:val="left" w:pos="1156"/>
        </w:tabs>
        <w:spacing w:line="276" w:lineRule="auto"/>
        <w:jc w:val="both"/>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firstLine="0"/>
        <w:jc w:val="left"/>
      </w:pPr>
      <w:r w:rsidRPr="00826C24">
        <w:t>Русский</w:t>
      </w:r>
      <w:r w:rsidRPr="00826C24">
        <w:rPr>
          <w:spacing w:val="-5"/>
        </w:rPr>
        <w:t xml:space="preserve"> </w:t>
      </w:r>
      <w:r w:rsidRPr="00826C24">
        <w:t>язык</w:t>
      </w:r>
      <w:r w:rsidRPr="00826C24">
        <w:rPr>
          <w:spacing w:val="-5"/>
        </w:rPr>
        <w:t xml:space="preserve"> </w:t>
      </w:r>
      <w:r w:rsidRPr="00826C24">
        <w:t>в</w:t>
      </w:r>
      <w:r w:rsidRPr="00826C24">
        <w:rPr>
          <w:spacing w:val="-6"/>
        </w:rPr>
        <w:t xml:space="preserve"> </w:t>
      </w:r>
      <w:r w:rsidRPr="00826C24">
        <w:t>кругу</w:t>
      </w:r>
      <w:r w:rsidRPr="00826C24">
        <w:rPr>
          <w:spacing w:val="-9"/>
        </w:rPr>
        <w:t xml:space="preserve"> </w:t>
      </w:r>
      <w:r w:rsidRPr="00826C24">
        <w:t>других</w:t>
      </w:r>
      <w:r w:rsidRPr="00826C24">
        <w:rPr>
          <w:spacing w:val="-9"/>
        </w:rPr>
        <w:t xml:space="preserve"> </w:t>
      </w:r>
      <w:r w:rsidRPr="00826C24">
        <w:t>славянских</w:t>
      </w:r>
      <w:r w:rsidRPr="00826C24">
        <w:rPr>
          <w:spacing w:val="-5"/>
        </w:rPr>
        <w:t xml:space="preserve"> </w:t>
      </w:r>
      <w:r w:rsidRPr="00826C24">
        <w:rPr>
          <w:spacing w:val="-2"/>
        </w:rPr>
        <w:t>языков.</w:t>
      </w:r>
    </w:p>
    <w:p w:rsidR="005032D1" w:rsidRPr="00826C24" w:rsidRDefault="00773E75" w:rsidP="007848B8">
      <w:pPr>
        <w:pStyle w:val="4"/>
        <w:spacing w:before="5"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tabs>
          <w:tab w:val="left" w:pos="4058"/>
          <w:tab w:val="left" w:pos="7524"/>
        </w:tabs>
        <w:spacing w:line="276" w:lineRule="auto"/>
        <w:ind w:left="233" w:right="243"/>
        <w:jc w:val="left"/>
      </w:pPr>
      <w:r w:rsidRPr="00826C24">
        <w:rPr>
          <w:spacing w:val="-2"/>
        </w:rPr>
        <w:t>Монолог-описание,</w:t>
      </w:r>
      <w:r w:rsidRPr="00826C24">
        <w:tab/>
      </w:r>
      <w:r w:rsidRPr="00826C24">
        <w:rPr>
          <w:spacing w:val="-2"/>
        </w:rPr>
        <w:t>монолог-рассуждение,</w:t>
      </w:r>
      <w:r w:rsidRPr="00826C24">
        <w:tab/>
      </w:r>
      <w:r w:rsidRPr="00826C24">
        <w:rPr>
          <w:spacing w:val="-2"/>
          <w:w w:val="95"/>
        </w:rPr>
        <w:t xml:space="preserve">монолог-повествование; </w:t>
      </w:r>
      <w:r w:rsidRPr="00826C24">
        <w:t>выступление с научным сообщением.</w:t>
      </w:r>
    </w:p>
    <w:p w:rsidR="005032D1" w:rsidRPr="00826C24" w:rsidRDefault="00773E75" w:rsidP="007848B8">
      <w:pPr>
        <w:pStyle w:val="a3"/>
        <w:spacing w:line="276" w:lineRule="auto"/>
        <w:ind w:left="944" w:firstLine="0"/>
        <w:jc w:val="left"/>
      </w:pPr>
      <w:r w:rsidRPr="00826C24">
        <w:rPr>
          <w:spacing w:val="-2"/>
        </w:rPr>
        <w:t>Диалог.</w:t>
      </w:r>
    </w:p>
    <w:p w:rsidR="005032D1" w:rsidRPr="00826C24" w:rsidRDefault="00773E75" w:rsidP="007848B8">
      <w:pPr>
        <w:pStyle w:val="4"/>
        <w:spacing w:before="2" w:line="276" w:lineRule="auto"/>
        <w:jc w:val="left"/>
      </w:pPr>
      <w:r w:rsidRPr="00826C24">
        <w:rPr>
          <w:spacing w:val="-2"/>
        </w:rPr>
        <w:t>Текст</w:t>
      </w:r>
    </w:p>
    <w:p w:rsidR="005032D1" w:rsidRPr="00826C24" w:rsidRDefault="00773E75" w:rsidP="007848B8">
      <w:pPr>
        <w:pStyle w:val="a3"/>
        <w:spacing w:line="276" w:lineRule="auto"/>
        <w:ind w:left="944" w:firstLine="0"/>
        <w:jc w:val="left"/>
      </w:pPr>
      <w:r w:rsidRPr="00826C24">
        <w:t>Текст</w:t>
      </w:r>
      <w:r w:rsidRPr="00826C24">
        <w:rPr>
          <w:spacing w:val="-7"/>
        </w:rPr>
        <w:t xml:space="preserve"> </w:t>
      </w:r>
      <w:r w:rsidRPr="00826C24">
        <w:t>и</w:t>
      </w:r>
      <w:r w:rsidRPr="00826C24">
        <w:rPr>
          <w:spacing w:val="-6"/>
        </w:rPr>
        <w:t xml:space="preserve"> </w:t>
      </w:r>
      <w:r w:rsidRPr="00826C24">
        <w:t>его</w:t>
      </w:r>
      <w:r w:rsidRPr="00826C24">
        <w:rPr>
          <w:spacing w:val="-6"/>
        </w:rPr>
        <w:t xml:space="preserve"> </w:t>
      </w:r>
      <w:r w:rsidRPr="00826C24">
        <w:t>основные</w:t>
      </w:r>
      <w:r w:rsidRPr="00826C24">
        <w:rPr>
          <w:spacing w:val="-5"/>
        </w:rPr>
        <w:t xml:space="preserve"> </w:t>
      </w:r>
      <w:r w:rsidRPr="00826C24">
        <w:rPr>
          <w:spacing w:val="-2"/>
        </w:rPr>
        <w:t>признаки.</w:t>
      </w:r>
    </w:p>
    <w:p w:rsidR="005032D1" w:rsidRPr="00826C24" w:rsidRDefault="00773E75" w:rsidP="007848B8">
      <w:pPr>
        <w:pStyle w:val="a3"/>
        <w:tabs>
          <w:tab w:val="left" w:pos="2871"/>
          <w:tab w:val="left" w:pos="6559"/>
          <w:tab w:val="left" w:pos="7615"/>
          <w:tab w:val="left" w:pos="8531"/>
        </w:tabs>
        <w:spacing w:line="276" w:lineRule="auto"/>
        <w:ind w:left="233" w:right="233"/>
        <w:jc w:val="left"/>
      </w:pPr>
      <w:r w:rsidRPr="00826C24">
        <w:rPr>
          <w:spacing w:val="-2"/>
        </w:rPr>
        <w:t>Особенности</w:t>
      </w:r>
      <w:r w:rsidRPr="00826C24">
        <w:tab/>
      </w:r>
      <w:r w:rsidRPr="00826C24">
        <w:rPr>
          <w:spacing w:val="-2"/>
        </w:rPr>
        <w:t>функционально-смысловых</w:t>
      </w:r>
      <w:r w:rsidRPr="00826C24">
        <w:tab/>
      </w:r>
      <w:r w:rsidRPr="00826C24">
        <w:rPr>
          <w:spacing w:val="-2"/>
        </w:rPr>
        <w:t>типов</w:t>
      </w:r>
      <w:r w:rsidRPr="00826C24">
        <w:tab/>
      </w:r>
      <w:r w:rsidRPr="00826C24">
        <w:rPr>
          <w:spacing w:val="-4"/>
        </w:rPr>
        <w:t>речи</w:t>
      </w:r>
      <w:r w:rsidRPr="00826C24">
        <w:tab/>
      </w:r>
      <w:r w:rsidRPr="00826C24">
        <w:rPr>
          <w:spacing w:val="-2"/>
        </w:rPr>
        <w:t xml:space="preserve">(повествование, </w:t>
      </w:r>
      <w:r w:rsidRPr="00826C24">
        <w:t>описание, рассуждение).</w:t>
      </w:r>
    </w:p>
    <w:p w:rsidR="005032D1" w:rsidRPr="00826C24" w:rsidRDefault="00773E75" w:rsidP="007848B8">
      <w:pPr>
        <w:pStyle w:val="a3"/>
        <w:spacing w:line="276" w:lineRule="auto"/>
        <w:ind w:left="233"/>
        <w:jc w:val="left"/>
      </w:pPr>
      <w:r w:rsidRPr="00826C24">
        <w:t>Информационная</w:t>
      </w:r>
      <w:r w:rsidRPr="00826C24">
        <w:rPr>
          <w:spacing w:val="38"/>
        </w:rPr>
        <w:t xml:space="preserve"> </w:t>
      </w:r>
      <w:r w:rsidRPr="00826C24">
        <w:t>переработка</w:t>
      </w:r>
      <w:r w:rsidRPr="00826C24">
        <w:rPr>
          <w:spacing w:val="37"/>
        </w:rPr>
        <w:t xml:space="preserve"> </w:t>
      </w:r>
      <w:r w:rsidRPr="00826C24">
        <w:t>текста:</w:t>
      </w:r>
      <w:r w:rsidRPr="00826C24">
        <w:rPr>
          <w:spacing w:val="31"/>
        </w:rPr>
        <w:t xml:space="preserve"> </w:t>
      </w:r>
      <w:r w:rsidRPr="00826C24">
        <w:t>извлечение</w:t>
      </w:r>
      <w:r w:rsidRPr="00826C24">
        <w:rPr>
          <w:spacing w:val="37"/>
        </w:rPr>
        <w:t xml:space="preserve"> </w:t>
      </w:r>
      <w:r w:rsidRPr="00826C24">
        <w:t>информации</w:t>
      </w:r>
      <w:r w:rsidRPr="00826C24">
        <w:rPr>
          <w:spacing w:val="36"/>
        </w:rPr>
        <w:t xml:space="preserve"> </w:t>
      </w:r>
      <w:r w:rsidRPr="00826C24">
        <w:t>из</w:t>
      </w:r>
      <w:r w:rsidRPr="00826C24">
        <w:rPr>
          <w:spacing w:val="37"/>
        </w:rPr>
        <w:t xml:space="preserve"> </w:t>
      </w:r>
      <w:r w:rsidRPr="00826C24">
        <w:t>различных источников; использование лингвистических словарей; тезисы, конспект.</w:t>
      </w:r>
    </w:p>
    <w:p w:rsidR="005032D1" w:rsidRPr="00826C24" w:rsidRDefault="00773E75" w:rsidP="007848B8">
      <w:pPr>
        <w:pStyle w:val="4"/>
        <w:spacing w:before="3" w:line="276" w:lineRule="auto"/>
        <w:jc w:val="left"/>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tabs>
          <w:tab w:val="left" w:pos="3804"/>
          <w:tab w:val="left" w:pos="4825"/>
          <w:tab w:val="left" w:pos="5869"/>
          <w:tab w:val="left" w:pos="7873"/>
          <w:tab w:val="left" w:pos="9283"/>
        </w:tabs>
        <w:spacing w:line="276" w:lineRule="auto"/>
        <w:ind w:left="233" w:right="237"/>
        <w:jc w:val="left"/>
      </w:pPr>
      <w:r w:rsidRPr="00826C24">
        <w:rPr>
          <w:spacing w:val="-2"/>
        </w:rPr>
        <w:t>Официально-деловой</w:t>
      </w:r>
      <w:r w:rsidRPr="00826C24">
        <w:tab/>
      </w:r>
      <w:r w:rsidRPr="00826C24">
        <w:rPr>
          <w:spacing w:val="-2"/>
        </w:rPr>
        <w:t>стиль.</w:t>
      </w:r>
      <w:r w:rsidRPr="00826C24">
        <w:tab/>
      </w:r>
      <w:r w:rsidRPr="00826C24">
        <w:rPr>
          <w:spacing w:val="-2"/>
        </w:rPr>
        <w:t>Сфера</w:t>
      </w:r>
      <w:r w:rsidRPr="00826C24">
        <w:tab/>
      </w:r>
      <w:r w:rsidRPr="00826C24">
        <w:rPr>
          <w:spacing w:val="-2"/>
        </w:rPr>
        <w:t>употребления,</w:t>
      </w:r>
      <w:r w:rsidRPr="00826C24">
        <w:tab/>
      </w:r>
      <w:r w:rsidRPr="00826C24">
        <w:rPr>
          <w:spacing w:val="-2"/>
        </w:rPr>
        <w:t>функции,</w:t>
      </w:r>
      <w:r w:rsidRPr="00826C24">
        <w:tab/>
      </w:r>
      <w:r w:rsidRPr="00826C24">
        <w:rPr>
          <w:spacing w:val="-2"/>
        </w:rPr>
        <w:t>языковые особенности.</w:t>
      </w:r>
    </w:p>
    <w:p w:rsidR="005032D1" w:rsidRPr="00826C24" w:rsidRDefault="00773E75" w:rsidP="007848B8">
      <w:pPr>
        <w:pStyle w:val="a3"/>
        <w:tabs>
          <w:tab w:val="left" w:pos="2018"/>
          <w:tab w:val="left" w:pos="4860"/>
          <w:tab w:val="left" w:pos="5752"/>
          <w:tab w:val="left" w:pos="7325"/>
          <w:tab w:val="left" w:pos="9444"/>
        </w:tabs>
        <w:spacing w:line="276" w:lineRule="auto"/>
        <w:ind w:left="233" w:right="236"/>
        <w:jc w:val="left"/>
      </w:pPr>
      <w:r w:rsidRPr="00826C24">
        <w:rPr>
          <w:spacing w:val="-2"/>
        </w:rPr>
        <w:t>Жанры</w:t>
      </w:r>
      <w:r w:rsidRPr="00826C24">
        <w:tab/>
      </w:r>
      <w:r w:rsidRPr="00826C24">
        <w:rPr>
          <w:spacing w:val="-2"/>
        </w:rPr>
        <w:t>официально-делового</w:t>
      </w:r>
      <w:r w:rsidRPr="00826C24">
        <w:tab/>
      </w:r>
      <w:r w:rsidRPr="00826C24">
        <w:rPr>
          <w:spacing w:val="-2"/>
        </w:rPr>
        <w:t>стиля</w:t>
      </w:r>
      <w:r w:rsidRPr="00826C24">
        <w:tab/>
      </w:r>
      <w:r w:rsidRPr="00826C24">
        <w:rPr>
          <w:spacing w:val="-2"/>
        </w:rPr>
        <w:t>(заявление,</w:t>
      </w:r>
      <w:r w:rsidRPr="00826C24">
        <w:tab/>
      </w:r>
      <w:r w:rsidRPr="00826C24">
        <w:rPr>
          <w:spacing w:val="-2"/>
        </w:rPr>
        <w:t>объяснительная</w:t>
      </w:r>
      <w:r w:rsidRPr="00826C24">
        <w:tab/>
      </w:r>
      <w:r w:rsidRPr="00826C24">
        <w:rPr>
          <w:spacing w:val="-2"/>
        </w:rPr>
        <w:t xml:space="preserve">записка, </w:t>
      </w:r>
      <w:r w:rsidRPr="00826C24">
        <w:t>автобиография, характеристика).</w:t>
      </w:r>
    </w:p>
    <w:p w:rsidR="005032D1" w:rsidRPr="00826C24" w:rsidRDefault="00773E75" w:rsidP="007848B8">
      <w:pPr>
        <w:pStyle w:val="a3"/>
        <w:spacing w:before="67" w:line="276" w:lineRule="auto"/>
        <w:ind w:left="944" w:firstLine="0"/>
      </w:pPr>
      <w:r w:rsidRPr="00826C24">
        <w:t>Научный</w:t>
      </w:r>
      <w:r w:rsidRPr="00826C24">
        <w:rPr>
          <w:spacing w:val="-12"/>
        </w:rPr>
        <w:t xml:space="preserve"> </w:t>
      </w:r>
      <w:r w:rsidRPr="00826C24">
        <w:t>стиль.</w:t>
      </w:r>
      <w:r w:rsidRPr="00826C24">
        <w:rPr>
          <w:spacing w:val="-9"/>
        </w:rPr>
        <w:t xml:space="preserve"> </w:t>
      </w:r>
      <w:r w:rsidRPr="00826C24">
        <w:t>Сфера</w:t>
      </w:r>
      <w:r w:rsidRPr="00826C24">
        <w:rPr>
          <w:spacing w:val="-11"/>
        </w:rPr>
        <w:t xml:space="preserve"> </w:t>
      </w:r>
      <w:r w:rsidRPr="00826C24">
        <w:t>употребления,</w:t>
      </w:r>
      <w:r w:rsidRPr="00826C24">
        <w:rPr>
          <w:spacing w:val="-9"/>
        </w:rPr>
        <w:t xml:space="preserve"> </w:t>
      </w:r>
      <w:r w:rsidRPr="00826C24">
        <w:t>функции,</w:t>
      </w:r>
      <w:r w:rsidRPr="00826C24">
        <w:rPr>
          <w:spacing w:val="-10"/>
        </w:rPr>
        <w:t xml:space="preserve"> </w:t>
      </w:r>
      <w:r w:rsidRPr="00826C24">
        <w:t>языковые</w:t>
      </w:r>
      <w:r w:rsidRPr="00826C24">
        <w:rPr>
          <w:spacing w:val="-11"/>
        </w:rPr>
        <w:t xml:space="preserve"> </w:t>
      </w:r>
      <w:r w:rsidRPr="00826C24">
        <w:rPr>
          <w:spacing w:val="-2"/>
        </w:rPr>
        <w:t>особенности.</w:t>
      </w:r>
    </w:p>
    <w:p w:rsidR="005032D1" w:rsidRPr="00826C24" w:rsidRDefault="00773E75" w:rsidP="007848B8">
      <w:pPr>
        <w:pStyle w:val="a3"/>
        <w:spacing w:line="276" w:lineRule="auto"/>
        <w:ind w:left="233" w:right="237"/>
      </w:pPr>
      <w:r w:rsidRPr="00826C24">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032D1" w:rsidRPr="00826C24" w:rsidRDefault="00773E75" w:rsidP="007848B8">
      <w:pPr>
        <w:pStyle w:val="3"/>
        <w:spacing w:before="9"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jc w:val="left"/>
      </w:pPr>
      <w:r w:rsidRPr="00826C24">
        <w:t>Синтаксис.</w:t>
      </w:r>
      <w:r w:rsidRPr="00826C24">
        <w:rPr>
          <w:spacing w:val="-10"/>
        </w:rPr>
        <w:t xml:space="preserve"> </w:t>
      </w:r>
      <w:r w:rsidRPr="00826C24">
        <w:t>Культура</w:t>
      </w:r>
      <w:r w:rsidRPr="00826C24">
        <w:rPr>
          <w:spacing w:val="-13"/>
        </w:rPr>
        <w:t xml:space="preserve"> </w:t>
      </w:r>
      <w:r w:rsidRPr="00826C24">
        <w:t>речи.</w:t>
      </w:r>
      <w:r w:rsidRPr="00826C24">
        <w:rPr>
          <w:spacing w:val="-10"/>
        </w:rPr>
        <w:t xml:space="preserve"> </w:t>
      </w:r>
      <w:r w:rsidRPr="00826C24">
        <w:rPr>
          <w:spacing w:val="-2"/>
        </w:rPr>
        <w:t>Пунктуация</w:t>
      </w:r>
    </w:p>
    <w:p w:rsidR="005032D1" w:rsidRPr="00826C24" w:rsidRDefault="00773E75" w:rsidP="007848B8">
      <w:pPr>
        <w:pStyle w:val="a3"/>
        <w:spacing w:line="276" w:lineRule="auto"/>
        <w:ind w:left="944" w:firstLine="0"/>
        <w:jc w:val="left"/>
      </w:pPr>
      <w:r w:rsidRPr="00826C24">
        <w:t>Синтаксис</w:t>
      </w:r>
      <w:r w:rsidRPr="00826C24">
        <w:rPr>
          <w:spacing w:val="-8"/>
        </w:rPr>
        <w:t xml:space="preserve"> </w:t>
      </w:r>
      <w:r w:rsidRPr="00826C24">
        <w:t>как</w:t>
      </w:r>
      <w:r w:rsidRPr="00826C24">
        <w:rPr>
          <w:spacing w:val="-8"/>
        </w:rPr>
        <w:t xml:space="preserve"> </w:t>
      </w:r>
      <w:r w:rsidRPr="00826C24">
        <w:t>раздел</w:t>
      </w:r>
      <w:r w:rsidRPr="00826C24">
        <w:rPr>
          <w:spacing w:val="-8"/>
        </w:rPr>
        <w:t xml:space="preserve"> </w:t>
      </w:r>
      <w:r w:rsidRPr="00826C24">
        <w:rPr>
          <w:spacing w:val="-2"/>
        </w:rPr>
        <w:t>лингвистики.</w:t>
      </w:r>
    </w:p>
    <w:p w:rsidR="005032D1" w:rsidRPr="00826C24" w:rsidRDefault="00773E75" w:rsidP="007848B8">
      <w:pPr>
        <w:pStyle w:val="a3"/>
        <w:spacing w:line="276" w:lineRule="auto"/>
        <w:ind w:left="944" w:right="1780" w:firstLine="0"/>
        <w:jc w:val="left"/>
      </w:pPr>
      <w:r w:rsidRPr="00826C24">
        <w:t>Словосочетание</w:t>
      </w:r>
      <w:r w:rsidRPr="00826C24">
        <w:rPr>
          <w:spacing w:val="-10"/>
        </w:rPr>
        <w:t xml:space="preserve"> </w:t>
      </w:r>
      <w:r w:rsidRPr="00826C24">
        <w:t>и</w:t>
      </w:r>
      <w:r w:rsidRPr="00826C24">
        <w:rPr>
          <w:spacing w:val="-11"/>
        </w:rPr>
        <w:t xml:space="preserve"> </w:t>
      </w:r>
      <w:r w:rsidRPr="00826C24">
        <w:t>предложение</w:t>
      </w:r>
      <w:r w:rsidRPr="00826C24">
        <w:rPr>
          <w:spacing w:val="-10"/>
        </w:rPr>
        <w:t xml:space="preserve"> </w:t>
      </w:r>
      <w:r w:rsidRPr="00826C24">
        <w:t>как</w:t>
      </w:r>
      <w:r w:rsidRPr="00826C24">
        <w:rPr>
          <w:spacing w:val="-11"/>
        </w:rPr>
        <w:t xml:space="preserve"> </w:t>
      </w:r>
      <w:r w:rsidRPr="00826C24">
        <w:t>единицы</w:t>
      </w:r>
      <w:r w:rsidRPr="00826C24">
        <w:rPr>
          <w:spacing w:val="-11"/>
        </w:rPr>
        <w:t xml:space="preserve"> </w:t>
      </w:r>
      <w:r w:rsidRPr="00826C24">
        <w:t>синтаксиса. Пунктуация. Функции знаков препинания.</w:t>
      </w:r>
    </w:p>
    <w:p w:rsidR="005032D1" w:rsidRPr="00826C24" w:rsidRDefault="00773E75" w:rsidP="007848B8">
      <w:pPr>
        <w:pStyle w:val="4"/>
        <w:spacing w:before="5" w:line="276" w:lineRule="auto"/>
        <w:jc w:val="left"/>
      </w:pPr>
      <w:r w:rsidRPr="00826C24">
        <w:rPr>
          <w:spacing w:val="-2"/>
        </w:rPr>
        <w:t>Словосочетание</w:t>
      </w:r>
    </w:p>
    <w:p w:rsidR="005032D1" w:rsidRPr="00826C24" w:rsidRDefault="00773E75" w:rsidP="007848B8">
      <w:pPr>
        <w:pStyle w:val="a3"/>
        <w:spacing w:line="276" w:lineRule="auto"/>
        <w:ind w:left="944" w:firstLine="0"/>
        <w:jc w:val="left"/>
      </w:pPr>
      <w:r w:rsidRPr="00826C24">
        <w:lastRenderedPageBreak/>
        <w:t>Основные</w:t>
      </w:r>
      <w:r w:rsidRPr="00826C24">
        <w:rPr>
          <w:spacing w:val="-14"/>
        </w:rPr>
        <w:t xml:space="preserve"> </w:t>
      </w:r>
      <w:r w:rsidRPr="00826C24">
        <w:t>признаки</w:t>
      </w:r>
      <w:r w:rsidRPr="00826C24">
        <w:rPr>
          <w:spacing w:val="-14"/>
        </w:rPr>
        <w:t xml:space="preserve"> </w:t>
      </w:r>
      <w:r w:rsidRPr="00826C24">
        <w:rPr>
          <w:spacing w:val="-2"/>
        </w:rPr>
        <w:t>словосочетания.</w:t>
      </w:r>
    </w:p>
    <w:p w:rsidR="005032D1" w:rsidRPr="00826C24" w:rsidRDefault="00773E75" w:rsidP="007848B8">
      <w:pPr>
        <w:pStyle w:val="a3"/>
        <w:tabs>
          <w:tab w:val="left" w:pos="1845"/>
          <w:tab w:val="left" w:pos="3984"/>
          <w:tab w:val="left" w:pos="4517"/>
          <w:tab w:val="left" w:pos="6929"/>
          <w:tab w:val="left" w:pos="8391"/>
          <w:tab w:val="left" w:pos="9686"/>
        </w:tabs>
        <w:spacing w:line="276" w:lineRule="auto"/>
        <w:ind w:left="233" w:right="236"/>
        <w:jc w:val="left"/>
      </w:pPr>
      <w:r w:rsidRPr="00826C24">
        <w:rPr>
          <w:spacing w:val="-4"/>
        </w:rPr>
        <w:t>Виды</w:t>
      </w:r>
      <w:r w:rsidRPr="00826C24">
        <w:tab/>
      </w:r>
      <w:r w:rsidRPr="00826C24">
        <w:rPr>
          <w:spacing w:val="-2"/>
        </w:rPr>
        <w:t>словосочетаний</w:t>
      </w:r>
      <w:r w:rsidRPr="00826C24">
        <w:tab/>
      </w:r>
      <w:r w:rsidRPr="00826C24">
        <w:rPr>
          <w:spacing w:val="-6"/>
        </w:rPr>
        <w:t>по</w:t>
      </w:r>
      <w:r w:rsidRPr="00826C24">
        <w:tab/>
      </w:r>
      <w:r w:rsidRPr="00826C24">
        <w:rPr>
          <w:spacing w:val="-2"/>
        </w:rPr>
        <w:t>морфологическим</w:t>
      </w:r>
      <w:r w:rsidRPr="00826C24">
        <w:tab/>
      </w:r>
      <w:r w:rsidRPr="00826C24">
        <w:rPr>
          <w:spacing w:val="-2"/>
        </w:rPr>
        <w:t>свойствам</w:t>
      </w:r>
      <w:r w:rsidRPr="00826C24">
        <w:tab/>
      </w:r>
      <w:r w:rsidRPr="00826C24">
        <w:rPr>
          <w:spacing w:val="-2"/>
        </w:rPr>
        <w:t>главного</w:t>
      </w:r>
      <w:r w:rsidRPr="00826C24">
        <w:tab/>
      </w:r>
      <w:r w:rsidRPr="00826C24">
        <w:rPr>
          <w:spacing w:val="-2"/>
        </w:rPr>
        <w:t xml:space="preserve">слова: </w:t>
      </w:r>
      <w:r w:rsidRPr="00826C24">
        <w:t>глагольные, именные, наречные.</w:t>
      </w:r>
    </w:p>
    <w:p w:rsidR="005032D1" w:rsidRPr="00826C24" w:rsidRDefault="00773E75" w:rsidP="007848B8">
      <w:pPr>
        <w:pStyle w:val="a3"/>
        <w:tabs>
          <w:tab w:val="left" w:pos="1917"/>
          <w:tab w:val="left" w:pos="4210"/>
          <w:tab w:val="left" w:pos="5174"/>
          <w:tab w:val="left" w:pos="6032"/>
          <w:tab w:val="left" w:pos="6484"/>
          <w:tab w:val="left" w:pos="8771"/>
        </w:tabs>
        <w:spacing w:line="276" w:lineRule="auto"/>
        <w:ind w:left="233" w:right="238"/>
        <w:jc w:val="left"/>
      </w:pPr>
      <w:r w:rsidRPr="00826C24">
        <w:rPr>
          <w:spacing w:val="-4"/>
        </w:rPr>
        <w:t>Типы</w:t>
      </w:r>
      <w:r w:rsidRPr="00826C24">
        <w:tab/>
      </w:r>
      <w:r w:rsidRPr="00826C24">
        <w:rPr>
          <w:spacing w:val="-2"/>
        </w:rPr>
        <w:t>подчинительной</w:t>
      </w:r>
      <w:r w:rsidRPr="00826C24">
        <w:tab/>
      </w:r>
      <w:r w:rsidRPr="00826C24">
        <w:rPr>
          <w:spacing w:val="-4"/>
        </w:rPr>
        <w:t>связи</w:t>
      </w:r>
      <w:r w:rsidRPr="00826C24">
        <w:tab/>
      </w:r>
      <w:r w:rsidRPr="00826C24">
        <w:rPr>
          <w:spacing w:val="-4"/>
        </w:rPr>
        <w:t>слов</w:t>
      </w:r>
      <w:r w:rsidRPr="00826C24">
        <w:tab/>
      </w:r>
      <w:r w:rsidRPr="00826C24">
        <w:rPr>
          <w:spacing w:val="-10"/>
        </w:rPr>
        <w:t>в</w:t>
      </w:r>
      <w:r w:rsidRPr="00826C24">
        <w:tab/>
      </w:r>
      <w:r w:rsidRPr="00826C24">
        <w:rPr>
          <w:spacing w:val="-2"/>
        </w:rPr>
        <w:t>словосочетании:</w:t>
      </w:r>
      <w:r w:rsidRPr="00826C24">
        <w:tab/>
      </w:r>
      <w:r w:rsidRPr="00826C24">
        <w:rPr>
          <w:spacing w:val="-2"/>
        </w:rPr>
        <w:t xml:space="preserve">согласование, </w:t>
      </w:r>
      <w:r w:rsidRPr="00826C24">
        <w:t>управление, примыкание.</w:t>
      </w:r>
    </w:p>
    <w:p w:rsidR="005032D1" w:rsidRPr="00826C24" w:rsidRDefault="00773E75" w:rsidP="007848B8">
      <w:pPr>
        <w:pStyle w:val="a3"/>
        <w:spacing w:line="276" w:lineRule="auto"/>
        <w:ind w:left="944" w:right="3791" w:firstLine="0"/>
        <w:jc w:val="left"/>
      </w:pPr>
      <w:r w:rsidRPr="00826C24">
        <w:t>Синтаксический анализ словосочетаний. Грамматическая</w:t>
      </w:r>
      <w:r w:rsidRPr="00826C24">
        <w:rPr>
          <w:spacing w:val="-18"/>
        </w:rPr>
        <w:t xml:space="preserve"> </w:t>
      </w:r>
      <w:r w:rsidRPr="00826C24">
        <w:t>синонимия</w:t>
      </w:r>
      <w:r w:rsidRPr="00826C24">
        <w:rPr>
          <w:spacing w:val="-17"/>
        </w:rPr>
        <w:t xml:space="preserve"> </w:t>
      </w:r>
      <w:r w:rsidRPr="00826C24">
        <w:t>словосочетаний. Нормы построения словосочетаний.</w:t>
      </w:r>
    </w:p>
    <w:p w:rsidR="005032D1" w:rsidRPr="00826C24" w:rsidRDefault="00773E75" w:rsidP="007848B8">
      <w:pPr>
        <w:pStyle w:val="4"/>
        <w:spacing w:line="276" w:lineRule="auto"/>
        <w:jc w:val="left"/>
      </w:pPr>
      <w:r w:rsidRPr="00826C24">
        <w:rPr>
          <w:spacing w:val="-2"/>
        </w:rPr>
        <w:t>Предложение</w:t>
      </w:r>
    </w:p>
    <w:p w:rsidR="005032D1" w:rsidRPr="00826C24" w:rsidRDefault="00773E75" w:rsidP="007848B8">
      <w:pPr>
        <w:pStyle w:val="a3"/>
        <w:spacing w:line="276" w:lineRule="auto"/>
        <w:ind w:left="233" w:right="238"/>
      </w:pPr>
      <w:r w:rsidRPr="00826C24">
        <w:t>Предложение. Основные признаки предложения: смысловая и интонационная законченность, грамматическая оформленность.</w:t>
      </w:r>
    </w:p>
    <w:p w:rsidR="005032D1" w:rsidRPr="00826C24" w:rsidRDefault="00773E75" w:rsidP="007848B8">
      <w:pPr>
        <w:pStyle w:val="a3"/>
        <w:spacing w:line="276" w:lineRule="auto"/>
        <w:ind w:left="233" w:right="234"/>
      </w:pPr>
      <w:r w:rsidRPr="00826C24">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032D1" w:rsidRPr="00826C24" w:rsidRDefault="00773E75" w:rsidP="007848B8">
      <w:pPr>
        <w:pStyle w:val="a3"/>
        <w:spacing w:line="276" w:lineRule="auto"/>
        <w:ind w:left="233" w:right="237"/>
      </w:pPr>
      <w:r w:rsidRPr="00826C24">
        <w:t xml:space="preserve">Употребление языковых форм выражения побуждения в побудительных </w:t>
      </w:r>
      <w:r w:rsidRPr="00826C24">
        <w:rPr>
          <w:spacing w:val="-2"/>
        </w:rPr>
        <w:t>предложениях.</w:t>
      </w:r>
    </w:p>
    <w:p w:rsidR="005032D1" w:rsidRPr="00826C24" w:rsidRDefault="00773E75" w:rsidP="007848B8">
      <w:pPr>
        <w:pStyle w:val="a3"/>
        <w:spacing w:line="276" w:lineRule="auto"/>
        <w:ind w:left="233" w:right="227"/>
      </w:pPr>
      <w:r w:rsidRPr="00826C24">
        <w:t>Средства оформления предложения в устной и письменной речи (интонация, логическое ударение, знаки препинания).</w:t>
      </w:r>
    </w:p>
    <w:p w:rsidR="005032D1" w:rsidRPr="00826C24" w:rsidRDefault="00773E75" w:rsidP="007848B8">
      <w:pPr>
        <w:pStyle w:val="a3"/>
        <w:spacing w:line="276" w:lineRule="auto"/>
        <w:ind w:left="944" w:right="238" w:firstLine="0"/>
      </w:pPr>
      <w:r w:rsidRPr="00826C24">
        <w:t>Виды предложений по количеству грамматических основ (простые, сложные). Виды</w:t>
      </w:r>
      <w:r w:rsidRPr="00826C24">
        <w:rPr>
          <w:spacing w:val="63"/>
          <w:w w:val="150"/>
        </w:rPr>
        <w:t xml:space="preserve"> </w:t>
      </w:r>
      <w:r w:rsidRPr="00826C24">
        <w:t>простых</w:t>
      </w:r>
      <w:r w:rsidRPr="00826C24">
        <w:rPr>
          <w:spacing w:val="63"/>
          <w:w w:val="150"/>
        </w:rPr>
        <w:t xml:space="preserve"> </w:t>
      </w:r>
      <w:r w:rsidRPr="00826C24">
        <w:t>предложений</w:t>
      </w:r>
      <w:r w:rsidRPr="00826C24">
        <w:rPr>
          <w:spacing w:val="67"/>
          <w:w w:val="150"/>
        </w:rPr>
        <w:t xml:space="preserve"> </w:t>
      </w:r>
      <w:r w:rsidRPr="00826C24">
        <w:t>по</w:t>
      </w:r>
      <w:r w:rsidRPr="00826C24">
        <w:rPr>
          <w:spacing w:val="63"/>
          <w:w w:val="150"/>
        </w:rPr>
        <w:t xml:space="preserve"> </w:t>
      </w:r>
      <w:r w:rsidRPr="00826C24">
        <w:t>наличию</w:t>
      </w:r>
      <w:r w:rsidRPr="00826C24">
        <w:rPr>
          <w:spacing w:val="61"/>
          <w:w w:val="150"/>
        </w:rPr>
        <w:t xml:space="preserve"> </w:t>
      </w:r>
      <w:r w:rsidRPr="00826C24">
        <w:t>главных</w:t>
      </w:r>
      <w:r w:rsidRPr="00826C24">
        <w:rPr>
          <w:spacing w:val="64"/>
          <w:w w:val="150"/>
        </w:rPr>
        <w:t xml:space="preserve"> </w:t>
      </w:r>
      <w:r w:rsidRPr="00826C24">
        <w:t>членов</w:t>
      </w:r>
      <w:r w:rsidRPr="00826C24">
        <w:rPr>
          <w:spacing w:val="66"/>
          <w:w w:val="150"/>
        </w:rPr>
        <w:t xml:space="preserve"> </w:t>
      </w:r>
      <w:r w:rsidRPr="00826C24">
        <w:rPr>
          <w:spacing w:val="-2"/>
        </w:rPr>
        <w:t>(двусоставные,</w:t>
      </w:r>
    </w:p>
    <w:p w:rsidR="005032D1" w:rsidRPr="00826C24" w:rsidRDefault="00773E75" w:rsidP="007848B8">
      <w:pPr>
        <w:pStyle w:val="a3"/>
        <w:spacing w:line="276" w:lineRule="auto"/>
        <w:ind w:left="233" w:firstLine="0"/>
        <w:jc w:val="left"/>
      </w:pPr>
      <w:r w:rsidRPr="00826C24">
        <w:rPr>
          <w:spacing w:val="-2"/>
        </w:rPr>
        <w:t>односоставные).</w:t>
      </w:r>
    </w:p>
    <w:p w:rsidR="005032D1" w:rsidRPr="00826C24" w:rsidRDefault="00773E75" w:rsidP="007848B8">
      <w:pPr>
        <w:pStyle w:val="a3"/>
        <w:spacing w:line="276" w:lineRule="auto"/>
        <w:ind w:left="233"/>
        <w:jc w:val="left"/>
      </w:pPr>
      <w:r w:rsidRPr="00826C24">
        <w:t>Виды</w:t>
      </w:r>
      <w:r w:rsidRPr="00826C24">
        <w:rPr>
          <w:spacing w:val="40"/>
        </w:rPr>
        <w:t xml:space="preserve"> </w:t>
      </w:r>
      <w:r w:rsidRPr="00826C24">
        <w:t>предложений</w:t>
      </w:r>
      <w:r w:rsidRPr="00826C24">
        <w:rPr>
          <w:spacing w:val="40"/>
        </w:rPr>
        <w:t xml:space="preserve"> </w:t>
      </w:r>
      <w:r w:rsidRPr="00826C24">
        <w:t>по</w:t>
      </w:r>
      <w:r w:rsidRPr="00826C24">
        <w:rPr>
          <w:spacing w:val="40"/>
        </w:rPr>
        <w:t xml:space="preserve"> </w:t>
      </w:r>
      <w:r w:rsidRPr="00826C24">
        <w:t>наличию</w:t>
      </w:r>
      <w:r w:rsidRPr="00826C24">
        <w:rPr>
          <w:spacing w:val="40"/>
        </w:rPr>
        <w:t xml:space="preserve"> </w:t>
      </w:r>
      <w:r w:rsidRPr="00826C24">
        <w:t>второстепенных</w:t>
      </w:r>
      <w:r w:rsidRPr="00826C24">
        <w:rPr>
          <w:spacing w:val="40"/>
        </w:rPr>
        <w:t xml:space="preserve"> </w:t>
      </w:r>
      <w:r w:rsidRPr="00826C24">
        <w:t>членов</w:t>
      </w:r>
      <w:r w:rsidRPr="00826C24">
        <w:rPr>
          <w:spacing w:val="40"/>
        </w:rPr>
        <w:t xml:space="preserve"> </w:t>
      </w:r>
      <w:r w:rsidRPr="00826C24">
        <w:t xml:space="preserve">(распространённые, </w:t>
      </w:r>
      <w:r w:rsidRPr="00826C24">
        <w:rPr>
          <w:spacing w:val="-2"/>
        </w:rPr>
        <w:t>нераспространённые).</w:t>
      </w:r>
    </w:p>
    <w:p w:rsidR="005032D1" w:rsidRPr="00826C24" w:rsidRDefault="00773E75" w:rsidP="007848B8">
      <w:pPr>
        <w:pStyle w:val="a3"/>
        <w:spacing w:line="276" w:lineRule="auto"/>
        <w:ind w:left="944" w:firstLine="0"/>
        <w:jc w:val="left"/>
      </w:pPr>
      <w:r w:rsidRPr="00826C24">
        <w:t>Предложения</w:t>
      </w:r>
      <w:r w:rsidRPr="00826C24">
        <w:rPr>
          <w:spacing w:val="-9"/>
        </w:rPr>
        <w:t xml:space="preserve"> </w:t>
      </w:r>
      <w:r w:rsidRPr="00826C24">
        <w:t>полные</w:t>
      </w:r>
      <w:r w:rsidRPr="00826C24">
        <w:rPr>
          <w:spacing w:val="-9"/>
        </w:rPr>
        <w:t xml:space="preserve"> </w:t>
      </w:r>
      <w:r w:rsidRPr="00826C24">
        <w:t>и</w:t>
      </w:r>
      <w:r w:rsidRPr="00826C24">
        <w:rPr>
          <w:spacing w:val="-9"/>
        </w:rPr>
        <w:t xml:space="preserve"> </w:t>
      </w:r>
      <w:r w:rsidRPr="00826C24">
        <w:rPr>
          <w:spacing w:val="-2"/>
        </w:rPr>
        <w:t>неполные.</w:t>
      </w:r>
    </w:p>
    <w:p w:rsidR="005032D1" w:rsidRPr="00826C24" w:rsidRDefault="00773E75" w:rsidP="007848B8">
      <w:pPr>
        <w:pStyle w:val="a3"/>
        <w:spacing w:line="276" w:lineRule="auto"/>
        <w:ind w:left="233"/>
        <w:jc w:val="left"/>
      </w:pPr>
      <w:r w:rsidRPr="00826C24">
        <w:t>Употребление</w:t>
      </w:r>
      <w:r w:rsidRPr="00826C24">
        <w:rPr>
          <w:spacing w:val="40"/>
        </w:rPr>
        <w:t xml:space="preserve"> </w:t>
      </w:r>
      <w:r w:rsidRPr="00826C24">
        <w:t>неполных</w:t>
      </w:r>
      <w:r w:rsidRPr="00826C24">
        <w:rPr>
          <w:spacing w:val="40"/>
        </w:rPr>
        <w:t xml:space="preserve"> </w:t>
      </w:r>
      <w:r w:rsidRPr="00826C24">
        <w:t>предложений</w:t>
      </w:r>
      <w:r w:rsidRPr="00826C24">
        <w:rPr>
          <w:spacing w:val="40"/>
        </w:rPr>
        <w:t xml:space="preserve"> </w:t>
      </w:r>
      <w:r w:rsidRPr="00826C24">
        <w:t>в</w:t>
      </w:r>
      <w:r w:rsidRPr="00826C24">
        <w:rPr>
          <w:spacing w:val="40"/>
        </w:rPr>
        <w:t xml:space="preserve"> </w:t>
      </w:r>
      <w:r w:rsidRPr="00826C24">
        <w:t>диалогической</w:t>
      </w:r>
      <w:r w:rsidRPr="00826C24">
        <w:rPr>
          <w:spacing w:val="40"/>
        </w:rPr>
        <w:t xml:space="preserve"> </w:t>
      </w:r>
      <w:r w:rsidRPr="00826C24">
        <w:t>речи,</w:t>
      </w:r>
      <w:r w:rsidRPr="00826C24">
        <w:rPr>
          <w:spacing w:val="40"/>
        </w:rPr>
        <w:t xml:space="preserve"> </w:t>
      </w:r>
      <w:r w:rsidRPr="00826C24">
        <w:t>соблюдение</w:t>
      </w:r>
      <w:r w:rsidRPr="00826C24">
        <w:rPr>
          <w:spacing w:val="40"/>
        </w:rPr>
        <w:t xml:space="preserve"> </w:t>
      </w:r>
      <w:r w:rsidRPr="00826C24">
        <w:t>в устной речи интонации неполного предложения.</w:t>
      </w:r>
    </w:p>
    <w:p w:rsidR="005032D1" w:rsidRPr="00826C24" w:rsidRDefault="00773E75" w:rsidP="007848B8">
      <w:pPr>
        <w:pStyle w:val="a3"/>
        <w:tabs>
          <w:tab w:val="left" w:pos="3460"/>
          <w:tab w:val="left" w:pos="5821"/>
          <w:tab w:val="left" w:pos="6444"/>
          <w:tab w:val="left" w:pos="8924"/>
        </w:tabs>
        <w:spacing w:line="276" w:lineRule="auto"/>
        <w:ind w:left="233" w:right="236"/>
        <w:jc w:val="left"/>
      </w:pPr>
      <w:r w:rsidRPr="00826C24">
        <w:rPr>
          <w:spacing w:val="-2"/>
        </w:rPr>
        <w:t>Грамматические,</w:t>
      </w:r>
      <w:r w:rsidRPr="00826C24">
        <w:tab/>
      </w:r>
      <w:r w:rsidRPr="00826C24">
        <w:rPr>
          <w:spacing w:val="-2"/>
        </w:rPr>
        <w:t>интонационные</w:t>
      </w:r>
      <w:r w:rsidRPr="00826C24">
        <w:tab/>
      </w:r>
      <w:r w:rsidRPr="00826C24">
        <w:rPr>
          <w:spacing w:val="-10"/>
        </w:rPr>
        <w:t>и</w:t>
      </w:r>
      <w:r w:rsidRPr="00826C24">
        <w:tab/>
      </w:r>
      <w:r w:rsidRPr="00826C24">
        <w:rPr>
          <w:spacing w:val="-2"/>
        </w:rPr>
        <w:t>пунктуационные</w:t>
      </w:r>
      <w:r w:rsidRPr="00826C24">
        <w:tab/>
      </w:r>
      <w:r w:rsidRPr="00826C24">
        <w:rPr>
          <w:spacing w:val="-2"/>
        </w:rPr>
        <w:t xml:space="preserve">особенности </w:t>
      </w:r>
      <w:r w:rsidRPr="00826C24">
        <w:t xml:space="preserve">предложений со словами </w:t>
      </w:r>
      <w:r w:rsidRPr="00826C24">
        <w:rPr>
          <w:b/>
          <w:i/>
        </w:rPr>
        <w:t>да</w:t>
      </w:r>
      <w:r w:rsidRPr="00826C24">
        <w:t xml:space="preserve">, </w:t>
      </w:r>
      <w:r w:rsidRPr="00826C24">
        <w:rPr>
          <w:b/>
          <w:i/>
        </w:rPr>
        <w:t>нет</w:t>
      </w:r>
      <w:r w:rsidRPr="00826C24">
        <w:t>.</w:t>
      </w:r>
    </w:p>
    <w:p w:rsidR="005032D1" w:rsidRPr="00826C24" w:rsidRDefault="00773E75" w:rsidP="007848B8">
      <w:pPr>
        <w:pStyle w:val="a3"/>
        <w:spacing w:line="276" w:lineRule="auto"/>
        <w:ind w:left="944" w:firstLine="0"/>
        <w:jc w:val="left"/>
      </w:pPr>
      <w:r w:rsidRPr="00826C24">
        <w:t>Нормы</w:t>
      </w:r>
      <w:r w:rsidRPr="00826C24">
        <w:rPr>
          <w:spacing w:val="-15"/>
        </w:rPr>
        <w:t xml:space="preserve"> </w:t>
      </w:r>
      <w:r w:rsidRPr="00826C24">
        <w:t>построения</w:t>
      </w:r>
      <w:r w:rsidRPr="00826C24">
        <w:rPr>
          <w:spacing w:val="-14"/>
        </w:rPr>
        <w:t xml:space="preserve"> </w:t>
      </w:r>
      <w:r w:rsidRPr="00826C24">
        <w:t>простого</w:t>
      </w:r>
      <w:r w:rsidRPr="00826C24">
        <w:rPr>
          <w:spacing w:val="-14"/>
        </w:rPr>
        <w:t xml:space="preserve"> </w:t>
      </w:r>
      <w:r w:rsidRPr="00826C24">
        <w:t>предложения,</w:t>
      </w:r>
      <w:r w:rsidRPr="00826C24">
        <w:rPr>
          <w:spacing w:val="-13"/>
        </w:rPr>
        <w:t xml:space="preserve"> </w:t>
      </w:r>
      <w:r w:rsidRPr="00826C24">
        <w:t>использования</w:t>
      </w:r>
      <w:r w:rsidRPr="00826C24">
        <w:rPr>
          <w:spacing w:val="-14"/>
        </w:rPr>
        <w:t xml:space="preserve"> </w:t>
      </w:r>
      <w:r w:rsidRPr="00826C24">
        <w:rPr>
          <w:spacing w:val="-2"/>
        </w:rPr>
        <w:t>инверсии.</w:t>
      </w:r>
    </w:p>
    <w:p w:rsidR="005032D1" w:rsidRPr="00826C24" w:rsidRDefault="00773E75" w:rsidP="007848B8">
      <w:pPr>
        <w:pStyle w:val="4"/>
        <w:spacing w:line="276" w:lineRule="auto"/>
        <w:jc w:val="left"/>
      </w:pPr>
      <w:r w:rsidRPr="00826C24">
        <w:t>Двусоставное</w:t>
      </w:r>
      <w:r w:rsidRPr="00826C24">
        <w:rPr>
          <w:spacing w:val="-16"/>
        </w:rPr>
        <w:t xml:space="preserve"> </w:t>
      </w:r>
      <w:r w:rsidRPr="00826C24">
        <w:rPr>
          <w:spacing w:val="-2"/>
        </w:rPr>
        <w:t>предложение</w:t>
      </w:r>
    </w:p>
    <w:p w:rsidR="005032D1" w:rsidRPr="00826C24" w:rsidRDefault="00773E75" w:rsidP="007848B8">
      <w:pPr>
        <w:pStyle w:val="5"/>
        <w:spacing w:line="276" w:lineRule="auto"/>
        <w:ind w:left="944"/>
        <w:jc w:val="left"/>
      </w:pPr>
      <w:r w:rsidRPr="00826C24">
        <w:t>Главные</w:t>
      </w:r>
      <w:r w:rsidRPr="00826C24">
        <w:rPr>
          <w:spacing w:val="-8"/>
        </w:rPr>
        <w:t xml:space="preserve"> </w:t>
      </w:r>
      <w:r w:rsidRPr="00826C24">
        <w:t>члены</w:t>
      </w:r>
      <w:r w:rsidRPr="00826C24">
        <w:rPr>
          <w:spacing w:val="-10"/>
        </w:rPr>
        <w:t xml:space="preserve"> </w:t>
      </w:r>
      <w:r w:rsidRPr="00826C24">
        <w:rPr>
          <w:spacing w:val="-2"/>
        </w:rPr>
        <w:t>предложения</w:t>
      </w:r>
    </w:p>
    <w:p w:rsidR="005032D1" w:rsidRPr="00826C24" w:rsidRDefault="00773E75" w:rsidP="007848B8">
      <w:pPr>
        <w:pStyle w:val="a3"/>
        <w:spacing w:line="276" w:lineRule="auto"/>
        <w:ind w:left="944" w:right="1780" w:firstLine="0"/>
        <w:jc w:val="left"/>
      </w:pPr>
      <w:r w:rsidRPr="00826C24">
        <w:t>Подлежащее</w:t>
      </w:r>
      <w:r w:rsidRPr="00826C24">
        <w:rPr>
          <w:spacing w:val="-8"/>
        </w:rPr>
        <w:t xml:space="preserve"> </w:t>
      </w:r>
      <w:r w:rsidRPr="00826C24">
        <w:t>и</w:t>
      </w:r>
      <w:r w:rsidRPr="00826C24">
        <w:rPr>
          <w:spacing w:val="-9"/>
        </w:rPr>
        <w:t xml:space="preserve"> </w:t>
      </w:r>
      <w:r w:rsidRPr="00826C24">
        <w:t>сказуемое</w:t>
      </w:r>
      <w:r w:rsidRPr="00826C24">
        <w:rPr>
          <w:spacing w:val="-8"/>
        </w:rPr>
        <w:t xml:space="preserve"> </w:t>
      </w:r>
      <w:r w:rsidRPr="00826C24">
        <w:t>как</w:t>
      </w:r>
      <w:r w:rsidRPr="00826C24">
        <w:rPr>
          <w:spacing w:val="-9"/>
        </w:rPr>
        <w:t xml:space="preserve"> </w:t>
      </w:r>
      <w:r w:rsidRPr="00826C24">
        <w:t>главные</w:t>
      </w:r>
      <w:r w:rsidRPr="00826C24">
        <w:rPr>
          <w:spacing w:val="-8"/>
        </w:rPr>
        <w:t xml:space="preserve"> </w:t>
      </w:r>
      <w:r w:rsidRPr="00826C24">
        <w:t>члены</w:t>
      </w:r>
      <w:r w:rsidRPr="00826C24">
        <w:rPr>
          <w:spacing w:val="-9"/>
        </w:rPr>
        <w:t xml:space="preserve"> </w:t>
      </w:r>
      <w:r w:rsidRPr="00826C24">
        <w:t>предложения. Способы выражения подлежащего.</w:t>
      </w:r>
    </w:p>
    <w:p w:rsidR="005032D1" w:rsidRPr="00826C24" w:rsidRDefault="00773E75" w:rsidP="007848B8">
      <w:pPr>
        <w:pStyle w:val="a3"/>
        <w:tabs>
          <w:tab w:val="left" w:pos="1831"/>
          <w:tab w:val="left" w:pos="3384"/>
          <w:tab w:val="left" w:pos="4636"/>
          <w:tab w:val="left" w:pos="6247"/>
          <w:tab w:val="left" w:pos="7655"/>
          <w:tab w:val="left" w:pos="9261"/>
        </w:tabs>
        <w:spacing w:line="276" w:lineRule="auto"/>
        <w:ind w:left="233" w:right="231"/>
        <w:jc w:val="left"/>
      </w:pPr>
      <w:r w:rsidRPr="00826C24">
        <w:rPr>
          <w:spacing w:val="-4"/>
        </w:rPr>
        <w:t>Виды</w:t>
      </w:r>
      <w:r w:rsidRPr="00826C24">
        <w:tab/>
      </w:r>
      <w:r w:rsidRPr="00826C24">
        <w:rPr>
          <w:spacing w:val="-2"/>
        </w:rPr>
        <w:t>сказуемого</w:t>
      </w:r>
      <w:r w:rsidRPr="00826C24">
        <w:tab/>
      </w:r>
      <w:r w:rsidRPr="00826C24">
        <w:rPr>
          <w:spacing w:val="-2"/>
        </w:rPr>
        <w:t>(простое</w:t>
      </w:r>
      <w:r w:rsidRPr="00826C24">
        <w:tab/>
      </w:r>
      <w:r w:rsidRPr="00826C24">
        <w:rPr>
          <w:spacing w:val="-2"/>
        </w:rPr>
        <w:t>глагольное,</w:t>
      </w:r>
      <w:r w:rsidRPr="00826C24">
        <w:tab/>
      </w:r>
      <w:r w:rsidRPr="00826C24">
        <w:rPr>
          <w:spacing w:val="-2"/>
        </w:rPr>
        <w:t>составное</w:t>
      </w:r>
      <w:r w:rsidRPr="00826C24">
        <w:tab/>
      </w:r>
      <w:r w:rsidRPr="00826C24">
        <w:rPr>
          <w:spacing w:val="-2"/>
        </w:rPr>
        <w:t>глагольное,</w:t>
      </w:r>
      <w:r w:rsidRPr="00826C24">
        <w:tab/>
      </w:r>
      <w:r w:rsidRPr="00826C24">
        <w:rPr>
          <w:spacing w:val="-2"/>
        </w:rPr>
        <w:t xml:space="preserve">составное </w:t>
      </w:r>
      <w:r w:rsidRPr="00826C24">
        <w:t>именное) и способы его выражения.</w:t>
      </w:r>
    </w:p>
    <w:p w:rsidR="005032D1" w:rsidRPr="00826C24" w:rsidRDefault="00773E75" w:rsidP="007848B8">
      <w:pPr>
        <w:pStyle w:val="a3"/>
        <w:spacing w:before="67" w:line="276" w:lineRule="auto"/>
        <w:ind w:left="944" w:firstLine="0"/>
      </w:pPr>
      <w:r w:rsidRPr="00826C24">
        <w:t>Тире</w:t>
      </w:r>
      <w:r w:rsidRPr="00826C24">
        <w:rPr>
          <w:spacing w:val="-7"/>
        </w:rPr>
        <w:t xml:space="preserve"> </w:t>
      </w:r>
      <w:r w:rsidRPr="00826C24">
        <w:t>между</w:t>
      </w:r>
      <w:r w:rsidRPr="00826C24">
        <w:rPr>
          <w:spacing w:val="-11"/>
        </w:rPr>
        <w:t xml:space="preserve"> </w:t>
      </w:r>
      <w:r w:rsidRPr="00826C24">
        <w:t>подлежащим</w:t>
      </w:r>
      <w:r w:rsidRPr="00826C24">
        <w:rPr>
          <w:spacing w:val="-6"/>
        </w:rPr>
        <w:t xml:space="preserve"> </w:t>
      </w:r>
      <w:r w:rsidRPr="00826C24">
        <w:t>и</w:t>
      </w:r>
      <w:r w:rsidRPr="00826C24">
        <w:rPr>
          <w:spacing w:val="-7"/>
        </w:rPr>
        <w:t xml:space="preserve"> </w:t>
      </w:r>
      <w:r w:rsidRPr="00826C24">
        <w:rPr>
          <w:spacing w:val="-2"/>
        </w:rPr>
        <w:t>сказуемым.</w:t>
      </w:r>
    </w:p>
    <w:p w:rsidR="005032D1" w:rsidRPr="00826C24" w:rsidRDefault="00773E75" w:rsidP="007848B8">
      <w:pPr>
        <w:pStyle w:val="a3"/>
        <w:spacing w:line="276" w:lineRule="auto"/>
        <w:ind w:left="233" w:right="222"/>
      </w:pPr>
      <w:r w:rsidRPr="00826C24">
        <w:rPr>
          <w:spacing w:val="-2"/>
        </w:rPr>
        <w:t>Нормы</w:t>
      </w:r>
      <w:r w:rsidRPr="00826C24">
        <w:rPr>
          <w:spacing w:val="-8"/>
        </w:rPr>
        <w:t xml:space="preserve"> </w:t>
      </w:r>
      <w:r w:rsidRPr="00826C24">
        <w:rPr>
          <w:spacing w:val="-2"/>
        </w:rPr>
        <w:t>согласования</w:t>
      </w:r>
      <w:r w:rsidRPr="00826C24">
        <w:rPr>
          <w:spacing w:val="-8"/>
        </w:rPr>
        <w:t xml:space="preserve"> </w:t>
      </w:r>
      <w:r w:rsidRPr="00826C24">
        <w:rPr>
          <w:spacing w:val="-2"/>
        </w:rPr>
        <w:t>сказуемого</w:t>
      </w:r>
      <w:r w:rsidRPr="00826C24">
        <w:rPr>
          <w:spacing w:val="-8"/>
        </w:rPr>
        <w:t xml:space="preserve"> </w:t>
      </w:r>
      <w:r w:rsidRPr="00826C24">
        <w:rPr>
          <w:spacing w:val="-2"/>
        </w:rPr>
        <w:t>с</w:t>
      </w:r>
      <w:r w:rsidRPr="00826C24">
        <w:rPr>
          <w:spacing w:val="-8"/>
        </w:rPr>
        <w:t xml:space="preserve"> </w:t>
      </w:r>
      <w:r w:rsidRPr="00826C24">
        <w:rPr>
          <w:spacing w:val="-2"/>
        </w:rPr>
        <w:t>подлежащим,</w:t>
      </w:r>
      <w:r w:rsidRPr="00826C24">
        <w:rPr>
          <w:spacing w:val="-3"/>
        </w:rPr>
        <w:t xml:space="preserve"> </w:t>
      </w:r>
      <w:r w:rsidRPr="00826C24">
        <w:rPr>
          <w:spacing w:val="-2"/>
        </w:rPr>
        <w:t>выраженным</w:t>
      </w:r>
      <w:r w:rsidRPr="00826C24">
        <w:rPr>
          <w:spacing w:val="-7"/>
        </w:rPr>
        <w:t xml:space="preserve"> </w:t>
      </w:r>
      <w:r w:rsidRPr="00826C24">
        <w:rPr>
          <w:spacing w:val="-2"/>
        </w:rPr>
        <w:t xml:space="preserve">словосочетанием, </w:t>
      </w:r>
      <w:r w:rsidRPr="00826C24">
        <w:t xml:space="preserve">сложносокращёнными словами, словами </w:t>
      </w:r>
      <w:r w:rsidRPr="00826C24">
        <w:rPr>
          <w:b/>
          <w:i/>
        </w:rPr>
        <w:t xml:space="preserve">большинство </w:t>
      </w:r>
      <w:r w:rsidRPr="00826C24">
        <w:t xml:space="preserve">– </w:t>
      </w:r>
      <w:r w:rsidRPr="00826C24">
        <w:rPr>
          <w:b/>
          <w:i/>
        </w:rPr>
        <w:t>меньшинство</w:t>
      </w:r>
      <w:r w:rsidRPr="00826C24">
        <w:t>, количественными сочетаниями.</w:t>
      </w:r>
    </w:p>
    <w:p w:rsidR="005032D1" w:rsidRPr="00826C24" w:rsidRDefault="00773E75" w:rsidP="007848B8">
      <w:pPr>
        <w:pStyle w:val="5"/>
        <w:spacing w:before="9" w:line="276" w:lineRule="auto"/>
        <w:ind w:left="944"/>
      </w:pPr>
      <w:r w:rsidRPr="00826C24">
        <w:t>Второстепенные</w:t>
      </w:r>
      <w:r w:rsidRPr="00826C24">
        <w:rPr>
          <w:spacing w:val="-15"/>
        </w:rPr>
        <w:t xml:space="preserve"> </w:t>
      </w:r>
      <w:r w:rsidRPr="00826C24">
        <w:t>члены</w:t>
      </w:r>
      <w:r w:rsidRPr="00826C24">
        <w:rPr>
          <w:spacing w:val="-16"/>
        </w:rPr>
        <w:t xml:space="preserve"> </w:t>
      </w:r>
      <w:r w:rsidRPr="00826C24">
        <w:rPr>
          <w:spacing w:val="-2"/>
        </w:rPr>
        <w:t>предложения</w:t>
      </w:r>
    </w:p>
    <w:p w:rsidR="005032D1" w:rsidRPr="00826C24" w:rsidRDefault="00773E75" w:rsidP="007848B8">
      <w:pPr>
        <w:pStyle w:val="a3"/>
        <w:spacing w:line="276" w:lineRule="auto"/>
        <w:ind w:left="944" w:firstLine="0"/>
      </w:pPr>
      <w:r w:rsidRPr="00826C24">
        <w:lastRenderedPageBreak/>
        <w:t>Второстепенные</w:t>
      </w:r>
      <w:r w:rsidRPr="00826C24">
        <w:rPr>
          <w:spacing w:val="-11"/>
        </w:rPr>
        <w:t xml:space="preserve"> </w:t>
      </w:r>
      <w:r w:rsidRPr="00826C24">
        <w:t>члены</w:t>
      </w:r>
      <w:r w:rsidRPr="00826C24">
        <w:rPr>
          <w:spacing w:val="-11"/>
        </w:rPr>
        <w:t xml:space="preserve"> </w:t>
      </w:r>
      <w:r w:rsidRPr="00826C24">
        <w:t>предложения,</w:t>
      </w:r>
      <w:r w:rsidRPr="00826C24">
        <w:rPr>
          <w:spacing w:val="-8"/>
        </w:rPr>
        <w:t xml:space="preserve"> </w:t>
      </w:r>
      <w:r w:rsidRPr="00826C24">
        <w:t>их</w:t>
      </w:r>
      <w:r w:rsidRPr="00826C24">
        <w:rPr>
          <w:spacing w:val="-11"/>
        </w:rPr>
        <w:t xml:space="preserve"> </w:t>
      </w:r>
      <w:r w:rsidRPr="00826C24">
        <w:rPr>
          <w:spacing w:val="-2"/>
        </w:rPr>
        <w:t>виды.</w:t>
      </w:r>
    </w:p>
    <w:p w:rsidR="005032D1" w:rsidRPr="00826C24" w:rsidRDefault="00773E75" w:rsidP="007848B8">
      <w:pPr>
        <w:pStyle w:val="a3"/>
        <w:spacing w:line="276" w:lineRule="auto"/>
        <w:ind w:left="233" w:right="233"/>
      </w:pPr>
      <w:r w:rsidRPr="00826C24">
        <w:t>Определение как второстепенный член предложения. Определения согласованные и несогласованные.</w:t>
      </w:r>
    </w:p>
    <w:p w:rsidR="005032D1" w:rsidRPr="00826C24" w:rsidRDefault="00773E75" w:rsidP="007848B8">
      <w:pPr>
        <w:pStyle w:val="a3"/>
        <w:spacing w:line="276" w:lineRule="auto"/>
        <w:ind w:left="944" w:right="3230" w:firstLine="0"/>
        <w:jc w:val="left"/>
      </w:pPr>
      <w:r w:rsidRPr="00826C24">
        <w:t>Приложение как особый вид определения. Дополнение</w:t>
      </w:r>
      <w:r w:rsidRPr="00826C24">
        <w:rPr>
          <w:spacing w:val="-10"/>
        </w:rPr>
        <w:t xml:space="preserve"> </w:t>
      </w:r>
      <w:r w:rsidRPr="00826C24">
        <w:t>как</w:t>
      </w:r>
      <w:r w:rsidRPr="00826C24">
        <w:rPr>
          <w:spacing w:val="-11"/>
        </w:rPr>
        <w:t xml:space="preserve"> </w:t>
      </w:r>
      <w:r w:rsidRPr="00826C24">
        <w:t>второстепенный</w:t>
      </w:r>
      <w:r w:rsidRPr="00826C24">
        <w:rPr>
          <w:spacing w:val="-11"/>
        </w:rPr>
        <w:t xml:space="preserve"> </w:t>
      </w:r>
      <w:r w:rsidRPr="00826C24">
        <w:t>член</w:t>
      </w:r>
      <w:r w:rsidRPr="00826C24">
        <w:rPr>
          <w:spacing w:val="-11"/>
        </w:rPr>
        <w:t xml:space="preserve"> </w:t>
      </w:r>
      <w:r w:rsidRPr="00826C24">
        <w:t>предложения. Дополнения прямые и косвенные.</w:t>
      </w:r>
    </w:p>
    <w:p w:rsidR="005032D1" w:rsidRPr="00826C24" w:rsidRDefault="00773E75" w:rsidP="007848B8">
      <w:pPr>
        <w:pStyle w:val="a3"/>
        <w:spacing w:line="276" w:lineRule="auto"/>
        <w:ind w:left="233" w:right="240"/>
      </w:pPr>
      <w:r w:rsidRPr="00826C24">
        <w:t>Обстоятельство как второстепенный член предложения. Виды обстоятельств (места, времени, причины, цели, образа действия, меры и степени, условия,</w:t>
      </w:r>
      <w:r w:rsidRPr="00826C24">
        <w:rPr>
          <w:spacing w:val="40"/>
        </w:rPr>
        <w:t xml:space="preserve"> </w:t>
      </w:r>
      <w:r w:rsidRPr="00826C24">
        <w:rPr>
          <w:spacing w:val="-2"/>
        </w:rPr>
        <w:t>уступки).</w:t>
      </w:r>
    </w:p>
    <w:p w:rsidR="005032D1" w:rsidRPr="00826C24" w:rsidRDefault="00773E75" w:rsidP="007848B8">
      <w:pPr>
        <w:pStyle w:val="4"/>
        <w:spacing w:before="3" w:line="276" w:lineRule="auto"/>
      </w:pPr>
      <w:r w:rsidRPr="00826C24">
        <w:rPr>
          <w:w w:val="95"/>
        </w:rPr>
        <w:t>Односоставные</w:t>
      </w:r>
      <w:r w:rsidRPr="00826C24">
        <w:rPr>
          <w:spacing w:val="79"/>
        </w:rPr>
        <w:t xml:space="preserve"> </w:t>
      </w:r>
      <w:r w:rsidRPr="00826C24">
        <w:rPr>
          <w:spacing w:val="-2"/>
        </w:rPr>
        <w:t>предложения</w:t>
      </w:r>
    </w:p>
    <w:p w:rsidR="005032D1" w:rsidRPr="00826C24" w:rsidRDefault="00773E75" w:rsidP="007848B8">
      <w:pPr>
        <w:pStyle w:val="a3"/>
        <w:spacing w:line="276" w:lineRule="auto"/>
        <w:ind w:left="944" w:firstLine="0"/>
      </w:pPr>
      <w:r w:rsidRPr="00826C24">
        <w:t>Односоставные</w:t>
      </w:r>
      <w:r w:rsidRPr="00826C24">
        <w:rPr>
          <w:spacing w:val="-15"/>
        </w:rPr>
        <w:t xml:space="preserve"> </w:t>
      </w:r>
      <w:r w:rsidRPr="00826C24">
        <w:t>предложения,</w:t>
      </w:r>
      <w:r w:rsidRPr="00826C24">
        <w:rPr>
          <w:spacing w:val="-12"/>
        </w:rPr>
        <w:t xml:space="preserve"> </w:t>
      </w:r>
      <w:r w:rsidRPr="00826C24">
        <w:t>их</w:t>
      </w:r>
      <w:r w:rsidRPr="00826C24">
        <w:rPr>
          <w:spacing w:val="-17"/>
        </w:rPr>
        <w:t xml:space="preserve"> </w:t>
      </w:r>
      <w:r w:rsidRPr="00826C24">
        <w:t>грамматические</w:t>
      </w:r>
      <w:r w:rsidRPr="00826C24">
        <w:rPr>
          <w:spacing w:val="-14"/>
        </w:rPr>
        <w:t xml:space="preserve"> </w:t>
      </w:r>
      <w:r w:rsidRPr="00826C24">
        <w:rPr>
          <w:spacing w:val="-2"/>
        </w:rPr>
        <w:t>признаки.</w:t>
      </w:r>
    </w:p>
    <w:p w:rsidR="005032D1" w:rsidRPr="00826C24" w:rsidRDefault="00773E75" w:rsidP="007848B8">
      <w:pPr>
        <w:pStyle w:val="a3"/>
        <w:spacing w:line="276" w:lineRule="auto"/>
        <w:ind w:left="233" w:right="237"/>
      </w:pPr>
      <w:r w:rsidRPr="00826C24">
        <w:t>Грамматические различия односоставных предложений и двусоставных неполных предложений.</w:t>
      </w:r>
    </w:p>
    <w:p w:rsidR="005032D1" w:rsidRPr="00826C24" w:rsidRDefault="00773E75" w:rsidP="007848B8">
      <w:pPr>
        <w:pStyle w:val="a3"/>
        <w:spacing w:line="276" w:lineRule="auto"/>
        <w:ind w:left="233" w:right="227"/>
      </w:pPr>
      <w:r w:rsidRPr="00826C24">
        <w:t>Виды односоставных предложений: назывные, определённо-личные, неопределённо-личные, обобщённо-личные, безличные предложения.</w:t>
      </w:r>
    </w:p>
    <w:p w:rsidR="005032D1" w:rsidRPr="00826C24" w:rsidRDefault="00773E75" w:rsidP="007848B8">
      <w:pPr>
        <w:pStyle w:val="a3"/>
        <w:spacing w:line="276" w:lineRule="auto"/>
        <w:ind w:left="944" w:firstLine="0"/>
        <w:jc w:val="left"/>
      </w:pPr>
      <w:r w:rsidRPr="00826C24">
        <w:t>Синтаксическая</w:t>
      </w:r>
      <w:r w:rsidRPr="00826C24">
        <w:rPr>
          <w:spacing w:val="-8"/>
        </w:rPr>
        <w:t xml:space="preserve"> </w:t>
      </w:r>
      <w:r w:rsidRPr="00826C24">
        <w:t>синонимия</w:t>
      </w:r>
      <w:r w:rsidRPr="00826C24">
        <w:rPr>
          <w:spacing w:val="-8"/>
        </w:rPr>
        <w:t xml:space="preserve"> </w:t>
      </w:r>
      <w:r w:rsidRPr="00826C24">
        <w:t>односоставных</w:t>
      </w:r>
      <w:r w:rsidRPr="00826C24">
        <w:rPr>
          <w:spacing w:val="-13"/>
        </w:rPr>
        <w:t xml:space="preserve"> </w:t>
      </w:r>
      <w:r w:rsidRPr="00826C24">
        <w:t>и</w:t>
      </w:r>
      <w:r w:rsidRPr="00826C24">
        <w:rPr>
          <w:spacing w:val="-10"/>
        </w:rPr>
        <w:t xml:space="preserve"> </w:t>
      </w:r>
      <w:r w:rsidRPr="00826C24">
        <w:t>двусоставных</w:t>
      </w:r>
      <w:r w:rsidRPr="00826C24">
        <w:rPr>
          <w:spacing w:val="-13"/>
        </w:rPr>
        <w:t xml:space="preserve"> </w:t>
      </w:r>
      <w:r w:rsidRPr="00826C24">
        <w:t>предложений. Употребление односоставных предложений в речи.</w:t>
      </w:r>
    </w:p>
    <w:p w:rsidR="005032D1" w:rsidRPr="00826C24" w:rsidRDefault="00773E75" w:rsidP="007848B8">
      <w:pPr>
        <w:pStyle w:val="4"/>
        <w:spacing w:before="1" w:line="276" w:lineRule="auto"/>
        <w:jc w:val="left"/>
      </w:pPr>
      <w:r w:rsidRPr="00826C24">
        <w:t>Простое</w:t>
      </w:r>
      <w:r w:rsidRPr="00826C24">
        <w:rPr>
          <w:spacing w:val="-14"/>
        </w:rPr>
        <w:t xml:space="preserve"> </w:t>
      </w:r>
      <w:r w:rsidRPr="00826C24">
        <w:t>осложнённое</w:t>
      </w:r>
      <w:r w:rsidRPr="00826C24">
        <w:rPr>
          <w:spacing w:val="-13"/>
        </w:rPr>
        <w:t xml:space="preserve"> </w:t>
      </w:r>
      <w:r w:rsidRPr="00826C24">
        <w:rPr>
          <w:spacing w:val="-2"/>
        </w:rPr>
        <w:t>предложение</w:t>
      </w:r>
    </w:p>
    <w:p w:rsidR="005032D1" w:rsidRPr="00826C24" w:rsidRDefault="00773E75" w:rsidP="007848B8">
      <w:pPr>
        <w:pStyle w:val="5"/>
        <w:spacing w:line="276" w:lineRule="auto"/>
        <w:ind w:left="944"/>
        <w:jc w:val="left"/>
      </w:pPr>
      <w:r w:rsidRPr="00826C24">
        <w:t>Предложения</w:t>
      </w:r>
      <w:r w:rsidRPr="00826C24">
        <w:rPr>
          <w:spacing w:val="-10"/>
        </w:rPr>
        <w:t xml:space="preserve"> </w:t>
      </w:r>
      <w:r w:rsidRPr="00826C24">
        <w:t>с</w:t>
      </w:r>
      <w:r w:rsidRPr="00826C24">
        <w:rPr>
          <w:spacing w:val="-10"/>
        </w:rPr>
        <w:t xml:space="preserve"> </w:t>
      </w:r>
      <w:r w:rsidRPr="00826C24">
        <w:t>однородными</w:t>
      </w:r>
      <w:r w:rsidRPr="00826C24">
        <w:rPr>
          <w:spacing w:val="-11"/>
        </w:rPr>
        <w:t xml:space="preserve"> </w:t>
      </w:r>
      <w:r w:rsidRPr="00826C24">
        <w:rPr>
          <w:spacing w:val="-2"/>
        </w:rPr>
        <w:t>членами</w:t>
      </w:r>
    </w:p>
    <w:p w:rsidR="005032D1" w:rsidRPr="00826C24" w:rsidRDefault="00773E75" w:rsidP="007848B8">
      <w:pPr>
        <w:pStyle w:val="a3"/>
        <w:spacing w:line="276" w:lineRule="auto"/>
        <w:ind w:left="233" w:right="227"/>
      </w:pPr>
      <w:r w:rsidRPr="00826C24">
        <w:t>Однородные члены предложения, их признаки, средства связи. Союзная и бессоюзная</w:t>
      </w:r>
      <w:r w:rsidRPr="00826C24">
        <w:rPr>
          <w:spacing w:val="-12"/>
        </w:rPr>
        <w:t xml:space="preserve"> </w:t>
      </w:r>
      <w:r w:rsidRPr="00826C24">
        <w:t>связь</w:t>
      </w:r>
      <w:r w:rsidRPr="00826C24">
        <w:rPr>
          <w:spacing w:val="-14"/>
        </w:rPr>
        <w:t xml:space="preserve"> </w:t>
      </w:r>
      <w:r w:rsidRPr="00826C24">
        <w:t>однородных</w:t>
      </w:r>
      <w:r w:rsidRPr="00826C24">
        <w:rPr>
          <w:spacing w:val="-13"/>
        </w:rPr>
        <w:t xml:space="preserve"> </w:t>
      </w:r>
      <w:r w:rsidRPr="00826C24">
        <w:t>членов</w:t>
      </w:r>
      <w:r w:rsidRPr="00826C24">
        <w:rPr>
          <w:spacing w:val="-15"/>
        </w:rPr>
        <w:t xml:space="preserve"> </w:t>
      </w:r>
      <w:r w:rsidRPr="00826C24">
        <w:t>предложения.</w:t>
      </w:r>
    </w:p>
    <w:p w:rsidR="005032D1" w:rsidRPr="00826C24" w:rsidRDefault="00773E75" w:rsidP="007848B8">
      <w:pPr>
        <w:pStyle w:val="a3"/>
        <w:spacing w:line="276" w:lineRule="auto"/>
        <w:ind w:left="944" w:firstLine="0"/>
      </w:pPr>
      <w:r w:rsidRPr="00826C24">
        <w:t>Однородные</w:t>
      </w:r>
      <w:r w:rsidRPr="00826C24">
        <w:rPr>
          <w:spacing w:val="-15"/>
        </w:rPr>
        <w:t xml:space="preserve"> </w:t>
      </w:r>
      <w:r w:rsidRPr="00826C24">
        <w:t>и</w:t>
      </w:r>
      <w:r w:rsidRPr="00826C24">
        <w:rPr>
          <w:spacing w:val="-13"/>
        </w:rPr>
        <w:t xml:space="preserve"> </w:t>
      </w:r>
      <w:r w:rsidRPr="00826C24">
        <w:t>неоднородные</w:t>
      </w:r>
      <w:r w:rsidRPr="00826C24">
        <w:rPr>
          <w:spacing w:val="-12"/>
        </w:rPr>
        <w:t xml:space="preserve"> </w:t>
      </w:r>
      <w:r w:rsidRPr="00826C24">
        <w:rPr>
          <w:spacing w:val="-2"/>
        </w:rPr>
        <w:t>определения.</w:t>
      </w:r>
    </w:p>
    <w:p w:rsidR="005032D1" w:rsidRPr="00826C24" w:rsidRDefault="00773E75" w:rsidP="007848B8">
      <w:pPr>
        <w:pStyle w:val="a3"/>
        <w:spacing w:line="276" w:lineRule="auto"/>
        <w:ind w:left="233" w:right="233"/>
      </w:pPr>
      <w:r w:rsidRPr="00826C24">
        <w:t>Предложения</w:t>
      </w:r>
      <w:r w:rsidRPr="00826C24">
        <w:rPr>
          <w:spacing w:val="80"/>
        </w:rPr>
        <w:t xml:space="preserve">   </w:t>
      </w:r>
      <w:r w:rsidRPr="00826C24">
        <w:t>с</w:t>
      </w:r>
      <w:r w:rsidRPr="00826C24">
        <w:rPr>
          <w:spacing w:val="80"/>
        </w:rPr>
        <w:t xml:space="preserve">   </w:t>
      </w:r>
      <w:r w:rsidRPr="00826C24">
        <w:t>обобщающими</w:t>
      </w:r>
      <w:r w:rsidRPr="00826C24">
        <w:rPr>
          <w:spacing w:val="80"/>
        </w:rPr>
        <w:t xml:space="preserve">   </w:t>
      </w:r>
      <w:r w:rsidRPr="00826C24">
        <w:t>словами</w:t>
      </w:r>
      <w:r w:rsidRPr="00826C24">
        <w:rPr>
          <w:spacing w:val="80"/>
        </w:rPr>
        <w:t xml:space="preserve">   </w:t>
      </w:r>
      <w:r w:rsidRPr="00826C24">
        <w:t>при</w:t>
      </w:r>
      <w:r w:rsidRPr="00826C24">
        <w:rPr>
          <w:spacing w:val="80"/>
        </w:rPr>
        <w:t xml:space="preserve">   </w:t>
      </w:r>
      <w:r w:rsidRPr="00826C24">
        <w:t xml:space="preserve">однородных </w:t>
      </w:r>
      <w:r w:rsidRPr="00826C24">
        <w:rPr>
          <w:spacing w:val="-2"/>
        </w:rPr>
        <w:t>членах.</w:t>
      </w:r>
    </w:p>
    <w:p w:rsidR="005032D1" w:rsidRPr="00826C24" w:rsidRDefault="00773E75" w:rsidP="007848B8">
      <w:pPr>
        <w:tabs>
          <w:tab w:val="left" w:pos="2335"/>
          <w:tab w:val="left" w:pos="4247"/>
          <w:tab w:val="left" w:pos="5399"/>
          <w:tab w:val="left" w:pos="7469"/>
          <w:tab w:val="left" w:pos="8641"/>
          <w:tab w:val="left" w:pos="9741"/>
        </w:tabs>
        <w:spacing w:before="1" w:line="276" w:lineRule="auto"/>
        <w:ind w:left="233" w:right="229" w:firstLine="710"/>
        <w:jc w:val="both"/>
        <w:rPr>
          <w:b/>
          <w:i/>
          <w:sz w:val="28"/>
          <w:szCs w:val="28"/>
        </w:rPr>
      </w:pPr>
      <w:r w:rsidRPr="00826C24">
        <w:rPr>
          <w:sz w:val="28"/>
          <w:szCs w:val="28"/>
        </w:rPr>
        <w:t xml:space="preserve">Нормы построения предложений с однородными членами, связанными </w:t>
      </w:r>
      <w:r w:rsidRPr="00826C24">
        <w:rPr>
          <w:spacing w:val="-2"/>
          <w:sz w:val="28"/>
          <w:szCs w:val="28"/>
        </w:rPr>
        <w:t>двойными</w:t>
      </w:r>
      <w:r w:rsidRPr="00826C24">
        <w:rPr>
          <w:sz w:val="28"/>
          <w:szCs w:val="28"/>
        </w:rPr>
        <w:tab/>
      </w:r>
      <w:r w:rsidRPr="00826C24">
        <w:rPr>
          <w:spacing w:val="-2"/>
          <w:sz w:val="28"/>
          <w:szCs w:val="28"/>
        </w:rPr>
        <w:t>союзами</w:t>
      </w:r>
      <w:r w:rsidRPr="00826C24">
        <w:rPr>
          <w:sz w:val="28"/>
          <w:szCs w:val="28"/>
        </w:rPr>
        <w:tab/>
      </w:r>
      <w:r w:rsidRPr="00826C24">
        <w:rPr>
          <w:b/>
          <w:i/>
          <w:spacing w:val="-6"/>
          <w:sz w:val="28"/>
          <w:szCs w:val="28"/>
        </w:rPr>
        <w:t>не</w:t>
      </w:r>
      <w:r w:rsidRPr="00826C24">
        <w:rPr>
          <w:b/>
          <w:i/>
          <w:sz w:val="28"/>
          <w:szCs w:val="28"/>
        </w:rPr>
        <w:tab/>
      </w:r>
      <w:r w:rsidRPr="00826C24">
        <w:rPr>
          <w:b/>
          <w:i/>
          <w:spacing w:val="-2"/>
          <w:sz w:val="28"/>
          <w:szCs w:val="28"/>
        </w:rPr>
        <w:t>только…</w:t>
      </w:r>
      <w:r w:rsidRPr="00826C24">
        <w:rPr>
          <w:b/>
          <w:i/>
          <w:sz w:val="28"/>
          <w:szCs w:val="28"/>
        </w:rPr>
        <w:tab/>
      </w:r>
      <w:r w:rsidRPr="00826C24">
        <w:rPr>
          <w:b/>
          <w:i/>
          <w:spacing w:val="-6"/>
          <w:sz w:val="28"/>
          <w:szCs w:val="28"/>
        </w:rPr>
        <w:t>но</w:t>
      </w:r>
      <w:r w:rsidRPr="00826C24">
        <w:rPr>
          <w:b/>
          <w:i/>
          <w:sz w:val="28"/>
          <w:szCs w:val="28"/>
        </w:rPr>
        <w:tab/>
      </w:r>
      <w:r w:rsidRPr="00826C24">
        <w:rPr>
          <w:b/>
          <w:i/>
          <w:spacing w:val="-6"/>
          <w:sz w:val="28"/>
          <w:szCs w:val="28"/>
        </w:rPr>
        <w:t>и</w:t>
      </w:r>
      <w:r w:rsidRPr="00826C24">
        <w:rPr>
          <w:spacing w:val="-6"/>
          <w:sz w:val="28"/>
          <w:szCs w:val="28"/>
        </w:rPr>
        <w:t>,</w:t>
      </w:r>
      <w:r w:rsidRPr="00826C24">
        <w:rPr>
          <w:sz w:val="28"/>
          <w:szCs w:val="28"/>
        </w:rPr>
        <w:tab/>
      </w:r>
      <w:r w:rsidRPr="00826C24">
        <w:rPr>
          <w:b/>
          <w:i/>
          <w:spacing w:val="-4"/>
          <w:sz w:val="28"/>
          <w:szCs w:val="28"/>
        </w:rPr>
        <w:t xml:space="preserve">как… </w:t>
      </w:r>
      <w:r w:rsidRPr="00826C24">
        <w:rPr>
          <w:b/>
          <w:i/>
          <w:sz w:val="28"/>
          <w:szCs w:val="28"/>
        </w:rPr>
        <w:t>так и.</w:t>
      </w:r>
    </w:p>
    <w:p w:rsidR="005032D1" w:rsidRPr="00826C24" w:rsidRDefault="00773E75" w:rsidP="007848B8">
      <w:pPr>
        <w:spacing w:line="276" w:lineRule="auto"/>
        <w:ind w:left="233" w:right="222" w:firstLine="710"/>
        <w:jc w:val="both"/>
        <w:rPr>
          <w:sz w:val="28"/>
          <w:szCs w:val="28"/>
        </w:rPr>
      </w:pPr>
      <w:r w:rsidRPr="00826C24">
        <w:rPr>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826C24">
        <w:rPr>
          <w:b/>
          <w:i/>
          <w:sz w:val="28"/>
          <w:szCs w:val="28"/>
        </w:rPr>
        <w:t>и... и</w:t>
      </w:r>
      <w:r w:rsidRPr="00826C24">
        <w:rPr>
          <w:sz w:val="28"/>
          <w:szCs w:val="28"/>
        </w:rPr>
        <w:t xml:space="preserve">, </w:t>
      </w:r>
      <w:r w:rsidRPr="00826C24">
        <w:rPr>
          <w:b/>
          <w:i/>
          <w:sz w:val="28"/>
          <w:szCs w:val="28"/>
        </w:rPr>
        <w:t>или...</w:t>
      </w:r>
      <w:r w:rsidRPr="00826C24">
        <w:rPr>
          <w:b/>
          <w:i/>
          <w:spacing w:val="80"/>
          <w:sz w:val="28"/>
          <w:szCs w:val="28"/>
        </w:rPr>
        <w:t xml:space="preserve"> </w:t>
      </w:r>
      <w:r w:rsidRPr="00826C24">
        <w:rPr>
          <w:b/>
          <w:i/>
          <w:sz w:val="28"/>
          <w:szCs w:val="28"/>
        </w:rPr>
        <w:t>или</w:t>
      </w:r>
      <w:r w:rsidRPr="00826C24">
        <w:rPr>
          <w:sz w:val="28"/>
          <w:szCs w:val="28"/>
        </w:rPr>
        <w:t xml:space="preserve">, </w:t>
      </w:r>
      <w:r w:rsidRPr="00826C24">
        <w:rPr>
          <w:b/>
          <w:i/>
          <w:sz w:val="28"/>
          <w:szCs w:val="28"/>
        </w:rPr>
        <w:t>либo... либo</w:t>
      </w:r>
      <w:r w:rsidRPr="00826C24">
        <w:rPr>
          <w:sz w:val="28"/>
          <w:szCs w:val="28"/>
        </w:rPr>
        <w:t xml:space="preserve">, </w:t>
      </w:r>
      <w:r w:rsidRPr="00826C24">
        <w:rPr>
          <w:b/>
          <w:i/>
          <w:sz w:val="28"/>
          <w:szCs w:val="28"/>
        </w:rPr>
        <w:t>ни... ни</w:t>
      </w:r>
      <w:r w:rsidRPr="00826C24">
        <w:rPr>
          <w:sz w:val="28"/>
          <w:szCs w:val="28"/>
        </w:rPr>
        <w:t xml:space="preserve">, </w:t>
      </w:r>
      <w:r w:rsidRPr="00826C24">
        <w:rPr>
          <w:b/>
          <w:i/>
          <w:sz w:val="28"/>
          <w:szCs w:val="28"/>
        </w:rPr>
        <w:t>тo... тo</w:t>
      </w:r>
      <w:r w:rsidRPr="00826C24">
        <w:rPr>
          <w:sz w:val="28"/>
          <w:szCs w:val="28"/>
        </w:rPr>
        <w:t>).</w:t>
      </w:r>
    </w:p>
    <w:p w:rsidR="005032D1" w:rsidRPr="00826C24" w:rsidRDefault="00773E75" w:rsidP="007848B8">
      <w:pPr>
        <w:pStyle w:val="a3"/>
        <w:spacing w:line="276" w:lineRule="auto"/>
        <w:ind w:left="233" w:right="232"/>
      </w:pPr>
      <w:r w:rsidRPr="00826C24">
        <w:t>Нормы постановки знаков препинания в предложениях с обобщающими словами при однородных членах.</w:t>
      </w:r>
    </w:p>
    <w:p w:rsidR="005032D1" w:rsidRPr="00826C24" w:rsidRDefault="00773E75" w:rsidP="007848B8">
      <w:pPr>
        <w:pStyle w:val="a3"/>
        <w:spacing w:line="276" w:lineRule="auto"/>
        <w:ind w:left="233" w:right="237"/>
      </w:pPr>
      <w:r w:rsidRPr="00826C24">
        <w:t xml:space="preserve">Нормы постановки знаков препинания в простом и сложном предложениях с союзом </w:t>
      </w:r>
      <w:r w:rsidRPr="00826C24">
        <w:rPr>
          <w:b/>
          <w:i/>
        </w:rPr>
        <w:t>и</w:t>
      </w:r>
      <w:r w:rsidRPr="00826C24">
        <w:t>.</w:t>
      </w:r>
    </w:p>
    <w:p w:rsidR="005032D1" w:rsidRPr="00826C24" w:rsidRDefault="00773E75" w:rsidP="007848B8">
      <w:pPr>
        <w:pStyle w:val="5"/>
        <w:spacing w:line="276" w:lineRule="auto"/>
        <w:ind w:left="944"/>
      </w:pPr>
      <w:r w:rsidRPr="00826C24">
        <w:t>Предложения</w:t>
      </w:r>
      <w:r w:rsidRPr="00826C24">
        <w:rPr>
          <w:spacing w:val="-10"/>
        </w:rPr>
        <w:t xml:space="preserve"> </w:t>
      </w:r>
      <w:r w:rsidRPr="00826C24">
        <w:t>с</w:t>
      </w:r>
      <w:r w:rsidRPr="00826C24">
        <w:rPr>
          <w:spacing w:val="-10"/>
        </w:rPr>
        <w:t xml:space="preserve"> </w:t>
      </w:r>
      <w:r w:rsidRPr="00826C24">
        <w:t>обособленными</w:t>
      </w:r>
      <w:r w:rsidRPr="00826C24">
        <w:rPr>
          <w:spacing w:val="-12"/>
        </w:rPr>
        <w:t xml:space="preserve"> </w:t>
      </w:r>
      <w:r w:rsidRPr="00826C24">
        <w:rPr>
          <w:spacing w:val="-2"/>
        </w:rPr>
        <w:t>членами</w:t>
      </w:r>
    </w:p>
    <w:p w:rsidR="005032D1" w:rsidRPr="00826C24" w:rsidRDefault="00773E75" w:rsidP="007848B8">
      <w:pPr>
        <w:pStyle w:val="a3"/>
        <w:spacing w:line="276" w:lineRule="auto"/>
        <w:ind w:left="233" w:right="243"/>
      </w:pPr>
      <w:r w:rsidRPr="00826C24">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032D1" w:rsidRPr="00826C24" w:rsidRDefault="00773E75" w:rsidP="007848B8">
      <w:pPr>
        <w:pStyle w:val="a3"/>
        <w:spacing w:line="276" w:lineRule="auto"/>
        <w:ind w:left="233" w:right="228"/>
      </w:pPr>
      <w:r w:rsidRPr="00826C24">
        <w:t xml:space="preserve">Уточняющие члены предложения, пояснительные и присоединительные </w:t>
      </w:r>
      <w:r w:rsidRPr="00826C24">
        <w:rPr>
          <w:spacing w:val="-2"/>
        </w:rPr>
        <w:t>конструкции.</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34"/>
      </w:pPr>
      <w:r w:rsidRPr="00826C24">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032D1" w:rsidRPr="00826C24" w:rsidRDefault="00773E75" w:rsidP="007848B8">
      <w:pPr>
        <w:pStyle w:val="5"/>
        <w:spacing w:before="9" w:line="276" w:lineRule="auto"/>
        <w:ind w:left="944"/>
      </w:pPr>
      <w:r w:rsidRPr="00826C24">
        <w:t>Предложения</w:t>
      </w:r>
      <w:r w:rsidRPr="00826C24">
        <w:rPr>
          <w:spacing w:val="-9"/>
        </w:rPr>
        <w:t xml:space="preserve"> </w:t>
      </w:r>
      <w:r w:rsidRPr="00826C24">
        <w:t>с</w:t>
      </w:r>
      <w:r w:rsidRPr="00826C24">
        <w:rPr>
          <w:spacing w:val="-8"/>
        </w:rPr>
        <w:t xml:space="preserve"> </w:t>
      </w:r>
      <w:r w:rsidRPr="00826C24">
        <w:t>обращениями,</w:t>
      </w:r>
      <w:r w:rsidRPr="00826C24">
        <w:rPr>
          <w:spacing w:val="-6"/>
        </w:rPr>
        <w:t xml:space="preserve"> </w:t>
      </w:r>
      <w:r w:rsidRPr="00826C24">
        <w:t>вводными</w:t>
      </w:r>
      <w:r w:rsidRPr="00826C24">
        <w:rPr>
          <w:spacing w:val="-10"/>
        </w:rPr>
        <w:t xml:space="preserve"> </w:t>
      </w:r>
      <w:r w:rsidRPr="00826C24">
        <w:t>и</w:t>
      </w:r>
      <w:r w:rsidRPr="00826C24">
        <w:rPr>
          <w:spacing w:val="-10"/>
        </w:rPr>
        <w:t xml:space="preserve"> </w:t>
      </w:r>
      <w:r w:rsidRPr="00826C24">
        <w:t>вставными</w:t>
      </w:r>
      <w:r w:rsidRPr="00826C24">
        <w:rPr>
          <w:spacing w:val="-10"/>
        </w:rPr>
        <w:t xml:space="preserve"> </w:t>
      </w:r>
      <w:r w:rsidRPr="00826C24">
        <w:rPr>
          <w:spacing w:val="-2"/>
        </w:rPr>
        <w:t>конструкциями</w:t>
      </w:r>
    </w:p>
    <w:p w:rsidR="005032D1" w:rsidRPr="00826C24" w:rsidRDefault="00773E75" w:rsidP="007848B8">
      <w:pPr>
        <w:pStyle w:val="a3"/>
        <w:spacing w:line="276" w:lineRule="auto"/>
        <w:ind w:left="233" w:right="237"/>
      </w:pPr>
      <w:r w:rsidRPr="00826C24">
        <w:t>Обращение. Основные функции обращения. Распространённое и нераспространённое обращение.</w:t>
      </w:r>
    </w:p>
    <w:p w:rsidR="005032D1" w:rsidRPr="00826C24" w:rsidRDefault="00773E75" w:rsidP="007848B8">
      <w:pPr>
        <w:pStyle w:val="a3"/>
        <w:spacing w:line="276" w:lineRule="auto"/>
        <w:ind w:left="944" w:firstLine="0"/>
      </w:pPr>
      <w:r w:rsidRPr="00826C24">
        <w:t>Вводные</w:t>
      </w:r>
      <w:r w:rsidRPr="00826C24">
        <w:rPr>
          <w:spacing w:val="-12"/>
        </w:rPr>
        <w:t xml:space="preserve"> </w:t>
      </w:r>
      <w:r w:rsidRPr="00826C24">
        <w:rPr>
          <w:spacing w:val="-2"/>
        </w:rPr>
        <w:t>конструкции.</w:t>
      </w:r>
    </w:p>
    <w:p w:rsidR="005032D1" w:rsidRPr="00826C24" w:rsidRDefault="00773E75" w:rsidP="007848B8">
      <w:pPr>
        <w:pStyle w:val="a3"/>
        <w:spacing w:line="276" w:lineRule="auto"/>
        <w:ind w:left="233" w:right="235"/>
      </w:pPr>
      <w:r w:rsidRPr="00826C24">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032D1" w:rsidRPr="00826C24" w:rsidRDefault="00773E75" w:rsidP="007848B8">
      <w:pPr>
        <w:pStyle w:val="a3"/>
        <w:spacing w:line="276" w:lineRule="auto"/>
        <w:ind w:left="944" w:firstLine="0"/>
      </w:pPr>
      <w:r w:rsidRPr="00826C24">
        <w:t>Вставные</w:t>
      </w:r>
      <w:r w:rsidRPr="00826C24">
        <w:rPr>
          <w:spacing w:val="-15"/>
        </w:rPr>
        <w:t xml:space="preserve"> </w:t>
      </w:r>
      <w:r w:rsidRPr="00826C24">
        <w:rPr>
          <w:spacing w:val="-2"/>
        </w:rPr>
        <w:t>конструкции.</w:t>
      </w:r>
    </w:p>
    <w:p w:rsidR="005032D1" w:rsidRPr="00826C24" w:rsidRDefault="00773E75" w:rsidP="007848B8">
      <w:pPr>
        <w:pStyle w:val="a3"/>
        <w:spacing w:line="276" w:lineRule="auto"/>
        <w:ind w:left="233" w:right="238"/>
      </w:pPr>
      <w:r w:rsidRPr="00826C24">
        <w:t xml:space="preserve">Омонимия членов предложения и вводных слов, словосочетаний и </w:t>
      </w:r>
      <w:r w:rsidRPr="00826C24">
        <w:rPr>
          <w:spacing w:val="-2"/>
        </w:rPr>
        <w:t>предложений.</w:t>
      </w:r>
    </w:p>
    <w:p w:rsidR="005032D1" w:rsidRPr="00826C24" w:rsidRDefault="00773E75" w:rsidP="007848B8">
      <w:pPr>
        <w:pStyle w:val="a3"/>
        <w:spacing w:line="276" w:lineRule="auto"/>
        <w:ind w:left="233" w:right="239"/>
      </w:pPr>
      <w:r w:rsidRPr="00826C24">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032D1" w:rsidRPr="00826C24" w:rsidRDefault="00773E75" w:rsidP="007848B8">
      <w:pPr>
        <w:pStyle w:val="a3"/>
        <w:spacing w:before="1" w:line="276" w:lineRule="auto"/>
        <w:ind w:left="233" w:right="228"/>
      </w:pPr>
      <w:r w:rsidRPr="00826C24">
        <w:t>Нормы</w:t>
      </w:r>
      <w:r w:rsidRPr="00826C24">
        <w:rPr>
          <w:spacing w:val="80"/>
        </w:rPr>
        <w:t xml:space="preserve">  </w:t>
      </w:r>
      <w:r w:rsidRPr="00826C24">
        <w:t>постановки</w:t>
      </w:r>
      <w:r w:rsidRPr="00826C24">
        <w:rPr>
          <w:spacing w:val="80"/>
        </w:rPr>
        <w:t xml:space="preserve">  </w:t>
      </w:r>
      <w:r w:rsidRPr="00826C24">
        <w:t>знаков</w:t>
      </w:r>
      <w:r w:rsidRPr="00826C24">
        <w:rPr>
          <w:spacing w:val="80"/>
        </w:rPr>
        <w:t xml:space="preserve">  </w:t>
      </w:r>
      <w:r w:rsidRPr="00826C24">
        <w:t>препинания</w:t>
      </w:r>
      <w:r w:rsidRPr="00826C24">
        <w:rPr>
          <w:spacing w:val="80"/>
        </w:rPr>
        <w:t xml:space="preserve">  </w:t>
      </w:r>
      <w:r w:rsidRPr="00826C24">
        <w:t>в</w:t>
      </w:r>
      <w:r w:rsidRPr="00826C24">
        <w:rPr>
          <w:spacing w:val="80"/>
        </w:rPr>
        <w:t xml:space="preserve">  </w:t>
      </w:r>
      <w:r w:rsidRPr="00826C24">
        <w:t>предложениях</w:t>
      </w:r>
      <w:r w:rsidRPr="00826C24">
        <w:rPr>
          <w:spacing w:val="80"/>
        </w:rPr>
        <w:t xml:space="preserve">  </w:t>
      </w:r>
      <w:r w:rsidRPr="00826C24">
        <w:t>с</w:t>
      </w:r>
      <w:r w:rsidRPr="00826C24">
        <w:rPr>
          <w:spacing w:val="80"/>
        </w:rPr>
        <w:t xml:space="preserve"> </w:t>
      </w:r>
      <w:r w:rsidRPr="00826C24">
        <w:t>вводными и вставными конструкциями, обращениями и междометиями.</w:t>
      </w:r>
    </w:p>
    <w:p w:rsidR="005032D1" w:rsidRPr="00826C24" w:rsidRDefault="00773E75" w:rsidP="007848B8">
      <w:pPr>
        <w:pStyle w:val="3"/>
        <w:numPr>
          <w:ilvl w:val="0"/>
          <w:numId w:val="203"/>
        </w:numPr>
        <w:tabs>
          <w:tab w:val="left" w:pos="1156"/>
        </w:tabs>
        <w:spacing w:before="4" w:line="276" w:lineRule="auto"/>
        <w:jc w:val="both"/>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right="3230" w:firstLine="0"/>
        <w:jc w:val="left"/>
      </w:pPr>
      <w:r w:rsidRPr="00826C24">
        <w:t>Роль</w:t>
      </w:r>
      <w:r w:rsidRPr="00826C24">
        <w:rPr>
          <w:spacing w:val="-11"/>
        </w:rPr>
        <w:t xml:space="preserve"> </w:t>
      </w:r>
      <w:r w:rsidRPr="00826C24">
        <w:t>русского</w:t>
      </w:r>
      <w:r w:rsidRPr="00826C24">
        <w:rPr>
          <w:spacing w:val="-9"/>
        </w:rPr>
        <w:t xml:space="preserve"> </w:t>
      </w:r>
      <w:r w:rsidRPr="00826C24">
        <w:t>языка</w:t>
      </w:r>
      <w:r w:rsidRPr="00826C24">
        <w:rPr>
          <w:spacing w:val="-8"/>
        </w:rPr>
        <w:t xml:space="preserve"> </w:t>
      </w:r>
      <w:r w:rsidRPr="00826C24">
        <w:t>в</w:t>
      </w:r>
      <w:r w:rsidRPr="00826C24">
        <w:rPr>
          <w:spacing w:val="-10"/>
        </w:rPr>
        <w:t xml:space="preserve"> </w:t>
      </w:r>
      <w:r w:rsidRPr="00826C24">
        <w:t>Российской</w:t>
      </w:r>
      <w:r w:rsidRPr="00826C24">
        <w:rPr>
          <w:spacing w:val="-9"/>
        </w:rPr>
        <w:t xml:space="preserve"> </w:t>
      </w:r>
      <w:r w:rsidRPr="00826C24">
        <w:t>Федерации. Русский язык в современном мире.</w:t>
      </w:r>
    </w:p>
    <w:p w:rsidR="005032D1" w:rsidRPr="00826C24" w:rsidRDefault="00773E75" w:rsidP="007848B8">
      <w:pPr>
        <w:pStyle w:val="4"/>
        <w:spacing w:before="1"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26"/>
      </w:pPr>
      <w:r w:rsidRPr="00826C24">
        <w:t xml:space="preserve">Речь устная и письменная, монологическая и диалогическая, полилог </w:t>
      </w:r>
      <w:r w:rsidRPr="00826C24">
        <w:rPr>
          <w:spacing w:val="-2"/>
        </w:rPr>
        <w:t>(повторение).</w:t>
      </w:r>
    </w:p>
    <w:p w:rsidR="005032D1" w:rsidRPr="00826C24" w:rsidRDefault="00773E75" w:rsidP="007848B8">
      <w:pPr>
        <w:pStyle w:val="a3"/>
        <w:spacing w:line="276" w:lineRule="auto"/>
        <w:ind w:left="233" w:right="243"/>
      </w:pPr>
      <w:r w:rsidRPr="00826C24">
        <w:t xml:space="preserve">Виды речевой деятельности: говорение, письмо, аудирование, чтение </w:t>
      </w:r>
      <w:r w:rsidRPr="00826C24">
        <w:rPr>
          <w:spacing w:val="-2"/>
        </w:rPr>
        <w:t>(повторение).</w:t>
      </w:r>
    </w:p>
    <w:p w:rsidR="005032D1" w:rsidRPr="00826C24" w:rsidRDefault="00773E75" w:rsidP="007848B8">
      <w:pPr>
        <w:pStyle w:val="a3"/>
        <w:spacing w:line="276" w:lineRule="auto"/>
        <w:ind w:left="944" w:firstLine="0"/>
      </w:pPr>
      <w:r w:rsidRPr="00826C24">
        <w:t>Виды</w:t>
      </w:r>
      <w:r w:rsidRPr="00826C24">
        <w:rPr>
          <w:spacing w:val="-15"/>
        </w:rPr>
        <w:t xml:space="preserve"> </w:t>
      </w:r>
      <w:r w:rsidRPr="00826C24">
        <w:t>аудирования:</w:t>
      </w:r>
      <w:r w:rsidRPr="00826C24">
        <w:rPr>
          <w:spacing w:val="-16"/>
        </w:rPr>
        <w:t xml:space="preserve"> </w:t>
      </w:r>
      <w:r w:rsidRPr="00826C24">
        <w:t>выборочное,</w:t>
      </w:r>
      <w:r w:rsidRPr="00826C24">
        <w:rPr>
          <w:spacing w:val="-10"/>
        </w:rPr>
        <w:t xml:space="preserve"> </w:t>
      </w:r>
      <w:r w:rsidRPr="00826C24">
        <w:t>ознакомительное,</w:t>
      </w:r>
      <w:r w:rsidRPr="00826C24">
        <w:rPr>
          <w:spacing w:val="-9"/>
        </w:rPr>
        <w:t xml:space="preserve"> </w:t>
      </w:r>
      <w:r w:rsidRPr="00826C24">
        <w:rPr>
          <w:spacing w:val="-2"/>
        </w:rPr>
        <w:t>детальное.</w:t>
      </w:r>
    </w:p>
    <w:p w:rsidR="005032D1" w:rsidRPr="00826C24" w:rsidRDefault="00773E75" w:rsidP="007848B8">
      <w:pPr>
        <w:pStyle w:val="a3"/>
        <w:spacing w:before="2" w:line="276" w:lineRule="auto"/>
        <w:ind w:left="944" w:firstLine="0"/>
      </w:pPr>
      <w:r w:rsidRPr="00826C24">
        <w:t>Виды</w:t>
      </w:r>
      <w:r w:rsidRPr="00826C24">
        <w:rPr>
          <w:spacing w:val="-14"/>
        </w:rPr>
        <w:t xml:space="preserve"> </w:t>
      </w:r>
      <w:r w:rsidRPr="00826C24">
        <w:t>чтения:</w:t>
      </w:r>
      <w:r w:rsidRPr="00826C24">
        <w:rPr>
          <w:spacing w:val="-18"/>
        </w:rPr>
        <w:t xml:space="preserve"> </w:t>
      </w:r>
      <w:r w:rsidRPr="00826C24">
        <w:t>изучающее,</w:t>
      </w:r>
      <w:r w:rsidRPr="00826C24">
        <w:rPr>
          <w:spacing w:val="-11"/>
        </w:rPr>
        <w:t xml:space="preserve"> </w:t>
      </w:r>
      <w:r w:rsidRPr="00826C24">
        <w:t>ознакомительное,</w:t>
      </w:r>
      <w:r w:rsidRPr="00826C24">
        <w:rPr>
          <w:spacing w:val="-12"/>
        </w:rPr>
        <w:t xml:space="preserve"> </w:t>
      </w:r>
      <w:r w:rsidRPr="00826C24">
        <w:t>просмотровое,</w:t>
      </w:r>
      <w:r w:rsidRPr="00826C24">
        <w:rPr>
          <w:spacing w:val="-11"/>
        </w:rPr>
        <w:t xml:space="preserve"> </w:t>
      </w:r>
      <w:r w:rsidRPr="00826C24">
        <w:rPr>
          <w:spacing w:val="-2"/>
        </w:rPr>
        <w:t>поисковое.</w:t>
      </w:r>
    </w:p>
    <w:p w:rsidR="005032D1" w:rsidRPr="00826C24" w:rsidRDefault="00773E75" w:rsidP="007848B8">
      <w:pPr>
        <w:pStyle w:val="a3"/>
        <w:spacing w:line="276" w:lineRule="auto"/>
        <w:ind w:left="233" w:right="231"/>
      </w:pPr>
      <w:r w:rsidRPr="00826C24">
        <w:t>Создание устных и письменных высказываний разной коммуникативной направленности в зависимости от темы и условий общения, с опорой на жизненный и</w:t>
      </w:r>
      <w:r w:rsidRPr="00826C24">
        <w:rPr>
          <w:spacing w:val="-1"/>
        </w:rPr>
        <w:t xml:space="preserve"> </w:t>
      </w:r>
      <w:r w:rsidRPr="00826C24">
        <w:t>читательский</w:t>
      </w:r>
      <w:r w:rsidRPr="00826C24">
        <w:rPr>
          <w:spacing w:val="-1"/>
        </w:rPr>
        <w:t xml:space="preserve"> </w:t>
      </w:r>
      <w:r w:rsidRPr="00826C24">
        <w:t>опыт, на иллюстрации, фотографии, сюжетную</w:t>
      </w:r>
      <w:r w:rsidRPr="00826C24">
        <w:rPr>
          <w:spacing w:val="-2"/>
        </w:rPr>
        <w:t xml:space="preserve"> </w:t>
      </w:r>
      <w:r w:rsidRPr="00826C24">
        <w:t>картину</w:t>
      </w:r>
      <w:r w:rsidRPr="00826C24">
        <w:rPr>
          <w:spacing w:val="-5"/>
        </w:rPr>
        <w:t xml:space="preserve"> </w:t>
      </w:r>
      <w:r w:rsidRPr="00826C24">
        <w:t>(в</w:t>
      </w:r>
      <w:r w:rsidRPr="00826C24">
        <w:rPr>
          <w:spacing w:val="-2"/>
        </w:rPr>
        <w:t xml:space="preserve"> </w:t>
      </w:r>
      <w:r w:rsidRPr="00826C24">
        <w:t xml:space="preserve">том числе </w:t>
      </w:r>
      <w:r w:rsidRPr="00826C24">
        <w:rPr>
          <w:spacing w:val="-2"/>
        </w:rPr>
        <w:t>сочинения-миниатюры).</w:t>
      </w:r>
    </w:p>
    <w:p w:rsidR="005032D1" w:rsidRPr="00826C24" w:rsidRDefault="00773E75" w:rsidP="007848B8">
      <w:pPr>
        <w:pStyle w:val="a3"/>
        <w:spacing w:line="276" w:lineRule="auto"/>
        <w:ind w:left="233" w:right="235"/>
      </w:pPr>
      <w:r w:rsidRPr="00826C24">
        <w:t xml:space="preserve">Подробное, сжатое, выборочное изложение прочитанного или прослушанного </w:t>
      </w:r>
      <w:r w:rsidRPr="00826C24">
        <w:rPr>
          <w:spacing w:val="-2"/>
        </w:rPr>
        <w:t>текста.</w:t>
      </w:r>
    </w:p>
    <w:p w:rsidR="005032D1" w:rsidRPr="00826C24" w:rsidRDefault="00773E75" w:rsidP="007848B8">
      <w:pPr>
        <w:pStyle w:val="a3"/>
        <w:spacing w:line="276" w:lineRule="auto"/>
        <w:ind w:left="233" w:right="240"/>
      </w:pPr>
      <w:r w:rsidRPr="00826C24">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032D1" w:rsidRPr="00826C24" w:rsidRDefault="00773E75" w:rsidP="007848B8">
      <w:pPr>
        <w:pStyle w:val="a3"/>
        <w:spacing w:line="276" w:lineRule="auto"/>
        <w:ind w:left="233" w:right="241"/>
      </w:pPr>
      <w:r w:rsidRPr="00826C24">
        <w:t xml:space="preserve">Приёмы работы с учебной книгой, лингвистическими словарями, справочной </w:t>
      </w:r>
      <w:r w:rsidRPr="00826C24">
        <w:rPr>
          <w:spacing w:val="-2"/>
        </w:rPr>
        <w:lastRenderedPageBreak/>
        <w:t>литературой.</w:t>
      </w:r>
    </w:p>
    <w:p w:rsidR="005032D1" w:rsidRPr="00826C24" w:rsidRDefault="00773E75" w:rsidP="007848B8">
      <w:pPr>
        <w:pStyle w:val="4"/>
        <w:spacing w:before="2" w:line="276" w:lineRule="auto"/>
        <w:jc w:val="left"/>
      </w:pPr>
      <w:r w:rsidRPr="00826C24">
        <w:rPr>
          <w:spacing w:val="-2"/>
        </w:rPr>
        <w:t>Текст</w:t>
      </w:r>
    </w:p>
    <w:p w:rsidR="005032D1" w:rsidRPr="00826C24" w:rsidRDefault="00773E75" w:rsidP="007848B8">
      <w:pPr>
        <w:pStyle w:val="a3"/>
        <w:spacing w:line="276" w:lineRule="auto"/>
        <w:ind w:left="233" w:right="232"/>
      </w:pPr>
      <w:r w:rsidRPr="00826C24">
        <w:t>Сочетание разных функционально-смысловых типов речи в тексте, в том</w:t>
      </w:r>
      <w:r w:rsidRPr="00826C24">
        <w:rPr>
          <w:spacing w:val="40"/>
        </w:rPr>
        <w:t xml:space="preserve"> </w:t>
      </w:r>
      <w:r w:rsidRPr="00826C24">
        <w:t>числе сочетание элементов разных функциональных разновидностей языка в художественном произведении.</w:t>
      </w:r>
    </w:p>
    <w:p w:rsidR="005032D1" w:rsidRPr="00826C24" w:rsidRDefault="00773E75" w:rsidP="007848B8">
      <w:pPr>
        <w:pStyle w:val="a3"/>
        <w:spacing w:before="67" w:line="276" w:lineRule="auto"/>
        <w:ind w:left="233" w:right="239"/>
      </w:pPr>
      <w:r w:rsidRPr="00826C24">
        <w:t>Особенности употребления языковых средств выразительности в текстах, принадлежащих к различным функционально-смысловым типам речи.</w:t>
      </w:r>
    </w:p>
    <w:p w:rsidR="005032D1" w:rsidRPr="00826C24" w:rsidRDefault="00773E75" w:rsidP="007848B8">
      <w:pPr>
        <w:pStyle w:val="a3"/>
        <w:spacing w:line="276" w:lineRule="auto"/>
        <w:ind w:left="944" w:firstLine="0"/>
      </w:pPr>
      <w:r w:rsidRPr="00826C24">
        <w:rPr>
          <w:spacing w:val="-2"/>
        </w:rPr>
        <w:t>Информационная</w:t>
      </w:r>
      <w:r w:rsidRPr="00826C24">
        <w:rPr>
          <w:spacing w:val="6"/>
        </w:rPr>
        <w:t xml:space="preserve"> </w:t>
      </w:r>
      <w:r w:rsidRPr="00826C24">
        <w:rPr>
          <w:spacing w:val="-2"/>
        </w:rPr>
        <w:t>переработка</w:t>
      </w:r>
      <w:r w:rsidRPr="00826C24">
        <w:rPr>
          <w:spacing w:val="6"/>
        </w:rPr>
        <w:t xml:space="preserve"> </w:t>
      </w:r>
      <w:r w:rsidRPr="00826C24">
        <w:rPr>
          <w:spacing w:val="-2"/>
        </w:rPr>
        <w:t>текста.</w:t>
      </w:r>
    </w:p>
    <w:p w:rsidR="005032D1" w:rsidRPr="00826C24" w:rsidRDefault="00773E75" w:rsidP="007848B8">
      <w:pPr>
        <w:pStyle w:val="4"/>
        <w:spacing w:before="5"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233" w:right="226"/>
      </w:pPr>
      <w:r w:rsidRPr="00826C24">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032D1" w:rsidRPr="00826C24" w:rsidRDefault="00773E75" w:rsidP="007848B8">
      <w:pPr>
        <w:pStyle w:val="a3"/>
        <w:spacing w:line="276" w:lineRule="auto"/>
        <w:ind w:left="233" w:right="240"/>
      </w:pPr>
      <w:r w:rsidRPr="00826C24">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032D1" w:rsidRPr="00826C24" w:rsidRDefault="00773E75" w:rsidP="007848B8">
      <w:pPr>
        <w:pStyle w:val="a3"/>
        <w:spacing w:line="276" w:lineRule="auto"/>
        <w:ind w:left="233" w:right="230"/>
      </w:pPr>
      <w:r w:rsidRPr="00826C24">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sidRPr="00826C24">
        <w:rPr>
          <w:spacing w:val="40"/>
        </w:rPr>
        <w:t xml:space="preserve"> </w:t>
      </w:r>
      <w:r w:rsidRPr="00826C24">
        <w:t>также языковых средств других функциональных разновидностей языка.</w:t>
      </w:r>
    </w:p>
    <w:p w:rsidR="005032D1" w:rsidRPr="00826C24" w:rsidRDefault="00773E75" w:rsidP="007848B8">
      <w:pPr>
        <w:pStyle w:val="a3"/>
        <w:spacing w:line="276" w:lineRule="auto"/>
        <w:ind w:left="233" w:right="220"/>
      </w:pPr>
      <w:r w:rsidRPr="00826C24">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sidRPr="00826C24">
        <w:rPr>
          <w:spacing w:val="-2"/>
        </w:rPr>
        <w:t>др.).</w:t>
      </w:r>
    </w:p>
    <w:p w:rsidR="005032D1" w:rsidRPr="00826C24" w:rsidRDefault="00773E75" w:rsidP="007848B8">
      <w:pPr>
        <w:pStyle w:val="4"/>
        <w:spacing w:before="6" w:line="276" w:lineRule="auto"/>
        <w:ind w:right="3791"/>
        <w:jc w:val="left"/>
      </w:pPr>
      <w:r w:rsidRPr="00826C24">
        <w:t>Синтаксис.</w:t>
      </w:r>
      <w:r w:rsidRPr="00826C24">
        <w:rPr>
          <w:spacing w:val="-14"/>
        </w:rPr>
        <w:t xml:space="preserve"> </w:t>
      </w:r>
      <w:r w:rsidRPr="00826C24">
        <w:t>Культура</w:t>
      </w:r>
      <w:r w:rsidRPr="00826C24">
        <w:rPr>
          <w:spacing w:val="-17"/>
        </w:rPr>
        <w:t xml:space="preserve"> </w:t>
      </w:r>
      <w:r w:rsidRPr="00826C24">
        <w:t>речи.</w:t>
      </w:r>
      <w:r w:rsidRPr="00826C24">
        <w:rPr>
          <w:spacing w:val="-14"/>
        </w:rPr>
        <w:t xml:space="preserve"> </w:t>
      </w:r>
      <w:r w:rsidRPr="00826C24">
        <w:t>Пунктуация Сложное предложение</w:t>
      </w:r>
    </w:p>
    <w:p w:rsidR="005032D1" w:rsidRPr="00826C24" w:rsidRDefault="00773E75" w:rsidP="007848B8">
      <w:pPr>
        <w:pStyle w:val="a3"/>
        <w:spacing w:line="276" w:lineRule="auto"/>
        <w:ind w:left="944" w:right="3230" w:firstLine="0"/>
        <w:jc w:val="left"/>
      </w:pPr>
      <w:r w:rsidRPr="00826C24">
        <w:t>Понятие</w:t>
      </w:r>
      <w:r w:rsidRPr="00826C24">
        <w:rPr>
          <w:spacing w:val="-12"/>
        </w:rPr>
        <w:t xml:space="preserve"> </w:t>
      </w:r>
      <w:r w:rsidRPr="00826C24">
        <w:t>о</w:t>
      </w:r>
      <w:r w:rsidRPr="00826C24">
        <w:rPr>
          <w:spacing w:val="-13"/>
        </w:rPr>
        <w:t xml:space="preserve"> </w:t>
      </w:r>
      <w:r w:rsidRPr="00826C24">
        <w:t>сложном</w:t>
      </w:r>
      <w:r w:rsidRPr="00826C24">
        <w:rPr>
          <w:spacing w:val="-12"/>
        </w:rPr>
        <w:t xml:space="preserve"> </w:t>
      </w:r>
      <w:r w:rsidRPr="00826C24">
        <w:t>предложении</w:t>
      </w:r>
      <w:r w:rsidRPr="00826C24">
        <w:rPr>
          <w:spacing w:val="-13"/>
        </w:rPr>
        <w:t xml:space="preserve"> </w:t>
      </w:r>
      <w:r w:rsidRPr="00826C24">
        <w:t>(повторение). Классификация сложных предложений.</w:t>
      </w:r>
    </w:p>
    <w:p w:rsidR="005032D1" w:rsidRPr="00826C24" w:rsidRDefault="00773E75" w:rsidP="007848B8">
      <w:pPr>
        <w:pStyle w:val="a3"/>
        <w:spacing w:line="276" w:lineRule="auto"/>
        <w:ind w:left="233" w:right="241"/>
      </w:pPr>
      <w:r w:rsidRPr="00826C24">
        <w:t xml:space="preserve">Смысловое, структурное и интонационное единство частей сложного </w:t>
      </w:r>
      <w:r w:rsidRPr="00826C24">
        <w:rPr>
          <w:spacing w:val="-2"/>
        </w:rPr>
        <w:t>предложения.</w:t>
      </w:r>
    </w:p>
    <w:p w:rsidR="005032D1" w:rsidRPr="00826C24" w:rsidRDefault="00773E75" w:rsidP="007848B8">
      <w:pPr>
        <w:pStyle w:val="4"/>
        <w:spacing w:line="276" w:lineRule="auto"/>
      </w:pPr>
      <w:r w:rsidRPr="00826C24">
        <w:rPr>
          <w:w w:val="95"/>
        </w:rPr>
        <w:t>Сложносочинённое</w:t>
      </w:r>
      <w:r w:rsidRPr="00826C24">
        <w:rPr>
          <w:spacing w:val="68"/>
          <w:w w:val="150"/>
        </w:rPr>
        <w:t xml:space="preserve"> </w:t>
      </w:r>
      <w:r w:rsidRPr="00826C24">
        <w:rPr>
          <w:spacing w:val="-2"/>
        </w:rPr>
        <w:t>предложение</w:t>
      </w:r>
    </w:p>
    <w:p w:rsidR="005032D1" w:rsidRPr="00826C24" w:rsidRDefault="00773E75" w:rsidP="007848B8">
      <w:pPr>
        <w:pStyle w:val="a3"/>
        <w:spacing w:line="276" w:lineRule="auto"/>
        <w:ind w:left="944" w:firstLine="0"/>
      </w:pPr>
      <w:r w:rsidRPr="00826C24">
        <w:t>Понятие</w:t>
      </w:r>
      <w:r w:rsidRPr="00826C24">
        <w:rPr>
          <w:spacing w:val="-10"/>
        </w:rPr>
        <w:t xml:space="preserve"> </w:t>
      </w:r>
      <w:r w:rsidRPr="00826C24">
        <w:t>о</w:t>
      </w:r>
      <w:r w:rsidRPr="00826C24">
        <w:rPr>
          <w:spacing w:val="-11"/>
        </w:rPr>
        <w:t xml:space="preserve"> </w:t>
      </w:r>
      <w:r w:rsidRPr="00826C24">
        <w:t>сложносочинённом</w:t>
      </w:r>
      <w:r w:rsidRPr="00826C24">
        <w:rPr>
          <w:spacing w:val="-9"/>
        </w:rPr>
        <w:t xml:space="preserve"> </w:t>
      </w:r>
      <w:r w:rsidRPr="00826C24">
        <w:t>предложении,</w:t>
      </w:r>
      <w:r w:rsidRPr="00826C24">
        <w:rPr>
          <w:spacing w:val="-9"/>
        </w:rPr>
        <w:t xml:space="preserve"> </w:t>
      </w:r>
      <w:r w:rsidRPr="00826C24">
        <w:t>его</w:t>
      </w:r>
      <w:r w:rsidRPr="00826C24">
        <w:rPr>
          <w:spacing w:val="-11"/>
        </w:rPr>
        <w:t xml:space="preserve"> </w:t>
      </w:r>
      <w:r w:rsidRPr="00826C24">
        <w:rPr>
          <w:spacing w:val="-2"/>
        </w:rPr>
        <w:t>строении.</w:t>
      </w:r>
    </w:p>
    <w:p w:rsidR="005032D1" w:rsidRPr="00826C24" w:rsidRDefault="00773E75" w:rsidP="007848B8">
      <w:pPr>
        <w:pStyle w:val="a3"/>
        <w:spacing w:line="276" w:lineRule="auto"/>
        <w:ind w:left="233" w:right="231"/>
      </w:pPr>
      <w:r w:rsidRPr="00826C24">
        <w:t>Виды сложносочинённых предложений. Средства связи частей сложносочинённого предложения.</w:t>
      </w:r>
    </w:p>
    <w:p w:rsidR="005032D1" w:rsidRPr="00826C24" w:rsidRDefault="00773E75" w:rsidP="007848B8">
      <w:pPr>
        <w:pStyle w:val="a3"/>
        <w:spacing w:line="276" w:lineRule="auto"/>
        <w:ind w:left="233" w:right="241"/>
      </w:pPr>
      <w:r w:rsidRPr="00826C24">
        <w:t>Интонационные особенности сложносочинённых предложений с разными смысловыми отношениями между частями.</w:t>
      </w:r>
    </w:p>
    <w:p w:rsidR="005032D1" w:rsidRPr="00826C24" w:rsidRDefault="00773E75" w:rsidP="007848B8">
      <w:pPr>
        <w:pStyle w:val="a3"/>
        <w:spacing w:before="1" w:line="276" w:lineRule="auto"/>
        <w:ind w:left="233" w:right="233"/>
      </w:pPr>
      <w:r w:rsidRPr="00826C24">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032D1" w:rsidRPr="00826C24" w:rsidRDefault="00773E75" w:rsidP="007848B8">
      <w:pPr>
        <w:pStyle w:val="a3"/>
        <w:spacing w:line="276" w:lineRule="auto"/>
        <w:ind w:left="233" w:right="240"/>
      </w:pPr>
      <w:r w:rsidRPr="00826C24">
        <w:t>Нормы построения сложносочинённого предложения; нормы постановки знаков препинания в сложных предложениях (обобщение).</w:t>
      </w:r>
    </w:p>
    <w:p w:rsidR="005032D1" w:rsidRPr="00826C24" w:rsidRDefault="00773E75" w:rsidP="007848B8">
      <w:pPr>
        <w:pStyle w:val="a3"/>
        <w:spacing w:line="276" w:lineRule="auto"/>
        <w:ind w:left="944" w:firstLine="0"/>
        <w:jc w:val="left"/>
      </w:pPr>
      <w:r w:rsidRPr="00826C24">
        <w:t>Синтаксический</w:t>
      </w:r>
      <w:r w:rsidRPr="00826C24">
        <w:rPr>
          <w:spacing w:val="-16"/>
        </w:rPr>
        <w:t xml:space="preserve"> </w:t>
      </w:r>
      <w:r w:rsidRPr="00826C24">
        <w:t>и</w:t>
      </w:r>
      <w:r w:rsidRPr="00826C24">
        <w:rPr>
          <w:spacing w:val="-14"/>
        </w:rPr>
        <w:t xml:space="preserve"> </w:t>
      </w:r>
      <w:r w:rsidRPr="00826C24">
        <w:t>пунктуационный</w:t>
      </w:r>
      <w:r w:rsidRPr="00826C24">
        <w:rPr>
          <w:spacing w:val="-14"/>
        </w:rPr>
        <w:t xml:space="preserve"> </w:t>
      </w:r>
      <w:r w:rsidRPr="00826C24">
        <w:t>анализ</w:t>
      </w:r>
      <w:r w:rsidRPr="00826C24">
        <w:rPr>
          <w:spacing w:val="-13"/>
        </w:rPr>
        <w:t xml:space="preserve"> </w:t>
      </w:r>
      <w:r w:rsidRPr="00826C24">
        <w:t>сложносочинённых</w:t>
      </w:r>
      <w:r w:rsidRPr="00826C24">
        <w:rPr>
          <w:spacing w:val="-17"/>
        </w:rPr>
        <w:t xml:space="preserve"> </w:t>
      </w:r>
      <w:r w:rsidRPr="00826C24">
        <w:rPr>
          <w:spacing w:val="-2"/>
        </w:rPr>
        <w:t>предложений.</w:t>
      </w:r>
    </w:p>
    <w:p w:rsidR="005032D1" w:rsidRPr="00826C24" w:rsidRDefault="00773E75" w:rsidP="007848B8">
      <w:pPr>
        <w:pStyle w:val="4"/>
        <w:spacing w:before="5" w:line="276" w:lineRule="auto"/>
        <w:jc w:val="left"/>
      </w:pPr>
      <w:r w:rsidRPr="00826C24">
        <w:lastRenderedPageBreak/>
        <w:t>Бессоюзное</w:t>
      </w:r>
      <w:r w:rsidRPr="00826C24">
        <w:rPr>
          <w:spacing w:val="-15"/>
        </w:rPr>
        <w:t xml:space="preserve"> </w:t>
      </w:r>
      <w:r w:rsidRPr="00826C24">
        <w:t>сложное</w:t>
      </w:r>
      <w:r w:rsidRPr="00826C24">
        <w:rPr>
          <w:spacing w:val="-9"/>
        </w:rPr>
        <w:t xml:space="preserve"> </w:t>
      </w:r>
      <w:r w:rsidRPr="00826C24">
        <w:rPr>
          <w:spacing w:val="-2"/>
        </w:rPr>
        <w:t>предложение</w:t>
      </w:r>
    </w:p>
    <w:p w:rsidR="005032D1" w:rsidRPr="00826C24" w:rsidRDefault="00773E75" w:rsidP="007848B8">
      <w:pPr>
        <w:pStyle w:val="a3"/>
        <w:spacing w:line="276" w:lineRule="auto"/>
        <w:ind w:left="944" w:firstLine="0"/>
        <w:jc w:val="left"/>
      </w:pPr>
      <w:r w:rsidRPr="00826C24">
        <w:t>Понятие</w:t>
      </w:r>
      <w:r w:rsidRPr="00826C24">
        <w:rPr>
          <w:spacing w:val="-8"/>
        </w:rPr>
        <w:t xml:space="preserve"> </w:t>
      </w:r>
      <w:r w:rsidRPr="00826C24">
        <w:t>о</w:t>
      </w:r>
      <w:r w:rsidRPr="00826C24">
        <w:rPr>
          <w:spacing w:val="-9"/>
        </w:rPr>
        <w:t xml:space="preserve"> </w:t>
      </w:r>
      <w:r w:rsidRPr="00826C24">
        <w:t>бессоюзном</w:t>
      </w:r>
      <w:r w:rsidRPr="00826C24">
        <w:rPr>
          <w:spacing w:val="-7"/>
        </w:rPr>
        <w:t xml:space="preserve"> </w:t>
      </w:r>
      <w:r w:rsidRPr="00826C24">
        <w:t>сложном</w:t>
      </w:r>
      <w:r w:rsidRPr="00826C24">
        <w:rPr>
          <w:spacing w:val="-8"/>
        </w:rPr>
        <w:t xml:space="preserve"> </w:t>
      </w:r>
      <w:r w:rsidRPr="00826C24">
        <w:rPr>
          <w:spacing w:val="-2"/>
        </w:rPr>
        <w:t>предложении.</w:t>
      </w:r>
    </w:p>
    <w:p w:rsidR="005032D1" w:rsidRPr="00826C24" w:rsidRDefault="00773E75" w:rsidP="007848B8">
      <w:pPr>
        <w:pStyle w:val="a3"/>
        <w:spacing w:line="276" w:lineRule="auto"/>
        <w:ind w:left="233" w:right="231"/>
      </w:pPr>
      <w:r w:rsidRPr="00826C24">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032D1" w:rsidRPr="00826C24" w:rsidRDefault="00773E75" w:rsidP="007848B8">
      <w:pPr>
        <w:pStyle w:val="a3"/>
        <w:spacing w:line="276" w:lineRule="auto"/>
        <w:ind w:left="233" w:right="239"/>
      </w:pPr>
      <w:r w:rsidRPr="00826C24">
        <w:t>Бессоюзные сложные предложения со значением перечисления. Запятая и точка с запятой в бессоюзном сложном предложении.</w:t>
      </w:r>
    </w:p>
    <w:p w:rsidR="005032D1" w:rsidRPr="00826C24" w:rsidRDefault="00773E75" w:rsidP="007848B8">
      <w:pPr>
        <w:pStyle w:val="a3"/>
        <w:spacing w:line="276" w:lineRule="auto"/>
        <w:ind w:left="233" w:right="240"/>
      </w:pPr>
      <w:r w:rsidRPr="00826C24">
        <w:t>Бессоюзные сложные предложения со значением причины, пояснения, дополнения. Двоеточие в бессоюзном сложном предложении.</w:t>
      </w:r>
    </w:p>
    <w:p w:rsidR="005032D1" w:rsidRPr="00826C24" w:rsidRDefault="00773E75" w:rsidP="007848B8">
      <w:pPr>
        <w:pStyle w:val="a3"/>
        <w:spacing w:before="67" w:line="276" w:lineRule="auto"/>
        <w:ind w:left="233" w:right="238"/>
      </w:pPr>
      <w:r w:rsidRPr="00826C24">
        <w:t>Бессоюзные сложные предложения со значением противопоставления, времени, условия и следствия, сравнения. Тире в бессоюзном сложном</w:t>
      </w:r>
      <w:r w:rsidRPr="00826C24">
        <w:rPr>
          <w:spacing w:val="40"/>
        </w:rPr>
        <w:t xml:space="preserve"> </w:t>
      </w:r>
      <w:r w:rsidRPr="00826C24">
        <w:rPr>
          <w:spacing w:val="-2"/>
        </w:rPr>
        <w:t>предложении.</w:t>
      </w:r>
    </w:p>
    <w:p w:rsidR="005032D1" w:rsidRPr="00826C24" w:rsidRDefault="00773E75" w:rsidP="007848B8">
      <w:pPr>
        <w:pStyle w:val="a3"/>
        <w:spacing w:line="276" w:lineRule="auto"/>
        <w:ind w:left="233" w:right="231"/>
      </w:pPr>
      <w:r w:rsidRPr="00826C24">
        <w:t xml:space="preserve">Синтаксический и пунктуационный анализ бессоюзных сложных </w:t>
      </w:r>
      <w:r w:rsidRPr="00826C24">
        <w:rPr>
          <w:spacing w:val="-2"/>
        </w:rPr>
        <w:t>предложений.</w:t>
      </w:r>
    </w:p>
    <w:p w:rsidR="005032D1" w:rsidRPr="00826C24" w:rsidRDefault="00773E75" w:rsidP="007848B8">
      <w:pPr>
        <w:pStyle w:val="4"/>
        <w:spacing w:line="276" w:lineRule="auto"/>
      </w:pPr>
      <w:r w:rsidRPr="00826C24">
        <w:t>Прямая</w:t>
      </w:r>
      <w:r w:rsidRPr="00826C24">
        <w:rPr>
          <w:spacing w:val="-8"/>
        </w:rPr>
        <w:t xml:space="preserve"> </w:t>
      </w:r>
      <w:r w:rsidRPr="00826C24">
        <w:t>и</w:t>
      </w:r>
      <w:r w:rsidRPr="00826C24">
        <w:rPr>
          <w:spacing w:val="-7"/>
        </w:rPr>
        <w:t xml:space="preserve"> </w:t>
      </w:r>
      <w:r w:rsidRPr="00826C24">
        <w:t>косвенная</w:t>
      </w:r>
      <w:r w:rsidRPr="00826C24">
        <w:rPr>
          <w:spacing w:val="-7"/>
        </w:rPr>
        <w:t xml:space="preserve"> </w:t>
      </w:r>
      <w:r w:rsidRPr="00826C24">
        <w:rPr>
          <w:spacing w:val="-4"/>
        </w:rPr>
        <w:t>речь</w:t>
      </w:r>
    </w:p>
    <w:p w:rsidR="005032D1" w:rsidRPr="00826C24" w:rsidRDefault="00773E75" w:rsidP="007848B8">
      <w:pPr>
        <w:pStyle w:val="a3"/>
        <w:spacing w:line="276" w:lineRule="auto"/>
        <w:ind w:left="233" w:right="242"/>
      </w:pPr>
      <w:r w:rsidRPr="00826C24">
        <w:t xml:space="preserve">Прямая и косвенная речь. Синонимия предложений с прямой и косвенной </w:t>
      </w:r>
      <w:r w:rsidRPr="00826C24">
        <w:rPr>
          <w:spacing w:val="-2"/>
        </w:rPr>
        <w:t>речью.</w:t>
      </w:r>
    </w:p>
    <w:p w:rsidR="005032D1" w:rsidRPr="00826C24" w:rsidRDefault="00773E75" w:rsidP="007848B8">
      <w:pPr>
        <w:pStyle w:val="a3"/>
        <w:spacing w:line="276" w:lineRule="auto"/>
        <w:ind w:left="944" w:firstLine="0"/>
      </w:pPr>
      <w:r w:rsidRPr="00826C24">
        <w:t>Цитирование.</w:t>
      </w:r>
      <w:r w:rsidRPr="00826C24">
        <w:rPr>
          <w:spacing w:val="-8"/>
        </w:rPr>
        <w:t xml:space="preserve"> </w:t>
      </w:r>
      <w:r w:rsidRPr="00826C24">
        <w:t>Способы</w:t>
      </w:r>
      <w:r w:rsidRPr="00826C24">
        <w:rPr>
          <w:spacing w:val="-10"/>
        </w:rPr>
        <w:t xml:space="preserve"> </w:t>
      </w:r>
      <w:r w:rsidRPr="00826C24">
        <w:t>включения</w:t>
      </w:r>
      <w:r w:rsidRPr="00826C24">
        <w:rPr>
          <w:spacing w:val="-10"/>
        </w:rPr>
        <w:t xml:space="preserve"> </w:t>
      </w:r>
      <w:r w:rsidRPr="00826C24">
        <w:t>цитат</w:t>
      </w:r>
      <w:r w:rsidRPr="00826C24">
        <w:rPr>
          <w:spacing w:val="-11"/>
        </w:rPr>
        <w:t xml:space="preserve"> </w:t>
      </w:r>
      <w:r w:rsidRPr="00826C24">
        <w:t>в</w:t>
      </w:r>
      <w:r w:rsidRPr="00826C24">
        <w:rPr>
          <w:spacing w:val="-11"/>
        </w:rPr>
        <w:t xml:space="preserve"> </w:t>
      </w:r>
      <w:r w:rsidRPr="00826C24">
        <w:rPr>
          <w:spacing w:val="-2"/>
        </w:rPr>
        <w:t>высказывание.</w:t>
      </w:r>
    </w:p>
    <w:p w:rsidR="005032D1" w:rsidRPr="00826C24" w:rsidRDefault="00773E75" w:rsidP="007848B8">
      <w:pPr>
        <w:pStyle w:val="a3"/>
        <w:spacing w:line="276" w:lineRule="auto"/>
        <w:ind w:left="233" w:right="235"/>
      </w:pPr>
      <w:r w:rsidRPr="00826C24">
        <w:t>Нормы построения предложений с прямой и косвенной речью; нормы постановки знаков препинания в</w:t>
      </w:r>
      <w:r w:rsidRPr="00826C24">
        <w:rPr>
          <w:spacing w:val="-3"/>
        </w:rPr>
        <w:t xml:space="preserve"> </w:t>
      </w:r>
      <w:r w:rsidRPr="00826C24">
        <w:t>предложениях</w:t>
      </w:r>
      <w:r w:rsidRPr="00826C24">
        <w:rPr>
          <w:spacing w:val="-2"/>
        </w:rPr>
        <w:t xml:space="preserve"> </w:t>
      </w:r>
      <w:r w:rsidRPr="00826C24">
        <w:t>с косвенной речью, с прямой речью, при цитировании.</w:t>
      </w:r>
    </w:p>
    <w:p w:rsidR="005032D1" w:rsidRPr="00826C24" w:rsidRDefault="00773E75" w:rsidP="007848B8">
      <w:pPr>
        <w:pStyle w:val="a3"/>
        <w:spacing w:line="276" w:lineRule="auto"/>
        <w:ind w:left="944" w:firstLine="0"/>
      </w:pPr>
      <w:r w:rsidRPr="00826C24">
        <w:t>Применение</w:t>
      </w:r>
      <w:r w:rsidRPr="00826C24">
        <w:rPr>
          <w:spacing w:val="-7"/>
        </w:rPr>
        <w:t xml:space="preserve"> </w:t>
      </w:r>
      <w:r w:rsidRPr="00826C24">
        <w:t>знаний</w:t>
      </w:r>
      <w:r w:rsidRPr="00826C24">
        <w:rPr>
          <w:spacing w:val="-8"/>
        </w:rPr>
        <w:t xml:space="preserve"> </w:t>
      </w:r>
      <w:r w:rsidRPr="00826C24">
        <w:t>по</w:t>
      </w:r>
      <w:r w:rsidRPr="00826C24">
        <w:rPr>
          <w:spacing w:val="-8"/>
        </w:rPr>
        <w:t xml:space="preserve"> </w:t>
      </w:r>
      <w:r w:rsidRPr="00826C24">
        <w:t>синтаксису</w:t>
      </w:r>
      <w:r w:rsidRPr="00826C24">
        <w:rPr>
          <w:spacing w:val="-11"/>
        </w:rPr>
        <w:t xml:space="preserve"> </w:t>
      </w:r>
      <w:r w:rsidRPr="00826C24">
        <w:t>и</w:t>
      </w:r>
      <w:r w:rsidRPr="00826C24">
        <w:rPr>
          <w:spacing w:val="-8"/>
        </w:rPr>
        <w:t xml:space="preserve"> </w:t>
      </w:r>
      <w:r w:rsidRPr="00826C24">
        <w:t>пунктуации</w:t>
      </w:r>
      <w:r w:rsidRPr="00826C24">
        <w:rPr>
          <w:spacing w:val="-8"/>
        </w:rPr>
        <w:t xml:space="preserve"> </w:t>
      </w:r>
      <w:r w:rsidRPr="00826C24">
        <w:t>в</w:t>
      </w:r>
      <w:r w:rsidRPr="00826C24">
        <w:rPr>
          <w:spacing w:val="-9"/>
        </w:rPr>
        <w:t xml:space="preserve"> </w:t>
      </w:r>
      <w:r w:rsidRPr="00826C24">
        <w:t>практике</w:t>
      </w:r>
      <w:r w:rsidRPr="00826C24">
        <w:rPr>
          <w:spacing w:val="-7"/>
        </w:rPr>
        <w:t xml:space="preserve"> </w:t>
      </w:r>
      <w:r w:rsidRPr="00826C24">
        <w:rPr>
          <w:spacing w:val="-2"/>
        </w:rPr>
        <w:t>правописания.</w:t>
      </w:r>
    </w:p>
    <w:p w:rsidR="005032D1" w:rsidRPr="00826C24" w:rsidRDefault="00773E75" w:rsidP="007848B8">
      <w:pPr>
        <w:pStyle w:val="3"/>
        <w:numPr>
          <w:ilvl w:val="0"/>
          <w:numId w:val="203"/>
        </w:numPr>
        <w:tabs>
          <w:tab w:val="left" w:pos="1295"/>
        </w:tabs>
        <w:spacing w:before="1" w:line="276" w:lineRule="auto"/>
        <w:ind w:left="1294" w:hanging="351"/>
        <w:jc w:val="both"/>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right="3230" w:firstLine="0"/>
        <w:jc w:val="left"/>
      </w:pPr>
      <w:r w:rsidRPr="00826C24">
        <w:t>Роль</w:t>
      </w:r>
      <w:r w:rsidRPr="00826C24">
        <w:rPr>
          <w:spacing w:val="-10"/>
        </w:rPr>
        <w:t xml:space="preserve"> </w:t>
      </w:r>
      <w:r w:rsidRPr="00826C24">
        <w:t>русского</w:t>
      </w:r>
      <w:r w:rsidRPr="00826C24">
        <w:rPr>
          <w:spacing w:val="-9"/>
        </w:rPr>
        <w:t xml:space="preserve"> </w:t>
      </w:r>
      <w:r w:rsidRPr="00826C24">
        <w:t>языка</w:t>
      </w:r>
      <w:r w:rsidRPr="00826C24">
        <w:rPr>
          <w:spacing w:val="-8"/>
        </w:rPr>
        <w:t xml:space="preserve"> </w:t>
      </w:r>
      <w:r w:rsidRPr="00826C24">
        <w:t>в</w:t>
      </w:r>
      <w:r w:rsidRPr="00826C24">
        <w:rPr>
          <w:spacing w:val="-9"/>
        </w:rPr>
        <w:t xml:space="preserve"> </w:t>
      </w:r>
      <w:r w:rsidRPr="00826C24">
        <w:t>Российской</w:t>
      </w:r>
      <w:r w:rsidRPr="00826C24">
        <w:rPr>
          <w:spacing w:val="-9"/>
        </w:rPr>
        <w:t xml:space="preserve"> </w:t>
      </w:r>
      <w:r w:rsidRPr="00826C24">
        <w:t>Федерации. Русский язык в современном мире.</w:t>
      </w:r>
    </w:p>
    <w:p w:rsidR="005032D1" w:rsidRPr="00826C24" w:rsidRDefault="00773E75" w:rsidP="007848B8">
      <w:pPr>
        <w:pStyle w:val="4"/>
        <w:spacing w:before="7"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39"/>
      </w:pPr>
      <w:r w:rsidRPr="00826C24">
        <w:t xml:space="preserve">Речь устная и письменная, монологическая и диалогическая, полилог </w:t>
      </w:r>
      <w:r w:rsidRPr="00826C24">
        <w:rPr>
          <w:spacing w:val="-2"/>
        </w:rPr>
        <w:t>(повторение).</w:t>
      </w:r>
    </w:p>
    <w:p w:rsidR="005032D1" w:rsidRPr="00826C24" w:rsidRDefault="00773E75" w:rsidP="007848B8">
      <w:pPr>
        <w:pStyle w:val="a3"/>
        <w:spacing w:line="276" w:lineRule="auto"/>
        <w:ind w:left="233" w:right="243"/>
      </w:pPr>
      <w:r w:rsidRPr="00826C24">
        <w:t xml:space="preserve">Виды речевой деятельности: говорение, письмо, аудирование, чтение </w:t>
      </w:r>
      <w:r w:rsidRPr="00826C24">
        <w:rPr>
          <w:spacing w:val="-2"/>
        </w:rPr>
        <w:t>(повторение).</w:t>
      </w:r>
    </w:p>
    <w:p w:rsidR="005032D1" w:rsidRPr="00826C24" w:rsidRDefault="00773E75" w:rsidP="007848B8">
      <w:pPr>
        <w:pStyle w:val="a3"/>
        <w:spacing w:line="276" w:lineRule="auto"/>
        <w:ind w:left="944" w:firstLine="0"/>
      </w:pPr>
      <w:r w:rsidRPr="00826C24">
        <w:t>Виды</w:t>
      </w:r>
      <w:r w:rsidRPr="00826C24">
        <w:rPr>
          <w:spacing w:val="-14"/>
        </w:rPr>
        <w:t xml:space="preserve"> </w:t>
      </w:r>
      <w:r w:rsidRPr="00826C24">
        <w:t>аудирования:</w:t>
      </w:r>
      <w:r w:rsidRPr="00826C24">
        <w:rPr>
          <w:spacing w:val="-16"/>
        </w:rPr>
        <w:t xml:space="preserve"> </w:t>
      </w:r>
      <w:r w:rsidRPr="00826C24">
        <w:t>выборочное,</w:t>
      </w:r>
      <w:r w:rsidRPr="00826C24">
        <w:rPr>
          <w:spacing w:val="-9"/>
        </w:rPr>
        <w:t xml:space="preserve"> </w:t>
      </w:r>
      <w:r w:rsidRPr="00826C24">
        <w:t>ознакомительное,</w:t>
      </w:r>
      <w:r w:rsidRPr="00826C24">
        <w:rPr>
          <w:spacing w:val="-8"/>
        </w:rPr>
        <w:t xml:space="preserve"> </w:t>
      </w:r>
      <w:r w:rsidRPr="00826C24">
        <w:rPr>
          <w:spacing w:val="-2"/>
        </w:rPr>
        <w:t>детальное.</w:t>
      </w:r>
    </w:p>
    <w:p w:rsidR="005032D1" w:rsidRPr="00826C24" w:rsidRDefault="00773E75" w:rsidP="007848B8">
      <w:pPr>
        <w:pStyle w:val="a3"/>
        <w:spacing w:line="276" w:lineRule="auto"/>
        <w:ind w:left="944" w:firstLine="0"/>
      </w:pPr>
      <w:r w:rsidRPr="00826C24">
        <w:t>Виды</w:t>
      </w:r>
      <w:r w:rsidRPr="00826C24">
        <w:rPr>
          <w:spacing w:val="-14"/>
        </w:rPr>
        <w:t xml:space="preserve"> </w:t>
      </w:r>
      <w:r w:rsidRPr="00826C24">
        <w:t>чтения:</w:t>
      </w:r>
      <w:r w:rsidRPr="00826C24">
        <w:rPr>
          <w:spacing w:val="-18"/>
        </w:rPr>
        <w:t xml:space="preserve"> </w:t>
      </w:r>
      <w:r w:rsidRPr="00826C24">
        <w:t>изучающее,</w:t>
      </w:r>
      <w:r w:rsidRPr="00826C24">
        <w:rPr>
          <w:spacing w:val="-11"/>
        </w:rPr>
        <w:t xml:space="preserve"> </w:t>
      </w:r>
      <w:r w:rsidRPr="00826C24">
        <w:t>ознакомительное,</w:t>
      </w:r>
      <w:r w:rsidRPr="00826C24">
        <w:rPr>
          <w:spacing w:val="-12"/>
        </w:rPr>
        <w:t xml:space="preserve"> </w:t>
      </w:r>
      <w:r w:rsidRPr="00826C24">
        <w:t>просмотровое,</w:t>
      </w:r>
      <w:r w:rsidRPr="00826C24">
        <w:rPr>
          <w:spacing w:val="-11"/>
        </w:rPr>
        <w:t xml:space="preserve"> </w:t>
      </w:r>
      <w:r w:rsidRPr="00826C24">
        <w:rPr>
          <w:spacing w:val="-2"/>
        </w:rPr>
        <w:t>поисковое.</w:t>
      </w:r>
    </w:p>
    <w:p w:rsidR="005032D1" w:rsidRPr="00826C24" w:rsidRDefault="00773E75" w:rsidP="007848B8">
      <w:pPr>
        <w:pStyle w:val="a3"/>
        <w:spacing w:line="276" w:lineRule="auto"/>
        <w:ind w:left="233" w:right="237"/>
      </w:pPr>
      <w:r w:rsidRPr="00826C24">
        <w:t>Создание устных и письменных высказываний разной коммуникативной направленности в зависимости от темы и условий общения, с опорой на жизненный и</w:t>
      </w:r>
      <w:r w:rsidRPr="00826C24">
        <w:rPr>
          <w:spacing w:val="-1"/>
        </w:rPr>
        <w:t xml:space="preserve"> </w:t>
      </w:r>
      <w:r w:rsidRPr="00826C24">
        <w:t>читательский</w:t>
      </w:r>
      <w:r w:rsidRPr="00826C24">
        <w:rPr>
          <w:spacing w:val="-1"/>
        </w:rPr>
        <w:t xml:space="preserve"> </w:t>
      </w:r>
      <w:r w:rsidRPr="00826C24">
        <w:t>опыт, на иллюстрации, фотографии, сюжетную</w:t>
      </w:r>
      <w:r w:rsidRPr="00826C24">
        <w:rPr>
          <w:spacing w:val="-3"/>
        </w:rPr>
        <w:t xml:space="preserve"> </w:t>
      </w:r>
      <w:r w:rsidRPr="00826C24">
        <w:t>картину</w:t>
      </w:r>
      <w:r w:rsidRPr="00826C24">
        <w:rPr>
          <w:spacing w:val="-6"/>
        </w:rPr>
        <w:t xml:space="preserve"> </w:t>
      </w:r>
      <w:r w:rsidRPr="00826C24">
        <w:t>(в</w:t>
      </w:r>
      <w:r w:rsidRPr="00826C24">
        <w:rPr>
          <w:spacing w:val="-3"/>
        </w:rPr>
        <w:t xml:space="preserve"> </w:t>
      </w:r>
      <w:r w:rsidRPr="00826C24">
        <w:t xml:space="preserve">том числе </w:t>
      </w:r>
      <w:r w:rsidRPr="00826C24">
        <w:rPr>
          <w:spacing w:val="-2"/>
        </w:rPr>
        <w:t>сочинения-миниатюры).</w:t>
      </w:r>
    </w:p>
    <w:p w:rsidR="005032D1" w:rsidRPr="00826C24" w:rsidRDefault="00773E75" w:rsidP="007848B8">
      <w:pPr>
        <w:pStyle w:val="a3"/>
        <w:spacing w:line="276" w:lineRule="auto"/>
        <w:ind w:left="233" w:right="243"/>
      </w:pPr>
      <w:r w:rsidRPr="00826C24">
        <w:t xml:space="preserve">Подробное, сжатое, выборочное изложение прочитанного или прослушанного </w:t>
      </w:r>
      <w:r w:rsidRPr="00826C24">
        <w:rPr>
          <w:spacing w:val="-2"/>
        </w:rPr>
        <w:t>текста.</w:t>
      </w:r>
    </w:p>
    <w:p w:rsidR="005032D1" w:rsidRPr="00826C24" w:rsidRDefault="00773E75" w:rsidP="007848B8">
      <w:pPr>
        <w:pStyle w:val="a3"/>
        <w:spacing w:line="276" w:lineRule="auto"/>
        <w:ind w:left="233" w:right="231"/>
      </w:pPr>
      <w:r w:rsidRPr="00826C24">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5032D1" w:rsidRPr="00826C24" w:rsidRDefault="00773E75" w:rsidP="007848B8">
      <w:pPr>
        <w:pStyle w:val="a3"/>
        <w:spacing w:line="276" w:lineRule="auto"/>
        <w:ind w:left="233" w:right="241"/>
      </w:pPr>
      <w:r w:rsidRPr="00826C24">
        <w:t xml:space="preserve">Приёмы работы с учебной книгой, лингвистическими словарями, справочной </w:t>
      </w:r>
      <w:r w:rsidRPr="00826C24">
        <w:rPr>
          <w:spacing w:val="-2"/>
        </w:rPr>
        <w:t>литературой.</w:t>
      </w:r>
    </w:p>
    <w:p w:rsidR="005032D1" w:rsidRPr="00826C24" w:rsidRDefault="00773E75" w:rsidP="007848B8">
      <w:pPr>
        <w:pStyle w:val="4"/>
        <w:spacing w:line="276" w:lineRule="auto"/>
        <w:jc w:val="left"/>
      </w:pPr>
      <w:r w:rsidRPr="00826C24">
        <w:rPr>
          <w:spacing w:val="-2"/>
        </w:rPr>
        <w:t>Текст</w:t>
      </w:r>
    </w:p>
    <w:p w:rsidR="005032D1" w:rsidRPr="00826C24" w:rsidRDefault="00773E75" w:rsidP="007848B8">
      <w:pPr>
        <w:pStyle w:val="a3"/>
        <w:spacing w:line="276" w:lineRule="auto"/>
        <w:ind w:left="233" w:right="232"/>
      </w:pPr>
      <w:r w:rsidRPr="00826C24">
        <w:t>Сочетание разных функционально-смысловых типов речи в тексте, в том</w:t>
      </w:r>
      <w:r w:rsidRPr="00826C24">
        <w:rPr>
          <w:spacing w:val="40"/>
        </w:rPr>
        <w:t xml:space="preserve"> </w:t>
      </w:r>
      <w:r w:rsidRPr="00826C24">
        <w:t>числе сочетание элементов разных функциональных разновидностей языка в художественном произведении.</w:t>
      </w:r>
    </w:p>
    <w:p w:rsidR="005032D1" w:rsidRPr="00826C24" w:rsidRDefault="00773E75" w:rsidP="007848B8">
      <w:pPr>
        <w:pStyle w:val="a3"/>
        <w:spacing w:line="276" w:lineRule="auto"/>
        <w:ind w:left="233" w:right="239"/>
      </w:pPr>
      <w:r w:rsidRPr="00826C24">
        <w:t>Особенности употребления языковых средств выразительности в текстах, принадлежащих к различным функционально-смысловым типам речи.</w:t>
      </w:r>
    </w:p>
    <w:p w:rsidR="005032D1" w:rsidRPr="00826C24" w:rsidRDefault="00773E75" w:rsidP="007848B8">
      <w:pPr>
        <w:pStyle w:val="a3"/>
        <w:spacing w:line="276" w:lineRule="auto"/>
        <w:ind w:left="944" w:firstLine="0"/>
      </w:pPr>
      <w:r w:rsidRPr="00826C24">
        <w:rPr>
          <w:spacing w:val="-2"/>
        </w:rPr>
        <w:t>Информационная</w:t>
      </w:r>
      <w:r w:rsidRPr="00826C24">
        <w:rPr>
          <w:spacing w:val="6"/>
        </w:rPr>
        <w:t xml:space="preserve"> </w:t>
      </w:r>
      <w:r w:rsidRPr="00826C24">
        <w:rPr>
          <w:spacing w:val="-2"/>
        </w:rPr>
        <w:t>переработка</w:t>
      </w:r>
      <w:r w:rsidRPr="00826C24">
        <w:rPr>
          <w:spacing w:val="6"/>
        </w:rPr>
        <w:t xml:space="preserve"> </w:t>
      </w:r>
      <w:r w:rsidRPr="00826C24">
        <w:rPr>
          <w:spacing w:val="-2"/>
        </w:rPr>
        <w:t>текста.</w:t>
      </w:r>
    </w:p>
    <w:p w:rsidR="005032D1" w:rsidRPr="00826C24" w:rsidRDefault="00773E75" w:rsidP="007848B8">
      <w:pPr>
        <w:pStyle w:val="4"/>
        <w:spacing w:before="2"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233" w:right="228"/>
      </w:pPr>
      <w:r w:rsidRPr="00826C24">
        <w:t>Функциональные разновидности современного русского языка: разговорная речь;</w:t>
      </w:r>
      <w:r w:rsidRPr="00826C24">
        <w:rPr>
          <w:spacing w:val="40"/>
        </w:rPr>
        <w:t xml:space="preserve">  </w:t>
      </w:r>
      <w:r w:rsidRPr="00826C24">
        <w:t>функциональные</w:t>
      </w:r>
      <w:r w:rsidRPr="00826C24">
        <w:rPr>
          <w:spacing w:val="40"/>
        </w:rPr>
        <w:t xml:space="preserve">  </w:t>
      </w:r>
      <w:r w:rsidRPr="00826C24">
        <w:t>стили:</w:t>
      </w:r>
      <w:r w:rsidRPr="00826C24">
        <w:rPr>
          <w:spacing w:val="40"/>
        </w:rPr>
        <w:t xml:space="preserve">  </w:t>
      </w:r>
      <w:r w:rsidRPr="00826C24">
        <w:t>научный</w:t>
      </w:r>
      <w:r w:rsidRPr="00826C24">
        <w:rPr>
          <w:spacing w:val="40"/>
        </w:rPr>
        <w:t xml:space="preserve">  </w:t>
      </w:r>
      <w:r w:rsidRPr="00826C24">
        <w:t>(научно-учебный),</w:t>
      </w:r>
      <w:r w:rsidRPr="00826C24">
        <w:rPr>
          <w:spacing w:val="40"/>
        </w:rPr>
        <w:t xml:space="preserve">  </w:t>
      </w:r>
      <w:r w:rsidRPr="00826C24">
        <w:t>публицистический,</w:t>
      </w:r>
    </w:p>
    <w:p w:rsidR="005032D1" w:rsidRPr="00826C24" w:rsidRDefault="00773E75" w:rsidP="007848B8">
      <w:pPr>
        <w:pStyle w:val="a3"/>
        <w:spacing w:before="67" w:line="276" w:lineRule="auto"/>
        <w:ind w:left="233" w:firstLine="0"/>
      </w:pPr>
      <w:r w:rsidRPr="00826C24">
        <w:t>официально-деловой;</w:t>
      </w:r>
      <w:r w:rsidRPr="00826C24">
        <w:rPr>
          <w:spacing w:val="-15"/>
        </w:rPr>
        <w:t xml:space="preserve"> </w:t>
      </w:r>
      <w:r w:rsidRPr="00826C24">
        <w:t>язык</w:t>
      </w:r>
      <w:r w:rsidRPr="00826C24">
        <w:rPr>
          <w:spacing w:val="-11"/>
        </w:rPr>
        <w:t xml:space="preserve"> </w:t>
      </w:r>
      <w:r w:rsidRPr="00826C24">
        <w:t>художественной</w:t>
      </w:r>
      <w:r w:rsidRPr="00826C24">
        <w:rPr>
          <w:spacing w:val="-15"/>
        </w:rPr>
        <w:t xml:space="preserve"> </w:t>
      </w:r>
      <w:r w:rsidRPr="00826C24">
        <w:t>литературы</w:t>
      </w:r>
      <w:r w:rsidRPr="00826C24">
        <w:rPr>
          <w:spacing w:val="-15"/>
        </w:rPr>
        <w:t xml:space="preserve"> </w:t>
      </w:r>
      <w:r w:rsidRPr="00826C24">
        <w:t>(повторение,</w:t>
      </w:r>
      <w:r w:rsidRPr="00826C24">
        <w:rPr>
          <w:spacing w:val="-12"/>
        </w:rPr>
        <w:t xml:space="preserve"> </w:t>
      </w:r>
      <w:r w:rsidRPr="00826C24">
        <w:rPr>
          <w:spacing w:val="-2"/>
        </w:rPr>
        <w:t>обобщение).</w:t>
      </w:r>
    </w:p>
    <w:p w:rsidR="005032D1" w:rsidRPr="00826C24" w:rsidRDefault="00773E75" w:rsidP="007848B8">
      <w:pPr>
        <w:pStyle w:val="a3"/>
        <w:spacing w:line="276" w:lineRule="auto"/>
        <w:ind w:left="233" w:right="243"/>
      </w:pPr>
      <w:r w:rsidRPr="00826C24">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032D1" w:rsidRPr="00826C24" w:rsidRDefault="00773E75" w:rsidP="007848B8">
      <w:pPr>
        <w:pStyle w:val="a3"/>
        <w:spacing w:before="5" w:line="276" w:lineRule="auto"/>
        <w:ind w:left="233" w:right="230"/>
      </w:pPr>
      <w:r w:rsidRPr="00826C24">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sidRPr="00826C24">
        <w:rPr>
          <w:spacing w:val="40"/>
        </w:rPr>
        <w:t xml:space="preserve"> </w:t>
      </w:r>
      <w:r w:rsidRPr="00826C24">
        <w:t>также языковых средств других функциональных разновидностей языка.</w:t>
      </w:r>
    </w:p>
    <w:p w:rsidR="005032D1" w:rsidRPr="00826C24" w:rsidRDefault="00773E75" w:rsidP="007848B8">
      <w:pPr>
        <w:pStyle w:val="a3"/>
        <w:spacing w:line="276" w:lineRule="auto"/>
        <w:ind w:left="233" w:right="232"/>
      </w:pPr>
      <w:r w:rsidRPr="00826C24">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sidRPr="00826C24">
        <w:rPr>
          <w:spacing w:val="-2"/>
        </w:rPr>
        <w:t>др.).</w:t>
      </w:r>
    </w:p>
    <w:p w:rsidR="005032D1" w:rsidRPr="00826C24" w:rsidRDefault="00773E75" w:rsidP="007848B8">
      <w:pPr>
        <w:pStyle w:val="4"/>
        <w:spacing w:before="2" w:line="276" w:lineRule="auto"/>
        <w:ind w:right="3791"/>
        <w:jc w:val="left"/>
      </w:pPr>
      <w:r w:rsidRPr="00826C24">
        <w:t>Синтаксис.</w:t>
      </w:r>
      <w:r w:rsidRPr="00826C24">
        <w:rPr>
          <w:spacing w:val="-14"/>
        </w:rPr>
        <w:t xml:space="preserve"> </w:t>
      </w:r>
      <w:r w:rsidRPr="00826C24">
        <w:t>Культура</w:t>
      </w:r>
      <w:r w:rsidRPr="00826C24">
        <w:rPr>
          <w:spacing w:val="-17"/>
        </w:rPr>
        <w:t xml:space="preserve"> </w:t>
      </w:r>
      <w:r w:rsidRPr="00826C24">
        <w:t>речи.</w:t>
      </w:r>
      <w:r w:rsidRPr="00826C24">
        <w:rPr>
          <w:spacing w:val="-14"/>
        </w:rPr>
        <w:t xml:space="preserve"> </w:t>
      </w:r>
      <w:r w:rsidRPr="00826C24">
        <w:t>Пунктуация Сложное предложение</w:t>
      </w:r>
    </w:p>
    <w:p w:rsidR="005032D1" w:rsidRPr="00826C24" w:rsidRDefault="00773E75" w:rsidP="007848B8">
      <w:pPr>
        <w:pStyle w:val="a3"/>
        <w:spacing w:line="276" w:lineRule="auto"/>
        <w:ind w:left="944" w:right="3230" w:firstLine="0"/>
        <w:jc w:val="left"/>
      </w:pPr>
      <w:r w:rsidRPr="00826C24">
        <w:t>Понятие</w:t>
      </w:r>
      <w:r w:rsidRPr="00826C24">
        <w:rPr>
          <w:spacing w:val="-11"/>
        </w:rPr>
        <w:t xml:space="preserve"> </w:t>
      </w:r>
      <w:r w:rsidRPr="00826C24">
        <w:t>о</w:t>
      </w:r>
      <w:r w:rsidRPr="00826C24">
        <w:rPr>
          <w:spacing w:val="-12"/>
        </w:rPr>
        <w:t xml:space="preserve"> </w:t>
      </w:r>
      <w:r w:rsidRPr="00826C24">
        <w:t>сложном</w:t>
      </w:r>
      <w:r w:rsidRPr="00826C24">
        <w:rPr>
          <w:spacing w:val="-11"/>
        </w:rPr>
        <w:t xml:space="preserve"> </w:t>
      </w:r>
      <w:r w:rsidRPr="00826C24">
        <w:t>предложении</w:t>
      </w:r>
      <w:r w:rsidRPr="00826C24">
        <w:rPr>
          <w:spacing w:val="-12"/>
        </w:rPr>
        <w:t xml:space="preserve"> </w:t>
      </w:r>
      <w:r w:rsidRPr="00826C24">
        <w:t>(повторение). Классификация сложных предложений.</w:t>
      </w:r>
    </w:p>
    <w:p w:rsidR="005032D1" w:rsidRPr="00826C24" w:rsidRDefault="00773E75" w:rsidP="007848B8">
      <w:pPr>
        <w:pStyle w:val="4"/>
        <w:spacing w:line="276" w:lineRule="auto"/>
        <w:jc w:val="left"/>
      </w:pPr>
      <w:r w:rsidRPr="00826C24">
        <w:rPr>
          <w:w w:val="95"/>
        </w:rPr>
        <w:t>Сложноподчинённое</w:t>
      </w:r>
      <w:r w:rsidRPr="00826C24">
        <w:rPr>
          <w:spacing w:val="74"/>
          <w:w w:val="150"/>
        </w:rPr>
        <w:t xml:space="preserve"> </w:t>
      </w:r>
      <w:r w:rsidRPr="00826C24">
        <w:rPr>
          <w:spacing w:val="-2"/>
        </w:rPr>
        <w:t>предложение</w:t>
      </w:r>
    </w:p>
    <w:p w:rsidR="005032D1" w:rsidRPr="00826C24" w:rsidRDefault="00773E75" w:rsidP="007848B8">
      <w:pPr>
        <w:pStyle w:val="a3"/>
        <w:spacing w:line="276" w:lineRule="auto"/>
        <w:ind w:left="233"/>
        <w:jc w:val="left"/>
      </w:pPr>
      <w:r w:rsidRPr="00826C24">
        <w:t>Понятие</w:t>
      </w:r>
      <w:r w:rsidRPr="00826C24">
        <w:rPr>
          <w:spacing w:val="40"/>
        </w:rPr>
        <w:t xml:space="preserve"> </w:t>
      </w:r>
      <w:r w:rsidRPr="00826C24">
        <w:t>о</w:t>
      </w:r>
      <w:r w:rsidRPr="00826C24">
        <w:rPr>
          <w:spacing w:val="40"/>
        </w:rPr>
        <w:t xml:space="preserve"> </w:t>
      </w:r>
      <w:r w:rsidRPr="00826C24">
        <w:t>сложноподчинённом</w:t>
      </w:r>
      <w:r w:rsidRPr="00826C24">
        <w:rPr>
          <w:spacing w:val="40"/>
        </w:rPr>
        <w:t xml:space="preserve"> </w:t>
      </w:r>
      <w:r w:rsidRPr="00826C24">
        <w:t>предложении.</w:t>
      </w:r>
      <w:r w:rsidRPr="00826C24">
        <w:rPr>
          <w:spacing w:val="40"/>
        </w:rPr>
        <w:t xml:space="preserve"> </w:t>
      </w:r>
      <w:r w:rsidRPr="00826C24">
        <w:t>Главная</w:t>
      </w:r>
      <w:r w:rsidRPr="00826C24">
        <w:rPr>
          <w:spacing w:val="40"/>
        </w:rPr>
        <w:t xml:space="preserve"> </w:t>
      </w:r>
      <w:r w:rsidRPr="00826C24">
        <w:t>и</w:t>
      </w:r>
      <w:r w:rsidRPr="00826C24">
        <w:rPr>
          <w:spacing w:val="40"/>
        </w:rPr>
        <w:t xml:space="preserve"> </w:t>
      </w:r>
      <w:r w:rsidRPr="00826C24">
        <w:t>придаточная</w:t>
      </w:r>
      <w:r w:rsidRPr="00826C24">
        <w:rPr>
          <w:spacing w:val="40"/>
        </w:rPr>
        <w:t xml:space="preserve"> </w:t>
      </w:r>
      <w:r w:rsidRPr="00826C24">
        <w:t xml:space="preserve">части </w:t>
      </w:r>
      <w:r w:rsidRPr="00826C24">
        <w:rPr>
          <w:spacing w:val="-2"/>
        </w:rPr>
        <w:t>предложения.</w:t>
      </w:r>
    </w:p>
    <w:p w:rsidR="005032D1" w:rsidRPr="00826C24" w:rsidRDefault="00773E75" w:rsidP="007848B8">
      <w:pPr>
        <w:pStyle w:val="a3"/>
        <w:spacing w:line="276" w:lineRule="auto"/>
        <w:ind w:left="233"/>
        <w:jc w:val="left"/>
      </w:pPr>
      <w:r w:rsidRPr="00826C24">
        <w:t>Грамматическая</w:t>
      </w:r>
      <w:r w:rsidRPr="00826C24">
        <w:rPr>
          <w:spacing w:val="80"/>
        </w:rPr>
        <w:t xml:space="preserve"> </w:t>
      </w:r>
      <w:r w:rsidRPr="00826C24">
        <w:t>синонимия</w:t>
      </w:r>
      <w:r w:rsidRPr="00826C24">
        <w:rPr>
          <w:spacing w:val="80"/>
        </w:rPr>
        <w:t xml:space="preserve"> </w:t>
      </w:r>
      <w:r w:rsidRPr="00826C24">
        <w:t>сложноподчинённых</w:t>
      </w:r>
      <w:r w:rsidRPr="00826C24">
        <w:rPr>
          <w:spacing w:val="80"/>
        </w:rPr>
        <w:t xml:space="preserve"> </w:t>
      </w:r>
      <w:r w:rsidRPr="00826C24">
        <w:t>предложений</w:t>
      </w:r>
      <w:r w:rsidRPr="00826C24">
        <w:rPr>
          <w:spacing w:val="80"/>
        </w:rPr>
        <w:t xml:space="preserve"> </w:t>
      </w:r>
      <w:r w:rsidRPr="00826C24">
        <w:t>и</w:t>
      </w:r>
      <w:r w:rsidRPr="00826C24">
        <w:rPr>
          <w:spacing w:val="80"/>
        </w:rPr>
        <w:t xml:space="preserve"> </w:t>
      </w:r>
      <w:r w:rsidRPr="00826C24">
        <w:t>простых предложений с обособленными членами.</w:t>
      </w:r>
    </w:p>
    <w:p w:rsidR="005032D1" w:rsidRPr="00826C24" w:rsidRDefault="00773E75" w:rsidP="007848B8">
      <w:pPr>
        <w:pStyle w:val="a3"/>
        <w:spacing w:line="276" w:lineRule="auto"/>
        <w:ind w:left="944" w:firstLine="0"/>
        <w:jc w:val="left"/>
      </w:pPr>
      <w:r w:rsidRPr="00826C24">
        <w:t>Сложноподчинённые предложения с придаточными определительными. Сложноподчинённые предложения с придаточными изъяснительными. Сложноподчинённые</w:t>
      </w:r>
      <w:r w:rsidRPr="00826C24">
        <w:rPr>
          <w:spacing w:val="-10"/>
        </w:rPr>
        <w:t xml:space="preserve"> </w:t>
      </w:r>
      <w:r w:rsidRPr="00826C24">
        <w:t>предложения</w:t>
      </w:r>
      <w:r w:rsidRPr="00826C24">
        <w:rPr>
          <w:spacing w:val="40"/>
        </w:rPr>
        <w:t xml:space="preserve"> </w:t>
      </w:r>
      <w:r w:rsidRPr="00826C24">
        <w:t>с</w:t>
      </w:r>
      <w:r w:rsidRPr="00826C24">
        <w:rPr>
          <w:spacing w:val="-10"/>
        </w:rPr>
        <w:t xml:space="preserve"> </w:t>
      </w:r>
      <w:r w:rsidRPr="00826C24">
        <w:t>придаточными</w:t>
      </w:r>
      <w:r w:rsidRPr="00826C24">
        <w:rPr>
          <w:spacing w:val="-11"/>
        </w:rPr>
        <w:t xml:space="preserve"> </w:t>
      </w:r>
      <w:r w:rsidRPr="00826C24">
        <w:t>обстоятельственными. Сложноподчинённые предложения с придаточными места, времени.</w:t>
      </w:r>
    </w:p>
    <w:p w:rsidR="005032D1" w:rsidRPr="00826C24" w:rsidRDefault="00773E75" w:rsidP="007848B8">
      <w:pPr>
        <w:pStyle w:val="a3"/>
        <w:spacing w:line="276" w:lineRule="auto"/>
        <w:ind w:left="233" w:right="235"/>
      </w:pPr>
      <w:r w:rsidRPr="00826C24">
        <w:t xml:space="preserve">Сложноподчинённые предложения с придаточными причины, цели и </w:t>
      </w:r>
      <w:r w:rsidRPr="00826C24">
        <w:rPr>
          <w:spacing w:val="-2"/>
        </w:rPr>
        <w:lastRenderedPageBreak/>
        <w:t>следствия.</w:t>
      </w:r>
    </w:p>
    <w:p w:rsidR="005032D1" w:rsidRPr="00826C24" w:rsidRDefault="00773E75" w:rsidP="007848B8">
      <w:pPr>
        <w:pStyle w:val="a3"/>
        <w:spacing w:line="276" w:lineRule="auto"/>
        <w:ind w:left="944" w:firstLine="0"/>
      </w:pPr>
      <w:r w:rsidRPr="00826C24">
        <w:t>Сложноподчинённые</w:t>
      </w:r>
      <w:r w:rsidRPr="00826C24">
        <w:rPr>
          <w:spacing w:val="-13"/>
        </w:rPr>
        <w:t xml:space="preserve"> </w:t>
      </w:r>
      <w:r w:rsidRPr="00826C24">
        <w:t>предложения</w:t>
      </w:r>
      <w:r w:rsidRPr="00826C24">
        <w:rPr>
          <w:spacing w:val="-13"/>
        </w:rPr>
        <w:t xml:space="preserve"> </w:t>
      </w:r>
      <w:r w:rsidRPr="00826C24">
        <w:t>с</w:t>
      </w:r>
      <w:r w:rsidRPr="00826C24">
        <w:rPr>
          <w:spacing w:val="-13"/>
        </w:rPr>
        <w:t xml:space="preserve"> </w:t>
      </w:r>
      <w:r w:rsidRPr="00826C24">
        <w:t>придаточными</w:t>
      </w:r>
      <w:r w:rsidRPr="00826C24">
        <w:rPr>
          <w:spacing w:val="-10"/>
        </w:rPr>
        <w:t xml:space="preserve"> </w:t>
      </w:r>
      <w:r w:rsidRPr="00826C24">
        <w:t>условия,</w:t>
      </w:r>
      <w:r w:rsidRPr="00826C24">
        <w:rPr>
          <w:spacing w:val="-11"/>
        </w:rPr>
        <w:t xml:space="preserve"> </w:t>
      </w:r>
      <w:r w:rsidRPr="00826C24">
        <w:rPr>
          <w:spacing w:val="-2"/>
        </w:rPr>
        <w:t>уступки.</w:t>
      </w:r>
    </w:p>
    <w:p w:rsidR="005032D1" w:rsidRPr="00826C24" w:rsidRDefault="00773E75" w:rsidP="007848B8">
      <w:pPr>
        <w:pStyle w:val="a3"/>
        <w:spacing w:line="276" w:lineRule="auto"/>
        <w:ind w:left="233" w:right="232"/>
      </w:pPr>
      <w:r w:rsidRPr="00826C24">
        <w:t>Сложноподчинённые предложения с придаточными образа действия, меры и степени и сравнительными.</w:t>
      </w:r>
    </w:p>
    <w:p w:rsidR="005032D1" w:rsidRPr="00826C24" w:rsidRDefault="00773E75" w:rsidP="007848B8">
      <w:pPr>
        <w:pStyle w:val="a3"/>
        <w:spacing w:line="276" w:lineRule="auto"/>
        <w:ind w:left="233" w:right="232"/>
      </w:pPr>
      <w:r w:rsidRPr="00826C24">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26C24">
        <w:rPr>
          <w:b/>
          <w:i/>
        </w:rPr>
        <w:t>чтобы</w:t>
      </w:r>
      <w:r w:rsidRPr="00826C24">
        <w:t xml:space="preserve">, союзными словами </w:t>
      </w:r>
      <w:r w:rsidRPr="00826C24">
        <w:rPr>
          <w:b/>
          <w:i/>
        </w:rPr>
        <w:t>какой</w:t>
      </w:r>
      <w:r w:rsidRPr="00826C24">
        <w:t xml:space="preserve">, </w:t>
      </w:r>
      <w:r w:rsidRPr="00826C24">
        <w:rPr>
          <w:b/>
          <w:i/>
        </w:rPr>
        <w:t>который</w:t>
      </w:r>
      <w:r w:rsidRPr="00826C24">
        <w:t xml:space="preserve">. Типичные грамматические ошибки при построении сложноподчинённых </w:t>
      </w:r>
      <w:r w:rsidRPr="00826C24">
        <w:rPr>
          <w:spacing w:val="-2"/>
        </w:rPr>
        <w:t>предложений.</w:t>
      </w:r>
    </w:p>
    <w:p w:rsidR="005032D1" w:rsidRPr="00826C24" w:rsidRDefault="00773E75" w:rsidP="007848B8">
      <w:pPr>
        <w:pStyle w:val="a3"/>
        <w:spacing w:line="276" w:lineRule="auto"/>
        <w:ind w:left="944" w:firstLine="0"/>
      </w:pPr>
      <w:r w:rsidRPr="00826C24">
        <w:t>Сложноподчинённые</w:t>
      </w:r>
      <w:r w:rsidRPr="00826C24">
        <w:rPr>
          <w:spacing w:val="78"/>
        </w:rPr>
        <w:t xml:space="preserve">   </w:t>
      </w:r>
      <w:r w:rsidRPr="00826C24">
        <w:t>предложения</w:t>
      </w:r>
      <w:r w:rsidRPr="00826C24">
        <w:rPr>
          <w:spacing w:val="45"/>
          <w:w w:val="150"/>
        </w:rPr>
        <w:t xml:space="preserve">   </w:t>
      </w:r>
      <w:r w:rsidRPr="00826C24">
        <w:t>с</w:t>
      </w:r>
      <w:r w:rsidRPr="00826C24">
        <w:rPr>
          <w:spacing w:val="78"/>
        </w:rPr>
        <w:t xml:space="preserve">   </w:t>
      </w:r>
      <w:r w:rsidRPr="00826C24">
        <w:t>несколькими</w:t>
      </w:r>
      <w:r w:rsidRPr="00826C24">
        <w:rPr>
          <w:spacing w:val="78"/>
        </w:rPr>
        <w:t xml:space="preserve">   </w:t>
      </w:r>
      <w:r w:rsidRPr="00826C24">
        <w:rPr>
          <w:spacing w:val="-2"/>
        </w:rPr>
        <w:t>придаточными.</w:t>
      </w:r>
    </w:p>
    <w:p w:rsidR="005032D1" w:rsidRPr="00826C24" w:rsidRDefault="00773E75" w:rsidP="007848B8">
      <w:pPr>
        <w:pStyle w:val="a3"/>
        <w:spacing w:line="276" w:lineRule="auto"/>
        <w:ind w:left="944" w:right="243" w:hanging="711"/>
        <w:jc w:val="left"/>
      </w:pPr>
      <w:r w:rsidRPr="00826C24">
        <w:t>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w:t>
      </w:r>
      <w:r w:rsidRPr="00826C24">
        <w:rPr>
          <w:spacing w:val="-10"/>
        </w:rPr>
        <w:t xml:space="preserve"> </w:t>
      </w:r>
      <w:r w:rsidRPr="00826C24">
        <w:t>и</w:t>
      </w:r>
      <w:r w:rsidRPr="00826C24">
        <w:rPr>
          <w:spacing w:val="-10"/>
        </w:rPr>
        <w:t xml:space="preserve"> </w:t>
      </w:r>
      <w:r w:rsidRPr="00826C24">
        <w:t>пунктуационный</w:t>
      </w:r>
      <w:r w:rsidRPr="00826C24">
        <w:rPr>
          <w:spacing w:val="-10"/>
        </w:rPr>
        <w:t xml:space="preserve"> </w:t>
      </w:r>
      <w:r w:rsidRPr="00826C24">
        <w:t>анализ</w:t>
      </w:r>
      <w:r w:rsidRPr="00826C24">
        <w:rPr>
          <w:spacing w:val="-9"/>
        </w:rPr>
        <w:t xml:space="preserve"> </w:t>
      </w:r>
      <w:r w:rsidRPr="00826C24">
        <w:t>сложноподчинённых</w:t>
      </w:r>
      <w:r w:rsidRPr="00826C24">
        <w:rPr>
          <w:spacing w:val="-13"/>
        </w:rPr>
        <w:t xml:space="preserve"> </w:t>
      </w:r>
      <w:r w:rsidRPr="00826C24">
        <w:t xml:space="preserve">предложений. </w:t>
      </w:r>
      <w:r w:rsidRPr="00826C24">
        <w:rPr>
          <w:b/>
        </w:rPr>
        <w:t xml:space="preserve">Сложные предложения с разными видами союзной и бессоюзной связи </w:t>
      </w:r>
      <w:r w:rsidRPr="00826C24">
        <w:t>Типы сложных предложений с разными видами связи.</w:t>
      </w:r>
    </w:p>
    <w:p w:rsidR="005032D1" w:rsidRPr="00826C24" w:rsidRDefault="00773E75" w:rsidP="007848B8">
      <w:pPr>
        <w:pStyle w:val="a3"/>
        <w:spacing w:line="276" w:lineRule="auto"/>
        <w:ind w:left="233"/>
        <w:jc w:val="left"/>
      </w:pPr>
      <w:r w:rsidRPr="00826C24">
        <w:t>Синтаксический и пунктуационный анализ сложных предложений с разными видами союзной и бессоюзной связи.</w:t>
      </w:r>
    </w:p>
    <w:p w:rsidR="005032D1" w:rsidRPr="00826C24" w:rsidRDefault="00773E75" w:rsidP="007848B8">
      <w:pPr>
        <w:pStyle w:val="4"/>
        <w:spacing w:line="276" w:lineRule="auto"/>
        <w:jc w:val="left"/>
      </w:pPr>
      <w:r w:rsidRPr="00826C24">
        <w:t>Прямая</w:t>
      </w:r>
      <w:r w:rsidRPr="00826C24">
        <w:rPr>
          <w:spacing w:val="-8"/>
        </w:rPr>
        <w:t xml:space="preserve"> </w:t>
      </w:r>
      <w:r w:rsidRPr="00826C24">
        <w:t>и</w:t>
      </w:r>
      <w:r w:rsidRPr="00826C24">
        <w:rPr>
          <w:spacing w:val="-7"/>
        </w:rPr>
        <w:t xml:space="preserve"> </w:t>
      </w:r>
      <w:r w:rsidRPr="00826C24">
        <w:t>косвенная</w:t>
      </w:r>
      <w:r w:rsidRPr="00826C24">
        <w:rPr>
          <w:spacing w:val="-7"/>
        </w:rPr>
        <w:t xml:space="preserve"> </w:t>
      </w:r>
      <w:r w:rsidRPr="00826C24">
        <w:rPr>
          <w:spacing w:val="-4"/>
        </w:rPr>
        <w:t>речь</w:t>
      </w:r>
    </w:p>
    <w:p w:rsidR="005032D1" w:rsidRPr="00826C24" w:rsidRDefault="00773E75" w:rsidP="007848B8">
      <w:pPr>
        <w:pStyle w:val="a3"/>
        <w:tabs>
          <w:tab w:val="left" w:pos="2018"/>
          <w:tab w:val="left" w:pos="3610"/>
          <w:tab w:val="left" w:pos="5438"/>
          <w:tab w:val="left" w:pos="6753"/>
          <w:tab w:val="left" w:pos="7131"/>
          <w:tab w:val="left" w:pos="8599"/>
          <w:tab w:val="left" w:pos="9640"/>
        </w:tabs>
        <w:spacing w:line="276" w:lineRule="auto"/>
        <w:ind w:left="944" w:firstLine="0"/>
        <w:jc w:val="left"/>
      </w:pPr>
      <w:r w:rsidRPr="00826C24">
        <w:rPr>
          <w:spacing w:val="-2"/>
        </w:rPr>
        <w:t>Нормы</w:t>
      </w:r>
      <w:r w:rsidRPr="00826C24">
        <w:tab/>
      </w:r>
      <w:r w:rsidRPr="00826C24">
        <w:rPr>
          <w:spacing w:val="-2"/>
        </w:rPr>
        <w:t>построения</w:t>
      </w:r>
      <w:r w:rsidRPr="00826C24">
        <w:tab/>
      </w:r>
      <w:r w:rsidRPr="00826C24">
        <w:rPr>
          <w:spacing w:val="-2"/>
        </w:rPr>
        <w:t>предложений</w:t>
      </w:r>
      <w:r w:rsidRPr="00826C24">
        <w:tab/>
        <w:t>с</w:t>
      </w:r>
      <w:r w:rsidRPr="00826C24">
        <w:rPr>
          <w:spacing w:val="6"/>
        </w:rPr>
        <w:t xml:space="preserve"> </w:t>
      </w:r>
      <w:r w:rsidRPr="00826C24">
        <w:rPr>
          <w:spacing w:val="-2"/>
        </w:rPr>
        <w:t>прямой</w:t>
      </w:r>
      <w:r w:rsidRPr="00826C24">
        <w:tab/>
      </w:r>
      <w:r w:rsidRPr="00826C24">
        <w:rPr>
          <w:spacing w:val="-10"/>
        </w:rPr>
        <w:t>и</w:t>
      </w:r>
      <w:r w:rsidRPr="00826C24">
        <w:tab/>
      </w:r>
      <w:r w:rsidRPr="00826C24">
        <w:rPr>
          <w:spacing w:val="-2"/>
        </w:rPr>
        <w:t>косвенной</w:t>
      </w:r>
      <w:r w:rsidRPr="00826C24">
        <w:tab/>
      </w:r>
      <w:r w:rsidRPr="00826C24">
        <w:rPr>
          <w:spacing w:val="-2"/>
        </w:rPr>
        <w:t>речью;</w:t>
      </w:r>
      <w:r w:rsidRPr="00826C24">
        <w:tab/>
      </w:r>
      <w:r w:rsidRPr="00826C24">
        <w:rPr>
          <w:spacing w:val="-2"/>
        </w:rPr>
        <w:t>нормы</w:t>
      </w:r>
    </w:p>
    <w:p w:rsidR="005032D1" w:rsidRPr="00826C24" w:rsidRDefault="00773E75" w:rsidP="007848B8">
      <w:pPr>
        <w:pStyle w:val="a3"/>
        <w:spacing w:before="67" w:line="276" w:lineRule="auto"/>
        <w:ind w:left="233" w:firstLine="0"/>
        <w:jc w:val="left"/>
      </w:pPr>
      <w:r w:rsidRPr="00826C24">
        <w:t>постановки знаков препинания в</w:t>
      </w:r>
      <w:r w:rsidRPr="00826C24">
        <w:rPr>
          <w:spacing w:val="-3"/>
        </w:rPr>
        <w:t xml:space="preserve"> </w:t>
      </w:r>
      <w:r w:rsidRPr="00826C24">
        <w:t>предложениях</w:t>
      </w:r>
      <w:r w:rsidRPr="00826C24">
        <w:rPr>
          <w:spacing w:val="-2"/>
        </w:rPr>
        <w:t xml:space="preserve"> </w:t>
      </w:r>
      <w:r w:rsidRPr="00826C24">
        <w:t>с косвенной речью, с прямой речью, при цитировании (повторение).</w:t>
      </w:r>
    </w:p>
    <w:p w:rsidR="005032D1" w:rsidRPr="00826C24" w:rsidRDefault="00773E75" w:rsidP="007848B8">
      <w:pPr>
        <w:pStyle w:val="a3"/>
        <w:spacing w:line="276" w:lineRule="auto"/>
        <w:ind w:left="233" w:right="242"/>
      </w:pPr>
      <w:r w:rsidRPr="00826C24">
        <w:t xml:space="preserve">Применение знаний по синтаксису и пунктуации в практике правописания </w:t>
      </w:r>
      <w:r w:rsidRPr="00826C24">
        <w:rPr>
          <w:spacing w:val="-2"/>
        </w:rPr>
        <w:t>(повторение).</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746"/>
        <w:jc w:val="left"/>
      </w:pPr>
      <w:r w:rsidRPr="00826C24">
        <w:t>Планируемые</w:t>
      </w:r>
      <w:r w:rsidRPr="00826C24">
        <w:rPr>
          <w:spacing w:val="-9"/>
        </w:rPr>
        <w:t xml:space="preserve"> </w:t>
      </w:r>
      <w:r w:rsidRPr="00826C24">
        <w:t>результаты</w:t>
      </w:r>
      <w:r w:rsidRPr="00826C24">
        <w:rPr>
          <w:spacing w:val="-7"/>
        </w:rPr>
        <w:t xml:space="preserve"> </w:t>
      </w:r>
      <w:r w:rsidRPr="00826C24">
        <w:t>освоения</w:t>
      </w:r>
      <w:r w:rsidRPr="00826C24">
        <w:rPr>
          <w:spacing w:val="56"/>
        </w:rPr>
        <w:t xml:space="preserve"> </w:t>
      </w:r>
      <w:r w:rsidRPr="00826C24">
        <w:t>учебного</w:t>
      </w:r>
      <w:r w:rsidRPr="00826C24">
        <w:rPr>
          <w:spacing w:val="-10"/>
        </w:rPr>
        <w:t xml:space="preserve"> </w:t>
      </w:r>
      <w:r w:rsidRPr="00826C24">
        <w:t>предмета</w:t>
      </w:r>
      <w:r w:rsidRPr="00826C24">
        <w:rPr>
          <w:spacing w:val="-10"/>
        </w:rPr>
        <w:t xml:space="preserve"> </w:t>
      </w:r>
      <w:r w:rsidRPr="00826C24">
        <w:t>«Русский</w:t>
      </w:r>
      <w:r w:rsidRPr="00826C24">
        <w:rPr>
          <w:spacing w:val="-12"/>
        </w:rPr>
        <w:t xml:space="preserve"> </w:t>
      </w:r>
      <w:r w:rsidRPr="00826C24">
        <w:rPr>
          <w:spacing w:val="-2"/>
        </w:rPr>
        <w:t>язык»</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26"/>
      </w:pPr>
      <w:r w:rsidRPr="00826C24">
        <w:t>Результаты</w:t>
      </w:r>
      <w:r w:rsidRPr="00826C24">
        <w:rPr>
          <w:spacing w:val="-3"/>
        </w:rPr>
        <w:t xml:space="preserve"> </w:t>
      </w:r>
      <w:r w:rsidRPr="00826C24">
        <w:t>обучения</w:t>
      </w:r>
      <w:r w:rsidRPr="00826C24">
        <w:rPr>
          <w:spacing w:val="-2"/>
        </w:rPr>
        <w:t xml:space="preserve"> </w:t>
      </w:r>
      <w:r w:rsidRPr="00826C24">
        <w:t>по учебному</w:t>
      </w:r>
      <w:r w:rsidRPr="00826C24">
        <w:rPr>
          <w:spacing w:val="-7"/>
        </w:rPr>
        <w:t xml:space="preserve"> </w:t>
      </w:r>
      <w:r w:rsidRPr="00826C24">
        <w:t>предмету</w:t>
      </w:r>
      <w:r w:rsidRPr="00826C24">
        <w:rPr>
          <w:spacing w:val="-3"/>
        </w:rPr>
        <w:t xml:space="preserve"> </w:t>
      </w:r>
      <w:r w:rsidRPr="00826C24">
        <w:t>«Русский</w:t>
      </w:r>
      <w:r w:rsidRPr="00826C24">
        <w:rPr>
          <w:spacing w:val="-3"/>
        </w:rPr>
        <w:t xml:space="preserve"> </w:t>
      </w:r>
      <w:r w:rsidRPr="00826C24">
        <w:t>язык»</w:t>
      </w:r>
      <w:r w:rsidRPr="00826C24">
        <w:rPr>
          <w:spacing w:val="-7"/>
        </w:rPr>
        <w:t xml:space="preserve"> </w:t>
      </w:r>
      <w:r w:rsidRPr="00826C24">
        <w:t>в отношении</w:t>
      </w:r>
      <w:r w:rsidRPr="00826C24">
        <w:rPr>
          <w:spacing w:val="-3"/>
        </w:rPr>
        <w:t xml:space="preserve"> </w:t>
      </w:r>
      <w:r w:rsidRPr="00826C24">
        <w:t>всех микрогрупп обучающихся с НОДА оцениваются по окончании основного общего образования и</w:t>
      </w:r>
      <w:r w:rsidRPr="00826C24">
        <w:rPr>
          <w:spacing w:val="40"/>
        </w:rPr>
        <w:t xml:space="preserve"> </w:t>
      </w:r>
      <w:r w:rsidRPr="00826C24">
        <w:t xml:space="preserve">сопоставляются с результатами нормативно развивающихся </w:t>
      </w:r>
      <w:r w:rsidRPr="00826C24">
        <w:rPr>
          <w:spacing w:val="-2"/>
        </w:rPr>
        <w:t>сверстников.</w:t>
      </w:r>
    </w:p>
    <w:p w:rsidR="005032D1" w:rsidRPr="00826C24" w:rsidRDefault="00773E75" w:rsidP="007848B8">
      <w:pPr>
        <w:pStyle w:val="a3"/>
        <w:spacing w:line="276" w:lineRule="auto"/>
        <w:ind w:left="233" w:right="226"/>
      </w:pPr>
      <w:r w:rsidRPr="00826C24">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5032D1" w:rsidRPr="00826C24" w:rsidRDefault="00773E75" w:rsidP="007848B8">
      <w:pPr>
        <w:pStyle w:val="a3"/>
        <w:spacing w:before="1" w:line="276" w:lineRule="auto"/>
        <w:ind w:left="233" w:right="233"/>
      </w:pPr>
      <w:r w:rsidRPr="00826C24">
        <w:t xml:space="preserve">По результатам промежуточной оценки овладения содержанием учебного предмета «Русский язык» принимается решение о сохранении, корректировке </w:t>
      </w:r>
      <w:r w:rsidRPr="00826C24">
        <w:lastRenderedPageBreak/>
        <w:t>поставленных задач, обсуждения на психолого-педагогическом консилиуме школы</w:t>
      </w:r>
      <w:r w:rsidRPr="00826C24">
        <w:rPr>
          <w:spacing w:val="40"/>
        </w:rPr>
        <w:t xml:space="preserve"> </w:t>
      </w:r>
      <w:r w:rsidRPr="00826C24">
        <w:t xml:space="preserve">с целью выявления причин и согласования плана совместных действий педагогического коллектива, организации взаимодействия с родителями </w:t>
      </w:r>
      <w:r w:rsidRPr="00826C24">
        <w:rPr>
          <w:spacing w:val="-2"/>
        </w:rPr>
        <w:t>обучающегося.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left="233" w:right="232"/>
      </w:pPr>
      <w:r w:rsidRPr="00826C24">
        <w:t>Личностные</w:t>
      </w:r>
      <w:r w:rsidRPr="00826C24">
        <w:rPr>
          <w:spacing w:val="-6"/>
        </w:rPr>
        <w:t xml:space="preserve"> </w:t>
      </w:r>
      <w:r w:rsidRPr="00826C24">
        <w:t>результаты</w:t>
      </w:r>
      <w:r w:rsidRPr="00826C24">
        <w:rPr>
          <w:spacing w:val="-7"/>
        </w:rPr>
        <w:t xml:space="preserve"> </w:t>
      </w:r>
      <w:r w:rsidRPr="00826C24">
        <w:t>освоения</w:t>
      </w:r>
      <w:r w:rsidRPr="00826C24">
        <w:rPr>
          <w:spacing w:val="-2"/>
        </w:rPr>
        <w:t xml:space="preserve"> </w:t>
      </w:r>
      <w:r w:rsidRPr="00826C24">
        <w:t>Примерной</w:t>
      </w:r>
      <w:r w:rsidRPr="00826C24">
        <w:rPr>
          <w:spacing w:val="-7"/>
        </w:rPr>
        <w:t xml:space="preserve"> </w:t>
      </w:r>
      <w:r w:rsidRPr="00826C24">
        <w:t>рабочей</w:t>
      </w:r>
      <w:r w:rsidRPr="00826C24">
        <w:rPr>
          <w:spacing w:val="-7"/>
        </w:rPr>
        <w:t xml:space="preserve"> </w:t>
      </w:r>
      <w:r w:rsidRPr="00826C24">
        <w:t>программы</w:t>
      </w:r>
      <w:r w:rsidRPr="00826C24">
        <w:rPr>
          <w:spacing w:val="-7"/>
        </w:rPr>
        <w:t xml:space="preserve"> </w:t>
      </w:r>
      <w:r w:rsidRPr="00826C24">
        <w:t>по</w:t>
      </w:r>
      <w:r w:rsidRPr="00826C24">
        <w:rPr>
          <w:spacing w:val="-7"/>
        </w:rPr>
        <w:t xml:space="preserve"> </w:t>
      </w:r>
      <w:r w:rsidRPr="00826C24">
        <w:t>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32D1" w:rsidRPr="00826C24" w:rsidRDefault="00773E75" w:rsidP="007848B8">
      <w:pPr>
        <w:pStyle w:val="a3"/>
        <w:spacing w:before="1" w:line="276" w:lineRule="auto"/>
        <w:ind w:left="233" w:right="230"/>
      </w:pPr>
      <w:r w:rsidRPr="00826C24">
        <w:t>Личностные</w:t>
      </w:r>
      <w:r w:rsidRPr="00826C24">
        <w:rPr>
          <w:spacing w:val="-6"/>
        </w:rPr>
        <w:t xml:space="preserve"> </w:t>
      </w:r>
      <w:r w:rsidRPr="00826C24">
        <w:t>результаты</w:t>
      </w:r>
      <w:r w:rsidRPr="00826C24">
        <w:rPr>
          <w:spacing w:val="-7"/>
        </w:rPr>
        <w:t xml:space="preserve"> </w:t>
      </w:r>
      <w:r w:rsidRPr="00826C24">
        <w:t>освоения</w:t>
      </w:r>
      <w:r w:rsidRPr="00826C24">
        <w:rPr>
          <w:spacing w:val="-2"/>
        </w:rPr>
        <w:t xml:space="preserve"> </w:t>
      </w:r>
      <w:r w:rsidRPr="00826C24">
        <w:t>Примерной</w:t>
      </w:r>
      <w:r w:rsidRPr="00826C24">
        <w:rPr>
          <w:spacing w:val="-7"/>
        </w:rPr>
        <w:t xml:space="preserve"> </w:t>
      </w:r>
      <w:r w:rsidRPr="00826C24">
        <w:t>рабочей</w:t>
      </w:r>
      <w:r w:rsidRPr="00826C24">
        <w:rPr>
          <w:spacing w:val="-7"/>
        </w:rPr>
        <w:t xml:space="preserve"> </w:t>
      </w:r>
      <w:r w:rsidRPr="00826C24">
        <w:t>программы</w:t>
      </w:r>
      <w:r w:rsidRPr="00826C24">
        <w:rPr>
          <w:spacing w:val="-7"/>
        </w:rPr>
        <w:t xml:space="preserve"> </w:t>
      </w:r>
      <w:r w:rsidRPr="00826C24">
        <w:t>по</w:t>
      </w:r>
      <w:r w:rsidRPr="00826C24">
        <w:rPr>
          <w:spacing w:val="-7"/>
        </w:rPr>
        <w:t xml:space="preserve"> </w:t>
      </w:r>
      <w:r w:rsidRPr="00826C24">
        <w:t>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032D1" w:rsidRPr="00826C24" w:rsidRDefault="00773E75" w:rsidP="007848B8">
      <w:pPr>
        <w:pStyle w:val="5"/>
        <w:spacing w:before="3" w:line="276" w:lineRule="auto"/>
        <w:ind w:left="944"/>
      </w:pPr>
      <w:r w:rsidRPr="00826C24">
        <w:t>Гражданского</w:t>
      </w:r>
      <w:r w:rsidRPr="00826C24">
        <w:rPr>
          <w:spacing w:val="-16"/>
        </w:rPr>
        <w:t xml:space="preserve"> </w:t>
      </w:r>
      <w:r w:rsidRPr="00826C24">
        <w:rPr>
          <w:spacing w:val="-2"/>
        </w:rPr>
        <w:t>воспитания:</w:t>
      </w:r>
    </w:p>
    <w:p w:rsidR="005032D1" w:rsidRPr="00826C24" w:rsidRDefault="00773E75" w:rsidP="007848B8">
      <w:pPr>
        <w:pStyle w:val="a3"/>
        <w:spacing w:line="276" w:lineRule="auto"/>
        <w:ind w:left="233" w:right="229"/>
      </w:pPr>
      <w:r w:rsidRPr="00826C24">
        <w:t>готовность к выполнению обязанностей гражданина и реализации его прав, уважение</w:t>
      </w:r>
      <w:r w:rsidRPr="00826C24">
        <w:rPr>
          <w:spacing w:val="80"/>
        </w:rPr>
        <w:t xml:space="preserve"> </w:t>
      </w:r>
      <w:r w:rsidRPr="00826C24">
        <w:t>прав,</w:t>
      </w:r>
      <w:r w:rsidRPr="00826C24">
        <w:rPr>
          <w:spacing w:val="80"/>
        </w:rPr>
        <w:t xml:space="preserve"> </w:t>
      </w:r>
      <w:r w:rsidRPr="00826C24">
        <w:t>свобод</w:t>
      </w:r>
      <w:r w:rsidRPr="00826C24">
        <w:rPr>
          <w:spacing w:val="80"/>
        </w:rPr>
        <w:t xml:space="preserve"> </w:t>
      </w:r>
      <w:r w:rsidRPr="00826C24">
        <w:t>и</w:t>
      </w:r>
      <w:r w:rsidRPr="00826C24">
        <w:rPr>
          <w:spacing w:val="80"/>
        </w:rPr>
        <w:t xml:space="preserve"> </w:t>
      </w:r>
      <w:r w:rsidRPr="00826C24">
        <w:t>законных</w:t>
      </w:r>
      <w:r w:rsidRPr="00826C24">
        <w:rPr>
          <w:spacing w:val="80"/>
        </w:rPr>
        <w:t xml:space="preserve"> </w:t>
      </w:r>
      <w:r w:rsidRPr="00826C24">
        <w:t>интересов</w:t>
      </w:r>
      <w:r w:rsidRPr="00826C24">
        <w:rPr>
          <w:spacing w:val="80"/>
        </w:rPr>
        <w:t xml:space="preserve"> </w:t>
      </w:r>
      <w:r w:rsidRPr="00826C24">
        <w:t>других</w:t>
      </w:r>
      <w:r w:rsidRPr="00826C24">
        <w:rPr>
          <w:spacing w:val="80"/>
        </w:rPr>
        <w:t xml:space="preserve"> </w:t>
      </w:r>
      <w:r w:rsidRPr="00826C24">
        <w:t>людей;</w:t>
      </w:r>
      <w:r w:rsidRPr="00826C24">
        <w:rPr>
          <w:spacing w:val="80"/>
        </w:rPr>
        <w:t xml:space="preserve"> </w:t>
      </w:r>
      <w:r w:rsidRPr="00826C24">
        <w:t>активное</w:t>
      </w:r>
      <w:r w:rsidRPr="00826C24">
        <w:rPr>
          <w:spacing w:val="80"/>
        </w:rPr>
        <w:t xml:space="preserve"> </w:t>
      </w:r>
      <w:r w:rsidRPr="00826C24">
        <w:t>участие в</w:t>
      </w:r>
      <w:r w:rsidRPr="00826C24">
        <w:rPr>
          <w:spacing w:val="-9"/>
        </w:rPr>
        <w:t xml:space="preserve"> </w:t>
      </w:r>
      <w:r w:rsidRPr="00826C24">
        <w:t>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w:t>
      </w:r>
      <w:r w:rsidRPr="00826C24">
        <w:rPr>
          <w:spacing w:val="-3"/>
        </w:rPr>
        <w:t xml:space="preserve"> </w:t>
      </w:r>
      <w:r w:rsidRPr="00826C24">
        <w:t>на</w:t>
      </w:r>
      <w:r w:rsidRPr="00826C24">
        <w:rPr>
          <w:spacing w:val="-1"/>
        </w:rPr>
        <w:t xml:space="preserve"> </w:t>
      </w:r>
      <w:r w:rsidRPr="00826C24">
        <w:t>русском</w:t>
      </w:r>
      <w:r w:rsidRPr="00826C24">
        <w:rPr>
          <w:spacing w:val="-1"/>
        </w:rPr>
        <w:t xml:space="preserve"> </w:t>
      </w:r>
      <w:r w:rsidRPr="00826C24">
        <w:t>языке; неприятие любых</w:t>
      </w:r>
      <w:r w:rsidRPr="00826C24">
        <w:rPr>
          <w:spacing w:val="-2"/>
        </w:rPr>
        <w:t xml:space="preserve"> </w:t>
      </w:r>
      <w:r w:rsidRPr="00826C24">
        <w:t>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p>
    <w:p w:rsidR="005032D1" w:rsidRPr="00826C24" w:rsidRDefault="00773E75" w:rsidP="007848B8">
      <w:pPr>
        <w:pStyle w:val="a3"/>
        <w:spacing w:before="67" w:line="276" w:lineRule="auto"/>
        <w:ind w:left="233" w:right="222" w:firstLine="0"/>
      </w:pPr>
      <w:r w:rsidRPr="00826C24">
        <w:t>социальных нормах и правилах межличностных отношений в поликультурном и многоконфессиональном</w:t>
      </w:r>
      <w:r w:rsidRPr="00826C24">
        <w:rPr>
          <w:spacing w:val="-4"/>
        </w:rPr>
        <w:t xml:space="preserve"> </w:t>
      </w:r>
      <w:r w:rsidRPr="00826C24">
        <w:t>обществе,</w:t>
      </w:r>
      <w:r w:rsidRPr="00826C24">
        <w:rPr>
          <w:spacing w:val="-7"/>
        </w:rPr>
        <w:t xml:space="preserve"> </w:t>
      </w:r>
      <w:r w:rsidRPr="00826C24">
        <w:t>формируемое в</w:t>
      </w:r>
      <w:r w:rsidRPr="00826C24">
        <w:rPr>
          <w:spacing w:val="-7"/>
        </w:rPr>
        <w:t xml:space="preserve"> </w:t>
      </w:r>
      <w:r w:rsidRPr="00826C24">
        <w:t>том</w:t>
      </w:r>
      <w:r w:rsidRPr="00826C24">
        <w:rPr>
          <w:spacing w:val="-4"/>
        </w:rPr>
        <w:t xml:space="preserve"> </w:t>
      </w:r>
      <w:r w:rsidRPr="00826C24">
        <w:t>числе</w:t>
      </w:r>
      <w:r w:rsidRPr="00826C24">
        <w:rPr>
          <w:spacing w:val="-4"/>
        </w:rPr>
        <w:t xml:space="preserve"> </w:t>
      </w:r>
      <w:r w:rsidRPr="00826C24">
        <w:t>на</w:t>
      </w:r>
      <w:r w:rsidRPr="00826C24">
        <w:rPr>
          <w:spacing w:val="-4"/>
        </w:rPr>
        <w:t xml:space="preserve"> </w:t>
      </w:r>
      <w:r w:rsidRPr="00826C24">
        <w:t>основе</w:t>
      </w:r>
      <w:r w:rsidRPr="00826C24">
        <w:rPr>
          <w:spacing w:val="-4"/>
        </w:rPr>
        <w:t xml:space="preserve"> </w:t>
      </w:r>
      <w:r w:rsidRPr="00826C24">
        <w:t>примеров</w:t>
      </w:r>
      <w:r w:rsidRPr="00826C24">
        <w:rPr>
          <w:spacing w:val="-3"/>
        </w:rPr>
        <w:t xml:space="preserve"> </w:t>
      </w:r>
      <w:r w:rsidRPr="00826C24">
        <w:t xml:space="preserve">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w:t>
      </w:r>
      <w:r w:rsidRPr="00826C24">
        <w:rPr>
          <w:spacing w:val="-2"/>
        </w:rPr>
        <w:t>волонтёрство).</w:t>
      </w:r>
    </w:p>
    <w:p w:rsidR="005032D1" w:rsidRPr="008D3C51" w:rsidRDefault="008D3C51" w:rsidP="008D3C51">
      <w:pPr>
        <w:ind w:left="993" w:hanging="142"/>
        <w:rPr>
          <w:b/>
          <w:i/>
          <w:sz w:val="28"/>
          <w:szCs w:val="28"/>
        </w:rPr>
      </w:pPr>
      <w:r>
        <w:rPr>
          <w:b/>
          <w:i/>
          <w:sz w:val="28"/>
          <w:szCs w:val="28"/>
        </w:rPr>
        <w:t xml:space="preserve"> </w:t>
      </w:r>
      <w:r w:rsidR="00773E75" w:rsidRPr="008D3C51">
        <w:rPr>
          <w:b/>
          <w:i/>
          <w:sz w:val="28"/>
          <w:szCs w:val="28"/>
        </w:rPr>
        <w:t>Патриотического воспитания:</w:t>
      </w:r>
    </w:p>
    <w:p w:rsidR="005032D1" w:rsidRPr="00826C24" w:rsidRDefault="00773E75" w:rsidP="007848B8">
      <w:pPr>
        <w:pStyle w:val="a3"/>
        <w:spacing w:line="276" w:lineRule="auto"/>
        <w:ind w:left="233" w:right="229"/>
      </w:pPr>
      <w:r w:rsidRPr="00826C24">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w:t>
      </w:r>
      <w:r w:rsidRPr="00826C24">
        <w:rPr>
          <w:spacing w:val="-5"/>
        </w:rPr>
        <w:t xml:space="preserve"> </w:t>
      </w:r>
      <w:r w:rsidRPr="00826C24">
        <w:t>языка</w:t>
      </w:r>
      <w:r w:rsidRPr="00826C24">
        <w:rPr>
          <w:spacing w:val="-5"/>
        </w:rPr>
        <w:t xml:space="preserve"> </w:t>
      </w:r>
      <w:r w:rsidRPr="00826C24">
        <w:t>Российской</w:t>
      </w:r>
      <w:r w:rsidRPr="00826C24">
        <w:rPr>
          <w:spacing w:val="-6"/>
        </w:rPr>
        <w:t xml:space="preserve"> </w:t>
      </w:r>
      <w:r w:rsidRPr="00826C24">
        <w:t>Федерации</w:t>
      </w:r>
      <w:r w:rsidRPr="00826C24">
        <w:rPr>
          <w:spacing w:val="-6"/>
        </w:rPr>
        <w:t xml:space="preserve"> </w:t>
      </w:r>
      <w:r w:rsidRPr="00826C24">
        <w:t>и</w:t>
      </w:r>
      <w:r w:rsidRPr="00826C24">
        <w:rPr>
          <w:spacing w:val="-6"/>
        </w:rPr>
        <w:t xml:space="preserve"> </w:t>
      </w:r>
      <w:r w:rsidRPr="00826C24">
        <w:t>языка</w:t>
      </w:r>
      <w:r w:rsidRPr="00826C24">
        <w:rPr>
          <w:spacing w:val="-5"/>
        </w:rPr>
        <w:t xml:space="preserve"> </w:t>
      </w:r>
      <w:r w:rsidRPr="00826C24">
        <w:t>межнационального</w:t>
      </w:r>
      <w:r w:rsidRPr="00826C24">
        <w:rPr>
          <w:spacing w:val="-6"/>
        </w:rPr>
        <w:t xml:space="preserve"> </w:t>
      </w:r>
      <w:r w:rsidRPr="00826C24">
        <w:t xml:space="preserve">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w:t>
      </w:r>
      <w:r w:rsidRPr="00826C24">
        <w:rPr>
          <w:spacing w:val="-2"/>
        </w:rPr>
        <w:t>достижениям</w:t>
      </w:r>
    </w:p>
    <w:p w:rsidR="005032D1" w:rsidRPr="00826C24" w:rsidRDefault="00773E75" w:rsidP="007848B8">
      <w:pPr>
        <w:pStyle w:val="a3"/>
        <w:spacing w:line="276" w:lineRule="auto"/>
        <w:ind w:left="233" w:right="239" w:firstLine="0"/>
      </w:pPr>
      <w:r w:rsidRPr="00826C24">
        <w:lastRenderedPageBreak/>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32D1" w:rsidRPr="00826C24" w:rsidRDefault="00773E75" w:rsidP="007848B8">
      <w:pPr>
        <w:pStyle w:val="5"/>
        <w:spacing w:before="4" w:line="276" w:lineRule="auto"/>
        <w:ind w:left="944"/>
      </w:pPr>
      <w:r w:rsidRPr="00826C24">
        <w:rPr>
          <w:w w:val="95"/>
        </w:rPr>
        <w:t>Духовно-нравственного</w:t>
      </w:r>
      <w:r w:rsidRPr="00826C24">
        <w:rPr>
          <w:spacing w:val="28"/>
        </w:rPr>
        <w:t xml:space="preserve">  </w:t>
      </w:r>
      <w:r w:rsidRPr="00826C24">
        <w:rPr>
          <w:spacing w:val="-2"/>
          <w:w w:val="95"/>
        </w:rPr>
        <w:t>воспитания:</w:t>
      </w:r>
    </w:p>
    <w:p w:rsidR="005032D1" w:rsidRPr="00826C24" w:rsidRDefault="00773E75" w:rsidP="007848B8">
      <w:pPr>
        <w:pStyle w:val="a3"/>
        <w:spacing w:line="276" w:lineRule="auto"/>
        <w:ind w:left="233" w:right="233"/>
      </w:pPr>
      <w:r w:rsidRPr="00826C24">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032D1" w:rsidRPr="00826C24" w:rsidRDefault="00773E75" w:rsidP="007848B8">
      <w:pPr>
        <w:pStyle w:val="5"/>
        <w:spacing w:line="276" w:lineRule="auto"/>
        <w:ind w:left="944"/>
      </w:pPr>
      <w:r w:rsidRPr="00826C24">
        <w:rPr>
          <w:w w:val="95"/>
        </w:rPr>
        <w:t>Эстетического</w:t>
      </w:r>
      <w:r w:rsidRPr="00826C24">
        <w:rPr>
          <w:spacing w:val="75"/>
        </w:rPr>
        <w:t xml:space="preserve"> </w:t>
      </w:r>
      <w:r w:rsidRPr="00826C24">
        <w:rPr>
          <w:spacing w:val="-2"/>
        </w:rPr>
        <w:t>воспитания:</w:t>
      </w:r>
    </w:p>
    <w:p w:rsidR="005032D1" w:rsidRPr="00826C24" w:rsidRDefault="00773E75" w:rsidP="007848B8">
      <w:pPr>
        <w:pStyle w:val="a3"/>
        <w:spacing w:line="276" w:lineRule="auto"/>
        <w:ind w:left="233" w:right="230"/>
      </w:pPr>
      <w:r w:rsidRPr="00826C24">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w:t>
      </w:r>
      <w:r w:rsidRPr="00826C24">
        <w:rPr>
          <w:spacing w:val="80"/>
          <w:w w:val="150"/>
        </w:rPr>
        <w:t xml:space="preserve"> </w:t>
      </w:r>
      <w:r w:rsidRPr="00826C24">
        <w:t>традиций</w:t>
      </w:r>
      <w:r w:rsidRPr="00826C24">
        <w:rPr>
          <w:spacing w:val="80"/>
          <w:w w:val="150"/>
        </w:rPr>
        <w:t xml:space="preserve"> </w:t>
      </w:r>
      <w:r w:rsidRPr="00826C24">
        <w:t>и</w:t>
      </w:r>
      <w:r w:rsidRPr="00826C24">
        <w:rPr>
          <w:spacing w:val="80"/>
          <w:w w:val="150"/>
        </w:rPr>
        <w:t xml:space="preserve"> </w:t>
      </w:r>
      <w:r w:rsidRPr="00826C24">
        <w:t>народного</w:t>
      </w:r>
      <w:r w:rsidRPr="00826C24">
        <w:rPr>
          <w:spacing w:val="80"/>
          <w:w w:val="150"/>
        </w:rPr>
        <w:t xml:space="preserve"> </w:t>
      </w:r>
      <w:r w:rsidRPr="00826C24">
        <w:t>творчества;</w:t>
      </w:r>
      <w:r w:rsidRPr="00826C24">
        <w:rPr>
          <w:spacing w:val="80"/>
          <w:w w:val="150"/>
        </w:rPr>
        <w:t xml:space="preserve"> </w:t>
      </w:r>
      <w:r w:rsidRPr="00826C24">
        <w:t>стремление</w:t>
      </w:r>
      <w:r w:rsidRPr="00826C24">
        <w:rPr>
          <w:spacing w:val="80"/>
          <w:w w:val="150"/>
        </w:rPr>
        <w:t xml:space="preserve"> </w:t>
      </w:r>
      <w:r w:rsidRPr="00826C24">
        <w:t>к</w:t>
      </w:r>
      <w:r w:rsidRPr="00826C24">
        <w:rPr>
          <w:spacing w:val="80"/>
          <w:w w:val="150"/>
        </w:rPr>
        <w:t xml:space="preserve"> </w:t>
      </w:r>
      <w:r w:rsidRPr="00826C24">
        <w:t>самовыражению в разных видах искусства.</w:t>
      </w:r>
    </w:p>
    <w:p w:rsidR="005032D1" w:rsidRPr="00826C24" w:rsidRDefault="00773E75" w:rsidP="007848B8">
      <w:pPr>
        <w:pStyle w:val="5"/>
        <w:spacing w:before="6" w:line="276" w:lineRule="auto"/>
        <w:ind w:left="233" w:right="228" w:firstLine="710"/>
      </w:pPr>
      <w:r w:rsidRPr="00826C24">
        <w:t>Физического воспитания, формирования культуры здоровья и эмоционального благополучия:</w:t>
      </w:r>
    </w:p>
    <w:p w:rsidR="005032D1" w:rsidRPr="00826C24" w:rsidRDefault="00773E75" w:rsidP="007848B8">
      <w:pPr>
        <w:pStyle w:val="a3"/>
        <w:spacing w:line="276" w:lineRule="auto"/>
        <w:ind w:left="233" w:right="232"/>
      </w:pPr>
      <w:r w:rsidRPr="00826C24">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826C24">
        <w:rPr>
          <w:spacing w:val="75"/>
        </w:rPr>
        <w:t xml:space="preserve">  </w:t>
      </w:r>
      <w:r w:rsidRPr="00826C24">
        <w:t>в процессе</w:t>
      </w:r>
      <w:r w:rsidRPr="00826C24">
        <w:rPr>
          <w:spacing w:val="76"/>
        </w:rPr>
        <w:t xml:space="preserve">  </w:t>
      </w:r>
      <w:r w:rsidRPr="00826C24">
        <w:t>школьного</w:t>
      </w:r>
      <w:r w:rsidRPr="00826C24">
        <w:rPr>
          <w:spacing w:val="77"/>
        </w:rPr>
        <w:t xml:space="preserve">  </w:t>
      </w:r>
      <w:r w:rsidRPr="00826C24">
        <w:t>языкового</w:t>
      </w:r>
      <w:r w:rsidRPr="00826C24">
        <w:rPr>
          <w:spacing w:val="75"/>
        </w:rPr>
        <w:t xml:space="preserve">  </w:t>
      </w:r>
      <w:r w:rsidRPr="00826C24">
        <w:t>образования;</w:t>
      </w:r>
      <w:r w:rsidRPr="00826C24">
        <w:rPr>
          <w:spacing w:val="76"/>
        </w:rPr>
        <w:t xml:space="preserve">  </w:t>
      </w:r>
      <w:r w:rsidRPr="00826C24">
        <w:rPr>
          <w:spacing w:val="-2"/>
        </w:rPr>
        <w:t>способность</w:t>
      </w:r>
    </w:p>
    <w:p w:rsidR="005032D1" w:rsidRPr="00826C24" w:rsidRDefault="00773E75" w:rsidP="007848B8">
      <w:pPr>
        <w:pStyle w:val="a3"/>
        <w:spacing w:before="67" w:line="276" w:lineRule="auto"/>
        <w:ind w:left="233" w:right="241" w:firstLine="0"/>
      </w:pPr>
      <w:r w:rsidRPr="00826C24">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32D1" w:rsidRPr="00826C24" w:rsidRDefault="00773E75" w:rsidP="007848B8">
      <w:pPr>
        <w:pStyle w:val="a3"/>
        <w:spacing w:line="276" w:lineRule="auto"/>
        <w:ind w:left="944" w:firstLine="0"/>
      </w:pPr>
      <w:r w:rsidRPr="00826C24">
        <w:t>умение</w:t>
      </w:r>
      <w:r w:rsidRPr="00826C24">
        <w:rPr>
          <w:spacing w:val="-7"/>
        </w:rPr>
        <w:t xml:space="preserve"> </w:t>
      </w:r>
      <w:r w:rsidRPr="00826C24">
        <w:t>принимать</w:t>
      </w:r>
      <w:r w:rsidRPr="00826C24">
        <w:rPr>
          <w:spacing w:val="-10"/>
        </w:rPr>
        <w:t xml:space="preserve"> </w:t>
      </w:r>
      <w:r w:rsidRPr="00826C24">
        <w:t>себя</w:t>
      </w:r>
      <w:r w:rsidRPr="00826C24">
        <w:rPr>
          <w:spacing w:val="-6"/>
        </w:rPr>
        <w:t xml:space="preserve"> </w:t>
      </w:r>
      <w:r w:rsidRPr="00826C24">
        <w:t>и</w:t>
      </w:r>
      <w:r w:rsidRPr="00826C24">
        <w:rPr>
          <w:spacing w:val="-8"/>
        </w:rPr>
        <w:t xml:space="preserve"> </w:t>
      </w:r>
      <w:r w:rsidRPr="00826C24">
        <w:t>других,</w:t>
      </w:r>
      <w:r w:rsidRPr="00826C24">
        <w:rPr>
          <w:spacing w:val="-5"/>
        </w:rPr>
        <w:t xml:space="preserve"> </w:t>
      </w:r>
      <w:r w:rsidRPr="00826C24">
        <w:t>не</w:t>
      </w:r>
      <w:r w:rsidRPr="00826C24">
        <w:rPr>
          <w:spacing w:val="-6"/>
        </w:rPr>
        <w:t xml:space="preserve"> </w:t>
      </w:r>
      <w:r w:rsidRPr="00826C24">
        <w:rPr>
          <w:spacing w:val="-2"/>
        </w:rPr>
        <w:t>осуждая;</w:t>
      </w:r>
    </w:p>
    <w:p w:rsidR="005032D1" w:rsidRPr="00826C24" w:rsidRDefault="00773E75" w:rsidP="007848B8">
      <w:pPr>
        <w:pStyle w:val="a3"/>
        <w:spacing w:before="6" w:line="276" w:lineRule="auto"/>
        <w:ind w:left="233" w:right="229"/>
      </w:pPr>
      <w:r w:rsidRPr="00826C24">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032D1" w:rsidRPr="00826C24" w:rsidRDefault="00773E75" w:rsidP="007848B8">
      <w:pPr>
        <w:pStyle w:val="5"/>
        <w:spacing w:before="3" w:line="276" w:lineRule="auto"/>
        <w:ind w:left="944"/>
      </w:pPr>
      <w:r w:rsidRPr="00826C24">
        <w:t>Трудового</w:t>
      </w:r>
      <w:r w:rsidRPr="00826C24">
        <w:rPr>
          <w:spacing w:val="-12"/>
        </w:rPr>
        <w:t xml:space="preserve"> </w:t>
      </w:r>
      <w:r w:rsidRPr="00826C24">
        <w:rPr>
          <w:spacing w:val="-2"/>
        </w:rPr>
        <w:t>воспитания:</w:t>
      </w:r>
    </w:p>
    <w:p w:rsidR="005032D1" w:rsidRPr="00826C24" w:rsidRDefault="00773E75" w:rsidP="007848B8">
      <w:pPr>
        <w:pStyle w:val="a3"/>
        <w:spacing w:line="276" w:lineRule="auto"/>
        <w:ind w:left="233" w:right="230"/>
      </w:pPr>
      <w:r w:rsidRPr="00826C24">
        <w:lastRenderedPageBreak/>
        <w:t>установка</w:t>
      </w:r>
      <w:r w:rsidRPr="00826C24">
        <w:rPr>
          <w:spacing w:val="80"/>
        </w:rPr>
        <w:t xml:space="preserve">   </w:t>
      </w:r>
      <w:r w:rsidRPr="00826C24">
        <w:t>на</w:t>
      </w:r>
      <w:r w:rsidRPr="00826C24">
        <w:rPr>
          <w:spacing w:val="80"/>
        </w:rPr>
        <w:t xml:space="preserve">   </w:t>
      </w:r>
      <w:r w:rsidRPr="00826C24">
        <w:t>активное</w:t>
      </w:r>
      <w:r w:rsidRPr="00826C24">
        <w:rPr>
          <w:spacing w:val="80"/>
        </w:rPr>
        <w:t xml:space="preserve">   </w:t>
      </w:r>
      <w:r w:rsidRPr="00826C24">
        <w:t>участие</w:t>
      </w:r>
      <w:r w:rsidRPr="00826C24">
        <w:rPr>
          <w:spacing w:val="80"/>
        </w:rPr>
        <w:t xml:space="preserve">   </w:t>
      </w:r>
      <w:r w:rsidRPr="00826C24">
        <w:t>в</w:t>
      </w:r>
      <w:r w:rsidRPr="00826C24">
        <w:rPr>
          <w:spacing w:val="80"/>
        </w:rPr>
        <w:t xml:space="preserve">   </w:t>
      </w:r>
      <w:r w:rsidRPr="00826C24">
        <w:t>решении</w:t>
      </w:r>
      <w:r w:rsidRPr="00826C24">
        <w:rPr>
          <w:spacing w:val="80"/>
        </w:rPr>
        <w:t xml:space="preserve">   </w:t>
      </w:r>
      <w:r w:rsidRPr="00826C24">
        <w:t>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032D1" w:rsidRPr="00826C24" w:rsidRDefault="00773E75" w:rsidP="007848B8">
      <w:pPr>
        <w:pStyle w:val="a3"/>
        <w:spacing w:line="276" w:lineRule="auto"/>
        <w:ind w:left="233" w:right="235"/>
      </w:pPr>
      <w:r w:rsidRPr="00826C24">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r w:rsidRPr="00826C24">
        <w:rPr>
          <w:spacing w:val="-2"/>
        </w:rPr>
        <w:t xml:space="preserve"> </w:t>
      </w:r>
      <w:r w:rsidRPr="00826C24">
        <w:t>уважение к</w:t>
      </w:r>
      <w:r w:rsidRPr="00826C24">
        <w:rPr>
          <w:spacing w:val="-2"/>
        </w:rPr>
        <w:t xml:space="preserve"> </w:t>
      </w:r>
      <w:r w:rsidRPr="00826C24">
        <w:t>труду</w:t>
      </w:r>
      <w:r w:rsidRPr="00826C24">
        <w:rPr>
          <w:spacing w:val="-5"/>
        </w:rPr>
        <w:t xml:space="preserve"> </w:t>
      </w:r>
      <w:r w:rsidRPr="00826C24">
        <w:t>и</w:t>
      </w:r>
      <w:r w:rsidRPr="00826C24">
        <w:rPr>
          <w:spacing w:val="-1"/>
        </w:rPr>
        <w:t xml:space="preserve"> </w:t>
      </w:r>
      <w:r w:rsidRPr="00826C24">
        <w:t>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032D1" w:rsidRPr="00826C24" w:rsidRDefault="00773E75" w:rsidP="007848B8">
      <w:pPr>
        <w:pStyle w:val="5"/>
        <w:spacing w:before="4" w:line="276" w:lineRule="auto"/>
        <w:ind w:left="944"/>
      </w:pPr>
      <w:r w:rsidRPr="00826C24">
        <w:rPr>
          <w:w w:val="95"/>
        </w:rPr>
        <w:t>Экологического</w:t>
      </w:r>
      <w:r w:rsidRPr="00826C24">
        <w:rPr>
          <w:spacing w:val="78"/>
        </w:rPr>
        <w:t xml:space="preserve"> </w:t>
      </w:r>
      <w:r w:rsidRPr="00826C24">
        <w:rPr>
          <w:spacing w:val="-2"/>
        </w:rPr>
        <w:t>воспитания:</w:t>
      </w:r>
    </w:p>
    <w:p w:rsidR="005032D1" w:rsidRPr="00826C24" w:rsidRDefault="00773E75" w:rsidP="007848B8">
      <w:pPr>
        <w:pStyle w:val="a3"/>
        <w:spacing w:line="276" w:lineRule="auto"/>
        <w:ind w:left="233" w:right="231"/>
      </w:pPr>
      <w:r w:rsidRPr="00826C24">
        <w:t>ориентация на применение знаний из области социальных и естественных</w:t>
      </w:r>
      <w:r w:rsidRPr="00826C24">
        <w:rPr>
          <w:spacing w:val="40"/>
        </w:rPr>
        <w:t xml:space="preserve"> </w:t>
      </w:r>
      <w:r w:rsidRPr="00826C24">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032D1" w:rsidRPr="00826C24" w:rsidRDefault="00773E75" w:rsidP="007848B8">
      <w:pPr>
        <w:pStyle w:val="a3"/>
        <w:spacing w:line="276" w:lineRule="auto"/>
        <w:ind w:left="233" w:right="232"/>
      </w:pPr>
      <w:r w:rsidRPr="00826C24">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sidRPr="00826C24">
        <w:rPr>
          <w:spacing w:val="-8"/>
        </w:rPr>
        <w:t xml:space="preserve"> </w:t>
      </w:r>
      <w:r w:rsidRPr="00826C24">
        <w:t>вред</w:t>
      </w:r>
      <w:r w:rsidRPr="00826C24">
        <w:rPr>
          <w:spacing w:val="-2"/>
        </w:rPr>
        <w:t xml:space="preserve"> </w:t>
      </w:r>
      <w:r w:rsidRPr="00826C24">
        <w:t>окружающей</w:t>
      </w:r>
      <w:r w:rsidRPr="00826C24">
        <w:rPr>
          <w:spacing w:val="-4"/>
        </w:rPr>
        <w:t xml:space="preserve"> </w:t>
      </w:r>
      <w:r w:rsidRPr="00826C24">
        <w:t>среде,</w:t>
      </w:r>
      <w:r w:rsidRPr="00826C24">
        <w:rPr>
          <w:spacing w:val="-1"/>
        </w:rPr>
        <w:t xml:space="preserve"> </w:t>
      </w:r>
      <w:r w:rsidRPr="00826C24">
        <w:t>в</w:t>
      </w:r>
      <w:r w:rsidRPr="00826C24">
        <w:rPr>
          <w:spacing w:val="-1"/>
        </w:rPr>
        <w:t xml:space="preserve"> </w:t>
      </w:r>
      <w:r w:rsidRPr="00826C24">
        <w:t>том</w:t>
      </w:r>
      <w:r w:rsidRPr="00826C24">
        <w:rPr>
          <w:spacing w:val="-3"/>
        </w:rPr>
        <w:t xml:space="preserve"> </w:t>
      </w:r>
      <w:r w:rsidRPr="00826C24">
        <w:t>числе</w:t>
      </w:r>
      <w:r w:rsidRPr="00826C24">
        <w:rPr>
          <w:spacing w:val="-3"/>
        </w:rPr>
        <w:t xml:space="preserve"> </w:t>
      </w:r>
      <w:r w:rsidRPr="00826C24">
        <w:t>сформированное</w:t>
      </w:r>
      <w:r w:rsidRPr="00826C24">
        <w:rPr>
          <w:spacing w:val="-3"/>
        </w:rPr>
        <w:t xml:space="preserve"> </w:t>
      </w:r>
      <w:r w:rsidRPr="00826C24">
        <w:t>при</w:t>
      </w:r>
      <w:r w:rsidRPr="00826C24">
        <w:rPr>
          <w:spacing w:val="-4"/>
        </w:rPr>
        <w:t xml:space="preserve"> </w:t>
      </w:r>
      <w:r w:rsidRPr="00826C24">
        <w:t>знакомстве</w:t>
      </w:r>
      <w:r w:rsidRPr="00826C24">
        <w:rPr>
          <w:spacing w:val="-3"/>
        </w:rPr>
        <w:t xml:space="preserve"> </w:t>
      </w:r>
      <w:r w:rsidRPr="00826C24">
        <w:t>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32D1" w:rsidRPr="00826C24" w:rsidRDefault="00773E75" w:rsidP="007848B8">
      <w:pPr>
        <w:pStyle w:val="5"/>
        <w:spacing w:before="4" w:line="276" w:lineRule="auto"/>
        <w:ind w:left="944"/>
      </w:pPr>
      <w:r w:rsidRPr="00826C24">
        <w:t>Ценности</w:t>
      </w:r>
      <w:r w:rsidRPr="00826C24">
        <w:rPr>
          <w:spacing w:val="-11"/>
        </w:rPr>
        <w:t xml:space="preserve"> </w:t>
      </w:r>
      <w:r w:rsidRPr="00826C24">
        <w:t>научного</w:t>
      </w:r>
      <w:r w:rsidRPr="00826C24">
        <w:rPr>
          <w:spacing w:val="-9"/>
        </w:rPr>
        <w:t xml:space="preserve"> </w:t>
      </w:r>
      <w:r w:rsidRPr="00826C24">
        <w:rPr>
          <w:spacing w:val="-2"/>
        </w:rPr>
        <w:t>познания:</w:t>
      </w:r>
    </w:p>
    <w:p w:rsidR="005032D1" w:rsidRPr="00826C24" w:rsidRDefault="00773E75" w:rsidP="007848B8">
      <w:pPr>
        <w:pStyle w:val="a3"/>
        <w:spacing w:line="276" w:lineRule="auto"/>
        <w:ind w:left="233" w:right="235"/>
      </w:pPr>
      <w:r w:rsidRPr="00826C24">
        <w:t>ориентация в деятельности на современную систему научных представлений об основных закономерностях развития человека, природы и общества,</w:t>
      </w:r>
      <w:r w:rsidRPr="00826C24">
        <w:rPr>
          <w:spacing w:val="40"/>
        </w:rPr>
        <w:t xml:space="preserve"> </w:t>
      </w:r>
      <w:r w:rsidRPr="00826C24">
        <w:t>взаимосвязях</w:t>
      </w:r>
      <w:r w:rsidRPr="00826C24">
        <w:rPr>
          <w:spacing w:val="-8"/>
        </w:rPr>
        <w:t xml:space="preserve"> </w:t>
      </w:r>
      <w:r w:rsidRPr="00826C24">
        <w:t>человека</w:t>
      </w:r>
      <w:r w:rsidRPr="00826C24">
        <w:rPr>
          <w:spacing w:val="-3"/>
        </w:rPr>
        <w:t xml:space="preserve"> </w:t>
      </w:r>
      <w:r w:rsidRPr="00826C24">
        <w:t>с</w:t>
      </w:r>
      <w:r w:rsidRPr="00826C24">
        <w:rPr>
          <w:spacing w:val="-3"/>
        </w:rPr>
        <w:t xml:space="preserve"> </w:t>
      </w:r>
      <w:r w:rsidRPr="00826C24">
        <w:t>природной</w:t>
      </w:r>
      <w:r w:rsidRPr="00826C24">
        <w:rPr>
          <w:spacing w:val="-4"/>
        </w:rPr>
        <w:t xml:space="preserve"> </w:t>
      </w:r>
      <w:r w:rsidRPr="00826C24">
        <w:t>и</w:t>
      </w:r>
      <w:r w:rsidRPr="00826C24">
        <w:rPr>
          <w:spacing w:val="-4"/>
        </w:rPr>
        <w:t xml:space="preserve"> </w:t>
      </w:r>
      <w:r w:rsidRPr="00826C24">
        <w:t>социальной</w:t>
      </w:r>
      <w:r w:rsidRPr="00826C24">
        <w:rPr>
          <w:spacing w:val="-4"/>
        </w:rPr>
        <w:t xml:space="preserve"> </w:t>
      </w:r>
      <w:r w:rsidRPr="00826C24">
        <w:t>средой;</w:t>
      </w:r>
      <w:r w:rsidRPr="00826C24">
        <w:rPr>
          <w:spacing w:val="-4"/>
        </w:rPr>
        <w:t xml:space="preserve"> </w:t>
      </w:r>
      <w:r w:rsidRPr="00826C24">
        <w:t>закономерностях</w:t>
      </w:r>
      <w:r w:rsidRPr="00826C24">
        <w:rPr>
          <w:spacing w:val="-8"/>
        </w:rPr>
        <w:t xml:space="preserve"> </w:t>
      </w:r>
      <w:r w:rsidRPr="00826C24">
        <w:t xml:space="preserve">развития </w:t>
      </w:r>
      <w:r w:rsidRPr="00826C24">
        <w:rPr>
          <w:spacing w:val="-2"/>
        </w:rPr>
        <w:t>языка;</w:t>
      </w:r>
    </w:p>
    <w:p w:rsidR="005032D1" w:rsidRPr="00826C24" w:rsidRDefault="00773E75" w:rsidP="007848B8">
      <w:pPr>
        <w:pStyle w:val="a3"/>
        <w:spacing w:line="276" w:lineRule="auto"/>
        <w:ind w:left="233" w:right="230" w:firstLine="0"/>
      </w:pPr>
      <w:r w:rsidRPr="00826C24">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32D1" w:rsidRPr="00826C24" w:rsidRDefault="00773E75" w:rsidP="007848B8">
      <w:pPr>
        <w:pStyle w:val="5"/>
        <w:spacing w:before="4" w:line="276" w:lineRule="auto"/>
        <w:ind w:left="233" w:right="233" w:firstLine="710"/>
      </w:pPr>
      <w:r w:rsidRPr="00826C24">
        <w:t>Адаптации обучающегося к изменяющимся условиям социальной и природной среды:</w:t>
      </w:r>
    </w:p>
    <w:p w:rsidR="005032D1" w:rsidRPr="00826C24" w:rsidRDefault="00773E75" w:rsidP="007848B8">
      <w:pPr>
        <w:pStyle w:val="a3"/>
        <w:spacing w:before="67" w:line="276" w:lineRule="auto"/>
        <w:ind w:left="233" w:right="238"/>
      </w:pPr>
      <w:r w:rsidRPr="00826C24">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32D1" w:rsidRPr="00826C24" w:rsidRDefault="00773E75" w:rsidP="007848B8">
      <w:pPr>
        <w:pStyle w:val="a3"/>
        <w:spacing w:before="4" w:line="276" w:lineRule="auto"/>
        <w:ind w:left="233" w:right="232"/>
      </w:pPr>
      <w:r w:rsidRPr="00826C24">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r w:rsidRPr="00826C24">
        <w:rPr>
          <w:spacing w:val="80"/>
        </w:rPr>
        <w:t xml:space="preserve"> </w:t>
      </w:r>
      <w:r w:rsidRPr="00826C24">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w:t>
      </w:r>
      <w:r w:rsidRPr="00826C24">
        <w:rPr>
          <w:spacing w:val="40"/>
        </w:rPr>
        <w:t xml:space="preserve"> </w:t>
      </w:r>
      <w:r w:rsidRPr="00826C24">
        <w:t>и</w:t>
      </w:r>
      <w:r w:rsidRPr="00826C24">
        <w:rPr>
          <w:spacing w:val="40"/>
        </w:rPr>
        <w:t xml:space="preserve"> </w:t>
      </w:r>
      <w:r w:rsidRPr="00826C24">
        <w:t>экономики,</w:t>
      </w:r>
      <w:r w:rsidRPr="00826C24">
        <w:rPr>
          <w:spacing w:val="40"/>
        </w:rPr>
        <w:t xml:space="preserve"> </w:t>
      </w:r>
      <w:r w:rsidRPr="00826C24">
        <w:t>оценивать</w:t>
      </w:r>
      <w:r w:rsidRPr="00826C24">
        <w:rPr>
          <w:spacing w:val="40"/>
        </w:rPr>
        <w:t xml:space="preserve"> </w:t>
      </w:r>
      <w:r w:rsidRPr="00826C24">
        <w:t>свои</w:t>
      </w:r>
      <w:r w:rsidRPr="00826C24">
        <w:rPr>
          <w:spacing w:val="40"/>
        </w:rPr>
        <w:t xml:space="preserve"> </w:t>
      </w:r>
      <w:r w:rsidRPr="00826C24">
        <w:t>действия</w:t>
      </w:r>
      <w:r w:rsidRPr="00826C24">
        <w:rPr>
          <w:spacing w:val="40"/>
        </w:rPr>
        <w:t xml:space="preserve"> </w:t>
      </w:r>
      <w:r w:rsidRPr="00826C24">
        <w:t>с</w:t>
      </w:r>
      <w:r w:rsidRPr="00826C24">
        <w:rPr>
          <w:spacing w:val="40"/>
        </w:rPr>
        <w:t xml:space="preserve"> </w:t>
      </w:r>
      <w:r w:rsidRPr="00826C24">
        <w:t>учётом</w:t>
      </w:r>
      <w:r w:rsidRPr="00826C24">
        <w:rPr>
          <w:spacing w:val="40"/>
        </w:rPr>
        <w:t xml:space="preserve"> </w:t>
      </w:r>
      <w:r w:rsidRPr="00826C24">
        <w:t>влияния</w:t>
      </w:r>
      <w:r w:rsidRPr="00826C24">
        <w:rPr>
          <w:spacing w:val="40"/>
        </w:rPr>
        <w:t xml:space="preserve"> </w:t>
      </w:r>
      <w:r w:rsidRPr="00826C24">
        <w:t>на окружающую среду, достижения целей и преодоления вызовов, возможных глобальных последствий;</w:t>
      </w:r>
    </w:p>
    <w:p w:rsidR="005032D1" w:rsidRPr="00826C24" w:rsidRDefault="00773E75" w:rsidP="007848B8">
      <w:pPr>
        <w:pStyle w:val="a3"/>
        <w:spacing w:before="1" w:line="276" w:lineRule="auto"/>
        <w:ind w:left="233" w:right="229"/>
      </w:pPr>
      <w:r w:rsidRPr="00826C24">
        <w:t>способность осознавать стрессовую ситуацию, оценивать происходящие изменения и их</w:t>
      </w:r>
      <w:r w:rsidRPr="00826C24">
        <w:rPr>
          <w:spacing w:val="-3"/>
        </w:rPr>
        <w:t xml:space="preserve"> </w:t>
      </w:r>
      <w:r w:rsidRPr="00826C24">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before="1" w:line="276" w:lineRule="auto"/>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4"/>
        <w:numPr>
          <w:ilvl w:val="1"/>
          <w:numId w:val="203"/>
        </w:numPr>
        <w:tabs>
          <w:tab w:val="left" w:pos="1933"/>
        </w:tabs>
        <w:spacing w:line="276" w:lineRule="auto"/>
        <w:ind w:right="1361" w:firstLine="710"/>
        <w:jc w:val="both"/>
        <w:rPr>
          <w:b/>
          <w:sz w:val="28"/>
          <w:szCs w:val="28"/>
        </w:rPr>
      </w:pPr>
      <w:r w:rsidRPr="00826C24">
        <w:rPr>
          <w:b/>
          <w:sz w:val="28"/>
          <w:szCs w:val="28"/>
        </w:rPr>
        <w:t>Овладение</w:t>
      </w:r>
      <w:r w:rsidRPr="00826C24">
        <w:rPr>
          <w:b/>
          <w:spacing w:val="-15"/>
          <w:sz w:val="28"/>
          <w:szCs w:val="28"/>
        </w:rPr>
        <w:t xml:space="preserve"> </w:t>
      </w:r>
      <w:r w:rsidRPr="00826C24">
        <w:rPr>
          <w:b/>
          <w:sz w:val="28"/>
          <w:szCs w:val="28"/>
        </w:rPr>
        <w:t>универсальными</w:t>
      </w:r>
      <w:r w:rsidRPr="00826C24">
        <w:rPr>
          <w:b/>
          <w:spacing w:val="-17"/>
          <w:sz w:val="28"/>
          <w:szCs w:val="28"/>
        </w:rPr>
        <w:t xml:space="preserve"> </w:t>
      </w:r>
      <w:r w:rsidRPr="00826C24">
        <w:rPr>
          <w:b/>
          <w:sz w:val="28"/>
          <w:szCs w:val="28"/>
        </w:rPr>
        <w:t>учебными</w:t>
      </w:r>
      <w:r w:rsidRPr="00826C24">
        <w:rPr>
          <w:b/>
          <w:spacing w:val="-17"/>
          <w:sz w:val="28"/>
          <w:szCs w:val="28"/>
        </w:rPr>
        <w:t xml:space="preserve"> </w:t>
      </w:r>
      <w:r w:rsidRPr="00826C24">
        <w:rPr>
          <w:b/>
          <w:sz w:val="28"/>
          <w:szCs w:val="28"/>
        </w:rPr>
        <w:t xml:space="preserve">познавательными </w:t>
      </w:r>
      <w:r w:rsidRPr="00826C24">
        <w:rPr>
          <w:b/>
          <w:spacing w:val="-2"/>
          <w:sz w:val="28"/>
          <w:szCs w:val="28"/>
        </w:rPr>
        <w:t>действиями</w:t>
      </w:r>
    </w:p>
    <w:p w:rsidR="005032D1" w:rsidRPr="00826C24" w:rsidRDefault="00773E75" w:rsidP="007848B8">
      <w:pPr>
        <w:pStyle w:val="5"/>
        <w:spacing w:before="3" w:line="276" w:lineRule="auto"/>
        <w:ind w:left="944"/>
      </w:pPr>
      <w:r w:rsidRPr="00826C24">
        <w:t>Базовые</w:t>
      </w:r>
      <w:r w:rsidRPr="00826C24">
        <w:rPr>
          <w:spacing w:val="-11"/>
        </w:rPr>
        <w:t xml:space="preserve"> </w:t>
      </w:r>
      <w:r w:rsidRPr="00826C24">
        <w:t>логические</w:t>
      </w:r>
      <w:r w:rsidRPr="00826C24">
        <w:rPr>
          <w:spacing w:val="-11"/>
        </w:rPr>
        <w:t xml:space="preserve"> </w:t>
      </w:r>
      <w:r w:rsidRPr="00826C24">
        <w:rPr>
          <w:spacing w:val="-2"/>
        </w:rPr>
        <w:t>действия:</w:t>
      </w:r>
    </w:p>
    <w:p w:rsidR="005032D1" w:rsidRPr="00826C24" w:rsidRDefault="00773E75" w:rsidP="007848B8">
      <w:pPr>
        <w:pStyle w:val="a3"/>
        <w:spacing w:line="276" w:lineRule="auto"/>
        <w:ind w:left="233" w:right="238"/>
      </w:pPr>
      <w:r w:rsidRPr="00826C24">
        <w:t>выявлять и характеризовать существенные признаки языковых единиц, языковых явлений и процессов;</w:t>
      </w:r>
    </w:p>
    <w:p w:rsidR="005032D1" w:rsidRPr="00826C24" w:rsidRDefault="00773E75" w:rsidP="007848B8">
      <w:pPr>
        <w:pStyle w:val="a3"/>
        <w:spacing w:line="276" w:lineRule="auto"/>
        <w:ind w:left="233" w:right="229"/>
      </w:pPr>
      <w:r w:rsidRPr="00826C24">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032D1" w:rsidRPr="00826C24" w:rsidRDefault="00773E75" w:rsidP="007848B8">
      <w:pPr>
        <w:pStyle w:val="a3"/>
        <w:spacing w:line="276" w:lineRule="auto"/>
        <w:ind w:left="233" w:right="237"/>
      </w:pPr>
      <w:r w:rsidRPr="00826C24">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sidRPr="00826C24">
        <w:rPr>
          <w:spacing w:val="-2"/>
        </w:rPr>
        <w:t>противоречий;</w:t>
      </w:r>
    </w:p>
    <w:p w:rsidR="005032D1" w:rsidRPr="00826C24" w:rsidRDefault="00773E75" w:rsidP="007848B8">
      <w:pPr>
        <w:pStyle w:val="a3"/>
        <w:spacing w:line="276" w:lineRule="auto"/>
        <w:ind w:left="233" w:right="231"/>
      </w:pPr>
      <w:r w:rsidRPr="00826C24">
        <w:t>выявлять дефицит информации текста, необходимой для решения поставленной учебной задачи;</w:t>
      </w:r>
    </w:p>
    <w:p w:rsidR="005032D1" w:rsidRPr="00826C24" w:rsidRDefault="00773E75" w:rsidP="007848B8">
      <w:pPr>
        <w:pStyle w:val="a3"/>
        <w:spacing w:line="276" w:lineRule="auto"/>
        <w:ind w:left="233" w:right="238"/>
      </w:pPr>
      <w:r w:rsidRPr="00826C24">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32D1" w:rsidRPr="00826C24" w:rsidRDefault="00773E75" w:rsidP="007848B8">
      <w:pPr>
        <w:pStyle w:val="a3"/>
        <w:spacing w:line="276" w:lineRule="auto"/>
        <w:ind w:left="233" w:right="227"/>
      </w:pPr>
      <w:r w:rsidRPr="00826C24">
        <w:t>самостоятельно выбирать способ решения учебной задачи при работе с разными</w:t>
      </w:r>
      <w:r w:rsidRPr="00826C24">
        <w:rPr>
          <w:spacing w:val="-3"/>
        </w:rPr>
        <w:t xml:space="preserve"> </w:t>
      </w:r>
      <w:r w:rsidRPr="00826C24">
        <w:t>типами</w:t>
      </w:r>
      <w:r w:rsidRPr="00826C24">
        <w:rPr>
          <w:spacing w:val="2"/>
        </w:rPr>
        <w:t xml:space="preserve"> </w:t>
      </w:r>
      <w:r w:rsidRPr="00826C24">
        <w:t>текстов,</w:t>
      </w:r>
      <w:r w:rsidRPr="00826C24">
        <w:rPr>
          <w:spacing w:val="-1"/>
        </w:rPr>
        <w:t xml:space="preserve"> </w:t>
      </w:r>
      <w:r w:rsidRPr="00826C24">
        <w:t>разными</w:t>
      </w:r>
      <w:r w:rsidRPr="00826C24">
        <w:rPr>
          <w:spacing w:val="-2"/>
        </w:rPr>
        <w:t xml:space="preserve"> </w:t>
      </w:r>
      <w:r w:rsidRPr="00826C24">
        <w:t>единицами</w:t>
      </w:r>
      <w:r w:rsidRPr="00826C24">
        <w:rPr>
          <w:spacing w:val="-3"/>
        </w:rPr>
        <w:t xml:space="preserve"> </w:t>
      </w:r>
      <w:r w:rsidRPr="00826C24">
        <w:t>языка, сравнивая</w:t>
      </w:r>
      <w:r w:rsidRPr="00826C24">
        <w:rPr>
          <w:spacing w:val="-1"/>
        </w:rPr>
        <w:t xml:space="preserve"> </w:t>
      </w:r>
      <w:r w:rsidRPr="00826C24">
        <w:t>варианты</w:t>
      </w:r>
      <w:r w:rsidRPr="00826C24">
        <w:rPr>
          <w:spacing w:val="-3"/>
        </w:rPr>
        <w:t xml:space="preserve"> </w:t>
      </w:r>
      <w:r w:rsidRPr="00826C24">
        <w:t>решения</w:t>
      </w:r>
      <w:r w:rsidRPr="00826C24">
        <w:rPr>
          <w:spacing w:val="-1"/>
        </w:rPr>
        <w:t xml:space="preserve"> </w:t>
      </w:r>
      <w:r w:rsidRPr="00826C24">
        <w:rPr>
          <w:spacing w:val="-10"/>
        </w:rPr>
        <w:t>и</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firstLine="0"/>
      </w:pPr>
      <w:r w:rsidRPr="00826C24">
        <w:lastRenderedPageBreak/>
        <w:t>выбирая</w:t>
      </w:r>
      <w:r w:rsidRPr="00826C24">
        <w:rPr>
          <w:spacing w:val="-12"/>
        </w:rPr>
        <w:t xml:space="preserve"> </w:t>
      </w:r>
      <w:r w:rsidRPr="00826C24">
        <w:t>оптимальный</w:t>
      </w:r>
      <w:r w:rsidRPr="00826C24">
        <w:rPr>
          <w:spacing w:val="-10"/>
        </w:rPr>
        <w:t xml:space="preserve"> </w:t>
      </w:r>
      <w:r w:rsidRPr="00826C24">
        <w:t>вариант</w:t>
      </w:r>
      <w:r w:rsidRPr="00826C24">
        <w:rPr>
          <w:spacing w:val="-12"/>
        </w:rPr>
        <w:t xml:space="preserve"> </w:t>
      </w:r>
      <w:r w:rsidRPr="00826C24">
        <w:t>с</w:t>
      </w:r>
      <w:r w:rsidRPr="00826C24">
        <w:rPr>
          <w:spacing w:val="-10"/>
        </w:rPr>
        <w:t xml:space="preserve"> </w:t>
      </w:r>
      <w:r w:rsidRPr="00826C24">
        <w:t>учётом</w:t>
      </w:r>
      <w:r w:rsidRPr="00826C24">
        <w:rPr>
          <w:spacing w:val="-6"/>
        </w:rPr>
        <w:t xml:space="preserve"> </w:t>
      </w:r>
      <w:r w:rsidRPr="00826C24">
        <w:t>самостоятельно</w:t>
      </w:r>
      <w:r w:rsidRPr="00826C24">
        <w:rPr>
          <w:spacing w:val="-10"/>
        </w:rPr>
        <w:t xml:space="preserve"> </w:t>
      </w:r>
      <w:r w:rsidRPr="00826C24">
        <w:t>выделенных</w:t>
      </w:r>
      <w:r w:rsidRPr="00826C24">
        <w:rPr>
          <w:spacing w:val="-14"/>
        </w:rPr>
        <w:t xml:space="preserve"> </w:t>
      </w:r>
      <w:r w:rsidRPr="00826C24">
        <w:rPr>
          <w:spacing w:val="-2"/>
        </w:rPr>
        <w:t>критериев.</w:t>
      </w:r>
    </w:p>
    <w:p w:rsidR="005032D1" w:rsidRPr="00826C24" w:rsidRDefault="00773E75" w:rsidP="007848B8">
      <w:pPr>
        <w:pStyle w:val="5"/>
        <w:spacing w:before="5" w:line="276" w:lineRule="auto"/>
        <w:ind w:left="944"/>
      </w:pPr>
      <w:r w:rsidRPr="00826C24">
        <w:t>Базовые</w:t>
      </w:r>
      <w:r w:rsidRPr="00826C24">
        <w:rPr>
          <w:spacing w:val="-13"/>
        </w:rPr>
        <w:t xml:space="preserve"> </w:t>
      </w:r>
      <w:r w:rsidRPr="00826C24">
        <w:t>исследовательские</w:t>
      </w:r>
      <w:r w:rsidRPr="00826C24">
        <w:rPr>
          <w:spacing w:val="-13"/>
        </w:rPr>
        <w:t xml:space="preserve"> </w:t>
      </w:r>
      <w:r w:rsidRPr="00826C24">
        <w:rPr>
          <w:spacing w:val="-2"/>
        </w:rPr>
        <w:t>действия:</w:t>
      </w:r>
    </w:p>
    <w:p w:rsidR="005032D1" w:rsidRPr="00826C24" w:rsidRDefault="00773E75" w:rsidP="007848B8">
      <w:pPr>
        <w:pStyle w:val="a3"/>
        <w:spacing w:line="276" w:lineRule="auto"/>
        <w:ind w:left="233" w:right="238"/>
      </w:pPr>
      <w:r w:rsidRPr="00826C24">
        <w:t>использовать вопросы как исследовательский инструмент познания в языковом образовании;</w:t>
      </w:r>
    </w:p>
    <w:p w:rsidR="005032D1" w:rsidRPr="00826C24" w:rsidRDefault="00773E75" w:rsidP="007848B8">
      <w:pPr>
        <w:pStyle w:val="a3"/>
        <w:spacing w:before="2" w:line="276" w:lineRule="auto"/>
        <w:ind w:left="233" w:right="237"/>
      </w:pPr>
      <w:r w:rsidRPr="00826C24">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sidRPr="00826C24">
        <w:rPr>
          <w:spacing w:val="-2"/>
        </w:rPr>
        <w:t>данное;</w:t>
      </w:r>
    </w:p>
    <w:p w:rsidR="005032D1" w:rsidRPr="00826C24" w:rsidRDefault="00773E75" w:rsidP="007848B8">
      <w:pPr>
        <w:pStyle w:val="a3"/>
        <w:spacing w:line="276" w:lineRule="auto"/>
        <w:ind w:left="233" w:right="241"/>
      </w:pPr>
      <w:r w:rsidRPr="00826C24">
        <w:t>формировать гипотезу об истинности собственных суждений и суждений других, аргументировать свою позицию, мнение;</w:t>
      </w:r>
    </w:p>
    <w:p w:rsidR="005032D1" w:rsidRPr="00826C24" w:rsidRDefault="00773E75" w:rsidP="007848B8">
      <w:pPr>
        <w:pStyle w:val="a3"/>
        <w:spacing w:line="276" w:lineRule="auto"/>
        <w:ind w:left="944" w:right="244" w:firstLine="0"/>
      </w:pPr>
      <w:r w:rsidRPr="00826C24">
        <w:t>составлять алгоритм действий и использовать его для решения учебных</w:t>
      </w:r>
      <w:r w:rsidRPr="00826C24">
        <w:rPr>
          <w:spacing w:val="-2"/>
        </w:rPr>
        <w:t xml:space="preserve"> </w:t>
      </w:r>
      <w:r w:rsidRPr="00826C24">
        <w:t>задач; проводить</w:t>
      </w:r>
      <w:r w:rsidRPr="00826C24">
        <w:rPr>
          <w:spacing w:val="27"/>
        </w:rPr>
        <w:t xml:space="preserve"> </w:t>
      </w:r>
      <w:r w:rsidRPr="00826C24">
        <w:t>по</w:t>
      </w:r>
      <w:r w:rsidRPr="00826C24">
        <w:rPr>
          <w:spacing w:val="29"/>
        </w:rPr>
        <w:t xml:space="preserve"> </w:t>
      </w:r>
      <w:r w:rsidRPr="00826C24">
        <w:t>самостоятельно</w:t>
      </w:r>
      <w:r w:rsidRPr="00826C24">
        <w:rPr>
          <w:spacing w:val="29"/>
        </w:rPr>
        <w:t xml:space="preserve"> </w:t>
      </w:r>
      <w:r w:rsidRPr="00826C24">
        <w:t>составленному</w:t>
      </w:r>
      <w:r w:rsidRPr="00826C24">
        <w:rPr>
          <w:spacing w:val="25"/>
        </w:rPr>
        <w:t xml:space="preserve"> </w:t>
      </w:r>
      <w:r w:rsidRPr="00826C24">
        <w:t>плану</w:t>
      </w:r>
      <w:r w:rsidRPr="00826C24">
        <w:rPr>
          <w:spacing w:val="25"/>
        </w:rPr>
        <w:t xml:space="preserve"> </w:t>
      </w:r>
      <w:r w:rsidRPr="00826C24">
        <w:t>небольшое</w:t>
      </w:r>
      <w:r w:rsidRPr="00826C24">
        <w:rPr>
          <w:spacing w:val="30"/>
        </w:rPr>
        <w:t xml:space="preserve"> </w:t>
      </w:r>
      <w:r w:rsidRPr="00826C24">
        <w:rPr>
          <w:spacing w:val="-2"/>
        </w:rPr>
        <w:t>исследование</w:t>
      </w:r>
    </w:p>
    <w:p w:rsidR="005032D1" w:rsidRPr="00826C24" w:rsidRDefault="00773E75" w:rsidP="007848B8">
      <w:pPr>
        <w:pStyle w:val="a3"/>
        <w:spacing w:line="276" w:lineRule="auto"/>
        <w:ind w:left="233" w:right="232" w:firstLine="0"/>
      </w:pPr>
      <w:r w:rsidRPr="00826C24">
        <w:t>по установлению особенностей языковых единиц, процессов, причинно- следственных связей и зависимостей объектов между собой;</w:t>
      </w:r>
    </w:p>
    <w:p w:rsidR="005032D1" w:rsidRPr="00826C24" w:rsidRDefault="00773E75" w:rsidP="007848B8">
      <w:pPr>
        <w:pStyle w:val="a3"/>
        <w:spacing w:line="276" w:lineRule="auto"/>
        <w:ind w:left="233" w:right="233"/>
      </w:pPr>
      <w:r w:rsidRPr="00826C24">
        <w:t>оценивать</w:t>
      </w:r>
      <w:r w:rsidRPr="00826C24">
        <w:rPr>
          <w:spacing w:val="-4"/>
        </w:rPr>
        <w:t xml:space="preserve"> </w:t>
      </w:r>
      <w:r w:rsidRPr="00826C24">
        <w:t>на</w:t>
      </w:r>
      <w:r w:rsidRPr="00826C24">
        <w:rPr>
          <w:spacing w:val="-2"/>
        </w:rPr>
        <w:t xml:space="preserve"> </w:t>
      </w:r>
      <w:r w:rsidRPr="00826C24">
        <w:t>применимость</w:t>
      </w:r>
      <w:r w:rsidRPr="00826C24">
        <w:rPr>
          <w:spacing w:val="-4"/>
        </w:rPr>
        <w:t xml:space="preserve"> </w:t>
      </w:r>
      <w:r w:rsidRPr="00826C24">
        <w:t>и</w:t>
      </w:r>
      <w:r w:rsidRPr="00826C24">
        <w:rPr>
          <w:spacing w:val="-2"/>
        </w:rPr>
        <w:t xml:space="preserve"> </w:t>
      </w:r>
      <w:r w:rsidRPr="00826C24">
        <w:t>достоверность</w:t>
      </w:r>
      <w:r w:rsidRPr="00826C24">
        <w:rPr>
          <w:spacing w:val="-4"/>
        </w:rPr>
        <w:t xml:space="preserve"> </w:t>
      </w:r>
      <w:r w:rsidRPr="00826C24">
        <w:t>информацию,</w:t>
      </w:r>
      <w:r w:rsidRPr="00826C24">
        <w:rPr>
          <w:spacing w:val="-1"/>
        </w:rPr>
        <w:t xml:space="preserve"> </w:t>
      </w:r>
      <w:r w:rsidRPr="00826C24">
        <w:t>полученную</w:t>
      </w:r>
      <w:r w:rsidRPr="00826C24">
        <w:rPr>
          <w:spacing w:val="-4"/>
        </w:rPr>
        <w:t xml:space="preserve"> </w:t>
      </w:r>
      <w:r w:rsidRPr="00826C24">
        <w:t>в ходе лингвистического</w:t>
      </w:r>
      <w:r w:rsidRPr="00826C24">
        <w:rPr>
          <w:spacing w:val="-18"/>
        </w:rPr>
        <w:t xml:space="preserve"> </w:t>
      </w:r>
      <w:r w:rsidRPr="00826C24">
        <w:t>исследования</w:t>
      </w:r>
      <w:r w:rsidRPr="00826C24">
        <w:rPr>
          <w:spacing w:val="-17"/>
        </w:rPr>
        <w:t xml:space="preserve"> </w:t>
      </w:r>
      <w:r w:rsidRPr="00826C24">
        <w:t>(эксперимента);</w:t>
      </w:r>
    </w:p>
    <w:p w:rsidR="005032D1" w:rsidRPr="00826C24" w:rsidRDefault="00773E75" w:rsidP="007848B8">
      <w:pPr>
        <w:pStyle w:val="a3"/>
        <w:spacing w:line="276" w:lineRule="auto"/>
        <w:ind w:left="233" w:right="238"/>
      </w:pPr>
      <w:r w:rsidRPr="00826C24">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032D1" w:rsidRPr="00826C24" w:rsidRDefault="00773E75" w:rsidP="007848B8">
      <w:pPr>
        <w:pStyle w:val="a3"/>
        <w:spacing w:line="276" w:lineRule="auto"/>
        <w:ind w:left="233" w:right="229"/>
      </w:pPr>
      <w:r w:rsidRPr="00826C24">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32D1" w:rsidRPr="00826C24" w:rsidRDefault="00773E75" w:rsidP="007848B8">
      <w:pPr>
        <w:pStyle w:val="5"/>
        <w:spacing w:line="276" w:lineRule="auto"/>
        <w:ind w:left="944"/>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spacing w:line="276" w:lineRule="auto"/>
        <w:ind w:left="233" w:right="238"/>
      </w:pPr>
      <w:r w:rsidRPr="00826C24">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032D1" w:rsidRPr="00826C24" w:rsidRDefault="00773E75" w:rsidP="007848B8">
      <w:pPr>
        <w:pStyle w:val="a3"/>
        <w:spacing w:line="276" w:lineRule="auto"/>
        <w:ind w:left="233" w:right="240"/>
      </w:pPr>
      <w:r w:rsidRPr="00826C24">
        <w:t>выбирать, анализировать, интерпретировать, обобщать и систематизировать информацию, представленную в текстах, таблицах, схемах;</w:t>
      </w:r>
    </w:p>
    <w:p w:rsidR="005032D1" w:rsidRPr="00826C24" w:rsidRDefault="00773E75" w:rsidP="007848B8">
      <w:pPr>
        <w:pStyle w:val="a3"/>
        <w:spacing w:line="276" w:lineRule="auto"/>
        <w:ind w:left="233" w:right="230"/>
      </w:pPr>
      <w:r w:rsidRPr="00826C24">
        <w:t>использовать</w:t>
      </w:r>
      <w:r w:rsidRPr="00826C24">
        <w:rPr>
          <w:spacing w:val="-6"/>
        </w:rPr>
        <w:t xml:space="preserve"> </w:t>
      </w:r>
      <w:r w:rsidRPr="00826C24">
        <w:t>различные</w:t>
      </w:r>
      <w:r w:rsidRPr="00826C24">
        <w:rPr>
          <w:spacing w:val="-3"/>
        </w:rPr>
        <w:t xml:space="preserve"> </w:t>
      </w:r>
      <w:r w:rsidRPr="00826C24">
        <w:t>виды</w:t>
      </w:r>
      <w:r w:rsidRPr="00826C24">
        <w:rPr>
          <w:spacing w:val="-4"/>
        </w:rPr>
        <w:t xml:space="preserve"> </w:t>
      </w:r>
      <w:r w:rsidRPr="00826C24">
        <w:t>аудирования</w:t>
      </w:r>
      <w:r w:rsidRPr="00826C24">
        <w:rPr>
          <w:spacing w:val="-3"/>
        </w:rPr>
        <w:t xml:space="preserve"> </w:t>
      </w:r>
      <w:r w:rsidRPr="00826C24">
        <w:t>и</w:t>
      </w:r>
      <w:r w:rsidRPr="00826C24">
        <w:rPr>
          <w:spacing w:val="-4"/>
        </w:rPr>
        <w:t xml:space="preserve"> </w:t>
      </w:r>
      <w:r w:rsidRPr="00826C24">
        <w:t>чтения</w:t>
      </w:r>
      <w:r w:rsidRPr="00826C24">
        <w:rPr>
          <w:spacing w:val="-3"/>
        </w:rPr>
        <w:t xml:space="preserve"> </w:t>
      </w:r>
      <w:r w:rsidRPr="00826C24">
        <w:t>для</w:t>
      </w:r>
      <w:r w:rsidRPr="00826C24">
        <w:rPr>
          <w:spacing w:val="-2"/>
        </w:rPr>
        <w:t xml:space="preserve"> </w:t>
      </w:r>
      <w:r w:rsidRPr="00826C24">
        <w:t>оценки текста</w:t>
      </w:r>
      <w:r w:rsidRPr="00826C24">
        <w:rPr>
          <w:spacing w:val="-3"/>
        </w:rPr>
        <w:t xml:space="preserve"> </w:t>
      </w:r>
      <w:r w:rsidRPr="00826C24">
        <w:t>с</w:t>
      </w:r>
      <w:r w:rsidRPr="00826C24">
        <w:rPr>
          <w:spacing w:val="-3"/>
        </w:rPr>
        <w:t xml:space="preserve"> </w:t>
      </w:r>
      <w:r w:rsidRPr="00826C24">
        <w:t>точки зрения достоверности и применимости содержащейся в</w:t>
      </w:r>
      <w:r w:rsidRPr="00826C24">
        <w:rPr>
          <w:spacing w:val="-2"/>
        </w:rPr>
        <w:t xml:space="preserve"> </w:t>
      </w:r>
      <w:r w:rsidRPr="00826C24">
        <w:t>нём информации</w:t>
      </w:r>
      <w:r w:rsidRPr="00826C24">
        <w:rPr>
          <w:spacing w:val="-1"/>
        </w:rPr>
        <w:t xml:space="preserve"> </w:t>
      </w:r>
      <w:r w:rsidRPr="00826C24">
        <w:t>и усвоения необходимой информации с целью решения учебных задач;</w:t>
      </w:r>
    </w:p>
    <w:p w:rsidR="005032D1" w:rsidRPr="00826C24" w:rsidRDefault="00773E75" w:rsidP="007848B8">
      <w:pPr>
        <w:pStyle w:val="a3"/>
        <w:spacing w:line="276" w:lineRule="auto"/>
        <w:ind w:left="233" w:right="244"/>
      </w:pPr>
      <w:r w:rsidRPr="00826C24">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032D1" w:rsidRPr="00826C24" w:rsidRDefault="00773E75" w:rsidP="007848B8">
      <w:pPr>
        <w:pStyle w:val="a3"/>
        <w:spacing w:line="276" w:lineRule="auto"/>
        <w:ind w:left="233" w:right="233"/>
      </w:pPr>
      <w:r w:rsidRPr="00826C24">
        <w:t>находить</w:t>
      </w:r>
      <w:r w:rsidRPr="00826C24">
        <w:rPr>
          <w:spacing w:val="-6"/>
        </w:rPr>
        <w:t xml:space="preserve"> </w:t>
      </w:r>
      <w:r w:rsidRPr="00826C24">
        <w:t>сходные</w:t>
      </w:r>
      <w:r w:rsidRPr="00826C24">
        <w:rPr>
          <w:spacing w:val="-3"/>
        </w:rPr>
        <w:t xml:space="preserve"> </w:t>
      </w:r>
      <w:r w:rsidRPr="00826C24">
        <w:t>аргументы</w:t>
      </w:r>
      <w:r w:rsidRPr="00826C24">
        <w:rPr>
          <w:spacing w:val="-4"/>
        </w:rPr>
        <w:t xml:space="preserve"> </w:t>
      </w:r>
      <w:r w:rsidRPr="00826C24">
        <w:t>(подтверждающие</w:t>
      </w:r>
      <w:r w:rsidRPr="00826C24">
        <w:rPr>
          <w:spacing w:val="-3"/>
        </w:rPr>
        <w:t xml:space="preserve"> </w:t>
      </w:r>
      <w:r w:rsidRPr="00826C24">
        <w:t>или</w:t>
      </w:r>
      <w:r w:rsidRPr="00826C24">
        <w:rPr>
          <w:spacing w:val="-4"/>
        </w:rPr>
        <w:t xml:space="preserve"> </w:t>
      </w:r>
      <w:r w:rsidRPr="00826C24">
        <w:t>опровергающие</w:t>
      </w:r>
      <w:r w:rsidRPr="00826C24">
        <w:rPr>
          <w:spacing w:val="-3"/>
        </w:rPr>
        <w:t xml:space="preserve"> </w:t>
      </w:r>
      <w:r w:rsidRPr="00826C24">
        <w:t>одну</w:t>
      </w:r>
      <w:r w:rsidRPr="00826C24">
        <w:rPr>
          <w:spacing w:val="-8"/>
        </w:rPr>
        <w:t xml:space="preserve"> </w:t>
      </w:r>
      <w:r w:rsidRPr="00826C24">
        <w:t>и ту же идею, версию) в различных информационных источниках;</w:t>
      </w:r>
    </w:p>
    <w:p w:rsidR="005032D1" w:rsidRPr="00826C24" w:rsidRDefault="00773E75" w:rsidP="007848B8">
      <w:pPr>
        <w:pStyle w:val="a3"/>
        <w:spacing w:line="276" w:lineRule="auto"/>
        <w:ind w:left="233" w:right="238"/>
      </w:pPr>
      <w:r w:rsidRPr="00826C24">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032D1" w:rsidRPr="00826C24" w:rsidRDefault="00773E75" w:rsidP="007848B8">
      <w:pPr>
        <w:pStyle w:val="a3"/>
        <w:spacing w:line="276" w:lineRule="auto"/>
        <w:ind w:left="233" w:right="233"/>
      </w:pPr>
      <w:r w:rsidRPr="00826C24">
        <w:t>оценивать надёжность информации по критериям, предложенным учителем или сформулированным самостоятельно;</w:t>
      </w:r>
    </w:p>
    <w:p w:rsidR="005032D1" w:rsidRPr="00826C24" w:rsidRDefault="00773E75" w:rsidP="007848B8">
      <w:pPr>
        <w:pStyle w:val="a3"/>
        <w:spacing w:line="276" w:lineRule="auto"/>
        <w:ind w:left="944" w:firstLine="0"/>
      </w:pPr>
      <w:r w:rsidRPr="00826C24">
        <w:t>эффективно</w:t>
      </w:r>
      <w:r w:rsidRPr="00826C24">
        <w:rPr>
          <w:spacing w:val="-14"/>
        </w:rPr>
        <w:t xml:space="preserve"> </w:t>
      </w:r>
      <w:r w:rsidRPr="00826C24">
        <w:t>запоминать</w:t>
      </w:r>
      <w:r w:rsidRPr="00826C24">
        <w:rPr>
          <w:spacing w:val="-15"/>
        </w:rPr>
        <w:t xml:space="preserve"> </w:t>
      </w:r>
      <w:r w:rsidRPr="00826C24">
        <w:t>и</w:t>
      </w:r>
      <w:r w:rsidRPr="00826C24">
        <w:rPr>
          <w:spacing w:val="-13"/>
        </w:rPr>
        <w:t xml:space="preserve"> </w:t>
      </w:r>
      <w:r w:rsidRPr="00826C24">
        <w:t>систематизировать</w:t>
      </w:r>
      <w:r w:rsidRPr="00826C24">
        <w:rPr>
          <w:spacing w:val="-15"/>
        </w:rPr>
        <w:t xml:space="preserve"> </w:t>
      </w:r>
      <w:r w:rsidRPr="00826C24">
        <w:rPr>
          <w:spacing w:val="-2"/>
        </w:rPr>
        <w:t>информацию.</w:t>
      </w:r>
    </w:p>
    <w:p w:rsidR="005032D1" w:rsidRPr="00826C24" w:rsidRDefault="00773E75" w:rsidP="007848B8">
      <w:pPr>
        <w:pStyle w:val="4"/>
        <w:numPr>
          <w:ilvl w:val="1"/>
          <w:numId w:val="203"/>
        </w:numPr>
        <w:tabs>
          <w:tab w:val="left" w:pos="1228"/>
        </w:tabs>
        <w:spacing w:line="276" w:lineRule="auto"/>
        <w:ind w:left="233" w:right="1745" w:firstLine="710"/>
        <w:jc w:val="left"/>
      </w:pPr>
      <w:r w:rsidRPr="00826C24">
        <w:lastRenderedPageBreak/>
        <w:t>Овладение</w:t>
      </w:r>
      <w:r w:rsidRPr="00826C24">
        <w:rPr>
          <w:spacing w:val="-16"/>
        </w:rPr>
        <w:t xml:space="preserve"> </w:t>
      </w:r>
      <w:r w:rsidRPr="00826C24">
        <w:t>универсальными</w:t>
      </w:r>
      <w:r w:rsidRPr="00826C24">
        <w:rPr>
          <w:spacing w:val="-18"/>
        </w:rPr>
        <w:t xml:space="preserve"> </w:t>
      </w:r>
      <w:r w:rsidRPr="00826C24">
        <w:t>учебными</w:t>
      </w:r>
      <w:r w:rsidRPr="00826C24">
        <w:rPr>
          <w:spacing w:val="-17"/>
        </w:rPr>
        <w:t xml:space="preserve"> </w:t>
      </w:r>
      <w:r w:rsidRPr="00826C24">
        <w:t xml:space="preserve">коммуникативными </w:t>
      </w:r>
      <w:r w:rsidRPr="00826C24">
        <w:rPr>
          <w:spacing w:val="-2"/>
        </w:rPr>
        <w:t>действиями</w:t>
      </w:r>
    </w:p>
    <w:p w:rsidR="005032D1" w:rsidRPr="00826C24" w:rsidRDefault="00773E75" w:rsidP="007848B8">
      <w:pPr>
        <w:pStyle w:val="5"/>
        <w:spacing w:before="2" w:line="276" w:lineRule="auto"/>
        <w:ind w:left="944"/>
        <w:jc w:val="left"/>
      </w:pPr>
      <w:r w:rsidRPr="00826C24">
        <w:rPr>
          <w:spacing w:val="-2"/>
        </w:rPr>
        <w:t>Общение:</w:t>
      </w:r>
    </w:p>
    <w:p w:rsidR="005032D1" w:rsidRPr="00826C24" w:rsidRDefault="00773E75" w:rsidP="007848B8">
      <w:pPr>
        <w:pStyle w:val="a3"/>
        <w:spacing w:line="276" w:lineRule="auto"/>
        <w:ind w:left="233"/>
        <w:jc w:val="left"/>
      </w:pPr>
      <w:r w:rsidRPr="00826C24">
        <w:t>воспринимать и формулировать суждения, выражать эмоции в соответствии с условиями</w:t>
      </w:r>
      <w:r w:rsidRPr="00826C24">
        <w:rPr>
          <w:spacing w:val="57"/>
        </w:rPr>
        <w:t xml:space="preserve"> </w:t>
      </w:r>
      <w:r w:rsidRPr="00826C24">
        <w:t>и</w:t>
      </w:r>
      <w:r w:rsidRPr="00826C24">
        <w:rPr>
          <w:spacing w:val="57"/>
        </w:rPr>
        <w:t xml:space="preserve"> </w:t>
      </w:r>
      <w:r w:rsidRPr="00826C24">
        <w:t>целями</w:t>
      </w:r>
      <w:r w:rsidRPr="00826C24">
        <w:rPr>
          <w:spacing w:val="57"/>
        </w:rPr>
        <w:t xml:space="preserve"> </w:t>
      </w:r>
      <w:r w:rsidRPr="00826C24">
        <w:t>общения;</w:t>
      </w:r>
      <w:r w:rsidRPr="00826C24">
        <w:rPr>
          <w:spacing w:val="57"/>
        </w:rPr>
        <w:t xml:space="preserve"> </w:t>
      </w:r>
      <w:r w:rsidRPr="00826C24">
        <w:t>выражать</w:t>
      </w:r>
      <w:r w:rsidRPr="00826C24">
        <w:rPr>
          <w:spacing w:val="55"/>
        </w:rPr>
        <w:t xml:space="preserve"> </w:t>
      </w:r>
      <w:r w:rsidRPr="00826C24">
        <w:t>себя</w:t>
      </w:r>
      <w:r w:rsidRPr="00826C24">
        <w:rPr>
          <w:spacing w:val="59"/>
        </w:rPr>
        <w:t xml:space="preserve"> </w:t>
      </w:r>
      <w:r w:rsidRPr="00826C24">
        <w:t>(свою</w:t>
      </w:r>
      <w:r w:rsidRPr="00826C24">
        <w:rPr>
          <w:spacing w:val="56"/>
        </w:rPr>
        <w:t xml:space="preserve"> </w:t>
      </w:r>
      <w:r w:rsidRPr="00826C24">
        <w:t>точку</w:t>
      </w:r>
      <w:r w:rsidRPr="00826C24">
        <w:rPr>
          <w:spacing w:val="53"/>
        </w:rPr>
        <w:t xml:space="preserve"> </w:t>
      </w:r>
      <w:r w:rsidRPr="00826C24">
        <w:t>зрения)</w:t>
      </w:r>
      <w:r w:rsidRPr="00826C24">
        <w:rPr>
          <w:spacing w:val="56"/>
        </w:rPr>
        <w:t xml:space="preserve"> </w:t>
      </w:r>
      <w:r w:rsidRPr="00826C24">
        <w:t>в</w:t>
      </w:r>
      <w:r w:rsidRPr="00826C24">
        <w:rPr>
          <w:spacing w:val="56"/>
        </w:rPr>
        <w:t xml:space="preserve"> </w:t>
      </w:r>
      <w:r w:rsidRPr="00826C24">
        <w:t>диалогах</w:t>
      </w:r>
      <w:r w:rsidRPr="00826C24">
        <w:rPr>
          <w:spacing w:val="54"/>
        </w:rPr>
        <w:t xml:space="preserve"> </w:t>
      </w:r>
      <w:r w:rsidRPr="00826C24">
        <w:rPr>
          <w:spacing w:val="-10"/>
        </w:rPr>
        <w:t>и</w:t>
      </w:r>
    </w:p>
    <w:p w:rsidR="005032D1" w:rsidRPr="00826C24" w:rsidRDefault="00773E75" w:rsidP="007848B8">
      <w:pPr>
        <w:pStyle w:val="a3"/>
        <w:spacing w:before="67" w:line="276" w:lineRule="auto"/>
        <w:ind w:left="233" w:firstLine="0"/>
      </w:pPr>
      <w:r w:rsidRPr="00826C24">
        <w:t>дискуссиях,</w:t>
      </w:r>
      <w:r w:rsidRPr="00826C24">
        <w:rPr>
          <w:spacing w:val="-5"/>
        </w:rPr>
        <w:t xml:space="preserve"> </w:t>
      </w:r>
      <w:r w:rsidRPr="00826C24">
        <w:t>в</w:t>
      </w:r>
      <w:r w:rsidRPr="00826C24">
        <w:rPr>
          <w:spacing w:val="-4"/>
        </w:rPr>
        <w:t xml:space="preserve"> </w:t>
      </w:r>
      <w:r w:rsidRPr="00826C24">
        <w:t>устной</w:t>
      </w:r>
      <w:r w:rsidRPr="00826C24">
        <w:rPr>
          <w:spacing w:val="-8"/>
        </w:rPr>
        <w:t xml:space="preserve"> </w:t>
      </w:r>
      <w:r w:rsidRPr="00826C24">
        <w:t>монологической</w:t>
      </w:r>
      <w:r w:rsidRPr="00826C24">
        <w:rPr>
          <w:spacing w:val="-7"/>
        </w:rPr>
        <w:t xml:space="preserve"> </w:t>
      </w:r>
      <w:r w:rsidRPr="00826C24">
        <w:t>речи</w:t>
      </w:r>
      <w:r w:rsidRPr="00826C24">
        <w:rPr>
          <w:spacing w:val="-7"/>
        </w:rPr>
        <w:t xml:space="preserve"> </w:t>
      </w:r>
      <w:r w:rsidRPr="00826C24">
        <w:t>и</w:t>
      </w:r>
      <w:r w:rsidRPr="00826C24">
        <w:rPr>
          <w:spacing w:val="-7"/>
        </w:rPr>
        <w:t xml:space="preserve"> </w:t>
      </w:r>
      <w:r w:rsidRPr="00826C24">
        <w:t>в</w:t>
      </w:r>
      <w:r w:rsidRPr="00826C24">
        <w:rPr>
          <w:spacing w:val="-8"/>
        </w:rPr>
        <w:t xml:space="preserve"> </w:t>
      </w:r>
      <w:r w:rsidRPr="00826C24">
        <w:t>письменных</w:t>
      </w:r>
      <w:r w:rsidRPr="00826C24">
        <w:rPr>
          <w:spacing w:val="-7"/>
        </w:rPr>
        <w:t xml:space="preserve"> </w:t>
      </w:r>
      <w:r w:rsidRPr="00826C24">
        <w:rPr>
          <w:spacing w:val="-2"/>
        </w:rPr>
        <w:t>текстах;</w:t>
      </w:r>
    </w:p>
    <w:p w:rsidR="005032D1" w:rsidRPr="00826C24" w:rsidRDefault="00773E75" w:rsidP="007848B8">
      <w:pPr>
        <w:pStyle w:val="a3"/>
        <w:spacing w:line="276" w:lineRule="auto"/>
        <w:ind w:left="233" w:right="239"/>
      </w:pPr>
      <w:r w:rsidRPr="00826C24">
        <w:t>распознавать</w:t>
      </w:r>
      <w:r w:rsidRPr="00826C24">
        <w:rPr>
          <w:spacing w:val="-4"/>
        </w:rPr>
        <w:t xml:space="preserve"> </w:t>
      </w:r>
      <w:r w:rsidRPr="00826C24">
        <w:t>невербальные</w:t>
      </w:r>
      <w:r w:rsidRPr="00826C24">
        <w:rPr>
          <w:spacing w:val="-2"/>
        </w:rPr>
        <w:t xml:space="preserve"> </w:t>
      </w:r>
      <w:r w:rsidRPr="00826C24">
        <w:t>средства</w:t>
      </w:r>
      <w:r w:rsidRPr="00826C24">
        <w:rPr>
          <w:spacing w:val="-2"/>
        </w:rPr>
        <w:t xml:space="preserve"> </w:t>
      </w:r>
      <w:r w:rsidRPr="00826C24">
        <w:t>общения,</w:t>
      </w:r>
      <w:r w:rsidRPr="00826C24">
        <w:rPr>
          <w:spacing w:val="-1"/>
        </w:rPr>
        <w:t xml:space="preserve"> </w:t>
      </w:r>
      <w:r w:rsidRPr="00826C24">
        <w:t>понимать</w:t>
      </w:r>
      <w:r w:rsidRPr="00826C24">
        <w:rPr>
          <w:spacing w:val="-4"/>
        </w:rPr>
        <w:t xml:space="preserve"> </w:t>
      </w:r>
      <w:r w:rsidRPr="00826C24">
        <w:t>значение</w:t>
      </w:r>
      <w:r w:rsidRPr="00826C24">
        <w:rPr>
          <w:spacing w:val="-2"/>
        </w:rPr>
        <w:t xml:space="preserve"> </w:t>
      </w:r>
      <w:r w:rsidRPr="00826C24">
        <w:t xml:space="preserve">социальных </w:t>
      </w:r>
      <w:r w:rsidRPr="00826C24">
        <w:rPr>
          <w:spacing w:val="-2"/>
        </w:rPr>
        <w:t>знаков;</w:t>
      </w:r>
    </w:p>
    <w:p w:rsidR="005032D1" w:rsidRPr="00826C24" w:rsidRDefault="00773E75" w:rsidP="007848B8">
      <w:pPr>
        <w:pStyle w:val="a3"/>
        <w:spacing w:line="276" w:lineRule="auto"/>
        <w:ind w:left="233" w:right="240"/>
      </w:pPr>
      <w:r w:rsidRPr="00826C24">
        <w:t>знать и распознавать предпосылки конфликтных ситуаций и смягчать конфликты, вести переговоры;</w:t>
      </w:r>
    </w:p>
    <w:p w:rsidR="005032D1" w:rsidRPr="00826C24" w:rsidRDefault="00773E75" w:rsidP="007848B8">
      <w:pPr>
        <w:pStyle w:val="a3"/>
        <w:spacing w:line="276" w:lineRule="auto"/>
        <w:ind w:left="233" w:right="230"/>
      </w:pPr>
      <w:r w:rsidRPr="00826C24">
        <w:t>понимать намерения других, проявлять уважительное отношение к собеседнику и в корректной форме формулировать свои возражения;</w:t>
      </w:r>
    </w:p>
    <w:p w:rsidR="005032D1" w:rsidRPr="00826C24" w:rsidRDefault="00773E75" w:rsidP="007848B8">
      <w:pPr>
        <w:pStyle w:val="a3"/>
        <w:spacing w:line="276" w:lineRule="auto"/>
        <w:ind w:left="233" w:right="239"/>
      </w:pPr>
      <w:r w:rsidRPr="00826C24">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32D1" w:rsidRPr="00826C24" w:rsidRDefault="00773E75" w:rsidP="007848B8">
      <w:pPr>
        <w:pStyle w:val="a3"/>
        <w:spacing w:line="276" w:lineRule="auto"/>
        <w:ind w:left="233" w:right="232"/>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left="233" w:right="243"/>
      </w:pPr>
      <w:r w:rsidRPr="00826C24">
        <w:t>публично представлять результаты проведённого языкового анализа, выполненного лингвистического эксперимента, исследования, проекта;</w:t>
      </w:r>
    </w:p>
    <w:p w:rsidR="005032D1" w:rsidRPr="00826C24" w:rsidRDefault="00773E75" w:rsidP="007848B8">
      <w:pPr>
        <w:pStyle w:val="a3"/>
        <w:spacing w:line="276" w:lineRule="auto"/>
        <w:ind w:left="233" w:right="228"/>
      </w:pPr>
      <w:r w:rsidRPr="00826C24">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032D1" w:rsidRPr="00826C24" w:rsidRDefault="00773E75" w:rsidP="007848B8">
      <w:pPr>
        <w:pStyle w:val="5"/>
        <w:spacing w:line="276" w:lineRule="auto"/>
        <w:ind w:left="944"/>
      </w:pPr>
      <w:r w:rsidRPr="00826C24">
        <w:t>Совместная</w:t>
      </w:r>
      <w:r w:rsidRPr="00826C24">
        <w:rPr>
          <w:spacing w:val="-10"/>
        </w:rPr>
        <w:t xml:space="preserve"> </w:t>
      </w:r>
      <w:r w:rsidRPr="00826C24">
        <w:rPr>
          <w:spacing w:val="-2"/>
        </w:rPr>
        <w:t>деятельность:</w:t>
      </w:r>
    </w:p>
    <w:p w:rsidR="005032D1" w:rsidRPr="00826C24" w:rsidRDefault="00773E75" w:rsidP="007848B8">
      <w:pPr>
        <w:pStyle w:val="a3"/>
        <w:spacing w:line="276" w:lineRule="auto"/>
        <w:ind w:left="233" w:right="225"/>
      </w:pPr>
      <w:r w:rsidRPr="00826C24">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32D1" w:rsidRPr="00826C24" w:rsidRDefault="00773E75" w:rsidP="007848B8">
      <w:pPr>
        <w:pStyle w:val="a3"/>
        <w:spacing w:line="276" w:lineRule="auto"/>
        <w:ind w:left="233" w:right="236"/>
      </w:pPr>
      <w:r w:rsidRPr="00826C24">
        <w:t>принимать</w:t>
      </w:r>
      <w:r w:rsidRPr="00826C24">
        <w:rPr>
          <w:spacing w:val="-7"/>
        </w:rPr>
        <w:t xml:space="preserve"> </w:t>
      </w:r>
      <w:r w:rsidRPr="00826C24">
        <w:t>цель</w:t>
      </w:r>
      <w:r w:rsidRPr="00826C24">
        <w:rPr>
          <w:spacing w:val="-7"/>
        </w:rPr>
        <w:t xml:space="preserve"> </w:t>
      </w:r>
      <w:r w:rsidRPr="00826C24">
        <w:t>совместной</w:t>
      </w:r>
      <w:r w:rsidRPr="00826C24">
        <w:rPr>
          <w:spacing w:val="-5"/>
        </w:rPr>
        <w:t xml:space="preserve"> </w:t>
      </w:r>
      <w:r w:rsidRPr="00826C24">
        <w:t>деятельности,</w:t>
      </w:r>
      <w:r w:rsidRPr="00826C24">
        <w:rPr>
          <w:spacing w:val="-3"/>
        </w:rPr>
        <w:t xml:space="preserve"> </w:t>
      </w:r>
      <w:r w:rsidRPr="00826C24">
        <w:t>коллективно</w:t>
      </w:r>
      <w:r w:rsidRPr="00826C24">
        <w:rPr>
          <w:spacing w:val="-5"/>
        </w:rPr>
        <w:t xml:space="preserve"> </w:t>
      </w:r>
      <w:r w:rsidRPr="00826C24">
        <w:t>строить</w:t>
      </w:r>
      <w:r w:rsidRPr="00826C24">
        <w:rPr>
          <w:spacing w:val="-7"/>
        </w:rPr>
        <w:t xml:space="preserve"> </w:t>
      </w:r>
      <w:r w:rsidRPr="00826C24">
        <w:t>действия</w:t>
      </w:r>
      <w:r w:rsidRPr="00826C24">
        <w:rPr>
          <w:spacing w:val="-4"/>
        </w:rPr>
        <w:t xml:space="preserve"> </w:t>
      </w:r>
      <w:r w:rsidRPr="00826C24">
        <w:t>по</w:t>
      </w:r>
      <w:r w:rsidRPr="00826C24">
        <w:rPr>
          <w:spacing w:val="-5"/>
        </w:rPr>
        <w:t xml:space="preserve"> </w:t>
      </w:r>
      <w:r w:rsidRPr="00826C24">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32D1" w:rsidRPr="00826C24" w:rsidRDefault="00773E75" w:rsidP="007848B8">
      <w:pPr>
        <w:pStyle w:val="a3"/>
        <w:spacing w:line="276" w:lineRule="auto"/>
        <w:ind w:left="233" w:right="237"/>
      </w:pPr>
      <w:r w:rsidRPr="00826C24">
        <w:t>планировать</w:t>
      </w:r>
      <w:r w:rsidRPr="00826C24">
        <w:rPr>
          <w:spacing w:val="-7"/>
        </w:rPr>
        <w:t xml:space="preserve"> </w:t>
      </w:r>
      <w:r w:rsidRPr="00826C24">
        <w:t>организацию</w:t>
      </w:r>
      <w:r w:rsidRPr="00826C24">
        <w:rPr>
          <w:spacing w:val="-6"/>
        </w:rPr>
        <w:t xml:space="preserve"> </w:t>
      </w:r>
      <w:r w:rsidRPr="00826C24">
        <w:t>совместной</w:t>
      </w:r>
      <w:r w:rsidRPr="00826C24">
        <w:rPr>
          <w:spacing w:val="-5"/>
        </w:rPr>
        <w:t xml:space="preserve"> </w:t>
      </w:r>
      <w:r w:rsidRPr="00826C24">
        <w:t>работы,</w:t>
      </w:r>
      <w:r w:rsidRPr="00826C24">
        <w:rPr>
          <w:spacing w:val="-3"/>
        </w:rPr>
        <w:t xml:space="preserve"> </w:t>
      </w:r>
      <w:r w:rsidRPr="00826C24">
        <w:t>определять</w:t>
      </w:r>
      <w:r w:rsidRPr="00826C24">
        <w:rPr>
          <w:spacing w:val="-7"/>
        </w:rPr>
        <w:t xml:space="preserve"> </w:t>
      </w:r>
      <w:r w:rsidRPr="00826C24">
        <w:t>свою</w:t>
      </w:r>
      <w:r w:rsidRPr="00826C24">
        <w:rPr>
          <w:spacing w:val="-6"/>
        </w:rPr>
        <w:t xml:space="preserve"> </w:t>
      </w:r>
      <w:r w:rsidRPr="00826C24">
        <w:t>роль</w:t>
      </w:r>
      <w:r w:rsidRPr="00826C24">
        <w:rPr>
          <w:spacing w:val="-7"/>
        </w:rPr>
        <w:t xml:space="preserve"> </w:t>
      </w:r>
      <w:r w:rsidRPr="00826C24">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032D1" w:rsidRPr="00826C24" w:rsidRDefault="00773E75" w:rsidP="007848B8">
      <w:pPr>
        <w:pStyle w:val="a3"/>
        <w:spacing w:line="276" w:lineRule="auto"/>
        <w:ind w:left="233" w:right="238"/>
      </w:pPr>
      <w:r w:rsidRPr="00826C24">
        <w:t>выполнять свою часть работы, достигать качественный результат по своему направлению и координировать свои действия с действиями других членов</w:t>
      </w:r>
      <w:r w:rsidRPr="00826C24">
        <w:rPr>
          <w:spacing w:val="40"/>
        </w:rPr>
        <w:t xml:space="preserve"> </w:t>
      </w:r>
      <w:r w:rsidRPr="00826C24">
        <w:rPr>
          <w:spacing w:val="-2"/>
        </w:rPr>
        <w:t>команды;</w:t>
      </w:r>
    </w:p>
    <w:p w:rsidR="005032D1" w:rsidRPr="00826C24" w:rsidRDefault="00773E75" w:rsidP="007848B8">
      <w:pPr>
        <w:pStyle w:val="a3"/>
        <w:spacing w:line="276" w:lineRule="auto"/>
        <w:ind w:left="233" w:right="230"/>
      </w:pPr>
      <w:r w:rsidRPr="00826C24">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w:t>
      </w:r>
      <w:r w:rsidRPr="00826C24">
        <w:lastRenderedPageBreak/>
        <w:t>результатов, разделять сферу ответственности и проявлять готовность к представлению отчёта перед группой.</w:t>
      </w:r>
    </w:p>
    <w:p w:rsidR="005032D1" w:rsidRPr="00826C24" w:rsidRDefault="00773E75" w:rsidP="007848B8">
      <w:pPr>
        <w:pStyle w:val="4"/>
        <w:numPr>
          <w:ilvl w:val="1"/>
          <w:numId w:val="203"/>
        </w:numPr>
        <w:tabs>
          <w:tab w:val="left" w:pos="1228"/>
        </w:tabs>
        <w:spacing w:line="276" w:lineRule="auto"/>
        <w:ind w:left="233" w:right="2336" w:firstLine="710"/>
        <w:jc w:val="left"/>
      </w:pPr>
      <w:r w:rsidRPr="00826C24">
        <w:t>Овладение</w:t>
      </w:r>
      <w:r w:rsidRPr="00826C24">
        <w:rPr>
          <w:spacing w:val="-16"/>
        </w:rPr>
        <w:t xml:space="preserve"> </w:t>
      </w:r>
      <w:r w:rsidRPr="00826C24">
        <w:t>универсальными</w:t>
      </w:r>
      <w:r w:rsidRPr="00826C24">
        <w:rPr>
          <w:spacing w:val="-18"/>
        </w:rPr>
        <w:t xml:space="preserve"> </w:t>
      </w:r>
      <w:r w:rsidRPr="00826C24">
        <w:t>учебными</w:t>
      </w:r>
      <w:r w:rsidRPr="00826C24">
        <w:rPr>
          <w:spacing w:val="-17"/>
        </w:rPr>
        <w:t xml:space="preserve"> </w:t>
      </w:r>
      <w:r w:rsidRPr="00826C24">
        <w:t xml:space="preserve">регулятивными </w:t>
      </w:r>
      <w:r w:rsidRPr="00826C24">
        <w:rPr>
          <w:spacing w:val="-2"/>
        </w:rPr>
        <w:t>действиями</w:t>
      </w:r>
    </w:p>
    <w:p w:rsidR="005032D1" w:rsidRPr="00826C24" w:rsidRDefault="00773E75" w:rsidP="007848B8">
      <w:pPr>
        <w:pStyle w:val="5"/>
        <w:spacing w:line="276" w:lineRule="auto"/>
        <w:ind w:left="944"/>
        <w:jc w:val="left"/>
      </w:pPr>
      <w:r w:rsidRPr="00826C24">
        <w:rPr>
          <w:spacing w:val="-2"/>
        </w:rPr>
        <w:t>Самоорганизация:</w:t>
      </w:r>
    </w:p>
    <w:p w:rsidR="005032D1" w:rsidRPr="00826C24" w:rsidRDefault="00773E75" w:rsidP="007848B8">
      <w:pPr>
        <w:pStyle w:val="a3"/>
        <w:tabs>
          <w:tab w:val="left" w:pos="3381"/>
          <w:tab w:val="left" w:pos="3937"/>
          <w:tab w:val="left" w:pos="5645"/>
          <w:tab w:val="left" w:pos="7189"/>
          <w:tab w:val="left" w:pos="7750"/>
          <w:tab w:val="left" w:pos="9376"/>
        </w:tabs>
        <w:spacing w:line="276" w:lineRule="auto"/>
        <w:ind w:left="944" w:right="239" w:firstLine="0"/>
        <w:jc w:val="left"/>
      </w:pPr>
      <w:r w:rsidRPr="00826C24">
        <w:t xml:space="preserve">выявлять проблемы для решения в учебных и жизненных ситуациях; </w:t>
      </w:r>
      <w:r w:rsidRPr="00826C24">
        <w:rPr>
          <w:spacing w:val="-2"/>
        </w:rPr>
        <w:t>ориентироваться</w:t>
      </w:r>
      <w:r w:rsidRPr="00826C24">
        <w:tab/>
      </w:r>
      <w:r w:rsidRPr="00826C24">
        <w:rPr>
          <w:spacing w:val="-10"/>
        </w:rPr>
        <w:t>в</w:t>
      </w:r>
      <w:r w:rsidRPr="00826C24">
        <w:tab/>
      </w:r>
      <w:r w:rsidRPr="00826C24">
        <w:rPr>
          <w:spacing w:val="-2"/>
        </w:rPr>
        <w:t>различных</w:t>
      </w:r>
      <w:r w:rsidRPr="00826C24">
        <w:tab/>
      </w:r>
      <w:r w:rsidRPr="00826C24">
        <w:rPr>
          <w:spacing w:val="-2"/>
        </w:rPr>
        <w:t>подходах</w:t>
      </w:r>
      <w:r w:rsidRPr="00826C24">
        <w:tab/>
      </w:r>
      <w:r w:rsidRPr="00826C24">
        <w:rPr>
          <w:spacing w:val="-10"/>
        </w:rPr>
        <w:t>к</w:t>
      </w:r>
      <w:r w:rsidRPr="00826C24">
        <w:tab/>
      </w:r>
      <w:r w:rsidRPr="00826C24">
        <w:rPr>
          <w:spacing w:val="-2"/>
        </w:rPr>
        <w:t>принятию</w:t>
      </w:r>
      <w:r w:rsidRPr="00826C24">
        <w:tab/>
      </w:r>
      <w:r w:rsidRPr="00826C24">
        <w:rPr>
          <w:spacing w:val="-2"/>
        </w:rPr>
        <w:t>решений</w:t>
      </w:r>
    </w:p>
    <w:p w:rsidR="005032D1" w:rsidRPr="00826C24" w:rsidRDefault="00773E75" w:rsidP="007848B8">
      <w:pPr>
        <w:pStyle w:val="a3"/>
        <w:tabs>
          <w:tab w:val="left" w:pos="3063"/>
          <w:tab w:val="left" w:pos="4583"/>
          <w:tab w:val="left" w:pos="5935"/>
          <w:tab w:val="left" w:pos="7205"/>
          <w:tab w:val="left" w:pos="8236"/>
          <w:tab w:val="left" w:pos="9004"/>
          <w:tab w:val="left" w:pos="9622"/>
        </w:tabs>
        <w:spacing w:before="1" w:line="276" w:lineRule="auto"/>
        <w:ind w:left="944" w:right="246" w:hanging="711"/>
        <w:jc w:val="left"/>
      </w:pPr>
      <w:r w:rsidRPr="00826C24">
        <w:t xml:space="preserve">(индивидуальное, принятие решения в группе, принятие решения группой); </w:t>
      </w:r>
      <w:r w:rsidRPr="00826C24">
        <w:rPr>
          <w:spacing w:val="-2"/>
        </w:rPr>
        <w:t>самостоятельно</w:t>
      </w:r>
      <w:r w:rsidRPr="00826C24">
        <w:tab/>
      </w:r>
      <w:r w:rsidRPr="00826C24">
        <w:rPr>
          <w:spacing w:val="-2"/>
        </w:rPr>
        <w:t>составлять</w:t>
      </w:r>
      <w:r w:rsidRPr="00826C24">
        <w:tab/>
      </w:r>
      <w:r w:rsidRPr="00826C24">
        <w:rPr>
          <w:spacing w:val="-2"/>
        </w:rPr>
        <w:t>алгоритм</w:t>
      </w:r>
      <w:r w:rsidRPr="00826C24">
        <w:tab/>
      </w:r>
      <w:r w:rsidRPr="00826C24">
        <w:rPr>
          <w:spacing w:val="-2"/>
        </w:rPr>
        <w:t>решения</w:t>
      </w:r>
      <w:r w:rsidRPr="00826C24">
        <w:tab/>
      </w:r>
      <w:r w:rsidRPr="00826C24">
        <w:rPr>
          <w:spacing w:val="-2"/>
        </w:rPr>
        <w:t>задачи</w:t>
      </w:r>
      <w:r w:rsidRPr="00826C24">
        <w:tab/>
      </w:r>
      <w:r w:rsidRPr="00826C24">
        <w:rPr>
          <w:spacing w:val="-4"/>
        </w:rPr>
        <w:t>(или</w:t>
      </w:r>
      <w:r w:rsidRPr="00826C24">
        <w:tab/>
      </w:r>
      <w:r w:rsidRPr="00826C24">
        <w:rPr>
          <w:spacing w:val="-5"/>
        </w:rPr>
        <w:t>его</w:t>
      </w:r>
      <w:r w:rsidRPr="00826C24">
        <w:tab/>
      </w:r>
      <w:r w:rsidRPr="00826C24">
        <w:rPr>
          <w:spacing w:val="-2"/>
        </w:rPr>
        <w:t>часть),</w:t>
      </w:r>
    </w:p>
    <w:p w:rsidR="005032D1" w:rsidRPr="00826C24" w:rsidRDefault="00773E75" w:rsidP="007848B8">
      <w:pPr>
        <w:pStyle w:val="a3"/>
        <w:tabs>
          <w:tab w:val="left" w:pos="1561"/>
          <w:tab w:val="left" w:pos="2587"/>
          <w:tab w:val="left" w:pos="3823"/>
          <w:tab w:val="left" w:pos="5008"/>
          <w:tab w:val="left" w:pos="6009"/>
          <w:tab w:val="left" w:pos="6340"/>
          <w:tab w:val="left" w:pos="7391"/>
          <w:tab w:val="left" w:pos="9016"/>
          <w:tab w:val="left" w:pos="10281"/>
        </w:tabs>
        <w:spacing w:line="276" w:lineRule="auto"/>
        <w:ind w:left="233" w:firstLine="0"/>
        <w:jc w:val="left"/>
      </w:pPr>
      <w:r w:rsidRPr="00826C24">
        <w:rPr>
          <w:spacing w:val="-2"/>
        </w:rPr>
        <w:t>выбирать</w:t>
      </w:r>
      <w:r w:rsidRPr="00826C24">
        <w:tab/>
      </w:r>
      <w:r w:rsidRPr="00826C24">
        <w:rPr>
          <w:spacing w:val="-2"/>
        </w:rPr>
        <w:t>способ</w:t>
      </w:r>
      <w:r w:rsidRPr="00826C24">
        <w:tab/>
      </w:r>
      <w:r w:rsidRPr="00826C24">
        <w:rPr>
          <w:spacing w:val="-2"/>
        </w:rPr>
        <w:t>решения</w:t>
      </w:r>
      <w:r w:rsidRPr="00826C24">
        <w:tab/>
      </w:r>
      <w:r w:rsidRPr="00826C24">
        <w:rPr>
          <w:spacing w:val="-2"/>
        </w:rPr>
        <w:t>учебной</w:t>
      </w:r>
      <w:r w:rsidRPr="00826C24">
        <w:tab/>
      </w:r>
      <w:r w:rsidRPr="00826C24">
        <w:rPr>
          <w:spacing w:val="-2"/>
        </w:rPr>
        <w:t>задачи</w:t>
      </w:r>
      <w:r w:rsidRPr="00826C24">
        <w:tab/>
      </w:r>
      <w:r w:rsidRPr="00826C24">
        <w:rPr>
          <w:spacing w:val="-10"/>
        </w:rPr>
        <w:t>с</w:t>
      </w:r>
      <w:r w:rsidRPr="00826C24">
        <w:tab/>
      </w:r>
      <w:r w:rsidRPr="00826C24">
        <w:rPr>
          <w:spacing w:val="-2"/>
        </w:rPr>
        <w:t>учётом</w:t>
      </w:r>
      <w:r w:rsidRPr="00826C24">
        <w:tab/>
      </w:r>
      <w:r w:rsidRPr="00826C24">
        <w:rPr>
          <w:spacing w:val="-2"/>
        </w:rPr>
        <w:t>имеющихся</w:t>
      </w:r>
      <w:r w:rsidRPr="00826C24">
        <w:tab/>
      </w:r>
      <w:r w:rsidRPr="00826C24">
        <w:rPr>
          <w:spacing w:val="-2"/>
        </w:rPr>
        <w:t>ресурсов</w:t>
      </w:r>
      <w:r w:rsidRPr="00826C24">
        <w:tab/>
      </w:r>
      <w:r w:rsidRPr="00826C24">
        <w:rPr>
          <w:spacing w:val="-10"/>
        </w:rPr>
        <w:t>и</w:t>
      </w:r>
    </w:p>
    <w:p w:rsidR="005032D1" w:rsidRPr="00826C24" w:rsidRDefault="00773E75" w:rsidP="007848B8">
      <w:pPr>
        <w:pStyle w:val="a3"/>
        <w:spacing w:before="67" w:line="276" w:lineRule="auto"/>
        <w:ind w:left="944" w:hanging="711"/>
        <w:jc w:val="left"/>
      </w:pPr>
      <w:r w:rsidRPr="00826C24">
        <w:t>собственных возможностей, аргументировать предлагаемые варианты решений; самостоятельно</w:t>
      </w:r>
      <w:r w:rsidRPr="00826C24">
        <w:rPr>
          <w:spacing w:val="-8"/>
        </w:rPr>
        <w:t xml:space="preserve"> </w:t>
      </w:r>
      <w:r w:rsidRPr="00826C24">
        <w:t>составлять</w:t>
      </w:r>
      <w:r w:rsidRPr="00826C24">
        <w:rPr>
          <w:spacing w:val="-9"/>
        </w:rPr>
        <w:t xml:space="preserve"> </w:t>
      </w:r>
      <w:r w:rsidRPr="00826C24">
        <w:t>план</w:t>
      </w:r>
      <w:r w:rsidRPr="00826C24">
        <w:rPr>
          <w:spacing w:val="-8"/>
        </w:rPr>
        <w:t xml:space="preserve"> </w:t>
      </w:r>
      <w:r w:rsidRPr="00826C24">
        <w:t>действий,</w:t>
      </w:r>
      <w:r w:rsidRPr="00826C24">
        <w:rPr>
          <w:spacing w:val="-6"/>
        </w:rPr>
        <w:t xml:space="preserve"> </w:t>
      </w:r>
      <w:r w:rsidRPr="00826C24">
        <w:t>вносить</w:t>
      </w:r>
      <w:r w:rsidRPr="00826C24">
        <w:rPr>
          <w:spacing w:val="-9"/>
        </w:rPr>
        <w:t xml:space="preserve"> </w:t>
      </w:r>
      <w:r w:rsidRPr="00826C24">
        <w:t>необходимые</w:t>
      </w:r>
      <w:r w:rsidRPr="00826C24">
        <w:rPr>
          <w:spacing w:val="-7"/>
        </w:rPr>
        <w:t xml:space="preserve"> </w:t>
      </w:r>
      <w:r w:rsidRPr="00826C24">
        <w:t>коррективы</w:t>
      </w:r>
      <w:r w:rsidRPr="00826C24">
        <w:rPr>
          <w:spacing w:val="-3"/>
        </w:rPr>
        <w:t xml:space="preserve"> </w:t>
      </w:r>
      <w:r w:rsidRPr="00826C24">
        <w:t>в</w:t>
      </w:r>
    </w:p>
    <w:p w:rsidR="005032D1" w:rsidRPr="00826C24" w:rsidRDefault="00773E75" w:rsidP="007848B8">
      <w:pPr>
        <w:pStyle w:val="a3"/>
        <w:spacing w:line="276" w:lineRule="auto"/>
        <w:ind w:left="233" w:firstLine="0"/>
        <w:jc w:val="left"/>
      </w:pPr>
      <w:r w:rsidRPr="00826C24">
        <w:t>ходе</w:t>
      </w:r>
      <w:r w:rsidRPr="00826C24">
        <w:rPr>
          <w:spacing w:val="-5"/>
        </w:rPr>
        <w:t xml:space="preserve"> </w:t>
      </w:r>
      <w:r w:rsidRPr="00826C24">
        <w:t>его</w:t>
      </w:r>
      <w:r w:rsidRPr="00826C24">
        <w:rPr>
          <w:spacing w:val="-6"/>
        </w:rPr>
        <w:t xml:space="preserve"> </w:t>
      </w:r>
      <w:r w:rsidRPr="00826C24">
        <w:rPr>
          <w:spacing w:val="-2"/>
        </w:rPr>
        <w:t>реализации;</w:t>
      </w:r>
    </w:p>
    <w:p w:rsidR="005032D1" w:rsidRPr="00826C24" w:rsidRDefault="00773E75" w:rsidP="007848B8">
      <w:pPr>
        <w:pStyle w:val="a3"/>
        <w:spacing w:line="276" w:lineRule="auto"/>
        <w:ind w:left="944" w:firstLine="0"/>
        <w:jc w:val="left"/>
      </w:pPr>
      <w:r w:rsidRPr="00826C24">
        <w:t>делать</w:t>
      </w:r>
      <w:r w:rsidRPr="00826C24">
        <w:rPr>
          <w:spacing w:val="-8"/>
        </w:rPr>
        <w:t xml:space="preserve"> </w:t>
      </w:r>
      <w:r w:rsidRPr="00826C24">
        <w:t>выбор</w:t>
      </w:r>
      <w:r w:rsidRPr="00826C24">
        <w:rPr>
          <w:spacing w:val="-6"/>
        </w:rPr>
        <w:t xml:space="preserve"> </w:t>
      </w:r>
      <w:r w:rsidRPr="00826C24">
        <w:t>и</w:t>
      </w:r>
      <w:r w:rsidRPr="00826C24">
        <w:rPr>
          <w:spacing w:val="-6"/>
        </w:rPr>
        <w:t xml:space="preserve"> </w:t>
      </w:r>
      <w:r w:rsidRPr="00826C24">
        <w:t>брать</w:t>
      </w:r>
      <w:r w:rsidRPr="00826C24">
        <w:rPr>
          <w:spacing w:val="-8"/>
        </w:rPr>
        <w:t xml:space="preserve"> </w:t>
      </w:r>
      <w:r w:rsidRPr="00826C24">
        <w:t>ответственность</w:t>
      </w:r>
      <w:r w:rsidRPr="00826C24">
        <w:rPr>
          <w:spacing w:val="-8"/>
        </w:rPr>
        <w:t xml:space="preserve"> </w:t>
      </w:r>
      <w:r w:rsidRPr="00826C24">
        <w:t>за</w:t>
      </w:r>
      <w:r w:rsidRPr="00826C24">
        <w:rPr>
          <w:spacing w:val="-4"/>
        </w:rPr>
        <w:t xml:space="preserve"> </w:t>
      </w:r>
      <w:r w:rsidRPr="00826C24">
        <w:rPr>
          <w:spacing w:val="-2"/>
        </w:rPr>
        <w:t>решение.</w:t>
      </w:r>
    </w:p>
    <w:p w:rsidR="005032D1" w:rsidRPr="00826C24" w:rsidRDefault="00773E75" w:rsidP="007848B8">
      <w:pPr>
        <w:pStyle w:val="5"/>
        <w:spacing w:before="10" w:line="276" w:lineRule="auto"/>
        <w:ind w:left="944"/>
        <w:jc w:val="left"/>
      </w:pPr>
      <w:r w:rsidRPr="00826C24">
        <w:rPr>
          <w:spacing w:val="-2"/>
        </w:rPr>
        <w:t>Самоконтроль:</w:t>
      </w:r>
    </w:p>
    <w:p w:rsidR="005032D1" w:rsidRPr="00826C24" w:rsidRDefault="00773E75" w:rsidP="007848B8">
      <w:pPr>
        <w:pStyle w:val="a3"/>
        <w:tabs>
          <w:tab w:val="left" w:pos="2142"/>
          <w:tab w:val="left" w:pos="3475"/>
          <w:tab w:val="left" w:pos="5038"/>
          <w:tab w:val="left" w:pos="6990"/>
          <w:tab w:val="left" w:pos="7508"/>
          <w:tab w:val="left" w:pos="8242"/>
          <w:tab w:val="left" w:pos="9211"/>
        </w:tabs>
        <w:spacing w:line="276" w:lineRule="auto"/>
        <w:ind w:left="233" w:right="239"/>
        <w:jc w:val="left"/>
      </w:pPr>
      <w:r w:rsidRPr="00826C24">
        <w:rPr>
          <w:spacing w:val="-2"/>
        </w:rPr>
        <w:t>владеть</w:t>
      </w:r>
      <w:r w:rsidRPr="00826C24">
        <w:tab/>
      </w:r>
      <w:r w:rsidRPr="00826C24">
        <w:rPr>
          <w:spacing w:val="-2"/>
        </w:rPr>
        <w:t>разными</w:t>
      </w:r>
      <w:r w:rsidRPr="00826C24">
        <w:tab/>
      </w:r>
      <w:r w:rsidRPr="00826C24">
        <w:rPr>
          <w:spacing w:val="-2"/>
        </w:rPr>
        <w:t>способами</w:t>
      </w:r>
      <w:r w:rsidRPr="00826C24">
        <w:tab/>
      </w:r>
      <w:r w:rsidRPr="00826C24">
        <w:rPr>
          <w:spacing w:val="-2"/>
        </w:rPr>
        <w:t>самоконтроля</w:t>
      </w:r>
      <w:r w:rsidRPr="00826C24">
        <w:tab/>
      </w:r>
      <w:r w:rsidRPr="00826C24">
        <w:rPr>
          <w:spacing w:val="-6"/>
        </w:rPr>
        <w:t>(в</w:t>
      </w:r>
      <w:r w:rsidRPr="00826C24">
        <w:tab/>
      </w:r>
      <w:r w:rsidRPr="00826C24">
        <w:rPr>
          <w:spacing w:val="-4"/>
        </w:rPr>
        <w:t>том</w:t>
      </w:r>
      <w:r w:rsidRPr="00826C24">
        <w:tab/>
      </w:r>
      <w:r w:rsidRPr="00826C24">
        <w:rPr>
          <w:spacing w:val="-2"/>
        </w:rPr>
        <w:t>числе</w:t>
      </w:r>
      <w:r w:rsidRPr="00826C24">
        <w:tab/>
      </w:r>
      <w:r w:rsidRPr="00826C24">
        <w:rPr>
          <w:spacing w:val="-2"/>
        </w:rPr>
        <w:t xml:space="preserve">речевого), </w:t>
      </w:r>
      <w:r w:rsidRPr="00826C24">
        <w:t>самомотивации и рефлексии;</w:t>
      </w:r>
    </w:p>
    <w:p w:rsidR="005032D1" w:rsidRPr="00826C24" w:rsidRDefault="00773E75" w:rsidP="007848B8">
      <w:pPr>
        <w:pStyle w:val="a3"/>
        <w:spacing w:line="276" w:lineRule="auto"/>
        <w:ind w:left="944" w:firstLine="0"/>
        <w:jc w:val="left"/>
      </w:pPr>
      <w:r w:rsidRPr="00826C24">
        <w:t>давать адекватную оценку учебной ситуации и предлагать план её изменения; предвидеть</w:t>
      </w:r>
      <w:r w:rsidRPr="00826C24">
        <w:rPr>
          <w:spacing w:val="73"/>
          <w:w w:val="150"/>
        </w:rPr>
        <w:t xml:space="preserve"> </w:t>
      </w:r>
      <w:r w:rsidRPr="00826C24">
        <w:t>трудности,</w:t>
      </w:r>
      <w:r w:rsidRPr="00826C24">
        <w:rPr>
          <w:spacing w:val="77"/>
          <w:w w:val="150"/>
        </w:rPr>
        <w:t xml:space="preserve"> </w:t>
      </w:r>
      <w:r w:rsidRPr="00826C24">
        <w:t>которые</w:t>
      </w:r>
      <w:r w:rsidRPr="00826C24">
        <w:rPr>
          <w:spacing w:val="76"/>
          <w:w w:val="150"/>
        </w:rPr>
        <w:t xml:space="preserve"> </w:t>
      </w:r>
      <w:r w:rsidRPr="00826C24">
        <w:t>могут</w:t>
      </w:r>
      <w:r w:rsidRPr="00826C24">
        <w:rPr>
          <w:spacing w:val="78"/>
          <w:w w:val="150"/>
        </w:rPr>
        <w:t xml:space="preserve"> </w:t>
      </w:r>
      <w:r w:rsidRPr="00826C24">
        <w:t>возникнуть</w:t>
      </w:r>
      <w:r w:rsidRPr="00826C24">
        <w:rPr>
          <w:spacing w:val="73"/>
          <w:w w:val="150"/>
        </w:rPr>
        <w:t xml:space="preserve"> </w:t>
      </w:r>
      <w:r w:rsidRPr="00826C24">
        <w:t>при</w:t>
      </w:r>
      <w:r w:rsidRPr="00826C24">
        <w:rPr>
          <w:spacing w:val="75"/>
          <w:w w:val="150"/>
        </w:rPr>
        <w:t xml:space="preserve"> </w:t>
      </w:r>
      <w:r w:rsidRPr="00826C24">
        <w:t>решении</w:t>
      </w:r>
      <w:r w:rsidRPr="00826C24">
        <w:rPr>
          <w:spacing w:val="75"/>
          <w:w w:val="150"/>
        </w:rPr>
        <w:t xml:space="preserve"> </w:t>
      </w:r>
      <w:r w:rsidRPr="00826C24">
        <w:t>учебной</w:t>
      </w:r>
    </w:p>
    <w:p w:rsidR="005032D1" w:rsidRPr="00826C24" w:rsidRDefault="00773E75" w:rsidP="007848B8">
      <w:pPr>
        <w:pStyle w:val="a3"/>
        <w:spacing w:line="276" w:lineRule="auto"/>
        <w:ind w:left="233" w:firstLine="0"/>
        <w:jc w:val="left"/>
      </w:pPr>
      <w:r w:rsidRPr="00826C24">
        <w:t>задачи,</w:t>
      </w:r>
      <w:r w:rsidRPr="00826C24">
        <w:rPr>
          <w:spacing w:val="-8"/>
        </w:rPr>
        <w:t xml:space="preserve"> </w:t>
      </w:r>
      <w:r w:rsidRPr="00826C24">
        <w:t>и</w:t>
      </w:r>
      <w:r w:rsidRPr="00826C24">
        <w:rPr>
          <w:spacing w:val="-8"/>
        </w:rPr>
        <w:t xml:space="preserve"> </w:t>
      </w:r>
      <w:r w:rsidRPr="00826C24">
        <w:t>адаптировать</w:t>
      </w:r>
      <w:r w:rsidRPr="00826C24">
        <w:rPr>
          <w:spacing w:val="-11"/>
        </w:rPr>
        <w:t xml:space="preserve"> </w:t>
      </w:r>
      <w:r w:rsidRPr="00826C24">
        <w:t>решение</w:t>
      </w:r>
      <w:r w:rsidRPr="00826C24">
        <w:rPr>
          <w:spacing w:val="-8"/>
        </w:rPr>
        <w:t xml:space="preserve"> </w:t>
      </w:r>
      <w:r w:rsidRPr="00826C24">
        <w:t>к</w:t>
      </w:r>
      <w:r w:rsidRPr="00826C24">
        <w:rPr>
          <w:spacing w:val="-9"/>
        </w:rPr>
        <w:t xml:space="preserve"> </w:t>
      </w:r>
      <w:r w:rsidRPr="00826C24">
        <w:t>меняющимся</w:t>
      </w:r>
      <w:r w:rsidRPr="00826C24">
        <w:rPr>
          <w:spacing w:val="-8"/>
        </w:rPr>
        <w:t xml:space="preserve"> </w:t>
      </w:r>
      <w:r w:rsidRPr="00826C24">
        <w:rPr>
          <w:spacing w:val="-2"/>
        </w:rPr>
        <w:t>обстоятельствам;</w:t>
      </w:r>
    </w:p>
    <w:p w:rsidR="005032D1" w:rsidRPr="00826C24" w:rsidRDefault="00773E75" w:rsidP="007848B8">
      <w:pPr>
        <w:pStyle w:val="a3"/>
        <w:spacing w:line="276" w:lineRule="auto"/>
        <w:ind w:left="233" w:right="230"/>
      </w:pPr>
      <w:r w:rsidRPr="00826C24">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032D1" w:rsidRPr="00826C24" w:rsidRDefault="00773E75" w:rsidP="007848B8">
      <w:pPr>
        <w:pStyle w:val="5"/>
        <w:spacing w:line="276" w:lineRule="auto"/>
        <w:ind w:left="944"/>
      </w:pPr>
      <w:r w:rsidRPr="00826C24">
        <w:rPr>
          <w:w w:val="95"/>
        </w:rPr>
        <w:t>Эмоциональный</w:t>
      </w:r>
      <w:r w:rsidRPr="00826C24">
        <w:rPr>
          <w:spacing w:val="50"/>
          <w:w w:val="150"/>
        </w:rPr>
        <w:t xml:space="preserve"> </w:t>
      </w:r>
      <w:r w:rsidRPr="00826C24">
        <w:rPr>
          <w:spacing w:val="-2"/>
        </w:rPr>
        <w:t>интеллект:</w:t>
      </w:r>
    </w:p>
    <w:p w:rsidR="005032D1" w:rsidRPr="00826C24" w:rsidRDefault="00773E75" w:rsidP="007848B8">
      <w:pPr>
        <w:pStyle w:val="a3"/>
        <w:spacing w:line="276" w:lineRule="auto"/>
        <w:ind w:left="233" w:right="242"/>
      </w:pPr>
      <w:r w:rsidRPr="00826C24">
        <w:t>развивать способность управлять собственными эмоциями и эмоциями</w:t>
      </w:r>
      <w:r w:rsidRPr="00826C24">
        <w:rPr>
          <w:spacing w:val="40"/>
        </w:rPr>
        <w:t xml:space="preserve"> </w:t>
      </w:r>
      <w:r w:rsidRPr="00826C24">
        <w:rPr>
          <w:spacing w:val="-2"/>
        </w:rPr>
        <w:t>других;</w:t>
      </w:r>
    </w:p>
    <w:p w:rsidR="005032D1" w:rsidRPr="00826C24" w:rsidRDefault="00773E75" w:rsidP="007848B8">
      <w:pPr>
        <w:pStyle w:val="a3"/>
        <w:spacing w:line="276" w:lineRule="auto"/>
        <w:ind w:left="233" w:right="232"/>
      </w:pPr>
      <w:r w:rsidRPr="00826C24">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032D1" w:rsidRPr="00826C24" w:rsidRDefault="00773E75" w:rsidP="007848B8">
      <w:pPr>
        <w:pStyle w:val="5"/>
        <w:spacing w:line="276" w:lineRule="auto"/>
        <w:ind w:left="944"/>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p>
    <w:p w:rsidR="005032D1" w:rsidRPr="00826C24" w:rsidRDefault="00773E75" w:rsidP="007848B8">
      <w:pPr>
        <w:pStyle w:val="a3"/>
        <w:spacing w:line="276" w:lineRule="auto"/>
        <w:ind w:left="944" w:right="1780" w:firstLine="0"/>
        <w:jc w:val="left"/>
      </w:pPr>
      <w:r w:rsidRPr="00826C24">
        <w:t>осознанно</w:t>
      </w:r>
      <w:r w:rsidRPr="00826C24">
        <w:rPr>
          <w:spacing w:val="-7"/>
        </w:rPr>
        <w:t xml:space="preserve"> </w:t>
      </w:r>
      <w:r w:rsidRPr="00826C24">
        <w:t>относиться</w:t>
      </w:r>
      <w:r w:rsidRPr="00826C24">
        <w:rPr>
          <w:spacing w:val="-5"/>
        </w:rPr>
        <w:t xml:space="preserve"> </w:t>
      </w:r>
      <w:r w:rsidRPr="00826C24">
        <w:t>к</w:t>
      </w:r>
      <w:r w:rsidRPr="00826C24">
        <w:rPr>
          <w:spacing w:val="-7"/>
        </w:rPr>
        <w:t xml:space="preserve"> </w:t>
      </w:r>
      <w:r w:rsidRPr="00826C24">
        <w:t>другому</w:t>
      </w:r>
      <w:r w:rsidRPr="00826C24">
        <w:rPr>
          <w:spacing w:val="-10"/>
        </w:rPr>
        <w:t xml:space="preserve"> </w:t>
      </w:r>
      <w:r w:rsidRPr="00826C24">
        <w:t>человеку</w:t>
      </w:r>
      <w:r w:rsidRPr="00826C24">
        <w:rPr>
          <w:spacing w:val="-10"/>
        </w:rPr>
        <w:t xml:space="preserve"> </w:t>
      </w:r>
      <w:r w:rsidRPr="00826C24">
        <w:t>и</w:t>
      </w:r>
      <w:r w:rsidRPr="00826C24">
        <w:rPr>
          <w:spacing w:val="-7"/>
        </w:rPr>
        <w:t xml:space="preserve"> </w:t>
      </w:r>
      <w:r w:rsidRPr="00826C24">
        <w:t>его</w:t>
      </w:r>
      <w:r w:rsidRPr="00826C24">
        <w:rPr>
          <w:spacing w:val="-7"/>
        </w:rPr>
        <w:t xml:space="preserve"> </w:t>
      </w:r>
      <w:r w:rsidRPr="00826C24">
        <w:t>мнению; признавать своё и чужое право на ошибку;</w:t>
      </w:r>
    </w:p>
    <w:p w:rsidR="005032D1" w:rsidRPr="00826C24" w:rsidRDefault="00773E75" w:rsidP="007848B8">
      <w:pPr>
        <w:pStyle w:val="a3"/>
        <w:spacing w:line="276" w:lineRule="auto"/>
        <w:ind w:left="944" w:right="4701" w:firstLine="0"/>
        <w:jc w:val="left"/>
      </w:pPr>
      <w:r w:rsidRPr="00826C24">
        <w:t>принимать</w:t>
      </w:r>
      <w:r w:rsidRPr="00826C24">
        <w:rPr>
          <w:spacing w:val="-12"/>
        </w:rPr>
        <w:t xml:space="preserve"> </w:t>
      </w:r>
      <w:r w:rsidRPr="00826C24">
        <w:t>себя</w:t>
      </w:r>
      <w:r w:rsidRPr="00826C24">
        <w:rPr>
          <w:spacing w:val="-8"/>
        </w:rPr>
        <w:t xml:space="preserve"> </w:t>
      </w:r>
      <w:r w:rsidRPr="00826C24">
        <w:t>и</w:t>
      </w:r>
      <w:r w:rsidRPr="00826C24">
        <w:rPr>
          <w:spacing w:val="-10"/>
        </w:rPr>
        <w:t xml:space="preserve"> </w:t>
      </w:r>
      <w:r w:rsidRPr="00826C24">
        <w:t>других,</w:t>
      </w:r>
      <w:r w:rsidRPr="00826C24">
        <w:rPr>
          <w:spacing w:val="-7"/>
        </w:rPr>
        <w:t xml:space="preserve"> </w:t>
      </w:r>
      <w:r w:rsidRPr="00826C24">
        <w:t>не</w:t>
      </w:r>
      <w:r w:rsidRPr="00826C24">
        <w:rPr>
          <w:spacing w:val="-9"/>
        </w:rPr>
        <w:t xml:space="preserve"> </w:t>
      </w:r>
      <w:r w:rsidRPr="00826C24">
        <w:t>осуждая; проявлять открытость;</w:t>
      </w:r>
    </w:p>
    <w:p w:rsidR="005032D1" w:rsidRPr="00826C24" w:rsidRDefault="00773E75" w:rsidP="007848B8">
      <w:pPr>
        <w:pStyle w:val="a3"/>
        <w:spacing w:line="276" w:lineRule="auto"/>
        <w:ind w:left="944" w:firstLine="0"/>
        <w:jc w:val="left"/>
      </w:pPr>
      <w:r w:rsidRPr="00826C24">
        <w:t>осознавать</w:t>
      </w:r>
      <w:r w:rsidRPr="00826C24">
        <w:rPr>
          <w:spacing w:val="-12"/>
        </w:rPr>
        <w:t xml:space="preserve"> </w:t>
      </w:r>
      <w:r w:rsidRPr="00826C24">
        <w:t>невозможность</w:t>
      </w:r>
      <w:r w:rsidRPr="00826C24">
        <w:rPr>
          <w:spacing w:val="-12"/>
        </w:rPr>
        <w:t xml:space="preserve"> </w:t>
      </w:r>
      <w:r w:rsidRPr="00826C24">
        <w:t>контролировать</w:t>
      </w:r>
      <w:r w:rsidRPr="00826C24">
        <w:rPr>
          <w:spacing w:val="-11"/>
        </w:rPr>
        <w:t xml:space="preserve"> </w:t>
      </w:r>
      <w:r w:rsidRPr="00826C24">
        <w:t>всё</w:t>
      </w:r>
      <w:r w:rsidRPr="00826C24">
        <w:rPr>
          <w:spacing w:val="-10"/>
        </w:rPr>
        <w:t xml:space="preserve"> </w:t>
      </w:r>
      <w:r w:rsidRPr="00826C24">
        <w:rPr>
          <w:spacing w:val="-2"/>
        </w:rPr>
        <w:t>вокруг.</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right="6586"/>
        <w:jc w:val="left"/>
      </w:pPr>
      <w:r w:rsidRPr="00826C24">
        <w:t>Предметные</w:t>
      </w:r>
      <w:r w:rsidRPr="00826C24">
        <w:rPr>
          <w:spacing w:val="-18"/>
        </w:rPr>
        <w:t xml:space="preserve"> </w:t>
      </w:r>
      <w:r w:rsidRPr="00826C24">
        <w:t>результаты 5 КЛАСС</w:t>
      </w:r>
    </w:p>
    <w:p w:rsidR="005032D1" w:rsidRPr="00826C24" w:rsidRDefault="00773E75" w:rsidP="007848B8">
      <w:pPr>
        <w:spacing w:line="276" w:lineRule="auto"/>
        <w:ind w:left="944"/>
        <w:jc w:val="both"/>
        <w:rPr>
          <w:b/>
          <w:sz w:val="28"/>
          <w:szCs w:val="28"/>
        </w:rPr>
      </w:pPr>
      <w:r w:rsidRPr="00826C24">
        <w:rPr>
          <w:b/>
          <w:sz w:val="28"/>
          <w:szCs w:val="28"/>
        </w:rPr>
        <w:lastRenderedPageBreak/>
        <w:t>Общие</w:t>
      </w:r>
      <w:r w:rsidRPr="00826C24">
        <w:rPr>
          <w:b/>
          <w:spacing w:val="-7"/>
          <w:sz w:val="28"/>
          <w:szCs w:val="28"/>
        </w:rPr>
        <w:t xml:space="preserve"> </w:t>
      </w:r>
      <w:r w:rsidRPr="00826C24">
        <w:rPr>
          <w:b/>
          <w:sz w:val="28"/>
          <w:szCs w:val="28"/>
        </w:rPr>
        <w:t>сведения</w:t>
      </w:r>
      <w:r w:rsidRPr="00826C24">
        <w:rPr>
          <w:b/>
          <w:spacing w:val="-4"/>
          <w:sz w:val="28"/>
          <w:szCs w:val="28"/>
        </w:rPr>
        <w:t xml:space="preserve"> </w:t>
      </w:r>
      <w:r w:rsidRPr="00826C24">
        <w:rPr>
          <w:b/>
          <w:sz w:val="28"/>
          <w:szCs w:val="28"/>
        </w:rPr>
        <w:t>о</w:t>
      </w:r>
      <w:r w:rsidRPr="00826C24">
        <w:rPr>
          <w:b/>
          <w:spacing w:val="-11"/>
          <w:sz w:val="28"/>
          <w:szCs w:val="28"/>
        </w:rPr>
        <w:t xml:space="preserve"> </w:t>
      </w:r>
      <w:r w:rsidRPr="00826C24">
        <w:rPr>
          <w:b/>
          <w:spacing w:val="-4"/>
          <w:sz w:val="28"/>
          <w:szCs w:val="28"/>
        </w:rPr>
        <w:t>языке</w:t>
      </w:r>
    </w:p>
    <w:p w:rsidR="005032D1" w:rsidRPr="00826C24" w:rsidRDefault="00773E75" w:rsidP="007848B8">
      <w:pPr>
        <w:pStyle w:val="a3"/>
        <w:spacing w:line="276" w:lineRule="auto"/>
        <w:ind w:left="233" w:right="241"/>
      </w:pPr>
      <w:r w:rsidRPr="00826C24">
        <w:t>Осознавать богатство и выразительность русского языка, приводить примеры, свидетельствующие об этом.</w:t>
      </w:r>
    </w:p>
    <w:p w:rsidR="005032D1" w:rsidRPr="00826C24" w:rsidRDefault="00773E75" w:rsidP="007848B8">
      <w:pPr>
        <w:pStyle w:val="a3"/>
        <w:spacing w:line="276" w:lineRule="auto"/>
        <w:ind w:left="233" w:right="233"/>
      </w:pPr>
      <w:r w:rsidRPr="00826C24">
        <w:t>Знать основные разделы лингвистики, основные единицы языка и речи (звук, морфема, слово, словосочетание, предложение).</w:t>
      </w:r>
    </w:p>
    <w:p w:rsidR="005032D1" w:rsidRPr="00826C24" w:rsidRDefault="00773E75" w:rsidP="007848B8">
      <w:pPr>
        <w:pStyle w:val="4"/>
        <w:spacing w:before="1" w:line="276" w:lineRule="auto"/>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36"/>
      </w:pPr>
      <w:r w:rsidRPr="00826C24">
        <w:t>Характеризовать</w:t>
      </w:r>
      <w:r w:rsidRPr="00826C24">
        <w:rPr>
          <w:spacing w:val="80"/>
        </w:rPr>
        <w:t xml:space="preserve">   </w:t>
      </w:r>
      <w:r w:rsidRPr="00826C24">
        <w:t>различия</w:t>
      </w:r>
      <w:r w:rsidRPr="00826C24">
        <w:rPr>
          <w:spacing w:val="80"/>
        </w:rPr>
        <w:t xml:space="preserve">   </w:t>
      </w:r>
      <w:r w:rsidRPr="00826C24">
        <w:t>между</w:t>
      </w:r>
      <w:r w:rsidRPr="00826C24">
        <w:rPr>
          <w:spacing w:val="80"/>
        </w:rPr>
        <w:t xml:space="preserve">   </w:t>
      </w:r>
      <w:r w:rsidRPr="00826C24">
        <w:t>устной</w:t>
      </w:r>
      <w:r w:rsidRPr="00826C24">
        <w:rPr>
          <w:spacing w:val="80"/>
        </w:rPr>
        <w:t xml:space="preserve">   </w:t>
      </w:r>
      <w:r w:rsidRPr="00826C24">
        <w:t>и</w:t>
      </w:r>
      <w:r w:rsidRPr="00826C24">
        <w:rPr>
          <w:spacing w:val="80"/>
        </w:rPr>
        <w:t xml:space="preserve">   </w:t>
      </w:r>
      <w:r w:rsidRPr="00826C24">
        <w:t>письменной</w:t>
      </w:r>
      <w:r w:rsidRPr="00826C24">
        <w:rPr>
          <w:spacing w:val="80"/>
          <w:w w:val="150"/>
        </w:rPr>
        <w:t xml:space="preserve"> </w:t>
      </w:r>
      <w:r w:rsidRPr="00826C24">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032D1" w:rsidRPr="00826C24" w:rsidRDefault="00773E75" w:rsidP="007848B8">
      <w:pPr>
        <w:pStyle w:val="a3"/>
        <w:spacing w:line="276" w:lineRule="auto"/>
        <w:ind w:left="233" w:right="235"/>
      </w:pPr>
      <w:r w:rsidRPr="00826C24">
        <w:t>Создавать устные (при наличии возможности) монологические высказывания объёмом не менее 5 предложений на основе жизненных наблюдений, чтения</w:t>
      </w:r>
      <w:r w:rsidRPr="00826C24">
        <w:rPr>
          <w:spacing w:val="40"/>
        </w:rPr>
        <w:t xml:space="preserve"> </w:t>
      </w:r>
      <w:r w:rsidRPr="00826C24">
        <w:t>научно-учебной, художественной и научно-популярной литературы.</w:t>
      </w:r>
    </w:p>
    <w:p w:rsidR="005032D1" w:rsidRPr="00826C24" w:rsidRDefault="00773E75" w:rsidP="007848B8">
      <w:pPr>
        <w:pStyle w:val="a3"/>
        <w:spacing w:before="1" w:line="276" w:lineRule="auto"/>
        <w:ind w:left="233" w:right="231"/>
      </w:pPr>
      <w:r w:rsidRPr="00826C24">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5032D1" w:rsidRPr="00826C24" w:rsidRDefault="00773E75" w:rsidP="007848B8">
      <w:pPr>
        <w:pStyle w:val="a3"/>
        <w:spacing w:before="67" w:line="276" w:lineRule="auto"/>
        <w:ind w:left="233" w:right="226"/>
      </w:pPr>
      <w:r w:rsidRPr="00826C24">
        <w:t>Владеть различными видами аудирования: выборочным, ­ознакомительным, детальным – научно-учебных и художественных текстов различных</w:t>
      </w:r>
      <w:r w:rsidRPr="00826C24">
        <w:rPr>
          <w:spacing w:val="80"/>
        </w:rPr>
        <w:t xml:space="preserve"> </w:t>
      </w:r>
      <w:r w:rsidRPr="00826C24">
        <w:t>функционально-смысловых типов речи.</w:t>
      </w:r>
    </w:p>
    <w:p w:rsidR="005032D1" w:rsidRPr="00826C24" w:rsidRDefault="00773E75" w:rsidP="007848B8">
      <w:pPr>
        <w:pStyle w:val="a3"/>
        <w:spacing w:line="276" w:lineRule="auto"/>
        <w:ind w:left="233" w:right="239"/>
      </w:pPr>
      <w:r w:rsidRPr="00826C24">
        <w:t>Владеть различными видами чтения: просмотровым, ознакомительным, изучающим, поисковым.</w:t>
      </w:r>
    </w:p>
    <w:p w:rsidR="005032D1" w:rsidRPr="00826C24" w:rsidRDefault="00773E75" w:rsidP="007848B8">
      <w:pPr>
        <w:pStyle w:val="a3"/>
        <w:spacing w:line="276" w:lineRule="auto"/>
        <w:ind w:left="233" w:right="235"/>
      </w:pPr>
      <w:r w:rsidRPr="00826C24">
        <w:t>Устно пересказывать (при наличии возможности) прочитанный или прослушанный текст объёмом не менее 100 слов.</w:t>
      </w:r>
    </w:p>
    <w:p w:rsidR="005032D1" w:rsidRPr="00826C24" w:rsidRDefault="00773E75" w:rsidP="007848B8">
      <w:pPr>
        <w:pStyle w:val="a3"/>
        <w:spacing w:line="276" w:lineRule="auto"/>
        <w:ind w:left="233" w:right="226"/>
      </w:pPr>
      <w:r w:rsidRPr="00826C24">
        <w:t>Понимать содержание прослушанных и прочитанных научно-учебных и художественных текстов различных функционально-смысловых типов речи</w:t>
      </w:r>
      <w:r w:rsidRPr="00826C24">
        <w:rPr>
          <w:spacing w:val="40"/>
        </w:rPr>
        <w:t xml:space="preserve"> </w:t>
      </w:r>
      <w:r w:rsidRPr="00826C24">
        <w:t xml:space="preserve">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w:t>
      </w:r>
      <w:r w:rsidRPr="00826C24">
        <w:rPr>
          <w:spacing w:val="-2"/>
        </w:rPr>
        <w:t>слов).</w:t>
      </w:r>
    </w:p>
    <w:p w:rsidR="005032D1" w:rsidRPr="00826C24" w:rsidRDefault="00773E75" w:rsidP="007848B8">
      <w:pPr>
        <w:pStyle w:val="a3"/>
        <w:spacing w:line="276" w:lineRule="auto"/>
        <w:ind w:left="233" w:right="240"/>
      </w:pPr>
      <w:r w:rsidRPr="00826C24">
        <w:t>Осуществлять выбор языковых средств для создания высказывания в соответствии с целью, темой и коммуникативным замыслом.</w:t>
      </w:r>
    </w:p>
    <w:p w:rsidR="005032D1" w:rsidRPr="00826C24" w:rsidRDefault="00773E75" w:rsidP="007848B8">
      <w:pPr>
        <w:pStyle w:val="a3"/>
        <w:spacing w:line="276" w:lineRule="auto"/>
        <w:ind w:left="233" w:right="228"/>
      </w:pPr>
      <w:r w:rsidRPr="00826C24">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032D1" w:rsidRPr="00826C24" w:rsidRDefault="00773E75" w:rsidP="007848B8">
      <w:pPr>
        <w:pStyle w:val="4"/>
        <w:spacing w:line="276" w:lineRule="auto"/>
        <w:jc w:val="left"/>
      </w:pPr>
      <w:r w:rsidRPr="00826C24">
        <w:rPr>
          <w:spacing w:val="-2"/>
        </w:rPr>
        <w:lastRenderedPageBreak/>
        <w:t>Текст</w:t>
      </w:r>
    </w:p>
    <w:p w:rsidR="005032D1" w:rsidRPr="00826C24" w:rsidRDefault="00773E75" w:rsidP="007848B8">
      <w:pPr>
        <w:pStyle w:val="a3"/>
        <w:spacing w:line="276" w:lineRule="auto"/>
        <w:ind w:left="233" w:right="228"/>
      </w:pPr>
      <w:r w:rsidRPr="00826C24">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5032D1" w:rsidRPr="00826C24" w:rsidRDefault="00773E75" w:rsidP="007848B8">
      <w:pPr>
        <w:pStyle w:val="a3"/>
        <w:spacing w:line="276" w:lineRule="auto"/>
        <w:ind w:left="233" w:right="234"/>
      </w:pPr>
      <w:r w:rsidRPr="00826C24">
        <w:t>Проводить смысловой анализ текста, его композиционных особенностей, определять количество микротем и абзацев.</w:t>
      </w:r>
    </w:p>
    <w:p w:rsidR="005032D1" w:rsidRPr="00826C24" w:rsidRDefault="00773E75" w:rsidP="007848B8">
      <w:pPr>
        <w:pStyle w:val="a3"/>
        <w:spacing w:line="276" w:lineRule="auto"/>
        <w:ind w:left="233" w:right="231"/>
      </w:pPr>
      <w:r w:rsidRPr="00826C24">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w:t>
      </w:r>
      <w:r w:rsidRPr="00826C24">
        <w:rPr>
          <w:spacing w:val="40"/>
        </w:rPr>
        <w:t xml:space="preserve">  </w:t>
      </w:r>
      <w:r w:rsidRPr="00826C24">
        <w:t>законченности);</w:t>
      </w:r>
      <w:r w:rsidRPr="00826C24">
        <w:rPr>
          <w:spacing w:val="40"/>
        </w:rPr>
        <w:t xml:space="preserve">  </w:t>
      </w:r>
      <w:r w:rsidRPr="00826C24">
        <w:t>с</w:t>
      </w:r>
      <w:r w:rsidRPr="00826C24">
        <w:rPr>
          <w:spacing w:val="40"/>
        </w:rPr>
        <w:t xml:space="preserve">  </w:t>
      </w:r>
      <w:r w:rsidRPr="00826C24">
        <w:t>точки</w:t>
      </w:r>
      <w:r w:rsidRPr="00826C24">
        <w:rPr>
          <w:spacing w:val="40"/>
        </w:rPr>
        <w:t xml:space="preserve">  </w:t>
      </w:r>
      <w:r w:rsidRPr="00826C24">
        <w:t>зрения</w:t>
      </w:r>
      <w:r w:rsidRPr="00826C24">
        <w:rPr>
          <w:spacing w:val="40"/>
        </w:rPr>
        <w:t xml:space="preserve">  </w:t>
      </w:r>
      <w:r w:rsidRPr="00826C24">
        <w:t>его</w:t>
      </w:r>
      <w:r w:rsidRPr="00826C24">
        <w:rPr>
          <w:spacing w:val="40"/>
        </w:rPr>
        <w:t xml:space="preserve">  </w:t>
      </w:r>
      <w:r w:rsidRPr="00826C24">
        <w:t>принадлежности</w:t>
      </w:r>
      <w:r w:rsidRPr="00826C24">
        <w:rPr>
          <w:spacing w:val="40"/>
        </w:rPr>
        <w:t xml:space="preserve">  </w:t>
      </w:r>
      <w:r w:rsidRPr="00826C24">
        <w:t>к</w:t>
      </w:r>
      <w:r w:rsidRPr="00826C24">
        <w:rPr>
          <w:spacing w:val="80"/>
          <w:w w:val="150"/>
        </w:rPr>
        <w:t xml:space="preserve"> </w:t>
      </w:r>
      <w:r w:rsidRPr="00826C24">
        <w:t>функ­ционально-смысловому типу речи.</w:t>
      </w:r>
    </w:p>
    <w:p w:rsidR="005032D1" w:rsidRPr="00826C24" w:rsidRDefault="00773E75" w:rsidP="007848B8">
      <w:pPr>
        <w:pStyle w:val="a3"/>
        <w:spacing w:line="276" w:lineRule="auto"/>
        <w:ind w:left="233" w:right="236"/>
      </w:pPr>
      <w:r w:rsidRPr="00826C24">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032D1" w:rsidRPr="00826C24" w:rsidRDefault="00773E75" w:rsidP="007848B8">
      <w:pPr>
        <w:pStyle w:val="a3"/>
        <w:spacing w:line="276" w:lineRule="auto"/>
        <w:ind w:left="233" w:right="242"/>
      </w:pPr>
      <w:r w:rsidRPr="00826C24">
        <w:t xml:space="preserve">Применять знание основных признаков текста (повествование) в практике его </w:t>
      </w:r>
      <w:r w:rsidRPr="00826C24">
        <w:rPr>
          <w:spacing w:val="-2"/>
        </w:rPr>
        <w:t>создания.</w:t>
      </w:r>
    </w:p>
    <w:p w:rsidR="005032D1" w:rsidRPr="00826C24" w:rsidRDefault="00773E75" w:rsidP="007848B8">
      <w:pPr>
        <w:pStyle w:val="a3"/>
        <w:tabs>
          <w:tab w:val="left" w:pos="2224"/>
          <w:tab w:val="left" w:pos="3530"/>
          <w:tab w:val="left" w:pos="5570"/>
          <w:tab w:val="left" w:pos="7024"/>
          <w:tab w:val="left" w:pos="9471"/>
        </w:tabs>
        <w:spacing w:line="276" w:lineRule="auto"/>
        <w:ind w:left="233" w:right="227"/>
      </w:pPr>
      <w:r w:rsidRPr="00826C24">
        <w:t>Создавать</w:t>
      </w:r>
      <w:r w:rsidRPr="00826C24">
        <w:rPr>
          <w:spacing w:val="-7"/>
        </w:rPr>
        <w:t xml:space="preserve"> </w:t>
      </w:r>
      <w:r w:rsidRPr="00826C24">
        <w:t>тексты-повествования</w:t>
      </w:r>
      <w:r w:rsidRPr="00826C24">
        <w:rPr>
          <w:spacing w:val="-4"/>
        </w:rPr>
        <w:t xml:space="preserve"> </w:t>
      </w:r>
      <w:r w:rsidRPr="00826C24">
        <w:t>с</w:t>
      </w:r>
      <w:r w:rsidRPr="00826C24">
        <w:rPr>
          <w:spacing w:val="-4"/>
        </w:rPr>
        <w:t xml:space="preserve"> </w:t>
      </w:r>
      <w:r w:rsidRPr="00826C24">
        <w:t>опорой</w:t>
      </w:r>
      <w:r w:rsidRPr="00826C24">
        <w:rPr>
          <w:spacing w:val="-5"/>
        </w:rPr>
        <w:t xml:space="preserve"> </w:t>
      </w:r>
      <w:r w:rsidRPr="00826C24">
        <w:t>на</w:t>
      </w:r>
      <w:r w:rsidRPr="00826C24">
        <w:rPr>
          <w:spacing w:val="-4"/>
        </w:rPr>
        <w:t xml:space="preserve"> </w:t>
      </w:r>
      <w:r w:rsidRPr="00826C24">
        <w:t>жизненный</w:t>
      </w:r>
      <w:r w:rsidRPr="00826C24">
        <w:rPr>
          <w:spacing w:val="-5"/>
        </w:rPr>
        <w:t xml:space="preserve"> </w:t>
      </w:r>
      <w:r w:rsidRPr="00826C24">
        <w:t>и</w:t>
      </w:r>
      <w:r w:rsidRPr="00826C24">
        <w:rPr>
          <w:spacing w:val="-5"/>
        </w:rPr>
        <w:t xml:space="preserve"> </w:t>
      </w:r>
      <w:r w:rsidRPr="00826C24">
        <w:t>читательский</w:t>
      </w:r>
      <w:r w:rsidRPr="00826C24">
        <w:rPr>
          <w:spacing w:val="-5"/>
        </w:rPr>
        <w:t xml:space="preserve"> </w:t>
      </w:r>
      <w:r w:rsidRPr="00826C24">
        <w:t xml:space="preserve">опыт; </w:t>
      </w:r>
      <w:r w:rsidRPr="00826C24">
        <w:rPr>
          <w:spacing w:val="-2"/>
        </w:rPr>
        <w:t>тексты</w:t>
      </w:r>
      <w:r w:rsidRPr="00826C24">
        <w:tab/>
      </w:r>
      <w:r w:rsidRPr="00826C24">
        <w:rPr>
          <w:spacing w:val="-10"/>
        </w:rPr>
        <w:t>с</w:t>
      </w:r>
      <w:r w:rsidRPr="00826C24">
        <w:tab/>
      </w:r>
      <w:r w:rsidRPr="00826C24">
        <w:rPr>
          <w:spacing w:val="-2"/>
        </w:rPr>
        <w:t>опорой</w:t>
      </w:r>
      <w:r w:rsidRPr="00826C24">
        <w:tab/>
      </w:r>
      <w:r w:rsidRPr="00826C24">
        <w:rPr>
          <w:spacing w:val="-6"/>
        </w:rPr>
        <w:t>на</w:t>
      </w:r>
      <w:r w:rsidRPr="00826C24">
        <w:tab/>
      </w:r>
      <w:r w:rsidRPr="00826C24">
        <w:rPr>
          <w:spacing w:val="-2"/>
        </w:rPr>
        <w:t>сюжетную</w:t>
      </w:r>
      <w:r w:rsidRPr="00826C24">
        <w:tab/>
      </w:r>
      <w:r w:rsidRPr="00826C24">
        <w:rPr>
          <w:spacing w:val="-2"/>
        </w:rPr>
        <w:t xml:space="preserve">картину </w:t>
      </w:r>
      <w:r w:rsidRPr="00826C24">
        <w:t>(в</w:t>
      </w:r>
      <w:r w:rsidRPr="00826C24">
        <w:rPr>
          <w:spacing w:val="68"/>
        </w:rPr>
        <w:t xml:space="preserve"> </w:t>
      </w:r>
      <w:r w:rsidRPr="00826C24">
        <w:t>том</w:t>
      </w:r>
      <w:r w:rsidRPr="00826C24">
        <w:rPr>
          <w:spacing w:val="71"/>
        </w:rPr>
        <w:t xml:space="preserve"> </w:t>
      </w:r>
      <w:r w:rsidRPr="00826C24">
        <w:t>числе</w:t>
      </w:r>
      <w:r w:rsidRPr="00826C24">
        <w:rPr>
          <w:spacing w:val="71"/>
        </w:rPr>
        <w:t xml:space="preserve"> </w:t>
      </w:r>
      <w:r w:rsidRPr="00826C24">
        <w:t>сочинения-миниатюры</w:t>
      </w:r>
      <w:r w:rsidRPr="00826C24">
        <w:rPr>
          <w:spacing w:val="70"/>
        </w:rPr>
        <w:t xml:space="preserve"> </w:t>
      </w:r>
      <w:r w:rsidRPr="00826C24">
        <w:t>объёмом</w:t>
      </w:r>
      <w:r w:rsidRPr="00826C24">
        <w:rPr>
          <w:spacing w:val="71"/>
        </w:rPr>
        <w:t xml:space="preserve"> </w:t>
      </w:r>
      <w:r w:rsidRPr="00826C24">
        <w:t>3</w:t>
      </w:r>
      <w:r w:rsidRPr="00826C24">
        <w:rPr>
          <w:spacing w:val="65"/>
        </w:rPr>
        <w:t xml:space="preserve"> </w:t>
      </w:r>
      <w:r w:rsidRPr="00826C24">
        <w:t>и</w:t>
      </w:r>
      <w:r w:rsidRPr="00826C24">
        <w:rPr>
          <w:spacing w:val="65"/>
        </w:rPr>
        <w:t xml:space="preserve"> </w:t>
      </w:r>
      <w:r w:rsidRPr="00826C24">
        <w:t>более</w:t>
      </w:r>
      <w:r w:rsidRPr="00826C24">
        <w:rPr>
          <w:spacing w:val="67"/>
        </w:rPr>
        <w:t xml:space="preserve"> </w:t>
      </w:r>
      <w:r w:rsidRPr="00826C24">
        <w:t>предложений;</w:t>
      </w:r>
      <w:r w:rsidRPr="00826C24">
        <w:rPr>
          <w:spacing w:val="70"/>
        </w:rPr>
        <w:t xml:space="preserve"> </w:t>
      </w:r>
      <w:r w:rsidRPr="00826C24">
        <w:rPr>
          <w:spacing w:val="-2"/>
        </w:rPr>
        <w:t>классные</w:t>
      </w:r>
    </w:p>
    <w:p w:rsidR="005032D1" w:rsidRPr="00826C24" w:rsidRDefault="00773E75" w:rsidP="007848B8">
      <w:pPr>
        <w:pStyle w:val="a3"/>
        <w:spacing w:before="67" w:line="276" w:lineRule="auto"/>
        <w:ind w:left="233" w:firstLine="0"/>
      </w:pPr>
      <w:r w:rsidRPr="00826C24">
        <w:t>сочинения</w:t>
      </w:r>
      <w:r w:rsidRPr="00826C24">
        <w:rPr>
          <w:spacing w:val="-6"/>
        </w:rPr>
        <w:t xml:space="preserve"> </w:t>
      </w:r>
      <w:r w:rsidRPr="00826C24">
        <w:t>объёмом</w:t>
      </w:r>
      <w:r w:rsidRPr="00826C24">
        <w:rPr>
          <w:spacing w:val="-6"/>
        </w:rPr>
        <w:t xml:space="preserve"> </w:t>
      </w:r>
      <w:r w:rsidRPr="00826C24">
        <w:t>не</w:t>
      </w:r>
      <w:r w:rsidRPr="00826C24">
        <w:rPr>
          <w:spacing w:val="-6"/>
        </w:rPr>
        <w:t xml:space="preserve"> </w:t>
      </w:r>
      <w:r w:rsidRPr="00826C24">
        <w:t>менее</w:t>
      </w:r>
      <w:r w:rsidRPr="00826C24">
        <w:rPr>
          <w:spacing w:val="-6"/>
        </w:rPr>
        <w:t xml:space="preserve"> </w:t>
      </w:r>
      <w:r w:rsidRPr="00826C24">
        <w:t>70</w:t>
      </w:r>
      <w:r w:rsidRPr="00826C24">
        <w:rPr>
          <w:spacing w:val="-7"/>
        </w:rPr>
        <w:t xml:space="preserve"> </w:t>
      </w:r>
      <w:r w:rsidRPr="00826C24">
        <w:rPr>
          <w:spacing w:val="-2"/>
        </w:rPr>
        <w:t>слов).</w:t>
      </w:r>
    </w:p>
    <w:p w:rsidR="005032D1" w:rsidRPr="00826C24" w:rsidRDefault="00773E75" w:rsidP="007848B8">
      <w:pPr>
        <w:pStyle w:val="a3"/>
        <w:spacing w:line="276" w:lineRule="auto"/>
        <w:ind w:left="233" w:right="236"/>
      </w:pPr>
      <w:r w:rsidRPr="00826C24">
        <w:t>Восстанавливать деформированный текст; осуществлять корректировку восстановленного текста с опорой на образец.</w:t>
      </w:r>
    </w:p>
    <w:p w:rsidR="005032D1" w:rsidRPr="00826C24" w:rsidRDefault="00773E75" w:rsidP="007848B8">
      <w:pPr>
        <w:pStyle w:val="a3"/>
        <w:spacing w:line="276" w:lineRule="auto"/>
        <w:ind w:left="233" w:right="220"/>
      </w:pPr>
      <w:r w:rsidRPr="00826C24">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w:t>
      </w:r>
      <w:r w:rsidRPr="00826C24">
        <w:rPr>
          <w:spacing w:val="-18"/>
        </w:rPr>
        <w:t xml:space="preserve"> </w:t>
      </w:r>
      <w:r w:rsidRPr="00826C24">
        <w:t>литературы,</w:t>
      </w:r>
      <w:r w:rsidRPr="00826C24">
        <w:rPr>
          <w:spacing w:val="-17"/>
        </w:rPr>
        <w:t xml:space="preserve"> </w:t>
      </w:r>
      <w:r w:rsidRPr="00826C24">
        <w:t>и</w:t>
      </w:r>
      <w:r w:rsidRPr="00826C24">
        <w:rPr>
          <w:spacing w:val="-18"/>
        </w:rPr>
        <w:t xml:space="preserve"> </w:t>
      </w:r>
      <w:r w:rsidRPr="00826C24">
        <w:t>использовать</w:t>
      </w:r>
      <w:r w:rsidRPr="00826C24">
        <w:rPr>
          <w:spacing w:val="-17"/>
        </w:rPr>
        <w:t xml:space="preserve"> </w:t>
      </w:r>
      <w:r w:rsidRPr="00826C24">
        <w:t>её</w:t>
      </w:r>
      <w:r w:rsidRPr="00826C24">
        <w:rPr>
          <w:spacing w:val="-18"/>
        </w:rPr>
        <w:t xml:space="preserve"> </w:t>
      </w:r>
      <w:r w:rsidRPr="00826C24">
        <w:t>в</w:t>
      </w:r>
      <w:r w:rsidRPr="00826C24">
        <w:rPr>
          <w:spacing w:val="-17"/>
        </w:rPr>
        <w:t xml:space="preserve"> </w:t>
      </w:r>
      <w:r w:rsidRPr="00826C24">
        <w:t>учебной</w:t>
      </w:r>
      <w:r w:rsidRPr="00826C24">
        <w:rPr>
          <w:spacing w:val="-18"/>
        </w:rPr>
        <w:t xml:space="preserve"> </w:t>
      </w:r>
      <w:r w:rsidRPr="00826C24">
        <w:t>деятельности.</w:t>
      </w:r>
    </w:p>
    <w:p w:rsidR="005032D1" w:rsidRPr="00826C24" w:rsidRDefault="00773E75" w:rsidP="007848B8">
      <w:pPr>
        <w:pStyle w:val="a3"/>
        <w:spacing w:before="3" w:line="276" w:lineRule="auto"/>
        <w:ind w:left="944" w:firstLine="0"/>
      </w:pPr>
      <w:r w:rsidRPr="00826C24">
        <w:rPr>
          <w:spacing w:val="-4"/>
        </w:rPr>
        <w:t>Представлять</w:t>
      </w:r>
      <w:r w:rsidRPr="00826C24">
        <w:rPr>
          <w:spacing w:val="-10"/>
        </w:rPr>
        <w:t xml:space="preserve"> </w:t>
      </w:r>
      <w:r w:rsidRPr="00826C24">
        <w:rPr>
          <w:spacing w:val="-4"/>
        </w:rPr>
        <w:t>сообщение</w:t>
      </w:r>
      <w:r w:rsidRPr="00826C24">
        <w:rPr>
          <w:spacing w:val="-7"/>
        </w:rPr>
        <w:t xml:space="preserve"> </w:t>
      </w:r>
      <w:r w:rsidRPr="00826C24">
        <w:rPr>
          <w:spacing w:val="-4"/>
        </w:rPr>
        <w:t>на</w:t>
      </w:r>
      <w:r w:rsidRPr="00826C24">
        <w:rPr>
          <w:spacing w:val="-2"/>
        </w:rPr>
        <w:t xml:space="preserve"> </w:t>
      </w:r>
      <w:r w:rsidRPr="00826C24">
        <w:rPr>
          <w:spacing w:val="-4"/>
        </w:rPr>
        <w:t>заданную</w:t>
      </w:r>
      <w:r w:rsidRPr="00826C24">
        <w:t xml:space="preserve"> </w:t>
      </w:r>
      <w:r w:rsidRPr="00826C24">
        <w:rPr>
          <w:spacing w:val="-4"/>
        </w:rPr>
        <w:t>тему</w:t>
      </w:r>
      <w:r w:rsidRPr="00826C24">
        <w:rPr>
          <w:spacing w:val="-8"/>
        </w:rPr>
        <w:t xml:space="preserve"> </w:t>
      </w:r>
      <w:r w:rsidRPr="00826C24">
        <w:rPr>
          <w:spacing w:val="-4"/>
        </w:rPr>
        <w:t>в</w:t>
      </w:r>
      <w:r w:rsidRPr="00826C24">
        <w:rPr>
          <w:spacing w:val="-5"/>
        </w:rPr>
        <w:t xml:space="preserve"> </w:t>
      </w:r>
      <w:r w:rsidRPr="00826C24">
        <w:rPr>
          <w:spacing w:val="-4"/>
        </w:rPr>
        <w:t>виде</w:t>
      </w:r>
      <w:r w:rsidRPr="00826C24">
        <w:rPr>
          <w:spacing w:val="-2"/>
        </w:rPr>
        <w:t xml:space="preserve"> </w:t>
      </w:r>
      <w:r w:rsidRPr="00826C24">
        <w:rPr>
          <w:spacing w:val="-4"/>
        </w:rPr>
        <w:t>презентации.</w:t>
      </w:r>
    </w:p>
    <w:p w:rsidR="005032D1" w:rsidRPr="00826C24" w:rsidRDefault="00773E75" w:rsidP="007848B8">
      <w:pPr>
        <w:pStyle w:val="a3"/>
        <w:spacing w:line="276" w:lineRule="auto"/>
        <w:ind w:left="233" w:right="234"/>
      </w:pPr>
      <w:r w:rsidRPr="00826C24">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32D1" w:rsidRPr="00826C24" w:rsidRDefault="00773E75" w:rsidP="007848B8">
      <w:pPr>
        <w:pStyle w:val="4"/>
        <w:spacing w:before="4"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233" w:right="218"/>
      </w:pPr>
      <w:r w:rsidRPr="00826C24">
        <w:t>Иметь общее представление об особенностях разговорной речи, функциональных стилей, языка художественной литературы.</w:t>
      </w:r>
    </w:p>
    <w:p w:rsidR="005032D1" w:rsidRPr="00826C24" w:rsidRDefault="00773E75" w:rsidP="007848B8">
      <w:pPr>
        <w:pStyle w:val="3"/>
        <w:spacing w:before="6"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jc w:val="left"/>
      </w:pPr>
      <w:r w:rsidRPr="00826C24">
        <w:t>Фонетика.</w:t>
      </w:r>
      <w:r w:rsidRPr="00826C24">
        <w:rPr>
          <w:spacing w:val="-11"/>
        </w:rPr>
        <w:t xml:space="preserve"> </w:t>
      </w:r>
      <w:r w:rsidRPr="00826C24">
        <w:t>Графика.</w:t>
      </w:r>
      <w:r w:rsidRPr="00826C24">
        <w:rPr>
          <w:spacing w:val="-11"/>
        </w:rPr>
        <w:t xml:space="preserve"> </w:t>
      </w:r>
      <w:r w:rsidRPr="00826C24">
        <w:rPr>
          <w:spacing w:val="-2"/>
        </w:rPr>
        <w:t>Орфоэпия</w:t>
      </w:r>
    </w:p>
    <w:p w:rsidR="005032D1" w:rsidRPr="00826C24" w:rsidRDefault="00773E75" w:rsidP="007848B8">
      <w:pPr>
        <w:pStyle w:val="a3"/>
        <w:tabs>
          <w:tab w:val="left" w:pos="3255"/>
          <w:tab w:val="left" w:pos="4296"/>
          <w:tab w:val="left" w:pos="5729"/>
          <w:tab w:val="left" w:pos="7102"/>
          <w:tab w:val="left" w:pos="8171"/>
          <w:tab w:val="left" w:pos="9303"/>
        </w:tabs>
        <w:spacing w:line="276" w:lineRule="auto"/>
        <w:ind w:left="233" w:right="227"/>
        <w:jc w:val="left"/>
      </w:pPr>
      <w:r w:rsidRPr="00826C24">
        <w:rPr>
          <w:spacing w:val="-2"/>
        </w:rPr>
        <w:t>Характеризовать</w:t>
      </w:r>
      <w:r w:rsidRPr="00826C24">
        <w:tab/>
      </w:r>
      <w:r w:rsidRPr="00826C24">
        <w:rPr>
          <w:spacing w:val="-2"/>
        </w:rPr>
        <w:t>звуки;</w:t>
      </w:r>
      <w:r w:rsidRPr="00826C24">
        <w:tab/>
      </w:r>
      <w:r w:rsidRPr="00826C24">
        <w:rPr>
          <w:spacing w:val="-2"/>
        </w:rPr>
        <w:t>понимать</w:t>
      </w:r>
      <w:r w:rsidRPr="00826C24">
        <w:tab/>
      </w:r>
      <w:r w:rsidRPr="00826C24">
        <w:rPr>
          <w:spacing w:val="-2"/>
        </w:rPr>
        <w:t>различие</w:t>
      </w:r>
      <w:r w:rsidRPr="00826C24">
        <w:tab/>
      </w:r>
      <w:r w:rsidRPr="00826C24">
        <w:rPr>
          <w:spacing w:val="-2"/>
        </w:rPr>
        <w:t>между</w:t>
      </w:r>
      <w:r w:rsidRPr="00826C24">
        <w:tab/>
      </w:r>
      <w:r w:rsidRPr="00826C24">
        <w:rPr>
          <w:spacing w:val="-2"/>
        </w:rPr>
        <w:t>звуком</w:t>
      </w:r>
      <w:r w:rsidRPr="00826C24">
        <w:tab/>
        <w:t>и</w:t>
      </w:r>
      <w:r w:rsidRPr="00826C24">
        <w:rPr>
          <w:spacing w:val="-17"/>
        </w:rPr>
        <w:t xml:space="preserve"> </w:t>
      </w:r>
      <w:r w:rsidRPr="00826C24">
        <w:t xml:space="preserve">буквой, </w:t>
      </w:r>
      <w:r w:rsidRPr="00826C24">
        <w:lastRenderedPageBreak/>
        <w:t>характеризовать систему звуков.</w:t>
      </w:r>
    </w:p>
    <w:p w:rsidR="005032D1" w:rsidRPr="00826C24" w:rsidRDefault="00773E75" w:rsidP="007848B8">
      <w:pPr>
        <w:pStyle w:val="a3"/>
        <w:spacing w:line="276" w:lineRule="auto"/>
        <w:ind w:left="944" w:firstLine="0"/>
        <w:jc w:val="left"/>
      </w:pPr>
      <w:r w:rsidRPr="00826C24">
        <w:t>Проводить</w:t>
      </w:r>
      <w:r w:rsidRPr="00826C24">
        <w:rPr>
          <w:spacing w:val="-15"/>
        </w:rPr>
        <w:t xml:space="preserve"> </w:t>
      </w:r>
      <w:r w:rsidRPr="00826C24">
        <w:t>фонетический</w:t>
      </w:r>
      <w:r w:rsidRPr="00826C24">
        <w:rPr>
          <w:spacing w:val="-12"/>
        </w:rPr>
        <w:t xml:space="preserve"> </w:t>
      </w:r>
      <w:r w:rsidRPr="00826C24">
        <w:t>анализ</w:t>
      </w:r>
      <w:r w:rsidRPr="00826C24">
        <w:rPr>
          <w:spacing w:val="-12"/>
        </w:rPr>
        <w:t xml:space="preserve"> </w:t>
      </w:r>
      <w:r w:rsidRPr="00826C24">
        <w:rPr>
          <w:spacing w:val="-4"/>
        </w:rPr>
        <w:t>слов.</w:t>
      </w:r>
    </w:p>
    <w:p w:rsidR="005032D1" w:rsidRPr="00826C24" w:rsidRDefault="00773E75" w:rsidP="007848B8">
      <w:pPr>
        <w:pStyle w:val="a3"/>
        <w:tabs>
          <w:tab w:val="left" w:pos="2862"/>
          <w:tab w:val="left" w:pos="3957"/>
          <w:tab w:val="left" w:pos="4528"/>
          <w:tab w:val="left" w:pos="6014"/>
          <w:tab w:val="left" w:pos="7265"/>
          <w:tab w:val="left" w:pos="7697"/>
          <w:tab w:val="left" w:pos="9146"/>
        </w:tabs>
        <w:spacing w:line="276" w:lineRule="auto"/>
        <w:ind w:left="233" w:right="226"/>
        <w:jc w:val="left"/>
      </w:pPr>
      <w:r w:rsidRPr="00826C24">
        <w:rPr>
          <w:spacing w:val="-2"/>
        </w:rPr>
        <w:t>Использовать</w:t>
      </w:r>
      <w:r w:rsidRPr="00826C24">
        <w:tab/>
      </w:r>
      <w:r w:rsidRPr="00826C24">
        <w:rPr>
          <w:spacing w:val="-2"/>
        </w:rPr>
        <w:t>знания</w:t>
      </w:r>
      <w:r w:rsidRPr="00826C24">
        <w:tab/>
      </w:r>
      <w:r w:rsidRPr="00826C24">
        <w:rPr>
          <w:spacing w:val="-6"/>
        </w:rPr>
        <w:t>по</w:t>
      </w:r>
      <w:r w:rsidRPr="00826C24">
        <w:tab/>
      </w:r>
      <w:r w:rsidRPr="00826C24">
        <w:rPr>
          <w:spacing w:val="-2"/>
        </w:rPr>
        <w:t>фонетике,</w:t>
      </w:r>
      <w:r w:rsidRPr="00826C24">
        <w:tab/>
      </w:r>
      <w:r w:rsidRPr="00826C24">
        <w:rPr>
          <w:spacing w:val="-2"/>
        </w:rPr>
        <w:t>графике</w:t>
      </w:r>
      <w:r w:rsidRPr="00826C24">
        <w:tab/>
      </w:r>
      <w:r w:rsidRPr="00826C24">
        <w:rPr>
          <w:spacing w:val="-10"/>
        </w:rPr>
        <w:t>и</w:t>
      </w:r>
      <w:r w:rsidRPr="00826C24">
        <w:tab/>
      </w:r>
      <w:r w:rsidRPr="00826C24">
        <w:rPr>
          <w:spacing w:val="-2"/>
        </w:rPr>
        <w:t>орфоэпии</w:t>
      </w:r>
      <w:r w:rsidRPr="00826C24">
        <w:tab/>
        <w:t>в</w:t>
      </w:r>
      <w:r w:rsidRPr="00826C24">
        <w:rPr>
          <w:spacing w:val="-18"/>
        </w:rPr>
        <w:t xml:space="preserve"> </w:t>
      </w:r>
      <w:r w:rsidRPr="00826C24">
        <w:t>практике произношения и правописания слов.</w:t>
      </w:r>
    </w:p>
    <w:p w:rsidR="005032D1" w:rsidRPr="00826C24" w:rsidRDefault="00773E75" w:rsidP="007848B8">
      <w:pPr>
        <w:pStyle w:val="4"/>
        <w:spacing w:before="1" w:line="276" w:lineRule="auto"/>
        <w:jc w:val="left"/>
      </w:pPr>
      <w:r w:rsidRPr="00826C24">
        <w:rPr>
          <w:spacing w:val="-2"/>
        </w:rPr>
        <w:t>Орфография</w:t>
      </w:r>
    </w:p>
    <w:p w:rsidR="005032D1" w:rsidRPr="00826C24" w:rsidRDefault="00773E75" w:rsidP="007848B8">
      <w:pPr>
        <w:pStyle w:val="a3"/>
        <w:spacing w:line="276" w:lineRule="auto"/>
        <w:ind w:left="233"/>
        <w:jc w:val="left"/>
      </w:pPr>
      <w:r w:rsidRPr="00826C24">
        <w:t>Оперировать</w:t>
      </w:r>
      <w:r w:rsidRPr="00826C24">
        <w:rPr>
          <w:spacing w:val="29"/>
        </w:rPr>
        <w:t xml:space="preserve"> </w:t>
      </w:r>
      <w:r w:rsidRPr="00826C24">
        <w:t>понятием</w:t>
      </w:r>
      <w:r w:rsidRPr="00826C24">
        <w:rPr>
          <w:spacing w:val="32"/>
        </w:rPr>
        <w:t xml:space="preserve"> </w:t>
      </w:r>
      <w:r w:rsidRPr="00826C24">
        <w:t>«орфограмма» и</w:t>
      </w:r>
      <w:r w:rsidRPr="00826C24">
        <w:rPr>
          <w:spacing w:val="30"/>
        </w:rPr>
        <w:t xml:space="preserve"> </w:t>
      </w:r>
      <w:r w:rsidRPr="00826C24">
        <w:t>различать буквенные и небуквенные орфограммы при проведении орфографического анализа слова.</w:t>
      </w:r>
    </w:p>
    <w:p w:rsidR="005032D1" w:rsidRPr="00826C24" w:rsidRDefault="00773E75" w:rsidP="007848B8">
      <w:pPr>
        <w:pStyle w:val="a3"/>
        <w:spacing w:line="276" w:lineRule="auto"/>
        <w:ind w:left="944" w:firstLine="0"/>
        <w:jc w:val="left"/>
      </w:pPr>
      <w:r w:rsidRPr="00826C24">
        <w:t>Распознавать</w:t>
      </w:r>
      <w:r w:rsidRPr="00826C24">
        <w:rPr>
          <w:spacing w:val="-18"/>
        </w:rPr>
        <w:t xml:space="preserve"> </w:t>
      </w:r>
      <w:r w:rsidRPr="00826C24">
        <w:t>изученные</w:t>
      </w:r>
      <w:r w:rsidRPr="00826C24">
        <w:rPr>
          <w:spacing w:val="-15"/>
        </w:rPr>
        <w:t xml:space="preserve"> </w:t>
      </w:r>
      <w:r w:rsidRPr="00826C24">
        <w:rPr>
          <w:spacing w:val="-2"/>
        </w:rPr>
        <w:t>орфограммы.</w:t>
      </w:r>
    </w:p>
    <w:p w:rsidR="005032D1" w:rsidRPr="00826C24" w:rsidRDefault="00773E75" w:rsidP="007848B8">
      <w:pPr>
        <w:pStyle w:val="a3"/>
        <w:spacing w:line="276" w:lineRule="auto"/>
        <w:ind w:left="233"/>
        <w:jc w:val="left"/>
      </w:pPr>
      <w:r w:rsidRPr="00826C24">
        <w:t>Применять</w:t>
      </w:r>
      <w:r w:rsidRPr="00826C24">
        <w:rPr>
          <w:spacing w:val="77"/>
        </w:rPr>
        <w:t xml:space="preserve"> </w:t>
      </w:r>
      <w:r w:rsidRPr="00826C24">
        <w:t>знания</w:t>
      </w:r>
      <w:r w:rsidRPr="00826C24">
        <w:rPr>
          <w:spacing w:val="80"/>
        </w:rPr>
        <w:t xml:space="preserve"> </w:t>
      </w:r>
      <w:r w:rsidRPr="00826C24">
        <w:t>по</w:t>
      </w:r>
      <w:r w:rsidRPr="00826C24">
        <w:rPr>
          <w:spacing w:val="79"/>
        </w:rPr>
        <w:t xml:space="preserve"> </w:t>
      </w:r>
      <w:r w:rsidRPr="00826C24">
        <w:t>орфографии</w:t>
      </w:r>
      <w:r w:rsidRPr="00826C24">
        <w:rPr>
          <w:spacing w:val="79"/>
        </w:rPr>
        <w:t xml:space="preserve"> </w:t>
      </w:r>
      <w:r w:rsidRPr="00826C24">
        <w:t>в</w:t>
      </w:r>
      <w:r w:rsidRPr="00826C24">
        <w:rPr>
          <w:spacing w:val="40"/>
        </w:rPr>
        <w:t xml:space="preserve"> </w:t>
      </w:r>
      <w:r w:rsidRPr="00826C24">
        <w:t>практике</w:t>
      </w:r>
      <w:r w:rsidRPr="00826C24">
        <w:rPr>
          <w:spacing w:val="80"/>
        </w:rPr>
        <w:t xml:space="preserve"> </w:t>
      </w:r>
      <w:r w:rsidRPr="00826C24">
        <w:t>правописания</w:t>
      </w:r>
      <w:r w:rsidRPr="00826C24">
        <w:rPr>
          <w:spacing w:val="80"/>
        </w:rPr>
        <w:t xml:space="preserve"> </w:t>
      </w:r>
      <w:r w:rsidRPr="00826C24">
        <w:t>(в</w:t>
      </w:r>
      <w:r w:rsidRPr="00826C24">
        <w:rPr>
          <w:spacing w:val="78"/>
        </w:rPr>
        <w:t xml:space="preserve"> </w:t>
      </w:r>
      <w:r w:rsidRPr="00826C24">
        <w:t>том</w:t>
      </w:r>
      <w:r w:rsidRPr="00826C24">
        <w:rPr>
          <w:spacing w:val="80"/>
        </w:rPr>
        <w:t xml:space="preserve"> </w:t>
      </w:r>
      <w:r w:rsidRPr="00826C24">
        <w:t xml:space="preserve">числе применять знание о правописании разделительных </w:t>
      </w:r>
      <w:r w:rsidRPr="00826C24">
        <w:rPr>
          <w:b/>
          <w:i/>
        </w:rPr>
        <w:t xml:space="preserve">ъ </w:t>
      </w:r>
      <w:r w:rsidRPr="00826C24">
        <w:t xml:space="preserve">и </w:t>
      </w:r>
      <w:r w:rsidRPr="00826C24">
        <w:rPr>
          <w:b/>
          <w:i/>
        </w:rPr>
        <w:t>ь</w:t>
      </w:r>
      <w:r w:rsidRPr="00826C24">
        <w:t>).</w:t>
      </w:r>
    </w:p>
    <w:p w:rsidR="005032D1" w:rsidRPr="00826C24" w:rsidRDefault="00773E75" w:rsidP="007848B8">
      <w:pPr>
        <w:pStyle w:val="4"/>
        <w:spacing w:before="1" w:line="276" w:lineRule="auto"/>
        <w:jc w:val="left"/>
      </w:pPr>
      <w:r w:rsidRPr="00826C24">
        <w:rPr>
          <w:spacing w:val="-2"/>
        </w:rPr>
        <w:t>Лексикология</w:t>
      </w:r>
    </w:p>
    <w:p w:rsidR="005032D1" w:rsidRPr="00826C24" w:rsidRDefault="00773E75" w:rsidP="007848B8">
      <w:pPr>
        <w:pStyle w:val="a3"/>
        <w:spacing w:line="276" w:lineRule="auto"/>
        <w:ind w:left="233" w:right="228"/>
      </w:pPr>
      <w:r w:rsidRPr="00826C24">
        <w:t>Объяснять лексическое значение слова разными способами (подбор однокоренных</w:t>
      </w:r>
      <w:r w:rsidRPr="00826C24">
        <w:rPr>
          <w:spacing w:val="-8"/>
        </w:rPr>
        <w:t xml:space="preserve"> </w:t>
      </w:r>
      <w:r w:rsidRPr="00826C24">
        <w:t>слов;</w:t>
      </w:r>
      <w:r w:rsidRPr="00826C24">
        <w:rPr>
          <w:spacing w:val="-4"/>
        </w:rPr>
        <w:t xml:space="preserve"> </w:t>
      </w:r>
      <w:r w:rsidRPr="00826C24">
        <w:t>подбор</w:t>
      </w:r>
      <w:r w:rsidRPr="00826C24">
        <w:rPr>
          <w:spacing w:val="-4"/>
        </w:rPr>
        <w:t xml:space="preserve"> </w:t>
      </w:r>
      <w:r w:rsidRPr="00826C24">
        <w:t>синонимов</w:t>
      </w:r>
      <w:r w:rsidRPr="00826C24">
        <w:rPr>
          <w:spacing w:val="-2"/>
        </w:rPr>
        <w:t xml:space="preserve"> </w:t>
      </w:r>
      <w:r w:rsidRPr="00826C24">
        <w:t>и</w:t>
      </w:r>
      <w:r w:rsidRPr="00826C24">
        <w:rPr>
          <w:spacing w:val="-4"/>
        </w:rPr>
        <w:t xml:space="preserve"> </w:t>
      </w:r>
      <w:r w:rsidRPr="00826C24">
        <w:t>антонимов;</w:t>
      </w:r>
      <w:r w:rsidRPr="00826C24">
        <w:rPr>
          <w:spacing w:val="-4"/>
        </w:rPr>
        <w:t xml:space="preserve"> </w:t>
      </w:r>
      <w:r w:rsidRPr="00826C24">
        <w:t>определение</w:t>
      </w:r>
      <w:r w:rsidRPr="00826C24">
        <w:rPr>
          <w:spacing w:val="-4"/>
        </w:rPr>
        <w:t xml:space="preserve"> </w:t>
      </w:r>
      <w:r w:rsidRPr="00826C24">
        <w:t>значения</w:t>
      </w:r>
      <w:r w:rsidRPr="00826C24">
        <w:rPr>
          <w:spacing w:val="-4"/>
        </w:rPr>
        <w:t xml:space="preserve"> </w:t>
      </w:r>
      <w:r w:rsidRPr="00826C24">
        <w:t>слова</w:t>
      </w:r>
      <w:r w:rsidRPr="00826C24">
        <w:rPr>
          <w:spacing w:val="-4"/>
        </w:rPr>
        <w:t xml:space="preserve"> </w:t>
      </w:r>
      <w:r w:rsidRPr="00826C24">
        <w:t>по контексту, с помощью толкового словаря).</w:t>
      </w:r>
    </w:p>
    <w:p w:rsidR="005032D1" w:rsidRPr="00826C24" w:rsidRDefault="00773E75" w:rsidP="007848B8">
      <w:pPr>
        <w:pStyle w:val="a3"/>
        <w:spacing w:line="276" w:lineRule="auto"/>
        <w:ind w:left="233" w:right="241"/>
      </w:pPr>
      <w:r w:rsidRPr="00826C24">
        <w:t>Распознавать однозначные и многозначные слова, различать прямое и переносное значения слова.</w:t>
      </w:r>
    </w:p>
    <w:p w:rsidR="005032D1" w:rsidRPr="00826C24" w:rsidRDefault="00773E75" w:rsidP="007848B8">
      <w:pPr>
        <w:pStyle w:val="a3"/>
        <w:spacing w:line="276" w:lineRule="auto"/>
        <w:ind w:left="233" w:right="243"/>
      </w:pPr>
      <w:r w:rsidRPr="00826C24">
        <w:t>Распознавать синонимы, антонимы, омонимы; различать многозначные слова и омонимы; уметь правильно употреблять слова-паронимы.</w:t>
      </w:r>
    </w:p>
    <w:p w:rsidR="005032D1" w:rsidRPr="00826C24" w:rsidRDefault="00773E75" w:rsidP="007848B8">
      <w:pPr>
        <w:pStyle w:val="a3"/>
        <w:spacing w:line="276" w:lineRule="auto"/>
        <w:ind w:left="944" w:right="910" w:firstLine="0"/>
      </w:pPr>
      <w:r w:rsidRPr="00826C24">
        <w:t>Характеризовать</w:t>
      </w:r>
      <w:r w:rsidRPr="00826C24">
        <w:rPr>
          <w:spacing w:val="-10"/>
        </w:rPr>
        <w:t xml:space="preserve"> </w:t>
      </w:r>
      <w:r w:rsidRPr="00826C24">
        <w:t>тематические</w:t>
      </w:r>
      <w:r w:rsidRPr="00826C24">
        <w:rPr>
          <w:spacing w:val="-7"/>
        </w:rPr>
        <w:t xml:space="preserve"> </w:t>
      </w:r>
      <w:r w:rsidRPr="00826C24">
        <w:t>группы</w:t>
      </w:r>
      <w:r w:rsidRPr="00826C24">
        <w:rPr>
          <w:spacing w:val="-8"/>
        </w:rPr>
        <w:t xml:space="preserve"> </w:t>
      </w:r>
      <w:r w:rsidRPr="00826C24">
        <w:t>слов,</w:t>
      </w:r>
      <w:r w:rsidRPr="00826C24">
        <w:rPr>
          <w:spacing w:val="-5"/>
        </w:rPr>
        <w:t xml:space="preserve"> </w:t>
      </w:r>
      <w:r w:rsidRPr="00826C24">
        <w:t>родовые</w:t>
      </w:r>
      <w:r w:rsidRPr="00826C24">
        <w:rPr>
          <w:spacing w:val="-7"/>
        </w:rPr>
        <w:t xml:space="preserve"> </w:t>
      </w:r>
      <w:r w:rsidRPr="00826C24">
        <w:t>и</w:t>
      </w:r>
      <w:r w:rsidRPr="00826C24">
        <w:rPr>
          <w:spacing w:val="-8"/>
        </w:rPr>
        <w:t xml:space="preserve"> </w:t>
      </w:r>
      <w:r w:rsidRPr="00826C24">
        <w:t>видовые</w:t>
      </w:r>
      <w:r w:rsidRPr="00826C24">
        <w:rPr>
          <w:spacing w:val="-7"/>
        </w:rPr>
        <w:t xml:space="preserve"> </w:t>
      </w:r>
      <w:r w:rsidRPr="00826C24">
        <w:t>понятия. Проводить лексический анализ слов (в рамках изученного).</w:t>
      </w:r>
    </w:p>
    <w:p w:rsidR="005032D1" w:rsidRPr="00826C24" w:rsidRDefault="00773E75" w:rsidP="007848B8">
      <w:pPr>
        <w:pStyle w:val="a3"/>
        <w:spacing w:line="276" w:lineRule="auto"/>
        <w:ind w:left="233" w:right="237"/>
      </w:pPr>
      <w:r w:rsidRPr="00826C24">
        <w:t>Уметь пользоваться лексическими словарями (толковым словарём, словарями синонимов, антонимов, омонимов, паронимов).</w:t>
      </w:r>
    </w:p>
    <w:p w:rsidR="005032D1" w:rsidRPr="00826C24" w:rsidRDefault="00773E75" w:rsidP="007848B8">
      <w:pPr>
        <w:pStyle w:val="4"/>
        <w:spacing w:before="4" w:line="276" w:lineRule="auto"/>
      </w:pPr>
      <w:r w:rsidRPr="00826C24">
        <w:t>Морфемика.</w:t>
      </w:r>
      <w:r w:rsidRPr="00826C24">
        <w:rPr>
          <w:spacing w:val="-13"/>
        </w:rPr>
        <w:t xml:space="preserve"> </w:t>
      </w:r>
      <w:r w:rsidRPr="00826C24">
        <w:rPr>
          <w:spacing w:val="-2"/>
        </w:rPr>
        <w:t>Орфография</w:t>
      </w:r>
    </w:p>
    <w:p w:rsidR="005032D1" w:rsidRPr="00826C24" w:rsidRDefault="00773E75" w:rsidP="00337D98">
      <w:pPr>
        <w:pStyle w:val="a3"/>
        <w:spacing w:line="276" w:lineRule="auto"/>
        <w:ind w:left="944" w:right="238" w:firstLine="0"/>
      </w:pPr>
      <w:r w:rsidRPr="00826C24">
        <w:t>Характеризовать морфему как минимальную значимую единицу языка. Распознавать</w:t>
      </w:r>
      <w:r w:rsidRPr="00826C24">
        <w:rPr>
          <w:spacing w:val="80"/>
        </w:rPr>
        <w:t xml:space="preserve"> </w:t>
      </w:r>
      <w:r w:rsidRPr="00826C24">
        <w:t>морфемы</w:t>
      </w:r>
      <w:r w:rsidRPr="00826C24">
        <w:rPr>
          <w:spacing w:val="80"/>
        </w:rPr>
        <w:t xml:space="preserve"> </w:t>
      </w:r>
      <w:r w:rsidRPr="00826C24">
        <w:t>в</w:t>
      </w:r>
      <w:r w:rsidRPr="00826C24">
        <w:rPr>
          <w:spacing w:val="80"/>
        </w:rPr>
        <w:t xml:space="preserve"> </w:t>
      </w:r>
      <w:r w:rsidRPr="00826C24">
        <w:t>слове</w:t>
      </w:r>
      <w:r w:rsidRPr="00826C24">
        <w:rPr>
          <w:spacing w:val="80"/>
        </w:rPr>
        <w:t xml:space="preserve"> </w:t>
      </w:r>
      <w:r w:rsidRPr="00826C24">
        <w:t>(корень,</w:t>
      </w:r>
      <w:r w:rsidRPr="00826C24">
        <w:rPr>
          <w:spacing w:val="80"/>
        </w:rPr>
        <w:t xml:space="preserve"> </w:t>
      </w:r>
      <w:r w:rsidRPr="00826C24">
        <w:t>приставку,</w:t>
      </w:r>
      <w:r w:rsidRPr="00826C24">
        <w:rPr>
          <w:spacing w:val="80"/>
        </w:rPr>
        <w:t xml:space="preserve"> </w:t>
      </w:r>
      <w:r w:rsidRPr="00826C24">
        <w:t>суффикс,</w:t>
      </w:r>
      <w:r w:rsidRPr="00826C24">
        <w:rPr>
          <w:spacing w:val="80"/>
        </w:rPr>
        <w:t xml:space="preserve"> </w:t>
      </w:r>
      <w:r w:rsidRPr="00826C24">
        <w:t>окончание),</w:t>
      </w:r>
      <w:r w:rsidR="00337D98">
        <w:t xml:space="preserve"> </w:t>
      </w:r>
      <w:r w:rsidRPr="00826C24">
        <w:t>выделять</w:t>
      </w:r>
      <w:r w:rsidRPr="00826C24">
        <w:rPr>
          <w:spacing w:val="-9"/>
        </w:rPr>
        <w:t xml:space="preserve"> </w:t>
      </w:r>
      <w:r w:rsidRPr="00826C24">
        <w:t>основу</w:t>
      </w:r>
      <w:r w:rsidRPr="00826C24">
        <w:rPr>
          <w:spacing w:val="-11"/>
        </w:rPr>
        <w:t xml:space="preserve"> </w:t>
      </w:r>
      <w:r w:rsidRPr="00826C24">
        <w:rPr>
          <w:spacing w:val="-2"/>
        </w:rPr>
        <w:t>слова.</w:t>
      </w:r>
    </w:p>
    <w:p w:rsidR="005032D1" w:rsidRPr="00826C24" w:rsidRDefault="00773E75" w:rsidP="007848B8">
      <w:pPr>
        <w:pStyle w:val="a3"/>
        <w:spacing w:line="276" w:lineRule="auto"/>
        <w:ind w:left="233" w:right="227"/>
      </w:pPr>
      <w:r w:rsidRPr="00826C24">
        <w:t>Находить чередование звуков в морфемах (в том числе чередование гласных с нулём звука).</w:t>
      </w:r>
    </w:p>
    <w:p w:rsidR="005032D1" w:rsidRPr="00826C24" w:rsidRDefault="00773E75" w:rsidP="007848B8">
      <w:pPr>
        <w:pStyle w:val="a3"/>
        <w:spacing w:line="276" w:lineRule="auto"/>
        <w:ind w:left="944" w:firstLine="0"/>
      </w:pPr>
      <w:r w:rsidRPr="00826C24">
        <w:t>Проводить</w:t>
      </w:r>
      <w:r w:rsidRPr="00826C24">
        <w:rPr>
          <w:spacing w:val="-14"/>
        </w:rPr>
        <w:t xml:space="preserve"> </w:t>
      </w:r>
      <w:r w:rsidRPr="00826C24">
        <w:t>морфемный</w:t>
      </w:r>
      <w:r w:rsidRPr="00826C24">
        <w:rPr>
          <w:spacing w:val="-11"/>
        </w:rPr>
        <w:t xml:space="preserve"> </w:t>
      </w:r>
      <w:r w:rsidRPr="00826C24">
        <w:t>анализ</w:t>
      </w:r>
      <w:r w:rsidRPr="00826C24">
        <w:rPr>
          <w:spacing w:val="-11"/>
        </w:rPr>
        <w:t xml:space="preserve"> </w:t>
      </w:r>
      <w:r w:rsidRPr="00826C24">
        <w:rPr>
          <w:spacing w:val="-2"/>
        </w:rPr>
        <w:t>слов.</w:t>
      </w:r>
    </w:p>
    <w:p w:rsidR="005032D1" w:rsidRPr="00826C24" w:rsidRDefault="00773E75" w:rsidP="007848B8">
      <w:pPr>
        <w:pStyle w:val="a3"/>
        <w:spacing w:before="5" w:line="276" w:lineRule="auto"/>
        <w:ind w:left="233" w:right="229"/>
      </w:pPr>
      <w:r w:rsidRPr="00826C24">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26C24">
        <w:rPr>
          <w:b/>
          <w:i/>
        </w:rPr>
        <w:t xml:space="preserve">з </w:t>
      </w:r>
      <w:r w:rsidRPr="00826C24">
        <w:t>(-</w:t>
      </w:r>
      <w:r w:rsidRPr="00826C24">
        <w:rPr>
          <w:b/>
          <w:i/>
        </w:rPr>
        <w:t>с</w:t>
      </w:r>
      <w:r w:rsidRPr="00826C24">
        <w:t xml:space="preserve">); </w:t>
      </w:r>
      <w:r w:rsidRPr="00826C24">
        <w:rPr>
          <w:b/>
          <w:i/>
        </w:rPr>
        <w:t xml:space="preserve">ы </w:t>
      </w:r>
      <w:r w:rsidRPr="00826C24">
        <w:t xml:space="preserve">– </w:t>
      </w:r>
      <w:r w:rsidRPr="00826C24">
        <w:rPr>
          <w:b/>
          <w:i/>
        </w:rPr>
        <w:t xml:space="preserve">и </w:t>
      </w:r>
      <w:r w:rsidRPr="00826C24">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26C24">
        <w:rPr>
          <w:b/>
          <w:i/>
        </w:rPr>
        <w:t xml:space="preserve">ё </w:t>
      </w:r>
      <w:r w:rsidRPr="00826C24">
        <w:t xml:space="preserve">– </w:t>
      </w:r>
      <w:r w:rsidRPr="00826C24">
        <w:rPr>
          <w:b/>
          <w:i/>
        </w:rPr>
        <w:t xml:space="preserve">о </w:t>
      </w:r>
      <w:r w:rsidRPr="00826C24">
        <w:t xml:space="preserve">после шипящих в корне слова; </w:t>
      </w:r>
      <w:r w:rsidRPr="00826C24">
        <w:rPr>
          <w:b/>
          <w:i/>
        </w:rPr>
        <w:t xml:space="preserve">ы </w:t>
      </w:r>
      <w:r w:rsidRPr="00826C24">
        <w:t xml:space="preserve">– </w:t>
      </w:r>
      <w:r w:rsidRPr="00826C24">
        <w:rPr>
          <w:b/>
          <w:i/>
        </w:rPr>
        <w:t xml:space="preserve">и </w:t>
      </w:r>
      <w:r w:rsidRPr="00826C24">
        <w:t xml:space="preserve">после </w:t>
      </w:r>
      <w:r w:rsidRPr="00826C24">
        <w:rPr>
          <w:b/>
          <w:i/>
        </w:rPr>
        <w:t>ц</w:t>
      </w:r>
      <w:r w:rsidRPr="00826C24">
        <w:t>.</w:t>
      </w:r>
    </w:p>
    <w:p w:rsidR="005032D1" w:rsidRPr="00826C24" w:rsidRDefault="00773E75" w:rsidP="007848B8">
      <w:pPr>
        <w:pStyle w:val="a3"/>
        <w:spacing w:line="276" w:lineRule="auto"/>
        <w:ind w:left="944" w:firstLine="0"/>
      </w:pPr>
      <w:r w:rsidRPr="00826C24">
        <w:t>Уместно</w:t>
      </w:r>
      <w:r w:rsidRPr="00826C24">
        <w:rPr>
          <w:spacing w:val="-9"/>
        </w:rPr>
        <w:t xml:space="preserve"> </w:t>
      </w:r>
      <w:r w:rsidRPr="00826C24">
        <w:t>использовать</w:t>
      </w:r>
      <w:r w:rsidRPr="00826C24">
        <w:rPr>
          <w:spacing w:val="-10"/>
        </w:rPr>
        <w:t xml:space="preserve"> </w:t>
      </w:r>
      <w:r w:rsidRPr="00826C24">
        <w:t>слова</w:t>
      </w:r>
      <w:r w:rsidRPr="00826C24">
        <w:rPr>
          <w:spacing w:val="-7"/>
        </w:rPr>
        <w:t xml:space="preserve"> </w:t>
      </w:r>
      <w:r w:rsidRPr="00826C24">
        <w:t>с</w:t>
      </w:r>
      <w:r w:rsidRPr="00826C24">
        <w:rPr>
          <w:spacing w:val="-7"/>
        </w:rPr>
        <w:t xml:space="preserve"> </w:t>
      </w:r>
      <w:r w:rsidRPr="00826C24">
        <w:t>суффиксами</w:t>
      </w:r>
      <w:r w:rsidRPr="00826C24">
        <w:rPr>
          <w:spacing w:val="-9"/>
        </w:rPr>
        <w:t xml:space="preserve"> </w:t>
      </w:r>
      <w:r w:rsidRPr="00826C24">
        <w:t>оценки</w:t>
      </w:r>
      <w:r w:rsidRPr="00826C24">
        <w:rPr>
          <w:spacing w:val="-8"/>
        </w:rPr>
        <w:t xml:space="preserve"> </w:t>
      </w:r>
      <w:r w:rsidRPr="00826C24">
        <w:t>в</w:t>
      </w:r>
      <w:r w:rsidRPr="00826C24">
        <w:rPr>
          <w:spacing w:val="-9"/>
        </w:rPr>
        <w:t xml:space="preserve"> </w:t>
      </w:r>
      <w:r w:rsidRPr="00826C24">
        <w:t>собственной</w:t>
      </w:r>
      <w:r w:rsidRPr="00826C24">
        <w:rPr>
          <w:spacing w:val="-8"/>
        </w:rPr>
        <w:t xml:space="preserve"> </w:t>
      </w:r>
      <w:r w:rsidRPr="00826C24">
        <w:rPr>
          <w:spacing w:val="-2"/>
        </w:rPr>
        <w:t>речи.</w:t>
      </w:r>
    </w:p>
    <w:p w:rsidR="005032D1" w:rsidRPr="00826C24" w:rsidRDefault="00773E75" w:rsidP="007848B8">
      <w:pPr>
        <w:pStyle w:val="4"/>
        <w:spacing w:before="5" w:line="276" w:lineRule="auto"/>
      </w:pPr>
      <w:r w:rsidRPr="00826C24">
        <w:t>Морфология.</w:t>
      </w:r>
      <w:r w:rsidRPr="00826C24">
        <w:rPr>
          <w:spacing w:val="-10"/>
        </w:rPr>
        <w:t xml:space="preserve"> </w:t>
      </w:r>
      <w:r w:rsidRPr="00826C24">
        <w:t>Культура</w:t>
      </w:r>
      <w:r w:rsidRPr="00826C24">
        <w:rPr>
          <w:spacing w:val="-12"/>
        </w:rPr>
        <w:t xml:space="preserve"> </w:t>
      </w:r>
      <w:r w:rsidRPr="00826C24">
        <w:t>речи.</w:t>
      </w:r>
      <w:r w:rsidRPr="00826C24">
        <w:rPr>
          <w:spacing w:val="-9"/>
        </w:rPr>
        <w:t xml:space="preserve"> </w:t>
      </w:r>
      <w:r w:rsidRPr="00826C24">
        <w:rPr>
          <w:spacing w:val="-2"/>
        </w:rPr>
        <w:t>Орфография</w:t>
      </w:r>
    </w:p>
    <w:p w:rsidR="005032D1" w:rsidRPr="00826C24" w:rsidRDefault="00773E75" w:rsidP="007848B8">
      <w:pPr>
        <w:pStyle w:val="a3"/>
        <w:spacing w:line="276" w:lineRule="auto"/>
        <w:ind w:left="233" w:right="231"/>
      </w:pPr>
      <w:r w:rsidRPr="00826C24">
        <w:t>Применять знания о частях речи как лексико-грамматических разрядах слов, о грамматическом значении слова, о системе частей речи в русском языке для</w:t>
      </w:r>
      <w:r w:rsidRPr="00826C24">
        <w:rPr>
          <w:spacing w:val="40"/>
        </w:rPr>
        <w:t xml:space="preserve"> </w:t>
      </w:r>
      <w:r w:rsidRPr="00826C24">
        <w:t>решения практико-ориентированных учебных задач.</w:t>
      </w:r>
    </w:p>
    <w:p w:rsidR="005032D1" w:rsidRPr="00826C24" w:rsidRDefault="00773E75" w:rsidP="007848B8">
      <w:pPr>
        <w:pStyle w:val="a3"/>
        <w:spacing w:line="276" w:lineRule="auto"/>
        <w:ind w:left="944" w:firstLine="0"/>
      </w:pPr>
      <w:r w:rsidRPr="00826C24">
        <w:lastRenderedPageBreak/>
        <w:t>Распознавать</w:t>
      </w:r>
      <w:r w:rsidRPr="00826C24">
        <w:rPr>
          <w:spacing w:val="-18"/>
        </w:rPr>
        <w:t xml:space="preserve"> </w:t>
      </w:r>
      <w:r w:rsidRPr="00826C24">
        <w:t>имена</w:t>
      </w:r>
      <w:r w:rsidRPr="00826C24">
        <w:rPr>
          <w:spacing w:val="-17"/>
        </w:rPr>
        <w:t xml:space="preserve"> </w:t>
      </w:r>
      <w:r w:rsidRPr="00826C24">
        <w:t>существительные,</w:t>
      </w:r>
      <w:r w:rsidRPr="00826C24">
        <w:rPr>
          <w:spacing w:val="-15"/>
        </w:rPr>
        <w:t xml:space="preserve"> </w:t>
      </w:r>
      <w:r w:rsidRPr="00826C24">
        <w:t>имена</w:t>
      </w:r>
      <w:r w:rsidRPr="00826C24">
        <w:rPr>
          <w:spacing w:val="-17"/>
        </w:rPr>
        <w:t xml:space="preserve"> </w:t>
      </w:r>
      <w:r w:rsidRPr="00826C24">
        <w:t>прилагательные,</w:t>
      </w:r>
      <w:r w:rsidRPr="00826C24">
        <w:rPr>
          <w:spacing w:val="-15"/>
        </w:rPr>
        <w:t xml:space="preserve"> </w:t>
      </w:r>
      <w:r w:rsidRPr="00826C24">
        <w:rPr>
          <w:spacing w:val="-2"/>
        </w:rPr>
        <w:t>глаголы.</w:t>
      </w:r>
    </w:p>
    <w:p w:rsidR="005032D1" w:rsidRPr="00826C24" w:rsidRDefault="00773E75" w:rsidP="007848B8">
      <w:pPr>
        <w:pStyle w:val="a3"/>
        <w:spacing w:line="276" w:lineRule="auto"/>
        <w:ind w:left="233" w:right="242"/>
      </w:pPr>
      <w:r w:rsidRPr="00826C24">
        <w:t>Проводить морфологический анализ имён существительных, частичный морфологический анализ имён прилагательных, глаголов.</w:t>
      </w:r>
    </w:p>
    <w:p w:rsidR="005032D1" w:rsidRPr="00826C24" w:rsidRDefault="00773E75" w:rsidP="007848B8">
      <w:pPr>
        <w:pStyle w:val="a3"/>
        <w:spacing w:line="276" w:lineRule="auto"/>
        <w:ind w:left="233" w:right="241"/>
      </w:pPr>
      <w:r w:rsidRPr="00826C24">
        <w:t>Применять знания по морфологии при выполнении языкового анализа различных видов и в речевой практике.</w:t>
      </w:r>
    </w:p>
    <w:p w:rsidR="005032D1" w:rsidRPr="00826C24" w:rsidRDefault="00773E75" w:rsidP="007848B8">
      <w:pPr>
        <w:pStyle w:val="4"/>
        <w:spacing w:line="276" w:lineRule="auto"/>
      </w:pPr>
      <w:r w:rsidRPr="00826C24">
        <w:t>Имя</w:t>
      </w:r>
      <w:r w:rsidRPr="00826C24">
        <w:rPr>
          <w:spacing w:val="-6"/>
        </w:rPr>
        <w:t xml:space="preserve"> </w:t>
      </w:r>
      <w:r w:rsidRPr="00826C24">
        <w:rPr>
          <w:spacing w:val="-2"/>
        </w:rPr>
        <w:t>существительное</w:t>
      </w:r>
    </w:p>
    <w:p w:rsidR="005032D1" w:rsidRPr="00826C24" w:rsidRDefault="00773E75" w:rsidP="007848B8">
      <w:pPr>
        <w:pStyle w:val="a3"/>
        <w:spacing w:line="276" w:lineRule="auto"/>
        <w:ind w:left="233" w:right="243"/>
      </w:pPr>
      <w:r w:rsidRPr="00826C24">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032D1" w:rsidRPr="00826C24" w:rsidRDefault="00773E75" w:rsidP="007848B8">
      <w:pPr>
        <w:pStyle w:val="a3"/>
        <w:spacing w:line="276" w:lineRule="auto"/>
        <w:ind w:left="944" w:firstLine="0"/>
      </w:pPr>
      <w:r w:rsidRPr="00826C24">
        <w:t>Определять</w:t>
      </w:r>
      <w:r w:rsidRPr="00826C24">
        <w:rPr>
          <w:spacing w:val="-15"/>
        </w:rPr>
        <w:t xml:space="preserve"> </w:t>
      </w:r>
      <w:r w:rsidRPr="00826C24">
        <w:t>лексико-грамматические</w:t>
      </w:r>
      <w:r w:rsidRPr="00826C24">
        <w:rPr>
          <w:spacing w:val="-12"/>
        </w:rPr>
        <w:t xml:space="preserve"> </w:t>
      </w:r>
      <w:r w:rsidRPr="00826C24">
        <w:t>разряды</w:t>
      </w:r>
      <w:r w:rsidRPr="00826C24">
        <w:rPr>
          <w:spacing w:val="-12"/>
        </w:rPr>
        <w:t xml:space="preserve"> </w:t>
      </w:r>
      <w:r w:rsidRPr="00826C24">
        <w:t>имён</w:t>
      </w:r>
      <w:r w:rsidRPr="00826C24">
        <w:rPr>
          <w:spacing w:val="-13"/>
        </w:rPr>
        <w:t xml:space="preserve"> </w:t>
      </w:r>
      <w:r w:rsidRPr="00826C24">
        <w:rPr>
          <w:spacing w:val="-2"/>
        </w:rPr>
        <w:t>существительных.</w:t>
      </w:r>
    </w:p>
    <w:p w:rsidR="005032D1" w:rsidRPr="00826C24" w:rsidRDefault="00773E75" w:rsidP="007848B8">
      <w:pPr>
        <w:pStyle w:val="a3"/>
        <w:spacing w:line="276" w:lineRule="auto"/>
        <w:ind w:left="233" w:right="240"/>
      </w:pPr>
      <w:r w:rsidRPr="00826C24">
        <w:t>Различать</w:t>
      </w:r>
      <w:r w:rsidRPr="00826C24">
        <w:rPr>
          <w:spacing w:val="-5"/>
        </w:rPr>
        <w:t xml:space="preserve"> </w:t>
      </w:r>
      <w:r w:rsidRPr="00826C24">
        <w:t>типы</w:t>
      </w:r>
      <w:r w:rsidRPr="00826C24">
        <w:rPr>
          <w:spacing w:val="-3"/>
        </w:rPr>
        <w:t xml:space="preserve"> </w:t>
      </w:r>
      <w:r w:rsidRPr="00826C24">
        <w:t>склонения</w:t>
      </w:r>
      <w:r w:rsidRPr="00826C24">
        <w:rPr>
          <w:spacing w:val="-2"/>
        </w:rPr>
        <w:t xml:space="preserve"> </w:t>
      </w:r>
      <w:r w:rsidRPr="00826C24">
        <w:t>имён</w:t>
      </w:r>
      <w:r w:rsidRPr="00826C24">
        <w:rPr>
          <w:spacing w:val="-3"/>
        </w:rPr>
        <w:t xml:space="preserve"> </w:t>
      </w:r>
      <w:r w:rsidRPr="00826C24">
        <w:t>существительных,</w:t>
      </w:r>
      <w:r w:rsidRPr="00826C24">
        <w:rPr>
          <w:spacing w:val="-1"/>
        </w:rPr>
        <w:t xml:space="preserve"> </w:t>
      </w:r>
      <w:r w:rsidRPr="00826C24">
        <w:t>выявлять</w:t>
      </w:r>
      <w:r w:rsidRPr="00826C24">
        <w:rPr>
          <w:spacing w:val="-5"/>
        </w:rPr>
        <w:t xml:space="preserve"> </w:t>
      </w:r>
      <w:r w:rsidRPr="00826C24">
        <w:t>разносклоняемые и несклоняемые имена существительные.</w:t>
      </w:r>
    </w:p>
    <w:p w:rsidR="005032D1" w:rsidRPr="00826C24" w:rsidRDefault="00773E75" w:rsidP="007848B8">
      <w:pPr>
        <w:pStyle w:val="a3"/>
        <w:spacing w:line="276" w:lineRule="auto"/>
        <w:ind w:left="944" w:firstLine="0"/>
      </w:pPr>
      <w:r w:rsidRPr="00826C24">
        <w:t>Проводить</w:t>
      </w:r>
      <w:r w:rsidRPr="00826C24">
        <w:rPr>
          <w:spacing w:val="-12"/>
        </w:rPr>
        <w:t xml:space="preserve"> </w:t>
      </w:r>
      <w:r w:rsidRPr="00826C24">
        <w:t>морфологический</w:t>
      </w:r>
      <w:r w:rsidRPr="00826C24">
        <w:rPr>
          <w:spacing w:val="-10"/>
        </w:rPr>
        <w:t xml:space="preserve"> </w:t>
      </w:r>
      <w:r w:rsidRPr="00826C24">
        <w:t>анализ</w:t>
      </w:r>
      <w:r w:rsidRPr="00826C24">
        <w:rPr>
          <w:spacing w:val="-9"/>
        </w:rPr>
        <w:t xml:space="preserve"> </w:t>
      </w:r>
      <w:r w:rsidRPr="00826C24">
        <w:t>имён</w:t>
      </w:r>
      <w:r w:rsidRPr="00826C24">
        <w:rPr>
          <w:spacing w:val="-10"/>
        </w:rPr>
        <w:t xml:space="preserve"> </w:t>
      </w:r>
      <w:r w:rsidRPr="00826C24">
        <w:rPr>
          <w:spacing w:val="-2"/>
        </w:rPr>
        <w:t>существительных.</w:t>
      </w:r>
    </w:p>
    <w:p w:rsidR="005032D1" w:rsidRPr="00826C24" w:rsidRDefault="00773E75" w:rsidP="007848B8">
      <w:pPr>
        <w:pStyle w:val="a3"/>
        <w:spacing w:line="276" w:lineRule="auto"/>
        <w:ind w:left="233" w:right="237"/>
      </w:pPr>
      <w:r w:rsidRPr="00826C24">
        <w:t>Соблюдать нормы словоизменения, произношения имён существительных, постановки в них ударения (в рамках изученного), употребления несклоняемых</w:t>
      </w:r>
      <w:r w:rsidRPr="00826C24">
        <w:rPr>
          <w:spacing w:val="40"/>
        </w:rPr>
        <w:t xml:space="preserve"> </w:t>
      </w:r>
      <w:r w:rsidRPr="00826C24">
        <w:t>имён существительных.</w:t>
      </w:r>
    </w:p>
    <w:p w:rsidR="005032D1" w:rsidRPr="00826C24" w:rsidRDefault="00773E75" w:rsidP="007848B8">
      <w:pPr>
        <w:spacing w:line="276" w:lineRule="auto"/>
        <w:ind w:left="233" w:right="218" w:firstLine="710"/>
        <w:jc w:val="both"/>
        <w:rPr>
          <w:sz w:val="28"/>
          <w:szCs w:val="28"/>
        </w:rPr>
      </w:pPr>
      <w:r w:rsidRPr="00826C24">
        <w:rPr>
          <w:sz w:val="28"/>
          <w:szCs w:val="28"/>
        </w:rPr>
        <w:t>Соблюдать</w:t>
      </w:r>
      <w:r w:rsidRPr="00826C24">
        <w:rPr>
          <w:spacing w:val="80"/>
          <w:w w:val="150"/>
          <w:sz w:val="28"/>
          <w:szCs w:val="28"/>
        </w:rPr>
        <w:t xml:space="preserve">  </w:t>
      </w:r>
      <w:r w:rsidRPr="00826C24">
        <w:rPr>
          <w:sz w:val="28"/>
          <w:szCs w:val="28"/>
        </w:rPr>
        <w:t>нормы</w:t>
      </w:r>
      <w:r w:rsidRPr="00826C24">
        <w:rPr>
          <w:spacing w:val="80"/>
          <w:w w:val="150"/>
          <w:sz w:val="28"/>
          <w:szCs w:val="28"/>
        </w:rPr>
        <w:t xml:space="preserve">  </w:t>
      </w:r>
      <w:r w:rsidRPr="00826C24">
        <w:rPr>
          <w:sz w:val="28"/>
          <w:szCs w:val="28"/>
        </w:rPr>
        <w:t>правописания</w:t>
      </w:r>
      <w:r w:rsidRPr="00826C24">
        <w:rPr>
          <w:spacing w:val="80"/>
          <w:w w:val="150"/>
          <w:sz w:val="28"/>
          <w:szCs w:val="28"/>
        </w:rPr>
        <w:t xml:space="preserve">  </w:t>
      </w:r>
      <w:r w:rsidRPr="00826C24">
        <w:rPr>
          <w:sz w:val="28"/>
          <w:szCs w:val="28"/>
        </w:rPr>
        <w:t>имён</w:t>
      </w:r>
      <w:r w:rsidRPr="00826C24">
        <w:rPr>
          <w:spacing w:val="80"/>
          <w:w w:val="150"/>
          <w:sz w:val="28"/>
          <w:szCs w:val="28"/>
        </w:rPr>
        <w:t xml:space="preserve">  </w:t>
      </w:r>
      <w:r w:rsidRPr="00826C24">
        <w:rPr>
          <w:sz w:val="28"/>
          <w:szCs w:val="28"/>
        </w:rPr>
        <w:t>существительных:</w:t>
      </w:r>
      <w:r w:rsidRPr="00826C24">
        <w:rPr>
          <w:spacing w:val="40"/>
          <w:sz w:val="28"/>
          <w:szCs w:val="28"/>
        </w:rPr>
        <w:t xml:space="preserve"> </w:t>
      </w:r>
      <w:r w:rsidRPr="00826C24">
        <w:rPr>
          <w:sz w:val="28"/>
          <w:szCs w:val="28"/>
        </w:rPr>
        <w:t xml:space="preserve">безударных окончаний; </w:t>
      </w:r>
      <w:r w:rsidRPr="00826C24">
        <w:rPr>
          <w:b/>
          <w:i/>
          <w:sz w:val="28"/>
          <w:szCs w:val="28"/>
        </w:rPr>
        <w:t xml:space="preserve">о </w:t>
      </w:r>
      <w:r w:rsidRPr="00826C24">
        <w:rPr>
          <w:sz w:val="28"/>
          <w:szCs w:val="28"/>
        </w:rPr>
        <w:t xml:space="preserve">– </w:t>
      </w:r>
      <w:r w:rsidRPr="00826C24">
        <w:rPr>
          <w:b/>
          <w:i/>
          <w:sz w:val="28"/>
          <w:szCs w:val="28"/>
        </w:rPr>
        <w:t xml:space="preserve">е </w:t>
      </w:r>
      <w:r w:rsidRPr="00826C24">
        <w:rPr>
          <w:sz w:val="28"/>
          <w:szCs w:val="28"/>
        </w:rPr>
        <w:t>(</w:t>
      </w:r>
      <w:r w:rsidRPr="00826C24">
        <w:rPr>
          <w:b/>
          <w:i/>
          <w:sz w:val="28"/>
          <w:szCs w:val="28"/>
        </w:rPr>
        <w:t>ё</w:t>
      </w:r>
      <w:r w:rsidRPr="00826C24">
        <w:rPr>
          <w:sz w:val="28"/>
          <w:szCs w:val="28"/>
        </w:rPr>
        <w:t xml:space="preserve">) после шипящих и </w:t>
      </w:r>
      <w:r w:rsidRPr="00826C24">
        <w:rPr>
          <w:b/>
          <w:i/>
          <w:sz w:val="28"/>
          <w:szCs w:val="28"/>
        </w:rPr>
        <w:t xml:space="preserve">ц </w:t>
      </w:r>
      <w:r w:rsidRPr="00826C24">
        <w:rPr>
          <w:sz w:val="28"/>
          <w:szCs w:val="28"/>
        </w:rPr>
        <w:t xml:space="preserve">в суффиксах и окончаниях; суффиксов </w:t>
      </w:r>
      <w:r w:rsidRPr="00826C24">
        <w:rPr>
          <w:b/>
          <w:sz w:val="28"/>
          <w:szCs w:val="28"/>
        </w:rPr>
        <w:t>-</w:t>
      </w:r>
      <w:r w:rsidRPr="00826C24">
        <w:rPr>
          <w:b/>
          <w:i/>
          <w:sz w:val="28"/>
          <w:szCs w:val="28"/>
        </w:rPr>
        <w:t>чик</w:t>
      </w:r>
      <w:r w:rsidRPr="00826C24">
        <w:rPr>
          <w:b/>
          <w:sz w:val="28"/>
          <w:szCs w:val="28"/>
        </w:rPr>
        <w:t xml:space="preserve">- </w:t>
      </w:r>
      <w:r w:rsidRPr="00826C24">
        <w:rPr>
          <w:sz w:val="28"/>
          <w:szCs w:val="28"/>
        </w:rPr>
        <w:t xml:space="preserve">– </w:t>
      </w:r>
      <w:r w:rsidRPr="00826C24">
        <w:rPr>
          <w:b/>
          <w:sz w:val="28"/>
          <w:szCs w:val="28"/>
        </w:rPr>
        <w:t>-</w:t>
      </w:r>
      <w:r w:rsidRPr="00826C24">
        <w:rPr>
          <w:b/>
          <w:i/>
          <w:sz w:val="28"/>
          <w:szCs w:val="28"/>
        </w:rPr>
        <w:t>щик</w:t>
      </w:r>
      <w:r w:rsidRPr="00826C24">
        <w:rPr>
          <w:b/>
          <w:sz w:val="28"/>
          <w:szCs w:val="28"/>
        </w:rPr>
        <w:t>-</w:t>
      </w:r>
      <w:r w:rsidRPr="00826C24">
        <w:rPr>
          <w:sz w:val="28"/>
          <w:szCs w:val="28"/>
        </w:rPr>
        <w:t xml:space="preserve">, </w:t>
      </w:r>
      <w:r w:rsidRPr="00826C24">
        <w:rPr>
          <w:b/>
          <w:sz w:val="28"/>
          <w:szCs w:val="28"/>
        </w:rPr>
        <w:t>-</w:t>
      </w:r>
      <w:r w:rsidRPr="00826C24">
        <w:rPr>
          <w:b/>
          <w:i/>
          <w:sz w:val="28"/>
          <w:szCs w:val="28"/>
        </w:rPr>
        <w:t>ек</w:t>
      </w:r>
      <w:r w:rsidRPr="00826C24">
        <w:rPr>
          <w:b/>
          <w:sz w:val="28"/>
          <w:szCs w:val="28"/>
        </w:rPr>
        <w:t xml:space="preserve">- </w:t>
      </w:r>
      <w:r w:rsidRPr="00826C24">
        <w:rPr>
          <w:sz w:val="28"/>
          <w:szCs w:val="28"/>
        </w:rPr>
        <w:t>–</w:t>
      </w:r>
      <w:r w:rsidRPr="00826C24">
        <w:rPr>
          <w:b/>
          <w:sz w:val="28"/>
          <w:szCs w:val="28"/>
        </w:rPr>
        <w:t>-</w:t>
      </w:r>
      <w:r w:rsidRPr="00826C24">
        <w:rPr>
          <w:b/>
          <w:i/>
          <w:sz w:val="28"/>
          <w:szCs w:val="28"/>
        </w:rPr>
        <w:t>ик</w:t>
      </w:r>
      <w:r w:rsidRPr="00826C24">
        <w:rPr>
          <w:b/>
          <w:sz w:val="28"/>
          <w:szCs w:val="28"/>
        </w:rPr>
        <w:t>- (-</w:t>
      </w:r>
      <w:r w:rsidRPr="00826C24">
        <w:rPr>
          <w:b/>
          <w:i/>
          <w:sz w:val="28"/>
          <w:szCs w:val="28"/>
        </w:rPr>
        <w:t>чик</w:t>
      </w:r>
      <w:r w:rsidRPr="00826C24">
        <w:rPr>
          <w:b/>
          <w:sz w:val="28"/>
          <w:szCs w:val="28"/>
        </w:rPr>
        <w:t xml:space="preserve">-); </w:t>
      </w:r>
      <w:r w:rsidRPr="00826C24">
        <w:rPr>
          <w:sz w:val="28"/>
          <w:szCs w:val="28"/>
        </w:rPr>
        <w:t>корней с</w:t>
      </w:r>
      <w:r w:rsidRPr="00826C24">
        <w:rPr>
          <w:spacing w:val="-12"/>
          <w:sz w:val="28"/>
          <w:szCs w:val="28"/>
        </w:rPr>
        <w:t xml:space="preserve"> </w:t>
      </w:r>
      <w:r w:rsidRPr="00826C24">
        <w:rPr>
          <w:sz w:val="28"/>
          <w:szCs w:val="28"/>
        </w:rPr>
        <w:t xml:space="preserve">чередованием </w:t>
      </w:r>
      <w:r w:rsidRPr="00826C24">
        <w:rPr>
          <w:b/>
          <w:i/>
          <w:sz w:val="28"/>
          <w:szCs w:val="28"/>
        </w:rPr>
        <w:t xml:space="preserve">а </w:t>
      </w:r>
      <w:r w:rsidRPr="00826C24">
        <w:rPr>
          <w:sz w:val="28"/>
          <w:szCs w:val="28"/>
        </w:rPr>
        <w:t xml:space="preserve">// </w:t>
      </w:r>
      <w:r w:rsidRPr="00826C24">
        <w:rPr>
          <w:b/>
          <w:i/>
          <w:sz w:val="28"/>
          <w:szCs w:val="28"/>
        </w:rPr>
        <w:t>о</w:t>
      </w:r>
      <w:r w:rsidRPr="00826C24">
        <w:rPr>
          <w:sz w:val="28"/>
          <w:szCs w:val="28"/>
        </w:rPr>
        <w:t xml:space="preserve">: </w:t>
      </w:r>
      <w:r w:rsidRPr="00826C24">
        <w:rPr>
          <w:b/>
          <w:sz w:val="28"/>
          <w:szCs w:val="28"/>
        </w:rPr>
        <w:t>-</w:t>
      </w:r>
      <w:r w:rsidRPr="00826C24">
        <w:rPr>
          <w:b/>
          <w:i/>
          <w:sz w:val="28"/>
          <w:szCs w:val="28"/>
        </w:rPr>
        <w:t>лаг</w:t>
      </w:r>
      <w:r w:rsidRPr="00826C24">
        <w:rPr>
          <w:b/>
          <w:sz w:val="28"/>
          <w:szCs w:val="28"/>
        </w:rPr>
        <w:t xml:space="preserve">- </w:t>
      </w:r>
      <w:r w:rsidRPr="00826C24">
        <w:rPr>
          <w:sz w:val="28"/>
          <w:szCs w:val="28"/>
        </w:rPr>
        <w:t xml:space="preserve">– </w:t>
      </w:r>
      <w:r w:rsidRPr="00826C24">
        <w:rPr>
          <w:b/>
          <w:sz w:val="28"/>
          <w:szCs w:val="28"/>
        </w:rPr>
        <w:t xml:space="preserve">- </w:t>
      </w:r>
      <w:r w:rsidRPr="00826C24">
        <w:rPr>
          <w:b/>
          <w:i/>
          <w:spacing w:val="-2"/>
          <w:sz w:val="28"/>
          <w:szCs w:val="28"/>
        </w:rPr>
        <w:t>лож</w:t>
      </w:r>
      <w:r w:rsidRPr="00826C24">
        <w:rPr>
          <w:b/>
          <w:spacing w:val="-2"/>
          <w:sz w:val="28"/>
          <w:szCs w:val="28"/>
        </w:rPr>
        <w:t>-</w:t>
      </w:r>
      <w:r w:rsidRPr="00826C24">
        <w:rPr>
          <w:spacing w:val="-2"/>
          <w:sz w:val="28"/>
          <w:szCs w:val="28"/>
        </w:rPr>
        <w:t>;</w:t>
      </w:r>
    </w:p>
    <w:p w:rsidR="005032D1" w:rsidRPr="00826C24" w:rsidRDefault="00773E75" w:rsidP="007848B8">
      <w:pPr>
        <w:spacing w:line="276" w:lineRule="auto"/>
        <w:ind w:left="233"/>
        <w:jc w:val="both"/>
        <w:rPr>
          <w:sz w:val="28"/>
          <w:szCs w:val="28"/>
        </w:rPr>
      </w:pPr>
      <w:r w:rsidRPr="00826C24">
        <w:rPr>
          <w:b/>
          <w:sz w:val="28"/>
          <w:szCs w:val="28"/>
        </w:rPr>
        <w:t>-</w:t>
      </w:r>
      <w:r w:rsidRPr="00826C24">
        <w:rPr>
          <w:b/>
          <w:i/>
          <w:sz w:val="28"/>
          <w:szCs w:val="28"/>
        </w:rPr>
        <w:t>раст</w:t>
      </w:r>
      <w:r w:rsidRPr="00826C24">
        <w:rPr>
          <w:b/>
          <w:sz w:val="28"/>
          <w:szCs w:val="28"/>
        </w:rPr>
        <w:t>-</w:t>
      </w:r>
      <w:r w:rsidRPr="00826C24">
        <w:rPr>
          <w:b/>
          <w:spacing w:val="64"/>
          <w:w w:val="150"/>
          <w:sz w:val="28"/>
          <w:szCs w:val="28"/>
        </w:rPr>
        <w:t xml:space="preserve">  </w:t>
      </w:r>
      <w:r w:rsidRPr="00826C24">
        <w:rPr>
          <w:sz w:val="28"/>
          <w:szCs w:val="28"/>
        </w:rPr>
        <w:t>–</w:t>
      </w:r>
      <w:r w:rsidRPr="00826C24">
        <w:rPr>
          <w:spacing w:val="64"/>
          <w:w w:val="150"/>
          <w:sz w:val="28"/>
          <w:szCs w:val="28"/>
        </w:rPr>
        <w:t xml:space="preserve">  </w:t>
      </w:r>
      <w:r w:rsidRPr="00826C24">
        <w:rPr>
          <w:b/>
          <w:sz w:val="28"/>
          <w:szCs w:val="28"/>
        </w:rPr>
        <w:t>-</w:t>
      </w:r>
      <w:r w:rsidRPr="00826C24">
        <w:rPr>
          <w:b/>
          <w:i/>
          <w:sz w:val="28"/>
          <w:szCs w:val="28"/>
        </w:rPr>
        <w:t>ращ</w:t>
      </w:r>
      <w:r w:rsidRPr="00826C24">
        <w:rPr>
          <w:b/>
          <w:sz w:val="28"/>
          <w:szCs w:val="28"/>
        </w:rPr>
        <w:t>-</w:t>
      </w:r>
      <w:r w:rsidRPr="00826C24">
        <w:rPr>
          <w:b/>
          <w:spacing w:val="64"/>
          <w:w w:val="150"/>
          <w:sz w:val="28"/>
          <w:szCs w:val="28"/>
        </w:rPr>
        <w:t xml:space="preserve">  </w:t>
      </w:r>
      <w:r w:rsidRPr="00826C24">
        <w:rPr>
          <w:sz w:val="28"/>
          <w:szCs w:val="28"/>
        </w:rPr>
        <w:t>–</w:t>
      </w:r>
      <w:r w:rsidRPr="00826C24">
        <w:rPr>
          <w:spacing w:val="65"/>
          <w:w w:val="150"/>
          <w:sz w:val="28"/>
          <w:szCs w:val="28"/>
        </w:rPr>
        <w:t xml:space="preserve">  </w:t>
      </w:r>
      <w:r w:rsidRPr="00826C24">
        <w:rPr>
          <w:b/>
          <w:sz w:val="28"/>
          <w:szCs w:val="28"/>
        </w:rPr>
        <w:t>-</w:t>
      </w:r>
      <w:r w:rsidRPr="00826C24">
        <w:rPr>
          <w:b/>
          <w:i/>
          <w:sz w:val="28"/>
          <w:szCs w:val="28"/>
        </w:rPr>
        <w:t>рос</w:t>
      </w:r>
      <w:r w:rsidRPr="00826C24">
        <w:rPr>
          <w:b/>
          <w:sz w:val="28"/>
          <w:szCs w:val="28"/>
        </w:rPr>
        <w:t>-</w:t>
      </w:r>
      <w:r w:rsidRPr="00826C24">
        <w:rPr>
          <w:sz w:val="28"/>
          <w:szCs w:val="28"/>
        </w:rPr>
        <w:t>;</w:t>
      </w:r>
      <w:r w:rsidRPr="00826C24">
        <w:rPr>
          <w:spacing w:val="65"/>
          <w:w w:val="150"/>
          <w:sz w:val="28"/>
          <w:szCs w:val="28"/>
        </w:rPr>
        <w:t xml:space="preserve">  </w:t>
      </w:r>
      <w:r w:rsidRPr="00826C24">
        <w:rPr>
          <w:b/>
          <w:sz w:val="28"/>
          <w:szCs w:val="28"/>
        </w:rPr>
        <w:t>-</w:t>
      </w:r>
      <w:r w:rsidRPr="00826C24">
        <w:rPr>
          <w:b/>
          <w:i/>
          <w:sz w:val="28"/>
          <w:szCs w:val="28"/>
        </w:rPr>
        <w:t>гар</w:t>
      </w:r>
      <w:r w:rsidRPr="00826C24">
        <w:rPr>
          <w:b/>
          <w:sz w:val="28"/>
          <w:szCs w:val="28"/>
        </w:rPr>
        <w:t>-</w:t>
      </w:r>
      <w:r w:rsidRPr="00826C24">
        <w:rPr>
          <w:b/>
          <w:spacing w:val="64"/>
          <w:w w:val="150"/>
          <w:sz w:val="28"/>
          <w:szCs w:val="28"/>
        </w:rPr>
        <w:t xml:space="preserve">  </w:t>
      </w:r>
      <w:r w:rsidRPr="00826C24">
        <w:rPr>
          <w:sz w:val="28"/>
          <w:szCs w:val="28"/>
        </w:rPr>
        <w:t>–</w:t>
      </w:r>
      <w:r w:rsidRPr="00826C24">
        <w:rPr>
          <w:spacing w:val="65"/>
          <w:w w:val="150"/>
          <w:sz w:val="28"/>
          <w:szCs w:val="28"/>
        </w:rPr>
        <w:t xml:space="preserve">  </w:t>
      </w:r>
      <w:r w:rsidRPr="00826C24">
        <w:rPr>
          <w:b/>
          <w:sz w:val="28"/>
          <w:szCs w:val="28"/>
        </w:rPr>
        <w:t>-</w:t>
      </w:r>
      <w:r w:rsidRPr="00826C24">
        <w:rPr>
          <w:b/>
          <w:i/>
          <w:sz w:val="28"/>
          <w:szCs w:val="28"/>
        </w:rPr>
        <w:t>гор</w:t>
      </w:r>
      <w:r w:rsidRPr="00826C24">
        <w:rPr>
          <w:b/>
          <w:sz w:val="28"/>
          <w:szCs w:val="28"/>
        </w:rPr>
        <w:t>-</w:t>
      </w:r>
      <w:r w:rsidRPr="00826C24">
        <w:rPr>
          <w:sz w:val="28"/>
          <w:szCs w:val="28"/>
        </w:rPr>
        <w:t>,</w:t>
      </w:r>
      <w:r w:rsidRPr="00826C24">
        <w:rPr>
          <w:spacing w:val="68"/>
          <w:w w:val="150"/>
          <w:sz w:val="28"/>
          <w:szCs w:val="28"/>
        </w:rPr>
        <w:t xml:space="preserve">  </w:t>
      </w:r>
      <w:r w:rsidRPr="00826C24">
        <w:rPr>
          <w:b/>
          <w:sz w:val="28"/>
          <w:szCs w:val="28"/>
        </w:rPr>
        <w:t>-</w:t>
      </w:r>
      <w:r w:rsidRPr="00826C24">
        <w:rPr>
          <w:b/>
          <w:i/>
          <w:sz w:val="28"/>
          <w:szCs w:val="28"/>
        </w:rPr>
        <w:t>зар</w:t>
      </w:r>
      <w:r w:rsidRPr="00826C24">
        <w:rPr>
          <w:b/>
          <w:sz w:val="28"/>
          <w:szCs w:val="28"/>
        </w:rPr>
        <w:t>-</w:t>
      </w:r>
      <w:r w:rsidRPr="00826C24">
        <w:rPr>
          <w:b/>
          <w:spacing w:val="67"/>
          <w:w w:val="150"/>
          <w:sz w:val="28"/>
          <w:szCs w:val="28"/>
        </w:rPr>
        <w:t xml:space="preserve">  </w:t>
      </w:r>
      <w:r w:rsidRPr="00826C24">
        <w:rPr>
          <w:sz w:val="28"/>
          <w:szCs w:val="28"/>
        </w:rPr>
        <w:t>–</w:t>
      </w:r>
      <w:r w:rsidRPr="00826C24">
        <w:rPr>
          <w:spacing w:val="62"/>
          <w:w w:val="150"/>
          <w:sz w:val="28"/>
          <w:szCs w:val="28"/>
        </w:rPr>
        <w:t xml:space="preserve">  </w:t>
      </w:r>
      <w:r w:rsidRPr="00826C24">
        <w:rPr>
          <w:b/>
          <w:sz w:val="28"/>
          <w:szCs w:val="28"/>
        </w:rPr>
        <w:t>-</w:t>
      </w:r>
      <w:r w:rsidRPr="00826C24">
        <w:rPr>
          <w:b/>
          <w:i/>
          <w:sz w:val="28"/>
          <w:szCs w:val="28"/>
        </w:rPr>
        <w:t>зор</w:t>
      </w:r>
      <w:r w:rsidRPr="00826C24">
        <w:rPr>
          <w:b/>
          <w:sz w:val="28"/>
          <w:szCs w:val="28"/>
        </w:rPr>
        <w:t>-</w:t>
      </w:r>
      <w:r w:rsidRPr="00826C24">
        <w:rPr>
          <w:sz w:val="28"/>
          <w:szCs w:val="28"/>
        </w:rPr>
        <w:t>;</w:t>
      </w:r>
      <w:r w:rsidRPr="00826C24">
        <w:rPr>
          <w:spacing w:val="67"/>
          <w:w w:val="150"/>
          <w:sz w:val="28"/>
          <w:szCs w:val="28"/>
        </w:rPr>
        <w:t xml:space="preserve">  </w:t>
      </w:r>
      <w:r w:rsidRPr="00826C24">
        <w:rPr>
          <w:b/>
          <w:i/>
          <w:sz w:val="28"/>
          <w:szCs w:val="28"/>
        </w:rPr>
        <w:t>-клан-</w:t>
      </w:r>
      <w:r w:rsidRPr="00826C24">
        <w:rPr>
          <w:b/>
          <w:i/>
          <w:spacing w:val="67"/>
          <w:w w:val="150"/>
          <w:sz w:val="28"/>
          <w:szCs w:val="28"/>
        </w:rPr>
        <w:t xml:space="preserve">  </w:t>
      </w:r>
      <w:r w:rsidRPr="00826C24">
        <w:rPr>
          <w:spacing w:val="-10"/>
          <w:sz w:val="28"/>
          <w:szCs w:val="28"/>
        </w:rPr>
        <w:t>–</w:t>
      </w:r>
    </w:p>
    <w:p w:rsidR="005032D1" w:rsidRPr="00826C24" w:rsidRDefault="00773E75" w:rsidP="007848B8">
      <w:pPr>
        <w:pStyle w:val="a3"/>
        <w:spacing w:line="276" w:lineRule="auto"/>
        <w:ind w:left="233" w:right="230" w:firstLine="0"/>
      </w:pPr>
      <w:r w:rsidRPr="00826C24">
        <w:rPr>
          <w:b/>
          <w:i/>
        </w:rPr>
        <w:t>-клон-</w:t>
      </w:r>
      <w:r w:rsidRPr="00826C24">
        <w:t xml:space="preserve">, </w:t>
      </w:r>
      <w:r w:rsidRPr="00826C24">
        <w:rPr>
          <w:b/>
          <w:i/>
        </w:rPr>
        <w:t xml:space="preserve">-скак- </w:t>
      </w:r>
      <w:r w:rsidRPr="00826C24">
        <w:t xml:space="preserve">– </w:t>
      </w:r>
      <w:r w:rsidRPr="00826C24">
        <w:rPr>
          <w:b/>
          <w:i/>
        </w:rPr>
        <w:t>-скоч-</w:t>
      </w:r>
      <w:r w:rsidRPr="00826C24">
        <w:t xml:space="preserve">; употребления/неупотребления </w:t>
      </w:r>
      <w:r w:rsidRPr="00826C24">
        <w:rPr>
          <w:b/>
          <w:i/>
        </w:rPr>
        <w:t xml:space="preserve">ь </w:t>
      </w:r>
      <w:r w:rsidRPr="00826C24">
        <w:t xml:space="preserve">на конце имён существительных после шипящих; слитное и раздельное написание </w:t>
      </w:r>
      <w:r w:rsidRPr="00826C24">
        <w:rPr>
          <w:b/>
          <w:i/>
        </w:rPr>
        <w:t xml:space="preserve">не </w:t>
      </w:r>
      <w:r w:rsidRPr="00826C24">
        <w:t>с</w:t>
      </w:r>
      <w:r w:rsidRPr="00826C24">
        <w:rPr>
          <w:spacing w:val="-2"/>
        </w:rPr>
        <w:t xml:space="preserve"> </w:t>
      </w:r>
      <w:r w:rsidRPr="00826C24">
        <w:t>именами существительными; правописание собственных имён существительных.</w:t>
      </w:r>
    </w:p>
    <w:p w:rsidR="005032D1" w:rsidRPr="00826C24" w:rsidRDefault="00773E75" w:rsidP="007848B8">
      <w:pPr>
        <w:pStyle w:val="4"/>
        <w:spacing w:line="276" w:lineRule="auto"/>
      </w:pPr>
      <w:r w:rsidRPr="00826C24">
        <w:t>Имя</w:t>
      </w:r>
      <w:r w:rsidRPr="00826C24">
        <w:rPr>
          <w:spacing w:val="-6"/>
        </w:rPr>
        <w:t xml:space="preserve"> </w:t>
      </w:r>
      <w:r w:rsidRPr="00826C24">
        <w:rPr>
          <w:spacing w:val="-2"/>
        </w:rPr>
        <w:t>прилагательное</w:t>
      </w:r>
    </w:p>
    <w:p w:rsidR="005032D1" w:rsidRPr="00826C24" w:rsidRDefault="00773E75" w:rsidP="007848B8">
      <w:pPr>
        <w:pStyle w:val="a3"/>
        <w:spacing w:line="276" w:lineRule="auto"/>
        <w:ind w:left="233" w:right="243"/>
      </w:pPr>
      <w:r w:rsidRPr="00826C24">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032D1" w:rsidRPr="00826C24" w:rsidRDefault="00773E75" w:rsidP="007848B8">
      <w:pPr>
        <w:pStyle w:val="a3"/>
        <w:spacing w:line="276" w:lineRule="auto"/>
        <w:ind w:left="233" w:right="228"/>
      </w:pPr>
      <w:r w:rsidRPr="00826C24">
        <w:t>Проводить частичный морфологический анализ имён прилагательных (в рамках изученного).</w:t>
      </w:r>
    </w:p>
    <w:p w:rsidR="005032D1" w:rsidRPr="00826C24" w:rsidRDefault="00773E75" w:rsidP="007848B8">
      <w:pPr>
        <w:pStyle w:val="a3"/>
        <w:tabs>
          <w:tab w:val="left" w:pos="3025"/>
          <w:tab w:val="left" w:pos="4571"/>
          <w:tab w:val="left" w:pos="7339"/>
          <w:tab w:val="left" w:pos="9834"/>
        </w:tabs>
        <w:spacing w:line="276" w:lineRule="auto"/>
        <w:ind w:left="944" w:firstLine="0"/>
      </w:pPr>
      <w:r w:rsidRPr="00826C24">
        <w:rPr>
          <w:spacing w:val="-2"/>
        </w:rPr>
        <w:t>Соблюдать</w:t>
      </w:r>
      <w:r w:rsidRPr="00826C24">
        <w:tab/>
      </w:r>
      <w:r w:rsidRPr="00826C24">
        <w:rPr>
          <w:spacing w:val="-2"/>
        </w:rPr>
        <w:t>нормы</w:t>
      </w:r>
      <w:r w:rsidRPr="00826C24">
        <w:tab/>
      </w:r>
      <w:r w:rsidRPr="00826C24">
        <w:rPr>
          <w:spacing w:val="-2"/>
        </w:rPr>
        <w:t>словоизменения,</w:t>
      </w:r>
      <w:r w:rsidRPr="00826C24">
        <w:tab/>
      </w:r>
      <w:r w:rsidRPr="00826C24">
        <w:rPr>
          <w:spacing w:val="-2"/>
        </w:rPr>
        <w:t>произношения</w:t>
      </w:r>
      <w:r w:rsidRPr="00826C24">
        <w:tab/>
      </w:r>
      <w:r w:rsidRPr="00826C24">
        <w:rPr>
          <w:spacing w:val="-4"/>
        </w:rPr>
        <w:t>имён</w:t>
      </w:r>
    </w:p>
    <w:p w:rsidR="005032D1" w:rsidRPr="00826C24" w:rsidRDefault="00773E75" w:rsidP="007848B8">
      <w:pPr>
        <w:pStyle w:val="a3"/>
        <w:spacing w:before="67" w:line="276" w:lineRule="auto"/>
        <w:ind w:left="233" w:firstLine="0"/>
      </w:pPr>
      <w:r w:rsidRPr="00826C24">
        <w:t>прилагательных,</w:t>
      </w:r>
      <w:r w:rsidRPr="00826C24">
        <w:rPr>
          <w:spacing w:val="-6"/>
        </w:rPr>
        <w:t xml:space="preserve"> </w:t>
      </w:r>
      <w:r w:rsidRPr="00826C24">
        <w:t>постановки</w:t>
      </w:r>
      <w:r w:rsidRPr="00826C24">
        <w:rPr>
          <w:spacing w:val="-8"/>
        </w:rPr>
        <w:t xml:space="preserve"> </w:t>
      </w:r>
      <w:r w:rsidRPr="00826C24">
        <w:t>в</w:t>
      </w:r>
      <w:r w:rsidRPr="00826C24">
        <w:rPr>
          <w:spacing w:val="-9"/>
        </w:rPr>
        <w:t xml:space="preserve"> </w:t>
      </w:r>
      <w:r w:rsidRPr="00826C24">
        <w:t>них</w:t>
      </w:r>
      <w:r w:rsidRPr="00826C24">
        <w:rPr>
          <w:spacing w:val="-9"/>
        </w:rPr>
        <w:t xml:space="preserve"> </w:t>
      </w:r>
      <w:r w:rsidRPr="00826C24">
        <w:t>ударения</w:t>
      </w:r>
      <w:r w:rsidRPr="00826C24">
        <w:rPr>
          <w:spacing w:val="-7"/>
        </w:rPr>
        <w:t xml:space="preserve"> </w:t>
      </w:r>
      <w:r w:rsidRPr="00826C24">
        <w:t>(в</w:t>
      </w:r>
      <w:r w:rsidRPr="00826C24">
        <w:rPr>
          <w:spacing w:val="-3"/>
        </w:rPr>
        <w:t xml:space="preserve"> </w:t>
      </w:r>
      <w:r w:rsidRPr="00826C24">
        <w:t>рамках</w:t>
      </w:r>
      <w:r w:rsidRPr="00826C24">
        <w:rPr>
          <w:spacing w:val="-12"/>
        </w:rPr>
        <w:t xml:space="preserve"> </w:t>
      </w:r>
      <w:r w:rsidRPr="00826C24">
        <w:rPr>
          <w:spacing w:val="-2"/>
        </w:rPr>
        <w:t>изученного).</w:t>
      </w:r>
    </w:p>
    <w:p w:rsidR="005032D1" w:rsidRPr="00826C24" w:rsidRDefault="00773E75" w:rsidP="007848B8">
      <w:pPr>
        <w:pStyle w:val="a3"/>
        <w:spacing w:line="276" w:lineRule="auto"/>
        <w:ind w:left="233" w:right="229"/>
      </w:pPr>
      <w:r w:rsidRPr="00826C24">
        <w:t xml:space="preserve">Соблюдать нормы правописания имён прилагательных: безударных окончаний; </w:t>
      </w:r>
      <w:r w:rsidRPr="00826C24">
        <w:rPr>
          <w:b/>
          <w:i/>
        </w:rPr>
        <w:t xml:space="preserve">о </w:t>
      </w:r>
      <w:r w:rsidRPr="00826C24">
        <w:t xml:space="preserve">– </w:t>
      </w:r>
      <w:r w:rsidRPr="00826C24">
        <w:rPr>
          <w:b/>
          <w:i/>
        </w:rPr>
        <w:t xml:space="preserve">е </w:t>
      </w:r>
      <w:r w:rsidRPr="00826C24">
        <w:t>после шипящих</w:t>
      </w:r>
      <w:r w:rsidRPr="00826C24">
        <w:rPr>
          <w:spacing w:val="-2"/>
        </w:rPr>
        <w:t xml:space="preserve"> </w:t>
      </w:r>
      <w:r w:rsidRPr="00826C24">
        <w:t xml:space="preserve">и </w:t>
      </w:r>
      <w:r w:rsidRPr="00826C24">
        <w:rPr>
          <w:b/>
          <w:i/>
        </w:rPr>
        <w:t xml:space="preserve">ц </w:t>
      </w:r>
      <w:r w:rsidRPr="00826C24">
        <w:t>в суффиксах</w:t>
      </w:r>
      <w:r w:rsidRPr="00826C24">
        <w:rPr>
          <w:spacing w:val="-2"/>
        </w:rPr>
        <w:t xml:space="preserve"> </w:t>
      </w:r>
      <w:r w:rsidRPr="00826C24">
        <w:t>и окончаниях; кратких</w:t>
      </w:r>
      <w:r w:rsidRPr="00826C24">
        <w:rPr>
          <w:spacing w:val="-2"/>
        </w:rPr>
        <w:t xml:space="preserve"> </w:t>
      </w:r>
      <w:r w:rsidRPr="00826C24">
        <w:t>форм имён прилагательных с основой на шипящие; нормы слитного и раздельного написания</w:t>
      </w:r>
      <w:r w:rsidRPr="00826C24">
        <w:rPr>
          <w:spacing w:val="40"/>
        </w:rPr>
        <w:t xml:space="preserve"> </w:t>
      </w:r>
      <w:r w:rsidRPr="00826C24">
        <w:rPr>
          <w:b/>
          <w:i/>
        </w:rPr>
        <w:t xml:space="preserve">не </w:t>
      </w:r>
      <w:r w:rsidRPr="00826C24">
        <w:t>с именами прилагательными.</w:t>
      </w:r>
    </w:p>
    <w:p w:rsidR="005032D1" w:rsidRPr="00826C24" w:rsidRDefault="00773E75" w:rsidP="007848B8">
      <w:pPr>
        <w:pStyle w:val="4"/>
        <w:spacing w:before="9" w:line="276" w:lineRule="auto"/>
        <w:jc w:val="left"/>
      </w:pPr>
      <w:r w:rsidRPr="00826C24">
        <w:rPr>
          <w:spacing w:val="-2"/>
        </w:rPr>
        <w:t>Глагол</w:t>
      </w:r>
    </w:p>
    <w:p w:rsidR="005032D1" w:rsidRPr="00826C24" w:rsidRDefault="00773E75" w:rsidP="007848B8">
      <w:pPr>
        <w:pStyle w:val="a3"/>
        <w:spacing w:line="276" w:lineRule="auto"/>
        <w:ind w:left="233" w:right="227"/>
      </w:pPr>
      <w:r w:rsidRPr="00826C24">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032D1" w:rsidRPr="00826C24" w:rsidRDefault="00773E75" w:rsidP="007848B8">
      <w:pPr>
        <w:pStyle w:val="a3"/>
        <w:spacing w:line="276" w:lineRule="auto"/>
        <w:ind w:left="233" w:right="241"/>
      </w:pPr>
      <w:r w:rsidRPr="00826C24">
        <w:t xml:space="preserve">Различать глаголы совершенного и несовершенного вида, возвратные и </w:t>
      </w:r>
      <w:r w:rsidRPr="00826C24">
        <w:rPr>
          <w:spacing w:val="-2"/>
        </w:rPr>
        <w:lastRenderedPageBreak/>
        <w:t>невозвратные.</w:t>
      </w:r>
    </w:p>
    <w:p w:rsidR="005032D1" w:rsidRPr="00826C24" w:rsidRDefault="00773E75" w:rsidP="007848B8">
      <w:pPr>
        <w:pStyle w:val="a3"/>
        <w:spacing w:line="276" w:lineRule="auto"/>
        <w:ind w:left="233" w:right="231"/>
      </w:pPr>
      <w:r w:rsidRPr="00826C24">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032D1" w:rsidRPr="00826C24" w:rsidRDefault="00773E75" w:rsidP="007848B8">
      <w:pPr>
        <w:pStyle w:val="a3"/>
        <w:spacing w:line="276" w:lineRule="auto"/>
        <w:ind w:left="944" w:firstLine="0"/>
      </w:pPr>
      <w:r w:rsidRPr="00826C24">
        <w:t>Определять</w:t>
      </w:r>
      <w:r w:rsidRPr="00826C24">
        <w:rPr>
          <w:spacing w:val="-12"/>
        </w:rPr>
        <w:t xml:space="preserve"> </w:t>
      </w:r>
      <w:r w:rsidRPr="00826C24">
        <w:t>спряжение</w:t>
      </w:r>
      <w:r w:rsidRPr="00826C24">
        <w:rPr>
          <w:spacing w:val="-8"/>
        </w:rPr>
        <w:t xml:space="preserve"> </w:t>
      </w:r>
      <w:r w:rsidRPr="00826C24">
        <w:t>глагола,</w:t>
      </w:r>
      <w:r w:rsidRPr="00826C24">
        <w:rPr>
          <w:spacing w:val="-7"/>
        </w:rPr>
        <w:t xml:space="preserve"> </w:t>
      </w:r>
      <w:r w:rsidRPr="00826C24">
        <w:t>уметь</w:t>
      </w:r>
      <w:r w:rsidRPr="00826C24">
        <w:rPr>
          <w:spacing w:val="-11"/>
        </w:rPr>
        <w:t xml:space="preserve"> </w:t>
      </w:r>
      <w:r w:rsidRPr="00826C24">
        <w:t>спрягать</w:t>
      </w:r>
      <w:r w:rsidRPr="00826C24">
        <w:rPr>
          <w:spacing w:val="-11"/>
        </w:rPr>
        <w:t xml:space="preserve"> </w:t>
      </w:r>
      <w:r w:rsidRPr="00826C24">
        <w:rPr>
          <w:spacing w:val="-2"/>
        </w:rPr>
        <w:t>глаголы.</w:t>
      </w:r>
    </w:p>
    <w:p w:rsidR="005032D1" w:rsidRPr="00826C24" w:rsidRDefault="00773E75" w:rsidP="007848B8">
      <w:pPr>
        <w:pStyle w:val="a3"/>
        <w:spacing w:line="276" w:lineRule="auto"/>
        <w:ind w:left="233" w:right="225"/>
      </w:pPr>
      <w:r w:rsidRPr="00826C24">
        <w:t xml:space="preserve">Проводить частичный морфологический анализ глаголов (в рамках </w:t>
      </w:r>
      <w:r w:rsidRPr="00826C24">
        <w:rPr>
          <w:spacing w:val="-2"/>
        </w:rPr>
        <w:t>изученного).</w:t>
      </w:r>
    </w:p>
    <w:p w:rsidR="005032D1" w:rsidRPr="00826C24" w:rsidRDefault="00773E75" w:rsidP="007848B8">
      <w:pPr>
        <w:pStyle w:val="a3"/>
        <w:spacing w:line="276" w:lineRule="auto"/>
        <w:ind w:left="233" w:right="235"/>
      </w:pPr>
      <w:r w:rsidRPr="00826C24">
        <w:t>Соблюдать нормы словоизменения глаголов, постановки ударения в глагольных формах (в рамках изученного).</w:t>
      </w:r>
    </w:p>
    <w:p w:rsidR="005032D1" w:rsidRPr="00826C24" w:rsidRDefault="00773E75" w:rsidP="007848B8">
      <w:pPr>
        <w:pStyle w:val="a3"/>
        <w:spacing w:line="276" w:lineRule="auto"/>
        <w:ind w:left="233" w:right="224"/>
      </w:pPr>
      <w:r w:rsidRPr="00826C24">
        <w:t xml:space="preserve">Соблюдать нормы правописания глаголов: корней с чередованием </w:t>
      </w:r>
      <w:r w:rsidRPr="00826C24">
        <w:rPr>
          <w:b/>
          <w:i/>
        </w:rPr>
        <w:t xml:space="preserve">е </w:t>
      </w:r>
      <w:r w:rsidRPr="00826C24">
        <w:t xml:space="preserve">// </w:t>
      </w:r>
      <w:r w:rsidRPr="00826C24">
        <w:rPr>
          <w:b/>
          <w:i/>
        </w:rPr>
        <w:t>и</w:t>
      </w:r>
      <w:r w:rsidRPr="00826C24">
        <w:t>; использования</w:t>
      </w:r>
      <w:r w:rsidRPr="00826C24">
        <w:rPr>
          <w:spacing w:val="72"/>
        </w:rPr>
        <w:t xml:space="preserve">  </w:t>
      </w:r>
      <w:r w:rsidRPr="00826C24">
        <w:rPr>
          <w:b/>
          <w:i/>
        </w:rPr>
        <w:t>ь</w:t>
      </w:r>
      <w:r w:rsidRPr="00826C24">
        <w:rPr>
          <w:b/>
          <w:i/>
          <w:spacing w:val="72"/>
        </w:rPr>
        <w:t xml:space="preserve">  </w:t>
      </w:r>
      <w:r w:rsidRPr="00826C24">
        <w:t>после</w:t>
      </w:r>
      <w:r w:rsidRPr="00826C24">
        <w:rPr>
          <w:spacing w:val="71"/>
        </w:rPr>
        <w:t xml:space="preserve">  </w:t>
      </w:r>
      <w:r w:rsidRPr="00826C24">
        <w:t>шипящих</w:t>
      </w:r>
      <w:r w:rsidRPr="00826C24">
        <w:rPr>
          <w:spacing w:val="70"/>
        </w:rPr>
        <w:t xml:space="preserve">  </w:t>
      </w:r>
      <w:r w:rsidRPr="00826C24">
        <w:t>как</w:t>
      </w:r>
      <w:r w:rsidRPr="00826C24">
        <w:rPr>
          <w:spacing w:val="70"/>
        </w:rPr>
        <w:t xml:space="preserve">  </w:t>
      </w:r>
      <w:r w:rsidRPr="00826C24">
        <w:t>показателя</w:t>
      </w:r>
      <w:r w:rsidRPr="00826C24">
        <w:rPr>
          <w:spacing w:val="71"/>
        </w:rPr>
        <w:t xml:space="preserve">  </w:t>
      </w:r>
      <w:r w:rsidRPr="00826C24">
        <w:t>грамматической</w:t>
      </w:r>
      <w:r w:rsidRPr="00826C24">
        <w:rPr>
          <w:spacing w:val="70"/>
        </w:rPr>
        <w:t xml:space="preserve">  </w:t>
      </w:r>
      <w:r w:rsidRPr="00826C24">
        <w:t>формы в</w:t>
      </w:r>
      <w:r w:rsidRPr="00826C24">
        <w:rPr>
          <w:spacing w:val="-3"/>
        </w:rPr>
        <w:t xml:space="preserve"> </w:t>
      </w:r>
      <w:r w:rsidRPr="00826C24">
        <w:t xml:space="preserve">инфинитиве, в форме 2-го лица единственного числа; </w:t>
      </w:r>
      <w:r w:rsidRPr="00826C24">
        <w:rPr>
          <w:b/>
          <w:i/>
        </w:rPr>
        <w:t xml:space="preserve">-тся </w:t>
      </w:r>
      <w:r w:rsidRPr="00826C24">
        <w:t xml:space="preserve">и </w:t>
      </w:r>
      <w:r w:rsidRPr="00826C24">
        <w:rPr>
          <w:b/>
          <w:i/>
        </w:rPr>
        <w:t xml:space="preserve">-ться </w:t>
      </w:r>
      <w:r w:rsidRPr="00826C24">
        <w:t xml:space="preserve">в глаголах; суффиксов </w:t>
      </w:r>
      <w:r w:rsidRPr="00826C24">
        <w:rPr>
          <w:b/>
          <w:i/>
        </w:rPr>
        <w:t>-ова</w:t>
      </w:r>
      <w:r w:rsidRPr="00826C24">
        <w:t>- – -</w:t>
      </w:r>
      <w:r w:rsidRPr="00826C24">
        <w:rPr>
          <w:b/>
          <w:i/>
        </w:rPr>
        <w:t>ева</w:t>
      </w:r>
      <w:r w:rsidRPr="00826C24">
        <w:t xml:space="preserve">-, </w:t>
      </w:r>
      <w:r w:rsidRPr="00826C24">
        <w:rPr>
          <w:b/>
          <w:i/>
        </w:rPr>
        <w:t xml:space="preserve">-ыва- </w:t>
      </w:r>
      <w:r w:rsidRPr="00826C24">
        <w:t xml:space="preserve">– </w:t>
      </w:r>
      <w:r w:rsidRPr="00826C24">
        <w:rPr>
          <w:b/>
          <w:i/>
        </w:rPr>
        <w:t>-ива-</w:t>
      </w:r>
      <w:r w:rsidRPr="00826C24">
        <w:t xml:space="preserve">; личных окончаний глагола, гласной перед суффиксом </w:t>
      </w:r>
      <w:r w:rsidRPr="00826C24">
        <w:rPr>
          <w:b/>
          <w:i/>
        </w:rPr>
        <w:t xml:space="preserve">-л- </w:t>
      </w:r>
      <w:r w:rsidRPr="00826C24">
        <w:t xml:space="preserve">в формах прошедшего времени глагола; слитного и раздельного написания </w:t>
      </w:r>
      <w:r w:rsidRPr="00826C24">
        <w:rPr>
          <w:b/>
          <w:i/>
        </w:rPr>
        <w:t xml:space="preserve">не </w:t>
      </w:r>
      <w:r w:rsidRPr="00826C24">
        <w:t>с глаголами.</w:t>
      </w:r>
    </w:p>
    <w:p w:rsidR="005032D1" w:rsidRPr="00826C24" w:rsidRDefault="00773E75" w:rsidP="007848B8">
      <w:pPr>
        <w:pStyle w:val="4"/>
        <w:spacing w:before="2" w:line="276" w:lineRule="auto"/>
      </w:pPr>
      <w:r w:rsidRPr="00826C24">
        <w:t>Синтаксис.</w:t>
      </w:r>
      <w:r w:rsidRPr="00826C24">
        <w:rPr>
          <w:spacing w:val="-10"/>
        </w:rPr>
        <w:t xml:space="preserve"> </w:t>
      </w:r>
      <w:r w:rsidRPr="00826C24">
        <w:t>Культура</w:t>
      </w:r>
      <w:r w:rsidRPr="00826C24">
        <w:rPr>
          <w:spacing w:val="-13"/>
        </w:rPr>
        <w:t xml:space="preserve"> </w:t>
      </w:r>
      <w:r w:rsidRPr="00826C24">
        <w:t>речи.</w:t>
      </w:r>
      <w:r w:rsidRPr="00826C24">
        <w:rPr>
          <w:spacing w:val="-10"/>
        </w:rPr>
        <w:t xml:space="preserve"> </w:t>
      </w:r>
      <w:r w:rsidRPr="00826C24">
        <w:rPr>
          <w:spacing w:val="-2"/>
        </w:rPr>
        <w:t>Пунктуация</w:t>
      </w:r>
    </w:p>
    <w:p w:rsidR="005032D1" w:rsidRPr="00826C24" w:rsidRDefault="00773E75" w:rsidP="007848B8">
      <w:pPr>
        <w:pStyle w:val="a3"/>
        <w:tabs>
          <w:tab w:val="left" w:pos="4945"/>
          <w:tab w:val="left" w:pos="8565"/>
        </w:tabs>
        <w:spacing w:line="276" w:lineRule="auto"/>
        <w:ind w:left="233" w:right="217"/>
      </w:pPr>
      <w:r w:rsidRPr="00826C24">
        <w:t>Распознавать</w:t>
      </w:r>
      <w:r w:rsidRPr="00826C24">
        <w:rPr>
          <w:spacing w:val="-7"/>
        </w:rPr>
        <w:t xml:space="preserve"> </w:t>
      </w:r>
      <w:r w:rsidRPr="00826C24">
        <w:t>единицы</w:t>
      </w:r>
      <w:r w:rsidRPr="00826C24">
        <w:rPr>
          <w:spacing w:val="-6"/>
        </w:rPr>
        <w:t xml:space="preserve"> </w:t>
      </w:r>
      <w:r w:rsidRPr="00826C24">
        <w:t>синтаксиса</w:t>
      </w:r>
      <w:r w:rsidRPr="00826C24">
        <w:rPr>
          <w:spacing w:val="-5"/>
        </w:rPr>
        <w:t xml:space="preserve"> </w:t>
      </w:r>
      <w:r w:rsidRPr="00826C24">
        <w:t>(словосочетание</w:t>
      </w:r>
      <w:r w:rsidRPr="00826C24">
        <w:rPr>
          <w:spacing w:val="-5"/>
        </w:rPr>
        <w:t xml:space="preserve"> </w:t>
      </w:r>
      <w:r w:rsidRPr="00826C24">
        <w:t>и</w:t>
      </w:r>
      <w:r w:rsidRPr="00826C24">
        <w:rPr>
          <w:spacing w:val="-6"/>
        </w:rPr>
        <w:t xml:space="preserve"> </w:t>
      </w:r>
      <w:r w:rsidRPr="00826C24">
        <w:t>предложение);</w:t>
      </w:r>
      <w:r w:rsidRPr="00826C24">
        <w:rPr>
          <w:spacing w:val="-6"/>
        </w:rPr>
        <w:t xml:space="preserve"> </w:t>
      </w:r>
      <w:r w:rsidRPr="00826C24">
        <w:t xml:space="preserve">проводить </w:t>
      </w:r>
      <w:r w:rsidRPr="00826C24">
        <w:rPr>
          <w:spacing w:val="-2"/>
        </w:rPr>
        <w:t>синтаксический</w:t>
      </w:r>
      <w:r w:rsidRPr="00826C24">
        <w:tab/>
      </w:r>
      <w:r w:rsidRPr="00826C24">
        <w:rPr>
          <w:spacing w:val="-2"/>
        </w:rPr>
        <w:t>анализ</w:t>
      </w:r>
      <w:r w:rsidRPr="00826C24">
        <w:tab/>
      </w:r>
      <w:r w:rsidRPr="00826C24">
        <w:rPr>
          <w:spacing w:val="-2"/>
        </w:rPr>
        <w:t xml:space="preserve">словосочетаний </w:t>
      </w:r>
      <w:r w:rsidRPr="00826C24">
        <w:t>и</w:t>
      </w:r>
      <w:r w:rsidRPr="00826C24">
        <w:rPr>
          <w:spacing w:val="-8"/>
        </w:rPr>
        <w:t xml:space="preserve"> </w:t>
      </w:r>
      <w:r w:rsidRPr="00826C24">
        <w:t>простых</w:t>
      </w:r>
      <w:r w:rsidRPr="00826C24">
        <w:rPr>
          <w:spacing w:val="-12"/>
        </w:rPr>
        <w:t xml:space="preserve"> </w:t>
      </w:r>
      <w:r w:rsidRPr="00826C24">
        <w:t>предложений;</w:t>
      </w:r>
      <w:r w:rsidRPr="00826C24">
        <w:rPr>
          <w:spacing w:val="-13"/>
        </w:rPr>
        <w:t xml:space="preserve"> </w:t>
      </w:r>
      <w:r w:rsidRPr="00826C24">
        <w:t>проводить</w:t>
      </w:r>
      <w:r w:rsidRPr="00826C24">
        <w:rPr>
          <w:spacing w:val="-14"/>
        </w:rPr>
        <w:t xml:space="preserve"> </w:t>
      </w:r>
      <w:r w:rsidRPr="00826C24">
        <w:t>пунктуационный</w:t>
      </w:r>
      <w:r w:rsidRPr="00826C24">
        <w:rPr>
          <w:spacing w:val="-13"/>
        </w:rPr>
        <w:t xml:space="preserve"> </w:t>
      </w:r>
      <w:r w:rsidRPr="00826C24">
        <w:t>анализ</w:t>
      </w:r>
      <w:r w:rsidRPr="00826C24">
        <w:rPr>
          <w:spacing w:val="-12"/>
        </w:rPr>
        <w:t xml:space="preserve"> </w:t>
      </w:r>
      <w:r w:rsidRPr="00826C24">
        <w:t>простых</w:t>
      </w:r>
      <w:r w:rsidRPr="00826C24">
        <w:rPr>
          <w:spacing w:val="-12"/>
        </w:rPr>
        <w:t xml:space="preserve"> </w:t>
      </w:r>
      <w:r w:rsidRPr="00826C24">
        <w:t>осложнённых</w:t>
      </w:r>
      <w:r w:rsidRPr="00826C24">
        <w:rPr>
          <w:spacing w:val="-12"/>
        </w:rPr>
        <w:t xml:space="preserve"> </w:t>
      </w:r>
      <w:r w:rsidRPr="00826C24">
        <w:t>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5032D1" w:rsidRPr="00826C24" w:rsidRDefault="00773E75" w:rsidP="00337D98">
      <w:pPr>
        <w:pStyle w:val="a3"/>
        <w:spacing w:before="1" w:line="276" w:lineRule="auto"/>
        <w:ind w:left="233" w:right="222"/>
      </w:pPr>
      <w:r w:rsidRPr="00826C24">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w:t>
      </w:r>
      <w:r w:rsidRPr="00826C24">
        <w:rPr>
          <w:spacing w:val="40"/>
        </w:rPr>
        <w:t xml:space="preserve"> </w:t>
      </w:r>
      <w:r w:rsidRPr="00826C24">
        <w:t>выражения</w:t>
      </w:r>
      <w:r w:rsidRPr="00826C24">
        <w:rPr>
          <w:spacing w:val="40"/>
        </w:rPr>
        <w:t xml:space="preserve"> </w:t>
      </w:r>
      <w:r w:rsidRPr="00826C24">
        <w:t>подлежащего</w:t>
      </w:r>
      <w:r w:rsidRPr="00826C24">
        <w:rPr>
          <w:spacing w:val="40"/>
        </w:rPr>
        <w:t xml:space="preserve"> </w:t>
      </w:r>
      <w:r w:rsidRPr="00826C24">
        <w:t>(именем</w:t>
      </w:r>
      <w:r w:rsidRPr="00826C24">
        <w:rPr>
          <w:spacing w:val="40"/>
        </w:rPr>
        <w:t xml:space="preserve"> </w:t>
      </w:r>
      <w:r w:rsidRPr="00826C24">
        <w:t>существительным</w:t>
      </w:r>
      <w:r w:rsidRPr="00826C24">
        <w:rPr>
          <w:spacing w:val="40"/>
        </w:rPr>
        <w:t xml:space="preserve"> </w:t>
      </w:r>
      <w:r w:rsidRPr="00826C24">
        <w:t>или</w:t>
      </w:r>
      <w:r w:rsidRPr="00826C24">
        <w:rPr>
          <w:spacing w:val="40"/>
        </w:rPr>
        <w:t xml:space="preserve"> </w:t>
      </w:r>
      <w:r w:rsidRPr="00826C24">
        <w:t>местоимением</w:t>
      </w:r>
      <w:r w:rsidRPr="00826C24">
        <w:rPr>
          <w:spacing w:val="80"/>
          <w:w w:val="150"/>
        </w:rPr>
        <w:t xml:space="preserve"> </w:t>
      </w:r>
      <w:r w:rsidRPr="00826C24">
        <w:t>в</w:t>
      </w:r>
      <w:r w:rsidRPr="00826C24">
        <w:rPr>
          <w:spacing w:val="-2"/>
        </w:rPr>
        <w:t xml:space="preserve"> </w:t>
      </w:r>
      <w:r w:rsidRPr="00826C24">
        <w:t>именительном падеже, сочетанием имени существительного в форме именительного падежа с существительным или местоимением в форме творительного</w:t>
      </w:r>
      <w:r w:rsidRPr="00826C24">
        <w:rPr>
          <w:spacing w:val="80"/>
        </w:rPr>
        <w:t xml:space="preserve"> </w:t>
      </w:r>
      <w:r w:rsidRPr="00826C24">
        <w:t>падежа</w:t>
      </w:r>
      <w:r w:rsidRPr="00826C24">
        <w:rPr>
          <w:spacing w:val="80"/>
        </w:rPr>
        <w:t xml:space="preserve"> </w:t>
      </w:r>
      <w:r w:rsidRPr="00826C24">
        <w:t>с</w:t>
      </w:r>
      <w:r w:rsidRPr="00826C24">
        <w:rPr>
          <w:spacing w:val="80"/>
        </w:rPr>
        <w:t xml:space="preserve"> </w:t>
      </w:r>
      <w:r w:rsidRPr="00826C24">
        <w:t>предлогом;</w:t>
      </w:r>
      <w:r w:rsidRPr="00826C24">
        <w:rPr>
          <w:spacing w:val="80"/>
        </w:rPr>
        <w:t xml:space="preserve"> </w:t>
      </w:r>
      <w:r w:rsidRPr="00826C24">
        <w:t>сочетанием</w:t>
      </w:r>
      <w:r w:rsidRPr="00826C24">
        <w:rPr>
          <w:spacing w:val="80"/>
        </w:rPr>
        <w:t xml:space="preserve"> </w:t>
      </w:r>
      <w:r w:rsidRPr="00826C24">
        <w:t>имени</w:t>
      </w:r>
      <w:r w:rsidRPr="00826C24">
        <w:rPr>
          <w:spacing w:val="80"/>
        </w:rPr>
        <w:t xml:space="preserve"> </w:t>
      </w:r>
      <w:r w:rsidRPr="00826C24">
        <w:t>числительного</w:t>
      </w:r>
      <w:r w:rsidRPr="00826C24">
        <w:rPr>
          <w:spacing w:val="80"/>
        </w:rPr>
        <w:t xml:space="preserve"> </w:t>
      </w:r>
      <w:r w:rsidRPr="00826C24">
        <w:t>в</w:t>
      </w:r>
      <w:r w:rsidRPr="00826C24">
        <w:rPr>
          <w:spacing w:val="80"/>
        </w:rPr>
        <w:t xml:space="preserve"> </w:t>
      </w:r>
      <w:r w:rsidRPr="00826C24">
        <w:t>форме</w:t>
      </w:r>
      <w:r w:rsidR="00337D98">
        <w:t xml:space="preserve"> </w:t>
      </w:r>
      <w:r w:rsidRPr="00826C24">
        <w:t>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w:t>
      </w:r>
      <w:r w:rsidRPr="00826C24">
        <w:rPr>
          <w:spacing w:val="40"/>
        </w:rPr>
        <w:t xml:space="preserve">  </w:t>
      </w:r>
      <w:r w:rsidRPr="00826C24">
        <w:t>средства</w:t>
      </w:r>
      <w:r w:rsidRPr="00826C24">
        <w:rPr>
          <w:spacing w:val="40"/>
        </w:rPr>
        <w:t xml:space="preserve">  </w:t>
      </w:r>
      <w:r w:rsidRPr="00826C24">
        <w:t>выражения</w:t>
      </w:r>
      <w:r w:rsidRPr="00826C24">
        <w:rPr>
          <w:spacing w:val="40"/>
        </w:rPr>
        <w:t xml:space="preserve">  </w:t>
      </w:r>
      <w:r w:rsidRPr="00826C24">
        <w:t>второстепенных</w:t>
      </w:r>
      <w:r w:rsidRPr="00826C24">
        <w:rPr>
          <w:spacing w:val="40"/>
        </w:rPr>
        <w:t xml:space="preserve">  </w:t>
      </w:r>
      <w:r w:rsidRPr="00826C24">
        <w:t>членов</w:t>
      </w:r>
      <w:r w:rsidRPr="00826C24">
        <w:rPr>
          <w:spacing w:val="40"/>
        </w:rPr>
        <w:t xml:space="preserve">  </w:t>
      </w:r>
      <w:r w:rsidRPr="00826C24">
        <w:t>предложения</w:t>
      </w:r>
      <w:r w:rsidRPr="00826C24">
        <w:rPr>
          <w:spacing w:val="40"/>
        </w:rPr>
        <w:t xml:space="preserve"> </w:t>
      </w:r>
      <w:r w:rsidRPr="00826C24">
        <w:t>(в рамках изученного).</w:t>
      </w:r>
    </w:p>
    <w:p w:rsidR="005032D1" w:rsidRPr="00826C24" w:rsidRDefault="00773E75" w:rsidP="007848B8">
      <w:pPr>
        <w:pStyle w:val="a3"/>
        <w:spacing w:before="4" w:line="276" w:lineRule="auto"/>
        <w:ind w:left="233" w:right="222"/>
      </w:pPr>
      <w:r w:rsidRPr="00826C24">
        <w:t xml:space="preserve">Соблюдать на письме пунктуационные нормы при постановке тире между </w:t>
      </w:r>
      <w:r w:rsidRPr="00826C24">
        <w:lastRenderedPageBreak/>
        <w:t>подлежащим</w:t>
      </w:r>
      <w:r w:rsidRPr="00826C24">
        <w:rPr>
          <w:spacing w:val="80"/>
        </w:rPr>
        <w:t xml:space="preserve">  </w:t>
      </w:r>
      <w:r w:rsidRPr="00826C24">
        <w:t>и</w:t>
      </w:r>
      <w:r w:rsidRPr="00826C24">
        <w:rPr>
          <w:spacing w:val="80"/>
        </w:rPr>
        <w:t xml:space="preserve">  </w:t>
      </w:r>
      <w:r w:rsidRPr="00826C24">
        <w:t>сказуемым,</w:t>
      </w:r>
      <w:r w:rsidRPr="00826C24">
        <w:rPr>
          <w:spacing w:val="80"/>
        </w:rPr>
        <w:t xml:space="preserve">  </w:t>
      </w:r>
      <w:r w:rsidRPr="00826C24">
        <w:t>выборе</w:t>
      </w:r>
      <w:r w:rsidRPr="00826C24">
        <w:rPr>
          <w:spacing w:val="80"/>
        </w:rPr>
        <w:t xml:space="preserve">  </w:t>
      </w:r>
      <w:r w:rsidRPr="00826C24">
        <w:t>знаков</w:t>
      </w:r>
      <w:r w:rsidRPr="00826C24">
        <w:rPr>
          <w:spacing w:val="80"/>
        </w:rPr>
        <w:t xml:space="preserve">  </w:t>
      </w:r>
      <w:r w:rsidRPr="00826C24">
        <w:t>препинания</w:t>
      </w:r>
      <w:r w:rsidRPr="00826C24">
        <w:rPr>
          <w:spacing w:val="80"/>
        </w:rPr>
        <w:t xml:space="preserve">  </w:t>
      </w:r>
      <w:r w:rsidRPr="00826C24">
        <w:t>в</w:t>
      </w:r>
      <w:r w:rsidRPr="00826C24">
        <w:rPr>
          <w:spacing w:val="80"/>
        </w:rPr>
        <w:t xml:space="preserve">  </w:t>
      </w:r>
      <w:r w:rsidRPr="00826C24">
        <w:t>предложениях с</w:t>
      </w:r>
      <w:r w:rsidRPr="00826C24">
        <w:rPr>
          <w:spacing w:val="-2"/>
        </w:rPr>
        <w:t xml:space="preserve"> </w:t>
      </w:r>
      <w:r w:rsidRPr="00826C24">
        <w:t xml:space="preserve">однородными членами, связанными бессоюзной связью, одиночным союзом </w:t>
      </w:r>
      <w:r w:rsidRPr="00826C24">
        <w:rPr>
          <w:b/>
          <w:i/>
        </w:rPr>
        <w:t>и</w:t>
      </w:r>
      <w:r w:rsidRPr="00826C24">
        <w:t xml:space="preserve">, союзами </w:t>
      </w:r>
      <w:r w:rsidRPr="00826C24">
        <w:rPr>
          <w:b/>
          <w:i/>
        </w:rPr>
        <w:t>а</w:t>
      </w:r>
      <w:r w:rsidRPr="00826C24">
        <w:t xml:space="preserve">, </w:t>
      </w:r>
      <w:r w:rsidRPr="00826C24">
        <w:rPr>
          <w:b/>
          <w:i/>
        </w:rPr>
        <w:t>но</w:t>
      </w:r>
      <w:r w:rsidRPr="00826C24">
        <w:t xml:space="preserve">, </w:t>
      </w:r>
      <w:r w:rsidRPr="00826C24">
        <w:rPr>
          <w:b/>
          <w:i/>
        </w:rPr>
        <w:t>однако</w:t>
      </w:r>
      <w:r w:rsidRPr="00826C24">
        <w:t xml:space="preserve">, </w:t>
      </w:r>
      <w:r w:rsidRPr="00826C24">
        <w:rPr>
          <w:b/>
          <w:i/>
        </w:rPr>
        <w:t>зато</w:t>
      </w:r>
      <w:r w:rsidRPr="00826C24">
        <w:t xml:space="preserve">, </w:t>
      </w:r>
      <w:r w:rsidRPr="00826C24">
        <w:rPr>
          <w:b/>
          <w:i/>
        </w:rPr>
        <w:t xml:space="preserve">да </w:t>
      </w:r>
      <w:r w:rsidRPr="00826C24">
        <w:t xml:space="preserve">(в значении </w:t>
      </w:r>
      <w:r w:rsidRPr="00826C24">
        <w:rPr>
          <w:b/>
          <w:i/>
        </w:rPr>
        <w:t>и</w:t>
      </w:r>
      <w:r w:rsidRPr="00826C24">
        <w:t xml:space="preserve">), </w:t>
      </w:r>
      <w:r w:rsidRPr="00826C24">
        <w:rPr>
          <w:b/>
          <w:i/>
        </w:rPr>
        <w:t xml:space="preserve">да </w:t>
      </w:r>
      <w:r w:rsidRPr="00826C24">
        <w:t xml:space="preserve">(в значении </w:t>
      </w:r>
      <w:r w:rsidRPr="00826C24">
        <w:rPr>
          <w:b/>
          <w:i/>
        </w:rPr>
        <w:t>но</w:t>
      </w:r>
      <w:r w:rsidRPr="00826C24">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26C24">
        <w:rPr>
          <w:b/>
          <w:i/>
        </w:rPr>
        <w:t>и</w:t>
      </w:r>
      <w:r w:rsidRPr="00826C24">
        <w:t xml:space="preserve">, </w:t>
      </w:r>
      <w:r w:rsidRPr="00826C24">
        <w:rPr>
          <w:b/>
          <w:i/>
        </w:rPr>
        <w:t>но</w:t>
      </w:r>
      <w:r w:rsidRPr="00826C24">
        <w:t xml:space="preserve">, </w:t>
      </w:r>
      <w:r w:rsidRPr="00826C24">
        <w:rPr>
          <w:b/>
          <w:i/>
        </w:rPr>
        <w:t>а</w:t>
      </w:r>
      <w:r w:rsidRPr="00826C24">
        <w:t xml:space="preserve">, </w:t>
      </w:r>
      <w:r w:rsidRPr="00826C24">
        <w:rPr>
          <w:b/>
          <w:i/>
        </w:rPr>
        <w:t>однако</w:t>
      </w:r>
      <w:r w:rsidRPr="00826C24">
        <w:t xml:space="preserve">, </w:t>
      </w:r>
      <w:r w:rsidRPr="00826C24">
        <w:rPr>
          <w:b/>
          <w:i/>
        </w:rPr>
        <w:t>зато</w:t>
      </w:r>
      <w:r w:rsidRPr="00826C24">
        <w:t xml:space="preserve">, </w:t>
      </w:r>
      <w:r w:rsidRPr="00826C24">
        <w:rPr>
          <w:b/>
          <w:i/>
        </w:rPr>
        <w:t>да</w:t>
      </w:r>
      <w:r w:rsidRPr="00826C24">
        <w:t>; оформлять на письме диалог.</w:t>
      </w:r>
    </w:p>
    <w:p w:rsidR="005032D1" w:rsidRPr="00826C24" w:rsidRDefault="005032D1" w:rsidP="007848B8">
      <w:pPr>
        <w:pStyle w:val="a3"/>
        <w:spacing w:before="2" w:line="276" w:lineRule="auto"/>
        <w:ind w:left="0" w:firstLine="0"/>
        <w:jc w:val="left"/>
      </w:pPr>
    </w:p>
    <w:p w:rsidR="005032D1" w:rsidRPr="00826C24" w:rsidRDefault="00773E75" w:rsidP="007848B8">
      <w:pPr>
        <w:pStyle w:val="3"/>
        <w:numPr>
          <w:ilvl w:val="0"/>
          <w:numId w:val="202"/>
        </w:numPr>
        <w:tabs>
          <w:tab w:val="left" w:pos="1156"/>
        </w:tabs>
        <w:spacing w:before="1" w:line="276" w:lineRule="auto"/>
        <w:jc w:val="both"/>
      </w:pPr>
      <w:r w:rsidRPr="00826C24">
        <w:rPr>
          <w:spacing w:val="-2"/>
        </w:rPr>
        <w:t>КЛАСС</w:t>
      </w:r>
    </w:p>
    <w:p w:rsidR="005032D1" w:rsidRPr="00826C24" w:rsidRDefault="00773E75" w:rsidP="007848B8">
      <w:pPr>
        <w:pStyle w:val="4"/>
        <w:spacing w:line="276" w:lineRule="auto"/>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233" w:right="242"/>
      </w:pPr>
      <w:r w:rsidRPr="00826C24">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w:t>
      </w:r>
      <w:r w:rsidRPr="00826C24">
        <w:rPr>
          <w:spacing w:val="-1"/>
        </w:rPr>
        <w:t xml:space="preserve"> </w:t>
      </w:r>
      <w:r w:rsidRPr="00826C24">
        <w:t>государственного языка Российской Федерации и как языка межнационального общения (в рамках изученного).</w:t>
      </w:r>
    </w:p>
    <w:p w:rsidR="005032D1" w:rsidRPr="00826C24" w:rsidRDefault="00773E75" w:rsidP="007848B8">
      <w:pPr>
        <w:pStyle w:val="a3"/>
        <w:spacing w:before="1" w:line="276" w:lineRule="auto"/>
        <w:ind w:left="944" w:firstLine="0"/>
      </w:pPr>
      <w:r w:rsidRPr="00826C24">
        <w:t>Иметь</w:t>
      </w:r>
      <w:r w:rsidRPr="00826C24">
        <w:rPr>
          <w:spacing w:val="-13"/>
        </w:rPr>
        <w:t xml:space="preserve"> </w:t>
      </w:r>
      <w:r w:rsidRPr="00826C24">
        <w:t>представление</w:t>
      </w:r>
      <w:r w:rsidRPr="00826C24">
        <w:rPr>
          <w:spacing w:val="-10"/>
        </w:rPr>
        <w:t xml:space="preserve"> </w:t>
      </w:r>
      <w:r w:rsidRPr="00826C24">
        <w:t>о</w:t>
      </w:r>
      <w:r w:rsidRPr="00826C24">
        <w:rPr>
          <w:spacing w:val="-11"/>
        </w:rPr>
        <w:t xml:space="preserve"> </w:t>
      </w:r>
      <w:r w:rsidRPr="00826C24">
        <w:t>русском</w:t>
      </w:r>
      <w:r w:rsidRPr="00826C24">
        <w:rPr>
          <w:spacing w:val="-10"/>
        </w:rPr>
        <w:t xml:space="preserve"> </w:t>
      </w:r>
      <w:r w:rsidRPr="00826C24">
        <w:t>литературном</w:t>
      </w:r>
      <w:r w:rsidRPr="00826C24">
        <w:rPr>
          <w:spacing w:val="-10"/>
        </w:rPr>
        <w:t xml:space="preserve"> </w:t>
      </w:r>
      <w:r w:rsidRPr="00826C24">
        <w:rPr>
          <w:spacing w:val="-2"/>
        </w:rPr>
        <w:t>языке.</w:t>
      </w:r>
    </w:p>
    <w:p w:rsidR="005032D1" w:rsidRPr="00826C24" w:rsidRDefault="00773E75" w:rsidP="007848B8">
      <w:pPr>
        <w:pStyle w:val="4"/>
        <w:spacing w:before="4" w:line="276" w:lineRule="auto"/>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23"/>
      </w:pPr>
      <w:r w:rsidRPr="00826C24">
        <w:t>Создавать устные (при наличии возможности) монологические высказывания объёмом не менее 6 предложений на основе жизненных наблюдений, чтения</w:t>
      </w:r>
      <w:r w:rsidRPr="00826C24">
        <w:rPr>
          <w:spacing w:val="80"/>
        </w:rPr>
        <w:t xml:space="preserve"> </w:t>
      </w:r>
      <w:r w:rsidRPr="00826C24">
        <w:t>научно-учебной, художественной и научно-популярной литературы (монолог- описание, монолог-повествование, монолог-рассуждение); выступать с сообщением (при наличии возможности) на лингвистическую тему.</w:t>
      </w:r>
    </w:p>
    <w:p w:rsidR="005032D1" w:rsidRPr="00826C24" w:rsidRDefault="00773E75" w:rsidP="007848B8">
      <w:pPr>
        <w:pStyle w:val="a3"/>
        <w:spacing w:line="276" w:lineRule="auto"/>
        <w:ind w:left="233" w:right="227"/>
      </w:pPr>
      <w:r w:rsidRPr="00826C24">
        <w:t>Участвовать</w:t>
      </w:r>
      <w:r w:rsidRPr="00826C24">
        <w:rPr>
          <w:spacing w:val="-2"/>
        </w:rPr>
        <w:t xml:space="preserve"> </w:t>
      </w:r>
      <w:r w:rsidRPr="00826C24">
        <w:t>в</w:t>
      </w:r>
      <w:r w:rsidRPr="00826C24">
        <w:rPr>
          <w:spacing w:val="-2"/>
        </w:rPr>
        <w:t xml:space="preserve"> </w:t>
      </w:r>
      <w:r w:rsidRPr="00826C24">
        <w:t>диалоге (побуждение к</w:t>
      </w:r>
      <w:r w:rsidRPr="00826C24">
        <w:rPr>
          <w:spacing w:val="-1"/>
        </w:rPr>
        <w:t xml:space="preserve"> </w:t>
      </w:r>
      <w:r w:rsidRPr="00826C24">
        <w:t>действию, обмен мнениями) объёмом не менее 4 реплик (при наличии возможности).</w:t>
      </w:r>
    </w:p>
    <w:p w:rsidR="005032D1" w:rsidRPr="00826C24" w:rsidRDefault="00773E75" w:rsidP="007848B8">
      <w:pPr>
        <w:pStyle w:val="a3"/>
        <w:tabs>
          <w:tab w:val="left" w:pos="2666"/>
          <w:tab w:val="left" w:pos="4884"/>
          <w:tab w:val="left" w:pos="6511"/>
          <w:tab w:val="left" w:pos="8857"/>
        </w:tabs>
        <w:spacing w:line="276" w:lineRule="auto"/>
        <w:ind w:left="233" w:right="227"/>
      </w:pPr>
      <w:r w:rsidRPr="00826C24">
        <w:rPr>
          <w:spacing w:val="-2"/>
        </w:rPr>
        <w:t>Владеть</w:t>
      </w:r>
      <w:r w:rsidRPr="00826C24">
        <w:tab/>
      </w:r>
      <w:r w:rsidRPr="00826C24">
        <w:rPr>
          <w:spacing w:val="-2"/>
        </w:rPr>
        <w:t>различными</w:t>
      </w:r>
      <w:r w:rsidRPr="00826C24">
        <w:tab/>
      </w:r>
      <w:r w:rsidRPr="00826C24">
        <w:rPr>
          <w:spacing w:val="-2"/>
        </w:rPr>
        <w:t>видами</w:t>
      </w:r>
      <w:r w:rsidRPr="00826C24">
        <w:tab/>
      </w:r>
      <w:r w:rsidRPr="00826C24">
        <w:rPr>
          <w:spacing w:val="-2"/>
        </w:rPr>
        <w:t>аудирования:</w:t>
      </w:r>
      <w:r w:rsidRPr="00826C24">
        <w:tab/>
      </w:r>
      <w:r w:rsidRPr="00826C24">
        <w:rPr>
          <w:spacing w:val="-4"/>
        </w:rPr>
        <w:t xml:space="preserve">выборочным, </w:t>
      </w:r>
      <w:r w:rsidRPr="00826C24">
        <w:t>ознакомительным, детальным – научно-учебных и художественных текстов различных функционально-смысловых типов речи.</w:t>
      </w:r>
    </w:p>
    <w:p w:rsidR="005032D1" w:rsidRPr="00826C24" w:rsidRDefault="00773E75" w:rsidP="007848B8">
      <w:pPr>
        <w:pStyle w:val="a3"/>
        <w:spacing w:line="276" w:lineRule="auto"/>
        <w:ind w:left="233" w:right="232"/>
      </w:pPr>
      <w:r w:rsidRPr="00826C24">
        <w:t>Владеть различными видами чтения: просмотровым, ознакомительным, изучающим, поисковым.</w:t>
      </w:r>
    </w:p>
    <w:p w:rsidR="005032D1" w:rsidRPr="00826C24" w:rsidRDefault="00773E75" w:rsidP="007848B8">
      <w:pPr>
        <w:pStyle w:val="a3"/>
        <w:spacing w:line="276" w:lineRule="auto"/>
        <w:ind w:left="233" w:right="235"/>
      </w:pPr>
      <w:r w:rsidRPr="00826C24">
        <w:t>Устно пересказывать (при наличии возможности) прочитанный или прослушанный текст объёмом не менее 110 слов.</w:t>
      </w:r>
    </w:p>
    <w:p w:rsidR="005032D1" w:rsidRPr="00826C24" w:rsidRDefault="00773E75" w:rsidP="007848B8">
      <w:pPr>
        <w:pStyle w:val="a3"/>
        <w:spacing w:line="276" w:lineRule="auto"/>
        <w:ind w:left="233" w:right="222"/>
      </w:pPr>
      <w:r w:rsidRPr="00826C24">
        <w:t>Понимать содержание прослушанных и прочитанных научно-учебных и художественных текстов различных функционально-смысловых типов речи</w:t>
      </w:r>
      <w:r w:rsidRPr="00826C24">
        <w:rPr>
          <w:spacing w:val="40"/>
        </w:rPr>
        <w:t xml:space="preserve"> </w:t>
      </w:r>
      <w:r w:rsidRPr="00826C24">
        <w:t>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032D1" w:rsidRPr="00826C24" w:rsidRDefault="00773E75" w:rsidP="007848B8">
      <w:pPr>
        <w:pStyle w:val="a3"/>
        <w:spacing w:line="276" w:lineRule="auto"/>
        <w:ind w:left="233" w:right="236"/>
      </w:pPr>
      <w:r w:rsidRPr="00826C24">
        <w:t>Осуществлять выбор лексических средств в соответствии с речевой</w:t>
      </w:r>
      <w:r w:rsidRPr="00826C24">
        <w:rPr>
          <w:spacing w:val="40"/>
        </w:rPr>
        <w:t xml:space="preserve"> </w:t>
      </w:r>
      <w:r w:rsidRPr="00826C24">
        <w:t>ситуацией; пользоваться словарями иностранных слов, устаревших слов; оценивать</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41" w:firstLine="0"/>
      </w:pPr>
      <w:r w:rsidRPr="00826C24">
        <w:lastRenderedPageBreak/>
        <w:t>свою и чужую речь с точки зрения точного, уместного и выразительного словоупотребления; использовать толковые словари.</w:t>
      </w:r>
    </w:p>
    <w:p w:rsidR="005032D1" w:rsidRPr="00826C24" w:rsidRDefault="00773E75" w:rsidP="007848B8">
      <w:pPr>
        <w:pStyle w:val="a3"/>
        <w:spacing w:line="276" w:lineRule="auto"/>
        <w:ind w:left="233" w:right="227"/>
      </w:pPr>
      <w:r w:rsidRPr="00826C24">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w:t>
      </w:r>
      <w:r w:rsidRPr="00826C24">
        <w:rPr>
          <w:spacing w:val="40"/>
        </w:rPr>
        <w:t xml:space="preserve"> </w:t>
      </w:r>
      <w:r w:rsidRPr="00826C24">
        <w:t>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032D1" w:rsidRPr="00826C24" w:rsidRDefault="00773E75" w:rsidP="007848B8">
      <w:pPr>
        <w:pStyle w:val="4"/>
        <w:spacing w:before="8" w:line="276" w:lineRule="auto"/>
        <w:jc w:val="left"/>
      </w:pPr>
      <w:r w:rsidRPr="00826C24">
        <w:rPr>
          <w:spacing w:val="-2"/>
        </w:rPr>
        <w:t>Текст</w:t>
      </w:r>
    </w:p>
    <w:p w:rsidR="005032D1" w:rsidRPr="00826C24" w:rsidRDefault="00773E75" w:rsidP="007848B8">
      <w:pPr>
        <w:pStyle w:val="a3"/>
        <w:spacing w:line="276" w:lineRule="auto"/>
        <w:ind w:left="233"/>
        <w:jc w:val="left"/>
      </w:pPr>
      <w:r w:rsidRPr="00826C24">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032D1" w:rsidRPr="00826C24" w:rsidRDefault="00773E75" w:rsidP="007848B8">
      <w:pPr>
        <w:pStyle w:val="a3"/>
        <w:spacing w:line="276" w:lineRule="auto"/>
        <w:ind w:left="233" w:right="227"/>
      </w:pPr>
      <w:r w:rsidRPr="00826C24">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032D1" w:rsidRPr="00826C24" w:rsidRDefault="00773E75" w:rsidP="007848B8">
      <w:pPr>
        <w:pStyle w:val="a3"/>
        <w:spacing w:line="276" w:lineRule="auto"/>
        <w:ind w:left="233" w:right="243"/>
      </w:pPr>
      <w:r w:rsidRPr="00826C24">
        <w:t>Выявлять</w:t>
      </w:r>
      <w:r w:rsidRPr="00826C24">
        <w:rPr>
          <w:spacing w:val="-7"/>
        </w:rPr>
        <w:t xml:space="preserve"> </w:t>
      </w:r>
      <w:r w:rsidRPr="00826C24">
        <w:t>средства</w:t>
      </w:r>
      <w:r w:rsidRPr="00826C24">
        <w:rPr>
          <w:spacing w:val="-4"/>
        </w:rPr>
        <w:t xml:space="preserve"> </w:t>
      </w:r>
      <w:r w:rsidRPr="00826C24">
        <w:t>связи</w:t>
      </w:r>
      <w:r w:rsidRPr="00826C24">
        <w:rPr>
          <w:spacing w:val="-4"/>
        </w:rPr>
        <w:t xml:space="preserve"> </w:t>
      </w:r>
      <w:r w:rsidRPr="00826C24">
        <w:t>предложений</w:t>
      </w:r>
      <w:r w:rsidRPr="00826C24">
        <w:rPr>
          <w:spacing w:val="-1"/>
        </w:rPr>
        <w:t xml:space="preserve"> </w:t>
      </w:r>
      <w:r w:rsidRPr="00826C24">
        <w:t>в</w:t>
      </w:r>
      <w:r w:rsidRPr="00826C24">
        <w:rPr>
          <w:spacing w:val="-2"/>
        </w:rPr>
        <w:t xml:space="preserve"> </w:t>
      </w:r>
      <w:r w:rsidRPr="00826C24">
        <w:t>тексте,</w:t>
      </w:r>
      <w:r w:rsidRPr="00826C24">
        <w:rPr>
          <w:spacing w:val="-2"/>
        </w:rPr>
        <w:t xml:space="preserve"> </w:t>
      </w:r>
      <w:r w:rsidRPr="00826C24">
        <w:t>в</w:t>
      </w:r>
      <w:r w:rsidRPr="00826C24">
        <w:rPr>
          <w:spacing w:val="-6"/>
        </w:rPr>
        <w:t xml:space="preserve"> </w:t>
      </w:r>
      <w:r w:rsidRPr="00826C24">
        <w:t>том</w:t>
      </w:r>
      <w:r w:rsidRPr="00826C24">
        <w:rPr>
          <w:spacing w:val="-4"/>
        </w:rPr>
        <w:t xml:space="preserve"> </w:t>
      </w:r>
      <w:r w:rsidRPr="00826C24">
        <w:t>числе</w:t>
      </w:r>
      <w:r w:rsidRPr="00826C24">
        <w:rPr>
          <w:spacing w:val="-4"/>
        </w:rPr>
        <w:t xml:space="preserve"> </w:t>
      </w:r>
      <w:r w:rsidRPr="00826C24">
        <w:t>притяжательные</w:t>
      </w:r>
      <w:r w:rsidRPr="00826C24">
        <w:rPr>
          <w:spacing w:val="-4"/>
        </w:rPr>
        <w:t xml:space="preserve"> </w:t>
      </w:r>
      <w:r w:rsidRPr="00826C24">
        <w:t>и указательные местоимения, видо-временную соотнесённость глагольных форм.</w:t>
      </w:r>
    </w:p>
    <w:p w:rsidR="005032D1" w:rsidRPr="00826C24" w:rsidRDefault="00773E75" w:rsidP="007848B8">
      <w:pPr>
        <w:pStyle w:val="a3"/>
        <w:spacing w:line="276" w:lineRule="auto"/>
        <w:ind w:left="233" w:right="230"/>
      </w:pPr>
      <w:r w:rsidRPr="00826C24">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032D1" w:rsidRPr="00826C24" w:rsidRDefault="00773E75" w:rsidP="007848B8">
      <w:pPr>
        <w:pStyle w:val="a3"/>
        <w:spacing w:line="276" w:lineRule="auto"/>
        <w:ind w:left="233" w:right="229"/>
      </w:pPr>
      <w:r w:rsidRPr="00826C24">
        <w:t>Проводить смысловой анализ текста, его композиционных особенностей, определять количество микротем и абзацев.</w:t>
      </w:r>
    </w:p>
    <w:p w:rsidR="005032D1" w:rsidRPr="00826C24" w:rsidRDefault="00773E75" w:rsidP="007848B8">
      <w:pPr>
        <w:pStyle w:val="a3"/>
        <w:tabs>
          <w:tab w:val="left" w:pos="3126"/>
          <w:tab w:val="left" w:pos="4911"/>
          <w:tab w:val="left" w:pos="7157"/>
        </w:tabs>
        <w:spacing w:line="276" w:lineRule="auto"/>
        <w:ind w:left="233" w:right="220"/>
      </w:pPr>
      <w:r w:rsidRPr="00826C24">
        <w:rPr>
          <w:spacing w:val="-2"/>
        </w:rPr>
        <w:t>Создавать</w:t>
      </w:r>
      <w:r w:rsidRPr="00826C24">
        <w:tab/>
      </w:r>
      <w:r w:rsidRPr="00826C24">
        <w:rPr>
          <w:spacing w:val="-2"/>
        </w:rPr>
        <w:t>тексты</w:t>
      </w:r>
      <w:r w:rsidRPr="00826C24">
        <w:tab/>
      </w:r>
      <w:r w:rsidRPr="00826C24">
        <w:rPr>
          <w:spacing w:val="-2"/>
        </w:rPr>
        <w:t>различных</w:t>
      </w:r>
      <w:r w:rsidRPr="00826C24">
        <w:tab/>
      </w:r>
      <w:r w:rsidRPr="00826C24">
        <w:rPr>
          <w:spacing w:val="-2"/>
          <w:w w:val="95"/>
        </w:rPr>
        <w:t xml:space="preserve">функционально-смысловых </w:t>
      </w:r>
      <w:r w:rsidRPr="00826C24">
        <w:t>типов</w:t>
      </w:r>
      <w:r w:rsidRPr="00826C24">
        <w:rPr>
          <w:spacing w:val="80"/>
        </w:rPr>
        <w:t xml:space="preserve">   </w:t>
      </w:r>
      <w:r w:rsidRPr="00826C24">
        <w:t>речи</w:t>
      </w:r>
      <w:r w:rsidRPr="00826C24">
        <w:rPr>
          <w:spacing w:val="80"/>
        </w:rPr>
        <w:t xml:space="preserve">   </w:t>
      </w:r>
      <w:r w:rsidRPr="00826C24">
        <w:t>(повествование,</w:t>
      </w:r>
      <w:r w:rsidRPr="00826C24">
        <w:rPr>
          <w:spacing w:val="80"/>
        </w:rPr>
        <w:t xml:space="preserve">   </w:t>
      </w:r>
      <w:r w:rsidRPr="00826C24">
        <w:t>описание</w:t>
      </w:r>
      <w:r w:rsidRPr="00826C24">
        <w:rPr>
          <w:spacing w:val="80"/>
        </w:rPr>
        <w:t xml:space="preserve">   </w:t>
      </w:r>
      <w:r w:rsidRPr="00826C24">
        <w:t>внешности</w:t>
      </w:r>
      <w:r w:rsidRPr="00826C24">
        <w:rPr>
          <w:spacing w:val="80"/>
        </w:rPr>
        <w:t xml:space="preserve">   </w:t>
      </w:r>
      <w:r w:rsidRPr="00826C24">
        <w:t>человека, помещения, природы, местности, действий) с опорой на жизненный и читательский опыт;</w:t>
      </w:r>
      <w:r w:rsidRPr="00826C24">
        <w:rPr>
          <w:spacing w:val="-14"/>
        </w:rPr>
        <w:t xml:space="preserve"> </w:t>
      </w:r>
      <w:r w:rsidRPr="00826C24">
        <w:t>произведение</w:t>
      </w:r>
      <w:r w:rsidRPr="00826C24">
        <w:rPr>
          <w:spacing w:val="-13"/>
        </w:rPr>
        <w:t xml:space="preserve"> </w:t>
      </w:r>
      <w:r w:rsidRPr="00826C24">
        <w:t>искусства</w:t>
      </w:r>
      <w:r w:rsidRPr="00826C24">
        <w:rPr>
          <w:spacing w:val="-13"/>
        </w:rPr>
        <w:t xml:space="preserve"> </w:t>
      </w:r>
      <w:r w:rsidRPr="00826C24">
        <w:t>(в</w:t>
      </w:r>
      <w:r w:rsidRPr="00826C24">
        <w:rPr>
          <w:spacing w:val="-15"/>
        </w:rPr>
        <w:t xml:space="preserve"> </w:t>
      </w:r>
      <w:r w:rsidRPr="00826C24">
        <w:t>том</w:t>
      </w:r>
      <w:r w:rsidRPr="00826C24">
        <w:rPr>
          <w:spacing w:val="-12"/>
        </w:rPr>
        <w:t xml:space="preserve"> </w:t>
      </w:r>
      <w:r w:rsidRPr="00826C24">
        <w:t>числе</w:t>
      </w:r>
      <w:r w:rsidRPr="00826C24">
        <w:rPr>
          <w:spacing w:val="-13"/>
        </w:rPr>
        <w:t xml:space="preserve"> </w:t>
      </w:r>
      <w:r w:rsidRPr="00826C24">
        <w:t>сочинения-миниатюры</w:t>
      </w:r>
      <w:r w:rsidRPr="00826C24">
        <w:rPr>
          <w:spacing w:val="-14"/>
        </w:rPr>
        <w:t xml:space="preserve"> </w:t>
      </w:r>
      <w:r w:rsidRPr="00826C24">
        <w:t>объёмом</w:t>
      </w:r>
      <w:r w:rsidRPr="00826C24">
        <w:rPr>
          <w:spacing w:val="-12"/>
        </w:rPr>
        <w:t xml:space="preserve"> </w:t>
      </w:r>
      <w:r w:rsidRPr="00826C24">
        <w:t>5</w:t>
      </w:r>
      <w:r w:rsidRPr="00826C24">
        <w:rPr>
          <w:spacing w:val="-10"/>
        </w:rPr>
        <w:t xml:space="preserve"> </w:t>
      </w:r>
      <w:r w:rsidRPr="00826C24">
        <w:t>и</w:t>
      </w:r>
      <w:r w:rsidRPr="00826C24">
        <w:rPr>
          <w:spacing w:val="-18"/>
        </w:rPr>
        <w:t xml:space="preserve"> </w:t>
      </w:r>
      <w:r w:rsidRPr="00826C24">
        <w:t>более предложений; классные сочинения объёмом не менее 100 слов с учётом функциональной</w:t>
      </w:r>
      <w:r w:rsidRPr="00826C24">
        <w:rPr>
          <w:spacing w:val="-2"/>
        </w:rPr>
        <w:t xml:space="preserve"> </w:t>
      </w:r>
      <w:r w:rsidRPr="00826C24">
        <w:t>разновидности</w:t>
      </w:r>
      <w:r w:rsidRPr="00826C24">
        <w:rPr>
          <w:spacing w:val="-2"/>
        </w:rPr>
        <w:t xml:space="preserve"> </w:t>
      </w:r>
      <w:r w:rsidRPr="00826C24">
        <w:t>и</w:t>
      </w:r>
      <w:r w:rsidRPr="00826C24">
        <w:rPr>
          <w:spacing w:val="-2"/>
        </w:rPr>
        <w:t xml:space="preserve"> </w:t>
      </w:r>
      <w:r w:rsidRPr="00826C24">
        <w:t>жанра</w:t>
      </w:r>
      <w:r w:rsidRPr="00826C24">
        <w:rPr>
          <w:spacing w:val="-5"/>
        </w:rPr>
        <w:t xml:space="preserve"> </w:t>
      </w:r>
      <w:r w:rsidRPr="00826C24">
        <w:t>сочинения, характера темы).</w:t>
      </w:r>
    </w:p>
    <w:p w:rsidR="005032D1" w:rsidRPr="00826C24" w:rsidRDefault="00773E75" w:rsidP="007848B8">
      <w:pPr>
        <w:pStyle w:val="a3"/>
        <w:spacing w:line="276" w:lineRule="auto"/>
        <w:ind w:left="233" w:right="226"/>
      </w:pPr>
      <w:r w:rsidRPr="00826C24">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032D1" w:rsidRPr="00826C24" w:rsidRDefault="00773E75" w:rsidP="007848B8">
      <w:pPr>
        <w:pStyle w:val="a3"/>
        <w:spacing w:line="276" w:lineRule="auto"/>
        <w:ind w:left="944" w:firstLine="0"/>
      </w:pPr>
      <w:r w:rsidRPr="00826C24">
        <w:rPr>
          <w:w w:val="95"/>
        </w:rPr>
        <w:t>Представлять</w:t>
      </w:r>
      <w:r w:rsidRPr="00826C24">
        <w:rPr>
          <w:spacing w:val="3"/>
        </w:rPr>
        <w:t xml:space="preserve"> </w:t>
      </w:r>
      <w:r w:rsidRPr="00826C24">
        <w:rPr>
          <w:w w:val="95"/>
        </w:rPr>
        <w:t>сообщение</w:t>
      </w:r>
      <w:r w:rsidRPr="00826C24">
        <w:rPr>
          <w:spacing w:val="8"/>
        </w:rPr>
        <w:t xml:space="preserve"> </w:t>
      </w:r>
      <w:r w:rsidRPr="00826C24">
        <w:rPr>
          <w:w w:val="95"/>
        </w:rPr>
        <w:t>на</w:t>
      </w:r>
      <w:r w:rsidRPr="00826C24">
        <w:rPr>
          <w:spacing w:val="7"/>
        </w:rPr>
        <w:t xml:space="preserve"> </w:t>
      </w:r>
      <w:r w:rsidRPr="00826C24">
        <w:rPr>
          <w:w w:val="95"/>
        </w:rPr>
        <w:t>заданную</w:t>
      </w:r>
      <w:r w:rsidRPr="00826C24">
        <w:rPr>
          <w:spacing w:val="4"/>
        </w:rPr>
        <w:t xml:space="preserve"> </w:t>
      </w:r>
      <w:r w:rsidRPr="00826C24">
        <w:rPr>
          <w:w w:val="95"/>
        </w:rPr>
        <w:t>тему</w:t>
      </w:r>
      <w:r w:rsidRPr="00826C24">
        <w:rPr>
          <w:spacing w:val="7"/>
        </w:rPr>
        <w:t xml:space="preserve"> </w:t>
      </w:r>
      <w:r w:rsidRPr="00826C24">
        <w:rPr>
          <w:w w:val="95"/>
        </w:rPr>
        <w:t>в</w:t>
      </w:r>
      <w:r w:rsidRPr="00826C24">
        <w:rPr>
          <w:spacing w:val="3"/>
        </w:rPr>
        <w:t xml:space="preserve"> </w:t>
      </w:r>
      <w:r w:rsidRPr="00826C24">
        <w:rPr>
          <w:w w:val="95"/>
        </w:rPr>
        <w:t>виде</w:t>
      </w:r>
      <w:r w:rsidRPr="00826C24">
        <w:rPr>
          <w:spacing w:val="8"/>
        </w:rPr>
        <w:t xml:space="preserve"> </w:t>
      </w:r>
      <w:r w:rsidRPr="00826C24">
        <w:rPr>
          <w:spacing w:val="-2"/>
          <w:w w:val="95"/>
        </w:rPr>
        <w:t>презентации.</w:t>
      </w:r>
    </w:p>
    <w:p w:rsidR="005032D1" w:rsidRPr="00826C24" w:rsidRDefault="00773E75" w:rsidP="007848B8">
      <w:pPr>
        <w:pStyle w:val="a3"/>
        <w:spacing w:line="276" w:lineRule="auto"/>
        <w:ind w:left="233" w:right="230"/>
      </w:pPr>
      <w:r w:rsidRPr="00826C24">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sidRPr="00826C24">
        <w:rPr>
          <w:spacing w:val="-2"/>
        </w:rPr>
        <w:t>текста.</w:t>
      </w:r>
    </w:p>
    <w:p w:rsidR="005032D1" w:rsidRPr="00826C24" w:rsidRDefault="00773E75" w:rsidP="007848B8">
      <w:pPr>
        <w:pStyle w:val="a3"/>
        <w:spacing w:line="276" w:lineRule="auto"/>
        <w:ind w:left="233" w:right="239"/>
      </w:pPr>
      <w:r w:rsidRPr="00826C24">
        <w:t xml:space="preserve">Редактировать собственные тексты с опорой на знание норм современного </w:t>
      </w:r>
      <w:r w:rsidRPr="00826C24">
        <w:lastRenderedPageBreak/>
        <w:t>русского литературного языка.</w:t>
      </w:r>
    </w:p>
    <w:p w:rsidR="005032D1" w:rsidRPr="00826C24" w:rsidRDefault="00773E75" w:rsidP="007848B8">
      <w:pPr>
        <w:pStyle w:val="4"/>
        <w:spacing w:before="3" w:line="276" w:lineRule="auto"/>
      </w:pPr>
      <w:r w:rsidRPr="00826C24">
        <w:rPr>
          <w:w w:val="95"/>
        </w:rPr>
        <w:t>Функциональные</w:t>
      </w:r>
      <w:r w:rsidRPr="00826C24">
        <w:rPr>
          <w:spacing w:val="53"/>
          <w:w w:val="150"/>
        </w:rPr>
        <w:t xml:space="preserve"> </w:t>
      </w:r>
      <w:r w:rsidRPr="00826C24">
        <w:rPr>
          <w:w w:val="95"/>
        </w:rPr>
        <w:t>разновидности</w:t>
      </w:r>
      <w:r w:rsidRPr="00826C24">
        <w:rPr>
          <w:spacing w:val="47"/>
          <w:w w:val="150"/>
        </w:rPr>
        <w:t xml:space="preserve"> </w:t>
      </w:r>
      <w:r w:rsidRPr="00826C24">
        <w:rPr>
          <w:spacing w:val="-2"/>
          <w:w w:val="95"/>
        </w:rPr>
        <w:t>языка</w:t>
      </w:r>
    </w:p>
    <w:p w:rsidR="005032D1" w:rsidRPr="00826C24" w:rsidRDefault="00773E75" w:rsidP="007848B8">
      <w:pPr>
        <w:pStyle w:val="a3"/>
        <w:spacing w:line="276" w:lineRule="auto"/>
        <w:ind w:left="233" w:right="229"/>
      </w:pPr>
      <w:r w:rsidRPr="00826C24">
        <w:rPr>
          <w:spacing w:val="-2"/>
        </w:rPr>
        <w:t>Характеризовать</w:t>
      </w:r>
      <w:r w:rsidRPr="00826C24">
        <w:rPr>
          <w:spacing w:val="-7"/>
        </w:rPr>
        <w:t xml:space="preserve"> </w:t>
      </w:r>
      <w:r w:rsidRPr="00826C24">
        <w:rPr>
          <w:spacing w:val="-2"/>
        </w:rPr>
        <w:t>особенности</w:t>
      </w:r>
      <w:r w:rsidRPr="00826C24">
        <w:rPr>
          <w:spacing w:val="-6"/>
        </w:rPr>
        <w:t xml:space="preserve"> </w:t>
      </w:r>
      <w:r w:rsidRPr="00826C24">
        <w:rPr>
          <w:spacing w:val="-2"/>
        </w:rPr>
        <w:t>официально-делового</w:t>
      </w:r>
      <w:r w:rsidRPr="00826C24">
        <w:rPr>
          <w:spacing w:val="-5"/>
        </w:rPr>
        <w:t xml:space="preserve"> </w:t>
      </w:r>
      <w:r w:rsidRPr="00826C24">
        <w:rPr>
          <w:spacing w:val="-2"/>
        </w:rPr>
        <w:t>стиля</w:t>
      </w:r>
      <w:r w:rsidRPr="00826C24">
        <w:rPr>
          <w:spacing w:val="-4"/>
        </w:rPr>
        <w:t xml:space="preserve"> </w:t>
      </w:r>
      <w:r w:rsidRPr="00826C24">
        <w:rPr>
          <w:spacing w:val="-2"/>
        </w:rPr>
        <w:t>речи,</w:t>
      </w:r>
      <w:r w:rsidRPr="00826C24">
        <w:rPr>
          <w:spacing w:val="-4"/>
        </w:rPr>
        <w:t xml:space="preserve"> </w:t>
      </w:r>
      <w:r w:rsidRPr="00826C24">
        <w:rPr>
          <w:spacing w:val="-2"/>
        </w:rPr>
        <w:t>научного</w:t>
      </w:r>
      <w:r w:rsidRPr="00826C24">
        <w:rPr>
          <w:spacing w:val="-5"/>
        </w:rPr>
        <w:t xml:space="preserve"> </w:t>
      </w:r>
      <w:r w:rsidRPr="00826C24">
        <w:rPr>
          <w:spacing w:val="-2"/>
        </w:rPr>
        <w:t>стиля речи;</w:t>
      </w:r>
      <w:r w:rsidRPr="00826C24">
        <w:rPr>
          <w:spacing w:val="-13"/>
        </w:rPr>
        <w:t xml:space="preserve"> </w:t>
      </w:r>
      <w:r w:rsidRPr="00826C24">
        <w:rPr>
          <w:spacing w:val="-2"/>
        </w:rPr>
        <w:t>перечислять</w:t>
      </w:r>
      <w:r w:rsidRPr="00826C24">
        <w:rPr>
          <w:spacing w:val="-13"/>
        </w:rPr>
        <w:t xml:space="preserve"> </w:t>
      </w:r>
      <w:r w:rsidRPr="00826C24">
        <w:rPr>
          <w:spacing w:val="-2"/>
        </w:rPr>
        <w:t>требования</w:t>
      </w:r>
      <w:r w:rsidRPr="00826C24">
        <w:rPr>
          <w:spacing w:val="-11"/>
        </w:rPr>
        <w:t xml:space="preserve"> </w:t>
      </w:r>
      <w:r w:rsidRPr="00826C24">
        <w:rPr>
          <w:spacing w:val="-2"/>
        </w:rPr>
        <w:t>к</w:t>
      </w:r>
      <w:r w:rsidRPr="00826C24">
        <w:rPr>
          <w:spacing w:val="-13"/>
        </w:rPr>
        <w:t xml:space="preserve"> </w:t>
      </w:r>
      <w:r w:rsidRPr="00826C24">
        <w:rPr>
          <w:spacing w:val="-2"/>
        </w:rPr>
        <w:t>составлению</w:t>
      </w:r>
      <w:r w:rsidRPr="00826C24">
        <w:rPr>
          <w:spacing w:val="-13"/>
        </w:rPr>
        <w:t xml:space="preserve"> </w:t>
      </w:r>
      <w:r w:rsidRPr="00826C24">
        <w:rPr>
          <w:spacing w:val="-2"/>
        </w:rPr>
        <w:t>словарной</w:t>
      </w:r>
      <w:r w:rsidRPr="00826C24">
        <w:rPr>
          <w:spacing w:val="-12"/>
        </w:rPr>
        <w:t xml:space="preserve"> </w:t>
      </w:r>
      <w:r w:rsidRPr="00826C24">
        <w:rPr>
          <w:spacing w:val="-2"/>
        </w:rPr>
        <w:t>статьи</w:t>
      </w:r>
      <w:r w:rsidRPr="00826C24">
        <w:rPr>
          <w:spacing w:val="-12"/>
        </w:rPr>
        <w:t xml:space="preserve"> </w:t>
      </w:r>
      <w:r w:rsidRPr="00826C24">
        <w:rPr>
          <w:spacing w:val="-2"/>
        </w:rPr>
        <w:t>и</w:t>
      </w:r>
      <w:r w:rsidRPr="00826C24">
        <w:rPr>
          <w:spacing w:val="-12"/>
        </w:rPr>
        <w:t xml:space="preserve"> </w:t>
      </w:r>
      <w:r w:rsidRPr="00826C24">
        <w:rPr>
          <w:spacing w:val="-2"/>
        </w:rPr>
        <w:t>научного</w:t>
      </w:r>
      <w:r w:rsidRPr="00826C24">
        <w:rPr>
          <w:spacing w:val="-12"/>
        </w:rPr>
        <w:t xml:space="preserve"> </w:t>
      </w:r>
      <w:r w:rsidRPr="00826C24">
        <w:rPr>
          <w:spacing w:val="-2"/>
        </w:rPr>
        <w:t xml:space="preserve">сообщения; </w:t>
      </w:r>
      <w:r w:rsidRPr="00826C24">
        <w:t>анализировать</w:t>
      </w:r>
      <w:r w:rsidRPr="00826C24">
        <w:rPr>
          <w:spacing w:val="46"/>
          <w:w w:val="150"/>
        </w:rPr>
        <w:t xml:space="preserve"> </w:t>
      </w:r>
      <w:r w:rsidRPr="00826C24">
        <w:t>тексты</w:t>
      </w:r>
      <w:r w:rsidRPr="00826C24">
        <w:rPr>
          <w:spacing w:val="48"/>
          <w:w w:val="150"/>
        </w:rPr>
        <w:t xml:space="preserve"> </w:t>
      </w:r>
      <w:r w:rsidRPr="00826C24">
        <w:t>разных</w:t>
      </w:r>
      <w:r w:rsidRPr="00826C24">
        <w:rPr>
          <w:spacing w:val="45"/>
          <w:w w:val="150"/>
        </w:rPr>
        <w:t xml:space="preserve"> </w:t>
      </w:r>
      <w:r w:rsidRPr="00826C24">
        <w:t>функциональных</w:t>
      </w:r>
      <w:r w:rsidRPr="00826C24">
        <w:rPr>
          <w:spacing w:val="79"/>
        </w:rPr>
        <w:t xml:space="preserve"> </w:t>
      </w:r>
      <w:r w:rsidRPr="00826C24">
        <w:t>разновидностей</w:t>
      </w:r>
      <w:r w:rsidRPr="00826C24">
        <w:rPr>
          <w:spacing w:val="48"/>
          <w:w w:val="150"/>
        </w:rPr>
        <w:t xml:space="preserve"> </w:t>
      </w:r>
      <w:r w:rsidRPr="00826C24">
        <w:t>языка</w:t>
      </w:r>
      <w:r w:rsidRPr="00826C24">
        <w:rPr>
          <w:spacing w:val="49"/>
          <w:w w:val="150"/>
        </w:rPr>
        <w:t xml:space="preserve"> </w:t>
      </w:r>
      <w:r w:rsidRPr="00826C24">
        <w:t>и</w:t>
      </w:r>
      <w:r w:rsidRPr="00826C24">
        <w:rPr>
          <w:spacing w:val="52"/>
          <w:w w:val="150"/>
        </w:rPr>
        <w:t xml:space="preserve"> </w:t>
      </w:r>
      <w:r w:rsidRPr="00826C24">
        <w:rPr>
          <w:spacing w:val="-2"/>
        </w:rPr>
        <w:t>жанров</w:t>
      </w:r>
    </w:p>
    <w:p w:rsidR="005032D1" w:rsidRPr="00826C24" w:rsidRDefault="00773E75" w:rsidP="007848B8">
      <w:pPr>
        <w:pStyle w:val="a3"/>
        <w:spacing w:before="67" w:line="276" w:lineRule="auto"/>
        <w:ind w:left="233" w:firstLine="0"/>
        <w:jc w:val="left"/>
      </w:pPr>
      <w:r w:rsidRPr="00826C24">
        <w:rPr>
          <w:w w:val="95"/>
        </w:rPr>
        <w:t>(рассказ;</w:t>
      </w:r>
      <w:r w:rsidRPr="00826C24">
        <w:rPr>
          <w:spacing w:val="3"/>
        </w:rPr>
        <w:t xml:space="preserve"> </w:t>
      </w:r>
      <w:r w:rsidRPr="00826C24">
        <w:rPr>
          <w:w w:val="95"/>
        </w:rPr>
        <w:t>заявление,</w:t>
      </w:r>
      <w:r w:rsidRPr="00826C24">
        <w:rPr>
          <w:spacing w:val="7"/>
        </w:rPr>
        <w:t xml:space="preserve"> </w:t>
      </w:r>
      <w:r w:rsidRPr="00826C24">
        <w:rPr>
          <w:w w:val="95"/>
        </w:rPr>
        <w:t>расписка;</w:t>
      </w:r>
      <w:r w:rsidRPr="00826C24">
        <w:rPr>
          <w:spacing w:val="4"/>
        </w:rPr>
        <w:t xml:space="preserve"> </w:t>
      </w:r>
      <w:r w:rsidRPr="00826C24">
        <w:rPr>
          <w:w w:val="95"/>
        </w:rPr>
        <w:t>словарная</w:t>
      </w:r>
      <w:r w:rsidRPr="00826C24">
        <w:rPr>
          <w:spacing w:val="6"/>
        </w:rPr>
        <w:t xml:space="preserve"> </w:t>
      </w:r>
      <w:r w:rsidRPr="00826C24">
        <w:rPr>
          <w:w w:val="95"/>
        </w:rPr>
        <w:t>статья,</w:t>
      </w:r>
      <w:r w:rsidRPr="00826C24">
        <w:rPr>
          <w:spacing w:val="7"/>
        </w:rPr>
        <w:t xml:space="preserve"> </w:t>
      </w:r>
      <w:r w:rsidRPr="00826C24">
        <w:rPr>
          <w:w w:val="95"/>
        </w:rPr>
        <w:t>научное</w:t>
      </w:r>
      <w:r w:rsidRPr="00826C24">
        <w:rPr>
          <w:spacing w:val="6"/>
        </w:rPr>
        <w:t xml:space="preserve"> </w:t>
      </w:r>
      <w:r w:rsidRPr="00826C24">
        <w:rPr>
          <w:spacing w:val="-2"/>
          <w:w w:val="95"/>
        </w:rPr>
        <w:t>сообщение).</w:t>
      </w:r>
    </w:p>
    <w:p w:rsidR="005032D1" w:rsidRPr="00826C24" w:rsidRDefault="00773E75" w:rsidP="007848B8">
      <w:pPr>
        <w:pStyle w:val="a3"/>
        <w:spacing w:line="276" w:lineRule="auto"/>
        <w:ind w:left="233" w:right="215"/>
      </w:pPr>
      <w:r w:rsidRPr="00826C24">
        <w:t>Применять знания об официально-деловом и научном стиле при выполнении языкового анализа различных видов и в речевой практике.</w:t>
      </w:r>
    </w:p>
    <w:p w:rsidR="005032D1" w:rsidRPr="00826C24" w:rsidRDefault="00773E75" w:rsidP="007848B8">
      <w:pPr>
        <w:pStyle w:val="3"/>
        <w:spacing w:before="4"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before="5" w:line="276" w:lineRule="auto"/>
      </w:pPr>
      <w:r w:rsidRPr="00826C24">
        <w:t>Лексикология.</w:t>
      </w:r>
      <w:r w:rsidRPr="00826C24">
        <w:rPr>
          <w:spacing w:val="-15"/>
        </w:rPr>
        <w:t xml:space="preserve"> </w:t>
      </w:r>
      <w:r w:rsidRPr="00826C24">
        <w:t>Культура</w:t>
      </w:r>
      <w:r w:rsidRPr="00826C24">
        <w:rPr>
          <w:spacing w:val="-18"/>
        </w:rPr>
        <w:t xml:space="preserve"> </w:t>
      </w:r>
      <w:r w:rsidRPr="00826C24">
        <w:rPr>
          <w:spacing w:val="-4"/>
        </w:rPr>
        <w:t>речи</w:t>
      </w:r>
    </w:p>
    <w:p w:rsidR="005032D1" w:rsidRPr="00826C24" w:rsidRDefault="00773E75" w:rsidP="007848B8">
      <w:pPr>
        <w:pStyle w:val="a3"/>
        <w:spacing w:line="276" w:lineRule="auto"/>
        <w:ind w:left="233" w:right="230"/>
      </w:pPr>
      <w:r w:rsidRPr="00826C24">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032D1" w:rsidRPr="00826C24" w:rsidRDefault="00773E75" w:rsidP="007848B8">
      <w:pPr>
        <w:pStyle w:val="a3"/>
        <w:spacing w:line="276" w:lineRule="auto"/>
        <w:ind w:left="233" w:right="232"/>
      </w:pPr>
      <w:r w:rsidRPr="00826C24">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032D1" w:rsidRPr="00826C24" w:rsidRDefault="00773E75" w:rsidP="007848B8">
      <w:pPr>
        <w:pStyle w:val="a3"/>
        <w:spacing w:line="276" w:lineRule="auto"/>
        <w:ind w:left="233" w:right="241"/>
      </w:pPr>
      <w:r w:rsidRPr="00826C24">
        <w:t>Распознавать в тексте фразеологизмы, уметь определять их значения; характеризовать ситуацию употребления фразеологизма.</w:t>
      </w:r>
    </w:p>
    <w:p w:rsidR="005032D1" w:rsidRPr="00826C24" w:rsidRDefault="00773E75" w:rsidP="007848B8">
      <w:pPr>
        <w:pStyle w:val="a3"/>
        <w:spacing w:line="276" w:lineRule="auto"/>
        <w:ind w:left="233" w:right="227"/>
      </w:pPr>
      <w:r w:rsidRPr="00826C24">
        <w:t>Осуществлять выбор лексических средств в соответствии с речевой</w:t>
      </w:r>
      <w:r w:rsidRPr="00826C24">
        <w:rPr>
          <w:spacing w:val="40"/>
        </w:rPr>
        <w:t xml:space="preserve"> </w:t>
      </w:r>
      <w:r w:rsidRPr="00826C24">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032D1" w:rsidRPr="00826C24" w:rsidRDefault="00773E75" w:rsidP="007848B8">
      <w:pPr>
        <w:pStyle w:val="4"/>
        <w:spacing w:before="3" w:line="276" w:lineRule="auto"/>
      </w:pPr>
      <w:r w:rsidRPr="00826C24">
        <w:t>Словообразование.</w:t>
      </w:r>
      <w:r w:rsidRPr="00826C24">
        <w:rPr>
          <w:spacing w:val="-11"/>
        </w:rPr>
        <w:t xml:space="preserve"> </w:t>
      </w:r>
      <w:r w:rsidRPr="00826C24">
        <w:t>Культура</w:t>
      </w:r>
      <w:r w:rsidRPr="00826C24">
        <w:rPr>
          <w:spacing w:val="-13"/>
        </w:rPr>
        <w:t xml:space="preserve"> </w:t>
      </w:r>
      <w:r w:rsidRPr="00826C24">
        <w:t>речи.</w:t>
      </w:r>
      <w:r w:rsidRPr="00826C24">
        <w:rPr>
          <w:spacing w:val="-11"/>
        </w:rPr>
        <w:t xml:space="preserve"> </w:t>
      </w:r>
      <w:r w:rsidRPr="00826C24">
        <w:rPr>
          <w:spacing w:val="-2"/>
        </w:rPr>
        <w:t>Орфография</w:t>
      </w:r>
    </w:p>
    <w:p w:rsidR="005032D1" w:rsidRPr="00826C24" w:rsidRDefault="00773E75" w:rsidP="007848B8">
      <w:pPr>
        <w:pStyle w:val="a3"/>
        <w:spacing w:line="276" w:lineRule="auto"/>
        <w:ind w:left="233" w:right="240"/>
      </w:pPr>
      <w:r w:rsidRPr="00826C24">
        <w:t>Распознавать формообразующие и словообразующие морфемы в слове; выделять производящую основу.</w:t>
      </w:r>
    </w:p>
    <w:p w:rsidR="005032D1" w:rsidRPr="00826C24" w:rsidRDefault="00773E75" w:rsidP="007848B8">
      <w:pPr>
        <w:pStyle w:val="a3"/>
        <w:spacing w:line="276" w:lineRule="auto"/>
        <w:ind w:left="233" w:right="238"/>
      </w:pPr>
      <w:r w:rsidRPr="00826C24">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032D1" w:rsidRPr="00826C24" w:rsidRDefault="00773E75" w:rsidP="007848B8">
      <w:pPr>
        <w:pStyle w:val="a3"/>
        <w:spacing w:line="276" w:lineRule="auto"/>
        <w:ind w:left="944" w:firstLine="0"/>
      </w:pPr>
      <w:r w:rsidRPr="00826C24">
        <w:t>Соблюдать</w:t>
      </w:r>
      <w:r w:rsidRPr="00826C24">
        <w:rPr>
          <w:spacing w:val="-13"/>
        </w:rPr>
        <w:t xml:space="preserve"> </w:t>
      </w:r>
      <w:r w:rsidRPr="00826C24">
        <w:t>нормы</w:t>
      </w:r>
      <w:r w:rsidRPr="00826C24">
        <w:rPr>
          <w:spacing w:val="-12"/>
        </w:rPr>
        <w:t xml:space="preserve"> </w:t>
      </w:r>
      <w:r w:rsidRPr="00826C24">
        <w:t>словообразования</w:t>
      </w:r>
      <w:r w:rsidRPr="00826C24">
        <w:rPr>
          <w:spacing w:val="-10"/>
        </w:rPr>
        <w:t xml:space="preserve"> </w:t>
      </w:r>
      <w:r w:rsidRPr="00826C24">
        <w:t>имён</w:t>
      </w:r>
      <w:r w:rsidRPr="00826C24">
        <w:rPr>
          <w:spacing w:val="-11"/>
        </w:rPr>
        <w:t xml:space="preserve"> </w:t>
      </w:r>
      <w:r w:rsidRPr="00826C24">
        <w:rPr>
          <w:spacing w:val="-2"/>
        </w:rPr>
        <w:t>прилагательных.</w:t>
      </w:r>
    </w:p>
    <w:p w:rsidR="005032D1" w:rsidRPr="00826C24" w:rsidRDefault="00773E75" w:rsidP="007848B8">
      <w:pPr>
        <w:pStyle w:val="a3"/>
        <w:spacing w:line="276" w:lineRule="auto"/>
        <w:ind w:left="233" w:right="232"/>
      </w:pPr>
      <w:r w:rsidRPr="00826C24">
        <w:t>Распознавать изученные орфограммы; проводить орфографический анализ слов; применять знания по орфографии в практике правописания.</w:t>
      </w:r>
    </w:p>
    <w:p w:rsidR="005032D1" w:rsidRPr="00826C24" w:rsidRDefault="00773E75" w:rsidP="007848B8">
      <w:pPr>
        <w:pStyle w:val="a3"/>
        <w:spacing w:line="276" w:lineRule="auto"/>
        <w:ind w:left="233" w:right="224"/>
      </w:pPr>
      <w:r w:rsidRPr="00826C24">
        <w:t xml:space="preserve">Соблюдать нормы правописания сложных и сложносокращённых слов; нормы правописания корня </w:t>
      </w:r>
      <w:r w:rsidRPr="00826C24">
        <w:rPr>
          <w:b/>
          <w:i/>
        </w:rPr>
        <w:t xml:space="preserve">-кас- </w:t>
      </w:r>
      <w:r w:rsidRPr="00826C24">
        <w:t xml:space="preserve">– </w:t>
      </w:r>
      <w:r w:rsidRPr="00826C24">
        <w:rPr>
          <w:b/>
          <w:i/>
        </w:rPr>
        <w:t xml:space="preserve">-кос- </w:t>
      </w:r>
      <w:r w:rsidRPr="00826C24">
        <w:t xml:space="preserve">с чередованием </w:t>
      </w:r>
      <w:r w:rsidRPr="00826C24">
        <w:rPr>
          <w:b/>
          <w:i/>
        </w:rPr>
        <w:t xml:space="preserve">а </w:t>
      </w:r>
      <w:r w:rsidRPr="00826C24">
        <w:t xml:space="preserve">// </w:t>
      </w:r>
      <w:r w:rsidRPr="00826C24">
        <w:rPr>
          <w:b/>
          <w:i/>
        </w:rPr>
        <w:t>о</w:t>
      </w:r>
      <w:r w:rsidRPr="00826C24">
        <w:t xml:space="preserve">, гласных в приставках </w:t>
      </w:r>
      <w:r w:rsidRPr="00826C24">
        <w:rPr>
          <w:b/>
          <w:i/>
        </w:rPr>
        <w:t xml:space="preserve">пре- </w:t>
      </w:r>
      <w:r w:rsidRPr="00826C24">
        <w:t xml:space="preserve">и </w:t>
      </w:r>
      <w:r w:rsidRPr="00826C24">
        <w:rPr>
          <w:b/>
          <w:i/>
          <w:spacing w:val="-2"/>
        </w:rPr>
        <w:t>при-</w:t>
      </w:r>
      <w:r w:rsidRPr="00826C24">
        <w:rPr>
          <w:spacing w:val="-2"/>
        </w:rPr>
        <w:t>.</w:t>
      </w:r>
    </w:p>
    <w:p w:rsidR="005032D1" w:rsidRPr="00826C24" w:rsidRDefault="00773E75" w:rsidP="007848B8">
      <w:pPr>
        <w:pStyle w:val="4"/>
        <w:spacing w:before="3" w:line="276" w:lineRule="auto"/>
        <w:jc w:val="left"/>
      </w:pPr>
      <w:r w:rsidRPr="00826C24">
        <w:lastRenderedPageBreak/>
        <w:t>Морфология.</w:t>
      </w:r>
      <w:r w:rsidRPr="00826C24">
        <w:rPr>
          <w:spacing w:val="-9"/>
        </w:rPr>
        <w:t xml:space="preserve"> </w:t>
      </w:r>
      <w:r w:rsidRPr="00826C24">
        <w:t>Культура</w:t>
      </w:r>
      <w:r w:rsidRPr="00826C24">
        <w:rPr>
          <w:spacing w:val="-11"/>
        </w:rPr>
        <w:t xml:space="preserve"> </w:t>
      </w:r>
      <w:r w:rsidRPr="00826C24">
        <w:t>речи.</w:t>
      </w:r>
      <w:r w:rsidRPr="00826C24">
        <w:rPr>
          <w:spacing w:val="-8"/>
        </w:rPr>
        <w:t xml:space="preserve"> </w:t>
      </w:r>
      <w:r w:rsidRPr="00826C24">
        <w:rPr>
          <w:spacing w:val="-2"/>
        </w:rPr>
        <w:t>Орфография</w:t>
      </w:r>
    </w:p>
    <w:p w:rsidR="005032D1" w:rsidRPr="00826C24" w:rsidRDefault="00773E75" w:rsidP="007848B8">
      <w:pPr>
        <w:pStyle w:val="a3"/>
        <w:spacing w:line="276" w:lineRule="auto"/>
        <w:ind w:left="944" w:firstLine="0"/>
        <w:jc w:val="left"/>
      </w:pPr>
      <w:r w:rsidRPr="00826C24">
        <w:t xml:space="preserve">Характеризовать особенности словообразования имён существительных. Соблюдать нормы слитного и дефисного написания </w:t>
      </w:r>
      <w:r w:rsidRPr="00826C24">
        <w:rPr>
          <w:b/>
          <w:i/>
        </w:rPr>
        <w:t xml:space="preserve">пол- </w:t>
      </w:r>
      <w:r w:rsidRPr="00826C24">
        <w:t xml:space="preserve">и </w:t>
      </w:r>
      <w:r w:rsidRPr="00826C24">
        <w:rPr>
          <w:b/>
          <w:i/>
        </w:rPr>
        <w:t xml:space="preserve">полу- </w:t>
      </w:r>
      <w:r w:rsidRPr="00826C24">
        <w:t>со словами. Соблюдать</w:t>
      </w:r>
      <w:r w:rsidRPr="00826C24">
        <w:rPr>
          <w:spacing w:val="-6"/>
        </w:rPr>
        <w:t xml:space="preserve"> </w:t>
      </w:r>
      <w:r w:rsidRPr="00826C24">
        <w:t>нормы</w:t>
      </w:r>
      <w:r w:rsidRPr="00826C24">
        <w:rPr>
          <w:spacing w:val="-3"/>
        </w:rPr>
        <w:t xml:space="preserve"> </w:t>
      </w:r>
      <w:r w:rsidRPr="00826C24">
        <w:t>произношения,</w:t>
      </w:r>
      <w:r w:rsidRPr="00826C24">
        <w:rPr>
          <w:spacing w:val="-2"/>
        </w:rPr>
        <w:t xml:space="preserve"> </w:t>
      </w:r>
      <w:r w:rsidRPr="00826C24">
        <w:t>постановки</w:t>
      </w:r>
      <w:r w:rsidRPr="00826C24">
        <w:rPr>
          <w:spacing w:val="-1"/>
        </w:rPr>
        <w:t xml:space="preserve"> </w:t>
      </w:r>
      <w:r w:rsidRPr="00826C24">
        <w:t>ударения</w:t>
      </w:r>
      <w:r w:rsidRPr="00826C24">
        <w:rPr>
          <w:spacing w:val="-3"/>
        </w:rPr>
        <w:t xml:space="preserve"> </w:t>
      </w:r>
      <w:r w:rsidRPr="00826C24">
        <w:t>(в</w:t>
      </w:r>
      <w:r w:rsidRPr="00826C24">
        <w:rPr>
          <w:spacing w:val="-17"/>
        </w:rPr>
        <w:t xml:space="preserve"> </w:t>
      </w:r>
      <w:r w:rsidRPr="00826C24">
        <w:t>рамках</w:t>
      </w:r>
      <w:r w:rsidRPr="00826C24">
        <w:rPr>
          <w:spacing w:val="-7"/>
        </w:rPr>
        <w:t xml:space="preserve"> </w:t>
      </w:r>
      <w:r w:rsidRPr="00826C24">
        <w:t>изученного),</w:t>
      </w:r>
    </w:p>
    <w:p w:rsidR="005032D1" w:rsidRPr="00826C24" w:rsidRDefault="00773E75" w:rsidP="007848B8">
      <w:pPr>
        <w:pStyle w:val="a3"/>
        <w:spacing w:line="276" w:lineRule="auto"/>
        <w:ind w:left="233" w:firstLine="0"/>
        <w:jc w:val="left"/>
      </w:pPr>
      <w:r w:rsidRPr="00826C24">
        <w:rPr>
          <w:spacing w:val="-2"/>
        </w:rPr>
        <w:t>словоизменения</w:t>
      </w:r>
      <w:r w:rsidRPr="00826C24">
        <w:rPr>
          <w:spacing w:val="-12"/>
        </w:rPr>
        <w:t xml:space="preserve"> </w:t>
      </w:r>
      <w:r w:rsidRPr="00826C24">
        <w:rPr>
          <w:spacing w:val="-2"/>
        </w:rPr>
        <w:t>имён</w:t>
      </w:r>
      <w:r w:rsidRPr="00826C24">
        <w:rPr>
          <w:spacing w:val="-14"/>
        </w:rPr>
        <w:t xml:space="preserve"> </w:t>
      </w:r>
      <w:r w:rsidRPr="00826C24">
        <w:rPr>
          <w:spacing w:val="-2"/>
        </w:rPr>
        <w:t>существительных.</w:t>
      </w:r>
    </w:p>
    <w:p w:rsidR="005032D1" w:rsidRPr="00826C24" w:rsidRDefault="00773E75" w:rsidP="007848B8">
      <w:pPr>
        <w:pStyle w:val="a3"/>
        <w:spacing w:line="276" w:lineRule="auto"/>
        <w:ind w:left="233" w:right="237"/>
      </w:pPr>
      <w:r w:rsidRPr="00826C24">
        <w:t>Различать качественные, относительные и притяжательные имена прилагательные, степени сравнения качественных имён прилагательных.</w:t>
      </w:r>
    </w:p>
    <w:p w:rsidR="005032D1" w:rsidRPr="00826C24" w:rsidRDefault="00773E75" w:rsidP="00337D98">
      <w:pPr>
        <w:pStyle w:val="a3"/>
        <w:spacing w:before="2" w:line="276" w:lineRule="auto"/>
        <w:ind w:left="233" w:right="228"/>
      </w:pPr>
      <w:r w:rsidRPr="00826C24">
        <w:t>Соблюдать нормы словообразования имён прилагательных; нормы произношения имён прилагательных, нормы ударения (в рамках изученного); соблюдать</w:t>
      </w:r>
      <w:r w:rsidRPr="00826C24">
        <w:rPr>
          <w:spacing w:val="2"/>
        </w:rPr>
        <w:t xml:space="preserve"> </w:t>
      </w:r>
      <w:r w:rsidRPr="00826C24">
        <w:t>нормы</w:t>
      </w:r>
      <w:r w:rsidRPr="00826C24">
        <w:rPr>
          <w:spacing w:val="4"/>
        </w:rPr>
        <w:t xml:space="preserve"> </w:t>
      </w:r>
      <w:r w:rsidRPr="00826C24">
        <w:t>правописания</w:t>
      </w:r>
      <w:r w:rsidRPr="00826C24">
        <w:rPr>
          <w:spacing w:val="10"/>
        </w:rPr>
        <w:t xml:space="preserve"> </w:t>
      </w:r>
      <w:r w:rsidRPr="00826C24">
        <w:rPr>
          <w:b/>
          <w:i/>
        </w:rPr>
        <w:t>н</w:t>
      </w:r>
      <w:r w:rsidRPr="00826C24">
        <w:rPr>
          <w:b/>
          <w:i/>
          <w:spacing w:val="4"/>
        </w:rPr>
        <w:t xml:space="preserve"> </w:t>
      </w:r>
      <w:r w:rsidRPr="00826C24">
        <w:t>и</w:t>
      </w:r>
      <w:r w:rsidRPr="00826C24">
        <w:rPr>
          <w:spacing w:val="9"/>
        </w:rPr>
        <w:t xml:space="preserve"> </w:t>
      </w:r>
      <w:r w:rsidRPr="00826C24">
        <w:rPr>
          <w:b/>
          <w:i/>
        </w:rPr>
        <w:t>нн</w:t>
      </w:r>
      <w:r w:rsidRPr="00826C24">
        <w:rPr>
          <w:b/>
          <w:i/>
          <w:spacing w:val="7"/>
        </w:rPr>
        <w:t xml:space="preserve"> </w:t>
      </w:r>
      <w:r w:rsidRPr="00826C24">
        <w:t>в</w:t>
      </w:r>
      <w:r w:rsidRPr="00826C24">
        <w:rPr>
          <w:spacing w:val="2"/>
        </w:rPr>
        <w:t xml:space="preserve"> </w:t>
      </w:r>
      <w:r w:rsidRPr="00826C24">
        <w:t>именах прилагательных,</w:t>
      </w:r>
      <w:r w:rsidRPr="00826C24">
        <w:rPr>
          <w:spacing w:val="6"/>
        </w:rPr>
        <w:t xml:space="preserve"> </w:t>
      </w:r>
      <w:r w:rsidRPr="00826C24">
        <w:t>суффиксов</w:t>
      </w:r>
      <w:r w:rsidRPr="00826C24">
        <w:rPr>
          <w:spacing w:val="9"/>
        </w:rPr>
        <w:t xml:space="preserve"> </w:t>
      </w:r>
      <w:r w:rsidRPr="00826C24">
        <w:rPr>
          <w:b/>
          <w:i/>
        </w:rPr>
        <w:t>-к-</w:t>
      </w:r>
      <w:r w:rsidRPr="00826C24">
        <w:rPr>
          <w:b/>
          <w:i/>
          <w:spacing w:val="3"/>
        </w:rPr>
        <w:t xml:space="preserve"> </w:t>
      </w:r>
      <w:r w:rsidRPr="00826C24">
        <w:t>и</w:t>
      </w:r>
      <w:r w:rsidRPr="00826C24">
        <w:rPr>
          <w:spacing w:val="4"/>
        </w:rPr>
        <w:t xml:space="preserve"> </w:t>
      </w:r>
      <w:r w:rsidRPr="00826C24">
        <w:rPr>
          <w:b/>
          <w:i/>
          <w:spacing w:val="-10"/>
        </w:rPr>
        <w:t>-</w:t>
      </w:r>
      <w:r w:rsidRPr="00826C24">
        <w:rPr>
          <w:b/>
          <w:i/>
        </w:rPr>
        <w:t>ск-</w:t>
      </w:r>
      <w:r w:rsidRPr="00826C24">
        <w:rPr>
          <w:b/>
          <w:i/>
          <w:spacing w:val="-10"/>
        </w:rPr>
        <w:t xml:space="preserve"> </w:t>
      </w:r>
      <w:r w:rsidRPr="00826C24">
        <w:t>имён</w:t>
      </w:r>
      <w:r w:rsidRPr="00826C24">
        <w:rPr>
          <w:spacing w:val="-8"/>
        </w:rPr>
        <w:t xml:space="preserve"> </w:t>
      </w:r>
      <w:r w:rsidRPr="00826C24">
        <w:t>прилагательных,</w:t>
      </w:r>
      <w:r w:rsidRPr="00826C24">
        <w:rPr>
          <w:spacing w:val="-6"/>
        </w:rPr>
        <w:t xml:space="preserve"> </w:t>
      </w:r>
      <w:r w:rsidRPr="00826C24">
        <w:t>сложных</w:t>
      </w:r>
      <w:r w:rsidRPr="00826C24">
        <w:rPr>
          <w:spacing w:val="-12"/>
        </w:rPr>
        <w:t xml:space="preserve"> </w:t>
      </w:r>
      <w:r w:rsidRPr="00826C24">
        <w:t>имён</w:t>
      </w:r>
      <w:r w:rsidRPr="00826C24">
        <w:rPr>
          <w:spacing w:val="-9"/>
        </w:rPr>
        <w:t xml:space="preserve"> </w:t>
      </w:r>
      <w:r w:rsidRPr="00826C24">
        <w:rPr>
          <w:spacing w:val="-2"/>
        </w:rPr>
        <w:t>прилагательных.</w:t>
      </w:r>
    </w:p>
    <w:p w:rsidR="005032D1" w:rsidRPr="00826C24" w:rsidRDefault="00773E75" w:rsidP="007848B8">
      <w:pPr>
        <w:pStyle w:val="a3"/>
        <w:spacing w:line="276" w:lineRule="auto"/>
        <w:ind w:left="233" w:right="232"/>
      </w:pPr>
      <w:r w:rsidRPr="00826C24">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826C24">
        <w:rPr>
          <w:spacing w:val="-2"/>
        </w:rPr>
        <w:t>строению.</w:t>
      </w:r>
    </w:p>
    <w:p w:rsidR="005032D1" w:rsidRPr="00826C24" w:rsidRDefault="00773E75" w:rsidP="007848B8">
      <w:pPr>
        <w:pStyle w:val="a3"/>
        <w:spacing w:before="5" w:line="276" w:lineRule="auto"/>
        <w:ind w:left="233" w:right="229"/>
      </w:pPr>
      <w:r w:rsidRPr="00826C24">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w:t>
      </w:r>
      <w:r w:rsidRPr="00826C24">
        <w:rPr>
          <w:spacing w:val="-2"/>
        </w:rPr>
        <w:t>речи.</w:t>
      </w:r>
    </w:p>
    <w:p w:rsidR="005032D1" w:rsidRPr="00826C24" w:rsidRDefault="00773E75" w:rsidP="007848B8">
      <w:pPr>
        <w:pStyle w:val="a3"/>
        <w:spacing w:line="276" w:lineRule="auto"/>
        <w:ind w:left="233" w:right="225"/>
      </w:pPr>
      <w:r w:rsidRPr="00826C24">
        <w:t xml:space="preserve">Правильно употреблять собирательные имена числительные; соблюдать нормы правописания имён числительных, в том числе написание </w:t>
      </w:r>
      <w:r w:rsidRPr="00826C24">
        <w:rPr>
          <w:b/>
          <w:i/>
        </w:rPr>
        <w:t xml:space="preserve">ь </w:t>
      </w:r>
      <w:r w:rsidRPr="00826C24">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032D1" w:rsidRPr="00826C24" w:rsidRDefault="00773E75" w:rsidP="007848B8">
      <w:pPr>
        <w:pStyle w:val="a3"/>
        <w:spacing w:line="276" w:lineRule="auto"/>
        <w:ind w:left="233" w:right="225"/>
      </w:pPr>
      <w:r w:rsidRPr="00826C24">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w:t>
      </w:r>
      <w:r w:rsidRPr="00826C24">
        <w:rPr>
          <w:spacing w:val="40"/>
        </w:rPr>
        <w:t xml:space="preserve"> </w:t>
      </w:r>
      <w:r w:rsidRPr="00826C24">
        <w:rPr>
          <w:spacing w:val="-2"/>
        </w:rPr>
        <w:t>речи.</w:t>
      </w:r>
    </w:p>
    <w:p w:rsidR="005032D1" w:rsidRPr="00826C24" w:rsidRDefault="00773E75" w:rsidP="007848B8">
      <w:pPr>
        <w:pStyle w:val="a3"/>
        <w:spacing w:line="276" w:lineRule="auto"/>
        <w:ind w:left="233" w:right="232"/>
      </w:pPr>
      <w:r w:rsidRPr="00826C24">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26C24">
        <w:rPr>
          <w:b/>
          <w:i/>
        </w:rPr>
        <w:t xml:space="preserve">не </w:t>
      </w:r>
      <w:r w:rsidRPr="00826C24">
        <w:t xml:space="preserve">и </w:t>
      </w:r>
      <w:r w:rsidRPr="00826C24">
        <w:rPr>
          <w:b/>
          <w:i/>
        </w:rPr>
        <w:t>ни</w:t>
      </w:r>
      <w:r w:rsidRPr="00826C24">
        <w:t>, слитного, раздельного и дефисного написания местоимений.</w:t>
      </w:r>
    </w:p>
    <w:p w:rsidR="005032D1" w:rsidRPr="00826C24" w:rsidRDefault="00773E75" w:rsidP="007848B8">
      <w:pPr>
        <w:pStyle w:val="a3"/>
        <w:spacing w:line="276" w:lineRule="auto"/>
        <w:ind w:left="233" w:right="230"/>
      </w:pPr>
      <w:r w:rsidRPr="00826C24">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032D1" w:rsidRPr="00826C24" w:rsidRDefault="00773E75" w:rsidP="007848B8">
      <w:pPr>
        <w:pStyle w:val="a3"/>
        <w:spacing w:line="276" w:lineRule="auto"/>
        <w:ind w:left="233" w:right="234"/>
      </w:pPr>
      <w:r w:rsidRPr="00826C24">
        <w:t xml:space="preserve">Соблюдать нормы правописания </w:t>
      </w:r>
      <w:r w:rsidRPr="00826C24">
        <w:rPr>
          <w:b/>
          <w:i/>
        </w:rPr>
        <w:t xml:space="preserve">ь </w:t>
      </w:r>
      <w:r w:rsidRPr="00826C24">
        <w:t xml:space="preserve">в формах глагола повелительного </w:t>
      </w:r>
      <w:r w:rsidRPr="00826C24">
        <w:rPr>
          <w:spacing w:val="-2"/>
        </w:rPr>
        <w:t>наклонения.</w:t>
      </w:r>
    </w:p>
    <w:p w:rsidR="005032D1" w:rsidRPr="00826C24" w:rsidRDefault="00773E75" w:rsidP="007848B8">
      <w:pPr>
        <w:pStyle w:val="a3"/>
        <w:spacing w:line="276" w:lineRule="auto"/>
        <w:ind w:left="233" w:right="236"/>
      </w:pPr>
      <w:r w:rsidRPr="00826C24">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032D1" w:rsidRPr="00826C24" w:rsidRDefault="00773E75" w:rsidP="007848B8">
      <w:pPr>
        <w:pStyle w:val="a3"/>
        <w:spacing w:line="276" w:lineRule="auto"/>
        <w:ind w:left="233" w:right="236"/>
      </w:pPr>
      <w:r w:rsidRPr="00826C24">
        <w:lastRenderedPageBreak/>
        <w:t>Проводить фонетический анализ слов; использовать знания по фонетике и графике в практике произношения и правописания слов.</w:t>
      </w:r>
    </w:p>
    <w:p w:rsidR="005032D1" w:rsidRPr="00826C24" w:rsidRDefault="00773E75" w:rsidP="007848B8">
      <w:pPr>
        <w:pStyle w:val="a3"/>
        <w:spacing w:line="276" w:lineRule="auto"/>
        <w:ind w:left="233" w:right="241"/>
      </w:pPr>
      <w:r w:rsidRPr="00826C24">
        <w:t>Распознавать изученные орфограммы; проводить орфографический анализ слов; применять знания по орфографии в практике правописания.</w:t>
      </w:r>
    </w:p>
    <w:p w:rsidR="005032D1" w:rsidRPr="00826C24" w:rsidRDefault="00773E75" w:rsidP="007848B8">
      <w:pPr>
        <w:pStyle w:val="a3"/>
        <w:tabs>
          <w:tab w:val="left" w:pos="3443"/>
          <w:tab w:val="left" w:pos="5420"/>
          <w:tab w:val="left" w:pos="8194"/>
          <w:tab w:val="left" w:pos="9595"/>
        </w:tabs>
        <w:spacing w:line="276" w:lineRule="auto"/>
        <w:ind w:left="233" w:right="231"/>
      </w:pPr>
      <w:r w:rsidRPr="00826C24">
        <w:t xml:space="preserve">Проводить синтаксический анализ словосочетаний, синтаксический и </w:t>
      </w:r>
      <w:r w:rsidRPr="00826C24">
        <w:rPr>
          <w:spacing w:val="-2"/>
        </w:rPr>
        <w:t>пунктуационный</w:t>
      </w:r>
      <w:r w:rsidRPr="00826C24">
        <w:tab/>
      </w:r>
      <w:r w:rsidRPr="00826C24">
        <w:rPr>
          <w:spacing w:val="-2"/>
        </w:rPr>
        <w:t>анализ</w:t>
      </w:r>
      <w:r w:rsidRPr="00826C24">
        <w:tab/>
      </w:r>
      <w:r w:rsidRPr="00826C24">
        <w:rPr>
          <w:spacing w:val="-2"/>
        </w:rPr>
        <w:t>предложений</w:t>
      </w:r>
      <w:r w:rsidRPr="00826C24">
        <w:tab/>
      </w:r>
      <w:r w:rsidRPr="00826C24">
        <w:rPr>
          <w:spacing w:val="-6"/>
        </w:rPr>
        <w:t>(в</w:t>
      </w:r>
      <w:r w:rsidRPr="00826C24">
        <w:tab/>
      </w:r>
      <w:r w:rsidRPr="00826C24">
        <w:rPr>
          <w:spacing w:val="-2"/>
        </w:rPr>
        <w:t xml:space="preserve">рамках </w:t>
      </w:r>
      <w:r w:rsidRPr="00826C24">
        <w:t>изученного); применять знания по синтаксису и пунктуации при выполнении языкового анализа различных видов и в речевой практике.</w:t>
      </w:r>
    </w:p>
    <w:p w:rsidR="005032D1" w:rsidRPr="00826C24" w:rsidRDefault="00773E75" w:rsidP="007848B8">
      <w:pPr>
        <w:pStyle w:val="3"/>
        <w:numPr>
          <w:ilvl w:val="0"/>
          <w:numId w:val="202"/>
        </w:numPr>
        <w:tabs>
          <w:tab w:val="left" w:pos="1156"/>
        </w:tabs>
        <w:spacing w:line="276" w:lineRule="auto"/>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6"/>
        </w:rPr>
        <w:t xml:space="preserve"> </w:t>
      </w:r>
      <w:r w:rsidRPr="00826C24">
        <w:t>сведения</w:t>
      </w:r>
      <w:r w:rsidRPr="00826C24">
        <w:rPr>
          <w:spacing w:val="-4"/>
        </w:rPr>
        <w:t xml:space="preserve"> </w:t>
      </w:r>
      <w:r w:rsidRPr="00826C24">
        <w:t>о</w:t>
      </w:r>
      <w:r w:rsidRPr="00826C24">
        <w:rPr>
          <w:spacing w:val="-10"/>
        </w:rPr>
        <w:t xml:space="preserve"> </w:t>
      </w:r>
      <w:r w:rsidRPr="00826C24">
        <w:rPr>
          <w:spacing w:val="-4"/>
        </w:rPr>
        <w:t>языке</w:t>
      </w:r>
    </w:p>
    <w:p w:rsidR="005032D1" w:rsidRPr="00826C24" w:rsidRDefault="00773E75" w:rsidP="007848B8">
      <w:pPr>
        <w:pStyle w:val="a3"/>
        <w:spacing w:line="276" w:lineRule="auto"/>
        <w:ind w:left="944" w:firstLine="0"/>
        <w:jc w:val="left"/>
      </w:pPr>
      <w:r w:rsidRPr="00826C24">
        <w:t>Иметь</w:t>
      </w:r>
      <w:r w:rsidRPr="00826C24">
        <w:rPr>
          <w:spacing w:val="-12"/>
        </w:rPr>
        <w:t xml:space="preserve"> </w:t>
      </w:r>
      <w:r w:rsidRPr="00826C24">
        <w:t>представление</w:t>
      </w:r>
      <w:r w:rsidRPr="00826C24">
        <w:rPr>
          <w:spacing w:val="-8"/>
        </w:rPr>
        <w:t xml:space="preserve"> </w:t>
      </w:r>
      <w:r w:rsidRPr="00826C24">
        <w:t>о</w:t>
      </w:r>
      <w:r w:rsidRPr="00826C24">
        <w:rPr>
          <w:spacing w:val="-9"/>
        </w:rPr>
        <w:t xml:space="preserve"> </w:t>
      </w:r>
      <w:r w:rsidRPr="00826C24">
        <w:t>языке</w:t>
      </w:r>
      <w:r w:rsidRPr="00826C24">
        <w:rPr>
          <w:spacing w:val="-9"/>
        </w:rPr>
        <w:t xml:space="preserve"> </w:t>
      </w:r>
      <w:r w:rsidRPr="00826C24">
        <w:t>как</w:t>
      </w:r>
      <w:r w:rsidRPr="00826C24">
        <w:rPr>
          <w:spacing w:val="-9"/>
        </w:rPr>
        <w:t xml:space="preserve"> </w:t>
      </w:r>
      <w:r w:rsidRPr="00826C24">
        <w:t>развивающемся</w:t>
      </w:r>
      <w:r w:rsidRPr="00826C24">
        <w:rPr>
          <w:spacing w:val="-8"/>
        </w:rPr>
        <w:t xml:space="preserve"> </w:t>
      </w:r>
      <w:r w:rsidRPr="00826C24">
        <w:rPr>
          <w:spacing w:val="-2"/>
        </w:rPr>
        <w:t>явлении.</w:t>
      </w:r>
    </w:p>
    <w:p w:rsidR="005032D1" w:rsidRPr="00826C24" w:rsidRDefault="00773E75" w:rsidP="007848B8">
      <w:pPr>
        <w:pStyle w:val="a3"/>
        <w:tabs>
          <w:tab w:val="left" w:pos="2511"/>
          <w:tab w:val="left" w:pos="4180"/>
          <w:tab w:val="left" w:pos="5154"/>
          <w:tab w:val="left" w:pos="6501"/>
          <w:tab w:val="left" w:pos="6866"/>
          <w:tab w:val="left" w:pos="8051"/>
          <w:tab w:val="left" w:pos="9086"/>
        </w:tabs>
        <w:spacing w:line="276" w:lineRule="auto"/>
        <w:ind w:left="233" w:right="234"/>
        <w:jc w:val="left"/>
      </w:pPr>
      <w:r w:rsidRPr="00826C24">
        <w:rPr>
          <w:spacing w:val="-2"/>
        </w:rPr>
        <w:t>Осознавать</w:t>
      </w:r>
      <w:r w:rsidRPr="00826C24">
        <w:tab/>
      </w:r>
      <w:r w:rsidRPr="00826C24">
        <w:rPr>
          <w:spacing w:val="-2"/>
        </w:rPr>
        <w:t>взаимосвязь</w:t>
      </w:r>
      <w:r w:rsidRPr="00826C24">
        <w:tab/>
      </w:r>
      <w:r w:rsidRPr="00826C24">
        <w:rPr>
          <w:spacing w:val="-2"/>
        </w:rPr>
        <w:t>языка,</w:t>
      </w:r>
      <w:r w:rsidRPr="00826C24">
        <w:tab/>
      </w:r>
      <w:r w:rsidRPr="00826C24">
        <w:rPr>
          <w:spacing w:val="-2"/>
        </w:rPr>
        <w:t>культуры</w:t>
      </w:r>
      <w:r w:rsidRPr="00826C24">
        <w:tab/>
      </w:r>
      <w:r w:rsidRPr="00826C24">
        <w:rPr>
          <w:spacing w:val="-10"/>
        </w:rPr>
        <w:t>и</w:t>
      </w:r>
      <w:r w:rsidRPr="00826C24">
        <w:tab/>
      </w:r>
      <w:r w:rsidRPr="00826C24">
        <w:rPr>
          <w:spacing w:val="-2"/>
        </w:rPr>
        <w:t>истории</w:t>
      </w:r>
      <w:r w:rsidRPr="00826C24">
        <w:tab/>
      </w:r>
      <w:r w:rsidRPr="00826C24">
        <w:rPr>
          <w:spacing w:val="-2"/>
        </w:rPr>
        <w:t>народа</w:t>
      </w:r>
      <w:r w:rsidRPr="00826C24">
        <w:tab/>
      </w:r>
      <w:r w:rsidRPr="00826C24">
        <w:rPr>
          <w:spacing w:val="-2"/>
        </w:rPr>
        <w:t>(приводить примеры).</w:t>
      </w:r>
    </w:p>
    <w:p w:rsidR="005032D1" w:rsidRPr="00826C24" w:rsidRDefault="00773E75" w:rsidP="007848B8">
      <w:pPr>
        <w:pStyle w:val="4"/>
        <w:spacing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944" w:firstLine="0"/>
        <w:jc w:val="left"/>
      </w:pPr>
      <w:r w:rsidRPr="00826C24">
        <w:t>Создавать</w:t>
      </w:r>
      <w:r w:rsidRPr="00826C24">
        <w:rPr>
          <w:spacing w:val="19"/>
        </w:rPr>
        <w:t xml:space="preserve"> </w:t>
      </w:r>
      <w:r w:rsidRPr="00826C24">
        <w:t>устные</w:t>
      </w:r>
      <w:r w:rsidRPr="00826C24">
        <w:rPr>
          <w:spacing w:val="17"/>
        </w:rPr>
        <w:t xml:space="preserve"> </w:t>
      </w:r>
      <w:r w:rsidRPr="00826C24">
        <w:t>(при</w:t>
      </w:r>
      <w:r w:rsidRPr="00826C24">
        <w:rPr>
          <w:spacing w:val="17"/>
        </w:rPr>
        <w:t xml:space="preserve"> </w:t>
      </w:r>
      <w:r w:rsidRPr="00826C24">
        <w:t>наличии</w:t>
      </w:r>
      <w:r w:rsidRPr="00826C24">
        <w:rPr>
          <w:spacing w:val="17"/>
        </w:rPr>
        <w:t xml:space="preserve"> </w:t>
      </w:r>
      <w:r w:rsidRPr="00826C24">
        <w:t>возможности)</w:t>
      </w:r>
      <w:r w:rsidRPr="00826C24">
        <w:rPr>
          <w:spacing w:val="15"/>
        </w:rPr>
        <w:t xml:space="preserve"> </w:t>
      </w:r>
      <w:r w:rsidRPr="00826C24">
        <w:t>монологические</w:t>
      </w:r>
      <w:r w:rsidRPr="00826C24">
        <w:rPr>
          <w:spacing w:val="17"/>
        </w:rPr>
        <w:t xml:space="preserve"> </w:t>
      </w:r>
      <w:r w:rsidRPr="00826C24">
        <w:rPr>
          <w:spacing w:val="-2"/>
        </w:rPr>
        <w:t>высказывания</w:t>
      </w:r>
    </w:p>
    <w:p w:rsidR="005032D1" w:rsidRPr="00826C24" w:rsidRDefault="00773E75" w:rsidP="007848B8">
      <w:pPr>
        <w:pStyle w:val="a3"/>
        <w:tabs>
          <w:tab w:val="left" w:pos="2128"/>
          <w:tab w:val="left" w:pos="5210"/>
          <w:tab w:val="left" w:pos="8262"/>
          <w:tab w:val="left" w:pos="9500"/>
        </w:tabs>
        <w:spacing w:before="67" w:line="276" w:lineRule="auto"/>
        <w:ind w:left="233" w:right="228" w:firstLine="0"/>
      </w:pPr>
      <w:r w:rsidRPr="00826C24">
        <w:t xml:space="preserve">объёмом не менее 7 предложений на основе наблюдений, личных впечатлений, </w:t>
      </w:r>
      <w:r w:rsidRPr="00826C24">
        <w:rPr>
          <w:spacing w:val="-2"/>
        </w:rPr>
        <w:t>чтения</w:t>
      </w:r>
      <w:r w:rsidRPr="00826C24">
        <w:tab/>
      </w:r>
      <w:r w:rsidRPr="00826C24">
        <w:rPr>
          <w:spacing w:val="-2"/>
        </w:rPr>
        <w:t>научно-учебной,</w:t>
      </w:r>
      <w:r w:rsidRPr="00826C24">
        <w:tab/>
      </w:r>
      <w:r w:rsidRPr="00826C24">
        <w:rPr>
          <w:spacing w:val="-2"/>
        </w:rPr>
        <w:t>художественной</w:t>
      </w:r>
      <w:r w:rsidRPr="00826C24">
        <w:tab/>
      </w:r>
      <w:r w:rsidRPr="00826C24">
        <w:rPr>
          <w:spacing w:val="-10"/>
        </w:rPr>
        <w:t>и</w:t>
      </w:r>
      <w:r w:rsidRPr="00826C24">
        <w:tab/>
      </w:r>
      <w:r w:rsidRPr="00826C24">
        <w:rPr>
          <w:spacing w:val="-2"/>
        </w:rPr>
        <w:t xml:space="preserve">научно­ </w:t>
      </w:r>
      <w:r w:rsidRPr="00826C24">
        <w:t>популярной литературы (монолог-описание, монолог-рассуждение, монолог- повествование); выступать с научным сообщением.</w:t>
      </w:r>
    </w:p>
    <w:p w:rsidR="005032D1" w:rsidRPr="00826C24" w:rsidRDefault="00773E75" w:rsidP="007848B8">
      <w:pPr>
        <w:pStyle w:val="a3"/>
        <w:spacing w:before="4" w:line="276" w:lineRule="auto"/>
        <w:ind w:left="233" w:right="229"/>
      </w:pPr>
      <w:r w:rsidRPr="00826C24">
        <w:t>Участвовать в диалоге (при наличии возможности) на лингвистические темы (в</w:t>
      </w:r>
      <w:r w:rsidRPr="00826C24">
        <w:rPr>
          <w:spacing w:val="-4"/>
        </w:rPr>
        <w:t xml:space="preserve"> </w:t>
      </w:r>
      <w:r w:rsidRPr="00826C24">
        <w:t>рамках</w:t>
      </w:r>
      <w:r w:rsidRPr="00826C24">
        <w:rPr>
          <w:spacing w:val="-7"/>
        </w:rPr>
        <w:t xml:space="preserve"> </w:t>
      </w:r>
      <w:r w:rsidRPr="00826C24">
        <w:t>изученного)</w:t>
      </w:r>
      <w:r w:rsidRPr="00826C24">
        <w:rPr>
          <w:spacing w:val="-4"/>
        </w:rPr>
        <w:t xml:space="preserve"> </w:t>
      </w:r>
      <w:r w:rsidRPr="00826C24">
        <w:t>и</w:t>
      </w:r>
      <w:r w:rsidRPr="00826C24">
        <w:rPr>
          <w:spacing w:val="-4"/>
        </w:rPr>
        <w:t xml:space="preserve"> </w:t>
      </w:r>
      <w:r w:rsidRPr="00826C24">
        <w:t>темы</w:t>
      </w:r>
      <w:r w:rsidRPr="00826C24">
        <w:rPr>
          <w:spacing w:val="-4"/>
        </w:rPr>
        <w:t xml:space="preserve"> </w:t>
      </w:r>
      <w:r w:rsidRPr="00826C24">
        <w:t>на</w:t>
      </w:r>
      <w:r w:rsidRPr="00826C24">
        <w:rPr>
          <w:spacing w:val="-3"/>
        </w:rPr>
        <w:t xml:space="preserve"> </w:t>
      </w:r>
      <w:r w:rsidRPr="00826C24">
        <w:t>основе жизненных</w:t>
      </w:r>
      <w:r w:rsidRPr="00826C24">
        <w:rPr>
          <w:spacing w:val="-7"/>
        </w:rPr>
        <w:t xml:space="preserve"> </w:t>
      </w:r>
      <w:r w:rsidRPr="00826C24">
        <w:t>наблюдений</w:t>
      </w:r>
      <w:r w:rsidRPr="00826C24">
        <w:rPr>
          <w:spacing w:val="-4"/>
        </w:rPr>
        <w:t xml:space="preserve"> </w:t>
      </w:r>
      <w:r w:rsidRPr="00826C24">
        <w:t>объёмом</w:t>
      </w:r>
      <w:r w:rsidRPr="00826C24">
        <w:rPr>
          <w:spacing w:val="-3"/>
        </w:rPr>
        <w:t xml:space="preserve"> </w:t>
      </w:r>
      <w:r w:rsidRPr="00826C24">
        <w:t>не</w:t>
      </w:r>
      <w:r w:rsidRPr="00826C24">
        <w:rPr>
          <w:spacing w:val="-3"/>
        </w:rPr>
        <w:t xml:space="preserve"> </w:t>
      </w:r>
      <w:r w:rsidRPr="00826C24">
        <w:t>менее</w:t>
      </w:r>
      <w:r w:rsidRPr="00826C24">
        <w:rPr>
          <w:spacing w:val="-3"/>
        </w:rPr>
        <w:t xml:space="preserve"> </w:t>
      </w:r>
      <w:r w:rsidRPr="00826C24">
        <w:t xml:space="preserve">5 </w:t>
      </w:r>
      <w:r w:rsidRPr="00826C24">
        <w:rPr>
          <w:spacing w:val="-2"/>
        </w:rPr>
        <w:t>реплик.</w:t>
      </w:r>
    </w:p>
    <w:p w:rsidR="005032D1" w:rsidRPr="00826C24" w:rsidRDefault="00773E75" w:rsidP="007848B8">
      <w:pPr>
        <w:pStyle w:val="a3"/>
        <w:spacing w:line="276" w:lineRule="auto"/>
        <w:ind w:left="233" w:right="220"/>
      </w:pPr>
      <w:r w:rsidRPr="00826C24">
        <w:t>Владеть различными видами диалога (при наличии возможности): диалог – запрос информации, диалог – сообщение информации.</w:t>
      </w:r>
    </w:p>
    <w:p w:rsidR="005032D1" w:rsidRPr="00826C24" w:rsidRDefault="00773E75" w:rsidP="007848B8">
      <w:pPr>
        <w:pStyle w:val="a3"/>
        <w:tabs>
          <w:tab w:val="left" w:pos="2675"/>
          <w:tab w:val="left" w:pos="4906"/>
          <w:tab w:val="left" w:pos="6555"/>
          <w:tab w:val="left" w:pos="8838"/>
        </w:tabs>
        <w:spacing w:line="276" w:lineRule="auto"/>
        <w:ind w:left="233" w:right="228"/>
      </w:pPr>
      <w:r w:rsidRPr="00826C24">
        <w:rPr>
          <w:spacing w:val="-2"/>
        </w:rPr>
        <w:t>Владеть</w:t>
      </w:r>
      <w:r w:rsidRPr="00826C24">
        <w:tab/>
      </w:r>
      <w:r w:rsidRPr="00826C24">
        <w:rPr>
          <w:spacing w:val="-2"/>
        </w:rPr>
        <w:t>различными</w:t>
      </w:r>
      <w:r w:rsidRPr="00826C24">
        <w:tab/>
      </w:r>
      <w:r w:rsidRPr="00826C24">
        <w:rPr>
          <w:spacing w:val="-2"/>
        </w:rPr>
        <w:t>видами</w:t>
      </w:r>
      <w:r w:rsidRPr="00826C24">
        <w:tab/>
      </w:r>
      <w:r w:rsidRPr="00826C24">
        <w:rPr>
          <w:spacing w:val="-2"/>
        </w:rPr>
        <w:t>аудирования</w:t>
      </w:r>
      <w:r w:rsidRPr="00826C24">
        <w:tab/>
      </w:r>
      <w:r w:rsidRPr="00826C24">
        <w:rPr>
          <w:spacing w:val="-2"/>
        </w:rPr>
        <w:t xml:space="preserve">(выборочное, </w:t>
      </w:r>
      <w:r w:rsidRPr="00826C24">
        <w:t>ознакомительное, детальное) публицистических текстов различных функционально- смысловых типов речи.</w:t>
      </w:r>
    </w:p>
    <w:p w:rsidR="005032D1" w:rsidRPr="00826C24" w:rsidRDefault="00773E75" w:rsidP="007848B8">
      <w:pPr>
        <w:pStyle w:val="a3"/>
        <w:spacing w:line="276" w:lineRule="auto"/>
        <w:ind w:left="233" w:right="239"/>
      </w:pPr>
      <w:r w:rsidRPr="00826C24">
        <w:t>Владеть различными видами чтения: просмотровым, ознакомительным, изучающим, поисковым.</w:t>
      </w:r>
    </w:p>
    <w:p w:rsidR="005032D1" w:rsidRPr="00826C24" w:rsidRDefault="00773E75" w:rsidP="007848B8">
      <w:pPr>
        <w:pStyle w:val="a3"/>
        <w:spacing w:line="276" w:lineRule="auto"/>
        <w:ind w:left="233" w:right="234"/>
      </w:pPr>
      <w:r w:rsidRPr="00826C24">
        <w:t>Устно пересказывать (при наличии возможности) прослушанный или прочитанный текст объёмом не менее 120 слов.</w:t>
      </w:r>
    </w:p>
    <w:p w:rsidR="005032D1" w:rsidRPr="00826C24" w:rsidRDefault="00773E75" w:rsidP="007848B8">
      <w:pPr>
        <w:pStyle w:val="a3"/>
        <w:spacing w:line="276" w:lineRule="auto"/>
        <w:ind w:left="233" w:right="228"/>
      </w:pPr>
      <w:r w:rsidRPr="00826C24">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(при наличии возможности) и письменно формулировать тему и главную мысль текста; формулировать вопросы</w:t>
      </w:r>
      <w:r w:rsidRPr="00826C24">
        <w:rPr>
          <w:spacing w:val="40"/>
        </w:rPr>
        <w:t xml:space="preserve"> </w:t>
      </w:r>
      <w:r w:rsidRPr="00826C24">
        <w:t>по содержанию текста и отвечать</w:t>
      </w:r>
      <w:r w:rsidRPr="00826C24">
        <w:rPr>
          <w:spacing w:val="80"/>
        </w:rPr>
        <w:t xml:space="preserve"> </w:t>
      </w:r>
      <w:r w:rsidRPr="00826C24">
        <w:t>на них; подробно, сжато и выборочно передавать в устной</w:t>
      </w:r>
      <w:r w:rsidRPr="00826C24">
        <w:rPr>
          <w:spacing w:val="40"/>
        </w:rPr>
        <w:t xml:space="preserve"> </w:t>
      </w:r>
      <w:r w:rsidRPr="00826C24">
        <w:t>(при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032D1" w:rsidRPr="00826C24" w:rsidRDefault="00773E75" w:rsidP="007848B8">
      <w:pPr>
        <w:pStyle w:val="a3"/>
        <w:spacing w:line="276" w:lineRule="auto"/>
        <w:ind w:left="233" w:right="237"/>
      </w:pPr>
      <w:r w:rsidRPr="00826C24">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5032D1" w:rsidRPr="00826C24" w:rsidRDefault="00773E75" w:rsidP="007848B8">
      <w:pPr>
        <w:pStyle w:val="a3"/>
        <w:spacing w:line="276" w:lineRule="auto"/>
        <w:ind w:left="233" w:right="231"/>
      </w:pPr>
      <w:r w:rsidRPr="00826C24">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w:t>
      </w:r>
      <w:r w:rsidRPr="00826C24">
        <w:rPr>
          <w:spacing w:val="40"/>
        </w:rPr>
        <w:t xml:space="preserve"> </w:t>
      </w:r>
      <w:r w:rsidRPr="00826C24">
        <w:t>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032D1" w:rsidRPr="00826C24" w:rsidRDefault="00773E75" w:rsidP="007848B8">
      <w:pPr>
        <w:pStyle w:val="4"/>
        <w:spacing w:before="6" w:line="276" w:lineRule="auto"/>
        <w:jc w:val="left"/>
      </w:pPr>
      <w:r w:rsidRPr="00826C24">
        <w:rPr>
          <w:spacing w:val="-2"/>
        </w:rPr>
        <w:t>Текст</w:t>
      </w:r>
    </w:p>
    <w:p w:rsidR="005032D1" w:rsidRPr="00826C24" w:rsidRDefault="00773E75" w:rsidP="007848B8">
      <w:pPr>
        <w:pStyle w:val="a3"/>
        <w:tabs>
          <w:tab w:val="left" w:pos="2329"/>
          <w:tab w:val="left" w:pos="3310"/>
          <w:tab w:val="left" w:pos="4406"/>
          <w:tab w:val="left" w:pos="5676"/>
          <w:tab w:val="left" w:pos="6451"/>
          <w:tab w:val="left" w:pos="8384"/>
          <w:tab w:val="left" w:pos="8930"/>
        </w:tabs>
        <w:spacing w:line="276" w:lineRule="auto"/>
        <w:ind w:left="233" w:right="235"/>
      </w:pPr>
      <w:r w:rsidRPr="00826C24">
        <w:t xml:space="preserve">Анализировать текст с точки зрения его соответствия основным признакам; </w:t>
      </w:r>
      <w:r w:rsidRPr="00826C24">
        <w:rPr>
          <w:spacing w:val="-2"/>
        </w:rPr>
        <w:t>выявлять</w:t>
      </w:r>
      <w:r w:rsidRPr="00826C24">
        <w:tab/>
      </w:r>
      <w:r w:rsidRPr="00826C24">
        <w:tab/>
      </w:r>
      <w:r w:rsidRPr="00826C24">
        <w:rPr>
          <w:spacing w:val="-4"/>
        </w:rPr>
        <w:t>его</w:t>
      </w:r>
      <w:r w:rsidRPr="00826C24">
        <w:tab/>
      </w:r>
      <w:r w:rsidRPr="00826C24">
        <w:tab/>
      </w:r>
      <w:r w:rsidRPr="00826C24">
        <w:rPr>
          <w:spacing w:val="-2"/>
        </w:rPr>
        <w:t>структуру,</w:t>
      </w:r>
      <w:r w:rsidRPr="00826C24">
        <w:tab/>
      </w:r>
      <w:r w:rsidRPr="00826C24">
        <w:tab/>
      </w:r>
      <w:r w:rsidRPr="00826C24">
        <w:rPr>
          <w:spacing w:val="-2"/>
        </w:rPr>
        <w:t>особенности абзацного</w:t>
      </w:r>
      <w:r w:rsidRPr="00826C24">
        <w:tab/>
      </w:r>
      <w:r w:rsidRPr="00826C24">
        <w:rPr>
          <w:spacing w:val="-2"/>
        </w:rPr>
        <w:t>членения,</w:t>
      </w:r>
      <w:r w:rsidRPr="00826C24">
        <w:tab/>
      </w:r>
      <w:r w:rsidRPr="00826C24">
        <w:rPr>
          <w:spacing w:val="-2"/>
        </w:rPr>
        <w:t>языковые</w:t>
      </w:r>
      <w:r w:rsidRPr="00826C24">
        <w:tab/>
      </w:r>
      <w:r w:rsidRPr="00826C24">
        <w:tab/>
      </w:r>
      <w:r w:rsidRPr="00826C24">
        <w:rPr>
          <w:spacing w:val="-2"/>
        </w:rPr>
        <w:t>средства</w:t>
      </w:r>
      <w:r w:rsidRPr="00826C24">
        <w:tab/>
      </w:r>
      <w:r w:rsidRPr="00826C24">
        <w:rPr>
          <w:spacing w:val="-2"/>
        </w:rPr>
        <w:t xml:space="preserve">выразительности </w:t>
      </w:r>
      <w:r w:rsidRPr="00826C24">
        <w:t>в тексте: фонетические (звукопись), словообразовательные, лексические.</w:t>
      </w:r>
    </w:p>
    <w:p w:rsidR="005032D1" w:rsidRPr="00826C24" w:rsidRDefault="00773E75" w:rsidP="007848B8">
      <w:pPr>
        <w:pStyle w:val="a3"/>
        <w:spacing w:line="276" w:lineRule="auto"/>
        <w:ind w:left="233" w:right="239"/>
      </w:pPr>
      <w:r w:rsidRPr="00826C24">
        <w:t>Проводить смысловой анализ текста, его композиционных особенностей, определять количество микротем и абзацев.</w:t>
      </w:r>
    </w:p>
    <w:p w:rsidR="005032D1" w:rsidRPr="00826C24" w:rsidRDefault="00773E75" w:rsidP="007848B8">
      <w:pPr>
        <w:pStyle w:val="a3"/>
        <w:spacing w:line="276" w:lineRule="auto"/>
        <w:ind w:left="233" w:right="244"/>
      </w:pPr>
      <w:r w:rsidRPr="00826C24">
        <w:t>Выявлять</w:t>
      </w:r>
      <w:r w:rsidRPr="00826C24">
        <w:rPr>
          <w:spacing w:val="-9"/>
        </w:rPr>
        <w:t xml:space="preserve"> </w:t>
      </w:r>
      <w:r w:rsidRPr="00826C24">
        <w:t>лексические</w:t>
      </w:r>
      <w:r w:rsidRPr="00826C24">
        <w:rPr>
          <w:spacing w:val="-6"/>
        </w:rPr>
        <w:t xml:space="preserve"> </w:t>
      </w:r>
      <w:r w:rsidRPr="00826C24">
        <w:t>и</w:t>
      </w:r>
      <w:r w:rsidRPr="00826C24">
        <w:rPr>
          <w:spacing w:val="-7"/>
        </w:rPr>
        <w:t xml:space="preserve"> </w:t>
      </w:r>
      <w:r w:rsidRPr="00826C24">
        <w:t>грамматические</w:t>
      </w:r>
      <w:r w:rsidRPr="00826C24">
        <w:rPr>
          <w:spacing w:val="-6"/>
        </w:rPr>
        <w:t xml:space="preserve"> </w:t>
      </w:r>
      <w:r w:rsidRPr="00826C24">
        <w:t>средства</w:t>
      </w:r>
      <w:r w:rsidRPr="00826C24">
        <w:rPr>
          <w:spacing w:val="-6"/>
        </w:rPr>
        <w:t xml:space="preserve"> </w:t>
      </w:r>
      <w:r w:rsidRPr="00826C24">
        <w:t>связи</w:t>
      </w:r>
      <w:r w:rsidRPr="00826C24">
        <w:rPr>
          <w:spacing w:val="-6"/>
        </w:rPr>
        <w:t xml:space="preserve"> </w:t>
      </w:r>
      <w:r w:rsidRPr="00826C24">
        <w:t>предложений</w:t>
      </w:r>
      <w:r w:rsidRPr="00826C24">
        <w:rPr>
          <w:spacing w:val="-7"/>
        </w:rPr>
        <w:t xml:space="preserve"> </w:t>
      </w:r>
      <w:r w:rsidRPr="00826C24">
        <w:t>и</w:t>
      </w:r>
      <w:r w:rsidRPr="00826C24">
        <w:rPr>
          <w:spacing w:val="-2"/>
        </w:rPr>
        <w:t xml:space="preserve"> </w:t>
      </w:r>
      <w:r w:rsidRPr="00826C24">
        <w:t xml:space="preserve">частей </w:t>
      </w:r>
      <w:r w:rsidRPr="00826C24">
        <w:rPr>
          <w:spacing w:val="-2"/>
        </w:rPr>
        <w:t>текста.</w:t>
      </w:r>
    </w:p>
    <w:p w:rsidR="005032D1" w:rsidRPr="00826C24" w:rsidRDefault="00773E75" w:rsidP="007848B8">
      <w:pPr>
        <w:pStyle w:val="a3"/>
        <w:spacing w:line="276" w:lineRule="auto"/>
        <w:ind w:left="233" w:right="229"/>
      </w:pPr>
      <w:r w:rsidRPr="00826C24">
        <w:t>Создавать тексты различных</w:t>
      </w:r>
      <w:r w:rsidRPr="00826C24">
        <w:rPr>
          <w:spacing w:val="-4"/>
        </w:rPr>
        <w:t xml:space="preserve"> </w:t>
      </w:r>
      <w:r w:rsidRPr="00826C24">
        <w:t>функционально-смысловых ­типов</w:t>
      </w:r>
      <w:r w:rsidRPr="00826C24">
        <w:rPr>
          <w:spacing w:val="-1"/>
        </w:rPr>
        <w:t xml:space="preserve"> </w:t>
      </w:r>
      <w:r w:rsidRPr="00826C24">
        <w:t>речи с опорой на</w:t>
      </w:r>
      <w:r w:rsidRPr="00826C24">
        <w:rPr>
          <w:spacing w:val="80"/>
        </w:rPr>
        <w:t xml:space="preserve"> </w:t>
      </w:r>
      <w:r w:rsidRPr="00826C24">
        <w:t>жизненный</w:t>
      </w:r>
      <w:r w:rsidRPr="00826C24">
        <w:rPr>
          <w:spacing w:val="80"/>
        </w:rPr>
        <w:t xml:space="preserve"> </w:t>
      </w:r>
      <w:r w:rsidRPr="00826C24">
        <w:t>и</w:t>
      </w:r>
      <w:r w:rsidRPr="00826C24">
        <w:rPr>
          <w:spacing w:val="80"/>
        </w:rPr>
        <w:t xml:space="preserve"> </w:t>
      </w:r>
      <w:r w:rsidRPr="00826C24">
        <w:t>читательский</w:t>
      </w:r>
      <w:r w:rsidRPr="00826C24">
        <w:rPr>
          <w:spacing w:val="80"/>
        </w:rPr>
        <w:t xml:space="preserve"> </w:t>
      </w:r>
      <w:r w:rsidRPr="00826C24">
        <w:t>опыт;</w:t>
      </w:r>
      <w:r w:rsidRPr="00826C24">
        <w:rPr>
          <w:spacing w:val="80"/>
        </w:rPr>
        <w:t xml:space="preserve"> </w:t>
      </w:r>
      <w:r w:rsidRPr="00826C24">
        <w:t>на</w:t>
      </w:r>
      <w:r w:rsidRPr="00826C24">
        <w:rPr>
          <w:spacing w:val="80"/>
        </w:rPr>
        <w:t xml:space="preserve"> </w:t>
      </w:r>
      <w:r w:rsidRPr="00826C24">
        <w:t>произведения</w:t>
      </w:r>
      <w:r w:rsidRPr="00826C24">
        <w:rPr>
          <w:spacing w:val="80"/>
        </w:rPr>
        <w:t xml:space="preserve"> </w:t>
      </w:r>
      <w:r w:rsidRPr="00826C24">
        <w:t>искусства</w:t>
      </w:r>
      <w:r w:rsidRPr="00826C24">
        <w:rPr>
          <w:spacing w:val="80"/>
        </w:rPr>
        <w:t xml:space="preserve"> </w:t>
      </w:r>
      <w:r w:rsidRPr="00826C24">
        <w:t>(в</w:t>
      </w:r>
      <w:r w:rsidRPr="00826C24">
        <w:rPr>
          <w:spacing w:val="80"/>
        </w:rPr>
        <w:t xml:space="preserve"> </w:t>
      </w:r>
      <w:r w:rsidRPr="00826C24">
        <w:t>том</w:t>
      </w:r>
      <w:r w:rsidRPr="00826C24">
        <w:rPr>
          <w:spacing w:val="80"/>
        </w:rPr>
        <w:t xml:space="preserve"> </w:t>
      </w:r>
      <w:r w:rsidRPr="00826C24">
        <w:t>числе</w:t>
      </w:r>
    </w:p>
    <w:p w:rsidR="005032D1" w:rsidRPr="00826C24" w:rsidRDefault="00773E75" w:rsidP="007848B8">
      <w:pPr>
        <w:pStyle w:val="a3"/>
        <w:spacing w:before="67" w:line="276" w:lineRule="auto"/>
        <w:ind w:left="233" w:right="238" w:firstLine="0"/>
      </w:pPr>
      <w:r w:rsidRPr="00826C24">
        <w:t>сочинения-миниатюры объёмом 6 и более предложений; классные сочинения объёмом не менее 150 слов с учётом стиля и жанра сочинения, характера темы).</w:t>
      </w:r>
    </w:p>
    <w:p w:rsidR="005032D1" w:rsidRPr="00826C24" w:rsidRDefault="00773E75" w:rsidP="007848B8">
      <w:pPr>
        <w:pStyle w:val="a3"/>
        <w:spacing w:line="276" w:lineRule="auto"/>
        <w:ind w:left="233" w:right="232"/>
      </w:pPr>
      <w:r w:rsidRPr="00826C24">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032D1" w:rsidRPr="00826C24" w:rsidRDefault="00773E75" w:rsidP="007848B8">
      <w:pPr>
        <w:pStyle w:val="a3"/>
        <w:spacing w:before="3" w:line="276" w:lineRule="auto"/>
        <w:ind w:left="944" w:firstLine="0"/>
      </w:pPr>
      <w:r w:rsidRPr="00826C24">
        <w:t>Представлять</w:t>
      </w:r>
      <w:r w:rsidRPr="00826C24">
        <w:rPr>
          <w:spacing w:val="-9"/>
        </w:rPr>
        <w:t xml:space="preserve"> </w:t>
      </w:r>
      <w:r w:rsidRPr="00826C24">
        <w:t>сообщение</w:t>
      </w:r>
      <w:r w:rsidRPr="00826C24">
        <w:rPr>
          <w:spacing w:val="-6"/>
        </w:rPr>
        <w:t xml:space="preserve"> </w:t>
      </w:r>
      <w:r w:rsidRPr="00826C24">
        <w:t>на</w:t>
      </w:r>
      <w:r w:rsidRPr="00826C24">
        <w:rPr>
          <w:spacing w:val="-6"/>
        </w:rPr>
        <w:t xml:space="preserve"> </w:t>
      </w:r>
      <w:r w:rsidRPr="00826C24">
        <w:t>заданную</w:t>
      </w:r>
      <w:r w:rsidRPr="00826C24">
        <w:rPr>
          <w:spacing w:val="-8"/>
        </w:rPr>
        <w:t xml:space="preserve"> </w:t>
      </w:r>
      <w:r w:rsidRPr="00826C24">
        <w:t>тему</w:t>
      </w:r>
      <w:r w:rsidRPr="00826C24">
        <w:rPr>
          <w:spacing w:val="-11"/>
        </w:rPr>
        <w:t xml:space="preserve"> </w:t>
      </w:r>
      <w:r w:rsidRPr="00826C24">
        <w:t>в</w:t>
      </w:r>
      <w:r w:rsidRPr="00826C24">
        <w:rPr>
          <w:spacing w:val="-8"/>
        </w:rPr>
        <w:t xml:space="preserve"> </w:t>
      </w:r>
      <w:r w:rsidRPr="00826C24">
        <w:t>виде</w:t>
      </w:r>
      <w:r w:rsidRPr="00826C24">
        <w:rPr>
          <w:spacing w:val="-6"/>
        </w:rPr>
        <w:t xml:space="preserve"> </w:t>
      </w:r>
      <w:r w:rsidRPr="00826C24">
        <w:rPr>
          <w:spacing w:val="-2"/>
        </w:rPr>
        <w:t>презентации.</w:t>
      </w:r>
    </w:p>
    <w:p w:rsidR="005032D1" w:rsidRPr="00826C24" w:rsidRDefault="00773E75" w:rsidP="007848B8">
      <w:pPr>
        <w:pStyle w:val="a3"/>
        <w:spacing w:line="276" w:lineRule="auto"/>
        <w:ind w:left="233" w:right="236"/>
      </w:pPr>
      <w:r w:rsidRPr="00826C24">
        <w:t>Представлять содержание научно-учебного текста в виде таблицы, схемы; представлять содержание таблицы, схемы в виде текста.</w:t>
      </w:r>
    </w:p>
    <w:p w:rsidR="005032D1" w:rsidRPr="00826C24" w:rsidRDefault="00773E75" w:rsidP="007848B8">
      <w:pPr>
        <w:pStyle w:val="a3"/>
        <w:spacing w:line="276" w:lineRule="auto"/>
        <w:ind w:left="233" w:right="239"/>
      </w:pPr>
      <w:r w:rsidRPr="00826C24">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032D1" w:rsidRPr="00337D98" w:rsidRDefault="00773E75" w:rsidP="00337D98">
      <w:pPr>
        <w:ind w:firstLine="993"/>
        <w:rPr>
          <w:b/>
          <w:sz w:val="28"/>
          <w:szCs w:val="28"/>
        </w:rPr>
      </w:pPr>
      <w:r w:rsidRPr="00337D98">
        <w:rPr>
          <w:b/>
          <w:sz w:val="28"/>
          <w:szCs w:val="28"/>
        </w:rPr>
        <w:t>Функциональные разновидности языка</w:t>
      </w:r>
    </w:p>
    <w:p w:rsidR="005032D1" w:rsidRPr="00826C24" w:rsidRDefault="00773E75" w:rsidP="007848B8">
      <w:pPr>
        <w:pStyle w:val="a3"/>
        <w:spacing w:line="276" w:lineRule="auto"/>
        <w:ind w:left="233" w:right="226"/>
      </w:pPr>
      <w:r w:rsidRPr="00826C24">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032D1" w:rsidRPr="00826C24" w:rsidRDefault="00773E75" w:rsidP="007848B8">
      <w:pPr>
        <w:pStyle w:val="a3"/>
        <w:spacing w:line="276" w:lineRule="auto"/>
        <w:ind w:left="233" w:right="228"/>
      </w:pPr>
      <w:r w:rsidRPr="00826C24">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w:t>
      </w:r>
      <w:r w:rsidRPr="00826C24">
        <w:rPr>
          <w:spacing w:val="40"/>
        </w:rPr>
        <w:t xml:space="preserve"> </w:t>
      </w:r>
      <w:r w:rsidRPr="00826C24">
        <w:t>текстах публицистического стиля, нормы построения текстов публицистического стиля, особенности жанров (интервью, репортаж, заметка).</w:t>
      </w:r>
    </w:p>
    <w:p w:rsidR="005032D1" w:rsidRPr="00826C24" w:rsidRDefault="00773E75" w:rsidP="007848B8">
      <w:pPr>
        <w:pStyle w:val="a3"/>
        <w:spacing w:line="276" w:lineRule="auto"/>
        <w:ind w:left="233" w:right="238"/>
      </w:pPr>
      <w:r w:rsidRPr="00826C24">
        <w:t>Создавать тексты публицистического стиля в жанре репортажа, заметки, интервью; оформлять деловые бумаги (инструкция).</w:t>
      </w:r>
    </w:p>
    <w:p w:rsidR="005032D1" w:rsidRPr="00826C24" w:rsidRDefault="00773E75" w:rsidP="007848B8">
      <w:pPr>
        <w:pStyle w:val="a3"/>
        <w:spacing w:line="276" w:lineRule="auto"/>
        <w:ind w:left="233" w:right="238"/>
      </w:pPr>
      <w:r w:rsidRPr="00826C24">
        <w:t>Владеть</w:t>
      </w:r>
      <w:r w:rsidRPr="00826C24">
        <w:rPr>
          <w:spacing w:val="80"/>
          <w:w w:val="150"/>
        </w:rPr>
        <w:t xml:space="preserve">   </w:t>
      </w:r>
      <w:r w:rsidRPr="00826C24">
        <w:t>нормами</w:t>
      </w:r>
      <w:r w:rsidRPr="00826C24">
        <w:rPr>
          <w:spacing w:val="80"/>
          <w:w w:val="150"/>
        </w:rPr>
        <w:t xml:space="preserve">   </w:t>
      </w:r>
      <w:r w:rsidRPr="00826C24">
        <w:t>построения</w:t>
      </w:r>
      <w:r w:rsidRPr="00826C24">
        <w:rPr>
          <w:spacing w:val="80"/>
          <w:w w:val="150"/>
        </w:rPr>
        <w:t xml:space="preserve">   </w:t>
      </w:r>
      <w:r w:rsidRPr="00826C24">
        <w:t>текстов</w:t>
      </w:r>
      <w:r w:rsidRPr="00826C24">
        <w:rPr>
          <w:spacing w:val="80"/>
          <w:w w:val="150"/>
        </w:rPr>
        <w:t xml:space="preserve">   </w:t>
      </w:r>
      <w:r w:rsidRPr="00826C24">
        <w:t xml:space="preserve">публицистического </w:t>
      </w:r>
      <w:r w:rsidRPr="00826C24">
        <w:rPr>
          <w:spacing w:val="-2"/>
        </w:rPr>
        <w:t>стиля.</w:t>
      </w:r>
    </w:p>
    <w:p w:rsidR="005032D1" w:rsidRPr="00826C24" w:rsidRDefault="00773E75" w:rsidP="007848B8">
      <w:pPr>
        <w:pStyle w:val="a3"/>
        <w:spacing w:line="276" w:lineRule="auto"/>
        <w:ind w:left="233" w:right="227"/>
      </w:pPr>
      <w:r w:rsidRPr="00826C24">
        <w:t>Характеризовать особенности официально-делового стиля (в</w:t>
      </w:r>
      <w:r w:rsidRPr="00826C24">
        <w:rPr>
          <w:spacing w:val="-4"/>
        </w:rPr>
        <w:t xml:space="preserve"> </w:t>
      </w:r>
      <w:r w:rsidRPr="00826C24">
        <w:t>том числе сферу употребления, функции, языковые особенности), особенности жанра инструкции.</w:t>
      </w:r>
    </w:p>
    <w:p w:rsidR="005032D1" w:rsidRPr="00826C24" w:rsidRDefault="00773E75" w:rsidP="007848B8">
      <w:pPr>
        <w:pStyle w:val="a3"/>
        <w:spacing w:line="276" w:lineRule="auto"/>
        <w:ind w:left="233" w:right="220"/>
      </w:pPr>
      <w:r w:rsidRPr="00826C24">
        <w:t xml:space="preserve">Применять знания о функциональных разновидностях языка при выполнении языкового анализа различных видов и в речевой практике (при наличии </w:t>
      </w:r>
      <w:r w:rsidRPr="00826C24">
        <w:rPr>
          <w:spacing w:val="-2"/>
        </w:rPr>
        <w:t>возможности).</w:t>
      </w:r>
    </w:p>
    <w:p w:rsidR="005032D1" w:rsidRPr="00826C24" w:rsidRDefault="00773E75" w:rsidP="007848B8">
      <w:pPr>
        <w:pStyle w:val="3"/>
        <w:spacing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a3"/>
        <w:spacing w:line="276" w:lineRule="auto"/>
        <w:ind w:left="233" w:right="241"/>
      </w:pPr>
      <w:r w:rsidRPr="00826C24">
        <w:t>Распознавать изученные орфограммы; проводить орфографический анализ слов; применять знания по орфографии в практике правописания.</w:t>
      </w:r>
    </w:p>
    <w:p w:rsidR="005032D1" w:rsidRPr="00826C24" w:rsidRDefault="00773E75" w:rsidP="007848B8">
      <w:pPr>
        <w:pStyle w:val="a3"/>
        <w:spacing w:line="276" w:lineRule="auto"/>
        <w:ind w:left="233" w:right="241"/>
      </w:pPr>
      <w:r w:rsidRPr="00826C24">
        <w:t>Использовать знания по морфемике и словообразованию при выполнении языкового анализа различных видов и в практике правописания.</w:t>
      </w:r>
    </w:p>
    <w:p w:rsidR="005032D1" w:rsidRPr="00826C24" w:rsidRDefault="00773E75" w:rsidP="007848B8">
      <w:pPr>
        <w:pStyle w:val="a3"/>
        <w:tabs>
          <w:tab w:val="left" w:pos="2277"/>
          <w:tab w:val="left" w:pos="3684"/>
          <w:tab w:val="left" w:pos="4924"/>
          <w:tab w:val="left" w:pos="6604"/>
          <w:tab w:val="left" w:pos="8998"/>
          <w:tab w:val="left" w:pos="10002"/>
        </w:tabs>
        <w:spacing w:line="276" w:lineRule="auto"/>
        <w:ind w:left="233" w:right="228"/>
      </w:pPr>
      <w:r w:rsidRPr="00826C24">
        <w:t xml:space="preserve">Объяснять значения фразеологизмов, пословиц и поговорок, афоризмов, </w:t>
      </w:r>
      <w:r w:rsidRPr="00826C24">
        <w:rPr>
          <w:spacing w:val="-2"/>
        </w:rPr>
        <w:t>крылатых</w:t>
      </w:r>
      <w:r w:rsidRPr="00826C24">
        <w:tab/>
      </w:r>
      <w:r w:rsidRPr="00826C24">
        <w:rPr>
          <w:spacing w:val="-4"/>
        </w:rPr>
        <w:t>слов</w:t>
      </w:r>
      <w:r w:rsidRPr="00826C24">
        <w:tab/>
      </w:r>
      <w:r w:rsidRPr="00826C24">
        <w:rPr>
          <w:spacing w:val="-4"/>
        </w:rPr>
        <w:t>(на</w:t>
      </w:r>
      <w:r w:rsidRPr="00826C24">
        <w:tab/>
      </w:r>
      <w:r w:rsidRPr="00826C24">
        <w:rPr>
          <w:spacing w:val="-2"/>
        </w:rPr>
        <w:t>основе</w:t>
      </w:r>
      <w:r w:rsidRPr="00826C24">
        <w:tab/>
      </w:r>
      <w:r w:rsidRPr="00826C24">
        <w:rPr>
          <w:spacing w:val="-2"/>
        </w:rPr>
        <w:t>изученного),</w:t>
      </w:r>
      <w:r w:rsidRPr="00826C24">
        <w:tab/>
      </w:r>
      <w:r w:rsidRPr="00826C24">
        <w:rPr>
          <w:spacing w:val="-10"/>
        </w:rPr>
        <w:t>в</w:t>
      </w:r>
      <w:r w:rsidRPr="00826C24">
        <w:tab/>
      </w:r>
      <w:r w:rsidRPr="00826C24">
        <w:rPr>
          <w:spacing w:val="-4"/>
        </w:rPr>
        <w:t xml:space="preserve">том </w:t>
      </w:r>
      <w:r w:rsidRPr="00826C24">
        <w:t>числе с использованием фразеологических словарей русского языка.</w:t>
      </w:r>
    </w:p>
    <w:p w:rsidR="005032D1" w:rsidRPr="00826C24" w:rsidRDefault="00773E75" w:rsidP="007848B8">
      <w:pPr>
        <w:pStyle w:val="a3"/>
        <w:spacing w:line="276" w:lineRule="auto"/>
        <w:ind w:left="233" w:right="237"/>
      </w:pPr>
      <w:r w:rsidRPr="00826C24">
        <w:t>Распознавать метафору, олицетворение, эпитет, гиперболу, литоту; понимать их</w:t>
      </w:r>
      <w:r w:rsidRPr="00826C24">
        <w:rPr>
          <w:spacing w:val="-4"/>
        </w:rPr>
        <w:t xml:space="preserve"> </w:t>
      </w:r>
      <w:r w:rsidRPr="00826C24">
        <w:t>коммуникативное</w:t>
      </w:r>
      <w:r w:rsidRPr="00826C24">
        <w:rPr>
          <w:spacing w:val="-3"/>
        </w:rPr>
        <w:t xml:space="preserve"> </w:t>
      </w:r>
      <w:r w:rsidRPr="00826C24">
        <w:t>назначение</w:t>
      </w:r>
      <w:r w:rsidRPr="00826C24">
        <w:rPr>
          <w:spacing w:val="-3"/>
        </w:rPr>
        <w:t xml:space="preserve"> </w:t>
      </w:r>
      <w:r w:rsidRPr="00826C24">
        <w:t>в</w:t>
      </w:r>
      <w:r w:rsidRPr="00826C24">
        <w:rPr>
          <w:spacing w:val="-2"/>
        </w:rPr>
        <w:t xml:space="preserve"> </w:t>
      </w:r>
      <w:r w:rsidRPr="00826C24">
        <w:t>художественном</w:t>
      </w:r>
      <w:r w:rsidRPr="00826C24">
        <w:rPr>
          <w:spacing w:val="-3"/>
        </w:rPr>
        <w:t xml:space="preserve"> </w:t>
      </w:r>
      <w:r w:rsidRPr="00826C24">
        <w:t>тексте</w:t>
      </w:r>
      <w:r w:rsidRPr="00826C24">
        <w:rPr>
          <w:spacing w:val="-3"/>
        </w:rPr>
        <w:t xml:space="preserve"> </w:t>
      </w:r>
      <w:r w:rsidRPr="00826C24">
        <w:t>и</w:t>
      </w:r>
      <w:r w:rsidRPr="00826C24">
        <w:rPr>
          <w:spacing w:val="-4"/>
        </w:rPr>
        <w:t xml:space="preserve"> </w:t>
      </w:r>
      <w:r w:rsidRPr="00826C24">
        <w:t>использовать</w:t>
      </w:r>
      <w:r w:rsidRPr="00826C24">
        <w:rPr>
          <w:spacing w:val="-6"/>
        </w:rPr>
        <w:t xml:space="preserve"> </w:t>
      </w:r>
      <w:r w:rsidRPr="00826C24">
        <w:t>в</w:t>
      </w:r>
      <w:r w:rsidRPr="00826C24">
        <w:rPr>
          <w:spacing w:val="-5"/>
        </w:rPr>
        <w:t xml:space="preserve"> </w:t>
      </w:r>
      <w:r w:rsidRPr="00826C24">
        <w:t>речи</w:t>
      </w:r>
      <w:r w:rsidRPr="00826C24">
        <w:rPr>
          <w:spacing w:val="-4"/>
        </w:rPr>
        <w:t xml:space="preserve"> </w:t>
      </w:r>
      <w:r w:rsidRPr="00826C24">
        <w:t>как средство выразительности.</w:t>
      </w:r>
    </w:p>
    <w:p w:rsidR="005032D1" w:rsidRPr="00826C24" w:rsidRDefault="00773E75" w:rsidP="007848B8">
      <w:pPr>
        <w:pStyle w:val="a3"/>
        <w:spacing w:line="276" w:lineRule="auto"/>
        <w:ind w:left="944" w:firstLine="0"/>
      </w:pPr>
      <w:r w:rsidRPr="00826C24">
        <w:t>Характеризовать</w:t>
      </w:r>
      <w:r w:rsidRPr="00826C24">
        <w:rPr>
          <w:spacing w:val="57"/>
          <w:w w:val="150"/>
        </w:rPr>
        <w:t xml:space="preserve">  </w:t>
      </w:r>
      <w:r w:rsidRPr="00826C24">
        <w:t>слово</w:t>
      </w:r>
      <w:r w:rsidRPr="00826C24">
        <w:rPr>
          <w:spacing w:val="57"/>
          <w:w w:val="150"/>
        </w:rPr>
        <w:t xml:space="preserve">  </w:t>
      </w:r>
      <w:r w:rsidRPr="00826C24">
        <w:t>с</w:t>
      </w:r>
      <w:r w:rsidRPr="00826C24">
        <w:rPr>
          <w:spacing w:val="61"/>
          <w:w w:val="150"/>
        </w:rPr>
        <w:t xml:space="preserve">  </w:t>
      </w:r>
      <w:r w:rsidRPr="00826C24">
        <w:t>точки</w:t>
      </w:r>
      <w:r w:rsidRPr="00826C24">
        <w:rPr>
          <w:spacing w:val="58"/>
          <w:w w:val="150"/>
        </w:rPr>
        <w:t xml:space="preserve">  </w:t>
      </w:r>
      <w:r w:rsidRPr="00826C24">
        <w:t>зрения</w:t>
      </w:r>
      <w:r w:rsidRPr="00826C24">
        <w:rPr>
          <w:spacing w:val="59"/>
          <w:w w:val="150"/>
        </w:rPr>
        <w:t xml:space="preserve">  </w:t>
      </w:r>
      <w:r w:rsidRPr="00826C24">
        <w:t>сферы</w:t>
      </w:r>
      <w:r w:rsidRPr="00826C24">
        <w:rPr>
          <w:spacing w:val="58"/>
          <w:w w:val="150"/>
        </w:rPr>
        <w:t xml:space="preserve">  </w:t>
      </w:r>
      <w:r w:rsidRPr="00826C24">
        <w:t>его</w:t>
      </w:r>
      <w:r w:rsidRPr="00826C24">
        <w:rPr>
          <w:spacing w:val="58"/>
          <w:w w:val="150"/>
        </w:rPr>
        <w:t xml:space="preserve">  </w:t>
      </w:r>
      <w:r w:rsidRPr="00826C24">
        <w:rPr>
          <w:spacing w:val="-2"/>
        </w:rPr>
        <w:t>употребления,</w:t>
      </w:r>
    </w:p>
    <w:p w:rsidR="005032D1" w:rsidRPr="00826C24" w:rsidRDefault="00773E75" w:rsidP="007848B8">
      <w:pPr>
        <w:pStyle w:val="a3"/>
        <w:spacing w:before="67" w:line="276" w:lineRule="auto"/>
        <w:ind w:left="233" w:right="239" w:firstLine="0"/>
      </w:pPr>
      <w:r w:rsidRPr="00826C24">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032D1" w:rsidRPr="00826C24" w:rsidRDefault="00773E75" w:rsidP="007848B8">
      <w:pPr>
        <w:pStyle w:val="a3"/>
        <w:spacing w:line="276" w:lineRule="auto"/>
        <w:ind w:left="233" w:right="242"/>
      </w:pPr>
      <w:r w:rsidRPr="00826C24">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032D1" w:rsidRPr="00826C24" w:rsidRDefault="00773E75" w:rsidP="007848B8">
      <w:pPr>
        <w:pStyle w:val="a3"/>
        <w:spacing w:line="276" w:lineRule="auto"/>
        <w:ind w:left="944" w:firstLine="0"/>
      </w:pPr>
      <w:r w:rsidRPr="00826C24">
        <w:t>Использовать</w:t>
      </w:r>
      <w:r w:rsidRPr="00826C24">
        <w:rPr>
          <w:spacing w:val="-12"/>
        </w:rPr>
        <w:t xml:space="preserve"> </w:t>
      </w:r>
      <w:r w:rsidRPr="00826C24">
        <w:t>грамматические</w:t>
      </w:r>
      <w:r w:rsidRPr="00826C24">
        <w:rPr>
          <w:spacing w:val="-10"/>
        </w:rPr>
        <w:t xml:space="preserve"> </w:t>
      </w:r>
      <w:r w:rsidRPr="00826C24">
        <w:t>словари</w:t>
      </w:r>
      <w:r w:rsidRPr="00826C24">
        <w:rPr>
          <w:spacing w:val="-10"/>
        </w:rPr>
        <w:t xml:space="preserve"> </w:t>
      </w:r>
      <w:r w:rsidRPr="00826C24">
        <w:t>и</w:t>
      </w:r>
      <w:r w:rsidRPr="00826C24">
        <w:rPr>
          <w:spacing w:val="-6"/>
        </w:rPr>
        <w:t xml:space="preserve"> </w:t>
      </w:r>
      <w:r w:rsidRPr="00826C24">
        <w:t>справочники</w:t>
      </w:r>
      <w:r w:rsidRPr="00826C24">
        <w:rPr>
          <w:spacing w:val="-10"/>
        </w:rPr>
        <w:t xml:space="preserve"> </w:t>
      </w:r>
      <w:r w:rsidRPr="00826C24">
        <w:t>в</w:t>
      </w:r>
      <w:r w:rsidRPr="00826C24">
        <w:rPr>
          <w:spacing w:val="-11"/>
        </w:rPr>
        <w:t xml:space="preserve"> </w:t>
      </w:r>
      <w:r w:rsidRPr="00826C24">
        <w:t>речевой</w:t>
      </w:r>
      <w:r w:rsidRPr="00826C24">
        <w:rPr>
          <w:spacing w:val="-10"/>
        </w:rPr>
        <w:t xml:space="preserve"> </w:t>
      </w:r>
      <w:r w:rsidRPr="00826C24">
        <w:rPr>
          <w:spacing w:val="-2"/>
        </w:rPr>
        <w:t>практике.</w:t>
      </w:r>
    </w:p>
    <w:p w:rsidR="005032D1" w:rsidRPr="00826C24" w:rsidRDefault="00773E75" w:rsidP="007848B8">
      <w:pPr>
        <w:pStyle w:val="4"/>
        <w:spacing w:before="4" w:line="276" w:lineRule="auto"/>
      </w:pPr>
      <w:r w:rsidRPr="00826C24">
        <w:t>Морфология.</w:t>
      </w:r>
      <w:r w:rsidRPr="00826C24">
        <w:rPr>
          <w:spacing w:val="-14"/>
        </w:rPr>
        <w:t xml:space="preserve"> </w:t>
      </w:r>
      <w:r w:rsidRPr="00826C24">
        <w:t>Культура</w:t>
      </w:r>
      <w:r w:rsidRPr="00826C24">
        <w:rPr>
          <w:spacing w:val="-16"/>
        </w:rPr>
        <w:t xml:space="preserve"> </w:t>
      </w:r>
      <w:r w:rsidRPr="00826C24">
        <w:rPr>
          <w:spacing w:val="-4"/>
        </w:rPr>
        <w:t>речи</w:t>
      </w:r>
    </w:p>
    <w:p w:rsidR="005032D1" w:rsidRPr="00826C24" w:rsidRDefault="00773E75" w:rsidP="007848B8">
      <w:pPr>
        <w:pStyle w:val="a3"/>
        <w:spacing w:line="276" w:lineRule="auto"/>
        <w:ind w:left="233" w:right="237"/>
      </w:pPr>
      <w:r w:rsidRPr="00826C24">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032D1" w:rsidRPr="00826C24" w:rsidRDefault="00773E75" w:rsidP="007848B8">
      <w:pPr>
        <w:pStyle w:val="4"/>
        <w:spacing w:before="1" w:line="276" w:lineRule="auto"/>
        <w:jc w:val="left"/>
      </w:pPr>
      <w:r w:rsidRPr="00826C24">
        <w:rPr>
          <w:spacing w:val="-2"/>
        </w:rPr>
        <w:t>Причастие</w:t>
      </w:r>
    </w:p>
    <w:p w:rsidR="005032D1" w:rsidRPr="00826C24" w:rsidRDefault="00773E75" w:rsidP="007848B8">
      <w:pPr>
        <w:pStyle w:val="a3"/>
        <w:spacing w:line="276" w:lineRule="auto"/>
        <w:ind w:left="233"/>
        <w:jc w:val="left"/>
      </w:pPr>
      <w:r w:rsidRPr="00826C24">
        <w:t>Характеризовать</w:t>
      </w:r>
      <w:r w:rsidRPr="00826C24">
        <w:rPr>
          <w:spacing w:val="40"/>
        </w:rPr>
        <w:t xml:space="preserve"> </w:t>
      </w:r>
      <w:r w:rsidRPr="00826C24">
        <w:t>причастия</w:t>
      </w:r>
      <w:r w:rsidRPr="00826C24">
        <w:rPr>
          <w:spacing w:val="40"/>
        </w:rPr>
        <w:t xml:space="preserve"> </w:t>
      </w:r>
      <w:r w:rsidRPr="00826C24">
        <w:t>как</w:t>
      </w:r>
      <w:r w:rsidRPr="00826C24">
        <w:rPr>
          <w:spacing w:val="40"/>
        </w:rPr>
        <w:t xml:space="preserve"> </w:t>
      </w:r>
      <w:r w:rsidRPr="00826C24">
        <w:t>особую</w:t>
      </w:r>
      <w:r w:rsidRPr="00826C24">
        <w:rPr>
          <w:spacing w:val="40"/>
        </w:rPr>
        <w:t xml:space="preserve"> </w:t>
      </w:r>
      <w:r w:rsidRPr="00826C24">
        <w:t>группу</w:t>
      </w:r>
      <w:r w:rsidRPr="00826C24">
        <w:rPr>
          <w:spacing w:val="40"/>
        </w:rPr>
        <w:t xml:space="preserve"> </w:t>
      </w:r>
      <w:r w:rsidRPr="00826C24">
        <w:t>слов.</w:t>
      </w:r>
      <w:r w:rsidRPr="00826C24">
        <w:rPr>
          <w:spacing w:val="40"/>
        </w:rPr>
        <w:t xml:space="preserve"> </w:t>
      </w:r>
      <w:r w:rsidRPr="00826C24">
        <w:t>Определять</w:t>
      </w:r>
      <w:r w:rsidRPr="00826C24">
        <w:rPr>
          <w:spacing w:val="40"/>
        </w:rPr>
        <w:t xml:space="preserve"> </w:t>
      </w:r>
      <w:r w:rsidRPr="00826C24">
        <w:t>признаки глагола и имени прилагательного в причастии.</w:t>
      </w:r>
    </w:p>
    <w:p w:rsidR="005032D1" w:rsidRPr="00826C24" w:rsidRDefault="00773E75" w:rsidP="007848B8">
      <w:pPr>
        <w:pStyle w:val="a3"/>
        <w:spacing w:line="276" w:lineRule="auto"/>
        <w:ind w:left="233" w:right="237"/>
      </w:pPr>
      <w:r w:rsidRPr="00826C24">
        <w:t>Распознавать</w:t>
      </w:r>
      <w:r w:rsidRPr="00826C24">
        <w:rPr>
          <w:spacing w:val="-8"/>
        </w:rPr>
        <w:t xml:space="preserve"> </w:t>
      </w:r>
      <w:r w:rsidRPr="00826C24">
        <w:t>причастия</w:t>
      </w:r>
      <w:r w:rsidRPr="00826C24">
        <w:rPr>
          <w:spacing w:val="-5"/>
        </w:rPr>
        <w:t xml:space="preserve"> </w:t>
      </w:r>
      <w:r w:rsidRPr="00826C24">
        <w:t>настоящего</w:t>
      </w:r>
      <w:r w:rsidRPr="00826C24">
        <w:rPr>
          <w:spacing w:val="-6"/>
        </w:rPr>
        <w:t xml:space="preserve"> </w:t>
      </w:r>
      <w:r w:rsidRPr="00826C24">
        <w:t>и</w:t>
      </w:r>
      <w:r w:rsidRPr="00826C24">
        <w:rPr>
          <w:spacing w:val="-6"/>
        </w:rPr>
        <w:t xml:space="preserve"> </w:t>
      </w:r>
      <w:r w:rsidRPr="00826C24">
        <w:t>прошедшего</w:t>
      </w:r>
      <w:r w:rsidRPr="00826C24">
        <w:rPr>
          <w:spacing w:val="-6"/>
        </w:rPr>
        <w:t xml:space="preserve"> </w:t>
      </w:r>
      <w:r w:rsidRPr="00826C24">
        <w:t>времени,</w:t>
      </w:r>
      <w:r w:rsidRPr="00826C24">
        <w:rPr>
          <w:spacing w:val="-4"/>
        </w:rPr>
        <w:t xml:space="preserve"> </w:t>
      </w:r>
      <w:r w:rsidRPr="00826C24">
        <w:t>действительные</w:t>
      </w:r>
      <w:r w:rsidRPr="00826C24">
        <w:rPr>
          <w:spacing w:val="-5"/>
        </w:rPr>
        <w:t xml:space="preserve"> </w:t>
      </w:r>
      <w:r w:rsidRPr="00826C24">
        <w:t xml:space="preserve">и </w:t>
      </w:r>
      <w:r w:rsidRPr="00826C24">
        <w:lastRenderedPageBreak/>
        <w:t>страдательные причастия. Различать и характеризовать полные и краткие формы страдательных причастий. Склонять причастия.</w:t>
      </w:r>
    </w:p>
    <w:p w:rsidR="005032D1" w:rsidRPr="00826C24" w:rsidRDefault="00773E75" w:rsidP="007848B8">
      <w:pPr>
        <w:pStyle w:val="a3"/>
        <w:spacing w:before="1" w:line="276" w:lineRule="auto"/>
        <w:ind w:left="233" w:right="241"/>
      </w:pPr>
      <w:r w:rsidRPr="00826C24">
        <w:t>Проводить морфологический анализ причастий, применять это умение в речевой практике.</w:t>
      </w:r>
    </w:p>
    <w:p w:rsidR="005032D1" w:rsidRPr="00826C24" w:rsidRDefault="00773E75" w:rsidP="007848B8">
      <w:pPr>
        <w:pStyle w:val="a3"/>
        <w:spacing w:line="276" w:lineRule="auto"/>
        <w:ind w:left="944" w:firstLine="0"/>
      </w:pPr>
      <w:r w:rsidRPr="00826C24">
        <w:t>Составлять</w:t>
      </w:r>
      <w:r w:rsidRPr="00826C24">
        <w:rPr>
          <w:spacing w:val="62"/>
        </w:rPr>
        <w:t xml:space="preserve">  </w:t>
      </w:r>
      <w:r w:rsidRPr="00826C24">
        <w:t>словосочетания</w:t>
      </w:r>
      <w:r w:rsidRPr="00826C24">
        <w:rPr>
          <w:spacing w:val="65"/>
        </w:rPr>
        <w:t xml:space="preserve">  </w:t>
      </w:r>
      <w:r w:rsidRPr="00826C24">
        <w:t>с</w:t>
      </w:r>
      <w:r w:rsidRPr="00826C24">
        <w:rPr>
          <w:spacing w:val="65"/>
        </w:rPr>
        <w:t xml:space="preserve">  </w:t>
      </w:r>
      <w:r w:rsidRPr="00826C24">
        <w:t>причастием</w:t>
      </w:r>
      <w:r w:rsidRPr="00826C24">
        <w:rPr>
          <w:spacing w:val="65"/>
        </w:rPr>
        <w:t xml:space="preserve">  </w:t>
      </w:r>
      <w:r w:rsidRPr="00826C24">
        <w:t>в</w:t>
      </w:r>
      <w:r w:rsidRPr="00826C24">
        <w:rPr>
          <w:spacing w:val="63"/>
        </w:rPr>
        <w:t xml:space="preserve">  </w:t>
      </w:r>
      <w:r w:rsidRPr="00826C24">
        <w:t>роли</w:t>
      </w:r>
      <w:r w:rsidRPr="00826C24">
        <w:rPr>
          <w:spacing w:val="64"/>
        </w:rPr>
        <w:t xml:space="preserve">  </w:t>
      </w:r>
      <w:r w:rsidRPr="00826C24">
        <w:t>зависимого</w:t>
      </w:r>
      <w:r w:rsidRPr="00826C24">
        <w:rPr>
          <w:spacing w:val="64"/>
        </w:rPr>
        <w:t xml:space="preserve">  </w:t>
      </w:r>
      <w:r w:rsidRPr="00826C24">
        <w:rPr>
          <w:spacing w:val="-2"/>
        </w:rPr>
        <w:t>слова.</w:t>
      </w:r>
    </w:p>
    <w:p w:rsidR="005032D1" w:rsidRPr="00826C24" w:rsidRDefault="00773E75" w:rsidP="007848B8">
      <w:pPr>
        <w:pStyle w:val="a3"/>
        <w:spacing w:line="276" w:lineRule="auto"/>
        <w:ind w:left="233" w:firstLine="0"/>
      </w:pPr>
      <w:r w:rsidRPr="00826C24">
        <w:t>Конструировать</w:t>
      </w:r>
      <w:r w:rsidRPr="00826C24">
        <w:rPr>
          <w:spacing w:val="-13"/>
        </w:rPr>
        <w:t xml:space="preserve"> </w:t>
      </w:r>
      <w:r w:rsidRPr="00826C24">
        <w:t>причастные</w:t>
      </w:r>
      <w:r w:rsidRPr="00826C24">
        <w:rPr>
          <w:spacing w:val="-9"/>
        </w:rPr>
        <w:t xml:space="preserve"> </w:t>
      </w:r>
      <w:r w:rsidRPr="00826C24">
        <w:t>обороты.</w:t>
      </w:r>
      <w:r w:rsidRPr="00826C24">
        <w:rPr>
          <w:spacing w:val="-8"/>
        </w:rPr>
        <w:t xml:space="preserve"> </w:t>
      </w:r>
      <w:r w:rsidRPr="00826C24">
        <w:t>Определять</w:t>
      </w:r>
      <w:r w:rsidRPr="00826C24">
        <w:rPr>
          <w:spacing w:val="-12"/>
        </w:rPr>
        <w:t xml:space="preserve"> </w:t>
      </w:r>
      <w:r w:rsidRPr="00826C24">
        <w:t>роль</w:t>
      </w:r>
      <w:r w:rsidRPr="00826C24">
        <w:rPr>
          <w:spacing w:val="-12"/>
        </w:rPr>
        <w:t xml:space="preserve"> </w:t>
      </w:r>
      <w:r w:rsidRPr="00826C24">
        <w:t>причастия</w:t>
      </w:r>
      <w:r w:rsidRPr="00826C24">
        <w:rPr>
          <w:spacing w:val="-10"/>
        </w:rPr>
        <w:t xml:space="preserve"> </w:t>
      </w:r>
      <w:r w:rsidRPr="00826C24">
        <w:t>в</w:t>
      </w:r>
      <w:r w:rsidRPr="00826C24">
        <w:rPr>
          <w:spacing w:val="-11"/>
        </w:rPr>
        <w:t xml:space="preserve"> </w:t>
      </w:r>
      <w:r w:rsidRPr="00826C24">
        <w:rPr>
          <w:spacing w:val="-2"/>
        </w:rPr>
        <w:t>предложении.</w:t>
      </w:r>
    </w:p>
    <w:p w:rsidR="005032D1" w:rsidRPr="00826C24" w:rsidRDefault="00773E75" w:rsidP="007848B8">
      <w:pPr>
        <w:pStyle w:val="a3"/>
        <w:spacing w:line="276" w:lineRule="auto"/>
        <w:ind w:left="233" w:right="228"/>
      </w:pPr>
      <w:r w:rsidRPr="00826C24">
        <w:t>Уместно использовать причастия в речи. Различать созвучные причастия и имена прилагательные (</w:t>
      </w:r>
      <w:r w:rsidRPr="00826C24">
        <w:rPr>
          <w:b/>
          <w:i/>
        </w:rPr>
        <w:t xml:space="preserve">висящий </w:t>
      </w:r>
      <w:r w:rsidRPr="00826C24">
        <w:rPr>
          <w:i/>
        </w:rPr>
        <w:t xml:space="preserve">– </w:t>
      </w:r>
      <w:r w:rsidRPr="00826C24">
        <w:rPr>
          <w:b/>
          <w:i/>
        </w:rPr>
        <w:t>висячий</w:t>
      </w:r>
      <w:r w:rsidRPr="00826C24">
        <w:rPr>
          <w:i/>
        </w:rPr>
        <w:t xml:space="preserve">, </w:t>
      </w:r>
      <w:r w:rsidRPr="00826C24">
        <w:rPr>
          <w:b/>
          <w:i/>
        </w:rPr>
        <w:t xml:space="preserve">горящий </w:t>
      </w:r>
      <w:r w:rsidRPr="00826C24">
        <w:rPr>
          <w:i/>
        </w:rPr>
        <w:t xml:space="preserve">– </w:t>
      </w:r>
      <w:r w:rsidRPr="00826C24">
        <w:rPr>
          <w:b/>
          <w:i/>
        </w:rPr>
        <w:t>горячий</w:t>
      </w:r>
      <w:r w:rsidRPr="00826C24">
        <w:t xml:space="preserve">). Правильно употреблять причастия с суффиксом </w:t>
      </w:r>
      <w:r w:rsidRPr="00826C24">
        <w:rPr>
          <w:b/>
          <w:i/>
        </w:rPr>
        <w:t>-ся</w:t>
      </w:r>
      <w:r w:rsidRPr="00826C24">
        <w:t xml:space="preserve">. Правильно устанавливать согласование в словосочетаниях типа </w:t>
      </w:r>
      <w:r w:rsidRPr="00826C24">
        <w:rPr>
          <w:i/>
        </w:rPr>
        <w:t>прич. + сущ</w:t>
      </w:r>
      <w:r w:rsidRPr="00826C24">
        <w:t>.</w:t>
      </w:r>
    </w:p>
    <w:p w:rsidR="005032D1" w:rsidRPr="00826C24" w:rsidRDefault="00773E75" w:rsidP="007848B8">
      <w:pPr>
        <w:pStyle w:val="a3"/>
        <w:spacing w:line="276" w:lineRule="auto"/>
        <w:ind w:left="944" w:firstLine="0"/>
      </w:pPr>
      <w:r w:rsidRPr="00826C24">
        <w:t>Правильно</w:t>
      </w:r>
      <w:r w:rsidRPr="00826C24">
        <w:rPr>
          <w:spacing w:val="-8"/>
        </w:rPr>
        <w:t xml:space="preserve"> </w:t>
      </w:r>
      <w:r w:rsidRPr="00826C24">
        <w:t>ставить</w:t>
      </w:r>
      <w:r w:rsidRPr="00826C24">
        <w:rPr>
          <w:spacing w:val="-9"/>
        </w:rPr>
        <w:t xml:space="preserve"> </w:t>
      </w:r>
      <w:r w:rsidRPr="00826C24">
        <w:t>ударение</w:t>
      </w:r>
      <w:r w:rsidRPr="00826C24">
        <w:rPr>
          <w:spacing w:val="-6"/>
        </w:rPr>
        <w:t xml:space="preserve"> </w:t>
      </w:r>
      <w:r w:rsidRPr="00826C24">
        <w:t>в</w:t>
      </w:r>
      <w:r w:rsidRPr="00826C24">
        <w:rPr>
          <w:spacing w:val="-8"/>
        </w:rPr>
        <w:t xml:space="preserve"> </w:t>
      </w:r>
      <w:r w:rsidRPr="00826C24">
        <w:t>некоторых</w:t>
      </w:r>
      <w:r w:rsidRPr="00826C24">
        <w:rPr>
          <w:spacing w:val="-11"/>
        </w:rPr>
        <w:t xml:space="preserve"> </w:t>
      </w:r>
      <w:r w:rsidRPr="00826C24">
        <w:t>формах</w:t>
      </w:r>
      <w:r w:rsidRPr="00826C24">
        <w:rPr>
          <w:spacing w:val="-11"/>
        </w:rPr>
        <w:t xml:space="preserve"> </w:t>
      </w:r>
      <w:r w:rsidRPr="00826C24">
        <w:rPr>
          <w:spacing w:val="-2"/>
        </w:rPr>
        <w:t>причастий.</w:t>
      </w:r>
    </w:p>
    <w:p w:rsidR="005032D1" w:rsidRPr="00826C24" w:rsidRDefault="00773E75" w:rsidP="007848B8">
      <w:pPr>
        <w:pStyle w:val="a3"/>
        <w:spacing w:line="276" w:lineRule="auto"/>
        <w:ind w:left="233" w:right="226"/>
      </w:pPr>
      <w:r w:rsidRPr="00826C24">
        <w:t xml:space="preserve">Применять правила правописания падежных окончаний и суффиксов причастий; </w:t>
      </w:r>
      <w:r w:rsidRPr="00826C24">
        <w:rPr>
          <w:b/>
          <w:i/>
        </w:rPr>
        <w:t xml:space="preserve">н </w:t>
      </w:r>
      <w:r w:rsidRPr="00826C24">
        <w:t xml:space="preserve">и </w:t>
      </w:r>
      <w:r w:rsidRPr="00826C24">
        <w:rPr>
          <w:b/>
          <w:i/>
        </w:rPr>
        <w:t xml:space="preserve">нн </w:t>
      </w:r>
      <w:r w:rsidRPr="00826C24">
        <w:t xml:space="preserve">в причастиях и отглагольных именах прилагательных; написания гласной перед суффиксом </w:t>
      </w:r>
      <w:r w:rsidRPr="00826C24">
        <w:rPr>
          <w:b/>
          <w:i/>
        </w:rPr>
        <w:t xml:space="preserve">-вш- </w:t>
      </w:r>
      <w:r w:rsidRPr="00826C24">
        <w:t xml:space="preserve">действительных причастий прошедшего времени, перед суффиксом </w:t>
      </w:r>
      <w:r w:rsidRPr="00826C24">
        <w:rPr>
          <w:b/>
          <w:i/>
        </w:rPr>
        <w:t xml:space="preserve">-нн- </w:t>
      </w:r>
      <w:r w:rsidRPr="00826C24">
        <w:t>страдательных причастий прошедшего времени; написания</w:t>
      </w:r>
      <w:r w:rsidRPr="00826C24">
        <w:rPr>
          <w:spacing w:val="40"/>
        </w:rPr>
        <w:t xml:space="preserve"> </w:t>
      </w:r>
      <w:r w:rsidRPr="00826C24">
        <w:rPr>
          <w:b/>
          <w:i/>
        </w:rPr>
        <w:t xml:space="preserve">не </w:t>
      </w:r>
      <w:r w:rsidRPr="00826C24">
        <w:t>с причастиями.</w:t>
      </w:r>
    </w:p>
    <w:p w:rsidR="005032D1" w:rsidRPr="00826C24" w:rsidRDefault="00773E75" w:rsidP="007848B8">
      <w:pPr>
        <w:pStyle w:val="a3"/>
        <w:spacing w:before="3" w:line="276" w:lineRule="auto"/>
        <w:ind w:left="233" w:right="232"/>
      </w:pPr>
      <w:r w:rsidRPr="00826C24">
        <w:t xml:space="preserve">Правильно расставлять знаки препинания в предложениях с причастным </w:t>
      </w:r>
      <w:r w:rsidRPr="00826C24">
        <w:rPr>
          <w:spacing w:val="-2"/>
        </w:rPr>
        <w:t>оборотом.</w:t>
      </w:r>
    </w:p>
    <w:p w:rsidR="005032D1" w:rsidRPr="00826C24" w:rsidRDefault="00773E75" w:rsidP="007848B8">
      <w:pPr>
        <w:pStyle w:val="4"/>
        <w:spacing w:before="4" w:line="276" w:lineRule="auto"/>
        <w:jc w:val="left"/>
      </w:pPr>
      <w:r w:rsidRPr="00826C24">
        <w:rPr>
          <w:spacing w:val="-2"/>
        </w:rPr>
        <w:t>Деепричастие</w:t>
      </w:r>
    </w:p>
    <w:p w:rsidR="005032D1" w:rsidRPr="00826C24" w:rsidRDefault="00773E75" w:rsidP="007848B8">
      <w:pPr>
        <w:pStyle w:val="a3"/>
        <w:spacing w:line="276" w:lineRule="auto"/>
        <w:ind w:left="233"/>
        <w:jc w:val="left"/>
      </w:pPr>
      <w:r w:rsidRPr="00826C24">
        <w:t>Характеризовать деепричастия как особую группу слов. Определять признаки глагола и наречия в деепричастии.</w:t>
      </w:r>
    </w:p>
    <w:p w:rsidR="005032D1" w:rsidRPr="00826C24" w:rsidRDefault="00773E75" w:rsidP="007848B8">
      <w:pPr>
        <w:pStyle w:val="a3"/>
        <w:spacing w:line="276" w:lineRule="auto"/>
        <w:ind w:left="944" w:firstLine="0"/>
        <w:jc w:val="left"/>
      </w:pPr>
      <w:r w:rsidRPr="00826C24">
        <w:t>Распознавать</w:t>
      </w:r>
      <w:r w:rsidRPr="00826C24">
        <w:rPr>
          <w:spacing w:val="-17"/>
        </w:rPr>
        <w:t xml:space="preserve"> </w:t>
      </w:r>
      <w:r w:rsidRPr="00826C24">
        <w:t>деепричастия</w:t>
      </w:r>
      <w:r w:rsidRPr="00826C24">
        <w:rPr>
          <w:spacing w:val="-15"/>
        </w:rPr>
        <w:t xml:space="preserve"> </w:t>
      </w:r>
      <w:r w:rsidRPr="00826C24">
        <w:t>совершенного</w:t>
      </w:r>
      <w:r w:rsidRPr="00826C24">
        <w:rPr>
          <w:spacing w:val="-15"/>
        </w:rPr>
        <w:t xml:space="preserve"> </w:t>
      </w:r>
      <w:r w:rsidRPr="00826C24">
        <w:t>и</w:t>
      </w:r>
      <w:r w:rsidRPr="00826C24">
        <w:rPr>
          <w:spacing w:val="-15"/>
        </w:rPr>
        <w:t xml:space="preserve"> </w:t>
      </w:r>
      <w:r w:rsidRPr="00826C24">
        <w:t>несовершенного</w:t>
      </w:r>
      <w:r w:rsidRPr="00826C24">
        <w:rPr>
          <w:spacing w:val="-15"/>
        </w:rPr>
        <w:t xml:space="preserve"> </w:t>
      </w:r>
      <w:r w:rsidRPr="00826C24">
        <w:rPr>
          <w:spacing w:val="-2"/>
        </w:rPr>
        <w:t>вида.</w:t>
      </w:r>
    </w:p>
    <w:p w:rsidR="005032D1" w:rsidRPr="00826C24" w:rsidRDefault="00773E75" w:rsidP="007848B8">
      <w:pPr>
        <w:pStyle w:val="a3"/>
        <w:spacing w:line="276" w:lineRule="auto"/>
        <w:ind w:left="233"/>
        <w:jc w:val="left"/>
      </w:pPr>
      <w:r w:rsidRPr="00826C24">
        <w:t>Проводить</w:t>
      </w:r>
      <w:r w:rsidRPr="00826C24">
        <w:rPr>
          <w:spacing w:val="40"/>
        </w:rPr>
        <w:t xml:space="preserve"> </w:t>
      </w:r>
      <w:r w:rsidRPr="00826C24">
        <w:t>морфологический</w:t>
      </w:r>
      <w:r w:rsidRPr="00826C24">
        <w:rPr>
          <w:spacing w:val="40"/>
        </w:rPr>
        <w:t xml:space="preserve"> </w:t>
      </w:r>
      <w:r w:rsidRPr="00826C24">
        <w:t>анализ</w:t>
      </w:r>
      <w:r w:rsidRPr="00826C24">
        <w:rPr>
          <w:spacing w:val="40"/>
        </w:rPr>
        <w:t xml:space="preserve"> </w:t>
      </w:r>
      <w:r w:rsidRPr="00826C24">
        <w:t>деепричастий,</w:t>
      </w:r>
      <w:r w:rsidRPr="00826C24">
        <w:rPr>
          <w:spacing w:val="40"/>
        </w:rPr>
        <w:t xml:space="preserve"> </w:t>
      </w:r>
      <w:r w:rsidRPr="00826C24">
        <w:t>применять</w:t>
      </w:r>
      <w:r w:rsidRPr="00826C24">
        <w:rPr>
          <w:spacing w:val="40"/>
        </w:rPr>
        <w:t xml:space="preserve"> </w:t>
      </w:r>
      <w:r w:rsidRPr="00826C24">
        <w:t>это</w:t>
      </w:r>
      <w:r w:rsidRPr="00826C24">
        <w:rPr>
          <w:spacing w:val="40"/>
        </w:rPr>
        <w:t xml:space="preserve"> </w:t>
      </w:r>
      <w:r w:rsidRPr="00826C24">
        <w:t>умение</w:t>
      </w:r>
      <w:r w:rsidRPr="00826C24">
        <w:rPr>
          <w:spacing w:val="40"/>
        </w:rPr>
        <w:t xml:space="preserve"> </w:t>
      </w:r>
      <w:r w:rsidRPr="00826C24">
        <w:t>в речевой практике.</w:t>
      </w:r>
    </w:p>
    <w:p w:rsidR="005032D1" w:rsidRPr="00826C24" w:rsidRDefault="00773E75" w:rsidP="007848B8">
      <w:pPr>
        <w:pStyle w:val="a3"/>
        <w:spacing w:line="276" w:lineRule="auto"/>
        <w:ind w:left="233"/>
        <w:jc w:val="left"/>
      </w:pPr>
      <w:r w:rsidRPr="00826C24">
        <w:t>Конструировать</w:t>
      </w:r>
      <w:r w:rsidRPr="00826C24">
        <w:rPr>
          <w:spacing w:val="80"/>
        </w:rPr>
        <w:t xml:space="preserve"> </w:t>
      </w:r>
      <w:r w:rsidRPr="00826C24">
        <w:t>деепричастный</w:t>
      </w:r>
      <w:r w:rsidRPr="00826C24">
        <w:rPr>
          <w:spacing w:val="80"/>
        </w:rPr>
        <w:t xml:space="preserve"> </w:t>
      </w:r>
      <w:r w:rsidRPr="00826C24">
        <w:t>оборот.</w:t>
      </w:r>
      <w:r w:rsidRPr="00826C24">
        <w:rPr>
          <w:spacing w:val="80"/>
        </w:rPr>
        <w:t xml:space="preserve"> </w:t>
      </w:r>
      <w:r w:rsidRPr="00826C24">
        <w:t>Определять</w:t>
      </w:r>
      <w:r w:rsidRPr="00826C24">
        <w:rPr>
          <w:spacing w:val="80"/>
        </w:rPr>
        <w:t xml:space="preserve"> </w:t>
      </w:r>
      <w:r w:rsidRPr="00826C24">
        <w:t>роль</w:t>
      </w:r>
      <w:r w:rsidRPr="00826C24">
        <w:rPr>
          <w:spacing w:val="80"/>
        </w:rPr>
        <w:t xml:space="preserve"> </w:t>
      </w:r>
      <w:r w:rsidRPr="00826C24">
        <w:t>дее­причастия</w:t>
      </w:r>
      <w:r w:rsidRPr="00826C24">
        <w:rPr>
          <w:spacing w:val="80"/>
        </w:rPr>
        <w:t xml:space="preserve"> </w:t>
      </w:r>
      <w:r w:rsidRPr="00826C24">
        <w:t xml:space="preserve">в </w:t>
      </w:r>
      <w:r w:rsidRPr="00826C24">
        <w:rPr>
          <w:spacing w:val="-2"/>
        </w:rPr>
        <w:t>предложении.</w:t>
      </w:r>
    </w:p>
    <w:p w:rsidR="005032D1" w:rsidRPr="00826C24" w:rsidRDefault="00773E75" w:rsidP="007848B8">
      <w:pPr>
        <w:pStyle w:val="a3"/>
        <w:spacing w:line="276" w:lineRule="auto"/>
        <w:ind w:left="944" w:right="3230" w:firstLine="0"/>
        <w:jc w:val="left"/>
      </w:pPr>
      <w:r w:rsidRPr="00826C24">
        <w:t>Уместно использовать деепричастия в речи. Правильно</w:t>
      </w:r>
      <w:r w:rsidRPr="00826C24">
        <w:rPr>
          <w:spacing w:val="-12"/>
        </w:rPr>
        <w:t xml:space="preserve"> </w:t>
      </w:r>
      <w:r w:rsidRPr="00826C24">
        <w:t>ставить</w:t>
      </w:r>
      <w:r w:rsidRPr="00826C24">
        <w:rPr>
          <w:spacing w:val="-14"/>
        </w:rPr>
        <w:t xml:space="preserve"> </w:t>
      </w:r>
      <w:r w:rsidRPr="00826C24">
        <w:t>ударение</w:t>
      </w:r>
      <w:r w:rsidRPr="00826C24">
        <w:rPr>
          <w:spacing w:val="-11"/>
        </w:rPr>
        <w:t xml:space="preserve"> </w:t>
      </w:r>
      <w:r w:rsidRPr="00826C24">
        <w:t>в</w:t>
      </w:r>
      <w:r w:rsidRPr="00826C24">
        <w:rPr>
          <w:spacing w:val="-13"/>
        </w:rPr>
        <w:t xml:space="preserve"> </w:t>
      </w:r>
      <w:r w:rsidRPr="00826C24">
        <w:t>деепричастиях.</w:t>
      </w:r>
    </w:p>
    <w:p w:rsidR="005032D1" w:rsidRPr="00826C24" w:rsidRDefault="00773E75" w:rsidP="007848B8">
      <w:pPr>
        <w:pStyle w:val="a3"/>
        <w:spacing w:line="276" w:lineRule="auto"/>
        <w:ind w:left="233"/>
        <w:jc w:val="left"/>
      </w:pPr>
      <w:r w:rsidRPr="00826C24">
        <w:t>Применять</w:t>
      </w:r>
      <w:r w:rsidRPr="00826C24">
        <w:rPr>
          <w:spacing w:val="40"/>
        </w:rPr>
        <w:t xml:space="preserve"> </w:t>
      </w:r>
      <w:r w:rsidRPr="00826C24">
        <w:t>правила</w:t>
      </w:r>
      <w:r w:rsidRPr="00826C24">
        <w:rPr>
          <w:spacing w:val="40"/>
        </w:rPr>
        <w:t xml:space="preserve"> </w:t>
      </w:r>
      <w:r w:rsidRPr="00826C24">
        <w:t>написания</w:t>
      </w:r>
      <w:r w:rsidRPr="00826C24">
        <w:rPr>
          <w:spacing w:val="40"/>
        </w:rPr>
        <w:t xml:space="preserve"> </w:t>
      </w:r>
      <w:r w:rsidRPr="00826C24">
        <w:t>гласных</w:t>
      </w:r>
      <w:r w:rsidRPr="00826C24">
        <w:rPr>
          <w:spacing w:val="40"/>
        </w:rPr>
        <w:t xml:space="preserve"> </w:t>
      </w:r>
      <w:r w:rsidRPr="00826C24">
        <w:t>в</w:t>
      </w:r>
      <w:r w:rsidRPr="00826C24">
        <w:rPr>
          <w:spacing w:val="40"/>
        </w:rPr>
        <w:t xml:space="preserve"> </w:t>
      </w:r>
      <w:r w:rsidRPr="00826C24">
        <w:t>суффиксах</w:t>
      </w:r>
      <w:r w:rsidRPr="00826C24">
        <w:rPr>
          <w:spacing w:val="40"/>
        </w:rPr>
        <w:t xml:space="preserve"> </w:t>
      </w:r>
      <w:r w:rsidRPr="00826C24">
        <w:t>деепричастий;</w:t>
      </w:r>
      <w:r w:rsidRPr="00826C24">
        <w:rPr>
          <w:spacing w:val="40"/>
        </w:rPr>
        <w:t xml:space="preserve"> </w:t>
      </w:r>
      <w:r w:rsidRPr="00826C24">
        <w:t xml:space="preserve">правила слитного и раздельного написания </w:t>
      </w:r>
      <w:r w:rsidRPr="00826C24">
        <w:rPr>
          <w:b/>
          <w:i/>
        </w:rPr>
        <w:t xml:space="preserve">не </w:t>
      </w:r>
      <w:r w:rsidRPr="00826C24">
        <w:t>с деепричастиями.</w:t>
      </w:r>
    </w:p>
    <w:p w:rsidR="005032D1" w:rsidRPr="00826C24" w:rsidRDefault="00773E75" w:rsidP="007848B8">
      <w:pPr>
        <w:pStyle w:val="a3"/>
        <w:tabs>
          <w:tab w:val="left" w:pos="2565"/>
          <w:tab w:val="left" w:pos="3812"/>
          <w:tab w:val="left" w:pos="5716"/>
          <w:tab w:val="left" w:pos="6166"/>
          <w:tab w:val="left" w:pos="8008"/>
          <w:tab w:val="left" w:pos="10276"/>
        </w:tabs>
        <w:spacing w:before="67" w:line="276" w:lineRule="auto"/>
        <w:ind w:left="233" w:right="241"/>
        <w:jc w:val="left"/>
      </w:pPr>
      <w:r w:rsidRPr="00826C24">
        <w:rPr>
          <w:spacing w:val="-2"/>
        </w:rPr>
        <w:t>Правильно</w:t>
      </w:r>
      <w:r w:rsidRPr="00826C24">
        <w:tab/>
      </w:r>
      <w:r w:rsidRPr="00826C24">
        <w:rPr>
          <w:spacing w:val="-2"/>
        </w:rPr>
        <w:t>строить</w:t>
      </w:r>
      <w:r w:rsidRPr="00826C24">
        <w:tab/>
      </w:r>
      <w:r w:rsidRPr="00826C24">
        <w:rPr>
          <w:spacing w:val="-2"/>
        </w:rPr>
        <w:t>предложения</w:t>
      </w:r>
      <w:r w:rsidRPr="00826C24">
        <w:tab/>
      </w:r>
      <w:r w:rsidRPr="00826C24">
        <w:rPr>
          <w:spacing w:val="-10"/>
        </w:rPr>
        <w:t>с</w:t>
      </w:r>
      <w:r w:rsidRPr="00826C24">
        <w:tab/>
      </w:r>
      <w:r w:rsidRPr="00826C24">
        <w:rPr>
          <w:spacing w:val="-2"/>
        </w:rPr>
        <w:t>одиночными</w:t>
      </w:r>
      <w:r w:rsidRPr="00826C24">
        <w:tab/>
      </w:r>
      <w:r w:rsidRPr="00826C24">
        <w:rPr>
          <w:spacing w:val="-2"/>
        </w:rPr>
        <w:t>деепричастиями</w:t>
      </w:r>
      <w:r w:rsidRPr="00826C24">
        <w:tab/>
      </w:r>
      <w:r w:rsidRPr="00826C24">
        <w:rPr>
          <w:spacing w:val="-10"/>
        </w:rPr>
        <w:t xml:space="preserve">и </w:t>
      </w:r>
      <w:r w:rsidRPr="00826C24">
        <w:t>деепричастными оборотами.</w:t>
      </w:r>
    </w:p>
    <w:p w:rsidR="005032D1" w:rsidRPr="00826C24" w:rsidRDefault="00773E75" w:rsidP="007848B8">
      <w:pPr>
        <w:pStyle w:val="a3"/>
        <w:tabs>
          <w:tab w:val="left" w:pos="2455"/>
          <w:tab w:val="left" w:pos="4075"/>
          <w:tab w:val="left" w:pos="4958"/>
          <w:tab w:val="left" w:pos="6583"/>
          <w:tab w:val="left" w:pos="6924"/>
          <w:tab w:val="left" w:pos="8861"/>
        </w:tabs>
        <w:spacing w:line="276" w:lineRule="auto"/>
        <w:ind w:left="233" w:right="232"/>
        <w:jc w:val="left"/>
      </w:pPr>
      <w:r w:rsidRPr="00826C24">
        <w:rPr>
          <w:spacing w:val="-2"/>
        </w:rPr>
        <w:t>Правильно</w:t>
      </w:r>
      <w:r w:rsidRPr="00826C24">
        <w:tab/>
      </w:r>
      <w:r w:rsidRPr="00826C24">
        <w:rPr>
          <w:spacing w:val="-2"/>
        </w:rPr>
        <w:t>расставлять</w:t>
      </w:r>
      <w:r w:rsidRPr="00826C24">
        <w:tab/>
      </w:r>
      <w:r w:rsidRPr="00826C24">
        <w:rPr>
          <w:spacing w:val="-4"/>
        </w:rPr>
        <w:t>знаки</w:t>
      </w:r>
      <w:r w:rsidRPr="00826C24">
        <w:tab/>
      </w:r>
      <w:r w:rsidRPr="00826C24">
        <w:rPr>
          <w:spacing w:val="-2"/>
        </w:rPr>
        <w:t>препинания</w:t>
      </w:r>
      <w:r w:rsidRPr="00826C24">
        <w:tab/>
      </w:r>
      <w:r w:rsidRPr="00826C24">
        <w:rPr>
          <w:spacing w:val="-10"/>
        </w:rPr>
        <w:t>в</w:t>
      </w:r>
      <w:r w:rsidRPr="00826C24">
        <w:tab/>
      </w:r>
      <w:r w:rsidRPr="00826C24">
        <w:rPr>
          <w:spacing w:val="-2"/>
        </w:rPr>
        <w:t>предложениях</w:t>
      </w:r>
      <w:r w:rsidRPr="00826C24">
        <w:tab/>
        <w:t>с</w:t>
      </w:r>
      <w:r w:rsidRPr="00826C24">
        <w:rPr>
          <w:spacing w:val="-18"/>
        </w:rPr>
        <w:t xml:space="preserve"> </w:t>
      </w:r>
      <w:r w:rsidRPr="00826C24">
        <w:t>одиночным деепричастием и деепричастным оборотом.</w:t>
      </w:r>
    </w:p>
    <w:p w:rsidR="005032D1" w:rsidRPr="00826C24" w:rsidRDefault="00773E75" w:rsidP="007848B8">
      <w:pPr>
        <w:pStyle w:val="4"/>
        <w:spacing w:before="9" w:line="276" w:lineRule="auto"/>
        <w:jc w:val="left"/>
      </w:pPr>
      <w:r w:rsidRPr="00826C24">
        <w:rPr>
          <w:spacing w:val="-2"/>
        </w:rPr>
        <w:t>Наречие</w:t>
      </w:r>
    </w:p>
    <w:p w:rsidR="005032D1" w:rsidRPr="00826C24" w:rsidRDefault="00773E75" w:rsidP="007848B8">
      <w:pPr>
        <w:pStyle w:val="a3"/>
        <w:spacing w:line="276" w:lineRule="auto"/>
        <w:ind w:left="233" w:right="238"/>
      </w:pPr>
      <w:r w:rsidRPr="00826C24">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032D1" w:rsidRPr="00826C24" w:rsidRDefault="00773E75" w:rsidP="007848B8">
      <w:pPr>
        <w:pStyle w:val="a3"/>
        <w:spacing w:line="276" w:lineRule="auto"/>
        <w:ind w:left="233" w:right="242"/>
      </w:pPr>
      <w:r w:rsidRPr="00826C24">
        <w:t>Проводить</w:t>
      </w:r>
      <w:r w:rsidRPr="00826C24">
        <w:rPr>
          <w:spacing w:val="-4"/>
        </w:rPr>
        <w:t xml:space="preserve"> </w:t>
      </w:r>
      <w:r w:rsidRPr="00826C24">
        <w:t>морфологический</w:t>
      </w:r>
      <w:r w:rsidRPr="00826C24">
        <w:rPr>
          <w:spacing w:val="-2"/>
        </w:rPr>
        <w:t xml:space="preserve"> </w:t>
      </w:r>
      <w:r w:rsidRPr="00826C24">
        <w:t>анализ</w:t>
      </w:r>
      <w:r w:rsidRPr="00826C24">
        <w:rPr>
          <w:spacing w:val="-1"/>
        </w:rPr>
        <w:t xml:space="preserve"> </w:t>
      </w:r>
      <w:r w:rsidRPr="00826C24">
        <w:t>наречий, применять</w:t>
      </w:r>
      <w:r w:rsidRPr="00826C24">
        <w:rPr>
          <w:spacing w:val="-4"/>
        </w:rPr>
        <w:t xml:space="preserve"> </w:t>
      </w:r>
      <w:r w:rsidRPr="00826C24">
        <w:t>это умение</w:t>
      </w:r>
      <w:r w:rsidRPr="00826C24">
        <w:rPr>
          <w:spacing w:val="-1"/>
        </w:rPr>
        <w:t xml:space="preserve"> </w:t>
      </w:r>
      <w:r w:rsidRPr="00826C24">
        <w:t>в</w:t>
      </w:r>
      <w:r w:rsidRPr="00826C24">
        <w:rPr>
          <w:spacing w:val="-4"/>
        </w:rPr>
        <w:t xml:space="preserve"> </w:t>
      </w:r>
      <w:r w:rsidRPr="00826C24">
        <w:t xml:space="preserve">речевой </w:t>
      </w:r>
      <w:r w:rsidRPr="00826C24">
        <w:rPr>
          <w:spacing w:val="-2"/>
        </w:rPr>
        <w:t>практике.</w:t>
      </w:r>
    </w:p>
    <w:p w:rsidR="005032D1" w:rsidRPr="00826C24" w:rsidRDefault="00773E75" w:rsidP="007848B8">
      <w:pPr>
        <w:pStyle w:val="a3"/>
        <w:spacing w:line="276" w:lineRule="auto"/>
        <w:ind w:left="233" w:right="240"/>
      </w:pPr>
      <w:r w:rsidRPr="00826C24">
        <w:lastRenderedPageBreak/>
        <w:t>Соблюдать нормы образования степеней сравнения наречий, произношения наречий, постановки в них ударения.</w:t>
      </w:r>
    </w:p>
    <w:p w:rsidR="005032D1" w:rsidRPr="00826C24" w:rsidRDefault="00773E75" w:rsidP="007848B8">
      <w:pPr>
        <w:pStyle w:val="a3"/>
        <w:spacing w:line="276" w:lineRule="auto"/>
        <w:ind w:left="233" w:right="227"/>
      </w:pPr>
      <w:r w:rsidRPr="00826C24">
        <w:t xml:space="preserve">Применять правила слитного, раздельного и дефисного написания наречий; написания </w:t>
      </w:r>
      <w:r w:rsidRPr="00826C24">
        <w:rPr>
          <w:b/>
          <w:i/>
        </w:rPr>
        <w:t xml:space="preserve">н </w:t>
      </w:r>
      <w:r w:rsidRPr="00826C24">
        <w:t xml:space="preserve">и </w:t>
      </w:r>
      <w:r w:rsidRPr="00826C24">
        <w:rPr>
          <w:b/>
          <w:i/>
        </w:rPr>
        <w:t xml:space="preserve">нн </w:t>
      </w:r>
      <w:r w:rsidRPr="00826C24">
        <w:t xml:space="preserve">в наречиях на </w:t>
      </w:r>
      <w:r w:rsidRPr="00826C24">
        <w:rPr>
          <w:b/>
          <w:i/>
        </w:rPr>
        <w:t xml:space="preserve">-о </w:t>
      </w:r>
      <w:r w:rsidRPr="00826C24">
        <w:t xml:space="preserve">и </w:t>
      </w:r>
      <w:r w:rsidRPr="00826C24">
        <w:rPr>
          <w:b/>
          <w:i/>
        </w:rPr>
        <w:t>-е</w:t>
      </w:r>
      <w:r w:rsidRPr="00826C24">
        <w:t xml:space="preserve">; написания суффиксов </w:t>
      </w:r>
      <w:r w:rsidRPr="00826C24">
        <w:rPr>
          <w:b/>
        </w:rPr>
        <w:t>-</w:t>
      </w:r>
      <w:r w:rsidRPr="00826C24">
        <w:rPr>
          <w:b/>
          <w:i/>
        </w:rPr>
        <w:t xml:space="preserve">а </w:t>
      </w:r>
      <w:r w:rsidRPr="00826C24">
        <w:t xml:space="preserve">и </w:t>
      </w:r>
      <w:r w:rsidRPr="00826C24">
        <w:rPr>
          <w:b/>
          <w:i/>
        </w:rPr>
        <w:t xml:space="preserve">-о </w:t>
      </w:r>
      <w:r w:rsidRPr="00826C24">
        <w:t xml:space="preserve">наречий с приставками </w:t>
      </w:r>
      <w:r w:rsidRPr="00826C24">
        <w:rPr>
          <w:b/>
          <w:i/>
        </w:rPr>
        <w:t>из-</w:t>
      </w:r>
      <w:r w:rsidRPr="00826C24">
        <w:rPr>
          <w:i/>
        </w:rPr>
        <w:t xml:space="preserve">, </w:t>
      </w:r>
      <w:r w:rsidRPr="00826C24">
        <w:rPr>
          <w:b/>
          <w:i/>
        </w:rPr>
        <w:t>до-</w:t>
      </w:r>
      <w:r w:rsidRPr="00826C24">
        <w:rPr>
          <w:i/>
        </w:rPr>
        <w:t xml:space="preserve">, </w:t>
      </w:r>
      <w:r w:rsidRPr="00826C24">
        <w:rPr>
          <w:b/>
          <w:i/>
        </w:rPr>
        <w:t>с-</w:t>
      </w:r>
      <w:r w:rsidRPr="00826C24">
        <w:rPr>
          <w:i/>
        </w:rPr>
        <w:t xml:space="preserve">, </w:t>
      </w:r>
      <w:r w:rsidRPr="00826C24">
        <w:rPr>
          <w:b/>
          <w:i/>
        </w:rPr>
        <w:t>в-</w:t>
      </w:r>
      <w:r w:rsidRPr="00826C24">
        <w:rPr>
          <w:i/>
        </w:rPr>
        <w:t xml:space="preserve">, </w:t>
      </w:r>
      <w:r w:rsidRPr="00826C24">
        <w:rPr>
          <w:b/>
          <w:i/>
        </w:rPr>
        <w:t>на-</w:t>
      </w:r>
      <w:r w:rsidRPr="00826C24">
        <w:rPr>
          <w:i/>
        </w:rPr>
        <w:t xml:space="preserve">, </w:t>
      </w:r>
      <w:r w:rsidRPr="00826C24">
        <w:rPr>
          <w:b/>
          <w:i/>
        </w:rPr>
        <w:t>за-</w:t>
      </w:r>
      <w:r w:rsidRPr="00826C24">
        <w:t xml:space="preserve">; употребления </w:t>
      </w:r>
      <w:r w:rsidRPr="00826C24">
        <w:rPr>
          <w:b/>
          <w:i/>
        </w:rPr>
        <w:t xml:space="preserve">ь </w:t>
      </w:r>
      <w:r w:rsidRPr="00826C24">
        <w:t xml:space="preserve">на конце наречий после </w:t>
      </w:r>
      <w:r w:rsidRPr="00826C24">
        <w:rPr>
          <w:spacing w:val="-2"/>
        </w:rPr>
        <w:t>шипящих;</w:t>
      </w:r>
    </w:p>
    <w:p w:rsidR="005032D1" w:rsidRPr="00826C24" w:rsidRDefault="00773E75" w:rsidP="007848B8">
      <w:pPr>
        <w:pStyle w:val="a3"/>
        <w:spacing w:line="276" w:lineRule="auto"/>
        <w:ind w:left="233" w:firstLine="0"/>
      </w:pPr>
      <w:r w:rsidRPr="00826C24">
        <w:t>написания</w:t>
      </w:r>
      <w:r w:rsidRPr="00826C24">
        <w:rPr>
          <w:spacing w:val="3"/>
        </w:rPr>
        <w:t xml:space="preserve"> </w:t>
      </w:r>
      <w:r w:rsidRPr="00826C24">
        <w:t>суффиксов наречий</w:t>
      </w:r>
      <w:r w:rsidRPr="00826C24">
        <w:rPr>
          <w:spacing w:val="6"/>
        </w:rPr>
        <w:t xml:space="preserve"> </w:t>
      </w:r>
      <w:r w:rsidRPr="00826C24">
        <w:t>-</w:t>
      </w:r>
      <w:r w:rsidRPr="00826C24">
        <w:rPr>
          <w:b/>
          <w:i/>
        </w:rPr>
        <w:t>о</w:t>
      </w:r>
      <w:r w:rsidRPr="00826C24">
        <w:rPr>
          <w:b/>
          <w:i/>
          <w:spacing w:val="3"/>
        </w:rPr>
        <w:t xml:space="preserve"> </w:t>
      </w:r>
      <w:r w:rsidRPr="00826C24">
        <w:t>и</w:t>
      </w:r>
      <w:r w:rsidRPr="00826C24">
        <w:rPr>
          <w:spacing w:val="2"/>
        </w:rPr>
        <w:t xml:space="preserve"> </w:t>
      </w:r>
      <w:r w:rsidRPr="00826C24">
        <w:rPr>
          <w:i/>
        </w:rPr>
        <w:t>-</w:t>
      </w:r>
      <w:r w:rsidRPr="00826C24">
        <w:rPr>
          <w:b/>
          <w:i/>
        </w:rPr>
        <w:t>е</w:t>
      </w:r>
      <w:r w:rsidRPr="00826C24">
        <w:rPr>
          <w:b/>
          <w:i/>
          <w:spacing w:val="3"/>
        </w:rPr>
        <w:t xml:space="preserve"> </w:t>
      </w:r>
      <w:r w:rsidRPr="00826C24">
        <w:t>после</w:t>
      </w:r>
      <w:r w:rsidRPr="00826C24">
        <w:rPr>
          <w:spacing w:val="3"/>
        </w:rPr>
        <w:t xml:space="preserve"> </w:t>
      </w:r>
      <w:r w:rsidRPr="00826C24">
        <w:t>шипящих;</w:t>
      </w:r>
      <w:r w:rsidRPr="00826C24">
        <w:rPr>
          <w:spacing w:val="1"/>
        </w:rPr>
        <w:t xml:space="preserve"> </w:t>
      </w:r>
      <w:r w:rsidRPr="00826C24">
        <w:t>написания</w:t>
      </w:r>
      <w:r w:rsidRPr="00826C24">
        <w:rPr>
          <w:spacing w:val="7"/>
        </w:rPr>
        <w:t xml:space="preserve"> </w:t>
      </w:r>
      <w:r w:rsidRPr="00826C24">
        <w:rPr>
          <w:b/>
          <w:i/>
        </w:rPr>
        <w:t xml:space="preserve">е </w:t>
      </w:r>
      <w:r w:rsidRPr="00826C24">
        <w:t>и</w:t>
      </w:r>
      <w:r w:rsidRPr="00826C24">
        <w:rPr>
          <w:spacing w:val="2"/>
        </w:rPr>
        <w:t xml:space="preserve"> </w:t>
      </w:r>
      <w:r w:rsidRPr="00826C24">
        <w:rPr>
          <w:b/>
          <w:i/>
        </w:rPr>
        <w:t>и</w:t>
      </w:r>
      <w:r w:rsidRPr="00826C24">
        <w:rPr>
          <w:b/>
          <w:i/>
          <w:spacing w:val="-3"/>
        </w:rPr>
        <w:t xml:space="preserve"> </w:t>
      </w:r>
      <w:r w:rsidRPr="00826C24">
        <w:t xml:space="preserve">в </w:t>
      </w:r>
      <w:r w:rsidRPr="00826C24">
        <w:rPr>
          <w:spacing w:val="-2"/>
        </w:rPr>
        <w:t>приставках</w:t>
      </w:r>
    </w:p>
    <w:p w:rsidR="005032D1" w:rsidRPr="00826C24" w:rsidRDefault="00773E75" w:rsidP="007848B8">
      <w:pPr>
        <w:pStyle w:val="a3"/>
        <w:spacing w:line="276" w:lineRule="auto"/>
        <w:ind w:left="233" w:firstLine="0"/>
      </w:pPr>
      <w:r w:rsidRPr="00826C24">
        <w:rPr>
          <w:b/>
          <w:i/>
        </w:rPr>
        <w:t>не-</w:t>
      </w:r>
      <w:r w:rsidRPr="00826C24">
        <w:rPr>
          <w:b/>
          <w:i/>
          <w:spacing w:val="-7"/>
        </w:rPr>
        <w:t xml:space="preserve"> </w:t>
      </w:r>
      <w:r w:rsidRPr="00826C24">
        <w:t>и</w:t>
      </w:r>
      <w:r w:rsidRPr="00826C24">
        <w:rPr>
          <w:spacing w:val="-5"/>
        </w:rPr>
        <w:t xml:space="preserve"> </w:t>
      </w:r>
      <w:r w:rsidRPr="00826C24">
        <w:rPr>
          <w:b/>
          <w:i/>
        </w:rPr>
        <w:t>ни-</w:t>
      </w:r>
      <w:r w:rsidRPr="00826C24">
        <w:rPr>
          <w:b/>
          <w:i/>
          <w:spacing w:val="-6"/>
        </w:rPr>
        <w:t xml:space="preserve"> </w:t>
      </w:r>
      <w:r w:rsidRPr="00826C24">
        <w:t>наречий;</w:t>
      </w:r>
      <w:r w:rsidRPr="00826C24">
        <w:rPr>
          <w:spacing w:val="-7"/>
        </w:rPr>
        <w:t xml:space="preserve"> </w:t>
      </w:r>
      <w:r w:rsidRPr="00826C24">
        <w:t>слитного</w:t>
      </w:r>
      <w:r w:rsidRPr="00826C24">
        <w:rPr>
          <w:spacing w:val="-5"/>
        </w:rPr>
        <w:t xml:space="preserve"> </w:t>
      </w:r>
      <w:r w:rsidRPr="00826C24">
        <w:t>и</w:t>
      </w:r>
      <w:r w:rsidRPr="00826C24">
        <w:rPr>
          <w:spacing w:val="-6"/>
        </w:rPr>
        <w:t xml:space="preserve"> </w:t>
      </w:r>
      <w:r w:rsidRPr="00826C24">
        <w:t>раздельного</w:t>
      </w:r>
      <w:r w:rsidRPr="00826C24">
        <w:rPr>
          <w:spacing w:val="-6"/>
        </w:rPr>
        <w:t xml:space="preserve"> </w:t>
      </w:r>
      <w:r w:rsidRPr="00826C24">
        <w:t>написания</w:t>
      </w:r>
      <w:r w:rsidRPr="00826C24">
        <w:rPr>
          <w:spacing w:val="3"/>
        </w:rPr>
        <w:t xml:space="preserve"> </w:t>
      </w:r>
      <w:r w:rsidRPr="00826C24">
        <w:rPr>
          <w:b/>
          <w:i/>
        </w:rPr>
        <w:t>не</w:t>
      </w:r>
      <w:r w:rsidRPr="00826C24">
        <w:rPr>
          <w:b/>
          <w:i/>
          <w:spacing w:val="-4"/>
        </w:rPr>
        <w:t xml:space="preserve"> </w:t>
      </w:r>
      <w:r w:rsidRPr="00826C24">
        <w:t>с</w:t>
      </w:r>
      <w:r w:rsidRPr="00826C24">
        <w:rPr>
          <w:spacing w:val="-5"/>
        </w:rPr>
        <w:t xml:space="preserve"> </w:t>
      </w:r>
      <w:r w:rsidRPr="00826C24">
        <w:rPr>
          <w:spacing w:val="-2"/>
        </w:rPr>
        <w:t>наречиями.</w:t>
      </w:r>
    </w:p>
    <w:p w:rsidR="005032D1" w:rsidRPr="00826C24" w:rsidRDefault="00773E75" w:rsidP="007848B8">
      <w:pPr>
        <w:pStyle w:val="4"/>
        <w:spacing w:before="4" w:line="276" w:lineRule="auto"/>
        <w:jc w:val="left"/>
      </w:pPr>
      <w:r w:rsidRPr="00826C24">
        <w:t>Слова</w:t>
      </w:r>
      <w:r w:rsidRPr="00826C24">
        <w:rPr>
          <w:spacing w:val="-10"/>
        </w:rPr>
        <w:t xml:space="preserve"> </w:t>
      </w:r>
      <w:r w:rsidRPr="00826C24">
        <w:t>категории</w:t>
      </w:r>
      <w:r w:rsidRPr="00826C24">
        <w:rPr>
          <w:spacing w:val="-10"/>
        </w:rPr>
        <w:t xml:space="preserve"> </w:t>
      </w:r>
      <w:r w:rsidRPr="00826C24">
        <w:rPr>
          <w:spacing w:val="-2"/>
        </w:rPr>
        <w:t>состояния</w:t>
      </w:r>
    </w:p>
    <w:p w:rsidR="005032D1" w:rsidRPr="00826C24" w:rsidRDefault="00773E75" w:rsidP="007848B8">
      <w:pPr>
        <w:pStyle w:val="a3"/>
        <w:spacing w:line="276" w:lineRule="auto"/>
        <w:ind w:left="233"/>
        <w:jc w:val="left"/>
      </w:pPr>
      <w:r w:rsidRPr="00826C24">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032D1" w:rsidRPr="00826C24" w:rsidRDefault="00773E75" w:rsidP="007848B8">
      <w:pPr>
        <w:pStyle w:val="4"/>
        <w:spacing w:before="2" w:line="276" w:lineRule="auto"/>
        <w:jc w:val="left"/>
      </w:pPr>
      <w:r w:rsidRPr="00826C24">
        <w:t>Служебные</w:t>
      </w:r>
      <w:r w:rsidRPr="00826C24">
        <w:rPr>
          <w:spacing w:val="-10"/>
        </w:rPr>
        <w:t xml:space="preserve"> </w:t>
      </w:r>
      <w:r w:rsidRPr="00826C24">
        <w:t>части</w:t>
      </w:r>
      <w:r w:rsidRPr="00826C24">
        <w:rPr>
          <w:spacing w:val="-11"/>
        </w:rPr>
        <w:t xml:space="preserve"> </w:t>
      </w:r>
      <w:r w:rsidRPr="00826C24">
        <w:rPr>
          <w:spacing w:val="-4"/>
        </w:rPr>
        <w:t>речи</w:t>
      </w:r>
    </w:p>
    <w:p w:rsidR="005032D1" w:rsidRPr="00826C24" w:rsidRDefault="00773E75" w:rsidP="007848B8">
      <w:pPr>
        <w:pStyle w:val="a3"/>
        <w:spacing w:line="276" w:lineRule="auto"/>
        <w:ind w:left="233" w:right="243"/>
        <w:jc w:val="left"/>
      </w:pPr>
      <w:r w:rsidRPr="00826C24">
        <w:t>Давать общую характеристику служебных частей речи; объяснять их отличия от самостоятельных частей речи.</w:t>
      </w:r>
    </w:p>
    <w:p w:rsidR="005032D1" w:rsidRPr="00826C24" w:rsidRDefault="00773E75" w:rsidP="007848B8">
      <w:pPr>
        <w:pStyle w:val="4"/>
        <w:spacing w:before="2" w:line="276" w:lineRule="auto"/>
        <w:jc w:val="left"/>
      </w:pPr>
      <w:r w:rsidRPr="00826C24">
        <w:rPr>
          <w:spacing w:val="-2"/>
        </w:rPr>
        <w:t>Предлог</w:t>
      </w:r>
    </w:p>
    <w:p w:rsidR="005032D1" w:rsidRPr="00826C24" w:rsidRDefault="00773E75" w:rsidP="007848B8">
      <w:pPr>
        <w:pStyle w:val="a3"/>
        <w:spacing w:line="276" w:lineRule="auto"/>
        <w:ind w:left="233" w:right="238"/>
      </w:pPr>
      <w:r w:rsidRPr="00826C24">
        <w:t>Характеризовать</w:t>
      </w:r>
      <w:r w:rsidRPr="00826C24">
        <w:rPr>
          <w:spacing w:val="-3"/>
        </w:rPr>
        <w:t xml:space="preserve"> </w:t>
      </w:r>
      <w:r w:rsidRPr="00826C24">
        <w:t>предлог как</w:t>
      </w:r>
      <w:r w:rsidRPr="00826C24">
        <w:rPr>
          <w:spacing w:val="-2"/>
        </w:rPr>
        <w:t xml:space="preserve"> </w:t>
      </w:r>
      <w:r w:rsidRPr="00826C24">
        <w:t>служебную</w:t>
      </w:r>
      <w:r w:rsidRPr="00826C24">
        <w:rPr>
          <w:spacing w:val="-3"/>
        </w:rPr>
        <w:t xml:space="preserve"> </w:t>
      </w:r>
      <w:r w:rsidRPr="00826C24">
        <w:t>часть</w:t>
      </w:r>
      <w:r w:rsidRPr="00826C24">
        <w:rPr>
          <w:spacing w:val="-3"/>
        </w:rPr>
        <w:t xml:space="preserve"> </w:t>
      </w:r>
      <w:r w:rsidRPr="00826C24">
        <w:t>речи;</w:t>
      </w:r>
      <w:r w:rsidRPr="00826C24">
        <w:rPr>
          <w:spacing w:val="-1"/>
        </w:rPr>
        <w:t xml:space="preserve"> </w:t>
      </w:r>
      <w:r w:rsidRPr="00826C24">
        <w:t>различать</w:t>
      </w:r>
      <w:r w:rsidRPr="00826C24">
        <w:rPr>
          <w:spacing w:val="-3"/>
        </w:rPr>
        <w:t xml:space="preserve"> </w:t>
      </w:r>
      <w:r w:rsidRPr="00826C24">
        <w:t>производные и непроизводные предлоги, простые и составные предлоги.</w:t>
      </w:r>
    </w:p>
    <w:p w:rsidR="005032D1" w:rsidRPr="00826C24" w:rsidRDefault="00773E75" w:rsidP="007848B8">
      <w:pPr>
        <w:pStyle w:val="a3"/>
        <w:spacing w:line="276" w:lineRule="auto"/>
        <w:ind w:left="233" w:right="236"/>
      </w:pPr>
      <w:r w:rsidRPr="00826C24">
        <w:t xml:space="preserve">Употреблять предлоги в речи в соответствии с их значением и стилистическими особенностями; соблюдать нормы правописания производных </w:t>
      </w:r>
      <w:r w:rsidRPr="00826C24">
        <w:rPr>
          <w:spacing w:val="-2"/>
        </w:rPr>
        <w:t>предлогов.</w:t>
      </w:r>
    </w:p>
    <w:p w:rsidR="005032D1" w:rsidRPr="00826C24" w:rsidRDefault="00773E75" w:rsidP="007848B8">
      <w:pPr>
        <w:pStyle w:val="a3"/>
        <w:spacing w:line="276" w:lineRule="auto"/>
        <w:ind w:left="233" w:right="227"/>
      </w:pPr>
      <w:r w:rsidRPr="00826C24">
        <w:t>Соблюдать нормы употребления имён существительных и местоимений с предлогами,</w:t>
      </w:r>
      <w:r w:rsidRPr="00826C24">
        <w:rPr>
          <w:spacing w:val="-11"/>
        </w:rPr>
        <w:t xml:space="preserve"> </w:t>
      </w:r>
      <w:r w:rsidRPr="00826C24">
        <w:t>предлогов</w:t>
      </w:r>
      <w:r w:rsidRPr="00826C24">
        <w:rPr>
          <w:spacing w:val="-13"/>
        </w:rPr>
        <w:t xml:space="preserve"> </w:t>
      </w:r>
      <w:r w:rsidRPr="00826C24">
        <w:rPr>
          <w:b/>
          <w:i/>
        </w:rPr>
        <w:t>из</w:t>
      </w:r>
      <w:r w:rsidRPr="00826C24">
        <w:rPr>
          <w:b/>
          <w:i/>
          <w:spacing w:val="-15"/>
        </w:rPr>
        <w:t xml:space="preserve"> </w:t>
      </w:r>
      <w:r w:rsidRPr="00826C24">
        <w:rPr>
          <w:i/>
        </w:rPr>
        <w:t>–</w:t>
      </w:r>
      <w:r w:rsidRPr="00826C24">
        <w:rPr>
          <w:i/>
          <w:spacing w:val="-13"/>
        </w:rPr>
        <w:t xml:space="preserve"> </w:t>
      </w:r>
      <w:r w:rsidRPr="00826C24">
        <w:rPr>
          <w:b/>
          <w:i/>
        </w:rPr>
        <w:t>с</w:t>
      </w:r>
      <w:r w:rsidRPr="00826C24">
        <w:t>,</w:t>
      </w:r>
      <w:r w:rsidRPr="00826C24">
        <w:rPr>
          <w:spacing w:val="-11"/>
        </w:rPr>
        <w:t xml:space="preserve"> </w:t>
      </w:r>
      <w:r w:rsidRPr="00826C24">
        <w:rPr>
          <w:b/>
          <w:i/>
        </w:rPr>
        <w:t>в</w:t>
      </w:r>
      <w:r w:rsidRPr="00826C24">
        <w:rPr>
          <w:b/>
          <w:i/>
          <w:spacing w:val="-13"/>
        </w:rPr>
        <w:t xml:space="preserve"> </w:t>
      </w:r>
      <w:r w:rsidRPr="00826C24">
        <w:rPr>
          <w:i/>
        </w:rPr>
        <w:t>–</w:t>
      </w:r>
      <w:r w:rsidRPr="00826C24">
        <w:rPr>
          <w:i/>
          <w:spacing w:val="-13"/>
        </w:rPr>
        <w:t xml:space="preserve"> </w:t>
      </w:r>
      <w:r w:rsidRPr="00826C24">
        <w:rPr>
          <w:b/>
          <w:i/>
        </w:rPr>
        <w:t>на</w:t>
      </w:r>
      <w:r w:rsidRPr="00826C24">
        <w:rPr>
          <w:b/>
          <w:i/>
          <w:spacing w:val="-13"/>
        </w:rPr>
        <w:t xml:space="preserve"> </w:t>
      </w:r>
      <w:r w:rsidRPr="00826C24">
        <w:t>в</w:t>
      </w:r>
      <w:r w:rsidRPr="00826C24">
        <w:rPr>
          <w:spacing w:val="-15"/>
        </w:rPr>
        <w:t xml:space="preserve"> </w:t>
      </w:r>
      <w:r w:rsidRPr="00826C24">
        <w:t>составе</w:t>
      </w:r>
      <w:r w:rsidRPr="00826C24">
        <w:rPr>
          <w:spacing w:val="-16"/>
        </w:rPr>
        <w:t xml:space="preserve"> </w:t>
      </w:r>
      <w:r w:rsidRPr="00826C24">
        <w:t>словосочетаний;</w:t>
      </w:r>
      <w:r w:rsidRPr="00826C24">
        <w:rPr>
          <w:spacing w:val="-14"/>
        </w:rPr>
        <w:t xml:space="preserve"> </w:t>
      </w:r>
      <w:r w:rsidRPr="00826C24">
        <w:t>правила</w:t>
      </w:r>
      <w:r w:rsidRPr="00826C24">
        <w:rPr>
          <w:spacing w:val="-12"/>
        </w:rPr>
        <w:t xml:space="preserve"> </w:t>
      </w:r>
      <w:r w:rsidRPr="00826C24">
        <w:t>правописания производных предлогов.</w:t>
      </w:r>
    </w:p>
    <w:p w:rsidR="005032D1" w:rsidRPr="00826C24" w:rsidRDefault="00773E75" w:rsidP="007848B8">
      <w:pPr>
        <w:pStyle w:val="a3"/>
        <w:spacing w:line="276" w:lineRule="auto"/>
        <w:ind w:left="233" w:right="238"/>
      </w:pPr>
      <w:r w:rsidRPr="00826C24">
        <w:t>Проводить морфологический анализ предлогов, применять это умение при выполнении языкового анализа различных ­видов и в речевой практике.</w:t>
      </w:r>
    </w:p>
    <w:p w:rsidR="005032D1" w:rsidRPr="00826C24" w:rsidRDefault="00773E75" w:rsidP="007848B8">
      <w:pPr>
        <w:pStyle w:val="4"/>
        <w:spacing w:line="276" w:lineRule="auto"/>
        <w:jc w:val="left"/>
      </w:pPr>
      <w:r w:rsidRPr="00826C24">
        <w:rPr>
          <w:spacing w:val="-4"/>
        </w:rPr>
        <w:t>Союз</w:t>
      </w:r>
    </w:p>
    <w:p w:rsidR="005032D1" w:rsidRPr="00826C24" w:rsidRDefault="00773E75" w:rsidP="007848B8">
      <w:pPr>
        <w:pStyle w:val="a3"/>
        <w:spacing w:line="276" w:lineRule="auto"/>
        <w:ind w:left="233" w:right="228"/>
      </w:pPr>
      <w:r w:rsidRPr="00826C24">
        <w:t>Характеризовать союз как служебную часть речи; различать разряды союзов по значению, по строению; объяснять</w:t>
      </w:r>
      <w:r w:rsidRPr="00826C24">
        <w:rPr>
          <w:spacing w:val="-2"/>
        </w:rPr>
        <w:t xml:space="preserve"> </w:t>
      </w:r>
      <w:r w:rsidRPr="00826C24">
        <w:t>роль</w:t>
      </w:r>
      <w:r w:rsidRPr="00826C24">
        <w:rPr>
          <w:spacing w:val="-2"/>
        </w:rPr>
        <w:t xml:space="preserve"> </w:t>
      </w:r>
      <w:r w:rsidRPr="00826C24">
        <w:t>сою­зов</w:t>
      </w:r>
      <w:r w:rsidRPr="00826C24">
        <w:rPr>
          <w:spacing w:val="-2"/>
        </w:rPr>
        <w:t xml:space="preserve"> </w:t>
      </w:r>
      <w:r w:rsidRPr="00826C24">
        <w:t>в</w:t>
      </w:r>
      <w:r w:rsidRPr="00826C24">
        <w:rPr>
          <w:spacing w:val="-2"/>
        </w:rPr>
        <w:t xml:space="preserve"> </w:t>
      </w:r>
      <w:r w:rsidRPr="00826C24">
        <w:t>тексте, в</w:t>
      </w:r>
      <w:r w:rsidRPr="00826C24">
        <w:rPr>
          <w:spacing w:val="-2"/>
        </w:rPr>
        <w:t xml:space="preserve"> </w:t>
      </w:r>
      <w:r w:rsidRPr="00826C24">
        <w:t>том</w:t>
      </w:r>
      <w:r w:rsidRPr="00826C24">
        <w:rPr>
          <w:spacing w:val="-3"/>
        </w:rPr>
        <w:t xml:space="preserve"> </w:t>
      </w:r>
      <w:r w:rsidRPr="00826C24">
        <w:t>числе как</w:t>
      </w:r>
      <w:r w:rsidRPr="00826C24">
        <w:rPr>
          <w:spacing w:val="-5"/>
        </w:rPr>
        <w:t xml:space="preserve"> </w:t>
      </w:r>
      <w:r w:rsidRPr="00826C24">
        <w:t>средств связи однородных членов предложения и частей сложного предложения.</w:t>
      </w:r>
    </w:p>
    <w:p w:rsidR="005032D1" w:rsidRPr="00826C24" w:rsidRDefault="00773E75" w:rsidP="007848B8">
      <w:pPr>
        <w:pStyle w:val="a3"/>
        <w:spacing w:line="276" w:lineRule="auto"/>
        <w:ind w:left="233" w:right="234"/>
        <w:rPr>
          <w:i/>
        </w:rPr>
      </w:pPr>
      <w:r w:rsidRPr="00826C24">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26C24">
        <w:rPr>
          <w:b/>
          <w:i/>
        </w:rPr>
        <w:t>и</w:t>
      </w:r>
      <w:r w:rsidRPr="00826C24">
        <w:rPr>
          <w:i/>
        </w:rPr>
        <w:t>.</w:t>
      </w:r>
    </w:p>
    <w:p w:rsidR="005032D1" w:rsidRPr="00826C24" w:rsidRDefault="00773E75" w:rsidP="007848B8">
      <w:pPr>
        <w:pStyle w:val="a3"/>
        <w:spacing w:line="276" w:lineRule="auto"/>
        <w:ind w:left="233" w:right="237"/>
      </w:pPr>
      <w:r w:rsidRPr="00826C24">
        <w:t xml:space="preserve">Проводить морфологический анализ союзов, применять это умение в речевой </w:t>
      </w:r>
      <w:r w:rsidRPr="00826C24">
        <w:rPr>
          <w:spacing w:val="-2"/>
        </w:rPr>
        <w:t>практике.</w:t>
      </w:r>
    </w:p>
    <w:p w:rsidR="005032D1" w:rsidRPr="00826C24" w:rsidRDefault="00773E75" w:rsidP="007848B8">
      <w:pPr>
        <w:pStyle w:val="4"/>
        <w:spacing w:before="72" w:line="276" w:lineRule="auto"/>
        <w:jc w:val="left"/>
      </w:pPr>
      <w:r w:rsidRPr="00826C24">
        <w:rPr>
          <w:spacing w:val="-2"/>
        </w:rPr>
        <w:t>Частица</w:t>
      </w:r>
    </w:p>
    <w:p w:rsidR="005032D1" w:rsidRPr="00826C24" w:rsidRDefault="00773E75" w:rsidP="007848B8">
      <w:pPr>
        <w:pStyle w:val="a3"/>
        <w:spacing w:line="276" w:lineRule="auto"/>
        <w:ind w:left="233" w:right="239"/>
      </w:pPr>
      <w:r w:rsidRPr="00826C24">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032D1" w:rsidRPr="00826C24" w:rsidRDefault="00773E75" w:rsidP="007848B8">
      <w:pPr>
        <w:pStyle w:val="a3"/>
        <w:spacing w:before="2" w:line="276" w:lineRule="auto"/>
        <w:ind w:left="233" w:right="231"/>
      </w:pPr>
      <w:r w:rsidRPr="00826C24">
        <w:lastRenderedPageBreak/>
        <w:t>Употреблять частицы в речи в соответствии с их значением и стилистической окраской; соблюдать нормы правописания частиц.</w:t>
      </w:r>
    </w:p>
    <w:p w:rsidR="005032D1" w:rsidRPr="00826C24" w:rsidRDefault="00773E75" w:rsidP="007848B8">
      <w:pPr>
        <w:pStyle w:val="a3"/>
        <w:spacing w:line="276" w:lineRule="auto"/>
        <w:ind w:left="233" w:right="242"/>
      </w:pPr>
      <w:r w:rsidRPr="00826C24">
        <w:t xml:space="preserve">Проводить морфологический анализ частиц, применять это умение в речевой </w:t>
      </w:r>
      <w:r w:rsidRPr="00826C24">
        <w:rPr>
          <w:spacing w:val="-2"/>
        </w:rPr>
        <w:t>практике.</w:t>
      </w:r>
    </w:p>
    <w:p w:rsidR="005032D1" w:rsidRPr="00826C24" w:rsidRDefault="00773E75" w:rsidP="007848B8">
      <w:pPr>
        <w:pStyle w:val="4"/>
        <w:spacing w:before="3" w:line="276" w:lineRule="auto"/>
      </w:pPr>
      <w:r w:rsidRPr="00826C24">
        <w:t>Междометия</w:t>
      </w:r>
      <w:r w:rsidRPr="00826C24">
        <w:rPr>
          <w:spacing w:val="-12"/>
        </w:rPr>
        <w:t xml:space="preserve"> </w:t>
      </w:r>
      <w:r w:rsidRPr="00826C24">
        <w:t>и</w:t>
      </w:r>
      <w:r w:rsidRPr="00826C24">
        <w:rPr>
          <w:spacing w:val="-16"/>
        </w:rPr>
        <w:t xml:space="preserve"> </w:t>
      </w:r>
      <w:r w:rsidRPr="00826C24">
        <w:t>звукоподражательные</w:t>
      </w:r>
      <w:r w:rsidRPr="00826C24">
        <w:rPr>
          <w:spacing w:val="-13"/>
        </w:rPr>
        <w:t xml:space="preserve"> </w:t>
      </w:r>
      <w:r w:rsidRPr="00826C24">
        <w:rPr>
          <w:spacing w:val="-2"/>
        </w:rPr>
        <w:t>слова</w:t>
      </w:r>
    </w:p>
    <w:p w:rsidR="005032D1" w:rsidRPr="00826C24" w:rsidRDefault="00773E75" w:rsidP="007848B8">
      <w:pPr>
        <w:pStyle w:val="a3"/>
        <w:spacing w:line="276" w:lineRule="auto"/>
        <w:ind w:left="233" w:right="238"/>
      </w:pPr>
      <w:r w:rsidRPr="00826C24">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032D1" w:rsidRPr="00826C24" w:rsidRDefault="00773E75" w:rsidP="007848B8">
      <w:pPr>
        <w:pStyle w:val="a3"/>
        <w:spacing w:line="276" w:lineRule="auto"/>
        <w:ind w:left="233" w:right="239"/>
      </w:pPr>
      <w:r w:rsidRPr="00826C24">
        <w:t>Проводить морфологический анализ междометий; применять это умение в речевой практике.</w:t>
      </w:r>
    </w:p>
    <w:p w:rsidR="005032D1" w:rsidRPr="00826C24" w:rsidRDefault="00773E75" w:rsidP="007848B8">
      <w:pPr>
        <w:pStyle w:val="a3"/>
        <w:spacing w:line="276" w:lineRule="auto"/>
        <w:ind w:left="233" w:right="237"/>
      </w:pPr>
      <w:r w:rsidRPr="00826C24">
        <w:t xml:space="preserve">Соблюдать пунктуационные нормы оформления предложений с </w:t>
      </w:r>
      <w:r w:rsidRPr="00826C24">
        <w:rPr>
          <w:spacing w:val="-2"/>
        </w:rPr>
        <w:t>междометиями.</w:t>
      </w:r>
    </w:p>
    <w:p w:rsidR="005032D1" w:rsidRPr="00826C24" w:rsidRDefault="00773E75" w:rsidP="007848B8">
      <w:pPr>
        <w:pStyle w:val="a3"/>
        <w:spacing w:line="276" w:lineRule="auto"/>
        <w:ind w:left="944" w:firstLine="0"/>
      </w:pPr>
      <w:r w:rsidRPr="00826C24">
        <w:t>Различать</w:t>
      </w:r>
      <w:r w:rsidRPr="00826C24">
        <w:rPr>
          <w:spacing w:val="-17"/>
        </w:rPr>
        <w:t xml:space="preserve"> </w:t>
      </w:r>
      <w:r w:rsidRPr="00826C24">
        <w:t>грамматические</w:t>
      </w:r>
      <w:r w:rsidRPr="00826C24">
        <w:rPr>
          <w:spacing w:val="-15"/>
        </w:rPr>
        <w:t xml:space="preserve"> </w:t>
      </w:r>
      <w:r w:rsidRPr="00826C24">
        <w:rPr>
          <w:spacing w:val="-2"/>
        </w:rPr>
        <w:t>омонимы.</w:t>
      </w:r>
    </w:p>
    <w:p w:rsidR="005032D1" w:rsidRPr="00826C24" w:rsidRDefault="00773E75" w:rsidP="007848B8">
      <w:pPr>
        <w:pStyle w:val="3"/>
        <w:numPr>
          <w:ilvl w:val="0"/>
          <w:numId w:val="202"/>
        </w:numPr>
        <w:tabs>
          <w:tab w:val="left" w:pos="1156"/>
        </w:tabs>
        <w:spacing w:before="1" w:line="276" w:lineRule="auto"/>
        <w:jc w:val="both"/>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firstLine="0"/>
        <w:jc w:val="left"/>
      </w:pPr>
      <w:r w:rsidRPr="00826C24">
        <w:t>Иметь</w:t>
      </w:r>
      <w:r w:rsidRPr="00826C24">
        <w:rPr>
          <w:spacing w:val="-10"/>
        </w:rPr>
        <w:t xml:space="preserve"> </w:t>
      </w:r>
      <w:r w:rsidRPr="00826C24">
        <w:t>представление</w:t>
      </w:r>
      <w:r w:rsidRPr="00826C24">
        <w:rPr>
          <w:spacing w:val="-6"/>
        </w:rPr>
        <w:t xml:space="preserve"> </w:t>
      </w:r>
      <w:r w:rsidRPr="00826C24">
        <w:t>о</w:t>
      </w:r>
      <w:r w:rsidRPr="00826C24">
        <w:rPr>
          <w:spacing w:val="-7"/>
        </w:rPr>
        <w:t xml:space="preserve"> </w:t>
      </w:r>
      <w:r w:rsidRPr="00826C24">
        <w:t>русском</w:t>
      </w:r>
      <w:r w:rsidRPr="00826C24">
        <w:rPr>
          <w:spacing w:val="-7"/>
        </w:rPr>
        <w:t xml:space="preserve"> </w:t>
      </w:r>
      <w:r w:rsidRPr="00826C24">
        <w:t>языке</w:t>
      </w:r>
      <w:r w:rsidRPr="00826C24">
        <w:rPr>
          <w:spacing w:val="-6"/>
        </w:rPr>
        <w:t xml:space="preserve"> </w:t>
      </w:r>
      <w:r w:rsidRPr="00826C24">
        <w:t>как</w:t>
      </w:r>
      <w:r w:rsidRPr="00826C24">
        <w:rPr>
          <w:spacing w:val="-2"/>
        </w:rPr>
        <w:t xml:space="preserve"> </w:t>
      </w:r>
      <w:r w:rsidRPr="00826C24">
        <w:t>об</w:t>
      </w:r>
      <w:r w:rsidRPr="00826C24">
        <w:rPr>
          <w:spacing w:val="-4"/>
        </w:rPr>
        <w:t xml:space="preserve"> </w:t>
      </w:r>
      <w:r w:rsidRPr="00826C24">
        <w:t>одном</w:t>
      </w:r>
      <w:r w:rsidRPr="00826C24">
        <w:rPr>
          <w:spacing w:val="-7"/>
        </w:rPr>
        <w:t xml:space="preserve"> </w:t>
      </w:r>
      <w:r w:rsidRPr="00826C24">
        <w:t>из</w:t>
      </w:r>
      <w:r w:rsidRPr="00826C24">
        <w:rPr>
          <w:spacing w:val="-6"/>
        </w:rPr>
        <w:t xml:space="preserve"> </w:t>
      </w:r>
      <w:r w:rsidRPr="00826C24">
        <w:t>славянских</w:t>
      </w:r>
      <w:r w:rsidRPr="00826C24">
        <w:rPr>
          <w:spacing w:val="-12"/>
        </w:rPr>
        <w:t xml:space="preserve"> </w:t>
      </w:r>
      <w:r w:rsidRPr="00826C24">
        <w:rPr>
          <w:spacing w:val="-2"/>
        </w:rPr>
        <w:t>языков.</w:t>
      </w:r>
    </w:p>
    <w:p w:rsidR="005032D1" w:rsidRPr="00826C24" w:rsidRDefault="00773E75" w:rsidP="007848B8">
      <w:pPr>
        <w:pStyle w:val="4"/>
        <w:spacing w:before="4" w:line="276" w:lineRule="auto"/>
        <w:jc w:val="left"/>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26"/>
      </w:pPr>
      <w:r w:rsidRPr="00826C24">
        <w:t>Создавать устные (при наличии возможности) монологические высказывания объёмом не менее 8</w:t>
      </w:r>
      <w:r w:rsidRPr="00826C24">
        <w:rPr>
          <w:spacing w:val="-2"/>
        </w:rPr>
        <w:t xml:space="preserve"> </w:t>
      </w:r>
      <w:r w:rsidRPr="00826C24">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(при наличии возможности).</w:t>
      </w:r>
    </w:p>
    <w:p w:rsidR="005032D1" w:rsidRPr="00826C24" w:rsidRDefault="00773E75" w:rsidP="007848B8">
      <w:pPr>
        <w:pStyle w:val="a3"/>
        <w:spacing w:line="276" w:lineRule="auto"/>
        <w:ind w:left="233" w:right="227"/>
      </w:pPr>
      <w:r w:rsidRPr="00826C24">
        <w:t xml:space="preserve">Участвовать в диалоге (при наличии возможности) на лингвистические темы (в рамках изученного) и темы на основе жизненных наблюдений (объём не менее 6 </w:t>
      </w:r>
      <w:r w:rsidRPr="00826C24">
        <w:rPr>
          <w:spacing w:val="-2"/>
        </w:rPr>
        <w:t>реплик).</w:t>
      </w:r>
    </w:p>
    <w:p w:rsidR="005032D1" w:rsidRPr="00826C24" w:rsidRDefault="00773E75" w:rsidP="007848B8">
      <w:pPr>
        <w:pStyle w:val="a3"/>
        <w:tabs>
          <w:tab w:val="left" w:pos="2651"/>
          <w:tab w:val="left" w:pos="4863"/>
          <w:tab w:val="left" w:pos="6485"/>
          <w:tab w:val="left" w:pos="8826"/>
        </w:tabs>
        <w:spacing w:line="276" w:lineRule="auto"/>
        <w:ind w:left="233" w:right="227"/>
      </w:pPr>
      <w:r w:rsidRPr="00826C24">
        <w:rPr>
          <w:spacing w:val="-2"/>
        </w:rPr>
        <w:t>Владеть</w:t>
      </w:r>
      <w:r w:rsidRPr="00826C24">
        <w:tab/>
      </w:r>
      <w:r w:rsidRPr="00826C24">
        <w:rPr>
          <w:spacing w:val="-2"/>
        </w:rPr>
        <w:t>различными</w:t>
      </w:r>
      <w:r w:rsidRPr="00826C24">
        <w:tab/>
      </w:r>
      <w:r w:rsidRPr="00826C24">
        <w:rPr>
          <w:spacing w:val="-2"/>
        </w:rPr>
        <w:t>видами</w:t>
      </w:r>
      <w:r w:rsidRPr="00826C24">
        <w:tab/>
      </w:r>
      <w:r w:rsidRPr="00826C24">
        <w:rPr>
          <w:spacing w:val="-2"/>
        </w:rPr>
        <w:t>аудирования:</w:t>
      </w:r>
      <w:r w:rsidRPr="00826C24">
        <w:tab/>
      </w:r>
      <w:r w:rsidRPr="00826C24">
        <w:rPr>
          <w:spacing w:val="-2"/>
        </w:rPr>
        <w:t xml:space="preserve">выборочным, </w:t>
      </w:r>
      <w:r w:rsidRPr="00826C24">
        <w:t>ознакомительным, детальным – научно-учебных, художественных, публицистических текстов различных функционально-смысловых типов речи.</w:t>
      </w:r>
    </w:p>
    <w:p w:rsidR="005032D1" w:rsidRPr="00826C24" w:rsidRDefault="00773E75" w:rsidP="007848B8">
      <w:pPr>
        <w:pStyle w:val="a3"/>
        <w:spacing w:line="276" w:lineRule="auto"/>
        <w:ind w:left="233" w:right="234"/>
      </w:pPr>
      <w:r w:rsidRPr="00826C24">
        <w:t>Владеть различными видами чтения: просмотровым, ознакомительным, изучающим, поисковым.</w:t>
      </w:r>
    </w:p>
    <w:p w:rsidR="005032D1" w:rsidRPr="00826C24" w:rsidRDefault="00773E75" w:rsidP="007848B8">
      <w:pPr>
        <w:pStyle w:val="a3"/>
        <w:spacing w:line="276" w:lineRule="auto"/>
        <w:ind w:left="233" w:right="235"/>
      </w:pPr>
      <w:r w:rsidRPr="00826C24">
        <w:t>Устно пересказывать (при наличии возможности) прочитанный или прослушанный текст объёмом не менее 140 слов.</w:t>
      </w:r>
    </w:p>
    <w:p w:rsidR="005032D1" w:rsidRPr="00826C24" w:rsidRDefault="00773E75" w:rsidP="007848B8">
      <w:pPr>
        <w:pStyle w:val="a3"/>
        <w:spacing w:line="276" w:lineRule="auto"/>
        <w:ind w:left="233" w:right="226"/>
      </w:pPr>
      <w:r w:rsidRPr="00826C24">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w:t>
      </w:r>
      <w:r w:rsidRPr="00826C24">
        <w:rPr>
          <w:spacing w:val="80"/>
        </w:rPr>
        <w:t xml:space="preserve"> </w:t>
      </w:r>
      <w:r w:rsidRPr="00826C24">
        <w:t>и письменной форме содержание</w:t>
      </w:r>
      <w:r w:rsidRPr="00826C24">
        <w:rPr>
          <w:spacing w:val="40"/>
        </w:rPr>
        <w:t xml:space="preserve"> </w:t>
      </w:r>
      <w:r w:rsidRPr="00826C24">
        <w:t>прослушанных и прочитанных научно-учебных, художественных,</w:t>
      </w:r>
      <w:r w:rsidRPr="00826C24">
        <w:rPr>
          <w:spacing w:val="40"/>
        </w:rPr>
        <w:t xml:space="preserve"> </w:t>
      </w:r>
      <w:r w:rsidRPr="00826C24">
        <w:t>публицистических текстов различных функционально-смысловых типов речи (для подробного</w:t>
      </w:r>
      <w:r w:rsidRPr="00826C24">
        <w:rPr>
          <w:spacing w:val="40"/>
        </w:rPr>
        <w:t xml:space="preserve"> </w:t>
      </w:r>
      <w:r w:rsidRPr="00826C24">
        <w:t>изложения</w:t>
      </w:r>
      <w:r w:rsidRPr="00826C24">
        <w:rPr>
          <w:spacing w:val="40"/>
        </w:rPr>
        <w:t xml:space="preserve"> </w:t>
      </w:r>
      <w:r w:rsidRPr="00826C24">
        <w:t>объём</w:t>
      </w:r>
      <w:r w:rsidRPr="00826C24">
        <w:rPr>
          <w:spacing w:val="40"/>
        </w:rPr>
        <w:t xml:space="preserve"> </w:t>
      </w:r>
      <w:r w:rsidRPr="00826C24">
        <w:t>исходного</w:t>
      </w:r>
      <w:r w:rsidRPr="00826C24">
        <w:rPr>
          <w:spacing w:val="40"/>
        </w:rPr>
        <w:t xml:space="preserve"> </w:t>
      </w:r>
      <w:r w:rsidRPr="00826C24">
        <w:t>текста</w:t>
      </w:r>
      <w:r w:rsidRPr="00826C24">
        <w:rPr>
          <w:spacing w:val="40"/>
        </w:rPr>
        <w:t xml:space="preserve"> </w:t>
      </w:r>
      <w:r w:rsidRPr="00826C24">
        <w:t>должен</w:t>
      </w:r>
      <w:r w:rsidRPr="00826C24">
        <w:rPr>
          <w:spacing w:val="40"/>
        </w:rPr>
        <w:t xml:space="preserve"> </w:t>
      </w:r>
      <w:r w:rsidRPr="00826C24">
        <w:t>составлять</w:t>
      </w:r>
      <w:r w:rsidRPr="00826C24">
        <w:rPr>
          <w:spacing w:val="40"/>
        </w:rPr>
        <w:t xml:space="preserve"> </w:t>
      </w:r>
      <w:r w:rsidRPr="00826C24">
        <w:t>не</w:t>
      </w:r>
      <w:r w:rsidRPr="00826C24">
        <w:rPr>
          <w:spacing w:val="40"/>
        </w:rPr>
        <w:t xml:space="preserve"> </w:t>
      </w:r>
      <w:r w:rsidRPr="00826C24">
        <w:t>менее</w:t>
      </w:r>
      <w:r w:rsidRPr="00826C24">
        <w:rPr>
          <w:spacing w:val="40"/>
        </w:rPr>
        <w:t xml:space="preserve"> </w:t>
      </w:r>
      <w:r w:rsidRPr="00826C24">
        <w:t>230</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firstLine="0"/>
      </w:pPr>
      <w:r w:rsidRPr="00826C24">
        <w:lastRenderedPageBreak/>
        <w:t>слов;</w:t>
      </w:r>
      <w:r w:rsidRPr="00826C24">
        <w:rPr>
          <w:spacing w:val="-6"/>
        </w:rPr>
        <w:t xml:space="preserve"> </w:t>
      </w:r>
      <w:r w:rsidRPr="00826C24">
        <w:t>для</w:t>
      </w:r>
      <w:r w:rsidRPr="00826C24">
        <w:rPr>
          <w:spacing w:val="-4"/>
        </w:rPr>
        <w:t xml:space="preserve"> </w:t>
      </w:r>
      <w:r w:rsidRPr="00826C24">
        <w:t>сжатого</w:t>
      </w:r>
      <w:r w:rsidRPr="00826C24">
        <w:rPr>
          <w:spacing w:val="-6"/>
        </w:rPr>
        <w:t xml:space="preserve"> </w:t>
      </w:r>
      <w:r w:rsidRPr="00826C24">
        <w:t>и</w:t>
      </w:r>
      <w:r w:rsidRPr="00826C24">
        <w:rPr>
          <w:spacing w:val="-5"/>
        </w:rPr>
        <w:t xml:space="preserve"> </w:t>
      </w:r>
      <w:r w:rsidRPr="00826C24">
        <w:t>выборочного</w:t>
      </w:r>
      <w:r w:rsidRPr="00826C24">
        <w:rPr>
          <w:spacing w:val="-6"/>
        </w:rPr>
        <w:t xml:space="preserve"> </w:t>
      </w:r>
      <w:r w:rsidRPr="00826C24">
        <w:t>изложения</w:t>
      </w:r>
      <w:r w:rsidRPr="00826C24">
        <w:rPr>
          <w:spacing w:val="1"/>
        </w:rPr>
        <w:t xml:space="preserve"> </w:t>
      </w:r>
      <w:r w:rsidRPr="00826C24">
        <w:t>–</w:t>
      </w:r>
      <w:r w:rsidRPr="00826C24">
        <w:rPr>
          <w:spacing w:val="-5"/>
        </w:rPr>
        <w:t xml:space="preserve"> </w:t>
      </w:r>
      <w:r w:rsidRPr="00826C24">
        <w:t>не</w:t>
      </w:r>
      <w:r w:rsidRPr="00826C24">
        <w:rPr>
          <w:spacing w:val="-4"/>
        </w:rPr>
        <w:t xml:space="preserve"> </w:t>
      </w:r>
      <w:r w:rsidRPr="00826C24">
        <w:t>менее</w:t>
      </w:r>
      <w:r w:rsidRPr="00826C24">
        <w:rPr>
          <w:spacing w:val="-5"/>
        </w:rPr>
        <w:t xml:space="preserve"> </w:t>
      </w:r>
      <w:r w:rsidRPr="00826C24">
        <w:t>260</w:t>
      </w:r>
      <w:r w:rsidRPr="00826C24">
        <w:rPr>
          <w:spacing w:val="-6"/>
        </w:rPr>
        <w:t xml:space="preserve"> </w:t>
      </w:r>
      <w:r w:rsidRPr="00826C24">
        <w:rPr>
          <w:spacing w:val="-2"/>
        </w:rPr>
        <w:t>слов).</w:t>
      </w:r>
    </w:p>
    <w:p w:rsidR="005032D1" w:rsidRPr="00826C24" w:rsidRDefault="00773E75" w:rsidP="007848B8">
      <w:pPr>
        <w:pStyle w:val="a3"/>
        <w:spacing w:line="276" w:lineRule="auto"/>
        <w:ind w:left="233" w:right="231"/>
      </w:pPr>
      <w:r w:rsidRPr="00826C24">
        <w:t>Осуществлять выбор языковых средств для создания высказывания в соответствии с целью, темой и коммуникативным замыслом.</w:t>
      </w:r>
    </w:p>
    <w:p w:rsidR="005032D1" w:rsidRPr="00826C24" w:rsidRDefault="00773E75" w:rsidP="007848B8">
      <w:pPr>
        <w:pStyle w:val="a3"/>
        <w:tabs>
          <w:tab w:val="left" w:pos="1864"/>
          <w:tab w:val="left" w:pos="3792"/>
          <w:tab w:val="left" w:pos="5654"/>
          <w:tab w:val="left" w:pos="7146"/>
          <w:tab w:val="left" w:pos="9370"/>
        </w:tabs>
        <w:spacing w:line="276" w:lineRule="auto"/>
        <w:ind w:left="233" w:right="227"/>
      </w:pPr>
      <w:r w:rsidRPr="00826C24">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826C24">
        <w:rPr>
          <w:spacing w:val="-2"/>
        </w:rPr>
        <w:t>текста</w:t>
      </w:r>
      <w:r w:rsidRPr="00826C24">
        <w:tab/>
      </w:r>
      <w:r w:rsidRPr="00826C24">
        <w:rPr>
          <w:spacing w:val="-2"/>
        </w:rPr>
        <w:t>объёмом</w:t>
      </w:r>
      <w:r w:rsidRPr="00826C24">
        <w:tab/>
      </w:r>
      <w:r w:rsidRPr="00826C24">
        <w:rPr>
          <w:spacing w:val="-2"/>
        </w:rPr>
        <w:t>120–140</w:t>
      </w:r>
      <w:r w:rsidRPr="00826C24">
        <w:tab/>
      </w:r>
      <w:r w:rsidRPr="00826C24">
        <w:rPr>
          <w:spacing w:val="-2"/>
        </w:rPr>
        <w:t>слов;</w:t>
      </w:r>
      <w:r w:rsidRPr="00826C24">
        <w:tab/>
      </w:r>
      <w:r w:rsidRPr="00826C24">
        <w:rPr>
          <w:spacing w:val="-2"/>
        </w:rPr>
        <w:t>словарного</w:t>
      </w:r>
      <w:r w:rsidRPr="00826C24">
        <w:tab/>
      </w:r>
      <w:r w:rsidRPr="00826C24">
        <w:rPr>
          <w:spacing w:val="-2"/>
        </w:rPr>
        <w:t xml:space="preserve">диктанта </w:t>
      </w:r>
      <w:r w:rsidRPr="00826C24">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5032D1" w:rsidRPr="00826C24" w:rsidRDefault="00773E75" w:rsidP="007848B8">
      <w:pPr>
        <w:pStyle w:val="4"/>
        <w:spacing w:before="6" w:line="276" w:lineRule="auto"/>
        <w:jc w:val="left"/>
      </w:pPr>
      <w:r w:rsidRPr="00826C24">
        <w:rPr>
          <w:spacing w:val="-2"/>
        </w:rPr>
        <w:t>Текст</w:t>
      </w:r>
    </w:p>
    <w:p w:rsidR="005032D1" w:rsidRPr="00826C24" w:rsidRDefault="00773E75" w:rsidP="007848B8">
      <w:pPr>
        <w:pStyle w:val="a3"/>
        <w:spacing w:line="276" w:lineRule="auto"/>
        <w:ind w:left="233" w:right="232"/>
      </w:pPr>
      <w:r w:rsidRPr="00826C24">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032D1" w:rsidRPr="00826C24" w:rsidRDefault="00773E75" w:rsidP="007848B8">
      <w:pPr>
        <w:pStyle w:val="a3"/>
        <w:spacing w:before="1" w:line="276" w:lineRule="auto"/>
        <w:ind w:left="233" w:right="230"/>
      </w:pPr>
      <w:r w:rsidRPr="00826C24">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032D1" w:rsidRPr="00826C24" w:rsidRDefault="00773E75" w:rsidP="007848B8">
      <w:pPr>
        <w:pStyle w:val="a3"/>
        <w:spacing w:line="276" w:lineRule="auto"/>
        <w:ind w:left="233" w:right="233"/>
      </w:pPr>
      <w:r w:rsidRPr="00826C24">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sidRPr="00826C24">
        <w:rPr>
          <w:spacing w:val="-2"/>
        </w:rPr>
        <w:t>темы).</w:t>
      </w:r>
    </w:p>
    <w:p w:rsidR="005032D1" w:rsidRPr="00826C24" w:rsidRDefault="00773E75" w:rsidP="007848B8">
      <w:pPr>
        <w:pStyle w:val="a3"/>
        <w:spacing w:before="2" w:line="276" w:lineRule="auto"/>
        <w:ind w:left="233" w:right="237"/>
      </w:pPr>
      <w:r w:rsidRPr="00826C24">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826C24">
        <w:rPr>
          <w:spacing w:val="-2"/>
        </w:rPr>
        <w:t>деятельности.</w:t>
      </w:r>
    </w:p>
    <w:p w:rsidR="005032D1" w:rsidRPr="00826C24" w:rsidRDefault="00773E75" w:rsidP="007848B8">
      <w:pPr>
        <w:pStyle w:val="a3"/>
        <w:spacing w:line="276" w:lineRule="auto"/>
        <w:ind w:left="944" w:firstLine="0"/>
      </w:pPr>
      <w:r w:rsidRPr="00826C24">
        <w:rPr>
          <w:w w:val="95"/>
        </w:rPr>
        <w:t>Представлять</w:t>
      </w:r>
      <w:r w:rsidRPr="00826C24">
        <w:rPr>
          <w:spacing w:val="3"/>
        </w:rPr>
        <w:t xml:space="preserve"> </w:t>
      </w:r>
      <w:r w:rsidRPr="00826C24">
        <w:rPr>
          <w:w w:val="95"/>
        </w:rPr>
        <w:t>сообщение</w:t>
      </w:r>
      <w:r w:rsidRPr="00826C24">
        <w:rPr>
          <w:spacing w:val="8"/>
        </w:rPr>
        <w:t xml:space="preserve"> </w:t>
      </w:r>
      <w:r w:rsidRPr="00826C24">
        <w:rPr>
          <w:w w:val="95"/>
        </w:rPr>
        <w:t>на</w:t>
      </w:r>
      <w:r w:rsidRPr="00826C24">
        <w:rPr>
          <w:spacing w:val="7"/>
        </w:rPr>
        <w:t xml:space="preserve"> </w:t>
      </w:r>
      <w:r w:rsidRPr="00826C24">
        <w:rPr>
          <w:w w:val="95"/>
        </w:rPr>
        <w:t>заданную</w:t>
      </w:r>
      <w:r w:rsidRPr="00826C24">
        <w:rPr>
          <w:spacing w:val="4"/>
        </w:rPr>
        <w:t xml:space="preserve"> </w:t>
      </w:r>
      <w:r w:rsidRPr="00826C24">
        <w:rPr>
          <w:w w:val="95"/>
        </w:rPr>
        <w:t>тему</w:t>
      </w:r>
      <w:r w:rsidRPr="00826C24">
        <w:rPr>
          <w:spacing w:val="7"/>
        </w:rPr>
        <w:t xml:space="preserve"> </w:t>
      </w:r>
      <w:r w:rsidRPr="00826C24">
        <w:rPr>
          <w:w w:val="95"/>
        </w:rPr>
        <w:t>в</w:t>
      </w:r>
      <w:r w:rsidRPr="00826C24">
        <w:rPr>
          <w:spacing w:val="3"/>
        </w:rPr>
        <w:t xml:space="preserve"> </w:t>
      </w:r>
      <w:r w:rsidRPr="00826C24">
        <w:rPr>
          <w:w w:val="95"/>
        </w:rPr>
        <w:t>виде</w:t>
      </w:r>
      <w:r w:rsidRPr="00826C24">
        <w:rPr>
          <w:spacing w:val="8"/>
        </w:rPr>
        <w:t xml:space="preserve"> </w:t>
      </w:r>
      <w:r w:rsidRPr="00826C24">
        <w:rPr>
          <w:spacing w:val="-2"/>
          <w:w w:val="95"/>
        </w:rPr>
        <w:t>презентации.</w:t>
      </w:r>
    </w:p>
    <w:p w:rsidR="005032D1" w:rsidRPr="00826C24" w:rsidRDefault="00773E75" w:rsidP="007848B8">
      <w:pPr>
        <w:pStyle w:val="a3"/>
        <w:spacing w:line="276" w:lineRule="auto"/>
        <w:ind w:left="233" w:right="230"/>
      </w:pPr>
      <w:r w:rsidRPr="00826C24">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sidRPr="00826C24">
        <w:rPr>
          <w:spacing w:val="-2"/>
        </w:rPr>
        <w:t>текста.</w:t>
      </w:r>
    </w:p>
    <w:p w:rsidR="005032D1" w:rsidRPr="00826C24" w:rsidRDefault="00773E75" w:rsidP="007848B8">
      <w:pPr>
        <w:pStyle w:val="a3"/>
        <w:spacing w:line="276" w:lineRule="auto"/>
        <w:ind w:left="233" w:right="240"/>
      </w:pPr>
      <w:r w:rsidRPr="00826C24">
        <w:t>Редактировать тексты: собственные/созданные другими обучающимися</w:t>
      </w:r>
      <w:r w:rsidRPr="00826C24">
        <w:rPr>
          <w:spacing w:val="40"/>
        </w:rPr>
        <w:t xml:space="preserve"> </w:t>
      </w:r>
      <w:r w:rsidRPr="00826C24">
        <w:t>тексты</w:t>
      </w:r>
      <w:r w:rsidRPr="00826C24">
        <w:rPr>
          <w:spacing w:val="-5"/>
        </w:rPr>
        <w:t xml:space="preserve"> </w:t>
      </w:r>
      <w:r w:rsidRPr="00826C24">
        <w:t>с</w:t>
      </w:r>
      <w:r w:rsidRPr="00826C24">
        <w:rPr>
          <w:spacing w:val="-4"/>
        </w:rPr>
        <w:t xml:space="preserve"> </w:t>
      </w:r>
      <w:r w:rsidRPr="00826C24">
        <w:t>целью</w:t>
      </w:r>
      <w:r w:rsidRPr="00826C24">
        <w:rPr>
          <w:spacing w:val="-3"/>
        </w:rPr>
        <w:t xml:space="preserve"> </w:t>
      </w:r>
      <w:r w:rsidRPr="00826C24">
        <w:t>совершенствования</w:t>
      </w:r>
      <w:r w:rsidRPr="00826C24">
        <w:rPr>
          <w:spacing w:val="-4"/>
        </w:rPr>
        <w:t xml:space="preserve"> </w:t>
      </w:r>
      <w:r w:rsidRPr="00826C24">
        <w:t>их</w:t>
      </w:r>
      <w:r w:rsidRPr="00826C24">
        <w:rPr>
          <w:spacing w:val="-9"/>
        </w:rPr>
        <w:t xml:space="preserve"> </w:t>
      </w:r>
      <w:r w:rsidRPr="00826C24">
        <w:t>содержания</w:t>
      </w:r>
      <w:r w:rsidRPr="00826C24">
        <w:rPr>
          <w:spacing w:val="-3"/>
        </w:rPr>
        <w:t xml:space="preserve"> </w:t>
      </w:r>
      <w:r w:rsidRPr="00826C24">
        <w:t>и</w:t>
      </w:r>
      <w:r w:rsidRPr="00826C24">
        <w:rPr>
          <w:spacing w:val="-5"/>
        </w:rPr>
        <w:t xml:space="preserve"> </w:t>
      </w:r>
      <w:r w:rsidRPr="00826C24">
        <w:t>формы;</w:t>
      </w:r>
      <w:r w:rsidRPr="00826C24">
        <w:rPr>
          <w:spacing w:val="-5"/>
        </w:rPr>
        <w:t xml:space="preserve"> </w:t>
      </w:r>
      <w:r w:rsidRPr="00826C24">
        <w:t>сопоставлять</w:t>
      </w:r>
      <w:r w:rsidRPr="00826C24">
        <w:rPr>
          <w:spacing w:val="-7"/>
        </w:rPr>
        <w:t xml:space="preserve"> </w:t>
      </w:r>
      <w:r w:rsidRPr="00826C24">
        <w:t>исходный и отредактированный тексты.</w:t>
      </w:r>
    </w:p>
    <w:p w:rsidR="005032D1" w:rsidRPr="00337D98" w:rsidRDefault="00773E75" w:rsidP="00337D98">
      <w:pPr>
        <w:rPr>
          <w:b/>
          <w:sz w:val="28"/>
          <w:szCs w:val="28"/>
        </w:rPr>
      </w:pPr>
      <w:r w:rsidRPr="00337D98">
        <w:rPr>
          <w:b/>
          <w:sz w:val="28"/>
          <w:szCs w:val="28"/>
        </w:rPr>
        <w:lastRenderedPageBreak/>
        <w:t>Функциональные разновидности языка</w:t>
      </w:r>
    </w:p>
    <w:p w:rsidR="005032D1" w:rsidRPr="00826C24" w:rsidRDefault="00773E75" w:rsidP="007848B8">
      <w:pPr>
        <w:pStyle w:val="a3"/>
        <w:spacing w:line="276" w:lineRule="auto"/>
        <w:ind w:left="233" w:right="228"/>
      </w:pPr>
      <w:r w:rsidRPr="00826C24">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sidRPr="00826C24">
        <w:rPr>
          <w:spacing w:val="80"/>
        </w:rPr>
        <w:t xml:space="preserve"> </w:t>
      </w:r>
      <w:r w:rsidRPr="00826C24">
        <w:t>различных</w:t>
      </w:r>
      <w:r w:rsidRPr="00826C24">
        <w:rPr>
          <w:spacing w:val="75"/>
        </w:rPr>
        <w:t xml:space="preserve"> </w:t>
      </w:r>
      <w:r w:rsidRPr="00826C24">
        <w:t>функциональных</w:t>
      </w:r>
      <w:r w:rsidRPr="00826C24">
        <w:rPr>
          <w:spacing w:val="80"/>
        </w:rPr>
        <w:t xml:space="preserve"> </w:t>
      </w:r>
      <w:r w:rsidRPr="00826C24">
        <w:t>разновидностей</w:t>
      </w:r>
      <w:r w:rsidRPr="00826C24">
        <w:rPr>
          <w:spacing w:val="79"/>
        </w:rPr>
        <w:t xml:space="preserve"> </w:t>
      </w:r>
      <w:r w:rsidRPr="00826C24">
        <w:t>языка</w:t>
      </w:r>
      <w:r w:rsidRPr="00826C24">
        <w:rPr>
          <w:spacing w:val="80"/>
        </w:rPr>
        <w:t xml:space="preserve"> </w:t>
      </w:r>
      <w:r w:rsidRPr="00826C24">
        <w:t>в</w:t>
      </w:r>
      <w:r w:rsidRPr="00826C24">
        <w:rPr>
          <w:spacing w:val="78"/>
        </w:rPr>
        <w:t xml:space="preserve"> </w:t>
      </w:r>
      <w:r w:rsidRPr="00826C24">
        <w:t>тексте,</w:t>
      </w:r>
      <w:r w:rsidRPr="00826C24">
        <w:rPr>
          <w:spacing w:val="77"/>
        </w:rPr>
        <w:t xml:space="preserve"> </w:t>
      </w:r>
      <w:r w:rsidRPr="00826C24">
        <w:t>средства</w:t>
      </w:r>
    </w:p>
    <w:p w:rsidR="005032D1" w:rsidRPr="00826C24" w:rsidRDefault="00773E75" w:rsidP="007848B8">
      <w:pPr>
        <w:pStyle w:val="a3"/>
        <w:spacing w:before="67" w:line="276" w:lineRule="auto"/>
        <w:ind w:left="233" w:firstLine="0"/>
      </w:pPr>
      <w:r w:rsidRPr="00826C24">
        <w:t>связи</w:t>
      </w:r>
      <w:r w:rsidRPr="00826C24">
        <w:rPr>
          <w:spacing w:val="-8"/>
        </w:rPr>
        <w:t xml:space="preserve"> </w:t>
      </w:r>
      <w:r w:rsidRPr="00826C24">
        <w:t>предложений</w:t>
      </w:r>
      <w:r w:rsidRPr="00826C24">
        <w:rPr>
          <w:spacing w:val="-8"/>
        </w:rPr>
        <w:t xml:space="preserve"> </w:t>
      </w:r>
      <w:r w:rsidRPr="00826C24">
        <w:t>в</w:t>
      </w:r>
      <w:r w:rsidRPr="00826C24">
        <w:rPr>
          <w:spacing w:val="-9"/>
        </w:rPr>
        <w:t xml:space="preserve"> </w:t>
      </w:r>
      <w:r w:rsidRPr="00826C24">
        <w:rPr>
          <w:spacing w:val="-2"/>
        </w:rPr>
        <w:t>тексте.</w:t>
      </w:r>
    </w:p>
    <w:p w:rsidR="005032D1" w:rsidRPr="00826C24" w:rsidRDefault="00773E75" w:rsidP="007848B8">
      <w:pPr>
        <w:pStyle w:val="a3"/>
        <w:spacing w:line="276" w:lineRule="auto"/>
        <w:ind w:left="233" w:right="233"/>
      </w:pPr>
      <w:r w:rsidRPr="00826C24">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032D1" w:rsidRPr="00826C24" w:rsidRDefault="00773E75" w:rsidP="007848B8">
      <w:pPr>
        <w:pStyle w:val="a3"/>
        <w:spacing w:before="5" w:line="276" w:lineRule="auto"/>
        <w:ind w:left="233" w:right="240"/>
      </w:pPr>
      <w:r w:rsidRPr="00826C24">
        <w:t>Осуществлять выбор языковых средств для создания высказывания в соответствии с целью, темой и коммуникативным замыслом.</w:t>
      </w:r>
    </w:p>
    <w:p w:rsidR="005032D1" w:rsidRPr="00826C24" w:rsidRDefault="00773E75" w:rsidP="007848B8">
      <w:pPr>
        <w:pStyle w:val="3"/>
        <w:spacing w:before="4" w:line="276" w:lineRule="auto"/>
        <w:ind w:left="944"/>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jc w:val="left"/>
      </w:pPr>
      <w:r w:rsidRPr="00826C24">
        <w:t>Cинтаксис.</w:t>
      </w:r>
      <w:r w:rsidRPr="00826C24">
        <w:rPr>
          <w:spacing w:val="-10"/>
        </w:rPr>
        <w:t xml:space="preserve"> </w:t>
      </w:r>
      <w:r w:rsidRPr="00826C24">
        <w:t>Культура</w:t>
      </w:r>
      <w:r w:rsidRPr="00826C24">
        <w:rPr>
          <w:spacing w:val="-13"/>
        </w:rPr>
        <w:t xml:space="preserve"> </w:t>
      </w:r>
      <w:r w:rsidRPr="00826C24">
        <w:t>речи.</w:t>
      </w:r>
      <w:r w:rsidRPr="00826C24">
        <w:rPr>
          <w:spacing w:val="-10"/>
        </w:rPr>
        <w:t xml:space="preserve"> </w:t>
      </w:r>
      <w:r w:rsidRPr="00826C24">
        <w:rPr>
          <w:spacing w:val="-2"/>
        </w:rPr>
        <w:t>Пунктуация</w:t>
      </w:r>
    </w:p>
    <w:p w:rsidR="005032D1" w:rsidRPr="00826C24" w:rsidRDefault="00773E75" w:rsidP="007848B8">
      <w:pPr>
        <w:pStyle w:val="a3"/>
        <w:spacing w:line="276" w:lineRule="auto"/>
        <w:ind w:left="944" w:right="933" w:firstLine="0"/>
        <w:jc w:val="left"/>
      </w:pPr>
      <w:r w:rsidRPr="00826C24">
        <w:t>Иметь представление о синтаксисе как разделе лингвистики. Распознавать</w:t>
      </w:r>
      <w:r w:rsidRPr="00826C24">
        <w:rPr>
          <w:spacing w:val="-10"/>
        </w:rPr>
        <w:t xml:space="preserve"> </w:t>
      </w:r>
      <w:r w:rsidRPr="00826C24">
        <w:t>словосочетание</w:t>
      </w:r>
      <w:r w:rsidRPr="00826C24">
        <w:rPr>
          <w:spacing w:val="-8"/>
        </w:rPr>
        <w:t xml:space="preserve"> </w:t>
      </w:r>
      <w:r w:rsidRPr="00826C24">
        <w:t>и</w:t>
      </w:r>
      <w:r w:rsidRPr="00826C24">
        <w:rPr>
          <w:spacing w:val="-9"/>
        </w:rPr>
        <w:t xml:space="preserve"> </w:t>
      </w:r>
      <w:r w:rsidRPr="00826C24">
        <w:t>предложение</w:t>
      </w:r>
      <w:r w:rsidRPr="00826C24">
        <w:rPr>
          <w:spacing w:val="-8"/>
        </w:rPr>
        <w:t xml:space="preserve"> </w:t>
      </w:r>
      <w:r w:rsidRPr="00826C24">
        <w:t>как</w:t>
      </w:r>
      <w:r w:rsidRPr="00826C24">
        <w:rPr>
          <w:spacing w:val="-9"/>
        </w:rPr>
        <w:t xml:space="preserve"> </w:t>
      </w:r>
      <w:r w:rsidRPr="00826C24">
        <w:t>единицы</w:t>
      </w:r>
      <w:r w:rsidRPr="00826C24">
        <w:rPr>
          <w:spacing w:val="-9"/>
        </w:rPr>
        <w:t xml:space="preserve"> </w:t>
      </w:r>
      <w:r w:rsidRPr="00826C24">
        <w:t>синтаксиса. Различать функции знаков препинания.</w:t>
      </w:r>
    </w:p>
    <w:p w:rsidR="005032D1" w:rsidRPr="00826C24" w:rsidRDefault="00773E75" w:rsidP="007848B8">
      <w:pPr>
        <w:pStyle w:val="4"/>
        <w:spacing w:before="1" w:line="276" w:lineRule="auto"/>
        <w:jc w:val="left"/>
      </w:pPr>
      <w:r w:rsidRPr="00826C24">
        <w:rPr>
          <w:spacing w:val="-2"/>
        </w:rPr>
        <w:t>Словосочетание</w:t>
      </w:r>
    </w:p>
    <w:p w:rsidR="005032D1" w:rsidRPr="00826C24" w:rsidRDefault="00773E75" w:rsidP="007848B8">
      <w:pPr>
        <w:pStyle w:val="a3"/>
        <w:spacing w:line="276" w:lineRule="auto"/>
        <w:ind w:left="233" w:right="224"/>
      </w:pPr>
      <w:r w:rsidRPr="00826C24">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032D1" w:rsidRPr="00826C24" w:rsidRDefault="00773E75" w:rsidP="007848B8">
      <w:pPr>
        <w:pStyle w:val="a3"/>
        <w:spacing w:line="276" w:lineRule="auto"/>
        <w:ind w:left="944" w:firstLine="0"/>
        <w:jc w:val="left"/>
      </w:pPr>
      <w:r w:rsidRPr="00826C24">
        <w:t>Применять</w:t>
      </w:r>
      <w:r w:rsidRPr="00826C24">
        <w:rPr>
          <w:spacing w:val="-13"/>
        </w:rPr>
        <w:t xml:space="preserve"> </w:t>
      </w:r>
      <w:r w:rsidRPr="00826C24">
        <w:t>нормы</w:t>
      </w:r>
      <w:r w:rsidRPr="00826C24">
        <w:rPr>
          <w:spacing w:val="-10"/>
        </w:rPr>
        <w:t xml:space="preserve"> </w:t>
      </w:r>
      <w:r w:rsidRPr="00826C24">
        <w:t>построения</w:t>
      </w:r>
      <w:r w:rsidRPr="00826C24">
        <w:rPr>
          <w:spacing w:val="-9"/>
        </w:rPr>
        <w:t xml:space="preserve"> </w:t>
      </w:r>
      <w:r w:rsidRPr="00826C24">
        <w:rPr>
          <w:spacing w:val="-2"/>
        </w:rPr>
        <w:t>словосочетаний.</w:t>
      </w:r>
    </w:p>
    <w:p w:rsidR="005032D1" w:rsidRPr="00826C24" w:rsidRDefault="00773E75" w:rsidP="007848B8">
      <w:pPr>
        <w:pStyle w:val="4"/>
        <w:spacing w:before="7" w:line="276" w:lineRule="auto"/>
        <w:jc w:val="left"/>
      </w:pPr>
      <w:r w:rsidRPr="00826C24">
        <w:rPr>
          <w:spacing w:val="-2"/>
        </w:rPr>
        <w:t>Предложение</w:t>
      </w:r>
    </w:p>
    <w:p w:rsidR="005032D1" w:rsidRPr="00826C24" w:rsidRDefault="00773E75" w:rsidP="007848B8">
      <w:pPr>
        <w:pStyle w:val="a3"/>
        <w:spacing w:line="276" w:lineRule="auto"/>
        <w:ind w:left="233" w:right="230"/>
      </w:pPr>
      <w:r w:rsidRPr="00826C24">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032D1" w:rsidRPr="00826C24" w:rsidRDefault="00773E75" w:rsidP="007848B8">
      <w:pPr>
        <w:pStyle w:val="a3"/>
        <w:spacing w:line="276" w:lineRule="auto"/>
        <w:ind w:left="233" w:right="226"/>
      </w:pPr>
      <w:r w:rsidRPr="00826C24">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826C24">
        <w:rPr>
          <w:spacing w:val="-2"/>
        </w:rPr>
        <w:t>изложения.</w:t>
      </w:r>
    </w:p>
    <w:p w:rsidR="005032D1" w:rsidRPr="00826C24" w:rsidRDefault="00773E75" w:rsidP="007848B8">
      <w:pPr>
        <w:pStyle w:val="a3"/>
        <w:spacing w:line="276" w:lineRule="auto"/>
        <w:ind w:left="233" w:right="224"/>
      </w:pPr>
      <w:r w:rsidRPr="00826C24">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sidRPr="00826C24">
        <w:rPr>
          <w:spacing w:val="-5"/>
        </w:rPr>
        <w:t xml:space="preserve"> </w:t>
      </w:r>
      <w:r w:rsidRPr="00826C24">
        <w:t>нормы</w:t>
      </w:r>
      <w:r w:rsidRPr="00826C24">
        <w:rPr>
          <w:spacing w:val="-3"/>
        </w:rPr>
        <w:t xml:space="preserve"> </w:t>
      </w:r>
      <w:r w:rsidRPr="00826C24">
        <w:t>согласования</w:t>
      </w:r>
      <w:r w:rsidRPr="00826C24">
        <w:rPr>
          <w:spacing w:val="-2"/>
        </w:rPr>
        <w:t xml:space="preserve"> </w:t>
      </w:r>
      <w:r w:rsidRPr="00826C24">
        <w:t>сказуемого</w:t>
      </w:r>
      <w:r w:rsidRPr="00826C24">
        <w:rPr>
          <w:spacing w:val="-3"/>
        </w:rPr>
        <w:t xml:space="preserve"> </w:t>
      </w:r>
      <w:r w:rsidRPr="00826C24">
        <w:t>с</w:t>
      </w:r>
      <w:r w:rsidRPr="00826C24">
        <w:rPr>
          <w:spacing w:val="-2"/>
        </w:rPr>
        <w:t xml:space="preserve"> </w:t>
      </w:r>
      <w:r w:rsidRPr="00826C24">
        <w:t>подлежащим, в</w:t>
      </w:r>
      <w:r w:rsidRPr="00826C24">
        <w:rPr>
          <w:spacing w:val="-4"/>
        </w:rPr>
        <w:t xml:space="preserve"> </w:t>
      </w:r>
      <w:r w:rsidRPr="00826C24">
        <w:t>том</w:t>
      </w:r>
      <w:r w:rsidRPr="00826C24">
        <w:rPr>
          <w:spacing w:val="-2"/>
        </w:rPr>
        <w:t xml:space="preserve"> </w:t>
      </w:r>
      <w:r w:rsidRPr="00826C24">
        <w:t>числе</w:t>
      </w:r>
      <w:r w:rsidRPr="00826C24">
        <w:rPr>
          <w:spacing w:val="-2"/>
        </w:rPr>
        <w:t xml:space="preserve"> </w:t>
      </w:r>
      <w:r w:rsidRPr="00826C24">
        <w:t xml:space="preserve">выраженным словосочетанием, сложносокращёнными словами, словами </w:t>
      </w:r>
      <w:r w:rsidRPr="00826C24">
        <w:rPr>
          <w:b/>
          <w:i/>
        </w:rPr>
        <w:t xml:space="preserve">большинство </w:t>
      </w:r>
      <w:r w:rsidRPr="00826C24">
        <w:t xml:space="preserve">– </w:t>
      </w:r>
      <w:r w:rsidRPr="00826C24">
        <w:rPr>
          <w:b/>
          <w:i/>
        </w:rPr>
        <w:t>меньшинство</w:t>
      </w:r>
      <w:r w:rsidRPr="00826C24">
        <w:t>, количественными сочетаниями. Применять нормы постановки тире между подлежащим и сказуемым.</w:t>
      </w:r>
    </w:p>
    <w:p w:rsidR="005032D1" w:rsidRPr="00826C24" w:rsidRDefault="00773E75" w:rsidP="007848B8">
      <w:pPr>
        <w:pStyle w:val="a3"/>
        <w:spacing w:line="276" w:lineRule="auto"/>
        <w:ind w:left="233" w:right="222"/>
      </w:pPr>
      <w:r w:rsidRPr="00826C24">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w:t>
      </w:r>
      <w:r w:rsidRPr="00826C24">
        <w:lastRenderedPageBreak/>
        <w:t>неполного предложения).</w:t>
      </w:r>
    </w:p>
    <w:p w:rsidR="005032D1" w:rsidRPr="00826C24" w:rsidRDefault="00773E75" w:rsidP="007848B8">
      <w:pPr>
        <w:pStyle w:val="a3"/>
        <w:spacing w:line="276" w:lineRule="auto"/>
        <w:ind w:left="233" w:right="239"/>
      </w:pPr>
      <w:r w:rsidRPr="00826C24">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032D1" w:rsidRPr="00826C24" w:rsidRDefault="00773E75" w:rsidP="007848B8">
      <w:pPr>
        <w:pStyle w:val="a3"/>
        <w:spacing w:line="276" w:lineRule="auto"/>
        <w:ind w:left="233" w:right="226"/>
      </w:pPr>
      <w:r w:rsidRPr="00826C24">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w:t>
      </w:r>
      <w:r w:rsidRPr="00826C24">
        <w:rPr>
          <w:spacing w:val="40"/>
        </w:rPr>
        <w:t xml:space="preserve"> </w:t>
      </w:r>
      <w:r w:rsidRPr="00826C24">
        <w:t>и</w:t>
      </w:r>
      <w:r w:rsidRPr="00826C24">
        <w:rPr>
          <w:spacing w:val="40"/>
        </w:rPr>
        <w:t xml:space="preserve"> </w:t>
      </w:r>
      <w:r w:rsidRPr="00826C24">
        <w:t>двусоставных</w:t>
      </w:r>
      <w:r w:rsidRPr="00826C24">
        <w:rPr>
          <w:spacing w:val="40"/>
        </w:rPr>
        <w:t xml:space="preserve"> </w:t>
      </w:r>
      <w:r w:rsidRPr="00826C24">
        <w:t>неполных</w:t>
      </w:r>
      <w:r w:rsidRPr="00826C24">
        <w:rPr>
          <w:spacing w:val="40"/>
        </w:rPr>
        <w:t xml:space="preserve"> </w:t>
      </w:r>
      <w:r w:rsidRPr="00826C24">
        <w:t>предложений;</w:t>
      </w:r>
      <w:r w:rsidRPr="00826C24">
        <w:rPr>
          <w:spacing w:val="40"/>
        </w:rPr>
        <w:t xml:space="preserve"> </w:t>
      </w:r>
      <w:r w:rsidRPr="00826C24">
        <w:t>выявлять</w:t>
      </w:r>
      <w:r w:rsidRPr="00826C24">
        <w:rPr>
          <w:spacing w:val="40"/>
        </w:rPr>
        <w:t xml:space="preserve"> </w:t>
      </w:r>
      <w:r w:rsidRPr="00826C24">
        <w:t>синтаксическую</w:t>
      </w:r>
    </w:p>
    <w:p w:rsidR="005032D1" w:rsidRPr="00826C24" w:rsidRDefault="00773E75" w:rsidP="007848B8">
      <w:pPr>
        <w:pStyle w:val="a3"/>
        <w:spacing w:before="67" w:line="276" w:lineRule="auto"/>
        <w:ind w:left="233" w:right="229" w:firstLine="0"/>
      </w:pPr>
      <w:r w:rsidRPr="00826C24">
        <w:t>синонимию односоставных и двусоставных предложений; понимать особенности употребления односоставных предложений в речи; характеризовать</w:t>
      </w:r>
      <w:r w:rsidRPr="00826C24">
        <w:rPr>
          <w:spacing w:val="40"/>
        </w:rPr>
        <w:t xml:space="preserve"> </w:t>
      </w:r>
      <w:r w:rsidRPr="00826C24">
        <w:t xml:space="preserve">грамматические, интонационные и пунктуационные особенности предложений со словами </w:t>
      </w:r>
      <w:r w:rsidRPr="00826C24">
        <w:rPr>
          <w:b/>
          <w:i/>
        </w:rPr>
        <w:t>да</w:t>
      </w:r>
      <w:r w:rsidRPr="00826C24">
        <w:rPr>
          <w:i/>
        </w:rPr>
        <w:t xml:space="preserve">, </w:t>
      </w:r>
      <w:r w:rsidRPr="00826C24">
        <w:rPr>
          <w:b/>
          <w:i/>
        </w:rPr>
        <w:t>нет</w:t>
      </w:r>
      <w:r w:rsidRPr="00826C24">
        <w:t>.</w:t>
      </w:r>
    </w:p>
    <w:p w:rsidR="005032D1" w:rsidRPr="00826C24" w:rsidRDefault="00773E75" w:rsidP="007848B8">
      <w:pPr>
        <w:pStyle w:val="a3"/>
        <w:spacing w:before="4" w:line="276" w:lineRule="auto"/>
        <w:ind w:left="233" w:right="224"/>
      </w:pPr>
      <w:r w:rsidRPr="00826C24">
        <w:t>Характеризовать признаки однородных членов предложения, средства их</w:t>
      </w:r>
      <w:r w:rsidRPr="00826C24">
        <w:rPr>
          <w:spacing w:val="40"/>
        </w:rPr>
        <w:t xml:space="preserve"> </w:t>
      </w:r>
      <w:r w:rsidRPr="00826C24">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032D1" w:rsidRPr="00826C24" w:rsidRDefault="00773E75" w:rsidP="007848B8">
      <w:pPr>
        <w:spacing w:line="276" w:lineRule="auto"/>
        <w:ind w:left="233" w:right="234" w:firstLine="710"/>
        <w:jc w:val="both"/>
        <w:rPr>
          <w:sz w:val="28"/>
          <w:szCs w:val="28"/>
        </w:rPr>
      </w:pPr>
      <w:r w:rsidRPr="00826C24">
        <w:rPr>
          <w:sz w:val="28"/>
          <w:szCs w:val="28"/>
        </w:rPr>
        <w:t xml:space="preserve">Применять нормы построения предложений с однородными членами, связанными двойными союзами </w:t>
      </w:r>
      <w:r w:rsidRPr="00826C24">
        <w:rPr>
          <w:b/>
          <w:i/>
          <w:sz w:val="28"/>
          <w:szCs w:val="28"/>
        </w:rPr>
        <w:t>не только… но и</w:t>
      </w:r>
      <w:r w:rsidRPr="00826C24">
        <w:rPr>
          <w:i/>
          <w:sz w:val="28"/>
          <w:szCs w:val="28"/>
        </w:rPr>
        <w:t xml:space="preserve">, </w:t>
      </w:r>
      <w:r w:rsidRPr="00826C24">
        <w:rPr>
          <w:b/>
          <w:i/>
          <w:sz w:val="28"/>
          <w:szCs w:val="28"/>
        </w:rPr>
        <w:t>как… так и</w:t>
      </w:r>
      <w:r w:rsidRPr="00826C24">
        <w:rPr>
          <w:sz w:val="28"/>
          <w:szCs w:val="28"/>
        </w:rPr>
        <w:t>.</w:t>
      </w:r>
    </w:p>
    <w:p w:rsidR="005032D1" w:rsidRPr="00826C24" w:rsidRDefault="00773E75" w:rsidP="007848B8">
      <w:pPr>
        <w:pStyle w:val="a3"/>
        <w:spacing w:line="276" w:lineRule="auto"/>
        <w:ind w:left="233" w:right="231"/>
      </w:pPr>
      <w:r w:rsidRPr="00826C24">
        <w:t>Применять нормы постановки знаков препинания в предложениях с однородными членами, связанными попарно, с помощью повторяющихся союзов (</w:t>
      </w:r>
      <w:r w:rsidRPr="00826C24">
        <w:rPr>
          <w:b/>
          <w:i/>
        </w:rPr>
        <w:t>и... и, или... или, либo... либo, ни... ни, тo... тo</w:t>
      </w:r>
      <w:r w:rsidRPr="00826C24">
        <w:t>); нормы постановки знаков препинания в предложениях с обобщающим словом при однородных членах.</w:t>
      </w:r>
    </w:p>
    <w:p w:rsidR="005032D1" w:rsidRPr="00826C24" w:rsidRDefault="00773E75" w:rsidP="007848B8">
      <w:pPr>
        <w:pStyle w:val="a3"/>
        <w:spacing w:line="276" w:lineRule="auto"/>
        <w:ind w:left="233" w:right="228"/>
      </w:pPr>
      <w:r w:rsidRPr="00826C24">
        <w:t>Распознавать</w:t>
      </w:r>
      <w:r w:rsidRPr="00826C24">
        <w:rPr>
          <w:spacing w:val="-2"/>
        </w:rPr>
        <w:t xml:space="preserve"> </w:t>
      </w:r>
      <w:r w:rsidRPr="00826C24">
        <w:t>простые неосложнённые предложения, в</w:t>
      </w:r>
      <w:r w:rsidRPr="00826C24">
        <w:rPr>
          <w:spacing w:val="-2"/>
        </w:rPr>
        <w:t xml:space="preserve"> </w:t>
      </w:r>
      <w:r w:rsidRPr="00826C24">
        <w:t>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w:t>
      </w:r>
      <w:r w:rsidRPr="00826C24">
        <w:rPr>
          <w:spacing w:val="-4"/>
        </w:rPr>
        <w:t xml:space="preserve"> </w:t>
      </w:r>
      <w:r w:rsidRPr="00826C24">
        <w:t>членах, осложнённые обособленными членами, обращением, вводными словами и предложениями, вставными конструкциями, междометиями.</w:t>
      </w:r>
    </w:p>
    <w:p w:rsidR="005032D1" w:rsidRPr="00826C24" w:rsidRDefault="00773E75" w:rsidP="007848B8">
      <w:pPr>
        <w:pStyle w:val="a3"/>
        <w:spacing w:before="1" w:line="276" w:lineRule="auto"/>
        <w:ind w:left="233" w:right="224"/>
      </w:pPr>
      <w:r w:rsidRPr="00826C24">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w:t>
      </w:r>
      <w:r w:rsidRPr="00826C24">
        <w:rPr>
          <w:spacing w:val="-2"/>
        </w:rPr>
        <w:t>присоединительных</w:t>
      </w:r>
      <w:r w:rsidRPr="00826C24">
        <w:rPr>
          <w:spacing w:val="-7"/>
        </w:rPr>
        <w:t xml:space="preserve"> </w:t>
      </w:r>
      <w:r w:rsidRPr="00826C24">
        <w:rPr>
          <w:spacing w:val="-2"/>
        </w:rPr>
        <w:t>конструкций. Применять</w:t>
      </w:r>
      <w:r w:rsidRPr="00826C24">
        <w:rPr>
          <w:spacing w:val="-5"/>
        </w:rPr>
        <w:t xml:space="preserve"> </w:t>
      </w:r>
      <w:r w:rsidRPr="00826C24">
        <w:rPr>
          <w:spacing w:val="-2"/>
        </w:rPr>
        <w:t>нормы</w:t>
      </w:r>
      <w:r w:rsidRPr="00826C24">
        <w:rPr>
          <w:spacing w:val="-7"/>
        </w:rPr>
        <w:t xml:space="preserve"> </w:t>
      </w:r>
      <w:r w:rsidRPr="00826C24">
        <w:rPr>
          <w:spacing w:val="-2"/>
        </w:rPr>
        <w:t>постановки</w:t>
      </w:r>
      <w:r w:rsidRPr="00826C24">
        <w:rPr>
          <w:spacing w:val="-7"/>
        </w:rPr>
        <w:t xml:space="preserve"> </w:t>
      </w:r>
      <w:r w:rsidRPr="00826C24">
        <w:rPr>
          <w:spacing w:val="-2"/>
        </w:rPr>
        <w:t>знаков</w:t>
      </w:r>
      <w:r w:rsidRPr="00826C24">
        <w:rPr>
          <w:spacing w:val="-5"/>
        </w:rPr>
        <w:t xml:space="preserve"> </w:t>
      </w:r>
      <w:r w:rsidRPr="00826C24">
        <w:rPr>
          <w:spacing w:val="-2"/>
        </w:rPr>
        <w:t xml:space="preserve">препинания в </w:t>
      </w:r>
      <w:r w:rsidRPr="00826C24">
        <w:t xml:space="preserve">предложениях со сравнительным оборотом; нормы обособления согласованных и </w:t>
      </w:r>
      <w:r w:rsidRPr="00826C24">
        <w:rPr>
          <w:spacing w:val="-2"/>
        </w:rPr>
        <w:t>несогласованных</w:t>
      </w:r>
      <w:r w:rsidRPr="00826C24">
        <w:rPr>
          <w:spacing w:val="-8"/>
        </w:rPr>
        <w:t xml:space="preserve"> </w:t>
      </w:r>
      <w:r w:rsidRPr="00826C24">
        <w:rPr>
          <w:spacing w:val="-2"/>
        </w:rPr>
        <w:t>определений</w:t>
      </w:r>
      <w:r w:rsidRPr="00826C24">
        <w:rPr>
          <w:spacing w:val="-9"/>
        </w:rPr>
        <w:t xml:space="preserve"> </w:t>
      </w:r>
      <w:r w:rsidRPr="00826C24">
        <w:rPr>
          <w:spacing w:val="-2"/>
        </w:rPr>
        <w:t>(в</w:t>
      </w:r>
      <w:r w:rsidRPr="00826C24">
        <w:rPr>
          <w:spacing w:val="-5"/>
        </w:rPr>
        <w:t xml:space="preserve"> </w:t>
      </w:r>
      <w:r w:rsidRPr="00826C24">
        <w:rPr>
          <w:spacing w:val="-2"/>
        </w:rPr>
        <w:t>том числе</w:t>
      </w:r>
      <w:r w:rsidRPr="00826C24">
        <w:rPr>
          <w:spacing w:val="-3"/>
        </w:rPr>
        <w:t xml:space="preserve"> </w:t>
      </w:r>
      <w:r w:rsidRPr="00826C24">
        <w:rPr>
          <w:spacing w:val="-2"/>
        </w:rPr>
        <w:t>приложений),</w:t>
      </w:r>
      <w:r w:rsidRPr="00826C24">
        <w:rPr>
          <w:spacing w:val="-6"/>
        </w:rPr>
        <w:t xml:space="preserve"> </w:t>
      </w:r>
      <w:r w:rsidRPr="00826C24">
        <w:rPr>
          <w:spacing w:val="-2"/>
        </w:rPr>
        <w:t xml:space="preserve">дополнений, обстоятельств, </w:t>
      </w:r>
      <w:r w:rsidRPr="00826C24">
        <w:t>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032D1" w:rsidRPr="00826C24" w:rsidRDefault="00773E75" w:rsidP="007848B8">
      <w:pPr>
        <w:pStyle w:val="a3"/>
        <w:spacing w:line="276" w:lineRule="auto"/>
        <w:ind w:left="233" w:right="223"/>
      </w:pPr>
      <w:r w:rsidRPr="00826C24">
        <w:t>Различать</w:t>
      </w:r>
      <w:r w:rsidRPr="00826C24">
        <w:rPr>
          <w:spacing w:val="-3"/>
        </w:rPr>
        <w:t xml:space="preserve"> </w:t>
      </w:r>
      <w:r w:rsidRPr="00826C24">
        <w:t>группы</w:t>
      </w:r>
      <w:r w:rsidRPr="00826C24">
        <w:rPr>
          <w:spacing w:val="-2"/>
        </w:rPr>
        <w:t xml:space="preserve"> </w:t>
      </w:r>
      <w:r w:rsidRPr="00826C24">
        <w:t>вводных</w:t>
      </w:r>
      <w:r w:rsidRPr="00826C24">
        <w:rPr>
          <w:spacing w:val="-5"/>
        </w:rPr>
        <w:t xml:space="preserve"> </w:t>
      </w:r>
      <w:r w:rsidRPr="00826C24">
        <w:t>слов</w:t>
      </w:r>
      <w:r w:rsidRPr="00826C24">
        <w:rPr>
          <w:spacing w:val="-3"/>
        </w:rPr>
        <w:t xml:space="preserve"> </w:t>
      </w:r>
      <w:r w:rsidRPr="00826C24">
        <w:t>по</w:t>
      </w:r>
      <w:r w:rsidRPr="00826C24">
        <w:rPr>
          <w:spacing w:val="-5"/>
        </w:rPr>
        <w:t xml:space="preserve"> </w:t>
      </w:r>
      <w:r w:rsidRPr="00826C24">
        <w:t>значению,</w:t>
      </w:r>
      <w:r w:rsidRPr="00826C24">
        <w:rPr>
          <w:spacing w:val="-4"/>
        </w:rPr>
        <w:t xml:space="preserve"> </w:t>
      </w:r>
      <w:r w:rsidRPr="00826C24">
        <w:t>различать</w:t>
      </w:r>
      <w:r w:rsidRPr="00826C24">
        <w:rPr>
          <w:spacing w:val="-7"/>
        </w:rPr>
        <w:t xml:space="preserve"> </w:t>
      </w:r>
      <w:r w:rsidRPr="00826C24">
        <w:t xml:space="preserve">вводные предложения и вставные конструкции; понимать особенности употребления предложений с </w:t>
      </w:r>
      <w:r w:rsidRPr="00826C24">
        <w:lastRenderedPageBreak/>
        <w:t>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032D1" w:rsidRPr="00826C24" w:rsidRDefault="00773E75" w:rsidP="007848B8">
      <w:pPr>
        <w:pStyle w:val="a3"/>
        <w:spacing w:before="1" w:line="276" w:lineRule="auto"/>
        <w:ind w:left="233" w:right="229"/>
      </w:pPr>
      <w:r w:rsidRPr="00826C24">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032D1" w:rsidRPr="00826C24" w:rsidRDefault="00773E75" w:rsidP="007848B8">
      <w:pPr>
        <w:pStyle w:val="a3"/>
        <w:spacing w:line="276" w:lineRule="auto"/>
        <w:ind w:left="233" w:right="228"/>
      </w:pPr>
      <w:r w:rsidRPr="00826C24">
        <w:t xml:space="preserve">Распознавать сложные предложения, конструкции с чужой речью (в рамках </w:t>
      </w:r>
      <w:r w:rsidRPr="00826C24">
        <w:rPr>
          <w:spacing w:val="-2"/>
        </w:rPr>
        <w:t>изученного).</w:t>
      </w:r>
    </w:p>
    <w:p w:rsidR="005032D1" w:rsidRPr="00826C24" w:rsidRDefault="00773E75" w:rsidP="007848B8">
      <w:pPr>
        <w:pStyle w:val="a3"/>
        <w:spacing w:line="276" w:lineRule="auto"/>
        <w:ind w:left="233" w:right="236"/>
      </w:pPr>
      <w:r w:rsidRPr="00826C24">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sidRPr="00826C24">
        <w:rPr>
          <w:spacing w:val="-2"/>
        </w:rPr>
        <w:t>практике.</w:t>
      </w:r>
    </w:p>
    <w:p w:rsidR="005032D1" w:rsidRPr="00826C24" w:rsidRDefault="00773E75" w:rsidP="007848B8">
      <w:pPr>
        <w:pStyle w:val="3"/>
        <w:numPr>
          <w:ilvl w:val="0"/>
          <w:numId w:val="202"/>
        </w:numPr>
        <w:tabs>
          <w:tab w:val="left" w:pos="1156"/>
        </w:tabs>
        <w:spacing w:before="7" w:line="276" w:lineRule="auto"/>
      </w:pPr>
      <w:r w:rsidRPr="00826C24">
        <w:rPr>
          <w:spacing w:val="-2"/>
        </w:rPr>
        <w:t>КЛАСС</w:t>
      </w:r>
    </w:p>
    <w:p w:rsidR="005032D1" w:rsidRPr="00826C24" w:rsidRDefault="00773E75" w:rsidP="007848B8">
      <w:pPr>
        <w:pStyle w:val="4"/>
        <w:spacing w:line="276" w:lineRule="auto"/>
        <w:jc w:val="left"/>
      </w:pPr>
      <w:r w:rsidRPr="00826C24">
        <w:t>Общие</w:t>
      </w:r>
      <w:r w:rsidRPr="00826C24">
        <w:rPr>
          <w:spacing w:val="-7"/>
        </w:rPr>
        <w:t xml:space="preserve"> </w:t>
      </w:r>
      <w:r w:rsidRPr="00826C24">
        <w:t>сведения</w:t>
      </w:r>
      <w:r w:rsidRPr="00826C24">
        <w:rPr>
          <w:spacing w:val="-4"/>
        </w:rPr>
        <w:t xml:space="preserve"> </w:t>
      </w:r>
      <w:r w:rsidRPr="00826C24">
        <w:t>о</w:t>
      </w:r>
      <w:r w:rsidRPr="00826C24">
        <w:rPr>
          <w:spacing w:val="-11"/>
        </w:rPr>
        <w:t xml:space="preserve"> </w:t>
      </w:r>
      <w:r w:rsidRPr="00826C24">
        <w:rPr>
          <w:spacing w:val="-4"/>
        </w:rPr>
        <w:t>языке</w:t>
      </w:r>
    </w:p>
    <w:p w:rsidR="005032D1" w:rsidRPr="00826C24" w:rsidRDefault="00773E75" w:rsidP="007848B8">
      <w:pPr>
        <w:pStyle w:val="a3"/>
        <w:spacing w:line="276" w:lineRule="auto"/>
        <w:ind w:left="944" w:firstLine="0"/>
        <w:jc w:val="left"/>
      </w:pPr>
      <w:r w:rsidRPr="00826C24">
        <w:t>Осознавать</w:t>
      </w:r>
      <w:r w:rsidRPr="00826C24">
        <w:rPr>
          <w:spacing w:val="60"/>
        </w:rPr>
        <w:t xml:space="preserve"> </w:t>
      </w:r>
      <w:r w:rsidRPr="00826C24">
        <w:t>роль</w:t>
      </w:r>
      <w:r w:rsidRPr="00826C24">
        <w:rPr>
          <w:spacing w:val="61"/>
        </w:rPr>
        <w:t xml:space="preserve"> </w:t>
      </w:r>
      <w:r w:rsidRPr="00826C24">
        <w:t>русского</w:t>
      </w:r>
      <w:r w:rsidRPr="00826C24">
        <w:rPr>
          <w:spacing w:val="63"/>
        </w:rPr>
        <w:t xml:space="preserve"> </w:t>
      </w:r>
      <w:r w:rsidRPr="00826C24">
        <w:t>языка</w:t>
      </w:r>
      <w:r w:rsidRPr="00826C24">
        <w:rPr>
          <w:spacing w:val="64"/>
        </w:rPr>
        <w:t xml:space="preserve"> </w:t>
      </w:r>
      <w:r w:rsidRPr="00826C24">
        <w:t>в</w:t>
      </w:r>
      <w:r w:rsidRPr="00826C24">
        <w:rPr>
          <w:spacing w:val="61"/>
        </w:rPr>
        <w:t xml:space="preserve"> </w:t>
      </w:r>
      <w:r w:rsidRPr="00826C24">
        <w:t>жизни</w:t>
      </w:r>
      <w:r w:rsidRPr="00826C24">
        <w:rPr>
          <w:spacing w:val="63"/>
        </w:rPr>
        <w:t xml:space="preserve"> </w:t>
      </w:r>
      <w:r w:rsidRPr="00826C24">
        <w:t>человека,</w:t>
      </w:r>
      <w:r w:rsidRPr="00826C24">
        <w:rPr>
          <w:spacing w:val="64"/>
        </w:rPr>
        <w:t xml:space="preserve"> </w:t>
      </w:r>
      <w:r w:rsidRPr="00826C24">
        <w:t>государства,</w:t>
      </w:r>
      <w:r w:rsidRPr="00826C24">
        <w:rPr>
          <w:spacing w:val="65"/>
        </w:rPr>
        <w:t xml:space="preserve"> </w:t>
      </w:r>
      <w:r w:rsidRPr="00826C24">
        <w:rPr>
          <w:spacing w:val="-2"/>
        </w:rPr>
        <w:t>общества;</w:t>
      </w:r>
    </w:p>
    <w:p w:rsidR="005032D1" w:rsidRPr="00826C24" w:rsidRDefault="00773E75" w:rsidP="007848B8">
      <w:pPr>
        <w:pStyle w:val="a3"/>
        <w:spacing w:before="67" w:line="276" w:lineRule="auto"/>
        <w:ind w:left="233" w:right="244" w:firstLine="0"/>
      </w:pPr>
      <w:r w:rsidRPr="00826C24">
        <w:t>понимать внутренние и внешние функции русского языка и уметь рассказать (при наличии возможности)</w:t>
      </w:r>
      <w:r w:rsidRPr="00826C24">
        <w:rPr>
          <w:spacing w:val="40"/>
        </w:rPr>
        <w:t xml:space="preserve"> </w:t>
      </w:r>
      <w:r w:rsidRPr="00826C24">
        <w:t>о них.</w:t>
      </w:r>
    </w:p>
    <w:p w:rsidR="005032D1" w:rsidRPr="00826C24" w:rsidRDefault="00773E75" w:rsidP="007848B8">
      <w:pPr>
        <w:pStyle w:val="4"/>
        <w:spacing w:before="5" w:line="276" w:lineRule="auto"/>
      </w:pPr>
      <w:r w:rsidRPr="00826C24">
        <w:t>Язык</w:t>
      </w:r>
      <w:r w:rsidRPr="00826C24">
        <w:rPr>
          <w:spacing w:val="-5"/>
        </w:rPr>
        <w:t xml:space="preserve"> </w:t>
      </w:r>
      <w:r w:rsidRPr="00826C24">
        <w:t>и</w:t>
      </w:r>
      <w:r w:rsidRPr="00826C24">
        <w:rPr>
          <w:spacing w:val="-5"/>
        </w:rPr>
        <w:t xml:space="preserve"> </w:t>
      </w:r>
      <w:r w:rsidRPr="00826C24">
        <w:rPr>
          <w:spacing w:val="-4"/>
        </w:rPr>
        <w:t>речь</w:t>
      </w:r>
    </w:p>
    <w:p w:rsidR="005032D1" w:rsidRPr="00826C24" w:rsidRDefault="00773E75" w:rsidP="007848B8">
      <w:pPr>
        <w:pStyle w:val="a3"/>
        <w:spacing w:line="276" w:lineRule="auto"/>
        <w:ind w:left="233" w:right="223"/>
      </w:pPr>
      <w:r w:rsidRPr="00826C24">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 сообщение, монолог-описание, монолог-рассуждение, монолог-повествование; выступать с научным сообщением.</w:t>
      </w:r>
    </w:p>
    <w:p w:rsidR="005032D1" w:rsidRPr="00826C24" w:rsidRDefault="00773E75" w:rsidP="007848B8">
      <w:pPr>
        <w:pStyle w:val="a3"/>
        <w:spacing w:line="276" w:lineRule="auto"/>
        <w:ind w:left="233" w:right="229"/>
      </w:pPr>
      <w:r w:rsidRPr="00826C24">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w:t>
      </w:r>
      <w:r w:rsidRPr="00826C24">
        <w:rPr>
          <w:spacing w:val="-2"/>
        </w:rPr>
        <w:t xml:space="preserve"> </w:t>
      </w:r>
      <w:r w:rsidRPr="00826C24">
        <w:t>том числе лингвистические) темы (объём не менее 6 реплик, при наличии возможности).</w:t>
      </w:r>
    </w:p>
    <w:p w:rsidR="005032D1" w:rsidRPr="00826C24" w:rsidRDefault="00773E75" w:rsidP="007848B8">
      <w:pPr>
        <w:pStyle w:val="a3"/>
        <w:tabs>
          <w:tab w:val="left" w:pos="2651"/>
          <w:tab w:val="left" w:pos="4863"/>
          <w:tab w:val="left" w:pos="6485"/>
          <w:tab w:val="left" w:pos="8826"/>
        </w:tabs>
        <w:spacing w:line="276" w:lineRule="auto"/>
        <w:ind w:left="233" w:right="231"/>
      </w:pPr>
      <w:r w:rsidRPr="00826C24">
        <w:rPr>
          <w:spacing w:val="-2"/>
        </w:rPr>
        <w:t>Владеть</w:t>
      </w:r>
      <w:r w:rsidRPr="00826C24">
        <w:tab/>
      </w:r>
      <w:r w:rsidRPr="00826C24">
        <w:rPr>
          <w:spacing w:val="-2"/>
        </w:rPr>
        <w:t>различными</w:t>
      </w:r>
      <w:r w:rsidRPr="00826C24">
        <w:tab/>
      </w:r>
      <w:r w:rsidRPr="00826C24">
        <w:rPr>
          <w:spacing w:val="-2"/>
        </w:rPr>
        <w:t>видами</w:t>
      </w:r>
      <w:r w:rsidRPr="00826C24">
        <w:tab/>
      </w:r>
      <w:r w:rsidRPr="00826C24">
        <w:rPr>
          <w:spacing w:val="-2"/>
        </w:rPr>
        <w:t>аудирования:</w:t>
      </w:r>
      <w:r w:rsidRPr="00826C24">
        <w:tab/>
      </w:r>
      <w:r w:rsidRPr="00826C24">
        <w:rPr>
          <w:spacing w:val="-2"/>
        </w:rPr>
        <w:t xml:space="preserve">выборочным, </w:t>
      </w:r>
      <w:r w:rsidRPr="00826C24">
        <w:t>ознакомительным, детальным – научно-учебных, художественных, публицистических текстов различных функционально-смысловых типов речи.</w:t>
      </w:r>
    </w:p>
    <w:p w:rsidR="005032D1" w:rsidRPr="00826C24" w:rsidRDefault="00773E75" w:rsidP="007848B8">
      <w:pPr>
        <w:pStyle w:val="a3"/>
        <w:spacing w:line="276" w:lineRule="auto"/>
        <w:ind w:left="233" w:right="228"/>
      </w:pPr>
      <w:r w:rsidRPr="00826C24">
        <w:t>Владеть различными видами чтения: просмотровым, ознакомительным, изучающим, поисковым.</w:t>
      </w:r>
    </w:p>
    <w:p w:rsidR="005032D1" w:rsidRPr="00826C24" w:rsidRDefault="00773E75" w:rsidP="007848B8">
      <w:pPr>
        <w:pStyle w:val="a3"/>
        <w:spacing w:before="3" w:line="276" w:lineRule="auto"/>
        <w:ind w:left="233" w:right="235"/>
      </w:pPr>
      <w:r w:rsidRPr="00826C24">
        <w:t>Устно пересказывать (при наличии возможности) прочитанный или прослушанный текст объёмом не менее 150 слов.</w:t>
      </w:r>
    </w:p>
    <w:p w:rsidR="005032D1" w:rsidRPr="00826C24" w:rsidRDefault="00773E75" w:rsidP="007848B8">
      <w:pPr>
        <w:pStyle w:val="a3"/>
        <w:spacing w:line="276" w:lineRule="auto"/>
        <w:ind w:left="233" w:right="240"/>
      </w:pPr>
      <w:r w:rsidRPr="00826C24">
        <w:t>Осуществлять выбор языковых средств для создания высказывания в соответствии с целью, темой и коммуникативным замыслом.</w:t>
      </w:r>
    </w:p>
    <w:p w:rsidR="005032D1" w:rsidRPr="00826C24" w:rsidRDefault="00773E75" w:rsidP="007848B8">
      <w:pPr>
        <w:pStyle w:val="a3"/>
        <w:spacing w:line="276" w:lineRule="auto"/>
        <w:ind w:left="233" w:right="232"/>
      </w:pPr>
      <w:r w:rsidRPr="00826C24">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w:t>
      </w:r>
      <w:r w:rsidRPr="00826C24">
        <w:rPr>
          <w:spacing w:val="40"/>
        </w:rPr>
        <w:t xml:space="preserve"> </w:t>
      </w:r>
      <w:r w:rsidRPr="00826C24">
        <w:t xml:space="preserve">на основе связного текста объёмом 140–160 слов, составленного с учётом ранее </w:t>
      </w:r>
      <w:r w:rsidRPr="00826C24">
        <w:lastRenderedPageBreak/>
        <w:t xml:space="preserve">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826C24">
        <w:rPr>
          <w:spacing w:val="-2"/>
        </w:rPr>
        <w:t>написаниями).</w:t>
      </w:r>
    </w:p>
    <w:p w:rsidR="005032D1" w:rsidRPr="00826C24" w:rsidRDefault="00773E75" w:rsidP="007848B8">
      <w:pPr>
        <w:pStyle w:val="4"/>
        <w:spacing w:before="1" w:line="276" w:lineRule="auto"/>
        <w:jc w:val="left"/>
      </w:pPr>
      <w:r w:rsidRPr="00826C24">
        <w:rPr>
          <w:spacing w:val="-2"/>
        </w:rPr>
        <w:t>Текст</w:t>
      </w:r>
    </w:p>
    <w:p w:rsidR="005032D1" w:rsidRPr="00826C24" w:rsidRDefault="00773E75" w:rsidP="007848B8">
      <w:pPr>
        <w:pStyle w:val="a3"/>
        <w:tabs>
          <w:tab w:val="left" w:pos="8562"/>
        </w:tabs>
        <w:spacing w:line="276" w:lineRule="auto"/>
        <w:ind w:left="233" w:right="232"/>
        <w:jc w:val="left"/>
      </w:pPr>
      <w:r w:rsidRPr="00826C24">
        <w:t>Анализировать</w:t>
      </w:r>
      <w:r w:rsidRPr="00826C24">
        <w:rPr>
          <w:spacing w:val="40"/>
        </w:rPr>
        <w:t xml:space="preserve"> </w:t>
      </w:r>
      <w:r w:rsidRPr="00826C24">
        <w:t>текст:</w:t>
      </w:r>
      <w:r w:rsidRPr="00826C24">
        <w:rPr>
          <w:spacing w:val="40"/>
        </w:rPr>
        <w:t xml:space="preserve"> </w:t>
      </w:r>
      <w:r w:rsidRPr="00826C24">
        <w:t>определять</w:t>
      </w:r>
      <w:r w:rsidRPr="00826C24">
        <w:rPr>
          <w:spacing w:val="40"/>
        </w:rPr>
        <w:t xml:space="preserve"> </w:t>
      </w:r>
      <w:r w:rsidRPr="00826C24">
        <w:t>и</w:t>
      </w:r>
      <w:r w:rsidRPr="00826C24">
        <w:rPr>
          <w:spacing w:val="40"/>
        </w:rPr>
        <w:t xml:space="preserve"> </w:t>
      </w:r>
      <w:r w:rsidRPr="00826C24">
        <w:t>комментировать</w:t>
      </w:r>
      <w:r w:rsidRPr="00826C24">
        <w:rPr>
          <w:spacing w:val="40"/>
        </w:rPr>
        <w:t xml:space="preserve"> </w:t>
      </w:r>
      <w:r w:rsidRPr="00826C24">
        <w:t>тему</w:t>
      </w:r>
      <w:r w:rsidRPr="00826C24">
        <w:rPr>
          <w:spacing w:val="40"/>
        </w:rPr>
        <w:t xml:space="preserve"> </w:t>
      </w:r>
      <w:r w:rsidRPr="00826C24">
        <w:t>и</w:t>
      </w:r>
      <w:r w:rsidRPr="00826C24">
        <w:tab/>
        <w:t>главную</w:t>
      </w:r>
      <w:r w:rsidRPr="00826C24">
        <w:rPr>
          <w:spacing w:val="6"/>
        </w:rPr>
        <w:t xml:space="preserve"> </w:t>
      </w:r>
      <w:r w:rsidRPr="00826C24">
        <w:t>мысль текста; подбирать заголовок, отражающий тему или главную мысль текста.</w:t>
      </w:r>
    </w:p>
    <w:p w:rsidR="005032D1" w:rsidRPr="00826C24" w:rsidRDefault="00773E75" w:rsidP="007848B8">
      <w:pPr>
        <w:pStyle w:val="a3"/>
        <w:spacing w:line="276" w:lineRule="auto"/>
        <w:ind w:left="944" w:firstLine="0"/>
        <w:jc w:val="left"/>
      </w:pPr>
      <w:r w:rsidRPr="00826C24">
        <w:t>Устанавливать</w:t>
      </w:r>
      <w:r w:rsidRPr="00826C24">
        <w:rPr>
          <w:spacing w:val="47"/>
          <w:w w:val="150"/>
        </w:rPr>
        <w:t xml:space="preserve"> </w:t>
      </w:r>
      <w:r w:rsidRPr="00826C24">
        <w:t>принадлежность</w:t>
      </w:r>
      <w:r w:rsidRPr="00826C24">
        <w:rPr>
          <w:spacing w:val="53"/>
          <w:w w:val="150"/>
        </w:rPr>
        <w:t xml:space="preserve"> </w:t>
      </w:r>
      <w:r w:rsidRPr="00826C24">
        <w:t>текста</w:t>
      </w:r>
      <w:r w:rsidRPr="00826C24">
        <w:rPr>
          <w:spacing w:val="55"/>
          <w:w w:val="150"/>
        </w:rPr>
        <w:t xml:space="preserve"> </w:t>
      </w:r>
      <w:r w:rsidRPr="00826C24">
        <w:t>к</w:t>
      </w:r>
      <w:r w:rsidRPr="00826C24">
        <w:rPr>
          <w:spacing w:val="49"/>
          <w:w w:val="150"/>
        </w:rPr>
        <w:t xml:space="preserve"> </w:t>
      </w:r>
      <w:r w:rsidRPr="00826C24">
        <w:t>функционально-смысловому</w:t>
      </w:r>
      <w:r w:rsidRPr="00826C24">
        <w:rPr>
          <w:spacing w:val="50"/>
          <w:w w:val="150"/>
        </w:rPr>
        <w:t xml:space="preserve"> </w:t>
      </w:r>
      <w:r w:rsidRPr="00826C24">
        <w:rPr>
          <w:spacing w:val="-4"/>
        </w:rPr>
        <w:t>типу</w:t>
      </w:r>
    </w:p>
    <w:p w:rsidR="005032D1" w:rsidRPr="00826C24" w:rsidRDefault="00773E75" w:rsidP="007848B8">
      <w:pPr>
        <w:pStyle w:val="a3"/>
        <w:spacing w:line="276" w:lineRule="auto"/>
        <w:ind w:left="233" w:firstLine="0"/>
        <w:jc w:val="left"/>
      </w:pPr>
      <w:r w:rsidRPr="00826C24">
        <w:rPr>
          <w:spacing w:val="-2"/>
        </w:rPr>
        <w:t>речи.</w:t>
      </w:r>
    </w:p>
    <w:p w:rsidR="005032D1" w:rsidRPr="00826C24" w:rsidRDefault="00773E75" w:rsidP="007848B8">
      <w:pPr>
        <w:pStyle w:val="a3"/>
        <w:tabs>
          <w:tab w:val="left" w:pos="2373"/>
          <w:tab w:val="left" w:pos="2790"/>
          <w:tab w:val="left" w:pos="3831"/>
          <w:tab w:val="left" w:pos="5121"/>
          <w:tab w:val="left" w:pos="6734"/>
          <w:tab w:val="left" w:pos="7162"/>
          <w:tab w:val="left" w:pos="8629"/>
        </w:tabs>
        <w:spacing w:line="276" w:lineRule="auto"/>
        <w:ind w:left="944" w:firstLine="0"/>
        <w:jc w:val="left"/>
      </w:pPr>
      <w:r w:rsidRPr="00826C24">
        <w:rPr>
          <w:spacing w:val="-2"/>
        </w:rPr>
        <w:t>Находить</w:t>
      </w:r>
      <w:r w:rsidRPr="00826C24">
        <w:tab/>
      </w:r>
      <w:r w:rsidRPr="00826C24">
        <w:rPr>
          <w:spacing w:val="-10"/>
        </w:rPr>
        <w:t>в</w:t>
      </w:r>
      <w:r w:rsidRPr="00826C24">
        <w:tab/>
      </w:r>
      <w:r w:rsidRPr="00826C24">
        <w:rPr>
          <w:spacing w:val="-2"/>
        </w:rPr>
        <w:t>тексте</w:t>
      </w:r>
      <w:r w:rsidRPr="00826C24">
        <w:tab/>
      </w:r>
      <w:r w:rsidRPr="00826C24">
        <w:rPr>
          <w:spacing w:val="-2"/>
        </w:rPr>
        <w:t>типовые</w:t>
      </w:r>
      <w:r w:rsidRPr="00826C24">
        <w:tab/>
      </w:r>
      <w:r w:rsidRPr="00826C24">
        <w:rPr>
          <w:spacing w:val="-2"/>
        </w:rPr>
        <w:t>фрагменты</w:t>
      </w:r>
      <w:r w:rsidRPr="00826C24">
        <w:tab/>
      </w:r>
      <w:r w:rsidRPr="00826C24">
        <w:rPr>
          <w:spacing w:val="-10"/>
        </w:rPr>
        <w:t>–</w:t>
      </w:r>
      <w:r w:rsidRPr="00826C24">
        <w:tab/>
      </w:r>
      <w:r w:rsidRPr="00826C24">
        <w:rPr>
          <w:spacing w:val="-2"/>
        </w:rPr>
        <w:t>описание,</w:t>
      </w:r>
      <w:r w:rsidRPr="00826C24">
        <w:tab/>
      </w:r>
      <w:r w:rsidRPr="00826C24">
        <w:rPr>
          <w:spacing w:val="-2"/>
        </w:rPr>
        <w:t>повествование,</w:t>
      </w:r>
    </w:p>
    <w:p w:rsidR="005032D1" w:rsidRPr="00826C24" w:rsidRDefault="00773E75" w:rsidP="007848B8">
      <w:pPr>
        <w:pStyle w:val="a3"/>
        <w:spacing w:line="276" w:lineRule="auto"/>
        <w:ind w:left="233" w:firstLine="0"/>
      </w:pPr>
      <w:r w:rsidRPr="00826C24">
        <w:rPr>
          <w:w w:val="95"/>
        </w:rPr>
        <w:t>рассуждение-доказательство,</w:t>
      </w:r>
      <w:r w:rsidRPr="00826C24">
        <w:rPr>
          <w:spacing w:val="61"/>
          <w:w w:val="150"/>
        </w:rPr>
        <w:t xml:space="preserve"> </w:t>
      </w:r>
      <w:r w:rsidRPr="00826C24">
        <w:rPr>
          <w:w w:val="95"/>
        </w:rPr>
        <w:t>оценочные</w:t>
      </w:r>
      <w:r w:rsidRPr="00826C24">
        <w:rPr>
          <w:spacing w:val="68"/>
          <w:w w:val="150"/>
        </w:rPr>
        <w:t xml:space="preserve"> </w:t>
      </w:r>
      <w:r w:rsidRPr="00826C24">
        <w:rPr>
          <w:spacing w:val="-2"/>
          <w:w w:val="95"/>
        </w:rPr>
        <w:t>высказывания.</w:t>
      </w:r>
    </w:p>
    <w:p w:rsidR="005032D1" w:rsidRPr="00826C24" w:rsidRDefault="00773E75" w:rsidP="007848B8">
      <w:pPr>
        <w:pStyle w:val="a3"/>
        <w:spacing w:line="276" w:lineRule="auto"/>
        <w:ind w:left="233" w:right="236"/>
      </w:pPr>
      <w:r w:rsidRPr="00826C24">
        <w:t>Прогнозировать содержание текста по заголовку, ключевым словам, зачину или концовке.</w:t>
      </w:r>
    </w:p>
    <w:p w:rsidR="005032D1" w:rsidRPr="00826C24" w:rsidRDefault="00773E75" w:rsidP="007848B8">
      <w:pPr>
        <w:pStyle w:val="a3"/>
        <w:spacing w:line="276" w:lineRule="auto"/>
        <w:ind w:left="944" w:firstLine="0"/>
      </w:pPr>
      <w:r w:rsidRPr="00826C24">
        <w:t>Выявлять</w:t>
      </w:r>
      <w:r w:rsidRPr="00826C24">
        <w:rPr>
          <w:spacing w:val="-12"/>
        </w:rPr>
        <w:t xml:space="preserve"> </w:t>
      </w:r>
      <w:r w:rsidRPr="00826C24">
        <w:t>отличительные</w:t>
      </w:r>
      <w:r w:rsidRPr="00826C24">
        <w:rPr>
          <w:spacing w:val="-10"/>
        </w:rPr>
        <w:t xml:space="preserve"> </w:t>
      </w:r>
      <w:r w:rsidRPr="00826C24">
        <w:t>признаки</w:t>
      </w:r>
      <w:r w:rsidRPr="00826C24">
        <w:rPr>
          <w:spacing w:val="-10"/>
        </w:rPr>
        <w:t xml:space="preserve"> </w:t>
      </w:r>
      <w:r w:rsidRPr="00826C24">
        <w:t>текстов</w:t>
      </w:r>
      <w:r w:rsidRPr="00826C24">
        <w:rPr>
          <w:spacing w:val="-11"/>
        </w:rPr>
        <w:t xml:space="preserve"> </w:t>
      </w:r>
      <w:r w:rsidRPr="00826C24">
        <w:t>разных</w:t>
      </w:r>
      <w:r w:rsidRPr="00826C24">
        <w:rPr>
          <w:spacing w:val="-14"/>
        </w:rPr>
        <w:t xml:space="preserve"> </w:t>
      </w:r>
      <w:r w:rsidRPr="00826C24">
        <w:rPr>
          <w:spacing w:val="-2"/>
        </w:rPr>
        <w:t>жанров.</w:t>
      </w:r>
    </w:p>
    <w:p w:rsidR="005032D1" w:rsidRPr="00826C24" w:rsidRDefault="00773E75" w:rsidP="007848B8">
      <w:pPr>
        <w:pStyle w:val="a3"/>
        <w:spacing w:line="276" w:lineRule="auto"/>
        <w:ind w:left="233" w:right="238"/>
      </w:pPr>
      <w:r w:rsidRPr="00826C24">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5032D1" w:rsidRPr="00826C24" w:rsidRDefault="00773E75" w:rsidP="007848B8">
      <w:pPr>
        <w:pStyle w:val="a3"/>
        <w:spacing w:line="276" w:lineRule="auto"/>
        <w:ind w:left="233" w:right="231"/>
      </w:pPr>
      <w:r w:rsidRPr="00826C24">
        <w:t>Создавать тексты с опорой на жизненный и читательский опыт; на произведения искусства (в том числе сочинения-миниатюры объёмом 8 и более предложений</w:t>
      </w:r>
      <w:r w:rsidRPr="00826C24">
        <w:rPr>
          <w:spacing w:val="-4"/>
        </w:rPr>
        <w:t xml:space="preserve"> </w:t>
      </w:r>
      <w:r w:rsidRPr="00826C24">
        <w:t>или</w:t>
      </w:r>
      <w:r w:rsidRPr="00826C24">
        <w:rPr>
          <w:spacing w:val="-4"/>
        </w:rPr>
        <w:t xml:space="preserve"> </w:t>
      </w:r>
      <w:r w:rsidRPr="00826C24">
        <w:t>объёмом</w:t>
      </w:r>
      <w:r w:rsidRPr="00826C24">
        <w:rPr>
          <w:spacing w:val="-3"/>
        </w:rPr>
        <w:t xml:space="preserve"> </w:t>
      </w:r>
      <w:r w:rsidRPr="00826C24">
        <w:t>не</w:t>
      </w:r>
      <w:r w:rsidRPr="00826C24">
        <w:rPr>
          <w:spacing w:val="-3"/>
        </w:rPr>
        <w:t xml:space="preserve"> </w:t>
      </w:r>
      <w:r w:rsidRPr="00826C24">
        <w:t>менее</w:t>
      </w:r>
      <w:r w:rsidRPr="00826C24">
        <w:rPr>
          <w:spacing w:val="-3"/>
        </w:rPr>
        <w:t xml:space="preserve"> </w:t>
      </w:r>
      <w:r w:rsidRPr="00826C24">
        <w:t>6–7</w:t>
      </w:r>
      <w:r w:rsidRPr="00826C24">
        <w:rPr>
          <w:spacing w:val="-3"/>
        </w:rPr>
        <w:t xml:space="preserve"> </w:t>
      </w:r>
      <w:r w:rsidRPr="00826C24">
        <w:t>предложений</w:t>
      </w:r>
      <w:r w:rsidRPr="00826C24">
        <w:rPr>
          <w:spacing w:val="-4"/>
        </w:rPr>
        <w:t xml:space="preserve"> </w:t>
      </w:r>
      <w:r w:rsidRPr="00826C24">
        <w:t>сложной</w:t>
      </w:r>
      <w:r w:rsidRPr="00826C24">
        <w:rPr>
          <w:spacing w:val="-4"/>
        </w:rPr>
        <w:t xml:space="preserve"> </w:t>
      </w:r>
      <w:r w:rsidRPr="00826C24">
        <w:t>структуры,</w:t>
      </w:r>
      <w:r w:rsidRPr="00826C24">
        <w:rPr>
          <w:spacing w:val="-1"/>
        </w:rPr>
        <w:t xml:space="preserve"> </w:t>
      </w:r>
      <w:r w:rsidRPr="00826C24">
        <w:t>если</w:t>
      </w:r>
      <w:r w:rsidRPr="00826C24">
        <w:rPr>
          <w:spacing w:val="-4"/>
        </w:rPr>
        <w:t xml:space="preserve"> </w:t>
      </w:r>
      <w:r w:rsidRPr="00826C24">
        <w:t>этот объём</w:t>
      </w:r>
      <w:r w:rsidRPr="00826C24">
        <w:rPr>
          <w:spacing w:val="70"/>
        </w:rPr>
        <w:t xml:space="preserve"> </w:t>
      </w:r>
      <w:r w:rsidRPr="00826C24">
        <w:t>позволяет</w:t>
      </w:r>
      <w:r w:rsidRPr="00826C24">
        <w:rPr>
          <w:spacing w:val="67"/>
        </w:rPr>
        <w:t xml:space="preserve"> </w:t>
      </w:r>
      <w:r w:rsidRPr="00826C24">
        <w:t>раскрыть</w:t>
      </w:r>
      <w:r w:rsidRPr="00826C24">
        <w:rPr>
          <w:spacing w:val="67"/>
        </w:rPr>
        <w:t xml:space="preserve"> </w:t>
      </w:r>
      <w:r w:rsidRPr="00826C24">
        <w:t>тему,</w:t>
      </w:r>
      <w:r w:rsidRPr="00826C24">
        <w:rPr>
          <w:spacing w:val="71"/>
        </w:rPr>
        <w:t xml:space="preserve"> </w:t>
      </w:r>
      <w:r w:rsidRPr="00826C24">
        <w:t>выразить</w:t>
      </w:r>
      <w:r w:rsidRPr="00826C24">
        <w:rPr>
          <w:spacing w:val="67"/>
        </w:rPr>
        <w:t xml:space="preserve"> </w:t>
      </w:r>
      <w:r w:rsidRPr="00826C24">
        <w:t>главную</w:t>
      </w:r>
      <w:r w:rsidRPr="00826C24">
        <w:rPr>
          <w:spacing w:val="67"/>
        </w:rPr>
        <w:t xml:space="preserve"> </w:t>
      </w:r>
      <w:r w:rsidRPr="00826C24">
        <w:t>мысль);</w:t>
      </w:r>
      <w:r w:rsidRPr="00826C24">
        <w:rPr>
          <w:spacing w:val="69"/>
        </w:rPr>
        <w:t xml:space="preserve"> </w:t>
      </w:r>
      <w:r w:rsidRPr="00826C24">
        <w:t>классные</w:t>
      </w:r>
      <w:r w:rsidRPr="00826C24">
        <w:rPr>
          <w:spacing w:val="70"/>
        </w:rPr>
        <w:t xml:space="preserve"> </w:t>
      </w:r>
      <w:r w:rsidRPr="00826C24">
        <w:t>сочинения</w:t>
      </w:r>
    </w:p>
    <w:p w:rsidR="005032D1" w:rsidRPr="00826C24" w:rsidRDefault="00773E75" w:rsidP="007848B8">
      <w:pPr>
        <w:pStyle w:val="a3"/>
        <w:spacing w:before="67" w:line="276" w:lineRule="auto"/>
        <w:ind w:left="233" w:firstLine="0"/>
      </w:pPr>
      <w:r w:rsidRPr="00826C24">
        <w:t>объёмом</w:t>
      </w:r>
      <w:r w:rsidRPr="00826C24">
        <w:rPr>
          <w:spacing w:val="-7"/>
        </w:rPr>
        <w:t xml:space="preserve"> </w:t>
      </w:r>
      <w:r w:rsidRPr="00826C24">
        <w:t>не</w:t>
      </w:r>
      <w:r w:rsidRPr="00826C24">
        <w:rPr>
          <w:spacing w:val="-6"/>
        </w:rPr>
        <w:t xml:space="preserve"> </w:t>
      </w:r>
      <w:r w:rsidRPr="00826C24">
        <w:t>менее</w:t>
      </w:r>
      <w:r w:rsidRPr="00826C24">
        <w:rPr>
          <w:spacing w:val="-10"/>
        </w:rPr>
        <w:t xml:space="preserve"> </w:t>
      </w:r>
      <w:r w:rsidRPr="00826C24">
        <w:t>250</w:t>
      </w:r>
      <w:r w:rsidRPr="00826C24">
        <w:rPr>
          <w:spacing w:val="-7"/>
        </w:rPr>
        <w:t xml:space="preserve"> </w:t>
      </w:r>
      <w:r w:rsidRPr="00826C24">
        <w:t>слов</w:t>
      </w:r>
      <w:r w:rsidRPr="00826C24">
        <w:rPr>
          <w:spacing w:val="-8"/>
        </w:rPr>
        <w:t xml:space="preserve"> </w:t>
      </w:r>
      <w:r w:rsidRPr="00826C24">
        <w:t>с</w:t>
      </w:r>
      <w:r w:rsidRPr="00826C24">
        <w:rPr>
          <w:spacing w:val="-6"/>
        </w:rPr>
        <w:t xml:space="preserve"> </w:t>
      </w:r>
      <w:r w:rsidRPr="00826C24">
        <w:t>учётом</w:t>
      </w:r>
      <w:r w:rsidRPr="00826C24">
        <w:rPr>
          <w:spacing w:val="-6"/>
        </w:rPr>
        <w:t xml:space="preserve"> </w:t>
      </w:r>
      <w:r w:rsidRPr="00826C24">
        <w:t>стиля</w:t>
      </w:r>
      <w:r w:rsidRPr="00826C24">
        <w:rPr>
          <w:spacing w:val="-5"/>
        </w:rPr>
        <w:t xml:space="preserve"> </w:t>
      </w:r>
      <w:r w:rsidRPr="00826C24">
        <w:t>и</w:t>
      </w:r>
      <w:r w:rsidRPr="00826C24">
        <w:rPr>
          <w:spacing w:val="-7"/>
        </w:rPr>
        <w:t xml:space="preserve"> </w:t>
      </w:r>
      <w:r w:rsidRPr="00826C24">
        <w:t>жанра</w:t>
      </w:r>
      <w:r w:rsidRPr="00826C24">
        <w:rPr>
          <w:spacing w:val="-6"/>
        </w:rPr>
        <w:t xml:space="preserve"> </w:t>
      </w:r>
      <w:r w:rsidRPr="00826C24">
        <w:t>сочинения,</w:t>
      </w:r>
      <w:r w:rsidRPr="00826C24">
        <w:rPr>
          <w:spacing w:val="-4"/>
        </w:rPr>
        <w:t xml:space="preserve"> </w:t>
      </w:r>
      <w:r w:rsidRPr="00826C24">
        <w:t>характера</w:t>
      </w:r>
      <w:r w:rsidRPr="00826C24">
        <w:rPr>
          <w:spacing w:val="-6"/>
        </w:rPr>
        <w:t xml:space="preserve"> </w:t>
      </w:r>
      <w:r w:rsidRPr="00826C24">
        <w:rPr>
          <w:spacing w:val="-2"/>
        </w:rPr>
        <w:t>темы.</w:t>
      </w:r>
    </w:p>
    <w:p w:rsidR="005032D1" w:rsidRPr="00826C24" w:rsidRDefault="00773E75" w:rsidP="007848B8">
      <w:pPr>
        <w:pStyle w:val="a3"/>
        <w:spacing w:line="276" w:lineRule="auto"/>
        <w:ind w:left="233" w:right="232"/>
      </w:pPr>
      <w:r w:rsidRPr="00826C24">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032D1" w:rsidRPr="00826C24" w:rsidRDefault="00773E75" w:rsidP="007848B8">
      <w:pPr>
        <w:pStyle w:val="a3"/>
        <w:spacing w:before="4" w:line="276" w:lineRule="auto"/>
        <w:ind w:left="944" w:firstLine="0"/>
      </w:pPr>
      <w:r w:rsidRPr="00826C24">
        <w:rPr>
          <w:w w:val="95"/>
        </w:rPr>
        <w:t>Представлять</w:t>
      </w:r>
      <w:r w:rsidRPr="00826C24">
        <w:rPr>
          <w:spacing w:val="3"/>
        </w:rPr>
        <w:t xml:space="preserve"> </w:t>
      </w:r>
      <w:r w:rsidRPr="00826C24">
        <w:rPr>
          <w:w w:val="95"/>
        </w:rPr>
        <w:t>сообщение</w:t>
      </w:r>
      <w:r w:rsidRPr="00826C24">
        <w:rPr>
          <w:spacing w:val="8"/>
        </w:rPr>
        <w:t xml:space="preserve"> </w:t>
      </w:r>
      <w:r w:rsidRPr="00826C24">
        <w:rPr>
          <w:w w:val="95"/>
        </w:rPr>
        <w:t>на</w:t>
      </w:r>
      <w:r w:rsidRPr="00826C24">
        <w:rPr>
          <w:spacing w:val="7"/>
        </w:rPr>
        <w:t xml:space="preserve"> </w:t>
      </w:r>
      <w:r w:rsidRPr="00826C24">
        <w:rPr>
          <w:w w:val="95"/>
        </w:rPr>
        <w:t>заданную</w:t>
      </w:r>
      <w:r w:rsidRPr="00826C24">
        <w:rPr>
          <w:spacing w:val="4"/>
        </w:rPr>
        <w:t xml:space="preserve"> </w:t>
      </w:r>
      <w:r w:rsidRPr="00826C24">
        <w:rPr>
          <w:w w:val="95"/>
        </w:rPr>
        <w:t>тему</w:t>
      </w:r>
      <w:r w:rsidRPr="00826C24">
        <w:rPr>
          <w:spacing w:val="7"/>
        </w:rPr>
        <w:t xml:space="preserve"> </w:t>
      </w:r>
      <w:r w:rsidRPr="00826C24">
        <w:rPr>
          <w:w w:val="95"/>
        </w:rPr>
        <w:t>в</w:t>
      </w:r>
      <w:r w:rsidRPr="00826C24">
        <w:rPr>
          <w:spacing w:val="3"/>
        </w:rPr>
        <w:t xml:space="preserve"> </w:t>
      </w:r>
      <w:r w:rsidRPr="00826C24">
        <w:rPr>
          <w:w w:val="95"/>
        </w:rPr>
        <w:t>виде</w:t>
      </w:r>
      <w:r w:rsidRPr="00826C24">
        <w:rPr>
          <w:spacing w:val="8"/>
        </w:rPr>
        <w:t xml:space="preserve"> </w:t>
      </w:r>
      <w:r w:rsidRPr="00826C24">
        <w:rPr>
          <w:spacing w:val="-2"/>
          <w:w w:val="95"/>
        </w:rPr>
        <w:t>презентации.</w:t>
      </w:r>
    </w:p>
    <w:p w:rsidR="005032D1" w:rsidRPr="00826C24" w:rsidRDefault="00773E75" w:rsidP="007848B8">
      <w:pPr>
        <w:pStyle w:val="a3"/>
        <w:spacing w:line="276" w:lineRule="auto"/>
        <w:ind w:left="233" w:right="230"/>
      </w:pPr>
      <w:r w:rsidRPr="00826C24">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sidRPr="00826C24">
        <w:rPr>
          <w:spacing w:val="-2"/>
        </w:rPr>
        <w:t>текста.</w:t>
      </w:r>
    </w:p>
    <w:p w:rsidR="005032D1" w:rsidRPr="00826C24" w:rsidRDefault="00773E75" w:rsidP="007848B8">
      <w:pPr>
        <w:pStyle w:val="a3"/>
        <w:spacing w:line="276" w:lineRule="auto"/>
        <w:ind w:left="233" w:right="224"/>
      </w:pPr>
      <w:r w:rsidRPr="00826C24">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w:t>
      </w:r>
      <w:r w:rsidRPr="00826C24">
        <w:rPr>
          <w:spacing w:val="40"/>
        </w:rPr>
        <w:t xml:space="preserve"> </w:t>
      </w:r>
      <w:r w:rsidRPr="00826C24">
        <w:t>исходного текста должен составлять не менее 280 слов; для сжатого и выборочного изложения – не менее 300 слов).</w:t>
      </w:r>
    </w:p>
    <w:p w:rsidR="005032D1" w:rsidRPr="00826C24" w:rsidRDefault="00773E75" w:rsidP="007848B8">
      <w:pPr>
        <w:pStyle w:val="a3"/>
        <w:spacing w:line="276" w:lineRule="auto"/>
        <w:ind w:left="233" w:right="233"/>
      </w:pPr>
      <w:r w:rsidRPr="00826C24">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032D1" w:rsidRPr="00337D98" w:rsidRDefault="00773E75" w:rsidP="00337D98">
      <w:pPr>
        <w:rPr>
          <w:b/>
          <w:sz w:val="28"/>
          <w:szCs w:val="28"/>
        </w:rPr>
      </w:pPr>
      <w:r w:rsidRPr="00337D98">
        <w:rPr>
          <w:b/>
          <w:sz w:val="28"/>
          <w:szCs w:val="28"/>
        </w:rPr>
        <w:t>Функциональные разновидности языка</w:t>
      </w:r>
    </w:p>
    <w:p w:rsidR="005032D1" w:rsidRPr="00826C24" w:rsidRDefault="00773E75" w:rsidP="007848B8">
      <w:pPr>
        <w:pStyle w:val="a3"/>
        <w:spacing w:line="276" w:lineRule="auto"/>
        <w:ind w:left="233" w:right="231"/>
      </w:pPr>
      <w:r w:rsidRPr="00826C24">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r w:rsidRPr="00826C24">
        <w:lastRenderedPageBreak/>
        <w:t xml:space="preserve">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826C24">
        <w:rPr>
          <w:spacing w:val="-2"/>
        </w:rPr>
        <w:t>произведении.</w:t>
      </w:r>
    </w:p>
    <w:p w:rsidR="005032D1" w:rsidRPr="00826C24" w:rsidRDefault="00773E75" w:rsidP="007848B8">
      <w:pPr>
        <w:pStyle w:val="a3"/>
        <w:spacing w:line="276" w:lineRule="auto"/>
        <w:ind w:left="233" w:right="228"/>
      </w:pPr>
      <w:r w:rsidRPr="00826C24">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032D1" w:rsidRPr="00826C24" w:rsidRDefault="00773E75" w:rsidP="007848B8">
      <w:pPr>
        <w:pStyle w:val="a3"/>
        <w:spacing w:line="276" w:lineRule="auto"/>
        <w:ind w:left="233" w:right="231"/>
      </w:pPr>
      <w:r w:rsidRPr="00826C24">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032D1" w:rsidRPr="00826C24" w:rsidRDefault="00773E75" w:rsidP="007848B8">
      <w:pPr>
        <w:pStyle w:val="a3"/>
        <w:spacing w:line="276" w:lineRule="auto"/>
        <w:ind w:left="944" w:firstLine="0"/>
      </w:pPr>
      <w:r w:rsidRPr="00826C24">
        <w:t>Составлять</w:t>
      </w:r>
      <w:r w:rsidRPr="00826C24">
        <w:rPr>
          <w:spacing w:val="-13"/>
        </w:rPr>
        <w:t xml:space="preserve"> </w:t>
      </w:r>
      <w:r w:rsidRPr="00826C24">
        <w:t>тезисы,</w:t>
      </w:r>
      <w:r w:rsidRPr="00826C24">
        <w:rPr>
          <w:spacing w:val="-9"/>
        </w:rPr>
        <w:t xml:space="preserve"> </w:t>
      </w:r>
      <w:r w:rsidRPr="00826C24">
        <w:t>конспект,</w:t>
      </w:r>
      <w:r w:rsidRPr="00826C24">
        <w:rPr>
          <w:spacing w:val="-8"/>
        </w:rPr>
        <w:t xml:space="preserve"> </w:t>
      </w:r>
      <w:r w:rsidRPr="00826C24">
        <w:t>писать</w:t>
      </w:r>
      <w:r w:rsidRPr="00826C24">
        <w:rPr>
          <w:spacing w:val="-13"/>
        </w:rPr>
        <w:t xml:space="preserve"> </w:t>
      </w:r>
      <w:r w:rsidRPr="00826C24">
        <w:t>рецензию,</w:t>
      </w:r>
      <w:r w:rsidRPr="00826C24">
        <w:rPr>
          <w:spacing w:val="-9"/>
        </w:rPr>
        <w:t xml:space="preserve"> </w:t>
      </w:r>
      <w:r w:rsidRPr="00826C24">
        <w:rPr>
          <w:spacing w:val="-2"/>
        </w:rPr>
        <w:t>реферат.</w:t>
      </w:r>
    </w:p>
    <w:p w:rsidR="005032D1" w:rsidRPr="00826C24" w:rsidRDefault="00773E75" w:rsidP="007848B8">
      <w:pPr>
        <w:pStyle w:val="a3"/>
        <w:spacing w:line="276" w:lineRule="auto"/>
        <w:ind w:left="233" w:right="237"/>
      </w:pPr>
      <w:r w:rsidRPr="00826C24">
        <w:t>Оценивать</w:t>
      </w:r>
      <w:r w:rsidRPr="00826C24">
        <w:rPr>
          <w:spacing w:val="80"/>
        </w:rPr>
        <w:t xml:space="preserve">   </w:t>
      </w:r>
      <w:r w:rsidRPr="00826C24">
        <w:t>чужие</w:t>
      </w:r>
      <w:r w:rsidRPr="00826C24">
        <w:rPr>
          <w:spacing w:val="80"/>
        </w:rPr>
        <w:t xml:space="preserve">   </w:t>
      </w:r>
      <w:r w:rsidRPr="00826C24">
        <w:t>и</w:t>
      </w:r>
      <w:r w:rsidRPr="00826C24">
        <w:rPr>
          <w:spacing w:val="80"/>
        </w:rPr>
        <w:t xml:space="preserve">   </w:t>
      </w:r>
      <w:r w:rsidRPr="00826C24">
        <w:t>собственные</w:t>
      </w:r>
      <w:r w:rsidRPr="00826C24">
        <w:rPr>
          <w:spacing w:val="80"/>
        </w:rPr>
        <w:t xml:space="preserve">   </w:t>
      </w:r>
      <w:r w:rsidRPr="00826C24">
        <w:t>речевые</w:t>
      </w:r>
      <w:r w:rsidRPr="00826C24">
        <w:rPr>
          <w:spacing w:val="80"/>
        </w:rPr>
        <w:t xml:space="preserve">   </w:t>
      </w:r>
      <w:r w:rsidRPr="00826C24">
        <w:t>высказывания</w:t>
      </w:r>
      <w:r w:rsidRPr="00826C24">
        <w:rPr>
          <w:spacing w:val="40"/>
        </w:rPr>
        <w:t xml:space="preserve"> </w:t>
      </w:r>
      <w:r w:rsidRPr="00826C24">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032D1" w:rsidRPr="00826C24" w:rsidRDefault="00773E75" w:rsidP="007848B8">
      <w:pPr>
        <w:pStyle w:val="a3"/>
        <w:spacing w:line="276" w:lineRule="auto"/>
        <w:ind w:left="233" w:right="236"/>
      </w:pPr>
      <w:r w:rsidRPr="00826C24">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032D1" w:rsidRPr="00826C24" w:rsidRDefault="00773E75" w:rsidP="007848B8">
      <w:pPr>
        <w:pStyle w:val="3"/>
        <w:spacing w:before="1" w:line="276" w:lineRule="auto"/>
        <w:ind w:left="944"/>
        <w:jc w:val="both"/>
      </w:pPr>
      <w:r w:rsidRPr="00826C24">
        <w:t>СИСТЕМА</w:t>
      </w:r>
      <w:r w:rsidRPr="00826C24">
        <w:rPr>
          <w:spacing w:val="-9"/>
        </w:rPr>
        <w:t xml:space="preserve"> </w:t>
      </w:r>
      <w:r w:rsidRPr="00826C24">
        <w:rPr>
          <w:spacing w:val="-4"/>
        </w:rPr>
        <w:t>ЯЗЫКА</w:t>
      </w:r>
    </w:p>
    <w:p w:rsidR="005032D1" w:rsidRPr="00826C24" w:rsidRDefault="00773E75" w:rsidP="007848B8">
      <w:pPr>
        <w:pStyle w:val="4"/>
        <w:spacing w:line="276" w:lineRule="auto"/>
        <w:ind w:right="3230"/>
        <w:jc w:val="left"/>
      </w:pPr>
      <w:r w:rsidRPr="00826C24">
        <w:t>Cинтаксис.</w:t>
      </w:r>
      <w:r w:rsidRPr="00826C24">
        <w:rPr>
          <w:spacing w:val="-13"/>
        </w:rPr>
        <w:t xml:space="preserve"> </w:t>
      </w:r>
      <w:r w:rsidRPr="00826C24">
        <w:t>Культура</w:t>
      </w:r>
      <w:r w:rsidRPr="00826C24">
        <w:rPr>
          <w:spacing w:val="-16"/>
        </w:rPr>
        <w:t xml:space="preserve"> </w:t>
      </w:r>
      <w:r w:rsidRPr="00826C24">
        <w:t>речи.</w:t>
      </w:r>
      <w:r w:rsidRPr="00826C24">
        <w:rPr>
          <w:spacing w:val="-14"/>
        </w:rPr>
        <w:t xml:space="preserve"> </w:t>
      </w:r>
      <w:r w:rsidRPr="00826C24">
        <w:t>Пунктуация Сложносочинённое предложение</w:t>
      </w:r>
    </w:p>
    <w:p w:rsidR="005032D1" w:rsidRPr="00826C24" w:rsidRDefault="00773E75" w:rsidP="007848B8">
      <w:pPr>
        <w:pStyle w:val="a3"/>
        <w:spacing w:line="276" w:lineRule="auto"/>
        <w:ind w:left="233" w:right="243"/>
      </w:pPr>
      <w:r w:rsidRPr="00826C24">
        <w:t xml:space="preserve">Выявлять основные средства синтаксической связи между частями сложного </w:t>
      </w:r>
      <w:r w:rsidRPr="00826C24">
        <w:rPr>
          <w:spacing w:val="-2"/>
        </w:rPr>
        <w:t>предложения.</w:t>
      </w:r>
    </w:p>
    <w:p w:rsidR="005032D1" w:rsidRPr="00826C24" w:rsidRDefault="00773E75" w:rsidP="007848B8">
      <w:pPr>
        <w:pStyle w:val="a3"/>
        <w:spacing w:before="67" w:line="276" w:lineRule="auto"/>
        <w:ind w:left="233" w:right="232"/>
      </w:pPr>
      <w:r w:rsidRPr="00826C24">
        <w:t>Распознавать сложные предложения с разными видами связи, бессоюзные и союзные предложения (сложносочинённые и сложноподчинённые).</w:t>
      </w:r>
    </w:p>
    <w:p w:rsidR="005032D1" w:rsidRPr="00826C24" w:rsidRDefault="00773E75" w:rsidP="007848B8">
      <w:pPr>
        <w:pStyle w:val="a3"/>
        <w:spacing w:line="276" w:lineRule="auto"/>
        <w:ind w:left="233" w:right="236"/>
      </w:pPr>
      <w:r w:rsidRPr="00826C24">
        <w:t>Характеризовать сложносочинённое предложение, его строение, смысловое, структурное и интонационное единство частей сложного предложения.</w:t>
      </w:r>
    </w:p>
    <w:p w:rsidR="005032D1" w:rsidRPr="00826C24" w:rsidRDefault="00773E75" w:rsidP="007848B8">
      <w:pPr>
        <w:pStyle w:val="a3"/>
        <w:spacing w:before="4" w:line="276" w:lineRule="auto"/>
        <w:ind w:left="233" w:right="230"/>
      </w:pPr>
      <w:r w:rsidRPr="00826C24">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032D1" w:rsidRPr="00826C24" w:rsidRDefault="00773E75" w:rsidP="007848B8">
      <w:pPr>
        <w:pStyle w:val="a3"/>
        <w:spacing w:line="276" w:lineRule="auto"/>
        <w:ind w:left="944" w:right="263" w:firstLine="0"/>
      </w:pPr>
      <w:r w:rsidRPr="00826C24">
        <w:t>Понимать</w:t>
      </w:r>
      <w:r w:rsidRPr="00826C24">
        <w:rPr>
          <w:spacing w:val="-11"/>
        </w:rPr>
        <w:t xml:space="preserve"> </w:t>
      </w:r>
      <w:r w:rsidRPr="00826C24">
        <w:t>особенности</w:t>
      </w:r>
      <w:r w:rsidRPr="00826C24">
        <w:rPr>
          <w:spacing w:val="-5"/>
        </w:rPr>
        <w:t xml:space="preserve"> </w:t>
      </w:r>
      <w:r w:rsidRPr="00826C24">
        <w:t>употребления</w:t>
      </w:r>
      <w:r w:rsidRPr="00826C24">
        <w:rPr>
          <w:spacing w:val="-9"/>
        </w:rPr>
        <w:t xml:space="preserve"> </w:t>
      </w:r>
      <w:r w:rsidRPr="00826C24">
        <w:t>сложносочинённых</w:t>
      </w:r>
      <w:r w:rsidRPr="00826C24">
        <w:rPr>
          <w:spacing w:val="-13"/>
        </w:rPr>
        <w:t xml:space="preserve"> </w:t>
      </w:r>
      <w:r w:rsidRPr="00826C24">
        <w:t>предложений</w:t>
      </w:r>
      <w:r w:rsidRPr="00826C24">
        <w:rPr>
          <w:spacing w:val="-9"/>
        </w:rPr>
        <w:t xml:space="preserve"> </w:t>
      </w:r>
      <w:r w:rsidRPr="00826C24">
        <w:t>в</w:t>
      </w:r>
      <w:r w:rsidRPr="00826C24">
        <w:rPr>
          <w:spacing w:val="-10"/>
        </w:rPr>
        <w:t xml:space="preserve"> </w:t>
      </w:r>
      <w:r w:rsidRPr="00826C24">
        <w:t>речи. Понимать основные нормы построения сложносочинённого предложения.</w:t>
      </w:r>
    </w:p>
    <w:p w:rsidR="005032D1" w:rsidRPr="00826C24" w:rsidRDefault="00773E75" w:rsidP="007848B8">
      <w:pPr>
        <w:pStyle w:val="a3"/>
        <w:spacing w:line="276" w:lineRule="auto"/>
        <w:ind w:left="233" w:right="228"/>
      </w:pPr>
      <w:r w:rsidRPr="00826C24">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032D1" w:rsidRPr="00826C24" w:rsidRDefault="00773E75" w:rsidP="007848B8">
      <w:pPr>
        <w:pStyle w:val="a3"/>
        <w:spacing w:line="276" w:lineRule="auto"/>
        <w:ind w:left="233" w:right="236"/>
      </w:pPr>
      <w:r w:rsidRPr="00826C24">
        <w:t xml:space="preserve">Проводить синтаксический и пунктуационный анализ сложносочинённых </w:t>
      </w:r>
      <w:r w:rsidRPr="00826C24">
        <w:rPr>
          <w:spacing w:val="-2"/>
        </w:rPr>
        <w:t>предложений.</w:t>
      </w:r>
    </w:p>
    <w:p w:rsidR="005032D1" w:rsidRPr="00826C24" w:rsidRDefault="00773E75" w:rsidP="007848B8">
      <w:pPr>
        <w:pStyle w:val="a3"/>
        <w:spacing w:line="276" w:lineRule="auto"/>
        <w:ind w:left="233" w:right="226"/>
      </w:pPr>
      <w:r w:rsidRPr="00826C24">
        <w:t xml:space="preserve">Применять нормы постановки знаков препинания в сложносочинённых </w:t>
      </w:r>
      <w:r w:rsidRPr="00826C24">
        <w:rPr>
          <w:spacing w:val="-2"/>
        </w:rPr>
        <w:lastRenderedPageBreak/>
        <w:t>предложениях.</w:t>
      </w:r>
    </w:p>
    <w:p w:rsidR="005032D1" w:rsidRPr="00826C24" w:rsidRDefault="00773E75" w:rsidP="007848B8">
      <w:pPr>
        <w:pStyle w:val="4"/>
        <w:spacing w:before="2" w:line="276" w:lineRule="auto"/>
      </w:pPr>
      <w:r w:rsidRPr="00826C24">
        <w:t>Бессоюзное</w:t>
      </w:r>
      <w:r w:rsidRPr="00826C24">
        <w:rPr>
          <w:spacing w:val="-15"/>
        </w:rPr>
        <w:t xml:space="preserve"> </w:t>
      </w:r>
      <w:r w:rsidRPr="00826C24">
        <w:t>сложное</w:t>
      </w:r>
      <w:r w:rsidRPr="00826C24">
        <w:rPr>
          <w:spacing w:val="-9"/>
        </w:rPr>
        <w:t xml:space="preserve"> </w:t>
      </w:r>
      <w:r w:rsidRPr="00826C24">
        <w:rPr>
          <w:spacing w:val="-2"/>
        </w:rPr>
        <w:t>предложение</w:t>
      </w:r>
    </w:p>
    <w:p w:rsidR="005032D1" w:rsidRPr="00826C24" w:rsidRDefault="00773E75" w:rsidP="007848B8">
      <w:pPr>
        <w:pStyle w:val="a3"/>
        <w:spacing w:line="276" w:lineRule="auto"/>
        <w:ind w:left="233" w:right="235"/>
      </w:pPr>
      <w:r w:rsidRPr="00826C24">
        <w:t>Характеризовать смысловые отношения между частями бессоюзного</w:t>
      </w:r>
      <w:r w:rsidRPr="00826C24">
        <w:rPr>
          <w:spacing w:val="40"/>
        </w:rPr>
        <w:t xml:space="preserve"> </w:t>
      </w:r>
      <w:r w:rsidRPr="00826C24">
        <w:t xml:space="preserve">сложного предложения, интонационное и пунктуационное выражение этих </w:t>
      </w:r>
      <w:r w:rsidRPr="00826C24">
        <w:rPr>
          <w:spacing w:val="-2"/>
        </w:rPr>
        <w:t>отношений.</w:t>
      </w:r>
    </w:p>
    <w:p w:rsidR="005032D1" w:rsidRPr="00826C24" w:rsidRDefault="00773E75" w:rsidP="007848B8">
      <w:pPr>
        <w:pStyle w:val="a3"/>
        <w:spacing w:line="276" w:lineRule="auto"/>
        <w:ind w:left="233" w:right="224"/>
      </w:pPr>
      <w:r w:rsidRPr="00826C24">
        <w:t>Понимать основные грамматические нормы построения бессоюзного</w:t>
      </w:r>
      <w:r w:rsidRPr="00826C24">
        <w:rPr>
          <w:spacing w:val="40"/>
        </w:rPr>
        <w:t xml:space="preserve"> </w:t>
      </w:r>
      <w:r w:rsidRPr="00826C24">
        <w:t>сложного предложения, особенности употребления бессоюзных сложных предложений в речи.</w:t>
      </w:r>
    </w:p>
    <w:p w:rsidR="005032D1" w:rsidRPr="00826C24" w:rsidRDefault="00773E75" w:rsidP="007848B8">
      <w:pPr>
        <w:pStyle w:val="a3"/>
        <w:spacing w:line="276" w:lineRule="auto"/>
        <w:ind w:left="233" w:right="238"/>
      </w:pPr>
      <w:r w:rsidRPr="00826C24">
        <w:t xml:space="preserve">Проводить синтаксический и пунктуационный анализ бессоюзных сложных </w:t>
      </w:r>
      <w:r w:rsidRPr="00826C24">
        <w:rPr>
          <w:spacing w:val="-2"/>
        </w:rPr>
        <w:t>предложений.</w:t>
      </w:r>
    </w:p>
    <w:p w:rsidR="005032D1" w:rsidRPr="00826C24" w:rsidRDefault="00773E75" w:rsidP="007848B8">
      <w:pPr>
        <w:pStyle w:val="a3"/>
        <w:spacing w:line="276" w:lineRule="auto"/>
        <w:ind w:left="233" w:right="231"/>
      </w:pPr>
      <w:r w:rsidRPr="00826C24">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w:t>
      </w:r>
      <w:r w:rsidRPr="00826C24">
        <w:rPr>
          <w:spacing w:val="-2"/>
        </w:rPr>
        <w:t>предложениях.</w:t>
      </w:r>
    </w:p>
    <w:p w:rsidR="005032D1" w:rsidRPr="00826C24" w:rsidRDefault="00773E75" w:rsidP="007848B8">
      <w:pPr>
        <w:pStyle w:val="4"/>
        <w:spacing w:before="5" w:line="276" w:lineRule="auto"/>
      </w:pPr>
      <w:r w:rsidRPr="00826C24">
        <w:t>Прямая</w:t>
      </w:r>
      <w:r w:rsidRPr="00826C24">
        <w:rPr>
          <w:spacing w:val="-8"/>
        </w:rPr>
        <w:t xml:space="preserve"> </w:t>
      </w:r>
      <w:r w:rsidRPr="00826C24">
        <w:t>и</w:t>
      </w:r>
      <w:r w:rsidRPr="00826C24">
        <w:rPr>
          <w:spacing w:val="-7"/>
        </w:rPr>
        <w:t xml:space="preserve"> </w:t>
      </w:r>
      <w:r w:rsidRPr="00826C24">
        <w:t>косвенная</w:t>
      </w:r>
      <w:r w:rsidRPr="00826C24">
        <w:rPr>
          <w:spacing w:val="-7"/>
        </w:rPr>
        <w:t xml:space="preserve"> </w:t>
      </w:r>
      <w:r w:rsidRPr="00826C24">
        <w:rPr>
          <w:spacing w:val="-4"/>
        </w:rPr>
        <w:t>речь</w:t>
      </w:r>
    </w:p>
    <w:p w:rsidR="005032D1" w:rsidRPr="00826C24" w:rsidRDefault="00773E75" w:rsidP="007848B8">
      <w:pPr>
        <w:pStyle w:val="a3"/>
        <w:spacing w:line="276" w:lineRule="auto"/>
        <w:ind w:left="233" w:right="235"/>
      </w:pPr>
      <w:r w:rsidRPr="00826C24">
        <w:t>Распознавать</w:t>
      </w:r>
      <w:r w:rsidRPr="00826C24">
        <w:rPr>
          <w:spacing w:val="36"/>
        </w:rPr>
        <w:t xml:space="preserve"> </w:t>
      </w:r>
      <w:r w:rsidRPr="00826C24">
        <w:t>прямую</w:t>
      </w:r>
      <w:r w:rsidRPr="00826C24">
        <w:rPr>
          <w:spacing w:val="37"/>
        </w:rPr>
        <w:t xml:space="preserve"> </w:t>
      </w:r>
      <w:r w:rsidRPr="00826C24">
        <w:t>и</w:t>
      </w:r>
      <w:r w:rsidRPr="00826C24">
        <w:rPr>
          <w:spacing w:val="38"/>
        </w:rPr>
        <w:t xml:space="preserve"> </w:t>
      </w:r>
      <w:r w:rsidRPr="00826C24">
        <w:t>косвенную</w:t>
      </w:r>
      <w:r w:rsidRPr="00826C24">
        <w:rPr>
          <w:spacing w:val="37"/>
        </w:rPr>
        <w:t xml:space="preserve"> </w:t>
      </w:r>
      <w:r w:rsidRPr="00826C24">
        <w:t>речь;</w:t>
      </w:r>
      <w:r w:rsidRPr="00826C24">
        <w:rPr>
          <w:spacing w:val="38"/>
        </w:rPr>
        <w:t xml:space="preserve"> </w:t>
      </w:r>
      <w:r w:rsidRPr="00826C24">
        <w:t>выявлять</w:t>
      </w:r>
      <w:r w:rsidRPr="00826C24">
        <w:rPr>
          <w:spacing w:val="36"/>
        </w:rPr>
        <w:t xml:space="preserve"> </w:t>
      </w:r>
      <w:r w:rsidRPr="00826C24">
        <w:t>синонимию</w:t>
      </w:r>
      <w:r w:rsidRPr="00826C24">
        <w:rPr>
          <w:spacing w:val="37"/>
        </w:rPr>
        <w:t xml:space="preserve"> </w:t>
      </w:r>
      <w:r w:rsidRPr="00826C24">
        <w:t>предложений с прямой и косвенной речью.</w:t>
      </w:r>
    </w:p>
    <w:p w:rsidR="005032D1" w:rsidRPr="00826C24" w:rsidRDefault="00773E75" w:rsidP="007848B8">
      <w:pPr>
        <w:pStyle w:val="a3"/>
        <w:spacing w:line="276" w:lineRule="auto"/>
        <w:ind w:left="233" w:right="239"/>
      </w:pPr>
      <w:r w:rsidRPr="00826C24">
        <w:t xml:space="preserve">Уметь цитировать и применять разные способы включения цитат в </w:t>
      </w:r>
      <w:r w:rsidRPr="00826C24">
        <w:rPr>
          <w:spacing w:val="-2"/>
        </w:rPr>
        <w:t>высказывание.</w:t>
      </w:r>
    </w:p>
    <w:p w:rsidR="005032D1" w:rsidRPr="00826C24" w:rsidRDefault="00773E75" w:rsidP="007848B8">
      <w:pPr>
        <w:pStyle w:val="a3"/>
        <w:spacing w:line="276" w:lineRule="auto"/>
        <w:ind w:left="233" w:right="231"/>
      </w:pPr>
      <w:r w:rsidRPr="00826C24">
        <w:t>Применять правила построения предложений с прямой и к</w:t>
      </w:r>
      <w:r w:rsidR="007D4713" w:rsidRPr="00826C24">
        <w:t>освенной речью, при цитировании</w:t>
      </w:r>
    </w:p>
    <w:p w:rsidR="005032D1" w:rsidRPr="00826C24" w:rsidRDefault="005032D1" w:rsidP="007848B8">
      <w:pPr>
        <w:pStyle w:val="a3"/>
        <w:spacing w:before="5" w:line="276" w:lineRule="auto"/>
        <w:ind w:left="0" w:firstLine="0"/>
        <w:jc w:val="left"/>
      </w:pPr>
    </w:p>
    <w:p w:rsidR="005032D1" w:rsidRPr="00826C24" w:rsidRDefault="00773E75" w:rsidP="007848B8">
      <w:pPr>
        <w:pStyle w:val="a3"/>
        <w:spacing w:line="276" w:lineRule="auto"/>
        <w:ind w:left="233" w:right="227"/>
      </w:pPr>
      <w:r w:rsidRPr="00826C24">
        <w:t>В Программе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w:t>
      </w:r>
      <w:r w:rsidRPr="00826C24">
        <w:rPr>
          <w:spacing w:val="40"/>
        </w:rPr>
        <w:t xml:space="preserve"> </w:t>
      </w:r>
      <w:r w:rsidRPr="00826C24">
        <w:t xml:space="preserve">и применяться с учетом их образовательных </w:t>
      </w:r>
      <w:r w:rsidRPr="00826C24">
        <w:rPr>
          <w:spacing w:val="-2"/>
        </w:rPr>
        <w:t>потребностей.</w:t>
      </w:r>
    </w:p>
    <w:p w:rsidR="005032D1" w:rsidRPr="00826C24" w:rsidRDefault="00773E75" w:rsidP="007848B8">
      <w:pPr>
        <w:pStyle w:val="4"/>
        <w:spacing w:before="72" w:line="276" w:lineRule="auto"/>
        <w:ind w:left="939"/>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line="276" w:lineRule="auto"/>
        <w:ind w:left="233" w:right="229" w:firstLine="706"/>
      </w:pPr>
      <w:r w:rsidRPr="00826C24">
        <w:t xml:space="preserve">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w:t>
      </w:r>
      <w:r w:rsidRPr="00826C24">
        <w:lastRenderedPageBreak/>
        <w:t>устанавливающих уровень овладения универсальными учебными действиями. Личностные</w:t>
      </w:r>
      <w:r w:rsidRPr="00826C24">
        <w:rPr>
          <w:spacing w:val="-4"/>
        </w:rPr>
        <w:t xml:space="preserve"> </w:t>
      </w:r>
      <w:r w:rsidRPr="00826C24">
        <w:t>результаты</w:t>
      </w:r>
      <w:r w:rsidRPr="00826C24">
        <w:rPr>
          <w:spacing w:val="-5"/>
        </w:rPr>
        <w:t xml:space="preserve"> </w:t>
      </w:r>
      <w:r w:rsidRPr="00826C24">
        <w:t>обучения</w:t>
      </w:r>
      <w:r w:rsidRPr="00826C24">
        <w:rPr>
          <w:spacing w:val="-4"/>
        </w:rPr>
        <w:t xml:space="preserve"> </w:t>
      </w:r>
      <w:r w:rsidRPr="00826C24">
        <w:t>оцениваются</w:t>
      </w:r>
      <w:r w:rsidRPr="00826C24">
        <w:rPr>
          <w:spacing w:val="-3"/>
        </w:rPr>
        <w:t xml:space="preserve"> </w:t>
      </w:r>
      <w:r w:rsidRPr="00826C24">
        <w:t>без</w:t>
      </w:r>
      <w:r w:rsidRPr="00826C24">
        <w:rPr>
          <w:spacing w:val="-4"/>
        </w:rPr>
        <w:t xml:space="preserve"> </w:t>
      </w:r>
      <w:r w:rsidRPr="00826C24">
        <w:t>выставления</w:t>
      </w:r>
      <w:r w:rsidRPr="00826C24">
        <w:rPr>
          <w:spacing w:val="-4"/>
        </w:rPr>
        <w:t xml:space="preserve"> </w:t>
      </w:r>
      <w:r w:rsidRPr="00826C24">
        <w:t>отметки</w:t>
      </w:r>
      <w:r w:rsidRPr="00826C24">
        <w:rPr>
          <w:spacing w:val="-5"/>
        </w:rPr>
        <w:t xml:space="preserve"> </w:t>
      </w:r>
      <w:r w:rsidRPr="00826C24">
        <w:t>‒</w:t>
      </w:r>
      <w:r w:rsidRPr="00826C24">
        <w:rPr>
          <w:spacing w:val="-5"/>
        </w:rPr>
        <w:t xml:space="preserve"> </w:t>
      </w:r>
      <w:r w:rsidRPr="00826C24">
        <w:t>только</w:t>
      </w:r>
      <w:r w:rsidRPr="00826C24">
        <w:rPr>
          <w:spacing w:val="-5"/>
        </w:rPr>
        <w:t xml:space="preserve"> </w:t>
      </w:r>
      <w:r w:rsidRPr="00826C24">
        <w:t>на качественном уровне.</w:t>
      </w:r>
    </w:p>
    <w:p w:rsidR="005032D1" w:rsidRPr="00826C24" w:rsidRDefault="00773E75" w:rsidP="007848B8">
      <w:pPr>
        <w:pStyle w:val="a3"/>
        <w:spacing w:line="276" w:lineRule="auto"/>
        <w:ind w:left="233" w:right="230" w:firstLine="706"/>
      </w:pPr>
      <w:r w:rsidRPr="00826C24">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нарушениях моторики рук возможно увеличение времеми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w:t>
      </w:r>
      <w:r w:rsidRPr="00826C24">
        <w:rPr>
          <w:spacing w:val="40"/>
        </w:rPr>
        <w:t xml:space="preserve"> </w:t>
      </w:r>
      <w:r w:rsidRPr="00826C24">
        <w:t>при низком качестве устной экспрессивной речи (или отсутствии устной речи) обучающихся необходимо заменять письменными формами.</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2538"/>
      </w:pPr>
      <w:r w:rsidRPr="00826C24">
        <w:t>Специальные</w:t>
      </w:r>
      <w:r w:rsidRPr="00826C24">
        <w:rPr>
          <w:spacing w:val="78"/>
        </w:rPr>
        <w:t xml:space="preserve"> </w:t>
      </w:r>
      <w:r w:rsidRPr="00826C24">
        <w:t>условия</w:t>
      </w:r>
      <w:r w:rsidRPr="00826C24">
        <w:rPr>
          <w:spacing w:val="70"/>
        </w:rPr>
        <w:t xml:space="preserve"> </w:t>
      </w:r>
      <w:r w:rsidRPr="00826C24">
        <w:t>реализации</w:t>
      </w:r>
      <w:r w:rsidRPr="00826C24">
        <w:rPr>
          <w:spacing w:val="71"/>
        </w:rPr>
        <w:t xml:space="preserve"> </w:t>
      </w:r>
      <w:r w:rsidRPr="00826C24">
        <w:rPr>
          <w:spacing w:val="-2"/>
        </w:rPr>
        <w:t>программы</w:t>
      </w:r>
    </w:p>
    <w:p w:rsidR="005032D1" w:rsidRPr="00826C24" w:rsidRDefault="00773E75" w:rsidP="007848B8">
      <w:pPr>
        <w:pStyle w:val="a4"/>
        <w:numPr>
          <w:ilvl w:val="0"/>
          <w:numId w:val="201"/>
        </w:numPr>
        <w:tabs>
          <w:tab w:val="left" w:pos="1367"/>
        </w:tabs>
        <w:spacing w:line="276" w:lineRule="auto"/>
        <w:ind w:right="229" w:firstLine="706"/>
        <w:jc w:val="both"/>
        <w:rPr>
          <w:sz w:val="28"/>
          <w:szCs w:val="28"/>
        </w:rPr>
      </w:pPr>
      <w:r w:rsidRPr="00826C24">
        <w:rPr>
          <w:sz w:val="28"/>
          <w:szCs w:val="28"/>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5032D1" w:rsidRPr="00826C24" w:rsidRDefault="00773E75" w:rsidP="007848B8">
      <w:pPr>
        <w:pStyle w:val="a4"/>
        <w:numPr>
          <w:ilvl w:val="0"/>
          <w:numId w:val="201"/>
        </w:numPr>
        <w:tabs>
          <w:tab w:val="left" w:pos="1367"/>
        </w:tabs>
        <w:spacing w:line="276" w:lineRule="auto"/>
        <w:ind w:right="237" w:firstLine="706"/>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201"/>
        </w:numPr>
        <w:tabs>
          <w:tab w:val="left" w:pos="1367"/>
        </w:tabs>
        <w:spacing w:line="276" w:lineRule="auto"/>
        <w:ind w:right="238" w:firstLine="706"/>
        <w:jc w:val="both"/>
        <w:rPr>
          <w:sz w:val="28"/>
          <w:szCs w:val="28"/>
        </w:rPr>
      </w:pPr>
      <w:r w:rsidRPr="00826C24">
        <w:rPr>
          <w:w w:val="105"/>
          <w:sz w:val="28"/>
          <w:szCs w:val="28"/>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w:t>
      </w:r>
      <w:r w:rsidRPr="00826C24">
        <w:rPr>
          <w:spacing w:val="80"/>
          <w:w w:val="150"/>
          <w:sz w:val="28"/>
          <w:szCs w:val="28"/>
        </w:rPr>
        <w:t xml:space="preserve"> </w:t>
      </w:r>
      <w:r w:rsidRPr="00826C24">
        <w:rPr>
          <w:w w:val="105"/>
          <w:sz w:val="28"/>
          <w:szCs w:val="28"/>
        </w:rPr>
        <w:t>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w:t>
      </w:r>
      <w:r w:rsidRPr="00826C24">
        <w:rPr>
          <w:spacing w:val="-1"/>
          <w:w w:val="105"/>
          <w:sz w:val="28"/>
          <w:szCs w:val="28"/>
        </w:rPr>
        <w:t xml:space="preserve"> </w:t>
      </w:r>
      <w:r w:rsidRPr="00826C24">
        <w:rPr>
          <w:w w:val="105"/>
          <w:sz w:val="28"/>
          <w:szCs w:val="28"/>
        </w:rPr>
        <w:t>него</w:t>
      </w:r>
      <w:r w:rsidRPr="00826C24">
        <w:rPr>
          <w:spacing w:val="-3"/>
          <w:w w:val="105"/>
          <w:sz w:val="28"/>
          <w:szCs w:val="28"/>
        </w:rPr>
        <w:t xml:space="preserve"> </w:t>
      </w:r>
      <w:r w:rsidRPr="00826C24">
        <w:rPr>
          <w:w w:val="105"/>
          <w:sz w:val="28"/>
          <w:szCs w:val="28"/>
        </w:rPr>
        <w:t>результатов</w:t>
      </w:r>
      <w:r w:rsidRPr="00826C24">
        <w:rPr>
          <w:spacing w:val="-4"/>
          <w:w w:val="105"/>
          <w:sz w:val="28"/>
          <w:szCs w:val="28"/>
        </w:rPr>
        <w:t xml:space="preserve"> </w:t>
      </w:r>
      <w:r w:rsidRPr="00826C24">
        <w:rPr>
          <w:w w:val="105"/>
          <w:sz w:val="28"/>
          <w:szCs w:val="28"/>
        </w:rPr>
        <w:t>обучения.</w:t>
      </w:r>
      <w:r w:rsidRPr="00826C24">
        <w:rPr>
          <w:spacing w:val="8"/>
          <w:w w:val="105"/>
          <w:sz w:val="28"/>
          <w:szCs w:val="28"/>
        </w:rPr>
        <w:t xml:space="preserve"> </w:t>
      </w:r>
      <w:r w:rsidRPr="00826C24">
        <w:rPr>
          <w:w w:val="105"/>
          <w:sz w:val="28"/>
          <w:szCs w:val="28"/>
        </w:rPr>
        <w:t>Например,</w:t>
      </w:r>
      <w:r w:rsidRPr="00826C24">
        <w:rPr>
          <w:spacing w:val="-2"/>
          <w:w w:val="105"/>
          <w:sz w:val="28"/>
          <w:szCs w:val="28"/>
        </w:rPr>
        <w:t xml:space="preserve"> </w:t>
      </w:r>
      <w:r w:rsidRPr="00826C24">
        <w:rPr>
          <w:w w:val="105"/>
          <w:sz w:val="28"/>
          <w:szCs w:val="28"/>
        </w:rPr>
        <w:t xml:space="preserve">возможно </w:t>
      </w:r>
      <w:r w:rsidRPr="00826C24">
        <w:rPr>
          <w:spacing w:val="-2"/>
          <w:w w:val="105"/>
          <w:sz w:val="28"/>
          <w:szCs w:val="28"/>
        </w:rPr>
        <w:t>использование</w:t>
      </w:r>
    </w:p>
    <w:p w:rsidR="005032D1" w:rsidRPr="00826C24" w:rsidRDefault="00773E75" w:rsidP="007848B8">
      <w:pPr>
        <w:pStyle w:val="a3"/>
        <w:spacing w:before="67" w:line="276" w:lineRule="auto"/>
        <w:ind w:left="233" w:right="238" w:firstLine="0"/>
      </w:pPr>
      <w:r w:rsidRPr="00826C24">
        <w:rPr>
          <w:w w:val="105"/>
        </w:rPr>
        <w:t>современной образовательной среды в обучении русскому языку обучающихся</w:t>
      </w:r>
      <w:r w:rsidRPr="00826C24">
        <w:rPr>
          <w:spacing w:val="80"/>
          <w:w w:val="105"/>
        </w:rPr>
        <w:t xml:space="preserve"> </w:t>
      </w:r>
      <w:r w:rsidRPr="00826C24">
        <w:rPr>
          <w:w w:val="105"/>
        </w:rPr>
        <w:t>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w:t>
      </w:r>
    </w:p>
    <w:p w:rsidR="005032D1" w:rsidRPr="00826C24" w:rsidRDefault="00773E75" w:rsidP="007848B8">
      <w:pPr>
        <w:pStyle w:val="a4"/>
        <w:numPr>
          <w:ilvl w:val="0"/>
          <w:numId w:val="201"/>
        </w:numPr>
        <w:tabs>
          <w:tab w:val="left" w:pos="1367"/>
        </w:tabs>
        <w:spacing w:before="4" w:line="276" w:lineRule="auto"/>
        <w:ind w:left="1366"/>
        <w:jc w:val="both"/>
        <w:rPr>
          <w:sz w:val="28"/>
          <w:szCs w:val="28"/>
        </w:rPr>
      </w:pPr>
      <w:r w:rsidRPr="00826C24">
        <w:rPr>
          <w:sz w:val="28"/>
          <w:szCs w:val="28"/>
        </w:rPr>
        <w:lastRenderedPageBreak/>
        <w:t>Предоставление</w:t>
      </w:r>
      <w:r w:rsidRPr="00826C24">
        <w:rPr>
          <w:spacing w:val="-12"/>
          <w:sz w:val="28"/>
          <w:szCs w:val="28"/>
        </w:rPr>
        <w:t xml:space="preserve"> </w:t>
      </w:r>
      <w:r w:rsidRPr="00826C24">
        <w:rPr>
          <w:sz w:val="28"/>
          <w:szCs w:val="28"/>
        </w:rPr>
        <w:t>различных</w:t>
      </w:r>
      <w:r w:rsidRPr="00826C24">
        <w:rPr>
          <w:spacing w:val="-8"/>
          <w:sz w:val="28"/>
          <w:szCs w:val="28"/>
        </w:rPr>
        <w:t xml:space="preserve"> </w:t>
      </w:r>
      <w:r w:rsidRPr="00826C24">
        <w:rPr>
          <w:sz w:val="28"/>
          <w:szCs w:val="28"/>
        </w:rPr>
        <w:t>видов</w:t>
      </w:r>
      <w:r w:rsidRPr="00826C24">
        <w:rPr>
          <w:spacing w:val="-13"/>
          <w:sz w:val="28"/>
          <w:szCs w:val="28"/>
        </w:rPr>
        <w:t xml:space="preserve"> </w:t>
      </w:r>
      <w:r w:rsidRPr="00826C24">
        <w:rPr>
          <w:sz w:val="28"/>
          <w:szCs w:val="28"/>
        </w:rPr>
        <w:t>дозированной</w:t>
      </w:r>
      <w:r w:rsidRPr="00826C24">
        <w:rPr>
          <w:spacing w:val="-13"/>
          <w:sz w:val="28"/>
          <w:szCs w:val="28"/>
        </w:rPr>
        <w:t xml:space="preserve"> </w:t>
      </w:r>
      <w:r w:rsidRPr="00826C24">
        <w:rPr>
          <w:sz w:val="28"/>
          <w:szCs w:val="28"/>
        </w:rPr>
        <w:t>помощи</w:t>
      </w:r>
      <w:r w:rsidRPr="00826C24">
        <w:rPr>
          <w:spacing w:val="-12"/>
          <w:sz w:val="28"/>
          <w:szCs w:val="28"/>
        </w:rPr>
        <w:t xml:space="preserve"> </w:t>
      </w:r>
      <w:r w:rsidRPr="00826C24">
        <w:rPr>
          <w:spacing w:val="-2"/>
          <w:sz w:val="28"/>
          <w:szCs w:val="28"/>
        </w:rPr>
        <w:t>обучающимся.</w:t>
      </w:r>
    </w:p>
    <w:p w:rsidR="005032D1" w:rsidRPr="00826C24" w:rsidRDefault="00773E75" w:rsidP="007848B8">
      <w:pPr>
        <w:pStyle w:val="a4"/>
        <w:numPr>
          <w:ilvl w:val="0"/>
          <w:numId w:val="201"/>
        </w:numPr>
        <w:tabs>
          <w:tab w:val="left" w:pos="1367"/>
        </w:tabs>
        <w:spacing w:line="276" w:lineRule="auto"/>
        <w:ind w:right="241" w:firstLine="706"/>
        <w:jc w:val="both"/>
        <w:rPr>
          <w:sz w:val="28"/>
          <w:szCs w:val="28"/>
        </w:rPr>
      </w:pPr>
      <w:r w:rsidRPr="00826C24">
        <w:rPr>
          <w:sz w:val="28"/>
          <w:szCs w:val="28"/>
        </w:rPr>
        <w:t>Специальная</w:t>
      </w:r>
      <w:r w:rsidRPr="00826C24">
        <w:rPr>
          <w:spacing w:val="-6"/>
          <w:sz w:val="28"/>
          <w:szCs w:val="28"/>
        </w:rPr>
        <w:t xml:space="preserve"> </w:t>
      </w:r>
      <w:r w:rsidRPr="00826C24">
        <w:rPr>
          <w:sz w:val="28"/>
          <w:szCs w:val="28"/>
        </w:rPr>
        <w:t>помощь</w:t>
      </w:r>
      <w:r w:rsidRPr="00826C24">
        <w:rPr>
          <w:spacing w:val="-10"/>
          <w:sz w:val="28"/>
          <w:szCs w:val="28"/>
        </w:rPr>
        <w:t xml:space="preserve"> </w:t>
      </w:r>
      <w:r w:rsidRPr="00826C24">
        <w:rPr>
          <w:sz w:val="28"/>
          <w:szCs w:val="28"/>
        </w:rPr>
        <w:t>в</w:t>
      </w:r>
      <w:r w:rsidRPr="00826C24">
        <w:rPr>
          <w:spacing w:val="-9"/>
          <w:sz w:val="28"/>
          <w:szCs w:val="28"/>
        </w:rPr>
        <w:t xml:space="preserve"> </w:t>
      </w:r>
      <w:r w:rsidRPr="00826C24">
        <w:rPr>
          <w:sz w:val="28"/>
          <w:szCs w:val="28"/>
        </w:rPr>
        <w:t>развитии</w:t>
      </w:r>
      <w:r w:rsidRPr="00826C24">
        <w:rPr>
          <w:spacing w:val="-8"/>
          <w:sz w:val="28"/>
          <w:szCs w:val="28"/>
        </w:rPr>
        <w:t xml:space="preserve"> </w:t>
      </w:r>
      <w:r w:rsidRPr="00826C24">
        <w:rPr>
          <w:sz w:val="28"/>
          <w:szCs w:val="28"/>
        </w:rPr>
        <w:t>возможностей</w:t>
      </w:r>
      <w:r w:rsidRPr="00826C24">
        <w:rPr>
          <w:spacing w:val="-8"/>
          <w:sz w:val="28"/>
          <w:szCs w:val="28"/>
        </w:rPr>
        <w:t xml:space="preserve"> </w:t>
      </w:r>
      <w:r w:rsidRPr="00826C24">
        <w:rPr>
          <w:sz w:val="28"/>
          <w:szCs w:val="28"/>
        </w:rPr>
        <w:t>вербальной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невербальной коммуникации на уроке при необходимости.</w:t>
      </w:r>
    </w:p>
    <w:p w:rsidR="005032D1" w:rsidRPr="00826C24" w:rsidRDefault="00773E75" w:rsidP="007848B8">
      <w:pPr>
        <w:pStyle w:val="a4"/>
        <w:numPr>
          <w:ilvl w:val="0"/>
          <w:numId w:val="201"/>
        </w:numPr>
        <w:tabs>
          <w:tab w:val="left" w:pos="1367"/>
        </w:tabs>
        <w:spacing w:line="276" w:lineRule="auto"/>
        <w:ind w:right="228" w:firstLine="706"/>
        <w:jc w:val="both"/>
        <w:rPr>
          <w:sz w:val="28"/>
          <w:szCs w:val="28"/>
        </w:rPr>
      </w:pPr>
      <w:r w:rsidRPr="00826C24">
        <w:rPr>
          <w:sz w:val="28"/>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5032D1" w:rsidRPr="00826C24" w:rsidRDefault="00773E75" w:rsidP="007848B8">
      <w:pPr>
        <w:pStyle w:val="a4"/>
        <w:numPr>
          <w:ilvl w:val="0"/>
          <w:numId w:val="201"/>
        </w:numPr>
        <w:tabs>
          <w:tab w:val="left" w:pos="1367"/>
        </w:tabs>
        <w:spacing w:line="276" w:lineRule="auto"/>
        <w:ind w:right="238" w:firstLine="706"/>
        <w:jc w:val="both"/>
        <w:rPr>
          <w:sz w:val="28"/>
          <w:szCs w:val="28"/>
        </w:rPr>
      </w:pPr>
      <w:r w:rsidRPr="00826C24">
        <w:rPr>
          <w:sz w:val="28"/>
          <w:szCs w:val="28"/>
        </w:rPr>
        <w:t xml:space="preserve">Обеспечение обстановки сенсорного и эмоционального комфорта на уроках русского языка (внимательное отношение, ровный и теплый тон голоса </w:t>
      </w:r>
      <w:r w:rsidRPr="00826C24">
        <w:rPr>
          <w:spacing w:val="-2"/>
          <w:sz w:val="28"/>
          <w:szCs w:val="28"/>
        </w:rPr>
        <w:t>учителя).</w:t>
      </w:r>
    </w:p>
    <w:p w:rsidR="005032D1" w:rsidRPr="00826C24" w:rsidRDefault="00773E75" w:rsidP="007848B8">
      <w:pPr>
        <w:pStyle w:val="1"/>
        <w:spacing w:line="276" w:lineRule="auto"/>
        <w:ind w:left="3628" w:firstLine="0"/>
        <w:rPr>
          <w:sz w:val="28"/>
          <w:szCs w:val="28"/>
        </w:rPr>
      </w:pPr>
      <w:bookmarkStart w:id="115" w:name="3.1.1.2._ЛИТЕРАТУРА"/>
      <w:bookmarkStart w:id="116" w:name="_bookmark57"/>
      <w:bookmarkEnd w:id="115"/>
      <w:bookmarkEnd w:id="116"/>
      <w:r w:rsidRPr="00826C24">
        <w:rPr>
          <w:w w:val="105"/>
          <w:sz w:val="28"/>
          <w:szCs w:val="28"/>
        </w:rPr>
        <w:t>3.1.1.2.</w:t>
      </w:r>
      <w:r w:rsidRPr="00826C24">
        <w:rPr>
          <w:spacing w:val="-12"/>
          <w:w w:val="105"/>
          <w:sz w:val="28"/>
          <w:szCs w:val="28"/>
        </w:rPr>
        <w:t xml:space="preserve"> </w:t>
      </w:r>
      <w:r w:rsidRPr="00826C24">
        <w:rPr>
          <w:spacing w:val="-2"/>
          <w:w w:val="105"/>
          <w:sz w:val="28"/>
          <w:szCs w:val="28"/>
        </w:rPr>
        <w:t>ЛИТЕРАТУРА</w:t>
      </w:r>
    </w:p>
    <w:p w:rsidR="005032D1" w:rsidRPr="00826C24" w:rsidRDefault="007D4713" w:rsidP="007848B8">
      <w:pPr>
        <w:pStyle w:val="a3"/>
        <w:spacing w:before="318" w:line="276" w:lineRule="auto"/>
        <w:ind w:left="233" w:right="228"/>
      </w:pPr>
      <w:r w:rsidRPr="00826C24">
        <w:t>Р</w:t>
      </w:r>
      <w:r w:rsidR="00773E75" w:rsidRPr="00826C24">
        <w:t>абочая программа (далее Программа) по «Литературе» разработана</w:t>
      </w:r>
      <w:r w:rsidR="00773E75" w:rsidRPr="00826C24">
        <w:rPr>
          <w:spacing w:val="40"/>
        </w:rPr>
        <w:t xml:space="preserve"> </w:t>
      </w:r>
      <w:r w:rsidR="00773E75" w:rsidRPr="00826C24">
        <w:t>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826C24">
        <w:t>ля 2016 г. № 637-р), Программы</w:t>
      </w:r>
      <w:r w:rsidR="00773E75" w:rsidRPr="00826C24">
        <w:t xml:space="preserve">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00773E75" w:rsidRPr="00826C24">
        <w:rPr>
          <w:spacing w:val="-2"/>
        </w:rPr>
        <w:t>образования.</w:t>
      </w:r>
    </w:p>
    <w:p w:rsidR="005032D1" w:rsidRPr="00826C24" w:rsidRDefault="005032D1" w:rsidP="007848B8">
      <w:pPr>
        <w:pStyle w:val="a3"/>
        <w:spacing w:before="7" w:line="276" w:lineRule="auto"/>
        <w:ind w:left="0" w:firstLine="0"/>
        <w:jc w:val="left"/>
      </w:pPr>
    </w:p>
    <w:p w:rsidR="005032D1" w:rsidRPr="00337D98" w:rsidRDefault="00773E75" w:rsidP="00337D98">
      <w:pPr>
        <w:jc w:val="center"/>
        <w:rPr>
          <w:b/>
          <w:sz w:val="28"/>
          <w:szCs w:val="28"/>
        </w:rPr>
      </w:pPr>
      <w:r w:rsidRPr="00337D98">
        <w:rPr>
          <w:b/>
          <w:sz w:val="28"/>
          <w:szCs w:val="28"/>
        </w:rPr>
        <w:t>Пояснительная записка</w:t>
      </w:r>
    </w:p>
    <w:p w:rsidR="005032D1" w:rsidRPr="00826C24" w:rsidRDefault="005032D1" w:rsidP="007848B8">
      <w:pPr>
        <w:pStyle w:val="a3"/>
        <w:spacing w:before="11" w:line="276" w:lineRule="auto"/>
        <w:ind w:left="0" w:firstLine="0"/>
        <w:jc w:val="left"/>
        <w:rPr>
          <w:b/>
        </w:rPr>
      </w:pPr>
    </w:p>
    <w:p w:rsidR="005032D1" w:rsidRPr="00826C24" w:rsidRDefault="00773E75" w:rsidP="007848B8">
      <w:pPr>
        <w:spacing w:line="276" w:lineRule="auto"/>
        <w:ind w:left="2043"/>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«Литература»</w:t>
      </w:r>
    </w:p>
    <w:p w:rsidR="005032D1" w:rsidRPr="00826C24" w:rsidRDefault="00773E75" w:rsidP="007848B8">
      <w:pPr>
        <w:pStyle w:val="a3"/>
        <w:spacing w:line="276" w:lineRule="auto"/>
        <w:ind w:left="233" w:right="227"/>
      </w:pPr>
      <w:r w:rsidRPr="00826C24">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w:t>
      </w:r>
      <w:r w:rsidRPr="00826C24">
        <w:rPr>
          <w:spacing w:val="40"/>
        </w:rPr>
        <w:t xml:space="preserve"> </w:t>
      </w:r>
      <w:r w:rsidRPr="00826C24">
        <w:t>эстетическом</w:t>
      </w:r>
      <w:r w:rsidRPr="00826C24">
        <w:rPr>
          <w:spacing w:val="80"/>
        </w:rPr>
        <w:t xml:space="preserve"> </w:t>
      </w:r>
      <w:r w:rsidRPr="00826C24">
        <w:t>развитии</w:t>
      </w:r>
      <w:r w:rsidRPr="00826C24">
        <w:rPr>
          <w:spacing w:val="80"/>
        </w:rPr>
        <w:t xml:space="preserve"> </w:t>
      </w:r>
      <w:r w:rsidRPr="00826C24">
        <w:t>обучающихся,</w:t>
      </w:r>
      <w:r w:rsidRPr="00826C24">
        <w:rPr>
          <w:spacing w:val="80"/>
        </w:rPr>
        <w:t xml:space="preserve"> </w:t>
      </w:r>
      <w:r w:rsidRPr="00826C24">
        <w:t>в</w:t>
      </w:r>
      <w:r w:rsidRPr="00826C24">
        <w:rPr>
          <w:spacing w:val="80"/>
        </w:rPr>
        <w:t xml:space="preserve"> </w:t>
      </w:r>
      <w:r w:rsidRPr="00826C24">
        <w:t>становлении</w:t>
      </w:r>
      <w:r w:rsidRPr="00826C24">
        <w:rPr>
          <w:spacing w:val="80"/>
        </w:rPr>
        <w:t xml:space="preserve"> </w:t>
      </w:r>
      <w:r w:rsidRPr="00826C24">
        <w:t>основ</w:t>
      </w:r>
      <w:r w:rsidRPr="00826C24">
        <w:rPr>
          <w:spacing w:val="80"/>
        </w:rPr>
        <w:t xml:space="preserve"> </w:t>
      </w:r>
      <w:r w:rsidRPr="00826C24">
        <w:t>их</w:t>
      </w:r>
      <w:r w:rsidRPr="00826C24">
        <w:rPr>
          <w:spacing w:val="80"/>
        </w:rPr>
        <w:t xml:space="preserve"> </w:t>
      </w:r>
      <w:r w:rsidRPr="00826C24">
        <w:t>миропонимания</w:t>
      </w:r>
      <w:r w:rsidRPr="00826C24">
        <w:rPr>
          <w:spacing w:val="40"/>
        </w:rPr>
        <w:t xml:space="preserve"> </w:t>
      </w:r>
      <w:r w:rsidRPr="00826C24">
        <w:t>и</w:t>
      </w:r>
      <w:r w:rsidRPr="00826C24">
        <w:rPr>
          <w:spacing w:val="-4"/>
        </w:rPr>
        <w:t xml:space="preserve"> </w:t>
      </w:r>
      <w:r w:rsidRPr="00826C24">
        <w:t>национального самосознания. Особенности литературы как школьного предмета связаны с тем, что литературные произведения являются феноменом культуры: в</w:t>
      </w:r>
      <w:r w:rsidRPr="00826C24">
        <w:rPr>
          <w:spacing w:val="40"/>
        </w:rPr>
        <w:t xml:space="preserve"> </w:t>
      </w:r>
      <w:r w:rsidRPr="00826C24">
        <w:t>них заключено эстетическое освоение мира, а богатство и многообразие человеческого бытия выражено в художественных</w:t>
      </w:r>
      <w:r w:rsidRPr="00826C24">
        <w:rPr>
          <w:spacing w:val="-4"/>
        </w:rPr>
        <w:t xml:space="preserve"> </w:t>
      </w:r>
      <w:r w:rsidRPr="00826C24">
        <w:t>образах, которые содержат</w:t>
      </w:r>
      <w:r w:rsidRPr="00826C24">
        <w:rPr>
          <w:spacing w:val="-1"/>
        </w:rPr>
        <w:t xml:space="preserve"> </w:t>
      </w:r>
      <w:r w:rsidRPr="00826C24">
        <w:t>в себе потенциал воздействия на читателей и приобщают их к нравственно-эстетическим ценностям, как национальным, так и общечеловеческим.</w:t>
      </w:r>
    </w:p>
    <w:p w:rsidR="005032D1" w:rsidRPr="00826C24" w:rsidRDefault="00773E75" w:rsidP="007848B8">
      <w:pPr>
        <w:pStyle w:val="a3"/>
        <w:spacing w:line="276" w:lineRule="auto"/>
        <w:ind w:left="233" w:right="228"/>
      </w:pPr>
      <w:r w:rsidRPr="00826C24">
        <w:t>Основу</w:t>
      </w:r>
      <w:r w:rsidRPr="00826C24">
        <w:rPr>
          <w:spacing w:val="-2"/>
        </w:rPr>
        <w:t xml:space="preserve"> </w:t>
      </w:r>
      <w:r w:rsidRPr="00826C24">
        <w:t>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w:t>
      </w:r>
      <w:r w:rsidRPr="00826C24">
        <w:rPr>
          <w:spacing w:val="-4"/>
        </w:rPr>
        <w:t xml:space="preserve"> </w:t>
      </w:r>
      <w:r w:rsidRPr="00826C24">
        <w:t>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032D1" w:rsidRPr="00826C24" w:rsidRDefault="00773E75" w:rsidP="007848B8">
      <w:pPr>
        <w:pStyle w:val="a3"/>
        <w:spacing w:line="276" w:lineRule="auto"/>
        <w:ind w:left="233" w:right="226"/>
      </w:pPr>
      <w:r w:rsidRPr="00826C24">
        <w:t xml:space="preserve">Полноценное литературное образование в основной школе невозможно без </w:t>
      </w:r>
      <w:r w:rsidRPr="00826C24">
        <w:lastRenderedPageBreak/>
        <w:t>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032D1" w:rsidRPr="00826C24" w:rsidRDefault="00773E75" w:rsidP="007848B8">
      <w:pPr>
        <w:pStyle w:val="a3"/>
        <w:spacing w:before="1" w:line="276" w:lineRule="auto"/>
        <w:ind w:left="233" w:right="226"/>
      </w:pPr>
      <w:r w:rsidRPr="00826C24">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5032D1" w:rsidRPr="00826C24" w:rsidRDefault="00773E75" w:rsidP="007848B8">
      <w:pPr>
        <w:pStyle w:val="a3"/>
        <w:spacing w:line="276" w:lineRule="auto"/>
        <w:ind w:left="233" w:right="238"/>
      </w:pPr>
      <w:r w:rsidRPr="00826C24">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line="276" w:lineRule="auto"/>
        <w:ind w:left="2591"/>
        <w:jc w:val="left"/>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3"/>
        </w:rPr>
        <w:t xml:space="preserve"> </w:t>
      </w:r>
      <w:r w:rsidRPr="00826C24">
        <w:rPr>
          <w:spacing w:val="-2"/>
        </w:rPr>
        <w:t>«Литература»</w:t>
      </w:r>
    </w:p>
    <w:p w:rsidR="005032D1" w:rsidRPr="00826C24" w:rsidRDefault="00773E75" w:rsidP="007848B8">
      <w:pPr>
        <w:pStyle w:val="a3"/>
        <w:spacing w:before="67" w:line="276" w:lineRule="auto"/>
        <w:ind w:left="233" w:right="233"/>
      </w:pPr>
      <w:r w:rsidRPr="00826C24">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w:t>
      </w:r>
      <w:r w:rsidRPr="00826C24">
        <w:rPr>
          <w:spacing w:val="-1"/>
        </w:rPr>
        <w:t xml:space="preserve"> </w:t>
      </w:r>
      <w:r w:rsidRPr="00826C24">
        <w:t>и письменных</w:t>
      </w:r>
      <w:r w:rsidRPr="00826C24">
        <w:rPr>
          <w:spacing w:val="-1"/>
        </w:rPr>
        <w:t xml:space="preserve"> </w:t>
      </w:r>
      <w:r w:rsidRPr="00826C24">
        <w:t>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5032D1" w:rsidRPr="00826C24" w:rsidRDefault="00773E75" w:rsidP="007848B8">
      <w:pPr>
        <w:pStyle w:val="a3"/>
        <w:spacing w:before="3" w:line="276" w:lineRule="auto"/>
        <w:ind w:left="233" w:right="232"/>
      </w:pPr>
      <w:r w:rsidRPr="00826C24">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032D1" w:rsidRPr="00826C24" w:rsidRDefault="00773E75" w:rsidP="007848B8">
      <w:pPr>
        <w:pStyle w:val="a3"/>
        <w:spacing w:before="2" w:line="276" w:lineRule="auto"/>
        <w:ind w:left="233" w:right="233"/>
      </w:pPr>
      <w:r w:rsidRPr="00826C24">
        <w:t>Задачи, связанные с осознанием значимости чтения и изучения литературы</w:t>
      </w:r>
      <w:r w:rsidRPr="00826C24">
        <w:rPr>
          <w:spacing w:val="40"/>
        </w:rPr>
        <w:t xml:space="preserve"> </w:t>
      </w:r>
      <w:r w:rsidRPr="00826C24">
        <w:t xml:space="preserve">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w:t>
      </w:r>
      <w:r w:rsidRPr="00826C24">
        <w:lastRenderedPageBreak/>
        <w:t xml:space="preserve">участия в различных мероприятиях, посвящённых литературе, чтению, книжной </w:t>
      </w:r>
      <w:r w:rsidRPr="00826C24">
        <w:rPr>
          <w:spacing w:val="-2"/>
        </w:rPr>
        <w:t>культуре.</w:t>
      </w:r>
    </w:p>
    <w:p w:rsidR="005032D1" w:rsidRPr="00826C24" w:rsidRDefault="00773E75" w:rsidP="00337D98">
      <w:pPr>
        <w:pStyle w:val="a3"/>
        <w:spacing w:before="1" w:line="276" w:lineRule="auto"/>
        <w:ind w:left="233" w:right="227"/>
      </w:pPr>
      <w:r w:rsidRPr="00826C24">
        <w:t>Задачи,</w:t>
      </w:r>
      <w:r w:rsidRPr="00826C24">
        <w:rPr>
          <w:spacing w:val="-6"/>
        </w:rPr>
        <w:t xml:space="preserve"> </w:t>
      </w:r>
      <w:r w:rsidRPr="00826C24">
        <w:t>связанные</w:t>
      </w:r>
      <w:r w:rsidRPr="00826C24">
        <w:rPr>
          <w:spacing w:val="-7"/>
        </w:rPr>
        <w:t xml:space="preserve"> </w:t>
      </w:r>
      <w:r w:rsidRPr="00826C24">
        <w:t>с</w:t>
      </w:r>
      <w:r w:rsidRPr="00826C24">
        <w:rPr>
          <w:spacing w:val="-7"/>
        </w:rPr>
        <w:t xml:space="preserve"> </w:t>
      </w:r>
      <w:r w:rsidRPr="00826C24">
        <w:t>воспитанием</w:t>
      </w:r>
      <w:r w:rsidRPr="00826C24">
        <w:rPr>
          <w:spacing w:val="-6"/>
        </w:rPr>
        <w:t xml:space="preserve"> </w:t>
      </w:r>
      <w:r w:rsidRPr="00826C24">
        <w:t>квалифицированного</w:t>
      </w:r>
      <w:r w:rsidRPr="00826C24">
        <w:rPr>
          <w:spacing w:val="-8"/>
        </w:rPr>
        <w:t xml:space="preserve"> </w:t>
      </w:r>
      <w:r w:rsidRPr="00826C24">
        <w:t>читателя,</w:t>
      </w:r>
      <w:r w:rsidRPr="00826C24">
        <w:rPr>
          <w:spacing w:val="-5"/>
        </w:rPr>
        <w:t xml:space="preserve"> </w:t>
      </w:r>
      <w:r w:rsidRPr="00826C24">
        <w:t>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w:t>
      </w:r>
      <w:r w:rsidRPr="00826C24">
        <w:rPr>
          <w:spacing w:val="36"/>
        </w:rPr>
        <w:t xml:space="preserve">  </w:t>
      </w:r>
      <w:r w:rsidRPr="00826C24">
        <w:t>их</w:t>
      </w:r>
      <w:r w:rsidRPr="00826C24">
        <w:rPr>
          <w:spacing w:val="80"/>
          <w:w w:val="150"/>
        </w:rPr>
        <w:t xml:space="preserve"> </w:t>
      </w:r>
      <w:r w:rsidRPr="00826C24">
        <w:t>фрагменты,</w:t>
      </w:r>
      <w:r w:rsidRPr="00826C24">
        <w:rPr>
          <w:spacing w:val="36"/>
        </w:rPr>
        <w:t xml:space="preserve">  </w:t>
      </w:r>
      <w:r w:rsidRPr="00826C24">
        <w:t>образы</w:t>
      </w:r>
      <w:r w:rsidRPr="00826C24">
        <w:rPr>
          <w:spacing w:val="35"/>
        </w:rPr>
        <w:t xml:space="preserve">  </w:t>
      </w:r>
      <w:r w:rsidRPr="00826C24">
        <w:t>и</w:t>
      </w:r>
      <w:r w:rsidRPr="00826C24">
        <w:rPr>
          <w:spacing w:val="35"/>
        </w:rPr>
        <w:t xml:space="preserve">  </w:t>
      </w:r>
      <w:r w:rsidRPr="00826C24">
        <w:t>проблемы</w:t>
      </w:r>
      <w:r w:rsidRPr="00826C24">
        <w:rPr>
          <w:spacing w:val="35"/>
        </w:rPr>
        <w:t xml:space="preserve">  </w:t>
      </w:r>
      <w:r w:rsidRPr="00826C24">
        <w:t>как</w:t>
      </w:r>
      <w:r w:rsidRPr="00826C24">
        <w:rPr>
          <w:spacing w:val="34"/>
        </w:rPr>
        <w:t xml:space="preserve">  </w:t>
      </w:r>
      <w:r w:rsidRPr="00826C24">
        <w:t>между</w:t>
      </w:r>
      <w:r w:rsidRPr="00826C24">
        <w:rPr>
          <w:spacing w:val="80"/>
          <w:w w:val="150"/>
        </w:rPr>
        <w:t xml:space="preserve"> </w:t>
      </w:r>
      <w:r w:rsidRPr="00826C24">
        <w:t>собой,</w:t>
      </w:r>
      <w:r w:rsidRPr="00826C24">
        <w:rPr>
          <w:spacing w:val="36"/>
        </w:rPr>
        <w:t xml:space="preserve">  </w:t>
      </w:r>
      <w:r w:rsidRPr="00826C24">
        <w:t>так</w:t>
      </w:r>
      <w:r w:rsidRPr="00826C24">
        <w:rPr>
          <w:spacing w:val="34"/>
        </w:rPr>
        <w:t xml:space="preserve">  </w:t>
      </w:r>
      <w:r w:rsidRPr="00826C24">
        <w:t>и с</w:t>
      </w:r>
      <w:r w:rsidRPr="00826C24">
        <w:rPr>
          <w:spacing w:val="-1"/>
        </w:rPr>
        <w:t xml:space="preserve"> </w:t>
      </w:r>
      <w:r w:rsidRPr="00826C24">
        <w:t>произведениями</w:t>
      </w:r>
      <w:r w:rsidRPr="00826C24">
        <w:rPr>
          <w:spacing w:val="40"/>
        </w:rPr>
        <w:t xml:space="preserve">  </w:t>
      </w:r>
      <w:r w:rsidRPr="00826C24">
        <w:t>других</w:t>
      </w:r>
      <w:r w:rsidRPr="00826C24">
        <w:rPr>
          <w:spacing w:val="40"/>
        </w:rPr>
        <w:t xml:space="preserve">  </w:t>
      </w:r>
      <w:r w:rsidRPr="00826C24">
        <w:t>искусств;</w:t>
      </w:r>
      <w:r w:rsidRPr="00826C24">
        <w:rPr>
          <w:spacing w:val="40"/>
        </w:rPr>
        <w:t xml:space="preserve">  </w:t>
      </w:r>
      <w:r w:rsidRPr="00826C24">
        <w:t>формировать</w:t>
      </w:r>
      <w:r w:rsidRPr="00826C24">
        <w:rPr>
          <w:spacing w:val="40"/>
        </w:rPr>
        <w:t xml:space="preserve">  </w:t>
      </w:r>
      <w:r w:rsidRPr="00826C24">
        <w:t>представления</w:t>
      </w:r>
      <w:r w:rsidRPr="00826C24">
        <w:rPr>
          <w:spacing w:val="40"/>
        </w:rPr>
        <w:t xml:space="preserve">  </w:t>
      </w:r>
      <w:r w:rsidRPr="00826C24">
        <w:t>о специфике</w:t>
      </w:r>
      <w:r w:rsidR="00E91B03">
        <w:t xml:space="preserve"> </w:t>
      </w:r>
      <w:r w:rsidRPr="00826C24">
        <w:t>литературы</w:t>
      </w:r>
      <w:r w:rsidRPr="00826C24">
        <w:rPr>
          <w:spacing w:val="-3"/>
        </w:rPr>
        <w:t xml:space="preserve"> </w:t>
      </w:r>
      <w:r w:rsidRPr="00826C24">
        <w:t>в</w:t>
      </w:r>
      <w:r w:rsidRPr="00826C24">
        <w:rPr>
          <w:spacing w:val="-4"/>
        </w:rPr>
        <w:t xml:space="preserve"> </w:t>
      </w:r>
      <w:r w:rsidRPr="00826C24">
        <w:t>ряду</w:t>
      </w:r>
      <w:r w:rsidRPr="00826C24">
        <w:rPr>
          <w:spacing w:val="-7"/>
        </w:rPr>
        <w:t xml:space="preserve"> </w:t>
      </w:r>
      <w:r w:rsidRPr="00826C24">
        <w:t>других</w:t>
      </w:r>
      <w:r w:rsidRPr="00826C24">
        <w:rPr>
          <w:spacing w:val="-7"/>
        </w:rPr>
        <w:t xml:space="preserve"> </w:t>
      </w:r>
      <w:r w:rsidRPr="00826C24">
        <w:t>искусств</w:t>
      </w:r>
      <w:r w:rsidRPr="00826C24">
        <w:rPr>
          <w:spacing w:val="-4"/>
        </w:rPr>
        <w:t xml:space="preserve"> </w:t>
      </w:r>
      <w:r w:rsidRPr="00826C24">
        <w:t>и</w:t>
      </w:r>
      <w:r w:rsidRPr="00826C24">
        <w:rPr>
          <w:spacing w:val="-3"/>
        </w:rPr>
        <w:t xml:space="preserve"> </w:t>
      </w:r>
      <w:r w:rsidRPr="00826C24">
        <w:t>об</w:t>
      </w:r>
      <w:r w:rsidRPr="00826C24">
        <w:rPr>
          <w:spacing w:val="-2"/>
        </w:rPr>
        <w:t xml:space="preserve"> </w:t>
      </w:r>
      <w:r w:rsidRPr="00826C24">
        <w:t>историко-литературном</w:t>
      </w:r>
      <w:r w:rsidRPr="00826C24">
        <w:rPr>
          <w:spacing w:val="-2"/>
        </w:rPr>
        <w:t xml:space="preserve"> </w:t>
      </w:r>
      <w:r w:rsidRPr="00826C24">
        <w:t>процессе;</w:t>
      </w:r>
      <w:r w:rsidRPr="00826C24">
        <w:rPr>
          <w:spacing w:val="-3"/>
        </w:rPr>
        <w:t xml:space="preserve"> </w:t>
      </w:r>
      <w:r w:rsidRPr="00826C24">
        <w:t>развивать умения поиска необходимой информации с использованием различных источников, владеть навыками их критической оценки.</w:t>
      </w:r>
    </w:p>
    <w:p w:rsidR="005032D1" w:rsidRPr="00826C24" w:rsidRDefault="00773E75" w:rsidP="007848B8">
      <w:pPr>
        <w:pStyle w:val="a3"/>
        <w:spacing w:line="276" w:lineRule="auto"/>
        <w:ind w:left="233" w:right="228"/>
      </w:pPr>
      <w:r w:rsidRPr="00826C24">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sidRPr="00826C24">
        <w:rPr>
          <w:spacing w:val="40"/>
        </w:rPr>
        <w:t xml:space="preserve"> </w:t>
      </w:r>
      <w:r w:rsidRPr="00826C24">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w:t>
      </w:r>
      <w:r w:rsidRPr="00826C24">
        <w:rPr>
          <w:spacing w:val="-2"/>
        </w:rPr>
        <w:t xml:space="preserve"> </w:t>
      </w:r>
      <w:r w:rsidRPr="00826C24">
        <w:t>точку</w:t>
      </w:r>
      <w:r w:rsidRPr="00826C24">
        <w:rPr>
          <w:spacing w:val="-5"/>
        </w:rPr>
        <w:t xml:space="preserve"> </w:t>
      </w:r>
      <w:r w:rsidRPr="00826C24">
        <w:t xml:space="preserve">зрения и аргументированно отстаивая </w:t>
      </w:r>
      <w:r w:rsidRPr="00826C24">
        <w:rPr>
          <w:spacing w:val="-2"/>
        </w:rPr>
        <w:t>свою.</w:t>
      </w:r>
    </w:p>
    <w:p w:rsidR="005032D1" w:rsidRPr="00826C24" w:rsidRDefault="00773E75" w:rsidP="007848B8">
      <w:pPr>
        <w:pStyle w:val="a3"/>
        <w:spacing w:before="2" w:line="276" w:lineRule="auto"/>
        <w:ind w:left="233" w:right="219"/>
      </w:pPr>
      <w:r w:rsidRPr="00826C24">
        <w:t>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дальнейшее развитие и автоматизация графомоторного навыка, развитие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w:t>
      </w:r>
      <w:r w:rsidRPr="00826C24">
        <w:rPr>
          <w:spacing w:val="40"/>
        </w:rPr>
        <w:t xml:space="preserve"> </w:t>
      </w:r>
      <w:r w:rsidRPr="00826C24">
        <w:t>развитие высших психических функций обучающихся с НОДА на основе учебного материала.</w:t>
      </w:r>
    </w:p>
    <w:p w:rsidR="005032D1" w:rsidRPr="00826C24" w:rsidRDefault="00773E75" w:rsidP="007848B8">
      <w:pPr>
        <w:pStyle w:val="a3"/>
        <w:spacing w:before="2" w:line="276" w:lineRule="auto"/>
        <w:ind w:left="233" w:right="228"/>
      </w:pPr>
      <w:r w:rsidRPr="00826C24">
        <w:lastRenderedPageBreak/>
        <w:t>Содержание предмета «Литература»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1040"/>
      </w:pPr>
      <w:r w:rsidRPr="00826C24">
        <w:t>Принципы</w:t>
      </w:r>
      <w:r w:rsidRPr="00826C24">
        <w:rPr>
          <w:spacing w:val="51"/>
        </w:rPr>
        <w:t xml:space="preserve"> </w:t>
      </w:r>
      <w:r w:rsidRPr="00826C24">
        <w:t>реализации</w:t>
      </w:r>
      <w:r w:rsidRPr="00826C24">
        <w:rPr>
          <w:spacing w:val="-10"/>
        </w:rPr>
        <w:t xml:space="preserve"> </w:t>
      </w:r>
      <w:r w:rsidRPr="00826C24">
        <w:rPr>
          <w:spacing w:val="-11"/>
        </w:rPr>
        <w:t xml:space="preserve"> </w:t>
      </w:r>
      <w:r w:rsidRPr="00826C24">
        <w:t>адаптированной</w:t>
      </w:r>
      <w:r w:rsidRPr="00826C24">
        <w:rPr>
          <w:spacing w:val="-11"/>
        </w:rPr>
        <w:t xml:space="preserve"> </w:t>
      </w:r>
      <w:r w:rsidRPr="00826C24">
        <w:t>рабочей</w:t>
      </w:r>
      <w:r w:rsidRPr="00826C24">
        <w:rPr>
          <w:spacing w:val="-10"/>
        </w:rPr>
        <w:t xml:space="preserve"> </w:t>
      </w:r>
      <w:r w:rsidRPr="00826C24">
        <w:rPr>
          <w:spacing w:val="-2"/>
        </w:rPr>
        <w:t>программы</w:t>
      </w:r>
    </w:p>
    <w:p w:rsidR="005032D1" w:rsidRPr="00826C24" w:rsidRDefault="00773E75" w:rsidP="007848B8">
      <w:pPr>
        <w:pStyle w:val="a3"/>
        <w:spacing w:line="276" w:lineRule="auto"/>
        <w:ind w:left="233" w:right="235"/>
      </w:pPr>
      <w:r w:rsidRPr="00826C24">
        <w:t>Основные</w:t>
      </w:r>
      <w:r w:rsidRPr="00826C24">
        <w:rPr>
          <w:spacing w:val="-2"/>
        </w:rPr>
        <w:t xml:space="preserve"> </w:t>
      </w:r>
      <w:r w:rsidRPr="00826C24">
        <w:t>принципы и</w:t>
      </w:r>
      <w:r w:rsidRPr="00826C24">
        <w:rPr>
          <w:spacing w:val="-3"/>
        </w:rPr>
        <w:t xml:space="preserve"> </w:t>
      </w:r>
      <w:r w:rsidRPr="00826C24">
        <w:t>подходы</w:t>
      </w:r>
      <w:r w:rsidRPr="00826C24">
        <w:rPr>
          <w:spacing w:val="-3"/>
        </w:rPr>
        <w:t xml:space="preserve"> </w:t>
      </w:r>
      <w:r w:rsidRPr="00826C24">
        <w:t>к</w:t>
      </w:r>
      <w:r w:rsidRPr="00826C24">
        <w:rPr>
          <w:spacing w:val="-3"/>
        </w:rPr>
        <w:t xml:space="preserve"> </w:t>
      </w:r>
      <w:r w:rsidRPr="00826C24">
        <w:t>реализации</w:t>
      </w:r>
      <w:r w:rsidRPr="00826C24">
        <w:rPr>
          <w:spacing w:val="-3"/>
        </w:rPr>
        <w:t xml:space="preserve"> </w:t>
      </w:r>
      <w:r w:rsidRPr="00826C24">
        <w:t>курса</w:t>
      </w:r>
      <w:r w:rsidRPr="00826C24">
        <w:rPr>
          <w:spacing w:val="-2"/>
        </w:rPr>
        <w:t xml:space="preserve"> </w:t>
      </w:r>
      <w:r w:rsidRPr="00826C24">
        <w:t>«Литература»</w:t>
      </w:r>
      <w:r w:rsidRPr="00826C24">
        <w:rPr>
          <w:spacing w:val="-7"/>
        </w:rPr>
        <w:t xml:space="preserve"> </w:t>
      </w:r>
      <w:r w:rsidRPr="00826C24">
        <w:t>совпадают</w:t>
      </w:r>
      <w:r w:rsidRPr="00826C24">
        <w:rPr>
          <w:spacing w:val="-4"/>
        </w:rPr>
        <w:t xml:space="preserve"> </w:t>
      </w:r>
      <w:r w:rsidRPr="00826C24">
        <w:t>с курсом «Русский язык».</w:t>
      </w:r>
    </w:p>
    <w:p w:rsidR="005032D1" w:rsidRPr="00826C24" w:rsidRDefault="00773E75" w:rsidP="007848B8">
      <w:pPr>
        <w:pStyle w:val="a3"/>
        <w:spacing w:line="276" w:lineRule="auto"/>
        <w:ind w:left="233" w:right="228" w:firstLine="782"/>
      </w:pPr>
      <w:r w:rsidRPr="00826C24">
        <w:t>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мануальных навыков, в частности уровень сформированных</w:t>
      </w:r>
      <w:r w:rsidRPr="00826C24">
        <w:rPr>
          <w:spacing w:val="-7"/>
        </w:rPr>
        <w:t xml:space="preserve"> </w:t>
      </w:r>
      <w:r w:rsidRPr="00826C24">
        <w:t>графомоторных</w:t>
      </w:r>
      <w:r w:rsidRPr="00826C24">
        <w:rPr>
          <w:spacing w:val="-8"/>
        </w:rPr>
        <w:t xml:space="preserve"> </w:t>
      </w:r>
      <w:r w:rsidRPr="00826C24">
        <w:t>навыков.</w:t>
      </w:r>
      <w:r w:rsidRPr="00826C24">
        <w:rPr>
          <w:spacing w:val="-2"/>
        </w:rPr>
        <w:t xml:space="preserve"> </w:t>
      </w:r>
      <w:r w:rsidRPr="00826C24">
        <w:t>Учитель</w:t>
      </w:r>
      <w:r w:rsidRPr="00826C24">
        <w:rPr>
          <w:spacing w:val="-7"/>
        </w:rPr>
        <w:t xml:space="preserve"> </w:t>
      </w:r>
      <w:r w:rsidRPr="00826C24">
        <w:t>в</w:t>
      </w:r>
      <w:r w:rsidRPr="00826C24">
        <w:rPr>
          <w:spacing w:val="-6"/>
        </w:rPr>
        <w:t xml:space="preserve"> </w:t>
      </w:r>
      <w:r w:rsidRPr="00826C24">
        <w:t>процессе</w:t>
      </w:r>
      <w:r w:rsidRPr="00826C24">
        <w:rPr>
          <w:spacing w:val="-4"/>
        </w:rPr>
        <w:t xml:space="preserve"> </w:t>
      </w:r>
      <w:r w:rsidRPr="00826C24">
        <w:t>обучения</w:t>
      </w:r>
      <w:r w:rsidRPr="00826C24">
        <w:rPr>
          <w:spacing w:val="-4"/>
        </w:rPr>
        <w:t xml:space="preserve"> </w:t>
      </w:r>
      <w:r w:rsidRPr="00826C24">
        <w:t>определяет возможности учащихся выполнять устные и письменные задания. При выраженных дизартрических</w:t>
      </w:r>
      <w:r w:rsidRPr="00826C24">
        <w:rPr>
          <w:spacing w:val="-5"/>
        </w:rPr>
        <w:t xml:space="preserve"> </w:t>
      </w:r>
      <w:r w:rsidRPr="00826C24">
        <w:t>расстройствах учитель</w:t>
      </w:r>
      <w:r w:rsidRPr="00826C24">
        <w:rPr>
          <w:spacing w:val="-2"/>
        </w:rPr>
        <w:t xml:space="preserve"> </w:t>
      </w:r>
      <w:r w:rsidRPr="00826C24">
        <w:t>предлагает</w:t>
      </w:r>
      <w:r w:rsidRPr="00826C24">
        <w:rPr>
          <w:spacing w:val="-2"/>
        </w:rPr>
        <w:t xml:space="preserve"> </w:t>
      </w:r>
      <w:r w:rsidRPr="00826C24">
        <w:t>обучающимся выполнять</w:t>
      </w:r>
      <w:r w:rsidRPr="00826C24">
        <w:rPr>
          <w:spacing w:val="-2"/>
        </w:rPr>
        <w:t xml:space="preserve"> </w:t>
      </w:r>
      <w:r w:rsidRPr="00826C24">
        <w:t>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w:t>
      </w:r>
      <w:r w:rsidRPr="00826C24">
        <w:rPr>
          <w:spacing w:val="-1"/>
        </w:rPr>
        <w:t xml:space="preserve"> </w:t>
      </w:r>
      <w:r w:rsidRPr="00826C24">
        <w:t>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w:t>
      </w:r>
      <w:r w:rsidRPr="00826C24">
        <w:rPr>
          <w:spacing w:val="-2"/>
        </w:rPr>
        <w:t xml:space="preserve"> </w:t>
      </w:r>
      <w:r w:rsidRPr="00826C24">
        <w:t>которые</w:t>
      </w:r>
      <w:r w:rsidRPr="00826C24">
        <w:rPr>
          <w:spacing w:val="-3"/>
        </w:rPr>
        <w:t xml:space="preserve"> </w:t>
      </w:r>
      <w:r w:rsidRPr="00826C24">
        <w:t>бы</w:t>
      </w:r>
      <w:r w:rsidRPr="00826C24">
        <w:rPr>
          <w:spacing w:val="-4"/>
        </w:rPr>
        <w:t xml:space="preserve"> </w:t>
      </w:r>
      <w:r w:rsidRPr="00826C24">
        <w:t>объективно</w:t>
      </w:r>
      <w:r w:rsidRPr="00826C24">
        <w:rPr>
          <w:spacing w:val="-4"/>
        </w:rPr>
        <w:t xml:space="preserve"> </w:t>
      </w:r>
      <w:r w:rsidRPr="00826C24">
        <w:t>показывали</w:t>
      </w:r>
      <w:r w:rsidRPr="00826C24">
        <w:rPr>
          <w:spacing w:val="-4"/>
        </w:rPr>
        <w:t xml:space="preserve"> </w:t>
      </w:r>
      <w:r w:rsidRPr="00826C24">
        <w:t>результативность</w:t>
      </w:r>
      <w:r w:rsidRPr="00826C24">
        <w:rPr>
          <w:spacing w:val="-6"/>
        </w:rPr>
        <w:t xml:space="preserve"> </w:t>
      </w:r>
      <w:r w:rsidRPr="00826C24">
        <w:t>их</w:t>
      </w:r>
      <w:r w:rsidRPr="00826C24">
        <w:rPr>
          <w:spacing w:val="-4"/>
        </w:rPr>
        <w:t xml:space="preserve"> </w:t>
      </w:r>
      <w:r w:rsidRPr="00826C24">
        <w:t>обучения. Например, индивидуализировать оценку чтение лирических произведений наизусть. Можно предложить</w:t>
      </w:r>
      <w:r w:rsidRPr="00826C24">
        <w:rPr>
          <w:spacing w:val="3"/>
        </w:rPr>
        <w:t xml:space="preserve"> </w:t>
      </w:r>
      <w:r w:rsidRPr="00826C24">
        <w:t>деформированный</w:t>
      </w:r>
      <w:r w:rsidRPr="00826C24">
        <w:rPr>
          <w:spacing w:val="6"/>
        </w:rPr>
        <w:t xml:space="preserve"> </w:t>
      </w:r>
      <w:r w:rsidRPr="00826C24">
        <w:t>текст</w:t>
      </w:r>
      <w:r w:rsidRPr="00826C24">
        <w:rPr>
          <w:spacing w:val="5"/>
        </w:rPr>
        <w:t xml:space="preserve"> </w:t>
      </w:r>
      <w:r w:rsidRPr="00826C24">
        <w:t>лирического</w:t>
      </w:r>
      <w:r w:rsidRPr="00826C24">
        <w:rPr>
          <w:spacing w:val="6"/>
        </w:rPr>
        <w:t xml:space="preserve"> </w:t>
      </w:r>
      <w:r w:rsidRPr="00826C24">
        <w:t>произведения,</w:t>
      </w:r>
      <w:r w:rsidRPr="00826C24">
        <w:rPr>
          <w:spacing w:val="9"/>
        </w:rPr>
        <w:t xml:space="preserve"> </w:t>
      </w:r>
      <w:r w:rsidRPr="00826C24">
        <w:t>куда</w:t>
      </w:r>
      <w:r w:rsidRPr="00826C24">
        <w:rPr>
          <w:spacing w:val="16"/>
        </w:rPr>
        <w:t xml:space="preserve"> </w:t>
      </w:r>
      <w:r w:rsidRPr="00826C24">
        <w:rPr>
          <w:spacing w:val="-2"/>
        </w:rPr>
        <w:t>обучающиеся</w:t>
      </w:r>
    </w:p>
    <w:p w:rsidR="005032D1" w:rsidRPr="00826C24" w:rsidRDefault="00773E75" w:rsidP="007848B8">
      <w:pPr>
        <w:pStyle w:val="a3"/>
        <w:spacing w:before="67" w:line="276" w:lineRule="auto"/>
        <w:ind w:left="233" w:right="234" w:firstLine="0"/>
      </w:pPr>
      <w:r w:rsidRPr="00826C24">
        <w:t>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w:t>
      </w:r>
    </w:p>
    <w:p w:rsidR="005032D1" w:rsidRPr="00826C24" w:rsidRDefault="00773E75" w:rsidP="007848B8">
      <w:pPr>
        <w:pStyle w:val="a3"/>
        <w:spacing w:line="276" w:lineRule="auto"/>
        <w:ind w:left="233" w:right="228"/>
      </w:pPr>
      <w:r w:rsidRPr="00826C24">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5032D1" w:rsidRPr="00826C24" w:rsidRDefault="00773E75" w:rsidP="007848B8">
      <w:pPr>
        <w:pStyle w:val="a3"/>
        <w:spacing w:before="1" w:line="276" w:lineRule="auto"/>
        <w:ind w:left="233" w:right="233"/>
      </w:pPr>
      <w:r w:rsidRPr="00826C24">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w:t>
      </w:r>
      <w:r w:rsidRPr="00826C24">
        <w:lastRenderedPageBreak/>
        <w:t xml:space="preserve">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w:t>
      </w:r>
      <w:r w:rsidRPr="00826C24">
        <w:rPr>
          <w:spacing w:val="-2"/>
        </w:rPr>
        <w:t>произведения.</w:t>
      </w:r>
    </w:p>
    <w:p w:rsidR="005032D1" w:rsidRPr="00826C24" w:rsidRDefault="00773E75" w:rsidP="007848B8">
      <w:pPr>
        <w:pStyle w:val="a3"/>
        <w:spacing w:before="3" w:line="276" w:lineRule="auto"/>
        <w:ind w:left="233" w:right="229"/>
      </w:pPr>
      <w:r w:rsidRPr="00826C24">
        <w:t>Образовательный процесс по литературе для обучающихся с НОДА, не владеющих письмом, организуется с использованием компьютера. Для этой категории обучающихся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w:t>
      </w:r>
    </w:p>
    <w:p w:rsidR="005032D1" w:rsidRPr="00826C24" w:rsidRDefault="005032D1" w:rsidP="007848B8">
      <w:pPr>
        <w:pStyle w:val="a3"/>
        <w:spacing w:before="3" w:line="276" w:lineRule="auto"/>
        <w:ind w:left="0" w:firstLine="0"/>
        <w:jc w:val="left"/>
      </w:pPr>
    </w:p>
    <w:p w:rsidR="005032D1" w:rsidRPr="00826C24" w:rsidRDefault="00773E75" w:rsidP="007848B8">
      <w:pPr>
        <w:spacing w:line="276" w:lineRule="auto"/>
        <w:ind w:left="1121"/>
        <w:rPr>
          <w:b/>
          <w:sz w:val="28"/>
          <w:szCs w:val="28"/>
        </w:rPr>
      </w:pPr>
      <w:r w:rsidRPr="00826C24">
        <w:rPr>
          <w:b/>
          <w:sz w:val="28"/>
          <w:szCs w:val="28"/>
        </w:rPr>
        <w:t>Характеристика</w:t>
      </w:r>
      <w:r w:rsidRPr="00826C24">
        <w:rPr>
          <w:b/>
          <w:spacing w:val="-11"/>
          <w:sz w:val="28"/>
          <w:szCs w:val="28"/>
        </w:rPr>
        <w:t xml:space="preserve"> </w:t>
      </w:r>
      <w:r w:rsidRPr="00826C24">
        <w:rPr>
          <w:b/>
          <w:sz w:val="28"/>
          <w:szCs w:val="28"/>
        </w:rPr>
        <w:t>особых</w:t>
      </w:r>
      <w:r w:rsidRPr="00826C24">
        <w:rPr>
          <w:b/>
          <w:spacing w:val="-15"/>
          <w:sz w:val="28"/>
          <w:szCs w:val="28"/>
        </w:rPr>
        <w:t xml:space="preserve"> </w:t>
      </w:r>
      <w:r w:rsidRPr="00826C24">
        <w:rPr>
          <w:b/>
          <w:sz w:val="28"/>
          <w:szCs w:val="28"/>
        </w:rPr>
        <w:t>образовательных</w:t>
      </w:r>
      <w:r w:rsidRPr="00826C24">
        <w:rPr>
          <w:b/>
          <w:spacing w:val="-17"/>
          <w:sz w:val="28"/>
          <w:szCs w:val="28"/>
        </w:rPr>
        <w:t xml:space="preserve"> </w:t>
      </w:r>
      <w:r w:rsidRPr="00826C24">
        <w:rPr>
          <w:b/>
          <w:sz w:val="28"/>
          <w:szCs w:val="28"/>
        </w:rPr>
        <w:t>потребностей</w:t>
      </w:r>
      <w:r w:rsidRPr="00826C24">
        <w:rPr>
          <w:b/>
          <w:spacing w:val="-17"/>
          <w:sz w:val="28"/>
          <w:szCs w:val="28"/>
        </w:rPr>
        <w:t xml:space="preserve"> </w:t>
      </w:r>
      <w:r w:rsidRPr="00826C24">
        <w:rPr>
          <w:b/>
          <w:sz w:val="28"/>
          <w:szCs w:val="28"/>
        </w:rPr>
        <w:t>обучающихся</w:t>
      </w:r>
      <w:r w:rsidRPr="00826C24">
        <w:rPr>
          <w:b/>
          <w:spacing w:val="-7"/>
          <w:sz w:val="28"/>
          <w:szCs w:val="28"/>
        </w:rPr>
        <w:t xml:space="preserve"> </w:t>
      </w:r>
      <w:r w:rsidRPr="00826C24">
        <w:rPr>
          <w:b/>
          <w:spacing w:val="-10"/>
          <w:sz w:val="28"/>
          <w:szCs w:val="28"/>
        </w:rPr>
        <w:t>с</w:t>
      </w:r>
    </w:p>
    <w:p w:rsidR="005032D1" w:rsidRPr="00826C24" w:rsidRDefault="00773E75" w:rsidP="007848B8">
      <w:pPr>
        <w:pStyle w:val="3"/>
        <w:spacing w:before="4" w:line="276" w:lineRule="auto"/>
        <w:ind w:left="399" w:right="401"/>
        <w:jc w:val="center"/>
      </w:pPr>
      <w:r w:rsidRPr="00826C24">
        <w:rPr>
          <w:spacing w:val="-4"/>
        </w:rPr>
        <w:t>НОДА</w:t>
      </w:r>
    </w:p>
    <w:p w:rsidR="005032D1" w:rsidRPr="00826C24" w:rsidRDefault="00773E75" w:rsidP="007848B8">
      <w:pPr>
        <w:pStyle w:val="a4"/>
        <w:numPr>
          <w:ilvl w:val="1"/>
          <w:numId w:val="204"/>
        </w:numPr>
        <w:tabs>
          <w:tab w:val="left" w:pos="1439"/>
        </w:tabs>
        <w:spacing w:line="276" w:lineRule="auto"/>
        <w:ind w:right="234" w:firstLine="710"/>
        <w:jc w:val="both"/>
        <w:rPr>
          <w:sz w:val="28"/>
          <w:szCs w:val="28"/>
        </w:rPr>
      </w:pPr>
      <w:r w:rsidRPr="00826C24">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032D1" w:rsidRPr="00826C24" w:rsidRDefault="00773E75" w:rsidP="007848B8">
      <w:pPr>
        <w:pStyle w:val="a4"/>
        <w:numPr>
          <w:ilvl w:val="1"/>
          <w:numId w:val="204"/>
        </w:numPr>
        <w:tabs>
          <w:tab w:val="left" w:pos="1367"/>
        </w:tabs>
        <w:spacing w:line="276" w:lineRule="auto"/>
        <w:ind w:right="231" w:firstLine="710"/>
        <w:jc w:val="both"/>
        <w:rPr>
          <w:sz w:val="28"/>
          <w:szCs w:val="28"/>
        </w:rPr>
      </w:pPr>
      <w:r w:rsidRPr="00826C24">
        <w:rPr>
          <w:sz w:val="28"/>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5032D1" w:rsidRPr="00826C24" w:rsidRDefault="00773E75" w:rsidP="007848B8">
      <w:pPr>
        <w:pStyle w:val="a4"/>
        <w:numPr>
          <w:ilvl w:val="1"/>
          <w:numId w:val="204"/>
        </w:numPr>
        <w:tabs>
          <w:tab w:val="left" w:pos="1367"/>
        </w:tabs>
        <w:spacing w:line="276" w:lineRule="auto"/>
        <w:ind w:right="229" w:firstLine="710"/>
        <w:jc w:val="both"/>
        <w:rPr>
          <w:sz w:val="28"/>
          <w:szCs w:val="28"/>
        </w:rPr>
      </w:pPr>
      <w:r w:rsidRPr="00826C24">
        <w:rPr>
          <w:sz w:val="28"/>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5032D1" w:rsidRPr="00826C24" w:rsidRDefault="00773E75" w:rsidP="007848B8">
      <w:pPr>
        <w:pStyle w:val="a4"/>
        <w:numPr>
          <w:ilvl w:val="1"/>
          <w:numId w:val="204"/>
        </w:numPr>
        <w:tabs>
          <w:tab w:val="left" w:pos="1367"/>
        </w:tabs>
        <w:spacing w:line="276" w:lineRule="auto"/>
        <w:ind w:right="235"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5032D1" w:rsidRPr="00826C24" w:rsidRDefault="00773E75" w:rsidP="007848B8">
      <w:pPr>
        <w:pStyle w:val="a4"/>
        <w:numPr>
          <w:ilvl w:val="1"/>
          <w:numId w:val="204"/>
        </w:numPr>
        <w:tabs>
          <w:tab w:val="left" w:pos="1367"/>
        </w:tabs>
        <w:spacing w:line="276" w:lineRule="auto"/>
        <w:ind w:right="230" w:firstLine="710"/>
        <w:jc w:val="both"/>
        <w:rPr>
          <w:sz w:val="28"/>
          <w:szCs w:val="28"/>
        </w:rPr>
      </w:pPr>
      <w:r w:rsidRPr="00826C24">
        <w:rPr>
          <w:sz w:val="28"/>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5032D1" w:rsidRPr="00826C24" w:rsidRDefault="00773E75" w:rsidP="007848B8">
      <w:pPr>
        <w:pStyle w:val="a4"/>
        <w:numPr>
          <w:ilvl w:val="1"/>
          <w:numId w:val="204"/>
        </w:numPr>
        <w:tabs>
          <w:tab w:val="left" w:pos="1367"/>
        </w:tabs>
        <w:spacing w:before="87" w:line="276" w:lineRule="auto"/>
        <w:ind w:right="237" w:firstLine="710"/>
        <w:jc w:val="both"/>
        <w:rPr>
          <w:sz w:val="28"/>
          <w:szCs w:val="28"/>
        </w:rPr>
      </w:pPr>
      <w:r w:rsidRPr="00826C24">
        <w:rPr>
          <w:sz w:val="28"/>
          <w:szCs w:val="28"/>
        </w:rPr>
        <w:t>необходимо использование алгоритмов выполнения различных видов анализа художественных</w:t>
      </w:r>
      <w:r w:rsidRPr="00826C24">
        <w:rPr>
          <w:spacing w:val="-3"/>
          <w:sz w:val="28"/>
          <w:szCs w:val="28"/>
        </w:rPr>
        <w:t xml:space="preserve"> </w:t>
      </w:r>
      <w:r w:rsidRPr="00826C24">
        <w:rPr>
          <w:sz w:val="28"/>
          <w:szCs w:val="28"/>
        </w:rPr>
        <w:t>произведений для конкретизации действий обучающихся с НОДА при самостоятельной работе.</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3594"/>
      </w:pPr>
      <w:r w:rsidRPr="00826C24">
        <w:t>Место</w:t>
      </w:r>
      <w:r w:rsidRPr="00826C24">
        <w:rPr>
          <w:spacing w:val="-11"/>
        </w:rPr>
        <w:t xml:space="preserve"> </w:t>
      </w:r>
      <w:r w:rsidRPr="00826C24">
        <w:t>предмета</w:t>
      </w:r>
      <w:r w:rsidRPr="00826C24">
        <w:rPr>
          <w:spacing w:val="-8"/>
        </w:rPr>
        <w:t xml:space="preserve"> </w:t>
      </w:r>
      <w:r w:rsidRPr="00826C24">
        <w:t>в</w:t>
      </w:r>
      <w:r w:rsidRPr="00826C24">
        <w:rPr>
          <w:spacing w:val="-8"/>
        </w:rPr>
        <w:t xml:space="preserve"> </w:t>
      </w:r>
      <w:r w:rsidRPr="00826C24">
        <w:t>учебном</w:t>
      </w:r>
      <w:r w:rsidRPr="00826C24">
        <w:rPr>
          <w:spacing w:val="-1"/>
        </w:rPr>
        <w:t xml:space="preserve"> </w:t>
      </w:r>
      <w:r w:rsidRPr="00826C24">
        <w:rPr>
          <w:spacing w:val="-4"/>
        </w:rPr>
        <w:t>плане</w:t>
      </w:r>
    </w:p>
    <w:p w:rsidR="005032D1" w:rsidRPr="00826C24" w:rsidRDefault="00773E75" w:rsidP="007848B8">
      <w:pPr>
        <w:pStyle w:val="a3"/>
        <w:spacing w:line="276" w:lineRule="auto"/>
        <w:ind w:left="233" w:right="237"/>
      </w:pPr>
      <w:r w:rsidRPr="00826C24">
        <w:t>В соответствии с Федеральным государственным образовательным</w:t>
      </w:r>
      <w:r w:rsidRPr="00826C24">
        <w:rPr>
          <w:spacing w:val="40"/>
        </w:rPr>
        <w:t xml:space="preserve"> </w:t>
      </w:r>
      <w:r w:rsidRPr="00826C24">
        <w:t>стандартом основного общего образования учебный предмет «Литература» входит</w:t>
      </w:r>
      <w:r w:rsidRPr="00826C24">
        <w:rPr>
          <w:spacing w:val="-1"/>
        </w:rPr>
        <w:t xml:space="preserve"> </w:t>
      </w:r>
      <w:r w:rsidRPr="00826C24">
        <w:t xml:space="preserve">в предметную область «Русский язык и литература» и является обязательным для </w:t>
      </w:r>
      <w:r w:rsidRPr="00826C24">
        <w:rPr>
          <w:spacing w:val="-2"/>
        </w:rPr>
        <w:t>изучения.</w:t>
      </w:r>
    </w:p>
    <w:p w:rsidR="005032D1" w:rsidRPr="00826C24" w:rsidRDefault="00773E75" w:rsidP="007848B8">
      <w:pPr>
        <w:pStyle w:val="a3"/>
        <w:spacing w:line="276" w:lineRule="auto"/>
        <w:ind w:left="233" w:right="224"/>
      </w:pPr>
      <w:r w:rsidRPr="00826C24">
        <w:t>Учебный план на изучение литературы в 5–6 классах отводит не менее 3 учебных часов в неделю,</w:t>
      </w:r>
      <w:r w:rsidRPr="00826C24">
        <w:rPr>
          <w:spacing w:val="40"/>
        </w:rPr>
        <w:t xml:space="preserve"> </w:t>
      </w:r>
      <w:r w:rsidRPr="00826C24">
        <w:t>в</w:t>
      </w:r>
      <w:r w:rsidRPr="00826C24">
        <w:rPr>
          <w:spacing w:val="40"/>
        </w:rPr>
        <w:t xml:space="preserve"> </w:t>
      </w:r>
      <w:r w:rsidRPr="00826C24">
        <w:t xml:space="preserve">7-10 классов 2 часа в неделю. Содержание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w:t>
      </w:r>
      <w:r w:rsidRPr="00826C24">
        <w:lastRenderedPageBreak/>
        <w:t>программе основного общего образования с учетом пролонгации на один год.</w:t>
      </w:r>
    </w:p>
    <w:p w:rsidR="005032D1" w:rsidRPr="00826C24" w:rsidRDefault="00773E75" w:rsidP="007848B8">
      <w:pPr>
        <w:pStyle w:val="4"/>
        <w:spacing w:before="1" w:line="276" w:lineRule="auto"/>
        <w:ind w:left="2763"/>
        <w:jc w:val="left"/>
      </w:pPr>
      <w:r w:rsidRPr="00826C24">
        <w:t>Содержание</w:t>
      </w:r>
      <w:r w:rsidRPr="00826C24">
        <w:rPr>
          <w:spacing w:val="-11"/>
        </w:rPr>
        <w:t xml:space="preserve"> </w:t>
      </w:r>
      <w:r w:rsidRPr="00826C24">
        <w:t>учебного</w:t>
      </w:r>
      <w:r w:rsidRPr="00826C24">
        <w:rPr>
          <w:spacing w:val="-15"/>
        </w:rPr>
        <w:t xml:space="preserve"> </w:t>
      </w:r>
      <w:r w:rsidRPr="00826C24">
        <w:t>предмета</w:t>
      </w:r>
      <w:r w:rsidRPr="00826C24">
        <w:rPr>
          <w:spacing w:val="-11"/>
        </w:rPr>
        <w:t xml:space="preserve"> </w:t>
      </w:r>
      <w:r w:rsidRPr="00826C24">
        <w:rPr>
          <w:spacing w:val="-2"/>
        </w:rPr>
        <w:t>«Литература»</w:t>
      </w:r>
    </w:p>
    <w:p w:rsidR="005032D1" w:rsidRPr="00826C24" w:rsidRDefault="005032D1" w:rsidP="007848B8">
      <w:pPr>
        <w:pStyle w:val="a3"/>
        <w:spacing w:before="10" w:line="276" w:lineRule="auto"/>
        <w:ind w:left="0" w:firstLine="0"/>
        <w:jc w:val="left"/>
        <w:rPr>
          <w:b/>
        </w:rPr>
      </w:pPr>
    </w:p>
    <w:p w:rsidR="005032D1" w:rsidRPr="00826C24" w:rsidRDefault="00773E75" w:rsidP="007848B8">
      <w:pPr>
        <w:spacing w:line="276" w:lineRule="auto"/>
        <w:ind w:left="4276" w:right="1035" w:hanging="2526"/>
        <w:jc w:val="both"/>
        <w:rPr>
          <w:b/>
          <w:sz w:val="28"/>
          <w:szCs w:val="28"/>
        </w:rPr>
      </w:pPr>
      <w:r w:rsidRPr="00826C24">
        <w:rPr>
          <w:b/>
          <w:sz w:val="28"/>
          <w:szCs w:val="28"/>
        </w:rPr>
        <w:t>Особенности</w:t>
      </w:r>
      <w:r w:rsidRPr="00826C24">
        <w:rPr>
          <w:b/>
          <w:spacing w:val="-10"/>
          <w:sz w:val="28"/>
          <w:szCs w:val="28"/>
        </w:rPr>
        <w:t xml:space="preserve"> </w:t>
      </w:r>
      <w:r w:rsidRPr="00826C24">
        <w:rPr>
          <w:b/>
          <w:sz w:val="28"/>
          <w:szCs w:val="28"/>
        </w:rPr>
        <w:t>структурирования</w:t>
      </w:r>
      <w:r w:rsidRPr="00826C24">
        <w:rPr>
          <w:b/>
          <w:spacing w:val="-10"/>
          <w:sz w:val="28"/>
          <w:szCs w:val="28"/>
        </w:rPr>
        <w:t xml:space="preserve"> </w:t>
      </w:r>
      <w:r w:rsidRPr="00826C24">
        <w:rPr>
          <w:b/>
          <w:sz w:val="28"/>
          <w:szCs w:val="28"/>
        </w:rPr>
        <w:t>материала</w:t>
      </w:r>
      <w:r w:rsidRPr="00826C24">
        <w:rPr>
          <w:b/>
          <w:spacing w:val="-8"/>
          <w:sz w:val="28"/>
          <w:szCs w:val="28"/>
        </w:rPr>
        <w:t xml:space="preserve"> </w:t>
      </w:r>
      <w:r w:rsidRPr="00826C24">
        <w:rPr>
          <w:b/>
          <w:sz w:val="28"/>
          <w:szCs w:val="28"/>
        </w:rPr>
        <w:t>по</w:t>
      </w:r>
      <w:r w:rsidRPr="00826C24">
        <w:rPr>
          <w:b/>
          <w:spacing w:val="-11"/>
          <w:sz w:val="28"/>
          <w:szCs w:val="28"/>
        </w:rPr>
        <w:t xml:space="preserve"> </w:t>
      </w:r>
      <w:r w:rsidRPr="00826C24">
        <w:rPr>
          <w:b/>
          <w:sz w:val="28"/>
          <w:szCs w:val="28"/>
        </w:rPr>
        <w:t>литературе</w:t>
      </w:r>
      <w:r w:rsidRPr="00826C24">
        <w:rPr>
          <w:b/>
          <w:spacing w:val="-7"/>
          <w:sz w:val="28"/>
          <w:szCs w:val="28"/>
        </w:rPr>
        <w:t xml:space="preserve"> </w:t>
      </w:r>
      <w:r w:rsidRPr="00826C24">
        <w:rPr>
          <w:b/>
          <w:sz w:val="28"/>
          <w:szCs w:val="28"/>
        </w:rPr>
        <w:t>для обучающихся с НОДА</w:t>
      </w:r>
    </w:p>
    <w:p w:rsidR="005032D1" w:rsidRPr="00826C24" w:rsidRDefault="00773E75" w:rsidP="007848B8">
      <w:pPr>
        <w:pStyle w:val="a3"/>
        <w:spacing w:line="276" w:lineRule="auto"/>
        <w:ind w:left="233" w:right="227" w:firstLine="706"/>
      </w:pPr>
      <w:r w:rsidRPr="00826C24">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w:t>
      </w:r>
    </w:p>
    <w:p w:rsidR="005032D1" w:rsidRPr="00826C24" w:rsidRDefault="005032D1" w:rsidP="007848B8">
      <w:pPr>
        <w:pStyle w:val="a3"/>
        <w:spacing w:before="9" w:line="276" w:lineRule="auto"/>
        <w:ind w:left="0" w:firstLine="0"/>
        <w:jc w:val="left"/>
      </w:pPr>
    </w:p>
    <w:p w:rsidR="005032D1" w:rsidRPr="00826C24" w:rsidRDefault="00773E75" w:rsidP="007848B8">
      <w:pPr>
        <w:pStyle w:val="3"/>
        <w:numPr>
          <w:ilvl w:val="0"/>
          <w:numId w:val="200"/>
        </w:numPr>
        <w:tabs>
          <w:tab w:val="left" w:pos="1156"/>
        </w:tabs>
        <w:spacing w:line="276" w:lineRule="auto"/>
      </w:pPr>
      <w:r w:rsidRPr="00826C24">
        <w:rPr>
          <w:spacing w:val="-2"/>
        </w:rPr>
        <w:t>КЛАСС</w:t>
      </w:r>
    </w:p>
    <w:p w:rsidR="005032D1" w:rsidRPr="00826C24" w:rsidRDefault="00773E75" w:rsidP="007848B8">
      <w:pPr>
        <w:pStyle w:val="4"/>
        <w:spacing w:before="5" w:line="276" w:lineRule="auto"/>
        <w:jc w:val="left"/>
      </w:pPr>
      <w:r w:rsidRPr="00826C24">
        <w:rPr>
          <w:spacing w:val="-2"/>
        </w:rPr>
        <w:t>Мифология</w:t>
      </w:r>
    </w:p>
    <w:p w:rsidR="005032D1" w:rsidRPr="00826C24" w:rsidRDefault="00773E75" w:rsidP="007848B8">
      <w:pPr>
        <w:pStyle w:val="a3"/>
        <w:spacing w:line="276" w:lineRule="auto"/>
        <w:ind w:left="944" w:firstLine="0"/>
        <w:jc w:val="left"/>
      </w:pPr>
      <w:r w:rsidRPr="00826C24">
        <w:t>Мифы</w:t>
      </w:r>
      <w:r w:rsidRPr="00826C24">
        <w:rPr>
          <w:spacing w:val="-7"/>
        </w:rPr>
        <w:t xml:space="preserve"> </w:t>
      </w:r>
      <w:r w:rsidRPr="00826C24">
        <w:t>народов</w:t>
      </w:r>
      <w:r w:rsidRPr="00826C24">
        <w:rPr>
          <w:spacing w:val="-7"/>
        </w:rPr>
        <w:t xml:space="preserve"> </w:t>
      </w:r>
      <w:r w:rsidRPr="00826C24">
        <w:t>России</w:t>
      </w:r>
      <w:r w:rsidRPr="00826C24">
        <w:rPr>
          <w:spacing w:val="-6"/>
        </w:rPr>
        <w:t xml:space="preserve"> </w:t>
      </w:r>
      <w:r w:rsidRPr="00826C24">
        <w:t>и</w:t>
      </w:r>
      <w:r w:rsidRPr="00826C24">
        <w:rPr>
          <w:spacing w:val="-7"/>
        </w:rPr>
        <w:t xml:space="preserve"> </w:t>
      </w:r>
      <w:r w:rsidRPr="00826C24">
        <w:rPr>
          <w:spacing w:val="-4"/>
        </w:rPr>
        <w:t>мира.</w:t>
      </w:r>
    </w:p>
    <w:p w:rsidR="005032D1" w:rsidRPr="00826C24" w:rsidRDefault="00773E75" w:rsidP="007848B8">
      <w:pPr>
        <w:pStyle w:val="4"/>
        <w:spacing w:before="4" w:line="276" w:lineRule="auto"/>
        <w:jc w:val="left"/>
      </w:pPr>
      <w:r w:rsidRPr="00826C24">
        <w:rPr>
          <w:spacing w:val="-2"/>
        </w:rPr>
        <w:t>Фольклор</w:t>
      </w:r>
    </w:p>
    <w:p w:rsidR="005032D1" w:rsidRPr="00826C24" w:rsidRDefault="00773E75" w:rsidP="007848B8">
      <w:pPr>
        <w:pStyle w:val="a3"/>
        <w:spacing w:line="276" w:lineRule="auto"/>
        <w:ind w:left="233"/>
        <w:jc w:val="left"/>
      </w:pPr>
      <w:r w:rsidRPr="00826C24">
        <w:t>Малые</w:t>
      </w:r>
      <w:r w:rsidRPr="00826C24">
        <w:rPr>
          <w:spacing w:val="80"/>
        </w:rPr>
        <w:t xml:space="preserve"> </w:t>
      </w:r>
      <w:r w:rsidRPr="00826C24">
        <w:t>жанры:</w:t>
      </w:r>
      <w:r w:rsidRPr="00826C24">
        <w:rPr>
          <w:spacing w:val="80"/>
        </w:rPr>
        <w:t xml:space="preserve"> </w:t>
      </w:r>
      <w:r w:rsidRPr="00826C24">
        <w:t>пословицы,</w:t>
      </w:r>
      <w:r w:rsidRPr="00826C24">
        <w:rPr>
          <w:spacing w:val="80"/>
        </w:rPr>
        <w:t xml:space="preserve"> </w:t>
      </w:r>
      <w:r w:rsidRPr="00826C24">
        <w:t>поговорки,</w:t>
      </w:r>
      <w:r w:rsidRPr="00826C24">
        <w:rPr>
          <w:spacing w:val="80"/>
        </w:rPr>
        <w:t xml:space="preserve"> </w:t>
      </w:r>
      <w:r w:rsidRPr="00826C24">
        <w:t>загадки.</w:t>
      </w:r>
      <w:r w:rsidRPr="00826C24">
        <w:rPr>
          <w:spacing w:val="80"/>
        </w:rPr>
        <w:t xml:space="preserve"> </w:t>
      </w:r>
      <w:r w:rsidRPr="00826C24">
        <w:t>Сказки</w:t>
      </w:r>
      <w:r w:rsidRPr="00826C24">
        <w:rPr>
          <w:spacing w:val="80"/>
        </w:rPr>
        <w:t xml:space="preserve"> </w:t>
      </w:r>
      <w:r w:rsidRPr="00826C24">
        <w:t>народов</w:t>
      </w:r>
      <w:r w:rsidRPr="00826C24">
        <w:rPr>
          <w:spacing w:val="80"/>
        </w:rPr>
        <w:t xml:space="preserve"> </w:t>
      </w:r>
      <w:r w:rsidRPr="00826C24">
        <w:t>России</w:t>
      </w:r>
      <w:r w:rsidRPr="00826C24">
        <w:rPr>
          <w:spacing w:val="80"/>
        </w:rPr>
        <w:t xml:space="preserve"> </w:t>
      </w:r>
      <w:r w:rsidRPr="00826C24">
        <w:t>и народов мира (не менее трёх).</w:t>
      </w:r>
    </w:p>
    <w:p w:rsidR="005032D1" w:rsidRPr="00826C24" w:rsidRDefault="00773E75" w:rsidP="007848B8">
      <w:pPr>
        <w:pStyle w:val="4"/>
        <w:spacing w:before="2" w:line="276" w:lineRule="auto"/>
        <w:jc w:val="left"/>
      </w:pPr>
      <w:r w:rsidRPr="00826C24">
        <w:t>Литература</w:t>
      </w:r>
      <w:r w:rsidRPr="00826C24">
        <w:rPr>
          <w:spacing w:val="-10"/>
        </w:rPr>
        <w:t xml:space="preserve"> </w:t>
      </w:r>
      <w:r w:rsidRPr="00826C24">
        <w:t>первой</w:t>
      </w:r>
      <w:r w:rsidRPr="00826C24">
        <w:rPr>
          <w:spacing w:val="-6"/>
        </w:rPr>
        <w:t xml:space="preserve"> </w:t>
      </w:r>
      <w:r w:rsidRPr="00826C24">
        <w:t>половины</w:t>
      </w:r>
      <w:r w:rsidRPr="00826C24">
        <w:rPr>
          <w:spacing w:val="-10"/>
        </w:rPr>
        <w:t xml:space="preserve"> </w:t>
      </w:r>
      <w:r w:rsidRPr="00826C24">
        <w:t>XIX</w:t>
      </w:r>
      <w:r w:rsidRPr="00826C24">
        <w:rPr>
          <w:spacing w:val="-4"/>
        </w:rPr>
        <w:t xml:space="preserve"> века</w:t>
      </w:r>
    </w:p>
    <w:p w:rsidR="005032D1" w:rsidRPr="00826C24" w:rsidRDefault="00773E75" w:rsidP="007848B8">
      <w:pPr>
        <w:pStyle w:val="a3"/>
        <w:spacing w:before="5" w:line="276" w:lineRule="auto"/>
        <w:ind w:left="233"/>
        <w:jc w:val="left"/>
      </w:pPr>
      <w:r w:rsidRPr="00826C24">
        <w:rPr>
          <w:b/>
        </w:rPr>
        <w:t xml:space="preserve">И. А. Крылов. </w:t>
      </w:r>
      <w:r w:rsidRPr="00826C24">
        <w:t>Басни (три по выбору). Например, «Волк</w:t>
      </w:r>
      <w:r w:rsidRPr="00826C24">
        <w:rPr>
          <w:spacing w:val="-1"/>
        </w:rPr>
        <w:t xml:space="preserve"> </w:t>
      </w:r>
      <w:r w:rsidRPr="00826C24">
        <w:t>на псарне», «Листы и Корни», «Свинья под Дубом», «Квартет», «Осёл и Соловей», «Ворона и Лисица».</w:t>
      </w:r>
    </w:p>
    <w:p w:rsidR="005032D1" w:rsidRPr="00826C24" w:rsidRDefault="00773E75" w:rsidP="007848B8">
      <w:pPr>
        <w:pStyle w:val="a3"/>
        <w:spacing w:before="13" w:line="276" w:lineRule="auto"/>
        <w:ind w:left="233"/>
        <w:jc w:val="left"/>
      </w:pPr>
      <w:r w:rsidRPr="00826C24">
        <w:rPr>
          <w:b/>
        </w:rPr>
        <w:t>А.</w:t>
      </w:r>
      <w:r w:rsidRPr="00826C24">
        <w:rPr>
          <w:b/>
          <w:spacing w:val="80"/>
        </w:rPr>
        <w:t xml:space="preserve"> </w:t>
      </w:r>
      <w:r w:rsidRPr="00826C24">
        <w:rPr>
          <w:b/>
        </w:rPr>
        <w:t>С.</w:t>
      </w:r>
      <w:r w:rsidRPr="00826C24">
        <w:rPr>
          <w:b/>
          <w:spacing w:val="77"/>
        </w:rPr>
        <w:t xml:space="preserve"> </w:t>
      </w:r>
      <w:r w:rsidRPr="00826C24">
        <w:rPr>
          <w:b/>
        </w:rPr>
        <w:t>Пушкин</w:t>
      </w:r>
      <w:r w:rsidRPr="00826C24">
        <w:t>.</w:t>
      </w:r>
      <w:r w:rsidRPr="00826C24">
        <w:rPr>
          <w:spacing w:val="80"/>
        </w:rPr>
        <w:t xml:space="preserve"> </w:t>
      </w:r>
      <w:r w:rsidRPr="00826C24">
        <w:t>Стихотворения</w:t>
      </w:r>
      <w:r w:rsidRPr="00826C24">
        <w:rPr>
          <w:spacing w:val="79"/>
        </w:rPr>
        <w:t xml:space="preserve"> </w:t>
      </w:r>
      <w:r w:rsidRPr="00826C24">
        <w:t>(не</w:t>
      </w:r>
      <w:r w:rsidRPr="00826C24">
        <w:rPr>
          <w:spacing w:val="79"/>
        </w:rPr>
        <w:t xml:space="preserve"> </w:t>
      </w:r>
      <w:r w:rsidRPr="00826C24">
        <w:t>менее</w:t>
      </w:r>
      <w:r w:rsidRPr="00826C24">
        <w:rPr>
          <w:spacing w:val="80"/>
        </w:rPr>
        <w:t xml:space="preserve"> </w:t>
      </w:r>
      <w:r w:rsidRPr="00826C24">
        <w:t>трёх).</w:t>
      </w:r>
      <w:r w:rsidRPr="00826C24">
        <w:rPr>
          <w:spacing w:val="80"/>
        </w:rPr>
        <w:t xml:space="preserve"> </w:t>
      </w:r>
      <w:r w:rsidRPr="00826C24">
        <w:t>«Зимнее</w:t>
      </w:r>
      <w:r w:rsidRPr="00826C24">
        <w:rPr>
          <w:spacing w:val="80"/>
        </w:rPr>
        <w:t xml:space="preserve"> </w:t>
      </w:r>
      <w:r w:rsidRPr="00826C24">
        <w:t>утро»,</w:t>
      </w:r>
      <w:r w:rsidRPr="00826C24">
        <w:rPr>
          <w:spacing w:val="80"/>
        </w:rPr>
        <w:t xml:space="preserve"> </w:t>
      </w:r>
      <w:r w:rsidRPr="00826C24">
        <w:t>«Зимний вечер», «Няне» и др. «Сказка о мёртвой царевне и о семи богатырях».</w:t>
      </w:r>
    </w:p>
    <w:p w:rsidR="005032D1" w:rsidRPr="00826C24" w:rsidRDefault="00773E75" w:rsidP="007848B8">
      <w:pPr>
        <w:spacing w:line="276" w:lineRule="auto"/>
        <w:ind w:left="944"/>
        <w:rPr>
          <w:sz w:val="28"/>
          <w:szCs w:val="28"/>
        </w:rPr>
      </w:pPr>
      <w:r w:rsidRPr="00826C24">
        <w:rPr>
          <w:b/>
          <w:sz w:val="28"/>
          <w:szCs w:val="28"/>
        </w:rPr>
        <w:t>М.</w:t>
      </w:r>
      <w:r w:rsidRPr="00826C24">
        <w:rPr>
          <w:b/>
          <w:spacing w:val="-12"/>
          <w:sz w:val="28"/>
          <w:szCs w:val="28"/>
        </w:rPr>
        <w:t xml:space="preserve"> </w:t>
      </w:r>
      <w:r w:rsidRPr="00826C24">
        <w:rPr>
          <w:b/>
          <w:sz w:val="28"/>
          <w:szCs w:val="28"/>
        </w:rPr>
        <w:t>Ю.</w:t>
      </w:r>
      <w:r w:rsidRPr="00826C24">
        <w:rPr>
          <w:b/>
          <w:spacing w:val="-7"/>
          <w:sz w:val="28"/>
          <w:szCs w:val="28"/>
        </w:rPr>
        <w:t xml:space="preserve"> </w:t>
      </w:r>
      <w:r w:rsidRPr="00826C24">
        <w:rPr>
          <w:b/>
          <w:sz w:val="28"/>
          <w:szCs w:val="28"/>
        </w:rPr>
        <w:t>Лермонтов</w:t>
      </w:r>
      <w:r w:rsidRPr="00826C24">
        <w:rPr>
          <w:i/>
          <w:position w:val="1"/>
          <w:sz w:val="28"/>
          <w:szCs w:val="28"/>
        </w:rPr>
        <w:t>.</w:t>
      </w:r>
      <w:r w:rsidRPr="00826C24">
        <w:rPr>
          <w:i/>
          <w:spacing w:val="-6"/>
          <w:position w:val="1"/>
          <w:sz w:val="28"/>
          <w:szCs w:val="28"/>
        </w:rPr>
        <w:t xml:space="preserve"> </w:t>
      </w:r>
      <w:r w:rsidRPr="00826C24">
        <w:rPr>
          <w:sz w:val="28"/>
          <w:szCs w:val="28"/>
        </w:rPr>
        <w:t>Стихотворение</w:t>
      </w:r>
      <w:r w:rsidRPr="00826C24">
        <w:rPr>
          <w:spacing w:val="-5"/>
          <w:sz w:val="28"/>
          <w:szCs w:val="28"/>
        </w:rPr>
        <w:t xml:space="preserve"> </w:t>
      </w:r>
      <w:r w:rsidRPr="00826C24">
        <w:rPr>
          <w:spacing w:val="-2"/>
          <w:sz w:val="28"/>
          <w:szCs w:val="28"/>
        </w:rPr>
        <w:t>«Бородино».</w:t>
      </w:r>
    </w:p>
    <w:p w:rsidR="005032D1" w:rsidRPr="00826C24" w:rsidRDefault="00773E75" w:rsidP="007848B8">
      <w:pPr>
        <w:pStyle w:val="a3"/>
        <w:spacing w:before="5" w:line="276" w:lineRule="auto"/>
        <w:ind w:left="233"/>
        <w:jc w:val="left"/>
      </w:pPr>
      <w:r w:rsidRPr="00826C24">
        <w:rPr>
          <w:b/>
        </w:rPr>
        <w:t>Н.</w:t>
      </w:r>
      <w:r w:rsidRPr="00826C24">
        <w:rPr>
          <w:b/>
          <w:spacing w:val="40"/>
        </w:rPr>
        <w:t xml:space="preserve"> </w:t>
      </w:r>
      <w:r w:rsidRPr="00826C24">
        <w:rPr>
          <w:b/>
        </w:rPr>
        <w:t>В.</w:t>
      </w:r>
      <w:r w:rsidRPr="00826C24">
        <w:rPr>
          <w:b/>
          <w:spacing w:val="40"/>
        </w:rPr>
        <w:t xml:space="preserve"> </w:t>
      </w:r>
      <w:r w:rsidRPr="00826C24">
        <w:rPr>
          <w:b/>
        </w:rPr>
        <w:t>Гоголь.</w:t>
      </w:r>
      <w:r w:rsidRPr="00826C24">
        <w:rPr>
          <w:b/>
          <w:spacing w:val="40"/>
        </w:rPr>
        <w:t xml:space="preserve"> </w:t>
      </w:r>
      <w:r w:rsidRPr="00826C24">
        <w:t>Повесть</w:t>
      </w:r>
      <w:r w:rsidRPr="00826C24">
        <w:rPr>
          <w:spacing w:val="40"/>
        </w:rPr>
        <w:t xml:space="preserve"> </w:t>
      </w:r>
      <w:r w:rsidRPr="00826C24">
        <w:t>«Ночь</w:t>
      </w:r>
      <w:r w:rsidRPr="00826C24">
        <w:rPr>
          <w:spacing w:val="40"/>
        </w:rPr>
        <w:t xml:space="preserve"> </w:t>
      </w:r>
      <w:r w:rsidRPr="00826C24">
        <w:t>перед</w:t>
      </w:r>
      <w:r w:rsidRPr="00826C24">
        <w:rPr>
          <w:spacing w:val="40"/>
        </w:rPr>
        <w:t xml:space="preserve"> </w:t>
      </w:r>
      <w:r w:rsidRPr="00826C24">
        <w:t>Рождеством»</w:t>
      </w:r>
      <w:r w:rsidRPr="00826C24">
        <w:rPr>
          <w:spacing w:val="40"/>
        </w:rPr>
        <w:t xml:space="preserve"> </w:t>
      </w:r>
      <w:r w:rsidRPr="00826C24">
        <w:t>из</w:t>
      </w:r>
      <w:r w:rsidRPr="00826C24">
        <w:rPr>
          <w:spacing w:val="40"/>
        </w:rPr>
        <w:t xml:space="preserve"> </w:t>
      </w:r>
      <w:r w:rsidRPr="00826C24">
        <w:t>сборника</w:t>
      </w:r>
      <w:r w:rsidRPr="00826C24">
        <w:rPr>
          <w:spacing w:val="40"/>
        </w:rPr>
        <w:t xml:space="preserve"> </w:t>
      </w:r>
      <w:r w:rsidRPr="00826C24">
        <w:t>«Вечера</w:t>
      </w:r>
      <w:r w:rsidRPr="00826C24">
        <w:rPr>
          <w:spacing w:val="40"/>
        </w:rPr>
        <w:t xml:space="preserve"> </w:t>
      </w:r>
      <w:r w:rsidRPr="00826C24">
        <w:t>на</w:t>
      </w:r>
      <w:r w:rsidRPr="00826C24">
        <w:rPr>
          <w:spacing w:val="40"/>
        </w:rPr>
        <w:t xml:space="preserve"> </w:t>
      </w:r>
      <w:r w:rsidRPr="00826C24">
        <w:t>хуторе близ Диканьки».</w:t>
      </w:r>
    </w:p>
    <w:p w:rsidR="005032D1" w:rsidRPr="00826C24" w:rsidRDefault="00773E75" w:rsidP="007848B8">
      <w:pPr>
        <w:spacing w:before="12" w:line="276" w:lineRule="auto"/>
        <w:ind w:left="944" w:right="4536"/>
        <w:rPr>
          <w:sz w:val="28"/>
          <w:szCs w:val="28"/>
        </w:rPr>
      </w:pPr>
      <w:r w:rsidRPr="00826C24">
        <w:rPr>
          <w:b/>
          <w:sz w:val="28"/>
          <w:szCs w:val="28"/>
        </w:rPr>
        <w:t>Литература</w:t>
      </w:r>
      <w:r w:rsidRPr="00826C24">
        <w:rPr>
          <w:b/>
          <w:spacing w:val="-11"/>
          <w:sz w:val="28"/>
          <w:szCs w:val="28"/>
        </w:rPr>
        <w:t xml:space="preserve"> </w:t>
      </w:r>
      <w:r w:rsidRPr="00826C24">
        <w:rPr>
          <w:b/>
          <w:sz w:val="28"/>
          <w:szCs w:val="28"/>
        </w:rPr>
        <w:t>второй</w:t>
      </w:r>
      <w:r w:rsidRPr="00826C24">
        <w:rPr>
          <w:b/>
          <w:spacing w:val="-13"/>
          <w:sz w:val="28"/>
          <w:szCs w:val="28"/>
        </w:rPr>
        <w:t xml:space="preserve"> </w:t>
      </w:r>
      <w:r w:rsidRPr="00826C24">
        <w:rPr>
          <w:b/>
          <w:sz w:val="28"/>
          <w:szCs w:val="28"/>
        </w:rPr>
        <w:t>половины</w:t>
      </w:r>
      <w:r w:rsidRPr="00826C24">
        <w:rPr>
          <w:b/>
          <w:spacing w:val="-12"/>
          <w:sz w:val="28"/>
          <w:szCs w:val="28"/>
        </w:rPr>
        <w:t xml:space="preserve"> </w:t>
      </w:r>
      <w:r w:rsidRPr="00826C24">
        <w:rPr>
          <w:b/>
          <w:sz w:val="28"/>
          <w:szCs w:val="28"/>
        </w:rPr>
        <w:t>XIX</w:t>
      </w:r>
      <w:r w:rsidRPr="00826C24">
        <w:rPr>
          <w:b/>
          <w:spacing w:val="-10"/>
          <w:sz w:val="28"/>
          <w:szCs w:val="28"/>
        </w:rPr>
        <w:t xml:space="preserve"> </w:t>
      </w:r>
      <w:r w:rsidRPr="00826C24">
        <w:rPr>
          <w:b/>
          <w:sz w:val="28"/>
          <w:szCs w:val="28"/>
        </w:rPr>
        <w:t xml:space="preserve">века И. С. Тургенев. </w:t>
      </w:r>
      <w:r w:rsidRPr="00826C24">
        <w:rPr>
          <w:sz w:val="28"/>
          <w:szCs w:val="28"/>
        </w:rPr>
        <w:t>Рассказ «Муму».</w:t>
      </w:r>
    </w:p>
    <w:p w:rsidR="005032D1" w:rsidRPr="00826C24" w:rsidRDefault="00773E75" w:rsidP="007848B8">
      <w:pPr>
        <w:spacing w:line="276" w:lineRule="auto"/>
        <w:ind w:left="944"/>
        <w:rPr>
          <w:sz w:val="28"/>
          <w:szCs w:val="28"/>
        </w:rPr>
      </w:pPr>
      <w:r w:rsidRPr="00826C24">
        <w:rPr>
          <w:b/>
          <w:sz w:val="28"/>
          <w:szCs w:val="28"/>
        </w:rPr>
        <w:t>Н.</w:t>
      </w:r>
      <w:r w:rsidRPr="00826C24">
        <w:rPr>
          <w:b/>
          <w:spacing w:val="76"/>
          <w:w w:val="150"/>
          <w:sz w:val="28"/>
          <w:szCs w:val="28"/>
        </w:rPr>
        <w:t xml:space="preserve"> </w:t>
      </w:r>
      <w:r w:rsidRPr="00826C24">
        <w:rPr>
          <w:b/>
          <w:sz w:val="28"/>
          <w:szCs w:val="28"/>
        </w:rPr>
        <w:t>А.</w:t>
      </w:r>
      <w:r w:rsidRPr="00826C24">
        <w:rPr>
          <w:b/>
          <w:spacing w:val="74"/>
          <w:w w:val="150"/>
          <w:sz w:val="28"/>
          <w:szCs w:val="28"/>
        </w:rPr>
        <w:t xml:space="preserve"> </w:t>
      </w:r>
      <w:r w:rsidRPr="00826C24">
        <w:rPr>
          <w:b/>
          <w:sz w:val="28"/>
          <w:szCs w:val="28"/>
        </w:rPr>
        <w:t>Некрасов.</w:t>
      </w:r>
      <w:r w:rsidRPr="00826C24">
        <w:rPr>
          <w:b/>
          <w:spacing w:val="79"/>
          <w:w w:val="150"/>
          <w:sz w:val="28"/>
          <w:szCs w:val="28"/>
        </w:rPr>
        <w:t xml:space="preserve"> </w:t>
      </w:r>
      <w:r w:rsidRPr="00826C24">
        <w:rPr>
          <w:sz w:val="28"/>
          <w:szCs w:val="28"/>
        </w:rPr>
        <w:t>Стихотворения</w:t>
      </w:r>
      <w:r w:rsidRPr="00826C24">
        <w:rPr>
          <w:spacing w:val="76"/>
          <w:w w:val="150"/>
          <w:sz w:val="28"/>
          <w:szCs w:val="28"/>
        </w:rPr>
        <w:t xml:space="preserve"> </w:t>
      </w:r>
      <w:r w:rsidRPr="00826C24">
        <w:rPr>
          <w:sz w:val="28"/>
          <w:szCs w:val="28"/>
        </w:rPr>
        <w:t>(не</w:t>
      </w:r>
      <w:r w:rsidRPr="00826C24">
        <w:rPr>
          <w:spacing w:val="22"/>
          <w:sz w:val="28"/>
          <w:szCs w:val="28"/>
        </w:rPr>
        <w:t xml:space="preserve">  </w:t>
      </w:r>
      <w:r w:rsidRPr="00826C24">
        <w:rPr>
          <w:sz w:val="28"/>
          <w:szCs w:val="28"/>
        </w:rPr>
        <w:t>менее</w:t>
      </w:r>
      <w:r w:rsidRPr="00826C24">
        <w:rPr>
          <w:spacing w:val="72"/>
          <w:w w:val="150"/>
          <w:sz w:val="28"/>
          <w:szCs w:val="28"/>
        </w:rPr>
        <w:t xml:space="preserve"> </w:t>
      </w:r>
      <w:r w:rsidRPr="00826C24">
        <w:rPr>
          <w:sz w:val="28"/>
          <w:szCs w:val="28"/>
        </w:rPr>
        <w:t>двух).</w:t>
      </w:r>
      <w:r w:rsidRPr="00826C24">
        <w:rPr>
          <w:spacing w:val="78"/>
          <w:w w:val="150"/>
          <w:sz w:val="28"/>
          <w:szCs w:val="28"/>
        </w:rPr>
        <w:t xml:space="preserve"> </w:t>
      </w:r>
      <w:r w:rsidRPr="00826C24">
        <w:rPr>
          <w:sz w:val="28"/>
          <w:szCs w:val="28"/>
        </w:rPr>
        <w:t>«Крестьянские</w:t>
      </w:r>
      <w:r w:rsidRPr="00826C24">
        <w:rPr>
          <w:spacing w:val="75"/>
          <w:w w:val="150"/>
          <w:sz w:val="28"/>
          <w:szCs w:val="28"/>
        </w:rPr>
        <w:t xml:space="preserve"> </w:t>
      </w:r>
      <w:r w:rsidRPr="00826C24">
        <w:rPr>
          <w:spacing w:val="-2"/>
          <w:sz w:val="28"/>
          <w:szCs w:val="28"/>
        </w:rPr>
        <w:t>дети».</w:t>
      </w:r>
    </w:p>
    <w:p w:rsidR="005032D1" w:rsidRPr="00826C24" w:rsidRDefault="00773E75" w:rsidP="007848B8">
      <w:pPr>
        <w:pStyle w:val="a3"/>
        <w:spacing w:line="276" w:lineRule="auto"/>
        <w:ind w:left="233" w:firstLine="0"/>
        <w:jc w:val="left"/>
      </w:pPr>
      <w:r w:rsidRPr="00826C24">
        <w:t>«Школьник».</w:t>
      </w:r>
      <w:r w:rsidRPr="00826C24">
        <w:rPr>
          <w:spacing w:val="-8"/>
        </w:rPr>
        <w:t xml:space="preserve"> </w:t>
      </w:r>
      <w:r w:rsidRPr="00826C24">
        <w:t>Поэма</w:t>
      </w:r>
      <w:r w:rsidRPr="00826C24">
        <w:rPr>
          <w:spacing w:val="-9"/>
        </w:rPr>
        <w:t xml:space="preserve"> </w:t>
      </w:r>
      <w:r w:rsidRPr="00826C24">
        <w:t>«Мороз,</w:t>
      </w:r>
      <w:r w:rsidRPr="00826C24">
        <w:rPr>
          <w:spacing w:val="-7"/>
        </w:rPr>
        <w:t xml:space="preserve"> </w:t>
      </w:r>
      <w:r w:rsidRPr="00826C24">
        <w:t>Красный</w:t>
      </w:r>
      <w:r w:rsidRPr="00826C24">
        <w:rPr>
          <w:spacing w:val="-10"/>
        </w:rPr>
        <w:t xml:space="preserve"> </w:t>
      </w:r>
      <w:r w:rsidRPr="00826C24">
        <w:t>нос»</w:t>
      </w:r>
      <w:r w:rsidRPr="00826C24">
        <w:rPr>
          <w:spacing w:val="-13"/>
        </w:rPr>
        <w:t xml:space="preserve"> </w:t>
      </w:r>
      <w:r w:rsidRPr="00826C24">
        <w:rPr>
          <w:spacing w:val="-2"/>
        </w:rPr>
        <w:t>(фрагмент).</w:t>
      </w:r>
    </w:p>
    <w:p w:rsidR="005032D1" w:rsidRPr="00826C24" w:rsidRDefault="00773E75" w:rsidP="007848B8">
      <w:pPr>
        <w:spacing w:before="4" w:line="276" w:lineRule="auto"/>
        <w:ind w:left="944"/>
        <w:rPr>
          <w:sz w:val="28"/>
          <w:szCs w:val="28"/>
        </w:rPr>
      </w:pPr>
      <w:r w:rsidRPr="00826C24">
        <w:rPr>
          <w:b/>
          <w:sz w:val="28"/>
          <w:szCs w:val="28"/>
        </w:rPr>
        <w:t>Л.</w:t>
      </w:r>
      <w:r w:rsidRPr="00826C24">
        <w:rPr>
          <w:b/>
          <w:spacing w:val="-8"/>
          <w:sz w:val="28"/>
          <w:szCs w:val="28"/>
        </w:rPr>
        <w:t xml:space="preserve"> </w:t>
      </w:r>
      <w:r w:rsidRPr="00826C24">
        <w:rPr>
          <w:b/>
          <w:sz w:val="28"/>
          <w:szCs w:val="28"/>
        </w:rPr>
        <w:t>Н.</w:t>
      </w:r>
      <w:r w:rsidRPr="00826C24">
        <w:rPr>
          <w:b/>
          <w:spacing w:val="-9"/>
          <w:sz w:val="28"/>
          <w:szCs w:val="28"/>
        </w:rPr>
        <w:t xml:space="preserve"> </w:t>
      </w:r>
      <w:r w:rsidRPr="00826C24">
        <w:rPr>
          <w:b/>
          <w:sz w:val="28"/>
          <w:szCs w:val="28"/>
        </w:rPr>
        <w:t>Толстой.</w:t>
      </w:r>
      <w:r w:rsidRPr="00826C24">
        <w:rPr>
          <w:b/>
          <w:spacing w:val="-5"/>
          <w:sz w:val="28"/>
          <w:szCs w:val="28"/>
        </w:rPr>
        <w:t xml:space="preserve"> </w:t>
      </w:r>
      <w:r w:rsidRPr="00826C24">
        <w:rPr>
          <w:sz w:val="28"/>
          <w:szCs w:val="28"/>
        </w:rPr>
        <w:t>Рассказ</w:t>
      </w:r>
      <w:r w:rsidRPr="00826C24">
        <w:rPr>
          <w:spacing w:val="-6"/>
          <w:sz w:val="28"/>
          <w:szCs w:val="28"/>
        </w:rPr>
        <w:t xml:space="preserve"> </w:t>
      </w:r>
      <w:r w:rsidRPr="00826C24">
        <w:rPr>
          <w:sz w:val="28"/>
          <w:szCs w:val="28"/>
        </w:rPr>
        <w:t>«Кавказский</w:t>
      </w:r>
      <w:r w:rsidRPr="00826C24">
        <w:rPr>
          <w:spacing w:val="-10"/>
          <w:sz w:val="28"/>
          <w:szCs w:val="28"/>
        </w:rPr>
        <w:t xml:space="preserve"> </w:t>
      </w:r>
      <w:r w:rsidRPr="00826C24">
        <w:rPr>
          <w:spacing w:val="-2"/>
          <w:sz w:val="28"/>
          <w:szCs w:val="28"/>
        </w:rPr>
        <w:t>пленник».</w:t>
      </w:r>
    </w:p>
    <w:p w:rsidR="005032D1" w:rsidRPr="00826C24" w:rsidRDefault="00773E75" w:rsidP="007848B8">
      <w:pPr>
        <w:pStyle w:val="4"/>
        <w:spacing w:before="72" w:line="276" w:lineRule="auto"/>
      </w:pPr>
      <w:r w:rsidRPr="00826C24">
        <w:t>Литература</w:t>
      </w:r>
      <w:r w:rsidRPr="00826C24">
        <w:rPr>
          <w:spacing w:val="-12"/>
        </w:rPr>
        <w:t xml:space="preserve"> </w:t>
      </w:r>
      <w:r w:rsidRPr="00826C24">
        <w:t>XIX–ХХ</w:t>
      </w:r>
      <w:r w:rsidRPr="00826C24">
        <w:rPr>
          <w:spacing w:val="-10"/>
        </w:rPr>
        <w:t xml:space="preserve"> </w:t>
      </w:r>
      <w:r w:rsidRPr="00826C24">
        <w:rPr>
          <w:spacing w:val="-4"/>
        </w:rPr>
        <w:t>веков</w:t>
      </w:r>
    </w:p>
    <w:p w:rsidR="005032D1" w:rsidRPr="00826C24" w:rsidRDefault="00773E75" w:rsidP="007848B8">
      <w:pPr>
        <w:spacing w:line="276" w:lineRule="auto"/>
        <w:ind w:left="233" w:right="224" w:firstLine="710"/>
        <w:jc w:val="both"/>
        <w:rPr>
          <w:sz w:val="28"/>
          <w:szCs w:val="28"/>
        </w:rPr>
      </w:pPr>
      <w:r w:rsidRPr="00826C24">
        <w:rPr>
          <w:b/>
          <w:sz w:val="28"/>
          <w:szCs w:val="28"/>
        </w:rPr>
        <w:t>Стихотворения отечественных поэтов XIX–ХХ веков о родной природе и</w:t>
      </w:r>
      <w:r w:rsidRPr="00826C24">
        <w:rPr>
          <w:b/>
          <w:spacing w:val="40"/>
          <w:sz w:val="28"/>
          <w:szCs w:val="28"/>
        </w:rPr>
        <w:t xml:space="preserve"> </w:t>
      </w:r>
      <w:r w:rsidRPr="00826C24">
        <w:rPr>
          <w:b/>
          <w:sz w:val="28"/>
          <w:szCs w:val="28"/>
        </w:rPr>
        <w:t>о</w:t>
      </w:r>
      <w:r w:rsidRPr="00826C24">
        <w:rPr>
          <w:b/>
          <w:spacing w:val="-3"/>
          <w:sz w:val="28"/>
          <w:szCs w:val="28"/>
        </w:rPr>
        <w:t xml:space="preserve"> </w:t>
      </w:r>
      <w:r w:rsidRPr="00826C24">
        <w:rPr>
          <w:b/>
          <w:sz w:val="28"/>
          <w:szCs w:val="28"/>
        </w:rPr>
        <w:t xml:space="preserve">связи человека с Родиной </w:t>
      </w:r>
      <w:r w:rsidRPr="00826C24">
        <w:rPr>
          <w:sz w:val="28"/>
          <w:szCs w:val="28"/>
        </w:rPr>
        <w:t>(не менее пяти стихотворений трёх</w:t>
      </w:r>
      <w:r w:rsidRPr="00826C24">
        <w:rPr>
          <w:spacing w:val="-3"/>
          <w:sz w:val="28"/>
          <w:szCs w:val="28"/>
        </w:rPr>
        <w:t xml:space="preserve"> </w:t>
      </w:r>
      <w:r w:rsidRPr="00826C24">
        <w:rPr>
          <w:sz w:val="28"/>
          <w:szCs w:val="28"/>
        </w:rPr>
        <w:t>поэтов). Например, стихотворения А. К. Толстого, Ф.</w:t>
      </w:r>
      <w:r w:rsidRPr="00826C24">
        <w:rPr>
          <w:spacing w:val="-3"/>
          <w:sz w:val="28"/>
          <w:szCs w:val="28"/>
        </w:rPr>
        <w:t xml:space="preserve"> </w:t>
      </w:r>
      <w:r w:rsidRPr="00826C24">
        <w:rPr>
          <w:sz w:val="28"/>
          <w:szCs w:val="28"/>
        </w:rPr>
        <w:t>И. Тютчева, А. А.</w:t>
      </w:r>
      <w:r w:rsidRPr="00826C24">
        <w:rPr>
          <w:spacing w:val="-3"/>
          <w:sz w:val="28"/>
          <w:szCs w:val="28"/>
        </w:rPr>
        <w:t xml:space="preserve"> </w:t>
      </w:r>
      <w:r w:rsidRPr="00826C24">
        <w:rPr>
          <w:sz w:val="28"/>
          <w:szCs w:val="28"/>
        </w:rPr>
        <w:t>Фета, И.</w:t>
      </w:r>
      <w:r w:rsidRPr="00826C24">
        <w:rPr>
          <w:spacing w:val="-1"/>
          <w:sz w:val="28"/>
          <w:szCs w:val="28"/>
        </w:rPr>
        <w:t xml:space="preserve"> </w:t>
      </w:r>
      <w:r w:rsidRPr="00826C24">
        <w:rPr>
          <w:sz w:val="28"/>
          <w:szCs w:val="28"/>
        </w:rPr>
        <w:t>А.</w:t>
      </w:r>
      <w:r w:rsidRPr="00826C24">
        <w:rPr>
          <w:spacing w:val="-3"/>
          <w:sz w:val="28"/>
          <w:szCs w:val="28"/>
        </w:rPr>
        <w:t xml:space="preserve"> </w:t>
      </w:r>
      <w:r w:rsidRPr="00826C24">
        <w:rPr>
          <w:sz w:val="28"/>
          <w:szCs w:val="28"/>
        </w:rPr>
        <w:t>Бунина, А.</w:t>
      </w:r>
      <w:r w:rsidRPr="00826C24">
        <w:rPr>
          <w:spacing w:val="-1"/>
          <w:sz w:val="28"/>
          <w:szCs w:val="28"/>
        </w:rPr>
        <w:t xml:space="preserve"> </w:t>
      </w:r>
      <w:r w:rsidRPr="00826C24">
        <w:rPr>
          <w:sz w:val="28"/>
          <w:szCs w:val="28"/>
        </w:rPr>
        <w:t>А.</w:t>
      </w:r>
      <w:r w:rsidRPr="00826C24">
        <w:rPr>
          <w:spacing w:val="-3"/>
          <w:sz w:val="28"/>
          <w:szCs w:val="28"/>
        </w:rPr>
        <w:t xml:space="preserve"> </w:t>
      </w:r>
      <w:r w:rsidRPr="00826C24">
        <w:rPr>
          <w:sz w:val="28"/>
          <w:szCs w:val="28"/>
        </w:rPr>
        <w:t>Блока, С. А. Есенина, Н. М. Рубцова, Ю. П. Кузнецова.</w:t>
      </w:r>
    </w:p>
    <w:p w:rsidR="005032D1" w:rsidRPr="00826C24" w:rsidRDefault="00773E75" w:rsidP="007848B8">
      <w:pPr>
        <w:pStyle w:val="4"/>
        <w:spacing w:before="4" w:line="276" w:lineRule="auto"/>
      </w:pPr>
      <w:r w:rsidRPr="00826C24">
        <w:t>Юмористические</w:t>
      </w:r>
      <w:r w:rsidRPr="00826C24">
        <w:rPr>
          <w:spacing w:val="-12"/>
        </w:rPr>
        <w:t xml:space="preserve"> </w:t>
      </w:r>
      <w:r w:rsidRPr="00826C24">
        <w:t>рассказы</w:t>
      </w:r>
      <w:r w:rsidRPr="00826C24">
        <w:rPr>
          <w:spacing w:val="-10"/>
        </w:rPr>
        <w:t xml:space="preserve"> </w:t>
      </w:r>
      <w:r w:rsidRPr="00826C24">
        <w:t>отечественных</w:t>
      </w:r>
      <w:r w:rsidRPr="00826C24">
        <w:rPr>
          <w:spacing w:val="-15"/>
        </w:rPr>
        <w:t xml:space="preserve"> </w:t>
      </w:r>
      <w:r w:rsidRPr="00826C24">
        <w:t>писателей</w:t>
      </w:r>
      <w:r w:rsidRPr="00826C24">
        <w:rPr>
          <w:spacing w:val="-14"/>
        </w:rPr>
        <w:t xml:space="preserve"> </w:t>
      </w:r>
      <w:r w:rsidRPr="00826C24">
        <w:t>XIX–XX</w:t>
      </w:r>
      <w:r w:rsidRPr="00826C24">
        <w:rPr>
          <w:spacing w:val="-12"/>
        </w:rPr>
        <w:t xml:space="preserve"> </w:t>
      </w:r>
      <w:r w:rsidRPr="00826C24">
        <w:rPr>
          <w:spacing w:val="-2"/>
        </w:rPr>
        <w:t>веков</w:t>
      </w:r>
    </w:p>
    <w:p w:rsidR="005032D1" w:rsidRPr="00826C24" w:rsidRDefault="00773E75" w:rsidP="007848B8">
      <w:pPr>
        <w:pStyle w:val="a3"/>
        <w:spacing w:line="276" w:lineRule="auto"/>
        <w:ind w:left="944" w:firstLine="0"/>
      </w:pPr>
      <w:r w:rsidRPr="00826C24">
        <w:rPr>
          <w:b/>
        </w:rPr>
        <w:t>А.</w:t>
      </w:r>
      <w:r w:rsidRPr="00826C24">
        <w:rPr>
          <w:b/>
          <w:spacing w:val="67"/>
        </w:rPr>
        <w:t xml:space="preserve"> </w:t>
      </w:r>
      <w:r w:rsidRPr="00826C24">
        <w:rPr>
          <w:b/>
        </w:rPr>
        <w:t>П.</w:t>
      </w:r>
      <w:r w:rsidRPr="00826C24">
        <w:rPr>
          <w:b/>
          <w:spacing w:val="66"/>
        </w:rPr>
        <w:t xml:space="preserve"> </w:t>
      </w:r>
      <w:r w:rsidRPr="00826C24">
        <w:rPr>
          <w:b/>
        </w:rPr>
        <w:t>Чехов</w:t>
      </w:r>
      <w:r w:rsidRPr="00826C24">
        <w:rPr>
          <w:b/>
          <w:spacing w:val="70"/>
        </w:rPr>
        <w:t xml:space="preserve"> </w:t>
      </w:r>
      <w:r w:rsidRPr="00826C24">
        <w:t>(два</w:t>
      </w:r>
      <w:r w:rsidRPr="00826C24">
        <w:rPr>
          <w:spacing w:val="65"/>
        </w:rPr>
        <w:t xml:space="preserve"> </w:t>
      </w:r>
      <w:r w:rsidRPr="00826C24">
        <w:t>рассказа</w:t>
      </w:r>
      <w:r w:rsidRPr="00826C24">
        <w:rPr>
          <w:spacing w:val="66"/>
        </w:rPr>
        <w:t xml:space="preserve"> </w:t>
      </w:r>
      <w:r w:rsidRPr="00826C24">
        <w:t>по</w:t>
      </w:r>
      <w:r w:rsidRPr="00826C24">
        <w:rPr>
          <w:spacing w:val="69"/>
        </w:rPr>
        <w:t xml:space="preserve"> </w:t>
      </w:r>
      <w:r w:rsidRPr="00826C24">
        <w:t>выбору).</w:t>
      </w:r>
      <w:r w:rsidRPr="00826C24">
        <w:rPr>
          <w:spacing w:val="66"/>
        </w:rPr>
        <w:t xml:space="preserve"> </w:t>
      </w:r>
      <w:r w:rsidRPr="00826C24">
        <w:t>Например,</w:t>
      </w:r>
      <w:r w:rsidRPr="00826C24">
        <w:rPr>
          <w:spacing w:val="66"/>
        </w:rPr>
        <w:t xml:space="preserve"> </w:t>
      </w:r>
      <w:r w:rsidRPr="00826C24">
        <w:t>«Лошадиная</w:t>
      </w:r>
      <w:r w:rsidRPr="00826C24">
        <w:rPr>
          <w:spacing w:val="66"/>
        </w:rPr>
        <w:t xml:space="preserve"> </w:t>
      </w:r>
      <w:r w:rsidRPr="00826C24">
        <w:rPr>
          <w:spacing w:val="-2"/>
        </w:rPr>
        <w:t>фамилия»,</w:t>
      </w:r>
    </w:p>
    <w:p w:rsidR="005032D1" w:rsidRPr="00826C24" w:rsidRDefault="00773E75" w:rsidP="007848B8">
      <w:pPr>
        <w:pStyle w:val="a3"/>
        <w:spacing w:line="276" w:lineRule="auto"/>
        <w:ind w:left="233" w:firstLine="0"/>
      </w:pPr>
      <w:r w:rsidRPr="00826C24">
        <w:t>«Мальчики»,</w:t>
      </w:r>
      <w:r w:rsidRPr="00826C24">
        <w:rPr>
          <w:spacing w:val="-8"/>
        </w:rPr>
        <w:t xml:space="preserve"> </w:t>
      </w:r>
      <w:r w:rsidRPr="00826C24">
        <w:t>«Хирургия»</w:t>
      </w:r>
      <w:r w:rsidRPr="00826C24">
        <w:rPr>
          <w:spacing w:val="-13"/>
        </w:rPr>
        <w:t xml:space="preserve"> </w:t>
      </w:r>
      <w:r w:rsidRPr="00826C24">
        <w:t>и</w:t>
      </w:r>
      <w:r w:rsidRPr="00826C24">
        <w:rPr>
          <w:spacing w:val="-6"/>
        </w:rPr>
        <w:t xml:space="preserve"> </w:t>
      </w:r>
      <w:r w:rsidRPr="00826C24">
        <w:rPr>
          <w:spacing w:val="-5"/>
        </w:rPr>
        <w:t>др.</w:t>
      </w:r>
    </w:p>
    <w:p w:rsidR="005032D1" w:rsidRPr="00826C24" w:rsidRDefault="00773E75" w:rsidP="007848B8">
      <w:pPr>
        <w:pStyle w:val="a3"/>
        <w:spacing w:before="7" w:line="276" w:lineRule="auto"/>
        <w:ind w:left="233"/>
        <w:jc w:val="left"/>
      </w:pPr>
      <w:r w:rsidRPr="00826C24">
        <w:rPr>
          <w:b/>
        </w:rPr>
        <w:t>М.</w:t>
      </w:r>
      <w:r w:rsidRPr="00826C24">
        <w:rPr>
          <w:b/>
          <w:spacing w:val="40"/>
        </w:rPr>
        <w:t xml:space="preserve"> </w:t>
      </w:r>
      <w:r w:rsidRPr="00826C24">
        <w:rPr>
          <w:b/>
        </w:rPr>
        <w:t>М.</w:t>
      </w:r>
      <w:r w:rsidRPr="00826C24">
        <w:rPr>
          <w:b/>
          <w:spacing w:val="74"/>
        </w:rPr>
        <w:t xml:space="preserve"> </w:t>
      </w:r>
      <w:r w:rsidRPr="00826C24">
        <w:rPr>
          <w:b/>
        </w:rPr>
        <w:t>Зощенко</w:t>
      </w:r>
      <w:r w:rsidRPr="00826C24">
        <w:rPr>
          <w:b/>
          <w:spacing w:val="40"/>
        </w:rPr>
        <w:t xml:space="preserve"> </w:t>
      </w:r>
      <w:r w:rsidRPr="00826C24">
        <w:t>(два</w:t>
      </w:r>
      <w:r w:rsidRPr="00826C24">
        <w:rPr>
          <w:spacing w:val="40"/>
        </w:rPr>
        <w:t xml:space="preserve"> </w:t>
      </w:r>
      <w:r w:rsidRPr="00826C24">
        <w:t>рассказа</w:t>
      </w:r>
      <w:r w:rsidRPr="00826C24">
        <w:rPr>
          <w:spacing w:val="40"/>
        </w:rPr>
        <w:t xml:space="preserve"> </w:t>
      </w:r>
      <w:r w:rsidRPr="00826C24">
        <w:t>по</w:t>
      </w:r>
      <w:r w:rsidRPr="00826C24">
        <w:rPr>
          <w:spacing w:val="40"/>
        </w:rPr>
        <w:t xml:space="preserve"> </w:t>
      </w:r>
      <w:r w:rsidRPr="00826C24">
        <w:t>выбору).</w:t>
      </w:r>
      <w:r w:rsidRPr="00826C24">
        <w:rPr>
          <w:spacing w:val="74"/>
        </w:rPr>
        <w:t xml:space="preserve"> </w:t>
      </w:r>
      <w:r w:rsidRPr="00826C24">
        <w:t>Например,</w:t>
      </w:r>
      <w:r w:rsidRPr="00826C24">
        <w:rPr>
          <w:spacing w:val="78"/>
        </w:rPr>
        <w:t xml:space="preserve"> </w:t>
      </w:r>
      <w:r w:rsidRPr="00826C24">
        <w:t>«Галоша»,</w:t>
      </w:r>
      <w:r w:rsidRPr="00826C24">
        <w:rPr>
          <w:spacing w:val="74"/>
        </w:rPr>
        <w:t xml:space="preserve"> </w:t>
      </w:r>
      <w:r w:rsidRPr="00826C24">
        <w:t>«Лёля</w:t>
      </w:r>
      <w:r w:rsidRPr="00826C24">
        <w:rPr>
          <w:spacing w:val="74"/>
        </w:rPr>
        <w:t xml:space="preserve"> </w:t>
      </w:r>
      <w:r w:rsidRPr="00826C24">
        <w:t xml:space="preserve">и </w:t>
      </w:r>
      <w:r w:rsidRPr="00826C24">
        <w:lastRenderedPageBreak/>
        <w:t>Минька», «Ёлка», «Золотые слова», «Встреча» и др.</w:t>
      </w:r>
    </w:p>
    <w:p w:rsidR="005032D1" w:rsidRPr="00826C24" w:rsidRDefault="00773E75" w:rsidP="007848B8">
      <w:pPr>
        <w:spacing w:before="9" w:line="276" w:lineRule="auto"/>
        <w:ind w:left="233" w:firstLine="710"/>
        <w:rPr>
          <w:sz w:val="28"/>
          <w:szCs w:val="28"/>
        </w:rPr>
      </w:pPr>
      <w:r w:rsidRPr="00826C24">
        <w:rPr>
          <w:b/>
          <w:sz w:val="28"/>
          <w:szCs w:val="28"/>
        </w:rPr>
        <w:t>Произведения</w:t>
      </w:r>
      <w:r w:rsidRPr="00826C24">
        <w:rPr>
          <w:b/>
          <w:spacing w:val="-2"/>
          <w:sz w:val="28"/>
          <w:szCs w:val="28"/>
        </w:rPr>
        <w:t xml:space="preserve"> </w:t>
      </w:r>
      <w:r w:rsidRPr="00826C24">
        <w:rPr>
          <w:b/>
          <w:sz w:val="28"/>
          <w:szCs w:val="28"/>
        </w:rPr>
        <w:t>отечественной</w:t>
      </w:r>
      <w:r w:rsidRPr="00826C24">
        <w:rPr>
          <w:b/>
          <w:spacing w:val="-2"/>
          <w:sz w:val="28"/>
          <w:szCs w:val="28"/>
        </w:rPr>
        <w:t xml:space="preserve"> </w:t>
      </w:r>
      <w:r w:rsidRPr="00826C24">
        <w:rPr>
          <w:b/>
          <w:sz w:val="28"/>
          <w:szCs w:val="28"/>
        </w:rPr>
        <w:t>литературы о природе и</w:t>
      </w:r>
      <w:r w:rsidRPr="00826C24">
        <w:rPr>
          <w:b/>
          <w:spacing w:val="-2"/>
          <w:sz w:val="28"/>
          <w:szCs w:val="28"/>
        </w:rPr>
        <w:t xml:space="preserve"> </w:t>
      </w:r>
      <w:r w:rsidRPr="00826C24">
        <w:rPr>
          <w:b/>
          <w:sz w:val="28"/>
          <w:szCs w:val="28"/>
        </w:rPr>
        <w:t>животных</w:t>
      </w:r>
      <w:r w:rsidRPr="00826C24">
        <w:rPr>
          <w:b/>
          <w:spacing w:val="-1"/>
          <w:sz w:val="28"/>
          <w:szCs w:val="28"/>
        </w:rPr>
        <w:t xml:space="preserve"> </w:t>
      </w:r>
      <w:r w:rsidRPr="00826C24">
        <w:rPr>
          <w:sz w:val="28"/>
          <w:szCs w:val="28"/>
        </w:rPr>
        <w:t>(не менее двух). Например, А. И. Куприна, М. М. Пришвина, К. Г. Паустовского.</w:t>
      </w:r>
    </w:p>
    <w:p w:rsidR="005032D1" w:rsidRPr="00826C24" w:rsidRDefault="00773E75" w:rsidP="00987AE5">
      <w:pPr>
        <w:spacing w:before="7" w:line="276" w:lineRule="auto"/>
        <w:ind w:left="944"/>
        <w:rPr>
          <w:sz w:val="28"/>
          <w:szCs w:val="28"/>
        </w:rPr>
      </w:pPr>
      <w:r w:rsidRPr="00826C24">
        <w:rPr>
          <w:b/>
          <w:sz w:val="28"/>
          <w:szCs w:val="28"/>
        </w:rPr>
        <w:t>А.</w:t>
      </w:r>
      <w:r w:rsidRPr="00826C24">
        <w:rPr>
          <w:b/>
          <w:spacing w:val="-6"/>
          <w:sz w:val="28"/>
          <w:szCs w:val="28"/>
        </w:rPr>
        <w:t xml:space="preserve"> </w:t>
      </w:r>
      <w:r w:rsidRPr="00826C24">
        <w:rPr>
          <w:b/>
          <w:sz w:val="28"/>
          <w:szCs w:val="28"/>
        </w:rPr>
        <w:t>П.</w:t>
      </w:r>
      <w:r w:rsidRPr="00826C24">
        <w:rPr>
          <w:b/>
          <w:spacing w:val="-6"/>
          <w:sz w:val="28"/>
          <w:szCs w:val="28"/>
        </w:rPr>
        <w:t xml:space="preserve"> </w:t>
      </w:r>
      <w:r w:rsidRPr="00826C24">
        <w:rPr>
          <w:b/>
          <w:sz w:val="28"/>
          <w:szCs w:val="28"/>
        </w:rPr>
        <w:t>Платонов.</w:t>
      </w:r>
      <w:r w:rsidRPr="00826C24">
        <w:rPr>
          <w:b/>
          <w:spacing w:val="-4"/>
          <w:sz w:val="28"/>
          <w:szCs w:val="28"/>
        </w:rPr>
        <w:t xml:space="preserve"> </w:t>
      </w:r>
      <w:r w:rsidRPr="00826C24">
        <w:rPr>
          <w:sz w:val="28"/>
          <w:szCs w:val="28"/>
        </w:rPr>
        <w:t>Рассказы</w:t>
      </w:r>
      <w:r w:rsidRPr="00826C24">
        <w:rPr>
          <w:spacing w:val="-7"/>
          <w:sz w:val="28"/>
          <w:szCs w:val="28"/>
        </w:rPr>
        <w:t xml:space="preserve"> </w:t>
      </w:r>
      <w:r w:rsidRPr="00826C24">
        <w:rPr>
          <w:sz w:val="28"/>
          <w:szCs w:val="28"/>
        </w:rPr>
        <w:t>(один</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выбору).</w:t>
      </w:r>
      <w:r w:rsidRPr="00826C24">
        <w:rPr>
          <w:spacing w:val="-2"/>
          <w:sz w:val="28"/>
          <w:szCs w:val="28"/>
        </w:rPr>
        <w:t xml:space="preserve"> </w:t>
      </w:r>
      <w:r w:rsidRPr="00826C24">
        <w:rPr>
          <w:sz w:val="28"/>
          <w:szCs w:val="28"/>
        </w:rPr>
        <w:t>Например,</w:t>
      </w:r>
      <w:r w:rsidRPr="00826C24">
        <w:rPr>
          <w:spacing w:val="-2"/>
          <w:sz w:val="28"/>
          <w:szCs w:val="28"/>
        </w:rPr>
        <w:t xml:space="preserve"> </w:t>
      </w:r>
      <w:r w:rsidRPr="00826C24">
        <w:rPr>
          <w:sz w:val="28"/>
          <w:szCs w:val="28"/>
        </w:rPr>
        <w:t>«Корова»,</w:t>
      </w:r>
      <w:r w:rsidRPr="00826C24">
        <w:rPr>
          <w:spacing w:val="-5"/>
          <w:sz w:val="28"/>
          <w:szCs w:val="28"/>
        </w:rPr>
        <w:t xml:space="preserve"> </w:t>
      </w:r>
      <w:r w:rsidRPr="00826C24">
        <w:rPr>
          <w:sz w:val="28"/>
          <w:szCs w:val="28"/>
        </w:rPr>
        <w:t>«Никита</w:t>
      </w:r>
    </w:p>
    <w:p w:rsidR="005032D1" w:rsidRPr="00826C24" w:rsidRDefault="00773E75" w:rsidP="007848B8">
      <w:pPr>
        <w:spacing w:line="276" w:lineRule="auto"/>
        <w:ind w:left="233"/>
        <w:rPr>
          <w:sz w:val="28"/>
          <w:szCs w:val="28"/>
        </w:rPr>
      </w:pPr>
      <w:r w:rsidRPr="00826C24">
        <w:rPr>
          <w:b/>
          <w:sz w:val="28"/>
          <w:szCs w:val="28"/>
        </w:rPr>
        <w:t>В.</w:t>
      </w:r>
      <w:r w:rsidRPr="00826C24">
        <w:rPr>
          <w:b/>
          <w:spacing w:val="-8"/>
          <w:sz w:val="28"/>
          <w:szCs w:val="28"/>
        </w:rPr>
        <w:t xml:space="preserve"> </w:t>
      </w:r>
      <w:r w:rsidRPr="00826C24">
        <w:rPr>
          <w:b/>
          <w:sz w:val="28"/>
          <w:szCs w:val="28"/>
        </w:rPr>
        <w:t>П.</w:t>
      </w:r>
      <w:r w:rsidRPr="00826C24">
        <w:rPr>
          <w:b/>
          <w:spacing w:val="-7"/>
          <w:sz w:val="28"/>
          <w:szCs w:val="28"/>
        </w:rPr>
        <w:t xml:space="preserve"> </w:t>
      </w:r>
      <w:r w:rsidRPr="00826C24">
        <w:rPr>
          <w:b/>
          <w:sz w:val="28"/>
          <w:szCs w:val="28"/>
        </w:rPr>
        <w:t>Астафьев.</w:t>
      </w:r>
      <w:r w:rsidRPr="00826C24">
        <w:rPr>
          <w:b/>
          <w:spacing w:val="-6"/>
          <w:sz w:val="28"/>
          <w:szCs w:val="28"/>
        </w:rPr>
        <w:t xml:space="preserve"> </w:t>
      </w:r>
      <w:r w:rsidRPr="00826C24">
        <w:rPr>
          <w:sz w:val="28"/>
          <w:szCs w:val="28"/>
        </w:rPr>
        <w:t>Рассказ</w:t>
      </w:r>
      <w:r w:rsidRPr="00826C24">
        <w:rPr>
          <w:spacing w:val="-9"/>
          <w:sz w:val="28"/>
          <w:szCs w:val="28"/>
        </w:rPr>
        <w:t xml:space="preserve"> </w:t>
      </w:r>
      <w:r w:rsidRPr="00826C24">
        <w:rPr>
          <w:sz w:val="28"/>
          <w:szCs w:val="28"/>
        </w:rPr>
        <w:t>«Васюткино</w:t>
      </w:r>
      <w:r w:rsidRPr="00826C24">
        <w:rPr>
          <w:spacing w:val="-10"/>
          <w:sz w:val="28"/>
          <w:szCs w:val="28"/>
        </w:rPr>
        <w:t xml:space="preserve"> </w:t>
      </w:r>
      <w:r w:rsidRPr="00826C24">
        <w:rPr>
          <w:spacing w:val="-2"/>
          <w:sz w:val="28"/>
          <w:szCs w:val="28"/>
        </w:rPr>
        <w:t>озеро».</w:t>
      </w:r>
    </w:p>
    <w:p w:rsidR="005032D1" w:rsidRPr="00826C24" w:rsidRDefault="00773E75" w:rsidP="007848B8">
      <w:pPr>
        <w:pStyle w:val="4"/>
        <w:spacing w:line="276" w:lineRule="auto"/>
        <w:ind w:left="233"/>
        <w:jc w:val="left"/>
      </w:pPr>
      <w:r w:rsidRPr="00826C24">
        <w:t>Литература</w:t>
      </w:r>
      <w:r w:rsidRPr="00826C24">
        <w:rPr>
          <w:spacing w:val="-13"/>
        </w:rPr>
        <w:t xml:space="preserve"> </w:t>
      </w:r>
      <w:r w:rsidRPr="00826C24">
        <w:t>XX–XXI</w:t>
      </w:r>
      <w:r w:rsidRPr="00826C24">
        <w:rPr>
          <w:spacing w:val="-10"/>
        </w:rPr>
        <w:t xml:space="preserve"> </w:t>
      </w:r>
      <w:r w:rsidRPr="00826C24">
        <w:rPr>
          <w:spacing w:val="-4"/>
        </w:rPr>
        <w:t>веков</w:t>
      </w:r>
    </w:p>
    <w:p w:rsidR="005032D1" w:rsidRPr="00826C24" w:rsidRDefault="00773E75" w:rsidP="00987AE5">
      <w:pPr>
        <w:spacing w:line="276" w:lineRule="auto"/>
        <w:ind w:left="233"/>
      </w:pPr>
      <w:r w:rsidRPr="00826C24">
        <w:rPr>
          <w:b/>
          <w:sz w:val="28"/>
          <w:szCs w:val="28"/>
        </w:rPr>
        <w:t>Произведения</w:t>
      </w:r>
      <w:r w:rsidRPr="00826C24">
        <w:rPr>
          <w:b/>
          <w:spacing w:val="52"/>
          <w:w w:val="150"/>
          <w:sz w:val="28"/>
          <w:szCs w:val="28"/>
        </w:rPr>
        <w:t xml:space="preserve"> </w:t>
      </w:r>
      <w:r w:rsidRPr="00826C24">
        <w:rPr>
          <w:b/>
          <w:sz w:val="28"/>
          <w:szCs w:val="28"/>
        </w:rPr>
        <w:t>отечественной</w:t>
      </w:r>
      <w:r w:rsidRPr="00826C24">
        <w:rPr>
          <w:b/>
          <w:spacing w:val="50"/>
          <w:w w:val="150"/>
          <w:sz w:val="28"/>
          <w:szCs w:val="28"/>
        </w:rPr>
        <w:t xml:space="preserve"> </w:t>
      </w:r>
      <w:r w:rsidRPr="00826C24">
        <w:rPr>
          <w:b/>
          <w:sz w:val="28"/>
          <w:szCs w:val="28"/>
        </w:rPr>
        <w:t>прозы</w:t>
      </w:r>
      <w:r w:rsidRPr="00826C24">
        <w:rPr>
          <w:b/>
          <w:spacing w:val="54"/>
          <w:w w:val="150"/>
          <w:sz w:val="28"/>
          <w:szCs w:val="28"/>
        </w:rPr>
        <w:t xml:space="preserve"> </w:t>
      </w:r>
      <w:r w:rsidRPr="00826C24">
        <w:rPr>
          <w:b/>
          <w:sz w:val="28"/>
          <w:szCs w:val="28"/>
        </w:rPr>
        <w:t>на</w:t>
      </w:r>
      <w:r w:rsidRPr="00826C24">
        <w:rPr>
          <w:b/>
          <w:spacing w:val="52"/>
          <w:w w:val="150"/>
          <w:sz w:val="28"/>
          <w:szCs w:val="28"/>
        </w:rPr>
        <w:t xml:space="preserve"> </w:t>
      </w:r>
      <w:r w:rsidRPr="00826C24">
        <w:rPr>
          <w:b/>
          <w:sz w:val="28"/>
          <w:szCs w:val="28"/>
        </w:rPr>
        <w:t>тему</w:t>
      </w:r>
      <w:r w:rsidRPr="00826C24">
        <w:rPr>
          <w:b/>
          <w:spacing w:val="51"/>
          <w:w w:val="150"/>
          <w:sz w:val="28"/>
          <w:szCs w:val="28"/>
        </w:rPr>
        <w:t xml:space="preserve"> </w:t>
      </w:r>
      <w:r w:rsidRPr="00826C24">
        <w:rPr>
          <w:b/>
          <w:sz w:val="28"/>
          <w:szCs w:val="28"/>
        </w:rPr>
        <w:t>«Человек</w:t>
      </w:r>
      <w:r w:rsidRPr="00826C24">
        <w:rPr>
          <w:b/>
          <w:spacing w:val="50"/>
          <w:w w:val="150"/>
          <w:sz w:val="28"/>
          <w:szCs w:val="28"/>
        </w:rPr>
        <w:t xml:space="preserve"> </w:t>
      </w:r>
      <w:r w:rsidRPr="00826C24">
        <w:rPr>
          <w:b/>
          <w:sz w:val="28"/>
          <w:szCs w:val="28"/>
        </w:rPr>
        <w:t>на</w:t>
      </w:r>
      <w:r w:rsidRPr="00826C24">
        <w:rPr>
          <w:b/>
          <w:spacing w:val="52"/>
          <w:w w:val="150"/>
          <w:sz w:val="28"/>
          <w:szCs w:val="28"/>
        </w:rPr>
        <w:t xml:space="preserve"> </w:t>
      </w:r>
      <w:r w:rsidRPr="00826C24">
        <w:rPr>
          <w:b/>
          <w:sz w:val="28"/>
          <w:szCs w:val="28"/>
        </w:rPr>
        <w:t>вой­не»</w:t>
      </w:r>
      <w:r w:rsidRPr="00826C24">
        <w:rPr>
          <w:b/>
          <w:spacing w:val="62"/>
          <w:w w:val="150"/>
          <w:sz w:val="28"/>
          <w:szCs w:val="28"/>
        </w:rPr>
        <w:t xml:space="preserve"> </w:t>
      </w:r>
      <w:r w:rsidRPr="00826C24">
        <w:rPr>
          <w:spacing w:val="-5"/>
          <w:sz w:val="28"/>
          <w:szCs w:val="28"/>
        </w:rPr>
        <w:t>(не</w:t>
      </w:r>
      <w:r w:rsidRPr="00826C24">
        <w:t>менее</w:t>
      </w:r>
      <w:r w:rsidRPr="00826C24">
        <w:rPr>
          <w:spacing w:val="21"/>
        </w:rPr>
        <w:t xml:space="preserve"> </w:t>
      </w:r>
      <w:r w:rsidRPr="00826C24">
        <w:t>двух).</w:t>
      </w:r>
      <w:r w:rsidRPr="00826C24">
        <w:rPr>
          <w:spacing w:val="22"/>
        </w:rPr>
        <w:t xml:space="preserve"> </w:t>
      </w:r>
      <w:r w:rsidRPr="00826C24">
        <w:t>Например,</w:t>
      </w:r>
      <w:r w:rsidRPr="00826C24">
        <w:rPr>
          <w:spacing w:val="22"/>
        </w:rPr>
        <w:t xml:space="preserve"> </w:t>
      </w:r>
      <w:r w:rsidRPr="00826C24">
        <w:t>Л.</w:t>
      </w:r>
      <w:r w:rsidRPr="00826C24">
        <w:rPr>
          <w:spacing w:val="22"/>
        </w:rPr>
        <w:t xml:space="preserve"> </w:t>
      </w:r>
      <w:r w:rsidRPr="00826C24">
        <w:t>А.</w:t>
      </w:r>
      <w:r w:rsidRPr="00826C24">
        <w:rPr>
          <w:spacing w:val="22"/>
        </w:rPr>
        <w:t xml:space="preserve"> </w:t>
      </w:r>
      <w:r w:rsidRPr="00826C24">
        <w:t>Кассиль.</w:t>
      </w:r>
      <w:r w:rsidRPr="00826C24">
        <w:rPr>
          <w:spacing w:val="19"/>
        </w:rPr>
        <w:t xml:space="preserve"> </w:t>
      </w:r>
      <w:r w:rsidRPr="00826C24">
        <w:t>«Дорогие</w:t>
      </w:r>
      <w:r w:rsidRPr="00826C24">
        <w:rPr>
          <w:spacing w:val="21"/>
        </w:rPr>
        <w:t xml:space="preserve"> </w:t>
      </w:r>
      <w:r w:rsidRPr="00826C24">
        <w:t>мои</w:t>
      </w:r>
      <w:r w:rsidRPr="00826C24">
        <w:rPr>
          <w:spacing w:val="21"/>
        </w:rPr>
        <w:t xml:space="preserve"> </w:t>
      </w:r>
      <w:r w:rsidRPr="00826C24">
        <w:t>мальчишки»;</w:t>
      </w:r>
      <w:r w:rsidRPr="00826C24">
        <w:rPr>
          <w:spacing w:val="20"/>
        </w:rPr>
        <w:t xml:space="preserve"> </w:t>
      </w:r>
      <w:r w:rsidRPr="00826C24">
        <w:t>Ю.</w:t>
      </w:r>
      <w:r w:rsidRPr="00826C24">
        <w:rPr>
          <w:spacing w:val="22"/>
        </w:rPr>
        <w:t xml:space="preserve"> </w:t>
      </w:r>
      <w:r w:rsidRPr="00826C24">
        <w:t>Я.</w:t>
      </w:r>
      <w:r w:rsidRPr="00826C24">
        <w:rPr>
          <w:spacing w:val="19"/>
        </w:rPr>
        <w:t xml:space="preserve"> </w:t>
      </w:r>
      <w:r w:rsidRPr="00826C24">
        <w:rPr>
          <w:spacing w:val="-2"/>
        </w:rPr>
        <w:t>Яковлев.</w:t>
      </w:r>
    </w:p>
    <w:p w:rsidR="005032D1" w:rsidRPr="00826C24" w:rsidRDefault="00773E75" w:rsidP="007848B8">
      <w:pPr>
        <w:pStyle w:val="a3"/>
        <w:spacing w:line="276" w:lineRule="auto"/>
        <w:ind w:left="233" w:firstLine="0"/>
      </w:pPr>
      <w:r w:rsidRPr="00826C24">
        <w:t>«Девочки</w:t>
      </w:r>
      <w:r w:rsidRPr="00826C24">
        <w:rPr>
          <w:spacing w:val="-8"/>
        </w:rPr>
        <w:t xml:space="preserve"> </w:t>
      </w:r>
      <w:r w:rsidRPr="00826C24">
        <w:t>с</w:t>
      </w:r>
      <w:r w:rsidRPr="00826C24">
        <w:rPr>
          <w:spacing w:val="-6"/>
        </w:rPr>
        <w:t xml:space="preserve"> </w:t>
      </w:r>
      <w:r w:rsidRPr="00826C24">
        <w:t>Васильевского</w:t>
      </w:r>
      <w:r w:rsidRPr="00826C24">
        <w:rPr>
          <w:spacing w:val="-8"/>
        </w:rPr>
        <w:t xml:space="preserve"> </w:t>
      </w:r>
      <w:r w:rsidRPr="00826C24">
        <w:t>острова»;</w:t>
      </w:r>
      <w:r w:rsidRPr="00826C24">
        <w:rPr>
          <w:spacing w:val="-3"/>
        </w:rPr>
        <w:t xml:space="preserve"> </w:t>
      </w:r>
      <w:r w:rsidRPr="00826C24">
        <w:t>В.</w:t>
      </w:r>
      <w:r w:rsidRPr="00826C24">
        <w:rPr>
          <w:spacing w:val="-4"/>
        </w:rPr>
        <w:t xml:space="preserve"> </w:t>
      </w:r>
      <w:r w:rsidRPr="00826C24">
        <w:t>П.</w:t>
      </w:r>
      <w:r w:rsidRPr="00826C24">
        <w:rPr>
          <w:spacing w:val="-5"/>
        </w:rPr>
        <w:t xml:space="preserve"> </w:t>
      </w:r>
      <w:r w:rsidRPr="00826C24">
        <w:t>Катаев.</w:t>
      </w:r>
      <w:r w:rsidRPr="00826C24">
        <w:rPr>
          <w:spacing w:val="-5"/>
        </w:rPr>
        <w:t xml:space="preserve"> </w:t>
      </w:r>
      <w:r w:rsidRPr="00826C24">
        <w:t>«Сын</w:t>
      </w:r>
      <w:r w:rsidRPr="00826C24">
        <w:rPr>
          <w:spacing w:val="-7"/>
        </w:rPr>
        <w:t xml:space="preserve"> </w:t>
      </w:r>
      <w:r w:rsidRPr="00826C24">
        <w:t>полка»</w:t>
      </w:r>
      <w:r w:rsidRPr="00826C24">
        <w:rPr>
          <w:spacing w:val="-11"/>
        </w:rPr>
        <w:t xml:space="preserve"> </w:t>
      </w:r>
      <w:r w:rsidRPr="00826C24">
        <w:t>и</w:t>
      </w:r>
      <w:r w:rsidRPr="00826C24">
        <w:rPr>
          <w:spacing w:val="2"/>
        </w:rPr>
        <w:t xml:space="preserve"> </w:t>
      </w:r>
      <w:r w:rsidRPr="00826C24">
        <w:rPr>
          <w:spacing w:val="-5"/>
        </w:rPr>
        <w:t>др.</w:t>
      </w:r>
    </w:p>
    <w:p w:rsidR="005032D1" w:rsidRPr="00826C24" w:rsidRDefault="00773E75" w:rsidP="007848B8">
      <w:pPr>
        <w:pStyle w:val="4"/>
        <w:spacing w:before="4" w:line="276" w:lineRule="auto"/>
      </w:pPr>
      <w:r w:rsidRPr="00826C24">
        <w:t>Произведения</w:t>
      </w:r>
      <w:r w:rsidRPr="00826C24">
        <w:rPr>
          <w:spacing w:val="32"/>
        </w:rPr>
        <w:t xml:space="preserve"> </w:t>
      </w:r>
      <w:r w:rsidRPr="00826C24">
        <w:t>отечественных</w:t>
      </w:r>
      <w:r w:rsidRPr="00826C24">
        <w:rPr>
          <w:spacing w:val="34"/>
        </w:rPr>
        <w:t xml:space="preserve"> </w:t>
      </w:r>
      <w:r w:rsidRPr="00826C24">
        <w:t>писателей</w:t>
      </w:r>
      <w:r w:rsidRPr="00826C24">
        <w:rPr>
          <w:spacing w:val="31"/>
        </w:rPr>
        <w:t xml:space="preserve"> </w:t>
      </w:r>
      <w:r w:rsidRPr="00826C24">
        <w:t>XIX–XXI</w:t>
      </w:r>
      <w:r w:rsidRPr="00826C24">
        <w:rPr>
          <w:spacing w:val="36"/>
        </w:rPr>
        <w:t xml:space="preserve"> </w:t>
      </w:r>
      <w:r w:rsidRPr="00826C24">
        <w:t>веков</w:t>
      </w:r>
      <w:r w:rsidRPr="00826C24">
        <w:rPr>
          <w:spacing w:val="37"/>
        </w:rPr>
        <w:t xml:space="preserve"> </w:t>
      </w:r>
      <w:r w:rsidRPr="00826C24">
        <w:t>на</w:t>
      </w:r>
      <w:r w:rsidRPr="00826C24">
        <w:rPr>
          <w:spacing w:val="-3"/>
        </w:rPr>
        <w:t xml:space="preserve"> </w:t>
      </w:r>
      <w:r w:rsidRPr="00826C24">
        <w:t>тему</w:t>
      </w:r>
      <w:r w:rsidRPr="00826C24">
        <w:rPr>
          <w:spacing w:val="36"/>
        </w:rPr>
        <w:t xml:space="preserve"> </w:t>
      </w:r>
      <w:r w:rsidRPr="00826C24">
        <w:rPr>
          <w:spacing w:val="-2"/>
        </w:rPr>
        <w:t>детства</w:t>
      </w:r>
    </w:p>
    <w:p w:rsidR="005032D1" w:rsidRPr="00826C24" w:rsidRDefault="00773E75" w:rsidP="007848B8">
      <w:pPr>
        <w:pStyle w:val="a3"/>
        <w:spacing w:line="276" w:lineRule="auto"/>
        <w:ind w:left="233" w:firstLine="0"/>
      </w:pPr>
      <w:r w:rsidRPr="00826C24">
        <w:t>(не</w:t>
      </w:r>
      <w:r w:rsidRPr="00826C24">
        <w:rPr>
          <w:spacing w:val="-5"/>
        </w:rPr>
        <w:t xml:space="preserve"> </w:t>
      </w:r>
      <w:r w:rsidRPr="00826C24">
        <w:t>менее</w:t>
      </w:r>
      <w:r w:rsidRPr="00826C24">
        <w:rPr>
          <w:spacing w:val="-5"/>
        </w:rPr>
        <w:t xml:space="preserve"> </w:t>
      </w:r>
      <w:r w:rsidRPr="00826C24">
        <w:rPr>
          <w:spacing w:val="-2"/>
        </w:rPr>
        <w:t>двух).</w:t>
      </w:r>
    </w:p>
    <w:p w:rsidR="005032D1" w:rsidRPr="00826C24" w:rsidRDefault="00773E75" w:rsidP="007848B8">
      <w:pPr>
        <w:pStyle w:val="a3"/>
        <w:spacing w:line="276" w:lineRule="auto"/>
        <w:ind w:left="233" w:right="229"/>
      </w:pPr>
      <w:r w:rsidRPr="00826C24">
        <w:t>Например,</w:t>
      </w:r>
      <w:r w:rsidRPr="00826C24">
        <w:rPr>
          <w:spacing w:val="40"/>
        </w:rPr>
        <w:t xml:space="preserve"> </w:t>
      </w:r>
      <w:r w:rsidRPr="00826C24">
        <w:t>произведения</w:t>
      </w:r>
      <w:r w:rsidRPr="00826C24">
        <w:rPr>
          <w:spacing w:val="40"/>
        </w:rPr>
        <w:t xml:space="preserve"> </w:t>
      </w:r>
      <w:r w:rsidRPr="00826C24">
        <w:t>В.</w:t>
      </w:r>
      <w:r w:rsidRPr="00826C24">
        <w:rPr>
          <w:spacing w:val="40"/>
        </w:rPr>
        <w:t xml:space="preserve"> </w:t>
      </w:r>
      <w:r w:rsidRPr="00826C24">
        <w:t>Г.</w:t>
      </w:r>
      <w:r w:rsidRPr="00826C24">
        <w:rPr>
          <w:spacing w:val="40"/>
        </w:rPr>
        <w:t xml:space="preserve"> </w:t>
      </w:r>
      <w:r w:rsidRPr="00826C24">
        <w:t>Короленко,</w:t>
      </w:r>
      <w:r w:rsidRPr="00826C24">
        <w:rPr>
          <w:spacing w:val="40"/>
        </w:rPr>
        <w:t xml:space="preserve"> </w:t>
      </w:r>
      <w:r w:rsidRPr="00826C24">
        <w:t>В.</w:t>
      </w:r>
      <w:r w:rsidRPr="00826C24">
        <w:rPr>
          <w:spacing w:val="40"/>
        </w:rPr>
        <w:t xml:space="preserve"> </w:t>
      </w:r>
      <w:r w:rsidRPr="00826C24">
        <w:t>П.</w:t>
      </w:r>
      <w:r w:rsidRPr="00826C24">
        <w:rPr>
          <w:spacing w:val="40"/>
        </w:rPr>
        <w:t xml:space="preserve"> </w:t>
      </w:r>
      <w:r w:rsidRPr="00826C24">
        <w:t>Катаева,</w:t>
      </w:r>
      <w:r w:rsidRPr="00826C24">
        <w:rPr>
          <w:spacing w:val="40"/>
        </w:rPr>
        <w:t xml:space="preserve"> </w:t>
      </w:r>
      <w:r w:rsidRPr="00826C24">
        <w:t>В. П.</w:t>
      </w:r>
      <w:r w:rsidRPr="00826C24">
        <w:rPr>
          <w:spacing w:val="-1"/>
        </w:rPr>
        <w:t xml:space="preserve"> </w:t>
      </w:r>
      <w:r w:rsidRPr="00826C24">
        <w:t>Крапивина, Ю. П. Казакова,</w:t>
      </w:r>
      <w:r w:rsidRPr="00826C24">
        <w:rPr>
          <w:spacing w:val="40"/>
        </w:rPr>
        <w:t xml:space="preserve">  </w:t>
      </w:r>
      <w:r w:rsidRPr="00826C24">
        <w:t>А.</w:t>
      </w:r>
      <w:r w:rsidRPr="00826C24">
        <w:rPr>
          <w:spacing w:val="40"/>
        </w:rPr>
        <w:t xml:space="preserve">  </w:t>
      </w:r>
      <w:r w:rsidRPr="00826C24">
        <w:t>Г. Алексина,</w:t>
      </w:r>
      <w:r w:rsidRPr="00826C24">
        <w:rPr>
          <w:spacing w:val="40"/>
        </w:rPr>
        <w:t xml:space="preserve">  </w:t>
      </w:r>
      <w:r w:rsidRPr="00826C24">
        <w:t>В.</w:t>
      </w:r>
      <w:r w:rsidRPr="00826C24">
        <w:rPr>
          <w:spacing w:val="40"/>
        </w:rPr>
        <w:t xml:space="preserve">  </w:t>
      </w:r>
      <w:r w:rsidRPr="00826C24">
        <w:t>П.</w:t>
      </w:r>
      <w:r w:rsidRPr="00826C24">
        <w:rPr>
          <w:spacing w:val="40"/>
        </w:rPr>
        <w:t xml:space="preserve">  </w:t>
      </w:r>
      <w:r w:rsidRPr="00826C24">
        <w:t>Астафьева,</w:t>
      </w:r>
      <w:r w:rsidRPr="00826C24">
        <w:rPr>
          <w:spacing w:val="40"/>
        </w:rPr>
        <w:t xml:space="preserve">  </w:t>
      </w:r>
      <w:r w:rsidRPr="00826C24">
        <w:t>В.</w:t>
      </w:r>
      <w:r w:rsidRPr="00826C24">
        <w:rPr>
          <w:spacing w:val="40"/>
        </w:rPr>
        <w:t xml:space="preserve">  </w:t>
      </w:r>
      <w:r w:rsidRPr="00826C24">
        <w:t>К. Железникова,</w:t>
      </w:r>
      <w:r w:rsidRPr="00826C24">
        <w:rPr>
          <w:spacing w:val="40"/>
        </w:rPr>
        <w:t xml:space="preserve">  </w:t>
      </w:r>
      <w:r w:rsidRPr="00826C24">
        <w:t>Ю. Я. Яковлева, Ю. И. Коваля, А. А. Гиваргизова, М. С. Аромштам, Н. Ю. Абгарян.</w:t>
      </w:r>
    </w:p>
    <w:p w:rsidR="005032D1" w:rsidRPr="00826C24" w:rsidRDefault="00773E75" w:rsidP="007848B8">
      <w:pPr>
        <w:tabs>
          <w:tab w:val="left" w:pos="1764"/>
          <w:tab w:val="left" w:pos="4053"/>
          <w:tab w:val="left" w:pos="6572"/>
          <w:tab w:val="left" w:pos="9240"/>
        </w:tabs>
        <w:spacing w:before="6" w:line="276" w:lineRule="auto"/>
        <w:ind w:left="233" w:right="229" w:firstLine="710"/>
        <w:jc w:val="both"/>
        <w:rPr>
          <w:sz w:val="28"/>
          <w:szCs w:val="28"/>
        </w:rPr>
      </w:pPr>
      <w:r w:rsidRPr="00826C24">
        <w:rPr>
          <w:b/>
          <w:sz w:val="28"/>
          <w:szCs w:val="28"/>
        </w:rPr>
        <w:t xml:space="preserve">Произведения приключенческого жанра отечественных писателей </w:t>
      </w:r>
      <w:r w:rsidRPr="00826C24">
        <w:rPr>
          <w:sz w:val="28"/>
          <w:szCs w:val="28"/>
        </w:rPr>
        <w:t xml:space="preserve">(одно </w:t>
      </w:r>
      <w:r w:rsidRPr="00826C24">
        <w:rPr>
          <w:spacing w:val="-6"/>
          <w:sz w:val="28"/>
          <w:szCs w:val="28"/>
        </w:rPr>
        <w:t>по</w:t>
      </w:r>
      <w:r w:rsidRPr="00826C24">
        <w:rPr>
          <w:sz w:val="28"/>
          <w:szCs w:val="28"/>
        </w:rPr>
        <w:tab/>
      </w:r>
      <w:r w:rsidRPr="00826C24">
        <w:rPr>
          <w:spacing w:val="-2"/>
          <w:sz w:val="28"/>
          <w:szCs w:val="28"/>
        </w:rPr>
        <w:t>выбору).</w:t>
      </w:r>
      <w:r w:rsidRPr="00826C24">
        <w:rPr>
          <w:sz w:val="28"/>
          <w:szCs w:val="28"/>
        </w:rPr>
        <w:tab/>
      </w:r>
      <w:r w:rsidRPr="00826C24">
        <w:rPr>
          <w:spacing w:val="-2"/>
          <w:sz w:val="28"/>
          <w:szCs w:val="28"/>
        </w:rPr>
        <w:t>Например,</w:t>
      </w:r>
      <w:r w:rsidRPr="00826C24">
        <w:rPr>
          <w:sz w:val="28"/>
          <w:szCs w:val="28"/>
        </w:rPr>
        <w:tab/>
        <w:t>К. Булычёв.</w:t>
      </w:r>
      <w:r w:rsidRPr="00826C24">
        <w:rPr>
          <w:sz w:val="28"/>
          <w:szCs w:val="28"/>
        </w:rPr>
        <w:tab/>
      </w:r>
      <w:r w:rsidRPr="00826C24">
        <w:rPr>
          <w:spacing w:val="-2"/>
          <w:sz w:val="28"/>
          <w:szCs w:val="28"/>
        </w:rPr>
        <w:t xml:space="preserve">«Девочка, </w:t>
      </w:r>
      <w:r w:rsidRPr="00826C24">
        <w:rPr>
          <w:sz w:val="28"/>
          <w:szCs w:val="28"/>
        </w:rPr>
        <w:t>с которой ничего не случится», «Миллион приключений» и др. (главы по выбору).</w:t>
      </w:r>
    </w:p>
    <w:p w:rsidR="005032D1" w:rsidRPr="00826C24" w:rsidRDefault="00773E75" w:rsidP="007848B8">
      <w:pPr>
        <w:pStyle w:val="4"/>
        <w:spacing w:before="6" w:line="276" w:lineRule="auto"/>
      </w:pPr>
      <w:r w:rsidRPr="00826C24">
        <w:t>Литература</w:t>
      </w:r>
      <w:r w:rsidRPr="00826C24">
        <w:rPr>
          <w:spacing w:val="-12"/>
        </w:rPr>
        <w:t xml:space="preserve"> </w:t>
      </w:r>
      <w:r w:rsidRPr="00826C24">
        <w:t>народов</w:t>
      </w:r>
      <w:r w:rsidRPr="00826C24">
        <w:rPr>
          <w:spacing w:val="-13"/>
        </w:rPr>
        <w:t xml:space="preserve"> </w:t>
      </w:r>
      <w:r w:rsidRPr="00826C24">
        <w:t>Российской</w:t>
      </w:r>
      <w:r w:rsidRPr="00826C24">
        <w:rPr>
          <w:spacing w:val="-9"/>
        </w:rPr>
        <w:t xml:space="preserve"> </w:t>
      </w:r>
      <w:r w:rsidRPr="00826C24">
        <w:rPr>
          <w:spacing w:val="-2"/>
        </w:rPr>
        <w:t>Федерации</w:t>
      </w:r>
    </w:p>
    <w:p w:rsidR="005032D1" w:rsidRPr="00826C24" w:rsidRDefault="00773E75" w:rsidP="007848B8">
      <w:pPr>
        <w:pStyle w:val="a3"/>
        <w:spacing w:line="276" w:lineRule="auto"/>
        <w:ind w:left="233" w:right="234"/>
      </w:pPr>
      <w:r w:rsidRPr="00826C24">
        <w:rPr>
          <w:b/>
        </w:rPr>
        <w:t xml:space="preserve">Стихотворения </w:t>
      </w:r>
      <w:r w:rsidRPr="00826C24">
        <w:t>(одно по выбору). Например, Р. Г. Гамзатов. «Песня</w:t>
      </w:r>
      <w:r w:rsidRPr="00826C24">
        <w:rPr>
          <w:spacing w:val="40"/>
        </w:rPr>
        <w:t xml:space="preserve"> </w:t>
      </w:r>
      <w:r w:rsidRPr="00826C24">
        <w:t xml:space="preserve">соловья»; М. Карим. </w:t>
      </w:r>
      <w:r w:rsidRPr="00826C24">
        <w:rPr>
          <w:i/>
        </w:rPr>
        <w:t>«</w:t>
      </w:r>
      <w:r w:rsidRPr="00826C24">
        <w:t>Эту песню мать мне пела».</w:t>
      </w:r>
    </w:p>
    <w:p w:rsidR="005032D1" w:rsidRPr="00826C24" w:rsidRDefault="00773E75" w:rsidP="007848B8">
      <w:pPr>
        <w:pStyle w:val="4"/>
        <w:spacing w:before="5" w:line="276" w:lineRule="auto"/>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spacing w:line="276" w:lineRule="auto"/>
        <w:ind w:left="944"/>
        <w:jc w:val="both"/>
        <w:rPr>
          <w:sz w:val="28"/>
          <w:szCs w:val="28"/>
        </w:rPr>
      </w:pPr>
      <w:r w:rsidRPr="00826C24">
        <w:rPr>
          <w:b/>
          <w:sz w:val="28"/>
          <w:szCs w:val="28"/>
        </w:rPr>
        <w:t>Х.</w:t>
      </w:r>
      <w:r w:rsidRPr="00826C24">
        <w:rPr>
          <w:b/>
          <w:spacing w:val="45"/>
          <w:sz w:val="28"/>
          <w:szCs w:val="28"/>
        </w:rPr>
        <w:t xml:space="preserve"> </w:t>
      </w:r>
      <w:r w:rsidRPr="00826C24">
        <w:rPr>
          <w:b/>
          <w:sz w:val="28"/>
          <w:szCs w:val="28"/>
        </w:rPr>
        <w:t>К.</w:t>
      </w:r>
      <w:r w:rsidRPr="00826C24">
        <w:rPr>
          <w:b/>
          <w:spacing w:val="41"/>
          <w:sz w:val="28"/>
          <w:szCs w:val="28"/>
        </w:rPr>
        <w:t xml:space="preserve"> </w:t>
      </w:r>
      <w:r w:rsidRPr="00826C24">
        <w:rPr>
          <w:b/>
          <w:sz w:val="28"/>
          <w:szCs w:val="28"/>
        </w:rPr>
        <w:t>Андерсен.</w:t>
      </w:r>
      <w:r w:rsidRPr="00826C24">
        <w:rPr>
          <w:b/>
          <w:spacing w:val="47"/>
          <w:sz w:val="28"/>
          <w:szCs w:val="28"/>
        </w:rPr>
        <w:t xml:space="preserve"> </w:t>
      </w:r>
      <w:r w:rsidRPr="00826C24">
        <w:rPr>
          <w:sz w:val="28"/>
          <w:szCs w:val="28"/>
        </w:rPr>
        <w:t>Сказки</w:t>
      </w:r>
      <w:r w:rsidRPr="00826C24">
        <w:rPr>
          <w:spacing w:val="44"/>
          <w:sz w:val="28"/>
          <w:szCs w:val="28"/>
        </w:rPr>
        <w:t xml:space="preserve"> </w:t>
      </w:r>
      <w:r w:rsidRPr="00826C24">
        <w:rPr>
          <w:sz w:val="28"/>
          <w:szCs w:val="28"/>
        </w:rPr>
        <w:t>(одна</w:t>
      </w:r>
      <w:r w:rsidRPr="00826C24">
        <w:rPr>
          <w:spacing w:val="44"/>
          <w:sz w:val="28"/>
          <w:szCs w:val="28"/>
        </w:rPr>
        <w:t xml:space="preserve"> </w:t>
      </w:r>
      <w:r w:rsidRPr="00826C24">
        <w:rPr>
          <w:sz w:val="28"/>
          <w:szCs w:val="28"/>
        </w:rPr>
        <w:t>по</w:t>
      </w:r>
      <w:r w:rsidRPr="00826C24">
        <w:rPr>
          <w:spacing w:val="43"/>
          <w:sz w:val="28"/>
          <w:szCs w:val="28"/>
        </w:rPr>
        <w:t xml:space="preserve"> </w:t>
      </w:r>
      <w:r w:rsidRPr="00826C24">
        <w:rPr>
          <w:sz w:val="28"/>
          <w:szCs w:val="28"/>
        </w:rPr>
        <w:t>выбору).</w:t>
      </w:r>
      <w:r w:rsidRPr="00826C24">
        <w:rPr>
          <w:spacing w:val="45"/>
          <w:sz w:val="28"/>
          <w:szCs w:val="28"/>
        </w:rPr>
        <w:t xml:space="preserve"> </w:t>
      </w:r>
      <w:r w:rsidRPr="00826C24">
        <w:rPr>
          <w:sz w:val="28"/>
          <w:szCs w:val="28"/>
        </w:rPr>
        <w:t>Например,</w:t>
      </w:r>
      <w:r w:rsidRPr="00826C24">
        <w:rPr>
          <w:spacing w:val="49"/>
          <w:sz w:val="28"/>
          <w:szCs w:val="28"/>
        </w:rPr>
        <w:t xml:space="preserve"> </w:t>
      </w:r>
      <w:r w:rsidRPr="00826C24">
        <w:rPr>
          <w:sz w:val="28"/>
          <w:szCs w:val="28"/>
        </w:rPr>
        <w:t>«Снежная</w:t>
      </w:r>
      <w:r w:rsidRPr="00826C24">
        <w:rPr>
          <w:spacing w:val="45"/>
          <w:sz w:val="28"/>
          <w:szCs w:val="28"/>
        </w:rPr>
        <w:t xml:space="preserve"> </w:t>
      </w:r>
      <w:r w:rsidRPr="00826C24">
        <w:rPr>
          <w:spacing w:val="-2"/>
          <w:sz w:val="28"/>
          <w:szCs w:val="28"/>
        </w:rPr>
        <w:t>королева»,</w:t>
      </w:r>
    </w:p>
    <w:p w:rsidR="005032D1" w:rsidRPr="00826C24" w:rsidRDefault="00773E75" w:rsidP="007848B8">
      <w:pPr>
        <w:pStyle w:val="a3"/>
        <w:spacing w:line="276" w:lineRule="auto"/>
        <w:ind w:left="233" w:firstLine="0"/>
      </w:pPr>
      <w:r w:rsidRPr="00826C24">
        <w:t>«Соловей»</w:t>
      </w:r>
      <w:r w:rsidRPr="00826C24">
        <w:rPr>
          <w:spacing w:val="-9"/>
        </w:rPr>
        <w:t xml:space="preserve"> </w:t>
      </w:r>
      <w:r w:rsidRPr="00826C24">
        <w:t>и</w:t>
      </w:r>
      <w:r w:rsidRPr="00826C24">
        <w:rPr>
          <w:spacing w:val="-4"/>
        </w:rPr>
        <w:t xml:space="preserve"> </w:t>
      </w:r>
      <w:r w:rsidRPr="00826C24">
        <w:rPr>
          <w:spacing w:val="-5"/>
        </w:rPr>
        <w:t>др.</w:t>
      </w:r>
    </w:p>
    <w:p w:rsidR="005032D1" w:rsidRPr="00826C24" w:rsidRDefault="00773E75" w:rsidP="007848B8">
      <w:pPr>
        <w:pStyle w:val="a3"/>
        <w:spacing w:before="7" w:line="276" w:lineRule="auto"/>
        <w:ind w:left="233" w:right="222"/>
      </w:pPr>
      <w:r w:rsidRPr="00826C24">
        <w:rPr>
          <w:b/>
        </w:rPr>
        <w:t xml:space="preserve">Зарубежная сказочная проза </w:t>
      </w:r>
      <w:r w:rsidRPr="00826C24">
        <w:t>(одно произведение по выбору). Например, Л. Кэрролл. «Алиса в Стране Чудес» (главы по выбору), Дж. Р. Р. Толкин. «Хоббит,</w:t>
      </w:r>
      <w:r w:rsidRPr="00826C24">
        <w:rPr>
          <w:spacing w:val="40"/>
        </w:rPr>
        <w:t xml:space="preserve"> </w:t>
      </w:r>
      <w:r w:rsidRPr="00826C24">
        <w:t>или Туда и обратно» (главы по выбору).</w:t>
      </w:r>
    </w:p>
    <w:p w:rsidR="005032D1" w:rsidRPr="00826C24" w:rsidRDefault="00773E75" w:rsidP="007848B8">
      <w:pPr>
        <w:spacing w:before="11" w:line="276" w:lineRule="auto"/>
        <w:ind w:left="233" w:right="229" w:firstLine="710"/>
        <w:jc w:val="both"/>
        <w:rPr>
          <w:sz w:val="28"/>
          <w:szCs w:val="28"/>
        </w:rPr>
      </w:pPr>
      <w:r w:rsidRPr="00826C24">
        <w:rPr>
          <w:b/>
          <w:sz w:val="28"/>
          <w:szCs w:val="28"/>
        </w:rPr>
        <w:t xml:space="preserve">Зарубежная проза о детях и подростках </w:t>
      </w:r>
      <w:r w:rsidRPr="00826C24">
        <w:rPr>
          <w:sz w:val="28"/>
          <w:szCs w:val="28"/>
        </w:rPr>
        <w:t>(два произведения по выбору). Например,</w:t>
      </w:r>
      <w:r w:rsidRPr="00826C24">
        <w:rPr>
          <w:spacing w:val="19"/>
          <w:sz w:val="28"/>
          <w:szCs w:val="28"/>
        </w:rPr>
        <w:t xml:space="preserve"> </w:t>
      </w:r>
      <w:r w:rsidRPr="00826C24">
        <w:rPr>
          <w:sz w:val="28"/>
          <w:szCs w:val="28"/>
        </w:rPr>
        <w:t>М.</w:t>
      </w:r>
      <w:r w:rsidRPr="00826C24">
        <w:rPr>
          <w:spacing w:val="20"/>
          <w:sz w:val="28"/>
          <w:szCs w:val="28"/>
        </w:rPr>
        <w:t xml:space="preserve"> </w:t>
      </w:r>
      <w:r w:rsidRPr="00826C24">
        <w:rPr>
          <w:sz w:val="28"/>
          <w:szCs w:val="28"/>
        </w:rPr>
        <w:t>Твен.</w:t>
      </w:r>
      <w:r w:rsidRPr="00826C24">
        <w:rPr>
          <w:spacing w:val="24"/>
          <w:sz w:val="28"/>
          <w:szCs w:val="28"/>
        </w:rPr>
        <w:t xml:space="preserve"> </w:t>
      </w:r>
      <w:r w:rsidRPr="00826C24">
        <w:rPr>
          <w:sz w:val="28"/>
          <w:szCs w:val="28"/>
        </w:rPr>
        <w:t>«Приключения</w:t>
      </w:r>
      <w:r w:rsidRPr="00826C24">
        <w:rPr>
          <w:spacing w:val="18"/>
          <w:sz w:val="28"/>
          <w:szCs w:val="28"/>
        </w:rPr>
        <w:t xml:space="preserve"> </w:t>
      </w:r>
      <w:r w:rsidRPr="00826C24">
        <w:rPr>
          <w:sz w:val="28"/>
          <w:szCs w:val="28"/>
        </w:rPr>
        <w:t>Тома</w:t>
      </w:r>
      <w:r w:rsidRPr="00826C24">
        <w:rPr>
          <w:spacing w:val="18"/>
          <w:sz w:val="28"/>
          <w:szCs w:val="28"/>
        </w:rPr>
        <w:t xml:space="preserve"> </w:t>
      </w:r>
      <w:r w:rsidRPr="00826C24">
        <w:rPr>
          <w:sz w:val="28"/>
          <w:szCs w:val="28"/>
        </w:rPr>
        <w:t>Сойера»</w:t>
      </w:r>
      <w:r w:rsidRPr="00826C24">
        <w:rPr>
          <w:spacing w:val="18"/>
          <w:sz w:val="28"/>
          <w:szCs w:val="28"/>
        </w:rPr>
        <w:t xml:space="preserve"> </w:t>
      </w:r>
      <w:r w:rsidRPr="00826C24">
        <w:rPr>
          <w:sz w:val="28"/>
          <w:szCs w:val="28"/>
        </w:rPr>
        <w:t>(главы</w:t>
      </w:r>
      <w:r w:rsidRPr="00826C24">
        <w:rPr>
          <w:spacing w:val="21"/>
          <w:sz w:val="28"/>
          <w:szCs w:val="28"/>
        </w:rPr>
        <w:t xml:space="preserve"> </w:t>
      </w:r>
      <w:r w:rsidRPr="00826C24">
        <w:rPr>
          <w:sz w:val="28"/>
          <w:szCs w:val="28"/>
        </w:rPr>
        <w:t>по</w:t>
      </w:r>
      <w:r w:rsidRPr="00826C24">
        <w:rPr>
          <w:spacing w:val="18"/>
          <w:sz w:val="28"/>
          <w:szCs w:val="28"/>
        </w:rPr>
        <w:t xml:space="preserve"> </w:t>
      </w:r>
      <w:r w:rsidRPr="00826C24">
        <w:rPr>
          <w:sz w:val="28"/>
          <w:szCs w:val="28"/>
        </w:rPr>
        <w:t>выбору);</w:t>
      </w:r>
      <w:r w:rsidRPr="00826C24">
        <w:rPr>
          <w:spacing w:val="17"/>
          <w:sz w:val="28"/>
          <w:szCs w:val="28"/>
        </w:rPr>
        <w:t xml:space="preserve"> </w:t>
      </w:r>
      <w:r w:rsidRPr="00826C24">
        <w:rPr>
          <w:sz w:val="28"/>
          <w:szCs w:val="28"/>
        </w:rPr>
        <w:t>Дж.</w:t>
      </w:r>
      <w:r w:rsidRPr="00826C24">
        <w:rPr>
          <w:spacing w:val="19"/>
          <w:sz w:val="28"/>
          <w:szCs w:val="28"/>
        </w:rPr>
        <w:t xml:space="preserve"> </w:t>
      </w:r>
      <w:r w:rsidRPr="00826C24">
        <w:rPr>
          <w:spacing w:val="-2"/>
          <w:sz w:val="28"/>
          <w:szCs w:val="28"/>
        </w:rPr>
        <w:t>Лондон.</w:t>
      </w:r>
    </w:p>
    <w:p w:rsidR="005032D1" w:rsidRPr="00826C24" w:rsidRDefault="00773E75" w:rsidP="007848B8">
      <w:pPr>
        <w:pStyle w:val="a3"/>
        <w:spacing w:before="3" w:line="276" w:lineRule="auto"/>
        <w:ind w:left="233" w:right="240" w:firstLine="0"/>
      </w:pPr>
      <w:r w:rsidRPr="00826C24">
        <w:t>«Сказание о Кише»; Р. Брэдбери. Рассказы. Например, «Каникулы», «Звук бегущих ног», «Зелёное утро» и др.</w:t>
      </w:r>
    </w:p>
    <w:p w:rsidR="005032D1" w:rsidRPr="00826C24" w:rsidRDefault="00773E75" w:rsidP="007848B8">
      <w:pPr>
        <w:spacing w:before="4" w:line="276" w:lineRule="auto"/>
        <w:ind w:left="944" w:right="793"/>
        <w:rPr>
          <w:sz w:val="28"/>
          <w:szCs w:val="28"/>
        </w:rPr>
      </w:pPr>
      <w:r w:rsidRPr="00826C24">
        <w:rPr>
          <w:b/>
          <w:sz w:val="28"/>
          <w:szCs w:val="28"/>
        </w:rPr>
        <w:t xml:space="preserve">Зарубежная приключенческая проза </w:t>
      </w:r>
      <w:r w:rsidRPr="00826C24">
        <w:rPr>
          <w:sz w:val="28"/>
          <w:szCs w:val="28"/>
        </w:rPr>
        <w:t>(два произведения по выбору). Например,</w:t>
      </w:r>
      <w:r w:rsidRPr="00826C24">
        <w:rPr>
          <w:spacing w:val="-4"/>
          <w:sz w:val="28"/>
          <w:szCs w:val="28"/>
        </w:rPr>
        <w:t xml:space="preserve"> </w:t>
      </w:r>
      <w:r w:rsidRPr="00826C24">
        <w:rPr>
          <w:sz w:val="28"/>
          <w:szCs w:val="28"/>
        </w:rPr>
        <w:t>Р.</w:t>
      </w:r>
      <w:r w:rsidRPr="00826C24">
        <w:rPr>
          <w:spacing w:val="-4"/>
          <w:sz w:val="28"/>
          <w:szCs w:val="28"/>
        </w:rPr>
        <w:t xml:space="preserve"> </w:t>
      </w:r>
      <w:r w:rsidRPr="00826C24">
        <w:rPr>
          <w:sz w:val="28"/>
          <w:szCs w:val="28"/>
        </w:rPr>
        <w:t>Л.</w:t>
      </w:r>
      <w:r w:rsidRPr="00826C24">
        <w:rPr>
          <w:spacing w:val="-4"/>
          <w:sz w:val="28"/>
          <w:szCs w:val="28"/>
        </w:rPr>
        <w:t xml:space="preserve"> </w:t>
      </w:r>
      <w:r w:rsidRPr="00826C24">
        <w:rPr>
          <w:sz w:val="28"/>
          <w:szCs w:val="28"/>
        </w:rPr>
        <w:t>Стивенсон.</w:t>
      </w:r>
      <w:r w:rsidRPr="00826C24">
        <w:rPr>
          <w:spacing w:val="-5"/>
          <w:sz w:val="28"/>
          <w:szCs w:val="28"/>
        </w:rPr>
        <w:t xml:space="preserve"> </w:t>
      </w:r>
      <w:r w:rsidRPr="00826C24">
        <w:rPr>
          <w:sz w:val="28"/>
          <w:szCs w:val="28"/>
        </w:rPr>
        <w:t>«Остров</w:t>
      </w:r>
      <w:r w:rsidRPr="00826C24">
        <w:rPr>
          <w:spacing w:val="-8"/>
          <w:sz w:val="28"/>
          <w:szCs w:val="28"/>
        </w:rPr>
        <w:t xml:space="preserve"> </w:t>
      </w:r>
      <w:r w:rsidRPr="00826C24">
        <w:rPr>
          <w:sz w:val="28"/>
          <w:szCs w:val="28"/>
        </w:rPr>
        <w:t>сокровищ»,</w:t>
      </w:r>
      <w:r w:rsidRPr="00826C24">
        <w:rPr>
          <w:spacing w:val="-4"/>
          <w:sz w:val="28"/>
          <w:szCs w:val="28"/>
        </w:rPr>
        <w:t xml:space="preserve"> </w:t>
      </w:r>
      <w:r w:rsidRPr="00826C24">
        <w:rPr>
          <w:sz w:val="28"/>
          <w:szCs w:val="28"/>
        </w:rPr>
        <w:t>«Чёрная</w:t>
      </w:r>
      <w:r w:rsidRPr="00826C24">
        <w:rPr>
          <w:spacing w:val="-5"/>
          <w:sz w:val="28"/>
          <w:szCs w:val="28"/>
        </w:rPr>
        <w:t xml:space="preserve"> </w:t>
      </w:r>
      <w:r w:rsidRPr="00826C24">
        <w:rPr>
          <w:sz w:val="28"/>
          <w:szCs w:val="28"/>
        </w:rPr>
        <w:t>стрела»</w:t>
      </w:r>
      <w:r w:rsidRPr="00826C24">
        <w:rPr>
          <w:spacing w:val="-10"/>
          <w:sz w:val="28"/>
          <w:szCs w:val="28"/>
        </w:rPr>
        <w:t xml:space="preserve"> </w:t>
      </w:r>
      <w:r w:rsidRPr="00826C24">
        <w:rPr>
          <w:sz w:val="28"/>
          <w:szCs w:val="28"/>
        </w:rPr>
        <w:t xml:space="preserve">и др. </w:t>
      </w:r>
      <w:r w:rsidRPr="00826C24">
        <w:rPr>
          <w:b/>
          <w:sz w:val="28"/>
          <w:szCs w:val="28"/>
        </w:rPr>
        <w:t xml:space="preserve">Зарубежная проза о животных </w:t>
      </w:r>
      <w:r w:rsidRPr="00826C24">
        <w:rPr>
          <w:sz w:val="28"/>
          <w:szCs w:val="28"/>
        </w:rPr>
        <w:t>(одно-два произведения по выбору).</w:t>
      </w:r>
    </w:p>
    <w:p w:rsidR="005032D1" w:rsidRPr="00826C24" w:rsidRDefault="00773E75" w:rsidP="007848B8">
      <w:pPr>
        <w:pStyle w:val="a3"/>
        <w:tabs>
          <w:tab w:val="left" w:pos="3410"/>
          <w:tab w:val="left" w:pos="5266"/>
          <w:tab w:val="left" w:pos="7141"/>
          <w:tab w:val="left" w:pos="8946"/>
        </w:tabs>
        <w:spacing w:line="276" w:lineRule="auto"/>
        <w:ind w:left="233" w:right="232"/>
        <w:jc w:val="left"/>
      </w:pPr>
      <w:r w:rsidRPr="00826C24">
        <w:t>Э. Сетон-Томпсон.</w:t>
      </w:r>
      <w:r w:rsidRPr="00826C24">
        <w:tab/>
      </w:r>
      <w:r w:rsidRPr="00826C24">
        <w:rPr>
          <w:spacing w:val="-2"/>
        </w:rPr>
        <w:t>«Королевская</w:t>
      </w:r>
      <w:r w:rsidRPr="00826C24">
        <w:tab/>
      </w:r>
      <w:r w:rsidRPr="00826C24">
        <w:rPr>
          <w:spacing w:val="-2"/>
        </w:rPr>
        <w:t>аналостанка»;</w:t>
      </w:r>
      <w:r w:rsidRPr="00826C24">
        <w:tab/>
        <w:t>Дж. Даррелл.</w:t>
      </w:r>
      <w:r w:rsidRPr="00826C24">
        <w:tab/>
      </w:r>
      <w:r w:rsidRPr="00826C24">
        <w:rPr>
          <w:spacing w:val="-2"/>
        </w:rPr>
        <w:t xml:space="preserve">«Говорящий </w:t>
      </w:r>
      <w:r w:rsidRPr="00826C24">
        <w:t>свёрток»;</w:t>
      </w:r>
      <w:r w:rsidRPr="00826C24">
        <w:rPr>
          <w:spacing w:val="50"/>
        </w:rPr>
        <w:t xml:space="preserve"> </w:t>
      </w:r>
      <w:r w:rsidRPr="00826C24">
        <w:t>Дж.</w:t>
      </w:r>
      <w:r w:rsidRPr="00826C24">
        <w:rPr>
          <w:spacing w:val="-3"/>
        </w:rPr>
        <w:t xml:space="preserve"> </w:t>
      </w:r>
      <w:r w:rsidRPr="00826C24">
        <w:t>Лондон.</w:t>
      </w:r>
      <w:r w:rsidRPr="00826C24">
        <w:rPr>
          <w:spacing w:val="53"/>
        </w:rPr>
        <w:t xml:space="preserve"> </w:t>
      </w:r>
      <w:r w:rsidRPr="00826C24">
        <w:t>«Белый</w:t>
      </w:r>
      <w:r w:rsidRPr="00826C24">
        <w:rPr>
          <w:spacing w:val="51"/>
        </w:rPr>
        <w:t xml:space="preserve"> </w:t>
      </w:r>
      <w:r w:rsidRPr="00826C24">
        <w:t>клык»;</w:t>
      </w:r>
      <w:r w:rsidRPr="00826C24">
        <w:rPr>
          <w:spacing w:val="50"/>
        </w:rPr>
        <w:t xml:space="preserve"> </w:t>
      </w:r>
      <w:r w:rsidRPr="00826C24">
        <w:t>Дж. Р.</w:t>
      </w:r>
      <w:r w:rsidRPr="00826C24">
        <w:rPr>
          <w:spacing w:val="48"/>
        </w:rPr>
        <w:t xml:space="preserve"> </w:t>
      </w:r>
      <w:r w:rsidRPr="00826C24">
        <w:t>Киплинг.</w:t>
      </w:r>
      <w:r w:rsidRPr="00826C24">
        <w:rPr>
          <w:spacing w:val="53"/>
        </w:rPr>
        <w:t xml:space="preserve"> </w:t>
      </w:r>
      <w:r w:rsidRPr="00826C24">
        <w:t>«Маугли»,</w:t>
      </w:r>
      <w:r w:rsidRPr="00826C24">
        <w:rPr>
          <w:spacing w:val="57"/>
        </w:rPr>
        <w:t xml:space="preserve"> </w:t>
      </w:r>
      <w:r w:rsidRPr="00826C24">
        <w:t>«Рикки-</w:t>
      </w:r>
      <w:r w:rsidRPr="00826C24">
        <w:rPr>
          <w:spacing w:val="-2"/>
        </w:rPr>
        <w:t>Тикки-</w:t>
      </w:r>
    </w:p>
    <w:p w:rsidR="005032D1" w:rsidRPr="00826C24" w:rsidRDefault="00773E75" w:rsidP="007848B8">
      <w:pPr>
        <w:pStyle w:val="a3"/>
        <w:spacing w:before="67" w:line="276" w:lineRule="auto"/>
        <w:ind w:left="233" w:firstLine="0"/>
      </w:pPr>
      <w:r w:rsidRPr="00826C24">
        <w:t>Тави»</w:t>
      </w:r>
      <w:r w:rsidRPr="00826C24">
        <w:rPr>
          <w:spacing w:val="-8"/>
        </w:rPr>
        <w:t xml:space="preserve"> </w:t>
      </w:r>
      <w:r w:rsidRPr="00826C24">
        <w:t>и</w:t>
      </w:r>
      <w:r w:rsidRPr="00826C24">
        <w:rPr>
          <w:spacing w:val="-3"/>
        </w:rPr>
        <w:t xml:space="preserve"> </w:t>
      </w:r>
      <w:r w:rsidRPr="00826C24">
        <w:rPr>
          <w:spacing w:val="-5"/>
        </w:rPr>
        <w:t>др.</w:t>
      </w:r>
    </w:p>
    <w:p w:rsidR="005032D1" w:rsidRPr="00826C24" w:rsidRDefault="00773E75" w:rsidP="007848B8">
      <w:pPr>
        <w:pStyle w:val="3"/>
        <w:numPr>
          <w:ilvl w:val="0"/>
          <w:numId w:val="200"/>
        </w:numPr>
        <w:tabs>
          <w:tab w:val="left" w:pos="1156"/>
        </w:tabs>
        <w:spacing w:before="1" w:line="276" w:lineRule="auto"/>
      </w:pPr>
      <w:r w:rsidRPr="00826C24">
        <w:rPr>
          <w:spacing w:val="-2"/>
        </w:rPr>
        <w:t>КЛАСС</w:t>
      </w:r>
    </w:p>
    <w:p w:rsidR="005032D1" w:rsidRPr="00826C24" w:rsidRDefault="00773E75" w:rsidP="007848B8">
      <w:pPr>
        <w:pStyle w:val="4"/>
        <w:spacing w:line="276" w:lineRule="auto"/>
        <w:jc w:val="left"/>
      </w:pPr>
      <w:r w:rsidRPr="00826C24">
        <w:t>Античная</w:t>
      </w:r>
      <w:r w:rsidRPr="00826C24">
        <w:rPr>
          <w:spacing w:val="-14"/>
        </w:rPr>
        <w:t xml:space="preserve"> </w:t>
      </w:r>
      <w:r w:rsidRPr="00826C24">
        <w:rPr>
          <w:spacing w:val="-2"/>
        </w:rPr>
        <w:t>литература</w:t>
      </w:r>
    </w:p>
    <w:p w:rsidR="005032D1" w:rsidRPr="00826C24" w:rsidRDefault="00773E75" w:rsidP="007848B8">
      <w:pPr>
        <w:pStyle w:val="a3"/>
        <w:spacing w:before="4" w:line="276" w:lineRule="auto"/>
        <w:ind w:left="944" w:firstLine="0"/>
        <w:jc w:val="left"/>
      </w:pPr>
      <w:r w:rsidRPr="00826C24">
        <w:rPr>
          <w:b/>
        </w:rPr>
        <w:t>Гомер.</w:t>
      </w:r>
      <w:r w:rsidRPr="00826C24">
        <w:rPr>
          <w:b/>
          <w:spacing w:val="-8"/>
        </w:rPr>
        <w:t xml:space="preserve"> </w:t>
      </w:r>
      <w:r w:rsidRPr="00826C24">
        <w:t>Поэмы.</w:t>
      </w:r>
      <w:r w:rsidRPr="00826C24">
        <w:rPr>
          <w:spacing w:val="-11"/>
        </w:rPr>
        <w:t xml:space="preserve"> </w:t>
      </w:r>
      <w:r w:rsidRPr="00826C24">
        <w:t>«Илиада»,</w:t>
      </w:r>
      <w:r w:rsidRPr="00826C24">
        <w:rPr>
          <w:spacing w:val="-8"/>
        </w:rPr>
        <w:t xml:space="preserve"> </w:t>
      </w:r>
      <w:r w:rsidRPr="00826C24">
        <w:t>«Одиссея»</w:t>
      </w:r>
      <w:r w:rsidRPr="00826C24">
        <w:rPr>
          <w:spacing w:val="-17"/>
        </w:rPr>
        <w:t xml:space="preserve"> </w:t>
      </w:r>
      <w:r w:rsidRPr="00826C24">
        <w:rPr>
          <w:spacing w:val="-2"/>
        </w:rPr>
        <w:t>(фрагменты).</w:t>
      </w:r>
    </w:p>
    <w:p w:rsidR="005032D1" w:rsidRPr="00826C24" w:rsidRDefault="00773E75" w:rsidP="007848B8">
      <w:pPr>
        <w:pStyle w:val="4"/>
        <w:spacing w:line="276" w:lineRule="auto"/>
        <w:jc w:val="left"/>
      </w:pPr>
      <w:r w:rsidRPr="00826C24">
        <w:rPr>
          <w:spacing w:val="-2"/>
        </w:rPr>
        <w:t>Фольклор</w:t>
      </w:r>
    </w:p>
    <w:p w:rsidR="005032D1" w:rsidRPr="00826C24" w:rsidRDefault="00773E75" w:rsidP="007848B8">
      <w:pPr>
        <w:pStyle w:val="a3"/>
        <w:spacing w:line="276" w:lineRule="auto"/>
        <w:ind w:left="233" w:right="228"/>
      </w:pPr>
      <w:r w:rsidRPr="00826C24">
        <w:lastRenderedPageBreak/>
        <w:t>Русские былины (не менее двух). Например, «Илья Муромец и Соловей- разбойник», «Садко».</w:t>
      </w:r>
    </w:p>
    <w:p w:rsidR="005032D1" w:rsidRPr="00826C24" w:rsidRDefault="00773E75" w:rsidP="007848B8">
      <w:pPr>
        <w:pStyle w:val="a3"/>
        <w:spacing w:line="276" w:lineRule="auto"/>
        <w:ind w:left="233" w:right="230"/>
      </w:pPr>
      <w:r w:rsidRPr="00826C24">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032D1" w:rsidRPr="00826C24" w:rsidRDefault="00773E75" w:rsidP="007848B8">
      <w:pPr>
        <w:pStyle w:val="4"/>
        <w:spacing w:before="1" w:line="276" w:lineRule="auto"/>
      </w:pPr>
      <w:r w:rsidRPr="00826C24">
        <w:rPr>
          <w:w w:val="95"/>
        </w:rPr>
        <w:t>Древнерусская</w:t>
      </w:r>
      <w:r w:rsidRPr="00826C24">
        <w:rPr>
          <w:spacing w:val="76"/>
        </w:rPr>
        <w:t xml:space="preserve"> </w:t>
      </w:r>
      <w:r w:rsidRPr="00826C24">
        <w:rPr>
          <w:spacing w:val="-2"/>
        </w:rPr>
        <w:t>литература</w:t>
      </w:r>
    </w:p>
    <w:p w:rsidR="005032D1" w:rsidRPr="00826C24" w:rsidRDefault="00773E75" w:rsidP="007848B8">
      <w:pPr>
        <w:spacing w:line="276" w:lineRule="auto"/>
        <w:ind w:left="944"/>
        <w:jc w:val="both"/>
        <w:rPr>
          <w:sz w:val="28"/>
          <w:szCs w:val="28"/>
        </w:rPr>
      </w:pPr>
      <w:r w:rsidRPr="00826C24">
        <w:rPr>
          <w:b/>
          <w:sz w:val="28"/>
          <w:szCs w:val="28"/>
        </w:rPr>
        <w:t>«Повесть</w:t>
      </w:r>
      <w:r w:rsidRPr="00826C24">
        <w:rPr>
          <w:b/>
          <w:spacing w:val="50"/>
          <w:sz w:val="28"/>
          <w:szCs w:val="28"/>
        </w:rPr>
        <w:t xml:space="preserve">  </w:t>
      </w:r>
      <w:r w:rsidRPr="00826C24">
        <w:rPr>
          <w:b/>
          <w:sz w:val="28"/>
          <w:szCs w:val="28"/>
        </w:rPr>
        <w:t>временных</w:t>
      </w:r>
      <w:r w:rsidRPr="00826C24">
        <w:rPr>
          <w:b/>
          <w:spacing w:val="47"/>
          <w:sz w:val="28"/>
          <w:szCs w:val="28"/>
        </w:rPr>
        <w:t xml:space="preserve">  </w:t>
      </w:r>
      <w:r w:rsidRPr="00826C24">
        <w:rPr>
          <w:b/>
          <w:sz w:val="28"/>
          <w:szCs w:val="28"/>
        </w:rPr>
        <w:t>лет»</w:t>
      </w:r>
      <w:r w:rsidRPr="00826C24">
        <w:rPr>
          <w:b/>
          <w:spacing w:val="52"/>
          <w:sz w:val="28"/>
          <w:szCs w:val="28"/>
        </w:rPr>
        <w:t xml:space="preserve">  </w:t>
      </w:r>
      <w:r w:rsidRPr="00826C24">
        <w:rPr>
          <w:sz w:val="28"/>
          <w:szCs w:val="28"/>
        </w:rPr>
        <w:t>(не</w:t>
      </w:r>
      <w:r w:rsidRPr="00826C24">
        <w:rPr>
          <w:spacing w:val="50"/>
          <w:sz w:val="28"/>
          <w:szCs w:val="28"/>
        </w:rPr>
        <w:t xml:space="preserve">  </w:t>
      </w:r>
      <w:r w:rsidRPr="00826C24">
        <w:rPr>
          <w:sz w:val="28"/>
          <w:szCs w:val="28"/>
        </w:rPr>
        <w:t>менее</w:t>
      </w:r>
      <w:r w:rsidRPr="00826C24">
        <w:rPr>
          <w:spacing w:val="50"/>
          <w:sz w:val="28"/>
          <w:szCs w:val="28"/>
        </w:rPr>
        <w:t xml:space="preserve">  </w:t>
      </w:r>
      <w:r w:rsidRPr="00826C24">
        <w:rPr>
          <w:sz w:val="28"/>
          <w:szCs w:val="28"/>
        </w:rPr>
        <w:t>одного</w:t>
      </w:r>
      <w:r w:rsidRPr="00826C24">
        <w:rPr>
          <w:spacing w:val="49"/>
          <w:sz w:val="28"/>
          <w:szCs w:val="28"/>
        </w:rPr>
        <w:t xml:space="preserve">  </w:t>
      </w:r>
      <w:r w:rsidRPr="00826C24">
        <w:rPr>
          <w:sz w:val="28"/>
          <w:szCs w:val="28"/>
        </w:rPr>
        <w:t>фрагмента).</w:t>
      </w:r>
      <w:r w:rsidRPr="00826C24">
        <w:rPr>
          <w:spacing w:val="51"/>
          <w:sz w:val="28"/>
          <w:szCs w:val="28"/>
        </w:rPr>
        <w:t xml:space="preserve">  </w:t>
      </w:r>
      <w:r w:rsidRPr="00826C24">
        <w:rPr>
          <w:spacing w:val="-2"/>
          <w:sz w:val="28"/>
          <w:szCs w:val="28"/>
        </w:rPr>
        <w:t>Например,</w:t>
      </w:r>
    </w:p>
    <w:p w:rsidR="005032D1" w:rsidRPr="00826C24" w:rsidRDefault="00773E75" w:rsidP="007848B8">
      <w:pPr>
        <w:pStyle w:val="a3"/>
        <w:spacing w:line="276" w:lineRule="auto"/>
        <w:ind w:left="233" w:firstLine="0"/>
      </w:pPr>
      <w:r w:rsidRPr="00826C24">
        <w:t>«Сказание</w:t>
      </w:r>
      <w:r w:rsidRPr="00826C24">
        <w:rPr>
          <w:spacing w:val="21"/>
        </w:rPr>
        <w:t xml:space="preserve"> </w:t>
      </w:r>
      <w:r w:rsidRPr="00826C24">
        <w:t>о</w:t>
      </w:r>
      <w:r w:rsidRPr="00826C24">
        <w:rPr>
          <w:spacing w:val="20"/>
        </w:rPr>
        <w:t xml:space="preserve"> </w:t>
      </w:r>
      <w:r w:rsidRPr="00826C24">
        <w:t>белгородском</w:t>
      </w:r>
      <w:r w:rsidRPr="00826C24">
        <w:rPr>
          <w:spacing w:val="18"/>
        </w:rPr>
        <w:t xml:space="preserve"> </w:t>
      </w:r>
      <w:r w:rsidRPr="00826C24">
        <w:t>киселе»,</w:t>
      </w:r>
      <w:r w:rsidRPr="00826C24">
        <w:rPr>
          <w:spacing w:val="22"/>
        </w:rPr>
        <w:t xml:space="preserve"> </w:t>
      </w:r>
      <w:r w:rsidRPr="00826C24">
        <w:t>«Сказание</w:t>
      </w:r>
      <w:r w:rsidRPr="00826C24">
        <w:rPr>
          <w:spacing w:val="22"/>
        </w:rPr>
        <w:t xml:space="preserve"> </w:t>
      </w:r>
      <w:r w:rsidRPr="00826C24">
        <w:t>о</w:t>
      </w:r>
      <w:r w:rsidRPr="00826C24">
        <w:rPr>
          <w:spacing w:val="20"/>
        </w:rPr>
        <w:t xml:space="preserve"> </w:t>
      </w:r>
      <w:r w:rsidRPr="00826C24">
        <w:t>походе</w:t>
      </w:r>
      <w:r w:rsidRPr="00826C24">
        <w:rPr>
          <w:spacing w:val="21"/>
        </w:rPr>
        <w:t xml:space="preserve"> </w:t>
      </w:r>
      <w:r w:rsidRPr="00826C24">
        <w:t>князя</w:t>
      </w:r>
      <w:r w:rsidRPr="00826C24">
        <w:rPr>
          <w:spacing w:val="18"/>
        </w:rPr>
        <w:t xml:space="preserve"> </w:t>
      </w:r>
      <w:r w:rsidRPr="00826C24">
        <w:t>Олега</w:t>
      </w:r>
      <w:r w:rsidRPr="00826C24">
        <w:rPr>
          <w:spacing w:val="22"/>
        </w:rPr>
        <w:t xml:space="preserve"> </w:t>
      </w:r>
      <w:r w:rsidRPr="00826C24">
        <w:t>на</w:t>
      </w:r>
      <w:r w:rsidRPr="00826C24">
        <w:rPr>
          <w:spacing w:val="16"/>
        </w:rPr>
        <w:t xml:space="preserve"> </w:t>
      </w:r>
      <w:r w:rsidRPr="00826C24">
        <w:rPr>
          <w:spacing w:val="-2"/>
        </w:rPr>
        <w:t>Царьград»,</w:t>
      </w:r>
    </w:p>
    <w:p w:rsidR="005032D1" w:rsidRPr="00826C24" w:rsidRDefault="00773E75" w:rsidP="007848B8">
      <w:pPr>
        <w:pStyle w:val="a3"/>
        <w:spacing w:line="276" w:lineRule="auto"/>
        <w:ind w:left="233" w:firstLine="0"/>
      </w:pPr>
      <w:r w:rsidRPr="00826C24">
        <w:t>«Предание</w:t>
      </w:r>
      <w:r w:rsidRPr="00826C24">
        <w:rPr>
          <w:spacing w:val="-7"/>
        </w:rPr>
        <w:t xml:space="preserve"> </w:t>
      </w:r>
      <w:r w:rsidRPr="00826C24">
        <w:t>о</w:t>
      </w:r>
      <w:r w:rsidRPr="00826C24">
        <w:rPr>
          <w:spacing w:val="-7"/>
        </w:rPr>
        <w:t xml:space="preserve"> </w:t>
      </w:r>
      <w:r w:rsidRPr="00826C24">
        <w:t>смерти</w:t>
      </w:r>
      <w:r w:rsidRPr="00826C24">
        <w:rPr>
          <w:spacing w:val="-7"/>
        </w:rPr>
        <w:t xml:space="preserve"> </w:t>
      </w:r>
      <w:r w:rsidRPr="00826C24">
        <w:t>князя</w:t>
      </w:r>
      <w:r w:rsidRPr="00826C24">
        <w:rPr>
          <w:spacing w:val="-5"/>
        </w:rPr>
        <w:t xml:space="preserve"> </w:t>
      </w:r>
      <w:r w:rsidRPr="00826C24">
        <w:rPr>
          <w:spacing w:val="-2"/>
        </w:rPr>
        <w:t>Олега».</w:t>
      </w:r>
    </w:p>
    <w:p w:rsidR="005032D1" w:rsidRPr="00826C24" w:rsidRDefault="00773E75" w:rsidP="007848B8">
      <w:pPr>
        <w:pStyle w:val="4"/>
        <w:spacing w:before="5"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0"/>
        </w:rPr>
        <w:t xml:space="preserve"> </w:t>
      </w:r>
      <w:r w:rsidRPr="00826C24">
        <w:t>XIX</w:t>
      </w:r>
      <w:r w:rsidRPr="00826C24">
        <w:rPr>
          <w:spacing w:val="-8"/>
        </w:rPr>
        <w:t xml:space="preserve"> </w:t>
      </w:r>
      <w:r w:rsidRPr="00826C24">
        <w:rPr>
          <w:spacing w:val="-4"/>
        </w:rPr>
        <w:t>века</w:t>
      </w:r>
    </w:p>
    <w:p w:rsidR="005032D1" w:rsidRPr="00826C24" w:rsidRDefault="00773E75" w:rsidP="007848B8">
      <w:pPr>
        <w:pStyle w:val="a3"/>
        <w:spacing w:line="276" w:lineRule="auto"/>
        <w:ind w:left="944" w:firstLine="0"/>
      </w:pPr>
      <w:r w:rsidRPr="00826C24">
        <w:rPr>
          <w:b/>
        </w:rPr>
        <w:t>А.</w:t>
      </w:r>
      <w:r w:rsidRPr="00826C24">
        <w:rPr>
          <w:b/>
          <w:spacing w:val="77"/>
        </w:rPr>
        <w:t xml:space="preserve"> </w:t>
      </w:r>
      <w:r w:rsidRPr="00826C24">
        <w:rPr>
          <w:b/>
        </w:rPr>
        <w:t>С.</w:t>
      </w:r>
      <w:r w:rsidRPr="00826C24">
        <w:rPr>
          <w:b/>
          <w:spacing w:val="78"/>
        </w:rPr>
        <w:t xml:space="preserve"> </w:t>
      </w:r>
      <w:r w:rsidRPr="00826C24">
        <w:rPr>
          <w:b/>
        </w:rPr>
        <w:t>Пушкин</w:t>
      </w:r>
      <w:r w:rsidRPr="00826C24">
        <w:t>.</w:t>
      </w:r>
      <w:r w:rsidRPr="00826C24">
        <w:rPr>
          <w:spacing w:val="77"/>
        </w:rPr>
        <w:t xml:space="preserve"> </w:t>
      </w:r>
      <w:r w:rsidRPr="00826C24">
        <w:t>Стихотворения</w:t>
      </w:r>
      <w:r w:rsidRPr="00826C24">
        <w:rPr>
          <w:spacing w:val="75"/>
        </w:rPr>
        <w:t xml:space="preserve"> </w:t>
      </w:r>
      <w:r w:rsidRPr="00826C24">
        <w:t>(не</w:t>
      </w:r>
      <w:r w:rsidRPr="00826C24">
        <w:rPr>
          <w:spacing w:val="76"/>
        </w:rPr>
        <w:t xml:space="preserve"> </w:t>
      </w:r>
      <w:r w:rsidRPr="00826C24">
        <w:t>менее</w:t>
      </w:r>
      <w:r w:rsidRPr="00826C24">
        <w:rPr>
          <w:spacing w:val="76"/>
        </w:rPr>
        <w:t xml:space="preserve"> </w:t>
      </w:r>
      <w:r w:rsidRPr="00826C24">
        <w:t>трёх).</w:t>
      </w:r>
      <w:r w:rsidRPr="00826C24">
        <w:rPr>
          <w:spacing w:val="76"/>
        </w:rPr>
        <w:t xml:space="preserve"> </w:t>
      </w:r>
      <w:r w:rsidRPr="00826C24">
        <w:t>«Песнь</w:t>
      </w:r>
      <w:r w:rsidRPr="00826C24">
        <w:rPr>
          <w:spacing w:val="73"/>
        </w:rPr>
        <w:t xml:space="preserve"> </w:t>
      </w:r>
      <w:r w:rsidRPr="00826C24">
        <w:t>о</w:t>
      </w:r>
      <w:r w:rsidRPr="00826C24">
        <w:rPr>
          <w:spacing w:val="75"/>
        </w:rPr>
        <w:t xml:space="preserve"> </w:t>
      </w:r>
      <w:r w:rsidRPr="00826C24">
        <w:t>вещем</w:t>
      </w:r>
      <w:r w:rsidRPr="00826C24">
        <w:rPr>
          <w:spacing w:val="76"/>
        </w:rPr>
        <w:t xml:space="preserve"> </w:t>
      </w:r>
      <w:r w:rsidRPr="00826C24">
        <w:rPr>
          <w:spacing w:val="-2"/>
        </w:rPr>
        <w:t>Олеге»,</w:t>
      </w:r>
    </w:p>
    <w:p w:rsidR="005032D1" w:rsidRPr="00826C24" w:rsidRDefault="00773E75" w:rsidP="007848B8">
      <w:pPr>
        <w:pStyle w:val="a3"/>
        <w:spacing w:line="276" w:lineRule="auto"/>
        <w:ind w:left="233" w:firstLine="0"/>
      </w:pPr>
      <w:r w:rsidRPr="00826C24">
        <w:t>«Зимняя</w:t>
      </w:r>
      <w:r w:rsidRPr="00826C24">
        <w:rPr>
          <w:spacing w:val="-5"/>
        </w:rPr>
        <w:t xml:space="preserve"> </w:t>
      </w:r>
      <w:r w:rsidRPr="00826C24">
        <w:t>дорога»,</w:t>
      </w:r>
      <w:r w:rsidRPr="00826C24">
        <w:rPr>
          <w:spacing w:val="-4"/>
        </w:rPr>
        <w:t xml:space="preserve"> </w:t>
      </w:r>
      <w:r w:rsidRPr="00826C24">
        <w:t>«Узник»,</w:t>
      </w:r>
      <w:r w:rsidRPr="00826C24">
        <w:rPr>
          <w:spacing w:val="-4"/>
        </w:rPr>
        <w:t xml:space="preserve"> </w:t>
      </w:r>
      <w:r w:rsidRPr="00826C24">
        <w:t>«Туча»</w:t>
      </w:r>
      <w:r w:rsidRPr="00826C24">
        <w:rPr>
          <w:spacing w:val="-10"/>
        </w:rPr>
        <w:t xml:space="preserve"> </w:t>
      </w:r>
      <w:r w:rsidRPr="00826C24">
        <w:t>и</w:t>
      </w:r>
      <w:r w:rsidRPr="00826C24">
        <w:rPr>
          <w:spacing w:val="-1"/>
        </w:rPr>
        <w:t xml:space="preserve"> </w:t>
      </w:r>
      <w:r w:rsidRPr="00826C24">
        <w:t>др.</w:t>
      </w:r>
      <w:r w:rsidRPr="00826C24">
        <w:rPr>
          <w:spacing w:val="-3"/>
        </w:rPr>
        <w:t xml:space="preserve"> </w:t>
      </w:r>
      <w:r w:rsidRPr="00826C24">
        <w:t>Роман</w:t>
      </w:r>
      <w:r w:rsidRPr="00826C24">
        <w:rPr>
          <w:spacing w:val="-7"/>
        </w:rPr>
        <w:t xml:space="preserve"> </w:t>
      </w:r>
      <w:r w:rsidRPr="00826C24">
        <w:rPr>
          <w:spacing w:val="-2"/>
        </w:rPr>
        <w:t>«Дубровский».</w:t>
      </w:r>
    </w:p>
    <w:p w:rsidR="005032D1" w:rsidRPr="00826C24" w:rsidRDefault="00773E75" w:rsidP="007848B8">
      <w:pPr>
        <w:spacing w:line="276" w:lineRule="auto"/>
        <w:ind w:left="944"/>
        <w:jc w:val="both"/>
        <w:rPr>
          <w:sz w:val="28"/>
          <w:szCs w:val="28"/>
        </w:rPr>
      </w:pPr>
      <w:r w:rsidRPr="00826C24">
        <w:rPr>
          <w:b/>
          <w:sz w:val="28"/>
          <w:szCs w:val="28"/>
        </w:rPr>
        <w:t>М.</w:t>
      </w:r>
      <w:r w:rsidRPr="00826C24">
        <w:rPr>
          <w:b/>
          <w:spacing w:val="5"/>
          <w:sz w:val="28"/>
          <w:szCs w:val="28"/>
        </w:rPr>
        <w:t xml:space="preserve"> </w:t>
      </w:r>
      <w:r w:rsidRPr="00826C24">
        <w:rPr>
          <w:b/>
          <w:sz w:val="28"/>
          <w:szCs w:val="28"/>
        </w:rPr>
        <w:t>Ю.</w:t>
      </w:r>
      <w:r w:rsidRPr="00826C24">
        <w:rPr>
          <w:b/>
          <w:spacing w:val="7"/>
          <w:sz w:val="28"/>
          <w:szCs w:val="28"/>
        </w:rPr>
        <w:t xml:space="preserve"> </w:t>
      </w:r>
      <w:r w:rsidRPr="00826C24">
        <w:rPr>
          <w:b/>
          <w:sz w:val="28"/>
          <w:szCs w:val="28"/>
        </w:rPr>
        <w:t>Лермонтов</w:t>
      </w:r>
      <w:r w:rsidRPr="00826C24">
        <w:rPr>
          <w:i/>
          <w:position w:val="1"/>
          <w:sz w:val="28"/>
          <w:szCs w:val="28"/>
        </w:rPr>
        <w:t>.</w:t>
      </w:r>
      <w:r w:rsidRPr="00826C24">
        <w:rPr>
          <w:i/>
          <w:spacing w:val="12"/>
          <w:position w:val="1"/>
          <w:sz w:val="28"/>
          <w:szCs w:val="28"/>
        </w:rPr>
        <w:t xml:space="preserve"> </w:t>
      </w:r>
      <w:r w:rsidRPr="00826C24">
        <w:rPr>
          <w:sz w:val="28"/>
          <w:szCs w:val="28"/>
        </w:rPr>
        <w:t>Стихотворения</w:t>
      </w:r>
      <w:r w:rsidRPr="00826C24">
        <w:rPr>
          <w:spacing w:val="10"/>
          <w:sz w:val="28"/>
          <w:szCs w:val="28"/>
        </w:rPr>
        <w:t xml:space="preserve"> </w:t>
      </w:r>
      <w:r w:rsidRPr="00826C24">
        <w:rPr>
          <w:sz w:val="28"/>
          <w:szCs w:val="28"/>
        </w:rPr>
        <w:t>(не</w:t>
      </w:r>
      <w:r w:rsidRPr="00826C24">
        <w:rPr>
          <w:spacing w:val="10"/>
          <w:sz w:val="28"/>
          <w:szCs w:val="28"/>
        </w:rPr>
        <w:t xml:space="preserve"> </w:t>
      </w:r>
      <w:r w:rsidRPr="00826C24">
        <w:rPr>
          <w:sz w:val="28"/>
          <w:szCs w:val="28"/>
        </w:rPr>
        <w:t>менее</w:t>
      </w:r>
      <w:r w:rsidRPr="00826C24">
        <w:rPr>
          <w:spacing w:val="11"/>
          <w:sz w:val="28"/>
          <w:szCs w:val="28"/>
        </w:rPr>
        <w:t xml:space="preserve"> </w:t>
      </w:r>
      <w:r w:rsidRPr="00826C24">
        <w:rPr>
          <w:sz w:val="28"/>
          <w:szCs w:val="28"/>
        </w:rPr>
        <w:t>трёх).</w:t>
      </w:r>
      <w:r w:rsidRPr="00826C24">
        <w:rPr>
          <w:spacing w:val="11"/>
          <w:sz w:val="28"/>
          <w:szCs w:val="28"/>
        </w:rPr>
        <w:t xml:space="preserve"> </w:t>
      </w:r>
      <w:r w:rsidRPr="00826C24">
        <w:rPr>
          <w:sz w:val="28"/>
          <w:szCs w:val="28"/>
        </w:rPr>
        <w:t>«Три</w:t>
      </w:r>
      <w:r w:rsidRPr="00826C24">
        <w:rPr>
          <w:spacing w:val="10"/>
          <w:sz w:val="28"/>
          <w:szCs w:val="28"/>
        </w:rPr>
        <w:t xml:space="preserve"> </w:t>
      </w:r>
      <w:r w:rsidRPr="00826C24">
        <w:rPr>
          <w:sz w:val="28"/>
          <w:szCs w:val="28"/>
        </w:rPr>
        <w:t>пальмы»,</w:t>
      </w:r>
      <w:r w:rsidRPr="00826C24">
        <w:rPr>
          <w:spacing w:val="12"/>
          <w:sz w:val="28"/>
          <w:szCs w:val="28"/>
        </w:rPr>
        <w:t xml:space="preserve"> </w:t>
      </w:r>
      <w:r w:rsidRPr="00826C24">
        <w:rPr>
          <w:spacing w:val="-2"/>
          <w:sz w:val="28"/>
          <w:szCs w:val="28"/>
        </w:rPr>
        <w:t>«Листок»,</w:t>
      </w:r>
    </w:p>
    <w:p w:rsidR="005032D1" w:rsidRPr="00826C24" w:rsidRDefault="00773E75" w:rsidP="007848B8">
      <w:pPr>
        <w:pStyle w:val="a3"/>
        <w:spacing w:line="276" w:lineRule="auto"/>
        <w:ind w:left="233" w:firstLine="0"/>
      </w:pPr>
      <w:r w:rsidRPr="00826C24">
        <w:t>«Утёс»</w:t>
      </w:r>
      <w:r w:rsidRPr="00826C24">
        <w:rPr>
          <w:spacing w:val="-6"/>
        </w:rPr>
        <w:t xml:space="preserve"> </w:t>
      </w:r>
      <w:r w:rsidRPr="00826C24">
        <w:t>и</w:t>
      </w:r>
      <w:r w:rsidRPr="00826C24">
        <w:rPr>
          <w:spacing w:val="-3"/>
        </w:rPr>
        <w:t xml:space="preserve"> </w:t>
      </w:r>
      <w:r w:rsidRPr="00826C24">
        <w:rPr>
          <w:spacing w:val="-5"/>
        </w:rPr>
        <w:t>др.</w:t>
      </w:r>
    </w:p>
    <w:p w:rsidR="005032D1" w:rsidRPr="00826C24" w:rsidRDefault="00773E75" w:rsidP="007848B8">
      <w:pPr>
        <w:spacing w:before="5" w:line="276" w:lineRule="auto"/>
        <w:ind w:left="944"/>
        <w:jc w:val="both"/>
        <w:rPr>
          <w:sz w:val="28"/>
          <w:szCs w:val="28"/>
        </w:rPr>
      </w:pPr>
      <w:r w:rsidRPr="00826C24">
        <w:rPr>
          <w:b/>
          <w:sz w:val="28"/>
          <w:szCs w:val="28"/>
        </w:rPr>
        <w:t>А.</w:t>
      </w:r>
      <w:r w:rsidRPr="00826C24">
        <w:rPr>
          <w:b/>
          <w:spacing w:val="33"/>
          <w:sz w:val="28"/>
          <w:szCs w:val="28"/>
        </w:rPr>
        <w:t xml:space="preserve">  </w:t>
      </w:r>
      <w:r w:rsidRPr="00826C24">
        <w:rPr>
          <w:b/>
          <w:sz w:val="28"/>
          <w:szCs w:val="28"/>
        </w:rPr>
        <w:t>В.</w:t>
      </w:r>
      <w:r w:rsidRPr="00826C24">
        <w:rPr>
          <w:b/>
          <w:spacing w:val="33"/>
          <w:sz w:val="28"/>
          <w:szCs w:val="28"/>
        </w:rPr>
        <w:t xml:space="preserve">  </w:t>
      </w:r>
      <w:r w:rsidRPr="00826C24">
        <w:rPr>
          <w:b/>
          <w:sz w:val="28"/>
          <w:szCs w:val="28"/>
        </w:rPr>
        <w:t>Кольцов.</w:t>
      </w:r>
      <w:r w:rsidRPr="00826C24">
        <w:rPr>
          <w:b/>
          <w:spacing w:val="35"/>
          <w:sz w:val="28"/>
          <w:szCs w:val="28"/>
        </w:rPr>
        <w:t xml:space="preserve">  </w:t>
      </w:r>
      <w:r w:rsidRPr="00826C24">
        <w:rPr>
          <w:sz w:val="28"/>
          <w:szCs w:val="28"/>
        </w:rPr>
        <w:t>Стихотворения</w:t>
      </w:r>
      <w:r w:rsidRPr="00826C24">
        <w:rPr>
          <w:spacing w:val="33"/>
          <w:sz w:val="28"/>
          <w:szCs w:val="28"/>
        </w:rPr>
        <w:t xml:space="preserve">  </w:t>
      </w:r>
      <w:r w:rsidRPr="00826C24">
        <w:rPr>
          <w:sz w:val="28"/>
          <w:szCs w:val="28"/>
        </w:rPr>
        <w:t>(не</w:t>
      </w:r>
      <w:r w:rsidRPr="00826C24">
        <w:rPr>
          <w:spacing w:val="34"/>
          <w:sz w:val="28"/>
          <w:szCs w:val="28"/>
        </w:rPr>
        <w:t xml:space="preserve">  </w:t>
      </w:r>
      <w:r w:rsidRPr="00826C24">
        <w:rPr>
          <w:sz w:val="28"/>
          <w:szCs w:val="28"/>
        </w:rPr>
        <w:t>менее</w:t>
      </w:r>
      <w:r w:rsidRPr="00826C24">
        <w:rPr>
          <w:spacing w:val="33"/>
          <w:sz w:val="28"/>
          <w:szCs w:val="28"/>
        </w:rPr>
        <w:t xml:space="preserve">  </w:t>
      </w:r>
      <w:r w:rsidRPr="00826C24">
        <w:rPr>
          <w:sz w:val="28"/>
          <w:szCs w:val="28"/>
        </w:rPr>
        <w:t>двух).</w:t>
      </w:r>
      <w:r w:rsidRPr="00826C24">
        <w:rPr>
          <w:spacing w:val="33"/>
          <w:sz w:val="28"/>
          <w:szCs w:val="28"/>
        </w:rPr>
        <w:t xml:space="preserve">  </w:t>
      </w:r>
      <w:r w:rsidRPr="00826C24">
        <w:rPr>
          <w:sz w:val="28"/>
          <w:szCs w:val="28"/>
        </w:rPr>
        <w:t>Например,</w:t>
      </w:r>
      <w:r w:rsidRPr="00826C24">
        <w:rPr>
          <w:spacing w:val="33"/>
          <w:sz w:val="28"/>
          <w:szCs w:val="28"/>
        </w:rPr>
        <w:t xml:space="preserve">  </w:t>
      </w:r>
      <w:r w:rsidRPr="00826C24">
        <w:rPr>
          <w:spacing w:val="-2"/>
          <w:sz w:val="28"/>
          <w:szCs w:val="28"/>
        </w:rPr>
        <w:t>«Косарь»,</w:t>
      </w:r>
    </w:p>
    <w:p w:rsidR="005032D1" w:rsidRPr="00826C24" w:rsidRDefault="00773E75" w:rsidP="007848B8">
      <w:pPr>
        <w:pStyle w:val="a3"/>
        <w:spacing w:line="276" w:lineRule="auto"/>
        <w:ind w:left="233" w:firstLine="0"/>
      </w:pPr>
      <w:r w:rsidRPr="00826C24">
        <w:t>«Соловей»</w:t>
      </w:r>
      <w:r w:rsidRPr="00826C24">
        <w:rPr>
          <w:spacing w:val="-10"/>
        </w:rPr>
        <w:t xml:space="preserve"> </w:t>
      </w:r>
      <w:r w:rsidRPr="00826C24">
        <w:t>и</w:t>
      </w:r>
      <w:r w:rsidRPr="00826C24">
        <w:rPr>
          <w:spacing w:val="-5"/>
        </w:rPr>
        <w:t xml:space="preserve"> др.</w:t>
      </w:r>
    </w:p>
    <w:p w:rsidR="005032D1" w:rsidRPr="00826C24" w:rsidRDefault="00773E75" w:rsidP="007848B8">
      <w:pPr>
        <w:pStyle w:val="4"/>
        <w:spacing w:before="4" w:line="276" w:lineRule="auto"/>
      </w:pPr>
      <w:r w:rsidRPr="00826C24">
        <w:t>Литература</w:t>
      </w:r>
      <w:r w:rsidRPr="00826C24">
        <w:rPr>
          <w:spacing w:val="-9"/>
        </w:rPr>
        <w:t xml:space="preserve"> </w:t>
      </w:r>
      <w:r w:rsidRPr="00826C24">
        <w:t>второй</w:t>
      </w:r>
      <w:r w:rsidRPr="00826C24">
        <w:rPr>
          <w:spacing w:val="-10"/>
        </w:rPr>
        <w:t xml:space="preserve"> </w:t>
      </w:r>
      <w:r w:rsidRPr="00826C24">
        <w:t>половины</w:t>
      </w:r>
      <w:r w:rsidRPr="00826C24">
        <w:rPr>
          <w:spacing w:val="-10"/>
        </w:rPr>
        <w:t xml:space="preserve"> </w:t>
      </w:r>
      <w:r w:rsidRPr="00826C24">
        <w:t>XIX</w:t>
      </w:r>
      <w:r w:rsidRPr="00826C24">
        <w:rPr>
          <w:spacing w:val="-7"/>
        </w:rPr>
        <w:t xml:space="preserve"> </w:t>
      </w:r>
      <w:r w:rsidRPr="00826C24">
        <w:rPr>
          <w:spacing w:val="-4"/>
        </w:rPr>
        <w:t>века</w:t>
      </w:r>
    </w:p>
    <w:p w:rsidR="005032D1" w:rsidRPr="00826C24" w:rsidRDefault="00773E75" w:rsidP="007848B8">
      <w:pPr>
        <w:pStyle w:val="a3"/>
        <w:spacing w:before="5" w:line="276" w:lineRule="auto"/>
        <w:ind w:left="233" w:right="238"/>
      </w:pPr>
      <w:r w:rsidRPr="00826C24">
        <w:rPr>
          <w:b/>
        </w:rPr>
        <w:t xml:space="preserve">Ф. И. Тютчев. </w:t>
      </w:r>
      <w:r w:rsidRPr="00826C24">
        <w:t>Стихотворения (не менее двух). «Есть в осени первоначальной…», «С поляны коршун поднялся…».</w:t>
      </w:r>
    </w:p>
    <w:p w:rsidR="005032D1" w:rsidRPr="00826C24" w:rsidRDefault="00773E75" w:rsidP="007848B8">
      <w:pPr>
        <w:pStyle w:val="a3"/>
        <w:spacing w:before="13" w:line="276" w:lineRule="auto"/>
        <w:ind w:left="233" w:right="226"/>
      </w:pPr>
      <w:r w:rsidRPr="00826C24">
        <w:rPr>
          <w:b/>
        </w:rPr>
        <w:t xml:space="preserve">А. А. Фет. </w:t>
      </w:r>
      <w:r w:rsidRPr="00826C24">
        <w:t>Стихотворения (не менее двух). «Учись у них – у</w:t>
      </w:r>
      <w:r w:rsidRPr="00826C24">
        <w:rPr>
          <w:spacing w:val="-6"/>
        </w:rPr>
        <w:t xml:space="preserve"> </w:t>
      </w:r>
      <w:r w:rsidRPr="00826C24">
        <w:t>дуба, у</w:t>
      </w:r>
      <w:r w:rsidRPr="00826C24">
        <w:rPr>
          <w:spacing w:val="40"/>
        </w:rPr>
        <w:t xml:space="preserve"> </w:t>
      </w:r>
      <w:r w:rsidRPr="00826C24">
        <w:t>берёзы…», «Я пришёл к тебе с приветом…».</w:t>
      </w:r>
    </w:p>
    <w:p w:rsidR="005032D1" w:rsidRPr="00826C24" w:rsidRDefault="00773E75" w:rsidP="007848B8">
      <w:pPr>
        <w:spacing w:before="7" w:line="276" w:lineRule="auto"/>
        <w:ind w:left="944"/>
        <w:jc w:val="both"/>
        <w:rPr>
          <w:sz w:val="28"/>
          <w:szCs w:val="28"/>
        </w:rPr>
      </w:pPr>
      <w:r w:rsidRPr="00826C24">
        <w:rPr>
          <w:b/>
          <w:sz w:val="28"/>
          <w:szCs w:val="28"/>
        </w:rPr>
        <w:t>И.</w:t>
      </w:r>
      <w:r w:rsidRPr="00826C24">
        <w:rPr>
          <w:b/>
          <w:spacing w:val="-7"/>
          <w:sz w:val="28"/>
          <w:szCs w:val="28"/>
        </w:rPr>
        <w:t xml:space="preserve"> </w:t>
      </w:r>
      <w:r w:rsidRPr="00826C24">
        <w:rPr>
          <w:b/>
          <w:sz w:val="28"/>
          <w:szCs w:val="28"/>
        </w:rPr>
        <w:t>С.</w:t>
      </w:r>
      <w:r w:rsidRPr="00826C24">
        <w:rPr>
          <w:b/>
          <w:spacing w:val="-6"/>
          <w:sz w:val="28"/>
          <w:szCs w:val="28"/>
        </w:rPr>
        <w:t xml:space="preserve"> </w:t>
      </w:r>
      <w:r w:rsidRPr="00826C24">
        <w:rPr>
          <w:b/>
          <w:sz w:val="28"/>
          <w:szCs w:val="28"/>
        </w:rPr>
        <w:t>Тургенев.</w:t>
      </w:r>
      <w:r w:rsidRPr="00826C24">
        <w:rPr>
          <w:b/>
          <w:spacing w:val="-4"/>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«Бежин</w:t>
      </w:r>
      <w:r w:rsidRPr="00826C24">
        <w:rPr>
          <w:spacing w:val="-9"/>
          <w:sz w:val="28"/>
          <w:szCs w:val="28"/>
        </w:rPr>
        <w:t xml:space="preserve"> </w:t>
      </w:r>
      <w:r w:rsidRPr="00826C24">
        <w:rPr>
          <w:spacing w:val="-4"/>
          <w:sz w:val="28"/>
          <w:szCs w:val="28"/>
        </w:rPr>
        <w:t>луг».</w:t>
      </w:r>
    </w:p>
    <w:p w:rsidR="005032D1" w:rsidRPr="00826C24" w:rsidRDefault="00773E75" w:rsidP="007848B8">
      <w:pPr>
        <w:spacing w:line="276" w:lineRule="auto"/>
        <w:ind w:left="944"/>
        <w:jc w:val="both"/>
        <w:rPr>
          <w:sz w:val="28"/>
          <w:szCs w:val="28"/>
        </w:rPr>
      </w:pPr>
      <w:r w:rsidRPr="00826C24">
        <w:rPr>
          <w:b/>
          <w:sz w:val="28"/>
          <w:szCs w:val="28"/>
        </w:rPr>
        <w:t>Н.</w:t>
      </w:r>
      <w:r w:rsidRPr="00826C24">
        <w:rPr>
          <w:b/>
          <w:spacing w:val="-6"/>
          <w:sz w:val="28"/>
          <w:szCs w:val="28"/>
        </w:rPr>
        <w:t xml:space="preserve"> </w:t>
      </w:r>
      <w:r w:rsidRPr="00826C24">
        <w:rPr>
          <w:b/>
          <w:sz w:val="28"/>
          <w:szCs w:val="28"/>
        </w:rPr>
        <w:t>С.</w:t>
      </w:r>
      <w:r w:rsidRPr="00826C24">
        <w:rPr>
          <w:b/>
          <w:spacing w:val="-4"/>
          <w:sz w:val="28"/>
          <w:szCs w:val="28"/>
        </w:rPr>
        <w:t xml:space="preserve"> </w:t>
      </w:r>
      <w:r w:rsidRPr="00826C24">
        <w:rPr>
          <w:b/>
          <w:sz w:val="28"/>
          <w:szCs w:val="28"/>
        </w:rPr>
        <w:t>Лесков.</w:t>
      </w:r>
      <w:r w:rsidRPr="00826C24">
        <w:rPr>
          <w:b/>
          <w:spacing w:val="-2"/>
          <w:sz w:val="28"/>
          <w:szCs w:val="28"/>
        </w:rPr>
        <w:t xml:space="preserve"> </w:t>
      </w:r>
      <w:r w:rsidRPr="00826C24">
        <w:rPr>
          <w:sz w:val="28"/>
          <w:szCs w:val="28"/>
        </w:rPr>
        <w:t>Сказ</w:t>
      </w:r>
      <w:r w:rsidRPr="00826C24">
        <w:rPr>
          <w:spacing w:val="-6"/>
          <w:sz w:val="28"/>
          <w:szCs w:val="28"/>
        </w:rPr>
        <w:t xml:space="preserve"> </w:t>
      </w:r>
      <w:r w:rsidRPr="00826C24">
        <w:rPr>
          <w:spacing w:val="-2"/>
          <w:sz w:val="28"/>
          <w:szCs w:val="28"/>
        </w:rPr>
        <w:t>«Левша».</w:t>
      </w:r>
    </w:p>
    <w:p w:rsidR="005032D1" w:rsidRPr="00826C24" w:rsidRDefault="00773E75" w:rsidP="007848B8">
      <w:pPr>
        <w:spacing w:before="4" w:line="276" w:lineRule="auto"/>
        <w:ind w:left="944"/>
        <w:jc w:val="both"/>
        <w:rPr>
          <w:sz w:val="28"/>
          <w:szCs w:val="28"/>
        </w:rPr>
      </w:pPr>
      <w:r w:rsidRPr="00826C24">
        <w:rPr>
          <w:b/>
          <w:sz w:val="28"/>
          <w:szCs w:val="28"/>
        </w:rPr>
        <w:t>Л.</w:t>
      </w:r>
      <w:r w:rsidRPr="00826C24">
        <w:rPr>
          <w:b/>
          <w:spacing w:val="-8"/>
          <w:sz w:val="28"/>
          <w:szCs w:val="28"/>
        </w:rPr>
        <w:t xml:space="preserve"> </w:t>
      </w:r>
      <w:r w:rsidRPr="00826C24">
        <w:rPr>
          <w:b/>
          <w:sz w:val="28"/>
          <w:szCs w:val="28"/>
        </w:rPr>
        <w:t>Н.</w:t>
      </w:r>
      <w:r w:rsidRPr="00826C24">
        <w:rPr>
          <w:b/>
          <w:spacing w:val="-8"/>
          <w:sz w:val="28"/>
          <w:szCs w:val="28"/>
        </w:rPr>
        <w:t xml:space="preserve"> </w:t>
      </w:r>
      <w:r w:rsidRPr="00826C24">
        <w:rPr>
          <w:b/>
          <w:sz w:val="28"/>
          <w:szCs w:val="28"/>
        </w:rPr>
        <w:t>Толстой.</w:t>
      </w:r>
      <w:r w:rsidRPr="00826C24">
        <w:rPr>
          <w:b/>
          <w:spacing w:val="-1"/>
          <w:sz w:val="28"/>
          <w:szCs w:val="28"/>
        </w:rPr>
        <w:t xml:space="preserve"> </w:t>
      </w:r>
      <w:r w:rsidRPr="00826C24">
        <w:rPr>
          <w:sz w:val="28"/>
          <w:szCs w:val="28"/>
        </w:rPr>
        <w:t>Повесть</w:t>
      </w:r>
      <w:r w:rsidRPr="00826C24">
        <w:rPr>
          <w:spacing w:val="-7"/>
          <w:sz w:val="28"/>
          <w:szCs w:val="28"/>
        </w:rPr>
        <w:t xml:space="preserve"> </w:t>
      </w:r>
      <w:r w:rsidRPr="00826C24">
        <w:rPr>
          <w:sz w:val="28"/>
          <w:szCs w:val="28"/>
        </w:rPr>
        <w:t>«Детство»</w:t>
      </w:r>
      <w:r w:rsidRPr="00826C24">
        <w:rPr>
          <w:spacing w:val="-13"/>
          <w:sz w:val="28"/>
          <w:szCs w:val="28"/>
        </w:rPr>
        <w:t xml:space="preserve"> </w:t>
      </w:r>
      <w:r w:rsidRPr="00826C24">
        <w:rPr>
          <w:spacing w:val="-2"/>
          <w:sz w:val="28"/>
          <w:szCs w:val="28"/>
        </w:rPr>
        <w:t>(главы).</w:t>
      </w:r>
    </w:p>
    <w:p w:rsidR="005032D1" w:rsidRPr="00826C24" w:rsidRDefault="00773E75" w:rsidP="007848B8">
      <w:pPr>
        <w:pStyle w:val="a3"/>
        <w:spacing w:line="276" w:lineRule="auto"/>
        <w:ind w:left="944" w:firstLine="0"/>
      </w:pPr>
      <w:r w:rsidRPr="00826C24">
        <w:rPr>
          <w:b/>
        </w:rPr>
        <w:t>А.</w:t>
      </w:r>
      <w:r w:rsidRPr="00826C24">
        <w:rPr>
          <w:b/>
          <w:spacing w:val="76"/>
        </w:rPr>
        <w:t xml:space="preserve"> </w:t>
      </w:r>
      <w:r w:rsidRPr="00826C24">
        <w:rPr>
          <w:b/>
        </w:rPr>
        <w:t>П.</w:t>
      </w:r>
      <w:r w:rsidRPr="00826C24">
        <w:rPr>
          <w:b/>
          <w:spacing w:val="75"/>
        </w:rPr>
        <w:t xml:space="preserve"> </w:t>
      </w:r>
      <w:r w:rsidRPr="00826C24">
        <w:rPr>
          <w:b/>
        </w:rPr>
        <w:t>Чехов.</w:t>
      </w:r>
      <w:r w:rsidRPr="00826C24">
        <w:rPr>
          <w:b/>
          <w:spacing w:val="79"/>
        </w:rPr>
        <w:t xml:space="preserve"> </w:t>
      </w:r>
      <w:r w:rsidRPr="00826C24">
        <w:t>Рассказы</w:t>
      </w:r>
      <w:r w:rsidRPr="00826C24">
        <w:rPr>
          <w:spacing w:val="74"/>
        </w:rPr>
        <w:t xml:space="preserve"> </w:t>
      </w:r>
      <w:r w:rsidRPr="00826C24">
        <w:t>(три</w:t>
      </w:r>
      <w:r w:rsidRPr="00826C24">
        <w:rPr>
          <w:spacing w:val="74"/>
        </w:rPr>
        <w:t xml:space="preserve"> </w:t>
      </w:r>
      <w:r w:rsidRPr="00826C24">
        <w:t>по</w:t>
      </w:r>
      <w:r w:rsidRPr="00826C24">
        <w:rPr>
          <w:spacing w:val="74"/>
        </w:rPr>
        <w:t xml:space="preserve"> </w:t>
      </w:r>
      <w:r w:rsidRPr="00826C24">
        <w:t>выбору).</w:t>
      </w:r>
      <w:r w:rsidRPr="00826C24">
        <w:rPr>
          <w:spacing w:val="76"/>
        </w:rPr>
        <w:t xml:space="preserve"> </w:t>
      </w:r>
      <w:r w:rsidRPr="00826C24">
        <w:t>Например,</w:t>
      </w:r>
      <w:r w:rsidRPr="00826C24">
        <w:rPr>
          <w:spacing w:val="76"/>
        </w:rPr>
        <w:t xml:space="preserve"> </w:t>
      </w:r>
      <w:r w:rsidRPr="00826C24">
        <w:t>«Толстый</w:t>
      </w:r>
      <w:r w:rsidRPr="00826C24">
        <w:rPr>
          <w:spacing w:val="74"/>
        </w:rPr>
        <w:t xml:space="preserve"> </w:t>
      </w:r>
      <w:r w:rsidRPr="00826C24">
        <w:t>и</w:t>
      </w:r>
      <w:r w:rsidRPr="00826C24">
        <w:rPr>
          <w:spacing w:val="74"/>
        </w:rPr>
        <w:t xml:space="preserve"> </w:t>
      </w:r>
      <w:r w:rsidRPr="00826C24">
        <w:rPr>
          <w:spacing w:val="-2"/>
        </w:rPr>
        <w:t>тонкий»,</w:t>
      </w:r>
    </w:p>
    <w:p w:rsidR="005032D1" w:rsidRPr="00826C24" w:rsidRDefault="00773E75" w:rsidP="007848B8">
      <w:pPr>
        <w:pStyle w:val="a3"/>
        <w:spacing w:line="276" w:lineRule="auto"/>
        <w:ind w:left="233" w:firstLine="0"/>
      </w:pPr>
      <w:r w:rsidRPr="00826C24">
        <w:t>«Хамелеон»,</w:t>
      </w:r>
      <w:r w:rsidRPr="00826C24">
        <w:rPr>
          <w:spacing w:val="-3"/>
        </w:rPr>
        <w:t xml:space="preserve"> </w:t>
      </w:r>
      <w:r w:rsidRPr="00826C24">
        <w:t>«Смерть</w:t>
      </w:r>
      <w:r w:rsidRPr="00826C24">
        <w:rPr>
          <w:spacing w:val="-11"/>
        </w:rPr>
        <w:t xml:space="preserve"> </w:t>
      </w:r>
      <w:r w:rsidRPr="00826C24">
        <w:t>чиновника»</w:t>
      </w:r>
      <w:r w:rsidRPr="00826C24">
        <w:rPr>
          <w:spacing w:val="-12"/>
        </w:rPr>
        <w:t xml:space="preserve"> </w:t>
      </w:r>
      <w:r w:rsidRPr="00826C24">
        <w:t>и</w:t>
      </w:r>
      <w:r w:rsidRPr="00826C24">
        <w:rPr>
          <w:spacing w:val="-4"/>
        </w:rPr>
        <w:t xml:space="preserve"> </w:t>
      </w:r>
      <w:r w:rsidRPr="00826C24">
        <w:rPr>
          <w:spacing w:val="-5"/>
        </w:rPr>
        <w:t>др.</w:t>
      </w:r>
    </w:p>
    <w:p w:rsidR="005032D1" w:rsidRPr="00826C24" w:rsidRDefault="00773E75" w:rsidP="007848B8">
      <w:pPr>
        <w:spacing w:before="4" w:line="276" w:lineRule="auto"/>
        <w:ind w:left="944"/>
        <w:rPr>
          <w:sz w:val="28"/>
          <w:szCs w:val="28"/>
        </w:rPr>
      </w:pPr>
      <w:r w:rsidRPr="00826C24">
        <w:rPr>
          <w:b/>
          <w:sz w:val="28"/>
          <w:szCs w:val="28"/>
        </w:rPr>
        <w:t>А.</w:t>
      </w:r>
      <w:r w:rsidRPr="00826C24">
        <w:rPr>
          <w:b/>
          <w:spacing w:val="-7"/>
          <w:sz w:val="28"/>
          <w:szCs w:val="28"/>
        </w:rPr>
        <w:t xml:space="preserve"> </w:t>
      </w:r>
      <w:r w:rsidRPr="00826C24">
        <w:rPr>
          <w:b/>
          <w:sz w:val="28"/>
          <w:szCs w:val="28"/>
        </w:rPr>
        <w:t>И.</w:t>
      </w:r>
      <w:r w:rsidRPr="00826C24">
        <w:rPr>
          <w:b/>
          <w:spacing w:val="-8"/>
          <w:sz w:val="28"/>
          <w:szCs w:val="28"/>
        </w:rPr>
        <w:t xml:space="preserve"> </w:t>
      </w:r>
      <w:r w:rsidRPr="00826C24">
        <w:rPr>
          <w:b/>
          <w:sz w:val="28"/>
          <w:szCs w:val="28"/>
        </w:rPr>
        <w:t>Куприн</w:t>
      </w:r>
      <w:r w:rsidRPr="00826C24">
        <w:rPr>
          <w:sz w:val="28"/>
          <w:szCs w:val="28"/>
        </w:rPr>
        <w:t>.</w:t>
      </w:r>
      <w:r w:rsidRPr="00826C24">
        <w:rPr>
          <w:spacing w:val="-7"/>
          <w:sz w:val="28"/>
          <w:szCs w:val="28"/>
        </w:rPr>
        <w:t xml:space="preserve"> </w:t>
      </w:r>
      <w:r w:rsidRPr="00826C24">
        <w:rPr>
          <w:sz w:val="28"/>
          <w:szCs w:val="28"/>
        </w:rPr>
        <w:t>Рассказ</w:t>
      </w:r>
      <w:r w:rsidRPr="00826C24">
        <w:rPr>
          <w:spacing w:val="-9"/>
          <w:sz w:val="28"/>
          <w:szCs w:val="28"/>
        </w:rPr>
        <w:t xml:space="preserve"> </w:t>
      </w:r>
      <w:r w:rsidRPr="00826C24">
        <w:rPr>
          <w:sz w:val="28"/>
          <w:szCs w:val="28"/>
        </w:rPr>
        <w:t>«Чудесный</w:t>
      </w:r>
      <w:r w:rsidRPr="00826C24">
        <w:rPr>
          <w:spacing w:val="-9"/>
          <w:sz w:val="28"/>
          <w:szCs w:val="28"/>
        </w:rPr>
        <w:t xml:space="preserve"> </w:t>
      </w:r>
      <w:r w:rsidRPr="00826C24">
        <w:rPr>
          <w:spacing w:val="-2"/>
          <w:sz w:val="28"/>
          <w:szCs w:val="28"/>
        </w:rPr>
        <w:t>доктор».</w:t>
      </w:r>
    </w:p>
    <w:p w:rsidR="005032D1" w:rsidRPr="00826C24" w:rsidRDefault="00773E75" w:rsidP="007848B8">
      <w:pPr>
        <w:pStyle w:val="4"/>
        <w:spacing w:line="276" w:lineRule="auto"/>
        <w:jc w:val="left"/>
      </w:pPr>
      <w:r w:rsidRPr="00826C24">
        <w:t>Литература</w:t>
      </w:r>
      <w:r w:rsidRPr="00826C24">
        <w:rPr>
          <w:spacing w:val="-10"/>
        </w:rPr>
        <w:t xml:space="preserve"> </w:t>
      </w:r>
      <w:r w:rsidRPr="00826C24">
        <w:t>XX</w:t>
      </w:r>
      <w:r w:rsidRPr="00826C24">
        <w:rPr>
          <w:spacing w:val="-9"/>
        </w:rPr>
        <w:t xml:space="preserve"> </w:t>
      </w:r>
      <w:r w:rsidRPr="00826C24">
        <w:rPr>
          <w:spacing w:val="-4"/>
        </w:rPr>
        <w:t>века</w:t>
      </w:r>
    </w:p>
    <w:p w:rsidR="005032D1" w:rsidRPr="00826C24" w:rsidRDefault="00773E75" w:rsidP="007848B8">
      <w:pPr>
        <w:spacing w:line="276" w:lineRule="auto"/>
        <w:ind w:left="944"/>
        <w:rPr>
          <w:sz w:val="28"/>
          <w:szCs w:val="28"/>
        </w:rPr>
      </w:pPr>
      <w:r w:rsidRPr="00826C24">
        <w:rPr>
          <w:b/>
          <w:sz w:val="28"/>
          <w:szCs w:val="28"/>
        </w:rPr>
        <w:t>Стихотворения</w:t>
      </w:r>
      <w:r w:rsidRPr="00826C24">
        <w:rPr>
          <w:b/>
          <w:spacing w:val="70"/>
          <w:sz w:val="28"/>
          <w:szCs w:val="28"/>
        </w:rPr>
        <w:t xml:space="preserve"> </w:t>
      </w:r>
      <w:r w:rsidRPr="00826C24">
        <w:rPr>
          <w:b/>
          <w:sz w:val="28"/>
          <w:szCs w:val="28"/>
        </w:rPr>
        <w:t>отечественных</w:t>
      </w:r>
      <w:r w:rsidRPr="00826C24">
        <w:rPr>
          <w:b/>
          <w:spacing w:val="68"/>
          <w:sz w:val="28"/>
          <w:szCs w:val="28"/>
        </w:rPr>
        <w:t xml:space="preserve"> </w:t>
      </w:r>
      <w:r w:rsidRPr="00826C24">
        <w:rPr>
          <w:b/>
          <w:sz w:val="28"/>
          <w:szCs w:val="28"/>
        </w:rPr>
        <w:t>поэтов</w:t>
      </w:r>
      <w:r w:rsidRPr="00826C24">
        <w:rPr>
          <w:b/>
          <w:spacing w:val="71"/>
          <w:sz w:val="28"/>
          <w:szCs w:val="28"/>
        </w:rPr>
        <w:t xml:space="preserve"> </w:t>
      </w:r>
      <w:r w:rsidRPr="00826C24">
        <w:rPr>
          <w:b/>
          <w:sz w:val="28"/>
          <w:szCs w:val="28"/>
        </w:rPr>
        <w:t>начала</w:t>
      </w:r>
      <w:r w:rsidRPr="00826C24">
        <w:rPr>
          <w:b/>
          <w:spacing w:val="72"/>
          <w:sz w:val="28"/>
          <w:szCs w:val="28"/>
        </w:rPr>
        <w:t xml:space="preserve"> </w:t>
      </w:r>
      <w:r w:rsidRPr="00826C24">
        <w:rPr>
          <w:b/>
          <w:sz w:val="28"/>
          <w:szCs w:val="28"/>
        </w:rPr>
        <w:t>ХХ</w:t>
      </w:r>
      <w:r w:rsidRPr="00826C24">
        <w:rPr>
          <w:b/>
          <w:spacing w:val="73"/>
          <w:sz w:val="28"/>
          <w:szCs w:val="28"/>
        </w:rPr>
        <w:t xml:space="preserve"> </w:t>
      </w:r>
      <w:r w:rsidRPr="00826C24">
        <w:rPr>
          <w:b/>
          <w:sz w:val="28"/>
          <w:szCs w:val="28"/>
        </w:rPr>
        <w:t>века</w:t>
      </w:r>
      <w:r w:rsidRPr="00826C24">
        <w:rPr>
          <w:b/>
          <w:spacing w:val="47"/>
          <w:w w:val="150"/>
          <w:sz w:val="28"/>
          <w:szCs w:val="28"/>
        </w:rPr>
        <w:t xml:space="preserve"> </w:t>
      </w:r>
      <w:r w:rsidRPr="00826C24">
        <w:rPr>
          <w:sz w:val="28"/>
          <w:szCs w:val="28"/>
        </w:rPr>
        <w:t>(не</w:t>
      </w:r>
      <w:r w:rsidRPr="00826C24">
        <w:rPr>
          <w:spacing w:val="-3"/>
          <w:sz w:val="28"/>
          <w:szCs w:val="28"/>
        </w:rPr>
        <w:t xml:space="preserve"> </w:t>
      </w:r>
      <w:r w:rsidRPr="00826C24">
        <w:rPr>
          <w:sz w:val="28"/>
          <w:szCs w:val="28"/>
        </w:rPr>
        <w:t>менее</w:t>
      </w:r>
      <w:r w:rsidRPr="00826C24">
        <w:rPr>
          <w:spacing w:val="69"/>
          <w:sz w:val="28"/>
          <w:szCs w:val="28"/>
        </w:rPr>
        <w:t xml:space="preserve"> </w:t>
      </w:r>
      <w:r w:rsidRPr="00826C24">
        <w:rPr>
          <w:spacing w:val="-2"/>
          <w:sz w:val="28"/>
          <w:szCs w:val="28"/>
        </w:rPr>
        <w:t>двух).</w:t>
      </w:r>
    </w:p>
    <w:p w:rsidR="005032D1" w:rsidRPr="00826C24" w:rsidRDefault="00773E75" w:rsidP="007848B8">
      <w:pPr>
        <w:pStyle w:val="a3"/>
        <w:spacing w:line="276" w:lineRule="auto"/>
        <w:ind w:left="233" w:firstLine="0"/>
        <w:jc w:val="left"/>
      </w:pPr>
      <w:r w:rsidRPr="00826C24">
        <w:t>Например,</w:t>
      </w:r>
      <w:r w:rsidRPr="00826C24">
        <w:rPr>
          <w:spacing w:val="-7"/>
        </w:rPr>
        <w:t xml:space="preserve"> </w:t>
      </w:r>
      <w:r w:rsidRPr="00826C24">
        <w:t>стихотворения</w:t>
      </w:r>
      <w:r w:rsidRPr="00826C24">
        <w:rPr>
          <w:spacing w:val="-7"/>
        </w:rPr>
        <w:t xml:space="preserve"> </w:t>
      </w:r>
      <w:r w:rsidRPr="00826C24">
        <w:t>С.</w:t>
      </w:r>
      <w:r w:rsidRPr="00826C24">
        <w:rPr>
          <w:spacing w:val="-6"/>
        </w:rPr>
        <w:t xml:space="preserve"> </w:t>
      </w:r>
      <w:r w:rsidRPr="00826C24">
        <w:t>А.</w:t>
      </w:r>
      <w:r w:rsidRPr="00826C24">
        <w:rPr>
          <w:spacing w:val="-7"/>
        </w:rPr>
        <w:t xml:space="preserve"> </w:t>
      </w:r>
      <w:r w:rsidRPr="00826C24">
        <w:t>Есенина,</w:t>
      </w:r>
      <w:r w:rsidRPr="00826C24">
        <w:rPr>
          <w:spacing w:val="-6"/>
        </w:rPr>
        <w:t xml:space="preserve"> </w:t>
      </w:r>
      <w:r w:rsidRPr="00826C24">
        <w:t>В.</w:t>
      </w:r>
      <w:r w:rsidRPr="00826C24">
        <w:rPr>
          <w:spacing w:val="-6"/>
        </w:rPr>
        <w:t xml:space="preserve"> </w:t>
      </w:r>
      <w:r w:rsidRPr="00826C24">
        <w:t>В.</w:t>
      </w:r>
      <w:r w:rsidRPr="00826C24">
        <w:rPr>
          <w:spacing w:val="-6"/>
        </w:rPr>
        <w:t xml:space="preserve"> </w:t>
      </w:r>
      <w:r w:rsidRPr="00826C24">
        <w:t>Маяковского,</w:t>
      </w:r>
      <w:r w:rsidRPr="00826C24">
        <w:rPr>
          <w:spacing w:val="-6"/>
        </w:rPr>
        <w:t xml:space="preserve"> </w:t>
      </w:r>
      <w:r w:rsidRPr="00826C24">
        <w:t>А.</w:t>
      </w:r>
      <w:r w:rsidRPr="00826C24">
        <w:rPr>
          <w:spacing w:val="-6"/>
        </w:rPr>
        <w:t xml:space="preserve"> </w:t>
      </w:r>
      <w:r w:rsidRPr="00826C24">
        <w:t>А.</w:t>
      </w:r>
      <w:r w:rsidRPr="00826C24">
        <w:rPr>
          <w:spacing w:val="-6"/>
        </w:rPr>
        <w:t xml:space="preserve"> </w:t>
      </w:r>
      <w:r w:rsidRPr="00826C24">
        <w:t>Блока</w:t>
      </w:r>
      <w:r w:rsidRPr="00826C24">
        <w:rPr>
          <w:spacing w:val="-8"/>
        </w:rPr>
        <w:t xml:space="preserve"> </w:t>
      </w:r>
      <w:r w:rsidRPr="00826C24">
        <w:t>и</w:t>
      </w:r>
      <w:r w:rsidRPr="00826C24">
        <w:rPr>
          <w:spacing w:val="3"/>
        </w:rPr>
        <w:t xml:space="preserve"> </w:t>
      </w:r>
      <w:r w:rsidRPr="00826C24">
        <w:rPr>
          <w:spacing w:val="-5"/>
        </w:rPr>
        <w:t>др.</w:t>
      </w:r>
    </w:p>
    <w:p w:rsidR="005032D1" w:rsidRPr="00826C24" w:rsidRDefault="00773E75" w:rsidP="007848B8">
      <w:pPr>
        <w:pStyle w:val="a3"/>
        <w:spacing w:before="7" w:line="276" w:lineRule="auto"/>
        <w:ind w:left="233" w:right="223"/>
      </w:pPr>
      <w:r w:rsidRPr="00826C24">
        <w:rPr>
          <w:b/>
        </w:rPr>
        <w:t xml:space="preserve">Стихотворения отечественных поэтов XX века </w:t>
      </w:r>
      <w:r w:rsidRPr="00826C24">
        <w:t>(не менее четырёх стихотворений</w:t>
      </w:r>
      <w:r w:rsidRPr="00826C24">
        <w:rPr>
          <w:spacing w:val="80"/>
          <w:w w:val="150"/>
        </w:rPr>
        <w:t xml:space="preserve"> </w:t>
      </w:r>
      <w:r w:rsidRPr="00826C24">
        <w:t>двух</w:t>
      </w:r>
      <w:r w:rsidRPr="00826C24">
        <w:rPr>
          <w:spacing w:val="80"/>
          <w:w w:val="150"/>
        </w:rPr>
        <w:t xml:space="preserve"> </w:t>
      </w:r>
      <w:r w:rsidRPr="00826C24">
        <w:t>поэтов).</w:t>
      </w:r>
      <w:r w:rsidRPr="00826C24">
        <w:rPr>
          <w:spacing w:val="80"/>
          <w:w w:val="150"/>
        </w:rPr>
        <w:t xml:space="preserve"> </w:t>
      </w:r>
      <w:r w:rsidRPr="00826C24">
        <w:t>Например,</w:t>
      </w:r>
      <w:r w:rsidRPr="00826C24">
        <w:rPr>
          <w:spacing w:val="80"/>
          <w:w w:val="150"/>
        </w:rPr>
        <w:t xml:space="preserve"> </w:t>
      </w:r>
      <w:r w:rsidRPr="00826C24">
        <w:t>стихотворения</w:t>
      </w:r>
      <w:r w:rsidRPr="00826C24">
        <w:rPr>
          <w:spacing w:val="80"/>
          <w:w w:val="150"/>
        </w:rPr>
        <w:t xml:space="preserve"> </w:t>
      </w:r>
      <w:r w:rsidRPr="00826C24">
        <w:t>О.</w:t>
      </w:r>
      <w:r w:rsidRPr="00826C24">
        <w:rPr>
          <w:spacing w:val="80"/>
          <w:w w:val="150"/>
        </w:rPr>
        <w:t xml:space="preserve"> </w:t>
      </w:r>
      <w:r w:rsidRPr="00826C24">
        <w:t>Ф.</w:t>
      </w:r>
      <w:r w:rsidRPr="00826C24">
        <w:rPr>
          <w:spacing w:val="80"/>
          <w:w w:val="150"/>
        </w:rPr>
        <w:t xml:space="preserve"> </w:t>
      </w:r>
      <w:r w:rsidRPr="00826C24">
        <w:t>Берггольц,</w:t>
      </w:r>
      <w:r w:rsidRPr="00826C24">
        <w:rPr>
          <w:spacing w:val="80"/>
          <w:w w:val="150"/>
        </w:rPr>
        <w:t xml:space="preserve"> </w:t>
      </w:r>
      <w:r w:rsidRPr="00826C24">
        <w:t>В. С.</w:t>
      </w:r>
      <w:r w:rsidRPr="00826C24">
        <w:rPr>
          <w:spacing w:val="-3"/>
        </w:rPr>
        <w:t xml:space="preserve"> </w:t>
      </w:r>
      <w:r w:rsidRPr="00826C24">
        <w:t>Высоцкого, Е. А. Евтушенко, А. С. Кушнера, Ю. Д. Левитанского, Ю. П. Мориц, Б. Ш. Окуджавы, Д. С. Самойлова.</w:t>
      </w:r>
    </w:p>
    <w:p w:rsidR="005032D1" w:rsidRPr="00826C24" w:rsidRDefault="00773E75" w:rsidP="007848B8">
      <w:pPr>
        <w:spacing w:before="10" w:line="276" w:lineRule="auto"/>
        <w:ind w:left="233" w:right="231" w:firstLine="710"/>
        <w:jc w:val="both"/>
        <w:rPr>
          <w:sz w:val="28"/>
          <w:szCs w:val="28"/>
        </w:rPr>
      </w:pPr>
      <w:r w:rsidRPr="00826C24">
        <w:rPr>
          <w:b/>
          <w:sz w:val="28"/>
          <w:szCs w:val="28"/>
        </w:rPr>
        <w:t>Проза отечественных писателей конца XX – начала XXI века, в</w:t>
      </w:r>
      <w:r w:rsidRPr="00826C24">
        <w:rPr>
          <w:b/>
          <w:spacing w:val="-2"/>
          <w:sz w:val="28"/>
          <w:szCs w:val="28"/>
        </w:rPr>
        <w:t xml:space="preserve"> </w:t>
      </w:r>
      <w:r w:rsidRPr="00826C24">
        <w:rPr>
          <w:b/>
          <w:sz w:val="28"/>
          <w:szCs w:val="28"/>
        </w:rPr>
        <w:t xml:space="preserve">том числе о Великой Отечественной войне </w:t>
      </w:r>
      <w:r w:rsidRPr="00826C24">
        <w:rPr>
          <w:sz w:val="28"/>
          <w:szCs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5032D1" w:rsidRPr="00826C24" w:rsidRDefault="00773E75" w:rsidP="007848B8">
      <w:pPr>
        <w:spacing w:before="72" w:line="276" w:lineRule="auto"/>
        <w:ind w:left="944"/>
        <w:jc w:val="both"/>
        <w:rPr>
          <w:sz w:val="28"/>
          <w:szCs w:val="28"/>
        </w:rPr>
      </w:pPr>
      <w:r w:rsidRPr="00826C24">
        <w:rPr>
          <w:b/>
          <w:sz w:val="28"/>
          <w:szCs w:val="28"/>
        </w:rPr>
        <w:t>В.</w:t>
      </w:r>
      <w:r w:rsidRPr="00826C24">
        <w:rPr>
          <w:b/>
          <w:spacing w:val="-5"/>
          <w:sz w:val="28"/>
          <w:szCs w:val="28"/>
        </w:rPr>
        <w:t xml:space="preserve"> </w:t>
      </w:r>
      <w:r w:rsidRPr="00826C24">
        <w:rPr>
          <w:b/>
          <w:sz w:val="28"/>
          <w:szCs w:val="28"/>
        </w:rPr>
        <w:t>Г.</w:t>
      </w:r>
      <w:r w:rsidRPr="00826C24">
        <w:rPr>
          <w:b/>
          <w:spacing w:val="-10"/>
          <w:sz w:val="28"/>
          <w:szCs w:val="28"/>
        </w:rPr>
        <w:t xml:space="preserve"> </w:t>
      </w:r>
      <w:r w:rsidRPr="00826C24">
        <w:rPr>
          <w:b/>
          <w:sz w:val="28"/>
          <w:szCs w:val="28"/>
        </w:rPr>
        <w:t>Распутин.</w:t>
      </w:r>
      <w:r w:rsidRPr="00826C24">
        <w:rPr>
          <w:b/>
          <w:spacing w:val="-3"/>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«Уроки</w:t>
      </w:r>
      <w:r w:rsidRPr="00826C24">
        <w:rPr>
          <w:spacing w:val="-7"/>
          <w:sz w:val="28"/>
          <w:szCs w:val="28"/>
        </w:rPr>
        <w:t xml:space="preserve"> </w:t>
      </w:r>
      <w:r w:rsidRPr="00826C24">
        <w:rPr>
          <w:spacing w:val="-2"/>
          <w:sz w:val="28"/>
          <w:szCs w:val="28"/>
        </w:rPr>
        <w:t>французского».</w:t>
      </w:r>
    </w:p>
    <w:p w:rsidR="005032D1" w:rsidRPr="00826C24" w:rsidRDefault="00773E75" w:rsidP="007848B8">
      <w:pPr>
        <w:spacing w:before="5" w:line="276" w:lineRule="auto"/>
        <w:ind w:left="233" w:right="225" w:firstLine="710"/>
        <w:jc w:val="both"/>
        <w:rPr>
          <w:sz w:val="28"/>
          <w:szCs w:val="28"/>
        </w:rPr>
      </w:pPr>
      <w:r w:rsidRPr="00826C24">
        <w:rPr>
          <w:b/>
          <w:sz w:val="28"/>
          <w:szCs w:val="28"/>
        </w:rPr>
        <w:lastRenderedPageBreak/>
        <w:t xml:space="preserve">Произведения отечественных писателей на тему взросления человека </w:t>
      </w:r>
      <w:r w:rsidRPr="00826C24">
        <w:rPr>
          <w:sz w:val="28"/>
          <w:szCs w:val="28"/>
        </w:rPr>
        <w:t>(не менее</w:t>
      </w:r>
      <w:r w:rsidRPr="00826C24">
        <w:rPr>
          <w:spacing w:val="80"/>
          <w:sz w:val="28"/>
          <w:szCs w:val="28"/>
        </w:rPr>
        <w:t xml:space="preserve"> </w:t>
      </w:r>
      <w:r w:rsidRPr="00826C24">
        <w:rPr>
          <w:sz w:val="28"/>
          <w:szCs w:val="28"/>
        </w:rPr>
        <w:t>двух).</w:t>
      </w:r>
      <w:r w:rsidRPr="00826C24">
        <w:rPr>
          <w:spacing w:val="80"/>
          <w:sz w:val="28"/>
          <w:szCs w:val="28"/>
        </w:rPr>
        <w:t xml:space="preserve"> </w:t>
      </w:r>
      <w:r w:rsidRPr="00826C24">
        <w:rPr>
          <w:sz w:val="28"/>
          <w:szCs w:val="28"/>
        </w:rPr>
        <w:t>Например,</w:t>
      </w:r>
      <w:r w:rsidRPr="00826C24">
        <w:rPr>
          <w:spacing w:val="80"/>
          <w:sz w:val="28"/>
          <w:szCs w:val="28"/>
        </w:rPr>
        <w:t xml:space="preserve"> </w:t>
      </w:r>
      <w:r w:rsidRPr="00826C24">
        <w:rPr>
          <w:sz w:val="28"/>
          <w:szCs w:val="28"/>
        </w:rPr>
        <w:t>Р.</w:t>
      </w:r>
      <w:r w:rsidRPr="00826C24">
        <w:rPr>
          <w:spacing w:val="80"/>
          <w:sz w:val="28"/>
          <w:szCs w:val="28"/>
        </w:rPr>
        <w:t xml:space="preserve"> </w:t>
      </w:r>
      <w:r w:rsidRPr="00826C24">
        <w:rPr>
          <w:sz w:val="28"/>
          <w:szCs w:val="28"/>
        </w:rPr>
        <w:t>П. Погодин.</w:t>
      </w:r>
      <w:r w:rsidRPr="00826C24">
        <w:rPr>
          <w:spacing w:val="80"/>
          <w:sz w:val="28"/>
          <w:szCs w:val="28"/>
        </w:rPr>
        <w:t xml:space="preserve"> </w:t>
      </w:r>
      <w:r w:rsidRPr="00826C24">
        <w:rPr>
          <w:sz w:val="28"/>
          <w:szCs w:val="28"/>
        </w:rPr>
        <w:t>«Кирпичные</w:t>
      </w:r>
      <w:r w:rsidRPr="00826C24">
        <w:rPr>
          <w:spacing w:val="80"/>
          <w:sz w:val="28"/>
          <w:szCs w:val="28"/>
        </w:rPr>
        <w:t xml:space="preserve"> </w:t>
      </w:r>
      <w:r w:rsidRPr="00826C24">
        <w:rPr>
          <w:sz w:val="28"/>
          <w:szCs w:val="28"/>
        </w:rPr>
        <w:t>острова»;</w:t>
      </w:r>
      <w:r w:rsidRPr="00826C24">
        <w:rPr>
          <w:spacing w:val="79"/>
          <w:sz w:val="28"/>
          <w:szCs w:val="28"/>
        </w:rPr>
        <w:t xml:space="preserve"> </w:t>
      </w:r>
      <w:r w:rsidRPr="00826C24">
        <w:rPr>
          <w:sz w:val="28"/>
          <w:szCs w:val="28"/>
        </w:rPr>
        <w:t>Р.</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Фраерман.</w:t>
      </w:r>
    </w:p>
    <w:p w:rsidR="005032D1" w:rsidRPr="00826C24" w:rsidRDefault="00773E75" w:rsidP="007848B8">
      <w:pPr>
        <w:pStyle w:val="a3"/>
        <w:spacing w:before="2" w:line="276" w:lineRule="auto"/>
        <w:ind w:left="233" w:right="231" w:firstLine="0"/>
      </w:pPr>
      <w:r w:rsidRPr="00826C24">
        <w:t>«Дикая собака Динго, или Повесть о первой любви»; Ю. И. Коваль. «Самая лёгкая лодка в мире» и др.</w:t>
      </w:r>
    </w:p>
    <w:p w:rsidR="005032D1" w:rsidRPr="00826C24" w:rsidRDefault="00773E75" w:rsidP="007848B8">
      <w:pPr>
        <w:spacing w:line="276" w:lineRule="auto"/>
        <w:ind w:left="233" w:right="225" w:firstLine="710"/>
        <w:jc w:val="both"/>
        <w:rPr>
          <w:sz w:val="28"/>
          <w:szCs w:val="28"/>
        </w:rPr>
      </w:pPr>
      <w:r w:rsidRPr="00826C24">
        <w:rPr>
          <w:b/>
          <w:sz w:val="28"/>
          <w:szCs w:val="28"/>
        </w:rPr>
        <w:t xml:space="preserve">Произведения современных отечественных писателей-фантастов </w:t>
      </w:r>
      <w:r w:rsidRPr="00826C24">
        <w:rPr>
          <w:sz w:val="28"/>
          <w:szCs w:val="28"/>
        </w:rPr>
        <w:t>(не</w:t>
      </w:r>
      <w:r w:rsidRPr="00826C24">
        <w:rPr>
          <w:spacing w:val="40"/>
          <w:sz w:val="28"/>
          <w:szCs w:val="28"/>
        </w:rPr>
        <w:t xml:space="preserve"> </w:t>
      </w:r>
      <w:r w:rsidRPr="00826C24">
        <w:rPr>
          <w:sz w:val="28"/>
          <w:szCs w:val="28"/>
        </w:rPr>
        <w:t>менее двух). Например, А. В. Жвалевский и Е. Б. Пастернак. «Время всегда хорошее»; С. В. Лукьяненко. «Мальчик и Тьма»; В. В. Ледерман. «Календарь ма(й)я» и др.</w:t>
      </w:r>
    </w:p>
    <w:p w:rsidR="005032D1" w:rsidRPr="00826C24" w:rsidRDefault="00773E75" w:rsidP="007848B8">
      <w:pPr>
        <w:pStyle w:val="4"/>
        <w:spacing w:before="9" w:line="276" w:lineRule="auto"/>
      </w:pPr>
      <w:r w:rsidRPr="00826C24">
        <w:t>Литература</w:t>
      </w:r>
      <w:r w:rsidRPr="00826C24">
        <w:rPr>
          <w:spacing w:val="-12"/>
        </w:rPr>
        <w:t xml:space="preserve"> </w:t>
      </w:r>
      <w:r w:rsidRPr="00826C24">
        <w:t>народов</w:t>
      </w:r>
      <w:r w:rsidRPr="00826C24">
        <w:rPr>
          <w:spacing w:val="-13"/>
        </w:rPr>
        <w:t xml:space="preserve"> </w:t>
      </w:r>
      <w:r w:rsidRPr="00826C24">
        <w:t>Российской</w:t>
      </w:r>
      <w:r w:rsidRPr="00826C24">
        <w:rPr>
          <w:spacing w:val="-9"/>
        </w:rPr>
        <w:t xml:space="preserve"> </w:t>
      </w:r>
      <w:r w:rsidRPr="00826C24">
        <w:rPr>
          <w:spacing w:val="-2"/>
        </w:rPr>
        <w:t>Федерации</w:t>
      </w:r>
    </w:p>
    <w:p w:rsidR="005032D1" w:rsidRPr="00826C24" w:rsidRDefault="00773E75" w:rsidP="007848B8">
      <w:pPr>
        <w:pStyle w:val="a3"/>
        <w:spacing w:before="2" w:line="276" w:lineRule="auto"/>
        <w:ind w:left="233" w:right="231"/>
      </w:pPr>
      <w:r w:rsidRPr="00826C24">
        <w:rPr>
          <w:b/>
        </w:rPr>
        <w:t xml:space="preserve">Стихотворения </w:t>
      </w:r>
      <w:r w:rsidRPr="00826C24">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sidRPr="00826C24">
        <w:rPr>
          <w:spacing w:val="-2"/>
        </w:rPr>
        <w:t>свете…».</w:t>
      </w:r>
    </w:p>
    <w:p w:rsidR="005032D1" w:rsidRPr="00826C24" w:rsidRDefault="00773E75" w:rsidP="007848B8">
      <w:pPr>
        <w:pStyle w:val="4"/>
        <w:spacing w:before="10" w:line="276" w:lineRule="auto"/>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spacing w:line="276" w:lineRule="auto"/>
        <w:ind w:left="944"/>
        <w:jc w:val="both"/>
        <w:rPr>
          <w:sz w:val="28"/>
          <w:szCs w:val="28"/>
        </w:rPr>
      </w:pPr>
      <w:r w:rsidRPr="00826C24">
        <w:rPr>
          <w:b/>
          <w:sz w:val="28"/>
          <w:szCs w:val="28"/>
        </w:rPr>
        <w:t>Д.</w:t>
      </w:r>
      <w:r w:rsidRPr="00826C24">
        <w:rPr>
          <w:b/>
          <w:spacing w:val="-4"/>
          <w:sz w:val="28"/>
          <w:szCs w:val="28"/>
        </w:rPr>
        <w:t xml:space="preserve"> </w:t>
      </w:r>
      <w:r w:rsidRPr="00826C24">
        <w:rPr>
          <w:b/>
          <w:sz w:val="28"/>
          <w:szCs w:val="28"/>
        </w:rPr>
        <w:t>Дефо.</w:t>
      </w:r>
      <w:r w:rsidRPr="00826C24">
        <w:rPr>
          <w:b/>
          <w:spacing w:val="-3"/>
          <w:sz w:val="28"/>
          <w:szCs w:val="28"/>
        </w:rPr>
        <w:t xml:space="preserve"> </w:t>
      </w:r>
      <w:r w:rsidRPr="00826C24">
        <w:rPr>
          <w:sz w:val="28"/>
          <w:szCs w:val="28"/>
        </w:rPr>
        <w:t>«Робинзон</w:t>
      </w:r>
      <w:r w:rsidRPr="00826C24">
        <w:rPr>
          <w:spacing w:val="-7"/>
          <w:sz w:val="28"/>
          <w:szCs w:val="28"/>
        </w:rPr>
        <w:t xml:space="preserve"> </w:t>
      </w:r>
      <w:r w:rsidRPr="00826C24">
        <w:rPr>
          <w:sz w:val="28"/>
          <w:szCs w:val="28"/>
        </w:rPr>
        <w:t>Крузо»</w:t>
      </w:r>
      <w:r w:rsidRPr="00826C24">
        <w:rPr>
          <w:spacing w:val="-10"/>
          <w:sz w:val="28"/>
          <w:szCs w:val="28"/>
        </w:rPr>
        <w:t xml:space="preserve"> </w:t>
      </w:r>
      <w:r w:rsidRPr="00826C24">
        <w:rPr>
          <w:sz w:val="28"/>
          <w:szCs w:val="28"/>
        </w:rPr>
        <w:t>(главы</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pacing w:val="-2"/>
          <w:sz w:val="28"/>
          <w:szCs w:val="28"/>
        </w:rPr>
        <w:t>выбору).</w:t>
      </w:r>
    </w:p>
    <w:p w:rsidR="005032D1" w:rsidRPr="00826C24" w:rsidRDefault="00773E75" w:rsidP="007848B8">
      <w:pPr>
        <w:spacing w:line="276" w:lineRule="auto"/>
        <w:ind w:left="944"/>
        <w:jc w:val="both"/>
        <w:rPr>
          <w:sz w:val="28"/>
          <w:szCs w:val="28"/>
        </w:rPr>
      </w:pPr>
      <w:r w:rsidRPr="00826C24">
        <w:rPr>
          <w:b/>
          <w:sz w:val="28"/>
          <w:szCs w:val="28"/>
        </w:rPr>
        <w:t>Дж.</w:t>
      </w:r>
      <w:r w:rsidRPr="00826C24">
        <w:rPr>
          <w:b/>
          <w:spacing w:val="-6"/>
          <w:sz w:val="28"/>
          <w:szCs w:val="28"/>
        </w:rPr>
        <w:t xml:space="preserve"> </w:t>
      </w:r>
      <w:r w:rsidRPr="00826C24">
        <w:rPr>
          <w:b/>
          <w:sz w:val="28"/>
          <w:szCs w:val="28"/>
        </w:rPr>
        <w:t>Свифт.</w:t>
      </w:r>
      <w:r w:rsidRPr="00826C24">
        <w:rPr>
          <w:b/>
          <w:spacing w:val="-5"/>
          <w:sz w:val="28"/>
          <w:szCs w:val="28"/>
        </w:rPr>
        <w:t xml:space="preserve"> </w:t>
      </w:r>
      <w:r w:rsidRPr="00826C24">
        <w:rPr>
          <w:sz w:val="28"/>
          <w:szCs w:val="28"/>
        </w:rPr>
        <w:t>«Путешествия</w:t>
      </w:r>
      <w:r w:rsidRPr="00826C24">
        <w:rPr>
          <w:spacing w:val="-8"/>
          <w:sz w:val="28"/>
          <w:szCs w:val="28"/>
        </w:rPr>
        <w:t xml:space="preserve"> </w:t>
      </w:r>
      <w:r w:rsidRPr="00826C24">
        <w:rPr>
          <w:sz w:val="28"/>
          <w:szCs w:val="28"/>
        </w:rPr>
        <w:t>Гулливера»</w:t>
      </w:r>
      <w:r w:rsidRPr="00826C24">
        <w:rPr>
          <w:spacing w:val="-12"/>
          <w:sz w:val="28"/>
          <w:szCs w:val="28"/>
        </w:rPr>
        <w:t xml:space="preserve"> </w:t>
      </w:r>
      <w:r w:rsidRPr="00826C24">
        <w:rPr>
          <w:sz w:val="28"/>
          <w:szCs w:val="28"/>
        </w:rPr>
        <w:t>(главы</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pacing w:val="-2"/>
          <w:sz w:val="28"/>
          <w:szCs w:val="28"/>
        </w:rPr>
        <w:t>выбору).</w:t>
      </w:r>
    </w:p>
    <w:p w:rsidR="005032D1" w:rsidRPr="00826C24" w:rsidRDefault="00773E75" w:rsidP="007848B8">
      <w:pPr>
        <w:spacing w:before="9" w:line="276" w:lineRule="auto"/>
        <w:ind w:left="233" w:right="230" w:firstLine="710"/>
        <w:jc w:val="both"/>
        <w:rPr>
          <w:sz w:val="28"/>
          <w:szCs w:val="28"/>
        </w:rPr>
      </w:pPr>
      <w:r w:rsidRPr="00826C24">
        <w:rPr>
          <w:b/>
          <w:sz w:val="28"/>
          <w:szCs w:val="28"/>
        </w:rPr>
        <w:t xml:space="preserve">Произведения зарубежных писателей на тему взросления человека </w:t>
      </w:r>
      <w:r w:rsidRPr="00826C24">
        <w:rPr>
          <w:sz w:val="28"/>
          <w:szCs w:val="28"/>
        </w:rPr>
        <w:t>(не менее двух). Например, Ж. Верн. «Дети капитана Гранта» (главы по выбору). Х. Ли.</w:t>
      </w:r>
    </w:p>
    <w:p w:rsidR="005032D1" w:rsidRPr="00826C24" w:rsidRDefault="00773E75" w:rsidP="007848B8">
      <w:pPr>
        <w:pStyle w:val="a3"/>
        <w:spacing w:before="2" w:line="276" w:lineRule="auto"/>
        <w:ind w:left="233" w:firstLine="0"/>
      </w:pPr>
      <w:r w:rsidRPr="00826C24">
        <w:t>«Убить</w:t>
      </w:r>
      <w:r w:rsidRPr="00826C24">
        <w:rPr>
          <w:spacing w:val="-9"/>
        </w:rPr>
        <w:t xml:space="preserve"> </w:t>
      </w:r>
      <w:r w:rsidRPr="00826C24">
        <w:t>пересмешника»</w:t>
      </w:r>
      <w:r w:rsidRPr="00826C24">
        <w:rPr>
          <w:spacing w:val="-9"/>
        </w:rPr>
        <w:t xml:space="preserve"> </w:t>
      </w:r>
      <w:r w:rsidRPr="00826C24">
        <w:t>(главы</w:t>
      </w:r>
      <w:r w:rsidRPr="00826C24">
        <w:rPr>
          <w:spacing w:val="-7"/>
        </w:rPr>
        <w:t xml:space="preserve"> </w:t>
      </w:r>
      <w:r w:rsidRPr="00826C24">
        <w:t>по</w:t>
      </w:r>
      <w:r w:rsidRPr="00826C24">
        <w:rPr>
          <w:spacing w:val="-6"/>
        </w:rPr>
        <w:t xml:space="preserve"> </w:t>
      </w:r>
      <w:r w:rsidRPr="00826C24">
        <w:t>выбору)</w:t>
      </w:r>
      <w:r w:rsidRPr="00826C24">
        <w:rPr>
          <w:spacing w:val="-7"/>
        </w:rPr>
        <w:t xml:space="preserve"> </w:t>
      </w:r>
      <w:r w:rsidRPr="00826C24">
        <w:t xml:space="preserve">и </w:t>
      </w:r>
      <w:r w:rsidRPr="00826C24">
        <w:rPr>
          <w:spacing w:val="-5"/>
        </w:rPr>
        <w:t>др.</w:t>
      </w:r>
    </w:p>
    <w:p w:rsidR="005032D1" w:rsidRPr="00826C24" w:rsidRDefault="00773E75" w:rsidP="007848B8">
      <w:pPr>
        <w:spacing w:before="10" w:line="276" w:lineRule="auto"/>
        <w:ind w:left="233" w:right="227" w:firstLine="710"/>
        <w:jc w:val="both"/>
        <w:rPr>
          <w:sz w:val="28"/>
          <w:szCs w:val="28"/>
        </w:rPr>
      </w:pPr>
      <w:r w:rsidRPr="00826C24">
        <w:rPr>
          <w:b/>
          <w:sz w:val="28"/>
          <w:szCs w:val="28"/>
        </w:rPr>
        <w:t xml:space="preserve">Произведения современных зарубежных писателей-фантастов </w:t>
      </w:r>
      <w:r w:rsidRPr="00826C24">
        <w:rPr>
          <w:sz w:val="28"/>
          <w:szCs w:val="28"/>
        </w:rPr>
        <w:t>(не менее двух). Например, Дж. К. Роулинг. «Гарри Поттер» (главы по выбору), Д. У. Джонс.</w:t>
      </w:r>
    </w:p>
    <w:p w:rsidR="005032D1" w:rsidRPr="00826C24" w:rsidRDefault="00773E75" w:rsidP="007848B8">
      <w:pPr>
        <w:pStyle w:val="a3"/>
        <w:spacing w:before="2" w:line="276" w:lineRule="auto"/>
        <w:ind w:left="233" w:firstLine="0"/>
      </w:pPr>
      <w:r w:rsidRPr="00826C24">
        <w:t>«Дом</w:t>
      </w:r>
      <w:r w:rsidRPr="00826C24">
        <w:rPr>
          <w:spacing w:val="-5"/>
        </w:rPr>
        <w:t xml:space="preserve"> </w:t>
      </w:r>
      <w:r w:rsidRPr="00826C24">
        <w:t>с</w:t>
      </w:r>
      <w:r w:rsidRPr="00826C24">
        <w:rPr>
          <w:spacing w:val="-5"/>
        </w:rPr>
        <w:t xml:space="preserve"> </w:t>
      </w:r>
      <w:r w:rsidRPr="00826C24">
        <w:t>характером»</w:t>
      </w:r>
      <w:r w:rsidRPr="00826C24">
        <w:rPr>
          <w:spacing w:val="-9"/>
        </w:rPr>
        <w:t xml:space="preserve"> </w:t>
      </w:r>
      <w:r w:rsidRPr="00826C24">
        <w:t>и</w:t>
      </w:r>
      <w:r w:rsidRPr="00826C24">
        <w:rPr>
          <w:spacing w:val="-2"/>
        </w:rPr>
        <w:t xml:space="preserve"> </w:t>
      </w:r>
      <w:r w:rsidRPr="00826C24">
        <w:rPr>
          <w:spacing w:val="-5"/>
        </w:rPr>
        <w:t>др.</w:t>
      </w:r>
    </w:p>
    <w:p w:rsidR="005032D1" w:rsidRPr="00826C24" w:rsidRDefault="00773E75" w:rsidP="007848B8">
      <w:pPr>
        <w:pStyle w:val="3"/>
        <w:numPr>
          <w:ilvl w:val="0"/>
          <w:numId w:val="200"/>
        </w:numPr>
        <w:tabs>
          <w:tab w:val="left" w:pos="1156"/>
        </w:tabs>
        <w:spacing w:line="276" w:lineRule="auto"/>
        <w:jc w:val="both"/>
      </w:pPr>
      <w:r w:rsidRPr="00826C24">
        <w:rPr>
          <w:spacing w:val="-2"/>
        </w:rPr>
        <w:t>КЛАСС</w:t>
      </w:r>
    </w:p>
    <w:p w:rsidR="005032D1" w:rsidRPr="00826C24" w:rsidRDefault="00773E75" w:rsidP="007848B8">
      <w:pPr>
        <w:pStyle w:val="4"/>
        <w:spacing w:line="276" w:lineRule="auto"/>
      </w:pPr>
      <w:r w:rsidRPr="00826C24">
        <w:rPr>
          <w:w w:val="95"/>
        </w:rPr>
        <w:t>Древнерусская</w:t>
      </w:r>
      <w:r w:rsidRPr="00826C24">
        <w:rPr>
          <w:spacing w:val="76"/>
        </w:rPr>
        <w:t xml:space="preserve"> </w:t>
      </w:r>
      <w:r w:rsidRPr="00826C24">
        <w:rPr>
          <w:spacing w:val="-2"/>
        </w:rPr>
        <w:t>литература</w:t>
      </w:r>
    </w:p>
    <w:p w:rsidR="005032D1" w:rsidRPr="00826C24" w:rsidRDefault="00773E75" w:rsidP="007848B8">
      <w:pPr>
        <w:spacing w:before="5" w:line="276" w:lineRule="auto"/>
        <w:ind w:left="233" w:right="234" w:firstLine="710"/>
        <w:jc w:val="both"/>
        <w:rPr>
          <w:sz w:val="28"/>
          <w:szCs w:val="28"/>
        </w:rPr>
      </w:pPr>
      <w:r w:rsidRPr="00826C24">
        <w:rPr>
          <w:b/>
          <w:sz w:val="28"/>
          <w:szCs w:val="28"/>
        </w:rPr>
        <w:t xml:space="preserve">Древнерусские повести </w:t>
      </w:r>
      <w:r w:rsidRPr="00826C24">
        <w:rPr>
          <w:sz w:val="28"/>
          <w:szCs w:val="28"/>
        </w:rPr>
        <w:t>(одна повесть по выбору). Например, «Поучение» Владимира Мономаха (в сокращении) и др.</w:t>
      </w:r>
    </w:p>
    <w:p w:rsidR="005032D1" w:rsidRPr="00826C24" w:rsidRDefault="00773E75" w:rsidP="007848B8">
      <w:pPr>
        <w:pStyle w:val="4"/>
        <w:spacing w:before="7"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0"/>
        </w:rPr>
        <w:t xml:space="preserve"> </w:t>
      </w:r>
      <w:r w:rsidRPr="00826C24">
        <w:t>XIX</w:t>
      </w:r>
      <w:r w:rsidRPr="00826C24">
        <w:rPr>
          <w:spacing w:val="-8"/>
        </w:rPr>
        <w:t xml:space="preserve"> </w:t>
      </w:r>
      <w:r w:rsidRPr="00826C24">
        <w:rPr>
          <w:spacing w:val="-4"/>
        </w:rPr>
        <w:t>века</w:t>
      </w:r>
    </w:p>
    <w:p w:rsidR="005032D1" w:rsidRPr="00826C24" w:rsidRDefault="00773E75" w:rsidP="007848B8">
      <w:pPr>
        <w:pStyle w:val="a3"/>
        <w:spacing w:before="7" w:line="276" w:lineRule="auto"/>
        <w:ind w:left="233" w:right="228"/>
      </w:pPr>
      <w:r w:rsidRPr="00826C24">
        <w:rPr>
          <w:b/>
        </w:rPr>
        <w:t xml:space="preserve">А. С. Пушкин. </w:t>
      </w:r>
      <w:r w:rsidRPr="00826C24">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5032D1" w:rsidRPr="00826C24" w:rsidRDefault="00773E75" w:rsidP="007848B8">
      <w:pPr>
        <w:spacing w:before="10" w:line="276" w:lineRule="auto"/>
        <w:ind w:left="944"/>
        <w:jc w:val="both"/>
        <w:rPr>
          <w:sz w:val="28"/>
          <w:szCs w:val="28"/>
        </w:rPr>
      </w:pPr>
      <w:r w:rsidRPr="00826C24">
        <w:rPr>
          <w:b/>
          <w:sz w:val="28"/>
          <w:szCs w:val="28"/>
        </w:rPr>
        <w:t>М.</w:t>
      </w:r>
      <w:r w:rsidRPr="00826C24">
        <w:rPr>
          <w:b/>
          <w:spacing w:val="30"/>
          <w:sz w:val="28"/>
          <w:szCs w:val="28"/>
        </w:rPr>
        <w:t xml:space="preserve"> </w:t>
      </w:r>
      <w:r w:rsidRPr="00826C24">
        <w:rPr>
          <w:b/>
          <w:sz w:val="28"/>
          <w:szCs w:val="28"/>
        </w:rPr>
        <w:t>Ю.</w:t>
      </w:r>
      <w:r w:rsidRPr="00826C24">
        <w:rPr>
          <w:b/>
          <w:spacing w:val="30"/>
          <w:sz w:val="28"/>
          <w:szCs w:val="28"/>
        </w:rPr>
        <w:t xml:space="preserve"> </w:t>
      </w:r>
      <w:r w:rsidRPr="00826C24">
        <w:rPr>
          <w:b/>
          <w:sz w:val="28"/>
          <w:szCs w:val="28"/>
        </w:rPr>
        <w:t>Лермонтов.</w:t>
      </w:r>
      <w:r w:rsidRPr="00826C24">
        <w:rPr>
          <w:b/>
          <w:spacing w:val="37"/>
          <w:sz w:val="28"/>
          <w:szCs w:val="28"/>
        </w:rPr>
        <w:t xml:space="preserve"> </w:t>
      </w:r>
      <w:r w:rsidRPr="00826C24">
        <w:rPr>
          <w:sz w:val="28"/>
          <w:szCs w:val="28"/>
        </w:rPr>
        <w:t>Стихотворения</w:t>
      </w:r>
      <w:r w:rsidRPr="00826C24">
        <w:rPr>
          <w:spacing w:val="33"/>
          <w:sz w:val="28"/>
          <w:szCs w:val="28"/>
        </w:rPr>
        <w:t xml:space="preserve"> </w:t>
      </w:r>
      <w:r w:rsidRPr="00826C24">
        <w:rPr>
          <w:sz w:val="28"/>
          <w:szCs w:val="28"/>
        </w:rPr>
        <w:t>(не</w:t>
      </w:r>
      <w:r w:rsidRPr="00826C24">
        <w:rPr>
          <w:spacing w:val="37"/>
          <w:sz w:val="28"/>
          <w:szCs w:val="28"/>
        </w:rPr>
        <w:t xml:space="preserve"> </w:t>
      </w:r>
      <w:r w:rsidRPr="00826C24">
        <w:rPr>
          <w:sz w:val="28"/>
          <w:szCs w:val="28"/>
        </w:rPr>
        <w:t>менее</w:t>
      </w:r>
      <w:r w:rsidRPr="00826C24">
        <w:rPr>
          <w:spacing w:val="29"/>
          <w:sz w:val="28"/>
          <w:szCs w:val="28"/>
        </w:rPr>
        <w:t xml:space="preserve"> </w:t>
      </w:r>
      <w:r w:rsidRPr="00826C24">
        <w:rPr>
          <w:sz w:val="28"/>
          <w:szCs w:val="28"/>
        </w:rPr>
        <w:t>четырёх).</w:t>
      </w:r>
      <w:r w:rsidRPr="00826C24">
        <w:rPr>
          <w:spacing w:val="35"/>
          <w:sz w:val="28"/>
          <w:szCs w:val="28"/>
        </w:rPr>
        <w:t xml:space="preserve"> </w:t>
      </w:r>
      <w:r w:rsidRPr="00826C24">
        <w:rPr>
          <w:sz w:val="28"/>
          <w:szCs w:val="28"/>
        </w:rPr>
        <w:t>Например,</w:t>
      </w:r>
      <w:r w:rsidRPr="00826C24">
        <w:rPr>
          <w:spacing w:val="34"/>
          <w:sz w:val="28"/>
          <w:szCs w:val="28"/>
        </w:rPr>
        <w:t xml:space="preserve"> </w:t>
      </w:r>
      <w:r w:rsidRPr="00826C24">
        <w:rPr>
          <w:spacing w:val="-2"/>
          <w:sz w:val="28"/>
          <w:szCs w:val="28"/>
        </w:rPr>
        <w:t>«Узник»,</w:t>
      </w:r>
    </w:p>
    <w:p w:rsidR="005032D1" w:rsidRPr="00826C24" w:rsidRDefault="00773E75" w:rsidP="007848B8">
      <w:pPr>
        <w:pStyle w:val="a3"/>
        <w:spacing w:line="276" w:lineRule="auto"/>
        <w:ind w:left="233" w:right="222" w:firstLine="0"/>
      </w:pPr>
      <w:r w:rsidRPr="00826C24">
        <w:t>«Парус», «Тучи», «Желанье» («Отворите мне темницу…»), «Когда волнуется желтеющая</w:t>
      </w:r>
      <w:r w:rsidRPr="00826C24">
        <w:rPr>
          <w:spacing w:val="70"/>
        </w:rPr>
        <w:t xml:space="preserve"> </w:t>
      </w:r>
      <w:r w:rsidRPr="00826C24">
        <w:t>нива…»,</w:t>
      </w:r>
      <w:r w:rsidRPr="00826C24">
        <w:rPr>
          <w:spacing w:val="71"/>
        </w:rPr>
        <w:t xml:space="preserve"> </w:t>
      </w:r>
      <w:r w:rsidRPr="00826C24">
        <w:t>«Ангел»,</w:t>
      </w:r>
      <w:r w:rsidRPr="00826C24">
        <w:rPr>
          <w:spacing w:val="71"/>
        </w:rPr>
        <w:t xml:space="preserve"> </w:t>
      </w:r>
      <w:r w:rsidRPr="00826C24">
        <w:t>«Молитва»</w:t>
      </w:r>
      <w:r w:rsidRPr="00826C24">
        <w:rPr>
          <w:spacing w:val="64"/>
        </w:rPr>
        <w:t xml:space="preserve"> </w:t>
      </w:r>
      <w:r w:rsidRPr="00826C24">
        <w:t>(«В</w:t>
      </w:r>
      <w:r w:rsidRPr="00826C24">
        <w:rPr>
          <w:spacing w:val="66"/>
        </w:rPr>
        <w:t xml:space="preserve"> </w:t>
      </w:r>
      <w:r w:rsidRPr="00826C24">
        <w:t>минуту</w:t>
      </w:r>
      <w:r w:rsidRPr="00826C24">
        <w:rPr>
          <w:spacing w:val="65"/>
        </w:rPr>
        <w:t xml:space="preserve"> </w:t>
      </w:r>
      <w:r w:rsidRPr="00826C24">
        <w:t>жизни</w:t>
      </w:r>
      <w:r w:rsidRPr="00826C24">
        <w:rPr>
          <w:spacing w:val="69"/>
        </w:rPr>
        <w:t xml:space="preserve"> </w:t>
      </w:r>
      <w:r w:rsidRPr="00826C24">
        <w:t>трудную…»)</w:t>
      </w:r>
      <w:r w:rsidRPr="00826C24">
        <w:rPr>
          <w:spacing w:val="68"/>
        </w:rPr>
        <w:t xml:space="preserve"> </w:t>
      </w:r>
      <w:r w:rsidRPr="00826C24">
        <w:t>и</w:t>
      </w:r>
      <w:r w:rsidRPr="00826C24">
        <w:rPr>
          <w:spacing w:val="14"/>
        </w:rPr>
        <w:t xml:space="preserve"> </w:t>
      </w:r>
      <w:r w:rsidRPr="00826C24">
        <w:rPr>
          <w:spacing w:val="-5"/>
        </w:rPr>
        <w:t>др.</w:t>
      </w:r>
    </w:p>
    <w:p w:rsidR="005032D1" w:rsidRPr="00826C24" w:rsidRDefault="00773E75" w:rsidP="007848B8">
      <w:pPr>
        <w:pStyle w:val="a3"/>
        <w:spacing w:line="276" w:lineRule="auto"/>
        <w:ind w:left="233" w:right="242" w:firstLine="0"/>
      </w:pPr>
      <w:r w:rsidRPr="00826C24">
        <w:t xml:space="preserve">«Песня про царя Ивана Васильевича, молодого опричника и удалого купца </w:t>
      </w:r>
      <w:r w:rsidRPr="00826C24">
        <w:rPr>
          <w:spacing w:val="-2"/>
        </w:rPr>
        <w:t>Калашникова».</w:t>
      </w:r>
    </w:p>
    <w:p w:rsidR="005032D1" w:rsidRPr="00826C24" w:rsidRDefault="00773E75" w:rsidP="007848B8">
      <w:pPr>
        <w:spacing w:before="1" w:line="276" w:lineRule="auto"/>
        <w:ind w:left="944"/>
        <w:jc w:val="both"/>
        <w:rPr>
          <w:sz w:val="28"/>
          <w:szCs w:val="28"/>
        </w:rPr>
      </w:pPr>
      <w:r w:rsidRPr="00826C24">
        <w:rPr>
          <w:b/>
          <w:sz w:val="28"/>
          <w:szCs w:val="28"/>
        </w:rPr>
        <w:t>Н.</w:t>
      </w:r>
      <w:r w:rsidRPr="00826C24">
        <w:rPr>
          <w:b/>
          <w:spacing w:val="-8"/>
          <w:sz w:val="28"/>
          <w:szCs w:val="28"/>
        </w:rPr>
        <w:t xml:space="preserve"> </w:t>
      </w:r>
      <w:r w:rsidRPr="00826C24">
        <w:rPr>
          <w:b/>
          <w:sz w:val="28"/>
          <w:szCs w:val="28"/>
        </w:rPr>
        <w:t>В.</w:t>
      </w:r>
      <w:r w:rsidRPr="00826C24">
        <w:rPr>
          <w:b/>
          <w:spacing w:val="-7"/>
          <w:sz w:val="28"/>
          <w:szCs w:val="28"/>
        </w:rPr>
        <w:t xml:space="preserve"> </w:t>
      </w:r>
      <w:r w:rsidRPr="00826C24">
        <w:rPr>
          <w:b/>
          <w:sz w:val="28"/>
          <w:szCs w:val="28"/>
        </w:rPr>
        <w:t>Гоголь.</w:t>
      </w:r>
      <w:r w:rsidRPr="00826C24">
        <w:rPr>
          <w:b/>
          <w:spacing w:val="-5"/>
          <w:sz w:val="28"/>
          <w:szCs w:val="28"/>
        </w:rPr>
        <w:t xml:space="preserve"> </w:t>
      </w:r>
      <w:r w:rsidRPr="00826C24">
        <w:rPr>
          <w:sz w:val="28"/>
          <w:szCs w:val="28"/>
        </w:rPr>
        <w:t>Повесть</w:t>
      </w:r>
      <w:r w:rsidRPr="00826C24">
        <w:rPr>
          <w:spacing w:val="-6"/>
          <w:sz w:val="28"/>
          <w:szCs w:val="28"/>
        </w:rPr>
        <w:t xml:space="preserve"> </w:t>
      </w:r>
      <w:r w:rsidRPr="00826C24">
        <w:rPr>
          <w:sz w:val="28"/>
          <w:szCs w:val="28"/>
        </w:rPr>
        <w:t>«Тарас</w:t>
      </w:r>
      <w:r w:rsidRPr="00826C24">
        <w:rPr>
          <w:spacing w:val="-9"/>
          <w:sz w:val="28"/>
          <w:szCs w:val="28"/>
        </w:rPr>
        <w:t xml:space="preserve"> </w:t>
      </w:r>
      <w:r w:rsidRPr="00826C24">
        <w:rPr>
          <w:spacing w:val="-2"/>
          <w:sz w:val="28"/>
          <w:szCs w:val="28"/>
        </w:rPr>
        <w:t>Бульба».</w:t>
      </w:r>
    </w:p>
    <w:p w:rsidR="005032D1" w:rsidRPr="00826C24" w:rsidRDefault="00773E75" w:rsidP="007848B8">
      <w:pPr>
        <w:pStyle w:val="4"/>
        <w:spacing w:line="276" w:lineRule="auto"/>
      </w:pPr>
      <w:r w:rsidRPr="00826C24">
        <w:t>Литература</w:t>
      </w:r>
      <w:r w:rsidRPr="00826C24">
        <w:rPr>
          <w:spacing w:val="-9"/>
        </w:rPr>
        <w:t xml:space="preserve"> </w:t>
      </w:r>
      <w:r w:rsidRPr="00826C24">
        <w:t>второй</w:t>
      </w:r>
      <w:r w:rsidRPr="00826C24">
        <w:rPr>
          <w:spacing w:val="-10"/>
        </w:rPr>
        <w:t xml:space="preserve"> </w:t>
      </w:r>
      <w:r w:rsidRPr="00826C24">
        <w:t>половины</w:t>
      </w:r>
      <w:r w:rsidRPr="00826C24">
        <w:rPr>
          <w:spacing w:val="-10"/>
        </w:rPr>
        <w:t xml:space="preserve"> </w:t>
      </w:r>
      <w:r w:rsidRPr="00826C24">
        <w:t>XIX</w:t>
      </w:r>
      <w:r w:rsidRPr="00826C24">
        <w:rPr>
          <w:spacing w:val="-7"/>
        </w:rPr>
        <w:t xml:space="preserve"> </w:t>
      </w:r>
      <w:r w:rsidRPr="00826C24">
        <w:rPr>
          <w:spacing w:val="-4"/>
        </w:rPr>
        <w:t>века</w:t>
      </w:r>
    </w:p>
    <w:p w:rsidR="005032D1" w:rsidRPr="00826C24" w:rsidRDefault="00773E75" w:rsidP="007848B8">
      <w:pPr>
        <w:pStyle w:val="a3"/>
        <w:spacing w:before="5" w:line="276" w:lineRule="auto"/>
        <w:ind w:left="233" w:right="227"/>
      </w:pPr>
      <w:r w:rsidRPr="00826C24">
        <w:rPr>
          <w:b/>
        </w:rPr>
        <w:t xml:space="preserve">И. С. Тургенев. </w:t>
      </w:r>
      <w:r w:rsidRPr="00826C24">
        <w:t>Рассказы из цикла «Записки охотника» (два по выбору). Например,</w:t>
      </w:r>
      <w:r w:rsidRPr="00826C24">
        <w:rPr>
          <w:spacing w:val="52"/>
        </w:rPr>
        <w:t xml:space="preserve"> </w:t>
      </w:r>
      <w:r w:rsidRPr="00826C24">
        <w:t>«Бирюк»,</w:t>
      </w:r>
      <w:r w:rsidRPr="00826C24">
        <w:rPr>
          <w:spacing w:val="56"/>
        </w:rPr>
        <w:t xml:space="preserve"> </w:t>
      </w:r>
      <w:r w:rsidRPr="00826C24">
        <w:t>«Хорь</w:t>
      </w:r>
      <w:r w:rsidRPr="00826C24">
        <w:rPr>
          <w:spacing w:val="45"/>
        </w:rPr>
        <w:t xml:space="preserve"> </w:t>
      </w:r>
      <w:r w:rsidRPr="00826C24">
        <w:t>и</w:t>
      </w:r>
      <w:r w:rsidRPr="00826C24">
        <w:rPr>
          <w:spacing w:val="50"/>
        </w:rPr>
        <w:t xml:space="preserve"> </w:t>
      </w:r>
      <w:r w:rsidRPr="00826C24">
        <w:t>Калиныч»</w:t>
      </w:r>
      <w:r w:rsidRPr="00826C24">
        <w:rPr>
          <w:spacing w:val="50"/>
        </w:rPr>
        <w:t xml:space="preserve"> </w:t>
      </w:r>
      <w:r w:rsidRPr="00826C24">
        <w:t>и</w:t>
      </w:r>
      <w:r w:rsidRPr="00826C24">
        <w:rPr>
          <w:spacing w:val="-7"/>
        </w:rPr>
        <w:t xml:space="preserve"> </w:t>
      </w:r>
      <w:r w:rsidRPr="00826C24">
        <w:t>др.</w:t>
      </w:r>
      <w:r w:rsidRPr="00826C24">
        <w:rPr>
          <w:spacing w:val="48"/>
        </w:rPr>
        <w:t xml:space="preserve"> </w:t>
      </w:r>
      <w:r w:rsidRPr="00826C24">
        <w:t>Стихотворения</w:t>
      </w:r>
      <w:r w:rsidRPr="00826C24">
        <w:rPr>
          <w:spacing w:val="52"/>
        </w:rPr>
        <w:t xml:space="preserve"> </w:t>
      </w:r>
      <w:r w:rsidRPr="00826C24">
        <w:t>в</w:t>
      </w:r>
      <w:r w:rsidRPr="00826C24">
        <w:rPr>
          <w:spacing w:val="48"/>
        </w:rPr>
        <w:t xml:space="preserve"> </w:t>
      </w:r>
      <w:r w:rsidRPr="00826C24">
        <w:t>прозе.</w:t>
      </w:r>
      <w:r w:rsidRPr="00826C24">
        <w:rPr>
          <w:spacing w:val="53"/>
        </w:rPr>
        <w:t xml:space="preserve"> </w:t>
      </w:r>
      <w:r w:rsidRPr="00826C24">
        <w:rPr>
          <w:spacing w:val="-2"/>
        </w:rPr>
        <w:t>Например,</w:t>
      </w:r>
    </w:p>
    <w:p w:rsidR="005032D1" w:rsidRPr="00826C24" w:rsidRDefault="00773E75" w:rsidP="007848B8">
      <w:pPr>
        <w:pStyle w:val="a3"/>
        <w:spacing w:before="7" w:line="276" w:lineRule="auto"/>
        <w:ind w:left="233" w:firstLine="0"/>
      </w:pPr>
      <w:r w:rsidRPr="00826C24">
        <w:rPr>
          <w:spacing w:val="-2"/>
        </w:rPr>
        <w:lastRenderedPageBreak/>
        <w:t>«Русский</w:t>
      </w:r>
      <w:r w:rsidRPr="00826C24">
        <w:rPr>
          <w:spacing w:val="-9"/>
        </w:rPr>
        <w:t xml:space="preserve"> </w:t>
      </w:r>
      <w:r w:rsidRPr="00826C24">
        <w:rPr>
          <w:spacing w:val="-2"/>
        </w:rPr>
        <w:t>язык»,</w:t>
      </w:r>
      <w:r w:rsidRPr="00826C24">
        <w:rPr>
          <w:spacing w:val="-5"/>
        </w:rPr>
        <w:t xml:space="preserve"> </w:t>
      </w:r>
      <w:r w:rsidRPr="00826C24">
        <w:rPr>
          <w:spacing w:val="-2"/>
        </w:rPr>
        <w:t>«Воробей»</w:t>
      </w:r>
      <w:r w:rsidRPr="00826C24">
        <w:rPr>
          <w:spacing w:val="-9"/>
        </w:rPr>
        <w:t xml:space="preserve"> </w:t>
      </w:r>
      <w:r w:rsidRPr="00826C24">
        <w:rPr>
          <w:spacing w:val="-2"/>
        </w:rPr>
        <w:t>и</w:t>
      </w:r>
      <w:r w:rsidRPr="00826C24">
        <w:rPr>
          <w:spacing w:val="-9"/>
        </w:rPr>
        <w:t xml:space="preserve"> </w:t>
      </w:r>
      <w:r w:rsidRPr="00826C24">
        <w:rPr>
          <w:spacing w:val="-5"/>
        </w:rPr>
        <w:t>др.</w:t>
      </w:r>
    </w:p>
    <w:p w:rsidR="005032D1" w:rsidRPr="00826C24" w:rsidRDefault="00773E75" w:rsidP="007848B8">
      <w:pPr>
        <w:spacing w:before="4" w:line="276" w:lineRule="auto"/>
        <w:ind w:left="944"/>
        <w:jc w:val="both"/>
        <w:rPr>
          <w:sz w:val="28"/>
          <w:szCs w:val="28"/>
        </w:rPr>
      </w:pPr>
      <w:r w:rsidRPr="00826C24">
        <w:rPr>
          <w:b/>
          <w:sz w:val="28"/>
          <w:szCs w:val="28"/>
        </w:rPr>
        <w:t>Л.</w:t>
      </w:r>
      <w:r w:rsidRPr="00826C24">
        <w:rPr>
          <w:b/>
          <w:spacing w:val="-7"/>
          <w:sz w:val="28"/>
          <w:szCs w:val="28"/>
        </w:rPr>
        <w:t xml:space="preserve"> </w:t>
      </w:r>
      <w:r w:rsidRPr="00826C24">
        <w:rPr>
          <w:b/>
          <w:sz w:val="28"/>
          <w:szCs w:val="28"/>
        </w:rPr>
        <w:t>Н.</w:t>
      </w:r>
      <w:r w:rsidRPr="00826C24">
        <w:rPr>
          <w:b/>
          <w:spacing w:val="-7"/>
          <w:sz w:val="28"/>
          <w:szCs w:val="28"/>
        </w:rPr>
        <w:t xml:space="preserve"> </w:t>
      </w:r>
      <w:r w:rsidRPr="00826C24">
        <w:rPr>
          <w:b/>
          <w:sz w:val="28"/>
          <w:szCs w:val="28"/>
        </w:rPr>
        <w:t>Толстой.</w:t>
      </w:r>
      <w:r w:rsidRPr="00826C24">
        <w:rPr>
          <w:b/>
          <w:spacing w:val="-5"/>
          <w:sz w:val="28"/>
          <w:szCs w:val="28"/>
        </w:rPr>
        <w:t xml:space="preserve"> </w:t>
      </w:r>
      <w:r w:rsidRPr="00826C24">
        <w:rPr>
          <w:sz w:val="28"/>
          <w:szCs w:val="28"/>
        </w:rPr>
        <w:t>Рассказ</w:t>
      </w:r>
      <w:r w:rsidRPr="00826C24">
        <w:rPr>
          <w:spacing w:val="-5"/>
          <w:sz w:val="28"/>
          <w:szCs w:val="28"/>
        </w:rPr>
        <w:t xml:space="preserve"> </w:t>
      </w:r>
      <w:r w:rsidRPr="00826C24">
        <w:rPr>
          <w:sz w:val="28"/>
          <w:szCs w:val="28"/>
        </w:rPr>
        <w:t>«После</w:t>
      </w:r>
      <w:r w:rsidRPr="00826C24">
        <w:rPr>
          <w:spacing w:val="-8"/>
          <w:sz w:val="28"/>
          <w:szCs w:val="28"/>
        </w:rPr>
        <w:t xml:space="preserve"> </w:t>
      </w:r>
      <w:r w:rsidRPr="00826C24">
        <w:rPr>
          <w:spacing w:val="-2"/>
          <w:sz w:val="28"/>
          <w:szCs w:val="28"/>
        </w:rPr>
        <w:t>бала».</w:t>
      </w:r>
    </w:p>
    <w:p w:rsidR="005032D1" w:rsidRPr="00987AE5" w:rsidRDefault="00773E75" w:rsidP="00987AE5">
      <w:pPr>
        <w:spacing w:line="276" w:lineRule="auto"/>
        <w:ind w:left="944"/>
        <w:jc w:val="both"/>
        <w:rPr>
          <w:sz w:val="28"/>
          <w:szCs w:val="28"/>
        </w:rPr>
      </w:pPr>
      <w:r w:rsidRPr="00826C24">
        <w:rPr>
          <w:b/>
          <w:sz w:val="28"/>
          <w:szCs w:val="28"/>
        </w:rPr>
        <w:t>Н.</w:t>
      </w:r>
      <w:r w:rsidRPr="00826C24">
        <w:rPr>
          <w:b/>
          <w:spacing w:val="13"/>
          <w:sz w:val="28"/>
          <w:szCs w:val="28"/>
        </w:rPr>
        <w:t xml:space="preserve"> </w:t>
      </w:r>
      <w:r w:rsidRPr="00826C24">
        <w:rPr>
          <w:b/>
          <w:sz w:val="28"/>
          <w:szCs w:val="28"/>
        </w:rPr>
        <w:t>А.</w:t>
      </w:r>
      <w:r w:rsidRPr="00826C24">
        <w:rPr>
          <w:b/>
          <w:spacing w:val="14"/>
          <w:sz w:val="28"/>
          <w:szCs w:val="28"/>
        </w:rPr>
        <w:t xml:space="preserve"> </w:t>
      </w:r>
      <w:r w:rsidRPr="00826C24">
        <w:rPr>
          <w:b/>
          <w:sz w:val="28"/>
          <w:szCs w:val="28"/>
        </w:rPr>
        <w:t>Некрасов.</w:t>
      </w:r>
      <w:r w:rsidRPr="00826C24">
        <w:rPr>
          <w:b/>
          <w:spacing w:val="15"/>
          <w:sz w:val="28"/>
          <w:szCs w:val="28"/>
        </w:rPr>
        <w:t xml:space="preserve"> </w:t>
      </w:r>
      <w:r w:rsidRPr="00826C24">
        <w:rPr>
          <w:sz w:val="28"/>
          <w:szCs w:val="28"/>
        </w:rPr>
        <w:t>Стихотворения</w:t>
      </w:r>
      <w:r w:rsidRPr="00826C24">
        <w:rPr>
          <w:spacing w:val="13"/>
          <w:sz w:val="28"/>
          <w:szCs w:val="28"/>
        </w:rPr>
        <w:t xml:space="preserve"> </w:t>
      </w:r>
      <w:r w:rsidRPr="00826C24">
        <w:rPr>
          <w:sz w:val="28"/>
          <w:szCs w:val="28"/>
        </w:rPr>
        <w:t>(не</w:t>
      </w:r>
      <w:r w:rsidRPr="00826C24">
        <w:rPr>
          <w:spacing w:val="13"/>
          <w:sz w:val="28"/>
          <w:szCs w:val="28"/>
        </w:rPr>
        <w:t xml:space="preserve"> </w:t>
      </w:r>
      <w:r w:rsidRPr="00826C24">
        <w:rPr>
          <w:sz w:val="28"/>
          <w:szCs w:val="28"/>
        </w:rPr>
        <w:t>менее</w:t>
      </w:r>
      <w:r w:rsidRPr="00826C24">
        <w:rPr>
          <w:spacing w:val="10"/>
          <w:sz w:val="28"/>
          <w:szCs w:val="28"/>
        </w:rPr>
        <w:t xml:space="preserve"> </w:t>
      </w:r>
      <w:r w:rsidRPr="00826C24">
        <w:rPr>
          <w:sz w:val="28"/>
          <w:szCs w:val="28"/>
        </w:rPr>
        <w:t>двух).</w:t>
      </w:r>
      <w:r w:rsidRPr="00826C24">
        <w:rPr>
          <w:spacing w:val="13"/>
          <w:sz w:val="28"/>
          <w:szCs w:val="28"/>
        </w:rPr>
        <w:t xml:space="preserve"> </w:t>
      </w:r>
      <w:r w:rsidRPr="00826C24">
        <w:rPr>
          <w:sz w:val="28"/>
          <w:szCs w:val="28"/>
        </w:rPr>
        <w:t>Например,</w:t>
      </w:r>
      <w:r w:rsidRPr="00826C24">
        <w:rPr>
          <w:spacing w:val="14"/>
          <w:sz w:val="28"/>
          <w:szCs w:val="28"/>
        </w:rPr>
        <w:t xml:space="preserve"> </w:t>
      </w:r>
      <w:r w:rsidRPr="00826C24">
        <w:rPr>
          <w:sz w:val="28"/>
          <w:szCs w:val="28"/>
        </w:rPr>
        <w:t>«Размышления</w:t>
      </w:r>
      <w:r w:rsidRPr="00826C24">
        <w:rPr>
          <w:spacing w:val="13"/>
          <w:sz w:val="28"/>
          <w:szCs w:val="28"/>
        </w:rPr>
        <w:t xml:space="preserve"> </w:t>
      </w:r>
      <w:r w:rsidRPr="00826C24">
        <w:rPr>
          <w:spacing w:val="-10"/>
          <w:sz w:val="28"/>
          <w:szCs w:val="28"/>
        </w:rPr>
        <w:t>у</w:t>
      </w:r>
      <w:r w:rsidR="00987AE5" w:rsidRPr="00987AE5">
        <w:rPr>
          <w:spacing w:val="-10"/>
          <w:sz w:val="28"/>
          <w:szCs w:val="28"/>
        </w:rPr>
        <w:t xml:space="preserve"> </w:t>
      </w:r>
      <w:r w:rsidRPr="00987AE5">
        <w:rPr>
          <w:spacing w:val="-2"/>
          <w:sz w:val="28"/>
          <w:szCs w:val="28"/>
        </w:rPr>
        <w:t>парадного</w:t>
      </w:r>
      <w:r w:rsidRPr="00987AE5">
        <w:rPr>
          <w:spacing w:val="-13"/>
          <w:sz w:val="28"/>
          <w:szCs w:val="28"/>
        </w:rPr>
        <w:t xml:space="preserve"> </w:t>
      </w:r>
      <w:r w:rsidRPr="00987AE5">
        <w:rPr>
          <w:spacing w:val="-2"/>
          <w:sz w:val="28"/>
          <w:szCs w:val="28"/>
        </w:rPr>
        <w:t>подъезда»,</w:t>
      </w:r>
      <w:r w:rsidRPr="00987AE5">
        <w:rPr>
          <w:spacing w:val="-6"/>
          <w:sz w:val="28"/>
          <w:szCs w:val="28"/>
        </w:rPr>
        <w:t xml:space="preserve"> </w:t>
      </w:r>
      <w:r w:rsidRPr="00987AE5">
        <w:rPr>
          <w:spacing w:val="-2"/>
          <w:sz w:val="28"/>
          <w:szCs w:val="28"/>
        </w:rPr>
        <w:t>«Железная</w:t>
      </w:r>
      <w:r w:rsidRPr="00987AE5">
        <w:rPr>
          <w:spacing w:val="-12"/>
          <w:sz w:val="28"/>
          <w:szCs w:val="28"/>
        </w:rPr>
        <w:t xml:space="preserve"> </w:t>
      </w:r>
      <w:r w:rsidRPr="00987AE5">
        <w:rPr>
          <w:spacing w:val="-2"/>
          <w:sz w:val="28"/>
          <w:szCs w:val="28"/>
        </w:rPr>
        <w:t>дорога»</w:t>
      </w:r>
      <w:r w:rsidRPr="00987AE5">
        <w:rPr>
          <w:spacing w:val="-8"/>
          <w:sz w:val="28"/>
          <w:szCs w:val="28"/>
        </w:rPr>
        <w:t xml:space="preserve"> </w:t>
      </w:r>
      <w:r w:rsidRPr="00987AE5">
        <w:rPr>
          <w:spacing w:val="-2"/>
          <w:sz w:val="28"/>
          <w:szCs w:val="28"/>
        </w:rPr>
        <w:t>и</w:t>
      </w:r>
      <w:r w:rsidRPr="00987AE5">
        <w:rPr>
          <w:spacing w:val="-8"/>
          <w:sz w:val="28"/>
          <w:szCs w:val="28"/>
        </w:rPr>
        <w:t xml:space="preserve"> </w:t>
      </w:r>
      <w:r w:rsidRPr="00987AE5">
        <w:rPr>
          <w:spacing w:val="-5"/>
          <w:sz w:val="28"/>
          <w:szCs w:val="28"/>
        </w:rPr>
        <w:t>др.</w:t>
      </w:r>
    </w:p>
    <w:p w:rsidR="005032D1" w:rsidRPr="00826C24" w:rsidRDefault="00773E75" w:rsidP="007848B8">
      <w:pPr>
        <w:spacing w:before="10" w:line="276" w:lineRule="auto"/>
        <w:ind w:left="233" w:right="232" w:firstLine="710"/>
        <w:jc w:val="both"/>
        <w:rPr>
          <w:sz w:val="28"/>
          <w:szCs w:val="28"/>
        </w:rPr>
      </w:pPr>
      <w:r w:rsidRPr="00826C24">
        <w:rPr>
          <w:b/>
          <w:sz w:val="28"/>
          <w:szCs w:val="28"/>
        </w:rPr>
        <w:t xml:space="preserve">Поэзия второй половины XIX века. </w:t>
      </w:r>
      <w:r w:rsidRPr="00826C24">
        <w:rPr>
          <w:sz w:val="28"/>
          <w:szCs w:val="28"/>
        </w:rPr>
        <w:t>Ф. И. Тютчев, А. А. Фет, А. К. Толстой</w:t>
      </w:r>
      <w:r w:rsidRPr="00826C24">
        <w:rPr>
          <w:spacing w:val="40"/>
          <w:sz w:val="28"/>
          <w:szCs w:val="28"/>
        </w:rPr>
        <w:t xml:space="preserve"> </w:t>
      </w:r>
      <w:r w:rsidRPr="00826C24">
        <w:rPr>
          <w:sz w:val="28"/>
          <w:szCs w:val="28"/>
        </w:rPr>
        <w:t>и др. (не менее двух стихотворений по выбору).</w:t>
      </w:r>
    </w:p>
    <w:p w:rsidR="005032D1" w:rsidRPr="00826C24" w:rsidRDefault="00773E75" w:rsidP="007848B8">
      <w:pPr>
        <w:pStyle w:val="a3"/>
        <w:spacing w:before="7" w:line="276" w:lineRule="auto"/>
        <w:ind w:left="233" w:right="231"/>
      </w:pPr>
      <w:r w:rsidRPr="00826C24">
        <w:rPr>
          <w:b/>
        </w:rPr>
        <w:t xml:space="preserve">М. Е. Салтыков-Щедрин. </w:t>
      </w:r>
      <w:r w:rsidRPr="00826C24">
        <w:t>Сказки (две по выбору). Например, «Повесть о</w:t>
      </w:r>
      <w:r w:rsidRPr="00826C24">
        <w:rPr>
          <w:spacing w:val="40"/>
        </w:rPr>
        <w:t xml:space="preserve"> </w:t>
      </w:r>
      <w:r w:rsidRPr="00826C24">
        <w:t>том, как один мужик двух генералов прокормил», «Дикий помещик», «Премудрый пискарь» и др.</w:t>
      </w:r>
    </w:p>
    <w:p w:rsidR="005032D1" w:rsidRPr="00826C24" w:rsidRDefault="00773E75" w:rsidP="007848B8">
      <w:pPr>
        <w:spacing w:before="4" w:line="276" w:lineRule="auto"/>
        <w:ind w:left="233" w:right="237" w:firstLine="710"/>
        <w:jc w:val="both"/>
        <w:rPr>
          <w:sz w:val="28"/>
          <w:szCs w:val="28"/>
        </w:rPr>
      </w:pPr>
      <w:r w:rsidRPr="00826C24">
        <w:rPr>
          <w:b/>
          <w:sz w:val="28"/>
          <w:szCs w:val="28"/>
        </w:rPr>
        <w:t xml:space="preserve">Произведения отечественных и зарубежных писателей на историческую тему </w:t>
      </w:r>
      <w:r w:rsidRPr="00826C24">
        <w:rPr>
          <w:sz w:val="28"/>
          <w:szCs w:val="28"/>
        </w:rPr>
        <w:t>(не менее двух). Например, А. К. Толстого, Р. Сабатини, Ф. Купера.</w:t>
      </w:r>
    </w:p>
    <w:p w:rsidR="005032D1" w:rsidRPr="00826C24" w:rsidRDefault="00773E75" w:rsidP="007848B8">
      <w:pPr>
        <w:pStyle w:val="4"/>
        <w:spacing w:line="276" w:lineRule="auto"/>
      </w:pPr>
      <w:r w:rsidRPr="00826C24">
        <w:t>Литература</w:t>
      </w:r>
      <w:r w:rsidRPr="00826C24">
        <w:rPr>
          <w:spacing w:val="-7"/>
        </w:rPr>
        <w:t xml:space="preserve"> </w:t>
      </w:r>
      <w:r w:rsidRPr="00826C24">
        <w:t>конца</w:t>
      </w:r>
      <w:r w:rsidRPr="00826C24">
        <w:rPr>
          <w:spacing w:val="-6"/>
        </w:rPr>
        <w:t xml:space="preserve"> </w:t>
      </w:r>
      <w:r w:rsidRPr="00826C24">
        <w:t>XIX</w:t>
      </w:r>
      <w:r w:rsidRPr="00826C24">
        <w:rPr>
          <w:spacing w:val="-4"/>
        </w:rPr>
        <w:t xml:space="preserve"> </w:t>
      </w:r>
      <w:r w:rsidRPr="00826C24">
        <w:t>–</w:t>
      </w:r>
      <w:r w:rsidRPr="00826C24">
        <w:rPr>
          <w:spacing w:val="-5"/>
        </w:rPr>
        <w:t xml:space="preserve"> </w:t>
      </w:r>
      <w:r w:rsidRPr="00826C24">
        <w:t>начала</w:t>
      </w:r>
      <w:r w:rsidRPr="00826C24">
        <w:rPr>
          <w:spacing w:val="-6"/>
        </w:rPr>
        <w:t xml:space="preserve"> </w:t>
      </w:r>
      <w:r w:rsidRPr="00826C24">
        <w:t>XX</w:t>
      </w:r>
      <w:r w:rsidRPr="00826C24">
        <w:rPr>
          <w:spacing w:val="-6"/>
        </w:rPr>
        <w:t xml:space="preserve"> </w:t>
      </w:r>
      <w:r w:rsidRPr="00826C24">
        <w:rPr>
          <w:spacing w:val="-4"/>
        </w:rPr>
        <w:t>века</w:t>
      </w:r>
    </w:p>
    <w:p w:rsidR="005032D1" w:rsidRPr="00826C24" w:rsidRDefault="00773E75" w:rsidP="007848B8">
      <w:pPr>
        <w:spacing w:line="276" w:lineRule="auto"/>
        <w:ind w:left="944"/>
        <w:jc w:val="both"/>
        <w:rPr>
          <w:sz w:val="28"/>
          <w:szCs w:val="28"/>
        </w:rPr>
      </w:pPr>
      <w:r w:rsidRPr="00826C24">
        <w:rPr>
          <w:b/>
          <w:sz w:val="28"/>
          <w:szCs w:val="28"/>
        </w:rPr>
        <w:t>А.</w:t>
      </w:r>
      <w:r w:rsidRPr="00826C24">
        <w:rPr>
          <w:b/>
          <w:spacing w:val="59"/>
          <w:w w:val="150"/>
          <w:sz w:val="28"/>
          <w:szCs w:val="28"/>
        </w:rPr>
        <w:t xml:space="preserve">  </w:t>
      </w:r>
      <w:r w:rsidRPr="00826C24">
        <w:rPr>
          <w:b/>
          <w:sz w:val="28"/>
          <w:szCs w:val="28"/>
        </w:rPr>
        <w:t>П.</w:t>
      </w:r>
      <w:r w:rsidRPr="00826C24">
        <w:rPr>
          <w:b/>
          <w:spacing w:val="60"/>
          <w:w w:val="150"/>
          <w:sz w:val="28"/>
          <w:szCs w:val="28"/>
        </w:rPr>
        <w:t xml:space="preserve">  </w:t>
      </w:r>
      <w:r w:rsidRPr="00826C24">
        <w:rPr>
          <w:b/>
          <w:sz w:val="28"/>
          <w:szCs w:val="28"/>
        </w:rPr>
        <w:t>Чехов.</w:t>
      </w:r>
      <w:r w:rsidRPr="00826C24">
        <w:rPr>
          <w:b/>
          <w:spacing w:val="61"/>
          <w:w w:val="150"/>
          <w:sz w:val="28"/>
          <w:szCs w:val="28"/>
        </w:rPr>
        <w:t xml:space="preserve">  </w:t>
      </w:r>
      <w:r w:rsidRPr="00826C24">
        <w:rPr>
          <w:sz w:val="28"/>
          <w:szCs w:val="28"/>
        </w:rPr>
        <w:t>Рассказы</w:t>
      </w:r>
      <w:r w:rsidRPr="00826C24">
        <w:rPr>
          <w:spacing w:val="59"/>
          <w:w w:val="150"/>
          <w:sz w:val="28"/>
          <w:szCs w:val="28"/>
        </w:rPr>
        <w:t xml:space="preserve">  </w:t>
      </w:r>
      <w:r w:rsidRPr="00826C24">
        <w:rPr>
          <w:sz w:val="28"/>
          <w:szCs w:val="28"/>
        </w:rPr>
        <w:t>(один</w:t>
      </w:r>
      <w:r w:rsidRPr="00826C24">
        <w:rPr>
          <w:spacing w:val="58"/>
          <w:w w:val="150"/>
          <w:sz w:val="28"/>
          <w:szCs w:val="28"/>
        </w:rPr>
        <w:t xml:space="preserve">  </w:t>
      </w:r>
      <w:r w:rsidRPr="00826C24">
        <w:rPr>
          <w:sz w:val="28"/>
          <w:szCs w:val="28"/>
        </w:rPr>
        <w:t>по</w:t>
      </w:r>
      <w:r w:rsidRPr="00826C24">
        <w:rPr>
          <w:spacing w:val="58"/>
          <w:w w:val="150"/>
          <w:sz w:val="28"/>
          <w:szCs w:val="28"/>
        </w:rPr>
        <w:t xml:space="preserve">  </w:t>
      </w:r>
      <w:r w:rsidRPr="00826C24">
        <w:rPr>
          <w:sz w:val="28"/>
          <w:szCs w:val="28"/>
        </w:rPr>
        <w:t>выбору).</w:t>
      </w:r>
      <w:r w:rsidRPr="00826C24">
        <w:rPr>
          <w:spacing w:val="59"/>
          <w:w w:val="150"/>
          <w:sz w:val="28"/>
          <w:szCs w:val="28"/>
        </w:rPr>
        <w:t xml:space="preserve">  </w:t>
      </w:r>
      <w:r w:rsidRPr="00826C24">
        <w:rPr>
          <w:sz w:val="28"/>
          <w:szCs w:val="28"/>
        </w:rPr>
        <w:t>Например,</w:t>
      </w:r>
      <w:r w:rsidRPr="00826C24">
        <w:rPr>
          <w:spacing w:val="60"/>
          <w:w w:val="150"/>
          <w:sz w:val="28"/>
          <w:szCs w:val="28"/>
        </w:rPr>
        <w:t xml:space="preserve">  </w:t>
      </w:r>
      <w:r w:rsidRPr="00826C24">
        <w:rPr>
          <w:spacing w:val="-2"/>
          <w:sz w:val="28"/>
          <w:szCs w:val="28"/>
        </w:rPr>
        <w:t>«Тоска»,</w:t>
      </w:r>
    </w:p>
    <w:p w:rsidR="005032D1" w:rsidRPr="00826C24" w:rsidRDefault="00773E75" w:rsidP="007848B8">
      <w:pPr>
        <w:pStyle w:val="a3"/>
        <w:spacing w:line="276" w:lineRule="auto"/>
        <w:ind w:left="233" w:firstLine="0"/>
      </w:pPr>
      <w:r w:rsidRPr="00826C24">
        <w:t>«Злоумышленник»</w:t>
      </w:r>
      <w:r w:rsidRPr="00826C24">
        <w:rPr>
          <w:spacing w:val="-12"/>
        </w:rPr>
        <w:t xml:space="preserve"> </w:t>
      </w:r>
      <w:r w:rsidRPr="00826C24">
        <w:t>и</w:t>
      </w:r>
      <w:r w:rsidRPr="00826C24">
        <w:rPr>
          <w:spacing w:val="-6"/>
        </w:rPr>
        <w:t xml:space="preserve"> </w:t>
      </w:r>
      <w:r w:rsidRPr="00826C24">
        <w:rPr>
          <w:spacing w:val="-5"/>
        </w:rPr>
        <w:t>др.</w:t>
      </w:r>
    </w:p>
    <w:p w:rsidR="005032D1" w:rsidRPr="00826C24" w:rsidRDefault="00773E75" w:rsidP="007848B8">
      <w:pPr>
        <w:pStyle w:val="a3"/>
        <w:spacing w:before="5" w:line="276" w:lineRule="auto"/>
        <w:ind w:left="944" w:firstLine="0"/>
      </w:pPr>
      <w:r w:rsidRPr="00826C24">
        <w:rPr>
          <w:b/>
        </w:rPr>
        <w:t>М.</w:t>
      </w:r>
      <w:r w:rsidRPr="00826C24">
        <w:rPr>
          <w:b/>
          <w:spacing w:val="65"/>
        </w:rPr>
        <w:t xml:space="preserve"> </w:t>
      </w:r>
      <w:r w:rsidRPr="00826C24">
        <w:rPr>
          <w:b/>
        </w:rPr>
        <w:t>Горький.</w:t>
      </w:r>
      <w:r w:rsidRPr="00826C24">
        <w:rPr>
          <w:b/>
          <w:spacing w:val="75"/>
        </w:rPr>
        <w:t xml:space="preserve"> </w:t>
      </w:r>
      <w:r w:rsidRPr="00826C24">
        <w:t>Ранние</w:t>
      </w:r>
      <w:r w:rsidRPr="00826C24">
        <w:rPr>
          <w:spacing w:val="64"/>
        </w:rPr>
        <w:t xml:space="preserve"> </w:t>
      </w:r>
      <w:r w:rsidRPr="00826C24">
        <w:t>рассказы</w:t>
      </w:r>
      <w:r w:rsidRPr="00826C24">
        <w:rPr>
          <w:spacing w:val="68"/>
        </w:rPr>
        <w:t xml:space="preserve"> </w:t>
      </w:r>
      <w:r w:rsidRPr="00826C24">
        <w:t>(одно</w:t>
      </w:r>
      <w:r w:rsidRPr="00826C24">
        <w:rPr>
          <w:spacing w:val="64"/>
        </w:rPr>
        <w:t xml:space="preserve"> </w:t>
      </w:r>
      <w:r w:rsidRPr="00826C24">
        <w:t>произведение</w:t>
      </w:r>
      <w:r w:rsidRPr="00826C24">
        <w:rPr>
          <w:spacing w:val="69"/>
        </w:rPr>
        <w:t xml:space="preserve"> </w:t>
      </w:r>
      <w:r w:rsidRPr="00826C24">
        <w:t>по</w:t>
      </w:r>
      <w:r w:rsidRPr="00826C24">
        <w:rPr>
          <w:spacing w:val="67"/>
        </w:rPr>
        <w:t xml:space="preserve"> </w:t>
      </w:r>
      <w:r w:rsidRPr="00826C24">
        <w:t>выбору).</w:t>
      </w:r>
      <w:r w:rsidRPr="00826C24">
        <w:rPr>
          <w:spacing w:val="70"/>
        </w:rPr>
        <w:t xml:space="preserve"> </w:t>
      </w:r>
      <w:r w:rsidRPr="00826C24">
        <w:rPr>
          <w:spacing w:val="-2"/>
        </w:rPr>
        <w:t>Например,</w:t>
      </w:r>
    </w:p>
    <w:p w:rsidR="005032D1" w:rsidRPr="00826C24" w:rsidRDefault="00773E75" w:rsidP="007848B8">
      <w:pPr>
        <w:pStyle w:val="a3"/>
        <w:spacing w:line="276" w:lineRule="auto"/>
        <w:ind w:left="233" w:firstLine="0"/>
      </w:pPr>
      <w:r w:rsidRPr="00826C24">
        <w:rPr>
          <w:spacing w:val="-2"/>
        </w:rPr>
        <w:t>«Старуха</w:t>
      </w:r>
      <w:r w:rsidRPr="00826C24">
        <w:rPr>
          <w:spacing w:val="-5"/>
        </w:rPr>
        <w:t xml:space="preserve"> </w:t>
      </w:r>
      <w:r w:rsidRPr="00826C24">
        <w:rPr>
          <w:spacing w:val="-2"/>
        </w:rPr>
        <w:t>Изергиль»</w:t>
      </w:r>
      <w:r w:rsidRPr="00826C24">
        <w:rPr>
          <w:spacing w:val="-9"/>
        </w:rPr>
        <w:t xml:space="preserve"> </w:t>
      </w:r>
      <w:r w:rsidRPr="00826C24">
        <w:rPr>
          <w:spacing w:val="-2"/>
        </w:rPr>
        <w:t>(легенда</w:t>
      </w:r>
      <w:r w:rsidRPr="00826C24">
        <w:rPr>
          <w:spacing w:val="-8"/>
        </w:rPr>
        <w:t xml:space="preserve"> </w:t>
      </w:r>
      <w:r w:rsidRPr="00826C24">
        <w:rPr>
          <w:spacing w:val="-2"/>
        </w:rPr>
        <w:t>о</w:t>
      </w:r>
      <w:r w:rsidRPr="00826C24">
        <w:rPr>
          <w:spacing w:val="-14"/>
        </w:rPr>
        <w:t xml:space="preserve"> </w:t>
      </w:r>
      <w:r w:rsidRPr="00826C24">
        <w:rPr>
          <w:spacing w:val="-2"/>
        </w:rPr>
        <w:t>Данко),</w:t>
      </w:r>
      <w:r w:rsidRPr="00826C24">
        <w:rPr>
          <w:spacing w:val="-3"/>
        </w:rPr>
        <w:t xml:space="preserve"> </w:t>
      </w:r>
      <w:r w:rsidRPr="00826C24">
        <w:rPr>
          <w:spacing w:val="-2"/>
        </w:rPr>
        <w:t>«Челкаш»</w:t>
      </w:r>
      <w:r w:rsidRPr="00826C24">
        <w:rPr>
          <w:spacing w:val="-14"/>
        </w:rPr>
        <w:t xml:space="preserve"> </w:t>
      </w:r>
      <w:r w:rsidRPr="00826C24">
        <w:rPr>
          <w:spacing w:val="-2"/>
        </w:rPr>
        <w:t>и</w:t>
      </w:r>
      <w:r w:rsidRPr="00826C24">
        <w:rPr>
          <w:spacing w:val="-3"/>
        </w:rPr>
        <w:t xml:space="preserve"> </w:t>
      </w:r>
      <w:r w:rsidRPr="00826C24">
        <w:rPr>
          <w:spacing w:val="-5"/>
        </w:rPr>
        <w:t>др.</w:t>
      </w:r>
    </w:p>
    <w:p w:rsidR="005032D1" w:rsidRPr="00826C24" w:rsidRDefault="00773E75" w:rsidP="007848B8">
      <w:pPr>
        <w:spacing w:before="7" w:line="276" w:lineRule="auto"/>
        <w:ind w:left="233" w:right="228" w:firstLine="710"/>
        <w:jc w:val="both"/>
        <w:rPr>
          <w:sz w:val="28"/>
          <w:szCs w:val="28"/>
        </w:rPr>
      </w:pPr>
      <w:r w:rsidRPr="00826C24">
        <w:rPr>
          <w:b/>
          <w:sz w:val="28"/>
          <w:szCs w:val="28"/>
        </w:rPr>
        <w:t xml:space="preserve">Сатирические произведения отечественных и зарубежных писателей </w:t>
      </w:r>
      <w:r w:rsidRPr="00826C24">
        <w:rPr>
          <w:sz w:val="28"/>
          <w:szCs w:val="28"/>
        </w:rPr>
        <w:t>(не менее двух). Например, М. М. Зощенко, А. Т.</w:t>
      </w:r>
      <w:r w:rsidRPr="00826C24">
        <w:rPr>
          <w:spacing w:val="-1"/>
          <w:sz w:val="28"/>
          <w:szCs w:val="28"/>
        </w:rPr>
        <w:t xml:space="preserve"> </w:t>
      </w:r>
      <w:r w:rsidRPr="00826C24">
        <w:rPr>
          <w:sz w:val="28"/>
          <w:szCs w:val="28"/>
        </w:rPr>
        <w:t xml:space="preserve">Аверченко, Н. Тэффи, О. Генри, Я. </w:t>
      </w:r>
      <w:r w:rsidRPr="00826C24">
        <w:rPr>
          <w:spacing w:val="-2"/>
          <w:sz w:val="28"/>
          <w:szCs w:val="28"/>
        </w:rPr>
        <w:t>Гашека.</w:t>
      </w:r>
    </w:p>
    <w:p w:rsidR="005032D1" w:rsidRPr="00826C24" w:rsidRDefault="00773E75" w:rsidP="007848B8">
      <w:pPr>
        <w:pStyle w:val="4"/>
        <w:spacing w:before="6"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1"/>
        </w:rPr>
        <w:t xml:space="preserve"> </w:t>
      </w:r>
      <w:r w:rsidRPr="00826C24">
        <w:t>XX</w:t>
      </w:r>
      <w:r w:rsidRPr="00826C24">
        <w:rPr>
          <w:spacing w:val="-8"/>
        </w:rPr>
        <w:t xml:space="preserve"> </w:t>
      </w:r>
      <w:r w:rsidRPr="00826C24">
        <w:rPr>
          <w:spacing w:val="-4"/>
        </w:rPr>
        <w:t>века</w:t>
      </w:r>
    </w:p>
    <w:p w:rsidR="005032D1" w:rsidRPr="00826C24" w:rsidRDefault="00773E75" w:rsidP="007848B8">
      <w:pPr>
        <w:pStyle w:val="a3"/>
        <w:spacing w:before="5" w:line="276" w:lineRule="auto"/>
        <w:ind w:left="944" w:firstLine="0"/>
      </w:pPr>
      <w:r w:rsidRPr="00826C24">
        <w:rPr>
          <w:b/>
        </w:rPr>
        <w:t>А.</w:t>
      </w:r>
      <w:r w:rsidRPr="00826C24">
        <w:rPr>
          <w:b/>
          <w:spacing w:val="32"/>
        </w:rPr>
        <w:t xml:space="preserve"> </w:t>
      </w:r>
      <w:r w:rsidRPr="00826C24">
        <w:rPr>
          <w:b/>
        </w:rPr>
        <w:t>С.</w:t>
      </w:r>
      <w:r w:rsidRPr="00826C24">
        <w:rPr>
          <w:b/>
          <w:spacing w:val="33"/>
        </w:rPr>
        <w:t xml:space="preserve"> </w:t>
      </w:r>
      <w:r w:rsidRPr="00826C24">
        <w:rPr>
          <w:b/>
        </w:rPr>
        <w:t>Грин.</w:t>
      </w:r>
      <w:r w:rsidRPr="00826C24">
        <w:rPr>
          <w:b/>
          <w:spacing w:val="34"/>
        </w:rPr>
        <w:t xml:space="preserve"> </w:t>
      </w:r>
      <w:r w:rsidRPr="00826C24">
        <w:t>Повести</w:t>
      </w:r>
      <w:r w:rsidRPr="00826C24">
        <w:rPr>
          <w:spacing w:val="30"/>
        </w:rPr>
        <w:t xml:space="preserve"> </w:t>
      </w:r>
      <w:r w:rsidRPr="00826C24">
        <w:t>и</w:t>
      </w:r>
      <w:r w:rsidRPr="00826C24">
        <w:rPr>
          <w:spacing w:val="31"/>
        </w:rPr>
        <w:t xml:space="preserve"> </w:t>
      </w:r>
      <w:r w:rsidRPr="00826C24">
        <w:t>рассказы</w:t>
      </w:r>
      <w:r w:rsidRPr="00826C24">
        <w:rPr>
          <w:spacing w:val="31"/>
        </w:rPr>
        <w:t xml:space="preserve"> </w:t>
      </w:r>
      <w:r w:rsidRPr="00826C24">
        <w:t>(одно</w:t>
      </w:r>
      <w:r w:rsidRPr="00826C24">
        <w:rPr>
          <w:spacing w:val="34"/>
        </w:rPr>
        <w:t xml:space="preserve"> </w:t>
      </w:r>
      <w:r w:rsidRPr="00826C24">
        <w:t>произведение</w:t>
      </w:r>
      <w:r w:rsidRPr="00826C24">
        <w:rPr>
          <w:spacing w:val="32"/>
        </w:rPr>
        <w:t xml:space="preserve"> </w:t>
      </w:r>
      <w:r w:rsidRPr="00826C24">
        <w:t>по</w:t>
      </w:r>
      <w:r w:rsidRPr="00826C24">
        <w:rPr>
          <w:spacing w:val="30"/>
        </w:rPr>
        <w:t xml:space="preserve"> </w:t>
      </w:r>
      <w:r w:rsidRPr="00826C24">
        <w:t>выбору).</w:t>
      </w:r>
      <w:r w:rsidRPr="00826C24">
        <w:rPr>
          <w:spacing w:val="37"/>
        </w:rPr>
        <w:t xml:space="preserve"> </w:t>
      </w:r>
      <w:r w:rsidRPr="00826C24">
        <w:rPr>
          <w:spacing w:val="-2"/>
        </w:rPr>
        <w:t>Например,</w:t>
      </w:r>
    </w:p>
    <w:p w:rsidR="005032D1" w:rsidRPr="00826C24" w:rsidRDefault="00773E75" w:rsidP="007848B8">
      <w:pPr>
        <w:pStyle w:val="a3"/>
        <w:spacing w:line="276" w:lineRule="auto"/>
        <w:ind w:left="233" w:firstLine="0"/>
      </w:pPr>
      <w:r w:rsidRPr="00826C24">
        <w:t>«Алые</w:t>
      </w:r>
      <w:r w:rsidRPr="00826C24">
        <w:rPr>
          <w:spacing w:val="-8"/>
        </w:rPr>
        <w:t xml:space="preserve"> </w:t>
      </w:r>
      <w:r w:rsidRPr="00826C24">
        <w:t>паруса»,</w:t>
      </w:r>
      <w:r w:rsidRPr="00826C24">
        <w:rPr>
          <w:spacing w:val="-2"/>
        </w:rPr>
        <w:t xml:space="preserve"> </w:t>
      </w:r>
      <w:r w:rsidRPr="00826C24">
        <w:t>«Зелёная</w:t>
      </w:r>
      <w:r w:rsidRPr="00826C24">
        <w:rPr>
          <w:spacing w:val="-6"/>
        </w:rPr>
        <w:t xml:space="preserve"> </w:t>
      </w:r>
      <w:r w:rsidRPr="00826C24">
        <w:t>лампа»</w:t>
      </w:r>
      <w:r w:rsidRPr="00826C24">
        <w:rPr>
          <w:spacing w:val="-12"/>
        </w:rPr>
        <w:t xml:space="preserve"> </w:t>
      </w:r>
      <w:r w:rsidRPr="00826C24">
        <w:t>и</w:t>
      </w:r>
      <w:r w:rsidRPr="00826C24">
        <w:rPr>
          <w:spacing w:val="-6"/>
        </w:rPr>
        <w:t xml:space="preserve"> </w:t>
      </w:r>
      <w:r w:rsidRPr="00826C24">
        <w:rPr>
          <w:spacing w:val="-5"/>
        </w:rPr>
        <w:t>др.</w:t>
      </w:r>
    </w:p>
    <w:p w:rsidR="005032D1" w:rsidRPr="00826C24" w:rsidRDefault="00773E75" w:rsidP="007848B8">
      <w:pPr>
        <w:spacing w:before="7" w:line="276" w:lineRule="auto"/>
        <w:ind w:left="233" w:right="230" w:firstLine="710"/>
        <w:jc w:val="both"/>
        <w:rPr>
          <w:sz w:val="28"/>
          <w:szCs w:val="28"/>
        </w:rPr>
      </w:pPr>
      <w:r w:rsidRPr="00826C24">
        <w:rPr>
          <w:b/>
          <w:sz w:val="28"/>
          <w:szCs w:val="28"/>
        </w:rPr>
        <w:t>Отечественная поэзия первой половины XX века</w:t>
      </w:r>
      <w:r w:rsidRPr="00826C24">
        <w:rPr>
          <w:sz w:val="28"/>
          <w:szCs w:val="28"/>
        </w:rPr>
        <w:t>. Стихотворения на тему мечты и реальности (два-три по выбору). Например, стихотворения А. А. Блока, Н. С. Гумилёва, М. И. Цветаевой и др.</w:t>
      </w:r>
    </w:p>
    <w:p w:rsidR="005032D1" w:rsidRPr="00826C24" w:rsidRDefault="00773E75" w:rsidP="007848B8">
      <w:pPr>
        <w:tabs>
          <w:tab w:val="left" w:pos="575"/>
          <w:tab w:val="left" w:pos="1136"/>
          <w:tab w:val="left" w:pos="3140"/>
          <w:tab w:val="left" w:pos="5283"/>
          <w:tab w:val="left" w:pos="6262"/>
          <w:tab w:val="left" w:pos="6861"/>
          <w:tab w:val="left" w:pos="8225"/>
        </w:tabs>
        <w:spacing w:before="6" w:line="276" w:lineRule="auto"/>
        <w:ind w:right="228"/>
        <w:jc w:val="right"/>
        <w:rPr>
          <w:sz w:val="28"/>
          <w:szCs w:val="28"/>
        </w:rPr>
      </w:pPr>
      <w:r w:rsidRPr="00826C24">
        <w:rPr>
          <w:b/>
          <w:spacing w:val="-5"/>
          <w:sz w:val="28"/>
          <w:szCs w:val="28"/>
        </w:rPr>
        <w:t>В.</w:t>
      </w:r>
      <w:r w:rsidRPr="00826C24">
        <w:rPr>
          <w:b/>
          <w:sz w:val="28"/>
          <w:szCs w:val="28"/>
        </w:rPr>
        <w:tab/>
      </w:r>
      <w:r w:rsidRPr="00826C24">
        <w:rPr>
          <w:b/>
          <w:spacing w:val="-5"/>
          <w:sz w:val="28"/>
          <w:szCs w:val="28"/>
        </w:rPr>
        <w:t>В.</w:t>
      </w:r>
      <w:r w:rsidRPr="00826C24">
        <w:rPr>
          <w:b/>
          <w:sz w:val="28"/>
          <w:szCs w:val="28"/>
        </w:rPr>
        <w:tab/>
      </w:r>
      <w:r w:rsidRPr="00826C24">
        <w:rPr>
          <w:b/>
          <w:spacing w:val="-2"/>
          <w:sz w:val="28"/>
          <w:szCs w:val="28"/>
        </w:rPr>
        <w:t>Маяковский.</w:t>
      </w:r>
      <w:r w:rsidRPr="00826C24">
        <w:rPr>
          <w:b/>
          <w:sz w:val="28"/>
          <w:szCs w:val="28"/>
        </w:rPr>
        <w:tab/>
      </w:r>
      <w:r w:rsidRPr="00826C24">
        <w:rPr>
          <w:spacing w:val="-2"/>
          <w:sz w:val="28"/>
          <w:szCs w:val="28"/>
        </w:rPr>
        <w:t>Стихотворения</w:t>
      </w:r>
      <w:r w:rsidRPr="00826C24">
        <w:rPr>
          <w:sz w:val="28"/>
          <w:szCs w:val="28"/>
        </w:rPr>
        <w:tab/>
      </w:r>
      <w:r w:rsidRPr="00826C24">
        <w:rPr>
          <w:spacing w:val="-2"/>
          <w:sz w:val="28"/>
          <w:szCs w:val="28"/>
        </w:rPr>
        <w:t>(одно</w:t>
      </w:r>
      <w:r w:rsidRPr="00826C24">
        <w:rPr>
          <w:sz w:val="28"/>
          <w:szCs w:val="28"/>
        </w:rPr>
        <w:tab/>
      </w:r>
      <w:r w:rsidRPr="00826C24">
        <w:rPr>
          <w:spacing w:val="-5"/>
          <w:sz w:val="28"/>
          <w:szCs w:val="28"/>
        </w:rPr>
        <w:t>по</w:t>
      </w:r>
      <w:r w:rsidRPr="00826C24">
        <w:rPr>
          <w:sz w:val="28"/>
          <w:szCs w:val="28"/>
        </w:rPr>
        <w:tab/>
      </w:r>
      <w:r w:rsidRPr="00826C24">
        <w:rPr>
          <w:spacing w:val="-2"/>
          <w:sz w:val="28"/>
          <w:szCs w:val="28"/>
        </w:rPr>
        <w:t>выбору).</w:t>
      </w:r>
      <w:r w:rsidRPr="00826C24">
        <w:rPr>
          <w:sz w:val="28"/>
          <w:szCs w:val="28"/>
        </w:rPr>
        <w:tab/>
      </w:r>
      <w:r w:rsidRPr="00826C24">
        <w:rPr>
          <w:spacing w:val="-2"/>
          <w:sz w:val="28"/>
          <w:szCs w:val="28"/>
        </w:rPr>
        <w:t>Например,</w:t>
      </w:r>
    </w:p>
    <w:p w:rsidR="005032D1" w:rsidRPr="00826C24" w:rsidRDefault="00773E75" w:rsidP="007848B8">
      <w:pPr>
        <w:pStyle w:val="a3"/>
        <w:spacing w:line="276" w:lineRule="auto"/>
        <w:ind w:left="0" w:right="247" w:firstLine="0"/>
        <w:jc w:val="right"/>
      </w:pPr>
      <w:r w:rsidRPr="00826C24">
        <w:t>«Необычайное</w:t>
      </w:r>
      <w:r w:rsidRPr="00826C24">
        <w:rPr>
          <w:spacing w:val="39"/>
        </w:rPr>
        <w:t xml:space="preserve"> </w:t>
      </w:r>
      <w:r w:rsidRPr="00826C24">
        <w:t>приключение,</w:t>
      </w:r>
      <w:r w:rsidRPr="00826C24">
        <w:rPr>
          <w:spacing w:val="40"/>
        </w:rPr>
        <w:t xml:space="preserve"> </w:t>
      </w:r>
      <w:r w:rsidRPr="00826C24">
        <w:t>бывшее</w:t>
      </w:r>
      <w:r w:rsidRPr="00826C24">
        <w:rPr>
          <w:spacing w:val="39"/>
        </w:rPr>
        <w:t xml:space="preserve"> </w:t>
      </w:r>
      <w:r w:rsidRPr="00826C24">
        <w:t>с</w:t>
      </w:r>
      <w:r w:rsidRPr="00826C24">
        <w:rPr>
          <w:spacing w:val="43"/>
        </w:rPr>
        <w:t xml:space="preserve"> </w:t>
      </w:r>
      <w:r w:rsidRPr="00826C24">
        <w:t>Владимиром</w:t>
      </w:r>
      <w:r w:rsidRPr="00826C24">
        <w:rPr>
          <w:spacing w:val="39"/>
        </w:rPr>
        <w:t xml:space="preserve"> </w:t>
      </w:r>
      <w:r w:rsidRPr="00826C24">
        <w:t>Маяковским</w:t>
      </w:r>
      <w:r w:rsidRPr="00826C24">
        <w:rPr>
          <w:spacing w:val="39"/>
        </w:rPr>
        <w:t xml:space="preserve"> </w:t>
      </w:r>
      <w:r w:rsidRPr="00826C24">
        <w:t>летом</w:t>
      </w:r>
      <w:r w:rsidRPr="00826C24">
        <w:rPr>
          <w:spacing w:val="39"/>
        </w:rPr>
        <w:t xml:space="preserve"> </w:t>
      </w:r>
      <w:r w:rsidRPr="00826C24">
        <w:t>на</w:t>
      </w:r>
      <w:r w:rsidRPr="00826C24">
        <w:rPr>
          <w:spacing w:val="39"/>
        </w:rPr>
        <w:t xml:space="preserve"> </w:t>
      </w:r>
      <w:r w:rsidRPr="00826C24">
        <w:rPr>
          <w:spacing w:val="-2"/>
        </w:rPr>
        <w:t>даче»,</w:t>
      </w:r>
    </w:p>
    <w:p w:rsidR="005032D1" w:rsidRPr="00826C24" w:rsidRDefault="00773E75" w:rsidP="007848B8">
      <w:pPr>
        <w:pStyle w:val="a3"/>
        <w:spacing w:line="276" w:lineRule="auto"/>
        <w:ind w:left="233" w:firstLine="0"/>
      </w:pPr>
      <w:r w:rsidRPr="00826C24">
        <w:t>«Хорошее</w:t>
      </w:r>
      <w:r w:rsidRPr="00826C24">
        <w:rPr>
          <w:spacing w:val="-7"/>
        </w:rPr>
        <w:t xml:space="preserve"> </w:t>
      </w:r>
      <w:r w:rsidRPr="00826C24">
        <w:t>отношение</w:t>
      </w:r>
      <w:r w:rsidRPr="00826C24">
        <w:rPr>
          <w:spacing w:val="-6"/>
        </w:rPr>
        <w:t xml:space="preserve"> </w:t>
      </w:r>
      <w:r w:rsidRPr="00826C24">
        <w:t>к</w:t>
      </w:r>
      <w:r w:rsidRPr="00826C24">
        <w:rPr>
          <w:spacing w:val="-7"/>
        </w:rPr>
        <w:t xml:space="preserve"> </w:t>
      </w:r>
      <w:r w:rsidRPr="00826C24">
        <w:t>лошадям»</w:t>
      </w:r>
      <w:r w:rsidRPr="00826C24">
        <w:rPr>
          <w:spacing w:val="-11"/>
        </w:rPr>
        <w:t xml:space="preserve"> </w:t>
      </w:r>
      <w:r w:rsidRPr="00826C24">
        <w:t>и</w:t>
      </w:r>
      <w:r w:rsidRPr="00826C24">
        <w:rPr>
          <w:spacing w:val="-1"/>
        </w:rPr>
        <w:t xml:space="preserve"> </w:t>
      </w:r>
      <w:r w:rsidRPr="00826C24">
        <w:rPr>
          <w:spacing w:val="-5"/>
        </w:rPr>
        <w:t>др.</w:t>
      </w:r>
    </w:p>
    <w:p w:rsidR="005032D1" w:rsidRPr="00826C24" w:rsidRDefault="00773E75" w:rsidP="007848B8">
      <w:pPr>
        <w:spacing w:before="5" w:line="276" w:lineRule="auto"/>
        <w:ind w:left="944"/>
        <w:jc w:val="both"/>
        <w:rPr>
          <w:sz w:val="28"/>
          <w:szCs w:val="28"/>
        </w:rPr>
      </w:pPr>
      <w:r w:rsidRPr="00826C24">
        <w:rPr>
          <w:b/>
          <w:sz w:val="28"/>
          <w:szCs w:val="28"/>
        </w:rPr>
        <w:t>А.</w:t>
      </w:r>
      <w:r w:rsidRPr="00826C24">
        <w:rPr>
          <w:b/>
          <w:spacing w:val="60"/>
          <w:sz w:val="28"/>
          <w:szCs w:val="28"/>
        </w:rPr>
        <w:t xml:space="preserve">  </w:t>
      </w:r>
      <w:r w:rsidRPr="00826C24">
        <w:rPr>
          <w:b/>
          <w:sz w:val="28"/>
          <w:szCs w:val="28"/>
        </w:rPr>
        <w:t>П.</w:t>
      </w:r>
      <w:r w:rsidRPr="00826C24">
        <w:rPr>
          <w:b/>
          <w:spacing w:val="59"/>
          <w:sz w:val="28"/>
          <w:szCs w:val="28"/>
        </w:rPr>
        <w:t xml:space="preserve">  </w:t>
      </w:r>
      <w:r w:rsidRPr="00826C24">
        <w:rPr>
          <w:b/>
          <w:sz w:val="28"/>
          <w:szCs w:val="28"/>
        </w:rPr>
        <w:t>Платонов.</w:t>
      </w:r>
      <w:r w:rsidRPr="00826C24">
        <w:rPr>
          <w:b/>
          <w:spacing w:val="61"/>
          <w:sz w:val="28"/>
          <w:szCs w:val="28"/>
        </w:rPr>
        <w:t xml:space="preserve">  </w:t>
      </w:r>
      <w:r w:rsidRPr="00826C24">
        <w:rPr>
          <w:sz w:val="28"/>
          <w:szCs w:val="28"/>
        </w:rPr>
        <w:t>Рассказы</w:t>
      </w:r>
      <w:r w:rsidRPr="00826C24">
        <w:rPr>
          <w:spacing w:val="59"/>
          <w:sz w:val="28"/>
          <w:szCs w:val="28"/>
        </w:rPr>
        <w:t xml:space="preserve">  </w:t>
      </w:r>
      <w:r w:rsidRPr="00826C24">
        <w:rPr>
          <w:sz w:val="28"/>
          <w:szCs w:val="28"/>
        </w:rPr>
        <w:t>(один</w:t>
      </w:r>
      <w:r w:rsidRPr="00826C24">
        <w:rPr>
          <w:spacing w:val="60"/>
          <w:sz w:val="28"/>
          <w:szCs w:val="28"/>
        </w:rPr>
        <w:t xml:space="preserve">  </w:t>
      </w:r>
      <w:r w:rsidRPr="00826C24">
        <w:rPr>
          <w:sz w:val="28"/>
          <w:szCs w:val="28"/>
        </w:rPr>
        <w:t>по</w:t>
      </w:r>
      <w:r w:rsidRPr="00826C24">
        <w:rPr>
          <w:spacing w:val="59"/>
          <w:sz w:val="28"/>
          <w:szCs w:val="28"/>
        </w:rPr>
        <w:t xml:space="preserve">  </w:t>
      </w:r>
      <w:r w:rsidRPr="00826C24">
        <w:rPr>
          <w:sz w:val="28"/>
          <w:szCs w:val="28"/>
        </w:rPr>
        <w:t>выбору).</w:t>
      </w:r>
      <w:r w:rsidRPr="00826C24">
        <w:rPr>
          <w:spacing w:val="59"/>
          <w:sz w:val="28"/>
          <w:szCs w:val="28"/>
        </w:rPr>
        <w:t xml:space="preserve">  </w:t>
      </w:r>
      <w:r w:rsidRPr="00826C24">
        <w:rPr>
          <w:sz w:val="28"/>
          <w:szCs w:val="28"/>
        </w:rPr>
        <w:t>Например,</w:t>
      </w:r>
      <w:r w:rsidRPr="00826C24">
        <w:rPr>
          <w:spacing w:val="62"/>
          <w:sz w:val="28"/>
          <w:szCs w:val="28"/>
        </w:rPr>
        <w:t xml:space="preserve">  </w:t>
      </w:r>
      <w:r w:rsidRPr="00826C24">
        <w:rPr>
          <w:spacing w:val="-2"/>
          <w:sz w:val="28"/>
          <w:szCs w:val="28"/>
        </w:rPr>
        <w:t>«Юшка»,</w:t>
      </w:r>
    </w:p>
    <w:p w:rsidR="005032D1" w:rsidRPr="00826C24" w:rsidRDefault="00773E75" w:rsidP="007848B8">
      <w:pPr>
        <w:pStyle w:val="a3"/>
        <w:spacing w:line="276" w:lineRule="auto"/>
        <w:ind w:left="233" w:firstLine="0"/>
      </w:pPr>
      <w:r w:rsidRPr="00826C24">
        <w:t>«Неизвестный</w:t>
      </w:r>
      <w:r w:rsidRPr="00826C24">
        <w:rPr>
          <w:spacing w:val="-9"/>
        </w:rPr>
        <w:t xml:space="preserve"> </w:t>
      </w:r>
      <w:r w:rsidRPr="00826C24">
        <w:t>цветок»</w:t>
      </w:r>
      <w:r w:rsidRPr="00826C24">
        <w:rPr>
          <w:spacing w:val="-11"/>
        </w:rPr>
        <w:t xml:space="preserve"> </w:t>
      </w:r>
      <w:r w:rsidRPr="00826C24">
        <w:t>и</w:t>
      </w:r>
      <w:r w:rsidRPr="00826C24">
        <w:rPr>
          <w:spacing w:val="-5"/>
        </w:rPr>
        <w:t xml:space="preserve"> др.</w:t>
      </w:r>
    </w:p>
    <w:p w:rsidR="005032D1" w:rsidRPr="00826C24" w:rsidRDefault="00773E75" w:rsidP="007848B8">
      <w:pPr>
        <w:pStyle w:val="4"/>
        <w:spacing w:before="4" w:line="276" w:lineRule="auto"/>
      </w:pPr>
      <w:r w:rsidRPr="00826C24">
        <w:t>Литература</w:t>
      </w:r>
      <w:r w:rsidRPr="00826C24">
        <w:rPr>
          <w:spacing w:val="-9"/>
        </w:rPr>
        <w:t xml:space="preserve"> </w:t>
      </w:r>
      <w:r w:rsidRPr="00826C24">
        <w:t>второй</w:t>
      </w:r>
      <w:r w:rsidRPr="00826C24">
        <w:rPr>
          <w:spacing w:val="-11"/>
        </w:rPr>
        <w:t xml:space="preserve"> </w:t>
      </w:r>
      <w:r w:rsidRPr="00826C24">
        <w:t>половины</w:t>
      </w:r>
      <w:r w:rsidRPr="00826C24">
        <w:rPr>
          <w:spacing w:val="-9"/>
        </w:rPr>
        <w:t xml:space="preserve"> </w:t>
      </w:r>
      <w:r w:rsidRPr="00826C24">
        <w:t>XX</w:t>
      </w:r>
      <w:r w:rsidRPr="00826C24">
        <w:rPr>
          <w:spacing w:val="-8"/>
        </w:rPr>
        <w:t xml:space="preserve"> </w:t>
      </w:r>
      <w:r w:rsidRPr="00826C24">
        <w:rPr>
          <w:spacing w:val="-4"/>
        </w:rPr>
        <w:t>века</w:t>
      </w:r>
    </w:p>
    <w:p w:rsidR="005032D1" w:rsidRPr="00826C24" w:rsidRDefault="00773E75" w:rsidP="007848B8">
      <w:pPr>
        <w:pStyle w:val="a3"/>
        <w:spacing w:line="276" w:lineRule="auto"/>
        <w:ind w:left="233" w:right="241"/>
      </w:pPr>
      <w:r w:rsidRPr="00826C24">
        <w:rPr>
          <w:b/>
        </w:rPr>
        <w:t xml:space="preserve">В. М. Шукшин. </w:t>
      </w:r>
      <w:r w:rsidRPr="00826C24">
        <w:t>Рассказы (один по выбору). Например, «Чудик», «Стенька Разин», «Критики» и др.</w:t>
      </w:r>
    </w:p>
    <w:p w:rsidR="005032D1" w:rsidRPr="00826C24" w:rsidRDefault="00773E75" w:rsidP="007848B8">
      <w:pPr>
        <w:spacing w:before="7" w:line="276" w:lineRule="auto"/>
        <w:ind w:left="233" w:right="227" w:firstLine="710"/>
        <w:jc w:val="both"/>
        <w:rPr>
          <w:sz w:val="28"/>
          <w:szCs w:val="28"/>
        </w:rPr>
      </w:pPr>
      <w:r w:rsidRPr="00826C24">
        <w:rPr>
          <w:b/>
          <w:sz w:val="28"/>
          <w:szCs w:val="28"/>
        </w:rPr>
        <w:t xml:space="preserve">Стихотворения отечественных поэтов XX–XXI веков </w:t>
      </w:r>
      <w:r w:rsidRPr="00826C24">
        <w:rPr>
          <w:sz w:val="28"/>
          <w:szCs w:val="28"/>
        </w:rPr>
        <w:t>(не</w:t>
      </w:r>
      <w:r w:rsidRPr="00826C24">
        <w:rPr>
          <w:spacing w:val="-2"/>
          <w:sz w:val="28"/>
          <w:szCs w:val="28"/>
        </w:rPr>
        <w:t xml:space="preserve"> </w:t>
      </w:r>
      <w:r w:rsidRPr="00826C24">
        <w:rPr>
          <w:sz w:val="28"/>
          <w:szCs w:val="28"/>
        </w:rPr>
        <w:t>менее четырёх стихотворений</w:t>
      </w:r>
      <w:r w:rsidRPr="00826C24">
        <w:rPr>
          <w:spacing w:val="80"/>
          <w:sz w:val="28"/>
          <w:szCs w:val="28"/>
        </w:rPr>
        <w:t xml:space="preserve">  </w:t>
      </w:r>
      <w:r w:rsidRPr="00826C24">
        <w:rPr>
          <w:sz w:val="28"/>
          <w:szCs w:val="28"/>
        </w:rPr>
        <w:t>двух</w:t>
      </w:r>
      <w:r w:rsidRPr="00826C24">
        <w:rPr>
          <w:spacing w:val="80"/>
          <w:sz w:val="28"/>
          <w:szCs w:val="28"/>
        </w:rPr>
        <w:t xml:space="preserve">  </w:t>
      </w:r>
      <w:r w:rsidRPr="00826C24">
        <w:rPr>
          <w:sz w:val="28"/>
          <w:szCs w:val="28"/>
        </w:rPr>
        <w:t>поэтов).</w:t>
      </w:r>
      <w:r w:rsidRPr="00826C24">
        <w:rPr>
          <w:spacing w:val="80"/>
          <w:sz w:val="28"/>
          <w:szCs w:val="28"/>
        </w:rPr>
        <w:t xml:space="preserve">  </w:t>
      </w:r>
      <w:r w:rsidRPr="00826C24">
        <w:rPr>
          <w:sz w:val="28"/>
          <w:szCs w:val="28"/>
        </w:rPr>
        <w:t>Например,</w:t>
      </w:r>
      <w:r w:rsidRPr="00826C24">
        <w:rPr>
          <w:spacing w:val="80"/>
          <w:sz w:val="28"/>
          <w:szCs w:val="28"/>
        </w:rPr>
        <w:t xml:space="preserve">  </w:t>
      </w:r>
      <w:r w:rsidRPr="00826C24">
        <w:rPr>
          <w:sz w:val="28"/>
          <w:szCs w:val="28"/>
        </w:rPr>
        <w:t>стихотворения</w:t>
      </w:r>
      <w:r w:rsidRPr="00826C24">
        <w:rPr>
          <w:spacing w:val="80"/>
          <w:sz w:val="28"/>
          <w:szCs w:val="28"/>
        </w:rPr>
        <w:t xml:space="preserve">  </w:t>
      </w:r>
      <w:r w:rsidRPr="00826C24">
        <w:rPr>
          <w:sz w:val="28"/>
          <w:szCs w:val="28"/>
        </w:rPr>
        <w:t>М.</w:t>
      </w:r>
      <w:r w:rsidRPr="00826C24">
        <w:rPr>
          <w:spacing w:val="80"/>
          <w:sz w:val="28"/>
          <w:szCs w:val="28"/>
        </w:rPr>
        <w:t xml:space="preserve">  </w:t>
      </w:r>
      <w:r w:rsidRPr="00826C24">
        <w:rPr>
          <w:sz w:val="28"/>
          <w:szCs w:val="28"/>
        </w:rPr>
        <w:t>И. Цветаевой, Е. А. Евтушенко, Б. А. Ахмадулиной, Ю. Д. Левитанского и др.</w:t>
      </w:r>
    </w:p>
    <w:p w:rsidR="005032D1" w:rsidRPr="00826C24" w:rsidRDefault="00773E75" w:rsidP="007848B8">
      <w:pPr>
        <w:spacing w:before="9" w:line="276" w:lineRule="auto"/>
        <w:ind w:left="233" w:right="225" w:firstLine="710"/>
        <w:jc w:val="both"/>
        <w:rPr>
          <w:sz w:val="28"/>
          <w:szCs w:val="28"/>
        </w:rPr>
      </w:pPr>
      <w:r w:rsidRPr="00826C24">
        <w:rPr>
          <w:b/>
          <w:sz w:val="28"/>
          <w:szCs w:val="28"/>
        </w:rPr>
        <w:t>Произведения отечественных прозаиков второй половины XX – начала XXI</w:t>
      </w:r>
      <w:r w:rsidRPr="00826C24">
        <w:rPr>
          <w:b/>
          <w:spacing w:val="40"/>
          <w:sz w:val="28"/>
          <w:szCs w:val="28"/>
        </w:rPr>
        <w:t xml:space="preserve">  </w:t>
      </w:r>
      <w:r w:rsidRPr="00826C24">
        <w:rPr>
          <w:b/>
          <w:sz w:val="28"/>
          <w:szCs w:val="28"/>
        </w:rPr>
        <w:t>века</w:t>
      </w:r>
      <w:r w:rsidRPr="00826C24">
        <w:rPr>
          <w:b/>
          <w:spacing w:val="40"/>
          <w:sz w:val="28"/>
          <w:szCs w:val="28"/>
        </w:rPr>
        <w:t xml:space="preserve">  </w:t>
      </w:r>
      <w:r w:rsidRPr="00826C24">
        <w:rPr>
          <w:sz w:val="28"/>
          <w:szCs w:val="28"/>
        </w:rPr>
        <w:t>(не</w:t>
      </w:r>
      <w:r w:rsidRPr="00826C24">
        <w:rPr>
          <w:spacing w:val="40"/>
          <w:sz w:val="28"/>
          <w:szCs w:val="28"/>
        </w:rPr>
        <w:t xml:space="preserve">  </w:t>
      </w:r>
      <w:r w:rsidRPr="00826C24">
        <w:rPr>
          <w:sz w:val="28"/>
          <w:szCs w:val="28"/>
        </w:rPr>
        <w:t>менее</w:t>
      </w:r>
      <w:r w:rsidRPr="00826C24">
        <w:rPr>
          <w:spacing w:val="40"/>
          <w:sz w:val="28"/>
          <w:szCs w:val="28"/>
        </w:rPr>
        <w:t xml:space="preserve">  </w:t>
      </w:r>
      <w:r w:rsidRPr="00826C24">
        <w:rPr>
          <w:sz w:val="28"/>
          <w:szCs w:val="28"/>
        </w:rPr>
        <w:t>двух).</w:t>
      </w:r>
      <w:r w:rsidRPr="00826C24">
        <w:rPr>
          <w:spacing w:val="40"/>
          <w:sz w:val="28"/>
          <w:szCs w:val="28"/>
        </w:rPr>
        <w:t xml:space="preserve">  </w:t>
      </w:r>
      <w:r w:rsidRPr="00826C24">
        <w:rPr>
          <w:sz w:val="28"/>
          <w:szCs w:val="28"/>
        </w:rPr>
        <w:t>Например,</w:t>
      </w:r>
      <w:r w:rsidRPr="00826C24">
        <w:rPr>
          <w:spacing w:val="40"/>
          <w:sz w:val="28"/>
          <w:szCs w:val="28"/>
        </w:rPr>
        <w:t xml:space="preserve">  </w:t>
      </w:r>
      <w:r w:rsidRPr="00826C24">
        <w:rPr>
          <w:sz w:val="28"/>
          <w:szCs w:val="28"/>
        </w:rPr>
        <w:t>произведения</w:t>
      </w:r>
      <w:r w:rsidRPr="00826C24">
        <w:rPr>
          <w:spacing w:val="40"/>
          <w:sz w:val="28"/>
          <w:szCs w:val="28"/>
        </w:rPr>
        <w:t xml:space="preserve">  </w:t>
      </w:r>
      <w:r w:rsidRPr="00826C24">
        <w:rPr>
          <w:sz w:val="28"/>
          <w:szCs w:val="28"/>
        </w:rPr>
        <w:t>Ф.</w:t>
      </w:r>
      <w:r w:rsidRPr="00826C24">
        <w:rPr>
          <w:spacing w:val="40"/>
          <w:sz w:val="28"/>
          <w:szCs w:val="28"/>
        </w:rPr>
        <w:t xml:space="preserve">  </w:t>
      </w:r>
      <w:r w:rsidRPr="00826C24">
        <w:rPr>
          <w:sz w:val="28"/>
          <w:szCs w:val="28"/>
        </w:rPr>
        <w:t>А. Абрамова,</w:t>
      </w:r>
      <w:r w:rsidRPr="00826C24">
        <w:rPr>
          <w:spacing w:val="40"/>
          <w:sz w:val="28"/>
          <w:szCs w:val="28"/>
        </w:rPr>
        <w:t xml:space="preserve">  </w:t>
      </w:r>
      <w:r w:rsidRPr="00826C24">
        <w:rPr>
          <w:sz w:val="28"/>
          <w:szCs w:val="28"/>
        </w:rPr>
        <w:t>В. П. Астафьева, В. И. Белова, Ф. А. Искандера и др.</w:t>
      </w:r>
    </w:p>
    <w:p w:rsidR="005032D1" w:rsidRPr="00826C24" w:rsidRDefault="00773E75" w:rsidP="007848B8">
      <w:pPr>
        <w:spacing w:before="9" w:line="276" w:lineRule="auto"/>
        <w:ind w:left="233" w:right="229" w:firstLine="710"/>
        <w:jc w:val="both"/>
        <w:rPr>
          <w:sz w:val="28"/>
          <w:szCs w:val="28"/>
        </w:rPr>
      </w:pPr>
      <w:r w:rsidRPr="00826C24">
        <w:rPr>
          <w:b/>
          <w:sz w:val="28"/>
          <w:szCs w:val="28"/>
        </w:rPr>
        <w:t xml:space="preserve">Тема взаимоотношения поколений, становления человека, выбора им </w:t>
      </w:r>
      <w:r w:rsidRPr="00826C24">
        <w:rPr>
          <w:b/>
          <w:sz w:val="28"/>
          <w:szCs w:val="28"/>
        </w:rPr>
        <w:lastRenderedPageBreak/>
        <w:t xml:space="preserve">жизненного пути </w:t>
      </w:r>
      <w:r w:rsidRPr="00826C24">
        <w:rPr>
          <w:sz w:val="28"/>
          <w:szCs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032D1" w:rsidRPr="00826C24" w:rsidRDefault="00773E75" w:rsidP="007848B8">
      <w:pPr>
        <w:pStyle w:val="4"/>
        <w:spacing w:before="9" w:line="276" w:lineRule="auto"/>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spacing w:line="276" w:lineRule="auto"/>
        <w:ind w:left="233" w:right="234" w:firstLine="710"/>
        <w:jc w:val="both"/>
        <w:rPr>
          <w:sz w:val="28"/>
          <w:szCs w:val="28"/>
        </w:rPr>
      </w:pPr>
      <w:r w:rsidRPr="00826C24">
        <w:rPr>
          <w:b/>
          <w:sz w:val="28"/>
          <w:szCs w:val="28"/>
        </w:rPr>
        <w:t>М. де Сервантес Сааведра</w:t>
      </w:r>
      <w:r w:rsidRPr="00826C24">
        <w:rPr>
          <w:sz w:val="28"/>
          <w:szCs w:val="28"/>
        </w:rPr>
        <w:t>. Роман «Хитроумный идальго Дон Кихот Ламанчский» (главы).</w:t>
      </w:r>
    </w:p>
    <w:p w:rsidR="005032D1" w:rsidRPr="00826C24" w:rsidRDefault="00773E75" w:rsidP="007848B8">
      <w:pPr>
        <w:pStyle w:val="a3"/>
        <w:spacing w:before="9" w:line="276" w:lineRule="auto"/>
        <w:ind w:left="233" w:right="234"/>
      </w:pPr>
      <w:r w:rsidRPr="00826C24">
        <w:rPr>
          <w:b/>
        </w:rPr>
        <w:t>Зарубежная</w:t>
      </w:r>
      <w:r w:rsidRPr="00826C24">
        <w:rPr>
          <w:b/>
          <w:spacing w:val="-1"/>
        </w:rPr>
        <w:t xml:space="preserve"> </w:t>
      </w:r>
      <w:r w:rsidRPr="00826C24">
        <w:rPr>
          <w:b/>
        </w:rPr>
        <w:t xml:space="preserve">новеллистика </w:t>
      </w:r>
      <w:r w:rsidRPr="00826C24">
        <w:t>(одно-два</w:t>
      </w:r>
      <w:r w:rsidRPr="00826C24">
        <w:rPr>
          <w:spacing w:val="-3"/>
        </w:rPr>
        <w:t xml:space="preserve"> </w:t>
      </w:r>
      <w:r w:rsidRPr="00826C24">
        <w:t>произведения</w:t>
      </w:r>
      <w:r w:rsidRPr="00826C24">
        <w:rPr>
          <w:spacing w:val="-3"/>
        </w:rPr>
        <w:t xml:space="preserve"> </w:t>
      </w:r>
      <w:r w:rsidRPr="00826C24">
        <w:t>по</w:t>
      </w:r>
      <w:r w:rsidRPr="00826C24">
        <w:rPr>
          <w:spacing w:val="-4"/>
        </w:rPr>
        <w:t xml:space="preserve"> </w:t>
      </w:r>
      <w:r w:rsidRPr="00826C24">
        <w:t>выбору). Например, П. Мериме. «Маттео Фальконе»; О. Генри. «Дары волхвов», «Последний лист».</w:t>
      </w:r>
    </w:p>
    <w:p w:rsidR="005032D1" w:rsidRPr="00826C24" w:rsidRDefault="00773E75" w:rsidP="007848B8">
      <w:pPr>
        <w:spacing w:before="72" w:line="276" w:lineRule="auto"/>
        <w:ind w:left="944"/>
        <w:rPr>
          <w:sz w:val="28"/>
          <w:szCs w:val="28"/>
        </w:rPr>
      </w:pPr>
      <w:r w:rsidRPr="00826C24">
        <w:rPr>
          <w:b/>
          <w:sz w:val="28"/>
          <w:szCs w:val="28"/>
        </w:rPr>
        <w:t>А.</w:t>
      </w:r>
      <w:r w:rsidRPr="00826C24">
        <w:rPr>
          <w:b/>
          <w:spacing w:val="-8"/>
          <w:sz w:val="28"/>
          <w:szCs w:val="28"/>
        </w:rPr>
        <w:t xml:space="preserve"> </w:t>
      </w:r>
      <w:r w:rsidRPr="00826C24">
        <w:rPr>
          <w:b/>
          <w:sz w:val="28"/>
          <w:szCs w:val="28"/>
        </w:rPr>
        <w:t>де</w:t>
      </w:r>
      <w:r w:rsidRPr="00826C24">
        <w:rPr>
          <w:b/>
          <w:spacing w:val="-9"/>
          <w:sz w:val="28"/>
          <w:szCs w:val="28"/>
        </w:rPr>
        <w:t xml:space="preserve"> </w:t>
      </w:r>
      <w:r w:rsidRPr="00826C24">
        <w:rPr>
          <w:b/>
          <w:sz w:val="28"/>
          <w:szCs w:val="28"/>
        </w:rPr>
        <w:t>Сент</w:t>
      </w:r>
      <w:r w:rsidRPr="00826C24">
        <w:rPr>
          <w:b/>
          <w:spacing w:val="-12"/>
          <w:sz w:val="28"/>
          <w:szCs w:val="28"/>
        </w:rPr>
        <w:t xml:space="preserve"> </w:t>
      </w:r>
      <w:r w:rsidRPr="00826C24">
        <w:rPr>
          <w:b/>
          <w:sz w:val="28"/>
          <w:szCs w:val="28"/>
        </w:rPr>
        <w:t>Экзюпери.</w:t>
      </w:r>
      <w:r w:rsidRPr="00826C24">
        <w:rPr>
          <w:b/>
          <w:spacing w:val="-4"/>
          <w:sz w:val="28"/>
          <w:szCs w:val="28"/>
        </w:rPr>
        <w:t xml:space="preserve"> </w:t>
      </w:r>
      <w:r w:rsidRPr="00826C24">
        <w:rPr>
          <w:sz w:val="28"/>
          <w:szCs w:val="28"/>
        </w:rPr>
        <w:t>Повесть-сказка</w:t>
      </w:r>
      <w:r w:rsidRPr="00826C24">
        <w:rPr>
          <w:spacing w:val="-10"/>
          <w:sz w:val="28"/>
          <w:szCs w:val="28"/>
        </w:rPr>
        <w:t xml:space="preserve"> </w:t>
      </w:r>
      <w:r w:rsidRPr="00826C24">
        <w:rPr>
          <w:sz w:val="28"/>
          <w:szCs w:val="28"/>
        </w:rPr>
        <w:t>«Маленький</w:t>
      </w:r>
      <w:r w:rsidRPr="00826C24">
        <w:rPr>
          <w:spacing w:val="-10"/>
          <w:sz w:val="28"/>
          <w:szCs w:val="28"/>
        </w:rPr>
        <w:t xml:space="preserve"> </w:t>
      </w:r>
      <w:r w:rsidRPr="00826C24">
        <w:rPr>
          <w:spacing w:val="-2"/>
          <w:sz w:val="28"/>
          <w:szCs w:val="28"/>
        </w:rPr>
        <w:t>принц».</w:t>
      </w:r>
    </w:p>
    <w:p w:rsidR="005032D1" w:rsidRPr="00826C24" w:rsidRDefault="00773E75" w:rsidP="007848B8">
      <w:pPr>
        <w:pStyle w:val="3"/>
        <w:numPr>
          <w:ilvl w:val="0"/>
          <w:numId w:val="200"/>
        </w:numPr>
        <w:tabs>
          <w:tab w:val="left" w:pos="1156"/>
        </w:tabs>
        <w:spacing w:line="276" w:lineRule="auto"/>
      </w:pPr>
      <w:r w:rsidRPr="00826C24">
        <w:rPr>
          <w:spacing w:val="-2"/>
        </w:rPr>
        <w:t>КЛАСС</w:t>
      </w:r>
    </w:p>
    <w:p w:rsidR="005032D1" w:rsidRPr="00826C24" w:rsidRDefault="00773E75" w:rsidP="007848B8">
      <w:pPr>
        <w:pStyle w:val="4"/>
        <w:spacing w:line="276" w:lineRule="auto"/>
        <w:jc w:val="left"/>
      </w:pPr>
      <w:r w:rsidRPr="00826C24">
        <w:rPr>
          <w:w w:val="95"/>
        </w:rPr>
        <w:t>Древнерусская</w:t>
      </w:r>
      <w:r w:rsidRPr="00826C24">
        <w:rPr>
          <w:spacing w:val="76"/>
        </w:rPr>
        <w:t xml:space="preserve"> </w:t>
      </w:r>
      <w:r w:rsidRPr="00826C24">
        <w:rPr>
          <w:spacing w:val="-2"/>
        </w:rPr>
        <w:t>литература</w:t>
      </w:r>
    </w:p>
    <w:p w:rsidR="005032D1" w:rsidRPr="00826C24" w:rsidRDefault="00773E75" w:rsidP="007848B8">
      <w:pPr>
        <w:pStyle w:val="a3"/>
        <w:spacing w:before="10" w:line="276" w:lineRule="auto"/>
        <w:ind w:left="233" w:right="238"/>
      </w:pPr>
      <w:r w:rsidRPr="00826C24">
        <w:rPr>
          <w:b/>
        </w:rPr>
        <w:t xml:space="preserve">Житийная литература </w:t>
      </w:r>
      <w:r w:rsidRPr="00826C24">
        <w:t>(одно произведение по выбору). Например, «Житие Сергия Радонежского», «Житие протопопа Аввакума, им самим написанное».</w:t>
      </w:r>
    </w:p>
    <w:p w:rsidR="005032D1" w:rsidRPr="00826C24" w:rsidRDefault="00773E75" w:rsidP="007848B8">
      <w:pPr>
        <w:pStyle w:val="4"/>
        <w:spacing w:before="7" w:line="276" w:lineRule="auto"/>
        <w:jc w:val="left"/>
      </w:pPr>
      <w:r w:rsidRPr="00826C24">
        <w:t>Литература</w:t>
      </w:r>
      <w:r w:rsidRPr="00826C24">
        <w:rPr>
          <w:spacing w:val="-10"/>
        </w:rPr>
        <w:t xml:space="preserve"> </w:t>
      </w:r>
      <w:r w:rsidRPr="00826C24">
        <w:t>XVIII</w:t>
      </w:r>
      <w:r w:rsidRPr="00826C24">
        <w:rPr>
          <w:spacing w:val="-9"/>
        </w:rPr>
        <w:t xml:space="preserve"> </w:t>
      </w:r>
      <w:r w:rsidRPr="00826C24">
        <w:rPr>
          <w:spacing w:val="-4"/>
        </w:rPr>
        <w:t>века</w:t>
      </w:r>
    </w:p>
    <w:p w:rsidR="005032D1" w:rsidRPr="00826C24" w:rsidRDefault="00773E75" w:rsidP="007848B8">
      <w:pPr>
        <w:spacing w:line="276" w:lineRule="auto"/>
        <w:ind w:left="944"/>
        <w:rPr>
          <w:sz w:val="28"/>
          <w:szCs w:val="28"/>
        </w:rPr>
      </w:pPr>
      <w:r w:rsidRPr="00826C24">
        <w:rPr>
          <w:b/>
          <w:sz w:val="28"/>
          <w:szCs w:val="28"/>
        </w:rPr>
        <w:t>Д.</w:t>
      </w:r>
      <w:r w:rsidRPr="00826C24">
        <w:rPr>
          <w:b/>
          <w:spacing w:val="-5"/>
          <w:sz w:val="28"/>
          <w:szCs w:val="28"/>
        </w:rPr>
        <w:t xml:space="preserve"> </w:t>
      </w:r>
      <w:r w:rsidRPr="00826C24">
        <w:rPr>
          <w:b/>
          <w:sz w:val="28"/>
          <w:szCs w:val="28"/>
        </w:rPr>
        <w:t>И.</w:t>
      </w:r>
      <w:r w:rsidRPr="00826C24">
        <w:rPr>
          <w:b/>
          <w:spacing w:val="-5"/>
          <w:sz w:val="28"/>
          <w:szCs w:val="28"/>
        </w:rPr>
        <w:t xml:space="preserve"> </w:t>
      </w:r>
      <w:r w:rsidRPr="00826C24">
        <w:rPr>
          <w:b/>
          <w:sz w:val="28"/>
          <w:szCs w:val="28"/>
        </w:rPr>
        <w:t>Фонвизин.</w:t>
      </w:r>
      <w:r w:rsidRPr="00826C24">
        <w:rPr>
          <w:b/>
          <w:spacing w:val="-2"/>
          <w:sz w:val="28"/>
          <w:szCs w:val="28"/>
        </w:rPr>
        <w:t xml:space="preserve"> </w:t>
      </w:r>
      <w:r w:rsidRPr="00826C24">
        <w:rPr>
          <w:sz w:val="28"/>
          <w:szCs w:val="28"/>
        </w:rPr>
        <w:t>Комедия</w:t>
      </w:r>
      <w:r w:rsidRPr="00826C24">
        <w:rPr>
          <w:spacing w:val="-6"/>
          <w:sz w:val="28"/>
          <w:szCs w:val="28"/>
        </w:rPr>
        <w:t xml:space="preserve"> </w:t>
      </w:r>
      <w:r w:rsidRPr="00826C24">
        <w:rPr>
          <w:spacing w:val="-2"/>
          <w:sz w:val="28"/>
          <w:szCs w:val="28"/>
        </w:rPr>
        <w:t>«Недоросль».</w:t>
      </w:r>
    </w:p>
    <w:p w:rsidR="005032D1" w:rsidRPr="00826C24" w:rsidRDefault="00773E75" w:rsidP="007848B8">
      <w:pPr>
        <w:pStyle w:val="4"/>
        <w:spacing w:line="276" w:lineRule="auto"/>
        <w:jc w:val="left"/>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0"/>
        </w:rPr>
        <w:t xml:space="preserve"> </w:t>
      </w:r>
      <w:r w:rsidRPr="00826C24">
        <w:t>XIX</w:t>
      </w:r>
      <w:r w:rsidRPr="00826C24">
        <w:rPr>
          <w:spacing w:val="-8"/>
        </w:rPr>
        <w:t xml:space="preserve"> </w:t>
      </w:r>
      <w:r w:rsidRPr="00826C24">
        <w:rPr>
          <w:spacing w:val="-4"/>
        </w:rPr>
        <w:t>века</w:t>
      </w:r>
    </w:p>
    <w:p w:rsidR="005032D1" w:rsidRPr="00826C24" w:rsidRDefault="00773E75" w:rsidP="007848B8">
      <w:pPr>
        <w:spacing w:line="276" w:lineRule="auto"/>
        <w:ind w:left="944"/>
        <w:rPr>
          <w:sz w:val="28"/>
          <w:szCs w:val="28"/>
        </w:rPr>
      </w:pPr>
      <w:r w:rsidRPr="00826C24">
        <w:rPr>
          <w:b/>
          <w:sz w:val="28"/>
          <w:szCs w:val="28"/>
        </w:rPr>
        <w:t>А.</w:t>
      </w:r>
      <w:r w:rsidRPr="00826C24">
        <w:rPr>
          <w:b/>
          <w:spacing w:val="74"/>
          <w:sz w:val="28"/>
          <w:szCs w:val="28"/>
        </w:rPr>
        <w:t xml:space="preserve"> </w:t>
      </w:r>
      <w:r w:rsidRPr="00826C24">
        <w:rPr>
          <w:b/>
          <w:sz w:val="28"/>
          <w:szCs w:val="28"/>
        </w:rPr>
        <w:t>С.</w:t>
      </w:r>
      <w:r w:rsidRPr="00826C24">
        <w:rPr>
          <w:b/>
          <w:spacing w:val="75"/>
          <w:sz w:val="28"/>
          <w:szCs w:val="28"/>
        </w:rPr>
        <w:t xml:space="preserve"> </w:t>
      </w:r>
      <w:r w:rsidRPr="00826C24">
        <w:rPr>
          <w:b/>
          <w:sz w:val="28"/>
          <w:szCs w:val="28"/>
        </w:rPr>
        <w:t>Пушкин.</w:t>
      </w:r>
      <w:r w:rsidRPr="00826C24">
        <w:rPr>
          <w:b/>
          <w:spacing w:val="75"/>
          <w:sz w:val="28"/>
          <w:szCs w:val="28"/>
        </w:rPr>
        <w:t xml:space="preserve"> </w:t>
      </w:r>
      <w:r w:rsidRPr="00826C24">
        <w:rPr>
          <w:sz w:val="28"/>
          <w:szCs w:val="28"/>
        </w:rPr>
        <w:t>Стихотворения</w:t>
      </w:r>
      <w:r w:rsidRPr="00826C24">
        <w:rPr>
          <w:spacing w:val="73"/>
          <w:sz w:val="28"/>
          <w:szCs w:val="28"/>
        </w:rPr>
        <w:t xml:space="preserve"> </w:t>
      </w:r>
      <w:r w:rsidRPr="00826C24">
        <w:rPr>
          <w:sz w:val="28"/>
          <w:szCs w:val="28"/>
        </w:rPr>
        <w:t>(не</w:t>
      </w:r>
      <w:r w:rsidRPr="00826C24">
        <w:rPr>
          <w:spacing w:val="72"/>
          <w:sz w:val="28"/>
          <w:szCs w:val="28"/>
        </w:rPr>
        <w:t xml:space="preserve"> </w:t>
      </w:r>
      <w:r w:rsidRPr="00826C24">
        <w:rPr>
          <w:sz w:val="28"/>
          <w:szCs w:val="28"/>
        </w:rPr>
        <w:t>менее</w:t>
      </w:r>
      <w:r w:rsidRPr="00826C24">
        <w:rPr>
          <w:spacing w:val="73"/>
          <w:sz w:val="28"/>
          <w:szCs w:val="28"/>
        </w:rPr>
        <w:t xml:space="preserve"> </w:t>
      </w:r>
      <w:r w:rsidRPr="00826C24">
        <w:rPr>
          <w:sz w:val="28"/>
          <w:szCs w:val="28"/>
        </w:rPr>
        <w:t>двух).</w:t>
      </w:r>
      <w:r w:rsidRPr="00826C24">
        <w:rPr>
          <w:spacing w:val="78"/>
          <w:sz w:val="28"/>
          <w:szCs w:val="28"/>
        </w:rPr>
        <w:t xml:space="preserve"> </w:t>
      </w:r>
      <w:r w:rsidRPr="00826C24">
        <w:rPr>
          <w:sz w:val="28"/>
          <w:szCs w:val="28"/>
        </w:rPr>
        <w:t>Например,</w:t>
      </w:r>
      <w:r w:rsidRPr="00826C24">
        <w:rPr>
          <w:spacing w:val="78"/>
          <w:sz w:val="28"/>
          <w:szCs w:val="28"/>
        </w:rPr>
        <w:t xml:space="preserve"> </w:t>
      </w:r>
      <w:r w:rsidRPr="00826C24">
        <w:rPr>
          <w:sz w:val="28"/>
          <w:szCs w:val="28"/>
        </w:rPr>
        <w:t>«К</w:t>
      </w:r>
      <w:r w:rsidRPr="00826C24">
        <w:rPr>
          <w:spacing w:val="5"/>
          <w:sz w:val="28"/>
          <w:szCs w:val="28"/>
        </w:rPr>
        <w:t xml:space="preserve"> </w:t>
      </w:r>
      <w:r w:rsidRPr="00826C24">
        <w:rPr>
          <w:spacing w:val="-2"/>
          <w:sz w:val="28"/>
          <w:szCs w:val="28"/>
        </w:rPr>
        <w:t>Чаадаеву»,</w:t>
      </w:r>
    </w:p>
    <w:p w:rsidR="005032D1" w:rsidRPr="00826C24" w:rsidRDefault="00773E75" w:rsidP="007848B8">
      <w:pPr>
        <w:pStyle w:val="a3"/>
        <w:spacing w:line="276" w:lineRule="auto"/>
        <w:ind w:left="233" w:firstLine="0"/>
        <w:jc w:val="left"/>
      </w:pPr>
      <w:r w:rsidRPr="00826C24">
        <w:t>«Анчар» и</w:t>
      </w:r>
      <w:r w:rsidRPr="00826C24">
        <w:rPr>
          <w:spacing w:val="-3"/>
        </w:rPr>
        <w:t xml:space="preserve"> </w:t>
      </w:r>
      <w:r w:rsidRPr="00826C24">
        <w:t>др. «Маленькие трагедии» (одна пьеса по выбору). Например, «Моцарт и Сальери», «Каменный гость». Роман «Капитанская дочка».</w:t>
      </w:r>
    </w:p>
    <w:p w:rsidR="005032D1" w:rsidRPr="00826C24" w:rsidRDefault="00773E75" w:rsidP="007848B8">
      <w:pPr>
        <w:pStyle w:val="a3"/>
        <w:spacing w:before="4" w:line="276" w:lineRule="auto"/>
        <w:ind w:left="233" w:right="222"/>
      </w:pPr>
      <w:r w:rsidRPr="00826C24">
        <w:rPr>
          <w:b/>
        </w:rPr>
        <w:t xml:space="preserve">М. Ю. Лермонтов. </w:t>
      </w:r>
      <w:r w:rsidRPr="00826C24">
        <w:t>Стихотворения (не менее двух). Например, «Я не хочу, чтоб свет узнал…», «Из-под таинственной, холодной полумаски…», «Нищий» и др. Поэма «Мцыри».</w:t>
      </w:r>
    </w:p>
    <w:p w:rsidR="005032D1" w:rsidRPr="00826C24" w:rsidRDefault="00773E75" w:rsidP="007848B8">
      <w:pPr>
        <w:spacing w:before="6" w:line="276" w:lineRule="auto"/>
        <w:ind w:left="944"/>
        <w:jc w:val="both"/>
        <w:rPr>
          <w:sz w:val="28"/>
          <w:szCs w:val="28"/>
        </w:rPr>
      </w:pPr>
      <w:r w:rsidRPr="00826C24">
        <w:rPr>
          <w:b/>
          <w:sz w:val="28"/>
          <w:szCs w:val="28"/>
        </w:rPr>
        <w:t>Н.</w:t>
      </w:r>
      <w:r w:rsidRPr="00826C24">
        <w:rPr>
          <w:b/>
          <w:spacing w:val="-8"/>
          <w:sz w:val="28"/>
          <w:szCs w:val="28"/>
        </w:rPr>
        <w:t xml:space="preserve"> </w:t>
      </w:r>
      <w:r w:rsidRPr="00826C24">
        <w:rPr>
          <w:b/>
          <w:sz w:val="28"/>
          <w:szCs w:val="28"/>
        </w:rPr>
        <w:t>В.</w:t>
      </w:r>
      <w:r w:rsidRPr="00826C24">
        <w:rPr>
          <w:b/>
          <w:spacing w:val="-6"/>
          <w:sz w:val="28"/>
          <w:szCs w:val="28"/>
        </w:rPr>
        <w:t xml:space="preserve"> </w:t>
      </w:r>
      <w:r w:rsidRPr="00826C24">
        <w:rPr>
          <w:b/>
          <w:sz w:val="28"/>
          <w:szCs w:val="28"/>
        </w:rPr>
        <w:t>Гоголь.</w:t>
      </w:r>
      <w:r w:rsidRPr="00826C24">
        <w:rPr>
          <w:b/>
          <w:spacing w:val="-4"/>
          <w:sz w:val="28"/>
          <w:szCs w:val="28"/>
        </w:rPr>
        <w:t xml:space="preserve"> </w:t>
      </w:r>
      <w:r w:rsidRPr="00826C24">
        <w:rPr>
          <w:sz w:val="28"/>
          <w:szCs w:val="28"/>
        </w:rPr>
        <w:t>Повесть</w:t>
      </w:r>
      <w:r w:rsidRPr="00826C24">
        <w:rPr>
          <w:spacing w:val="-7"/>
          <w:sz w:val="28"/>
          <w:szCs w:val="28"/>
        </w:rPr>
        <w:t xml:space="preserve"> </w:t>
      </w:r>
      <w:r w:rsidRPr="00826C24">
        <w:rPr>
          <w:sz w:val="28"/>
          <w:szCs w:val="28"/>
        </w:rPr>
        <w:t>«Шинель».</w:t>
      </w:r>
      <w:r w:rsidRPr="00826C24">
        <w:rPr>
          <w:spacing w:val="-6"/>
          <w:sz w:val="28"/>
          <w:szCs w:val="28"/>
        </w:rPr>
        <w:t xml:space="preserve"> </w:t>
      </w:r>
      <w:r w:rsidRPr="00826C24">
        <w:rPr>
          <w:sz w:val="28"/>
          <w:szCs w:val="28"/>
        </w:rPr>
        <w:t>Комедия</w:t>
      </w:r>
      <w:r w:rsidRPr="00826C24">
        <w:rPr>
          <w:spacing w:val="-8"/>
          <w:sz w:val="28"/>
          <w:szCs w:val="28"/>
        </w:rPr>
        <w:t xml:space="preserve"> </w:t>
      </w:r>
      <w:r w:rsidRPr="00826C24">
        <w:rPr>
          <w:spacing w:val="-2"/>
          <w:sz w:val="28"/>
          <w:szCs w:val="28"/>
        </w:rPr>
        <w:t>«Ревизор».</w:t>
      </w:r>
    </w:p>
    <w:p w:rsidR="005032D1" w:rsidRPr="00826C24" w:rsidRDefault="00773E75" w:rsidP="007848B8">
      <w:pPr>
        <w:pStyle w:val="4"/>
        <w:spacing w:line="276" w:lineRule="auto"/>
      </w:pPr>
      <w:r w:rsidRPr="00826C24">
        <w:t>Литература</w:t>
      </w:r>
      <w:r w:rsidRPr="00826C24">
        <w:rPr>
          <w:spacing w:val="-9"/>
        </w:rPr>
        <w:t xml:space="preserve"> </w:t>
      </w:r>
      <w:r w:rsidRPr="00826C24">
        <w:t>второй</w:t>
      </w:r>
      <w:r w:rsidRPr="00826C24">
        <w:rPr>
          <w:spacing w:val="-10"/>
        </w:rPr>
        <w:t xml:space="preserve"> </w:t>
      </w:r>
      <w:r w:rsidRPr="00826C24">
        <w:t>половины</w:t>
      </w:r>
      <w:r w:rsidRPr="00826C24">
        <w:rPr>
          <w:spacing w:val="-10"/>
        </w:rPr>
        <w:t xml:space="preserve"> </w:t>
      </w:r>
      <w:r w:rsidRPr="00826C24">
        <w:t>XIX</w:t>
      </w:r>
      <w:r w:rsidRPr="00826C24">
        <w:rPr>
          <w:spacing w:val="-7"/>
        </w:rPr>
        <w:t xml:space="preserve"> </w:t>
      </w:r>
      <w:r w:rsidRPr="00826C24">
        <w:rPr>
          <w:spacing w:val="-4"/>
        </w:rPr>
        <w:t>века</w:t>
      </w:r>
    </w:p>
    <w:p w:rsidR="005032D1" w:rsidRPr="00826C24" w:rsidRDefault="00773E75" w:rsidP="007848B8">
      <w:pPr>
        <w:spacing w:before="10" w:line="276" w:lineRule="auto"/>
        <w:ind w:left="233" w:right="235" w:firstLine="710"/>
        <w:jc w:val="both"/>
        <w:rPr>
          <w:sz w:val="28"/>
          <w:szCs w:val="28"/>
        </w:rPr>
      </w:pPr>
      <w:r w:rsidRPr="00826C24">
        <w:rPr>
          <w:b/>
          <w:sz w:val="28"/>
          <w:szCs w:val="28"/>
        </w:rPr>
        <w:t xml:space="preserve">И. С. Тургенев. </w:t>
      </w:r>
      <w:r w:rsidRPr="00826C24">
        <w:rPr>
          <w:sz w:val="28"/>
          <w:szCs w:val="28"/>
        </w:rPr>
        <w:t xml:space="preserve">Повести (одна по выбору). Например, «Ася», «Первая </w:t>
      </w:r>
      <w:r w:rsidRPr="00826C24">
        <w:rPr>
          <w:spacing w:val="-2"/>
          <w:sz w:val="28"/>
          <w:szCs w:val="28"/>
        </w:rPr>
        <w:t>любовь».</w:t>
      </w:r>
    </w:p>
    <w:p w:rsidR="005032D1" w:rsidRPr="00826C24" w:rsidRDefault="00773E75" w:rsidP="007848B8">
      <w:pPr>
        <w:spacing w:before="9" w:line="276" w:lineRule="auto"/>
        <w:ind w:left="233" w:right="234" w:firstLine="710"/>
        <w:jc w:val="both"/>
        <w:rPr>
          <w:sz w:val="28"/>
          <w:szCs w:val="28"/>
        </w:rPr>
      </w:pPr>
      <w:r w:rsidRPr="00826C24">
        <w:rPr>
          <w:b/>
          <w:sz w:val="28"/>
          <w:szCs w:val="28"/>
        </w:rPr>
        <w:t xml:space="preserve">Ф. М. Достоевский. </w:t>
      </w:r>
      <w:r w:rsidRPr="00826C24">
        <w:rPr>
          <w:sz w:val="28"/>
          <w:szCs w:val="28"/>
        </w:rPr>
        <w:t xml:space="preserve">«Бедные люди», «Белые ночи» (одно произведение по </w:t>
      </w:r>
      <w:r w:rsidRPr="00826C24">
        <w:rPr>
          <w:spacing w:val="-2"/>
          <w:sz w:val="28"/>
          <w:szCs w:val="28"/>
        </w:rPr>
        <w:t>выбору).</w:t>
      </w:r>
    </w:p>
    <w:p w:rsidR="005032D1" w:rsidRPr="00826C24" w:rsidRDefault="00773E75" w:rsidP="007848B8">
      <w:pPr>
        <w:spacing w:before="4" w:line="276" w:lineRule="auto"/>
        <w:ind w:left="944"/>
        <w:jc w:val="both"/>
        <w:rPr>
          <w:sz w:val="28"/>
          <w:szCs w:val="28"/>
        </w:rPr>
      </w:pPr>
      <w:r w:rsidRPr="00826C24">
        <w:rPr>
          <w:b/>
          <w:sz w:val="28"/>
          <w:szCs w:val="28"/>
        </w:rPr>
        <w:t>Л.</w:t>
      </w:r>
      <w:r w:rsidRPr="00826C24">
        <w:rPr>
          <w:b/>
          <w:spacing w:val="35"/>
          <w:sz w:val="28"/>
          <w:szCs w:val="28"/>
        </w:rPr>
        <w:t xml:space="preserve">  </w:t>
      </w:r>
      <w:r w:rsidRPr="00826C24">
        <w:rPr>
          <w:b/>
          <w:sz w:val="28"/>
          <w:szCs w:val="28"/>
        </w:rPr>
        <w:t>Н.</w:t>
      </w:r>
      <w:r w:rsidRPr="00826C24">
        <w:rPr>
          <w:b/>
          <w:spacing w:val="36"/>
          <w:sz w:val="28"/>
          <w:szCs w:val="28"/>
        </w:rPr>
        <w:t xml:space="preserve">  </w:t>
      </w:r>
      <w:r w:rsidRPr="00826C24">
        <w:rPr>
          <w:b/>
          <w:sz w:val="28"/>
          <w:szCs w:val="28"/>
        </w:rPr>
        <w:t>Толстой.</w:t>
      </w:r>
      <w:r w:rsidRPr="00826C24">
        <w:rPr>
          <w:b/>
          <w:spacing w:val="38"/>
          <w:sz w:val="28"/>
          <w:szCs w:val="28"/>
        </w:rPr>
        <w:t xml:space="preserve">  </w:t>
      </w:r>
      <w:r w:rsidRPr="00826C24">
        <w:rPr>
          <w:sz w:val="28"/>
          <w:szCs w:val="28"/>
        </w:rPr>
        <w:t>Повести</w:t>
      </w:r>
      <w:r w:rsidRPr="00826C24">
        <w:rPr>
          <w:spacing w:val="35"/>
          <w:sz w:val="28"/>
          <w:szCs w:val="28"/>
        </w:rPr>
        <w:t xml:space="preserve">  </w:t>
      </w:r>
      <w:r w:rsidRPr="00826C24">
        <w:rPr>
          <w:sz w:val="28"/>
          <w:szCs w:val="28"/>
        </w:rPr>
        <w:t>и</w:t>
      </w:r>
      <w:r w:rsidRPr="00826C24">
        <w:rPr>
          <w:spacing w:val="35"/>
          <w:sz w:val="28"/>
          <w:szCs w:val="28"/>
        </w:rPr>
        <w:t xml:space="preserve">  </w:t>
      </w:r>
      <w:r w:rsidRPr="00826C24">
        <w:rPr>
          <w:sz w:val="28"/>
          <w:szCs w:val="28"/>
        </w:rPr>
        <w:t>рассказы</w:t>
      </w:r>
      <w:r w:rsidRPr="00826C24">
        <w:rPr>
          <w:spacing w:val="35"/>
          <w:sz w:val="28"/>
          <w:szCs w:val="28"/>
        </w:rPr>
        <w:t xml:space="preserve">  </w:t>
      </w:r>
      <w:r w:rsidRPr="00826C24">
        <w:rPr>
          <w:sz w:val="28"/>
          <w:szCs w:val="28"/>
        </w:rPr>
        <w:t>(одно</w:t>
      </w:r>
      <w:r w:rsidRPr="00826C24">
        <w:rPr>
          <w:spacing w:val="35"/>
          <w:sz w:val="28"/>
          <w:szCs w:val="28"/>
        </w:rPr>
        <w:t xml:space="preserve">  </w:t>
      </w:r>
      <w:r w:rsidRPr="00826C24">
        <w:rPr>
          <w:sz w:val="28"/>
          <w:szCs w:val="28"/>
        </w:rPr>
        <w:t>произведение</w:t>
      </w:r>
      <w:r w:rsidRPr="00826C24">
        <w:rPr>
          <w:spacing w:val="36"/>
          <w:sz w:val="28"/>
          <w:szCs w:val="28"/>
        </w:rPr>
        <w:t xml:space="preserve">  </w:t>
      </w:r>
      <w:r w:rsidRPr="00826C24">
        <w:rPr>
          <w:sz w:val="28"/>
          <w:szCs w:val="28"/>
        </w:rPr>
        <w:t>по</w:t>
      </w:r>
      <w:r w:rsidRPr="00826C24">
        <w:rPr>
          <w:spacing w:val="35"/>
          <w:sz w:val="28"/>
          <w:szCs w:val="28"/>
        </w:rPr>
        <w:t xml:space="preserve">  </w:t>
      </w:r>
      <w:r w:rsidRPr="00826C24">
        <w:rPr>
          <w:spacing w:val="-2"/>
          <w:sz w:val="28"/>
          <w:szCs w:val="28"/>
        </w:rPr>
        <w:t>выбору).</w:t>
      </w:r>
    </w:p>
    <w:p w:rsidR="005032D1" w:rsidRPr="00826C24" w:rsidRDefault="00773E75" w:rsidP="007848B8">
      <w:pPr>
        <w:pStyle w:val="a3"/>
        <w:spacing w:line="276" w:lineRule="auto"/>
        <w:ind w:left="233" w:firstLine="0"/>
      </w:pPr>
      <w:r w:rsidRPr="00826C24">
        <w:t>Например,</w:t>
      </w:r>
      <w:r w:rsidRPr="00826C24">
        <w:rPr>
          <w:spacing w:val="-14"/>
        </w:rPr>
        <w:t xml:space="preserve"> </w:t>
      </w:r>
      <w:r w:rsidRPr="00826C24">
        <w:t>«Отрочество»</w:t>
      </w:r>
      <w:r w:rsidRPr="00826C24">
        <w:rPr>
          <w:spacing w:val="-18"/>
        </w:rPr>
        <w:t xml:space="preserve"> </w:t>
      </w:r>
      <w:r w:rsidRPr="00826C24">
        <w:rPr>
          <w:spacing w:val="-2"/>
        </w:rPr>
        <w:t>(главы).</w:t>
      </w:r>
    </w:p>
    <w:p w:rsidR="005032D1" w:rsidRPr="00826C24" w:rsidRDefault="00773E75" w:rsidP="007848B8">
      <w:pPr>
        <w:pStyle w:val="4"/>
        <w:spacing w:before="4"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1"/>
        </w:rPr>
        <w:t xml:space="preserve"> </w:t>
      </w:r>
      <w:r w:rsidRPr="00826C24">
        <w:t>XX</w:t>
      </w:r>
      <w:r w:rsidRPr="00826C24">
        <w:rPr>
          <w:spacing w:val="-8"/>
        </w:rPr>
        <w:t xml:space="preserve"> </w:t>
      </w:r>
      <w:r w:rsidRPr="00826C24">
        <w:rPr>
          <w:spacing w:val="-4"/>
        </w:rPr>
        <w:t>века</w:t>
      </w:r>
    </w:p>
    <w:p w:rsidR="005032D1" w:rsidRPr="00826C24" w:rsidRDefault="00773E75" w:rsidP="007848B8">
      <w:pPr>
        <w:spacing w:before="3" w:line="276" w:lineRule="auto"/>
        <w:ind w:left="233" w:right="233" w:firstLine="710"/>
        <w:jc w:val="both"/>
        <w:rPr>
          <w:sz w:val="28"/>
          <w:szCs w:val="28"/>
        </w:rPr>
      </w:pPr>
      <w:r w:rsidRPr="00826C24">
        <w:rPr>
          <w:b/>
          <w:sz w:val="28"/>
          <w:szCs w:val="28"/>
        </w:rPr>
        <w:t xml:space="preserve">Произведения писателей русского зарубежья </w:t>
      </w:r>
      <w:r w:rsidRPr="00826C24">
        <w:rPr>
          <w:sz w:val="28"/>
          <w:szCs w:val="28"/>
        </w:rPr>
        <w:t>(не менее двух по выбору). Например, произведения И. С.</w:t>
      </w:r>
      <w:r w:rsidRPr="00826C24">
        <w:rPr>
          <w:spacing w:val="-3"/>
          <w:sz w:val="28"/>
          <w:szCs w:val="28"/>
        </w:rPr>
        <w:t xml:space="preserve"> </w:t>
      </w:r>
      <w:r w:rsidRPr="00826C24">
        <w:rPr>
          <w:sz w:val="28"/>
          <w:szCs w:val="28"/>
        </w:rPr>
        <w:t>Шмелёва, М.</w:t>
      </w:r>
      <w:r w:rsidRPr="00826C24">
        <w:rPr>
          <w:spacing w:val="-1"/>
          <w:sz w:val="28"/>
          <w:szCs w:val="28"/>
        </w:rPr>
        <w:t xml:space="preserve"> </w:t>
      </w:r>
      <w:r w:rsidRPr="00826C24">
        <w:rPr>
          <w:sz w:val="28"/>
          <w:szCs w:val="28"/>
        </w:rPr>
        <w:t>А.</w:t>
      </w:r>
      <w:r w:rsidRPr="00826C24">
        <w:rPr>
          <w:spacing w:val="-4"/>
          <w:sz w:val="28"/>
          <w:szCs w:val="28"/>
        </w:rPr>
        <w:t xml:space="preserve"> </w:t>
      </w:r>
      <w:r w:rsidRPr="00826C24">
        <w:rPr>
          <w:sz w:val="28"/>
          <w:szCs w:val="28"/>
        </w:rPr>
        <w:t>Осоргина, В. В. Набокова, Н. Тэффи, А. Т. Аверченко и др.</w:t>
      </w:r>
    </w:p>
    <w:p w:rsidR="005032D1" w:rsidRPr="00826C24" w:rsidRDefault="00773E75" w:rsidP="007848B8">
      <w:pPr>
        <w:spacing w:before="6" w:line="276" w:lineRule="auto"/>
        <w:ind w:left="944"/>
        <w:jc w:val="both"/>
        <w:rPr>
          <w:sz w:val="28"/>
          <w:szCs w:val="28"/>
        </w:rPr>
      </w:pPr>
      <w:r w:rsidRPr="00826C24">
        <w:rPr>
          <w:b/>
          <w:sz w:val="28"/>
          <w:szCs w:val="28"/>
        </w:rPr>
        <w:t>Поэзия</w:t>
      </w:r>
      <w:r w:rsidRPr="00826C24">
        <w:rPr>
          <w:b/>
          <w:spacing w:val="43"/>
          <w:sz w:val="28"/>
          <w:szCs w:val="28"/>
        </w:rPr>
        <w:t xml:space="preserve"> </w:t>
      </w:r>
      <w:r w:rsidRPr="00826C24">
        <w:rPr>
          <w:b/>
          <w:sz w:val="28"/>
          <w:szCs w:val="28"/>
        </w:rPr>
        <w:t>первой</w:t>
      </w:r>
      <w:r w:rsidRPr="00826C24">
        <w:rPr>
          <w:b/>
          <w:spacing w:val="44"/>
          <w:sz w:val="28"/>
          <w:szCs w:val="28"/>
        </w:rPr>
        <w:t xml:space="preserve"> </w:t>
      </w:r>
      <w:r w:rsidRPr="00826C24">
        <w:rPr>
          <w:b/>
          <w:sz w:val="28"/>
          <w:szCs w:val="28"/>
        </w:rPr>
        <w:t>половины</w:t>
      </w:r>
      <w:r w:rsidRPr="00826C24">
        <w:rPr>
          <w:b/>
          <w:spacing w:val="45"/>
          <w:sz w:val="28"/>
          <w:szCs w:val="28"/>
        </w:rPr>
        <w:t xml:space="preserve"> </w:t>
      </w:r>
      <w:r w:rsidRPr="00826C24">
        <w:rPr>
          <w:b/>
          <w:sz w:val="28"/>
          <w:szCs w:val="28"/>
        </w:rPr>
        <w:t>ХХ</w:t>
      </w:r>
      <w:r w:rsidRPr="00826C24">
        <w:rPr>
          <w:b/>
          <w:spacing w:val="47"/>
          <w:sz w:val="28"/>
          <w:szCs w:val="28"/>
        </w:rPr>
        <w:t xml:space="preserve"> </w:t>
      </w:r>
      <w:r w:rsidRPr="00826C24">
        <w:rPr>
          <w:b/>
          <w:sz w:val="28"/>
          <w:szCs w:val="28"/>
        </w:rPr>
        <w:t>века</w:t>
      </w:r>
      <w:r w:rsidRPr="00826C24">
        <w:rPr>
          <w:b/>
          <w:spacing w:val="52"/>
          <w:sz w:val="28"/>
          <w:szCs w:val="28"/>
        </w:rPr>
        <w:t xml:space="preserve"> </w:t>
      </w:r>
      <w:r w:rsidRPr="00826C24">
        <w:rPr>
          <w:sz w:val="28"/>
          <w:szCs w:val="28"/>
        </w:rPr>
        <w:t>(не</w:t>
      </w:r>
      <w:r w:rsidRPr="00826C24">
        <w:rPr>
          <w:spacing w:val="47"/>
          <w:sz w:val="28"/>
          <w:szCs w:val="28"/>
        </w:rPr>
        <w:t xml:space="preserve"> </w:t>
      </w:r>
      <w:r w:rsidRPr="00826C24">
        <w:rPr>
          <w:sz w:val="28"/>
          <w:szCs w:val="28"/>
        </w:rPr>
        <w:t>менее</w:t>
      </w:r>
      <w:r w:rsidRPr="00826C24">
        <w:rPr>
          <w:spacing w:val="42"/>
          <w:sz w:val="28"/>
          <w:szCs w:val="28"/>
        </w:rPr>
        <w:t xml:space="preserve"> </w:t>
      </w:r>
      <w:r w:rsidRPr="00826C24">
        <w:rPr>
          <w:sz w:val="28"/>
          <w:szCs w:val="28"/>
        </w:rPr>
        <w:t>трёх</w:t>
      </w:r>
      <w:r w:rsidRPr="00826C24">
        <w:rPr>
          <w:spacing w:val="41"/>
          <w:sz w:val="28"/>
          <w:szCs w:val="28"/>
        </w:rPr>
        <w:t xml:space="preserve"> </w:t>
      </w:r>
      <w:r w:rsidRPr="00826C24">
        <w:rPr>
          <w:sz w:val="28"/>
          <w:szCs w:val="28"/>
        </w:rPr>
        <w:t>стихотворений</w:t>
      </w:r>
      <w:r w:rsidRPr="00826C24">
        <w:rPr>
          <w:spacing w:val="46"/>
          <w:sz w:val="28"/>
          <w:szCs w:val="28"/>
        </w:rPr>
        <w:t xml:space="preserve"> </w:t>
      </w:r>
      <w:r w:rsidRPr="00826C24">
        <w:rPr>
          <w:sz w:val="28"/>
          <w:szCs w:val="28"/>
        </w:rPr>
        <w:t>на</w:t>
      </w:r>
      <w:r w:rsidRPr="00826C24">
        <w:rPr>
          <w:spacing w:val="46"/>
          <w:sz w:val="28"/>
          <w:szCs w:val="28"/>
        </w:rPr>
        <w:t xml:space="preserve"> </w:t>
      </w:r>
      <w:r w:rsidRPr="00826C24">
        <w:rPr>
          <w:spacing w:val="-4"/>
          <w:sz w:val="28"/>
          <w:szCs w:val="28"/>
        </w:rPr>
        <w:t>тему</w:t>
      </w:r>
    </w:p>
    <w:p w:rsidR="005032D1" w:rsidRPr="00826C24" w:rsidRDefault="00773E75" w:rsidP="007848B8">
      <w:pPr>
        <w:pStyle w:val="a3"/>
        <w:spacing w:line="276" w:lineRule="auto"/>
        <w:ind w:left="233" w:right="227" w:firstLine="0"/>
      </w:pPr>
      <w:r w:rsidRPr="00826C24">
        <w:t>«Человек</w:t>
      </w:r>
      <w:r w:rsidRPr="00826C24">
        <w:rPr>
          <w:spacing w:val="40"/>
        </w:rPr>
        <w:t xml:space="preserve"> </w:t>
      </w:r>
      <w:r w:rsidRPr="00826C24">
        <w:t>и</w:t>
      </w:r>
      <w:r w:rsidRPr="00826C24">
        <w:rPr>
          <w:spacing w:val="40"/>
        </w:rPr>
        <w:t xml:space="preserve"> </w:t>
      </w:r>
      <w:r w:rsidRPr="00826C24">
        <w:t>эпоха»</w:t>
      </w:r>
      <w:r w:rsidRPr="00826C24">
        <w:rPr>
          <w:spacing w:val="40"/>
        </w:rPr>
        <w:t xml:space="preserve"> </w:t>
      </w:r>
      <w:r w:rsidRPr="00826C24">
        <w:t>по</w:t>
      </w:r>
      <w:r w:rsidRPr="00826C24">
        <w:rPr>
          <w:spacing w:val="40"/>
        </w:rPr>
        <w:t xml:space="preserve"> </w:t>
      </w:r>
      <w:r w:rsidRPr="00826C24">
        <w:t>выбору).</w:t>
      </w:r>
      <w:r w:rsidRPr="00826C24">
        <w:rPr>
          <w:spacing w:val="40"/>
        </w:rPr>
        <w:t xml:space="preserve"> </w:t>
      </w:r>
      <w:r w:rsidRPr="00826C24">
        <w:t>Например,</w:t>
      </w:r>
      <w:r w:rsidRPr="00826C24">
        <w:rPr>
          <w:spacing w:val="40"/>
        </w:rPr>
        <w:t xml:space="preserve"> </w:t>
      </w:r>
      <w:r w:rsidRPr="00826C24">
        <w:t>стихотворения</w:t>
      </w:r>
      <w:r w:rsidRPr="00826C24">
        <w:rPr>
          <w:spacing w:val="40"/>
        </w:rPr>
        <w:t xml:space="preserve"> </w:t>
      </w:r>
      <w:r w:rsidRPr="00826C24">
        <w:t>В.</w:t>
      </w:r>
      <w:r w:rsidRPr="00826C24">
        <w:rPr>
          <w:spacing w:val="40"/>
        </w:rPr>
        <w:t xml:space="preserve"> </w:t>
      </w:r>
      <w:r w:rsidRPr="00826C24">
        <w:t>В.</w:t>
      </w:r>
      <w:r w:rsidRPr="00826C24">
        <w:rPr>
          <w:spacing w:val="40"/>
        </w:rPr>
        <w:t xml:space="preserve"> </w:t>
      </w:r>
      <w:r w:rsidRPr="00826C24">
        <w:t>Маяковского,</w:t>
      </w:r>
      <w:r w:rsidRPr="00826C24">
        <w:rPr>
          <w:spacing w:val="40"/>
        </w:rPr>
        <w:t xml:space="preserve"> </w:t>
      </w:r>
      <w:r w:rsidRPr="00826C24">
        <w:t>М. И. Цветаевой, О. Э. Мандельштама, Б. Л. Пастернака и др.</w:t>
      </w:r>
    </w:p>
    <w:p w:rsidR="005032D1" w:rsidRPr="00826C24" w:rsidRDefault="00773E75" w:rsidP="007848B8">
      <w:pPr>
        <w:spacing w:before="1" w:line="276" w:lineRule="auto"/>
        <w:ind w:left="944"/>
        <w:rPr>
          <w:sz w:val="28"/>
          <w:szCs w:val="28"/>
        </w:rPr>
      </w:pPr>
      <w:r w:rsidRPr="00826C24">
        <w:rPr>
          <w:b/>
          <w:sz w:val="28"/>
          <w:szCs w:val="28"/>
        </w:rPr>
        <w:t>М.</w:t>
      </w:r>
      <w:r w:rsidRPr="00826C24">
        <w:rPr>
          <w:b/>
          <w:spacing w:val="-9"/>
          <w:sz w:val="28"/>
          <w:szCs w:val="28"/>
        </w:rPr>
        <w:t xml:space="preserve"> </w:t>
      </w:r>
      <w:r w:rsidRPr="00826C24">
        <w:rPr>
          <w:b/>
          <w:sz w:val="28"/>
          <w:szCs w:val="28"/>
        </w:rPr>
        <w:t>А.</w:t>
      </w:r>
      <w:r w:rsidRPr="00826C24">
        <w:rPr>
          <w:b/>
          <w:spacing w:val="-8"/>
          <w:sz w:val="28"/>
          <w:szCs w:val="28"/>
        </w:rPr>
        <w:t xml:space="preserve"> </w:t>
      </w:r>
      <w:r w:rsidRPr="00826C24">
        <w:rPr>
          <w:b/>
          <w:sz w:val="28"/>
          <w:szCs w:val="28"/>
        </w:rPr>
        <w:t>Булгаков</w:t>
      </w:r>
      <w:r w:rsidRPr="00826C24">
        <w:rPr>
          <w:b/>
          <w:spacing w:val="-7"/>
          <w:sz w:val="28"/>
          <w:szCs w:val="28"/>
        </w:rPr>
        <w:t xml:space="preserve"> </w:t>
      </w:r>
      <w:r w:rsidRPr="00826C24">
        <w:rPr>
          <w:sz w:val="28"/>
          <w:szCs w:val="28"/>
        </w:rPr>
        <w:t>(одна</w:t>
      </w:r>
      <w:r w:rsidRPr="00826C24">
        <w:rPr>
          <w:spacing w:val="-6"/>
          <w:sz w:val="28"/>
          <w:szCs w:val="28"/>
        </w:rPr>
        <w:t xml:space="preserve"> </w:t>
      </w:r>
      <w:r w:rsidRPr="00826C24">
        <w:rPr>
          <w:sz w:val="28"/>
          <w:szCs w:val="28"/>
        </w:rPr>
        <w:t>повесть</w:t>
      </w:r>
      <w:r w:rsidRPr="00826C24">
        <w:rPr>
          <w:spacing w:val="-9"/>
          <w:sz w:val="28"/>
          <w:szCs w:val="28"/>
        </w:rPr>
        <w:t xml:space="preserve"> </w:t>
      </w:r>
      <w:r w:rsidRPr="00826C24">
        <w:rPr>
          <w:sz w:val="28"/>
          <w:szCs w:val="28"/>
        </w:rPr>
        <w:t>по</w:t>
      </w:r>
      <w:r w:rsidRPr="00826C24">
        <w:rPr>
          <w:spacing w:val="-7"/>
          <w:sz w:val="28"/>
          <w:szCs w:val="28"/>
        </w:rPr>
        <w:t xml:space="preserve"> </w:t>
      </w:r>
      <w:r w:rsidRPr="00826C24">
        <w:rPr>
          <w:sz w:val="28"/>
          <w:szCs w:val="28"/>
        </w:rPr>
        <w:t>выбору).</w:t>
      </w:r>
      <w:r w:rsidRPr="00826C24">
        <w:rPr>
          <w:spacing w:val="-4"/>
          <w:sz w:val="28"/>
          <w:szCs w:val="28"/>
        </w:rPr>
        <w:t xml:space="preserve"> </w:t>
      </w:r>
      <w:r w:rsidRPr="00826C24">
        <w:rPr>
          <w:sz w:val="28"/>
          <w:szCs w:val="28"/>
        </w:rPr>
        <w:t>Например,</w:t>
      </w:r>
      <w:r w:rsidRPr="00826C24">
        <w:rPr>
          <w:spacing w:val="-1"/>
          <w:sz w:val="28"/>
          <w:szCs w:val="28"/>
        </w:rPr>
        <w:t xml:space="preserve"> </w:t>
      </w:r>
      <w:r w:rsidRPr="00826C24">
        <w:rPr>
          <w:sz w:val="28"/>
          <w:szCs w:val="28"/>
        </w:rPr>
        <w:t>«Собачье</w:t>
      </w:r>
      <w:r w:rsidRPr="00826C24">
        <w:rPr>
          <w:spacing w:val="-7"/>
          <w:sz w:val="28"/>
          <w:szCs w:val="28"/>
        </w:rPr>
        <w:t xml:space="preserve"> </w:t>
      </w:r>
      <w:r w:rsidRPr="00826C24">
        <w:rPr>
          <w:sz w:val="28"/>
          <w:szCs w:val="28"/>
        </w:rPr>
        <w:t>сердце»</w:t>
      </w:r>
      <w:r w:rsidRPr="00826C24">
        <w:rPr>
          <w:spacing w:val="-10"/>
          <w:sz w:val="28"/>
          <w:szCs w:val="28"/>
        </w:rPr>
        <w:t xml:space="preserve"> </w:t>
      </w:r>
      <w:r w:rsidRPr="00826C24">
        <w:rPr>
          <w:sz w:val="28"/>
          <w:szCs w:val="28"/>
        </w:rPr>
        <w:t>и</w:t>
      </w:r>
      <w:r w:rsidRPr="00826C24">
        <w:rPr>
          <w:spacing w:val="2"/>
          <w:sz w:val="28"/>
          <w:szCs w:val="28"/>
        </w:rPr>
        <w:t xml:space="preserve"> </w:t>
      </w:r>
      <w:r w:rsidRPr="00826C24">
        <w:rPr>
          <w:spacing w:val="-5"/>
          <w:sz w:val="28"/>
          <w:szCs w:val="28"/>
        </w:rPr>
        <w:t>др.</w:t>
      </w:r>
    </w:p>
    <w:p w:rsidR="005032D1" w:rsidRPr="00826C24" w:rsidRDefault="00773E75" w:rsidP="007848B8">
      <w:pPr>
        <w:pStyle w:val="4"/>
        <w:spacing w:line="276" w:lineRule="auto"/>
        <w:jc w:val="left"/>
      </w:pPr>
      <w:r w:rsidRPr="00826C24">
        <w:t>Литература</w:t>
      </w:r>
      <w:r w:rsidRPr="00826C24">
        <w:rPr>
          <w:spacing w:val="-9"/>
        </w:rPr>
        <w:t xml:space="preserve"> </w:t>
      </w:r>
      <w:r w:rsidRPr="00826C24">
        <w:t>второй</w:t>
      </w:r>
      <w:r w:rsidRPr="00826C24">
        <w:rPr>
          <w:spacing w:val="-11"/>
        </w:rPr>
        <w:t xml:space="preserve"> </w:t>
      </w:r>
      <w:r w:rsidRPr="00826C24">
        <w:t>половины</w:t>
      </w:r>
      <w:r w:rsidRPr="00826C24">
        <w:rPr>
          <w:spacing w:val="-9"/>
        </w:rPr>
        <w:t xml:space="preserve"> </w:t>
      </w:r>
      <w:r w:rsidRPr="00826C24">
        <w:t>XX</w:t>
      </w:r>
      <w:r w:rsidRPr="00826C24">
        <w:rPr>
          <w:spacing w:val="-8"/>
        </w:rPr>
        <w:t xml:space="preserve"> </w:t>
      </w:r>
      <w:r w:rsidRPr="00826C24">
        <w:rPr>
          <w:spacing w:val="-4"/>
        </w:rPr>
        <w:t>века</w:t>
      </w:r>
    </w:p>
    <w:p w:rsidR="005032D1" w:rsidRPr="00826C24" w:rsidRDefault="00773E75" w:rsidP="007848B8">
      <w:pPr>
        <w:tabs>
          <w:tab w:val="left" w:pos="1486"/>
          <w:tab w:val="left" w:pos="2013"/>
          <w:tab w:val="left" w:pos="4026"/>
          <w:tab w:val="left" w:pos="5057"/>
          <w:tab w:val="left" w:pos="6486"/>
          <w:tab w:val="left" w:pos="7762"/>
          <w:tab w:val="left" w:pos="8827"/>
        </w:tabs>
        <w:spacing w:line="276" w:lineRule="auto"/>
        <w:ind w:left="944"/>
        <w:rPr>
          <w:sz w:val="28"/>
          <w:szCs w:val="28"/>
        </w:rPr>
      </w:pPr>
      <w:r w:rsidRPr="00826C24">
        <w:rPr>
          <w:b/>
          <w:spacing w:val="-5"/>
          <w:sz w:val="28"/>
          <w:szCs w:val="28"/>
        </w:rPr>
        <w:t>А.</w:t>
      </w:r>
      <w:r w:rsidRPr="00826C24">
        <w:rPr>
          <w:b/>
          <w:sz w:val="28"/>
          <w:szCs w:val="28"/>
        </w:rPr>
        <w:tab/>
      </w:r>
      <w:r w:rsidRPr="00826C24">
        <w:rPr>
          <w:b/>
          <w:spacing w:val="-5"/>
          <w:sz w:val="28"/>
          <w:szCs w:val="28"/>
        </w:rPr>
        <w:t>Т.</w:t>
      </w:r>
      <w:r w:rsidRPr="00826C24">
        <w:rPr>
          <w:b/>
          <w:sz w:val="28"/>
          <w:szCs w:val="28"/>
        </w:rPr>
        <w:tab/>
      </w:r>
      <w:r w:rsidRPr="00826C24">
        <w:rPr>
          <w:b/>
          <w:spacing w:val="-2"/>
          <w:sz w:val="28"/>
          <w:szCs w:val="28"/>
        </w:rPr>
        <w:t>Твардовский.</w:t>
      </w:r>
      <w:r w:rsidRPr="00826C24">
        <w:rPr>
          <w:b/>
          <w:sz w:val="28"/>
          <w:szCs w:val="28"/>
        </w:rPr>
        <w:tab/>
      </w:r>
      <w:r w:rsidRPr="00826C24">
        <w:rPr>
          <w:spacing w:val="-4"/>
          <w:sz w:val="28"/>
          <w:szCs w:val="28"/>
        </w:rPr>
        <w:t>Поэма</w:t>
      </w:r>
      <w:r w:rsidRPr="00826C24">
        <w:rPr>
          <w:sz w:val="28"/>
          <w:szCs w:val="28"/>
        </w:rPr>
        <w:tab/>
      </w:r>
      <w:r w:rsidRPr="00826C24">
        <w:rPr>
          <w:spacing w:val="-2"/>
          <w:sz w:val="28"/>
          <w:szCs w:val="28"/>
        </w:rPr>
        <w:t>«Василий</w:t>
      </w:r>
      <w:r w:rsidRPr="00826C24">
        <w:rPr>
          <w:sz w:val="28"/>
          <w:szCs w:val="28"/>
        </w:rPr>
        <w:tab/>
      </w:r>
      <w:r w:rsidRPr="00826C24">
        <w:rPr>
          <w:spacing w:val="-2"/>
          <w:sz w:val="28"/>
          <w:szCs w:val="28"/>
        </w:rPr>
        <w:t>Тёркин»</w:t>
      </w:r>
      <w:r w:rsidRPr="00826C24">
        <w:rPr>
          <w:sz w:val="28"/>
          <w:szCs w:val="28"/>
        </w:rPr>
        <w:tab/>
      </w:r>
      <w:r w:rsidRPr="00826C24">
        <w:rPr>
          <w:spacing w:val="-2"/>
          <w:sz w:val="28"/>
          <w:szCs w:val="28"/>
        </w:rPr>
        <w:t>(главы</w:t>
      </w:r>
      <w:r w:rsidRPr="00826C24">
        <w:rPr>
          <w:sz w:val="28"/>
          <w:szCs w:val="28"/>
        </w:rPr>
        <w:tab/>
      </w:r>
      <w:r w:rsidRPr="00826C24">
        <w:rPr>
          <w:spacing w:val="-2"/>
          <w:sz w:val="28"/>
          <w:szCs w:val="28"/>
        </w:rPr>
        <w:t>«Переправа»,</w:t>
      </w:r>
    </w:p>
    <w:p w:rsidR="005032D1" w:rsidRPr="00826C24" w:rsidRDefault="00773E75" w:rsidP="007848B8">
      <w:pPr>
        <w:pStyle w:val="a3"/>
        <w:spacing w:line="276" w:lineRule="auto"/>
        <w:ind w:left="233" w:firstLine="0"/>
        <w:jc w:val="left"/>
      </w:pPr>
      <w:r w:rsidRPr="00826C24">
        <w:lastRenderedPageBreak/>
        <w:t>«Гармонь»,</w:t>
      </w:r>
      <w:r w:rsidRPr="00826C24">
        <w:rPr>
          <w:spacing w:val="-10"/>
        </w:rPr>
        <w:t xml:space="preserve"> </w:t>
      </w:r>
      <w:r w:rsidRPr="00826C24">
        <w:t>«Два</w:t>
      </w:r>
      <w:r w:rsidRPr="00826C24">
        <w:rPr>
          <w:spacing w:val="-9"/>
        </w:rPr>
        <w:t xml:space="preserve"> </w:t>
      </w:r>
      <w:r w:rsidRPr="00826C24">
        <w:t>солдата»,</w:t>
      </w:r>
      <w:r w:rsidRPr="00826C24">
        <w:rPr>
          <w:spacing w:val="-4"/>
        </w:rPr>
        <w:t xml:space="preserve"> </w:t>
      </w:r>
      <w:r w:rsidRPr="00826C24">
        <w:t>«Поединок»</w:t>
      </w:r>
      <w:r w:rsidRPr="00826C24">
        <w:rPr>
          <w:spacing w:val="-10"/>
        </w:rPr>
        <w:t xml:space="preserve"> </w:t>
      </w:r>
      <w:r w:rsidRPr="00826C24">
        <w:t>и</w:t>
      </w:r>
      <w:r w:rsidRPr="00826C24">
        <w:rPr>
          <w:spacing w:val="-4"/>
        </w:rPr>
        <w:t xml:space="preserve"> </w:t>
      </w:r>
      <w:r w:rsidRPr="00826C24">
        <w:rPr>
          <w:spacing w:val="-2"/>
        </w:rPr>
        <w:t>др.).</w:t>
      </w:r>
    </w:p>
    <w:p w:rsidR="005032D1" w:rsidRPr="00826C24" w:rsidRDefault="00773E75" w:rsidP="007848B8">
      <w:pPr>
        <w:spacing w:before="4" w:line="276" w:lineRule="auto"/>
        <w:ind w:left="944"/>
        <w:rPr>
          <w:sz w:val="28"/>
          <w:szCs w:val="28"/>
        </w:rPr>
      </w:pPr>
      <w:r w:rsidRPr="00826C24">
        <w:rPr>
          <w:b/>
          <w:sz w:val="28"/>
          <w:szCs w:val="28"/>
        </w:rPr>
        <w:t>М.</w:t>
      </w:r>
      <w:r w:rsidRPr="00826C24">
        <w:rPr>
          <w:b/>
          <w:spacing w:val="-10"/>
          <w:sz w:val="28"/>
          <w:szCs w:val="28"/>
        </w:rPr>
        <w:t xml:space="preserve"> </w:t>
      </w:r>
      <w:r w:rsidRPr="00826C24">
        <w:rPr>
          <w:b/>
          <w:sz w:val="28"/>
          <w:szCs w:val="28"/>
        </w:rPr>
        <w:t>А.</w:t>
      </w:r>
      <w:r w:rsidRPr="00826C24">
        <w:rPr>
          <w:b/>
          <w:spacing w:val="-9"/>
          <w:sz w:val="28"/>
          <w:szCs w:val="28"/>
        </w:rPr>
        <w:t xml:space="preserve"> </w:t>
      </w:r>
      <w:r w:rsidRPr="00826C24">
        <w:rPr>
          <w:b/>
          <w:sz w:val="28"/>
          <w:szCs w:val="28"/>
        </w:rPr>
        <w:t>Шолохов.</w:t>
      </w:r>
      <w:r w:rsidRPr="00826C24">
        <w:rPr>
          <w:b/>
          <w:spacing w:val="-3"/>
          <w:sz w:val="28"/>
          <w:szCs w:val="28"/>
        </w:rPr>
        <w:t xml:space="preserve"> </w:t>
      </w:r>
      <w:r w:rsidRPr="00826C24">
        <w:rPr>
          <w:sz w:val="28"/>
          <w:szCs w:val="28"/>
        </w:rPr>
        <w:t>Рассказ</w:t>
      </w:r>
      <w:r w:rsidRPr="00826C24">
        <w:rPr>
          <w:spacing w:val="-3"/>
          <w:sz w:val="28"/>
          <w:szCs w:val="28"/>
        </w:rPr>
        <w:t xml:space="preserve"> </w:t>
      </w:r>
      <w:r w:rsidRPr="00826C24">
        <w:rPr>
          <w:sz w:val="28"/>
          <w:szCs w:val="28"/>
        </w:rPr>
        <w:t>«Судьба</w:t>
      </w:r>
      <w:r w:rsidRPr="00826C24">
        <w:rPr>
          <w:spacing w:val="-7"/>
          <w:sz w:val="28"/>
          <w:szCs w:val="28"/>
        </w:rPr>
        <w:t xml:space="preserve"> </w:t>
      </w:r>
      <w:r w:rsidRPr="00826C24">
        <w:rPr>
          <w:spacing w:val="-2"/>
          <w:sz w:val="28"/>
          <w:szCs w:val="28"/>
        </w:rPr>
        <w:t>человека».</w:t>
      </w:r>
    </w:p>
    <w:p w:rsidR="005032D1" w:rsidRPr="00826C24" w:rsidRDefault="00773E75" w:rsidP="007848B8">
      <w:pPr>
        <w:spacing w:line="276" w:lineRule="auto"/>
        <w:ind w:left="944"/>
        <w:rPr>
          <w:sz w:val="28"/>
          <w:szCs w:val="28"/>
        </w:rPr>
      </w:pPr>
      <w:r w:rsidRPr="00826C24">
        <w:rPr>
          <w:b/>
          <w:sz w:val="28"/>
          <w:szCs w:val="28"/>
        </w:rPr>
        <w:t>А.</w:t>
      </w:r>
      <w:r w:rsidRPr="00826C24">
        <w:rPr>
          <w:b/>
          <w:spacing w:val="-9"/>
          <w:sz w:val="28"/>
          <w:szCs w:val="28"/>
        </w:rPr>
        <w:t xml:space="preserve"> </w:t>
      </w:r>
      <w:r w:rsidRPr="00826C24">
        <w:rPr>
          <w:b/>
          <w:sz w:val="28"/>
          <w:szCs w:val="28"/>
        </w:rPr>
        <w:t>И.</w:t>
      </w:r>
      <w:r w:rsidRPr="00826C24">
        <w:rPr>
          <w:b/>
          <w:spacing w:val="-9"/>
          <w:sz w:val="28"/>
          <w:szCs w:val="28"/>
        </w:rPr>
        <w:t xml:space="preserve"> </w:t>
      </w:r>
      <w:r w:rsidRPr="00826C24">
        <w:rPr>
          <w:b/>
          <w:sz w:val="28"/>
          <w:szCs w:val="28"/>
        </w:rPr>
        <w:t>Солженицын.</w:t>
      </w:r>
      <w:r w:rsidRPr="00826C24">
        <w:rPr>
          <w:b/>
          <w:spacing w:val="-5"/>
          <w:sz w:val="28"/>
          <w:szCs w:val="28"/>
        </w:rPr>
        <w:t xml:space="preserve"> </w:t>
      </w:r>
      <w:r w:rsidRPr="00826C24">
        <w:rPr>
          <w:sz w:val="28"/>
          <w:szCs w:val="28"/>
        </w:rPr>
        <w:t>Рассказ</w:t>
      </w:r>
      <w:r w:rsidRPr="00826C24">
        <w:rPr>
          <w:spacing w:val="-10"/>
          <w:sz w:val="28"/>
          <w:szCs w:val="28"/>
        </w:rPr>
        <w:t xml:space="preserve"> </w:t>
      </w:r>
      <w:r w:rsidRPr="00826C24">
        <w:rPr>
          <w:sz w:val="28"/>
          <w:szCs w:val="28"/>
        </w:rPr>
        <w:t>«Матрёнин</w:t>
      </w:r>
      <w:r w:rsidRPr="00826C24">
        <w:rPr>
          <w:spacing w:val="-7"/>
          <w:sz w:val="28"/>
          <w:szCs w:val="28"/>
        </w:rPr>
        <w:t xml:space="preserve"> </w:t>
      </w:r>
      <w:r w:rsidRPr="00826C24">
        <w:rPr>
          <w:spacing w:val="-2"/>
          <w:sz w:val="28"/>
          <w:szCs w:val="28"/>
        </w:rPr>
        <w:t>двор».</w:t>
      </w:r>
    </w:p>
    <w:p w:rsidR="005032D1" w:rsidRPr="00826C24" w:rsidRDefault="00773E75" w:rsidP="007848B8">
      <w:pPr>
        <w:spacing w:before="2" w:line="276" w:lineRule="auto"/>
        <w:ind w:left="233" w:right="225" w:firstLine="710"/>
        <w:jc w:val="both"/>
        <w:rPr>
          <w:sz w:val="28"/>
          <w:szCs w:val="28"/>
        </w:rPr>
      </w:pPr>
      <w:r w:rsidRPr="00826C24">
        <w:rPr>
          <w:b/>
          <w:sz w:val="28"/>
          <w:szCs w:val="28"/>
        </w:rPr>
        <w:t xml:space="preserve">Произведения отечественных прозаиков второй половины XX–XXI века </w:t>
      </w:r>
      <w:r w:rsidRPr="00826C24">
        <w:rPr>
          <w:sz w:val="28"/>
          <w:szCs w:val="28"/>
        </w:rPr>
        <w:t>(не</w:t>
      </w:r>
      <w:r w:rsidRPr="00826C24">
        <w:rPr>
          <w:spacing w:val="80"/>
          <w:sz w:val="28"/>
          <w:szCs w:val="28"/>
        </w:rPr>
        <w:t xml:space="preserve"> </w:t>
      </w:r>
      <w:r w:rsidRPr="00826C24">
        <w:rPr>
          <w:sz w:val="28"/>
          <w:szCs w:val="28"/>
        </w:rPr>
        <w:t>менее</w:t>
      </w:r>
      <w:r w:rsidRPr="00826C24">
        <w:rPr>
          <w:spacing w:val="80"/>
          <w:sz w:val="28"/>
          <w:szCs w:val="28"/>
        </w:rPr>
        <w:t xml:space="preserve"> </w:t>
      </w:r>
      <w:r w:rsidRPr="00826C24">
        <w:rPr>
          <w:sz w:val="28"/>
          <w:szCs w:val="28"/>
        </w:rPr>
        <w:t>двух</w:t>
      </w:r>
      <w:r w:rsidRPr="00826C24">
        <w:rPr>
          <w:spacing w:val="80"/>
          <w:sz w:val="28"/>
          <w:szCs w:val="28"/>
        </w:rPr>
        <w:t xml:space="preserve"> </w:t>
      </w:r>
      <w:r w:rsidRPr="00826C24">
        <w:rPr>
          <w:sz w:val="28"/>
          <w:szCs w:val="28"/>
        </w:rPr>
        <w:t>произведений).</w:t>
      </w:r>
      <w:r w:rsidRPr="00826C24">
        <w:rPr>
          <w:spacing w:val="80"/>
          <w:sz w:val="28"/>
          <w:szCs w:val="28"/>
        </w:rPr>
        <w:t xml:space="preserve"> </w:t>
      </w:r>
      <w:r w:rsidRPr="00826C24">
        <w:rPr>
          <w:sz w:val="28"/>
          <w:szCs w:val="28"/>
        </w:rPr>
        <w:t>Например,</w:t>
      </w:r>
      <w:r w:rsidRPr="00826C24">
        <w:rPr>
          <w:spacing w:val="80"/>
          <w:sz w:val="28"/>
          <w:szCs w:val="28"/>
        </w:rPr>
        <w:t xml:space="preserve"> </w:t>
      </w:r>
      <w:r w:rsidRPr="00826C24">
        <w:rPr>
          <w:sz w:val="28"/>
          <w:szCs w:val="28"/>
        </w:rPr>
        <w:t>произведения</w:t>
      </w:r>
      <w:r w:rsidRPr="00826C24">
        <w:rPr>
          <w:spacing w:val="80"/>
          <w:sz w:val="28"/>
          <w:szCs w:val="28"/>
        </w:rPr>
        <w:t xml:space="preserve"> </w:t>
      </w:r>
      <w:r w:rsidRPr="00826C24">
        <w:rPr>
          <w:sz w:val="28"/>
          <w:szCs w:val="28"/>
        </w:rPr>
        <w:t>Е. И. Носова,</w:t>
      </w:r>
      <w:r w:rsidRPr="00826C24">
        <w:rPr>
          <w:spacing w:val="80"/>
          <w:sz w:val="28"/>
          <w:szCs w:val="28"/>
        </w:rPr>
        <w:t xml:space="preserve"> </w:t>
      </w:r>
      <w:r w:rsidRPr="00826C24">
        <w:rPr>
          <w:sz w:val="28"/>
          <w:szCs w:val="28"/>
        </w:rPr>
        <w:t>А. Н.</w:t>
      </w:r>
      <w:r w:rsidRPr="00826C24">
        <w:rPr>
          <w:spacing w:val="80"/>
          <w:sz w:val="28"/>
          <w:szCs w:val="28"/>
        </w:rPr>
        <w:t xml:space="preserve"> </w:t>
      </w:r>
      <w:r w:rsidRPr="00826C24">
        <w:rPr>
          <w:sz w:val="28"/>
          <w:szCs w:val="28"/>
        </w:rPr>
        <w:t>и</w:t>
      </w:r>
      <w:r w:rsidRPr="00826C24">
        <w:rPr>
          <w:spacing w:val="40"/>
          <w:sz w:val="28"/>
          <w:szCs w:val="28"/>
        </w:rPr>
        <w:t xml:space="preserve"> </w:t>
      </w:r>
      <w:r w:rsidRPr="00826C24">
        <w:rPr>
          <w:sz w:val="28"/>
          <w:szCs w:val="28"/>
        </w:rPr>
        <w:t>Б. Н. Стругацких, В. Ф. Тендрякова, Б. П. Екимова и др.</w:t>
      </w:r>
    </w:p>
    <w:p w:rsidR="005032D1" w:rsidRPr="00826C24" w:rsidRDefault="00773E75" w:rsidP="007848B8">
      <w:pPr>
        <w:tabs>
          <w:tab w:val="left" w:pos="1365"/>
          <w:tab w:val="left" w:pos="2158"/>
          <w:tab w:val="left" w:pos="2444"/>
          <w:tab w:val="left" w:pos="2477"/>
          <w:tab w:val="left" w:pos="2564"/>
          <w:tab w:val="left" w:pos="2748"/>
          <w:tab w:val="left" w:pos="3673"/>
          <w:tab w:val="left" w:pos="3978"/>
          <w:tab w:val="left" w:pos="4333"/>
          <w:tab w:val="left" w:pos="4450"/>
          <w:tab w:val="left" w:pos="4631"/>
          <w:tab w:val="left" w:pos="5006"/>
          <w:tab w:val="left" w:pos="6006"/>
          <w:tab w:val="left" w:pos="6128"/>
          <w:tab w:val="left" w:pos="6204"/>
          <w:tab w:val="left" w:pos="6335"/>
          <w:tab w:val="left" w:pos="6833"/>
          <w:tab w:val="left" w:pos="6872"/>
          <w:tab w:val="left" w:pos="7619"/>
          <w:tab w:val="left" w:pos="7676"/>
          <w:tab w:val="left" w:pos="8275"/>
          <w:tab w:val="left" w:pos="8435"/>
          <w:tab w:val="left" w:pos="8537"/>
          <w:tab w:val="left" w:pos="8957"/>
          <w:tab w:val="left" w:pos="9207"/>
          <w:tab w:val="left" w:pos="9312"/>
        </w:tabs>
        <w:spacing w:before="6" w:line="276" w:lineRule="auto"/>
        <w:ind w:left="233" w:right="225" w:firstLine="710"/>
        <w:jc w:val="right"/>
        <w:rPr>
          <w:sz w:val="28"/>
          <w:szCs w:val="28"/>
        </w:rPr>
      </w:pPr>
      <w:r w:rsidRPr="00826C24">
        <w:rPr>
          <w:b/>
          <w:sz w:val="28"/>
          <w:szCs w:val="28"/>
        </w:rPr>
        <w:t>Произведения отечественных и зарубежных прозаиков второй половины XX–XXI века</w:t>
      </w:r>
      <w:r w:rsidRPr="00826C24">
        <w:rPr>
          <w:b/>
          <w:sz w:val="28"/>
          <w:szCs w:val="28"/>
        </w:rPr>
        <w:tab/>
      </w:r>
      <w:r w:rsidRPr="00826C24">
        <w:rPr>
          <w:spacing w:val="-4"/>
          <w:sz w:val="28"/>
          <w:szCs w:val="28"/>
        </w:rPr>
        <w:t>(не</w:t>
      </w:r>
      <w:r w:rsidRPr="00826C24">
        <w:rPr>
          <w:sz w:val="28"/>
          <w:szCs w:val="28"/>
        </w:rPr>
        <w:tab/>
      </w:r>
      <w:r w:rsidRPr="00826C24">
        <w:rPr>
          <w:sz w:val="28"/>
          <w:szCs w:val="28"/>
        </w:rPr>
        <w:tab/>
      </w:r>
      <w:r w:rsidRPr="00826C24">
        <w:rPr>
          <w:spacing w:val="-4"/>
          <w:sz w:val="28"/>
          <w:szCs w:val="28"/>
        </w:rPr>
        <w:t>менее</w:t>
      </w:r>
      <w:r w:rsidRPr="00826C24">
        <w:rPr>
          <w:sz w:val="28"/>
          <w:szCs w:val="28"/>
        </w:rPr>
        <w:tab/>
      </w:r>
      <w:r w:rsidRPr="00826C24">
        <w:rPr>
          <w:spacing w:val="-4"/>
          <w:sz w:val="28"/>
          <w:szCs w:val="28"/>
        </w:rPr>
        <w:t>двух</w:t>
      </w:r>
      <w:r w:rsidRPr="00826C24">
        <w:rPr>
          <w:sz w:val="28"/>
          <w:szCs w:val="28"/>
        </w:rPr>
        <w:tab/>
      </w:r>
      <w:r w:rsidRPr="00826C24">
        <w:rPr>
          <w:sz w:val="28"/>
          <w:szCs w:val="28"/>
        </w:rPr>
        <w:tab/>
      </w:r>
      <w:r w:rsidRPr="00826C24">
        <w:rPr>
          <w:spacing w:val="-2"/>
          <w:sz w:val="28"/>
          <w:szCs w:val="28"/>
        </w:rPr>
        <w:t>произведений</w:t>
      </w:r>
      <w:r w:rsidRPr="00826C24">
        <w:rPr>
          <w:sz w:val="28"/>
          <w:szCs w:val="28"/>
        </w:rPr>
        <w:tab/>
      </w:r>
      <w:r w:rsidRPr="00826C24">
        <w:rPr>
          <w:sz w:val="28"/>
          <w:szCs w:val="28"/>
        </w:rPr>
        <w:tab/>
      </w:r>
      <w:r w:rsidRPr="00826C24">
        <w:rPr>
          <w:sz w:val="28"/>
          <w:szCs w:val="28"/>
        </w:rPr>
        <w:tab/>
      </w:r>
      <w:r w:rsidRPr="00826C24">
        <w:rPr>
          <w:spacing w:val="-6"/>
          <w:sz w:val="28"/>
          <w:szCs w:val="28"/>
        </w:rPr>
        <w:t>на</w:t>
      </w:r>
      <w:r w:rsidRPr="00826C24">
        <w:rPr>
          <w:sz w:val="28"/>
          <w:szCs w:val="28"/>
        </w:rPr>
        <w:tab/>
      </w:r>
      <w:r w:rsidRPr="00826C24">
        <w:rPr>
          <w:spacing w:val="-4"/>
          <w:sz w:val="28"/>
          <w:szCs w:val="28"/>
        </w:rPr>
        <w:t>тему</w:t>
      </w:r>
      <w:r w:rsidRPr="00826C24">
        <w:rPr>
          <w:sz w:val="28"/>
          <w:szCs w:val="28"/>
        </w:rPr>
        <w:tab/>
      </w:r>
      <w:r w:rsidRPr="00826C24">
        <w:rPr>
          <w:spacing w:val="-2"/>
          <w:sz w:val="28"/>
          <w:szCs w:val="28"/>
        </w:rPr>
        <w:t>«Человек</w:t>
      </w:r>
      <w:r w:rsidRPr="00826C24">
        <w:rPr>
          <w:sz w:val="28"/>
          <w:szCs w:val="28"/>
        </w:rPr>
        <w:tab/>
      </w:r>
      <w:r w:rsidRPr="00826C24">
        <w:rPr>
          <w:spacing w:val="-10"/>
          <w:sz w:val="28"/>
          <w:szCs w:val="28"/>
        </w:rPr>
        <w:t>в</w:t>
      </w:r>
      <w:r w:rsidRPr="00826C24">
        <w:rPr>
          <w:sz w:val="28"/>
          <w:szCs w:val="28"/>
        </w:rPr>
        <w:tab/>
      </w:r>
      <w:r w:rsidRPr="00826C24">
        <w:rPr>
          <w:sz w:val="28"/>
          <w:szCs w:val="28"/>
        </w:rPr>
        <w:tab/>
      </w:r>
      <w:r w:rsidRPr="00826C24">
        <w:rPr>
          <w:spacing w:val="-2"/>
          <w:sz w:val="28"/>
          <w:szCs w:val="28"/>
        </w:rPr>
        <w:t>ситуации нравственного</w:t>
      </w:r>
      <w:r w:rsidRPr="00826C24">
        <w:rPr>
          <w:sz w:val="28"/>
          <w:szCs w:val="28"/>
        </w:rPr>
        <w:tab/>
      </w:r>
      <w:r w:rsidRPr="00826C24">
        <w:rPr>
          <w:sz w:val="28"/>
          <w:szCs w:val="28"/>
        </w:rPr>
        <w:tab/>
      </w:r>
      <w:r w:rsidRPr="00826C24">
        <w:rPr>
          <w:sz w:val="28"/>
          <w:szCs w:val="28"/>
        </w:rPr>
        <w:tab/>
      </w:r>
      <w:r w:rsidRPr="00826C24">
        <w:rPr>
          <w:sz w:val="28"/>
          <w:szCs w:val="28"/>
        </w:rPr>
        <w:tab/>
      </w:r>
      <w:r w:rsidRPr="00826C24">
        <w:rPr>
          <w:spacing w:val="-2"/>
          <w:sz w:val="28"/>
          <w:szCs w:val="28"/>
        </w:rPr>
        <w:t>выбора»).</w:t>
      </w:r>
      <w:r w:rsidRPr="00826C24">
        <w:rPr>
          <w:sz w:val="28"/>
          <w:szCs w:val="28"/>
        </w:rPr>
        <w:tab/>
      </w:r>
      <w:r w:rsidRPr="00826C24">
        <w:rPr>
          <w:sz w:val="28"/>
          <w:szCs w:val="28"/>
        </w:rPr>
        <w:tab/>
      </w:r>
      <w:r w:rsidRPr="00826C24">
        <w:rPr>
          <w:spacing w:val="-2"/>
          <w:sz w:val="28"/>
          <w:szCs w:val="28"/>
        </w:rPr>
        <w:t>Например,</w:t>
      </w:r>
      <w:r w:rsidRPr="00826C24">
        <w:rPr>
          <w:sz w:val="28"/>
          <w:szCs w:val="28"/>
        </w:rPr>
        <w:tab/>
      </w:r>
      <w:r w:rsidRPr="00826C24">
        <w:rPr>
          <w:sz w:val="28"/>
          <w:szCs w:val="28"/>
        </w:rPr>
        <w:tab/>
      </w:r>
      <w:r w:rsidRPr="00826C24">
        <w:rPr>
          <w:sz w:val="28"/>
          <w:szCs w:val="28"/>
        </w:rPr>
        <w:tab/>
      </w:r>
      <w:r w:rsidRPr="00826C24">
        <w:rPr>
          <w:spacing w:val="-2"/>
          <w:sz w:val="28"/>
          <w:szCs w:val="28"/>
        </w:rPr>
        <w:t>произведения</w:t>
      </w:r>
      <w:r w:rsidRPr="00826C24">
        <w:rPr>
          <w:sz w:val="28"/>
          <w:szCs w:val="28"/>
        </w:rPr>
        <w:tab/>
      </w:r>
      <w:r w:rsidRPr="00826C24">
        <w:rPr>
          <w:sz w:val="28"/>
          <w:szCs w:val="28"/>
        </w:rPr>
        <w:tab/>
        <w:t>В.</w:t>
      </w:r>
      <w:r w:rsidRPr="00826C24">
        <w:rPr>
          <w:spacing w:val="-15"/>
          <w:sz w:val="28"/>
          <w:szCs w:val="28"/>
        </w:rPr>
        <w:t xml:space="preserve"> </w:t>
      </w:r>
      <w:r w:rsidRPr="00826C24">
        <w:rPr>
          <w:sz w:val="28"/>
          <w:szCs w:val="28"/>
        </w:rPr>
        <w:t>П.</w:t>
      </w:r>
      <w:r w:rsidRPr="00826C24">
        <w:rPr>
          <w:spacing w:val="-18"/>
          <w:sz w:val="28"/>
          <w:szCs w:val="28"/>
        </w:rPr>
        <w:t xml:space="preserve"> </w:t>
      </w:r>
      <w:r w:rsidRPr="00826C24">
        <w:rPr>
          <w:sz w:val="28"/>
          <w:szCs w:val="28"/>
        </w:rPr>
        <w:t>Астафьева, Ю.</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Бондарева,</w:t>
      </w:r>
      <w:r w:rsidRPr="00826C24">
        <w:rPr>
          <w:spacing w:val="-2"/>
          <w:sz w:val="28"/>
          <w:szCs w:val="28"/>
        </w:rPr>
        <w:t xml:space="preserve"> </w:t>
      </w:r>
      <w:r w:rsidRPr="00826C24">
        <w:rPr>
          <w:sz w:val="28"/>
          <w:szCs w:val="28"/>
        </w:rPr>
        <w:t>Н. С.</w:t>
      </w:r>
      <w:r w:rsidRPr="00826C24">
        <w:rPr>
          <w:spacing w:val="-6"/>
          <w:sz w:val="28"/>
          <w:szCs w:val="28"/>
        </w:rPr>
        <w:t xml:space="preserve"> </w:t>
      </w:r>
      <w:r w:rsidRPr="00826C24">
        <w:rPr>
          <w:sz w:val="28"/>
          <w:szCs w:val="28"/>
        </w:rPr>
        <w:t>Дашевской,</w:t>
      </w:r>
      <w:r w:rsidRPr="00826C24">
        <w:rPr>
          <w:spacing w:val="-3"/>
          <w:sz w:val="28"/>
          <w:szCs w:val="28"/>
        </w:rPr>
        <w:t xml:space="preserve"> </w:t>
      </w:r>
      <w:r w:rsidRPr="00826C24">
        <w:rPr>
          <w:sz w:val="28"/>
          <w:szCs w:val="28"/>
        </w:rPr>
        <w:t>Дж.</w:t>
      </w:r>
      <w:r w:rsidRPr="00826C24">
        <w:rPr>
          <w:spacing w:val="-4"/>
          <w:sz w:val="28"/>
          <w:szCs w:val="28"/>
        </w:rPr>
        <w:t xml:space="preserve"> </w:t>
      </w:r>
      <w:r w:rsidRPr="00826C24">
        <w:rPr>
          <w:sz w:val="28"/>
          <w:szCs w:val="28"/>
        </w:rPr>
        <w:t>Сэлинджера,</w:t>
      </w:r>
      <w:r w:rsidRPr="00826C24">
        <w:rPr>
          <w:spacing w:val="-2"/>
          <w:sz w:val="28"/>
          <w:szCs w:val="28"/>
        </w:rPr>
        <w:t xml:space="preserve"> </w:t>
      </w:r>
      <w:r w:rsidRPr="00826C24">
        <w:rPr>
          <w:sz w:val="28"/>
          <w:szCs w:val="28"/>
        </w:rPr>
        <w:t>К. Патерсон,</w:t>
      </w:r>
      <w:r w:rsidRPr="00826C24">
        <w:rPr>
          <w:spacing w:val="-3"/>
          <w:sz w:val="28"/>
          <w:szCs w:val="28"/>
        </w:rPr>
        <w:t xml:space="preserve"> </w:t>
      </w:r>
      <w:r w:rsidRPr="00826C24">
        <w:rPr>
          <w:sz w:val="28"/>
          <w:szCs w:val="28"/>
        </w:rPr>
        <w:t>Б. Кауфман</w:t>
      </w:r>
      <w:r w:rsidRPr="00826C24">
        <w:rPr>
          <w:spacing w:val="-5"/>
          <w:sz w:val="28"/>
          <w:szCs w:val="28"/>
        </w:rPr>
        <w:t xml:space="preserve"> </w:t>
      </w:r>
      <w:r w:rsidRPr="00826C24">
        <w:rPr>
          <w:sz w:val="28"/>
          <w:szCs w:val="28"/>
        </w:rPr>
        <w:t>и</w:t>
      </w:r>
      <w:r w:rsidRPr="00826C24">
        <w:rPr>
          <w:spacing w:val="-6"/>
          <w:sz w:val="28"/>
          <w:szCs w:val="28"/>
        </w:rPr>
        <w:t xml:space="preserve"> </w:t>
      </w:r>
      <w:r w:rsidRPr="00826C24">
        <w:rPr>
          <w:sz w:val="28"/>
          <w:szCs w:val="28"/>
        </w:rPr>
        <w:t xml:space="preserve">др.). </w:t>
      </w:r>
      <w:r w:rsidRPr="00826C24">
        <w:rPr>
          <w:b/>
          <w:spacing w:val="-2"/>
          <w:sz w:val="28"/>
          <w:szCs w:val="28"/>
        </w:rPr>
        <w:t>Поэзия</w:t>
      </w:r>
      <w:r w:rsidRPr="00826C24">
        <w:rPr>
          <w:b/>
          <w:sz w:val="28"/>
          <w:szCs w:val="28"/>
        </w:rPr>
        <w:tab/>
      </w:r>
      <w:r w:rsidRPr="00826C24">
        <w:rPr>
          <w:b/>
          <w:spacing w:val="-2"/>
          <w:sz w:val="28"/>
          <w:szCs w:val="28"/>
        </w:rPr>
        <w:t>второй</w:t>
      </w:r>
      <w:r w:rsidRPr="00826C24">
        <w:rPr>
          <w:b/>
          <w:sz w:val="28"/>
          <w:szCs w:val="28"/>
        </w:rPr>
        <w:tab/>
      </w:r>
      <w:r w:rsidRPr="00826C24">
        <w:rPr>
          <w:b/>
          <w:sz w:val="28"/>
          <w:szCs w:val="28"/>
        </w:rPr>
        <w:tab/>
      </w:r>
      <w:r w:rsidRPr="00826C24">
        <w:rPr>
          <w:b/>
          <w:spacing w:val="-2"/>
          <w:sz w:val="28"/>
          <w:szCs w:val="28"/>
        </w:rPr>
        <w:t>половины</w:t>
      </w:r>
      <w:r w:rsidRPr="00826C24">
        <w:rPr>
          <w:b/>
          <w:sz w:val="28"/>
          <w:szCs w:val="28"/>
        </w:rPr>
        <w:tab/>
      </w:r>
      <w:r w:rsidRPr="00826C24">
        <w:rPr>
          <w:b/>
          <w:spacing w:val="-56"/>
          <w:sz w:val="28"/>
          <w:szCs w:val="28"/>
        </w:rPr>
        <w:t xml:space="preserve"> </w:t>
      </w:r>
      <w:r w:rsidRPr="00826C24">
        <w:rPr>
          <w:b/>
          <w:sz w:val="28"/>
          <w:szCs w:val="28"/>
        </w:rPr>
        <w:t>XX</w:t>
      </w:r>
      <w:r w:rsidRPr="00826C24">
        <w:rPr>
          <w:b/>
          <w:sz w:val="28"/>
          <w:szCs w:val="28"/>
        </w:rPr>
        <w:tab/>
      </w:r>
      <w:r w:rsidRPr="00826C24">
        <w:rPr>
          <w:b/>
          <w:sz w:val="28"/>
          <w:szCs w:val="28"/>
        </w:rPr>
        <w:tab/>
      </w:r>
      <w:r w:rsidRPr="00826C24">
        <w:rPr>
          <w:b/>
          <w:spacing w:val="-10"/>
          <w:sz w:val="28"/>
          <w:szCs w:val="28"/>
        </w:rPr>
        <w:t>–</w:t>
      </w:r>
      <w:r w:rsidRPr="00826C24">
        <w:rPr>
          <w:b/>
          <w:sz w:val="28"/>
          <w:szCs w:val="28"/>
        </w:rPr>
        <w:tab/>
      </w:r>
      <w:r w:rsidRPr="00826C24">
        <w:rPr>
          <w:b/>
          <w:spacing w:val="-2"/>
          <w:sz w:val="28"/>
          <w:szCs w:val="28"/>
        </w:rPr>
        <w:t>начала</w:t>
      </w:r>
      <w:r w:rsidRPr="00826C24">
        <w:rPr>
          <w:b/>
          <w:sz w:val="28"/>
          <w:szCs w:val="28"/>
        </w:rPr>
        <w:tab/>
      </w:r>
      <w:r w:rsidRPr="00826C24">
        <w:rPr>
          <w:b/>
          <w:sz w:val="28"/>
          <w:szCs w:val="28"/>
        </w:rPr>
        <w:tab/>
      </w:r>
      <w:r w:rsidRPr="00826C24">
        <w:rPr>
          <w:b/>
          <w:spacing w:val="-4"/>
          <w:sz w:val="28"/>
          <w:szCs w:val="28"/>
        </w:rPr>
        <w:t>XXI</w:t>
      </w:r>
      <w:r w:rsidRPr="00826C24">
        <w:rPr>
          <w:b/>
          <w:sz w:val="28"/>
          <w:szCs w:val="28"/>
        </w:rPr>
        <w:tab/>
      </w:r>
      <w:r w:rsidRPr="00826C24">
        <w:rPr>
          <w:b/>
          <w:sz w:val="28"/>
          <w:szCs w:val="28"/>
        </w:rPr>
        <w:tab/>
      </w:r>
      <w:r w:rsidRPr="00826C24">
        <w:rPr>
          <w:b/>
          <w:spacing w:val="-4"/>
          <w:sz w:val="28"/>
          <w:szCs w:val="28"/>
        </w:rPr>
        <w:t>века</w:t>
      </w:r>
      <w:r w:rsidRPr="00826C24">
        <w:rPr>
          <w:b/>
          <w:sz w:val="28"/>
          <w:szCs w:val="28"/>
        </w:rPr>
        <w:tab/>
      </w:r>
      <w:r w:rsidRPr="00826C24">
        <w:rPr>
          <w:b/>
          <w:sz w:val="28"/>
          <w:szCs w:val="28"/>
        </w:rPr>
        <w:tab/>
      </w:r>
      <w:r w:rsidRPr="00826C24">
        <w:rPr>
          <w:spacing w:val="-4"/>
          <w:sz w:val="28"/>
          <w:szCs w:val="28"/>
        </w:rPr>
        <w:t>(не</w:t>
      </w:r>
      <w:r w:rsidRPr="00826C24">
        <w:rPr>
          <w:sz w:val="28"/>
          <w:szCs w:val="28"/>
        </w:rPr>
        <w:tab/>
      </w:r>
      <w:r w:rsidRPr="00826C24">
        <w:rPr>
          <w:spacing w:val="-2"/>
          <w:sz w:val="28"/>
          <w:szCs w:val="28"/>
        </w:rPr>
        <w:t>менее</w:t>
      </w:r>
      <w:r w:rsidRPr="00826C24">
        <w:rPr>
          <w:sz w:val="28"/>
          <w:szCs w:val="28"/>
        </w:rPr>
        <w:tab/>
      </w:r>
      <w:r w:rsidRPr="00826C24">
        <w:rPr>
          <w:spacing w:val="-4"/>
          <w:sz w:val="28"/>
          <w:szCs w:val="28"/>
        </w:rPr>
        <w:t xml:space="preserve">трёх </w:t>
      </w:r>
      <w:r w:rsidRPr="00826C24">
        <w:rPr>
          <w:spacing w:val="-2"/>
          <w:sz w:val="28"/>
          <w:szCs w:val="28"/>
        </w:rPr>
        <w:t>стихотворений).</w:t>
      </w:r>
      <w:r w:rsidRPr="00826C24">
        <w:rPr>
          <w:sz w:val="28"/>
          <w:szCs w:val="28"/>
        </w:rPr>
        <w:tab/>
      </w:r>
      <w:r w:rsidRPr="00826C24">
        <w:rPr>
          <w:sz w:val="28"/>
          <w:szCs w:val="28"/>
        </w:rPr>
        <w:tab/>
      </w:r>
      <w:r w:rsidRPr="00826C24">
        <w:rPr>
          <w:spacing w:val="-2"/>
          <w:sz w:val="28"/>
          <w:szCs w:val="28"/>
        </w:rPr>
        <w:t>Например,</w:t>
      </w:r>
      <w:r w:rsidRPr="00826C24">
        <w:rPr>
          <w:sz w:val="28"/>
          <w:szCs w:val="28"/>
        </w:rPr>
        <w:tab/>
      </w:r>
      <w:r w:rsidRPr="00826C24">
        <w:rPr>
          <w:spacing w:val="-2"/>
          <w:sz w:val="28"/>
          <w:szCs w:val="28"/>
        </w:rPr>
        <w:t>стихотворения</w:t>
      </w:r>
      <w:r w:rsidRPr="00826C24">
        <w:rPr>
          <w:sz w:val="28"/>
          <w:szCs w:val="28"/>
        </w:rPr>
        <w:tab/>
        <w:t>Н.</w:t>
      </w:r>
      <w:r w:rsidRPr="00826C24">
        <w:rPr>
          <w:spacing w:val="3"/>
          <w:sz w:val="28"/>
          <w:szCs w:val="28"/>
        </w:rPr>
        <w:t xml:space="preserve"> </w:t>
      </w:r>
      <w:r w:rsidRPr="00826C24">
        <w:rPr>
          <w:sz w:val="28"/>
          <w:szCs w:val="28"/>
        </w:rPr>
        <w:t>А.</w:t>
      </w:r>
      <w:r w:rsidRPr="00826C24">
        <w:rPr>
          <w:spacing w:val="-3"/>
          <w:sz w:val="28"/>
          <w:szCs w:val="28"/>
        </w:rPr>
        <w:t xml:space="preserve"> </w:t>
      </w:r>
      <w:r w:rsidRPr="00826C24">
        <w:rPr>
          <w:spacing w:val="-2"/>
          <w:sz w:val="28"/>
          <w:szCs w:val="28"/>
        </w:rPr>
        <w:t>Заболоцкого,</w:t>
      </w:r>
      <w:r w:rsidRPr="00826C24">
        <w:rPr>
          <w:sz w:val="28"/>
          <w:szCs w:val="28"/>
        </w:rPr>
        <w:tab/>
      </w:r>
      <w:r w:rsidRPr="00826C24">
        <w:rPr>
          <w:sz w:val="28"/>
          <w:szCs w:val="28"/>
        </w:rPr>
        <w:tab/>
      </w:r>
      <w:r w:rsidRPr="00826C24">
        <w:rPr>
          <w:sz w:val="28"/>
          <w:szCs w:val="28"/>
        </w:rPr>
        <w:tab/>
        <w:t>М.</w:t>
      </w:r>
      <w:r w:rsidRPr="00826C24">
        <w:rPr>
          <w:spacing w:val="1"/>
          <w:sz w:val="28"/>
          <w:szCs w:val="28"/>
        </w:rPr>
        <w:t xml:space="preserve"> </w:t>
      </w:r>
      <w:r w:rsidRPr="00826C24">
        <w:rPr>
          <w:sz w:val="28"/>
          <w:szCs w:val="28"/>
        </w:rPr>
        <w:t>А.</w:t>
      </w:r>
      <w:r w:rsidRPr="00826C24">
        <w:rPr>
          <w:spacing w:val="1"/>
          <w:sz w:val="28"/>
          <w:szCs w:val="28"/>
        </w:rPr>
        <w:t xml:space="preserve"> </w:t>
      </w:r>
      <w:r w:rsidRPr="00826C24">
        <w:rPr>
          <w:spacing w:val="-2"/>
          <w:sz w:val="28"/>
          <w:szCs w:val="28"/>
        </w:rPr>
        <w:t>Светлова,</w:t>
      </w:r>
    </w:p>
    <w:p w:rsidR="005032D1" w:rsidRPr="00826C24" w:rsidRDefault="00773E75" w:rsidP="007848B8">
      <w:pPr>
        <w:pStyle w:val="a3"/>
        <w:spacing w:before="67" w:line="276" w:lineRule="auto"/>
        <w:ind w:left="233" w:right="229" w:firstLine="0"/>
      </w:pPr>
      <w:r w:rsidRPr="00826C24">
        <w:t>М. В. Исаковского,</w:t>
      </w:r>
      <w:r w:rsidRPr="00826C24">
        <w:rPr>
          <w:spacing w:val="80"/>
        </w:rPr>
        <w:t xml:space="preserve">  </w:t>
      </w:r>
      <w:r w:rsidRPr="00826C24">
        <w:t>К.</w:t>
      </w:r>
      <w:r w:rsidRPr="00826C24">
        <w:rPr>
          <w:spacing w:val="80"/>
        </w:rPr>
        <w:t xml:space="preserve">  </w:t>
      </w:r>
      <w:r w:rsidRPr="00826C24">
        <w:t>М. Симонова,</w:t>
      </w:r>
      <w:r w:rsidRPr="00826C24">
        <w:rPr>
          <w:spacing w:val="80"/>
        </w:rPr>
        <w:t xml:space="preserve">  </w:t>
      </w:r>
      <w:r w:rsidRPr="00826C24">
        <w:t>Р. Г. Гамзатова,</w:t>
      </w:r>
      <w:r w:rsidRPr="00826C24">
        <w:rPr>
          <w:spacing w:val="80"/>
        </w:rPr>
        <w:t xml:space="preserve">  </w:t>
      </w:r>
      <w:r w:rsidRPr="00826C24">
        <w:t>Б. Ш. Окуджавы,</w:t>
      </w:r>
      <w:r w:rsidRPr="00826C24">
        <w:rPr>
          <w:spacing w:val="80"/>
        </w:rPr>
        <w:t xml:space="preserve">  </w:t>
      </w:r>
      <w:r w:rsidRPr="00826C24">
        <w:t>В.</w:t>
      </w:r>
      <w:r w:rsidRPr="00826C24">
        <w:rPr>
          <w:spacing w:val="40"/>
        </w:rPr>
        <w:t xml:space="preserve"> </w:t>
      </w:r>
      <w:r w:rsidRPr="00826C24">
        <w:t>С. Высоцкого,</w:t>
      </w:r>
      <w:r w:rsidRPr="00826C24">
        <w:rPr>
          <w:spacing w:val="80"/>
        </w:rPr>
        <w:t xml:space="preserve">  </w:t>
      </w:r>
      <w:r w:rsidRPr="00826C24">
        <w:t>А. А. Вознесенского,</w:t>
      </w:r>
      <w:r w:rsidRPr="00826C24">
        <w:rPr>
          <w:spacing w:val="80"/>
        </w:rPr>
        <w:t xml:space="preserve">  </w:t>
      </w:r>
      <w:r w:rsidRPr="00826C24">
        <w:t>Е. А. Евтушенко,</w:t>
      </w:r>
      <w:r w:rsidRPr="00826C24">
        <w:rPr>
          <w:spacing w:val="80"/>
        </w:rPr>
        <w:t xml:space="preserve">  </w:t>
      </w:r>
      <w:r w:rsidRPr="00826C24">
        <w:t>Р. И. Рождественского, И. А. Бродского, А. С. Кушнера и др.</w:t>
      </w:r>
    </w:p>
    <w:p w:rsidR="005032D1" w:rsidRPr="00826C24" w:rsidRDefault="00773E75" w:rsidP="007848B8">
      <w:pPr>
        <w:pStyle w:val="4"/>
        <w:spacing w:before="4" w:line="276" w:lineRule="auto"/>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pStyle w:val="a3"/>
        <w:spacing w:before="8" w:line="276" w:lineRule="auto"/>
        <w:ind w:left="233" w:right="229"/>
      </w:pPr>
      <w:r w:rsidRPr="00826C24">
        <w:rPr>
          <w:b/>
        </w:rPr>
        <w:t xml:space="preserve">У. Шекспир. </w:t>
      </w:r>
      <w:r w:rsidRPr="00826C24">
        <w:t>Сонеты (один-два по выбору). Например, № 66 «Измучась всем, я умереть хочу…», № 130 «Её глаза на звёзды не похожи…» и др. Трагедия «Ромео</w:t>
      </w:r>
      <w:r w:rsidRPr="00826C24">
        <w:rPr>
          <w:spacing w:val="40"/>
        </w:rPr>
        <w:t xml:space="preserve"> </w:t>
      </w:r>
      <w:r w:rsidRPr="00826C24">
        <w:t>и Джульетта» (фрагменты по выбору).</w:t>
      </w:r>
    </w:p>
    <w:p w:rsidR="005032D1" w:rsidRPr="00826C24" w:rsidRDefault="00773E75" w:rsidP="007848B8">
      <w:pPr>
        <w:spacing w:before="6" w:line="276" w:lineRule="auto"/>
        <w:ind w:left="944"/>
        <w:jc w:val="both"/>
        <w:rPr>
          <w:sz w:val="28"/>
          <w:szCs w:val="28"/>
        </w:rPr>
      </w:pPr>
      <w:r w:rsidRPr="00826C24">
        <w:rPr>
          <w:b/>
          <w:sz w:val="28"/>
          <w:szCs w:val="28"/>
        </w:rPr>
        <w:t>Ж.-Б.</w:t>
      </w:r>
      <w:r w:rsidRPr="00826C24">
        <w:rPr>
          <w:b/>
          <w:spacing w:val="-7"/>
          <w:sz w:val="28"/>
          <w:szCs w:val="28"/>
        </w:rPr>
        <w:t xml:space="preserve"> </w:t>
      </w:r>
      <w:r w:rsidRPr="00826C24">
        <w:rPr>
          <w:b/>
          <w:sz w:val="28"/>
          <w:szCs w:val="28"/>
        </w:rPr>
        <w:t>Мольер.</w:t>
      </w:r>
      <w:r w:rsidRPr="00826C24">
        <w:rPr>
          <w:b/>
          <w:spacing w:val="-5"/>
          <w:sz w:val="28"/>
          <w:szCs w:val="28"/>
        </w:rPr>
        <w:t xml:space="preserve"> </w:t>
      </w:r>
      <w:r w:rsidRPr="00826C24">
        <w:rPr>
          <w:sz w:val="28"/>
          <w:szCs w:val="28"/>
        </w:rPr>
        <w:t>Комедия</w:t>
      </w:r>
      <w:r w:rsidRPr="00826C24">
        <w:rPr>
          <w:spacing w:val="-7"/>
          <w:sz w:val="28"/>
          <w:szCs w:val="28"/>
        </w:rPr>
        <w:t xml:space="preserve"> </w:t>
      </w:r>
      <w:r w:rsidRPr="00826C24">
        <w:rPr>
          <w:sz w:val="28"/>
          <w:szCs w:val="28"/>
        </w:rPr>
        <w:t>«Мещанин</w:t>
      </w:r>
      <w:r w:rsidRPr="00826C24">
        <w:rPr>
          <w:spacing w:val="-9"/>
          <w:sz w:val="28"/>
          <w:szCs w:val="28"/>
        </w:rPr>
        <w:t xml:space="preserve"> </w:t>
      </w:r>
      <w:r w:rsidRPr="00826C24">
        <w:rPr>
          <w:sz w:val="28"/>
          <w:szCs w:val="28"/>
        </w:rPr>
        <w:t>во</w:t>
      </w:r>
      <w:r w:rsidRPr="00826C24">
        <w:rPr>
          <w:spacing w:val="-9"/>
          <w:sz w:val="28"/>
          <w:szCs w:val="28"/>
        </w:rPr>
        <w:t xml:space="preserve"> </w:t>
      </w:r>
      <w:r w:rsidRPr="00826C24">
        <w:rPr>
          <w:sz w:val="28"/>
          <w:szCs w:val="28"/>
        </w:rPr>
        <w:t>дворянстве»</w:t>
      </w:r>
      <w:r w:rsidRPr="00826C24">
        <w:rPr>
          <w:spacing w:val="-12"/>
          <w:sz w:val="28"/>
          <w:szCs w:val="28"/>
        </w:rPr>
        <w:t xml:space="preserve"> </w:t>
      </w:r>
      <w:r w:rsidRPr="00826C24">
        <w:rPr>
          <w:sz w:val="28"/>
          <w:szCs w:val="28"/>
        </w:rPr>
        <w:t>(фрагменты</w:t>
      </w:r>
      <w:r w:rsidRPr="00826C24">
        <w:rPr>
          <w:spacing w:val="-8"/>
          <w:sz w:val="28"/>
          <w:szCs w:val="28"/>
        </w:rPr>
        <w:t xml:space="preserve"> </w:t>
      </w:r>
      <w:r w:rsidRPr="00826C24">
        <w:rPr>
          <w:sz w:val="28"/>
          <w:szCs w:val="28"/>
        </w:rPr>
        <w:t>по</w:t>
      </w:r>
      <w:r w:rsidRPr="00826C24">
        <w:rPr>
          <w:spacing w:val="-9"/>
          <w:sz w:val="28"/>
          <w:szCs w:val="28"/>
        </w:rPr>
        <w:t xml:space="preserve"> </w:t>
      </w:r>
      <w:r w:rsidRPr="00826C24">
        <w:rPr>
          <w:spacing w:val="-2"/>
          <w:sz w:val="28"/>
          <w:szCs w:val="28"/>
        </w:rPr>
        <w:t>выбору).</w:t>
      </w:r>
    </w:p>
    <w:p w:rsidR="005032D1" w:rsidRPr="00826C24" w:rsidRDefault="00773E75" w:rsidP="007848B8">
      <w:pPr>
        <w:pStyle w:val="3"/>
        <w:numPr>
          <w:ilvl w:val="0"/>
          <w:numId w:val="200"/>
        </w:numPr>
        <w:tabs>
          <w:tab w:val="left" w:pos="1156"/>
        </w:tabs>
        <w:spacing w:line="276" w:lineRule="auto"/>
      </w:pPr>
      <w:r w:rsidRPr="00826C24">
        <w:rPr>
          <w:spacing w:val="-2"/>
        </w:rPr>
        <w:t>КЛАСС</w:t>
      </w:r>
    </w:p>
    <w:p w:rsidR="005032D1" w:rsidRPr="00826C24" w:rsidRDefault="00773E75" w:rsidP="007848B8">
      <w:pPr>
        <w:pStyle w:val="4"/>
        <w:spacing w:line="276" w:lineRule="auto"/>
        <w:jc w:val="left"/>
      </w:pPr>
      <w:r w:rsidRPr="00826C24">
        <w:rPr>
          <w:w w:val="95"/>
        </w:rPr>
        <w:t>Древнерусская</w:t>
      </w:r>
      <w:r w:rsidRPr="00826C24">
        <w:rPr>
          <w:spacing w:val="76"/>
        </w:rPr>
        <w:t xml:space="preserve"> </w:t>
      </w:r>
      <w:r w:rsidRPr="00826C24">
        <w:rPr>
          <w:spacing w:val="-2"/>
        </w:rPr>
        <w:t>литература</w:t>
      </w:r>
    </w:p>
    <w:p w:rsidR="005032D1" w:rsidRPr="00826C24" w:rsidRDefault="00773E75" w:rsidP="007848B8">
      <w:pPr>
        <w:pStyle w:val="a3"/>
        <w:spacing w:line="276" w:lineRule="auto"/>
        <w:ind w:left="944" w:firstLine="0"/>
        <w:jc w:val="left"/>
      </w:pPr>
      <w:r w:rsidRPr="00826C24">
        <w:t>«Слово</w:t>
      </w:r>
      <w:r w:rsidRPr="00826C24">
        <w:rPr>
          <w:spacing w:val="-6"/>
        </w:rPr>
        <w:t xml:space="preserve"> </w:t>
      </w:r>
      <w:r w:rsidRPr="00826C24">
        <w:t>о</w:t>
      </w:r>
      <w:r w:rsidRPr="00826C24">
        <w:rPr>
          <w:spacing w:val="-5"/>
        </w:rPr>
        <w:t xml:space="preserve"> </w:t>
      </w:r>
      <w:r w:rsidRPr="00826C24">
        <w:t>полку</w:t>
      </w:r>
      <w:r w:rsidRPr="00826C24">
        <w:rPr>
          <w:spacing w:val="-6"/>
        </w:rPr>
        <w:t xml:space="preserve"> </w:t>
      </w:r>
      <w:r w:rsidRPr="00826C24">
        <w:rPr>
          <w:spacing w:val="-2"/>
        </w:rPr>
        <w:t>Игореве».</w:t>
      </w:r>
    </w:p>
    <w:p w:rsidR="005032D1" w:rsidRPr="00826C24" w:rsidRDefault="00773E75" w:rsidP="007848B8">
      <w:pPr>
        <w:pStyle w:val="4"/>
        <w:spacing w:before="4" w:line="276" w:lineRule="auto"/>
        <w:jc w:val="left"/>
      </w:pPr>
      <w:r w:rsidRPr="00826C24">
        <w:t>Литература</w:t>
      </w:r>
      <w:r w:rsidRPr="00826C24">
        <w:rPr>
          <w:spacing w:val="-10"/>
        </w:rPr>
        <w:t xml:space="preserve"> </w:t>
      </w:r>
      <w:r w:rsidRPr="00826C24">
        <w:t>XVIII</w:t>
      </w:r>
      <w:r w:rsidRPr="00826C24">
        <w:rPr>
          <w:spacing w:val="-9"/>
        </w:rPr>
        <w:t xml:space="preserve"> </w:t>
      </w:r>
      <w:r w:rsidRPr="00826C24">
        <w:rPr>
          <w:spacing w:val="-4"/>
        </w:rPr>
        <w:t>века</w:t>
      </w:r>
    </w:p>
    <w:p w:rsidR="005032D1" w:rsidRPr="00826C24" w:rsidRDefault="00773E75" w:rsidP="007848B8">
      <w:pPr>
        <w:pStyle w:val="a3"/>
        <w:spacing w:before="3" w:line="276" w:lineRule="auto"/>
        <w:ind w:left="233" w:right="241"/>
      </w:pPr>
      <w:r w:rsidRPr="00826C24">
        <w:rPr>
          <w:b/>
        </w:rPr>
        <w:t xml:space="preserve">М. В. Ломоносов. </w:t>
      </w:r>
      <w:r w:rsidRPr="00826C24">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032D1" w:rsidRPr="00826C24" w:rsidRDefault="00773E75" w:rsidP="007848B8">
      <w:pPr>
        <w:pStyle w:val="a3"/>
        <w:spacing w:before="6" w:line="276" w:lineRule="auto"/>
        <w:ind w:left="233" w:right="235"/>
      </w:pPr>
      <w:r w:rsidRPr="00826C24">
        <w:rPr>
          <w:b/>
        </w:rPr>
        <w:t xml:space="preserve">Г. Р. Державин. </w:t>
      </w:r>
      <w:r w:rsidRPr="00826C24">
        <w:t>Стихотворения (два по выбору). Например, «Властителям и судиям», «Памятник» и др.</w:t>
      </w:r>
    </w:p>
    <w:p w:rsidR="005032D1" w:rsidRPr="00826C24" w:rsidRDefault="00773E75" w:rsidP="007848B8">
      <w:pPr>
        <w:pStyle w:val="4"/>
        <w:spacing w:before="4"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0"/>
        </w:rPr>
        <w:t xml:space="preserve"> </w:t>
      </w:r>
      <w:r w:rsidRPr="00826C24">
        <w:t>XIX</w:t>
      </w:r>
      <w:r w:rsidRPr="00826C24">
        <w:rPr>
          <w:spacing w:val="-8"/>
        </w:rPr>
        <w:t xml:space="preserve"> </w:t>
      </w:r>
      <w:r w:rsidRPr="00826C24">
        <w:rPr>
          <w:spacing w:val="-4"/>
        </w:rPr>
        <w:t>века</w:t>
      </w:r>
    </w:p>
    <w:p w:rsidR="005032D1" w:rsidRPr="00826C24" w:rsidRDefault="00773E75" w:rsidP="007848B8">
      <w:pPr>
        <w:pStyle w:val="a3"/>
        <w:spacing w:before="3" w:line="276" w:lineRule="auto"/>
        <w:ind w:left="233" w:right="236"/>
      </w:pPr>
      <w:r w:rsidRPr="00826C24">
        <w:rPr>
          <w:b/>
        </w:rPr>
        <w:t xml:space="preserve">Поэзия пушкинской эпохи. </w:t>
      </w:r>
      <w:r w:rsidRPr="00826C24">
        <w:t>К. Н. Батюшков, А. А. Дельвиг, Н. М. Языков, Е. А. Баратынский (не менее трёх стихотворений по выбору).</w:t>
      </w:r>
    </w:p>
    <w:p w:rsidR="005032D1" w:rsidRPr="00826C24" w:rsidRDefault="00773E75" w:rsidP="007848B8">
      <w:pPr>
        <w:pStyle w:val="a3"/>
        <w:spacing w:before="6" w:line="276" w:lineRule="auto"/>
        <w:ind w:left="233" w:right="226"/>
      </w:pPr>
      <w:r w:rsidRPr="00826C24">
        <w:rPr>
          <w:b/>
        </w:rPr>
        <w:t xml:space="preserve">А. С. Пушкин. </w:t>
      </w:r>
      <w:r w:rsidRPr="00826C24">
        <w:t>Стихотворения. Например, «Бесы», «Брожу ли я вдоль улиц шумных…», «…Вновь я посетил…», «Из Пиндемонти», «К морю», «К***» («Я помню</w:t>
      </w:r>
      <w:r w:rsidRPr="00826C24">
        <w:rPr>
          <w:spacing w:val="-3"/>
        </w:rPr>
        <w:t xml:space="preserve"> </w:t>
      </w:r>
      <w:r w:rsidRPr="00826C24">
        <w:t>чудное мгновенье…»), «Мадонна», «Осень»</w:t>
      </w:r>
      <w:r w:rsidRPr="00826C24">
        <w:rPr>
          <w:spacing w:val="-6"/>
        </w:rPr>
        <w:t xml:space="preserve"> </w:t>
      </w:r>
      <w:r w:rsidRPr="00826C24">
        <w:t>(отрывок), «Отцы-пустынники</w:t>
      </w:r>
      <w:r w:rsidRPr="00826C24">
        <w:rPr>
          <w:spacing w:val="-1"/>
        </w:rPr>
        <w:t xml:space="preserve"> </w:t>
      </w:r>
      <w:r w:rsidRPr="00826C24">
        <w:t>и жёны</w:t>
      </w:r>
      <w:r w:rsidRPr="00826C24">
        <w:rPr>
          <w:spacing w:val="80"/>
        </w:rPr>
        <w:t xml:space="preserve"> </w:t>
      </w:r>
      <w:r w:rsidRPr="00826C24">
        <w:t>непорочны…»,</w:t>
      </w:r>
      <w:r w:rsidRPr="00826C24">
        <w:rPr>
          <w:spacing w:val="80"/>
        </w:rPr>
        <w:t xml:space="preserve"> </w:t>
      </w:r>
      <w:r w:rsidRPr="00826C24">
        <w:t>«Пора,</w:t>
      </w:r>
      <w:r w:rsidRPr="00826C24">
        <w:rPr>
          <w:spacing w:val="80"/>
        </w:rPr>
        <w:t xml:space="preserve"> </w:t>
      </w:r>
      <w:r w:rsidRPr="00826C24">
        <w:t>мой</w:t>
      </w:r>
      <w:r w:rsidRPr="00826C24">
        <w:rPr>
          <w:spacing w:val="80"/>
        </w:rPr>
        <w:t xml:space="preserve"> </w:t>
      </w:r>
      <w:r w:rsidRPr="00826C24">
        <w:t>друг,</w:t>
      </w:r>
      <w:r w:rsidRPr="00826C24">
        <w:rPr>
          <w:spacing w:val="80"/>
        </w:rPr>
        <w:t xml:space="preserve"> </w:t>
      </w:r>
      <w:r w:rsidRPr="00826C24">
        <w:t>пора!</w:t>
      </w:r>
      <w:r w:rsidRPr="00826C24">
        <w:rPr>
          <w:spacing w:val="70"/>
        </w:rPr>
        <w:t xml:space="preserve"> </w:t>
      </w:r>
      <w:r w:rsidRPr="00826C24">
        <w:t>Покоя</w:t>
      </w:r>
      <w:r w:rsidRPr="00826C24">
        <w:rPr>
          <w:spacing w:val="80"/>
        </w:rPr>
        <w:t xml:space="preserve"> </w:t>
      </w:r>
      <w:r w:rsidRPr="00826C24">
        <w:t>сердце</w:t>
      </w:r>
      <w:r w:rsidRPr="00826C24">
        <w:rPr>
          <w:spacing w:val="80"/>
        </w:rPr>
        <w:t xml:space="preserve"> </w:t>
      </w:r>
      <w:r w:rsidRPr="00826C24">
        <w:t>просит…»,</w:t>
      </w:r>
      <w:r w:rsidRPr="00826C24">
        <w:rPr>
          <w:spacing w:val="80"/>
        </w:rPr>
        <w:t xml:space="preserve"> </w:t>
      </w:r>
      <w:r w:rsidRPr="00826C24">
        <w:t>«Поэт»,</w:t>
      </w:r>
    </w:p>
    <w:p w:rsidR="005032D1" w:rsidRPr="00826C24" w:rsidRDefault="00773E75" w:rsidP="007848B8">
      <w:pPr>
        <w:pStyle w:val="a3"/>
        <w:spacing w:before="4" w:line="276" w:lineRule="auto"/>
        <w:ind w:left="233" w:right="231" w:firstLine="0"/>
      </w:pPr>
      <w:r w:rsidRPr="00826C24">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w:t>
      </w:r>
      <w:r w:rsidRPr="00826C24">
        <w:rPr>
          <w:spacing w:val="-2"/>
        </w:rPr>
        <w:t>Онегин».</w:t>
      </w:r>
    </w:p>
    <w:p w:rsidR="005032D1" w:rsidRPr="00826C24" w:rsidRDefault="00773E75" w:rsidP="007848B8">
      <w:pPr>
        <w:pStyle w:val="a3"/>
        <w:spacing w:before="11" w:line="276" w:lineRule="auto"/>
        <w:ind w:left="233" w:right="228"/>
      </w:pPr>
      <w:r w:rsidRPr="00826C24">
        <w:rPr>
          <w:b/>
        </w:rPr>
        <w:lastRenderedPageBreak/>
        <w:t xml:space="preserve">Отечественная проза первой половины XIX в. </w:t>
      </w:r>
      <w:r w:rsidRPr="00826C24">
        <w:t>(одно произведение по выбору). Например, произведения: «Лафертовская маковница» Антония Погорельского, «Часы и зеркало» А. А.</w:t>
      </w:r>
      <w:r w:rsidRPr="00826C24">
        <w:rPr>
          <w:spacing w:val="-1"/>
        </w:rPr>
        <w:t xml:space="preserve"> </w:t>
      </w:r>
      <w:r w:rsidRPr="00826C24">
        <w:t>Бестужева-Марлинского, «Кто виноват?» (главы по выбору) А. И. Герцена и др.</w:t>
      </w:r>
    </w:p>
    <w:p w:rsidR="005032D1" w:rsidRPr="00826C24" w:rsidRDefault="00773E75" w:rsidP="007848B8">
      <w:pPr>
        <w:pStyle w:val="4"/>
        <w:spacing w:before="9" w:line="276" w:lineRule="auto"/>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pStyle w:val="a3"/>
        <w:spacing w:line="276" w:lineRule="auto"/>
        <w:ind w:left="944" w:firstLine="0"/>
      </w:pPr>
      <w:r w:rsidRPr="00826C24">
        <w:rPr>
          <w:b/>
        </w:rPr>
        <w:t>Данте.</w:t>
      </w:r>
      <w:r w:rsidRPr="00826C24">
        <w:rPr>
          <w:b/>
          <w:spacing w:val="-6"/>
        </w:rPr>
        <w:t xml:space="preserve"> </w:t>
      </w:r>
      <w:r w:rsidRPr="00826C24">
        <w:t>«Божественная</w:t>
      </w:r>
      <w:r w:rsidRPr="00826C24">
        <w:rPr>
          <w:spacing w:val="-6"/>
        </w:rPr>
        <w:t xml:space="preserve"> </w:t>
      </w:r>
      <w:r w:rsidRPr="00826C24">
        <w:t>комедия»</w:t>
      </w:r>
      <w:r w:rsidRPr="00826C24">
        <w:rPr>
          <w:spacing w:val="-12"/>
        </w:rPr>
        <w:t xml:space="preserve"> </w:t>
      </w:r>
      <w:r w:rsidRPr="00826C24">
        <w:t>(не</w:t>
      </w:r>
      <w:r w:rsidRPr="00826C24">
        <w:rPr>
          <w:spacing w:val="-7"/>
        </w:rPr>
        <w:t xml:space="preserve"> </w:t>
      </w:r>
      <w:r w:rsidRPr="00826C24">
        <w:t>менее</w:t>
      </w:r>
      <w:r w:rsidRPr="00826C24">
        <w:rPr>
          <w:spacing w:val="-7"/>
        </w:rPr>
        <w:t xml:space="preserve"> </w:t>
      </w:r>
      <w:r w:rsidRPr="00826C24">
        <w:t>двух</w:t>
      </w:r>
      <w:r w:rsidRPr="00826C24">
        <w:rPr>
          <w:spacing w:val="-12"/>
        </w:rPr>
        <w:t xml:space="preserve"> </w:t>
      </w:r>
      <w:r w:rsidRPr="00826C24">
        <w:t>фрагментов</w:t>
      </w:r>
      <w:r w:rsidRPr="00826C24">
        <w:rPr>
          <w:spacing w:val="-9"/>
        </w:rPr>
        <w:t xml:space="preserve"> </w:t>
      </w:r>
      <w:r w:rsidRPr="00826C24">
        <w:t>по</w:t>
      </w:r>
      <w:r w:rsidRPr="00826C24">
        <w:rPr>
          <w:spacing w:val="-3"/>
        </w:rPr>
        <w:t xml:space="preserve"> </w:t>
      </w:r>
      <w:r w:rsidRPr="00826C24">
        <w:rPr>
          <w:spacing w:val="-2"/>
        </w:rPr>
        <w:t>выбору).</w:t>
      </w:r>
    </w:p>
    <w:p w:rsidR="005032D1" w:rsidRPr="00826C24" w:rsidRDefault="00773E75" w:rsidP="007848B8">
      <w:pPr>
        <w:spacing w:line="276" w:lineRule="auto"/>
        <w:ind w:left="944"/>
        <w:jc w:val="both"/>
        <w:rPr>
          <w:sz w:val="28"/>
          <w:szCs w:val="28"/>
        </w:rPr>
      </w:pPr>
      <w:r w:rsidRPr="00826C24">
        <w:rPr>
          <w:b/>
          <w:sz w:val="28"/>
          <w:szCs w:val="28"/>
        </w:rPr>
        <w:t>У.</w:t>
      </w:r>
      <w:r w:rsidRPr="00826C24">
        <w:rPr>
          <w:b/>
          <w:spacing w:val="-7"/>
          <w:sz w:val="28"/>
          <w:szCs w:val="28"/>
        </w:rPr>
        <w:t xml:space="preserve"> </w:t>
      </w:r>
      <w:r w:rsidRPr="00826C24">
        <w:rPr>
          <w:b/>
          <w:sz w:val="28"/>
          <w:szCs w:val="28"/>
        </w:rPr>
        <w:t>Шекспир.</w:t>
      </w:r>
      <w:r w:rsidRPr="00826C24">
        <w:rPr>
          <w:b/>
          <w:spacing w:val="-6"/>
          <w:sz w:val="28"/>
          <w:szCs w:val="28"/>
        </w:rPr>
        <w:t xml:space="preserve"> </w:t>
      </w:r>
      <w:r w:rsidRPr="00826C24">
        <w:rPr>
          <w:sz w:val="28"/>
          <w:szCs w:val="28"/>
        </w:rPr>
        <w:t>Трагедия</w:t>
      </w:r>
      <w:r w:rsidRPr="00826C24">
        <w:rPr>
          <w:spacing w:val="-8"/>
          <w:sz w:val="28"/>
          <w:szCs w:val="28"/>
        </w:rPr>
        <w:t xml:space="preserve"> </w:t>
      </w:r>
      <w:r w:rsidRPr="00826C24">
        <w:rPr>
          <w:sz w:val="28"/>
          <w:szCs w:val="28"/>
        </w:rPr>
        <w:t>«Гамлет»</w:t>
      </w:r>
      <w:r w:rsidRPr="00826C24">
        <w:rPr>
          <w:spacing w:val="-13"/>
          <w:sz w:val="28"/>
          <w:szCs w:val="28"/>
        </w:rPr>
        <w:t xml:space="preserve"> </w:t>
      </w:r>
      <w:r w:rsidRPr="00826C24">
        <w:rPr>
          <w:sz w:val="28"/>
          <w:szCs w:val="28"/>
        </w:rPr>
        <w:t>(фрагменты</w:t>
      </w:r>
      <w:r w:rsidRPr="00826C24">
        <w:rPr>
          <w:spacing w:val="-10"/>
          <w:sz w:val="28"/>
          <w:szCs w:val="28"/>
        </w:rPr>
        <w:t xml:space="preserve"> </w:t>
      </w:r>
      <w:r w:rsidRPr="00826C24">
        <w:rPr>
          <w:sz w:val="28"/>
          <w:szCs w:val="28"/>
        </w:rPr>
        <w:t>по</w:t>
      </w:r>
      <w:r w:rsidRPr="00826C24">
        <w:rPr>
          <w:spacing w:val="-9"/>
          <w:sz w:val="28"/>
          <w:szCs w:val="28"/>
        </w:rPr>
        <w:t xml:space="preserve"> </w:t>
      </w:r>
      <w:r w:rsidRPr="00826C24">
        <w:rPr>
          <w:spacing w:val="-2"/>
          <w:sz w:val="28"/>
          <w:szCs w:val="28"/>
        </w:rPr>
        <w:t>выбору).</w:t>
      </w:r>
    </w:p>
    <w:p w:rsidR="005032D1" w:rsidRPr="00826C24" w:rsidRDefault="00773E75" w:rsidP="007848B8">
      <w:pPr>
        <w:spacing w:line="276" w:lineRule="auto"/>
        <w:ind w:left="944"/>
        <w:jc w:val="both"/>
        <w:rPr>
          <w:sz w:val="28"/>
          <w:szCs w:val="28"/>
        </w:rPr>
      </w:pPr>
      <w:r w:rsidRPr="00826C24">
        <w:rPr>
          <w:b/>
          <w:sz w:val="28"/>
          <w:szCs w:val="28"/>
        </w:rPr>
        <w:t>Зарубежная</w:t>
      </w:r>
      <w:r w:rsidRPr="00826C24">
        <w:rPr>
          <w:b/>
          <w:spacing w:val="4"/>
          <w:sz w:val="28"/>
          <w:szCs w:val="28"/>
        </w:rPr>
        <w:t xml:space="preserve"> </w:t>
      </w:r>
      <w:r w:rsidRPr="00826C24">
        <w:rPr>
          <w:b/>
          <w:sz w:val="28"/>
          <w:szCs w:val="28"/>
        </w:rPr>
        <w:t>проза</w:t>
      </w:r>
      <w:r w:rsidRPr="00826C24">
        <w:rPr>
          <w:b/>
          <w:spacing w:val="3"/>
          <w:sz w:val="28"/>
          <w:szCs w:val="28"/>
        </w:rPr>
        <w:t xml:space="preserve"> </w:t>
      </w:r>
      <w:r w:rsidRPr="00826C24">
        <w:rPr>
          <w:b/>
          <w:sz w:val="28"/>
          <w:szCs w:val="28"/>
        </w:rPr>
        <w:t>первой половины</w:t>
      </w:r>
      <w:r w:rsidRPr="00826C24">
        <w:rPr>
          <w:b/>
          <w:spacing w:val="5"/>
          <w:sz w:val="28"/>
          <w:szCs w:val="28"/>
        </w:rPr>
        <w:t xml:space="preserve"> </w:t>
      </w:r>
      <w:r w:rsidRPr="00826C24">
        <w:rPr>
          <w:b/>
          <w:sz w:val="28"/>
          <w:szCs w:val="28"/>
        </w:rPr>
        <w:t>XIX</w:t>
      </w:r>
      <w:r w:rsidRPr="00826C24">
        <w:rPr>
          <w:b/>
          <w:spacing w:val="2"/>
          <w:sz w:val="28"/>
          <w:szCs w:val="28"/>
        </w:rPr>
        <w:t xml:space="preserve"> </w:t>
      </w:r>
      <w:r w:rsidRPr="00826C24">
        <w:rPr>
          <w:b/>
          <w:sz w:val="28"/>
          <w:szCs w:val="28"/>
        </w:rPr>
        <w:t>в.</w:t>
      </w:r>
      <w:r w:rsidRPr="00826C24">
        <w:rPr>
          <w:b/>
          <w:spacing w:val="9"/>
          <w:sz w:val="28"/>
          <w:szCs w:val="28"/>
        </w:rPr>
        <w:t xml:space="preserve"> </w:t>
      </w:r>
      <w:r w:rsidRPr="00826C24">
        <w:rPr>
          <w:sz w:val="28"/>
          <w:szCs w:val="28"/>
        </w:rPr>
        <w:t>(одно</w:t>
      </w:r>
      <w:r w:rsidRPr="00826C24">
        <w:rPr>
          <w:spacing w:val="2"/>
          <w:sz w:val="28"/>
          <w:szCs w:val="28"/>
        </w:rPr>
        <w:t xml:space="preserve"> </w:t>
      </w:r>
      <w:r w:rsidRPr="00826C24">
        <w:rPr>
          <w:sz w:val="28"/>
          <w:szCs w:val="28"/>
        </w:rPr>
        <w:t>произведение</w:t>
      </w:r>
      <w:r w:rsidRPr="00826C24">
        <w:rPr>
          <w:spacing w:val="2"/>
          <w:sz w:val="28"/>
          <w:szCs w:val="28"/>
        </w:rPr>
        <w:t xml:space="preserve"> </w:t>
      </w:r>
      <w:r w:rsidRPr="00826C24">
        <w:rPr>
          <w:sz w:val="28"/>
          <w:szCs w:val="28"/>
        </w:rPr>
        <w:t>по</w:t>
      </w:r>
      <w:r w:rsidRPr="00826C24">
        <w:rPr>
          <w:spacing w:val="6"/>
          <w:sz w:val="28"/>
          <w:szCs w:val="28"/>
        </w:rPr>
        <w:t xml:space="preserve"> </w:t>
      </w:r>
      <w:r w:rsidRPr="00826C24">
        <w:rPr>
          <w:spacing w:val="-2"/>
          <w:sz w:val="28"/>
          <w:szCs w:val="28"/>
        </w:rPr>
        <w:t>выбору).</w:t>
      </w:r>
    </w:p>
    <w:p w:rsidR="005032D1" w:rsidRPr="00826C24" w:rsidRDefault="00773E75" w:rsidP="007848B8">
      <w:pPr>
        <w:pStyle w:val="a3"/>
        <w:spacing w:line="276" w:lineRule="auto"/>
        <w:ind w:left="233" w:firstLine="0"/>
      </w:pPr>
      <w:r w:rsidRPr="00826C24">
        <w:t>Например,</w:t>
      </w:r>
      <w:r w:rsidRPr="00826C24">
        <w:rPr>
          <w:spacing w:val="-6"/>
        </w:rPr>
        <w:t xml:space="preserve"> </w:t>
      </w:r>
      <w:r w:rsidRPr="00826C24">
        <w:t>произведения</w:t>
      </w:r>
      <w:r w:rsidRPr="00826C24">
        <w:rPr>
          <w:spacing w:val="-6"/>
        </w:rPr>
        <w:t xml:space="preserve"> </w:t>
      </w:r>
      <w:r w:rsidRPr="00826C24">
        <w:t>Э.</w:t>
      </w:r>
      <w:r w:rsidRPr="00826C24">
        <w:rPr>
          <w:spacing w:val="-6"/>
        </w:rPr>
        <w:t xml:space="preserve"> </w:t>
      </w:r>
      <w:r w:rsidRPr="00826C24">
        <w:t>Т.</w:t>
      </w:r>
      <w:r w:rsidRPr="00826C24">
        <w:rPr>
          <w:spacing w:val="-5"/>
        </w:rPr>
        <w:t xml:space="preserve"> </w:t>
      </w:r>
      <w:r w:rsidRPr="00826C24">
        <w:t>А.</w:t>
      </w:r>
      <w:r w:rsidRPr="00826C24">
        <w:rPr>
          <w:spacing w:val="-5"/>
        </w:rPr>
        <w:t xml:space="preserve"> </w:t>
      </w:r>
      <w:r w:rsidRPr="00826C24">
        <w:t>Гофмана,</w:t>
      </w:r>
      <w:r w:rsidRPr="00826C24">
        <w:rPr>
          <w:spacing w:val="-5"/>
        </w:rPr>
        <w:t xml:space="preserve"> </w:t>
      </w:r>
      <w:r w:rsidRPr="00826C24">
        <w:t>В.</w:t>
      </w:r>
      <w:r w:rsidRPr="00826C24">
        <w:rPr>
          <w:spacing w:val="3"/>
        </w:rPr>
        <w:t xml:space="preserve"> </w:t>
      </w:r>
      <w:r w:rsidRPr="00826C24">
        <w:t>Гюго,</w:t>
      </w:r>
      <w:r w:rsidRPr="00826C24">
        <w:rPr>
          <w:spacing w:val="-5"/>
        </w:rPr>
        <w:t xml:space="preserve"> </w:t>
      </w:r>
      <w:r w:rsidRPr="00826C24">
        <w:t>В.</w:t>
      </w:r>
      <w:r w:rsidRPr="00826C24">
        <w:rPr>
          <w:spacing w:val="-4"/>
        </w:rPr>
        <w:t xml:space="preserve"> </w:t>
      </w:r>
      <w:r w:rsidRPr="00826C24">
        <w:t>Скотта</w:t>
      </w:r>
      <w:r w:rsidRPr="00826C24">
        <w:rPr>
          <w:spacing w:val="-7"/>
        </w:rPr>
        <w:t xml:space="preserve"> </w:t>
      </w:r>
      <w:r w:rsidRPr="00826C24">
        <w:t>и</w:t>
      </w:r>
      <w:r w:rsidRPr="00826C24">
        <w:rPr>
          <w:spacing w:val="-6"/>
        </w:rPr>
        <w:t xml:space="preserve"> </w:t>
      </w:r>
      <w:r w:rsidRPr="00826C24">
        <w:rPr>
          <w:spacing w:val="-5"/>
        </w:rPr>
        <w:t>др.</w:t>
      </w:r>
    </w:p>
    <w:p w:rsidR="005032D1" w:rsidRPr="00826C24" w:rsidRDefault="00773E75" w:rsidP="007848B8">
      <w:pPr>
        <w:pStyle w:val="3"/>
        <w:numPr>
          <w:ilvl w:val="0"/>
          <w:numId w:val="200"/>
        </w:numPr>
        <w:tabs>
          <w:tab w:val="left" w:pos="1295"/>
        </w:tabs>
        <w:spacing w:before="5" w:line="276" w:lineRule="auto"/>
        <w:ind w:left="1294" w:hanging="351"/>
      </w:pPr>
      <w:r w:rsidRPr="00826C24">
        <w:rPr>
          <w:spacing w:val="-2"/>
        </w:rPr>
        <w:t>КЛАСС</w:t>
      </w:r>
    </w:p>
    <w:p w:rsidR="005032D1" w:rsidRPr="00826C24" w:rsidRDefault="00773E75" w:rsidP="007848B8">
      <w:pPr>
        <w:pStyle w:val="4"/>
        <w:spacing w:line="276" w:lineRule="auto"/>
        <w:jc w:val="left"/>
      </w:pPr>
      <w:r w:rsidRPr="00826C24">
        <w:t>Зарубежная</w:t>
      </w:r>
      <w:r w:rsidRPr="00826C24">
        <w:rPr>
          <w:spacing w:val="-17"/>
        </w:rPr>
        <w:t xml:space="preserve"> </w:t>
      </w:r>
      <w:r w:rsidRPr="00826C24">
        <w:rPr>
          <w:spacing w:val="-2"/>
        </w:rPr>
        <w:t>литература</w:t>
      </w:r>
    </w:p>
    <w:p w:rsidR="005032D1" w:rsidRPr="00826C24" w:rsidRDefault="00773E75" w:rsidP="007848B8">
      <w:pPr>
        <w:pStyle w:val="a3"/>
        <w:spacing w:line="276" w:lineRule="auto"/>
        <w:ind w:left="944" w:firstLine="0"/>
        <w:jc w:val="left"/>
      </w:pPr>
      <w:r w:rsidRPr="00826C24">
        <w:t>Трагедия</w:t>
      </w:r>
      <w:r w:rsidRPr="00826C24">
        <w:rPr>
          <w:spacing w:val="-9"/>
        </w:rPr>
        <w:t xml:space="preserve"> </w:t>
      </w:r>
      <w:r w:rsidRPr="00826C24">
        <w:t>И.В.</w:t>
      </w:r>
      <w:r w:rsidRPr="00826C24">
        <w:rPr>
          <w:spacing w:val="-6"/>
        </w:rPr>
        <w:t xml:space="preserve"> </w:t>
      </w:r>
      <w:r w:rsidRPr="00826C24">
        <w:t>Гете</w:t>
      </w:r>
      <w:r w:rsidRPr="00826C24">
        <w:rPr>
          <w:spacing w:val="-8"/>
        </w:rPr>
        <w:t xml:space="preserve"> </w:t>
      </w:r>
      <w:r w:rsidRPr="00826C24">
        <w:t>«Фауст»</w:t>
      </w:r>
      <w:r w:rsidRPr="00826C24">
        <w:rPr>
          <w:spacing w:val="-12"/>
        </w:rPr>
        <w:t xml:space="preserve"> </w:t>
      </w:r>
      <w:r w:rsidRPr="00826C24">
        <w:rPr>
          <w:spacing w:val="-2"/>
        </w:rPr>
        <w:t>(фрагменты).</w:t>
      </w:r>
    </w:p>
    <w:p w:rsidR="005032D1" w:rsidRPr="00826C24" w:rsidRDefault="00773E75" w:rsidP="007848B8">
      <w:pPr>
        <w:pStyle w:val="a3"/>
        <w:spacing w:line="276" w:lineRule="auto"/>
        <w:ind w:left="944" w:firstLine="0"/>
        <w:jc w:val="left"/>
      </w:pPr>
      <w:r w:rsidRPr="00826C24">
        <w:t>Поэма</w:t>
      </w:r>
      <w:r w:rsidRPr="00826C24">
        <w:rPr>
          <w:spacing w:val="-10"/>
        </w:rPr>
        <w:t xml:space="preserve"> </w:t>
      </w:r>
      <w:r w:rsidRPr="00826C24">
        <w:t>Дж.</w:t>
      </w:r>
      <w:r w:rsidRPr="00826C24">
        <w:rPr>
          <w:spacing w:val="-9"/>
        </w:rPr>
        <w:t xml:space="preserve"> </w:t>
      </w:r>
      <w:r w:rsidRPr="00826C24">
        <w:t>Г.</w:t>
      </w:r>
      <w:r w:rsidRPr="00826C24">
        <w:rPr>
          <w:spacing w:val="-8"/>
        </w:rPr>
        <w:t xml:space="preserve"> </w:t>
      </w:r>
      <w:r w:rsidRPr="00826C24">
        <w:t>Байрона</w:t>
      </w:r>
      <w:r w:rsidRPr="00826C24">
        <w:rPr>
          <w:spacing w:val="-10"/>
        </w:rPr>
        <w:t xml:space="preserve"> </w:t>
      </w:r>
      <w:r w:rsidRPr="00826C24">
        <w:t>«Паломничество</w:t>
      </w:r>
      <w:r w:rsidRPr="00826C24">
        <w:rPr>
          <w:spacing w:val="-6"/>
        </w:rPr>
        <w:t xml:space="preserve"> </w:t>
      </w:r>
      <w:r w:rsidRPr="00826C24">
        <w:t>Чайльд-Гарольда»</w:t>
      </w:r>
      <w:r w:rsidRPr="00826C24">
        <w:rPr>
          <w:spacing w:val="-14"/>
        </w:rPr>
        <w:t xml:space="preserve"> </w:t>
      </w:r>
      <w:r w:rsidRPr="00826C24">
        <w:rPr>
          <w:spacing w:val="-2"/>
        </w:rPr>
        <w:t>(фрагменты).</w:t>
      </w:r>
    </w:p>
    <w:p w:rsidR="005032D1" w:rsidRPr="00826C24" w:rsidRDefault="00773E75" w:rsidP="007848B8">
      <w:pPr>
        <w:pStyle w:val="4"/>
        <w:spacing w:before="9" w:line="276" w:lineRule="auto"/>
        <w:jc w:val="left"/>
      </w:pPr>
      <w:r w:rsidRPr="00826C24">
        <w:t>Литература</w:t>
      </w:r>
      <w:r w:rsidRPr="00826C24">
        <w:rPr>
          <w:spacing w:val="-10"/>
        </w:rPr>
        <w:t xml:space="preserve"> </w:t>
      </w:r>
      <w:r w:rsidRPr="00826C24">
        <w:t>XVIII</w:t>
      </w:r>
      <w:r w:rsidRPr="00826C24">
        <w:rPr>
          <w:spacing w:val="-9"/>
        </w:rPr>
        <w:t xml:space="preserve"> </w:t>
      </w:r>
      <w:r w:rsidRPr="00826C24">
        <w:rPr>
          <w:spacing w:val="-4"/>
        </w:rPr>
        <w:t>века</w:t>
      </w:r>
    </w:p>
    <w:p w:rsidR="005032D1" w:rsidRPr="00826C24" w:rsidRDefault="00773E75" w:rsidP="007848B8">
      <w:pPr>
        <w:pStyle w:val="a3"/>
        <w:spacing w:line="276" w:lineRule="auto"/>
        <w:ind w:left="944" w:firstLine="0"/>
      </w:pPr>
      <w:r w:rsidRPr="00826C24">
        <w:t>Повесть</w:t>
      </w:r>
      <w:r w:rsidRPr="00826C24">
        <w:rPr>
          <w:spacing w:val="-12"/>
        </w:rPr>
        <w:t xml:space="preserve"> </w:t>
      </w:r>
      <w:r w:rsidRPr="00826C24">
        <w:t>Н.М.</w:t>
      </w:r>
      <w:r w:rsidRPr="00826C24">
        <w:rPr>
          <w:spacing w:val="-8"/>
        </w:rPr>
        <w:t xml:space="preserve"> </w:t>
      </w:r>
      <w:r w:rsidRPr="00826C24">
        <w:t>Карамзина</w:t>
      </w:r>
      <w:r w:rsidRPr="00826C24">
        <w:rPr>
          <w:spacing w:val="-9"/>
        </w:rPr>
        <w:t xml:space="preserve"> </w:t>
      </w:r>
      <w:r w:rsidRPr="00826C24">
        <w:t>«Бедная</w:t>
      </w:r>
      <w:r w:rsidRPr="00826C24">
        <w:rPr>
          <w:spacing w:val="-9"/>
        </w:rPr>
        <w:t xml:space="preserve"> </w:t>
      </w:r>
      <w:r w:rsidRPr="00826C24">
        <w:rPr>
          <w:spacing w:val="-2"/>
        </w:rPr>
        <w:t>Лиза».</w:t>
      </w:r>
    </w:p>
    <w:p w:rsidR="005032D1" w:rsidRPr="00826C24" w:rsidRDefault="00773E75" w:rsidP="007848B8">
      <w:pPr>
        <w:pStyle w:val="4"/>
        <w:spacing w:before="72" w:line="276" w:lineRule="auto"/>
      </w:pPr>
      <w:r w:rsidRPr="00826C24">
        <w:t>Литература</w:t>
      </w:r>
      <w:r w:rsidRPr="00826C24">
        <w:rPr>
          <w:spacing w:val="-10"/>
        </w:rPr>
        <w:t xml:space="preserve"> </w:t>
      </w:r>
      <w:r w:rsidRPr="00826C24">
        <w:t>первой</w:t>
      </w:r>
      <w:r w:rsidRPr="00826C24">
        <w:rPr>
          <w:spacing w:val="-7"/>
        </w:rPr>
        <w:t xml:space="preserve"> </w:t>
      </w:r>
      <w:r w:rsidRPr="00826C24">
        <w:t>половины</w:t>
      </w:r>
      <w:r w:rsidRPr="00826C24">
        <w:rPr>
          <w:spacing w:val="-10"/>
        </w:rPr>
        <w:t xml:space="preserve"> </w:t>
      </w:r>
      <w:r w:rsidRPr="00826C24">
        <w:t>XIX</w:t>
      </w:r>
      <w:r w:rsidRPr="00826C24">
        <w:rPr>
          <w:spacing w:val="-8"/>
        </w:rPr>
        <w:t xml:space="preserve"> </w:t>
      </w:r>
      <w:r w:rsidRPr="00826C24">
        <w:rPr>
          <w:spacing w:val="-4"/>
        </w:rPr>
        <w:t>века</w:t>
      </w:r>
    </w:p>
    <w:p w:rsidR="005032D1" w:rsidRPr="00826C24" w:rsidRDefault="00773E75" w:rsidP="007848B8">
      <w:pPr>
        <w:spacing w:line="276" w:lineRule="auto"/>
        <w:ind w:left="944"/>
        <w:jc w:val="both"/>
        <w:rPr>
          <w:sz w:val="28"/>
          <w:szCs w:val="28"/>
        </w:rPr>
      </w:pPr>
      <w:r w:rsidRPr="00826C24">
        <w:rPr>
          <w:b/>
          <w:sz w:val="28"/>
          <w:szCs w:val="28"/>
        </w:rPr>
        <w:t>Произведения</w:t>
      </w:r>
      <w:r w:rsidRPr="00826C24">
        <w:rPr>
          <w:b/>
          <w:spacing w:val="24"/>
          <w:sz w:val="28"/>
          <w:szCs w:val="28"/>
        </w:rPr>
        <w:t xml:space="preserve">  </w:t>
      </w:r>
      <w:r w:rsidRPr="00826C24">
        <w:rPr>
          <w:b/>
          <w:sz w:val="28"/>
          <w:szCs w:val="28"/>
        </w:rPr>
        <w:t>В.А.</w:t>
      </w:r>
      <w:r w:rsidRPr="00826C24">
        <w:rPr>
          <w:b/>
          <w:spacing w:val="27"/>
          <w:sz w:val="28"/>
          <w:szCs w:val="28"/>
        </w:rPr>
        <w:t xml:space="preserve">  </w:t>
      </w:r>
      <w:r w:rsidRPr="00826C24">
        <w:rPr>
          <w:b/>
          <w:sz w:val="28"/>
          <w:szCs w:val="28"/>
        </w:rPr>
        <w:t>Жуковского:</w:t>
      </w:r>
      <w:r w:rsidRPr="00826C24">
        <w:rPr>
          <w:b/>
          <w:spacing w:val="27"/>
          <w:sz w:val="28"/>
          <w:szCs w:val="28"/>
        </w:rPr>
        <w:t xml:space="preserve">  </w:t>
      </w:r>
      <w:r w:rsidRPr="00826C24">
        <w:rPr>
          <w:sz w:val="28"/>
          <w:szCs w:val="28"/>
        </w:rPr>
        <w:t>стихотворения</w:t>
      </w:r>
      <w:r w:rsidRPr="00826C24">
        <w:rPr>
          <w:spacing w:val="26"/>
          <w:sz w:val="28"/>
          <w:szCs w:val="28"/>
        </w:rPr>
        <w:t xml:space="preserve">  </w:t>
      </w:r>
      <w:r w:rsidRPr="00826C24">
        <w:rPr>
          <w:sz w:val="28"/>
          <w:szCs w:val="28"/>
        </w:rPr>
        <w:t>(в</w:t>
      </w:r>
      <w:r w:rsidRPr="00826C24">
        <w:rPr>
          <w:spacing w:val="24"/>
          <w:sz w:val="28"/>
          <w:szCs w:val="28"/>
        </w:rPr>
        <w:t xml:space="preserve">  </w:t>
      </w:r>
      <w:r w:rsidRPr="00826C24">
        <w:rPr>
          <w:sz w:val="28"/>
          <w:szCs w:val="28"/>
        </w:rPr>
        <w:t>том</w:t>
      </w:r>
      <w:r w:rsidRPr="00826C24">
        <w:rPr>
          <w:spacing w:val="26"/>
          <w:sz w:val="28"/>
          <w:szCs w:val="28"/>
        </w:rPr>
        <w:t xml:space="preserve">  </w:t>
      </w:r>
      <w:r w:rsidRPr="00826C24">
        <w:rPr>
          <w:sz w:val="28"/>
          <w:szCs w:val="28"/>
        </w:rPr>
        <w:t>числе</w:t>
      </w:r>
      <w:r w:rsidRPr="00826C24">
        <w:rPr>
          <w:spacing w:val="29"/>
          <w:sz w:val="28"/>
          <w:szCs w:val="28"/>
        </w:rPr>
        <w:t xml:space="preserve">  </w:t>
      </w:r>
      <w:r w:rsidRPr="00826C24">
        <w:rPr>
          <w:spacing w:val="-2"/>
          <w:sz w:val="28"/>
          <w:szCs w:val="28"/>
        </w:rPr>
        <w:t>«Море»,</w:t>
      </w:r>
    </w:p>
    <w:p w:rsidR="005032D1" w:rsidRPr="00826C24" w:rsidRDefault="00773E75" w:rsidP="007848B8">
      <w:pPr>
        <w:pStyle w:val="a3"/>
        <w:spacing w:line="276" w:lineRule="auto"/>
        <w:ind w:left="233" w:firstLine="0"/>
      </w:pPr>
      <w:r w:rsidRPr="00826C24">
        <w:t>«Невыразимое»);</w:t>
      </w:r>
      <w:r w:rsidRPr="00826C24">
        <w:rPr>
          <w:spacing w:val="-8"/>
        </w:rPr>
        <w:t xml:space="preserve"> </w:t>
      </w:r>
      <w:r w:rsidRPr="00826C24">
        <w:t>баллады</w:t>
      </w:r>
      <w:r w:rsidRPr="00826C24">
        <w:rPr>
          <w:spacing w:val="-7"/>
        </w:rPr>
        <w:t xml:space="preserve"> </w:t>
      </w:r>
      <w:r w:rsidRPr="00826C24">
        <w:t>(в</w:t>
      </w:r>
      <w:r w:rsidRPr="00826C24">
        <w:rPr>
          <w:spacing w:val="-8"/>
        </w:rPr>
        <w:t xml:space="preserve"> </w:t>
      </w:r>
      <w:r w:rsidRPr="00826C24">
        <w:t>том</w:t>
      </w:r>
      <w:r w:rsidRPr="00826C24">
        <w:rPr>
          <w:spacing w:val="-7"/>
        </w:rPr>
        <w:t xml:space="preserve"> </w:t>
      </w:r>
      <w:r w:rsidRPr="00826C24">
        <w:t>числе,</w:t>
      </w:r>
      <w:r w:rsidRPr="00826C24">
        <w:rPr>
          <w:spacing w:val="-4"/>
        </w:rPr>
        <w:t xml:space="preserve"> </w:t>
      </w:r>
      <w:r w:rsidRPr="00826C24">
        <w:rPr>
          <w:spacing w:val="-2"/>
        </w:rPr>
        <w:t>«Светлана»).</w:t>
      </w:r>
    </w:p>
    <w:p w:rsidR="005032D1" w:rsidRPr="00826C24" w:rsidRDefault="00773E75" w:rsidP="007848B8">
      <w:pPr>
        <w:spacing w:line="276" w:lineRule="auto"/>
        <w:ind w:left="944"/>
        <w:jc w:val="both"/>
        <w:rPr>
          <w:sz w:val="28"/>
          <w:szCs w:val="28"/>
        </w:rPr>
      </w:pPr>
      <w:r w:rsidRPr="00826C24">
        <w:rPr>
          <w:b/>
          <w:sz w:val="28"/>
          <w:szCs w:val="28"/>
        </w:rPr>
        <w:t>Комедия</w:t>
      </w:r>
      <w:r w:rsidRPr="00826C24">
        <w:rPr>
          <w:b/>
          <w:spacing w:val="-11"/>
          <w:sz w:val="28"/>
          <w:szCs w:val="28"/>
        </w:rPr>
        <w:t xml:space="preserve"> </w:t>
      </w:r>
      <w:r w:rsidRPr="00826C24">
        <w:rPr>
          <w:b/>
          <w:sz w:val="28"/>
          <w:szCs w:val="28"/>
        </w:rPr>
        <w:t>А.С.</w:t>
      </w:r>
      <w:r w:rsidRPr="00826C24">
        <w:rPr>
          <w:b/>
          <w:spacing w:val="-6"/>
          <w:sz w:val="28"/>
          <w:szCs w:val="28"/>
        </w:rPr>
        <w:t xml:space="preserve"> </w:t>
      </w:r>
      <w:r w:rsidRPr="00826C24">
        <w:rPr>
          <w:b/>
          <w:sz w:val="28"/>
          <w:szCs w:val="28"/>
        </w:rPr>
        <w:t>Грибоедова</w:t>
      </w:r>
      <w:r w:rsidRPr="00826C24">
        <w:rPr>
          <w:b/>
          <w:spacing w:val="-1"/>
          <w:sz w:val="28"/>
          <w:szCs w:val="28"/>
        </w:rPr>
        <w:t xml:space="preserve"> </w:t>
      </w:r>
      <w:r w:rsidRPr="00826C24">
        <w:rPr>
          <w:sz w:val="28"/>
          <w:szCs w:val="28"/>
        </w:rPr>
        <w:t>«Горе</w:t>
      </w:r>
      <w:r w:rsidRPr="00826C24">
        <w:rPr>
          <w:spacing w:val="-8"/>
          <w:sz w:val="28"/>
          <w:szCs w:val="28"/>
        </w:rPr>
        <w:t xml:space="preserve"> </w:t>
      </w:r>
      <w:r w:rsidRPr="00826C24">
        <w:rPr>
          <w:sz w:val="28"/>
          <w:szCs w:val="28"/>
        </w:rPr>
        <w:t>от</w:t>
      </w:r>
      <w:r w:rsidRPr="00826C24">
        <w:rPr>
          <w:spacing w:val="-6"/>
          <w:sz w:val="28"/>
          <w:szCs w:val="28"/>
        </w:rPr>
        <w:t xml:space="preserve"> </w:t>
      </w:r>
      <w:r w:rsidRPr="00826C24">
        <w:rPr>
          <w:spacing w:val="-4"/>
          <w:sz w:val="28"/>
          <w:szCs w:val="28"/>
        </w:rPr>
        <w:t>ума».</w:t>
      </w:r>
    </w:p>
    <w:p w:rsidR="005032D1" w:rsidRPr="00826C24" w:rsidRDefault="00773E75" w:rsidP="007848B8">
      <w:pPr>
        <w:pStyle w:val="a3"/>
        <w:spacing w:before="15" w:line="276" w:lineRule="auto"/>
        <w:ind w:left="233" w:right="236"/>
      </w:pPr>
      <w:r w:rsidRPr="00826C24">
        <w:rPr>
          <w:b/>
        </w:rPr>
        <w:t xml:space="preserve">Поэзия пушкинской эпохи. </w:t>
      </w:r>
      <w:r w:rsidRPr="00826C24">
        <w:t>К. Н. Батюшков, А. А. Дельвиг, Н. М. Языков, Е. А. Баратынский (не менее трёх стихотворений по выбору).</w:t>
      </w:r>
    </w:p>
    <w:p w:rsidR="005032D1" w:rsidRPr="00826C24" w:rsidRDefault="00773E75" w:rsidP="007848B8">
      <w:pPr>
        <w:pStyle w:val="a3"/>
        <w:spacing w:before="2" w:line="276" w:lineRule="auto"/>
        <w:ind w:left="233" w:right="229"/>
      </w:pPr>
      <w:r w:rsidRPr="00826C24">
        <w:rPr>
          <w:b/>
        </w:rPr>
        <w:t xml:space="preserve">Произведения М.Ю. Лермонтова: </w:t>
      </w:r>
      <w:r w:rsidRPr="00826C24">
        <w:t>стихотворения (в том числе «Выхожу один я на дорогу…», «Дума», «И скучно и грустно», «Из-под таинственной, холодной</w:t>
      </w:r>
      <w:r w:rsidRPr="00826C24">
        <w:rPr>
          <w:spacing w:val="80"/>
        </w:rPr>
        <w:t xml:space="preserve"> </w:t>
      </w:r>
      <w:r w:rsidRPr="00826C24">
        <w:t>полумаски…»,</w:t>
      </w:r>
      <w:r w:rsidRPr="00826C24">
        <w:rPr>
          <w:spacing w:val="80"/>
        </w:rPr>
        <w:t xml:space="preserve"> </w:t>
      </w:r>
      <w:r w:rsidRPr="00826C24">
        <w:t>«Как</w:t>
      </w:r>
      <w:r w:rsidRPr="00826C24">
        <w:rPr>
          <w:spacing w:val="80"/>
        </w:rPr>
        <w:t xml:space="preserve"> </w:t>
      </w:r>
      <w:r w:rsidRPr="00826C24">
        <w:t>часто,</w:t>
      </w:r>
      <w:r w:rsidRPr="00826C24">
        <w:rPr>
          <w:spacing w:val="80"/>
        </w:rPr>
        <w:t xml:space="preserve"> </w:t>
      </w:r>
      <w:r w:rsidRPr="00826C24">
        <w:t>пестрою</w:t>
      </w:r>
      <w:r w:rsidRPr="00826C24">
        <w:rPr>
          <w:spacing w:val="80"/>
        </w:rPr>
        <w:t xml:space="preserve"> </w:t>
      </w:r>
      <w:r w:rsidRPr="00826C24">
        <w:t>толпою</w:t>
      </w:r>
      <w:r w:rsidRPr="00826C24">
        <w:rPr>
          <w:spacing w:val="80"/>
        </w:rPr>
        <w:t xml:space="preserve"> </w:t>
      </w:r>
      <w:r w:rsidRPr="00826C24">
        <w:t>окружен…»,</w:t>
      </w:r>
      <w:r w:rsidRPr="00826C24">
        <w:rPr>
          <w:spacing w:val="80"/>
        </w:rPr>
        <w:t xml:space="preserve"> </w:t>
      </w:r>
      <w:r w:rsidRPr="00826C24">
        <w:t>«Монолог»,</w:t>
      </w:r>
    </w:p>
    <w:p w:rsidR="005032D1" w:rsidRPr="00826C24" w:rsidRDefault="00773E75" w:rsidP="007848B8">
      <w:pPr>
        <w:pStyle w:val="a3"/>
        <w:spacing w:line="276" w:lineRule="auto"/>
        <w:ind w:left="233" w:right="232" w:firstLine="0"/>
      </w:pPr>
      <w:r w:rsidRPr="00826C24">
        <w:t xml:space="preserve">«Молитва»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w:t>
      </w:r>
      <w:r w:rsidRPr="00826C24">
        <w:rPr>
          <w:spacing w:val="-2"/>
        </w:rPr>
        <w:t>времени».</w:t>
      </w:r>
    </w:p>
    <w:p w:rsidR="005032D1" w:rsidRPr="00826C24" w:rsidRDefault="00773E75" w:rsidP="007848B8">
      <w:pPr>
        <w:spacing w:line="276" w:lineRule="auto"/>
        <w:ind w:left="944"/>
        <w:jc w:val="both"/>
        <w:rPr>
          <w:sz w:val="28"/>
          <w:szCs w:val="28"/>
        </w:rPr>
      </w:pPr>
      <w:r w:rsidRPr="00826C24">
        <w:rPr>
          <w:b/>
          <w:sz w:val="28"/>
          <w:szCs w:val="28"/>
        </w:rPr>
        <w:t>Поэма</w:t>
      </w:r>
      <w:r w:rsidRPr="00826C24">
        <w:rPr>
          <w:b/>
          <w:spacing w:val="-10"/>
          <w:sz w:val="28"/>
          <w:szCs w:val="28"/>
        </w:rPr>
        <w:t xml:space="preserve"> </w:t>
      </w:r>
      <w:r w:rsidRPr="00826C24">
        <w:rPr>
          <w:b/>
          <w:sz w:val="28"/>
          <w:szCs w:val="28"/>
        </w:rPr>
        <w:t>Н.В.</w:t>
      </w:r>
      <w:r w:rsidRPr="00826C24">
        <w:rPr>
          <w:b/>
          <w:spacing w:val="-8"/>
          <w:sz w:val="28"/>
          <w:szCs w:val="28"/>
        </w:rPr>
        <w:t xml:space="preserve"> </w:t>
      </w:r>
      <w:r w:rsidRPr="00826C24">
        <w:rPr>
          <w:b/>
          <w:sz w:val="28"/>
          <w:szCs w:val="28"/>
        </w:rPr>
        <w:t>Гоголя</w:t>
      </w:r>
      <w:r w:rsidRPr="00826C24">
        <w:rPr>
          <w:b/>
          <w:spacing w:val="-4"/>
          <w:sz w:val="28"/>
          <w:szCs w:val="28"/>
        </w:rPr>
        <w:t xml:space="preserve"> </w:t>
      </w:r>
      <w:r w:rsidRPr="00826C24">
        <w:rPr>
          <w:sz w:val="28"/>
          <w:szCs w:val="28"/>
        </w:rPr>
        <w:t>«Мертвые</w:t>
      </w:r>
      <w:r w:rsidRPr="00826C24">
        <w:rPr>
          <w:spacing w:val="-9"/>
          <w:sz w:val="28"/>
          <w:szCs w:val="28"/>
        </w:rPr>
        <w:t xml:space="preserve"> </w:t>
      </w:r>
      <w:r w:rsidRPr="00826C24">
        <w:rPr>
          <w:spacing w:val="-2"/>
          <w:sz w:val="28"/>
          <w:szCs w:val="28"/>
        </w:rPr>
        <w:t>души».</w:t>
      </w:r>
    </w:p>
    <w:p w:rsidR="005032D1" w:rsidRPr="00826C24" w:rsidRDefault="00773E75" w:rsidP="007848B8">
      <w:pPr>
        <w:pStyle w:val="a3"/>
        <w:spacing w:before="4" w:line="276" w:lineRule="auto"/>
        <w:ind w:left="233" w:right="228"/>
      </w:pPr>
      <w:r w:rsidRPr="00826C24">
        <w:rPr>
          <w:b/>
        </w:rPr>
        <w:t xml:space="preserve">Отечественная проза первой половины XIX в. </w:t>
      </w:r>
      <w:r w:rsidRPr="00826C24">
        <w:t>(одно произведение по выбору). Например, произведения: «Лафертовская маковница» Антония Погорельского, «Часы и зеркало» А. А.</w:t>
      </w:r>
      <w:r w:rsidRPr="00826C24">
        <w:rPr>
          <w:spacing w:val="-1"/>
        </w:rPr>
        <w:t xml:space="preserve"> </w:t>
      </w:r>
      <w:r w:rsidRPr="00826C24">
        <w:t>Бестужева-Марлинского, «Кто виноват?» (главы по выбору) А. И. Герцена и др.</w:t>
      </w:r>
    </w:p>
    <w:p w:rsidR="005032D1" w:rsidRPr="00826C24" w:rsidRDefault="00773E75" w:rsidP="007848B8">
      <w:pPr>
        <w:spacing w:before="3" w:line="276" w:lineRule="auto"/>
        <w:ind w:left="944"/>
        <w:jc w:val="both"/>
        <w:rPr>
          <w:sz w:val="28"/>
          <w:szCs w:val="28"/>
        </w:rPr>
      </w:pPr>
      <w:r w:rsidRPr="00826C24">
        <w:rPr>
          <w:b/>
          <w:sz w:val="28"/>
          <w:szCs w:val="28"/>
        </w:rPr>
        <w:t>Зарубежная</w:t>
      </w:r>
      <w:r w:rsidRPr="00826C24">
        <w:rPr>
          <w:b/>
          <w:spacing w:val="4"/>
          <w:sz w:val="28"/>
          <w:szCs w:val="28"/>
        </w:rPr>
        <w:t xml:space="preserve"> </w:t>
      </w:r>
      <w:r w:rsidRPr="00826C24">
        <w:rPr>
          <w:b/>
          <w:sz w:val="28"/>
          <w:szCs w:val="28"/>
        </w:rPr>
        <w:t>проза</w:t>
      </w:r>
      <w:r w:rsidRPr="00826C24">
        <w:rPr>
          <w:b/>
          <w:spacing w:val="2"/>
          <w:sz w:val="28"/>
          <w:szCs w:val="28"/>
        </w:rPr>
        <w:t xml:space="preserve"> </w:t>
      </w:r>
      <w:r w:rsidRPr="00826C24">
        <w:rPr>
          <w:b/>
          <w:sz w:val="28"/>
          <w:szCs w:val="28"/>
        </w:rPr>
        <w:t>первой</w:t>
      </w:r>
      <w:r w:rsidRPr="00826C24">
        <w:rPr>
          <w:b/>
          <w:spacing w:val="1"/>
          <w:sz w:val="28"/>
          <w:szCs w:val="28"/>
        </w:rPr>
        <w:t xml:space="preserve"> </w:t>
      </w:r>
      <w:r w:rsidRPr="00826C24">
        <w:rPr>
          <w:b/>
          <w:sz w:val="28"/>
          <w:szCs w:val="28"/>
        </w:rPr>
        <w:t>половины</w:t>
      </w:r>
      <w:r w:rsidRPr="00826C24">
        <w:rPr>
          <w:b/>
          <w:spacing w:val="4"/>
          <w:sz w:val="28"/>
          <w:szCs w:val="28"/>
        </w:rPr>
        <w:t xml:space="preserve"> </w:t>
      </w:r>
      <w:r w:rsidRPr="00826C24">
        <w:rPr>
          <w:b/>
          <w:sz w:val="28"/>
          <w:szCs w:val="28"/>
        </w:rPr>
        <w:t>XIX</w:t>
      </w:r>
      <w:r w:rsidRPr="00826C24">
        <w:rPr>
          <w:b/>
          <w:spacing w:val="2"/>
          <w:sz w:val="28"/>
          <w:szCs w:val="28"/>
        </w:rPr>
        <w:t xml:space="preserve"> </w:t>
      </w:r>
      <w:r w:rsidRPr="00826C24">
        <w:rPr>
          <w:b/>
          <w:sz w:val="28"/>
          <w:szCs w:val="28"/>
        </w:rPr>
        <w:t>в.</w:t>
      </w:r>
      <w:r w:rsidRPr="00826C24">
        <w:rPr>
          <w:b/>
          <w:spacing w:val="10"/>
          <w:sz w:val="28"/>
          <w:szCs w:val="28"/>
        </w:rPr>
        <w:t xml:space="preserve"> </w:t>
      </w:r>
      <w:r w:rsidRPr="00826C24">
        <w:rPr>
          <w:sz w:val="28"/>
          <w:szCs w:val="28"/>
        </w:rPr>
        <w:t>(одно</w:t>
      </w:r>
      <w:r w:rsidRPr="00826C24">
        <w:rPr>
          <w:spacing w:val="3"/>
          <w:sz w:val="28"/>
          <w:szCs w:val="28"/>
        </w:rPr>
        <w:t xml:space="preserve"> </w:t>
      </w:r>
      <w:r w:rsidRPr="00826C24">
        <w:rPr>
          <w:sz w:val="28"/>
          <w:szCs w:val="28"/>
        </w:rPr>
        <w:t>произведение</w:t>
      </w:r>
      <w:r w:rsidRPr="00826C24">
        <w:rPr>
          <w:spacing w:val="2"/>
          <w:sz w:val="28"/>
          <w:szCs w:val="28"/>
        </w:rPr>
        <w:t xml:space="preserve"> </w:t>
      </w:r>
      <w:r w:rsidRPr="00826C24">
        <w:rPr>
          <w:sz w:val="28"/>
          <w:szCs w:val="28"/>
        </w:rPr>
        <w:t>по</w:t>
      </w:r>
      <w:r w:rsidRPr="00826C24">
        <w:rPr>
          <w:spacing w:val="5"/>
          <w:sz w:val="28"/>
          <w:szCs w:val="28"/>
        </w:rPr>
        <w:t xml:space="preserve"> </w:t>
      </w:r>
      <w:r w:rsidRPr="00826C24">
        <w:rPr>
          <w:spacing w:val="-2"/>
          <w:sz w:val="28"/>
          <w:szCs w:val="28"/>
        </w:rPr>
        <w:t>выбору).</w:t>
      </w:r>
    </w:p>
    <w:p w:rsidR="005032D1" w:rsidRPr="00826C24" w:rsidRDefault="00773E75" w:rsidP="007848B8">
      <w:pPr>
        <w:pStyle w:val="a3"/>
        <w:spacing w:line="276" w:lineRule="auto"/>
        <w:ind w:left="233" w:firstLine="0"/>
      </w:pPr>
      <w:r w:rsidRPr="00826C24">
        <w:t>Например,</w:t>
      </w:r>
      <w:r w:rsidRPr="00826C24">
        <w:rPr>
          <w:spacing w:val="-4"/>
        </w:rPr>
        <w:t xml:space="preserve"> </w:t>
      </w:r>
      <w:r w:rsidRPr="00826C24">
        <w:t>произведения</w:t>
      </w:r>
      <w:r w:rsidRPr="00826C24">
        <w:rPr>
          <w:spacing w:val="-7"/>
        </w:rPr>
        <w:t xml:space="preserve"> </w:t>
      </w:r>
      <w:r w:rsidRPr="00826C24">
        <w:t>Э.</w:t>
      </w:r>
      <w:r w:rsidRPr="00826C24">
        <w:rPr>
          <w:spacing w:val="-5"/>
        </w:rPr>
        <w:t xml:space="preserve"> </w:t>
      </w:r>
      <w:r w:rsidRPr="00826C24">
        <w:t>Т.</w:t>
      </w:r>
      <w:r w:rsidRPr="00826C24">
        <w:rPr>
          <w:spacing w:val="-5"/>
        </w:rPr>
        <w:t xml:space="preserve"> </w:t>
      </w:r>
      <w:r w:rsidRPr="00826C24">
        <w:t>А.</w:t>
      </w:r>
      <w:r w:rsidRPr="00826C24">
        <w:rPr>
          <w:spacing w:val="-5"/>
        </w:rPr>
        <w:t xml:space="preserve"> </w:t>
      </w:r>
      <w:r w:rsidRPr="00826C24">
        <w:t>Гофмана,</w:t>
      </w:r>
      <w:r w:rsidRPr="00826C24">
        <w:rPr>
          <w:spacing w:val="-5"/>
        </w:rPr>
        <w:t xml:space="preserve"> </w:t>
      </w:r>
      <w:r w:rsidRPr="00826C24">
        <w:t>В.</w:t>
      </w:r>
      <w:r w:rsidRPr="00826C24">
        <w:rPr>
          <w:spacing w:val="1"/>
        </w:rPr>
        <w:t xml:space="preserve"> </w:t>
      </w:r>
      <w:r w:rsidRPr="00826C24">
        <w:t>Гюго,</w:t>
      </w:r>
      <w:r w:rsidRPr="00826C24">
        <w:rPr>
          <w:spacing w:val="-5"/>
        </w:rPr>
        <w:t xml:space="preserve"> </w:t>
      </w:r>
      <w:r w:rsidRPr="00826C24">
        <w:t>В.</w:t>
      </w:r>
      <w:r w:rsidRPr="00826C24">
        <w:rPr>
          <w:spacing w:val="-4"/>
        </w:rPr>
        <w:t xml:space="preserve"> </w:t>
      </w:r>
      <w:r w:rsidRPr="00826C24">
        <w:t>Скотта</w:t>
      </w:r>
      <w:r w:rsidRPr="00826C24">
        <w:rPr>
          <w:spacing w:val="-7"/>
        </w:rPr>
        <w:t xml:space="preserve"> </w:t>
      </w:r>
      <w:r w:rsidRPr="00826C24">
        <w:t>и</w:t>
      </w:r>
      <w:r w:rsidRPr="00826C24">
        <w:rPr>
          <w:spacing w:val="-6"/>
        </w:rPr>
        <w:t xml:space="preserve"> </w:t>
      </w:r>
      <w:r w:rsidRPr="00826C24">
        <w:rPr>
          <w:spacing w:val="-5"/>
        </w:rPr>
        <w:t>др.</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2715" w:right="906" w:hanging="1806"/>
      </w:pPr>
      <w:r w:rsidRPr="00826C24">
        <w:t>Планируемые</w:t>
      </w:r>
      <w:r w:rsidRPr="00826C24">
        <w:rPr>
          <w:spacing w:val="-9"/>
        </w:rPr>
        <w:t xml:space="preserve"> </w:t>
      </w:r>
      <w:r w:rsidRPr="00826C24">
        <w:t>результаты</w:t>
      </w:r>
      <w:r w:rsidRPr="00826C24">
        <w:rPr>
          <w:spacing w:val="-6"/>
        </w:rPr>
        <w:t xml:space="preserve"> </w:t>
      </w:r>
      <w:r w:rsidRPr="00826C24">
        <w:t>освоения</w:t>
      </w:r>
      <w:r w:rsidRPr="00826C24">
        <w:rPr>
          <w:spacing w:val="-6"/>
        </w:rPr>
        <w:t xml:space="preserve"> </w:t>
      </w:r>
      <w:r w:rsidRPr="00826C24">
        <w:t>учебного</w:t>
      </w:r>
      <w:r w:rsidRPr="00826C24">
        <w:rPr>
          <w:spacing w:val="-10"/>
        </w:rPr>
        <w:t xml:space="preserve"> </w:t>
      </w:r>
      <w:r w:rsidRPr="00826C24">
        <w:t>предмета</w:t>
      </w:r>
      <w:r w:rsidRPr="00826C24">
        <w:rPr>
          <w:spacing w:val="-10"/>
        </w:rPr>
        <w:t xml:space="preserve"> </w:t>
      </w:r>
      <w:r w:rsidRPr="00826C24">
        <w:t>«Литература» на уровне основного общего образования</w:t>
      </w:r>
    </w:p>
    <w:p w:rsidR="005032D1" w:rsidRPr="00826C24" w:rsidRDefault="00773E75" w:rsidP="007848B8">
      <w:pPr>
        <w:pStyle w:val="a3"/>
        <w:spacing w:line="276" w:lineRule="auto"/>
        <w:ind w:left="233" w:right="226" w:firstLine="706"/>
      </w:pPr>
      <w:r w:rsidRPr="00826C24">
        <w:t xml:space="preserve">Результаты обучения по учебному предмету «Литература» в отношении всех </w:t>
      </w:r>
      <w:r w:rsidRPr="00826C24">
        <w:lastRenderedPageBreak/>
        <w:t>микрогрупп обучающихся с НОДА оцениваются по окончании основного общего образования и</w:t>
      </w:r>
      <w:r w:rsidRPr="00826C24">
        <w:rPr>
          <w:spacing w:val="40"/>
        </w:rPr>
        <w:t xml:space="preserve"> </w:t>
      </w:r>
      <w:r w:rsidRPr="00826C24">
        <w:t xml:space="preserve">сопоставляются с результатами нормативно развивающихся </w:t>
      </w:r>
      <w:r w:rsidRPr="00826C24">
        <w:rPr>
          <w:spacing w:val="-2"/>
        </w:rPr>
        <w:t>сверстников.</w:t>
      </w:r>
    </w:p>
    <w:p w:rsidR="005032D1" w:rsidRPr="00826C24" w:rsidRDefault="00773E75" w:rsidP="007848B8">
      <w:pPr>
        <w:pStyle w:val="a3"/>
        <w:spacing w:line="276" w:lineRule="auto"/>
        <w:ind w:left="233" w:right="237" w:firstLine="706"/>
      </w:pPr>
      <w:r w:rsidRPr="00826C24">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5032D1" w:rsidRPr="00826C24" w:rsidRDefault="00773E75" w:rsidP="007848B8">
      <w:pPr>
        <w:pStyle w:val="a3"/>
        <w:spacing w:line="276" w:lineRule="auto"/>
        <w:ind w:left="233" w:right="231" w:firstLine="706"/>
      </w:pPr>
      <w:r w:rsidRPr="00826C24">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w:t>
      </w:r>
      <w:r w:rsidRPr="00826C24">
        <w:rPr>
          <w:spacing w:val="40"/>
        </w:rPr>
        <w:t xml:space="preserve"> </w:t>
      </w:r>
      <w:r w:rsidRPr="00826C24">
        <w:t xml:space="preserve">с целью выявления причин и согласования плана совместных действий педагогического коллектива, организации взаимодействия с родителями </w:t>
      </w:r>
      <w:r w:rsidRPr="00826C24">
        <w:rPr>
          <w:spacing w:val="-2"/>
        </w:rPr>
        <w:t>обучающегося.</w:t>
      </w:r>
    </w:p>
    <w:p w:rsidR="005032D1" w:rsidRPr="00826C24" w:rsidRDefault="00773E75" w:rsidP="007848B8">
      <w:pPr>
        <w:pStyle w:val="a3"/>
        <w:spacing w:line="276" w:lineRule="auto"/>
        <w:ind w:left="233" w:right="243"/>
      </w:pPr>
      <w:r w:rsidRPr="00826C24">
        <w:t>Изучение литературы в основной школе направлено на достижение обучающимися следующих личностных, метапредметных и предметных</w:t>
      </w:r>
      <w:r w:rsidRPr="00826C24">
        <w:rPr>
          <w:spacing w:val="40"/>
        </w:rPr>
        <w:t xml:space="preserve"> </w:t>
      </w:r>
      <w:r w:rsidRPr="00826C24">
        <w:t>результатов освоения учебного предмета.</w:t>
      </w:r>
    </w:p>
    <w:p w:rsidR="005032D1" w:rsidRPr="00826C24" w:rsidRDefault="00773E75" w:rsidP="007848B8">
      <w:pPr>
        <w:pStyle w:val="4"/>
        <w:spacing w:before="72" w:line="276" w:lineRule="auto"/>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left="233" w:right="228"/>
      </w:pPr>
      <w:r w:rsidRPr="00826C24">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032D1" w:rsidRPr="00826C24" w:rsidRDefault="00773E75" w:rsidP="007848B8">
      <w:pPr>
        <w:pStyle w:val="a3"/>
        <w:spacing w:line="276" w:lineRule="auto"/>
        <w:ind w:left="233" w:right="227"/>
      </w:pPr>
      <w:r w:rsidRPr="00826C24">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032D1" w:rsidRPr="00826C24" w:rsidRDefault="00773E75" w:rsidP="007848B8">
      <w:pPr>
        <w:pStyle w:val="4"/>
        <w:spacing w:before="4" w:line="276" w:lineRule="auto"/>
      </w:pPr>
      <w:r w:rsidRPr="00826C24">
        <w:t>Гражданского</w:t>
      </w:r>
      <w:r w:rsidRPr="00826C24">
        <w:rPr>
          <w:spacing w:val="-17"/>
        </w:rPr>
        <w:t xml:space="preserve"> </w:t>
      </w:r>
      <w:r w:rsidRPr="00826C24">
        <w:rPr>
          <w:spacing w:val="-2"/>
        </w:rPr>
        <w:t>воспитания:</w:t>
      </w:r>
    </w:p>
    <w:p w:rsidR="005032D1" w:rsidRPr="00826C24" w:rsidRDefault="00773E75" w:rsidP="007848B8">
      <w:pPr>
        <w:pStyle w:val="a3"/>
        <w:spacing w:line="276" w:lineRule="auto"/>
        <w:ind w:left="233" w:right="221"/>
      </w:pPr>
      <w:r w:rsidRPr="00826C24">
        <w:t>готовность к выполнению обязанностей гражданина и реализации его прав, уважение</w:t>
      </w:r>
      <w:r w:rsidRPr="00826C24">
        <w:rPr>
          <w:spacing w:val="80"/>
        </w:rPr>
        <w:t xml:space="preserve"> </w:t>
      </w:r>
      <w:r w:rsidRPr="00826C24">
        <w:t>прав,</w:t>
      </w:r>
      <w:r w:rsidRPr="00826C24">
        <w:rPr>
          <w:spacing w:val="80"/>
        </w:rPr>
        <w:t xml:space="preserve"> </w:t>
      </w:r>
      <w:r w:rsidRPr="00826C24">
        <w:t>свобод</w:t>
      </w:r>
      <w:r w:rsidRPr="00826C24">
        <w:rPr>
          <w:spacing w:val="80"/>
        </w:rPr>
        <w:t xml:space="preserve"> </w:t>
      </w:r>
      <w:r w:rsidRPr="00826C24">
        <w:t>и</w:t>
      </w:r>
      <w:r w:rsidRPr="00826C24">
        <w:rPr>
          <w:spacing w:val="80"/>
        </w:rPr>
        <w:t xml:space="preserve"> </w:t>
      </w:r>
      <w:r w:rsidRPr="00826C24">
        <w:t>законных</w:t>
      </w:r>
      <w:r w:rsidRPr="00826C24">
        <w:rPr>
          <w:spacing w:val="80"/>
        </w:rPr>
        <w:t xml:space="preserve"> </w:t>
      </w:r>
      <w:r w:rsidRPr="00826C24">
        <w:t>интересов</w:t>
      </w:r>
      <w:r w:rsidRPr="00826C24">
        <w:rPr>
          <w:spacing w:val="80"/>
        </w:rPr>
        <w:t xml:space="preserve"> </w:t>
      </w:r>
      <w:r w:rsidRPr="00826C24">
        <w:t>других</w:t>
      </w:r>
      <w:r w:rsidRPr="00826C24">
        <w:rPr>
          <w:spacing w:val="80"/>
        </w:rPr>
        <w:t xml:space="preserve"> </w:t>
      </w:r>
      <w:r w:rsidRPr="00826C24">
        <w:t>людей;</w:t>
      </w:r>
      <w:r w:rsidRPr="00826C24">
        <w:rPr>
          <w:spacing w:val="80"/>
        </w:rPr>
        <w:t xml:space="preserve"> </w:t>
      </w:r>
      <w:r w:rsidRPr="00826C24">
        <w:t>активное</w:t>
      </w:r>
      <w:r w:rsidRPr="00826C24">
        <w:rPr>
          <w:spacing w:val="80"/>
        </w:rPr>
        <w:t xml:space="preserve"> </w:t>
      </w:r>
      <w:r w:rsidRPr="00826C24">
        <w:t>участие в</w:t>
      </w:r>
      <w:r w:rsidRPr="00826C24">
        <w:rPr>
          <w:spacing w:val="-12"/>
        </w:rPr>
        <w:t xml:space="preserve"> </w:t>
      </w:r>
      <w:r w:rsidRPr="00826C24">
        <w:t>жизни семьи, образовательной организации, местного сообщества, родного края, страны, в</w:t>
      </w:r>
      <w:r w:rsidRPr="00826C24">
        <w:rPr>
          <w:spacing w:val="-8"/>
        </w:rPr>
        <w:t xml:space="preserve"> </w:t>
      </w:r>
      <w:r w:rsidRPr="00826C24">
        <w:t xml:space="preserve">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rsidRPr="00826C24">
        <w:lastRenderedPageBreak/>
        <w:t>правилах межличностных отношений в поликультурном и</w:t>
      </w:r>
      <w:r w:rsidRPr="00826C24">
        <w:rPr>
          <w:spacing w:val="-14"/>
        </w:rPr>
        <w:t xml:space="preserve"> </w:t>
      </w:r>
      <w:r w:rsidRPr="00826C24">
        <w:t>многоконфессиональном обществе,</w:t>
      </w:r>
      <w:r w:rsidRPr="00826C24">
        <w:rPr>
          <w:spacing w:val="-11"/>
        </w:rPr>
        <w:t xml:space="preserve"> </w:t>
      </w:r>
      <w:r w:rsidRPr="00826C24">
        <w:t>в</w:t>
      </w:r>
      <w:r w:rsidRPr="00826C24">
        <w:rPr>
          <w:spacing w:val="-11"/>
        </w:rPr>
        <w:t xml:space="preserve"> </w:t>
      </w:r>
      <w:r w:rsidRPr="00826C24">
        <w:t>том</w:t>
      </w:r>
      <w:r w:rsidRPr="00826C24">
        <w:rPr>
          <w:spacing w:val="-11"/>
        </w:rPr>
        <w:t xml:space="preserve"> </w:t>
      </w:r>
      <w:r w:rsidRPr="00826C24">
        <w:t>числе</w:t>
      </w:r>
      <w:r w:rsidRPr="00826C24">
        <w:rPr>
          <w:spacing w:val="-12"/>
        </w:rPr>
        <w:t xml:space="preserve"> </w:t>
      </w:r>
      <w:r w:rsidRPr="00826C24">
        <w:t>с</w:t>
      </w:r>
      <w:r w:rsidRPr="00826C24">
        <w:rPr>
          <w:spacing w:val="-12"/>
        </w:rPr>
        <w:t xml:space="preserve"> </w:t>
      </w:r>
      <w:r w:rsidRPr="00826C24">
        <w:t>опорой</w:t>
      </w:r>
      <w:r w:rsidRPr="00826C24">
        <w:rPr>
          <w:spacing w:val="-13"/>
        </w:rPr>
        <w:t xml:space="preserve"> </w:t>
      </w:r>
      <w:r w:rsidRPr="00826C24">
        <w:t>на</w:t>
      </w:r>
      <w:r w:rsidRPr="00826C24">
        <w:rPr>
          <w:spacing w:val="-12"/>
        </w:rPr>
        <w:t xml:space="preserve"> </w:t>
      </w:r>
      <w:r w:rsidRPr="00826C24">
        <w:t>примеры</w:t>
      </w:r>
      <w:r w:rsidRPr="00826C24">
        <w:rPr>
          <w:spacing w:val="-13"/>
        </w:rPr>
        <w:t xml:space="preserve"> </w:t>
      </w:r>
      <w:r w:rsidRPr="00826C24">
        <w:t>из</w:t>
      </w:r>
      <w:r w:rsidRPr="00826C24">
        <w:rPr>
          <w:spacing w:val="-12"/>
        </w:rPr>
        <w:t xml:space="preserve"> </w:t>
      </w:r>
      <w:r w:rsidRPr="00826C24">
        <w:t>литературы;</w:t>
      </w:r>
      <w:r w:rsidRPr="00826C24">
        <w:rPr>
          <w:spacing w:val="-13"/>
        </w:rPr>
        <w:t xml:space="preserve"> </w:t>
      </w:r>
      <w:r w:rsidRPr="00826C24">
        <w:t>представление</w:t>
      </w:r>
      <w:r w:rsidRPr="00826C24">
        <w:rPr>
          <w:spacing w:val="-12"/>
        </w:rPr>
        <w:t xml:space="preserve"> </w:t>
      </w:r>
      <w:r w:rsidRPr="00826C24">
        <w:t>о</w:t>
      </w:r>
      <w:r w:rsidRPr="00826C24">
        <w:rPr>
          <w:spacing w:val="-13"/>
        </w:rPr>
        <w:t xml:space="preserve"> </w:t>
      </w:r>
      <w:r w:rsidRPr="00826C24">
        <w:t>способах противодействия коррупции; готовность к разнообразной совместной деятельности, стремление к взаимопониманию и взаимопомощи, в</w:t>
      </w:r>
      <w:r w:rsidRPr="00826C24">
        <w:rPr>
          <w:spacing w:val="-10"/>
        </w:rPr>
        <w:t xml:space="preserve"> </w:t>
      </w:r>
      <w:r w:rsidRPr="00826C24">
        <w:t>том числе с опорой на примеры из</w:t>
      </w:r>
      <w:r w:rsidRPr="00826C24">
        <w:rPr>
          <w:spacing w:val="-8"/>
        </w:rPr>
        <w:t xml:space="preserve"> </w:t>
      </w:r>
      <w:r w:rsidRPr="00826C24">
        <w:t>литературы;</w:t>
      </w:r>
      <w:r w:rsidRPr="00826C24">
        <w:rPr>
          <w:spacing w:val="-7"/>
        </w:rPr>
        <w:t xml:space="preserve"> </w:t>
      </w:r>
      <w:r w:rsidRPr="00826C24">
        <w:t>активное</w:t>
      </w:r>
      <w:r w:rsidRPr="00826C24">
        <w:rPr>
          <w:spacing w:val="-7"/>
        </w:rPr>
        <w:t xml:space="preserve"> </w:t>
      </w:r>
      <w:r w:rsidRPr="00826C24">
        <w:t>участие</w:t>
      </w:r>
      <w:r w:rsidRPr="00826C24">
        <w:rPr>
          <w:spacing w:val="-7"/>
        </w:rPr>
        <w:t xml:space="preserve"> </w:t>
      </w:r>
      <w:r w:rsidRPr="00826C24">
        <w:t>в</w:t>
      </w:r>
      <w:r w:rsidRPr="00826C24">
        <w:rPr>
          <w:spacing w:val="-9"/>
        </w:rPr>
        <w:t xml:space="preserve"> </w:t>
      </w:r>
      <w:r w:rsidRPr="00826C24">
        <w:t>школьном</w:t>
      </w:r>
      <w:r w:rsidRPr="00826C24">
        <w:rPr>
          <w:spacing w:val="-7"/>
        </w:rPr>
        <w:t xml:space="preserve"> </w:t>
      </w:r>
      <w:r w:rsidRPr="00826C24">
        <w:t>самоуправлении;</w:t>
      </w:r>
      <w:r w:rsidRPr="00826C24">
        <w:rPr>
          <w:spacing w:val="-4"/>
        </w:rPr>
        <w:t xml:space="preserve"> </w:t>
      </w:r>
      <w:r w:rsidRPr="00826C24">
        <w:t>готовность</w:t>
      </w:r>
      <w:r w:rsidRPr="00826C24">
        <w:rPr>
          <w:spacing w:val="-5"/>
        </w:rPr>
        <w:t xml:space="preserve"> </w:t>
      </w:r>
      <w:r w:rsidRPr="00826C24">
        <w:t>к участию в гуманитарной деятельности (волонтерство; помощь людям, нуждающимся в ней).</w:t>
      </w:r>
    </w:p>
    <w:p w:rsidR="005032D1" w:rsidRPr="00826C24" w:rsidRDefault="00773E75" w:rsidP="007848B8">
      <w:pPr>
        <w:pStyle w:val="4"/>
        <w:spacing w:before="3" w:line="276" w:lineRule="auto"/>
      </w:pPr>
      <w:r w:rsidRPr="00826C24">
        <w:rPr>
          <w:w w:val="95"/>
        </w:rPr>
        <w:t>Патриотического</w:t>
      </w:r>
      <w:r w:rsidRPr="00826C24">
        <w:rPr>
          <w:spacing w:val="58"/>
          <w:w w:val="150"/>
        </w:rPr>
        <w:t xml:space="preserve"> </w:t>
      </w:r>
      <w:r w:rsidRPr="00826C24">
        <w:rPr>
          <w:spacing w:val="-2"/>
        </w:rPr>
        <w:t>воспитания:</w:t>
      </w:r>
    </w:p>
    <w:p w:rsidR="005032D1" w:rsidRPr="00826C24" w:rsidRDefault="00773E75" w:rsidP="007848B8">
      <w:pPr>
        <w:pStyle w:val="a3"/>
        <w:spacing w:line="276" w:lineRule="auto"/>
        <w:ind w:left="233" w:right="231"/>
      </w:pPr>
      <w:r w:rsidRPr="00826C24">
        <w:t>осознание российской гражданской идентичности в поликультурном и многоконфессиональном обществе, проявление интереса к</w:t>
      </w:r>
      <w:r w:rsidRPr="00826C24">
        <w:rPr>
          <w:spacing w:val="-2"/>
        </w:rPr>
        <w:t xml:space="preserve"> </w:t>
      </w:r>
      <w:r w:rsidRPr="00826C24">
        <w:t>познанию</w:t>
      </w:r>
      <w:r w:rsidRPr="00826C24">
        <w:rPr>
          <w:spacing w:val="-3"/>
        </w:rPr>
        <w:t xml:space="preserve"> </w:t>
      </w:r>
      <w:r w:rsidRPr="00826C24">
        <w:t>родного</w:t>
      </w:r>
      <w:r w:rsidRPr="00826C24">
        <w:rPr>
          <w:spacing w:val="-1"/>
        </w:rPr>
        <w:t xml:space="preserve"> </w:t>
      </w:r>
      <w:r w:rsidRPr="00826C24">
        <w:t>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w:t>
      </w:r>
      <w:r w:rsidRPr="00826C24">
        <w:rPr>
          <w:spacing w:val="-2"/>
        </w:rPr>
        <w:t xml:space="preserve"> </w:t>
      </w:r>
      <w:r w:rsidRPr="00826C24">
        <w:t>РФ; ценностное отношение к</w:t>
      </w:r>
      <w:r w:rsidRPr="00826C24">
        <w:rPr>
          <w:spacing w:val="-1"/>
        </w:rPr>
        <w:t xml:space="preserve"> </w:t>
      </w:r>
      <w:r w:rsidRPr="00826C24">
        <w:t>достижениям своей Родины – России, к</w:t>
      </w:r>
      <w:r w:rsidRPr="00826C24">
        <w:rPr>
          <w:spacing w:val="-1"/>
        </w:rPr>
        <w:t xml:space="preserve"> </w:t>
      </w:r>
      <w:r w:rsidRPr="00826C24">
        <w:t>науке, искусству,</w:t>
      </w:r>
      <w:r w:rsidRPr="00826C24">
        <w:rPr>
          <w:spacing w:val="-1"/>
        </w:rPr>
        <w:t xml:space="preserve"> </w:t>
      </w:r>
      <w:r w:rsidRPr="00826C24">
        <w:t>спорту,</w:t>
      </w:r>
      <w:r w:rsidRPr="00826C24">
        <w:rPr>
          <w:spacing w:val="-1"/>
        </w:rPr>
        <w:t xml:space="preserve"> </w:t>
      </w:r>
      <w:r w:rsidRPr="00826C24">
        <w:t>технологиям,</w:t>
      </w:r>
      <w:r w:rsidRPr="00826C24">
        <w:rPr>
          <w:spacing w:val="-1"/>
        </w:rPr>
        <w:t xml:space="preserve"> </w:t>
      </w:r>
      <w:r w:rsidRPr="00826C24">
        <w:t>боевым подвигам</w:t>
      </w:r>
      <w:r w:rsidRPr="00826C24">
        <w:rPr>
          <w:spacing w:val="-1"/>
        </w:rPr>
        <w:t xml:space="preserve"> </w:t>
      </w:r>
      <w:r w:rsidRPr="00826C24">
        <w:t>и</w:t>
      </w:r>
      <w:r w:rsidRPr="00826C24">
        <w:rPr>
          <w:spacing w:val="-2"/>
        </w:rPr>
        <w:t xml:space="preserve"> </w:t>
      </w:r>
      <w:r w:rsidRPr="00826C24">
        <w:t>трудовым</w:t>
      </w:r>
      <w:r w:rsidRPr="00826C24">
        <w:rPr>
          <w:spacing w:val="-1"/>
        </w:rPr>
        <w:t xml:space="preserve"> </w:t>
      </w:r>
      <w:r w:rsidRPr="00826C24">
        <w:t>достижениям</w:t>
      </w:r>
      <w:r w:rsidRPr="00826C24">
        <w:rPr>
          <w:spacing w:val="-1"/>
        </w:rPr>
        <w:t xml:space="preserve"> </w:t>
      </w:r>
      <w:r w:rsidRPr="00826C24">
        <w:t>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032D1" w:rsidRPr="00826C24" w:rsidRDefault="00773E75" w:rsidP="007848B8">
      <w:pPr>
        <w:pStyle w:val="4"/>
        <w:spacing w:before="4" w:line="276" w:lineRule="auto"/>
      </w:pPr>
      <w:r w:rsidRPr="00826C24">
        <w:rPr>
          <w:w w:val="95"/>
        </w:rPr>
        <w:t>Духовно-нравственного</w:t>
      </w:r>
      <w:r w:rsidRPr="00826C24">
        <w:rPr>
          <w:spacing w:val="29"/>
        </w:rPr>
        <w:t xml:space="preserve">  </w:t>
      </w:r>
      <w:r w:rsidRPr="00826C24">
        <w:rPr>
          <w:spacing w:val="-2"/>
          <w:w w:val="95"/>
        </w:rPr>
        <w:t>воспитания:</w:t>
      </w:r>
    </w:p>
    <w:p w:rsidR="005032D1" w:rsidRPr="00826C24" w:rsidRDefault="00773E75" w:rsidP="00EB49E2">
      <w:pPr>
        <w:pStyle w:val="a3"/>
        <w:spacing w:line="276" w:lineRule="auto"/>
        <w:ind w:left="233" w:right="234"/>
      </w:pPr>
      <w:r w:rsidRPr="00826C24">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Pr="00826C24">
        <w:rPr>
          <w:spacing w:val="78"/>
        </w:rPr>
        <w:t xml:space="preserve">  </w:t>
      </w:r>
      <w:r w:rsidRPr="00826C24">
        <w:t>личности</w:t>
      </w:r>
      <w:r w:rsidRPr="00826C24">
        <w:rPr>
          <w:spacing w:val="80"/>
        </w:rPr>
        <w:t xml:space="preserve">  </w:t>
      </w:r>
      <w:r w:rsidRPr="00826C24">
        <w:t>в</w:t>
      </w:r>
      <w:r w:rsidRPr="00826C24">
        <w:rPr>
          <w:spacing w:val="80"/>
        </w:rPr>
        <w:t xml:space="preserve">  </w:t>
      </w:r>
      <w:r w:rsidRPr="00826C24">
        <w:t>условиях</w:t>
      </w:r>
      <w:r w:rsidRPr="00826C24">
        <w:rPr>
          <w:spacing w:val="77"/>
        </w:rPr>
        <w:t xml:space="preserve">  </w:t>
      </w:r>
      <w:r w:rsidRPr="00826C24">
        <w:t>индивидуального</w:t>
      </w:r>
      <w:r w:rsidRPr="00826C24">
        <w:rPr>
          <w:spacing w:val="79"/>
        </w:rPr>
        <w:t xml:space="preserve">  </w:t>
      </w:r>
      <w:r w:rsidRPr="00826C24">
        <w:t>и</w:t>
      </w:r>
      <w:r w:rsidRPr="00826C24">
        <w:rPr>
          <w:spacing w:val="79"/>
        </w:rPr>
        <w:t xml:space="preserve">  </w:t>
      </w:r>
      <w:r w:rsidRPr="00826C24">
        <w:t>общественного</w:t>
      </w:r>
      <w:r w:rsidR="00EB49E2">
        <w:t xml:space="preserve"> </w:t>
      </w:r>
      <w:r w:rsidRPr="00826C24">
        <w:rPr>
          <w:spacing w:val="-2"/>
        </w:rPr>
        <w:t>пространства.</w:t>
      </w:r>
    </w:p>
    <w:p w:rsidR="005032D1" w:rsidRPr="00826C24" w:rsidRDefault="00773E75" w:rsidP="007848B8">
      <w:pPr>
        <w:pStyle w:val="4"/>
        <w:spacing w:before="5" w:line="276" w:lineRule="auto"/>
      </w:pPr>
      <w:r w:rsidRPr="00EB49E2">
        <w:t>Эстетического</w:t>
      </w:r>
      <w:r w:rsidRPr="00826C24">
        <w:rPr>
          <w:spacing w:val="70"/>
        </w:rPr>
        <w:t xml:space="preserve"> </w:t>
      </w:r>
      <w:r w:rsidRPr="00826C24">
        <w:rPr>
          <w:spacing w:val="-2"/>
        </w:rPr>
        <w:t>воспитания:</w:t>
      </w:r>
    </w:p>
    <w:p w:rsidR="005032D1" w:rsidRPr="00826C24" w:rsidRDefault="00773E75" w:rsidP="007848B8">
      <w:pPr>
        <w:pStyle w:val="a3"/>
        <w:spacing w:line="276" w:lineRule="auto"/>
        <w:ind w:left="233" w:right="227"/>
      </w:pPr>
      <w:r w:rsidRPr="00826C24">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826C24">
        <w:rPr>
          <w:spacing w:val="-2"/>
        </w:rPr>
        <w:t>искусства.</w:t>
      </w:r>
    </w:p>
    <w:p w:rsidR="005032D1" w:rsidRPr="00826C24" w:rsidRDefault="00773E75" w:rsidP="007848B8">
      <w:pPr>
        <w:pStyle w:val="4"/>
        <w:spacing w:before="5" w:line="276" w:lineRule="auto"/>
        <w:ind w:left="233" w:right="1942" w:firstLine="710"/>
      </w:pPr>
      <w:r w:rsidRPr="00826C24">
        <w:t>Физического</w:t>
      </w:r>
      <w:r w:rsidRPr="00826C24">
        <w:rPr>
          <w:spacing w:val="-15"/>
        </w:rPr>
        <w:t xml:space="preserve"> </w:t>
      </w:r>
      <w:r w:rsidRPr="00826C24">
        <w:t>воспитания,</w:t>
      </w:r>
      <w:r w:rsidRPr="00826C24">
        <w:rPr>
          <w:spacing w:val="-9"/>
        </w:rPr>
        <w:t xml:space="preserve"> </w:t>
      </w:r>
      <w:r w:rsidRPr="00826C24">
        <w:t>формирования</w:t>
      </w:r>
      <w:r w:rsidRPr="00826C24">
        <w:rPr>
          <w:spacing w:val="-13"/>
        </w:rPr>
        <w:t xml:space="preserve"> </w:t>
      </w:r>
      <w:r w:rsidRPr="00826C24">
        <w:t>культуры</w:t>
      </w:r>
      <w:r w:rsidRPr="00826C24">
        <w:rPr>
          <w:spacing w:val="-12"/>
        </w:rPr>
        <w:t xml:space="preserve"> </w:t>
      </w:r>
      <w:r w:rsidRPr="00826C24">
        <w:t>здоровья и эмоционального благополучия:</w:t>
      </w:r>
    </w:p>
    <w:p w:rsidR="005032D1" w:rsidRPr="00826C24" w:rsidRDefault="00773E75" w:rsidP="007848B8">
      <w:pPr>
        <w:pStyle w:val="a3"/>
        <w:spacing w:line="276" w:lineRule="auto"/>
        <w:ind w:left="233" w:right="228"/>
      </w:pPr>
      <w:r w:rsidRPr="00826C24">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r w:rsidRPr="00826C24">
        <w:lastRenderedPageBreak/>
        <w:t>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w:t>
      </w:r>
      <w:r w:rsidRPr="00826C24">
        <w:rPr>
          <w:spacing w:val="-2"/>
        </w:rPr>
        <w:t xml:space="preserve"> </w:t>
      </w:r>
      <w:r w:rsidRPr="00826C24">
        <w:t>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32D1" w:rsidRPr="00826C24" w:rsidRDefault="00773E75" w:rsidP="007848B8">
      <w:pPr>
        <w:pStyle w:val="a3"/>
        <w:spacing w:line="276" w:lineRule="auto"/>
        <w:ind w:left="944" w:firstLine="0"/>
      </w:pPr>
      <w:r w:rsidRPr="00826C24">
        <w:t>умение</w:t>
      </w:r>
      <w:r w:rsidRPr="00826C24">
        <w:rPr>
          <w:spacing w:val="-7"/>
        </w:rPr>
        <w:t xml:space="preserve"> </w:t>
      </w:r>
      <w:r w:rsidRPr="00826C24">
        <w:t>принимать</w:t>
      </w:r>
      <w:r w:rsidRPr="00826C24">
        <w:rPr>
          <w:spacing w:val="-9"/>
        </w:rPr>
        <w:t xml:space="preserve"> </w:t>
      </w:r>
      <w:r w:rsidRPr="00826C24">
        <w:t>себя</w:t>
      </w:r>
      <w:r w:rsidRPr="00826C24">
        <w:rPr>
          <w:spacing w:val="-5"/>
        </w:rPr>
        <w:t xml:space="preserve"> </w:t>
      </w:r>
      <w:r w:rsidRPr="00826C24">
        <w:t>и</w:t>
      </w:r>
      <w:r w:rsidRPr="00826C24">
        <w:rPr>
          <w:spacing w:val="-8"/>
        </w:rPr>
        <w:t xml:space="preserve"> </w:t>
      </w:r>
      <w:r w:rsidRPr="00826C24">
        <w:t>других,</w:t>
      </w:r>
      <w:r w:rsidRPr="00826C24">
        <w:rPr>
          <w:spacing w:val="-4"/>
        </w:rPr>
        <w:t xml:space="preserve"> </w:t>
      </w:r>
      <w:r w:rsidRPr="00826C24">
        <w:t>не</w:t>
      </w:r>
      <w:r w:rsidRPr="00826C24">
        <w:rPr>
          <w:spacing w:val="-6"/>
        </w:rPr>
        <w:t xml:space="preserve"> </w:t>
      </w:r>
      <w:r w:rsidRPr="00826C24">
        <w:rPr>
          <w:spacing w:val="-2"/>
        </w:rPr>
        <w:t>осуждая;</w:t>
      </w:r>
    </w:p>
    <w:p w:rsidR="005032D1" w:rsidRPr="00826C24" w:rsidRDefault="00773E75" w:rsidP="007848B8">
      <w:pPr>
        <w:pStyle w:val="a3"/>
        <w:spacing w:line="276" w:lineRule="auto"/>
        <w:ind w:left="233" w:right="238"/>
      </w:pPr>
      <w:r w:rsidRPr="00826C24">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032D1" w:rsidRPr="00826C24" w:rsidRDefault="00773E75" w:rsidP="007848B8">
      <w:pPr>
        <w:pStyle w:val="a3"/>
        <w:spacing w:line="276" w:lineRule="auto"/>
        <w:ind w:left="233" w:right="229"/>
      </w:pPr>
      <w:r w:rsidRPr="00826C24">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32D1" w:rsidRPr="00826C24" w:rsidRDefault="00773E75" w:rsidP="007848B8">
      <w:pPr>
        <w:pStyle w:val="4"/>
        <w:spacing w:line="276" w:lineRule="auto"/>
      </w:pPr>
      <w:r w:rsidRPr="00826C24">
        <w:t>Трудового</w:t>
      </w:r>
      <w:r w:rsidRPr="00826C24">
        <w:rPr>
          <w:spacing w:val="-11"/>
        </w:rPr>
        <w:t xml:space="preserve"> </w:t>
      </w:r>
      <w:r w:rsidRPr="00826C24">
        <w:rPr>
          <w:spacing w:val="-2"/>
        </w:rPr>
        <w:t>воспитания:</w:t>
      </w:r>
    </w:p>
    <w:p w:rsidR="005032D1" w:rsidRPr="00826C24" w:rsidRDefault="00773E75" w:rsidP="007848B8">
      <w:pPr>
        <w:pStyle w:val="a3"/>
        <w:spacing w:line="276" w:lineRule="auto"/>
        <w:ind w:left="233" w:right="230"/>
      </w:pPr>
      <w:r w:rsidRPr="00826C24">
        <w:t>установка</w:t>
      </w:r>
      <w:r w:rsidRPr="00826C24">
        <w:rPr>
          <w:spacing w:val="-2"/>
        </w:rPr>
        <w:t xml:space="preserve"> </w:t>
      </w:r>
      <w:r w:rsidRPr="00826C24">
        <w:t>на</w:t>
      </w:r>
      <w:r w:rsidRPr="00826C24">
        <w:rPr>
          <w:spacing w:val="-2"/>
        </w:rPr>
        <w:t xml:space="preserve"> </w:t>
      </w:r>
      <w:r w:rsidRPr="00826C24">
        <w:t>активное участие в</w:t>
      </w:r>
      <w:r w:rsidRPr="00826C24">
        <w:rPr>
          <w:spacing w:val="-4"/>
        </w:rPr>
        <w:t xml:space="preserve"> </w:t>
      </w:r>
      <w:r w:rsidRPr="00826C24">
        <w:t>решении</w:t>
      </w:r>
      <w:r w:rsidRPr="00826C24">
        <w:rPr>
          <w:spacing w:val="-3"/>
        </w:rPr>
        <w:t xml:space="preserve"> </w:t>
      </w:r>
      <w:r w:rsidRPr="00826C24">
        <w:t>практических</w:t>
      </w:r>
      <w:r w:rsidRPr="00826C24">
        <w:rPr>
          <w:spacing w:val="-7"/>
        </w:rPr>
        <w:t xml:space="preserve"> </w:t>
      </w:r>
      <w:r w:rsidRPr="00826C24">
        <w:t>задач</w:t>
      </w:r>
      <w:r w:rsidRPr="00826C24">
        <w:rPr>
          <w:spacing w:val="-3"/>
        </w:rPr>
        <w:t xml:space="preserve"> </w:t>
      </w:r>
      <w:r w:rsidRPr="00826C24">
        <w:t>(в</w:t>
      </w:r>
      <w:r w:rsidRPr="00826C24">
        <w:rPr>
          <w:spacing w:val="-4"/>
        </w:rPr>
        <w:t xml:space="preserve"> </w:t>
      </w:r>
      <w:r w:rsidRPr="00826C24">
        <w:t>рамках</w:t>
      </w:r>
      <w:r w:rsidRPr="00826C24">
        <w:rPr>
          <w:spacing w:val="-7"/>
        </w:rPr>
        <w:t xml:space="preserve"> </w:t>
      </w:r>
      <w:r w:rsidRPr="00826C24">
        <w:t>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w:t>
      </w:r>
      <w:r w:rsidRPr="00826C24">
        <w:rPr>
          <w:spacing w:val="-2"/>
        </w:rPr>
        <w:t xml:space="preserve"> </w:t>
      </w:r>
      <w:r w:rsidRPr="00826C24">
        <w:t>и</w:t>
      </w:r>
      <w:r w:rsidRPr="00826C24">
        <w:rPr>
          <w:spacing w:val="-2"/>
        </w:rPr>
        <w:t xml:space="preserve"> </w:t>
      </w:r>
      <w:r w:rsidRPr="00826C24">
        <w:t>развитие</w:t>
      </w:r>
      <w:r w:rsidRPr="00826C24">
        <w:rPr>
          <w:spacing w:val="-1"/>
        </w:rPr>
        <w:t xml:space="preserve"> </w:t>
      </w:r>
      <w:r w:rsidRPr="00826C24">
        <w:t>необходимых</w:t>
      </w:r>
      <w:r w:rsidRPr="00826C24">
        <w:rPr>
          <w:spacing w:val="-2"/>
        </w:rPr>
        <w:t xml:space="preserve"> </w:t>
      </w:r>
      <w:r w:rsidRPr="00826C24">
        <w:t>умений</w:t>
      </w:r>
      <w:r w:rsidRPr="00826C24">
        <w:rPr>
          <w:spacing w:val="-3"/>
        </w:rPr>
        <w:t xml:space="preserve"> </w:t>
      </w:r>
      <w:r w:rsidRPr="00826C24">
        <w:t>для этого;</w:t>
      </w:r>
      <w:r w:rsidRPr="00826C24">
        <w:rPr>
          <w:spacing w:val="-2"/>
        </w:rPr>
        <w:t xml:space="preserve"> </w:t>
      </w:r>
      <w:r w:rsidRPr="00826C24">
        <w:t>готовность</w:t>
      </w:r>
      <w:r w:rsidRPr="00826C24">
        <w:rPr>
          <w:spacing w:val="-4"/>
        </w:rPr>
        <w:t xml:space="preserve"> </w:t>
      </w:r>
      <w:r w:rsidRPr="00826C24">
        <w:t>адаптироваться в</w:t>
      </w:r>
      <w:r w:rsidRPr="00826C24">
        <w:rPr>
          <w:spacing w:val="-7"/>
        </w:rPr>
        <w:t xml:space="preserve"> </w:t>
      </w:r>
      <w:r w:rsidRPr="00826C24">
        <w:t>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032D1" w:rsidRPr="00826C24" w:rsidRDefault="00773E75" w:rsidP="007848B8">
      <w:pPr>
        <w:pStyle w:val="4"/>
        <w:spacing w:before="1" w:line="276" w:lineRule="auto"/>
      </w:pPr>
      <w:r w:rsidRPr="00826C24">
        <w:rPr>
          <w:w w:val="95"/>
        </w:rPr>
        <w:t>Экологического</w:t>
      </w:r>
      <w:r w:rsidRPr="00826C24">
        <w:rPr>
          <w:spacing w:val="47"/>
          <w:w w:val="150"/>
        </w:rPr>
        <w:t xml:space="preserve"> </w:t>
      </w:r>
      <w:r w:rsidRPr="00826C24">
        <w:rPr>
          <w:spacing w:val="-2"/>
        </w:rPr>
        <w:t>воспитания:</w:t>
      </w:r>
    </w:p>
    <w:p w:rsidR="005032D1" w:rsidRPr="00826C24" w:rsidRDefault="00773E75" w:rsidP="007848B8">
      <w:pPr>
        <w:pStyle w:val="a3"/>
        <w:spacing w:line="276" w:lineRule="auto"/>
        <w:ind w:left="233" w:right="230"/>
      </w:pPr>
      <w:r w:rsidRPr="00826C24">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w:t>
      </w:r>
    </w:p>
    <w:p w:rsidR="005032D1" w:rsidRPr="00826C24" w:rsidRDefault="00773E75" w:rsidP="007848B8">
      <w:pPr>
        <w:pStyle w:val="a3"/>
        <w:spacing w:before="67" w:line="276" w:lineRule="auto"/>
        <w:ind w:left="233" w:right="235" w:firstLine="0"/>
      </w:pPr>
      <w:r w:rsidRPr="00826C24">
        <w:t>культуры, осознание глобального характера экологических проблем и путей их решения; активное неприятие действий, приносящих вред окружающей среде, в</w:t>
      </w:r>
      <w:r w:rsidRPr="00826C24">
        <w:rPr>
          <w:spacing w:val="-2"/>
        </w:rPr>
        <w:t xml:space="preserve"> </w:t>
      </w:r>
      <w:r w:rsidRPr="00826C24">
        <w:t>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w:t>
      </w:r>
      <w:r w:rsidRPr="00826C24">
        <w:rPr>
          <w:spacing w:val="-1"/>
        </w:rPr>
        <w:t xml:space="preserve"> </w:t>
      </w:r>
      <w:r w:rsidRPr="00826C24">
        <w:t xml:space="preserve">практической деятельности экологической </w:t>
      </w:r>
      <w:r w:rsidRPr="00826C24">
        <w:rPr>
          <w:spacing w:val="-2"/>
        </w:rPr>
        <w:t>направленности.</w:t>
      </w:r>
    </w:p>
    <w:p w:rsidR="005032D1" w:rsidRPr="00826C24" w:rsidRDefault="00773E75" w:rsidP="007848B8">
      <w:pPr>
        <w:pStyle w:val="4"/>
        <w:spacing w:before="8" w:line="276" w:lineRule="auto"/>
      </w:pPr>
      <w:r w:rsidRPr="00826C24">
        <w:t>Ценности</w:t>
      </w:r>
      <w:r w:rsidRPr="00826C24">
        <w:rPr>
          <w:spacing w:val="-11"/>
        </w:rPr>
        <w:t xml:space="preserve"> </w:t>
      </w:r>
      <w:r w:rsidRPr="00826C24">
        <w:t>научного</w:t>
      </w:r>
      <w:r w:rsidRPr="00826C24">
        <w:rPr>
          <w:spacing w:val="-8"/>
        </w:rPr>
        <w:t xml:space="preserve"> </w:t>
      </w:r>
      <w:r w:rsidRPr="00826C24">
        <w:rPr>
          <w:spacing w:val="-2"/>
        </w:rPr>
        <w:t>познания:</w:t>
      </w:r>
    </w:p>
    <w:p w:rsidR="005032D1" w:rsidRPr="00826C24" w:rsidRDefault="00773E75" w:rsidP="007848B8">
      <w:pPr>
        <w:pStyle w:val="a3"/>
        <w:spacing w:line="276" w:lineRule="auto"/>
        <w:ind w:left="233" w:right="231"/>
      </w:pPr>
      <w:r w:rsidRPr="00826C24">
        <w:t>ориентация в деятельности на современную систему научных представлений об основных закономерностях развития человека, природы и общества,</w:t>
      </w:r>
      <w:r w:rsidRPr="00826C24">
        <w:rPr>
          <w:spacing w:val="40"/>
        </w:rPr>
        <w:t xml:space="preserve"> </w:t>
      </w:r>
      <w:r w:rsidRPr="00826C24">
        <w:t xml:space="preserve">взаимосвязях человека с природной и социальной средой с опорой на изученные и </w:t>
      </w:r>
      <w:r w:rsidRPr="00826C24">
        <w:lastRenderedPageBreak/>
        <w:t>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32D1" w:rsidRPr="00826C24" w:rsidRDefault="00773E75" w:rsidP="007848B8">
      <w:pPr>
        <w:pStyle w:val="a3"/>
        <w:spacing w:line="276" w:lineRule="auto"/>
        <w:ind w:left="233" w:right="242"/>
      </w:pPr>
      <w:r w:rsidRPr="00826C24">
        <w:t>Личностные результаты, обеспечивающие адаптацию обучающегося к изменяющимся условиям социальной и природной среды:</w:t>
      </w:r>
    </w:p>
    <w:p w:rsidR="005032D1" w:rsidRPr="00826C24" w:rsidRDefault="00773E75" w:rsidP="007848B8">
      <w:pPr>
        <w:pStyle w:val="a3"/>
        <w:spacing w:line="276" w:lineRule="auto"/>
        <w:ind w:left="233" w:right="233"/>
      </w:pPr>
      <w:r w:rsidRPr="00826C24">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032D1" w:rsidRPr="00826C24" w:rsidRDefault="00773E75" w:rsidP="007848B8">
      <w:pPr>
        <w:pStyle w:val="a3"/>
        <w:spacing w:line="276" w:lineRule="auto"/>
        <w:ind w:left="233" w:right="226"/>
      </w:pPr>
      <w:r w:rsidRPr="00826C24">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w:t>
      </w:r>
      <w:r w:rsidRPr="00826C24">
        <w:rPr>
          <w:spacing w:val="-1"/>
        </w:rPr>
        <w:t xml:space="preserve"> </w:t>
      </w:r>
      <w:r w:rsidRPr="00826C24">
        <w:t>деятельность, в</w:t>
      </w:r>
      <w:r w:rsidRPr="00826C24">
        <w:rPr>
          <w:spacing w:val="-1"/>
        </w:rPr>
        <w:t xml:space="preserve"> </w:t>
      </w:r>
      <w:r w:rsidRPr="00826C24">
        <w:t>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w:t>
      </w:r>
      <w:r w:rsidRPr="00826C24">
        <w:rPr>
          <w:spacing w:val="40"/>
        </w:rPr>
        <w:t xml:space="preserve"> </w:t>
      </w:r>
      <w:r w:rsidRPr="00826C24">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032D1" w:rsidRPr="00826C24" w:rsidRDefault="00773E75" w:rsidP="007848B8">
      <w:pPr>
        <w:pStyle w:val="a3"/>
        <w:spacing w:line="276" w:lineRule="auto"/>
        <w:ind w:left="233" w:right="231"/>
      </w:pPr>
      <w:r w:rsidRPr="00826C24">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032D1" w:rsidRDefault="005032D1" w:rsidP="007848B8">
      <w:pPr>
        <w:spacing w:line="276" w:lineRule="auto"/>
        <w:rPr>
          <w:sz w:val="28"/>
          <w:szCs w:val="28"/>
        </w:rPr>
      </w:pPr>
    </w:p>
    <w:p w:rsidR="005032D1" w:rsidRPr="00826C24" w:rsidRDefault="00773E75" w:rsidP="007848B8">
      <w:pPr>
        <w:pStyle w:val="4"/>
        <w:spacing w:before="72" w:line="276" w:lineRule="auto"/>
        <w:jc w:val="left"/>
      </w:pPr>
      <w:r w:rsidRPr="00EB49E2">
        <w:t>Метапредметные</w:t>
      </w:r>
      <w:r w:rsidRPr="00826C24">
        <w:rPr>
          <w:spacing w:val="55"/>
          <w:w w:val="150"/>
        </w:rPr>
        <w:t xml:space="preserve"> </w:t>
      </w:r>
      <w:r w:rsidRPr="00826C24">
        <w:rPr>
          <w:spacing w:val="-2"/>
        </w:rPr>
        <w:t>результаты</w:t>
      </w:r>
    </w:p>
    <w:p w:rsidR="005032D1" w:rsidRPr="00826C24" w:rsidRDefault="00773E75" w:rsidP="007848B8">
      <w:pPr>
        <w:spacing w:line="276" w:lineRule="auto"/>
        <w:ind w:left="944"/>
        <w:rPr>
          <w:b/>
          <w:i/>
          <w:sz w:val="28"/>
          <w:szCs w:val="28"/>
        </w:rPr>
      </w:pPr>
      <w:r w:rsidRPr="00826C24">
        <w:rPr>
          <w:b/>
          <w:i/>
          <w:sz w:val="28"/>
          <w:szCs w:val="28"/>
        </w:rPr>
        <w:t>Овладение</w:t>
      </w:r>
      <w:r w:rsidRPr="00826C24">
        <w:rPr>
          <w:b/>
          <w:i/>
          <w:spacing w:val="-16"/>
          <w:sz w:val="28"/>
          <w:szCs w:val="28"/>
        </w:rPr>
        <w:t xml:space="preserve"> </w:t>
      </w:r>
      <w:r w:rsidRPr="00826C24">
        <w:rPr>
          <w:b/>
          <w:i/>
          <w:sz w:val="28"/>
          <w:szCs w:val="28"/>
        </w:rPr>
        <w:t>универсальными</w:t>
      </w:r>
      <w:r w:rsidRPr="00826C24">
        <w:rPr>
          <w:b/>
          <w:i/>
          <w:spacing w:val="-17"/>
          <w:sz w:val="28"/>
          <w:szCs w:val="28"/>
        </w:rPr>
        <w:t xml:space="preserve"> </w:t>
      </w:r>
      <w:r w:rsidRPr="00826C24">
        <w:rPr>
          <w:b/>
          <w:i/>
          <w:sz w:val="28"/>
          <w:szCs w:val="28"/>
        </w:rPr>
        <w:t>учебными</w:t>
      </w:r>
      <w:r w:rsidRPr="00826C24">
        <w:rPr>
          <w:b/>
          <w:i/>
          <w:spacing w:val="-13"/>
          <w:sz w:val="28"/>
          <w:szCs w:val="28"/>
        </w:rPr>
        <w:t xml:space="preserve"> </w:t>
      </w:r>
      <w:r w:rsidRPr="00826C24">
        <w:rPr>
          <w:b/>
          <w:i/>
          <w:sz w:val="28"/>
          <w:szCs w:val="28"/>
        </w:rPr>
        <w:t>познавательными</w:t>
      </w:r>
      <w:r w:rsidRPr="00826C24">
        <w:rPr>
          <w:b/>
          <w:i/>
          <w:spacing w:val="-17"/>
          <w:sz w:val="28"/>
          <w:szCs w:val="28"/>
        </w:rPr>
        <w:t xml:space="preserve"> </w:t>
      </w:r>
      <w:r w:rsidRPr="00826C24">
        <w:rPr>
          <w:b/>
          <w:i/>
          <w:spacing w:val="-2"/>
          <w:sz w:val="28"/>
          <w:szCs w:val="28"/>
        </w:rPr>
        <w:t>действиями:</w:t>
      </w:r>
    </w:p>
    <w:p w:rsidR="005032D1" w:rsidRPr="00826C24" w:rsidRDefault="00773E75" w:rsidP="007848B8">
      <w:pPr>
        <w:pStyle w:val="4"/>
        <w:spacing w:line="276" w:lineRule="auto"/>
        <w:jc w:val="left"/>
      </w:pPr>
      <w:r w:rsidRPr="00826C24">
        <w:t>Базовые</w:t>
      </w:r>
      <w:r w:rsidRPr="00826C24">
        <w:rPr>
          <w:spacing w:val="-11"/>
        </w:rPr>
        <w:t xml:space="preserve"> </w:t>
      </w:r>
      <w:r w:rsidRPr="00826C24">
        <w:t>логические</w:t>
      </w:r>
      <w:r w:rsidRPr="00826C24">
        <w:rPr>
          <w:spacing w:val="-11"/>
        </w:rPr>
        <w:t xml:space="preserve"> </w:t>
      </w:r>
      <w:r w:rsidRPr="00826C24">
        <w:rPr>
          <w:spacing w:val="-2"/>
        </w:rPr>
        <w:t>действия:</w:t>
      </w:r>
    </w:p>
    <w:p w:rsidR="005032D1" w:rsidRPr="00826C24" w:rsidRDefault="00773E75" w:rsidP="007848B8">
      <w:pPr>
        <w:pStyle w:val="a3"/>
        <w:spacing w:line="276" w:lineRule="auto"/>
        <w:ind w:left="458" w:right="231"/>
      </w:pPr>
      <w:r w:rsidRPr="00826C24">
        <w:t xml:space="preserve">выявлять и характеризовать существенные признаки объектов (художественных и учебных текстов, литературных героев и др.) и явлений </w:t>
      </w:r>
      <w:r w:rsidRPr="00826C24">
        <w:lastRenderedPageBreak/>
        <w:t>(литературных направлений, этапов историко-литературного процесса);</w:t>
      </w:r>
    </w:p>
    <w:p w:rsidR="005032D1" w:rsidRPr="00826C24" w:rsidRDefault="00773E75" w:rsidP="007848B8">
      <w:pPr>
        <w:pStyle w:val="a3"/>
        <w:spacing w:line="276" w:lineRule="auto"/>
        <w:ind w:left="458" w:right="226"/>
      </w:pPr>
      <w:r w:rsidRPr="00826C24">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32D1" w:rsidRPr="00826C24" w:rsidRDefault="00773E75" w:rsidP="007848B8">
      <w:pPr>
        <w:pStyle w:val="a3"/>
        <w:spacing w:line="276" w:lineRule="auto"/>
        <w:ind w:left="458" w:right="230"/>
      </w:pPr>
      <w:r w:rsidRPr="00826C24">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w:t>
      </w:r>
      <w:r w:rsidRPr="00826C24">
        <w:rPr>
          <w:spacing w:val="-2"/>
        </w:rPr>
        <w:t>задачи;</w:t>
      </w:r>
    </w:p>
    <w:p w:rsidR="005032D1" w:rsidRPr="00826C24" w:rsidRDefault="00773E75" w:rsidP="007848B8">
      <w:pPr>
        <w:pStyle w:val="a3"/>
        <w:spacing w:line="276" w:lineRule="auto"/>
        <w:ind w:left="458" w:right="238"/>
      </w:pPr>
      <w:r w:rsidRPr="00826C24">
        <w:t>выявлять дефициты информации, данных, необходимых для решения поставленной учебной задачи;</w:t>
      </w:r>
    </w:p>
    <w:p w:rsidR="005032D1" w:rsidRPr="00826C24" w:rsidRDefault="00773E75" w:rsidP="007848B8">
      <w:pPr>
        <w:pStyle w:val="a3"/>
        <w:spacing w:line="276" w:lineRule="auto"/>
        <w:ind w:left="458" w:right="221"/>
      </w:pPr>
      <w:r w:rsidRPr="00826C24">
        <w:t>выявлять</w:t>
      </w:r>
      <w:r w:rsidRPr="00826C24">
        <w:rPr>
          <w:spacing w:val="-9"/>
        </w:rPr>
        <w:t xml:space="preserve"> </w:t>
      </w:r>
      <w:r w:rsidRPr="00826C24">
        <w:t>причинно-следственные</w:t>
      </w:r>
      <w:r w:rsidRPr="00826C24">
        <w:rPr>
          <w:spacing w:val="-7"/>
        </w:rPr>
        <w:t xml:space="preserve"> </w:t>
      </w:r>
      <w:r w:rsidRPr="00826C24">
        <w:t>связи</w:t>
      </w:r>
      <w:r w:rsidRPr="00826C24">
        <w:rPr>
          <w:spacing w:val="-4"/>
        </w:rPr>
        <w:t xml:space="preserve"> </w:t>
      </w:r>
      <w:r w:rsidRPr="00826C24">
        <w:t>при</w:t>
      </w:r>
      <w:r w:rsidRPr="00826C24">
        <w:rPr>
          <w:spacing w:val="-8"/>
        </w:rPr>
        <w:t xml:space="preserve"> </w:t>
      </w:r>
      <w:r w:rsidRPr="00826C24">
        <w:t>изучении</w:t>
      </w:r>
      <w:r w:rsidRPr="00826C24">
        <w:rPr>
          <w:spacing w:val="-8"/>
        </w:rPr>
        <w:t xml:space="preserve"> </w:t>
      </w:r>
      <w:r w:rsidRPr="00826C24">
        <w:t>литературных</w:t>
      </w:r>
      <w:r w:rsidRPr="00826C24">
        <w:rPr>
          <w:spacing w:val="-11"/>
        </w:rPr>
        <w:t xml:space="preserve"> </w:t>
      </w:r>
      <w:r w:rsidRPr="00826C24">
        <w:t xml:space="preserve">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sidRPr="00826C24">
        <w:rPr>
          <w:spacing w:val="-2"/>
        </w:rPr>
        <w:t>взаимосвязях;</w:t>
      </w:r>
    </w:p>
    <w:p w:rsidR="005032D1" w:rsidRPr="00826C24" w:rsidRDefault="00773E75" w:rsidP="007848B8">
      <w:pPr>
        <w:pStyle w:val="a3"/>
        <w:spacing w:line="276" w:lineRule="auto"/>
        <w:ind w:left="458" w:right="240"/>
      </w:pPr>
      <w:r w:rsidRPr="00826C24">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32D1" w:rsidRPr="00826C24" w:rsidRDefault="00773E75" w:rsidP="007848B8">
      <w:pPr>
        <w:pStyle w:val="4"/>
        <w:spacing w:line="276" w:lineRule="auto"/>
      </w:pPr>
      <w:r w:rsidRPr="00826C24">
        <w:rPr>
          <w:spacing w:val="-2"/>
        </w:rPr>
        <w:t>Базовые</w:t>
      </w:r>
      <w:r w:rsidRPr="00826C24">
        <w:rPr>
          <w:spacing w:val="6"/>
        </w:rPr>
        <w:t xml:space="preserve"> </w:t>
      </w:r>
      <w:r w:rsidRPr="00826C24">
        <w:rPr>
          <w:spacing w:val="-2"/>
        </w:rPr>
        <w:t>исследовательские</w:t>
      </w:r>
      <w:r w:rsidRPr="00826C24">
        <w:rPr>
          <w:spacing w:val="6"/>
        </w:rPr>
        <w:t xml:space="preserve"> </w:t>
      </w:r>
      <w:r w:rsidRPr="00826C24">
        <w:rPr>
          <w:spacing w:val="-2"/>
        </w:rPr>
        <w:t>действия:</w:t>
      </w:r>
    </w:p>
    <w:p w:rsidR="005032D1" w:rsidRPr="00826C24" w:rsidRDefault="00773E75" w:rsidP="007848B8">
      <w:pPr>
        <w:pStyle w:val="a3"/>
        <w:spacing w:line="276" w:lineRule="auto"/>
        <w:ind w:left="458" w:right="233"/>
      </w:pPr>
      <w:r w:rsidRPr="00826C24">
        <w:t>использовать вопросы как исследовательский инструмент познания в литературном образовании;</w:t>
      </w:r>
    </w:p>
    <w:p w:rsidR="005032D1" w:rsidRPr="00826C24" w:rsidRDefault="00773E75" w:rsidP="007848B8">
      <w:pPr>
        <w:pStyle w:val="a3"/>
        <w:spacing w:line="276" w:lineRule="auto"/>
        <w:ind w:left="458" w:right="236"/>
      </w:pPr>
      <w:r w:rsidRPr="00826C2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32D1" w:rsidRPr="00826C24" w:rsidRDefault="00773E75" w:rsidP="007848B8">
      <w:pPr>
        <w:pStyle w:val="a3"/>
        <w:spacing w:line="276" w:lineRule="auto"/>
        <w:ind w:left="458" w:right="241"/>
      </w:pPr>
      <w:r w:rsidRPr="00826C24">
        <w:t>формировать гипотезу об истинности собственных суждений и суждений других, аргументировать свою позицию, мнение;</w:t>
      </w:r>
    </w:p>
    <w:p w:rsidR="005032D1" w:rsidRPr="00826C24" w:rsidRDefault="00773E75" w:rsidP="007848B8">
      <w:pPr>
        <w:pStyle w:val="a3"/>
        <w:spacing w:line="276" w:lineRule="auto"/>
        <w:ind w:left="458" w:right="228"/>
      </w:pPr>
      <w:r w:rsidRPr="00826C24">
        <w:t>проводить</w:t>
      </w:r>
      <w:r w:rsidRPr="00826C24">
        <w:rPr>
          <w:spacing w:val="-6"/>
        </w:rPr>
        <w:t xml:space="preserve"> </w:t>
      </w:r>
      <w:r w:rsidRPr="00826C24">
        <w:t>по</w:t>
      </w:r>
      <w:r w:rsidRPr="00826C24">
        <w:rPr>
          <w:spacing w:val="-4"/>
        </w:rPr>
        <w:t xml:space="preserve"> </w:t>
      </w:r>
      <w:r w:rsidRPr="00826C24">
        <w:t>самостоятельно</w:t>
      </w:r>
      <w:r w:rsidRPr="00826C24">
        <w:rPr>
          <w:spacing w:val="-4"/>
        </w:rPr>
        <w:t xml:space="preserve"> </w:t>
      </w:r>
      <w:r w:rsidRPr="00826C24">
        <w:t>составленному</w:t>
      </w:r>
      <w:r w:rsidRPr="00826C24">
        <w:rPr>
          <w:spacing w:val="-4"/>
        </w:rPr>
        <w:t xml:space="preserve"> </w:t>
      </w:r>
      <w:r w:rsidRPr="00826C24">
        <w:t>плану</w:t>
      </w:r>
      <w:r w:rsidRPr="00826C24">
        <w:rPr>
          <w:spacing w:val="-8"/>
        </w:rPr>
        <w:t xml:space="preserve"> </w:t>
      </w:r>
      <w:r w:rsidRPr="00826C24">
        <w:t>небольшое</w:t>
      </w:r>
      <w:r w:rsidRPr="00826C24">
        <w:rPr>
          <w:spacing w:val="-3"/>
        </w:rPr>
        <w:t xml:space="preserve"> </w:t>
      </w:r>
      <w:r w:rsidRPr="00826C24">
        <w:t>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5032D1" w:rsidRPr="00826C24" w:rsidRDefault="00773E75" w:rsidP="007848B8">
      <w:pPr>
        <w:pStyle w:val="a3"/>
        <w:spacing w:line="276" w:lineRule="auto"/>
        <w:ind w:left="458" w:right="239"/>
      </w:pPr>
      <w:r w:rsidRPr="00826C24">
        <w:t>оценивать на применимость и достоверность информацию, полученную в ходе исследования (эксперимента);</w:t>
      </w:r>
    </w:p>
    <w:p w:rsidR="005032D1" w:rsidRPr="00826C24" w:rsidRDefault="00773E75" w:rsidP="007848B8">
      <w:pPr>
        <w:pStyle w:val="a3"/>
        <w:spacing w:line="276" w:lineRule="auto"/>
        <w:ind w:left="458" w:right="233"/>
      </w:pPr>
      <w:r w:rsidRPr="00826C24">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32D1" w:rsidRPr="00826C24" w:rsidRDefault="00773E75" w:rsidP="007848B8">
      <w:pPr>
        <w:pStyle w:val="a3"/>
        <w:spacing w:line="276" w:lineRule="auto"/>
        <w:ind w:left="458" w:right="227"/>
      </w:pPr>
      <w:r w:rsidRPr="00826C24">
        <w:t>прогнозировать</w:t>
      </w:r>
      <w:r w:rsidRPr="00826C24">
        <w:rPr>
          <w:spacing w:val="-9"/>
        </w:rPr>
        <w:t xml:space="preserve"> </w:t>
      </w:r>
      <w:r w:rsidRPr="00826C24">
        <w:t>возможное</w:t>
      </w:r>
      <w:r w:rsidRPr="00826C24">
        <w:rPr>
          <w:spacing w:val="-7"/>
        </w:rPr>
        <w:t xml:space="preserve"> </w:t>
      </w:r>
      <w:r w:rsidRPr="00826C24">
        <w:t>дальнейшее</w:t>
      </w:r>
      <w:r w:rsidRPr="00826C24">
        <w:rPr>
          <w:spacing w:val="-7"/>
        </w:rPr>
        <w:t xml:space="preserve"> </w:t>
      </w:r>
      <w:r w:rsidRPr="00826C24">
        <w:t>развитие</w:t>
      </w:r>
      <w:r w:rsidRPr="00826C24">
        <w:rPr>
          <w:spacing w:val="-7"/>
        </w:rPr>
        <w:t xml:space="preserve"> </w:t>
      </w:r>
      <w:r w:rsidRPr="00826C24">
        <w:t>событий</w:t>
      </w:r>
      <w:r w:rsidRPr="00826C24">
        <w:rPr>
          <w:spacing w:val="-8"/>
        </w:rPr>
        <w:t xml:space="preserve"> </w:t>
      </w:r>
      <w:r w:rsidRPr="00826C24">
        <w:t>и</w:t>
      </w:r>
      <w:r w:rsidRPr="00826C24">
        <w:rPr>
          <w:spacing w:val="-8"/>
        </w:rPr>
        <w:t xml:space="preserve"> </w:t>
      </w:r>
      <w:r w:rsidRPr="00826C24">
        <w:t>их</w:t>
      </w:r>
      <w:r w:rsidRPr="00826C24">
        <w:rPr>
          <w:spacing w:val="-8"/>
        </w:rPr>
        <w:t xml:space="preserve"> </w:t>
      </w:r>
      <w:r w:rsidRPr="00826C24">
        <w:t>последствия</w:t>
      </w:r>
      <w:r w:rsidRPr="00826C24">
        <w:rPr>
          <w:spacing w:val="-7"/>
        </w:rPr>
        <w:t xml:space="preserve"> </w:t>
      </w:r>
      <w:r w:rsidRPr="00826C24">
        <w:t xml:space="preserve">в аналогичных или сходных ситуациях, а также выдвигать предположения об их развитии в новых условиях и контекстах, в том числе в литературных </w:t>
      </w:r>
      <w:r w:rsidRPr="00826C24">
        <w:rPr>
          <w:spacing w:val="-2"/>
        </w:rPr>
        <w:t>произведениях.</w:t>
      </w:r>
    </w:p>
    <w:p w:rsidR="005032D1" w:rsidRPr="00826C24" w:rsidRDefault="00773E75" w:rsidP="007848B8">
      <w:pPr>
        <w:pStyle w:val="4"/>
        <w:spacing w:line="276" w:lineRule="auto"/>
      </w:pPr>
      <w:r w:rsidRPr="00826C24">
        <w:t>Работа</w:t>
      </w:r>
      <w:r w:rsidRPr="00826C24">
        <w:rPr>
          <w:spacing w:val="-5"/>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spacing w:line="276" w:lineRule="auto"/>
        <w:ind w:left="458" w:right="235"/>
      </w:pPr>
      <w:r w:rsidRPr="00826C24">
        <w:t>применять различные методы, инструменты и запросы при поиске и отборе литературной</w:t>
      </w:r>
      <w:r w:rsidRPr="00826C24">
        <w:rPr>
          <w:spacing w:val="31"/>
        </w:rPr>
        <w:t xml:space="preserve">  </w:t>
      </w:r>
      <w:r w:rsidRPr="00826C24">
        <w:t>и</w:t>
      </w:r>
      <w:r w:rsidRPr="00826C24">
        <w:rPr>
          <w:spacing w:val="32"/>
        </w:rPr>
        <w:t xml:space="preserve">  </w:t>
      </w:r>
      <w:r w:rsidRPr="00826C24">
        <w:t>другой</w:t>
      </w:r>
      <w:r w:rsidRPr="00826C24">
        <w:rPr>
          <w:spacing w:val="32"/>
        </w:rPr>
        <w:t xml:space="preserve">  </w:t>
      </w:r>
      <w:r w:rsidRPr="00826C24">
        <w:t>информации</w:t>
      </w:r>
      <w:r w:rsidRPr="00826C24">
        <w:rPr>
          <w:spacing w:val="34"/>
        </w:rPr>
        <w:t xml:space="preserve">  </w:t>
      </w:r>
      <w:r w:rsidRPr="00826C24">
        <w:t>или</w:t>
      </w:r>
      <w:r w:rsidRPr="00826C24">
        <w:rPr>
          <w:spacing w:val="32"/>
        </w:rPr>
        <w:t xml:space="preserve">  </w:t>
      </w:r>
      <w:r w:rsidRPr="00826C24">
        <w:t>данных</w:t>
      </w:r>
      <w:r w:rsidRPr="00826C24">
        <w:rPr>
          <w:spacing w:val="29"/>
        </w:rPr>
        <w:t xml:space="preserve">  </w:t>
      </w:r>
      <w:r w:rsidRPr="00826C24">
        <w:t>из</w:t>
      </w:r>
      <w:r w:rsidRPr="00826C24">
        <w:rPr>
          <w:spacing w:val="32"/>
        </w:rPr>
        <w:t xml:space="preserve">  </w:t>
      </w:r>
      <w:r w:rsidRPr="00826C24">
        <w:t>источников</w:t>
      </w:r>
      <w:r w:rsidRPr="00826C24">
        <w:rPr>
          <w:spacing w:val="32"/>
        </w:rPr>
        <w:t xml:space="preserve">  </w:t>
      </w:r>
      <w:r w:rsidRPr="00826C24">
        <w:t>с</w:t>
      </w:r>
      <w:r w:rsidRPr="00826C24">
        <w:rPr>
          <w:spacing w:val="34"/>
        </w:rPr>
        <w:t xml:space="preserve">  </w:t>
      </w:r>
      <w:r w:rsidRPr="00826C24">
        <w:rPr>
          <w:spacing w:val="-2"/>
        </w:rPr>
        <w:t>учётом</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458" w:firstLine="0"/>
      </w:pPr>
      <w:r w:rsidRPr="00826C24">
        <w:lastRenderedPageBreak/>
        <w:t>предложенной</w:t>
      </w:r>
      <w:r w:rsidRPr="00826C24">
        <w:rPr>
          <w:spacing w:val="-7"/>
        </w:rPr>
        <w:t xml:space="preserve"> </w:t>
      </w:r>
      <w:r w:rsidRPr="00826C24">
        <w:t>учебной</w:t>
      </w:r>
      <w:r w:rsidRPr="00826C24">
        <w:rPr>
          <w:spacing w:val="-10"/>
        </w:rPr>
        <w:t xml:space="preserve"> </w:t>
      </w:r>
      <w:r w:rsidRPr="00826C24">
        <w:t>задачи</w:t>
      </w:r>
      <w:r w:rsidRPr="00826C24">
        <w:rPr>
          <w:spacing w:val="-10"/>
        </w:rPr>
        <w:t xml:space="preserve"> </w:t>
      </w:r>
      <w:r w:rsidRPr="00826C24">
        <w:t>и</w:t>
      </w:r>
      <w:r w:rsidRPr="00826C24">
        <w:rPr>
          <w:spacing w:val="-10"/>
        </w:rPr>
        <w:t xml:space="preserve"> </w:t>
      </w:r>
      <w:r w:rsidRPr="00826C24">
        <w:t>заданных</w:t>
      </w:r>
      <w:r w:rsidRPr="00826C24">
        <w:rPr>
          <w:spacing w:val="-15"/>
        </w:rPr>
        <w:t xml:space="preserve"> </w:t>
      </w:r>
      <w:r w:rsidRPr="00826C24">
        <w:rPr>
          <w:spacing w:val="-2"/>
        </w:rPr>
        <w:t>критериев;</w:t>
      </w:r>
    </w:p>
    <w:p w:rsidR="005032D1" w:rsidRPr="00826C24" w:rsidRDefault="00773E75" w:rsidP="007848B8">
      <w:pPr>
        <w:pStyle w:val="a3"/>
        <w:spacing w:line="276" w:lineRule="auto"/>
        <w:ind w:left="458" w:right="238"/>
      </w:pPr>
      <w:r w:rsidRPr="00826C24">
        <w:t>выбирать, анализировать, систематизировать и интерпретировать литературную и другую информацию различных видов и форм представления;</w:t>
      </w:r>
    </w:p>
    <w:p w:rsidR="005032D1" w:rsidRPr="00826C24" w:rsidRDefault="00773E75" w:rsidP="007848B8">
      <w:pPr>
        <w:pStyle w:val="a3"/>
        <w:spacing w:line="276" w:lineRule="auto"/>
        <w:ind w:left="458" w:right="233"/>
      </w:pPr>
      <w:r w:rsidRPr="00826C24">
        <w:t>находить сходные аргументы (подтверждающие или опровергающие одну и ту же идею, версию) в различных информационных источниках;</w:t>
      </w:r>
    </w:p>
    <w:p w:rsidR="005032D1" w:rsidRPr="00826C24" w:rsidRDefault="00773E75" w:rsidP="007848B8">
      <w:pPr>
        <w:pStyle w:val="a3"/>
        <w:spacing w:line="276" w:lineRule="auto"/>
        <w:ind w:left="458" w:right="241"/>
      </w:pPr>
      <w:r w:rsidRPr="00826C24">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032D1" w:rsidRPr="00826C24" w:rsidRDefault="00773E75" w:rsidP="007848B8">
      <w:pPr>
        <w:pStyle w:val="a3"/>
        <w:spacing w:line="276" w:lineRule="auto"/>
        <w:ind w:left="458" w:right="242"/>
      </w:pPr>
      <w:r w:rsidRPr="00826C24">
        <w:t>оценивать надёжность литературной и другой информации по критериям, предложенным учителем или сформулированным самостоятельно;</w:t>
      </w:r>
    </w:p>
    <w:p w:rsidR="005032D1" w:rsidRPr="00826C24" w:rsidRDefault="00773E75" w:rsidP="007848B8">
      <w:pPr>
        <w:pStyle w:val="a3"/>
        <w:spacing w:line="276" w:lineRule="auto"/>
        <w:ind w:left="1169" w:firstLine="0"/>
      </w:pPr>
      <w:r w:rsidRPr="00826C24">
        <w:t>эффективно</w:t>
      </w:r>
      <w:r w:rsidRPr="00826C24">
        <w:rPr>
          <w:spacing w:val="-11"/>
        </w:rPr>
        <w:t xml:space="preserve"> </w:t>
      </w:r>
      <w:r w:rsidRPr="00826C24">
        <w:t>запоминать</w:t>
      </w:r>
      <w:r w:rsidRPr="00826C24">
        <w:rPr>
          <w:spacing w:val="-13"/>
        </w:rPr>
        <w:t xml:space="preserve"> </w:t>
      </w:r>
      <w:r w:rsidRPr="00826C24">
        <w:t>и</w:t>
      </w:r>
      <w:r w:rsidRPr="00826C24">
        <w:rPr>
          <w:spacing w:val="-11"/>
        </w:rPr>
        <w:t xml:space="preserve"> </w:t>
      </w:r>
      <w:r w:rsidRPr="00826C24">
        <w:t>систематизировать</w:t>
      </w:r>
      <w:r w:rsidRPr="00826C24">
        <w:rPr>
          <w:spacing w:val="-12"/>
        </w:rPr>
        <w:t xml:space="preserve"> </w:t>
      </w:r>
      <w:r w:rsidRPr="00826C24">
        <w:t>эту</w:t>
      </w:r>
      <w:r w:rsidRPr="00826C24">
        <w:rPr>
          <w:spacing w:val="-15"/>
        </w:rPr>
        <w:t xml:space="preserve"> </w:t>
      </w:r>
      <w:r w:rsidRPr="00826C24">
        <w:rPr>
          <w:spacing w:val="-2"/>
        </w:rPr>
        <w:t>информацию.</w:t>
      </w:r>
    </w:p>
    <w:p w:rsidR="005032D1" w:rsidRPr="00826C24" w:rsidRDefault="00773E75" w:rsidP="007848B8">
      <w:pPr>
        <w:pStyle w:val="5"/>
        <w:spacing w:line="276" w:lineRule="auto"/>
        <w:ind w:left="944"/>
      </w:pPr>
      <w:r w:rsidRPr="00826C24">
        <w:t>Овладение</w:t>
      </w:r>
      <w:r w:rsidRPr="00826C24">
        <w:rPr>
          <w:spacing w:val="-16"/>
        </w:rPr>
        <w:t xml:space="preserve"> </w:t>
      </w:r>
      <w:r w:rsidRPr="00826C24">
        <w:t>универсальными</w:t>
      </w:r>
      <w:r w:rsidRPr="00826C24">
        <w:rPr>
          <w:spacing w:val="-17"/>
        </w:rPr>
        <w:t xml:space="preserve"> </w:t>
      </w:r>
      <w:r w:rsidRPr="00826C24">
        <w:t>учебными</w:t>
      </w:r>
      <w:r w:rsidRPr="00826C24">
        <w:rPr>
          <w:spacing w:val="-8"/>
        </w:rPr>
        <w:t xml:space="preserve"> </w:t>
      </w:r>
      <w:r w:rsidRPr="00826C24">
        <w:t>коммуникативными</w:t>
      </w:r>
      <w:r w:rsidRPr="00826C24">
        <w:rPr>
          <w:spacing w:val="-17"/>
        </w:rPr>
        <w:t xml:space="preserve"> </w:t>
      </w:r>
      <w:r w:rsidRPr="00826C24">
        <w:rPr>
          <w:spacing w:val="-2"/>
        </w:rPr>
        <w:t>действиями:</w:t>
      </w:r>
    </w:p>
    <w:p w:rsidR="005032D1" w:rsidRPr="00826C24" w:rsidRDefault="00773E75" w:rsidP="007848B8">
      <w:pPr>
        <w:pStyle w:val="a3"/>
        <w:spacing w:line="276" w:lineRule="auto"/>
        <w:ind w:left="458" w:right="225"/>
      </w:pPr>
      <w:r w:rsidRPr="00826C24">
        <w:rPr>
          <w:i/>
        </w:rPr>
        <w:t>общение</w:t>
      </w:r>
      <w:r w:rsidRPr="00826C24">
        <w:t>: воспринимать и формулировать суждения, выражать эмоции в соответствии</w:t>
      </w:r>
      <w:r w:rsidRPr="00826C24">
        <w:rPr>
          <w:spacing w:val="-7"/>
        </w:rPr>
        <w:t xml:space="preserve"> </w:t>
      </w:r>
      <w:r w:rsidRPr="00826C24">
        <w:t>с</w:t>
      </w:r>
      <w:r w:rsidRPr="00826C24">
        <w:rPr>
          <w:spacing w:val="-2"/>
        </w:rPr>
        <w:t xml:space="preserve"> </w:t>
      </w:r>
      <w:r w:rsidRPr="00826C24">
        <w:t>условиями</w:t>
      </w:r>
      <w:r w:rsidRPr="00826C24">
        <w:rPr>
          <w:spacing w:val="-7"/>
        </w:rPr>
        <w:t xml:space="preserve"> </w:t>
      </w:r>
      <w:r w:rsidRPr="00826C24">
        <w:t>и</w:t>
      </w:r>
      <w:r w:rsidRPr="00826C24">
        <w:rPr>
          <w:spacing w:val="-3"/>
        </w:rPr>
        <w:t xml:space="preserve"> </w:t>
      </w:r>
      <w:r w:rsidRPr="00826C24">
        <w:t>целями</w:t>
      </w:r>
      <w:r w:rsidRPr="00826C24">
        <w:rPr>
          <w:spacing w:val="-3"/>
        </w:rPr>
        <w:t xml:space="preserve"> </w:t>
      </w:r>
      <w:r w:rsidRPr="00826C24">
        <w:t>общения;</w:t>
      </w:r>
      <w:r w:rsidRPr="00826C24">
        <w:rPr>
          <w:spacing w:val="-3"/>
        </w:rPr>
        <w:t xml:space="preserve"> </w:t>
      </w:r>
      <w:r w:rsidRPr="00826C24">
        <w:t>выражать</w:t>
      </w:r>
      <w:r w:rsidRPr="00826C24">
        <w:rPr>
          <w:spacing w:val="-8"/>
        </w:rPr>
        <w:t xml:space="preserve"> </w:t>
      </w:r>
      <w:r w:rsidRPr="00826C24">
        <w:t>себя</w:t>
      </w:r>
      <w:r w:rsidRPr="00826C24">
        <w:rPr>
          <w:spacing w:val="-2"/>
        </w:rPr>
        <w:t xml:space="preserve"> </w:t>
      </w:r>
      <w:r w:rsidRPr="00826C24">
        <w:t>(свою</w:t>
      </w:r>
      <w:r w:rsidRPr="00826C24">
        <w:rPr>
          <w:spacing w:val="-4"/>
        </w:rPr>
        <w:t xml:space="preserve"> </w:t>
      </w:r>
      <w:r w:rsidRPr="00826C24">
        <w:t>точку</w:t>
      </w:r>
      <w:r w:rsidRPr="00826C24">
        <w:rPr>
          <w:spacing w:val="-7"/>
        </w:rPr>
        <w:t xml:space="preserve"> </w:t>
      </w:r>
      <w:r w:rsidRPr="00826C24">
        <w:t>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w:t>
      </w:r>
      <w:r w:rsidRPr="00826C24">
        <w:rPr>
          <w:spacing w:val="-7"/>
        </w:rPr>
        <w:t xml:space="preserve"> </w:t>
      </w:r>
      <w:r w:rsidRPr="00826C24">
        <w:t>обсуждаемой</w:t>
      </w:r>
      <w:r w:rsidRPr="00826C24">
        <w:rPr>
          <w:spacing w:val="-3"/>
        </w:rPr>
        <w:t xml:space="preserve"> </w:t>
      </w:r>
      <w:r w:rsidRPr="00826C24">
        <w:t>темы</w:t>
      </w:r>
      <w:r w:rsidRPr="00826C24">
        <w:rPr>
          <w:spacing w:val="-3"/>
        </w:rPr>
        <w:t xml:space="preserve"> </w:t>
      </w:r>
      <w:r w:rsidRPr="00826C24">
        <w:t>и</w:t>
      </w:r>
      <w:r w:rsidRPr="00826C24">
        <w:rPr>
          <w:spacing w:val="-4"/>
        </w:rPr>
        <w:t xml:space="preserve"> </w:t>
      </w:r>
      <w:r w:rsidRPr="00826C24">
        <w:t>высказывать</w:t>
      </w:r>
      <w:r w:rsidRPr="00826C24">
        <w:rPr>
          <w:spacing w:val="-5"/>
        </w:rPr>
        <w:t xml:space="preserve"> </w:t>
      </w:r>
      <w:r w:rsidRPr="00826C24">
        <w:t>идеи,</w:t>
      </w:r>
      <w:r w:rsidRPr="00826C24">
        <w:rPr>
          <w:spacing w:val="-2"/>
        </w:rPr>
        <w:t xml:space="preserve"> </w:t>
      </w:r>
      <w:r w:rsidRPr="00826C24">
        <w:t>нацеленные</w:t>
      </w:r>
      <w:r w:rsidRPr="00826C24">
        <w:rPr>
          <w:spacing w:val="-2"/>
        </w:rPr>
        <w:t xml:space="preserve"> </w:t>
      </w:r>
      <w:r w:rsidRPr="00826C24">
        <w:t>на</w:t>
      </w:r>
      <w:r w:rsidRPr="00826C24">
        <w:rPr>
          <w:spacing w:val="-2"/>
        </w:rPr>
        <w:t xml:space="preserve"> </w:t>
      </w:r>
      <w:r w:rsidRPr="00826C24">
        <w:t>решение</w:t>
      </w:r>
      <w:r w:rsidRPr="00826C24">
        <w:rPr>
          <w:spacing w:val="-2"/>
        </w:rPr>
        <w:t xml:space="preserve"> </w:t>
      </w:r>
      <w:r w:rsidRPr="00826C24">
        <w:t>учебной задачи</w:t>
      </w:r>
      <w:r w:rsidRPr="00826C24">
        <w:rPr>
          <w:spacing w:val="-14"/>
        </w:rPr>
        <w:t xml:space="preserve"> </w:t>
      </w:r>
      <w:r w:rsidRPr="00826C24">
        <w:t>и</w:t>
      </w:r>
      <w:r w:rsidRPr="00826C24">
        <w:rPr>
          <w:spacing w:val="-14"/>
        </w:rPr>
        <w:t xml:space="preserve"> </w:t>
      </w:r>
      <w:r w:rsidRPr="00826C24">
        <w:t>поддержание</w:t>
      </w:r>
      <w:r w:rsidRPr="00826C24">
        <w:rPr>
          <w:spacing w:val="-13"/>
        </w:rPr>
        <w:t xml:space="preserve"> </w:t>
      </w:r>
      <w:r w:rsidRPr="00826C24">
        <w:t>благожелательности</w:t>
      </w:r>
      <w:r w:rsidRPr="00826C24">
        <w:rPr>
          <w:spacing w:val="-10"/>
        </w:rPr>
        <w:t xml:space="preserve"> </w:t>
      </w:r>
      <w:r w:rsidRPr="00826C24">
        <w:t>общения;</w:t>
      </w:r>
      <w:r w:rsidRPr="00826C24">
        <w:rPr>
          <w:spacing w:val="-14"/>
        </w:rPr>
        <w:t xml:space="preserve"> </w:t>
      </w:r>
      <w:r w:rsidRPr="00826C24">
        <w:t>сопоставлять</w:t>
      </w:r>
      <w:r w:rsidRPr="00826C24">
        <w:rPr>
          <w:spacing w:val="-15"/>
        </w:rPr>
        <w:t xml:space="preserve"> </w:t>
      </w:r>
      <w:r w:rsidRPr="00826C24">
        <w:t>свои</w:t>
      </w:r>
      <w:r w:rsidRPr="00826C24">
        <w:rPr>
          <w:spacing w:val="-18"/>
        </w:rPr>
        <w:t xml:space="preserve"> </w:t>
      </w:r>
      <w:r w:rsidRPr="00826C24">
        <w:t>суждения</w:t>
      </w:r>
      <w:r w:rsidRPr="00826C24">
        <w:rPr>
          <w:spacing w:val="-13"/>
        </w:rPr>
        <w:t xml:space="preserve"> </w:t>
      </w:r>
      <w:r w:rsidRPr="00826C24">
        <w:t>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32D1" w:rsidRPr="00826C24" w:rsidRDefault="00773E75" w:rsidP="007848B8">
      <w:pPr>
        <w:pStyle w:val="a3"/>
        <w:spacing w:line="276" w:lineRule="auto"/>
        <w:ind w:left="458" w:right="224"/>
      </w:pPr>
      <w:r w:rsidRPr="00826C24">
        <w:rPr>
          <w:i/>
        </w:rPr>
        <w:t>совместная деятельность</w:t>
      </w:r>
      <w:r w:rsidRPr="00826C24">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w:t>
      </w:r>
      <w:r w:rsidRPr="00826C24">
        <w:lastRenderedPageBreak/>
        <w:t>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w:t>
      </w:r>
      <w:r w:rsidRPr="00826C24">
        <w:rPr>
          <w:spacing w:val="80"/>
        </w:rPr>
        <w:t xml:space="preserve"> </w:t>
      </w:r>
      <w:r w:rsidRPr="00826C24">
        <w:t>сравнивать</w:t>
      </w:r>
      <w:r w:rsidRPr="00826C24">
        <w:rPr>
          <w:spacing w:val="80"/>
        </w:rPr>
        <w:t xml:space="preserve"> </w:t>
      </w:r>
      <w:r w:rsidRPr="00826C24">
        <w:t>результаты</w:t>
      </w:r>
      <w:r w:rsidRPr="00826C24">
        <w:rPr>
          <w:spacing w:val="80"/>
        </w:rPr>
        <w:t xml:space="preserve"> </w:t>
      </w:r>
      <w:r w:rsidRPr="00826C24">
        <w:t>с</w:t>
      </w:r>
      <w:r w:rsidRPr="00826C24">
        <w:rPr>
          <w:spacing w:val="80"/>
        </w:rPr>
        <w:t xml:space="preserve"> </w:t>
      </w:r>
      <w:r w:rsidRPr="00826C24">
        <w:t>исходной</w:t>
      </w:r>
      <w:r w:rsidRPr="00826C24">
        <w:rPr>
          <w:spacing w:val="80"/>
        </w:rPr>
        <w:t xml:space="preserve"> </w:t>
      </w:r>
      <w:r w:rsidRPr="00826C24">
        <w:t>задачей</w:t>
      </w:r>
      <w:r w:rsidRPr="00826C24">
        <w:rPr>
          <w:spacing w:val="80"/>
        </w:rPr>
        <w:t xml:space="preserve"> </w:t>
      </w:r>
      <w:r w:rsidRPr="00826C24">
        <w:t>и</w:t>
      </w:r>
      <w:r w:rsidRPr="00826C24">
        <w:rPr>
          <w:spacing w:val="80"/>
        </w:rPr>
        <w:t xml:space="preserve"> </w:t>
      </w:r>
      <w:r w:rsidRPr="00826C24">
        <w:t>вклад</w:t>
      </w:r>
      <w:r w:rsidRPr="00826C24">
        <w:rPr>
          <w:spacing w:val="80"/>
        </w:rPr>
        <w:t xml:space="preserve"> </w:t>
      </w:r>
      <w:r w:rsidRPr="00826C24">
        <w:t>каждого</w:t>
      </w:r>
      <w:r w:rsidRPr="00826C24">
        <w:rPr>
          <w:spacing w:val="80"/>
        </w:rPr>
        <w:t xml:space="preserve"> </w:t>
      </w:r>
      <w:r w:rsidRPr="00826C24">
        <w:t>члена</w:t>
      </w:r>
    </w:p>
    <w:p w:rsidR="005032D1" w:rsidRPr="00826C24" w:rsidRDefault="00773E75" w:rsidP="007848B8">
      <w:pPr>
        <w:pStyle w:val="a3"/>
        <w:spacing w:before="67" w:line="276" w:lineRule="auto"/>
        <w:ind w:left="458" w:right="235" w:firstLine="0"/>
      </w:pPr>
      <w:r w:rsidRPr="00826C24">
        <w:t>команды в достижение результатов, разделять сферу ответственности и проявлять готовность к предоставлению отчёта перед группой.</w:t>
      </w:r>
    </w:p>
    <w:p w:rsidR="005032D1" w:rsidRPr="00826C24" w:rsidRDefault="00773E75" w:rsidP="007848B8">
      <w:pPr>
        <w:pStyle w:val="5"/>
        <w:spacing w:before="5" w:line="276" w:lineRule="auto"/>
        <w:ind w:left="944"/>
      </w:pPr>
      <w:r w:rsidRPr="00826C24">
        <w:t>Овладение</w:t>
      </w:r>
      <w:r w:rsidRPr="00826C24">
        <w:rPr>
          <w:spacing w:val="-15"/>
        </w:rPr>
        <w:t xml:space="preserve"> </w:t>
      </w:r>
      <w:r w:rsidRPr="00826C24">
        <w:t>универсальными</w:t>
      </w:r>
      <w:r w:rsidRPr="00826C24">
        <w:rPr>
          <w:spacing w:val="-17"/>
        </w:rPr>
        <w:t xml:space="preserve"> </w:t>
      </w:r>
      <w:r w:rsidRPr="00826C24">
        <w:t>учебными</w:t>
      </w:r>
      <w:r w:rsidRPr="00826C24">
        <w:rPr>
          <w:spacing w:val="-12"/>
        </w:rPr>
        <w:t xml:space="preserve"> </w:t>
      </w:r>
      <w:r w:rsidRPr="00826C24">
        <w:t>регулятивными</w:t>
      </w:r>
      <w:r w:rsidRPr="00826C24">
        <w:rPr>
          <w:spacing w:val="-16"/>
        </w:rPr>
        <w:t xml:space="preserve"> </w:t>
      </w:r>
      <w:r w:rsidRPr="00826C24">
        <w:rPr>
          <w:spacing w:val="-2"/>
        </w:rPr>
        <w:t>действиями:</w:t>
      </w:r>
    </w:p>
    <w:p w:rsidR="005032D1" w:rsidRPr="00826C24" w:rsidRDefault="00773E75" w:rsidP="007848B8">
      <w:pPr>
        <w:pStyle w:val="a3"/>
        <w:spacing w:line="276" w:lineRule="auto"/>
        <w:ind w:left="458" w:right="229"/>
      </w:pPr>
      <w:r w:rsidRPr="00826C24">
        <w:rPr>
          <w:i/>
        </w:rPr>
        <w:t>самоорганизация</w:t>
      </w:r>
      <w:r w:rsidRPr="00826C24">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w:t>
      </w:r>
      <w:r w:rsidRPr="00826C24">
        <w:rPr>
          <w:spacing w:val="-13"/>
        </w:rPr>
        <w:t xml:space="preserve"> </w:t>
      </w:r>
      <w:r w:rsidRPr="00826C24">
        <w:t>аргументировать</w:t>
      </w:r>
      <w:r w:rsidRPr="00826C24">
        <w:rPr>
          <w:spacing w:val="-9"/>
        </w:rPr>
        <w:t xml:space="preserve"> </w:t>
      </w:r>
      <w:r w:rsidRPr="00826C24">
        <w:t>предлагаемые</w:t>
      </w:r>
      <w:r w:rsidRPr="00826C24">
        <w:rPr>
          <w:spacing w:val="-11"/>
        </w:rPr>
        <w:t xml:space="preserve"> </w:t>
      </w:r>
      <w:r w:rsidRPr="00826C24">
        <w:t>варианты</w:t>
      </w:r>
      <w:r w:rsidRPr="00826C24">
        <w:rPr>
          <w:spacing w:val="-7"/>
        </w:rPr>
        <w:t xml:space="preserve"> </w:t>
      </w:r>
      <w:r w:rsidRPr="00826C24">
        <w:t>решений;</w:t>
      </w:r>
      <w:r w:rsidRPr="00826C24">
        <w:rPr>
          <w:spacing w:val="-16"/>
        </w:rPr>
        <w:t xml:space="preserve"> </w:t>
      </w:r>
      <w:r w:rsidRPr="00826C24">
        <w:t>составлять</w:t>
      </w:r>
      <w:r w:rsidRPr="00826C24">
        <w:rPr>
          <w:spacing w:val="-13"/>
        </w:rPr>
        <w:t xml:space="preserve"> </w:t>
      </w:r>
      <w:r w:rsidRPr="00826C24">
        <w:t>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5032D1" w:rsidRPr="00826C24" w:rsidRDefault="00773E75" w:rsidP="007848B8">
      <w:pPr>
        <w:pStyle w:val="a3"/>
        <w:spacing w:line="276" w:lineRule="auto"/>
        <w:ind w:left="458" w:right="220"/>
      </w:pPr>
      <w:r w:rsidRPr="00826C24">
        <w:rPr>
          <w:i/>
        </w:rPr>
        <w:t>самоконтроль</w:t>
      </w:r>
      <w:r w:rsidRPr="00826C24">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w:t>
      </w:r>
      <w:r w:rsidRPr="00826C24">
        <w:rPr>
          <w:spacing w:val="-18"/>
        </w:rPr>
        <w:t xml:space="preserve"> </w:t>
      </w:r>
      <w:r w:rsidRPr="00826C24">
        <w:t>коррективы</w:t>
      </w:r>
      <w:r w:rsidRPr="00826C24">
        <w:rPr>
          <w:spacing w:val="-17"/>
        </w:rPr>
        <w:t xml:space="preserve"> </w:t>
      </w:r>
      <w:r w:rsidRPr="00826C24">
        <w:t>в</w:t>
      </w:r>
      <w:r w:rsidRPr="00826C24">
        <w:rPr>
          <w:spacing w:val="-18"/>
        </w:rPr>
        <w:t xml:space="preserve"> </w:t>
      </w:r>
      <w:r w:rsidRPr="00826C24">
        <w:t>деятельность</w:t>
      </w:r>
      <w:r w:rsidRPr="00826C24">
        <w:rPr>
          <w:spacing w:val="-17"/>
        </w:rPr>
        <w:t xml:space="preserve"> </w:t>
      </w:r>
      <w:r w:rsidRPr="00826C24">
        <w:t>на</w:t>
      </w:r>
      <w:r w:rsidRPr="00826C24">
        <w:rPr>
          <w:spacing w:val="-18"/>
        </w:rPr>
        <w:t xml:space="preserve"> </w:t>
      </w:r>
      <w:r w:rsidRPr="00826C24">
        <w:t>основе</w:t>
      </w:r>
      <w:r w:rsidRPr="00826C24">
        <w:rPr>
          <w:spacing w:val="-17"/>
        </w:rPr>
        <w:t xml:space="preserve"> </w:t>
      </w:r>
      <w:r w:rsidRPr="00826C24">
        <w:t>новых</w:t>
      </w:r>
      <w:r w:rsidRPr="00826C24">
        <w:rPr>
          <w:spacing w:val="-18"/>
        </w:rPr>
        <w:t xml:space="preserve"> </w:t>
      </w:r>
      <w:r w:rsidRPr="00826C24">
        <w:t>обстоятельств</w:t>
      </w:r>
      <w:r w:rsidRPr="00826C24">
        <w:rPr>
          <w:spacing w:val="-17"/>
        </w:rPr>
        <w:t xml:space="preserve"> </w:t>
      </w:r>
      <w:r w:rsidRPr="00826C24">
        <w:t>и</w:t>
      </w:r>
      <w:r w:rsidRPr="00826C24">
        <w:rPr>
          <w:spacing w:val="-18"/>
        </w:rPr>
        <w:t xml:space="preserve"> </w:t>
      </w:r>
      <w:r w:rsidRPr="00826C24">
        <w:t>изменившихся ситуаций, установленных</w:t>
      </w:r>
      <w:r w:rsidRPr="00826C24">
        <w:rPr>
          <w:spacing w:val="-2"/>
        </w:rPr>
        <w:t xml:space="preserve"> </w:t>
      </w:r>
      <w:r w:rsidRPr="00826C24">
        <w:t>ошибок, возникших</w:t>
      </w:r>
      <w:r w:rsidRPr="00826C24">
        <w:rPr>
          <w:spacing w:val="-2"/>
        </w:rPr>
        <w:t xml:space="preserve"> </w:t>
      </w:r>
      <w:r w:rsidRPr="00826C24">
        <w:t>трудностей;</w:t>
      </w:r>
      <w:r w:rsidRPr="00826C24">
        <w:rPr>
          <w:spacing w:val="-3"/>
        </w:rPr>
        <w:t xml:space="preserve"> </w:t>
      </w:r>
      <w:r w:rsidRPr="00826C24">
        <w:t>оценивать</w:t>
      </w:r>
      <w:r w:rsidRPr="00826C24">
        <w:rPr>
          <w:spacing w:val="-3"/>
        </w:rPr>
        <w:t xml:space="preserve"> </w:t>
      </w:r>
      <w:r w:rsidRPr="00826C24">
        <w:t>соответствие результата цели и условиям;</w:t>
      </w:r>
    </w:p>
    <w:p w:rsidR="005032D1" w:rsidRPr="00826C24" w:rsidRDefault="00773E75" w:rsidP="007848B8">
      <w:pPr>
        <w:pStyle w:val="a3"/>
        <w:spacing w:before="1" w:line="276" w:lineRule="auto"/>
        <w:ind w:left="458" w:right="225"/>
      </w:pPr>
      <w:r w:rsidRPr="00826C24">
        <w:rPr>
          <w:i/>
        </w:rPr>
        <w:t>эмоциональный интеллект</w:t>
      </w:r>
      <w:r w:rsidRPr="00826C24">
        <w:t>: развивать способность различать и называть собственные</w:t>
      </w:r>
      <w:r w:rsidRPr="00826C24">
        <w:rPr>
          <w:spacing w:val="-9"/>
        </w:rPr>
        <w:t xml:space="preserve"> </w:t>
      </w:r>
      <w:r w:rsidRPr="00826C24">
        <w:t>эмоции,</w:t>
      </w:r>
      <w:r w:rsidRPr="00826C24">
        <w:rPr>
          <w:spacing w:val="-9"/>
        </w:rPr>
        <w:t xml:space="preserve"> </w:t>
      </w:r>
      <w:r w:rsidRPr="00826C24">
        <w:t>управлять</w:t>
      </w:r>
      <w:r w:rsidRPr="00826C24">
        <w:rPr>
          <w:spacing w:val="-8"/>
        </w:rPr>
        <w:t xml:space="preserve"> </w:t>
      </w:r>
      <w:r w:rsidRPr="00826C24">
        <w:t>ими</w:t>
      </w:r>
      <w:r w:rsidRPr="00826C24">
        <w:rPr>
          <w:spacing w:val="-10"/>
        </w:rPr>
        <w:t xml:space="preserve"> </w:t>
      </w:r>
      <w:r w:rsidRPr="00826C24">
        <w:t>и</w:t>
      </w:r>
      <w:r w:rsidRPr="00826C24">
        <w:rPr>
          <w:spacing w:val="-10"/>
        </w:rPr>
        <w:t xml:space="preserve"> </w:t>
      </w:r>
      <w:r w:rsidRPr="00826C24">
        <w:t>эмоциями</w:t>
      </w:r>
      <w:r w:rsidRPr="00826C24">
        <w:rPr>
          <w:spacing w:val="-10"/>
        </w:rPr>
        <w:t xml:space="preserve"> </w:t>
      </w:r>
      <w:r w:rsidRPr="00826C24">
        <w:t>других;</w:t>
      </w:r>
      <w:r w:rsidRPr="00826C24">
        <w:rPr>
          <w:spacing w:val="-6"/>
        </w:rPr>
        <w:t xml:space="preserve"> </w:t>
      </w:r>
      <w:r w:rsidRPr="00826C24">
        <w:t>выявлять</w:t>
      </w:r>
      <w:r w:rsidRPr="00826C24">
        <w:rPr>
          <w:spacing w:val="-8"/>
        </w:rPr>
        <w:t xml:space="preserve"> </w:t>
      </w:r>
      <w:r w:rsidRPr="00826C24">
        <w:t>и</w:t>
      </w:r>
      <w:r w:rsidRPr="00826C24">
        <w:rPr>
          <w:spacing w:val="-10"/>
        </w:rPr>
        <w:t xml:space="preserve"> </w:t>
      </w:r>
      <w:r w:rsidRPr="00826C24">
        <w:t>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032D1" w:rsidRPr="00826C24" w:rsidRDefault="00773E75" w:rsidP="007848B8">
      <w:pPr>
        <w:pStyle w:val="a3"/>
        <w:spacing w:line="276" w:lineRule="auto"/>
        <w:ind w:left="458" w:right="227"/>
      </w:pPr>
      <w:r w:rsidRPr="00826C24">
        <w:rPr>
          <w:i/>
        </w:rPr>
        <w:t>принятие себя и других</w:t>
      </w:r>
      <w:r w:rsidRPr="00826C24">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5032D1" w:rsidRPr="00826C24" w:rsidRDefault="00773E75" w:rsidP="007848B8">
      <w:pPr>
        <w:pStyle w:val="4"/>
        <w:spacing w:before="7" w:line="276" w:lineRule="auto"/>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left="233" w:right="240"/>
      </w:pPr>
      <w:r w:rsidRPr="00826C24">
        <w:t xml:space="preserve">Предметные результаты по литературе в основной школе должны </w:t>
      </w:r>
      <w:r w:rsidRPr="00826C24">
        <w:rPr>
          <w:spacing w:val="-2"/>
        </w:rPr>
        <w:lastRenderedPageBreak/>
        <w:t>обеспечивать:</w:t>
      </w:r>
    </w:p>
    <w:p w:rsidR="005032D1" w:rsidRPr="00826C24" w:rsidRDefault="00773E75" w:rsidP="007848B8">
      <w:pPr>
        <w:pStyle w:val="a4"/>
        <w:numPr>
          <w:ilvl w:val="0"/>
          <w:numId w:val="199"/>
        </w:numPr>
        <w:tabs>
          <w:tab w:val="left" w:pos="1247"/>
        </w:tabs>
        <w:spacing w:line="276" w:lineRule="auto"/>
        <w:ind w:right="234" w:firstLine="710"/>
        <w:jc w:val="both"/>
        <w:rPr>
          <w:sz w:val="28"/>
          <w:szCs w:val="28"/>
        </w:rPr>
      </w:pPr>
      <w:r w:rsidRPr="00826C24">
        <w:rPr>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EB49E2" w:rsidRDefault="00773E75" w:rsidP="00EB49E2">
      <w:pPr>
        <w:pStyle w:val="a4"/>
        <w:numPr>
          <w:ilvl w:val="0"/>
          <w:numId w:val="199"/>
        </w:numPr>
        <w:tabs>
          <w:tab w:val="left" w:pos="1247"/>
        </w:tabs>
        <w:spacing w:before="67" w:line="276" w:lineRule="auto"/>
        <w:ind w:left="-70" w:right="224" w:firstLine="710"/>
        <w:jc w:val="both"/>
        <w:rPr>
          <w:sz w:val="28"/>
          <w:szCs w:val="28"/>
        </w:rPr>
      </w:pPr>
      <w:r w:rsidRPr="00EB49E2">
        <w:rPr>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032D1" w:rsidRPr="00EB49E2" w:rsidRDefault="00773E75" w:rsidP="00EB49E2">
      <w:pPr>
        <w:pStyle w:val="a4"/>
        <w:numPr>
          <w:ilvl w:val="0"/>
          <w:numId w:val="199"/>
        </w:numPr>
        <w:tabs>
          <w:tab w:val="left" w:pos="1247"/>
        </w:tabs>
        <w:spacing w:before="67" w:line="276" w:lineRule="auto"/>
        <w:ind w:left="-70" w:right="224" w:firstLine="710"/>
        <w:jc w:val="both"/>
        <w:rPr>
          <w:sz w:val="28"/>
          <w:szCs w:val="28"/>
        </w:rPr>
      </w:pPr>
      <w:r w:rsidRPr="00EB49E2">
        <w:rPr>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w:t>
      </w:r>
      <w:r w:rsidRPr="00EB49E2">
        <w:rPr>
          <w:spacing w:val="66"/>
          <w:w w:val="150"/>
          <w:sz w:val="28"/>
          <w:szCs w:val="28"/>
        </w:rPr>
        <w:t xml:space="preserve">  </w:t>
      </w:r>
      <w:r w:rsidRPr="00EB49E2">
        <w:rPr>
          <w:sz w:val="28"/>
          <w:szCs w:val="28"/>
        </w:rPr>
        <w:t>художественную</w:t>
      </w:r>
      <w:r w:rsidRPr="00EB49E2">
        <w:rPr>
          <w:spacing w:val="64"/>
          <w:w w:val="150"/>
          <w:sz w:val="28"/>
          <w:szCs w:val="28"/>
        </w:rPr>
        <w:t xml:space="preserve">  </w:t>
      </w:r>
      <w:r w:rsidRPr="00EB49E2">
        <w:rPr>
          <w:sz w:val="28"/>
          <w:szCs w:val="28"/>
        </w:rPr>
        <w:t>картину</w:t>
      </w:r>
      <w:r w:rsidRPr="00EB49E2">
        <w:rPr>
          <w:spacing w:val="65"/>
          <w:w w:val="150"/>
          <w:sz w:val="28"/>
          <w:szCs w:val="28"/>
        </w:rPr>
        <w:t xml:space="preserve">  </w:t>
      </w:r>
      <w:r w:rsidRPr="00EB49E2">
        <w:rPr>
          <w:sz w:val="28"/>
          <w:szCs w:val="28"/>
        </w:rPr>
        <w:t>мира,</w:t>
      </w:r>
      <w:r w:rsidRPr="00EB49E2">
        <w:rPr>
          <w:spacing w:val="66"/>
          <w:w w:val="150"/>
          <w:sz w:val="28"/>
          <w:szCs w:val="28"/>
        </w:rPr>
        <w:t xml:space="preserve">  </w:t>
      </w:r>
      <w:r w:rsidRPr="00EB49E2">
        <w:rPr>
          <w:sz w:val="28"/>
          <w:szCs w:val="28"/>
        </w:rPr>
        <w:t>отражённую</w:t>
      </w:r>
      <w:r w:rsidRPr="00EB49E2">
        <w:rPr>
          <w:spacing w:val="64"/>
          <w:w w:val="150"/>
          <w:sz w:val="28"/>
          <w:szCs w:val="28"/>
        </w:rPr>
        <w:t xml:space="preserve">  </w:t>
      </w:r>
      <w:r w:rsidRPr="00EB49E2">
        <w:rPr>
          <w:sz w:val="28"/>
          <w:szCs w:val="28"/>
        </w:rPr>
        <w:t>в</w:t>
      </w:r>
      <w:r w:rsidRPr="00EB49E2">
        <w:rPr>
          <w:spacing w:val="64"/>
          <w:w w:val="150"/>
          <w:sz w:val="28"/>
          <w:szCs w:val="28"/>
        </w:rPr>
        <w:t xml:space="preserve">  </w:t>
      </w:r>
      <w:r w:rsidRPr="00EB49E2">
        <w:rPr>
          <w:spacing w:val="-2"/>
          <w:sz w:val="28"/>
          <w:szCs w:val="28"/>
        </w:rPr>
        <w:t>литературных</w:t>
      </w:r>
      <w:r w:rsidR="00EB49E2" w:rsidRPr="00EB49E2">
        <w:rPr>
          <w:spacing w:val="-2"/>
          <w:sz w:val="28"/>
          <w:szCs w:val="28"/>
        </w:rPr>
        <w:t xml:space="preserve"> </w:t>
      </w:r>
      <w:r w:rsidRPr="00EB49E2">
        <w:rPr>
          <w:sz w:val="28"/>
          <w:szCs w:val="28"/>
        </w:rPr>
        <w:t>произведениях, с учётом неоднозначности заложенных в них художественных смыслов:</w:t>
      </w:r>
    </w:p>
    <w:p w:rsidR="005032D1" w:rsidRPr="00826C24" w:rsidRDefault="00773E75" w:rsidP="007848B8">
      <w:pPr>
        <w:pStyle w:val="a3"/>
        <w:spacing w:line="276" w:lineRule="auto"/>
        <w:ind w:left="458" w:right="232"/>
      </w:pPr>
      <w:r w:rsidRPr="00826C24">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032D1" w:rsidRPr="00826C24" w:rsidRDefault="00773E75" w:rsidP="007848B8">
      <w:pPr>
        <w:pStyle w:val="a3"/>
        <w:spacing w:before="3" w:line="276" w:lineRule="auto"/>
        <w:ind w:left="458" w:right="217"/>
      </w:pPr>
      <w:r w:rsidRPr="00826C24">
        <w:t>овладение</w:t>
      </w:r>
      <w:r w:rsidRPr="00826C24">
        <w:rPr>
          <w:spacing w:val="40"/>
        </w:rPr>
        <w:t xml:space="preserve">  </w:t>
      </w:r>
      <w:r w:rsidRPr="00826C24">
        <w:t>теоретико-литературными</w:t>
      </w:r>
      <w:r w:rsidRPr="00826C24">
        <w:rPr>
          <w:spacing w:val="40"/>
        </w:rPr>
        <w:t xml:space="preserve">  </w:t>
      </w:r>
      <w:r w:rsidRPr="00826C24">
        <w:t>понятиями</w:t>
      </w:r>
      <w:r w:rsidRPr="00826C24">
        <w:rPr>
          <w:vertAlign w:val="superscript"/>
        </w:rPr>
        <w:t>3</w:t>
      </w:r>
      <w:r w:rsidRPr="00826C24">
        <w:rPr>
          <w:spacing w:val="40"/>
        </w:rPr>
        <w:t xml:space="preserve">  </w:t>
      </w:r>
      <w:r w:rsidRPr="00826C24">
        <w:t>и</w:t>
      </w:r>
      <w:r w:rsidRPr="00826C24">
        <w:rPr>
          <w:spacing w:val="40"/>
        </w:rPr>
        <w:t xml:space="preserve">  </w:t>
      </w:r>
      <w:r w:rsidRPr="00826C24">
        <w:t>использование</w:t>
      </w:r>
      <w:r w:rsidRPr="00826C24">
        <w:rPr>
          <w:spacing w:val="40"/>
        </w:rPr>
        <w:t xml:space="preserve">  </w:t>
      </w:r>
      <w:r w:rsidRPr="00826C24">
        <w:t>их</w:t>
      </w:r>
      <w:r w:rsidRPr="00826C24">
        <w:rPr>
          <w:spacing w:val="80"/>
        </w:rPr>
        <w:t xml:space="preserve"> </w:t>
      </w:r>
      <w:r w:rsidRPr="00826C24">
        <w:t>в</w:t>
      </w:r>
      <w:r w:rsidRPr="00826C24">
        <w:rPr>
          <w:spacing w:val="-8"/>
        </w:rPr>
        <w:t xml:space="preserve"> </w:t>
      </w:r>
      <w:r w:rsidRPr="00826C24">
        <w:t>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w:t>
      </w:r>
      <w:r w:rsidRPr="00826C24">
        <w:rPr>
          <w:spacing w:val="-5"/>
        </w:rPr>
        <w:t xml:space="preserve"> </w:t>
      </w:r>
      <w:r w:rsidRPr="00826C24">
        <w:t>поэзия;</w:t>
      </w:r>
      <w:r w:rsidRPr="00826C24">
        <w:rPr>
          <w:spacing w:val="-5"/>
        </w:rPr>
        <w:t xml:space="preserve"> </w:t>
      </w:r>
      <w:r w:rsidRPr="00826C24">
        <w:t>художественный</w:t>
      </w:r>
      <w:r w:rsidRPr="00826C24">
        <w:rPr>
          <w:spacing w:val="-4"/>
        </w:rPr>
        <w:t xml:space="preserve"> </w:t>
      </w:r>
      <w:r w:rsidRPr="00826C24">
        <w:t>образ;</w:t>
      </w:r>
      <w:r w:rsidRPr="00826C24">
        <w:rPr>
          <w:spacing w:val="-4"/>
        </w:rPr>
        <w:t xml:space="preserve"> </w:t>
      </w:r>
      <w:r w:rsidRPr="00826C24">
        <w:t>факт,</w:t>
      </w:r>
      <w:r w:rsidRPr="00826C24">
        <w:rPr>
          <w:spacing w:val="-2"/>
        </w:rPr>
        <w:t xml:space="preserve"> </w:t>
      </w:r>
      <w:r w:rsidRPr="00826C24">
        <w:t>вымысел; литературные</w:t>
      </w:r>
      <w:r w:rsidRPr="00826C24">
        <w:rPr>
          <w:spacing w:val="-4"/>
        </w:rPr>
        <w:t xml:space="preserve"> </w:t>
      </w:r>
      <w:r w:rsidRPr="00826C24">
        <w:t>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w:t>
      </w:r>
      <w:r w:rsidRPr="00826C24">
        <w:rPr>
          <w:spacing w:val="-12"/>
        </w:rPr>
        <w:t xml:space="preserve"> </w:t>
      </w:r>
      <w:r w:rsidRPr="00826C24">
        <w:t>пафос</w:t>
      </w:r>
      <w:r w:rsidRPr="00826C24">
        <w:rPr>
          <w:spacing w:val="-13"/>
        </w:rPr>
        <w:t xml:space="preserve"> </w:t>
      </w:r>
      <w:r w:rsidRPr="00826C24">
        <w:t>(героический,</w:t>
      </w:r>
      <w:r w:rsidRPr="00826C24">
        <w:rPr>
          <w:spacing w:val="-12"/>
        </w:rPr>
        <w:t xml:space="preserve"> </w:t>
      </w:r>
      <w:r w:rsidRPr="00826C24">
        <w:t>трагический,</w:t>
      </w:r>
      <w:r w:rsidRPr="00826C24">
        <w:rPr>
          <w:spacing w:val="-12"/>
        </w:rPr>
        <w:t xml:space="preserve"> </w:t>
      </w:r>
      <w:r w:rsidRPr="00826C24">
        <w:t>комический);</w:t>
      </w:r>
      <w:r w:rsidRPr="00826C24">
        <w:rPr>
          <w:spacing w:val="-14"/>
        </w:rPr>
        <w:t xml:space="preserve"> </w:t>
      </w:r>
      <w:r w:rsidRPr="00826C24">
        <w:t>сюжет,</w:t>
      </w:r>
      <w:r w:rsidRPr="00826C24">
        <w:rPr>
          <w:spacing w:val="-12"/>
        </w:rPr>
        <w:t xml:space="preserve"> </w:t>
      </w:r>
      <w:r w:rsidRPr="00826C24">
        <w:t>композиция, эпиграф; стадии развития действия: экспозиция, завязка, развитие действия, кульминация,</w:t>
      </w:r>
      <w:r w:rsidRPr="00826C24">
        <w:rPr>
          <w:spacing w:val="-12"/>
        </w:rPr>
        <w:t xml:space="preserve"> </w:t>
      </w:r>
      <w:r w:rsidRPr="00826C24">
        <w:t>развязка,</w:t>
      </w:r>
      <w:r w:rsidRPr="00826C24">
        <w:rPr>
          <w:spacing w:val="-12"/>
        </w:rPr>
        <w:t xml:space="preserve"> </w:t>
      </w:r>
      <w:r w:rsidRPr="00826C24">
        <w:t>эпилог;</w:t>
      </w:r>
      <w:r w:rsidRPr="00826C24">
        <w:rPr>
          <w:spacing w:val="-11"/>
        </w:rPr>
        <w:t xml:space="preserve"> </w:t>
      </w:r>
      <w:r w:rsidRPr="00826C24">
        <w:t>авторское</w:t>
      </w:r>
      <w:r w:rsidRPr="00826C24">
        <w:rPr>
          <w:spacing w:val="-13"/>
        </w:rPr>
        <w:t xml:space="preserve"> </w:t>
      </w:r>
      <w:r w:rsidRPr="00826C24">
        <w:t>отступление;</w:t>
      </w:r>
      <w:r w:rsidRPr="00826C24">
        <w:rPr>
          <w:spacing w:val="-14"/>
        </w:rPr>
        <w:t xml:space="preserve"> </w:t>
      </w:r>
      <w:r w:rsidRPr="00826C24">
        <w:t>конфликт;</w:t>
      </w:r>
      <w:r w:rsidRPr="00826C24">
        <w:rPr>
          <w:spacing w:val="-14"/>
        </w:rPr>
        <w:t xml:space="preserve"> </w:t>
      </w:r>
      <w:r w:rsidRPr="00826C24">
        <w:t>система</w:t>
      </w:r>
      <w:r w:rsidRPr="00826C24">
        <w:rPr>
          <w:spacing w:val="-9"/>
        </w:rPr>
        <w:t xml:space="preserve"> </w:t>
      </w:r>
      <w:r w:rsidRPr="00826C24">
        <w:t xml:space="preserve">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w:t>
      </w:r>
      <w:r w:rsidRPr="00826C24">
        <w:rPr>
          <w:spacing w:val="-2"/>
        </w:rPr>
        <w:t>метафора,</w:t>
      </w:r>
      <w:r w:rsidRPr="00826C24">
        <w:rPr>
          <w:spacing w:val="-3"/>
        </w:rPr>
        <w:t xml:space="preserve"> </w:t>
      </w:r>
      <w:r w:rsidRPr="00826C24">
        <w:rPr>
          <w:spacing w:val="-2"/>
        </w:rPr>
        <w:t>сравнение; олицетворение,</w:t>
      </w:r>
      <w:r w:rsidRPr="00826C24">
        <w:rPr>
          <w:spacing w:val="-3"/>
        </w:rPr>
        <w:t xml:space="preserve"> </w:t>
      </w:r>
      <w:r w:rsidRPr="00826C24">
        <w:rPr>
          <w:spacing w:val="-2"/>
        </w:rPr>
        <w:t>гипербола;</w:t>
      </w:r>
      <w:r w:rsidRPr="00826C24">
        <w:rPr>
          <w:spacing w:val="-6"/>
        </w:rPr>
        <w:t xml:space="preserve"> </w:t>
      </w:r>
      <w:r w:rsidRPr="00826C24">
        <w:rPr>
          <w:spacing w:val="-2"/>
        </w:rPr>
        <w:t>антитеза,</w:t>
      </w:r>
      <w:r w:rsidRPr="00826C24">
        <w:rPr>
          <w:spacing w:val="-3"/>
        </w:rPr>
        <w:t xml:space="preserve"> </w:t>
      </w:r>
      <w:r w:rsidRPr="00826C24">
        <w:rPr>
          <w:spacing w:val="-2"/>
        </w:rPr>
        <w:t xml:space="preserve">аллегория, риторический </w:t>
      </w:r>
      <w:r w:rsidRPr="00826C24">
        <w:t>вопрос, риторическое восклицание; инверсия; повтор, анафора; умолчание, параллелизм,</w:t>
      </w:r>
      <w:r w:rsidRPr="00826C24">
        <w:rPr>
          <w:spacing w:val="-18"/>
        </w:rPr>
        <w:t xml:space="preserve"> </w:t>
      </w:r>
      <w:r w:rsidRPr="00826C24">
        <w:t>звукопись</w:t>
      </w:r>
      <w:r w:rsidRPr="00826C24">
        <w:rPr>
          <w:spacing w:val="-17"/>
        </w:rPr>
        <w:t xml:space="preserve"> </w:t>
      </w:r>
      <w:r w:rsidRPr="00826C24">
        <w:t>(аллитерация,</w:t>
      </w:r>
      <w:r w:rsidRPr="00826C24">
        <w:rPr>
          <w:spacing w:val="-18"/>
        </w:rPr>
        <w:t xml:space="preserve"> </w:t>
      </w:r>
      <w:r w:rsidRPr="00826C24">
        <w:t>ассонанс);</w:t>
      </w:r>
      <w:r w:rsidRPr="00826C24">
        <w:rPr>
          <w:spacing w:val="-17"/>
        </w:rPr>
        <w:t xml:space="preserve"> </w:t>
      </w:r>
      <w:r w:rsidRPr="00826C24">
        <w:t>стиль;</w:t>
      </w:r>
      <w:r w:rsidRPr="00826C24">
        <w:rPr>
          <w:spacing w:val="-18"/>
        </w:rPr>
        <w:t xml:space="preserve"> </w:t>
      </w:r>
      <w:r w:rsidRPr="00826C24">
        <w:t>стих</w:t>
      </w:r>
      <w:r w:rsidRPr="00826C24">
        <w:rPr>
          <w:spacing w:val="-17"/>
        </w:rPr>
        <w:t xml:space="preserve"> </w:t>
      </w:r>
      <w:r w:rsidRPr="00826C24">
        <w:t>и</w:t>
      </w:r>
      <w:r w:rsidRPr="00826C24">
        <w:rPr>
          <w:spacing w:val="-18"/>
        </w:rPr>
        <w:t xml:space="preserve"> </w:t>
      </w:r>
      <w:r w:rsidRPr="00826C24">
        <w:t>проза;</w:t>
      </w:r>
      <w:r w:rsidRPr="00826C24">
        <w:rPr>
          <w:spacing w:val="-17"/>
        </w:rPr>
        <w:t xml:space="preserve"> </w:t>
      </w:r>
      <w:r w:rsidRPr="00826C24">
        <w:t>стихотворный метр</w:t>
      </w:r>
      <w:r w:rsidRPr="00826C24">
        <w:rPr>
          <w:spacing w:val="-4"/>
        </w:rPr>
        <w:t xml:space="preserve"> </w:t>
      </w:r>
      <w:r w:rsidRPr="00826C24">
        <w:t>(хорей,</w:t>
      </w:r>
      <w:r w:rsidRPr="00826C24">
        <w:rPr>
          <w:spacing w:val="-7"/>
        </w:rPr>
        <w:t xml:space="preserve"> </w:t>
      </w:r>
      <w:r w:rsidRPr="00826C24">
        <w:t>ямб,</w:t>
      </w:r>
      <w:r w:rsidRPr="00826C24">
        <w:rPr>
          <w:spacing w:val="-2"/>
        </w:rPr>
        <w:t xml:space="preserve"> </w:t>
      </w:r>
      <w:r w:rsidRPr="00826C24">
        <w:t>дактиль,</w:t>
      </w:r>
      <w:r w:rsidRPr="00826C24">
        <w:rPr>
          <w:spacing w:val="-7"/>
        </w:rPr>
        <w:t xml:space="preserve"> </w:t>
      </w:r>
      <w:r w:rsidRPr="00826C24">
        <w:t>амфибрахий,</w:t>
      </w:r>
      <w:r w:rsidRPr="00826C24">
        <w:rPr>
          <w:spacing w:val="-2"/>
        </w:rPr>
        <w:t xml:space="preserve"> </w:t>
      </w:r>
      <w:r w:rsidRPr="00826C24">
        <w:t>анапест),</w:t>
      </w:r>
      <w:r w:rsidRPr="00826C24">
        <w:rPr>
          <w:spacing w:val="-2"/>
        </w:rPr>
        <w:t xml:space="preserve"> </w:t>
      </w:r>
      <w:r w:rsidRPr="00826C24">
        <w:t>ритм,</w:t>
      </w:r>
      <w:r w:rsidRPr="00826C24">
        <w:rPr>
          <w:spacing w:val="-2"/>
        </w:rPr>
        <w:t xml:space="preserve"> </w:t>
      </w:r>
      <w:r w:rsidRPr="00826C24">
        <w:t>рифма,</w:t>
      </w:r>
      <w:r w:rsidRPr="00826C24">
        <w:rPr>
          <w:spacing w:val="-2"/>
        </w:rPr>
        <w:t xml:space="preserve"> </w:t>
      </w:r>
      <w:r w:rsidRPr="00826C24">
        <w:t>строфа;</w:t>
      </w:r>
      <w:r w:rsidRPr="00826C24">
        <w:rPr>
          <w:spacing w:val="-10"/>
        </w:rPr>
        <w:t xml:space="preserve"> </w:t>
      </w:r>
      <w:r w:rsidRPr="00826C24">
        <w:t>афоризм;</w:t>
      </w:r>
    </w:p>
    <w:p w:rsidR="005032D1" w:rsidRPr="00826C24" w:rsidRDefault="00773E75" w:rsidP="007848B8">
      <w:pPr>
        <w:pStyle w:val="a3"/>
        <w:spacing w:line="276" w:lineRule="auto"/>
        <w:ind w:left="458" w:right="228"/>
      </w:pPr>
      <w:r w:rsidRPr="00826C24">
        <w:t xml:space="preserve">умение рассматривать изученные произведения в рамках историко- литературного процесса (определять и учитывать при анализе принадлежность </w:t>
      </w:r>
      <w:r w:rsidRPr="00826C24">
        <w:lastRenderedPageBreak/>
        <w:t xml:space="preserve">произведения к историческому времени, определённому литературному </w:t>
      </w:r>
      <w:r w:rsidRPr="00826C24">
        <w:rPr>
          <w:spacing w:val="-2"/>
        </w:rPr>
        <w:t>направлению);</w:t>
      </w:r>
    </w:p>
    <w:p w:rsidR="005032D1" w:rsidRPr="00826C24" w:rsidRDefault="00773E75" w:rsidP="007848B8">
      <w:pPr>
        <w:pStyle w:val="a3"/>
        <w:spacing w:before="3" w:line="276" w:lineRule="auto"/>
        <w:ind w:left="458" w:right="226"/>
      </w:pPr>
      <w:r w:rsidRPr="00826C24">
        <w:t>выявлять связь между важнейшими фактами биографии писателей (в том числе</w:t>
      </w:r>
      <w:r w:rsidRPr="00826C24">
        <w:rPr>
          <w:spacing w:val="40"/>
        </w:rPr>
        <w:t xml:space="preserve"> </w:t>
      </w:r>
      <w:r w:rsidRPr="00826C24">
        <w:t>А. С. Грибоедова,</w:t>
      </w:r>
      <w:r w:rsidRPr="00826C24">
        <w:rPr>
          <w:spacing w:val="40"/>
        </w:rPr>
        <w:t xml:space="preserve"> </w:t>
      </w:r>
      <w:r w:rsidRPr="00826C24">
        <w:t>А. С.</w:t>
      </w:r>
      <w:r w:rsidRPr="00826C24">
        <w:rPr>
          <w:spacing w:val="-3"/>
        </w:rPr>
        <w:t xml:space="preserve"> </w:t>
      </w:r>
      <w:r w:rsidRPr="00826C24">
        <w:t>Пушкина,</w:t>
      </w:r>
      <w:r w:rsidRPr="00826C24">
        <w:rPr>
          <w:spacing w:val="40"/>
        </w:rPr>
        <w:t xml:space="preserve"> </w:t>
      </w:r>
      <w:r w:rsidRPr="00826C24">
        <w:t>М.</w:t>
      </w:r>
      <w:r w:rsidRPr="00826C24">
        <w:rPr>
          <w:spacing w:val="-2"/>
        </w:rPr>
        <w:t xml:space="preserve"> </w:t>
      </w:r>
      <w:r w:rsidRPr="00826C24">
        <w:t>Ю. Лермонтова,</w:t>
      </w:r>
      <w:r w:rsidRPr="00826C24">
        <w:rPr>
          <w:spacing w:val="40"/>
        </w:rPr>
        <w:t xml:space="preserve"> </w:t>
      </w:r>
      <w:r w:rsidRPr="00826C24">
        <w:t>Н. В. Гоголя)</w:t>
      </w:r>
      <w:r w:rsidRPr="00826C24">
        <w:rPr>
          <w:spacing w:val="40"/>
        </w:rPr>
        <w:t xml:space="preserve"> </w:t>
      </w:r>
      <w:r w:rsidRPr="00826C24">
        <w:t xml:space="preserve">и особенностями исторической эпохи, авторского мировоззрения, проблематики </w:t>
      </w:r>
      <w:r w:rsidRPr="00826C24">
        <w:rPr>
          <w:spacing w:val="-2"/>
        </w:rPr>
        <w:t>произведений;</w:t>
      </w:r>
    </w:p>
    <w:p w:rsidR="005032D1" w:rsidRPr="00826C24" w:rsidRDefault="00773E75" w:rsidP="007848B8">
      <w:pPr>
        <w:pStyle w:val="a3"/>
        <w:spacing w:line="276" w:lineRule="auto"/>
        <w:ind w:left="458" w:right="238"/>
      </w:pPr>
      <w:r w:rsidRPr="00826C24">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032D1" w:rsidRPr="00826C24" w:rsidRDefault="00773E75" w:rsidP="007848B8">
      <w:pPr>
        <w:pStyle w:val="a3"/>
        <w:spacing w:line="276" w:lineRule="auto"/>
        <w:ind w:left="458" w:right="230"/>
      </w:pPr>
      <w:r w:rsidRPr="00826C24">
        <w:rPr>
          <w:spacing w:val="-2"/>
        </w:rPr>
        <w:t>умение</w:t>
      </w:r>
      <w:r w:rsidRPr="00826C24">
        <w:rPr>
          <w:spacing w:val="-8"/>
        </w:rPr>
        <w:t xml:space="preserve"> </w:t>
      </w:r>
      <w:r w:rsidRPr="00826C24">
        <w:rPr>
          <w:spacing w:val="-2"/>
        </w:rPr>
        <w:t>сопоставлять</w:t>
      </w:r>
      <w:r w:rsidRPr="00826C24">
        <w:rPr>
          <w:spacing w:val="-11"/>
        </w:rPr>
        <w:t xml:space="preserve"> </w:t>
      </w:r>
      <w:r w:rsidRPr="00826C24">
        <w:rPr>
          <w:spacing w:val="-2"/>
        </w:rPr>
        <w:t>изученные</w:t>
      </w:r>
      <w:r w:rsidRPr="00826C24">
        <w:rPr>
          <w:spacing w:val="-7"/>
        </w:rPr>
        <w:t xml:space="preserve"> </w:t>
      </w:r>
      <w:r w:rsidRPr="00826C24">
        <w:rPr>
          <w:spacing w:val="-2"/>
        </w:rPr>
        <w:t>и</w:t>
      </w:r>
      <w:r w:rsidRPr="00826C24">
        <w:rPr>
          <w:spacing w:val="-4"/>
        </w:rPr>
        <w:t xml:space="preserve"> </w:t>
      </w:r>
      <w:r w:rsidRPr="00826C24">
        <w:rPr>
          <w:spacing w:val="-2"/>
        </w:rPr>
        <w:t>самостоятельно</w:t>
      </w:r>
      <w:r w:rsidRPr="00826C24">
        <w:rPr>
          <w:spacing w:val="-4"/>
        </w:rPr>
        <w:t xml:space="preserve"> </w:t>
      </w:r>
      <w:r w:rsidRPr="00826C24">
        <w:rPr>
          <w:spacing w:val="-2"/>
        </w:rPr>
        <w:t>прочитанные</w:t>
      </w:r>
      <w:r w:rsidRPr="00826C24">
        <w:rPr>
          <w:spacing w:val="-3"/>
        </w:rPr>
        <w:t xml:space="preserve"> </w:t>
      </w:r>
      <w:r w:rsidRPr="00826C24">
        <w:rPr>
          <w:spacing w:val="-2"/>
        </w:rPr>
        <w:t xml:space="preserve">произведения </w:t>
      </w:r>
      <w:r w:rsidRPr="00826C24">
        <w:t>художественной</w:t>
      </w:r>
      <w:r w:rsidRPr="00826C24">
        <w:rPr>
          <w:spacing w:val="-8"/>
        </w:rPr>
        <w:t xml:space="preserve"> </w:t>
      </w:r>
      <w:r w:rsidRPr="00826C24">
        <w:t>литературы</w:t>
      </w:r>
      <w:r w:rsidRPr="00826C24">
        <w:rPr>
          <w:spacing w:val="-4"/>
        </w:rPr>
        <w:t xml:space="preserve"> </w:t>
      </w:r>
      <w:r w:rsidRPr="00826C24">
        <w:t>с</w:t>
      </w:r>
      <w:r w:rsidRPr="00826C24">
        <w:rPr>
          <w:spacing w:val="-7"/>
        </w:rPr>
        <w:t xml:space="preserve"> </w:t>
      </w:r>
      <w:r w:rsidRPr="00826C24">
        <w:t>произведениями</w:t>
      </w:r>
      <w:r w:rsidRPr="00826C24">
        <w:rPr>
          <w:spacing w:val="-8"/>
        </w:rPr>
        <w:t xml:space="preserve"> </w:t>
      </w:r>
      <w:r w:rsidRPr="00826C24">
        <w:t>других</w:t>
      </w:r>
      <w:r w:rsidRPr="00826C24">
        <w:rPr>
          <w:spacing w:val="-9"/>
        </w:rPr>
        <w:t xml:space="preserve"> </w:t>
      </w:r>
      <w:r w:rsidRPr="00826C24">
        <w:t>видов</w:t>
      </w:r>
      <w:r w:rsidRPr="00826C24">
        <w:rPr>
          <w:spacing w:val="-5"/>
        </w:rPr>
        <w:t xml:space="preserve"> </w:t>
      </w:r>
      <w:r w:rsidRPr="00826C24">
        <w:t>искусства</w:t>
      </w:r>
      <w:r w:rsidRPr="00826C24">
        <w:rPr>
          <w:spacing w:val="-7"/>
        </w:rPr>
        <w:t xml:space="preserve"> </w:t>
      </w:r>
      <w:r w:rsidRPr="00826C24">
        <w:rPr>
          <w:spacing w:val="-2"/>
        </w:rPr>
        <w:t>(живопись,</w:t>
      </w:r>
    </w:p>
    <w:p w:rsidR="005032D1" w:rsidRPr="00EB49E2" w:rsidRDefault="00773E75" w:rsidP="00EB49E2">
      <w:pPr>
        <w:rPr>
          <w:sz w:val="28"/>
          <w:szCs w:val="28"/>
        </w:rPr>
      </w:pPr>
      <w:r w:rsidRPr="00EB49E2">
        <w:rPr>
          <w:sz w:val="28"/>
          <w:szCs w:val="28"/>
        </w:rPr>
        <w:t xml:space="preserve"> музыка, театр, кино);</w:t>
      </w:r>
    </w:p>
    <w:p w:rsidR="005032D1" w:rsidRPr="00826C24" w:rsidRDefault="00773E75" w:rsidP="007848B8">
      <w:pPr>
        <w:pStyle w:val="a4"/>
        <w:numPr>
          <w:ilvl w:val="0"/>
          <w:numId w:val="199"/>
        </w:numPr>
        <w:tabs>
          <w:tab w:val="left" w:pos="1247"/>
        </w:tabs>
        <w:spacing w:line="276" w:lineRule="auto"/>
        <w:ind w:right="226" w:firstLine="710"/>
        <w:jc w:val="both"/>
        <w:rPr>
          <w:sz w:val="28"/>
          <w:szCs w:val="28"/>
        </w:rPr>
      </w:pPr>
      <w:r w:rsidRPr="00826C24">
        <w:rPr>
          <w:sz w:val="28"/>
          <w:szCs w:val="28"/>
        </w:rPr>
        <w:t>совершенствование умения выразительно (с учётом индивидуальных особенностей</w:t>
      </w:r>
      <w:r w:rsidRPr="00826C24">
        <w:rPr>
          <w:spacing w:val="80"/>
          <w:sz w:val="28"/>
          <w:szCs w:val="28"/>
        </w:rPr>
        <w:t xml:space="preserve">  </w:t>
      </w:r>
      <w:r w:rsidRPr="00826C24">
        <w:rPr>
          <w:sz w:val="28"/>
          <w:szCs w:val="28"/>
        </w:rPr>
        <w:t>обучающихся)</w:t>
      </w:r>
      <w:r w:rsidRPr="00826C24">
        <w:rPr>
          <w:spacing w:val="80"/>
          <w:sz w:val="28"/>
          <w:szCs w:val="28"/>
        </w:rPr>
        <w:t xml:space="preserve">  </w:t>
      </w:r>
      <w:r w:rsidRPr="00826C24">
        <w:rPr>
          <w:sz w:val="28"/>
          <w:szCs w:val="28"/>
        </w:rPr>
        <w:t>читать,</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том</w:t>
      </w:r>
      <w:r w:rsidRPr="00826C24">
        <w:rPr>
          <w:spacing w:val="80"/>
          <w:sz w:val="28"/>
          <w:szCs w:val="28"/>
        </w:rPr>
        <w:t xml:space="preserve">  </w:t>
      </w:r>
      <w:r w:rsidRPr="00826C24">
        <w:rPr>
          <w:sz w:val="28"/>
          <w:szCs w:val="28"/>
        </w:rPr>
        <w:t>числе</w:t>
      </w:r>
      <w:r w:rsidRPr="00826C24">
        <w:rPr>
          <w:spacing w:val="80"/>
          <w:sz w:val="28"/>
          <w:szCs w:val="28"/>
        </w:rPr>
        <w:t xml:space="preserve">  </w:t>
      </w:r>
      <w:r w:rsidRPr="00826C24">
        <w:rPr>
          <w:sz w:val="28"/>
          <w:szCs w:val="28"/>
        </w:rPr>
        <w:t>наизусть,</w:t>
      </w:r>
      <w:r w:rsidRPr="00826C24">
        <w:rPr>
          <w:spacing w:val="80"/>
          <w:sz w:val="28"/>
          <w:szCs w:val="28"/>
        </w:rPr>
        <w:t xml:space="preserve">  </w:t>
      </w:r>
      <w:r w:rsidRPr="00826C24">
        <w:rPr>
          <w:sz w:val="28"/>
          <w:szCs w:val="28"/>
        </w:rPr>
        <w:t>не</w:t>
      </w:r>
      <w:r w:rsidRPr="00826C24">
        <w:rPr>
          <w:spacing w:val="80"/>
          <w:sz w:val="28"/>
          <w:szCs w:val="28"/>
        </w:rPr>
        <w:t xml:space="preserve">  </w:t>
      </w:r>
      <w:r w:rsidRPr="00826C24">
        <w:rPr>
          <w:sz w:val="28"/>
          <w:szCs w:val="28"/>
        </w:rPr>
        <w:t>менее 12 произведений и / или фрагментов;</w:t>
      </w:r>
    </w:p>
    <w:p w:rsidR="005032D1" w:rsidRPr="00826C24" w:rsidRDefault="00773E75" w:rsidP="007848B8">
      <w:pPr>
        <w:pStyle w:val="a4"/>
        <w:numPr>
          <w:ilvl w:val="0"/>
          <w:numId w:val="199"/>
        </w:numPr>
        <w:tabs>
          <w:tab w:val="left" w:pos="1247"/>
        </w:tabs>
        <w:spacing w:before="5" w:line="276" w:lineRule="auto"/>
        <w:ind w:right="225" w:firstLine="710"/>
        <w:jc w:val="both"/>
        <w:rPr>
          <w:sz w:val="28"/>
          <w:szCs w:val="28"/>
        </w:rPr>
      </w:pPr>
      <w:r w:rsidRPr="00826C24">
        <w:rPr>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032D1" w:rsidRPr="00826C24" w:rsidRDefault="00773E75" w:rsidP="007848B8">
      <w:pPr>
        <w:pStyle w:val="a4"/>
        <w:numPr>
          <w:ilvl w:val="0"/>
          <w:numId w:val="199"/>
        </w:numPr>
        <w:tabs>
          <w:tab w:val="left" w:pos="1247"/>
        </w:tabs>
        <w:spacing w:line="276" w:lineRule="auto"/>
        <w:ind w:right="229" w:firstLine="710"/>
        <w:jc w:val="both"/>
        <w:rPr>
          <w:sz w:val="28"/>
          <w:szCs w:val="28"/>
        </w:rPr>
      </w:pPr>
      <w:r w:rsidRPr="00826C24">
        <w:rPr>
          <w:sz w:val="28"/>
          <w:szCs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826C24">
        <w:rPr>
          <w:spacing w:val="-2"/>
          <w:sz w:val="28"/>
          <w:szCs w:val="28"/>
        </w:rPr>
        <w:t>прочитанному;</w:t>
      </w:r>
    </w:p>
    <w:p w:rsidR="005032D1" w:rsidRPr="00826C24" w:rsidRDefault="00773E75" w:rsidP="007848B8">
      <w:pPr>
        <w:pStyle w:val="a4"/>
        <w:numPr>
          <w:ilvl w:val="0"/>
          <w:numId w:val="199"/>
        </w:numPr>
        <w:tabs>
          <w:tab w:val="left" w:pos="1242"/>
        </w:tabs>
        <w:spacing w:line="276" w:lineRule="auto"/>
        <w:ind w:right="226" w:firstLine="710"/>
        <w:jc w:val="both"/>
        <w:rPr>
          <w:sz w:val="28"/>
          <w:szCs w:val="28"/>
        </w:rPr>
      </w:pPr>
      <w:r w:rsidRPr="00826C24">
        <w:rPr>
          <w:sz w:val="28"/>
          <w:szCs w:val="28"/>
        </w:rPr>
        <w:t xml:space="preserve">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w:t>
      </w:r>
      <w:r w:rsidRPr="00826C24">
        <w:rPr>
          <w:spacing w:val="-2"/>
          <w:sz w:val="28"/>
          <w:szCs w:val="28"/>
        </w:rPr>
        <w:t>аннотацию,</w:t>
      </w:r>
      <w:r w:rsidRPr="00826C24">
        <w:rPr>
          <w:spacing w:val="-4"/>
          <w:sz w:val="28"/>
          <w:szCs w:val="28"/>
        </w:rPr>
        <w:t xml:space="preserve"> </w:t>
      </w:r>
      <w:r w:rsidRPr="00826C24">
        <w:rPr>
          <w:spacing w:val="-2"/>
          <w:sz w:val="28"/>
          <w:szCs w:val="28"/>
        </w:rPr>
        <w:t>отзыв,</w:t>
      </w:r>
      <w:r w:rsidRPr="00826C24">
        <w:rPr>
          <w:spacing w:val="-4"/>
          <w:sz w:val="28"/>
          <w:szCs w:val="28"/>
        </w:rPr>
        <w:t xml:space="preserve"> </w:t>
      </w:r>
      <w:r w:rsidRPr="00826C24">
        <w:rPr>
          <w:spacing w:val="-2"/>
          <w:sz w:val="28"/>
          <w:szCs w:val="28"/>
        </w:rPr>
        <w:t>рецензию;</w:t>
      </w:r>
      <w:r w:rsidRPr="00826C24">
        <w:rPr>
          <w:spacing w:val="-7"/>
          <w:sz w:val="28"/>
          <w:szCs w:val="28"/>
        </w:rPr>
        <w:t xml:space="preserve"> </w:t>
      </w:r>
      <w:r w:rsidRPr="00826C24">
        <w:rPr>
          <w:spacing w:val="-2"/>
          <w:sz w:val="28"/>
          <w:szCs w:val="28"/>
        </w:rPr>
        <w:t>применять</w:t>
      </w:r>
      <w:r w:rsidRPr="00826C24">
        <w:rPr>
          <w:spacing w:val="-9"/>
          <w:sz w:val="28"/>
          <w:szCs w:val="28"/>
        </w:rPr>
        <w:t xml:space="preserve"> </w:t>
      </w:r>
      <w:r w:rsidRPr="00826C24">
        <w:rPr>
          <w:spacing w:val="-2"/>
          <w:sz w:val="28"/>
          <w:szCs w:val="28"/>
        </w:rPr>
        <w:t>различные виды</w:t>
      </w:r>
      <w:r w:rsidRPr="00826C24">
        <w:rPr>
          <w:spacing w:val="-6"/>
          <w:sz w:val="28"/>
          <w:szCs w:val="28"/>
        </w:rPr>
        <w:t xml:space="preserve"> </w:t>
      </w:r>
      <w:r w:rsidRPr="00826C24">
        <w:rPr>
          <w:spacing w:val="-2"/>
          <w:sz w:val="28"/>
          <w:szCs w:val="28"/>
        </w:rPr>
        <w:t>цитирования;</w:t>
      </w:r>
      <w:r w:rsidRPr="00826C24">
        <w:rPr>
          <w:spacing w:val="-7"/>
          <w:sz w:val="28"/>
          <w:szCs w:val="28"/>
        </w:rPr>
        <w:t xml:space="preserve"> </w:t>
      </w:r>
      <w:r w:rsidRPr="00826C24">
        <w:rPr>
          <w:spacing w:val="-2"/>
          <w:sz w:val="28"/>
          <w:szCs w:val="28"/>
        </w:rPr>
        <w:t>делать</w:t>
      </w:r>
      <w:r w:rsidRPr="00826C24">
        <w:rPr>
          <w:spacing w:val="-9"/>
          <w:sz w:val="28"/>
          <w:szCs w:val="28"/>
        </w:rPr>
        <w:t xml:space="preserve"> </w:t>
      </w:r>
      <w:r w:rsidRPr="00826C24">
        <w:rPr>
          <w:spacing w:val="-2"/>
          <w:sz w:val="28"/>
          <w:szCs w:val="28"/>
        </w:rPr>
        <w:t xml:space="preserve">ссылки </w:t>
      </w:r>
      <w:r w:rsidRPr="00826C24">
        <w:rPr>
          <w:sz w:val="28"/>
          <w:szCs w:val="28"/>
        </w:rPr>
        <w:t>на</w:t>
      </w:r>
      <w:r w:rsidRPr="00826C24">
        <w:rPr>
          <w:spacing w:val="-2"/>
          <w:sz w:val="28"/>
          <w:szCs w:val="28"/>
        </w:rPr>
        <w:t xml:space="preserve"> </w:t>
      </w:r>
      <w:r w:rsidRPr="00826C24">
        <w:rPr>
          <w:sz w:val="28"/>
          <w:szCs w:val="28"/>
        </w:rPr>
        <w:t>источник</w:t>
      </w:r>
      <w:r w:rsidRPr="00826C24">
        <w:rPr>
          <w:spacing w:val="-5"/>
          <w:sz w:val="28"/>
          <w:szCs w:val="28"/>
        </w:rPr>
        <w:t xml:space="preserve"> </w:t>
      </w:r>
      <w:r w:rsidRPr="00826C24">
        <w:rPr>
          <w:sz w:val="28"/>
          <w:szCs w:val="28"/>
        </w:rPr>
        <w:t>информации;</w:t>
      </w:r>
      <w:r w:rsidRPr="00826C24">
        <w:rPr>
          <w:spacing w:val="-5"/>
          <w:sz w:val="28"/>
          <w:szCs w:val="28"/>
        </w:rPr>
        <w:t xml:space="preserve"> </w:t>
      </w:r>
      <w:r w:rsidRPr="00826C24">
        <w:rPr>
          <w:sz w:val="28"/>
          <w:szCs w:val="28"/>
        </w:rPr>
        <w:t>редактировать</w:t>
      </w:r>
      <w:r w:rsidRPr="00826C24">
        <w:rPr>
          <w:spacing w:val="-10"/>
          <w:sz w:val="28"/>
          <w:szCs w:val="28"/>
        </w:rPr>
        <w:t xml:space="preserve"> </w:t>
      </w:r>
      <w:r w:rsidRPr="00826C24">
        <w:rPr>
          <w:sz w:val="28"/>
          <w:szCs w:val="28"/>
        </w:rPr>
        <w:t>собственные</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чужие</w:t>
      </w:r>
      <w:r w:rsidRPr="00826C24">
        <w:rPr>
          <w:spacing w:val="-3"/>
          <w:sz w:val="28"/>
          <w:szCs w:val="28"/>
        </w:rPr>
        <w:t xml:space="preserve"> </w:t>
      </w:r>
      <w:r w:rsidRPr="00826C24">
        <w:rPr>
          <w:sz w:val="28"/>
          <w:szCs w:val="28"/>
        </w:rPr>
        <w:t>письменные</w:t>
      </w:r>
      <w:r w:rsidRPr="00826C24">
        <w:rPr>
          <w:spacing w:val="-2"/>
          <w:sz w:val="28"/>
          <w:szCs w:val="28"/>
        </w:rPr>
        <w:t xml:space="preserve"> </w:t>
      </w:r>
      <w:r w:rsidRPr="00826C24">
        <w:rPr>
          <w:sz w:val="28"/>
          <w:szCs w:val="28"/>
        </w:rPr>
        <w:t>тексты;</w:t>
      </w:r>
    </w:p>
    <w:p w:rsidR="005032D1" w:rsidRPr="00826C24" w:rsidRDefault="00773E75" w:rsidP="007848B8">
      <w:pPr>
        <w:pStyle w:val="a4"/>
        <w:numPr>
          <w:ilvl w:val="0"/>
          <w:numId w:val="199"/>
        </w:numPr>
        <w:tabs>
          <w:tab w:val="left" w:pos="1247"/>
        </w:tabs>
        <w:spacing w:line="276" w:lineRule="auto"/>
        <w:ind w:right="235" w:firstLine="710"/>
        <w:jc w:val="both"/>
        <w:rPr>
          <w:sz w:val="28"/>
          <w:szCs w:val="28"/>
        </w:rPr>
      </w:pPr>
      <w:r w:rsidRPr="00826C24">
        <w:rPr>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5032D1" w:rsidRPr="00826C24" w:rsidRDefault="00773E75" w:rsidP="007848B8">
      <w:pPr>
        <w:pStyle w:val="a3"/>
        <w:spacing w:line="276" w:lineRule="auto"/>
        <w:ind w:left="233" w:right="225"/>
      </w:pPr>
      <w:r w:rsidRPr="00826C24">
        <w:t>«Слово о полку Игореве»; стихотворения М. В.</w:t>
      </w:r>
      <w:r w:rsidRPr="00826C24">
        <w:rPr>
          <w:spacing w:val="-1"/>
        </w:rPr>
        <w:t xml:space="preserve"> </w:t>
      </w:r>
      <w:r w:rsidRPr="00826C24">
        <w:t>Ломоносова, Г.</w:t>
      </w:r>
      <w:r w:rsidRPr="00826C24">
        <w:rPr>
          <w:spacing w:val="-5"/>
        </w:rPr>
        <w:t xml:space="preserve"> </w:t>
      </w:r>
      <w:r w:rsidRPr="00826C24">
        <w:t>Р.</w:t>
      </w:r>
      <w:r w:rsidRPr="00826C24">
        <w:rPr>
          <w:spacing w:val="-2"/>
        </w:rPr>
        <w:t xml:space="preserve"> </w:t>
      </w:r>
      <w:r w:rsidRPr="00826C24">
        <w:t>Державина; комедия Д.</w:t>
      </w:r>
      <w:r w:rsidRPr="00826C24">
        <w:rPr>
          <w:spacing w:val="-1"/>
        </w:rPr>
        <w:t xml:space="preserve"> </w:t>
      </w:r>
      <w:r w:rsidRPr="00826C24">
        <w:t>И.</w:t>
      </w:r>
      <w:r w:rsidRPr="00826C24">
        <w:rPr>
          <w:spacing w:val="-1"/>
        </w:rPr>
        <w:t xml:space="preserve"> </w:t>
      </w:r>
      <w:r w:rsidRPr="00826C24">
        <w:t>Фонвизина «Недоросль»; повесть Н. М. Карамзина «Бедная Лиза»; басни</w:t>
      </w:r>
      <w:r w:rsidRPr="00826C24">
        <w:rPr>
          <w:spacing w:val="40"/>
        </w:rPr>
        <w:t xml:space="preserve">  </w:t>
      </w:r>
      <w:r w:rsidRPr="00826C24">
        <w:t>И. А. Крылова;</w:t>
      </w:r>
      <w:r w:rsidRPr="00826C24">
        <w:rPr>
          <w:spacing w:val="40"/>
        </w:rPr>
        <w:t xml:space="preserve">  </w:t>
      </w:r>
      <w:r w:rsidRPr="00826C24">
        <w:t>стихотворения</w:t>
      </w:r>
      <w:r w:rsidRPr="00826C24">
        <w:rPr>
          <w:spacing w:val="40"/>
        </w:rPr>
        <w:t xml:space="preserve">  </w:t>
      </w:r>
      <w:r w:rsidRPr="00826C24">
        <w:t>и</w:t>
      </w:r>
      <w:r w:rsidRPr="00826C24">
        <w:rPr>
          <w:spacing w:val="40"/>
        </w:rPr>
        <w:t xml:space="preserve">  </w:t>
      </w:r>
      <w:r w:rsidRPr="00826C24">
        <w:t>баллады</w:t>
      </w:r>
      <w:r w:rsidRPr="00826C24">
        <w:rPr>
          <w:spacing w:val="40"/>
        </w:rPr>
        <w:t xml:space="preserve">  </w:t>
      </w:r>
      <w:r w:rsidRPr="00826C24">
        <w:t>В. А. Жуковского;</w:t>
      </w:r>
      <w:r w:rsidRPr="00826C24">
        <w:rPr>
          <w:spacing w:val="40"/>
        </w:rPr>
        <w:t xml:space="preserve">  </w:t>
      </w:r>
      <w:r w:rsidRPr="00826C24">
        <w:t>комедия А. С. Грибоедова</w:t>
      </w:r>
      <w:r w:rsidRPr="00826C24">
        <w:rPr>
          <w:spacing w:val="40"/>
        </w:rPr>
        <w:t xml:space="preserve"> </w:t>
      </w:r>
      <w:r w:rsidRPr="00826C24">
        <w:t>«Горе</w:t>
      </w:r>
      <w:r w:rsidRPr="00826C24">
        <w:rPr>
          <w:spacing w:val="40"/>
        </w:rPr>
        <w:t xml:space="preserve"> </w:t>
      </w:r>
      <w:r w:rsidRPr="00826C24">
        <w:t>от</w:t>
      </w:r>
      <w:r w:rsidRPr="00826C24">
        <w:rPr>
          <w:spacing w:val="40"/>
        </w:rPr>
        <w:t xml:space="preserve"> </w:t>
      </w:r>
      <w:r w:rsidRPr="00826C24">
        <w:t>ума»;</w:t>
      </w:r>
      <w:r w:rsidRPr="00826C24">
        <w:rPr>
          <w:spacing w:val="40"/>
        </w:rPr>
        <w:t xml:space="preserve"> </w:t>
      </w:r>
      <w:r w:rsidRPr="00826C24">
        <w:t>произведения</w:t>
      </w:r>
      <w:r w:rsidRPr="00826C24">
        <w:rPr>
          <w:spacing w:val="40"/>
        </w:rPr>
        <w:t xml:space="preserve"> </w:t>
      </w:r>
      <w:r w:rsidRPr="00826C24">
        <w:t>А. С. Пушкина:</w:t>
      </w:r>
      <w:r w:rsidRPr="00826C24">
        <w:rPr>
          <w:spacing w:val="40"/>
        </w:rPr>
        <w:t xml:space="preserve"> </w:t>
      </w:r>
      <w:r w:rsidRPr="00826C24">
        <w:t xml:space="preserve">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w:t>
      </w:r>
      <w:r w:rsidRPr="00826C24">
        <w:lastRenderedPageBreak/>
        <w:t>произведения</w:t>
      </w:r>
      <w:r w:rsidRPr="00826C24">
        <w:rPr>
          <w:spacing w:val="-1"/>
        </w:rPr>
        <w:t xml:space="preserve"> </w:t>
      </w:r>
      <w:r w:rsidRPr="00826C24">
        <w:t>Н. В.</w:t>
      </w:r>
      <w:r w:rsidRPr="00826C24">
        <w:rPr>
          <w:spacing w:val="-4"/>
        </w:rPr>
        <w:t xml:space="preserve"> </w:t>
      </w:r>
      <w:r w:rsidRPr="00826C24">
        <w:t>Гоголя:</w:t>
      </w:r>
      <w:r w:rsidRPr="00826C24">
        <w:rPr>
          <w:spacing w:val="-6"/>
        </w:rPr>
        <w:t xml:space="preserve"> </w:t>
      </w:r>
      <w:r w:rsidRPr="00826C24">
        <w:t>комедия</w:t>
      </w:r>
      <w:r w:rsidRPr="00826C24">
        <w:rPr>
          <w:spacing w:val="-1"/>
        </w:rPr>
        <w:t xml:space="preserve"> </w:t>
      </w:r>
      <w:r w:rsidRPr="00826C24">
        <w:t>«Ревизор», повесть</w:t>
      </w:r>
      <w:r w:rsidRPr="00826C24">
        <w:rPr>
          <w:spacing w:val="-4"/>
        </w:rPr>
        <w:t xml:space="preserve"> </w:t>
      </w:r>
      <w:r w:rsidRPr="00826C24">
        <w:t>«Шинель», поэма</w:t>
      </w:r>
      <w:r w:rsidRPr="00826C24">
        <w:rPr>
          <w:spacing w:val="-1"/>
        </w:rPr>
        <w:t xml:space="preserve"> </w:t>
      </w:r>
      <w:r w:rsidRPr="00826C24">
        <w:t>«Мёртвые души»; стихотворения Ф. И.</w:t>
      </w:r>
      <w:r w:rsidRPr="00826C24">
        <w:rPr>
          <w:spacing w:val="-2"/>
        </w:rPr>
        <w:t xml:space="preserve"> </w:t>
      </w:r>
      <w:r w:rsidRPr="00826C24">
        <w:t>Тютчева, А. А.</w:t>
      </w:r>
      <w:r w:rsidRPr="00826C24">
        <w:rPr>
          <w:spacing w:val="-2"/>
        </w:rPr>
        <w:t xml:space="preserve"> </w:t>
      </w:r>
      <w:r w:rsidRPr="00826C24">
        <w:t>Фета, Н.</w:t>
      </w:r>
      <w:r w:rsidRPr="00826C24">
        <w:rPr>
          <w:spacing w:val="-1"/>
        </w:rPr>
        <w:t xml:space="preserve"> </w:t>
      </w:r>
      <w:r w:rsidRPr="00826C24">
        <w:t>А.</w:t>
      </w:r>
      <w:r w:rsidRPr="00826C24">
        <w:rPr>
          <w:spacing w:val="-1"/>
        </w:rPr>
        <w:t xml:space="preserve"> </w:t>
      </w:r>
      <w:r w:rsidRPr="00826C24">
        <w:t>Некрасова; «Повесть о том, как один мужик двух генералов прокормил» М. Е.</w:t>
      </w:r>
      <w:r w:rsidRPr="00826C24">
        <w:rPr>
          <w:spacing w:val="-1"/>
        </w:rPr>
        <w:t xml:space="preserve"> </w:t>
      </w:r>
      <w:r w:rsidRPr="00826C24">
        <w:t>Салтыкова-Щедрина; по одному произведению</w:t>
      </w:r>
      <w:r w:rsidRPr="00826C24">
        <w:rPr>
          <w:spacing w:val="78"/>
        </w:rPr>
        <w:t xml:space="preserve">  </w:t>
      </w:r>
      <w:r w:rsidRPr="00826C24">
        <w:t>(по</w:t>
      </w:r>
      <w:r w:rsidRPr="00826C24">
        <w:rPr>
          <w:spacing w:val="78"/>
        </w:rPr>
        <w:t xml:space="preserve">  </w:t>
      </w:r>
      <w:r w:rsidRPr="00826C24">
        <w:t>выбору)</w:t>
      </w:r>
      <w:r w:rsidRPr="00826C24">
        <w:rPr>
          <w:spacing w:val="80"/>
        </w:rPr>
        <w:t xml:space="preserve">  </w:t>
      </w:r>
      <w:r w:rsidRPr="00826C24">
        <w:t>следующих</w:t>
      </w:r>
      <w:r w:rsidRPr="00826C24">
        <w:rPr>
          <w:spacing w:val="76"/>
        </w:rPr>
        <w:t xml:space="preserve">  </w:t>
      </w:r>
      <w:r w:rsidRPr="00826C24">
        <w:t>писателей:</w:t>
      </w:r>
      <w:r w:rsidRPr="00826C24">
        <w:rPr>
          <w:spacing w:val="76"/>
        </w:rPr>
        <w:t xml:space="preserve">  </w:t>
      </w:r>
      <w:r w:rsidRPr="00826C24">
        <w:t>Ф. М. Достоевский,</w:t>
      </w:r>
      <w:r w:rsidRPr="00826C24">
        <w:rPr>
          <w:spacing w:val="79"/>
        </w:rPr>
        <w:t xml:space="preserve">  </w:t>
      </w:r>
      <w:r w:rsidRPr="00826C24">
        <w:t>И. С.</w:t>
      </w:r>
      <w:r w:rsidRPr="00826C24">
        <w:rPr>
          <w:spacing w:val="-1"/>
        </w:rPr>
        <w:t xml:space="preserve"> </w:t>
      </w:r>
      <w:r w:rsidRPr="00826C24">
        <w:t>Тургенев,</w:t>
      </w:r>
      <w:r w:rsidRPr="00826C24">
        <w:rPr>
          <w:spacing w:val="80"/>
        </w:rPr>
        <w:t xml:space="preserve"> </w:t>
      </w:r>
      <w:r w:rsidRPr="00826C24">
        <w:t>Л. Н.</w:t>
      </w:r>
      <w:r w:rsidRPr="00826C24">
        <w:rPr>
          <w:spacing w:val="-1"/>
        </w:rPr>
        <w:t xml:space="preserve"> </w:t>
      </w:r>
      <w:r w:rsidRPr="00826C24">
        <w:t>Толстой,</w:t>
      </w:r>
      <w:r w:rsidRPr="00826C24">
        <w:rPr>
          <w:spacing w:val="80"/>
        </w:rPr>
        <w:t xml:space="preserve"> </w:t>
      </w:r>
      <w:r w:rsidRPr="00826C24">
        <w:t>Н. С.</w:t>
      </w:r>
      <w:r w:rsidRPr="00826C24">
        <w:rPr>
          <w:spacing w:val="-1"/>
        </w:rPr>
        <w:t xml:space="preserve"> </w:t>
      </w:r>
      <w:r w:rsidRPr="00826C24">
        <w:t>Лесков;</w:t>
      </w:r>
      <w:r w:rsidRPr="00826C24">
        <w:rPr>
          <w:spacing w:val="80"/>
        </w:rPr>
        <w:t xml:space="preserve"> </w:t>
      </w:r>
      <w:r w:rsidRPr="00826C24">
        <w:t>рассказы</w:t>
      </w:r>
      <w:r w:rsidRPr="00826C24">
        <w:rPr>
          <w:spacing w:val="80"/>
        </w:rPr>
        <w:t xml:space="preserve"> </w:t>
      </w:r>
      <w:r w:rsidRPr="00826C24">
        <w:t>А. П.</w:t>
      </w:r>
      <w:r w:rsidRPr="00826C24">
        <w:rPr>
          <w:spacing w:val="-1"/>
        </w:rPr>
        <w:t xml:space="preserve"> </w:t>
      </w:r>
      <w:r w:rsidRPr="00826C24">
        <w:t>Чехова;</w:t>
      </w:r>
      <w:r w:rsidRPr="00826C24">
        <w:rPr>
          <w:spacing w:val="80"/>
        </w:rPr>
        <w:t xml:space="preserve"> </w:t>
      </w:r>
      <w:r w:rsidRPr="00826C24">
        <w:t>стихотворения И.</w:t>
      </w:r>
      <w:r w:rsidRPr="00826C24">
        <w:rPr>
          <w:spacing w:val="-1"/>
        </w:rPr>
        <w:t xml:space="preserve"> </w:t>
      </w:r>
      <w:r w:rsidRPr="00826C24">
        <w:t>А.</w:t>
      </w:r>
      <w:r w:rsidRPr="00826C24">
        <w:rPr>
          <w:spacing w:val="-1"/>
        </w:rPr>
        <w:t xml:space="preserve"> </w:t>
      </w:r>
      <w:r w:rsidRPr="00826C24">
        <w:t>Бунина,</w:t>
      </w:r>
      <w:r w:rsidRPr="00826C24">
        <w:rPr>
          <w:spacing w:val="80"/>
          <w:w w:val="150"/>
        </w:rPr>
        <w:t xml:space="preserve"> </w:t>
      </w:r>
      <w:r w:rsidRPr="00826C24">
        <w:t>А.</w:t>
      </w:r>
      <w:r w:rsidRPr="00826C24">
        <w:rPr>
          <w:spacing w:val="80"/>
          <w:w w:val="150"/>
        </w:rPr>
        <w:t xml:space="preserve"> </w:t>
      </w:r>
      <w:r w:rsidRPr="00826C24">
        <w:t>А. Блока,</w:t>
      </w:r>
      <w:r w:rsidRPr="00826C24">
        <w:rPr>
          <w:spacing w:val="80"/>
          <w:w w:val="150"/>
        </w:rPr>
        <w:t xml:space="preserve"> </w:t>
      </w:r>
      <w:r w:rsidRPr="00826C24">
        <w:t>В. В.</w:t>
      </w:r>
      <w:r w:rsidRPr="00826C24">
        <w:rPr>
          <w:spacing w:val="-1"/>
        </w:rPr>
        <w:t xml:space="preserve"> </w:t>
      </w:r>
      <w:r w:rsidRPr="00826C24">
        <w:t>Маяковского,</w:t>
      </w:r>
      <w:r w:rsidRPr="00826C24">
        <w:rPr>
          <w:spacing w:val="80"/>
          <w:w w:val="150"/>
        </w:rPr>
        <w:t xml:space="preserve"> </w:t>
      </w:r>
      <w:r w:rsidRPr="00826C24">
        <w:t>С.</w:t>
      </w:r>
      <w:r w:rsidRPr="00826C24">
        <w:rPr>
          <w:spacing w:val="-3"/>
        </w:rPr>
        <w:t xml:space="preserve"> </w:t>
      </w:r>
      <w:r w:rsidRPr="00826C24">
        <w:t>А. Есенина,</w:t>
      </w:r>
      <w:r w:rsidRPr="00826C24">
        <w:rPr>
          <w:spacing w:val="80"/>
          <w:w w:val="150"/>
        </w:rPr>
        <w:t xml:space="preserve"> </w:t>
      </w:r>
      <w:r w:rsidRPr="00826C24">
        <w:t>А. А.</w:t>
      </w:r>
      <w:r w:rsidRPr="00826C24">
        <w:rPr>
          <w:spacing w:val="-1"/>
        </w:rPr>
        <w:t xml:space="preserve"> </w:t>
      </w:r>
      <w:r w:rsidRPr="00826C24">
        <w:t>Ахматовой, М.</w:t>
      </w:r>
      <w:r w:rsidRPr="00826C24">
        <w:rPr>
          <w:spacing w:val="-3"/>
        </w:rPr>
        <w:t xml:space="preserve"> </w:t>
      </w:r>
      <w:r w:rsidRPr="00826C24">
        <w:t>И.</w:t>
      </w:r>
      <w:r w:rsidRPr="00826C24">
        <w:rPr>
          <w:spacing w:val="-2"/>
        </w:rPr>
        <w:t xml:space="preserve"> </w:t>
      </w:r>
      <w:r w:rsidRPr="00826C24">
        <w:t>Цветаевой,</w:t>
      </w:r>
      <w:r w:rsidRPr="00826C24">
        <w:rPr>
          <w:spacing w:val="50"/>
          <w:w w:val="150"/>
        </w:rPr>
        <w:t xml:space="preserve"> </w:t>
      </w:r>
      <w:r w:rsidRPr="00826C24">
        <w:t>О.</w:t>
      </w:r>
      <w:r w:rsidRPr="00826C24">
        <w:rPr>
          <w:spacing w:val="-1"/>
        </w:rPr>
        <w:t xml:space="preserve"> </w:t>
      </w:r>
      <w:r w:rsidRPr="00826C24">
        <w:t>Э.</w:t>
      </w:r>
      <w:r w:rsidRPr="00826C24">
        <w:rPr>
          <w:spacing w:val="-2"/>
        </w:rPr>
        <w:t xml:space="preserve"> </w:t>
      </w:r>
      <w:r w:rsidRPr="00826C24">
        <w:t>Мандельштама,</w:t>
      </w:r>
      <w:r w:rsidRPr="00826C24">
        <w:rPr>
          <w:spacing w:val="46"/>
          <w:w w:val="150"/>
        </w:rPr>
        <w:t xml:space="preserve"> </w:t>
      </w:r>
      <w:r w:rsidRPr="00826C24">
        <w:t>Б.</w:t>
      </w:r>
      <w:r w:rsidRPr="00826C24">
        <w:rPr>
          <w:spacing w:val="2"/>
        </w:rPr>
        <w:t xml:space="preserve"> </w:t>
      </w:r>
      <w:r w:rsidRPr="00826C24">
        <w:t>Л.</w:t>
      </w:r>
      <w:r w:rsidRPr="00826C24">
        <w:rPr>
          <w:spacing w:val="-3"/>
        </w:rPr>
        <w:t xml:space="preserve"> </w:t>
      </w:r>
      <w:r w:rsidRPr="00826C24">
        <w:t>Пастернака;</w:t>
      </w:r>
      <w:r w:rsidRPr="00826C24">
        <w:rPr>
          <w:spacing w:val="50"/>
          <w:w w:val="150"/>
        </w:rPr>
        <w:t xml:space="preserve"> </w:t>
      </w:r>
      <w:r w:rsidRPr="00826C24">
        <w:t>рассказ</w:t>
      </w:r>
      <w:r w:rsidRPr="00826C24">
        <w:rPr>
          <w:spacing w:val="49"/>
          <w:w w:val="150"/>
        </w:rPr>
        <w:t xml:space="preserve"> </w:t>
      </w:r>
      <w:r w:rsidRPr="00826C24">
        <w:t>М.</w:t>
      </w:r>
      <w:r w:rsidRPr="00826C24">
        <w:rPr>
          <w:spacing w:val="-1"/>
        </w:rPr>
        <w:t xml:space="preserve"> </w:t>
      </w:r>
      <w:r w:rsidRPr="00826C24">
        <w:t>А.</w:t>
      </w:r>
      <w:r w:rsidRPr="00826C24">
        <w:rPr>
          <w:spacing w:val="-1"/>
        </w:rPr>
        <w:t xml:space="preserve"> </w:t>
      </w:r>
      <w:r w:rsidRPr="00826C24">
        <w:rPr>
          <w:spacing w:val="-2"/>
        </w:rPr>
        <w:t>Шолохова</w:t>
      </w:r>
    </w:p>
    <w:p w:rsidR="005032D1" w:rsidRPr="00826C24" w:rsidRDefault="00773E75" w:rsidP="007848B8">
      <w:pPr>
        <w:pStyle w:val="a3"/>
        <w:spacing w:line="276" w:lineRule="auto"/>
        <w:ind w:left="233" w:right="232" w:firstLine="0"/>
      </w:pPr>
      <w:r w:rsidRPr="00826C24">
        <w:t>«Судьба</w:t>
      </w:r>
      <w:r w:rsidRPr="00826C24">
        <w:rPr>
          <w:spacing w:val="-6"/>
        </w:rPr>
        <w:t xml:space="preserve"> </w:t>
      </w:r>
      <w:r w:rsidRPr="00826C24">
        <w:t>человека»;</w:t>
      </w:r>
      <w:r w:rsidRPr="00826C24">
        <w:rPr>
          <w:spacing w:val="-7"/>
        </w:rPr>
        <w:t xml:space="preserve"> </w:t>
      </w:r>
      <w:r w:rsidRPr="00826C24">
        <w:t>поэма</w:t>
      </w:r>
      <w:r w:rsidRPr="00826C24">
        <w:rPr>
          <w:spacing w:val="-1"/>
        </w:rPr>
        <w:t xml:space="preserve"> </w:t>
      </w:r>
      <w:r w:rsidRPr="00826C24">
        <w:t>А. Т.</w:t>
      </w:r>
      <w:r w:rsidRPr="00826C24">
        <w:rPr>
          <w:spacing w:val="-4"/>
        </w:rPr>
        <w:t xml:space="preserve"> </w:t>
      </w:r>
      <w:r w:rsidRPr="00826C24">
        <w:t>Твардовского</w:t>
      </w:r>
      <w:r w:rsidRPr="00826C24">
        <w:rPr>
          <w:spacing w:val="-2"/>
        </w:rPr>
        <w:t xml:space="preserve"> </w:t>
      </w:r>
      <w:r w:rsidRPr="00826C24">
        <w:t>«Василий</w:t>
      </w:r>
      <w:r w:rsidRPr="00826C24">
        <w:rPr>
          <w:spacing w:val="-2"/>
        </w:rPr>
        <w:t xml:space="preserve"> </w:t>
      </w:r>
      <w:r w:rsidRPr="00826C24">
        <w:t>Тёркин»</w:t>
      </w:r>
      <w:r w:rsidRPr="00826C24">
        <w:rPr>
          <w:spacing w:val="-7"/>
        </w:rPr>
        <w:t xml:space="preserve"> </w:t>
      </w:r>
      <w:r w:rsidRPr="00826C24">
        <w:t>(избранные</w:t>
      </w:r>
      <w:r w:rsidRPr="00826C24">
        <w:rPr>
          <w:spacing w:val="-6"/>
        </w:rPr>
        <w:t xml:space="preserve"> </w:t>
      </w:r>
      <w:r w:rsidRPr="00826C24">
        <w:t>главы); рассказы</w:t>
      </w:r>
      <w:r w:rsidRPr="00826C24">
        <w:rPr>
          <w:spacing w:val="45"/>
        </w:rPr>
        <w:t xml:space="preserve"> </w:t>
      </w:r>
      <w:r w:rsidRPr="00826C24">
        <w:t>В.</w:t>
      </w:r>
      <w:r w:rsidRPr="00826C24">
        <w:rPr>
          <w:spacing w:val="-1"/>
        </w:rPr>
        <w:t xml:space="preserve"> </w:t>
      </w:r>
      <w:r w:rsidRPr="00826C24">
        <w:t>М.</w:t>
      </w:r>
      <w:r w:rsidRPr="00826C24">
        <w:rPr>
          <w:spacing w:val="-4"/>
        </w:rPr>
        <w:t xml:space="preserve"> </w:t>
      </w:r>
      <w:r w:rsidRPr="00826C24">
        <w:t>Шукшина:</w:t>
      </w:r>
      <w:r w:rsidRPr="00826C24">
        <w:rPr>
          <w:spacing w:val="45"/>
        </w:rPr>
        <w:t xml:space="preserve"> </w:t>
      </w:r>
      <w:r w:rsidRPr="00826C24">
        <w:t>«Чудик»,</w:t>
      </w:r>
      <w:r w:rsidRPr="00826C24">
        <w:rPr>
          <w:spacing w:val="53"/>
        </w:rPr>
        <w:t xml:space="preserve"> </w:t>
      </w:r>
      <w:r w:rsidRPr="00826C24">
        <w:t>«Стенька</w:t>
      </w:r>
      <w:r w:rsidRPr="00826C24">
        <w:rPr>
          <w:spacing w:val="47"/>
        </w:rPr>
        <w:t xml:space="preserve"> </w:t>
      </w:r>
      <w:r w:rsidRPr="00826C24">
        <w:t>Разин»;</w:t>
      </w:r>
      <w:r w:rsidRPr="00826C24">
        <w:rPr>
          <w:spacing w:val="45"/>
        </w:rPr>
        <w:t xml:space="preserve"> </w:t>
      </w:r>
      <w:r w:rsidRPr="00826C24">
        <w:t>рассказ</w:t>
      </w:r>
      <w:r w:rsidRPr="00826C24">
        <w:rPr>
          <w:spacing w:val="46"/>
        </w:rPr>
        <w:t xml:space="preserve"> </w:t>
      </w:r>
      <w:r w:rsidRPr="00826C24">
        <w:t>А.</w:t>
      </w:r>
      <w:r w:rsidRPr="00826C24">
        <w:rPr>
          <w:spacing w:val="3"/>
        </w:rPr>
        <w:t xml:space="preserve"> </w:t>
      </w:r>
      <w:r w:rsidRPr="00826C24">
        <w:t>И.</w:t>
      </w:r>
      <w:r w:rsidRPr="00826C24">
        <w:rPr>
          <w:spacing w:val="-3"/>
        </w:rPr>
        <w:t xml:space="preserve"> </w:t>
      </w:r>
      <w:r w:rsidRPr="00826C24">
        <w:rPr>
          <w:spacing w:val="-2"/>
        </w:rPr>
        <w:t>Солженицына</w:t>
      </w:r>
    </w:p>
    <w:p w:rsidR="005032D1" w:rsidRPr="00826C24" w:rsidRDefault="00773E75" w:rsidP="00EB49E2">
      <w:pPr>
        <w:pStyle w:val="a3"/>
        <w:spacing w:line="276" w:lineRule="auto"/>
        <w:ind w:left="233" w:right="225" w:firstLine="0"/>
      </w:pPr>
      <w:r w:rsidRPr="00826C24">
        <w:t>«Матрёнин двор», рассказ В. Г.</w:t>
      </w:r>
      <w:r w:rsidRPr="00826C24">
        <w:rPr>
          <w:spacing w:val="-3"/>
        </w:rPr>
        <w:t xml:space="preserve"> </w:t>
      </w:r>
      <w:r w:rsidRPr="00826C24">
        <w:t>Распутина «Уроки французского»; по одному произведению</w:t>
      </w:r>
      <w:r w:rsidRPr="00826C24">
        <w:rPr>
          <w:spacing w:val="40"/>
        </w:rPr>
        <w:t xml:space="preserve"> </w:t>
      </w:r>
      <w:r w:rsidRPr="00826C24">
        <w:t>(по</w:t>
      </w:r>
      <w:r w:rsidRPr="00826C24">
        <w:rPr>
          <w:spacing w:val="40"/>
        </w:rPr>
        <w:t xml:space="preserve"> </w:t>
      </w:r>
      <w:r w:rsidRPr="00826C24">
        <w:t>выбору)</w:t>
      </w:r>
      <w:r w:rsidRPr="00826C24">
        <w:rPr>
          <w:spacing w:val="40"/>
        </w:rPr>
        <w:t xml:space="preserve"> </w:t>
      </w:r>
      <w:r w:rsidRPr="00826C24">
        <w:t>А. П. Платонова,</w:t>
      </w:r>
      <w:r w:rsidRPr="00826C24">
        <w:rPr>
          <w:spacing w:val="40"/>
        </w:rPr>
        <w:t xml:space="preserve"> </w:t>
      </w:r>
      <w:r w:rsidRPr="00826C24">
        <w:t>М. А. Булгакова;</w:t>
      </w:r>
      <w:r w:rsidRPr="00826C24">
        <w:rPr>
          <w:spacing w:val="40"/>
        </w:rPr>
        <w:t xml:space="preserve"> </w:t>
      </w:r>
      <w:r w:rsidRPr="00826C24">
        <w:t>произведения литературы второй половины XX–XXI в.:</w:t>
      </w:r>
      <w:r w:rsidRPr="00826C24">
        <w:rPr>
          <w:spacing w:val="-2"/>
        </w:rPr>
        <w:t xml:space="preserve"> </w:t>
      </w:r>
      <w:r w:rsidRPr="00826C24">
        <w:t>не менее трёх прозаиков по выбору</w:t>
      </w:r>
      <w:r w:rsidRPr="00826C24">
        <w:rPr>
          <w:spacing w:val="-2"/>
        </w:rPr>
        <w:t xml:space="preserve"> </w:t>
      </w:r>
      <w:r w:rsidRPr="00826C24">
        <w:t>(в том числе</w:t>
      </w:r>
      <w:r w:rsidRPr="00826C24">
        <w:rPr>
          <w:spacing w:val="80"/>
        </w:rPr>
        <w:t xml:space="preserve"> </w:t>
      </w:r>
      <w:r w:rsidRPr="00826C24">
        <w:t>Ф. А.</w:t>
      </w:r>
      <w:r w:rsidRPr="00826C24">
        <w:rPr>
          <w:spacing w:val="-1"/>
        </w:rPr>
        <w:t xml:space="preserve"> </w:t>
      </w:r>
      <w:r w:rsidRPr="00826C24">
        <w:t>Абрамов,</w:t>
      </w:r>
      <w:r w:rsidRPr="00826C24">
        <w:rPr>
          <w:spacing w:val="80"/>
          <w:w w:val="150"/>
        </w:rPr>
        <w:t xml:space="preserve"> </w:t>
      </w:r>
      <w:r w:rsidRPr="00826C24">
        <w:t>Ч. Т.</w:t>
      </w:r>
      <w:r w:rsidRPr="00826C24">
        <w:rPr>
          <w:spacing w:val="-1"/>
        </w:rPr>
        <w:t xml:space="preserve"> </w:t>
      </w:r>
      <w:r w:rsidRPr="00826C24">
        <w:t>Айтматов,</w:t>
      </w:r>
      <w:r w:rsidRPr="00826C24">
        <w:rPr>
          <w:spacing w:val="80"/>
          <w:w w:val="150"/>
        </w:rPr>
        <w:t xml:space="preserve"> </w:t>
      </w:r>
      <w:r w:rsidRPr="00826C24">
        <w:t>В. П.</w:t>
      </w:r>
      <w:r w:rsidRPr="00826C24">
        <w:rPr>
          <w:spacing w:val="-1"/>
        </w:rPr>
        <w:t xml:space="preserve"> </w:t>
      </w:r>
      <w:r w:rsidRPr="00826C24">
        <w:t>Астафьев,</w:t>
      </w:r>
      <w:r w:rsidRPr="00826C24">
        <w:rPr>
          <w:spacing w:val="80"/>
          <w:w w:val="150"/>
        </w:rPr>
        <w:t xml:space="preserve"> </w:t>
      </w:r>
      <w:r w:rsidRPr="00826C24">
        <w:t>В. И.</w:t>
      </w:r>
      <w:r w:rsidRPr="00826C24">
        <w:rPr>
          <w:spacing w:val="-1"/>
        </w:rPr>
        <w:t xml:space="preserve"> </w:t>
      </w:r>
      <w:r w:rsidRPr="00826C24">
        <w:t>Белов,</w:t>
      </w:r>
      <w:r w:rsidRPr="00826C24">
        <w:rPr>
          <w:spacing w:val="80"/>
          <w:w w:val="150"/>
        </w:rPr>
        <w:t xml:space="preserve"> </w:t>
      </w:r>
      <w:r w:rsidRPr="00826C24">
        <w:t>В. В.</w:t>
      </w:r>
      <w:r w:rsidRPr="00826C24">
        <w:rPr>
          <w:spacing w:val="-1"/>
        </w:rPr>
        <w:t xml:space="preserve"> </w:t>
      </w:r>
      <w:r w:rsidRPr="00826C24">
        <w:t>Быков, Ф. А. Искандер,</w:t>
      </w:r>
      <w:r w:rsidRPr="00826C24">
        <w:rPr>
          <w:spacing w:val="80"/>
          <w:w w:val="150"/>
        </w:rPr>
        <w:t xml:space="preserve">  </w:t>
      </w:r>
      <w:r w:rsidRPr="00826C24">
        <w:t>Ю. П. Казаков,</w:t>
      </w:r>
      <w:r w:rsidRPr="00826C24">
        <w:rPr>
          <w:spacing w:val="80"/>
          <w:w w:val="150"/>
        </w:rPr>
        <w:t xml:space="preserve">  </w:t>
      </w:r>
      <w:r w:rsidRPr="00826C24">
        <w:t>В.</w:t>
      </w:r>
      <w:r w:rsidRPr="00826C24">
        <w:rPr>
          <w:spacing w:val="-4"/>
        </w:rPr>
        <w:t xml:space="preserve"> </w:t>
      </w:r>
      <w:r w:rsidRPr="00826C24">
        <w:t>Л. Кондратьев,</w:t>
      </w:r>
      <w:r w:rsidRPr="00826C24">
        <w:rPr>
          <w:spacing w:val="80"/>
          <w:w w:val="150"/>
        </w:rPr>
        <w:t xml:space="preserve">  </w:t>
      </w:r>
      <w:r w:rsidRPr="00826C24">
        <w:t>Е. И. Носов,</w:t>
      </w:r>
      <w:r w:rsidRPr="00826C24">
        <w:rPr>
          <w:spacing w:val="70"/>
        </w:rPr>
        <w:t xml:space="preserve">   </w:t>
      </w:r>
      <w:r w:rsidRPr="00826C24">
        <w:t>А. Н.</w:t>
      </w:r>
      <w:r w:rsidRPr="00826C24">
        <w:rPr>
          <w:spacing w:val="70"/>
        </w:rPr>
        <w:t xml:space="preserve">   </w:t>
      </w:r>
      <w:r w:rsidRPr="00826C24">
        <w:t>и Б. Н. Стругацкие,</w:t>
      </w:r>
      <w:r w:rsidRPr="00826C24">
        <w:rPr>
          <w:spacing w:val="71"/>
          <w:w w:val="150"/>
        </w:rPr>
        <w:t xml:space="preserve">  </w:t>
      </w:r>
      <w:r w:rsidRPr="00826C24">
        <w:t>В. Ф. Тендряков);</w:t>
      </w:r>
      <w:r w:rsidRPr="00826C24">
        <w:rPr>
          <w:spacing w:val="72"/>
          <w:w w:val="150"/>
        </w:rPr>
        <w:t xml:space="preserve">  </w:t>
      </w:r>
      <w:r w:rsidRPr="00826C24">
        <w:t>не</w:t>
      </w:r>
      <w:r w:rsidRPr="00826C24">
        <w:rPr>
          <w:spacing w:val="71"/>
          <w:w w:val="150"/>
        </w:rPr>
        <w:t xml:space="preserve">  </w:t>
      </w:r>
      <w:r w:rsidRPr="00826C24">
        <w:t>менее</w:t>
      </w:r>
      <w:r w:rsidRPr="00826C24">
        <w:rPr>
          <w:spacing w:val="69"/>
          <w:w w:val="150"/>
        </w:rPr>
        <w:t xml:space="preserve">  </w:t>
      </w:r>
      <w:r w:rsidRPr="00826C24">
        <w:t>трёх</w:t>
      </w:r>
      <w:r w:rsidRPr="00826C24">
        <w:rPr>
          <w:spacing w:val="68"/>
          <w:w w:val="150"/>
        </w:rPr>
        <w:t xml:space="preserve">  </w:t>
      </w:r>
      <w:r w:rsidRPr="00826C24">
        <w:t>поэтов</w:t>
      </w:r>
      <w:r w:rsidRPr="00826C24">
        <w:rPr>
          <w:spacing w:val="70"/>
          <w:w w:val="150"/>
        </w:rPr>
        <w:t xml:space="preserve">  </w:t>
      </w:r>
      <w:r w:rsidRPr="00826C24">
        <w:t>по</w:t>
      </w:r>
      <w:r w:rsidRPr="00826C24">
        <w:rPr>
          <w:spacing w:val="70"/>
          <w:w w:val="150"/>
        </w:rPr>
        <w:t xml:space="preserve">  </w:t>
      </w:r>
      <w:r w:rsidRPr="00826C24">
        <w:t>выбору (в</w:t>
      </w:r>
      <w:r w:rsidRPr="00826C24">
        <w:rPr>
          <w:spacing w:val="34"/>
        </w:rPr>
        <w:t xml:space="preserve"> </w:t>
      </w:r>
      <w:r w:rsidRPr="00826C24">
        <w:t>том</w:t>
      </w:r>
      <w:r w:rsidRPr="00826C24">
        <w:rPr>
          <w:spacing w:val="37"/>
        </w:rPr>
        <w:t xml:space="preserve"> </w:t>
      </w:r>
      <w:r w:rsidRPr="00826C24">
        <w:t>числе</w:t>
      </w:r>
      <w:r w:rsidRPr="00826C24">
        <w:rPr>
          <w:spacing w:val="37"/>
        </w:rPr>
        <w:t xml:space="preserve"> </w:t>
      </w:r>
      <w:r w:rsidRPr="00826C24">
        <w:t>Р.</w:t>
      </w:r>
      <w:r w:rsidRPr="00826C24">
        <w:rPr>
          <w:spacing w:val="38"/>
        </w:rPr>
        <w:t xml:space="preserve"> </w:t>
      </w:r>
      <w:r w:rsidRPr="00826C24">
        <w:t>Г. Гамзатов,</w:t>
      </w:r>
      <w:r w:rsidRPr="00826C24">
        <w:rPr>
          <w:spacing w:val="38"/>
        </w:rPr>
        <w:t xml:space="preserve"> </w:t>
      </w:r>
      <w:r w:rsidRPr="00826C24">
        <w:t>О. Ф.</w:t>
      </w:r>
      <w:r w:rsidRPr="00826C24">
        <w:rPr>
          <w:spacing w:val="-2"/>
        </w:rPr>
        <w:t xml:space="preserve"> </w:t>
      </w:r>
      <w:r w:rsidRPr="00826C24">
        <w:t>Берггольц,</w:t>
      </w:r>
      <w:r w:rsidRPr="00826C24">
        <w:rPr>
          <w:spacing w:val="37"/>
        </w:rPr>
        <w:t xml:space="preserve"> </w:t>
      </w:r>
      <w:r w:rsidRPr="00826C24">
        <w:t>И.</w:t>
      </w:r>
      <w:r w:rsidRPr="00826C24">
        <w:rPr>
          <w:spacing w:val="38"/>
        </w:rPr>
        <w:t xml:space="preserve"> </w:t>
      </w:r>
      <w:r w:rsidRPr="00826C24">
        <w:t>А.</w:t>
      </w:r>
      <w:r w:rsidRPr="00826C24">
        <w:rPr>
          <w:spacing w:val="38"/>
        </w:rPr>
        <w:t xml:space="preserve"> </w:t>
      </w:r>
      <w:r w:rsidRPr="00826C24">
        <w:t>Бродский,</w:t>
      </w:r>
      <w:r w:rsidRPr="00826C24">
        <w:rPr>
          <w:spacing w:val="37"/>
        </w:rPr>
        <w:t xml:space="preserve"> </w:t>
      </w:r>
      <w:r w:rsidRPr="00826C24">
        <w:t>А. А.</w:t>
      </w:r>
      <w:r w:rsidRPr="00826C24">
        <w:rPr>
          <w:spacing w:val="-2"/>
        </w:rPr>
        <w:t xml:space="preserve"> </w:t>
      </w:r>
      <w:r w:rsidRPr="00826C24">
        <w:t>Вознесенский, В.</w:t>
      </w:r>
      <w:r w:rsidRPr="00826C24">
        <w:rPr>
          <w:spacing w:val="-5"/>
        </w:rPr>
        <w:t xml:space="preserve"> </w:t>
      </w:r>
      <w:r w:rsidRPr="00826C24">
        <w:t>С.</w:t>
      </w:r>
      <w:r w:rsidRPr="00826C24">
        <w:rPr>
          <w:spacing w:val="-4"/>
        </w:rPr>
        <w:t xml:space="preserve"> </w:t>
      </w:r>
      <w:r w:rsidRPr="00826C24">
        <w:t>Высоцкий,</w:t>
      </w:r>
      <w:r w:rsidRPr="00826C24">
        <w:rPr>
          <w:spacing w:val="16"/>
        </w:rPr>
        <w:t xml:space="preserve"> </w:t>
      </w:r>
      <w:r w:rsidRPr="00826C24">
        <w:t>Е.</w:t>
      </w:r>
      <w:r w:rsidRPr="00826C24">
        <w:rPr>
          <w:spacing w:val="-4"/>
        </w:rPr>
        <w:t xml:space="preserve"> </w:t>
      </w:r>
      <w:r w:rsidRPr="00826C24">
        <w:t>А.</w:t>
      </w:r>
      <w:r w:rsidRPr="00826C24">
        <w:rPr>
          <w:spacing w:val="-4"/>
        </w:rPr>
        <w:t xml:space="preserve"> </w:t>
      </w:r>
      <w:r w:rsidRPr="00826C24">
        <w:t>Евтушенко,</w:t>
      </w:r>
      <w:r w:rsidRPr="00826C24">
        <w:rPr>
          <w:spacing w:val="17"/>
        </w:rPr>
        <w:t xml:space="preserve"> </w:t>
      </w:r>
      <w:r w:rsidRPr="00826C24">
        <w:t>Н.</w:t>
      </w:r>
      <w:r w:rsidRPr="00826C24">
        <w:rPr>
          <w:spacing w:val="-2"/>
        </w:rPr>
        <w:t xml:space="preserve"> </w:t>
      </w:r>
      <w:r w:rsidRPr="00826C24">
        <w:t>А. Заболоцкий,</w:t>
      </w:r>
      <w:r w:rsidRPr="00826C24">
        <w:rPr>
          <w:spacing w:val="16"/>
        </w:rPr>
        <w:t xml:space="preserve"> </w:t>
      </w:r>
      <w:r w:rsidRPr="00826C24">
        <w:t>Ю.</w:t>
      </w:r>
      <w:r w:rsidRPr="00826C24">
        <w:rPr>
          <w:spacing w:val="-2"/>
        </w:rPr>
        <w:t xml:space="preserve"> </w:t>
      </w:r>
      <w:r w:rsidRPr="00826C24">
        <w:t>П.</w:t>
      </w:r>
      <w:r w:rsidRPr="00826C24">
        <w:rPr>
          <w:spacing w:val="-4"/>
        </w:rPr>
        <w:t xml:space="preserve"> </w:t>
      </w:r>
      <w:r w:rsidRPr="00826C24">
        <w:t>Кузнецов,</w:t>
      </w:r>
      <w:r w:rsidRPr="00826C24">
        <w:rPr>
          <w:spacing w:val="17"/>
        </w:rPr>
        <w:t xml:space="preserve"> </w:t>
      </w:r>
      <w:r w:rsidRPr="00826C24">
        <w:t>А.</w:t>
      </w:r>
      <w:r w:rsidRPr="00826C24">
        <w:rPr>
          <w:spacing w:val="-4"/>
        </w:rPr>
        <w:t xml:space="preserve"> </w:t>
      </w:r>
      <w:r w:rsidRPr="00826C24">
        <w:t>С.</w:t>
      </w:r>
      <w:r w:rsidRPr="00826C24">
        <w:rPr>
          <w:spacing w:val="-4"/>
        </w:rPr>
        <w:t xml:space="preserve"> </w:t>
      </w:r>
      <w:r w:rsidRPr="00826C24">
        <w:rPr>
          <w:spacing w:val="-2"/>
        </w:rPr>
        <w:t>Кушнер,</w:t>
      </w:r>
      <w:r w:rsidR="00EB49E2">
        <w:rPr>
          <w:spacing w:val="-2"/>
        </w:rPr>
        <w:t xml:space="preserve"> </w:t>
      </w:r>
      <w:r w:rsidRPr="00826C24">
        <w:t>Б. Ш. Окуджава,</w:t>
      </w:r>
      <w:r w:rsidRPr="00826C24">
        <w:rPr>
          <w:spacing w:val="40"/>
        </w:rPr>
        <w:t xml:space="preserve">  </w:t>
      </w:r>
      <w:r w:rsidRPr="00826C24">
        <w:t>Р. И. Рождественский,</w:t>
      </w:r>
      <w:r w:rsidRPr="00826C24">
        <w:rPr>
          <w:spacing w:val="40"/>
        </w:rPr>
        <w:t xml:space="preserve">  </w:t>
      </w:r>
      <w:r w:rsidRPr="00826C24">
        <w:t>Н. М.</w:t>
      </w:r>
      <w:r w:rsidRPr="00826C24">
        <w:rPr>
          <w:spacing w:val="-5"/>
        </w:rPr>
        <w:t xml:space="preserve"> </w:t>
      </w:r>
      <w:r w:rsidRPr="00826C24">
        <w:t>Рубцов);</w:t>
      </w:r>
      <w:r w:rsidRPr="00826C24">
        <w:rPr>
          <w:spacing w:val="80"/>
          <w:w w:val="150"/>
        </w:rPr>
        <w:t xml:space="preserve"> </w:t>
      </w:r>
      <w:r w:rsidRPr="00826C24">
        <w:t>Гомера,</w:t>
      </w:r>
      <w:r w:rsidRPr="00826C24">
        <w:rPr>
          <w:spacing w:val="40"/>
        </w:rPr>
        <w:t xml:space="preserve">  </w:t>
      </w:r>
      <w:r w:rsidRPr="00826C24">
        <w:t>М. Сервантеса, У. Шекспира;</w:t>
      </w:r>
    </w:p>
    <w:p w:rsidR="005032D1" w:rsidRPr="00826C24" w:rsidRDefault="00773E75" w:rsidP="007848B8">
      <w:pPr>
        <w:pStyle w:val="a4"/>
        <w:numPr>
          <w:ilvl w:val="0"/>
          <w:numId w:val="199"/>
        </w:numPr>
        <w:tabs>
          <w:tab w:val="left" w:pos="1247"/>
        </w:tabs>
        <w:spacing w:line="276" w:lineRule="auto"/>
        <w:ind w:right="239" w:firstLine="710"/>
        <w:jc w:val="both"/>
        <w:rPr>
          <w:sz w:val="28"/>
          <w:szCs w:val="28"/>
        </w:rPr>
      </w:pPr>
      <w:r w:rsidRPr="00826C24">
        <w:rPr>
          <w:sz w:val="28"/>
          <w:szCs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sidRPr="00826C24">
        <w:rPr>
          <w:spacing w:val="-2"/>
          <w:sz w:val="28"/>
          <w:szCs w:val="28"/>
        </w:rPr>
        <w:t>развития;</w:t>
      </w:r>
    </w:p>
    <w:p w:rsidR="005032D1" w:rsidRPr="00826C24" w:rsidRDefault="00773E75" w:rsidP="007848B8">
      <w:pPr>
        <w:pStyle w:val="a4"/>
        <w:numPr>
          <w:ilvl w:val="0"/>
          <w:numId w:val="199"/>
        </w:numPr>
        <w:tabs>
          <w:tab w:val="left" w:pos="1386"/>
        </w:tabs>
        <w:spacing w:before="4" w:line="276" w:lineRule="auto"/>
        <w:ind w:right="241" w:firstLine="710"/>
        <w:jc w:val="both"/>
        <w:rPr>
          <w:sz w:val="28"/>
          <w:szCs w:val="28"/>
        </w:rPr>
      </w:pPr>
      <w:r w:rsidRPr="00826C24">
        <w:rPr>
          <w:sz w:val="28"/>
          <w:szCs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sidRPr="00826C24">
        <w:rPr>
          <w:spacing w:val="-2"/>
          <w:sz w:val="28"/>
          <w:szCs w:val="28"/>
        </w:rPr>
        <w:t>литературы;</w:t>
      </w:r>
    </w:p>
    <w:p w:rsidR="005032D1" w:rsidRPr="00826C24" w:rsidRDefault="00773E75" w:rsidP="007848B8">
      <w:pPr>
        <w:pStyle w:val="a4"/>
        <w:numPr>
          <w:ilvl w:val="0"/>
          <w:numId w:val="199"/>
        </w:numPr>
        <w:tabs>
          <w:tab w:val="left" w:pos="1386"/>
        </w:tabs>
        <w:spacing w:line="276" w:lineRule="auto"/>
        <w:ind w:right="237" w:firstLine="710"/>
        <w:jc w:val="both"/>
        <w:rPr>
          <w:sz w:val="28"/>
          <w:szCs w:val="28"/>
        </w:rPr>
      </w:pPr>
      <w:r w:rsidRPr="00826C24">
        <w:rPr>
          <w:sz w:val="28"/>
          <w:szCs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sidRPr="00826C24">
        <w:rPr>
          <w:spacing w:val="-2"/>
          <w:sz w:val="28"/>
          <w:szCs w:val="28"/>
        </w:rPr>
        <w:t>результатов);</w:t>
      </w:r>
    </w:p>
    <w:p w:rsidR="005032D1" w:rsidRPr="00826C24" w:rsidRDefault="00773E75" w:rsidP="007848B8">
      <w:pPr>
        <w:pStyle w:val="a4"/>
        <w:numPr>
          <w:ilvl w:val="0"/>
          <w:numId w:val="199"/>
        </w:numPr>
        <w:tabs>
          <w:tab w:val="left" w:pos="1386"/>
        </w:tabs>
        <w:spacing w:line="276" w:lineRule="auto"/>
        <w:ind w:right="232" w:firstLine="710"/>
        <w:jc w:val="both"/>
        <w:rPr>
          <w:sz w:val="28"/>
          <w:szCs w:val="28"/>
        </w:rPr>
      </w:pPr>
      <w:r w:rsidRPr="00826C24">
        <w:rPr>
          <w:sz w:val="28"/>
          <w:szCs w:val="28"/>
        </w:rPr>
        <w:t>овладение умением использовать словари и справочники, в том числе информационно-справочные системы в</w:t>
      </w:r>
      <w:r w:rsidRPr="00826C24">
        <w:rPr>
          <w:spacing w:val="-5"/>
          <w:sz w:val="28"/>
          <w:szCs w:val="28"/>
        </w:rPr>
        <w:t xml:space="preserve"> </w:t>
      </w:r>
      <w:r w:rsidRPr="00826C24">
        <w:rPr>
          <w:sz w:val="28"/>
          <w:szCs w:val="28"/>
        </w:rPr>
        <w:t>электронной форме, подбирать</w:t>
      </w:r>
      <w:r w:rsidRPr="00826C24">
        <w:rPr>
          <w:spacing w:val="-1"/>
          <w:sz w:val="28"/>
          <w:szCs w:val="28"/>
        </w:rPr>
        <w:t xml:space="preserve"> </w:t>
      </w:r>
      <w:r w:rsidRPr="00826C24">
        <w:rPr>
          <w:sz w:val="28"/>
          <w:szCs w:val="28"/>
        </w:rPr>
        <w:t>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5032D1" w:rsidRPr="00826C24" w:rsidRDefault="00773E75" w:rsidP="007848B8">
      <w:pPr>
        <w:pStyle w:val="3"/>
        <w:numPr>
          <w:ilvl w:val="0"/>
          <w:numId w:val="198"/>
        </w:numPr>
        <w:tabs>
          <w:tab w:val="left" w:pos="1156"/>
        </w:tabs>
        <w:spacing w:line="276" w:lineRule="auto"/>
      </w:pPr>
      <w:r w:rsidRPr="00826C24">
        <w:rPr>
          <w:spacing w:val="-2"/>
        </w:rPr>
        <w:t>КЛАСС</w:t>
      </w:r>
    </w:p>
    <w:p w:rsidR="005032D1" w:rsidRPr="00826C24" w:rsidRDefault="00773E75" w:rsidP="007848B8">
      <w:pPr>
        <w:pStyle w:val="a4"/>
        <w:numPr>
          <w:ilvl w:val="0"/>
          <w:numId w:val="197"/>
        </w:numPr>
        <w:tabs>
          <w:tab w:val="left" w:pos="1233"/>
        </w:tabs>
        <w:spacing w:line="276" w:lineRule="auto"/>
        <w:ind w:right="229" w:firstLine="710"/>
        <w:jc w:val="both"/>
        <w:rPr>
          <w:sz w:val="28"/>
          <w:szCs w:val="28"/>
        </w:rPr>
      </w:pPr>
      <w:r w:rsidRPr="00826C24">
        <w:rPr>
          <w:sz w:val="28"/>
          <w:szCs w:val="28"/>
        </w:rPr>
        <w:t>Иметь начальные представления об общечеловеческой ценности</w:t>
      </w:r>
      <w:r w:rsidRPr="00826C24">
        <w:rPr>
          <w:spacing w:val="40"/>
          <w:sz w:val="28"/>
          <w:szCs w:val="28"/>
        </w:rPr>
        <w:t xml:space="preserve"> </w:t>
      </w:r>
      <w:r w:rsidRPr="00826C24">
        <w:rPr>
          <w:sz w:val="28"/>
          <w:szCs w:val="28"/>
        </w:rPr>
        <w:t>литературы и её роли в воспитании любви к Родине и дружбы между народами Российской Федерации;</w:t>
      </w:r>
    </w:p>
    <w:p w:rsidR="005032D1" w:rsidRPr="00826C24" w:rsidRDefault="00773E75" w:rsidP="007848B8">
      <w:pPr>
        <w:pStyle w:val="a4"/>
        <w:numPr>
          <w:ilvl w:val="0"/>
          <w:numId w:val="197"/>
        </w:numPr>
        <w:tabs>
          <w:tab w:val="left" w:pos="1233"/>
        </w:tabs>
        <w:spacing w:line="276" w:lineRule="auto"/>
        <w:ind w:right="229" w:firstLine="710"/>
        <w:jc w:val="both"/>
        <w:rPr>
          <w:sz w:val="28"/>
          <w:szCs w:val="28"/>
        </w:rPr>
      </w:pPr>
      <w:r w:rsidRPr="00826C24">
        <w:rPr>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5032D1" w:rsidRPr="00826C24" w:rsidRDefault="00773E75" w:rsidP="007848B8">
      <w:pPr>
        <w:pStyle w:val="a4"/>
        <w:numPr>
          <w:ilvl w:val="0"/>
          <w:numId w:val="197"/>
        </w:numPr>
        <w:tabs>
          <w:tab w:val="left" w:pos="1233"/>
        </w:tabs>
        <w:spacing w:line="276" w:lineRule="auto"/>
        <w:ind w:right="235" w:firstLine="710"/>
        <w:jc w:val="both"/>
        <w:rPr>
          <w:sz w:val="28"/>
          <w:szCs w:val="28"/>
        </w:rPr>
      </w:pPr>
      <w:r w:rsidRPr="00826C24">
        <w:rPr>
          <w:sz w:val="28"/>
          <w:szCs w:val="28"/>
        </w:rPr>
        <w:t xml:space="preserve">владеть элементарными умениями воспринимать, анализировать, </w:t>
      </w:r>
      <w:r w:rsidRPr="00826C24">
        <w:rPr>
          <w:sz w:val="28"/>
          <w:szCs w:val="28"/>
        </w:rPr>
        <w:lastRenderedPageBreak/>
        <w:t>интерпретировать и оценивать прочитанные произведения:</w:t>
      </w:r>
    </w:p>
    <w:p w:rsidR="005032D1" w:rsidRPr="00826C24" w:rsidRDefault="00773E75" w:rsidP="007848B8">
      <w:pPr>
        <w:pStyle w:val="a3"/>
        <w:spacing w:line="276" w:lineRule="auto"/>
        <w:ind w:left="458" w:right="229"/>
      </w:pPr>
      <w:r w:rsidRPr="00826C24">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032D1" w:rsidRPr="00826C24" w:rsidRDefault="00773E75" w:rsidP="007848B8">
      <w:pPr>
        <w:pStyle w:val="a3"/>
        <w:spacing w:line="276" w:lineRule="auto"/>
        <w:ind w:left="458" w:right="233"/>
      </w:pPr>
      <w:r w:rsidRPr="00826C24">
        <w:t>понимать смысловое наполнение теоретико-литературных понятий и</w:t>
      </w:r>
      <w:r w:rsidRPr="00826C24">
        <w:rPr>
          <w:spacing w:val="40"/>
        </w:rPr>
        <w:t xml:space="preserve"> </w:t>
      </w:r>
      <w:r w:rsidRPr="00826C24">
        <w:t>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w:t>
      </w:r>
      <w:r w:rsidRPr="00826C24">
        <w:rPr>
          <w:spacing w:val="-5"/>
        </w:rPr>
        <w:t xml:space="preserve"> </w:t>
      </w:r>
      <w:r w:rsidRPr="00826C24">
        <w:t>литературный</w:t>
      </w:r>
      <w:r w:rsidRPr="00826C24">
        <w:rPr>
          <w:spacing w:val="-5"/>
        </w:rPr>
        <w:t xml:space="preserve"> </w:t>
      </w:r>
      <w:r w:rsidRPr="00826C24">
        <w:t>герой</w:t>
      </w:r>
      <w:r w:rsidRPr="00826C24">
        <w:rPr>
          <w:spacing w:val="-5"/>
        </w:rPr>
        <w:t xml:space="preserve"> </w:t>
      </w:r>
      <w:r w:rsidRPr="00826C24">
        <w:t>(персонаж),</w:t>
      </w:r>
      <w:r w:rsidRPr="00826C24">
        <w:rPr>
          <w:spacing w:val="-3"/>
        </w:rPr>
        <w:t xml:space="preserve"> </w:t>
      </w:r>
      <w:r w:rsidRPr="00826C24">
        <w:t>речевая</w:t>
      </w:r>
      <w:r w:rsidRPr="00826C24">
        <w:rPr>
          <w:spacing w:val="-4"/>
        </w:rPr>
        <w:t xml:space="preserve"> </w:t>
      </w:r>
      <w:r w:rsidRPr="00826C24">
        <w:t>характеристика</w:t>
      </w:r>
      <w:r w:rsidRPr="00826C24">
        <w:rPr>
          <w:spacing w:val="-4"/>
        </w:rPr>
        <w:t xml:space="preserve"> </w:t>
      </w:r>
      <w:r w:rsidRPr="00826C24">
        <w:t>персонажей; портрет, пейзаж, художественная деталь; эпитет, сравнение, метафора, олицетворение; аллегория; ритм, рифма;</w:t>
      </w:r>
    </w:p>
    <w:p w:rsidR="005032D1" w:rsidRPr="00826C24" w:rsidRDefault="00773E75" w:rsidP="007848B8">
      <w:pPr>
        <w:pStyle w:val="a3"/>
        <w:spacing w:line="276" w:lineRule="auto"/>
        <w:ind w:left="1169" w:right="235" w:firstLine="0"/>
      </w:pPr>
      <w:r w:rsidRPr="00826C24">
        <w:t>сопоставлять темы и сюжеты произведений, образы персонажей; сопоставлять</w:t>
      </w:r>
      <w:r w:rsidRPr="00826C24">
        <w:rPr>
          <w:spacing w:val="-1"/>
        </w:rPr>
        <w:t xml:space="preserve"> </w:t>
      </w:r>
      <w:r w:rsidRPr="00826C24">
        <w:t>с</w:t>
      </w:r>
      <w:r w:rsidRPr="00826C24">
        <w:rPr>
          <w:spacing w:val="2"/>
        </w:rPr>
        <w:t xml:space="preserve"> </w:t>
      </w:r>
      <w:r w:rsidRPr="00826C24">
        <w:t>помощью</w:t>
      </w:r>
      <w:r w:rsidRPr="00826C24">
        <w:rPr>
          <w:spacing w:val="4"/>
        </w:rPr>
        <w:t xml:space="preserve"> </w:t>
      </w:r>
      <w:r w:rsidRPr="00826C24">
        <w:t>учителя</w:t>
      </w:r>
      <w:r w:rsidRPr="00826C24">
        <w:rPr>
          <w:spacing w:val="2"/>
        </w:rPr>
        <w:t xml:space="preserve"> </w:t>
      </w:r>
      <w:r w:rsidRPr="00826C24">
        <w:t>изученные</w:t>
      </w:r>
      <w:r w:rsidRPr="00826C24">
        <w:rPr>
          <w:spacing w:val="2"/>
        </w:rPr>
        <w:t xml:space="preserve"> </w:t>
      </w:r>
      <w:r w:rsidRPr="00826C24">
        <w:t>и</w:t>
      </w:r>
      <w:r w:rsidRPr="00826C24">
        <w:rPr>
          <w:spacing w:val="9"/>
        </w:rPr>
        <w:t xml:space="preserve"> </w:t>
      </w:r>
      <w:r w:rsidRPr="00826C24">
        <w:t>самостоятельно</w:t>
      </w:r>
      <w:r w:rsidRPr="00826C24">
        <w:rPr>
          <w:spacing w:val="4"/>
        </w:rPr>
        <w:t xml:space="preserve"> </w:t>
      </w:r>
      <w:r w:rsidRPr="00826C24">
        <w:rPr>
          <w:spacing w:val="-2"/>
        </w:rPr>
        <w:t>прочитанные</w:t>
      </w:r>
    </w:p>
    <w:p w:rsidR="005032D1" w:rsidRPr="00826C24" w:rsidRDefault="00773E75" w:rsidP="007848B8">
      <w:pPr>
        <w:pStyle w:val="a3"/>
        <w:spacing w:line="276" w:lineRule="auto"/>
        <w:ind w:left="458" w:right="238" w:firstLine="0"/>
      </w:pPr>
      <w:r w:rsidRPr="00826C24">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032D1" w:rsidRPr="00826C24" w:rsidRDefault="00773E75" w:rsidP="007848B8">
      <w:pPr>
        <w:pStyle w:val="a4"/>
        <w:numPr>
          <w:ilvl w:val="0"/>
          <w:numId w:val="197"/>
        </w:numPr>
        <w:tabs>
          <w:tab w:val="left" w:pos="1233"/>
        </w:tabs>
        <w:spacing w:line="276" w:lineRule="auto"/>
        <w:ind w:right="236" w:firstLine="710"/>
        <w:jc w:val="both"/>
        <w:rPr>
          <w:sz w:val="28"/>
          <w:szCs w:val="28"/>
        </w:rPr>
      </w:pPr>
      <w:r w:rsidRPr="00826C24">
        <w:rPr>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5032D1" w:rsidRPr="00EB49E2" w:rsidRDefault="00773E75" w:rsidP="007848B8">
      <w:pPr>
        <w:pStyle w:val="a4"/>
        <w:numPr>
          <w:ilvl w:val="0"/>
          <w:numId w:val="197"/>
        </w:numPr>
        <w:tabs>
          <w:tab w:val="left" w:pos="1233"/>
        </w:tabs>
        <w:spacing w:before="67" w:line="276" w:lineRule="auto"/>
        <w:ind w:right="226" w:firstLine="0"/>
        <w:jc w:val="both"/>
        <w:rPr>
          <w:sz w:val="28"/>
          <w:szCs w:val="28"/>
        </w:rPr>
      </w:pPr>
      <w:r w:rsidRPr="00EB49E2">
        <w:rPr>
          <w:sz w:val="28"/>
          <w:szCs w:val="28"/>
        </w:rPr>
        <w:t>пересказывать</w:t>
      </w:r>
      <w:r w:rsidRPr="00EB49E2">
        <w:rPr>
          <w:spacing w:val="40"/>
          <w:sz w:val="28"/>
          <w:szCs w:val="28"/>
        </w:rPr>
        <w:t xml:space="preserve"> </w:t>
      </w:r>
      <w:r w:rsidRPr="00EB49E2">
        <w:rPr>
          <w:sz w:val="28"/>
          <w:szCs w:val="28"/>
        </w:rPr>
        <w:t>прочитанное</w:t>
      </w:r>
      <w:r w:rsidRPr="00EB49E2">
        <w:rPr>
          <w:spacing w:val="43"/>
          <w:sz w:val="28"/>
          <w:szCs w:val="28"/>
        </w:rPr>
        <w:t xml:space="preserve"> </w:t>
      </w:r>
      <w:r w:rsidRPr="00EB49E2">
        <w:rPr>
          <w:sz w:val="28"/>
          <w:szCs w:val="28"/>
        </w:rPr>
        <w:t>произведение,</w:t>
      </w:r>
      <w:r w:rsidRPr="00EB49E2">
        <w:rPr>
          <w:spacing w:val="45"/>
          <w:sz w:val="28"/>
          <w:szCs w:val="28"/>
        </w:rPr>
        <w:t xml:space="preserve"> </w:t>
      </w:r>
      <w:r w:rsidRPr="00EB49E2">
        <w:rPr>
          <w:sz w:val="28"/>
          <w:szCs w:val="28"/>
        </w:rPr>
        <w:t>используя</w:t>
      </w:r>
      <w:r w:rsidRPr="00EB49E2">
        <w:rPr>
          <w:spacing w:val="43"/>
          <w:sz w:val="28"/>
          <w:szCs w:val="28"/>
        </w:rPr>
        <w:t xml:space="preserve"> </w:t>
      </w:r>
      <w:r w:rsidRPr="00EB49E2">
        <w:rPr>
          <w:sz w:val="28"/>
          <w:szCs w:val="28"/>
        </w:rPr>
        <w:t>подробный,</w:t>
      </w:r>
      <w:r w:rsidRPr="00EB49E2">
        <w:rPr>
          <w:spacing w:val="45"/>
          <w:sz w:val="28"/>
          <w:szCs w:val="28"/>
        </w:rPr>
        <w:t xml:space="preserve"> </w:t>
      </w:r>
      <w:r w:rsidRPr="00EB49E2">
        <w:rPr>
          <w:spacing w:val="-2"/>
          <w:sz w:val="28"/>
          <w:szCs w:val="28"/>
        </w:rPr>
        <w:t>сжатый,</w:t>
      </w:r>
      <w:r w:rsidR="00EB49E2" w:rsidRPr="00EB49E2">
        <w:rPr>
          <w:spacing w:val="-2"/>
          <w:sz w:val="28"/>
          <w:szCs w:val="28"/>
        </w:rPr>
        <w:t xml:space="preserve"> </w:t>
      </w:r>
      <w:r w:rsidR="00EB49E2" w:rsidRPr="00EB49E2">
        <w:rPr>
          <w:sz w:val="28"/>
          <w:szCs w:val="28"/>
        </w:rPr>
        <w:t>в</w:t>
      </w:r>
      <w:r w:rsidRPr="00EB49E2">
        <w:rPr>
          <w:sz w:val="28"/>
          <w:szCs w:val="28"/>
        </w:rPr>
        <w:t>ыборочный пересказ, отвечать на вопросы по прочитанному произведению и с помощью учителя формулировать вопросы к тексту;</w:t>
      </w:r>
    </w:p>
    <w:p w:rsidR="005032D1" w:rsidRPr="00826C24" w:rsidRDefault="00773E75" w:rsidP="007848B8">
      <w:pPr>
        <w:pStyle w:val="a4"/>
        <w:numPr>
          <w:ilvl w:val="0"/>
          <w:numId w:val="197"/>
        </w:numPr>
        <w:tabs>
          <w:tab w:val="left" w:pos="1233"/>
        </w:tabs>
        <w:spacing w:line="276" w:lineRule="auto"/>
        <w:ind w:right="240" w:firstLine="710"/>
        <w:jc w:val="both"/>
        <w:rPr>
          <w:sz w:val="28"/>
          <w:szCs w:val="28"/>
        </w:rPr>
      </w:pPr>
      <w:r w:rsidRPr="00826C24">
        <w:rPr>
          <w:sz w:val="28"/>
          <w:szCs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sidRPr="00826C24">
        <w:rPr>
          <w:spacing w:val="-2"/>
          <w:sz w:val="28"/>
          <w:szCs w:val="28"/>
        </w:rPr>
        <w:t>обучающихся);</w:t>
      </w:r>
    </w:p>
    <w:p w:rsidR="005032D1" w:rsidRPr="00826C24" w:rsidRDefault="00773E75" w:rsidP="007848B8">
      <w:pPr>
        <w:pStyle w:val="a4"/>
        <w:numPr>
          <w:ilvl w:val="0"/>
          <w:numId w:val="197"/>
        </w:numPr>
        <w:tabs>
          <w:tab w:val="left" w:pos="1233"/>
        </w:tabs>
        <w:spacing w:line="276" w:lineRule="auto"/>
        <w:ind w:right="228" w:firstLine="710"/>
        <w:jc w:val="both"/>
        <w:rPr>
          <w:sz w:val="28"/>
          <w:szCs w:val="28"/>
        </w:rPr>
      </w:pPr>
      <w:r w:rsidRPr="00826C24">
        <w:rPr>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5032D1" w:rsidRPr="00826C24" w:rsidRDefault="00773E75" w:rsidP="007848B8">
      <w:pPr>
        <w:pStyle w:val="a4"/>
        <w:numPr>
          <w:ilvl w:val="0"/>
          <w:numId w:val="197"/>
        </w:numPr>
        <w:tabs>
          <w:tab w:val="left" w:pos="1233"/>
        </w:tabs>
        <w:spacing w:line="276" w:lineRule="auto"/>
        <w:ind w:right="236" w:firstLine="710"/>
        <w:jc w:val="both"/>
        <w:rPr>
          <w:sz w:val="28"/>
          <w:szCs w:val="28"/>
        </w:rPr>
      </w:pPr>
      <w:r w:rsidRPr="00826C24">
        <w:rPr>
          <w:sz w:val="28"/>
          <w:szCs w:val="28"/>
        </w:rPr>
        <w:t>владеть начальными умениями интерпретации и оценки текстуально изученных произведений фольклора и литературы;</w:t>
      </w:r>
    </w:p>
    <w:p w:rsidR="005032D1" w:rsidRPr="00826C24" w:rsidRDefault="00773E75" w:rsidP="007848B8">
      <w:pPr>
        <w:pStyle w:val="a4"/>
        <w:numPr>
          <w:ilvl w:val="0"/>
          <w:numId w:val="197"/>
        </w:numPr>
        <w:tabs>
          <w:tab w:val="left" w:pos="1233"/>
        </w:tabs>
        <w:spacing w:line="276" w:lineRule="auto"/>
        <w:ind w:right="236" w:firstLine="710"/>
        <w:jc w:val="both"/>
        <w:rPr>
          <w:sz w:val="28"/>
          <w:szCs w:val="28"/>
        </w:rPr>
      </w:pPr>
      <w:r w:rsidRPr="00826C24">
        <w:rPr>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32D1" w:rsidRPr="00826C24" w:rsidRDefault="00773E75" w:rsidP="007848B8">
      <w:pPr>
        <w:pStyle w:val="a4"/>
        <w:numPr>
          <w:ilvl w:val="0"/>
          <w:numId w:val="197"/>
        </w:numPr>
        <w:tabs>
          <w:tab w:val="left" w:pos="1372"/>
        </w:tabs>
        <w:spacing w:line="276" w:lineRule="auto"/>
        <w:ind w:right="227" w:firstLine="710"/>
        <w:jc w:val="both"/>
        <w:rPr>
          <w:sz w:val="28"/>
          <w:szCs w:val="28"/>
        </w:rPr>
      </w:pPr>
      <w:r w:rsidRPr="00826C24">
        <w:rPr>
          <w:sz w:val="28"/>
          <w:szCs w:val="28"/>
        </w:rPr>
        <w:t>планировать</w:t>
      </w:r>
      <w:r w:rsidRPr="00826C24">
        <w:rPr>
          <w:spacing w:val="-5"/>
          <w:sz w:val="28"/>
          <w:szCs w:val="28"/>
        </w:rPr>
        <w:t xml:space="preserve"> </w:t>
      </w:r>
      <w:r w:rsidRPr="00826C24">
        <w:rPr>
          <w:sz w:val="28"/>
          <w:szCs w:val="28"/>
        </w:rPr>
        <w:t>с</w:t>
      </w:r>
      <w:r w:rsidRPr="00826C24">
        <w:rPr>
          <w:spacing w:val="-2"/>
          <w:sz w:val="28"/>
          <w:szCs w:val="28"/>
        </w:rPr>
        <w:t xml:space="preserve"> </w:t>
      </w:r>
      <w:r w:rsidRPr="00826C24">
        <w:rPr>
          <w:sz w:val="28"/>
          <w:szCs w:val="28"/>
        </w:rPr>
        <w:t>помощью</w:t>
      </w:r>
      <w:r w:rsidRPr="00826C24">
        <w:rPr>
          <w:spacing w:val="-5"/>
          <w:sz w:val="28"/>
          <w:szCs w:val="28"/>
        </w:rPr>
        <w:t xml:space="preserve"> </w:t>
      </w:r>
      <w:r w:rsidRPr="00826C24">
        <w:rPr>
          <w:sz w:val="28"/>
          <w:szCs w:val="28"/>
        </w:rPr>
        <w:t>учителя</w:t>
      </w:r>
      <w:r w:rsidRPr="00826C24">
        <w:rPr>
          <w:spacing w:val="-1"/>
          <w:sz w:val="28"/>
          <w:szCs w:val="28"/>
        </w:rPr>
        <w:t xml:space="preserve"> </w:t>
      </w:r>
      <w:r w:rsidRPr="00826C24">
        <w:rPr>
          <w:sz w:val="28"/>
          <w:szCs w:val="28"/>
        </w:rPr>
        <w:t>собственное</w:t>
      </w:r>
      <w:r w:rsidRPr="00826C24">
        <w:rPr>
          <w:spacing w:val="-2"/>
          <w:sz w:val="28"/>
          <w:szCs w:val="28"/>
        </w:rPr>
        <w:t xml:space="preserve"> </w:t>
      </w:r>
      <w:r w:rsidRPr="00826C24">
        <w:rPr>
          <w:sz w:val="28"/>
          <w:szCs w:val="28"/>
        </w:rPr>
        <w:t>досуговое</w:t>
      </w:r>
      <w:r w:rsidRPr="00826C24">
        <w:rPr>
          <w:spacing w:val="-2"/>
          <w:sz w:val="28"/>
          <w:szCs w:val="28"/>
        </w:rPr>
        <w:t xml:space="preserve"> </w:t>
      </w:r>
      <w:r w:rsidRPr="00826C24">
        <w:rPr>
          <w:sz w:val="28"/>
          <w:szCs w:val="28"/>
        </w:rPr>
        <w:t>чтение,</w:t>
      </w:r>
      <w:r w:rsidRPr="00826C24">
        <w:rPr>
          <w:spacing w:val="-1"/>
          <w:sz w:val="28"/>
          <w:szCs w:val="28"/>
        </w:rPr>
        <w:t xml:space="preserve"> </w:t>
      </w:r>
      <w:r w:rsidRPr="00826C24">
        <w:rPr>
          <w:sz w:val="28"/>
          <w:szCs w:val="28"/>
        </w:rPr>
        <w:t>расширять свой круг чтения, в том числе за счёт произведений современной литературы для детей и подростков;</w:t>
      </w:r>
    </w:p>
    <w:p w:rsidR="005032D1" w:rsidRPr="00826C24" w:rsidRDefault="00773E75" w:rsidP="007848B8">
      <w:pPr>
        <w:pStyle w:val="a4"/>
        <w:numPr>
          <w:ilvl w:val="0"/>
          <w:numId w:val="197"/>
        </w:numPr>
        <w:tabs>
          <w:tab w:val="left" w:pos="1376"/>
        </w:tabs>
        <w:spacing w:line="276" w:lineRule="auto"/>
        <w:ind w:right="239" w:firstLine="710"/>
        <w:jc w:val="both"/>
        <w:rPr>
          <w:sz w:val="28"/>
          <w:szCs w:val="28"/>
        </w:rPr>
      </w:pPr>
      <w:r w:rsidRPr="00826C24">
        <w:rPr>
          <w:sz w:val="28"/>
          <w:szCs w:val="28"/>
        </w:rPr>
        <w:t>участвовать</w:t>
      </w:r>
      <w:r w:rsidRPr="00826C24">
        <w:rPr>
          <w:spacing w:val="-3"/>
          <w:sz w:val="28"/>
          <w:szCs w:val="28"/>
        </w:rPr>
        <w:t xml:space="preserve"> </w:t>
      </w:r>
      <w:r w:rsidRPr="00826C24">
        <w:rPr>
          <w:sz w:val="28"/>
          <w:szCs w:val="28"/>
        </w:rPr>
        <w:t>в</w:t>
      </w:r>
      <w:r w:rsidRPr="00826C24">
        <w:rPr>
          <w:spacing w:val="-7"/>
          <w:sz w:val="28"/>
          <w:szCs w:val="28"/>
        </w:rPr>
        <w:t xml:space="preserve"> </w:t>
      </w:r>
      <w:r w:rsidRPr="00826C24">
        <w:rPr>
          <w:sz w:val="28"/>
          <w:szCs w:val="28"/>
        </w:rPr>
        <w:t>создании</w:t>
      </w:r>
      <w:r w:rsidRPr="00826C24">
        <w:rPr>
          <w:spacing w:val="-6"/>
          <w:sz w:val="28"/>
          <w:szCs w:val="28"/>
        </w:rPr>
        <w:t xml:space="preserve"> </w:t>
      </w:r>
      <w:r w:rsidRPr="00826C24">
        <w:rPr>
          <w:sz w:val="28"/>
          <w:szCs w:val="28"/>
        </w:rPr>
        <w:t>элементарных</w:t>
      </w:r>
      <w:r w:rsidRPr="00826C24">
        <w:rPr>
          <w:spacing w:val="-6"/>
          <w:sz w:val="28"/>
          <w:szCs w:val="28"/>
        </w:rPr>
        <w:t xml:space="preserve"> </w:t>
      </w:r>
      <w:r w:rsidRPr="00826C24">
        <w:rPr>
          <w:sz w:val="28"/>
          <w:szCs w:val="28"/>
        </w:rPr>
        <w:t>учебных</w:t>
      </w:r>
      <w:r w:rsidRPr="00826C24">
        <w:rPr>
          <w:spacing w:val="-9"/>
          <w:sz w:val="28"/>
          <w:szCs w:val="28"/>
        </w:rPr>
        <w:t xml:space="preserve"> </w:t>
      </w:r>
      <w:r w:rsidRPr="00826C24">
        <w:rPr>
          <w:sz w:val="28"/>
          <w:szCs w:val="28"/>
        </w:rPr>
        <w:t>проектов</w:t>
      </w:r>
      <w:r w:rsidRPr="00826C24">
        <w:rPr>
          <w:spacing w:val="-7"/>
          <w:sz w:val="28"/>
          <w:szCs w:val="28"/>
        </w:rPr>
        <w:t xml:space="preserve"> </w:t>
      </w:r>
      <w:r w:rsidRPr="00826C24">
        <w:rPr>
          <w:sz w:val="28"/>
          <w:szCs w:val="28"/>
        </w:rPr>
        <w:t>под</w:t>
      </w:r>
      <w:r w:rsidRPr="00826C24">
        <w:rPr>
          <w:spacing w:val="-4"/>
          <w:sz w:val="28"/>
          <w:szCs w:val="28"/>
        </w:rPr>
        <w:t xml:space="preserve"> </w:t>
      </w:r>
      <w:r w:rsidRPr="00826C24">
        <w:rPr>
          <w:sz w:val="28"/>
          <w:szCs w:val="28"/>
        </w:rPr>
        <w:t>руководством учителя и учиться публично представлять их результаты (с учётом литературного развития обучающихся);</w:t>
      </w:r>
    </w:p>
    <w:p w:rsidR="005032D1" w:rsidRPr="00826C24" w:rsidRDefault="00773E75" w:rsidP="007848B8">
      <w:pPr>
        <w:pStyle w:val="a4"/>
        <w:numPr>
          <w:ilvl w:val="0"/>
          <w:numId w:val="197"/>
        </w:numPr>
        <w:tabs>
          <w:tab w:val="left" w:pos="1372"/>
        </w:tabs>
        <w:spacing w:line="276" w:lineRule="auto"/>
        <w:ind w:right="228" w:firstLine="710"/>
        <w:jc w:val="both"/>
        <w:rPr>
          <w:sz w:val="28"/>
          <w:szCs w:val="28"/>
        </w:rPr>
      </w:pPr>
      <w:r w:rsidRPr="00826C24">
        <w:rPr>
          <w:sz w:val="28"/>
          <w:szCs w:val="28"/>
        </w:rPr>
        <w:t xml:space="preserve">владеть начальными умениями использовать словари и справочники, в том </w:t>
      </w:r>
      <w:r w:rsidRPr="00826C24">
        <w:rPr>
          <w:sz w:val="28"/>
          <w:szCs w:val="28"/>
        </w:rPr>
        <w:lastRenderedPageBreak/>
        <w:t xml:space="preserve">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sidRPr="00826C24">
        <w:rPr>
          <w:spacing w:val="-2"/>
          <w:sz w:val="28"/>
          <w:szCs w:val="28"/>
        </w:rPr>
        <w:t>безопасности.</w:t>
      </w:r>
    </w:p>
    <w:p w:rsidR="005032D1" w:rsidRPr="00826C24" w:rsidRDefault="00773E75" w:rsidP="007848B8">
      <w:pPr>
        <w:pStyle w:val="3"/>
        <w:numPr>
          <w:ilvl w:val="0"/>
          <w:numId w:val="198"/>
        </w:numPr>
        <w:tabs>
          <w:tab w:val="left" w:pos="1156"/>
        </w:tabs>
        <w:spacing w:line="276" w:lineRule="auto"/>
      </w:pPr>
      <w:r w:rsidRPr="00826C24">
        <w:rPr>
          <w:spacing w:val="-2"/>
        </w:rPr>
        <w:t>КЛАСС</w:t>
      </w:r>
    </w:p>
    <w:p w:rsidR="005032D1" w:rsidRPr="00826C24" w:rsidRDefault="00773E75" w:rsidP="007848B8">
      <w:pPr>
        <w:pStyle w:val="a4"/>
        <w:numPr>
          <w:ilvl w:val="0"/>
          <w:numId w:val="196"/>
        </w:numPr>
        <w:tabs>
          <w:tab w:val="left" w:pos="1233"/>
        </w:tabs>
        <w:spacing w:line="276" w:lineRule="auto"/>
        <w:ind w:right="231" w:firstLine="710"/>
        <w:jc w:val="both"/>
        <w:rPr>
          <w:sz w:val="28"/>
          <w:szCs w:val="28"/>
        </w:rPr>
      </w:pPr>
      <w:r w:rsidRPr="00826C24">
        <w:rPr>
          <w:sz w:val="28"/>
          <w:szCs w:val="28"/>
        </w:rPr>
        <w:t>Понимать общечеловеческую и духовно-нравственную ценность литературы, осознавать её роль в воспитании любви к Родине и укреплении</w:t>
      </w:r>
      <w:r w:rsidRPr="00826C24">
        <w:rPr>
          <w:spacing w:val="40"/>
          <w:sz w:val="28"/>
          <w:szCs w:val="28"/>
        </w:rPr>
        <w:t xml:space="preserve"> </w:t>
      </w:r>
      <w:r w:rsidRPr="00826C24">
        <w:rPr>
          <w:sz w:val="28"/>
          <w:szCs w:val="28"/>
        </w:rPr>
        <w:t>единства многонационального народа Российской Федерации;</w:t>
      </w:r>
    </w:p>
    <w:p w:rsidR="005032D1" w:rsidRPr="00826C24" w:rsidRDefault="00773E75" w:rsidP="007848B8">
      <w:pPr>
        <w:pStyle w:val="a4"/>
        <w:numPr>
          <w:ilvl w:val="0"/>
          <w:numId w:val="196"/>
        </w:numPr>
        <w:tabs>
          <w:tab w:val="left" w:pos="1233"/>
        </w:tabs>
        <w:spacing w:line="276" w:lineRule="auto"/>
        <w:ind w:right="226" w:firstLine="710"/>
        <w:jc w:val="both"/>
        <w:rPr>
          <w:sz w:val="28"/>
          <w:szCs w:val="28"/>
        </w:rPr>
      </w:pPr>
      <w:r w:rsidRPr="00826C24">
        <w:rPr>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032D1" w:rsidRPr="00826C24" w:rsidRDefault="00773E75" w:rsidP="007848B8">
      <w:pPr>
        <w:pStyle w:val="a4"/>
        <w:numPr>
          <w:ilvl w:val="0"/>
          <w:numId w:val="196"/>
        </w:numPr>
        <w:tabs>
          <w:tab w:val="left" w:pos="1233"/>
        </w:tabs>
        <w:spacing w:line="276" w:lineRule="auto"/>
        <w:ind w:right="224" w:firstLine="710"/>
        <w:jc w:val="both"/>
        <w:rPr>
          <w:sz w:val="28"/>
          <w:szCs w:val="28"/>
        </w:rPr>
      </w:pPr>
      <w:r w:rsidRPr="00826C24">
        <w:rPr>
          <w:sz w:val="28"/>
          <w:szCs w:val="28"/>
        </w:rPr>
        <w:t>осуществлять</w:t>
      </w:r>
      <w:r w:rsidRPr="00826C24">
        <w:rPr>
          <w:spacing w:val="-18"/>
          <w:sz w:val="28"/>
          <w:szCs w:val="28"/>
        </w:rPr>
        <w:t xml:space="preserve"> </w:t>
      </w:r>
      <w:r w:rsidRPr="00826C24">
        <w:rPr>
          <w:sz w:val="28"/>
          <w:szCs w:val="28"/>
        </w:rPr>
        <w:t>элементарный</w:t>
      </w:r>
      <w:r w:rsidRPr="00826C24">
        <w:rPr>
          <w:spacing w:val="-17"/>
          <w:sz w:val="28"/>
          <w:szCs w:val="28"/>
        </w:rPr>
        <w:t xml:space="preserve"> </w:t>
      </w:r>
      <w:r w:rsidRPr="00826C24">
        <w:rPr>
          <w:sz w:val="28"/>
          <w:szCs w:val="28"/>
        </w:rPr>
        <w:t>смысловой</w:t>
      </w:r>
      <w:r w:rsidRPr="00826C24">
        <w:rPr>
          <w:spacing w:val="-18"/>
          <w:sz w:val="28"/>
          <w:szCs w:val="28"/>
        </w:rPr>
        <w:t xml:space="preserve"> </w:t>
      </w:r>
      <w:r w:rsidRPr="00826C24">
        <w:rPr>
          <w:sz w:val="28"/>
          <w:szCs w:val="28"/>
        </w:rPr>
        <w:t>и</w:t>
      </w:r>
      <w:r w:rsidRPr="00826C24">
        <w:rPr>
          <w:spacing w:val="-17"/>
          <w:sz w:val="28"/>
          <w:szCs w:val="28"/>
        </w:rPr>
        <w:t xml:space="preserve"> </w:t>
      </w:r>
      <w:r w:rsidRPr="00826C24">
        <w:rPr>
          <w:sz w:val="28"/>
          <w:szCs w:val="28"/>
        </w:rPr>
        <w:t>эстетический</w:t>
      </w:r>
      <w:r w:rsidRPr="00826C24">
        <w:rPr>
          <w:spacing w:val="-18"/>
          <w:sz w:val="28"/>
          <w:szCs w:val="28"/>
        </w:rPr>
        <w:t xml:space="preserve"> </w:t>
      </w:r>
      <w:r w:rsidRPr="00826C24">
        <w:rPr>
          <w:sz w:val="28"/>
          <w:szCs w:val="28"/>
        </w:rPr>
        <w:t>анализ</w:t>
      </w:r>
      <w:r w:rsidRPr="00826C24">
        <w:rPr>
          <w:spacing w:val="-17"/>
          <w:sz w:val="28"/>
          <w:szCs w:val="28"/>
        </w:rPr>
        <w:t xml:space="preserve"> </w:t>
      </w:r>
      <w:r w:rsidRPr="00826C24">
        <w:rPr>
          <w:sz w:val="28"/>
          <w:szCs w:val="28"/>
        </w:rPr>
        <w:t xml:space="preserve">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sidRPr="00826C24">
        <w:rPr>
          <w:spacing w:val="-2"/>
          <w:sz w:val="28"/>
          <w:szCs w:val="28"/>
        </w:rPr>
        <w:t>обучающихся);</w:t>
      </w:r>
    </w:p>
    <w:p w:rsidR="005032D1" w:rsidRPr="00826C24" w:rsidRDefault="00773E75" w:rsidP="007848B8">
      <w:pPr>
        <w:pStyle w:val="a3"/>
        <w:spacing w:line="276" w:lineRule="auto"/>
        <w:ind w:left="458" w:right="229"/>
      </w:pPr>
      <w:r w:rsidRPr="00826C24">
        <w:t>определять тему и главную мысль произведения, основные вопросы, поднятые автором; указывать родовую и жанровую принадлежность</w:t>
      </w:r>
      <w:r w:rsidRPr="00826C24">
        <w:rPr>
          <w:spacing w:val="40"/>
        </w:rPr>
        <w:t xml:space="preserve"> </w:t>
      </w:r>
      <w:r w:rsidRPr="00826C24">
        <w:t xml:space="preserve">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sidRPr="00826C24">
        <w:rPr>
          <w:spacing w:val="-2"/>
        </w:rPr>
        <w:t>речи;</w:t>
      </w:r>
    </w:p>
    <w:p w:rsidR="005032D1" w:rsidRPr="00826C24" w:rsidRDefault="00773E75" w:rsidP="007848B8">
      <w:pPr>
        <w:pStyle w:val="a3"/>
        <w:spacing w:line="276" w:lineRule="auto"/>
        <w:ind w:left="458" w:right="233"/>
      </w:pPr>
      <w:r w:rsidRPr="00826C24">
        <w:t>понимать сущность теоретико-литературных понятий и учиться использовать их в процессе анализа и интерпретации произведений, оформления собственных</w:t>
      </w:r>
      <w:r w:rsidRPr="00826C24">
        <w:rPr>
          <w:spacing w:val="-8"/>
        </w:rPr>
        <w:t xml:space="preserve"> </w:t>
      </w:r>
      <w:r w:rsidRPr="00826C24">
        <w:t>оценок</w:t>
      </w:r>
      <w:r w:rsidRPr="00826C24">
        <w:rPr>
          <w:spacing w:val="-5"/>
        </w:rPr>
        <w:t xml:space="preserve"> </w:t>
      </w:r>
      <w:r w:rsidRPr="00826C24">
        <w:t>и</w:t>
      </w:r>
      <w:r w:rsidRPr="00826C24">
        <w:rPr>
          <w:spacing w:val="-4"/>
        </w:rPr>
        <w:t xml:space="preserve"> </w:t>
      </w:r>
      <w:r w:rsidRPr="00826C24">
        <w:t>наблюдений:</w:t>
      </w:r>
      <w:r w:rsidRPr="00826C24">
        <w:rPr>
          <w:spacing w:val="-4"/>
        </w:rPr>
        <w:t xml:space="preserve"> </w:t>
      </w:r>
      <w:r w:rsidRPr="00826C24">
        <w:t>художественная</w:t>
      </w:r>
      <w:r w:rsidRPr="00826C24">
        <w:rPr>
          <w:spacing w:val="-3"/>
        </w:rPr>
        <w:t xml:space="preserve"> </w:t>
      </w:r>
      <w:r w:rsidRPr="00826C24">
        <w:t>литература</w:t>
      </w:r>
      <w:r w:rsidRPr="00826C24">
        <w:rPr>
          <w:spacing w:val="-4"/>
        </w:rPr>
        <w:t xml:space="preserve"> </w:t>
      </w:r>
      <w:r w:rsidRPr="00826C24">
        <w:t>и</w:t>
      </w:r>
      <w:r w:rsidRPr="00826C24">
        <w:rPr>
          <w:spacing w:val="-4"/>
        </w:rPr>
        <w:t xml:space="preserve"> </w:t>
      </w:r>
      <w:r w:rsidRPr="00826C24">
        <w:t>устное</w:t>
      </w:r>
      <w:r w:rsidRPr="00826C24">
        <w:rPr>
          <w:spacing w:val="-4"/>
        </w:rPr>
        <w:t xml:space="preserve"> </w:t>
      </w:r>
      <w:r w:rsidRPr="00826C24">
        <w:t>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w:t>
      </w:r>
      <w:r w:rsidRPr="00826C24">
        <w:rPr>
          <w:spacing w:val="40"/>
        </w:rPr>
        <w:t xml:space="preserve">  </w:t>
      </w:r>
      <w:r w:rsidRPr="00826C24">
        <w:t>экспозиция,</w:t>
      </w:r>
      <w:r w:rsidRPr="00826C24">
        <w:rPr>
          <w:spacing w:val="40"/>
        </w:rPr>
        <w:t xml:space="preserve">  </w:t>
      </w:r>
      <w:r w:rsidRPr="00826C24">
        <w:t>завязка,</w:t>
      </w:r>
      <w:r w:rsidRPr="00826C24">
        <w:rPr>
          <w:spacing w:val="40"/>
        </w:rPr>
        <w:t xml:space="preserve">  </w:t>
      </w:r>
      <w:r w:rsidRPr="00826C24">
        <w:t>развитие</w:t>
      </w:r>
      <w:r w:rsidRPr="00826C24">
        <w:rPr>
          <w:spacing w:val="40"/>
        </w:rPr>
        <w:t xml:space="preserve">  </w:t>
      </w:r>
      <w:r w:rsidRPr="00826C24">
        <w:t>действия,</w:t>
      </w:r>
      <w:r w:rsidRPr="00826C24">
        <w:rPr>
          <w:spacing w:val="40"/>
        </w:rPr>
        <w:t xml:space="preserve">  </w:t>
      </w:r>
      <w:r w:rsidRPr="00826C24">
        <w:t>кульминация,</w:t>
      </w:r>
      <w:r w:rsidRPr="00826C24">
        <w:rPr>
          <w:spacing w:val="40"/>
        </w:rPr>
        <w:t xml:space="preserve">  </w:t>
      </w:r>
      <w:r w:rsidRPr="00826C24">
        <w:t>развязка;</w:t>
      </w:r>
    </w:p>
    <w:p w:rsidR="005032D1" w:rsidRPr="00826C24" w:rsidRDefault="00773E75" w:rsidP="007848B8">
      <w:pPr>
        <w:pStyle w:val="a3"/>
        <w:spacing w:before="67" w:line="276" w:lineRule="auto"/>
        <w:ind w:left="458" w:right="239" w:firstLine="0"/>
      </w:pPr>
      <w:r w:rsidRPr="00826C24">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032D1" w:rsidRPr="00826C24" w:rsidRDefault="00773E75" w:rsidP="007848B8">
      <w:pPr>
        <w:pStyle w:val="a3"/>
        <w:spacing w:before="4" w:line="276" w:lineRule="auto"/>
        <w:ind w:left="458" w:right="229"/>
      </w:pPr>
      <w:r w:rsidRPr="00826C24">
        <w:t>выделять в произведениях элементы художественной формы и</w:t>
      </w:r>
      <w:r w:rsidRPr="00826C24">
        <w:rPr>
          <w:spacing w:val="40"/>
        </w:rPr>
        <w:t xml:space="preserve"> </w:t>
      </w:r>
      <w:r w:rsidRPr="00826C24">
        <w:t>обнаруживать связи между ними;</w:t>
      </w:r>
    </w:p>
    <w:p w:rsidR="005032D1" w:rsidRPr="00826C24" w:rsidRDefault="00773E75" w:rsidP="007848B8">
      <w:pPr>
        <w:pStyle w:val="a3"/>
        <w:spacing w:line="276" w:lineRule="auto"/>
        <w:ind w:left="458" w:right="230"/>
      </w:pPr>
      <w:r w:rsidRPr="00826C24">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032D1" w:rsidRPr="00826C24" w:rsidRDefault="00773E75" w:rsidP="007848B8">
      <w:pPr>
        <w:pStyle w:val="a3"/>
        <w:spacing w:line="276" w:lineRule="auto"/>
        <w:ind w:left="458" w:right="232"/>
      </w:pPr>
      <w:r w:rsidRPr="00826C24">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032D1" w:rsidRPr="00826C24" w:rsidRDefault="00773E75" w:rsidP="007848B8">
      <w:pPr>
        <w:pStyle w:val="a4"/>
        <w:numPr>
          <w:ilvl w:val="0"/>
          <w:numId w:val="196"/>
        </w:numPr>
        <w:tabs>
          <w:tab w:val="left" w:pos="1233"/>
        </w:tabs>
        <w:spacing w:line="276" w:lineRule="auto"/>
        <w:ind w:right="234" w:firstLine="710"/>
        <w:jc w:val="both"/>
        <w:rPr>
          <w:sz w:val="28"/>
          <w:szCs w:val="28"/>
        </w:rPr>
      </w:pPr>
      <w:r w:rsidRPr="00826C24">
        <w:rPr>
          <w:sz w:val="28"/>
          <w:szCs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rsidRPr="00826C24">
        <w:rPr>
          <w:sz w:val="28"/>
          <w:szCs w:val="28"/>
        </w:rPr>
        <w:lastRenderedPageBreak/>
        <w:t xml:space="preserve">произведению (с учётом литературного развития, индивидуальных особенностей </w:t>
      </w:r>
      <w:r w:rsidRPr="00826C24">
        <w:rPr>
          <w:spacing w:val="-2"/>
          <w:sz w:val="28"/>
          <w:szCs w:val="28"/>
        </w:rPr>
        <w:t>обучающихся);</w:t>
      </w:r>
    </w:p>
    <w:p w:rsidR="005032D1" w:rsidRPr="00826C24" w:rsidRDefault="00773E75" w:rsidP="007848B8">
      <w:pPr>
        <w:pStyle w:val="a4"/>
        <w:numPr>
          <w:ilvl w:val="0"/>
          <w:numId w:val="196"/>
        </w:numPr>
        <w:tabs>
          <w:tab w:val="left" w:pos="1233"/>
        </w:tabs>
        <w:spacing w:line="276" w:lineRule="auto"/>
        <w:ind w:right="226" w:firstLine="710"/>
        <w:jc w:val="both"/>
        <w:rPr>
          <w:sz w:val="28"/>
          <w:szCs w:val="28"/>
        </w:rPr>
      </w:pPr>
      <w:r w:rsidRPr="00826C24">
        <w:rPr>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032D1" w:rsidRPr="00826C24" w:rsidRDefault="00773E75" w:rsidP="007848B8">
      <w:pPr>
        <w:pStyle w:val="a4"/>
        <w:numPr>
          <w:ilvl w:val="0"/>
          <w:numId w:val="196"/>
        </w:numPr>
        <w:tabs>
          <w:tab w:val="left" w:pos="1233"/>
        </w:tabs>
        <w:spacing w:line="276" w:lineRule="auto"/>
        <w:ind w:right="240" w:firstLine="710"/>
        <w:jc w:val="both"/>
        <w:rPr>
          <w:sz w:val="28"/>
          <w:szCs w:val="28"/>
        </w:rPr>
      </w:pPr>
      <w:r w:rsidRPr="00826C24">
        <w:rPr>
          <w:sz w:val="28"/>
          <w:szCs w:val="28"/>
        </w:rPr>
        <w:t>участвовать в беседе и диалоге о прочитанном произведении, давать аргументированную оценку прочитанному;</w:t>
      </w:r>
    </w:p>
    <w:p w:rsidR="005032D1" w:rsidRPr="00826C24" w:rsidRDefault="00773E75" w:rsidP="007848B8">
      <w:pPr>
        <w:pStyle w:val="a4"/>
        <w:numPr>
          <w:ilvl w:val="0"/>
          <w:numId w:val="196"/>
        </w:numPr>
        <w:tabs>
          <w:tab w:val="left" w:pos="1233"/>
        </w:tabs>
        <w:spacing w:line="276" w:lineRule="auto"/>
        <w:ind w:right="234" w:firstLine="710"/>
        <w:jc w:val="both"/>
        <w:rPr>
          <w:sz w:val="28"/>
          <w:szCs w:val="28"/>
        </w:rPr>
      </w:pPr>
      <w:r w:rsidRPr="00826C24">
        <w:rPr>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032D1" w:rsidRPr="00826C24" w:rsidRDefault="00773E75" w:rsidP="007848B8">
      <w:pPr>
        <w:pStyle w:val="a4"/>
        <w:numPr>
          <w:ilvl w:val="0"/>
          <w:numId w:val="196"/>
        </w:numPr>
        <w:tabs>
          <w:tab w:val="left" w:pos="1247"/>
        </w:tabs>
        <w:spacing w:line="276" w:lineRule="auto"/>
        <w:ind w:right="228" w:firstLine="710"/>
        <w:jc w:val="both"/>
        <w:rPr>
          <w:sz w:val="28"/>
          <w:szCs w:val="28"/>
        </w:rPr>
      </w:pPr>
      <w:r w:rsidRPr="00826C24">
        <w:rPr>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sidRPr="00826C24">
        <w:rPr>
          <w:spacing w:val="-8"/>
          <w:sz w:val="28"/>
          <w:szCs w:val="28"/>
        </w:rPr>
        <w:t xml:space="preserve"> </w:t>
      </w:r>
      <w:r w:rsidRPr="00826C24">
        <w:rPr>
          <w:sz w:val="28"/>
          <w:szCs w:val="28"/>
        </w:rPr>
        <w:t>авторов</w:t>
      </w:r>
      <w:r w:rsidRPr="00826C24">
        <w:rPr>
          <w:spacing w:val="-5"/>
          <w:sz w:val="28"/>
          <w:szCs w:val="28"/>
        </w:rPr>
        <w:t xml:space="preserve"> </w:t>
      </w:r>
      <w:r w:rsidRPr="00826C24">
        <w:rPr>
          <w:sz w:val="28"/>
          <w:szCs w:val="28"/>
        </w:rPr>
        <w:t>с</w:t>
      </w:r>
      <w:r w:rsidRPr="00826C24">
        <w:rPr>
          <w:spacing w:val="-3"/>
          <w:sz w:val="28"/>
          <w:szCs w:val="28"/>
        </w:rPr>
        <w:t xml:space="preserve"> </w:t>
      </w:r>
      <w:r w:rsidRPr="00826C24">
        <w:rPr>
          <w:sz w:val="28"/>
          <w:szCs w:val="28"/>
        </w:rPr>
        <w:t>использованием методов</w:t>
      </w:r>
      <w:r w:rsidRPr="00826C24">
        <w:rPr>
          <w:spacing w:val="-5"/>
          <w:sz w:val="28"/>
          <w:szCs w:val="28"/>
        </w:rPr>
        <w:t xml:space="preserve"> </w:t>
      </w:r>
      <w:r w:rsidRPr="00826C24">
        <w:rPr>
          <w:sz w:val="28"/>
          <w:szCs w:val="28"/>
        </w:rPr>
        <w:t>смыслового</w:t>
      </w:r>
      <w:r w:rsidRPr="00826C24">
        <w:rPr>
          <w:spacing w:val="-4"/>
          <w:sz w:val="28"/>
          <w:szCs w:val="28"/>
        </w:rPr>
        <w:t xml:space="preserve"> </w:t>
      </w:r>
      <w:r w:rsidRPr="00826C24">
        <w:rPr>
          <w:sz w:val="28"/>
          <w:szCs w:val="28"/>
        </w:rPr>
        <w:t>чтения</w:t>
      </w:r>
      <w:r w:rsidRPr="00826C24">
        <w:rPr>
          <w:spacing w:val="-3"/>
          <w:sz w:val="28"/>
          <w:szCs w:val="28"/>
        </w:rPr>
        <w:t xml:space="preserve"> </w:t>
      </w:r>
      <w:r w:rsidRPr="00826C24">
        <w:rPr>
          <w:sz w:val="28"/>
          <w:szCs w:val="28"/>
        </w:rPr>
        <w:t>и</w:t>
      </w:r>
      <w:r w:rsidRPr="00826C24">
        <w:rPr>
          <w:spacing w:val="-4"/>
          <w:sz w:val="28"/>
          <w:szCs w:val="28"/>
        </w:rPr>
        <w:t xml:space="preserve"> </w:t>
      </w:r>
      <w:r w:rsidRPr="00826C24">
        <w:rPr>
          <w:sz w:val="28"/>
          <w:szCs w:val="28"/>
        </w:rPr>
        <w:t xml:space="preserve">эстетического </w:t>
      </w:r>
      <w:r w:rsidRPr="00826C24">
        <w:rPr>
          <w:spacing w:val="-2"/>
          <w:sz w:val="28"/>
          <w:szCs w:val="28"/>
        </w:rPr>
        <w:t>анализа;</w:t>
      </w:r>
    </w:p>
    <w:p w:rsidR="005032D1" w:rsidRPr="00826C24" w:rsidRDefault="00773E75" w:rsidP="007848B8">
      <w:pPr>
        <w:pStyle w:val="a4"/>
        <w:numPr>
          <w:ilvl w:val="0"/>
          <w:numId w:val="196"/>
        </w:numPr>
        <w:tabs>
          <w:tab w:val="left" w:pos="1233"/>
        </w:tabs>
        <w:spacing w:line="276" w:lineRule="auto"/>
        <w:ind w:right="237" w:firstLine="710"/>
        <w:jc w:val="both"/>
        <w:rPr>
          <w:sz w:val="28"/>
          <w:szCs w:val="28"/>
        </w:rPr>
      </w:pPr>
      <w:r w:rsidRPr="00826C24">
        <w:rPr>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032D1" w:rsidRPr="00826C24" w:rsidRDefault="00773E75" w:rsidP="007848B8">
      <w:pPr>
        <w:pStyle w:val="a4"/>
        <w:numPr>
          <w:ilvl w:val="0"/>
          <w:numId w:val="196"/>
        </w:numPr>
        <w:tabs>
          <w:tab w:val="left" w:pos="1372"/>
        </w:tabs>
        <w:spacing w:line="276" w:lineRule="auto"/>
        <w:ind w:right="215" w:firstLine="710"/>
        <w:jc w:val="both"/>
        <w:rPr>
          <w:sz w:val="28"/>
          <w:szCs w:val="28"/>
        </w:rPr>
      </w:pPr>
      <w:r w:rsidRPr="00826C24">
        <w:rPr>
          <w:sz w:val="28"/>
          <w:szCs w:val="28"/>
        </w:rPr>
        <w:t>планировать</w:t>
      </w:r>
      <w:r w:rsidRPr="00826C24">
        <w:rPr>
          <w:spacing w:val="-1"/>
          <w:sz w:val="28"/>
          <w:szCs w:val="28"/>
        </w:rPr>
        <w:t xml:space="preserve"> </w:t>
      </w:r>
      <w:r w:rsidRPr="00826C24">
        <w:rPr>
          <w:sz w:val="28"/>
          <w:szCs w:val="28"/>
        </w:rPr>
        <w:t>собственное</w:t>
      </w:r>
      <w:r w:rsidRPr="00826C24">
        <w:rPr>
          <w:spacing w:val="-6"/>
          <w:sz w:val="28"/>
          <w:szCs w:val="28"/>
        </w:rPr>
        <w:t xml:space="preserve"> </w:t>
      </w:r>
      <w:r w:rsidRPr="00826C24">
        <w:rPr>
          <w:sz w:val="28"/>
          <w:szCs w:val="28"/>
        </w:rPr>
        <w:t>досуговое</w:t>
      </w:r>
      <w:r w:rsidRPr="00826C24">
        <w:rPr>
          <w:spacing w:val="-3"/>
          <w:sz w:val="28"/>
          <w:szCs w:val="28"/>
        </w:rPr>
        <w:t xml:space="preserve"> </w:t>
      </w:r>
      <w:r w:rsidRPr="00826C24">
        <w:rPr>
          <w:sz w:val="28"/>
          <w:szCs w:val="28"/>
        </w:rPr>
        <w:t>чтение,</w:t>
      </w:r>
      <w:r w:rsidRPr="00826C24">
        <w:rPr>
          <w:spacing w:val="-1"/>
          <w:sz w:val="28"/>
          <w:szCs w:val="28"/>
        </w:rPr>
        <w:t xml:space="preserve"> </w:t>
      </w:r>
      <w:r w:rsidRPr="00826C24">
        <w:rPr>
          <w:sz w:val="28"/>
          <w:szCs w:val="28"/>
        </w:rPr>
        <w:t>обогащать</w:t>
      </w:r>
      <w:r w:rsidRPr="00826C24">
        <w:rPr>
          <w:spacing w:val="-5"/>
          <w:sz w:val="28"/>
          <w:szCs w:val="28"/>
        </w:rPr>
        <w:t xml:space="preserve"> </w:t>
      </w:r>
      <w:r w:rsidRPr="00826C24">
        <w:rPr>
          <w:sz w:val="28"/>
          <w:szCs w:val="28"/>
        </w:rPr>
        <w:t>свой</w:t>
      </w:r>
      <w:r w:rsidRPr="00826C24">
        <w:rPr>
          <w:spacing w:val="-3"/>
          <w:sz w:val="28"/>
          <w:szCs w:val="28"/>
        </w:rPr>
        <w:t xml:space="preserve"> </w:t>
      </w:r>
      <w:r w:rsidRPr="00826C24">
        <w:rPr>
          <w:sz w:val="28"/>
          <w:szCs w:val="28"/>
        </w:rPr>
        <w:t>круг чтения по рекомендациям учителя, в том числе за счёт произведений современной литературы для детей и подростков;</w:t>
      </w:r>
    </w:p>
    <w:p w:rsidR="005032D1" w:rsidRPr="00826C24" w:rsidRDefault="00773E75" w:rsidP="007848B8">
      <w:pPr>
        <w:pStyle w:val="a4"/>
        <w:numPr>
          <w:ilvl w:val="0"/>
          <w:numId w:val="196"/>
        </w:numPr>
        <w:tabs>
          <w:tab w:val="left" w:pos="1372"/>
        </w:tabs>
        <w:spacing w:line="276" w:lineRule="auto"/>
        <w:ind w:right="240" w:firstLine="710"/>
        <w:jc w:val="both"/>
        <w:rPr>
          <w:sz w:val="28"/>
          <w:szCs w:val="28"/>
        </w:rPr>
      </w:pPr>
      <w:r w:rsidRPr="00826C24">
        <w:rPr>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5032D1" w:rsidRPr="00826C24" w:rsidRDefault="00773E75" w:rsidP="007848B8">
      <w:pPr>
        <w:pStyle w:val="a4"/>
        <w:numPr>
          <w:ilvl w:val="0"/>
          <w:numId w:val="196"/>
        </w:numPr>
        <w:tabs>
          <w:tab w:val="left" w:pos="1372"/>
        </w:tabs>
        <w:spacing w:line="276" w:lineRule="auto"/>
        <w:ind w:right="225" w:firstLine="710"/>
        <w:jc w:val="both"/>
        <w:rPr>
          <w:sz w:val="28"/>
          <w:szCs w:val="28"/>
        </w:rPr>
      </w:pPr>
      <w:r w:rsidRPr="00826C24">
        <w:rPr>
          <w:sz w:val="28"/>
          <w:szCs w:val="28"/>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w:t>
      </w:r>
      <w:r w:rsidRPr="00826C24">
        <w:rPr>
          <w:spacing w:val="-2"/>
          <w:sz w:val="28"/>
          <w:szCs w:val="28"/>
        </w:rPr>
        <w:t>безопасности.</w:t>
      </w:r>
    </w:p>
    <w:p w:rsidR="005032D1" w:rsidRPr="00826C24" w:rsidRDefault="00773E75" w:rsidP="007848B8">
      <w:pPr>
        <w:pStyle w:val="3"/>
        <w:numPr>
          <w:ilvl w:val="0"/>
          <w:numId w:val="198"/>
        </w:numPr>
        <w:tabs>
          <w:tab w:val="left" w:pos="1156"/>
        </w:tabs>
        <w:spacing w:line="276" w:lineRule="auto"/>
      </w:pPr>
      <w:r w:rsidRPr="00826C24">
        <w:rPr>
          <w:spacing w:val="-2"/>
        </w:rPr>
        <w:t>КЛАСС</w:t>
      </w:r>
    </w:p>
    <w:p w:rsidR="005032D1" w:rsidRPr="00826C24" w:rsidRDefault="00773E75" w:rsidP="007848B8">
      <w:pPr>
        <w:pStyle w:val="a4"/>
        <w:numPr>
          <w:ilvl w:val="0"/>
          <w:numId w:val="195"/>
        </w:numPr>
        <w:tabs>
          <w:tab w:val="left" w:pos="1233"/>
        </w:tabs>
        <w:spacing w:line="276" w:lineRule="auto"/>
        <w:ind w:right="231" w:firstLine="710"/>
        <w:jc w:val="both"/>
        <w:rPr>
          <w:sz w:val="28"/>
          <w:szCs w:val="28"/>
        </w:rPr>
      </w:pPr>
      <w:r w:rsidRPr="00826C24">
        <w:rPr>
          <w:sz w:val="28"/>
          <w:szCs w:val="28"/>
        </w:rPr>
        <w:t>Понимать общечеловеческую и духовно-нравственную ценность литературы, осознавать её роль в воспитании любви к Родине и укреплении</w:t>
      </w:r>
      <w:r w:rsidRPr="00826C24">
        <w:rPr>
          <w:spacing w:val="40"/>
          <w:sz w:val="28"/>
          <w:szCs w:val="28"/>
        </w:rPr>
        <w:t xml:space="preserve"> </w:t>
      </w:r>
      <w:r w:rsidRPr="00826C24">
        <w:rPr>
          <w:sz w:val="28"/>
          <w:szCs w:val="28"/>
        </w:rPr>
        <w:t>единства многонационального народа Российской Федерации;</w:t>
      </w:r>
    </w:p>
    <w:p w:rsidR="005032D1" w:rsidRPr="00826C24" w:rsidRDefault="00773E75" w:rsidP="007848B8">
      <w:pPr>
        <w:pStyle w:val="a4"/>
        <w:numPr>
          <w:ilvl w:val="0"/>
          <w:numId w:val="195"/>
        </w:numPr>
        <w:tabs>
          <w:tab w:val="left" w:pos="1233"/>
        </w:tabs>
        <w:spacing w:before="67" w:line="276" w:lineRule="auto"/>
        <w:ind w:right="227" w:firstLine="710"/>
        <w:jc w:val="both"/>
        <w:rPr>
          <w:sz w:val="28"/>
          <w:szCs w:val="28"/>
        </w:rPr>
      </w:pPr>
      <w:r w:rsidRPr="00826C24">
        <w:rPr>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032D1" w:rsidRPr="00826C24" w:rsidRDefault="00773E75" w:rsidP="007848B8">
      <w:pPr>
        <w:pStyle w:val="a4"/>
        <w:numPr>
          <w:ilvl w:val="0"/>
          <w:numId w:val="195"/>
        </w:numPr>
        <w:tabs>
          <w:tab w:val="left" w:pos="1233"/>
        </w:tabs>
        <w:spacing w:line="276" w:lineRule="auto"/>
        <w:ind w:right="236" w:firstLine="710"/>
        <w:jc w:val="both"/>
        <w:rPr>
          <w:sz w:val="28"/>
          <w:szCs w:val="28"/>
        </w:rPr>
      </w:pPr>
      <w:r w:rsidRPr="00826C24">
        <w:rPr>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032D1" w:rsidRPr="00826C24" w:rsidRDefault="00773E75" w:rsidP="007848B8">
      <w:pPr>
        <w:pStyle w:val="a3"/>
        <w:spacing w:before="4" w:line="276" w:lineRule="auto"/>
        <w:ind w:left="458" w:right="223"/>
      </w:pPr>
      <w:r w:rsidRPr="00826C24">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w:t>
      </w:r>
      <w:r w:rsidRPr="00826C24">
        <w:lastRenderedPageBreak/>
        <w:t>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w:t>
      </w:r>
      <w:r w:rsidRPr="00826C24">
        <w:rPr>
          <w:spacing w:val="-12"/>
        </w:rPr>
        <w:t xml:space="preserve"> </w:t>
      </w:r>
      <w:r w:rsidRPr="00826C24">
        <w:t>и</w:t>
      </w:r>
      <w:r w:rsidRPr="00826C24">
        <w:rPr>
          <w:spacing w:val="-13"/>
        </w:rPr>
        <w:t xml:space="preserve"> </w:t>
      </w:r>
      <w:r w:rsidRPr="00826C24">
        <w:t>эстетической</w:t>
      </w:r>
      <w:r w:rsidRPr="00826C24">
        <w:rPr>
          <w:spacing w:val="-12"/>
        </w:rPr>
        <w:t xml:space="preserve"> </w:t>
      </w:r>
      <w:r w:rsidRPr="00826C24">
        <w:t>проблематики</w:t>
      </w:r>
      <w:r w:rsidRPr="00826C24">
        <w:rPr>
          <w:spacing w:val="-9"/>
        </w:rPr>
        <w:t xml:space="preserve"> </w:t>
      </w:r>
      <w:r w:rsidRPr="00826C24">
        <w:t>произведений</w:t>
      </w:r>
      <w:r w:rsidRPr="00826C24">
        <w:rPr>
          <w:spacing w:val="-13"/>
        </w:rPr>
        <w:t xml:space="preserve"> </w:t>
      </w:r>
      <w:r w:rsidRPr="00826C24">
        <w:t>(с</w:t>
      </w:r>
      <w:r w:rsidRPr="00826C24">
        <w:rPr>
          <w:spacing w:val="-12"/>
        </w:rPr>
        <w:t xml:space="preserve"> </w:t>
      </w:r>
      <w:r w:rsidRPr="00826C24">
        <w:t>учётом</w:t>
      </w:r>
      <w:r w:rsidRPr="00826C24">
        <w:rPr>
          <w:spacing w:val="-12"/>
        </w:rPr>
        <w:t xml:space="preserve"> </w:t>
      </w:r>
      <w:r w:rsidRPr="00826C24">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032D1" w:rsidRPr="00826C24" w:rsidRDefault="00773E75" w:rsidP="007848B8">
      <w:pPr>
        <w:pStyle w:val="a3"/>
        <w:spacing w:before="1" w:line="276" w:lineRule="auto"/>
        <w:ind w:left="458" w:right="228"/>
      </w:pPr>
      <w:r w:rsidRPr="00826C24">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w:t>
      </w:r>
      <w:r w:rsidRPr="00826C24">
        <w:rPr>
          <w:spacing w:val="-3"/>
        </w:rPr>
        <w:t xml:space="preserve"> </w:t>
      </w:r>
      <w:r w:rsidRPr="00826C24">
        <w:t>поэма,</w:t>
      </w:r>
      <w:r w:rsidRPr="00826C24">
        <w:rPr>
          <w:spacing w:val="-3"/>
        </w:rPr>
        <w:t xml:space="preserve"> </w:t>
      </w:r>
      <w:r w:rsidRPr="00826C24">
        <w:t>песня);</w:t>
      </w:r>
      <w:r w:rsidRPr="00826C24">
        <w:rPr>
          <w:spacing w:val="-1"/>
        </w:rPr>
        <w:t xml:space="preserve"> </w:t>
      </w:r>
      <w:r w:rsidRPr="00826C24">
        <w:t>форма</w:t>
      </w:r>
      <w:r w:rsidRPr="00826C24">
        <w:rPr>
          <w:spacing w:val="-5"/>
        </w:rPr>
        <w:t xml:space="preserve"> </w:t>
      </w:r>
      <w:r w:rsidRPr="00826C24">
        <w:t>и</w:t>
      </w:r>
      <w:r w:rsidRPr="00826C24">
        <w:rPr>
          <w:spacing w:val="-1"/>
        </w:rPr>
        <w:t xml:space="preserve"> </w:t>
      </w:r>
      <w:r w:rsidRPr="00826C24">
        <w:t>содержание</w:t>
      </w:r>
      <w:r w:rsidRPr="00826C24">
        <w:rPr>
          <w:spacing w:val="-1"/>
        </w:rPr>
        <w:t xml:space="preserve"> </w:t>
      </w:r>
      <w:r w:rsidRPr="00826C24">
        <w:t>литературного</w:t>
      </w:r>
      <w:r w:rsidRPr="00826C24">
        <w:rPr>
          <w:spacing w:val="-1"/>
        </w:rPr>
        <w:t xml:space="preserve"> </w:t>
      </w:r>
      <w:r w:rsidRPr="00826C24">
        <w:t>произведения; тема,</w:t>
      </w:r>
      <w:r w:rsidRPr="00826C24">
        <w:rPr>
          <w:spacing w:val="80"/>
        </w:rPr>
        <w:t xml:space="preserve"> </w:t>
      </w:r>
      <w:r w:rsidRPr="00826C24">
        <w:t>идея,</w:t>
      </w:r>
      <w:r w:rsidRPr="00826C24">
        <w:rPr>
          <w:spacing w:val="80"/>
        </w:rPr>
        <w:t xml:space="preserve"> </w:t>
      </w:r>
      <w:r w:rsidRPr="00826C24">
        <w:t>проблематика;</w:t>
      </w:r>
      <w:r w:rsidRPr="00826C24">
        <w:rPr>
          <w:spacing w:val="80"/>
        </w:rPr>
        <w:t xml:space="preserve"> </w:t>
      </w:r>
      <w:r w:rsidRPr="00826C24">
        <w:t>пафос</w:t>
      </w:r>
      <w:r w:rsidRPr="00826C24">
        <w:rPr>
          <w:spacing w:val="80"/>
        </w:rPr>
        <w:t xml:space="preserve"> </w:t>
      </w:r>
      <w:r w:rsidRPr="00826C24">
        <w:t>(героический,</w:t>
      </w:r>
      <w:r w:rsidRPr="00826C24">
        <w:rPr>
          <w:spacing w:val="80"/>
        </w:rPr>
        <w:t xml:space="preserve"> </w:t>
      </w:r>
      <w:r w:rsidRPr="00826C24">
        <w:t>патриотический,</w:t>
      </w:r>
      <w:r w:rsidRPr="00826C24">
        <w:rPr>
          <w:spacing w:val="80"/>
        </w:rPr>
        <w:t xml:space="preserve"> </w:t>
      </w:r>
      <w:r w:rsidRPr="00826C24">
        <w:t>гражданский</w:t>
      </w:r>
      <w:r w:rsidRPr="00826C24">
        <w:rPr>
          <w:spacing w:val="40"/>
        </w:rPr>
        <w:t xml:space="preserve"> </w:t>
      </w:r>
      <w:r w:rsidRPr="00826C24">
        <w:t>и</w:t>
      </w:r>
      <w:r w:rsidRPr="00826C24">
        <w:rPr>
          <w:spacing w:val="-2"/>
        </w:rPr>
        <w:t xml:space="preserve"> </w:t>
      </w:r>
      <w:r w:rsidRPr="00826C24">
        <w:t>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032D1" w:rsidRPr="00826C24" w:rsidRDefault="00773E75" w:rsidP="007848B8">
      <w:pPr>
        <w:pStyle w:val="a3"/>
        <w:spacing w:before="1" w:line="276" w:lineRule="auto"/>
        <w:ind w:left="458" w:right="239"/>
      </w:pPr>
      <w:r w:rsidRPr="00826C24">
        <w:t>выделять в произведениях элементы художественной формы и</w:t>
      </w:r>
      <w:r w:rsidRPr="00826C24">
        <w:rPr>
          <w:spacing w:val="40"/>
        </w:rPr>
        <w:t xml:space="preserve"> </w:t>
      </w:r>
      <w:r w:rsidRPr="00826C24">
        <w:t>обнаруживать связи между ними;</w:t>
      </w:r>
    </w:p>
    <w:p w:rsidR="005032D1" w:rsidRPr="00826C24" w:rsidRDefault="00773E75" w:rsidP="007848B8">
      <w:pPr>
        <w:pStyle w:val="a3"/>
        <w:spacing w:line="276" w:lineRule="auto"/>
        <w:ind w:left="458" w:right="229"/>
      </w:pPr>
      <w:r w:rsidRPr="00826C24">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032D1" w:rsidRPr="00826C24" w:rsidRDefault="00773E75" w:rsidP="007848B8">
      <w:pPr>
        <w:pStyle w:val="a3"/>
        <w:spacing w:line="276" w:lineRule="auto"/>
        <w:ind w:left="458" w:right="240"/>
      </w:pPr>
      <w:r w:rsidRPr="00826C24">
        <w:t>сопоставлять изученные и самостоятельно прочитанные произведения художественной</w:t>
      </w:r>
      <w:r w:rsidRPr="00826C24">
        <w:rPr>
          <w:spacing w:val="-7"/>
        </w:rPr>
        <w:t xml:space="preserve"> </w:t>
      </w:r>
      <w:r w:rsidRPr="00826C24">
        <w:t>литературы</w:t>
      </w:r>
      <w:r w:rsidRPr="00826C24">
        <w:rPr>
          <w:spacing w:val="-7"/>
        </w:rPr>
        <w:t xml:space="preserve"> </w:t>
      </w:r>
      <w:r w:rsidRPr="00826C24">
        <w:t>с</w:t>
      </w:r>
      <w:r w:rsidRPr="00826C24">
        <w:rPr>
          <w:spacing w:val="-6"/>
        </w:rPr>
        <w:t xml:space="preserve"> </w:t>
      </w:r>
      <w:r w:rsidRPr="00826C24">
        <w:t>произведениями</w:t>
      </w:r>
      <w:r w:rsidRPr="00826C24">
        <w:rPr>
          <w:spacing w:val="-7"/>
        </w:rPr>
        <w:t xml:space="preserve"> </w:t>
      </w:r>
      <w:r w:rsidRPr="00826C24">
        <w:t>других</w:t>
      </w:r>
      <w:r w:rsidRPr="00826C24">
        <w:rPr>
          <w:spacing w:val="-10"/>
        </w:rPr>
        <w:t xml:space="preserve"> </w:t>
      </w:r>
      <w:r w:rsidRPr="00826C24">
        <w:t>видов</w:t>
      </w:r>
      <w:r w:rsidRPr="00826C24">
        <w:rPr>
          <w:spacing w:val="-8"/>
        </w:rPr>
        <w:t xml:space="preserve"> </w:t>
      </w:r>
      <w:r w:rsidRPr="00826C24">
        <w:t>искусства</w:t>
      </w:r>
      <w:r w:rsidRPr="00826C24">
        <w:rPr>
          <w:spacing w:val="-6"/>
        </w:rPr>
        <w:t xml:space="preserve"> </w:t>
      </w:r>
      <w:r w:rsidRPr="00826C24">
        <w:t>(живопись, музыка, театр, кино);</w:t>
      </w:r>
    </w:p>
    <w:p w:rsidR="005032D1" w:rsidRPr="00826C24" w:rsidRDefault="00773E75" w:rsidP="007848B8">
      <w:pPr>
        <w:pStyle w:val="a4"/>
        <w:numPr>
          <w:ilvl w:val="0"/>
          <w:numId w:val="195"/>
        </w:numPr>
        <w:tabs>
          <w:tab w:val="left" w:pos="1233"/>
        </w:tabs>
        <w:spacing w:line="276" w:lineRule="auto"/>
        <w:ind w:right="229" w:firstLine="710"/>
        <w:jc w:val="both"/>
        <w:rPr>
          <w:sz w:val="28"/>
          <w:szCs w:val="28"/>
        </w:rPr>
      </w:pPr>
      <w:r w:rsidRPr="00826C24">
        <w:rPr>
          <w:sz w:val="28"/>
          <w:szCs w:val="28"/>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826C24">
        <w:rPr>
          <w:spacing w:val="-2"/>
          <w:sz w:val="28"/>
          <w:szCs w:val="28"/>
        </w:rPr>
        <w:t>обучающихся);</w:t>
      </w:r>
    </w:p>
    <w:p w:rsidR="005032D1" w:rsidRPr="00826C24" w:rsidRDefault="00773E75" w:rsidP="007848B8">
      <w:pPr>
        <w:pStyle w:val="a4"/>
        <w:numPr>
          <w:ilvl w:val="0"/>
          <w:numId w:val="195"/>
        </w:numPr>
        <w:tabs>
          <w:tab w:val="left" w:pos="1233"/>
        </w:tabs>
        <w:spacing w:before="1" w:line="276" w:lineRule="auto"/>
        <w:ind w:left="1232" w:hanging="289"/>
        <w:jc w:val="both"/>
        <w:rPr>
          <w:sz w:val="28"/>
          <w:szCs w:val="28"/>
        </w:rPr>
      </w:pPr>
      <w:r w:rsidRPr="00826C24">
        <w:rPr>
          <w:sz w:val="28"/>
          <w:szCs w:val="28"/>
        </w:rPr>
        <w:t>пересказывать</w:t>
      </w:r>
      <w:r w:rsidRPr="00826C24">
        <w:rPr>
          <w:spacing w:val="36"/>
          <w:sz w:val="28"/>
          <w:szCs w:val="28"/>
        </w:rPr>
        <w:t xml:space="preserve">  </w:t>
      </w:r>
      <w:r w:rsidRPr="00826C24">
        <w:rPr>
          <w:sz w:val="28"/>
          <w:szCs w:val="28"/>
        </w:rPr>
        <w:t>прочитанное</w:t>
      </w:r>
      <w:r w:rsidRPr="00826C24">
        <w:rPr>
          <w:spacing w:val="38"/>
          <w:sz w:val="28"/>
          <w:szCs w:val="28"/>
        </w:rPr>
        <w:t xml:space="preserve">  </w:t>
      </w:r>
      <w:r w:rsidRPr="00826C24">
        <w:rPr>
          <w:sz w:val="28"/>
          <w:szCs w:val="28"/>
        </w:rPr>
        <w:t>произведение,</w:t>
      </w:r>
      <w:r w:rsidRPr="00826C24">
        <w:rPr>
          <w:spacing w:val="39"/>
          <w:sz w:val="28"/>
          <w:szCs w:val="28"/>
        </w:rPr>
        <w:t xml:space="preserve">  </w:t>
      </w:r>
      <w:r w:rsidRPr="00826C24">
        <w:rPr>
          <w:sz w:val="28"/>
          <w:szCs w:val="28"/>
        </w:rPr>
        <w:t>используя</w:t>
      </w:r>
      <w:r w:rsidRPr="00826C24">
        <w:rPr>
          <w:spacing w:val="38"/>
          <w:sz w:val="28"/>
          <w:szCs w:val="28"/>
        </w:rPr>
        <w:t xml:space="preserve">  </w:t>
      </w:r>
      <w:r w:rsidRPr="00826C24">
        <w:rPr>
          <w:sz w:val="28"/>
          <w:szCs w:val="28"/>
        </w:rPr>
        <w:t>различные</w:t>
      </w:r>
      <w:r w:rsidRPr="00826C24">
        <w:rPr>
          <w:spacing w:val="40"/>
          <w:sz w:val="28"/>
          <w:szCs w:val="28"/>
        </w:rPr>
        <w:t xml:space="preserve">  </w:t>
      </w:r>
      <w:r w:rsidRPr="00826C24">
        <w:rPr>
          <w:spacing w:val="-4"/>
          <w:sz w:val="28"/>
          <w:szCs w:val="28"/>
        </w:rPr>
        <w:t>виды</w:t>
      </w:r>
    </w:p>
    <w:p w:rsidR="005032D1" w:rsidRPr="00826C24" w:rsidRDefault="005032D1" w:rsidP="007848B8">
      <w:pPr>
        <w:spacing w:line="276" w:lineRule="auto"/>
        <w:jc w:val="both"/>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42" w:firstLine="0"/>
      </w:pPr>
      <w:r w:rsidRPr="00826C24">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032D1" w:rsidRPr="00826C24" w:rsidRDefault="00773E75" w:rsidP="007848B8">
      <w:pPr>
        <w:pStyle w:val="a4"/>
        <w:numPr>
          <w:ilvl w:val="0"/>
          <w:numId w:val="195"/>
        </w:numPr>
        <w:tabs>
          <w:tab w:val="left" w:pos="1233"/>
        </w:tabs>
        <w:spacing w:line="276" w:lineRule="auto"/>
        <w:ind w:right="239" w:firstLine="710"/>
        <w:jc w:val="both"/>
        <w:rPr>
          <w:sz w:val="28"/>
          <w:szCs w:val="28"/>
        </w:rPr>
      </w:pPr>
      <w:r w:rsidRPr="00826C24">
        <w:rPr>
          <w:sz w:val="28"/>
          <w:szCs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sidRPr="00826C24">
        <w:rPr>
          <w:spacing w:val="-2"/>
          <w:sz w:val="28"/>
          <w:szCs w:val="28"/>
        </w:rPr>
        <w:t>прочитанному;</w:t>
      </w:r>
    </w:p>
    <w:p w:rsidR="005032D1" w:rsidRPr="00826C24" w:rsidRDefault="00773E75" w:rsidP="007848B8">
      <w:pPr>
        <w:pStyle w:val="a4"/>
        <w:numPr>
          <w:ilvl w:val="0"/>
          <w:numId w:val="195"/>
        </w:numPr>
        <w:tabs>
          <w:tab w:val="left" w:pos="1233"/>
        </w:tabs>
        <w:spacing w:line="276" w:lineRule="auto"/>
        <w:ind w:right="226" w:firstLine="710"/>
        <w:jc w:val="both"/>
        <w:rPr>
          <w:sz w:val="28"/>
          <w:szCs w:val="28"/>
        </w:rPr>
      </w:pPr>
      <w:r w:rsidRPr="00826C24">
        <w:rPr>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032D1" w:rsidRPr="00826C24" w:rsidRDefault="00773E75" w:rsidP="007848B8">
      <w:pPr>
        <w:pStyle w:val="a4"/>
        <w:numPr>
          <w:ilvl w:val="0"/>
          <w:numId w:val="195"/>
        </w:numPr>
        <w:tabs>
          <w:tab w:val="left" w:pos="1233"/>
        </w:tabs>
        <w:spacing w:line="276" w:lineRule="auto"/>
        <w:ind w:right="238" w:firstLine="710"/>
        <w:jc w:val="both"/>
        <w:rPr>
          <w:sz w:val="28"/>
          <w:szCs w:val="28"/>
        </w:rPr>
      </w:pPr>
      <w:r w:rsidRPr="00826C24">
        <w:rPr>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sidRPr="00826C24">
        <w:rPr>
          <w:spacing w:val="-9"/>
          <w:sz w:val="28"/>
          <w:szCs w:val="28"/>
        </w:rPr>
        <w:t xml:space="preserve"> </w:t>
      </w:r>
      <w:r w:rsidRPr="00826C24">
        <w:rPr>
          <w:sz w:val="28"/>
          <w:szCs w:val="28"/>
        </w:rPr>
        <w:t>авторов</w:t>
      </w:r>
      <w:r w:rsidRPr="00826C24">
        <w:rPr>
          <w:spacing w:val="-6"/>
          <w:sz w:val="28"/>
          <w:szCs w:val="28"/>
        </w:rPr>
        <w:t xml:space="preserve"> </w:t>
      </w:r>
      <w:r w:rsidRPr="00826C24">
        <w:rPr>
          <w:sz w:val="28"/>
          <w:szCs w:val="28"/>
        </w:rPr>
        <w:t>с</w:t>
      </w:r>
      <w:r w:rsidRPr="00826C24">
        <w:rPr>
          <w:spacing w:val="-4"/>
          <w:sz w:val="28"/>
          <w:szCs w:val="28"/>
        </w:rPr>
        <w:t xml:space="preserve"> </w:t>
      </w:r>
      <w:r w:rsidRPr="00826C24">
        <w:rPr>
          <w:sz w:val="28"/>
          <w:szCs w:val="28"/>
        </w:rPr>
        <w:t>использованием методов</w:t>
      </w:r>
      <w:r w:rsidRPr="00826C24">
        <w:rPr>
          <w:spacing w:val="-6"/>
          <w:sz w:val="28"/>
          <w:szCs w:val="28"/>
        </w:rPr>
        <w:t xml:space="preserve"> </w:t>
      </w:r>
      <w:r w:rsidRPr="00826C24">
        <w:rPr>
          <w:sz w:val="28"/>
          <w:szCs w:val="28"/>
        </w:rPr>
        <w:t>смыслового</w:t>
      </w:r>
      <w:r w:rsidRPr="00826C24">
        <w:rPr>
          <w:spacing w:val="-5"/>
          <w:sz w:val="28"/>
          <w:szCs w:val="28"/>
        </w:rPr>
        <w:t xml:space="preserve"> </w:t>
      </w:r>
      <w:r w:rsidRPr="00826C24">
        <w:rPr>
          <w:sz w:val="28"/>
          <w:szCs w:val="28"/>
        </w:rPr>
        <w:t>чтения</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 xml:space="preserve">эстетического </w:t>
      </w:r>
      <w:r w:rsidRPr="00826C24">
        <w:rPr>
          <w:spacing w:val="-2"/>
          <w:sz w:val="28"/>
          <w:szCs w:val="28"/>
        </w:rPr>
        <w:t>анализа;</w:t>
      </w:r>
    </w:p>
    <w:p w:rsidR="005032D1" w:rsidRPr="00826C24" w:rsidRDefault="00773E75" w:rsidP="007848B8">
      <w:pPr>
        <w:pStyle w:val="a4"/>
        <w:numPr>
          <w:ilvl w:val="0"/>
          <w:numId w:val="195"/>
        </w:numPr>
        <w:tabs>
          <w:tab w:val="left" w:pos="1233"/>
        </w:tabs>
        <w:spacing w:line="276" w:lineRule="auto"/>
        <w:ind w:right="240" w:firstLine="710"/>
        <w:jc w:val="both"/>
        <w:rPr>
          <w:sz w:val="28"/>
          <w:szCs w:val="28"/>
        </w:rPr>
      </w:pPr>
      <w:r w:rsidRPr="00826C24">
        <w:rPr>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032D1" w:rsidRPr="00826C24" w:rsidRDefault="00773E75" w:rsidP="007848B8">
      <w:pPr>
        <w:pStyle w:val="a4"/>
        <w:numPr>
          <w:ilvl w:val="0"/>
          <w:numId w:val="195"/>
        </w:numPr>
        <w:tabs>
          <w:tab w:val="left" w:pos="1372"/>
        </w:tabs>
        <w:spacing w:line="276" w:lineRule="auto"/>
        <w:ind w:right="241" w:firstLine="710"/>
        <w:jc w:val="both"/>
        <w:rPr>
          <w:sz w:val="28"/>
          <w:szCs w:val="28"/>
        </w:rPr>
      </w:pPr>
      <w:r w:rsidRPr="00826C24">
        <w:rPr>
          <w:sz w:val="28"/>
          <w:szCs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032D1" w:rsidRPr="00826C24" w:rsidRDefault="00773E75" w:rsidP="007848B8">
      <w:pPr>
        <w:pStyle w:val="a4"/>
        <w:numPr>
          <w:ilvl w:val="0"/>
          <w:numId w:val="195"/>
        </w:numPr>
        <w:tabs>
          <w:tab w:val="left" w:pos="1376"/>
        </w:tabs>
        <w:spacing w:line="276" w:lineRule="auto"/>
        <w:ind w:right="239" w:firstLine="710"/>
        <w:jc w:val="both"/>
        <w:rPr>
          <w:sz w:val="28"/>
          <w:szCs w:val="28"/>
        </w:rPr>
      </w:pPr>
      <w:r w:rsidRPr="00826C24">
        <w:rPr>
          <w:sz w:val="28"/>
          <w:szCs w:val="28"/>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032D1" w:rsidRPr="00826C24" w:rsidRDefault="00773E75" w:rsidP="007848B8">
      <w:pPr>
        <w:pStyle w:val="a4"/>
        <w:numPr>
          <w:ilvl w:val="0"/>
          <w:numId w:val="195"/>
        </w:numPr>
        <w:tabs>
          <w:tab w:val="left" w:pos="1372"/>
        </w:tabs>
        <w:spacing w:line="276" w:lineRule="auto"/>
        <w:ind w:right="225" w:firstLine="710"/>
        <w:jc w:val="both"/>
        <w:rPr>
          <w:sz w:val="28"/>
          <w:szCs w:val="28"/>
        </w:rPr>
      </w:pPr>
      <w:r w:rsidRPr="00826C24">
        <w:rPr>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032D1" w:rsidRPr="00826C24" w:rsidRDefault="00773E75" w:rsidP="007848B8">
      <w:pPr>
        <w:pStyle w:val="3"/>
        <w:numPr>
          <w:ilvl w:val="0"/>
          <w:numId w:val="198"/>
        </w:numPr>
        <w:tabs>
          <w:tab w:val="left" w:pos="1156"/>
        </w:tabs>
        <w:spacing w:line="276" w:lineRule="auto"/>
      </w:pPr>
      <w:r w:rsidRPr="00826C24">
        <w:rPr>
          <w:spacing w:val="-2"/>
        </w:rPr>
        <w:t>КЛАСС</w:t>
      </w:r>
    </w:p>
    <w:p w:rsidR="005032D1" w:rsidRPr="00826C24" w:rsidRDefault="00773E75" w:rsidP="007848B8">
      <w:pPr>
        <w:pStyle w:val="a4"/>
        <w:numPr>
          <w:ilvl w:val="0"/>
          <w:numId w:val="194"/>
        </w:numPr>
        <w:tabs>
          <w:tab w:val="left" w:pos="1233"/>
        </w:tabs>
        <w:spacing w:line="276" w:lineRule="auto"/>
        <w:ind w:right="233" w:firstLine="710"/>
        <w:jc w:val="both"/>
        <w:rPr>
          <w:sz w:val="28"/>
          <w:szCs w:val="28"/>
        </w:rPr>
      </w:pPr>
      <w:r w:rsidRPr="00826C24">
        <w:rPr>
          <w:sz w:val="28"/>
          <w:szCs w:val="28"/>
        </w:rPr>
        <w:t>Понимать духовно-нравственную ценность литературы, осознавать её роль</w:t>
      </w:r>
      <w:r w:rsidRPr="00826C24">
        <w:rPr>
          <w:spacing w:val="40"/>
          <w:sz w:val="28"/>
          <w:szCs w:val="28"/>
        </w:rPr>
        <w:t xml:space="preserve"> </w:t>
      </w:r>
      <w:r w:rsidRPr="00826C24">
        <w:rPr>
          <w:sz w:val="28"/>
          <w:szCs w:val="28"/>
        </w:rPr>
        <w:t>в воспитании патриотизма и укреплении единства многонационального народа Российской Федерации;</w:t>
      </w:r>
    </w:p>
    <w:p w:rsidR="005032D1" w:rsidRPr="00826C24" w:rsidRDefault="00773E75" w:rsidP="007848B8">
      <w:pPr>
        <w:pStyle w:val="a4"/>
        <w:numPr>
          <w:ilvl w:val="0"/>
          <w:numId w:val="194"/>
        </w:numPr>
        <w:tabs>
          <w:tab w:val="left" w:pos="1233"/>
        </w:tabs>
        <w:spacing w:line="276" w:lineRule="auto"/>
        <w:ind w:right="239" w:firstLine="710"/>
        <w:jc w:val="both"/>
        <w:rPr>
          <w:sz w:val="28"/>
          <w:szCs w:val="28"/>
        </w:rPr>
      </w:pPr>
      <w:r w:rsidRPr="00826C24">
        <w:rPr>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032D1" w:rsidRPr="00826C24" w:rsidRDefault="00773E75" w:rsidP="007848B8">
      <w:pPr>
        <w:pStyle w:val="a4"/>
        <w:numPr>
          <w:ilvl w:val="0"/>
          <w:numId w:val="194"/>
        </w:numPr>
        <w:tabs>
          <w:tab w:val="left" w:pos="1233"/>
        </w:tabs>
        <w:spacing w:line="276" w:lineRule="auto"/>
        <w:ind w:right="236" w:firstLine="710"/>
        <w:jc w:val="both"/>
        <w:rPr>
          <w:sz w:val="28"/>
          <w:szCs w:val="28"/>
        </w:rPr>
      </w:pPr>
      <w:r w:rsidRPr="00826C24">
        <w:rPr>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032D1" w:rsidRPr="00826C24" w:rsidRDefault="00773E75" w:rsidP="007848B8">
      <w:pPr>
        <w:pStyle w:val="a3"/>
        <w:spacing w:line="276" w:lineRule="auto"/>
        <w:ind w:left="458" w:right="224"/>
      </w:pPr>
      <w:r w:rsidRPr="00826C24">
        <w:t xml:space="preserve">анализировать произведение в единстве формы и содержания; определять </w:t>
      </w:r>
      <w:r w:rsidRPr="00826C24">
        <w:lastRenderedPageBreak/>
        <w:t>тематику</w:t>
      </w:r>
      <w:r w:rsidRPr="00826C24">
        <w:rPr>
          <w:spacing w:val="-14"/>
        </w:rPr>
        <w:t xml:space="preserve"> </w:t>
      </w:r>
      <w:r w:rsidRPr="00826C24">
        <w:t>и</w:t>
      </w:r>
      <w:r w:rsidRPr="00826C24">
        <w:rPr>
          <w:spacing w:val="-14"/>
        </w:rPr>
        <w:t xml:space="preserve"> </w:t>
      </w:r>
      <w:r w:rsidRPr="00826C24">
        <w:t>проблематику</w:t>
      </w:r>
      <w:r w:rsidRPr="00826C24">
        <w:rPr>
          <w:spacing w:val="-14"/>
        </w:rPr>
        <w:t xml:space="preserve"> </w:t>
      </w:r>
      <w:r w:rsidRPr="00826C24">
        <w:t>произведения,</w:t>
      </w:r>
      <w:r w:rsidRPr="00826C24">
        <w:rPr>
          <w:spacing w:val="-16"/>
        </w:rPr>
        <w:t xml:space="preserve"> </w:t>
      </w:r>
      <w:r w:rsidRPr="00826C24">
        <w:t>его</w:t>
      </w:r>
      <w:r w:rsidRPr="00826C24">
        <w:rPr>
          <w:spacing w:val="-18"/>
        </w:rPr>
        <w:t xml:space="preserve"> </w:t>
      </w:r>
      <w:r w:rsidRPr="00826C24">
        <w:t>родовую</w:t>
      </w:r>
      <w:r w:rsidRPr="00826C24">
        <w:rPr>
          <w:spacing w:val="-11"/>
        </w:rPr>
        <w:t xml:space="preserve"> </w:t>
      </w:r>
      <w:r w:rsidRPr="00826C24">
        <w:t>и</w:t>
      </w:r>
      <w:r w:rsidRPr="00826C24">
        <w:rPr>
          <w:spacing w:val="-14"/>
        </w:rPr>
        <w:t xml:space="preserve"> </w:t>
      </w:r>
      <w:r w:rsidRPr="00826C24">
        <w:t>жанровую</w:t>
      </w:r>
      <w:r w:rsidRPr="00826C24">
        <w:rPr>
          <w:spacing w:val="-16"/>
        </w:rPr>
        <w:t xml:space="preserve"> </w:t>
      </w:r>
      <w:r w:rsidRPr="00826C24">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w:t>
      </w:r>
      <w:r w:rsidRPr="00826C24">
        <w:rPr>
          <w:spacing w:val="30"/>
        </w:rPr>
        <w:t xml:space="preserve">  </w:t>
      </w:r>
      <w:r w:rsidRPr="00826C24">
        <w:t>систему</w:t>
      </w:r>
      <w:r w:rsidRPr="00826C24">
        <w:rPr>
          <w:spacing w:val="31"/>
        </w:rPr>
        <w:t xml:space="preserve">  </w:t>
      </w:r>
      <w:r w:rsidRPr="00826C24">
        <w:t>образов;</w:t>
      </w:r>
      <w:r w:rsidRPr="00826C24">
        <w:rPr>
          <w:spacing w:val="31"/>
        </w:rPr>
        <w:t xml:space="preserve">  </w:t>
      </w:r>
      <w:r w:rsidRPr="00826C24">
        <w:t>выявлять</w:t>
      </w:r>
      <w:r w:rsidRPr="00826C24">
        <w:rPr>
          <w:spacing w:val="31"/>
        </w:rPr>
        <w:t xml:space="preserve">  </w:t>
      </w:r>
      <w:r w:rsidRPr="00826C24">
        <w:t>особенности</w:t>
      </w:r>
      <w:r w:rsidRPr="00826C24">
        <w:rPr>
          <w:spacing w:val="31"/>
        </w:rPr>
        <w:t xml:space="preserve">  </w:t>
      </w:r>
      <w:r w:rsidRPr="00826C24">
        <w:t>композиции</w:t>
      </w:r>
      <w:r w:rsidRPr="00826C24">
        <w:rPr>
          <w:spacing w:val="28"/>
        </w:rPr>
        <w:t xml:space="preserve">  </w:t>
      </w:r>
      <w:r w:rsidRPr="00826C24">
        <w:t>и</w:t>
      </w:r>
      <w:r w:rsidRPr="00826C24">
        <w:rPr>
          <w:spacing w:val="32"/>
        </w:rPr>
        <w:t xml:space="preserve">  </w:t>
      </w:r>
      <w:r w:rsidRPr="00826C24">
        <w:rPr>
          <w:spacing w:val="-2"/>
        </w:rPr>
        <w:t>основной</w:t>
      </w:r>
    </w:p>
    <w:p w:rsidR="005032D1" w:rsidRPr="00826C24" w:rsidRDefault="00773E75" w:rsidP="007848B8">
      <w:pPr>
        <w:pStyle w:val="a3"/>
        <w:spacing w:before="67" w:line="276" w:lineRule="auto"/>
        <w:ind w:left="458" w:right="223" w:firstLine="0"/>
      </w:pPr>
      <w:r w:rsidRPr="00826C24">
        <w:t>конфликт произведения; характеризовать авторский пафос; выявлять и осмыслять формы авторской оценки героев,</w:t>
      </w:r>
      <w:r w:rsidRPr="00826C24">
        <w:rPr>
          <w:spacing w:val="-1"/>
        </w:rPr>
        <w:t xml:space="preserve"> </w:t>
      </w:r>
      <w:r w:rsidRPr="00826C24">
        <w:t>событий, характер</w:t>
      </w:r>
      <w:r w:rsidRPr="00826C24">
        <w:rPr>
          <w:spacing w:val="-2"/>
        </w:rPr>
        <w:t xml:space="preserve"> </w:t>
      </w:r>
      <w:r w:rsidRPr="00826C24">
        <w:t xml:space="preserve">авторских взаимоотношений с читателем как адресатом произведения; объяснять своё понимание нравственно- </w:t>
      </w:r>
      <w:r w:rsidRPr="00826C24">
        <w:rPr>
          <w:spacing w:val="-2"/>
        </w:rPr>
        <w:t>философской, социально-исторической</w:t>
      </w:r>
      <w:r w:rsidRPr="00826C24">
        <w:rPr>
          <w:spacing w:val="-3"/>
        </w:rPr>
        <w:t xml:space="preserve"> </w:t>
      </w:r>
      <w:r w:rsidRPr="00826C24">
        <w:rPr>
          <w:spacing w:val="-2"/>
        </w:rPr>
        <w:t>и</w:t>
      </w:r>
      <w:r w:rsidRPr="00826C24">
        <w:rPr>
          <w:spacing w:val="-3"/>
        </w:rPr>
        <w:t xml:space="preserve"> </w:t>
      </w:r>
      <w:r w:rsidRPr="00826C24">
        <w:rPr>
          <w:spacing w:val="-2"/>
        </w:rPr>
        <w:t>эстетической</w:t>
      </w:r>
      <w:r w:rsidRPr="00826C24">
        <w:rPr>
          <w:spacing w:val="-3"/>
        </w:rPr>
        <w:t xml:space="preserve"> </w:t>
      </w:r>
      <w:r w:rsidRPr="00826C24">
        <w:rPr>
          <w:spacing w:val="-2"/>
        </w:rPr>
        <w:t xml:space="preserve">проблематики произведений </w:t>
      </w:r>
      <w:r w:rsidRPr="00826C24">
        <w:t>(с учётом возраста и</w:t>
      </w:r>
      <w:r w:rsidRPr="00826C24">
        <w:rPr>
          <w:spacing w:val="-13"/>
        </w:rPr>
        <w:t xml:space="preserve"> </w:t>
      </w:r>
      <w:r w:rsidRPr="00826C24">
        <w:t>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w:t>
      </w:r>
      <w:r w:rsidRPr="00826C24">
        <w:rPr>
          <w:spacing w:val="-4"/>
        </w:rPr>
        <w:t xml:space="preserve"> </w:t>
      </w:r>
      <w:r w:rsidRPr="00826C24">
        <w:t>манеры</w:t>
      </w:r>
      <w:r w:rsidRPr="00826C24">
        <w:rPr>
          <w:spacing w:val="-3"/>
        </w:rPr>
        <w:t xml:space="preserve"> </w:t>
      </w:r>
      <w:r w:rsidRPr="00826C24">
        <w:t>и</w:t>
      </w:r>
      <w:r w:rsidRPr="00826C24">
        <w:rPr>
          <w:spacing w:val="-8"/>
        </w:rPr>
        <w:t xml:space="preserve"> </w:t>
      </w:r>
      <w:r w:rsidRPr="00826C24">
        <w:t>стиля</w:t>
      </w:r>
      <w:r w:rsidRPr="00826C24">
        <w:rPr>
          <w:spacing w:val="-2"/>
        </w:rPr>
        <w:t xml:space="preserve"> </w:t>
      </w:r>
      <w:r w:rsidRPr="00826C24">
        <w:t>писателя,</w:t>
      </w:r>
      <w:r w:rsidRPr="00826C24">
        <w:rPr>
          <w:spacing w:val="-1"/>
        </w:rPr>
        <w:t xml:space="preserve"> </w:t>
      </w:r>
      <w:r w:rsidRPr="00826C24">
        <w:t>определять</w:t>
      </w:r>
      <w:r w:rsidRPr="00826C24">
        <w:rPr>
          <w:spacing w:val="-1"/>
        </w:rPr>
        <w:t xml:space="preserve"> </w:t>
      </w:r>
      <w:r w:rsidRPr="00826C24">
        <w:t>их</w:t>
      </w:r>
      <w:r w:rsidRPr="00826C24">
        <w:rPr>
          <w:spacing w:val="-8"/>
        </w:rPr>
        <w:t xml:space="preserve"> </w:t>
      </w:r>
      <w:r w:rsidRPr="00826C24">
        <w:t>художественные</w:t>
      </w:r>
      <w:r w:rsidRPr="00826C24">
        <w:rPr>
          <w:spacing w:val="-2"/>
        </w:rPr>
        <w:t xml:space="preserve"> </w:t>
      </w:r>
      <w:r w:rsidRPr="00826C24">
        <w:t>функции;</w:t>
      </w:r>
    </w:p>
    <w:p w:rsidR="005032D1" w:rsidRPr="00826C24" w:rsidRDefault="00773E75" w:rsidP="007848B8">
      <w:pPr>
        <w:pStyle w:val="a3"/>
        <w:spacing w:before="3" w:line="276" w:lineRule="auto"/>
        <w:ind w:left="458" w:right="220"/>
      </w:pPr>
      <w:r w:rsidRPr="00826C24">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w:t>
      </w:r>
      <w:r w:rsidRPr="00826C24">
        <w:rPr>
          <w:spacing w:val="-2"/>
        </w:rPr>
        <w:t xml:space="preserve"> </w:t>
      </w:r>
      <w:r w:rsidRPr="00826C24">
        <w:t>поэзия; художественный</w:t>
      </w:r>
      <w:r w:rsidRPr="00826C24">
        <w:rPr>
          <w:spacing w:val="-18"/>
        </w:rPr>
        <w:t xml:space="preserve"> </w:t>
      </w:r>
      <w:r w:rsidRPr="00826C24">
        <w:t>образ,</w:t>
      </w:r>
      <w:r w:rsidRPr="00826C24">
        <w:rPr>
          <w:spacing w:val="-16"/>
        </w:rPr>
        <w:t xml:space="preserve"> </w:t>
      </w:r>
      <w:r w:rsidRPr="00826C24">
        <w:t>факт,</w:t>
      </w:r>
      <w:r w:rsidRPr="00826C24">
        <w:rPr>
          <w:spacing w:val="-12"/>
        </w:rPr>
        <w:t xml:space="preserve"> </w:t>
      </w:r>
      <w:r w:rsidRPr="00826C24">
        <w:t>вымысел;</w:t>
      </w:r>
      <w:r w:rsidRPr="00826C24">
        <w:rPr>
          <w:spacing w:val="-18"/>
        </w:rPr>
        <w:t xml:space="preserve"> </w:t>
      </w:r>
      <w:r w:rsidRPr="00826C24">
        <w:t>роды</w:t>
      </w:r>
      <w:r w:rsidRPr="00826C24">
        <w:rPr>
          <w:spacing w:val="-17"/>
        </w:rPr>
        <w:t xml:space="preserve"> </w:t>
      </w:r>
      <w:r w:rsidRPr="00826C24">
        <w:t>(лирика,</w:t>
      </w:r>
      <w:r w:rsidRPr="00826C24">
        <w:rPr>
          <w:spacing w:val="-18"/>
        </w:rPr>
        <w:t xml:space="preserve"> </w:t>
      </w:r>
      <w:r w:rsidRPr="00826C24">
        <w:t>эпос,</w:t>
      </w:r>
      <w:r w:rsidRPr="00826C24">
        <w:rPr>
          <w:spacing w:val="-15"/>
        </w:rPr>
        <w:t xml:space="preserve"> </w:t>
      </w:r>
      <w:r w:rsidRPr="00826C24">
        <w:t>драма),</w:t>
      </w:r>
      <w:r w:rsidRPr="00826C24">
        <w:rPr>
          <w:spacing w:val="-15"/>
        </w:rPr>
        <w:t xml:space="preserve"> </w:t>
      </w:r>
      <w:r w:rsidRPr="00826C24">
        <w:t>жанры</w:t>
      </w:r>
      <w:r w:rsidRPr="00826C24">
        <w:rPr>
          <w:spacing w:val="-18"/>
        </w:rPr>
        <w:t xml:space="preserve"> </w:t>
      </w:r>
      <w:r w:rsidRPr="00826C24">
        <w:t>(рассказ,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w:t>
      </w:r>
      <w:r w:rsidRPr="00826C24">
        <w:rPr>
          <w:spacing w:val="-12"/>
        </w:rPr>
        <w:t xml:space="preserve"> </w:t>
      </w:r>
      <w:r w:rsidRPr="00826C24">
        <w:t>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032D1" w:rsidRPr="00826C24" w:rsidRDefault="00773E75" w:rsidP="007848B8">
      <w:pPr>
        <w:pStyle w:val="a3"/>
        <w:spacing w:line="276" w:lineRule="auto"/>
        <w:ind w:left="458" w:right="228"/>
      </w:pPr>
      <w:r w:rsidRPr="00826C24">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sidRPr="00826C24">
        <w:rPr>
          <w:spacing w:val="-2"/>
        </w:rPr>
        <w:t>направлению);</w:t>
      </w:r>
    </w:p>
    <w:p w:rsidR="005032D1" w:rsidRPr="00826C24" w:rsidRDefault="00773E75" w:rsidP="007848B8">
      <w:pPr>
        <w:pStyle w:val="a3"/>
        <w:spacing w:line="276" w:lineRule="auto"/>
        <w:ind w:left="458" w:right="227"/>
      </w:pPr>
      <w:r w:rsidRPr="00826C24">
        <w:t>выделять в произведениях элементы художественной формы и</w:t>
      </w:r>
      <w:r w:rsidRPr="00826C24">
        <w:rPr>
          <w:spacing w:val="40"/>
        </w:rPr>
        <w:t xml:space="preserve"> </w:t>
      </w:r>
      <w:r w:rsidRPr="00826C24">
        <w:t>обнаруживать связи между ними; определять родо-жанровую специфику изученного художественного произведения;</w:t>
      </w:r>
    </w:p>
    <w:p w:rsidR="005032D1" w:rsidRPr="00826C24" w:rsidRDefault="00773E75" w:rsidP="007848B8">
      <w:pPr>
        <w:pStyle w:val="a3"/>
        <w:spacing w:line="276" w:lineRule="auto"/>
        <w:ind w:left="458" w:right="237"/>
      </w:pPr>
      <w:r w:rsidRPr="00826C24">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sidRPr="00826C24">
        <w:rPr>
          <w:spacing w:val="-2"/>
        </w:rPr>
        <w:t>языка;</w:t>
      </w:r>
    </w:p>
    <w:p w:rsidR="005032D1" w:rsidRPr="00826C24" w:rsidRDefault="00773E75" w:rsidP="007848B8">
      <w:pPr>
        <w:pStyle w:val="a3"/>
        <w:spacing w:line="276" w:lineRule="auto"/>
        <w:ind w:left="458" w:right="240"/>
      </w:pPr>
      <w:r w:rsidRPr="00826C24">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32D1" w:rsidRPr="00826C24" w:rsidRDefault="00773E75" w:rsidP="007848B8">
      <w:pPr>
        <w:pStyle w:val="a4"/>
        <w:numPr>
          <w:ilvl w:val="0"/>
          <w:numId w:val="194"/>
        </w:numPr>
        <w:tabs>
          <w:tab w:val="left" w:pos="1233"/>
        </w:tabs>
        <w:spacing w:line="276" w:lineRule="auto"/>
        <w:ind w:right="223" w:firstLine="710"/>
        <w:jc w:val="both"/>
        <w:rPr>
          <w:sz w:val="28"/>
          <w:szCs w:val="28"/>
        </w:rPr>
      </w:pPr>
      <w:r w:rsidRPr="00826C24">
        <w:rPr>
          <w:sz w:val="28"/>
          <w:szCs w:val="28"/>
        </w:rPr>
        <w:t>выразительно</w:t>
      </w:r>
      <w:r w:rsidRPr="00826C24">
        <w:rPr>
          <w:spacing w:val="80"/>
          <w:sz w:val="28"/>
          <w:szCs w:val="28"/>
        </w:rPr>
        <w:t xml:space="preserve">  </w:t>
      </w:r>
      <w:r w:rsidRPr="00826C24">
        <w:rPr>
          <w:sz w:val="28"/>
          <w:szCs w:val="28"/>
        </w:rPr>
        <w:t>читать</w:t>
      </w:r>
      <w:r w:rsidRPr="00826C24">
        <w:rPr>
          <w:spacing w:val="80"/>
          <w:sz w:val="28"/>
          <w:szCs w:val="28"/>
        </w:rPr>
        <w:t xml:space="preserve">  </w:t>
      </w:r>
      <w:r w:rsidRPr="00826C24">
        <w:rPr>
          <w:sz w:val="28"/>
          <w:szCs w:val="28"/>
        </w:rPr>
        <w:t>стихи</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прозу,</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том</w:t>
      </w:r>
      <w:r w:rsidRPr="00826C24">
        <w:rPr>
          <w:spacing w:val="80"/>
          <w:sz w:val="28"/>
          <w:szCs w:val="28"/>
        </w:rPr>
        <w:t xml:space="preserve">  </w:t>
      </w:r>
      <w:r w:rsidRPr="00826C24">
        <w:rPr>
          <w:sz w:val="28"/>
          <w:szCs w:val="28"/>
        </w:rPr>
        <w:t>числе</w:t>
      </w:r>
      <w:r w:rsidRPr="00826C24">
        <w:rPr>
          <w:spacing w:val="80"/>
          <w:sz w:val="28"/>
          <w:szCs w:val="28"/>
        </w:rPr>
        <w:t xml:space="preserve">  </w:t>
      </w:r>
      <w:r w:rsidRPr="00826C24">
        <w:rPr>
          <w:sz w:val="28"/>
          <w:szCs w:val="28"/>
        </w:rPr>
        <w:t>наизусть</w:t>
      </w:r>
      <w:r w:rsidRPr="00826C24">
        <w:rPr>
          <w:spacing w:val="80"/>
          <w:w w:val="150"/>
          <w:sz w:val="28"/>
          <w:szCs w:val="28"/>
        </w:rPr>
        <w:t xml:space="preserve"> </w:t>
      </w:r>
      <w:r w:rsidRPr="00826C24">
        <w:rPr>
          <w:sz w:val="28"/>
          <w:szCs w:val="28"/>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032D1" w:rsidRPr="00826C24" w:rsidRDefault="00773E75" w:rsidP="007848B8">
      <w:pPr>
        <w:pStyle w:val="a4"/>
        <w:numPr>
          <w:ilvl w:val="0"/>
          <w:numId w:val="194"/>
        </w:numPr>
        <w:tabs>
          <w:tab w:val="left" w:pos="1233"/>
        </w:tabs>
        <w:spacing w:line="276" w:lineRule="auto"/>
        <w:ind w:right="230" w:firstLine="710"/>
        <w:jc w:val="both"/>
        <w:rPr>
          <w:sz w:val="28"/>
          <w:szCs w:val="28"/>
        </w:rPr>
      </w:pPr>
      <w:r w:rsidRPr="00826C24">
        <w:rPr>
          <w:sz w:val="28"/>
          <w:szCs w:val="28"/>
        </w:rPr>
        <w:t>пересказывать изученное и самостоятельно прочитанное произведение, используя</w:t>
      </w:r>
      <w:r w:rsidRPr="00826C24">
        <w:rPr>
          <w:spacing w:val="80"/>
          <w:w w:val="150"/>
          <w:sz w:val="28"/>
          <w:szCs w:val="28"/>
        </w:rPr>
        <w:t xml:space="preserve"> </w:t>
      </w:r>
      <w:r w:rsidRPr="00826C24">
        <w:rPr>
          <w:sz w:val="28"/>
          <w:szCs w:val="28"/>
        </w:rPr>
        <w:t>различные</w:t>
      </w:r>
      <w:r w:rsidRPr="00826C24">
        <w:rPr>
          <w:spacing w:val="80"/>
          <w:w w:val="150"/>
          <w:sz w:val="28"/>
          <w:szCs w:val="28"/>
        </w:rPr>
        <w:t xml:space="preserve"> </w:t>
      </w:r>
      <w:r w:rsidRPr="00826C24">
        <w:rPr>
          <w:sz w:val="28"/>
          <w:szCs w:val="28"/>
        </w:rPr>
        <w:t>виды</w:t>
      </w:r>
      <w:r w:rsidRPr="00826C24">
        <w:rPr>
          <w:spacing w:val="80"/>
          <w:w w:val="150"/>
          <w:sz w:val="28"/>
          <w:szCs w:val="28"/>
        </w:rPr>
        <w:t xml:space="preserve"> </w:t>
      </w:r>
      <w:r w:rsidRPr="00826C24">
        <w:rPr>
          <w:sz w:val="28"/>
          <w:szCs w:val="28"/>
        </w:rPr>
        <w:t>пересказов,</w:t>
      </w:r>
      <w:r w:rsidRPr="00826C24">
        <w:rPr>
          <w:spacing w:val="80"/>
          <w:w w:val="150"/>
          <w:sz w:val="28"/>
          <w:szCs w:val="28"/>
        </w:rPr>
        <w:t xml:space="preserve"> </w:t>
      </w:r>
      <w:r w:rsidRPr="00826C24">
        <w:rPr>
          <w:sz w:val="28"/>
          <w:szCs w:val="28"/>
        </w:rPr>
        <w:t>обстоятельно</w:t>
      </w:r>
      <w:r w:rsidRPr="00826C24">
        <w:rPr>
          <w:spacing w:val="80"/>
          <w:w w:val="150"/>
          <w:sz w:val="28"/>
          <w:szCs w:val="28"/>
        </w:rPr>
        <w:t xml:space="preserve"> </w:t>
      </w:r>
      <w:r w:rsidRPr="00826C24">
        <w:rPr>
          <w:sz w:val="28"/>
          <w:szCs w:val="28"/>
        </w:rPr>
        <w:t>отвечать</w:t>
      </w:r>
      <w:r w:rsidRPr="00826C24">
        <w:rPr>
          <w:spacing w:val="80"/>
          <w:w w:val="150"/>
          <w:sz w:val="28"/>
          <w:szCs w:val="28"/>
        </w:rPr>
        <w:t xml:space="preserve"> </w:t>
      </w:r>
      <w:r w:rsidRPr="00826C24">
        <w:rPr>
          <w:sz w:val="28"/>
          <w:szCs w:val="28"/>
        </w:rPr>
        <w:t>на</w:t>
      </w:r>
      <w:r w:rsidRPr="00826C24">
        <w:rPr>
          <w:spacing w:val="80"/>
          <w:w w:val="150"/>
          <w:sz w:val="28"/>
          <w:szCs w:val="28"/>
        </w:rPr>
        <w:t xml:space="preserve"> </w:t>
      </w:r>
      <w:r w:rsidRPr="00826C24">
        <w:rPr>
          <w:sz w:val="28"/>
          <w:szCs w:val="28"/>
        </w:rPr>
        <w:t>вопросы</w:t>
      </w:r>
      <w:r w:rsidRPr="00826C24">
        <w:rPr>
          <w:spacing w:val="80"/>
          <w:w w:val="150"/>
          <w:sz w:val="28"/>
          <w:szCs w:val="28"/>
        </w:rPr>
        <w:t xml:space="preserve"> </w:t>
      </w:r>
      <w:r w:rsidRPr="00826C24">
        <w:rPr>
          <w:sz w:val="28"/>
          <w:szCs w:val="28"/>
        </w:rPr>
        <w:t>и</w:t>
      </w:r>
    </w:p>
    <w:p w:rsidR="005032D1" w:rsidRPr="00826C24" w:rsidRDefault="00773E75" w:rsidP="007848B8">
      <w:pPr>
        <w:pStyle w:val="a3"/>
        <w:spacing w:before="67" w:line="276" w:lineRule="auto"/>
        <w:ind w:left="233" w:right="239" w:firstLine="0"/>
      </w:pPr>
      <w:r w:rsidRPr="00826C24">
        <w:t>самостоятельно</w:t>
      </w:r>
      <w:r w:rsidRPr="00826C24">
        <w:rPr>
          <w:spacing w:val="-5"/>
        </w:rPr>
        <w:t xml:space="preserve"> </w:t>
      </w:r>
      <w:r w:rsidRPr="00826C24">
        <w:t>формулировать</w:t>
      </w:r>
      <w:r w:rsidRPr="00826C24">
        <w:rPr>
          <w:spacing w:val="-7"/>
        </w:rPr>
        <w:t xml:space="preserve"> </w:t>
      </w:r>
      <w:r w:rsidRPr="00826C24">
        <w:t>вопросы</w:t>
      </w:r>
      <w:r w:rsidRPr="00826C24">
        <w:rPr>
          <w:spacing w:val="-5"/>
        </w:rPr>
        <w:t xml:space="preserve"> </w:t>
      </w:r>
      <w:r w:rsidRPr="00826C24">
        <w:t>к</w:t>
      </w:r>
      <w:r w:rsidRPr="00826C24">
        <w:rPr>
          <w:spacing w:val="-6"/>
        </w:rPr>
        <w:t xml:space="preserve"> </w:t>
      </w:r>
      <w:r w:rsidRPr="00826C24">
        <w:t>тексту;</w:t>
      </w:r>
      <w:r w:rsidRPr="00826C24">
        <w:rPr>
          <w:spacing w:val="-6"/>
        </w:rPr>
        <w:t xml:space="preserve"> </w:t>
      </w:r>
      <w:r w:rsidRPr="00826C24">
        <w:t>пересказывать</w:t>
      </w:r>
      <w:r w:rsidRPr="00826C24">
        <w:rPr>
          <w:spacing w:val="-7"/>
        </w:rPr>
        <w:t xml:space="preserve"> </w:t>
      </w:r>
      <w:r w:rsidRPr="00826C24">
        <w:t>сюжет</w:t>
      </w:r>
      <w:r w:rsidRPr="00826C24">
        <w:rPr>
          <w:spacing w:val="-6"/>
        </w:rPr>
        <w:t xml:space="preserve"> </w:t>
      </w:r>
      <w:r w:rsidRPr="00826C24">
        <w:t>и</w:t>
      </w:r>
      <w:r w:rsidRPr="00826C24">
        <w:rPr>
          <w:spacing w:val="-9"/>
        </w:rPr>
        <w:t xml:space="preserve"> </w:t>
      </w:r>
      <w:r w:rsidRPr="00826C24">
        <w:t xml:space="preserve">вычленять </w:t>
      </w:r>
      <w:r w:rsidRPr="00826C24">
        <w:rPr>
          <w:spacing w:val="-2"/>
        </w:rPr>
        <w:t>фабулу;</w:t>
      </w:r>
    </w:p>
    <w:p w:rsidR="005032D1" w:rsidRPr="00826C24" w:rsidRDefault="00773E75" w:rsidP="007848B8">
      <w:pPr>
        <w:pStyle w:val="a4"/>
        <w:numPr>
          <w:ilvl w:val="0"/>
          <w:numId w:val="194"/>
        </w:numPr>
        <w:tabs>
          <w:tab w:val="left" w:pos="1233"/>
        </w:tabs>
        <w:spacing w:line="276" w:lineRule="auto"/>
        <w:ind w:right="236" w:firstLine="710"/>
        <w:jc w:val="both"/>
        <w:rPr>
          <w:sz w:val="28"/>
          <w:szCs w:val="28"/>
        </w:rPr>
      </w:pPr>
      <w:r w:rsidRPr="00826C24">
        <w:rPr>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032D1" w:rsidRPr="00826C24" w:rsidRDefault="00773E75" w:rsidP="007848B8">
      <w:pPr>
        <w:pStyle w:val="a4"/>
        <w:numPr>
          <w:ilvl w:val="0"/>
          <w:numId w:val="194"/>
        </w:numPr>
        <w:tabs>
          <w:tab w:val="left" w:pos="1233"/>
        </w:tabs>
        <w:spacing w:line="276" w:lineRule="auto"/>
        <w:ind w:right="231" w:firstLine="710"/>
        <w:jc w:val="both"/>
        <w:rPr>
          <w:sz w:val="28"/>
          <w:szCs w:val="28"/>
        </w:rPr>
      </w:pPr>
      <w:r w:rsidRPr="00826C24">
        <w:rPr>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5032D1" w:rsidRPr="00826C24" w:rsidRDefault="00773E75" w:rsidP="007848B8">
      <w:pPr>
        <w:pStyle w:val="a4"/>
        <w:numPr>
          <w:ilvl w:val="0"/>
          <w:numId w:val="194"/>
        </w:numPr>
        <w:tabs>
          <w:tab w:val="left" w:pos="1233"/>
        </w:tabs>
        <w:spacing w:line="276" w:lineRule="auto"/>
        <w:ind w:right="227" w:firstLine="710"/>
        <w:jc w:val="both"/>
        <w:rPr>
          <w:sz w:val="28"/>
          <w:szCs w:val="28"/>
        </w:rPr>
      </w:pPr>
      <w:r w:rsidRPr="00826C24">
        <w:rPr>
          <w:sz w:val="28"/>
          <w:szCs w:val="28"/>
        </w:rPr>
        <w:t>интерпретировать и оценивать текстуально изученные и самостоятельно прочитанные художественные</w:t>
      </w:r>
      <w:r w:rsidRPr="00826C24">
        <w:rPr>
          <w:spacing w:val="-5"/>
          <w:sz w:val="28"/>
          <w:szCs w:val="28"/>
        </w:rPr>
        <w:t xml:space="preserve"> </w:t>
      </w:r>
      <w:r w:rsidRPr="00826C24">
        <w:rPr>
          <w:sz w:val="28"/>
          <w:szCs w:val="28"/>
        </w:rPr>
        <w:t>произведения</w:t>
      </w:r>
      <w:r w:rsidRPr="00826C24">
        <w:rPr>
          <w:spacing w:val="-5"/>
          <w:sz w:val="28"/>
          <w:szCs w:val="28"/>
        </w:rPr>
        <w:t xml:space="preserve"> </w:t>
      </w:r>
      <w:r w:rsidRPr="00826C24">
        <w:rPr>
          <w:sz w:val="28"/>
          <w:szCs w:val="28"/>
        </w:rPr>
        <w:t>древнерусской,</w:t>
      </w:r>
      <w:r w:rsidRPr="00826C24">
        <w:rPr>
          <w:spacing w:val="-4"/>
          <w:sz w:val="28"/>
          <w:szCs w:val="28"/>
        </w:rPr>
        <w:t xml:space="preserve"> </w:t>
      </w:r>
      <w:r w:rsidRPr="00826C24">
        <w:rPr>
          <w:sz w:val="28"/>
          <w:szCs w:val="28"/>
        </w:rPr>
        <w:t>классической</w:t>
      </w:r>
      <w:r w:rsidRPr="00826C24">
        <w:rPr>
          <w:spacing w:val="-6"/>
          <w:sz w:val="28"/>
          <w:szCs w:val="28"/>
        </w:rPr>
        <w:t xml:space="preserve"> </w:t>
      </w:r>
      <w:r w:rsidRPr="00826C24">
        <w:rPr>
          <w:sz w:val="28"/>
          <w:szCs w:val="28"/>
        </w:rPr>
        <w:t>русской</w:t>
      </w:r>
      <w:r w:rsidRPr="00826C24">
        <w:rPr>
          <w:spacing w:val="-6"/>
          <w:sz w:val="28"/>
          <w:szCs w:val="28"/>
        </w:rPr>
        <w:t xml:space="preserve"> </w:t>
      </w:r>
      <w:r w:rsidRPr="00826C24">
        <w:rPr>
          <w:sz w:val="28"/>
          <w:szCs w:val="28"/>
        </w:rPr>
        <w:t>и зарубежной литературы и современных авторов с использованием методов смыслового чтения и эстетического анализа;</w:t>
      </w:r>
    </w:p>
    <w:p w:rsidR="005032D1" w:rsidRPr="00826C24" w:rsidRDefault="00773E75" w:rsidP="007848B8">
      <w:pPr>
        <w:pStyle w:val="a4"/>
        <w:numPr>
          <w:ilvl w:val="0"/>
          <w:numId w:val="194"/>
        </w:numPr>
        <w:tabs>
          <w:tab w:val="left" w:pos="1233"/>
        </w:tabs>
        <w:spacing w:line="276" w:lineRule="auto"/>
        <w:ind w:right="237" w:firstLine="710"/>
        <w:jc w:val="both"/>
        <w:rPr>
          <w:sz w:val="28"/>
          <w:szCs w:val="28"/>
        </w:rPr>
      </w:pPr>
      <w:r w:rsidRPr="00826C24">
        <w:rPr>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32D1" w:rsidRPr="00826C24" w:rsidRDefault="00773E75" w:rsidP="007848B8">
      <w:pPr>
        <w:pStyle w:val="a4"/>
        <w:numPr>
          <w:ilvl w:val="0"/>
          <w:numId w:val="194"/>
        </w:numPr>
        <w:tabs>
          <w:tab w:val="left" w:pos="1372"/>
        </w:tabs>
        <w:spacing w:line="276" w:lineRule="auto"/>
        <w:ind w:right="236" w:firstLine="710"/>
        <w:jc w:val="both"/>
        <w:rPr>
          <w:sz w:val="28"/>
          <w:szCs w:val="28"/>
        </w:rPr>
      </w:pPr>
      <w:r w:rsidRPr="00826C24">
        <w:rPr>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w:t>
      </w:r>
      <w:r w:rsidRPr="00826C24">
        <w:rPr>
          <w:spacing w:val="-2"/>
          <w:sz w:val="28"/>
          <w:szCs w:val="28"/>
        </w:rPr>
        <w:t xml:space="preserve"> </w:t>
      </w:r>
      <w:r w:rsidRPr="00826C24">
        <w:rPr>
          <w:sz w:val="28"/>
          <w:szCs w:val="28"/>
        </w:rPr>
        <w:t xml:space="preserve">том числе за счёт произведений современной </w:t>
      </w:r>
      <w:r w:rsidRPr="00826C24">
        <w:rPr>
          <w:spacing w:val="-2"/>
          <w:sz w:val="28"/>
          <w:szCs w:val="28"/>
        </w:rPr>
        <w:t>литературы;</w:t>
      </w:r>
    </w:p>
    <w:p w:rsidR="005032D1" w:rsidRPr="00826C24" w:rsidRDefault="00773E75" w:rsidP="007848B8">
      <w:pPr>
        <w:pStyle w:val="a4"/>
        <w:numPr>
          <w:ilvl w:val="0"/>
          <w:numId w:val="194"/>
        </w:numPr>
        <w:tabs>
          <w:tab w:val="left" w:pos="1376"/>
        </w:tabs>
        <w:spacing w:line="276" w:lineRule="auto"/>
        <w:ind w:right="239" w:firstLine="710"/>
        <w:jc w:val="both"/>
        <w:rPr>
          <w:sz w:val="28"/>
          <w:szCs w:val="28"/>
        </w:rPr>
      </w:pPr>
      <w:r w:rsidRPr="00826C24">
        <w:rPr>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032D1" w:rsidRPr="00826C24" w:rsidRDefault="00773E75" w:rsidP="007848B8">
      <w:pPr>
        <w:pStyle w:val="a4"/>
        <w:numPr>
          <w:ilvl w:val="0"/>
          <w:numId w:val="194"/>
        </w:numPr>
        <w:tabs>
          <w:tab w:val="left" w:pos="1372"/>
        </w:tabs>
        <w:spacing w:line="276" w:lineRule="auto"/>
        <w:ind w:right="228" w:firstLine="710"/>
        <w:jc w:val="both"/>
        <w:rPr>
          <w:sz w:val="28"/>
          <w:szCs w:val="28"/>
        </w:rPr>
      </w:pPr>
      <w:r w:rsidRPr="00826C24">
        <w:rPr>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032D1" w:rsidRPr="00826C24" w:rsidRDefault="00773E75" w:rsidP="007848B8">
      <w:pPr>
        <w:pStyle w:val="3"/>
        <w:numPr>
          <w:ilvl w:val="0"/>
          <w:numId w:val="198"/>
        </w:numPr>
        <w:tabs>
          <w:tab w:val="left" w:pos="1156"/>
        </w:tabs>
        <w:spacing w:before="2" w:line="276" w:lineRule="auto"/>
      </w:pPr>
      <w:r w:rsidRPr="00826C24">
        <w:rPr>
          <w:spacing w:val="-2"/>
        </w:rPr>
        <w:lastRenderedPageBreak/>
        <w:t>КЛАСС</w:t>
      </w:r>
    </w:p>
    <w:p w:rsidR="005032D1" w:rsidRPr="00826C24" w:rsidRDefault="00773E75" w:rsidP="007848B8">
      <w:pPr>
        <w:pStyle w:val="a4"/>
        <w:numPr>
          <w:ilvl w:val="0"/>
          <w:numId w:val="193"/>
        </w:numPr>
        <w:tabs>
          <w:tab w:val="left" w:pos="1233"/>
        </w:tabs>
        <w:spacing w:line="276" w:lineRule="auto"/>
        <w:ind w:right="231" w:firstLine="710"/>
        <w:jc w:val="both"/>
        <w:rPr>
          <w:sz w:val="28"/>
          <w:szCs w:val="28"/>
        </w:rPr>
      </w:pPr>
      <w:r w:rsidRPr="00826C24">
        <w:rPr>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032D1" w:rsidRPr="00826C24" w:rsidRDefault="00773E75" w:rsidP="007848B8">
      <w:pPr>
        <w:pStyle w:val="a4"/>
        <w:numPr>
          <w:ilvl w:val="0"/>
          <w:numId w:val="193"/>
        </w:numPr>
        <w:tabs>
          <w:tab w:val="left" w:pos="1233"/>
        </w:tabs>
        <w:spacing w:line="276" w:lineRule="auto"/>
        <w:ind w:right="239" w:firstLine="710"/>
        <w:jc w:val="both"/>
        <w:rPr>
          <w:sz w:val="28"/>
          <w:szCs w:val="28"/>
        </w:rPr>
      </w:pPr>
      <w:r w:rsidRPr="00826C24">
        <w:rPr>
          <w:sz w:val="28"/>
          <w:szCs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826C24">
        <w:rPr>
          <w:spacing w:val="-2"/>
          <w:sz w:val="28"/>
          <w:szCs w:val="28"/>
        </w:rPr>
        <w:t>публицистического;</w:t>
      </w:r>
    </w:p>
    <w:p w:rsidR="005032D1" w:rsidRPr="00826C24" w:rsidRDefault="00773E75" w:rsidP="007848B8">
      <w:pPr>
        <w:pStyle w:val="a4"/>
        <w:numPr>
          <w:ilvl w:val="0"/>
          <w:numId w:val="193"/>
        </w:numPr>
        <w:tabs>
          <w:tab w:val="left" w:pos="1233"/>
        </w:tabs>
        <w:spacing w:line="276" w:lineRule="auto"/>
        <w:ind w:right="224" w:firstLine="710"/>
        <w:jc w:val="both"/>
        <w:rPr>
          <w:sz w:val="28"/>
          <w:szCs w:val="28"/>
        </w:rPr>
      </w:pPr>
      <w:r w:rsidRPr="00826C24">
        <w:rPr>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sidRPr="00826C24">
        <w:rPr>
          <w:spacing w:val="-2"/>
          <w:sz w:val="28"/>
          <w:szCs w:val="28"/>
        </w:rPr>
        <w:t xml:space="preserve"> </w:t>
      </w:r>
      <w:r w:rsidRPr="00826C24">
        <w:rPr>
          <w:sz w:val="28"/>
          <w:szCs w:val="28"/>
        </w:rPr>
        <w:t>и оценивать</w:t>
      </w:r>
      <w:r w:rsidRPr="00826C24">
        <w:rPr>
          <w:spacing w:val="-2"/>
          <w:sz w:val="28"/>
          <w:szCs w:val="28"/>
        </w:rPr>
        <w:t xml:space="preserve"> </w:t>
      </w:r>
      <w:r w:rsidRPr="00826C24">
        <w:rPr>
          <w:sz w:val="28"/>
          <w:szCs w:val="28"/>
        </w:rPr>
        <w:t>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w:t>
      </w:r>
      <w:r w:rsidRPr="00826C24">
        <w:rPr>
          <w:spacing w:val="80"/>
          <w:sz w:val="28"/>
          <w:szCs w:val="28"/>
        </w:rPr>
        <w:t xml:space="preserve"> </w:t>
      </w:r>
      <w:r w:rsidRPr="00826C24">
        <w:rPr>
          <w:sz w:val="28"/>
          <w:szCs w:val="28"/>
        </w:rPr>
        <w:t>в них художественных смыслов:</w:t>
      </w:r>
    </w:p>
    <w:p w:rsidR="005032D1" w:rsidRPr="00826C24" w:rsidRDefault="00773E75" w:rsidP="007848B8">
      <w:pPr>
        <w:pStyle w:val="a3"/>
        <w:spacing w:before="67" w:line="276" w:lineRule="auto"/>
        <w:ind w:left="458" w:right="225"/>
      </w:pPr>
      <w:r w:rsidRPr="00826C24">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w:t>
      </w:r>
      <w:r w:rsidRPr="00826C24">
        <w:rPr>
          <w:spacing w:val="-4"/>
        </w:rPr>
        <w:t xml:space="preserve"> </w:t>
      </w:r>
      <w:r w:rsidRPr="00826C24">
        <w:t>оценивать</w:t>
      </w:r>
      <w:r w:rsidRPr="00826C24">
        <w:rPr>
          <w:spacing w:val="-7"/>
        </w:rPr>
        <w:t xml:space="preserve"> </w:t>
      </w:r>
      <w:r w:rsidRPr="00826C24">
        <w:t>систему</w:t>
      </w:r>
      <w:r w:rsidRPr="00826C24">
        <w:rPr>
          <w:spacing w:val="-9"/>
        </w:rPr>
        <w:t xml:space="preserve"> </w:t>
      </w:r>
      <w:r w:rsidRPr="00826C24">
        <w:t>образов;</w:t>
      </w:r>
      <w:r w:rsidRPr="00826C24">
        <w:rPr>
          <w:spacing w:val="-1"/>
        </w:rPr>
        <w:t xml:space="preserve"> </w:t>
      </w:r>
      <w:r w:rsidRPr="00826C24">
        <w:t>выявлять</w:t>
      </w:r>
      <w:r w:rsidRPr="00826C24">
        <w:rPr>
          <w:spacing w:val="-3"/>
        </w:rPr>
        <w:t xml:space="preserve"> </w:t>
      </w:r>
      <w:r w:rsidRPr="00826C24">
        <w:t>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w:t>
      </w:r>
      <w:r w:rsidRPr="00826C24">
        <w:rPr>
          <w:spacing w:val="-3"/>
        </w:rPr>
        <w:t xml:space="preserve"> </w:t>
      </w:r>
      <w:r w:rsidRPr="00826C24">
        <w:t>их</w:t>
      </w:r>
      <w:r w:rsidRPr="00826C24">
        <w:rPr>
          <w:spacing w:val="-6"/>
        </w:rPr>
        <w:t xml:space="preserve"> </w:t>
      </w:r>
      <w:r w:rsidRPr="00826C24">
        <w:t>художественные функции, выявляя особенности</w:t>
      </w:r>
      <w:r w:rsidRPr="00826C24">
        <w:rPr>
          <w:spacing w:val="-1"/>
        </w:rPr>
        <w:t xml:space="preserve"> </w:t>
      </w:r>
      <w:r w:rsidRPr="00826C24">
        <w:t>авторского</w:t>
      </w:r>
      <w:r w:rsidRPr="00826C24">
        <w:rPr>
          <w:spacing w:val="-1"/>
        </w:rPr>
        <w:t xml:space="preserve"> </w:t>
      </w:r>
      <w:r w:rsidRPr="00826C24">
        <w:t xml:space="preserve">языка и </w:t>
      </w:r>
      <w:r w:rsidRPr="00826C24">
        <w:rPr>
          <w:spacing w:val="-2"/>
        </w:rPr>
        <w:t>стиля;</w:t>
      </w:r>
    </w:p>
    <w:p w:rsidR="005032D1" w:rsidRPr="00826C24" w:rsidRDefault="00773E75" w:rsidP="007848B8">
      <w:pPr>
        <w:pStyle w:val="a3"/>
        <w:spacing w:before="1" w:line="276" w:lineRule="auto"/>
        <w:ind w:left="458" w:right="218"/>
      </w:pPr>
      <w:r w:rsidRPr="00826C24">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w:t>
      </w:r>
      <w:r w:rsidRPr="00826C24">
        <w:rPr>
          <w:spacing w:val="-2"/>
        </w:rPr>
        <w:t xml:space="preserve"> </w:t>
      </w:r>
      <w:r w:rsidRPr="00826C24">
        <w:t>поэзия; художественный образ, факт, вымысел; литературные направления (классицизм, сентиментализм,</w:t>
      </w:r>
      <w:r w:rsidRPr="00826C24">
        <w:rPr>
          <w:spacing w:val="-7"/>
        </w:rPr>
        <w:t xml:space="preserve"> </w:t>
      </w:r>
      <w:r w:rsidRPr="00826C24">
        <w:t>романтизм,</w:t>
      </w:r>
      <w:r w:rsidRPr="00826C24">
        <w:rPr>
          <w:spacing w:val="-7"/>
        </w:rPr>
        <w:t xml:space="preserve"> </w:t>
      </w:r>
      <w:r w:rsidRPr="00826C24">
        <w:t>реализм);</w:t>
      </w:r>
      <w:r w:rsidRPr="00826C24">
        <w:rPr>
          <w:spacing w:val="-6"/>
        </w:rPr>
        <w:t xml:space="preserve"> </w:t>
      </w:r>
      <w:r w:rsidRPr="00826C24">
        <w:t>роды</w:t>
      </w:r>
      <w:r w:rsidRPr="00826C24">
        <w:rPr>
          <w:spacing w:val="-9"/>
        </w:rPr>
        <w:t xml:space="preserve"> </w:t>
      </w:r>
      <w:r w:rsidRPr="00826C24">
        <w:t>(лирика,</w:t>
      </w:r>
      <w:r w:rsidRPr="00826C24">
        <w:rPr>
          <w:spacing w:val="-7"/>
        </w:rPr>
        <w:t xml:space="preserve"> </w:t>
      </w:r>
      <w:r w:rsidRPr="00826C24">
        <w:t>эпос,</w:t>
      </w:r>
      <w:r w:rsidRPr="00826C24">
        <w:rPr>
          <w:spacing w:val="-7"/>
        </w:rPr>
        <w:t xml:space="preserve"> </w:t>
      </w:r>
      <w:r w:rsidRPr="00826C24">
        <w:t>драма),</w:t>
      </w:r>
      <w:r w:rsidRPr="00826C24">
        <w:rPr>
          <w:spacing w:val="-7"/>
        </w:rPr>
        <w:t xml:space="preserve"> </w:t>
      </w:r>
      <w:r w:rsidRPr="00826C24">
        <w:t>жанры</w:t>
      </w:r>
      <w:r w:rsidRPr="00826C24">
        <w:rPr>
          <w:spacing w:val="-6"/>
        </w:rPr>
        <w:t xml:space="preserve"> </w:t>
      </w:r>
      <w:r w:rsidRPr="00826C24">
        <w:t>(рассказ, притча, повесть, роман, комедия, драма, трагедия, баллада, послание, поэма, ода, элегия,</w:t>
      </w:r>
      <w:r w:rsidRPr="00826C24">
        <w:rPr>
          <w:spacing w:val="60"/>
        </w:rPr>
        <w:t xml:space="preserve">  </w:t>
      </w:r>
      <w:r w:rsidRPr="00826C24">
        <w:t>песня,</w:t>
      </w:r>
      <w:r w:rsidRPr="00826C24">
        <w:rPr>
          <w:spacing w:val="60"/>
        </w:rPr>
        <w:t xml:space="preserve">  </w:t>
      </w:r>
      <w:r w:rsidRPr="00826C24">
        <w:t>отрывок,</w:t>
      </w:r>
      <w:r w:rsidRPr="00826C24">
        <w:rPr>
          <w:spacing w:val="58"/>
        </w:rPr>
        <w:t xml:space="preserve">  </w:t>
      </w:r>
      <w:r w:rsidRPr="00826C24">
        <w:t>сонет,</w:t>
      </w:r>
      <w:r w:rsidRPr="00826C24">
        <w:rPr>
          <w:spacing w:val="63"/>
        </w:rPr>
        <w:t xml:space="preserve">  </w:t>
      </w:r>
      <w:r w:rsidRPr="00826C24">
        <w:t>лиро­эпические</w:t>
      </w:r>
      <w:r w:rsidRPr="00826C24">
        <w:rPr>
          <w:spacing w:val="62"/>
        </w:rPr>
        <w:t xml:space="preserve">  </w:t>
      </w:r>
      <w:r w:rsidRPr="00826C24">
        <w:t>(поэма,</w:t>
      </w:r>
      <w:r w:rsidRPr="00826C24">
        <w:rPr>
          <w:spacing w:val="63"/>
        </w:rPr>
        <w:t xml:space="preserve">  </w:t>
      </w:r>
      <w:r w:rsidRPr="00826C24">
        <w:t>баллада));</w:t>
      </w:r>
      <w:r w:rsidRPr="00826C24">
        <w:rPr>
          <w:spacing w:val="59"/>
        </w:rPr>
        <w:t xml:space="preserve">  </w:t>
      </w:r>
      <w:r w:rsidRPr="00826C24">
        <w:t>форма и</w:t>
      </w:r>
      <w:r w:rsidRPr="00826C24">
        <w:rPr>
          <w:spacing w:val="-11"/>
        </w:rPr>
        <w:t xml:space="preserve"> </w:t>
      </w:r>
      <w:r w:rsidRPr="00826C24">
        <w:t xml:space="preserve">содержание литературного произведения; тема, идея, проблематика; пафос </w:t>
      </w:r>
      <w:r w:rsidRPr="00826C24">
        <w:lastRenderedPageBreak/>
        <w:t>(героический, патриотический, гражданский и</w:t>
      </w:r>
      <w:r w:rsidRPr="00826C24">
        <w:rPr>
          <w:spacing w:val="-15"/>
        </w:rPr>
        <w:t xml:space="preserve"> </w:t>
      </w:r>
      <w:r w:rsidRPr="00826C24">
        <w:t>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w:t>
      </w:r>
      <w:r w:rsidRPr="00826C24">
        <w:rPr>
          <w:spacing w:val="-18"/>
        </w:rPr>
        <w:t xml:space="preserve"> </w:t>
      </w:r>
      <w:r w:rsidRPr="00826C24">
        <w:t>интерьер,</w:t>
      </w:r>
      <w:r w:rsidRPr="00826C24">
        <w:rPr>
          <w:spacing w:val="-16"/>
        </w:rPr>
        <w:t xml:space="preserve"> </w:t>
      </w:r>
      <w:r w:rsidRPr="00826C24">
        <w:t>художественная</w:t>
      </w:r>
      <w:r w:rsidRPr="00826C24">
        <w:rPr>
          <w:spacing w:val="-18"/>
        </w:rPr>
        <w:t xml:space="preserve"> </w:t>
      </w:r>
      <w:r w:rsidRPr="00826C24">
        <w:t>деталь;</w:t>
      </w:r>
      <w:r w:rsidRPr="00826C24">
        <w:rPr>
          <w:spacing w:val="-14"/>
        </w:rPr>
        <w:t xml:space="preserve"> </w:t>
      </w:r>
      <w:r w:rsidRPr="00826C24">
        <w:t>символ,</w:t>
      </w:r>
      <w:r w:rsidRPr="00826C24">
        <w:rPr>
          <w:spacing w:val="-16"/>
        </w:rPr>
        <w:t xml:space="preserve"> </w:t>
      </w:r>
      <w:r w:rsidRPr="00826C24">
        <w:t>подтекст,</w:t>
      </w:r>
      <w:r w:rsidRPr="00826C24">
        <w:rPr>
          <w:spacing w:val="-16"/>
        </w:rPr>
        <w:t xml:space="preserve"> </w:t>
      </w:r>
      <w:r w:rsidRPr="00826C24">
        <w:t>психологизм;</w:t>
      </w:r>
      <w:r w:rsidRPr="00826C24">
        <w:rPr>
          <w:spacing w:val="-18"/>
        </w:rPr>
        <w:t xml:space="preserve"> </w:t>
      </w:r>
      <w:r w:rsidRPr="00826C24">
        <w:t>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w:t>
      </w:r>
      <w:r w:rsidRPr="00826C24">
        <w:rPr>
          <w:spacing w:val="-11"/>
        </w:rPr>
        <w:t xml:space="preserve"> </w:t>
      </w:r>
      <w:r w:rsidRPr="00826C24">
        <w:t>(аллитерация,</w:t>
      </w:r>
      <w:r w:rsidRPr="00826C24">
        <w:rPr>
          <w:spacing w:val="-12"/>
        </w:rPr>
        <w:t xml:space="preserve"> </w:t>
      </w:r>
      <w:r w:rsidRPr="00826C24">
        <w:t>ассонанс);</w:t>
      </w:r>
      <w:r w:rsidRPr="00826C24">
        <w:rPr>
          <w:spacing w:val="-14"/>
        </w:rPr>
        <w:t xml:space="preserve"> </w:t>
      </w:r>
      <w:r w:rsidRPr="00826C24">
        <w:t>стиль;</w:t>
      </w:r>
      <w:r w:rsidRPr="00826C24">
        <w:rPr>
          <w:spacing w:val="-11"/>
        </w:rPr>
        <w:t xml:space="preserve"> </w:t>
      </w:r>
      <w:r w:rsidRPr="00826C24">
        <w:t>стихотворный</w:t>
      </w:r>
      <w:r w:rsidRPr="00826C24">
        <w:rPr>
          <w:spacing w:val="-14"/>
        </w:rPr>
        <w:t xml:space="preserve"> </w:t>
      </w:r>
      <w:r w:rsidRPr="00826C24">
        <w:t>метр</w:t>
      </w:r>
      <w:r w:rsidRPr="00826C24">
        <w:rPr>
          <w:spacing w:val="-14"/>
        </w:rPr>
        <w:t xml:space="preserve"> </w:t>
      </w:r>
      <w:r w:rsidRPr="00826C24">
        <w:t>(хорей,</w:t>
      </w:r>
      <w:r w:rsidRPr="00826C24">
        <w:rPr>
          <w:spacing w:val="-12"/>
        </w:rPr>
        <w:t xml:space="preserve"> </w:t>
      </w:r>
      <w:r w:rsidRPr="00826C24">
        <w:t>ямб,</w:t>
      </w:r>
      <w:r w:rsidRPr="00826C24">
        <w:rPr>
          <w:spacing w:val="-15"/>
        </w:rPr>
        <w:t xml:space="preserve"> </w:t>
      </w:r>
      <w:r w:rsidRPr="00826C24">
        <w:t>дактиль, амфибрахий, анапест), ритм, рифма, строфа; афоризм;</w:t>
      </w:r>
    </w:p>
    <w:p w:rsidR="005032D1" w:rsidRPr="00826C24" w:rsidRDefault="00773E75" w:rsidP="007848B8">
      <w:pPr>
        <w:pStyle w:val="a3"/>
        <w:spacing w:before="4" w:line="276" w:lineRule="auto"/>
        <w:ind w:left="458" w:right="235"/>
      </w:pPr>
      <w:r w:rsidRPr="00826C24">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032D1" w:rsidRPr="00826C24" w:rsidRDefault="00773E75" w:rsidP="007848B8">
      <w:pPr>
        <w:pStyle w:val="a3"/>
        <w:spacing w:line="276" w:lineRule="auto"/>
        <w:ind w:left="458" w:right="225"/>
      </w:pPr>
      <w:r w:rsidRPr="00826C24">
        <w:t>выявлять связь между важнейшими фактами биографии писателей (в том числе А. С. Грибоедова, А. С. Пушкина, М. Ю.</w:t>
      </w:r>
      <w:r w:rsidRPr="00826C24">
        <w:rPr>
          <w:spacing w:val="-5"/>
        </w:rPr>
        <w:t xml:space="preserve"> </w:t>
      </w:r>
      <w:r w:rsidRPr="00826C24">
        <w:t xml:space="preserve">Лермонтова, Н. В. Гоголя) и особенностями исторической эпохи, авторского мировоззрения, проблематики </w:t>
      </w:r>
      <w:r w:rsidRPr="00826C24">
        <w:rPr>
          <w:spacing w:val="-2"/>
        </w:rPr>
        <w:t>произведений;</w:t>
      </w:r>
    </w:p>
    <w:p w:rsidR="005032D1" w:rsidRPr="00826C24" w:rsidRDefault="00773E75" w:rsidP="007848B8">
      <w:pPr>
        <w:pStyle w:val="a3"/>
        <w:spacing w:before="67" w:line="276" w:lineRule="auto"/>
        <w:ind w:left="458" w:right="227"/>
      </w:pPr>
      <w:r w:rsidRPr="00826C24">
        <w:t>выделять в произведениях элементы художественной формы и</w:t>
      </w:r>
      <w:r w:rsidRPr="00826C24">
        <w:rPr>
          <w:spacing w:val="40"/>
        </w:rPr>
        <w:t xml:space="preserve"> </w:t>
      </w:r>
      <w:r w:rsidRPr="00826C24">
        <w:t>обнаруживать связи между ними; определять родо-жанровую специфику изученного и самостоятельно прочитанного художественного произведения;</w:t>
      </w:r>
    </w:p>
    <w:p w:rsidR="005032D1" w:rsidRPr="00826C24" w:rsidRDefault="00773E75" w:rsidP="007848B8">
      <w:pPr>
        <w:pStyle w:val="a3"/>
        <w:spacing w:line="276" w:lineRule="auto"/>
        <w:ind w:left="458" w:right="232"/>
      </w:pPr>
      <w:r w:rsidRPr="00826C24">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032D1" w:rsidRPr="00826C24" w:rsidRDefault="00773E75" w:rsidP="007848B8">
      <w:pPr>
        <w:pStyle w:val="a3"/>
        <w:spacing w:before="3" w:line="276" w:lineRule="auto"/>
        <w:ind w:left="458" w:right="234"/>
      </w:pPr>
      <w:r w:rsidRPr="00826C24">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032D1" w:rsidRPr="00826C24" w:rsidRDefault="00773E75" w:rsidP="007848B8">
      <w:pPr>
        <w:pStyle w:val="a4"/>
        <w:numPr>
          <w:ilvl w:val="0"/>
          <w:numId w:val="193"/>
        </w:numPr>
        <w:tabs>
          <w:tab w:val="left" w:pos="1233"/>
        </w:tabs>
        <w:spacing w:line="276" w:lineRule="auto"/>
        <w:ind w:right="229" w:firstLine="710"/>
        <w:jc w:val="both"/>
        <w:rPr>
          <w:sz w:val="28"/>
          <w:szCs w:val="28"/>
        </w:rPr>
      </w:pPr>
      <w:r w:rsidRPr="00826C24">
        <w:rPr>
          <w:sz w:val="28"/>
          <w:szCs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Pr="00826C24">
        <w:rPr>
          <w:spacing w:val="-2"/>
          <w:sz w:val="28"/>
          <w:szCs w:val="28"/>
        </w:rPr>
        <w:t>обучающихся);</w:t>
      </w:r>
    </w:p>
    <w:p w:rsidR="005032D1" w:rsidRPr="00826C24" w:rsidRDefault="00773E75" w:rsidP="007848B8">
      <w:pPr>
        <w:pStyle w:val="a4"/>
        <w:numPr>
          <w:ilvl w:val="0"/>
          <w:numId w:val="193"/>
        </w:numPr>
        <w:tabs>
          <w:tab w:val="left" w:pos="1233"/>
        </w:tabs>
        <w:spacing w:line="276" w:lineRule="auto"/>
        <w:ind w:right="239" w:firstLine="710"/>
        <w:jc w:val="both"/>
        <w:rPr>
          <w:sz w:val="28"/>
          <w:szCs w:val="28"/>
        </w:rPr>
      </w:pPr>
      <w:r w:rsidRPr="00826C24">
        <w:rPr>
          <w:sz w:val="28"/>
          <w:szCs w:val="28"/>
        </w:rPr>
        <w:t>пересказывать изученное и самостоятельно прочитанное произведение, используя различные виды устных</w:t>
      </w:r>
      <w:r w:rsidRPr="00826C24">
        <w:rPr>
          <w:spacing w:val="-6"/>
          <w:sz w:val="28"/>
          <w:szCs w:val="28"/>
        </w:rPr>
        <w:t xml:space="preserve"> </w:t>
      </w:r>
      <w:r w:rsidRPr="00826C24">
        <w:rPr>
          <w:sz w:val="28"/>
          <w:szCs w:val="28"/>
        </w:rPr>
        <w:t>и письменных</w:t>
      </w:r>
      <w:r w:rsidRPr="00826C24">
        <w:rPr>
          <w:spacing w:val="-6"/>
          <w:sz w:val="28"/>
          <w:szCs w:val="28"/>
        </w:rPr>
        <w:t xml:space="preserve"> </w:t>
      </w:r>
      <w:r w:rsidRPr="00826C24">
        <w:rPr>
          <w:sz w:val="28"/>
          <w:szCs w:val="28"/>
        </w:rPr>
        <w:t>пересказов, обстоятельно</w:t>
      </w:r>
      <w:r w:rsidRPr="00826C24">
        <w:rPr>
          <w:spacing w:val="-1"/>
          <w:sz w:val="28"/>
          <w:szCs w:val="28"/>
        </w:rPr>
        <w:t xml:space="preserve"> </w:t>
      </w:r>
      <w:r w:rsidRPr="00826C24">
        <w:rPr>
          <w:sz w:val="28"/>
          <w:szCs w:val="28"/>
        </w:rPr>
        <w:t>отвечать на вопросы по прочитанному произведению и самостоятельно формулировать вопросы к тексту; пересказывать сюжет и вычленять фабулу;</w:t>
      </w:r>
    </w:p>
    <w:p w:rsidR="005032D1" w:rsidRPr="00826C24" w:rsidRDefault="00773E75" w:rsidP="007848B8">
      <w:pPr>
        <w:pStyle w:val="a4"/>
        <w:numPr>
          <w:ilvl w:val="0"/>
          <w:numId w:val="193"/>
        </w:numPr>
        <w:tabs>
          <w:tab w:val="left" w:pos="1233"/>
        </w:tabs>
        <w:spacing w:before="2" w:line="276" w:lineRule="auto"/>
        <w:ind w:right="231" w:firstLine="710"/>
        <w:jc w:val="both"/>
        <w:rPr>
          <w:sz w:val="28"/>
          <w:szCs w:val="28"/>
        </w:rPr>
      </w:pPr>
      <w:r w:rsidRPr="00826C24">
        <w:rPr>
          <w:sz w:val="28"/>
          <w:szCs w:val="28"/>
        </w:rPr>
        <w:t xml:space="preserve">участвовать в беседе и диалоге о прочитанном произведении, в учебной </w:t>
      </w:r>
      <w:r w:rsidRPr="00826C24">
        <w:rPr>
          <w:sz w:val="28"/>
          <w:szCs w:val="28"/>
        </w:rP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032D1" w:rsidRPr="00826C24" w:rsidRDefault="00773E75" w:rsidP="007848B8">
      <w:pPr>
        <w:pStyle w:val="a4"/>
        <w:numPr>
          <w:ilvl w:val="0"/>
          <w:numId w:val="193"/>
        </w:numPr>
        <w:tabs>
          <w:tab w:val="left" w:pos="1233"/>
        </w:tabs>
        <w:spacing w:line="276" w:lineRule="auto"/>
        <w:ind w:right="232" w:firstLine="710"/>
        <w:jc w:val="both"/>
        <w:rPr>
          <w:sz w:val="28"/>
          <w:szCs w:val="28"/>
        </w:rPr>
      </w:pPr>
      <w:r w:rsidRPr="00826C24">
        <w:rPr>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w:t>
      </w:r>
      <w:r w:rsidRPr="00826C24">
        <w:rPr>
          <w:spacing w:val="-12"/>
          <w:sz w:val="28"/>
          <w:szCs w:val="28"/>
        </w:rPr>
        <w:t xml:space="preserve"> </w:t>
      </w:r>
      <w:r w:rsidRPr="00826C24">
        <w:rPr>
          <w:sz w:val="28"/>
          <w:szCs w:val="28"/>
        </w:rPr>
        <w:t>или</w:t>
      </w:r>
      <w:r w:rsidRPr="00826C24">
        <w:rPr>
          <w:spacing w:val="-11"/>
          <w:sz w:val="28"/>
          <w:szCs w:val="28"/>
        </w:rPr>
        <w:t xml:space="preserve"> </w:t>
      </w:r>
      <w:r w:rsidRPr="00826C24">
        <w:rPr>
          <w:sz w:val="28"/>
          <w:szCs w:val="28"/>
        </w:rPr>
        <w:t>публицистическую</w:t>
      </w:r>
      <w:r w:rsidRPr="00826C24">
        <w:rPr>
          <w:spacing w:val="-11"/>
          <w:sz w:val="28"/>
          <w:szCs w:val="28"/>
        </w:rPr>
        <w:t xml:space="preserve"> </w:t>
      </w:r>
      <w:r w:rsidRPr="00826C24">
        <w:rPr>
          <w:sz w:val="28"/>
          <w:szCs w:val="28"/>
        </w:rPr>
        <w:t>тему,</w:t>
      </w:r>
      <w:r w:rsidRPr="00826C24">
        <w:rPr>
          <w:spacing w:val="-8"/>
          <w:sz w:val="28"/>
          <w:szCs w:val="28"/>
        </w:rPr>
        <w:t xml:space="preserve"> </w:t>
      </w:r>
      <w:r w:rsidRPr="00826C24">
        <w:rPr>
          <w:sz w:val="28"/>
          <w:szCs w:val="28"/>
        </w:rPr>
        <w:t>применяя</w:t>
      </w:r>
      <w:r w:rsidRPr="00826C24">
        <w:rPr>
          <w:spacing w:val="-9"/>
          <w:sz w:val="28"/>
          <w:szCs w:val="28"/>
        </w:rPr>
        <w:t xml:space="preserve"> </w:t>
      </w:r>
      <w:r w:rsidRPr="00826C24">
        <w:rPr>
          <w:sz w:val="28"/>
          <w:szCs w:val="28"/>
        </w:rPr>
        <w:t>различные</w:t>
      </w:r>
      <w:r w:rsidRPr="00826C24">
        <w:rPr>
          <w:spacing w:val="-10"/>
          <w:sz w:val="28"/>
          <w:szCs w:val="28"/>
        </w:rPr>
        <w:t xml:space="preserve"> </w:t>
      </w:r>
      <w:r w:rsidRPr="00826C24">
        <w:rPr>
          <w:sz w:val="28"/>
          <w:szCs w:val="28"/>
        </w:rPr>
        <w:t>виды</w:t>
      </w:r>
      <w:r w:rsidRPr="00826C24">
        <w:rPr>
          <w:spacing w:val="-10"/>
          <w:sz w:val="28"/>
          <w:szCs w:val="28"/>
        </w:rPr>
        <w:t xml:space="preserve"> </w:t>
      </w:r>
      <w:r w:rsidRPr="00826C24">
        <w:rPr>
          <w:spacing w:val="-2"/>
          <w:sz w:val="28"/>
          <w:szCs w:val="28"/>
        </w:rPr>
        <w:t>цитирования;</w:t>
      </w:r>
    </w:p>
    <w:p w:rsidR="005032D1" w:rsidRPr="00826C24" w:rsidRDefault="00773E75" w:rsidP="007848B8">
      <w:pPr>
        <w:pStyle w:val="a4"/>
        <w:numPr>
          <w:ilvl w:val="0"/>
          <w:numId w:val="193"/>
        </w:numPr>
        <w:tabs>
          <w:tab w:val="left" w:pos="1233"/>
        </w:tabs>
        <w:spacing w:before="1" w:line="276" w:lineRule="auto"/>
        <w:ind w:right="238" w:firstLine="710"/>
        <w:jc w:val="both"/>
        <w:rPr>
          <w:sz w:val="28"/>
          <w:szCs w:val="28"/>
        </w:rPr>
      </w:pPr>
      <w:r w:rsidRPr="00826C24">
        <w:rPr>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032D1" w:rsidRPr="00826C24" w:rsidRDefault="00773E75" w:rsidP="007848B8">
      <w:pPr>
        <w:pStyle w:val="a4"/>
        <w:numPr>
          <w:ilvl w:val="0"/>
          <w:numId w:val="193"/>
        </w:numPr>
        <w:tabs>
          <w:tab w:val="left" w:pos="1233"/>
        </w:tabs>
        <w:spacing w:line="276" w:lineRule="auto"/>
        <w:ind w:right="237" w:firstLine="710"/>
        <w:jc w:val="both"/>
        <w:rPr>
          <w:sz w:val="28"/>
          <w:szCs w:val="28"/>
        </w:rPr>
      </w:pPr>
      <w:r w:rsidRPr="00826C24">
        <w:rPr>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032D1" w:rsidRPr="00826C24" w:rsidRDefault="00773E75" w:rsidP="007848B8">
      <w:pPr>
        <w:pStyle w:val="a4"/>
        <w:numPr>
          <w:ilvl w:val="0"/>
          <w:numId w:val="193"/>
        </w:numPr>
        <w:tabs>
          <w:tab w:val="left" w:pos="1372"/>
        </w:tabs>
        <w:spacing w:line="276" w:lineRule="auto"/>
        <w:ind w:right="238" w:firstLine="710"/>
        <w:jc w:val="both"/>
        <w:rPr>
          <w:sz w:val="28"/>
          <w:szCs w:val="28"/>
        </w:rPr>
      </w:pPr>
      <w:r w:rsidRPr="00826C24">
        <w:rPr>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w:t>
      </w:r>
      <w:r w:rsidRPr="00826C24">
        <w:rPr>
          <w:spacing w:val="-2"/>
          <w:sz w:val="28"/>
          <w:szCs w:val="28"/>
        </w:rPr>
        <w:t xml:space="preserve"> </w:t>
      </w:r>
      <w:r w:rsidRPr="00826C24">
        <w:rPr>
          <w:sz w:val="28"/>
          <w:szCs w:val="28"/>
        </w:rPr>
        <w:t xml:space="preserve">том числе за счёт произведений современной </w:t>
      </w:r>
      <w:r w:rsidRPr="00826C24">
        <w:rPr>
          <w:spacing w:val="-2"/>
          <w:sz w:val="28"/>
          <w:szCs w:val="28"/>
        </w:rPr>
        <w:t>литературы;</w:t>
      </w:r>
    </w:p>
    <w:p w:rsidR="005032D1" w:rsidRPr="00826C24" w:rsidRDefault="00773E75" w:rsidP="007848B8">
      <w:pPr>
        <w:pStyle w:val="a4"/>
        <w:numPr>
          <w:ilvl w:val="0"/>
          <w:numId w:val="193"/>
        </w:numPr>
        <w:tabs>
          <w:tab w:val="left" w:pos="1376"/>
        </w:tabs>
        <w:spacing w:before="2" w:line="276" w:lineRule="auto"/>
        <w:ind w:right="237" w:firstLine="710"/>
        <w:jc w:val="both"/>
        <w:rPr>
          <w:sz w:val="28"/>
          <w:szCs w:val="28"/>
        </w:rPr>
      </w:pPr>
      <w:r w:rsidRPr="00826C24">
        <w:rPr>
          <w:sz w:val="28"/>
          <w:szCs w:val="28"/>
        </w:rPr>
        <w:t>участвовать в коллективной и индивидуальной проектной и исследовательской</w:t>
      </w:r>
      <w:r w:rsidRPr="00826C24">
        <w:rPr>
          <w:spacing w:val="36"/>
          <w:sz w:val="28"/>
          <w:szCs w:val="28"/>
        </w:rPr>
        <w:t xml:space="preserve">  </w:t>
      </w:r>
      <w:r w:rsidRPr="00826C24">
        <w:rPr>
          <w:sz w:val="28"/>
          <w:szCs w:val="28"/>
        </w:rPr>
        <w:t>деятельности</w:t>
      </w:r>
      <w:r w:rsidRPr="00826C24">
        <w:rPr>
          <w:spacing w:val="36"/>
          <w:sz w:val="28"/>
          <w:szCs w:val="28"/>
        </w:rPr>
        <w:t xml:space="preserve">  </w:t>
      </w:r>
      <w:r w:rsidRPr="00826C24">
        <w:rPr>
          <w:sz w:val="28"/>
          <w:szCs w:val="28"/>
        </w:rPr>
        <w:t>и</w:t>
      </w:r>
      <w:r w:rsidRPr="00826C24">
        <w:rPr>
          <w:spacing w:val="37"/>
          <w:sz w:val="28"/>
          <w:szCs w:val="28"/>
        </w:rPr>
        <w:t xml:space="preserve">  </w:t>
      </w:r>
      <w:r w:rsidRPr="00826C24">
        <w:rPr>
          <w:sz w:val="28"/>
          <w:szCs w:val="28"/>
        </w:rPr>
        <w:t>уметь</w:t>
      </w:r>
      <w:r w:rsidRPr="00826C24">
        <w:rPr>
          <w:spacing w:val="35"/>
          <w:sz w:val="28"/>
          <w:szCs w:val="28"/>
        </w:rPr>
        <w:t xml:space="preserve">  </w:t>
      </w:r>
      <w:r w:rsidRPr="00826C24">
        <w:rPr>
          <w:sz w:val="28"/>
          <w:szCs w:val="28"/>
        </w:rPr>
        <w:t>публично</w:t>
      </w:r>
      <w:r w:rsidRPr="00826C24">
        <w:rPr>
          <w:spacing w:val="36"/>
          <w:sz w:val="28"/>
          <w:szCs w:val="28"/>
        </w:rPr>
        <w:t xml:space="preserve">  </w:t>
      </w:r>
      <w:r w:rsidRPr="00826C24">
        <w:rPr>
          <w:sz w:val="28"/>
          <w:szCs w:val="28"/>
        </w:rPr>
        <w:t>презентовать</w:t>
      </w:r>
      <w:r w:rsidRPr="00826C24">
        <w:rPr>
          <w:spacing w:val="35"/>
          <w:sz w:val="28"/>
          <w:szCs w:val="28"/>
        </w:rPr>
        <w:t xml:space="preserve">  </w:t>
      </w:r>
      <w:r w:rsidRPr="00826C24">
        <w:rPr>
          <w:spacing w:val="-2"/>
          <w:sz w:val="28"/>
          <w:szCs w:val="28"/>
        </w:rPr>
        <w:t>полученные</w:t>
      </w:r>
    </w:p>
    <w:p w:rsidR="005032D1" w:rsidRPr="00826C24" w:rsidRDefault="00773E75" w:rsidP="007848B8">
      <w:pPr>
        <w:pStyle w:val="a3"/>
        <w:spacing w:before="67" w:line="276" w:lineRule="auto"/>
        <w:ind w:left="233" w:firstLine="0"/>
        <w:jc w:val="left"/>
      </w:pPr>
      <w:r w:rsidRPr="00826C24">
        <w:rPr>
          <w:spacing w:val="-2"/>
        </w:rPr>
        <w:t>результаты;</w:t>
      </w:r>
    </w:p>
    <w:p w:rsidR="005032D1" w:rsidRPr="00826C24" w:rsidRDefault="00773E75" w:rsidP="007848B8">
      <w:pPr>
        <w:pStyle w:val="a4"/>
        <w:numPr>
          <w:ilvl w:val="0"/>
          <w:numId w:val="193"/>
        </w:numPr>
        <w:tabs>
          <w:tab w:val="left" w:pos="1376"/>
        </w:tabs>
        <w:spacing w:line="276" w:lineRule="auto"/>
        <w:ind w:right="228" w:firstLine="710"/>
        <w:jc w:val="both"/>
        <w:rPr>
          <w:sz w:val="28"/>
          <w:szCs w:val="28"/>
        </w:rPr>
      </w:pPr>
      <w:r w:rsidRPr="00826C24">
        <w:rPr>
          <w:sz w:val="28"/>
          <w:szCs w:val="28"/>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w:t>
      </w:r>
      <w:r w:rsidRPr="00826C24">
        <w:rPr>
          <w:spacing w:val="-2"/>
          <w:sz w:val="28"/>
          <w:szCs w:val="28"/>
        </w:rPr>
        <w:t>безопасности.</w:t>
      </w:r>
    </w:p>
    <w:p w:rsidR="005032D1" w:rsidRPr="00826C24" w:rsidRDefault="005032D1" w:rsidP="007848B8">
      <w:pPr>
        <w:pStyle w:val="3"/>
        <w:tabs>
          <w:tab w:val="left" w:pos="1295"/>
        </w:tabs>
        <w:spacing w:before="8" w:line="276" w:lineRule="auto"/>
        <w:ind w:left="1294"/>
      </w:pPr>
    </w:p>
    <w:p w:rsidR="00AC296E" w:rsidRPr="00826C24" w:rsidRDefault="00AC296E" w:rsidP="007848B8">
      <w:pPr>
        <w:spacing w:line="276" w:lineRule="auto"/>
        <w:rPr>
          <w:sz w:val="28"/>
          <w:szCs w:val="28"/>
        </w:rPr>
      </w:pP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4"/>
        <w:spacing w:line="276" w:lineRule="auto"/>
        <w:ind w:left="953"/>
      </w:pPr>
      <w:r w:rsidRPr="00826C24">
        <w:lastRenderedPageBreak/>
        <w:t>Особенности</w:t>
      </w:r>
      <w:r w:rsidRPr="00826C24">
        <w:rPr>
          <w:spacing w:val="-12"/>
        </w:rPr>
        <w:t xml:space="preserve"> </w:t>
      </w:r>
      <w:r w:rsidRPr="00826C24">
        <w:t>структурирования</w:t>
      </w:r>
      <w:r w:rsidRPr="00826C24">
        <w:rPr>
          <w:spacing w:val="-12"/>
        </w:rPr>
        <w:t xml:space="preserve"> </w:t>
      </w:r>
      <w:r w:rsidRPr="00826C24">
        <w:t>материала</w:t>
      </w:r>
      <w:r w:rsidRPr="00826C24">
        <w:rPr>
          <w:spacing w:val="-10"/>
        </w:rPr>
        <w:t xml:space="preserve"> </w:t>
      </w:r>
      <w:r w:rsidRPr="00826C24">
        <w:t>по</w:t>
      </w:r>
      <w:r w:rsidRPr="00826C24">
        <w:rPr>
          <w:spacing w:val="-14"/>
        </w:rPr>
        <w:t xml:space="preserve"> </w:t>
      </w:r>
      <w:r w:rsidRPr="00826C24">
        <w:rPr>
          <w:spacing w:val="-2"/>
        </w:rPr>
        <w:t>литературе</w:t>
      </w:r>
    </w:p>
    <w:p w:rsidR="005032D1" w:rsidRPr="00826C24" w:rsidRDefault="00773E75" w:rsidP="007848B8">
      <w:pPr>
        <w:pStyle w:val="a3"/>
        <w:spacing w:line="276" w:lineRule="auto"/>
        <w:ind w:left="233" w:right="229" w:firstLine="706"/>
      </w:pPr>
      <w:r w:rsidRPr="00826C24">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w:t>
      </w:r>
    </w:p>
    <w:p w:rsidR="005032D1" w:rsidRPr="00826C24" w:rsidRDefault="00773E75" w:rsidP="007848B8">
      <w:pPr>
        <w:pStyle w:val="a3"/>
        <w:spacing w:line="276" w:lineRule="auto"/>
        <w:ind w:left="233" w:right="237" w:firstLine="706"/>
      </w:pPr>
      <w:r w:rsidRPr="00826C24">
        <w:t>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w:t>
      </w:r>
      <w:r w:rsidRPr="00826C24">
        <w:rPr>
          <w:spacing w:val="73"/>
        </w:rPr>
        <w:t xml:space="preserve"> </w:t>
      </w:r>
      <w:r w:rsidRPr="00826C24">
        <w:t>романа</w:t>
      </w:r>
      <w:r w:rsidRPr="00826C24">
        <w:rPr>
          <w:spacing w:val="72"/>
        </w:rPr>
        <w:t xml:space="preserve"> </w:t>
      </w:r>
      <w:r w:rsidRPr="00826C24">
        <w:t>М.Ю.Лермонтова</w:t>
      </w:r>
      <w:r w:rsidRPr="00826C24">
        <w:rPr>
          <w:spacing w:val="76"/>
        </w:rPr>
        <w:t xml:space="preserve"> </w:t>
      </w:r>
      <w:r w:rsidRPr="00826C24">
        <w:t>«Герой</w:t>
      </w:r>
      <w:r w:rsidRPr="00826C24">
        <w:rPr>
          <w:spacing w:val="72"/>
        </w:rPr>
        <w:t xml:space="preserve"> </w:t>
      </w:r>
      <w:r w:rsidRPr="00826C24">
        <w:t>нашего</w:t>
      </w:r>
      <w:r w:rsidRPr="00826C24">
        <w:rPr>
          <w:spacing w:val="71"/>
        </w:rPr>
        <w:t xml:space="preserve"> </w:t>
      </w:r>
      <w:r w:rsidRPr="00826C24">
        <w:t>времени»,</w:t>
      </w:r>
      <w:r w:rsidRPr="00826C24">
        <w:rPr>
          <w:spacing w:val="73"/>
        </w:rPr>
        <w:t xml:space="preserve"> </w:t>
      </w:r>
      <w:r w:rsidRPr="00826C24">
        <w:t>поэмы</w:t>
      </w:r>
      <w:r w:rsidRPr="00826C24">
        <w:rPr>
          <w:spacing w:val="76"/>
        </w:rPr>
        <w:t xml:space="preserve"> </w:t>
      </w:r>
      <w:r w:rsidRPr="00826C24">
        <w:rPr>
          <w:spacing w:val="-2"/>
        </w:rPr>
        <w:t>Н.В.Гоголя</w:t>
      </w:r>
    </w:p>
    <w:p w:rsidR="005032D1" w:rsidRPr="00826C24" w:rsidRDefault="00773E75" w:rsidP="007848B8">
      <w:pPr>
        <w:pStyle w:val="a3"/>
        <w:spacing w:line="276" w:lineRule="auto"/>
        <w:ind w:left="233" w:right="240" w:firstLine="0"/>
      </w:pPr>
      <w:r w:rsidRPr="00826C24">
        <w:t>«Мертвые души») может заменяться прочтением отдельных (значимых) глав, эпизодов,</w:t>
      </w:r>
      <w:r w:rsidRPr="00826C24">
        <w:rPr>
          <w:spacing w:val="36"/>
        </w:rPr>
        <w:t xml:space="preserve">  </w:t>
      </w:r>
      <w:r w:rsidRPr="00826C24">
        <w:t>действий</w:t>
      </w:r>
      <w:r w:rsidRPr="00826C24">
        <w:rPr>
          <w:spacing w:val="35"/>
        </w:rPr>
        <w:t xml:space="preserve">  </w:t>
      </w:r>
      <w:r w:rsidRPr="00826C24">
        <w:t>с</w:t>
      </w:r>
      <w:r w:rsidRPr="00826C24">
        <w:rPr>
          <w:spacing w:val="36"/>
        </w:rPr>
        <w:t xml:space="preserve">  </w:t>
      </w:r>
      <w:r w:rsidRPr="00826C24">
        <w:t>обязательным</w:t>
      </w:r>
      <w:r w:rsidRPr="00826C24">
        <w:rPr>
          <w:spacing w:val="38"/>
        </w:rPr>
        <w:t xml:space="preserve">  </w:t>
      </w:r>
      <w:r w:rsidRPr="00826C24">
        <w:t>письменным</w:t>
      </w:r>
      <w:r w:rsidRPr="00826C24">
        <w:rPr>
          <w:spacing w:val="36"/>
        </w:rPr>
        <w:t xml:space="preserve">  </w:t>
      </w:r>
      <w:r w:rsidRPr="00826C24">
        <w:t>или</w:t>
      </w:r>
      <w:r w:rsidRPr="00826C24">
        <w:rPr>
          <w:spacing w:val="38"/>
        </w:rPr>
        <w:t xml:space="preserve">  </w:t>
      </w:r>
      <w:r w:rsidRPr="00826C24">
        <w:t>устным</w:t>
      </w:r>
      <w:r w:rsidRPr="00826C24">
        <w:rPr>
          <w:spacing w:val="36"/>
        </w:rPr>
        <w:t xml:space="preserve">  </w:t>
      </w:r>
      <w:r w:rsidRPr="00826C24">
        <w:t>(при</w:t>
      </w:r>
      <w:r w:rsidRPr="00826C24">
        <w:rPr>
          <w:spacing w:val="35"/>
        </w:rPr>
        <w:t xml:space="preserve">  </w:t>
      </w:r>
      <w:r w:rsidRPr="00826C24">
        <w:t>наличии</w:t>
      </w:r>
    </w:p>
    <w:p w:rsidR="005032D1" w:rsidRPr="00826C24" w:rsidRDefault="00773E75" w:rsidP="007848B8">
      <w:pPr>
        <w:pStyle w:val="a3"/>
        <w:spacing w:before="67" w:line="276" w:lineRule="auto"/>
        <w:ind w:left="233" w:right="231" w:firstLine="0"/>
      </w:pPr>
      <w:r w:rsidRPr="00826C24">
        <w:t>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ind w:left="939"/>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line="276" w:lineRule="auto"/>
        <w:ind w:left="233" w:right="233" w:firstLine="706"/>
      </w:pPr>
      <w:r w:rsidRPr="00826C24">
        <w:t>Продвижение обучающихся в освоении курса литературы проверяется на каждом этапе обучения. Уровень сформированности метапредметных</w:t>
      </w:r>
      <w:r w:rsidRPr="00826C24">
        <w:rPr>
          <w:spacing w:val="-2"/>
        </w:rPr>
        <w:t xml:space="preserve"> </w:t>
      </w:r>
      <w:r w:rsidRPr="00826C24">
        <w:t>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5032D1" w:rsidRPr="00826C24" w:rsidRDefault="00773E75" w:rsidP="007848B8">
      <w:pPr>
        <w:pStyle w:val="a3"/>
        <w:spacing w:line="276" w:lineRule="auto"/>
        <w:ind w:left="233" w:right="222" w:firstLine="706"/>
      </w:pPr>
      <w:r w:rsidRPr="00826C24">
        <w:t>При</w:t>
      </w:r>
      <w:r w:rsidRPr="00826C24">
        <w:rPr>
          <w:spacing w:val="-3"/>
        </w:rPr>
        <w:t xml:space="preserve"> </w:t>
      </w:r>
      <w:r w:rsidRPr="00826C24">
        <w:t>оценивании</w:t>
      </w:r>
      <w:r w:rsidRPr="00826C24">
        <w:rPr>
          <w:spacing w:val="-3"/>
        </w:rPr>
        <w:t xml:space="preserve"> </w:t>
      </w:r>
      <w:r w:rsidRPr="00826C24">
        <w:t>планируемых</w:t>
      </w:r>
      <w:r w:rsidRPr="00826C24">
        <w:rPr>
          <w:spacing w:val="-7"/>
        </w:rPr>
        <w:t xml:space="preserve"> </w:t>
      </w:r>
      <w:r w:rsidRPr="00826C24">
        <w:t>результатов</w:t>
      </w:r>
      <w:r w:rsidRPr="00826C24">
        <w:rPr>
          <w:spacing w:val="-5"/>
        </w:rPr>
        <w:t xml:space="preserve"> </w:t>
      </w:r>
      <w:r w:rsidRPr="00826C24">
        <w:t>обучения литературе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w:t>
      </w:r>
      <w:r w:rsidRPr="00826C24">
        <w:rPr>
          <w:spacing w:val="-2"/>
        </w:rPr>
        <w:t xml:space="preserve"> </w:t>
      </w:r>
      <w:r w:rsidRPr="00826C24">
        <w:t>работоспособности</w:t>
      </w:r>
      <w:r w:rsidRPr="00826C24">
        <w:rPr>
          <w:spacing w:val="-1"/>
        </w:rPr>
        <w:t xml:space="preserve"> </w:t>
      </w:r>
      <w:r w:rsidRPr="00826C24">
        <w:t>на уроке (истощаемость</w:t>
      </w:r>
      <w:r w:rsidRPr="00826C24">
        <w:rPr>
          <w:spacing w:val="-2"/>
        </w:rPr>
        <w:t xml:space="preserve"> </w:t>
      </w:r>
      <w:r w:rsidRPr="00826C24">
        <w:t>центральной</w:t>
      </w:r>
      <w:r w:rsidRPr="00826C24">
        <w:rPr>
          <w:spacing w:val="-1"/>
        </w:rPr>
        <w:t xml:space="preserve"> </w:t>
      </w:r>
      <w:r w:rsidRPr="00826C24">
        <w:t>нервной</w:t>
      </w:r>
      <w:r w:rsidRPr="00826C24">
        <w:rPr>
          <w:spacing w:val="-1"/>
        </w:rPr>
        <w:t xml:space="preserve"> </w:t>
      </w:r>
      <w:r w:rsidRPr="00826C24">
        <w:t xml:space="preserve">системы). Исходя из этого, учитель использует для обучающихся индивидуальные формы контроля результатов обучения литературе.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w:t>
      </w:r>
      <w:r w:rsidRPr="00826C24">
        <w:lastRenderedPageBreak/>
        <w:t>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w:t>
      </w:r>
      <w:r w:rsidRPr="00826C24">
        <w:rPr>
          <w:spacing w:val="40"/>
        </w:rPr>
        <w:t xml:space="preserve"> </w:t>
      </w:r>
      <w:r w:rsidRPr="00826C24">
        <w:t>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2538"/>
      </w:pPr>
      <w:r w:rsidRPr="00826C24">
        <w:t>Специальные</w:t>
      </w:r>
      <w:r w:rsidRPr="00826C24">
        <w:rPr>
          <w:spacing w:val="78"/>
        </w:rPr>
        <w:t xml:space="preserve"> </w:t>
      </w:r>
      <w:r w:rsidRPr="00826C24">
        <w:t>условия</w:t>
      </w:r>
      <w:r w:rsidRPr="00826C24">
        <w:rPr>
          <w:spacing w:val="70"/>
        </w:rPr>
        <w:t xml:space="preserve"> </w:t>
      </w:r>
      <w:r w:rsidRPr="00826C24">
        <w:t>реализации</w:t>
      </w:r>
      <w:r w:rsidRPr="00826C24">
        <w:rPr>
          <w:spacing w:val="71"/>
        </w:rPr>
        <w:t xml:space="preserve"> </w:t>
      </w:r>
      <w:r w:rsidRPr="00826C24">
        <w:rPr>
          <w:spacing w:val="-2"/>
        </w:rPr>
        <w:t>программы</w:t>
      </w:r>
    </w:p>
    <w:p w:rsidR="005032D1" w:rsidRPr="00826C24" w:rsidRDefault="00773E75" w:rsidP="007848B8">
      <w:pPr>
        <w:pStyle w:val="a4"/>
        <w:numPr>
          <w:ilvl w:val="0"/>
          <w:numId w:val="201"/>
        </w:numPr>
        <w:tabs>
          <w:tab w:val="left" w:pos="1367"/>
        </w:tabs>
        <w:spacing w:line="276" w:lineRule="auto"/>
        <w:ind w:right="229" w:firstLine="706"/>
        <w:jc w:val="both"/>
        <w:rPr>
          <w:sz w:val="28"/>
          <w:szCs w:val="28"/>
        </w:rPr>
      </w:pPr>
      <w:r w:rsidRPr="00826C24">
        <w:rPr>
          <w:sz w:val="28"/>
          <w:szCs w:val="28"/>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учащийся с НОДА; организации его рабочего места, в том числе для работы удаленно.</w:t>
      </w:r>
    </w:p>
    <w:p w:rsidR="005032D1" w:rsidRPr="00826C24" w:rsidRDefault="00773E75" w:rsidP="007848B8">
      <w:pPr>
        <w:pStyle w:val="a4"/>
        <w:numPr>
          <w:ilvl w:val="0"/>
          <w:numId w:val="201"/>
        </w:numPr>
        <w:tabs>
          <w:tab w:val="left" w:pos="1367"/>
        </w:tabs>
        <w:spacing w:line="276" w:lineRule="auto"/>
        <w:ind w:right="237" w:firstLine="706"/>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201"/>
        </w:numPr>
        <w:tabs>
          <w:tab w:val="left" w:pos="1367"/>
        </w:tabs>
        <w:spacing w:before="87" w:line="276" w:lineRule="auto"/>
        <w:ind w:right="238" w:firstLine="706"/>
        <w:jc w:val="both"/>
        <w:rPr>
          <w:sz w:val="28"/>
          <w:szCs w:val="28"/>
        </w:rPr>
      </w:pPr>
      <w:r w:rsidRPr="00826C24">
        <w:rPr>
          <w:w w:val="105"/>
          <w:sz w:val="28"/>
          <w:szCs w:val="28"/>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w:t>
      </w:r>
      <w:r w:rsidRPr="00826C24">
        <w:rPr>
          <w:spacing w:val="80"/>
          <w:w w:val="150"/>
          <w:sz w:val="28"/>
          <w:szCs w:val="28"/>
        </w:rPr>
        <w:t xml:space="preserve"> </w:t>
      </w:r>
      <w:r w:rsidRPr="00826C24">
        <w:rPr>
          <w:w w:val="105"/>
          <w:sz w:val="28"/>
          <w:szCs w:val="28"/>
        </w:rPr>
        <w:t>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 Например, возможно использование современной образовательной среды в обучении русскому языку обучающихся</w:t>
      </w:r>
      <w:r w:rsidRPr="00826C24">
        <w:rPr>
          <w:spacing w:val="80"/>
          <w:w w:val="105"/>
          <w:sz w:val="28"/>
          <w:szCs w:val="28"/>
        </w:rPr>
        <w:t xml:space="preserve"> </w:t>
      </w:r>
      <w:r w:rsidRPr="00826C24">
        <w:rPr>
          <w:w w:val="105"/>
          <w:sz w:val="28"/>
          <w:szCs w:val="28"/>
        </w:rPr>
        <w:t>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w:t>
      </w:r>
    </w:p>
    <w:p w:rsidR="005032D1" w:rsidRPr="00826C24" w:rsidRDefault="00773E75" w:rsidP="007848B8">
      <w:pPr>
        <w:pStyle w:val="a4"/>
        <w:numPr>
          <w:ilvl w:val="0"/>
          <w:numId w:val="201"/>
        </w:numPr>
        <w:tabs>
          <w:tab w:val="left" w:pos="1367"/>
        </w:tabs>
        <w:spacing w:line="276" w:lineRule="auto"/>
        <w:ind w:left="1366"/>
        <w:jc w:val="both"/>
        <w:rPr>
          <w:sz w:val="28"/>
          <w:szCs w:val="28"/>
        </w:rPr>
      </w:pPr>
      <w:r w:rsidRPr="00826C24">
        <w:rPr>
          <w:sz w:val="28"/>
          <w:szCs w:val="28"/>
        </w:rPr>
        <w:t>Предоставление</w:t>
      </w:r>
      <w:r w:rsidRPr="00826C24">
        <w:rPr>
          <w:spacing w:val="-12"/>
          <w:sz w:val="28"/>
          <w:szCs w:val="28"/>
        </w:rPr>
        <w:t xml:space="preserve"> </w:t>
      </w:r>
      <w:r w:rsidRPr="00826C24">
        <w:rPr>
          <w:sz w:val="28"/>
          <w:szCs w:val="28"/>
        </w:rPr>
        <w:t>различных</w:t>
      </w:r>
      <w:r w:rsidRPr="00826C24">
        <w:rPr>
          <w:spacing w:val="-8"/>
          <w:sz w:val="28"/>
          <w:szCs w:val="28"/>
        </w:rPr>
        <w:t xml:space="preserve"> </w:t>
      </w:r>
      <w:r w:rsidRPr="00826C24">
        <w:rPr>
          <w:sz w:val="28"/>
          <w:szCs w:val="28"/>
        </w:rPr>
        <w:t>видов</w:t>
      </w:r>
      <w:r w:rsidRPr="00826C24">
        <w:rPr>
          <w:spacing w:val="-13"/>
          <w:sz w:val="28"/>
          <w:szCs w:val="28"/>
        </w:rPr>
        <w:t xml:space="preserve"> </w:t>
      </w:r>
      <w:r w:rsidRPr="00826C24">
        <w:rPr>
          <w:sz w:val="28"/>
          <w:szCs w:val="28"/>
        </w:rPr>
        <w:t>дозированной</w:t>
      </w:r>
      <w:r w:rsidRPr="00826C24">
        <w:rPr>
          <w:spacing w:val="-13"/>
          <w:sz w:val="28"/>
          <w:szCs w:val="28"/>
        </w:rPr>
        <w:t xml:space="preserve"> </w:t>
      </w:r>
      <w:r w:rsidRPr="00826C24">
        <w:rPr>
          <w:sz w:val="28"/>
          <w:szCs w:val="28"/>
        </w:rPr>
        <w:t>помощи</w:t>
      </w:r>
      <w:r w:rsidRPr="00826C24">
        <w:rPr>
          <w:spacing w:val="-12"/>
          <w:sz w:val="28"/>
          <w:szCs w:val="28"/>
        </w:rPr>
        <w:t xml:space="preserve"> </w:t>
      </w:r>
      <w:r w:rsidRPr="00826C24">
        <w:rPr>
          <w:spacing w:val="-2"/>
          <w:sz w:val="28"/>
          <w:szCs w:val="28"/>
        </w:rPr>
        <w:t>обучающимся.</w:t>
      </w:r>
    </w:p>
    <w:p w:rsidR="005032D1" w:rsidRPr="00826C24" w:rsidRDefault="00773E75" w:rsidP="007848B8">
      <w:pPr>
        <w:pStyle w:val="a4"/>
        <w:numPr>
          <w:ilvl w:val="0"/>
          <w:numId w:val="201"/>
        </w:numPr>
        <w:tabs>
          <w:tab w:val="left" w:pos="1367"/>
        </w:tabs>
        <w:spacing w:before="2" w:line="276" w:lineRule="auto"/>
        <w:ind w:right="241" w:firstLine="706"/>
        <w:jc w:val="both"/>
        <w:rPr>
          <w:sz w:val="28"/>
          <w:szCs w:val="28"/>
        </w:rPr>
      </w:pPr>
      <w:r w:rsidRPr="00826C24">
        <w:rPr>
          <w:sz w:val="28"/>
          <w:szCs w:val="28"/>
        </w:rPr>
        <w:t>Специальная</w:t>
      </w:r>
      <w:r w:rsidRPr="00826C24">
        <w:rPr>
          <w:spacing w:val="-6"/>
          <w:sz w:val="28"/>
          <w:szCs w:val="28"/>
        </w:rPr>
        <w:t xml:space="preserve"> </w:t>
      </w:r>
      <w:r w:rsidRPr="00826C24">
        <w:rPr>
          <w:sz w:val="28"/>
          <w:szCs w:val="28"/>
        </w:rPr>
        <w:t>помощь</w:t>
      </w:r>
      <w:r w:rsidRPr="00826C24">
        <w:rPr>
          <w:spacing w:val="-10"/>
          <w:sz w:val="28"/>
          <w:szCs w:val="28"/>
        </w:rPr>
        <w:t xml:space="preserve"> </w:t>
      </w:r>
      <w:r w:rsidRPr="00826C24">
        <w:rPr>
          <w:sz w:val="28"/>
          <w:szCs w:val="28"/>
        </w:rPr>
        <w:t>в</w:t>
      </w:r>
      <w:r w:rsidRPr="00826C24">
        <w:rPr>
          <w:spacing w:val="-9"/>
          <w:sz w:val="28"/>
          <w:szCs w:val="28"/>
        </w:rPr>
        <w:t xml:space="preserve"> </w:t>
      </w:r>
      <w:r w:rsidRPr="00826C24">
        <w:rPr>
          <w:sz w:val="28"/>
          <w:szCs w:val="28"/>
        </w:rPr>
        <w:t>развитии</w:t>
      </w:r>
      <w:r w:rsidRPr="00826C24">
        <w:rPr>
          <w:spacing w:val="-8"/>
          <w:sz w:val="28"/>
          <w:szCs w:val="28"/>
        </w:rPr>
        <w:t xml:space="preserve"> </w:t>
      </w:r>
      <w:r w:rsidRPr="00826C24">
        <w:rPr>
          <w:sz w:val="28"/>
          <w:szCs w:val="28"/>
        </w:rPr>
        <w:t>возможностей</w:t>
      </w:r>
      <w:r w:rsidRPr="00826C24">
        <w:rPr>
          <w:spacing w:val="-8"/>
          <w:sz w:val="28"/>
          <w:szCs w:val="28"/>
        </w:rPr>
        <w:t xml:space="preserve"> </w:t>
      </w:r>
      <w:r w:rsidRPr="00826C24">
        <w:rPr>
          <w:sz w:val="28"/>
          <w:szCs w:val="28"/>
        </w:rPr>
        <w:t>вербальной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невербальной коммуникации на уроке при необходимости.</w:t>
      </w:r>
    </w:p>
    <w:p w:rsidR="005032D1" w:rsidRPr="00826C24" w:rsidRDefault="00773E75" w:rsidP="007848B8">
      <w:pPr>
        <w:pStyle w:val="a4"/>
        <w:numPr>
          <w:ilvl w:val="0"/>
          <w:numId w:val="201"/>
        </w:numPr>
        <w:tabs>
          <w:tab w:val="left" w:pos="1367"/>
        </w:tabs>
        <w:spacing w:line="276" w:lineRule="auto"/>
        <w:ind w:right="228" w:firstLine="706"/>
        <w:jc w:val="both"/>
        <w:rPr>
          <w:sz w:val="28"/>
          <w:szCs w:val="28"/>
        </w:rPr>
      </w:pPr>
      <w:r w:rsidRPr="00826C24">
        <w:rPr>
          <w:sz w:val="28"/>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5032D1" w:rsidRPr="00826C24" w:rsidRDefault="00773E75" w:rsidP="007848B8">
      <w:pPr>
        <w:pStyle w:val="a4"/>
        <w:numPr>
          <w:ilvl w:val="0"/>
          <w:numId w:val="201"/>
        </w:numPr>
        <w:tabs>
          <w:tab w:val="left" w:pos="1367"/>
        </w:tabs>
        <w:spacing w:line="276" w:lineRule="auto"/>
        <w:ind w:right="238" w:firstLine="706"/>
        <w:jc w:val="both"/>
        <w:rPr>
          <w:sz w:val="28"/>
          <w:szCs w:val="28"/>
        </w:rPr>
      </w:pPr>
      <w:r w:rsidRPr="00826C24">
        <w:rPr>
          <w:sz w:val="28"/>
          <w:szCs w:val="28"/>
        </w:rPr>
        <w:t xml:space="preserve">Обеспечение обстановки сенсорного и эмоционального комфорта на уроках русского языка (внимательное отношение, ровный и теплый тон голоса </w:t>
      </w:r>
      <w:r w:rsidRPr="00826C24">
        <w:rPr>
          <w:spacing w:val="-2"/>
          <w:sz w:val="28"/>
          <w:szCs w:val="28"/>
        </w:rPr>
        <w:t>учителя).</w:t>
      </w:r>
    </w:p>
    <w:p w:rsidR="005032D1" w:rsidRPr="00826C24" w:rsidRDefault="005032D1" w:rsidP="007848B8">
      <w:pPr>
        <w:spacing w:line="276" w:lineRule="auto"/>
        <w:jc w:val="both"/>
        <w:rPr>
          <w:sz w:val="28"/>
          <w:szCs w:val="28"/>
        </w:rPr>
        <w:sectPr w:rsidR="005032D1" w:rsidRPr="00826C24">
          <w:pgSz w:w="11910" w:h="16840"/>
          <w:pgMar w:top="1020" w:right="340" w:bottom="820" w:left="900" w:header="0" w:footer="633" w:gutter="0"/>
          <w:cols w:space="720"/>
        </w:sectPr>
      </w:pPr>
    </w:p>
    <w:p w:rsidR="005032D1" w:rsidRPr="00826C24" w:rsidRDefault="00773E75" w:rsidP="007848B8">
      <w:pPr>
        <w:pStyle w:val="1"/>
        <w:numPr>
          <w:ilvl w:val="3"/>
          <w:numId w:val="192"/>
        </w:numPr>
        <w:tabs>
          <w:tab w:val="left" w:pos="2539"/>
        </w:tabs>
        <w:spacing w:before="75" w:line="276" w:lineRule="auto"/>
        <w:ind w:hanging="1096"/>
        <w:jc w:val="left"/>
        <w:rPr>
          <w:sz w:val="28"/>
          <w:szCs w:val="28"/>
        </w:rPr>
      </w:pPr>
      <w:bookmarkStart w:id="117" w:name="3.2.1.3._ИНОСТРАННЫЙ_ЯЗЫК_(АНГЛИЙСКИЙ)"/>
      <w:bookmarkStart w:id="118" w:name="_bookmark58"/>
      <w:bookmarkEnd w:id="117"/>
      <w:bookmarkEnd w:id="118"/>
      <w:r w:rsidRPr="00826C24">
        <w:rPr>
          <w:sz w:val="28"/>
          <w:szCs w:val="28"/>
        </w:rPr>
        <w:lastRenderedPageBreak/>
        <w:t>ИНОСТРАННЫЙ</w:t>
      </w:r>
      <w:r w:rsidRPr="00826C24">
        <w:rPr>
          <w:spacing w:val="67"/>
          <w:sz w:val="28"/>
          <w:szCs w:val="28"/>
        </w:rPr>
        <w:t xml:space="preserve"> </w:t>
      </w:r>
      <w:r w:rsidRPr="00826C24">
        <w:rPr>
          <w:sz w:val="28"/>
          <w:szCs w:val="28"/>
        </w:rPr>
        <w:t>ЯЗЫК</w:t>
      </w:r>
      <w:r w:rsidRPr="00826C24">
        <w:rPr>
          <w:spacing w:val="73"/>
          <w:sz w:val="28"/>
          <w:szCs w:val="28"/>
        </w:rPr>
        <w:t xml:space="preserve"> </w:t>
      </w:r>
      <w:r w:rsidRPr="00826C24">
        <w:rPr>
          <w:spacing w:val="-2"/>
          <w:sz w:val="28"/>
          <w:szCs w:val="28"/>
        </w:rPr>
        <w:t>(АНГЛИЙСКИЙ)</w:t>
      </w:r>
    </w:p>
    <w:p w:rsidR="005032D1" w:rsidRPr="00826C24" w:rsidRDefault="00773E75" w:rsidP="007848B8">
      <w:pPr>
        <w:pStyle w:val="4"/>
        <w:spacing w:before="322" w:line="276" w:lineRule="auto"/>
        <w:ind w:left="3618" w:right="793" w:hanging="2546"/>
        <w:jc w:val="left"/>
      </w:pPr>
      <w:r w:rsidRPr="00826C24">
        <w:t>Программа</w:t>
      </w:r>
      <w:r w:rsidRPr="00826C24">
        <w:rPr>
          <w:spacing w:val="-8"/>
        </w:rPr>
        <w:t xml:space="preserve"> </w:t>
      </w:r>
      <w:r w:rsidRPr="00826C24">
        <w:t>учебного</w:t>
      </w:r>
      <w:r w:rsidRPr="00826C24">
        <w:rPr>
          <w:spacing w:val="-12"/>
        </w:rPr>
        <w:t xml:space="preserve"> </w:t>
      </w:r>
      <w:r w:rsidRPr="00826C24">
        <w:t>предмета</w:t>
      </w:r>
      <w:r w:rsidRPr="00826C24">
        <w:rPr>
          <w:spacing w:val="-8"/>
        </w:rPr>
        <w:t xml:space="preserve"> </w:t>
      </w:r>
      <w:r w:rsidRPr="00826C24">
        <w:t>«Иностранный</w:t>
      </w:r>
      <w:r w:rsidRPr="00826C24">
        <w:rPr>
          <w:spacing w:val="-10"/>
        </w:rPr>
        <w:t xml:space="preserve"> </w:t>
      </w:r>
      <w:r w:rsidRPr="00826C24">
        <w:t>язык</w:t>
      </w:r>
      <w:r w:rsidRPr="00826C24">
        <w:rPr>
          <w:spacing w:val="-10"/>
        </w:rPr>
        <w:t xml:space="preserve"> </w:t>
      </w:r>
      <w:r w:rsidRPr="00826C24">
        <w:t>(английский)» для обучающихся с НОДА.</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28"/>
      </w:pPr>
      <w:r w:rsidRPr="00826C24">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w:t>
      </w:r>
      <w:r w:rsidRPr="00826C24">
        <w:rPr>
          <w:spacing w:val="-2"/>
        </w:rPr>
        <w:t>обязательным.</w:t>
      </w:r>
    </w:p>
    <w:p w:rsidR="005032D1" w:rsidRPr="00826C24" w:rsidRDefault="00773E75" w:rsidP="007848B8">
      <w:pPr>
        <w:pStyle w:val="a3"/>
        <w:spacing w:before="3" w:line="276" w:lineRule="auto"/>
        <w:ind w:left="233" w:right="228"/>
      </w:pPr>
      <w:r w:rsidRPr="00826C24">
        <w:t>Примерная рабочая программа по английскому языку для обучающихся с нарушениями опорно-двигательного аппарат (НОДА)</w:t>
      </w:r>
      <w:r w:rsidRPr="00826C24">
        <w:rPr>
          <w:spacing w:val="40"/>
        </w:rPr>
        <w:t xml:space="preserve"> </w:t>
      </w:r>
      <w:r w:rsidRPr="00826C24">
        <w:t>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w:t>
      </w:r>
      <w:r w:rsidRPr="00826C24">
        <w:rPr>
          <w:spacing w:val="40"/>
        </w:rPr>
        <w:t xml:space="preserve"> </w:t>
      </w:r>
      <w:r w:rsidRPr="00826C24">
        <w:t>также</w:t>
      </w:r>
      <w:r w:rsidRPr="00826C24">
        <w:rPr>
          <w:spacing w:val="40"/>
        </w:rPr>
        <w:t xml:space="preserve"> </w:t>
      </w:r>
      <w:r w:rsidRPr="00826C24">
        <w:t>в соответствии</w:t>
      </w:r>
      <w:r w:rsidRPr="00826C24">
        <w:rPr>
          <w:spacing w:val="40"/>
        </w:rPr>
        <w:t xml:space="preserve"> </w:t>
      </w:r>
      <w:r w:rsidRPr="00826C24">
        <w:t>с направлениями работы</w:t>
      </w:r>
      <w:r w:rsidRPr="00826C24">
        <w:rPr>
          <w:spacing w:val="40"/>
        </w:rPr>
        <w:t xml:space="preserve"> </w:t>
      </w:r>
      <w:r w:rsidRPr="00826C24">
        <w:t>по формированию ценностных установок и социально- значимых качеств личности, указанными в Примерной программе воспитания (одобрено решением ФУМО от 02.06.2020 г.).</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4132"/>
        <w:jc w:val="left"/>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29"/>
      </w:pPr>
      <w:r w:rsidRPr="00826C24">
        <w:t>Изучение иностранного языка</w:t>
      </w:r>
      <w:r w:rsidRPr="00826C24">
        <w:rPr>
          <w:spacing w:val="40"/>
        </w:rPr>
        <w:t xml:space="preserve"> </w:t>
      </w:r>
      <w:r w:rsidRPr="00826C24">
        <w:t>является необходимым для современного культурного человека.</w:t>
      </w:r>
      <w:r w:rsidRPr="00826C24">
        <w:rPr>
          <w:spacing w:val="40"/>
        </w:rPr>
        <w:t xml:space="preserve"> </w:t>
      </w:r>
      <w:r w:rsidRPr="00826C24">
        <w:t>Для лиц с</w:t>
      </w:r>
      <w:r w:rsidRPr="00826C24">
        <w:rPr>
          <w:spacing w:val="40"/>
        </w:rPr>
        <w:t xml:space="preserve"> </w:t>
      </w:r>
      <w:r w:rsidRPr="00826C24">
        <w:t>НОДА владение английским языком открывает дополнительные возможности для понимания современного мира, профессиональной деятельности,</w:t>
      </w:r>
      <w:r w:rsidRPr="00826C24">
        <w:rPr>
          <w:spacing w:val="40"/>
        </w:rPr>
        <w:t xml:space="preserve"> </w:t>
      </w:r>
      <w:r w:rsidRPr="00826C24">
        <w:t>интеграции в обществе. В результате изучения курса иностранного языка у обучающихся</w:t>
      </w:r>
      <w:r w:rsidRPr="00826C24">
        <w:rPr>
          <w:spacing w:val="80"/>
        </w:rPr>
        <w:t xml:space="preserve"> </w:t>
      </w:r>
      <w:r w:rsidRPr="00826C24">
        <w:t>с НОДА формируются начальные</w:t>
      </w:r>
      <w:r w:rsidRPr="00826C24">
        <w:rPr>
          <w:spacing w:val="40"/>
        </w:rPr>
        <w:t xml:space="preserve"> </w:t>
      </w:r>
      <w:r w:rsidRPr="00826C24">
        <w:t xml:space="preserve">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w:t>
      </w:r>
      <w:r w:rsidRPr="00826C24">
        <w:rPr>
          <w:spacing w:val="-2"/>
        </w:rPr>
        <w:t>мире.</w:t>
      </w:r>
    </w:p>
    <w:p w:rsidR="005032D1" w:rsidRPr="00826C24" w:rsidRDefault="00773E75" w:rsidP="007848B8">
      <w:pPr>
        <w:pStyle w:val="a3"/>
        <w:spacing w:line="276" w:lineRule="auto"/>
        <w:ind w:left="233" w:right="235"/>
      </w:pPr>
      <w:r w:rsidRPr="00826C24">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w:t>
      </w:r>
      <w:r w:rsidRPr="00826C24">
        <w:rPr>
          <w:spacing w:val="80"/>
        </w:rPr>
        <w:t xml:space="preserve"> </w:t>
      </w:r>
      <w:r w:rsidRPr="00826C24">
        <w:t>для</w:t>
      </w:r>
      <w:r w:rsidRPr="00826C24">
        <w:rPr>
          <w:spacing w:val="-5"/>
        </w:rPr>
        <w:t xml:space="preserve"> </w:t>
      </w:r>
      <w:r w:rsidRPr="00826C24">
        <w:t>воспитания</w:t>
      </w:r>
      <w:r w:rsidRPr="00826C24">
        <w:rPr>
          <w:spacing w:val="-2"/>
        </w:rPr>
        <w:t xml:space="preserve"> </w:t>
      </w:r>
      <w:r w:rsidRPr="00826C24">
        <w:t>толерантного</w:t>
      </w:r>
      <w:r w:rsidRPr="00826C24">
        <w:rPr>
          <w:spacing w:val="-3"/>
        </w:rPr>
        <w:t xml:space="preserve"> </w:t>
      </w:r>
      <w:r w:rsidRPr="00826C24">
        <w:t>отношения</w:t>
      </w:r>
      <w:r w:rsidRPr="00826C24">
        <w:rPr>
          <w:spacing w:val="-2"/>
        </w:rPr>
        <w:t xml:space="preserve"> </w:t>
      </w:r>
      <w:r w:rsidRPr="00826C24">
        <w:t>к</w:t>
      </w:r>
      <w:r w:rsidRPr="00826C24">
        <w:rPr>
          <w:spacing w:val="-4"/>
        </w:rPr>
        <w:t xml:space="preserve"> </w:t>
      </w:r>
      <w:r w:rsidRPr="00826C24">
        <w:t>представителям его культуры.</w:t>
      </w:r>
    </w:p>
    <w:p w:rsidR="005032D1" w:rsidRPr="00826C24" w:rsidRDefault="00773E75" w:rsidP="007848B8">
      <w:pPr>
        <w:pStyle w:val="a3"/>
        <w:spacing w:before="2" w:line="276" w:lineRule="auto"/>
        <w:ind w:left="233" w:right="237"/>
      </w:pPr>
      <w:r w:rsidRPr="00826C24">
        <w:t>Программа дисциплины «Иностранный (английский) язык» направлена на формирование ценностных ориентиров, связанных с культурой</w:t>
      </w:r>
      <w:r w:rsidRPr="00826C24">
        <w:rPr>
          <w:spacing w:val="40"/>
        </w:rPr>
        <w:t xml:space="preserve"> </w:t>
      </w:r>
      <w:r w:rsidRPr="00826C24">
        <w:t xml:space="preserve">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w:t>
      </w:r>
      <w:r w:rsidRPr="00826C24">
        <w:lastRenderedPageBreak/>
        <w:t>обучающихся</w:t>
      </w:r>
      <w:r w:rsidRPr="00826C24">
        <w:rPr>
          <w:spacing w:val="40"/>
        </w:rPr>
        <w:t xml:space="preserve"> </w:t>
      </w:r>
      <w:r w:rsidRPr="00826C24">
        <w:t>формируется готовность к участию в диалоге в рамках межкультурного общения.</w:t>
      </w:r>
    </w:p>
    <w:p w:rsidR="005032D1" w:rsidRPr="00826C24" w:rsidRDefault="00773E75" w:rsidP="007848B8">
      <w:pPr>
        <w:pStyle w:val="a3"/>
        <w:spacing w:before="67" w:line="276" w:lineRule="auto"/>
        <w:ind w:left="233" w:right="229"/>
      </w:pPr>
      <w:r w:rsidRPr="00826C24">
        <w:rPr>
          <w:color w:val="221F1F"/>
        </w:rPr>
        <w:t>Программа составлена с</w:t>
      </w:r>
      <w:r w:rsidRPr="00826C24">
        <w:rPr>
          <w:color w:val="221F1F"/>
          <w:spacing w:val="-2"/>
        </w:rPr>
        <w:t xml:space="preserve"> </w:t>
      </w:r>
      <w:r w:rsidRPr="00826C24">
        <w:rPr>
          <w:color w:val="221F1F"/>
        </w:rPr>
        <w:t>учетом особенностей преподавания данного учебного предмета обучающимся с НОДА.</w:t>
      </w:r>
      <w:r w:rsidRPr="00826C24">
        <w:rPr>
          <w:color w:val="221F1F"/>
          <w:spacing w:val="-1"/>
        </w:rPr>
        <w:t xml:space="preserve"> </w:t>
      </w:r>
      <w:r w:rsidRPr="00826C24">
        <w:rPr>
          <w:color w:val="221F1F"/>
        </w:rPr>
        <w:t>В</w:t>
      </w:r>
      <w:r w:rsidRPr="00826C24">
        <w:rPr>
          <w:color w:val="221F1F"/>
          <w:spacing w:val="-2"/>
        </w:rPr>
        <w:t xml:space="preserve"> </w:t>
      </w:r>
      <w:r w:rsidRPr="00826C24">
        <w:rPr>
          <w:color w:val="221F1F"/>
        </w:rPr>
        <w:t>программе</w:t>
      </w:r>
      <w:r w:rsidRPr="00826C24">
        <w:rPr>
          <w:color w:val="221F1F"/>
          <w:spacing w:val="-3"/>
        </w:rPr>
        <w:t xml:space="preserve"> </w:t>
      </w:r>
      <w:r w:rsidRPr="00826C24">
        <w:rPr>
          <w:color w:val="221F1F"/>
        </w:rPr>
        <w:t>представлены</w:t>
      </w:r>
      <w:r w:rsidRPr="00826C24">
        <w:rPr>
          <w:color w:val="221F1F"/>
          <w:spacing w:val="40"/>
        </w:rPr>
        <w:t xml:space="preserve"> </w:t>
      </w:r>
      <w:r w:rsidRPr="00826C24">
        <w:rPr>
          <w:color w:val="221F1F"/>
        </w:rPr>
        <w:t>цель</w:t>
      </w:r>
      <w:r w:rsidRPr="00826C24">
        <w:rPr>
          <w:color w:val="221F1F"/>
          <w:spacing w:val="-6"/>
        </w:rPr>
        <w:t xml:space="preserve"> </w:t>
      </w:r>
      <w:r w:rsidRPr="00826C24">
        <w:rPr>
          <w:color w:val="221F1F"/>
        </w:rPr>
        <w:t>и</w:t>
      </w:r>
      <w:r w:rsidRPr="00826C24">
        <w:rPr>
          <w:color w:val="221F1F"/>
          <w:spacing w:val="-4"/>
        </w:rPr>
        <w:t xml:space="preserve"> </w:t>
      </w:r>
      <w:r w:rsidRPr="00826C24">
        <w:rPr>
          <w:color w:val="221F1F"/>
        </w:rPr>
        <w:t>коррекционные задачи, базовые положения</w:t>
      </w:r>
      <w:r w:rsidRPr="00826C24">
        <w:rPr>
          <w:color w:val="221F1F"/>
          <w:spacing w:val="40"/>
        </w:rPr>
        <w:t xml:space="preserve"> </w:t>
      </w:r>
      <w:r w:rsidRPr="00826C24">
        <w:rPr>
          <w:color w:val="221F1F"/>
        </w:rPr>
        <w:t>обучения английскому языку обучающихся</w:t>
      </w:r>
      <w:r w:rsidRPr="00826C24">
        <w:rPr>
          <w:color w:val="221F1F"/>
          <w:spacing w:val="40"/>
        </w:rPr>
        <w:t xml:space="preserve"> </w:t>
      </w:r>
      <w:r w:rsidRPr="00826C24">
        <w:rPr>
          <w:color w:val="221F1F"/>
        </w:rPr>
        <w:t>НОДА.</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853" w:right="145"/>
        <w:jc w:val="center"/>
      </w:pPr>
      <w:r w:rsidRPr="00826C24">
        <w:t>Общая</w:t>
      </w:r>
      <w:r w:rsidRPr="00826C24">
        <w:rPr>
          <w:spacing w:val="-10"/>
        </w:rPr>
        <w:t xml:space="preserve"> </w:t>
      </w:r>
      <w:r w:rsidRPr="00826C24">
        <w:t>характеристика</w:t>
      </w:r>
      <w:r w:rsidRPr="00826C24">
        <w:rPr>
          <w:spacing w:val="-12"/>
        </w:rPr>
        <w:t xml:space="preserve"> </w:t>
      </w:r>
      <w:r w:rsidRPr="00826C24">
        <w:t>учебного</w:t>
      </w:r>
      <w:r w:rsidRPr="00826C24">
        <w:rPr>
          <w:spacing w:val="-15"/>
        </w:rPr>
        <w:t xml:space="preserve"> </w:t>
      </w:r>
      <w:r w:rsidRPr="00826C24">
        <w:t>предмета</w:t>
      </w:r>
      <w:r w:rsidRPr="00826C24">
        <w:rPr>
          <w:spacing w:val="-12"/>
        </w:rPr>
        <w:t xml:space="preserve"> </w:t>
      </w:r>
      <w:r w:rsidRPr="00826C24">
        <w:t>«Иностранный</w:t>
      </w:r>
      <w:r w:rsidRPr="00826C24">
        <w:rPr>
          <w:spacing w:val="-13"/>
        </w:rPr>
        <w:t xml:space="preserve"> </w:t>
      </w:r>
      <w:r w:rsidRPr="00826C24">
        <w:rPr>
          <w:spacing w:val="-2"/>
        </w:rPr>
        <w:t>(английский)</w:t>
      </w:r>
    </w:p>
    <w:p w:rsidR="005032D1" w:rsidRPr="00826C24" w:rsidRDefault="00773E75" w:rsidP="007848B8">
      <w:pPr>
        <w:spacing w:line="276" w:lineRule="auto"/>
        <w:ind w:left="400" w:right="401"/>
        <w:jc w:val="center"/>
        <w:rPr>
          <w:b/>
          <w:sz w:val="28"/>
          <w:szCs w:val="28"/>
        </w:rPr>
      </w:pPr>
      <w:r w:rsidRPr="00826C24">
        <w:rPr>
          <w:b/>
          <w:spacing w:val="-2"/>
          <w:sz w:val="28"/>
          <w:szCs w:val="28"/>
        </w:rPr>
        <w:t>язык».</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28"/>
      </w:pPr>
      <w:r w:rsidRPr="00826C24">
        <w:rPr>
          <w:color w:val="212121"/>
        </w:rPr>
        <w:t>Обучение</w:t>
      </w:r>
      <w:r w:rsidRPr="00826C24">
        <w:rPr>
          <w:color w:val="212121"/>
          <w:spacing w:val="40"/>
        </w:rPr>
        <w:t xml:space="preserve"> </w:t>
      </w:r>
      <w:r w:rsidRPr="00826C24">
        <w:rPr>
          <w:color w:val="212121"/>
        </w:rPr>
        <w:t xml:space="preserve">иностранному языку осуществляется с учетом индивидуальных психофизических особенностей обучающихся с НОДА, особенностей их речемыслительной деятельности. </w:t>
      </w:r>
      <w:r w:rsidRPr="00826C24">
        <w:t>В зависимости от структуры нарушений оцениваются результаты говорения.</w:t>
      </w:r>
    </w:p>
    <w:p w:rsidR="005032D1" w:rsidRPr="00826C24" w:rsidRDefault="00773E75" w:rsidP="007848B8">
      <w:pPr>
        <w:pStyle w:val="4"/>
        <w:spacing w:before="4" w:line="276" w:lineRule="auto"/>
        <w:ind w:left="233" w:right="236" w:firstLine="710"/>
      </w:pPr>
      <w:r w:rsidRPr="00826C24">
        <w:t>Обучение английскому языку обучающихся с НОДА строится на основе следующих</w:t>
      </w:r>
      <w:r w:rsidRPr="00826C24">
        <w:rPr>
          <w:spacing w:val="40"/>
        </w:rPr>
        <w:t xml:space="preserve"> </w:t>
      </w:r>
      <w:r w:rsidRPr="00826C24">
        <w:t>базовых положений.</w:t>
      </w:r>
    </w:p>
    <w:p w:rsidR="005032D1" w:rsidRPr="00826C24" w:rsidRDefault="00773E75" w:rsidP="007848B8">
      <w:pPr>
        <w:pStyle w:val="a4"/>
        <w:numPr>
          <w:ilvl w:val="1"/>
          <w:numId w:val="204"/>
        </w:numPr>
        <w:tabs>
          <w:tab w:val="left" w:pos="1367"/>
        </w:tabs>
        <w:spacing w:line="276" w:lineRule="auto"/>
        <w:ind w:left="1366"/>
        <w:jc w:val="both"/>
        <w:rPr>
          <w:sz w:val="28"/>
          <w:szCs w:val="28"/>
        </w:rPr>
      </w:pPr>
      <w:r w:rsidRPr="00826C24">
        <w:rPr>
          <w:sz w:val="28"/>
          <w:szCs w:val="28"/>
        </w:rPr>
        <w:t>Важным</w:t>
      </w:r>
      <w:r w:rsidRPr="00826C24">
        <w:rPr>
          <w:spacing w:val="-9"/>
          <w:sz w:val="28"/>
          <w:szCs w:val="28"/>
        </w:rPr>
        <w:t xml:space="preserve"> </w:t>
      </w:r>
      <w:r w:rsidRPr="00826C24">
        <w:rPr>
          <w:sz w:val="28"/>
          <w:szCs w:val="28"/>
        </w:rPr>
        <w:t>условием</w:t>
      </w:r>
      <w:r w:rsidRPr="00826C24">
        <w:rPr>
          <w:spacing w:val="-12"/>
          <w:sz w:val="28"/>
          <w:szCs w:val="28"/>
        </w:rPr>
        <w:t xml:space="preserve"> </w:t>
      </w:r>
      <w:r w:rsidRPr="00826C24">
        <w:rPr>
          <w:sz w:val="28"/>
          <w:szCs w:val="28"/>
        </w:rPr>
        <w:t>является</w:t>
      </w:r>
      <w:r w:rsidRPr="00826C24">
        <w:rPr>
          <w:spacing w:val="-11"/>
          <w:sz w:val="28"/>
          <w:szCs w:val="28"/>
        </w:rPr>
        <w:t xml:space="preserve"> </w:t>
      </w:r>
      <w:r w:rsidRPr="00826C24">
        <w:rPr>
          <w:sz w:val="28"/>
          <w:szCs w:val="28"/>
        </w:rPr>
        <w:t>организация</w:t>
      </w:r>
      <w:r w:rsidRPr="00826C24">
        <w:rPr>
          <w:spacing w:val="49"/>
          <w:sz w:val="28"/>
          <w:szCs w:val="28"/>
        </w:rPr>
        <w:t xml:space="preserve"> </w:t>
      </w:r>
      <w:r w:rsidRPr="00826C24">
        <w:rPr>
          <w:sz w:val="28"/>
          <w:szCs w:val="28"/>
        </w:rPr>
        <w:t>языковой</w:t>
      </w:r>
      <w:r w:rsidRPr="00826C24">
        <w:rPr>
          <w:spacing w:val="-13"/>
          <w:sz w:val="28"/>
          <w:szCs w:val="28"/>
        </w:rPr>
        <w:t xml:space="preserve"> </w:t>
      </w:r>
      <w:r w:rsidRPr="00826C24">
        <w:rPr>
          <w:spacing w:val="-2"/>
          <w:sz w:val="28"/>
          <w:szCs w:val="28"/>
        </w:rPr>
        <w:t>среды.</w:t>
      </w:r>
    </w:p>
    <w:p w:rsidR="005032D1" w:rsidRPr="00826C24" w:rsidRDefault="00773E75" w:rsidP="007848B8">
      <w:pPr>
        <w:pStyle w:val="a4"/>
        <w:numPr>
          <w:ilvl w:val="1"/>
          <w:numId w:val="204"/>
        </w:numPr>
        <w:tabs>
          <w:tab w:val="left" w:pos="1367"/>
        </w:tabs>
        <w:spacing w:before="3" w:line="276" w:lineRule="auto"/>
        <w:ind w:right="225" w:firstLine="710"/>
        <w:jc w:val="both"/>
        <w:rPr>
          <w:sz w:val="28"/>
          <w:szCs w:val="28"/>
        </w:rPr>
      </w:pPr>
      <w:r w:rsidRPr="00826C24">
        <w:rPr>
          <w:sz w:val="28"/>
          <w:szCs w:val="28"/>
        </w:rPr>
        <w:t>Важное значение имеет четкая формулировка инструкций и их однозначное понимание обучающимися с НОДА.</w:t>
      </w:r>
    </w:p>
    <w:p w:rsidR="005032D1" w:rsidRPr="00826C24" w:rsidRDefault="00773E75" w:rsidP="007848B8">
      <w:pPr>
        <w:pStyle w:val="a4"/>
        <w:numPr>
          <w:ilvl w:val="1"/>
          <w:numId w:val="204"/>
        </w:numPr>
        <w:tabs>
          <w:tab w:val="left" w:pos="1367"/>
        </w:tabs>
        <w:spacing w:line="276" w:lineRule="auto"/>
        <w:ind w:right="236" w:firstLine="710"/>
        <w:jc w:val="both"/>
        <w:rPr>
          <w:sz w:val="28"/>
          <w:szCs w:val="28"/>
        </w:rPr>
      </w:pPr>
      <w:r w:rsidRPr="00826C24">
        <w:rPr>
          <w:sz w:val="28"/>
          <w:szCs w:val="28"/>
        </w:rPr>
        <w:t>Изучаемые образцы речи соответствуют языковым нормам современного английского</w:t>
      </w:r>
      <w:r w:rsidRPr="00826C24">
        <w:rPr>
          <w:spacing w:val="40"/>
          <w:sz w:val="28"/>
          <w:szCs w:val="28"/>
        </w:rPr>
        <w:t xml:space="preserve"> </w:t>
      </w:r>
      <w:r w:rsidRPr="00826C24">
        <w:rPr>
          <w:sz w:val="28"/>
          <w:szCs w:val="28"/>
        </w:rPr>
        <w:t>языка</w:t>
      </w:r>
      <w:r w:rsidRPr="00826C24">
        <w:rPr>
          <w:spacing w:val="-2"/>
          <w:sz w:val="28"/>
          <w:szCs w:val="28"/>
        </w:rPr>
        <w:t xml:space="preserve"> </w:t>
      </w:r>
      <w:r w:rsidRPr="00826C24">
        <w:rPr>
          <w:sz w:val="28"/>
          <w:szCs w:val="28"/>
        </w:rPr>
        <w:t>и</w:t>
      </w:r>
      <w:r w:rsidRPr="00826C24">
        <w:rPr>
          <w:spacing w:val="40"/>
          <w:sz w:val="28"/>
          <w:szCs w:val="28"/>
        </w:rPr>
        <w:t xml:space="preserve"> </w:t>
      </w:r>
      <w:r w:rsidRPr="00826C24">
        <w:rPr>
          <w:sz w:val="28"/>
          <w:szCs w:val="28"/>
        </w:rPr>
        <w:t>предъявляются</w:t>
      </w:r>
      <w:r w:rsidRPr="00826C24">
        <w:rPr>
          <w:spacing w:val="-2"/>
          <w:sz w:val="28"/>
          <w:szCs w:val="28"/>
        </w:rPr>
        <w:t xml:space="preserve"> </w:t>
      </w:r>
      <w:r w:rsidRPr="00826C24">
        <w:rPr>
          <w:sz w:val="28"/>
          <w:szCs w:val="28"/>
        </w:rPr>
        <w:t>через</w:t>
      </w:r>
      <w:r w:rsidRPr="00826C24">
        <w:rPr>
          <w:spacing w:val="-3"/>
          <w:sz w:val="28"/>
          <w:szCs w:val="28"/>
        </w:rPr>
        <w:t xml:space="preserve"> </w:t>
      </w:r>
      <w:r w:rsidRPr="00826C24">
        <w:rPr>
          <w:sz w:val="28"/>
          <w:szCs w:val="28"/>
        </w:rPr>
        <w:t>общение</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учителем</w:t>
      </w:r>
      <w:r w:rsidRPr="00826C24">
        <w:rPr>
          <w:spacing w:val="-2"/>
          <w:sz w:val="28"/>
          <w:szCs w:val="28"/>
        </w:rPr>
        <w:t xml:space="preserve"> </w:t>
      </w:r>
      <w:r w:rsidRPr="00826C24">
        <w:rPr>
          <w:sz w:val="28"/>
          <w:szCs w:val="28"/>
        </w:rPr>
        <w:t>как</w:t>
      </w:r>
      <w:r w:rsidRPr="00826C24">
        <w:rPr>
          <w:spacing w:val="-3"/>
          <w:sz w:val="28"/>
          <w:szCs w:val="28"/>
        </w:rPr>
        <w:t xml:space="preserve"> </w:t>
      </w:r>
      <w:r w:rsidRPr="00826C24">
        <w:rPr>
          <w:sz w:val="28"/>
          <w:szCs w:val="28"/>
        </w:rPr>
        <w:t>в</w:t>
      </w:r>
      <w:r w:rsidRPr="00826C24">
        <w:rPr>
          <w:spacing w:val="-4"/>
          <w:sz w:val="28"/>
          <w:szCs w:val="28"/>
        </w:rPr>
        <w:t xml:space="preserve"> </w:t>
      </w:r>
      <w:r w:rsidRPr="00826C24">
        <w:rPr>
          <w:sz w:val="28"/>
          <w:szCs w:val="28"/>
        </w:rPr>
        <w:t>устной,</w:t>
      </w:r>
      <w:r w:rsidRPr="00826C24">
        <w:rPr>
          <w:spacing w:val="-1"/>
          <w:sz w:val="28"/>
          <w:szCs w:val="28"/>
        </w:rPr>
        <w:t xml:space="preserve"> </w:t>
      </w:r>
      <w:r w:rsidRPr="00826C24">
        <w:rPr>
          <w:sz w:val="28"/>
          <w:szCs w:val="28"/>
        </w:rPr>
        <w:t>так</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в письменной формах, аудирование.</w:t>
      </w:r>
    </w:p>
    <w:p w:rsidR="005032D1" w:rsidRPr="00826C24" w:rsidRDefault="00773E75" w:rsidP="007848B8">
      <w:pPr>
        <w:pStyle w:val="a4"/>
        <w:numPr>
          <w:ilvl w:val="1"/>
          <w:numId w:val="204"/>
        </w:numPr>
        <w:tabs>
          <w:tab w:val="left" w:pos="1367"/>
        </w:tabs>
        <w:spacing w:line="276" w:lineRule="auto"/>
        <w:ind w:right="235" w:firstLine="710"/>
        <w:jc w:val="both"/>
        <w:rPr>
          <w:sz w:val="28"/>
          <w:szCs w:val="28"/>
        </w:rPr>
      </w:pPr>
      <w:r w:rsidRPr="00826C24">
        <w:rPr>
          <w:sz w:val="28"/>
          <w:szCs w:val="28"/>
        </w:rPr>
        <w:t>Отбор языкового материала</w:t>
      </w:r>
      <w:r w:rsidRPr="00826C24">
        <w:rPr>
          <w:spacing w:val="40"/>
          <w:sz w:val="28"/>
          <w:szCs w:val="28"/>
        </w:rPr>
        <w:t xml:space="preserve"> </w:t>
      </w:r>
      <w:r w:rsidRPr="00826C24">
        <w:rPr>
          <w:sz w:val="28"/>
          <w:szCs w:val="28"/>
        </w:rPr>
        <w:t>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w:t>
      </w:r>
    </w:p>
    <w:p w:rsidR="005032D1" w:rsidRPr="00826C24" w:rsidRDefault="00773E75" w:rsidP="007848B8">
      <w:pPr>
        <w:pStyle w:val="a4"/>
        <w:numPr>
          <w:ilvl w:val="1"/>
          <w:numId w:val="204"/>
        </w:numPr>
        <w:tabs>
          <w:tab w:val="left" w:pos="1367"/>
        </w:tabs>
        <w:spacing w:line="276" w:lineRule="auto"/>
        <w:ind w:right="226" w:firstLine="710"/>
        <w:jc w:val="both"/>
        <w:rPr>
          <w:sz w:val="28"/>
          <w:szCs w:val="28"/>
        </w:rPr>
      </w:pPr>
      <w:r w:rsidRPr="00826C24">
        <w:rPr>
          <w:sz w:val="28"/>
          <w:szCs w:val="28"/>
        </w:rPr>
        <w:t>Предлагаемый для изучения на иностранном языке языковой материал должен быть знаком обучающимся на родном языке.</w:t>
      </w:r>
    </w:p>
    <w:p w:rsidR="005032D1" w:rsidRPr="00826C24" w:rsidRDefault="00773E75" w:rsidP="007848B8">
      <w:pPr>
        <w:pStyle w:val="a4"/>
        <w:numPr>
          <w:ilvl w:val="1"/>
          <w:numId w:val="204"/>
        </w:numPr>
        <w:tabs>
          <w:tab w:val="left" w:pos="1367"/>
        </w:tabs>
        <w:spacing w:line="276" w:lineRule="auto"/>
        <w:ind w:right="228" w:firstLine="710"/>
        <w:jc w:val="both"/>
        <w:rPr>
          <w:sz w:val="28"/>
          <w:szCs w:val="28"/>
        </w:rPr>
      </w:pPr>
      <w:r w:rsidRPr="00826C24">
        <w:rPr>
          <w:sz w:val="28"/>
          <w:szCs w:val="28"/>
        </w:rPr>
        <w:t>Обязательным</w:t>
      </w:r>
      <w:r w:rsidRPr="00826C24">
        <w:rPr>
          <w:spacing w:val="40"/>
          <w:sz w:val="28"/>
          <w:szCs w:val="28"/>
        </w:rPr>
        <w:t xml:space="preserve"> </w:t>
      </w:r>
      <w:r w:rsidRPr="00826C24">
        <w:rPr>
          <w:sz w:val="28"/>
          <w:szCs w:val="28"/>
        </w:rPr>
        <w:t>условием является включение речевой деятельности на иностранном языке в различные виды деятельности (учебную, игровую, предметно- практическую),</w:t>
      </w:r>
      <w:r w:rsidRPr="00826C24">
        <w:rPr>
          <w:spacing w:val="40"/>
          <w:sz w:val="28"/>
          <w:szCs w:val="28"/>
        </w:rPr>
        <w:t xml:space="preserve"> </w:t>
      </w:r>
      <w:r w:rsidRPr="00826C24">
        <w:rPr>
          <w:sz w:val="28"/>
          <w:szCs w:val="28"/>
        </w:rPr>
        <w:t>при этом должны быть задействованы сохранные анализаторы.</w:t>
      </w:r>
    </w:p>
    <w:p w:rsidR="005032D1" w:rsidRPr="00826C24" w:rsidRDefault="00773E75" w:rsidP="007848B8">
      <w:pPr>
        <w:pStyle w:val="a4"/>
        <w:numPr>
          <w:ilvl w:val="1"/>
          <w:numId w:val="204"/>
        </w:numPr>
        <w:tabs>
          <w:tab w:val="left" w:pos="1367"/>
        </w:tabs>
        <w:spacing w:line="276" w:lineRule="auto"/>
        <w:ind w:right="238" w:firstLine="710"/>
        <w:jc w:val="both"/>
        <w:rPr>
          <w:sz w:val="28"/>
          <w:szCs w:val="28"/>
        </w:rPr>
      </w:pPr>
      <w:r w:rsidRPr="00826C24">
        <w:rPr>
          <w:sz w:val="28"/>
          <w:szCs w:val="28"/>
        </w:rPr>
        <w:t xml:space="preserve">Уроки строятся по принципу формирования потребности в общении. Мотивация обучающегося к общению на английском языке имеет важнейшее </w:t>
      </w:r>
      <w:r w:rsidRPr="00826C24">
        <w:rPr>
          <w:spacing w:val="-2"/>
          <w:sz w:val="28"/>
          <w:szCs w:val="28"/>
        </w:rPr>
        <w:t>значение.</w:t>
      </w:r>
    </w:p>
    <w:p w:rsidR="005032D1" w:rsidRPr="00826C24" w:rsidRDefault="00773E75" w:rsidP="007848B8">
      <w:pPr>
        <w:pStyle w:val="a4"/>
        <w:numPr>
          <w:ilvl w:val="1"/>
          <w:numId w:val="204"/>
        </w:numPr>
        <w:tabs>
          <w:tab w:val="left" w:pos="1367"/>
        </w:tabs>
        <w:spacing w:line="276" w:lineRule="auto"/>
        <w:ind w:right="235" w:firstLine="710"/>
        <w:jc w:val="both"/>
        <w:rPr>
          <w:sz w:val="28"/>
          <w:szCs w:val="28"/>
        </w:rPr>
      </w:pPr>
      <w:r w:rsidRPr="00826C24">
        <w:rPr>
          <w:sz w:val="28"/>
          <w:szCs w:val="28"/>
        </w:rPr>
        <w:t>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w:t>
      </w:r>
    </w:p>
    <w:p w:rsidR="005032D1" w:rsidRPr="00826C24" w:rsidRDefault="00773E75" w:rsidP="007848B8">
      <w:pPr>
        <w:pStyle w:val="a4"/>
        <w:numPr>
          <w:ilvl w:val="1"/>
          <w:numId w:val="204"/>
        </w:numPr>
        <w:tabs>
          <w:tab w:val="left" w:pos="1367"/>
        </w:tabs>
        <w:spacing w:line="276" w:lineRule="auto"/>
        <w:ind w:right="226" w:firstLine="710"/>
        <w:jc w:val="both"/>
        <w:rPr>
          <w:sz w:val="28"/>
          <w:szCs w:val="28"/>
        </w:rPr>
      </w:pPr>
      <w:r w:rsidRPr="00826C24">
        <w:rPr>
          <w:sz w:val="28"/>
          <w:szCs w:val="28"/>
        </w:rPr>
        <w:t xml:space="preserve">Овладение произносительной стороной английской речи обучающимися с НОДА требует особого внимания. Для данной категории обучающихся прогнозирование результатов практического овладения произносительными </w:t>
      </w:r>
      <w:r w:rsidRPr="00826C24">
        <w:rPr>
          <w:sz w:val="28"/>
          <w:szCs w:val="28"/>
        </w:rPr>
        <w:lastRenderedPageBreak/>
        <w:t>навыками зависит от структуры речевого дефекта.</w:t>
      </w:r>
    </w:p>
    <w:p w:rsidR="005032D1" w:rsidRPr="00826C24" w:rsidRDefault="00773E75" w:rsidP="007848B8">
      <w:pPr>
        <w:pStyle w:val="a4"/>
        <w:numPr>
          <w:ilvl w:val="1"/>
          <w:numId w:val="204"/>
        </w:numPr>
        <w:tabs>
          <w:tab w:val="left" w:pos="1367"/>
        </w:tabs>
        <w:spacing w:line="276" w:lineRule="auto"/>
        <w:ind w:right="236" w:firstLine="710"/>
        <w:jc w:val="both"/>
        <w:rPr>
          <w:sz w:val="28"/>
          <w:szCs w:val="28"/>
        </w:rPr>
      </w:pPr>
      <w:r w:rsidRPr="00826C24">
        <w:rPr>
          <w:sz w:val="28"/>
          <w:szCs w:val="28"/>
        </w:rPr>
        <w:t>Необходимо обеспечение различных видов наглядности на всех этапах урока, включая компьютерные средства.</w:t>
      </w:r>
    </w:p>
    <w:p w:rsidR="005032D1" w:rsidRPr="00826C24" w:rsidRDefault="00773E75" w:rsidP="007848B8">
      <w:pPr>
        <w:pStyle w:val="a4"/>
        <w:numPr>
          <w:ilvl w:val="1"/>
          <w:numId w:val="204"/>
        </w:numPr>
        <w:tabs>
          <w:tab w:val="left" w:pos="1367"/>
        </w:tabs>
        <w:spacing w:line="276" w:lineRule="auto"/>
        <w:ind w:right="234" w:firstLine="710"/>
        <w:jc w:val="both"/>
        <w:rPr>
          <w:sz w:val="28"/>
          <w:szCs w:val="28"/>
        </w:rPr>
      </w:pPr>
      <w:r w:rsidRPr="00826C24">
        <w:rPr>
          <w:sz w:val="28"/>
          <w:szCs w:val="28"/>
        </w:rPr>
        <w:t>При работе над письменной речью следует учитывать наличие и выраженность</w:t>
      </w:r>
      <w:r w:rsidRPr="00826C24">
        <w:rPr>
          <w:spacing w:val="40"/>
          <w:sz w:val="28"/>
          <w:szCs w:val="28"/>
        </w:rPr>
        <w:t xml:space="preserve"> </w:t>
      </w:r>
      <w:r w:rsidRPr="00826C24">
        <w:rPr>
          <w:sz w:val="28"/>
          <w:szCs w:val="28"/>
        </w:rPr>
        <w:t>имеющихся нарушений моторики рук и особенности развития предметно-манипулятивной деятельности. Для работы над письменной речью рекомендуется</w:t>
      </w:r>
      <w:r w:rsidRPr="00826C24">
        <w:rPr>
          <w:spacing w:val="27"/>
          <w:sz w:val="28"/>
          <w:szCs w:val="28"/>
        </w:rPr>
        <w:t xml:space="preserve"> </w:t>
      </w:r>
      <w:r w:rsidRPr="00826C24">
        <w:rPr>
          <w:sz w:val="28"/>
          <w:szCs w:val="28"/>
        </w:rPr>
        <w:t>использовать</w:t>
      </w:r>
      <w:r w:rsidRPr="00826C24">
        <w:rPr>
          <w:spacing w:val="24"/>
          <w:sz w:val="28"/>
          <w:szCs w:val="28"/>
        </w:rPr>
        <w:t xml:space="preserve"> </w:t>
      </w:r>
      <w:r w:rsidRPr="00826C24">
        <w:rPr>
          <w:sz w:val="28"/>
          <w:szCs w:val="28"/>
        </w:rPr>
        <w:t>ассистивные</w:t>
      </w:r>
      <w:r w:rsidRPr="00826C24">
        <w:rPr>
          <w:spacing w:val="26"/>
          <w:sz w:val="28"/>
          <w:szCs w:val="28"/>
        </w:rPr>
        <w:t xml:space="preserve"> </w:t>
      </w:r>
      <w:r w:rsidRPr="00826C24">
        <w:rPr>
          <w:sz w:val="28"/>
          <w:szCs w:val="28"/>
        </w:rPr>
        <w:t>технологии,</w:t>
      </w:r>
      <w:r w:rsidRPr="00826C24">
        <w:rPr>
          <w:spacing w:val="27"/>
          <w:sz w:val="28"/>
          <w:szCs w:val="28"/>
        </w:rPr>
        <w:t xml:space="preserve"> </w:t>
      </w:r>
      <w:r w:rsidRPr="00826C24">
        <w:rPr>
          <w:sz w:val="28"/>
          <w:szCs w:val="28"/>
        </w:rPr>
        <w:t>современные</w:t>
      </w:r>
      <w:r w:rsidRPr="00826C24">
        <w:rPr>
          <w:spacing w:val="26"/>
          <w:sz w:val="28"/>
          <w:szCs w:val="28"/>
        </w:rPr>
        <w:t xml:space="preserve"> </w:t>
      </w:r>
      <w:r w:rsidRPr="00826C24">
        <w:rPr>
          <w:sz w:val="28"/>
          <w:szCs w:val="28"/>
        </w:rPr>
        <w:t>компьютерные</w:t>
      </w:r>
    </w:p>
    <w:p w:rsidR="005032D1" w:rsidRPr="00826C24" w:rsidRDefault="00773E75" w:rsidP="007848B8">
      <w:pPr>
        <w:pStyle w:val="a3"/>
        <w:spacing w:before="67" w:line="276" w:lineRule="auto"/>
        <w:ind w:left="233" w:right="244" w:firstLine="0"/>
      </w:pPr>
      <w:r w:rsidRPr="00826C24">
        <w:t xml:space="preserve">средства. Требования к письменной речи предъявляется исходя из возможностей </w:t>
      </w:r>
      <w:r w:rsidRPr="00826C24">
        <w:rPr>
          <w:spacing w:val="-2"/>
        </w:rPr>
        <w:t>обучающихся.</w:t>
      </w:r>
    </w:p>
    <w:p w:rsidR="005032D1" w:rsidRPr="00826C24" w:rsidRDefault="00773E75" w:rsidP="007848B8">
      <w:pPr>
        <w:pStyle w:val="a3"/>
        <w:spacing w:line="276" w:lineRule="auto"/>
        <w:ind w:left="233" w:right="241"/>
      </w:pPr>
      <w:r w:rsidRPr="00826C24">
        <w:t>При реализации курса «Иностранный(английский) язык» необходимо учитывать</w:t>
      </w:r>
      <w:r w:rsidRPr="00826C24">
        <w:rPr>
          <w:spacing w:val="-7"/>
        </w:rPr>
        <w:t xml:space="preserve"> </w:t>
      </w:r>
      <w:r w:rsidRPr="00826C24">
        <w:t>следующие</w:t>
      </w:r>
      <w:r w:rsidRPr="00826C24">
        <w:rPr>
          <w:spacing w:val="-4"/>
        </w:rPr>
        <w:t xml:space="preserve"> </w:t>
      </w:r>
      <w:r w:rsidRPr="00826C24">
        <w:t>специфические</w:t>
      </w:r>
      <w:r w:rsidRPr="00826C24">
        <w:rPr>
          <w:spacing w:val="-4"/>
        </w:rPr>
        <w:t xml:space="preserve"> </w:t>
      </w:r>
      <w:r w:rsidRPr="00826C24">
        <w:t>образовательные</w:t>
      </w:r>
      <w:r w:rsidRPr="00826C24">
        <w:rPr>
          <w:spacing w:val="-4"/>
        </w:rPr>
        <w:t xml:space="preserve"> </w:t>
      </w:r>
      <w:r w:rsidRPr="00826C24">
        <w:t>потребности</w:t>
      </w:r>
      <w:r w:rsidRPr="00826C24">
        <w:rPr>
          <w:spacing w:val="-5"/>
        </w:rPr>
        <w:t xml:space="preserve"> </w:t>
      </w:r>
      <w:r w:rsidRPr="00826C24">
        <w:t>обучающихся</w:t>
      </w:r>
      <w:r w:rsidRPr="00826C24">
        <w:rPr>
          <w:spacing w:val="-4"/>
        </w:rPr>
        <w:t xml:space="preserve"> </w:t>
      </w:r>
      <w:r w:rsidRPr="00826C24">
        <w:t>с НОДА на уровне основного общего</w:t>
      </w:r>
      <w:r w:rsidRPr="00826C24">
        <w:rPr>
          <w:spacing w:val="40"/>
        </w:rPr>
        <w:t xml:space="preserve"> </w:t>
      </w:r>
      <w:r w:rsidRPr="00826C24">
        <w:t>образования:</w:t>
      </w:r>
    </w:p>
    <w:p w:rsidR="005032D1" w:rsidRPr="00826C24" w:rsidRDefault="00773E75" w:rsidP="007848B8">
      <w:pPr>
        <w:pStyle w:val="a4"/>
        <w:numPr>
          <w:ilvl w:val="1"/>
          <w:numId w:val="204"/>
        </w:numPr>
        <w:tabs>
          <w:tab w:val="left" w:pos="1367"/>
        </w:tabs>
        <w:spacing w:line="276" w:lineRule="auto"/>
        <w:ind w:right="247" w:firstLine="710"/>
        <w:jc w:val="both"/>
        <w:rPr>
          <w:sz w:val="28"/>
          <w:szCs w:val="28"/>
        </w:rPr>
      </w:pPr>
      <w:r w:rsidRPr="00826C24">
        <w:rPr>
          <w:sz w:val="28"/>
          <w:szCs w:val="28"/>
        </w:rPr>
        <w:t>особая организации классного помещения и рабочего места обучающегося на уроках иностранного языка;</w:t>
      </w:r>
    </w:p>
    <w:p w:rsidR="005032D1" w:rsidRPr="00826C24" w:rsidRDefault="00773E75" w:rsidP="007848B8">
      <w:pPr>
        <w:pStyle w:val="a4"/>
        <w:numPr>
          <w:ilvl w:val="1"/>
          <w:numId w:val="204"/>
        </w:numPr>
        <w:tabs>
          <w:tab w:val="left" w:pos="1367"/>
        </w:tabs>
        <w:spacing w:line="276" w:lineRule="auto"/>
        <w:ind w:right="231" w:firstLine="710"/>
        <w:jc w:val="both"/>
        <w:rPr>
          <w:sz w:val="28"/>
          <w:szCs w:val="28"/>
        </w:rPr>
      </w:pPr>
      <w:r w:rsidRPr="00826C24">
        <w:rPr>
          <w:sz w:val="28"/>
          <w:szCs w:val="28"/>
        </w:rPr>
        <w:t>учет индивидуальных особенностей обучающихся с НОДА при</w:t>
      </w:r>
      <w:r w:rsidRPr="00826C24">
        <w:rPr>
          <w:spacing w:val="40"/>
          <w:sz w:val="28"/>
          <w:szCs w:val="28"/>
        </w:rPr>
        <w:t xml:space="preserve"> </w:t>
      </w:r>
      <w:r w:rsidRPr="00826C24">
        <w:rPr>
          <w:sz w:val="28"/>
          <w:szCs w:val="28"/>
        </w:rPr>
        <w:t>оценивании образовательных результатов;</w:t>
      </w:r>
    </w:p>
    <w:p w:rsidR="005032D1" w:rsidRPr="00826C24" w:rsidRDefault="00773E75" w:rsidP="007848B8">
      <w:pPr>
        <w:pStyle w:val="a4"/>
        <w:numPr>
          <w:ilvl w:val="1"/>
          <w:numId w:val="204"/>
        </w:numPr>
        <w:tabs>
          <w:tab w:val="left" w:pos="1367"/>
        </w:tabs>
        <w:spacing w:line="276" w:lineRule="auto"/>
        <w:ind w:right="234" w:firstLine="710"/>
        <w:jc w:val="both"/>
        <w:rPr>
          <w:sz w:val="28"/>
          <w:szCs w:val="28"/>
        </w:rPr>
      </w:pPr>
      <w:r w:rsidRPr="00826C24">
        <w:rPr>
          <w:sz w:val="28"/>
          <w:szCs w:val="28"/>
        </w:rPr>
        <w:t>развитие коммуникативно-речевых возможностей на иностранном языке с учетом структуры нарушения речи;</w:t>
      </w:r>
    </w:p>
    <w:p w:rsidR="005032D1" w:rsidRPr="00826C24" w:rsidRDefault="00773E75" w:rsidP="007848B8">
      <w:pPr>
        <w:pStyle w:val="a4"/>
        <w:numPr>
          <w:ilvl w:val="1"/>
          <w:numId w:val="204"/>
        </w:numPr>
        <w:tabs>
          <w:tab w:val="left" w:pos="1367"/>
        </w:tabs>
        <w:spacing w:line="276" w:lineRule="auto"/>
        <w:ind w:right="240" w:firstLine="710"/>
        <w:jc w:val="both"/>
        <w:rPr>
          <w:sz w:val="28"/>
          <w:szCs w:val="28"/>
        </w:rPr>
      </w:pPr>
      <w:r w:rsidRPr="00826C24">
        <w:rPr>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5032D1" w:rsidRPr="00826C24" w:rsidRDefault="00773E75" w:rsidP="007848B8">
      <w:pPr>
        <w:pStyle w:val="a4"/>
        <w:numPr>
          <w:ilvl w:val="1"/>
          <w:numId w:val="204"/>
        </w:numPr>
        <w:tabs>
          <w:tab w:val="left" w:pos="1367"/>
        </w:tabs>
        <w:spacing w:line="276" w:lineRule="auto"/>
        <w:ind w:right="232" w:firstLine="710"/>
        <w:jc w:val="both"/>
        <w:rPr>
          <w:sz w:val="28"/>
          <w:szCs w:val="28"/>
        </w:rPr>
      </w:pPr>
      <w:r w:rsidRPr="00826C24">
        <w:rPr>
          <w:sz w:val="28"/>
          <w:szCs w:val="28"/>
        </w:rPr>
        <w:t>применение</w:t>
      </w:r>
      <w:r w:rsidRPr="00826C24">
        <w:rPr>
          <w:spacing w:val="40"/>
          <w:sz w:val="28"/>
          <w:szCs w:val="28"/>
        </w:rPr>
        <w:t xml:space="preserve"> </w:t>
      </w:r>
      <w:r w:rsidRPr="00826C24">
        <w:rPr>
          <w:sz w:val="28"/>
          <w:szCs w:val="28"/>
        </w:rPr>
        <w:t>дополнительных наглядных средств, разработка специальных дидактических материалов для уроков иностранного языка;</w:t>
      </w:r>
    </w:p>
    <w:p w:rsidR="005032D1" w:rsidRPr="00826C24" w:rsidRDefault="00773E75" w:rsidP="007848B8">
      <w:pPr>
        <w:pStyle w:val="a4"/>
        <w:numPr>
          <w:ilvl w:val="1"/>
          <w:numId w:val="204"/>
        </w:numPr>
        <w:tabs>
          <w:tab w:val="left" w:pos="1367"/>
        </w:tabs>
        <w:spacing w:line="276" w:lineRule="auto"/>
        <w:ind w:right="242" w:firstLine="710"/>
        <w:jc w:val="both"/>
        <w:rPr>
          <w:sz w:val="28"/>
          <w:szCs w:val="28"/>
        </w:rPr>
      </w:pPr>
      <w:r w:rsidRPr="00826C24">
        <w:rPr>
          <w:sz w:val="28"/>
          <w:szCs w:val="28"/>
        </w:rPr>
        <w:t>организация</w:t>
      </w:r>
      <w:r w:rsidRPr="00826C24">
        <w:rPr>
          <w:spacing w:val="-7"/>
          <w:sz w:val="28"/>
          <w:szCs w:val="28"/>
        </w:rPr>
        <w:t xml:space="preserve"> </w:t>
      </w:r>
      <w:r w:rsidRPr="00826C24">
        <w:rPr>
          <w:sz w:val="28"/>
          <w:szCs w:val="28"/>
        </w:rPr>
        <w:t>успешного</w:t>
      </w:r>
      <w:r w:rsidRPr="00826C24">
        <w:rPr>
          <w:spacing w:val="-12"/>
          <w:sz w:val="28"/>
          <w:szCs w:val="28"/>
        </w:rPr>
        <w:t xml:space="preserve"> </w:t>
      </w:r>
      <w:r w:rsidRPr="00826C24">
        <w:rPr>
          <w:sz w:val="28"/>
          <w:szCs w:val="28"/>
        </w:rPr>
        <w:t>взаимодействия</w:t>
      </w:r>
      <w:r w:rsidRPr="00826C24">
        <w:rPr>
          <w:spacing w:val="-7"/>
          <w:sz w:val="28"/>
          <w:szCs w:val="28"/>
        </w:rPr>
        <w:t xml:space="preserve"> </w:t>
      </w:r>
      <w:r w:rsidRPr="00826C24">
        <w:rPr>
          <w:sz w:val="28"/>
          <w:szCs w:val="28"/>
        </w:rPr>
        <w:t>с</w:t>
      </w:r>
      <w:r w:rsidRPr="00826C24">
        <w:rPr>
          <w:spacing w:val="-11"/>
          <w:sz w:val="28"/>
          <w:szCs w:val="28"/>
        </w:rPr>
        <w:t xml:space="preserve"> </w:t>
      </w:r>
      <w:r w:rsidRPr="00826C24">
        <w:rPr>
          <w:sz w:val="28"/>
          <w:szCs w:val="28"/>
        </w:rPr>
        <w:t>окружающими</w:t>
      </w:r>
      <w:r w:rsidRPr="00826C24">
        <w:rPr>
          <w:spacing w:val="-12"/>
          <w:sz w:val="28"/>
          <w:szCs w:val="28"/>
        </w:rPr>
        <w:t xml:space="preserve"> </w:t>
      </w:r>
      <w:r w:rsidRPr="00826C24">
        <w:rPr>
          <w:sz w:val="28"/>
          <w:szCs w:val="28"/>
        </w:rPr>
        <w:t>людьми,</w:t>
      </w:r>
      <w:r w:rsidRPr="00826C24">
        <w:rPr>
          <w:spacing w:val="-10"/>
          <w:sz w:val="28"/>
          <w:szCs w:val="28"/>
        </w:rPr>
        <w:t xml:space="preserve"> </w:t>
      </w:r>
      <w:r w:rsidRPr="00826C24">
        <w:rPr>
          <w:sz w:val="28"/>
          <w:szCs w:val="28"/>
        </w:rPr>
        <w:t>развитие вербальной и невербальной коммуникации;</w:t>
      </w:r>
    </w:p>
    <w:p w:rsidR="005032D1" w:rsidRPr="00826C24" w:rsidRDefault="00773E75" w:rsidP="007848B8">
      <w:pPr>
        <w:pStyle w:val="a4"/>
        <w:numPr>
          <w:ilvl w:val="1"/>
          <w:numId w:val="204"/>
        </w:numPr>
        <w:tabs>
          <w:tab w:val="left" w:pos="1367"/>
        </w:tabs>
        <w:spacing w:line="276" w:lineRule="auto"/>
        <w:ind w:right="229" w:firstLine="710"/>
        <w:jc w:val="both"/>
        <w:rPr>
          <w:sz w:val="28"/>
          <w:szCs w:val="28"/>
        </w:rPr>
      </w:pPr>
      <w:r w:rsidRPr="00826C24">
        <w:rPr>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5032D1" w:rsidRPr="00826C24" w:rsidRDefault="00773E75" w:rsidP="007848B8">
      <w:pPr>
        <w:pStyle w:val="a3"/>
        <w:spacing w:line="276" w:lineRule="auto"/>
        <w:ind w:left="233" w:right="231"/>
      </w:pPr>
      <w:r w:rsidRPr="00826C24">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222"/>
      </w:pPr>
      <w:r w:rsidRPr="00826C24">
        <w:t>Цель</w:t>
      </w:r>
      <w:r w:rsidRPr="00826C24">
        <w:rPr>
          <w:spacing w:val="-11"/>
        </w:rPr>
        <w:t xml:space="preserve"> </w:t>
      </w:r>
      <w:r w:rsidRPr="00826C24">
        <w:t>и</w:t>
      </w:r>
      <w:r w:rsidRPr="00826C24">
        <w:rPr>
          <w:spacing w:val="-10"/>
        </w:rPr>
        <w:t xml:space="preserve"> </w:t>
      </w:r>
      <w:r w:rsidRPr="00826C24">
        <w:t>задачи</w:t>
      </w:r>
      <w:r w:rsidRPr="00826C24">
        <w:rPr>
          <w:spacing w:val="-10"/>
        </w:rPr>
        <w:t xml:space="preserve"> </w:t>
      </w:r>
      <w:r w:rsidRPr="00826C24">
        <w:t>учебного</w:t>
      </w:r>
      <w:r w:rsidRPr="00826C24">
        <w:rPr>
          <w:spacing w:val="-8"/>
        </w:rPr>
        <w:t xml:space="preserve"> </w:t>
      </w:r>
      <w:r w:rsidRPr="00826C24">
        <w:t>предмета</w:t>
      </w:r>
      <w:r w:rsidRPr="00826C24">
        <w:rPr>
          <w:spacing w:val="-8"/>
        </w:rPr>
        <w:t xml:space="preserve"> </w:t>
      </w:r>
      <w:r w:rsidRPr="00826C24">
        <w:t>«Иностранный</w:t>
      </w:r>
      <w:r w:rsidRPr="00826C24">
        <w:rPr>
          <w:spacing w:val="-9"/>
        </w:rPr>
        <w:t xml:space="preserve"> </w:t>
      </w:r>
      <w:r w:rsidRPr="00826C24">
        <w:t>(английский)</w:t>
      </w:r>
      <w:r w:rsidRPr="00826C24">
        <w:rPr>
          <w:spacing w:val="-9"/>
        </w:rPr>
        <w:t xml:space="preserve"> </w:t>
      </w:r>
      <w:r w:rsidRPr="00826C24">
        <w:rPr>
          <w:spacing w:val="-2"/>
        </w:rPr>
        <w:t>язык».</w:t>
      </w:r>
    </w:p>
    <w:p w:rsidR="005032D1" w:rsidRPr="00826C24" w:rsidRDefault="00773E75" w:rsidP="007848B8">
      <w:pPr>
        <w:pStyle w:val="a3"/>
        <w:spacing w:line="276" w:lineRule="auto"/>
        <w:ind w:left="233" w:right="237"/>
      </w:pPr>
      <w:r w:rsidRPr="00826C24">
        <w:t>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w:t>
      </w:r>
    </w:p>
    <w:p w:rsidR="005032D1" w:rsidRPr="00826C24" w:rsidRDefault="00773E75" w:rsidP="007848B8">
      <w:pPr>
        <w:pStyle w:val="a4"/>
        <w:numPr>
          <w:ilvl w:val="1"/>
          <w:numId w:val="204"/>
        </w:numPr>
        <w:tabs>
          <w:tab w:val="left" w:pos="1366"/>
          <w:tab w:val="left" w:pos="1367"/>
        </w:tabs>
        <w:spacing w:line="276" w:lineRule="auto"/>
        <w:ind w:right="242" w:firstLine="710"/>
        <w:rPr>
          <w:sz w:val="28"/>
          <w:szCs w:val="28"/>
        </w:rPr>
      </w:pPr>
      <w:r w:rsidRPr="00826C24">
        <w:rPr>
          <w:sz w:val="28"/>
          <w:szCs w:val="28"/>
        </w:rPr>
        <w:t>формирование</w:t>
      </w:r>
      <w:r w:rsidRPr="00826C24">
        <w:rPr>
          <w:spacing w:val="35"/>
          <w:sz w:val="28"/>
          <w:szCs w:val="28"/>
        </w:rPr>
        <w:t xml:space="preserve"> </w:t>
      </w:r>
      <w:r w:rsidRPr="00826C24">
        <w:rPr>
          <w:sz w:val="28"/>
          <w:szCs w:val="28"/>
        </w:rPr>
        <w:t>элементарных</w:t>
      </w:r>
      <w:r w:rsidRPr="00826C24">
        <w:rPr>
          <w:spacing w:val="30"/>
          <w:sz w:val="28"/>
          <w:szCs w:val="28"/>
        </w:rPr>
        <w:t xml:space="preserve"> </w:t>
      </w:r>
      <w:r w:rsidRPr="00826C24">
        <w:rPr>
          <w:sz w:val="28"/>
          <w:szCs w:val="28"/>
        </w:rPr>
        <w:t>коммуникативных</w:t>
      </w:r>
      <w:r w:rsidRPr="00826C24">
        <w:rPr>
          <w:spacing w:val="30"/>
          <w:sz w:val="28"/>
          <w:szCs w:val="28"/>
        </w:rPr>
        <w:t xml:space="preserve"> </w:t>
      </w:r>
      <w:r w:rsidRPr="00826C24">
        <w:rPr>
          <w:sz w:val="28"/>
          <w:szCs w:val="28"/>
        </w:rPr>
        <w:t>навыков</w:t>
      </w:r>
      <w:r w:rsidRPr="00826C24">
        <w:rPr>
          <w:spacing w:val="33"/>
          <w:sz w:val="28"/>
          <w:szCs w:val="28"/>
        </w:rPr>
        <w:t xml:space="preserve"> </w:t>
      </w:r>
      <w:r w:rsidRPr="00826C24">
        <w:rPr>
          <w:sz w:val="28"/>
          <w:szCs w:val="28"/>
        </w:rPr>
        <w:t>на</w:t>
      </w:r>
      <w:r w:rsidRPr="00826C24">
        <w:rPr>
          <w:spacing w:val="35"/>
          <w:sz w:val="28"/>
          <w:szCs w:val="28"/>
        </w:rPr>
        <w:t xml:space="preserve"> </w:t>
      </w:r>
      <w:r w:rsidRPr="00826C24">
        <w:rPr>
          <w:sz w:val="28"/>
          <w:szCs w:val="28"/>
        </w:rPr>
        <w:t xml:space="preserve">иностранном </w:t>
      </w:r>
      <w:r w:rsidRPr="00826C24">
        <w:rPr>
          <w:spacing w:val="-2"/>
          <w:sz w:val="28"/>
          <w:szCs w:val="28"/>
        </w:rPr>
        <w:lastRenderedPageBreak/>
        <w:t>языке;</w:t>
      </w:r>
    </w:p>
    <w:p w:rsidR="005032D1" w:rsidRPr="00826C24" w:rsidRDefault="00773E75" w:rsidP="007848B8">
      <w:pPr>
        <w:pStyle w:val="a4"/>
        <w:numPr>
          <w:ilvl w:val="1"/>
          <w:numId w:val="204"/>
        </w:numPr>
        <w:tabs>
          <w:tab w:val="left" w:pos="1366"/>
          <w:tab w:val="left" w:pos="1367"/>
        </w:tabs>
        <w:spacing w:line="276" w:lineRule="auto"/>
        <w:ind w:left="1366"/>
        <w:rPr>
          <w:sz w:val="28"/>
          <w:szCs w:val="28"/>
        </w:rPr>
      </w:pPr>
      <w:r w:rsidRPr="00826C24">
        <w:rPr>
          <w:spacing w:val="-2"/>
          <w:sz w:val="28"/>
          <w:szCs w:val="28"/>
        </w:rPr>
        <w:t>формирование навыков</w:t>
      </w:r>
      <w:r w:rsidRPr="00826C24">
        <w:rPr>
          <w:spacing w:val="-3"/>
          <w:sz w:val="28"/>
          <w:szCs w:val="28"/>
        </w:rPr>
        <w:t xml:space="preserve"> </w:t>
      </w:r>
      <w:r w:rsidRPr="00826C24">
        <w:rPr>
          <w:spacing w:val="-2"/>
          <w:sz w:val="28"/>
          <w:szCs w:val="28"/>
        </w:rPr>
        <w:t>речевого поведения</w:t>
      </w:r>
      <w:r w:rsidRPr="00826C24">
        <w:rPr>
          <w:spacing w:val="-1"/>
          <w:sz w:val="28"/>
          <w:szCs w:val="28"/>
        </w:rPr>
        <w:t xml:space="preserve"> </w:t>
      </w:r>
      <w:r w:rsidRPr="00826C24">
        <w:rPr>
          <w:spacing w:val="-2"/>
          <w:sz w:val="28"/>
          <w:szCs w:val="28"/>
        </w:rPr>
        <w:t>на</w:t>
      </w:r>
      <w:r w:rsidRPr="00826C24">
        <w:rPr>
          <w:spacing w:val="-1"/>
          <w:sz w:val="28"/>
          <w:szCs w:val="28"/>
        </w:rPr>
        <w:t xml:space="preserve"> </w:t>
      </w:r>
      <w:r w:rsidRPr="00826C24">
        <w:rPr>
          <w:spacing w:val="-2"/>
          <w:sz w:val="28"/>
          <w:szCs w:val="28"/>
        </w:rPr>
        <w:t>иностранном</w:t>
      </w:r>
      <w:r w:rsidRPr="00826C24">
        <w:rPr>
          <w:sz w:val="28"/>
          <w:szCs w:val="28"/>
        </w:rPr>
        <w:t xml:space="preserve"> </w:t>
      </w:r>
      <w:r w:rsidRPr="00826C24">
        <w:rPr>
          <w:spacing w:val="-2"/>
          <w:sz w:val="28"/>
          <w:szCs w:val="28"/>
        </w:rPr>
        <w:t>языке:</w:t>
      </w:r>
    </w:p>
    <w:p w:rsidR="005032D1" w:rsidRPr="00826C24" w:rsidRDefault="00773E75" w:rsidP="007848B8">
      <w:pPr>
        <w:pStyle w:val="a4"/>
        <w:numPr>
          <w:ilvl w:val="1"/>
          <w:numId w:val="204"/>
        </w:numPr>
        <w:tabs>
          <w:tab w:val="left" w:pos="1366"/>
          <w:tab w:val="left" w:pos="1367"/>
        </w:tabs>
        <w:spacing w:line="276" w:lineRule="auto"/>
        <w:ind w:left="1366"/>
        <w:rPr>
          <w:sz w:val="28"/>
          <w:szCs w:val="28"/>
        </w:rPr>
      </w:pPr>
      <w:r w:rsidRPr="00826C24">
        <w:rPr>
          <w:spacing w:val="-2"/>
          <w:sz w:val="28"/>
          <w:szCs w:val="28"/>
        </w:rPr>
        <w:t>формирование</w:t>
      </w:r>
      <w:r w:rsidRPr="00826C24">
        <w:rPr>
          <w:spacing w:val="-5"/>
          <w:sz w:val="28"/>
          <w:szCs w:val="28"/>
        </w:rPr>
        <w:t xml:space="preserve"> </w:t>
      </w:r>
      <w:r w:rsidRPr="00826C24">
        <w:rPr>
          <w:spacing w:val="-2"/>
          <w:sz w:val="28"/>
          <w:szCs w:val="28"/>
        </w:rPr>
        <w:t>навыков</w:t>
      </w:r>
      <w:r w:rsidRPr="00826C24">
        <w:rPr>
          <w:spacing w:val="-6"/>
          <w:sz w:val="28"/>
          <w:szCs w:val="28"/>
        </w:rPr>
        <w:t xml:space="preserve"> </w:t>
      </w:r>
      <w:r w:rsidRPr="00826C24">
        <w:rPr>
          <w:spacing w:val="-2"/>
          <w:sz w:val="28"/>
          <w:szCs w:val="28"/>
        </w:rPr>
        <w:t>диалогической</w:t>
      </w:r>
      <w:r w:rsidRPr="00826C24">
        <w:rPr>
          <w:spacing w:val="-5"/>
          <w:sz w:val="28"/>
          <w:szCs w:val="28"/>
        </w:rPr>
        <w:t xml:space="preserve"> </w:t>
      </w:r>
      <w:r w:rsidRPr="00826C24">
        <w:rPr>
          <w:spacing w:val="-2"/>
          <w:sz w:val="28"/>
          <w:szCs w:val="28"/>
        </w:rPr>
        <w:t>англоязычной</w:t>
      </w:r>
      <w:r w:rsidRPr="00826C24">
        <w:rPr>
          <w:spacing w:val="-6"/>
          <w:sz w:val="28"/>
          <w:szCs w:val="28"/>
        </w:rPr>
        <w:t xml:space="preserve"> </w:t>
      </w:r>
      <w:r w:rsidRPr="00826C24">
        <w:rPr>
          <w:spacing w:val="-2"/>
          <w:sz w:val="28"/>
          <w:szCs w:val="28"/>
        </w:rPr>
        <w:t>речи;</w:t>
      </w:r>
    </w:p>
    <w:p w:rsidR="005032D1" w:rsidRPr="00826C24" w:rsidRDefault="00773E75" w:rsidP="007848B8">
      <w:pPr>
        <w:pStyle w:val="a4"/>
        <w:numPr>
          <w:ilvl w:val="1"/>
          <w:numId w:val="204"/>
        </w:numPr>
        <w:tabs>
          <w:tab w:val="left" w:pos="1366"/>
          <w:tab w:val="left" w:pos="1367"/>
        </w:tabs>
        <w:spacing w:line="276" w:lineRule="auto"/>
        <w:ind w:left="1366"/>
        <w:rPr>
          <w:sz w:val="28"/>
          <w:szCs w:val="28"/>
        </w:rPr>
      </w:pPr>
      <w:r w:rsidRPr="00826C24">
        <w:rPr>
          <w:spacing w:val="-2"/>
          <w:sz w:val="28"/>
          <w:szCs w:val="28"/>
        </w:rPr>
        <w:t>формирование</w:t>
      </w:r>
      <w:r w:rsidRPr="00826C24">
        <w:rPr>
          <w:spacing w:val="-6"/>
          <w:sz w:val="28"/>
          <w:szCs w:val="28"/>
        </w:rPr>
        <w:t xml:space="preserve"> </w:t>
      </w:r>
      <w:r w:rsidRPr="00826C24">
        <w:rPr>
          <w:spacing w:val="-2"/>
          <w:sz w:val="28"/>
          <w:szCs w:val="28"/>
        </w:rPr>
        <w:t>навыков</w:t>
      </w:r>
      <w:r w:rsidRPr="00826C24">
        <w:rPr>
          <w:spacing w:val="-8"/>
          <w:sz w:val="28"/>
          <w:szCs w:val="28"/>
        </w:rPr>
        <w:t xml:space="preserve"> </w:t>
      </w:r>
      <w:r w:rsidRPr="00826C24">
        <w:rPr>
          <w:spacing w:val="-2"/>
          <w:sz w:val="28"/>
          <w:szCs w:val="28"/>
        </w:rPr>
        <w:t>монологической</w:t>
      </w:r>
      <w:r w:rsidRPr="00826C24">
        <w:rPr>
          <w:spacing w:val="-3"/>
          <w:sz w:val="28"/>
          <w:szCs w:val="28"/>
        </w:rPr>
        <w:t xml:space="preserve"> </w:t>
      </w:r>
      <w:r w:rsidRPr="00826C24">
        <w:rPr>
          <w:spacing w:val="-2"/>
          <w:sz w:val="28"/>
          <w:szCs w:val="28"/>
        </w:rPr>
        <w:t>англоязычной</w:t>
      </w:r>
      <w:r w:rsidRPr="00826C24">
        <w:rPr>
          <w:spacing w:val="-6"/>
          <w:sz w:val="28"/>
          <w:szCs w:val="28"/>
        </w:rPr>
        <w:t xml:space="preserve"> </w:t>
      </w:r>
      <w:r w:rsidRPr="00826C24">
        <w:rPr>
          <w:spacing w:val="-2"/>
          <w:sz w:val="28"/>
          <w:szCs w:val="28"/>
        </w:rPr>
        <w:t>речи;</w:t>
      </w:r>
    </w:p>
    <w:p w:rsidR="005032D1" w:rsidRPr="00826C24" w:rsidRDefault="00773E75" w:rsidP="007848B8">
      <w:pPr>
        <w:pStyle w:val="a4"/>
        <w:numPr>
          <w:ilvl w:val="1"/>
          <w:numId w:val="204"/>
        </w:numPr>
        <w:tabs>
          <w:tab w:val="left" w:pos="1366"/>
          <w:tab w:val="left" w:pos="1367"/>
        </w:tabs>
        <w:spacing w:line="276" w:lineRule="auto"/>
        <w:ind w:left="1366"/>
        <w:rPr>
          <w:sz w:val="28"/>
          <w:szCs w:val="28"/>
        </w:rPr>
      </w:pPr>
      <w:r w:rsidRPr="00826C24">
        <w:rPr>
          <w:spacing w:val="-2"/>
          <w:sz w:val="28"/>
          <w:szCs w:val="28"/>
        </w:rPr>
        <w:t>формирование</w:t>
      </w:r>
      <w:r w:rsidRPr="00826C24">
        <w:rPr>
          <w:spacing w:val="-3"/>
          <w:sz w:val="28"/>
          <w:szCs w:val="28"/>
        </w:rPr>
        <w:t xml:space="preserve"> </w:t>
      </w:r>
      <w:r w:rsidRPr="00826C24">
        <w:rPr>
          <w:spacing w:val="-2"/>
          <w:sz w:val="28"/>
          <w:szCs w:val="28"/>
        </w:rPr>
        <w:t>представлений</w:t>
      </w:r>
      <w:r w:rsidRPr="00826C24">
        <w:rPr>
          <w:spacing w:val="-3"/>
          <w:sz w:val="28"/>
          <w:szCs w:val="28"/>
        </w:rPr>
        <w:t xml:space="preserve"> </w:t>
      </w:r>
      <w:r w:rsidRPr="00826C24">
        <w:rPr>
          <w:spacing w:val="-2"/>
          <w:sz w:val="28"/>
          <w:szCs w:val="28"/>
        </w:rPr>
        <w:t>о</w:t>
      </w:r>
      <w:r w:rsidRPr="00826C24">
        <w:rPr>
          <w:spacing w:val="-4"/>
          <w:sz w:val="28"/>
          <w:szCs w:val="28"/>
        </w:rPr>
        <w:t xml:space="preserve"> </w:t>
      </w:r>
      <w:r w:rsidRPr="00826C24">
        <w:rPr>
          <w:spacing w:val="-2"/>
          <w:sz w:val="28"/>
          <w:szCs w:val="28"/>
        </w:rPr>
        <w:t>культуре</w:t>
      </w:r>
      <w:r w:rsidRPr="00826C24">
        <w:rPr>
          <w:spacing w:val="3"/>
          <w:sz w:val="28"/>
          <w:szCs w:val="28"/>
        </w:rPr>
        <w:t xml:space="preserve"> </w:t>
      </w:r>
      <w:r w:rsidRPr="00826C24">
        <w:rPr>
          <w:spacing w:val="-2"/>
          <w:sz w:val="28"/>
          <w:szCs w:val="28"/>
        </w:rPr>
        <w:t>страны</w:t>
      </w:r>
      <w:r w:rsidRPr="00826C24">
        <w:rPr>
          <w:spacing w:val="-4"/>
          <w:sz w:val="28"/>
          <w:szCs w:val="28"/>
        </w:rPr>
        <w:t xml:space="preserve"> </w:t>
      </w:r>
      <w:r w:rsidRPr="00826C24">
        <w:rPr>
          <w:spacing w:val="-2"/>
          <w:sz w:val="28"/>
          <w:szCs w:val="28"/>
        </w:rPr>
        <w:t>изучаемого</w:t>
      </w:r>
      <w:r w:rsidRPr="00826C24">
        <w:rPr>
          <w:spacing w:val="-3"/>
          <w:sz w:val="28"/>
          <w:szCs w:val="28"/>
        </w:rPr>
        <w:t xml:space="preserve"> </w:t>
      </w:r>
      <w:r w:rsidRPr="00826C24">
        <w:rPr>
          <w:spacing w:val="-2"/>
          <w:sz w:val="28"/>
          <w:szCs w:val="28"/>
        </w:rPr>
        <w:t>языка;</w:t>
      </w:r>
    </w:p>
    <w:p w:rsidR="005032D1" w:rsidRPr="00826C24" w:rsidRDefault="00773E75" w:rsidP="007848B8">
      <w:pPr>
        <w:pStyle w:val="a4"/>
        <w:numPr>
          <w:ilvl w:val="1"/>
          <w:numId w:val="204"/>
        </w:numPr>
        <w:tabs>
          <w:tab w:val="left" w:pos="1366"/>
          <w:tab w:val="left" w:pos="1367"/>
        </w:tabs>
        <w:spacing w:line="276" w:lineRule="auto"/>
        <w:ind w:right="242" w:firstLine="710"/>
        <w:rPr>
          <w:sz w:val="28"/>
          <w:szCs w:val="28"/>
        </w:rPr>
      </w:pPr>
      <w:r w:rsidRPr="00826C24">
        <w:rPr>
          <w:sz w:val="28"/>
          <w:szCs w:val="28"/>
        </w:rPr>
        <w:t>формирование</w:t>
      </w:r>
      <w:r w:rsidRPr="00826C24">
        <w:rPr>
          <w:spacing w:val="-5"/>
          <w:sz w:val="28"/>
          <w:szCs w:val="28"/>
        </w:rPr>
        <w:t xml:space="preserve"> </w:t>
      </w:r>
      <w:r w:rsidRPr="00826C24">
        <w:rPr>
          <w:sz w:val="28"/>
          <w:szCs w:val="28"/>
        </w:rPr>
        <w:t>представлений</w:t>
      </w:r>
      <w:r w:rsidRPr="00826C24">
        <w:rPr>
          <w:spacing w:val="-6"/>
          <w:sz w:val="28"/>
          <w:szCs w:val="28"/>
        </w:rPr>
        <w:t xml:space="preserve"> </w:t>
      </w:r>
      <w:r w:rsidRPr="00826C24">
        <w:rPr>
          <w:sz w:val="28"/>
          <w:szCs w:val="28"/>
        </w:rPr>
        <w:t>о</w:t>
      </w:r>
      <w:r w:rsidRPr="00826C24">
        <w:rPr>
          <w:spacing w:val="-5"/>
          <w:sz w:val="28"/>
          <w:szCs w:val="28"/>
        </w:rPr>
        <w:t xml:space="preserve"> </w:t>
      </w:r>
      <w:r w:rsidRPr="00826C24">
        <w:rPr>
          <w:sz w:val="28"/>
          <w:szCs w:val="28"/>
        </w:rPr>
        <w:t>значимости</w:t>
      </w:r>
      <w:r w:rsidRPr="00826C24">
        <w:rPr>
          <w:spacing w:val="-5"/>
          <w:sz w:val="28"/>
          <w:szCs w:val="28"/>
        </w:rPr>
        <w:t xml:space="preserve"> </w:t>
      </w:r>
      <w:r w:rsidRPr="00826C24">
        <w:rPr>
          <w:sz w:val="28"/>
          <w:szCs w:val="28"/>
        </w:rPr>
        <w:t>иностранного</w:t>
      </w:r>
      <w:r w:rsidRPr="00826C24">
        <w:rPr>
          <w:spacing w:val="-5"/>
          <w:sz w:val="28"/>
          <w:szCs w:val="28"/>
        </w:rPr>
        <w:t xml:space="preserve"> </w:t>
      </w:r>
      <w:r w:rsidRPr="00826C24">
        <w:rPr>
          <w:sz w:val="28"/>
          <w:szCs w:val="28"/>
        </w:rPr>
        <w:t>языка</w:t>
      </w:r>
      <w:r w:rsidRPr="00826C24">
        <w:rPr>
          <w:spacing w:val="-4"/>
          <w:sz w:val="28"/>
          <w:szCs w:val="28"/>
        </w:rPr>
        <w:t xml:space="preserve"> </w:t>
      </w:r>
      <w:r w:rsidRPr="00826C24">
        <w:rPr>
          <w:sz w:val="28"/>
          <w:szCs w:val="28"/>
        </w:rPr>
        <w:t>в</w:t>
      </w:r>
      <w:r w:rsidRPr="00826C24">
        <w:rPr>
          <w:spacing w:val="-11"/>
          <w:sz w:val="28"/>
          <w:szCs w:val="28"/>
        </w:rPr>
        <w:t xml:space="preserve"> </w:t>
      </w:r>
      <w:r w:rsidRPr="00826C24">
        <w:rPr>
          <w:sz w:val="28"/>
          <w:szCs w:val="28"/>
        </w:rPr>
        <w:t>будущей профессиональной деятельности.</w:t>
      </w:r>
    </w:p>
    <w:p w:rsidR="005032D1" w:rsidRPr="00826C24" w:rsidRDefault="00773E75" w:rsidP="007848B8">
      <w:pPr>
        <w:pStyle w:val="4"/>
        <w:tabs>
          <w:tab w:val="left" w:pos="1332"/>
          <w:tab w:val="left" w:pos="2233"/>
          <w:tab w:val="left" w:pos="5010"/>
          <w:tab w:val="left" w:pos="7796"/>
          <w:tab w:val="left" w:pos="8122"/>
          <w:tab w:val="left" w:pos="9148"/>
        </w:tabs>
        <w:spacing w:line="276" w:lineRule="auto"/>
        <w:ind w:left="233" w:right="240" w:firstLine="710"/>
        <w:jc w:val="left"/>
      </w:pPr>
      <w:r w:rsidRPr="00826C24">
        <w:rPr>
          <w:spacing w:val="-10"/>
        </w:rPr>
        <w:t>В</w:t>
      </w:r>
      <w:r w:rsidRPr="00826C24">
        <w:tab/>
      </w:r>
      <w:r w:rsidRPr="00826C24">
        <w:rPr>
          <w:spacing w:val="-4"/>
        </w:rPr>
        <w:t>курсе</w:t>
      </w:r>
      <w:r w:rsidRPr="00826C24">
        <w:tab/>
        <w:t>английского</w:t>
      </w:r>
      <w:r w:rsidRPr="00826C24">
        <w:rPr>
          <w:spacing w:val="80"/>
        </w:rPr>
        <w:t xml:space="preserve"> </w:t>
      </w:r>
      <w:r w:rsidRPr="00826C24">
        <w:t>языка</w:t>
      </w:r>
      <w:r w:rsidRPr="00826C24">
        <w:tab/>
        <w:t>для</w:t>
      </w:r>
      <w:r w:rsidRPr="00826C24">
        <w:rPr>
          <w:spacing w:val="80"/>
        </w:rPr>
        <w:t xml:space="preserve"> </w:t>
      </w:r>
      <w:r w:rsidRPr="00826C24">
        <w:t>обучающихся</w:t>
      </w:r>
      <w:r w:rsidRPr="00826C24">
        <w:tab/>
      </w:r>
      <w:r w:rsidRPr="00826C24">
        <w:rPr>
          <w:spacing w:val="-10"/>
        </w:rPr>
        <w:t>с</w:t>
      </w:r>
      <w:r w:rsidRPr="00826C24">
        <w:tab/>
      </w:r>
      <w:r w:rsidRPr="00826C24">
        <w:rPr>
          <w:spacing w:val="-4"/>
        </w:rPr>
        <w:t>НОДА</w:t>
      </w:r>
      <w:r w:rsidRPr="00826C24">
        <w:tab/>
      </w:r>
      <w:r w:rsidRPr="00826C24">
        <w:rPr>
          <w:spacing w:val="-2"/>
        </w:rPr>
        <w:t xml:space="preserve">решаются </w:t>
      </w:r>
      <w:r w:rsidRPr="00826C24">
        <w:t>следующие коррекционные задачи:</w:t>
      </w:r>
    </w:p>
    <w:p w:rsidR="005032D1" w:rsidRPr="00826C24" w:rsidRDefault="00773E75" w:rsidP="007848B8">
      <w:pPr>
        <w:pStyle w:val="a4"/>
        <w:numPr>
          <w:ilvl w:val="1"/>
          <w:numId w:val="204"/>
        </w:numPr>
        <w:tabs>
          <w:tab w:val="left" w:pos="1366"/>
          <w:tab w:val="left" w:pos="1367"/>
        </w:tabs>
        <w:spacing w:line="276" w:lineRule="auto"/>
        <w:ind w:left="1366"/>
        <w:rPr>
          <w:sz w:val="28"/>
          <w:szCs w:val="28"/>
        </w:rPr>
      </w:pPr>
      <w:r w:rsidRPr="00826C24">
        <w:rPr>
          <w:sz w:val="28"/>
          <w:szCs w:val="28"/>
        </w:rPr>
        <w:t>расширение</w:t>
      </w:r>
      <w:r w:rsidRPr="00826C24">
        <w:rPr>
          <w:spacing w:val="-13"/>
          <w:sz w:val="28"/>
          <w:szCs w:val="28"/>
        </w:rPr>
        <w:t xml:space="preserve"> </w:t>
      </w:r>
      <w:r w:rsidRPr="00826C24">
        <w:rPr>
          <w:sz w:val="28"/>
          <w:szCs w:val="28"/>
        </w:rPr>
        <w:t>представлений</w:t>
      </w:r>
      <w:r w:rsidRPr="00826C24">
        <w:rPr>
          <w:spacing w:val="-14"/>
          <w:sz w:val="28"/>
          <w:szCs w:val="28"/>
        </w:rPr>
        <w:t xml:space="preserve"> </w:t>
      </w:r>
      <w:r w:rsidRPr="00826C24">
        <w:rPr>
          <w:sz w:val="28"/>
          <w:szCs w:val="28"/>
        </w:rPr>
        <w:t>об</w:t>
      </w:r>
      <w:r w:rsidRPr="00826C24">
        <w:rPr>
          <w:spacing w:val="-12"/>
          <w:sz w:val="28"/>
          <w:szCs w:val="28"/>
        </w:rPr>
        <w:t xml:space="preserve"> </w:t>
      </w:r>
      <w:r w:rsidRPr="00826C24">
        <w:rPr>
          <w:sz w:val="28"/>
          <w:szCs w:val="28"/>
        </w:rPr>
        <w:t>окружающем</w:t>
      </w:r>
      <w:r w:rsidRPr="00826C24">
        <w:rPr>
          <w:spacing w:val="-11"/>
          <w:sz w:val="28"/>
          <w:szCs w:val="28"/>
        </w:rPr>
        <w:t xml:space="preserve"> </w:t>
      </w:r>
      <w:r w:rsidRPr="00826C24">
        <w:rPr>
          <w:spacing w:val="-2"/>
          <w:sz w:val="28"/>
          <w:szCs w:val="28"/>
        </w:rPr>
        <w:t>мире;</w:t>
      </w:r>
    </w:p>
    <w:p w:rsidR="005032D1" w:rsidRPr="00826C24" w:rsidRDefault="00773E75" w:rsidP="007848B8">
      <w:pPr>
        <w:pStyle w:val="a4"/>
        <w:numPr>
          <w:ilvl w:val="1"/>
          <w:numId w:val="204"/>
        </w:numPr>
        <w:tabs>
          <w:tab w:val="left" w:pos="1367"/>
        </w:tabs>
        <w:spacing w:before="87" w:line="276" w:lineRule="auto"/>
        <w:ind w:right="239" w:firstLine="710"/>
        <w:jc w:val="both"/>
        <w:rPr>
          <w:sz w:val="28"/>
          <w:szCs w:val="28"/>
        </w:rPr>
      </w:pPr>
      <w:r w:rsidRPr="00826C24">
        <w:rPr>
          <w:sz w:val="28"/>
          <w:szCs w:val="28"/>
        </w:rPr>
        <w:t>развитие</w:t>
      </w:r>
      <w:r w:rsidRPr="00826C24">
        <w:rPr>
          <w:spacing w:val="40"/>
          <w:sz w:val="28"/>
          <w:szCs w:val="28"/>
        </w:rPr>
        <w:t xml:space="preserve"> </w:t>
      </w:r>
      <w:r w:rsidRPr="00826C24">
        <w:rPr>
          <w:sz w:val="28"/>
          <w:szCs w:val="28"/>
        </w:rPr>
        <w:t>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5032D1" w:rsidRPr="00826C24" w:rsidRDefault="00773E75" w:rsidP="007848B8">
      <w:pPr>
        <w:pStyle w:val="a4"/>
        <w:numPr>
          <w:ilvl w:val="1"/>
          <w:numId w:val="204"/>
        </w:numPr>
        <w:tabs>
          <w:tab w:val="left" w:pos="1367"/>
        </w:tabs>
        <w:spacing w:before="1" w:line="276" w:lineRule="auto"/>
        <w:ind w:right="236" w:firstLine="710"/>
        <w:jc w:val="both"/>
        <w:rPr>
          <w:sz w:val="28"/>
          <w:szCs w:val="28"/>
        </w:rPr>
      </w:pPr>
      <w:r w:rsidRPr="00826C24">
        <w:rPr>
          <w:sz w:val="28"/>
          <w:szCs w:val="28"/>
        </w:rPr>
        <w:t>коррекция специфических проблем, возникающих в сфере общения у обучающихся с НОДА;</w:t>
      </w:r>
    </w:p>
    <w:p w:rsidR="005032D1" w:rsidRPr="00826C24" w:rsidRDefault="00773E75" w:rsidP="007848B8">
      <w:pPr>
        <w:pStyle w:val="a4"/>
        <w:numPr>
          <w:ilvl w:val="1"/>
          <w:numId w:val="204"/>
        </w:numPr>
        <w:tabs>
          <w:tab w:val="left" w:pos="1367"/>
        </w:tabs>
        <w:spacing w:line="276" w:lineRule="auto"/>
        <w:ind w:right="240" w:firstLine="710"/>
        <w:jc w:val="both"/>
        <w:rPr>
          <w:sz w:val="28"/>
          <w:szCs w:val="28"/>
        </w:rPr>
      </w:pPr>
      <w:r w:rsidRPr="00826C24">
        <w:rPr>
          <w:sz w:val="28"/>
          <w:szCs w:val="28"/>
        </w:rPr>
        <w:t>развитие навыков сотрудничества со взрослыми и сверстниками в различных социальных ситуациях;</w:t>
      </w:r>
    </w:p>
    <w:p w:rsidR="005032D1" w:rsidRPr="00826C24" w:rsidRDefault="00773E75" w:rsidP="007848B8">
      <w:pPr>
        <w:pStyle w:val="a4"/>
        <w:numPr>
          <w:ilvl w:val="1"/>
          <w:numId w:val="204"/>
        </w:numPr>
        <w:tabs>
          <w:tab w:val="left" w:pos="1367"/>
        </w:tabs>
        <w:spacing w:line="276" w:lineRule="auto"/>
        <w:ind w:right="232" w:firstLine="710"/>
        <w:jc w:val="both"/>
        <w:rPr>
          <w:sz w:val="28"/>
          <w:szCs w:val="28"/>
        </w:rPr>
      </w:pPr>
      <w:r w:rsidRPr="00826C24">
        <w:rPr>
          <w:sz w:val="28"/>
          <w:szCs w:val="28"/>
        </w:rPr>
        <w:t>развитие английской речи в связи с организованной предметно- практической деятельностью.</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before="1" w:line="276" w:lineRule="auto"/>
        <w:ind w:left="853" w:right="149"/>
        <w:jc w:val="center"/>
      </w:pPr>
      <w:r w:rsidRPr="00826C24">
        <w:t>Место</w:t>
      </w:r>
      <w:r w:rsidRPr="00826C24">
        <w:rPr>
          <w:spacing w:val="-11"/>
        </w:rPr>
        <w:t xml:space="preserve"> </w:t>
      </w:r>
      <w:r w:rsidRPr="00826C24">
        <w:t>учебного</w:t>
      </w:r>
      <w:r w:rsidRPr="00826C24">
        <w:rPr>
          <w:spacing w:val="-10"/>
        </w:rPr>
        <w:t xml:space="preserve"> </w:t>
      </w:r>
      <w:r w:rsidRPr="00826C24">
        <w:t>предмета</w:t>
      </w:r>
      <w:r w:rsidRPr="00826C24">
        <w:rPr>
          <w:spacing w:val="-7"/>
        </w:rPr>
        <w:t xml:space="preserve"> </w:t>
      </w:r>
      <w:r w:rsidRPr="00826C24">
        <w:t>«Иностранный</w:t>
      </w:r>
      <w:r w:rsidRPr="00826C24">
        <w:rPr>
          <w:spacing w:val="-9"/>
        </w:rPr>
        <w:t xml:space="preserve"> </w:t>
      </w:r>
      <w:r w:rsidRPr="00826C24">
        <w:t>(английский</w:t>
      </w:r>
      <w:r w:rsidRPr="00826C24">
        <w:rPr>
          <w:spacing w:val="-8"/>
        </w:rPr>
        <w:t xml:space="preserve"> </w:t>
      </w:r>
      <w:r w:rsidRPr="00826C24">
        <w:t>язык)</w:t>
      </w:r>
      <w:r w:rsidRPr="00826C24">
        <w:rPr>
          <w:spacing w:val="56"/>
        </w:rPr>
        <w:t xml:space="preserve"> </w:t>
      </w:r>
      <w:r w:rsidRPr="00826C24">
        <w:t>в</w:t>
      </w:r>
      <w:r w:rsidRPr="00826C24">
        <w:rPr>
          <w:spacing w:val="-8"/>
        </w:rPr>
        <w:t xml:space="preserve"> </w:t>
      </w:r>
      <w:r w:rsidRPr="00826C24">
        <w:rPr>
          <w:spacing w:val="-2"/>
        </w:rPr>
        <w:t>учебном</w:t>
      </w:r>
    </w:p>
    <w:p w:rsidR="005032D1" w:rsidRPr="00826C24" w:rsidRDefault="00773E75" w:rsidP="007848B8">
      <w:pPr>
        <w:spacing w:line="276" w:lineRule="auto"/>
        <w:ind w:left="400" w:right="401"/>
        <w:jc w:val="center"/>
        <w:rPr>
          <w:b/>
          <w:sz w:val="28"/>
          <w:szCs w:val="28"/>
        </w:rPr>
      </w:pPr>
      <w:r w:rsidRPr="00826C24">
        <w:rPr>
          <w:b/>
          <w:spacing w:val="-2"/>
          <w:sz w:val="28"/>
          <w:szCs w:val="28"/>
        </w:rPr>
        <w:t>плане.</w:t>
      </w:r>
    </w:p>
    <w:p w:rsidR="005032D1" w:rsidRPr="00826C24" w:rsidRDefault="00773E75" w:rsidP="007848B8">
      <w:pPr>
        <w:pStyle w:val="a3"/>
        <w:spacing w:line="276" w:lineRule="auto"/>
        <w:ind w:left="233" w:right="237"/>
      </w:pPr>
      <w:r w:rsidRPr="00826C24">
        <w:t>Учебный предмет «Иностранный (английский) язык» входит в предметную область «Иностранные языки» и является обязательным для изучения. Учебный предмет</w:t>
      </w:r>
      <w:r w:rsidRPr="00826C24">
        <w:rPr>
          <w:spacing w:val="55"/>
          <w:w w:val="150"/>
        </w:rPr>
        <w:t xml:space="preserve"> </w:t>
      </w:r>
      <w:r w:rsidRPr="00826C24">
        <w:t>«Иностранный</w:t>
      </w:r>
      <w:r w:rsidRPr="00826C24">
        <w:rPr>
          <w:spacing w:val="61"/>
          <w:w w:val="150"/>
        </w:rPr>
        <w:t xml:space="preserve"> </w:t>
      </w:r>
      <w:r w:rsidRPr="00826C24">
        <w:t>(английский)</w:t>
      </w:r>
      <w:r w:rsidRPr="00826C24">
        <w:rPr>
          <w:spacing w:val="61"/>
          <w:w w:val="150"/>
        </w:rPr>
        <w:t xml:space="preserve"> </w:t>
      </w:r>
      <w:r w:rsidRPr="00826C24">
        <w:t>язык»,</w:t>
      </w:r>
      <w:r w:rsidRPr="00826C24">
        <w:rPr>
          <w:spacing w:val="59"/>
          <w:w w:val="150"/>
        </w:rPr>
        <w:t xml:space="preserve"> </w:t>
      </w:r>
      <w:r w:rsidRPr="00826C24">
        <w:t>неразрывно</w:t>
      </w:r>
      <w:r w:rsidRPr="00826C24">
        <w:rPr>
          <w:spacing w:val="58"/>
          <w:w w:val="150"/>
        </w:rPr>
        <w:t xml:space="preserve"> </w:t>
      </w:r>
      <w:r w:rsidRPr="00826C24">
        <w:t>связан</w:t>
      </w:r>
      <w:r w:rsidRPr="00826C24">
        <w:rPr>
          <w:spacing w:val="57"/>
          <w:w w:val="150"/>
        </w:rPr>
        <w:t xml:space="preserve"> </w:t>
      </w:r>
      <w:r w:rsidRPr="00826C24">
        <w:t>с</w:t>
      </w:r>
      <w:r w:rsidRPr="00826C24">
        <w:rPr>
          <w:spacing w:val="58"/>
          <w:w w:val="150"/>
        </w:rPr>
        <w:t xml:space="preserve"> </w:t>
      </w:r>
      <w:r w:rsidRPr="00826C24">
        <w:rPr>
          <w:spacing w:val="-2"/>
        </w:rPr>
        <w:t>дисциплиной</w:t>
      </w:r>
    </w:p>
    <w:p w:rsidR="005032D1" w:rsidRPr="00826C24" w:rsidRDefault="00773E75" w:rsidP="007848B8">
      <w:pPr>
        <w:pStyle w:val="a3"/>
        <w:spacing w:line="276" w:lineRule="auto"/>
        <w:ind w:left="233" w:right="241" w:firstLine="0"/>
      </w:pPr>
      <w:r w:rsidRPr="00826C24">
        <w:t>«Русский язык», обеспечивая достижение обучающимися с НОДА образовательных результатов в области обучения языку и развития речи.</w:t>
      </w:r>
    </w:p>
    <w:p w:rsidR="005032D1" w:rsidRPr="00826C24" w:rsidRDefault="00773E75" w:rsidP="007848B8">
      <w:pPr>
        <w:pStyle w:val="a3"/>
        <w:spacing w:line="276" w:lineRule="auto"/>
        <w:ind w:left="233" w:right="225"/>
      </w:pPr>
      <w:r w:rsidRPr="00826C24">
        <w:t>Примерный учебный план на изучение английского</w:t>
      </w:r>
      <w:r w:rsidRPr="00826C24">
        <w:rPr>
          <w:spacing w:val="40"/>
        </w:rPr>
        <w:t xml:space="preserve"> </w:t>
      </w:r>
      <w:r w:rsidRPr="00826C24">
        <w:t xml:space="preserve">языка отводит </w:t>
      </w:r>
      <w:r w:rsidRPr="00EB49E2">
        <w:rPr>
          <w:highlight w:val="yellow"/>
        </w:rPr>
        <w:t>2</w:t>
      </w:r>
      <w:r w:rsidRPr="00826C24">
        <w:t xml:space="preserve"> учебных часа в неделю ежегодно, </w:t>
      </w:r>
      <w:r w:rsidRPr="00EB49E2">
        <w:rPr>
          <w:highlight w:val="yellow"/>
        </w:rPr>
        <w:t>408</w:t>
      </w:r>
      <w:r w:rsidRPr="00826C24">
        <w:t xml:space="preserve"> учебных часов за весь период обучения.</w:t>
      </w:r>
    </w:p>
    <w:p w:rsidR="005032D1" w:rsidRPr="00826C24" w:rsidRDefault="00EB49E2" w:rsidP="00EB49E2">
      <w:pPr>
        <w:pStyle w:val="a3"/>
        <w:tabs>
          <w:tab w:val="left" w:pos="3780"/>
        </w:tabs>
        <w:spacing w:line="276" w:lineRule="auto"/>
        <w:ind w:left="0" w:firstLine="0"/>
        <w:jc w:val="left"/>
      </w:pPr>
      <w:r>
        <w:tab/>
      </w:r>
    </w:p>
    <w:p w:rsidR="005032D1" w:rsidRPr="00826C24" w:rsidRDefault="00773E75" w:rsidP="007848B8">
      <w:pPr>
        <w:pStyle w:val="4"/>
        <w:spacing w:line="276" w:lineRule="auto"/>
        <w:ind w:left="3143"/>
        <w:jc w:val="left"/>
      </w:pPr>
      <w:r w:rsidRPr="00826C24">
        <w:t>Личностные</w:t>
      </w:r>
      <w:r w:rsidRPr="00826C24">
        <w:rPr>
          <w:spacing w:val="-15"/>
        </w:rPr>
        <w:t xml:space="preserve"> </w:t>
      </w:r>
      <w:r w:rsidRPr="00826C24">
        <w:t>результаты</w:t>
      </w:r>
      <w:r w:rsidRPr="00826C24">
        <w:rPr>
          <w:spacing w:val="-12"/>
        </w:rPr>
        <w:t xml:space="preserve"> </w:t>
      </w:r>
      <w:r w:rsidRPr="00826C24">
        <w:rPr>
          <w:spacing w:val="-2"/>
        </w:rPr>
        <w:t>обучения</w:t>
      </w:r>
    </w:p>
    <w:p w:rsidR="005032D1" w:rsidRPr="00826C24" w:rsidRDefault="00773E75" w:rsidP="007848B8">
      <w:pPr>
        <w:pStyle w:val="a4"/>
        <w:numPr>
          <w:ilvl w:val="1"/>
          <w:numId w:val="204"/>
        </w:numPr>
        <w:tabs>
          <w:tab w:val="left" w:pos="1366"/>
          <w:tab w:val="left" w:pos="1367"/>
        </w:tabs>
        <w:spacing w:line="276" w:lineRule="auto"/>
        <w:ind w:right="240" w:firstLine="710"/>
        <w:rPr>
          <w:sz w:val="28"/>
          <w:szCs w:val="28"/>
        </w:rPr>
      </w:pPr>
      <w:r w:rsidRPr="00826C24">
        <w:rPr>
          <w:sz w:val="28"/>
          <w:szCs w:val="28"/>
        </w:rPr>
        <w:t>Готовность к общению и взаимодействию со сверстниками и взрослыми в условиях учебной деятельности;</w:t>
      </w:r>
    </w:p>
    <w:p w:rsidR="005032D1" w:rsidRPr="00826C24" w:rsidRDefault="00773E75" w:rsidP="007848B8">
      <w:pPr>
        <w:pStyle w:val="a4"/>
        <w:numPr>
          <w:ilvl w:val="1"/>
          <w:numId w:val="204"/>
        </w:numPr>
        <w:tabs>
          <w:tab w:val="left" w:pos="1366"/>
          <w:tab w:val="left" w:pos="1367"/>
          <w:tab w:val="left" w:pos="3064"/>
          <w:tab w:val="left" w:pos="3442"/>
          <w:tab w:val="left" w:pos="5332"/>
          <w:tab w:val="left" w:pos="6872"/>
          <w:tab w:val="left" w:pos="7236"/>
          <w:tab w:val="left" w:pos="8421"/>
          <w:tab w:val="left" w:pos="10302"/>
        </w:tabs>
        <w:spacing w:line="276" w:lineRule="auto"/>
        <w:ind w:right="228" w:firstLine="710"/>
        <w:rPr>
          <w:sz w:val="28"/>
          <w:szCs w:val="28"/>
        </w:rPr>
      </w:pPr>
      <w:r w:rsidRPr="00826C24">
        <w:rPr>
          <w:spacing w:val="-2"/>
          <w:sz w:val="28"/>
          <w:szCs w:val="28"/>
        </w:rPr>
        <w:t>толерантное</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уважительное</w:t>
      </w:r>
      <w:r w:rsidRPr="00826C24">
        <w:rPr>
          <w:sz w:val="28"/>
          <w:szCs w:val="28"/>
        </w:rPr>
        <w:tab/>
      </w:r>
      <w:r w:rsidRPr="00826C24">
        <w:rPr>
          <w:spacing w:val="-2"/>
          <w:sz w:val="28"/>
          <w:szCs w:val="28"/>
        </w:rPr>
        <w:t>отношение</w:t>
      </w:r>
      <w:r w:rsidRPr="00826C24">
        <w:rPr>
          <w:sz w:val="28"/>
          <w:szCs w:val="28"/>
        </w:rPr>
        <w:tab/>
      </w:r>
      <w:r w:rsidRPr="00826C24">
        <w:rPr>
          <w:spacing w:val="-10"/>
          <w:sz w:val="28"/>
          <w:szCs w:val="28"/>
        </w:rPr>
        <w:t>к</w:t>
      </w:r>
      <w:r w:rsidRPr="00826C24">
        <w:rPr>
          <w:sz w:val="28"/>
          <w:szCs w:val="28"/>
        </w:rPr>
        <w:tab/>
      </w:r>
      <w:r w:rsidRPr="00826C24">
        <w:rPr>
          <w:spacing w:val="-2"/>
          <w:sz w:val="28"/>
          <w:szCs w:val="28"/>
        </w:rPr>
        <w:t>мнению</w:t>
      </w:r>
      <w:r w:rsidRPr="00826C24">
        <w:rPr>
          <w:sz w:val="28"/>
          <w:szCs w:val="28"/>
        </w:rPr>
        <w:tab/>
      </w:r>
      <w:r w:rsidRPr="00826C24">
        <w:rPr>
          <w:spacing w:val="-2"/>
          <w:sz w:val="28"/>
          <w:szCs w:val="28"/>
        </w:rPr>
        <w:t>окружающих,</w:t>
      </w:r>
      <w:r w:rsidRPr="00826C24">
        <w:rPr>
          <w:sz w:val="28"/>
          <w:szCs w:val="28"/>
        </w:rPr>
        <w:tab/>
      </w:r>
      <w:r w:rsidRPr="00826C24">
        <w:rPr>
          <w:spacing w:val="-10"/>
          <w:sz w:val="28"/>
          <w:szCs w:val="28"/>
        </w:rPr>
        <w:t xml:space="preserve">к </w:t>
      </w:r>
      <w:r w:rsidRPr="00826C24">
        <w:rPr>
          <w:sz w:val="28"/>
          <w:szCs w:val="28"/>
        </w:rPr>
        <w:t>культурным различиям, особенностям и традициям других стран;</w:t>
      </w:r>
    </w:p>
    <w:p w:rsidR="005032D1" w:rsidRPr="00826C24" w:rsidRDefault="00773E75" w:rsidP="007848B8">
      <w:pPr>
        <w:pStyle w:val="a4"/>
        <w:numPr>
          <w:ilvl w:val="1"/>
          <w:numId w:val="204"/>
        </w:numPr>
        <w:tabs>
          <w:tab w:val="left" w:pos="1366"/>
          <w:tab w:val="left" w:pos="1367"/>
          <w:tab w:val="left" w:pos="2920"/>
          <w:tab w:val="left" w:pos="3347"/>
          <w:tab w:val="left" w:pos="4805"/>
          <w:tab w:val="left" w:pos="6752"/>
          <w:tab w:val="left" w:pos="7726"/>
          <w:tab w:val="left" w:pos="8167"/>
        </w:tabs>
        <w:spacing w:line="276" w:lineRule="auto"/>
        <w:ind w:right="238" w:firstLine="710"/>
        <w:rPr>
          <w:sz w:val="28"/>
          <w:szCs w:val="28"/>
        </w:rPr>
      </w:pPr>
      <w:r w:rsidRPr="00826C24">
        <w:rPr>
          <w:spacing w:val="-2"/>
          <w:sz w:val="28"/>
          <w:szCs w:val="28"/>
        </w:rPr>
        <w:t>мотивация</w:t>
      </w:r>
      <w:r w:rsidRPr="00826C24">
        <w:rPr>
          <w:sz w:val="28"/>
          <w:szCs w:val="28"/>
        </w:rPr>
        <w:tab/>
      </w:r>
      <w:r w:rsidRPr="00826C24">
        <w:rPr>
          <w:spacing w:val="-10"/>
          <w:sz w:val="28"/>
          <w:szCs w:val="28"/>
        </w:rPr>
        <w:t>к</w:t>
      </w:r>
      <w:r w:rsidRPr="00826C24">
        <w:rPr>
          <w:sz w:val="28"/>
          <w:szCs w:val="28"/>
        </w:rPr>
        <w:tab/>
      </w:r>
      <w:r w:rsidRPr="00826C24">
        <w:rPr>
          <w:spacing w:val="-2"/>
          <w:sz w:val="28"/>
          <w:szCs w:val="28"/>
        </w:rPr>
        <w:t>изучению</w:t>
      </w:r>
      <w:r w:rsidRPr="00826C24">
        <w:rPr>
          <w:sz w:val="28"/>
          <w:szCs w:val="28"/>
        </w:rPr>
        <w:tab/>
      </w:r>
      <w:r w:rsidRPr="00826C24">
        <w:rPr>
          <w:spacing w:val="-2"/>
          <w:sz w:val="28"/>
          <w:szCs w:val="28"/>
        </w:rPr>
        <w:t>иностранного</w:t>
      </w:r>
      <w:r w:rsidRPr="00826C24">
        <w:rPr>
          <w:sz w:val="28"/>
          <w:szCs w:val="28"/>
        </w:rPr>
        <w:tab/>
      </w:r>
      <w:r w:rsidRPr="00826C24">
        <w:rPr>
          <w:spacing w:val="-2"/>
          <w:sz w:val="28"/>
          <w:szCs w:val="28"/>
        </w:rPr>
        <w:t>языка</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 xml:space="preserve">сформированность </w:t>
      </w:r>
      <w:r w:rsidRPr="00826C24">
        <w:rPr>
          <w:sz w:val="28"/>
          <w:szCs w:val="28"/>
        </w:rPr>
        <w:t>начальных навыков социокультурной адаптации;</w:t>
      </w:r>
    </w:p>
    <w:p w:rsidR="005032D1" w:rsidRPr="00826C24" w:rsidRDefault="00773E75" w:rsidP="007848B8">
      <w:pPr>
        <w:pStyle w:val="a4"/>
        <w:numPr>
          <w:ilvl w:val="1"/>
          <w:numId w:val="204"/>
        </w:numPr>
        <w:tabs>
          <w:tab w:val="left" w:pos="1366"/>
          <w:tab w:val="left" w:pos="1367"/>
        </w:tabs>
        <w:spacing w:line="276" w:lineRule="auto"/>
        <w:ind w:right="240" w:firstLine="710"/>
        <w:rPr>
          <w:sz w:val="28"/>
          <w:szCs w:val="28"/>
        </w:rPr>
      </w:pPr>
      <w:r w:rsidRPr="00826C24">
        <w:rPr>
          <w:sz w:val="28"/>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5032D1" w:rsidRPr="00826C24" w:rsidRDefault="00773E75" w:rsidP="007848B8">
      <w:pPr>
        <w:pStyle w:val="a4"/>
        <w:numPr>
          <w:ilvl w:val="1"/>
          <w:numId w:val="204"/>
        </w:numPr>
        <w:tabs>
          <w:tab w:val="left" w:pos="1366"/>
          <w:tab w:val="left" w:pos="1367"/>
          <w:tab w:val="left" w:pos="3864"/>
          <w:tab w:val="left" w:pos="5778"/>
          <w:tab w:val="left" w:pos="6171"/>
          <w:tab w:val="left" w:pos="7989"/>
          <w:tab w:val="left" w:pos="9547"/>
        </w:tabs>
        <w:spacing w:line="276" w:lineRule="auto"/>
        <w:ind w:right="241" w:firstLine="710"/>
        <w:rPr>
          <w:sz w:val="28"/>
          <w:szCs w:val="28"/>
        </w:rPr>
      </w:pPr>
      <w:r w:rsidRPr="00826C24">
        <w:rPr>
          <w:spacing w:val="-2"/>
          <w:sz w:val="28"/>
          <w:szCs w:val="28"/>
        </w:rPr>
        <w:lastRenderedPageBreak/>
        <w:t>сформированность</w:t>
      </w:r>
      <w:r w:rsidRPr="00826C24">
        <w:rPr>
          <w:sz w:val="28"/>
          <w:szCs w:val="28"/>
        </w:rPr>
        <w:tab/>
      </w:r>
      <w:r w:rsidRPr="00826C24">
        <w:rPr>
          <w:spacing w:val="-2"/>
          <w:sz w:val="28"/>
          <w:szCs w:val="28"/>
        </w:rPr>
        <w:t>нравственных</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эстетических</w:t>
      </w:r>
      <w:r w:rsidRPr="00826C24">
        <w:rPr>
          <w:sz w:val="28"/>
          <w:szCs w:val="28"/>
        </w:rPr>
        <w:tab/>
      </w:r>
      <w:r w:rsidRPr="00826C24">
        <w:rPr>
          <w:spacing w:val="-2"/>
          <w:sz w:val="28"/>
          <w:szCs w:val="28"/>
        </w:rPr>
        <w:t>ценностей,</w:t>
      </w:r>
      <w:r w:rsidRPr="00826C24">
        <w:rPr>
          <w:sz w:val="28"/>
          <w:szCs w:val="28"/>
        </w:rPr>
        <w:tab/>
      </w:r>
      <w:r w:rsidRPr="00826C24">
        <w:rPr>
          <w:spacing w:val="-4"/>
          <w:sz w:val="28"/>
          <w:szCs w:val="28"/>
        </w:rPr>
        <w:t xml:space="preserve">умений </w:t>
      </w:r>
      <w:r w:rsidRPr="00826C24">
        <w:rPr>
          <w:sz w:val="28"/>
          <w:szCs w:val="28"/>
        </w:rPr>
        <w:t>сопереживать, доброжелательно относиться к собеседнику;</w:t>
      </w:r>
    </w:p>
    <w:p w:rsidR="005032D1" w:rsidRPr="00826C24" w:rsidRDefault="00773E75" w:rsidP="007848B8">
      <w:pPr>
        <w:pStyle w:val="a4"/>
        <w:numPr>
          <w:ilvl w:val="1"/>
          <w:numId w:val="204"/>
        </w:numPr>
        <w:tabs>
          <w:tab w:val="left" w:pos="1366"/>
          <w:tab w:val="left" w:pos="1367"/>
        </w:tabs>
        <w:spacing w:line="276" w:lineRule="auto"/>
        <w:ind w:right="241" w:firstLine="710"/>
        <w:rPr>
          <w:sz w:val="28"/>
          <w:szCs w:val="28"/>
        </w:rPr>
      </w:pPr>
      <w:r w:rsidRPr="00826C24">
        <w:rPr>
          <w:sz w:val="28"/>
          <w:szCs w:val="28"/>
        </w:rPr>
        <w:t>отношение</w:t>
      </w:r>
      <w:r w:rsidRPr="00826C24">
        <w:rPr>
          <w:spacing w:val="35"/>
          <w:sz w:val="28"/>
          <w:szCs w:val="28"/>
        </w:rPr>
        <w:t xml:space="preserve"> </w:t>
      </w:r>
      <w:r w:rsidRPr="00826C24">
        <w:rPr>
          <w:sz w:val="28"/>
          <w:szCs w:val="28"/>
        </w:rPr>
        <w:t>к</w:t>
      </w:r>
      <w:r w:rsidRPr="00826C24">
        <w:rPr>
          <w:spacing w:val="30"/>
          <w:sz w:val="28"/>
          <w:szCs w:val="28"/>
        </w:rPr>
        <w:t xml:space="preserve"> </w:t>
      </w:r>
      <w:r w:rsidRPr="00826C24">
        <w:rPr>
          <w:sz w:val="28"/>
          <w:szCs w:val="28"/>
        </w:rPr>
        <w:t>иностранному языку как</w:t>
      </w:r>
      <w:r w:rsidRPr="00826C24">
        <w:rPr>
          <w:spacing w:val="30"/>
          <w:sz w:val="28"/>
          <w:szCs w:val="28"/>
        </w:rPr>
        <w:t xml:space="preserve"> </w:t>
      </w:r>
      <w:r w:rsidRPr="00826C24">
        <w:rPr>
          <w:sz w:val="28"/>
          <w:szCs w:val="28"/>
        </w:rPr>
        <w:t>к</w:t>
      </w:r>
      <w:r w:rsidRPr="00826C24">
        <w:rPr>
          <w:spacing w:val="30"/>
          <w:sz w:val="28"/>
          <w:szCs w:val="28"/>
        </w:rPr>
        <w:t xml:space="preserve"> </w:t>
      </w:r>
      <w:r w:rsidRPr="00826C24">
        <w:rPr>
          <w:sz w:val="28"/>
          <w:szCs w:val="28"/>
        </w:rPr>
        <w:t>средству познания</w:t>
      </w:r>
      <w:r w:rsidRPr="00826C24">
        <w:rPr>
          <w:spacing w:val="31"/>
          <w:sz w:val="28"/>
          <w:szCs w:val="28"/>
        </w:rPr>
        <w:t xml:space="preserve"> </w:t>
      </w:r>
      <w:r w:rsidRPr="00826C24">
        <w:rPr>
          <w:sz w:val="28"/>
          <w:szCs w:val="28"/>
        </w:rPr>
        <w:t>окружающего мира и потенциальной</w:t>
      </w:r>
      <w:r w:rsidRPr="00826C24">
        <w:rPr>
          <w:spacing w:val="40"/>
          <w:sz w:val="28"/>
          <w:szCs w:val="28"/>
        </w:rPr>
        <w:t xml:space="preserve"> </w:t>
      </w:r>
      <w:r w:rsidRPr="00826C24">
        <w:rPr>
          <w:sz w:val="28"/>
          <w:szCs w:val="28"/>
        </w:rPr>
        <w:t>возможности к самореализации.</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before="1" w:line="276" w:lineRule="auto"/>
        <w:ind w:left="2802"/>
      </w:pPr>
      <w:r w:rsidRPr="00826C24">
        <w:t>Метапредметные</w:t>
      </w:r>
      <w:r w:rsidRPr="00826C24">
        <w:rPr>
          <w:spacing w:val="-17"/>
        </w:rPr>
        <w:t xml:space="preserve"> </w:t>
      </w:r>
      <w:r w:rsidRPr="00826C24">
        <w:t>результаты</w:t>
      </w:r>
      <w:r w:rsidRPr="00826C24">
        <w:rPr>
          <w:spacing w:val="-17"/>
        </w:rPr>
        <w:t xml:space="preserve"> </w:t>
      </w:r>
      <w:r w:rsidRPr="00826C24">
        <w:rPr>
          <w:spacing w:val="-2"/>
        </w:rPr>
        <w:t>обучения.</w:t>
      </w:r>
    </w:p>
    <w:p w:rsidR="005032D1" w:rsidRPr="00826C24" w:rsidRDefault="00773E75" w:rsidP="007848B8">
      <w:pPr>
        <w:pStyle w:val="a4"/>
        <w:numPr>
          <w:ilvl w:val="1"/>
          <w:numId w:val="204"/>
        </w:numPr>
        <w:tabs>
          <w:tab w:val="left" w:pos="1367"/>
        </w:tabs>
        <w:spacing w:line="276" w:lineRule="auto"/>
        <w:ind w:right="231" w:firstLine="710"/>
        <w:jc w:val="both"/>
        <w:rPr>
          <w:sz w:val="28"/>
          <w:szCs w:val="28"/>
        </w:rPr>
      </w:pPr>
      <w:r w:rsidRPr="00826C24">
        <w:rPr>
          <w:sz w:val="28"/>
          <w:szCs w:val="28"/>
        </w:rPr>
        <w:t>Умение планировать и осуществлять свою деятельность в соответствии с конкретной</w:t>
      </w:r>
      <w:r w:rsidRPr="00826C24">
        <w:rPr>
          <w:spacing w:val="40"/>
          <w:sz w:val="28"/>
          <w:szCs w:val="28"/>
        </w:rPr>
        <w:t xml:space="preserve"> </w:t>
      </w:r>
      <w:r w:rsidRPr="00826C24">
        <w:rPr>
          <w:sz w:val="28"/>
          <w:szCs w:val="28"/>
        </w:rPr>
        <w:t>учебной задачей и условиями ее реализации,</w:t>
      </w:r>
      <w:r w:rsidRPr="00826C24">
        <w:rPr>
          <w:spacing w:val="40"/>
          <w:sz w:val="28"/>
          <w:szCs w:val="28"/>
        </w:rPr>
        <w:t xml:space="preserve"> </w:t>
      </w:r>
      <w:r w:rsidRPr="00826C24">
        <w:rPr>
          <w:sz w:val="28"/>
          <w:szCs w:val="28"/>
        </w:rPr>
        <w:t>способность оценивать свои действия с точки зрения правильности выполнения задачи и корректировать</w:t>
      </w:r>
      <w:r w:rsidRPr="00826C24">
        <w:rPr>
          <w:spacing w:val="-1"/>
          <w:sz w:val="28"/>
          <w:szCs w:val="28"/>
        </w:rPr>
        <w:t xml:space="preserve"> </w:t>
      </w:r>
      <w:r w:rsidRPr="00826C24">
        <w:rPr>
          <w:sz w:val="28"/>
          <w:szCs w:val="28"/>
        </w:rPr>
        <w:t>их в соответствии с указаниями учителя;</w:t>
      </w:r>
    </w:p>
    <w:p w:rsidR="005032D1" w:rsidRPr="00826C24" w:rsidRDefault="00773E75" w:rsidP="007848B8">
      <w:pPr>
        <w:pStyle w:val="a4"/>
        <w:numPr>
          <w:ilvl w:val="1"/>
          <w:numId w:val="204"/>
        </w:numPr>
        <w:tabs>
          <w:tab w:val="left" w:pos="1367"/>
        </w:tabs>
        <w:spacing w:line="276" w:lineRule="auto"/>
        <w:ind w:right="241" w:firstLine="710"/>
        <w:jc w:val="both"/>
        <w:rPr>
          <w:sz w:val="28"/>
          <w:szCs w:val="28"/>
        </w:rPr>
      </w:pPr>
      <w:r w:rsidRPr="00826C24">
        <w:rPr>
          <w:sz w:val="28"/>
          <w:szCs w:val="28"/>
        </w:rPr>
        <w:t>умение принимать участие в совместной учебной деятельность, осуществлять сотрудничество</w:t>
      </w:r>
      <w:r w:rsidRPr="00826C24">
        <w:rPr>
          <w:spacing w:val="40"/>
          <w:sz w:val="28"/>
          <w:szCs w:val="28"/>
        </w:rPr>
        <w:t xml:space="preserve"> </w:t>
      </w:r>
      <w:r w:rsidRPr="00826C24">
        <w:rPr>
          <w:sz w:val="28"/>
          <w:szCs w:val="28"/>
        </w:rPr>
        <w:t>как с учителем, так и с одноклассником; умение выслушать чужую точку зрения и предлагать свою;</w:t>
      </w:r>
    </w:p>
    <w:p w:rsidR="005032D1" w:rsidRPr="00826C24" w:rsidRDefault="00773E75" w:rsidP="007848B8">
      <w:pPr>
        <w:pStyle w:val="a4"/>
        <w:numPr>
          <w:ilvl w:val="1"/>
          <w:numId w:val="204"/>
        </w:numPr>
        <w:tabs>
          <w:tab w:val="left" w:pos="1367"/>
        </w:tabs>
        <w:spacing w:before="87" w:line="276" w:lineRule="auto"/>
        <w:ind w:right="236" w:firstLine="710"/>
        <w:jc w:val="both"/>
        <w:rPr>
          <w:sz w:val="28"/>
          <w:szCs w:val="28"/>
        </w:rPr>
      </w:pPr>
      <w:r w:rsidRPr="00826C24">
        <w:rPr>
          <w:sz w:val="28"/>
          <w:szCs w:val="28"/>
        </w:rPr>
        <w:t>умение устанавливать причинно-следственные связи, определять критерии для</w:t>
      </w:r>
      <w:r w:rsidRPr="00826C24">
        <w:rPr>
          <w:spacing w:val="40"/>
          <w:sz w:val="28"/>
          <w:szCs w:val="28"/>
        </w:rPr>
        <w:t xml:space="preserve"> </w:t>
      </w:r>
      <w:r w:rsidRPr="00826C24">
        <w:rPr>
          <w:sz w:val="28"/>
          <w:szCs w:val="28"/>
        </w:rPr>
        <w:t>обобщения и классификации объектов, стремиться строить элементарные логические рассуждения;</w:t>
      </w:r>
    </w:p>
    <w:p w:rsidR="005032D1" w:rsidRPr="00826C24" w:rsidRDefault="00773E75" w:rsidP="007848B8">
      <w:pPr>
        <w:pStyle w:val="a4"/>
        <w:numPr>
          <w:ilvl w:val="1"/>
          <w:numId w:val="204"/>
        </w:numPr>
        <w:tabs>
          <w:tab w:val="left" w:pos="1367"/>
        </w:tabs>
        <w:spacing w:before="1" w:line="276" w:lineRule="auto"/>
        <w:ind w:right="236" w:firstLine="710"/>
        <w:jc w:val="both"/>
        <w:rPr>
          <w:sz w:val="28"/>
          <w:szCs w:val="28"/>
        </w:rPr>
      </w:pPr>
      <w:r w:rsidRPr="00826C24">
        <w:rPr>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w:t>
      </w:r>
      <w:r w:rsidRPr="00826C24">
        <w:rPr>
          <w:spacing w:val="-1"/>
          <w:sz w:val="28"/>
          <w:szCs w:val="28"/>
        </w:rPr>
        <w:t xml:space="preserve"> </w:t>
      </w:r>
      <w:r w:rsidRPr="00826C24">
        <w:rPr>
          <w:sz w:val="28"/>
          <w:szCs w:val="28"/>
        </w:rPr>
        <w:t>беседу, взаимодействовать</w:t>
      </w:r>
      <w:r w:rsidRPr="00826C24">
        <w:rPr>
          <w:spacing w:val="-1"/>
          <w:sz w:val="28"/>
          <w:szCs w:val="28"/>
        </w:rPr>
        <w:t xml:space="preserve"> </w:t>
      </w:r>
      <w:r w:rsidRPr="00826C24">
        <w:rPr>
          <w:sz w:val="28"/>
          <w:szCs w:val="28"/>
        </w:rPr>
        <w:t>с собеседником;</w:t>
      </w:r>
    </w:p>
    <w:p w:rsidR="005032D1" w:rsidRPr="00826C24" w:rsidRDefault="00773E75" w:rsidP="007848B8">
      <w:pPr>
        <w:pStyle w:val="a4"/>
        <w:numPr>
          <w:ilvl w:val="1"/>
          <w:numId w:val="204"/>
        </w:numPr>
        <w:tabs>
          <w:tab w:val="left" w:pos="1367"/>
        </w:tabs>
        <w:spacing w:line="276" w:lineRule="auto"/>
        <w:ind w:right="239" w:firstLine="710"/>
        <w:jc w:val="both"/>
        <w:rPr>
          <w:sz w:val="28"/>
          <w:szCs w:val="28"/>
        </w:rPr>
      </w:pPr>
      <w:r w:rsidRPr="00826C24">
        <w:rPr>
          <w:sz w:val="28"/>
          <w:szCs w:val="28"/>
        </w:rPr>
        <w:t>умение использовать возможности средств</w:t>
      </w:r>
      <w:r w:rsidRPr="00826C24">
        <w:rPr>
          <w:spacing w:val="40"/>
          <w:sz w:val="28"/>
          <w:szCs w:val="28"/>
        </w:rPr>
        <w:t xml:space="preserve"> </w:t>
      </w:r>
      <w:r w:rsidRPr="00826C24">
        <w:rPr>
          <w:sz w:val="28"/>
          <w:szCs w:val="28"/>
        </w:rPr>
        <w:t>ИКТ в процессе учебной деятельности, в том числе</w:t>
      </w:r>
      <w:r w:rsidRPr="00826C24">
        <w:rPr>
          <w:spacing w:val="40"/>
          <w:sz w:val="28"/>
          <w:szCs w:val="28"/>
        </w:rPr>
        <w:t xml:space="preserve"> </w:t>
      </w:r>
      <w:r w:rsidRPr="00826C24">
        <w:rPr>
          <w:sz w:val="28"/>
          <w:szCs w:val="28"/>
        </w:rPr>
        <w:t>для получения</w:t>
      </w:r>
      <w:r w:rsidRPr="00826C24">
        <w:rPr>
          <w:spacing w:val="40"/>
          <w:sz w:val="28"/>
          <w:szCs w:val="28"/>
        </w:rPr>
        <w:t xml:space="preserve"> </w:t>
      </w:r>
      <w:r w:rsidRPr="00826C24">
        <w:rPr>
          <w:sz w:val="28"/>
          <w:szCs w:val="28"/>
        </w:rPr>
        <w:t xml:space="preserve">и обработки информации, продуктивного </w:t>
      </w:r>
      <w:r w:rsidRPr="00826C24">
        <w:rPr>
          <w:spacing w:val="-2"/>
          <w:sz w:val="28"/>
          <w:szCs w:val="28"/>
        </w:rPr>
        <w:t>общения.</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before="1" w:line="276" w:lineRule="auto"/>
        <w:ind w:left="398" w:right="401"/>
        <w:jc w:val="center"/>
      </w:pPr>
      <w:r w:rsidRPr="00826C24">
        <w:t>Предметные</w:t>
      </w:r>
      <w:r w:rsidRPr="00826C24">
        <w:rPr>
          <w:spacing w:val="-10"/>
        </w:rPr>
        <w:t xml:space="preserve"> </w:t>
      </w:r>
      <w:r w:rsidRPr="00826C24">
        <w:t>результаты</w:t>
      </w:r>
      <w:r w:rsidRPr="00826C24">
        <w:rPr>
          <w:spacing w:val="-12"/>
        </w:rPr>
        <w:t xml:space="preserve"> </w:t>
      </w:r>
      <w:r w:rsidRPr="00826C24">
        <w:t>освоения</w:t>
      </w:r>
      <w:r w:rsidRPr="00826C24">
        <w:rPr>
          <w:spacing w:val="-12"/>
        </w:rPr>
        <w:t xml:space="preserve"> </w:t>
      </w:r>
      <w:r w:rsidRPr="00826C24">
        <w:t>учебной</w:t>
      </w:r>
      <w:r w:rsidRPr="00826C24">
        <w:rPr>
          <w:spacing w:val="-12"/>
        </w:rPr>
        <w:t xml:space="preserve"> </w:t>
      </w:r>
      <w:r w:rsidRPr="00826C24">
        <w:rPr>
          <w:spacing w:val="-2"/>
        </w:rPr>
        <w:t>дисциплины</w:t>
      </w:r>
    </w:p>
    <w:p w:rsidR="005032D1" w:rsidRPr="00826C24" w:rsidRDefault="005032D1" w:rsidP="007848B8">
      <w:pPr>
        <w:pStyle w:val="a3"/>
        <w:spacing w:before="5" w:line="276" w:lineRule="auto"/>
        <w:ind w:left="0" w:firstLine="0"/>
        <w:jc w:val="left"/>
        <w:rPr>
          <w:b/>
        </w:rPr>
      </w:pPr>
    </w:p>
    <w:p w:rsidR="005032D1" w:rsidRPr="00826C24" w:rsidRDefault="00773E75" w:rsidP="007848B8">
      <w:pPr>
        <w:pStyle w:val="a3"/>
        <w:spacing w:before="1" w:line="276" w:lineRule="auto"/>
        <w:ind w:left="233" w:right="229"/>
      </w:pPr>
      <w:r w:rsidRPr="00826C24">
        <w:t>Предметные результаты</w:t>
      </w:r>
      <w:r w:rsidRPr="00826C24">
        <w:rPr>
          <w:spacing w:val="40"/>
        </w:rPr>
        <w:t xml:space="preserve"> </w:t>
      </w:r>
      <w:r w:rsidRPr="00826C24">
        <w:t>дисциплины «Иностранный язык» на уровне основного общего образования ориентированы на формирование иноязычной компетенции и овладение</w:t>
      </w:r>
      <w:r w:rsidRPr="00826C24">
        <w:rPr>
          <w:spacing w:val="40"/>
        </w:rPr>
        <w:t xml:space="preserve"> </w:t>
      </w:r>
      <w:r w:rsidRPr="00826C24">
        <w:t>коммуникативными навыками</w:t>
      </w:r>
      <w:r w:rsidRPr="00826C24">
        <w:rPr>
          <w:spacing w:val="80"/>
        </w:rPr>
        <w:t xml:space="preserve"> </w:t>
      </w:r>
      <w:r w:rsidRPr="00826C24">
        <w:t>в</w:t>
      </w:r>
      <w:r w:rsidRPr="00826C24">
        <w:rPr>
          <w:spacing w:val="-1"/>
        </w:rPr>
        <w:t xml:space="preserve"> </w:t>
      </w:r>
      <w:r w:rsidRPr="00826C24">
        <w:t>соответствии с уровнем А1</w:t>
      </w:r>
      <w:r w:rsidRPr="00826C24">
        <w:rPr>
          <w:spacing w:val="-1"/>
        </w:rPr>
        <w:t xml:space="preserve"> </w:t>
      </w:r>
      <w:r w:rsidRPr="00826C24">
        <w:t>согласно</w:t>
      </w:r>
      <w:r w:rsidRPr="00826C24">
        <w:rPr>
          <w:spacing w:val="-1"/>
        </w:rPr>
        <w:t xml:space="preserve"> </w:t>
      </w:r>
      <w:r w:rsidRPr="00826C24">
        <w:t>системе</w:t>
      </w:r>
      <w:r w:rsidRPr="00826C24">
        <w:rPr>
          <w:spacing w:val="40"/>
        </w:rPr>
        <w:t xml:space="preserve"> </w:t>
      </w:r>
      <w:r w:rsidRPr="00826C24">
        <w:t>CEFR (Общеевропейские компетенции</w:t>
      </w:r>
      <w:r w:rsidRPr="00826C24">
        <w:rPr>
          <w:spacing w:val="-2"/>
        </w:rPr>
        <w:t xml:space="preserve"> </w:t>
      </w:r>
      <w:r w:rsidRPr="00826C24">
        <w:t>владения иностранным языком: изучение, преподавание, оценка).</w:t>
      </w:r>
    </w:p>
    <w:p w:rsidR="005032D1" w:rsidRPr="00826C24" w:rsidRDefault="005032D1" w:rsidP="007848B8">
      <w:pPr>
        <w:pStyle w:val="a3"/>
        <w:spacing w:before="3" w:line="276" w:lineRule="auto"/>
        <w:ind w:left="0" w:firstLine="0"/>
        <w:jc w:val="left"/>
      </w:pPr>
    </w:p>
    <w:p w:rsidR="005032D1" w:rsidRPr="00826C24" w:rsidRDefault="00773E75" w:rsidP="00EB49E2">
      <w:pPr>
        <w:pStyle w:val="4"/>
        <w:spacing w:line="276" w:lineRule="auto"/>
        <w:ind w:left="233" w:right="231"/>
        <w:rPr>
          <w:b w:val="0"/>
        </w:rPr>
      </w:pPr>
      <w:r w:rsidRPr="00826C24">
        <w:t>В результате изучения предмета «Иностранный язык (английский)»</w:t>
      </w:r>
      <w:r w:rsidRPr="00826C24">
        <w:rPr>
          <w:spacing w:val="40"/>
        </w:rPr>
        <w:t xml:space="preserve"> </w:t>
      </w:r>
      <w:r w:rsidRPr="00826C24">
        <w:t>на уровне основного общего образования обучающиеся овладеют следующими</w:t>
      </w:r>
      <w:r w:rsidRPr="00826C24">
        <w:rPr>
          <w:spacing w:val="80"/>
        </w:rPr>
        <w:t xml:space="preserve"> </w:t>
      </w:r>
      <w:r w:rsidRPr="00826C24">
        <w:rPr>
          <w:spacing w:val="-2"/>
        </w:rPr>
        <w:t>навыками:</w:t>
      </w:r>
      <w:r w:rsidR="00EB49E2">
        <w:rPr>
          <w:spacing w:val="-2"/>
        </w:rPr>
        <w:t xml:space="preserve"> </w:t>
      </w:r>
      <w:r w:rsidRPr="00826C24">
        <w:rPr>
          <w:b w:val="0"/>
        </w:rPr>
        <w:t>в</w:t>
      </w:r>
      <w:r w:rsidRPr="00826C24">
        <w:rPr>
          <w:b w:val="0"/>
          <w:spacing w:val="-16"/>
        </w:rPr>
        <w:t xml:space="preserve"> </w:t>
      </w:r>
      <w:r w:rsidRPr="00826C24">
        <w:rPr>
          <w:b w:val="0"/>
        </w:rPr>
        <w:t>области</w:t>
      </w:r>
      <w:r w:rsidRPr="00826C24">
        <w:rPr>
          <w:b w:val="0"/>
          <w:spacing w:val="-17"/>
        </w:rPr>
        <w:t xml:space="preserve"> </w:t>
      </w:r>
      <w:r w:rsidRPr="00826C24">
        <w:rPr>
          <w:b w:val="0"/>
        </w:rPr>
        <w:t>речевой</w:t>
      </w:r>
      <w:r w:rsidRPr="00826C24">
        <w:rPr>
          <w:b w:val="0"/>
          <w:spacing w:val="-13"/>
        </w:rPr>
        <w:t xml:space="preserve"> </w:t>
      </w:r>
      <w:r w:rsidRPr="00826C24">
        <w:rPr>
          <w:b w:val="0"/>
        </w:rPr>
        <w:t xml:space="preserve">компетенции; </w:t>
      </w:r>
      <w:r w:rsidR="00EB49E2">
        <w:rPr>
          <w:b w:val="0"/>
        </w:rPr>
        <w:t>р</w:t>
      </w:r>
      <w:r w:rsidRPr="00826C24">
        <w:rPr>
          <w:b w:val="0"/>
        </w:rPr>
        <w:t xml:space="preserve">ецептивные навыки речи; </w:t>
      </w:r>
      <w:r w:rsidRPr="00826C24">
        <w:rPr>
          <w:b w:val="0"/>
          <w:spacing w:val="-2"/>
        </w:rPr>
        <w:t>аудирование:</w:t>
      </w:r>
    </w:p>
    <w:p w:rsidR="005032D1" w:rsidRPr="00826C24" w:rsidRDefault="00773E75" w:rsidP="007848B8">
      <w:pPr>
        <w:pStyle w:val="a4"/>
        <w:numPr>
          <w:ilvl w:val="0"/>
          <w:numId w:val="191"/>
        </w:numPr>
        <w:tabs>
          <w:tab w:val="left" w:pos="954"/>
        </w:tabs>
        <w:spacing w:line="276" w:lineRule="auto"/>
        <w:rPr>
          <w:sz w:val="28"/>
          <w:szCs w:val="28"/>
        </w:rPr>
      </w:pPr>
      <w:r w:rsidRPr="00826C24">
        <w:rPr>
          <w:sz w:val="28"/>
          <w:szCs w:val="28"/>
        </w:rPr>
        <w:t>реагировать</w:t>
      </w:r>
      <w:r w:rsidRPr="00826C24">
        <w:rPr>
          <w:spacing w:val="-11"/>
          <w:sz w:val="28"/>
          <w:szCs w:val="28"/>
        </w:rPr>
        <w:t xml:space="preserve"> </w:t>
      </w:r>
      <w:r w:rsidRPr="00826C24">
        <w:rPr>
          <w:sz w:val="28"/>
          <w:szCs w:val="28"/>
        </w:rPr>
        <w:t>на</w:t>
      </w:r>
      <w:r w:rsidRPr="00826C24">
        <w:rPr>
          <w:spacing w:val="-9"/>
          <w:sz w:val="28"/>
          <w:szCs w:val="28"/>
        </w:rPr>
        <w:t xml:space="preserve"> </w:t>
      </w:r>
      <w:r w:rsidRPr="00826C24">
        <w:rPr>
          <w:sz w:val="28"/>
          <w:szCs w:val="28"/>
        </w:rPr>
        <w:t>инструкции</w:t>
      </w:r>
      <w:r w:rsidRPr="00826C24">
        <w:rPr>
          <w:spacing w:val="-6"/>
          <w:sz w:val="28"/>
          <w:szCs w:val="28"/>
        </w:rPr>
        <w:t xml:space="preserve"> </w:t>
      </w:r>
      <w:r w:rsidRPr="00826C24">
        <w:rPr>
          <w:sz w:val="28"/>
          <w:szCs w:val="28"/>
        </w:rPr>
        <w:t>учителя</w:t>
      </w:r>
      <w:r w:rsidRPr="00826C24">
        <w:rPr>
          <w:spacing w:val="-7"/>
          <w:sz w:val="28"/>
          <w:szCs w:val="28"/>
        </w:rPr>
        <w:t xml:space="preserve"> </w:t>
      </w:r>
      <w:r w:rsidRPr="00826C24">
        <w:rPr>
          <w:sz w:val="28"/>
          <w:szCs w:val="28"/>
        </w:rPr>
        <w:t>на</w:t>
      </w:r>
      <w:r w:rsidRPr="00826C24">
        <w:rPr>
          <w:spacing w:val="-9"/>
          <w:sz w:val="28"/>
          <w:szCs w:val="28"/>
        </w:rPr>
        <w:t xml:space="preserve"> </w:t>
      </w:r>
      <w:r w:rsidRPr="00826C24">
        <w:rPr>
          <w:sz w:val="28"/>
          <w:szCs w:val="28"/>
        </w:rPr>
        <w:t>английском</w:t>
      </w:r>
      <w:r w:rsidRPr="00826C24">
        <w:rPr>
          <w:spacing w:val="-8"/>
          <w:sz w:val="28"/>
          <w:szCs w:val="28"/>
        </w:rPr>
        <w:t xml:space="preserve"> </w:t>
      </w:r>
      <w:r w:rsidRPr="00826C24">
        <w:rPr>
          <w:sz w:val="28"/>
          <w:szCs w:val="28"/>
        </w:rPr>
        <w:t>языке</w:t>
      </w:r>
      <w:r w:rsidRPr="00826C24">
        <w:rPr>
          <w:spacing w:val="-8"/>
          <w:sz w:val="28"/>
          <w:szCs w:val="28"/>
        </w:rPr>
        <w:t xml:space="preserve"> </w:t>
      </w:r>
      <w:r w:rsidRPr="00826C24">
        <w:rPr>
          <w:sz w:val="28"/>
          <w:szCs w:val="28"/>
        </w:rPr>
        <w:t>во</w:t>
      </w:r>
      <w:r w:rsidRPr="00826C24">
        <w:rPr>
          <w:spacing w:val="-10"/>
          <w:sz w:val="28"/>
          <w:szCs w:val="28"/>
        </w:rPr>
        <w:t xml:space="preserve"> </w:t>
      </w:r>
      <w:r w:rsidRPr="00826C24">
        <w:rPr>
          <w:sz w:val="28"/>
          <w:szCs w:val="28"/>
        </w:rPr>
        <w:t>время</w:t>
      </w:r>
      <w:r w:rsidRPr="00826C24">
        <w:rPr>
          <w:spacing w:val="-4"/>
          <w:sz w:val="28"/>
          <w:szCs w:val="28"/>
        </w:rPr>
        <w:t xml:space="preserve"> </w:t>
      </w:r>
      <w:r w:rsidRPr="00826C24">
        <w:rPr>
          <w:spacing w:val="-2"/>
          <w:sz w:val="28"/>
          <w:szCs w:val="28"/>
        </w:rPr>
        <w:t>урока;</w:t>
      </w:r>
    </w:p>
    <w:p w:rsidR="005032D1" w:rsidRPr="00826C24" w:rsidRDefault="00773E75" w:rsidP="007848B8">
      <w:pPr>
        <w:pStyle w:val="a4"/>
        <w:numPr>
          <w:ilvl w:val="0"/>
          <w:numId w:val="191"/>
        </w:numPr>
        <w:tabs>
          <w:tab w:val="left" w:pos="954"/>
          <w:tab w:val="left" w:pos="3044"/>
        </w:tabs>
        <w:spacing w:line="276" w:lineRule="auto"/>
        <w:ind w:right="414"/>
        <w:rPr>
          <w:sz w:val="28"/>
          <w:szCs w:val="28"/>
        </w:rPr>
      </w:pPr>
      <w:r w:rsidRPr="00826C24">
        <w:rPr>
          <w:spacing w:val="-2"/>
          <w:sz w:val="28"/>
          <w:szCs w:val="28"/>
        </w:rPr>
        <w:t>прогнозировать</w:t>
      </w:r>
      <w:r w:rsidRPr="00826C24">
        <w:rPr>
          <w:sz w:val="28"/>
          <w:szCs w:val="28"/>
        </w:rPr>
        <w:tab/>
        <w:t>содержание текста по опорным иллюстрациям перед прослушиванием</w:t>
      </w:r>
      <w:r w:rsidRPr="00826C24">
        <w:rPr>
          <w:spacing w:val="-9"/>
          <w:sz w:val="28"/>
          <w:szCs w:val="28"/>
        </w:rPr>
        <w:t xml:space="preserve"> </w:t>
      </w:r>
      <w:r w:rsidRPr="00826C24">
        <w:rPr>
          <w:sz w:val="28"/>
          <w:szCs w:val="28"/>
        </w:rPr>
        <w:t>с</w:t>
      </w:r>
      <w:r w:rsidRPr="00826C24">
        <w:rPr>
          <w:spacing w:val="-10"/>
          <w:sz w:val="28"/>
          <w:szCs w:val="28"/>
        </w:rPr>
        <w:t xml:space="preserve"> </w:t>
      </w:r>
      <w:r w:rsidRPr="00826C24">
        <w:rPr>
          <w:sz w:val="28"/>
          <w:szCs w:val="28"/>
        </w:rPr>
        <w:t>последующим</w:t>
      </w:r>
      <w:r w:rsidRPr="00826C24">
        <w:rPr>
          <w:spacing w:val="-10"/>
          <w:sz w:val="28"/>
          <w:szCs w:val="28"/>
        </w:rPr>
        <w:t xml:space="preserve"> </w:t>
      </w:r>
      <w:r w:rsidRPr="00826C24">
        <w:rPr>
          <w:sz w:val="28"/>
          <w:szCs w:val="28"/>
        </w:rPr>
        <w:t>соотнесением</w:t>
      </w:r>
      <w:r w:rsidRPr="00826C24">
        <w:rPr>
          <w:spacing w:val="-9"/>
          <w:sz w:val="28"/>
          <w:szCs w:val="28"/>
        </w:rPr>
        <w:t xml:space="preserve"> </w:t>
      </w:r>
      <w:r w:rsidRPr="00826C24">
        <w:rPr>
          <w:sz w:val="28"/>
          <w:szCs w:val="28"/>
        </w:rPr>
        <w:t>с</w:t>
      </w:r>
      <w:r w:rsidRPr="00826C24">
        <w:rPr>
          <w:spacing w:val="-10"/>
          <w:sz w:val="28"/>
          <w:szCs w:val="28"/>
        </w:rPr>
        <w:t xml:space="preserve"> </w:t>
      </w:r>
      <w:r w:rsidRPr="00826C24">
        <w:rPr>
          <w:sz w:val="28"/>
          <w:szCs w:val="28"/>
        </w:rPr>
        <w:t>услышанной</w:t>
      </w:r>
      <w:r w:rsidRPr="00826C24">
        <w:rPr>
          <w:spacing w:val="-10"/>
          <w:sz w:val="28"/>
          <w:szCs w:val="28"/>
        </w:rPr>
        <w:t xml:space="preserve"> </w:t>
      </w:r>
      <w:r w:rsidRPr="00826C24">
        <w:rPr>
          <w:sz w:val="28"/>
          <w:szCs w:val="28"/>
        </w:rPr>
        <w:t>информацией.</w:t>
      </w:r>
    </w:p>
    <w:p w:rsidR="005032D1" w:rsidRPr="00826C24" w:rsidRDefault="00773E75" w:rsidP="007848B8">
      <w:pPr>
        <w:pStyle w:val="a4"/>
        <w:numPr>
          <w:ilvl w:val="0"/>
          <w:numId w:val="191"/>
        </w:numPr>
        <w:tabs>
          <w:tab w:val="left" w:pos="954"/>
        </w:tabs>
        <w:spacing w:line="276" w:lineRule="auto"/>
        <w:rPr>
          <w:sz w:val="28"/>
          <w:szCs w:val="28"/>
        </w:rPr>
      </w:pPr>
      <w:r w:rsidRPr="00826C24">
        <w:rPr>
          <w:sz w:val="28"/>
          <w:szCs w:val="28"/>
        </w:rPr>
        <w:t>понимать</w:t>
      </w:r>
      <w:r w:rsidRPr="00826C24">
        <w:rPr>
          <w:spacing w:val="-8"/>
          <w:sz w:val="28"/>
          <w:szCs w:val="28"/>
        </w:rPr>
        <w:t xml:space="preserve"> </w:t>
      </w:r>
      <w:r w:rsidRPr="00826C24">
        <w:rPr>
          <w:sz w:val="28"/>
          <w:szCs w:val="28"/>
        </w:rPr>
        <w:t>тему</w:t>
      </w:r>
      <w:r w:rsidRPr="00826C24">
        <w:rPr>
          <w:spacing w:val="-10"/>
          <w:sz w:val="28"/>
          <w:szCs w:val="28"/>
        </w:rPr>
        <w:t xml:space="preserve"> </w:t>
      </w:r>
      <w:r w:rsidRPr="00826C24">
        <w:rPr>
          <w:sz w:val="28"/>
          <w:szCs w:val="28"/>
        </w:rPr>
        <w:t>и</w:t>
      </w:r>
      <w:r w:rsidRPr="00826C24">
        <w:rPr>
          <w:spacing w:val="-6"/>
          <w:sz w:val="28"/>
          <w:szCs w:val="28"/>
        </w:rPr>
        <w:t xml:space="preserve"> </w:t>
      </w:r>
      <w:r w:rsidRPr="00826C24">
        <w:rPr>
          <w:sz w:val="28"/>
          <w:szCs w:val="28"/>
        </w:rPr>
        <w:t>факты</w:t>
      </w:r>
      <w:r w:rsidRPr="00826C24">
        <w:rPr>
          <w:spacing w:val="-6"/>
          <w:sz w:val="28"/>
          <w:szCs w:val="28"/>
        </w:rPr>
        <w:t xml:space="preserve"> </w:t>
      </w:r>
      <w:r w:rsidRPr="00826C24">
        <w:rPr>
          <w:spacing w:val="-2"/>
          <w:sz w:val="28"/>
          <w:szCs w:val="28"/>
        </w:rPr>
        <w:t>сообщения;</w:t>
      </w:r>
    </w:p>
    <w:p w:rsidR="005032D1" w:rsidRPr="00826C24" w:rsidRDefault="00773E75" w:rsidP="007848B8">
      <w:pPr>
        <w:pStyle w:val="a4"/>
        <w:numPr>
          <w:ilvl w:val="0"/>
          <w:numId w:val="191"/>
        </w:numPr>
        <w:tabs>
          <w:tab w:val="left" w:pos="954"/>
        </w:tabs>
        <w:spacing w:line="276" w:lineRule="auto"/>
        <w:rPr>
          <w:sz w:val="28"/>
          <w:szCs w:val="28"/>
        </w:rPr>
      </w:pPr>
      <w:r w:rsidRPr="00826C24">
        <w:rPr>
          <w:w w:val="95"/>
          <w:sz w:val="28"/>
          <w:szCs w:val="28"/>
        </w:rPr>
        <w:lastRenderedPageBreak/>
        <w:t>понимать</w:t>
      </w:r>
      <w:r w:rsidRPr="00826C24">
        <w:rPr>
          <w:spacing w:val="68"/>
          <w:sz w:val="28"/>
          <w:szCs w:val="28"/>
        </w:rPr>
        <w:t xml:space="preserve"> </w:t>
      </w:r>
      <w:r w:rsidRPr="00826C24">
        <w:rPr>
          <w:w w:val="95"/>
          <w:sz w:val="28"/>
          <w:szCs w:val="28"/>
        </w:rPr>
        <w:t>последовательность</w:t>
      </w:r>
      <w:r w:rsidRPr="00826C24">
        <w:rPr>
          <w:spacing w:val="68"/>
          <w:sz w:val="28"/>
          <w:szCs w:val="28"/>
        </w:rPr>
        <w:t xml:space="preserve"> </w:t>
      </w:r>
      <w:r w:rsidRPr="00826C24">
        <w:rPr>
          <w:spacing w:val="-2"/>
          <w:w w:val="95"/>
          <w:sz w:val="28"/>
          <w:szCs w:val="28"/>
        </w:rPr>
        <w:t>событий;</w:t>
      </w:r>
    </w:p>
    <w:p w:rsidR="005032D1" w:rsidRPr="00826C24" w:rsidRDefault="00773E75" w:rsidP="007848B8">
      <w:pPr>
        <w:pStyle w:val="a4"/>
        <w:numPr>
          <w:ilvl w:val="0"/>
          <w:numId w:val="191"/>
        </w:numPr>
        <w:tabs>
          <w:tab w:val="left" w:pos="954"/>
        </w:tabs>
        <w:spacing w:line="276" w:lineRule="auto"/>
        <w:ind w:right="902"/>
        <w:rPr>
          <w:sz w:val="28"/>
          <w:szCs w:val="28"/>
        </w:rPr>
      </w:pPr>
      <w:r w:rsidRPr="00826C24">
        <w:rPr>
          <w:sz w:val="28"/>
          <w:szCs w:val="28"/>
        </w:rPr>
        <w:t>принимать</w:t>
      </w:r>
      <w:r w:rsidRPr="00826C24">
        <w:rPr>
          <w:spacing w:val="-7"/>
          <w:sz w:val="28"/>
          <w:szCs w:val="28"/>
        </w:rPr>
        <w:t xml:space="preserve"> </w:t>
      </w:r>
      <w:r w:rsidRPr="00826C24">
        <w:rPr>
          <w:sz w:val="28"/>
          <w:szCs w:val="28"/>
        </w:rPr>
        <w:t>участие</w:t>
      </w:r>
      <w:r w:rsidRPr="00826C24">
        <w:rPr>
          <w:spacing w:val="-9"/>
          <w:sz w:val="28"/>
          <w:szCs w:val="28"/>
        </w:rPr>
        <w:t xml:space="preserve"> </w:t>
      </w:r>
      <w:r w:rsidRPr="00826C24">
        <w:rPr>
          <w:sz w:val="28"/>
          <w:szCs w:val="28"/>
        </w:rPr>
        <w:t>в</w:t>
      </w:r>
      <w:r w:rsidRPr="00826C24">
        <w:rPr>
          <w:spacing w:val="-7"/>
          <w:sz w:val="28"/>
          <w:szCs w:val="28"/>
        </w:rPr>
        <w:t xml:space="preserve"> </w:t>
      </w:r>
      <w:r w:rsidRPr="00826C24">
        <w:rPr>
          <w:sz w:val="28"/>
          <w:szCs w:val="28"/>
        </w:rPr>
        <w:t>художественной</w:t>
      </w:r>
      <w:r w:rsidRPr="00826C24">
        <w:rPr>
          <w:spacing w:val="-10"/>
          <w:sz w:val="28"/>
          <w:szCs w:val="28"/>
        </w:rPr>
        <w:t xml:space="preserve"> </w:t>
      </w:r>
      <w:r w:rsidRPr="00826C24">
        <w:rPr>
          <w:sz w:val="28"/>
          <w:szCs w:val="28"/>
        </w:rPr>
        <w:t>проектной</w:t>
      </w:r>
      <w:r w:rsidRPr="00826C24">
        <w:rPr>
          <w:spacing w:val="-4"/>
          <w:sz w:val="28"/>
          <w:szCs w:val="28"/>
        </w:rPr>
        <w:t xml:space="preserve"> </w:t>
      </w:r>
      <w:r w:rsidRPr="00826C24">
        <w:rPr>
          <w:sz w:val="28"/>
          <w:szCs w:val="28"/>
        </w:rPr>
        <w:t>деятельности,</w:t>
      </w:r>
      <w:r w:rsidRPr="00826C24">
        <w:rPr>
          <w:spacing w:val="-8"/>
          <w:sz w:val="28"/>
          <w:szCs w:val="28"/>
        </w:rPr>
        <w:t xml:space="preserve"> </w:t>
      </w:r>
      <w:r w:rsidRPr="00826C24">
        <w:rPr>
          <w:sz w:val="28"/>
          <w:szCs w:val="28"/>
        </w:rPr>
        <w:t>выполняя устные инструкции учителя с опорой демонстрацию действия;</w:t>
      </w:r>
    </w:p>
    <w:p w:rsidR="005032D1" w:rsidRPr="00826C24" w:rsidRDefault="00773E75" w:rsidP="007848B8">
      <w:pPr>
        <w:pStyle w:val="a4"/>
        <w:numPr>
          <w:ilvl w:val="0"/>
          <w:numId w:val="191"/>
        </w:numPr>
        <w:tabs>
          <w:tab w:val="left" w:pos="954"/>
        </w:tabs>
        <w:spacing w:line="276" w:lineRule="auto"/>
        <w:ind w:right="1100"/>
        <w:rPr>
          <w:sz w:val="28"/>
          <w:szCs w:val="28"/>
        </w:rPr>
      </w:pPr>
      <w:r w:rsidRPr="00826C24">
        <w:rPr>
          <w:sz w:val="28"/>
          <w:szCs w:val="28"/>
        </w:rPr>
        <w:t>использовать</w:t>
      </w:r>
      <w:r w:rsidRPr="00826C24">
        <w:rPr>
          <w:spacing w:val="-7"/>
          <w:sz w:val="28"/>
          <w:szCs w:val="28"/>
        </w:rPr>
        <w:t xml:space="preserve"> </w:t>
      </w:r>
      <w:r w:rsidRPr="00826C24">
        <w:rPr>
          <w:sz w:val="28"/>
          <w:szCs w:val="28"/>
        </w:rPr>
        <w:t>контекстную</w:t>
      </w:r>
      <w:r w:rsidRPr="00826C24">
        <w:rPr>
          <w:spacing w:val="-6"/>
          <w:sz w:val="28"/>
          <w:szCs w:val="28"/>
        </w:rPr>
        <w:t xml:space="preserve"> </w:t>
      </w:r>
      <w:r w:rsidRPr="00826C24">
        <w:rPr>
          <w:sz w:val="28"/>
          <w:szCs w:val="28"/>
        </w:rPr>
        <w:t>и</w:t>
      </w:r>
      <w:r w:rsidRPr="00826C24">
        <w:rPr>
          <w:spacing w:val="-5"/>
          <w:sz w:val="28"/>
          <w:szCs w:val="28"/>
        </w:rPr>
        <w:t xml:space="preserve"> </w:t>
      </w:r>
      <w:r w:rsidRPr="00826C24">
        <w:rPr>
          <w:sz w:val="28"/>
          <w:szCs w:val="28"/>
        </w:rPr>
        <w:t>языковую</w:t>
      </w:r>
      <w:r w:rsidRPr="00826C24">
        <w:rPr>
          <w:spacing w:val="-6"/>
          <w:sz w:val="28"/>
          <w:szCs w:val="28"/>
        </w:rPr>
        <w:t xml:space="preserve"> </w:t>
      </w:r>
      <w:r w:rsidRPr="00826C24">
        <w:rPr>
          <w:sz w:val="28"/>
          <w:szCs w:val="28"/>
        </w:rPr>
        <w:t>догадку</w:t>
      </w:r>
      <w:r w:rsidRPr="00826C24">
        <w:rPr>
          <w:spacing w:val="-9"/>
          <w:sz w:val="28"/>
          <w:szCs w:val="28"/>
        </w:rPr>
        <w:t xml:space="preserve"> </w:t>
      </w:r>
      <w:r w:rsidRPr="00826C24">
        <w:rPr>
          <w:sz w:val="28"/>
          <w:szCs w:val="28"/>
        </w:rPr>
        <w:t>при</w:t>
      </w:r>
      <w:r w:rsidRPr="00826C24">
        <w:rPr>
          <w:spacing w:val="-5"/>
          <w:sz w:val="28"/>
          <w:szCs w:val="28"/>
        </w:rPr>
        <w:t xml:space="preserve"> </w:t>
      </w:r>
      <w:r w:rsidRPr="00826C24">
        <w:rPr>
          <w:sz w:val="28"/>
          <w:szCs w:val="28"/>
        </w:rPr>
        <w:t>восприятии</w:t>
      </w:r>
      <w:r w:rsidRPr="00826C24">
        <w:rPr>
          <w:spacing w:val="-5"/>
          <w:sz w:val="28"/>
          <w:szCs w:val="28"/>
        </w:rPr>
        <w:t xml:space="preserve"> </w:t>
      </w:r>
      <w:r w:rsidRPr="00826C24">
        <w:rPr>
          <w:sz w:val="28"/>
          <w:szCs w:val="28"/>
        </w:rPr>
        <w:t>на</w:t>
      </w:r>
      <w:r w:rsidRPr="00826C24">
        <w:rPr>
          <w:spacing w:val="-4"/>
          <w:sz w:val="28"/>
          <w:szCs w:val="28"/>
        </w:rPr>
        <w:t xml:space="preserve"> </w:t>
      </w:r>
      <w:r w:rsidRPr="00826C24">
        <w:rPr>
          <w:sz w:val="28"/>
          <w:szCs w:val="28"/>
        </w:rPr>
        <w:t>слух текстов, содержащих некоторые незнакомые слова;</w:t>
      </w:r>
    </w:p>
    <w:p w:rsidR="005032D1" w:rsidRPr="00826C24" w:rsidRDefault="00773E75" w:rsidP="007848B8">
      <w:pPr>
        <w:pStyle w:val="4"/>
        <w:spacing w:before="4" w:line="276" w:lineRule="auto"/>
        <w:ind w:left="233"/>
        <w:jc w:val="left"/>
      </w:pPr>
      <w:r w:rsidRPr="00826C24">
        <w:rPr>
          <w:spacing w:val="-2"/>
        </w:rPr>
        <w:t>чтение:</w:t>
      </w:r>
    </w:p>
    <w:p w:rsidR="005032D1" w:rsidRPr="00826C24" w:rsidRDefault="00773E75" w:rsidP="007848B8">
      <w:pPr>
        <w:pStyle w:val="a4"/>
        <w:numPr>
          <w:ilvl w:val="0"/>
          <w:numId w:val="190"/>
        </w:numPr>
        <w:tabs>
          <w:tab w:val="left" w:pos="954"/>
        </w:tabs>
        <w:spacing w:line="276" w:lineRule="auto"/>
        <w:ind w:right="1039"/>
        <w:rPr>
          <w:sz w:val="28"/>
          <w:szCs w:val="28"/>
        </w:rPr>
      </w:pPr>
      <w:r w:rsidRPr="00826C24">
        <w:rPr>
          <w:sz w:val="28"/>
          <w:szCs w:val="28"/>
        </w:rPr>
        <w:t>читать</w:t>
      </w:r>
      <w:r w:rsidRPr="00826C24">
        <w:rPr>
          <w:spacing w:val="-7"/>
          <w:sz w:val="28"/>
          <w:szCs w:val="28"/>
        </w:rPr>
        <w:t xml:space="preserve"> </w:t>
      </w:r>
      <w:r w:rsidRPr="00826C24">
        <w:rPr>
          <w:sz w:val="28"/>
          <w:szCs w:val="28"/>
        </w:rPr>
        <w:t>изученные</w:t>
      </w:r>
      <w:r w:rsidRPr="00826C24">
        <w:rPr>
          <w:spacing w:val="-4"/>
          <w:sz w:val="28"/>
          <w:szCs w:val="28"/>
        </w:rPr>
        <w:t xml:space="preserve"> </w:t>
      </w:r>
      <w:r w:rsidRPr="00826C24">
        <w:rPr>
          <w:sz w:val="28"/>
          <w:szCs w:val="28"/>
        </w:rPr>
        <w:t>слова</w:t>
      </w:r>
      <w:r w:rsidRPr="00826C24">
        <w:rPr>
          <w:spacing w:val="-4"/>
          <w:sz w:val="28"/>
          <w:szCs w:val="28"/>
        </w:rPr>
        <w:t xml:space="preserve"> </w:t>
      </w:r>
      <w:r w:rsidRPr="00826C24">
        <w:rPr>
          <w:sz w:val="28"/>
          <w:szCs w:val="28"/>
        </w:rPr>
        <w:t>без</w:t>
      </w:r>
      <w:r w:rsidRPr="00826C24">
        <w:rPr>
          <w:spacing w:val="-4"/>
          <w:sz w:val="28"/>
          <w:szCs w:val="28"/>
        </w:rPr>
        <w:t xml:space="preserve"> </w:t>
      </w:r>
      <w:r w:rsidRPr="00826C24">
        <w:rPr>
          <w:sz w:val="28"/>
          <w:szCs w:val="28"/>
        </w:rPr>
        <w:t>звукобуквенного</w:t>
      </w:r>
      <w:r w:rsidRPr="00826C24">
        <w:rPr>
          <w:spacing w:val="-5"/>
          <w:sz w:val="28"/>
          <w:szCs w:val="28"/>
        </w:rPr>
        <w:t xml:space="preserve"> </w:t>
      </w:r>
      <w:r w:rsidRPr="00826C24">
        <w:rPr>
          <w:sz w:val="28"/>
          <w:szCs w:val="28"/>
        </w:rPr>
        <w:t>анализа слова</w:t>
      </w:r>
      <w:r w:rsidRPr="00826C24">
        <w:rPr>
          <w:spacing w:val="40"/>
          <w:sz w:val="28"/>
          <w:szCs w:val="28"/>
        </w:rPr>
        <w:t xml:space="preserve"> </w:t>
      </w:r>
      <w:r w:rsidRPr="00826C24">
        <w:rPr>
          <w:sz w:val="28"/>
          <w:szCs w:val="28"/>
        </w:rPr>
        <w:t>с</w:t>
      </w:r>
      <w:r w:rsidRPr="00826C24">
        <w:rPr>
          <w:spacing w:val="-4"/>
          <w:sz w:val="28"/>
          <w:szCs w:val="28"/>
        </w:rPr>
        <w:t xml:space="preserve"> </w:t>
      </w:r>
      <w:r w:rsidRPr="00826C24">
        <w:rPr>
          <w:sz w:val="28"/>
          <w:szCs w:val="28"/>
        </w:rPr>
        <w:t>опорой</w:t>
      </w:r>
      <w:r w:rsidRPr="00826C24">
        <w:rPr>
          <w:spacing w:val="-5"/>
          <w:sz w:val="28"/>
          <w:szCs w:val="28"/>
        </w:rPr>
        <w:t xml:space="preserve"> </w:t>
      </w:r>
      <w:r w:rsidRPr="00826C24">
        <w:rPr>
          <w:sz w:val="28"/>
          <w:szCs w:val="28"/>
        </w:rPr>
        <w:t xml:space="preserve">на </w:t>
      </w:r>
      <w:r w:rsidRPr="00826C24">
        <w:rPr>
          <w:spacing w:val="-2"/>
          <w:sz w:val="28"/>
          <w:szCs w:val="28"/>
        </w:rPr>
        <w:t>иллюстрацию;</w:t>
      </w:r>
    </w:p>
    <w:p w:rsidR="005032D1" w:rsidRPr="00826C24" w:rsidRDefault="00773E75" w:rsidP="007848B8">
      <w:pPr>
        <w:pStyle w:val="a4"/>
        <w:numPr>
          <w:ilvl w:val="0"/>
          <w:numId w:val="190"/>
        </w:numPr>
        <w:tabs>
          <w:tab w:val="left" w:pos="954"/>
        </w:tabs>
        <w:spacing w:line="276" w:lineRule="auto"/>
        <w:rPr>
          <w:sz w:val="28"/>
          <w:szCs w:val="28"/>
        </w:rPr>
      </w:pPr>
      <w:r w:rsidRPr="00826C24">
        <w:rPr>
          <w:sz w:val="28"/>
          <w:szCs w:val="28"/>
        </w:rPr>
        <w:t>применять</w:t>
      </w:r>
      <w:r w:rsidRPr="00826C24">
        <w:rPr>
          <w:spacing w:val="-13"/>
          <w:sz w:val="28"/>
          <w:szCs w:val="28"/>
        </w:rPr>
        <w:t xml:space="preserve"> </w:t>
      </w:r>
      <w:r w:rsidRPr="00826C24">
        <w:rPr>
          <w:sz w:val="28"/>
          <w:szCs w:val="28"/>
        </w:rPr>
        <w:t>элементы</w:t>
      </w:r>
      <w:r w:rsidRPr="00826C24">
        <w:rPr>
          <w:spacing w:val="-10"/>
          <w:sz w:val="28"/>
          <w:szCs w:val="28"/>
        </w:rPr>
        <w:t xml:space="preserve"> </w:t>
      </w:r>
      <w:r w:rsidRPr="00826C24">
        <w:rPr>
          <w:sz w:val="28"/>
          <w:szCs w:val="28"/>
        </w:rPr>
        <w:t>звукобуквенного</w:t>
      </w:r>
      <w:r w:rsidRPr="00826C24">
        <w:rPr>
          <w:spacing w:val="-11"/>
          <w:sz w:val="28"/>
          <w:szCs w:val="28"/>
        </w:rPr>
        <w:t xml:space="preserve"> </w:t>
      </w:r>
      <w:r w:rsidRPr="00826C24">
        <w:rPr>
          <w:sz w:val="28"/>
          <w:szCs w:val="28"/>
        </w:rPr>
        <w:t>анализа</w:t>
      </w:r>
      <w:r w:rsidRPr="00826C24">
        <w:rPr>
          <w:spacing w:val="-9"/>
          <w:sz w:val="28"/>
          <w:szCs w:val="28"/>
        </w:rPr>
        <w:t xml:space="preserve"> </w:t>
      </w:r>
      <w:r w:rsidRPr="00826C24">
        <w:rPr>
          <w:sz w:val="28"/>
          <w:szCs w:val="28"/>
        </w:rPr>
        <w:t>при</w:t>
      </w:r>
      <w:r w:rsidRPr="00826C24">
        <w:rPr>
          <w:spacing w:val="-10"/>
          <w:sz w:val="28"/>
          <w:szCs w:val="28"/>
        </w:rPr>
        <w:t xml:space="preserve"> </w:t>
      </w:r>
      <w:r w:rsidRPr="00826C24">
        <w:rPr>
          <w:sz w:val="28"/>
          <w:szCs w:val="28"/>
        </w:rPr>
        <w:t>чтении</w:t>
      </w:r>
      <w:r w:rsidRPr="00826C24">
        <w:rPr>
          <w:spacing w:val="-11"/>
          <w:sz w:val="28"/>
          <w:szCs w:val="28"/>
        </w:rPr>
        <w:t xml:space="preserve"> </w:t>
      </w:r>
      <w:r w:rsidRPr="00826C24">
        <w:rPr>
          <w:sz w:val="28"/>
          <w:szCs w:val="28"/>
        </w:rPr>
        <w:t>знакомых</w:t>
      </w:r>
      <w:r w:rsidRPr="00826C24">
        <w:rPr>
          <w:spacing w:val="-14"/>
          <w:sz w:val="28"/>
          <w:szCs w:val="28"/>
        </w:rPr>
        <w:t xml:space="preserve"> </w:t>
      </w:r>
      <w:r w:rsidRPr="00826C24">
        <w:rPr>
          <w:spacing w:val="-2"/>
          <w:sz w:val="28"/>
          <w:szCs w:val="28"/>
        </w:rPr>
        <w:t>слов;</w:t>
      </w:r>
    </w:p>
    <w:p w:rsidR="005032D1" w:rsidRPr="00826C24" w:rsidRDefault="00773E75" w:rsidP="007848B8">
      <w:pPr>
        <w:pStyle w:val="a4"/>
        <w:numPr>
          <w:ilvl w:val="0"/>
          <w:numId w:val="190"/>
        </w:numPr>
        <w:tabs>
          <w:tab w:val="left" w:pos="954"/>
        </w:tabs>
        <w:spacing w:line="276" w:lineRule="auto"/>
        <w:ind w:right="650"/>
        <w:rPr>
          <w:sz w:val="28"/>
          <w:szCs w:val="28"/>
        </w:rPr>
      </w:pPr>
      <w:r w:rsidRPr="00826C24">
        <w:rPr>
          <w:sz w:val="28"/>
          <w:szCs w:val="28"/>
        </w:rPr>
        <w:t>применять</w:t>
      </w:r>
      <w:r w:rsidRPr="00826C24">
        <w:rPr>
          <w:spacing w:val="-9"/>
          <w:sz w:val="28"/>
          <w:szCs w:val="28"/>
        </w:rPr>
        <w:t xml:space="preserve"> </w:t>
      </w:r>
      <w:r w:rsidRPr="00826C24">
        <w:rPr>
          <w:sz w:val="28"/>
          <w:szCs w:val="28"/>
        </w:rPr>
        <w:t>элементы</w:t>
      </w:r>
      <w:r w:rsidRPr="00826C24">
        <w:rPr>
          <w:spacing w:val="-7"/>
          <w:sz w:val="28"/>
          <w:szCs w:val="28"/>
        </w:rPr>
        <w:t xml:space="preserve"> </w:t>
      </w:r>
      <w:r w:rsidRPr="00826C24">
        <w:rPr>
          <w:sz w:val="28"/>
          <w:szCs w:val="28"/>
        </w:rPr>
        <w:t>слогового</w:t>
      </w:r>
      <w:r w:rsidRPr="00826C24">
        <w:rPr>
          <w:spacing w:val="-7"/>
          <w:sz w:val="28"/>
          <w:szCs w:val="28"/>
        </w:rPr>
        <w:t xml:space="preserve"> </w:t>
      </w:r>
      <w:r w:rsidRPr="00826C24">
        <w:rPr>
          <w:sz w:val="28"/>
          <w:szCs w:val="28"/>
        </w:rPr>
        <w:t>анализа</w:t>
      </w:r>
      <w:r w:rsidRPr="00826C24">
        <w:rPr>
          <w:spacing w:val="-2"/>
          <w:sz w:val="28"/>
          <w:szCs w:val="28"/>
        </w:rPr>
        <w:t xml:space="preserve"> </w:t>
      </w:r>
      <w:r w:rsidRPr="00826C24">
        <w:rPr>
          <w:sz w:val="28"/>
          <w:szCs w:val="28"/>
        </w:rPr>
        <w:t>односложных</w:t>
      </w:r>
      <w:r w:rsidRPr="00826C24">
        <w:rPr>
          <w:spacing w:val="-11"/>
          <w:sz w:val="28"/>
          <w:szCs w:val="28"/>
        </w:rPr>
        <w:t xml:space="preserve"> </w:t>
      </w:r>
      <w:r w:rsidRPr="00826C24">
        <w:rPr>
          <w:sz w:val="28"/>
          <w:szCs w:val="28"/>
        </w:rPr>
        <w:t>знакомых</w:t>
      </w:r>
      <w:r w:rsidRPr="00826C24">
        <w:rPr>
          <w:spacing w:val="-11"/>
          <w:sz w:val="28"/>
          <w:szCs w:val="28"/>
        </w:rPr>
        <w:t xml:space="preserve"> </w:t>
      </w:r>
      <w:r w:rsidRPr="00826C24">
        <w:rPr>
          <w:sz w:val="28"/>
          <w:szCs w:val="28"/>
        </w:rPr>
        <w:t>слов</w:t>
      </w:r>
      <w:r w:rsidRPr="00826C24">
        <w:rPr>
          <w:spacing w:val="-8"/>
          <w:sz w:val="28"/>
          <w:szCs w:val="28"/>
        </w:rPr>
        <w:t xml:space="preserve"> </w:t>
      </w:r>
      <w:r w:rsidRPr="00826C24">
        <w:rPr>
          <w:sz w:val="28"/>
          <w:szCs w:val="28"/>
        </w:rPr>
        <w:t xml:space="preserve">путем соотнесения конкретных согласных и гласных букв с соответствующими </w:t>
      </w:r>
      <w:r w:rsidRPr="00826C24">
        <w:rPr>
          <w:spacing w:val="-2"/>
          <w:sz w:val="28"/>
          <w:szCs w:val="28"/>
        </w:rPr>
        <w:t>звуками;</w:t>
      </w:r>
    </w:p>
    <w:p w:rsidR="005032D1" w:rsidRPr="00826C24" w:rsidRDefault="00773E75" w:rsidP="007848B8">
      <w:pPr>
        <w:pStyle w:val="a4"/>
        <w:numPr>
          <w:ilvl w:val="0"/>
          <w:numId w:val="190"/>
        </w:numPr>
        <w:tabs>
          <w:tab w:val="left" w:pos="954"/>
        </w:tabs>
        <w:spacing w:line="276" w:lineRule="auto"/>
        <w:rPr>
          <w:sz w:val="28"/>
          <w:szCs w:val="28"/>
        </w:rPr>
      </w:pPr>
      <w:r w:rsidRPr="00826C24">
        <w:rPr>
          <w:sz w:val="28"/>
          <w:szCs w:val="28"/>
        </w:rPr>
        <w:t>понимать</w:t>
      </w:r>
      <w:r w:rsidRPr="00826C24">
        <w:rPr>
          <w:spacing w:val="-9"/>
          <w:sz w:val="28"/>
          <w:szCs w:val="28"/>
        </w:rPr>
        <w:t xml:space="preserve"> </w:t>
      </w:r>
      <w:r w:rsidRPr="00826C24">
        <w:rPr>
          <w:sz w:val="28"/>
          <w:szCs w:val="28"/>
        </w:rPr>
        <w:t>инструкции</w:t>
      </w:r>
      <w:r w:rsidRPr="00826C24">
        <w:rPr>
          <w:spacing w:val="-8"/>
          <w:sz w:val="28"/>
          <w:szCs w:val="28"/>
        </w:rPr>
        <w:t xml:space="preserve"> </w:t>
      </w:r>
      <w:r w:rsidRPr="00826C24">
        <w:rPr>
          <w:sz w:val="28"/>
          <w:szCs w:val="28"/>
        </w:rPr>
        <w:t>к</w:t>
      </w:r>
      <w:r w:rsidRPr="00826C24">
        <w:rPr>
          <w:spacing w:val="-7"/>
          <w:sz w:val="28"/>
          <w:szCs w:val="28"/>
        </w:rPr>
        <w:t xml:space="preserve"> </w:t>
      </w:r>
      <w:r w:rsidRPr="00826C24">
        <w:rPr>
          <w:sz w:val="28"/>
          <w:szCs w:val="28"/>
        </w:rPr>
        <w:t>заданиям</w:t>
      </w:r>
      <w:r w:rsidRPr="00826C24">
        <w:rPr>
          <w:spacing w:val="-5"/>
          <w:sz w:val="28"/>
          <w:szCs w:val="28"/>
        </w:rPr>
        <w:t xml:space="preserve"> </w:t>
      </w:r>
      <w:r w:rsidRPr="00826C24">
        <w:rPr>
          <w:sz w:val="28"/>
          <w:szCs w:val="28"/>
        </w:rPr>
        <w:t>в</w:t>
      </w:r>
      <w:r w:rsidRPr="00826C24">
        <w:rPr>
          <w:spacing w:val="-8"/>
          <w:sz w:val="28"/>
          <w:szCs w:val="28"/>
        </w:rPr>
        <w:t xml:space="preserve"> </w:t>
      </w:r>
      <w:r w:rsidRPr="00826C24">
        <w:rPr>
          <w:sz w:val="28"/>
          <w:szCs w:val="28"/>
        </w:rPr>
        <w:t>учебнике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рабочей</w:t>
      </w:r>
      <w:r w:rsidRPr="00826C24">
        <w:rPr>
          <w:spacing w:val="-7"/>
          <w:sz w:val="28"/>
          <w:szCs w:val="28"/>
        </w:rPr>
        <w:t xml:space="preserve"> </w:t>
      </w:r>
      <w:r w:rsidRPr="00826C24">
        <w:rPr>
          <w:spacing w:val="-2"/>
          <w:sz w:val="28"/>
          <w:szCs w:val="28"/>
        </w:rPr>
        <w:t>тетради;</w:t>
      </w:r>
    </w:p>
    <w:p w:rsidR="005032D1" w:rsidRPr="00826C24" w:rsidRDefault="00773E75" w:rsidP="007848B8">
      <w:pPr>
        <w:pStyle w:val="a4"/>
        <w:numPr>
          <w:ilvl w:val="0"/>
          <w:numId w:val="190"/>
        </w:numPr>
        <w:tabs>
          <w:tab w:val="left" w:pos="954"/>
        </w:tabs>
        <w:spacing w:line="276" w:lineRule="auto"/>
        <w:ind w:right="1322"/>
        <w:rPr>
          <w:sz w:val="28"/>
          <w:szCs w:val="28"/>
        </w:rPr>
      </w:pPr>
      <w:r w:rsidRPr="00826C24">
        <w:rPr>
          <w:sz w:val="28"/>
          <w:szCs w:val="28"/>
        </w:rPr>
        <w:t>высказывать предположения о</w:t>
      </w:r>
      <w:r w:rsidRPr="00826C24">
        <w:rPr>
          <w:spacing w:val="40"/>
          <w:sz w:val="28"/>
          <w:szCs w:val="28"/>
        </w:rPr>
        <w:t xml:space="preserve"> </w:t>
      </w:r>
      <w:r w:rsidRPr="00826C24">
        <w:rPr>
          <w:sz w:val="28"/>
          <w:szCs w:val="28"/>
        </w:rPr>
        <w:t>возможном содержании, опираясь на иллюстрации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соотносить</w:t>
      </w:r>
      <w:r w:rsidRPr="00826C24">
        <w:rPr>
          <w:spacing w:val="-10"/>
          <w:sz w:val="28"/>
          <w:szCs w:val="28"/>
        </w:rPr>
        <w:t xml:space="preserve"> </w:t>
      </w:r>
      <w:r w:rsidRPr="00826C24">
        <w:rPr>
          <w:sz w:val="28"/>
          <w:szCs w:val="28"/>
        </w:rPr>
        <w:t>прогнозируемую</w:t>
      </w:r>
      <w:r w:rsidRPr="00826C24">
        <w:rPr>
          <w:spacing w:val="-9"/>
          <w:sz w:val="28"/>
          <w:szCs w:val="28"/>
        </w:rPr>
        <w:t xml:space="preserve"> </w:t>
      </w:r>
      <w:r w:rsidRPr="00826C24">
        <w:rPr>
          <w:sz w:val="28"/>
          <w:szCs w:val="28"/>
        </w:rPr>
        <w:t>информацию</w:t>
      </w:r>
      <w:r w:rsidRPr="00826C24">
        <w:rPr>
          <w:spacing w:val="-9"/>
          <w:sz w:val="28"/>
          <w:szCs w:val="28"/>
        </w:rPr>
        <w:t xml:space="preserve"> </w:t>
      </w:r>
      <w:r w:rsidRPr="00826C24">
        <w:rPr>
          <w:sz w:val="28"/>
          <w:szCs w:val="28"/>
        </w:rPr>
        <w:t>с</w:t>
      </w:r>
      <w:r w:rsidRPr="00826C24">
        <w:rPr>
          <w:spacing w:val="-7"/>
          <w:sz w:val="28"/>
          <w:szCs w:val="28"/>
        </w:rPr>
        <w:t xml:space="preserve"> </w:t>
      </w:r>
      <w:r w:rsidRPr="00826C24">
        <w:rPr>
          <w:sz w:val="28"/>
          <w:szCs w:val="28"/>
        </w:rPr>
        <w:t>реальным сюжетом текста;</w:t>
      </w:r>
    </w:p>
    <w:p w:rsidR="005032D1" w:rsidRPr="00826C24" w:rsidRDefault="00773E75" w:rsidP="007848B8">
      <w:pPr>
        <w:pStyle w:val="a4"/>
        <w:numPr>
          <w:ilvl w:val="0"/>
          <w:numId w:val="190"/>
        </w:numPr>
        <w:tabs>
          <w:tab w:val="left" w:pos="954"/>
        </w:tabs>
        <w:spacing w:before="67" w:line="276" w:lineRule="auto"/>
        <w:rPr>
          <w:sz w:val="28"/>
          <w:szCs w:val="28"/>
        </w:rPr>
      </w:pPr>
      <w:r w:rsidRPr="00826C24">
        <w:rPr>
          <w:sz w:val="28"/>
          <w:szCs w:val="28"/>
        </w:rPr>
        <w:t>понимать</w:t>
      </w:r>
      <w:r w:rsidRPr="00826C24">
        <w:rPr>
          <w:spacing w:val="-16"/>
          <w:sz w:val="28"/>
          <w:szCs w:val="28"/>
        </w:rPr>
        <w:t xml:space="preserve"> </w:t>
      </w:r>
      <w:r w:rsidRPr="00826C24">
        <w:rPr>
          <w:sz w:val="28"/>
          <w:szCs w:val="28"/>
        </w:rPr>
        <w:t>основное</w:t>
      </w:r>
      <w:r w:rsidRPr="00826C24">
        <w:rPr>
          <w:spacing w:val="-14"/>
          <w:sz w:val="28"/>
          <w:szCs w:val="28"/>
        </w:rPr>
        <w:t xml:space="preserve"> </w:t>
      </w:r>
      <w:r w:rsidRPr="00826C24">
        <w:rPr>
          <w:sz w:val="28"/>
          <w:szCs w:val="28"/>
        </w:rPr>
        <w:t>содержание</w:t>
      </w:r>
      <w:r w:rsidRPr="00826C24">
        <w:rPr>
          <w:spacing w:val="-12"/>
          <w:sz w:val="28"/>
          <w:szCs w:val="28"/>
        </w:rPr>
        <w:t xml:space="preserve"> </w:t>
      </w:r>
      <w:r w:rsidRPr="00826C24">
        <w:rPr>
          <w:sz w:val="28"/>
          <w:szCs w:val="28"/>
        </w:rPr>
        <w:t>прочитанного</w:t>
      </w:r>
      <w:r w:rsidRPr="00826C24">
        <w:rPr>
          <w:spacing w:val="-14"/>
          <w:sz w:val="28"/>
          <w:szCs w:val="28"/>
        </w:rPr>
        <w:t xml:space="preserve"> </w:t>
      </w:r>
      <w:r w:rsidRPr="00826C24">
        <w:rPr>
          <w:spacing w:val="-2"/>
          <w:sz w:val="28"/>
          <w:szCs w:val="28"/>
        </w:rPr>
        <w:t>текста;</w:t>
      </w:r>
    </w:p>
    <w:p w:rsidR="005032D1" w:rsidRPr="00826C24" w:rsidRDefault="00773E75" w:rsidP="007848B8">
      <w:pPr>
        <w:pStyle w:val="a4"/>
        <w:numPr>
          <w:ilvl w:val="0"/>
          <w:numId w:val="190"/>
        </w:numPr>
        <w:tabs>
          <w:tab w:val="left" w:pos="954"/>
        </w:tabs>
        <w:spacing w:line="276" w:lineRule="auto"/>
        <w:rPr>
          <w:sz w:val="28"/>
          <w:szCs w:val="28"/>
        </w:rPr>
      </w:pPr>
      <w:r w:rsidRPr="00826C24">
        <w:rPr>
          <w:sz w:val="28"/>
          <w:szCs w:val="28"/>
        </w:rPr>
        <w:t>извлекать</w:t>
      </w:r>
      <w:r w:rsidRPr="00826C24">
        <w:rPr>
          <w:spacing w:val="-15"/>
          <w:sz w:val="28"/>
          <w:szCs w:val="28"/>
        </w:rPr>
        <w:t xml:space="preserve"> </w:t>
      </w:r>
      <w:r w:rsidRPr="00826C24">
        <w:rPr>
          <w:sz w:val="28"/>
          <w:szCs w:val="28"/>
        </w:rPr>
        <w:t>запрашиваемую</w:t>
      </w:r>
      <w:r w:rsidRPr="00826C24">
        <w:rPr>
          <w:spacing w:val="-14"/>
          <w:sz w:val="28"/>
          <w:szCs w:val="28"/>
        </w:rPr>
        <w:t xml:space="preserve"> </w:t>
      </w:r>
      <w:r w:rsidRPr="00826C24">
        <w:rPr>
          <w:spacing w:val="-2"/>
          <w:sz w:val="28"/>
          <w:szCs w:val="28"/>
        </w:rPr>
        <w:t>информацию;</w:t>
      </w:r>
    </w:p>
    <w:p w:rsidR="005032D1" w:rsidRPr="00826C24" w:rsidRDefault="00773E75" w:rsidP="007848B8">
      <w:pPr>
        <w:pStyle w:val="a4"/>
        <w:numPr>
          <w:ilvl w:val="0"/>
          <w:numId w:val="190"/>
        </w:numPr>
        <w:tabs>
          <w:tab w:val="left" w:pos="954"/>
        </w:tabs>
        <w:spacing w:line="276" w:lineRule="auto"/>
        <w:rPr>
          <w:sz w:val="28"/>
          <w:szCs w:val="28"/>
        </w:rPr>
      </w:pPr>
      <w:r w:rsidRPr="00826C24">
        <w:rPr>
          <w:sz w:val="28"/>
          <w:szCs w:val="28"/>
        </w:rPr>
        <w:t>понимать</w:t>
      </w:r>
      <w:r w:rsidRPr="00826C24">
        <w:rPr>
          <w:spacing w:val="-14"/>
          <w:sz w:val="28"/>
          <w:szCs w:val="28"/>
        </w:rPr>
        <w:t xml:space="preserve"> </w:t>
      </w:r>
      <w:r w:rsidRPr="00826C24">
        <w:rPr>
          <w:sz w:val="28"/>
          <w:szCs w:val="28"/>
        </w:rPr>
        <w:t>существенные</w:t>
      </w:r>
      <w:r w:rsidRPr="00826C24">
        <w:rPr>
          <w:spacing w:val="-11"/>
          <w:sz w:val="28"/>
          <w:szCs w:val="28"/>
        </w:rPr>
        <w:t xml:space="preserve"> </w:t>
      </w:r>
      <w:r w:rsidRPr="00826C24">
        <w:rPr>
          <w:sz w:val="28"/>
          <w:szCs w:val="28"/>
        </w:rPr>
        <w:t>детали</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прочитанном</w:t>
      </w:r>
      <w:r w:rsidRPr="00826C24">
        <w:rPr>
          <w:spacing w:val="-11"/>
          <w:sz w:val="28"/>
          <w:szCs w:val="28"/>
        </w:rPr>
        <w:t xml:space="preserve"> </w:t>
      </w:r>
      <w:r w:rsidRPr="00826C24">
        <w:rPr>
          <w:spacing w:val="-2"/>
          <w:sz w:val="28"/>
          <w:szCs w:val="28"/>
        </w:rPr>
        <w:t>тексте;</w:t>
      </w:r>
    </w:p>
    <w:p w:rsidR="005032D1" w:rsidRPr="00826C24" w:rsidRDefault="00773E75" w:rsidP="007848B8">
      <w:pPr>
        <w:pStyle w:val="a4"/>
        <w:numPr>
          <w:ilvl w:val="0"/>
          <w:numId w:val="190"/>
        </w:numPr>
        <w:tabs>
          <w:tab w:val="left" w:pos="954"/>
        </w:tabs>
        <w:spacing w:line="276" w:lineRule="auto"/>
        <w:rPr>
          <w:sz w:val="28"/>
          <w:szCs w:val="28"/>
        </w:rPr>
      </w:pPr>
      <w:r w:rsidRPr="00826C24">
        <w:rPr>
          <w:w w:val="95"/>
          <w:sz w:val="28"/>
          <w:szCs w:val="28"/>
        </w:rPr>
        <w:t>восстанавливать</w:t>
      </w:r>
      <w:r w:rsidRPr="00826C24">
        <w:rPr>
          <w:spacing w:val="51"/>
          <w:w w:val="150"/>
          <w:sz w:val="28"/>
          <w:szCs w:val="28"/>
        </w:rPr>
        <w:t xml:space="preserve"> </w:t>
      </w:r>
      <w:r w:rsidRPr="00826C24">
        <w:rPr>
          <w:w w:val="95"/>
          <w:sz w:val="28"/>
          <w:szCs w:val="28"/>
        </w:rPr>
        <w:t>последовательность</w:t>
      </w:r>
      <w:r w:rsidRPr="00826C24">
        <w:rPr>
          <w:spacing w:val="52"/>
          <w:w w:val="150"/>
          <w:sz w:val="28"/>
          <w:szCs w:val="28"/>
        </w:rPr>
        <w:t xml:space="preserve"> </w:t>
      </w:r>
      <w:r w:rsidRPr="00826C24">
        <w:rPr>
          <w:spacing w:val="-2"/>
          <w:w w:val="95"/>
          <w:sz w:val="28"/>
          <w:szCs w:val="28"/>
        </w:rPr>
        <w:t>событий;</w:t>
      </w:r>
    </w:p>
    <w:p w:rsidR="005032D1" w:rsidRPr="00826C24" w:rsidRDefault="00773E75" w:rsidP="007848B8">
      <w:pPr>
        <w:pStyle w:val="a4"/>
        <w:numPr>
          <w:ilvl w:val="0"/>
          <w:numId w:val="190"/>
        </w:numPr>
        <w:tabs>
          <w:tab w:val="left" w:pos="954"/>
        </w:tabs>
        <w:spacing w:before="5" w:line="276" w:lineRule="auto"/>
        <w:ind w:right="865"/>
        <w:rPr>
          <w:sz w:val="28"/>
          <w:szCs w:val="28"/>
        </w:rPr>
      </w:pPr>
      <w:r w:rsidRPr="00826C24">
        <w:rPr>
          <w:sz w:val="28"/>
          <w:szCs w:val="28"/>
        </w:rPr>
        <w:t>использовать</w:t>
      </w:r>
      <w:r w:rsidRPr="00826C24">
        <w:rPr>
          <w:spacing w:val="-9"/>
          <w:sz w:val="28"/>
          <w:szCs w:val="28"/>
        </w:rPr>
        <w:t xml:space="preserve"> </w:t>
      </w:r>
      <w:r w:rsidRPr="00826C24">
        <w:rPr>
          <w:sz w:val="28"/>
          <w:szCs w:val="28"/>
        </w:rPr>
        <w:t>контекстную</w:t>
      </w:r>
      <w:r w:rsidRPr="00826C24">
        <w:rPr>
          <w:spacing w:val="-8"/>
          <w:sz w:val="28"/>
          <w:szCs w:val="28"/>
        </w:rPr>
        <w:t xml:space="preserve"> </w:t>
      </w:r>
      <w:r w:rsidRPr="00826C24">
        <w:rPr>
          <w:sz w:val="28"/>
          <w:szCs w:val="28"/>
        </w:rPr>
        <w:t>языковую</w:t>
      </w:r>
      <w:r w:rsidRPr="00826C24">
        <w:rPr>
          <w:spacing w:val="-8"/>
          <w:sz w:val="28"/>
          <w:szCs w:val="28"/>
        </w:rPr>
        <w:t xml:space="preserve"> </w:t>
      </w:r>
      <w:r w:rsidRPr="00826C24">
        <w:rPr>
          <w:sz w:val="28"/>
          <w:szCs w:val="28"/>
        </w:rPr>
        <w:t>догадку</w:t>
      </w:r>
      <w:r w:rsidRPr="00826C24">
        <w:rPr>
          <w:spacing w:val="-11"/>
          <w:sz w:val="28"/>
          <w:szCs w:val="28"/>
        </w:rPr>
        <w:t xml:space="preserve"> </w:t>
      </w:r>
      <w:r w:rsidRPr="00826C24">
        <w:rPr>
          <w:sz w:val="28"/>
          <w:szCs w:val="28"/>
        </w:rPr>
        <w:t>для</w:t>
      </w:r>
      <w:r w:rsidRPr="00826C24">
        <w:rPr>
          <w:spacing w:val="-6"/>
          <w:sz w:val="28"/>
          <w:szCs w:val="28"/>
        </w:rPr>
        <w:t xml:space="preserve"> </w:t>
      </w:r>
      <w:r w:rsidRPr="00826C24">
        <w:rPr>
          <w:sz w:val="28"/>
          <w:szCs w:val="28"/>
        </w:rPr>
        <w:t>понимания</w:t>
      </w:r>
      <w:r w:rsidRPr="00826C24">
        <w:rPr>
          <w:spacing w:val="-7"/>
          <w:sz w:val="28"/>
          <w:szCs w:val="28"/>
        </w:rPr>
        <w:t xml:space="preserve"> </w:t>
      </w:r>
      <w:r w:rsidRPr="00826C24">
        <w:rPr>
          <w:sz w:val="28"/>
          <w:szCs w:val="28"/>
        </w:rPr>
        <w:t>незнакомых слов,</w:t>
      </w:r>
      <w:r w:rsidRPr="00826C24">
        <w:rPr>
          <w:spacing w:val="40"/>
          <w:sz w:val="28"/>
          <w:szCs w:val="28"/>
        </w:rPr>
        <w:t xml:space="preserve"> </w:t>
      </w:r>
      <w:r w:rsidRPr="00826C24">
        <w:rPr>
          <w:sz w:val="28"/>
          <w:szCs w:val="28"/>
        </w:rPr>
        <w:t>в частности, похожих по звучанию на слова родного языка;</w:t>
      </w:r>
    </w:p>
    <w:p w:rsidR="005032D1" w:rsidRPr="00826C24" w:rsidRDefault="005032D1" w:rsidP="007848B8">
      <w:pPr>
        <w:pStyle w:val="a3"/>
        <w:spacing w:before="4" w:line="276" w:lineRule="auto"/>
        <w:ind w:left="0" w:firstLine="0"/>
        <w:jc w:val="left"/>
      </w:pPr>
    </w:p>
    <w:p w:rsidR="005032D1" w:rsidRPr="00826C24" w:rsidRDefault="00773E75" w:rsidP="00EB49E2">
      <w:pPr>
        <w:spacing w:line="276" w:lineRule="auto"/>
        <w:ind w:left="233"/>
        <w:rPr>
          <w:b/>
          <w:sz w:val="28"/>
          <w:szCs w:val="28"/>
        </w:rPr>
      </w:pPr>
      <w:r w:rsidRPr="00826C24">
        <w:rPr>
          <w:b/>
          <w:sz w:val="28"/>
          <w:szCs w:val="28"/>
        </w:rPr>
        <w:t>продуктивные</w:t>
      </w:r>
      <w:r w:rsidRPr="00826C24">
        <w:rPr>
          <w:b/>
          <w:spacing w:val="-10"/>
          <w:sz w:val="28"/>
          <w:szCs w:val="28"/>
        </w:rPr>
        <w:t xml:space="preserve"> </w:t>
      </w:r>
      <w:r w:rsidRPr="00826C24">
        <w:rPr>
          <w:b/>
          <w:sz w:val="28"/>
          <w:szCs w:val="28"/>
        </w:rPr>
        <w:t>навыки</w:t>
      </w:r>
      <w:r w:rsidRPr="00826C24">
        <w:rPr>
          <w:b/>
          <w:spacing w:val="-12"/>
          <w:sz w:val="28"/>
          <w:szCs w:val="28"/>
        </w:rPr>
        <w:t xml:space="preserve"> </w:t>
      </w:r>
      <w:r w:rsidRPr="00826C24">
        <w:rPr>
          <w:b/>
          <w:spacing w:val="-4"/>
          <w:sz w:val="28"/>
          <w:szCs w:val="28"/>
        </w:rPr>
        <w:t>речи:</w:t>
      </w:r>
      <w:r w:rsidR="00EB49E2">
        <w:rPr>
          <w:b/>
          <w:spacing w:val="-4"/>
          <w:sz w:val="28"/>
          <w:szCs w:val="28"/>
        </w:rPr>
        <w:t xml:space="preserve"> </w:t>
      </w:r>
      <w:r w:rsidRPr="00826C24">
        <w:rPr>
          <w:b/>
          <w:spacing w:val="-2"/>
          <w:sz w:val="28"/>
          <w:szCs w:val="28"/>
        </w:rPr>
        <w:t>говорение</w:t>
      </w:r>
      <w:r w:rsidR="00EB49E2">
        <w:rPr>
          <w:b/>
          <w:spacing w:val="-2"/>
          <w:sz w:val="28"/>
          <w:szCs w:val="28"/>
        </w:rPr>
        <w:t xml:space="preserve"> </w:t>
      </w:r>
      <w:r w:rsidRPr="00826C24">
        <w:rPr>
          <w:b/>
          <w:spacing w:val="-2"/>
          <w:sz w:val="28"/>
          <w:szCs w:val="28"/>
        </w:rPr>
        <w:t>(прогнозирование</w:t>
      </w:r>
      <w:r w:rsidRPr="00826C24">
        <w:rPr>
          <w:b/>
          <w:sz w:val="28"/>
          <w:szCs w:val="28"/>
        </w:rPr>
        <w:tab/>
      </w:r>
      <w:r w:rsidRPr="00826C24">
        <w:rPr>
          <w:b/>
          <w:spacing w:val="-2"/>
          <w:sz w:val="28"/>
          <w:szCs w:val="28"/>
        </w:rPr>
        <w:t>результатов</w:t>
      </w:r>
      <w:r w:rsidR="00EB49E2">
        <w:rPr>
          <w:b/>
          <w:spacing w:val="-2"/>
          <w:sz w:val="28"/>
          <w:szCs w:val="28"/>
        </w:rPr>
        <w:t xml:space="preserve"> </w:t>
      </w:r>
      <w:r w:rsidRPr="00826C24">
        <w:rPr>
          <w:b/>
          <w:spacing w:val="-2"/>
          <w:sz w:val="28"/>
          <w:szCs w:val="28"/>
        </w:rPr>
        <w:t>практического</w:t>
      </w:r>
      <w:r w:rsidRPr="00826C24">
        <w:rPr>
          <w:b/>
          <w:sz w:val="28"/>
          <w:szCs w:val="28"/>
        </w:rPr>
        <w:tab/>
      </w:r>
      <w:r w:rsidRPr="00826C24">
        <w:rPr>
          <w:b/>
          <w:spacing w:val="-2"/>
          <w:sz w:val="28"/>
          <w:szCs w:val="28"/>
        </w:rPr>
        <w:t>овладения</w:t>
      </w:r>
      <w:r w:rsidRPr="00826C24">
        <w:rPr>
          <w:b/>
          <w:sz w:val="28"/>
          <w:szCs w:val="28"/>
        </w:rPr>
        <w:tab/>
      </w:r>
      <w:r w:rsidRPr="00826C24">
        <w:rPr>
          <w:b/>
          <w:spacing w:val="-2"/>
          <w:sz w:val="28"/>
          <w:szCs w:val="28"/>
        </w:rPr>
        <w:t>диалогической</w:t>
      </w:r>
      <w:r w:rsidRPr="00826C24">
        <w:rPr>
          <w:b/>
          <w:sz w:val="28"/>
          <w:szCs w:val="28"/>
        </w:rPr>
        <w:tab/>
      </w:r>
      <w:r w:rsidRPr="00826C24">
        <w:rPr>
          <w:b/>
          <w:spacing w:val="-10"/>
          <w:sz w:val="28"/>
          <w:szCs w:val="28"/>
        </w:rPr>
        <w:t xml:space="preserve">и </w:t>
      </w:r>
      <w:r w:rsidRPr="00826C24">
        <w:rPr>
          <w:b/>
          <w:sz w:val="28"/>
          <w:szCs w:val="28"/>
        </w:rPr>
        <w:t>монологической речью зависит от структуры речевого дефекта)</w:t>
      </w:r>
    </w:p>
    <w:p w:rsidR="005032D1" w:rsidRPr="00826C24" w:rsidRDefault="00773E75" w:rsidP="007848B8">
      <w:pPr>
        <w:pStyle w:val="a4"/>
        <w:numPr>
          <w:ilvl w:val="0"/>
          <w:numId w:val="189"/>
        </w:numPr>
        <w:tabs>
          <w:tab w:val="left" w:pos="954"/>
        </w:tabs>
        <w:spacing w:line="276" w:lineRule="auto"/>
        <w:rPr>
          <w:sz w:val="28"/>
          <w:szCs w:val="28"/>
        </w:rPr>
      </w:pPr>
      <w:r w:rsidRPr="00826C24">
        <w:rPr>
          <w:sz w:val="28"/>
          <w:szCs w:val="28"/>
        </w:rPr>
        <w:t>вести</w:t>
      </w:r>
      <w:r w:rsidRPr="00826C24">
        <w:rPr>
          <w:spacing w:val="-9"/>
          <w:sz w:val="28"/>
          <w:szCs w:val="28"/>
        </w:rPr>
        <w:t xml:space="preserve"> </w:t>
      </w:r>
      <w:r w:rsidRPr="00826C24">
        <w:rPr>
          <w:sz w:val="28"/>
          <w:szCs w:val="28"/>
        </w:rPr>
        <w:t>диалог</w:t>
      </w:r>
      <w:r w:rsidRPr="00826C24">
        <w:rPr>
          <w:spacing w:val="-7"/>
          <w:sz w:val="28"/>
          <w:szCs w:val="28"/>
        </w:rPr>
        <w:t xml:space="preserve"> </w:t>
      </w:r>
      <w:r w:rsidRPr="00826C24">
        <w:rPr>
          <w:sz w:val="28"/>
          <w:szCs w:val="28"/>
        </w:rPr>
        <w:t>этикетного</w:t>
      </w:r>
      <w:r w:rsidRPr="00826C24">
        <w:rPr>
          <w:spacing w:val="-3"/>
          <w:sz w:val="28"/>
          <w:szCs w:val="28"/>
        </w:rPr>
        <w:t xml:space="preserve"> </w:t>
      </w:r>
      <w:r w:rsidRPr="00826C24">
        <w:rPr>
          <w:sz w:val="28"/>
          <w:szCs w:val="28"/>
        </w:rPr>
        <w:t>характера</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типичных</w:t>
      </w:r>
      <w:r w:rsidRPr="00826C24">
        <w:rPr>
          <w:spacing w:val="-12"/>
          <w:sz w:val="28"/>
          <w:szCs w:val="28"/>
        </w:rPr>
        <w:t xml:space="preserve"> </w:t>
      </w:r>
      <w:r w:rsidRPr="00826C24">
        <w:rPr>
          <w:sz w:val="28"/>
          <w:szCs w:val="28"/>
        </w:rPr>
        <w:t>бытовых</w:t>
      </w:r>
      <w:r w:rsidRPr="00826C24">
        <w:rPr>
          <w:spacing w:val="-11"/>
          <w:sz w:val="28"/>
          <w:szCs w:val="28"/>
        </w:rPr>
        <w:t xml:space="preserve"> </w:t>
      </w:r>
      <w:r w:rsidRPr="00826C24">
        <w:rPr>
          <w:sz w:val="28"/>
          <w:szCs w:val="28"/>
        </w:rPr>
        <w:t>и</w:t>
      </w:r>
      <w:r w:rsidRPr="00826C24">
        <w:rPr>
          <w:spacing w:val="-4"/>
          <w:sz w:val="28"/>
          <w:szCs w:val="28"/>
        </w:rPr>
        <w:t xml:space="preserve"> </w:t>
      </w:r>
      <w:r w:rsidRPr="00826C24">
        <w:rPr>
          <w:sz w:val="28"/>
          <w:szCs w:val="28"/>
        </w:rPr>
        <w:t>учебных</w:t>
      </w:r>
      <w:r w:rsidRPr="00826C24">
        <w:rPr>
          <w:spacing w:val="-12"/>
          <w:sz w:val="28"/>
          <w:szCs w:val="28"/>
        </w:rPr>
        <w:t xml:space="preserve"> </w:t>
      </w:r>
      <w:r w:rsidRPr="00826C24">
        <w:rPr>
          <w:spacing w:val="-2"/>
          <w:sz w:val="28"/>
          <w:szCs w:val="28"/>
        </w:rPr>
        <w:t>ситуациях;</w:t>
      </w:r>
    </w:p>
    <w:p w:rsidR="005032D1" w:rsidRPr="00826C24" w:rsidRDefault="00773E75" w:rsidP="007848B8">
      <w:pPr>
        <w:pStyle w:val="a4"/>
        <w:numPr>
          <w:ilvl w:val="0"/>
          <w:numId w:val="189"/>
        </w:numPr>
        <w:tabs>
          <w:tab w:val="left" w:pos="954"/>
        </w:tabs>
        <w:spacing w:line="276" w:lineRule="auto"/>
        <w:ind w:right="981"/>
        <w:rPr>
          <w:sz w:val="28"/>
          <w:szCs w:val="28"/>
        </w:rPr>
      </w:pPr>
      <w:r w:rsidRPr="00826C24">
        <w:rPr>
          <w:sz w:val="28"/>
          <w:szCs w:val="28"/>
        </w:rPr>
        <w:t>запрашивать</w:t>
      </w:r>
      <w:r w:rsidRPr="00826C24">
        <w:rPr>
          <w:spacing w:val="-10"/>
          <w:sz w:val="28"/>
          <w:szCs w:val="28"/>
        </w:rPr>
        <w:t xml:space="preserve"> </w:t>
      </w:r>
      <w:r w:rsidRPr="00826C24">
        <w:rPr>
          <w:sz w:val="28"/>
          <w:szCs w:val="28"/>
        </w:rPr>
        <w:t>и</w:t>
      </w:r>
      <w:r w:rsidRPr="00826C24">
        <w:rPr>
          <w:spacing w:val="-8"/>
          <w:sz w:val="28"/>
          <w:szCs w:val="28"/>
        </w:rPr>
        <w:t xml:space="preserve"> </w:t>
      </w:r>
      <w:r w:rsidRPr="00826C24">
        <w:rPr>
          <w:sz w:val="28"/>
          <w:szCs w:val="28"/>
        </w:rPr>
        <w:t>сообщать</w:t>
      </w:r>
      <w:r w:rsidRPr="00826C24">
        <w:rPr>
          <w:spacing w:val="-5"/>
          <w:sz w:val="28"/>
          <w:szCs w:val="28"/>
        </w:rPr>
        <w:t xml:space="preserve"> </w:t>
      </w:r>
      <w:r w:rsidRPr="00826C24">
        <w:rPr>
          <w:sz w:val="28"/>
          <w:szCs w:val="28"/>
        </w:rPr>
        <w:t>фактическую</w:t>
      </w:r>
      <w:r w:rsidRPr="00826C24">
        <w:rPr>
          <w:spacing w:val="-9"/>
          <w:sz w:val="28"/>
          <w:szCs w:val="28"/>
        </w:rPr>
        <w:t xml:space="preserve"> </w:t>
      </w:r>
      <w:r w:rsidRPr="00826C24">
        <w:rPr>
          <w:sz w:val="28"/>
          <w:szCs w:val="28"/>
        </w:rPr>
        <w:t>информацию,</w:t>
      </w:r>
      <w:r w:rsidRPr="00826C24">
        <w:rPr>
          <w:spacing w:val="-5"/>
          <w:sz w:val="28"/>
          <w:szCs w:val="28"/>
        </w:rPr>
        <w:t xml:space="preserve"> </w:t>
      </w:r>
      <w:r w:rsidRPr="00826C24">
        <w:rPr>
          <w:sz w:val="28"/>
          <w:szCs w:val="28"/>
        </w:rPr>
        <w:t>переходя</w:t>
      </w:r>
      <w:r w:rsidRPr="00826C24">
        <w:rPr>
          <w:spacing w:val="-6"/>
          <w:sz w:val="28"/>
          <w:szCs w:val="28"/>
        </w:rPr>
        <w:t xml:space="preserve"> </w:t>
      </w:r>
      <w:r w:rsidRPr="00826C24">
        <w:rPr>
          <w:sz w:val="28"/>
          <w:szCs w:val="28"/>
        </w:rPr>
        <w:t>с</w:t>
      </w:r>
      <w:r w:rsidRPr="00826C24">
        <w:rPr>
          <w:spacing w:val="-7"/>
          <w:sz w:val="28"/>
          <w:szCs w:val="28"/>
        </w:rPr>
        <w:t xml:space="preserve"> </w:t>
      </w:r>
      <w:r w:rsidRPr="00826C24">
        <w:rPr>
          <w:sz w:val="28"/>
          <w:szCs w:val="28"/>
        </w:rPr>
        <w:t>позиции спрашивающего на позицию отвечающего;</w:t>
      </w:r>
    </w:p>
    <w:p w:rsidR="005032D1" w:rsidRPr="00826C24" w:rsidRDefault="00773E75" w:rsidP="007848B8">
      <w:pPr>
        <w:pStyle w:val="a4"/>
        <w:numPr>
          <w:ilvl w:val="0"/>
          <w:numId w:val="189"/>
        </w:numPr>
        <w:tabs>
          <w:tab w:val="left" w:pos="954"/>
        </w:tabs>
        <w:spacing w:line="276" w:lineRule="auto"/>
        <w:rPr>
          <w:sz w:val="28"/>
          <w:szCs w:val="28"/>
        </w:rPr>
      </w:pPr>
      <w:r w:rsidRPr="00826C24">
        <w:rPr>
          <w:sz w:val="28"/>
          <w:szCs w:val="28"/>
        </w:rPr>
        <w:t>обращаться</w:t>
      </w:r>
      <w:r w:rsidRPr="00826C24">
        <w:rPr>
          <w:spacing w:val="-5"/>
          <w:sz w:val="28"/>
          <w:szCs w:val="28"/>
        </w:rPr>
        <w:t xml:space="preserve"> </w:t>
      </w:r>
      <w:r w:rsidRPr="00826C24">
        <w:rPr>
          <w:sz w:val="28"/>
          <w:szCs w:val="28"/>
        </w:rPr>
        <w:t>с</w:t>
      </w:r>
      <w:r w:rsidRPr="00826C24">
        <w:rPr>
          <w:spacing w:val="-6"/>
          <w:sz w:val="28"/>
          <w:szCs w:val="28"/>
        </w:rPr>
        <w:t xml:space="preserve"> </w:t>
      </w:r>
      <w:r w:rsidRPr="00826C24">
        <w:rPr>
          <w:sz w:val="28"/>
          <w:szCs w:val="28"/>
        </w:rPr>
        <w:t>просьбой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выражать</w:t>
      </w:r>
      <w:r w:rsidRPr="00826C24">
        <w:rPr>
          <w:spacing w:val="-9"/>
          <w:sz w:val="28"/>
          <w:szCs w:val="28"/>
        </w:rPr>
        <w:t xml:space="preserve"> </w:t>
      </w:r>
      <w:r w:rsidRPr="00826C24">
        <w:rPr>
          <w:sz w:val="28"/>
          <w:szCs w:val="28"/>
        </w:rPr>
        <w:t>отказ</w:t>
      </w:r>
      <w:r w:rsidRPr="00826C24">
        <w:rPr>
          <w:spacing w:val="-5"/>
          <w:sz w:val="28"/>
          <w:szCs w:val="28"/>
        </w:rPr>
        <w:t xml:space="preserve"> </w:t>
      </w:r>
      <w:r w:rsidRPr="00826C24">
        <w:rPr>
          <w:sz w:val="28"/>
          <w:szCs w:val="28"/>
        </w:rPr>
        <w:t>ее</w:t>
      </w:r>
      <w:r w:rsidRPr="00826C24">
        <w:rPr>
          <w:spacing w:val="-6"/>
          <w:sz w:val="28"/>
          <w:szCs w:val="28"/>
        </w:rPr>
        <w:t xml:space="preserve"> </w:t>
      </w:r>
      <w:r w:rsidRPr="00826C24">
        <w:rPr>
          <w:spacing w:val="-2"/>
          <w:sz w:val="28"/>
          <w:szCs w:val="28"/>
        </w:rPr>
        <w:t>выполнить;</w:t>
      </w:r>
    </w:p>
    <w:p w:rsidR="005032D1" w:rsidRPr="00826C24" w:rsidRDefault="00773E75" w:rsidP="007848B8">
      <w:pPr>
        <w:pStyle w:val="4"/>
        <w:spacing w:line="276" w:lineRule="auto"/>
        <w:ind w:left="233"/>
        <w:jc w:val="left"/>
      </w:pPr>
      <w:r w:rsidRPr="00826C24">
        <w:t>речевое</w:t>
      </w:r>
      <w:r w:rsidRPr="00826C24">
        <w:rPr>
          <w:spacing w:val="-11"/>
        </w:rPr>
        <w:t xml:space="preserve"> </w:t>
      </w:r>
      <w:r w:rsidRPr="00826C24">
        <w:rPr>
          <w:spacing w:val="-2"/>
        </w:rPr>
        <w:t>поведение</w:t>
      </w:r>
    </w:p>
    <w:p w:rsidR="005032D1" w:rsidRPr="00826C24" w:rsidRDefault="00773E75" w:rsidP="007848B8">
      <w:pPr>
        <w:pStyle w:val="a4"/>
        <w:numPr>
          <w:ilvl w:val="0"/>
          <w:numId w:val="188"/>
        </w:numPr>
        <w:tabs>
          <w:tab w:val="left" w:pos="954"/>
        </w:tabs>
        <w:spacing w:line="276" w:lineRule="auto"/>
        <w:ind w:right="1635"/>
        <w:rPr>
          <w:sz w:val="28"/>
          <w:szCs w:val="28"/>
        </w:rPr>
      </w:pPr>
      <w:r w:rsidRPr="00826C24">
        <w:rPr>
          <w:sz w:val="28"/>
          <w:szCs w:val="28"/>
        </w:rPr>
        <w:t>соблюдать</w:t>
      </w:r>
      <w:r w:rsidRPr="00826C24">
        <w:rPr>
          <w:spacing w:val="-9"/>
          <w:sz w:val="28"/>
          <w:szCs w:val="28"/>
        </w:rPr>
        <w:t xml:space="preserve"> </w:t>
      </w:r>
      <w:r w:rsidRPr="00826C24">
        <w:rPr>
          <w:sz w:val="28"/>
          <w:szCs w:val="28"/>
        </w:rPr>
        <w:t>очередность</w:t>
      </w:r>
      <w:r w:rsidRPr="00826C24">
        <w:rPr>
          <w:spacing w:val="-9"/>
          <w:sz w:val="28"/>
          <w:szCs w:val="28"/>
        </w:rPr>
        <w:t xml:space="preserve"> </w:t>
      </w:r>
      <w:r w:rsidRPr="00826C24">
        <w:rPr>
          <w:sz w:val="28"/>
          <w:szCs w:val="28"/>
        </w:rPr>
        <w:t>при</w:t>
      </w:r>
      <w:r w:rsidRPr="00826C24">
        <w:rPr>
          <w:spacing w:val="-7"/>
          <w:sz w:val="28"/>
          <w:szCs w:val="28"/>
        </w:rPr>
        <w:t xml:space="preserve"> </w:t>
      </w:r>
      <w:r w:rsidRPr="00826C24">
        <w:rPr>
          <w:sz w:val="28"/>
          <w:szCs w:val="28"/>
        </w:rPr>
        <w:t>обмене</w:t>
      </w:r>
      <w:r w:rsidRPr="00826C24">
        <w:rPr>
          <w:spacing w:val="-6"/>
          <w:sz w:val="28"/>
          <w:szCs w:val="28"/>
        </w:rPr>
        <w:t xml:space="preserve"> </w:t>
      </w:r>
      <w:r w:rsidRPr="00826C24">
        <w:rPr>
          <w:sz w:val="28"/>
          <w:szCs w:val="28"/>
        </w:rPr>
        <w:t>репликами</w:t>
      </w:r>
      <w:r w:rsidRPr="00826C24">
        <w:rPr>
          <w:spacing w:val="-7"/>
          <w:sz w:val="28"/>
          <w:szCs w:val="28"/>
        </w:rPr>
        <w:t xml:space="preserve"> </w:t>
      </w:r>
      <w:r w:rsidRPr="00826C24">
        <w:rPr>
          <w:sz w:val="28"/>
          <w:szCs w:val="28"/>
        </w:rPr>
        <w:t>в</w:t>
      </w:r>
      <w:r w:rsidRPr="00826C24">
        <w:rPr>
          <w:spacing w:val="-8"/>
          <w:sz w:val="28"/>
          <w:szCs w:val="28"/>
        </w:rPr>
        <w:t xml:space="preserve"> </w:t>
      </w:r>
      <w:r w:rsidRPr="00826C24">
        <w:rPr>
          <w:sz w:val="28"/>
          <w:szCs w:val="28"/>
        </w:rPr>
        <w:t>процессе</w:t>
      </w:r>
      <w:r w:rsidRPr="00826C24">
        <w:rPr>
          <w:spacing w:val="-6"/>
          <w:sz w:val="28"/>
          <w:szCs w:val="28"/>
        </w:rPr>
        <w:t xml:space="preserve"> </w:t>
      </w:r>
      <w:r w:rsidRPr="00826C24">
        <w:rPr>
          <w:sz w:val="28"/>
          <w:szCs w:val="28"/>
        </w:rPr>
        <w:t xml:space="preserve">речевого </w:t>
      </w:r>
      <w:r w:rsidRPr="00826C24">
        <w:rPr>
          <w:spacing w:val="-2"/>
          <w:sz w:val="28"/>
          <w:szCs w:val="28"/>
        </w:rPr>
        <w:t>взаимодействия;</w:t>
      </w:r>
    </w:p>
    <w:p w:rsidR="005032D1" w:rsidRPr="00826C24" w:rsidRDefault="00773E75" w:rsidP="007848B8">
      <w:pPr>
        <w:pStyle w:val="a4"/>
        <w:numPr>
          <w:ilvl w:val="0"/>
          <w:numId w:val="188"/>
        </w:numPr>
        <w:tabs>
          <w:tab w:val="left" w:pos="954"/>
        </w:tabs>
        <w:spacing w:line="276" w:lineRule="auto"/>
        <w:ind w:right="879"/>
        <w:rPr>
          <w:sz w:val="28"/>
          <w:szCs w:val="28"/>
        </w:rPr>
      </w:pPr>
      <w:r w:rsidRPr="00826C24">
        <w:rPr>
          <w:sz w:val="28"/>
          <w:szCs w:val="28"/>
        </w:rPr>
        <w:t>использовать</w:t>
      </w:r>
      <w:r w:rsidRPr="00826C24">
        <w:rPr>
          <w:spacing w:val="-8"/>
          <w:sz w:val="28"/>
          <w:szCs w:val="28"/>
        </w:rPr>
        <w:t xml:space="preserve"> </w:t>
      </w:r>
      <w:r w:rsidRPr="00826C24">
        <w:rPr>
          <w:sz w:val="28"/>
          <w:szCs w:val="28"/>
        </w:rPr>
        <w:t>ситуацию</w:t>
      </w:r>
      <w:r w:rsidRPr="00826C24">
        <w:rPr>
          <w:spacing w:val="-5"/>
          <w:sz w:val="28"/>
          <w:szCs w:val="28"/>
        </w:rPr>
        <w:t xml:space="preserve"> </w:t>
      </w:r>
      <w:r w:rsidRPr="00826C24">
        <w:rPr>
          <w:sz w:val="28"/>
          <w:szCs w:val="28"/>
        </w:rPr>
        <w:t>речевого</w:t>
      </w:r>
      <w:r w:rsidRPr="00826C24">
        <w:rPr>
          <w:spacing w:val="-7"/>
          <w:sz w:val="28"/>
          <w:szCs w:val="28"/>
        </w:rPr>
        <w:t xml:space="preserve"> </w:t>
      </w:r>
      <w:r w:rsidRPr="00826C24">
        <w:rPr>
          <w:sz w:val="28"/>
          <w:szCs w:val="28"/>
        </w:rPr>
        <w:t>общения</w:t>
      </w:r>
      <w:r w:rsidRPr="00826C24">
        <w:rPr>
          <w:spacing w:val="-6"/>
          <w:sz w:val="28"/>
          <w:szCs w:val="28"/>
        </w:rPr>
        <w:t xml:space="preserve"> </w:t>
      </w:r>
      <w:r w:rsidRPr="00826C24">
        <w:rPr>
          <w:sz w:val="28"/>
          <w:szCs w:val="28"/>
        </w:rPr>
        <w:t>для</w:t>
      </w:r>
      <w:r w:rsidRPr="00826C24">
        <w:rPr>
          <w:spacing w:val="-5"/>
          <w:sz w:val="28"/>
          <w:szCs w:val="28"/>
        </w:rPr>
        <w:t xml:space="preserve"> </w:t>
      </w:r>
      <w:r w:rsidRPr="00826C24">
        <w:rPr>
          <w:sz w:val="28"/>
          <w:szCs w:val="28"/>
        </w:rPr>
        <w:t>понимания</w:t>
      </w:r>
      <w:r w:rsidRPr="00826C24">
        <w:rPr>
          <w:spacing w:val="-6"/>
          <w:sz w:val="28"/>
          <w:szCs w:val="28"/>
        </w:rPr>
        <w:t xml:space="preserve"> </w:t>
      </w:r>
      <w:r w:rsidRPr="00826C24">
        <w:rPr>
          <w:sz w:val="28"/>
          <w:szCs w:val="28"/>
        </w:rPr>
        <w:t>общего</w:t>
      </w:r>
      <w:r w:rsidRPr="00826C24">
        <w:rPr>
          <w:spacing w:val="-10"/>
          <w:sz w:val="28"/>
          <w:szCs w:val="28"/>
        </w:rPr>
        <w:t xml:space="preserve"> </w:t>
      </w:r>
      <w:r w:rsidRPr="00826C24">
        <w:rPr>
          <w:sz w:val="28"/>
          <w:szCs w:val="28"/>
        </w:rPr>
        <w:t xml:space="preserve">смысла </w:t>
      </w:r>
      <w:r w:rsidRPr="00826C24">
        <w:rPr>
          <w:spacing w:val="-2"/>
          <w:sz w:val="28"/>
          <w:szCs w:val="28"/>
        </w:rPr>
        <w:t>происходящего;</w:t>
      </w:r>
    </w:p>
    <w:p w:rsidR="005032D1" w:rsidRPr="00826C24" w:rsidRDefault="00773E75" w:rsidP="007848B8">
      <w:pPr>
        <w:pStyle w:val="a4"/>
        <w:numPr>
          <w:ilvl w:val="0"/>
          <w:numId w:val="188"/>
        </w:numPr>
        <w:tabs>
          <w:tab w:val="left" w:pos="954"/>
        </w:tabs>
        <w:spacing w:line="276" w:lineRule="auto"/>
        <w:ind w:right="415"/>
        <w:rPr>
          <w:sz w:val="28"/>
          <w:szCs w:val="28"/>
        </w:rPr>
      </w:pPr>
      <w:r w:rsidRPr="00826C24">
        <w:rPr>
          <w:sz w:val="28"/>
          <w:szCs w:val="28"/>
        </w:rPr>
        <w:t>использовать</w:t>
      </w:r>
      <w:r w:rsidRPr="00826C24">
        <w:rPr>
          <w:spacing w:val="-7"/>
          <w:sz w:val="28"/>
          <w:szCs w:val="28"/>
        </w:rPr>
        <w:t xml:space="preserve"> </w:t>
      </w:r>
      <w:r w:rsidRPr="00826C24">
        <w:rPr>
          <w:sz w:val="28"/>
          <w:szCs w:val="28"/>
        </w:rPr>
        <w:t>соответствующие</w:t>
      </w:r>
      <w:r w:rsidRPr="00826C24">
        <w:rPr>
          <w:spacing w:val="-4"/>
          <w:sz w:val="28"/>
          <w:szCs w:val="28"/>
        </w:rPr>
        <w:t xml:space="preserve"> </w:t>
      </w:r>
      <w:r w:rsidRPr="00826C24">
        <w:rPr>
          <w:sz w:val="28"/>
          <w:szCs w:val="28"/>
        </w:rPr>
        <w:t>речевому</w:t>
      </w:r>
      <w:r w:rsidRPr="00826C24">
        <w:rPr>
          <w:spacing w:val="-9"/>
          <w:sz w:val="28"/>
          <w:szCs w:val="28"/>
        </w:rPr>
        <w:t xml:space="preserve"> </w:t>
      </w:r>
      <w:r w:rsidRPr="00826C24">
        <w:rPr>
          <w:sz w:val="28"/>
          <w:szCs w:val="28"/>
        </w:rPr>
        <w:t>этикету</w:t>
      </w:r>
      <w:r w:rsidRPr="00826C24">
        <w:rPr>
          <w:spacing w:val="-9"/>
          <w:sz w:val="28"/>
          <w:szCs w:val="28"/>
        </w:rPr>
        <w:t xml:space="preserve"> </w:t>
      </w:r>
      <w:r w:rsidRPr="00826C24">
        <w:rPr>
          <w:sz w:val="28"/>
          <w:szCs w:val="28"/>
        </w:rPr>
        <w:t>изучаемого</w:t>
      </w:r>
      <w:r w:rsidRPr="00826C24">
        <w:rPr>
          <w:spacing w:val="-5"/>
          <w:sz w:val="28"/>
          <w:szCs w:val="28"/>
        </w:rPr>
        <w:t xml:space="preserve"> </w:t>
      </w:r>
      <w:r w:rsidRPr="00826C24">
        <w:rPr>
          <w:sz w:val="28"/>
          <w:szCs w:val="28"/>
        </w:rPr>
        <w:t>языка</w:t>
      </w:r>
      <w:r w:rsidRPr="00826C24">
        <w:rPr>
          <w:spacing w:val="-4"/>
          <w:sz w:val="28"/>
          <w:szCs w:val="28"/>
        </w:rPr>
        <w:t xml:space="preserve"> </w:t>
      </w:r>
      <w:r w:rsidRPr="00826C24">
        <w:rPr>
          <w:sz w:val="28"/>
          <w:szCs w:val="28"/>
        </w:rPr>
        <w:t xml:space="preserve">реплики- реакции на приветствие, благодарность, извинение, представление, </w:t>
      </w:r>
      <w:r w:rsidRPr="00826C24">
        <w:rPr>
          <w:spacing w:val="-2"/>
          <w:sz w:val="28"/>
          <w:szCs w:val="28"/>
        </w:rPr>
        <w:t>поздравление;</w:t>
      </w:r>
    </w:p>
    <w:p w:rsidR="005032D1" w:rsidRPr="00826C24" w:rsidRDefault="00773E75" w:rsidP="007848B8">
      <w:pPr>
        <w:pStyle w:val="a4"/>
        <w:numPr>
          <w:ilvl w:val="0"/>
          <w:numId w:val="188"/>
        </w:numPr>
        <w:tabs>
          <w:tab w:val="left" w:pos="954"/>
        </w:tabs>
        <w:spacing w:line="276" w:lineRule="auto"/>
        <w:ind w:right="723"/>
        <w:rPr>
          <w:sz w:val="28"/>
          <w:szCs w:val="28"/>
        </w:rPr>
      </w:pPr>
      <w:r w:rsidRPr="00826C24">
        <w:rPr>
          <w:sz w:val="28"/>
          <w:szCs w:val="28"/>
        </w:rPr>
        <w:t>участвовать</w:t>
      </w:r>
      <w:r w:rsidRPr="00826C24">
        <w:rPr>
          <w:spacing w:val="-8"/>
          <w:sz w:val="28"/>
          <w:szCs w:val="28"/>
        </w:rPr>
        <w:t xml:space="preserve"> </w:t>
      </w:r>
      <w:r w:rsidRPr="00826C24">
        <w:rPr>
          <w:sz w:val="28"/>
          <w:szCs w:val="28"/>
        </w:rPr>
        <w:t>в</w:t>
      </w:r>
      <w:r w:rsidRPr="00826C24">
        <w:rPr>
          <w:spacing w:val="-7"/>
          <w:sz w:val="28"/>
          <w:szCs w:val="28"/>
        </w:rPr>
        <w:t xml:space="preserve"> </w:t>
      </w:r>
      <w:r w:rsidRPr="00826C24">
        <w:rPr>
          <w:sz w:val="28"/>
          <w:szCs w:val="28"/>
        </w:rPr>
        <w:t>ролевой</w:t>
      </w:r>
      <w:r w:rsidRPr="00826C24">
        <w:rPr>
          <w:spacing w:val="-6"/>
          <w:sz w:val="28"/>
          <w:szCs w:val="28"/>
        </w:rPr>
        <w:t xml:space="preserve"> </w:t>
      </w:r>
      <w:r w:rsidRPr="00826C24">
        <w:rPr>
          <w:sz w:val="28"/>
          <w:szCs w:val="28"/>
        </w:rPr>
        <w:t>игре</w:t>
      </w:r>
      <w:r w:rsidRPr="00826C24">
        <w:rPr>
          <w:spacing w:val="-5"/>
          <w:sz w:val="28"/>
          <w:szCs w:val="28"/>
        </w:rPr>
        <w:t xml:space="preserve"> </w:t>
      </w:r>
      <w:r w:rsidRPr="00826C24">
        <w:rPr>
          <w:sz w:val="28"/>
          <w:szCs w:val="28"/>
        </w:rPr>
        <w:t>согласно</w:t>
      </w:r>
      <w:r w:rsidRPr="00826C24">
        <w:rPr>
          <w:spacing w:val="-6"/>
          <w:sz w:val="28"/>
          <w:szCs w:val="28"/>
        </w:rPr>
        <w:t xml:space="preserve"> </w:t>
      </w:r>
      <w:r w:rsidRPr="00826C24">
        <w:rPr>
          <w:sz w:val="28"/>
          <w:szCs w:val="28"/>
        </w:rPr>
        <w:t>предложенной</w:t>
      </w:r>
      <w:r w:rsidRPr="00826C24">
        <w:rPr>
          <w:spacing w:val="-6"/>
          <w:sz w:val="28"/>
          <w:szCs w:val="28"/>
        </w:rPr>
        <w:t xml:space="preserve"> </w:t>
      </w:r>
      <w:r w:rsidRPr="00826C24">
        <w:rPr>
          <w:sz w:val="28"/>
          <w:szCs w:val="28"/>
        </w:rPr>
        <w:t>ситуации</w:t>
      </w:r>
      <w:r w:rsidRPr="00826C24">
        <w:rPr>
          <w:spacing w:val="-6"/>
          <w:sz w:val="28"/>
          <w:szCs w:val="28"/>
        </w:rPr>
        <w:t xml:space="preserve"> </w:t>
      </w:r>
      <w:r w:rsidRPr="00826C24">
        <w:rPr>
          <w:sz w:val="28"/>
          <w:szCs w:val="28"/>
        </w:rPr>
        <w:t>для</w:t>
      </w:r>
      <w:r w:rsidRPr="00826C24">
        <w:rPr>
          <w:spacing w:val="-4"/>
          <w:sz w:val="28"/>
          <w:szCs w:val="28"/>
        </w:rPr>
        <w:t xml:space="preserve"> </w:t>
      </w:r>
      <w:r w:rsidRPr="00826C24">
        <w:rPr>
          <w:sz w:val="28"/>
          <w:szCs w:val="28"/>
        </w:rPr>
        <w:t xml:space="preserve">речевого </w:t>
      </w:r>
      <w:r w:rsidRPr="00826C24">
        <w:rPr>
          <w:spacing w:val="-2"/>
          <w:sz w:val="28"/>
          <w:szCs w:val="28"/>
        </w:rPr>
        <w:t>взаимодействия;</w:t>
      </w:r>
    </w:p>
    <w:p w:rsidR="005032D1" w:rsidRPr="00826C24" w:rsidRDefault="005032D1" w:rsidP="007848B8">
      <w:pPr>
        <w:pStyle w:val="a3"/>
        <w:spacing w:before="11" w:line="276" w:lineRule="auto"/>
        <w:ind w:left="0" w:firstLine="0"/>
        <w:jc w:val="left"/>
      </w:pPr>
    </w:p>
    <w:p w:rsidR="005032D1" w:rsidRPr="00826C24" w:rsidRDefault="00773E75" w:rsidP="007848B8">
      <w:pPr>
        <w:pStyle w:val="4"/>
        <w:spacing w:line="276" w:lineRule="auto"/>
        <w:ind w:left="233"/>
        <w:jc w:val="left"/>
      </w:pPr>
      <w:r w:rsidRPr="00826C24">
        <w:t>монологическая</w:t>
      </w:r>
      <w:r w:rsidRPr="00826C24">
        <w:rPr>
          <w:spacing w:val="-15"/>
        </w:rPr>
        <w:t xml:space="preserve"> </w:t>
      </w:r>
      <w:r w:rsidRPr="00826C24">
        <w:t>форма</w:t>
      </w:r>
      <w:r w:rsidRPr="00826C24">
        <w:rPr>
          <w:spacing w:val="-12"/>
        </w:rPr>
        <w:t xml:space="preserve"> </w:t>
      </w:r>
      <w:r w:rsidRPr="00826C24">
        <w:rPr>
          <w:spacing w:val="-4"/>
        </w:rPr>
        <w:t>речи</w:t>
      </w:r>
    </w:p>
    <w:p w:rsidR="005032D1" w:rsidRPr="00826C24" w:rsidRDefault="00773E75" w:rsidP="007848B8">
      <w:pPr>
        <w:pStyle w:val="a4"/>
        <w:numPr>
          <w:ilvl w:val="0"/>
          <w:numId w:val="187"/>
        </w:numPr>
        <w:tabs>
          <w:tab w:val="left" w:pos="954"/>
        </w:tabs>
        <w:spacing w:line="276" w:lineRule="auto"/>
        <w:rPr>
          <w:sz w:val="28"/>
          <w:szCs w:val="28"/>
        </w:rPr>
      </w:pPr>
      <w:r w:rsidRPr="00826C24">
        <w:rPr>
          <w:sz w:val="28"/>
          <w:szCs w:val="28"/>
        </w:rPr>
        <w:t>составлять</w:t>
      </w:r>
      <w:r w:rsidRPr="00826C24">
        <w:rPr>
          <w:spacing w:val="-11"/>
          <w:sz w:val="28"/>
          <w:szCs w:val="28"/>
        </w:rPr>
        <w:t xml:space="preserve"> </w:t>
      </w:r>
      <w:r w:rsidRPr="00826C24">
        <w:rPr>
          <w:sz w:val="28"/>
          <w:szCs w:val="28"/>
        </w:rPr>
        <w:t>краткие</w:t>
      </w:r>
      <w:r w:rsidRPr="00826C24">
        <w:rPr>
          <w:spacing w:val="-9"/>
          <w:sz w:val="28"/>
          <w:szCs w:val="28"/>
        </w:rPr>
        <w:t xml:space="preserve"> </w:t>
      </w:r>
      <w:r w:rsidRPr="00826C24">
        <w:rPr>
          <w:sz w:val="28"/>
          <w:szCs w:val="28"/>
        </w:rPr>
        <w:t>рассказы</w:t>
      </w:r>
      <w:r w:rsidRPr="00826C24">
        <w:rPr>
          <w:spacing w:val="-8"/>
          <w:sz w:val="28"/>
          <w:szCs w:val="28"/>
        </w:rPr>
        <w:t xml:space="preserve"> </w:t>
      </w:r>
      <w:r w:rsidRPr="00826C24">
        <w:rPr>
          <w:sz w:val="28"/>
          <w:szCs w:val="28"/>
        </w:rPr>
        <w:t>по</w:t>
      </w:r>
      <w:r w:rsidRPr="00826C24">
        <w:rPr>
          <w:spacing w:val="-10"/>
          <w:sz w:val="28"/>
          <w:szCs w:val="28"/>
        </w:rPr>
        <w:t xml:space="preserve"> </w:t>
      </w:r>
      <w:r w:rsidRPr="00826C24">
        <w:rPr>
          <w:sz w:val="28"/>
          <w:szCs w:val="28"/>
        </w:rPr>
        <w:t>изучаемой</w:t>
      </w:r>
      <w:r w:rsidRPr="00826C24">
        <w:rPr>
          <w:spacing w:val="-9"/>
          <w:sz w:val="28"/>
          <w:szCs w:val="28"/>
        </w:rPr>
        <w:t xml:space="preserve"> </w:t>
      </w:r>
      <w:r w:rsidRPr="00826C24">
        <w:rPr>
          <w:spacing w:val="-2"/>
          <w:sz w:val="28"/>
          <w:szCs w:val="28"/>
        </w:rPr>
        <w:t>тематике;</w:t>
      </w:r>
    </w:p>
    <w:p w:rsidR="005032D1" w:rsidRPr="00826C24" w:rsidRDefault="00773E75" w:rsidP="007848B8">
      <w:pPr>
        <w:pStyle w:val="a4"/>
        <w:numPr>
          <w:ilvl w:val="0"/>
          <w:numId w:val="187"/>
        </w:numPr>
        <w:tabs>
          <w:tab w:val="left" w:pos="954"/>
        </w:tabs>
        <w:spacing w:line="276" w:lineRule="auto"/>
        <w:ind w:right="948"/>
        <w:rPr>
          <w:sz w:val="28"/>
          <w:szCs w:val="28"/>
        </w:rPr>
      </w:pPr>
      <w:r w:rsidRPr="00826C24">
        <w:rPr>
          <w:sz w:val="28"/>
          <w:szCs w:val="28"/>
        </w:rPr>
        <w:t>составлять</w:t>
      </w:r>
      <w:r w:rsidRPr="00826C24">
        <w:rPr>
          <w:spacing w:val="-10"/>
          <w:sz w:val="28"/>
          <w:szCs w:val="28"/>
        </w:rPr>
        <w:t xml:space="preserve"> </w:t>
      </w:r>
      <w:r w:rsidRPr="00826C24">
        <w:rPr>
          <w:sz w:val="28"/>
          <w:szCs w:val="28"/>
        </w:rPr>
        <w:t>голосовые</w:t>
      </w:r>
      <w:r w:rsidRPr="00826C24">
        <w:rPr>
          <w:spacing w:val="-7"/>
          <w:sz w:val="28"/>
          <w:szCs w:val="28"/>
        </w:rPr>
        <w:t xml:space="preserve"> </w:t>
      </w:r>
      <w:r w:rsidRPr="00826C24">
        <w:rPr>
          <w:sz w:val="28"/>
          <w:szCs w:val="28"/>
        </w:rPr>
        <w:t>сообщения</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соответствии</w:t>
      </w:r>
      <w:r w:rsidRPr="00826C24">
        <w:rPr>
          <w:spacing w:val="-8"/>
          <w:sz w:val="28"/>
          <w:szCs w:val="28"/>
        </w:rPr>
        <w:t xml:space="preserve"> </w:t>
      </w:r>
      <w:r w:rsidRPr="00826C24">
        <w:rPr>
          <w:sz w:val="28"/>
          <w:szCs w:val="28"/>
        </w:rPr>
        <w:t>с</w:t>
      </w:r>
      <w:r w:rsidRPr="00826C24">
        <w:rPr>
          <w:spacing w:val="-7"/>
          <w:sz w:val="28"/>
          <w:szCs w:val="28"/>
        </w:rPr>
        <w:t xml:space="preserve"> </w:t>
      </w:r>
      <w:r w:rsidRPr="00826C24">
        <w:rPr>
          <w:sz w:val="28"/>
          <w:szCs w:val="28"/>
        </w:rPr>
        <w:t>тематикой</w:t>
      </w:r>
      <w:r w:rsidRPr="00826C24">
        <w:rPr>
          <w:spacing w:val="-8"/>
          <w:sz w:val="28"/>
          <w:szCs w:val="28"/>
        </w:rPr>
        <w:t xml:space="preserve"> </w:t>
      </w:r>
      <w:r w:rsidRPr="00826C24">
        <w:rPr>
          <w:sz w:val="28"/>
          <w:szCs w:val="28"/>
        </w:rPr>
        <w:t xml:space="preserve">изучаемого </w:t>
      </w:r>
      <w:r w:rsidRPr="00826C24">
        <w:rPr>
          <w:spacing w:val="-2"/>
          <w:sz w:val="28"/>
          <w:szCs w:val="28"/>
        </w:rPr>
        <w:t>раздела;</w:t>
      </w:r>
    </w:p>
    <w:p w:rsidR="005032D1" w:rsidRPr="00826C24" w:rsidRDefault="00773E75" w:rsidP="007848B8">
      <w:pPr>
        <w:pStyle w:val="a4"/>
        <w:numPr>
          <w:ilvl w:val="0"/>
          <w:numId w:val="187"/>
        </w:numPr>
        <w:tabs>
          <w:tab w:val="left" w:pos="954"/>
        </w:tabs>
        <w:spacing w:line="276" w:lineRule="auto"/>
        <w:rPr>
          <w:sz w:val="28"/>
          <w:szCs w:val="28"/>
        </w:rPr>
      </w:pPr>
      <w:r w:rsidRPr="00826C24">
        <w:rPr>
          <w:sz w:val="28"/>
          <w:szCs w:val="28"/>
        </w:rPr>
        <w:t>высказывать</w:t>
      </w:r>
      <w:r w:rsidRPr="00826C24">
        <w:rPr>
          <w:spacing w:val="-13"/>
          <w:sz w:val="28"/>
          <w:szCs w:val="28"/>
        </w:rPr>
        <w:t xml:space="preserve"> </w:t>
      </w:r>
      <w:r w:rsidRPr="00826C24">
        <w:rPr>
          <w:sz w:val="28"/>
          <w:szCs w:val="28"/>
        </w:rPr>
        <w:t>свое</w:t>
      </w:r>
      <w:r w:rsidRPr="00826C24">
        <w:rPr>
          <w:spacing w:val="-9"/>
          <w:sz w:val="28"/>
          <w:szCs w:val="28"/>
        </w:rPr>
        <w:t xml:space="preserve"> </w:t>
      </w:r>
      <w:r w:rsidRPr="00826C24">
        <w:rPr>
          <w:sz w:val="28"/>
          <w:szCs w:val="28"/>
        </w:rPr>
        <w:t>мнение</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содержанию</w:t>
      </w:r>
      <w:r w:rsidRPr="00826C24">
        <w:rPr>
          <w:spacing w:val="-11"/>
          <w:sz w:val="28"/>
          <w:szCs w:val="28"/>
        </w:rPr>
        <w:t xml:space="preserve"> </w:t>
      </w:r>
      <w:r w:rsidRPr="00826C24">
        <w:rPr>
          <w:sz w:val="28"/>
          <w:szCs w:val="28"/>
        </w:rPr>
        <w:t>прослушанного</w:t>
      </w:r>
      <w:r w:rsidRPr="00826C24">
        <w:rPr>
          <w:spacing w:val="-10"/>
          <w:sz w:val="28"/>
          <w:szCs w:val="28"/>
        </w:rPr>
        <w:t xml:space="preserve"> </w:t>
      </w:r>
      <w:r w:rsidRPr="00826C24">
        <w:rPr>
          <w:sz w:val="28"/>
          <w:szCs w:val="28"/>
        </w:rPr>
        <w:t>или</w:t>
      </w:r>
      <w:r w:rsidRPr="00826C24">
        <w:rPr>
          <w:spacing w:val="-11"/>
          <w:sz w:val="28"/>
          <w:szCs w:val="28"/>
        </w:rPr>
        <w:t xml:space="preserve"> </w:t>
      </w:r>
      <w:r w:rsidRPr="00826C24">
        <w:rPr>
          <w:spacing w:val="-2"/>
          <w:sz w:val="28"/>
          <w:szCs w:val="28"/>
        </w:rPr>
        <w:t>прочитанного;</w:t>
      </w:r>
    </w:p>
    <w:p w:rsidR="005032D1" w:rsidRPr="00826C24" w:rsidRDefault="00773E75" w:rsidP="007848B8">
      <w:pPr>
        <w:pStyle w:val="a4"/>
        <w:numPr>
          <w:ilvl w:val="0"/>
          <w:numId w:val="187"/>
        </w:numPr>
        <w:tabs>
          <w:tab w:val="left" w:pos="954"/>
        </w:tabs>
        <w:spacing w:line="276" w:lineRule="auto"/>
        <w:rPr>
          <w:sz w:val="28"/>
          <w:szCs w:val="28"/>
        </w:rPr>
      </w:pPr>
      <w:r w:rsidRPr="00826C24">
        <w:rPr>
          <w:sz w:val="28"/>
          <w:szCs w:val="28"/>
        </w:rPr>
        <w:t>составлять</w:t>
      </w:r>
      <w:r w:rsidRPr="00826C24">
        <w:rPr>
          <w:spacing w:val="-14"/>
          <w:sz w:val="28"/>
          <w:szCs w:val="28"/>
        </w:rPr>
        <w:t xml:space="preserve"> </w:t>
      </w:r>
      <w:r w:rsidRPr="00826C24">
        <w:rPr>
          <w:sz w:val="28"/>
          <w:szCs w:val="28"/>
        </w:rPr>
        <w:t>описание</w:t>
      </w:r>
      <w:r w:rsidRPr="00826C24">
        <w:rPr>
          <w:spacing w:val="-8"/>
          <w:sz w:val="28"/>
          <w:szCs w:val="28"/>
        </w:rPr>
        <w:t xml:space="preserve"> </w:t>
      </w:r>
      <w:r w:rsidRPr="00826C24">
        <w:rPr>
          <w:spacing w:val="-2"/>
          <w:sz w:val="28"/>
          <w:szCs w:val="28"/>
        </w:rPr>
        <w:t>иллюстрации;</w:t>
      </w:r>
    </w:p>
    <w:p w:rsidR="005032D1" w:rsidRPr="00826C24" w:rsidRDefault="00773E75" w:rsidP="007848B8">
      <w:pPr>
        <w:pStyle w:val="a4"/>
        <w:numPr>
          <w:ilvl w:val="0"/>
          <w:numId w:val="187"/>
        </w:numPr>
        <w:tabs>
          <w:tab w:val="left" w:pos="954"/>
        </w:tabs>
        <w:spacing w:line="276" w:lineRule="auto"/>
        <w:rPr>
          <w:sz w:val="28"/>
          <w:szCs w:val="28"/>
        </w:rPr>
      </w:pPr>
      <w:r w:rsidRPr="00826C24">
        <w:rPr>
          <w:sz w:val="28"/>
          <w:szCs w:val="28"/>
        </w:rPr>
        <w:t>составлять</w:t>
      </w:r>
      <w:r w:rsidRPr="00826C24">
        <w:rPr>
          <w:spacing w:val="-15"/>
          <w:sz w:val="28"/>
          <w:szCs w:val="28"/>
        </w:rPr>
        <w:t xml:space="preserve"> </w:t>
      </w:r>
      <w:r w:rsidRPr="00826C24">
        <w:rPr>
          <w:sz w:val="28"/>
          <w:szCs w:val="28"/>
        </w:rPr>
        <w:t>описание</w:t>
      </w:r>
      <w:r w:rsidRPr="00826C24">
        <w:rPr>
          <w:spacing w:val="-11"/>
          <w:sz w:val="28"/>
          <w:szCs w:val="28"/>
        </w:rPr>
        <w:t xml:space="preserve"> </w:t>
      </w:r>
      <w:r w:rsidRPr="00826C24">
        <w:rPr>
          <w:spacing w:val="-2"/>
          <w:sz w:val="28"/>
          <w:szCs w:val="28"/>
        </w:rPr>
        <w:t>персонажа;</w:t>
      </w:r>
    </w:p>
    <w:p w:rsidR="005032D1" w:rsidRPr="00826C24" w:rsidRDefault="00773E75" w:rsidP="007848B8">
      <w:pPr>
        <w:pStyle w:val="a4"/>
        <w:numPr>
          <w:ilvl w:val="0"/>
          <w:numId w:val="187"/>
        </w:numPr>
        <w:tabs>
          <w:tab w:val="left" w:pos="954"/>
          <w:tab w:val="left" w:pos="7958"/>
        </w:tabs>
        <w:spacing w:line="276" w:lineRule="auto"/>
        <w:rPr>
          <w:sz w:val="28"/>
          <w:szCs w:val="28"/>
        </w:rPr>
      </w:pPr>
      <w:r w:rsidRPr="00826C24">
        <w:rPr>
          <w:sz w:val="28"/>
          <w:szCs w:val="28"/>
        </w:rPr>
        <w:t>передавать</w:t>
      </w:r>
      <w:r w:rsidRPr="00826C24">
        <w:rPr>
          <w:spacing w:val="-11"/>
          <w:sz w:val="28"/>
          <w:szCs w:val="28"/>
        </w:rPr>
        <w:t xml:space="preserve"> </w:t>
      </w:r>
      <w:r w:rsidRPr="00826C24">
        <w:rPr>
          <w:sz w:val="28"/>
          <w:szCs w:val="28"/>
        </w:rPr>
        <w:t>содержание</w:t>
      </w:r>
      <w:r w:rsidRPr="00826C24">
        <w:rPr>
          <w:spacing w:val="54"/>
          <w:sz w:val="28"/>
          <w:szCs w:val="28"/>
        </w:rPr>
        <w:t xml:space="preserve"> </w:t>
      </w:r>
      <w:r w:rsidRPr="00826C24">
        <w:rPr>
          <w:sz w:val="28"/>
          <w:szCs w:val="28"/>
        </w:rPr>
        <w:t>услышанного</w:t>
      </w:r>
      <w:r w:rsidRPr="00826C24">
        <w:rPr>
          <w:spacing w:val="-8"/>
          <w:sz w:val="28"/>
          <w:szCs w:val="28"/>
        </w:rPr>
        <w:t xml:space="preserve"> </w:t>
      </w:r>
      <w:r w:rsidRPr="00826C24">
        <w:rPr>
          <w:sz w:val="28"/>
          <w:szCs w:val="28"/>
        </w:rPr>
        <w:t>или</w:t>
      </w:r>
      <w:r w:rsidRPr="00826C24">
        <w:rPr>
          <w:spacing w:val="-9"/>
          <w:sz w:val="28"/>
          <w:szCs w:val="28"/>
        </w:rPr>
        <w:t xml:space="preserve"> </w:t>
      </w:r>
      <w:r w:rsidRPr="00826C24">
        <w:rPr>
          <w:spacing w:val="-2"/>
          <w:sz w:val="28"/>
          <w:szCs w:val="28"/>
        </w:rPr>
        <w:t>прочитанного</w:t>
      </w:r>
      <w:r w:rsidRPr="00826C24">
        <w:rPr>
          <w:sz w:val="28"/>
          <w:szCs w:val="28"/>
        </w:rPr>
        <w:tab/>
      </w:r>
      <w:r w:rsidRPr="00826C24">
        <w:rPr>
          <w:spacing w:val="-2"/>
          <w:sz w:val="28"/>
          <w:szCs w:val="28"/>
        </w:rPr>
        <w:t>текста;</w:t>
      </w:r>
    </w:p>
    <w:p w:rsidR="005032D1" w:rsidRPr="00826C24" w:rsidRDefault="00773E75" w:rsidP="007848B8">
      <w:pPr>
        <w:pStyle w:val="a4"/>
        <w:numPr>
          <w:ilvl w:val="0"/>
          <w:numId w:val="187"/>
        </w:numPr>
        <w:tabs>
          <w:tab w:val="left" w:pos="954"/>
        </w:tabs>
        <w:spacing w:line="276" w:lineRule="auto"/>
        <w:rPr>
          <w:sz w:val="28"/>
          <w:szCs w:val="28"/>
        </w:rPr>
      </w:pPr>
      <w:r w:rsidRPr="00826C24">
        <w:rPr>
          <w:sz w:val="28"/>
          <w:szCs w:val="28"/>
        </w:rPr>
        <w:t>составлять</w:t>
      </w:r>
      <w:r w:rsidRPr="00826C24">
        <w:rPr>
          <w:spacing w:val="-11"/>
          <w:sz w:val="28"/>
          <w:szCs w:val="28"/>
        </w:rPr>
        <w:t xml:space="preserve"> </w:t>
      </w:r>
      <w:r w:rsidRPr="00826C24">
        <w:rPr>
          <w:sz w:val="28"/>
          <w:szCs w:val="28"/>
        </w:rPr>
        <w:t>и</w:t>
      </w:r>
      <w:r w:rsidRPr="00826C24">
        <w:rPr>
          <w:spacing w:val="-9"/>
          <w:sz w:val="28"/>
          <w:szCs w:val="28"/>
        </w:rPr>
        <w:t xml:space="preserve"> </w:t>
      </w:r>
      <w:r w:rsidRPr="00826C24">
        <w:rPr>
          <w:sz w:val="28"/>
          <w:szCs w:val="28"/>
        </w:rPr>
        <w:t>записывать</w:t>
      </w:r>
      <w:r w:rsidRPr="00826C24">
        <w:rPr>
          <w:spacing w:val="-11"/>
          <w:sz w:val="28"/>
          <w:szCs w:val="28"/>
        </w:rPr>
        <w:t xml:space="preserve"> </w:t>
      </w:r>
      <w:r w:rsidRPr="00826C24">
        <w:rPr>
          <w:sz w:val="28"/>
          <w:szCs w:val="28"/>
        </w:rPr>
        <w:t>фрагменты</w:t>
      </w:r>
      <w:r w:rsidRPr="00826C24">
        <w:rPr>
          <w:spacing w:val="-9"/>
          <w:sz w:val="28"/>
          <w:szCs w:val="28"/>
        </w:rPr>
        <w:t xml:space="preserve"> </w:t>
      </w:r>
      <w:r w:rsidRPr="00826C24">
        <w:rPr>
          <w:sz w:val="28"/>
          <w:szCs w:val="28"/>
        </w:rPr>
        <w:t>для</w:t>
      </w:r>
      <w:r w:rsidRPr="00826C24">
        <w:rPr>
          <w:spacing w:val="-7"/>
          <w:sz w:val="28"/>
          <w:szCs w:val="28"/>
        </w:rPr>
        <w:t xml:space="preserve"> </w:t>
      </w:r>
      <w:r w:rsidRPr="00826C24">
        <w:rPr>
          <w:sz w:val="28"/>
          <w:szCs w:val="28"/>
        </w:rPr>
        <w:t>коллективного</w:t>
      </w:r>
      <w:r w:rsidRPr="00826C24">
        <w:rPr>
          <w:spacing w:val="-9"/>
          <w:sz w:val="28"/>
          <w:szCs w:val="28"/>
        </w:rPr>
        <w:t xml:space="preserve"> </w:t>
      </w:r>
      <w:r w:rsidRPr="00826C24">
        <w:rPr>
          <w:sz w:val="28"/>
          <w:szCs w:val="28"/>
        </w:rPr>
        <w:t>видео</w:t>
      </w:r>
      <w:r w:rsidRPr="00826C24">
        <w:rPr>
          <w:spacing w:val="-9"/>
          <w:sz w:val="28"/>
          <w:szCs w:val="28"/>
        </w:rPr>
        <w:t xml:space="preserve"> </w:t>
      </w:r>
      <w:r w:rsidRPr="00826C24">
        <w:rPr>
          <w:spacing w:val="-2"/>
          <w:sz w:val="28"/>
          <w:szCs w:val="28"/>
        </w:rPr>
        <w:t>блога;</w:t>
      </w:r>
    </w:p>
    <w:p w:rsidR="005032D1" w:rsidRPr="00826C24" w:rsidRDefault="00773E75" w:rsidP="007848B8">
      <w:pPr>
        <w:pStyle w:val="4"/>
        <w:spacing w:before="1" w:line="276" w:lineRule="auto"/>
        <w:ind w:left="233"/>
        <w:jc w:val="left"/>
      </w:pPr>
      <w:r w:rsidRPr="00826C24">
        <w:rPr>
          <w:spacing w:val="-2"/>
        </w:rPr>
        <w:t>письмо</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писать</w:t>
      </w:r>
      <w:r w:rsidRPr="00826C24">
        <w:rPr>
          <w:spacing w:val="-11"/>
          <w:sz w:val="28"/>
          <w:szCs w:val="28"/>
        </w:rPr>
        <w:t xml:space="preserve"> </w:t>
      </w:r>
      <w:r w:rsidRPr="00826C24">
        <w:rPr>
          <w:sz w:val="28"/>
          <w:szCs w:val="28"/>
        </w:rPr>
        <w:t>полупечатным</w:t>
      </w:r>
      <w:r w:rsidRPr="00826C24">
        <w:rPr>
          <w:spacing w:val="-9"/>
          <w:sz w:val="28"/>
          <w:szCs w:val="28"/>
        </w:rPr>
        <w:t xml:space="preserve"> </w:t>
      </w:r>
      <w:r w:rsidRPr="00826C24">
        <w:rPr>
          <w:sz w:val="28"/>
          <w:szCs w:val="28"/>
        </w:rPr>
        <w:t>шрифтом</w:t>
      </w:r>
      <w:r w:rsidRPr="00826C24">
        <w:rPr>
          <w:spacing w:val="-8"/>
          <w:sz w:val="28"/>
          <w:szCs w:val="28"/>
        </w:rPr>
        <w:t xml:space="preserve"> </w:t>
      </w:r>
      <w:r w:rsidRPr="00826C24">
        <w:rPr>
          <w:sz w:val="28"/>
          <w:szCs w:val="28"/>
        </w:rPr>
        <w:t>буквы</w:t>
      </w:r>
      <w:r w:rsidRPr="00826C24">
        <w:rPr>
          <w:spacing w:val="-10"/>
          <w:sz w:val="28"/>
          <w:szCs w:val="28"/>
        </w:rPr>
        <w:t xml:space="preserve"> </w:t>
      </w:r>
      <w:r w:rsidRPr="00826C24">
        <w:rPr>
          <w:sz w:val="28"/>
          <w:szCs w:val="28"/>
        </w:rPr>
        <w:t>алфавита</w:t>
      </w:r>
      <w:r w:rsidRPr="00826C24">
        <w:rPr>
          <w:spacing w:val="-8"/>
          <w:sz w:val="28"/>
          <w:szCs w:val="28"/>
        </w:rPr>
        <w:t xml:space="preserve"> </w:t>
      </w:r>
      <w:r w:rsidRPr="00826C24">
        <w:rPr>
          <w:sz w:val="28"/>
          <w:szCs w:val="28"/>
        </w:rPr>
        <w:t>английского</w:t>
      </w:r>
      <w:r w:rsidRPr="00826C24">
        <w:rPr>
          <w:spacing w:val="-9"/>
          <w:sz w:val="28"/>
          <w:szCs w:val="28"/>
        </w:rPr>
        <w:t xml:space="preserve"> </w:t>
      </w:r>
      <w:r w:rsidRPr="00826C24">
        <w:rPr>
          <w:spacing w:val="-2"/>
          <w:sz w:val="28"/>
          <w:szCs w:val="28"/>
        </w:rPr>
        <w:t>языка;</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выполнять</w:t>
      </w:r>
      <w:r w:rsidRPr="00826C24">
        <w:rPr>
          <w:spacing w:val="-12"/>
          <w:sz w:val="28"/>
          <w:szCs w:val="28"/>
        </w:rPr>
        <w:t xml:space="preserve"> </w:t>
      </w:r>
      <w:r w:rsidRPr="00826C24">
        <w:rPr>
          <w:sz w:val="28"/>
          <w:szCs w:val="28"/>
        </w:rPr>
        <w:t>списывание</w:t>
      </w:r>
      <w:r w:rsidRPr="00826C24">
        <w:rPr>
          <w:spacing w:val="-9"/>
          <w:sz w:val="28"/>
          <w:szCs w:val="28"/>
        </w:rPr>
        <w:t xml:space="preserve"> </w:t>
      </w:r>
      <w:r w:rsidRPr="00826C24">
        <w:rPr>
          <w:sz w:val="28"/>
          <w:szCs w:val="28"/>
        </w:rPr>
        <w:t>слов</w:t>
      </w:r>
      <w:r w:rsidRPr="00826C24">
        <w:rPr>
          <w:spacing w:val="-11"/>
          <w:sz w:val="28"/>
          <w:szCs w:val="28"/>
        </w:rPr>
        <w:t xml:space="preserve"> </w:t>
      </w:r>
      <w:r w:rsidRPr="00826C24">
        <w:rPr>
          <w:sz w:val="28"/>
          <w:szCs w:val="28"/>
        </w:rPr>
        <w:t>и</w:t>
      </w:r>
      <w:r w:rsidRPr="00826C24">
        <w:rPr>
          <w:spacing w:val="-10"/>
          <w:sz w:val="28"/>
          <w:szCs w:val="28"/>
        </w:rPr>
        <w:t xml:space="preserve"> </w:t>
      </w:r>
      <w:r w:rsidRPr="00826C24">
        <w:rPr>
          <w:sz w:val="28"/>
          <w:szCs w:val="28"/>
        </w:rPr>
        <w:t>выражений,</w:t>
      </w:r>
      <w:r w:rsidRPr="00826C24">
        <w:rPr>
          <w:spacing w:val="-8"/>
          <w:sz w:val="28"/>
          <w:szCs w:val="28"/>
        </w:rPr>
        <w:t xml:space="preserve"> </w:t>
      </w:r>
      <w:r w:rsidRPr="00826C24">
        <w:rPr>
          <w:sz w:val="28"/>
          <w:szCs w:val="28"/>
        </w:rPr>
        <w:t>соблюдая</w:t>
      </w:r>
      <w:r w:rsidRPr="00826C24">
        <w:rPr>
          <w:spacing w:val="-8"/>
          <w:sz w:val="28"/>
          <w:szCs w:val="28"/>
        </w:rPr>
        <w:t xml:space="preserve"> </w:t>
      </w:r>
      <w:r w:rsidRPr="00826C24">
        <w:rPr>
          <w:sz w:val="28"/>
          <w:szCs w:val="28"/>
        </w:rPr>
        <w:t>графическую</w:t>
      </w:r>
      <w:r w:rsidRPr="00826C24">
        <w:rPr>
          <w:spacing w:val="-11"/>
          <w:sz w:val="28"/>
          <w:szCs w:val="28"/>
        </w:rPr>
        <w:t xml:space="preserve"> </w:t>
      </w:r>
      <w:r w:rsidRPr="00826C24">
        <w:rPr>
          <w:spacing w:val="-2"/>
          <w:sz w:val="28"/>
          <w:szCs w:val="28"/>
        </w:rPr>
        <w:t>точность;</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заполнять</w:t>
      </w:r>
      <w:r w:rsidRPr="00826C24">
        <w:rPr>
          <w:spacing w:val="-11"/>
          <w:sz w:val="28"/>
          <w:szCs w:val="28"/>
        </w:rPr>
        <w:t xml:space="preserve"> </w:t>
      </w:r>
      <w:r w:rsidRPr="00826C24">
        <w:rPr>
          <w:sz w:val="28"/>
          <w:szCs w:val="28"/>
        </w:rPr>
        <w:t>пропущенные</w:t>
      </w:r>
      <w:r w:rsidRPr="00826C24">
        <w:rPr>
          <w:spacing w:val="-9"/>
          <w:sz w:val="28"/>
          <w:szCs w:val="28"/>
        </w:rPr>
        <w:t xml:space="preserve"> </w:t>
      </w:r>
      <w:r w:rsidRPr="00826C24">
        <w:rPr>
          <w:sz w:val="28"/>
          <w:szCs w:val="28"/>
        </w:rPr>
        <w:t>слова</w:t>
      </w:r>
      <w:r w:rsidRPr="00826C24">
        <w:rPr>
          <w:spacing w:val="-8"/>
          <w:sz w:val="28"/>
          <w:szCs w:val="28"/>
        </w:rPr>
        <w:t xml:space="preserve"> </w:t>
      </w:r>
      <w:r w:rsidRPr="00826C24">
        <w:rPr>
          <w:sz w:val="28"/>
          <w:szCs w:val="28"/>
        </w:rPr>
        <w:t>в</w:t>
      </w:r>
      <w:r w:rsidRPr="00826C24">
        <w:rPr>
          <w:spacing w:val="-10"/>
          <w:sz w:val="28"/>
          <w:szCs w:val="28"/>
        </w:rPr>
        <w:t xml:space="preserve"> </w:t>
      </w:r>
      <w:r w:rsidRPr="00826C24">
        <w:rPr>
          <w:spacing w:val="-2"/>
          <w:sz w:val="28"/>
          <w:szCs w:val="28"/>
        </w:rPr>
        <w:t>тексте;</w:t>
      </w:r>
    </w:p>
    <w:p w:rsidR="005032D1" w:rsidRPr="00826C24" w:rsidRDefault="00773E75" w:rsidP="007848B8">
      <w:pPr>
        <w:pStyle w:val="a4"/>
        <w:numPr>
          <w:ilvl w:val="0"/>
          <w:numId w:val="186"/>
        </w:numPr>
        <w:tabs>
          <w:tab w:val="left" w:pos="954"/>
        </w:tabs>
        <w:spacing w:before="4" w:line="276" w:lineRule="auto"/>
        <w:rPr>
          <w:sz w:val="28"/>
          <w:szCs w:val="28"/>
        </w:rPr>
      </w:pPr>
      <w:r w:rsidRPr="00826C24">
        <w:rPr>
          <w:sz w:val="28"/>
          <w:szCs w:val="28"/>
        </w:rPr>
        <w:t>выписывать</w:t>
      </w:r>
      <w:r w:rsidRPr="00826C24">
        <w:rPr>
          <w:spacing w:val="-11"/>
          <w:sz w:val="28"/>
          <w:szCs w:val="28"/>
        </w:rPr>
        <w:t xml:space="preserve"> </w:t>
      </w:r>
      <w:r w:rsidRPr="00826C24">
        <w:rPr>
          <w:sz w:val="28"/>
          <w:szCs w:val="28"/>
        </w:rPr>
        <w:t>слова</w:t>
      </w:r>
      <w:r w:rsidRPr="00826C24">
        <w:rPr>
          <w:spacing w:val="-7"/>
          <w:sz w:val="28"/>
          <w:szCs w:val="28"/>
        </w:rPr>
        <w:t xml:space="preserve"> </w:t>
      </w:r>
      <w:r w:rsidRPr="00826C24">
        <w:rPr>
          <w:sz w:val="28"/>
          <w:szCs w:val="28"/>
        </w:rPr>
        <w:t>и</w:t>
      </w:r>
      <w:r w:rsidRPr="00826C24">
        <w:rPr>
          <w:spacing w:val="-9"/>
          <w:sz w:val="28"/>
          <w:szCs w:val="28"/>
        </w:rPr>
        <w:t xml:space="preserve"> </w:t>
      </w:r>
      <w:r w:rsidRPr="00826C24">
        <w:rPr>
          <w:sz w:val="28"/>
          <w:szCs w:val="28"/>
        </w:rPr>
        <w:t>словосочетания</w:t>
      </w:r>
      <w:r w:rsidRPr="00826C24">
        <w:rPr>
          <w:spacing w:val="-8"/>
          <w:sz w:val="28"/>
          <w:szCs w:val="28"/>
        </w:rPr>
        <w:t xml:space="preserve"> </w:t>
      </w:r>
      <w:r w:rsidRPr="00826C24">
        <w:rPr>
          <w:sz w:val="28"/>
          <w:szCs w:val="28"/>
        </w:rPr>
        <w:t>из</w:t>
      </w:r>
      <w:r w:rsidRPr="00826C24">
        <w:rPr>
          <w:spacing w:val="-7"/>
          <w:sz w:val="28"/>
          <w:szCs w:val="28"/>
        </w:rPr>
        <w:t xml:space="preserve"> </w:t>
      </w:r>
      <w:r w:rsidRPr="00826C24">
        <w:rPr>
          <w:spacing w:val="-2"/>
          <w:sz w:val="28"/>
          <w:szCs w:val="28"/>
        </w:rPr>
        <w:t>текста;</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дополнять</w:t>
      </w:r>
      <w:r w:rsidRPr="00826C24">
        <w:rPr>
          <w:spacing w:val="-13"/>
          <w:sz w:val="28"/>
          <w:szCs w:val="28"/>
        </w:rPr>
        <w:t xml:space="preserve"> </w:t>
      </w:r>
      <w:r w:rsidRPr="00826C24">
        <w:rPr>
          <w:spacing w:val="-2"/>
          <w:sz w:val="28"/>
          <w:szCs w:val="28"/>
        </w:rPr>
        <w:t>предложения;</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подписывать</w:t>
      </w:r>
      <w:r w:rsidRPr="00826C24">
        <w:rPr>
          <w:spacing w:val="-10"/>
          <w:sz w:val="28"/>
          <w:szCs w:val="28"/>
        </w:rPr>
        <w:t xml:space="preserve"> </w:t>
      </w:r>
      <w:r w:rsidRPr="00826C24">
        <w:rPr>
          <w:sz w:val="28"/>
          <w:szCs w:val="28"/>
        </w:rPr>
        <w:t>тетрадь,</w:t>
      </w:r>
      <w:r w:rsidRPr="00826C24">
        <w:rPr>
          <w:spacing w:val="-6"/>
          <w:sz w:val="28"/>
          <w:szCs w:val="28"/>
        </w:rPr>
        <w:t xml:space="preserve"> </w:t>
      </w:r>
      <w:r w:rsidRPr="00826C24">
        <w:rPr>
          <w:sz w:val="28"/>
          <w:szCs w:val="28"/>
        </w:rPr>
        <w:t>указывать</w:t>
      </w:r>
      <w:r w:rsidRPr="00826C24">
        <w:rPr>
          <w:spacing w:val="-10"/>
          <w:sz w:val="28"/>
          <w:szCs w:val="28"/>
        </w:rPr>
        <w:t xml:space="preserve"> </w:t>
      </w:r>
      <w:r w:rsidRPr="00826C24">
        <w:rPr>
          <w:sz w:val="28"/>
          <w:szCs w:val="28"/>
        </w:rPr>
        <w:t>номер</w:t>
      </w:r>
      <w:r w:rsidRPr="00826C24">
        <w:rPr>
          <w:spacing w:val="-8"/>
          <w:sz w:val="28"/>
          <w:szCs w:val="28"/>
        </w:rPr>
        <w:t xml:space="preserve"> </w:t>
      </w:r>
      <w:r w:rsidRPr="00826C24">
        <w:rPr>
          <w:sz w:val="28"/>
          <w:szCs w:val="28"/>
        </w:rPr>
        <w:t>класса</w:t>
      </w:r>
      <w:r w:rsidRPr="00826C24">
        <w:rPr>
          <w:spacing w:val="-7"/>
          <w:sz w:val="28"/>
          <w:szCs w:val="28"/>
        </w:rPr>
        <w:t xml:space="preserve"> </w:t>
      </w:r>
      <w:r w:rsidRPr="00826C24">
        <w:rPr>
          <w:sz w:val="28"/>
          <w:szCs w:val="28"/>
        </w:rPr>
        <w:t>и</w:t>
      </w:r>
      <w:r w:rsidRPr="00826C24">
        <w:rPr>
          <w:spacing w:val="-8"/>
          <w:sz w:val="28"/>
          <w:szCs w:val="28"/>
        </w:rPr>
        <w:t xml:space="preserve"> </w:t>
      </w:r>
      <w:r w:rsidRPr="00826C24">
        <w:rPr>
          <w:spacing w:val="-2"/>
          <w:sz w:val="28"/>
          <w:szCs w:val="28"/>
        </w:rPr>
        <w:t>школы;</w:t>
      </w:r>
    </w:p>
    <w:p w:rsidR="005032D1" w:rsidRPr="00826C24" w:rsidRDefault="00773E75" w:rsidP="007848B8">
      <w:pPr>
        <w:pStyle w:val="a4"/>
        <w:numPr>
          <w:ilvl w:val="0"/>
          <w:numId w:val="186"/>
        </w:numPr>
        <w:tabs>
          <w:tab w:val="left" w:pos="954"/>
        </w:tabs>
        <w:spacing w:before="67" w:line="276" w:lineRule="auto"/>
        <w:ind w:right="1280"/>
        <w:rPr>
          <w:sz w:val="28"/>
          <w:szCs w:val="28"/>
        </w:rPr>
      </w:pPr>
      <w:r w:rsidRPr="00826C24">
        <w:rPr>
          <w:sz w:val="28"/>
          <w:szCs w:val="28"/>
        </w:rPr>
        <w:t>соблюдать</w:t>
      </w:r>
      <w:r w:rsidRPr="00826C24">
        <w:rPr>
          <w:spacing w:val="-15"/>
          <w:sz w:val="28"/>
          <w:szCs w:val="28"/>
        </w:rPr>
        <w:t xml:space="preserve"> </w:t>
      </w:r>
      <w:r w:rsidRPr="00826C24">
        <w:rPr>
          <w:sz w:val="28"/>
          <w:szCs w:val="28"/>
        </w:rPr>
        <w:t>пунктуационные</w:t>
      </w:r>
      <w:r w:rsidRPr="00826C24">
        <w:rPr>
          <w:spacing w:val="-13"/>
          <w:sz w:val="28"/>
          <w:szCs w:val="28"/>
        </w:rPr>
        <w:t xml:space="preserve"> </w:t>
      </w:r>
      <w:r w:rsidRPr="00826C24">
        <w:rPr>
          <w:sz w:val="28"/>
          <w:szCs w:val="28"/>
        </w:rPr>
        <w:t>правила</w:t>
      </w:r>
      <w:r w:rsidRPr="00826C24">
        <w:rPr>
          <w:spacing w:val="-13"/>
          <w:sz w:val="28"/>
          <w:szCs w:val="28"/>
        </w:rPr>
        <w:t xml:space="preserve"> </w:t>
      </w:r>
      <w:r w:rsidRPr="00826C24">
        <w:rPr>
          <w:sz w:val="28"/>
          <w:szCs w:val="28"/>
        </w:rPr>
        <w:t>оформления</w:t>
      </w:r>
      <w:r w:rsidRPr="00826C24">
        <w:rPr>
          <w:spacing w:val="-13"/>
          <w:sz w:val="28"/>
          <w:szCs w:val="28"/>
        </w:rPr>
        <w:t xml:space="preserve"> </w:t>
      </w:r>
      <w:r w:rsidRPr="00826C24">
        <w:rPr>
          <w:sz w:val="28"/>
          <w:szCs w:val="28"/>
        </w:rPr>
        <w:t>повествовательного, вопросительного и восклицательного предложения;</w:t>
      </w:r>
    </w:p>
    <w:p w:rsidR="005032D1" w:rsidRPr="00826C24" w:rsidRDefault="00773E75" w:rsidP="007848B8">
      <w:pPr>
        <w:pStyle w:val="a4"/>
        <w:numPr>
          <w:ilvl w:val="0"/>
          <w:numId w:val="186"/>
        </w:numPr>
        <w:tabs>
          <w:tab w:val="left" w:pos="954"/>
        </w:tabs>
        <w:spacing w:line="276" w:lineRule="auto"/>
        <w:rPr>
          <w:sz w:val="28"/>
          <w:szCs w:val="28"/>
        </w:rPr>
      </w:pPr>
      <w:r w:rsidRPr="00826C24">
        <w:rPr>
          <w:sz w:val="28"/>
          <w:szCs w:val="28"/>
        </w:rPr>
        <w:t>составлять</w:t>
      </w:r>
      <w:r w:rsidRPr="00826C24">
        <w:rPr>
          <w:spacing w:val="-15"/>
          <w:sz w:val="28"/>
          <w:szCs w:val="28"/>
        </w:rPr>
        <w:t xml:space="preserve"> </w:t>
      </w:r>
      <w:r w:rsidRPr="00826C24">
        <w:rPr>
          <w:sz w:val="28"/>
          <w:szCs w:val="28"/>
        </w:rPr>
        <w:t>описание</w:t>
      </w:r>
      <w:r w:rsidRPr="00826C24">
        <w:rPr>
          <w:spacing w:val="-11"/>
          <w:sz w:val="28"/>
          <w:szCs w:val="28"/>
        </w:rPr>
        <w:t xml:space="preserve"> </w:t>
      </w:r>
      <w:r w:rsidRPr="00826C24">
        <w:rPr>
          <w:spacing w:val="-2"/>
          <w:sz w:val="28"/>
          <w:szCs w:val="28"/>
        </w:rPr>
        <w:t>картины;</w:t>
      </w:r>
    </w:p>
    <w:p w:rsidR="005032D1" w:rsidRPr="00826C24" w:rsidRDefault="00773E75" w:rsidP="007848B8">
      <w:pPr>
        <w:pStyle w:val="a4"/>
        <w:numPr>
          <w:ilvl w:val="0"/>
          <w:numId w:val="186"/>
        </w:numPr>
        <w:tabs>
          <w:tab w:val="left" w:pos="954"/>
        </w:tabs>
        <w:spacing w:line="276" w:lineRule="auto"/>
        <w:ind w:left="593" w:right="3268" w:firstLine="0"/>
        <w:rPr>
          <w:sz w:val="28"/>
          <w:szCs w:val="28"/>
        </w:rPr>
      </w:pPr>
      <w:r w:rsidRPr="00826C24">
        <w:rPr>
          <w:sz w:val="28"/>
          <w:szCs w:val="28"/>
        </w:rPr>
        <w:t>составлять</w:t>
      </w:r>
      <w:r w:rsidRPr="00826C24">
        <w:rPr>
          <w:spacing w:val="-11"/>
          <w:sz w:val="28"/>
          <w:szCs w:val="28"/>
        </w:rPr>
        <w:t xml:space="preserve"> </w:t>
      </w:r>
      <w:r w:rsidRPr="00826C24">
        <w:rPr>
          <w:sz w:val="28"/>
          <w:szCs w:val="28"/>
        </w:rPr>
        <w:t>электронные</w:t>
      </w:r>
      <w:r w:rsidRPr="00826C24">
        <w:rPr>
          <w:spacing w:val="-8"/>
          <w:sz w:val="28"/>
          <w:szCs w:val="28"/>
        </w:rPr>
        <w:t xml:space="preserve"> </w:t>
      </w:r>
      <w:r w:rsidRPr="00826C24">
        <w:rPr>
          <w:sz w:val="28"/>
          <w:szCs w:val="28"/>
        </w:rPr>
        <w:t>письма</w:t>
      </w:r>
      <w:r w:rsidRPr="00826C24">
        <w:rPr>
          <w:spacing w:val="-8"/>
          <w:sz w:val="28"/>
          <w:szCs w:val="28"/>
        </w:rPr>
        <w:t xml:space="preserve"> </w:t>
      </w:r>
      <w:r w:rsidRPr="00826C24">
        <w:rPr>
          <w:sz w:val="28"/>
          <w:szCs w:val="28"/>
        </w:rPr>
        <w:t>по</w:t>
      </w:r>
      <w:r w:rsidRPr="00826C24">
        <w:rPr>
          <w:spacing w:val="-9"/>
          <w:sz w:val="28"/>
          <w:szCs w:val="28"/>
        </w:rPr>
        <w:t xml:space="preserve"> </w:t>
      </w:r>
      <w:r w:rsidRPr="00826C24">
        <w:rPr>
          <w:sz w:val="28"/>
          <w:szCs w:val="28"/>
        </w:rPr>
        <w:t>изучаемым</w:t>
      </w:r>
      <w:r w:rsidRPr="00826C24">
        <w:rPr>
          <w:spacing w:val="-8"/>
          <w:sz w:val="28"/>
          <w:szCs w:val="28"/>
        </w:rPr>
        <w:t xml:space="preserve"> </w:t>
      </w:r>
      <w:r w:rsidRPr="00826C24">
        <w:rPr>
          <w:sz w:val="28"/>
          <w:szCs w:val="28"/>
        </w:rPr>
        <w:t>темам; 10.составлять презентации по изучаемым темам;</w:t>
      </w:r>
    </w:p>
    <w:p w:rsidR="005032D1" w:rsidRPr="00826C24" w:rsidRDefault="005032D1" w:rsidP="007848B8">
      <w:pPr>
        <w:pStyle w:val="a3"/>
        <w:spacing w:before="8" w:line="276" w:lineRule="auto"/>
        <w:ind w:left="0" w:firstLine="0"/>
        <w:jc w:val="left"/>
      </w:pPr>
    </w:p>
    <w:p w:rsidR="005032D1" w:rsidRPr="00826C24" w:rsidRDefault="00773E75" w:rsidP="00EB49E2">
      <w:pPr>
        <w:pStyle w:val="4"/>
        <w:spacing w:line="276" w:lineRule="auto"/>
        <w:ind w:left="233"/>
        <w:jc w:val="left"/>
        <w:rPr>
          <w:b w:val="0"/>
        </w:rPr>
      </w:pPr>
      <w:r w:rsidRPr="00826C24">
        <w:t>фонетический</w:t>
      </w:r>
      <w:r w:rsidRPr="00826C24">
        <w:rPr>
          <w:spacing w:val="-13"/>
        </w:rPr>
        <w:t xml:space="preserve"> </w:t>
      </w:r>
      <w:r w:rsidRPr="00826C24">
        <w:t>уровень</w:t>
      </w:r>
      <w:r w:rsidRPr="00826C24">
        <w:rPr>
          <w:spacing w:val="-10"/>
        </w:rPr>
        <w:t xml:space="preserve"> </w:t>
      </w:r>
      <w:r w:rsidRPr="00826C24">
        <w:rPr>
          <w:spacing w:val="-2"/>
        </w:rPr>
        <w:t>языка:</w:t>
      </w:r>
      <w:r w:rsidR="00EB49E2">
        <w:rPr>
          <w:spacing w:val="-2"/>
        </w:rPr>
        <w:t xml:space="preserve"> </w:t>
      </w:r>
      <w:r w:rsidRPr="00826C24">
        <w:rPr>
          <w:b w:val="0"/>
        </w:rPr>
        <w:t>(прогнозирование</w:t>
      </w:r>
      <w:r w:rsidRPr="00826C24">
        <w:rPr>
          <w:b w:val="0"/>
          <w:spacing w:val="40"/>
        </w:rPr>
        <w:t xml:space="preserve"> </w:t>
      </w:r>
      <w:r w:rsidRPr="00826C24">
        <w:rPr>
          <w:b w:val="0"/>
        </w:rPr>
        <w:t>результатов</w:t>
      </w:r>
      <w:r w:rsidRPr="00826C24">
        <w:rPr>
          <w:b w:val="0"/>
          <w:spacing w:val="40"/>
        </w:rPr>
        <w:t xml:space="preserve"> </w:t>
      </w:r>
      <w:r w:rsidRPr="00826C24">
        <w:rPr>
          <w:b w:val="0"/>
        </w:rPr>
        <w:t>практического</w:t>
      </w:r>
      <w:r w:rsidRPr="00826C24">
        <w:rPr>
          <w:b w:val="0"/>
          <w:spacing w:val="40"/>
        </w:rPr>
        <w:t xml:space="preserve"> </w:t>
      </w:r>
      <w:r w:rsidRPr="00826C24">
        <w:rPr>
          <w:b w:val="0"/>
        </w:rPr>
        <w:t>овладения</w:t>
      </w:r>
      <w:r w:rsidRPr="00826C24">
        <w:rPr>
          <w:b w:val="0"/>
          <w:spacing w:val="40"/>
        </w:rPr>
        <w:t xml:space="preserve"> </w:t>
      </w:r>
      <w:r w:rsidRPr="00826C24">
        <w:rPr>
          <w:b w:val="0"/>
        </w:rPr>
        <w:t>произносительными навыками зависит от структуры речевого дефекта)</w:t>
      </w:r>
    </w:p>
    <w:p w:rsidR="005032D1" w:rsidRPr="00826C24" w:rsidRDefault="00773E75" w:rsidP="007848B8">
      <w:pPr>
        <w:pStyle w:val="a3"/>
        <w:spacing w:line="276" w:lineRule="auto"/>
        <w:ind w:left="233" w:firstLine="0"/>
        <w:jc w:val="left"/>
      </w:pPr>
      <w:r w:rsidRPr="00826C24">
        <w:t>владеть</w:t>
      </w:r>
      <w:r w:rsidRPr="00826C24">
        <w:rPr>
          <w:spacing w:val="-15"/>
        </w:rPr>
        <w:t xml:space="preserve"> </w:t>
      </w:r>
      <w:r w:rsidRPr="00826C24">
        <w:t>следующими</w:t>
      </w:r>
      <w:r w:rsidRPr="00826C24">
        <w:rPr>
          <w:spacing w:val="-12"/>
        </w:rPr>
        <w:t xml:space="preserve"> </w:t>
      </w:r>
      <w:r w:rsidRPr="00826C24">
        <w:t>произносительными</w:t>
      </w:r>
      <w:r w:rsidRPr="00826C24">
        <w:rPr>
          <w:spacing w:val="-13"/>
        </w:rPr>
        <w:t xml:space="preserve"> </w:t>
      </w:r>
      <w:r w:rsidRPr="00826C24">
        <w:rPr>
          <w:spacing w:val="-2"/>
        </w:rPr>
        <w:t>навыками:</w:t>
      </w:r>
    </w:p>
    <w:p w:rsidR="005032D1" w:rsidRPr="00826C24" w:rsidRDefault="00773E75" w:rsidP="007848B8">
      <w:pPr>
        <w:pStyle w:val="a4"/>
        <w:numPr>
          <w:ilvl w:val="0"/>
          <w:numId w:val="185"/>
        </w:numPr>
        <w:tabs>
          <w:tab w:val="left" w:pos="954"/>
        </w:tabs>
        <w:spacing w:line="276" w:lineRule="auto"/>
        <w:ind w:right="684"/>
        <w:rPr>
          <w:sz w:val="28"/>
          <w:szCs w:val="28"/>
        </w:rPr>
      </w:pPr>
      <w:r w:rsidRPr="00826C24">
        <w:rPr>
          <w:sz w:val="28"/>
          <w:szCs w:val="28"/>
        </w:rPr>
        <w:t>стремиться</w:t>
      </w:r>
      <w:r w:rsidRPr="00826C24">
        <w:rPr>
          <w:spacing w:val="-4"/>
          <w:sz w:val="28"/>
          <w:szCs w:val="28"/>
        </w:rPr>
        <w:t xml:space="preserve"> </w:t>
      </w:r>
      <w:r w:rsidRPr="00826C24">
        <w:rPr>
          <w:sz w:val="28"/>
          <w:szCs w:val="28"/>
        </w:rPr>
        <w:t>к</w:t>
      </w:r>
      <w:r w:rsidRPr="00826C24">
        <w:rPr>
          <w:spacing w:val="-6"/>
          <w:sz w:val="28"/>
          <w:szCs w:val="28"/>
        </w:rPr>
        <w:t xml:space="preserve"> </w:t>
      </w:r>
      <w:r w:rsidRPr="00826C24">
        <w:rPr>
          <w:sz w:val="28"/>
          <w:szCs w:val="28"/>
        </w:rPr>
        <w:t>разборчивому</w:t>
      </w:r>
      <w:r w:rsidRPr="00826C24">
        <w:rPr>
          <w:spacing w:val="-9"/>
          <w:sz w:val="28"/>
          <w:szCs w:val="28"/>
        </w:rPr>
        <w:t xml:space="preserve"> </w:t>
      </w:r>
      <w:r w:rsidRPr="00826C24">
        <w:rPr>
          <w:sz w:val="28"/>
          <w:szCs w:val="28"/>
        </w:rPr>
        <w:t>произношению</w:t>
      </w:r>
      <w:r w:rsidRPr="00826C24">
        <w:rPr>
          <w:spacing w:val="-7"/>
          <w:sz w:val="28"/>
          <w:szCs w:val="28"/>
        </w:rPr>
        <w:t xml:space="preserve"> </w:t>
      </w:r>
      <w:r w:rsidRPr="00826C24">
        <w:rPr>
          <w:sz w:val="28"/>
          <w:szCs w:val="28"/>
        </w:rPr>
        <w:t>слов</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речевом</w:t>
      </w:r>
      <w:r w:rsidRPr="00826C24">
        <w:rPr>
          <w:spacing w:val="-5"/>
          <w:sz w:val="28"/>
          <w:szCs w:val="28"/>
        </w:rPr>
        <w:t xml:space="preserve"> </w:t>
      </w:r>
      <w:r w:rsidRPr="00826C24">
        <w:rPr>
          <w:sz w:val="28"/>
          <w:szCs w:val="28"/>
        </w:rPr>
        <w:t>потоке</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учетом особенностей фонетического членения англоязычной речи;</w:t>
      </w:r>
    </w:p>
    <w:p w:rsidR="005032D1" w:rsidRPr="00826C24" w:rsidRDefault="00773E75" w:rsidP="007848B8">
      <w:pPr>
        <w:pStyle w:val="a4"/>
        <w:numPr>
          <w:ilvl w:val="0"/>
          <w:numId w:val="185"/>
        </w:numPr>
        <w:tabs>
          <w:tab w:val="left" w:pos="954"/>
        </w:tabs>
        <w:spacing w:line="276" w:lineRule="auto"/>
        <w:ind w:right="1894"/>
        <w:rPr>
          <w:sz w:val="28"/>
          <w:szCs w:val="28"/>
        </w:rPr>
      </w:pPr>
      <w:r w:rsidRPr="00826C24">
        <w:rPr>
          <w:sz w:val="28"/>
          <w:szCs w:val="28"/>
        </w:rPr>
        <w:t>корректно</w:t>
      </w:r>
      <w:r w:rsidRPr="00826C24">
        <w:rPr>
          <w:spacing w:val="-5"/>
          <w:sz w:val="28"/>
          <w:szCs w:val="28"/>
        </w:rPr>
        <w:t xml:space="preserve"> </w:t>
      </w:r>
      <w:r w:rsidRPr="00826C24">
        <w:rPr>
          <w:sz w:val="28"/>
          <w:szCs w:val="28"/>
        </w:rPr>
        <w:t>произносить</w:t>
      </w:r>
      <w:r w:rsidRPr="00826C24">
        <w:rPr>
          <w:spacing w:val="-7"/>
          <w:sz w:val="28"/>
          <w:szCs w:val="28"/>
        </w:rPr>
        <w:t xml:space="preserve"> </w:t>
      </w:r>
      <w:r w:rsidRPr="00826C24">
        <w:rPr>
          <w:sz w:val="28"/>
          <w:szCs w:val="28"/>
        </w:rPr>
        <w:t>предложения</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точки</w:t>
      </w:r>
      <w:r w:rsidRPr="00826C24">
        <w:rPr>
          <w:spacing w:val="-5"/>
          <w:sz w:val="28"/>
          <w:szCs w:val="28"/>
        </w:rPr>
        <w:t xml:space="preserve"> </w:t>
      </w:r>
      <w:r w:rsidRPr="00826C24">
        <w:rPr>
          <w:sz w:val="28"/>
          <w:szCs w:val="28"/>
        </w:rPr>
        <w:t>зрения</w:t>
      </w:r>
      <w:r w:rsidRPr="00826C24">
        <w:rPr>
          <w:spacing w:val="-5"/>
          <w:sz w:val="28"/>
          <w:szCs w:val="28"/>
        </w:rPr>
        <w:t xml:space="preserve"> </w:t>
      </w:r>
      <w:r w:rsidRPr="00826C24">
        <w:rPr>
          <w:sz w:val="28"/>
          <w:szCs w:val="28"/>
        </w:rPr>
        <w:t>их</w:t>
      </w:r>
      <w:r w:rsidRPr="00826C24">
        <w:rPr>
          <w:spacing w:val="-9"/>
          <w:sz w:val="28"/>
          <w:szCs w:val="28"/>
        </w:rPr>
        <w:t xml:space="preserve"> </w:t>
      </w:r>
      <w:r w:rsidRPr="00826C24">
        <w:rPr>
          <w:sz w:val="28"/>
          <w:szCs w:val="28"/>
        </w:rPr>
        <w:t>ритмико- интонационных особенностей;</w:t>
      </w:r>
    </w:p>
    <w:p w:rsidR="005032D1" w:rsidRPr="00EB49E2" w:rsidRDefault="00773E75" w:rsidP="00EB49E2">
      <w:pPr>
        <w:pStyle w:val="4"/>
        <w:spacing w:before="4" w:line="276" w:lineRule="auto"/>
        <w:ind w:left="233"/>
        <w:jc w:val="left"/>
        <w:rPr>
          <w:b w:val="0"/>
        </w:rPr>
      </w:pPr>
      <w:r w:rsidRPr="00826C24">
        <w:t>в</w:t>
      </w:r>
      <w:r w:rsidRPr="00826C24">
        <w:rPr>
          <w:spacing w:val="-9"/>
        </w:rPr>
        <w:t xml:space="preserve"> </w:t>
      </w:r>
      <w:r w:rsidRPr="00826C24">
        <w:t>области</w:t>
      </w:r>
      <w:r w:rsidRPr="00826C24">
        <w:rPr>
          <w:spacing w:val="-10"/>
        </w:rPr>
        <w:t xml:space="preserve"> </w:t>
      </w:r>
      <w:r w:rsidRPr="00826C24">
        <w:t>межкультурной</w:t>
      </w:r>
      <w:r w:rsidRPr="00826C24">
        <w:rPr>
          <w:spacing w:val="-9"/>
        </w:rPr>
        <w:t xml:space="preserve"> </w:t>
      </w:r>
      <w:r w:rsidRPr="00826C24">
        <w:rPr>
          <w:spacing w:val="-2"/>
        </w:rPr>
        <w:t>компетенции:</w:t>
      </w:r>
      <w:r w:rsidR="00EB49E2">
        <w:rPr>
          <w:spacing w:val="-2"/>
        </w:rPr>
        <w:t xml:space="preserve"> </w:t>
      </w:r>
      <w:r w:rsidRPr="00EB49E2">
        <w:rPr>
          <w:b w:val="0"/>
        </w:rPr>
        <w:t>использовать</w:t>
      </w:r>
      <w:r w:rsidRPr="00EB49E2">
        <w:rPr>
          <w:b w:val="0"/>
          <w:spacing w:val="-9"/>
        </w:rPr>
        <w:t xml:space="preserve"> </w:t>
      </w:r>
      <w:r w:rsidRPr="00EB49E2">
        <w:rPr>
          <w:b w:val="0"/>
        </w:rPr>
        <w:t>в</w:t>
      </w:r>
      <w:r w:rsidRPr="00EB49E2">
        <w:rPr>
          <w:b w:val="0"/>
          <w:spacing w:val="-8"/>
        </w:rPr>
        <w:t xml:space="preserve"> </w:t>
      </w:r>
      <w:r w:rsidRPr="00EB49E2">
        <w:rPr>
          <w:b w:val="0"/>
        </w:rPr>
        <w:t>речи</w:t>
      </w:r>
      <w:r w:rsidRPr="00EB49E2">
        <w:rPr>
          <w:b w:val="0"/>
          <w:spacing w:val="-7"/>
        </w:rPr>
        <w:t xml:space="preserve"> </w:t>
      </w:r>
      <w:r w:rsidRPr="00EB49E2">
        <w:rPr>
          <w:b w:val="0"/>
        </w:rPr>
        <w:t>и</w:t>
      </w:r>
      <w:r w:rsidRPr="00EB49E2">
        <w:rPr>
          <w:b w:val="0"/>
          <w:spacing w:val="-7"/>
        </w:rPr>
        <w:t xml:space="preserve"> </w:t>
      </w:r>
      <w:r w:rsidRPr="00EB49E2">
        <w:rPr>
          <w:b w:val="0"/>
        </w:rPr>
        <w:t>письменных</w:t>
      </w:r>
      <w:r w:rsidRPr="00EB49E2">
        <w:rPr>
          <w:b w:val="0"/>
          <w:spacing w:val="-10"/>
        </w:rPr>
        <w:t xml:space="preserve"> </w:t>
      </w:r>
      <w:r w:rsidRPr="00EB49E2">
        <w:rPr>
          <w:b w:val="0"/>
        </w:rPr>
        <w:t>текстах</w:t>
      </w:r>
      <w:r w:rsidRPr="00EB49E2">
        <w:rPr>
          <w:b w:val="0"/>
          <w:spacing w:val="-11"/>
        </w:rPr>
        <w:t xml:space="preserve"> </w:t>
      </w:r>
      <w:r w:rsidRPr="00EB49E2">
        <w:rPr>
          <w:b w:val="0"/>
        </w:rPr>
        <w:t>полученную</w:t>
      </w:r>
      <w:r w:rsidRPr="00EB49E2">
        <w:rPr>
          <w:b w:val="0"/>
          <w:spacing w:val="-7"/>
        </w:rPr>
        <w:t xml:space="preserve"> </w:t>
      </w:r>
      <w:r w:rsidRPr="00EB49E2">
        <w:rPr>
          <w:b w:val="0"/>
          <w:spacing w:val="-2"/>
        </w:rPr>
        <w:t>информацию:</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w:t>
      </w:r>
      <w:r w:rsidRPr="00826C24">
        <w:rPr>
          <w:spacing w:val="-7"/>
          <w:sz w:val="28"/>
          <w:szCs w:val="28"/>
        </w:rPr>
        <w:t xml:space="preserve"> </w:t>
      </w:r>
      <w:r w:rsidRPr="00826C24">
        <w:rPr>
          <w:sz w:val="28"/>
          <w:szCs w:val="28"/>
        </w:rPr>
        <w:t>правилах</w:t>
      </w:r>
      <w:r w:rsidRPr="00826C24">
        <w:rPr>
          <w:spacing w:val="-10"/>
          <w:sz w:val="28"/>
          <w:szCs w:val="28"/>
        </w:rPr>
        <w:t xml:space="preserve"> </w:t>
      </w:r>
      <w:r w:rsidRPr="00826C24">
        <w:rPr>
          <w:sz w:val="28"/>
          <w:szCs w:val="28"/>
        </w:rPr>
        <w:t>речевого</w:t>
      </w:r>
      <w:r w:rsidRPr="00826C24">
        <w:rPr>
          <w:spacing w:val="-3"/>
          <w:sz w:val="28"/>
          <w:szCs w:val="28"/>
        </w:rPr>
        <w:t xml:space="preserve"> </w:t>
      </w:r>
      <w:r w:rsidRPr="00826C24">
        <w:rPr>
          <w:sz w:val="28"/>
          <w:szCs w:val="28"/>
        </w:rPr>
        <w:t>этикета</w:t>
      </w:r>
      <w:r w:rsidRPr="00826C24">
        <w:rPr>
          <w:spacing w:val="-6"/>
          <w:sz w:val="28"/>
          <w:szCs w:val="28"/>
        </w:rPr>
        <w:t xml:space="preserve"> </w:t>
      </w:r>
      <w:r w:rsidRPr="00826C24">
        <w:rPr>
          <w:sz w:val="28"/>
          <w:szCs w:val="28"/>
        </w:rPr>
        <w:t>в</w:t>
      </w:r>
      <w:r w:rsidRPr="00826C24">
        <w:rPr>
          <w:spacing w:val="-7"/>
          <w:sz w:val="28"/>
          <w:szCs w:val="28"/>
        </w:rPr>
        <w:t xml:space="preserve"> </w:t>
      </w:r>
      <w:r w:rsidRPr="00826C24">
        <w:rPr>
          <w:sz w:val="28"/>
          <w:szCs w:val="28"/>
        </w:rPr>
        <w:t>формулах</w:t>
      </w:r>
      <w:r w:rsidRPr="00826C24">
        <w:rPr>
          <w:spacing w:val="-2"/>
          <w:sz w:val="28"/>
          <w:szCs w:val="28"/>
        </w:rPr>
        <w:t xml:space="preserve"> вежливости;</w:t>
      </w:r>
    </w:p>
    <w:p w:rsidR="005032D1" w:rsidRPr="00826C24" w:rsidRDefault="00773E75" w:rsidP="007848B8">
      <w:pPr>
        <w:pStyle w:val="a4"/>
        <w:numPr>
          <w:ilvl w:val="0"/>
          <w:numId w:val="184"/>
        </w:numPr>
        <w:tabs>
          <w:tab w:val="left" w:pos="954"/>
        </w:tabs>
        <w:spacing w:before="4" w:line="276" w:lineRule="auto"/>
        <w:rPr>
          <w:sz w:val="28"/>
          <w:szCs w:val="28"/>
        </w:rPr>
      </w:pPr>
      <w:r w:rsidRPr="00826C24">
        <w:rPr>
          <w:sz w:val="28"/>
          <w:szCs w:val="28"/>
        </w:rPr>
        <w:t>об</w:t>
      </w:r>
      <w:r w:rsidRPr="00826C24">
        <w:rPr>
          <w:spacing w:val="-8"/>
          <w:sz w:val="28"/>
          <w:szCs w:val="28"/>
        </w:rPr>
        <w:t xml:space="preserve"> </w:t>
      </w:r>
      <w:r w:rsidRPr="00826C24">
        <w:rPr>
          <w:sz w:val="28"/>
          <w:szCs w:val="28"/>
        </w:rPr>
        <w:t>организации</w:t>
      </w:r>
      <w:r w:rsidRPr="00826C24">
        <w:rPr>
          <w:spacing w:val="-9"/>
          <w:sz w:val="28"/>
          <w:szCs w:val="28"/>
        </w:rPr>
        <w:t xml:space="preserve"> </w:t>
      </w:r>
      <w:r w:rsidRPr="00826C24">
        <w:rPr>
          <w:sz w:val="28"/>
          <w:szCs w:val="28"/>
        </w:rPr>
        <w:t>учебного</w:t>
      </w:r>
      <w:r w:rsidRPr="00826C24">
        <w:rPr>
          <w:spacing w:val="-9"/>
          <w:sz w:val="28"/>
          <w:szCs w:val="28"/>
        </w:rPr>
        <w:t xml:space="preserve"> </w:t>
      </w:r>
      <w:r w:rsidRPr="00826C24">
        <w:rPr>
          <w:sz w:val="28"/>
          <w:szCs w:val="28"/>
        </w:rPr>
        <w:t>процесса</w:t>
      </w:r>
      <w:r w:rsidRPr="00826C24">
        <w:rPr>
          <w:spacing w:val="-8"/>
          <w:sz w:val="28"/>
          <w:szCs w:val="28"/>
        </w:rPr>
        <w:t xml:space="preserve"> </w:t>
      </w:r>
      <w:r w:rsidRPr="00826C24">
        <w:rPr>
          <w:sz w:val="28"/>
          <w:szCs w:val="28"/>
        </w:rPr>
        <w:t>в</w:t>
      </w:r>
      <w:r w:rsidRPr="00826C24">
        <w:rPr>
          <w:spacing w:val="-9"/>
          <w:sz w:val="28"/>
          <w:szCs w:val="28"/>
        </w:rPr>
        <w:t xml:space="preserve"> </w:t>
      </w:r>
      <w:r w:rsidRPr="00826C24">
        <w:rPr>
          <w:spacing w:val="-2"/>
          <w:sz w:val="28"/>
          <w:szCs w:val="28"/>
        </w:rPr>
        <w:t>Великобритании;</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w:t>
      </w:r>
      <w:r w:rsidRPr="00826C24">
        <w:rPr>
          <w:spacing w:val="-4"/>
          <w:sz w:val="28"/>
          <w:szCs w:val="28"/>
        </w:rPr>
        <w:t xml:space="preserve"> </w:t>
      </w:r>
      <w:r w:rsidRPr="00826C24">
        <w:rPr>
          <w:sz w:val="28"/>
          <w:szCs w:val="28"/>
        </w:rPr>
        <w:t>знаменательных</w:t>
      </w:r>
      <w:r w:rsidRPr="00826C24">
        <w:rPr>
          <w:spacing w:val="-8"/>
          <w:sz w:val="28"/>
          <w:szCs w:val="28"/>
        </w:rPr>
        <w:t xml:space="preserve"> </w:t>
      </w:r>
      <w:r w:rsidRPr="00826C24">
        <w:rPr>
          <w:sz w:val="28"/>
          <w:szCs w:val="28"/>
        </w:rPr>
        <w:t>датах</w:t>
      </w:r>
      <w:r w:rsidRPr="00826C24">
        <w:rPr>
          <w:spacing w:val="-7"/>
          <w:sz w:val="28"/>
          <w:szCs w:val="28"/>
        </w:rPr>
        <w:t xml:space="preserve"> </w:t>
      </w:r>
      <w:r w:rsidRPr="00826C24">
        <w:rPr>
          <w:sz w:val="28"/>
          <w:szCs w:val="28"/>
        </w:rPr>
        <w:t>и</w:t>
      </w:r>
      <w:r w:rsidRPr="00826C24">
        <w:rPr>
          <w:spacing w:val="-4"/>
          <w:sz w:val="28"/>
          <w:szCs w:val="28"/>
        </w:rPr>
        <w:t xml:space="preserve"> </w:t>
      </w:r>
      <w:r w:rsidRPr="00826C24">
        <w:rPr>
          <w:sz w:val="28"/>
          <w:szCs w:val="28"/>
        </w:rPr>
        <w:t>их</w:t>
      </w:r>
      <w:r w:rsidRPr="00826C24">
        <w:rPr>
          <w:spacing w:val="-7"/>
          <w:sz w:val="28"/>
          <w:szCs w:val="28"/>
        </w:rPr>
        <w:t xml:space="preserve"> </w:t>
      </w:r>
      <w:r w:rsidRPr="00826C24">
        <w:rPr>
          <w:spacing w:val="-2"/>
          <w:sz w:val="28"/>
          <w:szCs w:val="28"/>
        </w:rPr>
        <w:t>праздновании;</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w:t>
      </w:r>
      <w:r w:rsidRPr="00826C24">
        <w:rPr>
          <w:spacing w:val="-7"/>
          <w:sz w:val="28"/>
          <w:szCs w:val="28"/>
        </w:rPr>
        <w:t xml:space="preserve"> </w:t>
      </w:r>
      <w:r w:rsidRPr="00826C24">
        <w:rPr>
          <w:sz w:val="28"/>
          <w:szCs w:val="28"/>
        </w:rPr>
        <w:t>досуге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стране</w:t>
      </w:r>
      <w:r w:rsidRPr="00826C24">
        <w:rPr>
          <w:spacing w:val="-7"/>
          <w:sz w:val="28"/>
          <w:szCs w:val="28"/>
        </w:rPr>
        <w:t xml:space="preserve"> </w:t>
      </w:r>
      <w:r w:rsidRPr="00826C24">
        <w:rPr>
          <w:sz w:val="28"/>
          <w:szCs w:val="28"/>
        </w:rPr>
        <w:t>изучаемого</w:t>
      </w:r>
      <w:r w:rsidRPr="00826C24">
        <w:rPr>
          <w:spacing w:val="-7"/>
          <w:sz w:val="28"/>
          <w:szCs w:val="28"/>
        </w:rPr>
        <w:t xml:space="preserve"> </w:t>
      </w:r>
      <w:r w:rsidRPr="00826C24">
        <w:rPr>
          <w:spacing w:val="-2"/>
          <w:sz w:val="28"/>
          <w:szCs w:val="28"/>
        </w:rPr>
        <w:t>языка;</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об</w:t>
      </w:r>
      <w:r w:rsidRPr="00826C24">
        <w:rPr>
          <w:spacing w:val="-6"/>
          <w:sz w:val="28"/>
          <w:szCs w:val="28"/>
        </w:rPr>
        <w:t xml:space="preserve"> </w:t>
      </w:r>
      <w:r w:rsidRPr="00826C24">
        <w:rPr>
          <w:sz w:val="28"/>
          <w:szCs w:val="28"/>
        </w:rPr>
        <w:t>особенностях</w:t>
      </w:r>
      <w:r w:rsidRPr="00826C24">
        <w:rPr>
          <w:spacing w:val="-11"/>
          <w:sz w:val="28"/>
          <w:szCs w:val="28"/>
        </w:rPr>
        <w:t xml:space="preserve"> </w:t>
      </w:r>
      <w:r w:rsidRPr="00826C24">
        <w:rPr>
          <w:sz w:val="28"/>
          <w:szCs w:val="28"/>
        </w:rPr>
        <w:t>городской</w:t>
      </w:r>
      <w:r w:rsidRPr="00826C24">
        <w:rPr>
          <w:spacing w:val="-8"/>
          <w:sz w:val="28"/>
          <w:szCs w:val="28"/>
        </w:rPr>
        <w:t xml:space="preserve"> </w:t>
      </w:r>
      <w:r w:rsidRPr="00826C24">
        <w:rPr>
          <w:sz w:val="28"/>
          <w:szCs w:val="28"/>
        </w:rPr>
        <w:t>жизни</w:t>
      </w:r>
      <w:r w:rsidRPr="00826C24">
        <w:rPr>
          <w:spacing w:val="-7"/>
          <w:sz w:val="28"/>
          <w:szCs w:val="28"/>
        </w:rPr>
        <w:t xml:space="preserve"> </w:t>
      </w:r>
      <w:r w:rsidRPr="00826C24">
        <w:rPr>
          <w:sz w:val="28"/>
          <w:szCs w:val="28"/>
        </w:rPr>
        <w:t>в</w:t>
      </w:r>
      <w:r w:rsidRPr="00826C24">
        <w:rPr>
          <w:spacing w:val="-5"/>
          <w:sz w:val="28"/>
          <w:szCs w:val="28"/>
        </w:rPr>
        <w:t xml:space="preserve"> </w:t>
      </w:r>
      <w:r w:rsidRPr="00826C24">
        <w:rPr>
          <w:spacing w:val="-2"/>
          <w:sz w:val="28"/>
          <w:szCs w:val="28"/>
        </w:rPr>
        <w:t>Великобритании;</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w:t>
      </w:r>
      <w:r w:rsidRPr="00826C24">
        <w:rPr>
          <w:spacing w:val="-8"/>
          <w:sz w:val="28"/>
          <w:szCs w:val="28"/>
        </w:rPr>
        <w:t xml:space="preserve"> </w:t>
      </w:r>
      <w:r w:rsidRPr="00826C24">
        <w:rPr>
          <w:sz w:val="28"/>
          <w:szCs w:val="28"/>
        </w:rPr>
        <w:t>Британской</w:t>
      </w:r>
      <w:r w:rsidRPr="00826C24">
        <w:rPr>
          <w:spacing w:val="-8"/>
          <w:sz w:val="28"/>
          <w:szCs w:val="28"/>
        </w:rPr>
        <w:t xml:space="preserve"> </w:t>
      </w:r>
      <w:r w:rsidRPr="00826C24">
        <w:rPr>
          <w:spacing w:val="-2"/>
          <w:sz w:val="28"/>
          <w:szCs w:val="28"/>
        </w:rPr>
        <w:t>кухне;</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w:t>
      </w:r>
      <w:r w:rsidRPr="00826C24">
        <w:rPr>
          <w:spacing w:val="-8"/>
          <w:sz w:val="28"/>
          <w:szCs w:val="28"/>
        </w:rPr>
        <w:t xml:space="preserve"> </w:t>
      </w:r>
      <w:r w:rsidRPr="00826C24">
        <w:rPr>
          <w:sz w:val="28"/>
          <w:szCs w:val="28"/>
        </w:rPr>
        <w:t>культуре</w:t>
      </w:r>
      <w:r w:rsidRPr="00826C24">
        <w:rPr>
          <w:spacing w:val="58"/>
          <w:sz w:val="28"/>
          <w:szCs w:val="28"/>
        </w:rPr>
        <w:t xml:space="preserve"> </w:t>
      </w:r>
      <w:r w:rsidRPr="00826C24">
        <w:rPr>
          <w:sz w:val="28"/>
          <w:szCs w:val="28"/>
        </w:rPr>
        <w:t>и</w:t>
      </w:r>
      <w:r w:rsidRPr="00826C24">
        <w:rPr>
          <w:spacing w:val="-7"/>
          <w:sz w:val="28"/>
          <w:szCs w:val="28"/>
        </w:rPr>
        <w:t xml:space="preserve"> </w:t>
      </w:r>
      <w:r w:rsidRPr="00826C24">
        <w:rPr>
          <w:sz w:val="28"/>
          <w:szCs w:val="28"/>
        </w:rPr>
        <w:t>безопасности</w:t>
      </w:r>
      <w:r w:rsidRPr="00826C24">
        <w:rPr>
          <w:spacing w:val="-3"/>
          <w:sz w:val="28"/>
          <w:szCs w:val="28"/>
        </w:rPr>
        <w:t xml:space="preserve"> </w:t>
      </w:r>
      <w:r w:rsidRPr="00826C24">
        <w:rPr>
          <w:sz w:val="28"/>
          <w:szCs w:val="28"/>
        </w:rPr>
        <w:t>поведения</w:t>
      </w:r>
      <w:r w:rsidRPr="00826C24">
        <w:rPr>
          <w:spacing w:val="-7"/>
          <w:sz w:val="28"/>
          <w:szCs w:val="28"/>
        </w:rPr>
        <w:t xml:space="preserve"> </w:t>
      </w:r>
      <w:r w:rsidRPr="00826C24">
        <w:rPr>
          <w:sz w:val="28"/>
          <w:szCs w:val="28"/>
        </w:rPr>
        <w:t>в</w:t>
      </w:r>
      <w:r w:rsidRPr="00826C24">
        <w:rPr>
          <w:spacing w:val="-8"/>
          <w:sz w:val="28"/>
          <w:szCs w:val="28"/>
        </w:rPr>
        <w:t xml:space="preserve"> </w:t>
      </w:r>
      <w:r w:rsidRPr="00826C24">
        <w:rPr>
          <w:sz w:val="28"/>
          <w:szCs w:val="28"/>
        </w:rPr>
        <w:t>цифровом</w:t>
      </w:r>
      <w:r w:rsidRPr="00826C24">
        <w:rPr>
          <w:spacing w:val="-6"/>
          <w:sz w:val="28"/>
          <w:szCs w:val="28"/>
        </w:rPr>
        <w:t xml:space="preserve"> </w:t>
      </w:r>
      <w:r w:rsidRPr="00826C24">
        <w:rPr>
          <w:spacing w:val="-2"/>
          <w:sz w:val="28"/>
          <w:szCs w:val="28"/>
        </w:rPr>
        <w:t>пространстве;</w:t>
      </w:r>
    </w:p>
    <w:p w:rsidR="005032D1" w:rsidRPr="00826C24" w:rsidRDefault="00773E75" w:rsidP="007848B8">
      <w:pPr>
        <w:pStyle w:val="a4"/>
        <w:numPr>
          <w:ilvl w:val="0"/>
          <w:numId w:val="184"/>
        </w:numPr>
        <w:tabs>
          <w:tab w:val="left" w:pos="954"/>
        </w:tabs>
        <w:spacing w:line="276" w:lineRule="auto"/>
        <w:rPr>
          <w:sz w:val="28"/>
          <w:szCs w:val="28"/>
        </w:rPr>
      </w:pPr>
      <w:r w:rsidRPr="00826C24">
        <w:rPr>
          <w:sz w:val="28"/>
          <w:szCs w:val="28"/>
        </w:rPr>
        <w:t>об</w:t>
      </w:r>
      <w:r w:rsidRPr="00826C24">
        <w:rPr>
          <w:spacing w:val="-6"/>
          <w:sz w:val="28"/>
          <w:szCs w:val="28"/>
        </w:rPr>
        <w:t xml:space="preserve"> </w:t>
      </w:r>
      <w:r w:rsidRPr="00826C24">
        <w:rPr>
          <w:sz w:val="28"/>
          <w:szCs w:val="28"/>
        </w:rPr>
        <w:t>известных</w:t>
      </w:r>
      <w:r w:rsidRPr="00826C24">
        <w:rPr>
          <w:spacing w:val="-8"/>
          <w:sz w:val="28"/>
          <w:szCs w:val="28"/>
        </w:rPr>
        <w:t xml:space="preserve"> </w:t>
      </w:r>
      <w:r w:rsidRPr="00826C24">
        <w:rPr>
          <w:sz w:val="28"/>
          <w:szCs w:val="28"/>
        </w:rPr>
        <w:t>личностях</w:t>
      </w:r>
      <w:r w:rsidRPr="00826C24">
        <w:rPr>
          <w:spacing w:val="-9"/>
          <w:sz w:val="28"/>
          <w:szCs w:val="28"/>
        </w:rPr>
        <w:t xml:space="preserve"> </w:t>
      </w:r>
      <w:r w:rsidRPr="00826C24">
        <w:rPr>
          <w:sz w:val="28"/>
          <w:szCs w:val="28"/>
        </w:rPr>
        <w:t>в</w:t>
      </w:r>
      <w:r w:rsidRPr="00826C24">
        <w:rPr>
          <w:spacing w:val="59"/>
          <w:sz w:val="28"/>
          <w:szCs w:val="28"/>
        </w:rPr>
        <w:t xml:space="preserve"> </w:t>
      </w:r>
      <w:r w:rsidRPr="00826C24">
        <w:rPr>
          <w:sz w:val="28"/>
          <w:szCs w:val="28"/>
        </w:rPr>
        <w:t>России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англоязычных</w:t>
      </w:r>
      <w:r w:rsidRPr="00826C24">
        <w:rPr>
          <w:spacing w:val="-8"/>
          <w:sz w:val="28"/>
          <w:szCs w:val="28"/>
        </w:rPr>
        <w:t xml:space="preserve"> </w:t>
      </w:r>
      <w:r w:rsidRPr="00826C24">
        <w:rPr>
          <w:spacing w:val="-2"/>
          <w:sz w:val="28"/>
          <w:szCs w:val="28"/>
        </w:rPr>
        <w:t>странах;</w:t>
      </w:r>
    </w:p>
    <w:p w:rsidR="005032D1" w:rsidRPr="00826C24" w:rsidRDefault="00773E75" w:rsidP="007848B8">
      <w:pPr>
        <w:pStyle w:val="a4"/>
        <w:numPr>
          <w:ilvl w:val="0"/>
          <w:numId w:val="184"/>
        </w:numPr>
        <w:tabs>
          <w:tab w:val="left" w:pos="954"/>
        </w:tabs>
        <w:spacing w:line="276" w:lineRule="auto"/>
        <w:ind w:left="593" w:right="2223" w:firstLine="0"/>
        <w:rPr>
          <w:sz w:val="28"/>
          <w:szCs w:val="28"/>
        </w:rPr>
      </w:pPr>
      <w:r w:rsidRPr="00826C24">
        <w:rPr>
          <w:sz w:val="28"/>
          <w:szCs w:val="28"/>
        </w:rPr>
        <w:lastRenderedPageBreak/>
        <w:t>об</w:t>
      </w:r>
      <w:r w:rsidRPr="00826C24">
        <w:rPr>
          <w:spacing w:val="-6"/>
          <w:sz w:val="28"/>
          <w:szCs w:val="28"/>
        </w:rPr>
        <w:t xml:space="preserve"> </w:t>
      </w:r>
      <w:r w:rsidRPr="00826C24">
        <w:rPr>
          <w:sz w:val="28"/>
          <w:szCs w:val="28"/>
        </w:rPr>
        <w:t>особенностях</w:t>
      </w:r>
      <w:r w:rsidRPr="00826C24">
        <w:rPr>
          <w:spacing w:val="-11"/>
          <w:sz w:val="28"/>
          <w:szCs w:val="28"/>
        </w:rPr>
        <w:t xml:space="preserve"> </w:t>
      </w:r>
      <w:r w:rsidRPr="00826C24">
        <w:rPr>
          <w:sz w:val="28"/>
          <w:szCs w:val="28"/>
        </w:rPr>
        <w:t>культуры</w:t>
      </w:r>
      <w:r w:rsidRPr="00826C24">
        <w:rPr>
          <w:spacing w:val="-7"/>
          <w:sz w:val="28"/>
          <w:szCs w:val="28"/>
        </w:rPr>
        <w:t xml:space="preserve"> </w:t>
      </w:r>
      <w:r w:rsidRPr="00826C24">
        <w:rPr>
          <w:sz w:val="28"/>
          <w:szCs w:val="28"/>
        </w:rPr>
        <w:t>России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страны</w:t>
      </w:r>
      <w:r w:rsidRPr="00826C24">
        <w:rPr>
          <w:spacing w:val="-7"/>
          <w:sz w:val="28"/>
          <w:szCs w:val="28"/>
        </w:rPr>
        <w:t xml:space="preserve"> </w:t>
      </w:r>
      <w:r w:rsidRPr="00826C24">
        <w:rPr>
          <w:sz w:val="28"/>
          <w:szCs w:val="28"/>
        </w:rPr>
        <w:t>изучаемого</w:t>
      </w:r>
      <w:r w:rsidRPr="00826C24">
        <w:rPr>
          <w:spacing w:val="-7"/>
          <w:sz w:val="28"/>
          <w:szCs w:val="28"/>
        </w:rPr>
        <w:t xml:space="preserve"> </w:t>
      </w:r>
      <w:r w:rsidRPr="00826C24">
        <w:rPr>
          <w:sz w:val="28"/>
          <w:szCs w:val="28"/>
        </w:rPr>
        <w:t>языка; 10.об известных писателях России и</w:t>
      </w:r>
      <w:r w:rsidRPr="00826C24">
        <w:rPr>
          <w:spacing w:val="40"/>
          <w:sz w:val="28"/>
          <w:szCs w:val="28"/>
        </w:rPr>
        <w:t xml:space="preserve"> </w:t>
      </w:r>
      <w:r w:rsidRPr="00826C24">
        <w:rPr>
          <w:sz w:val="28"/>
          <w:szCs w:val="28"/>
        </w:rPr>
        <w:t>Великобритании;</w:t>
      </w:r>
    </w:p>
    <w:p w:rsidR="005032D1" w:rsidRPr="00826C24" w:rsidRDefault="00773E75" w:rsidP="007848B8">
      <w:pPr>
        <w:pStyle w:val="a3"/>
        <w:spacing w:line="276" w:lineRule="auto"/>
        <w:ind w:left="593" w:firstLine="0"/>
        <w:jc w:val="left"/>
      </w:pPr>
      <w:r w:rsidRPr="00826C24">
        <w:t>11.о</w:t>
      </w:r>
      <w:r w:rsidRPr="00826C24">
        <w:rPr>
          <w:spacing w:val="-5"/>
        </w:rPr>
        <w:t xml:space="preserve"> </w:t>
      </w:r>
      <w:r w:rsidRPr="00826C24">
        <w:t>культурных</w:t>
      </w:r>
      <w:r w:rsidRPr="00826C24">
        <w:rPr>
          <w:spacing w:val="-8"/>
        </w:rPr>
        <w:t xml:space="preserve"> </w:t>
      </w:r>
      <w:r w:rsidRPr="00826C24">
        <w:t>стереотипах</w:t>
      </w:r>
      <w:r w:rsidRPr="00826C24">
        <w:rPr>
          <w:spacing w:val="-9"/>
        </w:rPr>
        <w:t xml:space="preserve"> </w:t>
      </w:r>
      <w:r w:rsidRPr="00826C24">
        <w:t>разных</w:t>
      </w:r>
      <w:r w:rsidRPr="00826C24">
        <w:rPr>
          <w:spacing w:val="-8"/>
        </w:rPr>
        <w:t xml:space="preserve"> </w:t>
      </w:r>
      <w:r w:rsidRPr="00826C24">
        <w:rPr>
          <w:spacing w:val="-2"/>
        </w:rPr>
        <w:t>стран.</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8" w:line="276" w:lineRule="auto"/>
        <w:ind w:left="0" w:firstLine="0"/>
        <w:jc w:val="left"/>
      </w:pPr>
    </w:p>
    <w:p w:rsidR="005032D1" w:rsidRPr="00826C24" w:rsidRDefault="00773E75" w:rsidP="007848B8">
      <w:pPr>
        <w:spacing w:line="276" w:lineRule="auto"/>
        <w:ind w:left="338"/>
        <w:rPr>
          <w:b/>
          <w:sz w:val="28"/>
          <w:szCs w:val="28"/>
        </w:rPr>
      </w:pPr>
      <w:r w:rsidRPr="00826C24">
        <w:rPr>
          <w:b/>
          <w:sz w:val="28"/>
          <w:szCs w:val="28"/>
        </w:rPr>
        <w:t>Содержание</w:t>
      </w:r>
      <w:r w:rsidRPr="00826C24">
        <w:rPr>
          <w:b/>
          <w:spacing w:val="-10"/>
          <w:sz w:val="28"/>
          <w:szCs w:val="28"/>
        </w:rPr>
        <w:t xml:space="preserve"> </w:t>
      </w:r>
      <w:r w:rsidRPr="00826C24">
        <w:rPr>
          <w:b/>
          <w:sz w:val="28"/>
          <w:szCs w:val="28"/>
        </w:rPr>
        <w:t>обучения</w:t>
      </w:r>
      <w:r w:rsidRPr="00826C24">
        <w:rPr>
          <w:b/>
          <w:spacing w:val="-14"/>
          <w:sz w:val="28"/>
          <w:szCs w:val="28"/>
        </w:rPr>
        <w:t xml:space="preserve"> </w:t>
      </w:r>
      <w:r w:rsidRPr="00826C24">
        <w:rPr>
          <w:b/>
          <w:sz w:val="28"/>
          <w:szCs w:val="28"/>
        </w:rPr>
        <w:t>учебному</w:t>
      </w:r>
      <w:r w:rsidRPr="00826C24">
        <w:rPr>
          <w:b/>
          <w:spacing w:val="-12"/>
          <w:sz w:val="28"/>
          <w:szCs w:val="28"/>
        </w:rPr>
        <w:t xml:space="preserve"> </w:t>
      </w:r>
      <w:r w:rsidRPr="00826C24">
        <w:rPr>
          <w:b/>
          <w:sz w:val="28"/>
          <w:szCs w:val="28"/>
        </w:rPr>
        <w:t>предмету</w:t>
      </w:r>
      <w:r w:rsidRPr="00826C24">
        <w:rPr>
          <w:b/>
          <w:spacing w:val="-12"/>
          <w:sz w:val="28"/>
          <w:szCs w:val="28"/>
        </w:rPr>
        <w:t xml:space="preserve"> </w:t>
      </w:r>
      <w:r w:rsidRPr="00826C24">
        <w:rPr>
          <w:b/>
          <w:sz w:val="28"/>
          <w:szCs w:val="28"/>
        </w:rPr>
        <w:t>«Иностранный</w:t>
      </w:r>
      <w:r w:rsidRPr="00826C24">
        <w:rPr>
          <w:b/>
          <w:spacing w:val="-14"/>
          <w:sz w:val="28"/>
          <w:szCs w:val="28"/>
        </w:rPr>
        <w:t xml:space="preserve"> </w:t>
      </w:r>
      <w:r w:rsidRPr="00826C24">
        <w:rPr>
          <w:b/>
          <w:sz w:val="28"/>
          <w:szCs w:val="28"/>
        </w:rPr>
        <w:t>(английский)</w:t>
      </w:r>
      <w:r w:rsidRPr="00826C24">
        <w:rPr>
          <w:b/>
          <w:spacing w:val="-9"/>
          <w:sz w:val="28"/>
          <w:szCs w:val="28"/>
        </w:rPr>
        <w:t xml:space="preserve"> </w:t>
      </w:r>
      <w:r w:rsidRPr="00826C24">
        <w:rPr>
          <w:b/>
          <w:spacing w:val="-2"/>
          <w:sz w:val="28"/>
          <w:szCs w:val="28"/>
        </w:rPr>
        <w:t>язык».</w:t>
      </w:r>
    </w:p>
    <w:p w:rsidR="005032D1" w:rsidRPr="00826C24" w:rsidRDefault="00773E75" w:rsidP="007848B8">
      <w:pPr>
        <w:spacing w:line="276" w:lineRule="auto"/>
        <w:ind w:left="397" w:right="401"/>
        <w:jc w:val="center"/>
        <w:rPr>
          <w:b/>
          <w:sz w:val="28"/>
          <w:szCs w:val="28"/>
        </w:rPr>
      </w:pPr>
      <w:r w:rsidRPr="00826C24">
        <w:rPr>
          <w:b/>
          <w:sz w:val="28"/>
          <w:szCs w:val="28"/>
        </w:rPr>
        <w:t>Тематика</w:t>
      </w:r>
      <w:r w:rsidRPr="00826C24">
        <w:rPr>
          <w:b/>
          <w:spacing w:val="-9"/>
          <w:sz w:val="28"/>
          <w:szCs w:val="28"/>
        </w:rPr>
        <w:t xml:space="preserve"> </w:t>
      </w:r>
      <w:r w:rsidRPr="00826C24">
        <w:rPr>
          <w:b/>
          <w:sz w:val="28"/>
          <w:szCs w:val="28"/>
        </w:rPr>
        <w:t>для</w:t>
      </w:r>
      <w:r w:rsidRPr="00826C24">
        <w:rPr>
          <w:b/>
          <w:spacing w:val="-6"/>
          <w:sz w:val="28"/>
          <w:szCs w:val="28"/>
        </w:rPr>
        <w:t xml:space="preserve"> </w:t>
      </w:r>
      <w:r w:rsidRPr="00826C24">
        <w:rPr>
          <w:b/>
          <w:sz w:val="28"/>
          <w:szCs w:val="28"/>
        </w:rPr>
        <w:t>организации</w:t>
      </w:r>
      <w:r w:rsidRPr="00826C24">
        <w:rPr>
          <w:b/>
          <w:spacing w:val="-11"/>
          <w:sz w:val="28"/>
          <w:szCs w:val="28"/>
        </w:rPr>
        <w:t xml:space="preserve"> </w:t>
      </w:r>
      <w:r w:rsidRPr="00826C24">
        <w:rPr>
          <w:b/>
          <w:sz w:val="28"/>
          <w:szCs w:val="28"/>
        </w:rPr>
        <w:t>ситуации</w:t>
      </w:r>
      <w:r w:rsidRPr="00826C24">
        <w:rPr>
          <w:b/>
          <w:spacing w:val="-6"/>
          <w:sz w:val="28"/>
          <w:szCs w:val="28"/>
        </w:rPr>
        <w:t xml:space="preserve"> </w:t>
      </w:r>
      <w:r w:rsidRPr="00826C24">
        <w:rPr>
          <w:b/>
          <w:sz w:val="28"/>
          <w:szCs w:val="28"/>
        </w:rPr>
        <w:t>общения</w:t>
      </w:r>
      <w:r w:rsidRPr="00826C24">
        <w:rPr>
          <w:b/>
          <w:spacing w:val="-11"/>
          <w:sz w:val="28"/>
          <w:szCs w:val="28"/>
        </w:rPr>
        <w:t xml:space="preserve"> </w:t>
      </w:r>
      <w:r w:rsidRPr="00826C24">
        <w:rPr>
          <w:b/>
          <w:sz w:val="28"/>
          <w:szCs w:val="28"/>
        </w:rPr>
        <w:t>по</w:t>
      </w:r>
      <w:r w:rsidRPr="00826C24">
        <w:rPr>
          <w:b/>
          <w:spacing w:val="-8"/>
          <w:sz w:val="28"/>
          <w:szCs w:val="28"/>
        </w:rPr>
        <w:t xml:space="preserve"> </w:t>
      </w:r>
      <w:r w:rsidRPr="00826C24">
        <w:rPr>
          <w:b/>
          <w:sz w:val="28"/>
          <w:szCs w:val="28"/>
        </w:rPr>
        <w:t>годам</w:t>
      </w:r>
      <w:r w:rsidRPr="00826C24">
        <w:rPr>
          <w:b/>
          <w:spacing w:val="-3"/>
          <w:sz w:val="28"/>
          <w:szCs w:val="28"/>
        </w:rPr>
        <w:t xml:space="preserve"> </w:t>
      </w:r>
      <w:r w:rsidRPr="00826C24">
        <w:rPr>
          <w:b/>
          <w:spacing w:val="-2"/>
          <w:sz w:val="28"/>
          <w:szCs w:val="28"/>
        </w:rPr>
        <w:t>обучения.</w:t>
      </w:r>
    </w:p>
    <w:p w:rsidR="005032D1" w:rsidRPr="00EB49E2" w:rsidRDefault="00EB49E2" w:rsidP="00EB49E2">
      <w:pPr>
        <w:tabs>
          <w:tab w:val="left" w:pos="5088"/>
        </w:tabs>
        <w:spacing w:before="1" w:line="276" w:lineRule="auto"/>
        <w:ind w:left="4875"/>
        <w:rPr>
          <w:b/>
          <w:sz w:val="28"/>
          <w:szCs w:val="28"/>
        </w:rPr>
      </w:pPr>
      <w:r>
        <w:rPr>
          <w:b/>
          <w:spacing w:val="-2"/>
          <w:sz w:val="28"/>
          <w:szCs w:val="28"/>
        </w:rPr>
        <w:t xml:space="preserve">5 </w:t>
      </w:r>
      <w:r w:rsidR="00773E75" w:rsidRPr="00EB49E2">
        <w:rPr>
          <w:b/>
          <w:spacing w:val="-2"/>
          <w:sz w:val="28"/>
          <w:szCs w:val="28"/>
        </w:rPr>
        <w:t>класс</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4"/>
        <w:numPr>
          <w:ilvl w:val="0"/>
          <w:numId w:val="183"/>
        </w:numPr>
        <w:tabs>
          <w:tab w:val="left" w:pos="954"/>
        </w:tabs>
        <w:spacing w:line="276" w:lineRule="auto"/>
        <w:ind w:right="300"/>
        <w:rPr>
          <w:sz w:val="28"/>
          <w:szCs w:val="28"/>
        </w:rPr>
      </w:pPr>
      <w:r w:rsidRPr="00826C24">
        <w:rPr>
          <w:b/>
          <w:sz w:val="28"/>
          <w:szCs w:val="28"/>
        </w:rPr>
        <w:t>Я</w:t>
      </w:r>
      <w:r w:rsidRPr="00826C24">
        <w:rPr>
          <w:b/>
          <w:spacing w:val="-6"/>
          <w:sz w:val="28"/>
          <w:szCs w:val="28"/>
        </w:rPr>
        <w:t xml:space="preserve"> </w:t>
      </w:r>
      <w:r w:rsidRPr="00826C24">
        <w:rPr>
          <w:b/>
          <w:sz w:val="28"/>
          <w:szCs w:val="28"/>
        </w:rPr>
        <w:t>и</w:t>
      </w:r>
      <w:r w:rsidRPr="00826C24">
        <w:rPr>
          <w:b/>
          <w:spacing w:val="-9"/>
          <w:sz w:val="28"/>
          <w:szCs w:val="28"/>
        </w:rPr>
        <w:t xml:space="preserve"> </w:t>
      </w:r>
      <w:r w:rsidRPr="00826C24">
        <w:rPr>
          <w:b/>
          <w:sz w:val="28"/>
          <w:szCs w:val="28"/>
        </w:rPr>
        <w:t>моя</w:t>
      </w:r>
      <w:r w:rsidRPr="00826C24">
        <w:rPr>
          <w:b/>
          <w:spacing w:val="-9"/>
          <w:sz w:val="28"/>
          <w:szCs w:val="28"/>
        </w:rPr>
        <w:t xml:space="preserve"> </w:t>
      </w:r>
      <w:r w:rsidRPr="00826C24">
        <w:rPr>
          <w:b/>
          <w:sz w:val="28"/>
          <w:szCs w:val="28"/>
        </w:rPr>
        <w:t>семья</w:t>
      </w:r>
      <w:r w:rsidRPr="00826C24">
        <w:rPr>
          <w:sz w:val="28"/>
          <w:szCs w:val="28"/>
        </w:rPr>
        <w:t>.</w:t>
      </w:r>
      <w:r w:rsidRPr="00826C24">
        <w:rPr>
          <w:spacing w:val="-4"/>
          <w:sz w:val="28"/>
          <w:szCs w:val="28"/>
        </w:rPr>
        <w:t xml:space="preserve"> </w:t>
      </w:r>
      <w:r w:rsidRPr="00826C24">
        <w:rPr>
          <w:sz w:val="28"/>
          <w:szCs w:val="28"/>
        </w:rPr>
        <w:t>Знакомство,</w:t>
      </w:r>
      <w:r w:rsidRPr="00826C24">
        <w:rPr>
          <w:spacing w:val="-4"/>
          <w:sz w:val="28"/>
          <w:szCs w:val="28"/>
        </w:rPr>
        <w:t xml:space="preserve"> </w:t>
      </w:r>
      <w:r w:rsidRPr="00826C24">
        <w:rPr>
          <w:sz w:val="28"/>
          <w:szCs w:val="28"/>
        </w:rPr>
        <w:t>страны</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национальности,</w:t>
      </w:r>
      <w:r w:rsidRPr="00826C24">
        <w:rPr>
          <w:spacing w:val="-5"/>
          <w:sz w:val="28"/>
          <w:szCs w:val="28"/>
        </w:rPr>
        <w:t xml:space="preserve"> </w:t>
      </w:r>
      <w:r w:rsidRPr="00826C24">
        <w:rPr>
          <w:sz w:val="28"/>
          <w:szCs w:val="28"/>
        </w:rPr>
        <w:t>семейные</w:t>
      </w:r>
      <w:r w:rsidRPr="00826C24">
        <w:rPr>
          <w:spacing w:val="-6"/>
          <w:sz w:val="28"/>
          <w:szCs w:val="28"/>
        </w:rPr>
        <w:t xml:space="preserve"> </w:t>
      </w:r>
      <w:r w:rsidRPr="00826C24">
        <w:rPr>
          <w:sz w:val="28"/>
          <w:szCs w:val="28"/>
        </w:rPr>
        <w:t>фотографии, профессии в семье, семейные праздники, День рождения, Новый год.</w:t>
      </w:r>
    </w:p>
    <w:p w:rsidR="005032D1" w:rsidRPr="00826C24" w:rsidRDefault="00773E75" w:rsidP="007848B8">
      <w:pPr>
        <w:pStyle w:val="a4"/>
        <w:numPr>
          <w:ilvl w:val="0"/>
          <w:numId w:val="183"/>
        </w:numPr>
        <w:tabs>
          <w:tab w:val="left" w:pos="954"/>
          <w:tab w:val="left" w:pos="5121"/>
        </w:tabs>
        <w:spacing w:line="276" w:lineRule="auto"/>
        <w:ind w:right="1400"/>
        <w:rPr>
          <w:sz w:val="28"/>
          <w:szCs w:val="28"/>
        </w:rPr>
      </w:pPr>
      <w:r w:rsidRPr="00826C24">
        <w:rPr>
          <w:b/>
          <w:sz w:val="28"/>
          <w:szCs w:val="28"/>
        </w:rPr>
        <w:t>Мои друзья и наши увлечения.</w:t>
      </w:r>
      <w:r w:rsidRPr="00826C24">
        <w:rPr>
          <w:b/>
          <w:sz w:val="28"/>
          <w:szCs w:val="28"/>
        </w:rPr>
        <w:tab/>
      </w:r>
      <w:r w:rsidRPr="00826C24">
        <w:rPr>
          <w:sz w:val="28"/>
          <w:szCs w:val="28"/>
        </w:rPr>
        <w:t>Наши</w:t>
      </w:r>
      <w:r w:rsidRPr="00826C24">
        <w:rPr>
          <w:spacing w:val="-9"/>
          <w:sz w:val="28"/>
          <w:szCs w:val="28"/>
        </w:rPr>
        <w:t xml:space="preserve"> </w:t>
      </w:r>
      <w:r w:rsidRPr="00826C24">
        <w:rPr>
          <w:sz w:val="28"/>
          <w:szCs w:val="28"/>
        </w:rPr>
        <w:t>интересы,</w:t>
      </w:r>
      <w:r w:rsidRPr="00826C24">
        <w:rPr>
          <w:spacing w:val="-11"/>
          <w:sz w:val="28"/>
          <w:szCs w:val="28"/>
        </w:rPr>
        <w:t xml:space="preserve"> </w:t>
      </w:r>
      <w:r w:rsidRPr="00826C24">
        <w:rPr>
          <w:sz w:val="28"/>
          <w:szCs w:val="28"/>
        </w:rPr>
        <w:t>игры,</w:t>
      </w:r>
      <w:r w:rsidRPr="00826C24">
        <w:rPr>
          <w:spacing w:val="-11"/>
          <w:sz w:val="28"/>
          <w:szCs w:val="28"/>
        </w:rPr>
        <w:t xml:space="preserve"> </w:t>
      </w:r>
      <w:r w:rsidRPr="00826C24">
        <w:rPr>
          <w:sz w:val="28"/>
          <w:szCs w:val="28"/>
        </w:rPr>
        <w:t>кино,</w:t>
      </w:r>
      <w:r w:rsidRPr="00826C24">
        <w:rPr>
          <w:spacing w:val="-12"/>
          <w:sz w:val="28"/>
          <w:szCs w:val="28"/>
        </w:rPr>
        <w:t xml:space="preserve"> </w:t>
      </w:r>
      <w:r w:rsidRPr="00826C24">
        <w:rPr>
          <w:sz w:val="28"/>
          <w:szCs w:val="28"/>
        </w:rPr>
        <w:t>спорт посещение кружков, спортивных секций.</w:t>
      </w:r>
    </w:p>
    <w:p w:rsidR="005032D1" w:rsidRPr="00826C24" w:rsidRDefault="00773E75" w:rsidP="007848B8">
      <w:pPr>
        <w:pStyle w:val="a4"/>
        <w:numPr>
          <w:ilvl w:val="0"/>
          <w:numId w:val="183"/>
        </w:numPr>
        <w:tabs>
          <w:tab w:val="left" w:pos="954"/>
        </w:tabs>
        <w:spacing w:line="276" w:lineRule="auto"/>
        <w:ind w:right="720"/>
        <w:rPr>
          <w:sz w:val="28"/>
          <w:szCs w:val="28"/>
        </w:rPr>
      </w:pPr>
      <w:r w:rsidRPr="00826C24">
        <w:rPr>
          <w:b/>
          <w:sz w:val="28"/>
          <w:szCs w:val="28"/>
        </w:rPr>
        <w:t>Моя</w:t>
      </w:r>
      <w:r w:rsidRPr="00826C24">
        <w:rPr>
          <w:b/>
          <w:spacing w:val="-4"/>
          <w:sz w:val="28"/>
          <w:szCs w:val="28"/>
        </w:rPr>
        <w:t xml:space="preserve"> </w:t>
      </w:r>
      <w:r w:rsidRPr="00826C24">
        <w:rPr>
          <w:b/>
          <w:sz w:val="28"/>
          <w:szCs w:val="28"/>
        </w:rPr>
        <w:t>школа.</w:t>
      </w:r>
      <w:r w:rsidRPr="00826C24">
        <w:rPr>
          <w:b/>
          <w:spacing w:val="-3"/>
          <w:sz w:val="28"/>
          <w:szCs w:val="28"/>
        </w:rPr>
        <w:t xml:space="preserve"> </w:t>
      </w:r>
      <w:r w:rsidRPr="00826C24">
        <w:rPr>
          <w:sz w:val="28"/>
          <w:szCs w:val="28"/>
        </w:rPr>
        <w:t>Школьные</w:t>
      </w:r>
      <w:r w:rsidRPr="00826C24">
        <w:rPr>
          <w:spacing w:val="-6"/>
          <w:sz w:val="28"/>
          <w:szCs w:val="28"/>
        </w:rPr>
        <w:t xml:space="preserve"> </w:t>
      </w:r>
      <w:r w:rsidRPr="00826C24">
        <w:rPr>
          <w:sz w:val="28"/>
          <w:szCs w:val="28"/>
        </w:rPr>
        <w:t>предметы,</w:t>
      </w:r>
      <w:r w:rsidRPr="00826C24">
        <w:rPr>
          <w:spacing w:val="-4"/>
          <w:sz w:val="28"/>
          <w:szCs w:val="28"/>
        </w:rPr>
        <w:t xml:space="preserve"> </w:t>
      </w:r>
      <w:r w:rsidRPr="00826C24">
        <w:rPr>
          <w:sz w:val="28"/>
          <w:szCs w:val="28"/>
        </w:rPr>
        <w:t>мой</w:t>
      </w:r>
      <w:r w:rsidRPr="00826C24">
        <w:rPr>
          <w:spacing w:val="-7"/>
          <w:sz w:val="28"/>
          <w:szCs w:val="28"/>
        </w:rPr>
        <w:t xml:space="preserve"> </w:t>
      </w:r>
      <w:r w:rsidRPr="00826C24">
        <w:rPr>
          <w:sz w:val="28"/>
          <w:szCs w:val="28"/>
        </w:rPr>
        <w:t>любимый</w:t>
      </w:r>
      <w:r w:rsidRPr="00826C24">
        <w:rPr>
          <w:spacing w:val="-3"/>
          <w:sz w:val="28"/>
          <w:szCs w:val="28"/>
        </w:rPr>
        <w:t xml:space="preserve"> </w:t>
      </w:r>
      <w:r w:rsidRPr="00826C24">
        <w:rPr>
          <w:sz w:val="28"/>
          <w:szCs w:val="28"/>
        </w:rPr>
        <w:t>урок,</w:t>
      </w:r>
      <w:r w:rsidRPr="00826C24">
        <w:rPr>
          <w:spacing w:val="-4"/>
          <w:sz w:val="28"/>
          <w:szCs w:val="28"/>
        </w:rPr>
        <w:t xml:space="preserve"> </w:t>
      </w:r>
      <w:r w:rsidRPr="00826C24">
        <w:rPr>
          <w:sz w:val="28"/>
          <w:szCs w:val="28"/>
        </w:rPr>
        <w:t>мой</w:t>
      </w:r>
      <w:r w:rsidRPr="00826C24">
        <w:rPr>
          <w:spacing w:val="-7"/>
          <w:sz w:val="28"/>
          <w:szCs w:val="28"/>
        </w:rPr>
        <w:t xml:space="preserve"> </w:t>
      </w:r>
      <w:r w:rsidRPr="00826C24">
        <w:rPr>
          <w:sz w:val="28"/>
          <w:szCs w:val="28"/>
        </w:rPr>
        <w:t>портфель,</w:t>
      </w:r>
      <w:r w:rsidRPr="00826C24">
        <w:rPr>
          <w:spacing w:val="-4"/>
          <w:sz w:val="28"/>
          <w:szCs w:val="28"/>
        </w:rPr>
        <w:t xml:space="preserve"> </w:t>
      </w:r>
      <w:r w:rsidRPr="00826C24">
        <w:rPr>
          <w:sz w:val="28"/>
          <w:szCs w:val="28"/>
        </w:rPr>
        <w:t xml:space="preserve">мой </w:t>
      </w:r>
      <w:r w:rsidRPr="00826C24">
        <w:rPr>
          <w:spacing w:val="-2"/>
          <w:sz w:val="28"/>
          <w:szCs w:val="28"/>
        </w:rPr>
        <w:t>день.</w:t>
      </w:r>
    </w:p>
    <w:p w:rsidR="005032D1" w:rsidRPr="00826C24" w:rsidRDefault="00773E75" w:rsidP="007848B8">
      <w:pPr>
        <w:pStyle w:val="a4"/>
        <w:numPr>
          <w:ilvl w:val="0"/>
          <w:numId w:val="183"/>
        </w:numPr>
        <w:tabs>
          <w:tab w:val="left" w:pos="954"/>
        </w:tabs>
        <w:spacing w:line="276" w:lineRule="auto"/>
        <w:ind w:right="398"/>
        <w:rPr>
          <w:sz w:val="28"/>
          <w:szCs w:val="28"/>
        </w:rPr>
      </w:pPr>
      <w:r w:rsidRPr="00826C24">
        <w:rPr>
          <w:b/>
          <w:sz w:val="28"/>
          <w:szCs w:val="28"/>
        </w:rPr>
        <w:t>Моя</w:t>
      </w:r>
      <w:r w:rsidRPr="00826C24">
        <w:rPr>
          <w:b/>
          <w:spacing w:val="-7"/>
          <w:sz w:val="28"/>
          <w:szCs w:val="28"/>
        </w:rPr>
        <w:t xml:space="preserve"> </w:t>
      </w:r>
      <w:r w:rsidRPr="00826C24">
        <w:rPr>
          <w:b/>
          <w:sz w:val="28"/>
          <w:szCs w:val="28"/>
        </w:rPr>
        <w:t>квартира.</w:t>
      </w:r>
      <w:r w:rsidRPr="00826C24">
        <w:rPr>
          <w:b/>
          <w:spacing w:val="-2"/>
          <w:sz w:val="28"/>
          <w:szCs w:val="28"/>
        </w:rPr>
        <w:t xml:space="preserve"> </w:t>
      </w:r>
      <w:r w:rsidRPr="00826C24">
        <w:rPr>
          <w:sz w:val="28"/>
          <w:szCs w:val="28"/>
        </w:rPr>
        <w:t>Моя</w:t>
      </w:r>
      <w:r w:rsidRPr="00826C24">
        <w:rPr>
          <w:spacing w:val="-3"/>
          <w:sz w:val="28"/>
          <w:szCs w:val="28"/>
        </w:rPr>
        <w:t xml:space="preserve"> </w:t>
      </w:r>
      <w:r w:rsidRPr="00826C24">
        <w:rPr>
          <w:sz w:val="28"/>
          <w:szCs w:val="28"/>
        </w:rPr>
        <w:t>комната,</w:t>
      </w:r>
      <w:r w:rsidRPr="00826C24">
        <w:rPr>
          <w:spacing w:val="-3"/>
          <w:sz w:val="28"/>
          <w:szCs w:val="28"/>
        </w:rPr>
        <w:t xml:space="preserve"> </w:t>
      </w:r>
      <w:r w:rsidRPr="00826C24">
        <w:rPr>
          <w:sz w:val="28"/>
          <w:szCs w:val="28"/>
        </w:rPr>
        <w:t>названия</w:t>
      </w:r>
      <w:r w:rsidRPr="00826C24">
        <w:rPr>
          <w:spacing w:val="-4"/>
          <w:sz w:val="28"/>
          <w:szCs w:val="28"/>
        </w:rPr>
        <w:t xml:space="preserve"> </w:t>
      </w:r>
      <w:r w:rsidRPr="00826C24">
        <w:rPr>
          <w:sz w:val="28"/>
          <w:szCs w:val="28"/>
        </w:rPr>
        <w:t>предметов</w:t>
      </w:r>
      <w:r w:rsidRPr="00826C24">
        <w:rPr>
          <w:spacing w:val="-6"/>
          <w:sz w:val="28"/>
          <w:szCs w:val="28"/>
        </w:rPr>
        <w:t xml:space="preserve"> </w:t>
      </w:r>
      <w:r w:rsidRPr="00826C24">
        <w:rPr>
          <w:sz w:val="28"/>
          <w:szCs w:val="28"/>
        </w:rPr>
        <w:t>мебели,</w:t>
      </w:r>
      <w:r w:rsidRPr="00826C24">
        <w:rPr>
          <w:spacing w:val="40"/>
          <w:sz w:val="28"/>
          <w:szCs w:val="28"/>
        </w:rPr>
        <w:t xml:space="preserve"> </w:t>
      </w:r>
      <w:r w:rsidRPr="00826C24">
        <w:rPr>
          <w:sz w:val="28"/>
          <w:szCs w:val="28"/>
        </w:rPr>
        <w:t>с</w:t>
      </w:r>
      <w:r w:rsidRPr="00826C24">
        <w:rPr>
          <w:spacing w:val="-8"/>
          <w:sz w:val="28"/>
          <w:szCs w:val="28"/>
        </w:rPr>
        <w:t xml:space="preserve"> </w:t>
      </w:r>
      <w:r w:rsidRPr="00826C24">
        <w:rPr>
          <w:sz w:val="28"/>
          <w:szCs w:val="28"/>
        </w:rPr>
        <w:t>кем</w:t>
      </w:r>
      <w:r w:rsidRPr="00826C24">
        <w:rPr>
          <w:spacing w:val="-3"/>
          <w:sz w:val="28"/>
          <w:szCs w:val="28"/>
        </w:rPr>
        <w:t xml:space="preserve"> </w:t>
      </w:r>
      <w:r w:rsidRPr="00826C24">
        <w:rPr>
          <w:sz w:val="28"/>
          <w:szCs w:val="28"/>
        </w:rPr>
        <w:t>я</w:t>
      </w:r>
      <w:r w:rsidRPr="00826C24">
        <w:rPr>
          <w:spacing w:val="-3"/>
          <w:sz w:val="28"/>
          <w:szCs w:val="28"/>
        </w:rPr>
        <w:t xml:space="preserve"> </w:t>
      </w:r>
      <w:r w:rsidRPr="00826C24">
        <w:rPr>
          <w:sz w:val="28"/>
          <w:szCs w:val="28"/>
        </w:rPr>
        <w:t>живу,</w:t>
      </w:r>
      <w:r w:rsidRPr="00826C24">
        <w:rPr>
          <w:spacing w:val="-3"/>
          <w:sz w:val="28"/>
          <w:szCs w:val="28"/>
        </w:rPr>
        <w:t xml:space="preserve"> </w:t>
      </w:r>
      <w:r w:rsidRPr="00826C24">
        <w:rPr>
          <w:sz w:val="28"/>
          <w:szCs w:val="28"/>
        </w:rPr>
        <w:t xml:space="preserve">мои </w:t>
      </w:r>
      <w:r w:rsidRPr="00826C24">
        <w:rPr>
          <w:spacing w:val="-2"/>
          <w:sz w:val="28"/>
          <w:szCs w:val="28"/>
        </w:rPr>
        <w:t>питомцы.</w:t>
      </w:r>
    </w:p>
    <w:p w:rsidR="005032D1" w:rsidRPr="00826C24" w:rsidRDefault="009418EE" w:rsidP="009418EE">
      <w:pPr>
        <w:pStyle w:val="4"/>
        <w:tabs>
          <w:tab w:val="left" w:pos="5088"/>
        </w:tabs>
        <w:spacing w:before="72" w:line="276" w:lineRule="auto"/>
        <w:ind w:left="4875"/>
      </w:pPr>
      <w:r>
        <w:rPr>
          <w:spacing w:val="-2"/>
        </w:rPr>
        <w:t xml:space="preserve">6 </w:t>
      </w:r>
      <w:r w:rsidR="00773E75" w:rsidRPr="00826C24">
        <w:rPr>
          <w:spacing w:val="-2"/>
        </w:rPr>
        <w:t>класс</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4"/>
        <w:numPr>
          <w:ilvl w:val="0"/>
          <w:numId w:val="182"/>
        </w:numPr>
        <w:tabs>
          <w:tab w:val="left" w:pos="954"/>
        </w:tabs>
        <w:spacing w:line="276" w:lineRule="auto"/>
        <w:ind w:right="347"/>
        <w:rPr>
          <w:sz w:val="28"/>
          <w:szCs w:val="28"/>
        </w:rPr>
      </w:pPr>
      <w:r w:rsidRPr="00826C24">
        <w:rPr>
          <w:b/>
          <w:sz w:val="28"/>
          <w:szCs w:val="28"/>
        </w:rPr>
        <w:t>Мой</w:t>
      </w:r>
      <w:r w:rsidRPr="00826C24">
        <w:rPr>
          <w:b/>
          <w:spacing w:val="-6"/>
          <w:sz w:val="28"/>
          <w:szCs w:val="28"/>
        </w:rPr>
        <w:t xml:space="preserve"> </w:t>
      </w:r>
      <w:r w:rsidRPr="00826C24">
        <w:rPr>
          <w:b/>
          <w:sz w:val="28"/>
          <w:szCs w:val="28"/>
        </w:rPr>
        <w:t>день.</w:t>
      </w:r>
      <w:r w:rsidRPr="00826C24">
        <w:rPr>
          <w:b/>
          <w:spacing w:val="-1"/>
          <w:sz w:val="28"/>
          <w:szCs w:val="28"/>
        </w:rPr>
        <w:t xml:space="preserve"> </w:t>
      </w:r>
      <w:r w:rsidRPr="00826C24">
        <w:rPr>
          <w:sz w:val="28"/>
          <w:szCs w:val="28"/>
        </w:rPr>
        <w:t>Распорядок</w:t>
      </w:r>
      <w:r w:rsidRPr="00826C24">
        <w:rPr>
          <w:spacing w:val="-5"/>
          <w:sz w:val="28"/>
          <w:szCs w:val="28"/>
        </w:rPr>
        <w:t xml:space="preserve"> </w:t>
      </w:r>
      <w:r w:rsidRPr="00826C24">
        <w:rPr>
          <w:sz w:val="28"/>
          <w:szCs w:val="28"/>
        </w:rPr>
        <w:t>дня,</w:t>
      </w:r>
      <w:r w:rsidRPr="00826C24">
        <w:rPr>
          <w:spacing w:val="-2"/>
          <w:sz w:val="28"/>
          <w:szCs w:val="28"/>
        </w:rPr>
        <w:t xml:space="preserve"> </w:t>
      </w:r>
      <w:r w:rsidRPr="00826C24">
        <w:rPr>
          <w:sz w:val="28"/>
          <w:szCs w:val="28"/>
        </w:rPr>
        <w:t>что</w:t>
      </w:r>
      <w:r w:rsidRPr="00826C24">
        <w:rPr>
          <w:spacing w:val="-5"/>
          <w:sz w:val="28"/>
          <w:szCs w:val="28"/>
        </w:rPr>
        <w:t xml:space="preserve"> </w:t>
      </w:r>
      <w:r w:rsidRPr="00826C24">
        <w:rPr>
          <w:sz w:val="28"/>
          <w:szCs w:val="28"/>
        </w:rPr>
        <w:t>я</w:t>
      </w:r>
      <w:r w:rsidRPr="00826C24">
        <w:rPr>
          <w:spacing w:val="-3"/>
          <w:sz w:val="28"/>
          <w:szCs w:val="28"/>
        </w:rPr>
        <w:t xml:space="preserve"> </w:t>
      </w:r>
      <w:r w:rsidRPr="00826C24">
        <w:rPr>
          <w:sz w:val="28"/>
          <w:szCs w:val="28"/>
        </w:rPr>
        <w:t>делаю</w:t>
      </w:r>
      <w:r w:rsidRPr="00826C24">
        <w:rPr>
          <w:spacing w:val="-10"/>
          <w:sz w:val="28"/>
          <w:szCs w:val="28"/>
        </w:rPr>
        <w:t xml:space="preserve"> </w:t>
      </w:r>
      <w:r w:rsidRPr="00826C24">
        <w:rPr>
          <w:sz w:val="28"/>
          <w:szCs w:val="28"/>
        </w:rPr>
        <w:t>в</w:t>
      </w:r>
      <w:r w:rsidRPr="00826C24">
        <w:rPr>
          <w:spacing w:val="-6"/>
          <w:sz w:val="28"/>
          <w:szCs w:val="28"/>
        </w:rPr>
        <w:t xml:space="preserve"> </w:t>
      </w:r>
      <w:r w:rsidRPr="00826C24">
        <w:rPr>
          <w:sz w:val="28"/>
          <w:szCs w:val="28"/>
        </w:rPr>
        <w:t>свободное</w:t>
      </w:r>
      <w:r w:rsidRPr="00826C24">
        <w:rPr>
          <w:spacing w:val="-4"/>
          <w:sz w:val="28"/>
          <w:szCs w:val="28"/>
        </w:rPr>
        <w:t xml:space="preserve"> </w:t>
      </w:r>
      <w:r w:rsidRPr="00826C24">
        <w:rPr>
          <w:sz w:val="28"/>
          <w:szCs w:val="28"/>
        </w:rPr>
        <w:t>время,</w:t>
      </w:r>
      <w:r w:rsidRPr="00826C24">
        <w:rPr>
          <w:spacing w:val="-2"/>
          <w:sz w:val="28"/>
          <w:szCs w:val="28"/>
        </w:rPr>
        <w:t xml:space="preserve"> </w:t>
      </w:r>
      <w:r w:rsidRPr="00826C24">
        <w:rPr>
          <w:sz w:val="28"/>
          <w:szCs w:val="28"/>
        </w:rPr>
        <w:t>как</w:t>
      </w:r>
      <w:r w:rsidRPr="00826C24">
        <w:rPr>
          <w:spacing w:val="-5"/>
          <w:sz w:val="28"/>
          <w:szCs w:val="28"/>
        </w:rPr>
        <w:t xml:space="preserve"> </w:t>
      </w:r>
      <w:r w:rsidRPr="00826C24">
        <w:rPr>
          <w:sz w:val="28"/>
          <w:szCs w:val="28"/>
        </w:rPr>
        <w:t>я</w:t>
      </w:r>
      <w:r w:rsidRPr="00826C24">
        <w:rPr>
          <w:spacing w:val="-3"/>
          <w:sz w:val="28"/>
          <w:szCs w:val="28"/>
        </w:rPr>
        <w:t xml:space="preserve"> </w:t>
      </w:r>
      <w:r w:rsidRPr="00826C24">
        <w:rPr>
          <w:sz w:val="28"/>
          <w:szCs w:val="28"/>
        </w:rPr>
        <w:t>ухаживаю</w:t>
      </w:r>
      <w:r w:rsidRPr="00826C24">
        <w:rPr>
          <w:spacing w:val="-6"/>
          <w:sz w:val="28"/>
          <w:szCs w:val="28"/>
        </w:rPr>
        <w:t xml:space="preserve"> </w:t>
      </w:r>
      <w:r w:rsidRPr="00826C24">
        <w:rPr>
          <w:sz w:val="28"/>
          <w:szCs w:val="28"/>
        </w:rPr>
        <w:t>за питомцами,</w:t>
      </w:r>
      <w:r w:rsidRPr="00826C24">
        <w:rPr>
          <w:spacing w:val="40"/>
          <w:sz w:val="28"/>
          <w:szCs w:val="28"/>
        </w:rPr>
        <w:t xml:space="preserve"> </w:t>
      </w:r>
      <w:r w:rsidRPr="00826C24">
        <w:rPr>
          <w:sz w:val="28"/>
          <w:szCs w:val="28"/>
        </w:rPr>
        <w:t>как я помогаю по дому.</w:t>
      </w:r>
    </w:p>
    <w:p w:rsidR="005032D1" w:rsidRPr="00826C24" w:rsidRDefault="00773E75" w:rsidP="007848B8">
      <w:pPr>
        <w:pStyle w:val="a4"/>
        <w:numPr>
          <w:ilvl w:val="0"/>
          <w:numId w:val="182"/>
        </w:numPr>
        <w:tabs>
          <w:tab w:val="left" w:pos="954"/>
        </w:tabs>
        <w:spacing w:before="5" w:line="276" w:lineRule="auto"/>
        <w:rPr>
          <w:sz w:val="28"/>
          <w:szCs w:val="28"/>
        </w:rPr>
      </w:pPr>
      <w:r w:rsidRPr="00826C24">
        <w:rPr>
          <w:b/>
          <w:sz w:val="28"/>
          <w:szCs w:val="28"/>
        </w:rPr>
        <w:t>Мой</w:t>
      </w:r>
      <w:r w:rsidRPr="00826C24">
        <w:rPr>
          <w:b/>
          <w:spacing w:val="-10"/>
          <w:sz w:val="28"/>
          <w:szCs w:val="28"/>
        </w:rPr>
        <w:t xml:space="preserve"> </w:t>
      </w:r>
      <w:r w:rsidRPr="00826C24">
        <w:rPr>
          <w:b/>
          <w:sz w:val="28"/>
          <w:szCs w:val="28"/>
        </w:rPr>
        <w:t>город.</w:t>
      </w:r>
      <w:r w:rsidRPr="00826C24">
        <w:rPr>
          <w:b/>
          <w:spacing w:val="57"/>
          <w:sz w:val="28"/>
          <w:szCs w:val="28"/>
        </w:rPr>
        <w:t xml:space="preserve"> </w:t>
      </w:r>
      <w:r w:rsidRPr="00826C24">
        <w:rPr>
          <w:sz w:val="28"/>
          <w:szCs w:val="28"/>
        </w:rPr>
        <w:t>Городские</w:t>
      </w:r>
      <w:r w:rsidRPr="00826C24">
        <w:rPr>
          <w:spacing w:val="-7"/>
          <w:sz w:val="28"/>
          <w:szCs w:val="28"/>
        </w:rPr>
        <w:t xml:space="preserve"> </w:t>
      </w:r>
      <w:r w:rsidRPr="00826C24">
        <w:rPr>
          <w:sz w:val="28"/>
          <w:szCs w:val="28"/>
        </w:rPr>
        <w:t>объекты,</w:t>
      </w:r>
      <w:r w:rsidRPr="00826C24">
        <w:rPr>
          <w:spacing w:val="-6"/>
          <w:sz w:val="28"/>
          <w:szCs w:val="28"/>
        </w:rPr>
        <w:t xml:space="preserve"> </w:t>
      </w:r>
      <w:r w:rsidRPr="00826C24">
        <w:rPr>
          <w:sz w:val="28"/>
          <w:szCs w:val="28"/>
        </w:rPr>
        <w:t>транспорт,</w:t>
      </w:r>
      <w:r w:rsidRPr="00826C24">
        <w:rPr>
          <w:spacing w:val="-5"/>
          <w:sz w:val="28"/>
          <w:szCs w:val="28"/>
        </w:rPr>
        <w:t xml:space="preserve"> </w:t>
      </w:r>
      <w:r w:rsidRPr="00826C24">
        <w:rPr>
          <w:sz w:val="28"/>
          <w:szCs w:val="28"/>
        </w:rPr>
        <w:t>посещение</w:t>
      </w:r>
      <w:r w:rsidRPr="00826C24">
        <w:rPr>
          <w:spacing w:val="-8"/>
          <w:sz w:val="28"/>
          <w:szCs w:val="28"/>
        </w:rPr>
        <w:t xml:space="preserve"> </w:t>
      </w:r>
      <w:r w:rsidRPr="00826C24">
        <w:rPr>
          <w:sz w:val="28"/>
          <w:szCs w:val="28"/>
        </w:rPr>
        <w:t>кафе,</w:t>
      </w:r>
      <w:r w:rsidRPr="00826C24">
        <w:rPr>
          <w:spacing w:val="-5"/>
          <w:sz w:val="28"/>
          <w:szCs w:val="28"/>
        </w:rPr>
        <w:t xml:space="preserve"> </w:t>
      </w:r>
      <w:r w:rsidRPr="00826C24">
        <w:rPr>
          <w:spacing w:val="-2"/>
          <w:sz w:val="28"/>
          <w:szCs w:val="28"/>
        </w:rPr>
        <w:t>магазины.</w:t>
      </w:r>
    </w:p>
    <w:p w:rsidR="005032D1" w:rsidRPr="00826C24" w:rsidRDefault="00773E75" w:rsidP="007848B8">
      <w:pPr>
        <w:pStyle w:val="a4"/>
        <w:numPr>
          <w:ilvl w:val="0"/>
          <w:numId w:val="182"/>
        </w:numPr>
        <w:tabs>
          <w:tab w:val="left" w:pos="954"/>
        </w:tabs>
        <w:spacing w:line="276" w:lineRule="auto"/>
        <w:ind w:right="958"/>
        <w:rPr>
          <w:sz w:val="28"/>
          <w:szCs w:val="28"/>
        </w:rPr>
      </w:pPr>
      <w:r w:rsidRPr="00826C24">
        <w:rPr>
          <w:b/>
          <w:sz w:val="28"/>
          <w:szCs w:val="28"/>
        </w:rPr>
        <w:t>Моя</w:t>
      </w:r>
      <w:r w:rsidRPr="00826C24">
        <w:rPr>
          <w:b/>
          <w:spacing w:val="-8"/>
          <w:sz w:val="28"/>
          <w:szCs w:val="28"/>
        </w:rPr>
        <w:t xml:space="preserve"> </w:t>
      </w:r>
      <w:r w:rsidRPr="00826C24">
        <w:rPr>
          <w:b/>
          <w:sz w:val="28"/>
          <w:szCs w:val="28"/>
        </w:rPr>
        <w:t>любимая</w:t>
      </w:r>
      <w:r w:rsidRPr="00826C24">
        <w:rPr>
          <w:b/>
          <w:spacing w:val="-8"/>
          <w:sz w:val="28"/>
          <w:szCs w:val="28"/>
        </w:rPr>
        <w:t xml:space="preserve"> </w:t>
      </w:r>
      <w:r w:rsidRPr="00826C24">
        <w:rPr>
          <w:b/>
          <w:sz w:val="28"/>
          <w:szCs w:val="28"/>
        </w:rPr>
        <w:t>еда.</w:t>
      </w:r>
      <w:r w:rsidRPr="00826C24">
        <w:rPr>
          <w:b/>
          <w:spacing w:val="-1"/>
          <w:sz w:val="28"/>
          <w:szCs w:val="28"/>
        </w:rPr>
        <w:t xml:space="preserve"> </w:t>
      </w:r>
      <w:r w:rsidRPr="00826C24">
        <w:rPr>
          <w:sz w:val="28"/>
          <w:szCs w:val="28"/>
        </w:rPr>
        <w:t>Что</w:t>
      </w:r>
      <w:r w:rsidRPr="00826C24">
        <w:rPr>
          <w:spacing w:val="-6"/>
          <w:sz w:val="28"/>
          <w:szCs w:val="28"/>
        </w:rPr>
        <w:t xml:space="preserve"> </w:t>
      </w:r>
      <w:r w:rsidRPr="00826C24">
        <w:rPr>
          <w:sz w:val="28"/>
          <w:szCs w:val="28"/>
        </w:rPr>
        <w:t>взять</w:t>
      </w:r>
      <w:r w:rsidRPr="00826C24">
        <w:rPr>
          <w:spacing w:val="-8"/>
          <w:sz w:val="28"/>
          <w:szCs w:val="28"/>
        </w:rPr>
        <w:t xml:space="preserve"> </w:t>
      </w:r>
      <w:r w:rsidRPr="00826C24">
        <w:rPr>
          <w:sz w:val="28"/>
          <w:szCs w:val="28"/>
        </w:rPr>
        <w:t>на</w:t>
      </w:r>
      <w:r w:rsidRPr="00826C24">
        <w:rPr>
          <w:spacing w:val="-5"/>
          <w:sz w:val="28"/>
          <w:szCs w:val="28"/>
        </w:rPr>
        <w:t xml:space="preserve"> </w:t>
      </w:r>
      <w:r w:rsidRPr="00826C24">
        <w:rPr>
          <w:sz w:val="28"/>
          <w:szCs w:val="28"/>
        </w:rPr>
        <w:t>пикник,</w:t>
      </w:r>
      <w:r w:rsidRPr="00826C24">
        <w:rPr>
          <w:spacing w:val="-4"/>
          <w:sz w:val="28"/>
          <w:szCs w:val="28"/>
        </w:rPr>
        <w:t xml:space="preserve"> </w:t>
      </w:r>
      <w:r w:rsidRPr="00826C24">
        <w:rPr>
          <w:sz w:val="28"/>
          <w:szCs w:val="28"/>
        </w:rPr>
        <w:t>покупка</w:t>
      </w:r>
      <w:r w:rsidRPr="00826C24">
        <w:rPr>
          <w:spacing w:val="-5"/>
          <w:sz w:val="28"/>
          <w:szCs w:val="28"/>
        </w:rPr>
        <w:t xml:space="preserve"> </w:t>
      </w:r>
      <w:r w:rsidRPr="00826C24">
        <w:rPr>
          <w:sz w:val="28"/>
          <w:szCs w:val="28"/>
        </w:rPr>
        <w:t>продуктов,</w:t>
      </w:r>
      <w:r w:rsidRPr="00826C24">
        <w:rPr>
          <w:spacing w:val="-4"/>
          <w:sz w:val="28"/>
          <w:szCs w:val="28"/>
        </w:rPr>
        <w:t xml:space="preserve"> </w:t>
      </w:r>
      <w:r w:rsidRPr="00826C24">
        <w:rPr>
          <w:sz w:val="28"/>
          <w:szCs w:val="28"/>
        </w:rPr>
        <w:t>правильное питание, приготовление еды, рецепты.</w:t>
      </w:r>
    </w:p>
    <w:p w:rsidR="005032D1" w:rsidRPr="00826C24" w:rsidRDefault="00773E75" w:rsidP="007848B8">
      <w:pPr>
        <w:pStyle w:val="a4"/>
        <w:numPr>
          <w:ilvl w:val="0"/>
          <w:numId w:val="182"/>
        </w:numPr>
        <w:tabs>
          <w:tab w:val="left" w:pos="954"/>
        </w:tabs>
        <w:spacing w:line="276" w:lineRule="auto"/>
        <w:ind w:right="1051"/>
        <w:rPr>
          <w:sz w:val="28"/>
          <w:szCs w:val="28"/>
        </w:rPr>
      </w:pPr>
      <w:r w:rsidRPr="00826C24">
        <w:rPr>
          <w:b/>
          <w:sz w:val="28"/>
          <w:szCs w:val="28"/>
        </w:rPr>
        <w:t>Моя</w:t>
      </w:r>
      <w:r w:rsidRPr="00826C24">
        <w:rPr>
          <w:b/>
          <w:spacing w:val="-8"/>
          <w:sz w:val="28"/>
          <w:szCs w:val="28"/>
        </w:rPr>
        <w:t xml:space="preserve"> </w:t>
      </w:r>
      <w:r w:rsidRPr="00826C24">
        <w:rPr>
          <w:b/>
          <w:sz w:val="28"/>
          <w:szCs w:val="28"/>
        </w:rPr>
        <w:t>любимая</w:t>
      </w:r>
      <w:r w:rsidRPr="00826C24">
        <w:rPr>
          <w:b/>
          <w:spacing w:val="-3"/>
          <w:sz w:val="28"/>
          <w:szCs w:val="28"/>
        </w:rPr>
        <w:t xml:space="preserve"> </w:t>
      </w:r>
      <w:r w:rsidRPr="00826C24">
        <w:rPr>
          <w:b/>
          <w:sz w:val="28"/>
          <w:szCs w:val="28"/>
        </w:rPr>
        <w:t xml:space="preserve">одежда. </w:t>
      </w:r>
      <w:r w:rsidRPr="00826C24">
        <w:rPr>
          <w:sz w:val="28"/>
          <w:szCs w:val="28"/>
        </w:rPr>
        <w:t>Летняя</w:t>
      </w:r>
      <w:r w:rsidRPr="00826C24">
        <w:rPr>
          <w:spacing w:val="-4"/>
          <w:sz w:val="28"/>
          <w:szCs w:val="28"/>
        </w:rPr>
        <w:t xml:space="preserve"> </w:t>
      </w:r>
      <w:r w:rsidRPr="00826C24">
        <w:rPr>
          <w:sz w:val="28"/>
          <w:szCs w:val="28"/>
        </w:rPr>
        <w:t>и</w:t>
      </w:r>
      <w:r w:rsidRPr="00826C24">
        <w:rPr>
          <w:spacing w:val="-6"/>
          <w:sz w:val="28"/>
          <w:szCs w:val="28"/>
        </w:rPr>
        <w:t xml:space="preserve"> </w:t>
      </w:r>
      <w:r w:rsidRPr="00826C24">
        <w:rPr>
          <w:sz w:val="28"/>
          <w:szCs w:val="28"/>
        </w:rPr>
        <w:t>зимняя</w:t>
      </w:r>
      <w:r w:rsidRPr="00826C24">
        <w:rPr>
          <w:spacing w:val="-4"/>
          <w:sz w:val="28"/>
          <w:szCs w:val="28"/>
        </w:rPr>
        <w:t xml:space="preserve"> </w:t>
      </w:r>
      <w:r w:rsidRPr="00826C24">
        <w:rPr>
          <w:sz w:val="28"/>
          <w:szCs w:val="28"/>
        </w:rPr>
        <w:t>одежда,</w:t>
      </w:r>
      <w:r w:rsidRPr="00826C24">
        <w:rPr>
          <w:spacing w:val="-8"/>
          <w:sz w:val="28"/>
          <w:szCs w:val="28"/>
        </w:rPr>
        <w:t xml:space="preserve"> </w:t>
      </w:r>
      <w:r w:rsidRPr="00826C24">
        <w:rPr>
          <w:sz w:val="28"/>
          <w:szCs w:val="28"/>
        </w:rPr>
        <w:t>школьная</w:t>
      </w:r>
      <w:r w:rsidRPr="00826C24">
        <w:rPr>
          <w:spacing w:val="-4"/>
          <w:sz w:val="28"/>
          <w:szCs w:val="28"/>
        </w:rPr>
        <w:t xml:space="preserve"> </w:t>
      </w:r>
      <w:r w:rsidRPr="00826C24">
        <w:rPr>
          <w:sz w:val="28"/>
          <w:szCs w:val="28"/>
        </w:rPr>
        <w:t>форма,</w:t>
      </w:r>
      <w:r w:rsidRPr="00826C24">
        <w:rPr>
          <w:spacing w:val="-3"/>
          <w:sz w:val="28"/>
          <w:szCs w:val="28"/>
        </w:rPr>
        <w:t xml:space="preserve"> </w:t>
      </w:r>
      <w:r w:rsidRPr="00826C24">
        <w:rPr>
          <w:sz w:val="28"/>
          <w:szCs w:val="28"/>
        </w:rPr>
        <w:t>как</w:t>
      </w:r>
      <w:r w:rsidRPr="00826C24">
        <w:rPr>
          <w:spacing w:val="-6"/>
          <w:sz w:val="28"/>
          <w:szCs w:val="28"/>
        </w:rPr>
        <w:t xml:space="preserve"> </w:t>
      </w:r>
      <w:r w:rsidRPr="00826C24">
        <w:rPr>
          <w:sz w:val="28"/>
          <w:szCs w:val="28"/>
        </w:rPr>
        <w:t>я выбираю одежду, внешний вид.</w:t>
      </w:r>
    </w:p>
    <w:p w:rsidR="005032D1" w:rsidRPr="00826C24" w:rsidRDefault="005032D1" w:rsidP="007848B8">
      <w:pPr>
        <w:pStyle w:val="a3"/>
        <w:spacing w:before="3" w:line="276" w:lineRule="auto"/>
        <w:ind w:left="0" w:firstLine="0"/>
        <w:jc w:val="left"/>
      </w:pPr>
    </w:p>
    <w:p w:rsidR="005032D1" w:rsidRPr="00826C24" w:rsidRDefault="009418EE" w:rsidP="009418EE">
      <w:pPr>
        <w:pStyle w:val="4"/>
        <w:tabs>
          <w:tab w:val="left" w:pos="5088"/>
        </w:tabs>
        <w:spacing w:line="276" w:lineRule="auto"/>
        <w:ind w:left="4875"/>
      </w:pPr>
      <w:r>
        <w:rPr>
          <w:spacing w:val="-2"/>
        </w:rPr>
        <w:t xml:space="preserve">7 </w:t>
      </w:r>
      <w:r w:rsidR="00773E75" w:rsidRPr="00826C24">
        <w:rPr>
          <w:spacing w:val="-2"/>
        </w:rPr>
        <w:t>класс</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4"/>
        <w:numPr>
          <w:ilvl w:val="0"/>
          <w:numId w:val="181"/>
        </w:numPr>
        <w:tabs>
          <w:tab w:val="left" w:pos="954"/>
        </w:tabs>
        <w:spacing w:line="276" w:lineRule="auto"/>
        <w:ind w:right="1172"/>
        <w:rPr>
          <w:sz w:val="28"/>
          <w:szCs w:val="28"/>
        </w:rPr>
      </w:pPr>
      <w:r w:rsidRPr="00826C24">
        <w:rPr>
          <w:b/>
          <w:sz w:val="28"/>
          <w:szCs w:val="28"/>
        </w:rPr>
        <w:t>Природа.</w:t>
      </w:r>
      <w:r w:rsidRPr="00826C24">
        <w:rPr>
          <w:b/>
          <w:spacing w:val="-4"/>
          <w:sz w:val="28"/>
          <w:szCs w:val="28"/>
        </w:rPr>
        <w:t xml:space="preserve"> </w:t>
      </w:r>
      <w:r w:rsidRPr="00826C24">
        <w:rPr>
          <w:sz w:val="28"/>
          <w:szCs w:val="28"/>
        </w:rPr>
        <w:t>Погода,</w:t>
      </w:r>
      <w:r w:rsidRPr="00826C24">
        <w:rPr>
          <w:spacing w:val="-5"/>
          <w:sz w:val="28"/>
          <w:szCs w:val="28"/>
        </w:rPr>
        <w:t xml:space="preserve"> </w:t>
      </w:r>
      <w:r w:rsidRPr="00826C24">
        <w:rPr>
          <w:sz w:val="28"/>
          <w:szCs w:val="28"/>
        </w:rPr>
        <w:t>явления</w:t>
      </w:r>
      <w:r w:rsidRPr="00826C24">
        <w:rPr>
          <w:spacing w:val="-7"/>
          <w:sz w:val="28"/>
          <w:szCs w:val="28"/>
        </w:rPr>
        <w:t xml:space="preserve"> </w:t>
      </w:r>
      <w:r w:rsidRPr="00826C24">
        <w:rPr>
          <w:sz w:val="28"/>
          <w:szCs w:val="28"/>
        </w:rPr>
        <w:t>природы,</w:t>
      </w:r>
      <w:r w:rsidRPr="00826C24">
        <w:rPr>
          <w:spacing w:val="-5"/>
          <w:sz w:val="28"/>
          <w:szCs w:val="28"/>
        </w:rPr>
        <w:t xml:space="preserve"> </w:t>
      </w:r>
      <w:r w:rsidRPr="00826C24">
        <w:rPr>
          <w:sz w:val="28"/>
          <w:szCs w:val="28"/>
        </w:rPr>
        <w:t>мир</w:t>
      </w:r>
      <w:r w:rsidRPr="00826C24">
        <w:rPr>
          <w:spacing w:val="-8"/>
          <w:sz w:val="28"/>
          <w:szCs w:val="28"/>
        </w:rPr>
        <w:t xml:space="preserve"> </w:t>
      </w:r>
      <w:r w:rsidRPr="00826C24">
        <w:rPr>
          <w:sz w:val="28"/>
          <w:szCs w:val="28"/>
        </w:rPr>
        <w:t>животных</w:t>
      </w:r>
      <w:r w:rsidRPr="00826C24">
        <w:rPr>
          <w:spacing w:val="-11"/>
          <w:sz w:val="28"/>
          <w:szCs w:val="28"/>
        </w:rPr>
        <w:t xml:space="preserve"> </w:t>
      </w:r>
      <w:r w:rsidRPr="00826C24">
        <w:rPr>
          <w:sz w:val="28"/>
          <w:szCs w:val="28"/>
        </w:rPr>
        <w:t>и</w:t>
      </w:r>
      <w:r w:rsidRPr="00826C24">
        <w:rPr>
          <w:spacing w:val="-8"/>
          <w:sz w:val="28"/>
          <w:szCs w:val="28"/>
        </w:rPr>
        <w:t xml:space="preserve"> </w:t>
      </w:r>
      <w:r w:rsidRPr="00826C24">
        <w:rPr>
          <w:sz w:val="28"/>
          <w:szCs w:val="28"/>
        </w:rPr>
        <w:t>растений,</w:t>
      </w:r>
      <w:r w:rsidRPr="00826C24">
        <w:rPr>
          <w:spacing w:val="-6"/>
          <w:sz w:val="28"/>
          <w:szCs w:val="28"/>
        </w:rPr>
        <w:t xml:space="preserve"> </w:t>
      </w:r>
      <w:r w:rsidRPr="00826C24">
        <w:rPr>
          <w:sz w:val="28"/>
          <w:szCs w:val="28"/>
        </w:rPr>
        <w:t>охрана окружающей среды.</w:t>
      </w:r>
    </w:p>
    <w:p w:rsidR="005032D1" w:rsidRPr="00826C24" w:rsidRDefault="00773E75" w:rsidP="007848B8">
      <w:pPr>
        <w:pStyle w:val="a4"/>
        <w:numPr>
          <w:ilvl w:val="0"/>
          <w:numId w:val="181"/>
        </w:numPr>
        <w:tabs>
          <w:tab w:val="left" w:pos="954"/>
        </w:tabs>
        <w:spacing w:line="276" w:lineRule="auto"/>
        <w:ind w:right="309"/>
        <w:rPr>
          <w:sz w:val="28"/>
          <w:szCs w:val="28"/>
        </w:rPr>
      </w:pPr>
      <w:r w:rsidRPr="00826C24">
        <w:rPr>
          <w:b/>
          <w:sz w:val="28"/>
          <w:szCs w:val="28"/>
        </w:rPr>
        <w:t>Путешествия.</w:t>
      </w:r>
      <w:r w:rsidRPr="00826C24">
        <w:rPr>
          <w:b/>
          <w:spacing w:val="-5"/>
          <w:sz w:val="28"/>
          <w:szCs w:val="28"/>
        </w:rPr>
        <w:t xml:space="preserve"> </w:t>
      </w:r>
      <w:r w:rsidRPr="00826C24">
        <w:rPr>
          <w:sz w:val="28"/>
          <w:szCs w:val="28"/>
        </w:rPr>
        <w:t>Разные</w:t>
      </w:r>
      <w:r w:rsidRPr="00826C24">
        <w:rPr>
          <w:spacing w:val="-6"/>
          <w:sz w:val="28"/>
          <w:szCs w:val="28"/>
        </w:rPr>
        <w:t xml:space="preserve"> </w:t>
      </w:r>
      <w:r w:rsidRPr="00826C24">
        <w:rPr>
          <w:sz w:val="28"/>
          <w:szCs w:val="28"/>
        </w:rPr>
        <w:t>виды</w:t>
      </w:r>
      <w:r w:rsidRPr="00826C24">
        <w:rPr>
          <w:spacing w:val="-8"/>
          <w:sz w:val="28"/>
          <w:szCs w:val="28"/>
        </w:rPr>
        <w:t xml:space="preserve"> </w:t>
      </w:r>
      <w:r w:rsidRPr="00826C24">
        <w:rPr>
          <w:sz w:val="28"/>
          <w:szCs w:val="28"/>
        </w:rPr>
        <w:t>транспорта,</w:t>
      </w:r>
      <w:r w:rsidRPr="00826C24">
        <w:rPr>
          <w:spacing w:val="-6"/>
          <w:sz w:val="28"/>
          <w:szCs w:val="28"/>
        </w:rPr>
        <w:t xml:space="preserve"> </w:t>
      </w:r>
      <w:r w:rsidRPr="00826C24">
        <w:rPr>
          <w:sz w:val="28"/>
          <w:szCs w:val="28"/>
        </w:rPr>
        <w:t>мои</w:t>
      </w:r>
      <w:r w:rsidRPr="00826C24">
        <w:rPr>
          <w:spacing w:val="40"/>
          <w:sz w:val="28"/>
          <w:szCs w:val="28"/>
        </w:rPr>
        <w:t xml:space="preserve"> </w:t>
      </w:r>
      <w:r w:rsidRPr="00826C24">
        <w:rPr>
          <w:sz w:val="28"/>
          <w:szCs w:val="28"/>
        </w:rPr>
        <w:t>каникулы,</w:t>
      </w:r>
      <w:r w:rsidRPr="00826C24">
        <w:rPr>
          <w:spacing w:val="-6"/>
          <w:sz w:val="28"/>
          <w:szCs w:val="28"/>
        </w:rPr>
        <w:t xml:space="preserve"> </w:t>
      </w:r>
      <w:r w:rsidRPr="00826C24">
        <w:rPr>
          <w:sz w:val="28"/>
          <w:szCs w:val="28"/>
        </w:rPr>
        <w:t>аэропорт,</w:t>
      </w:r>
      <w:r w:rsidRPr="00826C24">
        <w:rPr>
          <w:spacing w:val="-6"/>
          <w:sz w:val="28"/>
          <w:szCs w:val="28"/>
        </w:rPr>
        <w:t xml:space="preserve"> </w:t>
      </w:r>
      <w:r w:rsidRPr="00826C24">
        <w:rPr>
          <w:sz w:val="28"/>
          <w:szCs w:val="28"/>
        </w:rPr>
        <w:t>гостиницы, куда поехать летом и зимой,</w:t>
      </w:r>
      <w:r w:rsidRPr="00826C24">
        <w:rPr>
          <w:spacing w:val="40"/>
          <w:sz w:val="28"/>
          <w:szCs w:val="28"/>
        </w:rPr>
        <w:t xml:space="preserve"> </w:t>
      </w:r>
      <w:r w:rsidRPr="00826C24">
        <w:rPr>
          <w:sz w:val="28"/>
          <w:szCs w:val="28"/>
        </w:rPr>
        <w:t>развлечения.</w:t>
      </w:r>
    </w:p>
    <w:p w:rsidR="005032D1" w:rsidRPr="00826C24" w:rsidRDefault="00773E75" w:rsidP="007848B8">
      <w:pPr>
        <w:pStyle w:val="a4"/>
        <w:numPr>
          <w:ilvl w:val="0"/>
          <w:numId w:val="181"/>
        </w:numPr>
        <w:tabs>
          <w:tab w:val="left" w:pos="954"/>
        </w:tabs>
        <w:spacing w:line="276" w:lineRule="auto"/>
        <w:ind w:right="1514"/>
        <w:rPr>
          <w:sz w:val="28"/>
          <w:szCs w:val="28"/>
        </w:rPr>
      </w:pPr>
      <w:r w:rsidRPr="00826C24">
        <w:rPr>
          <w:b/>
          <w:sz w:val="28"/>
          <w:szCs w:val="28"/>
        </w:rPr>
        <w:t>Профессии</w:t>
      </w:r>
      <w:r w:rsidRPr="00826C24">
        <w:rPr>
          <w:b/>
          <w:spacing w:val="-10"/>
          <w:sz w:val="28"/>
          <w:szCs w:val="28"/>
        </w:rPr>
        <w:t xml:space="preserve"> </w:t>
      </w:r>
      <w:r w:rsidRPr="00826C24">
        <w:rPr>
          <w:b/>
          <w:sz w:val="28"/>
          <w:szCs w:val="28"/>
        </w:rPr>
        <w:t>и</w:t>
      </w:r>
      <w:r w:rsidRPr="00826C24">
        <w:rPr>
          <w:b/>
          <w:spacing w:val="-10"/>
          <w:sz w:val="28"/>
          <w:szCs w:val="28"/>
        </w:rPr>
        <w:t xml:space="preserve"> </w:t>
      </w:r>
      <w:r w:rsidRPr="00826C24">
        <w:rPr>
          <w:b/>
          <w:sz w:val="28"/>
          <w:szCs w:val="28"/>
        </w:rPr>
        <w:t>работа.</w:t>
      </w:r>
      <w:r w:rsidRPr="00826C24">
        <w:rPr>
          <w:b/>
          <w:spacing w:val="-4"/>
          <w:sz w:val="28"/>
          <w:szCs w:val="28"/>
        </w:rPr>
        <w:t xml:space="preserve"> </w:t>
      </w:r>
      <w:r w:rsidRPr="00826C24">
        <w:rPr>
          <w:sz w:val="28"/>
          <w:szCs w:val="28"/>
        </w:rPr>
        <w:t>Выбор</w:t>
      </w:r>
      <w:r w:rsidRPr="00826C24">
        <w:rPr>
          <w:spacing w:val="-8"/>
          <w:sz w:val="28"/>
          <w:szCs w:val="28"/>
        </w:rPr>
        <w:t xml:space="preserve"> </w:t>
      </w:r>
      <w:r w:rsidRPr="00826C24">
        <w:rPr>
          <w:sz w:val="28"/>
          <w:szCs w:val="28"/>
        </w:rPr>
        <w:t>профессии,</w:t>
      </w:r>
      <w:r w:rsidRPr="00826C24">
        <w:rPr>
          <w:spacing w:val="-6"/>
          <w:sz w:val="28"/>
          <w:szCs w:val="28"/>
        </w:rPr>
        <w:t xml:space="preserve"> </w:t>
      </w:r>
      <w:r w:rsidRPr="00826C24">
        <w:rPr>
          <w:sz w:val="28"/>
          <w:szCs w:val="28"/>
        </w:rPr>
        <w:t>продолжение</w:t>
      </w:r>
      <w:r w:rsidRPr="00826C24">
        <w:rPr>
          <w:spacing w:val="-7"/>
          <w:sz w:val="28"/>
          <w:szCs w:val="28"/>
        </w:rPr>
        <w:t xml:space="preserve"> </w:t>
      </w:r>
      <w:r w:rsidRPr="00826C24">
        <w:rPr>
          <w:sz w:val="28"/>
          <w:szCs w:val="28"/>
        </w:rPr>
        <w:t>образования. Профессии в семье и описание рабочего дня и профессиональных обязанностей взрослых.</w:t>
      </w:r>
    </w:p>
    <w:p w:rsidR="005032D1" w:rsidRPr="00826C24" w:rsidRDefault="00773E75" w:rsidP="007848B8">
      <w:pPr>
        <w:pStyle w:val="a4"/>
        <w:numPr>
          <w:ilvl w:val="0"/>
          <w:numId w:val="181"/>
        </w:numPr>
        <w:tabs>
          <w:tab w:val="left" w:pos="954"/>
        </w:tabs>
        <w:spacing w:line="276" w:lineRule="auto"/>
        <w:ind w:right="892"/>
        <w:rPr>
          <w:sz w:val="28"/>
          <w:szCs w:val="28"/>
        </w:rPr>
      </w:pPr>
      <w:r w:rsidRPr="00826C24">
        <w:rPr>
          <w:b/>
          <w:sz w:val="28"/>
          <w:szCs w:val="28"/>
        </w:rPr>
        <w:t>Праздники</w:t>
      </w:r>
      <w:r w:rsidRPr="00826C24">
        <w:rPr>
          <w:b/>
          <w:spacing w:val="-4"/>
          <w:sz w:val="28"/>
          <w:szCs w:val="28"/>
        </w:rPr>
        <w:t xml:space="preserve"> </w:t>
      </w:r>
      <w:r w:rsidRPr="00826C24">
        <w:rPr>
          <w:b/>
          <w:sz w:val="28"/>
          <w:szCs w:val="28"/>
        </w:rPr>
        <w:t>и</w:t>
      </w:r>
      <w:r w:rsidRPr="00826C24">
        <w:rPr>
          <w:b/>
          <w:spacing w:val="-9"/>
          <w:sz w:val="28"/>
          <w:szCs w:val="28"/>
        </w:rPr>
        <w:t xml:space="preserve"> </w:t>
      </w:r>
      <w:r w:rsidRPr="00826C24">
        <w:rPr>
          <w:b/>
          <w:sz w:val="28"/>
          <w:szCs w:val="28"/>
        </w:rPr>
        <w:t>знаменательные</w:t>
      </w:r>
      <w:r w:rsidRPr="00826C24">
        <w:rPr>
          <w:b/>
          <w:spacing w:val="-6"/>
          <w:sz w:val="28"/>
          <w:szCs w:val="28"/>
        </w:rPr>
        <w:t xml:space="preserve"> </w:t>
      </w:r>
      <w:r w:rsidRPr="00826C24">
        <w:rPr>
          <w:b/>
          <w:sz w:val="28"/>
          <w:szCs w:val="28"/>
        </w:rPr>
        <w:t>даты</w:t>
      </w:r>
      <w:r w:rsidRPr="00826C24">
        <w:rPr>
          <w:sz w:val="28"/>
          <w:szCs w:val="28"/>
        </w:rPr>
        <w:t>.</w:t>
      </w:r>
      <w:r w:rsidRPr="00826C24">
        <w:rPr>
          <w:spacing w:val="-1"/>
          <w:sz w:val="28"/>
          <w:szCs w:val="28"/>
        </w:rPr>
        <w:t xml:space="preserve"> </w:t>
      </w:r>
      <w:r w:rsidRPr="00826C24">
        <w:rPr>
          <w:sz w:val="28"/>
          <w:szCs w:val="28"/>
        </w:rPr>
        <w:t>Популярные</w:t>
      </w:r>
      <w:r w:rsidRPr="00826C24">
        <w:rPr>
          <w:spacing w:val="-6"/>
          <w:sz w:val="28"/>
          <w:szCs w:val="28"/>
        </w:rPr>
        <w:t xml:space="preserve"> </w:t>
      </w:r>
      <w:r w:rsidRPr="00826C24">
        <w:rPr>
          <w:sz w:val="28"/>
          <w:szCs w:val="28"/>
        </w:rPr>
        <w:t>праздники</w:t>
      </w:r>
      <w:r w:rsidRPr="00826C24">
        <w:rPr>
          <w:spacing w:val="-3"/>
          <w:sz w:val="28"/>
          <w:szCs w:val="28"/>
        </w:rPr>
        <w:t xml:space="preserve"> </w:t>
      </w:r>
      <w:r w:rsidRPr="00826C24">
        <w:rPr>
          <w:sz w:val="28"/>
          <w:szCs w:val="28"/>
        </w:rPr>
        <w:t>в</w:t>
      </w:r>
      <w:r w:rsidRPr="00826C24">
        <w:rPr>
          <w:spacing w:val="-8"/>
          <w:sz w:val="28"/>
          <w:szCs w:val="28"/>
        </w:rPr>
        <w:t xml:space="preserve"> </w:t>
      </w:r>
      <w:r w:rsidRPr="00826C24">
        <w:rPr>
          <w:sz w:val="28"/>
          <w:szCs w:val="28"/>
        </w:rPr>
        <w:t>России</w:t>
      </w:r>
      <w:r w:rsidRPr="00826C24">
        <w:rPr>
          <w:spacing w:val="-7"/>
          <w:sz w:val="28"/>
          <w:szCs w:val="28"/>
        </w:rPr>
        <w:t xml:space="preserve"> </w:t>
      </w:r>
      <w:r w:rsidRPr="00826C24">
        <w:rPr>
          <w:sz w:val="28"/>
          <w:szCs w:val="28"/>
        </w:rPr>
        <w:t>и Великобритании, посещение фестиваля.</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8" w:line="276" w:lineRule="auto"/>
        <w:ind w:left="0" w:firstLine="0"/>
        <w:jc w:val="left"/>
      </w:pPr>
    </w:p>
    <w:p w:rsidR="005032D1" w:rsidRPr="00826C24" w:rsidRDefault="009418EE" w:rsidP="009418EE">
      <w:pPr>
        <w:pStyle w:val="4"/>
        <w:tabs>
          <w:tab w:val="left" w:pos="5088"/>
        </w:tabs>
        <w:spacing w:line="276" w:lineRule="auto"/>
        <w:ind w:left="4875"/>
      </w:pPr>
      <w:r>
        <w:rPr>
          <w:spacing w:val="-2"/>
        </w:rPr>
        <w:lastRenderedPageBreak/>
        <w:t xml:space="preserve">8 </w:t>
      </w:r>
      <w:r w:rsidR="00773E75" w:rsidRPr="00826C24">
        <w:rPr>
          <w:spacing w:val="-2"/>
        </w:rPr>
        <w:t>класс</w:t>
      </w:r>
    </w:p>
    <w:p w:rsidR="005032D1" w:rsidRPr="00826C24" w:rsidRDefault="005032D1" w:rsidP="007848B8">
      <w:pPr>
        <w:pStyle w:val="a3"/>
        <w:spacing w:before="7" w:line="276" w:lineRule="auto"/>
        <w:ind w:left="0" w:firstLine="0"/>
        <w:jc w:val="left"/>
        <w:rPr>
          <w:b/>
        </w:rPr>
      </w:pPr>
    </w:p>
    <w:p w:rsidR="005032D1" w:rsidRPr="00826C24" w:rsidRDefault="00773E75" w:rsidP="007848B8">
      <w:pPr>
        <w:pStyle w:val="a4"/>
        <w:numPr>
          <w:ilvl w:val="0"/>
          <w:numId w:val="180"/>
        </w:numPr>
        <w:tabs>
          <w:tab w:val="left" w:pos="954"/>
        </w:tabs>
        <w:spacing w:line="276" w:lineRule="auto"/>
        <w:rPr>
          <w:sz w:val="28"/>
          <w:szCs w:val="28"/>
        </w:rPr>
      </w:pPr>
      <w:r w:rsidRPr="00826C24">
        <w:rPr>
          <w:sz w:val="28"/>
          <w:szCs w:val="28"/>
        </w:rPr>
        <w:t>Интернет</w:t>
      </w:r>
      <w:r w:rsidRPr="00826C24">
        <w:rPr>
          <w:spacing w:val="-11"/>
          <w:sz w:val="28"/>
          <w:szCs w:val="28"/>
        </w:rPr>
        <w:t xml:space="preserve"> </w:t>
      </w:r>
      <w:r w:rsidRPr="00826C24">
        <w:rPr>
          <w:sz w:val="28"/>
          <w:szCs w:val="28"/>
        </w:rPr>
        <w:t>и</w:t>
      </w:r>
      <w:r w:rsidRPr="00826C24">
        <w:rPr>
          <w:spacing w:val="-9"/>
          <w:sz w:val="28"/>
          <w:szCs w:val="28"/>
        </w:rPr>
        <w:t xml:space="preserve"> </w:t>
      </w:r>
      <w:r w:rsidRPr="00826C24">
        <w:rPr>
          <w:sz w:val="28"/>
          <w:szCs w:val="28"/>
        </w:rPr>
        <w:t>гаджеты.</w:t>
      </w:r>
      <w:r w:rsidRPr="00826C24">
        <w:rPr>
          <w:spacing w:val="56"/>
          <w:sz w:val="28"/>
          <w:szCs w:val="28"/>
        </w:rPr>
        <w:t xml:space="preserve"> </w:t>
      </w:r>
      <w:r w:rsidRPr="00826C24">
        <w:rPr>
          <w:sz w:val="28"/>
          <w:szCs w:val="28"/>
        </w:rPr>
        <w:t>Интернет-технологии,</w:t>
      </w:r>
      <w:r w:rsidRPr="00826C24">
        <w:rPr>
          <w:spacing w:val="-7"/>
          <w:sz w:val="28"/>
          <w:szCs w:val="28"/>
        </w:rPr>
        <w:t xml:space="preserve"> </w:t>
      </w:r>
      <w:r w:rsidRPr="00826C24">
        <w:rPr>
          <w:sz w:val="28"/>
          <w:szCs w:val="28"/>
        </w:rPr>
        <w:t>социальные</w:t>
      </w:r>
      <w:r w:rsidRPr="00826C24">
        <w:rPr>
          <w:spacing w:val="-9"/>
          <w:sz w:val="28"/>
          <w:szCs w:val="28"/>
        </w:rPr>
        <w:t xml:space="preserve"> </w:t>
      </w:r>
      <w:r w:rsidRPr="00826C24">
        <w:rPr>
          <w:sz w:val="28"/>
          <w:szCs w:val="28"/>
        </w:rPr>
        <w:t>сети,</w:t>
      </w:r>
      <w:r w:rsidRPr="00826C24">
        <w:rPr>
          <w:spacing w:val="-8"/>
          <w:sz w:val="28"/>
          <w:szCs w:val="28"/>
        </w:rPr>
        <w:t xml:space="preserve"> </w:t>
      </w:r>
      <w:r w:rsidRPr="00826C24">
        <w:rPr>
          <w:spacing w:val="-2"/>
          <w:sz w:val="28"/>
          <w:szCs w:val="28"/>
        </w:rPr>
        <w:t>блоги.</w:t>
      </w:r>
    </w:p>
    <w:p w:rsidR="005032D1" w:rsidRPr="00826C24" w:rsidRDefault="00773E75" w:rsidP="007848B8">
      <w:pPr>
        <w:pStyle w:val="a4"/>
        <w:numPr>
          <w:ilvl w:val="0"/>
          <w:numId w:val="180"/>
        </w:numPr>
        <w:tabs>
          <w:tab w:val="left" w:pos="954"/>
        </w:tabs>
        <w:spacing w:line="276" w:lineRule="auto"/>
        <w:ind w:right="519"/>
        <w:rPr>
          <w:sz w:val="28"/>
          <w:szCs w:val="28"/>
        </w:rPr>
      </w:pPr>
      <w:r w:rsidRPr="00826C24">
        <w:rPr>
          <w:sz w:val="28"/>
          <w:szCs w:val="28"/>
        </w:rPr>
        <w:t>Здоровье.</w:t>
      </w:r>
      <w:r w:rsidRPr="00826C24">
        <w:rPr>
          <w:spacing w:val="-6"/>
          <w:sz w:val="28"/>
          <w:szCs w:val="28"/>
        </w:rPr>
        <w:t xml:space="preserve"> </w:t>
      </w:r>
      <w:r w:rsidRPr="00826C24">
        <w:rPr>
          <w:sz w:val="28"/>
          <w:szCs w:val="28"/>
        </w:rPr>
        <w:t>Здоровый</w:t>
      </w:r>
      <w:r w:rsidRPr="00826C24">
        <w:rPr>
          <w:spacing w:val="-9"/>
          <w:sz w:val="28"/>
          <w:szCs w:val="28"/>
        </w:rPr>
        <w:t xml:space="preserve"> </w:t>
      </w:r>
      <w:r w:rsidRPr="00826C24">
        <w:rPr>
          <w:sz w:val="28"/>
          <w:szCs w:val="28"/>
        </w:rPr>
        <w:t>образ</w:t>
      </w:r>
      <w:r w:rsidRPr="00826C24">
        <w:rPr>
          <w:spacing w:val="-8"/>
          <w:sz w:val="28"/>
          <w:szCs w:val="28"/>
        </w:rPr>
        <w:t xml:space="preserve"> </w:t>
      </w:r>
      <w:r w:rsidRPr="00826C24">
        <w:rPr>
          <w:sz w:val="28"/>
          <w:szCs w:val="28"/>
        </w:rPr>
        <w:t>жизни,</w:t>
      </w:r>
      <w:r w:rsidRPr="00826C24">
        <w:rPr>
          <w:spacing w:val="-7"/>
          <w:sz w:val="28"/>
          <w:szCs w:val="28"/>
        </w:rPr>
        <w:t xml:space="preserve"> </w:t>
      </w:r>
      <w:r w:rsidRPr="00826C24">
        <w:rPr>
          <w:sz w:val="28"/>
          <w:szCs w:val="28"/>
        </w:rPr>
        <w:t>самочувствие,</w:t>
      </w:r>
      <w:r w:rsidRPr="00826C24">
        <w:rPr>
          <w:spacing w:val="-6"/>
          <w:sz w:val="28"/>
          <w:szCs w:val="28"/>
        </w:rPr>
        <w:t xml:space="preserve"> </w:t>
      </w:r>
      <w:r w:rsidRPr="00826C24">
        <w:rPr>
          <w:sz w:val="28"/>
          <w:szCs w:val="28"/>
        </w:rPr>
        <w:t>правильное</w:t>
      </w:r>
      <w:r w:rsidRPr="00826C24">
        <w:rPr>
          <w:spacing w:val="-8"/>
          <w:sz w:val="28"/>
          <w:szCs w:val="28"/>
        </w:rPr>
        <w:t xml:space="preserve"> </w:t>
      </w:r>
      <w:r w:rsidRPr="00826C24">
        <w:rPr>
          <w:sz w:val="28"/>
          <w:szCs w:val="28"/>
        </w:rPr>
        <w:t>питание,</w:t>
      </w:r>
      <w:r w:rsidRPr="00826C24">
        <w:rPr>
          <w:spacing w:val="-6"/>
          <w:sz w:val="28"/>
          <w:szCs w:val="28"/>
        </w:rPr>
        <w:t xml:space="preserve"> </w:t>
      </w:r>
      <w:r w:rsidRPr="00826C24">
        <w:rPr>
          <w:sz w:val="28"/>
          <w:szCs w:val="28"/>
        </w:rPr>
        <w:t>режим дня, меры профилактики.</w:t>
      </w:r>
    </w:p>
    <w:p w:rsidR="005032D1" w:rsidRPr="00826C24" w:rsidRDefault="00773E75" w:rsidP="007848B8">
      <w:pPr>
        <w:pStyle w:val="a4"/>
        <w:numPr>
          <w:ilvl w:val="0"/>
          <w:numId w:val="180"/>
        </w:numPr>
        <w:tabs>
          <w:tab w:val="left" w:pos="954"/>
        </w:tabs>
        <w:spacing w:line="276" w:lineRule="auto"/>
        <w:ind w:right="788"/>
        <w:rPr>
          <w:sz w:val="28"/>
          <w:szCs w:val="28"/>
        </w:rPr>
      </w:pPr>
      <w:r w:rsidRPr="00826C24">
        <w:rPr>
          <w:sz w:val="28"/>
          <w:szCs w:val="28"/>
        </w:rPr>
        <w:t>Наука</w:t>
      </w:r>
      <w:r w:rsidRPr="00826C24">
        <w:rPr>
          <w:spacing w:val="-8"/>
          <w:sz w:val="28"/>
          <w:szCs w:val="28"/>
        </w:rPr>
        <w:t xml:space="preserve"> </w:t>
      </w:r>
      <w:r w:rsidRPr="00826C24">
        <w:rPr>
          <w:sz w:val="28"/>
          <w:szCs w:val="28"/>
        </w:rPr>
        <w:t>и</w:t>
      </w:r>
      <w:r w:rsidRPr="00826C24">
        <w:rPr>
          <w:spacing w:val="-9"/>
          <w:sz w:val="28"/>
          <w:szCs w:val="28"/>
        </w:rPr>
        <w:t xml:space="preserve"> </w:t>
      </w:r>
      <w:r w:rsidRPr="00826C24">
        <w:rPr>
          <w:sz w:val="28"/>
          <w:szCs w:val="28"/>
        </w:rPr>
        <w:t>технологии.</w:t>
      </w:r>
      <w:r w:rsidRPr="00826C24">
        <w:rPr>
          <w:spacing w:val="-3"/>
          <w:sz w:val="28"/>
          <w:szCs w:val="28"/>
        </w:rPr>
        <w:t xml:space="preserve"> </w:t>
      </w:r>
      <w:r w:rsidRPr="00826C24">
        <w:rPr>
          <w:sz w:val="28"/>
          <w:szCs w:val="28"/>
        </w:rPr>
        <w:t>Научно-технический</w:t>
      </w:r>
      <w:r w:rsidRPr="00826C24">
        <w:rPr>
          <w:spacing w:val="-9"/>
          <w:sz w:val="28"/>
          <w:szCs w:val="28"/>
        </w:rPr>
        <w:t xml:space="preserve"> </w:t>
      </w:r>
      <w:r w:rsidRPr="00826C24">
        <w:rPr>
          <w:sz w:val="28"/>
          <w:szCs w:val="28"/>
        </w:rPr>
        <w:t>прогресс,</w:t>
      </w:r>
      <w:r w:rsidRPr="00826C24">
        <w:rPr>
          <w:spacing w:val="-7"/>
          <w:sz w:val="28"/>
          <w:szCs w:val="28"/>
        </w:rPr>
        <w:t xml:space="preserve"> </w:t>
      </w:r>
      <w:r w:rsidRPr="00826C24">
        <w:rPr>
          <w:sz w:val="28"/>
          <w:szCs w:val="28"/>
        </w:rPr>
        <w:t>влияние</w:t>
      </w:r>
      <w:r w:rsidRPr="00826C24">
        <w:rPr>
          <w:spacing w:val="-8"/>
          <w:sz w:val="28"/>
          <w:szCs w:val="28"/>
        </w:rPr>
        <w:t xml:space="preserve"> </w:t>
      </w:r>
      <w:r w:rsidRPr="00826C24">
        <w:rPr>
          <w:sz w:val="28"/>
          <w:szCs w:val="28"/>
        </w:rPr>
        <w:t>современных технологий на жизнь человека, знаменитые изобретатели;</w:t>
      </w:r>
    </w:p>
    <w:p w:rsidR="005032D1" w:rsidRPr="00826C24" w:rsidRDefault="00773E75" w:rsidP="007848B8">
      <w:pPr>
        <w:pStyle w:val="a4"/>
        <w:numPr>
          <w:ilvl w:val="0"/>
          <w:numId w:val="180"/>
        </w:numPr>
        <w:tabs>
          <w:tab w:val="left" w:pos="954"/>
        </w:tabs>
        <w:spacing w:line="276" w:lineRule="auto"/>
        <w:rPr>
          <w:sz w:val="28"/>
          <w:szCs w:val="28"/>
        </w:rPr>
      </w:pPr>
      <w:r w:rsidRPr="00826C24">
        <w:rPr>
          <w:sz w:val="28"/>
          <w:szCs w:val="28"/>
        </w:rPr>
        <w:t>Выдающиеся</w:t>
      </w:r>
      <w:r w:rsidRPr="00826C24">
        <w:rPr>
          <w:spacing w:val="-12"/>
          <w:sz w:val="28"/>
          <w:szCs w:val="28"/>
        </w:rPr>
        <w:t xml:space="preserve"> </w:t>
      </w:r>
      <w:r w:rsidRPr="00826C24">
        <w:rPr>
          <w:sz w:val="28"/>
          <w:szCs w:val="28"/>
        </w:rPr>
        <w:t>люди.</w:t>
      </w:r>
      <w:r w:rsidRPr="00826C24">
        <w:rPr>
          <w:spacing w:val="-12"/>
          <w:sz w:val="28"/>
          <w:szCs w:val="28"/>
        </w:rPr>
        <w:t xml:space="preserve"> </w:t>
      </w:r>
      <w:r w:rsidRPr="00826C24">
        <w:rPr>
          <w:sz w:val="28"/>
          <w:szCs w:val="28"/>
        </w:rPr>
        <w:t>Писатели,</w:t>
      </w:r>
      <w:r w:rsidRPr="00826C24">
        <w:rPr>
          <w:spacing w:val="-11"/>
          <w:sz w:val="28"/>
          <w:szCs w:val="28"/>
        </w:rPr>
        <w:t xml:space="preserve"> </w:t>
      </w:r>
      <w:r w:rsidRPr="00826C24">
        <w:rPr>
          <w:sz w:val="28"/>
          <w:szCs w:val="28"/>
        </w:rPr>
        <w:t>спортсмены,</w:t>
      </w:r>
      <w:r w:rsidRPr="00826C24">
        <w:rPr>
          <w:spacing w:val="-11"/>
          <w:sz w:val="28"/>
          <w:szCs w:val="28"/>
        </w:rPr>
        <w:t xml:space="preserve"> </w:t>
      </w:r>
      <w:r w:rsidRPr="00826C24">
        <w:rPr>
          <w:spacing w:val="-2"/>
          <w:sz w:val="28"/>
          <w:szCs w:val="28"/>
        </w:rPr>
        <w:t>актеры.</w:t>
      </w:r>
    </w:p>
    <w:p w:rsidR="005032D1" w:rsidRPr="00826C24" w:rsidRDefault="005032D1" w:rsidP="007848B8">
      <w:pPr>
        <w:pStyle w:val="a3"/>
        <w:spacing w:before="3" w:line="276" w:lineRule="auto"/>
        <w:ind w:left="0" w:firstLine="0"/>
        <w:jc w:val="left"/>
      </w:pPr>
    </w:p>
    <w:p w:rsidR="005032D1" w:rsidRPr="00826C24" w:rsidRDefault="009418EE" w:rsidP="007848B8">
      <w:pPr>
        <w:spacing w:line="276" w:lineRule="auto"/>
        <w:ind w:left="4982"/>
        <w:rPr>
          <w:b/>
          <w:sz w:val="28"/>
          <w:szCs w:val="28"/>
        </w:rPr>
      </w:pPr>
      <w:r>
        <w:rPr>
          <w:b/>
          <w:sz w:val="28"/>
          <w:szCs w:val="28"/>
        </w:rPr>
        <w:t>9</w:t>
      </w:r>
      <w:r w:rsidR="00773E75" w:rsidRPr="00826C24">
        <w:rPr>
          <w:b/>
          <w:spacing w:val="30"/>
          <w:sz w:val="28"/>
          <w:szCs w:val="28"/>
        </w:rPr>
        <w:t xml:space="preserve"> </w:t>
      </w:r>
      <w:r w:rsidR="00773E75" w:rsidRPr="00826C24">
        <w:rPr>
          <w:b/>
          <w:spacing w:val="-2"/>
          <w:sz w:val="28"/>
          <w:szCs w:val="28"/>
        </w:rPr>
        <w:t>класс</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4"/>
        <w:numPr>
          <w:ilvl w:val="0"/>
          <w:numId w:val="179"/>
        </w:numPr>
        <w:tabs>
          <w:tab w:val="left" w:pos="954"/>
        </w:tabs>
        <w:spacing w:line="276" w:lineRule="auto"/>
        <w:ind w:right="1290"/>
        <w:rPr>
          <w:sz w:val="28"/>
          <w:szCs w:val="28"/>
        </w:rPr>
      </w:pPr>
      <w:r w:rsidRPr="00826C24">
        <w:rPr>
          <w:b/>
          <w:sz w:val="28"/>
          <w:szCs w:val="28"/>
        </w:rPr>
        <w:t>Культура</w:t>
      </w:r>
      <w:r w:rsidRPr="00826C24">
        <w:rPr>
          <w:b/>
          <w:spacing w:val="-4"/>
          <w:sz w:val="28"/>
          <w:szCs w:val="28"/>
        </w:rPr>
        <w:t xml:space="preserve"> </w:t>
      </w:r>
      <w:r w:rsidRPr="00826C24">
        <w:rPr>
          <w:b/>
          <w:sz w:val="28"/>
          <w:szCs w:val="28"/>
        </w:rPr>
        <w:t>и</w:t>
      </w:r>
      <w:r w:rsidRPr="00826C24">
        <w:rPr>
          <w:b/>
          <w:spacing w:val="-10"/>
          <w:sz w:val="28"/>
          <w:szCs w:val="28"/>
        </w:rPr>
        <w:t xml:space="preserve"> </w:t>
      </w:r>
      <w:r w:rsidRPr="00826C24">
        <w:rPr>
          <w:b/>
          <w:sz w:val="28"/>
          <w:szCs w:val="28"/>
        </w:rPr>
        <w:t>искусство.</w:t>
      </w:r>
      <w:r w:rsidRPr="00826C24">
        <w:rPr>
          <w:b/>
          <w:spacing w:val="-3"/>
          <w:sz w:val="28"/>
          <w:szCs w:val="28"/>
        </w:rPr>
        <w:t xml:space="preserve"> </w:t>
      </w:r>
      <w:r w:rsidRPr="00826C24">
        <w:rPr>
          <w:sz w:val="28"/>
          <w:szCs w:val="28"/>
        </w:rPr>
        <w:t>Музыка,</w:t>
      </w:r>
      <w:r w:rsidRPr="00826C24">
        <w:rPr>
          <w:spacing w:val="-6"/>
          <w:sz w:val="28"/>
          <w:szCs w:val="28"/>
        </w:rPr>
        <w:t xml:space="preserve"> </w:t>
      </w:r>
      <w:r w:rsidRPr="00826C24">
        <w:rPr>
          <w:sz w:val="28"/>
          <w:szCs w:val="28"/>
        </w:rPr>
        <w:t>посещение</w:t>
      </w:r>
      <w:r w:rsidRPr="00826C24">
        <w:rPr>
          <w:spacing w:val="-7"/>
          <w:sz w:val="28"/>
          <w:szCs w:val="28"/>
        </w:rPr>
        <w:t xml:space="preserve"> </w:t>
      </w:r>
      <w:r w:rsidRPr="00826C24">
        <w:rPr>
          <w:sz w:val="28"/>
          <w:szCs w:val="28"/>
        </w:rPr>
        <w:t>музея</w:t>
      </w:r>
      <w:r w:rsidRPr="00826C24">
        <w:rPr>
          <w:spacing w:val="-7"/>
          <w:sz w:val="28"/>
          <w:szCs w:val="28"/>
        </w:rPr>
        <w:t xml:space="preserve"> </w:t>
      </w:r>
      <w:r w:rsidRPr="00826C24">
        <w:rPr>
          <w:sz w:val="28"/>
          <w:szCs w:val="28"/>
        </w:rPr>
        <w:t>и</w:t>
      </w:r>
      <w:r w:rsidRPr="00826C24">
        <w:rPr>
          <w:spacing w:val="-8"/>
          <w:sz w:val="28"/>
          <w:szCs w:val="28"/>
        </w:rPr>
        <w:t xml:space="preserve"> </w:t>
      </w:r>
      <w:r w:rsidRPr="00826C24">
        <w:rPr>
          <w:sz w:val="28"/>
          <w:szCs w:val="28"/>
        </w:rPr>
        <w:t>выставки,</w:t>
      </w:r>
      <w:r w:rsidRPr="00826C24">
        <w:rPr>
          <w:spacing w:val="-7"/>
          <w:sz w:val="28"/>
          <w:szCs w:val="28"/>
        </w:rPr>
        <w:t xml:space="preserve"> </w:t>
      </w:r>
      <w:r w:rsidRPr="00826C24">
        <w:rPr>
          <w:sz w:val="28"/>
          <w:szCs w:val="28"/>
        </w:rPr>
        <w:t>театра, описание картины, сюжета фильма.</w:t>
      </w:r>
    </w:p>
    <w:p w:rsidR="005032D1" w:rsidRPr="00826C24" w:rsidRDefault="00773E75" w:rsidP="007848B8">
      <w:pPr>
        <w:pStyle w:val="a4"/>
        <w:numPr>
          <w:ilvl w:val="0"/>
          <w:numId w:val="179"/>
        </w:numPr>
        <w:tabs>
          <w:tab w:val="left" w:pos="954"/>
          <w:tab w:val="left" w:pos="1904"/>
        </w:tabs>
        <w:spacing w:line="276" w:lineRule="auto"/>
        <w:ind w:right="1177"/>
        <w:rPr>
          <w:sz w:val="28"/>
          <w:szCs w:val="28"/>
        </w:rPr>
      </w:pPr>
      <w:r w:rsidRPr="00826C24">
        <w:rPr>
          <w:b/>
          <w:spacing w:val="-2"/>
          <w:sz w:val="28"/>
          <w:szCs w:val="28"/>
        </w:rPr>
        <w:t>Кино.</w:t>
      </w:r>
      <w:r w:rsidRPr="00826C24">
        <w:rPr>
          <w:b/>
          <w:sz w:val="28"/>
          <w:szCs w:val="28"/>
        </w:rPr>
        <w:tab/>
      </w:r>
      <w:r w:rsidRPr="00826C24">
        <w:rPr>
          <w:sz w:val="28"/>
          <w:szCs w:val="28"/>
        </w:rPr>
        <w:t>Мой</w:t>
      </w:r>
      <w:r w:rsidRPr="00826C24">
        <w:rPr>
          <w:spacing w:val="-11"/>
          <w:sz w:val="28"/>
          <w:szCs w:val="28"/>
        </w:rPr>
        <w:t xml:space="preserve"> </w:t>
      </w:r>
      <w:r w:rsidRPr="00826C24">
        <w:rPr>
          <w:sz w:val="28"/>
          <w:szCs w:val="28"/>
        </w:rPr>
        <w:t>любимый</w:t>
      </w:r>
      <w:r w:rsidRPr="00826C24">
        <w:rPr>
          <w:spacing w:val="-11"/>
          <w:sz w:val="28"/>
          <w:szCs w:val="28"/>
        </w:rPr>
        <w:t xml:space="preserve"> </w:t>
      </w:r>
      <w:r w:rsidRPr="00826C24">
        <w:rPr>
          <w:sz w:val="28"/>
          <w:szCs w:val="28"/>
        </w:rPr>
        <w:t>фильм,</w:t>
      </w:r>
      <w:r w:rsidRPr="00826C24">
        <w:rPr>
          <w:spacing w:val="-8"/>
          <w:sz w:val="28"/>
          <w:szCs w:val="28"/>
        </w:rPr>
        <w:t xml:space="preserve"> </w:t>
      </w:r>
      <w:r w:rsidRPr="00826C24">
        <w:rPr>
          <w:sz w:val="28"/>
          <w:szCs w:val="28"/>
        </w:rPr>
        <w:t>мультфильм,</w:t>
      </w:r>
      <w:r w:rsidRPr="00826C24">
        <w:rPr>
          <w:spacing w:val="-8"/>
          <w:sz w:val="28"/>
          <w:szCs w:val="28"/>
        </w:rPr>
        <w:t xml:space="preserve"> </w:t>
      </w:r>
      <w:r w:rsidRPr="00826C24">
        <w:rPr>
          <w:sz w:val="28"/>
          <w:szCs w:val="28"/>
        </w:rPr>
        <w:t>любимый</w:t>
      </w:r>
      <w:r w:rsidRPr="00826C24">
        <w:rPr>
          <w:spacing w:val="-11"/>
          <w:sz w:val="28"/>
          <w:szCs w:val="28"/>
        </w:rPr>
        <w:t xml:space="preserve"> </w:t>
      </w:r>
      <w:r w:rsidRPr="00826C24">
        <w:rPr>
          <w:sz w:val="28"/>
          <w:szCs w:val="28"/>
        </w:rPr>
        <w:t>актер,</w:t>
      </w:r>
      <w:r w:rsidRPr="00826C24">
        <w:rPr>
          <w:spacing w:val="-8"/>
          <w:sz w:val="28"/>
          <w:szCs w:val="28"/>
        </w:rPr>
        <w:t xml:space="preserve"> </w:t>
      </w:r>
      <w:r w:rsidRPr="00826C24">
        <w:rPr>
          <w:sz w:val="28"/>
          <w:szCs w:val="28"/>
        </w:rPr>
        <w:t>персонаж, описание сюжета.</w:t>
      </w:r>
    </w:p>
    <w:p w:rsidR="005032D1" w:rsidRPr="00826C24" w:rsidRDefault="00773E75" w:rsidP="007848B8">
      <w:pPr>
        <w:pStyle w:val="a4"/>
        <w:numPr>
          <w:ilvl w:val="0"/>
          <w:numId w:val="179"/>
        </w:numPr>
        <w:tabs>
          <w:tab w:val="left" w:pos="954"/>
        </w:tabs>
        <w:spacing w:line="276" w:lineRule="auto"/>
        <w:ind w:right="859"/>
        <w:rPr>
          <w:sz w:val="28"/>
          <w:szCs w:val="28"/>
        </w:rPr>
      </w:pPr>
      <w:r w:rsidRPr="00826C24">
        <w:rPr>
          <w:b/>
          <w:sz w:val="28"/>
          <w:szCs w:val="28"/>
        </w:rPr>
        <w:t>Книги.</w:t>
      </w:r>
      <w:r w:rsidRPr="00826C24">
        <w:rPr>
          <w:b/>
          <w:spacing w:val="-5"/>
          <w:sz w:val="28"/>
          <w:szCs w:val="28"/>
        </w:rPr>
        <w:t xml:space="preserve"> </w:t>
      </w:r>
      <w:r w:rsidRPr="00826C24">
        <w:rPr>
          <w:sz w:val="28"/>
          <w:szCs w:val="28"/>
        </w:rPr>
        <w:t>Жанры</w:t>
      </w:r>
      <w:r w:rsidRPr="00826C24">
        <w:rPr>
          <w:spacing w:val="-8"/>
          <w:sz w:val="28"/>
          <w:szCs w:val="28"/>
        </w:rPr>
        <w:t xml:space="preserve"> </w:t>
      </w:r>
      <w:r w:rsidRPr="00826C24">
        <w:rPr>
          <w:sz w:val="28"/>
          <w:szCs w:val="28"/>
        </w:rPr>
        <w:t>литературных</w:t>
      </w:r>
      <w:r w:rsidRPr="00826C24">
        <w:rPr>
          <w:spacing w:val="-11"/>
          <w:sz w:val="28"/>
          <w:szCs w:val="28"/>
        </w:rPr>
        <w:t xml:space="preserve"> </w:t>
      </w:r>
      <w:r w:rsidRPr="00826C24">
        <w:rPr>
          <w:sz w:val="28"/>
          <w:szCs w:val="28"/>
        </w:rPr>
        <w:t>произведений,</w:t>
      </w:r>
      <w:r w:rsidRPr="00826C24">
        <w:rPr>
          <w:spacing w:val="-6"/>
          <w:sz w:val="28"/>
          <w:szCs w:val="28"/>
        </w:rPr>
        <w:t xml:space="preserve"> </w:t>
      </w:r>
      <w:r w:rsidRPr="00826C24">
        <w:rPr>
          <w:sz w:val="28"/>
          <w:szCs w:val="28"/>
        </w:rPr>
        <w:t>мой</w:t>
      </w:r>
      <w:r w:rsidRPr="00826C24">
        <w:rPr>
          <w:spacing w:val="-8"/>
          <w:sz w:val="28"/>
          <w:szCs w:val="28"/>
        </w:rPr>
        <w:t xml:space="preserve"> </w:t>
      </w:r>
      <w:r w:rsidRPr="00826C24">
        <w:rPr>
          <w:sz w:val="28"/>
          <w:szCs w:val="28"/>
        </w:rPr>
        <w:t>любимый</w:t>
      </w:r>
      <w:r w:rsidRPr="00826C24">
        <w:rPr>
          <w:spacing w:val="-8"/>
          <w:sz w:val="28"/>
          <w:szCs w:val="28"/>
        </w:rPr>
        <w:t xml:space="preserve"> </w:t>
      </w:r>
      <w:r w:rsidRPr="00826C24">
        <w:rPr>
          <w:sz w:val="28"/>
          <w:szCs w:val="28"/>
        </w:rPr>
        <w:t>писатель,</w:t>
      </w:r>
      <w:r w:rsidRPr="00826C24">
        <w:rPr>
          <w:spacing w:val="-5"/>
          <w:sz w:val="28"/>
          <w:szCs w:val="28"/>
        </w:rPr>
        <w:t xml:space="preserve"> </w:t>
      </w:r>
      <w:r w:rsidRPr="00826C24">
        <w:rPr>
          <w:sz w:val="28"/>
          <w:szCs w:val="28"/>
        </w:rPr>
        <w:t>мой любимый персонаж, известные писатели России и Великобритании, экранизации литературных произведений.</w:t>
      </w:r>
    </w:p>
    <w:p w:rsidR="005032D1" w:rsidRPr="00826C24" w:rsidRDefault="00773E75" w:rsidP="007848B8">
      <w:pPr>
        <w:pStyle w:val="a4"/>
        <w:numPr>
          <w:ilvl w:val="0"/>
          <w:numId w:val="179"/>
        </w:numPr>
        <w:tabs>
          <w:tab w:val="left" w:pos="954"/>
        </w:tabs>
        <w:spacing w:line="276" w:lineRule="auto"/>
        <w:ind w:right="1746"/>
        <w:rPr>
          <w:sz w:val="28"/>
          <w:szCs w:val="28"/>
        </w:rPr>
      </w:pPr>
      <w:r w:rsidRPr="00826C24">
        <w:rPr>
          <w:b/>
          <w:sz w:val="28"/>
          <w:szCs w:val="28"/>
        </w:rPr>
        <w:t>Иностранные</w:t>
      </w:r>
      <w:r w:rsidRPr="00826C24">
        <w:rPr>
          <w:b/>
          <w:spacing w:val="-8"/>
          <w:sz w:val="28"/>
          <w:szCs w:val="28"/>
        </w:rPr>
        <w:t xml:space="preserve"> </w:t>
      </w:r>
      <w:r w:rsidRPr="00826C24">
        <w:rPr>
          <w:b/>
          <w:sz w:val="28"/>
          <w:szCs w:val="28"/>
        </w:rPr>
        <w:t>языки.</w:t>
      </w:r>
      <w:r w:rsidRPr="00826C24">
        <w:rPr>
          <w:b/>
          <w:spacing w:val="-3"/>
          <w:sz w:val="28"/>
          <w:szCs w:val="28"/>
        </w:rPr>
        <w:t xml:space="preserve"> </w:t>
      </w:r>
      <w:r w:rsidRPr="00826C24">
        <w:rPr>
          <w:sz w:val="28"/>
          <w:szCs w:val="28"/>
        </w:rPr>
        <w:t>Язык</w:t>
      </w:r>
      <w:r w:rsidRPr="00826C24">
        <w:rPr>
          <w:spacing w:val="-8"/>
          <w:sz w:val="28"/>
          <w:szCs w:val="28"/>
        </w:rPr>
        <w:t xml:space="preserve"> </w:t>
      </w:r>
      <w:r w:rsidRPr="00826C24">
        <w:rPr>
          <w:sz w:val="28"/>
          <w:szCs w:val="28"/>
        </w:rPr>
        <w:t>международного</w:t>
      </w:r>
      <w:r w:rsidRPr="00826C24">
        <w:rPr>
          <w:spacing w:val="-8"/>
          <w:sz w:val="28"/>
          <w:szCs w:val="28"/>
        </w:rPr>
        <w:t xml:space="preserve"> </w:t>
      </w:r>
      <w:r w:rsidRPr="00826C24">
        <w:rPr>
          <w:sz w:val="28"/>
          <w:szCs w:val="28"/>
        </w:rPr>
        <w:t>общения,</w:t>
      </w:r>
      <w:r w:rsidRPr="00826C24">
        <w:rPr>
          <w:spacing w:val="-6"/>
          <w:sz w:val="28"/>
          <w:szCs w:val="28"/>
        </w:rPr>
        <w:t xml:space="preserve"> </w:t>
      </w:r>
      <w:r w:rsidRPr="00826C24">
        <w:rPr>
          <w:sz w:val="28"/>
          <w:szCs w:val="28"/>
        </w:rPr>
        <w:t>общение</w:t>
      </w:r>
      <w:r w:rsidRPr="00826C24">
        <w:rPr>
          <w:spacing w:val="-8"/>
          <w:sz w:val="28"/>
          <w:szCs w:val="28"/>
        </w:rPr>
        <w:t xml:space="preserve"> </w:t>
      </w:r>
      <w:r w:rsidRPr="00826C24">
        <w:rPr>
          <w:sz w:val="28"/>
          <w:szCs w:val="28"/>
        </w:rPr>
        <w:t>с англоязычными друзьями.</w:t>
      </w:r>
    </w:p>
    <w:p w:rsidR="005032D1" w:rsidRPr="00826C24" w:rsidRDefault="00773E75" w:rsidP="007848B8">
      <w:pPr>
        <w:pStyle w:val="4"/>
        <w:spacing w:before="74" w:line="276" w:lineRule="auto"/>
        <w:ind w:left="401" w:right="401"/>
        <w:jc w:val="center"/>
      </w:pPr>
      <w:r w:rsidRPr="00826C24">
        <w:t>Примерное</w:t>
      </w:r>
      <w:r w:rsidRPr="00826C24">
        <w:rPr>
          <w:spacing w:val="-14"/>
        </w:rPr>
        <w:t xml:space="preserve"> </w:t>
      </w:r>
      <w:r w:rsidRPr="00826C24">
        <w:t>тематическое</w:t>
      </w:r>
      <w:r w:rsidRPr="00826C24">
        <w:rPr>
          <w:spacing w:val="-14"/>
        </w:rPr>
        <w:t xml:space="preserve"> </w:t>
      </w:r>
      <w:r w:rsidRPr="00826C24">
        <w:rPr>
          <w:spacing w:val="-2"/>
        </w:rPr>
        <w:t>планирование</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37" w:firstLine="994"/>
      </w:pPr>
      <w:r w:rsidRPr="00826C24">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5032D1" w:rsidRPr="00826C24" w:rsidRDefault="005032D1" w:rsidP="007848B8">
      <w:pPr>
        <w:pStyle w:val="a3"/>
        <w:spacing w:line="276" w:lineRule="auto"/>
        <w:ind w:left="0" w:firstLine="0"/>
        <w:jc w:val="left"/>
      </w:pPr>
    </w:p>
    <w:p w:rsidR="005032D1" w:rsidRPr="00826C24" w:rsidRDefault="00773E75" w:rsidP="007848B8">
      <w:pPr>
        <w:pStyle w:val="4"/>
        <w:spacing w:before="87" w:line="276" w:lineRule="auto"/>
        <w:ind w:left="401" w:right="401"/>
        <w:jc w:val="center"/>
      </w:pPr>
      <w:r w:rsidRPr="00826C24">
        <w:t>5</w:t>
      </w:r>
      <w:r w:rsidRPr="00826C24">
        <w:rPr>
          <w:spacing w:val="-1"/>
        </w:rPr>
        <w:t xml:space="preserve"> </w:t>
      </w:r>
      <w:r w:rsidRPr="00826C24">
        <w:rPr>
          <w:spacing w:val="-2"/>
        </w:rPr>
        <w:t>класс</w:t>
      </w:r>
    </w:p>
    <w:p w:rsidR="005032D1" w:rsidRPr="00826C24" w:rsidRDefault="00773E75" w:rsidP="007848B8">
      <w:pPr>
        <w:spacing w:line="276" w:lineRule="auto"/>
        <w:ind w:left="296" w:right="5951"/>
        <w:jc w:val="center"/>
        <w:rPr>
          <w:b/>
          <w:sz w:val="28"/>
          <w:szCs w:val="28"/>
        </w:rPr>
      </w:pPr>
      <w:r w:rsidRPr="00826C24">
        <w:rPr>
          <w:b/>
          <w:sz w:val="28"/>
          <w:szCs w:val="28"/>
        </w:rPr>
        <w:t>Раздел</w:t>
      </w:r>
      <w:r w:rsidRPr="00826C24">
        <w:rPr>
          <w:b/>
          <w:spacing w:val="67"/>
          <w:sz w:val="28"/>
          <w:szCs w:val="28"/>
        </w:rPr>
        <w:t xml:space="preserve"> </w:t>
      </w:r>
      <w:r w:rsidRPr="00826C24">
        <w:rPr>
          <w:b/>
          <w:sz w:val="28"/>
          <w:szCs w:val="28"/>
        </w:rPr>
        <w:t>1.</w:t>
      </w:r>
      <w:r w:rsidRPr="00826C24">
        <w:rPr>
          <w:b/>
          <w:spacing w:val="65"/>
          <w:sz w:val="28"/>
          <w:szCs w:val="28"/>
        </w:rPr>
        <w:t xml:space="preserve"> </w:t>
      </w:r>
      <w:r w:rsidRPr="00826C24">
        <w:rPr>
          <w:b/>
          <w:sz w:val="28"/>
          <w:szCs w:val="28"/>
        </w:rPr>
        <w:t>Я</w:t>
      </w:r>
      <w:r w:rsidRPr="00826C24">
        <w:rPr>
          <w:b/>
          <w:spacing w:val="-2"/>
          <w:sz w:val="28"/>
          <w:szCs w:val="28"/>
        </w:rPr>
        <w:t xml:space="preserve"> </w:t>
      </w:r>
      <w:r w:rsidRPr="00826C24">
        <w:rPr>
          <w:b/>
          <w:sz w:val="28"/>
          <w:szCs w:val="28"/>
        </w:rPr>
        <w:t>и</w:t>
      </w:r>
      <w:r w:rsidRPr="00826C24">
        <w:rPr>
          <w:b/>
          <w:spacing w:val="-4"/>
          <w:sz w:val="28"/>
          <w:szCs w:val="28"/>
        </w:rPr>
        <w:t xml:space="preserve"> </w:t>
      </w:r>
      <w:r w:rsidRPr="00826C24">
        <w:rPr>
          <w:b/>
          <w:sz w:val="28"/>
          <w:szCs w:val="28"/>
        </w:rPr>
        <w:t>моя</w:t>
      </w:r>
      <w:r w:rsidRPr="00826C24">
        <w:rPr>
          <w:b/>
          <w:spacing w:val="-5"/>
          <w:sz w:val="28"/>
          <w:szCs w:val="28"/>
        </w:rPr>
        <w:t xml:space="preserve"> </w:t>
      </w:r>
      <w:r w:rsidRPr="00826C24">
        <w:rPr>
          <w:b/>
          <w:spacing w:val="-4"/>
          <w:sz w:val="28"/>
          <w:szCs w:val="28"/>
        </w:rPr>
        <w:t>семья</w:t>
      </w:r>
    </w:p>
    <w:p w:rsidR="005032D1" w:rsidRPr="00826C24" w:rsidRDefault="00773E75" w:rsidP="007848B8">
      <w:pPr>
        <w:pStyle w:val="a3"/>
        <w:spacing w:before="86" w:line="276" w:lineRule="auto"/>
        <w:ind w:left="944" w:right="3791" w:firstLine="0"/>
        <w:jc w:val="left"/>
      </w:pPr>
      <w:r w:rsidRPr="00826C24">
        <w:t>Тема</w:t>
      </w:r>
      <w:r w:rsidRPr="00826C24">
        <w:rPr>
          <w:spacing w:val="-10"/>
        </w:rPr>
        <w:t xml:space="preserve"> </w:t>
      </w:r>
      <w:r w:rsidRPr="00826C24">
        <w:t>1.</w:t>
      </w:r>
      <w:r w:rsidRPr="00826C24">
        <w:rPr>
          <w:spacing w:val="-9"/>
        </w:rPr>
        <w:t xml:space="preserve"> </w:t>
      </w:r>
      <w:r w:rsidRPr="00826C24">
        <w:t>Знакомство,</w:t>
      </w:r>
      <w:r w:rsidRPr="00826C24">
        <w:rPr>
          <w:spacing w:val="-9"/>
        </w:rPr>
        <w:t xml:space="preserve"> </w:t>
      </w:r>
      <w:r w:rsidRPr="00826C24">
        <w:t>страны</w:t>
      </w:r>
      <w:r w:rsidRPr="00826C24">
        <w:rPr>
          <w:spacing w:val="-11"/>
        </w:rPr>
        <w:t xml:space="preserve"> </w:t>
      </w:r>
      <w:r w:rsidRPr="00826C24">
        <w:t>и</w:t>
      </w:r>
      <w:r w:rsidRPr="00826C24">
        <w:rPr>
          <w:spacing w:val="-11"/>
        </w:rPr>
        <w:t xml:space="preserve"> </w:t>
      </w:r>
      <w:r w:rsidRPr="00826C24">
        <w:t>национальности. Тема 2. Семейные фотографии.</w:t>
      </w:r>
    </w:p>
    <w:p w:rsidR="005032D1" w:rsidRPr="00826C24" w:rsidRDefault="00773E75" w:rsidP="007848B8">
      <w:pPr>
        <w:pStyle w:val="a3"/>
        <w:spacing w:line="276" w:lineRule="auto"/>
        <w:ind w:left="944" w:firstLine="0"/>
        <w:jc w:val="left"/>
      </w:pPr>
      <w:r w:rsidRPr="00826C24">
        <w:t>Тема</w:t>
      </w:r>
      <w:r w:rsidRPr="00826C24">
        <w:rPr>
          <w:spacing w:val="-6"/>
        </w:rPr>
        <w:t xml:space="preserve"> </w:t>
      </w:r>
      <w:r w:rsidRPr="00826C24">
        <w:t>3.</w:t>
      </w:r>
      <w:r w:rsidRPr="00826C24">
        <w:rPr>
          <w:spacing w:val="-3"/>
        </w:rPr>
        <w:t xml:space="preserve"> </w:t>
      </w:r>
      <w:r w:rsidRPr="00826C24">
        <w:t>Традиции</w:t>
      </w:r>
      <w:r w:rsidRPr="00826C24">
        <w:rPr>
          <w:spacing w:val="-6"/>
        </w:rPr>
        <w:t xml:space="preserve"> </w:t>
      </w:r>
      <w:r w:rsidRPr="00826C24">
        <w:t>и</w:t>
      </w:r>
      <w:r w:rsidRPr="00826C24">
        <w:rPr>
          <w:spacing w:val="-6"/>
        </w:rPr>
        <w:t xml:space="preserve"> </w:t>
      </w:r>
      <w:r w:rsidRPr="00826C24">
        <w:t>праздники</w:t>
      </w:r>
      <w:r w:rsidRPr="00826C24">
        <w:rPr>
          <w:spacing w:val="-6"/>
        </w:rPr>
        <w:t xml:space="preserve"> </w:t>
      </w:r>
      <w:r w:rsidRPr="00826C24">
        <w:t>в</w:t>
      </w:r>
      <w:r w:rsidRPr="00826C24">
        <w:rPr>
          <w:spacing w:val="-7"/>
        </w:rPr>
        <w:t xml:space="preserve"> </w:t>
      </w:r>
      <w:r w:rsidRPr="00826C24">
        <w:t>моей</w:t>
      </w:r>
      <w:r w:rsidRPr="00826C24">
        <w:rPr>
          <w:spacing w:val="-7"/>
        </w:rPr>
        <w:t xml:space="preserve"> </w:t>
      </w:r>
      <w:r w:rsidRPr="00826C24">
        <w:rPr>
          <w:spacing w:val="-2"/>
        </w:rPr>
        <w:t>семье.</w:t>
      </w:r>
    </w:p>
    <w:p w:rsidR="005032D1" w:rsidRPr="00826C24" w:rsidRDefault="005032D1" w:rsidP="007848B8">
      <w:pPr>
        <w:pStyle w:val="a3"/>
        <w:spacing w:before="5"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9"/>
          <w:sz w:val="28"/>
          <w:szCs w:val="28"/>
        </w:rPr>
        <w:t xml:space="preserve"> </w:t>
      </w:r>
      <w:r w:rsidRPr="00826C24">
        <w:rPr>
          <w:sz w:val="28"/>
          <w:szCs w:val="28"/>
        </w:rPr>
        <w:t>краткий</w:t>
      </w:r>
      <w:r w:rsidRPr="00826C24">
        <w:rPr>
          <w:spacing w:val="-9"/>
          <w:sz w:val="28"/>
          <w:szCs w:val="28"/>
        </w:rPr>
        <w:t xml:space="preserve"> </w:t>
      </w:r>
      <w:r w:rsidRPr="00826C24">
        <w:rPr>
          <w:sz w:val="28"/>
          <w:szCs w:val="28"/>
        </w:rPr>
        <w:t>рассказ</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pacing w:val="-4"/>
          <w:sz w:val="28"/>
          <w:szCs w:val="28"/>
        </w:rPr>
        <w:t>себе;</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краткое</w:t>
      </w:r>
      <w:r w:rsidRPr="00826C24">
        <w:rPr>
          <w:spacing w:val="-10"/>
          <w:sz w:val="28"/>
          <w:szCs w:val="28"/>
        </w:rPr>
        <w:t xml:space="preserve"> </w:t>
      </w:r>
      <w:r w:rsidRPr="00826C24">
        <w:rPr>
          <w:sz w:val="28"/>
          <w:szCs w:val="28"/>
        </w:rPr>
        <w:t>описание</w:t>
      </w:r>
      <w:r w:rsidRPr="00826C24">
        <w:rPr>
          <w:spacing w:val="-10"/>
          <w:sz w:val="28"/>
          <w:szCs w:val="28"/>
        </w:rPr>
        <w:t xml:space="preserve"> </w:t>
      </w:r>
      <w:r w:rsidRPr="00826C24">
        <w:rPr>
          <w:sz w:val="28"/>
          <w:szCs w:val="28"/>
        </w:rPr>
        <w:t>внешности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характера</w:t>
      </w:r>
      <w:r w:rsidRPr="00826C24">
        <w:rPr>
          <w:spacing w:val="-11"/>
          <w:sz w:val="28"/>
          <w:szCs w:val="28"/>
        </w:rPr>
        <w:t xml:space="preserve"> </w:t>
      </w:r>
      <w:r w:rsidRPr="00826C24">
        <w:rPr>
          <w:sz w:val="28"/>
          <w:szCs w:val="28"/>
        </w:rPr>
        <w:t>членов</w:t>
      </w:r>
      <w:r w:rsidRPr="00826C24">
        <w:rPr>
          <w:spacing w:val="-11"/>
          <w:sz w:val="28"/>
          <w:szCs w:val="28"/>
        </w:rPr>
        <w:t xml:space="preserve"> </w:t>
      </w:r>
      <w:r w:rsidRPr="00826C24">
        <w:rPr>
          <w:spacing w:val="-2"/>
          <w:sz w:val="28"/>
          <w:szCs w:val="28"/>
        </w:rPr>
        <w:t>семьи;</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краткий</w:t>
      </w:r>
      <w:r w:rsidRPr="00826C24">
        <w:rPr>
          <w:spacing w:val="-8"/>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о</w:t>
      </w:r>
      <w:r w:rsidRPr="00826C24">
        <w:rPr>
          <w:spacing w:val="-9"/>
          <w:sz w:val="28"/>
          <w:szCs w:val="28"/>
        </w:rPr>
        <w:t xml:space="preserve"> </w:t>
      </w:r>
      <w:r w:rsidRPr="00826C24">
        <w:rPr>
          <w:sz w:val="28"/>
          <w:szCs w:val="28"/>
        </w:rPr>
        <w:t>своей</w:t>
      </w:r>
      <w:r w:rsidRPr="00826C24">
        <w:rPr>
          <w:spacing w:val="-8"/>
          <w:sz w:val="28"/>
          <w:szCs w:val="28"/>
        </w:rPr>
        <w:t xml:space="preserve"> </w:t>
      </w:r>
      <w:r w:rsidRPr="00826C24">
        <w:rPr>
          <w:spacing w:val="-2"/>
          <w:sz w:val="28"/>
          <w:szCs w:val="28"/>
        </w:rPr>
        <w:t>семье;</w:t>
      </w:r>
    </w:p>
    <w:p w:rsidR="005032D1" w:rsidRPr="00826C24" w:rsidRDefault="00773E75" w:rsidP="007848B8">
      <w:pPr>
        <w:pStyle w:val="4"/>
        <w:spacing w:before="4" w:line="276" w:lineRule="auto"/>
        <w:ind w:left="233"/>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lastRenderedPageBreak/>
        <w:t>заполнять</w:t>
      </w:r>
      <w:r w:rsidRPr="00826C24">
        <w:rPr>
          <w:spacing w:val="-10"/>
          <w:sz w:val="28"/>
          <w:szCs w:val="28"/>
        </w:rPr>
        <w:t xml:space="preserve"> </w:t>
      </w:r>
      <w:r w:rsidRPr="00826C24">
        <w:rPr>
          <w:sz w:val="28"/>
          <w:szCs w:val="28"/>
        </w:rPr>
        <w:t>свои</w:t>
      </w:r>
      <w:r w:rsidRPr="00826C24">
        <w:rPr>
          <w:spacing w:val="-8"/>
          <w:sz w:val="28"/>
          <w:szCs w:val="28"/>
        </w:rPr>
        <w:t xml:space="preserve"> </w:t>
      </w:r>
      <w:r w:rsidRPr="00826C24">
        <w:rPr>
          <w:sz w:val="28"/>
          <w:szCs w:val="28"/>
        </w:rPr>
        <w:t>личные</w:t>
      </w:r>
      <w:r w:rsidRPr="00826C24">
        <w:rPr>
          <w:spacing w:val="-7"/>
          <w:sz w:val="28"/>
          <w:szCs w:val="28"/>
        </w:rPr>
        <w:t xml:space="preserve"> </w:t>
      </w:r>
      <w:r w:rsidRPr="00826C24">
        <w:rPr>
          <w:sz w:val="28"/>
          <w:szCs w:val="28"/>
        </w:rPr>
        <w:t>данные</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pacing w:val="-2"/>
          <w:sz w:val="28"/>
          <w:szCs w:val="28"/>
        </w:rPr>
        <w:t>анкету;</w:t>
      </w:r>
    </w:p>
    <w:p w:rsidR="005032D1" w:rsidRPr="00826C24" w:rsidRDefault="00773E75" w:rsidP="007848B8">
      <w:pPr>
        <w:pStyle w:val="a4"/>
        <w:numPr>
          <w:ilvl w:val="1"/>
          <w:numId w:val="179"/>
        </w:numPr>
        <w:tabs>
          <w:tab w:val="left" w:pos="1366"/>
          <w:tab w:val="left" w:pos="1367"/>
        </w:tabs>
        <w:spacing w:before="2" w:line="276" w:lineRule="auto"/>
        <w:ind w:right="241" w:firstLine="706"/>
        <w:rPr>
          <w:sz w:val="28"/>
          <w:szCs w:val="28"/>
        </w:rPr>
      </w:pPr>
      <w:r w:rsidRPr="00826C24">
        <w:rPr>
          <w:sz w:val="28"/>
          <w:szCs w:val="28"/>
        </w:rPr>
        <w:t>писать</w:t>
      </w:r>
      <w:r w:rsidRPr="00826C24">
        <w:rPr>
          <w:spacing w:val="80"/>
          <w:sz w:val="28"/>
          <w:szCs w:val="28"/>
        </w:rPr>
        <w:t xml:space="preserve"> </w:t>
      </w:r>
      <w:r w:rsidRPr="00826C24">
        <w:rPr>
          <w:sz w:val="28"/>
          <w:szCs w:val="28"/>
        </w:rPr>
        <w:t>поздравительные</w:t>
      </w:r>
      <w:r w:rsidRPr="00826C24">
        <w:rPr>
          <w:spacing w:val="80"/>
          <w:sz w:val="28"/>
          <w:szCs w:val="28"/>
        </w:rPr>
        <w:t xml:space="preserve"> </w:t>
      </w:r>
      <w:r w:rsidRPr="00826C24">
        <w:rPr>
          <w:sz w:val="28"/>
          <w:szCs w:val="28"/>
        </w:rPr>
        <w:t>открытки</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Днем</w:t>
      </w:r>
      <w:r w:rsidRPr="00826C24">
        <w:rPr>
          <w:spacing w:val="80"/>
          <w:sz w:val="28"/>
          <w:szCs w:val="28"/>
        </w:rPr>
        <w:t xml:space="preserve"> </w:t>
      </w:r>
      <w:r w:rsidRPr="00826C24">
        <w:rPr>
          <w:sz w:val="28"/>
          <w:szCs w:val="28"/>
        </w:rPr>
        <w:t>рождения,</w:t>
      </w:r>
      <w:r w:rsidRPr="00826C24">
        <w:rPr>
          <w:spacing w:val="80"/>
          <w:sz w:val="28"/>
          <w:szCs w:val="28"/>
        </w:rPr>
        <w:t xml:space="preserve"> </w:t>
      </w:r>
      <w:r w:rsidRPr="00826C24">
        <w:rPr>
          <w:sz w:val="28"/>
          <w:szCs w:val="28"/>
        </w:rPr>
        <w:t>Новым</w:t>
      </w:r>
      <w:r w:rsidRPr="00826C24">
        <w:rPr>
          <w:spacing w:val="80"/>
          <w:sz w:val="28"/>
          <w:szCs w:val="28"/>
        </w:rPr>
        <w:t xml:space="preserve"> </w:t>
      </w:r>
      <w:r w:rsidRPr="00826C24">
        <w:rPr>
          <w:sz w:val="28"/>
          <w:szCs w:val="28"/>
        </w:rPr>
        <w:t>годом,</w:t>
      </w:r>
      <w:r w:rsidRPr="00826C24">
        <w:rPr>
          <w:spacing w:val="80"/>
          <w:sz w:val="28"/>
          <w:szCs w:val="28"/>
        </w:rPr>
        <w:t xml:space="preserve"> </w:t>
      </w:r>
      <w:r w:rsidRPr="00826C24">
        <w:rPr>
          <w:sz w:val="28"/>
          <w:szCs w:val="28"/>
        </w:rPr>
        <w:t xml:space="preserve">8 </w:t>
      </w:r>
      <w:r w:rsidRPr="00826C24">
        <w:rPr>
          <w:spacing w:val="-2"/>
          <w:sz w:val="28"/>
          <w:szCs w:val="28"/>
        </w:rPr>
        <w:t>марта;</w:t>
      </w:r>
    </w:p>
    <w:p w:rsidR="005032D1" w:rsidRPr="00826C24" w:rsidRDefault="00773E75" w:rsidP="007848B8">
      <w:pPr>
        <w:pStyle w:val="a4"/>
        <w:numPr>
          <w:ilvl w:val="1"/>
          <w:numId w:val="179"/>
        </w:numPr>
        <w:tabs>
          <w:tab w:val="left" w:pos="1366"/>
          <w:tab w:val="left" w:pos="1367"/>
        </w:tabs>
        <w:spacing w:line="276" w:lineRule="auto"/>
        <w:ind w:right="238" w:firstLine="706"/>
        <w:rPr>
          <w:sz w:val="28"/>
          <w:szCs w:val="28"/>
        </w:rPr>
      </w:pPr>
      <w:r w:rsidRPr="00826C24">
        <w:rPr>
          <w:sz w:val="28"/>
          <w:szCs w:val="28"/>
        </w:rPr>
        <w:t>составлять</w:t>
      </w:r>
      <w:r w:rsidRPr="00826C24">
        <w:rPr>
          <w:spacing w:val="80"/>
          <w:sz w:val="28"/>
          <w:szCs w:val="28"/>
        </w:rPr>
        <w:t xml:space="preserve"> </w:t>
      </w:r>
      <w:r w:rsidRPr="00826C24">
        <w:rPr>
          <w:sz w:val="28"/>
          <w:szCs w:val="28"/>
        </w:rPr>
        <w:t>пост</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социальных</w:t>
      </w:r>
      <w:r w:rsidRPr="00826C24">
        <w:rPr>
          <w:spacing w:val="80"/>
          <w:sz w:val="28"/>
          <w:szCs w:val="28"/>
        </w:rPr>
        <w:t xml:space="preserve"> </w:t>
      </w:r>
      <w:r w:rsidRPr="00826C24">
        <w:rPr>
          <w:sz w:val="28"/>
          <w:szCs w:val="28"/>
        </w:rPr>
        <w:t>сетей</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семейными</w:t>
      </w:r>
      <w:r w:rsidRPr="00826C24">
        <w:rPr>
          <w:spacing w:val="80"/>
          <w:sz w:val="28"/>
          <w:szCs w:val="28"/>
        </w:rPr>
        <w:t xml:space="preserve"> </w:t>
      </w:r>
      <w:r w:rsidRPr="00826C24">
        <w:rPr>
          <w:sz w:val="28"/>
          <w:szCs w:val="28"/>
        </w:rPr>
        <w:t>фотографиями</w:t>
      </w:r>
      <w:r w:rsidRPr="00826C24">
        <w:rPr>
          <w:spacing w:val="80"/>
          <w:sz w:val="28"/>
          <w:szCs w:val="28"/>
        </w:rPr>
        <w:t xml:space="preserve"> </w:t>
      </w:r>
      <w:r w:rsidRPr="00826C24">
        <w:rPr>
          <w:sz w:val="28"/>
          <w:szCs w:val="28"/>
        </w:rPr>
        <w:t xml:space="preserve">и </w:t>
      </w:r>
      <w:r w:rsidRPr="00826C24">
        <w:rPr>
          <w:spacing w:val="-2"/>
          <w:sz w:val="28"/>
          <w:szCs w:val="28"/>
        </w:rPr>
        <w:t>комментариями.</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1227"/>
      </w:pPr>
      <w:r w:rsidRPr="00826C24">
        <w:rPr>
          <w:w w:val="95"/>
        </w:rPr>
        <w:t>Примерный</w:t>
      </w:r>
      <w:r w:rsidRPr="00826C24">
        <w:rPr>
          <w:spacing w:val="62"/>
          <w:w w:val="150"/>
        </w:rPr>
        <w:t xml:space="preserve"> </w:t>
      </w:r>
      <w:r w:rsidRPr="00826C24">
        <w:rPr>
          <w:w w:val="95"/>
        </w:rPr>
        <w:t>лексико-грамматический</w:t>
      </w:r>
      <w:r w:rsidRPr="00826C24">
        <w:rPr>
          <w:spacing w:val="74"/>
          <w:w w:val="150"/>
        </w:rPr>
        <w:t xml:space="preserve"> </w:t>
      </w:r>
      <w:r w:rsidRPr="00826C24">
        <w:rPr>
          <w:spacing w:val="-2"/>
          <w:w w:val="95"/>
        </w:rPr>
        <w:t>материал.</w:t>
      </w:r>
    </w:p>
    <w:p w:rsidR="005032D1" w:rsidRPr="00826C24" w:rsidRDefault="00773E75" w:rsidP="007848B8">
      <w:pPr>
        <w:pStyle w:val="a3"/>
        <w:spacing w:line="276" w:lineRule="auto"/>
        <w:ind w:left="233" w:right="229" w:firstLine="994"/>
      </w:pPr>
      <w:r w:rsidRPr="00826C24">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6"/>
          <w:tab w:val="left" w:pos="1367"/>
        </w:tabs>
        <w:spacing w:line="276" w:lineRule="auto"/>
        <w:ind w:right="224" w:firstLine="706"/>
        <w:rPr>
          <w:sz w:val="28"/>
          <w:szCs w:val="28"/>
        </w:rPr>
      </w:pPr>
      <w:r w:rsidRPr="00826C24">
        <w:rPr>
          <w:sz w:val="28"/>
          <w:szCs w:val="28"/>
        </w:rPr>
        <w:t>личные местоимения + to be в лексико-грамматических</w:t>
      </w:r>
      <w:r w:rsidRPr="00826C24">
        <w:rPr>
          <w:spacing w:val="-2"/>
          <w:sz w:val="28"/>
          <w:szCs w:val="28"/>
        </w:rPr>
        <w:t xml:space="preserve"> </w:t>
      </w:r>
      <w:r w:rsidRPr="00826C24">
        <w:rPr>
          <w:sz w:val="28"/>
          <w:szCs w:val="28"/>
        </w:rPr>
        <w:t>единствах</w:t>
      </w:r>
      <w:r w:rsidRPr="00826C24">
        <w:rPr>
          <w:spacing w:val="-2"/>
          <w:sz w:val="28"/>
          <w:szCs w:val="28"/>
        </w:rPr>
        <w:t xml:space="preserve"> </w:t>
      </w:r>
      <w:r w:rsidRPr="00826C24">
        <w:rPr>
          <w:sz w:val="28"/>
          <w:szCs w:val="28"/>
        </w:rPr>
        <w:t>типа I’m Masha, I’m David, I’m ten, I’m fine, We are students…;</w:t>
      </w:r>
    </w:p>
    <w:p w:rsidR="005032D1" w:rsidRPr="00826C24" w:rsidRDefault="00773E75" w:rsidP="007848B8">
      <w:pPr>
        <w:pStyle w:val="a4"/>
        <w:numPr>
          <w:ilvl w:val="1"/>
          <w:numId w:val="179"/>
        </w:numPr>
        <w:tabs>
          <w:tab w:val="left" w:pos="1366"/>
          <w:tab w:val="left" w:pos="1367"/>
        </w:tabs>
        <w:spacing w:line="276" w:lineRule="auto"/>
        <w:ind w:right="237" w:firstLine="706"/>
        <w:rPr>
          <w:sz w:val="28"/>
          <w:szCs w:val="28"/>
        </w:rPr>
      </w:pPr>
      <w:r w:rsidRPr="00826C24">
        <w:rPr>
          <w:sz w:val="28"/>
          <w:szCs w:val="28"/>
        </w:rPr>
        <w:t>притяжательные</w:t>
      </w:r>
      <w:r w:rsidRPr="00826C24">
        <w:rPr>
          <w:spacing w:val="40"/>
          <w:sz w:val="28"/>
          <w:szCs w:val="28"/>
        </w:rPr>
        <w:t xml:space="preserve"> </w:t>
      </w:r>
      <w:r w:rsidRPr="00826C24">
        <w:rPr>
          <w:sz w:val="28"/>
          <w:szCs w:val="28"/>
        </w:rPr>
        <w:t>прилагательные</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описания</w:t>
      </w:r>
      <w:r w:rsidRPr="00826C24">
        <w:rPr>
          <w:spacing w:val="40"/>
          <w:sz w:val="28"/>
          <w:szCs w:val="28"/>
        </w:rPr>
        <w:t xml:space="preserve"> </w:t>
      </w:r>
      <w:r w:rsidRPr="00826C24">
        <w:rPr>
          <w:sz w:val="28"/>
          <w:szCs w:val="28"/>
        </w:rPr>
        <w:t>членов</w:t>
      </w:r>
      <w:r w:rsidRPr="00826C24">
        <w:rPr>
          <w:spacing w:val="40"/>
          <w:sz w:val="28"/>
          <w:szCs w:val="28"/>
        </w:rPr>
        <w:t xml:space="preserve"> </w:t>
      </w:r>
      <w:r w:rsidRPr="00826C24">
        <w:rPr>
          <w:sz w:val="28"/>
          <w:szCs w:val="28"/>
        </w:rPr>
        <w:t>семьи,</w:t>
      </w:r>
      <w:r w:rsidRPr="00826C24">
        <w:rPr>
          <w:spacing w:val="40"/>
          <w:sz w:val="28"/>
          <w:szCs w:val="28"/>
        </w:rPr>
        <w:t xml:space="preserve"> </w:t>
      </w:r>
      <w:r w:rsidRPr="00826C24">
        <w:rPr>
          <w:sz w:val="28"/>
          <w:szCs w:val="28"/>
        </w:rPr>
        <w:t>их</w:t>
      </w:r>
      <w:r w:rsidRPr="00826C24">
        <w:rPr>
          <w:spacing w:val="40"/>
          <w:sz w:val="28"/>
          <w:szCs w:val="28"/>
        </w:rPr>
        <w:t xml:space="preserve"> </w:t>
      </w:r>
      <w:r w:rsidRPr="00826C24">
        <w:rPr>
          <w:sz w:val="28"/>
          <w:szCs w:val="28"/>
        </w:rPr>
        <w:t>имен,</w:t>
      </w:r>
      <w:r w:rsidRPr="00826C24">
        <w:rPr>
          <w:spacing w:val="40"/>
          <w:sz w:val="28"/>
          <w:szCs w:val="28"/>
        </w:rPr>
        <w:t xml:space="preserve"> </w:t>
      </w:r>
      <w:r w:rsidRPr="00826C24">
        <w:rPr>
          <w:sz w:val="28"/>
          <w:szCs w:val="28"/>
        </w:rPr>
        <w:t>профессий: my mother is, her name is…;</w:t>
      </w:r>
    </w:p>
    <w:p w:rsidR="005032D1" w:rsidRPr="00826C24" w:rsidRDefault="00773E75" w:rsidP="007848B8">
      <w:pPr>
        <w:pStyle w:val="a4"/>
        <w:numPr>
          <w:ilvl w:val="1"/>
          <w:numId w:val="179"/>
        </w:numPr>
        <w:tabs>
          <w:tab w:val="left" w:pos="1366"/>
          <w:tab w:val="left" w:pos="1367"/>
          <w:tab w:val="left" w:pos="4326"/>
          <w:tab w:val="left" w:pos="5544"/>
          <w:tab w:val="left" w:pos="8211"/>
          <w:tab w:val="left" w:pos="9108"/>
        </w:tabs>
        <w:spacing w:line="276" w:lineRule="auto"/>
        <w:ind w:right="240" w:firstLine="706"/>
        <w:rPr>
          <w:sz w:val="28"/>
          <w:szCs w:val="28"/>
        </w:rPr>
      </w:pPr>
      <w:r w:rsidRPr="00826C24">
        <w:rPr>
          <w:spacing w:val="-2"/>
          <w:sz w:val="28"/>
          <w:szCs w:val="28"/>
        </w:rPr>
        <w:t>притяжательный</w:t>
      </w:r>
      <w:r w:rsidRPr="00826C24">
        <w:rPr>
          <w:sz w:val="28"/>
          <w:szCs w:val="28"/>
        </w:rPr>
        <w:tab/>
      </w:r>
      <w:r w:rsidRPr="00826C24">
        <w:rPr>
          <w:spacing w:val="-4"/>
          <w:sz w:val="28"/>
          <w:szCs w:val="28"/>
        </w:rPr>
        <w:t>падеж</w:t>
      </w:r>
      <w:r w:rsidRPr="00826C24">
        <w:rPr>
          <w:sz w:val="28"/>
          <w:szCs w:val="28"/>
        </w:rPr>
        <w:tab/>
      </w:r>
      <w:r w:rsidRPr="00826C24">
        <w:rPr>
          <w:spacing w:val="-2"/>
          <w:sz w:val="28"/>
          <w:szCs w:val="28"/>
        </w:rPr>
        <w:t>существительного</w:t>
      </w:r>
      <w:r w:rsidRPr="00826C24">
        <w:rPr>
          <w:sz w:val="28"/>
          <w:szCs w:val="28"/>
        </w:rPr>
        <w:tab/>
      </w:r>
      <w:r w:rsidRPr="00826C24">
        <w:rPr>
          <w:spacing w:val="-4"/>
          <w:sz w:val="28"/>
          <w:szCs w:val="28"/>
        </w:rPr>
        <w:t>для</w:t>
      </w:r>
      <w:r w:rsidRPr="00826C24">
        <w:rPr>
          <w:sz w:val="28"/>
          <w:szCs w:val="28"/>
        </w:rPr>
        <w:tab/>
      </w:r>
      <w:r w:rsidRPr="00826C24">
        <w:rPr>
          <w:spacing w:val="-4"/>
          <w:sz w:val="28"/>
          <w:szCs w:val="28"/>
        </w:rPr>
        <w:t xml:space="preserve">выражения </w:t>
      </w:r>
      <w:r w:rsidRPr="00826C24">
        <w:rPr>
          <w:spacing w:val="-2"/>
          <w:sz w:val="28"/>
          <w:szCs w:val="28"/>
        </w:rPr>
        <w:t>принадлежности;</w:t>
      </w:r>
    </w:p>
    <w:p w:rsidR="005032D1" w:rsidRPr="00826C24" w:rsidRDefault="00773E75" w:rsidP="007848B8">
      <w:pPr>
        <w:pStyle w:val="a4"/>
        <w:numPr>
          <w:ilvl w:val="1"/>
          <w:numId w:val="179"/>
        </w:numPr>
        <w:tabs>
          <w:tab w:val="left" w:pos="1366"/>
          <w:tab w:val="left" w:pos="1367"/>
        </w:tabs>
        <w:spacing w:line="276" w:lineRule="auto"/>
        <w:ind w:right="225" w:firstLine="706"/>
        <w:rPr>
          <w:sz w:val="28"/>
          <w:szCs w:val="28"/>
        </w:rPr>
      </w:pPr>
      <w:r w:rsidRPr="00826C24">
        <w:rPr>
          <w:sz w:val="28"/>
          <w:szCs w:val="28"/>
        </w:rPr>
        <w:t>указательные местоимения для описания семейной фотографии: This is my mother. That is her sister;</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have</w:t>
      </w:r>
      <w:r w:rsidRPr="00826C24">
        <w:rPr>
          <w:spacing w:val="-4"/>
          <w:sz w:val="28"/>
          <w:szCs w:val="28"/>
        </w:rPr>
        <w:t xml:space="preserve"> </w:t>
      </w:r>
      <w:r w:rsidRPr="00826C24">
        <w:rPr>
          <w:sz w:val="28"/>
          <w:szCs w:val="28"/>
        </w:rPr>
        <w:t>got</w:t>
      </w:r>
      <w:r w:rsidRPr="00826C24">
        <w:rPr>
          <w:spacing w:val="-10"/>
          <w:sz w:val="28"/>
          <w:szCs w:val="28"/>
        </w:rPr>
        <w:t xml:space="preserve"> </w:t>
      </w:r>
      <w:r w:rsidRPr="00826C24">
        <w:rPr>
          <w:sz w:val="28"/>
          <w:szCs w:val="28"/>
        </w:rPr>
        <w:t>для</w:t>
      </w:r>
      <w:r w:rsidRPr="00826C24">
        <w:rPr>
          <w:spacing w:val="-9"/>
          <w:sz w:val="28"/>
          <w:szCs w:val="28"/>
        </w:rPr>
        <w:t xml:space="preserve"> </w:t>
      </w:r>
      <w:r w:rsidRPr="00826C24">
        <w:rPr>
          <w:sz w:val="28"/>
          <w:szCs w:val="28"/>
        </w:rPr>
        <w:t>перечисления</w:t>
      </w:r>
      <w:r w:rsidRPr="00826C24">
        <w:rPr>
          <w:spacing w:val="-9"/>
          <w:sz w:val="28"/>
          <w:szCs w:val="28"/>
        </w:rPr>
        <w:t xml:space="preserve"> </w:t>
      </w:r>
      <w:r w:rsidRPr="00826C24">
        <w:rPr>
          <w:sz w:val="28"/>
          <w:szCs w:val="28"/>
        </w:rPr>
        <w:t>членов</w:t>
      </w:r>
      <w:r w:rsidRPr="00826C24">
        <w:rPr>
          <w:spacing w:val="-11"/>
          <w:sz w:val="28"/>
          <w:szCs w:val="28"/>
        </w:rPr>
        <w:t xml:space="preserve"> </w:t>
      </w:r>
      <w:r w:rsidRPr="00826C24">
        <w:rPr>
          <w:spacing w:val="-2"/>
          <w:sz w:val="28"/>
          <w:szCs w:val="28"/>
        </w:rPr>
        <w:t>семьи;</w:t>
      </w:r>
    </w:p>
    <w:p w:rsidR="005032D1" w:rsidRPr="00826C24" w:rsidRDefault="00773E75" w:rsidP="007848B8">
      <w:pPr>
        <w:pStyle w:val="a4"/>
        <w:numPr>
          <w:ilvl w:val="1"/>
          <w:numId w:val="179"/>
        </w:numPr>
        <w:tabs>
          <w:tab w:val="left" w:pos="1367"/>
        </w:tabs>
        <w:spacing w:before="87" w:line="276" w:lineRule="auto"/>
        <w:ind w:right="231" w:firstLine="706"/>
        <w:jc w:val="both"/>
        <w:rPr>
          <w:sz w:val="28"/>
          <w:szCs w:val="28"/>
        </w:rPr>
      </w:pPr>
      <w:r w:rsidRPr="00826C24">
        <w:rPr>
          <w:sz w:val="28"/>
          <w:szCs w:val="28"/>
        </w:rPr>
        <w:t>формы повелительного наклонения глаголов, связанных с учебной деятельностью для сообщения</w:t>
      </w:r>
      <w:r w:rsidRPr="00826C24">
        <w:rPr>
          <w:spacing w:val="80"/>
          <w:sz w:val="28"/>
          <w:szCs w:val="28"/>
        </w:rPr>
        <w:t xml:space="preserve"> </w:t>
      </w:r>
      <w:r w:rsidRPr="00826C24">
        <w:rPr>
          <w:sz w:val="28"/>
          <w:szCs w:val="28"/>
        </w:rPr>
        <w:t>инструкций в ситуациях общения на уроке: Close your books.</w:t>
      </w:r>
    </w:p>
    <w:p w:rsidR="005032D1" w:rsidRPr="00826C24" w:rsidRDefault="005032D1" w:rsidP="007848B8">
      <w:pPr>
        <w:pStyle w:val="a3"/>
        <w:spacing w:before="2" w:line="276" w:lineRule="auto"/>
        <w:ind w:left="0" w:firstLine="0"/>
        <w:jc w:val="left"/>
      </w:pPr>
    </w:p>
    <w:p w:rsidR="005032D1" w:rsidRPr="00826C24" w:rsidRDefault="00773E75" w:rsidP="007848B8">
      <w:pPr>
        <w:pStyle w:val="a3"/>
        <w:spacing w:before="1" w:line="276" w:lineRule="auto"/>
        <w:ind w:left="1227" w:firstLine="0"/>
        <w:jc w:val="left"/>
      </w:pPr>
      <w:r w:rsidRPr="00826C24">
        <w:t>Лексический</w:t>
      </w:r>
      <w:r w:rsidRPr="00826C24">
        <w:rPr>
          <w:spacing w:val="55"/>
        </w:rPr>
        <w:t xml:space="preserve"> </w:t>
      </w:r>
      <w:r w:rsidRPr="00826C24">
        <w:t>материал</w:t>
      </w:r>
      <w:r w:rsidRPr="00826C24">
        <w:rPr>
          <w:spacing w:val="-7"/>
        </w:rPr>
        <w:t xml:space="preserve"> </w:t>
      </w:r>
      <w:r w:rsidRPr="00826C24">
        <w:t>отбирается</w:t>
      </w:r>
      <w:r w:rsidRPr="00826C24">
        <w:rPr>
          <w:spacing w:val="-6"/>
        </w:rPr>
        <w:t xml:space="preserve"> </w:t>
      </w:r>
      <w:r w:rsidRPr="00826C24">
        <w:t>с</w:t>
      </w:r>
      <w:r w:rsidRPr="00826C24">
        <w:rPr>
          <w:spacing w:val="-7"/>
        </w:rPr>
        <w:t xml:space="preserve"> </w:t>
      </w:r>
      <w:r w:rsidRPr="00826C24">
        <w:t>учетом</w:t>
      </w:r>
      <w:r w:rsidRPr="00826C24">
        <w:rPr>
          <w:spacing w:val="-6"/>
        </w:rPr>
        <w:t xml:space="preserve"> </w:t>
      </w:r>
      <w:r w:rsidRPr="00826C24">
        <w:t>тематики</w:t>
      </w:r>
      <w:r w:rsidRPr="00826C24">
        <w:rPr>
          <w:spacing w:val="-8"/>
        </w:rPr>
        <w:t xml:space="preserve"> </w:t>
      </w:r>
      <w:r w:rsidRPr="00826C24">
        <w:t>общения</w:t>
      </w:r>
      <w:r w:rsidRPr="00826C24">
        <w:rPr>
          <w:spacing w:val="-7"/>
        </w:rPr>
        <w:t xml:space="preserve"> </w:t>
      </w:r>
      <w:r w:rsidRPr="00826C24">
        <w:t>Раздела</w:t>
      </w:r>
      <w:r w:rsidRPr="00826C24">
        <w:rPr>
          <w:spacing w:val="-7"/>
        </w:rPr>
        <w:t xml:space="preserve"> </w:t>
      </w:r>
      <w:r w:rsidRPr="00826C24">
        <w:rPr>
          <w:spacing w:val="-5"/>
        </w:rPr>
        <w:t>1:</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название</w:t>
      </w:r>
      <w:r w:rsidRPr="00826C24">
        <w:rPr>
          <w:spacing w:val="-12"/>
          <w:sz w:val="28"/>
          <w:szCs w:val="28"/>
          <w:lang w:val="en-US"/>
        </w:rPr>
        <w:t xml:space="preserve"> </w:t>
      </w:r>
      <w:r w:rsidRPr="00826C24">
        <w:rPr>
          <w:sz w:val="28"/>
          <w:szCs w:val="28"/>
        </w:rPr>
        <w:t>членов</w:t>
      </w:r>
      <w:r w:rsidRPr="00826C24">
        <w:rPr>
          <w:spacing w:val="-12"/>
          <w:sz w:val="28"/>
          <w:szCs w:val="28"/>
          <w:lang w:val="en-US"/>
        </w:rPr>
        <w:t xml:space="preserve"> </w:t>
      </w:r>
      <w:r w:rsidRPr="00826C24">
        <w:rPr>
          <w:sz w:val="28"/>
          <w:szCs w:val="28"/>
        </w:rPr>
        <w:t>семьи</w:t>
      </w:r>
      <w:r w:rsidRPr="00826C24">
        <w:rPr>
          <w:sz w:val="28"/>
          <w:szCs w:val="28"/>
          <w:lang w:val="en-US"/>
        </w:rPr>
        <w:t>:</w:t>
      </w:r>
      <w:r w:rsidRPr="00826C24">
        <w:rPr>
          <w:spacing w:val="-13"/>
          <w:sz w:val="28"/>
          <w:szCs w:val="28"/>
          <w:lang w:val="en-US"/>
        </w:rPr>
        <w:t xml:space="preserve"> </w:t>
      </w:r>
      <w:r w:rsidRPr="00826C24">
        <w:rPr>
          <w:sz w:val="28"/>
          <w:szCs w:val="28"/>
          <w:lang w:val="en-US"/>
        </w:rPr>
        <w:t>mother,</w:t>
      </w:r>
      <w:r w:rsidRPr="00826C24">
        <w:rPr>
          <w:spacing w:val="-7"/>
          <w:sz w:val="28"/>
          <w:szCs w:val="28"/>
          <w:lang w:val="en-US"/>
        </w:rPr>
        <w:t xml:space="preserve"> </w:t>
      </w:r>
      <w:r w:rsidRPr="00826C24">
        <w:rPr>
          <w:sz w:val="28"/>
          <w:szCs w:val="28"/>
          <w:lang w:val="en-US"/>
        </w:rPr>
        <w:t>father,</w:t>
      </w:r>
      <w:r w:rsidRPr="00826C24">
        <w:rPr>
          <w:spacing w:val="-11"/>
          <w:sz w:val="28"/>
          <w:szCs w:val="28"/>
          <w:lang w:val="en-US"/>
        </w:rPr>
        <w:t xml:space="preserve"> </w:t>
      </w:r>
      <w:r w:rsidRPr="00826C24">
        <w:rPr>
          <w:sz w:val="28"/>
          <w:szCs w:val="28"/>
          <w:lang w:val="en-US"/>
        </w:rPr>
        <w:t>brother,</w:t>
      </w:r>
      <w:r w:rsidRPr="00826C24">
        <w:rPr>
          <w:spacing w:val="-10"/>
          <w:sz w:val="28"/>
          <w:szCs w:val="28"/>
          <w:lang w:val="en-US"/>
        </w:rPr>
        <w:t xml:space="preserve"> </w:t>
      </w:r>
      <w:r w:rsidRPr="00826C24">
        <w:rPr>
          <w:sz w:val="28"/>
          <w:szCs w:val="28"/>
          <w:lang w:val="en-US"/>
        </w:rPr>
        <w:t>sister</w:t>
      </w:r>
      <w:r w:rsidRPr="00826C24">
        <w:rPr>
          <w:spacing w:val="-9"/>
          <w:sz w:val="28"/>
          <w:szCs w:val="28"/>
          <w:lang w:val="en-US"/>
        </w:rPr>
        <w:t xml:space="preserve"> </w:t>
      </w:r>
      <w:r w:rsidRPr="00826C24">
        <w:rPr>
          <w:sz w:val="28"/>
          <w:szCs w:val="28"/>
        </w:rPr>
        <w:t>и</w:t>
      </w:r>
      <w:r w:rsidRPr="00826C24">
        <w:rPr>
          <w:spacing w:val="-12"/>
          <w:sz w:val="28"/>
          <w:szCs w:val="28"/>
          <w:lang w:val="en-US"/>
        </w:rPr>
        <w:t xml:space="preserve"> </w:t>
      </w:r>
      <w:r w:rsidRPr="00826C24">
        <w:rPr>
          <w:spacing w:val="-5"/>
          <w:sz w:val="28"/>
          <w:szCs w:val="28"/>
        </w:rPr>
        <w:t>др</w:t>
      </w:r>
      <w:r w:rsidRPr="00826C24">
        <w:rPr>
          <w:spacing w:val="-5"/>
          <w:sz w:val="28"/>
          <w:szCs w:val="28"/>
          <w:lang w:val="en-US"/>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have</w:t>
      </w:r>
      <w:r w:rsidRPr="00826C24">
        <w:rPr>
          <w:spacing w:val="-5"/>
          <w:sz w:val="28"/>
          <w:szCs w:val="28"/>
        </w:rPr>
        <w:t xml:space="preserve"> </w:t>
      </w:r>
      <w:r w:rsidRPr="00826C24">
        <w:rPr>
          <w:sz w:val="28"/>
          <w:szCs w:val="28"/>
        </w:rPr>
        <w:t>got</w:t>
      </w:r>
      <w:r w:rsidRPr="00826C24">
        <w:rPr>
          <w:spacing w:val="-10"/>
          <w:sz w:val="28"/>
          <w:szCs w:val="28"/>
        </w:rPr>
        <w:t xml:space="preserve"> </w:t>
      </w:r>
      <w:r w:rsidRPr="00826C24">
        <w:rPr>
          <w:sz w:val="28"/>
          <w:szCs w:val="28"/>
        </w:rPr>
        <w:t>для</w:t>
      </w:r>
      <w:r w:rsidRPr="00826C24">
        <w:rPr>
          <w:spacing w:val="-9"/>
          <w:sz w:val="28"/>
          <w:szCs w:val="28"/>
        </w:rPr>
        <w:t xml:space="preserve"> </w:t>
      </w:r>
      <w:r w:rsidRPr="00826C24">
        <w:rPr>
          <w:sz w:val="28"/>
          <w:szCs w:val="28"/>
        </w:rPr>
        <w:t>обозначения</w:t>
      </w:r>
      <w:r w:rsidRPr="00826C24">
        <w:rPr>
          <w:spacing w:val="-9"/>
          <w:sz w:val="28"/>
          <w:szCs w:val="28"/>
        </w:rPr>
        <w:t xml:space="preserve"> </w:t>
      </w:r>
      <w:r w:rsidRPr="00826C24">
        <w:rPr>
          <w:spacing w:val="-2"/>
          <w:sz w:val="28"/>
          <w:szCs w:val="28"/>
        </w:rPr>
        <w:t>принадлежности;</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имена:</w:t>
      </w:r>
      <w:r w:rsidRPr="00826C24">
        <w:rPr>
          <w:spacing w:val="-18"/>
          <w:sz w:val="28"/>
          <w:szCs w:val="28"/>
        </w:rPr>
        <w:t xml:space="preserve"> </w:t>
      </w:r>
      <w:r w:rsidRPr="00826C24">
        <w:rPr>
          <w:sz w:val="28"/>
          <w:szCs w:val="28"/>
        </w:rPr>
        <w:t>Mary,</w:t>
      </w:r>
      <w:r w:rsidRPr="00826C24">
        <w:rPr>
          <w:spacing w:val="-17"/>
          <w:sz w:val="28"/>
          <w:szCs w:val="28"/>
        </w:rPr>
        <w:t xml:space="preserve"> </w:t>
      </w:r>
      <w:r w:rsidRPr="00826C24">
        <w:rPr>
          <w:spacing w:val="-2"/>
          <w:sz w:val="28"/>
          <w:szCs w:val="28"/>
        </w:rPr>
        <w:t>David;</w:t>
      </w:r>
    </w:p>
    <w:p w:rsidR="005032D1" w:rsidRPr="00826C24" w:rsidRDefault="00773E75" w:rsidP="007848B8">
      <w:pPr>
        <w:pStyle w:val="a4"/>
        <w:numPr>
          <w:ilvl w:val="1"/>
          <w:numId w:val="179"/>
        </w:numPr>
        <w:tabs>
          <w:tab w:val="left" w:pos="1366"/>
          <w:tab w:val="left" w:pos="1367"/>
        </w:tabs>
        <w:spacing w:before="2" w:line="276" w:lineRule="auto"/>
        <w:ind w:left="1366"/>
        <w:rPr>
          <w:sz w:val="28"/>
          <w:szCs w:val="28"/>
          <w:lang w:val="en-US"/>
        </w:rPr>
      </w:pPr>
      <w:r w:rsidRPr="00826C24">
        <w:rPr>
          <w:sz w:val="28"/>
          <w:szCs w:val="28"/>
        </w:rPr>
        <w:t>личные</w:t>
      </w:r>
      <w:r w:rsidRPr="00826C24">
        <w:rPr>
          <w:spacing w:val="-5"/>
          <w:sz w:val="28"/>
          <w:szCs w:val="28"/>
          <w:lang w:val="en-US"/>
        </w:rPr>
        <w:t xml:space="preserve"> </w:t>
      </w:r>
      <w:r w:rsidRPr="00826C24">
        <w:rPr>
          <w:sz w:val="28"/>
          <w:szCs w:val="28"/>
        </w:rPr>
        <w:t>местоимения</w:t>
      </w:r>
      <w:r w:rsidRPr="00826C24">
        <w:rPr>
          <w:sz w:val="28"/>
          <w:szCs w:val="28"/>
          <w:lang w:val="en-US"/>
        </w:rPr>
        <w:t>:</w:t>
      </w:r>
      <w:r w:rsidRPr="00826C24">
        <w:rPr>
          <w:spacing w:val="-10"/>
          <w:sz w:val="28"/>
          <w:szCs w:val="28"/>
          <w:lang w:val="en-US"/>
        </w:rPr>
        <w:t xml:space="preserve"> </w:t>
      </w:r>
      <w:r w:rsidRPr="00826C24">
        <w:rPr>
          <w:sz w:val="28"/>
          <w:szCs w:val="28"/>
          <w:lang w:val="en-US"/>
        </w:rPr>
        <w:t>I,</w:t>
      </w:r>
      <w:r w:rsidRPr="00826C24">
        <w:rPr>
          <w:spacing w:val="-4"/>
          <w:sz w:val="28"/>
          <w:szCs w:val="28"/>
          <w:lang w:val="en-US"/>
        </w:rPr>
        <w:t xml:space="preserve"> </w:t>
      </w:r>
      <w:r w:rsidRPr="00826C24">
        <w:rPr>
          <w:sz w:val="28"/>
          <w:szCs w:val="28"/>
          <w:lang w:val="en-US"/>
        </w:rPr>
        <w:t>we,</w:t>
      </w:r>
      <w:r w:rsidRPr="00826C24">
        <w:rPr>
          <w:spacing w:val="-3"/>
          <w:sz w:val="28"/>
          <w:szCs w:val="28"/>
          <w:lang w:val="en-US"/>
        </w:rPr>
        <w:t xml:space="preserve"> </w:t>
      </w:r>
      <w:r w:rsidRPr="00826C24">
        <w:rPr>
          <w:sz w:val="28"/>
          <w:szCs w:val="28"/>
          <w:lang w:val="en-US"/>
        </w:rPr>
        <w:t>you,</w:t>
      </w:r>
      <w:r w:rsidRPr="00826C24">
        <w:rPr>
          <w:spacing w:val="-3"/>
          <w:sz w:val="28"/>
          <w:szCs w:val="28"/>
          <w:lang w:val="en-US"/>
        </w:rPr>
        <w:t xml:space="preserve"> </w:t>
      </w:r>
      <w:r w:rsidRPr="00826C24">
        <w:rPr>
          <w:sz w:val="28"/>
          <w:szCs w:val="28"/>
          <w:lang w:val="en-US"/>
        </w:rPr>
        <w:t>she,</w:t>
      </w:r>
      <w:r w:rsidRPr="00826C24">
        <w:rPr>
          <w:spacing w:val="-4"/>
          <w:sz w:val="28"/>
          <w:szCs w:val="28"/>
          <w:lang w:val="en-US"/>
        </w:rPr>
        <w:t xml:space="preserve"> he…;</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pacing w:val="-2"/>
          <w:sz w:val="28"/>
          <w:szCs w:val="28"/>
        </w:rPr>
        <w:t>притяжательные</w:t>
      </w:r>
      <w:r w:rsidRPr="00826C24">
        <w:rPr>
          <w:spacing w:val="3"/>
          <w:sz w:val="28"/>
          <w:szCs w:val="28"/>
        </w:rPr>
        <w:t xml:space="preserve"> </w:t>
      </w:r>
      <w:r w:rsidRPr="00826C24">
        <w:rPr>
          <w:spacing w:val="-2"/>
          <w:sz w:val="28"/>
          <w:szCs w:val="28"/>
        </w:rPr>
        <w:t>прилагательные:</w:t>
      </w:r>
      <w:r w:rsidRPr="00826C24">
        <w:rPr>
          <w:spacing w:val="1"/>
          <w:sz w:val="28"/>
          <w:szCs w:val="28"/>
        </w:rPr>
        <w:t xml:space="preserve"> </w:t>
      </w:r>
      <w:r w:rsidRPr="00826C24">
        <w:rPr>
          <w:spacing w:val="-2"/>
          <w:sz w:val="28"/>
          <w:szCs w:val="28"/>
        </w:rPr>
        <w:t>his,</w:t>
      </w:r>
      <w:r w:rsidRPr="00826C24">
        <w:rPr>
          <w:spacing w:val="2"/>
          <w:sz w:val="28"/>
          <w:szCs w:val="28"/>
        </w:rPr>
        <w:t xml:space="preserve"> </w:t>
      </w:r>
      <w:r w:rsidRPr="00826C24">
        <w:rPr>
          <w:spacing w:val="-2"/>
          <w:sz w:val="28"/>
          <w:szCs w:val="28"/>
        </w:rPr>
        <w:t>her…;</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10"/>
          <w:sz w:val="28"/>
          <w:szCs w:val="28"/>
          <w:lang w:val="en-US"/>
        </w:rPr>
        <w:t xml:space="preserve"> </w:t>
      </w:r>
      <w:r w:rsidRPr="00826C24">
        <w:rPr>
          <w:sz w:val="28"/>
          <w:szCs w:val="28"/>
        </w:rPr>
        <w:t>профессий</w:t>
      </w:r>
      <w:r w:rsidRPr="00826C24">
        <w:rPr>
          <w:sz w:val="28"/>
          <w:szCs w:val="28"/>
          <w:lang w:val="en-US"/>
        </w:rPr>
        <w:t>:</w:t>
      </w:r>
      <w:r w:rsidRPr="00826C24">
        <w:rPr>
          <w:spacing w:val="-16"/>
          <w:sz w:val="28"/>
          <w:szCs w:val="28"/>
          <w:lang w:val="en-US"/>
        </w:rPr>
        <w:t xml:space="preserve"> </w:t>
      </w:r>
      <w:r w:rsidRPr="00826C24">
        <w:rPr>
          <w:sz w:val="28"/>
          <w:szCs w:val="28"/>
          <w:lang w:val="en-US"/>
        </w:rPr>
        <w:t>doctor,</w:t>
      </w:r>
      <w:r w:rsidRPr="00826C24">
        <w:rPr>
          <w:spacing w:val="-10"/>
          <w:sz w:val="28"/>
          <w:szCs w:val="28"/>
          <w:lang w:val="en-US"/>
        </w:rPr>
        <w:t xml:space="preserve"> </w:t>
      </w:r>
      <w:r w:rsidRPr="00826C24">
        <w:rPr>
          <w:sz w:val="28"/>
          <w:szCs w:val="28"/>
          <w:lang w:val="en-US"/>
        </w:rPr>
        <w:t>teacher,</w:t>
      </w:r>
      <w:r w:rsidRPr="00826C24">
        <w:rPr>
          <w:spacing w:val="-10"/>
          <w:sz w:val="28"/>
          <w:szCs w:val="28"/>
          <w:lang w:val="en-US"/>
        </w:rPr>
        <w:t xml:space="preserve"> </w:t>
      </w:r>
      <w:r w:rsidRPr="00826C24">
        <w:rPr>
          <w:sz w:val="28"/>
          <w:szCs w:val="28"/>
          <w:lang w:val="en-US"/>
        </w:rPr>
        <w:t>taxi</w:t>
      </w:r>
      <w:r w:rsidRPr="00826C24">
        <w:rPr>
          <w:spacing w:val="-13"/>
          <w:sz w:val="28"/>
          <w:szCs w:val="28"/>
          <w:lang w:val="en-US"/>
        </w:rPr>
        <w:t xml:space="preserve"> </w:t>
      </w:r>
      <w:r w:rsidRPr="00826C24">
        <w:rPr>
          <w:spacing w:val="-2"/>
          <w:sz w:val="28"/>
          <w:szCs w:val="28"/>
          <w:lang w:val="en-US"/>
        </w:rPr>
        <w:t>driver…;</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названия</w:t>
      </w:r>
      <w:r w:rsidRPr="00826C24">
        <w:rPr>
          <w:spacing w:val="-7"/>
          <w:sz w:val="28"/>
          <w:szCs w:val="28"/>
        </w:rPr>
        <w:t xml:space="preserve"> </w:t>
      </w:r>
      <w:r w:rsidRPr="00826C24">
        <w:rPr>
          <w:sz w:val="28"/>
          <w:szCs w:val="28"/>
        </w:rPr>
        <w:t>стран,</w:t>
      </w:r>
      <w:r w:rsidRPr="00826C24">
        <w:rPr>
          <w:spacing w:val="-8"/>
          <w:sz w:val="28"/>
          <w:szCs w:val="28"/>
        </w:rPr>
        <w:t xml:space="preserve"> </w:t>
      </w:r>
      <w:r w:rsidRPr="00826C24">
        <w:rPr>
          <w:sz w:val="28"/>
          <w:szCs w:val="28"/>
        </w:rPr>
        <w:t>национальностей:</w:t>
      </w:r>
      <w:r w:rsidRPr="00826C24">
        <w:rPr>
          <w:spacing w:val="-9"/>
          <w:sz w:val="28"/>
          <w:szCs w:val="28"/>
        </w:rPr>
        <w:t xml:space="preserve"> </w:t>
      </w:r>
      <w:r w:rsidRPr="00826C24">
        <w:rPr>
          <w:sz w:val="28"/>
          <w:szCs w:val="28"/>
        </w:rPr>
        <w:t>Russia,</w:t>
      </w:r>
      <w:r w:rsidRPr="00826C24">
        <w:rPr>
          <w:spacing w:val="-6"/>
          <w:sz w:val="28"/>
          <w:szCs w:val="28"/>
        </w:rPr>
        <w:t xml:space="preserve"> </w:t>
      </w:r>
      <w:r w:rsidRPr="00826C24">
        <w:rPr>
          <w:sz w:val="28"/>
          <w:szCs w:val="28"/>
        </w:rPr>
        <w:t>the</w:t>
      </w:r>
      <w:r w:rsidRPr="00826C24">
        <w:rPr>
          <w:spacing w:val="-9"/>
          <w:sz w:val="28"/>
          <w:szCs w:val="28"/>
        </w:rPr>
        <w:t xml:space="preserve"> </w:t>
      </w:r>
      <w:r w:rsidRPr="00826C24">
        <w:rPr>
          <w:sz w:val="28"/>
          <w:szCs w:val="28"/>
        </w:rPr>
        <w:t>UK,</w:t>
      </w:r>
      <w:r w:rsidRPr="00826C24">
        <w:rPr>
          <w:spacing w:val="-6"/>
          <w:sz w:val="28"/>
          <w:szCs w:val="28"/>
        </w:rPr>
        <w:t xml:space="preserve"> </w:t>
      </w:r>
      <w:r w:rsidRPr="00826C24">
        <w:rPr>
          <w:sz w:val="28"/>
          <w:szCs w:val="28"/>
        </w:rPr>
        <w:t>Russian,</w:t>
      </w:r>
      <w:r w:rsidRPr="00826C24">
        <w:rPr>
          <w:spacing w:val="-7"/>
          <w:sz w:val="28"/>
          <w:szCs w:val="28"/>
        </w:rPr>
        <w:t xml:space="preserve"> </w:t>
      </w:r>
      <w:r w:rsidRPr="00826C24">
        <w:rPr>
          <w:spacing w:val="-2"/>
          <w:sz w:val="28"/>
          <w:szCs w:val="28"/>
        </w:rPr>
        <w:t>British;</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lang w:val="en-US"/>
        </w:rPr>
      </w:pPr>
      <w:r w:rsidRPr="00826C24">
        <w:rPr>
          <w:sz w:val="28"/>
          <w:szCs w:val="28"/>
        </w:rPr>
        <w:t>речевые</w:t>
      </w:r>
      <w:r w:rsidRPr="00826C24">
        <w:rPr>
          <w:spacing w:val="-5"/>
          <w:sz w:val="28"/>
          <w:szCs w:val="28"/>
          <w:lang w:val="en-US"/>
        </w:rPr>
        <w:t xml:space="preserve"> </w:t>
      </w:r>
      <w:r w:rsidRPr="00826C24">
        <w:rPr>
          <w:sz w:val="28"/>
          <w:szCs w:val="28"/>
        </w:rPr>
        <w:t>клише</w:t>
      </w:r>
      <w:r w:rsidRPr="00826C24">
        <w:rPr>
          <w:sz w:val="28"/>
          <w:szCs w:val="28"/>
          <w:lang w:val="en-US"/>
        </w:rPr>
        <w:t>:</w:t>
      </w:r>
      <w:r w:rsidRPr="00826C24">
        <w:rPr>
          <w:spacing w:val="-15"/>
          <w:sz w:val="28"/>
          <w:szCs w:val="28"/>
          <w:lang w:val="en-US"/>
        </w:rPr>
        <w:t xml:space="preserve"> </w:t>
      </w:r>
      <w:r w:rsidRPr="00826C24">
        <w:rPr>
          <w:sz w:val="28"/>
          <w:szCs w:val="28"/>
          <w:lang w:val="en-US"/>
        </w:rPr>
        <w:t>What</w:t>
      </w:r>
      <w:r w:rsidRPr="00826C24">
        <w:rPr>
          <w:spacing w:val="-3"/>
          <w:sz w:val="28"/>
          <w:szCs w:val="28"/>
          <w:lang w:val="en-US"/>
        </w:rPr>
        <w:t xml:space="preserve"> </w:t>
      </w:r>
      <w:r w:rsidRPr="00826C24">
        <w:rPr>
          <w:sz w:val="28"/>
          <w:szCs w:val="28"/>
          <w:lang w:val="en-US"/>
        </w:rPr>
        <w:t>is your</w:t>
      </w:r>
      <w:r w:rsidRPr="00826C24">
        <w:rPr>
          <w:spacing w:val="-3"/>
          <w:sz w:val="28"/>
          <w:szCs w:val="28"/>
          <w:lang w:val="en-US"/>
        </w:rPr>
        <w:t xml:space="preserve"> </w:t>
      </w:r>
      <w:r w:rsidRPr="00826C24">
        <w:rPr>
          <w:sz w:val="28"/>
          <w:szCs w:val="28"/>
          <w:lang w:val="en-US"/>
        </w:rPr>
        <w:t>name?</w:t>
      </w:r>
      <w:r w:rsidRPr="00826C24">
        <w:rPr>
          <w:spacing w:val="-3"/>
          <w:sz w:val="28"/>
          <w:szCs w:val="28"/>
          <w:lang w:val="en-US"/>
        </w:rPr>
        <w:t xml:space="preserve"> </w:t>
      </w:r>
      <w:r w:rsidRPr="00826C24">
        <w:rPr>
          <w:sz w:val="28"/>
          <w:szCs w:val="28"/>
          <w:lang w:val="en-US"/>
        </w:rPr>
        <w:t>How</w:t>
      </w:r>
      <w:r w:rsidRPr="00826C24">
        <w:rPr>
          <w:spacing w:val="-1"/>
          <w:sz w:val="28"/>
          <w:szCs w:val="28"/>
          <w:lang w:val="en-US"/>
        </w:rPr>
        <w:t xml:space="preserve"> </w:t>
      </w:r>
      <w:r w:rsidRPr="00826C24">
        <w:rPr>
          <w:sz w:val="28"/>
          <w:szCs w:val="28"/>
          <w:lang w:val="en-US"/>
        </w:rPr>
        <w:t>old</w:t>
      </w:r>
      <w:r w:rsidRPr="00826C24">
        <w:rPr>
          <w:spacing w:val="-7"/>
          <w:sz w:val="28"/>
          <w:szCs w:val="28"/>
          <w:lang w:val="en-US"/>
        </w:rPr>
        <w:t xml:space="preserve"> </w:t>
      </w:r>
      <w:r w:rsidRPr="00826C24">
        <w:rPr>
          <w:sz w:val="28"/>
          <w:szCs w:val="28"/>
          <w:lang w:val="en-US"/>
        </w:rPr>
        <w:t>are</w:t>
      </w:r>
      <w:r w:rsidRPr="00826C24">
        <w:rPr>
          <w:spacing w:val="-6"/>
          <w:sz w:val="28"/>
          <w:szCs w:val="28"/>
          <w:lang w:val="en-US"/>
        </w:rPr>
        <w:t xml:space="preserve"> </w:t>
      </w:r>
      <w:r w:rsidRPr="00826C24">
        <w:rPr>
          <w:sz w:val="28"/>
          <w:szCs w:val="28"/>
          <w:lang w:val="en-US"/>
        </w:rPr>
        <w:t>you?</w:t>
      </w:r>
      <w:r w:rsidRPr="00826C24">
        <w:rPr>
          <w:spacing w:val="-14"/>
          <w:sz w:val="28"/>
          <w:szCs w:val="28"/>
          <w:lang w:val="en-US"/>
        </w:rPr>
        <w:t xml:space="preserve"> </w:t>
      </w:r>
      <w:r w:rsidRPr="00826C24">
        <w:rPr>
          <w:sz w:val="28"/>
          <w:szCs w:val="28"/>
          <w:lang w:val="en-US"/>
        </w:rPr>
        <w:t>Where</w:t>
      </w:r>
      <w:r w:rsidRPr="00826C24">
        <w:rPr>
          <w:spacing w:val="-6"/>
          <w:sz w:val="28"/>
          <w:szCs w:val="28"/>
          <w:lang w:val="en-US"/>
        </w:rPr>
        <w:t xml:space="preserve"> </w:t>
      </w:r>
      <w:r w:rsidRPr="00826C24">
        <w:rPr>
          <w:sz w:val="28"/>
          <w:szCs w:val="28"/>
          <w:lang w:val="en-US"/>
        </w:rPr>
        <w:t>are</w:t>
      </w:r>
      <w:r w:rsidRPr="00826C24">
        <w:rPr>
          <w:spacing w:val="-1"/>
          <w:sz w:val="28"/>
          <w:szCs w:val="28"/>
          <w:lang w:val="en-US"/>
        </w:rPr>
        <w:t xml:space="preserve"> </w:t>
      </w:r>
      <w:r w:rsidRPr="00826C24">
        <w:rPr>
          <w:sz w:val="28"/>
          <w:szCs w:val="28"/>
          <w:lang w:val="en-US"/>
        </w:rPr>
        <w:t>you</w:t>
      </w:r>
      <w:r w:rsidRPr="00826C24">
        <w:rPr>
          <w:spacing w:val="-7"/>
          <w:sz w:val="28"/>
          <w:szCs w:val="28"/>
          <w:lang w:val="en-US"/>
        </w:rPr>
        <w:t xml:space="preserve"> </w:t>
      </w:r>
      <w:r w:rsidRPr="00826C24">
        <w:rPr>
          <w:spacing w:val="-2"/>
          <w:sz w:val="28"/>
          <w:szCs w:val="28"/>
          <w:lang w:val="en-US"/>
        </w:rPr>
        <w:t>from?;</w:t>
      </w:r>
    </w:p>
    <w:p w:rsidR="005032D1" w:rsidRPr="00826C24" w:rsidRDefault="00773E75" w:rsidP="007848B8">
      <w:pPr>
        <w:pStyle w:val="a4"/>
        <w:numPr>
          <w:ilvl w:val="1"/>
          <w:numId w:val="179"/>
        </w:numPr>
        <w:tabs>
          <w:tab w:val="left" w:pos="1366"/>
          <w:tab w:val="left" w:pos="1367"/>
        </w:tabs>
        <w:spacing w:line="276" w:lineRule="auto"/>
        <w:ind w:right="229" w:firstLine="706"/>
        <w:rPr>
          <w:sz w:val="28"/>
          <w:szCs w:val="28"/>
          <w:lang w:val="en-US"/>
        </w:rPr>
      </w:pPr>
      <w:r w:rsidRPr="00826C24">
        <w:rPr>
          <w:sz w:val="28"/>
          <w:szCs w:val="28"/>
        </w:rPr>
        <w:t>речевое клише для поздравления:</w:t>
      </w:r>
      <w:r w:rsidRPr="00826C24">
        <w:rPr>
          <w:spacing w:val="35"/>
          <w:sz w:val="28"/>
          <w:szCs w:val="28"/>
        </w:rPr>
        <w:t xml:space="preserve"> </w:t>
      </w:r>
      <w:r w:rsidRPr="00826C24">
        <w:rPr>
          <w:sz w:val="28"/>
          <w:szCs w:val="28"/>
        </w:rPr>
        <w:t xml:space="preserve">Happy birthday! </w:t>
      </w:r>
      <w:r w:rsidRPr="00826C24">
        <w:rPr>
          <w:sz w:val="28"/>
          <w:szCs w:val="28"/>
          <w:lang w:val="en-US"/>
        </w:rPr>
        <w:t>Happy New</w:t>
      </w:r>
      <w:r w:rsidRPr="00826C24">
        <w:rPr>
          <w:spacing w:val="34"/>
          <w:sz w:val="28"/>
          <w:szCs w:val="28"/>
          <w:lang w:val="en-US"/>
        </w:rPr>
        <w:t xml:space="preserve"> </w:t>
      </w:r>
      <w:r w:rsidRPr="00826C24">
        <w:rPr>
          <w:sz w:val="28"/>
          <w:szCs w:val="28"/>
          <w:lang w:val="en-US"/>
        </w:rPr>
        <w:t xml:space="preserve">year! Merry </w:t>
      </w:r>
      <w:r w:rsidRPr="00826C24">
        <w:rPr>
          <w:spacing w:val="-2"/>
          <w:sz w:val="28"/>
          <w:szCs w:val="28"/>
          <w:lang w:val="en-US"/>
        </w:rPr>
        <w:t>Christmas!</w:t>
      </w:r>
    </w:p>
    <w:p w:rsidR="005032D1" w:rsidRPr="00826C24" w:rsidRDefault="00773E75" w:rsidP="007848B8">
      <w:pPr>
        <w:pStyle w:val="4"/>
        <w:spacing w:before="1" w:line="276" w:lineRule="auto"/>
        <w:jc w:val="left"/>
      </w:pPr>
      <w:r w:rsidRPr="00826C24">
        <w:t>Раздел</w:t>
      </w:r>
      <w:r w:rsidRPr="00826C24">
        <w:rPr>
          <w:spacing w:val="67"/>
        </w:rPr>
        <w:t xml:space="preserve"> </w:t>
      </w:r>
      <w:r w:rsidRPr="00826C24">
        <w:t>2.</w:t>
      </w:r>
      <w:r w:rsidRPr="00826C24">
        <w:rPr>
          <w:spacing w:val="58"/>
        </w:rPr>
        <w:t xml:space="preserve"> </w:t>
      </w:r>
      <w:r w:rsidRPr="00826C24">
        <w:t>Мои</w:t>
      </w:r>
      <w:r w:rsidRPr="00826C24">
        <w:rPr>
          <w:spacing w:val="-5"/>
        </w:rPr>
        <w:t xml:space="preserve"> </w:t>
      </w:r>
      <w:r w:rsidRPr="00826C24">
        <w:t>друзья</w:t>
      </w:r>
      <w:r w:rsidRPr="00826C24">
        <w:rPr>
          <w:spacing w:val="-4"/>
        </w:rPr>
        <w:t xml:space="preserve"> </w:t>
      </w:r>
      <w:r w:rsidRPr="00826C24">
        <w:t>и</w:t>
      </w:r>
      <w:r w:rsidRPr="00826C24">
        <w:rPr>
          <w:spacing w:val="-5"/>
        </w:rPr>
        <w:t xml:space="preserve"> </w:t>
      </w:r>
      <w:r w:rsidRPr="00826C24">
        <w:t>наши</w:t>
      </w:r>
      <w:r w:rsidRPr="00826C24">
        <w:rPr>
          <w:spacing w:val="-4"/>
        </w:rPr>
        <w:t xml:space="preserve"> </w:t>
      </w:r>
      <w:r w:rsidRPr="00826C24">
        <w:rPr>
          <w:spacing w:val="-2"/>
        </w:rPr>
        <w:t>увлечения.</w:t>
      </w:r>
    </w:p>
    <w:p w:rsidR="005032D1" w:rsidRPr="00826C24" w:rsidRDefault="00773E75" w:rsidP="007848B8">
      <w:pPr>
        <w:pStyle w:val="a3"/>
        <w:tabs>
          <w:tab w:val="left" w:pos="2031"/>
        </w:tabs>
        <w:spacing w:line="276" w:lineRule="auto"/>
        <w:ind w:left="944" w:firstLine="0"/>
        <w:jc w:val="left"/>
      </w:pPr>
      <w:r w:rsidRPr="00826C24">
        <w:t>Тема</w:t>
      </w:r>
      <w:r w:rsidRPr="00826C24">
        <w:rPr>
          <w:spacing w:val="-6"/>
        </w:rPr>
        <w:t xml:space="preserve"> </w:t>
      </w:r>
      <w:r w:rsidRPr="00826C24">
        <w:rPr>
          <w:spacing w:val="-5"/>
        </w:rPr>
        <w:t>1.</w:t>
      </w:r>
      <w:r w:rsidRPr="00826C24">
        <w:tab/>
        <w:t>Наши</w:t>
      </w:r>
      <w:r w:rsidRPr="00826C24">
        <w:rPr>
          <w:spacing w:val="-10"/>
        </w:rPr>
        <w:t xml:space="preserve"> </w:t>
      </w:r>
      <w:r w:rsidRPr="00826C24">
        <w:rPr>
          <w:spacing w:val="-2"/>
        </w:rPr>
        <w:t>увлечения.</w:t>
      </w:r>
    </w:p>
    <w:p w:rsidR="005032D1" w:rsidRPr="00826C24" w:rsidRDefault="00773E75" w:rsidP="007848B8">
      <w:pPr>
        <w:pStyle w:val="a3"/>
        <w:tabs>
          <w:tab w:val="left" w:pos="2031"/>
        </w:tabs>
        <w:spacing w:line="276" w:lineRule="auto"/>
        <w:ind w:left="944" w:right="5462" w:firstLine="0"/>
        <w:jc w:val="left"/>
      </w:pPr>
      <w:r w:rsidRPr="00826C24">
        <w:t>Тема 2.</w:t>
      </w:r>
      <w:r w:rsidRPr="00826C24">
        <w:tab/>
        <w:t>Спорт</w:t>
      </w:r>
      <w:r w:rsidRPr="00826C24">
        <w:rPr>
          <w:spacing w:val="-16"/>
        </w:rPr>
        <w:t xml:space="preserve"> </w:t>
      </w:r>
      <w:r w:rsidRPr="00826C24">
        <w:t>и</w:t>
      </w:r>
      <w:r w:rsidRPr="00826C24">
        <w:rPr>
          <w:spacing w:val="-16"/>
        </w:rPr>
        <w:t xml:space="preserve"> </w:t>
      </w:r>
      <w:r w:rsidRPr="00826C24">
        <w:t>спортивные</w:t>
      </w:r>
      <w:r w:rsidRPr="00826C24">
        <w:rPr>
          <w:spacing w:val="-15"/>
        </w:rPr>
        <w:t xml:space="preserve"> </w:t>
      </w:r>
      <w:r w:rsidRPr="00826C24">
        <w:t>игры. Тема 3.</w:t>
      </w:r>
      <w:r w:rsidRPr="00826C24">
        <w:tab/>
        <w:t>Встреча с друзьями.</w:t>
      </w:r>
    </w:p>
    <w:p w:rsidR="005032D1" w:rsidRPr="00826C24" w:rsidRDefault="005032D1" w:rsidP="007848B8">
      <w:pPr>
        <w:pStyle w:val="a3"/>
        <w:spacing w:before="3"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краткое</w:t>
      </w:r>
      <w:r w:rsidRPr="00826C24">
        <w:rPr>
          <w:spacing w:val="-12"/>
          <w:sz w:val="28"/>
          <w:szCs w:val="28"/>
        </w:rPr>
        <w:t xml:space="preserve"> </w:t>
      </w:r>
      <w:r w:rsidRPr="00826C24">
        <w:rPr>
          <w:sz w:val="28"/>
          <w:szCs w:val="28"/>
        </w:rPr>
        <w:t>описание</w:t>
      </w:r>
      <w:r w:rsidRPr="00826C24">
        <w:rPr>
          <w:spacing w:val="-11"/>
          <w:sz w:val="28"/>
          <w:szCs w:val="28"/>
        </w:rPr>
        <w:t xml:space="preserve"> </w:t>
      </w:r>
      <w:r w:rsidRPr="00826C24">
        <w:rPr>
          <w:sz w:val="28"/>
          <w:szCs w:val="28"/>
        </w:rPr>
        <w:t>своего</w:t>
      </w:r>
      <w:r w:rsidRPr="00826C24">
        <w:rPr>
          <w:spacing w:val="-12"/>
          <w:sz w:val="28"/>
          <w:szCs w:val="28"/>
        </w:rPr>
        <w:t xml:space="preserve"> </w:t>
      </w:r>
      <w:r w:rsidRPr="00826C24">
        <w:rPr>
          <w:spacing w:val="-2"/>
          <w:sz w:val="28"/>
          <w:szCs w:val="28"/>
        </w:rPr>
        <w:t>хобби;</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53"/>
          <w:sz w:val="28"/>
          <w:szCs w:val="28"/>
        </w:rPr>
        <w:t xml:space="preserve"> </w:t>
      </w:r>
      <w:r w:rsidRPr="00826C24">
        <w:rPr>
          <w:sz w:val="28"/>
          <w:szCs w:val="28"/>
        </w:rPr>
        <w:t>краткий</w:t>
      </w:r>
      <w:r w:rsidRPr="00826C24">
        <w:rPr>
          <w:spacing w:val="-8"/>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о</w:t>
      </w:r>
      <w:r w:rsidRPr="00826C24">
        <w:rPr>
          <w:spacing w:val="-8"/>
          <w:sz w:val="28"/>
          <w:szCs w:val="28"/>
        </w:rPr>
        <w:t xml:space="preserve"> </w:t>
      </w:r>
      <w:r w:rsidRPr="00826C24">
        <w:rPr>
          <w:sz w:val="28"/>
          <w:szCs w:val="28"/>
        </w:rPr>
        <w:t>своих</w:t>
      </w:r>
      <w:r w:rsidRPr="00826C24">
        <w:rPr>
          <w:spacing w:val="-12"/>
          <w:sz w:val="28"/>
          <w:szCs w:val="28"/>
        </w:rPr>
        <w:t xml:space="preserve"> </w:t>
      </w:r>
      <w:r w:rsidRPr="00826C24">
        <w:rPr>
          <w:sz w:val="28"/>
          <w:szCs w:val="28"/>
        </w:rPr>
        <w:t>спортивных</w:t>
      </w:r>
      <w:r w:rsidRPr="00826C24">
        <w:rPr>
          <w:spacing w:val="-8"/>
          <w:sz w:val="28"/>
          <w:szCs w:val="28"/>
        </w:rPr>
        <w:t xml:space="preserve"> </w:t>
      </w:r>
      <w:r w:rsidRPr="00826C24">
        <w:rPr>
          <w:spacing w:val="-2"/>
          <w:sz w:val="28"/>
          <w:szCs w:val="28"/>
        </w:rPr>
        <w:t>увлечениях;</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голосовое</w:t>
      </w:r>
      <w:r w:rsidRPr="00826C24">
        <w:rPr>
          <w:spacing w:val="-10"/>
          <w:sz w:val="28"/>
          <w:szCs w:val="28"/>
        </w:rPr>
        <w:t xml:space="preserve"> </w:t>
      </w:r>
      <w:r w:rsidRPr="00826C24">
        <w:rPr>
          <w:sz w:val="28"/>
          <w:szCs w:val="28"/>
        </w:rPr>
        <w:t>сообщение</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предложением</w:t>
      </w:r>
      <w:r w:rsidRPr="00826C24">
        <w:rPr>
          <w:spacing w:val="-10"/>
          <w:sz w:val="28"/>
          <w:szCs w:val="28"/>
        </w:rPr>
        <w:t xml:space="preserve"> </w:t>
      </w:r>
      <w:r w:rsidRPr="00826C24">
        <w:rPr>
          <w:sz w:val="28"/>
          <w:szCs w:val="28"/>
        </w:rPr>
        <w:t>пойти</w:t>
      </w:r>
      <w:r w:rsidRPr="00826C24">
        <w:rPr>
          <w:spacing w:val="-11"/>
          <w:sz w:val="28"/>
          <w:szCs w:val="28"/>
        </w:rPr>
        <w:t xml:space="preserve"> </w:t>
      </w:r>
      <w:r w:rsidRPr="00826C24">
        <w:rPr>
          <w:sz w:val="28"/>
          <w:szCs w:val="28"/>
        </w:rPr>
        <w:t>в</w:t>
      </w:r>
      <w:r w:rsidRPr="00826C24">
        <w:rPr>
          <w:spacing w:val="-13"/>
          <w:sz w:val="28"/>
          <w:szCs w:val="28"/>
        </w:rPr>
        <w:t xml:space="preserve"> </w:t>
      </w:r>
      <w:r w:rsidRPr="00826C24">
        <w:rPr>
          <w:spacing w:val="-2"/>
          <w:sz w:val="28"/>
          <w:szCs w:val="28"/>
        </w:rPr>
        <w:t>кино;</w:t>
      </w:r>
    </w:p>
    <w:p w:rsidR="005032D1" w:rsidRPr="00826C24" w:rsidRDefault="00773E75" w:rsidP="007848B8">
      <w:pPr>
        <w:pStyle w:val="4"/>
        <w:spacing w:before="3" w:line="276" w:lineRule="auto"/>
        <w:ind w:left="939"/>
        <w:jc w:val="left"/>
      </w:pPr>
      <w:r w:rsidRPr="00826C24">
        <w:t>в</w:t>
      </w:r>
      <w:r w:rsidRPr="00826C24">
        <w:rPr>
          <w:spacing w:val="-10"/>
        </w:rPr>
        <w:t xml:space="preserve"> </w:t>
      </w:r>
      <w:r w:rsidRPr="00826C24">
        <w:t>области</w:t>
      </w:r>
      <w:r w:rsidRPr="00826C24">
        <w:rPr>
          <w:spacing w:val="-10"/>
        </w:rPr>
        <w:t xml:space="preserve"> </w:t>
      </w:r>
      <w:r w:rsidRPr="00826C24">
        <w:rPr>
          <w:spacing w:val="-2"/>
        </w:rPr>
        <w:t>письма: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7"/>
          <w:sz w:val="28"/>
          <w:szCs w:val="28"/>
        </w:rPr>
        <w:t xml:space="preserve"> </w:t>
      </w:r>
      <w:r w:rsidRPr="00826C24">
        <w:rPr>
          <w:sz w:val="28"/>
          <w:szCs w:val="28"/>
        </w:rPr>
        <w:t>презентацию</w:t>
      </w:r>
      <w:r w:rsidRPr="00826C24">
        <w:rPr>
          <w:spacing w:val="-6"/>
          <w:sz w:val="28"/>
          <w:szCs w:val="28"/>
        </w:rPr>
        <w:t xml:space="preserve"> </w:t>
      </w:r>
      <w:r w:rsidRPr="00826C24">
        <w:rPr>
          <w:sz w:val="28"/>
          <w:szCs w:val="28"/>
        </w:rPr>
        <w:t>о</w:t>
      </w:r>
      <w:r w:rsidRPr="00826C24">
        <w:rPr>
          <w:spacing w:val="-5"/>
          <w:sz w:val="28"/>
          <w:szCs w:val="28"/>
        </w:rPr>
        <w:t xml:space="preserve"> </w:t>
      </w:r>
      <w:r w:rsidRPr="00826C24">
        <w:rPr>
          <w:sz w:val="28"/>
          <w:szCs w:val="28"/>
        </w:rPr>
        <w:t>своем</w:t>
      </w:r>
      <w:r w:rsidRPr="00826C24">
        <w:rPr>
          <w:spacing w:val="-3"/>
          <w:sz w:val="28"/>
          <w:szCs w:val="28"/>
        </w:rPr>
        <w:t xml:space="preserve"> </w:t>
      </w:r>
      <w:r w:rsidRPr="00826C24">
        <w:rPr>
          <w:spacing w:val="-2"/>
          <w:sz w:val="28"/>
          <w:szCs w:val="28"/>
        </w:rPr>
        <w:t>хобби;</w:t>
      </w:r>
    </w:p>
    <w:p w:rsidR="005032D1" w:rsidRPr="00826C24" w:rsidRDefault="00773E75" w:rsidP="007848B8">
      <w:pPr>
        <w:pStyle w:val="a4"/>
        <w:numPr>
          <w:ilvl w:val="1"/>
          <w:numId w:val="179"/>
        </w:numPr>
        <w:tabs>
          <w:tab w:val="left" w:pos="1366"/>
          <w:tab w:val="left" w:pos="1367"/>
          <w:tab w:val="left" w:pos="2815"/>
          <w:tab w:val="left" w:pos="4628"/>
          <w:tab w:val="left" w:pos="5017"/>
          <w:tab w:val="left" w:pos="5948"/>
          <w:tab w:val="left" w:pos="7637"/>
          <w:tab w:val="left" w:pos="9240"/>
          <w:tab w:val="left" w:pos="9762"/>
        </w:tabs>
        <w:spacing w:line="276" w:lineRule="auto"/>
        <w:ind w:right="232" w:firstLine="706"/>
        <w:rPr>
          <w:sz w:val="28"/>
          <w:szCs w:val="28"/>
        </w:rPr>
      </w:pPr>
      <w:r w:rsidRPr="00826C24">
        <w:rPr>
          <w:spacing w:val="-2"/>
          <w:sz w:val="28"/>
          <w:szCs w:val="28"/>
        </w:rPr>
        <w:t>заполнить</w:t>
      </w:r>
      <w:r w:rsidRPr="00826C24">
        <w:rPr>
          <w:sz w:val="28"/>
          <w:szCs w:val="28"/>
        </w:rPr>
        <w:tab/>
      </w:r>
      <w:r w:rsidRPr="00826C24">
        <w:rPr>
          <w:spacing w:val="-2"/>
          <w:sz w:val="28"/>
          <w:szCs w:val="28"/>
        </w:rPr>
        <w:t>информацию</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своих</w:t>
      </w:r>
      <w:r w:rsidRPr="00826C24">
        <w:rPr>
          <w:sz w:val="28"/>
          <w:szCs w:val="28"/>
        </w:rPr>
        <w:tab/>
      </w:r>
      <w:r w:rsidRPr="00826C24">
        <w:rPr>
          <w:spacing w:val="-2"/>
          <w:sz w:val="28"/>
          <w:szCs w:val="28"/>
        </w:rPr>
        <w:t>спортивных</w:t>
      </w:r>
      <w:r w:rsidRPr="00826C24">
        <w:rPr>
          <w:sz w:val="28"/>
          <w:szCs w:val="28"/>
        </w:rPr>
        <w:tab/>
      </w:r>
      <w:r w:rsidRPr="00826C24">
        <w:rPr>
          <w:spacing w:val="-2"/>
          <w:sz w:val="28"/>
          <w:szCs w:val="28"/>
        </w:rPr>
        <w:t>увлечениях</w:t>
      </w:r>
      <w:r w:rsidRPr="00826C24">
        <w:rPr>
          <w:sz w:val="28"/>
          <w:szCs w:val="28"/>
        </w:rPr>
        <w:tab/>
      </w:r>
      <w:r w:rsidRPr="00826C24">
        <w:rPr>
          <w:spacing w:val="-6"/>
          <w:sz w:val="28"/>
          <w:szCs w:val="28"/>
        </w:rPr>
        <w:t>на</w:t>
      </w:r>
      <w:r w:rsidRPr="00826C24">
        <w:rPr>
          <w:sz w:val="28"/>
          <w:szCs w:val="28"/>
        </w:rPr>
        <w:tab/>
      </w:r>
      <w:r w:rsidRPr="00826C24">
        <w:rPr>
          <w:spacing w:val="-2"/>
          <w:sz w:val="28"/>
          <w:szCs w:val="28"/>
        </w:rPr>
        <w:t xml:space="preserve">своей </w:t>
      </w:r>
      <w:r w:rsidRPr="00826C24">
        <w:rPr>
          <w:sz w:val="28"/>
          <w:szCs w:val="28"/>
        </w:rPr>
        <w:t>страничке в социальных сетях;</w:t>
      </w:r>
    </w:p>
    <w:p w:rsidR="005032D1" w:rsidRPr="00826C24" w:rsidRDefault="00773E75" w:rsidP="007848B8">
      <w:pPr>
        <w:pStyle w:val="a4"/>
        <w:numPr>
          <w:ilvl w:val="1"/>
          <w:numId w:val="179"/>
        </w:numPr>
        <w:tabs>
          <w:tab w:val="left" w:pos="1366"/>
          <w:tab w:val="left" w:pos="1367"/>
        </w:tabs>
        <w:spacing w:before="1" w:line="276" w:lineRule="auto"/>
        <w:ind w:left="1366"/>
        <w:rPr>
          <w:sz w:val="28"/>
          <w:szCs w:val="28"/>
        </w:rPr>
      </w:pPr>
      <w:r w:rsidRPr="00826C24">
        <w:rPr>
          <w:sz w:val="28"/>
          <w:szCs w:val="28"/>
        </w:rPr>
        <w:t>писать</w:t>
      </w:r>
      <w:r w:rsidRPr="00826C24">
        <w:rPr>
          <w:spacing w:val="-13"/>
          <w:sz w:val="28"/>
          <w:szCs w:val="28"/>
        </w:rPr>
        <w:t xml:space="preserve"> </w:t>
      </w:r>
      <w:r w:rsidRPr="00826C24">
        <w:rPr>
          <w:sz w:val="28"/>
          <w:szCs w:val="28"/>
        </w:rPr>
        <w:t>записку</w:t>
      </w:r>
      <w:r w:rsidRPr="00826C24">
        <w:rPr>
          <w:spacing w:val="-15"/>
          <w:sz w:val="28"/>
          <w:szCs w:val="28"/>
        </w:rPr>
        <w:t xml:space="preserve"> </w:t>
      </w:r>
      <w:r w:rsidRPr="00826C24">
        <w:rPr>
          <w:sz w:val="28"/>
          <w:szCs w:val="28"/>
        </w:rPr>
        <w:t>с</w:t>
      </w:r>
      <w:r w:rsidRPr="00826C24">
        <w:rPr>
          <w:spacing w:val="-10"/>
          <w:sz w:val="28"/>
          <w:szCs w:val="28"/>
        </w:rPr>
        <w:t xml:space="preserve"> </w:t>
      </w:r>
      <w:r w:rsidRPr="00826C24">
        <w:rPr>
          <w:sz w:val="28"/>
          <w:szCs w:val="28"/>
        </w:rPr>
        <w:t>приглашением</w:t>
      </w:r>
      <w:r w:rsidRPr="00826C24">
        <w:rPr>
          <w:spacing w:val="-10"/>
          <w:sz w:val="28"/>
          <w:szCs w:val="28"/>
        </w:rPr>
        <w:t xml:space="preserve"> </w:t>
      </w:r>
      <w:r w:rsidRPr="00826C24">
        <w:rPr>
          <w:sz w:val="28"/>
          <w:szCs w:val="28"/>
        </w:rPr>
        <w:t>пойти</w:t>
      </w:r>
      <w:r w:rsidRPr="00826C24">
        <w:rPr>
          <w:spacing w:val="-11"/>
          <w:sz w:val="28"/>
          <w:szCs w:val="28"/>
        </w:rPr>
        <w:t xml:space="preserve"> </w:t>
      </w:r>
      <w:r w:rsidRPr="00826C24">
        <w:rPr>
          <w:sz w:val="28"/>
          <w:szCs w:val="28"/>
        </w:rPr>
        <w:t>в</w:t>
      </w:r>
      <w:r w:rsidRPr="00826C24">
        <w:rPr>
          <w:spacing w:val="-12"/>
          <w:sz w:val="28"/>
          <w:szCs w:val="28"/>
        </w:rPr>
        <w:t xml:space="preserve"> </w:t>
      </w:r>
      <w:r w:rsidRPr="00826C24">
        <w:rPr>
          <w:spacing w:val="-2"/>
          <w:sz w:val="28"/>
          <w:szCs w:val="28"/>
        </w:rPr>
        <w:t>кино.</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before="1" w:line="276" w:lineRule="auto"/>
        <w:ind w:left="1227"/>
      </w:pPr>
      <w:r w:rsidRPr="00826C24">
        <w:rPr>
          <w:w w:val="95"/>
        </w:rPr>
        <w:t>Примерный</w:t>
      </w:r>
      <w:r w:rsidRPr="00826C24">
        <w:rPr>
          <w:spacing w:val="62"/>
          <w:w w:val="150"/>
        </w:rPr>
        <w:t xml:space="preserve"> </w:t>
      </w:r>
      <w:r w:rsidRPr="00826C24">
        <w:rPr>
          <w:w w:val="95"/>
        </w:rPr>
        <w:t>лексико-грамматический</w:t>
      </w:r>
      <w:r w:rsidRPr="00826C24">
        <w:rPr>
          <w:spacing w:val="74"/>
          <w:w w:val="150"/>
        </w:rPr>
        <w:t xml:space="preserve"> </w:t>
      </w:r>
      <w:r w:rsidRPr="00826C24">
        <w:rPr>
          <w:spacing w:val="-2"/>
          <w:w w:val="95"/>
        </w:rPr>
        <w:t>материал.</w:t>
      </w:r>
    </w:p>
    <w:p w:rsidR="005032D1" w:rsidRPr="00826C24" w:rsidRDefault="00773E75" w:rsidP="007848B8">
      <w:pPr>
        <w:pStyle w:val="a3"/>
        <w:spacing w:line="276" w:lineRule="auto"/>
        <w:ind w:left="233" w:right="234" w:firstLine="994"/>
      </w:pPr>
      <w:r w:rsidRPr="00826C24">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7"/>
        </w:tabs>
        <w:spacing w:line="276" w:lineRule="auto"/>
        <w:ind w:left="1366"/>
        <w:jc w:val="both"/>
        <w:rPr>
          <w:sz w:val="28"/>
          <w:szCs w:val="28"/>
        </w:rPr>
      </w:pPr>
      <w:r w:rsidRPr="00826C24">
        <w:rPr>
          <w:sz w:val="28"/>
          <w:szCs w:val="28"/>
        </w:rPr>
        <w:t>модальный</w:t>
      </w:r>
      <w:r w:rsidRPr="00826C24">
        <w:rPr>
          <w:spacing w:val="-10"/>
          <w:sz w:val="28"/>
          <w:szCs w:val="28"/>
        </w:rPr>
        <w:t xml:space="preserve"> </w:t>
      </w:r>
      <w:r w:rsidRPr="00826C24">
        <w:rPr>
          <w:sz w:val="28"/>
          <w:szCs w:val="28"/>
        </w:rPr>
        <w:t>глагол</w:t>
      </w:r>
      <w:r w:rsidRPr="00826C24">
        <w:rPr>
          <w:spacing w:val="-8"/>
          <w:sz w:val="28"/>
          <w:szCs w:val="28"/>
        </w:rPr>
        <w:t xml:space="preserve"> </w:t>
      </w:r>
      <w:r w:rsidRPr="00826C24">
        <w:rPr>
          <w:sz w:val="28"/>
          <w:szCs w:val="28"/>
        </w:rPr>
        <w:t>can</w:t>
      </w:r>
      <w:r w:rsidRPr="00826C24">
        <w:rPr>
          <w:spacing w:val="-13"/>
          <w:sz w:val="28"/>
          <w:szCs w:val="28"/>
        </w:rPr>
        <w:t xml:space="preserve"> </w:t>
      </w:r>
      <w:r w:rsidRPr="00826C24">
        <w:rPr>
          <w:sz w:val="28"/>
          <w:szCs w:val="28"/>
        </w:rPr>
        <w:t>(can’t)</w:t>
      </w:r>
      <w:r w:rsidRPr="00826C24">
        <w:rPr>
          <w:spacing w:val="-12"/>
          <w:sz w:val="28"/>
          <w:szCs w:val="28"/>
        </w:rPr>
        <w:t xml:space="preserve"> </w:t>
      </w:r>
      <w:r w:rsidRPr="00826C24">
        <w:rPr>
          <w:sz w:val="28"/>
          <w:szCs w:val="28"/>
        </w:rPr>
        <w:t>для</w:t>
      </w:r>
      <w:r w:rsidRPr="00826C24">
        <w:rPr>
          <w:spacing w:val="-8"/>
          <w:sz w:val="28"/>
          <w:szCs w:val="28"/>
        </w:rPr>
        <w:t xml:space="preserve"> </w:t>
      </w:r>
      <w:r w:rsidRPr="00826C24">
        <w:rPr>
          <w:sz w:val="28"/>
          <w:szCs w:val="28"/>
        </w:rPr>
        <w:t>выражения</w:t>
      </w:r>
      <w:r w:rsidRPr="00826C24">
        <w:rPr>
          <w:spacing w:val="-9"/>
          <w:sz w:val="28"/>
          <w:szCs w:val="28"/>
        </w:rPr>
        <w:t xml:space="preserve"> </w:t>
      </w:r>
      <w:r w:rsidRPr="00826C24">
        <w:rPr>
          <w:sz w:val="28"/>
          <w:szCs w:val="28"/>
        </w:rPr>
        <w:t>умений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их</w:t>
      </w:r>
      <w:r w:rsidRPr="00826C24">
        <w:rPr>
          <w:spacing w:val="-15"/>
          <w:sz w:val="28"/>
          <w:szCs w:val="28"/>
        </w:rPr>
        <w:t xml:space="preserve"> </w:t>
      </w:r>
      <w:r w:rsidRPr="00826C24">
        <w:rPr>
          <w:spacing w:val="-2"/>
          <w:sz w:val="28"/>
          <w:szCs w:val="28"/>
        </w:rPr>
        <w:t>отсутствия;</w:t>
      </w:r>
    </w:p>
    <w:p w:rsidR="005032D1" w:rsidRPr="00826C24" w:rsidRDefault="00773E75" w:rsidP="007848B8">
      <w:pPr>
        <w:pStyle w:val="a4"/>
        <w:numPr>
          <w:ilvl w:val="1"/>
          <w:numId w:val="179"/>
        </w:numPr>
        <w:tabs>
          <w:tab w:val="left" w:pos="1367"/>
        </w:tabs>
        <w:spacing w:line="276" w:lineRule="auto"/>
        <w:ind w:left="1366"/>
        <w:jc w:val="both"/>
        <w:rPr>
          <w:sz w:val="28"/>
          <w:szCs w:val="28"/>
        </w:rPr>
      </w:pPr>
      <w:r w:rsidRPr="00826C24">
        <w:rPr>
          <w:sz w:val="28"/>
          <w:szCs w:val="28"/>
        </w:rPr>
        <w:t>речевая</w:t>
      </w:r>
      <w:r w:rsidRPr="00826C24">
        <w:rPr>
          <w:spacing w:val="-9"/>
          <w:sz w:val="28"/>
          <w:szCs w:val="28"/>
        </w:rPr>
        <w:t xml:space="preserve"> </w:t>
      </w:r>
      <w:r w:rsidRPr="00826C24">
        <w:rPr>
          <w:sz w:val="28"/>
          <w:szCs w:val="28"/>
        </w:rPr>
        <w:t>модель</w:t>
      </w:r>
      <w:r w:rsidRPr="00826C24">
        <w:rPr>
          <w:spacing w:val="-8"/>
          <w:sz w:val="28"/>
          <w:szCs w:val="28"/>
        </w:rPr>
        <w:t xml:space="preserve"> </w:t>
      </w:r>
      <w:r w:rsidRPr="00826C24">
        <w:rPr>
          <w:sz w:val="28"/>
          <w:szCs w:val="28"/>
        </w:rPr>
        <w:t>play/do/go</w:t>
      </w:r>
      <w:r w:rsidRPr="00826C24">
        <w:rPr>
          <w:spacing w:val="-10"/>
          <w:sz w:val="28"/>
          <w:szCs w:val="28"/>
        </w:rPr>
        <w:t xml:space="preserve"> </w:t>
      </w:r>
      <w:r w:rsidRPr="00826C24">
        <w:rPr>
          <w:sz w:val="28"/>
          <w:szCs w:val="28"/>
        </w:rPr>
        <w:t>+</w:t>
      </w:r>
      <w:r w:rsidRPr="00826C24">
        <w:rPr>
          <w:spacing w:val="-8"/>
          <w:sz w:val="28"/>
          <w:szCs w:val="28"/>
        </w:rPr>
        <w:t xml:space="preserve"> </w:t>
      </w:r>
      <w:r w:rsidRPr="00826C24">
        <w:rPr>
          <w:sz w:val="28"/>
          <w:szCs w:val="28"/>
        </w:rPr>
        <w:t>виды</w:t>
      </w:r>
      <w:r w:rsidRPr="00826C24">
        <w:rPr>
          <w:spacing w:val="-10"/>
          <w:sz w:val="28"/>
          <w:szCs w:val="28"/>
        </w:rPr>
        <w:t xml:space="preserve"> </w:t>
      </w:r>
      <w:r w:rsidRPr="00826C24">
        <w:rPr>
          <w:spacing w:val="-2"/>
          <w:sz w:val="28"/>
          <w:szCs w:val="28"/>
        </w:rPr>
        <w:t>спорта;</w:t>
      </w:r>
    </w:p>
    <w:p w:rsidR="005032D1" w:rsidRPr="00826C24" w:rsidRDefault="00773E75" w:rsidP="007848B8">
      <w:pPr>
        <w:pStyle w:val="a4"/>
        <w:numPr>
          <w:ilvl w:val="1"/>
          <w:numId w:val="179"/>
        </w:numPr>
        <w:tabs>
          <w:tab w:val="left" w:pos="1367"/>
        </w:tabs>
        <w:spacing w:line="276" w:lineRule="auto"/>
        <w:ind w:right="228" w:firstLine="706"/>
        <w:jc w:val="both"/>
        <w:rPr>
          <w:sz w:val="28"/>
          <w:szCs w:val="28"/>
        </w:rPr>
      </w:pPr>
      <w:r w:rsidRPr="00826C24">
        <w:rPr>
          <w:sz w:val="28"/>
          <w:szCs w:val="28"/>
        </w:rPr>
        <w:t>формы единственного</w:t>
      </w:r>
      <w:r w:rsidRPr="00826C24">
        <w:rPr>
          <w:spacing w:val="40"/>
          <w:sz w:val="28"/>
          <w:szCs w:val="28"/>
        </w:rPr>
        <w:t xml:space="preserve"> </w:t>
      </w:r>
      <w:r w:rsidRPr="00826C24">
        <w:rPr>
          <w:sz w:val="28"/>
          <w:szCs w:val="28"/>
        </w:rPr>
        <w:t xml:space="preserve">и множественного числа существительных: a book - </w:t>
      </w:r>
      <w:r w:rsidRPr="00826C24">
        <w:rPr>
          <w:spacing w:val="-2"/>
          <w:sz w:val="28"/>
          <w:szCs w:val="28"/>
        </w:rPr>
        <w:t>books;</w:t>
      </w:r>
    </w:p>
    <w:p w:rsidR="005032D1" w:rsidRPr="00826C24" w:rsidRDefault="00773E75" w:rsidP="007848B8">
      <w:pPr>
        <w:pStyle w:val="a4"/>
        <w:numPr>
          <w:ilvl w:val="1"/>
          <w:numId w:val="179"/>
        </w:numPr>
        <w:tabs>
          <w:tab w:val="left" w:pos="1367"/>
        </w:tabs>
        <w:spacing w:line="276" w:lineRule="auto"/>
        <w:ind w:left="1366"/>
        <w:jc w:val="both"/>
        <w:rPr>
          <w:sz w:val="28"/>
          <w:szCs w:val="28"/>
        </w:rPr>
      </w:pPr>
      <w:r w:rsidRPr="00826C24">
        <w:rPr>
          <w:sz w:val="28"/>
          <w:szCs w:val="28"/>
        </w:rPr>
        <w:t>let’s</w:t>
      </w:r>
      <w:r w:rsidRPr="00826C24">
        <w:rPr>
          <w:spacing w:val="-8"/>
          <w:sz w:val="28"/>
          <w:szCs w:val="28"/>
        </w:rPr>
        <w:t xml:space="preserve"> </w:t>
      </w:r>
      <w:r w:rsidRPr="00826C24">
        <w:rPr>
          <w:sz w:val="28"/>
          <w:szCs w:val="28"/>
        </w:rPr>
        <w:t>+</w:t>
      </w:r>
      <w:r w:rsidRPr="00826C24">
        <w:rPr>
          <w:spacing w:val="-6"/>
          <w:sz w:val="28"/>
          <w:szCs w:val="28"/>
        </w:rPr>
        <w:t xml:space="preserve"> </w:t>
      </w:r>
      <w:r w:rsidRPr="00826C24">
        <w:rPr>
          <w:sz w:val="28"/>
          <w:szCs w:val="28"/>
        </w:rPr>
        <w:t>инфинитив</w:t>
      </w:r>
      <w:r w:rsidRPr="00826C24">
        <w:rPr>
          <w:spacing w:val="-10"/>
          <w:sz w:val="28"/>
          <w:szCs w:val="28"/>
        </w:rPr>
        <w:t xml:space="preserve"> </w:t>
      </w:r>
      <w:r w:rsidRPr="00826C24">
        <w:rPr>
          <w:sz w:val="28"/>
          <w:szCs w:val="28"/>
        </w:rPr>
        <w:t>для</w:t>
      </w:r>
      <w:r w:rsidRPr="00826C24">
        <w:rPr>
          <w:spacing w:val="-7"/>
          <w:sz w:val="28"/>
          <w:szCs w:val="28"/>
        </w:rPr>
        <w:t xml:space="preserve"> </w:t>
      </w:r>
      <w:r w:rsidRPr="00826C24">
        <w:rPr>
          <w:sz w:val="28"/>
          <w:szCs w:val="28"/>
        </w:rPr>
        <w:t>выражения</w:t>
      </w:r>
      <w:r w:rsidRPr="00826C24">
        <w:rPr>
          <w:spacing w:val="-9"/>
          <w:sz w:val="28"/>
          <w:szCs w:val="28"/>
        </w:rPr>
        <w:t xml:space="preserve"> </w:t>
      </w:r>
      <w:r w:rsidRPr="00826C24">
        <w:rPr>
          <w:spacing w:val="-2"/>
          <w:sz w:val="28"/>
          <w:szCs w:val="28"/>
        </w:rPr>
        <w:t>предложения;</w:t>
      </w:r>
    </w:p>
    <w:p w:rsidR="005032D1" w:rsidRPr="00826C24" w:rsidRDefault="00773E75" w:rsidP="007848B8">
      <w:pPr>
        <w:pStyle w:val="a4"/>
        <w:numPr>
          <w:ilvl w:val="1"/>
          <w:numId w:val="179"/>
        </w:numPr>
        <w:tabs>
          <w:tab w:val="left" w:pos="1366"/>
          <w:tab w:val="left" w:pos="1367"/>
        </w:tabs>
        <w:spacing w:before="87" w:line="276" w:lineRule="auto"/>
        <w:ind w:left="1366"/>
        <w:rPr>
          <w:sz w:val="28"/>
          <w:szCs w:val="28"/>
        </w:rPr>
      </w:pPr>
      <w:r w:rsidRPr="00826C24">
        <w:rPr>
          <w:sz w:val="28"/>
          <w:szCs w:val="28"/>
        </w:rPr>
        <w:t>модальный</w:t>
      </w:r>
      <w:r w:rsidRPr="00826C24">
        <w:rPr>
          <w:spacing w:val="-11"/>
          <w:sz w:val="28"/>
          <w:szCs w:val="28"/>
        </w:rPr>
        <w:t xml:space="preserve"> </w:t>
      </w:r>
      <w:r w:rsidRPr="00826C24">
        <w:rPr>
          <w:sz w:val="28"/>
          <w:szCs w:val="28"/>
        </w:rPr>
        <w:t>глагол</w:t>
      </w:r>
      <w:r w:rsidRPr="00826C24">
        <w:rPr>
          <w:spacing w:val="-8"/>
          <w:sz w:val="28"/>
          <w:szCs w:val="28"/>
        </w:rPr>
        <w:t xml:space="preserve"> </w:t>
      </w:r>
      <w:r w:rsidRPr="00826C24">
        <w:rPr>
          <w:sz w:val="28"/>
          <w:szCs w:val="28"/>
        </w:rPr>
        <w:t>can</w:t>
      </w:r>
      <w:r w:rsidRPr="00826C24">
        <w:rPr>
          <w:spacing w:val="-14"/>
          <w:sz w:val="28"/>
          <w:szCs w:val="28"/>
        </w:rPr>
        <w:t xml:space="preserve"> </w:t>
      </w:r>
      <w:r w:rsidRPr="00826C24">
        <w:rPr>
          <w:sz w:val="28"/>
          <w:szCs w:val="28"/>
        </w:rPr>
        <w:t>для</w:t>
      </w:r>
      <w:r w:rsidRPr="00826C24">
        <w:rPr>
          <w:spacing w:val="-9"/>
          <w:sz w:val="28"/>
          <w:szCs w:val="28"/>
        </w:rPr>
        <w:t xml:space="preserve"> </w:t>
      </w:r>
      <w:r w:rsidRPr="00826C24">
        <w:rPr>
          <w:sz w:val="28"/>
          <w:szCs w:val="28"/>
        </w:rPr>
        <w:t>выражения</w:t>
      </w:r>
      <w:r w:rsidRPr="00826C24">
        <w:rPr>
          <w:spacing w:val="-6"/>
          <w:sz w:val="28"/>
          <w:szCs w:val="28"/>
        </w:rPr>
        <w:t xml:space="preserve"> </w:t>
      </w:r>
      <w:r w:rsidRPr="00826C24">
        <w:rPr>
          <w:sz w:val="28"/>
          <w:szCs w:val="28"/>
        </w:rPr>
        <w:t>умений:</w:t>
      </w:r>
      <w:r w:rsidRPr="00826C24">
        <w:rPr>
          <w:spacing w:val="-11"/>
          <w:sz w:val="28"/>
          <w:szCs w:val="28"/>
        </w:rPr>
        <w:t xml:space="preserve"> </w:t>
      </w:r>
      <w:r w:rsidRPr="00826C24">
        <w:rPr>
          <w:sz w:val="28"/>
          <w:szCs w:val="28"/>
        </w:rPr>
        <w:t>I</w:t>
      </w:r>
      <w:r w:rsidRPr="00826C24">
        <w:rPr>
          <w:spacing w:val="-11"/>
          <w:sz w:val="28"/>
          <w:szCs w:val="28"/>
        </w:rPr>
        <w:t xml:space="preserve"> </w:t>
      </w:r>
      <w:r w:rsidRPr="00826C24">
        <w:rPr>
          <w:sz w:val="28"/>
          <w:szCs w:val="28"/>
        </w:rPr>
        <w:t>can</w:t>
      </w:r>
      <w:r w:rsidRPr="00826C24">
        <w:rPr>
          <w:spacing w:val="-14"/>
          <w:sz w:val="28"/>
          <w:szCs w:val="28"/>
        </w:rPr>
        <w:t xml:space="preserve"> </w:t>
      </w:r>
      <w:r w:rsidRPr="00826C24">
        <w:rPr>
          <w:spacing w:val="-2"/>
          <w:sz w:val="28"/>
          <w:szCs w:val="28"/>
        </w:rPr>
        <w:t>dance;</w:t>
      </w:r>
    </w:p>
    <w:p w:rsidR="005032D1" w:rsidRPr="00826C24" w:rsidRDefault="00773E75" w:rsidP="007848B8">
      <w:pPr>
        <w:pStyle w:val="a4"/>
        <w:numPr>
          <w:ilvl w:val="1"/>
          <w:numId w:val="179"/>
        </w:numPr>
        <w:tabs>
          <w:tab w:val="left" w:pos="1366"/>
          <w:tab w:val="left" w:pos="1367"/>
          <w:tab w:val="left" w:pos="3786"/>
          <w:tab w:val="left" w:pos="4843"/>
          <w:tab w:val="left" w:pos="7354"/>
        </w:tabs>
        <w:spacing w:before="2" w:line="276" w:lineRule="auto"/>
        <w:ind w:right="235" w:firstLine="706"/>
        <w:rPr>
          <w:sz w:val="28"/>
          <w:szCs w:val="28"/>
          <w:lang w:val="en-US"/>
        </w:rPr>
      </w:pPr>
      <w:r w:rsidRPr="00826C24">
        <w:rPr>
          <w:sz w:val="28"/>
          <w:szCs w:val="28"/>
        </w:rPr>
        <w:t>предлоги</w:t>
      </w:r>
      <w:r w:rsidRPr="00826C24">
        <w:rPr>
          <w:spacing w:val="40"/>
          <w:sz w:val="28"/>
          <w:szCs w:val="28"/>
          <w:lang w:val="en-US"/>
        </w:rPr>
        <w:t xml:space="preserve"> </w:t>
      </w:r>
      <w:r w:rsidRPr="00826C24">
        <w:rPr>
          <w:sz w:val="28"/>
          <w:szCs w:val="28"/>
        </w:rPr>
        <w:t>времени</w:t>
      </w:r>
      <w:r w:rsidRPr="00826C24">
        <w:rPr>
          <w:sz w:val="28"/>
          <w:szCs w:val="28"/>
          <w:lang w:val="en-US"/>
        </w:rPr>
        <w:tab/>
        <w:t>at,</w:t>
      </w:r>
      <w:r w:rsidRPr="00826C24">
        <w:rPr>
          <w:spacing w:val="40"/>
          <w:sz w:val="28"/>
          <w:szCs w:val="28"/>
          <w:lang w:val="en-US"/>
        </w:rPr>
        <w:t xml:space="preserve"> </w:t>
      </w:r>
      <w:r w:rsidRPr="00826C24">
        <w:rPr>
          <w:sz w:val="28"/>
          <w:szCs w:val="28"/>
          <w:lang w:val="en-US"/>
        </w:rPr>
        <w:t xml:space="preserve">in </w:t>
      </w:r>
      <w:r w:rsidRPr="00826C24">
        <w:rPr>
          <w:sz w:val="28"/>
          <w:szCs w:val="28"/>
        </w:rPr>
        <w:t>в</w:t>
      </w:r>
      <w:r w:rsidRPr="00826C24">
        <w:rPr>
          <w:sz w:val="28"/>
          <w:szCs w:val="28"/>
          <w:lang w:val="en-US"/>
        </w:rPr>
        <w:tab/>
      </w:r>
      <w:r w:rsidRPr="00826C24">
        <w:rPr>
          <w:sz w:val="28"/>
          <w:szCs w:val="28"/>
        </w:rPr>
        <w:t>конструкциях</w:t>
      </w:r>
      <w:r w:rsidRPr="00826C24">
        <w:rPr>
          <w:sz w:val="28"/>
          <w:szCs w:val="28"/>
          <w:lang w:val="en-US"/>
        </w:rPr>
        <w:t xml:space="preserve"> </w:t>
      </w:r>
      <w:r w:rsidRPr="00826C24">
        <w:rPr>
          <w:sz w:val="28"/>
          <w:szCs w:val="28"/>
        </w:rPr>
        <w:t>типа</w:t>
      </w:r>
      <w:r w:rsidRPr="00826C24">
        <w:rPr>
          <w:sz w:val="28"/>
          <w:szCs w:val="28"/>
          <w:lang w:val="en-US"/>
        </w:rPr>
        <w:tab/>
        <w:t>The</w:t>
      </w:r>
      <w:r w:rsidRPr="00826C24">
        <w:rPr>
          <w:spacing w:val="33"/>
          <w:sz w:val="28"/>
          <w:szCs w:val="28"/>
          <w:lang w:val="en-US"/>
        </w:rPr>
        <w:t xml:space="preserve"> </w:t>
      </w:r>
      <w:r w:rsidRPr="00826C24">
        <w:rPr>
          <w:sz w:val="28"/>
          <w:szCs w:val="28"/>
          <w:lang w:val="en-US"/>
        </w:rPr>
        <w:t>film begins</w:t>
      </w:r>
      <w:r w:rsidRPr="00826C24">
        <w:rPr>
          <w:spacing w:val="31"/>
          <w:sz w:val="28"/>
          <w:szCs w:val="28"/>
          <w:lang w:val="en-US"/>
        </w:rPr>
        <w:t xml:space="preserve"> </w:t>
      </w:r>
      <w:r w:rsidRPr="00826C24">
        <w:rPr>
          <w:sz w:val="28"/>
          <w:szCs w:val="28"/>
          <w:lang w:val="en-US"/>
        </w:rPr>
        <w:t>at</w:t>
      </w:r>
      <w:r w:rsidRPr="00826C24">
        <w:rPr>
          <w:spacing w:val="28"/>
          <w:sz w:val="28"/>
          <w:szCs w:val="28"/>
          <w:lang w:val="en-US"/>
        </w:rPr>
        <w:t xml:space="preserve"> </w:t>
      </w:r>
      <w:r w:rsidRPr="00826C24">
        <w:rPr>
          <w:sz w:val="28"/>
          <w:szCs w:val="28"/>
          <w:lang w:val="en-US"/>
        </w:rPr>
        <w:t>7</w:t>
      </w:r>
      <w:r w:rsidRPr="00826C24">
        <w:rPr>
          <w:spacing w:val="29"/>
          <w:sz w:val="28"/>
          <w:szCs w:val="28"/>
          <w:lang w:val="en-US"/>
        </w:rPr>
        <w:t xml:space="preserve"> </w:t>
      </w:r>
      <w:r w:rsidRPr="00826C24">
        <w:rPr>
          <w:sz w:val="28"/>
          <w:szCs w:val="28"/>
          <w:lang w:val="en-US"/>
        </w:rPr>
        <w:t>p.m., Let’s go in the morning;</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глагол</w:t>
      </w:r>
      <w:r w:rsidRPr="00826C24">
        <w:rPr>
          <w:spacing w:val="-12"/>
          <w:sz w:val="28"/>
          <w:szCs w:val="28"/>
        </w:rPr>
        <w:t xml:space="preserve"> </w:t>
      </w:r>
      <w:r w:rsidRPr="00826C24">
        <w:rPr>
          <w:sz w:val="28"/>
          <w:szCs w:val="28"/>
        </w:rPr>
        <w:t>like</w:t>
      </w:r>
      <w:r w:rsidRPr="00826C24">
        <w:rPr>
          <w:spacing w:val="-12"/>
          <w:sz w:val="28"/>
          <w:szCs w:val="28"/>
        </w:rPr>
        <w:t xml:space="preserve"> </w:t>
      </w:r>
      <w:r w:rsidRPr="00826C24">
        <w:rPr>
          <w:sz w:val="28"/>
          <w:szCs w:val="28"/>
        </w:rPr>
        <w:t>+</w:t>
      </w:r>
      <w:r w:rsidRPr="00826C24">
        <w:rPr>
          <w:spacing w:val="-9"/>
          <w:sz w:val="28"/>
          <w:szCs w:val="28"/>
        </w:rPr>
        <w:t xml:space="preserve"> </w:t>
      </w:r>
      <w:r w:rsidRPr="00826C24">
        <w:rPr>
          <w:sz w:val="28"/>
          <w:szCs w:val="28"/>
        </w:rPr>
        <w:t>герундий</w:t>
      </w:r>
      <w:r w:rsidRPr="00826C24">
        <w:rPr>
          <w:spacing w:val="-13"/>
          <w:sz w:val="28"/>
          <w:szCs w:val="28"/>
        </w:rPr>
        <w:t xml:space="preserve"> </w:t>
      </w:r>
      <w:r w:rsidRPr="00826C24">
        <w:rPr>
          <w:sz w:val="28"/>
          <w:szCs w:val="28"/>
        </w:rPr>
        <w:t>для</w:t>
      </w:r>
      <w:r w:rsidRPr="00826C24">
        <w:rPr>
          <w:spacing w:val="-11"/>
          <w:sz w:val="28"/>
          <w:szCs w:val="28"/>
        </w:rPr>
        <w:t xml:space="preserve"> </w:t>
      </w:r>
      <w:r w:rsidRPr="00826C24">
        <w:rPr>
          <w:sz w:val="28"/>
          <w:szCs w:val="28"/>
        </w:rPr>
        <w:t>выражения</w:t>
      </w:r>
      <w:r w:rsidRPr="00826C24">
        <w:rPr>
          <w:spacing w:val="-7"/>
          <w:sz w:val="28"/>
          <w:szCs w:val="28"/>
        </w:rPr>
        <w:t xml:space="preserve"> </w:t>
      </w:r>
      <w:r w:rsidRPr="00826C24">
        <w:rPr>
          <w:sz w:val="28"/>
          <w:szCs w:val="28"/>
        </w:rPr>
        <w:t>увлечений</w:t>
      </w:r>
      <w:r w:rsidRPr="00826C24">
        <w:rPr>
          <w:spacing w:val="-8"/>
          <w:sz w:val="28"/>
          <w:szCs w:val="28"/>
        </w:rPr>
        <w:t xml:space="preserve"> </w:t>
      </w:r>
      <w:r w:rsidRPr="00826C24">
        <w:rPr>
          <w:sz w:val="28"/>
          <w:szCs w:val="28"/>
        </w:rPr>
        <w:t>(I</w:t>
      </w:r>
      <w:r w:rsidRPr="00826C24">
        <w:rPr>
          <w:spacing w:val="-9"/>
          <w:sz w:val="28"/>
          <w:szCs w:val="28"/>
        </w:rPr>
        <w:t xml:space="preserve"> </w:t>
      </w:r>
      <w:r w:rsidRPr="00826C24">
        <w:rPr>
          <w:sz w:val="28"/>
          <w:szCs w:val="28"/>
        </w:rPr>
        <w:t>like</w:t>
      </w:r>
      <w:r w:rsidRPr="00826C24">
        <w:rPr>
          <w:spacing w:val="-11"/>
          <w:sz w:val="28"/>
          <w:szCs w:val="28"/>
        </w:rPr>
        <w:t xml:space="preserve"> </w:t>
      </w:r>
      <w:r w:rsidRPr="00826C24">
        <w:rPr>
          <w:spacing w:val="-2"/>
          <w:sz w:val="28"/>
          <w:szCs w:val="28"/>
        </w:rPr>
        <w:t>reading);</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модальный</w:t>
      </w:r>
      <w:r w:rsidRPr="00826C24">
        <w:rPr>
          <w:spacing w:val="-10"/>
          <w:sz w:val="28"/>
          <w:szCs w:val="28"/>
        </w:rPr>
        <w:t xml:space="preserve"> </w:t>
      </w:r>
      <w:r w:rsidRPr="00826C24">
        <w:rPr>
          <w:sz w:val="28"/>
          <w:szCs w:val="28"/>
        </w:rPr>
        <w:t>глагол</w:t>
      </w:r>
      <w:r w:rsidRPr="00826C24">
        <w:rPr>
          <w:spacing w:val="-8"/>
          <w:sz w:val="28"/>
          <w:szCs w:val="28"/>
        </w:rPr>
        <w:t xml:space="preserve"> </w:t>
      </w:r>
      <w:r w:rsidRPr="00826C24">
        <w:rPr>
          <w:sz w:val="28"/>
          <w:szCs w:val="28"/>
        </w:rPr>
        <w:t>can</w:t>
      </w:r>
      <w:r w:rsidRPr="00826C24">
        <w:rPr>
          <w:spacing w:val="-13"/>
          <w:sz w:val="28"/>
          <w:szCs w:val="28"/>
        </w:rPr>
        <w:t xml:space="preserve"> </w:t>
      </w:r>
      <w:r w:rsidRPr="00826C24">
        <w:rPr>
          <w:sz w:val="28"/>
          <w:szCs w:val="28"/>
        </w:rPr>
        <w:t>(can’t)</w:t>
      </w:r>
      <w:r w:rsidRPr="00826C24">
        <w:rPr>
          <w:spacing w:val="-12"/>
          <w:sz w:val="28"/>
          <w:szCs w:val="28"/>
        </w:rPr>
        <w:t xml:space="preserve"> </w:t>
      </w:r>
      <w:r w:rsidRPr="00826C24">
        <w:rPr>
          <w:sz w:val="28"/>
          <w:szCs w:val="28"/>
        </w:rPr>
        <w:t>для</w:t>
      </w:r>
      <w:r w:rsidRPr="00826C24">
        <w:rPr>
          <w:spacing w:val="-8"/>
          <w:sz w:val="28"/>
          <w:szCs w:val="28"/>
        </w:rPr>
        <w:t xml:space="preserve"> </w:t>
      </w:r>
      <w:r w:rsidRPr="00826C24">
        <w:rPr>
          <w:sz w:val="28"/>
          <w:szCs w:val="28"/>
        </w:rPr>
        <w:t>выражения</w:t>
      </w:r>
      <w:r w:rsidRPr="00826C24">
        <w:rPr>
          <w:spacing w:val="-9"/>
          <w:sz w:val="28"/>
          <w:szCs w:val="28"/>
        </w:rPr>
        <w:t xml:space="preserve"> </w:t>
      </w:r>
      <w:r w:rsidRPr="00826C24">
        <w:rPr>
          <w:sz w:val="28"/>
          <w:szCs w:val="28"/>
        </w:rPr>
        <w:t>умений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их</w:t>
      </w:r>
      <w:r w:rsidRPr="00826C24">
        <w:rPr>
          <w:spacing w:val="-15"/>
          <w:sz w:val="28"/>
          <w:szCs w:val="28"/>
        </w:rPr>
        <w:t xml:space="preserve"> </w:t>
      </w:r>
      <w:r w:rsidRPr="00826C24">
        <w:rPr>
          <w:spacing w:val="-2"/>
          <w:sz w:val="28"/>
          <w:szCs w:val="28"/>
        </w:rPr>
        <w:t>отсутствия;</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простое</w:t>
      </w:r>
      <w:r w:rsidRPr="00826C24">
        <w:rPr>
          <w:spacing w:val="23"/>
          <w:sz w:val="28"/>
          <w:szCs w:val="28"/>
        </w:rPr>
        <w:t xml:space="preserve"> </w:t>
      </w:r>
      <w:r w:rsidRPr="00826C24">
        <w:rPr>
          <w:sz w:val="28"/>
          <w:szCs w:val="28"/>
        </w:rPr>
        <w:t>настоящее</w:t>
      </w:r>
      <w:r w:rsidRPr="00826C24">
        <w:rPr>
          <w:spacing w:val="23"/>
          <w:sz w:val="28"/>
          <w:szCs w:val="28"/>
        </w:rPr>
        <w:t xml:space="preserve"> </w:t>
      </w:r>
      <w:r w:rsidRPr="00826C24">
        <w:rPr>
          <w:sz w:val="28"/>
          <w:szCs w:val="28"/>
        </w:rPr>
        <w:t>продолженное</w:t>
      </w:r>
      <w:r w:rsidRPr="00826C24">
        <w:rPr>
          <w:spacing w:val="23"/>
          <w:sz w:val="28"/>
          <w:szCs w:val="28"/>
        </w:rPr>
        <w:t xml:space="preserve"> </w:t>
      </w:r>
      <w:r w:rsidRPr="00826C24">
        <w:rPr>
          <w:sz w:val="28"/>
          <w:szCs w:val="28"/>
        </w:rPr>
        <w:t>время</w:t>
      </w:r>
      <w:r w:rsidRPr="00826C24">
        <w:rPr>
          <w:spacing w:val="24"/>
          <w:sz w:val="28"/>
          <w:szCs w:val="28"/>
        </w:rPr>
        <w:t xml:space="preserve"> </w:t>
      </w:r>
      <w:r w:rsidRPr="00826C24">
        <w:rPr>
          <w:sz w:val="28"/>
          <w:szCs w:val="28"/>
        </w:rPr>
        <w:t>для</w:t>
      </w:r>
      <w:r w:rsidRPr="00826C24">
        <w:rPr>
          <w:spacing w:val="20"/>
          <w:sz w:val="28"/>
          <w:szCs w:val="28"/>
        </w:rPr>
        <w:t xml:space="preserve"> </w:t>
      </w:r>
      <w:r w:rsidRPr="00826C24">
        <w:rPr>
          <w:sz w:val="28"/>
          <w:szCs w:val="28"/>
        </w:rPr>
        <w:t>описания</w:t>
      </w:r>
      <w:r w:rsidRPr="00826C24">
        <w:rPr>
          <w:spacing w:val="18"/>
          <w:sz w:val="28"/>
          <w:szCs w:val="28"/>
        </w:rPr>
        <w:t xml:space="preserve"> </w:t>
      </w:r>
      <w:r w:rsidRPr="00826C24">
        <w:rPr>
          <w:sz w:val="28"/>
          <w:szCs w:val="28"/>
        </w:rPr>
        <w:t>действий</w:t>
      </w:r>
      <w:r w:rsidRPr="00826C24">
        <w:rPr>
          <w:spacing w:val="22"/>
          <w:sz w:val="28"/>
          <w:szCs w:val="28"/>
        </w:rPr>
        <w:t xml:space="preserve"> </w:t>
      </w:r>
      <w:r w:rsidRPr="00826C24">
        <w:rPr>
          <w:sz w:val="28"/>
          <w:szCs w:val="28"/>
        </w:rPr>
        <w:t>в</w:t>
      </w:r>
      <w:r w:rsidRPr="00826C24">
        <w:rPr>
          <w:spacing w:val="21"/>
          <w:sz w:val="28"/>
          <w:szCs w:val="28"/>
        </w:rPr>
        <w:t xml:space="preserve"> </w:t>
      </w:r>
      <w:r w:rsidRPr="00826C24">
        <w:rPr>
          <w:spacing w:val="-2"/>
          <w:sz w:val="28"/>
          <w:szCs w:val="28"/>
        </w:rPr>
        <w:t>момент</w:t>
      </w:r>
    </w:p>
    <w:p w:rsidR="005032D1" w:rsidRPr="00826C24" w:rsidRDefault="00773E75" w:rsidP="007848B8">
      <w:pPr>
        <w:pStyle w:val="a3"/>
        <w:spacing w:before="4" w:line="276" w:lineRule="auto"/>
        <w:ind w:left="233" w:firstLine="0"/>
        <w:jc w:val="left"/>
      </w:pPr>
      <w:r w:rsidRPr="00826C24">
        <w:rPr>
          <w:spacing w:val="-2"/>
        </w:rPr>
        <w:t>речи.</w:t>
      </w:r>
    </w:p>
    <w:p w:rsidR="005032D1" w:rsidRPr="00826C24" w:rsidRDefault="005032D1" w:rsidP="007848B8">
      <w:pPr>
        <w:pStyle w:val="a3"/>
        <w:spacing w:before="10" w:line="276" w:lineRule="auto"/>
        <w:ind w:left="0" w:firstLine="0"/>
        <w:jc w:val="left"/>
      </w:pP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2.</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названия</w:t>
      </w:r>
      <w:r w:rsidRPr="00826C24">
        <w:rPr>
          <w:spacing w:val="-9"/>
          <w:sz w:val="28"/>
          <w:szCs w:val="28"/>
        </w:rPr>
        <w:t xml:space="preserve"> </w:t>
      </w:r>
      <w:r w:rsidRPr="00826C24">
        <w:rPr>
          <w:sz w:val="28"/>
          <w:szCs w:val="28"/>
        </w:rPr>
        <w:t>личных</w:t>
      </w:r>
      <w:r w:rsidRPr="00826C24">
        <w:rPr>
          <w:spacing w:val="-12"/>
          <w:sz w:val="28"/>
          <w:szCs w:val="28"/>
        </w:rPr>
        <w:t xml:space="preserve"> </w:t>
      </w:r>
      <w:r w:rsidRPr="00826C24">
        <w:rPr>
          <w:sz w:val="28"/>
          <w:szCs w:val="28"/>
        </w:rPr>
        <w:t>предметов:</w:t>
      </w:r>
      <w:r w:rsidRPr="00826C24">
        <w:rPr>
          <w:spacing w:val="-9"/>
          <w:sz w:val="28"/>
          <w:szCs w:val="28"/>
        </w:rPr>
        <w:t xml:space="preserve"> </w:t>
      </w:r>
      <w:r w:rsidRPr="00826C24">
        <w:rPr>
          <w:sz w:val="28"/>
          <w:szCs w:val="28"/>
        </w:rPr>
        <w:t>books,</w:t>
      </w:r>
      <w:r w:rsidRPr="00826C24">
        <w:rPr>
          <w:spacing w:val="-7"/>
          <w:sz w:val="28"/>
          <w:szCs w:val="28"/>
        </w:rPr>
        <w:t xml:space="preserve"> </w:t>
      </w:r>
      <w:r w:rsidRPr="00826C24">
        <w:rPr>
          <w:sz w:val="28"/>
          <w:szCs w:val="28"/>
        </w:rPr>
        <w:t>stamps,</w:t>
      </w:r>
      <w:r w:rsidRPr="00826C24">
        <w:rPr>
          <w:spacing w:val="-6"/>
          <w:sz w:val="28"/>
          <w:szCs w:val="28"/>
        </w:rPr>
        <w:t xml:space="preserve"> </w:t>
      </w:r>
      <w:r w:rsidRPr="00826C24">
        <w:rPr>
          <w:sz w:val="28"/>
          <w:szCs w:val="28"/>
        </w:rPr>
        <w:t>CD,</w:t>
      </w:r>
      <w:r w:rsidRPr="00826C24">
        <w:rPr>
          <w:spacing w:val="-7"/>
          <w:sz w:val="28"/>
          <w:szCs w:val="28"/>
        </w:rPr>
        <w:t xml:space="preserve"> </w:t>
      </w:r>
      <w:r w:rsidRPr="00826C24">
        <w:rPr>
          <w:sz w:val="28"/>
          <w:szCs w:val="28"/>
        </w:rPr>
        <w:t>mobile</w:t>
      </w:r>
      <w:r w:rsidRPr="00826C24">
        <w:rPr>
          <w:spacing w:val="-4"/>
          <w:sz w:val="28"/>
          <w:szCs w:val="28"/>
        </w:rPr>
        <w:t xml:space="preserve"> </w:t>
      </w:r>
      <w:r w:rsidRPr="00826C24">
        <w:rPr>
          <w:sz w:val="28"/>
          <w:szCs w:val="28"/>
        </w:rPr>
        <w:t>и</w:t>
      </w:r>
      <w:r w:rsidRPr="00826C24">
        <w:rPr>
          <w:spacing w:val="-9"/>
          <w:sz w:val="28"/>
          <w:szCs w:val="28"/>
        </w:rPr>
        <w:t xml:space="preserve"> </w:t>
      </w:r>
      <w:r w:rsidRPr="00826C24">
        <w:rPr>
          <w:spacing w:val="-5"/>
          <w:sz w:val="28"/>
          <w:szCs w:val="28"/>
        </w:rPr>
        <w:t>др.</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глагол</w:t>
      </w:r>
      <w:r w:rsidRPr="00826C24">
        <w:rPr>
          <w:spacing w:val="-15"/>
          <w:sz w:val="28"/>
          <w:szCs w:val="28"/>
        </w:rPr>
        <w:t xml:space="preserve"> </w:t>
      </w:r>
      <w:r w:rsidRPr="00826C24">
        <w:rPr>
          <w:sz w:val="28"/>
          <w:szCs w:val="28"/>
        </w:rPr>
        <w:t>like</w:t>
      </w:r>
      <w:r w:rsidRPr="00826C24">
        <w:rPr>
          <w:spacing w:val="-13"/>
          <w:sz w:val="28"/>
          <w:szCs w:val="28"/>
        </w:rPr>
        <w:t xml:space="preserve"> </w:t>
      </w:r>
      <w:r w:rsidRPr="00826C24">
        <w:rPr>
          <w:sz w:val="28"/>
          <w:szCs w:val="28"/>
        </w:rPr>
        <w:t>в</w:t>
      </w:r>
      <w:r w:rsidRPr="00826C24">
        <w:rPr>
          <w:spacing w:val="-16"/>
          <w:sz w:val="28"/>
          <w:szCs w:val="28"/>
        </w:rPr>
        <w:t xml:space="preserve"> </w:t>
      </w:r>
      <w:r w:rsidRPr="00826C24">
        <w:rPr>
          <w:sz w:val="28"/>
          <w:szCs w:val="28"/>
        </w:rPr>
        <w:t>значении</w:t>
      </w:r>
      <w:r w:rsidRPr="00826C24">
        <w:rPr>
          <w:spacing w:val="-10"/>
          <w:sz w:val="28"/>
          <w:szCs w:val="28"/>
        </w:rPr>
        <w:t xml:space="preserve"> </w:t>
      </w:r>
      <w:r w:rsidRPr="00826C24">
        <w:rPr>
          <w:spacing w:val="-2"/>
          <w:sz w:val="28"/>
          <w:szCs w:val="28"/>
        </w:rPr>
        <w:t>«нравиться»;</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виды</w:t>
      </w:r>
      <w:r w:rsidRPr="00826C24">
        <w:rPr>
          <w:spacing w:val="-7"/>
          <w:sz w:val="28"/>
          <w:szCs w:val="28"/>
          <w:lang w:val="en-US"/>
        </w:rPr>
        <w:t xml:space="preserve"> </w:t>
      </w:r>
      <w:r w:rsidRPr="00826C24">
        <w:rPr>
          <w:sz w:val="28"/>
          <w:szCs w:val="28"/>
        </w:rPr>
        <w:t>спорта</w:t>
      </w:r>
      <w:r w:rsidRPr="00826C24">
        <w:rPr>
          <w:sz w:val="28"/>
          <w:szCs w:val="28"/>
          <w:lang w:val="en-US"/>
        </w:rPr>
        <w:t>:</w:t>
      </w:r>
      <w:r w:rsidRPr="00826C24">
        <w:rPr>
          <w:spacing w:val="52"/>
          <w:sz w:val="28"/>
          <w:szCs w:val="28"/>
          <w:lang w:val="en-US"/>
        </w:rPr>
        <w:t xml:space="preserve"> </w:t>
      </w:r>
      <w:r w:rsidRPr="00826C24">
        <w:rPr>
          <w:sz w:val="28"/>
          <w:szCs w:val="28"/>
          <w:lang w:val="en-US"/>
        </w:rPr>
        <w:t>basketball,</w:t>
      </w:r>
      <w:r w:rsidRPr="00826C24">
        <w:rPr>
          <w:spacing w:val="-5"/>
          <w:sz w:val="28"/>
          <w:szCs w:val="28"/>
          <w:lang w:val="en-US"/>
        </w:rPr>
        <w:t xml:space="preserve"> </w:t>
      </w:r>
      <w:r w:rsidRPr="00826C24">
        <w:rPr>
          <w:sz w:val="28"/>
          <w:szCs w:val="28"/>
          <w:lang w:val="en-US"/>
        </w:rPr>
        <w:t>football,</w:t>
      </w:r>
      <w:r w:rsidRPr="00826C24">
        <w:rPr>
          <w:spacing w:val="-5"/>
          <w:sz w:val="28"/>
          <w:szCs w:val="28"/>
          <w:lang w:val="en-US"/>
        </w:rPr>
        <w:t xml:space="preserve"> </w:t>
      </w:r>
      <w:r w:rsidRPr="00826C24">
        <w:rPr>
          <w:sz w:val="28"/>
          <w:szCs w:val="28"/>
          <w:lang w:val="en-US"/>
        </w:rPr>
        <w:t>tennis,</w:t>
      </w:r>
      <w:r w:rsidRPr="00826C24">
        <w:rPr>
          <w:spacing w:val="-4"/>
          <w:sz w:val="28"/>
          <w:szCs w:val="28"/>
          <w:lang w:val="en-US"/>
        </w:rPr>
        <w:t xml:space="preserve"> </w:t>
      </w:r>
      <w:r w:rsidRPr="00826C24">
        <w:rPr>
          <w:spacing w:val="-2"/>
          <w:sz w:val="28"/>
          <w:szCs w:val="28"/>
          <w:lang w:val="en-US"/>
        </w:rPr>
        <w:t>swimming…;</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lang w:val="en-US"/>
        </w:rPr>
      </w:pPr>
      <w:r w:rsidRPr="00826C24">
        <w:rPr>
          <w:sz w:val="28"/>
          <w:szCs w:val="28"/>
        </w:rPr>
        <w:t>глагол</w:t>
      </w:r>
      <w:r w:rsidRPr="00826C24">
        <w:rPr>
          <w:spacing w:val="-7"/>
          <w:sz w:val="28"/>
          <w:szCs w:val="28"/>
          <w:lang w:val="en-US"/>
        </w:rPr>
        <w:t xml:space="preserve"> </w:t>
      </w:r>
      <w:r w:rsidRPr="00826C24">
        <w:rPr>
          <w:sz w:val="28"/>
          <w:szCs w:val="28"/>
          <w:lang w:val="en-US"/>
        </w:rPr>
        <w:t>play</w:t>
      </w:r>
      <w:r w:rsidRPr="00826C24">
        <w:rPr>
          <w:spacing w:val="-12"/>
          <w:sz w:val="28"/>
          <w:szCs w:val="28"/>
          <w:lang w:val="en-US"/>
        </w:rPr>
        <w:t xml:space="preserve"> </w:t>
      </w:r>
      <w:r w:rsidRPr="00826C24">
        <w:rPr>
          <w:sz w:val="28"/>
          <w:szCs w:val="28"/>
          <w:lang w:val="en-US"/>
        </w:rPr>
        <w:t>+</w:t>
      </w:r>
      <w:r w:rsidRPr="00826C24">
        <w:rPr>
          <w:spacing w:val="-6"/>
          <w:sz w:val="28"/>
          <w:szCs w:val="28"/>
          <w:lang w:val="en-US"/>
        </w:rPr>
        <w:t xml:space="preserve"> </w:t>
      </w:r>
      <w:r w:rsidRPr="00826C24">
        <w:rPr>
          <w:sz w:val="28"/>
          <w:szCs w:val="28"/>
        </w:rPr>
        <w:t>названия</w:t>
      </w:r>
      <w:r w:rsidRPr="00826C24">
        <w:rPr>
          <w:spacing w:val="-5"/>
          <w:sz w:val="28"/>
          <w:szCs w:val="28"/>
          <w:lang w:val="en-US"/>
        </w:rPr>
        <w:t xml:space="preserve"> </w:t>
      </w:r>
      <w:r w:rsidRPr="00826C24">
        <w:rPr>
          <w:sz w:val="28"/>
          <w:szCs w:val="28"/>
        </w:rPr>
        <w:t>игр</w:t>
      </w:r>
      <w:r w:rsidRPr="00826C24">
        <w:rPr>
          <w:sz w:val="28"/>
          <w:szCs w:val="28"/>
          <w:lang w:val="en-US"/>
        </w:rPr>
        <w:t>:</w:t>
      </w:r>
      <w:r w:rsidRPr="00826C24">
        <w:rPr>
          <w:spacing w:val="-12"/>
          <w:sz w:val="28"/>
          <w:szCs w:val="28"/>
          <w:lang w:val="en-US"/>
        </w:rPr>
        <w:t xml:space="preserve"> </w:t>
      </w:r>
      <w:r w:rsidRPr="00826C24">
        <w:rPr>
          <w:sz w:val="28"/>
          <w:szCs w:val="28"/>
          <w:lang w:val="en-US"/>
        </w:rPr>
        <w:t>play</w:t>
      </w:r>
      <w:r w:rsidRPr="00826C24">
        <w:rPr>
          <w:spacing w:val="-11"/>
          <w:sz w:val="28"/>
          <w:szCs w:val="28"/>
          <w:lang w:val="en-US"/>
        </w:rPr>
        <w:t xml:space="preserve"> </w:t>
      </w:r>
      <w:r w:rsidRPr="00826C24">
        <w:rPr>
          <w:sz w:val="28"/>
          <w:szCs w:val="28"/>
          <w:lang w:val="en-US"/>
        </w:rPr>
        <w:t>chess,</w:t>
      </w:r>
      <w:r w:rsidRPr="00826C24">
        <w:rPr>
          <w:spacing w:val="-6"/>
          <w:sz w:val="28"/>
          <w:szCs w:val="28"/>
          <w:lang w:val="en-US"/>
        </w:rPr>
        <w:t xml:space="preserve"> </w:t>
      </w:r>
      <w:r w:rsidRPr="00826C24">
        <w:rPr>
          <w:sz w:val="28"/>
          <w:szCs w:val="28"/>
          <w:lang w:val="en-US"/>
        </w:rPr>
        <w:t>play</w:t>
      </w:r>
      <w:r w:rsidRPr="00826C24">
        <w:rPr>
          <w:spacing w:val="-7"/>
          <w:sz w:val="28"/>
          <w:szCs w:val="28"/>
          <w:lang w:val="en-US"/>
        </w:rPr>
        <w:t xml:space="preserve"> </w:t>
      </w:r>
      <w:r w:rsidRPr="00826C24">
        <w:rPr>
          <w:spacing w:val="-2"/>
          <w:sz w:val="28"/>
          <w:szCs w:val="28"/>
          <w:lang w:val="en-US"/>
        </w:rPr>
        <w:t>football…;</w:t>
      </w:r>
    </w:p>
    <w:p w:rsidR="005032D1" w:rsidRPr="00826C24" w:rsidRDefault="00773E75" w:rsidP="007848B8">
      <w:pPr>
        <w:pStyle w:val="a4"/>
        <w:numPr>
          <w:ilvl w:val="1"/>
          <w:numId w:val="179"/>
        </w:numPr>
        <w:tabs>
          <w:tab w:val="left" w:pos="1366"/>
          <w:tab w:val="left" w:pos="1367"/>
        </w:tabs>
        <w:spacing w:line="276" w:lineRule="auto"/>
        <w:ind w:right="234"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с</w:t>
      </w:r>
      <w:r w:rsidRPr="00826C24">
        <w:rPr>
          <w:sz w:val="28"/>
          <w:szCs w:val="28"/>
          <w:lang w:val="en-US"/>
        </w:rPr>
        <w:t xml:space="preserve"> </w:t>
      </w:r>
      <w:r w:rsidRPr="00826C24">
        <w:rPr>
          <w:sz w:val="28"/>
          <w:szCs w:val="28"/>
        </w:rPr>
        <w:t>глаголами</w:t>
      </w:r>
      <w:r w:rsidRPr="00826C24">
        <w:rPr>
          <w:sz w:val="28"/>
          <w:szCs w:val="28"/>
          <w:lang w:val="en-US"/>
        </w:rPr>
        <w:t xml:space="preserve"> play/do/go: go swimming, play tennis, do yoga ,</w:t>
      </w:r>
      <w:r w:rsidRPr="00826C24">
        <w:rPr>
          <w:spacing w:val="40"/>
          <w:sz w:val="28"/>
          <w:szCs w:val="28"/>
          <w:lang w:val="en-US"/>
        </w:rPr>
        <w:t xml:space="preserve"> </w:t>
      </w:r>
      <w:r w:rsidRPr="00826C24">
        <w:rPr>
          <w:sz w:val="28"/>
          <w:szCs w:val="28"/>
          <w:lang w:val="en-US"/>
        </w:rPr>
        <w:t>surf the net., check email, chat with friends online;</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4"/>
          <w:sz w:val="28"/>
          <w:szCs w:val="28"/>
          <w:lang w:val="en-US"/>
        </w:rPr>
        <w:t xml:space="preserve"> </w:t>
      </w:r>
      <w:r w:rsidRPr="00826C24">
        <w:rPr>
          <w:sz w:val="28"/>
          <w:szCs w:val="28"/>
        </w:rPr>
        <w:t>клише</w:t>
      </w:r>
      <w:r w:rsidRPr="00826C24">
        <w:rPr>
          <w:spacing w:val="-3"/>
          <w:sz w:val="28"/>
          <w:szCs w:val="28"/>
          <w:lang w:val="en-US"/>
        </w:rPr>
        <w:t xml:space="preserve"> </w:t>
      </w:r>
      <w:r w:rsidRPr="00826C24">
        <w:rPr>
          <w:sz w:val="28"/>
          <w:szCs w:val="28"/>
        </w:rPr>
        <w:t>типа</w:t>
      </w:r>
      <w:r w:rsidRPr="00826C24">
        <w:rPr>
          <w:sz w:val="28"/>
          <w:szCs w:val="28"/>
          <w:lang w:val="en-US"/>
        </w:rPr>
        <w:t>:</w:t>
      </w:r>
      <w:r w:rsidRPr="00826C24">
        <w:rPr>
          <w:spacing w:val="-6"/>
          <w:sz w:val="28"/>
          <w:szCs w:val="28"/>
          <w:lang w:val="en-US"/>
        </w:rPr>
        <w:t xml:space="preserve"> </w:t>
      </w:r>
      <w:r w:rsidRPr="00826C24">
        <w:rPr>
          <w:sz w:val="28"/>
          <w:szCs w:val="28"/>
          <w:lang w:val="en-US"/>
        </w:rPr>
        <w:t>go</w:t>
      </w:r>
      <w:r w:rsidRPr="00826C24">
        <w:rPr>
          <w:spacing w:val="-6"/>
          <w:sz w:val="28"/>
          <w:szCs w:val="28"/>
          <w:lang w:val="en-US"/>
        </w:rPr>
        <w:t xml:space="preserve"> </w:t>
      </w:r>
      <w:r w:rsidRPr="00826C24">
        <w:rPr>
          <w:sz w:val="28"/>
          <w:szCs w:val="28"/>
          <w:lang w:val="en-US"/>
        </w:rPr>
        <w:t>to</w:t>
      </w:r>
      <w:r w:rsidRPr="00826C24">
        <w:rPr>
          <w:spacing w:val="-6"/>
          <w:sz w:val="28"/>
          <w:szCs w:val="28"/>
          <w:lang w:val="en-US"/>
        </w:rPr>
        <w:t xml:space="preserve"> </w:t>
      </w:r>
      <w:r w:rsidRPr="00826C24">
        <w:rPr>
          <w:sz w:val="28"/>
          <w:szCs w:val="28"/>
          <w:lang w:val="en-US"/>
        </w:rPr>
        <w:t>the</w:t>
      </w:r>
      <w:r w:rsidRPr="00826C24">
        <w:rPr>
          <w:spacing w:val="-5"/>
          <w:sz w:val="28"/>
          <w:szCs w:val="28"/>
          <w:lang w:val="en-US"/>
        </w:rPr>
        <w:t xml:space="preserve"> </w:t>
      </w:r>
      <w:r w:rsidRPr="00826C24">
        <w:rPr>
          <w:sz w:val="28"/>
          <w:szCs w:val="28"/>
          <w:lang w:val="en-US"/>
        </w:rPr>
        <w:t>cinema,</w:t>
      </w:r>
      <w:r w:rsidRPr="00826C24">
        <w:rPr>
          <w:spacing w:val="-3"/>
          <w:sz w:val="28"/>
          <w:szCs w:val="28"/>
          <w:lang w:val="en-US"/>
        </w:rPr>
        <w:t xml:space="preserve"> </w:t>
      </w:r>
      <w:r w:rsidRPr="00826C24">
        <w:rPr>
          <w:sz w:val="28"/>
          <w:szCs w:val="28"/>
          <w:lang w:val="en-US"/>
        </w:rPr>
        <w:t>buy</w:t>
      </w:r>
      <w:r w:rsidRPr="00826C24">
        <w:rPr>
          <w:spacing w:val="-10"/>
          <w:sz w:val="28"/>
          <w:szCs w:val="28"/>
          <w:lang w:val="en-US"/>
        </w:rPr>
        <w:t xml:space="preserve"> </w:t>
      </w:r>
      <w:r w:rsidRPr="00826C24">
        <w:rPr>
          <w:sz w:val="28"/>
          <w:szCs w:val="28"/>
          <w:lang w:val="en-US"/>
        </w:rPr>
        <w:t>tickets,</w:t>
      </w:r>
      <w:r w:rsidRPr="00826C24">
        <w:rPr>
          <w:spacing w:val="-3"/>
          <w:sz w:val="28"/>
          <w:szCs w:val="28"/>
          <w:lang w:val="en-US"/>
        </w:rPr>
        <w:t xml:space="preserve"> </w:t>
      </w:r>
      <w:r w:rsidRPr="00826C24">
        <w:rPr>
          <w:sz w:val="28"/>
          <w:szCs w:val="28"/>
          <w:lang w:val="en-US"/>
        </w:rPr>
        <w:t>watch</w:t>
      </w:r>
      <w:r w:rsidRPr="00826C24">
        <w:rPr>
          <w:spacing w:val="-10"/>
          <w:sz w:val="28"/>
          <w:szCs w:val="28"/>
          <w:lang w:val="en-US"/>
        </w:rPr>
        <w:t xml:space="preserve"> </w:t>
      </w:r>
      <w:r w:rsidRPr="00826C24">
        <w:rPr>
          <w:sz w:val="28"/>
          <w:szCs w:val="28"/>
          <w:lang w:val="en-US"/>
        </w:rPr>
        <w:t xml:space="preserve">a </w:t>
      </w:r>
      <w:r w:rsidRPr="00826C24">
        <w:rPr>
          <w:spacing w:val="-2"/>
          <w:sz w:val="28"/>
          <w:szCs w:val="28"/>
          <w:lang w:val="en-US"/>
        </w:rPr>
        <w:t>film…;</w:t>
      </w:r>
    </w:p>
    <w:p w:rsidR="005032D1" w:rsidRPr="00826C24" w:rsidRDefault="00773E75" w:rsidP="007848B8">
      <w:pPr>
        <w:pStyle w:val="a4"/>
        <w:numPr>
          <w:ilvl w:val="1"/>
          <w:numId w:val="179"/>
        </w:numPr>
        <w:tabs>
          <w:tab w:val="left" w:pos="1366"/>
          <w:tab w:val="left" w:pos="1367"/>
        </w:tabs>
        <w:spacing w:before="1" w:line="276" w:lineRule="auto"/>
        <w:ind w:left="1366"/>
        <w:rPr>
          <w:sz w:val="28"/>
          <w:szCs w:val="28"/>
        </w:rPr>
      </w:pPr>
      <w:r w:rsidRPr="00826C24">
        <w:rPr>
          <w:sz w:val="28"/>
          <w:szCs w:val="28"/>
        </w:rPr>
        <w:lastRenderedPageBreak/>
        <w:t>глаголы</w:t>
      </w:r>
      <w:r w:rsidRPr="00826C24">
        <w:rPr>
          <w:spacing w:val="-13"/>
          <w:sz w:val="28"/>
          <w:szCs w:val="28"/>
        </w:rPr>
        <w:t xml:space="preserve"> </w:t>
      </w:r>
      <w:r w:rsidRPr="00826C24">
        <w:rPr>
          <w:sz w:val="28"/>
          <w:szCs w:val="28"/>
        </w:rPr>
        <w:t>для</w:t>
      </w:r>
      <w:r w:rsidRPr="00826C24">
        <w:rPr>
          <w:spacing w:val="-12"/>
          <w:sz w:val="28"/>
          <w:szCs w:val="28"/>
        </w:rPr>
        <w:t xml:space="preserve"> </w:t>
      </w:r>
      <w:r w:rsidRPr="00826C24">
        <w:rPr>
          <w:sz w:val="28"/>
          <w:szCs w:val="28"/>
        </w:rPr>
        <w:t>обозначения</w:t>
      </w:r>
      <w:r w:rsidRPr="00826C24">
        <w:rPr>
          <w:spacing w:val="-12"/>
          <w:sz w:val="28"/>
          <w:szCs w:val="28"/>
        </w:rPr>
        <w:t xml:space="preserve"> </w:t>
      </w:r>
      <w:r w:rsidRPr="00826C24">
        <w:rPr>
          <w:sz w:val="28"/>
          <w:szCs w:val="28"/>
        </w:rPr>
        <w:t>увлечений:</w:t>
      </w:r>
      <w:r w:rsidRPr="00826C24">
        <w:rPr>
          <w:spacing w:val="-16"/>
          <w:sz w:val="28"/>
          <w:szCs w:val="28"/>
        </w:rPr>
        <w:t xml:space="preserve"> </w:t>
      </w:r>
      <w:r w:rsidRPr="00826C24">
        <w:rPr>
          <w:sz w:val="28"/>
          <w:szCs w:val="28"/>
        </w:rPr>
        <w:t>sing,</w:t>
      </w:r>
      <w:r w:rsidRPr="00826C24">
        <w:rPr>
          <w:spacing w:val="-13"/>
          <w:sz w:val="28"/>
          <w:szCs w:val="28"/>
        </w:rPr>
        <w:t xml:space="preserve"> </w:t>
      </w:r>
      <w:r w:rsidRPr="00826C24">
        <w:rPr>
          <w:sz w:val="28"/>
          <w:szCs w:val="28"/>
        </w:rPr>
        <w:t>dance,</w:t>
      </w:r>
      <w:r w:rsidRPr="00826C24">
        <w:rPr>
          <w:spacing w:val="-11"/>
          <w:sz w:val="28"/>
          <w:szCs w:val="28"/>
        </w:rPr>
        <w:t xml:space="preserve"> </w:t>
      </w:r>
      <w:r w:rsidRPr="00826C24">
        <w:rPr>
          <w:sz w:val="28"/>
          <w:szCs w:val="28"/>
        </w:rPr>
        <w:t>draw,</w:t>
      </w:r>
      <w:r w:rsidRPr="00826C24">
        <w:rPr>
          <w:spacing w:val="-12"/>
          <w:sz w:val="28"/>
          <w:szCs w:val="28"/>
        </w:rPr>
        <w:t xml:space="preserve"> </w:t>
      </w:r>
      <w:r w:rsidRPr="00826C24">
        <w:rPr>
          <w:sz w:val="28"/>
          <w:szCs w:val="28"/>
        </w:rPr>
        <w:t>play</w:t>
      </w:r>
      <w:r w:rsidRPr="00826C24">
        <w:rPr>
          <w:spacing w:val="-17"/>
          <w:sz w:val="28"/>
          <w:szCs w:val="28"/>
        </w:rPr>
        <w:t xml:space="preserve"> </w:t>
      </w:r>
      <w:r w:rsidRPr="00826C24">
        <w:rPr>
          <w:sz w:val="28"/>
          <w:szCs w:val="28"/>
        </w:rPr>
        <w:t>the</w:t>
      </w:r>
      <w:r w:rsidRPr="00826C24">
        <w:rPr>
          <w:spacing w:val="-14"/>
          <w:sz w:val="28"/>
          <w:szCs w:val="28"/>
        </w:rPr>
        <w:t xml:space="preserve"> </w:t>
      </w:r>
      <w:r w:rsidRPr="00826C24">
        <w:rPr>
          <w:spacing w:val="-2"/>
          <w:sz w:val="28"/>
          <w:szCs w:val="28"/>
        </w:rPr>
        <w:t>piano…;</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3"/>
          <w:sz w:val="28"/>
          <w:szCs w:val="28"/>
          <w:lang w:val="en-US"/>
        </w:rPr>
        <w:t xml:space="preserve"> </w:t>
      </w:r>
      <w:r w:rsidRPr="00826C24">
        <w:rPr>
          <w:sz w:val="28"/>
          <w:szCs w:val="28"/>
        </w:rPr>
        <w:t>клише</w:t>
      </w:r>
      <w:r w:rsidRPr="00826C24">
        <w:rPr>
          <w:sz w:val="28"/>
          <w:szCs w:val="28"/>
          <w:lang w:val="en-US"/>
        </w:rPr>
        <w:t>:</w:t>
      </w:r>
      <w:r w:rsidRPr="00826C24">
        <w:rPr>
          <w:spacing w:val="-14"/>
          <w:sz w:val="28"/>
          <w:szCs w:val="28"/>
          <w:lang w:val="en-US"/>
        </w:rPr>
        <w:t xml:space="preserve"> </w:t>
      </w:r>
      <w:r w:rsidRPr="00826C24">
        <w:rPr>
          <w:sz w:val="28"/>
          <w:szCs w:val="28"/>
          <w:lang w:val="en-US"/>
        </w:rPr>
        <w:t>What’s</w:t>
      </w:r>
      <w:r w:rsidRPr="00826C24">
        <w:rPr>
          <w:spacing w:val="-3"/>
          <w:sz w:val="28"/>
          <w:szCs w:val="28"/>
          <w:lang w:val="en-US"/>
        </w:rPr>
        <w:t xml:space="preserve"> </w:t>
      </w:r>
      <w:r w:rsidRPr="00826C24">
        <w:rPr>
          <w:sz w:val="28"/>
          <w:szCs w:val="28"/>
          <w:lang w:val="en-US"/>
        </w:rPr>
        <w:t>on</w:t>
      </w:r>
      <w:r w:rsidRPr="00826C24">
        <w:rPr>
          <w:spacing w:val="-9"/>
          <w:sz w:val="28"/>
          <w:szCs w:val="28"/>
          <w:lang w:val="en-US"/>
        </w:rPr>
        <w:t xml:space="preserve"> </w:t>
      </w:r>
      <w:r w:rsidRPr="00826C24">
        <w:rPr>
          <w:sz w:val="28"/>
          <w:szCs w:val="28"/>
          <w:lang w:val="en-US"/>
        </w:rPr>
        <w:t>at</w:t>
      </w:r>
      <w:r w:rsidRPr="00826C24">
        <w:rPr>
          <w:spacing w:val="-5"/>
          <w:sz w:val="28"/>
          <w:szCs w:val="28"/>
          <w:lang w:val="en-US"/>
        </w:rPr>
        <w:t xml:space="preserve"> </w:t>
      </w:r>
      <w:r w:rsidRPr="00826C24">
        <w:rPr>
          <w:sz w:val="28"/>
          <w:szCs w:val="28"/>
          <w:lang w:val="en-US"/>
        </w:rPr>
        <w:t>the</w:t>
      </w:r>
      <w:r w:rsidRPr="00826C24">
        <w:rPr>
          <w:spacing w:val="-4"/>
          <w:sz w:val="28"/>
          <w:szCs w:val="28"/>
          <w:lang w:val="en-US"/>
        </w:rPr>
        <w:t xml:space="preserve"> </w:t>
      </w:r>
      <w:r w:rsidRPr="00826C24">
        <w:rPr>
          <w:sz w:val="28"/>
          <w:szCs w:val="28"/>
          <w:lang w:val="en-US"/>
        </w:rPr>
        <w:t>cinema?</w:t>
      </w:r>
      <w:r w:rsidRPr="00826C24">
        <w:rPr>
          <w:spacing w:val="61"/>
          <w:sz w:val="28"/>
          <w:szCs w:val="28"/>
          <w:lang w:val="en-US"/>
        </w:rPr>
        <w:t xml:space="preserve"> </w:t>
      </w:r>
      <w:r w:rsidRPr="00826C24">
        <w:rPr>
          <w:sz w:val="28"/>
          <w:szCs w:val="28"/>
          <w:lang w:val="en-US"/>
        </w:rPr>
        <w:t>Let’s</w:t>
      </w:r>
      <w:r w:rsidRPr="00826C24">
        <w:rPr>
          <w:spacing w:val="-3"/>
          <w:sz w:val="28"/>
          <w:szCs w:val="28"/>
          <w:lang w:val="en-US"/>
        </w:rPr>
        <w:t xml:space="preserve"> </w:t>
      </w:r>
      <w:r w:rsidRPr="00826C24">
        <w:rPr>
          <w:sz w:val="28"/>
          <w:szCs w:val="28"/>
          <w:lang w:val="en-US"/>
        </w:rPr>
        <w:t>go</w:t>
      </w:r>
      <w:r w:rsidRPr="00826C24">
        <w:rPr>
          <w:spacing w:val="-5"/>
          <w:sz w:val="28"/>
          <w:szCs w:val="28"/>
          <w:lang w:val="en-US"/>
        </w:rPr>
        <w:t xml:space="preserve"> </w:t>
      </w:r>
      <w:r w:rsidRPr="00826C24">
        <w:rPr>
          <w:sz w:val="28"/>
          <w:szCs w:val="28"/>
          <w:lang w:val="en-US"/>
        </w:rPr>
        <w:t>to</w:t>
      </w:r>
      <w:r w:rsidRPr="00826C24">
        <w:rPr>
          <w:spacing w:val="-5"/>
          <w:sz w:val="28"/>
          <w:szCs w:val="28"/>
          <w:lang w:val="en-US"/>
        </w:rPr>
        <w:t xml:space="preserve"> </w:t>
      </w:r>
      <w:r w:rsidRPr="00826C24">
        <w:rPr>
          <w:sz w:val="28"/>
          <w:szCs w:val="28"/>
          <w:lang w:val="en-US"/>
        </w:rPr>
        <w:t>the</w:t>
      </w:r>
      <w:r w:rsidRPr="00826C24">
        <w:rPr>
          <w:spacing w:val="-4"/>
          <w:sz w:val="28"/>
          <w:szCs w:val="28"/>
          <w:lang w:val="en-US"/>
        </w:rPr>
        <w:t xml:space="preserve"> </w:t>
      </w:r>
      <w:r w:rsidRPr="00826C24">
        <w:rPr>
          <w:spacing w:val="-2"/>
          <w:sz w:val="28"/>
          <w:szCs w:val="28"/>
          <w:lang w:val="en-US"/>
        </w:rPr>
        <w:t>cafe;</w:t>
      </w:r>
    </w:p>
    <w:p w:rsidR="005032D1" w:rsidRPr="00826C24" w:rsidRDefault="00773E75" w:rsidP="007848B8">
      <w:pPr>
        <w:pStyle w:val="a4"/>
        <w:numPr>
          <w:ilvl w:val="1"/>
          <w:numId w:val="179"/>
        </w:numPr>
        <w:tabs>
          <w:tab w:val="left" w:pos="1366"/>
          <w:tab w:val="left" w:pos="1367"/>
          <w:tab w:val="left" w:pos="4497"/>
        </w:tabs>
        <w:spacing w:line="276" w:lineRule="auto"/>
        <w:ind w:left="1366"/>
        <w:rPr>
          <w:sz w:val="28"/>
          <w:szCs w:val="28"/>
        </w:rPr>
      </w:pPr>
      <w:r w:rsidRPr="00826C24">
        <w:rPr>
          <w:sz w:val="28"/>
          <w:szCs w:val="28"/>
        </w:rPr>
        <w:t>речевое</w:t>
      </w:r>
      <w:r w:rsidRPr="00826C24">
        <w:rPr>
          <w:spacing w:val="-7"/>
          <w:sz w:val="28"/>
          <w:szCs w:val="28"/>
        </w:rPr>
        <w:t xml:space="preserve"> </w:t>
      </w:r>
      <w:r w:rsidRPr="00826C24">
        <w:rPr>
          <w:sz w:val="28"/>
          <w:szCs w:val="28"/>
        </w:rPr>
        <w:t>клише</w:t>
      </w:r>
      <w:r w:rsidRPr="00826C24">
        <w:rPr>
          <w:spacing w:val="-7"/>
          <w:sz w:val="28"/>
          <w:szCs w:val="28"/>
        </w:rPr>
        <w:t xml:space="preserve"> </w:t>
      </w:r>
      <w:r w:rsidRPr="00826C24">
        <w:rPr>
          <w:spacing w:val="-2"/>
          <w:sz w:val="28"/>
          <w:szCs w:val="28"/>
        </w:rPr>
        <w:t>(вопрос):</w:t>
      </w:r>
      <w:r w:rsidRPr="00826C24">
        <w:rPr>
          <w:sz w:val="28"/>
          <w:szCs w:val="28"/>
        </w:rPr>
        <w:tab/>
        <w:t>What</w:t>
      </w:r>
      <w:r w:rsidRPr="00826C24">
        <w:rPr>
          <w:spacing w:val="-5"/>
          <w:sz w:val="28"/>
          <w:szCs w:val="28"/>
        </w:rPr>
        <w:t xml:space="preserve"> </w:t>
      </w:r>
      <w:r w:rsidRPr="00826C24">
        <w:rPr>
          <w:sz w:val="28"/>
          <w:szCs w:val="28"/>
        </w:rPr>
        <w:t>are</w:t>
      </w:r>
      <w:r w:rsidRPr="00826C24">
        <w:rPr>
          <w:spacing w:val="-4"/>
          <w:sz w:val="28"/>
          <w:szCs w:val="28"/>
        </w:rPr>
        <w:t xml:space="preserve"> </w:t>
      </w:r>
      <w:r w:rsidRPr="00826C24">
        <w:rPr>
          <w:sz w:val="28"/>
          <w:szCs w:val="28"/>
        </w:rPr>
        <w:t>you</w:t>
      </w:r>
      <w:r w:rsidRPr="00826C24">
        <w:rPr>
          <w:spacing w:val="-8"/>
          <w:sz w:val="28"/>
          <w:szCs w:val="28"/>
        </w:rPr>
        <w:t xml:space="preserve"> </w:t>
      </w:r>
      <w:r w:rsidRPr="00826C24">
        <w:rPr>
          <w:spacing w:val="-2"/>
          <w:sz w:val="28"/>
          <w:szCs w:val="28"/>
        </w:rPr>
        <w:t>doing?;</w:t>
      </w:r>
    </w:p>
    <w:p w:rsidR="005032D1" w:rsidRPr="00826C24" w:rsidRDefault="00773E75" w:rsidP="007848B8">
      <w:pPr>
        <w:pStyle w:val="a4"/>
        <w:numPr>
          <w:ilvl w:val="1"/>
          <w:numId w:val="179"/>
        </w:numPr>
        <w:tabs>
          <w:tab w:val="left" w:pos="1366"/>
          <w:tab w:val="left" w:pos="1367"/>
          <w:tab w:val="left" w:pos="4309"/>
        </w:tabs>
        <w:spacing w:line="276" w:lineRule="auto"/>
        <w:ind w:left="1366"/>
        <w:rPr>
          <w:sz w:val="28"/>
          <w:szCs w:val="28"/>
          <w:lang w:val="en-US"/>
        </w:rPr>
      </w:pPr>
      <w:r w:rsidRPr="00826C24">
        <w:rPr>
          <w:noProof/>
          <w:sz w:val="28"/>
          <w:szCs w:val="28"/>
          <w:lang w:eastAsia="ru-RU"/>
        </w:rPr>
        <w:drawing>
          <wp:anchor distT="0" distB="0" distL="0" distR="0" simplePos="0" relativeHeight="479083520" behindDoc="1" locked="0" layoutInCell="1" allowOverlap="1" wp14:anchorId="13E8AFA6" wp14:editId="60A73B9C">
            <wp:simplePos x="0" y="0"/>
            <wp:positionH relativeFrom="page">
              <wp:posOffset>3168142</wp:posOffset>
            </wp:positionH>
            <wp:positionV relativeFrom="paragraph">
              <wp:posOffset>16630</wp:posOffset>
            </wp:positionV>
            <wp:extent cx="280416" cy="19507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80416" cy="195072"/>
                    </a:xfrm>
                    <a:prstGeom prst="rect">
                      <a:avLst/>
                    </a:prstGeom>
                  </pic:spPr>
                </pic:pic>
              </a:graphicData>
            </a:graphic>
          </wp:anchor>
        </w:drawing>
      </w:r>
      <w:r w:rsidRPr="00826C24">
        <w:rPr>
          <w:sz w:val="28"/>
          <w:szCs w:val="28"/>
        </w:rPr>
        <w:t>речевое</w:t>
      </w:r>
      <w:r w:rsidRPr="00826C24">
        <w:rPr>
          <w:spacing w:val="-7"/>
          <w:sz w:val="28"/>
          <w:szCs w:val="28"/>
          <w:lang w:val="en-US"/>
        </w:rPr>
        <w:t xml:space="preserve"> </w:t>
      </w:r>
      <w:r w:rsidRPr="00826C24">
        <w:rPr>
          <w:sz w:val="28"/>
          <w:szCs w:val="28"/>
        </w:rPr>
        <w:t>клише</w:t>
      </w:r>
      <w:r w:rsidRPr="00826C24">
        <w:rPr>
          <w:spacing w:val="-6"/>
          <w:sz w:val="28"/>
          <w:szCs w:val="28"/>
          <w:lang w:val="en-US"/>
        </w:rPr>
        <w:t xml:space="preserve"> </w:t>
      </w:r>
      <w:r w:rsidRPr="00826C24">
        <w:rPr>
          <w:spacing w:val="-2"/>
          <w:sz w:val="28"/>
          <w:szCs w:val="28"/>
          <w:lang w:val="en-US"/>
        </w:rPr>
        <w:t>(</w:t>
      </w:r>
      <w:r w:rsidRPr="00826C24">
        <w:rPr>
          <w:spacing w:val="-2"/>
          <w:sz w:val="28"/>
          <w:szCs w:val="28"/>
        </w:rPr>
        <w:t>ответ</w:t>
      </w:r>
      <w:r w:rsidRPr="00826C24">
        <w:rPr>
          <w:spacing w:val="-2"/>
          <w:sz w:val="28"/>
          <w:szCs w:val="28"/>
          <w:lang w:val="en-US"/>
        </w:rPr>
        <w:t>):</w:t>
      </w:r>
      <w:r w:rsidRPr="00826C24">
        <w:rPr>
          <w:sz w:val="28"/>
          <w:szCs w:val="28"/>
          <w:lang w:val="en-US"/>
        </w:rPr>
        <w:tab/>
        <w:t>I’m</w:t>
      </w:r>
      <w:r w:rsidRPr="00826C24">
        <w:rPr>
          <w:spacing w:val="-12"/>
          <w:sz w:val="28"/>
          <w:szCs w:val="28"/>
          <w:lang w:val="en-US"/>
        </w:rPr>
        <w:t xml:space="preserve"> </w:t>
      </w:r>
      <w:r w:rsidRPr="00826C24">
        <w:rPr>
          <w:sz w:val="28"/>
          <w:szCs w:val="28"/>
          <w:lang w:val="en-US"/>
        </w:rPr>
        <w:t>drawing.,</w:t>
      </w:r>
      <w:r w:rsidRPr="00826C24">
        <w:rPr>
          <w:spacing w:val="1"/>
          <w:sz w:val="28"/>
          <w:szCs w:val="28"/>
          <w:lang w:val="en-US"/>
        </w:rPr>
        <w:t xml:space="preserve"> </w:t>
      </w:r>
      <w:r w:rsidRPr="00826C24">
        <w:rPr>
          <w:sz w:val="28"/>
          <w:szCs w:val="28"/>
          <w:lang w:val="en-US"/>
        </w:rPr>
        <w:t>I’m</w:t>
      </w:r>
      <w:r w:rsidRPr="00826C24">
        <w:rPr>
          <w:spacing w:val="-7"/>
          <w:sz w:val="28"/>
          <w:szCs w:val="28"/>
          <w:lang w:val="en-US"/>
        </w:rPr>
        <w:t xml:space="preserve"> </w:t>
      </w:r>
      <w:r w:rsidRPr="00826C24">
        <w:rPr>
          <w:sz w:val="28"/>
          <w:szCs w:val="28"/>
          <w:lang w:val="en-US"/>
        </w:rPr>
        <w:t>watching</w:t>
      </w:r>
      <w:r w:rsidRPr="00826C24">
        <w:rPr>
          <w:spacing w:val="-6"/>
          <w:sz w:val="28"/>
          <w:szCs w:val="28"/>
          <w:lang w:val="en-US"/>
        </w:rPr>
        <w:t xml:space="preserve"> </w:t>
      </w:r>
      <w:r w:rsidRPr="00826C24">
        <w:rPr>
          <w:sz w:val="28"/>
          <w:szCs w:val="28"/>
          <w:lang w:val="en-US"/>
        </w:rPr>
        <w:t>a</w:t>
      </w:r>
      <w:r w:rsidRPr="00826C24">
        <w:rPr>
          <w:spacing w:val="3"/>
          <w:sz w:val="28"/>
          <w:szCs w:val="28"/>
          <w:lang w:val="en-US"/>
        </w:rPr>
        <w:t xml:space="preserve"> </w:t>
      </w:r>
      <w:r w:rsidRPr="00826C24">
        <w:rPr>
          <w:spacing w:val="-2"/>
          <w:sz w:val="28"/>
          <w:szCs w:val="28"/>
          <w:lang w:val="en-US"/>
        </w:rPr>
        <w:t>film.</w:t>
      </w:r>
    </w:p>
    <w:p w:rsidR="005032D1" w:rsidRPr="00826C24" w:rsidRDefault="00773E75" w:rsidP="007848B8">
      <w:pPr>
        <w:pStyle w:val="4"/>
        <w:spacing w:before="261" w:line="276" w:lineRule="auto"/>
        <w:jc w:val="left"/>
      </w:pPr>
      <w:r w:rsidRPr="00826C24">
        <w:t>Раздел</w:t>
      </w:r>
      <w:r w:rsidRPr="00826C24">
        <w:rPr>
          <w:spacing w:val="-2"/>
        </w:rPr>
        <w:t xml:space="preserve"> </w:t>
      </w:r>
      <w:r w:rsidRPr="00826C24">
        <w:t>3.</w:t>
      </w:r>
      <w:r w:rsidRPr="00826C24">
        <w:rPr>
          <w:spacing w:val="63"/>
        </w:rPr>
        <w:t xml:space="preserve"> </w:t>
      </w:r>
      <w:r w:rsidRPr="00826C24">
        <w:t>Моя</w:t>
      </w:r>
      <w:r w:rsidRPr="00826C24">
        <w:rPr>
          <w:spacing w:val="-6"/>
        </w:rPr>
        <w:t xml:space="preserve"> </w:t>
      </w:r>
      <w:r w:rsidRPr="00826C24">
        <w:rPr>
          <w:spacing w:val="-2"/>
        </w:rPr>
        <w:t>школа.</w:t>
      </w:r>
    </w:p>
    <w:p w:rsidR="005032D1" w:rsidRPr="00826C24" w:rsidRDefault="00773E75" w:rsidP="007848B8">
      <w:pPr>
        <w:pStyle w:val="a3"/>
        <w:spacing w:line="276" w:lineRule="auto"/>
        <w:ind w:left="944" w:right="5928" w:firstLine="0"/>
        <w:jc w:val="left"/>
      </w:pPr>
      <w:r w:rsidRPr="00826C24">
        <w:t>Тема</w:t>
      </w:r>
      <w:r w:rsidRPr="00826C24">
        <w:rPr>
          <w:spacing w:val="-16"/>
        </w:rPr>
        <w:t xml:space="preserve"> </w:t>
      </w:r>
      <w:r w:rsidRPr="00826C24">
        <w:t>1.</w:t>
      </w:r>
      <w:r w:rsidRPr="00826C24">
        <w:rPr>
          <w:spacing w:val="-14"/>
        </w:rPr>
        <w:t xml:space="preserve"> </w:t>
      </w:r>
      <w:r w:rsidRPr="00826C24">
        <w:t>Школьные</w:t>
      </w:r>
      <w:r w:rsidRPr="00826C24">
        <w:rPr>
          <w:spacing w:val="-16"/>
        </w:rPr>
        <w:t xml:space="preserve"> </w:t>
      </w:r>
      <w:r w:rsidRPr="00826C24">
        <w:t>предметы. Тема 2. Мой портфель .</w:t>
      </w:r>
    </w:p>
    <w:p w:rsidR="005032D1" w:rsidRPr="00826C24" w:rsidRDefault="00773E75" w:rsidP="007848B8">
      <w:pPr>
        <w:pStyle w:val="a3"/>
        <w:spacing w:line="276" w:lineRule="auto"/>
        <w:ind w:left="944" w:firstLine="0"/>
        <w:jc w:val="left"/>
      </w:pPr>
      <w:r w:rsidRPr="00826C24">
        <w:t>Тема</w:t>
      </w:r>
      <w:r w:rsidRPr="00826C24">
        <w:rPr>
          <w:spacing w:val="-2"/>
        </w:rPr>
        <w:t xml:space="preserve"> </w:t>
      </w:r>
      <w:r w:rsidRPr="00826C24">
        <w:t>3.</w:t>
      </w:r>
      <w:r w:rsidRPr="00826C24">
        <w:rPr>
          <w:spacing w:val="68"/>
        </w:rPr>
        <w:t xml:space="preserve"> </w:t>
      </w:r>
      <w:r w:rsidRPr="00826C24">
        <w:t>Мой</w:t>
      </w:r>
      <w:r w:rsidRPr="00826C24">
        <w:rPr>
          <w:spacing w:val="-6"/>
        </w:rPr>
        <w:t xml:space="preserve"> </w:t>
      </w:r>
      <w:r w:rsidRPr="00826C24">
        <w:t>день</w:t>
      </w:r>
      <w:r w:rsidRPr="00826C24">
        <w:rPr>
          <w:spacing w:val="-4"/>
        </w:rPr>
        <w:t xml:space="preserve"> </w:t>
      </w:r>
      <w:r w:rsidRPr="00826C24">
        <w:t>в</w:t>
      </w:r>
      <w:r w:rsidRPr="00826C24">
        <w:rPr>
          <w:spacing w:val="-4"/>
        </w:rPr>
        <w:t xml:space="preserve"> </w:t>
      </w:r>
      <w:r w:rsidRPr="00826C24">
        <w:rPr>
          <w:spacing w:val="-2"/>
        </w:rPr>
        <w:t>школе.</w:t>
      </w:r>
    </w:p>
    <w:p w:rsidR="005032D1" w:rsidRPr="00826C24" w:rsidRDefault="005032D1" w:rsidP="007848B8">
      <w:pPr>
        <w:pStyle w:val="a3"/>
        <w:spacing w:before="1"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краткий</w:t>
      </w:r>
      <w:r w:rsidRPr="00826C24">
        <w:rPr>
          <w:spacing w:val="-11"/>
          <w:sz w:val="28"/>
          <w:szCs w:val="28"/>
        </w:rPr>
        <w:t xml:space="preserve"> </w:t>
      </w:r>
      <w:r w:rsidRPr="00826C24">
        <w:rPr>
          <w:sz w:val="28"/>
          <w:szCs w:val="28"/>
        </w:rPr>
        <w:t>рассказ</w:t>
      </w:r>
      <w:r w:rsidRPr="00826C24">
        <w:rPr>
          <w:spacing w:val="48"/>
          <w:sz w:val="28"/>
          <w:szCs w:val="28"/>
        </w:rPr>
        <w:t xml:space="preserve"> </w:t>
      </w:r>
      <w:r w:rsidRPr="00826C24">
        <w:rPr>
          <w:sz w:val="28"/>
          <w:szCs w:val="28"/>
        </w:rPr>
        <w:t>о</w:t>
      </w:r>
      <w:r w:rsidRPr="00826C24">
        <w:rPr>
          <w:spacing w:val="-11"/>
          <w:sz w:val="28"/>
          <w:szCs w:val="28"/>
        </w:rPr>
        <w:t xml:space="preserve"> </w:t>
      </w:r>
      <w:r w:rsidRPr="00826C24">
        <w:rPr>
          <w:sz w:val="28"/>
          <w:szCs w:val="28"/>
        </w:rPr>
        <w:t>любимом</w:t>
      </w:r>
      <w:r w:rsidRPr="00826C24">
        <w:rPr>
          <w:spacing w:val="47"/>
          <w:sz w:val="28"/>
          <w:szCs w:val="28"/>
        </w:rPr>
        <w:t xml:space="preserve"> </w:t>
      </w:r>
      <w:r w:rsidRPr="00826C24">
        <w:rPr>
          <w:sz w:val="28"/>
          <w:szCs w:val="28"/>
        </w:rPr>
        <w:t>школьном</w:t>
      </w:r>
      <w:r w:rsidRPr="00826C24">
        <w:rPr>
          <w:spacing w:val="-10"/>
          <w:sz w:val="28"/>
          <w:szCs w:val="28"/>
        </w:rPr>
        <w:t xml:space="preserve"> </w:t>
      </w:r>
      <w:r w:rsidRPr="00826C24">
        <w:rPr>
          <w:spacing w:val="-2"/>
          <w:sz w:val="28"/>
          <w:szCs w:val="28"/>
        </w:rPr>
        <w:t>предмете;</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46"/>
          <w:sz w:val="28"/>
          <w:szCs w:val="28"/>
        </w:rPr>
        <w:t xml:space="preserve"> </w:t>
      </w:r>
      <w:r w:rsidRPr="00826C24">
        <w:rPr>
          <w:sz w:val="28"/>
          <w:szCs w:val="28"/>
        </w:rPr>
        <w:t>краткий</w:t>
      </w:r>
      <w:r w:rsidRPr="00826C24">
        <w:rPr>
          <w:spacing w:val="-11"/>
          <w:sz w:val="28"/>
          <w:szCs w:val="28"/>
        </w:rPr>
        <w:t xml:space="preserve"> </w:t>
      </w:r>
      <w:r w:rsidRPr="00826C24">
        <w:rPr>
          <w:sz w:val="28"/>
          <w:szCs w:val="28"/>
        </w:rPr>
        <w:t>рассказ</w:t>
      </w:r>
      <w:r w:rsidRPr="00826C24">
        <w:rPr>
          <w:spacing w:val="-10"/>
          <w:sz w:val="28"/>
          <w:szCs w:val="28"/>
        </w:rPr>
        <w:t xml:space="preserve"> </w:t>
      </w:r>
      <w:r w:rsidRPr="00826C24">
        <w:rPr>
          <w:sz w:val="28"/>
          <w:szCs w:val="28"/>
        </w:rPr>
        <w:t>о</w:t>
      </w:r>
      <w:r w:rsidRPr="00826C24">
        <w:rPr>
          <w:spacing w:val="-11"/>
          <w:sz w:val="28"/>
          <w:szCs w:val="28"/>
        </w:rPr>
        <w:t xml:space="preserve"> </w:t>
      </w:r>
      <w:r w:rsidRPr="00826C24">
        <w:rPr>
          <w:sz w:val="28"/>
          <w:szCs w:val="28"/>
        </w:rPr>
        <w:t>своем</w:t>
      </w:r>
      <w:r w:rsidRPr="00826C24">
        <w:rPr>
          <w:spacing w:val="-10"/>
          <w:sz w:val="28"/>
          <w:szCs w:val="28"/>
        </w:rPr>
        <w:t xml:space="preserve"> </w:t>
      </w:r>
      <w:r w:rsidRPr="00826C24">
        <w:rPr>
          <w:sz w:val="28"/>
          <w:szCs w:val="28"/>
        </w:rPr>
        <w:t>школьном</w:t>
      </w:r>
      <w:r w:rsidRPr="00826C24">
        <w:rPr>
          <w:spacing w:val="-9"/>
          <w:sz w:val="28"/>
          <w:szCs w:val="28"/>
        </w:rPr>
        <w:t xml:space="preserve"> </w:t>
      </w:r>
      <w:r w:rsidRPr="00826C24">
        <w:rPr>
          <w:spacing w:val="-4"/>
          <w:sz w:val="28"/>
          <w:szCs w:val="28"/>
        </w:rPr>
        <w:t>дне;</w:t>
      </w:r>
    </w:p>
    <w:p w:rsidR="005032D1" w:rsidRPr="00826C24" w:rsidRDefault="00773E75" w:rsidP="007848B8">
      <w:pPr>
        <w:pStyle w:val="a4"/>
        <w:numPr>
          <w:ilvl w:val="1"/>
          <w:numId w:val="179"/>
        </w:numPr>
        <w:tabs>
          <w:tab w:val="left" w:pos="1366"/>
          <w:tab w:val="left" w:pos="1367"/>
        </w:tabs>
        <w:spacing w:line="276" w:lineRule="auto"/>
        <w:ind w:right="245" w:firstLine="706"/>
        <w:rPr>
          <w:sz w:val="28"/>
          <w:szCs w:val="28"/>
        </w:rPr>
      </w:pPr>
      <w:r w:rsidRPr="00826C24">
        <w:rPr>
          <w:sz w:val="28"/>
          <w:szCs w:val="28"/>
        </w:rPr>
        <w:t>составлять</w:t>
      </w:r>
      <w:r w:rsidRPr="00826C24">
        <w:rPr>
          <w:spacing w:val="-2"/>
          <w:sz w:val="28"/>
          <w:szCs w:val="28"/>
        </w:rPr>
        <w:t xml:space="preserve"> </w:t>
      </w:r>
      <w:r w:rsidRPr="00826C24">
        <w:rPr>
          <w:sz w:val="28"/>
          <w:szCs w:val="28"/>
        </w:rPr>
        <w:t>голосовое сообщение с информацией о расписании</w:t>
      </w:r>
      <w:r w:rsidRPr="00826C24">
        <w:rPr>
          <w:spacing w:val="-1"/>
          <w:sz w:val="28"/>
          <w:szCs w:val="28"/>
        </w:rPr>
        <w:t xml:space="preserve"> </w:t>
      </w:r>
      <w:r w:rsidRPr="00826C24">
        <w:rPr>
          <w:sz w:val="28"/>
          <w:szCs w:val="28"/>
        </w:rPr>
        <w:t>занятий или домашнем задании на следующий день;</w:t>
      </w:r>
    </w:p>
    <w:p w:rsidR="005032D1" w:rsidRPr="00826C24" w:rsidRDefault="00773E75" w:rsidP="007848B8">
      <w:pPr>
        <w:pStyle w:val="4"/>
        <w:spacing w:before="2" w:line="276" w:lineRule="auto"/>
        <w:ind w:left="939"/>
        <w:jc w:val="left"/>
      </w:pPr>
      <w:r w:rsidRPr="00826C24">
        <w:t>в</w:t>
      </w:r>
      <w:r w:rsidRPr="00826C24">
        <w:rPr>
          <w:spacing w:val="-10"/>
        </w:rPr>
        <w:t xml:space="preserve"> </w:t>
      </w:r>
      <w:r w:rsidRPr="00826C24">
        <w:t>области</w:t>
      </w:r>
      <w:r w:rsidRPr="00826C24">
        <w:rPr>
          <w:spacing w:val="-10"/>
        </w:rPr>
        <w:t xml:space="preserve"> </w:t>
      </w:r>
      <w:r w:rsidRPr="00826C24">
        <w:rPr>
          <w:spacing w:val="-2"/>
        </w:rPr>
        <w:t>письма: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7"/>
          <w:sz w:val="28"/>
          <w:szCs w:val="28"/>
        </w:rPr>
        <w:t xml:space="preserve"> </w:t>
      </w:r>
      <w:r w:rsidRPr="00826C24">
        <w:rPr>
          <w:sz w:val="28"/>
          <w:szCs w:val="28"/>
        </w:rPr>
        <w:t>плакат</w:t>
      </w:r>
      <w:r w:rsidRPr="00826C24">
        <w:rPr>
          <w:spacing w:val="-16"/>
          <w:sz w:val="28"/>
          <w:szCs w:val="28"/>
        </w:rPr>
        <w:t xml:space="preserve"> </w:t>
      </w:r>
      <w:r w:rsidRPr="00826C24">
        <w:rPr>
          <w:sz w:val="28"/>
          <w:szCs w:val="28"/>
        </w:rPr>
        <w:t>с</w:t>
      </w:r>
      <w:r w:rsidRPr="00826C24">
        <w:rPr>
          <w:spacing w:val="-14"/>
          <w:sz w:val="28"/>
          <w:szCs w:val="28"/>
        </w:rPr>
        <w:t xml:space="preserve"> </w:t>
      </w:r>
      <w:r w:rsidRPr="00826C24">
        <w:rPr>
          <w:sz w:val="28"/>
          <w:szCs w:val="28"/>
        </w:rPr>
        <w:t>идеями</w:t>
      </w:r>
      <w:r w:rsidRPr="00826C24">
        <w:rPr>
          <w:spacing w:val="-15"/>
          <w:sz w:val="28"/>
          <w:szCs w:val="28"/>
        </w:rPr>
        <w:t xml:space="preserve"> </w:t>
      </w:r>
      <w:r w:rsidRPr="00826C24">
        <w:rPr>
          <w:sz w:val="28"/>
          <w:szCs w:val="28"/>
        </w:rPr>
        <w:t>по</w:t>
      </w:r>
      <w:r w:rsidRPr="00826C24">
        <w:rPr>
          <w:spacing w:val="-15"/>
          <w:sz w:val="28"/>
          <w:szCs w:val="28"/>
        </w:rPr>
        <w:t xml:space="preserve"> </w:t>
      </w:r>
      <w:r w:rsidRPr="00826C24">
        <w:rPr>
          <w:sz w:val="28"/>
          <w:szCs w:val="28"/>
        </w:rPr>
        <w:t>усовершенствованию</w:t>
      </w:r>
      <w:r w:rsidRPr="00826C24">
        <w:rPr>
          <w:spacing w:val="-16"/>
          <w:sz w:val="28"/>
          <w:szCs w:val="28"/>
        </w:rPr>
        <w:t xml:space="preserve"> </w:t>
      </w:r>
      <w:r w:rsidRPr="00826C24">
        <w:rPr>
          <w:sz w:val="28"/>
          <w:szCs w:val="28"/>
        </w:rPr>
        <w:t>школьного</w:t>
      </w:r>
      <w:r w:rsidRPr="00826C24">
        <w:rPr>
          <w:spacing w:val="-15"/>
          <w:sz w:val="28"/>
          <w:szCs w:val="28"/>
        </w:rPr>
        <w:t xml:space="preserve"> </w:t>
      </w:r>
      <w:r w:rsidRPr="00826C24">
        <w:rPr>
          <w:spacing w:val="-2"/>
          <w:sz w:val="28"/>
          <w:szCs w:val="28"/>
        </w:rPr>
        <w:t>портфеля;</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с</w:t>
      </w:r>
      <w:r w:rsidRPr="00826C24">
        <w:rPr>
          <w:spacing w:val="-6"/>
          <w:sz w:val="28"/>
          <w:szCs w:val="28"/>
        </w:rPr>
        <w:t xml:space="preserve"> </w:t>
      </w:r>
      <w:r w:rsidRPr="00826C24">
        <w:rPr>
          <w:sz w:val="28"/>
          <w:szCs w:val="28"/>
        </w:rPr>
        <w:t>информацией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домашнем</w:t>
      </w:r>
      <w:r w:rsidRPr="00826C24">
        <w:rPr>
          <w:spacing w:val="-7"/>
          <w:sz w:val="28"/>
          <w:szCs w:val="28"/>
        </w:rPr>
        <w:t xml:space="preserve"> </w:t>
      </w:r>
      <w:r w:rsidRPr="00826C24">
        <w:rPr>
          <w:spacing w:val="-2"/>
          <w:sz w:val="28"/>
          <w:szCs w:val="28"/>
        </w:rPr>
        <w:t>задании;</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6"/>
          <w:sz w:val="28"/>
          <w:szCs w:val="28"/>
        </w:rPr>
        <w:t xml:space="preserve"> </w:t>
      </w:r>
      <w:r w:rsidRPr="00826C24">
        <w:rPr>
          <w:sz w:val="28"/>
          <w:szCs w:val="28"/>
        </w:rPr>
        <w:t>краткое</w:t>
      </w:r>
      <w:r w:rsidRPr="00826C24">
        <w:rPr>
          <w:spacing w:val="-13"/>
          <w:sz w:val="28"/>
          <w:szCs w:val="28"/>
        </w:rPr>
        <w:t xml:space="preserve"> </w:t>
      </w:r>
      <w:r w:rsidRPr="00826C24">
        <w:rPr>
          <w:sz w:val="28"/>
          <w:szCs w:val="28"/>
        </w:rPr>
        <w:t>электронное</w:t>
      </w:r>
      <w:r w:rsidRPr="00826C24">
        <w:rPr>
          <w:spacing w:val="-13"/>
          <w:sz w:val="28"/>
          <w:szCs w:val="28"/>
        </w:rPr>
        <w:t xml:space="preserve"> </w:t>
      </w:r>
      <w:r w:rsidRPr="00826C24">
        <w:rPr>
          <w:sz w:val="28"/>
          <w:szCs w:val="28"/>
        </w:rPr>
        <w:t>письмо</w:t>
      </w:r>
      <w:r w:rsidRPr="00826C24">
        <w:rPr>
          <w:spacing w:val="-14"/>
          <w:sz w:val="28"/>
          <w:szCs w:val="28"/>
        </w:rPr>
        <w:t xml:space="preserve"> </w:t>
      </w:r>
      <w:r w:rsidRPr="00826C24">
        <w:rPr>
          <w:sz w:val="28"/>
          <w:szCs w:val="28"/>
        </w:rPr>
        <w:t>о</w:t>
      </w:r>
      <w:r w:rsidRPr="00826C24">
        <w:rPr>
          <w:spacing w:val="-14"/>
          <w:sz w:val="28"/>
          <w:szCs w:val="28"/>
        </w:rPr>
        <w:t xml:space="preserve"> </w:t>
      </w:r>
      <w:r w:rsidRPr="00826C24">
        <w:rPr>
          <w:sz w:val="28"/>
          <w:szCs w:val="28"/>
        </w:rPr>
        <w:t>своей</w:t>
      </w:r>
      <w:r w:rsidRPr="00826C24">
        <w:rPr>
          <w:spacing w:val="-13"/>
          <w:sz w:val="28"/>
          <w:szCs w:val="28"/>
        </w:rPr>
        <w:t xml:space="preserve"> </w:t>
      </w:r>
      <w:r w:rsidRPr="00826C24">
        <w:rPr>
          <w:sz w:val="28"/>
          <w:szCs w:val="28"/>
        </w:rPr>
        <w:t>школьной</w:t>
      </w:r>
      <w:r w:rsidRPr="00826C24">
        <w:rPr>
          <w:spacing w:val="-14"/>
          <w:sz w:val="28"/>
          <w:szCs w:val="28"/>
        </w:rPr>
        <w:t xml:space="preserve"> </w:t>
      </w:r>
      <w:r w:rsidRPr="00826C24">
        <w:rPr>
          <w:spacing w:val="-2"/>
          <w:sz w:val="28"/>
          <w:szCs w:val="28"/>
        </w:rPr>
        <w:t>жизни.</w:t>
      </w:r>
    </w:p>
    <w:p w:rsidR="005032D1" w:rsidRPr="00826C24" w:rsidRDefault="005032D1" w:rsidP="007848B8">
      <w:pPr>
        <w:pStyle w:val="a3"/>
        <w:spacing w:before="3" w:line="276" w:lineRule="auto"/>
        <w:ind w:left="0" w:firstLine="0"/>
        <w:jc w:val="left"/>
      </w:pP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tabs>
          <w:tab w:val="left" w:pos="1753"/>
          <w:tab w:val="left" w:pos="2598"/>
          <w:tab w:val="left" w:pos="3105"/>
          <w:tab w:val="left" w:pos="3936"/>
          <w:tab w:val="left" w:pos="5091"/>
          <w:tab w:val="left" w:pos="5465"/>
          <w:tab w:val="left" w:pos="5588"/>
          <w:tab w:val="left" w:pos="7292"/>
          <w:tab w:val="left" w:pos="8749"/>
          <w:tab w:val="left" w:pos="8970"/>
        </w:tabs>
        <w:spacing w:line="276" w:lineRule="auto"/>
        <w:ind w:left="233" w:right="232" w:firstLine="994"/>
        <w:jc w:val="left"/>
      </w:pPr>
      <w:r w:rsidRPr="00826C24">
        <w:rPr>
          <w:spacing w:val="-2"/>
        </w:rPr>
        <w:t>Изучение</w:t>
      </w:r>
      <w:r w:rsidRPr="00826C24">
        <w:tab/>
      </w:r>
      <w:r w:rsidRPr="00826C24">
        <w:rPr>
          <w:spacing w:val="-2"/>
        </w:rPr>
        <w:t>тематики</w:t>
      </w:r>
      <w:r w:rsidRPr="00826C24">
        <w:tab/>
      </w:r>
      <w:r w:rsidRPr="00826C24">
        <w:rPr>
          <w:spacing w:val="-2"/>
        </w:rPr>
        <w:t>Раздела</w:t>
      </w:r>
      <w:r w:rsidRPr="00826C24">
        <w:tab/>
      </w:r>
      <w:r w:rsidRPr="00826C24">
        <w:rPr>
          <w:spacing w:val="-10"/>
        </w:rPr>
        <w:t>3</w:t>
      </w:r>
      <w:r w:rsidRPr="00826C24">
        <w:tab/>
      </w:r>
      <w:r w:rsidRPr="00826C24">
        <w:rPr>
          <w:spacing w:val="-2"/>
        </w:rPr>
        <w:t>предполагает</w:t>
      </w:r>
      <w:r w:rsidRPr="00826C24">
        <w:tab/>
      </w:r>
      <w:r w:rsidRPr="00826C24">
        <w:rPr>
          <w:spacing w:val="-2"/>
        </w:rPr>
        <w:t>овладение</w:t>
      </w:r>
      <w:r w:rsidRPr="00826C24">
        <w:tab/>
      </w:r>
      <w:r w:rsidRPr="00826C24">
        <w:rPr>
          <w:spacing w:val="-2"/>
        </w:rPr>
        <w:t>лексическими единицами</w:t>
      </w:r>
      <w:r w:rsidRPr="00826C24">
        <w:tab/>
      </w:r>
      <w:r w:rsidRPr="00826C24">
        <w:rPr>
          <w:spacing w:val="-2"/>
        </w:rPr>
        <w:t>(словами,</w:t>
      </w:r>
      <w:r w:rsidRPr="00826C24">
        <w:tab/>
      </w:r>
      <w:r w:rsidRPr="00826C24">
        <w:rPr>
          <w:spacing w:val="-2"/>
        </w:rPr>
        <w:t>словосочетаниями,</w:t>
      </w:r>
      <w:r w:rsidRPr="00826C24">
        <w:tab/>
      </w:r>
      <w:r w:rsidRPr="00826C24">
        <w:tab/>
      </w:r>
      <w:r w:rsidRPr="00826C24">
        <w:rPr>
          <w:w w:val="95"/>
        </w:rPr>
        <w:t>лексико-</w:t>
      </w:r>
      <w:r w:rsidRPr="00826C24">
        <w:rPr>
          <w:spacing w:val="-2"/>
        </w:rPr>
        <w:t>грамматическими</w:t>
      </w:r>
      <w:r w:rsidRPr="00826C24">
        <w:tab/>
      </w:r>
      <w:r w:rsidRPr="00826C24">
        <w:tab/>
      </w:r>
      <w:r w:rsidRPr="00826C24">
        <w:rPr>
          <w:spacing w:val="-2"/>
        </w:rPr>
        <w:t>единствами,</w:t>
      </w:r>
    </w:p>
    <w:p w:rsidR="005032D1" w:rsidRPr="00826C24" w:rsidRDefault="00773E75" w:rsidP="007848B8">
      <w:pPr>
        <w:pStyle w:val="a3"/>
        <w:spacing w:before="67" w:line="276" w:lineRule="auto"/>
        <w:ind w:left="233" w:right="243" w:firstLine="0"/>
      </w:pPr>
      <w:r w:rsidRPr="00826C24">
        <w:t>речевыми клише) в объеме не менее 45.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7"/>
        </w:tabs>
        <w:spacing w:line="276" w:lineRule="auto"/>
        <w:ind w:right="231" w:firstLine="706"/>
        <w:jc w:val="both"/>
        <w:rPr>
          <w:sz w:val="28"/>
          <w:szCs w:val="28"/>
        </w:rPr>
      </w:pPr>
      <w:r w:rsidRPr="00826C24">
        <w:rPr>
          <w:sz w:val="28"/>
          <w:szCs w:val="28"/>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w:t>
      </w:r>
      <w:r w:rsidRPr="00826C24">
        <w:rPr>
          <w:spacing w:val="80"/>
          <w:w w:val="150"/>
          <w:sz w:val="28"/>
          <w:szCs w:val="28"/>
        </w:rPr>
        <w:t xml:space="preserve"> </w:t>
      </w:r>
      <w:r w:rsidRPr="00826C24">
        <w:rPr>
          <w:sz w:val="28"/>
          <w:szCs w:val="28"/>
        </w:rPr>
        <w:t>Do you like…);</w:t>
      </w:r>
    </w:p>
    <w:p w:rsidR="005032D1" w:rsidRPr="00826C24" w:rsidRDefault="00773E75" w:rsidP="007848B8">
      <w:pPr>
        <w:pStyle w:val="a4"/>
        <w:numPr>
          <w:ilvl w:val="1"/>
          <w:numId w:val="179"/>
        </w:numPr>
        <w:tabs>
          <w:tab w:val="left" w:pos="1367"/>
        </w:tabs>
        <w:spacing w:line="276" w:lineRule="auto"/>
        <w:ind w:right="229" w:firstLine="706"/>
        <w:jc w:val="both"/>
        <w:rPr>
          <w:sz w:val="28"/>
          <w:szCs w:val="28"/>
        </w:rPr>
      </w:pPr>
      <w:r w:rsidRPr="00826C24">
        <w:rPr>
          <w:sz w:val="28"/>
          <w:szCs w:val="28"/>
        </w:rPr>
        <w:t>формы единственного числа существительных с артиклем a/an и регулярные формы</w:t>
      </w:r>
      <w:r w:rsidRPr="00826C24">
        <w:rPr>
          <w:spacing w:val="-1"/>
          <w:sz w:val="28"/>
          <w:szCs w:val="28"/>
        </w:rPr>
        <w:t xml:space="preserve"> </w:t>
      </w:r>
      <w:r w:rsidRPr="00826C24">
        <w:rPr>
          <w:sz w:val="28"/>
          <w:szCs w:val="28"/>
        </w:rPr>
        <w:t>множественного</w:t>
      </w:r>
      <w:r w:rsidRPr="00826C24">
        <w:rPr>
          <w:spacing w:val="-1"/>
          <w:sz w:val="28"/>
          <w:szCs w:val="28"/>
        </w:rPr>
        <w:t xml:space="preserve"> </w:t>
      </w:r>
      <w:r w:rsidRPr="00826C24">
        <w:rPr>
          <w:sz w:val="28"/>
          <w:szCs w:val="28"/>
        </w:rPr>
        <w:t>числа существительных, обозначающих</w:t>
      </w:r>
      <w:r w:rsidRPr="00826C24">
        <w:rPr>
          <w:spacing w:val="-5"/>
          <w:sz w:val="28"/>
          <w:szCs w:val="28"/>
        </w:rPr>
        <w:t xml:space="preserve"> </w:t>
      </w:r>
      <w:r w:rsidRPr="00826C24">
        <w:rPr>
          <w:sz w:val="28"/>
          <w:szCs w:val="28"/>
        </w:rPr>
        <w:t>личные предметы:a book - books;</w:t>
      </w:r>
    </w:p>
    <w:p w:rsidR="005032D1" w:rsidRPr="00826C24" w:rsidRDefault="00773E75" w:rsidP="007848B8">
      <w:pPr>
        <w:pStyle w:val="a4"/>
        <w:numPr>
          <w:ilvl w:val="1"/>
          <w:numId w:val="179"/>
        </w:numPr>
        <w:tabs>
          <w:tab w:val="left" w:pos="1367"/>
        </w:tabs>
        <w:spacing w:line="276" w:lineRule="auto"/>
        <w:ind w:right="229" w:firstLine="706"/>
        <w:jc w:val="both"/>
        <w:rPr>
          <w:sz w:val="28"/>
          <w:szCs w:val="28"/>
        </w:rPr>
      </w:pPr>
      <w:r w:rsidRPr="00826C24">
        <w:rPr>
          <w:sz w:val="28"/>
          <w:szCs w:val="28"/>
        </w:rPr>
        <w:t>have got для перечисления личных</w:t>
      </w:r>
      <w:r w:rsidRPr="00826C24">
        <w:rPr>
          <w:spacing w:val="-3"/>
          <w:sz w:val="28"/>
          <w:szCs w:val="28"/>
        </w:rPr>
        <w:t xml:space="preserve"> </w:t>
      </w:r>
      <w:r w:rsidRPr="00826C24">
        <w:rPr>
          <w:sz w:val="28"/>
          <w:szCs w:val="28"/>
        </w:rPr>
        <w:t>школьных</w:t>
      </w:r>
      <w:r w:rsidRPr="00826C24">
        <w:rPr>
          <w:spacing w:val="-3"/>
          <w:sz w:val="28"/>
          <w:szCs w:val="28"/>
        </w:rPr>
        <w:t xml:space="preserve"> </w:t>
      </w:r>
      <w:r w:rsidRPr="00826C24">
        <w:rPr>
          <w:sz w:val="28"/>
          <w:szCs w:val="28"/>
        </w:rPr>
        <w:t>принадлежностей: I’ve got … Have you got …? I haven’t got;</w:t>
      </w:r>
    </w:p>
    <w:p w:rsidR="005032D1" w:rsidRPr="00826C24" w:rsidRDefault="00773E75" w:rsidP="007848B8">
      <w:pPr>
        <w:pStyle w:val="a4"/>
        <w:numPr>
          <w:ilvl w:val="1"/>
          <w:numId w:val="179"/>
        </w:numPr>
        <w:tabs>
          <w:tab w:val="left" w:pos="1367"/>
        </w:tabs>
        <w:spacing w:line="276" w:lineRule="auto"/>
        <w:ind w:left="1366"/>
        <w:jc w:val="both"/>
        <w:rPr>
          <w:sz w:val="28"/>
          <w:szCs w:val="28"/>
        </w:rPr>
      </w:pPr>
      <w:r w:rsidRPr="00826C24">
        <w:rPr>
          <w:sz w:val="28"/>
          <w:szCs w:val="28"/>
        </w:rPr>
        <w:t>there</w:t>
      </w:r>
      <w:r w:rsidRPr="00826C24">
        <w:rPr>
          <w:spacing w:val="-10"/>
          <w:sz w:val="28"/>
          <w:szCs w:val="28"/>
        </w:rPr>
        <w:t xml:space="preserve"> </w:t>
      </w:r>
      <w:r w:rsidRPr="00826C24">
        <w:rPr>
          <w:sz w:val="28"/>
          <w:szCs w:val="28"/>
        </w:rPr>
        <w:t>is</w:t>
      </w:r>
      <w:r w:rsidRPr="00826C24">
        <w:rPr>
          <w:spacing w:val="-9"/>
          <w:sz w:val="28"/>
          <w:szCs w:val="28"/>
        </w:rPr>
        <w:t xml:space="preserve"> </w:t>
      </w:r>
      <w:r w:rsidRPr="00826C24">
        <w:rPr>
          <w:sz w:val="28"/>
          <w:szCs w:val="28"/>
        </w:rPr>
        <w:t>/</w:t>
      </w:r>
      <w:r w:rsidRPr="00826C24">
        <w:rPr>
          <w:spacing w:val="-12"/>
          <w:sz w:val="28"/>
          <w:szCs w:val="28"/>
        </w:rPr>
        <w:t xml:space="preserve"> </w:t>
      </w:r>
      <w:r w:rsidRPr="00826C24">
        <w:rPr>
          <w:sz w:val="28"/>
          <w:szCs w:val="28"/>
        </w:rPr>
        <w:t>there</w:t>
      </w:r>
      <w:r w:rsidRPr="00826C24">
        <w:rPr>
          <w:spacing w:val="-8"/>
          <w:sz w:val="28"/>
          <w:szCs w:val="28"/>
        </w:rPr>
        <w:t xml:space="preserve"> </w:t>
      </w:r>
      <w:r w:rsidRPr="00826C24">
        <w:rPr>
          <w:sz w:val="28"/>
          <w:szCs w:val="28"/>
        </w:rPr>
        <w:t>are</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описания</w:t>
      </w:r>
      <w:r w:rsidRPr="00826C24">
        <w:rPr>
          <w:spacing w:val="-11"/>
          <w:sz w:val="28"/>
          <w:szCs w:val="28"/>
        </w:rPr>
        <w:t xml:space="preserve"> </w:t>
      </w:r>
      <w:r w:rsidRPr="00826C24">
        <w:rPr>
          <w:sz w:val="28"/>
          <w:szCs w:val="28"/>
        </w:rPr>
        <w:t>содержимого</w:t>
      </w:r>
      <w:r w:rsidRPr="00826C24">
        <w:rPr>
          <w:spacing w:val="-11"/>
          <w:sz w:val="28"/>
          <w:szCs w:val="28"/>
        </w:rPr>
        <w:t xml:space="preserve"> </w:t>
      </w:r>
      <w:r w:rsidRPr="00826C24">
        <w:rPr>
          <w:sz w:val="28"/>
          <w:szCs w:val="28"/>
        </w:rPr>
        <w:t>школьного</w:t>
      </w:r>
      <w:r w:rsidRPr="00826C24">
        <w:rPr>
          <w:spacing w:val="-11"/>
          <w:sz w:val="28"/>
          <w:szCs w:val="28"/>
        </w:rPr>
        <w:t xml:space="preserve"> </w:t>
      </w:r>
      <w:r w:rsidRPr="00826C24">
        <w:rPr>
          <w:spacing w:val="-2"/>
          <w:sz w:val="28"/>
          <w:szCs w:val="28"/>
        </w:rPr>
        <w:t>портфеля.</w:t>
      </w:r>
    </w:p>
    <w:p w:rsidR="005032D1" w:rsidRPr="00826C24" w:rsidRDefault="009418EE" w:rsidP="009418EE">
      <w:pPr>
        <w:pStyle w:val="a3"/>
        <w:tabs>
          <w:tab w:val="left" w:pos="2400"/>
        </w:tabs>
        <w:spacing w:before="10" w:line="276" w:lineRule="auto"/>
        <w:ind w:left="0" w:firstLine="0"/>
        <w:jc w:val="left"/>
      </w:pPr>
      <w:r>
        <w:tab/>
      </w:r>
    </w:p>
    <w:p w:rsidR="005032D1" w:rsidRPr="00826C24" w:rsidRDefault="00773E75" w:rsidP="007848B8">
      <w:pPr>
        <w:pStyle w:val="a3"/>
        <w:spacing w:line="276" w:lineRule="auto"/>
        <w:ind w:left="1227"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3.</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названия</w:t>
      </w:r>
      <w:r w:rsidRPr="00826C24">
        <w:rPr>
          <w:spacing w:val="-12"/>
          <w:sz w:val="28"/>
          <w:szCs w:val="28"/>
        </w:rPr>
        <w:t xml:space="preserve"> </w:t>
      </w:r>
      <w:r w:rsidRPr="00826C24">
        <w:rPr>
          <w:sz w:val="28"/>
          <w:szCs w:val="28"/>
        </w:rPr>
        <w:t>школьных</w:t>
      </w:r>
      <w:r w:rsidRPr="00826C24">
        <w:rPr>
          <w:spacing w:val="-15"/>
          <w:sz w:val="28"/>
          <w:szCs w:val="28"/>
        </w:rPr>
        <w:t xml:space="preserve"> </w:t>
      </w:r>
      <w:r w:rsidRPr="00826C24">
        <w:rPr>
          <w:sz w:val="28"/>
          <w:szCs w:val="28"/>
        </w:rPr>
        <w:t>предметов:</w:t>
      </w:r>
      <w:r w:rsidRPr="00826C24">
        <w:rPr>
          <w:spacing w:val="-11"/>
          <w:sz w:val="28"/>
          <w:szCs w:val="28"/>
        </w:rPr>
        <w:t xml:space="preserve"> </w:t>
      </w:r>
      <w:r w:rsidRPr="00826C24">
        <w:rPr>
          <w:sz w:val="28"/>
          <w:szCs w:val="28"/>
        </w:rPr>
        <w:t>Maths,</w:t>
      </w:r>
      <w:r w:rsidRPr="00826C24">
        <w:rPr>
          <w:spacing w:val="-9"/>
          <w:sz w:val="28"/>
          <w:szCs w:val="28"/>
        </w:rPr>
        <w:t xml:space="preserve"> </w:t>
      </w:r>
      <w:r w:rsidRPr="00826C24">
        <w:rPr>
          <w:sz w:val="28"/>
          <w:szCs w:val="28"/>
        </w:rPr>
        <w:t>Russian,</w:t>
      </w:r>
      <w:r w:rsidRPr="00826C24">
        <w:rPr>
          <w:spacing w:val="-10"/>
          <w:sz w:val="28"/>
          <w:szCs w:val="28"/>
        </w:rPr>
        <w:t xml:space="preserve"> </w:t>
      </w:r>
      <w:r w:rsidRPr="00826C24">
        <w:rPr>
          <w:sz w:val="28"/>
          <w:szCs w:val="28"/>
        </w:rPr>
        <w:t>English</w:t>
      </w:r>
      <w:r w:rsidRPr="00826C24">
        <w:rPr>
          <w:spacing w:val="-15"/>
          <w:sz w:val="28"/>
          <w:szCs w:val="28"/>
        </w:rPr>
        <w:t xml:space="preserve"> </w:t>
      </w:r>
      <w:r w:rsidRPr="00826C24">
        <w:rPr>
          <w:sz w:val="28"/>
          <w:szCs w:val="28"/>
        </w:rPr>
        <w:t>и</w:t>
      </w:r>
      <w:r w:rsidRPr="00826C24">
        <w:rPr>
          <w:spacing w:val="-12"/>
          <w:sz w:val="28"/>
          <w:szCs w:val="28"/>
        </w:rPr>
        <w:t xml:space="preserve"> </w:t>
      </w:r>
      <w:r w:rsidRPr="00826C24">
        <w:rPr>
          <w:spacing w:val="-4"/>
          <w:sz w:val="28"/>
          <w:szCs w:val="28"/>
        </w:rPr>
        <w:t>др.;</w:t>
      </w:r>
    </w:p>
    <w:p w:rsidR="005032D1" w:rsidRPr="00826C24" w:rsidRDefault="00773E75" w:rsidP="007848B8">
      <w:pPr>
        <w:pStyle w:val="a4"/>
        <w:numPr>
          <w:ilvl w:val="1"/>
          <w:numId w:val="179"/>
        </w:numPr>
        <w:tabs>
          <w:tab w:val="left" w:pos="1366"/>
          <w:tab w:val="left" w:pos="1367"/>
          <w:tab w:val="left" w:pos="2675"/>
          <w:tab w:val="left" w:pos="4143"/>
          <w:tab w:val="left" w:pos="6526"/>
          <w:tab w:val="left" w:pos="6924"/>
          <w:tab w:val="left" w:pos="8488"/>
          <w:tab w:val="left" w:pos="10290"/>
        </w:tabs>
        <w:spacing w:line="276" w:lineRule="auto"/>
        <w:ind w:right="240" w:firstLine="706"/>
        <w:rPr>
          <w:sz w:val="28"/>
          <w:szCs w:val="28"/>
        </w:rPr>
      </w:pPr>
      <w:r w:rsidRPr="00826C24">
        <w:rPr>
          <w:spacing w:val="-2"/>
          <w:sz w:val="28"/>
          <w:szCs w:val="28"/>
        </w:rPr>
        <w:lastRenderedPageBreak/>
        <w:t>названия</w:t>
      </w:r>
      <w:r w:rsidRPr="00826C24">
        <w:rPr>
          <w:sz w:val="28"/>
          <w:szCs w:val="28"/>
        </w:rPr>
        <w:tab/>
      </w:r>
      <w:r w:rsidRPr="00826C24">
        <w:rPr>
          <w:spacing w:val="-2"/>
          <w:sz w:val="28"/>
          <w:szCs w:val="28"/>
        </w:rPr>
        <w:t>школьных</w:t>
      </w:r>
      <w:r w:rsidRPr="00826C24">
        <w:rPr>
          <w:sz w:val="28"/>
          <w:szCs w:val="28"/>
        </w:rPr>
        <w:tab/>
      </w:r>
      <w:r w:rsidRPr="00826C24">
        <w:rPr>
          <w:spacing w:val="-2"/>
          <w:sz w:val="28"/>
          <w:szCs w:val="28"/>
        </w:rPr>
        <w:t>принадлежностей</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предметов,</w:t>
      </w:r>
      <w:r w:rsidRPr="00826C24">
        <w:rPr>
          <w:sz w:val="28"/>
          <w:szCs w:val="28"/>
        </w:rPr>
        <w:tab/>
      </w:r>
      <w:r w:rsidRPr="00826C24">
        <w:rPr>
          <w:spacing w:val="-2"/>
          <w:sz w:val="28"/>
          <w:szCs w:val="28"/>
        </w:rPr>
        <w:t>относящихся</w:t>
      </w:r>
      <w:r w:rsidRPr="00826C24">
        <w:rPr>
          <w:sz w:val="28"/>
          <w:szCs w:val="28"/>
        </w:rPr>
        <w:tab/>
      </w:r>
      <w:r w:rsidRPr="00826C24">
        <w:rPr>
          <w:spacing w:val="-10"/>
          <w:sz w:val="28"/>
          <w:szCs w:val="28"/>
        </w:rPr>
        <w:t xml:space="preserve">к </w:t>
      </w:r>
      <w:r w:rsidRPr="00826C24">
        <w:rPr>
          <w:sz w:val="28"/>
          <w:szCs w:val="28"/>
        </w:rPr>
        <w:t>школьной жизни: pencil-case, school bag, lunch box…;</w:t>
      </w:r>
    </w:p>
    <w:p w:rsidR="005032D1" w:rsidRPr="00826C24" w:rsidRDefault="00773E75" w:rsidP="007848B8">
      <w:pPr>
        <w:pStyle w:val="a4"/>
        <w:numPr>
          <w:ilvl w:val="1"/>
          <w:numId w:val="179"/>
        </w:numPr>
        <w:tabs>
          <w:tab w:val="left" w:pos="1366"/>
          <w:tab w:val="left" w:pos="1367"/>
          <w:tab w:val="left" w:pos="6232"/>
        </w:tabs>
        <w:spacing w:line="276" w:lineRule="auto"/>
        <w:ind w:right="232" w:firstLine="706"/>
        <w:rPr>
          <w:sz w:val="28"/>
          <w:szCs w:val="28"/>
          <w:lang w:val="en-US"/>
        </w:rPr>
      </w:pPr>
      <w:r w:rsidRPr="00826C24">
        <w:rPr>
          <w:sz w:val="28"/>
          <w:szCs w:val="28"/>
        </w:rPr>
        <w:t>речевые</w:t>
      </w:r>
      <w:r w:rsidRPr="00826C24">
        <w:rPr>
          <w:spacing w:val="40"/>
          <w:sz w:val="28"/>
          <w:szCs w:val="28"/>
          <w:lang w:val="en-US"/>
        </w:rPr>
        <w:t xml:space="preserve"> </w:t>
      </w:r>
      <w:r w:rsidRPr="00826C24">
        <w:rPr>
          <w:sz w:val="28"/>
          <w:szCs w:val="28"/>
        </w:rPr>
        <w:t>клише</w:t>
      </w:r>
      <w:r w:rsidRPr="00826C24">
        <w:rPr>
          <w:sz w:val="28"/>
          <w:szCs w:val="28"/>
          <w:lang w:val="en-US"/>
        </w:rPr>
        <w:t>:</w:t>
      </w:r>
      <w:r w:rsidRPr="00826C24">
        <w:rPr>
          <w:spacing w:val="40"/>
          <w:sz w:val="28"/>
          <w:szCs w:val="28"/>
          <w:lang w:val="en-US"/>
        </w:rPr>
        <w:t xml:space="preserve"> </w:t>
      </w:r>
      <w:r w:rsidRPr="00826C24">
        <w:rPr>
          <w:sz w:val="28"/>
          <w:szCs w:val="28"/>
          <w:lang w:val="en-US"/>
        </w:rPr>
        <w:t>What’s</w:t>
      </w:r>
      <w:r w:rsidRPr="00826C24">
        <w:rPr>
          <w:spacing w:val="40"/>
          <w:sz w:val="28"/>
          <w:szCs w:val="28"/>
          <w:lang w:val="en-US"/>
        </w:rPr>
        <w:t xml:space="preserve"> </w:t>
      </w:r>
      <w:r w:rsidRPr="00826C24">
        <w:rPr>
          <w:sz w:val="28"/>
          <w:szCs w:val="28"/>
          <w:lang w:val="en-US"/>
        </w:rPr>
        <w:t>your</w:t>
      </w:r>
      <w:r w:rsidRPr="00826C24">
        <w:rPr>
          <w:spacing w:val="40"/>
          <w:sz w:val="28"/>
          <w:szCs w:val="28"/>
          <w:lang w:val="en-US"/>
        </w:rPr>
        <w:t xml:space="preserve"> </w:t>
      </w:r>
      <w:r w:rsidRPr="00826C24">
        <w:rPr>
          <w:sz w:val="28"/>
          <w:szCs w:val="28"/>
          <w:lang w:val="en-US"/>
        </w:rPr>
        <w:t>favourite</w:t>
      </w:r>
      <w:r w:rsidRPr="00826C24">
        <w:rPr>
          <w:sz w:val="28"/>
          <w:szCs w:val="28"/>
          <w:lang w:val="en-US"/>
        </w:rPr>
        <w:tab/>
        <w:t>subject?,</w:t>
      </w:r>
      <w:r w:rsidRPr="00826C24">
        <w:rPr>
          <w:spacing w:val="40"/>
          <w:sz w:val="28"/>
          <w:szCs w:val="28"/>
          <w:lang w:val="en-US"/>
        </w:rPr>
        <w:t xml:space="preserve"> </w:t>
      </w:r>
      <w:r w:rsidRPr="00826C24">
        <w:rPr>
          <w:sz w:val="28"/>
          <w:szCs w:val="28"/>
          <w:lang w:val="en-US"/>
        </w:rPr>
        <w:t>My</w:t>
      </w:r>
      <w:r w:rsidRPr="00826C24">
        <w:rPr>
          <w:spacing w:val="40"/>
          <w:sz w:val="28"/>
          <w:szCs w:val="28"/>
          <w:lang w:val="en-US"/>
        </w:rPr>
        <w:t xml:space="preserve"> </w:t>
      </w:r>
      <w:r w:rsidRPr="00826C24">
        <w:rPr>
          <w:sz w:val="28"/>
          <w:szCs w:val="28"/>
          <w:lang w:val="en-US"/>
        </w:rPr>
        <w:t>favourite</w:t>
      </w:r>
      <w:r w:rsidRPr="00826C24">
        <w:rPr>
          <w:spacing w:val="40"/>
          <w:sz w:val="28"/>
          <w:szCs w:val="28"/>
          <w:lang w:val="en-US"/>
        </w:rPr>
        <w:t xml:space="preserve"> </w:t>
      </w:r>
      <w:r w:rsidRPr="00826C24">
        <w:rPr>
          <w:sz w:val="28"/>
          <w:szCs w:val="28"/>
          <w:lang w:val="en-US"/>
        </w:rPr>
        <w:t>subject</w:t>
      </w:r>
      <w:r w:rsidRPr="00826C24">
        <w:rPr>
          <w:spacing w:val="40"/>
          <w:sz w:val="28"/>
          <w:szCs w:val="28"/>
          <w:lang w:val="en-US"/>
        </w:rPr>
        <w:t xml:space="preserve"> </w:t>
      </w:r>
      <w:r w:rsidRPr="00826C24">
        <w:rPr>
          <w:sz w:val="28"/>
          <w:szCs w:val="28"/>
          <w:lang w:val="en-US"/>
        </w:rPr>
        <w:t>is…, have lunch at school,</w:t>
      </w:r>
      <w:r w:rsidRPr="00826C24">
        <w:rPr>
          <w:spacing w:val="40"/>
          <w:sz w:val="28"/>
          <w:szCs w:val="28"/>
          <w:lang w:val="en-US"/>
        </w:rPr>
        <w:t xml:space="preserve"> </w:t>
      </w:r>
      <w:r w:rsidRPr="00826C24">
        <w:rPr>
          <w:sz w:val="28"/>
          <w:szCs w:val="28"/>
          <w:lang w:val="en-US"/>
        </w:rPr>
        <w:t>Go to school,</w:t>
      </w:r>
      <w:r w:rsidRPr="00826C24">
        <w:rPr>
          <w:spacing w:val="40"/>
          <w:sz w:val="28"/>
          <w:szCs w:val="28"/>
          <w:lang w:val="en-US"/>
        </w:rPr>
        <w:t xml:space="preserve"> </w:t>
      </w:r>
      <w:r w:rsidRPr="00826C24">
        <w:rPr>
          <w:sz w:val="28"/>
          <w:szCs w:val="28"/>
          <w:lang w:val="en-US"/>
        </w:rPr>
        <w:t>I’m</w:t>
      </w:r>
      <w:r w:rsidRPr="00826C24">
        <w:rPr>
          <w:spacing w:val="-2"/>
          <w:sz w:val="28"/>
          <w:szCs w:val="28"/>
          <w:lang w:val="en-US"/>
        </w:rPr>
        <w:t xml:space="preserve"> </w:t>
      </w:r>
      <w:r w:rsidRPr="00826C24">
        <w:rPr>
          <w:sz w:val="28"/>
          <w:szCs w:val="28"/>
          <w:lang w:val="en-US"/>
        </w:rPr>
        <w:t>a fifth year student;</w:t>
      </w:r>
    </w:p>
    <w:p w:rsidR="005032D1" w:rsidRPr="00826C24" w:rsidRDefault="00773E75" w:rsidP="007848B8">
      <w:pPr>
        <w:pStyle w:val="a4"/>
        <w:numPr>
          <w:ilvl w:val="1"/>
          <w:numId w:val="179"/>
        </w:numPr>
        <w:tabs>
          <w:tab w:val="left" w:pos="1366"/>
          <w:tab w:val="left" w:pos="1367"/>
        </w:tabs>
        <w:spacing w:line="276" w:lineRule="auto"/>
        <w:ind w:right="235" w:firstLine="706"/>
        <w:rPr>
          <w:sz w:val="28"/>
          <w:szCs w:val="28"/>
        </w:rPr>
      </w:pPr>
      <w:r w:rsidRPr="00826C24">
        <w:rPr>
          <w:sz w:val="28"/>
          <w:szCs w:val="28"/>
        </w:rPr>
        <w:t>повторение</w:t>
      </w:r>
      <w:r w:rsidRPr="00826C24">
        <w:rPr>
          <w:spacing w:val="80"/>
          <w:sz w:val="28"/>
          <w:szCs w:val="28"/>
        </w:rPr>
        <w:t xml:space="preserve"> </w:t>
      </w:r>
      <w:r w:rsidRPr="00826C24">
        <w:rPr>
          <w:sz w:val="28"/>
          <w:szCs w:val="28"/>
        </w:rPr>
        <w:t>порядковых</w:t>
      </w:r>
      <w:r w:rsidRPr="00826C24">
        <w:rPr>
          <w:spacing w:val="40"/>
          <w:sz w:val="28"/>
          <w:szCs w:val="28"/>
        </w:rPr>
        <w:t xml:space="preserve"> </w:t>
      </w:r>
      <w:r w:rsidRPr="00826C24">
        <w:rPr>
          <w:sz w:val="28"/>
          <w:szCs w:val="28"/>
        </w:rPr>
        <w:t>и</w:t>
      </w:r>
      <w:r w:rsidRPr="00826C24">
        <w:rPr>
          <w:spacing w:val="80"/>
          <w:sz w:val="28"/>
          <w:szCs w:val="28"/>
        </w:rPr>
        <w:t xml:space="preserve"> </w:t>
      </w:r>
      <w:r w:rsidRPr="00826C24">
        <w:rPr>
          <w:sz w:val="28"/>
          <w:szCs w:val="28"/>
        </w:rPr>
        <w:t>количественных</w:t>
      </w:r>
      <w:r w:rsidRPr="00826C24">
        <w:rPr>
          <w:spacing w:val="40"/>
          <w:sz w:val="28"/>
          <w:szCs w:val="28"/>
        </w:rPr>
        <w:t xml:space="preserve"> </w:t>
      </w:r>
      <w:r w:rsidRPr="00826C24">
        <w:rPr>
          <w:sz w:val="28"/>
          <w:szCs w:val="28"/>
        </w:rPr>
        <w:t>числительных,</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том</w:t>
      </w:r>
      <w:r w:rsidRPr="00826C24">
        <w:rPr>
          <w:spacing w:val="80"/>
          <w:sz w:val="28"/>
          <w:szCs w:val="28"/>
        </w:rPr>
        <w:t xml:space="preserve"> </w:t>
      </w:r>
      <w:r w:rsidRPr="00826C24">
        <w:rPr>
          <w:sz w:val="28"/>
          <w:szCs w:val="28"/>
        </w:rPr>
        <w:t>числе составе выражений: my first lesson, the second lesson.</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jc w:val="left"/>
      </w:pPr>
      <w:r w:rsidRPr="00826C24">
        <w:t>Раздел</w:t>
      </w:r>
      <w:r w:rsidRPr="00826C24">
        <w:rPr>
          <w:spacing w:val="-4"/>
        </w:rPr>
        <w:t xml:space="preserve"> </w:t>
      </w:r>
      <w:r w:rsidRPr="00826C24">
        <w:t>4.</w:t>
      </w:r>
      <w:r w:rsidRPr="00826C24">
        <w:rPr>
          <w:spacing w:val="-7"/>
        </w:rPr>
        <w:t xml:space="preserve"> </w:t>
      </w:r>
      <w:r w:rsidRPr="00826C24">
        <w:t>Моя</w:t>
      </w:r>
      <w:r w:rsidRPr="00826C24">
        <w:rPr>
          <w:spacing w:val="-7"/>
        </w:rPr>
        <w:t xml:space="preserve"> </w:t>
      </w:r>
      <w:r w:rsidRPr="00826C24">
        <w:rPr>
          <w:spacing w:val="-2"/>
        </w:rPr>
        <w:t>квартира</w:t>
      </w:r>
    </w:p>
    <w:p w:rsidR="005032D1" w:rsidRPr="00826C24" w:rsidRDefault="00773E75" w:rsidP="007848B8">
      <w:pPr>
        <w:pStyle w:val="a3"/>
        <w:spacing w:line="276" w:lineRule="auto"/>
        <w:ind w:left="944" w:firstLine="0"/>
        <w:jc w:val="left"/>
      </w:pPr>
      <w:r w:rsidRPr="00826C24">
        <w:t>Тема</w:t>
      </w:r>
      <w:r w:rsidRPr="00826C24">
        <w:rPr>
          <w:spacing w:val="-3"/>
        </w:rPr>
        <w:t xml:space="preserve"> </w:t>
      </w:r>
      <w:r w:rsidRPr="00826C24">
        <w:t>1. Моя</w:t>
      </w:r>
      <w:r w:rsidRPr="00826C24">
        <w:rPr>
          <w:spacing w:val="-2"/>
        </w:rPr>
        <w:t xml:space="preserve"> комната.</w:t>
      </w:r>
    </w:p>
    <w:p w:rsidR="005032D1" w:rsidRPr="00826C24" w:rsidRDefault="00773E75" w:rsidP="007848B8">
      <w:pPr>
        <w:pStyle w:val="a3"/>
        <w:spacing w:before="5" w:line="276" w:lineRule="auto"/>
        <w:ind w:left="944" w:right="5462" w:firstLine="0"/>
        <w:jc w:val="left"/>
      </w:pPr>
      <w:r w:rsidRPr="00826C24">
        <w:t>Тема</w:t>
      </w:r>
      <w:r w:rsidRPr="00826C24">
        <w:rPr>
          <w:spacing w:val="-5"/>
        </w:rPr>
        <w:t xml:space="preserve"> </w:t>
      </w:r>
      <w:r w:rsidRPr="00826C24">
        <w:t>2.</w:t>
      </w:r>
      <w:r w:rsidRPr="00826C24">
        <w:rPr>
          <w:spacing w:val="40"/>
        </w:rPr>
        <w:t xml:space="preserve"> </w:t>
      </w:r>
      <w:r w:rsidRPr="00826C24">
        <w:t>Как</w:t>
      </w:r>
      <w:r w:rsidRPr="00826C24">
        <w:rPr>
          <w:spacing w:val="-11"/>
        </w:rPr>
        <w:t xml:space="preserve"> </w:t>
      </w:r>
      <w:r w:rsidRPr="00826C24">
        <w:t>я</w:t>
      </w:r>
      <w:r w:rsidRPr="00826C24">
        <w:rPr>
          <w:spacing w:val="-5"/>
        </w:rPr>
        <w:t xml:space="preserve"> </w:t>
      </w:r>
      <w:r w:rsidRPr="00826C24">
        <w:t>провожу</w:t>
      </w:r>
      <w:r w:rsidRPr="00826C24">
        <w:rPr>
          <w:spacing w:val="-10"/>
        </w:rPr>
        <w:t xml:space="preserve"> </w:t>
      </w:r>
      <w:r w:rsidRPr="00826C24">
        <w:t>время</w:t>
      </w:r>
      <w:r w:rsidRPr="00826C24">
        <w:rPr>
          <w:spacing w:val="-5"/>
        </w:rPr>
        <w:t xml:space="preserve"> </w:t>
      </w:r>
      <w:r w:rsidRPr="00826C24">
        <w:t>дома. Тема 3. Как я принимаю гостей.</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42"/>
          <w:sz w:val="28"/>
          <w:szCs w:val="28"/>
        </w:rPr>
        <w:t xml:space="preserve"> </w:t>
      </w:r>
      <w:r w:rsidRPr="00826C24">
        <w:rPr>
          <w:sz w:val="28"/>
          <w:szCs w:val="28"/>
        </w:rPr>
        <w:t>краткое</w:t>
      </w:r>
      <w:r w:rsidRPr="00826C24">
        <w:rPr>
          <w:spacing w:val="-12"/>
          <w:sz w:val="28"/>
          <w:szCs w:val="28"/>
        </w:rPr>
        <w:t xml:space="preserve"> </w:t>
      </w:r>
      <w:r w:rsidRPr="00826C24">
        <w:rPr>
          <w:sz w:val="28"/>
          <w:szCs w:val="28"/>
        </w:rPr>
        <w:t>описание</w:t>
      </w:r>
      <w:r w:rsidRPr="00826C24">
        <w:rPr>
          <w:spacing w:val="-13"/>
          <w:sz w:val="28"/>
          <w:szCs w:val="28"/>
        </w:rPr>
        <w:t xml:space="preserve"> </w:t>
      </w:r>
      <w:r w:rsidRPr="00826C24">
        <w:rPr>
          <w:sz w:val="28"/>
          <w:szCs w:val="28"/>
        </w:rPr>
        <w:t>своей</w:t>
      </w:r>
      <w:r w:rsidRPr="00826C24">
        <w:rPr>
          <w:spacing w:val="-13"/>
          <w:sz w:val="28"/>
          <w:szCs w:val="28"/>
        </w:rPr>
        <w:t xml:space="preserve"> </w:t>
      </w:r>
      <w:r w:rsidRPr="00826C24">
        <w:rPr>
          <w:sz w:val="28"/>
          <w:szCs w:val="28"/>
        </w:rPr>
        <w:t>комнаты</w:t>
      </w:r>
      <w:r w:rsidRPr="00826C24">
        <w:rPr>
          <w:spacing w:val="-13"/>
          <w:sz w:val="28"/>
          <w:szCs w:val="28"/>
        </w:rPr>
        <w:t xml:space="preserve"> </w:t>
      </w:r>
      <w:r w:rsidRPr="00826C24">
        <w:rPr>
          <w:sz w:val="28"/>
          <w:szCs w:val="28"/>
        </w:rPr>
        <w:t>или</w:t>
      </w:r>
      <w:r w:rsidRPr="00826C24">
        <w:rPr>
          <w:spacing w:val="-13"/>
          <w:sz w:val="28"/>
          <w:szCs w:val="28"/>
        </w:rPr>
        <w:t xml:space="preserve"> </w:t>
      </w:r>
      <w:r w:rsidRPr="00826C24">
        <w:rPr>
          <w:spacing w:val="-2"/>
          <w:sz w:val="28"/>
          <w:szCs w:val="28"/>
        </w:rPr>
        <w:t>квартиры;</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краткий</w:t>
      </w:r>
      <w:r w:rsidRPr="00826C24">
        <w:rPr>
          <w:spacing w:val="-8"/>
          <w:sz w:val="28"/>
          <w:szCs w:val="28"/>
        </w:rPr>
        <w:t xml:space="preserve"> </w:t>
      </w:r>
      <w:r w:rsidRPr="00826C24">
        <w:rPr>
          <w:sz w:val="28"/>
          <w:szCs w:val="28"/>
        </w:rPr>
        <w:t>рассказ</w:t>
      </w:r>
      <w:r w:rsidRPr="00826C24">
        <w:rPr>
          <w:spacing w:val="55"/>
          <w:sz w:val="28"/>
          <w:szCs w:val="28"/>
        </w:rPr>
        <w:t xml:space="preserve"> </w:t>
      </w:r>
      <w:r w:rsidRPr="00826C24">
        <w:rPr>
          <w:sz w:val="28"/>
          <w:szCs w:val="28"/>
        </w:rPr>
        <w:t>по</w:t>
      </w:r>
      <w:r w:rsidRPr="00826C24">
        <w:rPr>
          <w:spacing w:val="-8"/>
          <w:sz w:val="28"/>
          <w:szCs w:val="28"/>
        </w:rPr>
        <w:t xml:space="preserve"> </w:t>
      </w:r>
      <w:r w:rsidRPr="00826C24">
        <w:rPr>
          <w:sz w:val="28"/>
          <w:szCs w:val="28"/>
        </w:rPr>
        <w:t>теме</w:t>
      </w:r>
      <w:r w:rsidRPr="00826C24">
        <w:rPr>
          <w:spacing w:val="1"/>
          <w:sz w:val="28"/>
          <w:szCs w:val="28"/>
        </w:rPr>
        <w:t xml:space="preserve"> </w:t>
      </w:r>
      <w:r w:rsidRPr="00826C24">
        <w:rPr>
          <w:sz w:val="28"/>
          <w:szCs w:val="28"/>
        </w:rPr>
        <w:t>«Как</w:t>
      </w:r>
      <w:r w:rsidRPr="00826C24">
        <w:rPr>
          <w:spacing w:val="-8"/>
          <w:sz w:val="28"/>
          <w:szCs w:val="28"/>
        </w:rPr>
        <w:t xml:space="preserve"> </w:t>
      </w:r>
      <w:r w:rsidRPr="00826C24">
        <w:rPr>
          <w:sz w:val="28"/>
          <w:szCs w:val="28"/>
        </w:rPr>
        <w:t>я</w:t>
      </w:r>
      <w:r w:rsidRPr="00826C24">
        <w:rPr>
          <w:spacing w:val="-6"/>
          <w:sz w:val="28"/>
          <w:szCs w:val="28"/>
        </w:rPr>
        <w:t xml:space="preserve"> </w:t>
      </w:r>
      <w:r w:rsidRPr="00826C24">
        <w:rPr>
          <w:sz w:val="28"/>
          <w:szCs w:val="28"/>
        </w:rPr>
        <w:t>провожу</w:t>
      </w:r>
      <w:r w:rsidRPr="00826C24">
        <w:rPr>
          <w:spacing w:val="-13"/>
          <w:sz w:val="28"/>
          <w:szCs w:val="28"/>
        </w:rPr>
        <w:t xml:space="preserve"> </w:t>
      </w:r>
      <w:r w:rsidRPr="00826C24">
        <w:rPr>
          <w:sz w:val="28"/>
          <w:szCs w:val="28"/>
        </w:rPr>
        <w:t>время</w:t>
      </w:r>
      <w:r w:rsidRPr="00826C24">
        <w:rPr>
          <w:spacing w:val="-6"/>
          <w:sz w:val="28"/>
          <w:szCs w:val="28"/>
        </w:rPr>
        <w:t xml:space="preserve"> </w:t>
      </w:r>
      <w:r w:rsidRPr="00826C24">
        <w:rPr>
          <w:spacing w:val="-2"/>
          <w:sz w:val="28"/>
          <w:szCs w:val="28"/>
        </w:rPr>
        <w:t>дома»;</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голосовое</w:t>
      </w:r>
      <w:r w:rsidRPr="00826C24">
        <w:rPr>
          <w:spacing w:val="-10"/>
          <w:sz w:val="28"/>
          <w:szCs w:val="28"/>
        </w:rPr>
        <w:t xml:space="preserve"> </w:t>
      </w:r>
      <w:r w:rsidRPr="00826C24">
        <w:rPr>
          <w:sz w:val="28"/>
          <w:szCs w:val="28"/>
        </w:rPr>
        <w:t>сообщение</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приглашением</w:t>
      </w:r>
      <w:r w:rsidRPr="00826C24">
        <w:rPr>
          <w:spacing w:val="-9"/>
          <w:sz w:val="28"/>
          <w:szCs w:val="28"/>
        </w:rPr>
        <w:t xml:space="preserve"> </w:t>
      </w:r>
      <w:r w:rsidRPr="00826C24">
        <w:rPr>
          <w:sz w:val="28"/>
          <w:szCs w:val="28"/>
        </w:rPr>
        <w:t>прийти</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pacing w:val="-2"/>
          <w:sz w:val="28"/>
          <w:szCs w:val="28"/>
        </w:rPr>
        <w:t>гости;</w:t>
      </w:r>
    </w:p>
    <w:p w:rsidR="005032D1" w:rsidRPr="00826C24" w:rsidRDefault="00773E75" w:rsidP="007848B8">
      <w:pPr>
        <w:pStyle w:val="4"/>
        <w:spacing w:before="3"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3"/>
        <w:spacing w:line="276" w:lineRule="auto"/>
        <w:ind w:left="233"/>
        <w:jc w:val="left"/>
      </w:pPr>
      <w:r w:rsidRPr="00826C24">
        <w:t>Формирование</w:t>
      </w:r>
      <w:r w:rsidRPr="00826C24">
        <w:rPr>
          <w:spacing w:val="40"/>
        </w:rPr>
        <w:t xml:space="preserve"> </w:t>
      </w:r>
      <w:r w:rsidRPr="00826C24">
        <w:t>элементарных</w:t>
      </w:r>
      <w:r w:rsidRPr="00826C24">
        <w:rPr>
          <w:spacing w:val="40"/>
        </w:rPr>
        <w:t xml:space="preserve"> </w:t>
      </w:r>
      <w:r w:rsidRPr="00826C24">
        <w:t>навыков</w:t>
      </w:r>
      <w:r w:rsidRPr="00826C24">
        <w:rPr>
          <w:spacing w:val="40"/>
        </w:rPr>
        <w:t xml:space="preserve"> </w:t>
      </w:r>
      <w:r w:rsidRPr="00826C24">
        <w:t>письма</w:t>
      </w:r>
      <w:r w:rsidRPr="00826C24">
        <w:rPr>
          <w:spacing w:val="40"/>
        </w:rPr>
        <w:t xml:space="preserve"> </w:t>
      </w:r>
      <w:r w:rsidRPr="00826C24">
        <w:t>и</w:t>
      </w:r>
      <w:r w:rsidRPr="00826C24">
        <w:rPr>
          <w:spacing w:val="40"/>
        </w:rPr>
        <w:t xml:space="preserve"> </w:t>
      </w:r>
      <w:r w:rsidRPr="00826C24">
        <w:t>организация</w:t>
      </w:r>
      <w:r w:rsidRPr="00826C24">
        <w:rPr>
          <w:spacing w:val="40"/>
        </w:rPr>
        <w:t xml:space="preserve"> </w:t>
      </w:r>
      <w:r w:rsidRPr="00826C24">
        <w:t>письменного</w:t>
      </w:r>
      <w:r w:rsidRPr="00826C24">
        <w:rPr>
          <w:spacing w:val="40"/>
        </w:rPr>
        <w:t xml:space="preserve"> </w:t>
      </w:r>
      <w:r w:rsidRPr="00826C24">
        <w:t>текста на английском языке:</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презентацию</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своем</w:t>
      </w:r>
      <w:r w:rsidRPr="00826C24">
        <w:rPr>
          <w:spacing w:val="-6"/>
          <w:sz w:val="28"/>
          <w:szCs w:val="28"/>
        </w:rPr>
        <w:t xml:space="preserve"> </w:t>
      </w:r>
      <w:r w:rsidRPr="00826C24">
        <w:rPr>
          <w:sz w:val="28"/>
          <w:szCs w:val="28"/>
        </w:rPr>
        <w:t>домашнем</w:t>
      </w:r>
      <w:r w:rsidRPr="00826C24">
        <w:rPr>
          <w:spacing w:val="-6"/>
          <w:sz w:val="28"/>
          <w:szCs w:val="28"/>
        </w:rPr>
        <w:t xml:space="preserve"> </w:t>
      </w:r>
      <w:r w:rsidRPr="00826C24">
        <w:rPr>
          <w:spacing w:val="-2"/>
          <w:sz w:val="28"/>
          <w:szCs w:val="28"/>
        </w:rPr>
        <w:t>досуге;</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9"/>
          <w:sz w:val="28"/>
          <w:szCs w:val="28"/>
        </w:rPr>
        <w:t xml:space="preserve"> </w:t>
      </w:r>
      <w:r w:rsidRPr="00826C24">
        <w:rPr>
          <w:sz w:val="28"/>
          <w:szCs w:val="28"/>
        </w:rPr>
        <w:t>описание</w:t>
      </w:r>
      <w:r w:rsidRPr="00826C24">
        <w:rPr>
          <w:spacing w:val="-6"/>
          <w:sz w:val="28"/>
          <w:szCs w:val="28"/>
        </w:rPr>
        <w:t xml:space="preserve"> </w:t>
      </w:r>
      <w:r w:rsidRPr="00826C24">
        <w:rPr>
          <w:sz w:val="28"/>
          <w:szCs w:val="28"/>
        </w:rPr>
        <w:t>своей</w:t>
      </w:r>
      <w:r w:rsidRPr="00826C24">
        <w:rPr>
          <w:spacing w:val="-6"/>
          <w:sz w:val="28"/>
          <w:szCs w:val="28"/>
        </w:rPr>
        <w:t xml:space="preserve"> </w:t>
      </w:r>
      <w:r w:rsidRPr="00826C24">
        <w:rPr>
          <w:spacing w:val="-2"/>
          <w:sz w:val="28"/>
          <w:szCs w:val="28"/>
        </w:rPr>
        <w:t>комнаты;</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62"/>
          <w:sz w:val="28"/>
          <w:szCs w:val="28"/>
        </w:rPr>
        <w:t xml:space="preserve"> </w:t>
      </w:r>
      <w:r w:rsidRPr="00826C24">
        <w:rPr>
          <w:sz w:val="28"/>
          <w:szCs w:val="28"/>
        </w:rPr>
        <w:t>пост</w:t>
      </w:r>
      <w:r w:rsidRPr="00826C24">
        <w:rPr>
          <w:spacing w:val="-3"/>
          <w:sz w:val="28"/>
          <w:szCs w:val="28"/>
        </w:rPr>
        <w:t xml:space="preserve"> </w:t>
      </w:r>
      <w:r w:rsidRPr="00826C24">
        <w:rPr>
          <w:sz w:val="28"/>
          <w:szCs w:val="28"/>
        </w:rPr>
        <w:t>для</w:t>
      </w:r>
      <w:r w:rsidRPr="00826C24">
        <w:rPr>
          <w:spacing w:val="-1"/>
          <w:sz w:val="28"/>
          <w:szCs w:val="28"/>
        </w:rPr>
        <w:t xml:space="preserve"> </w:t>
      </w:r>
      <w:r w:rsidRPr="00826C24">
        <w:rPr>
          <w:sz w:val="28"/>
          <w:szCs w:val="28"/>
        </w:rPr>
        <w:t>блога</w:t>
      </w:r>
      <w:r w:rsidRPr="00826C24">
        <w:rPr>
          <w:spacing w:val="64"/>
          <w:sz w:val="28"/>
          <w:szCs w:val="28"/>
        </w:rPr>
        <w:t xml:space="preserve"> </w:t>
      </w:r>
      <w:r w:rsidRPr="00826C24">
        <w:rPr>
          <w:sz w:val="28"/>
          <w:szCs w:val="28"/>
        </w:rPr>
        <w:t>о</w:t>
      </w:r>
      <w:r w:rsidRPr="00826C24">
        <w:rPr>
          <w:spacing w:val="-2"/>
          <w:sz w:val="28"/>
          <w:szCs w:val="28"/>
        </w:rPr>
        <w:t xml:space="preserve"> </w:t>
      </w:r>
      <w:r w:rsidRPr="00826C24">
        <w:rPr>
          <w:sz w:val="28"/>
          <w:szCs w:val="28"/>
        </w:rPr>
        <w:t>приеме</w:t>
      </w:r>
      <w:r w:rsidRPr="00826C24">
        <w:rPr>
          <w:spacing w:val="-5"/>
          <w:sz w:val="28"/>
          <w:szCs w:val="28"/>
        </w:rPr>
        <w:t xml:space="preserve"> </w:t>
      </w:r>
      <w:r w:rsidRPr="00826C24">
        <w:rPr>
          <w:spacing w:val="-2"/>
          <w:sz w:val="28"/>
          <w:szCs w:val="28"/>
        </w:rPr>
        <w:t>гостей.</w:t>
      </w:r>
    </w:p>
    <w:p w:rsidR="005032D1" w:rsidRPr="00826C24" w:rsidRDefault="005032D1" w:rsidP="007848B8">
      <w:pPr>
        <w:pStyle w:val="a3"/>
        <w:spacing w:before="3" w:line="276" w:lineRule="auto"/>
        <w:ind w:left="0" w:firstLine="0"/>
        <w:jc w:val="left"/>
      </w:pP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6"/>
          <w:tab w:val="left" w:pos="1367"/>
        </w:tabs>
        <w:spacing w:before="87" w:line="276" w:lineRule="auto"/>
        <w:ind w:left="1366"/>
        <w:rPr>
          <w:sz w:val="28"/>
          <w:szCs w:val="28"/>
        </w:rPr>
      </w:pPr>
      <w:r w:rsidRPr="00826C24">
        <w:rPr>
          <w:sz w:val="28"/>
          <w:szCs w:val="28"/>
        </w:rPr>
        <w:t>there</w:t>
      </w:r>
      <w:r w:rsidRPr="00826C24">
        <w:rPr>
          <w:spacing w:val="-7"/>
          <w:sz w:val="28"/>
          <w:szCs w:val="28"/>
        </w:rPr>
        <w:t xml:space="preserve"> </w:t>
      </w:r>
      <w:r w:rsidRPr="00826C24">
        <w:rPr>
          <w:sz w:val="28"/>
          <w:szCs w:val="28"/>
        </w:rPr>
        <w:t>is</w:t>
      </w:r>
      <w:r w:rsidRPr="00826C24">
        <w:rPr>
          <w:spacing w:val="-7"/>
          <w:sz w:val="28"/>
          <w:szCs w:val="28"/>
        </w:rPr>
        <w:t xml:space="preserve"> </w:t>
      </w:r>
      <w:r w:rsidRPr="00826C24">
        <w:rPr>
          <w:sz w:val="28"/>
          <w:szCs w:val="28"/>
        </w:rPr>
        <w:t>/</w:t>
      </w:r>
      <w:r w:rsidRPr="00826C24">
        <w:rPr>
          <w:spacing w:val="-8"/>
          <w:sz w:val="28"/>
          <w:szCs w:val="28"/>
        </w:rPr>
        <w:t xml:space="preserve"> </w:t>
      </w:r>
      <w:r w:rsidRPr="00826C24">
        <w:rPr>
          <w:sz w:val="28"/>
          <w:szCs w:val="28"/>
        </w:rPr>
        <w:t>there</w:t>
      </w:r>
      <w:r w:rsidRPr="00826C24">
        <w:rPr>
          <w:spacing w:val="-6"/>
          <w:sz w:val="28"/>
          <w:szCs w:val="28"/>
        </w:rPr>
        <w:t xml:space="preserve"> </w:t>
      </w:r>
      <w:r w:rsidRPr="00826C24">
        <w:rPr>
          <w:sz w:val="28"/>
          <w:szCs w:val="28"/>
        </w:rPr>
        <w:t>are</w:t>
      </w:r>
      <w:r w:rsidRPr="00826C24">
        <w:rPr>
          <w:spacing w:val="-5"/>
          <w:sz w:val="28"/>
          <w:szCs w:val="28"/>
        </w:rPr>
        <w:t xml:space="preserve"> </w:t>
      </w:r>
      <w:r w:rsidRPr="00826C24">
        <w:rPr>
          <w:sz w:val="28"/>
          <w:szCs w:val="28"/>
        </w:rPr>
        <w:t>для</w:t>
      </w:r>
      <w:r w:rsidRPr="00826C24">
        <w:rPr>
          <w:spacing w:val="-7"/>
          <w:sz w:val="28"/>
          <w:szCs w:val="28"/>
        </w:rPr>
        <w:t xml:space="preserve"> </w:t>
      </w:r>
      <w:r w:rsidRPr="00826C24">
        <w:rPr>
          <w:sz w:val="28"/>
          <w:szCs w:val="28"/>
        </w:rPr>
        <w:t>описания</w:t>
      </w:r>
      <w:r w:rsidRPr="00826C24">
        <w:rPr>
          <w:spacing w:val="-8"/>
          <w:sz w:val="28"/>
          <w:szCs w:val="28"/>
        </w:rPr>
        <w:t xml:space="preserve"> </w:t>
      </w:r>
      <w:r w:rsidRPr="00826C24">
        <w:rPr>
          <w:sz w:val="28"/>
          <w:szCs w:val="28"/>
        </w:rPr>
        <w:t>комнаты</w:t>
      </w:r>
      <w:r w:rsidRPr="00826C24">
        <w:rPr>
          <w:spacing w:val="-4"/>
          <w:sz w:val="28"/>
          <w:szCs w:val="28"/>
        </w:rPr>
        <w:t xml:space="preserve"> </w:t>
      </w:r>
      <w:r w:rsidRPr="00826C24">
        <w:rPr>
          <w:sz w:val="28"/>
          <w:szCs w:val="28"/>
        </w:rPr>
        <w:t>и</w:t>
      </w:r>
      <w:r w:rsidRPr="00826C24">
        <w:rPr>
          <w:spacing w:val="-8"/>
          <w:sz w:val="28"/>
          <w:szCs w:val="28"/>
        </w:rPr>
        <w:t xml:space="preserve"> </w:t>
      </w:r>
      <w:r w:rsidRPr="00826C24">
        <w:rPr>
          <w:spacing w:val="-2"/>
          <w:sz w:val="28"/>
          <w:szCs w:val="28"/>
        </w:rPr>
        <w:t>квартиры;</w:t>
      </w:r>
    </w:p>
    <w:p w:rsidR="005032D1" w:rsidRPr="00826C24" w:rsidRDefault="00773E75" w:rsidP="007848B8">
      <w:pPr>
        <w:pStyle w:val="a4"/>
        <w:numPr>
          <w:ilvl w:val="1"/>
          <w:numId w:val="179"/>
        </w:numPr>
        <w:tabs>
          <w:tab w:val="left" w:pos="1366"/>
          <w:tab w:val="left" w:pos="1367"/>
        </w:tabs>
        <w:spacing w:before="2" w:line="276" w:lineRule="auto"/>
        <w:ind w:left="1366"/>
        <w:rPr>
          <w:sz w:val="28"/>
          <w:szCs w:val="28"/>
          <w:lang w:val="en-US"/>
        </w:rPr>
      </w:pPr>
      <w:r w:rsidRPr="00826C24">
        <w:rPr>
          <w:sz w:val="28"/>
          <w:szCs w:val="28"/>
        </w:rPr>
        <w:t>предлоги</w:t>
      </w:r>
      <w:r w:rsidRPr="00826C24">
        <w:rPr>
          <w:spacing w:val="-8"/>
          <w:sz w:val="28"/>
          <w:szCs w:val="28"/>
          <w:lang w:val="en-US"/>
        </w:rPr>
        <w:t xml:space="preserve"> </w:t>
      </w:r>
      <w:r w:rsidRPr="00826C24">
        <w:rPr>
          <w:sz w:val="28"/>
          <w:szCs w:val="28"/>
        </w:rPr>
        <w:t>места</w:t>
      </w:r>
      <w:r w:rsidRPr="00826C24">
        <w:rPr>
          <w:sz w:val="28"/>
          <w:szCs w:val="28"/>
          <w:lang w:val="en-US"/>
        </w:rPr>
        <w:t>:</w:t>
      </w:r>
      <w:r w:rsidRPr="00826C24">
        <w:rPr>
          <w:spacing w:val="-12"/>
          <w:sz w:val="28"/>
          <w:szCs w:val="28"/>
          <w:lang w:val="en-US"/>
        </w:rPr>
        <w:t xml:space="preserve"> </w:t>
      </w:r>
      <w:r w:rsidRPr="00826C24">
        <w:rPr>
          <w:sz w:val="28"/>
          <w:szCs w:val="28"/>
          <w:lang w:val="en-US"/>
        </w:rPr>
        <w:t>on,</w:t>
      </w:r>
      <w:r w:rsidRPr="00826C24">
        <w:rPr>
          <w:spacing w:val="-2"/>
          <w:sz w:val="28"/>
          <w:szCs w:val="28"/>
          <w:lang w:val="en-US"/>
        </w:rPr>
        <w:t xml:space="preserve"> </w:t>
      </w:r>
      <w:r w:rsidRPr="00826C24">
        <w:rPr>
          <w:sz w:val="28"/>
          <w:szCs w:val="28"/>
          <w:lang w:val="en-US"/>
        </w:rPr>
        <w:t>in,</w:t>
      </w:r>
      <w:r w:rsidRPr="00826C24">
        <w:rPr>
          <w:spacing w:val="-5"/>
          <w:sz w:val="28"/>
          <w:szCs w:val="28"/>
          <w:lang w:val="en-US"/>
        </w:rPr>
        <w:t xml:space="preserve"> </w:t>
      </w:r>
      <w:r w:rsidRPr="00826C24">
        <w:rPr>
          <w:sz w:val="28"/>
          <w:szCs w:val="28"/>
          <w:lang w:val="en-US"/>
        </w:rPr>
        <w:t>near,</w:t>
      </w:r>
      <w:r w:rsidRPr="00826C24">
        <w:rPr>
          <w:spacing w:val="-2"/>
          <w:sz w:val="28"/>
          <w:szCs w:val="28"/>
          <w:lang w:val="en-US"/>
        </w:rPr>
        <w:t xml:space="preserve"> under;</w:t>
      </w:r>
    </w:p>
    <w:p w:rsidR="005032D1" w:rsidRPr="00826C24" w:rsidRDefault="00773E75" w:rsidP="007848B8">
      <w:pPr>
        <w:pStyle w:val="a4"/>
        <w:numPr>
          <w:ilvl w:val="1"/>
          <w:numId w:val="179"/>
        </w:numPr>
        <w:tabs>
          <w:tab w:val="left" w:pos="1366"/>
          <w:tab w:val="left" w:pos="1367"/>
        </w:tabs>
        <w:spacing w:line="276" w:lineRule="auto"/>
        <w:ind w:right="241" w:firstLine="706"/>
        <w:rPr>
          <w:sz w:val="28"/>
          <w:szCs w:val="28"/>
        </w:rPr>
      </w:pPr>
      <w:r w:rsidRPr="00826C24">
        <w:rPr>
          <w:sz w:val="28"/>
          <w:szCs w:val="28"/>
        </w:rPr>
        <w:t>настоящее</w:t>
      </w:r>
      <w:r w:rsidRPr="00826C24">
        <w:rPr>
          <w:spacing w:val="37"/>
          <w:sz w:val="28"/>
          <w:szCs w:val="28"/>
        </w:rPr>
        <w:t xml:space="preserve"> </w:t>
      </w:r>
      <w:r w:rsidRPr="00826C24">
        <w:rPr>
          <w:sz w:val="28"/>
          <w:szCs w:val="28"/>
        </w:rPr>
        <w:t>продолженное</w:t>
      </w:r>
      <w:r w:rsidRPr="00826C24">
        <w:rPr>
          <w:spacing w:val="37"/>
          <w:sz w:val="28"/>
          <w:szCs w:val="28"/>
        </w:rPr>
        <w:t xml:space="preserve"> </w:t>
      </w:r>
      <w:r w:rsidRPr="00826C24">
        <w:rPr>
          <w:sz w:val="28"/>
          <w:szCs w:val="28"/>
        </w:rPr>
        <w:t>время</w:t>
      </w:r>
      <w:r w:rsidRPr="00826C24">
        <w:rPr>
          <w:spacing w:val="38"/>
          <w:sz w:val="28"/>
          <w:szCs w:val="28"/>
        </w:rPr>
        <w:t xml:space="preserve"> </w:t>
      </w:r>
      <w:r w:rsidRPr="00826C24">
        <w:rPr>
          <w:sz w:val="28"/>
          <w:szCs w:val="28"/>
        </w:rPr>
        <w:t>для</w:t>
      </w:r>
      <w:r w:rsidRPr="00826C24">
        <w:rPr>
          <w:spacing w:val="38"/>
          <w:sz w:val="28"/>
          <w:szCs w:val="28"/>
        </w:rPr>
        <w:t xml:space="preserve"> </w:t>
      </w:r>
      <w:r w:rsidRPr="00826C24">
        <w:rPr>
          <w:sz w:val="28"/>
          <w:szCs w:val="28"/>
        </w:rPr>
        <w:t>описания</w:t>
      </w:r>
      <w:r w:rsidRPr="00826C24">
        <w:rPr>
          <w:spacing w:val="37"/>
          <w:sz w:val="28"/>
          <w:szCs w:val="28"/>
        </w:rPr>
        <w:t xml:space="preserve"> </w:t>
      </w:r>
      <w:r w:rsidRPr="00826C24">
        <w:rPr>
          <w:sz w:val="28"/>
          <w:szCs w:val="28"/>
        </w:rPr>
        <w:t>действий,</w:t>
      </w:r>
      <w:r w:rsidRPr="00826C24">
        <w:rPr>
          <w:spacing w:val="38"/>
          <w:sz w:val="28"/>
          <w:szCs w:val="28"/>
        </w:rPr>
        <w:t xml:space="preserve"> </w:t>
      </w:r>
      <w:r w:rsidRPr="00826C24">
        <w:rPr>
          <w:sz w:val="28"/>
          <w:szCs w:val="28"/>
        </w:rPr>
        <w:t>происходящих</w:t>
      </w:r>
      <w:r w:rsidRPr="00826C24">
        <w:rPr>
          <w:spacing w:val="31"/>
          <w:sz w:val="28"/>
          <w:szCs w:val="28"/>
        </w:rPr>
        <w:t xml:space="preserve"> </w:t>
      </w:r>
      <w:r w:rsidRPr="00826C24">
        <w:rPr>
          <w:sz w:val="28"/>
          <w:szCs w:val="28"/>
        </w:rPr>
        <w:t>в момент речи: I’m laying the table.</w:t>
      </w:r>
    </w:p>
    <w:p w:rsidR="005032D1" w:rsidRPr="00826C24" w:rsidRDefault="00773E75" w:rsidP="007848B8">
      <w:pPr>
        <w:pStyle w:val="a3"/>
        <w:spacing w:line="276" w:lineRule="auto"/>
        <w:ind w:left="1573" w:firstLine="0"/>
        <w:jc w:val="left"/>
      </w:pPr>
      <w:r w:rsidRPr="00826C24">
        <w:t>Лексический</w:t>
      </w:r>
      <w:r w:rsidRPr="00826C24">
        <w:rPr>
          <w:spacing w:val="51"/>
        </w:rPr>
        <w:t xml:space="preserve"> </w:t>
      </w:r>
      <w:r w:rsidRPr="00826C24">
        <w:t>материал</w:t>
      </w:r>
      <w:r w:rsidRPr="00826C24">
        <w:rPr>
          <w:spacing w:val="-9"/>
        </w:rPr>
        <w:t xml:space="preserve"> </w:t>
      </w:r>
      <w:r w:rsidRPr="00826C24">
        <w:t>отбирается</w:t>
      </w:r>
      <w:r w:rsidRPr="00826C24">
        <w:rPr>
          <w:spacing w:val="-5"/>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10"/>
        </w:rPr>
        <w:t xml:space="preserve"> </w:t>
      </w:r>
      <w:r w:rsidRPr="00826C24">
        <w:t>общения</w:t>
      </w:r>
      <w:r w:rsidRPr="00826C24">
        <w:rPr>
          <w:spacing w:val="-9"/>
        </w:rPr>
        <w:t xml:space="preserve"> </w:t>
      </w:r>
      <w:r w:rsidRPr="00826C24">
        <w:t>Раздела</w:t>
      </w:r>
      <w:r w:rsidRPr="00826C24">
        <w:rPr>
          <w:spacing w:val="-9"/>
        </w:rPr>
        <w:t xml:space="preserve"> </w:t>
      </w:r>
      <w:r w:rsidRPr="00826C24">
        <w:rPr>
          <w:spacing w:val="-10"/>
        </w:rPr>
        <w:t>4</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17"/>
          <w:sz w:val="28"/>
          <w:szCs w:val="28"/>
          <w:lang w:val="en-US"/>
        </w:rPr>
        <w:t xml:space="preserve"> </w:t>
      </w:r>
      <w:r w:rsidRPr="00826C24">
        <w:rPr>
          <w:sz w:val="28"/>
          <w:szCs w:val="28"/>
        </w:rPr>
        <w:t>комнат</w:t>
      </w:r>
      <w:r w:rsidRPr="00826C24">
        <w:rPr>
          <w:sz w:val="28"/>
          <w:szCs w:val="28"/>
          <w:lang w:val="en-US"/>
        </w:rPr>
        <w:t>:</w:t>
      </w:r>
      <w:r w:rsidRPr="00826C24">
        <w:rPr>
          <w:spacing w:val="-17"/>
          <w:sz w:val="28"/>
          <w:szCs w:val="28"/>
          <w:lang w:val="en-US"/>
        </w:rPr>
        <w:t xml:space="preserve"> </w:t>
      </w:r>
      <w:r w:rsidRPr="00826C24">
        <w:rPr>
          <w:sz w:val="28"/>
          <w:szCs w:val="28"/>
          <w:lang w:val="en-US"/>
        </w:rPr>
        <w:t>kitchen,</w:t>
      </w:r>
      <w:r w:rsidRPr="00826C24">
        <w:rPr>
          <w:spacing w:val="-14"/>
          <w:sz w:val="28"/>
          <w:szCs w:val="28"/>
          <w:lang w:val="en-US"/>
        </w:rPr>
        <w:t xml:space="preserve"> </w:t>
      </w:r>
      <w:r w:rsidRPr="00826C24">
        <w:rPr>
          <w:sz w:val="28"/>
          <w:szCs w:val="28"/>
          <w:lang w:val="en-US"/>
        </w:rPr>
        <w:t>bedroom,</w:t>
      </w:r>
      <w:r w:rsidRPr="00826C24">
        <w:rPr>
          <w:spacing w:val="-14"/>
          <w:sz w:val="28"/>
          <w:szCs w:val="28"/>
          <w:lang w:val="en-US"/>
        </w:rPr>
        <w:t xml:space="preserve"> </w:t>
      </w:r>
      <w:r w:rsidRPr="00826C24">
        <w:rPr>
          <w:sz w:val="28"/>
          <w:szCs w:val="28"/>
          <w:lang w:val="en-US"/>
        </w:rPr>
        <w:t>living-room.</w:t>
      </w:r>
      <w:r w:rsidRPr="00826C24">
        <w:rPr>
          <w:spacing w:val="-14"/>
          <w:sz w:val="28"/>
          <w:szCs w:val="28"/>
          <w:lang w:val="en-US"/>
        </w:rPr>
        <w:t xml:space="preserve"> </w:t>
      </w:r>
      <w:r w:rsidRPr="00826C24">
        <w:rPr>
          <w:spacing w:val="-2"/>
          <w:sz w:val="28"/>
          <w:szCs w:val="28"/>
          <w:lang w:val="en-US"/>
        </w:rPr>
        <w:t>bathroom…;</w:t>
      </w:r>
    </w:p>
    <w:p w:rsidR="005032D1" w:rsidRPr="00826C24" w:rsidRDefault="00773E75" w:rsidP="007848B8">
      <w:pPr>
        <w:pStyle w:val="a4"/>
        <w:numPr>
          <w:ilvl w:val="1"/>
          <w:numId w:val="179"/>
        </w:numPr>
        <w:tabs>
          <w:tab w:val="left" w:pos="1366"/>
          <w:tab w:val="left" w:pos="1367"/>
        </w:tabs>
        <w:spacing w:before="3" w:line="276" w:lineRule="auto"/>
        <w:ind w:right="230" w:firstLine="706"/>
        <w:rPr>
          <w:sz w:val="28"/>
          <w:szCs w:val="28"/>
          <w:lang w:val="en-US"/>
        </w:rPr>
      </w:pPr>
      <w:r w:rsidRPr="00826C24">
        <w:rPr>
          <w:sz w:val="28"/>
          <w:szCs w:val="28"/>
        </w:rPr>
        <w:t>название</w:t>
      </w:r>
      <w:r w:rsidRPr="00826C24">
        <w:rPr>
          <w:sz w:val="28"/>
          <w:szCs w:val="28"/>
          <w:lang w:val="en-US"/>
        </w:rPr>
        <w:t xml:space="preserve"> </w:t>
      </w:r>
      <w:r w:rsidRPr="00826C24">
        <w:rPr>
          <w:sz w:val="28"/>
          <w:szCs w:val="28"/>
        </w:rPr>
        <w:t>предметов</w:t>
      </w:r>
      <w:r w:rsidRPr="00826C24">
        <w:rPr>
          <w:sz w:val="28"/>
          <w:szCs w:val="28"/>
          <w:lang w:val="en-US"/>
        </w:rPr>
        <w:t xml:space="preserve"> </w:t>
      </w:r>
      <w:r w:rsidRPr="00826C24">
        <w:rPr>
          <w:sz w:val="28"/>
          <w:szCs w:val="28"/>
        </w:rPr>
        <w:t>мебели</w:t>
      </w:r>
      <w:r w:rsidRPr="00826C24">
        <w:rPr>
          <w:sz w:val="28"/>
          <w:szCs w:val="28"/>
          <w:lang w:val="en-US"/>
        </w:rPr>
        <w:t xml:space="preserve"> </w:t>
      </w:r>
      <w:r w:rsidRPr="00826C24">
        <w:rPr>
          <w:sz w:val="28"/>
          <w:szCs w:val="28"/>
        </w:rPr>
        <w:t>и</w:t>
      </w:r>
      <w:r w:rsidRPr="00826C24">
        <w:rPr>
          <w:sz w:val="28"/>
          <w:szCs w:val="28"/>
          <w:lang w:val="en-US"/>
        </w:rPr>
        <w:t xml:space="preserve"> </w:t>
      </w:r>
      <w:r w:rsidRPr="00826C24">
        <w:rPr>
          <w:sz w:val="28"/>
          <w:szCs w:val="28"/>
        </w:rPr>
        <w:t>интерьера</w:t>
      </w:r>
      <w:r w:rsidRPr="00826C24">
        <w:rPr>
          <w:sz w:val="28"/>
          <w:szCs w:val="28"/>
          <w:lang w:val="en-US"/>
        </w:rPr>
        <w:t>: lamp, chair, picture,</w:t>
      </w:r>
      <w:r w:rsidRPr="00826C24">
        <w:rPr>
          <w:spacing w:val="80"/>
          <w:sz w:val="28"/>
          <w:szCs w:val="28"/>
          <w:lang w:val="en-US"/>
        </w:rPr>
        <w:t xml:space="preserve"> </w:t>
      </w:r>
      <w:r w:rsidRPr="00826C24">
        <w:rPr>
          <w:sz w:val="28"/>
          <w:szCs w:val="28"/>
          <w:lang w:val="en-US"/>
        </w:rPr>
        <w:t xml:space="preserve">TV set, chest of </w:t>
      </w:r>
      <w:r w:rsidRPr="00826C24">
        <w:rPr>
          <w:i/>
          <w:sz w:val="28"/>
          <w:szCs w:val="28"/>
          <w:lang w:val="en-US"/>
        </w:rPr>
        <w:t>drawers</w:t>
      </w:r>
      <w:r w:rsidRPr="00826C24">
        <w:rPr>
          <w:sz w:val="28"/>
          <w:szCs w:val="28"/>
          <w:lang w:val="en-US"/>
        </w:rPr>
        <w:t>…;</w:t>
      </w:r>
    </w:p>
    <w:p w:rsidR="005032D1" w:rsidRPr="00826C24" w:rsidRDefault="00773E75" w:rsidP="007848B8">
      <w:pPr>
        <w:pStyle w:val="a4"/>
        <w:numPr>
          <w:ilvl w:val="1"/>
          <w:numId w:val="179"/>
        </w:numPr>
        <w:tabs>
          <w:tab w:val="left" w:pos="1366"/>
          <w:tab w:val="left" w:pos="1367"/>
          <w:tab w:val="left" w:pos="7714"/>
        </w:tabs>
        <w:spacing w:line="276" w:lineRule="auto"/>
        <w:ind w:right="232" w:firstLine="706"/>
        <w:rPr>
          <w:sz w:val="28"/>
          <w:szCs w:val="28"/>
          <w:lang w:val="en-US"/>
        </w:rPr>
      </w:pPr>
      <w:r w:rsidRPr="00826C24">
        <w:rPr>
          <w:sz w:val="28"/>
          <w:szCs w:val="28"/>
        </w:rPr>
        <w:t>речевые</w:t>
      </w:r>
      <w:r w:rsidRPr="00826C24">
        <w:rPr>
          <w:spacing w:val="40"/>
          <w:sz w:val="28"/>
          <w:szCs w:val="28"/>
          <w:lang w:val="en-US"/>
        </w:rPr>
        <w:t xml:space="preserve"> </w:t>
      </w:r>
      <w:r w:rsidRPr="00826C24">
        <w:rPr>
          <w:sz w:val="28"/>
          <w:szCs w:val="28"/>
        </w:rPr>
        <w:t>клише</w:t>
      </w:r>
      <w:r w:rsidRPr="00826C24">
        <w:rPr>
          <w:spacing w:val="40"/>
          <w:sz w:val="28"/>
          <w:szCs w:val="28"/>
          <w:lang w:val="en-US"/>
        </w:rPr>
        <w:t xml:space="preserve"> </w:t>
      </w:r>
      <w:r w:rsidRPr="00826C24">
        <w:rPr>
          <w:sz w:val="28"/>
          <w:szCs w:val="28"/>
        </w:rPr>
        <w:t>для</w:t>
      </w:r>
      <w:r w:rsidRPr="00826C24">
        <w:rPr>
          <w:spacing w:val="40"/>
          <w:sz w:val="28"/>
          <w:szCs w:val="28"/>
          <w:lang w:val="en-US"/>
        </w:rPr>
        <w:t xml:space="preserve"> </w:t>
      </w:r>
      <w:r w:rsidRPr="00826C24">
        <w:rPr>
          <w:sz w:val="28"/>
          <w:szCs w:val="28"/>
        </w:rPr>
        <w:t>описания</w:t>
      </w:r>
      <w:r w:rsidRPr="00826C24">
        <w:rPr>
          <w:spacing w:val="40"/>
          <w:sz w:val="28"/>
          <w:szCs w:val="28"/>
          <w:lang w:val="en-US"/>
        </w:rPr>
        <w:t xml:space="preserve"> </w:t>
      </w:r>
      <w:r w:rsidRPr="00826C24">
        <w:rPr>
          <w:sz w:val="28"/>
          <w:szCs w:val="28"/>
        </w:rPr>
        <w:t>домашнего</w:t>
      </w:r>
      <w:r w:rsidRPr="00826C24">
        <w:rPr>
          <w:spacing w:val="40"/>
          <w:sz w:val="28"/>
          <w:szCs w:val="28"/>
          <w:lang w:val="en-US"/>
        </w:rPr>
        <w:t xml:space="preserve"> </w:t>
      </w:r>
      <w:r w:rsidRPr="00826C24">
        <w:rPr>
          <w:sz w:val="28"/>
          <w:szCs w:val="28"/>
        </w:rPr>
        <w:t>досуга</w:t>
      </w:r>
      <w:r w:rsidRPr="00826C24">
        <w:rPr>
          <w:sz w:val="28"/>
          <w:szCs w:val="28"/>
          <w:lang w:val="en-US"/>
        </w:rPr>
        <w:t>:</w:t>
      </w:r>
      <w:r w:rsidRPr="00826C24">
        <w:rPr>
          <w:sz w:val="28"/>
          <w:szCs w:val="28"/>
          <w:lang w:val="en-US"/>
        </w:rPr>
        <w:tab/>
        <w:t>watch</w:t>
      </w:r>
      <w:r w:rsidRPr="00826C24">
        <w:rPr>
          <w:spacing w:val="34"/>
          <w:sz w:val="28"/>
          <w:szCs w:val="28"/>
          <w:lang w:val="en-US"/>
        </w:rPr>
        <w:t xml:space="preserve"> </w:t>
      </w:r>
      <w:r w:rsidRPr="00826C24">
        <w:rPr>
          <w:sz w:val="28"/>
          <w:szCs w:val="28"/>
          <w:lang w:val="en-US"/>
        </w:rPr>
        <w:t>TV,</w:t>
      </w:r>
      <w:r w:rsidRPr="00826C24">
        <w:rPr>
          <w:spacing w:val="40"/>
          <w:sz w:val="28"/>
          <w:szCs w:val="28"/>
          <w:lang w:val="en-US"/>
        </w:rPr>
        <w:t xml:space="preserve"> </w:t>
      </w:r>
      <w:r w:rsidRPr="00826C24">
        <w:rPr>
          <w:sz w:val="28"/>
          <w:szCs w:val="28"/>
          <w:lang w:val="en-US"/>
        </w:rPr>
        <w:t>relax</w:t>
      </w:r>
      <w:r w:rsidRPr="00826C24">
        <w:rPr>
          <w:spacing w:val="39"/>
          <w:sz w:val="28"/>
          <w:szCs w:val="28"/>
          <w:lang w:val="en-US"/>
        </w:rPr>
        <w:t xml:space="preserve"> </w:t>
      </w:r>
      <w:r w:rsidRPr="00826C24">
        <w:rPr>
          <w:sz w:val="28"/>
          <w:szCs w:val="28"/>
          <w:lang w:val="en-US"/>
        </w:rPr>
        <w:t>in</w:t>
      </w:r>
      <w:r w:rsidRPr="00826C24">
        <w:rPr>
          <w:spacing w:val="40"/>
          <w:sz w:val="28"/>
          <w:szCs w:val="28"/>
          <w:lang w:val="en-US"/>
        </w:rPr>
        <w:t xml:space="preserve"> </w:t>
      </w:r>
      <w:r w:rsidRPr="00826C24">
        <w:rPr>
          <w:sz w:val="28"/>
          <w:szCs w:val="28"/>
          <w:lang w:val="en-US"/>
        </w:rPr>
        <w:t xml:space="preserve">my </w:t>
      </w:r>
      <w:r w:rsidRPr="00826C24">
        <w:rPr>
          <w:sz w:val="28"/>
          <w:szCs w:val="28"/>
          <w:lang w:val="en-US"/>
        </w:rPr>
        <w:lastRenderedPageBreak/>
        <w:t>bedroom, help my mother in the kitchen, listen to music…;</w:t>
      </w:r>
    </w:p>
    <w:p w:rsidR="005032D1" w:rsidRPr="00826C24" w:rsidRDefault="00773E75" w:rsidP="007848B8">
      <w:pPr>
        <w:pStyle w:val="a4"/>
        <w:numPr>
          <w:ilvl w:val="1"/>
          <w:numId w:val="179"/>
        </w:numPr>
        <w:tabs>
          <w:tab w:val="left" w:pos="1366"/>
          <w:tab w:val="left" w:pos="1367"/>
        </w:tabs>
        <w:spacing w:line="276" w:lineRule="auto"/>
        <w:ind w:right="240"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to bake a cake, to lay the table, to mop the</w:t>
      </w:r>
      <w:r w:rsidRPr="00826C24">
        <w:rPr>
          <w:spacing w:val="80"/>
          <w:sz w:val="28"/>
          <w:szCs w:val="28"/>
          <w:lang w:val="en-US"/>
        </w:rPr>
        <w:t xml:space="preserve"> </w:t>
      </w:r>
      <w:r w:rsidRPr="00826C24">
        <w:rPr>
          <w:sz w:val="28"/>
          <w:szCs w:val="28"/>
          <w:lang w:val="en-US"/>
        </w:rPr>
        <w:t>floor, to welcome the guests, to decorate the flat, to clean up after party…</w:t>
      </w:r>
    </w:p>
    <w:p w:rsidR="005032D1" w:rsidRPr="00826C24" w:rsidRDefault="005032D1" w:rsidP="007848B8">
      <w:pPr>
        <w:pStyle w:val="a3"/>
        <w:spacing w:before="8" w:line="276" w:lineRule="auto"/>
        <w:ind w:left="0" w:firstLine="0"/>
        <w:jc w:val="left"/>
        <w:rPr>
          <w:lang w:val="en-US"/>
        </w:rPr>
      </w:pPr>
    </w:p>
    <w:p w:rsidR="005032D1" w:rsidRPr="00826C24" w:rsidRDefault="00773E75" w:rsidP="007848B8">
      <w:pPr>
        <w:pStyle w:val="4"/>
        <w:spacing w:before="87" w:line="276" w:lineRule="auto"/>
        <w:ind w:left="5232"/>
        <w:jc w:val="left"/>
      </w:pPr>
      <w:r w:rsidRPr="00826C24">
        <w:t>6</w:t>
      </w:r>
      <w:r w:rsidRPr="00826C24">
        <w:rPr>
          <w:spacing w:val="-1"/>
        </w:rPr>
        <w:t xml:space="preserve"> </w:t>
      </w: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Раздел</w:t>
      </w:r>
      <w:r w:rsidRPr="00826C24">
        <w:rPr>
          <w:b/>
          <w:spacing w:val="67"/>
          <w:sz w:val="28"/>
          <w:szCs w:val="28"/>
        </w:rPr>
        <w:t xml:space="preserve"> </w:t>
      </w:r>
      <w:r w:rsidRPr="00826C24">
        <w:rPr>
          <w:b/>
          <w:sz w:val="28"/>
          <w:szCs w:val="28"/>
        </w:rPr>
        <w:t>1.</w:t>
      </w:r>
      <w:r w:rsidRPr="00826C24">
        <w:rPr>
          <w:b/>
          <w:spacing w:val="59"/>
          <w:sz w:val="28"/>
          <w:szCs w:val="28"/>
        </w:rPr>
        <w:t xml:space="preserve"> </w:t>
      </w:r>
      <w:r w:rsidRPr="00826C24">
        <w:rPr>
          <w:b/>
          <w:sz w:val="28"/>
          <w:szCs w:val="28"/>
        </w:rPr>
        <w:t>Мой</w:t>
      </w:r>
      <w:r w:rsidRPr="00826C24">
        <w:rPr>
          <w:b/>
          <w:spacing w:val="-5"/>
          <w:sz w:val="28"/>
          <w:szCs w:val="28"/>
        </w:rPr>
        <w:t xml:space="preserve"> </w:t>
      </w:r>
      <w:r w:rsidRPr="00826C24">
        <w:rPr>
          <w:b/>
          <w:spacing w:val="-4"/>
          <w:sz w:val="28"/>
          <w:szCs w:val="28"/>
        </w:rPr>
        <w:t>день</w:t>
      </w:r>
    </w:p>
    <w:p w:rsidR="005032D1" w:rsidRPr="00826C24" w:rsidRDefault="00773E75" w:rsidP="007848B8">
      <w:pPr>
        <w:pStyle w:val="a3"/>
        <w:spacing w:line="276" w:lineRule="auto"/>
        <w:ind w:left="944" w:firstLine="0"/>
        <w:jc w:val="left"/>
      </w:pPr>
      <w:r w:rsidRPr="00826C24">
        <w:t>Тема</w:t>
      </w:r>
      <w:r w:rsidRPr="00826C24">
        <w:rPr>
          <w:spacing w:val="-7"/>
        </w:rPr>
        <w:t xml:space="preserve"> </w:t>
      </w:r>
      <w:r w:rsidRPr="00826C24">
        <w:t>1.</w:t>
      </w:r>
      <w:r w:rsidRPr="00826C24">
        <w:rPr>
          <w:spacing w:val="-5"/>
        </w:rPr>
        <w:t xml:space="preserve"> </w:t>
      </w:r>
      <w:r w:rsidRPr="00826C24">
        <w:t>Распорядок</w:t>
      </w:r>
      <w:r w:rsidRPr="00826C24">
        <w:rPr>
          <w:spacing w:val="-7"/>
        </w:rPr>
        <w:t xml:space="preserve"> </w:t>
      </w:r>
      <w:r w:rsidRPr="00826C24">
        <w:rPr>
          <w:spacing w:val="-4"/>
        </w:rPr>
        <w:t>дня.</w:t>
      </w:r>
    </w:p>
    <w:p w:rsidR="005032D1" w:rsidRPr="00826C24" w:rsidRDefault="00773E75" w:rsidP="007848B8">
      <w:pPr>
        <w:pStyle w:val="a3"/>
        <w:spacing w:line="276" w:lineRule="auto"/>
        <w:ind w:left="944" w:firstLine="0"/>
        <w:jc w:val="left"/>
      </w:pPr>
      <w:r w:rsidRPr="00826C24">
        <w:t>Тема</w:t>
      </w:r>
      <w:r w:rsidRPr="00826C24">
        <w:rPr>
          <w:spacing w:val="-6"/>
        </w:rPr>
        <w:t xml:space="preserve"> </w:t>
      </w:r>
      <w:r w:rsidRPr="00826C24">
        <w:t>2.</w:t>
      </w:r>
      <w:r w:rsidRPr="00826C24">
        <w:rPr>
          <w:spacing w:val="-3"/>
        </w:rPr>
        <w:t xml:space="preserve"> </w:t>
      </w:r>
      <w:r w:rsidRPr="00826C24">
        <w:t>Мое</w:t>
      </w:r>
      <w:r w:rsidRPr="00826C24">
        <w:rPr>
          <w:spacing w:val="-5"/>
        </w:rPr>
        <w:t xml:space="preserve"> </w:t>
      </w:r>
      <w:r w:rsidRPr="00826C24">
        <w:t>свободное</w:t>
      </w:r>
      <w:r w:rsidRPr="00826C24">
        <w:rPr>
          <w:spacing w:val="-5"/>
        </w:rPr>
        <w:t xml:space="preserve"> </w:t>
      </w:r>
      <w:r w:rsidRPr="00826C24">
        <w:rPr>
          <w:spacing w:val="-2"/>
        </w:rPr>
        <w:t>время.</w:t>
      </w:r>
    </w:p>
    <w:p w:rsidR="005032D1" w:rsidRPr="00826C24" w:rsidRDefault="00773E75" w:rsidP="007848B8">
      <w:pPr>
        <w:pStyle w:val="a3"/>
        <w:spacing w:line="276" w:lineRule="auto"/>
        <w:ind w:left="944" w:firstLine="0"/>
        <w:jc w:val="left"/>
      </w:pPr>
      <w:r w:rsidRPr="00826C24">
        <w:t>Тема</w:t>
      </w:r>
      <w:r w:rsidRPr="00826C24">
        <w:rPr>
          <w:spacing w:val="-5"/>
        </w:rPr>
        <w:t xml:space="preserve"> </w:t>
      </w:r>
      <w:r w:rsidRPr="00826C24">
        <w:t>3.</w:t>
      </w:r>
      <w:r w:rsidRPr="00826C24">
        <w:rPr>
          <w:spacing w:val="-2"/>
        </w:rPr>
        <w:t xml:space="preserve"> </w:t>
      </w:r>
      <w:r w:rsidRPr="00826C24">
        <w:t>Мои</w:t>
      </w:r>
      <w:r w:rsidRPr="00826C24">
        <w:rPr>
          <w:spacing w:val="-5"/>
        </w:rPr>
        <w:t xml:space="preserve"> </w:t>
      </w:r>
      <w:r w:rsidRPr="00826C24">
        <w:t>домашние</w:t>
      </w:r>
      <w:r w:rsidRPr="00826C24">
        <w:rPr>
          <w:spacing w:val="-9"/>
        </w:rPr>
        <w:t xml:space="preserve"> </w:t>
      </w:r>
      <w:r w:rsidRPr="00826C24">
        <w:rPr>
          <w:spacing w:val="-2"/>
        </w:rPr>
        <w:t>обязанности.</w:t>
      </w:r>
    </w:p>
    <w:p w:rsidR="005032D1" w:rsidRPr="00826C24" w:rsidRDefault="005032D1" w:rsidP="007848B8">
      <w:pPr>
        <w:pStyle w:val="a3"/>
        <w:spacing w:before="4" w:line="276" w:lineRule="auto"/>
        <w:ind w:left="0" w:firstLine="0"/>
        <w:jc w:val="left"/>
      </w:pPr>
    </w:p>
    <w:p w:rsidR="005032D1" w:rsidRPr="00826C24" w:rsidRDefault="00773E75" w:rsidP="007848B8">
      <w:pPr>
        <w:tabs>
          <w:tab w:val="left" w:pos="3639"/>
          <w:tab w:val="left" w:pos="5710"/>
          <w:tab w:val="left" w:pos="7653"/>
          <w:tab w:val="left" w:pos="8200"/>
          <w:tab w:val="left" w:pos="9677"/>
        </w:tabs>
        <w:spacing w:line="276" w:lineRule="auto"/>
        <w:ind w:left="233" w:right="241" w:firstLine="994"/>
        <w:rPr>
          <w:b/>
          <w:i/>
          <w:sz w:val="28"/>
          <w:szCs w:val="28"/>
        </w:rPr>
      </w:pPr>
      <w:r w:rsidRPr="00826C24">
        <w:rPr>
          <w:b/>
          <w:i/>
          <w:spacing w:val="-2"/>
          <w:sz w:val="28"/>
          <w:szCs w:val="28"/>
        </w:rPr>
        <w:t>Характеристика</w:t>
      </w:r>
      <w:r w:rsidRPr="00826C24">
        <w:rPr>
          <w:b/>
          <w:i/>
          <w:sz w:val="28"/>
          <w:szCs w:val="28"/>
        </w:rPr>
        <w:tab/>
      </w:r>
      <w:r w:rsidRPr="00826C24">
        <w:rPr>
          <w:b/>
          <w:i/>
          <w:spacing w:val="-2"/>
          <w:sz w:val="28"/>
          <w:szCs w:val="28"/>
        </w:rPr>
        <w:t>деятельности</w:t>
      </w:r>
      <w:r w:rsidRPr="00826C24">
        <w:rPr>
          <w:b/>
          <w:i/>
          <w:sz w:val="28"/>
          <w:szCs w:val="28"/>
        </w:rPr>
        <w:tab/>
      </w:r>
      <w:r w:rsidRPr="00826C24">
        <w:rPr>
          <w:b/>
          <w:i/>
          <w:spacing w:val="-2"/>
          <w:sz w:val="28"/>
          <w:szCs w:val="28"/>
        </w:rPr>
        <w:t>обучающихся</w:t>
      </w:r>
      <w:r w:rsidRPr="00826C24">
        <w:rPr>
          <w:b/>
          <w:i/>
          <w:sz w:val="28"/>
          <w:szCs w:val="28"/>
        </w:rPr>
        <w:tab/>
      </w:r>
      <w:r w:rsidRPr="00826C24">
        <w:rPr>
          <w:b/>
          <w:i/>
          <w:spacing w:val="-6"/>
          <w:sz w:val="28"/>
          <w:szCs w:val="28"/>
        </w:rPr>
        <w:t>по</w:t>
      </w:r>
      <w:r w:rsidRPr="00826C24">
        <w:rPr>
          <w:b/>
          <w:i/>
          <w:sz w:val="28"/>
          <w:szCs w:val="28"/>
        </w:rPr>
        <w:tab/>
      </w:r>
      <w:r w:rsidRPr="00826C24">
        <w:rPr>
          <w:b/>
          <w:i/>
          <w:spacing w:val="-2"/>
          <w:sz w:val="28"/>
          <w:szCs w:val="28"/>
        </w:rPr>
        <w:t>основным</w:t>
      </w:r>
      <w:r w:rsidRPr="00826C24">
        <w:rPr>
          <w:b/>
          <w:i/>
          <w:sz w:val="28"/>
          <w:szCs w:val="28"/>
        </w:rPr>
        <w:tab/>
      </w:r>
      <w:r w:rsidRPr="00826C24">
        <w:rPr>
          <w:b/>
          <w:i/>
          <w:spacing w:val="-2"/>
          <w:sz w:val="28"/>
          <w:szCs w:val="28"/>
        </w:rPr>
        <w:t xml:space="preserve">видам </w:t>
      </w:r>
      <w:r w:rsidRPr="00826C24">
        <w:rPr>
          <w:b/>
          <w:i/>
          <w:sz w:val="28"/>
          <w:szCs w:val="28"/>
        </w:rPr>
        <w:t>учебной деятельности.</w:t>
      </w:r>
    </w:p>
    <w:p w:rsidR="005032D1" w:rsidRPr="00826C24" w:rsidRDefault="00773E75" w:rsidP="007848B8">
      <w:pPr>
        <w:pStyle w:val="4"/>
        <w:spacing w:line="276" w:lineRule="auto"/>
        <w:ind w:left="233"/>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53"/>
          <w:sz w:val="28"/>
          <w:szCs w:val="28"/>
        </w:rPr>
        <w:t xml:space="preserve"> </w:t>
      </w:r>
      <w:r w:rsidRPr="00826C24">
        <w:rPr>
          <w:sz w:val="28"/>
          <w:szCs w:val="28"/>
        </w:rPr>
        <w:t>краткий</w:t>
      </w:r>
      <w:r w:rsidRPr="00826C24">
        <w:rPr>
          <w:spacing w:val="-8"/>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о</w:t>
      </w:r>
      <w:r w:rsidRPr="00826C24">
        <w:rPr>
          <w:spacing w:val="-8"/>
          <w:sz w:val="28"/>
          <w:szCs w:val="28"/>
        </w:rPr>
        <w:t xml:space="preserve"> </w:t>
      </w:r>
      <w:r w:rsidRPr="00826C24">
        <w:rPr>
          <w:sz w:val="28"/>
          <w:szCs w:val="28"/>
        </w:rPr>
        <w:t>своем</w:t>
      </w:r>
      <w:r w:rsidRPr="00826C24">
        <w:rPr>
          <w:spacing w:val="-7"/>
          <w:sz w:val="28"/>
          <w:szCs w:val="28"/>
        </w:rPr>
        <w:t xml:space="preserve"> </w:t>
      </w:r>
      <w:r w:rsidRPr="00826C24">
        <w:rPr>
          <w:sz w:val="28"/>
          <w:szCs w:val="28"/>
        </w:rPr>
        <w:t>распорядке</w:t>
      </w:r>
      <w:r w:rsidRPr="00826C24">
        <w:rPr>
          <w:spacing w:val="-7"/>
          <w:sz w:val="28"/>
          <w:szCs w:val="28"/>
        </w:rPr>
        <w:t xml:space="preserve"> </w:t>
      </w:r>
      <w:r w:rsidRPr="00826C24">
        <w:rPr>
          <w:spacing w:val="-4"/>
          <w:sz w:val="28"/>
          <w:szCs w:val="28"/>
        </w:rPr>
        <w:t>дня;</w:t>
      </w:r>
    </w:p>
    <w:p w:rsidR="005032D1" w:rsidRPr="00826C24" w:rsidRDefault="00773E75" w:rsidP="007848B8">
      <w:pPr>
        <w:pStyle w:val="a4"/>
        <w:numPr>
          <w:ilvl w:val="1"/>
          <w:numId w:val="179"/>
        </w:numPr>
        <w:tabs>
          <w:tab w:val="left" w:pos="1366"/>
          <w:tab w:val="left" w:pos="1367"/>
          <w:tab w:val="left" w:pos="5047"/>
        </w:tabs>
        <w:spacing w:before="3" w:line="276" w:lineRule="auto"/>
        <w:ind w:left="1366"/>
        <w:rPr>
          <w:sz w:val="28"/>
          <w:szCs w:val="28"/>
        </w:rPr>
      </w:pPr>
      <w:r w:rsidRPr="00826C24">
        <w:rPr>
          <w:sz w:val="28"/>
          <w:szCs w:val="28"/>
        </w:rPr>
        <w:t>составлять</w:t>
      </w:r>
      <w:r w:rsidRPr="00826C24">
        <w:rPr>
          <w:spacing w:val="-15"/>
          <w:sz w:val="28"/>
          <w:szCs w:val="28"/>
        </w:rPr>
        <w:t xml:space="preserve"> </w:t>
      </w:r>
      <w:r w:rsidRPr="00826C24">
        <w:rPr>
          <w:sz w:val="28"/>
          <w:szCs w:val="28"/>
        </w:rPr>
        <w:t>краткий</w:t>
      </w:r>
      <w:r w:rsidRPr="00826C24">
        <w:rPr>
          <w:spacing w:val="-12"/>
          <w:sz w:val="28"/>
          <w:szCs w:val="28"/>
        </w:rPr>
        <w:t xml:space="preserve"> </w:t>
      </w:r>
      <w:r w:rsidRPr="00826C24">
        <w:rPr>
          <w:sz w:val="28"/>
          <w:szCs w:val="28"/>
        </w:rPr>
        <w:t>рассказ</w:t>
      </w:r>
      <w:r w:rsidRPr="00826C24">
        <w:rPr>
          <w:spacing w:val="-12"/>
          <w:sz w:val="28"/>
          <w:szCs w:val="28"/>
        </w:rPr>
        <w:t xml:space="preserve"> </w:t>
      </w:r>
      <w:r w:rsidRPr="00826C24">
        <w:rPr>
          <w:spacing w:val="-10"/>
          <w:sz w:val="28"/>
          <w:szCs w:val="28"/>
        </w:rPr>
        <w:t>о</w:t>
      </w:r>
      <w:r w:rsidRPr="00826C24">
        <w:rPr>
          <w:sz w:val="28"/>
          <w:szCs w:val="28"/>
        </w:rPr>
        <w:tab/>
        <w:t>проведении</w:t>
      </w:r>
      <w:r w:rsidRPr="00826C24">
        <w:rPr>
          <w:spacing w:val="-16"/>
          <w:sz w:val="28"/>
          <w:szCs w:val="28"/>
        </w:rPr>
        <w:t xml:space="preserve"> </w:t>
      </w:r>
      <w:r w:rsidRPr="00826C24">
        <w:rPr>
          <w:sz w:val="28"/>
          <w:szCs w:val="28"/>
        </w:rPr>
        <w:t>свободного</w:t>
      </w:r>
      <w:r w:rsidRPr="00826C24">
        <w:rPr>
          <w:spacing w:val="-15"/>
          <w:sz w:val="28"/>
          <w:szCs w:val="28"/>
        </w:rPr>
        <w:t xml:space="preserve"> </w:t>
      </w:r>
      <w:r w:rsidRPr="00826C24">
        <w:rPr>
          <w:sz w:val="28"/>
          <w:szCs w:val="28"/>
        </w:rPr>
        <w:t>времени</w:t>
      </w:r>
      <w:r w:rsidRPr="00826C24">
        <w:rPr>
          <w:spacing w:val="-15"/>
          <w:sz w:val="28"/>
          <w:szCs w:val="28"/>
        </w:rPr>
        <w:t xml:space="preserve"> </w:t>
      </w:r>
      <w:r w:rsidRPr="00826C24">
        <w:rPr>
          <w:sz w:val="28"/>
          <w:szCs w:val="28"/>
        </w:rPr>
        <w:t>с</w:t>
      </w:r>
      <w:r w:rsidRPr="00826C24">
        <w:rPr>
          <w:spacing w:val="-14"/>
          <w:sz w:val="28"/>
          <w:szCs w:val="28"/>
        </w:rPr>
        <w:t xml:space="preserve"> </w:t>
      </w:r>
      <w:r w:rsidRPr="00826C24">
        <w:rPr>
          <w:spacing w:val="-2"/>
          <w:sz w:val="28"/>
          <w:szCs w:val="28"/>
        </w:rPr>
        <w:t>друзьями;</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2"/>
          <w:sz w:val="28"/>
          <w:szCs w:val="28"/>
        </w:rPr>
        <w:t xml:space="preserve"> </w:t>
      </w:r>
      <w:r w:rsidRPr="00826C24">
        <w:rPr>
          <w:sz w:val="28"/>
          <w:szCs w:val="28"/>
        </w:rPr>
        <w:t>сообщение</w:t>
      </w:r>
      <w:r w:rsidRPr="00826C24">
        <w:rPr>
          <w:spacing w:val="-8"/>
          <w:sz w:val="28"/>
          <w:szCs w:val="28"/>
        </w:rPr>
        <w:t xml:space="preserve"> </w:t>
      </w:r>
      <w:r w:rsidRPr="00826C24">
        <w:rPr>
          <w:sz w:val="28"/>
          <w:szCs w:val="28"/>
        </w:rPr>
        <w:t>с</w:t>
      </w:r>
      <w:r w:rsidRPr="00826C24">
        <w:rPr>
          <w:spacing w:val="-9"/>
          <w:sz w:val="28"/>
          <w:szCs w:val="28"/>
        </w:rPr>
        <w:t xml:space="preserve"> </w:t>
      </w:r>
      <w:r w:rsidRPr="00826C24">
        <w:rPr>
          <w:sz w:val="28"/>
          <w:szCs w:val="28"/>
        </w:rPr>
        <w:t>информацией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том,</w:t>
      </w:r>
      <w:r w:rsidRPr="00826C24">
        <w:rPr>
          <w:spacing w:val="-7"/>
          <w:sz w:val="28"/>
          <w:szCs w:val="28"/>
        </w:rPr>
        <w:t xml:space="preserve"> </w:t>
      </w:r>
      <w:r w:rsidRPr="00826C24">
        <w:rPr>
          <w:sz w:val="28"/>
          <w:szCs w:val="28"/>
        </w:rPr>
        <w:t>что</w:t>
      </w:r>
      <w:r w:rsidRPr="00826C24">
        <w:rPr>
          <w:spacing w:val="-9"/>
          <w:sz w:val="28"/>
          <w:szCs w:val="28"/>
        </w:rPr>
        <w:t xml:space="preserve"> </w:t>
      </w:r>
      <w:r w:rsidRPr="00826C24">
        <w:rPr>
          <w:sz w:val="28"/>
          <w:szCs w:val="28"/>
        </w:rPr>
        <w:t>нужно</w:t>
      </w:r>
      <w:r w:rsidRPr="00826C24">
        <w:rPr>
          <w:spacing w:val="-10"/>
          <w:sz w:val="28"/>
          <w:szCs w:val="28"/>
        </w:rPr>
        <w:t xml:space="preserve"> </w:t>
      </w:r>
      <w:r w:rsidRPr="00826C24">
        <w:rPr>
          <w:sz w:val="28"/>
          <w:szCs w:val="28"/>
        </w:rPr>
        <w:t>сделать</w:t>
      </w:r>
      <w:r w:rsidRPr="00826C24">
        <w:rPr>
          <w:spacing w:val="-11"/>
          <w:sz w:val="28"/>
          <w:szCs w:val="28"/>
        </w:rPr>
        <w:t xml:space="preserve"> </w:t>
      </w:r>
      <w:r w:rsidRPr="00826C24">
        <w:rPr>
          <w:sz w:val="28"/>
          <w:szCs w:val="28"/>
        </w:rPr>
        <w:t>по</w:t>
      </w:r>
      <w:r w:rsidRPr="00826C24">
        <w:rPr>
          <w:spacing w:val="-9"/>
          <w:sz w:val="28"/>
          <w:szCs w:val="28"/>
        </w:rPr>
        <w:t xml:space="preserve"> </w:t>
      </w:r>
      <w:r w:rsidRPr="00826C24">
        <w:rPr>
          <w:spacing w:val="-2"/>
          <w:sz w:val="28"/>
          <w:szCs w:val="28"/>
        </w:rPr>
        <w:t>дому;</w:t>
      </w:r>
    </w:p>
    <w:p w:rsidR="005032D1" w:rsidRPr="00826C24" w:rsidRDefault="00773E75" w:rsidP="007848B8">
      <w:pPr>
        <w:pStyle w:val="4"/>
        <w:spacing w:before="4" w:line="276" w:lineRule="auto"/>
        <w:ind w:left="233"/>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презентацию</w:t>
      </w:r>
      <w:r w:rsidRPr="00826C24">
        <w:rPr>
          <w:spacing w:val="-13"/>
          <w:sz w:val="28"/>
          <w:szCs w:val="28"/>
        </w:rPr>
        <w:t xml:space="preserve"> </w:t>
      </w:r>
      <w:r w:rsidRPr="00826C24">
        <w:rPr>
          <w:sz w:val="28"/>
          <w:szCs w:val="28"/>
        </w:rPr>
        <w:t>со</w:t>
      </w:r>
      <w:r w:rsidRPr="00826C24">
        <w:rPr>
          <w:spacing w:val="-12"/>
          <w:sz w:val="28"/>
          <w:szCs w:val="28"/>
        </w:rPr>
        <w:t xml:space="preserve"> </w:t>
      </w:r>
      <w:r w:rsidRPr="00826C24">
        <w:rPr>
          <w:sz w:val="28"/>
          <w:szCs w:val="28"/>
        </w:rPr>
        <w:t>своим</w:t>
      </w:r>
      <w:r w:rsidRPr="00826C24">
        <w:rPr>
          <w:spacing w:val="-12"/>
          <w:sz w:val="28"/>
          <w:szCs w:val="28"/>
        </w:rPr>
        <w:t xml:space="preserve"> </w:t>
      </w:r>
      <w:r w:rsidRPr="00826C24">
        <w:rPr>
          <w:sz w:val="28"/>
          <w:szCs w:val="28"/>
        </w:rPr>
        <w:t>распорядком</w:t>
      </w:r>
      <w:r w:rsidRPr="00826C24">
        <w:rPr>
          <w:spacing w:val="-10"/>
          <w:sz w:val="28"/>
          <w:szCs w:val="28"/>
        </w:rPr>
        <w:t xml:space="preserve"> </w:t>
      </w:r>
      <w:r w:rsidRPr="00826C24">
        <w:rPr>
          <w:spacing w:val="-4"/>
          <w:sz w:val="28"/>
          <w:szCs w:val="28"/>
        </w:rPr>
        <w:t>дня;</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электронное</w:t>
      </w:r>
      <w:r w:rsidRPr="00826C24">
        <w:rPr>
          <w:spacing w:val="-6"/>
          <w:sz w:val="28"/>
          <w:szCs w:val="28"/>
        </w:rPr>
        <w:t xml:space="preserve"> </w:t>
      </w:r>
      <w:r w:rsidRPr="00826C24">
        <w:rPr>
          <w:sz w:val="28"/>
          <w:szCs w:val="28"/>
        </w:rPr>
        <w:t>письмо</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проведении</w:t>
      </w:r>
      <w:r w:rsidRPr="00826C24">
        <w:rPr>
          <w:spacing w:val="-8"/>
          <w:sz w:val="28"/>
          <w:szCs w:val="28"/>
        </w:rPr>
        <w:t xml:space="preserve"> </w:t>
      </w:r>
      <w:r w:rsidRPr="00826C24">
        <w:rPr>
          <w:sz w:val="28"/>
          <w:szCs w:val="28"/>
        </w:rPr>
        <w:t>досуга</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pacing w:val="-2"/>
          <w:sz w:val="28"/>
          <w:szCs w:val="28"/>
        </w:rPr>
        <w:t>друзьями;</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текст</w:t>
      </w:r>
      <w:r w:rsidRPr="00826C24">
        <w:rPr>
          <w:spacing w:val="-8"/>
          <w:sz w:val="28"/>
          <w:szCs w:val="28"/>
        </w:rPr>
        <w:t xml:space="preserve"> </w:t>
      </w:r>
      <w:r w:rsidRPr="00826C24">
        <w:rPr>
          <w:sz w:val="28"/>
          <w:szCs w:val="28"/>
        </w:rPr>
        <w:t>SMS-сообщения</w:t>
      </w:r>
      <w:r w:rsidRPr="00826C24">
        <w:rPr>
          <w:spacing w:val="-9"/>
          <w:sz w:val="28"/>
          <w:szCs w:val="28"/>
        </w:rPr>
        <w:t xml:space="preserve"> </w:t>
      </w:r>
      <w:r w:rsidRPr="00826C24">
        <w:rPr>
          <w:sz w:val="28"/>
          <w:szCs w:val="28"/>
        </w:rPr>
        <w:t>с</w:t>
      </w:r>
      <w:r w:rsidRPr="00826C24">
        <w:rPr>
          <w:spacing w:val="-10"/>
          <w:sz w:val="28"/>
          <w:szCs w:val="28"/>
        </w:rPr>
        <w:t xml:space="preserve"> </w:t>
      </w:r>
      <w:r w:rsidRPr="00826C24">
        <w:rPr>
          <w:sz w:val="28"/>
          <w:szCs w:val="28"/>
        </w:rPr>
        <w:t>указанием,</w:t>
      </w:r>
      <w:r w:rsidRPr="00826C24">
        <w:rPr>
          <w:spacing w:val="-8"/>
          <w:sz w:val="28"/>
          <w:szCs w:val="28"/>
        </w:rPr>
        <w:t xml:space="preserve"> </w:t>
      </w:r>
      <w:r w:rsidRPr="00826C24">
        <w:rPr>
          <w:sz w:val="28"/>
          <w:szCs w:val="28"/>
        </w:rPr>
        <w:t>что</w:t>
      </w:r>
      <w:r w:rsidRPr="00826C24">
        <w:rPr>
          <w:spacing w:val="-10"/>
          <w:sz w:val="28"/>
          <w:szCs w:val="28"/>
        </w:rPr>
        <w:t xml:space="preserve"> </w:t>
      </w:r>
      <w:r w:rsidRPr="00826C24">
        <w:rPr>
          <w:sz w:val="28"/>
          <w:szCs w:val="28"/>
        </w:rPr>
        <w:t>нужно</w:t>
      </w:r>
      <w:r w:rsidRPr="00826C24">
        <w:rPr>
          <w:spacing w:val="-11"/>
          <w:sz w:val="28"/>
          <w:szCs w:val="28"/>
        </w:rPr>
        <w:t xml:space="preserve"> </w:t>
      </w:r>
      <w:r w:rsidRPr="00826C24">
        <w:rPr>
          <w:sz w:val="28"/>
          <w:szCs w:val="28"/>
        </w:rPr>
        <w:t>сделать</w:t>
      </w:r>
      <w:r w:rsidRPr="00826C24">
        <w:rPr>
          <w:spacing w:val="-12"/>
          <w:sz w:val="28"/>
          <w:szCs w:val="28"/>
        </w:rPr>
        <w:t xml:space="preserve"> </w:t>
      </w:r>
      <w:r w:rsidRPr="00826C24">
        <w:rPr>
          <w:sz w:val="28"/>
          <w:szCs w:val="28"/>
        </w:rPr>
        <w:t>по</w:t>
      </w:r>
      <w:r w:rsidRPr="00826C24">
        <w:rPr>
          <w:spacing w:val="-10"/>
          <w:sz w:val="28"/>
          <w:szCs w:val="28"/>
        </w:rPr>
        <w:t xml:space="preserve"> </w:t>
      </w:r>
      <w:r w:rsidRPr="00826C24">
        <w:rPr>
          <w:spacing w:val="-2"/>
          <w:sz w:val="28"/>
          <w:szCs w:val="28"/>
        </w:rPr>
        <w:t>дому.</w:t>
      </w:r>
    </w:p>
    <w:p w:rsidR="005032D1" w:rsidRPr="00826C24" w:rsidRDefault="005032D1" w:rsidP="007848B8">
      <w:pPr>
        <w:pStyle w:val="a3"/>
        <w:spacing w:before="3" w:line="276" w:lineRule="auto"/>
        <w:ind w:left="0" w:firstLine="0"/>
        <w:jc w:val="left"/>
      </w:pP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spacing w:line="276" w:lineRule="auto"/>
        <w:ind w:left="233" w:right="234" w:firstLine="994"/>
      </w:pPr>
      <w:r w:rsidRPr="00826C24">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7"/>
        </w:tabs>
        <w:spacing w:line="276" w:lineRule="auto"/>
        <w:ind w:right="238" w:firstLine="706"/>
        <w:jc w:val="both"/>
        <w:rPr>
          <w:sz w:val="28"/>
          <w:szCs w:val="28"/>
        </w:rPr>
      </w:pPr>
      <w:r w:rsidRPr="00826C24">
        <w:rPr>
          <w:sz w:val="28"/>
          <w:szCs w:val="28"/>
        </w:rPr>
        <w:t>настоящее простое время в первом и втором лице для выражения регулярных действий: I get up,. She doesn’t have breakfast, what time do you come home?</w:t>
      </w:r>
      <w:r w:rsidRPr="00826C24">
        <w:rPr>
          <w:spacing w:val="40"/>
          <w:sz w:val="28"/>
          <w:szCs w:val="28"/>
        </w:rPr>
        <w:t xml:space="preserve"> </w:t>
      </w:r>
      <w:r w:rsidRPr="00826C24">
        <w:rPr>
          <w:sz w:val="28"/>
          <w:szCs w:val="28"/>
        </w:rPr>
        <w:t>в утвердительных, отрицательных и вопросительных предложениях;</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наречия</w:t>
      </w:r>
      <w:r w:rsidRPr="00826C24">
        <w:rPr>
          <w:spacing w:val="-18"/>
          <w:sz w:val="28"/>
          <w:szCs w:val="28"/>
          <w:lang w:val="en-US"/>
        </w:rPr>
        <w:t xml:space="preserve"> </w:t>
      </w:r>
      <w:r w:rsidRPr="00826C24">
        <w:rPr>
          <w:sz w:val="28"/>
          <w:szCs w:val="28"/>
        </w:rPr>
        <w:t>повторности</w:t>
      </w:r>
      <w:r w:rsidRPr="00826C24">
        <w:rPr>
          <w:sz w:val="28"/>
          <w:szCs w:val="28"/>
          <w:lang w:val="en-US"/>
        </w:rPr>
        <w:t>:</w:t>
      </w:r>
      <w:r w:rsidRPr="00826C24">
        <w:rPr>
          <w:spacing w:val="-17"/>
          <w:sz w:val="28"/>
          <w:szCs w:val="28"/>
          <w:lang w:val="en-US"/>
        </w:rPr>
        <w:t xml:space="preserve"> </w:t>
      </w:r>
      <w:r w:rsidRPr="00826C24">
        <w:rPr>
          <w:sz w:val="28"/>
          <w:szCs w:val="28"/>
          <w:lang w:val="en-US"/>
        </w:rPr>
        <w:t>often,</w:t>
      </w:r>
      <w:r w:rsidRPr="00826C24">
        <w:rPr>
          <w:spacing w:val="-13"/>
          <w:sz w:val="28"/>
          <w:szCs w:val="28"/>
          <w:lang w:val="en-US"/>
        </w:rPr>
        <w:t xml:space="preserve"> </w:t>
      </w:r>
      <w:r w:rsidRPr="00826C24">
        <w:rPr>
          <w:sz w:val="28"/>
          <w:szCs w:val="28"/>
          <w:lang w:val="en-US"/>
        </w:rPr>
        <w:t>usually,</w:t>
      </w:r>
      <w:r w:rsidRPr="00826C24">
        <w:rPr>
          <w:spacing w:val="-14"/>
          <w:sz w:val="28"/>
          <w:szCs w:val="28"/>
          <w:lang w:val="en-US"/>
        </w:rPr>
        <w:t xml:space="preserve"> </w:t>
      </w:r>
      <w:r w:rsidRPr="00826C24">
        <w:rPr>
          <w:sz w:val="28"/>
          <w:szCs w:val="28"/>
          <w:lang w:val="en-US"/>
        </w:rPr>
        <w:t>sometimes,</w:t>
      </w:r>
      <w:r w:rsidRPr="00826C24">
        <w:rPr>
          <w:spacing w:val="-15"/>
          <w:sz w:val="28"/>
          <w:szCs w:val="28"/>
          <w:lang w:val="en-US"/>
        </w:rPr>
        <w:t xml:space="preserve"> </w:t>
      </w:r>
      <w:r w:rsidRPr="00826C24">
        <w:rPr>
          <w:spacing w:val="-2"/>
          <w:sz w:val="28"/>
          <w:szCs w:val="28"/>
          <w:lang w:val="en-US"/>
        </w:rPr>
        <w:t>never;</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предлоги</w:t>
      </w:r>
      <w:r w:rsidRPr="00826C24">
        <w:rPr>
          <w:spacing w:val="-4"/>
          <w:sz w:val="28"/>
          <w:szCs w:val="28"/>
          <w:lang w:val="en-US"/>
        </w:rPr>
        <w:t xml:space="preserve"> </w:t>
      </w:r>
      <w:r w:rsidRPr="00826C24">
        <w:rPr>
          <w:sz w:val="28"/>
          <w:szCs w:val="28"/>
        </w:rPr>
        <w:t>времени</w:t>
      </w:r>
      <w:r w:rsidRPr="00826C24">
        <w:rPr>
          <w:spacing w:val="63"/>
          <w:sz w:val="28"/>
          <w:szCs w:val="28"/>
          <w:lang w:val="en-US"/>
        </w:rPr>
        <w:t xml:space="preserve"> </w:t>
      </w:r>
      <w:r w:rsidRPr="00826C24">
        <w:rPr>
          <w:sz w:val="28"/>
          <w:szCs w:val="28"/>
          <w:lang w:val="en-US"/>
        </w:rPr>
        <w:t>at,</w:t>
      </w:r>
      <w:r w:rsidRPr="00826C24">
        <w:rPr>
          <w:spacing w:val="-3"/>
          <w:sz w:val="28"/>
          <w:szCs w:val="28"/>
          <w:lang w:val="en-US"/>
        </w:rPr>
        <w:t xml:space="preserve"> </w:t>
      </w:r>
      <w:r w:rsidRPr="00826C24">
        <w:rPr>
          <w:sz w:val="28"/>
          <w:szCs w:val="28"/>
          <w:lang w:val="en-US"/>
        </w:rPr>
        <w:t>in,</w:t>
      </w:r>
      <w:r w:rsidRPr="00826C24">
        <w:rPr>
          <w:spacing w:val="-2"/>
          <w:sz w:val="28"/>
          <w:szCs w:val="28"/>
          <w:lang w:val="en-US"/>
        </w:rPr>
        <w:t xml:space="preserve"> </w:t>
      </w:r>
      <w:r w:rsidRPr="00826C24">
        <w:rPr>
          <w:sz w:val="28"/>
          <w:szCs w:val="28"/>
          <w:lang w:val="en-US"/>
        </w:rPr>
        <w:t>on</w:t>
      </w:r>
      <w:r w:rsidRPr="00826C24">
        <w:rPr>
          <w:spacing w:val="57"/>
          <w:sz w:val="28"/>
          <w:szCs w:val="28"/>
          <w:lang w:val="en-US"/>
        </w:rPr>
        <w:t xml:space="preserve"> </w:t>
      </w:r>
      <w:r w:rsidRPr="00826C24">
        <w:rPr>
          <w:sz w:val="28"/>
          <w:szCs w:val="28"/>
          <w:lang w:val="en-US"/>
        </w:rPr>
        <w:t>(at</w:t>
      </w:r>
      <w:r w:rsidRPr="00826C24">
        <w:rPr>
          <w:spacing w:val="-3"/>
          <w:sz w:val="28"/>
          <w:szCs w:val="28"/>
          <w:lang w:val="en-US"/>
        </w:rPr>
        <w:t xml:space="preserve"> </w:t>
      </w:r>
      <w:r w:rsidRPr="00826C24">
        <w:rPr>
          <w:sz w:val="28"/>
          <w:szCs w:val="28"/>
          <w:lang w:val="en-US"/>
        </w:rPr>
        <w:t>8</w:t>
      </w:r>
      <w:r w:rsidRPr="00826C24">
        <w:rPr>
          <w:spacing w:val="-4"/>
          <w:sz w:val="28"/>
          <w:szCs w:val="28"/>
          <w:lang w:val="en-US"/>
        </w:rPr>
        <w:t xml:space="preserve"> </w:t>
      </w:r>
      <w:r w:rsidRPr="00826C24">
        <w:rPr>
          <w:sz w:val="28"/>
          <w:szCs w:val="28"/>
          <w:lang w:val="en-US"/>
        </w:rPr>
        <w:t>a.m,</w:t>
      </w:r>
      <w:r w:rsidRPr="00826C24">
        <w:rPr>
          <w:spacing w:val="-2"/>
          <w:sz w:val="28"/>
          <w:szCs w:val="28"/>
          <w:lang w:val="en-US"/>
        </w:rPr>
        <w:t xml:space="preserve"> </w:t>
      </w:r>
      <w:r w:rsidRPr="00826C24">
        <w:rPr>
          <w:sz w:val="28"/>
          <w:szCs w:val="28"/>
          <w:lang w:val="en-US"/>
        </w:rPr>
        <w:t>in</w:t>
      </w:r>
      <w:r w:rsidRPr="00826C24">
        <w:rPr>
          <w:spacing w:val="-5"/>
          <w:sz w:val="28"/>
          <w:szCs w:val="28"/>
          <w:lang w:val="en-US"/>
        </w:rPr>
        <w:t xml:space="preserve"> </w:t>
      </w:r>
      <w:r w:rsidRPr="00826C24">
        <w:rPr>
          <w:sz w:val="28"/>
          <w:szCs w:val="28"/>
          <w:lang w:val="en-US"/>
        </w:rPr>
        <w:t>the</w:t>
      </w:r>
      <w:r w:rsidRPr="00826C24">
        <w:rPr>
          <w:spacing w:val="1"/>
          <w:sz w:val="28"/>
          <w:szCs w:val="28"/>
          <w:lang w:val="en-US"/>
        </w:rPr>
        <w:t xml:space="preserve"> </w:t>
      </w:r>
      <w:r w:rsidRPr="00826C24">
        <w:rPr>
          <w:sz w:val="28"/>
          <w:szCs w:val="28"/>
          <w:lang w:val="en-US"/>
        </w:rPr>
        <w:t>morning,</w:t>
      </w:r>
      <w:r w:rsidRPr="00826C24">
        <w:rPr>
          <w:spacing w:val="-2"/>
          <w:sz w:val="28"/>
          <w:szCs w:val="28"/>
          <w:lang w:val="en-US"/>
        </w:rPr>
        <w:t xml:space="preserve"> </w:t>
      </w:r>
      <w:r w:rsidRPr="00826C24">
        <w:rPr>
          <w:sz w:val="28"/>
          <w:szCs w:val="28"/>
          <w:lang w:val="en-US"/>
        </w:rPr>
        <w:t>on</w:t>
      </w:r>
      <w:r w:rsidRPr="00826C24">
        <w:rPr>
          <w:spacing w:val="-9"/>
          <w:sz w:val="28"/>
          <w:szCs w:val="28"/>
          <w:lang w:val="en-US"/>
        </w:rPr>
        <w:t xml:space="preserve"> </w:t>
      </w:r>
      <w:r w:rsidRPr="00826C24">
        <w:rPr>
          <w:spacing w:val="-2"/>
          <w:sz w:val="28"/>
          <w:szCs w:val="28"/>
          <w:lang w:val="en-US"/>
        </w:rPr>
        <w:t>Monday);</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конструкция</w:t>
      </w:r>
      <w:r w:rsidRPr="00826C24">
        <w:rPr>
          <w:spacing w:val="-18"/>
          <w:sz w:val="28"/>
          <w:szCs w:val="28"/>
          <w:lang w:val="en-US"/>
        </w:rPr>
        <w:t xml:space="preserve"> </w:t>
      </w:r>
      <w:r w:rsidRPr="00826C24">
        <w:rPr>
          <w:sz w:val="28"/>
          <w:szCs w:val="28"/>
          <w:lang w:val="en-US"/>
        </w:rPr>
        <w:t>there</w:t>
      </w:r>
      <w:r w:rsidRPr="00826C24">
        <w:rPr>
          <w:spacing w:val="-13"/>
          <w:sz w:val="28"/>
          <w:szCs w:val="28"/>
          <w:lang w:val="en-US"/>
        </w:rPr>
        <w:t xml:space="preserve"> </w:t>
      </w:r>
      <w:r w:rsidRPr="00826C24">
        <w:rPr>
          <w:sz w:val="28"/>
          <w:szCs w:val="28"/>
          <w:lang w:val="en-US"/>
        </w:rPr>
        <w:t>is/there</w:t>
      </w:r>
      <w:r w:rsidRPr="00826C24">
        <w:rPr>
          <w:spacing w:val="-17"/>
          <w:sz w:val="28"/>
          <w:szCs w:val="28"/>
          <w:lang w:val="en-US"/>
        </w:rPr>
        <w:t xml:space="preserve"> </w:t>
      </w:r>
      <w:r w:rsidRPr="00826C24">
        <w:rPr>
          <w:spacing w:val="-4"/>
          <w:sz w:val="28"/>
          <w:szCs w:val="28"/>
          <w:lang w:val="en-US"/>
        </w:rPr>
        <w:t>are.</w:t>
      </w:r>
    </w:p>
    <w:p w:rsidR="005032D1" w:rsidRPr="00826C24" w:rsidRDefault="00773E75" w:rsidP="007848B8">
      <w:pPr>
        <w:pStyle w:val="a3"/>
        <w:spacing w:line="276" w:lineRule="auto"/>
        <w:ind w:left="1227" w:firstLine="0"/>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1:</w:t>
      </w:r>
    </w:p>
    <w:p w:rsidR="005032D1" w:rsidRPr="00826C24" w:rsidRDefault="00773E75" w:rsidP="007848B8">
      <w:pPr>
        <w:pStyle w:val="a4"/>
        <w:numPr>
          <w:ilvl w:val="1"/>
          <w:numId w:val="179"/>
        </w:numPr>
        <w:tabs>
          <w:tab w:val="left" w:pos="1366"/>
          <w:tab w:val="left" w:pos="1367"/>
        </w:tabs>
        <w:spacing w:before="87" w:line="276" w:lineRule="auto"/>
        <w:ind w:left="1366"/>
        <w:rPr>
          <w:sz w:val="28"/>
          <w:szCs w:val="28"/>
        </w:rPr>
      </w:pPr>
      <w:r w:rsidRPr="00826C24">
        <w:rPr>
          <w:sz w:val="28"/>
          <w:szCs w:val="28"/>
        </w:rPr>
        <w:t>глаголы,</w:t>
      </w:r>
      <w:r w:rsidRPr="00826C24">
        <w:rPr>
          <w:spacing w:val="-6"/>
          <w:sz w:val="28"/>
          <w:szCs w:val="28"/>
        </w:rPr>
        <w:t xml:space="preserve"> </w:t>
      </w:r>
      <w:r w:rsidRPr="00826C24">
        <w:rPr>
          <w:sz w:val="28"/>
          <w:szCs w:val="28"/>
        </w:rPr>
        <w:t>связанные</w:t>
      </w:r>
      <w:r w:rsidRPr="00826C24">
        <w:rPr>
          <w:spacing w:val="-5"/>
          <w:sz w:val="28"/>
          <w:szCs w:val="28"/>
        </w:rPr>
        <w:t xml:space="preserve"> </w:t>
      </w:r>
      <w:r w:rsidRPr="00826C24">
        <w:rPr>
          <w:sz w:val="28"/>
          <w:szCs w:val="28"/>
        </w:rPr>
        <w:t>c</w:t>
      </w:r>
      <w:r w:rsidRPr="00826C24">
        <w:rPr>
          <w:spacing w:val="-6"/>
          <w:sz w:val="28"/>
          <w:szCs w:val="28"/>
        </w:rPr>
        <w:t xml:space="preserve"> </w:t>
      </w:r>
      <w:r w:rsidRPr="00826C24">
        <w:rPr>
          <w:sz w:val="28"/>
          <w:szCs w:val="28"/>
        </w:rPr>
        <w:t>режимом</w:t>
      </w:r>
      <w:r w:rsidRPr="00826C24">
        <w:rPr>
          <w:spacing w:val="-7"/>
          <w:sz w:val="28"/>
          <w:szCs w:val="28"/>
        </w:rPr>
        <w:t xml:space="preserve"> </w:t>
      </w:r>
      <w:r w:rsidRPr="00826C24">
        <w:rPr>
          <w:sz w:val="28"/>
          <w:szCs w:val="28"/>
        </w:rPr>
        <w:t>дня:</w:t>
      </w:r>
      <w:r w:rsidRPr="00826C24">
        <w:rPr>
          <w:spacing w:val="-10"/>
          <w:sz w:val="28"/>
          <w:szCs w:val="28"/>
        </w:rPr>
        <w:t xml:space="preserve"> </w:t>
      </w:r>
      <w:r w:rsidRPr="00826C24">
        <w:rPr>
          <w:sz w:val="28"/>
          <w:szCs w:val="28"/>
        </w:rPr>
        <w:t>get</w:t>
      </w:r>
      <w:r w:rsidRPr="00826C24">
        <w:rPr>
          <w:spacing w:val="-4"/>
          <w:sz w:val="28"/>
          <w:szCs w:val="28"/>
        </w:rPr>
        <w:t xml:space="preserve"> </w:t>
      </w:r>
      <w:r w:rsidRPr="00826C24">
        <w:rPr>
          <w:sz w:val="28"/>
          <w:szCs w:val="28"/>
        </w:rPr>
        <w:t>up,</w:t>
      </w:r>
      <w:r w:rsidRPr="00826C24">
        <w:rPr>
          <w:spacing w:val="-5"/>
          <w:sz w:val="28"/>
          <w:szCs w:val="28"/>
        </w:rPr>
        <w:t xml:space="preserve"> </w:t>
      </w:r>
      <w:r w:rsidRPr="00826C24">
        <w:rPr>
          <w:sz w:val="28"/>
          <w:szCs w:val="28"/>
        </w:rPr>
        <w:t>wake</w:t>
      </w:r>
      <w:r w:rsidRPr="00826C24">
        <w:rPr>
          <w:spacing w:val="-6"/>
          <w:sz w:val="28"/>
          <w:szCs w:val="28"/>
        </w:rPr>
        <w:t xml:space="preserve"> </w:t>
      </w:r>
      <w:r w:rsidRPr="00826C24">
        <w:rPr>
          <w:sz w:val="28"/>
          <w:szCs w:val="28"/>
        </w:rPr>
        <w:t>up,</w:t>
      </w:r>
      <w:r w:rsidRPr="00826C24">
        <w:rPr>
          <w:spacing w:val="-6"/>
          <w:sz w:val="28"/>
          <w:szCs w:val="28"/>
        </w:rPr>
        <w:t xml:space="preserve"> </w:t>
      </w:r>
      <w:r w:rsidRPr="00826C24">
        <w:rPr>
          <w:sz w:val="28"/>
          <w:szCs w:val="28"/>
        </w:rPr>
        <w:t>fall</w:t>
      </w:r>
      <w:r w:rsidRPr="00826C24">
        <w:rPr>
          <w:spacing w:val="-12"/>
          <w:sz w:val="28"/>
          <w:szCs w:val="28"/>
        </w:rPr>
        <w:t xml:space="preserve"> </w:t>
      </w:r>
      <w:r w:rsidRPr="00826C24">
        <w:rPr>
          <w:sz w:val="28"/>
          <w:szCs w:val="28"/>
        </w:rPr>
        <w:t>asleep</w:t>
      </w:r>
      <w:r w:rsidRPr="00826C24">
        <w:rPr>
          <w:spacing w:val="-7"/>
          <w:sz w:val="28"/>
          <w:szCs w:val="28"/>
        </w:rPr>
        <w:t xml:space="preserve"> </w:t>
      </w:r>
      <w:r w:rsidRPr="00826C24">
        <w:rPr>
          <w:sz w:val="28"/>
          <w:szCs w:val="28"/>
        </w:rPr>
        <w:t>и</w:t>
      </w:r>
      <w:r w:rsidRPr="00826C24">
        <w:rPr>
          <w:spacing w:val="-8"/>
          <w:sz w:val="28"/>
          <w:szCs w:val="28"/>
        </w:rPr>
        <w:t xml:space="preserve"> </w:t>
      </w:r>
      <w:r w:rsidRPr="00826C24">
        <w:rPr>
          <w:spacing w:val="-4"/>
          <w:sz w:val="28"/>
          <w:szCs w:val="28"/>
        </w:rPr>
        <w:t>др.;</w:t>
      </w:r>
    </w:p>
    <w:p w:rsidR="005032D1" w:rsidRPr="00826C24" w:rsidRDefault="00773E75" w:rsidP="007848B8">
      <w:pPr>
        <w:pStyle w:val="a4"/>
        <w:numPr>
          <w:ilvl w:val="1"/>
          <w:numId w:val="179"/>
        </w:numPr>
        <w:tabs>
          <w:tab w:val="left" w:pos="1366"/>
          <w:tab w:val="left" w:pos="1367"/>
        </w:tabs>
        <w:spacing w:before="2" w:line="276" w:lineRule="auto"/>
        <w:ind w:right="244" w:firstLine="706"/>
        <w:rPr>
          <w:sz w:val="28"/>
          <w:szCs w:val="28"/>
        </w:rPr>
      </w:pPr>
      <w:r w:rsidRPr="00826C24">
        <w:rPr>
          <w:sz w:val="28"/>
          <w:szCs w:val="28"/>
        </w:rPr>
        <w:t>лексические средства для выражения времени и регулярности совершения действий: always, seldom, in the morning, at nine…. ;</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8"/>
          <w:sz w:val="28"/>
          <w:szCs w:val="28"/>
          <w:lang w:val="en-US"/>
        </w:rPr>
        <w:t xml:space="preserve"> </w:t>
      </w:r>
      <w:r w:rsidRPr="00826C24">
        <w:rPr>
          <w:sz w:val="28"/>
          <w:szCs w:val="28"/>
        </w:rPr>
        <w:t>клише</w:t>
      </w:r>
      <w:r w:rsidRPr="00826C24">
        <w:rPr>
          <w:sz w:val="28"/>
          <w:szCs w:val="28"/>
          <w:lang w:val="en-US"/>
        </w:rPr>
        <w:t>:</w:t>
      </w:r>
      <w:r w:rsidRPr="00826C24">
        <w:rPr>
          <w:spacing w:val="-14"/>
          <w:sz w:val="28"/>
          <w:szCs w:val="28"/>
          <w:lang w:val="en-US"/>
        </w:rPr>
        <w:t xml:space="preserve"> </w:t>
      </w:r>
      <w:r w:rsidRPr="00826C24">
        <w:rPr>
          <w:sz w:val="28"/>
          <w:szCs w:val="28"/>
          <w:lang w:val="en-US"/>
        </w:rPr>
        <w:t>have</w:t>
      </w:r>
      <w:r w:rsidRPr="00826C24">
        <w:rPr>
          <w:spacing w:val="-9"/>
          <w:sz w:val="28"/>
          <w:szCs w:val="28"/>
          <w:lang w:val="en-US"/>
        </w:rPr>
        <w:t xml:space="preserve"> </w:t>
      </w:r>
      <w:r w:rsidRPr="00826C24">
        <w:rPr>
          <w:sz w:val="28"/>
          <w:szCs w:val="28"/>
          <w:lang w:val="en-US"/>
        </w:rPr>
        <w:t>breakfast,</w:t>
      </w:r>
      <w:r w:rsidRPr="00826C24">
        <w:rPr>
          <w:spacing w:val="-8"/>
          <w:sz w:val="28"/>
          <w:szCs w:val="28"/>
          <w:lang w:val="en-US"/>
        </w:rPr>
        <w:t xml:space="preserve"> </w:t>
      </w:r>
      <w:r w:rsidRPr="00826C24">
        <w:rPr>
          <w:sz w:val="28"/>
          <w:szCs w:val="28"/>
          <w:lang w:val="en-US"/>
        </w:rPr>
        <w:t>have</w:t>
      </w:r>
      <w:r w:rsidRPr="00826C24">
        <w:rPr>
          <w:spacing w:val="-4"/>
          <w:sz w:val="28"/>
          <w:szCs w:val="28"/>
          <w:lang w:val="en-US"/>
        </w:rPr>
        <w:t xml:space="preserve"> </w:t>
      </w:r>
      <w:r w:rsidRPr="00826C24">
        <w:rPr>
          <w:sz w:val="28"/>
          <w:szCs w:val="28"/>
          <w:lang w:val="en-US"/>
        </w:rPr>
        <w:t>lunch,</w:t>
      </w:r>
      <w:r w:rsidRPr="00826C24">
        <w:rPr>
          <w:spacing w:val="-8"/>
          <w:sz w:val="28"/>
          <w:szCs w:val="28"/>
          <w:lang w:val="en-US"/>
        </w:rPr>
        <w:t xml:space="preserve"> </w:t>
      </w:r>
      <w:r w:rsidRPr="00826C24">
        <w:rPr>
          <w:sz w:val="28"/>
          <w:szCs w:val="28"/>
          <w:lang w:val="en-US"/>
        </w:rPr>
        <w:t>have</w:t>
      </w:r>
      <w:r w:rsidRPr="00826C24">
        <w:rPr>
          <w:spacing w:val="-8"/>
          <w:sz w:val="28"/>
          <w:szCs w:val="28"/>
          <w:lang w:val="en-US"/>
        </w:rPr>
        <w:t xml:space="preserve"> </w:t>
      </w:r>
      <w:r w:rsidRPr="00826C24">
        <w:rPr>
          <w:sz w:val="28"/>
          <w:szCs w:val="28"/>
          <w:lang w:val="en-US"/>
        </w:rPr>
        <w:t>dinner,</w:t>
      </w:r>
      <w:r w:rsidRPr="00826C24">
        <w:rPr>
          <w:spacing w:val="-8"/>
          <w:sz w:val="28"/>
          <w:szCs w:val="28"/>
          <w:lang w:val="en-US"/>
        </w:rPr>
        <w:t xml:space="preserve"> </w:t>
      </w:r>
      <w:r w:rsidRPr="00826C24">
        <w:rPr>
          <w:sz w:val="28"/>
          <w:szCs w:val="28"/>
          <w:lang w:val="en-US"/>
        </w:rPr>
        <w:t>have</w:t>
      </w:r>
      <w:r w:rsidRPr="00826C24">
        <w:rPr>
          <w:spacing w:val="-9"/>
          <w:sz w:val="28"/>
          <w:szCs w:val="28"/>
          <w:lang w:val="en-US"/>
        </w:rPr>
        <w:t xml:space="preserve"> </w:t>
      </w:r>
      <w:r w:rsidRPr="00826C24">
        <w:rPr>
          <w:spacing w:val="-2"/>
          <w:sz w:val="28"/>
          <w:szCs w:val="28"/>
          <w:lang w:val="en-US"/>
        </w:rPr>
        <w:t>tea…;</w:t>
      </w:r>
    </w:p>
    <w:p w:rsidR="005032D1" w:rsidRPr="00826C24" w:rsidRDefault="00773E75" w:rsidP="007848B8">
      <w:pPr>
        <w:pStyle w:val="a4"/>
        <w:numPr>
          <w:ilvl w:val="1"/>
          <w:numId w:val="179"/>
        </w:numPr>
        <w:tabs>
          <w:tab w:val="left" w:pos="1366"/>
          <w:tab w:val="left" w:pos="1367"/>
        </w:tabs>
        <w:spacing w:line="276" w:lineRule="auto"/>
        <w:ind w:right="231" w:firstLine="706"/>
        <w:rPr>
          <w:sz w:val="28"/>
          <w:szCs w:val="28"/>
          <w:lang w:val="en-US"/>
        </w:rPr>
      </w:pPr>
      <w:r w:rsidRPr="00826C24">
        <w:rPr>
          <w:sz w:val="28"/>
          <w:szCs w:val="28"/>
        </w:rPr>
        <w:t>речевые</w:t>
      </w:r>
      <w:r w:rsidRPr="00826C24">
        <w:rPr>
          <w:spacing w:val="80"/>
          <w:sz w:val="28"/>
          <w:szCs w:val="28"/>
          <w:lang w:val="en-US"/>
        </w:rPr>
        <w:t xml:space="preserve"> </w:t>
      </w:r>
      <w:r w:rsidRPr="00826C24">
        <w:rPr>
          <w:sz w:val="28"/>
          <w:szCs w:val="28"/>
        </w:rPr>
        <w:t>клише</w:t>
      </w:r>
      <w:r w:rsidRPr="00826C24">
        <w:rPr>
          <w:spacing w:val="80"/>
          <w:sz w:val="28"/>
          <w:szCs w:val="28"/>
          <w:lang w:val="en-US"/>
        </w:rPr>
        <w:t xml:space="preserve"> </w:t>
      </w:r>
      <w:r w:rsidRPr="00826C24">
        <w:rPr>
          <w:sz w:val="28"/>
          <w:szCs w:val="28"/>
        </w:rPr>
        <w:t>для</w:t>
      </w:r>
      <w:r w:rsidRPr="00826C24">
        <w:rPr>
          <w:spacing w:val="80"/>
          <w:sz w:val="28"/>
          <w:szCs w:val="28"/>
          <w:lang w:val="en-US"/>
        </w:rPr>
        <w:t xml:space="preserve"> </w:t>
      </w:r>
      <w:r w:rsidRPr="00826C24">
        <w:rPr>
          <w:sz w:val="28"/>
          <w:szCs w:val="28"/>
        </w:rPr>
        <w:t>выражения</w:t>
      </w:r>
      <w:r w:rsidRPr="00826C24">
        <w:rPr>
          <w:spacing w:val="80"/>
          <w:sz w:val="28"/>
          <w:szCs w:val="28"/>
          <w:lang w:val="en-US"/>
        </w:rPr>
        <w:t xml:space="preserve"> </w:t>
      </w:r>
      <w:r w:rsidRPr="00826C24">
        <w:rPr>
          <w:sz w:val="28"/>
          <w:szCs w:val="28"/>
        </w:rPr>
        <w:t>привычных</w:t>
      </w:r>
      <w:r w:rsidRPr="00826C24">
        <w:rPr>
          <w:spacing w:val="80"/>
          <w:sz w:val="28"/>
          <w:szCs w:val="28"/>
          <w:lang w:val="en-US"/>
        </w:rPr>
        <w:t xml:space="preserve"> </w:t>
      </w:r>
      <w:r w:rsidRPr="00826C24">
        <w:rPr>
          <w:sz w:val="28"/>
          <w:szCs w:val="28"/>
        </w:rPr>
        <w:t>действий</w:t>
      </w:r>
      <w:r w:rsidRPr="00826C24">
        <w:rPr>
          <w:sz w:val="28"/>
          <w:szCs w:val="28"/>
          <w:lang w:val="en-US"/>
        </w:rPr>
        <w:t>:</w:t>
      </w:r>
      <w:r w:rsidRPr="00826C24">
        <w:rPr>
          <w:spacing w:val="80"/>
          <w:sz w:val="28"/>
          <w:szCs w:val="28"/>
          <w:lang w:val="en-US"/>
        </w:rPr>
        <w:t xml:space="preserve"> </w:t>
      </w:r>
      <w:r w:rsidRPr="00826C24">
        <w:rPr>
          <w:sz w:val="28"/>
          <w:szCs w:val="28"/>
          <w:lang w:val="en-US"/>
        </w:rPr>
        <w:t>have</w:t>
      </w:r>
      <w:r w:rsidRPr="00826C24">
        <w:rPr>
          <w:spacing w:val="80"/>
          <w:sz w:val="28"/>
          <w:szCs w:val="28"/>
          <w:lang w:val="en-US"/>
        </w:rPr>
        <w:t xml:space="preserve"> </w:t>
      </w:r>
      <w:r w:rsidRPr="00826C24">
        <w:rPr>
          <w:sz w:val="28"/>
          <w:szCs w:val="28"/>
          <w:lang w:val="en-US"/>
        </w:rPr>
        <w:t>shower,</w:t>
      </w:r>
      <w:r w:rsidRPr="00826C24">
        <w:rPr>
          <w:spacing w:val="80"/>
          <w:sz w:val="28"/>
          <w:szCs w:val="28"/>
          <w:lang w:val="en-US"/>
        </w:rPr>
        <w:t xml:space="preserve"> </w:t>
      </w:r>
      <w:r w:rsidRPr="00826C24">
        <w:rPr>
          <w:sz w:val="28"/>
          <w:szCs w:val="28"/>
          <w:lang w:val="en-US"/>
        </w:rPr>
        <w:t>get dressed, go to school, come home, have lessons, do homework…;</w:t>
      </w:r>
    </w:p>
    <w:p w:rsidR="005032D1" w:rsidRPr="00826C24" w:rsidRDefault="00773E75" w:rsidP="007848B8">
      <w:pPr>
        <w:pStyle w:val="a4"/>
        <w:numPr>
          <w:ilvl w:val="1"/>
          <w:numId w:val="179"/>
        </w:numPr>
        <w:tabs>
          <w:tab w:val="left" w:pos="1366"/>
          <w:tab w:val="left" w:pos="1367"/>
        </w:tabs>
        <w:spacing w:line="276" w:lineRule="auto"/>
        <w:ind w:left="1366"/>
        <w:rPr>
          <w:sz w:val="28"/>
          <w:szCs w:val="28"/>
          <w:lang w:val="en-US"/>
        </w:rPr>
      </w:pPr>
      <w:r w:rsidRPr="00826C24">
        <w:rPr>
          <w:sz w:val="28"/>
          <w:szCs w:val="28"/>
        </w:rPr>
        <w:lastRenderedPageBreak/>
        <w:t>речевое</w:t>
      </w:r>
      <w:r w:rsidRPr="00826C24">
        <w:rPr>
          <w:spacing w:val="-4"/>
          <w:sz w:val="28"/>
          <w:szCs w:val="28"/>
          <w:lang w:val="en-US"/>
        </w:rPr>
        <w:t xml:space="preserve"> </w:t>
      </w:r>
      <w:r w:rsidRPr="00826C24">
        <w:rPr>
          <w:sz w:val="28"/>
          <w:szCs w:val="28"/>
        </w:rPr>
        <w:t>клише</w:t>
      </w:r>
      <w:r w:rsidRPr="00826C24">
        <w:rPr>
          <w:sz w:val="28"/>
          <w:szCs w:val="28"/>
          <w:lang w:val="en-US"/>
        </w:rPr>
        <w:t>:</w:t>
      </w:r>
      <w:r w:rsidRPr="00826C24">
        <w:rPr>
          <w:spacing w:val="-16"/>
          <w:sz w:val="28"/>
          <w:szCs w:val="28"/>
          <w:lang w:val="en-US"/>
        </w:rPr>
        <w:t xml:space="preserve"> </w:t>
      </w:r>
      <w:r w:rsidRPr="00826C24">
        <w:rPr>
          <w:sz w:val="28"/>
          <w:szCs w:val="28"/>
          <w:lang w:val="en-US"/>
        </w:rPr>
        <w:t>What</w:t>
      </w:r>
      <w:r w:rsidRPr="00826C24">
        <w:rPr>
          <w:spacing w:val="-6"/>
          <w:sz w:val="28"/>
          <w:szCs w:val="28"/>
          <w:lang w:val="en-US"/>
        </w:rPr>
        <w:t xml:space="preserve"> </w:t>
      </w:r>
      <w:r w:rsidRPr="00826C24">
        <w:rPr>
          <w:sz w:val="28"/>
          <w:szCs w:val="28"/>
          <w:lang w:val="en-US"/>
        </w:rPr>
        <w:t>time</w:t>
      </w:r>
      <w:r w:rsidRPr="00826C24">
        <w:rPr>
          <w:spacing w:val="-6"/>
          <w:sz w:val="28"/>
          <w:szCs w:val="28"/>
          <w:lang w:val="en-US"/>
        </w:rPr>
        <w:t xml:space="preserve"> </w:t>
      </w:r>
      <w:r w:rsidRPr="00826C24">
        <w:rPr>
          <w:sz w:val="28"/>
          <w:szCs w:val="28"/>
          <w:lang w:val="en-US"/>
        </w:rPr>
        <w:t>do</w:t>
      </w:r>
      <w:r w:rsidRPr="00826C24">
        <w:rPr>
          <w:spacing w:val="-2"/>
          <w:sz w:val="28"/>
          <w:szCs w:val="28"/>
          <w:lang w:val="en-US"/>
        </w:rPr>
        <w:t xml:space="preserve"> you…?;</w:t>
      </w:r>
    </w:p>
    <w:p w:rsidR="005032D1" w:rsidRPr="00826C24" w:rsidRDefault="00773E75" w:rsidP="007848B8">
      <w:pPr>
        <w:pStyle w:val="a4"/>
        <w:numPr>
          <w:ilvl w:val="1"/>
          <w:numId w:val="179"/>
        </w:numPr>
        <w:tabs>
          <w:tab w:val="left" w:pos="1366"/>
          <w:tab w:val="left" w:pos="1367"/>
        </w:tabs>
        <w:spacing w:before="2" w:line="276" w:lineRule="auto"/>
        <w:ind w:left="1366"/>
        <w:rPr>
          <w:sz w:val="28"/>
          <w:szCs w:val="28"/>
          <w:lang w:val="en-US"/>
        </w:rPr>
      </w:pPr>
      <w:r w:rsidRPr="00826C24">
        <w:rPr>
          <w:sz w:val="28"/>
          <w:szCs w:val="28"/>
        </w:rPr>
        <w:t>названия</w:t>
      </w:r>
      <w:r w:rsidRPr="00826C24">
        <w:rPr>
          <w:spacing w:val="-12"/>
          <w:sz w:val="28"/>
          <w:szCs w:val="28"/>
          <w:lang w:val="en-US"/>
        </w:rPr>
        <w:t xml:space="preserve"> </w:t>
      </w:r>
      <w:r w:rsidRPr="00826C24">
        <w:rPr>
          <w:sz w:val="28"/>
          <w:szCs w:val="28"/>
        </w:rPr>
        <w:t>питомцев</w:t>
      </w:r>
      <w:r w:rsidRPr="00826C24">
        <w:rPr>
          <w:sz w:val="28"/>
          <w:szCs w:val="28"/>
          <w:lang w:val="en-US"/>
        </w:rPr>
        <w:t>:</w:t>
      </w:r>
      <w:r w:rsidRPr="00826C24">
        <w:rPr>
          <w:spacing w:val="-17"/>
          <w:sz w:val="28"/>
          <w:szCs w:val="28"/>
          <w:lang w:val="en-US"/>
        </w:rPr>
        <w:t xml:space="preserve"> </w:t>
      </w:r>
      <w:r w:rsidRPr="00826C24">
        <w:rPr>
          <w:sz w:val="28"/>
          <w:szCs w:val="28"/>
          <w:lang w:val="en-US"/>
        </w:rPr>
        <w:t>dog,</w:t>
      </w:r>
      <w:r w:rsidRPr="00826C24">
        <w:rPr>
          <w:spacing w:val="-11"/>
          <w:sz w:val="28"/>
          <w:szCs w:val="28"/>
          <w:lang w:val="en-US"/>
        </w:rPr>
        <w:t xml:space="preserve"> </w:t>
      </w:r>
      <w:r w:rsidRPr="00826C24">
        <w:rPr>
          <w:sz w:val="28"/>
          <w:szCs w:val="28"/>
          <w:lang w:val="en-US"/>
        </w:rPr>
        <w:t>cat,</w:t>
      </w:r>
      <w:r w:rsidRPr="00826C24">
        <w:rPr>
          <w:spacing w:val="-12"/>
          <w:sz w:val="28"/>
          <w:szCs w:val="28"/>
          <w:lang w:val="en-US"/>
        </w:rPr>
        <w:t xml:space="preserve"> </w:t>
      </w:r>
      <w:r w:rsidRPr="00826C24">
        <w:rPr>
          <w:sz w:val="28"/>
          <w:szCs w:val="28"/>
          <w:lang w:val="en-US"/>
        </w:rPr>
        <w:t>hamster,</w:t>
      </w:r>
      <w:r w:rsidRPr="00826C24">
        <w:rPr>
          <w:spacing w:val="-11"/>
          <w:sz w:val="28"/>
          <w:szCs w:val="28"/>
          <w:lang w:val="en-US"/>
        </w:rPr>
        <w:t xml:space="preserve"> </w:t>
      </w:r>
      <w:r w:rsidRPr="00826C24">
        <w:rPr>
          <w:spacing w:val="-2"/>
          <w:sz w:val="28"/>
          <w:szCs w:val="28"/>
          <w:lang w:val="en-US"/>
        </w:rPr>
        <w:t>parrot;</w:t>
      </w:r>
    </w:p>
    <w:p w:rsidR="005032D1" w:rsidRPr="00826C24" w:rsidRDefault="00773E75" w:rsidP="007848B8">
      <w:pPr>
        <w:pStyle w:val="a4"/>
        <w:numPr>
          <w:ilvl w:val="1"/>
          <w:numId w:val="179"/>
        </w:numPr>
        <w:tabs>
          <w:tab w:val="left" w:pos="1366"/>
          <w:tab w:val="left" w:pos="1367"/>
        </w:tabs>
        <w:spacing w:line="276" w:lineRule="auto"/>
        <w:ind w:right="231" w:firstLine="706"/>
        <w:rPr>
          <w:sz w:val="28"/>
          <w:szCs w:val="28"/>
          <w:lang w:val="en-US"/>
        </w:rPr>
      </w:pPr>
      <w:r w:rsidRPr="00826C24">
        <w:rPr>
          <w:sz w:val="28"/>
          <w:szCs w:val="28"/>
        </w:rPr>
        <w:t>глаголы</w:t>
      </w:r>
      <w:r w:rsidRPr="00826C24">
        <w:rPr>
          <w:sz w:val="28"/>
          <w:szCs w:val="28"/>
          <w:lang w:val="en-US"/>
        </w:rPr>
        <w:t>,</w:t>
      </w:r>
      <w:r w:rsidRPr="00826C24">
        <w:rPr>
          <w:spacing w:val="40"/>
          <w:sz w:val="28"/>
          <w:szCs w:val="28"/>
          <w:lang w:val="en-US"/>
        </w:rPr>
        <w:t xml:space="preserve"> </w:t>
      </w:r>
      <w:r w:rsidRPr="00826C24">
        <w:rPr>
          <w:sz w:val="28"/>
          <w:szCs w:val="28"/>
        </w:rPr>
        <w:t>связанные</w:t>
      </w:r>
      <w:r w:rsidRPr="00826C24">
        <w:rPr>
          <w:spacing w:val="40"/>
          <w:sz w:val="28"/>
          <w:szCs w:val="28"/>
          <w:lang w:val="en-US"/>
        </w:rPr>
        <w:t xml:space="preserve"> </w:t>
      </w:r>
      <w:r w:rsidRPr="00826C24">
        <w:rPr>
          <w:sz w:val="28"/>
          <w:szCs w:val="28"/>
        </w:rPr>
        <w:t>с</w:t>
      </w:r>
      <w:r w:rsidRPr="00826C24">
        <w:rPr>
          <w:spacing w:val="35"/>
          <w:sz w:val="28"/>
          <w:szCs w:val="28"/>
          <w:lang w:val="en-US"/>
        </w:rPr>
        <w:t xml:space="preserve"> </w:t>
      </w:r>
      <w:r w:rsidRPr="00826C24">
        <w:rPr>
          <w:sz w:val="28"/>
          <w:szCs w:val="28"/>
        </w:rPr>
        <w:t>домашними</w:t>
      </w:r>
      <w:r w:rsidRPr="00826C24">
        <w:rPr>
          <w:spacing w:val="36"/>
          <w:sz w:val="28"/>
          <w:szCs w:val="28"/>
          <w:lang w:val="en-US"/>
        </w:rPr>
        <w:t xml:space="preserve"> </w:t>
      </w:r>
      <w:r w:rsidRPr="00826C24">
        <w:rPr>
          <w:sz w:val="28"/>
          <w:szCs w:val="28"/>
        </w:rPr>
        <w:t>обязанностями</w:t>
      </w:r>
      <w:r w:rsidRPr="00826C24">
        <w:rPr>
          <w:sz w:val="28"/>
          <w:szCs w:val="28"/>
          <w:lang w:val="en-US"/>
        </w:rPr>
        <w:t>:</w:t>
      </w:r>
      <w:r w:rsidRPr="00826C24">
        <w:rPr>
          <w:spacing w:val="33"/>
          <w:sz w:val="28"/>
          <w:szCs w:val="28"/>
          <w:lang w:val="en-US"/>
        </w:rPr>
        <w:t xml:space="preserve"> </w:t>
      </w:r>
      <w:r w:rsidRPr="00826C24">
        <w:rPr>
          <w:sz w:val="28"/>
          <w:szCs w:val="28"/>
          <w:lang w:val="en-US"/>
        </w:rPr>
        <w:t>tidy</w:t>
      </w:r>
      <w:r w:rsidRPr="00826C24">
        <w:rPr>
          <w:spacing w:val="33"/>
          <w:sz w:val="28"/>
          <w:szCs w:val="28"/>
          <w:lang w:val="en-US"/>
        </w:rPr>
        <w:t xml:space="preserve"> </w:t>
      </w:r>
      <w:r w:rsidRPr="00826C24">
        <w:rPr>
          <w:sz w:val="28"/>
          <w:szCs w:val="28"/>
          <w:lang w:val="en-US"/>
        </w:rPr>
        <w:t>up,</w:t>
      </w:r>
      <w:r w:rsidRPr="00826C24">
        <w:rPr>
          <w:spacing w:val="40"/>
          <w:sz w:val="28"/>
          <w:szCs w:val="28"/>
          <w:lang w:val="en-US"/>
        </w:rPr>
        <w:t xml:space="preserve"> </w:t>
      </w:r>
      <w:r w:rsidRPr="00826C24">
        <w:rPr>
          <w:sz w:val="28"/>
          <w:szCs w:val="28"/>
          <w:lang w:val="en-US"/>
        </w:rPr>
        <w:t>make</w:t>
      </w:r>
      <w:r w:rsidRPr="00826C24">
        <w:rPr>
          <w:spacing w:val="39"/>
          <w:sz w:val="28"/>
          <w:szCs w:val="28"/>
          <w:lang w:val="en-US"/>
        </w:rPr>
        <w:t xml:space="preserve"> </w:t>
      </w:r>
      <w:r w:rsidRPr="00826C24">
        <w:rPr>
          <w:sz w:val="28"/>
          <w:szCs w:val="28"/>
          <w:lang w:val="en-US"/>
        </w:rPr>
        <w:t>your</w:t>
      </w:r>
      <w:r w:rsidRPr="00826C24">
        <w:rPr>
          <w:spacing w:val="37"/>
          <w:sz w:val="28"/>
          <w:szCs w:val="28"/>
          <w:lang w:val="en-US"/>
        </w:rPr>
        <w:t xml:space="preserve"> </w:t>
      </w:r>
      <w:r w:rsidRPr="00826C24">
        <w:rPr>
          <w:sz w:val="28"/>
          <w:szCs w:val="28"/>
          <w:lang w:val="en-US"/>
        </w:rPr>
        <w:t>bed, water plants, sweep the floor… .</w:t>
      </w:r>
    </w:p>
    <w:p w:rsidR="005032D1" w:rsidRPr="00826C24" w:rsidRDefault="00773E75" w:rsidP="007848B8">
      <w:pPr>
        <w:pStyle w:val="4"/>
        <w:spacing w:line="276" w:lineRule="auto"/>
        <w:jc w:val="left"/>
      </w:pPr>
      <w:r w:rsidRPr="00826C24">
        <w:t>Раздел</w:t>
      </w:r>
      <w:r w:rsidRPr="00826C24">
        <w:rPr>
          <w:spacing w:val="67"/>
        </w:rPr>
        <w:t xml:space="preserve"> </w:t>
      </w:r>
      <w:r w:rsidRPr="00826C24">
        <w:t>2.</w:t>
      </w:r>
      <w:r w:rsidRPr="00826C24">
        <w:rPr>
          <w:spacing w:val="59"/>
        </w:rPr>
        <w:t xml:space="preserve"> </w:t>
      </w:r>
      <w:r w:rsidRPr="00826C24">
        <w:t>Мои</w:t>
      </w:r>
      <w:r w:rsidRPr="00826C24">
        <w:rPr>
          <w:spacing w:val="-5"/>
        </w:rPr>
        <w:t xml:space="preserve"> </w:t>
      </w:r>
      <w:r w:rsidRPr="00826C24">
        <w:rPr>
          <w:spacing w:val="-2"/>
        </w:rPr>
        <w:t>город.</w:t>
      </w:r>
    </w:p>
    <w:p w:rsidR="005032D1" w:rsidRPr="00826C24" w:rsidRDefault="00773E75" w:rsidP="007848B8">
      <w:pPr>
        <w:pStyle w:val="a3"/>
        <w:tabs>
          <w:tab w:val="left" w:pos="2031"/>
        </w:tabs>
        <w:spacing w:line="276" w:lineRule="auto"/>
        <w:ind w:left="944" w:firstLine="0"/>
        <w:jc w:val="left"/>
      </w:pPr>
      <w:r w:rsidRPr="00826C24">
        <w:t>Тема</w:t>
      </w:r>
      <w:r w:rsidRPr="00826C24">
        <w:rPr>
          <w:spacing w:val="-6"/>
        </w:rPr>
        <w:t xml:space="preserve"> </w:t>
      </w:r>
      <w:r w:rsidRPr="00826C24">
        <w:rPr>
          <w:spacing w:val="-5"/>
        </w:rPr>
        <w:t>1.</w:t>
      </w:r>
      <w:r w:rsidRPr="00826C24">
        <w:tab/>
        <w:t>В</w:t>
      </w:r>
      <w:r w:rsidRPr="00826C24">
        <w:rPr>
          <w:spacing w:val="-4"/>
        </w:rPr>
        <w:t xml:space="preserve"> </w:t>
      </w:r>
      <w:r w:rsidRPr="00826C24">
        <w:rPr>
          <w:spacing w:val="-2"/>
        </w:rPr>
        <w:t>городе.</w:t>
      </w:r>
    </w:p>
    <w:p w:rsidR="005032D1" w:rsidRPr="00826C24" w:rsidRDefault="00773E75" w:rsidP="007848B8">
      <w:pPr>
        <w:pStyle w:val="a3"/>
        <w:tabs>
          <w:tab w:val="left" w:pos="2031"/>
        </w:tabs>
        <w:spacing w:before="4" w:line="276" w:lineRule="auto"/>
        <w:ind w:left="944" w:right="5928" w:firstLine="0"/>
        <w:jc w:val="left"/>
      </w:pPr>
      <w:r w:rsidRPr="00826C24">
        <w:t>Тема 2.</w:t>
      </w:r>
      <w:r w:rsidRPr="00826C24">
        <w:tab/>
        <w:t>Посещение</w:t>
      </w:r>
      <w:r w:rsidRPr="00826C24">
        <w:rPr>
          <w:spacing w:val="-18"/>
        </w:rPr>
        <w:t xml:space="preserve"> </w:t>
      </w:r>
      <w:r w:rsidRPr="00826C24">
        <w:t>магазинов. Тема 3.</w:t>
      </w:r>
      <w:r w:rsidRPr="00826C24">
        <w:tab/>
        <w:t>Посещение кафе.</w:t>
      </w:r>
    </w:p>
    <w:p w:rsidR="005032D1" w:rsidRPr="00826C24" w:rsidRDefault="005032D1" w:rsidP="007848B8">
      <w:pPr>
        <w:pStyle w:val="a3"/>
        <w:spacing w:before="4" w:line="276" w:lineRule="auto"/>
        <w:ind w:left="0" w:firstLine="0"/>
        <w:jc w:val="left"/>
      </w:pPr>
    </w:p>
    <w:p w:rsidR="005032D1" w:rsidRPr="00826C24" w:rsidRDefault="00773E75" w:rsidP="007848B8">
      <w:pPr>
        <w:spacing w:before="1"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краткий</w:t>
      </w:r>
      <w:r w:rsidRPr="00826C24">
        <w:rPr>
          <w:spacing w:val="53"/>
          <w:sz w:val="28"/>
          <w:szCs w:val="28"/>
        </w:rPr>
        <w:t xml:space="preserve"> </w:t>
      </w:r>
      <w:r w:rsidRPr="00826C24">
        <w:rPr>
          <w:sz w:val="28"/>
          <w:szCs w:val="28"/>
        </w:rPr>
        <w:t>рассказ</w:t>
      </w:r>
      <w:r w:rsidRPr="00826C24">
        <w:rPr>
          <w:spacing w:val="-8"/>
          <w:sz w:val="28"/>
          <w:szCs w:val="28"/>
        </w:rPr>
        <w:t xml:space="preserve"> </w:t>
      </w:r>
      <w:r w:rsidRPr="00826C24">
        <w:rPr>
          <w:sz w:val="28"/>
          <w:szCs w:val="28"/>
        </w:rPr>
        <w:t>о</w:t>
      </w:r>
      <w:r w:rsidRPr="00826C24">
        <w:rPr>
          <w:spacing w:val="-9"/>
          <w:sz w:val="28"/>
          <w:szCs w:val="28"/>
        </w:rPr>
        <w:t xml:space="preserve"> </w:t>
      </w:r>
      <w:r w:rsidRPr="00826C24">
        <w:rPr>
          <w:sz w:val="28"/>
          <w:szCs w:val="28"/>
        </w:rPr>
        <w:t>своем</w:t>
      </w:r>
      <w:r w:rsidRPr="00826C24">
        <w:rPr>
          <w:spacing w:val="-12"/>
          <w:sz w:val="28"/>
          <w:szCs w:val="28"/>
        </w:rPr>
        <w:t xml:space="preserve"> </w:t>
      </w:r>
      <w:r w:rsidRPr="00826C24">
        <w:rPr>
          <w:sz w:val="28"/>
          <w:szCs w:val="28"/>
        </w:rPr>
        <w:t>городе,</w:t>
      </w:r>
      <w:r w:rsidRPr="00826C24">
        <w:rPr>
          <w:spacing w:val="-6"/>
          <w:sz w:val="28"/>
          <w:szCs w:val="28"/>
        </w:rPr>
        <w:t xml:space="preserve"> </w:t>
      </w:r>
      <w:r w:rsidRPr="00826C24">
        <w:rPr>
          <w:sz w:val="28"/>
          <w:szCs w:val="28"/>
        </w:rPr>
        <w:t>его</w:t>
      </w:r>
      <w:r w:rsidRPr="00826C24">
        <w:rPr>
          <w:spacing w:val="-13"/>
          <w:sz w:val="28"/>
          <w:szCs w:val="28"/>
        </w:rPr>
        <w:t xml:space="preserve"> </w:t>
      </w:r>
      <w:r w:rsidRPr="00826C24">
        <w:rPr>
          <w:spacing w:val="-2"/>
          <w:sz w:val="28"/>
          <w:szCs w:val="28"/>
        </w:rPr>
        <w:t>достопримечательностях;</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описывать</w:t>
      </w:r>
      <w:r w:rsidRPr="00826C24">
        <w:rPr>
          <w:spacing w:val="48"/>
          <w:sz w:val="28"/>
          <w:szCs w:val="28"/>
        </w:rPr>
        <w:t xml:space="preserve"> </w:t>
      </w:r>
      <w:r w:rsidRPr="00826C24">
        <w:rPr>
          <w:sz w:val="28"/>
          <w:szCs w:val="28"/>
        </w:rPr>
        <w:t>маршрут</w:t>
      </w:r>
      <w:r w:rsidRPr="00826C24">
        <w:rPr>
          <w:spacing w:val="-11"/>
          <w:sz w:val="28"/>
          <w:szCs w:val="28"/>
        </w:rPr>
        <w:t xml:space="preserve"> </w:t>
      </w:r>
      <w:r w:rsidRPr="00826C24">
        <w:rPr>
          <w:sz w:val="28"/>
          <w:szCs w:val="28"/>
        </w:rPr>
        <w:t>по</w:t>
      </w:r>
      <w:r w:rsidRPr="00826C24">
        <w:rPr>
          <w:spacing w:val="-11"/>
          <w:sz w:val="28"/>
          <w:szCs w:val="28"/>
        </w:rPr>
        <w:t xml:space="preserve"> </w:t>
      </w:r>
      <w:r w:rsidRPr="00826C24">
        <w:rPr>
          <w:sz w:val="28"/>
          <w:szCs w:val="28"/>
        </w:rPr>
        <w:t>карте</w:t>
      </w:r>
      <w:r w:rsidRPr="00826C24">
        <w:rPr>
          <w:spacing w:val="-9"/>
          <w:sz w:val="28"/>
          <w:szCs w:val="28"/>
        </w:rPr>
        <w:t xml:space="preserve"> </w:t>
      </w:r>
      <w:r w:rsidRPr="00826C24">
        <w:rPr>
          <w:sz w:val="28"/>
          <w:szCs w:val="28"/>
        </w:rPr>
        <w:t>от</w:t>
      </w:r>
      <w:r w:rsidRPr="00826C24">
        <w:rPr>
          <w:spacing w:val="-11"/>
          <w:sz w:val="28"/>
          <w:szCs w:val="28"/>
        </w:rPr>
        <w:t xml:space="preserve"> </w:t>
      </w:r>
      <w:r w:rsidRPr="00826C24">
        <w:rPr>
          <w:sz w:val="28"/>
          <w:szCs w:val="28"/>
        </w:rPr>
        <w:t>школы</w:t>
      </w:r>
      <w:r w:rsidRPr="00826C24">
        <w:rPr>
          <w:spacing w:val="-6"/>
          <w:sz w:val="28"/>
          <w:szCs w:val="28"/>
        </w:rPr>
        <w:t xml:space="preserve"> </w:t>
      </w:r>
      <w:r w:rsidRPr="00826C24">
        <w:rPr>
          <w:sz w:val="28"/>
          <w:szCs w:val="28"/>
        </w:rPr>
        <w:t>до</w:t>
      </w:r>
      <w:r w:rsidRPr="00826C24">
        <w:rPr>
          <w:spacing w:val="-11"/>
          <w:sz w:val="28"/>
          <w:szCs w:val="28"/>
        </w:rPr>
        <w:t xml:space="preserve"> </w:t>
      </w:r>
      <w:r w:rsidRPr="00826C24">
        <w:rPr>
          <w:spacing w:val="-2"/>
          <w:sz w:val="28"/>
          <w:szCs w:val="28"/>
        </w:rPr>
        <w:t>дома;</w:t>
      </w:r>
    </w:p>
    <w:p w:rsidR="005032D1" w:rsidRPr="00826C24" w:rsidRDefault="00773E75" w:rsidP="007848B8">
      <w:pPr>
        <w:pStyle w:val="a4"/>
        <w:numPr>
          <w:ilvl w:val="1"/>
          <w:numId w:val="179"/>
        </w:numPr>
        <w:tabs>
          <w:tab w:val="left" w:pos="1366"/>
          <w:tab w:val="left" w:pos="1367"/>
        </w:tabs>
        <w:spacing w:before="2" w:line="276" w:lineRule="auto"/>
        <w:ind w:right="239" w:firstLine="706"/>
        <w:rPr>
          <w:sz w:val="28"/>
          <w:szCs w:val="28"/>
        </w:rPr>
      </w:pPr>
      <w:r w:rsidRPr="00826C24">
        <w:rPr>
          <w:sz w:val="28"/>
          <w:szCs w:val="28"/>
        </w:rPr>
        <w:t>составлять</w:t>
      </w:r>
      <w:r w:rsidRPr="00826C24">
        <w:rPr>
          <w:spacing w:val="40"/>
          <w:sz w:val="28"/>
          <w:szCs w:val="28"/>
        </w:rPr>
        <w:t xml:space="preserve"> </w:t>
      </w:r>
      <w:r w:rsidRPr="00826C24">
        <w:rPr>
          <w:sz w:val="28"/>
          <w:szCs w:val="28"/>
        </w:rPr>
        <w:t>голосовое</w:t>
      </w:r>
      <w:r w:rsidRPr="00826C24">
        <w:rPr>
          <w:spacing w:val="40"/>
          <w:sz w:val="28"/>
          <w:szCs w:val="28"/>
        </w:rPr>
        <w:t xml:space="preserve"> </w:t>
      </w:r>
      <w:r w:rsidRPr="00826C24">
        <w:rPr>
          <w:sz w:val="28"/>
          <w:szCs w:val="28"/>
        </w:rPr>
        <w:t>сообщение</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просьбой</w:t>
      </w:r>
      <w:r w:rsidRPr="00826C24">
        <w:rPr>
          <w:spacing w:val="40"/>
          <w:sz w:val="28"/>
          <w:szCs w:val="28"/>
        </w:rPr>
        <w:t xml:space="preserve"> </w:t>
      </w:r>
      <w:r w:rsidRPr="00826C24">
        <w:rPr>
          <w:sz w:val="28"/>
          <w:szCs w:val="28"/>
        </w:rPr>
        <w:t>пойти</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магазин</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сделать определенные покупки;</w:t>
      </w:r>
    </w:p>
    <w:p w:rsidR="005032D1" w:rsidRPr="00826C24" w:rsidRDefault="00773E75" w:rsidP="007848B8">
      <w:pPr>
        <w:pStyle w:val="4"/>
        <w:spacing w:before="3"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карту</w:t>
      </w:r>
      <w:r w:rsidRPr="00826C24">
        <w:rPr>
          <w:spacing w:val="-16"/>
          <w:sz w:val="28"/>
          <w:szCs w:val="28"/>
        </w:rPr>
        <w:t xml:space="preserve"> </w:t>
      </w:r>
      <w:r w:rsidRPr="00826C24">
        <w:rPr>
          <w:sz w:val="28"/>
          <w:szCs w:val="28"/>
        </w:rPr>
        <w:t>с</w:t>
      </w:r>
      <w:r w:rsidRPr="00826C24">
        <w:rPr>
          <w:spacing w:val="-7"/>
          <w:sz w:val="28"/>
          <w:szCs w:val="28"/>
        </w:rPr>
        <w:t xml:space="preserve"> </w:t>
      </w:r>
      <w:r w:rsidRPr="00826C24">
        <w:rPr>
          <w:sz w:val="28"/>
          <w:szCs w:val="28"/>
        </w:rPr>
        <w:t>указанием</w:t>
      </w:r>
      <w:r w:rsidRPr="00826C24">
        <w:rPr>
          <w:spacing w:val="-11"/>
          <w:sz w:val="28"/>
          <w:szCs w:val="28"/>
        </w:rPr>
        <w:t xml:space="preserve"> </w:t>
      </w:r>
      <w:r w:rsidRPr="00826C24">
        <w:rPr>
          <w:sz w:val="28"/>
          <w:szCs w:val="28"/>
        </w:rPr>
        <w:t>маршрута,</w:t>
      </w:r>
      <w:r w:rsidRPr="00826C24">
        <w:rPr>
          <w:spacing w:val="-10"/>
          <w:sz w:val="28"/>
          <w:szCs w:val="28"/>
        </w:rPr>
        <w:t xml:space="preserve"> </w:t>
      </w:r>
      <w:r w:rsidRPr="00826C24">
        <w:rPr>
          <w:sz w:val="28"/>
          <w:szCs w:val="28"/>
        </w:rPr>
        <w:t>например,</w:t>
      </w:r>
      <w:r w:rsidRPr="00826C24">
        <w:rPr>
          <w:spacing w:val="-10"/>
          <w:sz w:val="28"/>
          <w:szCs w:val="28"/>
        </w:rPr>
        <w:t xml:space="preserve"> </w:t>
      </w:r>
      <w:r w:rsidRPr="00826C24">
        <w:rPr>
          <w:sz w:val="28"/>
          <w:szCs w:val="28"/>
        </w:rPr>
        <w:t>от</w:t>
      </w:r>
      <w:r w:rsidRPr="00826C24">
        <w:rPr>
          <w:spacing w:val="-13"/>
          <w:sz w:val="28"/>
          <w:szCs w:val="28"/>
        </w:rPr>
        <w:t xml:space="preserve"> </w:t>
      </w:r>
      <w:r w:rsidRPr="00826C24">
        <w:rPr>
          <w:sz w:val="28"/>
          <w:szCs w:val="28"/>
        </w:rPr>
        <w:t>школы</w:t>
      </w:r>
      <w:r w:rsidRPr="00826C24">
        <w:rPr>
          <w:spacing w:val="-12"/>
          <w:sz w:val="28"/>
          <w:szCs w:val="28"/>
        </w:rPr>
        <w:t xml:space="preserve"> </w:t>
      </w:r>
      <w:r w:rsidRPr="00826C24">
        <w:rPr>
          <w:sz w:val="28"/>
          <w:szCs w:val="28"/>
        </w:rPr>
        <w:t>до</w:t>
      </w:r>
      <w:r w:rsidRPr="00826C24">
        <w:rPr>
          <w:spacing w:val="-12"/>
          <w:sz w:val="28"/>
          <w:szCs w:val="28"/>
        </w:rPr>
        <w:t xml:space="preserve"> </w:t>
      </w:r>
      <w:r w:rsidRPr="00826C24">
        <w:rPr>
          <w:spacing w:val="-2"/>
          <w:sz w:val="28"/>
          <w:szCs w:val="28"/>
        </w:rPr>
        <w:t>дома;</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плакат</w:t>
      </w:r>
      <w:r w:rsidRPr="00826C24">
        <w:rPr>
          <w:spacing w:val="-9"/>
          <w:sz w:val="28"/>
          <w:szCs w:val="28"/>
        </w:rPr>
        <w:t xml:space="preserve"> </w:t>
      </w:r>
      <w:r w:rsidRPr="00826C24">
        <w:rPr>
          <w:sz w:val="28"/>
          <w:szCs w:val="28"/>
        </w:rPr>
        <w:t>о</w:t>
      </w:r>
      <w:r w:rsidRPr="00826C24">
        <w:rPr>
          <w:spacing w:val="-8"/>
          <w:sz w:val="28"/>
          <w:szCs w:val="28"/>
        </w:rPr>
        <w:t xml:space="preserve"> </w:t>
      </w:r>
      <w:r w:rsidRPr="00826C24">
        <w:rPr>
          <w:sz w:val="28"/>
          <w:szCs w:val="28"/>
        </w:rPr>
        <w:t>своем</w:t>
      </w:r>
      <w:r w:rsidRPr="00826C24">
        <w:rPr>
          <w:spacing w:val="-7"/>
          <w:sz w:val="28"/>
          <w:szCs w:val="28"/>
        </w:rPr>
        <w:t xml:space="preserve"> </w:t>
      </w:r>
      <w:r w:rsidRPr="00826C24">
        <w:rPr>
          <w:spacing w:val="-2"/>
          <w:sz w:val="28"/>
          <w:szCs w:val="28"/>
        </w:rPr>
        <w:t>городе;</w:t>
      </w:r>
    </w:p>
    <w:p w:rsidR="005032D1" w:rsidRPr="00826C24" w:rsidRDefault="00773E75" w:rsidP="007848B8">
      <w:pPr>
        <w:pStyle w:val="a4"/>
        <w:numPr>
          <w:ilvl w:val="1"/>
          <w:numId w:val="179"/>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7"/>
          <w:sz w:val="28"/>
          <w:szCs w:val="28"/>
        </w:rPr>
        <w:t xml:space="preserve"> </w:t>
      </w:r>
      <w:r w:rsidRPr="00826C24">
        <w:rPr>
          <w:sz w:val="28"/>
          <w:szCs w:val="28"/>
        </w:rPr>
        <w:t>меню</w:t>
      </w:r>
      <w:r w:rsidRPr="00826C24">
        <w:rPr>
          <w:spacing w:val="-2"/>
          <w:sz w:val="28"/>
          <w:szCs w:val="28"/>
        </w:rPr>
        <w:t xml:space="preserve"> </w:t>
      </w:r>
      <w:r w:rsidRPr="00826C24">
        <w:rPr>
          <w:sz w:val="28"/>
          <w:szCs w:val="28"/>
        </w:rPr>
        <w:t>в</w:t>
      </w:r>
      <w:r w:rsidRPr="00826C24">
        <w:rPr>
          <w:spacing w:val="-6"/>
          <w:sz w:val="28"/>
          <w:szCs w:val="28"/>
        </w:rPr>
        <w:t xml:space="preserve"> </w:t>
      </w:r>
      <w:r w:rsidRPr="00826C24">
        <w:rPr>
          <w:spacing w:val="-4"/>
          <w:sz w:val="28"/>
          <w:szCs w:val="28"/>
        </w:rPr>
        <w:t>кафе.</w:t>
      </w:r>
    </w:p>
    <w:p w:rsidR="005032D1" w:rsidRPr="00826C24" w:rsidRDefault="005032D1" w:rsidP="007848B8">
      <w:pPr>
        <w:pStyle w:val="a3"/>
        <w:spacing w:before="3" w:line="276" w:lineRule="auto"/>
        <w:ind w:left="0" w:firstLine="0"/>
        <w:jc w:val="left"/>
      </w:pP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spacing w:line="276" w:lineRule="auto"/>
        <w:ind w:left="233" w:right="234" w:firstLine="994"/>
      </w:pPr>
      <w:r w:rsidRPr="00826C24">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9"/>
        </w:numPr>
        <w:tabs>
          <w:tab w:val="left" w:pos="1366"/>
          <w:tab w:val="left" w:pos="1367"/>
        </w:tabs>
        <w:spacing w:line="276" w:lineRule="auto"/>
        <w:ind w:right="236" w:firstLine="706"/>
        <w:rPr>
          <w:sz w:val="28"/>
          <w:szCs w:val="28"/>
        </w:rPr>
      </w:pPr>
      <w:r w:rsidRPr="00826C24">
        <w:rPr>
          <w:sz w:val="28"/>
          <w:szCs w:val="28"/>
        </w:rPr>
        <w:t>указательные</w:t>
      </w:r>
      <w:r w:rsidRPr="00826C24">
        <w:rPr>
          <w:spacing w:val="-7"/>
          <w:sz w:val="28"/>
          <w:szCs w:val="28"/>
        </w:rPr>
        <w:t xml:space="preserve"> </w:t>
      </w:r>
      <w:r w:rsidRPr="00826C24">
        <w:rPr>
          <w:sz w:val="28"/>
          <w:szCs w:val="28"/>
        </w:rPr>
        <w:t>местоимения:</w:t>
      </w:r>
      <w:r w:rsidRPr="00826C24">
        <w:rPr>
          <w:spacing w:val="-11"/>
          <w:sz w:val="28"/>
          <w:szCs w:val="28"/>
        </w:rPr>
        <w:t xml:space="preserve"> </w:t>
      </w:r>
      <w:r w:rsidRPr="00826C24">
        <w:rPr>
          <w:sz w:val="28"/>
          <w:szCs w:val="28"/>
        </w:rPr>
        <w:t>this/these/that/those</w:t>
      </w:r>
      <w:r w:rsidRPr="00826C24">
        <w:rPr>
          <w:spacing w:val="-5"/>
          <w:sz w:val="28"/>
          <w:szCs w:val="28"/>
        </w:rPr>
        <w:t xml:space="preserve"> </w:t>
      </w:r>
      <w:r w:rsidRPr="00826C24">
        <w:rPr>
          <w:sz w:val="28"/>
          <w:szCs w:val="28"/>
        </w:rPr>
        <w:t>для</w:t>
      </w:r>
      <w:r w:rsidRPr="00826C24">
        <w:rPr>
          <w:spacing w:val="-8"/>
          <w:sz w:val="28"/>
          <w:szCs w:val="28"/>
        </w:rPr>
        <w:t xml:space="preserve"> </w:t>
      </w:r>
      <w:r w:rsidRPr="00826C24">
        <w:rPr>
          <w:sz w:val="28"/>
          <w:szCs w:val="28"/>
        </w:rPr>
        <w:t>обозначения</w:t>
      </w:r>
      <w:r w:rsidRPr="00826C24">
        <w:rPr>
          <w:spacing w:val="-9"/>
          <w:sz w:val="28"/>
          <w:szCs w:val="28"/>
        </w:rPr>
        <w:t xml:space="preserve"> </w:t>
      </w:r>
      <w:r w:rsidRPr="00826C24">
        <w:rPr>
          <w:sz w:val="28"/>
          <w:szCs w:val="28"/>
        </w:rPr>
        <w:t>предметов, находящихся рядом и на расстоянии;</w:t>
      </w:r>
    </w:p>
    <w:p w:rsidR="005032D1" w:rsidRPr="00826C24" w:rsidRDefault="00773E75" w:rsidP="007848B8">
      <w:pPr>
        <w:pStyle w:val="a4"/>
        <w:numPr>
          <w:ilvl w:val="1"/>
          <w:numId w:val="179"/>
        </w:numPr>
        <w:tabs>
          <w:tab w:val="left" w:pos="1366"/>
          <w:tab w:val="left" w:pos="1367"/>
        </w:tabs>
        <w:spacing w:line="276" w:lineRule="auto"/>
        <w:ind w:right="223" w:firstLine="706"/>
        <w:rPr>
          <w:sz w:val="28"/>
          <w:szCs w:val="28"/>
        </w:rPr>
      </w:pPr>
      <w:r w:rsidRPr="00826C24">
        <w:rPr>
          <w:sz w:val="28"/>
          <w:szCs w:val="28"/>
        </w:rPr>
        <w:t>предлоги места: next to, between, opposite, behind, in front of для описания</w:t>
      </w:r>
      <w:r w:rsidRPr="00826C24">
        <w:rPr>
          <w:spacing w:val="80"/>
          <w:sz w:val="28"/>
          <w:szCs w:val="28"/>
        </w:rPr>
        <w:t xml:space="preserve"> </w:t>
      </w:r>
      <w:r w:rsidRPr="00826C24">
        <w:rPr>
          <w:sz w:val="28"/>
          <w:szCs w:val="28"/>
        </w:rPr>
        <w:t>расположения объектов города;</w:t>
      </w:r>
    </w:p>
    <w:p w:rsidR="005032D1" w:rsidRPr="00826C24" w:rsidRDefault="00773E75" w:rsidP="007848B8">
      <w:pPr>
        <w:pStyle w:val="a4"/>
        <w:numPr>
          <w:ilvl w:val="1"/>
          <w:numId w:val="179"/>
        </w:numPr>
        <w:tabs>
          <w:tab w:val="left" w:pos="1366"/>
          <w:tab w:val="left" w:pos="1367"/>
        </w:tabs>
        <w:spacing w:line="276" w:lineRule="auto"/>
        <w:ind w:right="232" w:firstLine="706"/>
        <w:rPr>
          <w:sz w:val="28"/>
          <w:szCs w:val="28"/>
        </w:rPr>
      </w:pPr>
      <w:r w:rsidRPr="00826C24">
        <w:rPr>
          <w:sz w:val="28"/>
          <w:szCs w:val="28"/>
        </w:rPr>
        <w:t>повелительное</w:t>
      </w:r>
      <w:r w:rsidRPr="00826C24">
        <w:rPr>
          <w:spacing w:val="37"/>
          <w:sz w:val="28"/>
          <w:szCs w:val="28"/>
        </w:rPr>
        <w:t xml:space="preserve"> </w:t>
      </w:r>
      <w:r w:rsidRPr="00826C24">
        <w:rPr>
          <w:sz w:val="28"/>
          <w:szCs w:val="28"/>
        </w:rPr>
        <w:t>наклонение</w:t>
      </w:r>
      <w:r w:rsidRPr="00826C24">
        <w:rPr>
          <w:spacing w:val="37"/>
          <w:sz w:val="28"/>
          <w:szCs w:val="28"/>
        </w:rPr>
        <w:t xml:space="preserve"> </w:t>
      </w:r>
      <w:r w:rsidRPr="00826C24">
        <w:rPr>
          <w:sz w:val="28"/>
          <w:szCs w:val="28"/>
        </w:rPr>
        <w:t>для</w:t>
      </w:r>
      <w:r w:rsidRPr="00826C24">
        <w:rPr>
          <w:spacing w:val="38"/>
          <w:sz w:val="28"/>
          <w:szCs w:val="28"/>
        </w:rPr>
        <w:t xml:space="preserve"> </w:t>
      </w:r>
      <w:r w:rsidRPr="00826C24">
        <w:rPr>
          <w:sz w:val="28"/>
          <w:szCs w:val="28"/>
        </w:rPr>
        <w:t>указания</w:t>
      </w:r>
      <w:r w:rsidRPr="00826C24">
        <w:rPr>
          <w:spacing w:val="38"/>
          <w:sz w:val="28"/>
          <w:szCs w:val="28"/>
        </w:rPr>
        <w:t xml:space="preserve"> </w:t>
      </w:r>
      <w:r w:rsidRPr="00826C24">
        <w:rPr>
          <w:sz w:val="28"/>
          <w:szCs w:val="28"/>
        </w:rPr>
        <w:t>направления</w:t>
      </w:r>
      <w:r w:rsidRPr="00826C24">
        <w:rPr>
          <w:spacing w:val="40"/>
          <w:sz w:val="28"/>
          <w:szCs w:val="28"/>
        </w:rPr>
        <w:t xml:space="preserve"> </w:t>
      </w:r>
      <w:r w:rsidRPr="00826C24">
        <w:rPr>
          <w:sz w:val="28"/>
          <w:szCs w:val="28"/>
        </w:rPr>
        <w:t>движения:</w:t>
      </w:r>
      <w:r w:rsidRPr="00826C24">
        <w:rPr>
          <w:spacing w:val="37"/>
          <w:sz w:val="28"/>
          <w:szCs w:val="28"/>
        </w:rPr>
        <w:t xml:space="preserve"> </w:t>
      </w:r>
      <w:r w:rsidRPr="00826C24">
        <w:rPr>
          <w:sz w:val="28"/>
          <w:szCs w:val="28"/>
        </w:rPr>
        <w:t>go</w:t>
      </w:r>
      <w:r w:rsidRPr="00826C24">
        <w:rPr>
          <w:spacing w:val="37"/>
          <w:sz w:val="28"/>
          <w:szCs w:val="28"/>
        </w:rPr>
        <w:t xml:space="preserve"> </w:t>
      </w:r>
      <w:r w:rsidRPr="00826C24">
        <w:rPr>
          <w:sz w:val="28"/>
          <w:szCs w:val="28"/>
        </w:rPr>
        <w:t>right, turn, left.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модальный</w:t>
      </w:r>
      <w:r w:rsidRPr="00826C24">
        <w:rPr>
          <w:spacing w:val="-9"/>
          <w:sz w:val="28"/>
          <w:szCs w:val="28"/>
        </w:rPr>
        <w:t xml:space="preserve"> </w:t>
      </w:r>
      <w:r w:rsidRPr="00826C24">
        <w:rPr>
          <w:sz w:val="28"/>
          <w:szCs w:val="28"/>
        </w:rPr>
        <w:t>глагол</w:t>
      </w:r>
      <w:r w:rsidRPr="00826C24">
        <w:rPr>
          <w:spacing w:val="-6"/>
          <w:sz w:val="28"/>
          <w:szCs w:val="28"/>
        </w:rPr>
        <w:t xml:space="preserve"> </w:t>
      </w:r>
      <w:r w:rsidRPr="00826C24">
        <w:rPr>
          <w:sz w:val="28"/>
          <w:szCs w:val="28"/>
        </w:rPr>
        <w:t>can</w:t>
      </w:r>
      <w:r w:rsidRPr="00826C24">
        <w:rPr>
          <w:spacing w:val="-12"/>
          <w:sz w:val="28"/>
          <w:szCs w:val="28"/>
        </w:rPr>
        <w:t xml:space="preserve"> </w:t>
      </w:r>
      <w:r w:rsidRPr="00826C24">
        <w:rPr>
          <w:sz w:val="28"/>
          <w:szCs w:val="28"/>
        </w:rPr>
        <w:t>для</w:t>
      </w:r>
      <w:r w:rsidRPr="00826C24">
        <w:rPr>
          <w:spacing w:val="-7"/>
          <w:sz w:val="28"/>
          <w:szCs w:val="28"/>
        </w:rPr>
        <w:t xml:space="preserve"> </w:t>
      </w:r>
      <w:r w:rsidRPr="00826C24">
        <w:rPr>
          <w:sz w:val="28"/>
          <w:szCs w:val="28"/>
        </w:rPr>
        <w:t>выражения</w:t>
      </w:r>
      <w:r w:rsidRPr="00826C24">
        <w:rPr>
          <w:spacing w:val="-8"/>
          <w:sz w:val="28"/>
          <w:szCs w:val="28"/>
        </w:rPr>
        <w:t xml:space="preserve"> </w:t>
      </w:r>
      <w:r w:rsidRPr="00826C24">
        <w:rPr>
          <w:sz w:val="28"/>
          <w:szCs w:val="28"/>
        </w:rPr>
        <w:t>просьб</w:t>
      </w:r>
      <w:r w:rsidRPr="00826C24">
        <w:rPr>
          <w:spacing w:val="-3"/>
          <w:sz w:val="28"/>
          <w:szCs w:val="28"/>
        </w:rPr>
        <w:t xml:space="preserve"> </w:t>
      </w:r>
      <w:r w:rsidRPr="00826C24">
        <w:rPr>
          <w:sz w:val="28"/>
          <w:szCs w:val="28"/>
        </w:rPr>
        <w:t>(Can</w:t>
      </w:r>
      <w:r w:rsidRPr="00826C24">
        <w:rPr>
          <w:spacing w:val="-12"/>
          <w:sz w:val="28"/>
          <w:szCs w:val="28"/>
        </w:rPr>
        <w:t xml:space="preserve"> </w:t>
      </w:r>
      <w:r w:rsidRPr="00826C24">
        <w:rPr>
          <w:sz w:val="28"/>
          <w:szCs w:val="28"/>
        </w:rPr>
        <w:t>I</w:t>
      </w:r>
      <w:r w:rsidRPr="00826C24">
        <w:rPr>
          <w:spacing w:val="-9"/>
          <w:sz w:val="28"/>
          <w:szCs w:val="28"/>
        </w:rPr>
        <w:t xml:space="preserve"> </w:t>
      </w:r>
      <w:r w:rsidRPr="00826C24">
        <w:rPr>
          <w:sz w:val="28"/>
          <w:szCs w:val="28"/>
        </w:rPr>
        <w:t>have</w:t>
      </w:r>
      <w:r w:rsidRPr="00826C24">
        <w:rPr>
          <w:spacing w:val="-7"/>
          <w:sz w:val="28"/>
          <w:szCs w:val="28"/>
        </w:rPr>
        <w:t xml:space="preserve"> </w:t>
      </w:r>
      <w:r w:rsidRPr="00826C24">
        <w:rPr>
          <w:sz w:val="28"/>
          <w:szCs w:val="28"/>
        </w:rPr>
        <w:t>….</w:t>
      </w:r>
      <w:r w:rsidRPr="00826C24">
        <w:rPr>
          <w:spacing w:val="-6"/>
          <w:sz w:val="28"/>
          <w:szCs w:val="28"/>
        </w:rPr>
        <w:t xml:space="preserve"> </w:t>
      </w:r>
      <w:r w:rsidRPr="00826C24">
        <w:rPr>
          <w:spacing w:val="-5"/>
          <w:sz w:val="28"/>
          <w:szCs w:val="28"/>
        </w:rPr>
        <w:t>?);</w:t>
      </w:r>
    </w:p>
    <w:p w:rsidR="005032D1" w:rsidRPr="00826C24" w:rsidRDefault="00773E75" w:rsidP="007848B8">
      <w:pPr>
        <w:pStyle w:val="a4"/>
        <w:numPr>
          <w:ilvl w:val="1"/>
          <w:numId w:val="179"/>
        </w:numPr>
        <w:tabs>
          <w:tab w:val="left" w:pos="1366"/>
          <w:tab w:val="left" w:pos="1367"/>
        </w:tabs>
        <w:spacing w:line="276" w:lineRule="auto"/>
        <w:ind w:left="1366"/>
        <w:rPr>
          <w:sz w:val="28"/>
          <w:szCs w:val="28"/>
        </w:rPr>
      </w:pPr>
      <w:r w:rsidRPr="00826C24">
        <w:rPr>
          <w:sz w:val="28"/>
          <w:szCs w:val="28"/>
        </w:rPr>
        <w:t>Конструкция</w:t>
      </w:r>
      <w:r w:rsidRPr="00826C24">
        <w:rPr>
          <w:spacing w:val="-13"/>
          <w:sz w:val="28"/>
          <w:szCs w:val="28"/>
        </w:rPr>
        <w:t xml:space="preserve"> </w:t>
      </w:r>
      <w:r w:rsidRPr="00826C24">
        <w:rPr>
          <w:sz w:val="28"/>
          <w:szCs w:val="28"/>
        </w:rPr>
        <w:t>Would</w:t>
      </w:r>
      <w:r w:rsidRPr="00826C24">
        <w:rPr>
          <w:spacing w:val="-12"/>
          <w:sz w:val="28"/>
          <w:szCs w:val="28"/>
        </w:rPr>
        <w:t xml:space="preserve"> </w:t>
      </w:r>
      <w:r w:rsidRPr="00826C24">
        <w:rPr>
          <w:sz w:val="28"/>
          <w:szCs w:val="28"/>
        </w:rPr>
        <w:t>you</w:t>
      </w:r>
      <w:r w:rsidRPr="00826C24">
        <w:rPr>
          <w:spacing w:val="-13"/>
          <w:sz w:val="28"/>
          <w:szCs w:val="28"/>
        </w:rPr>
        <w:t xml:space="preserve"> </w:t>
      </w:r>
      <w:r w:rsidRPr="00826C24">
        <w:rPr>
          <w:sz w:val="28"/>
          <w:szCs w:val="28"/>
        </w:rPr>
        <w:t>like</w:t>
      </w:r>
      <w:r w:rsidRPr="00826C24">
        <w:rPr>
          <w:spacing w:val="-14"/>
          <w:sz w:val="28"/>
          <w:szCs w:val="28"/>
        </w:rPr>
        <w:t xml:space="preserve"> </w:t>
      </w:r>
      <w:r w:rsidRPr="00826C24">
        <w:rPr>
          <w:sz w:val="28"/>
          <w:szCs w:val="28"/>
        </w:rPr>
        <w:t>…?</w:t>
      </w:r>
      <w:r w:rsidRPr="00826C24">
        <w:rPr>
          <w:spacing w:val="-18"/>
          <w:sz w:val="28"/>
          <w:szCs w:val="28"/>
        </w:rPr>
        <w:t xml:space="preserve"> </w:t>
      </w:r>
      <w:r w:rsidRPr="00826C24">
        <w:rPr>
          <w:sz w:val="28"/>
          <w:szCs w:val="28"/>
        </w:rPr>
        <w:t>Для</w:t>
      </w:r>
      <w:r w:rsidRPr="00826C24">
        <w:rPr>
          <w:spacing w:val="-13"/>
          <w:sz w:val="28"/>
          <w:szCs w:val="28"/>
        </w:rPr>
        <w:t xml:space="preserve"> </w:t>
      </w:r>
      <w:r w:rsidRPr="00826C24">
        <w:rPr>
          <w:sz w:val="28"/>
          <w:szCs w:val="28"/>
        </w:rPr>
        <w:t>вежливого</w:t>
      </w:r>
      <w:r w:rsidRPr="00826C24">
        <w:rPr>
          <w:spacing w:val="-16"/>
          <w:sz w:val="28"/>
          <w:szCs w:val="28"/>
        </w:rPr>
        <w:t xml:space="preserve"> </w:t>
      </w:r>
      <w:r w:rsidRPr="00826C24">
        <w:rPr>
          <w:sz w:val="28"/>
          <w:szCs w:val="28"/>
        </w:rPr>
        <w:t>уточнения</w:t>
      </w:r>
      <w:r w:rsidRPr="00826C24">
        <w:rPr>
          <w:spacing w:val="-14"/>
          <w:sz w:val="28"/>
          <w:szCs w:val="28"/>
        </w:rPr>
        <w:t xml:space="preserve"> </w:t>
      </w:r>
      <w:r w:rsidRPr="00826C24">
        <w:rPr>
          <w:spacing w:val="-2"/>
          <w:sz w:val="28"/>
          <w:szCs w:val="28"/>
        </w:rPr>
        <w:t>предпочтения;</w:t>
      </w:r>
    </w:p>
    <w:p w:rsidR="005032D1" w:rsidRPr="00826C24" w:rsidRDefault="00773E75" w:rsidP="007848B8">
      <w:pPr>
        <w:pStyle w:val="a4"/>
        <w:numPr>
          <w:ilvl w:val="1"/>
          <w:numId w:val="179"/>
        </w:numPr>
        <w:tabs>
          <w:tab w:val="left" w:pos="1366"/>
          <w:tab w:val="left" w:pos="1367"/>
        </w:tabs>
        <w:spacing w:line="276" w:lineRule="auto"/>
        <w:ind w:right="228" w:firstLine="706"/>
        <w:rPr>
          <w:sz w:val="28"/>
          <w:szCs w:val="28"/>
        </w:rPr>
      </w:pPr>
      <w:r w:rsidRPr="00826C24">
        <w:rPr>
          <w:sz w:val="28"/>
          <w:szCs w:val="28"/>
        </w:rPr>
        <w:t>Неисчисляемые</w:t>
      </w:r>
      <w:r w:rsidRPr="00826C24">
        <w:rPr>
          <w:spacing w:val="38"/>
          <w:sz w:val="28"/>
          <w:szCs w:val="28"/>
        </w:rPr>
        <w:t xml:space="preserve"> </w:t>
      </w:r>
      <w:r w:rsidRPr="00826C24">
        <w:rPr>
          <w:sz w:val="28"/>
          <w:szCs w:val="28"/>
        </w:rPr>
        <w:t>существительные</w:t>
      </w:r>
      <w:r w:rsidRPr="00826C24">
        <w:rPr>
          <w:spacing w:val="38"/>
          <w:sz w:val="28"/>
          <w:szCs w:val="28"/>
        </w:rPr>
        <w:t xml:space="preserve"> </w:t>
      </w:r>
      <w:r w:rsidRPr="00826C24">
        <w:rPr>
          <w:sz w:val="28"/>
          <w:szCs w:val="28"/>
        </w:rPr>
        <w:t>с</w:t>
      </w:r>
      <w:r w:rsidRPr="00826C24">
        <w:rPr>
          <w:spacing w:val="38"/>
          <w:sz w:val="28"/>
          <w:szCs w:val="28"/>
        </w:rPr>
        <w:t xml:space="preserve"> </w:t>
      </w:r>
      <w:r w:rsidRPr="00826C24">
        <w:rPr>
          <w:sz w:val="28"/>
          <w:szCs w:val="28"/>
        </w:rPr>
        <w:t>местоимением</w:t>
      </w:r>
      <w:r w:rsidRPr="00826C24">
        <w:rPr>
          <w:spacing w:val="40"/>
          <w:sz w:val="28"/>
          <w:szCs w:val="28"/>
        </w:rPr>
        <w:t xml:space="preserve"> </w:t>
      </w:r>
      <w:r w:rsidRPr="00826C24">
        <w:rPr>
          <w:sz w:val="28"/>
          <w:szCs w:val="28"/>
        </w:rPr>
        <w:t>some</w:t>
      </w:r>
      <w:r w:rsidRPr="00826C24">
        <w:rPr>
          <w:spacing w:val="40"/>
          <w:sz w:val="28"/>
          <w:szCs w:val="28"/>
        </w:rPr>
        <w:t xml:space="preserve"> </w:t>
      </w:r>
      <w:r w:rsidRPr="00826C24">
        <w:rPr>
          <w:sz w:val="28"/>
          <w:szCs w:val="28"/>
        </w:rPr>
        <w:t>для</w:t>
      </w:r>
      <w:r w:rsidRPr="00826C24">
        <w:rPr>
          <w:spacing w:val="39"/>
          <w:sz w:val="28"/>
          <w:szCs w:val="28"/>
        </w:rPr>
        <w:t xml:space="preserve"> </w:t>
      </w:r>
      <w:r w:rsidRPr="00826C24">
        <w:rPr>
          <w:sz w:val="28"/>
          <w:szCs w:val="28"/>
        </w:rPr>
        <w:t>обозначения количества (some juice, some pie).</w:t>
      </w:r>
    </w:p>
    <w:p w:rsidR="005032D1" w:rsidRPr="00826C24" w:rsidRDefault="00773E75" w:rsidP="007848B8">
      <w:pPr>
        <w:pStyle w:val="a3"/>
        <w:spacing w:before="67" w:line="276" w:lineRule="auto"/>
        <w:ind w:left="238"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2:</w:t>
      </w:r>
    </w:p>
    <w:p w:rsidR="005032D1" w:rsidRPr="00826C24" w:rsidRDefault="00773E75" w:rsidP="007848B8">
      <w:pPr>
        <w:pStyle w:val="a4"/>
        <w:numPr>
          <w:ilvl w:val="0"/>
          <w:numId w:val="178"/>
        </w:numPr>
        <w:tabs>
          <w:tab w:val="left" w:pos="660"/>
          <w:tab w:val="left" w:pos="661"/>
        </w:tabs>
        <w:spacing w:line="276" w:lineRule="auto"/>
        <w:rPr>
          <w:sz w:val="28"/>
          <w:szCs w:val="28"/>
        </w:rPr>
      </w:pPr>
      <w:r w:rsidRPr="00826C24">
        <w:rPr>
          <w:sz w:val="28"/>
          <w:szCs w:val="28"/>
        </w:rPr>
        <w:t>названия</w:t>
      </w:r>
      <w:r w:rsidRPr="00826C24">
        <w:rPr>
          <w:spacing w:val="-8"/>
          <w:sz w:val="28"/>
          <w:szCs w:val="28"/>
        </w:rPr>
        <w:t xml:space="preserve"> </w:t>
      </w:r>
      <w:r w:rsidRPr="00826C24">
        <w:rPr>
          <w:sz w:val="28"/>
          <w:szCs w:val="28"/>
        </w:rPr>
        <w:t>городских</w:t>
      </w:r>
      <w:r w:rsidRPr="00826C24">
        <w:rPr>
          <w:spacing w:val="-11"/>
          <w:sz w:val="28"/>
          <w:szCs w:val="28"/>
        </w:rPr>
        <w:t xml:space="preserve"> </w:t>
      </w:r>
      <w:r w:rsidRPr="00826C24">
        <w:rPr>
          <w:sz w:val="28"/>
          <w:szCs w:val="28"/>
        </w:rPr>
        <w:t>объектов:</w:t>
      </w:r>
      <w:r w:rsidRPr="00826C24">
        <w:rPr>
          <w:spacing w:val="-9"/>
          <w:sz w:val="28"/>
          <w:szCs w:val="28"/>
        </w:rPr>
        <w:t xml:space="preserve"> </w:t>
      </w:r>
      <w:r w:rsidRPr="00826C24">
        <w:rPr>
          <w:sz w:val="28"/>
          <w:szCs w:val="28"/>
        </w:rPr>
        <w:t>cinema,</w:t>
      </w:r>
      <w:r w:rsidRPr="00826C24">
        <w:rPr>
          <w:spacing w:val="-6"/>
          <w:sz w:val="28"/>
          <w:szCs w:val="28"/>
        </w:rPr>
        <w:t xml:space="preserve"> </w:t>
      </w:r>
      <w:r w:rsidRPr="00826C24">
        <w:rPr>
          <w:sz w:val="28"/>
          <w:szCs w:val="28"/>
        </w:rPr>
        <w:t>zoo,</w:t>
      </w:r>
      <w:r w:rsidRPr="00826C24">
        <w:rPr>
          <w:spacing w:val="-5"/>
          <w:sz w:val="28"/>
          <w:szCs w:val="28"/>
        </w:rPr>
        <w:t xml:space="preserve"> </w:t>
      </w:r>
      <w:r w:rsidRPr="00826C24">
        <w:rPr>
          <w:sz w:val="28"/>
          <w:szCs w:val="28"/>
        </w:rPr>
        <w:t>shopping</w:t>
      </w:r>
      <w:r w:rsidRPr="00826C24">
        <w:rPr>
          <w:spacing w:val="-10"/>
          <w:sz w:val="28"/>
          <w:szCs w:val="28"/>
        </w:rPr>
        <w:t xml:space="preserve"> </w:t>
      </w:r>
      <w:r w:rsidRPr="00826C24">
        <w:rPr>
          <w:sz w:val="28"/>
          <w:szCs w:val="28"/>
        </w:rPr>
        <w:t>centre,</w:t>
      </w:r>
      <w:r w:rsidRPr="00826C24">
        <w:rPr>
          <w:spacing w:val="56"/>
          <w:sz w:val="28"/>
          <w:szCs w:val="28"/>
        </w:rPr>
        <w:t xml:space="preserve"> </w:t>
      </w:r>
      <w:r w:rsidRPr="00826C24">
        <w:rPr>
          <w:sz w:val="28"/>
          <w:szCs w:val="28"/>
        </w:rPr>
        <w:t>park,</w:t>
      </w:r>
      <w:r w:rsidRPr="00826C24">
        <w:rPr>
          <w:spacing w:val="61"/>
          <w:sz w:val="28"/>
          <w:szCs w:val="28"/>
        </w:rPr>
        <w:t xml:space="preserve"> </w:t>
      </w:r>
      <w:r w:rsidRPr="00826C24">
        <w:rPr>
          <w:sz w:val="28"/>
          <w:szCs w:val="28"/>
        </w:rPr>
        <w:t>museum</w:t>
      </w:r>
      <w:r w:rsidRPr="00826C24">
        <w:rPr>
          <w:spacing w:val="53"/>
          <w:sz w:val="28"/>
          <w:szCs w:val="28"/>
        </w:rPr>
        <w:t xml:space="preserve"> </w:t>
      </w:r>
      <w:r w:rsidRPr="00826C24">
        <w:rPr>
          <w:spacing w:val="-10"/>
          <w:sz w:val="28"/>
          <w:szCs w:val="28"/>
        </w:rPr>
        <w:t>и</w:t>
      </w:r>
    </w:p>
    <w:p w:rsidR="005032D1" w:rsidRPr="00826C24" w:rsidRDefault="005032D1" w:rsidP="007848B8">
      <w:pPr>
        <w:pStyle w:val="a3"/>
        <w:spacing w:before="3" w:line="276" w:lineRule="auto"/>
        <w:ind w:left="0" w:firstLine="0"/>
        <w:jc w:val="left"/>
      </w:pPr>
    </w:p>
    <w:p w:rsidR="005032D1" w:rsidRPr="00826C24" w:rsidRDefault="00773E75" w:rsidP="007848B8">
      <w:pPr>
        <w:pStyle w:val="a4"/>
        <w:numPr>
          <w:ilvl w:val="0"/>
          <w:numId w:val="178"/>
        </w:numPr>
        <w:tabs>
          <w:tab w:val="left" w:pos="660"/>
          <w:tab w:val="left" w:pos="661"/>
        </w:tabs>
        <w:spacing w:line="276" w:lineRule="auto"/>
        <w:ind w:left="233" w:firstLine="0"/>
      </w:pPr>
      <w:r w:rsidRPr="00125105">
        <w:rPr>
          <w:sz w:val="28"/>
          <w:szCs w:val="28"/>
        </w:rPr>
        <w:lastRenderedPageBreak/>
        <w:t>предлоги</w:t>
      </w:r>
      <w:r w:rsidRPr="00125105">
        <w:rPr>
          <w:spacing w:val="29"/>
          <w:sz w:val="28"/>
          <w:szCs w:val="28"/>
        </w:rPr>
        <w:t xml:space="preserve"> </w:t>
      </w:r>
      <w:r w:rsidRPr="00125105">
        <w:rPr>
          <w:sz w:val="28"/>
          <w:szCs w:val="28"/>
        </w:rPr>
        <w:t>места</w:t>
      </w:r>
      <w:r w:rsidRPr="00125105">
        <w:rPr>
          <w:spacing w:val="32"/>
          <w:sz w:val="28"/>
          <w:szCs w:val="28"/>
        </w:rPr>
        <w:t xml:space="preserve"> </w:t>
      </w:r>
      <w:r w:rsidRPr="00125105">
        <w:rPr>
          <w:sz w:val="28"/>
          <w:szCs w:val="28"/>
          <w:lang w:val="en-US"/>
        </w:rPr>
        <w:t>next</w:t>
      </w:r>
      <w:r w:rsidRPr="00125105">
        <w:rPr>
          <w:spacing w:val="27"/>
          <w:sz w:val="28"/>
          <w:szCs w:val="28"/>
        </w:rPr>
        <w:t xml:space="preserve"> </w:t>
      </w:r>
      <w:r w:rsidRPr="00125105">
        <w:rPr>
          <w:sz w:val="28"/>
          <w:szCs w:val="28"/>
          <w:lang w:val="en-US"/>
        </w:rPr>
        <w:t>to</w:t>
      </w:r>
      <w:r w:rsidRPr="00125105">
        <w:rPr>
          <w:sz w:val="28"/>
          <w:szCs w:val="28"/>
        </w:rPr>
        <w:t>,</w:t>
      </w:r>
      <w:r w:rsidRPr="00125105">
        <w:rPr>
          <w:spacing w:val="30"/>
          <w:sz w:val="28"/>
          <w:szCs w:val="28"/>
        </w:rPr>
        <w:t xml:space="preserve"> </w:t>
      </w:r>
      <w:r w:rsidRPr="00125105">
        <w:rPr>
          <w:sz w:val="28"/>
          <w:szCs w:val="28"/>
          <w:lang w:val="en-US"/>
        </w:rPr>
        <w:t>between</w:t>
      </w:r>
      <w:r w:rsidRPr="00125105">
        <w:rPr>
          <w:sz w:val="28"/>
          <w:szCs w:val="28"/>
        </w:rPr>
        <w:t>,</w:t>
      </w:r>
      <w:r w:rsidRPr="00125105">
        <w:rPr>
          <w:spacing w:val="31"/>
          <w:sz w:val="28"/>
          <w:szCs w:val="28"/>
        </w:rPr>
        <w:t xml:space="preserve"> </w:t>
      </w:r>
      <w:r w:rsidRPr="00125105">
        <w:rPr>
          <w:sz w:val="28"/>
          <w:szCs w:val="28"/>
          <w:lang w:val="en-US"/>
        </w:rPr>
        <w:t>opposite</w:t>
      </w:r>
      <w:r w:rsidRPr="00125105">
        <w:rPr>
          <w:sz w:val="28"/>
          <w:szCs w:val="28"/>
        </w:rPr>
        <w:t>,</w:t>
      </w:r>
      <w:r w:rsidRPr="00125105">
        <w:rPr>
          <w:spacing w:val="30"/>
          <w:sz w:val="28"/>
          <w:szCs w:val="28"/>
        </w:rPr>
        <w:t xml:space="preserve"> </w:t>
      </w:r>
      <w:r w:rsidRPr="00125105">
        <w:rPr>
          <w:sz w:val="28"/>
          <w:szCs w:val="28"/>
          <w:lang w:val="en-US"/>
        </w:rPr>
        <w:t>behind</w:t>
      </w:r>
      <w:r w:rsidRPr="00125105">
        <w:rPr>
          <w:sz w:val="28"/>
          <w:szCs w:val="28"/>
        </w:rPr>
        <w:t>,</w:t>
      </w:r>
      <w:r w:rsidRPr="00125105">
        <w:rPr>
          <w:spacing w:val="31"/>
          <w:sz w:val="28"/>
          <w:szCs w:val="28"/>
        </w:rPr>
        <w:t xml:space="preserve"> </w:t>
      </w:r>
      <w:r w:rsidRPr="00125105">
        <w:rPr>
          <w:sz w:val="28"/>
          <w:szCs w:val="28"/>
          <w:lang w:val="en-US"/>
        </w:rPr>
        <w:t>in</w:t>
      </w:r>
      <w:r w:rsidRPr="00125105">
        <w:rPr>
          <w:spacing w:val="29"/>
          <w:sz w:val="28"/>
          <w:szCs w:val="28"/>
        </w:rPr>
        <w:t xml:space="preserve"> </w:t>
      </w:r>
      <w:r w:rsidRPr="00125105">
        <w:rPr>
          <w:sz w:val="28"/>
          <w:szCs w:val="28"/>
          <w:lang w:val="en-US"/>
        </w:rPr>
        <w:t>front</w:t>
      </w:r>
      <w:r w:rsidRPr="00125105">
        <w:rPr>
          <w:spacing w:val="27"/>
          <w:sz w:val="28"/>
          <w:szCs w:val="28"/>
        </w:rPr>
        <w:t xml:space="preserve"> </w:t>
      </w:r>
      <w:r w:rsidRPr="00125105">
        <w:rPr>
          <w:sz w:val="28"/>
          <w:szCs w:val="28"/>
          <w:lang w:val="en-US"/>
        </w:rPr>
        <w:t>of</w:t>
      </w:r>
      <w:r w:rsidRPr="00125105">
        <w:rPr>
          <w:spacing w:val="30"/>
          <w:sz w:val="28"/>
          <w:szCs w:val="28"/>
        </w:rPr>
        <w:t xml:space="preserve"> </w:t>
      </w:r>
      <w:r w:rsidRPr="00125105">
        <w:rPr>
          <w:sz w:val="28"/>
          <w:szCs w:val="28"/>
        </w:rPr>
        <w:t>для</w:t>
      </w:r>
      <w:r w:rsidRPr="00125105">
        <w:rPr>
          <w:spacing w:val="31"/>
          <w:sz w:val="28"/>
          <w:szCs w:val="28"/>
        </w:rPr>
        <w:t xml:space="preserve"> </w:t>
      </w:r>
      <w:r w:rsidRPr="00125105">
        <w:rPr>
          <w:spacing w:val="-2"/>
          <w:sz w:val="28"/>
          <w:szCs w:val="28"/>
        </w:rPr>
        <w:t>описания</w:t>
      </w:r>
      <w:r w:rsidR="00125105" w:rsidRPr="00125105">
        <w:rPr>
          <w:spacing w:val="-2"/>
          <w:sz w:val="28"/>
          <w:szCs w:val="28"/>
        </w:rPr>
        <w:t xml:space="preserve"> </w:t>
      </w:r>
      <w:r w:rsidRPr="00125105">
        <w:rPr>
          <w:spacing w:val="-2"/>
        </w:rPr>
        <w:t>расположения</w:t>
      </w:r>
      <w:r w:rsidRPr="00125105">
        <w:rPr>
          <w:spacing w:val="-5"/>
        </w:rPr>
        <w:t xml:space="preserve"> </w:t>
      </w:r>
      <w:r w:rsidRPr="00125105">
        <w:rPr>
          <w:spacing w:val="-2"/>
        </w:rPr>
        <w:t>объектов</w:t>
      </w:r>
      <w:r w:rsidRPr="00125105">
        <w:rPr>
          <w:spacing w:val="-9"/>
        </w:rPr>
        <w:t xml:space="preserve"> </w:t>
      </w:r>
      <w:r w:rsidRPr="00125105">
        <w:rPr>
          <w:spacing w:val="-2"/>
        </w:rPr>
        <w:t>города;</w:t>
      </w:r>
    </w:p>
    <w:p w:rsidR="005032D1" w:rsidRPr="00826C24" w:rsidRDefault="00773E75" w:rsidP="007848B8">
      <w:pPr>
        <w:pStyle w:val="a4"/>
        <w:numPr>
          <w:ilvl w:val="1"/>
          <w:numId w:val="178"/>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3"/>
          <w:sz w:val="28"/>
          <w:szCs w:val="28"/>
          <w:lang w:val="en-US"/>
        </w:rPr>
        <w:t xml:space="preserve"> </w:t>
      </w:r>
      <w:r w:rsidRPr="00826C24">
        <w:rPr>
          <w:sz w:val="28"/>
          <w:szCs w:val="28"/>
        </w:rPr>
        <w:t>клише</w:t>
      </w:r>
      <w:r w:rsidRPr="00826C24">
        <w:rPr>
          <w:sz w:val="28"/>
          <w:szCs w:val="28"/>
          <w:lang w:val="en-US"/>
        </w:rPr>
        <w:t>:</w:t>
      </w:r>
      <w:r w:rsidRPr="00826C24">
        <w:rPr>
          <w:spacing w:val="55"/>
          <w:sz w:val="28"/>
          <w:szCs w:val="28"/>
          <w:lang w:val="en-US"/>
        </w:rPr>
        <w:t xml:space="preserve"> </w:t>
      </w:r>
      <w:r w:rsidRPr="00826C24">
        <w:rPr>
          <w:sz w:val="28"/>
          <w:szCs w:val="28"/>
          <w:lang w:val="en-US"/>
        </w:rPr>
        <w:t>cross</w:t>
      </w:r>
      <w:r w:rsidRPr="00826C24">
        <w:rPr>
          <w:spacing w:val="-3"/>
          <w:sz w:val="28"/>
          <w:szCs w:val="28"/>
          <w:lang w:val="en-US"/>
        </w:rPr>
        <w:t xml:space="preserve"> </w:t>
      </w:r>
      <w:r w:rsidRPr="00826C24">
        <w:rPr>
          <w:sz w:val="28"/>
          <w:szCs w:val="28"/>
          <w:lang w:val="en-US"/>
        </w:rPr>
        <w:t>the</w:t>
      </w:r>
      <w:r w:rsidRPr="00826C24">
        <w:rPr>
          <w:spacing w:val="-5"/>
          <w:sz w:val="28"/>
          <w:szCs w:val="28"/>
          <w:lang w:val="en-US"/>
        </w:rPr>
        <w:t xml:space="preserve"> </w:t>
      </w:r>
      <w:r w:rsidRPr="00826C24">
        <w:rPr>
          <w:sz w:val="28"/>
          <w:szCs w:val="28"/>
          <w:lang w:val="en-US"/>
        </w:rPr>
        <w:t>street,</w:t>
      </w:r>
      <w:r w:rsidRPr="00826C24">
        <w:rPr>
          <w:spacing w:val="62"/>
          <w:sz w:val="28"/>
          <w:szCs w:val="28"/>
          <w:lang w:val="en-US"/>
        </w:rPr>
        <w:t xml:space="preserve"> </w:t>
      </w:r>
      <w:r w:rsidRPr="00826C24">
        <w:rPr>
          <w:sz w:val="28"/>
          <w:szCs w:val="28"/>
          <w:lang w:val="en-US"/>
        </w:rPr>
        <w:t>go</w:t>
      </w:r>
      <w:r w:rsidRPr="00826C24">
        <w:rPr>
          <w:spacing w:val="-5"/>
          <w:sz w:val="28"/>
          <w:szCs w:val="28"/>
          <w:lang w:val="en-US"/>
        </w:rPr>
        <w:t xml:space="preserve"> </w:t>
      </w:r>
      <w:r w:rsidRPr="00826C24">
        <w:rPr>
          <w:sz w:val="28"/>
          <w:szCs w:val="28"/>
          <w:lang w:val="en-US"/>
        </w:rPr>
        <w:t>to</w:t>
      </w:r>
      <w:r w:rsidRPr="00826C24">
        <w:rPr>
          <w:spacing w:val="-6"/>
          <w:sz w:val="28"/>
          <w:szCs w:val="28"/>
          <w:lang w:val="en-US"/>
        </w:rPr>
        <w:t xml:space="preserve"> </w:t>
      </w:r>
      <w:r w:rsidRPr="00826C24">
        <w:rPr>
          <w:sz w:val="28"/>
          <w:szCs w:val="28"/>
          <w:lang w:val="en-US"/>
        </w:rPr>
        <w:t>the zoo,</w:t>
      </w:r>
      <w:r w:rsidRPr="00826C24">
        <w:rPr>
          <w:spacing w:val="-2"/>
          <w:sz w:val="28"/>
          <w:szCs w:val="28"/>
          <w:lang w:val="en-US"/>
        </w:rPr>
        <w:t xml:space="preserve"> </w:t>
      </w:r>
      <w:r w:rsidRPr="00826C24">
        <w:rPr>
          <w:sz w:val="28"/>
          <w:szCs w:val="28"/>
          <w:lang w:val="en-US"/>
        </w:rPr>
        <w:t>visit</w:t>
      </w:r>
      <w:r w:rsidRPr="00826C24">
        <w:rPr>
          <w:spacing w:val="-6"/>
          <w:sz w:val="28"/>
          <w:szCs w:val="28"/>
          <w:lang w:val="en-US"/>
        </w:rPr>
        <w:t xml:space="preserve"> </w:t>
      </w:r>
      <w:r w:rsidRPr="00826C24">
        <w:rPr>
          <w:sz w:val="28"/>
          <w:szCs w:val="28"/>
          <w:lang w:val="en-US"/>
        </w:rPr>
        <w:t xml:space="preserve">a </w:t>
      </w:r>
      <w:r w:rsidRPr="00826C24">
        <w:rPr>
          <w:spacing w:val="-2"/>
          <w:sz w:val="28"/>
          <w:szCs w:val="28"/>
          <w:lang w:val="en-US"/>
        </w:rPr>
        <w:t>museum;</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названия</w:t>
      </w:r>
      <w:r w:rsidRPr="00826C24">
        <w:rPr>
          <w:spacing w:val="56"/>
          <w:sz w:val="28"/>
          <w:szCs w:val="28"/>
        </w:rPr>
        <w:t xml:space="preserve"> </w:t>
      </w:r>
      <w:r w:rsidRPr="00826C24">
        <w:rPr>
          <w:sz w:val="28"/>
          <w:szCs w:val="28"/>
        </w:rPr>
        <w:t>видов</w:t>
      </w:r>
      <w:r w:rsidRPr="00826C24">
        <w:rPr>
          <w:spacing w:val="-8"/>
          <w:sz w:val="28"/>
          <w:szCs w:val="28"/>
        </w:rPr>
        <w:t xml:space="preserve"> </w:t>
      </w:r>
      <w:r w:rsidRPr="00826C24">
        <w:rPr>
          <w:sz w:val="28"/>
          <w:szCs w:val="28"/>
        </w:rPr>
        <w:t>транспорта:</w:t>
      </w:r>
      <w:r w:rsidRPr="00826C24">
        <w:rPr>
          <w:spacing w:val="-7"/>
          <w:sz w:val="28"/>
          <w:szCs w:val="28"/>
        </w:rPr>
        <w:t xml:space="preserve"> </w:t>
      </w:r>
      <w:r w:rsidRPr="00826C24">
        <w:rPr>
          <w:sz w:val="28"/>
          <w:szCs w:val="28"/>
        </w:rPr>
        <w:t>bus,</w:t>
      </w:r>
      <w:r w:rsidRPr="00826C24">
        <w:rPr>
          <w:spacing w:val="-5"/>
          <w:sz w:val="28"/>
          <w:szCs w:val="28"/>
        </w:rPr>
        <w:t xml:space="preserve"> </w:t>
      </w:r>
      <w:r w:rsidRPr="00826C24">
        <w:rPr>
          <w:sz w:val="28"/>
          <w:szCs w:val="28"/>
        </w:rPr>
        <w:t>train,</w:t>
      </w:r>
      <w:r w:rsidRPr="00826C24">
        <w:rPr>
          <w:spacing w:val="-5"/>
          <w:sz w:val="28"/>
          <w:szCs w:val="28"/>
        </w:rPr>
        <w:t xml:space="preserve"> </w:t>
      </w:r>
      <w:r w:rsidRPr="00826C24">
        <w:rPr>
          <w:spacing w:val="-2"/>
          <w:sz w:val="28"/>
          <w:szCs w:val="28"/>
        </w:rPr>
        <w:t>taxi…;</w:t>
      </w:r>
    </w:p>
    <w:p w:rsidR="005032D1" w:rsidRPr="00826C24" w:rsidRDefault="00773E75" w:rsidP="007848B8">
      <w:pPr>
        <w:pStyle w:val="a4"/>
        <w:numPr>
          <w:ilvl w:val="1"/>
          <w:numId w:val="178"/>
        </w:numPr>
        <w:tabs>
          <w:tab w:val="left" w:pos="1366"/>
          <w:tab w:val="left" w:pos="1367"/>
        </w:tabs>
        <w:spacing w:before="2" w:line="276" w:lineRule="auto"/>
        <w:ind w:left="1366"/>
        <w:rPr>
          <w:sz w:val="28"/>
          <w:szCs w:val="28"/>
          <w:lang w:val="en-US"/>
        </w:rPr>
      </w:pPr>
      <w:r w:rsidRPr="00826C24">
        <w:rPr>
          <w:sz w:val="28"/>
          <w:szCs w:val="28"/>
        </w:rPr>
        <w:t>речевые</w:t>
      </w:r>
      <w:r w:rsidRPr="00826C24">
        <w:rPr>
          <w:spacing w:val="-2"/>
          <w:sz w:val="28"/>
          <w:szCs w:val="28"/>
          <w:lang w:val="en-US"/>
        </w:rPr>
        <w:t xml:space="preserve"> </w:t>
      </w:r>
      <w:r w:rsidRPr="00826C24">
        <w:rPr>
          <w:sz w:val="28"/>
          <w:szCs w:val="28"/>
        </w:rPr>
        <w:t>клише</w:t>
      </w:r>
      <w:r w:rsidRPr="00826C24">
        <w:rPr>
          <w:sz w:val="28"/>
          <w:szCs w:val="28"/>
          <w:lang w:val="en-US"/>
        </w:rPr>
        <w:t>:</w:t>
      </w:r>
      <w:r w:rsidRPr="00826C24">
        <w:rPr>
          <w:spacing w:val="-8"/>
          <w:sz w:val="28"/>
          <w:szCs w:val="28"/>
          <w:lang w:val="en-US"/>
        </w:rPr>
        <w:t xml:space="preserve"> </w:t>
      </w:r>
      <w:r w:rsidRPr="00826C24">
        <w:rPr>
          <w:sz w:val="28"/>
          <w:szCs w:val="28"/>
          <w:lang w:val="en-US"/>
        </w:rPr>
        <w:t>go</w:t>
      </w:r>
      <w:r w:rsidRPr="00826C24">
        <w:rPr>
          <w:spacing w:val="-5"/>
          <w:sz w:val="28"/>
          <w:szCs w:val="28"/>
          <w:lang w:val="en-US"/>
        </w:rPr>
        <w:t xml:space="preserve"> </w:t>
      </w:r>
      <w:r w:rsidRPr="00826C24">
        <w:rPr>
          <w:sz w:val="28"/>
          <w:szCs w:val="28"/>
          <w:lang w:val="en-US"/>
        </w:rPr>
        <w:t>by</w:t>
      </w:r>
      <w:r w:rsidRPr="00826C24">
        <w:rPr>
          <w:spacing w:val="-7"/>
          <w:sz w:val="28"/>
          <w:szCs w:val="28"/>
          <w:lang w:val="en-US"/>
        </w:rPr>
        <w:t xml:space="preserve"> </w:t>
      </w:r>
      <w:r w:rsidRPr="00826C24">
        <w:rPr>
          <w:sz w:val="28"/>
          <w:szCs w:val="28"/>
          <w:lang w:val="en-US"/>
        </w:rPr>
        <w:t>bus,</w:t>
      </w:r>
      <w:r w:rsidRPr="00826C24">
        <w:rPr>
          <w:spacing w:val="-2"/>
          <w:sz w:val="28"/>
          <w:szCs w:val="28"/>
          <w:lang w:val="en-US"/>
        </w:rPr>
        <w:t xml:space="preserve"> </w:t>
      </w:r>
      <w:r w:rsidRPr="00826C24">
        <w:rPr>
          <w:sz w:val="28"/>
          <w:szCs w:val="28"/>
          <w:lang w:val="en-US"/>
        </w:rPr>
        <w:t>go</w:t>
      </w:r>
      <w:r w:rsidRPr="00826C24">
        <w:rPr>
          <w:spacing w:val="-4"/>
          <w:sz w:val="28"/>
          <w:szCs w:val="28"/>
          <w:lang w:val="en-US"/>
        </w:rPr>
        <w:t xml:space="preserve"> </w:t>
      </w:r>
      <w:r w:rsidRPr="00826C24">
        <w:rPr>
          <w:sz w:val="28"/>
          <w:szCs w:val="28"/>
          <w:lang w:val="en-US"/>
        </w:rPr>
        <w:t>by</w:t>
      </w:r>
      <w:r w:rsidRPr="00826C24">
        <w:rPr>
          <w:spacing w:val="-7"/>
          <w:sz w:val="28"/>
          <w:szCs w:val="28"/>
          <w:lang w:val="en-US"/>
        </w:rPr>
        <w:t xml:space="preserve"> </w:t>
      </w:r>
      <w:r w:rsidRPr="00826C24">
        <w:rPr>
          <w:spacing w:val="-2"/>
          <w:sz w:val="28"/>
          <w:szCs w:val="28"/>
          <w:lang w:val="en-US"/>
        </w:rPr>
        <w:t>train….;</w:t>
      </w:r>
    </w:p>
    <w:p w:rsidR="005032D1" w:rsidRPr="00826C24" w:rsidRDefault="00773E75" w:rsidP="007848B8">
      <w:pPr>
        <w:pStyle w:val="a4"/>
        <w:numPr>
          <w:ilvl w:val="1"/>
          <w:numId w:val="178"/>
        </w:numPr>
        <w:tabs>
          <w:tab w:val="left" w:pos="1366"/>
          <w:tab w:val="left" w:pos="1367"/>
        </w:tabs>
        <w:spacing w:line="276" w:lineRule="auto"/>
        <w:ind w:right="240" w:firstLine="706"/>
        <w:rPr>
          <w:sz w:val="28"/>
          <w:szCs w:val="28"/>
          <w:lang w:val="en-US"/>
        </w:rPr>
      </w:pPr>
      <w:r w:rsidRPr="00826C24">
        <w:rPr>
          <w:sz w:val="28"/>
          <w:szCs w:val="28"/>
        </w:rPr>
        <w:t>названия</w:t>
      </w:r>
      <w:r w:rsidRPr="00826C24">
        <w:rPr>
          <w:spacing w:val="80"/>
          <w:sz w:val="28"/>
          <w:szCs w:val="28"/>
          <w:lang w:val="en-US"/>
        </w:rPr>
        <w:t xml:space="preserve"> </w:t>
      </w:r>
      <w:r w:rsidRPr="00826C24">
        <w:rPr>
          <w:sz w:val="28"/>
          <w:szCs w:val="28"/>
        </w:rPr>
        <w:t>магазинов</w:t>
      </w:r>
      <w:r w:rsidRPr="00826C24">
        <w:rPr>
          <w:sz w:val="28"/>
          <w:szCs w:val="28"/>
          <w:lang w:val="en-US"/>
        </w:rPr>
        <w:t>:</w:t>
      </w:r>
      <w:r w:rsidRPr="00826C24">
        <w:rPr>
          <w:spacing w:val="40"/>
          <w:sz w:val="28"/>
          <w:szCs w:val="28"/>
          <w:lang w:val="en-US"/>
        </w:rPr>
        <w:t xml:space="preserve"> </w:t>
      </w:r>
      <w:r w:rsidRPr="00826C24">
        <w:rPr>
          <w:sz w:val="28"/>
          <w:szCs w:val="28"/>
          <w:lang w:val="en-US"/>
        </w:rPr>
        <w:t>bakery,</w:t>
      </w:r>
      <w:r w:rsidRPr="00826C24">
        <w:rPr>
          <w:spacing w:val="80"/>
          <w:sz w:val="28"/>
          <w:szCs w:val="28"/>
          <w:lang w:val="en-US"/>
        </w:rPr>
        <w:t xml:space="preserve"> </w:t>
      </w:r>
      <w:r w:rsidRPr="00826C24">
        <w:rPr>
          <w:sz w:val="28"/>
          <w:szCs w:val="28"/>
          <w:lang w:val="en-US"/>
        </w:rPr>
        <w:t>sweetshop,</w:t>
      </w:r>
      <w:r w:rsidRPr="00826C24">
        <w:rPr>
          <w:spacing w:val="80"/>
          <w:sz w:val="28"/>
          <w:szCs w:val="28"/>
          <w:lang w:val="en-US"/>
        </w:rPr>
        <w:t xml:space="preserve"> </w:t>
      </w:r>
      <w:r w:rsidRPr="00826C24">
        <w:rPr>
          <w:sz w:val="28"/>
          <w:szCs w:val="28"/>
          <w:lang w:val="en-US"/>
        </w:rPr>
        <w:t>stationery</w:t>
      </w:r>
      <w:r w:rsidRPr="00826C24">
        <w:rPr>
          <w:spacing w:val="40"/>
          <w:sz w:val="28"/>
          <w:szCs w:val="28"/>
          <w:lang w:val="en-US"/>
        </w:rPr>
        <w:t xml:space="preserve"> </w:t>
      </w:r>
      <w:r w:rsidRPr="00826C24">
        <w:rPr>
          <w:sz w:val="28"/>
          <w:szCs w:val="28"/>
          <w:lang w:val="en-US"/>
        </w:rPr>
        <w:t>shop,</w:t>
      </w:r>
      <w:r w:rsidRPr="00826C24">
        <w:rPr>
          <w:spacing w:val="80"/>
          <w:sz w:val="28"/>
          <w:szCs w:val="28"/>
          <w:lang w:val="en-US"/>
        </w:rPr>
        <w:t xml:space="preserve"> </w:t>
      </w:r>
      <w:r w:rsidRPr="00826C24">
        <w:rPr>
          <w:sz w:val="28"/>
          <w:szCs w:val="28"/>
          <w:lang w:val="en-US"/>
        </w:rPr>
        <w:t>grocery,</w:t>
      </w:r>
      <w:r w:rsidRPr="00826C24">
        <w:rPr>
          <w:spacing w:val="80"/>
          <w:sz w:val="28"/>
          <w:szCs w:val="28"/>
          <w:lang w:val="en-US"/>
        </w:rPr>
        <w:t xml:space="preserve"> </w:t>
      </w:r>
      <w:r w:rsidRPr="00826C24">
        <w:rPr>
          <w:sz w:val="28"/>
          <w:szCs w:val="28"/>
          <w:lang w:val="en-US"/>
        </w:rPr>
        <w:t xml:space="preserve">market, </w:t>
      </w:r>
      <w:r w:rsidRPr="00826C24">
        <w:rPr>
          <w:spacing w:val="-2"/>
          <w:sz w:val="28"/>
          <w:szCs w:val="28"/>
          <w:lang w:val="en-US"/>
        </w:rPr>
        <w:t>supermarket...;</w:t>
      </w:r>
    </w:p>
    <w:p w:rsidR="005032D1" w:rsidRPr="00826C24" w:rsidRDefault="00773E75" w:rsidP="007848B8">
      <w:pPr>
        <w:pStyle w:val="a4"/>
        <w:numPr>
          <w:ilvl w:val="1"/>
          <w:numId w:val="178"/>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7"/>
          <w:sz w:val="28"/>
          <w:szCs w:val="28"/>
          <w:lang w:val="en-US"/>
        </w:rPr>
        <w:t xml:space="preserve"> </w:t>
      </w:r>
      <w:r w:rsidRPr="00826C24">
        <w:rPr>
          <w:sz w:val="28"/>
          <w:szCs w:val="28"/>
        </w:rPr>
        <w:t>блюд</w:t>
      </w:r>
      <w:r w:rsidRPr="00826C24">
        <w:rPr>
          <w:spacing w:val="-7"/>
          <w:sz w:val="28"/>
          <w:szCs w:val="28"/>
          <w:lang w:val="en-US"/>
        </w:rPr>
        <w:t xml:space="preserve"> </w:t>
      </w:r>
      <w:r w:rsidRPr="00826C24">
        <w:rPr>
          <w:sz w:val="28"/>
          <w:szCs w:val="28"/>
        </w:rPr>
        <w:t>в</w:t>
      </w:r>
      <w:r w:rsidRPr="00826C24">
        <w:rPr>
          <w:spacing w:val="-10"/>
          <w:sz w:val="28"/>
          <w:szCs w:val="28"/>
          <w:lang w:val="en-US"/>
        </w:rPr>
        <w:t xml:space="preserve"> </w:t>
      </w:r>
      <w:r w:rsidRPr="00826C24">
        <w:rPr>
          <w:sz w:val="28"/>
          <w:szCs w:val="28"/>
        </w:rPr>
        <w:t>кафе</w:t>
      </w:r>
      <w:r w:rsidRPr="00826C24">
        <w:rPr>
          <w:sz w:val="28"/>
          <w:szCs w:val="28"/>
          <w:lang w:val="en-US"/>
        </w:rPr>
        <w:t>:</w:t>
      </w:r>
      <w:r w:rsidRPr="00826C24">
        <w:rPr>
          <w:spacing w:val="-9"/>
          <w:sz w:val="28"/>
          <w:szCs w:val="28"/>
          <w:lang w:val="en-US"/>
        </w:rPr>
        <w:t xml:space="preserve"> </w:t>
      </w:r>
      <w:r w:rsidRPr="00826C24">
        <w:rPr>
          <w:sz w:val="28"/>
          <w:szCs w:val="28"/>
          <w:lang w:val="en-US"/>
        </w:rPr>
        <w:t>ice</w:t>
      </w:r>
      <w:r w:rsidRPr="00826C24">
        <w:rPr>
          <w:spacing w:val="-9"/>
          <w:sz w:val="28"/>
          <w:szCs w:val="28"/>
          <w:lang w:val="en-US"/>
        </w:rPr>
        <w:t xml:space="preserve"> </w:t>
      </w:r>
      <w:r w:rsidRPr="00826C24">
        <w:rPr>
          <w:sz w:val="28"/>
          <w:szCs w:val="28"/>
          <w:lang w:val="en-US"/>
        </w:rPr>
        <w:t>cream,</w:t>
      </w:r>
      <w:r w:rsidRPr="00826C24">
        <w:rPr>
          <w:spacing w:val="-7"/>
          <w:sz w:val="28"/>
          <w:szCs w:val="28"/>
          <w:lang w:val="en-US"/>
        </w:rPr>
        <w:t xml:space="preserve"> </w:t>
      </w:r>
      <w:r w:rsidRPr="00826C24">
        <w:rPr>
          <w:sz w:val="28"/>
          <w:szCs w:val="28"/>
          <w:lang w:val="en-US"/>
        </w:rPr>
        <w:t>cup</w:t>
      </w:r>
      <w:r w:rsidRPr="00826C24">
        <w:rPr>
          <w:spacing w:val="-9"/>
          <w:sz w:val="28"/>
          <w:szCs w:val="28"/>
          <w:lang w:val="en-US"/>
        </w:rPr>
        <w:t xml:space="preserve"> </w:t>
      </w:r>
      <w:r w:rsidRPr="00826C24">
        <w:rPr>
          <w:sz w:val="28"/>
          <w:szCs w:val="28"/>
          <w:lang w:val="en-US"/>
        </w:rPr>
        <w:t>of</w:t>
      </w:r>
      <w:r w:rsidRPr="00826C24">
        <w:rPr>
          <w:spacing w:val="-14"/>
          <w:sz w:val="28"/>
          <w:szCs w:val="28"/>
          <w:lang w:val="en-US"/>
        </w:rPr>
        <w:t xml:space="preserve"> </w:t>
      </w:r>
      <w:r w:rsidRPr="00826C24">
        <w:rPr>
          <w:sz w:val="28"/>
          <w:szCs w:val="28"/>
          <w:lang w:val="en-US"/>
        </w:rPr>
        <w:t>coffee,</w:t>
      </w:r>
      <w:r w:rsidRPr="00826C24">
        <w:rPr>
          <w:spacing w:val="-7"/>
          <w:sz w:val="28"/>
          <w:szCs w:val="28"/>
          <w:lang w:val="en-US"/>
        </w:rPr>
        <w:t xml:space="preserve"> </w:t>
      </w:r>
      <w:r w:rsidRPr="00826C24">
        <w:rPr>
          <w:sz w:val="28"/>
          <w:szCs w:val="28"/>
          <w:lang w:val="en-US"/>
        </w:rPr>
        <w:t>hot</w:t>
      </w:r>
      <w:r w:rsidRPr="00826C24">
        <w:rPr>
          <w:spacing w:val="-9"/>
          <w:sz w:val="28"/>
          <w:szCs w:val="28"/>
          <w:lang w:val="en-US"/>
        </w:rPr>
        <w:t xml:space="preserve"> </w:t>
      </w:r>
      <w:r w:rsidRPr="00826C24">
        <w:rPr>
          <w:sz w:val="28"/>
          <w:szCs w:val="28"/>
          <w:lang w:val="en-US"/>
        </w:rPr>
        <w:t>chocolate,</w:t>
      </w:r>
      <w:r w:rsidRPr="00826C24">
        <w:rPr>
          <w:spacing w:val="-7"/>
          <w:sz w:val="28"/>
          <w:szCs w:val="28"/>
          <w:lang w:val="en-US"/>
        </w:rPr>
        <w:t xml:space="preserve"> </w:t>
      </w:r>
      <w:r w:rsidRPr="00826C24">
        <w:rPr>
          <w:spacing w:val="-2"/>
          <w:sz w:val="28"/>
          <w:szCs w:val="28"/>
          <w:lang w:val="en-US"/>
        </w:rPr>
        <w:t>pizza….</w:t>
      </w:r>
    </w:p>
    <w:p w:rsidR="005032D1" w:rsidRPr="00826C24" w:rsidRDefault="00773E75" w:rsidP="007848B8">
      <w:pPr>
        <w:pStyle w:val="4"/>
        <w:spacing w:line="276" w:lineRule="auto"/>
        <w:jc w:val="left"/>
      </w:pPr>
      <w:r w:rsidRPr="00826C24">
        <w:t>Раздел</w:t>
      </w:r>
      <w:r w:rsidRPr="00826C24">
        <w:rPr>
          <w:spacing w:val="-3"/>
        </w:rPr>
        <w:t xml:space="preserve"> </w:t>
      </w:r>
      <w:r w:rsidRPr="00826C24">
        <w:t>3</w:t>
      </w:r>
      <w:r w:rsidRPr="00826C24">
        <w:rPr>
          <w:spacing w:val="60"/>
        </w:rPr>
        <w:t xml:space="preserve"> </w:t>
      </w:r>
      <w:r w:rsidRPr="00826C24">
        <w:t>Моя</w:t>
      </w:r>
      <w:r w:rsidRPr="00826C24">
        <w:rPr>
          <w:spacing w:val="-6"/>
        </w:rPr>
        <w:t xml:space="preserve"> </w:t>
      </w:r>
      <w:r w:rsidRPr="00826C24">
        <w:t>любимая</w:t>
      </w:r>
      <w:r w:rsidRPr="00826C24">
        <w:rPr>
          <w:spacing w:val="-6"/>
        </w:rPr>
        <w:t xml:space="preserve"> </w:t>
      </w:r>
      <w:r w:rsidRPr="00826C24">
        <w:rPr>
          <w:spacing w:val="-4"/>
        </w:rPr>
        <w:t>еда.</w:t>
      </w:r>
    </w:p>
    <w:p w:rsidR="005032D1" w:rsidRPr="00826C24" w:rsidRDefault="00773E75" w:rsidP="007848B8">
      <w:pPr>
        <w:pStyle w:val="a3"/>
        <w:spacing w:line="276" w:lineRule="auto"/>
        <w:ind w:left="944" w:firstLine="0"/>
        <w:jc w:val="left"/>
      </w:pPr>
      <w:r w:rsidRPr="00826C24">
        <w:t>Тема</w:t>
      </w:r>
      <w:r w:rsidRPr="00826C24">
        <w:rPr>
          <w:spacing w:val="-3"/>
        </w:rPr>
        <w:t xml:space="preserve"> </w:t>
      </w:r>
      <w:r w:rsidRPr="00826C24">
        <w:t>1.</w:t>
      </w:r>
      <w:r w:rsidRPr="00826C24">
        <w:rPr>
          <w:spacing w:val="-2"/>
        </w:rPr>
        <w:t xml:space="preserve"> Пикник.</w:t>
      </w:r>
    </w:p>
    <w:p w:rsidR="005032D1" w:rsidRPr="00826C24" w:rsidRDefault="00773E75" w:rsidP="007848B8">
      <w:pPr>
        <w:pStyle w:val="a3"/>
        <w:spacing w:line="276" w:lineRule="auto"/>
        <w:ind w:left="944" w:right="5928" w:firstLine="0"/>
        <w:jc w:val="left"/>
      </w:pPr>
      <w:r w:rsidRPr="00826C24">
        <w:t>Тема</w:t>
      </w:r>
      <w:r w:rsidRPr="00826C24">
        <w:rPr>
          <w:spacing w:val="-7"/>
        </w:rPr>
        <w:t xml:space="preserve"> </w:t>
      </w:r>
      <w:r w:rsidRPr="00826C24">
        <w:t>2.</w:t>
      </w:r>
      <w:r w:rsidRPr="00826C24">
        <w:rPr>
          <w:spacing w:val="-5"/>
        </w:rPr>
        <w:t xml:space="preserve"> </w:t>
      </w:r>
      <w:r w:rsidRPr="00826C24">
        <w:t>Правильное</w:t>
      </w:r>
      <w:r w:rsidRPr="00826C24">
        <w:rPr>
          <w:spacing w:val="-7"/>
        </w:rPr>
        <w:t xml:space="preserve"> </w:t>
      </w:r>
      <w:r w:rsidRPr="00826C24">
        <w:t>питание. Тема</w:t>
      </w:r>
      <w:r w:rsidRPr="00826C24">
        <w:rPr>
          <w:spacing w:val="-5"/>
        </w:rPr>
        <w:t xml:space="preserve"> </w:t>
      </w:r>
      <w:r w:rsidRPr="00826C24">
        <w:t>3.</w:t>
      </w:r>
      <w:r w:rsidRPr="00826C24">
        <w:rPr>
          <w:spacing w:val="61"/>
        </w:rPr>
        <w:t xml:space="preserve"> </w:t>
      </w:r>
      <w:r w:rsidRPr="00826C24">
        <w:t>Приготовление</w:t>
      </w:r>
      <w:r w:rsidRPr="00826C24">
        <w:rPr>
          <w:spacing w:val="60"/>
        </w:rPr>
        <w:t xml:space="preserve"> </w:t>
      </w:r>
      <w:r w:rsidRPr="00826C24">
        <w:rPr>
          <w:spacing w:val="-4"/>
        </w:rPr>
        <w:t>еды.</w:t>
      </w: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7"/>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2"/>
        </w:rPr>
        <w:t>речи</w:t>
      </w:r>
      <w:r w:rsidRPr="00826C24">
        <w:rPr>
          <w:b w:val="0"/>
          <w:spacing w:val="-2"/>
        </w:rPr>
        <w:t>:</w:t>
      </w:r>
    </w:p>
    <w:p w:rsidR="005032D1" w:rsidRPr="00826C24" w:rsidRDefault="00773E75" w:rsidP="007848B8">
      <w:pPr>
        <w:pStyle w:val="a4"/>
        <w:numPr>
          <w:ilvl w:val="1"/>
          <w:numId w:val="178"/>
        </w:numPr>
        <w:tabs>
          <w:tab w:val="left" w:pos="1366"/>
          <w:tab w:val="left" w:pos="1367"/>
        </w:tabs>
        <w:spacing w:line="276" w:lineRule="auto"/>
        <w:ind w:right="245" w:firstLine="706"/>
        <w:rPr>
          <w:sz w:val="28"/>
          <w:szCs w:val="28"/>
        </w:rPr>
      </w:pPr>
      <w:r w:rsidRPr="00826C24">
        <w:rPr>
          <w:sz w:val="28"/>
          <w:szCs w:val="28"/>
        </w:rPr>
        <w:t>составлять</w:t>
      </w:r>
      <w:r w:rsidRPr="00826C24">
        <w:rPr>
          <w:spacing w:val="39"/>
          <w:sz w:val="28"/>
          <w:szCs w:val="28"/>
        </w:rPr>
        <w:t xml:space="preserve"> </w:t>
      </w:r>
      <w:r w:rsidRPr="00826C24">
        <w:rPr>
          <w:sz w:val="28"/>
          <w:szCs w:val="28"/>
        </w:rPr>
        <w:t>голосовое</w:t>
      </w:r>
      <w:r w:rsidRPr="00826C24">
        <w:rPr>
          <w:spacing w:val="40"/>
          <w:sz w:val="28"/>
          <w:szCs w:val="28"/>
        </w:rPr>
        <w:t xml:space="preserve"> </w:t>
      </w:r>
      <w:r w:rsidRPr="00826C24">
        <w:rPr>
          <w:sz w:val="28"/>
          <w:szCs w:val="28"/>
        </w:rPr>
        <w:t>сообщение</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предложениями,</w:t>
      </w:r>
      <w:r w:rsidRPr="00826C24">
        <w:rPr>
          <w:spacing w:val="40"/>
          <w:sz w:val="28"/>
          <w:szCs w:val="28"/>
        </w:rPr>
        <w:t xml:space="preserve"> </w:t>
      </w:r>
      <w:r w:rsidRPr="00826C24">
        <w:rPr>
          <w:sz w:val="28"/>
          <w:szCs w:val="28"/>
        </w:rPr>
        <w:t>что</w:t>
      </w:r>
      <w:r w:rsidRPr="00826C24">
        <w:rPr>
          <w:spacing w:val="40"/>
          <w:sz w:val="28"/>
          <w:szCs w:val="28"/>
        </w:rPr>
        <w:t xml:space="preserve"> </w:t>
      </w:r>
      <w:r w:rsidRPr="00826C24">
        <w:rPr>
          <w:sz w:val="28"/>
          <w:szCs w:val="28"/>
        </w:rPr>
        <w:t>взять</w:t>
      </w:r>
      <w:r w:rsidRPr="00826C24">
        <w:rPr>
          <w:spacing w:val="39"/>
          <w:sz w:val="28"/>
          <w:szCs w:val="28"/>
        </w:rPr>
        <w:t xml:space="preserve"> </w:t>
      </w:r>
      <w:r w:rsidRPr="00826C24">
        <w:rPr>
          <w:sz w:val="28"/>
          <w:szCs w:val="28"/>
        </w:rPr>
        <w:t>с</w:t>
      </w:r>
      <w:r w:rsidRPr="00826C24">
        <w:rPr>
          <w:spacing w:val="40"/>
          <w:sz w:val="28"/>
          <w:szCs w:val="28"/>
        </w:rPr>
        <w:t xml:space="preserve"> </w:t>
      </w:r>
      <w:r w:rsidRPr="00826C24">
        <w:rPr>
          <w:sz w:val="28"/>
          <w:szCs w:val="28"/>
        </w:rPr>
        <w:t>собой</w:t>
      </w:r>
      <w:r w:rsidRPr="00826C24">
        <w:rPr>
          <w:spacing w:val="40"/>
          <w:sz w:val="28"/>
          <w:szCs w:val="28"/>
        </w:rPr>
        <w:t xml:space="preserve"> </w:t>
      </w:r>
      <w:r w:rsidRPr="00826C24">
        <w:rPr>
          <w:sz w:val="28"/>
          <w:szCs w:val="28"/>
        </w:rPr>
        <w:t xml:space="preserve">на </w:t>
      </w:r>
      <w:r w:rsidRPr="00826C24">
        <w:rPr>
          <w:spacing w:val="-2"/>
          <w:sz w:val="28"/>
          <w:szCs w:val="28"/>
        </w:rPr>
        <w:t>пикник;</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записывать</w:t>
      </w:r>
      <w:r w:rsidRPr="00826C24">
        <w:rPr>
          <w:spacing w:val="-17"/>
          <w:sz w:val="28"/>
          <w:szCs w:val="28"/>
        </w:rPr>
        <w:t xml:space="preserve"> </w:t>
      </w:r>
      <w:r w:rsidRPr="00826C24">
        <w:rPr>
          <w:sz w:val="28"/>
          <w:szCs w:val="28"/>
        </w:rPr>
        <w:t>коллективный</w:t>
      </w:r>
      <w:r w:rsidRPr="00826C24">
        <w:rPr>
          <w:spacing w:val="-14"/>
          <w:sz w:val="28"/>
          <w:szCs w:val="28"/>
        </w:rPr>
        <w:t xml:space="preserve"> </w:t>
      </w:r>
      <w:r w:rsidRPr="00826C24">
        <w:rPr>
          <w:sz w:val="28"/>
          <w:szCs w:val="28"/>
        </w:rPr>
        <w:t>видео</w:t>
      </w:r>
      <w:r w:rsidRPr="00826C24">
        <w:rPr>
          <w:spacing w:val="-14"/>
          <w:sz w:val="28"/>
          <w:szCs w:val="28"/>
        </w:rPr>
        <w:t xml:space="preserve"> </w:t>
      </w:r>
      <w:r w:rsidRPr="00826C24">
        <w:rPr>
          <w:sz w:val="28"/>
          <w:szCs w:val="28"/>
        </w:rPr>
        <w:t>блог</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рецептами</w:t>
      </w:r>
      <w:r w:rsidRPr="00826C24">
        <w:rPr>
          <w:spacing w:val="-14"/>
          <w:sz w:val="28"/>
          <w:szCs w:val="28"/>
        </w:rPr>
        <w:t xml:space="preserve"> </w:t>
      </w:r>
      <w:r w:rsidRPr="00826C24">
        <w:rPr>
          <w:sz w:val="28"/>
          <w:szCs w:val="28"/>
        </w:rPr>
        <w:t>любимых</w:t>
      </w:r>
      <w:r w:rsidRPr="00826C24">
        <w:rPr>
          <w:spacing w:val="-18"/>
          <w:sz w:val="28"/>
          <w:szCs w:val="28"/>
        </w:rPr>
        <w:t xml:space="preserve"> </w:t>
      </w:r>
      <w:r w:rsidRPr="00826C24">
        <w:rPr>
          <w:spacing w:val="-2"/>
          <w:sz w:val="28"/>
          <w:szCs w:val="28"/>
        </w:rPr>
        <w:t>блюд;</w:t>
      </w:r>
    </w:p>
    <w:p w:rsidR="005032D1" w:rsidRPr="00826C24" w:rsidRDefault="00773E75" w:rsidP="007848B8">
      <w:pPr>
        <w:pStyle w:val="a4"/>
        <w:numPr>
          <w:ilvl w:val="1"/>
          <w:numId w:val="178"/>
        </w:numPr>
        <w:tabs>
          <w:tab w:val="left" w:pos="1366"/>
          <w:tab w:val="left" w:pos="1367"/>
        </w:tabs>
        <w:spacing w:before="2" w:line="276" w:lineRule="auto"/>
        <w:ind w:left="1366"/>
        <w:rPr>
          <w:sz w:val="28"/>
          <w:szCs w:val="28"/>
        </w:rPr>
      </w:pPr>
      <w:r w:rsidRPr="00826C24">
        <w:rPr>
          <w:sz w:val="28"/>
          <w:szCs w:val="28"/>
        </w:rPr>
        <w:t>составлять</w:t>
      </w:r>
      <w:r w:rsidRPr="00826C24">
        <w:rPr>
          <w:spacing w:val="-12"/>
          <w:sz w:val="28"/>
          <w:szCs w:val="28"/>
        </w:rPr>
        <w:t xml:space="preserve"> </w:t>
      </w:r>
      <w:r w:rsidRPr="00826C24">
        <w:rPr>
          <w:sz w:val="28"/>
          <w:szCs w:val="28"/>
        </w:rPr>
        <w:t>презентацию</w:t>
      </w:r>
      <w:r w:rsidRPr="00826C24">
        <w:rPr>
          <w:spacing w:val="-11"/>
          <w:sz w:val="28"/>
          <w:szCs w:val="28"/>
        </w:rPr>
        <w:t xml:space="preserve"> </w:t>
      </w:r>
      <w:r w:rsidRPr="00826C24">
        <w:rPr>
          <w:sz w:val="28"/>
          <w:szCs w:val="28"/>
        </w:rPr>
        <w:t>о</w:t>
      </w:r>
      <w:r w:rsidRPr="00826C24">
        <w:rPr>
          <w:spacing w:val="-10"/>
          <w:sz w:val="28"/>
          <w:szCs w:val="28"/>
        </w:rPr>
        <w:t xml:space="preserve"> </w:t>
      </w:r>
      <w:r w:rsidRPr="00826C24">
        <w:rPr>
          <w:sz w:val="28"/>
          <w:szCs w:val="28"/>
        </w:rPr>
        <w:t>правильном</w:t>
      </w:r>
      <w:r w:rsidRPr="00826C24">
        <w:rPr>
          <w:spacing w:val="-9"/>
          <w:sz w:val="28"/>
          <w:szCs w:val="28"/>
        </w:rPr>
        <w:t xml:space="preserve"> </w:t>
      </w:r>
      <w:r w:rsidRPr="00826C24">
        <w:rPr>
          <w:spacing w:val="-2"/>
          <w:sz w:val="28"/>
          <w:szCs w:val="28"/>
        </w:rPr>
        <w:t>питании;</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рецепт</w:t>
      </w:r>
      <w:r w:rsidRPr="00826C24">
        <w:rPr>
          <w:spacing w:val="-9"/>
          <w:sz w:val="28"/>
          <w:szCs w:val="28"/>
        </w:rPr>
        <w:t xml:space="preserve"> </w:t>
      </w:r>
      <w:r w:rsidRPr="00826C24">
        <w:rPr>
          <w:sz w:val="28"/>
          <w:szCs w:val="28"/>
        </w:rPr>
        <w:t>любимого</w:t>
      </w:r>
      <w:r w:rsidRPr="00826C24">
        <w:rPr>
          <w:spacing w:val="-9"/>
          <w:sz w:val="28"/>
          <w:szCs w:val="28"/>
        </w:rPr>
        <w:t xml:space="preserve"> </w:t>
      </w:r>
      <w:r w:rsidRPr="00826C24">
        <w:rPr>
          <w:spacing w:val="-2"/>
          <w:sz w:val="28"/>
          <w:szCs w:val="28"/>
        </w:rPr>
        <w:t>блюда;</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список</w:t>
      </w:r>
      <w:r w:rsidRPr="00826C24">
        <w:rPr>
          <w:spacing w:val="-10"/>
          <w:sz w:val="28"/>
          <w:szCs w:val="28"/>
        </w:rPr>
        <w:t xml:space="preserve"> </w:t>
      </w:r>
      <w:r w:rsidRPr="00826C24">
        <w:rPr>
          <w:sz w:val="28"/>
          <w:szCs w:val="28"/>
        </w:rPr>
        <w:t>продуктов</w:t>
      </w:r>
      <w:r w:rsidRPr="00826C24">
        <w:rPr>
          <w:spacing w:val="-11"/>
          <w:sz w:val="28"/>
          <w:szCs w:val="28"/>
        </w:rPr>
        <w:t xml:space="preserve"> </w:t>
      </w:r>
      <w:r w:rsidRPr="00826C24">
        <w:rPr>
          <w:sz w:val="28"/>
          <w:szCs w:val="28"/>
        </w:rPr>
        <w:t>для</w:t>
      </w:r>
      <w:r w:rsidRPr="00826C24">
        <w:rPr>
          <w:spacing w:val="-9"/>
          <w:sz w:val="28"/>
          <w:szCs w:val="28"/>
        </w:rPr>
        <w:t xml:space="preserve"> </w:t>
      </w:r>
      <w:r w:rsidRPr="00826C24">
        <w:rPr>
          <w:spacing w:val="-2"/>
          <w:sz w:val="28"/>
          <w:szCs w:val="28"/>
        </w:rPr>
        <w:t>пикника;</w:t>
      </w:r>
    </w:p>
    <w:p w:rsidR="005032D1" w:rsidRPr="00826C24" w:rsidRDefault="00773E75" w:rsidP="007848B8">
      <w:pPr>
        <w:pStyle w:val="a4"/>
        <w:numPr>
          <w:ilvl w:val="1"/>
          <w:numId w:val="178"/>
        </w:numPr>
        <w:tabs>
          <w:tab w:val="left" w:pos="1366"/>
          <w:tab w:val="left" w:pos="1367"/>
        </w:tabs>
        <w:spacing w:before="2"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электронное</w:t>
      </w:r>
      <w:r w:rsidRPr="00826C24">
        <w:rPr>
          <w:spacing w:val="-10"/>
          <w:sz w:val="28"/>
          <w:szCs w:val="28"/>
        </w:rPr>
        <w:t xml:space="preserve"> </w:t>
      </w:r>
      <w:r w:rsidRPr="00826C24">
        <w:rPr>
          <w:sz w:val="28"/>
          <w:szCs w:val="28"/>
        </w:rPr>
        <w:t>письмо</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z w:val="28"/>
          <w:szCs w:val="28"/>
        </w:rPr>
        <w:t>приглашением</w:t>
      </w:r>
      <w:r w:rsidRPr="00826C24">
        <w:rPr>
          <w:spacing w:val="-10"/>
          <w:sz w:val="28"/>
          <w:szCs w:val="28"/>
        </w:rPr>
        <w:t xml:space="preserve"> </w:t>
      </w:r>
      <w:r w:rsidRPr="00826C24">
        <w:rPr>
          <w:sz w:val="28"/>
          <w:szCs w:val="28"/>
        </w:rPr>
        <w:t>на</w:t>
      </w:r>
      <w:r w:rsidRPr="00826C24">
        <w:rPr>
          <w:spacing w:val="-9"/>
          <w:sz w:val="28"/>
          <w:szCs w:val="28"/>
        </w:rPr>
        <w:t xml:space="preserve"> </w:t>
      </w:r>
      <w:r w:rsidRPr="00826C24">
        <w:rPr>
          <w:spacing w:val="-2"/>
          <w:sz w:val="28"/>
          <w:szCs w:val="28"/>
        </w:rPr>
        <w:t>пикник.</w:t>
      </w:r>
    </w:p>
    <w:p w:rsidR="005032D1" w:rsidRPr="00826C24" w:rsidRDefault="005032D1" w:rsidP="007848B8">
      <w:pPr>
        <w:pStyle w:val="a3"/>
        <w:spacing w:before="4" w:line="276" w:lineRule="auto"/>
        <w:ind w:left="0" w:firstLine="0"/>
        <w:jc w:val="left"/>
      </w:pP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spacing w:line="276" w:lineRule="auto"/>
        <w:ind w:left="233" w:right="234" w:firstLine="994"/>
      </w:pPr>
      <w:r w:rsidRPr="00826C24">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8"/>
        </w:numPr>
        <w:tabs>
          <w:tab w:val="left" w:pos="1366"/>
          <w:tab w:val="left" w:pos="1367"/>
        </w:tabs>
        <w:spacing w:line="276" w:lineRule="auto"/>
        <w:ind w:right="228" w:firstLine="706"/>
        <w:rPr>
          <w:sz w:val="28"/>
          <w:szCs w:val="28"/>
        </w:rPr>
      </w:pPr>
      <w:r w:rsidRPr="00826C24">
        <w:rPr>
          <w:sz w:val="28"/>
          <w:szCs w:val="28"/>
        </w:rPr>
        <w:t>Неисчисляемые</w:t>
      </w:r>
      <w:r w:rsidRPr="00826C24">
        <w:rPr>
          <w:spacing w:val="38"/>
          <w:sz w:val="28"/>
          <w:szCs w:val="28"/>
        </w:rPr>
        <w:t xml:space="preserve"> </w:t>
      </w:r>
      <w:r w:rsidRPr="00826C24">
        <w:rPr>
          <w:sz w:val="28"/>
          <w:szCs w:val="28"/>
        </w:rPr>
        <w:t>существительные</w:t>
      </w:r>
      <w:r w:rsidRPr="00826C24">
        <w:rPr>
          <w:spacing w:val="38"/>
          <w:sz w:val="28"/>
          <w:szCs w:val="28"/>
        </w:rPr>
        <w:t xml:space="preserve"> </w:t>
      </w:r>
      <w:r w:rsidRPr="00826C24">
        <w:rPr>
          <w:sz w:val="28"/>
          <w:szCs w:val="28"/>
        </w:rPr>
        <w:t>с</w:t>
      </w:r>
      <w:r w:rsidRPr="00826C24">
        <w:rPr>
          <w:spacing w:val="38"/>
          <w:sz w:val="28"/>
          <w:szCs w:val="28"/>
        </w:rPr>
        <w:t xml:space="preserve"> </w:t>
      </w:r>
      <w:r w:rsidRPr="00826C24">
        <w:rPr>
          <w:sz w:val="28"/>
          <w:szCs w:val="28"/>
        </w:rPr>
        <w:t>местоимением</w:t>
      </w:r>
      <w:r w:rsidRPr="00826C24">
        <w:rPr>
          <w:spacing w:val="40"/>
          <w:sz w:val="28"/>
          <w:szCs w:val="28"/>
        </w:rPr>
        <w:t xml:space="preserve"> </w:t>
      </w:r>
      <w:r w:rsidRPr="00826C24">
        <w:rPr>
          <w:sz w:val="28"/>
          <w:szCs w:val="28"/>
        </w:rPr>
        <w:t>some</w:t>
      </w:r>
      <w:r w:rsidRPr="00826C24">
        <w:rPr>
          <w:spacing w:val="40"/>
          <w:sz w:val="28"/>
          <w:szCs w:val="28"/>
        </w:rPr>
        <w:t xml:space="preserve"> </w:t>
      </w:r>
      <w:r w:rsidRPr="00826C24">
        <w:rPr>
          <w:sz w:val="28"/>
          <w:szCs w:val="28"/>
        </w:rPr>
        <w:t>для</w:t>
      </w:r>
      <w:r w:rsidRPr="00826C24">
        <w:rPr>
          <w:spacing w:val="39"/>
          <w:sz w:val="28"/>
          <w:szCs w:val="28"/>
        </w:rPr>
        <w:t xml:space="preserve"> </w:t>
      </w:r>
      <w:r w:rsidRPr="00826C24">
        <w:rPr>
          <w:sz w:val="28"/>
          <w:szCs w:val="28"/>
        </w:rPr>
        <w:t>обозначения количества (some juice, some pie);</w:t>
      </w:r>
    </w:p>
    <w:p w:rsidR="005032D1" w:rsidRPr="00826C24" w:rsidRDefault="00773E75" w:rsidP="007848B8">
      <w:pPr>
        <w:pStyle w:val="a4"/>
        <w:numPr>
          <w:ilvl w:val="1"/>
          <w:numId w:val="178"/>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11"/>
          <w:sz w:val="28"/>
          <w:szCs w:val="28"/>
          <w:lang w:val="en-US"/>
        </w:rPr>
        <w:t xml:space="preserve"> </w:t>
      </w:r>
      <w:r w:rsidRPr="00826C24">
        <w:rPr>
          <w:sz w:val="28"/>
          <w:szCs w:val="28"/>
        </w:rPr>
        <w:t>модели</w:t>
      </w:r>
      <w:r w:rsidRPr="00826C24">
        <w:rPr>
          <w:sz w:val="28"/>
          <w:szCs w:val="28"/>
          <w:lang w:val="en-US"/>
        </w:rPr>
        <w:t>:</w:t>
      </w:r>
      <w:r w:rsidRPr="00826C24">
        <w:rPr>
          <w:spacing w:val="-13"/>
          <w:sz w:val="28"/>
          <w:szCs w:val="28"/>
          <w:lang w:val="en-US"/>
        </w:rPr>
        <w:t xml:space="preserve"> </w:t>
      </w:r>
      <w:r w:rsidRPr="00826C24">
        <w:rPr>
          <w:sz w:val="28"/>
          <w:szCs w:val="28"/>
          <w:lang w:val="en-US"/>
        </w:rPr>
        <w:t>How</w:t>
      </w:r>
      <w:r w:rsidRPr="00826C24">
        <w:rPr>
          <w:spacing w:val="-12"/>
          <w:sz w:val="28"/>
          <w:szCs w:val="28"/>
          <w:lang w:val="en-US"/>
        </w:rPr>
        <w:t xml:space="preserve"> </w:t>
      </w:r>
      <w:r w:rsidRPr="00826C24">
        <w:rPr>
          <w:sz w:val="28"/>
          <w:szCs w:val="28"/>
          <w:lang w:val="en-US"/>
        </w:rPr>
        <w:t>about…?/What</w:t>
      </w:r>
      <w:r w:rsidRPr="00826C24">
        <w:rPr>
          <w:spacing w:val="-13"/>
          <w:sz w:val="28"/>
          <w:szCs w:val="28"/>
          <w:lang w:val="en-US"/>
        </w:rPr>
        <w:t xml:space="preserve"> </w:t>
      </w:r>
      <w:r w:rsidRPr="00826C24">
        <w:rPr>
          <w:spacing w:val="-2"/>
          <w:sz w:val="28"/>
          <w:szCs w:val="28"/>
          <w:lang w:val="en-US"/>
        </w:rPr>
        <w:t>about…?;</w:t>
      </w:r>
    </w:p>
    <w:p w:rsidR="005032D1" w:rsidRPr="00826C24" w:rsidRDefault="00773E75" w:rsidP="007848B8">
      <w:pPr>
        <w:pStyle w:val="a4"/>
        <w:numPr>
          <w:ilvl w:val="1"/>
          <w:numId w:val="178"/>
        </w:numPr>
        <w:tabs>
          <w:tab w:val="left" w:pos="1366"/>
          <w:tab w:val="left" w:pos="1367"/>
        </w:tabs>
        <w:spacing w:line="276" w:lineRule="auto"/>
        <w:ind w:right="229" w:firstLine="706"/>
        <w:rPr>
          <w:sz w:val="28"/>
          <w:szCs w:val="28"/>
        </w:rPr>
      </w:pPr>
      <w:r w:rsidRPr="00826C24">
        <w:rPr>
          <w:sz w:val="28"/>
          <w:szCs w:val="28"/>
        </w:rPr>
        <w:t>have got для перечисления личных</w:t>
      </w:r>
      <w:r w:rsidRPr="00826C24">
        <w:rPr>
          <w:spacing w:val="-4"/>
          <w:sz w:val="28"/>
          <w:szCs w:val="28"/>
        </w:rPr>
        <w:t xml:space="preserve"> </w:t>
      </w:r>
      <w:r w:rsidRPr="00826C24">
        <w:rPr>
          <w:sz w:val="28"/>
          <w:szCs w:val="28"/>
        </w:rPr>
        <w:t>школьных</w:t>
      </w:r>
      <w:r w:rsidRPr="00826C24">
        <w:rPr>
          <w:spacing w:val="-4"/>
          <w:sz w:val="28"/>
          <w:szCs w:val="28"/>
        </w:rPr>
        <w:t xml:space="preserve"> </w:t>
      </w:r>
      <w:r w:rsidRPr="00826C24">
        <w:rPr>
          <w:sz w:val="28"/>
          <w:szCs w:val="28"/>
        </w:rPr>
        <w:t>принадлежностей (I’ve got … Have you got …? I haven’t got);</w:t>
      </w:r>
    </w:p>
    <w:p w:rsidR="005032D1" w:rsidRPr="00826C24" w:rsidRDefault="00773E75" w:rsidP="007848B8">
      <w:pPr>
        <w:pStyle w:val="a4"/>
        <w:numPr>
          <w:ilvl w:val="1"/>
          <w:numId w:val="178"/>
        </w:numPr>
        <w:tabs>
          <w:tab w:val="left" w:pos="1366"/>
          <w:tab w:val="left" w:pos="1367"/>
          <w:tab w:val="left" w:pos="3075"/>
          <w:tab w:val="left" w:pos="3772"/>
          <w:tab w:val="left" w:pos="8822"/>
        </w:tabs>
        <w:spacing w:line="276" w:lineRule="auto"/>
        <w:ind w:right="232" w:firstLine="706"/>
        <w:rPr>
          <w:sz w:val="28"/>
          <w:szCs w:val="28"/>
        </w:rPr>
      </w:pPr>
      <w:r w:rsidRPr="00826C24">
        <w:rPr>
          <w:spacing w:val="-2"/>
          <w:sz w:val="28"/>
          <w:szCs w:val="28"/>
        </w:rPr>
        <w:t>конструкция</w:t>
      </w:r>
      <w:r w:rsidRPr="00826C24">
        <w:rPr>
          <w:sz w:val="28"/>
          <w:szCs w:val="28"/>
        </w:rPr>
        <w:tab/>
      </w:r>
      <w:r w:rsidRPr="00826C24">
        <w:rPr>
          <w:spacing w:val="-4"/>
          <w:sz w:val="28"/>
          <w:szCs w:val="28"/>
        </w:rPr>
        <w:t>let’s</w:t>
      </w:r>
      <w:r w:rsidRPr="00826C24">
        <w:rPr>
          <w:sz w:val="28"/>
          <w:szCs w:val="28"/>
        </w:rPr>
        <w:tab/>
        <w:t>для выражения предложений типа:</w:t>
      </w:r>
      <w:r w:rsidRPr="00826C24">
        <w:rPr>
          <w:spacing w:val="40"/>
          <w:sz w:val="28"/>
          <w:szCs w:val="28"/>
        </w:rPr>
        <w:t xml:space="preserve"> </w:t>
      </w:r>
      <w:r w:rsidRPr="00826C24">
        <w:rPr>
          <w:sz w:val="28"/>
          <w:szCs w:val="28"/>
        </w:rPr>
        <w:t>let’s</w:t>
      </w:r>
      <w:r w:rsidRPr="00826C24">
        <w:rPr>
          <w:sz w:val="28"/>
          <w:szCs w:val="28"/>
        </w:rPr>
        <w:tab/>
        <w:t>have</w:t>
      </w:r>
      <w:r w:rsidRPr="00826C24">
        <w:rPr>
          <w:spacing w:val="15"/>
          <w:sz w:val="28"/>
          <w:szCs w:val="28"/>
        </w:rPr>
        <w:t xml:space="preserve"> </w:t>
      </w:r>
      <w:r w:rsidRPr="00826C24">
        <w:rPr>
          <w:sz w:val="28"/>
          <w:szCs w:val="28"/>
        </w:rPr>
        <w:t>a picnic, lets’ take some lemonade;</w:t>
      </w:r>
    </w:p>
    <w:p w:rsidR="005032D1" w:rsidRPr="00826C24" w:rsidRDefault="00773E75" w:rsidP="007848B8">
      <w:pPr>
        <w:pStyle w:val="a4"/>
        <w:numPr>
          <w:ilvl w:val="1"/>
          <w:numId w:val="178"/>
        </w:numPr>
        <w:tabs>
          <w:tab w:val="left" w:pos="1366"/>
          <w:tab w:val="left" w:pos="1367"/>
        </w:tabs>
        <w:spacing w:line="276" w:lineRule="auto"/>
        <w:ind w:right="238" w:firstLine="706"/>
        <w:rPr>
          <w:sz w:val="28"/>
          <w:szCs w:val="28"/>
        </w:rPr>
      </w:pPr>
      <w:r w:rsidRPr="00826C24">
        <w:rPr>
          <w:sz w:val="28"/>
          <w:szCs w:val="28"/>
        </w:rPr>
        <w:t>Конструкция Would you</w:t>
      </w:r>
      <w:r w:rsidRPr="00826C24">
        <w:rPr>
          <w:spacing w:val="-1"/>
          <w:sz w:val="28"/>
          <w:szCs w:val="28"/>
        </w:rPr>
        <w:t xml:space="preserve"> </w:t>
      </w:r>
      <w:r w:rsidRPr="00826C24">
        <w:rPr>
          <w:sz w:val="28"/>
          <w:szCs w:val="28"/>
        </w:rPr>
        <w:t>like …?</w:t>
      </w:r>
      <w:r w:rsidRPr="00826C24">
        <w:rPr>
          <w:spacing w:val="-3"/>
          <w:sz w:val="28"/>
          <w:szCs w:val="28"/>
        </w:rPr>
        <w:t xml:space="preserve"> </w:t>
      </w:r>
      <w:r w:rsidRPr="00826C24">
        <w:rPr>
          <w:sz w:val="28"/>
          <w:szCs w:val="28"/>
        </w:rPr>
        <w:t>для использования в</w:t>
      </w:r>
      <w:r w:rsidRPr="00826C24">
        <w:rPr>
          <w:spacing w:val="-2"/>
          <w:sz w:val="28"/>
          <w:szCs w:val="28"/>
        </w:rPr>
        <w:t xml:space="preserve"> </w:t>
      </w:r>
      <w:r w:rsidRPr="00826C24">
        <w:rPr>
          <w:sz w:val="28"/>
          <w:szCs w:val="28"/>
        </w:rPr>
        <w:t>ситуации</w:t>
      </w:r>
      <w:r w:rsidRPr="00826C24">
        <w:rPr>
          <w:spacing w:val="-1"/>
          <w:sz w:val="28"/>
          <w:szCs w:val="28"/>
        </w:rPr>
        <w:t xml:space="preserve"> </w:t>
      </w:r>
      <w:r w:rsidRPr="00826C24">
        <w:rPr>
          <w:sz w:val="28"/>
          <w:szCs w:val="28"/>
        </w:rPr>
        <w:t xml:space="preserve">общения на </w:t>
      </w:r>
      <w:r w:rsidRPr="00826C24">
        <w:rPr>
          <w:spacing w:val="-2"/>
          <w:sz w:val="28"/>
          <w:szCs w:val="28"/>
        </w:rPr>
        <w:t>пикнике;</w:t>
      </w:r>
    </w:p>
    <w:p w:rsidR="005032D1" w:rsidRPr="00826C24" w:rsidRDefault="00773E75" w:rsidP="007848B8">
      <w:pPr>
        <w:pStyle w:val="a4"/>
        <w:numPr>
          <w:ilvl w:val="1"/>
          <w:numId w:val="178"/>
        </w:numPr>
        <w:tabs>
          <w:tab w:val="left" w:pos="1366"/>
          <w:tab w:val="left" w:pos="1367"/>
        </w:tabs>
        <w:spacing w:before="87" w:line="276" w:lineRule="auto"/>
        <w:ind w:right="231" w:firstLine="706"/>
        <w:rPr>
          <w:sz w:val="28"/>
          <w:szCs w:val="28"/>
        </w:rPr>
      </w:pPr>
      <w:r w:rsidRPr="00826C24">
        <w:rPr>
          <w:sz w:val="28"/>
          <w:szCs w:val="28"/>
        </w:rPr>
        <w:t>повелительное</w:t>
      </w:r>
      <w:r w:rsidRPr="00826C24">
        <w:rPr>
          <w:spacing w:val="-4"/>
          <w:sz w:val="28"/>
          <w:szCs w:val="28"/>
        </w:rPr>
        <w:t xml:space="preserve"> </w:t>
      </w:r>
      <w:r w:rsidRPr="00826C24">
        <w:rPr>
          <w:sz w:val="28"/>
          <w:szCs w:val="28"/>
        </w:rPr>
        <w:t>наклонение</w:t>
      </w:r>
      <w:r w:rsidRPr="00826C24">
        <w:rPr>
          <w:spacing w:val="-4"/>
          <w:sz w:val="28"/>
          <w:szCs w:val="28"/>
        </w:rPr>
        <w:t xml:space="preserve"> </w:t>
      </w:r>
      <w:r w:rsidRPr="00826C24">
        <w:rPr>
          <w:sz w:val="28"/>
          <w:szCs w:val="28"/>
        </w:rPr>
        <w:t>для</w:t>
      </w:r>
      <w:r w:rsidRPr="00826C24">
        <w:rPr>
          <w:spacing w:val="-3"/>
          <w:sz w:val="28"/>
          <w:szCs w:val="28"/>
        </w:rPr>
        <w:t xml:space="preserve"> </w:t>
      </w:r>
      <w:r w:rsidRPr="00826C24">
        <w:rPr>
          <w:sz w:val="28"/>
          <w:szCs w:val="28"/>
        </w:rPr>
        <w:t>описаний</w:t>
      </w:r>
      <w:r w:rsidRPr="00826C24">
        <w:rPr>
          <w:spacing w:val="-5"/>
          <w:sz w:val="28"/>
          <w:szCs w:val="28"/>
        </w:rPr>
        <w:t xml:space="preserve"> </w:t>
      </w:r>
      <w:r w:rsidRPr="00826C24">
        <w:rPr>
          <w:sz w:val="28"/>
          <w:szCs w:val="28"/>
        </w:rPr>
        <w:t>инструкций</w:t>
      </w:r>
      <w:r w:rsidRPr="00826C24">
        <w:rPr>
          <w:spacing w:val="-4"/>
          <w:sz w:val="28"/>
          <w:szCs w:val="28"/>
        </w:rPr>
        <w:t xml:space="preserve"> </w:t>
      </w:r>
      <w:r w:rsidRPr="00826C24">
        <w:rPr>
          <w:sz w:val="28"/>
          <w:szCs w:val="28"/>
        </w:rPr>
        <w:t>к</w:t>
      </w:r>
      <w:r w:rsidRPr="00826C24">
        <w:rPr>
          <w:spacing w:val="-5"/>
          <w:sz w:val="28"/>
          <w:szCs w:val="28"/>
        </w:rPr>
        <w:t xml:space="preserve"> </w:t>
      </w:r>
      <w:r w:rsidRPr="00826C24">
        <w:rPr>
          <w:sz w:val="28"/>
          <w:szCs w:val="28"/>
        </w:rPr>
        <w:t>рецепту</w:t>
      </w:r>
      <w:r w:rsidRPr="00826C24">
        <w:rPr>
          <w:spacing w:val="-9"/>
          <w:sz w:val="28"/>
          <w:szCs w:val="28"/>
        </w:rPr>
        <w:t xml:space="preserve"> </w:t>
      </w:r>
      <w:r w:rsidRPr="00826C24">
        <w:rPr>
          <w:sz w:val="28"/>
          <w:szCs w:val="28"/>
        </w:rPr>
        <w:t xml:space="preserve">блюда: take </w:t>
      </w:r>
      <w:r w:rsidRPr="00826C24">
        <w:rPr>
          <w:sz w:val="28"/>
          <w:szCs w:val="28"/>
        </w:rPr>
        <w:lastRenderedPageBreak/>
        <w:t>some bread, add sugar… .</w:t>
      </w: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3:</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названия</w:t>
      </w:r>
      <w:r w:rsidRPr="00826C24">
        <w:rPr>
          <w:spacing w:val="-10"/>
          <w:sz w:val="28"/>
          <w:szCs w:val="28"/>
        </w:rPr>
        <w:t xml:space="preserve"> </w:t>
      </w:r>
      <w:r w:rsidRPr="00826C24">
        <w:rPr>
          <w:sz w:val="28"/>
          <w:szCs w:val="28"/>
        </w:rPr>
        <w:t>продуктов</w:t>
      </w:r>
      <w:r w:rsidRPr="00826C24">
        <w:rPr>
          <w:spacing w:val="-12"/>
          <w:sz w:val="28"/>
          <w:szCs w:val="28"/>
        </w:rPr>
        <w:t xml:space="preserve"> </w:t>
      </w:r>
      <w:r w:rsidRPr="00826C24">
        <w:rPr>
          <w:sz w:val="28"/>
          <w:szCs w:val="28"/>
        </w:rPr>
        <w:t>питания:</w:t>
      </w:r>
      <w:r w:rsidRPr="00826C24">
        <w:rPr>
          <w:spacing w:val="-8"/>
          <w:sz w:val="28"/>
          <w:szCs w:val="28"/>
        </w:rPr>
        <w:t xml:space="preserve"> </w:t>
      </w:r>
      <w:r w:rsidRPr="00826C24">
        <w:rPr>
          <w:sz w:val="28"/>
          <w:szCs w:val="28"/>
        </w:rPr>
        <w:t>milk,</w:t>
      </w:r>
      <w:r w:rsidRPr="00826C24">
        <w:rPr>
          <w:spacing w:val="-8"/>
          <w:sz w:val="28"/>
          <w:szCs w:val="28"/>
        </w:rPr>
        <w:t xml:space="preserve"> </w:t>
      </w:r>
      <w:r w:rsidRPr="00826C24">
        <w:rPr>
          <w:sz w:val="28"/>
          <w:szCs w:val="28"/>
        </w:rPr>
        <w:t>sausage,</w:t>
      </w:r>
      <w:r w:rsidRPr="00826C24">
        <w:rPr>
          <w:spacing w:val="-8"/>
          <w:sz w:val="28"/>
          <w:szCs w:val="28"/>
        </w:rPr>
        <w:t xml:space="preserve"> </w:t>
      </w:r>
      <w:r w:rsidRPr="00826C24">
        <w:rPr>
          <w:sz w:val="28"/>
          <w:szCs w:val="28"/>
        </w:rPr>
        <w:t>bread,</w:t>
      </w:r>
      <w:r w:rsidRPr="00826C24">
        <w:rPr>
          <w:spacing w:val="-8"/>
          <w:sz w:val="28"/>
          <w:szCs w:val="28"/>
        </w:rPr>
        <w:t xml:space="preserve"> </w:t>
      </w:r>
      <w:r w:rsidRPr="00826C24">
        <w:rPr>
          <w:sz w:val="28"/>
          <w:szCs w:val="28"/>
        </w:rPr>
        <w:t>cheese</w:t>
      </w:r>
      <w:r w:rsidRPr="00826C24">
        <w:rPr>
          <w:spacing w:val="-5"/>
          <w:sz w:val="28"/>
          <w:szCs w:val="28"/>
        </w:rPr>
        <w:t xml:space="preserve"> </w:t>
      </w:r>
      <w:r w:rsidRPr="00826C24">
        <w:rPr>
          <w:sz w:val="28"/>
          <w:szCs w:val="28"/>
        </w:rPr>
        <w:t>и</w:t>
      </w:r>
      <w:r w:rsidRPr="00826C24">
        <w:rPr>
          <w:spacing w:val="-11"/>
          <w:sz w:val="28"/>
          <w:szCs w:val="28"/>
        </w:rPr>
        <w:t xml:space="preserve"> </w:t>
      </w:r>
      <w:r w:rsidRPr="00826C24">
        <w:rPr>
          <w:spacing w:val="-4"/>
          <w:sz w:val="28"/>
          <w:szCs w:val="28"/>
        </w:rPr>
        <w:t>др.;</w:t>
      </w:r>
    </w:p>
    <w:p w:rsidR="005032D1" w:rsidRPr="00826C24" w:rsidRDefault="00773E75" w:rsidP="007848B8">
      <w:pPr>
        <w:pStyle w:val="a4"/>
        <w:numPr>
          <w:ilvl w:val="1"/>
          <w:numId w:val="178"/>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12"/>
          <w:sz w:val="28"/>
          <w:szCs w:val="28"/>
          <w:lang w:val="en-US"/>
        </w:rPr>
        <w:t xml:space="preserve"> </w:t>
      </w:r>
      <w:r w:rsidRPr="00826C24">
        <w:rPr>
          <w:sz w:val="28"/>
          <w:szCs w:val="28"/>
        </w:rPr>
        <w:t>блюд</w:t>
      </w:r>
      <w:r w:rsidRPr="00826C24">
        <w:rPr>
          <w:sz w:val="28"/>
          <w:szCs w:val="28"/>
          <w:lang w:val="en-US"/>
        </w:rPr>
        <w:t>:</w:t>
      </w:r>
      <w:r w:rsidRPr="00826C24">
        <w:rPr>
          <w:spacing w:val="-18"/>
          <w:sz w:val="28"/>
          <w:szCs w:val="28"/>
          <w:lang w:val="en-US"/>
        </w:rPr>
        <w:t xml:space="preserve"> </w:t>
      </w:r>
      <w:r w:rsidRPr="00826C24">
        <w:rPr>
          <w:sz w:val="28"/>
          <w:szCs w:val="28"/>
          <w:lang w:val="en-US"/>
        </w:rPr>
        <w:t>sandwich,</w:t>
      </w:r>
      <w:r w:rsidRPr="00826C24">
        <w:rPr>
          <w:spacing w:val="-11"/>
          <w:sz w:val="28"/>
          <w:szCs w:val="28"/>
          <w:lang w:val="en-US"/>
        </w:rPr>
        <w:t xml:space="preserve"> </w:t>
      </w:r>
      <w:r w:rsidRPr="00826C24">
        <w:rPr>
          <w:sz w:val="28"/>
          <w:szCs w:val="28"/>
          <w:lang w:val="en-US"/>
        </w:rPr>
        <w:t>pie,</w:t>
      </w:r>
      <w:r w:rsidRPr="00826C24">
        <w:rPr>
          <w:spacing w:val="-8"/>
          <w:sz w:val="28"/>
          <w:szCs w:val="28"/>
          <w:lang w:val="en-US"/>
        </w:rPr>
        <w:t xml:space="preserve"> </w:t>
      </w:r>
      <w:r w:rsidRPr="00826C24">
        <w:rPr>
          <w:sz w:val="28"/>
          <w:szCs w:val="28"/>
          <w:lang w:val="en-US"/>
        </w:rPr>
        <w:t>milkshake,</w:t>
      </w:r>
      <w:r w:rsidRPr="00826C24">
        <w:rPr>
          <w:spacing w:val="-12"/>
          <w:sz w:val="28"/>
          <w:szCs w:val="28"/>
          <w:lang w:val="en-US"/>
        </w:rPr>
        <w:t xml:space="preserve"> </w:t>
      </w:r>
      <w:r w:rsidRPr="00826C24">
        <w:rPr>
          <w:sz w:val="28"/>
          <w:szCs w:val="28"/>
          <w:lang w:val="en-US"/>
        </w:rPr>
        <w:t>fruit</w:t>
      </w:r>
      <w:r w:rsidRPr="00826C24">
        <w:rPr>
          <w:spacing w:val="-14"/>
          <w:sz w:val="28"/>
          <w:szCs w:val="28"/>
          <w:lang w:val="en-US"/>
        </w:rPr>
        <w:t xml:space="preserve"> </w:t>
      </w:r>
      <w:r w:rsidRPr="00826C24">
        <w:rPr>
          <w:spacing w:val="-2"/>
          <w:sz w:val="28"/>
          <w:szCs w:val="28"/>
          <w:lang w:val="en-US"/>
        </w:rPr>
        <w:t>salad…;</w:t>
      </w:r>
    </w:p>
    <w:p w:rsidR="005032D1" w:rsidRPr="00826C24" w:rsidRDefault="00773E75" w:rsidP="007848B8">
      <w:pPr>
        <w:pStyle w:val="a4"/>
        <w:numPr>
          <w:ilvl w:val="1"/>
          <w:numId w:val="178"/>
        </w:numPr>
        <w:tabs>
          <w:tab w:val="left" w:pos="1366"/>
          <w:tab w:val="left" w:pos="1367"/>
        </w:tabs>
        <w:spacing w:line="276" w:lineRule="auto"/>
        <w:ind w:right="232" w:firstLine="706"/>
        <w:rPr>
          <w:sz w:val="28"/>
          <w:szCs w:val="28"/>
        </w:rPr>
      </w:pPr>
      <w:r w:rsidRPr="00826C24">
        <w:rPr>
          <w:sz w:val="28"/>
          <w:szCs w:val="28"/>
        </w:rPr>
        <w:t>лексические</w:t>
      </w:r>
      <w:r w:rsidRPr="00826C24">
        <w:rPr>
          <w:spacing w:val="40"/>
          <w:sz w:val="28"/>
          <w:szCs w:val="28"/>
        </w:rPr>
        <w:t xml:space="preserve"> </w:t>
      </w:r>
      <w:r w:rsidRPr="00826C24">
        <w:rPr>
          <w:sz w:val="28"/>
          <w:szCs w:val="28"/>
        </w:rPr>
        <w:t>единицы</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описания</w:t>
      </w:r>
      <w:r w:rsidRPr="00826C24">
        <w:rPr>
          <w:spacing w:val="40"/>
          <w:sz w:val="28"/>
          <w:szCs w:val="28"/>
        </w:rPr>
        <w:t xml:space="preserve"> </w:t>
      </w:r>
      <w:r w:rsidRPr="00826C24">
        <w:rPr>
          <w:sz w:val="28"/>
          <w:szCs w:val="28"/>
        </w:rPr>
        <w:t>правильного</w:t>
      </w:r>
      <w:r w:rsidRPr="00826C24">
        <w:rPr>
          <w:spacing w:val="40"/>
          <w:sz w:val="28"/>
          <w:szCs w:val="28"/>
        </w:rPr>
        <w:t xml:space="preserve"> </w:t>
      </w:r>
      <w:r w:rsidRPr="00826C24">
        <w:rPr>
          <w:sz w:val="28"/>
          <w:szCs w:val="28"/>
        </w:rPr>
        <w:t>питания:</w:t>
      </w:r>
      <w:r w:rsidRPr="00826C24">
        <w:rPr>
          <w:spacing w:val="40"/>
          <w:sz w:val="28"/>
          <w:szCs w:val="28"/>
        </w:rPr>
        <w:t xml:space="preserve"> </w:t>
      </w:r>
      <w:r w:rsidRPr="00826C24">
        <w:rPr>
          <w:sz w:val="28"/>
          <w:szCs w:val="28"/>
        </w:rPr>
        <w:t>dairy</w:t>
      </w:r>
      <w:r w:rsidRPr="00826C24">
        <w:rPr>
          <w:spacing w:val="40"/>
          <w:sz w:val="28"/>
          <w:szCs w:val="28"/>
        </w:rPr>
        <w:t xml:space="preserve"> </w:t>
      </w:r>
      <w:r w:rsidRPr="00826C24">
        <w:rPr>
          <w:sz w:val="28"/>
          <w:szCs w:val="28"/>
        </w:rPr>
        <w:t>products, fruit, vegetables…;</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речевые</w:t>
      </w:r>
      <w:r w:rsidRPr="00826C24">
        <w:rPr>
          <w:spacing w:val="-1"/>
          <w:sz w:val="28"/>
          <w:szCs w:val="28"/>
        </w:rPr>
        <w:t xml:space="preserve"> </w:t>
      </w:r>
      <w:r w:rsidRPr="00826C24">
        <w:rPr>
          <w:sz w:val="28"/>
          <w:szCs w:val="28"/>
        </w:rPr>
        <w:t>клише</w:t>
      </w:r>
      <w:r w:rsidRPr="00826C24">
        <w:rPr>
          <w:spacing w:val="-1"/>
          <w:sz w:val="28"/>
          <w:szCs w:val="28"/>
        </w:rPr>
        <w:t xml:space="preserve"> </w:t>
      </w:r>
      <w:r w:rsidRPr="00826C24">
        <w:rPr>
          <w:sz w:val="28"/>
          <w:szCs w:val="28"/>
        </w:rPr>
        <w:t>для описания</w:t>
      </w:r>
      <w:r w:rsidRPr="00826C24">
        <w:rPr>
          <w:spacing w:val="-1"/>
          <w:sz w:val="28"/>
          <w:szCs w:val="28"/>
        </w:rPr>
        <w:t xml:space="preserve"> </w:t>
      </w:r>
      <w:r w:rsidRPr="00826C24">
        <w:rPr>
          <w:sz w:val="28"/>
          <w:szCs w:val="28"/>
        </w:rPr>
        <w:t>правильного</w:t>
      </w:r>
      <w:r w:rsidRPr="00826C24">
        <w:rPr>
          <w:spacing w:val="-2"/>
          <w:sz w:val="28"/>
          <w:szCs w:val="28"/>
        </w:rPr>
        <w:t xml:space="preserve"> </w:t>
      </w:r>
      <w:r w:rsidRPr="00826C24">
        <w:rPr>
          <w:sz w:val="28"/>
          <w:szCs w:val="28"/>
        </w:rPr>
        <w:t>питания:</w:t>
      </w:r>
      <w:r w:rsidRPr="00826C24">
        <w:rPr>
          <w:spacing w:val="1"/>
          <w:sz w:val="28"/>
          <w:szCs w:val="28"/>
        </w:rPr>
        <w:t xml:space="preserve"> </w:t>
      </w:r>
      <w:r w:rsidRPr="00826C24">
        <w:rPr>
          <w:sz w:val="28"/>
          <w:szCs w:val="28"/>
        </w:rPr>
        <w:t>eat</w:t>
      </w:r>
      <w:r w:rsidRPr="00826C24">
        <w:rPr>
          <w:spacing w:val="2"/>
          <w:sz w:val="28"/>
          <w:szCs w:val="28"/>
        </w:rPr>
        <w:t xml:space="preserve"> </w:t>
      </w:r>
      <w:r w:rsidRPr="00826C24">
        <w:rPr>
          <w:sz w:val="28"/>
          <w:szCs w:val="28"/>
        </w:rPr>
        <w:t>healthy</w:t>
      </w:r>
      <w:r w:rsidRPr="00826C24">
        <w:rPr>
          <w:spacing w:val="-1"/>
          <w:sz w:val="28"/>
          <w:szCs w:val="28"/>
        </w:rPr>
        <w:t xml:space="preserve"> </w:t>
      </w:r>
      <w:r w:rsidRPr="00826C24">
        <w:rPr>
          <w:sz w:val="28"/>
          <w:szCs w:val="28"/>
        </w:rPr>
        <w:t>food, eat</w:t>
      </w:r>
      <w:r w:rsidRPr="00826C24">
        <w:rPr>
          <w:spacing w:val="4"/>
          <w:sz w:val="28"/>
          <w:szCs w:val="28"/>
        </w:rPr>
        <w:t xml:space="preserve"> </w:t>
      </w:r>
      <w:r w:rsidRPr="00826C24">
        <w:rPr>
          <w:spacing w:val="-4"/>
          <w:sz w:val="28"/>
          <w:szCs w:val="28"/>
        </w:rPr>
        <w:t>less</w:t>
      </w:r>
    </w:p>
    <w:p w:rsidR="005032D1" w:rsidRPr="00826C24" w:rsidRDefault="00773E75" w:rsidP="007848B8">
      <w:pPr>
        <w:spacing w:line="276" w:lineRule="auto"/>
        <w:ind w:left="233"/>
        <w:rPr>
          <w:i/>
          <w:sz w:val="28"/>
          <w:szCs w:val="28"/>
          <w:lang w:val="en-US"/>
        </w:rPr>
      </w:pPr>
      <w:r w:rsidRPr="00826C24">
        <w:rPr>
          <w:i/>
          <w:sz w:val="28"/>
          <w:szCs w:val="28"/>
          <w:lang w:val="en-US"/>
        </w:rPr>
        <w:t>sugar,</w:t>
      </w:r>
      <w:r w:rsidRPr="00826C24">
        <w:rPr>
          <w:i/>
          <w:spacing w:val="-3"/>
          <w:sz w:val="28"/>
          <w:szCs w:val="28"/>
          <w:lang w:val="en-US"/>
        </w:rPr>
        <w:t xml:space="preserve"> </w:t>
      </w:r>
      <w:r w:rsidRPr="00826C24">
        <w:rPr>
          <w:i/>
          <w:sz w:val="28"/>
          <w:szCs w:val="28"/>
          <w:lang w:val="en-US"/>
        </w:rPr>
        <w:t>eat</w:t>
      </w:r>
      <w:r w:rsidRPr="00826C24">
        <w:rPr>
          <w:i/>
          <w:spacing w:val="-5"/>
          <w:sz w:val="28"/>
          <w:szCs w:val="28"/>
          <w:lang w:val="en-US"/>
        </w:rPr>
        <w:t xml:space="preserve"> </w:t>
      </w:r>
      <w:r w:rsidRPr="00826C24">
        <w:rPr>
          <w:i/>
          <w:sz w:val="28"/>
          <w:szCs w:val="28"/>
          <w:lang w:val="en-US"/>
        </w:rPr>
        <w:t>more</w:t>
      </w:r>
      <w:r w:rsidRPr="00826C24">
        <w:rPr>
          <w:i/>
          <w:spacing w:val="-6"/>
          <w:sz w:val="28"/>
          <w:szCs w:val="28"/>
          <w:lang w:val="en-US"/>
        </w:rPr>
        <w:t xml:space="preserve"> </w:t>
      </w:r>
      <w:r w:rsidRPr="00826C24">
        <w:rPr>
          <w:i/>
          <w:sz w:val="28"/>
          <w:szCs w:val="28"/>
          <w:lang w:val="en-US"/>
        </w:rPr>
        <w:t>vegetables…</w:t>
      </w:r>
      <w:r w:rsidRPr="00826C24">
        <w:rPr>
          <w:i/>
          <w:spacing w:val="-7"/>
          <w:sz w:val="28"/>
          <w:szCs w:val="28"/>
          <w:lang w:val="en-US"/>
        </w:rPr>
        <w:t xml:space="preserve"> </w:t>
      </w:r>
      <w:r w:rsidRPr="00826C24">
        <w:rPr>
          <w:i/>
          <w:spacing w:val="-10"/>
          <w:sz w:val="28"/>
          <w:szCs w:val="28"/>
          <w:lang w:val="en-US"/>
        </w:rPr>
        <w:t>.</w:t>
      </w:r>
    </w:p>
    <w:p w:rsidR="005032D1" w:rsidRPr="00826C24" w:rsidRDefault="00773E75" w:rsidP="007848B8">
      <w:pPr>
        <w:spacing w:line="276" w:lineRule="auto"/>
        <w:ind w:left="944" w:right="5724"/>
        <w:jc w:val="both"/>
        <w:rPr>
          <w:sz w:val="28"/>
          <w:szCs w:val="28"/>
        </w:rPr>
      </w:pPr>
      <w:r w:rsidRPr="00826C24">
        <w:rPr>
          <w:b/>
          <w:sz w:val="28"/>
          <w:szCs w:val="28"/>
        </w:rPr>
        <w:t>Раздел</w:t>
      </w:r>
      <w:r w:rsidRPr="00826C24">
        <w:rPr>
          <w:b/>
          <w:spacing w:val="-10"/>
          <w:sz w:val="28"/>
          <w:szCs w:val="28"/>
          <w:lang w:val="en-US"/>
        </w:rPr>
        <w:t xml:space="preserve"> </w:t>
      </w:r>
      <w:r w:rsidRPr="00826C24">
        <w:rPr>
          <w:b/>
          <w:sz w:val="28"/>
          <w:szCs w:val="28"/>
          <w:lang w:val="en-US"/>
        </w:rPr>
        <w:t>4.</w:t>
      </w:r>
      <w:r w:rsidRPr="00826C24">
        <w:rPr>
          <w:b/>
          <w:spacing w:val="-14"/>
          <w:sz w:val="28"/>
          <w:szCs w:val="28"/>
          <w:lang w:val="en-US"/>
        </w:rPr>
        <w:t xml:space="preserve"> </w:t>
      </w:r>
      <w:r w:rsidRPr="00826C24">
        <w:rPr>
          <w:b/>
          <w:sz w:val="28"/>
          <w:szCs w:val="28"/>
        </w:rPr>
        <w:t>Моя</w:t>
      </w:r>
      <w:r w:rsidRPr="00826C24">
        <w:rPr>
          <w:b/>
          <w:spacing w:val="-14"/>
          <w:sz w:val="28"/>
          <w:szCs w:val="28"/>
        </w:rPr>
        <w:t xml:space="preserve"> </w:t>
      </w:r>
      <w:r w:rsidRPr="00826C24">
        <w:rPr>
          <w:b/>
          <w:sz w:val="28"/>
          <w:szCs w:val="28"/>
        </w:rPr>
        <w:t>любимая</w:t>
      </w:r>
      <w:r w:rsidRPr="00826C24">
        <w:rPr>
          <w:b/>
          <w:spacing w:val="-10"/>
          <w:sz w:val="28"/>
          <w:szCs w:val="28"/>
        </w:rPr>
        <w:t xml:space="preserve"> </w:t>
      </w:r>
      <w:r w:rsidRPr="00826C24">
        <w:rPr>
          <w:b/>
          <w:sz w:val="28"/>
          <w:szCs w:val="28"/>
        </w:rPr>
        <w:t xml:space="preserve">одежда. </w:t>
      </w:r>
      <w:r w:rsidRPr="00826C24">
        <w:rPr>
          <w:sz w:val="28"/>
          <w:szCs w:val="28"/>
        </w:rPr>
        <w:t>Тема 1. Летняя и зимняя одежда. Тема 2.</w:t>
      </w:r>
      <w:r w:rsidRPr="00826C24">
        <w:rPr>
          <w:spacing w:val="40"/>
          <w:sz w:val="28"/>
          <w:szCs w:val="28"/>
        </w:rPr>
        <w:t xml:space="preserve"> </w:t>
      </w:r>
      <w:r w:rsidRPr="00826C24">
        <w:rPr>
          <w:sz w:val="28"/>
          <w:szCs w:val="28"/>
        </w:rPr>
        <w:t>Школьная форма.</w:t>
      </w:r>
    </w:p>
    <w:p w:rsidR="005032D1" w:rsidRPr="00826C24" w:rsidRDefault="00773E75" w:rsidP="007848B8">
      <w:pPr>
        <w:pStyle w:val="a3"/>
        <w:spacing w:before="1" w:line="276" w:lineRule="auto"/>
        <w:ind w:left="944" w:firstLine="0"/>
      </w:pPr>
      <w:r w:rsidRPr="00826C24">
        <w:t>Тема</w:t>
      </w:r>
      <w:r w:rsidRPr="00826C24">
        <w:rPr>
          <w:spacing w:val="-8"/>
        </w:rPr>
        <w:t xml:space="preserve"> </w:t>
      </w:r>
      <w:r w:rsidRPr="00826C24">
        <w:t>3.</w:t>
      </w:r>
      <w:r w:rsidRPr="00826C24">
        <w:rPr>
          <w:spacing w:val="-5"/>
        </w:rPr>
        <w:t xml:space="preserve"> </w:t>
      </w:r>
      <w:r w:rsidRPr="00826C24">
        <w:t>Внешний</w:t>
      </w:r>
      <w:r w:rsidRPr="00826C24">
        <w:rPr>
          <w:spacing w:val="-8"/>
        </w:rPr>
        <w:t xml:space="preserve"> </w:t>
      </w:r>
      <w:r w:rsidRPr="00826C24">
        <w:rPr>
          <w:spacing w:val="-4"/>
        </w:rPr>
        <w:t>вид.</w:t>
      </w:r>
    </w:p>
    <w:p w:rsidR="005032D1" w:rsidRPr="00826C24" w:rsidRDefault="00773E75" w:rsidP="007848B8">
      <w:pPr>
        <w:spacing w:before="1"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9"/>
        </w:rPr>
        <w:t xml:space="preserve"> </w:t>
      </w:r>
      <w:r w:rsidRPr="00826C24">
        <w:t>формы</w:t>
      </w:r>
      <w:r w:rsidRPr="00826C24">
        <w:rPr>
          <w:spacing w:val="-4"/>
        </w:rPr>
        <w:t xml:space="preserve"> речи</w:t>
      </w:r>
      <w:r w:rsidRPr="00826C24">
        <w:rPr>
          <w:b w:val="0"/>
          <w:spacing w:val="-4"/>
        </w:rPr>
        <w:t>:</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рассказывать</w:t>
      </w:r>
      <w:r w:rsidRPr="00826C24">
        <w:rPr>
          <w:spacing w:val="-15"/>
          <w:sz w:val="28"/>
          <w:szCs w:val="28"/>
        </w:rPr>
        <w:t xml:space="preserve"> </w:t>
      </w:r>
      <w:r w:rsidRPr="00826C24">
        <w:rPr>
          <w:sz w:val="28"/>
          <w:szCs w:val="28"/>
        </w:rPr>
        <w:t>о</w:t>
      </w:r>
      <w:r w:rsidRPr="00826C24">
        <w:rPr>
          <w:spacing w:val="-13"/>
          <w:sz w:val="28"/>
          <w:szCs w:val="28"/>
        </w:rPr>
        <w:t xml:space="preserve"> </w:t>
      </w:r>
      <w:r w:rsidRPr="00826C24">
        <w:rPr>
          <w:sz w:val="28"/>
          <w:szCs w:val="28"/>
        </w:rPr>
        <w:t>своих</w:t>
      </w:r>
      <w:r w:rsidRPr="00826C24">
        <w:rPr>
          <w:spacing w:val="-16"/>
          <w:sz w:val="28"/>
          <w:szCs w:val="28"/>
        </w:rPr>
        <w:t xml:space="preserve"> </w:t>
      </w:r>
      <w:r w:rsidRPr="00826C24">
        <w:rPr>
          <w:sz w:val="28"/>
          <w:szCs w:val="28"/>
        </w:rPr>
        <w:t>предпочтениях</w:t>
      </w:r>
      <w:r w:rsidRPr="00826C24">
        <w:rPr>
          <w:spacing w:val="-16"/>
          <w:sz w:val="28"/>
          <w:szCs w:val="28"/>
        </w:rPr>
        <w:t xml:space="preserve"> </w:t>
      </w:r>
      <w:r w:rsidRPr="00826C24">
        <w:rPr>
          <w:sz w:val="28"/>
          <w:szCs w:val="28"/>
        </w:rPr>
        <w:t>в</w:t>
      </w:r>
      <w:r w:rsidRPr="00826C24">
        <w:rPr>
          <w:spacing w:val="-14"/>
          <w:sz w:val="28"/>
          <w:szCs w:val="28"/>
        </w:rPr>
        <w:t xml:space="preserve"> </w:t>
      </w:r>
      <w:r w:rsidRPr="00826C24">
        <w:rPr>
          <w:spacing w:val="-2"/>
          <w:sz w:val="28"/>
          <w:szCs w:val="28"/>
        </w:rPr>
        <w:t>одежде;</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рассказывать</w:t>
      </w:r>
      <w:r w:rsidRPr="00826C24">
        <w:rPr>
          <w:spacing w:val="-17"/>
          <w:sz w:val="28"/>
          <w:szCs w:val="28"/>
        </w:rPr>
        <w:t xml:space="preserve"> </w:t>
      </w:r>
      <w:r w:rsidRPr="00826C24">
        <w:rPr>
          <w:sz w:val="28"/>
          <w:szCs w:val="28"/>
        </w:rPr>
        <w:t>о</w:t>
      </w:r>
      <w:r w:rsidRPr="00826C24">
        <w:rPr>
          <w:spacing w:val="-15"/>
          <w:sz w:val="28"/>
          <w:szCs w:val="28"/>
        </w:rPr>
        <w:t xml:space="preserve"> </w:t>
      </w:r>
      <w:r w:rsidRPr="00826C24">
        <w:rPr>
          <w:sz w:val="28"/>
          <w:szCs w:val="28"/>
        </w:rPr>
        <w:t>школьной</w:t>
      </w:r>
      <w:r w:rsidRPr="00826C24">
        <w:rPr>
          <w:spacing w:val="-15"/>
          <w:sz w:val="28"/>
          <w:szCs w:val="28"/>
        </w:rPr>
        <w:t xml:space="preserve"> </w:t>
      </w:r>
      <w:r w:rsidRPr="00826C24">
        <w:rPr>
          <w:sz w:val="28"/>
          <w:szCs w:val="28"/>
        </w:rPr>
        <w:t>форме</w:t>
      </w:r>
      <w:r w:rsidRPr="00826C24">
        <w:rPr>
          <w:spacing w:val="-14"/>
          <w:sz w:val="28"/>
          <w:szCs w:val="28"/>
        </w:rPr>
        <w:t xml:space="preserve"> </w:t>
      </w:r>
      <w:r w:rsidRPr="00826C24">
        <w:rPr>
          <w:sz w:val="28"/>
          <w:szCs w:val="28"/>
        </w:rPr>
        <w:t>своей</w:t>
      </w:r>
      <w:r w:rsidRPr="00826C24">
        <w:rPr>
          <w:spacing w:val="-15"/>
          <w:sz w:val="28"/>
          <w:szCs w:val="28"/>
        </w:rPr>
        <w:t xml:space="preserve"> </w:t>
      </w:r>
      <w:r w:rsidRPr="00826C24">
        <w:rPr>
          <w:spacing w:val="-2"/>
          <w:sz w:val="28"/>
          <w:szCs w:val="28"/>
        </w:rPr>
        <w:t>мечты;</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записывать</w:t>
      </w:r>
      <w:r w:rsidRPr="00826C24">
        <w:rPr>
          <w:spacing w:val="-15"/>
          <w:sz w:val="28"/>
          <w:szCs w:val="28"/>
        </w:rPr>
        <w:t xml:space="preserve"> </w:t>
      </w:r>
      <w:r w:rsidRPr="00826C24">
        <w:rPr>
          <w:sz w:val="28"/>
          <w:szCs w:val="28"/>
        </w:rPr>
        <w:t>материал</w:t>
      </w:r>
      <w:r w:rsidRPr="00826C24">
        <w:rPr>
          <w:spacing w:val="-12"/>
          <w:sz w:val="28"/>
          <w:szCs w:val="28"/>
        </w:rPr>
        <w:t xml:space="preserve"> </w:t>
      </w:r>
      <w:r w:rsidRPr="00826C24">
        <w:rPr>
          <w:sz w:val="28"/>
          <w:szCs w:val="28"/>
        </w:rPr>
        <w:t>для</w:t>
      </w:r>
      <w:r w:rsidRPr="00826C24">
        <w:rPr>
          <w:spacing w:val="-11"/>
          <w:sz w:val="28"/>
          <w:szCs w:val="28"/>
        </w:rPr>
        <w:t xml:space="preserve"> </w:t>
      </w:r>
      <w:r w:rsidRPr="00826C24">
        <w:rPr>
          <w:sz w:val="28"/>
          <w:szCs w:val="28"/>
        </w:rPr>
        <w:t>видео</w:t>
      </w:r>
      <w:r w:rsidRPr="00826C24">
        <w:rPr>
          <w:spacing w:val="-13"/>
          <w:sz w:val="28"/>
          <w:szCs w:val="28"/>
        </w:rPr>
        <w:t xml:space="preserve"> </w:t>
      </w:r>
      <w:r w:rsidRPr="00826C24">
        <w:rPr>
          <w:sz w:val="28"/>
          <w:szCs w:val="28"/>
        </w:rPr>
        <w:t>блога</w:t>
      </w:r>
      <w:r w:rsidRPr="00826C24">
        <w:rPr>
          <w:spacing w:val="-15"/>
          <w:sz w:val="28"/>
          <w:szCs w:val="28"/>
        </w:rPr>
        <w:t xml:space="preserve"> </w:t>
      </w:r>
      <w:r w:rsidRPr="00826C24">
        <w:rPr>
          <w:sz w:val="28"/>
          <w:szCs w:val="28"/>
        </w:rPr>
        <w:t>с</w:t>
      </w:r>
      <w:r w:rsidRPr="00826C24">
        <w:rPr>
          <w:spacing w:val="-12"/>
          <w:sz w:val="28"/>
          <w:szCs w:val="28"/>
        </w:rPr>
        <w:t xml:space="preserve"> </w:t>
      </w:r>
      <w:r w:rsidRPr="00826C24">
        <w:rPr>
          <w:sz w:val="28"/>
          <w:szCs w:val="28"/>
        </w:rPr>
        <w:t>представлением</w:t>
      </w:r>
      <w:r w:rsidRPr="00826C24">
        <w:rPr>
          <w:spacing w:val="-11"/>
          <w:sz w:val="28"/>
          <w:szCs w:val="28"/>
        </w:rPr>
        <w:t xml:space="preserve"> </w:t>
      </w:r>
      <w:r w:rsidRPr="00826C24">
        <w:rPr>
          <w:sz w:val="28"/>
          <w:szCs w:val="28"/>
        </w:rPr>
        <w:t>любимой</w:t>
      </w:r>
      <w:r w:rsidRPr="00826C24">
        <w:rPr>
          <w:spacing w:val="-13"/>
          <w:sz w:val="28"/>
          <w:szCs w:val="28"/>
        </w:rPr>
        <w:t xml:space="preserve"> </w:t>
      </w:r>
      <w:r w:rsidRPr="00826C24">
        <w:rPr>
          <w:spacing w:val="-2"/>
          <w:sz w:val="28"/>
          <w:szCs w:val="28"/>
        </w:rPr>
        <w:t>одежды;</w:t>
      </w:r>
    </w:p>
    <w:p w:rsidR="005032D1" w:rsidRPr="00826C24" w:rsidRDefault="00773E75" w:rsidP="007848B8">
      <w:pPr>
        <w:pStyle w:val="4"/>
        <w:spacing w:before="3"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8"/>
        </w:numPr>
        <w:tabs>
          <w:tab w:val="left" w:pos="1366"/>
          <w:tab w:val="left" w:pos="1367"/>
        </w:tabs>
        <w:spacing w:line="276" w:lineRule="auto"/>
        <w:ind w:right="238" w:firstLine="706"/>
        <w:rPr>
          <w:sz w:val="28"/>
          <w:szCs w:val="28"/>
        </w:rPr>
      </w:pPr>
      <w:r w:rsidRPr="00826C24">
        <w:rPr>
          <w:sz w:val="28"/>
          <w:szCs w:val="28"/>
        </w:rPr>
        <w:t>написать</w:t>
      </w:r>
      <w:r w:rsidRPr="00826C24">
        <w:rPr>
          <w:spacing w:val="-2"/>
          <w:sz w:val="28"/>
          <w:szCs w:val="28"/>
        </w:rPr>
        <w:t xml:space="preserve"> </w:t>
      </w:r>
      <w:r w:rsidRPr="00826C24">
        <w:rPr>
          <w:sz w:val="28"/>
          <w:szCs w:val="28"/>
        </w:rPr>
        <w:t>электронное письмо другу</w:t>
      </w:r>
      <w:r w:rsidRPr="00826C24">
        <w:rPr>
          <w:spacing w:val="-4"/>
          <w:sz w:val="28"/>
          <w:szCs w:val="28"/>
        </w:rPr>
        <w:t xml:space="preserve"> </w:t>
      </w:r>
      <w:r w:rsidRPr="00826C24">
        <w:rPr>
          <w:sz w:val="28"/>
          <w:szCs w:val="28"/>
        </w:rPr>
        <w:t>с советом, какую</w:t>
      </w:r>
      <w:r w:rsidRPr="00826C24">
        <w:rPr>
          <w:spacing w:val="-2"/>
          <w:sz w:val="28"/>
          <w:szCs w:val="28"/>
        </w:rPr>
        <w:t xml:space="preserve"> </w:t>
      </w:r>
      <w:r w:rsidRPr="00826C24">
        <w:rPr>
          <w:sz w:val="28"/>
          <w:szCs w:val="28"/>
        </w:rPr>
        <w:t>одежду</w:t>
      </w:r>
      <w:r w:rsidRPr="00826C24">
        <w:rPr>
          <w:spacing w:val="-4"/>
          <w:sz w:val="28"/>
          <w:szCs w:val="28"/>
        </w:rPr>
        <w:t xml:space="preserve"> </w:t>
      </w:r>
      <w:r w:rsidRPr="00826C24">
        <w:rPr>
          <w:sz w:val="28"/>
          <w:szCs w:val="28"/>
        </w:rPr>
        <w:t>взять</w:t>
      </w:r>
      <w:r w:rsidRPr="00826C24">
        <w:rPr>
          <w:spacing w:val="-2"/>
          <w:sz w:val="28"/>
          <w:szCs w:val="28"/>
        </w:rPr>
        <w:t xml:space="preserve"> </w:t>
      </w:r>
      <w:r w:rsidRPr="00826C24">
        <w:rPr>
          <w:sz w:val="28"/>
          <w:szCs w:val="28"/>
        </w:rPr>
        <w:t>с собой на каникулы;</w:t>
      </w:r>
    </w:p>
    <w:p w:rsidR="005032D1" w:rsidRPr="00826C24" w:rsidRDefault="00773E75" w:rsidP="007848B8">
      <w:pPr>
        <w:pStyle w:val="a4"/>
        <w:numPr>
          <w:ilvl w:val="1"/>
          <w:numId w:val="178"/>
        </w:numPr>
        <w:tabs>
          <w:tab w:val="left" w:pos="1366"/>
          <w:tab w:val="left" w:pos="1367"/>
          <w:tab w:val="left" w:pos="7373"/>
        </w:tabs>
        <w:spacing w:line="276" w:lineRule="auto"/>
        <w:ind w:right="241" w:firstLine="706"/>
        <w:rPr>
          <w:sz w:val="28"/>
          <w:szCs w:val="28"/>
        </w:rPr>
      </w:pPr>
      <w:r w:rsidRPr="00826C24">
        <w:rPr>
          <w:sz w:val="28"/>
          <w:szCs w:val="28"/>
        </w:rPr>
        <w:t>представить</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виде</w:t>
      </w:r>
      <w:r w:rsidRPr="00826C24">
        <w:rPr>
          <w:spacing w:val="40"/>
          <w:sz w:val="28"/>
          <w:szCs w:val="28"/>
        </w:rPr>
        <w:t xml:space="preserve"> </w:t>
      </w:r>
      <w:r w:rsidRPr="00826C24">
        <w:rPr>
          <w:sz w:val="28"/>
          <w:szCs w:val="28"/>
        </w:rPr>
        <w:t>презентации</w:t>
      </w:r>
      <w:r w:rsidRPr="00826C24">
        <w:rPr>
          <w:spacing w:val="40"/>
          <w:sz w:val="28"/>
          <w:szCs w:val="28"/>
        </w:rPr>
        <w:t xml:space="preserve"> </w:t>
      </w:r>
      <w:r w:rsidRPr="00826C24">
        <w:rPr>
          <w:sz w:val="28"/>
          <w:szCs w:val="28"/>
        </w:rPr>
        <w:t>или</w:t>
      </w:r>
      <w:r w:rsidRPr="00826C24">
        <w:rPr>
          <w:spacing w:val="40"/>
          <w:sz w:val="28"/>
          <w:szCs w:val="28"/>
        </w:rPr>
        <w:t xml:space="preserve"> </w:t>
      </w:r>
      <w:r w:rsidRPr="00826C24">
        <w:rPr>
          <w:sz w:val="28"/>
          <w:szCs w:val="28"/>
        </w:rPr>
        <w:t>плаката</w:t>
      </w:r>
      <w:r w:rsidRPr="00826C24">
        <w:rPr>
          <w:sz w:val="28"/>
          <w:szCs w:val="28"/>
        </w:rPr>
        <w:tab/>
        <w:t>новый</w:t>
      </w:r>
      <w:r w:rsidRPr="00826C24">
        <w:rPr>
          <w:spacing w:val="40"/>
          <w:sz w:val="28"/>
          <w:szCs w:val="28"/>
        </w:rPr>
        <w:t xml:space="preserve"> </w:t>
      </w:r>
      <w:r w:rsidRPr="00826C24">
        <w:rPr>
          <w:sz w:val="28"/>
          <w:szCs w:val="28"/>
        </w:rPr>
        <w:t>дизайн</w:t>
      </w:r>
      <w:r w:rsidRPr="00826C24">
        <w:rPr>
          <w:spacing w:val="40"/>
          <w:sz w:val="28"/>
          <w:szCs w:val="28"/>
        </w:rPr>
        <w:t xml:space="preserve"> </w:t>
      </w:r>
      <w:r w:rsidRPr="00826C24">
        <w:rPr>
          <w:sz w:val="28"/>
          <w:szCs w:val="28"/>
        </w:rPr>
        <w:t xml:space="preserve">школьной </w:t>
      </w:r>
      <w:r w:rsidRPr="00826C24">
        <w:rPr>
          <w:spacing w:val="-2"/>
          <w:sz w:val="28"/>
          <w:szCs w:val="28"/>
        </w:rPr>
        <w:t>формы;</w:t>
      </w:r>
    </w:p>
    <w:p w:rsidR="005032D1" w:rsidRPr="00826C24" w:rsidRDefault="00773E75" w:rsidP="007848B8">
      <w:pPr>
        <w:pStyle w:val="a4"/>
        <w:numPr>
          <w:ilvl w:val="1"/>
          <w:numId w:val="178"/>
        </w:numPr>
        <w:tabs>
          <w:tab w:val="left" w:pos="1366"/>
          <w:tab w:val="left" w:pos="1367"/>
        </w:tabs>
        <w:spacing w:line="276" w:lineRule="auto"/>
        <w:ind w:left="1366"/>
        <w:rPr>
          <w:sz w:val="28"/>
          <w:szCs w:val="28"/>
        </w:rPr>
      </w:pPr>
      <w:r w:rsidRPr="00826C24">
        <w:rPr>
          <w:sz w:val="28"/>
          <w:szCs w:val="28"/>
        </w:rPr>
        <w:t>составлять</w:t>
      </w:r>
      <w:r w:rsidRPr="00826C24">
        <w:rPr>
          <w:spacing w:val="1"/>
          <w:sz w:val="28"/>
          <w:szCs w:val="28"/>
        </w:rPr>
        <w:t xml:space="preserve"> </w:t>
      </w:r>
      <w:r w:rsidRPr="00826C24">
        <w:rPr>
          <w:sz w:val="28"/>
          <w:szCs w:val="28"/>
        </w:rPr>
        <w:t>плакат</w:t>
      </w:r>
      <w:r w:rsidRPr="00826C24">
        <w:rPr>
          <w:spacing w:val="2"/>
          <w:sz w:val="28"/>
          <w:szCs w:val="28"/>
        </w:rPr>
        <w:t xml:space="preserve"> </w:t>
      </w:r>
      <w:r w:rsidRPr="00826C24">
        <w:rPr>
          <w:sz w:val="28"/>
          <w:szCs w:val="28"/>
        </w:rPr>
        <w:t>с</w:t>
      </w:r>
      <w:r w:rsidRPr="00826C24">
        <w:rPr>
          <w:spacing w:val="4"/>
          <w:sz w:val="28"/>
          <w:szCs w:val="28"/>
        </w:rPr>
        <w:t xml:space="preserve"> </w:t>
      </w:r>
      <w:r w:rsidRPr="00826C24">
        <w:rPr>
          <w:sz w:val="28"/>
          <w:szCs w:val="28"/>
        </w:rPr>
        <w:t>представлением</w:t>
      </w:r>
      <w:r w:rsidRPr="00826C24">
        <w:rPr>
          <w:spacing w:val="5"/>
          <w:sz w:val="28"/>
          <w:szCs w:val="28"/>
        </w:rPr>
        <w:t xml:space="preserve"> </w:t>
      </w:r>
      <w:r w:rsidRPr="00826C24">
        <w:rPr>
          <w:sz w:val="28"/>
          <w:szCs w:val="28"/>
        </w:rPr>
        <w:t>своего</w:t>
      </w:r>
      <w:r w:rsidRPr="00826C24">
        <w:rPr>
          <w:spacing w:val="4"/>
          <w:sz w:val="28"/>
          <w:szCs w:val="28"/>
        </w:rPr>
        <w:t xml:space="preserve"> </w:t>
      </w:r>
      <w:r w:rsidRPr="00826C24">
        <w:rPr>
          <w:sz w:val="28"/>
          <w:szCs w:val="28"/>
        </w:rPr>
        <w:t>костюма</w:t>
      </w:r>
      <w:r w:rsidRPr="00826C24">
        <w:rPr>
          <w:spacing w:val="4"/>
          <w:sz w:val="28"/>
          <w:szCs w:val="28"/>
        </w:rPr>
        <w:t xml:space="preserve"> </w:t>
      </w:r>
      <w:r w:rsidRPr="00826C24">
        <w:rPr>
          <w:sz w:val="28"/>
          <w:szCs w:val="28"/>
        </w:rPr>
        <w:t>для</w:t>
      </w:r>
      <w:r w:rsidRPr="00826C24">
        <w:rPr>
          <w:spacing w:val="4"/>
          <w:sz w:val="28"/>
          <w:szCs w:val="28"/>
        </w:rPr>
        <w:t xml:space="preserve"> </w:t>
      </w:r>
      <w:r w:rsidRPr="00826C24">
        <w:rPr>
          <w:sz w:val="28"/>
          <w:szCs w:val="28"/>
        </w:rPr>
        <w:t>участия</w:t>
      </w:r>
      <w:r w:rsidRPr="00826C24">
        <w:rPr>
          <w:spacing w:val="5"/>
          <w:sz w:val="28"/>
          <w:szCs w:val="28"/>
        </w:rPr>
        <w:t xml:space="preserve"> </w:t>
      </w:r>
      <w:r w:rsidRPr="00826C24">
        <w:rPr>
          <w:sz w:val="28"/>
          <w:szCs w:val="28"/>
        </w:rPr>
        <w:t>в</w:t>
      </w:r>
      <w:r w:rsidRPr="00826C24">
        <w:rPr>
          <w:spacing w:val="2"/>
          <w:sz w:val="28"/>
          <w:szCs w:val="28"/>
        </w:rPr>
        <w:t xml:space="preserve"> </w:t>
      </w:r>
      <w:r w:rsidRPr="00826C24">
        <w:rPr>
          <w:spacing w:val="-2"/>
          <w:sz w:val="28"/>
          <w:szCs w:val="28"/>
        </w:rPr>
        <w:t>модном</w:t>
      </w:r>
    </w:p>
    <w:p w:rsidR="005032D1" w:rsidRPr="00826C24" w:rsidRDefault="00773E75" w:rsidP="007848B8">
      <w:pPr>
        <w:pStyle w:val="a3"/>
        <w:spacing w:line="276" w:lineRule="auto"/>
        <w:ind w:left="233" w:firstLine="0"/>
        <w:jc w:val="left"/>
      </w:pPr>
      <w:r w:rsidRPr="00826C24">
        <w:rPr>
          <w:spacing w:val="-4"/>
        </w:rPr>
        <w:t>шоу.</w:t>
      </w:r>
    </w:p>
    <w:p w:rsidR="005032D1" w:rsidRPr="009418EE" w:rsidRDefault="00773E75" w:rsidP="009418EE">
      <w:pPr>
        <w:rPr>
          <w:b/>
          <w:sz w:val="28"/>
          <w:szCs w:val="28"/>
        </w:rPr>
      </w:pPr>
      <w:r w:rsidRPr="009418EE">
        <w:rPr>
          <w:b/>
          <w:sz w:val="28"/>
          <w:szCs w:val="28"/>
        </w:rPr>
        <w:t>Примерный лексико-грамматический материал.</w:t>
      </w:r>
    </w:p>
    <w:p w:rsidR="005032D1" w:rsidRPr="00826C24" w:rsidRDefault="00773E75" w:rsidP="007848B8">
      <w:pPr>
        <w:pStyle w:val="a3"/>
        <w:spacing w:line="276" w:lineRule="auto"/>
        <w:ind w:left="233" w:right="231" w:firstLine="994"/>
      </w:pPr>
      <w:r w:rsidRPr="00826C24">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8"/>
        </w:numPr>
        <w:tabs>
          <w:tab w:val="left" w:pos="1367"/>
        </w:tabs>
        <w:spacing w:line="276" w:lineRule="auto"/>
        <w:ind w:left="1366"/>
        <w:jc w:val="both"/>
        <w:rPr>
          <w:sz w:val="28"/>
          <w:szCs w:val="28"/>
        </w:rPr>
      </w:pPr>
      <w:r w:rsidRPr="00826C24">
        <w:rPr>
          <w:sz w:val="28"/>
          <w:szCs w:val="28"/>
        </w:rPr>
        <w:t>настоящее</w:t>
      </w:r>
      <w:r w:rsidRPr="00826C24">
        <w:rPr>
          <w:spacing w:val="-13"/>
          <w:sz w:val="28"/>
          <w:szCs w:val="28"/>
        </w:rPr>
        <w:t xml:space="preserve"> </w:t>
      </w:r>
      <w:r w:rsidRPr="00826C24">
        <w:rPr>
          <w:sz w:val="28"/>
          <w:szCs w:val="28"/>
        </w:rPr>
        <w:t>продолженное</w:t>
      </w:r>
      <w:r w:rsidRPr="00826C24">
        <w:rPr>
          <w:spacing w:val="-13"/>
          <w:sz w:val="28"/>
          <w:szCs w:val="28"/>
        </w:rPr>
        <w:t xml:space="preserve"> </w:t>
      </w:r>
      <w:r w:rsidRPr="00826C24">
        <w:rPr>
          <w:sz w:val="28"/>
          <w:szCs w:val="28"/>
        </w:rPr>
        <w:t>время</w:t>
      </w:r>
      <w:r w:rsidRPr="00826C24">
        <w:rPr>
          <w:spacing w:val="-11"/>
          <w:sz w:val="28"/>
          <w:szCs w:val="28"/>
        </w:rPr>
        <w:t xml:space="preserve"> </w:t>
      </w:r>
      <w:r w:rsidRPr="00826C24">
        <w:rPr>
          <w:sz w:val="28"/>
          <w:szCs w:val="28"/>
        </w:rPr>
        <w:t>для</w:t>
      </w:r>
      <w:r w:rsidRPr="00826C24">
        <w:rPr>
          <w:spacing w:val="-12"/>
          <w:sz w:val="28"/>
          <w:szCs w:val="28"/>
        </w:rPr>
        <w:t xml:space="preserve"> </w:t>
      </w:r>
      <w:r w:rsidRPr="00826C24">
        <w:rPr>
          <w:sz w:val="28"/>
          <w:szCs w:val="28"/>
        </w:rPr>
        <w:t>описания</w:t>
      </w:r>
      <w:r w:rsidRPr="00826C24">
        <w:rPr>
          <w:spacing w:val="-13"/>
          <w:sz w:val="28"/>
          <w:szCs w:val="28"/>
        </w:rPr>
        <w:t xml:space="preserve"> </w:t>
      </w:r>
      <w:r w:rsidRPr="00826C24">
        <w:rPr>
          <w:spacing w:val="-2"/>
          <w:sz w:val="28"/>
          <w:szCs w:val="28"/>
        </w:rPr>
        <w:t>картинок;</w:t>
      </w:r>
    </w:p>
    <w:p w:rsidR="00125105" w:rsidRPr="00125105" w:rsidRDefault="00773E75" w:rsidP="007848B8">
      <w:pPr>
        <w:pStyle w:val="a4"/>
        <w:numPr>
          <w:ilvl w:val="1"/>
          <w:numId w:val="178"/>
        </w:numPr>
        <w:tabs>
          <w:tab w:val="left" w:pos="1367"/>
        </w:tabs>
        <w:spacing w:line="276" w:lineRule="auto"/>
        <w:ind w:left="1366"/>
        <w:jc w:val="both"/>
        <w:rPr>
          <w:sz w:val="28"/>
          <w:szCs w:val="28"/>
        </w:rPr>
        <w:sectPr w:rsidR="00125105" w:rsidRPr="00125105">
          <w:pgSz w:w="11910" w:h="16840"/>
          <w:pgMar w:top="1020" w:right="340" w:bottom="820" w:left="900" w:header="0" w:footer="633" w:gutter="0"/>
          <w:cols w:space="720"/>
        </w:sectPr>
      </w:pPr>
      <w:r w:rsidRPr="00125105">
        <w:rPr>
          <w:sz w:val="28"/>
          <w:szCs w:val="28"/>
        </w:rPr>
        <w:t>have</w:t>
      </w:r>
      <w:r w:rsidRPr="00125105">
        <w:rPr>
          <w:spacing w:val="10"/>
          <w:sz w:val="28"/>
          <w:szCs w:val="28"/>
        </w:rPr>
        <w:t xml:space="preserve"> </w:t>
      </w:r>
      <w:r w:rsidRPr="00125105">
        <w:rPr>
          <w:sz w:val="28"/>
          <w:szCs w:val="28"/>
        </w:rPr>
        <w:t>got</w:t>
      </w:r>
      <w:r w:rsidRPr="00125105">
        <w:rPr>
          <w:spacing w:val="4"/>
          <w:sz w:val="28"/>
          <w:szCs w:val="28"/>
        </w:rPr>
        <w:t xml:space="preserve"> </w:t>
      </w:r>
      <w:r w:rsidRPr="00125105">
        <w:rPr>
          <w:sz w:val="28"/>
          <w:szCs w:val="28"/>
        </w:rPr>
        <w:t>для</w:t>
      </w:r>
      <w:r w:rsidRPr="00125105">
        <w:rPr>
          <w:spacing w:val="6"/>
          <w:sz w:val="28"/>
          <w:szCs w:val="28"/>
        </w:rPr>
        <w:t xml:space="preserve"> </w:t>
      </w:r>
      <w:r w:rsidRPr="00125105">
        <w:rPr>
          <w:sz w:val="28"/>
          <w:szCs w:val="28"/>
        </w:rPr>
        <w:t>рассказа</w:t>
      </w:r>
      <w:r w:rsidRPr="00125105">
        <w:rPr>
          <w:spacing w:val="6"/>
          <w:sz w:val="28"/>
          <w:szCs w:val="28"/>
        </w:rPr>
        <w:t xml:space="preserve"> </w:t>
      </w:r>
      <w:r w:rsidRPr="00125105">
        <w:rPr>
          <w:sz w:val="28"/>
          <w:szCs w:val="28"/>
        </w:rPr>
        <w:t>о</w:t>
      </w:r>
      <w:r w:rsidRPr="00125105">
        <w:rPr>
          <w:spacing w:val="7"/>
          <w:sz w:val="28"/>
          <w:szCs w:val="28"/>
        </w:rPr>
        <w:t xml:space="preserve"> </w:t>
      </w:r>
      <w:r w:rsidRPr="00125105">
        <w:rPr>
          <w:sz w:val="28"/>
          <w:szCs w:val="28"/>
        </w:rPr>
        <w:t>своей</w:t>
      </w:r>
      <w:r w:rsidRPr="00125105">
        <w:rPr>
          <w:spacing w:val="5"/>
          <w:sz w:val="28"/>
          <w:szCs w:val="28"/>
        </w:rPr>
        <w:t xml:space="preserve"> </w:t>
      </w:r>
      <w:r w:rsidRPr="00125105">
        <w:rPr>
          <w:sz w:val="28"/>
          <w:szCs w:val="28"/>
        </w:rPr>
        <w:t>одежде</w:t>
      </w:r>
      <w:r w:rsidRPr="00125105">
        <w:rPr>
          <w:spacing w:val="8"/>
          <w:sz w:val="28"/>
          <w:szCs w:val="28"/>
        </w:rPr>
        <w:t xml:space="preserve"> </w:t>
      </w:r>
      <w:r w:rsidRPr="00125105">
        <w:rPr>
          <w:sz w:val="28"/>
          <w:szCs w:val="28"/>
        </w:rPr>
        <w:t>(I’ve</w:t>
      </w:r>
      <w:r w:rsidRPr="00125105">
        <w:rPr>
          <w:spacing w:val="10"/>
          <w:sz w:val="28"/>
          <w:szCs w:val="28"/>
        </w:rPr>
        <w:t xml:space="preserve"> </w:t>
      </w:r>
      <w:r w:rsidRPr="00125105">
        <w:rPr>
          <w:sz w:val="28"/>
          <w:szCs w:val="28"/>
        </w:rPr>
        <w:t>got</w:t>
      </w:r>
      <w:r w:rsidRPr="00125105">
        <w:rPr>
          <w:spacing w:val="10"/>
          <w:sz w:val="28"/>
          <w:szCs w:val="28"/>
        </w:rPr>
        <w:t xml:space="preserve"> </w:t>
      </w:r>
      <w:r w:rsidRPr="00125105">
        <w:rPr>
          <w:sz w:val="28"/>
          <w:szCs w:val="28"/>
        </w:rPr>
        <w:t>…</w:t>
      </w:r>
      <w:r w:rsidRPr="00125105">
        <w:rPr>
          <w:spacing w:val="9"/>
          <w:sz w:val="28"/>
          <w:szCs w:val="28"/>
        </w:rPr>
        <w:t xml:space="preserve"> </w:t>
      </w:r>
      <w:r w:rsidRPr="00125105">
        <w:rPr>
          <w:sz w:val="28"/>
          <w:szCs w:val="28"/>
        </w:rPr>
        <w:t>Have</w:t>
      </w:r>
      <w:r w:rsidRPr="00125105">
        <w:rPr>
          <w:spacing w:val="6"/>
          <w:sz w:val="28"/>
          <w:szCs w:val="28"/>
        </w:rPr>
        <w:t xml:space="preserve"> </w:t>
      </w:r>
      <w:r w:rsidRPr="00125105">
        <w:rPr>
          <w:sz w:val="28"/>
          <w:szCs w:val="28"/>
        </w:rPr>
        <w:t>you</w:t>
      </w:r>
      <w:r w:rsidRPr="00125105">
        <w:rPr>
          <w:spacing w:val="4"/>
          <w:sz w:val="28"/>
          <w:szCs w:val="28"/>
        </w:rPr>
        <w:t xml:space="preserve"> </w:t>
      </w:r>
      <w:r w:rsidRPr="00125105">
        <w:rPr>
          <w:sz w:val="28"/>
          <w:szCs w:val="28"/>
        </w:rPr>
        <w:t>got</w:t>
      </w:r>
      <w:r w:rsidRPr="00125105">
        <w:rPr>
          <w:spacing w:val="6"/>
          <w:sz w:val="28"/>
          <w:szCs w:val="28"/>
        </w:rPr>
        <w:t xml:space="preserve"> </w:t>
      </w:r>
      <w:r w:rsidRPr="00125105">
        <w:rPr>
          <w:spacing w:val="2"/>
          <w:sz w:val="28"/>
          <w:szCs w:val="28"/>
        </w:rPr>
        <w:t xml:space="preserve"> </w:t>
      </w:r>
    </w:p>
    <w:p w:rsidR="005032D1" w:rsidRPr="00826C24" w:rsidRDefault="00773E75" w:rsidP="007848B8">
      <w:pPr>
        <w:pStyle w:val="a3"/>
        <w:spacing w:before="1" w:line="276" w:lineRule="auto"/>
        <w:ind w:left="233" w:firstLine="0"/>
        <w:jc w:val="left"/>
      </w:pPr>
      <w:r w:rsidRPr="00826C24">
        <w:rPr>
          <w:spacing w:val="-4"/>
          <w:w w:val="95"/>
        </w:rPr>
        <w:lastRenderedPageBreak/>
        <w:t>got);</w:t>
      </w:r>
    </w:p>
    <w:p w:rsidR="005032D1" w:rsidRPr="00826C24" w:rsidRDefault="00773E75" w:rsidP="007848B8">
      <w:pPr>
        <w:spacing w:line="276" w:lineRule="auto"/>
        <w:rPr>
          <w:sz w:val="28"/>
          <w:szCs w:val="28"/>
        </w:rPr>
      </w:pPr>
      <w:r w:rsidRPr="00826C24">
        <w:rPr>
          <w:sz w:val="28"/>
          <w:szCs w:val="28"/>
        </w:rPr>
        <w:br w:type="column"/>
      </w:r>
    </w:p>
    <w:p w:rsidR="005032D1" w:rsidRPr="00826C24" w:rsidRDefault="00773E75" w:rsidP="007848B8">
      <w:pPr>
        <w:pStyle w:val="a4"/>
        <w:numPr>
          <w:ilvl w:val="0"/>
          <w:numId w:val="177"/>
        </w:numPr>
        <w:tabs>
          <w:tab w:val="left" w:pos="569"/>
          <w:tab w:val="left" w:pos="570"/>
        </w:tabs>
        <w:spacing w:line="276" w:lineRule="auto"/>
        <w:rPr>
          <w:sz w:val="28"/>
          <w:szCs w:val="28"/>
        </w:rPr>
      </w:pPr>
      <w:r w:rsidRPr="00826C24">
        <w:rPr>
          <w:sz w:val="28"/>
          <w:szCs w:val="28"/>
        </w:rPr>
        <w:t>сравнительную</w:t>
      </w:r>
      <w:r w:rsidRPr="00826C24">
        <w:rPr>
          <w:spacing w:val="-18"/>
          <w:sz w:val="28"/>
          <w:szCs w:val="28"/>
        </w:rPr>
        <w:t xml:space="preserve"> </w:t>
      </w:r>
      <w:r w:rsidRPr="00826C24">
        <w:rPr>
          <w:sz w:val="28"/>
          <w:szCs w:val="28"/>
        </w:rPr>
        <w:t>степень</w:t>
      </w:r>
      <w:r w:rsidRPr="00826C24">
        <w:rPr>
          <w:spacing w:val="-17"/>
          <w:sz w:val="28"/>
          <w:szCs w:val="28"/>
        </w:rPr>
        <w:t xml:space="preserve"> </w:t>
      </w:r>
      <w:r w:rsidRPr="00826C24">
        <w:rPr>
          <w:sz w:val="28"/>
          <w:szCs w:val="28"/>
        </w:rPr>
        <w:t>имен</w:t>
      </w:r>
      <w:r w:rsidRPr="00826C24">
        <w:rPr>
          <w:spacing w:val="-18"/>
          <w:sz w:val="28"/>
          <w:szCs w:val="28"/>
        </w:rPr>
        <w:t xml:space="preserve"> </w:t>
      </w:r>
      <w:r w:rsidRPr="00826C24">
        <w:rPr>
          <w:sz w:val="28"/>
          <w:szCs w:val="28"/>
        </w:rPr>
        <w:t>прилагательных</w:t>
      </w:r>
      <w:r w:rsidRPr="00826C24">
        <w:rPr>
          <w:spacing w:val="-13"/>
          <w:sz w:val="28"/>
          <w:szCs w:val="28"/>
        </w:rPr>
        <w:t xml:space="preserve"> </w:t>
      </w:r>
      <w:r w:rsidRPr="00826C24">
        <w:rPr>
          <w:sz w:val="28"/>
          <w:szCs w:val="28"/>
        </w:rPr>
        <w:t>(warmer,</w:t>
      </w:r>
      <w:r w:rsidRPr="00826C24">
        <w:rPr>
          <w:spacing w:val="-15"/>
          <w:sz w:val="28"/>
          <w:szCs w:val="28"/>
        </w:rPr>
        <w:t xml:space="preserve"> </w:t>
      </w:r>
      <w:r w:rsidRPr="00826C24">
        <w:rPr>
          <w:sz w:val="28"/>
          <w:szCs w:val="28"/>
        </w:rPr>
        <w:t>longer,</w:t>
      </w:r>
      <w:r w:rsidRPr="00826C24">
        <w:rPr>
          <w:spacing w:val="-14"/>
          <w:sz w:val="28"/>
          <w:szCs w:val="28"/>
        </w:rPr>
        <w:t xml:space="preserve"> </w:t>
      </w:r>
      <w:r w:rsidRPr="00826C24">
        <w:rPr>
          <w:spacing w:val="-2"/>
          <w:sz w:val="28"/>
          <w:szCs w:val="28"/>
        </w:rPr>
        <w:t>cheaper);</w:t>
      </w:r>
    </w:p>
    <w:p w:rsidR="005032D1" w:rsidRPr="00826C24" w:rsidRDefault="00773E75" w:rsidP="007848B8">
      <w:pPr>
        <w:pStyle w:val="a4"/>
        <w:numPr>
          <w:ilvl w:val="1"/>
          <w:numId w:val="177"/>
        </w:numPr>
        <w:tabs>
          <w:tab w:val="left" w:pos="1366"/>
          <w:tab w:val="left" w:pos="1367"/>
        </w:tabs>
        <w:spacing w:line="276" w:lineRule="auto"/>
        <w:ind w:right="234" w:firstLine="706"/>
        <w:rPr>
          <w:sz w:val="28"/>
          <w:szCs w:val="28"/>
        </w:rPr>
      </w:pPr>
      <w:r w:rsidRPr="00826C24">
        <w:rPr>
          <w:sz w:val="28"/>
          <w:szCs w:val="28"/>
        </w:rPr>
        <w:t>конструкции</w:t>
      </w:r>
      <w:r w:rsidRPr="00826C24">
        <w:rPr>
          <w:spacing w:val="80"/>
          <w:sz w:val="28"/>
          <w:szCs w:val="28"/>
        </w:rPr>
        <w:t xml:space="preserve"> </w:t>
      </w:r>
      <w:r w:rsidRPr="00826C24">
        <w:rPr>
          <w:sz w:val="28"/>
          <w:szCs w:val="28"/>
        </w:rPr>
        <w:t>I</w:t>
      </w:r>
      <w:r w:rsidRPr="00826C24">
        <w:rPr>
          <w:spacing w:val="80"/>
          <w:sz w:val="28"/>
          <w:szCs w:val="28"/>
        </w:rPr>
        <w:t xml:space="preserve"> </w:t>
      </w:r>
      <w:r w:rsidRPr="00826C24">
        <w:rPr>
          <w:sz w:val="28"/>
          <w:szCs w:val="28"/>
        </w:rPr>
        <w:t>usually</w:t>
      </w:r>
      <w:r w:rsidRPr="00826C24">
        <w:rPr>
          <w:spacing w:val="80"/>
          <w:sz w:val="28"/>
          <w:szCs w:val="28"/>
        </w:rPr>
        <w:t xml:space="preserve"> </w:t>
      </w:r>
      <w:r w:rsidRPr="00826C24">
        <w:rPr>
          <w:sz w:val="28"/>
          <w:szCs w:val="28"/>
        </w:rPr>
        <w:t>wear</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I’m</w:t>
      </w:r>
      <w:r w:rsidRPr="00826C24">
        <w:rPr>
          <w:spacing w:val="80"/>
          <w:sz w:val="28"/>
          <w:szCs w:val="28"/>
        </w:rPr>
        <w:t xml:space="preserve"> </w:t>
      </w:r>
      <w:r w:rsidRPr="00826C24">
        <w:rPr>
          <w:sz w:val="28"/>
          <w:szCs w:val="28"/>
        </w:rPr>
        <w:t>wearing</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сравнения</w:t>
      </w:r>
      <w:r w:rsidRPr="00826C24">
        <w:rPr>
          <w:spacing w:val="80"/>
          <w:sz w:val="28"/>
          <w:szCs w:val="28"/>
        </w:rPr>
        <w:t xml:space="preserve"> </w:t>
      </w:r>
      <w:r w:rsidRPr="00826C24">
        <w:rPr>
          <w:sz w:val="28"/>
          <w:szCs w:val="28"/>
        </w:rPr>
        <w:t>настоящего простого времени и настоящего продолженного времени.</w:t>
      </w:r>
    </w:p>
    <w:p w:rsidR="005032D1" w:rsidRPr="00826C24" w:rsidRDefault="00773E75" w:rsidP="00B12074">
      <w:pPr>
        <w:pStyle w:val="a4"/>
        <w:numPr>
          <w:ilvl w:val="1"/>
          <w:numId w:val="177"/>
        </w:numPr>
        <w:tabs>
          <w:tab w:val="left" w:pos="660"/>
          <w:tab w:val="left" w:pos="661"/>
        </w:tabs>
        <w:spacing w:line="276" w:lineRule="auto"/>
        <w:rPr>
          <w:sz w:val="28"/>
          <w:szCs w:val="28"/>
        </w:rPr>
      </w:pPr>
      <w:r w:rsidRPr="00826C24">
        <w:rPr>
          <w:sz w:val="28"/>
          <w:szCs w:val="28"/>
        </w:rPr>
        <w:t>названия</w:t>
      </w:r>
      <w:r w:rsidRPr="00826C24">
        <w:rPr>
          <w:spacing w:val="-10"/>
          <w:sz w:val="28"/>
          <w:szCs w:val="28"/>
        </w:rPr>
        <w:t xml:space="preserve"> </w:t>
      </w:r>
      <w:r w:rsidRPr="00826C24">
        <w:rPr>
          <w:sz w:val="28"/>
          <w:szCs w:val="28"/>
        </w:rPr>
        <w:t>предметов</w:t>
      </w:r>
      <w:r w:rsidRPr="00826C24">
        <w:rPr>
          <w:spacing w:val="-12"/>
          <w:sz w:val="28"/>
          <w:szCs w:val="28"/>
        </w:rPr>
        <w:t xml:space="preserve"> </w:t>
      </w:r>
      <w:r w:rsidRPr="00826C24">
        <w:rPr>
          <w:sz w:val="28"/>
          <w:szCs w:val="28"/>
        </w:rPr>
        <w:t>одежды</w:t>
      </w:r>
      <w:r w:rsidRPr="00826C24">
        <w:rPr>
          <w:spacing w:val="-12"/>
          <w:sz w:val="28"/>
          <w:szCs w:val="28"/>
        </w:rPr>
        <w:t xml:space="preserve"> </w:t>
      </w:r>
      <w:r w:rsidRPr="00826C24">
        <w:rPr>
          <w:sz w:val="28"/>
          <w:szCs w:val="28"/>
        </w:rPr>
        <w:t>для</w:t>
      </w:r>
      <w:r w:rsidRPr="00826C24">
        <w:rPr>
          <w:spacing w:val="-10"/>
          <w:sz w:val="28"/>
          <w:szCs w:val="28"/>
        </w:rPr>
        <w:t xml:space="preserve"> </w:t>
      </w:r>
      <w:r w:rsidRPr="00826C24">
        <w:rPr>
          <w:sz w:val="28"/>
          <w:szCs w:val="28"/>
        </w:rPr>
        <w:t>школы:</w:t>
      </w:r>
      <w:r w:rsidRPr="00826C24">
        <w:rPr>
          <w:spacing w:val="-11"/>
          <w:sz w:val="28"/>
          <w:szCs w:val="28"/>
        </w:rPr>
        <w:t xml:space="preserve"> </w:t>
      </w:r>
      <w:r w:rsidRPr="00826C24">
        <w:rPr>
          <w:sz w:val="28"/>
          <w:szCs w:val="28"/>
        </w:rPr>
        <w:t>jacket,</w:t>
      </w:r>
      <w:r w:rsidRPr="00826C24">
        <w:rPr>
          <w:spacing w:val="-10"/>
          <w:sz w:val="28"/>
          <w:szCs w:val="28"/>
        </w:rPr>
        <w:t xml:space="preserve"> </w:t>
      </w:r>
      <w:r w:rsidRPr="00826C24">
        <w:rPr>
          <w:sz w:val="28"/>
          <w:szCs w:val="28"/>
        </w:rPr>
        <w:t>shirt,</w:t>
      </w:r>
      <w:r w:rsidRPr="00826C24">
        <w:rPr>
          <w:spacing w:val="-10"/>
          <w:sz w:val="28"/>
          <w:szCs w:val="28"/>
        </w:rPr>
        <w:t xml:space="preserve"> </w:t>
      </w:r>
      <w:r w:rsidRPr="00826C24">
        <w:rPr>
          <w:sz w:val="28"/>
          <w:szCs w:val="28"/>
        </w:rPr>
        <w:t>trousers</w:t>
      </w:r>
      <w:r w:rsidRPr="00826C24">
        <w:rPr>
          <w:spacing w:val="-7"/>
          <w:sz w:val="28"/>
          <w:szCs w:val="28"/>
        </w:rPr>
        <w:t xml:space="preserve"> </w:t>
      </w:r>
      <w:r w:rsidRPr="00826C24">
        <w:rPr>
          <w:sz w:val="28"/>
          <w:szCs w:val="28"/>
        </w:rPr>
        <w:t>и</w:t>
      </w:r>
      <w:r w:rsidRPr="00826C24">
        <w:rPr>
          <w:spacing w:val="-12"/>
          <w:sz w:val="28"/>
          <w:szCs w:val="28"/>
        </w:rPr>
        <w:t xml:space="preserve"> </w:t>
      </w:r>
      <w:r w:rsidRPr="00826C24">
        <w:rPr>
          <w:spacing w:val="-4"/>
          <w:sz w:val="28"/>
          <w:szCs w:val="28"/>
        </w:rPr>
        <w:t>др.;</w:t>
      </w:r>
    </w:p>
    <w:p w:rsidR="005032D1" w:rsidRPr="00826C24" w:rsidRDefault="00773E75" w:rsidP="007848B8">
      <w:pPr>
        <w:pStyle w:val="a4"/>
        <w:numPr>
          <w:ilvl w:val="0"/>
          <w:numId w:val="176"/>
        </w:numPr>
        <w:tabs>
          <w:tab w:val="left" w:pos="660"/>
          <w:tab w:val="left" w:pos="661"/>
        </w:tabs>
        <w:spacing w:line="276" w:lineRule="auto"/>
        <w:rPr>
          <w:sz w:val="28"/>
          <w:szCs w:val="28"/>
        </w:rPr>
      </w:pPr>
      <w:r w:rsidRPr="00826C24">
        <w:rPr>
          <w:sz w:val="28"/>
          <w:szCs w:val="28"/>
        </w:rPr>
        <w:t>обувь:</w:t>
      </w:r>
      <w:r w:rsidRPr="00826C24">
        <w:rPr>
          <w:spacing w:val="-14"/>
          <w:sz w:val="28"/>
          <w:szCs w:val="28"/>
        </w:rPr>
        <w:t xml:space="preserve"> </w:t>
      </w:r>
      <w:r w:rsidRPr="00826C24">
        <w:rPr>
          <w:sz w:val="28"/>
          <w:szCs w:val="28"/>
        </w:rPr>
        <w:t>shoes,</w:t>
      </w:r>
      <w:r w:rsidRPr="00826C24">
        <w:rPr>
          <w:spacing w:val="-7"/>
          <w:sz w:val="28"/>
          <w:szCs w:val="28"/>
        </w:rPr>
        <w:t xml:space="preserve"> </w:t>
      </w:r>
      <w:r w:rsidRPr="00826C24">
        <w:rPr>
          <w:spacing w:val="-2"/>
          <w:sz w:val="28"/>
          <w:szCs w:val="28"/>
        </w:rPr>
        <w:t>boots;</w:t>
      </w:r>
    </w:p>
    <w:p w:rsidR="005032D1" w:rsidRPr="00826C24" w:rsidRDefault="00773E75" w:rsidP="007848B8">
      <w:pPr>
        <w:pStyle w:val="a4"/>
        <w:numPr>
          <w:ilvl w:val="0"/>
          <w:numId w:val="176"/>
        </w:numPr>
        <w:tabs>
          <w:tab w:val="left" w:pos="660"/>
          <w:tab w:val="left" w:pos="661"/>
        </w:tabs>
        <w:spacing w:line="276" w:lineRule="auto"/>
        <w:rPr>
          <w:sz w:val="28"/>
          <w:szCs w:val="28"/>
          <w:lang w:val="en-US"/>
        </w:rPr>
      </w:pPr>
      <w:r w:rsidRPr="00826C24">
        <w:rPr>
          <w:sz w:val="28"/>
          <w:szCs w:val="28"/>
        </w:rPr>
        <w:t>глаголы</w:t>
      </w:r>
      <w:r w:rsidRPr="00826C24">
        <w:rPr>
          <w:spacing w:val="-10"/>
          <w:sz w:val="28"/>
          <w:szCs w:val="28"/>
          <w:lang w:val="en-US"/>
        </w:rPr>
        <w:t xml:space="preserve"> </w:t>
      </w:r>
      <w:r w:rsidRPr="00826C24">
        <w:rPr>
          <w:sz w:val="28"/>
          <w:szCs w:val="28"/>
          <w:lang w:val="en-US"/>
        </w:rPr>
        <w:t>put</w:t>
      </w:r>
      <w:r w:rsidRPr="00826C24">
        <w:rPr>
          <w:spacing w:val="-11"/>
          <w:sz w:val="28"/>
          <w:szCs w:val="28"/>
          <w:lang w:val="en-US"/>
        </w:rPr>
        <w:t xml:space="preserve"> </w:t>
      </w:r>
      <w:r w:rsidRPr="00826C24">
        <w:rPr>
          <w:sz w:val="28"/>
          <w:szCs w:val="28"/>
          <w:lang w:val="en-US"/>
        </w:rPr>
        <w:t>on,</w:t>
      </w:r>
      <w:r w:rsidRPr="00826C24">
        <w:rPr>
          <w:spacing w:val="-8"/>
          <w:sz w:val="28"/>
          <w:szCs w:val="28"/>
          <w:lang w:val="en-US"/>
        </w:rPr>
        <w:t xml:space="preserve"> </w:t>
      </w:r>
      <w:r w:rsidRPr="00826C24">
        <w:rPr>
          <w:sz w:val="28"/>
          <w:szCs w:val="28"/>
          <w:lang w:val="en-US"/>
        </w:rPr>
        <w:t>take</w:t>
      </w:r>
      <w:r w:rsidRPr="00826C24">
        <w:rPr>
          <w:spacing w:val="-10"/>
          <w:sz w:val="28"/>
          <w:szCs w:val="28"/>
          <w:lang w:val="en-US"/>
        </w:rPr>
        <w:t xml:space="preserve"> </w:t>
      </w:r>
      <w:r w:rsidRPr="00826C24">
        <w:rPr>
          <w:spacing w:val="-4"/>
          <w:sz w:val="28"/>
          <w:szCs w:val="28"/>
          <w:lang w:val="en-US"/>
        </w:rPr>
        <w:t>off;</w:t>
      </w:r>
    </w:p>
    <w:p w:rsidR="005032D1" w:rsidRPr="00826C24" w:rsidRDefault="00773E75" w:rsidP="007848B8">
      <w:pPr>
        <w:pStyle w:val="a4"/>
        <w:numPr>
          <w:ilvl w:val="0"/>
          <w:numId w:val="176"/>
        </w:numPr>
        <w:tabs>
          <w:tab w:val="left" w:pos="660"/>
          <w:tab w:val="left" w:pos="661"/>
        </w:tabs>
        <w:spacing w:line="276" w:lineRule="auto"/>
        <w:rPr>
          <w:sz w:val="28"/>
          <w:szCs w:val="28"/>
        </w:rPr>
      </w:pPr>
      <w:r w:rsidRPr="00826C24">
        <w:rPr>
          <w:sz w:val="28"/>
          <w:szCs w:val="28"/>
        </w:rPr>
        <w:t>прилагательные</w:t>
      </w:r>
      <w:r w:rsidRPr="00826C24">
        <w:rPr>
          <w:spacing w:val="-11"/>
          <w:sz w:val="28"/>
          <w:szCs w:val="28"/>
        </w:rPr>
        <w:t xml:space="preserve"> </w:t>
      </w:r>
      <w:r w:rsidRPr="00826C24">
        <w:rPr>
          <w:sz w:val="28"/>
          <w:szCs w:val="28"/>
        </w:rPr>
        <w:t>для</w:t>
      </w:r>
      <w:r w:rsidRPr="00826C24">
        <w:rPr>
          <w:spacing w:val="-9"/>
          <w:sz w:val="28"/>
          <w:szCs w:val="28"/>
        </w:rPr>
        <w:t xml:space="preserve"> </w:t>
      </w:r>
      <w:r w:rsidRPr="00826C24">
        <w:rPr>
          <w:sz w:val="28"/>
          <w:szCs w:val="28"/>
        </w:rPr>
        <w:t>описания</w:t>
      </w:r>
      <w:r w:rsidRPr="00826C24">
        <w:rPr>
          <w:spacing w:val="-10"/>
          <w:sz w:val="28"/>
          <w:szCs w:val="28"/>
        </w:rPr>
        <w:t xml:space="preserve"> </w:t>
      </w:r>
      <w:r w:rsidRPr="00826C24">
        <w:rPr>
          <w:sz w:val="28"/>
          <w:szCs w:val="28"/>
        </w:rPr>
        <w:t>одежды:</w:t>
      </w:r>
      <w:r w:rsidRPr="00826C24">
        <w:rPr>
          <w:spacing w:val="-5"/>
          <w:sz w:val="28"/>
          <w:szCs w:val="28"/>
        </w:rPr>
        <w:t xml:space="preserve"> </w:t>
      </w:r>
      <w:r w:rsidRPr="00826C24">
        <w:rPr>
          <w:sz w:val="28"/>
          <w:szCs w:val="28"/>
        </w:rPr>
        <w:t>nice,</w:t>
      </w:r>
      <w:r w:rsidRPr="00826C24">
        <w:rPr>
          <w:spacing w:val="-9"/>
          <w:sz w:val="28"/>
          <w:szCs w:val="28"/>
        </w:rPr>
        <w:t xml:space="preserve"> </w:t>
      </w:r>
      <w:r w:rsidRPr="00826C24">
        <w:rPr>
          <w:sz w:val="28"/>
          <w:szCs w:val="28"/>
        </w:rPr>
        <w:t>long,</w:t>
      </w:r>
      <w:r w:rsidRPr="00826C24">
        <w:rPr>
          <w:spacing w:val="-8"/>
          <w:sz w:val="28"/>
          <w:szCs w:val="28"/>
        </w:rPr>
        <w:t xml:space="preserve"> </w:t>
      </w:r>
      <w:r w:rsidRPr="00826C24">
        <w:rPr>
          <w:sz w:val="28"/>
          <w:szCs w:val="28"/>
        </w:rPr>
        <w:t>short,</w:t>
      </w:r>
      <w:r w:rsidRPr="00826C24">
        <w:rPr>
          <w:spacing w:val="-10"/>
          <w:sz w:val="28"/>
          <w:szCs w:val="28"/>
        </w:rPr>
        <w:t xml:space="preserve"> </w:t>
      </w:r>
      <w:r w:rsidRPr="00826C24">
        <w:rPr>
          <w:sz w:val="28"/>
          <w:szCs w:val="28"/>
        </w:rPr>
        <w:t>warm,</w:t>
      </w:r>
      <w:r w:rsidRPr="00826C24">
        <w:rPr>
          <w:spacing w:val="-8"/>
          <w:sz w:val="28"/>
          <w:szCs w:val="28"/>
        </w:rPr>
        <w:t xml:space="preserve"> </w:t>
      </w:r>
      <w:r w:rsidRPr="00826C24">
        <w:rPr>
          <w:sz w:val="28"/>
          <w:szCs w:val="28"/>
        </w:rPr>
        <w:t>beautiful…</w:t>
      </w:r>
      <w:r w:rsidRPr="00826C24">
        <w:rPr>
          <w:spacing w:val="-11"/>
          <w:sz w:val="28"/>
          <w:szCs w:val="28"/>
        </w:rPr>
        <w:t xml:space="preserve"> </w:t>
      </w:r>
      <w:r w:rsidRPr="00826C24">
        <w:rPr>
          <w:spacing w:val="-10"/>
          <w:sz w:val="28"/>
          <w:szCs w:val="28"/>
        </w:rPr>
        <w:t>.</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num="2" w:space="720" w:equalWidth="0">
            <w:col w:w="666" w:space="40"/>
            <w:col w:w="9964"/>
          </w:cols>
        </w:sectPr>
      </w:pPr>
    </w:p>
    <w:p w:rsidR="005032D1" w:rsidRPr="00826C24" w:rsidRDefault="005032D1" w:rsidP="007848B8">
      <w:pPr>
        <w:pStyle w:val="a3"/>
        <w:spacing w:before="1" w:line="276" w:lineRule="auto"/>
        <w:ind w:left="0" w:firstLine="0"/>
        <w:jc w:val="left"/>
      </w:pPr>
    </w:p>
    <w:p w:rsidR="005032D1" w:rsidRPr="00AA1C47" w:rsidRDefault="005032D1" w:rsidP="007848B8">
      <w:pPr>
        <w:spacing w:line="276" w:lineRule="auto"/>
        <w:rPr>
          <w:sz w:val="28"/>
          <w:szCs w:val="28"/>
        </w:rPr>
        <w:sectPr w:rsidR="005032D1" w:rsidRPr="00AA1C47">
          <w:type w:val="continuous"/>
          <w:pgSz w:w="11910" w:h="16840"/>
          <w:pgMar w:top="1040" w:right="340" w:bottom="280" w:left="900" w:header="0" w:footer="633" w:gutter="0"/>
          <w:cols w:space="720"/>
        </w:sectPr>
      </w:pP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before="1" w:line="276" w:lineRule="auto"/>
        <w:jc w:val="left"/>
      </w:pPr>
      <w:r w:rsidRPr="00826C24">
        <w:t>Раздел</w:t>
      </w:r>
      <w:r w:rsidRPr="00826C24">
        <w:rPr>
          <w:spacing w:val="68"/>
        </w:rPr>
        <w:t xml:space="preserve"> </w:t>
      </w:r>
      <w:r w:rsidRPr="00826C24">
        <w:t>1.</w:t>
      </w:r>
      <w:r w:rsidRPr="00826C24">
        <w:rPr>
          <w:spacing w:val="65"/>
        </w:rPr>
        <w:t xml:space="preserve"> </w:t>
      </w:r>
      <w:r w:rsidRPr="00826C24">
        <w:rPr>
          <w:spacing w:val="-2"/>
        </w:rPr>
        <w:t>Природа.</w:t>
      </w:r>
    </w:p>
    <w:p w:rsidR="005032D1" w:rsidRPr="00826C24" w:rsidRDefault="00773E75" w:rsidP="007848B8">
      <w:pPr>
        <w:pStyle w:val="a3"/>
        <w:spacing w:line="276" w:lineRule="auto"/>
        <w:ind w:left="944" w:firstLine="0"/>
        <w:jc w:val="left"/>
      </w:pPr>
      <w:r w:rsidRPr="00826C24">
        <w:t>Тема</w:t>
      </w:r>
      <w:r w:rsidRPr="00826C24">
        <w:rPr>
          <w:spacing w:val="-3"/>
        </w:rPr>
        <w:t xml:space="preserve"> </w:t>
      </w:r>
      <w:r w:rsidRPr="00826C24">
        <w:t>1.</w:t>
      </w:r>
      <w:r w:rsidRPr="00826C24">
        <w:rPr>
          <w:spacing w:val="-2"/>
        </w:rPr>
        <w:t xml:space="preserve"> Погода.</w:t>
      </w:r>
    </w:p>
    <w:p w:rsidR="005032D1" w:rsidRPr="00826C24" w:rsidRDefault="00773E75" w:rsidP="007848B8">
      <w:pPr>
        <w:pStyle w:val="4"/>
        <w:spacing w:before="87" w:line="276" w:lineRule="auto"/>
        <w:jc w:val="left"/>
      </w:pPr>
      <w:r w:rsidRPr="00826C24">
        <w:rPr>
          <w:b w:val="0"/>
        </w:rPr>
        <w:br w:type="column"/>
      </w:r>
      <w:r w:rsidRPr="00826C24">
        <w:lastRenderedPageBreak/>
        <w:t>7</w:t>
      </w:r>
      <w:r w:rsidRPr="00826C24">
        <w:rPr>
          <w:spacing w:val="-1"/>
        </w:rPr>
        <w:t xml:space="preserve"> </w:t>
      </w:r>
      <w:r w:rsidRPr="00826C24">
        <w:rPr>
          <w:spacing w:val="-2"/>
        </w:rPr>
        <w:t>класс</w:t>
      </w:r>
    </w:p>
    <w:p w:rsidR="005032D1" w:rsidRPr="00AA1C47" w:rsidRDefault="005032D1" w:rsidP="007848B8">
      <w:pPr>
        <w:spacing w:line="276" w:lineRule="auto"/>
        <w:rPr>
          <w:sz w:val="28"/>
          <w:szCs w:val="28"/>
        </w:rPr>
        <w:sectPr w:rsidR="005032D1" w:rsidRPr="00AA1C47">
          <w:type w:val="continuous"/>
          <w:pgSz w:w="11910" w:h="16840"/>
          <w:pgMar w:top="1040" w:right="340" w:bottom="280" w:left="900" w:header="0" w:footer="633" w:gutter="0"/>
          <w:cols w:num="2" w:space="720" w:equalWidth="0">
            <w:col w:w="3496" w:space="437"/>
            <w:col w:w="6737"/>
          </w:cols>
        </w:sectPr>
      </w:pPr>
    </w:p>
    <w:p w:rsidR="005032D1" w:rsidRPr="00826C24" w:rsidRDefault="00773E75" w:rsidP="007848B8">
      <w:pPr>
        <w:pStyle w:val="a3"/>
        <w:spacing w:line="276" w:lineRule="auto"/>
        <w:ind w:left="944" w:right="4933" w:firstLine="0"/>
        <w:jc w:val="left"/>
      </w:pPr>
      <w:r w:rsidRPr="00826C24">
        <w:lastRenderedPageBreak/>
        <w:t>Тема 2. Мир животных и растений. Тема</w:t>
      </w:r>
      <w:r w:rsidRPr="00826C24">
        <w:rPr>
          <w:spacing w:val="-12"/>
        </w:rPr>
        <w:t xml:space="preserve"> </w:t>
      </w:r>
      <w:r w:rsidRPr="00826C24">
        <w:t>3.</w:t>
      </w:r>
      <w:r w:rsidRPr="00826C24">
        <w:rPr>
          <w:spacing w:val="-10"/>
        </w:rPr>
        <w:t xml:space="preserve"> </w:t>
      </w:r>
      <w:r w:rsidRPr="00826C24">
        <w:t>Охрана</w:t>
      </w:r>
      <w:r w:rsidRPr="00826C24">
        <w:rPr>
          <w:spacing w:val="-12"/>
        </w:rPr>
        <w:t xml:space="preserve"> </w:t>
      </w:r>
      <w:r w:rsidRPr="00826C24">
        <w:t>окружающей</w:t>
      </w:r>
      <w:r w:rsidRPr="00826C24">
        <w:rPr>
          <w:spacing w:val="-12"/>
        </w:rPr>
        <w:t xml:space="preserve"> </w:t>
      </w:r>
      <w:r w:rsidRPr="00826C24">
        <w:t>среды.</w:t>
      </w:r>
    </w:p>
    <w:p w:rsidR="005032D1" w:rsidRPr="00826C24" w:rsidRDefault="005032D1" w:rsidP="007848B8">
      <w:pPr>
        <w:pStyle w:val="a3"/>
        <w:spacing w:before="3" w:line="276" w:lineRule="auto"/>
        <w:ind w:left="0" w:firstLine="0"/>
        <w:jc w:val="left"/>
      </w:pPr>
    </w:p>
    <w:p w:rsidR="005032D1" w:rsidRPr="00826C24" w:rsidRDefault="00773E75" w:rsidP="007848B8">
      <w:pPr>
        <w:spacing w:before="1"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before="3" w:line="276" w:lineRule="auto"/>
        <w:ind w:left="1366"/>
        <w:rPr>
          <w:sz w:val="28"/>
          <w:szCs w:val="28"/>
        </w:rPr>
      </w:pPr>
      <w:r w:rsidRPr="00826C24">
        <w:rPr>
          <w:sz w:val="28"/>
          <w:szCs w:val="28"/>
        </w:rPr>
        <w:t>рассказывать</w:t>
      </w:r>
      <w:r w:rsidRPr="00826C24">
        <w:rPr>
          <w:spacing w:val="-17"/>
          <w:sz w:val="28"/>
          <w:szCs w:val="28"/>
        </w:rPr>
        <w:t xml:space="preserve"> </w:t>
      </w:r>
      <w:r w:rsidRPr="00826C24">
        <w:rPr>
          <w:sz w:val="28"/>
          <w:szCs w:val="28"/>
        </w:rPr>
        <w:t>о</w:t>
      </w:r>
      <w:r w:rsidRPr="00826C24">
        <w:rPr>
          <w:spacing w:val="-16"/>
          <w:sz w:val="28"/>
          <w:szCs w:val="28"/>
        </w:rPr>
        <w:t xml:space="preserve"> </w:t>
      </w:r>
      <w:r w:rsidRPr="00826C24">
        <w:rPr>
          <w:spacing w:val="-2"/>
          <w:sz w:val="28"/>
          <w:szCs w:val="28"/>
        </w:rPr>
        <w:t>погоде;</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уметь</w:t>
      </w:r>
      <w:r w:rsidRPr="00826C24">
        <w:rPr>
          <w:spacing w:val="-17"/>
          <w:sz w:val="28"/>
          <w:szCs w:val="28"/>
        </w:rPr>
        <w:t xml:space="preserve"> </w:t>
      </w:r>
      <w:r w:rsidRPr="00826C24">
        <w:rPr>
          <w:sz w:val="28"/>
          <w:szCs w:val="28"/>
        </w:rPr>
        <w:t>описывать</w:t>
      </w:r>
      <w:r w:rsidRPr="00826C24">
        <w:rPr>
          <w:spacing w:val="-16"/>
          <w:sz w:val="28"/>
          <w:szCs w:val="28"/>
        </w:rPr>
        <w:t xml:space="preserve"> </w:t>
      </w:r>
      <w:r w:rsidRPr="00826C24">
        <w:rPr>
          <w:sz w:val="28"/>
          <w:szCs w:val="28"/>
        </w:rPr>
        <w:t>явления</w:t>
      </w:r>
      <w:r w:rsidRPr="00826C24">
        <w:rPr>
          <w:spacing w:val="-14"/>
          <w:sz w:val="28"/>
          <w:szCs w:val="28"/>
        </w:rPr>
        <w:t xml:space="preserve"> </w:t>
      </w:r>
      <w:r w:rsidRPr="00826C24">
        <w:rPr>
          <w:spacing w:val="-2"/>
          <w:sz w:val="28"/>
          <w:szCs w:val="28"/>
        </w:rPr>
        <w:t>природы;</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4"/>
          <w:sz w:val="28"/>
          <w:szCs w:val="28"/>
        </w:rPr>
        <w:t xml:space="preserve"> </w:t>
      </w:r>
      <w:r w:rsidRPr="00826C24">
        <w:rPr>
          <w:sz w:val="28"/>
          <w:szCs w:val="28"/>
        </w:rPr>
        <w:t>о</w:t>
      </w:r>
      <w:r w:rsidRPr="00826C24">
        <w:rPr>
          <w:spacing w:val="-12"/>
          <w:sz w:val="28"/>
          <w:szCs w:val="28"/>
        </w:rPr>
        <w:t xml:space="preserve"> </w:t>
      </w:r>
      <w:r w:rsidRPr="00826C24">
        <w:rPr>
          <w:sz w:val="28"/>
          <w:szCs w:val="28"/>
        </w:rPr>
        <w:t>растениях</w:t>
      </w:r>
      <w:r w:rsidRPr="00826C24">
        <w:rPr>
          <w:spacing w:val="-16"/>
          <w:sz w:val="28"/>
          <w:szCs w:val="28"/>
        </w:rPr>
        <w:t xml:space="preserve"> </w:t>
      </w:r>
      <w:r w:rsidRPr="00826C24">
        <w:rPr>
          <w:sz w:val="28"/>
          <w:szCs w:val="28"/>
        </w:rPr>
        <w:t>и</w:t>
      </w:r>
      <w:r w:rsidRPr="00826C24">
        <w:rPr>
          <w:spacing w:val="-12"/>
          <w:sz w:val="28"/>
          <w:szCs w:val="28"/>
        </w:rPr>
        <w:t xml:space="preserve"> </w:t>
      </w:r>
      <w:r w:rsidRPr="00826C24">
        <w:rPr>
          <w:sz w:val="28"/>
          <w:szCs w:val="28"/>
        </w:rPr>
        <w:t>животных</w:t>
      </w:r>
      <w:r w:rsidRPr="00826C24">
        <w:rPr>
          <w:spacing w:val="-10"/>
          <w:sz w:val="28"/>
          <w:szCs w:val="28"/>
        </w:rPr>
        <w:t xml:space="preserve"> </w:t>
      </w:r>
      <w:r w:rsidRPr="00826C24">
        <w:rPr>
          <w:sz w:val="28"/>
          <w:szCs w:val="28"/>
        </w:rPr>
        <w:t>родного</w:t>
      </w:r>
      <w:r w:rsidRPr="00826C24">
        <w:rPr>
          <w:spacing w:val="-12"/>
          <w:sz w:val="28"/>
          <w:szCs w:val="28"/>
        </w:rPr>
        <w:t xml:space="preserve"> </w:t>
      </w:r>
      <w:r w:rsidRPr="00826C24">
        <w:rPr>
          <w:spacing w:val="-2"/>
          <w:sz w:val="28"/>
          <w:szCs w:val="28"/>
        </w:rPr>
        <w:t>края;</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3"/>
          <w:sz w:val="28"/>
          <w:szCs w:val="28"/>
        </w:rPr>
        <w:t xml:space="preserve"> </w:t>
      </w:r>
      <w:r w:rsidRPr="00826C24">
        <w:rPr>
          <w:sz w:val="28"/>
          <w:szCs w:val="28"/>
        </w:rPr>
        <w:t>том,</w:t>
      </w:r>
      <w:r w:rsidRPr="00826C24">
        <w:rPr>
          <w:spacing w:val="-12"/>
          <w:sz w:val="28"/>
          <w:szCs w:val="28"/>
        </w:rPr>
        <w:t xml:space="preserve"> </w:t>
      </w:r>
      <w:r w:rsidRPr="00826C24">
        <w:rPr>
          <w:sz w:val="28"/>
          <w:szCs w:val="28"/>
        </w:rPr>
        <w:t>как</w:t>
      </w:r>
      <w:r w:rsidRPr="00826C24">
        <w:rPr>
          <w:spacing w:val="-13"/>
          <w:sz w:val="28"/>
          <w:szCs w:val="28"/>
        </w:rPr>
        <w:t xml:space="preserve"> </w:t>
      </w:r>
      <w:r w:rsidRPr="00826C24">
        <w:rPr>
          <w:sz w:val="28"/>
          <w:szCs w:val="28"/>
        </w:rPr>
        <w:t>можно</w:t>
      </w:r>
      <w:r w:rsidRPr="00826C24">
        <w:rPr>
          <w:spacing w:val="-14"/>
          <w:sz w:val="28"/>
          <w:szCs w:val="28"/>
        </w:rPr>
        <w:t xml:space="preserve"> </w:t>
      </w:r>
      <w:r w:rsidRPr="00826C24">
        <w:rPr>
          <w:sz w:val="28"/>
          <w:szCs w:val="28"/>
        </w:rPr>
        <w:t>охранять</w:t>
      </w:r>
      <w:r w:rsidRPr="00826C24">
        <w:rPr>
          <w:spacing w:val="-11"/>
          <w:sz w:val="28"/>
          <w:szCs w:val="28"/>
        </w:rPr>
        <w:t xml:space="preserve"> </w:t>
      </w:r>
      <w:r w:rsidRPr="00826C24">
        <w:rPr>
          <w:spacing w:val="-2"/>
          <w:sz w:val="28"/>
          <w:szCs w:val="28"/>
        </w:rPr>
        <w:t>природу;</w:t>
      </w:r>
    </w:p>
    <w:p w:rsidR="005032D1" w:rsidRPr="00826C24" w:rsidRDefault="00773E75" w:rsidP="007848B8">
      <w:pPr>
        <w:pStyle w:val="4"/>
        <w:spacing w:before="8"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прогноз</w:t>
      </w:r>
      <w:r w:rsidRPr="00826C24">
        <w:rPr>
          <w:spacing w:val="-8"/>
          <w:sz w:val="28"/>
          <w:szCs w:val="28"/>
        </w:rPr>
        <w:t xml:space="preserve"> </w:t>
      </w:r>
      <w:r w:rsidRPr="00826C24">
        <w:rPr>
          <w:spacing w:val="-2"/>
          <w:sz w:val="28"/>
          <w:szCs w:val="28"/>
        </w:rPr>
        <w:t>погоды;</w:t>
      </w:r>
    </w:p>
    <w:p w:rsidR="005032D1" w:rsidRPr="00826C24" w:rsidRDefault="00773E75" w:rsidP="007848B8">
      <w:pPr>
        <w:pStyle w:val="a4"/>
        <w:numPr>
          <w:ilvl w:val="1"/>
          <w:numId w:val="176"/>
        </w:numPr>
        <w:tabs>
          <w:tab w:val="left" w:pos="1366"/>
          <w:tab w:val="left" w:pos="1367"/>
          <w:tab w:val="left" w:pos="2856"/>
          <w:tab w:val="left" w:pos="3988"/>
          <w:tab w:val="left" w:pos="4319"/>
          <w:tab w:val="left" w:pos="6586"/>
          <w:tab w:val="left" w:pos="7186"/>
          <w:tab w:val="left" w:pos="8178"/>
          <w:tab w:val="left" w:pos="8514"/>
          <w:tab w:val="left" w:pos="10297"/>
        </w:tabs>
        <w:spacing w:line="276" w:lineRule="auto"/>
        <w:ind w:right="245" w:firstLine="706"/>
        <w:rPr>
          <w:sz w:val="28"/>
          <w:szCs w:val="28"/>
        </w:rPr>
      </w:pPr>
      <w:r w:rsidRPr="00826C24">
        <w:rPr>
          <w:spacing w:val="-2"/>
          <w:sz w:val="28"/>
          <w:szCs w:val="28"/>
        </w:rPr>
        <w:t>составлять</w:t>
      </w:r>
      <w:r w:rsidRPr="00826C24">
        <w:rPr>
          <w:sz w:val="28"/>
          <w:szCs w:val="28"/>
        </w:rPr>
        <w:tab/>
      </w:r>
      <w:r w:rsidRPr="00826C24">
        <w:rPr>
          <w:spacing w:val="-2"/>
          <w:sz w:val="28"/>
          <w:szCs w:val="28"/>
        </w:rPr>
        <w:t>записку</w:t>
      </w:r>
      <w:r w:rsidRPr="00826C24">
        <w:rPr>
          <w:sz w:val="28"/>
          <w:szCs w:val="28"/>
        </w:rPr>
        <w:tab/>
      </w:r>
      <w:r w:rsidRPr="00826C24">
        <w:rPr>
          <w:spacing w:val="-10"/>
          <w:sz w:val="28"/>
          <w:szCs w:val="28"/>
        </w:rPr>
        <w:t>с</w:t>
      </w:r>
      <w:r w:rsidRPr="00826C24">
        <w:rPr>
          <w:sz w:val="28"/>
          <w:szCs w:val="28"/>
        </w:rPr>
        <w:tab/>
      </w:r>
      <w:r w:rsidRPr="00826C24">
        <w:rPr>
          <w:spacing w:val="-2"/>
          <w:sz w:val="28"/>
          <w:szCs w:val="28"/>
        </w:rPr>
        <w:t>рекомендациями,</w:t>
      </w:r>
      <w:r w:rsidRPr="00826C24">
        <w:rPr>
          <w:sz w:val="28"/>
          <w:szCs w:val="28"/>
        </w:rPr>
        <w:tab/>
      </w:r>
      <w:r w:rsidRPr="00826C24">
        <w:rPr>
          <w:spacing w:val="-4"/>
          <w:sz w:val="28"/>
          <w:szCs w:val="28"/>
        </w:rPr>
        <w:t>что</w:t>
      </w:r>
      <w:r w:rsidRPr="00826C24">
        <w:rPr>
          <w:sz w:val="28"/>
          <w:szCs w:val="28"/>
        </w:rPr>
        <w:tab/>
      </w:r>
      <w:r w:rsidRPr="00826C24">
        <w:rPr>
          <w:spacing w:val="-2"/>
          <w:sz w:val="28"/>
          <w:szCs w:val="28"/>
        </w:rPr>
        <w:t>надеть</w:t>
      </w:r>
      <w:r w:rsidRPr="00826C24">
        <w:rPr>
          <w:sz w:val="28"/>
          <w:szCs w:val="28"/>
        </w:rPr>
        <w:tab/>
      </w:r>
      <w:r w:rsidRPr="00826C24">
        <w:rPr>
          <w:spacing w:val="-10"/>
          <w:sz w:val="28"/>
          <w:szCs w:val="28"/>
        </w:rPr>
        <w:t>в</w:t>
      </w:r>
      <w:r w:rsidRPr="00826C24">
        <w:rPr>
          <w:sz w:val="28"/>
          <w:szCs w:val="28"/>
        </w:rPr>
        <w:tab/>
      </w:r>
      <w:r w:rsidRPr="00826C24">
        <w:rPr>
          <w:spacing w:val="-2"/>
          <w:sz w:val="28"/>
          <w:szCs w:val="28"/>
        </w:rPr>
        <w:t>соответствии</w:t>
      </w:r>
      <w:r w:rsidRPr="00826C24">
        <w:rPr>
          <w:sz w:val="28"/>
          <w:szCs w:val="28"/>
        </w:rPr>
        <w:tab/>
      </w:r>
      <w:r w:rsidRPr="00826C24">
        <w:rPr>
          <w:spacing w:val="-10"/>
          <w:sz w:val="28"/>
          <w:szCs w:val="28"/>
        </w:rPr>
        <w:t xml:space="preserve">с </w:t>
      </w:r>
      <w:r w:rsidRPr="00826C24">
        <w:rPr>
          <w:sz w:val="28"/>
          <w:szCs w:val="28"/>
        </w:rPr>
        <w:t>прогнозом погоды;</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постер</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текст</w:t>
      </w:r>
      <w:r w:rsidRPr="00826C24">
        <w:rPr>
          <w:spacing w:val="-9"/>
          <w:sz w:val="28"/>
          <w:szCs w:val="28"/>
        </w:rPr>
        <w:t xml:space="preserve"> </w:t>
      </w:r>
      <w:r w:rsidRPr="00826C24">
        <w:rPr>
          <w:sz w:val="28"/>
          <w:szCs w:val="28"/>
        </w:rPr>
        <w:t>презентации</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животном</w:t>
      </w:r>
      <w:r w:rsidRPr="00826C24">
        <w:rPr>
          <w:spacing w:val="-6"/>
          <w:sz w:val="28"/>
          <w:szCs w:val="28"/>
        </w:rPr>
        <w:t xml:space="preserve"> </w:t>
      </w:r>
      <w:r w:rsidRPr="00826C24">
        <w:rPr>
          <w:sz w:val="28"/>
          <w:szCs w:val="28"/>
        </w:rPr>
        <w:t>или</w:t>
      </w:r>
      <w:r w:rsidRPr="00826C24">
        <w:rPr>
          <w:spacing w:val="-8"/>
          <w:sz w:val="28"/>
          <w:szCs w:val="28"/>
        </w:rPr>
        <w:t xml:space="preserve"> </w:t>
      </w:r>
      <w:r w:rsidRPr="00826C24">
        <w:rPr>
          <w:spacing w:val="-2"/>
          <w:sz w:val="28"/>
          <w:szCs w:val="28"/>
        </w:rPr>
        <w:t>растении;</w:t>
      </w:r>
    </w:p>
    <w:p w:rsidR="005032D1" w:rsidRPr="00826C24" w:rsidRDefault="00773E75" w:rsidP="007848B8">
      <w:pPr>
        <w:pStyle w:val="a4"/>
        <w:numPr>
          <w:ilvl w:val="1"/>
          <w:numId w:val="176"/>
        </w:numPr>
        <w:tabs>
          <w:tab w:val="left" w:pos="1366"/>
          <w:tab w:val="left" w:pos="1367"/>
        </w:tabs>
        <w:spacing w:before="2" w:line="276" w:lineRule="auto"/>
        <w:ind w:left="1366"/>
        <w:rPr>
          <w:sz w:val="28"/>
          <w:szCs w:val="28"/>
        </w:rPr>
      </w:pPr>
      <w:r w:rsidRPr="00826C24">
        <w:rPr>
          <w:sz w:val="28"/>
          <w:szCs w:val="28"/>
        </w:rPr>
        <w:t>составлять</w:t>
      </w:r>
      <w:r w:rsidRPr="00826C24">
        <w:rPr>
          <w:spacing w:val="-18"/>
          <w:sz w:val="28"/>
          <w:szCs w:val="28"/>
        </w:rPr>
        <w:t xml:space="preserve"> </w:t>
      </w:r>
      <w:r w:rsidRPr="00826C24">
        <w:rPr>
          <w:sz w:val="28"/>
          <w:szCs w:val="28"/>
        </w:rPr>
        <w:t>рекомендации</w:t>
      </w:r>
      <w:r w:rsidRPr="00826C24">
        <w:rPr>
          <w:spacing w:val="-16"/>
          <w:sz w:val="28"/>
          <w:szCs w:val="28"/>
        </w:rPr>
        <w:t xml:space="preserve"> </w:t>
      </w:r>
      <w:r w:rsidRPr="00826C24">
        <w:rPr>
          <w:sz w:val="28"/>
          <w:szCs w:val="28"/>
        </w:rPr>
        <w:t>по</w:t>
      </w:r>
      <w:r w:rsidRPr="00826C24">
        <w:rPr>
          <w:spacing w:val="-15"/>
          <w:sz w:val="28"/>
          <w:szCs w:val="28"/>
        </w:rPr>
        <w:t xml:space="preserve"> </w:t>
      </w:r>
      <w:r w:rsidRPr="00826C24">
        <w:rPr>
          <w:sz w:val="28"/>
          <w:szCs w:val="28"/>
        </w:rPr>
        <w:t>охране</w:t>
      </w:r>
      <w:r w:rsidRPr="00826C24">
        <w:rPr>
          <w:spacing w:val="-15"/>
          <w:sz w:val="28"/>
          <w:szCs w:val="28"/>
        </w:rPr>
        <w:t xml:space="preserve"> </w:t>
      </w:r>
      <w:r w:rsidRPr="00826C24">
        <w:rPr>
          <w:sz w:val="28"/>
          <w:szCs w:val="28"/>
        </w:rPr>
        <w:t>окружающей</w:t>
      </w:r>
      <w:r w:rsidRPr="00826C24">
        <w:rPr>
          <w:spacing w:val="-16"/>
          <w:sz w:val="28"/>
          <w:szCs w:val="28"/>
        </w:rPr>
        <w:t xml:space="preserve"> </w:t>
      </w:r>
      <w:r w:rsidRPr="00826C24">
        <w:rPr>
          <w:spacing w:val="-2"/>
          <w:sz w:val="28"/>
          <w:szCs w:val="28"/>
        </w:rPr>
        <w:t>среды.</w:t>
      </w:r>
    </w:p>
    <w:p w:rsidR="005032D1" w:rsidRPr="00826C24" w:rsidRDefault="005032D1" w:rsidP="007848B8">
      <w:pPr>
        <w:pStyle w:val="a3"/>
        <w:spacing w:before="3" w:line="276" w:lineRule="auto"/>
        <w:ind w:left="0" w:firstLine="0"/>
        <w:jc w:val="left"/>
      </w:pPr>
    </w:p>
    <w:p w:rsidR="005032D1" w:rsidRPr="00B12074" w:rsidRDefault="00773E75" w:rsidP="00B12074">
      <w:pPr>
        <w:rPr>
          <w:b/>
          <w:sz w:val="28"/>
          <w:szCs w:val="28"/>
        </w:rPr>
      </w:pPr>
      <w:r w:rsidRPr="00B12074">
        <w:rPr>
          <w:b/>
          <w:sz w:val="28"/>
          <w:szCs w:val="28"/>
        </w:rPr>
        <w:t>Примерный лексико-грамматический материал.</w:t>
      </w:r>
    </w:p>
    <w:p w:rsidR="005032D1" w:rsidRPr="00826C24" w:rsidRDefault="00773E75" w:rsidP="007848B8">
      <w:pPr>
        <w:pStyle w:val="a3"/>
        <w:spacing w:line="276" w:lineRule="auto"/>
        <w:ind w:left="233" w:right="234" w:firstLine="994"/>
      </w:pPr>
      <w:r w:rsidRPr="00826C24">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7"/>
        </w:tabs>
        <w:spacing w:line="276" w:lineRule="auto"/>
        <w:ind w:right="227" w:firstLine="706"/>
        <w:jc w:val="both"/>
        <w:rPr>
          <w:sz w:val="28"/>
          <w:szCs w:val="28"/>
        </w:rPr>
      </w:pPr>
      <w:r w:rsidRPr="00826C24">
        <w:rPr>
          <w:sz w:val="28"/>
          <w:szCs w:val="28"/>
        </w:rPr>
        <w:t>конструкция There is /there are, с местоимениями some a lot of</w:t>
      </w:r>
      <w:r w:rsidRPr="00826C24">
        <w:rPr>
          <w:spacing w:val="40"/>
          <w:sz w:val="28"/>
          <w:szCs w:val="28"/>
        </w:rPr>
        <w:t xml:space="preserve"> </w:t>
      </w:r>
      <w:r w:rsidRPr="00826C24">
        <w:rPr>
          <w:sz w:val="28"/>
          <w:szCs w:val="28"/>
        </w:rPr>
        <w:t>в утвердительных</w:t>
      </w:r>
      <w:r w:rsidRPr="00826C24">
        <w:rPr>
          <w:spacing w:val="-4"/>
          <w:sz w:val="28"/>
          <w:szCs w:val="28"/>
        </w:rPr>
        <w:t xml:space="preserve"> </w:t>
      </w:r>
      <w:r w:rsidRPr="00826C24">
        <w:rPr>
          <w:sz w:val="28"/>
          <w:szCs w:val="28"/>
        </w:rPr>
        <w:t>предложениях</w:t>
      </w:r>
      <w:r w:rsidRPr="00826C24">
        <w:rPr>
          <w:spacing w:val="-4"/>
          <w:sz w:val="28"/>
          <w:szCs w:val="28"/>
        </w:rPr>
        <w:t xml:space="preserve"> </w:t>
      </w:r>
      <w:r w:rsidRPr="00826C24">
        <w:rPr>
          <w:sz w:val="28"/>
          <w:szCs w:val="28"/>
        </w:rPr>
        <w:t>для описание природных</w:t>
      </w:r>
      <w:r w:rsidRPr="00826C24">
        <w:rPr>
          <w:spacing w:val="-4"/>
          <w:sz w:val="28"/>
          <w:szCs w:val="28"/>
        </w:rPr>
        <w:t xml:space="preserve"> </w:t>
      </w:r>
      <w:r w:rsidRPr="00826C24">
        <w:rPr>
          <w:sz w:val="28"/>
          <w:szCs w:val="28"/>
        </w:rPr>
        <w:t>явлений и погоды</w:t>
      </w:r>
      <w:r w:rsidRPr="00826C24">
        <w:rPr>
          <w:spacing w:val="40"/>
          <w:sz w:val="28"/>
          <w:szCs w:val="28"/>
        </w:rPr>
        <w:t xml:space="preserve"> </w:t>
      </w:r>
      <w:r w:rsidRPr="00826C24">
        <w:rPr>
          <w:sz w:val="28"/>
          <w:szCs w:val="28"/>
        </w:rPr>
        <w:t>(There is a lot of snow in winter);</w:t>
      </w:r>
    </w:p>
    <w:p w:rsidR="005032D1" w:rsidRPr="00826C24" w:rsidRDefault="00773E75" w:rsidP="007848B8">
      <w:pPr>
        <w:pStyle w:val="a4"/>
        <w:numPr>
          <w:ilvl w:val="1"/>
          <w:numId w:val="176"/>
        </w:numPr>
        <w:tabs>
          <w:tab w:val="left" w:pos="1367"/>
        </w:tabs>
        <w:spacing w:line="276" w:lineRule="auto"/>
        <w:ind w:right="232" w:firstLine="706"/>
        <w:jc w:val="both"/>
        <w:rPr>
          <w:sz w:val="28"/>
          <w:szCs w:val="28"/>
          <w:lang w:val="en-US"/>
        </w:rPr>
      </w:pPr>
      <w:r w:rsidRPr="00826C24">
        <w:rPr>
          <w:sz w:val="28"/>
          <w:szCs w:val="28"/>
        </w:rPr>
        <w:t>конструкции</w:t>
      </w:r>
      <w:r w:rsidRPr="00826C24">
        <w:rPr>
          <w:sz w:val="28"/>
          <w:szCs w:val="28"/>
          <w:lang w:val="en-US"/>
        </w:rPr>
        <w:t xml:space="preserve"> Is there/are there, there isn’t/there aren’t,</w:t>
      </w:r>
      <w:r w:rsidRPr="00826C24">
        <w:rPr>
          <w:spacing w:val="40"/>
          <w:sz w:val="28"/>
          <w:szCs w:val="28"/>
          <w:lang w:val="en-US"/>
        </w:rPr>
        <w:t xml:space="preserve"> </w:t>
      </w:r>
      <w:r w:rsidRPr="00826C24">
        <w:rPr>
          <w:sz w:val="28"/>
          <w:szCs w:val="28"/>
        </w:rPr>
        <w:t>с</w:t>
      </w:r>
      <w:r w:rsidRPr="00826C24">
        <w:rPr>
          <w:sz w:val="28"/>
          <w:szCs w:val="28"/>
          <w:lang w:val="en-US"/>
        </w:rPr>
        <w:t xml:space="preserve"> </w:t>
      </w:r>
      <w:r w:rsidRPr="00826C24">
        <w:rPr>
          <w:sz w:val="28"/>
          <w:szCs w:val="28"/>
        </w:rPr>
        <w:t>местоимениями</w:t>
      </w:r>
      <w:r w:rsidRPr="00826C24">
        <w:rPr>
          <w:sz w:val="28"/>
          <w:szCs w:val="28"/>
          <w:lang w:val="en-US"/>
        </w:rPr>
        <w:t xml:space="preserve"> </w:t>
      </w:r>
      <w:r w:rsidRPr="00826C24">
        <w:rPr>
          <w:spacing w:val="-2"/>
          <w:sz w:val="28"/>
          <w:szCs w:val="28"/>
          <w:lang w:val="en-US"/>
        </w:rPr>
        <w:t>some/any;</w:t>
      </w:r>
    </w:p>
    <w:p w:rsidR="005032D1" w:rsidRPr="00826C24" w:rsidRDefault="00773E75" w:rsidP="007848B8">
      <w:pPr>
        <w:pStyle w:val="a4"/>
        <w:numPr>
          <w:ilvl w:val="1"/>
          <w:numId w:val="176"/>
        </w:numPr>
        <w:tabs>
          <w:tab w:val="left" w:pos="1367"/>
        </w:tabs>
        <w:spacing w:line="276" w:lineRule="auto"/>
        <w:ind w:right="232" w:firstLine="706"/>
        <w:jc w:val="both"/>
        <w:rPr>
          <w:sz w:val="28"/>
          <w:szCs w:val="28"/>
        </w:rPr>
      </w:pPr>
      <w:r w:rsidRPr="00826C24">
        <w:rPr>
          <w:sz w:val="28"/>
          <w:szCs w:val="28"/>
        </w:rPr>
        <w:t xml:space="preserve">сравнительная и превосходная степень имен прилагательных (colder, the </w:t>
      </w:r>
      <w:r w:rsidRPr="00826C24">
        <w:rPr>
          <w:spacing w:val="-2"/>
          <w:sz w:val="28"/>
          <w:szCs w:val="28"/>
        </w:rPr>
        <w:t>coldest).</w:t>
      </w:r>
    </w:p>
    <w:p w:rsidR="005032D1" w:rsidRPr="00826C24" w:rsidRDefault="00773E75" w:rsidP="007848B8">
      <w:pPr>
        <w:pStyle w:val="a3"/>
        <w:spacing w:line="276" w:lineRule="auto"/>
        <w:ind w:left="939" w:firstLine="0"/>
      </w:pPr>
      <w:r w:rsidRPr="00826C24">
        <w:t>Лексический</w:t>
      </w:r>
      <w:r w:rsidRPr="00826C24">
        <w:rPr>
          <w:spacing w:val="45"/>
        </w:rPr>
        <w:t xml:space="preserve"> </w:t>
      </w:r>
      <w:r w:rsidRPr="00826C24">
        <w:t>материал</w:t>
      </w:r>
      <w:r w:rsidRPr="00826C24">
        <w:rPr>
          <w:spacing w:val="-12"/>
        </w:rPr>
        <w:t xml:space="preserve"> </w:t>
      </w:r>
      <w:r w:rsidRPr="00826C24">
        <w:t>отбирается</w:t>
      </w:r>
      <w:r w:rsidRPr="00826C24">
        <w:rPr>
          <w:spacing w:val="-11"/>
        </w:rPr>
        <w:t xml:space="preserve"> </w:t>
      </w:r>
      <w:r w:rsidRPr="00826C24">
        <w:t>с</w:t>
      </w:r>
      <w:r w:rsidRPr="00826C24">
        <w:rPr>
          <w:spacing w:val="-12"/>
        </w:rPr>
        <w:t xml:space="preserve"> </w:t>
      </w:r>
      <w:r w:rsidRPr="00826C24">
        <w:t>учетом</w:t>
      </w:r>
      <w:r w:rsidRPr="00826C24">
        <w:rPr>
          <w:spacing w:val="-11"/>
        </w:rPr>
        <w:t xml:space="preserve"> </w:t>
      </w:r>
      <w:r w:rsidRPr="00826C24">
        <w:t>тематики</w:t>
      </w:r>
      <w:r w:rsidRPr="00826C24">
        <w:rPr>
          <w:spacing w:val="-13"/>
        </w:rPr>
        <w:t xml:space="preserve"> </w:t>
      </w:r>
      <w:r w:rsidRPr="00826C24">
        <w:t>общения</w:t>
      </w:r>
      <w:r w:rsidRPr="00826C24">
        <w:rPr>
          <w:spacing w:val="-12"/>
        </w:rPr>
        <w:t xml:space="preserve"> </w:t>
      </w:r>
      <w:r w:rsidRPr="00826C24">
        <w:t>Раздела</w:t>
      </w:r>
      <w:r w:rsidRPr="00826C24">
        <w:rPr>
          <w:spacing w:val="-12"/>
        </w:rPr>
        <w:t xml:space="preserve"> </w:t>
      </w:r>
      <w:r w:rsidRPr="00826C24">
        <w:rPr>
          <w:spacing w:val="-5"/>
        </w:rPr>
        <w:t>1:</w:t>
      </w:r>
    </w:p>
    <w:p w:rsidR="005032D1" w:rsidRPr="00826C24" w:rsidRDefault="00773E75" w:rsidP="007848B8">
      <w:pPr>
        <w:pStyle w:val="a4"/>
        <w:numPr>
          <w:ilvl w:val="1"/>
          <w:numId w:val="176"/>
        </w:numPr>
        <w:tabs>
          <w:tab w:val="left" w:pos="1439"/>
        </w:tabs>
        <w:spacing w:line="276" w:lineRule="auto"/>
        <w:ind w:right="233" w:firstLine="706"/>
        <w:jc w:val="both"/>
        <w:rPr>
          <w:sz w:val="28"/>
          <w:szCs w:val="28"/>
        </w:rPr>
      </w:pPr>
      <w:r w:rsidRPr="00826C24">
        <w:rPr>
          <w:sz w:val="28"/>
          <w:szCs w:val="28"/>
        </w:rPr>
        <w:t>прилагательные для описания погоды и природных явлений (rainy, sunny, cloudy, windy…;</w:t>
      </w:r>
    </w:p>
    <w:p w:rsidR="005032D1" w:rsidRDefault="005032D1" w:rsidP="007848B8">
      <w:pPr>
        <w:spacing w:line="276" w:lineRule="auto"/>
        <w:jc w:val="both"/>
        <w:rPr>
          <w:sz w:val="28"/>
          <w:szCs w:val="28"/>
        </w:rPr>
      </w:pPr>
    </w:p>
    <w:p w:rsidR="005032D1" w:rsidRPr="00826C24" w:rsidRDefault="00773E75" w:rsidP="007848B8">
      <w:pPr>
        <w:pStyle w:val="a4"/>
        <w:numPr>
          <w:ilvl w:val="1"/>
          <w:numId w:val="176"/>
        </w:numPr>
        <w:tabs>
          <w:tab w:val="left" w:pos="1367"/>
        </w:tabs>
        <w:spacing w:before="87" w:line="276" w:lineRule="auto"/>
        <w:ind w:right="240" w:firstLine="706"/>
        <w:jc w:val="both"/>
        <w:rPr>
          <w:sz w:val="28"/>
          <w:szCs w:val="28"/>
        </w:rPr>
      </w:pPr>
      <w:r w:rsidRPr="00826C24">
        <w:rPr>
          <w:sz w:val="28"/>
          <w:szCs w:val="28"/>
        </w:rPr>
        <w:t>названия диких животных и растений: wolf, fox, tiger, squirrel,</w:t>
      </w:r>
      <w:r w:rsidRPr="00826C24">
        <w:rPr>
          <w:spacing w:val="40"/>
          <w:sz w:val="28"/>
          <w:szCs w:val="28"/>
        </w:rPr>
        <w:t xml:space="preserve"> </w:t>
      </w:r>
      <w:r w:rsidRPr="00826C24">
        <w:rPr>
          <w:sz w:val="28"/>
          <w:szCs w:val="28"/>
        </w:rPr>
        <w:t>bear, flower, tree, oak, rose…;</w:t>
      </w:r>
    </w:p>
    <w:p w:rsidR="005032D1" w:rsidRPr="00826C24" w:rsidRDefault="00773E75" w:rsidP="007848B8">
      <w:pPr>
        <w:pStyle w:val="a4"/>
        <w:numPr>
          <w:ilvl w:val="1"/>
          <w:numId w:val="176"/>
        </w:numPr>
        <w:tabs>
          <w:tab w:val="left" w:pos="1367"/>
        </w:tabs>
        <w:spacing w:line="276" w:lineRule="auto"/>
        <w:ind w:right="235" w:firstLine="706"/>
        <w:jc w:val="both"/>
        <w:rPr>
          <w:sz w:val="28"/>
          <w:szCs w:val="28"/>
        </w:rPr>
      </w:pPr>
      <w:r w:rsidRPr="00826C24">
        <w:rPr>
          <w:sz w:val="28"/>
          <w:szCs w:val="28"/>
        </w:rPr>
        <w:t xml:space="preserve">прилагательные для описания дикой природы: dangerous, strong, large, </w:t>
      </w:r>
      <w:r w:rsidRPr="00826C24">
        <w:rPr>
          <w:spacing w:val="-2"/>
          <w:sz w:val="28"/>
          <w:szCs w:val="28"/>
        </w:rPr>
        <w:t>stripy…;</w:t>
      </w:r>
    </w:p>
    <w:p w:rsidR="005032D1" w:rsidRPr="00826C24" w:rsidRDefault="00773E75" w:rsidP="007848B8">
      <w:pPr>
        <w:pStyle w:val="a4"/>
        <w:numPr>
          <w:ilvl w:val="1"/>
          <w:numId w:val="176"/>
        </w:numPr>
        <w:tabs>
          <w:tab w:val="left" w:pos="1367"/>
        </w:tabs>
        <w:spacing w:line="276" w:lineRule="auto"/>
        <w:ind w:right="229" w:firstLine="706"/>
        <w:jc w:val="both"/>
        <w:rPr>
          <w:sz w:val="28"/>
          <w:szCs w:val="28"/>
        </w:rPr>
      </w:pPr>
      <w:r w:rsidRPr="00826C24">
        <w:rPr>
          <w:sz w:val="28"/>
          <w:szCs w:val="28"/>
        </w:rPr>
        <w:t xml:space="preserve">лексико-грамматические единства для описания действий по охране окружающей среды: recycle paper, not use plastic bags, not throw litter, use water </w:t>
      </w:r>
      <w:r w:rsidRPr="00826C24">
        <w:rPr>
          <w:sz w:val="28"/>
          <w:szCs w:val="28"/>
        </w:rPr>
        <w:lastRenderedPageBreak/>
        <w:t xml:space="preserve">carefully, protect </w:t>
      </w:r>
      <w:r w:rsidRPr="00826C24">
        <w:rPr>
          <w:i/>
          <w:sz w:val="28"/>
          <w:szCs w:val="28"/>
        </w:rPr>
        <w:t>nature…</w:t>
      </w:r>
      <w:r w:rsidRPr="00826C24">
        <w:rPr>
          <w:sz w:val="28"/>
          <w:szCs w:val="28"/>
        </w:rPr>
        <w:t>.</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jc w:val="left"/>
      </w:pPr>
      <w:r w:rsidRPr="00826C24">
        <w:t>Раздел</w:t>
      </w:r>
      <w:r w:rsidRPr="00826C24">
        <w:rPr>
          <w:spacing w:val="-4"/>
        </w:rPr>
        <w:t xml:space="preserve"> </w:t>
      </w:r>
      <w:r w:rsidRPr="00826C24">
        <w:t>2.</w:t>
      </w:r>
      <w:r w:rsidRPr="00826C24">
        <w:rPr>
          <w:spacing w:val="-2"/>
        </w:rPr>
        <w:t xml:space="preserve"> Путешествия</w:t>
      </w:r>
    </w:p>
    <w:p w:rsidR="005032D1" w:rsidRPr="00826C24" w:rsidRDefault="00773E75" w:rsidP="007848B8">
      <w:pPr>
        <w:pStyle w:val="a3"/>
        <w:spacing w:line="276" w:lineRule="auto"/>
        <w:ind w:left="944" w:firstLine="0"/>
        <w:jc w:val="left"/>
      </w:pPr>
      <w:r w:rsidRPr="00826C24">
        <w:t>Тема.1</w:t>
      </w:r>
      <w:r w:rsidRPr="00826C24">
        <w:rPr>
          <w:spacing w:val="-8"/>
        </w:rPr>
        <w:t xml:space="preserve"> </w:t>
      </w:r>
      <w:r w:rsidRPr="00826C24">
        <w:rPr>
          <w:spacing w:val="-2"/>
        </w:rPr>
        <w:t>Транспорт.</w:t>
      </w:r>
    </w:p>
    <w:p w:rsidR="005032D1" w:rsidRPr="00826C24" w:rsidRDefault="00773E75" w:rsidP="007848B8">
      <w:pPr>
        <w:pStyle w:val="a3"/>
        <w:spacing w:line="276" w:lineRule="auto"/>
        <w:ind w:left="944" w:right="5960" w:firstLine="0"/>
        <w:jc w:val="left"/>
      </w:pPr>
      <w:r w:rsidRPr="00826C24">
        <w:t>Тема 2. Поездки на отдых. Тема</w:t>
      </w:r>
      <w:r w:rsidRPr="00826C24">
        <w:rPr>
          <w:spacing w:val="-10"/>
        </w:rPr>
        <w:t xml:space="preserve"> </w:t>
      </w:r>
      <w:r w:rsidRPr="00826C24">
        <w:t>3.</w:t>
      </w:r>
      <w:r w:rsidRPr="00826C24">
        <w:rPr>
          <w:spacing w:val="-10"/>
        </w:rPr>
        <w:t xml:space="preserve"> </w:t>
      </w:r>
      <w:r w:rsidRPr="00826C24">
        <w:t>Развлечения</w:t>
      </w:r>
      <w:r w:rsidRPr="00826C24">
        <w:rPr>
          <w:spacing w:val="-12"/>
        </w:rPr>
        <w:t xml:space="preserve"> </w:t>
      </w:r>
      <w:r w:rsidRPr="00826C24">
        <w:t>на</w:t>
      </w:r>
      <w:r w:rsidRPr="00826C24">
        <w:rPr>
          <w:spacing w:val="-12"/>
        </w:rPr>
        <w:t xml:space="preserve"> </w:t>
      </w:r>
      <w:r w:rsidRPr="00826C24">
        <w:t>отдыхе.</w:t>
      </w:r>
    </w:p>
    <w:p w:rsidR="005032D1" w:rsidRPr="00826C24" w:rsidRDefault="005032D1" w:rsidP="007848B8">
      <w:pPr>
        <w:pStyle w:val="a3"/>
        <w:spacing w:before="3" w:line="276" w:lineRule="auto"/>
        <w:ind w:left="0" w:firstLine="0"/>
        <w:jc w:val="left"/>
      </w:pPr>
    </w:p>
    <w:p w:rsidR="005032D1" w:rsidRPr="00826C24" w:rsidRDefault="00773E75" w:rsidP="007848B8">
      <w:pPr>
        <w:spacing w:before="1"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pacing w:val="-2"/>
          <w:sz w:val="28"/>
          <w:szCs w:val="28"/>
        </w:rPr>
        <w:t>рассказывать</w:t>
      </w:r>
      <w:r w:rsidRPr="00826C24">
        <w:rPr>
          <w:spacing w:val="-12"/>
          <w:sz w:val="28"/>
          <w:szCs w:val="28"/>
        </w:rPr>
        <w:t xml:space="preserve"> </w:t>
      </w:r>
      <w:r w:rsidRPr="00826C24">
        <w:rPr>
          <w:spacing w:val="-2"/>
          <w:sz w:val="28"/>
          <w:szCs w:val="28"/>
        </w:rPr>
        <w:t>о</w:t>
      </w:r>
      <w:r w:rsidRPr="00826C24">
        <w:rPr>
          <w:spacing w:val="-11"/>
          <w:sz w:val="28"/>
          <w:szCs w:val="28"/>
        </w:rPr>
        <w:t xml:space="preserve"> </w:t>
      </w:r>
      <w:r w:rsidRPr="00826C24">
        <w:rPr>
          <w:spacing w:val="-2"/>
          <w:sz w:val="28"/>
          <w:szCs w:val="28"/>
        </w:rPr>
        <w:t>городском</w:t>
      </w:r>
      <w:r w:rsidRPr="00826C24">
        <w:rPr>
          <w:spacing w:val="-8"/>
          <w:sz w:val="28"/>
          <w:szCs w:val="28"/>
        </w:rPr>
        <w:t xml:space="preserve"> </w:t>
      </w:r>
      <w:r w:rsidRPr="00826C24">
        <w:rPr>
          <w:spacing w:val="-2"/>
          <w:sz w:val="28"/>
          <w:szCs w:val="28"/>
        </w:rPr>
        <w:t>транспорте;</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объяснять</w:t>
      </w:r>
      <w:r w:rsidRPr="00826C24">
        <w:rPr>
          <w:spacing w:val="-11"/>
          <w:sz w:val="28"/>
          <w:szCs w:val="28"/>
        </w:rPr>
        <w:t xml:space="preserve"> </w:t>
      </w:r>
      <w:r w:rsidRPr="00826C24">
        <w:rPr>
          <w:sz w:val="28"/>
          <w:szCs w:val="28"/>
        </w:rPr>
        <w:t>маршрут</w:t>
      </w:r>
      <w:r w:rsidRPr="00826C24">
        <w:rPr>
          <w:spacing w:val="-9"/>
          <w:sz w:val="28"/>
          <w:szCs w:val="28"/>
        </w:rPr>
        <w:t xml:space="preserve"> </w:t>
      </w:r>
      <w:r w:rsidRPr="00826C24">
        <w:rPr>
          <w:sz w:val="28"/>
          <w:szCs w:val="28"/>
        </w:rPr>
        <w:t>от</w:t>
      </w:r>
      <w:r w:rsidRPr="00826C24">
        <w:rPr>
          <w:spacing w:val="-9"/>
          <w:sz w:val="28"/>
          <w:szCs w:val="28"/>
        </w:rPr>
        <w:t xml:space="preserve"> </w:t>
      </w:r>
      <w:r w:rsidRPr="00826C24">
        <w:rPr>
          <w:sz w:val="28"/>
          <w:szCs w:val="28"/>
        </w:rPr>
        <w:t>дома</w:t>
      </w:r>
      <w:r w:rsidRPr="00826C24">
        <w:rPr>
          <w:spacing w:val="-8"/>
          <w:sz w:val="28"/>
          <w:szCs w:val="28"/>
        </w:rPr>
        <w:t xml:space="preserve"> </w:t>
      </w:r>
      <w:r w:rsidRPr="00826C24">
        <w:rPr>
          <w:sz w:val="28"/>
          <w:szCs w:val="28"/>
        </w:rPr>
        <w:t>до</w:t>
      </w:r>
      <w:r w:rsidRPr="00826C24">
        <w:rPr>
          <w:spacing w:val="-8"/>
          <w:sz w:val="28"/>
          <w:szCs w:val="28"/>
        </w:rPr>
        <w:t xml:space="preserve"> </w:t>
      </w:r>
      <w:r w:rsidRPr="00826C24">
        <w:rPr>
          <w:spacing w:val="-2"/>
          <w:sz w:val="28"/>
          <w:szCs w:val="28"/>
        </w:rPr>
        <w:t>школы;</w:t>
      </w:r>
    </w:p>
    <w:p w:rsidR="005032D1" w:rsidRPr="00826C24" w:rsidRDefault="00773E75" w:rsidP="007848B8">
      <w:pPr>
        <w:pStyle w:val="a4"/>
        <w:numPr>
          <w:ilvl w:val="1"/>
          <w:numId w:val="176"/>
        </w:numPr>
        <w:tabs>
          <w:tab w:val="left" w:pos="1366"/>
          <w:tab w:val="left" w:pos="1367"/>
        </w:tabs>
        <w:spacing w:before="2" w:line="276" w:lineRule="auto"/>
        <w:ind w:left="1366"/>
        <w:rPr>
          <w:sz w:val="28"/>
          <w:szCs w:val="28"/>
        </w:rPr>
      </w:pPr>
      <w:r w:rsidRPr="00826C24">
        <w:rPr>
          <w:sz w:val="28"/>
          <w:szCs w:val="28"/>
        </w:rPr>
        <w:t>рассказывать</w:t>
      </w:r>
      <w:r w:rsidRPr="00826C24">
        <w:rPr>
          <w:spacing w:val="-15"/>
          <w:sz w:val="28"/>
          <w:szCs w:val="28"/>
        </w:rPr>
        <w:t xml:space="preserve"> </w:t>
      </w:r>
      <w:r w:rsidRPr="00826C24">
        <w:rPr>
          <w:sz w:val="28"/>
          <w:szCs w:val="28"/>
        </w:rPr>
        <w:t>о</w:t>
      </w:r>
      <w:r w:rsidRPr="00826C24">
        <w:rPr>
          <w:spacing w:val="-14"/>
          <w:sz w:val="28"/>
          <w:szCs w:val="28"/>
        </w:rPr>
        <w:t xml:space="preserve"> </w:t>
      </w:r>
      <w:r w:rsidRPr="00826C24">
        <w:rPr>
          <w:sz w:val="28"/>
          <w:szCs w:val="28"/>
        </w:rPr>
        <w:t>поездках</w:t>
      </w:r>
      <w:r w:rsidRPr="00826C24">
        <w:rPr>
          <w:spacing w:val="-16"/>
          <w:sz w:val="28"/>
          <w:szCs w:val="28"/>
        </w:rPr>
        <w:t xml:space="preserve"> </w:t>
      </w:r>
      <w:r w:rsidRPr="00826C24">
        <w:rPr>
          <w:sz w:val="28"/>
          <w:szCs w:val="28"/>
        </w:rPr>
        <w:t>на</w:t>
      </w:r>
      <w:r w:rsidRPr="00826C24">
        <w:rPr>
          <w:spacing w:val="-13"/>
          <w:sz w:val="28"/>
          <w:szCs w:val="28"/>
        </w:rPr>
        <w:t xml:space="preserve"> </w:t>
      </w:r>
      <w:r w:rsidRPr="00826C24">
        <w:rPr>
          <w:sz w:val="28"/>
          <w:szCs w:val="28"/>
        </w:rPr>
        <w:t>каникулы</w:t>
      </w:r>
      <w:r w:rsidRPr="00826C24">
        <w:rPr>
          <w:spacing w:val="-12"/>
          <w:sz w:val="28"/>
          <w:szCs w:val="28"/>
        </w:rPr>
        <w:t xml:space="preserve"> </w:t>
      </w:r>
      <w:r w:rsidRPr="00826C24">
        <w:rPr>
          <w:sz w:val="28"/>
          <w:szCs w:val="28"/>
        </w:rPr>
        <w:t>с</w:t>
      </w:r>
      <w:r w:rsidRPr="00826C24">
        <w:rPr>
          <w:spacing w:val="-7"/>
          <w:sz w:val="28"/>
          <w:szCs w:val="28"/>
        </w:rPr>
        <w:t xml:space="preserve"> </w:t>
      </w:r>
      <w:r w:rsidRPr="00826C24">
        <w:rPr>
          <w:spacing w:val="-2"/>
          <w:sz w:val="28"/>
          <w:szCs w:val="28"/>
        </w:rPr>
        <w:t>семьей;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51"/>
          <w:sz w:val="28"/>
          <w:szCs w:val="28"/>
        </w:rPr>
        <w:t xml:space="preserve"> </w:t>
      </w:r>
      <w:r w:rsidRPr="00826C24">
        <w:rPr>
          <w:sz w:val="28"/>
          <w:szCs w:val="28"/>
        </w:rPr>
        <w:t>о</w:t>
      </w:r>
      <w:r w:rsidRPr="00826C24">
        <w:rPr>
          <w:spacing w:val="-8"/>
          <w:sz w:val="28"/>
          <w:szCs w:val="28"/>
        </w:rPr>
        <w:t xml:space="preserve"> </w:t>
      </w:r>
      <w:r w:rsidRPr="00826C24">
        <w:rPr>
          <w:sz w:val="28"/>
          <w:szCs w:val="28"/>
        </w:rPr>
        <w:t>занятиях</w:t>
      </w:r>
      <w:r w:rsidRPr="00826C24">
        <w:rPr>
          <w:spacing w:val="-12"/>
          <w:sz w:val="28"/>
          <w:szCs w:val="28"/>
        </w:rPr>
        <w:t xml:space="preserve"> </w:t>
      </w:r>
      <w:r w:rsidRPr="00826C24">
        <w:rPr>
          <w:sz w:val="28"/>
          <w:szCs w:val="28"/>
        </w:rPr>
        <w:t>на</w:t>
      </w:r>
      <w:r w:rsidRPr="00826C24">
        <w:rPr>
          <w:spacing w:val="-8"/>
          <w:sz w:val="28"/>
          <w:szCs w:val="28"/>
        </w:rPr>
        <w:t xml:space="preserve"> </w:t>
      </w:r>
      <w:r w:rsidRPr="00826C24">
        <w:rPr>
          <w:spacing w:val="-2"/>
          <w:sz w:val="28"/>
          <w:szCs w:val="28"/>
        </w:rPr>
        <w:t>отдыхе;</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 w:val="left" w:pos="4151"/>
          <w:tab w:val="left" w:pos="4741"/>
          <w:tab w:val="left" w:pos="6323"/>
          <w:tab w:val="left" w:pos="9268"/>
          <w:tab w:val="left" w:pos="9752"/>
        </w:tabs>
        <w:spacing w:line="276" w:lineRule="auto"/>
        <w:ind w:right="234" w:firstLine="706"/>
        <w:rPr>
          <w:sz w:val="28"/>
          <w:szCs w:val="28"/>
        </w:rPr>
      </w:pPr>
      <w:r w:rsidRPr="00826C24">
        <w:rPr>
          <w:sz w:val="28"/>
          <w:szCs w:val="28"/>
        </w:rPr>
        <w:t>составлять</w:t>
      </w:r>
      <w:r w:rsidRPr="00826C24">
        <w:rPr>
          <w:spacing w:val="80"/>
          <w:sz w:val="28"/>
          <w:szCs w:val="28"/>
        </w:rPr>
        <w:t xml:space="preserve"> </w:t>
      </w:r>
      <w:r w:rsidRPr="00826C24">
        <w:rPr>
          <w:sz w:val="28"/>
          <w:szCs w:val="28"/>
        </w:rPr>
        <w:t>маршрут,</w:t>
      </w:r>
      <w:r w:rsidRPr="00826C24">
        <w:rPr>
          <w:sz w:val="28"/>
          <w:szCs w:val="28"/>
        </w:rPr>
        <w:tab/>
      </w:r>
      <w:r w:rsidRPr="00826C24">
        <w:rPr>
          <w:spacing w:val="-4"/>
          <w:sz w:val="28"/>
          <w:szCs w:val="28"/>
        </w:rPr>
        <w:t>как</w:t>
      </w:r>
      <w:r w:rsidRPr="00826C24">
        <w:rPr>
          <w:sz w:val="28"/>
          <w:szCs w:val="28"/>
        </w:rPr>
        <w:tab/>
        <w:t>доехать</w:t>
      </w:r>
      <w:r w:rsidRPr="00826C24">
        <w:rPr>
          <w:spacing w:val="80"/>
          <w:sz w:val="28"/>
          <w:szCs w:val="28"/>
        </w:rPr>
        <w:t xml:space="preserve"> </w:t>
      </w:r>
      <w:r w:rsidRPr="00826C24">
        <w:rPr>
          <w:sz w:val="28"/>
          <w:szCs w:val="28"/>
        </w:rPr>
        <w:t>на</w:t>
      </w:r>
      <w:r w:rsidRPr="00826C24">
        <w:rPr>
          <w:sz w:val="28"/>
          <w:szCs w:val="28"/>
        </w:rPr>
        <w:tab/>
        <w:t>городском</w:t>
      </w:r>
      <w:r w:rsidRPr="00826C24">
        <w:rPr>
          <w:spacing w:val="80"/>
          <w:sz w:val="28"/>
          <w:szCs w:val="28"/>
        </w:rPr>
        <w:t xml:space="preserve"> </w:t>
      </w:r>
      <w:r w:rsidRPr="00826C24">
        <w:rPr>
          <w:sz w:val="28"/>
          <w:szCs w:val="28"/>
        </w:rPr>
        <w:t>транспорте</w:t>
      </w:r>
      <w:r w:rsidRPr="00826C24">
        <w:rPr>
          <w:sz w:val="28"/>
          <w:szCs w:val="28"/>
        </w:rPr>
        <w:tab/>
      </w:r>
      <w:r w:rsidRPr="00826C24">
        <w:rPr>
          <w:spacing w:val="-6"/>
          <w:sz w:val="28"/>
          <w:szCs w:val="28"/>
        </w:rPr>
        <w:t>до</w:t>
      </w:r>
      <w:r w:rsidRPr="00826C24">
        <w:rPr>
          <w:sz w:val="28"/>
          <w:szCs w:val="28"/>
        </w:rPr>
        <w:tab/>
      </w:r>
      <w:r w:rsidRPr="00826C24">
        <w:rPr>
          <w:spacing w:val="-2"/>
          <w:sz w:val="28"/>
          <w:szCs w:val="28"/>
        </w:rPr>
        <w:t>места встречи;</w:t>
      </w:r>
    </w:p>
    <w:p w:rsidR="005032D1" w:rsidRPr="00826C24" w:rsidRDefault="00773E75" w:rsidP="007848B8">
      <w:pPr>
        <w:pStyle w:val="a4"/>
        <w:numPr>
          <w:ilvl w:val="1"/>
          <w:numId w:val="176"/>
        </w:numPr>
        <w:tabs>
          <w:tab w:val="left" w:pos="1366"/>
          <w:tab w:val="left" w:pos="1367"/>
        </w:tabs>
        <w:spacing w:line="276" w:lineRule="auto"/>
        <w:ind w:right="242" w:firstLine="706"/>
        <w:rPr>
          <w:sz w:val="28"/>
          <w:szCs w:val="28"/>
        </w:rPr>
      </w:pPr>
      <w:r w:rsidRPr="00826C24">
        <w:rPr>
          <w:sz w:val="28"/>
          <w:szCs w:val="28"/>
        </w:rPr>
        <w:t>составлять</w:t>
      </w:r>
      <w:r w:rsidRPr="00826C24">
        <w:rPr>
          <w:spacing w:val="40"/>
          <w:sz w:val="28"/>
          <w:szCs w:val="28"/>
        </w:rPr>
        <w:t xml:space="preserve"> </w:t>
      </w:r>
      <w:r w:rsidRPr="00826C24">
        <w:rPr>
          <w:sz w:val="28"/>
          <w:szCs w:val="28"/>
        </w:rPr>
        <w:t>короткое</w:t>
      </w:r>
      <w:r w:rsidRPr="00826C24">
        <w:rPr>
          <w:spacing w:val="40"/>
          <w:sz w:val="28"/>
          <w:szCs w:val="28"/>
        </w:rPr>
        <w:t xml:space="preserve"> </w:t>
      </w:r>
      <w:r w:rsidRPr="00826C24">
        <w:rPr>
          <w:sz w:val="28"/>
          <w:szCs w:val="28"/>
        </w:rPr>
        <w:t>электронное</w:t>
      </w:r>
      <w:r w:rsidRPr="00826C24">
        <w:rPr>
          <w:spacing w:val="40"/>
          <w:sz w:val="28"/>
          <w:szCs w:val="28"/>
        </w:rPr>
        <w:t xml:space="preserve"> </w:t>
      </w:r>
      <w:r w:rsidRPr="00826C24">
        <w:rPr>
          <w:sz w:val="28"/>
          <w:szCs w:val="28"/>
        </w:rPr>
        <w:t>письмо</w:t>
      </w:r>
      <w:r w:rsidRPr="00826C24">
        <w:rPr>
          <w:spacing w:val="40"/>
          <w:sz w:val="28"/>
          <w:szCs w:val="28"/>
        </w:rPr>
        <w:t xml:space="preserve"> </w:t>
      </w:r>
      <w:r w:rsidRPr="00826C24">
        <w:rPr>
          <w:sz w:val="28"/>
          <w:szCs w:val="28"/>
        </w:rPr>
        <w:t>или</w:t>
      </w:r>
      <w:r w:rsidRPr="00826C24">
        <w:rPr>
          <w:spacing w:val="40"/>
          <w:sz w:val="28"/>
          <w:szCs w:val="28"/>
        </w:rPr>
        <w:t xml:space="preserve"> </w:t>
      </w:r>
      <w:r w:rsidRPr="00826C24">
        <w:rPr>
          <w:sz w:val="28"/>
          <w:szCs w:val="28"/>
        </w:rPr>
        <w:t>открытку</w:t>
      </w:r>
      <w:r w:rsidRPr="00826C24">
        <w:rPr>
          <w:spacing w:val="40"/>
          <w:sz w:val="28"/>
          <w:szCs w:val="28"/>
        </w:rPr>
        <w:t xml:space="preserve"> </w:t>
      </w:r>
      <w:r w:rsidRPr="00826C24">
        <w:rPr>
          <w:sz w:val="28"/>
          <w:szCs w:val="28"/>
        </w:rPr>
        <w:t>о</w:t>
      </w:r>
      <w:r w:rsidRPr="00826C24">
        <w:rPr>
          <w:spacing w:val="40"/>
          <w:sz w:val="28"/>
          <w:szCs w:val="28"/>
        </w:rPr>
        <w:t xml:space="preserve"> </w:t>
      </w:r>
      <w:r w:rsidRPr="00826C24">
        <w:rPr>
          <w:sz w:val="28"/>
          <w:szCs w:val="28"/>
        </w:rPr>
        <w:t>событиях</w:t>
      </w:r>
      <w:r w:rsidRPr="00826C24">
        <w:rPr>
          <w:spacing w:val="40"/>
          <w:sz w:val="28"/>
          <w:szCs w:val="28"/>
        </w:rPr>
        <w:t xml:space="preserve"> </w:t>
      </w:r>
      <w:r w:rsidRPr="00826C24">
        <w:rPr>
          <w:sz w:val="28"/>
          <w:szCs w:val="28"/>
        </w:rPr>
        <w:t>на</w:t>
      </w:r>
      <w:r w:rsidRPr="00826C24">
        <w:rPr>
          <w:spacing w:val="80"/>
          <w:w w:val="150"/>
          <w:sz w:val="28"/>
          <w:szCs w:val="28"/>
        </w:rPr>
        <w:t xml:space="preserve"> </w:t>
      </w:r>
      <w:r w:rsidRPr="00826C24">
        <w:rPr>
          <w:spacing w:val="-2"/>
          <w:sz w:val="28"/>
          <w:szCs w:val="28"/>
        </w:rPr>
        <w:t>отдыхе;</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алгоритм</w:t>
      </w:r>
      <w:r w:rsidRPr="00826C24">
        <w:rPr>
          <w:spacing w:val="-6"/>
          <w:sz w:val="28"/>
          <w:szCs w:val="28"/>
        </w:rPr>
        <w:t xml:space="preserve"> </w:t>
      </w:r>
      <w:r w:rsidRPr="00826C24">
        <w:rPr>
          <w:sz w:val="28"/>
          <w:szCs w:val="28"/>
        </w:rPr>
        <w:t>действий</w:t>
      </w:r>
      <w:r w:rsidRPr="00826C24">
        <w:rPr>
          <w:spacing w:val="-4"/>
          <w:sz w:val="28"/>
          <w:szCs w:val="28"/>
        </w:rPr>
        <w:t xml:space="preserve"> </w:t>
      </w:r>
      <w:r w:rsidRPr="00826C24">
        <w:rPr>
          <w:sz w:val="28"/>
          <w:szCs w:val="28"/>
        </w:rPr>
        <w:t>в</w:t>
      </w:r>
      <w:r w:rsidRPr="00826C24">
        <w:rPr>
          <w:spacing w:val="-10"/>
          <w:sz w:val="28"/>
          <w:szCs w:val="28"/>
        </w:rPr>
        <w:t xml:space="preserve"> </w:t>
      </w:r>
      <w:r w:rsidRPr="00826C24">
        <w:rPr>
          <w:spacing w:val="-2"/>
          <w:sz w:val="28"/>
          <w:szCs w:val="28"/>
        </w:rPr>
        <w:t>аэропорту;</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делать</w:t>
      </w:r>
      <w:r w:rsidRPr="00826C24">
        <w:rPr>
          <w:spacing w:val="-7"/>
          <w:sz w:val="28"/>
          <w:szCs w:val="28"/>
        </w:rPr>
        <w:t xml:space="preserve"> </w:t>
      </w:r>
      <w:r w:rsidRPr="00826C24">
        <w:rPr>
          <w:sz w:val="28"/>
          <w:szCs w:val="28"/>
        </w:rPr>
        <w:t>пост</w:t>
      </w:r>
      <w:r w:rsidRPr="00826C24">
        <w:rPr>
          <w:spacing w:val="-5"/>
          <w:sz w:val="28"/>
          <w:szCs w:val="28"/>
        </w:rPr>
        <w:t xml:space="preserve"> </w:t>
      </w:r>
      <w:r w:rsidRPr="00826C24">
        <w:rPr>
          <w:sz w:val="28"/>
          <w:szCs w:val="28"/>
        </w:rPr>
        <w:t>в</w:t>
      </w:r>
      <w:r w:rsidRPr="00826C24">
        <w:rPr>
          <w:spacing w:val="61"/>
          <w:sz w:val="28"/>
          <w:szCs w:val="28"/>
        </w:rPr>
        <w:t xml:space="preserve"> </w:t>
      </w:r>
      <w:r w:rsidRPr="00826C24">
        <w:rPr>
          <w:sz w:val="28"/>
          <w:szCs w:val="28"/>
        </w:rPr>
        <w:t>социальных</w:t>
      </w:r>
      <w:r w:rsidRPr="00826C24">
        <w:rPr>
          <w:spacing w:val="-8"/>
          <w:sz w:val="28"/>
          <w:szCs w:val="28"/>
        </w:rPr>
        <w:t xml:space="preserve"> </w:t>
      </w:r>
      <w:r w:rsidRPr="00826C24">
        <w:rPr>
          <w:sz w:val="28"/>
          <w:szCs w:val="28"/>
        </w:rPr>
        <w:t>сетях</w:t>
      </w:r>
      <w:r w:rsidRPr="00826C24">
        <w:rPr>
          <w:spacing w:val="-8"/>
          <w:sz w:val="28"/>
          <w:szCs w:val="28"/>
        </w:rPr>
        <w:t xml:space="preserve"> </w:t>
      </w:r>
      <w:r w:rsidRPr="00826C24">
        <w:rPr>
          <w:sz w:val="28"/>
          <w:szCs w:val="28"/>
        </w:rPr>
        <w:t>или</w:t>
      </w:r>
      <w:r w:rsidRPr="00826C24">
        <w:rPr>
          <w:spacing w:val="-5"/>
          <w:sz w:val="28"/>
          <w:szCs w:val="28"/>
        </w:rPr>
        <w:t xml:space="preserve"> </w:t>
      </w:r>
      <w:r w:rsidRPr="00826C24">
        <w:rPr>
          <w:sz w:val="28"/>
          <w:szCs w:val="28"/>
        </w:rPr>
        <w:t>запись</w:t>
      </w:r>
      <w:r w:rsidRPr="00826C24">
        <w:rPr>
          <w:spacing w:val="-6"/>
          <w:sz w:val="28"/>
          <w:szCs w:val="28"/>
        </w:rPr>
        <w:t xml:space="preserve"> </w:t>
      </w:r>
      <w:r w:rsidRPr="00826C24">
        <w:rPr>
          <w:sz w:val="28"/>
          <w:szCs w:val="28"/>
        </w:rPr>
        <w:t>в</w:t>
      </w:r>
      <w:r w:rsidRPr="00826C24">
        <w:rPr>
          <w:spacing w:val="-5"/>
          <w:sz w:val="28"/>
          <w:szCs w:val="28"/>
        </w:rPr>
        <w:t xml:space="preserve"> </w:t>
      </w:r>
      <w:r w:rsidRPr="00826C24">
        <w:rPr>
          <w:sz w:val="28"/>
          <w:szCs w:val="28"/>
        </w:rPr>
        <w:t>блоге</w:t>
      </w:r>
      <w:r w:rsidRPr="00826C24">
        <w:rPr>
          <w:spacing w:val="-4"/>
          <w:sz w:val="28"/>
          <w:szCs w:val="28"/>
        </w:rPr>
        <w:t xml:space="preserve"> </w:t>
      </w:r>
      <w:r w:rsidRPr="00826C24">
        <w:rPr>
          <w:sz w:val="28"/>
          <w:szCs w:val="28"/>
        </w:rPr>
        <w:t>о</w:t>
      </w:r>
      <w:r w:rsidRPr="00826C24">
        <w:rPr>
          <w:spacing w:val="-4"/>
          <w:sz w:val="28"/>
          <w:szCs w:val="28"/>
        </w:rPr>
        <w:t xml:space="preserve"> </w:t>
      </w:r>
      <w:r w:rsidRPr="00826C24">
        <w:rPr>
          <w:sz w:val="28"/>
          <w:szCs w:val="28"/>
        </w:rPr>
        <w:t>своем</w:t>
      </w:r>
      <w:r w:rsidRPr="00826C24">
        <w:rPr>
          <w:spacing w:val="-2"/>
          <w:sz w:val="28"/>
          <w:szCs w:val="28"/>
        </w:rPr>
        <w:t xml:space="preserve"> отдыхе.</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line="276" w:lineRule="auto"/>
      </w:pPr>
      <w:r w:rsidRPr="00826C24">
        <w:rPr>
          <w:w w:val="95"/>
        </w:rPr>
        <w:t>Примерный</w:t>
      </w:r>
      <w:r w:rsidRPr="00826C24">
        <w:rPr>
          <w:spacing w:val="62"/>
          <w:w w:val="150"/>
        </w:rPr>
        <w:t xml:space="preserve"> </w:t>
      </w:r>
      <w:r w:rsidRPr="00826C24">
        <w:rPr>
          <w:w w:val="95"/>
        </w:rPr>
        <w:t>лексико-грамматический</w:t>
      </w:r>
      <w:r w:rsidRPr="00826C24">
        <w:rPr>
          <w:spacing w:val="74"/>
          <w:w w:val="150"/>
        </w:rPr>
        <w:t xml:space="preserve"> </w:t>
      </w:r>
      <w:r w:rsidRPr="00826C24">
        <w:rPr>
          <w:spacing w:val="-2"/>
          <w:w w:val="95"/>
        </w:rPr>
        <w:t>материал.</w:t>
      </w:r>
    </w:p>
    <w:p w:rsidR="005032D1" w:rsidRPr="00826C24" w:rsidRDefault="00773E75" w:rsidP="007848B8">
      <w:pPr>
        <w:pStyle w:val="a3"/>
        <w:spacing w:line="276" w:lineRule="auto"/>
        <w:ind w:left="233" w:right="234"/>
      </w:pPr>
      <w:r w:rsidRPr="00826C24">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6"/>
          <w:tab w:val="left" w:pos="1367"/>
          <w:tab w:val="left" w:pos="3020"/>
          <w:tab w:val="left" w:pos="4242"/>
          <w:tab w:val="left" w:pos="5225"/>
          <w:tab w:val="left" w:pos="5633"/>
          <w:tab w:val="left" w:pos="6980"/>
          <w:tab w:val="left" w:pos="7479"/>
          <w:tab w:val="left" w:pos="8026"/>
          <w:tab w:val="left" w:pos="8439"/>
        </w:tabs>
        <w:spacing w:line="276" w:lineRule="auto"/>
        <w:ind w:right="234" w:firstLine="706"/>
        <w:rPr>
          <w:sz w:val="28"/>
          <w:szCs w:val="28"/>
        </w:rPr>
      </w:pPr>
      <w:r w:rsidRPr="00826C24">
        <w:rPr>
          <w:spacing w:val="-2"/>
          <w:sz w:val="28"/>
          <w:szCs w:val="28"/>
        </w:rPr>
        <w:t>прошедшее</w:t>
      </w:r>
      <w:r w:rsidRPr="00826C24">
        <w:rPr>
          <w:sz w:val="28"/>
          <w:szCs w:val="28"/>
        </w:rPr>
        <w:tab/>
      </w:r>
      <w:r w:rsidRPr="00826C24">
        <w:rPr>
          <w:spacing w:val="-2"/>
          <w:w w:val="95"/>
          <w:sz w:val="28"/>
          <w:szCs w:val="28"/>
        </w:rPr>
        <w:t>простое</w:t>
      </w:r>
      <w:r w:rsidRPr="00826C24">
        <w:rPr>
          <w:sz w:val="28"/>
          <w:szCs w:val="28"/>
        </w:rPr>
        <w:tab/>
      </w:r>
      <w:r w:rsidRPr="00826C24">
        <w:rPr>
          <w:spacing w:val="-4"/>
          <w:sz w:val="28"/>
          <w:szCs w:val="28"/>
        </w:rPr>
        <w:t>время</w:t>
      </w:r>
      <w:r w:rsidRPr="00826C24">
        <w:rPr>
          <w:sz w:val="28"/>
          <w:szCs w:val="28"/>
        </w:rPr>
        <w:tab/>
      </w:r>
      <w:r w:rsidRPr="00826C24">
        <w:rPr>
          <w:spacing w:val="-10"/>
          <w:sz w:val="28"/>
          <w:szCs w:val="28"/>
        </w:rPr>
        <w:t>с</w:t>
      </w:r>
      <w:r w:rsidRPr="00826C24">
        <w:rPr>
          <w:sz w:val="28"/>
          <w:szCs w:val="28"/>
        </w:rPr>
        <w:tab/>
      </w:r>
      <w:r w:rsidRPr="00826C24">
        <w:rPr>
          <w:spacing w:val="-2"/>
          <w:w w:val="95"/>
          <w:sz w:val="28"/>
          <w:szCs w:val="28"/>
        </w:rPr>
        <w:t>глаголом</w:t>
      </w:r>
      <w:r w:rsidRPr="00826C24">
        <w:rPr>
          <w:sz w:val="28"/>
          <w:szCs w:val="28"/>
        </w:rPr>
        <w:tab/>
      </w:r>
      <w:r w:rsidRPr="00826C24">
        <w:rPr>
          <w:spacing w:val="-6"/>
          <w:sz w:val="28"/>
          <w:szCs w:val="28"/>
        </w:rPr>
        <w:t>to</w:t>
      </w:r>
      <w:r w:rsidRPr="00826C24">
        <w:rPr>
          <w:sz w:val="28"/>
          <w:szCs w:val="28"/>
        </w:rPr>
        <w:tab/>
      </w:r>
      <w:r w:rsidRPr="00826C24">
        <w:rPr>
          <w:spacing w:val="-6"/>
          <w:sz w:val="28"/>
          <w:szCs w:val="28"/>
        </w:rPr>
        <w:t>be</w:t>
      </w:r>
      <w:r w:rsidRPr="00826C24">
        <w:rPr>
          <w:sz w:val="28"/>
          <w:szCs w:val="28"/>
        </w:rPr>
        <w:tab/>
      </w:r>
      <w:r w:rsidRPr="00826C24">
        <w:rPr>
          <w:spacing w:val="-10"/>
          <w:sz w:val="28"/>
          <w:szCs w:val="28"/>
        </w:rPr>
        <w:t>в</w:t>
      </w:r>
      <w:r w:rsidRPr="00826C24">
        <w:rPr>
          <w:sz w:val="28"/>
          <w:szCs w:val="28"/>
        </w:rPr>
        <w:tab/>
      </w:r>
      <w:r w:rsidRPr="00826C24">
        <w:rPr>
          <w:spacing w:val="-2"/>
          <w:w w:val="95"/>
          <w:sz w:val="28"/>
          <w:szCs w:val="28"/>
        </w:rPr>
        <w:t xml:space="preserve">утвердительных, </w:t>
      </w:r>
      <w:r w:rsidRPr="00826C24">
        <w:rPr>
          <w:sz w:val="28"/>
          <w:szCs w:val="28"/>
        </w:rPr>
        <w:t>отрицательных, вопросительных предложениях;</w:t>
      </w:r>
    </w:p>
    <w:p w:rsidR="005032D1" w:rsidRPr="00826C24" w:rsidRDefault="00773E75" w:rsidP="007848B8">
      <w:pPr>
        <w:pStyle w:val="a4"/>
        <w:numPr>
          <w:ilvl w:val="1"/>
          <w:numId w:val="176"/>
        </w:numPr>
        <w:tabs>
          <w:tab w:val="left" w:pos="1366"/>
          <w:tab w:val="left" w:pos="1367"/>
        </w:tabs>
        <w:spacing w:line="276" w:lineRule="auto"/>
        <w:ind w:right="231" w:firstLine="706"/>
        <w:rPr>
          <w:sz w:val="28"/>
          <w:szCs w:val="28"/>
        </w:rPr>
      </w:pPr>
      <w:r w:rsidRPr="00826C24">
        <w:rPr>
          <w:sz w:val="28"/>
          <w:szCs w:val="28"/>
        </w:rPr>
        <w:t>речевая</w:t>
      </w:r>
      <w:r w:rsidRPr="00826C24">
        <w:rPr>
          <w:spacing w:val="68"/>
          <w:sz w:val="28"/>
          <w:szCs w:val="28"/>
        </w:rPr>
        <w:t xml:space="preserve"> </w:t>
      </w:r>
      <w:r w:rsidRPr="00826C24">
        <w:rPr>
          <w:sz w:val="28"/>
          <w:szCs w:val="28"/>
        </w:rPr>
        <w:t>модель</w:t>
      </w:r>
      <w:r w:rsidRPr="00826C24">
        <w:rPr>
          <w:spacing w:val="40"/>
          <w:sz w:val="28"/>
          <w:szCs w:val="28"/>
        </w:rPr>
        <w:t xml:space="preserve"> </w:t>
      </w:r>
      <w:r w:rsidRPr="00826C24">
        <w:rPr>
          <w:sz w:val="28"/>
          <w:szCs w:val="28"/>
        </w:rPr>
        <w:t>с</w:t>
      </w:r>
      <w:r w:rsidRPr="00826C24">
        <w:rPr>
          <w:spacing w:val="71"/>
          <w:sz w:val="28"/>
          <w:szCs w:val="28"/>
        </w:rPr>
        <w:t xml:space="preserve"> </w:t>
      </w:r>
      <w:r w:rsidRPr="00826C24">
        <w:rPr>
          <w:sz w:val="28"/>
          <w:szCs w:val="28"/>
        </w:rPr>
        <w:t>how</w:t>
      </w:r>
      <w:r w:rsidRPr="00826C24">
        <w:rPr>
          <w:spacing w:val="74"/>
          <w:sz w:val="28"/>
          <w:szCs w:val="28"/>
        </w:rPr>
        <w:t xml:space="preserve"> </w:t>
      </w:r>
      <w:r w:rsidRPr="00826C24">
        <w:rPr>
          <w:sz w:val="28"/>
          <w:szCs w:val="28"/>
        </w:rPr>
        <w:t>much</w:t>
      </w:r>
      <w:r w:rsidRPr="00826C24">
        <w:rPr>
          <w:spacing w:val="40"/>
          <w:sz w:val="28"/>
          <w:szCs w:val="28"/>
        </w:rPr>
        <w:t xml:space="preserve"> </w:t>
      </w:r>
      <w:r w:rsidRPr="00826C24">
        <w:rPr>
          <w:sz w:val="28"/>
          <w:szCs w:val="28"/>
        </w:rPr>
        <w:t>is</w:t>
      </w:r>
      <w:r w:rsidRPr="00826C24">
        <w:rPr>
          <w:spacing w:val="40"/>
          <w:sz w:val="28"/>
          <w:szCs w:val="28"/>
        </w:rPr>
        <w:t xml:space="preserve"> </w:t>
      </w:r>
      <w:r w:rsidRPr="00826C24">
        <w:rPr>
          <w:sz w:val="28"/>
          <w:szCs w:val="28"/>
        </w:rPr>
        <w:t>this/</w:t>
      </w:r>
      <w:r w:rsidRPr="00826C24">
        <w:rPr>
          <w:spacing w:val="69"/>
          <w:sz w:val="28"/>
          <w:szCs w:val="28"/>
        </w:rPr>
        <w:t xml:space="preserve"> </w:t>
      </w:r>
      <w:r w:rsidRPr="00826C24">
        <w:rPr>
          <w:sz w:val="28"/>
          <w:szCs w:val="28"/>
        </w:rPr>
        <w:t>how</w:t>
      </w:r>
      <w:r w:rsidRPr="00826C24">
        <w:rPr>
          <w:spacing w:val="71"/>
          <w:sz w:val="28"/>
          <w:szCs w:val="28"/>
        </w:rPr>
        <w:t xml:space="preserve"> </w:t>
      </w:r>
      <w:r w:rsidRPr="00826C24">
        <w:rPr>
          <w:sz w:val="28"/>
          <w:szCs w:val="28"/>
        </w:rPr>
        <w:t>much</w:t>
      </w:r>
      <w:r w:rsidRPr="00826C24">
        <w:rPr>
          <w:spacing w:val="40"/>
          <w:sz w:val="28"/>
          <w:szCs w:val="28"/>
        </w:rPr>
        <w:t xml:space="preserve"> </w:t>
      </w:r>
      <w:r w:rsidRPr="00826C24">
        <w:rPr>
          <w:sz w:val="28"/>
          <w:szCs w:val="28"/>
        </w:rPr>
        <w:t>are</w:t>
      </w:r>
      <w:r w:rsidRPr="00826C24">
        <w:rPr>
          <w:spacing w:val="40"/>
          <w:sz w:val="28"/>
          <w:szCs w:val="28"/>
        </w:rPr>
        <w:t xml:space="preserve"> </w:t>
      </w:r>
      <w:r w:rsidRPr="00826C24">
        <w:rPr>
          <w:sz w:val="28"/>
          <w:szCs w:val="28"/>
        </w:rPr>
        <w:t>they?</w:t>
      </w:r>
      <w:r w:rsidRPr="00826C24">
        <w:rPr>
          <w:spacing w:val="40"/>
          <w:sz w:val="28"/>
          <w:szCs w:val="28"/>
        </w:rPr>
        <w:t xml:space="preserve"> </w:t>
      </w:r>
      <w:r w:rsidRPr="00826C24">
        <w:rPr>
          <w:sz w:val="28"/>
          <w:szCs w:val="28"/>
        </w:rPr>
        <w:t>для</w:t>
      </w:r>
      <w:r w:rsidRPr="00826C24">
        <w:rPr>
          <w:spacing w:val="72"/>
          <w:sz w:val="28"/>
          <w:szCs w:val="28"/>
        </w:rPr>
        <w:t xml:space="preserve"> </w:t>
      </w:r>
      <w:r w:rsidRPr="00826C24">
        <w:rPr>
          <w:sz w:val="28"/>
          <w:szCs w:val="28"/>
        </w:rPr>
        <w:t xml:space="preserve">уточнения </w:t>
      </w:r>
      <w:r w:rsidRPr="00826C24">
        <w:rPr>
          <w:spacing w:val="-2"/>
          <w:sz w:val="28"/>
          <w:szCs w:val="28"/>
        </w:rPr>
        <w:t>стоимости;</w:t>
      </w:r>
    </w:p>
    <w:p w:rsidR="005032D1" w:rsidRPr="00826C24" w:rsidRDefault="00773E75" w:rsidP="007848B8">
      <w:pPr>
        <w:pStyle w:val="a4"/>
        <w:numPr>
          <w:ilvl w:val="1"/>
          <w:numId w:val="176"/>
        </w:numPr>
        <w:tabs>
          <w:tab w:val="left" w:pos="1366"/>
          <w:tab w:val="left" w:pos="1367"/>
        </w:tabs>
        <w:spacing w:line="276" w:lineRule="auto"/>
        <w:ind w:right="238" w:firstLine="706"/>
        <w:rPr>
          <w:sz w:val="28"/>
          <w:szCs w:val="28"/>
        </w:rPr>
      </w:pPr>
      <w:r w:rsidRPr="00826C24">
        <w:rPr>
          <w:sz w:val="28"/>
          <w:szCs w:val="28"/>
        </w:rPr>
        <w:t>прошедшее</w:t>
      </w:r>
      <w:r w:rsidRPr="00826C24">
        <w:rPr>
          <w:spacing w:val="40"/>
          <w:sz w:val="28"/>
          <w:szCs w:val="28"/>
        </w:rPr>
        <w:t xml:space="preserve"> </w:t>
      </w:r>
      <w:r w:rsidRPr="00826C24">
        <w:rPr>
          <w:sz w:val="28"/>
          <w:szCs w:val="28"/>
        </w:rPr>
        <w:t>простое</w:t>
      </w:r>
      <w:r w:rsidRPr="00826C24">
        <w:rPr>
          <w:spacing w:val="40"/>
          <w:sz w:val="28"/>
          <w:szCs w:val="28"/>
        </w:rPr>
        <w:t xml:space="preserve"> </w:t>
      </w:r>
      <w:r w:rsidRPr="00826C24">
        <w:rPr>
          <w:sz w:val="28"/>
          <w:szCs w:val="28"/>
        </w:rPr>
        <w:t>время</w:t>
      </w:r>
      <w:r w:rsidRPr="00826C24">
        <w:rPr>
          <w:spacing w:val="40"/>
          <w:sz w:val="28"/>
          <w:szCs w:val="28"/>
        </w:rPr>
        <w:t xml:space="preserve"> </w:t>
      </w:r>
      <w:r w:rsidRPr="00826C24">
        <w:rPr>
          <w:sz w:val="28"/>
          <w:szCs w:val="28"/>
        </w:rPr>
        <w:t>c</w:t>
      </w:r>
      <w:r w:rsidRPr="00826C24">
        <w:rPr>
          <w:spacing w:val="40"/>
          <w:sz w:val="28"/>
          <w:szCs w:val="28"/>
        </w:rPr>
        <w:t xml:space="preserve"> </w:t>
      </w:r>
      <w:r w:rsidRPr="00826C24">
        <w:rPr>
          <w:sz w:val="28"/>
          <w:szCs w:val="28"/>
        </w:rPr>
        <w:t>правильными</w:t>
      </w:r>
      <w:r w:rsidRPr="00826C24">
        <w:rPr>
          <w:spacing w:val="40"/>
          <w:sz w:val="28"/>
          <w:szCs w:val="28"/>
        </w:rPr>
        <w:t xml:space="preserve"> </w:t>
      </w:r>
      <w:r w:rsidRPr="00826C24">
        <w:rPr>
          <w:sz w:val="28"/>
          <w:szCs w:val="28"/>
        </w:rPr>
        <w:t>глаголами</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утвердительных, отрицательных и вопросительных формах.</w:t>
      </w:r>
    </w:p>
    <w:p w:rsidR="005032D1" w:rsidRPr="00826C24" w:rsidRDefault="00773E75" w:rsidP="007848B8">
      <w:pPr>
        <w:pStyle w:val="a3"/>
        <w:spacing w:line="276" w:lineRule="auto"/>
        <w:ind w:left="939" w:firstLine="0"/>
        <w:jc w:val="left"/>
      </w:pPr>
      <w:r w:rsidRPr="00826C24">
        <w:t>Лексический</w:t>
      </w:r>
      <w:r w:rsidRPr="00826C24">
        <w:rPr>
          <w:spacing w:val="45"/>
        </w:rPr>
        <w:t xml:space="preserve"> </w:t>
      </w:r>
      <w:r w:rsidRPr="00826C24">
        <w:t>материал</w:t>
      </w:r>
      <w:r w:rsidRPr="00826C24">
        <w:rPr>
          <w:spacing w:val="-12"/>
        </w:rPr>
        <w:t xml:space="preserve"> </w:t>
      </w:r>
      <w:r w:rsidRPr="00826C24">
        <w:t>отбирается</w:t>
      </w:r>
      <w:r w:rsidRPr="00826C24">
        <w:rPr>
          <w:spacing w:val="-11"/>
        </w:rPr>
        <w:t xml:space="preserve"> </w:t>
      </w:r>
      <w:r w:rsidRPr="00826C24">
        <w:t>с</w:t>
      </w:r>
      <w:r w:rsidRPr="00826C24">
        <w:rPr>
          <w:spacing w:val="-12"/>
        </w:rPr>
        <w:t xml:space="preserve"> </w:t>
      </w:r>
      <w:r w:rsidRPr="00826C24">
        <w:t>учетом</w:t>
      </w:r>
      <w:r w:rsidRPr="00826C24">
        <w:rPr>
          <w:spacing w:val="-11"/>
        </w:rPr>
        <w:t xml:space="preserve"> </w:t>
      </w:r>
      <w:r w:rsidRPr="00826C24">
        <w:t>тематики</w:t>
      </w:r>
      <w:r w:rsidRPr="00826C24">
        <w:rPr>
          <w:spacing w:val="-13"/>
        </w:rPr>
        <w:t xml:space="preserve"> </w:t>
      </w:r>
      <w:r w:rsidRPr="00826C24">
        <w:t>общения</w:t>
      </w:r>
      <w:r w:rsidRPr="00826C24">
        <w:rPr>
          <w:spacing w:val="-12"/>
        </w:rPr>
        <w:t xml:space="preserve"> </w:t>
      </w:r>
      <w:r w:rsidRPr="00826C24">
        <w:t>Раздела</w:t>
      </w:r>
      <w:r w:rsidRPr="00826C24">
        <w:rPr>
          <w:spacing w:val="-12"/>
        </w:rPr>
        <w:t xml:space="preserve"> </w:t>
      </w:r>
      <w:r w:rsidRPr="00826C24">
        <w:rPr>
          <w:spacing w:val="-5"/>
        </w:rPr>
        <w:t>2:</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виды</w:t>
      </w:r>
      <w:r w:rsidRPr="00826C24">
        <w:rPr>
          <w:spacing w:val="-12"/>
          <w:sz w:val="28"/>
          <w:szCs w:val="28"/>
        </w:rPr>
        <w:t xml:space="preserve"> </w:t>
      </w:r>
      <w:r w:rsidRPr="00826C24">
        <w:rPr>
          <w:sz w:val="28"/>
          <w:szCs w:val="28"/>
        </w:rPr>
        <w:t>городского</w:t>
      </w:r>
      <w:r w:rsidRPr="00826C24">
        <w:rPr>
          <w:spacing w:val="-11"/>
          <w:sz w:val="28"/>
          <w:szCs w:val="28"/>
        </w:rPr>
        <w:t xml:space="preserve"> </w:t>
      </w:r>
      <w:r w:rsidRPr="00826C24">
        <w:rPr>
          <w:sz w:val="28"/>
          <w:szCs w:val="28"/>
        </w:rPr>
        <w:t>транспорта</w:t>
      </w:r>
      <w:r w:rsidRPr="00826C24">
        <w:rPr>
          <w:spacing w:val="-10"/>
          <w:sz w:val="28"/>
          <w:szCs w:val="28"/>
        </w:rPr>
        <w:t xml:space="preserve"> </w:t>
      </w:r>
      <w:r w:rsidRPr="00826C24">
        <w:rPr>
          <w:sz w:val="28"/>
          <w:szCs w:val="28"/>
        </w:rPr>
        <w:t>(</w:t>
      </w:r>
      <w:r w:rsidRPr="00826C24">
        <w:rPr>
          <w:spacing w:val="-9"/>
          <w:sz w:val="28"/>
          <w:szCs w:val="28"/>
        </w:rPr>
        <w:t xml:space="preserve"> </w:t>
      </w:r>
      <w:r w:rsidRPr="00826C24">
        <w:rPr>
          <w:sz w:val="28"/>
          <w:szCs w:val="28"/>
        </w:rPr>
        <w:t>bus,</w:t>
      </w:r>
      <w:r w:rsidRPr="00826C24">
        <w:rPr>
          <w:spacing w:val="50"/>
          <w:sz w:val="28"/>
          <w:szCs w:val="28"/>
        </w:rPr>
        <w:t xml:space="preserve"> </w:t>
      </w:r>
      <w:r w:rsidRPr="00826C24">
        <w:rPr>
          <w:sz w:val="28"/>
          <w:szCs w:val="28"/>
        </w:rPr>
        <w:t>tram,</w:t>
      </w:r>
      <w:r w:rsidRPr="00826C24">
        <w:rPr>
          <w:spacing w:val="-9"/>
          <w:sz w:val="28"/>
          <w:szCs w:val="28"/>
        </w:rPr>
        <w:t xml:space="preserve"> </w:t>
      </w:r>
      <w:r w:rsidRPr="00826C24">
        <w:rPr>
          <w:sz w:val="28"/>
          <w:szCs w:val="28"/>
        </w:rPr>
        <w:t>Metro,</w:t>
      </w:r>
      <w:r w:rsidRPr="00826C24">
        <w:rPr>
          <w:spacing w:val="-9"/>
          <w:sz w:val="28"/>
          <w:szCs w:val="28"/>
        </w:rPr>
        <w:t xml:space="preserve"> </w:t>
      </w:r>
      <w:r w:rsidRPr="00826C24">
        <w:rPr>
          <w:sz w:val="28"/>
          <w:szCs w:val="28"/>
        </w:rPr>
        <w:t>tube,</w:t>
      </w:r>
      <w:r w:rsidRPr="00826C24">
        <w:rPr>
          <w:spacing w:val="-9"/>
          <w:sz w:val="28"/>
          <w:szCs w:val="28"/>
        </w:rPr>
        <w:t xml:space="preserve"> </w:t>
      </w:r>
      <w:r w:rsidRPr="00826C24">
        <w:rPr>
          <w:spacing w:val="-2"/>
          <w:sz w:val="28"/>
          <w:szCs w:val="28"/>
        </w:rPr>
        <w:t>taxi);</w:t>
      </w:r>
    </w:p>
    <w:p w:rsidR="005032D1" w:rsidRPr="00826C24" w:rsidRDefault="00773E75" w:rsidP="007848B8">
      <w:pPr>
        <w:pStyle w:val="a4"/>
        <w:numPr>
          <w:ilvl w:val="1"/>
          <w:numId w:val="176"/>
        </w:numPr>
        <w:tabs>
          <w:tab w:val="left" w:pos="1438"/>
          <w:tab w:val="left" w:pos="1439"/>
          <w:tab w:val="left" w:pos="8040"/>
        </w:tabs>
        <w:spacing w:line="276" w:lineRule="auto"/>
        <w:ind w:right="229"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ситуаций</w:t>
      </w:r>
      <w:r w:rsidRPr="00826C24">
        <w:rPr>
          <w:spacing w:val="40"/>
          <w:sz w:val="28"/>
          <w:szCs w:val="28"/>
          <w:lang w:val="en-US"/>
        </w:rPr>
        <w:t xml:space="preserve"> </w:t>
      </w:r>
      <w:r w:rsidRPr="00826C24">
        <w:rPr>
          <w:sz w:val="28"/>
          <w:szCs w:val="28"/>
        </w:rPr>
        <w:t>в</w:t>
      </w:r>
      <w:r w:rsidRPr="00826C24">
        <w:rPr>
          <w:sz w:val="28"/>
          <w:szCs w:val="28"/>
          <w:lang w:val="en-US"/>
        </w:rPr>
        <w:t xml:space="preserve"> </w:t>
      </w:r>
      <w:r w:rsidRPr="00826C24">
        <w:rPr>
          <w:sz w:val="28"/>
          <w:szCs w:val="28"/>
        </w:rPr>
        <w:t>аэропорту</w:t>
      </w:r>
      <w:r w:rsidRPr="00826C24">
        <w:rPr>
          <w:sz w:val="28"/>
          <w:szCs w:val="28"/>
          <w:lang w:val="en-US"/>
        </w:rPr>
        <w:t>:</w:t>
      </w:r>
      <w:r w:rsidRPr="00826C24">
        <w:rPr>
          <w:sz w:val="28"/>
          <w:szCs w:val="28"/>
          <w:lang w:val="en-US"/>
        </w:rPr>
        <w:tab/>
        <w:t>check in, go through passport control, go to the gates, go to the departures,</w:t>
      </w:r>
      <w:r w:rsidRPr="00826C24">
        <w:rPr>
          <w:spacing w:val="40"/>
          <w:sz w:val="28"/>
          <w:szCs w:val="28"/>
          <w:lang w:val="en-US"/>
        </w:rPr>
        <w:t xml:space="preserve"> </w:t>
      </w:r>
      <w:r w:rsidRPr="00826C24">
        <w:rPr>
          <w:sz w:val="28"/>
          <w:szCs w:val="28"/>
          <w:lang w:val="en-US"/>
        </w:rPr>
        <w:t>flight delay;</w:t>
      </w:r>
    </w:p>
    <w:p w:rsidR="005032D1" w:rsidRPr="00826C24" w:rsidRDefault="005032D1" w:rsidP="007848B8">
      <w:pPr>
        <w:spacing w:line="276" w:lineRule="auto"/>
        <w:rPr>
          <w:sz w:val="28"/>
          <w:szCs w:val="28"/>
          <w:lang w:val="en-US"/>
        </w:rPr>
        <w:sectPr w:rsidR="005032D1" w:rsidRPr="00826C24">
          <w:pgSz w:w="11910" w:h="16840"/>
          <w:pgMar w:top="1020" w:right="340" w:bottom="820" w:left="900" w:header="0" w:footer="633" w:gutter="0"/>
          <w:cols w:space="720"/>
        </w:sectPr>
      </w:pPr>
    </w:p>
    <w:p w:rsidR="005032D1" w:rsidRPr="00826C24" w:rsidRDefault="00773E75" w:rsidP="007848B8">
      <w:pPr>
        <w:pStyle w:val="a4"/>
        <w:numPr>
          <w:ilvl w:val="1"/>
          <w:numId w:val="176"/>
        </w:numPr>
        <w:tabs>
          <w:tab w:val="left" w:pos="1366"/>
          <w:tab w:val="left" w:pos="1367"/>
        </w:tabs>
        <w:spacing w:before="87" w:line="276" w:lineRule="auto"/>
        <w:ind w:right="230" w:firstLine="706"/>
        <w:rPr>
          <w:sz w:val="28"/>
          <w:szCs w:val="28"/>
          <w:lang w:val="en-US"/>
        </w:rPr>
      </w:pPr>
      <w:r w:rsidRPr="00826C24">
        <w:rPr>
          <w:sz w:val="28"/>
          <w:szCs w:val="28"/>
        </w:rPr>
        <w:lastRenderedPageBreak/>
        <w:t>названия</w:t>
      </w:r>
      <w:r w:rsidRPr="00826C24">
        <w:rPr>
          <w:spacing w:val="40"/>
          <w:sz w:val="28"/>
          <w:szCs w:val="28"/>
          <w:lang w:val="en-US"/>
        </w:rPr>
        <w:t xml:space="preserve"> </w:t>
      </w:r>
      <w:r w:rsidRPr="00826C24">
        <w:rPr>
          <w:sz w:val="28"/>
          <w:szCs w:val="28"/>
        </w:rPr>
        <w:t>предметов</w:t>
      </w:r>
      <w:r w:rsidRPr="00826C24">
        <w:rPr>
          <w:sz w:val="28"/>
          <w:szCs w:val="28"/>
          <w:lang w:val="en-US"/>
        </w:rPr>
        <w:t>,</w:t>
      </w:r>
      <w:r w:rsidRPr="00826C24">
        <w:rPr>
          <w:spacing w:val="40"/>
          <w:sz w:val="28"/>
          <w:szCs w:val="28"/>
          <w:lang w:val="en-US"/>
        </w:rPr>
        <w:t xml:space="preserve"> </w:t>
      </w:r>
      <w:r w:rsidRPr="00826C24">
        <w:rPr>
          <w:sz w:val="28"/>
          <w:szCs w:val="28"/>
        </w:rPr>
        <w:t>которые</w:t>
      </w:r>
      <w:r w:rsidRPr="00826C24">
        <w:rPr>
          <w:spacing w:val="40"/>
          <w:sz w:val="28"/>
          <w:szCs w:val="28"/>
          <w:lang w:val="en-US"/>
        </w:rPr>
        <w:t xml:space="preserve"> </w:t>
      </w:r>
      <w:r w:rsidRPr="00826C24">
        <w:rPr>
          <w:sz w:val="28"/>
          <w:szCs w:val="28"/>
        </w:rPr>
        <w:t>понадобятся</w:t>
      </w:r>
      <w:r w:rsidRPr="00826C24">
        <w:rPr>
          <w:spacing w:val="40"/>
          <w:sz w:val="28"/>
          <w:szCs w:val="28"/>
          <w:lang w:val="en-US"/>
        </w:rPr>
        <w:t xml:space="preserve"> </w:t>
      </w:r>
      <w:r w:rsidRPr="00826C24">
        <w:rPr>
          <w:sz w:val="28"/>
          <w:szCs w:val="28"/>
        </w:rPr>
        <w:t>в</w:t>
      </w:r>
      <w:r w:rsidRPr="00826C24">
        <w:rPr>
          <w:spacing w:val="40"/>
          <w:sz w:val="28"/>
          <w:szCs w:val="28"/>
          <w:lang w:val="en-US"/>
        </w:rPr>
        <w:t xml:space="preserve"> </w:t>
      </w:r>
      <w:r w:rsidRPr="00826C24">
        <w:rPr>
          <w:sz w:val="28"/>
          <w:szCs w:val="28"/>
        </w:rPr>
        <w:t>поездке</w:t>
      </w:r>
      <w:r w:rsidRPr="00826C24">
        <w:rPr>
          <w:sz w:val="28"/>
          <w:szCs w:val="28"/>
          <w:lang w:val="en-US"/>
        </w:rPr>
        <w:t>:</w:t>
      </w:r>
      <w:r w:rsidRPr="00826C24">
        <w:rPr>
          <w:spacing w:val="40"/>
          <w:sz w:val="28"/>
          <w:szCs w:val="28"/>
          <w:lang w:val="en-US"/>
        </w:rPr>
        <w:t xml:space="preserve"> </w:t>
      </w:r>
      <w:r w:rsidRPr="00826C24">
        <w:rPr>
          <w:sz w:val="28"/>
          <w:szCs w:val="28"/>
          <w:lang w:val="en-US"/>
        </w:rPr>
        <w:t>passport,</w:t>
      </w:r>
      <w:r w:rsidRPr="00826C24">
        <w:rPr>
          <w:spacing w:val="40"/>
          <w:sz w:val="28"/>
          <w:szCs w:val="28"/>
          <w:lang w:val="en-US"/>
        </w:rPr>
        <w:t xml:space="preserve"> </w:t>
      </w:r>
      <w:r w:rsidRPr="00826C24">
        <w:rPr>
          <w:sz w:val="28"/>
          <w:szCs w:val="28"/>
          <w:lang w:val="en-US"/>
        </w:rPr>
        <w:t>suitcase,</w:t>
      </w:r>
      <w:r w:rsidRPr="00826C24">
        <w:rPr>
          <w:spacing w:val="80"/>
          <w:sz w:val="28"/>
          <w:szCs w:val="28"/>
          <w:lang w:val="en-US"/>
        </w:rPr>
        <w:t xml:space="preserve"> </w:t>
      </w:r>
      <w:r w:rsidRPr="00826C24">
        <w:rPr>
          <w:sz w:val="28"/>
          <w:szCs w:val="28"/>
          <w:lang w:val="en-US"/>
        </w:rPr>
        <w:t>towel, sunscreen, sunglasses, swimsuit…;</w:t>
      </w:r>
    </w:p>
    <w:p w:rsidR="005032D1" w:rsidRPr="00826C24" w:rsidRDefault="00773E75" w:rsidP="007848B8">
      <w:pPr>
        <w:pStyle w:val="a4"/>
        <w:numPr>
          <w:ilvl w:val="1"/>
          <w:numId w:val="176"/>
        </w:numPr>
        <w:tabs>
          <w:tab w:val="left" w:pos="1366"/>
          <w:tab w:val="left" w:pos="1367"/>
        </w:tabs>
        <w:spacing w:line="276" w:lineRule="auto"/>
        <w:ind w:right="227"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pacing w:val="40"/>
          <w:sz w:val="28"/>
          <w:szCs w:val="28"/>
          <w:lang w:val="en-US"/>
        </w:rPr>
        <w:t xml:space="preserve"> </w:t>
      </w:r>
      <w:r w:rsidRPr="00826C24">
        <w:rPr>
          <w:sz w:val="28"/>
          <w:szCs w:val="28"/>
        </w:rPr>
        <w:t>занятий</w:t>
      </w:r>
      <w:r w:rsidRPr="00826C24">
        <w:rPr>
          <w:sz w:val="28"/>
          <w:szCs w:val="28"/>
          <w:lang w:val="en-US"/>
        </w:rPr>
        <w:t xml:space="preserve"> </w:t>
      </w:r>
      <w:r w:rsidRPr="00826C24">
        <w:rPr>
          <w:sz w:val="28"/>
          <w:szCs w:val="28"/>
        </w:rPr>
        <w:t>во</w:t>
      </w:r>
      <w:r w:rsidRPr="00826C24">
        <w:rPr>
          <w:sz w:val="28"/>
          <w:szCs w:val="28"/>
          <w:lang w:val="en-US"/>
        </w:rPr>
        <w:t xml:space="preserve"> </w:t>
      </w:r>
      <w:r w:rsidRPr="00826C24">
        <w:rPr>
          <w:sz w:val="28"/>
          <w:szCs w:val="28"/>
        </w:rPr>
        <w:t>время</w:t>
      </w:r>
      <w:r w:rsidRPr="00826C24">
        <w:rPr>
          <w:sz w:val="28"/>
          <w:szCs w:val="28"/>
          <w:lang w:val="en-US"/>
        </w:rPr>
        <w:t xml:space="preserve"> </w:t>
      </w:r>
      <w:r w:rsidRPr="00826C24">
        <w:rPr>
          <w:sz w:val="28"/>
          <w:szCs w:val="28"/>
        </w:rPr>
        <w:t>отдыха</w:t>
      </w:r>
      <w:r w:rsidRPr="00826C24">
        <w:rPr>
          <w:sz w:val="28"/>
          <w:szCs w:val="28"/>
          <w:lang w:val="en-US"/>
        </w:rPr>
        <w:t>: go to water park, go to the beach, go surfing, go downhill skiing, go to the theme park.</w:t>
      </w:r>
    </w:p>
    <w:p w:rsidR="005032D1" w:rsidRPr="00826C24" w:rsidRDefault="005032D1" w:rsidP="007848B8">
      <w:pPr>
        <w:pStyle w:val="a3"/>
        <w:spacing w:before="10" w:line="276" w:lineRule="auto"/>
        <w:ind w:left="0" w:firstLine="0"/>
        <w:jc w:val="left"/>
        <w:rPr>
          <w:lang w:val="en-US"/>
        </w:rPr>
      </w:pPr>
    </w:p>
    <w:p w:rsidR="005032D1" w:rsidRPr="00826C24" w:rsidRDefault="00773E75" w:rsidP="007848B8">
      <w:pPr>
        <w:pStyle w:val="4"/>
        <w:spacing w:line="276" w:lineRule="auto"/>
        <w:jc w:val="left"/>
      </w:pPr>
      <w:r w:rsidRPr="00826C24">
        <w:t>Раздел</w:t>
      </w:r>
      <w:r w:rsidRPr="00826C24">
        <w:rPr>
          <w:spacing w:val="-5"/>
        </w:rPr>
        <w:t xml:space="preserve"> </w:t>
      </w:r>
      <w:r w:rsidRPr="00826C24">
        <w:t>3.</w:t>
      </w:r>
      <w:r w:rsidRPr="00826C24">
        <w:rPr>
          <w:spacing w:val="-4"/>
        </w:rPr>
        <w:t xml:space="preserve"> </w:t>
      </w:r>
      <w:r w:rsidRPr="00826C24">
        <w:t>Профессии</w:t>
      </w:r>
      <w:r w:rsidRPr="00826C24">
        <w:rPr>
          <w:spacing w:val="-4"/>
        </w:rPr>
        <w:t xml:space="preserve"> </w:t>
      </w:r>
      <w:r w:rsidRPr="00826C24">
        <w:t>и</w:t>
      </w:r>
      <w:r w:rsidRPr="00826C24">
        <w:rPr>
          <w:spacing w:val="-9"/>
        </w:rPr>
        <w:t xml:space="preserve"> </w:t>
      </w:r>
      <w:r w:rsidRPr="00826C24">
        <w:rPr>
          <w:spacing w:val="-2"/>
        </w:rPr>
        <w:t>работа</w:t>
      </w:r>
    </w:p>
    <w:p w:rsidR="005032D1" w:rsidRPr="00826C24" w:rsidRDefault="00773E75" w:rsidP="007848B8">
      <w:pPr>
        <w:pStyle w:val="a3"/>
        <w:spacing w:line="276" w:lineRule="auto"/>
        <w:ind w:left="944" w:right="6239" w:firstLine="0"/>
        <w:jc w:val="left"/>
      </w:pPr>
      <w:r w:rsidRPr="00826C24">
        <w:t>Тема 1. Мир профессий. Тема</w:t>
      </w:r>
      <w:r w:rsidRPr="00826C24">
        <w:rPr>
          <w:spacing w:val="-11"/>
        </w:rPr>
        <w:t xml:space="preserve"> </w:t>
      </w:r>
      <w:r w:rsidRPr="00826C24">
        <w:t>2.</w:t>
      </w:r>
      <w:r w:rsidRPr="00826C24">
        <w:rPr>
          <w:spacing w:val="-10"/>
        </w:rPr>
        <w:t xml:space="preserve"> </w:t>
      </w:r>
      <w:r w:rsidRPr="00826C24">
        <w:t>Профессии</w:t>
      </w:r>
      <w:r w:rsidRPr="00826C24">
        <w:rPr>
          <w:spacing w:val="-12"/>
        </w:rPr>
        <w:t xml:space="preserve"> </w:t>
      </w:r>
      <w:r w:rsidRPr="00826C24">
        <w:t>в</w:t>
      </w:r>
      <w:r w:rsidRPr="00826C24">
        <w:rPr>
          <w:spacing w:val="-13"/>
        </w:rPr>
        <w:t xml:space="preserve"> </w:t>
      </w:r>
      <w:r w:rsidRPr="00826C24">
        <w:t>семье. Тема 3. Выбор профессии.</w:t>
      </w:r>
    </w:p>
    <w:p w:rsidR="005032D1" w:rsidRPr="00826C24" w:rsidRDefault="005032D1" w:rsidP="007848B8">
      <w:pPr>
        <w:pStyle w:val="a3"/>
        <w:spacing w:before="1"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4"/>
          <w:sz w:val="28"/>
          <w:szCs w:val="28"/>
        </w:rPr>
        <w:t xml:space="preserve"> </w:t>
      </w:r>
      <w:r w:rsidRPr="00826C24">
        <w:rPr>
          <w:sz w:val="28"/>
          <w:szCs w:val="28"/>
        </w:rPr>
        <w:t>любимой</w:t>
      </w:r>
      <w:r w:rsidRPr="00826C24">
        <w:rPr>
          <w:spacing w:val="-14"/>
          <w:sz w:val="28"/>
          <w:szCs w:val="28"/>
        </w:rPr>
        <w:t xml:space="preserve"> </w:t>
      </w:r>
      <w:r w:rsidRPr="00826C24">
        <w:rPr>
          <w:spacing w:val="-2"/>
          <w:sz w:val="28"/>
          <w:szCs w:val="28"/>
        </w:rPr>
        <w:t>профессии;</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описывать</w:t>
      </w:r>
      <w:r w:rsidRPr="00826C24">
        <w:rPr>
          <w:spacing w:val="-15"/>
          <w:sz w:val="28"/>
          <w:szCs w:val="28"/>
        </w:rPr>
        <w:t xml:space="preserve"> </w:t>
      </w:r>
      <w:r w:rsidRPr="00826C24">
        <w:rPr>
          <w:sz w:val="28"/>
          <w:szCs w:val="28"/>
        </w:rPr>
        <w:t>профессиональные</w:t>
      </w:r>
      <w:r w:rsidRPr="00826C24">
        <w:rPr>
          <w:spacing w:val="-12"/>
          <w:sz w:val="28"/>
          <w:szCs w:val="28"/>
        </w:rPr>
        <w:t xml:space="preserve"> </w:t>
      </w:r>
      <w:r w:rsidRPr="00826C24">
        <w:rPr>
          <w:sz w:val="28"/>
          <w:szCs w:val="28"/>
        </w:rPr>
        <w:t>обязанности</w:t>
      </w:r>
      <w:r w:rsidRPr="00826C24">
        <w:rPr>
          <w:spacing w:val="-12"/>
          <w:sz w:val="28"/>
          <w:szCs w:val="28"/>
        </w:rPr>
        <w:t xml:space="preserve"> </w:t>
      </w:r>
      <w:r w:rsidRPr="00826C24">
        <w:rPr>
          <w:sz w:val="28"/>
          <w:szCs w:val="28"/>
        </w:rPr>
        <w:t>членов</w:t>
      </w:r>
      <w:r w:rsidRPr="00826C24">
        <w:rPr>
          <w:spacing w:val="-14"/>
          <w:sz w:val="28"/>
          <w:szCs w:val="28"/>
        </w:rPr>
        <w:t xml:space="preserve"> </w:t>
      </w:r>
      <w:r w:rsidRPr="00826C24">
        <w:rPr>
          <w:spacing w:val="-2"/>
          <w:sz w:val="28"/>
          <w:szCs w:val="28"/>
        </w:rPr>
        <w:t>семьи;</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описывать</w:t>
      </w:r>
      <w:r w:rsidRPr="00826C24">
        <w:rPr>
          <w:spacing w:val="-14"/>
          <w:sz w:val="28"/>
          <w:szCs w:val="28"/>
        </w:rPr>
        <w:t xml:space="preserve"> </w:t>
      </w:r>
      <w:r w:rsidRPr="00826C24">
        <w:rPr>
          <w:sz w:val="28"/>
          <w:szCs w:val="28"/>
        </w:rPr>
        <w:t>рабочее</w:t>
      </w:r>
      <w:r w:rsidRPr="00826C24">
        <w:rPr>
          <w:spacing w:val="-10"/>
          <w:sz w:val="28"/>
          <w:szCs w:val="28"/>
        </w:rPr>
        <w:t xml:space="preserve"> </w:t>
      </w:r>
      <w:r w:rsidRPr="00826C24">
        <w:rPr>
          <w:sz w:val="28"/>
          <w:szCs w:val="28"/>
        </w:rPr>
        <w:t>место</w:t>
      </w:r>
      <w:r w:rsidRPr="00826C24">
        <w:rPr>
          <w:spacing w:val="-12"/>
          <w:sz w:val="28"/>
          <w:szCs w:val="28"/>
        </w:rPr>
        <w:t xml:space="preserve"> </w:t>
      </w:r>
      <w:r w:rsidRPr="00826C24">
        <w:rPr>
          <w:sz w:val="28"/>
          <w:szCs w:val="28"/>
        </w:rPr>
        <w:t>для</w:t>
      </w:r>
      <w:r w:rsidRPr="00826C24">
        <w:rPr>
          <w:spacing w:val="-9"/>
          <w:sz w:val="28"/>
          <w:szCs w:val="28"/>
        </w:rPr>
        <w:t xml:space="preserve"> </w:t>
      </w:r>
      <w:r w:rsidRPr="00826C24">
        <w:rPr>
          <w:sz w:val="28"/>
          <w:szCs w:val="28"/>
        </w:rPr>
        <w:t>представителей</w:t>
      </w:r>
      <w:r w:rsidRPr="00826C24">
        <w:rPr>
          <w:spacing w:val="-12"/>
          <w:sz w:val="28"/>
          <w:szCs w:val="28"/>
        </w:rPr>
        <w:t xml:space="preserve"> </w:t>
      </w:r>
      <w:r w:rsidRPr="00826C24">
        <w:rPr>
          <w:sz w:val="28"/>
          <w:szCs w:val="28"/>
        </w:rPr>
        <w:t>разных</w:t>
      </w:r>
      <w:r w:rsidRPr="00826C24">
        <w:rPr>
          <w:spacing w:val="-15"/>
          <w:sz w:val="28"/>
          <w:szCs w:val="28"/>
        </w:rPr>
        <w:t xml:space="preserve"> </w:t>
      </w:r>
      <w:r w:rsidRPr="00826C24">
        <w:rPr>
          <w:spacing w:val="-2"/>
          <w:sz w:val="28"/>
          <w:szCs w:val="28"/>
        </w:rPr>
        <w:t>профессий;</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составить</w:t>
      </w:r>
      <w:r w:rsidRPr="00826C24">
        <w:rPr>
          <w:spacing w:val="-6"/>
          <w:sz w:val="28"/>
          <w:szCs w:val="28"/>
        </w:rPr>
        <w:t xml:space="preserve"> </w:t>
      </w:r>
      <w:r w:rsidRPr="00826C24">
        <w:rPr>
          <w:sz w:val="28"/>
          <w:szCs w:val="28"/>
        </w:rPr>
        <w:t>презентацию</w:t>
      </w:r>
      <w:r w:rsidRPr="00826C24">
        <w:rPr>
          <w:spacing w:val="-5"/>
          <w:sz w:val="28"/>
          <w:szCs w:val="28"/>
        </w:rPr>
        <w:t xml:space="preserve"> </w:t>
      </w:r>
      <w:r w:rsidRPr="00826C24">
        <w:rPr>
          <w:sz w:val="28"/>
          <w:szCs w:val="28"/>
        </w:rPr>
        <w:t>о</w:t>
      </w:r>
      <w:r w:rsidRPr="00826C24">
        <w:rPr>
          <w:spacing w:val="-4"/>
          <w:sz w:val="28"/>
          <w:szCs w:val="28"/>
        </w:rPr>
        <w:t xml:space="preserve"> </w:t>
      </w:r>
      <w:r w:rsidRPr="00826C24">
        <w:rPr>
          <w:spacing w:val="-2"/>
          <w:sz w:val="28"/>
          <w:szCs w:val="28"/>
        </w:rPr>
        <w:t>профессии;</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плакат</w:t>
      </w:r>
      <w:r w:rsidRPr="00826C24">
        <w:rPr>
          <w:spacing w:val="-10"/>
          <w:sz w:val="28"/>
          <w:szCs w:val="28"/>
        </w:rPr>
        <w:t xml:space="preserve"> </w:t>
      </w:r>
      <w:r w:rsidRPr="00826C24">
        <w:rPr>
          <w:sz w:val="28"/>
          <w:szCs w:val="28"/>
        </w:rPr>
        <w:t>о</w:t>
      </w:r>
      <w:r w:rsidRPr="00826C24">
        <w:rPr>
          <w:spacing w:val="-8"/>
          <w:sz w:val="28"/>
          <w:szCs w:val="28"/>
        </w:rPr>
        <w:t xml:space="preserve"> </w:t>
      </w:r>
      <w:r w:rsidRPr="00826C24">
        <w:rPr>
          <w:sz w:val="28"/>
          <w:szCs w:val="28"/>
        </w:rPr>
        <w:t>профессиях</w:t>
      </w:r>
      <w:r w:rsidRPr="00826C24">
        <w:rPr>
          <w:spacing w:val="-13"/>
          <w:sz w:val="28"/>
          <w:szCs w:val="28"/>
        </w:rPr>
        <w:t xml:space="preserve"> </w:t>
      </w:r>
      <w:r w:rsidRPr="00826C24">
        <w:rPr>
          <w:spacing w:val="-2"/>
          <w:sz w:val="28"/>
          <w:szCs w:val="28"/>
        </w:rPr>
        <w:t>будущего;</w:t>
      </w:r>
    </w:p>
    <w:p w:rsidR="005032D1" w:rsidRPr="00826C24" w:rsidRDefault="00773E75" w:rsidP="007848B8">
      <w:pPr>
        <w:pStyle w:val="a4"/>
        <w:numPr>
          <w:ilvl w:val="1"/>
          <w:numId w:val="176"/>
        </w:numPr>
        <w:tabs>
          <w:tab w:val="left" w:pos="1366"/>
          <w:tab w:val="left" w:pos="1367"/>
          <w:tab w:val="left" w:pos="2791"/>
          <w:tab w:val="left" w:pos="3817"/>
          <w:tab w:val="left" w:pos="4200"/>
          <w:tab w:val="left" w:pos="5126"/>
          <w:tab w:val="left" w:pos="6574"/>
          <w:tab w:val="left" w:pos="7231"/>
          <w:tab w:val="left" w:pos="8981"/>
        </w:tabs>
        <w:spacing w:line="276" w:lineRule="auto"/>
        <w:ind w:right="241" w:firstLine="706"/>
        <w:rPr>
          <w:sz w:val="28"/>
          <w:szCs w:val="28"/>
        </w:rPr>
      </w:pPr>
      <w:r w:rsidRPr="00826C24">
        <w:rPr>
          <w:spacing w:val="-2"/>
          <w:sz w:val="28"/>
          <w:szCs w:val="28"/>
        </w:rPr>
        <w:t>заполнять</w:t>
      </w:r>
      <w:r w:rsidRPr="00826C24">
        <w:rPr>
          <w:sz w:val="28"/>
          <w:szCs w:val="28"/>
        </w:rPr>
        <w:tab/>
      </w:r>
      <w:r w:rsidRPr="00826C24">
        <w:rPr>
          <w:spacing w:val="-2"/>
          <w:sz w:val="28"/>
          <w:szCs w:val="28"/>
        </w:rPr>
        <w:t>анкету</w:t>
      </w:r>
      <w:r w:rsidRPr="00826C24">
        <w:rPr>
          <w:sz w:val="28"/>
          <w:szCs w:val="28"/>
        </w:rPr>
        <w:tab/>
      </w:r>
      <w:r w:rsidRPr="00826C24">
        <w:rPr>
          <w:spacing w:val="-10"/>
          <w:sz w:val="28"/>
          <w:szCs w:val="28"/>
        </w:rPr>
        <w:t>о</w:t>
      </w:r>
      <w:r w:rsidRPr="00826C24">
        <w:rPr>
          <w:sz w:val="28"/>
          <w:szCs w:val="28"/>
        </w:rPr>
        <w:tab/>
      </w:r>
      <w:r w:rsidRPr="00826C24">
        <w:rPr>
          <w:spacing w:val="-4"/>
          <w:sz w:val="28"/>
          <w:szCs w:val="28"/>
        </w:rPr>
        <w:t>своих</w:t>
      </w:r>
      <w:r w:rsidRPr="00826C24">
        <w:rPr>
          <w:sz w:val="28"/>
          <w:szCs w:val="28"/>
        </w:rPr>
        <w:tab/>
      </w:r>
      <w:r w:rsidRPr="00826C24">
        <w:rPr>
          <w:spacing w:val="-2"/>
          <w:sz w:val="28"/>
          <w:szCs w:val="28"/>
        </w:rPr>
        <w:t>интересах</w:t>
      </w:r>
      <w:r w:rsidRPr="00826C24">
        <w:rPr>
          <w:sz w:val="28"/>
          <w:szCs w:val="28"/>
        </w:rPr>
        <w:tab/>
      </w:r>
      <w:r w:rsidRPr="00826C24">
        <w:rPr>
          <w:spacing w:val="-4"/>
          <w:sz w:val="28"/>
          <w:szCs w:val="28"/>
        </w:rPr>
        <w:t>для</w:t>
      </w:r>
      <w:r w:rsidRPr="00826C24">
        <w:rPr>
          <w:sz w:val="28"/>
          <w:szCs w:val="28"/>
        </w:rPr>
        <w:tab/>
      </w:r>
      <w:r w:rsidRPr="00826C24">
        <w:rPr>
          <w:spacing w:val="-2"/>
          <w:sz w:val="28"/>
          <w:szCs w:val="28"/>
        </w:rPr>
        <w:t>определения</w:t>
      </w:r>
      <w:r w:rsidRPr="00826C24">
        <w:rPr>
          <w:sz w:val="28"/>
          <w:szCs w:val="28"/>
        </w:rPr>
        <w:tab/>
      </w:r>
      <w:r w:rsidRPr="00826C24">
        <w:rPr>
          <w:spacing w:val="-4"/>
          <w:sz w:val="28"/>
          <w:szCs w:val="28"/>
        </w:rPr>
        <w:t xml:space="preserve">подходящей </w:t>
      </w:r>
      <w:r w:rsidRPr="00826C24">
        <w:rPr>
          <w:spacing w:val="-2"/>
          <w:sz w:val="28"/>
          <w:szCs w:val="28"/>
        </w:rPr>
        <w:t>профессии.</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1227"/>
      </w:pPr>
      <w:r w:rsidRPr="00826C24">
        <w:rPr>
          <w:w w:val="95"/>
        </w:rPr>
        <w:t>Примерный</w:t>
      </w:r>
      <w:r w:rsidRPr="00826C24">
        <w:rPr>
          <w:spacing w:val="62"/>
          <w:w w:val="150"/>
        </w:rPr>
        <w:t xml:space="preserve"> </w:t>
      </w:r>
      <w:r w:rsidRPr="00826C24">
        <w:rPr>
          <w:w w:val="95"/>
        </w:rPr>
        <w:t>лексико-грамматический</w:t>
      </w:r>
      <w:r w:rsidRPr="00826C24">
        <w:rPr>
          <w:spacing w:val="74"/>
          <w:w w:val="150"/>
        </w:rPr>
        <w:t xml:space="preserve"> </w:t>
      </w:r>
      <w:r w:rsidRPr="00826C24">
        <w:rPr>
          <w:spacing w:val="-2"/>
          <w:w w:val="95"/>
        </w:rPr>
        <w:t>материал.</w:t>
      </w:r>
    </w:p>
    <w:p w:rsidR="005032D1" w:rsidRPr="00826C24" w:rsidRDefault="00773E75" w:rsidP="007848B8">
      <w:pPr>
        <w:pStyle w:val="a3"/>
        <w:spacing w:line="276" w:lineRule="auto"/>
        <w:ind w:left="233" w:right="234"/>
      </w:pPr>
      <w:r w:rsidRPr="00826C24">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модальный</w:t>
      </w:r>
      <w:r w:rsidRPr="00826C24">
        <w:rPr>
          <w:spacing w:val="-11"/>
          <w:sz w:val="28"/>
          <w:szCs w:val="28"/>
        </w:rPr>
        <w:t xml:space="preserve"> </w:t>
      </w:r>
      <w:r w:rsidRPr="00826C24">
        <w:rPr>
          <w:sz w:val="28"/>
          <w:szCs w:val="28"/>
        </w:rPr>
        <w:t>глагол</w:t>
      </w:r>
      <w:r w:rsidRPr="00826C24">
        <w:rPr>
          <w:spacing w:val="-7"/>
          <w:sz w:val="28"/>
          <w:szCs w:val="28"/>
        </w:rPr>
        <w:t xml:space="preserve"> </w:t>
      </w:r>
      <w:r w:rsidRPr="00826C24">
        <w:rPr>
          <w:sz w:val="28"/>
          <w:szCs w:val="28"/>
        </w:rPr>
        <w:t>have</w:t>
      </w:r>
      <w:r w:rsidRPr="00826C24">
        <w:rPr>
          <w:spacing w:val="-8"/>
          <w:sz w:val="28"/>
          <w:szCs w:val="28"/>
        </w:rPr>
        <w:t xml:space="preserve"> </w:t>
      </w:r>
      <w:r w:rsidRPr="00826C24">
        <w:rPr>
          <w:sz w:val="28"/>
          <w:szCs w:val="28"/>
        </w:rPr>
        <w:t>to</w:t>
      </w:r>
      <w:r w:rsidRPr="00826C24">
        <w:rPr>
          <w:spacing w:val="-10"/>
          <w:sz w:val="28"/>
          <w:szCs w:val="28"/>
        </w:rPr>
        <w:t xml:space="preserve"> </w:t>
      </w:r>
      <w:r w:rsidRPr="00826C24">
        <w:rPr>
          <w:sz w:val="28"/>
          <w:szCs w:val="28"/>
        </w:rPr>
        <w:t>+</w:t>
      </w:r>
      <w:r w:rsidRPr="00826C24">
        <w:rPr>
          <w:spacing w:val="-8"/>
          <w:sz w:val="28"/>
          <w:szCs w:val="28"/>
        </w:rPr>
        <w:t xml:space="preserve"> </w:t>
      </w:r>
      <w:r w:rsidRPr="00826C24">
        <w:rPr>
          <w:sz w:val="28"/>
          <w:szCs w:val="28"/>
        </w:rPr>
        <w:t>инфинитив</w:t>
      </w:r>
      <w:r w:rsidRPr="00826C24">
        <w:rPr>
          <w:spacing w:val="-12"/>
          <w:sz w:val="28"/>
          <w:szCs w:val="28"/>
        </w:rPr>
        <w:t xml:space="preserve"> </w:t>
      </w:r>
      <w:r w:rsidRPr="00826C24">
        <w:rPr>
          <w:sz w:val="28"/>
          <w:szCs w:val="28"/>
        </w:rPr>
        <w:t>для</w:t>
      </w:r>
      <w:r w:rsidRPr="00826C24">
        <w:rPr>
          <w:spacing w:val="-8"/>
          <w:sz w:val="28"/>
          <w:szCs w:val="28"/>
        </w:rPr>
        <w:t xml:space="preserve"> </w:t>
      </w:r>
      <w:r w:rsidRPr="00826C24">
        <w:rPr>
          <w:sz w:val="28"/>
          <w:szCs w:val="28"/>
        </w:rPr>
        <w:t>описания</w:t>
      </w:r>
      <w:r w:rsidRPr="00826C24">
        <w:rPr>
          <w:spacing w:val="-9"/>
          <w:sz w:val="28"/>
          <w:szCs w:val="28"/>
        </w:rPr>
        <w:t xml:space="preserve"> </w:t>
      </w:r>
      <w:r w:rsidRPr="00826C24">
        <w:rPr>
          <w:spacing w:val="-2"/>
          <w:sz w:val="28"/>
          <w:szCs w:val="28"/>
        </w:rPr>
        <w:t>обязанностей;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оборот</w:t>
      </w:r>
      <w:r w:rsidRPr="00826C24">
        <w:rPr>
          <w:spacing w:val="-6"/>
          <w:sz w:val="28"/>
          <w:szCs w:val="28"/>
        </w:rPr>
        <w:t xml:space="preserve"> </w:t>
      </w:r>
      <w:r w:rsidRPr="00826C24">
        <w:rPr>
          <w:sz w:val="28"/>
          <w:szCs w:val="28"/>
        </w:rPr>
        <w:t>to</w:t>
      </w:r>
      <w:r w:rsidRPr="00826C24">
        <w:rPr>
          <w:spacing w:val="-4"/>
          <w:sz w:val="28"/>
          <w:szCs w:val="28"/>
        </w:rPr>
        <w:t xml:space="preserve"> </w:t>
      </w:r>
      <w:r w:rsidRPr="00826C24">
        <w:rPr>
          <w:sz w:val="28"/>
          <w:szCs w:val="28"/>
        </w:rPr>
        <w:t>be</w:t>
      </w:r>
      <w:r w:rsidRPr="00826C24">
        <w:rPr>
          <w:spacing w:val="-3"/>
          <w:sz w:val="28"/>
          <w:szCs w:val="28"/>
        </w:rPr>
        <w:t xml:space="preserve"> </w:t>
      </w:r>
      <w:r w:rsidRPr="00826C24">
        <w:rPr>
          <w:sz w:val="28"/>
          <w:szCs w:val="28"/>
        </w:rPr>
        <w:t>going</w:t>
      </w:r>
      <w:r w:rsidRPr="00826C24">
        <w:rPr>
          <w:spacing w:val="-8"/>
          <w:sz w:val="28"/>
          <w:szCs w:val="28"/>
        </w:rPr>
        <w:t xml:space="preserve"> </w:t>
      </w:r>
      <w:r w:rsidRPr="00826C24">
        <w:rPr>
          <w:sz w:val="28"/>
          <w:szCs w:val="28"/>
        </w:rPr>
        <w:t>to</w:t>
      </w:r>
      <w:r w:rsidRPr="00826C24">
        <w:rPr>
          <w:spacing w:val="-5"/>
          <w:sz w:val="28"/>
          <w:szCs w:val="28"/>
        </w:rPr>
        <w:t xml:space="preserve"> </w:t>
      </w:r>
      <w:r w:rsidRPr="00826C24">
        <w:rPr>
          <w:sz w:val="28"/>
          <w:szCs w:val="28"/>
        </w:rPr>
        <w:t>+</w:t>
      </w:r>
      <w:r w:rsidRPr="00826C24">
        <w:rPr>
          <w:spacing w:val="-3"/>
          <w:sz w:val="28"/>
          <w:szCs w:val="28"/>
        </w:rPr>
        <w:t xml:space="preserve"> </w:t>
      </w:r>
      <w:r w:rsidRPr="00826C24">
        <w:rPr>
          <w:sz w:val="28"/>
          <w:szCs w:val="28"/>
        </w:rPr>
        <w:t>инфинитив</w:t>
      </w:r>
      <w:r w:rsidRPr="00826C24">
        <w:rPr>
          <w:spacing w:val="-7"/>
          <w:sz w:val="28"/>
          <w:szCs w:val="28"/>
        </w:rPr>
        <w:t xml:space="preserve"> </w:t>
      </w:r>
      <w:r w:rsidRPr="00826C24">
        <w:rPr>
          <w:sz w:val="28"/>
          <w:szCs w:val="28"/>
        </w:rPr>
        <w:t>для</w:t>
      </w:r>
      <w:r w:rsidRPr="00826C24">
        <w:rPr>
          <w:spacing w:val="-3"/>
          <w:sz w:val="28"/>
          <w:szCs w:val="28"/>
        </w:rPr>
        <w:t xml:space="preserve"> </w:t>
      </w:r>
      <w:r w:rsidRPr="00826C24">
        <w:rPr>
          <w:sz w:val="28"/>
          <w:szCs w:val="28"/>
        </w:rPr>
        <w:t>сообщения</w:t>
      </w:r>
      <w:r w:rsidRPr="00826C24">
        <w:rPr>
          <w:spacing w:val="-4"/>
          <w:sz w:val="28"/>
          <w:szCs w:val="28"/>
        </w:rPr>
        <w:t xml:space="preserve"> </w:t>
      </w:r>
      <w:r w:rsidRPr="00826C24">
        <w:rPr>
          <w:sz w:val="28"/>
          <w:szCs w:val="28"/>
        </w:rPr>
        <w:t>о</w:t>
      </w:r>
      <w:r w:rsidRPr="00826C24">
        <w:rPr>
          <w:spacing w:val="-5"/>
          <w:sz w:val="28"/>
          <w:szCs w:val="28"/>
        </w:rPr>
        <w:t xml:space="preserve"> </w:t>
      </w:r>
      <w:r w:rsidRPr="00826C24">
        <w:rPr>
          <w:sz w:val="28"/>
          <w:szCs w:val="28"/>
        </w:rPr>
        <w:t>планах</w:t>
      </w:r>
      <w:r w:rsidRPr="00826C24">
        <w:rPr>
          <w:spacing w:val="-9"/>
          <w:sz w:val="28"/>
          <w:szCs w:val="28"/>
        </w:rPr>
        <w:t xml:space="preserve"> </w:t>
      </w:r>
      <w:r w:rsidRPr="00826C24">
        <w:rPr>
          <w:sz w:val="28"/>
          <w:szCs w:val="28"/>
        </w:rPr>
        <w:t>на</w:t>
      </w:r>
      <w:r w:rsidRPr="00826C24">
        <w:rPr>
          <w:spacing w:val="-4"/>
          <w:sz w:val="28"/>
          <w:szCs w:val="28"/>
        </w:rPr>
        <w:t xml:space="preserve"> </w:t>
      </w:r>
      <w:r w:rsidRPr="00826C24">
        <w:rPr>
          <w:spacing w:val="-2"/>
          <w:sz w:val="28"/>
          <w:szCs w:val="28"/>
        </w:rPr>
        <w:t>будущее;</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оборот</w:t>
      </w:r>
      <w:r w:rsidRPr="00826C24">
        <w:rPr>
          <w:spacing w:val="58"/>
          <w:sz w:val="28"/>
          <w:szCs w:val="28"/>
        </w:rPr>
        <w:t xml:space="preserve"> </w:t>
      </w:r>
      <w:r w:rsidRPr="00826C24">
        <w:rPr>
          <w:sz w:val="28"/>
          <w:szCs w:val="28"/>
        </w:rPr>
        <w:t>there is/</w:t>
      </w:r>
      <w:r w:rsidRPr="00826C24">
        <w:rPr>
          <w:spacing w:val="-6"/>
          <w:sz w:val="28"/>
          <w:szCs w:val="28"/>
        </w:rPr>
        <w:t xml:space="preserve"> </w:t>
      </w:r>
      <w:r w:rsidRPr="00826C24">
        <w:rPr>
          <w:sz w:val="28"/>
          <w:szCs w:val="28"/>
        </w:rPr>
        <w:t>there</w:t>
      </w:r>
      <w:r w:rsidRPr="00826C24">
        <w:rPr>
          <w:spacing w:val="-4"/>
          <w:sz w:val="28"/>
          <w:szCs w:val="28"/>
        </w:rPr>
        <w:t xml:space="preserve"> </w:t>
      </w:r>
      <w:r w:rsidRPr="00826C24">
        <w:rPr>
          <w:sz w:val="28"/>
          <w:szCs w:val="28"/>
        </w:rPr>
        <w:t>are</w:t>
      </w:r>
      <w:r w:rsidRPr="00826C24">
        <w:rPr>
          <w:spacing w:val="61"/>
          <w:sz w:val="28"/>
          <w:szCs w:val="28"/>
        </w:rPr>
        <w:t xml:space="preserve"> </w:t>
      </w:r>
      <w:r w:rsidRPr="00826C24">
        <w:rPr>
          <w:sz w:val="28"/>
          <w:szCs w:val="28"/>
        </w:rPr>
        <w:t>для</w:t>
      </w:r>
      <w:r w:rsidRPr="00826C24">
        <w:rPr>
          <w:spacing w:val="-5"/>
          <w:sz w:val="28"/>
          <w:szCs w:val="28"/>
        </w:rPr>
        <w:t xml:space="preserve"> </w:t>
      </w:r>
      <w:r w:rsidRPr="00826C24">
        <w:rPr>
          <w:sz w:val="28"/>
          <w:szCs w:val="28"/>
        </w:rPr>
        <w:t>описания</w:t>
      </w:r>
      <w:r w:rsidRPr="00826C24">
        <w:rPr>
          <w:spacing w:val="-5"/>
          <w:sz w:val="28"/>
          <w:szCs w:val="28"/>
        </w:rPr>
        <w:t xml:space="preserve"> </w:t>
      </w:r>
      <w:r w:rsidRPr="00826C24">
        <w:rPr>
          <w:sz w:val="28"/>
          <w:szCs w:val="28"/>
        </w:rPr>
        <w:t>рабочего</w:t>
      </w:r>
      <w:r w:rsidRPr="00826C24">
        <w:rPr>
          <w:spacing w:val="-6"/>
          <w:sz w:val="28"/>
          <w:szCs w:val="28"/>
        </w:rPr>
        <w:t xml:space="preserve"> </w:t>
      </w:r>
      <w:r w:rsidRPr="00826C24">
        <w:rPr>
          <w:sz w:val="28"/>
          <w:szCs w:val="28"/>
        </w:rPr>
        <w:t>места</w:t>
      </w:r>
      <w:r w:rsidRPr="00826C24">
        <w:rPr>
          <w:spacing w:val="-6"/>
          <w:sz w:val="28"/>
          <w:szCs w:val="28"/>
        </w:rPr>
        <w:t xml:space="preserve"> </w:t>
      </w:r>
      <w:r w:rsidRPr="00826C24">
        <w:rPr>
          <w:spacing w:val="-2"/>
          <w:sz w:val="28"/>
          <w:szCs w:val="28"/>
        </w:rPr>
        <w:t>(повторение);</w:t>
      </w:r>
    </w:p>
    <w:p w:rsidR="005032D1" w:rsidRPr="00826C24" w:rsidRDefault="00773E75" w:rsidP="007848B8">
      <w:pPr>
        <w:pStyle w:val="a4"/>
        <w:numPr>
          <w:ilvl w:val="1"/>
          <w:numId w:val="176"/>
        </w:numPr>
        <w:tabs>
          <w:tab w:val="left" w:pos="1366"/>
          <w:tab w:val="left" w:pos="1367"/>
          <w:tab w:val="left" w:pos="2531"/>
          <w:tab w:val="left" w:pos="3993"/>
          <w:tab w:val="left" w:pos="4914"/>
          <w:tab w:val="left" w:pos="5259"/>
          <w:tab w:val="left" w:pos="6751"/>
          <w:tab w:val="left" w:pos="8473"/>
          <w:tab w:val="left" w:pos="9105"/>
        </w:tabs>
        <w:spacing w:before="3" w:line="276" w:lineRule="auto"/>
        <w:ind w:right="242" w:firstLine="706"/>
        <w:rPr>
          <w:sz w:val="28"/>
          <w:szCs w:val="28"/>
        </w:rPr>
      </w:pPr>
      <w:r w:rsidRPr="00826C24">
        <w:rPr>
          <w:spacing w:val="-2"/>
          <w:sz w:val="28"/>
          <w:szCs w:val="28"/>
        </w:rPr>
        <w:t>простое</w:t>
      </w:r>
      <w:r w:rsidRPr="00826C24">
        <w:rPr>
          <w:sz w:val="28"/>
          <w:szCs w:val="28"/>
        </w:rPr>
        <w:tab/>
      </w:r>
      <w:r w:rsidRPr="00826C24">
        <w:rPr>
          <w:spacing w:val="-2"/>
          <w:sz w:val="28"/>
          <w:szCs w:val="28"/>
        </w:rPr>
        <w:t>настоящее</w:t>
      </w:r>
      <w:r w:rsidRPr="00826C24">
        <w:rPr>
          <w:sz w:val="28"/>
          <w:szCs w:val="28"/>
        </w:rPr>
        <w:tab/>
      </w:r>
      <w:r w:rsidRPr="00826C24">
        <w:rPr>
          <w:spacing w:val="-4"/>
          <w:sz w:val="28"/>
          <w:szCs w:val="28"/>
        </w:rPr>
        <w:t>время</w:t>
      </w:r>
      <w:r w:rsidRPr="00826C24">
        <w:rPr>
          <w:sz w:val="28"/>
          <w:szCs w:val="28"/>
        </w:rPr>
        <w:tab/>
      </w:r>
      <w:r w:rsidRPr="00826C24">
        <w:rPr>
          <w:spacing w:val="-10"/>
          <w:sz w:val="28"/>
          <w:szCs w:val="28"/>
        </w:rPr>
        <w:t>с</w:t>
      </w:r>
      <w:r w:rsidRPr="00826C24">
        <w:rPr>
          <w:sz w:val="28"/>
          <w:szCs w:val="28"/>
        </w:rPr>
        <w:tab/>
      </w:r>
      <w:r w:rsidRPr="00826C24">
        <w:rPr>
          <w:spacing w:val="-2"/>
          <w:sz w:val="28"/>
          <w:szCs w:val="28"/>
        </w:rPr>
        <w:t>наречиями</w:t>
      </w:r>
      <w:r w:rsidRPr="00826C24">
        <w:rPr>
          <w:sz w:val="28"/>
          <w:szCs w:val="28"/>
        </w:rPr>
        <w:tab/>
      </w:r>
      <w:r w:rsidRPr="00826C24">
        <w:rPr>
          <w:spacing w:val="-2"/>
          <w:sz w:val="28"/>
          <w:szCs w:val="28"/>
        </w:rPr>
        <w:t>повторности</w:t>
      </w:r>
      <w:r w:rsidRPr="00826C24">
        <w:rPr>
          <w:sz w:val="28"/>
          <w:szCs w:val="28"/>
        </w:rPr>
        <w:tab/>
      </w:r>
      <w:r w:rsidRPr="00826C24">
        <w:rPr>
          <w:spacing w:val="-4"/>
          <w:sz w:val="28"/>
          <w:szCs w:val="28"/>
        </w:rPr>
        <w:t>для</w:t>
      </w:r>
      <w:r w:rsidRPr="00826C24">
        <w:rPr>
          <w:sz w:val="28"/>
          <w:szCs w:val="28"/>
        </w:rPr>
        <w:tab/>
      </w:r>
      <w:r w:rsidRPr="00826C24">
        <w:rPr>
          <w:spacing w:val="-2"/>
          <w:sz w:val="28"/>
          <w:szCs w:val="28"/>
        </w:rPr>
        <w:t xml:space="preserve">выражения </w:t>
      </w:r>
      <w:r w:rsidRPr="00826C24">
        <w:rPr>
          <w:sz w:val="28"/>
          <w:szCs w:val="28"/>
        </w:rPr>
        <w:t>регулярных действий (повторение).</w:t>
      </w:r>
    </w:p>
    <w:p w:rsidR="005032D1" w:rsidRPr="00826C24" w:rsidRDefault="00773E75" w:rsidP="007848B8">
      <w:pPr>
        <w:pStyle w:val="a3"/>
        <w:spacing w:line="276" w:lineRule="auto"/>
        <w:ind w:left="939"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7"/>
        </w:rPr>
        <w:t xml:space="preserve"> </w:t>
      </w:r>
      <w:r w:rsidRPr="00826C24">
        <w:t>с</w:t>
      </w:r>
      <w:r w:rsidRPr="00826C24">
        <w:rPr>
          <w:spacing w:val="-8"/>
        </w:rPr>
        <w:t xml:space="preserve"> </w:t>
      </w:r>
      <w:r w:rsidRPr="00826C24">
        <w:t>учетом</w:t>
      </w:r>
      <w:r w:rsidRPr="00826C24">
        <w:rPr>
          <w:spacing w:val="-8"/>
        </w:rPr>
        <w:t xml:space="preserve"> </w:t>
      </w:r>
      <w:r w:rsidRPr="00826C24">
        <w:t>тематики</w:t>
      </w:r>
      <w:r w:rsidRPr="00826C24">
        <w:rPr>
          <w:spacing w:val="-9"/>
        </w:rPr>
        <w:t xml:space="preserve"> </w:t>
      </w:r>
      <w:r w:rsidRPr="00826C24">
        <w:t>общения</w:t>
      </w:r>
      <w:r w:rsidRPr="00826C24">
        <w:rPr>
          <w:spacing w:val="-9"/>
        </w:rPr>
        <w:t xml:space="preserve"> </w:t>
      </w:r>
      <w:r w:rsidRPr="00826C24">
        <w:t>Раздела</w:t>
      </w:r>
      <w:r w:rsidRPr="00826C24">
        <w:rPr>
          <w:spacing w:val="-8"/>
        </w:rPr>
        <w:t xml:space="preserve"> </w:t>
      </w:r>
      <w:r w:rsidRPr="00826C24">
        <w:rPr>
          <w:spacing w:val="-5"/>
        </w:rPr>
        <w:t>3:</w:t>
      </w:r>
    </w:p>
    <w:p w:rsidR="005032D1" w:rsidRPr="00826C24" w:rsidRDefault="00773E75" w:rsidP="007848B8">
      <w:pPr>
        <w:pStyle w:val="a4"/>
        <w:numPr>
          <w:ilvl w:val="1"/>
          <w:numId w:val="176"/>
        </w:numPr>
        <w:tabs>
          <w:tab w:val="left" w:pos="1366"/>
          <w:tab w:val="left" w:pos="1367"/>
        </w:tabs>
        <w:spacing w:line="276" w:lineRule="auto"/>
        <w:ind w:right="241" w:firstLine="706"/>
        <w:rPr>
          <w:sz w:val="28"/>
          <w:szCs w:val="28"/>
          <w:lang w:val="en-US"/>
        </w:rPr>
      </w:pPr>
      <w:r w:rsidRPr="00826C24">
        <w:rPr>
          <w:sz w:val="28"/>
          <w:szCs w:val="28"/>
        </w:rPr>
        <w:t>названия</w:t>
      </w:r>
      <w:r w:rsidRPr="00826C24">
        <w:rPr>
          <w:spacing w:val="31"/>
          <w:sz w:val="28"/>
          <w:szCs w:val="28"/>
          <w:lang w:val="en-US"/>
        </w:rPr>
        <w:t xml:space="preserve"> </w:t>
      </w:r>
      <w:r w:rsidRPr="00826C24">
        <w:rPr>
          <w:sz w:val="28"/>
          <w:szCs w:val="28"/>
        </w:rPr>
        <w:t>профессий</w:t>
      </w:r>
      <w:r w:rsidRPr="00826C24">
        <w:rPr>
          <w:sz w:val="28"/>
          <w:szCs w:val="28"/>
          <w:lang w:val="en-US"/>
        </w:rPr>
        <w:t>:</w:t>
      </w:r>
      <w:r w:rsidRPr="00826C24">
        <w:rPr>
          <w:spacing w:val="24"/>
          <w:sz w:val="28"/>
          <w:szCs w:val="28"/>
          <w:lang w:val="en-US"/>
        </w:rPr>
        <w:t xml:space="preserve"> </w:t>
      </w:r>
      <w:r w:rsidRPr="00826C24">
        <w:rPr>
          <w:sz w:val="28"/>
          <w:szCs w:val="28"/>
          <w:lang w:val="en-US"/>
        </w:rPr>
        <w:t>doctor,</w:t>
      </w:r>
      <w:r w:rsidRPr="00826C24">
        <w:rPr>
          <w:spacing w:val="31"/>
          <w:sz w:val="28"/>
          <w:szCs w:val="28"/>
          <w:lang w:val="en-US"/>
        </w:rPr>
        <w:t xml:space="preserve"> </w:t>
      </w:r>
      <w:r w:rsidRPr="00826C24">
        <w:rPr>
          <w:sz w:val="28"/>
          <w:szCs w:val="28"/>
          <w:lang w:val="en-US"/>
        </w:rPr>
        <w:t>engineer,</w:t>
      </w:r>
      <w:r w:rsidRPr="00826C24">
        <w:rPr>
          <w:spacing w:val="31"/>
          <w:sz w:val="28"/>
          <w:szCs w:val="28"/>
          <w:lang w:val="en-US"/>
        </w:rPr>
        <w:t xml:space="preserve"> </w:t>
      </w:r>
      <w:r w:rsidRPr="00826C24">
        <w:rPr>
          <w:sz w:val="28"/>
          <w:szCs w:val="28"/>
          <w:lang w:val="en-US"/>
        </w:rPr>
        <w:t>driver,</w:t>
      </w:r>
      <w:r w:rsidRPr="00826C24">
        <w:rPr>
          <w:spacing w:val="31"/>
          <w:sz w:val="28"/>
          <w:szCs w:val="28"/>
          <w:lang w:val="en-US"/>
        </w:rPr>
        <w:t xml:space="preserve"> </w:t>
      </w:r>
      <w:r w:rsidRPr="00826C24">
        <w:rPr>
          <w:sz w:val="28"/>
          <w:szCs w:val="28"/>
          <w:lang w:val="en-US"/>
        </w:rPr>
        <w:t>pizza</w:t>
      </w:r>
      <w:r w:rsidRPr="00826C24">
        <w:rPr>
          <w:spacing w:val="33"/>
          <w:sz w:val="28"/>
          <w:szCs w:val="28"/>
          <w:lang w:val="en-US"/>
        </w:rPr>
        <w:t xml:space="preserve"> </w:t>
      </w:r>
      <w:r w:rsidRPr="00826C24">
        <w:rPr>
          <w:sz w:val="28"/>
          <w:szCs w:val="28"/>
          <w:lang w:val="en-US"/>
        </w:rPr>
        <w:t>maker,</w:t>
      </w:r>
      <w:r w:rsidRPr="00826C24">
        <w:rPr>
          <w:spacing w:val="34"/>
          <w:sz w:val="28"/>
          <w:szCs w:val="28"/>
          <w:lang w:val="en-US"/>
        </w:rPr>
        <w:t xml:space="preserve"> </w:t>
      </w:r>
      <w:r w:rsidRPr="00826C24">
        <w:rPr>
          <w:sz w:val="28"/>
          <w:szCs w:val="28"/>
          <w:lang w:val="en-US"/>
        </w:rPr>
        <w:t>vet,</w:t>
      </w:r>
      <w:r w:rsidRPr="00826C24">
        <w:rPr>
          <w:spacing w:val="30"/>
          <w:sz w:val="28"/>
          <w:szCs w:val="28"/>
          <w:lang w:val="en-US"/>
        </w:rPr>
        <w:t xml:space="preserve"> </w:t>
      </w:r>
      <w:r w:rsidRPr="00826C24">
        <w:rPr>
          <w:sz w:val="28"/>
          <w:szCs w:val="28"/>
          <w:lang w:val="en-US"/>
        </w:rPr>
        <w:t xml:space="preserve">programmer, </w:t>
      </w:r>
      <w:r w:rsidRPr="00826C24">
        <w:rPr>
          <w:spacing w:val="-2"/>
          <w:sz w:val="28"/>
          <w:szCs w:val="28"/>
          <w:lang w:val="en-US"/>
        </w:rPr>
        <w:t>singer…;</w:t>
      </w:r>
    </w:p>
    <w:p w:rsidR="005032D1" w:rsidRPr="00826C24" w:rsidRDefault="00773E75" w:rsidP="007848B8">
      <w:pPr>
        <w:pStyle w:val="a4"/>
        <w:numPr>
          <w:ilvl w:val="1"/>
          <w:numId w:val="176"/>
        </w:numPr>
        <w:tabs>
          <w:tab w:val="left" w:pos="1366"/>
          <w:tab w:val="left" w:pos="1367"/>
        </w:tabs>
        <w:spacing w:line="276" w:lineRule="auto"/>
        <w:ind w:right="234" w:firstLine="706"/>
        <w:rPr>
          <w:sz w:val="28"/>
          <w:szCs w:val="28"/>
          <w:lang w:val="en-US"/>
        </w:rPr>
      </w:pPr>
      <w:r w:rsidRPr="00826C24">
        <w:rPr>
          <w:sz w:val="28"/>
          <w:szCs w:val="28"/>
        </w:rPr>
        <w:t>лексико</w:t>
      </w:r>
      <w:r w:rsidRPr="00826C24">
        <w:rPr>
          <w:sz w:val="28"/>
          <w:szCs w:val="28"/>
          <w:lang w:val="en-US"/>
        </w:rPr>
        <w:t>-</w:t>
      </w:r>
      <w:r w:rsidRPr="00826C24">
        <w:rPr>
          <w:sz w:val="28"/>
          <w:szCs w:val="28"/>
        </w:rPr>
        <w:t>грамматические</w:t>
      </w:r>
      <w:r w:rsidRPr="00826C24">
        <w:rPr>
          <w:spacing w:val="29"/>
          <w:sz w:val="28"/>
          <w:szCs w:val="28"/>
          <w:lang w:val="en-US"/>
        </w:rPr>
        <w:t xml:space="preserve"> </w:t>
      </w:r>
      <w:r w:rsidRPr="00826C24">
        <w:rPr>
          <w:sz w:val="28"/>
          <w:szCs w:val="28"/>
        </w:rPr>
        <w:t>единства</w:t>
      </w:r>
      <w:r w:rsidRPr="00826C24">
        <w:rPr>
          <w:sz w:val="28"/>
          <w:szCs w:val="28"/>
          <w:lang w:val="en-US"/>
        </w:rPr>
        <w:t>,</w:t>
      </w:r>
      <w:r w:rsidRPr="00826C24">
        <w:rPr>
          <w:spacing w:val="28"/>
          <w:sz w:val="28"/>
          <w:szCs w:val="28"/>
          <w:lang w:val="en-US"/>
        </w:rPr>
        <w:t xml:space="preserve"> </w:t>
      </w:r>
      <w:r w:rsidRPr="00826C24">
        <w:rPr>
          <w:sz w:val="28"/>
          <w:szCs w:val="28"/>
        </w:rPr>
        <w:t>связанные</w:t>
      </w:r>
      <w:r w:rsidRPr="00826C24">
        <w:rPr>
          <w:spacing w:val="28"/>
          <w:sz w:val="28"/>
          <w:szCs w:val="28"/>
          <w:lang w:val="en-US"/>
        </w:rPr>
        <w:t xml:space="preserve"> </w:t>
      </w:r>
      <w:r w:rsidRPr="00826C24">
        <w:rPr>
          <w:sz w:val="28"/>
          <w:szCs w:val="28"/>
        </w:rPr>
        <w:t>с</w:t>
      </w:r>
      <w:r w:rsidRPr="00826C24">
        <w:rPr>
          <w:spacing w:val="26"/>
          <w:sz w:val="28"/>
          <w:szCs w:val="28"/>
          <w:lang w:val="en-US"/>
        </w:rPr>
        <w:t xml:space="preserve"> </w:t>
      </w:r>
      <w:r w:rsidRPr="00826C24">
        <w:rPr>
          <w:sz w:val="28"/>
          <w:szCs w:val="28"/>
        </w:rPr>
        <w:t>профессиями</w:t>
      </w:r>
      <w:r w:rsidRPr="00826C24">
        <w:rPr>
          <w:sz w:val="28"/>
          <w:szCs w:val="28"/>
          <w:lang w:val="en-US"/>
        </w:rPr>
        <w:t>: treat</w:t>
      </w:r>
      <w:r w:rsidRPr="00826C24">
        <w:rPr>
          <w:spacing w:val="24"/>
          <w:sz w:val="28"/>
          <w:szCs w:val="28"/>
          <w:lang w:val="en-US"/>
        </w:rPr>
        <w:t xml:space="preserve"> </w:t>
      </w:r>
      <w:r w:rsidRPr="00826C24">
        <w:rPr>
          <w:sz w:val="28"/>
          <w:szCs w:val="28"/>
          <w:lang w:val="en-US"/>
        </w:rPr>
        <w:t>people, treat animals, be good at IT, to cook pizza, work in the office …;</w:t>
      </w:r>
    </w:p>
    <w:p w:rsidR="005032D1" w:rsidRPr="00826C24" w:rsidRDefault="00773E75" w:rsidP="007848B8">
      <w:pPr>
        <w:pStyle w:val="a4"/>
        <w:numPr>
          <w:ilvl w:val="1"/>
          <w:numId w:val="176"/>
        </w:numPr>
        <w:tabs>
          <w:tab w:val="left" w:pos="1366"/>
          <w:tab w:val="left" w:pos="1367"/>
        </w:tabs>
        <w:spacing w:line="276" w:lineRule="auto"/>
        <w:ind w:right="230" w:firstLine="706"/>
        <w:rPr>
          <w:sz w:val="28"/>
          <w:szCs w:val="28"/>
          <w:lang w:val="en-US"/>
        </w:rPr>
      </w:pP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своих</w:t>
      </w:r>
      <w:r w:rsidRPr="00826C24">
        <w:rPr>
          <w:sz w:val="28"/>
          <w:szCs w:val="28"/>
          <w:lang w:val="en-US"/>
        </w:rPr>
        <w:t xml:space="preserve"> </w:t>
      </w:r>
      <w:r w:rsidRPr="00826C24">
        <w:rPr>
          <w:sz w:val="28"/>
          <w:szCs w:val="28"/>
        </w:rPr>
        <w:t>интересов</w:t>
      </w:r>
      <w:r w:rsidRPr="00826C24">
        <w:rPr>
          <w:sz w:val="28"/>
          <w:szCs w:val="28"/>
          <w:lang w:val="en-US"/>
        </w:rPr>
        <w:t xml:space="preserve">: be keen on music, like cooking, enjoy </w:t>
      </w:r>
      <w:r w:rsidRPr="00826C24">
        <w:rPr>
          <w:sz w:val="28"/>
          <w:szCs w:val="28"/>
          <w:lang w:val="en-US"/>
        </w:rPr>
        <w:lastRenderedPageBreak/>
        <w:t>playing computer games; take care of pets, play the piano…;</w:t>
      </w:r>
    </w:p>
    <w:p w:rsidR="005032D1" w:rsidRPr="00826C24" w:rsidRDefault="00773E75" w:rsidP="007848B8">
      <w:pPr>
        <w:pStyle w:val="a4"/>
        <w:numPr>
          <w:ilvl w:val="1"/>
          <w:numId w:val="176"/>
        </w:numPr>
        <w:tabs>
          <w:tab w:val="left" w:pos="1366"/>
          <w:tab w:val="left" w:pos="1367"/>
        </w:tabs>
        <w:spacing w:line="276" w:lineRule="auto"/>
        <w:ind w:right="243" w:firstLine="706"/>
        <w:rPr>
          <w:sz w:val="28"/>
          <w:szCs w:val="28"/>
        </w:rPr>
      </w:pPr>
      <w:r w:rsidRPr="00826C24">
        <w:rPr>
          <w:sz w:val="28"/>
          <w:szCs w:val="28"/>
        </w:rPr>
        <w:t>лексические</w:t>
      </w:r>
      <w:r w:rsidRPr="00826C24">
        <w:rPr>
          <w:spacing w:val="80"/>
          <w:sz w:val="28"/>
          <w:szCs w:val="28"/>
        </w:rPr>
        <w:t xml:space="preserve"> </w:t>
      </w:r>
      <w:r w:rsidRPr="00826C24">
        <w:rPr>
          <w:sz w:val="28"/>
          <w:szCs w:val="28"/>
        </w:rPr>
        <w:t>единицы,</w:t>
      </w:r>
      <w:r w:rsidRPr="00826C24">
        <w:rPr>
          <w:spacing w:val="80"/>
          <w:sz w:val="28"/>
          <w:szCs w:val="28"/>
        </w:rPr>
        <w:t xml:space="preserve"> </w:t>
      </w:r>
      <w:r w:rsidRPr="00826C24">
        <w:rPr>
          <w:sz w:val="28"/>
          <w:szCs w:val="28"/>
        </w:rPr>
        <w:t>связанные</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описанием</w:t>
      </w:r>
      <w:r w:rsidRPr="00826C24">
        <w:rPr>
          <w:spacing w:val="80"/>
          <w:sz w:val="28"/>
          <w:szCs w:val="28"/>
        </w:rPr>
        <w:t xml:space="preserve"> </w:t>
      </w:r>
      <w:r w:rsidRPr="00826C24">
        <w:rPr>
          <w:sz w:val="28"/>
          <w:szCs w:val="28"/>
        </w:rPr>
        <w:t>рабочего</w:t>
      </w:r>
      <w:r w:rsidRPr="00826C24">
        <w:rPr>
          <w:spacing w:val="80"/>
          <w:sz w:val="28"/>
          <w:szCs w:val="28"/>
        </w:rPr>
        <w:t xml:space="preserve"> </w:t>
      </w:r>
      <w:r w:rsidRPr="00826C24">
        <w:rPr>
          <w:sz w:val="28"/>
          <w:szCs w:val="28"/>
        </w:rPr>
        <w:t>места</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его</w:t>
      </w:r>
      <w:r w:rsidRPr="00826C24">
        <w:rPr>
          <w:spacing w:val="80"/>
          <w:w w:val="150"/>
          <w:sz w:val="28"/>
          <w:szCs w:val="28"/>
        </w:rPr>
        <w:t xml:space="preserve"> </w:t>
      </w:r>
      <w:r w:rsidRPr="00826C24">
        <w:rPr>
          <w:sz w:val="28"/>
          <w:szCs w:val="28"/>
        </w:rPr>
        <w:t>оборудованием: cooker, personal computer, printer, white board ….</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jc w:val="left"/>
      </w:pPr>
      <w:r w:rsidRPr="00826C24">
        <w:t>Раздел</w:t>
      </w:r>
      <w:r w:rsidRPr="00826C24">
        <w:rPr>
          <w:spacing w:val="-6"/>
        </w:rPr>
        <w:t xml:space="preserve"> </w:t>
      </w:r>
      <w:r w:rsidRPr="00826C24">
        <w:t>4.</w:t>
      </w:r>
      <w:r w:rsidRPr="00826C24">
        <w:rPr>
          <w:spacing w:val="58"/>
        </w:rPr>
        <w:t xml:space="preserve"> </w:t>
      </w:r>
      <w:r w:rsidRPr="00826C24">
        <w:t>Праздники</w:t>
      </w:r>
      <w:r w:rsidRPr="00826C24">
        <w:rPr>
          <w:spacing w:val="-9"/>
        </w:rPr>
        <w:t xml:space="preserve"> </w:t>
      </w:r>
      <w:r w:rsidRPr="00826C24">
        <w:t>и</w:t>
      </w:r>
      <w:r w:rsidRPr="00826C24">
        <w:rPr>
          <w:spacing w:val="-9"/>
        </w:rPr>
        <w:t xml:space="preserve"> </w:t>
      </w:r>
      <w:r w:rsidRPr="00826C24">
        <w:t>знаменательные</w:t>
      </w:r>
      <w:r w:rsidRPr="00826C24">
        <w:rPr>
          <w:spacing w:val="-6"/>
        </w:rPr>
        <w:t xml:space="preserve"> </w:t>
      </w:r>
      <w:r w:rsidRPr="00826C24">
        <w:rPr>
          <w:spacing w:val="-2"/>
        </w:rPr>
        <w:t>даты.</w:t>
      </w:r>
    </w:p>
    <w:p w:rsidR="005032D1" w:rsidRPr="00826C24" w:rsidRDefault="00773E75" w:rsidP="007848B8">
      <w:pPr>
        <w:pStyle w:val="a3"/>
        <w:spacing w:line="276" w:lineRule="auto"/>
        <w:ind w:left="944" w:firstLine="0"/>
        <w:jc w:val="left"/>
      </w:pPr>
      <w:r w:rsidRPr="00826C24">
        <w:t>Тема</w:t>
      </w:r>
      <w:r w:rsidRPr="00826C24">
        <w:rPr>
          <w:spacing w:val="-6"/>
        </w:rPr>
        <w:t xml:space="preserve"> </w:t>
      </w:r>
      <w:r w:rsidRPr="00826C24">
        <w:t>1.</w:t>
      </w:r>
      <w:r w:rsidRPr="00826C24">
        <w:rPr>
          <w:spacing w:val="-4"/>
        </w:rPr>
        <w:t xml:space="preserve"> </w:t>
      </w:r>
      <w:r w:rsidRPr="00826C24">
        <w:t>Праздники</w:t>
      </w:r>
      <w:r w:rsidRPr="00826C24">
        <w:rPr>
          <w:spacing w:val="-7"/>
        </w:rPr>
        <w:t xml:space="preserve"> </w:t>
      </w:r>
      <w:r w:rsidRPr="00826C24">
        <w:t>в</w:t>
      </w:r>
      <w:r w:rsidRPr="00826C24">
        <w:rPr>
          <w:spacing w:val="-8"/>
        </w:rPr>
        <w:t xml:space="preserve"> </w:t>
      </w:r>
      <w:r w:rsidRPr="00826C24">
        <w:rPr>
          <w:spacing w:val="-2"/>
        </w:rPr>
        <w:t>России.</w:t>
      </w:r>
    </w:p>
    <w:p w:rsidR="005032D1" w:rsidRPr="00826C24" w:rsidRDefault="00773E75" w:rsidP="007848B8">
      <w:pPr>
        <w:pStyle w:val="a3"/>
        <w:spacing w:before="67" w:line="276" w:lineRule="auto"/>
        <w:ind w:left="944" w:right="4701" w:firstLine="0"/>
        <w:jc w:val="left"/>
      </w:pPr>
      <w:r w:rsidRPr="00826C24">
        <w:t>Тема</w:t>
      </w:r>
      <w:r w:rsidRPr="00826C24">
        <w:rPr>
          <w:spacing w:val="-13"/>
        </w:rPr>
        <w:t xml:space="preserve"> </w:t>
      </w:r>
      <w:r w:rsidRPr="00826C24">
        <w:t>2.</w:t>
      </w:r>
      <w:r w:rsidRPr="00826C24">
        <w:rPr>
          <w:spacing w:val="-12"/>
        </w:rPr>
        <w:t xml:space="preserve"> </w:t>
      </w:r>
      <w:r w:rsidRPr="00826C24">
        <w:t>Праздники</w:t>
      </w:r>
      <w:r w:rsidRPr="00826C24">
        <w:rPr>
          <w:spacing w:val="-14"/>
        </w:rPr>
        <w:t xml:space="preserve"> </w:t>
      </w:r>
      <w:r w:rsidRPr="00826C24">
        <w:t>в</w:t>
      </w:r>
      <w:r w:rsidRPr="00826C24">
        <w:rPr>
          <w:spacing w:val="-12"/>
        </w:rPr>
        <w:t xml:space="preserve"> </w:t>
      </w:r>
      <w:r w:rsidRPr="00826C24">
        <w:t>Великобритании, Тема 3.</w:t>
      </w:r>
      <w:r w:rsidRPr="00826C24">
        <w:rPr>
          <w:spacing w:val="40"/>
        </w:rPr>
        <w:t xml:space="preserve"> </w:t>
      </w:r>
      <w:r w:rsidRPr="00826C24">
        <w:t>Фестивали.</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7"/>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2"/>
        </w:rPr>
        <w:t>речи</w:t>
      </w:r>
      <w:r w:rsidRPr="00826C24">
        <w:rPr>
          <w:b w:val="0"/>
          <w:spacing w:val="-2"/>
        </w:rPr>
        <w:t>:</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8"/>
          <w:sz w:val="28"/>
          <w:szCs w:val="28"/>
        </w:rPr>
        <w:t xml:space="preserve"> </w:t>
      </w:r>
      <w:r w:rsidRPr="00826C24">
        <w:rPr>
          <w:sz w:val="28"/>
          <w:szCs w:val="28"/>
        </w:rPr>
        <w:t>о</w:t>
      </w:r>
      <w:r w:rsidRPr="00826C24">
        <w:rPr>
          <w:spacing w:val="-15"/>
          <w:sz w:val="28"/>
          <w:szCs w:val="28"/>
        </w:rPr>
        <w:t xml:space="preserve"> </w:t>
      </w:r>
      <w:r w:rsidRPr="00826C24">
        <w:rPr>
          <w:sz w:val="28"/>
          <w:szCs w:val="28"/>
        </w:rPr>
        <w:t>любимом</w:t>
      </w:r>
      <w:r w:rsidRPr="00826C24">
        <w:rPr>
          <w:spacing w:val="-14"/>
          <w:sz w:val="28"/>
          <w:szCs w:val="28"/>
        </w:rPr>
        <w:t xml:space="preserve"> </w:t>
      </w:r>
      <w:r w:rsidRPr="00826C24">
        <w:rPr>
          <w:spacing w:val="-2"/>
          <w:sz w:val="28"/>
          <w:szCs w:val="28"/>
        </w:rPr>
        <w:t>празднике;</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2"/>
          <w:sz w:val="28"/>
          <w:szCs w:val="28"/>
        </w:rPr>
        <w:t xml:space="preserve"> </w:t>
      </w:r>
      <w:r w:rsidRPr="00826C24">
        <w:rPr>
          <w:sz w:val="28"/>
          <w:szCs w:val="28"/>
        </w:rPr>
        <w:t>рассказ</w:t>
      </w:r>
      <w:r w:rsidRPr="00826C24">
        <w:rPr>
          <w:spacing w:val="-8"/>
          <w:sz w:val="28"/>
          <w:szCs w:val="28"/>
        </w:rPr>
        <w:t xml:space="preserve"> </w:t>
      </w:r>
      <w:r w:rsidRPr="00826C24">
        <w:rPr>
          <w:sz w:val="28"/>
          <w:szCs w:val="28"/>
        </w:rPr>
        <w:t>про</w:t>
      </w:r>
      <w:r w:rsidRPr="00826C24">
        <w:rPr>
          <w:spacing w:val="-9"/>
          <w:sz w:val="28"/>
          <w:szCs w:val="28"/>
        </w:rPr>
        <w:t xml:space="preserve"> </w:t>
      </w:r>
      <w:r w:rsidRPr="00826C24">
        <w:rPr>
          <w:spacing w:val="-2"/>
          <w:sz w:val="28"/>
          <w:szCs w:val="28"/>
        </w:rPr>
        <w:t>Рождество;</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рассказ</w:t>
      </w:r>
      <w:r w:rsidRPr="00826C24">
        <w:rPr>
          <w:spacing w:val="-10"/>
          <w:sz w:val="28"/>
          <w:szCs w:val="28"/>
        </w:rPr>
        <w:t xml:space="preserve"> </w:t>
      </w:r>
      <w:r w:rsidRPr="00826C24">
        <w:rPr>
          <w:sz w:val="28"/>
          <w:szCs w:val="28"/>
        </w:rPr>
        <w:t>об</w:t>
      </w:r>
      <w:r w:rsidRPr="00826C24">
        <w:rPr>
          <w:spacing w:val="-9"/>
          <w:sz w:val="28"/>
          <w:szCs w:val="28"/>
        </w:rPr>
        <w:t xml:space="preserve"> </w:t>
      </w:r>
      <w:r w:rsidRPr="00826C24">
        <w:rPr>
          <w:sz w:val="28"/>
          <w:szCs w:val="28"/>
        </w:rPr>
        <w:t>известном</w:t>
      </w:r>
      <w:r w:rsidRPr="00826C24">
        <w:rPr>
          <w:spacing w:val="-9"/>
          <w:sz w:val="28"/>
          <w:szCs w:val="28"/>
        </w:rPr>
        <w:t xml:space="preserve"> </w:t>
      </w:r>
      <w:r w:rsidRPr="00826C24">
        <w:rPr>
          <w:spacing w:val="-2"/>
          <w:sz w:val="28"/>
          <w:szCs w:val="28"/>
        </w:rPr>
        <w:t>фестивале.</w:t>
      </w:r>
    </w:p>
    <w:p w:rsidR="005032D1" w:rsidRPr="00826C24" w:rsidRDefault="00773E75" w:rsidP="007848B8">
      <w:pPr>
        <w:pStyle w:val="4"/>
        <w:spacing w:before="9"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поздравительную</w:t>
      </w:r>
      <w:r w:rsidRPr="00826C24">
        <w:rPr>
          <w:spacing w:val="-12"/>
          <w:sz w:val="28"/>
          <w:szCs w:val="28"/>
        </w:rPr>
        <w:t xml:space="preserve"> </w:t>
      </w:r>
      <w:r w:rsidRPr="00826C24">
        <w:rPr>
          <w:sz w:val="28"/>
          <w:szCs w:val="28"/>
        </w:rPr>
        <w:t>открытку</w:t>
      </w:r>
      <w:r w:rsidRPr="00826C24">
        <w:rPr>
          <w:spacing w:val="-14"/>
          <w:sz w:val="28"/>
          <w:szCs w:val="28"/>
        </w:rPr>
        <w:t xml:space="preserve"> </w:t>
      </w:r>
      <w:r w:rsidRPr="00826C24">
        <w:rPr>
          <w:sz w:val="28"/>
          <w:szCs w:val="28"/>
        </w:rPr>
        <w:t>с</w:t>
      </w:r>
      <w:r w:rsidRPr="00826C24">
        <w:rPr>
          <w:spacing w:val="-10"/>
          <w:sz w:val="28"/>
          <w:szCs w:val="28"/>
        </w:rPr>
        <w:t xml:space="preserve"> </w:t>
      </w:r>
      <w:r w:rsidRPr="00826C24">
        <w:rPr>
          <w:sz w:val="28"/>
          <w:szCs w:val="28"/>
        </w:rPr>
        <w:t>Новым</w:t>
      </w:r>
      <w:r w:rsidRPr="00826C24">
        <w:rPr>
          <w:spacing w:val="-11"/>
          <w:sz w:val="28"/>
          <w:szCs w:val="28"/>
        </w:rPr>
        <w:t xml:space="preserve"> </w:t>
      </w:r>
      <w:r w:rsidRPr="00826C24">
        <w:rPr>
          <w:sz w:val="28"/>
          <w:szCs w:val="28"/>
        </w:rPr>
        <w:t>годом</w:t>
      </w:r>
      <w:r w:rsidRPr="00826C24">
        <w:rPr>
          <w:spacing w:val="-9"/>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Рождеством;</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писать</w:t>
      </w:r>
      <w:r w:rsidRPr="00826C24">
        <w:rPr>
          <w:spacing w:val="-10"/>
          <w:sz w:val="28"/>
          <w:szCs w:val="28"/>
        </w:rPr>
        <w:t xml:space="preserve"> </w:t>
      </w:r>
      <w:r w:rsidRPr="00826C24">
        <w:rPr>
          <w:sz w:val="28"/>
          <w:szCs w:val="28"/>
        </w:rPr>
        <w:t>открытку</w:t>
      </w:r>
      <w:r w:rsidRPr="00826C24">
        <w:rPr>
          <w:spacing w:val="-11"/>
          <w:sz w:val="28"/>
          <w:szCs w:val="28"/>
        </w:rPr>
        <w:t xml:space="preserve"> </w:t>
      </w:r>
      <w:r w:rsidRPr="00826C24">
        <w:rPr>
          <w:sz w:val="28"/>
          <w:szCs w:val="28"/>
        </w:rPr>
        <w:t>с</w:t>
      </w:r>
      <w:r w:rsidRPr="00826C24">
        <w:rPr>
          <w:spacing w:val="-7"/>
          <w:sz w:val="28"/>
          <w:szCs w:val="28"/>
        </w:rPr>
        <w:t xml:space="preserve"> </w:t>
      </w:r>
      <w:r w:rsidRPr="00826C24">
        <w:rPr>
          <w:spacing w:val="-2"/>
          <w:sz w:val="28"/>
          <w:szCs w:val="28"/>
        </w:rPr>
        <w:t>фестиваля;</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презентацию</w:t>
      </w:r>
      <w:r w:rsidRPr="00826C24">
        <w:rPr>
          <w:spacing w:val="-9"/>
          <w:sz w:val="28"/>
          <w:szCs w:val="28"/>
        </w:rPr>
        <w:t xml:space="preserve"> </w:t>
      </w:r>
      <w:r w:rsidRPr="00826C24">
        <w:rPr>
          <w:sz w:val="28"/>
          <w:szCs w:val="28"/>
        </w:rPr>
        <w:t>или</w:t>
      </w:r>
      <w:r w:rsidRPr="00826C24">
        <w:rPr>
          <w:spacing w:val="-9"/>
          <w:sz w:val="28"/>
          <w:szCs w:val="28"/>
        </w:rPr>
        <w:t xml:space="preserve"> </w:t>
      </w:r>
      <w:r w:rsidRPr="00826C24">
        <w:rPr>
          <w:sz w:val="28"/>
          <w:szCs w:val="28"/>
        </w:rPr>
        <w:t>плакат</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любимом</w:t>
      </w:r>
      <w:r w:rsidRPr="00826C24">
        <w:rPr>
          <w:spacing w:val="-7"/>
          <w:sz w:val="28"/>
          <w:szCs w:val="28"/>
        </w:rPr>
        <w:t xml:space="preserve"> </w:t>
      </w:r>
      <w:r w:rsidRPr="00826C24">
        <w:rPr>
          <w:spacing w:val="-2"/>
          <w:sz w:val="28"/>
          <w:szCs w:val="28"/>
        </w:rPr>
        <w:t>празднике.</w:t>
      </w:r>
    </w:p>
    <w:p w:rsidR="005032D1" w:rsidRPr="00826C24" w:rsidRDefault="005032D1" w:rsidP="007848B8">
      <w:pPr>
        <w:pStyle w:val="a3"/>
        <w:spacing w:before="3" w:line="276" w:lineRule="auto"/>
        <w:ind w:left="0" w:firstLine="0"/>
        <w:jc w:val="left"/>
      </w:pP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6"/>
          <w:tab w:val="left" w:pos="1367"/>
        </w:tabs>
        <w:spacing w:line="276" w:lineRule="auto"/>
        <w:ind w:right="238" w:firstLine="706"/>
        <w:rPr>
          <w:sz w:val="28"/>
          <w:szCs w:val="28"/>
        </w:rPr>
      </w:pPr>
      <w:r w:rsidRPr="00826C24">
        <w:rPr>
          <w:sz w:val="28"/>
          <w:szCs w:val="28"/>
        </w:rPr>
        <w:t>сравнительная</w:t>
      </w:r>
      <w:r w:rsidRPr="00826C24">
        <w:rPr>
          <w:spacing w:val="40"/>
          <w:sz w:val="28"/>
          <w:szCs w:val="28"/>
        </w:rPr>
        <w:t xml:space="preserve"> </w:t>
      </w:r>
      <w:r w:rsidRPr="00826C24">
        <w:rPr>
          <w:sz w:val="28"/>
          <w:szCs w:val="28"/>
        </w:rPr>
        <w:t>и</w:t>
      </w:r>
      <w:r w:rsidRPr="00826C24">
        <w:rPr>
          <w:spacing w:val="-7"/>
          <w:sz w:val="28"/>
          <w:szCs w:val="28"/>
        </w:rPr>
        <w:t xml:space="preserve"> </w:t>
      </w:r>
      <w:r w:rsidRPr="00826C24">
        <w:rPr>
          <w:sz w:val="28"/>
          <w:szCs w:val="28"/>
        </w:rPr>
        <w:t>превосходная</w:t>
      </w:r>
      <w:r w:rsidRPr="00826C24">
        <w:rPr>
          <w:spacing w:val="-6"/>
          <w:sz w:val="28"/>
          <w:szCs w:val="28"/>
        </w:rPr>
        <w:t xml:space="preserve"> </w:t>
      </w:r>
      <w:r w:rsidRPr="00826C24">
        <w:rPr>
          <w:sz w:val="28"/>
          <w:szCs w:val="28"/>
        </w:rPr>
        <w:t>степень</w:t>
      </w:r>
      <w:r w:rsidRPr="00826C24">
        <w:rPr>
          <w:spacing w:val="-8"/>
          <w:sz w:val="28"/>
          <w:szCs w:val="28"/>
        </w:rPr>
        <w:t xml:space="preserve"> </w:t>
      </w:r>
      <w:r w:rsidRPr="00826C24">
        <w:rPr>
          <w:sz w:val="28"/>
          <w:szCs w:val="28"/>
        </w:rPr>
        <w:t>имен</w:t>
      </w:r>
      <w:r w:rsidRPr="00826C24">
        <w:rPr>
          <w:spacing w:val="-7"/>
          <w:sz w:val="28"/>
          <w:szCs w:val="28"/>
        </w:rPr>
        <w:t xml:space="preserve"> </w:t>
      </w:r>
      <w:r w:rsidRPr="00826C24">
        <w:rPr>
          <w:sz w:val="28"/>
          <w:szCs w:val="28"/>
        </w:rPr>
        <w:t>прилагательных</w:t>
      </w:r>
      <w:r w:rsidRPr="00826C24">
        <w:rPr>
          <w:spacing w:val="-11"/>
          <w:sz w:val="28"/>
          <w:szCs w:val="28"/>
        </w:rPr>
        <w:t xml:space="preserve"> </w:t>
      </w:r>
      <w:r w:rsidRPr="00826C24">
        <w:rPr>
          <w:sz w:val="28"/>
          <w:szCs w:val="28"/>
        </w:rPr>
        <w:t>в</w:t>
      </w:r>
      <w:r w:rsidRPr="00826C24">
        <w:rPr>
          <w:spacing w:val="-8"/>
          <w:sz w:val="28"/>
          <w:szCs w:val="28"/>
        </w:rPr>
        <w:t xml:space="preserve"> </w:t>
      </w:r>
      <w:r w:rsidRPr="00826C24">
        <w:rPr>
          <w:sz w:val="28"/>
          <w:szCs w:val="28"/>
        </w:rPr>
        <w:t>регулярных и нерегулярных формах: happy, the happiest;</w:t>
      </w:r>
    </w:p>
    <w:p w:rsidR="005032D1" w:rsidRPr="00826C24" w:rsidRDefault="00773E75" w:rsidP="007848B8">
      <w:pPr>
        <w:pStyle w:val="a4"/>
        <w:numPr>
          <w:ilvl w:val="1"/>
          <w:numId w:val="176"/>
        </w:numPr>
        <w:tabs>
          <w:tab w:val="left" w:pos="1366"/>
          <w:tab w:val="left" w:pos="1367"/>
        </w:tabs>
        <w:spacing w:line="276" w:lineRule="auto"/>
        <w:ind w:left="1366"/>
        <w:rPr>
          <w:sz w:val="28"/>
          <w:szCs w:val="28"/>
          <w:lang w:val="en-US"/>
        </w:rPr>
      </w:pPr>
      <w:r w:rsidRPr="00826C24">
        <w:rPr>
          <w:sz w:val="28"/>
          <w:szCs w:val="28"/>
        </w:rPr>
        <w:t>речевые</w:t>
      </w:r>
      <w:r w:rsidRPr="00826C24">
        <w:rPr>
          <w:spacing w:val="-6"/>
          <w:sz w:val="28"/>
          <w:szCs w:val="28"/>
          <w:lang w:val="en-US"/>
        </w:rPr>
        <w:t xml:space="preserve"> </w:t>
      </w:r>
      <w:r w:rsidRPr="00826C24">
        <w:rPr>
          <w:sz w:val="28"/>
          <w:szCs w:val="28"/>
        </w:rPr>
        <w:t>модели</w:t>
      </w:r>
      <w:r w:rsidRPr="00826C24">
        <w:rPr>
          <w:sz w:val="28"/>
          <w:szCs w:val="28"/>
          <w:lang w:val="en-US"/>
        </w:rPr>
        <w:t>:</w:t>
      </w:r>
      <w:r w:rsidRPr="00826C24">
        <w:rPr>
          <w:spacing w:val="49"/>
          <w:sz w:val="28"/>
          <w:szCs w:val="28"/>
          <w:lang w:val="en-US"/>
        </w:rPr>
        <w:t xml:space="preserve"> </w:t>
      </w:r>
      <w:r w:rsidRPr="00826C24">
        <w:rPr>
          <w:sz w:val="28"/>
          <w:szCs w:val="28"/>
          <w:lang w:val="en-US"/>
        </w:rPr>
        <w:t>It</w:t>
      </w:r>
      <w:r w:rsidRPr="00826C24">
        <w:rPr>
          <w:spacing w:val="-8"/>
          <w:sz w:val="28"/>
          <w:szCs w:val="28"/>
          <w:lang w:val="en-US"/>
        </w:rPr>
        <w:t xml:space="preserve"> </w:t>
      </w:r>
      <w:r w:rsidRPr="00826C24">
        <w:rPr>
          <w:sz w:val="28"/>
          <w:szCs w:val="28"/>
          <w:lang w:val="en-US"/>
        </w:rPr>
        <w:t>opens…/they</w:t>
      </w:r>
      <w:r w:rsidRPr="00826C24">
        <w:rPr>
          <w:spacing w:val="-12"/>
          <w:sz w:val="28"/>
          <w:szCs w:val="28"/>
          <w:lang w:val="en-US"/>
        </w:rPr>
        <w:t xml:space="preserve"> </w:t>
      </w:r>
      <w:r w:rsidRPr="00826C24">
        <w:rPr>
          <w:sz w:val="28"/>
          <w:szCs w:val="28"/>
          <w:lang w:val="en-US"/>
        </w:rPr>
        <w:t>close…/What</w:t>
      </w:r>
      <w:r w:rsidRPr="00826C24">
        <w:rPr>
          <w:spacing w:val="-9"/>
          <w:sz w:val="28"/>
          <w:szCs w:val="28"/>
          <w:lang w:val="en-US"/>
        </w:rPr>
        <w:t xml:space="preserve"> </w:t>
      </w:r>
      <w:r w:rsidRPr="00826C24">
        <w:rPr>
          <w:spacing w:val="-2"/>
          <w:sz w:val="28"/>
          <w:szCs w:val="28"/>
          <w:lang w:val="en-US"/>
        </w:rPr>
        <w:t>time….?;</w:t>
      </w:r>
    </w:p>
    <w:p w:rsidR="005032D1" w:rsidRPr="00826C24" w:rsidRDefault="00773E75" w:rsidP="007848B8">
      <w:pPr>
        <w:pStyle w:val="a4"/>
        <w:numPr>
          <w:ilvl w:val="1"/>
          <w:numId w:val="176"/>
        </w:numPr>
        <w:tabs>
          <w:tab w:val="left" w:pos="1366"/>
          <w:tab w:val="left" w:pos="1367"/>
        </w:tabs>
        <w:spacing w:line="276" w:lineRule="auto"/>
        <w:ind w:left="1366"/>
        <w:rPr>
          <w:sz w:val="28"/>
          <w:szCs w:val="28"/>
          <w:lang w:val="en-US"/>
        </w:rPr>
      </w:pPr>
      <w:r w:rsidRPr="00826C24">
        <w:rPr>
          <w:sz w:val="28"/>
          <w:szCs w:val="28"/>
        </w:rPr>
        <w:t>речевая</w:t>
      </w:r>
      <w:r w:rsidRPr="00826C24">
        <w:rPr>
          <w:spacing w:val="-7"/>
          <w:sz w:val="28"/>
          <w:szCs w:val="28"/>
          <w:lang w:val="en-US"/>
        </w:rPr>
        <w:t xml:space="preserve"> </w:t>
      </w:r>
      <w:r w:rsidRPr="00826C24">
        <w:rPr>
          <w:sz w:val="28"/>
          <w:szCs w:val="28"/>
        </w:rPr>
        <w:t>модель</w:t>
      </w:r>
      <w:r w:rsidRPr="00826C24">
        <w:rPr>
          <w:sz w:val="28"/>
          <w:szCs w:val="28"/>
          <w:lang w:val="en-US"/>
        </w:rPr>
        <w:t>:</w:t>
      </w:r>
      <w:r w:rsidRPr="00826C24">
        <w:rPr>
          <w:spacing w:val="-13"/>
          <w:sz w:val="28"/>
          <w:szCs w:val="28"/>
          <w:lang w:val="en-US"/>
        </w:rPr>
        <w:t xml:space="preserve"> </w:t>
      </w:r>
      <w:r w:rsidRPr="00826C24">
        <w:rPr>
          <w:sz w:val="28"/>
          <w:szCs w:val="28"/>
          <w:lang w:val="en-US"/>
        </w:rPr>
        <w:t>It’s</w:t>
      </w:r>
      <w:r w:rsidRPr="00826C24">
        <w:rPr>
          <w:spacing w:val="-7"/>
          <w:sz w:val="28"/>
          <w:szCs w:val="28"/>
          <w:lang w:val="en-US"/>
        </w:rPr>
        <w:t xml:space="preserve"> </w:t>
      </w:r>
      <w:r w:rsidRPr="00826C24">
        <w:rPr>
          <w:sz w:val="28"/>
          <w:szCs w:val="28"/>
          <w:lang w:val="en-US"/>
        </w:rPr>
        <w:t>celebrated…,</w:t>
      </w:r>
      <w:r w:rsidRPr="00826C24">
        <w:rPr>
          <w:spacing w:val="-7"/>
          <w:sz w:val="28"/>
          <w:szCs w:val="28"/>
          <w:lang w:val="en-US"/>
        </w:rPr>
        <w:t xml:space="preserve"> </w:t>
      </w:r>
      <w:r w:rsidRPr="00826C24">
        <w:rPr>
          <w:sz w:val="28"/>
          <w:szCs w:val="28"/>
          <w:lang w:val="en-US"/>
        </w:rPr>
        <w:t>The</w:t>
      </w:r>
      <w:r w:rsidRPr="00826C24">
        <w:rPr>
          <w:spacing w:val="-8"/>
          <w:sz w:val="28"/>
          <w:szCs w:val="28"/>
          <w:lang w:val="en-US"/>
        </w:rPr>
        <w:t xml:space="preserve"> </w:t>
      </w:r>
      <w:r w:rsidRPr="00826C24">
        <w:rPr>
          <w:sz w:val="28"/>
          <w:szCs w:val="28"/>
          <w:lang w:val="en-US"/>
        </w:rPr>
        <w:t>festival</w:t>
      </w:r>
      <w:r w:rsidRPr="00826C24">
        <w:rPr>
          <w:spacing w:val="-9"/>
          <w:sz w:val="28"/>
          <w:szCs w:val="28"/>
          <w:lang w:val="en-US"/>
        </w:rPr>
        <w:t xml:space="preserve"> </w:t>
      </w:r>
      <w:r w:rsidRPr="00826C24">
        <w:rPr>
          <w:sz w:val="28"/>
          <w:szCs w:val="28"/>
          <w:lang w:val="en-US"/>
        </w:rPr>
        <w:t>is</w:t>
      </w:r>
      <w:r w:rsidRPr="00826C24">
        <w:rPr>
          <w:spacing w:val="55"/>
          <w:sz w:val="28"/>
          <w:szCs w:val="28"/>
          <w:lang w:val="en-US"/>
        </w:rPr>
        <w:t xml:space="preserve"> </w:t>
      </w:r>
      <w:r w:rsidRPr="00826C24">
        <w:rPr>
          <w:spacing w:val="-2"/>
          <w:sz w:val="28"/>
          <w:szCs w:val="28"/>
          <w:lang w:val="en-US"/>
        </w:rPr>
        <w:t>held…;</w:t>
      </w:r>
    </w:p>
    <w:p w:rsidR="005032D1" w:rsidRPr="00826C24" w:rsidRDefault="00773E75" w:rsidP="007848B8">
      <w:pPr>
        <w:pStyle w:val="a4"/>
        <w:numPr>
          <w:ilvl w:val="1"/>
          <w:numId w:val="176"/>
        </w:numPr>
        <w:tabs>
          <w:tab w:val="left" w:pos="1366"/>
          <w:tab w:val="left" w:pos="1367"/>
        </w:tabs>
        <w:spacing w:line="276" w:lineRule="auto"/>
        <w:ind w:right="236" w:firstLine="706"/>
        <w:rPr>
          <w:sz w:val="28"/>
          <w:szCs w:val="28"/>
        </w:rPr>
      </w:pPr>
      <w:r w:rsidRPr="00826C24">
        <w:rPr>
          <w:sz w:val="28"/>
          <w:szCs w:val="28"/>
        </w:rPr>
        <w:t>предлоги и порядковые числительные в речевых моделях для обозначения знаменательных дат:</w:t>
      </w:r>
      <w:r w:rsidRPr="00826C24">
        <w:rPr>
          <w:spacing w:val="40"/>
          <w:sz w:val="28"/>
          <w:szCs w:val="28"/>
        </w:rPr>
        <w:t xml:space="preserve"> </w:t>
      </w:r>
      <w:r w:rsidRPr="00826C24">
        <w:rPr>
          <w:sz w:val="28"/>
          <w:szCs w:val="28"/>
        </w:rPr>
        <w:t>on the 25th of December, on the 8th of March… .</w:t>
      </w:r>
    </w:p>
    <w:p w:rsidR="005032D1" w:rsidRPr="00826C24" w:rsidRDefault="005032D1" w:rsidP="007848B8">
      <w:pPr>
        <w:pStyle w:val="a3"/>
        <w:spacing w:before="10" w:line="276" w:lineRule="auto"/>
        <w:ind w:left="0" w:firstLine="0"/>
        <w:jc w:val="left"/>
      </w:pPr>
    </w:p>
    <w:p w:rsidR="005032D1" w:rsidRPr="00826C24" w:rsidRDefault="00773E75" w:rsidP="007848B8">
      <w:pPr>
        <w:pStyle w:val="a3"/>
        <w:spacing w:line="276" w:lineRule="auto"/>
        <w:ind w:left="944" w:firstLine="0"/>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7"/>
        </w:rPr>
        <w:t xml:space="preserve"> </w:t>
      </w:r>
      <w:r w:rsidRPr="00826C24">
        <w:t>с</w:t>
      </w:r>
      <w:r w:rsidRPr="00826C24">
        <w:rPr>
          <w:spacing w:val="-8"/>
        </w:rPr>
        <w:t xml:space="preserve"> </w:t>
      </w:r>
      <w:r w:rsidRPr="00826C24">
        <w:t>учетом</w:t>
      </w:r>
      <w:r w:rsidRPr="00826C24">
        <w:rPr>
          <w:spacing w:val="-8"/>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4"/>
        </w:rPr>
        <w:t xml:space="preserve"> </w:t>
      </w:r>
      <w:r w:rsidRPr="00826C24">
        <w:rPr>
          <w:spacing w:val="-5"/>
        </w:rPr>
        <w:t>4:</w:t>
      </w:r>
    </w:p>
    <w:p w:rsidR="005032D1" w:rsidRPr="00826C24" w:rsidRDefault="00773E75" w:rsidP="007848B8">
      <w:pPr>
        <w:pStyle w:val="a4"/>
        <w:numPr>
          <w:ilvl w:val="1"/>
          <w:numId w:val="176"/>
        </w:numPr>
        <w:tabs>
          <w:tab w:val="left" w:pos="1367"/>
        </w:tabs>
        <w:spacing w:line="276" w:lineRule="auto"/>
        <w:ind w:left="1366"/>
        <w:jc w:val="both"/>
        <w:rPr>
          <w:sz w:val="28"/>
          <w:szCs w:val="28"/>
          <w:lang w:val="en-US"/>
        </w:rPr>
      </w:pPr>
      <w:r w:rsidRPr="00826C24">
        <w:rPr>
          <w:spacing w:val="-2"/>
          <w:sz w:val="28"/>
          <w:szCs w:val="28"/>
        </w:rPr>
        <w:t>названия</w:t>
      </w:r>
      <w:r w:rsidRPr="00826C24">
        <w:rPr>
          <w:spacing w:val="-9"/>
          <w:sz w:val="28"/>
          <w:szCs w:val="28"/>
          <w:lang w:val="en-US"/>
        </w:rPr>
        <w:t xml:space="preserve"> </w:t>
      </w:r>
      <w:r w:rsidRPr="00826C24">
        <w:rPr>
          <w:spacing w:val="-2"/>
          <w:sz w:val="28"/>
          <w:szCs w:val="28"/>
        </w:rPr>
        <w:t>праздников</w:t>
      </w:r>
      <w:r w:rsidRPr="00826C24">
        <w:rPr>
          <w:spacing w:val="-10"/>
          <w:sz w:val="28"/>
          <w:szCs w:val="28"/>
          <w:lang w:val="en-US"/>
        </w:rPr>
        <w:t xml:space="preserve"> </w:t>
      </w:r>
      <w:r w:rsidRPr="00826C24">
        <w:rPr>
          <w:spacing w:val="-2"/>
          <w:sz w:val="28"/>
          <w:szCs w:val="28"/>
          <w:lang w:val="en-US"/>
        </w:rPr>
        <w:t>(</w:t>
      </w:r>
      <w:r w:rsidRPr="00826C24">
        <w:rPr>
          <w:spacing w:val="-11"/>
          <w:sz w:val="28"/>
          <w:szCs w:val="28"/>
          <w:lang w:val="en-US"/>
        </w:rPr>
        <w:t xml:space="preserve"> </w:t>
      </w:r>
      <w:r w:rsidRPr="00826C24">
        <w:rPr>
          <w:spacing w:val="-2"/>
          <w:sz w:val="28"/>
          <w:szCs w:val="28"/>
          <w:lang w:val="en-US"/>
        </w:rPr>
        <w:t>New</w:t>
      </w:r>
      <w:r w:rsidRPr="00826C24">
        <w:rPr>
          <w:spacing w:val="-15"/>
          <w:sz w:val="28"/>
          <w:szCs w:val="28"/>
          <w:lang w:val="en-US"/>
        </w:rPr>
        <w:t xml:space="preserve"> </w:t>
      </w:r>
      <w:r w:rsidRPr="00826C24">
        <w:rPr>
          <w:spacing w:val="-2"/>
          <w:sz w:val="28"/>
          <w:szCs w:val="28"/>
          <w:lang w:val="en-US"/>
        </w:rPr>
        <w:t>Year,</w:t>
      </w:r>
      <w:r w:rsidRPr="00826C24">
        <w:rPr>
          <w:spacing w:val="-7"/>
          <w:sz w:val="28"/>
          <w:szCs w:val="28"/>
          <w:lang w:val="en-US"/>
        </w:rPr>
        <w:t xml:space="preserve"> </w:t>
      </w:r>
      <w:r w:rsidRPr="00826C24">
        <w:rPr>
          <w:spacing w:val="-2"/>
          <w:sz w:val="28"/>
          <w:szCs w:val="28"/>
          <w:lang w:val="en-US"/>
        </w:rPr>
        <w:t>Christmas,</w:t>
      </w:r>
      <w:r w:rsidRPr="00826C24">
        <w:rPr>
          <w:spacing w:val="-12"/>
          <w:sz w:val="28"/>
          <w:szCs w:val="28"/>
          <w:lang w:val="en-US"/>
        </w:rPr>
        <w:t xml:space="preserve"> </w:t>
      </w:r>
      <w:r w:rsidRPr="00826C24">
        <w:rPr>
          <w:spacing w:val="-2"/>
          <w:sz w:val="28"/>
          <w:szCs w:val="28"/>
          <w:lang w:val="en-US"/>
        </w:rPr>
        <w:t>Women’s</w:t>
      </w:r>
      <w:r w:rsidRPr="00826C24">
        <w:rPr>
          <w:spacing w:val="-7"/>
          <w:sz w:val="28"/>
          <w:szCs w:val="28"/>
          <w:lang w:val="en-US"/>
        </w:rPr>
        <w:t xml:space="preserve"> </w:t>
      </w:r>
      <w:r w:rsidRPr="00826C24">
        <w:rPr>
          <w:spacing w:val="-2"/>
          <w:sz w:val="28"/>
          <w:szCs w:val="28"/>
          <w:lang w:val="en-US"/>
        </w:rPr>
        <w:t>Day,</w:t>
      </w:r>
      <w:r w:rsidRPr="00826C24">
        <w:rPr>
          <w:spacing w:val="-8"/>
          <w:sz w:val="28"/>
          <w:szCs w:val="28"/>
          <w:lang w:val="en-US"/>
        </w:rPr>
        <w:t xml:space="preserve"> </w:t>
      </w:r>
      <w:r w:rsidRPr="00826C24">
        <w:rPr>
          <w:spacing w:val="-2"/>
          <w:sz w:val="28"/>
          <w:szCs w:val="28"/>
          <w:lang w:val="en-US"/>
        </w:rPr>
        <w:t>Easter…);</w:t>
      </w:r>
    </w:p>
    <w:p w:rsidR="005032D1" w:rsidRPr="00826C24" w:rsidRDefault="00773E75" w:rsidP="007848B8">
      <w:pPr>
        <w:pStyle w:val="a4"/>
        <w:numPr>
          <w:ilvl w:val="1"/>
          <w:numId w:val="176"/>
        </w:numPr>
        <w:tabs>
          <w:tab w:val="left" w:pos="1367"/>
        </w:tabs>
        <w:spacing w:line="276" w:lineRule="auto"/>
        <w:ind w:right="230" w:firstLine="706"/>
        <w:jc w:val="both"/>
        <w:rPr>
          <w:sz w:val="28"/>
          <w:szCs w:val="28"/>
          <w:lang w:val="en-US"/>
        </w:rPr>
      </w:pPr>
      <w:r w:rsidRPr="00826C24">
        <w:rPr>
          <w:sz w:val="28"/>
          <w:szCs w:val="28"/>
        </w:rPr>
        <w:t>лексико</w:t>
      </w:r>
      <w:r w:rsidRPr="00826C24">
        <w:rPr>
          <w:sz w:val="28"/>
          <w:szCs w:val="28"/>
          <w:lang w:val="en-US"/>
        </w:rPr>
        <w:t>-</w:t>
      </w:r>
      <w:r w:rsidRPr="00826C24">
        <w:rPr>
          <w:sz w:val="28"/>
          <w:szCs w:val="28"/>
        </w:rPr>
        <w:t>грамматические</w:t>
      </w:r>
      <w:r w:rsidRPr="00826C24">
        <w:rPr>
          <w:sz w:val="28"/>
          <w:szCs w:val="28"/>
          <w:lang w:val="en-US"/>
        </w:rPr>
        <w:t xml:space="preserve"> </w:t>
      </w:r>
      <w:r w:rsidRPr="00826C24">
        <w:rPr>
          <w:sz w:val="28"/>
          <w:szCs w:val="28"/>
        </w:rPr>
        <w:t>единства</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праздничных</w:t>
      </w:r>
      <w:r w:rsidRPr="00826C24">
        <w:rPr>
          <w:sz w:val="28"/>
          <w:szCs w:val="28"/>
          <w:lang w:val="en-US"/>
        </w:rPr>
        <w:t xml:space="preserve"> </w:t>
      </w:r>
      <w:r w:rsidRPr="00826C24">
        <w:rPr>
          <w:sz w:val="28"/>
          <w:szCs w:val="28"/>
        </w:rPr>
        <w:t>событий</w:t>
      </w:r>
      <w:r w:rsidRPr="00826C24">
        <w:rPr>
          <w:sz w:val="28"/>
          <w:szCs w:val="28"/>
          <w:lang w:val="en-US"/>
        </w:rPr>
        <w:t xml:space="preserve"> (decorate</w:t>
      </w:r>
      <w:r w:rsidRPr="00826C24">
        <w:rPr>
          <w:spacing w:val="40"/>
          <w:sz w:val="28"/>
          <w:szCs w:val="28"/>
          <w:lang w:val="en-US"/>
        </w:rPr>
        <w:t xml:space="preserve"> </w:t>
      </w:r>
      <w:r w:rsidRPr="00826C24">
        <w:rPr>
          <w:sz w:val="28"/>
          <w:szCs w:val="28"/>
          <w:lang w:val="en-US"/>
        </w:rPr>
        <w:t>the Christmas tree, buy presents, write cards, cook meals, buy chocolate eggs, colour eggs, bake a cake…);</w:t>
      </w:r>
    </w:p>
    <w:p w:rsidR="005032D1" w:rsidRPr="00826C24" w:rsidRDefault="00773E75" w:rsidP="007848B8">
      <w:pPr>
        <w:pStyle w:val="a4"/>
        <w:numPr>
          <w:ilvl w:val="1"/>
          <w:numId w:val="176"/>
        </w:numPr>
        <w:tabs>
          <w:tab w:val="left" w:pos="1367"/>
        </w:tabs>
        <w:spacing w:line="276" w:lineRule="auto"/>
        <w:ind w:right="232" w:firstLine="706"/>
        <w:jc w:val="both"/>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открыток</w:t>
      </w:r>
      <w:r w:rsidRPr="00826C24">
        <w:rPr>
          <w:sz w:val="28"/>
          <w:szCs w:val="28"/>
          <w:lang w:val="en-US"/>
        </w:rPr>
        <w:t xml:space="preserve"> ( Happy New Year, Merry Christmas, Happy </w:t>
      </w:r>
      <w:r w:rsidRPr="00826C24">
        <w:rPr>
          <w:sz w:val="28"/>
          <w:szCs w:val="28"/>
          <w:lang w:val="en-US"/>
        </w:rPr>
        <w:lastRenderedPageBreak/>
        <w:t>Easter, I wish you happiness, best wishes, with love).</w:t>
      </w:r>
    </w:p>
    <w:p w:rsidR="005032D1" w:rsidRPr="00826C24" w:rsidRDefault="005032D1" w:rsidP="007848B8">
      <w:pPr>
        <w:pStyle w:val="a3"/>
        <w:spacing w:before="11" w:line="276" w:lineRule="auto"/>
        <w:ind w:left="0" w:firstLine="0"/>
        <w:jc w:val="left"/>
        <w:rPr>
          <w:lang w:val="en-US"/>
        </w:rPr>
      </w:pPr>
    </w:p>
    <w:p w:rsidR="005032D1" w:rsidRPr="00826C24" w:rsidRDefault="00773E75" w:rsidP="007848B8">
      <w:pPr>
        <w:pStyle w:val="4"/>
        <w:numPr>
          <w:ilvl w:val="0"/>
          <w:numId w:val="4"/>
        </w:numPr>
        <w:tabs>
          <w:tab w:val="left" w:pos="5088"/>
        </w:tabs>
        <w:spacing w:before="87" w:line="276" w:lineRule="auto"/>
        <w:jc w:val="left"/>
      </w:pP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Раздел</w:t>
      </w:r>
      <w:r w:rsidRPr="00826C24">
        <w:rPr>
          <w:b/>
          <w:spacing w:val="-5"/>
          <w:sz w:val="28"/>
          <w:szCs w:val="28"/>
        </w:rPr>
        <w:t xml:space="preserve"> </w:t>
      </w:r>
      <w:r w:rsidRPr="00826C24">
        <w:rPr>
          <w:b/>
          <w:sz w:val="28"/>
          <w:szCs w:val="28"/>
        </w:rPr>
        <w:t>1.</w:t>
      </w:r>
      <w:r w:rsidRPr="00826C24">
        <w:rPr>
          <w:b/>
          <w:spacing w:val="-4"/>
          <w:sz w:val="28"/>
          <w:szCs w:val="28"/>
        </w:rPr>
        <w:t xml:space="preserve"> </w:t>
      </w:r>
      <w:r w:rsidRPr="00826C24">
        <w:rPr>
          <w:b/>
          <w:sz w:val="28"/>
          <w:szCs w:val="28"/>
        </w:rPr>
        <w:t>Интернет</w:t>
      </w:r>
      <w:r w:rsidRPr="00826C24">
        <w:rPr>
          <w:b/>
          <w:spacing w:val="-4"/>
          <w:sz w:val="28"/>
          <w:szCs w:val="28"/>
        </w:rPr>
        <w:t xml:space="preserve"> </w:t>
      </w:r>
      <w:r w:rsidRPr="00826C24">
        <w:rPr>
          <w:b/>
          <w:sz w:val="28"/>
          <w:szCs w:val="28"/>
        </w:rPr>
        <w:t>и</w:t>
      </w:r>
      <w:r w:rsidRPr="00826C24">
        <w:rPr>
          <w:b/>
          <w:spacing w:val="-9"/>
          <w:sz w:val="28"/>
          <w:szCs w:val="28"/>
        </w:rPr>
        <w:t xml:space="preserve"> </w:t>
      </w:r>
      <w:r w:rsidRPr="00826C24">
        <w:rPr>
          <w:b/>
          <w:spacing w:val="-2"/>
          <w:sz w:val="28"/>
          <w:szCs w:val="28"/>
        </w:rPr>
        <w:t>гаджеты.</w:t>
      </w:r>
    </w:p>
    <w:p w:rsidR="005032D1" w:rsidRPr="00826C24" w:rsidRDefault="00773E75" w:rsidP="007848B8">
      <w:pPr>
        <w:pStyle w:val="a4"/>
        <w:numPr>
          <w:ilvl w:val="0"/>
          <w:numId w:val="175"/>
        </w:numPr>
        <w:tabs>
          <w:tab w:val="left" w:pos="1228"/>
        </w:tabs>
        <w:spacing w:line="276" w:lineRule="auto"/>
        <w:ind w:hanging="284"/>
        <w:rPr>
          <w:sz w:val="28"/>
          <w:szCs w:val="28"/>
        </w:rPr>
      </w:pPr>
      <w:r w:rsidRPr="00826C24">
        <w:rPr>
          <w:sz w:val="28"/>
          <w:szCs w:val="28"/>
        </w:rPr>
        <w:t>Мир</w:t>
      </w:r>
      <w:r w:rsidRPr="00826C24">
        <w:rPr>
          <w:spacing w:val="-5"/>
          <w:sz w:val="28"/>
          <w:szCs w:val="28"/>
        </w:rPr>
        <w:t xml:space="preserve"> </w:t>
      </w:r>
      <w:r w:rsidRPr="00826C24">
        <w:rPr>
          <w:spacing w:val="-2"/>
          <w:sz w:val="28"/>
          <w:szCs w:val="28"/>
        </w:rPr>
        <w:t>гаджетов.</w:t>
      </w:r>
    </w:p>
    <w:p w:rsidR="005032D1" w:rsidRPr="00826C24" w:rsidRDefault="00773E75" w:rsidP="007848B8">
      <w:pPr>
        <w:pStyle w:val="a4"/>
        <w:numPr>
          <w:ilvl w:val="0"/>
          <w:numId w:val="175"/>
        </w:numPr>
        <w:tabs>
          <w:tab w:val="left" w:pos="1228"/>
        </w:tabs>
        <w:spacing w:before="4" w:line="276" w:lineRule="auto"/>
        <w:ind w:hanging="284"/>
        <w:rPr>
          <w:sz w:val="28"/>
          <w:szCs w:val="28"/>
        </w:rPr>
      </w:pPr>
      <w:r w:rsidRPr="00826C24">
        <w:rPr>
          <w:sz w:val="28"/>
          <w:szCs w:val="28"/>
        </w:rPr>
        <w:t>Социальные</w:t>
      </w:r>
      <w:r w:rsidRPr="00826C24">
        <w:rPr>
          <w:spacing w:val="-16"/>
          <w:sz w:val="28"/>
          <w:szCs w:val="28"/>
        </w:rPr>
        <w:t xml:space="preserve"> </w:t>
      </w:r>
      <w:r w:rsidRPr="00826C24">
        <w:rPr>
          <w:spacing w:val="-2"/>
          <w:sz w:val="28"/>
          <w:szCs w:val="28"/>
        </w:rPr>
        <w:t>сети.</w:t>
      </w:r>
    </w:p>
    <w:p w:rsidR="005032D1" w:rsidRPr="00826C24" w:rsidRDefault="00773E75" w:rsidP="007848B8">
      <w:pPr>
        <w:pStyle w:val="a4"/>
        <w:numPr>
          <w:ilvl w:val="0"/>
          <w:numId w:val="175"/>
        </w:numPr>
        <w:tabs>
          <w:tab w:val="left" w:pos="1228"/>
        </w:tabs>
        <w:spacing w:line="276" w:lineRule="auto"/>
        <w:ind w:hanging="284"/>
        <w:rPr>
          <w:sz w:val="28"/>
          <w:szCs w:val="28"/>
        </w:rPr>
      </w:pPr>
      <w:r w:rsidRPr="00826C24">
        <w:rPr>
          <w:spacing w:val="-2"/>
          <w:sz w:val="28"/>
          <w:szCs w:val="28"/>
        </w:rPr>
        <w:t>Блоги.</w:t>
      </w:r>
    </w:p>
    <w:p w:rsidR="005032D1" w:rsidRPr="00826C24" w:rsidRDefault="005032D1" w:rsidP="007848B8">
      <w:pPr>
        <w:pStyle w:val="a3"/>
        <w:spacing w:before="10" w:line="276" w:lineRule="auto"/>
        <w:ind w:left="0" w:firstLine="0"/>
        <w:jc w:val="left"/>
      </w:pPr>
    </w:p>
    <w:p w:rsidR="005032D1" w:rsidRPr="00826C24" w:rsidRDefault="00773E75" w:rsidP="007848B8">
      <w:pPr>
        <w:spacing w:before="87"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pacing w:val="-2"/>
          <w:sz w:val="28"/>
          <w:szCs w:val="28"/>
        </w:rPr>
        <w:t>составлять краткое</w:t>
      </w:r>
      <w:r w:rsidRPr="00826C24">
        <w:rPr>
          <w:spacing w:val="1"/>
          <w:sz w:val="28"/>
          <w:szCs w:val="28"/>
        </w:rPr>
        <w:t xml:space="preserve"> </w:t>
      </w:r>
      <w:r w:rsidRPr="00826C24">
        <w:rPr>
          <w:spacing w:val="-2"/>
          <w:sz w:val="28"/>
          <w:szCs w:val="28"/>
        </w:rPr>
        <w:t>описание</w:t>
      </w:r>
      <w:r w:rsidRPr="00826C24">
        <w:rPr>
          <w:spacing w:val="1"/>
          <w:sz w:val="28"/>
          <w:szCs w:val="28"/>
        </w:rPr>
        <w:t xml:space="preserve"> </w:t>
      </w:r>
      <w:r w:rsidRPr="00826C24">
        <w:rPr>
          <w:spacing w:val="-2"/>
          <w:sz w:val="28"/>
          <w:szCs w:val="28"/>
        </w:rPr>
        <w:t>технического</w:t>
      </w:r>
      <w:r w:rsidRPr="00826C24">
        <w:rPr>
          <w:spacing w:val="1"/>
          <w:sz w:val="28"/>
          <w:szCs w:val="28"/>
        </w:rPr>
        <w:t xml:space="preserve"> </w:t>
      </w:r>
      <w:r w:rsidRPr="00826C24">
        <w:rPr>
          <w:spacing w:val="-2"/>
          <w:sz w:val="28"/>
          <w:szCs w:val="28"/>
        </w:rPr>
        <w:t>устройства</w:t>
      </w:r>
      <w:r w:rsidRPr="00826C24">
        <w:rPr>
          <w:spacing w:val="1"/>
          <w:sz w:val="28"/>
          <w:szCs w:val="28"/>
        </w:rPr>
        <w:t xml:space="preserve"> </w:t>
      </w:r>
      <w:r w:rsidRPr="00826C24">
        <w:rPr>
          <w:spacing w:val="-2"/>
          <w:sz w:val="28"/>
          <w:szCs w:val="28"/>
        </w:rPr>
        <w:t>(гаджета);</w:t>
      </w:r>
    </w:p>
    <w:p w:rsidR="005032D1" w:rsidRPr="00826C24" w:rsidRDefault="00773E75" w:rsidP="007848B8">
      <w:pPr>
        <w:pStyle w:val="a4"/>
        <w:numPr>
          <w:ilvl w:val="1"/>
          <w:numId w:val="176"/>
        </w:numPr>
        <w:tabs>
          <w:tab w:val="left" w:pos="1366"/>
          <w:tab w:val="left" w:pos="1367"/>
          <w:tab w:val="left" w:pos="2866"/>
          <w:tab w:val="left" w:pos="4324"/>
          <w:tab w:val="left" w:pos="4688"/>
          <w:tab w:val="left" w:pos="5594"/>
          <w:tab w:val="left" w:pos="7123"/>
          <w:tab w:val="left" w:pos="7478"/>
          <w:tab w:val="left" w:pos="8212"/>
          <w:tab w:val="left" w:pos="8840"/>
          <w:tab w:val="left" w:pos="10293"/>
        </w:tabs>
        <w:spacing w:before="87" w:line="276" w:lineRule="auto"/>
        <w:ind w:right="241" w:firstLine="706"/>
        <w:rPr>
          <w:sz w:val="28"/>
          <w:szCs w:val="28"/>
        </w:rPr>
      </w:pPr>
      <w:r w:rsidRPr="00826C24">
        <w:rPr>
          <w:spacing w:val="-2"/>
          <w:sz w:val="28"/>
          <w:szCs w:val="28"/>
        </w:rPr>
        <w:t>составлять</w:t>
      </w:r>
      <w:r w:rsidRPr="00826C24">
        <w:rPr>
          <w:sz w:val="28"/>
          <w:szCs w:val="28"/>
        </w:rPr>
        <w:tab/>
      </w:r>
      <w:r w:rsidRPr="00826C24">
        <w:rPr>
          <w:spacing w:val="-2"/>
          <w:sz w:val="28"/>
          <w:szCs w:val="28"/>
        </w:rPr>
        <w:t>голосовые</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видео</w:t>
      </w:r>
      <w:r w:rsidRPr="00826C24">
        <w:rPr>
          <w:sz w:val="28"/>
          <w:szCs w:val="28"/>
        </w:rPr>
        <w:tab/>
      </w:r>
      <w:r w:rsidRPr="00826C24">
        <w:rPr>
          <w:spacing w:val="-2"/>
          <w:sz w:val="28"/>
          <w:szCs w:val="28"/>
        </w:rPr>
        <w:t>сообщения</w:t>
      </w:r>
      <w:r w:rsidRPr="00826C24">
        <w:rPr>
          <w:sz w:val="28"/>
          <w:szCs w:val="28"/>
        </w:rPr>
        <w:tab/>
      </w:r>
      <w:r w:rsidRPr="00826C24">
        <w:rPr>
          <w:spacing w:val="-10"/>
          <w:sz w:val="28"/>
          <w:szCs w:val="28"/>
        </w:rPr>
        <w:t>о</w:t>
      </w:r>
      <w:r w:rsidRPr="00826C24">
        <w:rPr>
          <w:sz w:val="28"/>
          <w:szCs w:val="28"/>
        </w:rPr>
        <w:tab/>
      </w:r>
      <w:r w:rsidRPr="00826C24">
        <w:rPr>
          <w:spacing w:val="-4"/>
          <w:sz w:val="28"/>
          <w:szCs w:val="28"/>
        </w:rPr>
        <w:t>себе</w:t>
      </w:r>
      <w:r w:rsidRPr="00826C24">
        <w:rPr>
          <w:sz w:val="28"/>
          <w:szCs w:val="28"/>
        </w:rPr>
        <w:tab/>
      </w:r>
      <w:r w:rsidRPr="00826C24">
        <w:rPr>
          <w:spacing w:val="-4"/>
          <w:sz w:val="28"/>
          <w:szCs w:val="28"/>
        </w:rPr>
        <w:t>для</w:t>
      </w:r>
      <w:r w:rsidRPr="00826C24">
        <w:rPr>
          <w:sz w:val="28"/>
          <w:szCs w:val="28"/>
        </w:rPr>
        <w:tab/>
      </w:r>
      <w:r w:rsidRPr="00826C24">
        <w:rPr>
          <w:spacing w:val="-2"/>
          <w:sz w:val="28"/>
          <w:szCs w:val="28"/>
        </w:rPr>
        <w:t>странички</w:t>
      </w:r>
      <w:r w:rsidRPr="00826C24">
        <w:rPr>
          <w:sz w:val="28"/>
          <w:szCs w:val="28"/>
        </w:rPr>
        <w:tab/>
      </w:r>
      <w:r w:rsidRPr="00826C24">
        <w:rPr>
          <w:spacing w:val="-10"/>
          <w:sz w:val="28"/>
          <w:szCs w:val="28"/>
        </w:rPr>
        <w:t xml:space="preserve">в </w:t>
      </w:r>
      <w:r w:rsidRPr="00826C24">
        <w:rPr>
          <w:sz w:val="28"/>
          <w:szCs w:val="28"/>
        </w:rPr>
        <w:t>социальных сетях;</w:t>
      </w:r>
    </w:p>
    <w:p w:rsidR="005032D1" w:rsidRPr="00826C24" w:rsidRDefault="00773E75" w:rsidP="007848B8">
      <w:pPr>
        <w:pStyle w:val="a4"/>
        <w:numPr>
          <w:ilvl w:val="1"/>
          <w:numId w:val="176"/>
        </w:numPr>
        <w:tabs>
          <w:tab w:val="left" w:pos="1366"/>
          <w:tab w:val="left" w:pos="1367"/>
        </w:tabs>
        <w:spacing w:line="276" w:lineRule="auto"/>
        <w:ind w:right="231" w:firstLine="706"/>
        <w:rPr>
          <w:sz w:val="28"/>
          <w:szCs w:val="28"/>
        </w:rPr>
      </w:pPr>
      <w:r w:rsidRPr="00826C24">
        <w:rPr>
          <w:sz w:val="28"/>
          <w:szCs w:val="28"/>
        </w:rPr>
        <w:t>составлять рассказ по образцу</w:t>
      </w:r>
      <w:r w:rsidRPr="00826C24">
        <w:rPr>
          <w:spacing w:val="40"/>
          <w:sz w:val="28"/>
          <w:szCs w:val="28"/>
        </w:rPr>
        <w:t xml:space="preserve"> </w:t>
      </w:r>
      <w:r w:rsidRPr="00826C24">
        <w:rPr>
          <w:sz w:val="28"/>
          <w:szCs w:val="28"/>
        </w:rPr>
        <w:t>о своих гаджетах, технических устройствах и их применении;</w:t>
      </w:r>
    </w:p>
    <w:p w:rsidR="005032D1" w:rsidRPr="00826C24" w:rsidRDefault="00773E75" w:rsidP="007848B8">
      <w:pPr>
        <w:pStyle w:val="4"/>
        <w:spacing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 w:val="left" w:pos="2909"/>
          <w:tab w:val="left" w:pos="4722"/>
          <w:tab w:val="left" w:pos="5259"/>
          <w:tab w:val="left" w:pos="7210"/>
          <w:tab w:val="left" w:pos="8971"/>
        </w:tabs>
        <w:spacing w:line="276" w:lineRule="auto"/>
        <w:ind w:right="237" w:firstLine="706"/>
        <w:rPr>
          <w:sz w:val="28"/>
          <w:szCs w:val="28"/>
        </w:rPr>
      </w:pPr>
      <w:r w:rsidRPr="00826C24">
        <w:rPr>
          <w:spacing w:val="-2"/>
          <w:sz w:val="28"/>
          <w:szCs w:val="28"/>
        </w:rPr>
        <w:t>составлять</w:t>
      </w:r>
      <w:r w:rsidRPr="00826C24">
        <w:rPr>
          <w:sz w:val="28"/>
          <w:szCs w:val="28"/>
        </w:rPr>
        <w:tab/>
      </w:r>
      <w:r w:rsidRPr="00826C24">
        <w:rPr>
          <w:spacing w:val="-2"/>
          <w:sz w:val="28"/>
          <w:szCs w:val="28"/>
        </w:rPr>
        <w:t>презентацию</w:t>
      </w:r>
      <w:r w:rsidRPr="00826C24">
        <w:rPr>
          <w:sz w:val="28"/>
          <w:szCs w:val="28"/>
        </w:rPr>
        <w:tab/>
      </w:r>
      <w:r w:rsidRPr="00826C24">
        <w:rPr>
          <w:spacing w:val="-6"/>
          <w:sz w:val="28"/>
          <w:szCs w:val="28"/>
        </w:rPr>
        <w:t>об</w:t>
      </w:r>
      <w:r w:rsidRPr="00826C24">
        <w:rPr>
          <w:sz w:val="28"/>
          <w:szCs w:val="28"/>
        </w:rPr>
        <w:tab/>
      </w:r>
      <w:r w:rsidRPr="00826C24">
        <w:rPr>
          <w:spacing w:val="-2"/>
          <w:sz w:val="28"/>
          <w:szCs w:val="28"/>
        </w:rPr>
        <w:t>используемых</w:t>
      </w:r>
      <w:r w:rsidRPr="00826C24">
        <w:rPr>
          <w:sz w:val="28"/>
          <w:szCs w:val="28"/>
        </w:rPr>
        <w:tab/>
      </w:r>
      <w:r w:rsidRPr="00826C24">
        <w:rPr>
          <w:spacing w:val="-2"/>
          <w:sz w:val="28"/>
          <w:szCs w:val="28"/>
        </w:rPr>
        <w:t>технических</w:t>
      </w:r>
      <w:r w:rsidRPr="00826C24">
        <w:rPr>
          <w:sz w:val="28"/>
          <w:szCs w:val="28"/>
        </w:rPr>
        <w:tab/>
      </w:r>
      <w:r w:rsidRPr="00826C24">
        <w:rPr>
          <w:spacing w:val="-2"/>
          <w:sz w:val="28"/>
          <w:szCs w:val="28"/>
        </w:rPr>
        <w:t>устройствах (гаджетах);</w:t>
      </w:r>
    </w:p>
    <w:p w:rsidR="005032D1" w:rsidRPr="00826C24" w:rsidRDefault="00773E75" w:rsidP="007848B8">
      <w:pPr>
        <w:pStyle w:val="a4"/>
        <w:numPr>
          <w:ilvl w:val="1"/>
          <w:numId w:val="176"/>
        </w:numPr>
        <w:tabs>
          <w:tab w:val="left" w:pos="1366"/>
          <w:tab w:val="left" w:pos="1367"/>
        </w:tabs>
        <w:spacing w:line="276" w:lineRule="auto"/>
        <w:ind w:right="243" w:firstLine="706"/>
        <w:rPr>
          <w:sz w:val="28"/>
          <w:szCs w:val="28"/>
        </w:rPr>
      </w:pPr>
      <w:r w:rsidRPr="00826C24">
        <w:rPr>
          <w:sz w:val="28"/>
          <w:szCs w:val="28"/>
        </w:rPr>
        <w:t>составлять</w:t>
      </w:r>
      <w:r w:rsidRPr="00826C24">
        <w:rPr>
          <w:spacing w:val="40"/>
          <w:sz w:val="28"/>
          <w:szCs w:val="28"/>
        </w:rPr>
        <w:t xml:space="preserve"> </w:t>
      </w:r>
      <w:r w:rsidRPr="00826C24">
        <w:rPr>
          <w:sz w:val="28"/>
          <w:szCs w:val="28"/>
        </w:rPr>
        <w:t>по</w:t>
      </w:r>
      <w:r w:rsidRPr="00826C24">
        <w:rPr>
          <w:spacing w:val="-1"/>
          <w:sz w:val="28"/>
          <w:szCs w:val="28"/>
        </w:rPr>
        <w:t xml:space="preserve"> </w:t>
      </w:r>
      <w:r w:rsidRPr="00826C24">
        <w:rPr>
          <w:sz w:val="28"/>
          <w:szCs w:val="28"/>
        </w:rPr>
        <w:t>образцу</w:t>
      </w:r>
      <w:r w:rsidRPr="00826C24">
        <w:rPr>
          <w:spacing w:val="-9"/>
          <w:sz w:val="28"/>
          <w:szCs w:val="28"/>
        </w:rPr>
        <w:t xml:space="preserve"> </w:t>
      </w:r>
      <w:r w:rsidRPr="00826C24">
        <w:rPr>
          <w:sz w:val="28"/>
          <w:szCs w:val="28"/>
        </w:rPr>
        <w:t>страничку</w:t>
      </w:r>
      <w:r w:rsidRPr="00826C24">
        <w:rPr>
          <w:spacing w:val="-9"/>
          <w:sz w:val="28"/>
          <w:szCs w:val="28"/>
        </w:rPr>
        <w:t xml:space="preserve"> </w:t>
      </w:r>
      <w:r w:rsidRPr="00826C24">
        <w:rPr>
          <w:sz w:val="28"/>
          <w:szCs w:val="28"/>
        </w:rPr>
        <w:t>или</w:t>
      </w:r>
      <w:r w:rsidRPr="00826C24">
        <w:rPr>
          <w:spacing w:val="-6"/>
          <w:sz w:val="28"/>
          <w:szCs w:val="28"/>
        </w:rPr>
        <w:t xml:space="preserve"> </w:t>
      </w:r>
      <w:r w:rsidRPr="00826C24">
        <w:rPr>
          <w:sz w:val="28"/>
          <w:szCs w:val="28"/>
        </w:rPr>
        <w:t>отдельную</w:t>
      </w:r>
      <w:r w:rsidRPr="00826C24">
        <w:rPr>
          <w:spacing w:val="-3"/>
          <w:sz w:val="28"/>
          <w:szCs w:val="28"/>
        </w:rPr>
        <w:t xml:space="preserve"> </w:t>
      </w:r>
      <w:r w:rsidRPr="00826C24">
        <w:rPr>
          <w:sz w:val="28"/>
          <w:szCs w:val="28"/>
        </w:rPr>
        <w:t>рубрику</w:t>
      </w:r>
      <w:r w:rsidRPr="00826C24">
        <w:rPr>
          <w:spacing w:val="-6"/>
          <w:sz w:val="28"/>
          <w:szCs w:val="28"/>
        </w:rPr>
        <w:t xml:space="preserve"> </w:t>
      </w:r>
      <w:r w:rsidRPr="00826C24">
        <w:rPr>
          <w:sz w:val="28"/>
          <w:szCs w:val="28"/>
        </w:rPr>
        <w:t>с</w:t>
      </w:r>
      <w:r w:rsidRPr="00826C24">
        <w:rPr>
          <w:spacing w:val="-5"/>
          <w:sz w:val="28"/>
          <w:szCs w:val="28"/>
        </w:rPr>
        <w:t xml:space="preserve"> </w:t>
      </w:r>
      <w:r w:rsidRPr="00826C24">
        <w:rPr>
          <w:sz w:val="28"/>
          <w:szCs w:val="28"/>
        </w:rPr>
        <w:t>информацией</w:t>
      </w:r>
      <w:r w:rsidRPr="00826C24">
        <w:rPr>
          <w:spacing w:val="-6"/>
          <w:sz w:val="28"/>
          <w:szCs w:val="28"/>
        </w:rPr>
        <w:t xml:space="preserve"> </w:t>
      </w:r>
      <w:r w:rsidRPr="00826C24">
        <w:rPr>
          <w:sz w:val="28"/>
          <w:szCs w:val="28"/>
        </w:rPr>
        <w:t>о себе</w:t>
      </w:r>
      <w:r w:rsidRPr="00826C24">
        <w:rPr>
          <w:spacing w:val="40"/>
          <w:sz w:val="28"/>
          <w:szCs w:val="28"/>
        </w:rPr>
        <w:t xml:space="preserve"> </w:t>
      </w:r>
      <w:r w:rsidRPr="00826C24">
        <w:rPr>
          <w:sz w:val="28"/>
          <w:szCs w:val="28"/>
        </w:rPr>
        <w:t>для социальных сетей;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9"/>
          <w:sz w:val="28"/>
          <w:szCs w:val="28"/>
        </w:rPr>
        <w:t xml:space="preserve"> </w:t>
      </w:r>
      <w:r w:rsidRPr="00826C24">
        <w:rPr>
          <w:sz w:val="28"/>
          <w:szCs w:val="28"/>
        </w:rPr>
        <w:t>пост</w:t>
      </w:r>
      <w:r w:rsidRPr="00826C24">
        <w:rPr>
          <w:spacing w:val="-8"/>
          <w:sz w:val="28"/>
          <w:szCs w:val="28"/>
        </w:rPr>
        <w:t xml:space="preserve"> </w:t>
      </w:r>
      <w:r w:rsidRPr="00826C24">
        <w:rPr>
          <w:sz w:val="28"/>
          <w:szCs w:val="28"/>
        </w:rPr>
        <w:t>для</w:t>
      </w:r>
      <w:r w:rsidRPr="00826C24">
        <w:rPr>
          <w:spacing w:val="-7"/>
          <w:sz w:val="28"/>
          <w:szCs w:val="28"/>
        </w:rPr>
        <w:t xml:space="preserve"> </w:t>
      </w:r>
      <w:r w:rsidRPr="00826C24">
        <w:rPr>
          <w:sz w:val="28"/>
          <w:szCs w:val="28"/>
        </w:rPr>
        <w:t>блога</w:t>
      </w:r>
      <w:r w:rsidRPr="00826C24">
        <w:rPr>
          <w:spacing w:val="-7"/>
          <w:sz w:val="28"/>
          <w:szCs w:val="28"/>
        </w:rPr>
        <w:t xml:space="preserve"> </w:t>
      </w:r>
      <w:r w:rsidRPr="00826C24">
        <w:rPr>
          <w:sz w:val="28"/>
          <w:szCs w:val="28"/>
        </w:rPr>
        <w:t>по</w:t>
      </w:r>
      <w:r w:rsidRPr="00826C24">
        <w:rPr>
          <w:spacing w:val="-8"/>
          <w:sz w:val="28"/>
          <w:szCs w:val="28"/>
        </w:rPr>
        <w:t xml:space="preserve"> </w:t>
      </w:r>
      <w:r w:rsidRPr="00826C24">
        <w:rPr>
          <w:sz w:val="28"/>
          <w:szCs w:val="28"/>
        </w:rPr>
        <w:t>изученному</w:t>
      </w:r>
      <w:r w:rsidRPr="00826C24">
        <w:rPr>
          <w:spacing w:val="-12"/>
          <w:sz w:val="28"/>
          <w:szCs w:val="28"/>
        </w:rPr>
        <w:t xml:space="preserve"> </w:t>
      </w:r>
      <w:r w:rsidRPr="00826C24">
        <w:rPr>
          <w:spacing w:val="-2"/>
          <w:sz w:val="28"/>
          <w:szCs w:val="28"/>
        </w:rPr>
        <w:t>образцу;</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краткое</w:t>
      </w:r>
      <w:r w:rsidRPr="00826C24">
        <w:rPr>
          <w:spacing w:val="-12"/>
          <w:sz w:val="28"/>
          <w:szCs w:val="28"/>
        </w:rPr>
        <w:t xml:space="preserve"> </w:t>
      </w:r>
      <w:r w:rsidRPr="00826C24">
        <w:rPr>
          <w:sz w:val="28"/>
          <w:szCs w:val="28"/>
        </w:rPr>
        <w:t>электронное</w:t>
      </w:r>
      <w:r w:rsidRPr="00826C24">
        <w:rPr>
          <w:spacing w:val="-11"/>
          <w:sz w:val="28"/>
          <w:szCs w:val="28"/>
        </w:rPr>
        <w:t xml:space="preserve"> </w:t>
      </w:r>
      <w:r w:rsidRPr="00826C24">
        <w:rPr>
          <w:sz w:val="28"/>
          <w:szCs w:val="28"/>
        </w:rPr>
        <w:t>письмо</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pacing w:val="-2"/>
          <w:sz w:val="28"/>
          <w:szCs w:val="28"/>
        </w:rPr>
        <w:t>образцу.</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ind w:left="1289"/>
      </w:pPr>
      <w:r w:rsidRPr="00826C24">
        <w:rPr>
          <w:w w:val="95"/>
        </w:rPr>
        <w:t>Примерный</w:t>
      </w:r>
      <w:r w:rsidRPr="00826C24">
        <w:rPr>
          <w:spacing w:val="66"/>
          <w:w w:val="150"/>
        </w:rPr>
        <w:t xml:space="preserve"> </w:t>
      </w:r>
      <w:r w:rsidRPr="00826C24">
        <w:rPr>
          <w:w w:val="95"/>
        </w:rPr>
        <w:t>лексико-грамматический</w:t>
      </w:r>
      <w:r w:rsidRPr="00826C24">
        <w:rPr>
          <w:spacing w:val="66"/>
          <w:w w:val="150"/>
        </w:rPr>
        <w:t xml:space="preserve"> </w:t>
      </w:r>
      <w:r w:rsidRPr="00826C24">
        <w:rPr>
          <w:spacing w:val="-2"/>
          <w:w w:val="95"/>
        </w:rPr>
        <w:t>материал.</w:t>
      </w:r>
    </w:p>
    <w:p w:rsidR="005032D1" w:rsidRPr="00826C24" w:rsidRDefault="00773E75" w:rsidP="007848B8">
      <w:pPr>
        <w:pStyle w:val="a3"/>
        <w:spacing w:line="276" w:lineRule="auto"/>
        <w:ind w:left="233" w:right="234"/>
      </w:pPr>
      <w:r w:rsidRPr="00826C24">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7"/>
        </w:tabs>
        <w:spacing w:line="276" w:lineRule="auto"/>
        <w:ind w:right="231" w:firstLine="706"/>
        <w:jc w:val="both"/>
        <w:rPr>
          <w:sz w:val="28"/>
          <w:szCs w:val="28"/>
        </w:rPr>
      </w:pPr>
      <w:r w:rsidRPr="00826C24">
        <w:rPr>
          <w:sz w:val="28"/>
          <w:szCs w:val="28"/>
        </w:rPr>
        <w:t>модальный глагол can для описания возможностей гаджетов: It can take photos, I can listen to music …;</w:t>
      </w:r>
    </w:p>
    <w:p w:rsidR="005032D1" w:rsidRPr="00826C24" w:rsidRDefault="00773E75" w:rsidP="007848B8">
      <w:pPr>
        <w:pStyle w:val="a4"/>
        <w:numPr>
          <w:ilvl w:val="1"/>
          <w:numId w:val="176"/>
        </w:numPr>
        <w:tabs>
          <w:tab w:val="left" w:pos="1367"/>
        </w:tabs>
        <w:spacing w:line="276" w:lineRule="auto"/>
        <w:ind w:right="225" w:firstLine="706"/>
        <w:jc w:val="both"/>
        <w:rPr>
          <w:sz w:val="28"/>
          <w:szCs w:val="28"/>
        </w:rPr>
      </w:pPr>
      <w:r w:rsidRPr="00826C24">
        <w:rPr>
          <w:sz w:val="28"/>
          <w:szCs w:val="28"/>
        </w:rPr>
        <w:t>прошедшее простое время с неправильными глаголами в повествовательном, вопросительном, отрицательном предложениях: When did you buy it? I got it last month…;</w:t>
      </w:r>
    </w:p>
    <w:p w:rsidR="005032D1" w:rsidRPr="00826C24" w:rsidRDefault="00773E75" w:rsidP="007848B8">
      <w:pPr>
        <w:pStyle w:val="a4"/>
        <w:numPr>
          <w:ilvl w:val="1"/>
          <w:numId w:val="176"/>
        </w:numPr>
        <w:tabs>
          <w:tab w:val="left" w:pos="1367"/>
        </w:tabs>
        <w:spacing w:line="276" w:lineRule="auto"/>
        <w:ind w:right="242" w:firstLine="706"/>
        <w:jc w:val="both"/>
        <w:rPr>
          <w:sz w:val="28"/>
          <w:szCs w:val="28"/>
        </w:rPr>
      </w:pPr>
      <w:r w:rsidRPr="00826C24">
        <w:rPr>
          <w:sz w:val="28"/>
          <w:szCs w:val="28"/>
        </w:rPr>
        <w:t>исчисляемые существительные в единственном/множественном числе с неопределенным</w:t>
      </w:r>
      <w:r w:rsidRPr="00826C24">
        <w:rPr>
          <w:spacing w:val="40"/>
          <w:sz w:val="28"/>
          <w:szCs w:val="28"/>
        </w:rPr>
        <w:t xml:space="preserve"> </w:t>
      </w:r>
      <w:r w:rsidRPr="00826C24">
        <w:rPr>
          <w:sz w:val="28"/>
          <w:szCs w:val="28"/>
        </w:rPr>
        <w:t>артиклем</w:t>
      </w:r>
      <w:r w:rsidRPr="00826C24">
        <w:rPr>
          <w:spacing w:val="40"/>
          <w:sz w:val="28"/>
          <w:szCs w:val="28"/>
        </w:rPr>
        <w:t xml:space="preserve"> </w:t>
      </w:r>
      <w:r w:rsidRPr="00826C24">
        <w:rPr>
          <w:sz w:val="28"/>
          <w:szCs w:val="28"/>
        </w:rPr>
        <w:t>a и местоимением</w:t>
      </w:r>
      <w:r w:rsidRPr="00826C24">
        <w:rPr>
          <w:spacing w:val="40"/>
          <w:sz w:val="28"/>
          <w:szCs w:val="28"/>
        </w:rPr>
        <w:t xml:space="preserve"> </w:t>
      </w:r>
      <w:r w:rsidRPr="00826C24">
        <w:rPr>
          <w:sz w:val="28"/>
          <w:szCs w:val="28"/>
        </w:rPr>
        <w:t>some (повторение);</w:t>
      </w:r>
    </w:p>
    <w:p w:rsidR="005032D1" w:rsidRPr="00826C24" w:rsidRDefault="00773E75" w:rsidP="007848B8">
      <w:pPr>
        <w:pStyle w:val="a4"/>
        <w:numPr>
          <w:ilvl w:val="1"/>
          <w:numId w:val="176"/>
        </w:numPr>
        <w:tabs>
          <w:tab w:val="left" w:pos="1367"/>
        </w:tabs>
        <w:spacing w:line="276" w:lineRule="auto"/>
        <w:ind w:left="1366"/>
        <w:jc w:val="both"/>
        <w:rPr>
          <w:sz w:val="28"/>
          <w:szCs w:val="28"/>
        </w:rPr>
      </w:pPr>
      <w:r w:rsidRPr="00826C24">
        <w:rPr>
          <w:sz w:val="28"/>
          <w:szCs w:val="28"/>
        </w:rPr>
        <w:t>речевые</w:t>
      </w:r>
      <w:r w:rsidRPr="00826C24">
        <w:rPr>
          <w:spacing w:val="-7"/>
          <w:sz w:val="28"/>
          <w:szCs w:val="28"/>
        </w:rPr>
        <w:t xml:space="preserve"> </w:t>
      </w:r>
      <w:r w:rsidRPr="00826C24">
        <w:rPr>
          <w:sz w:val="28"/>
          <w:szCs w:val="28"/>
        </w:rPr>
        <w:t>модели</w:t>
      </w:r>
      <w:r w:rsidRPr="00826C24">
        <w:rPr>
          <w:spacing w:val="-7"/>
          <w:sz w:val="28"/>
          <w:szCs w:val="28"/>
        </w:rPr>
        <w:t xml:space="preserve"> </w:t>
      </w:r>
      <w:r w:rsidRPr="00826C24">
        <w:rPr>
          <w:sz w:val="28"/>
          <w:szCs w:val="28"/>
        </w:rPr>
        <w:t>с</w:t>
      </w:r>
      <w:r w:rsidRPr="00826C24">
        <w:rPr>
          <w:spacing w:val="-4"/>
          <w:sz w:val="28"/>
          <w:szCs w:val="28"/>
        </w:rPr>
        <w:t xml:space="preserve"> </w:t>
      </w:r>
      <w:r w:rsidRPr="00826C24">
        <w:rPr>
          <w:sz w:val="28"/>
          <w:szCs w:val="28"/>
        </w:rPr>
        <w:t>other</w:t>
      </w:r>
      <w:r w:rsidRPr="00826C24">
        <w:rPr>
          <w:spacing w:val="56"/>
          <w:sz w:val="28"/>
          <w:szCs w:val="28"/>
        </w:rPr>
        <w:t xml:space="preserve"> </w:t>
      </w:r>
      <w:r w:rsidRPr="00826C24">
        <w:rPr>
          <w:sz w:val="28"/>
          <w:szCs w:val="28"/>
        </w:rPr>
        <w:t>типа:</w:t>
      </w:r>
      <w:r w:rsidRPr="00826C24">
        <w:rPr>
          <w:spacing w:val="-11"/>
          <w:sz w:val="28"/>
          <w:szCs w:val="28"/>
        </w:rPr>
        <w:t xml:space="preserve"> </w:t>
      </w:r>
      <w:r w:rsidRPr="00826C24">
        <w:rPr>
          <w:sz w:val="28"/>
          <w:szCs w:val="28"/>
        </w:rPr>
        <w:t>other</w:t>
      </w:r>
      <w:r w:rsidRPr="00826C24">
        <w:rPr>
          <w:spacing w:val="-8"/>
          <w:sz w:val="28"/>
          <w:szCs w:val="28"/>
        </w:rPr>
        <w:t xml:space="preserve"> </w:t>
      </w:r>
      <w:r w:rsidRPr="00826C24">
        <w:rPr>
          <w:sz w:val="28"/>
          <w:szCs w:val="28"/>
        </w:rPr>
        <w:t>apps,</w:t>
      </w:r>
      <w:r w:rsidRPr="00826C24">
        <w:rPr>
          <w:spacing w:val="-9"/>
          <w:sz w:val="28"/>
          <w:szCs w:val="28"/>
        </w:rPr>
        <w:t xml:space="preserve"> </w:t>
      </w:r>
      <w:r w:rsidRPr="00826C24">
        <w:rPr>
          <w:sz w:val="28"/>
          <w:szCs w:val="28"/>
        </w:rPr>
        <w:t>other</w:t>
      </w:r>
      <w:r w:rsidRPr="00826C24">
        <w:rPr>
          <w:spacing w:val="-2"/>
          <w:sz w:val="28"/>
          <w:szCs w:val="28"/>
        </w:rPr>
        <w:t xml:space="preserve"> </w:t>
      </w:r>
      <w:r w:rsidRPr="00826C24">
        <w:rPr>
          <w:sz w:val="28"/>
          <w:szCs w:val="28"/>
        </w:rPr>
        <w:t>gadgets…</w:t>
      </w:r>
      <w:r w:rsidRPr="00826C24">
        <w:rPr>
          <w:spacing w:val="-7"/>
          <w:sz w:val="28"/>
          <w:szCs w:val="28"/>
        </w:rPr>
        <w:t xml:space="preserve"> </w:t>
      </w:r>
      <w:r w:rsidRPr="00826C24">
        <w:rPr>
          <w:spacing w:val="-10"/>
          <w:sz w:val="28"/>
          <w:szCs w:val="28"/>
        </w:rPr>
        <w:t>.</w:t>
      </w:r>
    </w:p>
    <w:p w:rsidR="005032D1" w:rsidRPr="00826C24" w:rsidRDefault="00773E75" w:rsidP="007848B8">
      <w:pPr>
        <w:pStyle w:val="a3"/>
        <w:spacing w:line="276" w:lineRule="auto"/>
        <w:ind w:left="944" w:firstLine="0"/>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1:</w:t>
      </w:r>
    </w:p>
    <w:p w:rsidR="005032D1" w:rsidRPr="00826C24" w:rsidRDefault="00773E75" w:rsidP="007848B8">
      <w:pPr>
        <w:pStyle w:val="a4"/>
        <w:numPr>
          <w:ilvl w:val="1"/>
          <w:numId w:val="176"/>
        </w:numPr>
        <w:tabs>
          <w:tab w:val="left" w:pos="1366"/>
          <w:tab w:val="left" w:pos="1367"/>
          <w:tab w:val="left" w:pos="6850"/>
        </w:tabs>
        <w:spacing w:line="276" w:lineRule="auto"/>
        <w:ind w:right="236" w:firstLine="706"/>
        <w:rPr>
          <w:sz w:val="28"/>
          <w:szCs w:val="28"/>
        </w:rPr>
      </w:pPr>
      <w:r w:rsidRPr="00826C24">
        <w:rPr>
          <w:sz w:val="28"/>
          <w:szCs w:val="28"/>
        </w:rPr>
        <w:lastRenderedPageBreak/>
        <w:t>названия гаджетов, технических устройств:</w:t>
      </w:r>
      <w:r w:rsidRPr="00826C24">
        <w:rPr>
          <w:sz w:val="28"/>
          <w:szCs w:val="28"/>
        </w:rPr>
        <w:tab/>
        <w:t>smartphone,</w:t>
      </w:r>
      <w:r w:rsidRPr="00826C24">
        <w:rPr>
          <w:spacing w:val="-13"/>
          <w:sz w:val="28"/>
          <w:szCs w:val="28"/>
        </w:rPr>
        <w:t xml:space="preserve"> </w:t>
      </w:r>
      <w:r w:rsidRPr="00826C24">
        <w:rPr>
          <w:sz w:val="28"/>
          <w:szCs w:val="28"/>
        </w:rPr>
        <w:t>smartwatch,</w:t>
      </w:r>
      <w:r w:rsidRPr="00826C24">
        <w:rPr>
          <w:spacing w:val="-13"/>
          <w:sz w:val="28"/>
          <w:szCs w:val="28"/>
        </w:rPr>
        <w:t xml:space="preserve"> </w:t>
      </w:r>
      <w:r w:rsidRPr="00826C24">
        <w:rPr>
          <w:sz w:val="28"/>
          <w:szCs w:val="28"/>
        </w:rPr>
        <w:t>tablet, iPhone,</w:t>
      </w:r>
      <w:r w:rsidRPr="00826C24">
        <w:rPr>
          <w:spacing w:val="40"/>
          <w:sz w:val="28"/>
          <w:szCs w:val="28"/>
        </w:rPr>
        <w:t xml:space="preserve"> </w:t>
      </w:r>
      <w:r w:rsidRPr="00826C24">
        <w:rPr>
          <w:sz w:val="28"/>
          <w:szCs w:val="28"/>
        </w:rPr>
        <w:t>iPad…;</w:t>
      </w:r>
    </w:p>
    <w:p w:rsidR="005032D1" w:rsidRPr="00826C24" w:rsidRDefault="00773E75" w:rsidP="007848B8">
      <w:pPr>
        <w:pStyle w:val="a4"/>
        <w:numPr>
          <w:ilvl w:val="1"/>
          <w:numId w:val="176"/>
        </w:numPr>
        <w:tabs>
          <w:tab w:val="left" w:pos="1366"/>
          <w:tab w:val="left" w:pos="1367"/>
          <w:tab w:val="left" w:pos="7872"/>
        </w:tabs>
        <w:spacing w:line="276" w:lineRule="auto"/>
        <w:ind w:right="236" w:firstLine="706"/>
        <w:rPr>
          <w:sz w:val="28"/>
          <w:szCs w:val="28"/>
        </w:rPr>
      </w:pPr>
      <w:r w:rsidRPr="00826C24">
        <w:rPr>
          <w:sz w:val="28"/>
          <w:szCs w:val="28"/>
        </w:rPr>
        <w:t>названия приложений для планшетов и смартфонов:</w:t>
      </w:r>
      <w:r w:rsidRPr="00826C24">
        <w:rPr>
          <w:sz w:val="28"/>
          <w:szCs w:val="28"/>
        </w:rPr>
        <w:tab/>
        <w:t>apps,</w:t>
      </w:r>
      <w:r w:rsidRPr="00826C24">
        <w:rPr>
          <w:spacing w:val="-18"/>
          <w:sz w:val="28"/>
          <w:szCs w:val="28"/>
        </w:rPr>
        <w:t xml:space="preserve"> </w:t>
      </w:r>
      <w:r w:rsidRPr="00826C24">
        <w:rPr>
          <w:sz w:val="28"/>
          <w:szCs w:val="28"/>
        </w:rPr>
        <w:t>weather,</w:t>
      </w:r>
      <w:r w:rsidRPr="00826C24">
        <w:rPr>
          <w:spacing w:val="-17"/>
          <w:sz w:val="28"/>
          <w:szCs w:val="28"/>
        </w:rPr>
        <w:t xml:space="preserve"> </w:t>
      </w:r>
      <w:r w:rsidRPr="00826C24">
        <w:rPr>
          <w:sz w:val="28"/>
          <w:szCs w:val="28"/>
        </w:rPr>
        <w:t>iMovie, Google Maps, Pages, Shortcuts…;</w:t>
      </w:r>
    </w:p>
    <w:p w:rsidR="005032D1" w:rsidRPr="00826C24" w:rsidRDefault="00773E75" w:rsidP="007848B8">
      <w:pPr>
        <w:pStyle w:val="a4"/>
        <w:numPr>
          <w:ilvl w:val="1"/>
          <w:numId w:val="176"/>
        </w:numPr>
        <w:tabs>
          <w:tab w:val="left" w:pos="1366"/>
          <w:tab w:val="left" w:pos="1367"/>
          <w:tab w:val="left" w:pos="10221"/>
        </w:tabs>
        <w:spacing w:line="276" w:lineRule="auto"/>
        <w:ind w:right="230" w:firstLine="706"/>
        <w:rPr>
          <w:sz w:val="28"/>
          <w:szCs w:val="28"/>
        </w:rPr>
      </w:pPr>
      <w:r w:rsidRPr="00826C24">
        <w:rPr>
          <w:sz w:val="28"/>
          <w:szCs w:val="28"/>
        </w:rPr>
        <w:t>глаголы</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описания</w:t>
      </w:r>
      <w:r w:rsidRPr="00826C24">
        <w:rPr>
          <w:spacing w:val="80"/>
          <w:sz w:val="28"/>
          <w:szCs w:val="28"/>
        </w:rPr>
        <w:t xml:space="preserve"> </w:t>
      </w:r>
      <w:r w:rsidRPr="00826C24">
        <w:rPr>
          <w:sz w:val="28"/>
          <w:szCs w:val="28"/>
        </w:rPr>
        <w:t>действий</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информационном</w:t>
      </w:r>
      <w:r w:rsidRPr="00826C24">
        <w:rPr>
          <w:spacing w:val="80"/>
          <w:sz w:val="28"/>
          <w:szCs w:val="28"/>
        </w:rPr>
        <w:t xml:space="preserve"> </w:t>
      </w:r>
      <w:r w:rsidRPr="00826C24">
        <w:rPr>
          <w:sz w:val="28"/>
          <w:szCs w:val="28"/>
        </w:rPr>
        <w:t>пространстве:</w:t>
      </w:r>
      <w:r w:rsidRPr="00826C24">
        <w:rPr>
          <w:sz w:val="28"/>
          <w:szCs w:val="28"/>
        </w:rPr>
        <w:tab/>
      </w:r>
      <w:r w:rsidRPr="00826C24">
        <w:rPr>
          <w:spacing w:val="-6"/>
          <w:sz w:val="28"/>
          <w:szCs w:val="28"/>
        </w:rPr>
        <w:t xml:space="preserve">to </w:t>
      </w:r>
      <w:r w:rsidRPr="00826C24">
        <w:rPr>
          <w:sz w:val="28"/>
          <w:szCs w:val="28"/>
        </w:rPr>
        <w:t>download, to upload, to like, to post, to comment;</w:t>
      </w:r>
    </w:p>
    <w:p w:rsidR="005032D1" w:rsidRPr="00826C24" w:rsidRDefault="00773E75" w:rsidP="007848B8">
      <w:pPr>
        <w:pStyle w:val="a4"/>
        <w:numPr>
          <w:ilvl w:val="1"/>
          <w:numId w:val="176"/>
        </w:numPr>
        <w:tabs>
          <w:tab w:val="left" w:pos="1366"/>
          <w:tab w:val="left" w:pos="1367"/>
          <w:tab w:val="left" w:pos="3171"/>
          <w:tab w:val="left" w:pos="4168"/>
        </w:tabs>
        <w:spacing w:line="276" w:lineRule="auto"/>
        <w:ind w:right="227" w:firstLine="706"/>
        <w:rPr>
          <w:sz w:val="28"/>
          <w:szCs w:val="28"/>
        </w:rPr>
      </w:pPr>
      <w:r w:rsidRPr="00826C24">
        <w:rPr>
          <w:spacing w:val="-2"/>
          <w:sz w:val="28"/>
          <w:szCs w:val="28"/>
        </w:rPr>
        <w:t>конструкции:</w:t>
      </w:r>
      <w:r w:rsidRPr="00826C24">
        <w:rPr>
          <w:sz w:val="28"/>
          <w:szCs w:val="28"/>
        </w:rPr>
        <w:tab/>
        <w:t>I like,</w:t>
      </w:r>
      <w:r w:rsidRPr="00826C24">
        <w:rPr>
          <w:sz w:val="28"/>
          <w:szCs w:val="28"/>
        </w:rPr>
        <w:tab/>
        <w:t>I’m keen on, I’m interested in….для описания своих интересов (повторение).</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jc w:val="left"/>
      </w:pPr>
      <w:r w:rsidRPr="00826C24">
        <w:t>Раздел</w:t>
      </w:r>
      <w:r w:rsidRPr="00826C24">
        <w:rPr>
          <w:spacing w:val="-4"/>
        </w:rPr>
        <w:t xml:space="preserve"> </w:t>
      </w:r>
      <w:r w:rsidRPr="00826C24">
        <w:t>2.</w:t>
      </w:r>
      <w:r w:rsidRPr="00826C24">
        <w:rPr>
          <w:spacing w:val="-2"/>
        </w:rPr>
        <w:t xml:space="preserve"> Здоровье.</w:t>
      </w:r>
    </w:p>
    <w:p w:rsidR="005032D1" w:rsidRPr="00826C24" w:rsidRDefault="00773E75" w:rsidP="007848B8">
      <w:pPr>
        <w:pStyle w:val="a4"/>
        <w:numPr>
          <w:ilvl w:val="0"/>
          <w:numId w:val="174"/>
        </w:numPr>
        <w:tabs>
          <w:tab w:val="left" w:pos="1228"/>
        </w:tabs>
        <w:spacing w:line="276" w:lineRule="auto"/>
        <w:ind w:hanging="284"/>
        <w:rPr>
          <w:sz w:val="28"/>
          <w:szCs w:val="28"/>
        </w:rPr>
      </w:pPr>
      <w:r w:rsidRPr="00826C24">
        <w:rPr>
          <w:sz w:val="28"/>
          <w:szCs w:val="28"/>
        </w:rPr>
        <w:t>Здоровый</w:t>
      </w:r>
      <w:r w:rsidRPr="00826C24">
        <w:rPr>
          <w:spacing w:val="-9"/>
          <w:sz w:val="28"/>
          <w:szCs w:val="28"/>
        </w:rPr>
        <w:t xml:space="preserve"> </w:t>
      </w:r>
      <w:r w:rsidRPr="00826C24">
        <w:rPr>
          <w:sz w:val="28"/>
          <w:szCs w:val="28"/>
        </w:rPr>
        <w:t>образ</w:t>
      </w:r>
      <w:r w:rsidRPr="00826C24">
        <w:rPr>
          <w:spacing w:val="-7"/>
          <w:sz w:val="28"/>
          <w:szCs w:val="28"/>
        </w:rPr>
        <w:t xml:space="preserve"> </w:t>
      </w:r>
      <w:r w:rsidRPr="00826C24">
        <w:rPr>
          <w:spacing w:val="-2"/>
          <w:sz w:val="28"/>
          <w:szCs w:val="28"/>
        </w:rPr>
        <w:t>жизни.</w:t>
      </w:r>
    </w:p>
    <w:p w:rsidR="005032D1" w:rsidRPr="00826C24" w:rsidRDefault="00773E75" w:rsidP="007848B8">
      <w:pPr>
        <w:pStyle w:val="a4"/>
        <w:numPr>
          <w:ilvl w:val="0"/>
          <w:numId w:val="174"/>
        </w:numPr>
        <w:tabs>
          <w:tab w:val="left" w:pos="1228"/>
        </w:tabs>
        <w:spacing w:line="276" w:lineRule="auto"/>
        <w:ind w:hanging="284"/>
        <w:rPr>
          <w:sz w:val="28"/>
          <w:szCs w:val="28"/>
        </w:rPr>
      </w:pPr>
      <w:r w:rsidRPr="00826C24">
        <w:rPr>
          <w:sz w:val="28"/>
          <w:szCs w:val="28"/>
        </w:rPr>
        <w:t>Режим</w:t>
      </w:r>
      <w:r w:rsidRPr="00826C24">
        <w:rPr>
          <w:spacing w:val="-10"/>
          <w:sz w:val="28"/>
          <w:szCs w:val="28"/>
        </w:rPr>
        <w:t xml:space="preserve"> </w:t>
      </w:r>
      <w:r w:rsidRPr="00826C24">
        <w:rPr>
          <w:spacing w:val="-4"/>
          <w:sz w:val="28"/>
          <w:szCs w:val="28"/>
        </w:rPr>
        <w:t>дня.</w:t>
      </w:r>
    </w:p>
    <w:p w:rsidR="005032D1" w:rsidRPr="00826C24" w:rsidRDefault="00773E75" w:rsidP="007848B8">
      <w:pPr>
        <w:pStyle w:val="a4"/>
        <w:numPr>
          <w:ilvl w:val="0"/>
          <w:numId w:val="174"/>
        </w:numPr>
        <w:tabs>
          <w:tab w:val="left" w:pos="1228"/>
        </w:tabs>
        <w:spacing w:line="276" w:lineRule="auto"/>
        <w:ind w:hanging="284"/>
        <w:rPr>
          <w:sz w:val="28"/>
          <w:szCs w:val="28"/>
        </w:rPr>
      </w:pPr>
      <w:r w:rsidRPr="00826C24">
        <w:rPr>
          <w:sz w:val="28"/>
          <w:szCs w:val="28"/>
        </w:rPr>
        <w:t>В</w:t>
      </w:r>
      <w:r w:rsidRPr="00826C24">
        <w:rPr>
          <w:spacing w:val="-4"/>
          <w:sz w:val="28"/>
          <w:szCs w:val="28"/>
        </w:rPr>
        <w:t xml:space="preserve"> </w:t>
      </w:r>
      <w:r w:rsidRPr="00826C24">
        <w:rPr>
          <w:spacing w:val="-2"/>
          <w:sz w:val="28"/>
          <w:szCs w:val="28"/>
        </w:rPr>
        <w:t>аптеке.</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правила</w:t>
      </w:r>
      <w:r w:rsidRPr="00826C24">
        <w:rPr>
          <w:spacing w:val="-4"/>
          <w:sz w:val="28"/>
          <w:szCs w:val="28"/>
        </w:rPr>
        <w:t xml:space="preserve"> </w:t>
      </w:r>
      <w:r w:rsidRPr="00826C24">
        <w:rPr>
          <w:sz w:val="28"/>
          <w:szCs w:val="28"/>
        </w:rPr>
        <w:t>о</w:t>
      </w:r>
      <w:r w:rsidRPr="00826C24">
        <w:rPr>
          <w:spacing w:val="-8"/>
          <w:sz w:val="28"/>
          <w:szCs w:val="28"/>
        </w:rPr>
        <w:t xml:space="preserve"> </w:t>
      </w:r>
      <w:r w:rsidRPr="00826C24">
        <w:rPr>
          <w:sz w:val="28"/>
          <w:szCs w:val="28"/>
        </w:rPr>
        <w:t>здоровом</w:t>
      </w:r>
      <w:r w:rsidRPr="00826C24">
        <w:rPr>
          <w:spacing w:val="-7"/>
          <w:sz w:val="28"/>
          <w:szCs w:val="28"/>
        </w:rPr>
        <w:t xml:space="preserve"> </w:t>
      </w:r>
      <w:r w:rsidRPr="00826C24">
        <w:rPr>
          <w:sz w:val="28"/>
          <w:szCs w:val="28"/>
        </w:rPr>
        <w:t>образе</w:t>
      </w:r>
      <w:r w:rsidRPr="00826C24">
        <w:rPr>
          <w:spacing w:val="-7"/>
          <w:sz w:val="28"/>
          <w:szCs w:val="28"/>
        </w:rPr>
        <w:t xml:space="preserve"> </w:t>
      </w:r>
      <w:r w:rsidRPr="00826C24">
        <w:rPr>
          <w:spacing w:val="-2"/>
          <w:sz w:val="28"/>
          <w:szCs w:val="28"/>
        </w:rPr>
        <w:t>жизни;</w:t>
      </w:r>
    </w:p>
    <w:p w:rsidR="005032D1" w:rsidRPr="00826C24" w:rsidRDefault="00773E75" w:rsidP="007848B8">
      <w:pPr>
        <w:pStyle w:val="a4"/>
        <w:numPr>
          <w:ilvl w:val="1"/>
          <w:numId w:val="176"/>
        </w:numPr>
        <w:tabs>
          <w:tab w:val="left" w:pos="1366"/>
          <w:tab w:val="left" w:pos="1367"/>
        </w:tabs>
        <w:spacing w:before="87"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голосовое</w:t>
      </w:r>
      <w:r w:rsidRPr="00826C24">
        <w:rPr>
          <w:spacing w:val="-8"/>
          <w:sz w:val="28"/>
          <w:szCs w:val="28"/>
        </w:rPr>
        <w:t xml:space="preserve"> </w:t>
      </w:r>
      <w:r w:rsidRPr="00826C24">
        <w:rPr>
          <w:sz w:val="28"/>
          <w:szCs w:val="28"/>
        </w:rPr>
        <w:t>сообщение</w:t>
      </w:r>
      <w:r w:rsidRPr="00826C24">
        <w:rPr>
          <w:spacing w:val="-7"/>
          <w:sz w:val="28"/>
          <w:szCs w:val="28"/>
        </w:rPr>
        <w:t xml:space="preserve"> </w:t>
      </w:r>
      <w:r w:rsidRPr="00826C24">
        <w:rPr>
          <w:sz w:val="28"/>
          <w:szCs w:val="28"/>
        </w:rPr>
        <w:t>о</w:t>
      </w:r>
      <w:r w:rsidRPr="00826C24">
        <w:rPr>
          <w:spacing w:val="-9"/>
          <w:sz w:val="28"/>
          <w:szCs w:val="28"/>
        </w:rPr>
        <w:t xml:space="preserve"> </w:t>
      </w:r>
      <w:r w:rsidRPr="00826C24">
        <w:rPr>
          <w:sz w:val="28"/>
          <w:szCs w:val="28"/>
        </w:rPr>
        <w:t>времени</w:t>
      </w:r>
      <w:r w:rsidRPr="00826C24">
        <w:rPr>
          <w:spacing w:val="-9"/>
          <w:sz w:val="28"/>
          <w:szCs w:val="28"/>
        </w:rPr>
        <w:t xml:space="preserve"> </w:t>
      </w:r>
      <w:r w:rsidRPr="00826C24">
        <w:rPr>
          <w:sz w:val="28"/>
          <w:szCs w:val="28"/>
        </w:rPr>
        <w:t>приема</w:t>
      </w:r>
      <w:r w:rsidRPr="00826C24">
        <w:rPr>
          <w:spacing w:val="-7"/>
          <w:sz w:val="28"/>
          <w:szCs w:val="28"/>
        </w:rPr>
        <w:t xml:space="preserve"> </w:t>
      </w:r>
      <w:r w:rsidRPr="00826C24">
        <w:rPr>
          <w:spacing w:val="-2"/>
          <w:sz w:val="28"/>
          <w:szCs w:val="28"/>
        </w:rPr>
        <w:t>лекарства;</w:t>
      </w:r>
    </w:p>
    <w:p w:rsidR="005032D1" w:rsidRPr="00826C24" w:rsidRDefault="00773E75" w:rsidP="007848B8">
      <w:pPr>
        <w:pStyle w:val="a4"/>
        <w:numPr>
          <w:ilvl w:val="1"/>
          <w:numId w:val="176"/>
        </w:numPr>
        <w:tabs>
          <w:tab w:val="left" w:pos="1366"/>
          <w:tab w:val="left" w:pos="1367"/>
          <w:tab w:val="left" w:pos="3010"/>
          <w:tab w:val="left" w:pos="4563"/>
          <w:tab w:val="left" w:pos="6237"/>
          <w:tab w:val="left" w:pos="8159"/>
          <w:tab w:val="left" w:pos="10298"/>
        </w:tabs>
        <w:spacing w:before="2" w:line="276" w:lineRule="auto"/>
        <w:ind w:right="244" w:firstLine="706"/>
        <w:rPr>
          <w:sz w:val="28"/>
          <w:szCs w:val="28"/>
        </w:rPr>
      </w:pPr>
      <w:r w:rsidRPr="00826C24">
        <w:rPr>
          <w:spacing w:val="-2"/>
          <w:sz w:val="28"/>
          <w:szCs w:val="28"/>
        </w:rPr>
        <w:t>составлять</w:t>
      </w:r>
      <w:r w:rsidRPr="00826C24">
        <w:rPr>
          <w:sz w:val="28"/>
          <w:szCs w:val="28"/>
        </w:rPr>
        <w:tab/>
      </w:r>
      <w:r w:rsidRPr="00826C24">
        <w:rPr>
          <w:spacing w:val="-2"/>
          <w:sz w:val="28"/>
          <w:szCs w:val="28"/>
        </w:rPr>
        <w:t>голосовое</w:t>
      </w:r>
      <w:r w:rsidRPr="00826C24">
        <w:rPr>
          <w:sz w:val="28"/>
          <w:szCs w:val="28"/>
        </w:rPr>
        <w:tab/>
      </w:r>
      <w:r w:rsidRPr="00826C24">
        <w:rPr>
          <w:spacing w:val="-2"/>
          <w:sz w:val="28"/>
          <w:szCs w:val="28"/>
        </w:rPr>
        <w:t>сообщение</w:t>
      </w:r>
      <w:r w:rsidRPr="00826C24">
        <w:rPr>
          <w:sz w:val="28"/>
          <w:szCs w:val="28"/>
        </w:rPr>
        <w:tab/>
      </w:r>
      <w:r w:rsidRPr="00826C24">
        <w:rPr>
          <w:spacing w:val="-2"/>
          <w:sz w:val="28"/>
          <w:szCs w:val="28"/>
        </w:rPr>
        <w:t>заболевшему</w:t>
      </w:r>
      <w:r w:rsidRPr="00826C24">
        <w:rPr>
          <w:sz w:val="28"/>
          <w:szCs w:val="28"/>
        </w:rPr>
        <w:tab/>
      </w:r>
      <w:r w:rsidRPr="00826C24">
        <w:rPr>
          <w:spacing w:val="-2"/>
          <w:sz w:val="28"/>
          <w:szCs w:val="28"/>
        </w:rPr>
        <w:t>однокласснику</w:t>
      </w:r>
      <w:r w:rsidRPr="00826C24">
        <w:rPr>
          <w:sz w:val="28"/>
          <w:szCs w:val="28"/>
        </w:rPr>
        <w:tab/>
      </w:r>
      <w:r w:rsidRPr="00826C24">
        <w:rPr>
          <w:spacing w:val="-10"/>
          <w:sz w:val="28"/>
          <w:szCs w:val="28"/>
        </w:rPr>
        <w:t xml:space="preserve">с </w:t>
      </w:r>
      <w:r w:rsidRPr="00826C24">
        <w:rPr>
          <w:sz w:val="28"/>
          <w:szCs w:val="28"/>
        </w:rPr>
        <w:t>пожеланием выздоровления;</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5"/>
          <w:sz w:val="28"/>
          <w:szCs w:val="28"/>
        </w:rPr>
        <w:t xml:space="preserve"> </w:t>
      </w:r>
      <w:r w:rsidRPr="00826C24">
        <w:rPr>
          <w:sz w:val="28"/>
          <w:szCs w:val="28"/>
        </w:rPr>
        <w:t>о</w:t>
      </w:r>
      <w:r w:rsidRPr="00826C24">
        <w:rPr>
          <w:spacing w:val="-12"/>
          <w:sz w:val="28"/>
          <w:szCs w:val="28"/>
        </w:rPr>
        <w:t xml:space="preserve"> </w:t>
      </w:r>
      <w:r w:rsidRPr="00826C24">
        <w:rPr>
          <w:sz w:val="28"/>
          <w:szCs w:val="28"/>
        </w:rPr>
        <w:t>своем</w:t>
      </w:r>
      <w:r w:rsidRPr="00826C24">
        <w:rPr>
          <w:spacing w:val="-11"/>
          <w:sz w:val="28"/>
          <w:szCs w:val="28"/>
        </w:rPr>
        <w:t xml:space="preserve"> </w:t>
      </w:r>
      <w:r w:rsidRPr="00826C24">
        <w:rPr>
          <w:sz w:val="28"/>
          <w:szCs w:val="28"/>
        </w:rPr>
        <w:t>самочувствии</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pacing w:val="-2"/>
          <w:sz w:val="28"/>
          <w:szCs w:val="28"/>
        </w:rPr>
        <w:t>симптомах;</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рассказывать</w:t>
      </w:r>
      <w:r w:rsidRPr="00826C24">
        <w:rPr>
          <w:spacing w:val="-13"/>
          <w:sz w:val="28"/>
          <w:szCs w:val="28"/>
        </w:rPr>
        <w:t xml:space="preserve"> </w:t>
      </w:r>
      <w:r w:rsidRPr="00826C24">
        <w:rPr>
          <w:sz w:val="28"/>
          <w:szCs w:val="28"/>
        </w:rPr>
        <w:t>о</w:t>
      </w:r>
      <w:r w:rsidRPr="00826C24">
        <w:rPr>
          <w:spacing w:val="-10"/>
          <w:sz w:val="28"/>
          <w:szCs w:val="28"/>
        </w:rPr>
        <w:t xml:space="preserve"> </w:t>
      </w:r>
      <w:r w:rsidRPr="00826C24">
        <w:rPr>
          <w:sz w:val="28"/>
          <w:szCs w:val="28"/>
        </w:rPr>
        <w:t>своем</w:t>
      </w:r>
      <w:r w:rsidRPr="00826C24">
        <w:rPr>
          <w:spacing w:val="-9"/>
          <w:sz w:val="28"/>
          <w:szCs w:val="28"/>
        </w:rPr>
        <w:t xml:space="preserve"> </w:t>
      </w:r>
      <w:r w:rsidRPr="00826C24">
        <w:rPr>
          <w:sz w:val="28"/>
          <w:szCs w:val="28"/>
        </w:rPr>
        <w:t>режиме</w:t>
      </w:r>
      <w:r w:rsidRPr="00826C24">
        <w:rPr>
          <w:spacing w:val="-10"/>
          <w:sz w:val="28"/>
          <w:szCs w:val="28"/>
        </w:rPr>
        <w:t xml:space="preserve"> </w:t>
      </w:r>
      <w:r w:rsidRPr="00826C24">
        <w:rPr>
          <w:spacing w:val="-4"/>
          <w:sz w:val="28"/>
          <w:szCs w:val="28"/>
        </w:rPr>
        <w:t>дня;</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1"/>
          <w:sz w:val="28"/>
          <w:szCs w:val="28"/>
        </w:rPr>
        <w:t xml:space="preserve"> </w:t>
      </w:r>
      <w:r w:rsidRPr="00826C24">
        <w:rPr>
          <w:sz w:val="28"/>
          <w:szCs w:val="28"/>
        </w:rPr>
        <w:t>текст</w:t>
      </w:r>
      <w:r w:rsidRPr="00826C24">
        <w:rPr>
          <w:spacing w:val="-9"/>
          <w:sz w:val="28"/>
          <w:szCs w:val="28"/>
        </w:rPr>
        <w:t xml:space="preserve"> </w:t>
      </w:r>
      <w:r w:rsidRPr="00826C24">
        <w:rPr>
          <w:sz w:val="28"/>
          <w:szCs w:val="28"/>
        </w:rPr>
        <w:t>для</w:t>
      </w:r>
      <w:r w:rsidRPr="00826C24">
        <w:rPr>
          <w:spacing w:val="-7"/>
          <w:sz w:val="28"/>
          <w:szCs w:val="28"/>
        </w:rPr>
        <w:t xml:space="preserve"> </w:t>
      </w:r>
      <w:r w:rsidRPr="00826C24">
        <w:rPr>
          <w:sz w:val="28"/>
          <w:szCs w:val="28"/>
        </w:rPr>
        <w:t>блога</w:t>
      </w:r>
      <w:r w:rsidRPr="00826C24">
        <w:rPr>
          <w:spacing w:val="-7"/>
          <w:sz w:val="28"/>
          <w:szCs w:val="28"/>
        </w:rPr>
        <w:t xml:space="preserve"> </w:t>
      </w:r>
      <w:r w:rsidRPr="00826C24">
        <w:rPr>
          <w:sz w:val="28"/>
          <w:szCs w:val="28"/>
        </w:rPr>
        <w:t>на</w:t>
      </w:r>
      <w:r w:rsidRPr="00826C24">
        <w:rPr>
          <w:spacing w:val="-8"/>
          <w:sz w:val="28"/>
          <w:szCs w:val="28"/>
        </w:rPr>
        <w:t xml:space="preserve"> </w:t>
      </w:r>
      <w:r w:rsidRPr="00826C24">
        <w:rPr>
          <w:sz w:val="28"/>
          <w:szCs w:val="28"/>
        </w:rPr>
        <w:t>тему:</w:t>
      </w:r>
      <w:r w:rsidRPr="00826C24">
        <w:rPr>
          <w:spacing w:val="-6"/>
          <w:sz w:val="28"/>
          <w:szCs w:val="28"/>
        </w:rPr>
        <w:t xml:space="preserve"> </w:t>
      </w:r>
      <w:r w:rsidRPr="00826C24">
        <w:rPr>
          <w:sz w:val="28"/>
          <w:szCs w:val="28"/>
        </w:rPr>
        <w:t>«Здоровый</w:t>
      </w:r>
      <w:r w:rsidRPr="00826C24">
        <w:rPr>
          <w:spacing w:val="-9"/>
          <w:sz w:val="28"/>
          <w:szCs w:val="28"/>
        </w:rPr>
        <w:t xml:space="preserve"> </w:t>
      </w:r>
      <w:r w:rsidRPr="00826C24">
        <w:rPr>
          <w:sz w:val="28"/>
          <w:szCs w:val="28"/>
        </w:rPr>
        <w:t>образ</w:t>
      </w:r>
      <w:r w:rsidRPr="00826C24">
        <w:rPr>
          <w:spacing w:val="-7"/>
          <w:sz w:val="28"/>
          <w:szCs w:val="28"/>
        </w:rPr>
        <w:t xml:space="preserve"> </w:t>
      </w:r>
      <w:r w:rsidRPr="00826C24">
        <w:rPr>
          <w:spacing w:val="-2"/>
          <w:sz w:val="28"/>
          <w:szCs w:val="28"/>
        </w:rPr>
        <w:t>жизни»;</w:t>
      </w:r>
    </w:p>
    <w:p w:rsidR="005032D1" w:rsidRPr="00826C24" w:rsidRDefault="00773E75" w:rsidP="007848B8">
      <w:pPr>
        <w:pStyle w:val="a4"/>
        <w:numPr>
          <w:ilvl w:val="1"/>
          <w:numId w:val="176"/>
        </w:numPr>
        <w:tabs>
          <w:tab w:val="left" w:pos="1366"/>
          <w:tab w:val="left" w:pos="1367"/>
        </w:tabs>
        <w:spacing w:before="2" w:line="276" w:lineRule="auto"/>
        <w:ind w:left="1366"/>
        <w:rPr>
          <w:sz w:val="28"/>
          <w:szCs w:val="28"/>
        </w:rPr>
      </w:pPr>
      <w:r w:rsidRPr="00826C24">
        <w:rPr>
          <w:sz w:val="28"/>
          <w:szCs w:val="28"/>
        </w:rPr>
        <w:t>составлять</w:t>
      </w:r>
      <w:r w:rsidRPr="00826C24">
        <w:rPr>
          <w:spacing w:val="-12"/>
          <w:sz w:val="28"/>
          <w:szCs w:val="28"/>
        </w:rPr>
        <w:t xml:space="preserve"> </w:t>
      </w:r>
      <w:r w:rsidRPr="00826C24">
        <w:rPr>
          <w:sz w:val="28"/>
          <w:szCs w:val="28"/>
        </w:rPr>
        <w:t>плакат</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z w:val="28"/>
          <w:szCs w:val="28"/>
        </w:rPr>
        <w:t>инструкцией</w:t>
      </w:r>
      <w:r w:rsidRPr="00826C24">
        <w:rPr>
          <w:spacing w:val="-10"/>
          <w:sz w:val="28"/>
          <w:szCs w:val="28"/>
        </w:rPr>
        <w:t xml:space="preserve"> </w:t>
      </w:r>
      <w:r w:rsidRPr="00826C24">
        <w:rPr>
          <w:sz w:val="28"/>
          <w:szCs w:val="28"/>
        </w:rPr>
        <w:t>по</w:t>
      </w:r>
      <w:r w:rsidRPr="00826C24">
        <w:rPr>
          <w:spacing w:val="-9"/>
          <w:sz w:val="28"/>
          <w:szCs w:val="28"/>
        </w:rPr>
        <w:t xml:space="preserve"> </w:t>
      </w:r>
      <w:r w:rsidRPr="00826C24">
        <w:rPr>
          <w:sz w:val="28"/>
          <w:szCs w:val="28"/>
        </w:rPr>
        <w:t>правильному</w:t>
      </w:r>
      <w:r w:rsidRPr="00826C24">
        <w:rPr>
          <w:spacing w:val="-14"/>
          <w:sz w:val="28"/>
          <w:szCs w:val="28"/>
        </w:rPr>
        <w:t xml:space="preserve"> </w:t>
      </w:r>
      <w:r w:rsidRPr="00826C24">
        <w:rPr>
          <w:sz w:val="28"/>
          <w:szCs w:val="28"/>
        </w:rPr>
        <w:t>режиму</w:t>
      </w:r>
      <w:r w:rsidRPr="00826C24">
        <w:rPr>
          <w:spacing w:val="-13"/>
          <w:sz w:val="28"/>
          <w:szCs w:val="28"/>
        </w:rPr>
        <w:t xml:space="preserve"> </w:t>
      </w:r>
      <w:r w:rsidRPr="00826C24">
        <w:rPr>
          <w:spacing w:val="-4"/>
          <w:sz w:val="28"/>
          <w:szCs w:val="28"/>
        </w:rPr>
        <w:t>дня;</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составлять</w:t>
      </w:r>
      <w:r w:rsidRPr="00826C24">
        <w:rPr>
          <w:spacing w:val="-14"/>
          <w:sz w:val="28"/>
          <w:szCs w:val="28"/>
        </w:rPr>
        <w:t xml:space="preserve"> </w:t>
      </w:r>
      <w:r w:rsidRPr="00826C24">
        <w:rPr>
          <w:sz w:val="28"/>
          <w:szCs w:val="28"/>
        </w:rPr>
        <w:t>текст</w:t>
      </w:r>
      <w:r w:rsidRPr="00826C24">
        <w:rPr>
          <w:spacing w:val="-12"/>
          <w:sz w:val="28"/>
          <w:szCs w:val="28"/>
        </w:rPr>
        <w:t xml:space="preserve"> </w:t>
      </w:r>
      <w:r w:rsidRPr="00826C24">
        <w:rPr>
          <w:sz w:val="28"/>
          <w:szCs w:val="28"/>
        </w:rPr>
        <w:t>рецепта</w:t>
      </w:r>
      <w:r w:rsidRPr="00826C24">
        <w:rPr>
          <w:spacing w:val="48"/>
          <w:sz w:val="28"/>
          <w:szCs w:val="28"/>
        </w:rPr>
        <w:t xml:space="preserve"> </w:t>
      </w:r>
      <w:r w:rsidRPr="00826C24">
        <w:rPr>
          <w:sz w:val="28"/>
          <w:szCs w:val="28"/>
        </w:rPr>
        <w:t>для</w:t>
      </w:r>
      <w:r w:rsidRPr="00826C24">
        <w:rPr>
          <w:spacing w:val="-10"/>
          <w:sz w:val="28"/>
          <w:szCs w:val="28"/>
        </w:rPr>
        <w:t xml:space="preserve"> </w:t>
      </w:r>
      <w:r w:rsidRPr="00826C24">
        <w:rPr>
          <w:sz w:val="28"/>
          <w:szCs w:val="28"/>
        </w:rPr>
        <w:t>приготовления</w:t>
      </w:r>
      <w:r w:rsidRPr="00826C24">
        <w:rPr>
          <w:spacing w:val="-11"/>
          <w:sz w:val="28"/>
          <w:szCs w:val="28"/>
        </w:rPr>
        <w:t xml:space="preserve"> </w:t>
      </w:r>
      <w:r w:rsidRPr="00826C24">
        <w:rPr>
          <w:sz w:val="28"/>
          <w:szCs w:val="28"/>
        </w:rPr>
        <w:t>полезного</w:t>
      </w:r>
      <w:r w:rsidRPr="00826C24">
        <w:rPr>
          <w:spacing w:val="-12"/>
          <w:sz w:val="28"/>
          <w:szCs w:val="28"/>
        </w:rPr>
        <w:t xml:space="preserve"> </w:t>
      </w:r>
      <w:r w:rsidRPr="00826C24">
        <w:rPr>
          <w:spacing w:val="-2"/>
          <w:sz w:val="28"/>
          <w:szCs w:val="28"/>
        </w:rPr>
        <w:t>блюда;</w:t>
      </w:r>
    </w:p>
    <w:p w:rsidR="005032D1" w:rsidRPr="00826C24" w:rsidRDefault="00773E75" w:rsidP="007848B8">
      <w:pPr>
        <w:pStyle w:val="a4"/>
        <w:numPr>
          <w:ilvl w:val="1"/>
          <w:numId w:val="176"/>
        </w:numPr>
        <w:tabs>
          <w:tab w:val="left" w:pos="1366"/>
          <w:tab w:val="left" w:pos="1367"/>
          <w:tab w:val="left" w:pos="2952"/>
          <w:tab w:val="left" w:pos="4741"/>
          <w:tab w:val="left" w:pos="5907"/>
          <w:tab w:val="left" w:pos="6352"/>
          <w:tab w:val="left" w:pos="8217"/>
          <w:tab w:val="left" w:pos="10299"/>
        </w:tabs>
        <w:spacing w:line="276" w:lineRule="auto"/>
        <w:ind w:right="244" w:firstLine="706"/>
        <w:rPr>
          <w:sz w:val="28"/>
          <w:szCs w:val="28"/>
        </w:rPr>
      </w:pPr>
      <w:r w:rsidRPr="00826C24">
        <w:rPr>
          <w:spacing w:val="-2"/>
          <w:sz w:val="28"/>
          <w:szCs w:val="28"/>
        </w:rPr>
        <w:t>составлять</w:t>
      </w:r>
      <w:r w:rsidRPr="00826C24">
        <w:rPr>
          <w:sz w:val="28"/>
          <w:szCs w:val="28"/>
        </w:rPr>
        <w:tab/>
      </w:r>
      <w:r w:rsidRPr="00826C24">
        <w:rPr>
          <w:spacing w:val="-2"/>
          <w:sz w:val="28"/>
          <w:szCs w:val="28"/>
        </w:rPr>
        <w:t>электронное</w:t>
      </w:r>
      <w:r w:rsidRPr="00826C24">
        <w:rPr>
          <w:sz w:val="28"/>
          <w:szCs w:val="28"/>
        </w:rPr>
        <w:tab/>
      </w:r>
      <w:r w:rsidRPr="00826C24">
        <w:rPr>
          <w:spacing w:val="-2"/>
          <w:sz w:val="28"/>
          <w:szCs w:val="28"/>
        </w:rPr>
        <w:t>письмо</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заболевшему</w:t>
      </w:r>
      <w:r w:rsidRPr="00826C24">
        <w:rPr>
          <w:sz w:val="28"/>
          <w:szCs w:val="28"/>
        </w:rPr>
        <w:tab/>
      </w:r>
      <w:r w:rsidRPr="00826C24">
        <w:rPr>
          <w:spacing w:val="-2"/>
          <w:sz w:val="28"/>
          <w:szCs w:val="28"/>
        </w:rPr>
        <w:t>однокласснику</w:t>
      </w:r>
      <w:r w:rsidRPr="00826C24">
        <w:rPr>
          <w:sz w:val="28"/>
          <w:szCs w:val="28"/>
        </w:rPr>
        <w:tab/>
      </w:r>
      <w:r w:rsidRPr="00826C24">
        <w:rPr>
          <w:spacing w:val="-10"/>
          <w:sz w:val="28"/>
          <w:szCs w:val="28"/>
        </w:rPr>
        <w:t xml:space="preserve">с </w:t>
      </w:r>
      <w:r w:rsidRPr="00826C24">
        <w:rPr>
          <w:sz w:val="28"/>
          <w:szCs w:val="28"/>
        </w:rPr>
        <w:t>пожеланием выздоровления;</w:t>
      </w:r>
    </w:p>
    <w:p w:rsidR="005032D1" w:rsidRPr="00826C24" w:rsidRDefault="005032D1" w:rsidP="007848B8">
      <w:pPr>
        <w:pStyle w:val="a3"/>
        <w:spacing w:before="5" w:line="276" w:lineRule="auto"/>
        <w:ind w:left="0" w:firstLine="0"/>
        <w:jc w:val="left"/>
      </w:pP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модальный</w:t>
      </w:r>
      <w:r w:rsidRPr="00826C24">
        <w:rPr>
          <w:spacing w:val="-15"/>
          <w:sz w:val="28"/>
          <w:szCs w:val="28"/>
        </w:rPr>
        <w:t xml:space="preserve"> </w:t>
      </w:r>
      <w:r w:rsidRPr="00826C24">
        <w:rPr>
          <w:sz w:val="28"/>
          <w:szCs w:val="28"/>
        </w:rPr>
        <w:t>глагол</w:t>
      </w:r>
      <w:r w:rsidRPr="00826C24">
        <w:rPr>
          <w:spacing w:val="-7"/>
          <w:sz w:val="28"/>
          <w:szCs w:val="28"/>
        </w:rPr>
        <w:t xml:space="preserve"> </w:t>
      </w:r>
      <w:r w:rsidRPr="00826C24">
        <w:rPr>
          <w:sz w:val="28"/>
          <w:szCs w:val="28"/>
        </w:rPr>
        <w:t>mustn’t</w:t>
      </w:r>
      <w:r w:rsidRPr="00826C24">
        <w:rPr>
          <w:spacing w:val="-14"/>
          <w:sz w:val="28"/>
          <w:szCs w:val="28"/>
        </w:rPr>
        <w:t xml:space="preserve"> </w:t>
      </w:r>
      <w:r w:rsidRPr="00826C24">
        <w:rPr>
          <w:sz w:val="28"/>
          <w:szCs w:val="28"/>
        </w:rPr>
        <w:t>+</w:t>
      </w:r>
      <w:r w:rsidRPr="00826C24">
        <w:rPr>
          <w:spacing w:val="-12"/>
          <w:sz w:val="28"/>
          <w:szCs w:val="28"/>
        </w:rPr>
        <w:t xml:space="preserve"> </w:t>
      </w:r>
      <w:r w:rsidRPr="00826C24">
        <w:rPr>
          <w:sz w:val="28"/>
          <w:szCs w:val="28"/>
        </w:rPr>
        <w:t>инфинитив</w:t>
      </w:r>
      <w:r w:rsidRPr="00826C24">
        <w:rPr>
          <w:spacing w:val="-12"/>
          <w:sz w:val="28"/>
          <w:szCs w:val="28"/>
        </w:rPr>
        <w:t xml:space="preserve"> </w:t>
      </w:r>
      <w:r w:rsidRPr="00826C24">
        <w:rPr>
          <w:sz w:val="28"/>
          <w:szCs w:val="28"/>
        </w:rPr>
        <w:t>для</w:t>
      </w:r>
      <w:r w:rsidRPr="00826C24">
        <w:rPr>
          <w:spacing w:val="-12"/>
          <w:sz w:val="28"/>
          <w:szCs w:val="28"/>
        </w:rPr>
        <w:t xml:space="preserve"> </w:t>
      </w:r>
      <w:r w:rsidRPr="00826C24">
        <w:rPr>
          <w:sz w:val="28"/>
          <w:szCs w:val="28"/>
        </w:rPr>
        <w:t>выражения</w:t>
      </w:r>
      <w:r w:rsidRPr="00826C24">
        <w:rPr>
          <w:spacing w:val="-14"/>
          <w:sz w:val="28"/>
          <w:szCs w:val="28"/>
        </w:rPr>
        <w:t xml:space="preserve"> </w:t>
      </w:r>
      <w:r w:rsidRPr="00826C24">
        <w:rPr>
          <w:spacing w:val="-2"/>
          <w:sz w:val="28"/>
          <w:szCs w:val="28"/>
        </w:rPr>
        <w:t>запрета;</w:t>
      </w:r>
    </w:p>
    <w:p w:rsidR="005032D1" w:rsidRPr="00826C24" w:rsidRDefault="00773E75" w:rsidP="007848B8">
      <w:pPr>
        <w:pStyle w:val="a4"/>
        <w:numPr>
          <w:ilvl w:val="1"/>
          <w:numId w:val="176"/>
        </w:numPr>
        <w:tabs>
          <w:tab w:val="left" w:pos="1366"/>
          <w:tab w:val="left" w:pos="1367"/>
          <w:tab w:val="left" w:pos="2896"/>
          <w:tab w:val="left" w:pos="3849"/>
          <w:tab w:val="left" w:pos="4583"/>
          <w:tab w:val="left" w:pos="4943"/>
          <w:tab w:val="left" w:pos="6478"/>
          <w:tab w:val="left" w:pos="8607"/>
        </w:tabs>
        <w:spacing w:line="276" w:lineRule="auto"/>
        <w:ind w:right="236" w:firstLine="706"/>
        <w:rPr>
          <w:sz w:val="28"/>
          <w:szCs w:val="28"/>
        </w:rPr>
      </w:pPr>
      <w:r w:rsidRPr="00826C24">
        <w:rPr>
          <w:spacing w:val="-2"/>
          <w:sz w:val="28"/>
          <w:szCs w:val="28"/>
        </w:rPr>
        <w:t>модальный</w:t>
      </w:r>
      <w:r w:rsidRPr="00826C24">
        <w:rPr>
          <w:sz w:val="28"/>
          <w:szCs w:val="28"/>
        </w:rPr>
        <w:tab/>
      </w:r>
      <w:r w:rsidRPr="00826C24">
        <w:rPr>
          <w:spacing w:val="-2"/>
          <w:sz w:val="28"/>
          <w:szCs w:val="28"/>
        </w:rPr>
        <w:t>глагол</w:t>
      </w:r>
      <w:r w:rsidRPr="00826C24">
        <w:rPr>
          <w:sz w:val="28"/>
          <w:szCs w:val="28"/>
        </w:rPr>
        <w:tab/>
      </w:r>
      <w:r w:rsidRPr="00826C24">
        <w:rPr>
          <w:spacing w:val="-4"/>
          <w:sz w:val="28"/>
          <w:szCs w:val="28"/>
        </w:rPr>
        <w:t>must</w:t>
      </w:r>
      <w:r w:rsidRPr="00826C24">
        <w:rPr>
          <w:sz w:val="28"/>
          <w:szCs w:val="28"/>
        </w:rPr>
        <w:tab/>
      </w:r>
      <w:r w:rsidRPr="00826C24">
        <w:rPr>
          <w:spacing w:val="-10"/>
          <w:sz w:val="28"/>
          <w:szCs w:val="28"/>
        </w:rPr>
        <w:t>+</w:t>
      </w:r>
      <w:r w:rsidRPr="00826C24">
        <w:rPr>
          <w:sz w:val="28"/>
          <w:szCs w:val="28"/>
        </w:rPr>
        <w:tab/>
      </w:r>
      <w:r w:rsidRPr="00826C24">
        <w:rPr>
          <w:spacing w:val="-2"/>
          <w:sz w:val="28"/>
          <w:szCs w:val="28"/>
        </w:rPr>
        <w:t>инфинитив</w:t>
      </w:r>
      <w:r w:rsidRPr="00826C24">
        <w:rPr>
          <w:sz w:val="28"/>
          <w:szCs w:val="28"/>
        </w:rPr>
        <w:tab/>
        <w:t>для</w:t>
      </w:r>
      <w:r w:rsidRPr="00826C24">
        <w:rPr>
          <w:spacing w:val="80"/>
          <w:sz w:val="28"/>
          <w:szCs w:val="28"/>
        </w:rPr>
        <w:t xml:space="preserve"> </w:t>
      </w:r>
      <w:r w:rsidRPr="00826C24">
        <w:rPr>
          <w:sz w:val="28"/>
          <w:szCs w:val="28"/>
        </w:rPr>
        <w:t>выражения</w:t>
      </w:r>
      <w:r w:rsidRPr="00826C24">
        <w:rPr>
          <w:sz w:val="28"/>
          <w:szCs w:val="28"/>
        </w:rPr>
        <w:tab/>
      </w:r>
      <w:r w:rsidRPr="00826C24">
        <w:rPr>
          <w:spacing w:val="-4"/>
          <w:sz w:val="28"/>
          <w:szCs w:val="28"/>
        </w:rPr>
        <w:t xml:space="preserve">настоятельного </w:t>
      </w:r>
      <w:r w:rsidRPr="00826C24">
        <w:rPr>
          <w:spacing w:val="-2"/>
          <w:sz w:val="28"/>
          <w:szCs w:val="28"/>
        </w:rPr>
        <w:t>совета;</w:t>
      </w:r>
    </w:p>
    <w:p w:rsidR="005032D1" w:rsidRPr="00826C24" w:rsidRDefault="00773E75" w:rsidP="007848B8">
      <w:pPr>
        <w:pStyle w:val="a4"/>
        <w:numPr>
          <w:ilvl w:val="1"/>
          <w:numId w:val="176"/>
        </w:numPr>
        <w:tabs>
          <w:tab w:val="left" w:pos="1366"/>
          <w:tab w:val="left" w:pos="1367"/>
          <w:tab w:val="left" w:pos="7364"/>
        </w:tabs>
        <w:spacing w:line="276" w:lineRule="auto"/>
        <w:ind w:right="236" w:firstLine="706"/>
        <w:rPr>
          <w:sz w:val="28"/>
          <w:szCs w:val="28"/>
          <w:lang w:val="en-US"/>
        </w:rPr>
      </w:pPr>
      <w:r w:rsidRPr="00826C24">
        <w:rPr>
          <w:sz w:val="28"/>
          <w:szCs w:val="28"/>
        </w:rPr>
        <w:lastRenderedPageBreak/>
        <w:t>неисчисляемые</w:t>
      </w:r>
      <w:r w:rsidRPr="00826C24">
        <w:rPr>
          <w:spacing w:val="40"/>
          <w:sz w:val="28"/>
          <w:szCs w:val="28"/>
          <w:lang w:val="en-US"/>
        </w:rPr>
        <w:t xml:space="preserve"> </w:t>
      </w:r>
      <w:r w:rsidRPr="00826C24">
        <w:rPr>
          <w:sz w:val="28"/>
          <w:szCs w:val="28"/>
        </w:rPr>
        <w:t>существительные</w:t>
      </w:r>
      <w:r w:rsidRPr="00826C24">
        <w:rPr>
          <w:spacing w:val="40"/>
          <w:sz w:val="28"/>
          <w:szCs w:val="28"/>
          <w:lang w:val="en-US"/>
        </w:rPr>
        <w:t xml:space="preserve"> </w:t>
      </w:r>
      <w:r w:rsidRPr="00826C24">
        <w:rPr>
          <w:sz w:val="28"/>
          <w:szCs w:val="28"/>
        </w:rPr>
        <w:t>в</w:t>
      </w:r>
      <w:r w:rsidRPr="00826C24">
        <w:rPr>
          <w:spacing w:val="40"/>
          <w:sz w:val="28"/>
          <w:szCs w:val="28"/>
          <w:lang w:val="en-US"/>
        </w:rPr>
        <w:t xml:space="preserve"> </w:t>
      </w:r>
      <w:r w:rsidRPr="00826C24">
        <w:rPr>
          <w:sz w:val="28"/>
          <w:szCs w:val="28"/>
        </w:rPr>
        <w:t>сочетаниях</w:t>
      </w:r>
      <w:r w:rsidRPr="00826C24">
        <w:rPr>
          <w:sz w:val="28"/>
          <w:szCs w:val="28"/>
          <w:lang w:val="en-US"/>
        </w:rPr>
        <w:tab/>
        <w:t>a</w:t>
      </w:r>
      <w:r w:rsidRPr="00826C24">
        <w:rPr>
          <w:spacing w:val="38"/>
          <w:sz w:val="28"/>
          <w:szCs w:val="28"/>
          <w:lang w:val="en-US"/>
        </w:rPr>
        <w:t xml:space="preserve"> </w:t>
      </w:r>
      <w:r w:rsidRPr="00826C24">
        <w:rPr>
          <w:sz w:val="28"/>
          <w:szCs w:val="28"/>
          <w:lang w:val="en-US"/>
        </w:rPr>
        <w:t>packet</w:t>
      </w:r>
      <w:r w:rsidRPr="00826C24">
        <w:rPr>
          <w:spacing w:val="40"/>
          <w:sz w:val="28"/>
          <w:szCs w:val="28"/>
          <w:lang w:val="en-US"/>
        </w:rPr>
        <w:t xml:space="preserve"> </w:t>
      </w:r>
      <w:r w:rsidRPr="00826C24">
        <w:rPr>
          <w:sz w:val="28"/>
          <w:szCs w:val="28"/>
          <w:lang w:val="en-US"/>
        </w:rPr>
        <w:t>of,</w:t>
      </w:r>
      <w:r w:rsidRPr="00826C24">
        <w:rPr>
          <w:spacing w:val="39"/>
          <w:sz w:val="28"/>
          <w:szCs w:val="28"/>
          <w:lang w:val="en-US"/>
        </w:rPr>
        <w:t xml:space="preserve"> </w:t>
      </w:r>
      <w:r w:rsidRPr="00826C24">
        <w:rPr>
          <w:sz w:val="28"/>
          <w:szCs w:val="28"/>
          <w:lang w:val="en-US"/>
        </w:rPr>
        <w:t>a</w:t>
      </w:r>
      <w:r w:rsidRPr="00826C24">
        <w:rPr>
          <w:spacing w:val="38"/>
          <w:sz w:val="28"/>
          <w:szCs w:val="28"/>
          <w:lang w:val="en-US"/>
        </w:rPr>
        <w:t xml:space="preserve"> </w:t>
      </w:r>
      <w:r w:rsidRPr="00826C24">
        <w:rPr>
          <w:sz w:val="28"/>
          <w:szCs w:val="28"/>
          <w:lang w:val="en-US"/>
        </w:rPr>
        <w:t>spoon</w:t>
      </w:r>
      <w:r w:rsidRPr="00826C24">
        <w:rPr>
          <w:spacing w:val="33"/>
          <w:sz w:val="28"/>
          <w:szCs w:val="28"/>
          <w:lang w:val="en-US"/>
        </w:rPr>
        <w:t xml:space="preserve"> </w:t>
      </w:r>
      <w:r w:rsidRPr="00826C24">
        <w:rPr>
          <w:sz w:val="28"/>
          <w:szCs w:val="28"/>
          <w:lang w:val="en-US"/>
        </w:rPr>
        <w:t>of,</w:t>
      </w:r>
      <w:r w:rsidRPr="00826C24">
        <w:rPr>
          <w:spacing w:val="39"/>
          <w:sz w:val="28"/>
          <w:szCs w:val="28"/>
          <w:lang w:val="en-US"/>
        </w:rPr>
        <w:t xml:space="preserve"> </w:t>
      </w:r>
      <w:r w:rsidRPr="00826C24">
        <w:rPr>
          <w:sz w:val="28"/>
          <w:szCs w:val="28"/>
          <w:lang w:val="en-US"/>
        </w:rPr>
        <w:t>a piece of…;</w:t>
      </w:r>
    </w:p>
    <w:p w:rsidR="005032D1" w:rsidRPr="00826C24" w:rsidRDefault="00773E75" w:rsidP="007848B8">
      <w:pPr>
        <w:pStyle w:val="a4"/>
        <w:numPr>
          <w:ilvl w:val="1"/>
          <w:numId w:val="176"/>
        </w:numPr>
        <w:tabs>
          <w:tab w:val="left" w:pos="1366"/>
          <w:tab w:val="left" w:pos="1367"/>
          <w:tab w:val="left" w:pos="3453"/>
          <w:tab w:val="left" w:pos="6475"/>
        </w:tabs>
        <w:spacing w:line="276" w:lineRule="auto"/>
        <w:ind w:right="229" w:firstLine="706"/>
        <w:rPr>
          <w:sz w:val="28"/>
          <w:szCs w:val="28"/>
        </w:rPr>
      </w:pPr>
      <w:r w:rsidRPr="00826C24">
        <w:rPr>
          <w:sz w:val="28"/>
          <w:szCs w:val="28"/>
        </w:rPr>
        <w:t>конструкции</w:t>
      </w:r>
      <w:r w:rsidRPr="00826C24">
        <w:rPr>
          <w:spacing w:val="40"/>
          <w:sz w:val="28"/>
          <w:szCs w:val="28"/>
        </w:rPr>
        <w:t xml:space="preserve"> </w:t>
      </w:r>
      <w:r w:rsidRPr="00826C24">
        <w:rPr>
          <w:sz w:val="28"/>
          <w:szCs w:val="28"/>
        </w:rPr>
        <w:t>с</w:t>
      </w:r>
      <w:r w:rsidRPr="00826C24">
        <w:rPr>
          <w:sz w:val="28"/>
          <w:szCs w:val="28"/>
        </w:rPr>
        <w:tab/>
        <w:t>модальным</w:t>
      </w:r>
      <w:r w:rsidRPr="00826C24">
        <w:rPr>
          <w:spacing w:val="40"/>
          <w:sz w:val="28"/>
          <w:szCs w:val="28"/>
        </w:rPr>
        <w:t xml:space="preserve"> </w:t>
      </w:r>
      <w:r w:rsidRPr="00826C24">
        <w:rPr>
          <w:sz w:val="28"/>
          <w:szCs w:val="28"/>
        </w:rPr>
        <w:t>глаголом</w:t>
      </w:r>
      <w:r w:rsidRPr="00826C24">
        <w:rPr>
          <w:sz w:val="28"/>
          <w:szCs w:val="28"/>
        </w:rPr>
        <w:tab/>
        <w:t>could</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выражения</w:t>
      </w:r>
      <w:r w:rsidRPr="00826C24">
        <w:rPr>
          <w:spacing w:val="40"/>
          <w:sz w:val="28"/>
          <w:szCs w:val="28"/>
        </w:rPr>
        <w:t xml:space="preserve"> </w:t>
      </w:r>
      <w:r w:rsidRPr="00826C24">
        <w:rPr>
          <w:sz w:val="28"/>
          <w:szCs w:val="28"/>
        </w:rPr>
        <w:t>вежливой просьбы: Could I have some throat lozenges?;</w:t>
      </w:r>
    </w:p>
    <w:p w:rsidR="005032D1" w:rsidRPr="00826C24" w:rsidRDefault="00773E75" w:rsidP="007848B8">
      <w:pPr>
        <w:pStyle w:val="a4"/>
        <w:numPr>
          <w:ilvl w:val="1"/>
          <w:numId w:val="176"/>
        </w:numPr>
        <w:tabs>
          <w:tab w:val="left" w:pos="1366"/>
          <w:tab w:val="left" w:pos="1367"/>
        </w:tabs>
        <w:spacing w:line="276" w:lineRule="auto"/>
        <w:ind w:right="236" w:firstLine="706"/>
        <w:rPr>
          <w:sz w:val="28"/>
          <w:szCs w:val="28"/>
        </w:rPr>
      </w:pPr>
      <w:r w:rsidRPr="00826C24">
        <w:rPr>
          <w:sz w:val="28"/>
          <w:szCs w:val="28"/>
        </w:rPr>
        <w:t>повелительное наклонения для выражения инструкции о приеме лекарств: take one tablet three times a day.</w:t>
      </w:r>
    </w:p>
    <w:p w:rsidR="005032D1" w:rsidRPr="00826C24" w:rsidRDefault="00773E75" w:rsidP="007848B8">
      <w:pPr>
        <w:pStyle w:val="a3"/>
        <w:spacing w:before="1" w:line="276" w:lineRule="auto"/>
        <w:ind w:left="944" w:firstLine="0"/>
        <w:jc w:val="left"/>
      </w:pPr>
      <w:r w:rsidRPr="00826C24">
        <w:t>Лексический</w:t>
      </w:r>
      <w:r w:rsidRPr="00826C24">
        <w:rPr>
          <w:spacing w:val="52"/>
        </w:rPr>
        <w:t xml:space="preserve"> </w:t>
      </w:r>
      <w:r w:rsidRPr="00826C24">
        <w:t>материал</w:t>
      </w:r>
      <w:r w:rsidRPr="00826C24">
        <w:rPr>
          <w:spacing w:val="-5"/>
        </w:rPr>
        <w:t xml:space="preserve"> </w:t>
      </w:r>
      <w:r w:rsidRPr="00826C24">
        <w:t>отбирается</w:t>
      </w:r>
      <w:r w:rsidRPr="00826C24">
        <w:rPr>
          <w:spacing w:val="-7"/>
        </w:rPr>
        <w:t xml:space="preserve"> </w:t>
      </w:r>
      <w:r w:rsidRPr="00826C24">
        <w:t>с</w:t>
      </w:r>
      <w:r w:rsidRPr="00826C24">
        <w:rPr>
          <w:spacing w:val="-9"/>
        </w:rPr>
        <w:t xml:space="preserve"> </w:t>
      </w:r>
      <w:r w:rsidRPr="00826C24">
        <w:t>учетом</w:t>
      </w:r>
      <w:r w:rsidRPr="00826C24">
        <w:rPr>
          <w:spacing w:val="-8"/>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2:</w:t>
      </w:r>
    </w:p>
    <w:p w:rsidR="005032D1" w:rsidRPr="00826C24" w:rsidRDefault="00773E75" w:rsidP="007848B8">
      <w:pPr>
        <w:pStyle w:val="a4"/>
        <w:numPr>
          <w:ilvl w:val="1"/>
          <w:numId w:val="176"/>
        </w:numPr>
        <w:tabs>
          <w:tab w:val="left" w:pos="1366"/>
          <w:tab w:val="left" w:pos="1367"/>
        </w:tabs>
        <w:spacing w:line="276" w:lineRule="auto"/>
        <w:ind w:right="236"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здорового</w:t>
      </w:r>
      <w:r w:rsidRPr="00826C24">
        <w:rPr>
          <w:sz w:val="28"/>
          <w:szCs w:val="28"/>
          <w:lang w:val="en-US"/>
        </w:rPr>
        <w:t xml:space="preserve"> </w:t>
      </w:r>
      <w:r w:rsidRPr="00826C24">
        <w:rPr>
          <w:sz w:val="28"/>
          <w:szCs w:val="28"/>
        </w:rPr>
        <w:t>образа</w:t>
      </w:r>
      <w:r w:rsidRPr="00826C24">
        <w:rPr>
          <w:sz w:val="28"/>
          <w:szCs w:val="28"/>
          <w:lang w:val="en-US"/>
        </w:rPr>
        <w:t xml:space="preserve"> </w:t>
      </w:r>
      <w:r w:rsidRPr="00826C24">
        <w:rPr>
          <w:sz w:val="28"/>
          <w:szCs w:val="28"/>
        </w:rPr>
        <w:t>жизни</w:t>
      </w:r>
      <w:r w:rsidRPr="00826C24">
        <w:rPr>
          <w:sz w:val="28"/>
          <w:szCs w:val="28"/>
          <w:lang w:val="en-US"/>
        </w:rPr>
        <w:t>:</w:t>
      </w:r>
      <w:r w:rsidRPr="00826C24">
        <w:rPr>
          <w:spacing w:val="40"/>
          <w:sz w:val="28"/>
          <w:szCs w:val="28"/>
          <w:lang w:val="en-US"/>
        </w:rPr>
        <w:t xml:space="preserve"> </w:t>
      </w:r>
      <w:r w:rsidRPr="00826C24">
        <w:rPr>
          <w:sz w:val="28"/>
          <w:szCs w:val="28"/>
          <w:lang w:val="en-US"/>
        </w:rPr>
        <w:t>do sports,, go to the gym, eat vegetables, don’t eat junk good, get up early, go to bed early…;</w:t>
      </w:r>
    </w:p>
    <w:p w:rsidR="005032D1" w:rsidRPr="00826C24" w:rsidRDefault="00773E75" w:rsidP="007848B8">
      <w:pPr>
        <w:pStyle w:val="a4"/>
        <w:numPr>
          <w:ilvl w:val="1"/>
          <w:numId w:val="176"/>
        </w:numPr>
        <w:tabs>
          <w:tab w:val="left" w:pos="1366"/>
          <w:tab w:val="left" w:pos="1367"/>
          <w:tab w:val="left" w:pos="6997"/>
        </w:tabs>
        <w:spacing w:before="2" w:line="276" w:lineRule="auto"/>
        <w:ind w:left="1366"/>
        <w:rPr>
          <w:sz w:val="28"/>
          <w:szCs w:val="28"/>
        </w:rPr>
      </w:pPr>
      <w:r w:rsidRPr="00826C24">
        <w:rPr>
          <w:sz w:val="28"/>
          <w:szCs w:val="28"/>
        </w:rPr>
        <w:t>глаголы</w:t>
      </w:r>
      <w:r w:rsidRPr="00826C24">
        <w:rPr>
          <w:spacing w:val="-14"/>
          <w:sz w:val="28"/>
          <w:szCs w:val="28"/>
        </w:rPr>
        <w:t xml:space="preserve"> </w:t>
      </w:r>
      <w:r w:rsidRPr="00826C24">
        <w:rPr>
          <w:sz w:val="28"/>
          <w:szCs w:val="28"/>
        </w:rPr>
        <w:t>для</w:t>
      </w:r>
      <w:r w:rsidRPr="00826C24">
        <w:rPr>
          <w:spacing w:val="-12"/>
          <w:sz w:val="28"/>
          <w:szCs w:val="28"/>
        </w:rPr>
        <w:t xml:space="preserve"> </w:t>
      </w:r>
      <w:r w:rsidRPr="00826C24">
        <w:rPr>
          <w:sz w:val="28"/>
          <w:szCs w:val="28"/>
        </w:rPr>
        <w:t>составления</w:t>
      </w:r>
      <w:r w:rsidRPr="00826C24">
        <w:rPr>
          <w:spacing w:val="-13"/>
          <w:sz w:val="28"/>
          <w:szCs w:val="28"/>
        </w:rPr>
        <w:t xml:space="preserve"> </w:t>
      </w:r>
      <w:r w:rsidRPr="00826C24">
        <w:rPr>
          <w:sz w:val="28"/>
          <w:szCs w:val="28"/>
        </w:rPr>
        <w:t>рецептов</w:t>
      </w:r>
      <w:r w:rsidRPr="00826C24">
        <w:rPr>
          <w:spacing w:val="-14"/>
          <w:sz w:val="28"/>
          <w:szCs w:val="28"/>
        </w:rPr>
        <w:t xml:space="preserve"> </w:t>
      </w:r>
      <w:r w:rsidRPr="00826C24">
        <w:rPr>
          <w:sz w:val="28"/>
          <w:szCs w:val="28"/>
        </w:rPr>
        <w:t>блюд:</w:t>
      </w:r>
      <w:r w:rsidRPr="00826C24">
        <w:rPr>
          <w:spacing w:val="48"/>
          <w:sz w:val="28"/>
          <w:szCs w:val="28"/>
        </w:rPr>
        <w:t xml:space="preserve"> </w:t>
      </w:r>
      <w:r w:rsidRPr="00826C24">
        <w:rPr>
          <w:spacing w:val="-4"/>
          <w:sz w:val="28"/>
          <w:szCs w:val="28"/>
        </w:rPr>
        <w:t>cut,</w:t>
      </w:r>
      <w:r w:rsidRPr="00826C24">
        <w:rPr>
          <w:sz w:val="28"/>
          <w:szCs w:val="28"/>
        </w:rPr>
        <w:tab/>
        <w:t>peel,</w:t>
      </w:r>
      <w:r w:rsidRPr="00826C24">
        <w:rPr>
          <w:spacing w:val="-5"/>
          <w:sz w:val="28"/>
          <w:szCs w:val="28"/>
        </w:rPr>
        <w:t xml:space="preserve"> </w:t>
      </w:r>
      <w:r w:rsidRPr="00826C24">
        <w:rPr>
          <w:sz w:val="28"/>
          <w:szCs w:val="28"/>
        </w:rPr>
        <w:t>cook,</w:t>
      </w:r>
      <w:r w:rsidRPr="00826C24">
        <w:rPr>
          <w:spacing w:val="-2"/>
          <w:sz w:val="28"/>
          <w:szCs w:val="28"/>
        </w:rPr>
        <w:t xml:space="preserve"> </w:t>
      </w:r>
      <w:r w:rsidRPr="00826C24">
        <w:rPr>
          <w:sz w:val="28"/>
          <w:szCs w:val="28"/>
        </w:rPr>
        <w:t>bake,</w:t>
      </w:r>
      <w:r w:rsidRPr="00826C24">
        <w:rPr>
          <w:spacing w:val="-5"/>
          <w:sz w:val="28"/>
          <w:szCs w:val="28"/>
        </w:rPr>
        <w:t xml:space="preserve"> </w:t>
      </w:r>
      <w:r w:rsidRPr="00826C24">
        <w:rPr>
          <w:sz w:val="28"/>
          <w:szCs w:val="28"/>
        </w:rPr>
        <w:t>add,</w:t>
      </w:r>
      <w:r w:rsidRPr="00826C24">
        <w:rPr>
          <w:spacing w:val="-9"/>
          <w:sz w:val="28"/>
          <w:szCs w:val="28"/>
        </w:rPr>
        <w:t xml:space="preserve"> </w:t>
      </w:r>
      <w:r w:rsidRPr="00826C24">
        <w:rPr>
          <w:sz w:val="28"/>
          <w:szCs w:val="28"/>
        </w:rPr>
        <w:t>pour</w:t>
      </w:r>
      <w:r w:rsidRPr="00826C24">
        <w:rPr>
          <w:spacing w:val="-6"/>
          <w:sz w:val="28"/>
          <w:szCs w:val="28"/>
        </w:rPr>
        <w:t xml:space="preserve"> </w:t>
      </w:r>
      <w:r w:rsidRPr="00826C24">
        <w:rPr>
          <w:spacing w:val="-5"/>
          <w:sz w:val="28"/>
          <w:szCs w:val="28"/>
        </w:rPr>
        <w:t>…;</w:t>
      </w:r>
    </w:p>
    <w:p w:rsidR="005032D1" w:rsidRPr="00826C24" w:rsidRDefault="00773E75" w:rsidP="007848B8">
      <w:pPr>
        <w:pStyle w:val="a4"/>
        <w:numPr>
          <w:ilvl w:val="1"/>
          <w:numId w:val="176"/>
        </w:numPr>
        <w:tabs>
          <w:tab w:val="left" w:pos="1366"/>
          <w:tab w:val="left" w:pos="1367"/>
        </w:tabs>
        <w:spacing w:line="276" w:lineRule="auto"/>
        <w:ind w:right="234" w:firstLine="706"/>
        <w:rPr>
          <w:sz w:val="28"/>
          <w:szCs w:val="28"/>
          <w:lang w:val="en-US"/>
        </w:rPr>
      </w:pPr>
      <w:r w:rsidRPr="00826C24">
        <w:rPr>
          <w:sz w:val="28"/>
          <w:szCs w:val="28"/>
        </w:rPr>
        <w:t>названия</w:t>
      </w:r>
      <w:r w:rsidRPr="00826C24">
        <w:rPr>
          <w:sz w:val="28"/>
          <w:szCs w:val="28"/>
          <w:lang w:val="en-US"/>
        </w:rPr>
        <w:t xml:space="preserve"> </w:t>
      </w:r>
      <w:r w:rsidRPr="00826C24">
        <w:rPr>
          <w:sz w:val="28"/>
          <w:szCs w:val="28"/>
        </w:rPr>
        <w:t>полезных</w:t>
      </w:r>
      <w:r w:rsidRPr="00826C24">
        <w:rPr>
          <w:sz w:val="28"/>
          <w:szCs w:val="28"/>
          <w:lang w:val="en-US"/>
        </w:rPr>
        <w:t xml:space="preserve"> </w:t>
      </w:r>
      <w:r w:rsidRPr="00826C24">
        <w:rPr>
          <w:sz w:val="28"/>
          <w:szCs w:val="28"/>
        </w:rPr>
        <w:t>продуктов</w:t>
      </w:r>
      <w:r w:rsidRPr="00826C24">
        <w:rPr>
          <w:sz w:val="28"/>
          <w:szCs w:val="28"/>
          <w:lang w:val="en-US"/>
        </w:rPr>
        <w:t xml:space="preserve">: dairy products, eggs, peas, beans, cheese, oily </w:t>
      </w:r>
      <w:r w:rsidRPr="00826C24">
        <w:rPr>
          <w:spacing w:val="-2"/>
          <w:sz w:val="28"/>
          <w:szCs w:val="28"/>
          <w:lang w:val="en-US"/>
        </w:rPr>
        <w:t>fish…;</w:t>
      </w:r>
    </w:p>
    <w:p w:rsidR="005032D1" w:rsidRPr="00826C24" w:rsidRDefault="00773E75" w:rsidP="007848B8">
      <w:pPr>
        <w:pStyle w:val="a4"/>
        <w:numPr>
          <w:ilvl w:val="1"/>
          <w:numId w:val="176"/>
        </w:numPr>
        <w:tabs>
          <w:tab w:val="left" w:pos="1366"/>
          <w:tab w:val="left" w:pos="1367"/>
        </w:tabs>
        <w:spacing w:line="276" w:lineRule="auto"/>
        <w:ind w:right="233" w:firstLine="706"/>
        <w:rPr>
          <w:sz w:val="28"/>
          <w:szCs w:val="28"/>
        </w:rPr>
      </w:pPr>
      <w:r w:rsidRPr="00826C24">
        <w:rPr>
          <w:sz w:val="28"/>
          <w:szCs w:val="28"/>
        </w:rPr>
        <w:t>лексика</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описания</w:t>
      </w:r>
      <w:r w:rsidRPr="00826C24">
        <w:rPr>
          <w:spacing w:val="80"/>
          <w:sz w:val="28"/>
          <w:szCs w:val="28"/>
        </w:rPr>
        <w:t xml:space="preserve"> </w:t>
      </w:r>
      <w:r w:rsidRPr="00826C24">
        <w:rPr>
          <w:sz w:val="28"/>
          <w:szCs w:val="28"/>
        </w:rPr>
        <w:t>самочувствия</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симптомов</w:t>
      </w:r>
      <w:r w:rsidRPr="00826C24">
        <w:rPr>
          <w:spacing w:val="80"/>
          <w:sz w:val="28"/>
          <w:szCs w:val="28"/>
        </w:rPr>
        <w:t xml:space="preserve"> </w:t>
      </w:r>
      <w:r w:rsidRPr="00826C24">
        <w:rPr>
          <w:sz w:val="28"/>
          <w:szCs w:val="28"/>
        </w:rPr>
        <w:t>болезни:</w:t>
      </w:r>
      <w:r w:rsidRPr="00826C24">
        <w:rPr>
          <w:spacing w:val="80"/>
          <w:sz w:val="28"/>
          <w:szCs w:val="28"/>
        </w:rPr>
        <w:t xml:space="preserve"> </w:t>
      </w:r>
      <w:r w:rsidRPr="00826C24">
        <w:rPr>
          <w:sz w:val="28"/>
          <w:szCs w:val="28"/>
        </w:rPr>
        <w:t>toothache,</w:t>
      </w:r>
      <w:r w:rsidRPr="00826C24">
        <w:rPr>
          <w:spacing w:val="40"/>
          <w:sz w:val="28"/>
          <w:szCs w:val="28"/>
        </w:rPr>
        <w:t xml:space="preserve"> </w:t>
      </w:r>
      <w:r w:rsidRPr="00826C24">
        <w:rPr>
          <w:sz w:val="28"/>
          <w:szCs w:val="28"/>
        </w:rPr>
        <w:t>headache, earache, stomachache…;</w:t>
      </w:r>
    </w:p>
    <w:p w:rsidR="005032D1" w:rsidRPr="00826C24" w:rsidRDefault="00773E75" w:rsidP="007848B8">
      <w:pPr>
        <w:pStyle w:val="a4"/>
        <w:numPr>
          <w:ilvl w:val="1"/>
          <w:numId w:val="176"/>
        </w:numPr>
        <w:tabs>
          <w:tab w:val="left" w:pos="1366"/>
          <w:tab w:val="left" w:pos="1367"/>
          <w:tab w:val="left" w:pos="7783"/>
        </w:tabs>
        <w:spacing w:line="276" w:lineRule="auto"/>
        <w:ind w:right="226" w:firstLine="706"/>
        <w:rPr>
          <w:sz w:val="28"/>
          <w:szCs w:val="28"/>
        </w:rPr>
      </w:pPr>
      <w:r w:rsidRPr="00826C24">
        <w:rPr>
          <w:sz w:val="28"/>
          <w:szCs w:val="28"/>
        </w:rPr>
        <w:t>речевые</w:t>
      </w:r>
      <w:r w:rsidRPr="00826C24">
        <w:rPr>
          <w:spacing w:val="40"/>
          <w:sz w:val="28"/>
          <w:szCs w:val="28"/>
        </w:rPr>
        <w:t xml:space="preserve"> </w:t>
      </w:r>
      <w:r w:rsidRPr="00826C24">
        <w:rPr>
          <w:sz w:val="28"/>
          <w:szCs w:val="28"/>
        </w:rPr>
        <w:t>клише</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описания</w:t>
      </w:r>
      <w:r w:rsidRPr="00826C24">
        <w:rPr>
          <w:spacing w:val="40"/>
          <w:sz w:val="28"/>
          <w:szCs w:val="28"/>
        </w:rPr>
        <w:t xml:space="preserve"> </w:t>
      </w:r>
      <w:r w:rsidRPr="00826C24">
        <w:rPr>
          <w:sz w:val="28"/>
          <w:szCs w:val="28"/>
        </w:rPr>
        <w:t>симптомов</w:t>
      </w:r>
      <w:r w:rsidRPr="00826C24">
        <w:rPr>
          <w:spacing w:val="40"/>
          <w:sz w:val="28"/>
          <w:szCs w:val="28"/>
        </w:rPr>
        <w:t xml:space="preserve"> </w:t>
      </w:r>
      <w:r w:rsidRPr="00826C24">
        <w:rPr>
          <w:sz w:val="28"/>
          <w:szCs w:val="28"/>
        </w:rPr>
        <w:t>болезни</w:t>
      </w:r>
      <w:r w:rsidRPr="00826C24">
        <w:rPr>
          <w:sz w:val="28"/>
          <w:szCs w:val="28"/>
        </w:rPr>
        <w:tab/>
        <w:t>и</w:t>
      </w:r>
      <w:r w:rsidRPr="00826C24">
        <w:rPr>
          <w:spacing w:val="40"/>
          <w:sz w:val="28"/>
          <w:szCs w:val="28"/>
        </w:rPr>
        <w:t xml:space="preserve"> </w:t>
      </w:r>
      <w:r w:rsidRPr="00826C24">
        <w:rPr>
          <w:sz w:val="28"/>
          <w:szCs w:val="28"/>
        </w:rPr>
        <w:t>инструкций</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их лечения: high temperature, it hurts,</w:t>
      </w:r>
      <w:r w:rsidRPr="00826C24">
        <w:rPr>
          <w:spacing w:val="40"/>
          <w:sz w:val="28"/>
          <w:szCs w:val="28"/>
        </w:rPr>
        <w:t xml:space="preserve"> </w:t>
      </w:r>
      <w:r w:rsidRPr="00826C24">
        <w:rPr>
          <w:sz w:val="28"/>
          <w:szCs w:val="28"/>
        </w:rPr>
        <w:t>take</w:t>
      </w:r>
      <w:r w:rsidRPr="00826C24">
        <w:rPr>
          <w:spacing w:val="40"/>
          <w:sz w:val="28"/>
          <w:szCs w:val="28"/>
        </w:rPr>
        <w:t xml:space="preserve"> </w:t>
      </w:r>
      <w:r w:rsidRPr="00826C24">
        <w:rPr>
          <w:sz w:val="28"/>
          <w:szCs w:val="28"/>
        </w:rPr>
        <w:t>temperature, drink more water, stay in bed… .</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jc w:val="left"/>
      </w:pPr>
      <w:r w:rsidRPr="00826C24">
        <w:t>Раздел</w:t>
      </w:r>
      <w:r w:rsidRPr="00826C24">
        <w:rPr>
          <w:spacing w:val="-4"/>
        </w:rPr>
        <w:t xml:space="preserve"> </w:t>
      </w:r>
      <w:r w:rsidRPr="00826C24">
        <w:t>3.</w:t>
      </w:r>
      <w:r w:rsidRPr="00826C24">
        <w:rPr>
          <w:spacing w:val="-2"/>
        </w:rPr>
        <w:t xml:space="preserve"> </w:t>
      </w:r>
      <w:r w:rsidRPr="00826C24">
        <w:t>Наука</w:t>
      </w:r>
      <w:r w:rsidRPr="00826C24">
        <w:rPr>
          <w:spacing w:val="-6"/>
        </w:rPr>
        <w:t xml:space="preserve"> </w:t>
      </w:r>
      <w:r w:rsidRPr="00826C24">
        <w:t>и</w:t>
      </w:r>
      <w:r w:rsidRPr="00826C24">
        <w:rPr>
          <w:spacing w:val="-7"/>
        </w:rPr>
        <w:t xml:space="preserve"> </w:t>
      </w:r>
      <w:r w:rsidRPr="00826C24">
        <w:rPr>
          <w:spacing w:val="-2"/>
        </w:rPr>
        <w:t>технологии.</w:t>
      </w:r>
    </w:p>
    <w:p w:rsidR="005032D1" w:rsidRPr="00826C24" w:rsidRDefault="00773E75" w:rsidP="007848B8">
      <w:pPr>
        <w:pStyle w:val="a4"/>
        <w:numPr>
          <w:ilvl w:val="0"/>
          <w:numId w:val="173"/>
        </w:numPr>
        <w:tabs>
          <w:tab w:val="left" w:pos="1228"/>
        </w:tabs>
        <w:spacing w:line="276" w:lineRule="auto"/>
        <w:rPr>
          <w:sz w:val="28"/>
          <w:szCs w:val="28"/>
        </w:rPr>
      </w:pPr>
      <w:r w:rsidRPr="00826C24">
        <w:rPr>
          <w:sz w:val="28"/>
          <w:szCs w:val="28"/>
        </w:rPr>
        <w:t>Наука</w:t>
      </w:r>
      <w:r w:rsidRPr="00826C24">
        <w:rPr>
          <w:spacing w:val="-10"/>
          <w:sz w:val="28"/>
          <w:szCs w:val="28"/>
        </w:rPr>
        <w:t xml:space="preserve"> </w:t>
      </w:r>
      <w:r w:rsidRPr="00826C24">
        <w:rPr>
          <w:sz w:val="28"/>
          <w:szCs w:val="28"/>
        </w:rPr>
        <w:t>в</w:t>
      </w:r>
      <w:r w:rsidRPr="00826C24">
        <w:rPr>
          <w:spacing w:val="-11"/>
          <w:sz w:val="28"/>
          <w:szCs w:val="28"/>
        </w:rPr>
        <w:t xml:space="preserve"> </w:t>
      </w:r>
      <w:r w:rsidRPr="00826C24">
        <w:rPr>
          <w:sz w:val="28"/>
          <w:szCs w:val="28"/>
        </w:rPr>
        <w:t>современном</w:t>
      </w:r>
      <w:r w:rsidRPr="00826C24">
        <w:rPr>
          <w:spacing w:val="-10"/>
          <w:sz w:val="28"/>
          <w:szCs w:val="28"/>
        </w:rPr>
        <w:t xml:space="preserve"> </w:t>
      </w:r>
      <w:r w:rsidRPr="00826C24">
        <w:rPr>
          <w:spacing w:val="-4"/>
          <w:sz w:val="28"/>
          <w:szCs w:val="28"/>
        </w:rPr>
        <w:t>мире.</w:t>
      </w:r>
    </w:p>
    <w:p w:rsidR="005032D1" w:rsidRPr="00826C24" w:rsidRDefault="00773E75" w:rsidP="007848B8">
      <w:pPr>
        <w:pStyle w:val="a4"/>
        <w:numPr>
          <w:ilvl w:val="0"/>
          <w:numId w:val="173"/>
        </w:numPr>
        <w:tabs>
          <w:tab w:val="left" w:pos="1228"/>
        </w:tabs>
        <w:spacing w:line="276" w:lineRule="auto"/>
        <w:rPr>
          <w:sz w:val="28"/>
          <w:szCs w:val="28"/>
        </w:rPr>
      </w:pPr>
      <w:r w:rsidRPr="00826C24">
        <w:rPr>
          <w:sz w:val="28"/>
          <w:szCs w:val="28"/>
        </w:rPr>
        <w:t>Технологии</w:t>
      </w:r>
      <w:r w:rsidRPr="00826C24">
        <w:rPr>
          <w:spacing w:val="-11"/>
          <w:sz w:val="28"/>
          <w:szCs w:val="28"/>
        </w:rPr>
        <w:t xml:space="preserve"> </w:t>
      </w:r>
      <w:r w:rsidRPr="00826C24">
        <w:rPr>
          <w:sz w:val="28"/>
          <w:szCs w:val="28"/>
        </w:rPr>
        <w:t>и</w:t>
      </w:r>
      <w:r w:rsidRPr="00826C24">
        <w:rPr>
          <w:spacing w:val="-10"/>
          <w:sz w:val="28"/>
          <w:szCs w:val="28"/>
        </w:rPr>
        <w:t xml:space="preserve"> </w:t>
      </w:r>
      <w:r w:rsidRPr="00826C24">
        <w:rPr>
          <w:spacing w:val="-5"/>
          <w:sz w:val="28"/>
          <w:szCs w:val="28"/>
        </w:rPr>
        <w:t>мы.</w:t>
      </w:r>
    </w:p>
    <w:p w:rsidR="005032D1" w:rsidRPr="00826C24" w:rsidRDefault="00773E75" w:rsidP="007848B8">
      <w:pPr>
        <w:pStyle w:val="a4"/>
        <w:numPr>
          <w:ilvl w:val="0"/>
          <w:numId w:val="173"/>
        </w:numPr>
        <w:tabs>
          <w:tab w:val="left" w:pos="1228"/>
        </w:tabs>
        <w:spacing w:line="276" w:lineRule="auto"/>
        <w:rPr>
          <w:sz w:val="28"/>
          <w:szCs w:val="28"/>
        </w:rPr>
      </w:pPr>
      <w:r w:rsidRPr="00826C24">
        <w:rPr>
          <w:sz w:val="28"/>
          <w:szCs w:val="28"/>
        </w:rPr>
        <w:t>Знаменитые</w:t>
      </w:r>
      <w:r w:rsidRPr="00826C24">
        <w:rPr>
          <w:spacing w:val="-16"/>
          <w:sz w:val="28"/>
          <w:szCs w:val="28"/>
        </w:rPr>
        <w:t xml:space="preserve"> </w:t>
      </w:r>
      <w:r w:rsidRPr="00826C24">
        <w:rPr>
          <w:spacing w:val="-2"/>
          <w:sz w:val="28"/>
          <w:szCs w:val="28"/>
        </w:rPr>
        <w:t>изобретатели.</w:t>
      </w:r>
    </w:p>
    <w:p w:rsidR="005032D1" w:rsidRPr="00826C24" w:rsidRDefault="00773E75" w:rsidP="007848B8">
      <w:pPr>
        <w:spacing w:before="72"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6"/>
        </w:numPr>
        <w:tabs>
          <w:tab w:val="left" w:pos="1366"/>
          <w:tab w:val="left" w:pos="1367"/>
        </w:tabs>
        <w:spacing w:line="276" w:lineRule="auto"/>
        <w:ind w:right="241" w:firstLine="706"/>
        <w:rPr>
          <w:sz w:val="28"/>
          <w:szCs w:val="28"/>
        </w:rPr>
      </w:pPr>
      <w:r w:rsidRPr="00826C24">
        <w:rPr>
          <w:sz w:val="28"/>
          <w:szCs w:val="28"/>
        </w:rPr>
        <w:t>кратко</w:t>
      </w:r>
      <w:r w:rsidRPr="00826C24">
        <w:rPr>
          <w:spacing w:val="40"/>
          <w:sz w:val="28"/>
          <w:szCs w:val="28"/>
        </w:rPr>
        <w:t xml:space="preserve"> </w:t>
      </w:r>
      <w:r w:rsidRPr="00826C24">
        <w:rPr>
          <w:sz w:val="28"/>
          <w:szCs w:val="28"/>
        </w:rPr>
        <w:t>рассказывать</w:t>
      </w:r>
      <w:r w:rsidRPr="00826C24">
        <w:rPr>
          <w:spacing w:val="40"/>
          <w:sz w:val="28"/>
          <w:szCs w:val="28"/>
        </w:rPr>
        <w:t xml:space="preserve"> </w:t>
      </w:r>
      <w:r w:rsidRPr="00826C24">
        <w:rPr>
          <w:sz w:val="28"/>
          <w:szCs w:val="28"/>
        </w:rPr>
        <w:t>о</w:t>
      </w:r>
      <w:r w:rsidRPr="00826C24">
        <w:rPr>
          <w:spacing w:val="40"/>
          <w:sz w:val="28"/>
          <w:szCs w:val="28"/>
        </w:rPr>
        <w:t xml:space="preserve"> </w:t>
      </w:r>
      <w:r w:rsidRPr="00826C24">
        <w:rPr>
          <w:sz w:val="28"/>
          <w:szCs w:val="28"/>
        </w:rPr>
        <w:t>значимости</w:t>
      </w:r>
      <w:r w:rsidRPr="00826C24">
        <w:rPr>
          <w:spacing w:val="40"/>
          <w:sz w:val="28"/>
          <w:szCs w:val="28"/>
        </w:rPr>
        <w:t xml:space="preserve"> </w:t>
      </w:r>
      <w:r w:rsidRPr="00826C24">
        <w:rPr>
          <w:sz w:val="28"/>
          <w:szCs w:val="28"/>
        </w:rPr>
        <w:t>научных</w:t>
      </w:r>
      <w:r w:rsidRPr="00826C24">
        <w:rPr>
          <w:spacing w:val="40"/>
          <w:sz w:val="28"/>
          <w:szCs w:val="28"/>
        </w:rPr>
        <w:t xml:space="preserve"> </w:t>
      </w:r>
      <w:r w:rsidRPr="00826C24">
        <w:rPr>
          <w:sz w:val="28"/>
          <w:szCs w:val="28"/>
        </w:rPr>
        <w:t>достижений</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 xml:space="preserve">современной </w:t>
      </w:r>
      <w:r w:rsidRPr="00826C24">
        <w:rPr>
          <w:spacing w:val="-2"/>
          <w:sz w:val="28"/>
          <w:szCs w:val="28"/>
        </w:rPr>
        <w:t>жизни;</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уметь</w:t>
      </w:r>
      <w:r w:rsidRPr="00826C24">
        <w:rPr>
          <w:spacing w:val="-15"/>
          <w:sz w:val="28"/>
          <w:szCs w:val="28"/>
        </w:rPr>
        <w:t xml:space="preserve"> </w:t>
      </w:r>
      <w:r w:rsidRPr="00826C24">
        <w:rPr>
          <w:sz w:val="28"/>
          <w:szCs w:val="28"/>
        </w:rPr>
        <w:t>рассказывать</w:t>
      </w:r>
      <w:r w:rsidRPr="00826C24">
        <w:rPr>
          <w:spacing w:val="-14"/>
          <w:sz w:val="28"/>
          <w:szCs w:val="28"/>
        </w:rPr>
        <w:t xml:space="preserve"> </w:t>
      </w:r>
      <w:r w:rsidRPr="00826C24">
        <w:rPr>
          <w:sz w:val="28"/>
          <w:szCs w:val="28"/>
        </w:rPr>
        <w:t>о</w:t>
      </w:r>
      <w:r w:rsidRPr="00826C24">
        <w:rPr>
          <w:spacing w:val="-8"/>
          <w:sz w:val="28"/>
          <w:szCs w:val="28"/>
        </w:rPr>
        <w:t xml:space="preserve"> </w:t>
      </w:r>
      <w:r w:rsidRPr="00826C24">
        <w:rPr>
          <w:sz w:val="28"/>
          <w:szCs w:val="28"/>
        </w:rPr>
        <w:t>важном</w:t>
      </w:r>
      <w:r w:rsidRPr="00826C24">
        <w:rPr>
          <w:spacing w:val="-11"/>
          <w:sz w:val="28"/>
          <w:szCs w:val="28"/>
        </w:rPr>
        <w:t xml:space="preserve"> </w:t>
      </w:r>
      <w:r w:rsidRPr="00826C24">
        <w:rPr>
          <w:sz w:val="28"/>
          <w:szCs w:val="28"/>
        </w:rPr>
        <w:t>достижении</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z w:val="28"/>
          <w:szCs w:val="28"/>
        </w:rPr>
        <w:t>одной</w:t>
      </w:r>
      <w:r w:rsidRPr="00826C24">
        <w:rPr>
          <w:spacing w:val="-12"/>
          <w:sz w:val="28"/>
          <w:szCs w:val="28"/>
        </w:rPr>
        <w:t xml:space="preserve"> </w:t>
      </w:r>
      <w:r w:rsidRPr="00826C24">
        <w:rPr>
          <w:sz w:val="28"/>
          <w:szCs w:val="28"/>
        </w:rPr>
        <w:t>из</w:t>
      </w:r>
      <w:r w:rsidRPr="00826C24">
        <w:rPr>
          <w:spacing w:val="-12"/>
          <w:sz w:val="28"/>
          <w:szCs w:val="28"/>
        </w:rPr>
        <w:t xml:space="preserve"> </w:t>
      </w:r>
      <w:r w:rsidRPr="00826C24">
        <w:rPr>
          <w:sz w:val="28"/>
          <w:szCs w:val="28"/>
        </w:rPr>
        <w:t>научных</w:t>
      </w:r>
      <w:r w:rsidRPr="00826C24">
        <w:rPr>
          <w:spacing w:val="-16"/>
          <w:sz w:val="28"/>
          <w:szCs w:val="28"/>
        </w:rPr>
        <w:t xml:space="preserve"> </w:t>
      </w:r>
      <w:r w:rsidRPr="00826C24">
        <w:rPr>
          <w:spacing w:val="-2"/>
          <w:sz w:val="28"/>
          <w:szCs w:val="28"/>
        </w:rPr>
        <w:t>областей;</w:t>
      </w:r>
    </w:p>
    <w:p w:rsidR="005032D1" w:rsidRPr="00826C24" w:rsidRDefault="00773E75" w:rsidP="007848B8">
      <w:pPr>
        <w:pStyle w:val="a4"/>
        <w:numPr>
          <w:ilvl w:val="1"/>
          <w:numId w:val="176"/>
        </w:numPr>
        <w:tabs>
          <w:tab w:val="left" w:pos="1366"/>
          <w:tab w:val="left" w:pos="1367"/>
        </w:tabs>
        <w:spacing w:line="276" w:lineRule="auto"/>
        <w:ind w:left="1366"/>
        <w:rPr>
          <w:sz w:val="28"/>
          <w:szCs w:val="28"/>
        </w:rPr>
      </w:pPr>
      <w:r w:rsidRPr="00826C24">
        <w:rPr>
          <w:sz w:val="28"/>
          <w:szCs w:val="28"/>
        </w:rPr>
        <w:t>кратко</w:t>
      </w:r>
      <w:r w:rsidRPr="00826C24">
        <w:rPr>
          <w:spacing w:val="-14"/>
          <w:sz w:val="28"/>
          <w:szCs w:val="28"/>
        </w:rPr>
        <w:t xml:space="preserve"> </w:t>
      </w: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4"/>
          <w:sz w:val="28"/>
          <w:szCs w:val="28"/>
        </w:rPr>
        <w:t xml:space="preserve"> </w:t>
      </w:r>
      <w:r w:rsidRPr="00826C24">
        <w:rPr>
          <w:sz w:val="28"/>
          <w:szCs w:val="28"/>
        </w:rPr>
        <w:t>том,</w:t>
      </w:r>
      <w:r w:rsidRPr="00826C24">
        <w:rPr>
          <w:spacing w:val="-11"/>
          <w:sz w:val="28"/>
          <w:szCs w:val="28"/>
        </w:rPr>
        <w:t xml:space="preserve"> </w:t>
      </w:r>
      <w:r w:rsidRPr="00826C24">
        <w:rPr>
          <w:sz w:val="28"/>
          <w:szCs w:val="28"/>
        </w:rPr>
        <w:t>как</w:t>
      </w:r>
      <w:r w:rsidRPr="00826C24">
        <w:rPr>
          <w:spacing w:val="-11"/>
          <w:sz w:val="28"/>
          <w:szCs w:val="28"/>
        </w:rPr>
        <w:t xml:space="preserve"> </w:t>
      </w:r>
      <w:r w:rsidRPr="00826C24">
        <w:rPr>
          <w:sz w:val="28"/>
          <w:szCs w:val="28"/>
        </w:rPr>
        <w:t>современные</w:t>
      </w:r>
      <w:r w:rsidRPr="00826C24">
        <w:rPr>
          <w:spacing w:val="44"/>
          <w:sz w:val="28"/>
          <w:szCs w:val="28"/>
        </w:rPr>
        <w:t xml:space="preserve"> </w:t>
      </w:r>
      <w:r w:rsidRPr="00826C24">
        <w:rPr>
          <w:sz w:val="28"/>
          <w:szCs w:val="28"/>
        </w:rPr>
        <w:t>технологии</w:t>
      </w:r>
      <w:r w:rsidRPr="00826C24">
        <w:rPr>
          <w:spacing w:val="-14"/>
          <w:sz w:val="28"/>
          <w:szCs w:val="28"/>
        </w:rPr>
        <w:t xml:space="preserve"> </w:t>
      </w:r>
      <w:r w:rsidRPr="00826C24">
        <w:rPr>
          <w:sz w:val="28"/>
          <w:szCs w:val="28"/>
        </w:rPr>
        <w:t>помогают</w:t>
      </w:r>
      <w:r w:rsidRPr="00826C24">
        <w:rPr>
          <w:spacing w:val="-12"/>
          <w:sz w:val="28"/>
          <w:szCs w:val="28"/>
        </w:rPr>
        <w:t xml:space="preserve"> </w:t>
      </w:r>
      <w:r w:rsidRPr="00826C24">
        <w:rPr>
          <w:sz w:val="28"/>
          <w:szCs w:val="28"/>
        </w:rPr>
        <w:t>в</w:t>
      </w:r>
      <w:r w:rsidRPr="00826C24">
        <w:rPr>
          <w:spacing w:val="-14"/>
          <w:sz w:val="28"/>
          <w:szCs w:val="28"/>
        </w:rPr>
        <w:t xml:space="preserve"> </w:t>
      </w:r>
      <w:r w:rsidRPr="00826C24">
        <w:rPr>
          <w:spacing w:val="-2"/>
          <w:sz w:val="28"/>
          <w:szCs w:val="28"/>
        </w:rPr>
        <w:t>учебе;</w:t>
      </w:r>
    </w:p>
    <w:p w:rsidR="005032D1" w:rsidRPr="00826C24" w:rsidRDefault="00773E75" w:rsidP="007848B8">
      <w:pPr>
        <w:pStyle w:val="a4"/>
        <w:numPr>
          <w:ilvl w:val="1"/>
          <w:numId w:val="176"/>
        </w:numPr>
        <w:tabs>
          <w:tab w:val="left" w:pos="1366"/>
          <w:tab w:val="left" w:pos="1367"/>
          <w:tab w:val="left" w:pos="7306"/>
        </w:tabs>
        <w:spacing w:line="276" w:lineRule="auto"/>
        <w:ind w:left="1366"/>
        <w:rPr>
          <w:sz w:val="28"/>
          <w:szCs w:val="28"/>
        </w:rPr>
      </w:pPr>
      <w:r w:rsidRPr="00826C24">
        <w:rPr>
          <w:sz w:val="28"/>
          <w:szCs w:val="28"/>
        </w:rPr>
        <w:t>кратко</w:t>
      </w:r>
      <w:r w:rsidRPr="00826C24">
        <w:rPr>
          <w:spacing w:val="16"/>
          <w:sz w:val="28"/>
          <w:szCs w:val="28"/>
        </w:rPr>
        <w:t xml:space="preserve"> </w:t>
      </w:r>
      <w:r w:rsidRPr="00826C24">
        <w:rPr>
          <w:sz w:val="28"/>
          <w:szCs w:val="28"/>
        </w:rPr>
        <w:t>рассказывать</w:t>
      </w:r>
      <w:r w:rsidRPr="00826C24">
        <w:rPr>
          <w:spacing w:val="14"/>
          <w:sz w:val="28"/>
          <w:szCs w:val="28"/>
        </w:rPr>
        <w:t xml:space="preserve"> </w:t>
      </w:r>
      <w:r w:rsidRPr="00826C24">
        <w:rPr>
          <w:sz w:val="28"/>
          <w:szCs w:val="28"/>
        </w:rPr>
        <w:t>о</w:t>
      </w:r>
      <w:r w:rsidRPr="00826C24">
        <w:rPr>
          <w:spacing w:val="17"/>
          <w:sz w:val="28"/>
          <w:szCs w:val="28"/>
        </w:rPr>
        <w:t xml:space="preserve"> </w:t>
      </w:r>
      <w:r w:rsidRPr="00826C24">
        <w:rPr>
          <w:sz w:val="28"/>
          <w:szCs w:val="28"/>
        </w:rPr>
        <w:t>том,</w:t>
      </w:r>
      <w:r w:rsidRPr="00826C24">
        <w:rPr>
          <w:spacing w:val="17"/>
          <w:sz w:val="28"/>
          <w:szCs w:val="28"/>
        </w:rPr>
        <w:t xml:space="preserve"> </w:t>
      </w:r>
      <w:r w:rsidRPr="00826C24">
        <w:rPr>
          <w:sz w:val="28"/>
          <w:szCs w:val="28"/>
        </w:rPr>
        <w:t>какие</w:t>
      </w:r>
      <w:r w:rsidRPr="00826C24">
        <w:rPr>
          <w:spacing w:val="18"/>
          <w:sz w:val="28"/>
          <w:szCs w:val="28"/>
        </w:rPr>
        <w:t xml:space="preserve"> </w:t>
      </w:r>
      <w:r w:rsidRPr="00826C24">
        <w:rPr>
          <w:spacing w:val="-2"/>
          <w:sz w:val="28"/>
          <w:szCs w:val="28"/>
        </w:rPr>
        <w:t>современные</w:t>
      </w:r>
      <w:r w:rsidRPr="00826C24">
        <w:rPr>
          <w:sz w:val="28"/>
          <w:szCs w:val="28"/>
        </w:rPr>
        <w:tab/>
        <w:t>технологии</w:t>
      </w:r>
      <w:r w:rsidRPr="00826C24">
        <w:rPr>
          <w:spacing w:val="14"/>
          <w:sz w:val="28"/>
          <w:szCs w:val="28"/>
        </w:rPr>
        <w:t xml:space="preserve"> </w:t>
      </w:r>
      <w:r w:rsidRPr="00826C24">
        <w:rPr>
          <w:spacing w:val="-2"/>
          <w:sz w:val="28"/>
          <w:szCs w:val="28"/>
        </w:rPr>
        <w:t>используются</w:t>
      </w:r>
    </w:p>
    <w:p w:rsidR="005032D1" w:rsidRPr="00826C24" w:rsidRDefault="00773E75" w:rsidP="007848B8">
      <w:pPr>
        <w:pStyle w:val="a3"/>
        <w:spacing w:before="3" w:line="276" w:lineRule="auto"/>
        <w:ind w:left="233" w:firstLine="0"/>
        <w:jc w:val="left"/>
      </w:pPr>
      <w:r w:rsidRPr="00826C24">
        <w:rPr>
          <w:spacing w:val="-2"/>
          <w:w w:val="95"/>
        </w:rPr>
        <w:t>дома;</w:t>
      </w:r>
    </w:p>
    <w:p w:rsidR="005032D1" w:rsidRPr="00826C24" w:rsidRDefault="00773E75" w:rsidP="00D003F5">
      <w:pPr>
        <w:pStyle w:val="a4"/>
        <w:numPr>
          <w:ilvl w:val="1"/>
          <w:numId w:val="176"/>
        </w:numPr>
        <w:tabs>
          <w:tab w:val="left" w:pos="1366"/>
          <w:tab w:val="left" w:pos="1367"/>
        </w:tabs>
        <w:spacing w:line="276" w:lineRule="auto"/>
        <w:ind w:left="1366"/>
        <w:rPr>
          <w:sz w:val="28"/>
          <w:szCs w:val="28"/>
        </w:rPr>
      </w:pPr>
      <w:r w:rsidRPr="00826C24">
        <w:rPr>
          <w:sz w:val="28"/>
          <w:szCs w:val="28"/>
        </w:rPr>
        <w:t>кратко</w:t>
      </w:r>
      <w:r w:rsidRPr="00D003F5">
        <w:rPr>
          <w:sz w:val="28"/>
          <w:szCs w:val="28"/>
        </w:rPr>
        <w:t xml:space="preserve"> </w:t>
      </w:r>
      <w:r w:rsidRPr="00826C24">
        <w:rPr>
          <w:sz w:val="28"/>
          <w:szCs w:val="28"/>
        </w:rPr>
        <w:t>рассказывать</w:t>
      </w:r>
      <w:r w:rsidRPr="00D003F5">
        <w:rPr>
          <w:sz w:val="28"/>
          <w:szCs w:val="28"/>
        </w:rPr>
        <w:t xml:space="preserve"> </w:t>
      </w:r>
      <w:r w:rsidRPr="00826C24">
        <w:rPr>
          <w:sz w:val="28"/>
          <w:szCs w:val="28"/>
        </w:rPr>
        <w:t>об</w:t>
      </w:r>
      <w:r w:rsidRPr="00D003F5">
        <w:rPr>
          <w:sz w:val="28"/>
          <w:szCs w:val="28"/>
        </w:rPr>
        <w:t xml:space="preserve"> </w:t>
      </w:r>
      <w:r w:rsidRPr="00826C24">
        <w:rPr>
          <w:sz w:val="28"/>
          <w:szCs w:val="28"/>
        </w:rPr>
        <w:t>известном</w:t>
      </w:r>
      <w:r w:rsidRPr="00D003F5">
        <w:rPr>
          <w:sz w:val="28"/>
          <w:szCs w:val="28"/>
        </w:rPr>
        <w:t xml:space="preserve"> </w:t>
      </w:r>
      <w:r w:rsidRPr="00826C24">
        <w:rPr>
          <w:sz w:val="28"/>
          <w:szCs w:val="28"/>
        </w:rPr>
        <w:t>ученом</w:t>
      </w:r>
      <w:r w:rsidRPr="00D003F5">
        <w:rPr>
          <w:sz w:val="28"/>
          <w:szCs w:val="28"/>
        </w:rPr>
        <w:t xml:space="preserve"> </w:t>
      </w:r>
      <w:r w:rsidRPr="00826C24">
        <w:rPr>
          <w:sz w:val="28"/>
          <w:szCs w:val="28"/>
        </w:rPr>
        <w:t>или</w:t>
      </w:r>
      <w:r w:rsidRPr="00D003F5">
        <w:rPr>
          <w:sz w:val="28"/>
          <w:szCs w:val="28"/>
        </w:rPr>
        <w:t xml:space="preserve"> изобретателе;</w:t>
      </w:r>
    </w:p>
    <w:p w:rsidR="005032D1" w:rsidRPr="00D003F5" w:rsidRDefault="00773E75" w:rsidP="00D003F5">
      <w:pPr>
        <w:pStyle w:val="a4"/>
        <w:numPr>
          <w:ilvl w:val="1"/>
          <w:numId w:val="176"/>
        </w:numPr>
        <w:tabs>
          <w:tab w:val="left" w:pos="1366"/>
          <w:tab w:val="left" w:pos="1367"/>
        </w:tabs>
        <w:spacing w:line="276" w:lineRule="auto"/>
        <w:ind w:left="1366"/>
        <w:rPr>
          <w:sz w:val="28"/>
          <w:szCs w:val="28"/>
        </w:rPr>
      </w:pPr>
      <w:r w:rsidRPr="00D003F5">
        <w:rPr>
          <w:sz w:val="28"/>
          <w:szCs w:val="28"/>
        </w:rPr>
        <w:t>в области письма:</w:t>
      </w:r>
    </w:p>
    <w:p w:rsidR="005032D1" w:rsidRPr="00826C24" w:rsidRDefault="00773E75" w:rsidP="007848B8">
      <w:pPr>
        <w:pStyle w:val="a4"/>
        <w:numPr>
          <w:ilvl w:val="1"/>
          <w:numId w:val="176"/>
        </w:numPr>
        <w:tabs>
          <w:tab w:val="left" w:pos="1366"/>
          <w:tab w:val="left" w:pos="1367"/>
        </w:tabs>
        <w:spacing w:line="276" w:lineRule="auto"/>
        <w:ind w:firstLine="0"/>
      </w:pPr>
      <w:r w:rsidRPr="00D003F5">
        <w:rPr>
          <w:sz w:val="28"/>
          <w:szCs w:val="28"/>
        </w:rPr>
        <w:t>составлять</w:t>
      </w:r>
      <w:r w:rsidRPr="00D003F5">
        <w:rPr>
          <w:spacing w:val="57"/>
          <w:w w:val="150"/>
          <w:sz w:val="28"/>
          <w:szCs w:val="28"/>
        </w:rPr>
        <w:t xml:space="preserve"> </w:t>
      </w:r>
      <w:r w:rsidRPr="00D003F5">
        <w:rPr>
          <w:sz w:val="28"/>
          <w:szCs w:val="28"/>
        </w:rPr>
        <w:t>плакат</w:t>
      </w:r>
      <w:r w:rsidRPr="00D003F5">
        <w:rPr>
          <w:spacing w:val="57"/>
          <w:w w:val="150"/>
          <w:sz w:val="28"/>
          <w:szCs w:val="28"/>
        </w:rPr>
        <w:t xml:space="preserve"> </w:t>
      </w:r>
      <w:r w:rsidRPr="00D003F5">
        <w:rPr>
          <w:sz w:val="28"/>
          <w:szCs w:val="28"/>
        </w:rPr>
        <w:t>об</w:t>
      </w:r>
      <w:r w:rsidRPr="00D003F5">
        <w:rPr>
          <w:spacing w:val="61"/>
          <w:w w:val="150"/>
          <w:sz w:val="28"/>
          <w:szCs w:val="28"/>
        </w:rPr>
        <w:t xml:space="preserve"> </w:t>
      </w:r>
      <w:r w:rsidRPr="00D003F5">
        <w:rPr>
          <w:sz w:val="28"/>
          <w:szCs w:val="28"/>
        </w:rPr>
        <w:t>используемых</w:t>
      </w:r>
      <w:r w:rsidRPr="00D003F5">
        <w:rPr>
          <w:spacing w:val="54"/>
          <w:w w:val="150"/>
          <w:sz w:val="28"/>
          <w:szCs w:val="28"/>
        </w:rPr>
        <w:t xml:space="preserve"> </w:t>
      </w:r>
      <w:r w:rsidRPr="00D003F5">
        <w:rPr>
          <w:sz w:val="28"/>
          <w:szCs w:val="28"/>
        </w:rPr>
        <w:t>в</w:t>
      </w:r>
      <w:r w:rsidRPr="00D003F5">
        <w:rPr>
          <w:spacing w:val="62"/>
          <w:w w:val="150"/>
          <w:sz w:val="28"/>
          <w:szCs w:val="28"/>
        </w:rPr>
        <w:t xml:space="preserve"> </w:t>
      </w:r>
      <w:r w:rsidRPr="00D003F5">
        <w:rPr>
          <w:sz w:val="28"/>
          <w:szCs w:val="28"/>
        </w:rPr>
        <w:t>быту</w:t>
      </w:r>
      <w:r w:rsidRPr="00D003F5">
        <w:rPr>
          <w:spacing w:val="54"/>
          <w:w w:val="150"/>
          <w:sz w:val="28"/>
          <w:szCs w:val="28"/>
        </w:rPr>
        <w:t xml:space="preserve"> </w:t>
      </w:r>
      <w:r w:rsidRPr="00D003F5">
        <w:rPr>
          <w:sz w:val="28"/>
          <w:szCs w:val="28"/>
        </w:rPr>
        <w:t>современных</w:t>
      </w:r>
      <w:r w:rsidRPr="00D003F5">
        <w:rPr>
          <w:spacing w:val="65"/>
          <w:w w:val="150"/>
          <w:sz w:val="28"/>
          <w:szCs w:val="28"/>
        </w:rPr>
        <w:t xml:space="preserve"> </w:t>
      </w:r>
      <w:r w:rsidRPr="00D003F5">
        <w:rPr>
          <w:spacing w:val="-2"/>
          <w:sz w:val="28"/>
          <w:szCs w:val="28"/>
        </w:rPr>
        <w:t>технологиях</w:t>
      </w:r>
      <w:r w:rsidRPr="00D003F5">
        <w:rPr>
          <w:w w:val="95"/>
        </w:rPr>
        <w:t>(например,</w:t>
      </w:r>
      <w:r w:rsidRPr="00D003F5">
        <w:rPr>
          <w:spacing w:val="76"/>
        </w:rPr>
        <w:t xml:space="preserve"> </w:t>
      </w:r>
      <w:r w:rsidRPr="00D003F5">
        <w:rPr>
          <w:w w:val="95"/>
        </w:rPr>
        <w:t>робот-</w:t>
      </w:r>
      <w:r w:rsidRPr="00D003F5">
        <w:rPr>
          <w:spacing w:val="-2"/>
          <w:w w:val="95"/>
        </w:rPr>
        <w:t>пылесос);</w:t>
      </w:r>
    </w:p>
    <w:p w:rsidR="005032D1" w:rsidRPr="00826C24" w:rsidRDefault="00773E75" w:rsidP="007848B8">
      <w:pPr>
        <w:pStyle w:val="a4"/>
        <w:numPr>
          <w:ilvl w:val="1"/>
          <w:numId w:val="172"/>
        </w:numPr>
        <w:tabs>
          <w:tab w:val="left" w:pos="1366"/>
          <w:tab w:val="left" w:pos="1367"/>
        </w:tabs>
        <w:spacing w:line="276" w:lineRule="auto"/>
        <w:ind w:right="243" w:firstLine="706"/>
        <w:rPr>
          <w:sz w:val="28"/>
          <w:szCs w:val="28"/>
        </w:rPr>
      </w:pPr>
      <w:r w:rsidRPr="00826C24">
        <w:rPr>
          <w:sz w:val="28"/>
          <w:szCs w:val="28"/>
        </w:rPr>
        <w:t>составлять</w:t>
      </w:r>
      <w:r w:rsidRPr="00826C24">
        <w:rPr>
          <w:spacing w:val="80"/>
          <w:sz w:val="28"/>
          <w:szCs w:val="28"/>
        </w:rPr>
        <w:t xml:space="preserve"> </w:t>
      </w:r>
      <w:r w:rsidRPr="00826C24">
        <w:rPr>
          <w:sz w:val="28"/>
          <w:szCs w:val="28"/>
        </w:rPr>
        <w:t>презентацию</w:t>
      </w:r>
      <w:r w:rsidRPr="00826C24">
        <w:rPr>
          <w:spacing w:val="80"/>
          <w:sz w:val="28"/>
          <w:szCs w:val="28"/>
        </w:rPr>
        <w:t xml:space="preserve"> </w:t>
      </w:r>
      <w:r w:rsidRPr="00826C24">
        <w:rPr>
          <w:sz w:val="28"/>
          <w:szCs w:val="28"/>
        </w:rPr>
        <w:t>о</w:t>
      </w:r>
      <w:r w:rsidRPr="00826C24">
        <w:rPr>
          <w:spacing w:val="80"/>
          <w:sz w:val="28"/>
          <w:szCs w:val="28"/>
        </w:rPr>
        <w:t xml:space="preserve"> </w:t>
      </w:r>
      <w:r w:rsidRPr="00826C24">
        <w:rPr>
          <w:sz w:val="28"/>
          <w:szCs w:val="28"/>
        </w:rPr>
        <w:t>важном</w:t>
      </w:r>
      <w:r w:rsidRPr="00826C24">
        <w:rPr>
          <w:spacing w:val="80"/>
          <w:sz w:val="28"/>
          <w:szCs w:val="28"/>
        </w:rPr>
        <w:t xml:space="preserve"> </w:t>
      </w:r>
      <w:r w:rsidRPr="00826C24">
        <w:rPr>
          <w:sz w:val="28"/>
          <w:szCs w:val="28"/>
        </w:rPr>
        <w:t>научном</w:t>
      </w:r>
      <w:r w:rsidRPr="00826C24">
        <w:rPr>
          <w:spacing w:val="80"/>
          <w:sz w:val="28"/>
          <w:szCs w:val="28"/>
        </w:rPr>
        <w:t xml:space="preserve"> </w:t>
      </w:r>
      <w:r w:rsidRPr="00826C24">
        <w:rPr>
          <w:sz w:val="28"/>
          <w:szCs w:val="28"/>
        </w:rPr>
        <w:t>достижении</w:t>
      </w:r>
      <w:r w:rsidRPr="00826C24">
        <w:rPr>
          <w:spacing w:val="80"/>
          <w:sz w:val="28"/>
          <w:szCs w:val="28"/>
        </w:rPr>
        <w:t xml:space="preserve"> </w:t>
      </w:r>
      <w:r w:rsidRPr="00826C24">
        <w:rPr>
          <w:sz w:val="28"/>
          <w:szCs w:val="28"/>
        </w:rPr>
        <w:t>(например,</w:t>
      </w:r>
      <w:r w:rsidRPr="00826C24">
        <w:rPr>
          <w:spacing w:val="80"/>
          <w:sz w:val="28"/>
          <w:szCs w:val="28"/>
        </w:rPr>
        <w:t xml:space="preserve"> </w:t>
      </w:r>
      <w:r w:rsidRPr="00826C24">
        <w:rPr>
          <w:sz w:val="28"/>
          <w:szCs w:val="28"/>
        </w:rPr>
        <w:t>о разработке нового лекарства);</w:t>
      </w:r>
    </w:p>
    <w:p w:rsidR="005032D1" w:rsidRPr="00826C24" w:rsidRDefault="00773E75" w:rsidP="007848B8">
      <w:pPr>
        <w:pStyle w:val="a4"/>
        <w:numPr>
          <w:ilvl w:val="1"/>
          <w:numId w:val="172"/>
        </w:numPr>
        <w:tabs>
          <w:tab w:val="left" w:pos="1366"/>
          <w:tab w:val="left" w:pos="1367"/>
        </w:tabs>
        <w:spacing w:line="276" w:lineRule="auto"/>
        <w:ind w:right="237" w:firstLine="706"/>
        <w:rPr>
          <w:sz w:val="28"/>
          <w:szCs w:val="28"/>
        </w:rPr>
      </w:pPr>
      <w:r w:rsidRPr="00826C24">
        <w:rPr>
          <w:sz w:val="28"/>
          <w:szCs w:val="28"/>
        </w:rPr>
        <w:t>составлять</w:t>
      </w:r>
      <w:r w:rsidRPr="00826C24">
        <w:rPr>
          <w:spacing w:val="-15"/>
          <w:sz w:val="28"/>
          <w:szCs w:val="28"/>
        </w:rPr>
        <w:t xml:space="preserve"> </w:t>
      </w:r>
      <w:r w:rsidRPr="00826C24">
        <w:rPr>
          <w:sz w:val="28"/>
          <w:szCs w:val="28"/>
        </w:rPr>
        <w:t>краткую</w:t>
      </w:r>
      <w:r w:rsidRPr="00826C24">
        <w:rPr>
          <w:spacing w:val="-15"/>
          <w:sz w:val="28"/>
          <w:szCs w:val="28"/>
        </w:rPr>
        <w:t xml:space="preserve"> </w:t>
      </w:r>
      <w:r w:rsidRPr="00826C24">
        <w:rPr>
          <w:sz w:val="28"/>
          <w:szCs w:val="28"/>
        </w:rPr>
        <w:t>инструкцию,</w:t>
      </w:r>
      <w:r w:rsidRPr="00826C24">
        <w:rPr>
          <w:spacing w:val="-12"/>
          <w:sz w:val="28"/>
          <w:szCs w:val="28"/>
        </w:rPr>
        <w:t xml:space="preserve"> </w:t>
      </w:r>
      <w:r w:rsidRPr="00826C24">
        <w:rPr>
          <w:sz w:val="28"/>
          <w:szCs w:val="28"/>
        </w:rPr>
        <w:t>как</w:t>
      </w:r>
      <w:r w:rsidRPr="00826C24">
        <w:rPr>
          <w:spacing w:val="-14"/>
          <w:sz w:val="28"/>
          <w:szCs w:val="28"/>
        </w:rPr>
        <w:t xml:space="preserve"> </w:t>
      </w:r>
      <w:r w:rsidRPr="00826C24">
        <w:rPr>
          <w:sz w:val="28"/>
          <w:szCs w:val="28"/>
        </w:rPr>
        <w:t>пользоваться</w:t>
      </w:r>
      <w:r w:rsidRPr="00826C24">
        <w:rPr>
          <w:spacing w:val="-12"/>
          <w:sz w:val="28"/>
          <w:szCs w:val="28"/>
        </w:rPr>
        <w:t xml:space="preserve"> </w:t>
      </w:r>
      <w:r w:rsidRPr="00826C24">
        <w:rPr>
          <w:sz w:val="28"/>
          <w:szCs w:val="28"/>
        </w:rPr>
        <w:t>торговым</w:t>
      </w:r>
      <w:r w:rsidRPr="00826C24">
        <w:rPr>
          <w:spacing w:val="-12"/>
          <w:sz w:val="28"/>
          <w:szCs w:val="28"/>
        </w:rPr>
        <w:t xml:space="preserve"> </w:t>
      </w:r>
      <w:r w:rsidRPr="00826C24">
        <w:rPr>
          <w:sz w:val="28"/>
          <w:szCs w:val="28"/>
        </w:rPr>
        <w:t>автоматом</w:t>
      </w:r>
      <w:r w:rsidRPr="00826C24">
        <w:rPr>
          <w:spacing w:val="-12"/>
          <w:sz w:val="28"/>
          <w:szCs w:val="28"/>
        </w:rPr>
        <w:t xml:space="preserve"> </w:t>
      </w:r>
      <w:r w:rsidRPr="00826C24">
        <w:rPr>
          <w:sz w:val="28"/>
          <w:szCs w:val="28"/>
        </w:rPr>
        <w:t>для покупки шоколада или напитка.</w:t>
      </w:r>
    </w:p>
    <w:p w:rsidR="005032D1" w:rsidRPr="00826C24" w:rsidRDefault="005032D1" w:rsidP="007848B8">
      <w:pPr>
        <w:pStyle w:val="a3"/>
        <w:spacing w:before="9" w:line="276" w:lineRule="auto"/>
        <w:ind w:left="0" w:firstLine="0"/>
        <w:jc w:val="left"/>
      </w:pP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6"/>
          <w:tab w:val="left" w:pos="1367"/>
          <w:tab w:val="left" w:pos="3210"/>
          <w:tab w:val="left" w:pos="4055"/>
          <w:tab w:val="left" w:pos="4603"/>
          <w:tab w:val="left" w:pos="5121"/>
          <w:tab w:val="left" w:pos="6816"/>
          <w:tab w:val="left" w:pos="7560"/>
          <w:tab w:val="left" w:pos="9215"/>
        </w:tabs>
        <w:spacing w:line="276" w:lineRule="auto"/>
        <w:ind w:right="232" w:firstLine="706"/>
        <w:rPr>
          <w:sz w:val="28"/>
          <w:szCs w:val="28"/>
        </w:rPr>
      </w:pPr>
      <w:r w:rsidRPr="00826C24">
        <w:rPr>
          <w:spacing w:val="-2"/>
          <w:sz w:val="28"/>
          <w:szCs w:val="28"/>
        </w:rPr>
        <w:t>конструкция</w:t>
      </w:r>
      <w:r w:rsidRPr="00826C24">
        <w:rPr>
          <w:sz w:val="28"/>
          <w:szCs w:val="28"/>
        </w:rPr>
        <w:tab/>
      </w:r>
      <w:r w:rsidRPr="00826C24">
        <w:rPr>
          <w:i/>
          <w:spacing w:val="-4"/>
          <w:sz w:val="28"/>
          <w:szCs w:val="28"/>
        </w:rPr>
        <w:t>used</w:t>
      </w:r>
      <w:r w:rsidRPr="00826C24">
        <w:rPr>
          <w:i/>
          <w:sz w:val="28"/>
          <w:szCs w:val="28"/>
        </w:rPr>
        <w:tab/>
      </w:r>
      <w:r w:rsidRPr="00826C24">
        <w:rPr>
          <w:i/>
          <w:spacing w:val="-6"/>
          <w:sz w:val="28"/>
          <w:szCs w:val="28"/>
        </w:rPr>
        <w:t>to</w:t>
      </w:r>
      <w:r w:rsidRPr="00826C24">
        <w:rPr>
          <w:i/>
          <w:sz w:val="28"/>
          <w:szCs w:val="28"/>
        </w:rPr>
        <w:tab/>
      </w:r>
      <w:r w:rsidRPr="00826C24">
        <w:rPr>
          <w:i/>
          <w:spacing w:val="-10"/>
          <w:sz w:val="28"/>
          <w:szCs w:val="28"/>
        </w:rPr>
        <w:t>+</w:t>
      </w:r>
      <w:r w:rsidRPr="00826C24">
        <w:rPr>
          <w:i/>
          <w:sz w:val="28"/>
          <w:szCs w:val="28"/>
        </w:rPr>
        <w:tab/>
      </w:r>
      <w:r w:rsidRPr="00826C24">
        <w:rPr>
          <w:i/>
          <w:spacing w:val="-2"/>
          <w:sz w:val="28"/>
          <w:szCs w:val="28"/>
        </w:rPr>
        <w:t>инфинитив</w:t>
      </w:r>
      <w:r w:rsidRPr="00826C24">
        <w:rPr>
          <w:i/>
          <w:sz w:val="28"/>
          <w:szCs w:val="28"/>
        </w:rPr>
        <w:tab/>
      </w:r>
      <w:r w:rsidRPr="00826C24">
        <w:rPr>
          <w:spacing w:val="-4"/>
          <w:sz w:val="28"/>
          <w:szCs w:val="28"/>
        </w:rPr>
        <w:t>для</w:t>
      </w:r>
      <w:r w:rsidRPr="00826C24">
        <w:rPr>
          <w:sz w:val="28"/>
          <w:szCs w:val="28"/>
        </w:rPr>
        <w:tab/>
      </w:r>
      <w:r w:rsidRPr="00826C24">
        <w:rPr>
          <w:spacing w:val="-2"/>
          <w:sz w:val="28"/>
          <w:szCs w:val="28"/>
        </w:rPr>
        <w:t>выражения</w:t>
      </w:r>
      <w:r w:rsidRPr="00826C24">
        <w:rPr>
          <w:sz w:val="28"/>
          <w:szCs w:val="28"/>
        </w:rPr>
        <w:tab/>
      </w:r>
      <w:r w:rsidRPr="00826C24">
        <w:rPr>
          <w:spacing w:val="-2"/>
          <w:sz w:val="28"/>
          <w:szCs w:val="28"/>
        </w:rPr>
        <w:t xml:space="preserve">регулярно </w:t>
      </w:r>
      <w:r w:rsidRPr="00826C24">
        <w:rPr>
          <w:sz w:val="28"/>
          <w:szCs w:val="28"/>
        </w:rPr>
        <w:t>совершающегося действия или состояния в прошлом;</w:t>
      </w:r>
    </w:p>
    <w:p w:rsidR="005032D1" w:rsidRPr="00826C24" w:rsidRDefault="00773E75" w:rsidP="007848B8">
      <w:pPr>
        <w:pStyle w:val="a4"/>
        <w:numPr>
          <w:ilvl w:val="1"/>
          <w:numId w:val="172"/>
        </w:numPr>
        <w:tabs>
          <w:tab w:val="left" w:pos="1366"/>
          <w:tab w:val="left" w:pos="1367"/>
          <w:tab w:val="left" w:pos="3404"/>
          <w:tab w:val="left" w:pos="3859"/>
          <w:tab w:val="left" w:pos="5777"/>
          <w:tab w:val="left" w:pos="7005"/>
          <w:tab w:val="left" w:pos="7911"/>
          <w:tab w:val="left" w:pos="10136"/>
        </w:tabs>
        <w:spacing w:line="276" w:lineRule="auto"/>
        <w:ind w:right="242" w:firstLine="706"/>
        <w:rPr>
          <w:sz w:val="28"/>
          <w:szCs w:val="28"/>
        </w:rPr>
      </w:pPr>
      <w:r w:rsidRPr="00826C24">
        <w:rPr>
          <w:spacing w:val="-2"/>
          <w:sz w:val="28"/>
          <w:szCs w:val="28"/>
        </w:rPr>
        <w:t>сравнительная</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превосходная</w:t>
      </w:r>
      <w:r w:rsidRPr="00826C24">
        <w:rPr>
          <w:sz w:val="28"/>
          <w:szCs w:val="28"/>
        </w:rPr>
        <w:tab/>
      </w:r>
      <w:r w:rsidRPr="00826C24">
        <w:rPr>
          <w:spacing w:val="-2"/>
          <w:sz w:val="28"/>
          <w:szCs w:val="28"/>
        </w:rPr>
        <w:t>степень</w:t>
      </w:r>
      <w:r w:rsidRPr="00826C24">
        <w:rPr>
          <w:sz w:val="28"/>
          <w:szCs w:val="28"/>
        </w:rPr>
        <w:tab/>
      </w:r>
      <w:r w:rsidRPr="00826C24">
        <w:rPr>
          <w:spacing w:val="-4"/>
          <w:sz w:val="28"/>
          <w:szCs w:val="28"/>
        </w:rPr>
        <w:t>имен</w:t>
      </w:r>
      <w:r w:rsidRPr="00826C24">
        <w:rPr>
          <w:sz w:val="28"/>
          <w:szCs w:val="28"/>
        </w:rPr>
        <w:tab/>
      </w:r>
      <w:r w:rsidRPr="00826C24">
        <w:rPr>
          <w:spacing w:val="-2"/>
          <w:sz w:val="28"/>
          <w:szCs w:val="28"/>
        </w:rPr>
        <w:t>прилагательных</w:t>
      </w:r>
      <w:r w:rsidRPr="00826C24">
        <w:rPr>
          <w:sz w:val="28"/>
          <w:szCs w:val="28"/>
        </w:rPr>
        <w:tab/>
      </w:r>
      <w:r w:rsidRPr="00826C24">
        <w:rPr>
          <w:spacing w:val="-6"/>
          <w:sz w:val="28"/>
          <w:szCs w:val="28"/>
        </w:rPr>
        <w:t xml:space="preserve">по </w:t>
      </w:r>
      <w:r w:rsidRPr="00826C24">
        <w:rPr>
          <w:sz w:val="28"/>
          <w:szCs w:val="28"/>
        </w:rPr>
        <w:t>аналитической модели (more exciting);</w:t>
      </w:r>
    </w:p>
    <w:p w:rsidR="005032D1" w:rsidRPr="00826C24" w:rsidRDefault="00773E75" w:rsidP="007848B8">
      <w:pPr>
        <w:pStyle w:val="a4"/>
        <w:numPr>
          <w:ilvl w:val="1"/>
          <w:numId w:val="172"/>
        </w:numPr>
        <w:tabs>
          <w:tab w:val="left" w:pos="1366"/>
          <w:tab w:val="left" w:pos="1367"/>
        </w:tabs>
        <w:spacing w:line="276" w:lineRule="auto"/>
        <w:ind w:right="231" w:firstLine="706"/>
        <w:rPr>
          <w:sz w:val="28"/>
          <w:szCs w:val="28"/>
        </w:rPr>
      </w:pPr>
      <w:r w:rsidRPr="00826C24">
        <w:rPr>
          <w:sz w:val="28"/>
          <w:szCs w:val="28"/>
        </w:rPr>
        <w:t>повелительное</w:t>
      </w:r>
      <w:r w:rsidRPr="00826C24">
        <w:rPr>
          <w:spacing w:val="40"/>
          <w:sz w:val="28"/>
          <w:szCs w:val="28"/>
        </w:rPr>
        <w:t xml:space="preserve"> </w:t>
      </w:r>
      <w:r w:rsidRPr="00826C24">
        <w:rPr>
          <w:sz w:val="28"/>
          <w:szCs w:val="28"/>
        </w:rPr>
        <w:t>наклонение</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составления</w:t>
      </w:r>
      <w:r w:rsidRPr="00826C24">
        <w:rPr>
          <w:spacing w:val="40"/>
          <w:sz w:val="28"/>
          <w:szCs w:val="28"/>
        </w:rPr>
        <w:t xml:space="preserve"> </w:t>
      </w:r>
      <w:r w:rsidRPr="00826C24">
        <w:rPr>
          <w:sz w:val="28"/>
          <w:szCs w:val="28"/>
        </w:rPr>
        <w:t>инструкции</w:t>
      </w:r>
      <w:r w:rsidRPr="00826C24">
        <w:rPr>
          <w:spacing w:val="40"/>
          <w:sz w:val="28"/>
          <w:szCs w:val="28"/>
        </w:rPr>
        <w:t xml:space="preserve"> </w:t>
      </w:r>
      <w:r w:rsidRPr="00826C24">
        <w:rPr>
          <w:sz w:val="28"/>
          <w:szCs w:val="28"/>
        </w:rPr>
        <w:t>к</w:t>
      </w:r>
      <w:r w:rsidRPr="00826C24">
        <w:rPr>
          <w:spacing w:val="40"/>
          <w:sz w:val="28"/>
          <w:szCs w:val="28"/>
        </w:rPr>
        <w:t xml:space="preserve"> </w:t>
      </w:r>
      <w:r w:rsidRPr="00826C24">
        <w:rPr>
          <w:sz w:val="28"/>
          <w:szCs w:val="28"/>
        </w:rPr>
        <w:t>эксплуатации каких-либо приборов (повторение);</w:t>
      </w:r>
    </w:p>
    <w:p w:rsidR="005032D1" w:rsidRPr="00826C24" w:rsidRDefault="00773E75" w:rsidP="007848B8">
      <w:pPr>
        <w:pStyle w:val="a4"/>
        <w:numPr>
          <w:ilvl w:val="1"/>
          <w:numId w:val="172"/>
        </w:numPr>
        <w:tabs>
          <w:tab w:val="left" w:pos="1366"/>
          <w:tab w:val="left" w:pos="1367"/>
          <w:tab w:val="left" w:pos="4769"/>
        </w:tabs>
        <w:spacing w:line="276" w:lineRule="auto"/>
        <w:ind w:right="225" w:firstLine="706"/>
        <w:rPr>
          <w:sz w:val="28"/>
          <w:szCs w:val="28"/>
        </w:rPr>
      </w:pPr>
      <w:r w:rsidRPr="00826C24">
        <w:rPr>
          <w:sz w:val="28"/>
          <w:szCs w:val="28"/>
        </w:rPr>
        <w:t>модальный глагол</w:t>
      </w:r>
      <w:r w:rsidRPr="00826C24">
        <w:rPr>
          <w:spacing w:val="40"/>
          <w:sz w:val="28"/>
          <w:szCs w:val="28"/>
        </w:rPr>
        <w:t xml:space="preserve"> </w:t>
      </w:r>
      <w:r w:rsidRPr="00826C24">
        <w:rPr>
          <w:sz w:val="28"/>
          <w:szCs w:val="28"/>
        </w:rPr>
        <w:t>can для</w:t>
      </w:r>
      <w:r w:rsidRPr="00826C24">
        <w:rPr>
          <w:sz w:val="28"/>
          <w:szCs w:val="28"/>
        </w:rPr>
        <w:tab/>
        <w:t>описания функций домашних приборов:</w:t>
      </w:r>
      <w:r w:rsidRPr="00826C24">
        <w:rPr>
          <w:spacing w:val="30"/>
          <w:sz w:val="28"/>
          <w:szCs w:val="28"/>
        </w:rPr>
        <w:t xml:space="preserve"> </w:t>
      </w:r>
      <w:r w:rsidRPr="00826C24">
        <w:rPr>
          <w:sz w:val="28"/>
          <w:szCs w:val="28"/>
        </w:rPr>
        <w:t>it can clean the carpet, it can wash....</w:t>
      </w: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3:</w:t>
      </w:r>
    </w:p>
    <w:p w:rsidR="005032D1" w:rsidRPr="00826C24" w:rsidRDefault="00773E75" w:rsidP="007848B8">
      <w:pPr>
        <w:pStyle w:val="a4"/>
        <w:numPr>
          <w:ilvl w:val="1"/>
          <w:numId w:val="172"/>
        </w:numPr>
        <w:tabs>
          <w:tab w:val="left" w:pos="1366"/>
          <w:tab w:val="left" w:pos="1367"/>
          <w:tab w:val="left" w:pos="2564"/>
          <w:tab w:val="left" w:pos="3935"/>
          <w:tab w:val="left" w:pos="4266"/>
          <w:tab w:val="left" w:pos="5452"/>
          <w:tab w:val="left" w:pos="7733"/>
          <w:tab w:val="left" w:pos="8927"/>
          <w:tab w:val="left" w:pos="10024"/>
        </w:tabs>
        <w:spacing w:line="276" w:lineRule="auto"/>
        <w:ind w:right="231" w:firstLine="706"/>
        <w:rPr>
          <w:sz w:val="28"/>
          <w:szCs w:val="28"/>
        </w:rPr>
      </w:pPr>
      <w:r w:rsidRPr="00826C24">
        <w:rPr>
          <w:spacing w:val="-2"/>
          <w:sz w:val="28"/>
          <w:szCs w:val="28"/>
        </w:rPr>
        <w:t>лексика,</w:t>
      </w:r>
      <w:r w:rsidRPr="00826C24">
        <w:rPr>
          <w:sz w:val="28"/>
          <w:szCs w:val="28"/>
        </w:rPr>
        <w:tab/>
      </w:r>
      <w:r w:rsidRPr="00826C24">
        <w:rPr>
          <w:spacing w:val="-2"/>
          <w:sz w:val="28"/>
          <w:szCs w:val="28"/>
        </w:rPr>
        <w:t>связанная</w:t>
      </w:r>
      <w:r w:rsidRPr="00826C24">
        <w:rPr>
          <w:sz w:val="28"/>
          <w:szCs w:val="28"/>
        </w:rPr>
        <w:tab/>
      </w:r>
      <w:r w:rsidRPr="00826C24">
        <w:rPr>
          <w:spacing w:val="-10"/>
          <w:sz w:val="28"/>
          <w:szCs w:val="28"/>
        </w:rPr>
        <w:t>с</w:t>
      </w:r>
      <w:r w:rsidRPr="00826C24">
        <w:rPr>
          <w:sz w:val="28"/>
          <w:szCs w:val="28"/>
        </w:rPr>
        <w:tab/>
      </w:r>
      <w:r w:rsidRPr="00826C24">
        <w:rPr>
          <w:spacing w:val="-2"/>
          <w:sz w:val="28"/>
          <w:szCs w:val="28"/>
        </w:rPr>
        <w:t>научной</w:t>
      </w:r>
      <w:r w:rsidRPr="00826C24">
        <w:rPr>
          <w:sz w:val="28"/>
          <w:szCs w:val="28"/>
        </w:rPr>
        <w:tab/>
      </w:r>
      <w:r w:rsidRPr="00826C24">
        <w:rPr>
          <w:spacing w:val="-2"/>
          <w:sz w:val="28"/>
          <w:szCs w:val="28"/>
        </w:rPr>
        <w:t>деятельностью:</w:t>
      </w:r>
      <w:r w:rsidRPr="00826C24">
        <w:rPr>
          <w:sz w:val="28"/>
          <w:szCs w:val="28"/>
        </w:rPr>
        <w:tab/>
      </w:r>
      <w:r w:rsidRPr="00826C24">
        <w:rPr>
          <w:spacing w:val="-2"/>
          <w:sz w:val="28"/>
          <w:szCs w:val="28"/>
        </w:rPr>
        <w:t>scientist,</w:t>
      </w:r>
      <w:r w:rsidRPr="00826C24">
        <w:rPr>
          <w:sz w:val="28"/>
          <w:szCs w:val="28"/>
        </w:rPr>
        <w:tab/>
      </w:r>
      <w:r w:rsidRPr="00826C24">
        <w:rPr>
          <w:spacing w:val="-2"/>
          <w:sz w:val="28"/>
          <w:szCs w:val="28"/>
        </w:rPr>
        <w:t>science,</w:t>
      </w:r>
      <w:r w:rsidRPr="00826C24">
        <w:rPr>
          <w:sz w:val="28"/>
          <w:szCs w:val="28"/>
        </w:rPr>
        <w:tab/>
      </w:r>
      <w:r w:rsidRPr="00826C24">
        <w:rPr>
          <w:spacing w:val="-4"/>
          <w:sz w:val="28"/>
          <w:szCs w:val="28"/>
        </w:rPr>
        <w:t xml:space="preserve">lab, </w:t>
      </w:r>
      <w:r w:rsidRPr="00826C24">
        <w:rPr>
          <w:spacing w:val="-2"/>
          <w:sz w:val="28"/>
          <w:szCs w:val="28"/>
        </w:rPr>
        <w:t>microscope…</w:t>
      </w:r>
    </w:p>
    <w:p w:rsidR="005032D1" w:rsidRPr="00826C24" w:rsidRDefault="00773E75" w:rsidP="007848B8">
      <w:pPr>
        <w:pStyle w:val="a4"/>
        <w:numPr>
          <w:ilvl w:val="1"/>
          <w:numId w:val="172"/>
        </w:numPr>
        <w:tabs>
          <w:tab w:val="left" w:pos="1366"/>
          <w:tab w:val="left" w:pos="1367"/>
          <w:tab w:val="left" w:pos="5763"/>
          <w:tab w:val="left" w:pos="7344"/>
        </w:tabs>
        <w:spacing w:line="276" w:lineRule="auto"/>
        <w:ind w:right="221" w:firstLine="706"/>
        <w:rPr>
          <w:sz w:val="28"/>
          <w:szCs w:val="28"/>
        </w:rPr>
      </w:pPr>
      <w:r w:rsidRPr="00826C24">
        <w:rPr>
          <w:sz w:val="28"/>
          <w:szCs w:val="28"/>
        </w:rPr>
        <w:t>название</w:t>
      </w:r>
      <w:r w:rsidRPr="00826C24">
        <w:rPr>
          <w:spacing w:val="80"/>
          <w:sz w:val="28"/>
          <w:szCs w:val="28"/>
        </w:rPr>
        <w:t xml:space="preserve"> </w:t>
      </w:r>
      <w:r w:rsidRPr="00826C24">
        <w:rPr>
          <w:sz w:val="28"/>
          <w:szCs w:val="28"/>
        </w:rPr>
        <w:t>современных</w:t>
      </w:r>
      <w:r w:rsidRPr="00826C24">
        <w:rPr>
          <w:spacing w:val="80"/>
          <w:sz w:val="28"/>
          <w:szCs w:val="28"/>
        </w:rPr>
        <w:t xml:space="preserve"> </w:t>
      </w:r>
      <w:r w:rsidRPr="00826C24">
        <w:rPr>
          <w:sz w:val="28"/>
          <w:szCs w:val="28"/>
        </w:rPr>
        <w:t>бытовых</w:t>
      </w:r>
      <w:r w:rsidRPr="00826C24">
        <w:rPr>
          <w:sz w:val="28"/>
          <w:szCs w:val="28"/>
        </w:rPr>
        <w:tab/>
      </w:r>
      <w:r w:rsidRPr="00826C24">
        <w:rPr>
          <w:spacing w:val="-2"/>
          <w:sz w:val="28"/>
          <w:szCs w:val="28"/>
        </w:rPr>
        <w:t>приборов:</w:t>
      </w:r>
      <w:r w:rsidRPr="00826C24">
        <w:rPr>
          <w:sz w:val="28"/>
          <w:szCs w:val="28"/>
        </w:rPr>
        <w:tab/>
        <w:t>microwave</w:t>
      </w:r>
      <w:r w:rsidRPr="00826C24">
        <w:rPr>
          <w:spacing w:val="80"/>
          <w:sz w:val="28"/>
          <w:szCs w:val="28"/>
        </w:rPr>
        <w:t xml:space="preserve"> </w:t>
      </w:r>
      <w:r w:rsidRPr="00826C24">
        <w:rPr>
          <w:sz w:val="28"/>
          <w:szCs w:val="28"/>
        </w:rPr>
        <w:t>oven,</w:t>
      </w:r>
      <w:r w:rsidRPr="00826C24">
        <w:rPr>
          <w:spacing w:val="80"/>
          <w:sz w:val="28"/>
          <w:szCs w:val="28"/>
        </w:rPr>
        <w:t xml:space="preserve"> </w:t>
      </w:r>
      <w:r w:rsidRPr="00826C24">
        <w:rPr>
          <w:sz w:val="28"/>
          <w:szCs w:val="28"/>
        </w:rPr>
        <w:t>vacuum cleaner, washing machine, dishwasher, iron;</w:t>
      </w:r>
    </w:p>
    <w:p w:rsidR="005032D1" w:rsidRPr="00826C24" w:rsidRDefault="00773E75" w:rsidP="007848B8">
      <w:pPr>
        <w:pStyle w:val="a4"/>
        <w:numPr>
          <w:ilvl w:val="1"/>
          <w:numId w:val="172"/>
        </w:numPr>
        <w:tabs>
          <w:tab w:val="left" w:pos="1366"/>
          <w:tab w:val="left" w:pos="1367"/>
        </w:tabs>
        <w:spacing w:line="276" w:lineRule="auto"/>
        <w:ind w:right="238" w:firstLine="706"/>
        <w:rPr>
          <w:sz w:val="28"/>
          <w:szCs w:val="28"/>
          <w:lang w:val="en-US"/>
        </w:rPr>
      </w:pPr>
      <w:r w:rsidRPr="00826C24">
        <w:rPr>
          <w:sz w:val="28"/>
          <w:szCs w:val="28"/>
        </w:rPr>
        <w:t>глаголы</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составления</w:t>
      </w:r>
      <w:r w:rsidRPr="00826C24">
        <w:rPr>
          <w:sz w:val="28"/>
          <w:szCs w:val="28"/>
          <w:lang w:val="en-US"/>
        </w:rPr>
        <w:t xml:space="preserve"> </w:t>
      </w:r>
      <w:r w:rsidRPr="00826C24">
        <w:rPr>
          <w:sz w:val="28"/>
          <w:szCs w:val="28"/>
        </w:rPr>
        <w:t>инструкции</w:t>
      </w:r>
      <w:r w:rsidRPr="00826C24">
        <w:rPr>
          <w:sz w:val="28"/>
          <w:szCs w:val="28"/>
          <w:lang w:val="en-US"/>
        </w:rPr>
        <w:t>: press the button, put a coin, choose the drink, take the change…;</w:t>
      </w:r>
    </w:p>
    <w:p w:rsidR="005032D1" w:rsidRPr="00826C24" w:rsidRDefault="00773E75" w:rsidP="007848B8">
      <w:pPr>
        <w:pStyle w:val="a4"/>
        <w:numPr>
          <w:ilvl w:val="1"/>
          <w:numId w:val="172"/>
        </w:numPr>
        <w:tabs>
          <w:tab w:val="left" w:pos="1366"/>
          <w:tab w:val="left" w:pos="1367"/>
        </w:tabs>
        <w:spacing w:line="276" w:lineRule="auto"/>
        <w:ind w:right="232" w:firstLine="706"/>
        <w:rPr>
          <w:sz w:val="28"/>
          <w:szCs w:val="28"/>
        </w:rPr>
      </w:pPr>
      <w:r w:rsidRPr="00826C24">
        <w:rPr>
          <w:sz w:val="28"/>
          <w:szCs w:val="28"/>
        </w:rPr>
        <w:t>прилагательные</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описания</w:t>
      </w:r>
      <w:r w:rsidRPr="00826C24">
        <w:rPr>
          <w:spacing w:val="80"/>
          <w:sz w:val="28"/>
          <w:szCs w:val="28"/>
        </w:rPr>
        <w:t xml:space="preserve"> </w:t>
      </w:r>
      <w:r w:rsidRPr="00826C24">
        <w:rPr>
          <w:sz w:val="28"/>
          <w:szCs w:val="28"/>
        </w:rPr>
        <w:t>научных</w:t>
      </w:r>
      <w:r w:rsidRPr="00826C24">
        <w:rPr>
          <w:spacing w:val="80"/>
          <w:sz w:val="28"/>
          <w:szCs w:val="28"/>
        </w:rPr>
        <w:t xml:space="preserve"> </w:t>
      </w:r>
      <w:r w:rsidRPr="00826C24">
        <w:rPr>
          <w:sz w:val="28"/>
          <w:szCs w:val="28"/>
        </w:rPr>
        <w:t>открытий:</w:t>
      </w:r>
      <w:r w:rsidRPr="00826C24">
        <w:rPr>
          <w:spacing w:val="80"/>
          <w:sz w:val="28"/>
          <w:szCs w:val="28"/>
        </w:rPr>
        <w:t xml:space="preserve"> </w:t>
      </w:r>
      <w:r w:rsidRPr="00826C24">
        <w:rPr>
          <w:sz w:val="28"/>
          <w:szCs w:val="28"/>
        </w:rPr>
        <w:t>important,</w:t>
      </w:r>
      <w:r w:rsidRPr="00826C24">
        <w:rPr>
          <w:spacing w:val="80"/>
          <w:sz w:val="28"/>
          <w:szCs w:val="28"/>
        </w:rPr>
        <w:t xml:space="preserve"> </w:t>
      </w:r>
      <w:r w:rsidRPr="00826C24">
        <w:rPr>
          <w:sz w:val="28"/>
          <w:szCs w:val="28"/>
        </w:rPr>
        <w:t>high-tech, modern, famous, world-wide.</w:t>
      </w:r>
    </w:p>
    <w:p w:rsidR="005032D1" w:rsidRPr="00826C24" w:rsidRDefault="005032D1" w:rsidP="007848B8">
      <w:pPr>
        <w:pStyle w:val="a3"/>
        <w:spacing w:before="10" w:line="276" w:lineRule="auto"/>
        <w:ind w:left="0" w:firstLine="0"/>
        <w:jc w:val="left"/>
      </w:pPr>
    </w:p>
    <w:p w:rsidR="005032D1" w:rsidRPr="00826C24" w:rsidRDefault="00773E75" w:rsidP="007848B8">
      <w:pPr>
        <w:pStyle w:val="4"/>
        <w:spacing w:line="276" w:lineRule="auto"/>
        <w:jc w:val="left"/>
        <w:rPr>
          <w:b w:val="0"/>
        </w:rPr>
      </w:pPr>
      <w:r w:rsidRPr="00826C24">
        <w:t>Раздел</w:t>
      </w:r>
      <w:r w:rsidRPr="00826C24">
        <w:rPr>
          <w:spacing w:val="-8"/>
        </w:rPr>
        <w:t xml:space="preserve"> </w:t>
      </w:r>
      <w:r w:rsidRPr="00826C24">
        <w:t>4</w:t>
      </w:r>
      <w:r w:rsidRPr="00826C24">
        <w:rPr>
          <w:b w:val="0"/>
        </w:rPr>
        <w:t>.</w:t>
      </w:r>
      <w:r w:rsidRPr="00826C24">
        <w:rPr>
          <w:b w:val="0"/>
          <w:spacing w:val="-8"/>
        </w:rPr>
        <w:t xml:space="preserve"> </w:t>
      </w:r>
      <w:r w:rsidRPr="00826C24">
        <w:t>Выдающиеся</w:t>
      </w:r>
      <w:r w:rsidRPr="00826C24">
        <w:rPr>
          <w:spacing w:val="-11"/>
        </w:rPr>
        <w:t xml:space="preserve"> </w:t>
      </w:r>
      <w:r w:rsidRPr="00826C24">
        <w:rPr>
          <w:spacing w:val="-4"/>
        </w:rPr>
        <w:t>люди</w:t>
      </w:r>
      <w:r w:rsidRPr="00826C24">
        <w:rPr>
          <w:b w:val="0"/>
          <w:spacing w:val="-4"/>
        </w:rPr>
        <w:t>.</w:t>
      </w:r>
    </w:p>
    <w:p w:rsidR="005032D1" w:rsidRPr="00826C24" w:rsidRDefault="00773E75" w:rsidP="007848B8">
      <w:pPr>
        <w:pStyle w:val="a4"/>
        <w:numPr>
          <w:ilvl w:val="0"/>
          <w:numId w:val="171"/>
        </w:numPr>
        <w:tabs>
          <w:tab w:val="left" w:pos="1366"/>
          <w:tab w:val="left" w:pos="1367"/>
        </w:tabs>
        <w:spacing w:line="276" w:lineRule="auto"/>
        <w:rPr>
          <w:sz w:val="28"/>
          <w:szCs w:val="28"/>
        </w:rPr>
      </w:pPr>
      <w:r w:rsidRPr="00826C24">
        <w:rPr>
          <w:sz w:val="28"/>
          <w:szCs w:val="28"/>
        </w:rPr>
        <w:t>Выдающиеся</w:t>
      </w:r>
      <w:r w:rsidRPr="00826C24">
        <w:rPr>
          <w:spacing w:val="-7"/>
          <w:sz w:val="28"/>
          <w:szCs w:val="28"/>
        </w:rPr>
        <w:t xml:space="preserve"> </w:t>
      </w:r>
      <w:r w:rsidRPr="00826C24">
        <w:rPr>
          <w:sz w:val="28"/>
          <w:szCs w:val="28"/>
        </w:rPr>
        <w:t>поэты</w:t>
      </w:r>
      <w:r w:rsidRPr="00826C24">
        <w:rPr>
          <w:spacing w:val="-9"/>
          <w:sz w:val="28"/>
          <w:szCs w:val="28"/>
        </w:rPr>
        <w:t xml:space="preserve"> </w:t>
      </w:r>
      <w:r w:rsidRPr="00826C24">
        <w:rPr>
          <w:sz w:val="28"/>
          <w:szCs w:val="28"/>
        </w:rPr>
        <w:t>и</w:t>
      </w:r>
      <w:r w:rsidRPr="00826C24">
        <w:rPr>
          <w:spacing w:val="-8"/>
          <w:sz w:val="28"/>
          <w:szCs w:val="28"/>
        </w:rPr>
        <w:t xml:space="preserve"> </w:t>
      </w:r>
      <w:r w:rsidRPr="00826C24">
        <w:rPr>
          <w:spacing w:val="-2"/>
          <w:sz w:val="28"/>
          <w:szCs w:val="28"/>
        </w:rPr>
        <w:t>писатели.</w:t>
      </w:r>
    </w:p>
    <w:p w:rsidR="005032D1" w:rsidRPr="00826C24" w:rsidRDefault="00773E75" w:rsidP="007848B8">
      <w:pPr>
        <w:pStyle w:val="a4"/>
        <w:numPr>
          <w:ilvl w:val="0"/>
          <w:numId w:val="171"/>
        </w:numPr>
        <w:tabs>
          <w:tab w:val="left" w:pos="1366"/>
          <w:tab w:val="left" w:pos="1367"/>
        </w:tabs>
        <w:spacing w:before="67" w:line="276" w:lineRule="auto"/>
        <w:rPr>
          <w:sz w:val="28"/>
          <w:szCs w:val="28"/>
        </w:rPr>
      </w:pPr>
      <w:r w:rsidRPr="00826C24">
        <w:rPr>
          <w:sz w:val="28"/>
          <w:szCs w:val="28"/>
        </w:rPr>
        <w:t>Выдающиеся</w:t>
      </w:r>
      <w:r w:rsidRPr="00826C24">
        <w:rPr>
          <w:spacing w:val="-7"/>
          <w:sz w:val="28"/>
          <w:szCs w:val="28"/>
        </w:rPr>
        <w:t xml:space="preserve"> </w:t>
      </w:r>
      <w:r w:rsidRPr="00826C24">
        <w:rPr>
          <w:sz w:val="28"/>
          <w:szCs w:val="28"/>
        </w:rPr>
        <w:t>люди</w:t>
      </w:r>
      <w:r w:rsidRPr="00826C24">
        <w:rPr>
          <w:spacing w:val="-8"/>
          <w:sz w:val="28"/>
          <w:szCs w:val="28"/>
        </w:rPr>
        <w:t xml:space="preserve"> </w:t>
      </w:r>
      <w:r w:rsidRPr="00826C24">
        <w:rPr>
          <w:sz w:val="28"/>
          <w:szCs w:val="28"/>
        </w:rPr>
        <w:t>в</w:t>
      </w:r>
      <w:r w:rsidRPr="00826C24">
        <w:rPr>
          <w:spacing w:val="-9"/>
          <w:sz w:val="28"/>
          <w:szCs w:val="28"/>
        </w:rPr>
        <w:t xml:space="preserve"> </w:t>
      </w:r>
      <w:r w:rsidRPr="00826C24">
        <w:rPr>
          <w:spacing w:val="-2"/>
          <w:sz w:val="28"/>
          <w:szCs w:val="28"/>
        </w:rPr>
        <w:t>искусстве.</w:t>
      </w:r>
    </w:p>
    <w:p w:rsidR="005032D1" w:rsidRPr="00826C24" w:rsidRDefault="00773E75" w:rsidP="007848B8">
      <w:pPr>
        <w:pStyle w:val="a4"/>
        <w:numPr>
          <w:ilvl w:val="0"/>
          <w:numId w:val="171"/>
        </w:numPr>
        <w:tabs>
          <w:tab w:val="left" w:pos="1366"/>
          <w:tab w:val="left" w:pos="1367"/>
        </w:tabs>
        <w:spacing w:line="276" w:lineRule="auto"/>
        <w:rPr>
          <w:sz w:val="28"/>
          <w:szCs w:val="28"/>
        </w:rPr>
      </w:pPr>
      <w:r w:rsidRPr="00826C24">
        <w:rPr>
          <w:sz w:val="28"/>
          <w:szCs w:val="28"/>
        </w:rPr>
        <w:t>Выдающиеся</w:t>
      </w:r>
      <w:r w:rsidRPr="00826C24">
        <w:rPr>
          <w:spacing w:val="-7"/>
          <w:sz w:val="28"/>
          <w:szCs w:val="28"/>
        </w:rPr>
        <w:t xml:space="preserve"> </w:t>
      </w:r>
      <w:r w:rsidRPr="00826C24">
        <w:rPr>
          <w:sz w:val="28"/>
          <w:szCs w:val="28"/>
        </w:rPr>
        <w:t>люди</w:t>
      </w:r>
      <w:r w:rsidRPr="00826C24">
        <w:rPr>
          <w:spacing w:val="-8"/>
          <w:sz w:val="28"/>
          <w:szCs w:val="28"/>
        </w:rPr>
        <w:t xml:space="preserve"> </w:t>
      </w:r>
      <w:r w:rsidRPr="00826C24">
        <w:rPr>
          <w:sz w:val="28"/>
          <w:szCs w:val="28"/>
        </w:rPr>
        <w:t>в</w:t>
      </w:r>
      <w:r w:rsidRPr="00826C24">
        <w:rPr>
          <w:spacing w:val="-9"/>
          <w:sz w:val="28"/>
          <w:szCs w:val="28"/>
        </w:rPr>
        <w:t xml:space="preserve"> </w:t>
      </w:r>
      <w:r w:rsidRPr="00826C24">
        <w:rPr>
          <w:spacing w:val="-2"/>
          <w:sz w:val="28"/>
          <w:szCs w:val="28"/>
        </w:rPr>
        <w:t>спорте.</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кратко</w:t>
      </w:r>
      <w:r w:rsidRPr="00826C24">
        <w:rPr>
          <w:spacing w:val="-15"/>
          <w:sz w:val="28"/>
          <w:szCs w:val="28"/>
        </w:rPr>
        <w:t xml:space="preserve"> </w:t>
      </w: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5"/>
          <w:sz w:val="28"/>
          <w:szCs w:val="28"/>
        </w:rPr>
        <w:t xml:space="preserve"> </w:t>
      </w:r>
      <w:r w:rsidRPr="00826C24">
        <w:rPr>
          <w:sz w:val="28"/>
          <w:szCs w:val="28"/>
        </w:rPr>
        <w:t>любимом</w:t>
      </w:r>
      <w:r w:rsidRPr="00826C24">
        <w:rPr>
          <w:spacing w:val="-13"/>
          <w:sz w:val="28"/>
          <w:szCs w:val="28"/>
        </w:rPr>
        <w:t xml:space="preserve"> </w:t>
      </w:r>
      <w:r w:rsidRPr="00826C24">
        <w:rPr>
          <w:sz w:val="28"/>
          <w:szCs w:val="28"/>
        </w:rPr>
        <w:t>произведении</w:t>
      </w:r>
      <w:r w:rsidRPr="00826C24">
        <w:rPr>
          <w:spacing w:val="-15"/>
          <w:sz w:val="28"/>
          <w:szCs w:val="28"/>
        </w:rPr>
        <w:t xml:space="preserve"> </w:t>
      </w:r>
      <w:r w:rsidRPr="00826C24">
        <w:rPr>
          <w:sz w:val="28"/>
          <w:szCs w:val="28"/>
        </w:rPr>
        <w:t>и</w:t>
      </w:r>
      <w:r w:rsidRPr="00826C24">
        <w:rPr>
          <w:spacing w:val="-14"/>
          <w:sz w:val="28"/>
          <w:szCs w:val="28"/>
        </w:rPr>
        <w:t xml:space="preserve"> </w:t>
      </w:r>
      <w:r w:rsidRPr="00826C24">
        <w:rPr>
          <w:sz w:val="28"/>
          <w:szCs w:val="28"/>
        </w:rPr>
        <w:t>его</w:t>
      </w:r>
      <w:r w:rsidRPr="00826C24">
        <w:rPr>
          <w:spacing w:val="-15"/>
          <w:sz w:val="28"/>
          <w:szCs w:val="28"/>
        </w:rPr>
        <w:t xml:space="preserve"> </w:t>
      </w:r>
      <w:r w:rsidRPr="00826C24">
        <w:rPr>
          <w:spacing w:val="-2"/>
          <w:sz w:val="28"/>
          <w:szCs w:val="28"/>
        </w:rPr>
        <w:t>авторе;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кратко</w:t>
      </w:r>
      <w:r w:rsidRPr="00826C24">
        <w:rPr>
          <w:spacing w:val="-10"/>
          <w:sz w:val="28"/>
          <w:szCs w:val="28"/>
        </w:rPr>
        <w:t xml:space="preserve"> </w:t>
      </w:r>
      <w:r w:rsidRPr="00826C24">
        <w:rPr>
          <w:spacing w:val="-2"/>
          <w:sz w:val="28"/>
          <w:szCs w:val="28"/>
        </w:rPr>
        <w:t>рассказывать</w:t>
      </w:r>
      <w:r w:rsidRPr="00826C24">
        <w:rPr>
          <w:spacing w:val="-11"/>
          <w:sz w:val="28"/>
          <w:szCs w:val="28"/>
        </w:rPr>
        <w:t xml:space="preserve"> </w:t>
      </w:r>
      <w:r w:rsidRPr="00826C24">
        <w:rPr>
          <w:spacing w:val="-2"/>
          <w:sz w:val="28"/>
          <w:szCs w:val="28"/>
        </w:rPr>
        <w:t>о</w:t>
      </w:r>
      <w:r w:rsidRPr="00826C24">
        <w:rPr>
          <w:spacing w:val="-9"/>
          <w:sz w:val="28"/>
          <w:szCs w:val="28"/>
        </w:rPr>
        <w:t xml:space="preserve"> </w:t>
      </w:r>
      <w:r w:rsidRPr="00826C24">
        <w:rPr>
          <w:spacing w:val="-2"/>
          <w:sz w:val="28"/>
          <w:szCs w:val="28"/>
        </w:rPr>
        <w:t>художнике</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его</w:t>
      </w:r>
      <w:r w:rsidRPr="00826C24">
        <w:rPr>
          <w:spacing w:val="-9"/>
          <w:sz w:val="28"/>
          <w:szCs w:val="28"/>
        </w:rPr>
        <w:t xml:space="preserve"> </w:t>
      </w:r>
      <w:r w:rsidRPr="00826C24">
        <w:rPr>
          <w:spacing w:val="-2"/>
          <w:sz w:val="28"/>
          <w:szCs w:val="28"/>
        </w:rPr>
        <w:t>картинах;</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кратко</w:t>
      </w:r>
      <w:r w:rsidRPr="00826C24">
        <w:rPr>
          <w:spacing w:val="-7"/>
          <w:sz w:val="28"/>
          <w:szCs w:val="28"/>
        </w:rPr>
        <w:t xml:space="preserve"> </w:t>
      </w:r>
      <w:r w:rsidRPr="00826C24">
        <w:rPr>
          <w:spacing w:val="-2"/>
          <w:sz w:val="28"/>
          <w:szCs w:val="28"/>
        </w:rPr>
        <w:t>рассказывать</w:t>
      </w:r>
      <w:r w:rsidRPr="00826C24">
        <w:rPr>
          <w:spacing w:val="-8"/>
          <w:sz w:val="28"/>
          <w:szCs w:val="28"/>
        </w:rPr>
        <w:t xml:space="preserve"> </w:t>
      </w:r>
      <w:r w:rsidRPr="00826C24">
        <w:rPr>
          <w:spacing w:val="-2"/>
          <w:sz w:val="28"/>
          <w:szCs w:val="28"/>
        </w:rPr>
        <w:t>о</w:t>
      </w:r>
      <w:r w:rsidRPr="00826C24">
        <w:rPr>
          <w:spacing w:val="-6"/>
          <w:sz w:val="28"/>
          <w:szCs w:val="28"/>
        </w:rPr>
        <w:t xml:space="preserve"> </w:t>
      </w:r>
      <w:r w:rsidRPr="00826C24">
        <w:rPr>
          <w:spacing w:val="-2"/>
          <w:sz w:val="28"/>
          <w:szCs w:val="28"/>
        </w:rPr>
        <w:t>любимом</w:t>
      </w:r>
      <w:r w:rsidRPr="00826C24">
        <w:rPr>
          <w:spacing w:val="-4"/>
          <w:sz w:val="28"/>
          <w:szCs w:val="28"/>
        </w:rPr>
        <w:t xml:space="preserve"> </w:t>
      </w:r>
      <w:r w:rsidRPr="00826C24">
        <w:rPr>
          <w:spacing w:val="-2"/>
          <w:sz w:val="28"/>
          <w:szCs w:val="28"/>
        </w:rPr>
        <w:t>спортсмене;</w:t>
      </w:r>
    </w:p>
    <w:p w:rsidR="005032D1" w:rsidRPr="00826C24" w:rsidRDefault="00773E75" w:rsidP="007848B8">
      <w:pPr>
        <w:pStyle w:val="4"/>
        <w:spacing w:line="276" w:lineRule="auto"/>
        <w:jc w:val="left"/>
        <w:rPr>
          <w:b w:val="0"/>
        </w:rPr>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r w:rsidRPr="00826C24">
        <w:rPr>
          <w:b w:val="0"/>
          <w:spacing w:val="-2"/>
        </w:rPr>
        <w:t>:</w:t>
      </w:r>
    </w:p>
    <w:p w:rsidR="005032D1" w:rsidRPr="00826C24" w:rsidRDefault="00773E75" w:rsidP="007848B8">
      <w:pPr>
        <w:pStyle w:val="a4"/>
        <w:numPr>
          <w:ilvl w:val="1"/>
          <w:numId w:val="172"/>
        </w:numPr>
        <w:tabs>
          <w:tab w:val="left" w:pos="1366"/>
          <w:tab w:val="left" w:pos="1367"/>
        </w:tabs>
        <w:spacing w:before="4" w:line="276" w:lineRule="auto"/>
        <w:ind w:left="1366"/>
        <w:rPr>
          <w:sz w:val="28"/>
          <w:szCs w:val="28"/>
        </w:rPr>
      </w:pPr>
      <w:r w:rsidRPr="00826C24">
        <w:rPr>
          <w:sz w:val="28"/>
          <w:szCs w:val="28"/>
        </w:rPr>
        <w:t>составлять</w:t>
      </w:r>
      <w:r w:rsidRPr="00826C24">
        <w:rPr>
          <w:spacing w:val="-9"/>
          <w:sz w:val="28"/>
          <w:szCs w:val="28"/>
        </w:rPr>
        <w:t xml:space="preserve"> </w:t>
      </w:r>
      <w:r w:rsidRPr="00826C24">
        <w:rPr>
          <w:sz w:val="28"/>
          <w:szCs w:val="28"/>
        </w:rPr>
        <w:t>презентацию</w:t>
      </w:r>
      <w:r w:rsidRPr="00826C24">
        <w:rPr>
          <w:spacing w:val="-7"/>
          <w:sz w:val="28"/>
          <w:szCs w:val="28"/>
        </w:rPr>
        <w:t xml:space="preserve"> </w:t>
      </w:r>
      <w:r w:rsidRPr="00826C24">
        <w:rPr>
          <w:sz w:val="28"/>
          <w:szCs w:val="28"/>
        </w:rPr>
        <w:t>о</w:t>
      </w:r>
      <w:r w:rsidRPr="00826C24">
        <w:rPr>
          <w:spacing w:val="59"/>
          <w:sz w:val="28"/>
          <w:szCs w:val="28"/>
        </w:rPr>
        <w:t xml:space="preserve"> </w:t>
      </w:r>
      <w:r w:rsidRPr="00826C24">
        <w:rPr>
          <w:sz w:val="28"/>
          <w:szCs w:val="28"/>
        </w:rPr>
        <w:t>любимом</w:t>
      </w:r>
      <w:r w:rsidRPr="00826C24">
        <w:rPr>
          <w:spacing w:val="-5"/>
          <w:sz w:val="28"/>
          <w:szCs w:val="28"/>
        </w:rPr>
        <w:t xml:space="preserve"> </w:t>
      </w:r>
      <w:r w:rsidRPr="00826C24">
        <w:rPr>
          <w:spacing w:val="-2"/>
          <w:sz w:val="28"/>
          <w:szCs w:val="28"/>
        </w:rPr>
        <w:t>писателе/поэте;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13"/>
          <w:sz w:val="28"/>
          <w:szCs w:val="28"/>
        </w:rPr>
        <w:t xml:space="preserve"> </w:t>
      </w:r>
      <w:r w:rsidRPr="00826C24">
        <w:rPr>
          <w:sz w:val="28"/>
          <w:szCs w:val="28"/>
        </w:rPr>
        <w:t>плакат</w:t>
      </w:r>
      <w:r w:rsidRPr="00826C24">
        <w:rPr>
          <w:spacing w:val="-12"/>
          <w:sz w:val="28"/>
          <w:szCs w:val="28"/>
        </w:rPr>
        <w:t xml:space="preserve"> </w:t>
      </w:r>
      <w:r w:rsidRPr="00826C24">
        <w:rPr>
          <w:sz w:val="28"/>
          <w:szCs w:val="28"/>
        </w:rPr>
        <w:t>о</w:t>
      </w:r>
      <w:r w:rsidRPr="00826C24">
        <w:rPr>
          <w:spacing w:val="-12"/>
          <w:sz w:val="28"/>
          <w:szCs w:val="28"/>
        </w:rPr>
        <w:t xml:space="preserve"> </w:t>
      </w:r>
      <w:r w:rsidRPr="00826C24">
        <w:rPr>
          <w:sz w:val="28"/>
          <w:szCs w:val="28"/>
        </w:rPr>
        <w:t>любимом</w:t>
      </w:r>
      <w:r w:rsidRPr="00826C24">
        <w:rPr>
          <w:spacing w:val="-9"/>
          <w:sz w:val="28"/>
          <w:szCs w:val="28"/>
        </w:rPr>
        <w:t xml:space="preserve"> </w:t>
      </w:r>
      <w:r w:rsidRPr="00826C24">
        <w:rPr>
          <w:spacing w:val="-2"/>
          <w:sz w:val="28"/>
          <w:szCs w:val="28"/>
        </w:rPr>
        <w:t>актере/певце;</w:t>
      </w:r>
    </w:p>
    <w:p w:rsidR="005032D1" w:rsidRPr="00826C24" w:rsidRDefault="00773E75" w:rsidP="007848B8">
      <w:pPr>
        <w:pStyle w:val="a4"/>
        <w:numPr>
          <w:ilvl w:val="1"/>
          <w:numId w:val="172"/>
        </w:numPr>
        <w:tabs>
          <w:tab w:val="left" w:pos="1366"/>
          <w:tab w:val="left" w:pos="1367"/>
        </w:tabs>
        <w:spacing w:line="276" w:lineRule="auto"/>
        <w:ind w:right="234" w:firstLine="706"/>
        <w:rPr>
          <w:sz w:val="28"/>
          <w:szCs w:val="28"/>
        </w:rPr>
      </w:pPr>
      <w:r w:rsidRPr="00826C24">
        <w:rPr>
          <w:sz w:val="28"/>
          <w:szCs w:val="28"/>
        </w:rPr>
        <w:lastRenderedPageBreak/>
        <w:t>составлять</w:t>
      </w:r>
      <w:r w:rsidRPr="00826C24">
        <w:rPr>
          <w:spacing w:val="31"/>
          <w:sz w:val="28"/>
          <w:szCs w:val="28"/>
        </w:rPr>
        <w:t xml:space="preserve"> </w:t>
      </w:r>
      <w:r w:rsidRPr="00826C24">
        <w:rPr>
          <w:sz w:val="28"/>
          <w:szCs w:val="28"/>
        </w:rPr>
        <w:t>записку с</w:t>
      </w:r>
      <w:r w:rsidRPr="00826C24">
        <w:rPr>
          <w:spacing w:val="34"/>
          <w:sz w:val="28"/>
          <w:szCs w:val="28"/>
        </w:rPr>
        <w:t xml:space="preserve"> </w:t>
      </w:r>
      <w:r w:rsidRPr="00826C24">
        <w:rPr>
          <w:sz w:val="28"/>
          <w:szCs w:val="28"/>
        </w:rPr>
        <w:t>напоминанием</w:t>
      </w:r>
      <w:r w:rsidRPr="00826C24">
        <w:rPr>
          <w:spacing w:val="34"/>
          <w:sz w:val="28"/>
          <w:szCs w:val="28"/>
        </w:rPr>
        <w:t xml:space="preserve"> </w:t>
      </w:r>
      <w:r w:rsidRPr="00826C24">
        <w:rPr>
          <w:sz w:val="28"/>
          <w:szCs w:val="28"/>
        </w:rPr>
        <w:t>о месте</w:t>
      </w:r>
      <w:r w:rsidRPr="00826C24">
        <w:rPr>
          <w:spacing w:val="34"/>
          <w:sz w:val="28"/>
          <w:szCs w:val="28"/>
        </w:rPr>
        <w:t xml:space="preserve"> </w:t>
      </w:r>
      <w:r w:rsidRPr="00826C24">
        <w:rPr>
          <w:sz w:val="28"/>
          <w:szCs w:val="28"/>
        </w:rPr>
        <w:t>и</w:t>
      </w:r>
      <w:r w:rsidRPr="00826C24">
        <w:rPr>
          <w:spacing w:val="32"/>
          <w:sz w:val="28"/>
          <w:szCs w:val="28"/>
        </w:rPr>
        <w:t xml:space="preserve"> </w:t>
      </w:r>
      <w:r w:rsidRPr="00826C24">
        <w:rPr>
          <w:sz w:val="28"/>
          <w:szCs w:val="28"/>
        </w:rPr>
        <w:t>времени</w:t>
      </w:r>
      <w:r w:rsidRPr="00826C24">
        <w:rPr>
          <w:spacing w:val="32"/>
          <w:sz w:val="28"/>
          <w:szCs w:val="28"/>
        </w:rPr>
        <w:t xml:space="preserve"> </w:t>
      </w:r>
      <w:r w:rsidRPr="00826C24">
        <w:rPr>
          <w:sz w:val="28"/>
          <w:szCs w:val="28"/>
        </w:rPr>
        <w:t>встречи</w:t>
      </w:r>
      <w:r w:rsidRPr="00826C24">
        <w:rPr>
          <w:spacing w:val="32"/>
          <w:sz w:val="28"/>
          <w:szCs w:val="28"/>
        </w:rPr>
        <w:t xml:space="preserve"> </w:t>
      </w:r>
      <w:r w:rsidRPr="00826C24">
        <w:rPr>
          <w:sz w:val="28"/>
          <w:szCs w:val="28"/>
        </w:rPr>
        <w:t>в</w:t>
      </w:r>
      <w:r w:rsidRPr="00826C24">
        <w:rPr>
          <w:spacing w:val="31"/>
          <w:sz w:val="28"/>
          <w:szCs w:val="28"/>
        </w:rPr>
        <w:t xml:space="preserve"> </w:t>
      </w:r>
      <w:r w:rsidRPr="00826C24">
        <w:rPr>
          <w:sz w:val="28"/>
          <w:szCs w:val="28"/>
        </w:rPr>
        <w:t>связи</w:t>
      </w:r>
      <w:r w:rsidRPr="00826C24">
        <w:rPr>
          <w:spacing w:val="33"/>
          <w:sz w:val="28"/>
          <w:szCs w:val="28"/>
        </w:rPr>
        <w:t xml:space="preserve"> </w:t>
      </w:r>
      <w:r w:rsidRPr="00826C24">
        <w:rPr>
          <w:sz w:val="28"/>
          <w:szCs w:val="28"/>
        </w:rPr>
        <w:t>с походом на выставку или спортивное мероприятие;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пост</w:t>
      </w:r>
      <w:r w:rsidRPr="00826C24">
        <w:rPr>
          <w:spacing w:val="-8"/>
          <w:sz w:val="28"/>
          <w:szCs w:val="28"/>
        </w:rPr>
        <w:t xml:space="preserve"> </w:t>
      </w:r>
      <w:r w:rsidRPr="00826C24">
        <w:rPr>
          <w:sz w:val="28"/>
          <w:szCs w:val="28"/>
        </w:rPr>
        <w:t>для</w:t>
      </w:r>
      <w:r w:rsidRPr="00826C24">
        <w:rPr>
          <w:spacing w:val="-5"/>
          <w:sz w:val="28"/>
          <w:szCs w:val="28"/>
        </w:rPr>
        <w:t xml:space="preserve"> </w:t>
      </w:r>
      <w:r w:rsidRPr="00826C24">
        <w:rPr>
          <w:sz w:val="28"/>
          <w:szCs w:val="28"/>
        </w:rPr>
        <w:t>блога</w:t>
      </w:r>
      <w:r w:rsidRPr="00826C24">
        <w:rPr>
          <w:spacing w:val="-7"/>
          <w:sz w:val="28"/>
          <w:szCs w:val="28"/>
        </w:rPr>
        <w:t xml:space="preserve"> </w:t>
      </w:r>
      <w:r w:rsidRPr="00826C24">
        <w:rPr>
          <w:sz w:val="28"/>
          <w:szCs w:val="28"/>
        </w:rPr>
        <w:t>о</w:t>
      </w:r>
      <w:r w:rsidRPr="00826C24">
        <w:rPr>
          <w:spacing w:val="-11"/>
          <w:sz w:val="28"/>
          <w:szCs w:val="28"/>
        </w:rPr>
        <w:t xml:space="preserve"> </w:t>
      </w:r>
      <w:r w:rsidRPr="00826C24">
        <w:rPr>
          <w:sz w:val="28"/>
          <w:szCs w:val="28"/>
        </w:rPr>
        <w:t>спортивном</w:t>
      </w:r>
      <w:r w:rsidRPr="00826C24">
        <w:rPr>
          <w:spacing w:val="-5"/>
          <w:sz w:val="28"/>
          <w:szCs w:val="28"/>
        </w:rPr>
        <w:t xml:space="preserve"> </w:t>
      </w:r>
      <w:r w:rsidRPr="00826C24">
        <w:rPr>
          <w:spacing w:val="-2"/>
          <w:sz w:val="28"/>
          <w:szCs w:val="28"/>
        </w:rPr>
        <w:t>событии.</w:t>
      </w:r>
    </w:p>
    <w:p w:rsidR="005032D1" w:rsidRPr="00826C24" w:rsidRDefault="005032D1" w:rsidP="007848B8">
      <w:pPr>
        <w:pStyle w:val="a3"/>
        <w:spacing w:before="6" w:line="276" w:lineRule="auto"/>
        <w:ind w:left="0" w:firstLine="0"/>
        <w:jc w:val="left"/>
      </w:pPr>
    </w:p>
    <w:p w:rsidR="005032D1" w:rsidRPr="0049451E" w:rsidRDefault="00773E75" w:rsidP="0049451E">
      <w:pPr>
        <w:rPr>
          <w:b/>
          <w:sz w:val="28"/>
        </w:rPr>
      </w:pPr>
      <w:r w:rsidRPr="0049451E">
        <w:rPr>
          <w:b/>
          <w:sz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притяжательные</w:t>
      </w:r>
      <w:r w:rsidRPr="00826C24">
        <w:rPr>
          <w:spacing w:val="-12"/>
          <w:sz w:val="28"/>
          <w:szCs w:val="28"/>
        </w:rPr>
        <w:t xml:space="preserve"> </w:t>
      </w:r>
      <w:r w:rsidRPr="00826C24">
        <w:rPr>
          <w:sz w:val="28"/>
          <w:szCs w:val="28"/>
        </w:rPr>
        <w:t>местоимения</w:t>
      </w:r>
      <w:r w:rsidRPr="00826C24">
        <w:rPr>
          <w:spacing w:val="-11"/>
          <w:sz w:val="28"/>
          <w:szCs w:val="28"/>
        </w:rPr>
        <w:t xml:space="preserve"> </w:t>
      </w:r>
      <w:r w:rsidRPr="00826C24">
        <w:rPr>
          <w:sz w:val="28"/>
          <w:szCs w:val="28"/>
        </w:rPr>
        <w:t>в</w:t>
      </w:r>
      <w:r w:rsidRPr="00826C24">
        <w:rPr>
          <w:spacing w:val="-13"/>
          <w:sz w:val="28"/>
          <w:szCs w:val="28"/>
        </w:rPr>
        <w:t xml:space="preserve"> </w:t>
      </w:r>
      <w:r w:rsidRPr="00826C24">
        <w:rPr>
          <w:sz w:val="28"/>
          <w:szCs w:val="28"/>
        </w:rPr>
        <w:t>абсолютной</w:t>
      </w:r>
      <w:r w:rsidRPr="00826C24">
        <w:rPr>
          <w:spacing w:val="-12"/>
          <w:sz w:val="28"/>
          <w:szCs w:val="28"/>
        </w:rPr>
        <w:t xml:space="preserve"> </w:t>
      </w:r>
      <w:r w:rsidRPr="00826C24">
        <w:rPr>
          <w:sz w:val="28"/>
          <w:szCs w:val="28"/>
        </w:rPr>
        <w:t>форме:</w:t>
      </w:r>
      <w:r w:rsidRPr="00826C24">
        <w:rPr>
          <w:spacing w:val="-5"/>
          <w:sz w:val="28"/>
          <w:szCs w:val="28"/>
        </w:rPr>
        <w:t xml:space="preserve"> </w:t>
      </w:r>
      <w:r w:rsidRPr="00826C24">
        <w:rPr>
          <w:sz w:val="28"/>
          <w:szCs w:val="28"/>
        </w:rPr>
        <w:t>mine,</w:t>
      </w:r>
      <w:r w:rsidRPr="00826C24">
        <w:rPr>
          <w:spacing w:val="-10"/>
          <w:sz w:val="28"/>
          <w:szCs w:val="28"/>
        </w:rPr>
        <w:t xml:space="preserve"> </w:t>
      </w:r>
      <w:r w:rsidRPr="00826C24">
        <w:rPr>
          <w:sz w:val="28"/>
          <w:szCs w:val="28"/>
        </w:rPr>
        <w:t>yours,</w:t>
      </w:r>
      <w:r w:rsidRPr="00826C24">
        <w:rPr>
          <w:spacing w:val="-10"/>
          <w:sz w:val="28"/>
          <w:szCs w:val="28"/>
        </w:rPr>
        <w:t xml:space="preserve"> </w:t>
      </w:r>
      <w:r w:rsidRPr="00826C24">
        <w:rPr>
          <w:sz w:val="28"/>
          <w:szCs w:val="28"/>
        </w:rPr>
        <w:t>his,</w:t>
      </w:r>
      <w:r w:rsidRPr="00826C24">
        <w:rPr>
          <w:spacing w:val="-9"/>
          <w:sz w:val="28"/>
          <w:szCs w:val="28"/>
        </w:rPr>
        <w:t xml:space="preserve"> </w:t>
      </w:r>
      <w:r w:rsidRPr="00826C24">
        <w:rPr>
          <w:spacing w:val="-2"/>
          <w:sz w:val="28"/>
          <w:szCs w:val="28"/>
        </w:rPr>
        <w:t>hers;</w:t>
      </w:r>
    </w:p>
    <w:p w:rsidR="005032D1" w:rsidRPr="00826C24" w:rsidRDefault="00773E75" w:rsidP="007848B8">
      <w:pPr>
        <w:pStyle w:val="a4"/>
        <w:numPr>
          <w:ilvl w:val="1"/>
          <w:numId w:val="172"/>
        </w:numPr>
        <w:tabs>
          <w:tab w:val="left" w:pos="1366"/>
          <w:tab w:val="left" w:pos="1367"/>
        </w:tabs>
        <w:spacing w:line="276" w:lineRule="auto"/>
        <w:ind w:right="232" w:firstLine="706"/>
        <w:rPr>
          <w:sz w:val="28"/>
          <w:szCs w:val="28"/>
          <w:lang w:val="en-US"/>
        </w:rPr>
      </w:pPr>
      <w:r w:rsidRPr="00826C24">
        <w:rPr>
          <w:sz w:val="28"/>
          <w:szCs w:val="28"/>
        </w:rPr>
        <w:t>речевая</w:t>
      </w:r>
      <w:r w:rsidRPr="00826C24">
        <w:rPr>
          <w:spacing w:val="-1"/>
          <w:sz w:val="28"/>
          <w:szCs w:val="28"/>
          <w:lang w:val="en-US"/>
        </w:rPr>
        <w:t xml:space="preserve"> </w:t>
      </w:r>
      <w:r w:rsidRPr="00826C24">
        <w:rPr>
          <w:sz w:val="28"/>
          <w:szCs w:val="28"/>
        </w:rPr>
        <w:t>модель</w:t>
      </w:r>
      <w:r w:rsidRPr="00826C24">
        <w:rPr>
          <w:spacing w:val="-3"/>
          <w:sz w:val="28"/>
          <w:szCs w:val="28"/>
          <w:lang w:val="en-US"/>
        </w:rPr>
        <w:t xml:space="preserve"> </w:t>
      </w:r>
      <w:r w:rsidRPr="00826C24">
        <w:rPr>
          <w:sz w:val="28"/>
          <w:szCs w:val="28"/>
          <w:lang w:val="en-US"/>
        </w:rPr>
        <w:t>one</w:t>
      </w:r>
      <w:r w:rsidRPr="00826C24">
        <w:rPr>
          <w:spacing w:val="-2"/>
          <w:sz w:val="28"/>
          <w:szCs w:val="28"/>
          <w:lang w:val="en-US"/>
        </w:rPr>
        <w:t xml:space="preserve"> </w:t>
      </w:r>
      <w:r w:rsidRPr="00826C24">
        <w:rPr>
          <w:sz w:val="28"/>
          <w:szCs w:val="28"/>
          <w:lang w:val="en-US"/>
        </w:rPr>
        <w:t>of</w:t>
      </w:r>
      <w:r w:rsidRPr="00826C24">
        <w:rPr>
          <w:spacing w:val="-9"/>
          <w:sz w:val="28"/>
          <w:szCs w:val="28"/>
          <w:lang w:val="en-US"/>
        </w:rPr>
        <w:t xml:space="preserve"> </w:t>
      </w:r>
      <w:r w:rsidRPr="00826C24">
        <w:rPr>
          <w:sz w:val="28"/>
          <w:szCs w:val="28"/>
          <w:lang w:val="en-US"/>
        </w:rPr>
        <w:t>the most…</w:t>
      </w:r>
      <w:r w:rsidRPr="00826C24">
        <w:rPr>
          <w:spacing w:val="40"/>
          <w:sz w:val="28"/>
          <w:szCs w:val="28"/>
          <w:lang w:val="en-US"/>
        </w:rPr>
        <w:t xml:space="preserve"> </w:t>
      </w:r>
      <w:r w:rsidRPr="00826C24">
        <w:rPr>
          <w:sz w:val="28"/>
          <w:szCs w:val="28"/>
        </w:rPr>
        <w:t>для</w:t>
      </w:r>
      <w:r w:rsidRPr="00826C24">
        <w:rPr>
          <w:spacing w:val="-1"/>
          <w:sz w:val="28"/>
          <w:szCs w:val="28"/>
          <w:lang w:val="en-US"/>
        </w:rPr>
        <w:t xml:space="preserve"> </w:t>
      </w:r>
      <w:r w:rsidRPr="00826C24">
        <w:rPr>
          <w:sz w:val="28"/>
          <w:szCs w:val="28"/>
        </w:rPr>
        <w:t>рассказа</w:t>
      </w:r>
      <w:r w:rsidRPr="00826C24">
        <w:rPr>
          <w:sz w:val="28"/>
          <w:szCs w:val="28"/>
          <w:lang w:val="en-US"/>
        </w:rPr>
        <w:t xml:space="preserve"> </w:t>
      </w:r>
      <w:r w:rsidRPr="00826C24">
        <w:rPr>
          <w:sz w:val="28"/>
          <w:szCs w:val="28"/>
        </w:rPr>
        <w:t>о</w:t>
      </w:r>
      <w:r w:rsidRPr="00826C24">
        <w:rPr>
          <w:spacing w:val="-3"/>
          <w:sz w:val="28"/>
          <w:szCs w:val="28"/>
          <w:lang w:val="en-US"/>
        </w:rPr>
        <w:t xml:space="preserve"> </w:t>
      </w:r>
      <w:r w:rsidRPr="00826C24">
        <w:rPr>
          <w:sz w:val="28"/>
          <w:szCs w:val="28"/>
        </w:rPr>
        <w:t>деятельности</w:t>
      </w:r>
      <w:r w:rsidRPr="00826C24">
        <w:rPr>
          <w:spacing w:val="-1"/>
          <w:sz w:val="28"/>
          <w:szCs w:val="28"/>
          <w:lang w:val="en-US"/>
        </w:rPr>
        <w:t xml:space="preserve"> </w:t>
      </w:r>
      <w:r w:rsidRPr="00826C24">
        <w:rPr>
          <w:sz w:val="28"/>
          <w:szCs w:val="28"/>
        </w:rPr>
        <w:t>выдающихся</w:t>
      </w:r>
      <w:r w:rsidRPr="00826C24">
        <w:rPr>
          <w:sz w:val="28"/>
          <w:szCs w:val="28"/>
          <w:lang w:val="en-US"/>
        </w:rPr>
        <w:t xml:space="preserve"> </w:t>
      </w:r>
      <w:r w:rsidRPr="00826C24">
        <w:rPr>
          <w:sz w:val="28"/>
          <w:szCs w:val="28"/>
        </w:rPr>
        <w:t>людей</w:t>
      </w:r>
      <w:r w:rsidRPr="00826C24">
        <w:rPr>
          <w:sz w:val="28"/>
          <w:szCs w:val="28"/>
          <w:lang w:val="en-US"/>
        </w:rPr>
        <w:t>: one of the</w:t>
      </w:r>
      <w:r w:rsidRPr="00826C24">
        <w:rPr>
          <w:spacing w:val="40"/>
          <w:sz w:val="28"/>
          <w:szCs w:val="28"/>
          <w:lang w:val="en-US"/>
        </w:rPr>
        <w:t xml:space="preserve"> </w:t>
      </w:r>
      <w:r w:rsidRPr="00826C24">
        <w:rPr>
          <w:sz w:val="28"/>
          <w:szCs w:val="28"/>
          <w:lang w:val="en-US"/>
        </w:rPr>
        <w:t>most important,</w:t>
      </w:r>
      <w:r w:rsidRPr="00826C24">
        <w:rPr>
          <w:spacing w:val="40"/>
          <w:sz w:val="28"/>
          <w:szCs w:val="28"/>
          <w:lang w:val="en-US"/>
        </w:rPr>
        <w:t xml:space="preserve"> </w:t>
      </w:r>
      <w:r w:rsidRPr="00826C24">
        <w:rPr>
          <w:sz w:val="28"/>
          <w:szCs w:val="28"/>
          <w:lang w:val="en-US"/>
        </w:rPr>
        <w:t>one of the most famous…:</w:t>
      </w:r>
    </w:p>
    <w:p w:rsidR="005032D1" w:rsidRPr="00826C24" w:rsidRDefault="00773E75" w:rsidP="007848B8">
      <w:pPr>
        <w:pStyle w:val="a4"/>
        <w:numPr>
          <w:ilvl w:val="1"/>
          <w:numId w:val="172"/>
        </w:numPr>
        <w:tabs>
          <w:tab w:val="left" w:pos="1366"/>
          <w:tab w:val="left" w:pos="1367"/>
        </w:tabs>
        <w:spacing w:line="276" w:lineRule="auto"/>
        <w:ind w:right="238" w:firstLine="706"/>
        <w:rPr>
          <w:sz w:val="28"/>
          <w:szCs w:val="28"/>
        </w:rPr>
      </w:pPr>
      <w:r w:rsidRPr="00826C24">
        <w:rPr>
          <w:sz w:val="28"/>
          <w:szCs w:val="28"/>
        </w:rPr>
        <w:t>простое</w:t>
      </w:r>
      <w:r w:rsidRPr="00826C24">
        <w:rPr>
          <w:spacing w:val="-4"/>
          <w:sz w:val="28"/>
          <w:szCs w:val="28"/>
        </w:rPr>
        <w:t xml:space="preserve"> </w:t>
      </w:r>
      <w:r w:rsidRPr="00826C24">
        <w:rPr>
          <w:sz w:val="28"/>
          <w:szCs w:val="28"/>
        </w:rPr>
        <w:t>прошедшее</w:t>
      </w:r>
      <w:r w:rsidRPr="00826C24">
        <w:rPr>
          <w:spacing w:val="-4"/>
          <w:sz w:val="28"/>
          <w:szCs w:val="28"/>
        </w:rPr>
        <w:t xml:space="preserve"> </w:t>
      </w:r>
      <w:r w:rsidRPr="00826C24">
        <w:rPr>
          <w:sz w:val="28"/>
          <w:szCs w:val="28"/>
        </w:rPr>
        <w:t>время</w:t>
      </w:r>
      <w:r w:rsidRPr="00826C24">
        <w:rPr>
          <w:spacing w:val="-4"/>
          <w:sz w:val="28"/>
          <w:szCs w:val="28"/>
        </w:rPr>
        <w:t xml:space="preserve"> </w:t>
      </w:r>
      <w:r w:rsidRPr="00826C24">
        <w:rPr>
          <w:sz w:val="28"/>
          <w:szCs w:val="28"/>
        </w:rPr>
        <w:t>для</w:t>
      </w:r>
      <w:r w:rsidRPr="00826C24">
        <w:rPr>
          <w:spacing w:val="-2"/>
          <w:sz w:val="28"/>
          <w:szCs w:val="28"/>
        </w:rPr>
        <w:t xml:space="preserve"> </w:t>
      </w:r>
      <w:r w:rsidRPr="00826C24">
        <w:rPr>
          <w:sz w:val="28"/>
          <w:szCs w:val="28"/>
        </w:rPr>
        <w:t>рассказа</w:t>
      </w:r>
      <w:r w:rsidRPr="00826C24">
        <w:rPr>
          <w:spacing w:val="-7"/>
          <w:sz w:val="28"/>
          <w:szCs w:val="28"/>
        </w:rPr>
        <w:t xml:space="preserve"> </w:t>
      </w:r>
      <w:r w:rsidRPr="00826C24">
        <w:rPr>
          <w:sz w:val="28"/>
          <w:szCs w:val="28"/>
        </w:rPr>
        <w:t>о</w:t>
      </w:r>
      <w:r w:rsidRPr="00826C24">
        <w:rPr>
          <w:spacing w:val="-5"/>
          <w:sz w:val="28"/>
          <w:szCs w:val="28"/>
        </w:rPr>
        <w:t xml:space="preserve"> </w:t>
      </w:r>
      <w:r w:rsidRPr="00826C24">
        <w:rPr>
          <w:sz w:val="28"/>
          <w:szCs w:val="28"/>
        </w:rPr>
        <w:t>деятельности</w:t>
      </w:r>
      <w:r w:rsidRPr="00826C24">
        <w:rPr>
          <w:spacing w:val="-5"/>
          <w:sz w:val="28"/>
          <w:szCs w:val="28"/>
        </w:rPr>
        <w:t xml:space="preserve"> </w:t>
      </w:r>
      <w:r w:rsidRPr="00826C24">
        <w:rPr>
          <w:sz w:val="28"/>
          <w:szCs w:val="28"/>
        </w:rPr>
        <w:t>выдающихся</w:t>
      </w:r>
      <w:r w:rsidRPr="00826C24">
        <w:rPr>
          <w:spacing w:val="-4"/>
          <w:sz w:val="28"/>
          <w:szCs w:val="28"/>
        </w:rPr>
        <w:t xml:space="preserve"> </w:t>
      </w:r>
      <w:r w:rsidRPr="00826C24">
        <w:rPr>
          <w:sz w:val="28"/>
          <w:szCs w:val="28"/>
        </w:rPr>
        <w:t xml:space="preserve">людей </w:t>
      </w:r>
      <w:r w:rsidRPr="00826C24">
        <w:rPr>
          <w:spacing w:val="-2"/>
          <w:sz w:val="28"/>
          <w:szCs w:val="28"/>
        </w:rPr>
        <w:t>(повторение);</w:t>
      </w:r>
    </w:p>
    <w:p w:rsidR="005032D1" w:rsidRPr="00826C24" w:rsidRDefault="00773E75" w:rsidP="007848B8">
      <w:pPr>
        <w:pStyle w:val="a4"/>
        <w:numPr>
          <w:ilvl w:val="1"/>
          <w:numId w:val="172"/>
        </w:numPr>
        <w:tabs>
          <w:tab w:val="left" w:pos="1366"/>
          <w:tab w:val="left" w:pos="1367"/>
        </w:tabs>
        <w:spacing w:line="276" w:lineRule="auto"/>
        <w:ind w:right="239" w:firstLine="706"/>
        <w:rPr>
          <w:sz w:val="28"/>
          <w:szCs w:val="28"/>
        </w:rPr>
      </w:pPr>
      <w:r w:rsidRPr="00826C24">
        <w:rPr>
          <w:sz w:val="28"/>
          <w:szCs w:val="28"/>
        </w:rPr>
        <w:t>настоящее</w:t>
      </w:r>
      <w:r w:rsidRPr="00826C24">
        <w:rPr>
          <w:spacing w:val="40"/>
          <w:sz w:val="28"/>
          <w:szCs w:val="28"/>
        </w:rPr>
        <w:t xml:space="preserve"> </w:t>
      </w:r>
      <w:r w:rsidRPr="00826C24">
        <w:rPr>
          <w:sz w:val="28"/>
          <w:szCs w:val="28"/>
        </w:rPr>
        <w:t>продолженное</w:t>
      </w:r>
      <w:r w:rsidRPr="00826C24">
        <w:rPr>
          <w:spacing w:val="40"/>
          <w:sz w:val="28"/>
          <w:szCs w:val="28"/>
        </w:rPr>
        <w:t xml:space="preserve"> </w:t>
      </w:r>
      <w:r w:rsidRPr="00826C24">
        <w:rPr>
          <w:sz w:val="28"/>
          <w:szCs w:val="28"/>
        </w:rPr>
        <w:t>время</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описания</w:t>
      </w:r>
      <w:r w:rsidRPr="00826C24">
        <w:rPr>
          <w:spacing w:val="40"/>
          <w:sz w:val="28"/>
          <w:szCs w:val="28"/>
        </w:rPr>
        <w:t xml:space="preserve"> </w:t>
      </w:r>
      <w:r w:rsidRPr="00826C24">
        <w:rPr>
          <w:sz w:val="28"/>
          <w:szCs w:val="28"/>
        </w:rPr>
        <w:t>фотографий</w:t>
      </w:r>
      <w:r w:rsidRPr="00826C24">
        <w:rPr>
          <w:spacing w:val="40"/>
          <w:sz w:val="28"/>
          <w:szCs w:val="28"/>
        </w:rPr>
        <w:t xml:space="preserve"> </w:t>
      </w:r>
      <w:r w:rsidRPr="00826C24">
        <w:rPr>
          <w:sz w:val="28"/>
          <w:szCs w:val="28"/>
        </w:rPr>
        <w:t>знаменитых</w:t>
      </w:r>
      <w:r w:rsidRPr="00826C24">
        <w:rPr>
          <w:spacing w:val="80"/>
          <w:sz w:val="28"/>
          <w:szCs w:val="28"/>
        </w:rPr>
        <w:t xml:space="preserve"> </w:t>
      </w:r>
      <w:r w:rsidRPr="00826C24">
        <w:rPr>
          <w:sz w:val="28"/>
          <w:szCs w:val="28"/>
        </w:rPr>
        <w:t>людей (повторение).</w:t>
      </w: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4:</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названия</w:t>
      </w:r>
      <w:r w:rsidRPr="00826C24">
        <w:rPr>
          <w:spacing w:val="-12"/>
          <w:sz w:val="28"/>
          <w:szCs w:val="28"/>
        </w:rPr>
        <w:t xml:space="preserve"> </w:t>
      </w:r>
      <w:r w:rsidRPr="00826C24">
        <w:rPr>
          <w:sz w:val="28"/>
          <w:szCs w:val="28"/>
        </w:rPr>
        <w:t>видов</w:t>
      </w:r>
      <w:r w:rsidRPr="00826C24">
        <w:rPr>
          <w:spacing w:val="-13"/>
          <w:sz w:val="28"/>
          <w:szCs w:val="28"/>
        </w:rPr>
        <w:t xml:space="preserve"> </w:t>
      </w:r>
      <w:r w:rsidRPr="00826C24">
        <w:rPr>
          <w:sz w:val="28"/>
          <w:szCs w:val="28"/>
        </w:rPr>
        <w:t>искусства:</w:t>
      </w:r>
      <w:r w:rsidRPr="00826C24">
        <w:rPr>
          <w:spacing w:val="-12"/>
          <w:sz w:val="28"/>
          <w:szCs w:val="28"/>
        </w:rPr>
        <w:t xml:space="preserve"> </w:t>
      </w:r>
      <w:r w:rsidRPr="00826C24">
        <w:rPr>
          <w:sz w:val="28"/>
          <w:szCs w:val="28"/>
        </w:rPr>
        <w:t>art,</w:t>
      </w:r>
      <w:r w:rsidRPr="00826C24">
        <w:rPr>
          <w:spacing w:val="-7"/>
          <w:sz w:val="28"/>
          <w:szCs w:val="28"/>
        </w:rPr>
        <w:t xml:space="preserve"> </w:t>
      </w:r>
      <w:r w:rsidRPr="00826C24">
        <w:rPr>
          <w:sz w:val="28"/>
          <w:szCs w:val="28"/>
        </w:rPr>
        <w:t>literature,</w:t>
      </w:r>
      <w:r w:rsidRPr="00826C24">
        <w:rPr>
          <w:spacing w:val="-8"/>
          <w:sz w:val="28"/>
          <w:szCs w:val="28"/>
        </w:rPr>
        <w:t xml:space="preserve"> </w:t>
      </w:r>
      <w:r w:rsidRPr="00826C24">
        <w:rPr>
          <w:spacing w:val="-2"/>
          <w:sz w:val="28"/>
          <w:szCs w:val="28"/>
        </w:rPr>
        <w:t>music…;</w:t>
      </w:r>
    </w:p>
    <w:p w:rsidR="005032D1" w:rsidRPr="00826C24" w:rsidRDefault="00773E75" w:rsidP="007848B8">
      <w:pPr>
        <w:pStyle w:val="a4"/>
        <w:numPr>
          <w:ilvl w:val="1"/>
          <w:numId w:val="172"/>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13"/>
          <w:sz w:val="28"/>
          <w:szCs w:val="28"/>
          <w:lang w:val="en-US"/>
        </w:rPr>
        <w:t xml:space="preserve"> </w:t>
      </w:r>
      <w:r w:rsidRPr="00826C24">
        <w:rPr>
          <w:sz w:val="28"/>
          <w:szCs w:val="28"/>
        </w:rPr>
        <w:t>жанров</w:t>
      </w:r>
      <w:r w:rsidRPr="00826C24">
        <w:rPr>
          <w:spacing w:val="-15"/>
          <w:sz w:val="28"/>
          <w:szCs w:val="28"/>
          <w:lang w:val="en-US"/>
        </w:rPr>
        <w:t xml:space="preserve"> </w:t>
      </w:r>
      <w:r w:rsidRPr="00826C24">
        <w:rPr>
          <w:sz w:val="28"/>
          <w:szCs w:val="28"/>
        </w:rPr>
        <w:t>в</w:t>
      </w:r>
      <w:r w:rsidRPr="00826C24">
        <w:rPr>
          <w:spacing w:val="-15"/>
          <w:sz w:val="28"/>
          <w:szCs w:val="28"/>
          <w:lang w:val="en-US"/>
        </w:rPr>
        <w:t xml:space="preserve"> </w:t>
      </w:r>
      <w:r w:rsidRPr="00826C24">
        <w:rPr>
          <w:sz w:val="28"/>
          <w:szCs w:val="28"/>
        </w:rPr>
        <w:t>искусстве</w:t>
      </w:r>
      <w:r w:rsidRPr="00826C24">
        <w:rPr>
          <w:sz w:val="28"/>
          <w:szCs w:val="28"/>
          <w:lang w:val="en-US"/>
        </w:rPr>
        <w:t>:</w:t>
      </w:r>
      <w:r w:rsidRPr="00826C24">
        <w:rPr>
          <w:spacing w:val="-18"/>
          <w:sz w:val="28"/>
          <w:szCs w:val="28"/>
          <w:lang w:val="en-US"/>
        </w:rPr>
        <w:t xml:space="preserve"> </w:t>
      </w:r>
      <w:r w:rsidRPr="00826C24">
        <w:rPr>
          <w:sz w:val="28"/>
          <w:szCs w:val="28"/>
          <w:lang w:val="en-US"/>
        </w:rPr>
        <w:t>poetry,</w:t>
      </w:r>
      <w:r w:rsidRPr="00826C24">
        <w:rPr>
          <w:spacing w:val="-9"/>
          <w:sz w:val="28"/>
          <w:szCs w:val="28"/>
          <w:lang w:val="en-US"/>
        </w:rPr>
        <w:t xml:space="preserve"> </w:t>
      </w:r>
      <w:r w:rsidRPr="00826C24">
        <w:rPr>
          <w:sz w:val="28"/>
          <w:szCs w:val="28"/>
          <w:lang w:val="en-US"/>
        </w:rPr>
        <w:t>novel,</w:t>
      </w:r>
      <w:r w:rsidRPr="00826C24">
        <w:rPr>
          <w:spacing w:val="-8"/>
          <w:sz w:val="28"/>
          <w:szCs w:val="28"/>
          <w:lang w:val="en-US"/>
        </w:rPr>
        <w:t xml:space="preserve"> </w:t>
      </w:r>
      <w:r w:rsidRPr="00826C24">
        <w:rPr>
          <w:sz w:val="28"/>
          <w:szCs w:val="28"/>
          <w:lang w:val="en-US"/>
        </w:rPr>
        <w:t>fantasy,</w:t>
      </w:r>
      <w:r w:rsidRPr="00826C24">
        <w:rPr>
          <w:spacing w:val="-12"/>
          <w:sz w:val="28"/>
          <w:szCs w:val="28"/>
          <w:lang w:val="en-US"/>
        </w:rPr>
        <w:t xml:space="preserve"> </w:t>
      </w:r>
      <w:r w:rsidRPr="00826C24">
        <w:rPr>
          <w:sz w:val="28"/>
          <w:szCs w:val="28"/>
          <w:lang w:val="en-US"/>
        </w:rPr>
        <w:t>portrait,</w:t>
      </w:r>
      <w:r w:rsidRPr="00826C24">
        <w:rPr>
          <w:spacing w:val="-12"/>
          <w:sz w:val="28"/>
          <w:szCs w:val="28"/>
          <w:lang w:val="en-US"/>
        </w:rPr>
        <w:t xml:space="preserve"> </w:t>
      </w:r>
      <w:r w:rsidRPr="00826C24">
        <w:rPr>
          <w:spacing w:val="-2"/>
          <w:sz w:val="28"/>
          <w:szCs w:val="28"/>
          <w:lang w:val="en-US"/>
        </w:rPr>
        <w:t>landscape…;</w:t>
      </w:r>
    </w:p>
    <w:p w:rsidR="005032D1" w:rsidRPr="00826C24" w:rsidRDefault="00773E75" w:rsidP="007848B8">
      <w:pPr>
        <w:pStyle w:val="a4"/>
        <w:numPr>
          <w:ilvl w:val="1"/>
          <w:numId w:val="172"/>
        </w:numPr>
        <w:tabs>
          <w:tab w:val="left" w:pos="1367"/>
        </w:tabs>
        <w:spacing w:line="276" w:lineRule="auto"/>
        <w:ind w:right="230" w:firstLine="706"/>
        <w:jc w:val="both"/>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деятельности</w:t>
      </w:r>
      <w:r w:rsidRPr="00826C24">
        <w:rPr>
          <w:sz w:val="28"/>
          <w:szCs w:val="28"/>
          <w:lang w:val="en-US"/>
        </w:rPr>
        <w:t xml:space="preserve"> </w:t>
      </w:r>
      <w:r w:rsidRPr="00826C24">
        <w:rPr>
          <w:sz w:val="28"/>
          <w:szCs w:val="28"/>
        </w:rPr>
        <w:t>выдающихся</w:t>
      </w:r>
      <w:r w:rsidRPr="00826C24">
        <w:rPr>
          <w:sz w:val="28"/>
          <w:szCs w:val="28"/>
          <w:lang w:val="en-US"/>
        </w:rPr>
        <w:t xml:space="preserve"> </w:t>
      </w:r>
      <w:r w:rsidRPr="00826C24">
        <w:rPr>
          <w:sz w:val="28"/>
          <w:szCs w:val="28"/>
        </w:rPr>
        <w:t>людей</w:t>
      </w:r>
      <w:r w:rsidRPr="00826C24">
        <w:rPr>
          <w:sz w:val="28"/>
          <w:szCs w:val="28"/>
          <w:lang w:val="en-US"/>
        </w:rPr>
        <w:t>:</w:t>
      </w:r>
      <w:r w:rsidRPr="00826C24">
        <w:rPr>
          <w:spacing w:val="-6"/>
          <w:sz w:val="28"/>
          <w:szCs w:val="28"/>
          <w:lang w:val="en-US"/>
        </w:rPr>
        <w:t xml:space="preserve"> </w:t>
      </w:r>
      <w:r w:rsidRPr="00826C24">
        <w:rPr>
          <w:sz w:val="28"/>
          <w:szCs w:val="28"/>
          <w:lang w:val="en-US"/>
        </w:rPr>
        <w:t>to</w:t>
      </w:r>
      <w:r w:rsidRPr="00826C24">
        <w:rPr>
          <w:spacing w:val="-2"/>
          <w:sz w:val="28"/>
          <w:szCs w:val="28"/>
          <w:lang w:val="en-US"/>
        </w:rPr>
        <w:t xml:space="preserve"> </w:t>
      </w:r>
      <w:r w:rsidRPr="00826C24">
        <w:rPr>
          <w:sz w:val="28"/>
          <w:szCs w:val="28"/>
          <w:lang w:val="en-US"/>
        </w:rPr>
        <w:t xml:space="preserve">compose music, to write poems, to perform on stage, to star in films, to be the winner, to break the </w:t>
      </w:r>
      <w:r w:rsidRPr="00826C24">
        <w:rPr>
          <w:spacing w:val="-2"/>
          <w:sz w:val="28"/>
          <w:szCs w:val="28"/>
          <w:lang w:val="en-US"/>
        </w:rPr>
        <w:t>record…</w:t>
      </w:r>
    </w:p>
    <w:p w:rsidR="005032D1" w:rsidRPr="00826C24" w:rsidRDefault="005032D1" w:rsidP="007848B8">
      <w:pPr>
        <w:pStyle w:val="a3"/>
        <w:spacing w:line="276" w:lineRule="auto"/>
        <w:ind w:left="0" w:firstLine="0"/>
        <w:jc w:val="left"/>
        <w:rPr>
          <w:lang w:val="en-US"/>
        </w:rPr>
      </w:pPr>
    </w:p>
    <w:p w:rsidR="005032D1" w:rsidRPr="00826C24" w:rsidRDefault="00773E75" w:rsidP="007848B8">
      <w:pPr>
        <w:pStyle w:val="4"/>
        <w:numPr>
          <w:ilvl w:val="0"/>
          <w:numId w:val="4"/>
        </w:numPr>
        <w:tabs>
          <w:tab w:val="left" w:pos="5088"/>
        </w:tabs>
        <w:spacing w:line="276" w:lineRule="auto"/>
        <w:ind w:left="944" w:right="4875" w:firstLine="3932"/>
        <w:jc w:val="left"/>
      </w:pPr>
      <w:r w:rsidRPr="00826C24">
        <w:rPr>
          <w:spacing w:val="-4"/>
        </w:rPr>
        <w:t xml:space="preserve">класс </w:t>
      </w:r>
      <w:r w:rsidRPr="00826C24">
        <w:t>Раздел 1</w:t>
      </w:r>
      <w:r w:rsidRPr="00826C24">
        <w:rPr>
          <w:b w:val="0"/>
        </w:rPr>
        <w:t xml:space="preserve">. </w:t>
      </w:r>
      <w:r w:rsidRPr="00826C24">
        <w:t>Культура и искусство.</w:t>
      </w:r>
    </w:p>
    <w:p w:rsidR="005032D1" w:rsidRPr="00826C24" w:rsidRDefault="00773E75" w:rsidP="007848B8">
      <w:pPr>
        <w:pStyle w:val="a4"/>
        <w:numPr>
          <w:ilvl w:val="0"/>
          <w:numId w:val="170"/>
        </w:numPr>
        <w:tabs>
          <w:tab w:val="left" w:pos="1366"/>
          <w:tab w:val="left" w:pos="1367"/>
        </w:tabs>
        <w:spacing w:before="2" w:line="276" w:lineRule="auto"/>
        <w:rPr>
          <w:sz w:val="28"/>
          <w:szCs w:val="28"/>
        </w:rPr>
      </w:pPr>
      <w:r w:rsidRPr="00826C24">
        <w:rPr>
          <w:sz w:val="28"/>
          <w:szCs w:val="28"/>
        </w:rPr>
        <w:t>Мир</w:t>
      </w:r>
      <w:r w:rsidRPr="00826C24">
        <w:rPr>
          <w:spacing w:val="-5"/>
          <w:sz w:val="28"/>
          <w:szCs w:val="28"/>
        </w:rPr>
        <w:t xml:space="preserve"> </w:t>
      </w:r>
      <w:r w:rsidRPr="00826C24">
        <w:rPr>
          <w:spacing w:val="-2"/>
          <w:sz w:val="28"/>
          <w:szCs w:val="28"/>
        </w:rPr>
        <w:t>музыки.</w:t>
      </w:r>
    </w:p>
    <w:p w:rsidR="005032D1" w:rsidRPr="00826C24" w:rsidRDefault="00773E75" w:rsidP="007848B8">
      <w:pPr>
        <w:pStyle w:val="a4"/>
        <w:numPr>
          <w:ilvl w:val="0"/>
          <w:numId w:val="170"/>
        </w:numPr>
        <w:tabs>
          <w:tab w:val="left" w:pos="1366"/>
          <w:tab w:val="left" w:pos="1367"/>
        </w:tabs>
        <w:spacing w:line="276" w:lineRule="auto"/>
        <w:rPr>
          <w:sz w:val="28"/>
          <w:szCs w:val="28"/>
        </w:rPr>
      </w:pPr>
      <w:r w:rsidRPr="00826C24">
        <w:rPr>
          <w:sz w:val="28"/>
          <w:szCs w:val="28"/>
        </w:rPr>
        <w:t>Музеи</w:t>
      </w:r>
      <w:r w:rsidRPr="00826C24">
        <w:rPr>
          <w:spacing w:val="-6"/>
          <w:sz w:val="28"/>
          <w:szCs w:val="28"/>
        </w:rPr>
        <w:t xml:space="preserve"> </w:t>
      </w:r>
      <w:r w:rsidRPr="00826C24">
        <w:rPr>
          <w:sz w:val="28"/>
          <w:szCs w:val="28"/>
        </w:rPr>
        <w:t>и</w:t>
      </w:r>
      <w:r w:rsidRPr="00826C24">
        <w:rPr>
          <w:spacing w:val="-5"/>
          <w:sz w:val="28"/>
          <w:szCs w:val="28"/>
        </w:rPr>
        <w:t xml:space="preserve"> </w:t>
      </w:r>
      <w:r w:rsidRPr="00826C24">
        <w:rPr>
          <w:spacing w:val="-2"/>
          <w:sz w:val="28"/>
          <w:szCs w:val="28"/>
        </w:rPr>
        <w:t>выставки.</w:t>
      </w:r>
    </w:p>
    <w:p w:rsidR="005032D1" w:rsidRPr="00826C24" w:rsidRDefault="00773E75" w:rsidP="007848B8">
      <w:pPr>
        <w:pStyle w:val="a4"/>
        <w:numPr>
          <w:ilvl w:val="0"/>
          <w:numId w:val="170"/>
        </w:numPr>
        <w:tabs>
          <w:tab w:val="left" w:pos="1366"/>
          <w:tab w:val="left" w:pos="1367"/>
        </w:tabs>
        <w:spacing w:line="276" w:lineRule="auto"/>
        <w:rPr>
          <w:sz w:val="28"/>
          <w:szCs w:val="28"/>
        </w:rPr>
      </w:pPr>
      <w:r w:rsidRPr="00826C24">
        <w:rPr>
          <w:spacing w:val="-2"/>
          <w:sz w:val="28"/>
          <w:szCs w:val="28"/>
        </w:rPr>
        <w:t>Театр.</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right="240" w:firstLine="710"/>
        <w:jc w:val="both"/>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before="67"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кратко</w:t>
      </w:r>
      <w:r w:rsidRPr="00826C24">
        <w:rPr>
          <w:spacing w:val="-16"/>
          <w:sz w:val="28"/>
          <w:szCs w:val="28"/>
        </w:rPr>
        <w:t xml:space="preserve"> </w:t>
      </w: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4"/>
          <w:sz w:val="28"/>
          <w:szCs w:val="28"/>
        </w:rPr>
        <w:t xml:space="preserve"> </w:t>
      </w:r>
      <w:r w:rsidRPr="00826C24">
        <w:rPr>
          <w:sz w:val="28"/>
          <w:szCs w:val="28"/>
        </w:rPr>
        <w:t>своих</w:t>
      </w:r>
      <w:r w:rsidRPr="00826C24">
        <w:rPr>
          <w:spacing w:val="-18"/>
          <w:sz w:val="28"/>
          <w:szCs w:val="28"/>
        </w:rPr>
        <w:t xml:space="preserve"> </w:t>
      </w:r>
      <w:r w:rsidRPr="00826C24">
        <w:rPr>
          <w:sz w:val="28"/>
          <w:szCs w:val="28"/>
        </w:rPr>
        <w:t>предпочтениях</w:t>
      </w:r>
      <w:r w:rsidRPr="00826C24">
        <w:rPr>
          <w:spacing w:val="-17"/>
          <w:sz w:val="28"/>
          <w:szCs w:val="28"/>
        </w:rPr>
        <w:t xml:space="preserve"> </w:t>
      </w:r>
      <w:r w:rsidRPr="00826C24">
        <w:rPr>
          <w:sz w:val="28"/>
          <w:szCs w:val="28"/>
        </w:rPr>
        <w:t>в</w:t>
      </w:r>
      <w:r w:rsidRPr="00826C24">
        <w:rPr>
          <w:spacing w:val="-16"/>
          <w:sz w:val="28"/>
          <w:szCs w:val="28"/>
        </w:rPr>
        <w:t xml:space="preserve"> </w:t>
      </w:r>
      <w:r w:rsidRPr="00826C24">
        <w:rPr>
          <w:spacing w:val="-2"/>
          <w:sz w:val="28"/>
          <w:szCs w:val="28"/>
        </w:rPr>
        <w:t>музыке;</w:t>
      </w:r>
    </w:p>
    <w:p w:rsidR="005032D1" w:rsidRPr="00826C24" w:rsidRDefault="00773E75" w:rsidP="007848B8">
      <w:pPr>
        <w:pStyle w:val="a4"/>
        <w:numPr>
          <w:ilvl w:val="1"/>
          <w:numId w:val="172"/>
        </w:numPr>
        <w:tabs>
          <w:tab w:val="left" w:pos="1366"/>
          <w:tab w:val="left" w:pos="1367"/>
        </w:tabs>
        <w:spacing w:before="3" w:line="276" w:lineRule="auto"/>
        <w:ind w:right="242" w:firstLine="706"/>
        <w:rPr>
          <w:sz w:val="28"/>
          <w:szCs w:val="28"/>
        </w:rPr>
      </w:pPr>
      <w:r w:rsidRPr="00826C24">
        <w:rPr>
          <w:sz w:val="28"/>
          <w:szCs w:val="28"/>
        </w:rPr>
        <w:t>составлять</w:t>
      </w:r>
      <w:r w:rsidRPr="00826C24">
        <w:rPr>
          <w:spacing w:val="40"/>
          <w:sz w:val="28"/>
          <w:szCs w:val="28"/>
        </w:rPr>
        <w:t xml:space="preserve"> </w:t>
      </w:r>
      <w:r w:rsidRPr="00826C24">
        <w:rPr>
          <w:sz w:val="28"/>
          <w:szCs w:val="28"/>
        </w:rPr>
        <w:t>голосовое</w:t>
      </w:r>
      <w:r w:rsidRPr="00826C24">
        <w:rPr>
          <w:spacing w:val="40"/>
          <w:sz w:val="28"/>
          <w:szCs w:val="28"/>
        </w:rPr>
        <w:t xml:space="preserve"> </w:t>
      </w:r>
      <w:r w:rsidRPr="00826C24">
        <w:rPr>
          <w:sz w:val="28"/>
          <w:szCs w:val="28"/>
        </w:rPr>
        <w:t>сообщение</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приглашением</w:t>
      </w:r>
      <w:r w:rsidRPr="00826C24">
        <w:rPr>
          <w:spacing w:val="40"/>
          <w:sz w:val="28"/>
          <w:szCs w:val="28"/>
        </w:rPr>
        <w:t xml:space="preserve"> </w:t>
      </w:r>
      <w:r w:rsidRPr="00826C24">
        <w:rPr>
          <w:sz w:val="28"/>
          <w:szCs w:val="28"/>
        </w:rPr>
        <w:t>пойти</w:t>
      </w:r>
      <w:r w:rsidRPr="00826C24">
        <w:rPr>
          <w:spacing w:val="40"/>
          <w:sz w:val="28"/>
          <w:szCs w:val="28"/>
        </w:rPr>
        <w:t xml:space="preserve"> </w:t>
      </w:r>
      <w:r w:rsidRPr="00826C24">
        <w:rPr>
          <w:sz w:val="28"/>
          <w:szCs w:val="28"/>
        </w:rPr>
        <w:t>на</w:t>
      </w:r>
      <w:r w:rsidRPr="00826C24">
        <w:rPr>
          <w:spacing w:val="40"/>
          <w:sz w:val="28"/>
          <w:szCs w:val="28"/>
        </w:rPr>
        <w:t xml:space="preserve"> </w:t>
      </w:r>
      <w:r w:rsidRPr="00826C24">
        <w:rPr>
          <w:sz w:val="28"/>
          <w:szCs w:val="28"/>
        </w:rPr>
        <w:t>концерт</w:t>
      </w:r>
      <w:r w:rsidRPr="00826C24">
        <w:rPr>
          <w:spacing w:val="40"/>
          <w:sz w:val="28"/>
          <w:szCs w:val="28"/>
        </w:rPr>
        <w:t xml:space="preserve"> </w:t>
      </w:r>
      <w:r w:rsidRPr="00826C24">
        <w:rPr>
          <w:sz w:val="28"/>
          <w:szCs w:val="28"/>
        </w:rPr>
        <w:t xml:space="preserve">или </w:t>
      </w:r>
      <w:r w:rsidRPr="00826C24">
        <w:rPr>
          <w:spacing w:val="-2"/>
          <w:sz w:val="28"/>
          <w:szCs w:val="28"/>
        </w:rPr>
        <w:t>выставку;</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кратко</w:t>
      </w:r>
      <w:r w:rsidRPr="00826C24">
        <w:rPr>
          <w:spacing w:val="-11"/>
          <w:sz w:val="28"/>
          <w:szCs w:val="28"/>
        </w:rPr>
        <w:t xml:space="preserve"> </w:t>
      </w:r>
      <w:r w:rsidRPr="00826C24">
        <w:rPr>
          <w:sz w:val="28"/>
          <w:szCs w:val="28"/>
        </w:rPr>
        <w:t>рассказывать</w:t>
      </w:r>
      <w:r w:rsidRPr="00826C24">
        <w:rPr>
          <w:spacing w:val="-13"/>
          <w:sz w:val="28"/>
          <w:szCs w:val="28"/>
        </w:rPr>
        <w:t xml:space="preserve"> </w:t>
      </w:r>
      <w:r w:rsidRPr="00826C24">
        <w:rPr>
          <w:sz w:val="28"/>
          <w:szCs w:val="28"/>
        </w:rPr>
        <w:t>о</w:t>
      </w:r>
      <w:r w:rsidRPr="00826C24">
        <w:rPr>
          <w:spacing w:val="-11"/>
          <w:sz w:val="28"/>
          <w:szCs w:val="28"/>
        </w:rPr>
        <w:t xml:space="preserve"> </w:t>
      </w:r>
      <w:r w:rsidRPr="00826C24">
        <w:rPr>
          <w:sz w:val="28"/>
          <w:szCs w:val="28"/>
        </w:rPr>
        <w:t>посещении</w:t>
      </w:r>
      <w:r w:rsidRPr="00826C24">
        <w:rPr>
          <w:spacing w:val="-11"/>
          <w:sz w:val="28"/>
          <w:szCs w:val="28"/>
        </w:rPr>
        <w:t xml:space="preserve"> </w:t>
      </w:r>
      <w:r w:rsidRPr="00826C24">
        <w:rPr>
          <w:sz w:val="28"/>
          <w:szCs w:val="28"/>
        </w:rPr>
        <w:t>выставки,</w:t>
      </w:r>
      <w:r w:rsidRPr="00826C24">
        <w:rPr>
          <w:spacing w:val="-9"/>
          <w:sz w:val="28"/>
          <w:szCs w:val="28"/>
        </w:rPr>
        <w:t xml:space="preserve"> </w:t>
      </w:r>
      <w:r w:rsidRPr="00826C24">
        <w:rPr>
          <w:sz w:val="28"/>
          <w:szCs w:val="28"/>
        </w:rPr>
        <w:t>музея</w:t>
      </w:r>
      <w:r w:rsidRPr="00826C24">
        <w:rPr>
          <w:spacing w:val="50"/>
          <w:sz w:val="28"/>
          <w:szCs w:val="28"/>
        </w:rPr>
        <w:t xml:space="preserve"> </w:t>
      </w:r>
      <w:r w:rsidRPr="00826C24">
        <w:rPr>
          <w:sz w:val="28"/>
          <w:szCs w:val="28"/>
        </w:rPr>
        <w:t>или</w:t>
      </w:r>
      <w:r w:rsidRPr="00826C24">
        <w:rPr>
          <w:spacing w:val="-11"/>
          <w:sz w:val="28"/>
          <w:szCs w:val="28"/>
        </w:rPr>
        <w:t xml:space="preserve"> </w:t>
      </w:r>
      <w:r w:rsidRPr="00826C24">
        <w:rPr>
          <w:spacing w:val="-2"/>
          <w:sz w:val="28"/>
          <w:szCs w:val="28"/>
        </w:rPr>
        <w:t>театра;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кратко</w:t>
      </w:r>
      <w:r w:rsidRPr="00826C24">
        <w:rPr>
          <w:spacing w:val="-7"/>
          <w:sz w:val="28"/>
          <w:szCs w:val="28"/>
        </w:rPr>
        <w:t xml:space="preserve"> </w:t>
      </w:r>
      <w:r w:rsidRPr="00826C24">
        <w:rPr>
          <w:spacing w:val="-2"/>
          <w:sz w:val="28"/>
          <w:szCs w:val="28"/>
        </w:rPr>
        <w:t>рассказывать</w:t>
      </w:r>
      <w:r w:rsidRPr="00826C24">
        <w:rPr>
          <w:spacing w:val="-8"/>
          <w:sz w:val="28"/>
          <w:szCs w:val="28"/>
        </w:rPr>
        <w:t xml:space="preserve"> </w:t>
      </w:r>
      <w:r w:rsidRPr="00826C24">
        <w:rPr>
          <w:spacing w:val="-2"/>
          <w:sz w:val="28"/>
          <w:szCs w:val="28"/>
        </w:rPr>
        <w:t>о</w:t>
      </w:r>
      <w:r w:rsidRPr="00826C24">
        <w:rPr>
          <w:spacing w:val="-6"/>
          <w:sz w:val="28"/>
          <w:szCs w:val="28"/>
        </w:rPr>
        <w:t xml:space="preserve"> </w:t>
      </w:r>
      <w:r w:rsidRPr="00826C24">
        <w:rPr>
          <w:spacing w:val="-2"/>
          <w:sz w:val="28"/>
          <w:szCs w:val="28"/>
        </w:rPr>
        <w:t>любимом</w:t>
      </w:r>
      <w:r w:rsidRPr="00826C24">
        <w:rPr>
          <w:spacing w:val="-4"/>
          <w:sz w:val="28"/>
          <w:szCs w:val="28"/>
        </w:rPr>
        <w:t xml:space="preserve"> </w:t>
      </w:r>
      <w:r w:rsidRPr="00826C24">
        <w:rPr>
          <w:spacing w:val="-2"/>
          <w:sz w:val="28"/>
          <w:szCs w:val="28"/>
        </w:rPr>
        <w:t>спектакле;</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lastRenderedPageBreak/>
        <w:t>составлять</w:t>
      </w:r>
      <w:r w:rsidRPr="00826C24">
        <w:rPr>
          <w:spacing w:val="-11"/>
          <w:sz w:val="28"/>
          <w:szCs w:val="28"/>
        </w:rPr>
        <w:t xml:space="preserve"> </w:t>
      </w:r>
      <w:r w:rsidRPr="00826C24">
        <w:rPr>
          <w:sz w:val="28"/>
          <w:szCs w:val="28"/>
        </w:rPr>
        <w:t>презентацию</w:t>
      </w:r>
      <w:r w:rsidRPr="00826C24">
        <w:rPr>
          <w:spacing w:val="-9"/>
          <w:sz w:val="28"/>
          <w:szCs w:val="28"/>
        </w:rPr>
        <w:t xml:space="preserve"> </w:t>
      </w:r>
      <w:r w:rsidRPr="00826C24">
        <w:rPr>
          <w:sz w:val="28"/>
          <w:szCs w:val="28"/>
        </w:rPr>
        <w:t>о</w:t>
      </w:r>
      <w:r w:rsidRPr="00826C24">
        <w:rPr>
          <w:spacing w:val="-8"/>
          <w:sz w:val="28"/>
          <w:szCs w:val="28"/>
        </w:rPr>
        <w:t xml:space="preserve"> </w:t>
      </w:r>
      <w:r w:rsidRPr="00826C24">
        <w:rPr>
          <w:sz w:val="28"/>
          <w:szCs w:val="28"/>
        </w:rPr>
        <w:t>любимой</w:t>
      </w:r>
      <w:r w:rsidRPr="00826C24">
        <w:rPr>
          <w:spacing w:val="-9"/>
          <w:sz w:val="28"/>
          <w:szCs w:val="28"/>
        </w:rPr>
        <w:t xml:space="preserve"> </w:t>
      </w:r>
      <w:r w:rsidRPr="00826C24">
        <w:rPr>
          <w:sz w:val="28"/>
          <w:szCs w:val="28"/>
        </w:rPr>
        <w:t>музыкальной</w:t>
      </w:r>
      <w:r w:rsidRPr="00826C24">
        <w:rPr>
          <w:spacing w:val="-8"/>
          <w:sz w:val="28"/>
          <w:szCs w:val="28"/>
        </w:rPr>
        <w:t xml:space="preserve"> </w:t>
      </w:r>
      <w:r w:rsidRPr="00826C24">
        <w:rPr>
          <w:spacing w:val="-2"/>
          <w:sz w:val="28"/>
          <w:szCs w:val="28"/>
        </w:rPr>
        <w:t>группе;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5"/>
          <w:sz w:val="28"/>
          <w:szCs w:val="28"/>
        </w:rPr>
        <w:t xml:space="preserve"> </w:t>
      </w:r>
      <w:r w:rsidRPr="00826C24">
        <w:rPr>
          <w:sz w:val="28"/>
          <w:szCs w:val="28"/>
        </w:rPr>
        <w:t>афишу</w:t>
      </w:r>
      <w:r w:rsidRPr="00826C24">
        <w:rPr>
          <w:spacing w:val="-7"/>
          <w:sz w:val="28"/>
          <w:szCs w:val="28"/>
        </w:rPr>
        <w:t xml:space="preserve"> </w:t>
      </w:r>
      <w:r w:rsidRPr="00826C24">
        <w:rPr>
          <w:sz w:val="28"/>
          <w:szCs w:val="28"/>
        </w:rPr>
        <w:t>для</w:t>
      </w:r>
      <w:r w:rsidRPr="00826C24">
        <w:rPr>
          <w:spacing w:val="-2"/>
          <w:sz w:val="28"/>
          <w:szCs w:val="28"/>
        </w:rPr>
        <w:t xml:space="preserve"> спектакля;</w:t>
      </w:r>
    </w:p>
    <w:p w:rsidR="005032D1" w:rsidRPr="00826C24" w:rsidRDefault="00773E75" w:rsidP="007848B8">
      <w:pPr>
        <w:pStyle w:val="a4"/>
        <w:numPr>
          <w:ilvl w:val="1"/>
          <w:numId w:val="172"/>
        </w:numPr>
        <w:tabs>
          <w:tab w:val="left" w:pos="1366"/>
          <w:tab w:val="left" w:pos="1367"/>
          <w:tab w:val="left" w:pos="3197"/>
          <w:tab w:val="left" w:pos="4286"/>
          <w:tab w:val="left" w:pos="5246"/>
          <w:tab w:val="left" w:pos="7217"/>
          <w:tab w:val="left" w:pos="8411"/>
          <w:tab w:val="left" w:pos="9098"/>
        </w:tabs>
        <w:spacing w:line="276" w:lineRule="auto"/>
        <w:ind w:right="235" w:firstLine="706"/>
        <w:rPr>
          <w:sz w:val="28"/>
          <w:szCs w:val="28"/>
        </w:rPr>
      </w:pPr>
      <w:r w:rsidRPr="00826C24">
        <w:rPr>
          <w:spacing w:val="-2"/>
          <w:sz w:val="28"/>
          <w:szCs w:val="28"/>
        </w:rPr>
        <w:t>составлять</w:t>
      </w:r>
      <w:r w:rsidRPr="00826C24">
        <w:rPr>
          <w:sz w:val="28"/>
          <w:szCs w:val="28"/>
        </w:rPr>
        <w:tab/>
      </w:r>
      <w:r w:rsidRPr="00826C24">
        <w:rPr>
          <w:spacing w:val="-4"/>
          <w:sz w:val="28"/>
          <w:szCs w:val="28"/>
        </w:rPr>
        <w:t>пост</w:t>
      </w:r>
      <w:r w:rsidRPr="00826C24">
        <w:rPr>
          <w:sz w:val="28"/>
          <w:szCs w:val="28"/>
        </w:rPr>
        <w:tab/>
      </w:r>
      <w:r w:rsidRPr="00826C24">
        <w:rPr>
          <w:spacing w:val="-4"/>
          <w:sz w:val="28"/>
          <w:szCs w:val="28"/>
        </w:rPr>
        <w:t>для</w:t>
      </w:r>
      <w:r w:rsidRPr="00826C24">
        <w:rPr>
          <w:sz w:val="28"/>
          <w:szCs w:val="28"/>
        </w:rPr>
        <w:tab/>
      </w:r>
      <w:r w:rsidRPr="00826C24">
        <w:rPr>
          <w:spacing w:val="-2"/>
          <w:sz w:val="28"/>
          <w:szCs w:val="28"/>
        </w:rPr>
        <w:t>социальных</w:t>
      </w:r>
      <w:r w:rsidRPr="00826C24">
        <w:rPr>
          <w:sz w:val="28"/>
          <w:szCs w:val="28"/>
        </w:rPr>
        <w:tab/>
      </w:r>
      <w:r w:rsidRPr="00826C24">
        <w:rPr>
          <w:spacing w:val="-2"/>
          <w:sz w:val="28"/>
          <w:szCs w:val="28"/>
        </w:rPr>
        <w:t>сетей</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посещении выставки/музея/театра;</w:t>
      </w:r>
    </w:p>
    <w:p w:rsidR="005032D1" w:rsidRPr="00826C24" w:rsidRDefault="00773E75" w:rsidP="007848B8">
      <w:pPr>
        <w:pStyle w:val="a4"/>
        <w:numPr>
          <w:ilvl w:val="1"/>
          <w:numId w:val="172"/>
        </w:numPr>
        <w:tabs>
          <w:tab w:val="left" w:pos="1366"/>
          <w:tab w:val="left" w:pos="1367"/>
        </w:tabs>
        <w:spacing w:line="276" w:lineRule="auto"/>
        <w:ind w:right="240" w:firstLine="706"/>
        <w:rPr>
          <w:sz w:val="28"/>
          <w:szCs w:val="28"/>
        </w:rPr>
      </w:pPr>
      <w:r w:rsidRPr="00826C24">
        <w:rPr>
          <w:sz w:val="28"/>
          <w:szCs w:val="28"/>
        </w:rPr>
        <w:t>составлять</w:t>
      </w:r>
      <w:r w:rsidRPr="00826C24">
        <w:rPr>
          <w:spacing w:val="78"/>
          <w:sz w:val="28"/>
          <w:szCs w:val="28"/>
        </w:rPr>
        <w:t xml:space="preserve"> </w:t>
      </w:r>
      <w:r w:rsidRPr="00826C24">
        <w:rPr>
          <w:sz w:val="28"/>
          <w:szCs w:val="28"/>
        </w:rPr>
        <w:t>электронное</w:t>
      </w:r>
      <w:r w:rsidRPr="00826C24">
        <w:rPr>
          <w:spacing w:val="80"/>
          <w:sz w:val="28"/>
          <w:szCs w:val="28"/>
        </w:rPr>
        <w:t xml:space="preserve"> </w:t>
      </w:r>
      <w:r w:rsidRPr="00826C24">
        <w:rPr>
          <w:sz w:val="28"/>
          <w:szCs w:val="28"/>
        </w:rPr>
        <w:t>письмо</w:t>
      </w:r>
      <w:r w:rsidRPr="00826C24">
        <w:rPr>
          <w:spacing w:val="80"/>
          <w:sz w:val="28"/>
          <w:szCs w:val="28"/>
        </w:rPr>
        <w:t xml:space="preserve"> </w:t>
      </w:r>
      <w:r w:rsidRPr="00826C24">
        <w:rPr>
          <w:sz w:val="28"/>
          <w:szCs w:val="28"/>
        </w:rPr>
        <w:t>другу</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советом,</w:t>
      </w:r>
      <w:r w:rsidRPr="00826C24">
        <w:rPr>
          <w:spacing w:val="80"/>
          <w:sz w:val="28"/>
          <w:szCs w:val="28"/>
        </w:rPr>
        <w:t xml:space="preserve"> </w:t>
      </w:r>
      <w:r w:rsidRPr="00826C24">
        <w:rPr>
          <w:sz w:val="28"/>
          <w:szCs w:val="28"/>
        </w:rPr>
        <w:t>куда</w:t>
      </w:r>
      <w:r w:rsidRPr="00826C24">
        <w:rPr>
          <w:spacing w:val="80"/>
          <w:sz w:val="28"/>
          <w:szCs w:val="28"/>
        </w:rPr>
        <w:t xml:space="preserve"> </w:t>
      </w:r>
      <w:r w:rsidRPr="00826C24">
        <w:rPr>
          <w:sz w:val="28"/>
          <w:szCs w:val="28"/>
        </w:rPr>
        <w:t>можно</w:t>
      </w:r>
      <w:r w:rsidRPr="00826C24">
        <w:rPr>
          <w:spacing w:val="80"/>
          <w:sz w:val="28"/>
          <w:szCs w:val="28"/>
        </w:rPr>
        <w:t xml:space="preserve"> </w:t>
      </w:r>
      <w:r w:rsidRPr="00826C24">
        <w:rPr>
          <w:sz w:val="28"/>
          <w:szCs w:val="28"/>
        </w:rPr>
        <w:t>пойти</w:t>
      </w:r>
      <w:r w:rsidRPr="00826C24">
        <w:rPr>
          <w:spacing w:val="80"/>
          <w:sz w:val="28"/>
          <w:szCs w:val="28"/>
        </w:rPr>
        <w:t xml:space="preserve"> </w:t>
      </w:r>
      <w:r w:rsidRPr="00826C24">
        <w:rPr>
          <w:sz w:val="28"/>
          <w:szCs w:val="28"/>
        </w:rPr>
        <w:t>в выходные (концерты, театр, кино, выставки).</w:t>
      </w:r>
    </w:p>
    <w:p w:rsidR="005032D1" w:rsidRPr="00826C24" w:rsidRDefault="005032D1" w:rsidP="007848B8">
      <w:pPr>
        <w:pStyle w:val="a3"/>
        <w:spacing w:before="9" w:line="276" w:lineRule="auto"/>
        <w:ind w:left="0" w:firstLine="0"/>
        <w:jc w:val="left"/>
      </w:pP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6"/>
          <w:tab w:val="left" w:pos="1367"/>
        </w:tabs>
        <w:spacing w:line="276" w:lineRule="auto"/>
        <w:ind w:right="239" w:firstLine="706"/>
        <w:rPr>
          <w:sz w:val="28"/>
          <w:szCs w:val="28"/>
        </w:rPr>
      </w:pPr>
      <w:r w:rsidRPr="00826C24">
        <w:rPr>
          <w:sz w:val="28"/>
          <w:szCs w:val="28"/>
        </w:rPr>
        <w:t xml:space="preserve">настоящее продолженное время для описания действий, происходящих на </w:t>
      </w:r>
      <w:r w:rsidRPr="00826C24">
        <w:rPr>
          <w:spacing w:val="-2"/>
          <w:sz w:val="28"/>
          <w:szCs w:val="28"/>
        </w:rPr>
        <w:t>картинке;</w:t>
      </w:r>
    </w:p>
    <w:p w:rsidR="005032D1" w:rsidRPr="00826C24" w:rsidRDefault="00773E75" w:rsidP="007848B8">
      <w:pPr>
        <w:pStyle w:val="a4"/>
        <w:numPr>
          <w:ilvl w:val="1"/>
          <w:numId w:val="172"/>
        </w:numPr>
        <w:tabs>
          <w:tab w:val="left" w:pos="1366"/>
          <w:tab w:val="left" w:pos="1367"/>
        </w:tabs>
        <w:spacing w:line="276" w:lineRule="auto"/>
        <w:ind w:right="230" w:firstLine="706"/>
        <w:rPr>
          <w:sz w:val="28"/>
          <w:szCs w:val="28"/>
        </w:rPr>
      </w:pPr>
      <w:r w:rsidRPr="00826C24">
        <w:rPr>
          <w:sz w:val="28"/>
          <w:szCs w:val="28"/>
        </w:rPr>
        <w:t>названия профессий, связанных с культурной деятельностью: actor, actress, artist, writer, poet…;</w:t>
      </w:r>
    </w:p>
    <w:p w:rsidR="005032D1" w:rsidRPr="00826C24" w:rsidRDefault="00773E75" w:rsidP="007848B8">
      <w:pPr>
        <w:pStyle w:val="a4"/>
        <w:numPr>
          <w:ilvl w:val="1"/>
          <w:numId w:val="172"/>
        </w:numPr>
        <w:tabs>
          <w:tab w:val="left" w:pos="1366"/>
          <w:tab w:val="left" w:pos="1367"/>
        </w:tabs>
        <w:spacing w:line="276" w:lineRule="auto"/>
        <w:ind w:left="1366"/>
        <w:rPr>
          <w:sz w:val="28"/>
          <w:szCs w:val="28"/>
          <w:lang w:val="en-US"/>
        </w:rPr>
      </w:pPr>
      <w:r w:rsidRPr="00826C24">
        <w:rPr>
          <w:spacing w:val="-2"/>
          <w:sz w:val="28"/>
          <w:szCs w:val="28"/>
        </w:rPr>
        <w:t>наречия</w:t>
      </w:r>
      <w:r w:rsidRPr="00826C24">
        <w:rPr>
          <w:spacing w:val="-5"/>
          <w:sz w:val="28"/>
          <w:szCs w:val="28"/>
          <w:lang w:val="en-US"/>
        </w:rPr>
        <w:t xml:space="preserve"> </w:t>
      </w:r>
      <w:r w:rsidRPr="00826C24">
        <w:rPr>
          <w:spacing w:val="-2"/>
          <w:sz w:val="28"/>
          <w:szCs w:val="28"/>
        </w:rPr>
        <w:t>образа</w:t>
      </w:r>
      <w:r w:rsidRPr="00826C24">
        <w:rPr>
          <w:spacing w:val="-3"/>
          <w:sz w:val="28"/>
          <w:szCs w:val="28"/>
          <w:lang w:val="en-US"/>
        </w:rPr>
        <w:t xml:space="preserve"> </w:t>
      </w:r>
      <w:r w:rsidRPr="00826C24">
        <w:rPr>
          <w:spacing w:val="-2"/>
          <w:sz w:val="28"/>
          <w:szCs w:val="28"/>
        </w:rPr>
        <w:t>действия</w:t>
      </w:r>
      <w:r w:rsidRPr="00826C24">
        <w:rPr>
          <w:spacing w:val="-4"/>
          <w:sz w:val="28"/>
          <w:szCs w:val="28"/>
          <w:lang w:val="en-US"/>
        </w:rPr>
        <w:t xml:space="preserve"> </w:t>
      </w:r>
      <w:r w:rsidRPr="00826C24">
        <w:rPr>
          <w:spacing w:val="-2"/>
          <w:sz w:val="28"/>
          <w:szCs w:val="28"/>
          <w:lang w:val="en-US"/>
        </w:rPr>
        <w:t>quietly,</w:t>
      </w:r>
      <w:r w:rsidRPr="00826C24">
        <w:rPr>
          <w:sz w:val="28"/>
          <w:szCs w:val="28"/>
          <w:lang w:val="en-US"/>
        </w:rPr>
        <w:t xml:space="preserve"> </w:t>
      </w:r>
      <w:r w:rsidRPr="00826C24">
        <w:rPr>
          <w:spacing w:val="-2"/>
          <w:sz w:val="28"/>
          <w:szCs w:val="28"/>
          <w:lang w:val="en-US"/>
        </w:rPr>
        <w:t>loudly,</w:t>
      </w:r>
      <w:r w:rsidRPr="00826C24">
        <w:rPr>
          <w:spacing w:val="-5"/>
          <w:sz w:val="28"/>
          <w:szCs w:val="28"/>
          <w:lang w:val="en-US"/>
        </w:rPr>
        <w:t xml:space="preserve"> </w:t>
      </w:r>
      <w:r w:rsidRPr="00826C24">
        <w:rPr>
          <w:spacing w:val="-2"/>
          <w:sz w:val="28"/>
          <w:szCs w:val="28"/>
          <w:lang w:val="en-US"/>
        </w:rPr>
        <w:t>carefully,</w:t>
      </w:r>
      <w:r w:rsidRPr="00826C24">
        <w:rPr>
          <w:spacing w:val="-4"/>
          <w:sz w:val="28"/>
          <w:szCs w:val="28"/>
          <w:lang w:val="en-US"/>
        </w:rPr>
        <w:t xml:space="preserve"> </w:t>
      </w:r>
      <w:r w:rsidRPr="00826C24">
        <w:rPr>
          <w:spacing w:val="-2"/>
          <w:sz w:val="28"/>
          <w:szCs w:val="28"/>
          <w:lang w:val="en-US"/>
        </w:rPr>
        <w:t>beautifully;</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личные</w:t>
      </w:r>
      <w:r w:rsidRPr="00826C24">
        <w:rPr>
          <w:spacing w:val="-11"/>
          <w:sz w:val="28"/>
          <w:szCs w:val="28"/>
        </w:rPr>
        <w:t xml:space="preserve"> </w:t>
      </w:r>
      <w:r w:rsidRPr="00826C24">
        <w:rPr>
          <w:sz w:val="28"/>
          <w:szCs w:val="28"/>
        </w:rPr>
        <w:t>местоимения</w:t>
      </w:r>
      <w:r w:rsidRPr="00826C24">
        <w:rPr>
          <w:spacing w:val="-10"/>
          <w:sz w:val="28"/>
          <w:szCs w:val="28"/>
        </w:rPr>
        <w:t xml:space="preserve"> </w:t>
      </w:r>
      <w:r w:rsidRPr="00826C24">
        <w:rPr>
          <w:sz w:val="28"/>
          <w:szCs w:val="28"/>
        </w:rPr>
        <w:t>в</w:t>
      </w:r>
      <w:r w:rsidRPr="00826C24">
        <w:rPr>
          <w:spacing w:val="-12"/>
          <w:sz w:val="28"/>
          <w:szCs w:val="28"/>
        </w:rPr>
        <w:t xml:space="preserve"> </w:t>
      </w:r>
      <w:r w:rsidRPr="00826C24">
        <w:rPr>
          <w:sz w:val="28"/>
          <w:szCs w:val="28"/>
        </w:rPr>
        <w:t>объектном</w:t>
      </w:r>
      <w:r w:rsidRPr="00826C24">
        <w:rPr>
          <w:spacing w:val="-9"/>
          <w:sz w:val="28"/>
          <w:szCs w:val="28"/>
        </w:rPr>
        <w:t xml:space="preserve"> </w:t>
      </w:r>
      <w:r w:rsidRPr="00826C24">
        <w:rPr>
          <w:sz w:val="28"/>
          <w:szCs w:val="28"/>
        </w:rPr>
        <w:t>падеже</w:t>
      </w:r>
      <w:r w:rsidRPr="00826C24">
        <w:rPr>
          <w:spacing w:val="-5"/>
          <w:sz w:val="28"/>
          <w:szCs w:val="28"/>
        </w:rPr>
        <w:t xml:space="preserve"> </w:t>
      </w:r>
      <w:r w:rsidRPr="00826C24">
        <w:rPr>
          <w:sz w:val="28"/>
          <w:szCs w:val="28"/>
        </w:rPr>
        <w:t>(with</w:t>
      </w:r>
      <w:r w:rsidRPr="00826C24">
        <w:rPr>
          <w:spacing w:val="-11"/>
          <w:sz w:val="28"/>
          <w:szCs w:val="28"/>
        </w:rPr>
        <w:t xml:space="preserve"> </w:t>
      </w:r>
      <w:r w:rsidRPr="00826C24">
        <w:rPr>
          <w:spacing w:val="-2"/>
          <w:sz w:val="28"/>
          <w:szCs w:val="28"/>
        </w:rPr>
        <w:t>him);</w:t>
      </w:r>
    </w:p>
    <w:p w:rsidR="005032D1" w:rsidRPr="00826C24" w:rsidRDefault="00773E75" w:rsidP="007848B8">
      <w:pPr>
        <w:pStyle w:val="a4"/>
        <w:numPr>
          <w:ilvl w:val="1"/>
          <w:numId w:val="172"/>
        </w:numPr>
        <w:tabs>
          <w:tab w:val="left" w:pos="1366"/>
          <w:tab w:val="left" w:pos="1367"/>
          <w:tab w:val="left" w:pos="3383"/>
          <w:tab w:val="left" w:pos="5495"/>
        </w:tabs>
        <w:spacing w:line="276" w:lineRule="auto"/>
        <w:ind w:right="228" w:firstLine="706"/>
        <w:rPr>
          <w:sz w:val="28"/>
          <w:szCs w:val="28"/>
        </w:rPr>
      </w:pPr>
      <w:r w:rsidRPr="00826C24">
        <w:rPr>
          <w:spacing w:val="-2"/>
          <w:sz w:val="28"/>
          <w:szCs w:val="28"/>
        </w:rPr>
        <w:t>конструкция</w:t>
      </w:r>
      <w:r w:rsidRPr="00826C24">
        <w:rPr>
          <w:sz w:val="28"/>
          <w:szCs w:val="28"/>
        </w:rPr>
        <w:tab/>
        <w:t>let’s</w:t>
      </w:r>
      <w:r w:rsidRPr="00826C24">
        <w:rPr>
          <w:spacing w:val="80"/>
          <w:sz w:val="28"/>
          <w:szCs w:val="28"/>
        </w:rPr>
        <w:t xml:space="preserve"> </w:t>
      </w:r>
      <w:r w:rsidRPr="00826C24">
        <w:rPr>
          <w:sz w:val="28"/>
          <w:szCs w:val="28"/>
        </w:rPr>
        <w:t>go</w:t>
      </w:r>
      <w:r w:rsidRPr="00826C24">
        <w:rPr>
          <w:spacing w:val="80"/>
          <w:sz w:val="28"/>
          <w:szCs w:val="28"/>
        </w:rPr>
        <w:t xml:space="preserve"> </w:t>
      </w:r>
      <w:r w:rsidRPr="00826C24">
        <w:rPr>
          <w:sz w:val="28"/>
          <w:szCs w:val="28"/>
        </w:rPr>
        <w:t>to…</w:t>
      </w:r>
      <w:r w:rsidRPr="00826C24">
        <w:rPr>
          <w:sz w:val="28"/>
          <w:szCs w:val="28"/>
        </w:rPr>
        <w:tab/>
        <w:t>для</w:t>
      </w:r>
      <w:r w:rsidRPr="00826C24">
        <w:rPr>
          <w:spacing w:val="40"/>
          <w:sz w:val="28"/>
          <w:szCs w:val="28"/>
        </w:rPr>
        <w:t xml:space="preserve"> </w:t>
      </w:r>
      <w:r w:rsidRPr="00826C24">
        <w:rPr>
          <w:sz w:val="28"/>
          <w:szCs w:val="28"/>
        </w:rPr>
        <w:t>приглашения</w:t>
      </w:r>
      <w:r w:rsidRPr="00826C24">
        <w:rPr>
          <w:spacing w:val="80"/>
          <w:sz w:val="28"/>
          <w:szCs w:val="28"/>
        </w:rPr>
        <w:t xml:space="preserve"> </w:t>
      </w:r>
      <w:r w:rsidRPr="00826C24">
        <w:rPr>
          <w:sz w:val="28"/>
          <w:szCs w:val="28"/>
        </w:rPr>
        <w:t>пойти</w:t>
      </w:r>
      <w:r w:rsidRPr="00826C24">
        <w:rPr>
          <w:spacing w:val="80"/>
          <w:sz w:val="28"/>
          <w:szCs w:val="28"/>
        </w:rPr>
        <w:t xml:space="preserve"> </w:t>
      </w:r>
      <w:r w:rsidRPr="00826C24">
        <w:rPr>
          <w:sz w:val="28"/>
          <w:szCs w:val="28"/>
        </w:rPr>
        <w:t>на</w:t>
      </w:r>
      <w:r w:rsidRPr="00826C24">
        <w:rPr>
          <w:spacing w:val="80"/>
          <w:sz w:val="28"/>
          <w:szCs w:val="28"/>
        </w:rPr>
        <w:t xml:space="preserve"> </w:t>
      </w:r>
      <w:r w:rsidRPr="00826C24">
        <w:rPr>
          <w:sz w:val="28"/>
          <w:szCs w:val="28"/>
        </w:rPr>
        <w:t>концерт,</w:t>
      </w:r>
      <w:r w:rsidRPr="00826C24">
        <w:rPr>
          <w:spacing w:val="80"/>
          <w:sz w:val="28"/>
          <w:szCs w:val="28"/>
        </w:rPr>
        <w:t xml:space="preserve"> </w:t>
      </w:r>
      <w:r w:rsidRPr="00826C24">
        <w:rPr>
          <w:sz w:val="28"/>
          <w:szCs w:val="28"/>
        </w:rPr>
        <w:t xml:space="preserve">в </w:t>
      </w:r>
      <w:r w:rsidRPr="00826C24">
        <w:rPr>
          <w:spacing w:val="-2"/>
          <w:sz w:val="28"/>
          <w:szCs w:val="28"/>
        </w:rPr>
        <w:t>музей/театр…;</w:t>
      </w:r>
    </w:p>
    <w:p w:rsidR="005032D1" w:rsidRPr="00826C24" w:rsidRDefault="005032D1" w:rsidP="007848B8">
      <w:pPr>
        <w:pStyle w:val="a3"/>
        <w:spacing w:before="4" w:line="276" w:lineRule="auto"/>
        <w:ind w:left="0" w:firstLine="0"/>
        <w:jc w:val="left"/>
      </w:pP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8"/>
        </w:rPr>
        <w:t xml:space="preserve"> </w:t>
      </w:r>
      <w:r w:rsidRPr="00826C24">
        <w:t>с</w:t>
      </w:r>
      <w:r w:rsidRPr="00826C24">
        <w:rPr>
          <w:spacing w:val="-8"/>
        </w:rPr>
        <w:t xml:space="preserve"> </w:t>
      </w:r>
      <w:r w:rsidRPr="00826C24">
        <w:t>учетом</w:t>
      </w:r>
      <w:r w:rsidRPr="00826C24">
        <w:rPr>
          <w:spacing w:val="-9"/>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1:</w:t>
      </w:r>
    </w:p>
    <w:p w:rsidR="005032D1" w:rsidRPr="00826C24" w:rsidRDefault="00773E75" w:rsidP="007848B8">
      <w:pPr>
        <w:pStyle w:val="a4"/>
        <w:numPr>
          <w:ilvl w:val="1"/>
          <w:numId w:val="172"/>
        </w:numPr>
        <w:tabs>
          <w:tab w:val="left" w:pos="1366"/>
          <w:tab w:val="left" w:pos="1367"/>
        </w:tabs>
        <w:spacing w:line="276" w:lineRule="auto"/>
        <w:ind w:left="1366"/>
        <w:rPr>
          <w:sz w:val="28"/>
          <w:szCs w:val="28"/>
          <w:lang w:val="en-US"/>
        </w:rPr>
      </w:pPr>
      <w:r w:rsidRPr="00826C24">
        <w:rPr>
          <w:sz w:val="28"/>
          <w:szCs w:val="28"/>
        </w:rPr>
        <w:t>названия</w:t>
      </w:r>
      <w:r w:rsidRPr="00826C24">
        <w:rPr>
          <w:spacing w:val="-6"/>
          <w:sz w:val="28"/>
          <w:szCs w:val="28"/>
          <w:lang w:val="en-US"/>
        </w:rPr>
        <w:t xml:space="preserve"> </w:t>
      </w:r>
      <w:r w:rsidRPr="00826C24">
        <w:rPr>
          <w:sz w:val="28"/>
          <w:szCs w:val="28"/>
        </w:rPr>
        <w:t>жанров</w:t>
      </w:r>
      <w:r w:rsidRPr="00826C24">
        <w:rPr>
          <w:spacing w:val="-9"/>
          <w:sz w:val="28"/>
          <w:szCs w:val="28"/>
          <w:lang w:val="en-US"/>
        </w:rPr>
        <w:t xml:space="preserve"> </w:t>
      </w:r>
      <w:r w:rsidRPr="00826C24">
        <w:rPr>
          <w:sz w:val="28"/>
          <w:szCs w:val="28"/>
        </w:rPr>
        <w:t>музыки</w:t>
      </w:r>
      <w:r w:rsidRPr="00826C24">
        <w:rPr>
          <w:spacing w:val="-8"/>
          <w:sz w:val="28"/>
          <w:szCs w:val="28"/>
          <w:lang w:val="en-US"/>
        </w:rPr>
        <w:t xml:space="preserve"> </w:t>
      </w:r>
      <w:r w:rsidRPr="00826C24">
        <w:rPr>
          <w:sz w:val="28"/>
          <w:szCs w:val="28"/>
          <w:lang w:val="en-US"/>
        </w:rPr>
        <w:t>classical</w:t>
      </w:r>
      <w:r w:rsidRPr="00826C24">
        <w:rPr>
          <w:spacing w:val="-7"/>
          <w:sz w:val="28"/>
          <w:szCs w:val="28"/>
          <w:lang w:val="en-US"/>
        </w:rPr>
        <w:t xml:space="preserve"> </w:t>
      </w:r>
      <w:r w:rsidRPr="00826C24">
        <w:rPr>
          <w:sz w:val="28"/>
          <w:szCs w:val="28"/>
          <w:lang w:val="en-US"/>
        </w:rPr>
        <w:t>music,</w:t>
      </w:r>
      <w:r w:rsidRPr="00826C24">
        <w:rPr>
          <w:spacing w:val="-2"/>
          <w:sz w:val="28"/>
          <w:szCs w:val="28"/>
          <w:lang w:val="en-US"/>
        </w:rPr>
        <w:t xml:space="preserve"> </w:t>
      </w:r>
      <w:r w:rsidRPr="00826C24">
        <w:rPr>
          <w:sz w:val="28"/>
          <w:szCs w:val="28"/>
          <w:lang w:val="en-US"/>
        </w:rPr>
        <w:t>jazz,</w:t>
      </w:r>
      <w:r w:rsidRPr="00826C24">
        <w:rPr>
          <w:spacing w:val="-6"/>
          <w:sz w:val="28"/>
          <w:szCs w:val="28"/>
          <w:lang w:val="en-US"/>
        </w:rPr>
        <w:t xml:space="preserve"> </w:t>
      </w:r>
      <w:r w:rsidRPr="00826C24">
        <w:rPr>
          <w:sz w:val="28"/>
          <w:szCs w:val="28"/>
          <w:lang w:val="en-US"/>
        </w:rPr>
        <w:t>rap,</w:t>
      </w:r>
      <w:r w:rsidRPr="00826C24">
        <w:rPr>
          <w:spacing w:val="-5"/>
          <w:sz w:val="28"/>
          <w:szCs w:val="28"/>
          <w:lang w:val="en-US"/>
        </w:rPr>
        <w:t xml:space="preserve"> </w:t>
      </w:r>
      <w:r w:rsidRPr="00826C24">
        <w:rPr>
          <w:sz w:val="28"/>
          <w:szCs w:val="28"/>
          <w:lang w:val="en-US"/>
        </w:rPr>
        <w:t>rock,</w:t>
      </w:r>
      <w:r w:rsidRPr="00826C24">
        <w:rPr>
          <w:spacing w:val="-10"/>
          <w:sz w:val="28"/>
          <w:szCs w:val="28"/>
          <w:lang w:val="en-US"/>
        </w:rPr>
        <w:t xml:space="preserve"> </w:t>
      </w:r>
      <w:r w:rsidRPr="00826C24">
        <w:rPr>
          <w:spacing w:val="-2"/>
          <w:sz w:val="28"/>
          <w:szCs w:val="28"/>
          <w:lang w:val="en-US"/>
        </w:rPr>
        <w:t>pop…;</w:t>
      </w:r>
    </w:p>
    <w:p w:rsidR="005032D1" w:rsidRPr="00826C24" w:rsidRDefault="00773E75" w:rsidP="007848B8">
      <w:pPr>
        <w:pStyle w:val="a4"/>
        <w:numPr>
          <w:ilvl w:val="1"/>
          <w:numId w:val="172"/>
        </w:numPr>
        <w:tabs>
          <w:tab w:val="left" w:pos="1366"/>
          <w:tab w:val="left" w:pos="1367"/>
        </w:tabs>
        <w:spacing w:line="276" w:lineRule="auto"/>
        <w:ind w:right="232" w:firstLine="706"/>
        <w:rPr>
          <w:sz w:val="28"/>
          <w:szCs w:val="28"/>
        </w:rPr>
      </w:pPr>
      <w:r w:rsidRPr="00826C24">
        <w:rPr>
          <w:sz w:val="28"/>
          <w:szCs w:val="28"/>
        </w:rPr>
        <w:t>названия профессий, связанных с культурной деятельностью, ballet dancer, composer, opera singer, sculptor…;</w:t>
      </w:r>
    </w:p>
    <w:p w:rsidR="005032D1" w:rsidRPr="00826C24" w:rsidRDefault="00773E75" w:rsidP="007848B8">
      <w:pPr>
        <w:pStyle w:val="a4"/>
        <w:numPr>
          <w:ilvl w:val="1"/>
          <w:numId w:val="172"/>
        </w:numPr>
        <w:tabs>
          <w:tab w:val="left" w:pos="1366"/>
          <w:tab w:val="left" w:pos="1367"/>
          <w:tab w:val="left" w:pos="9193"/>
        </w:tabs>
        <w:spacing w:before="1" w:line="276" w:lineRule="auto"/>
        <w:ind w:right="233" w:firstLine="706"/>
        <w:rPr>
          <w:sz w:val="28"/>
          <w:szCs w:val="28"/>
        </w:rPr>
      </w:pPr>
      <w:r w:rsidRPr="00826C24">
        <w:rPr>
          <w:sz w:val="28"/>
          <w:szCs w:val="28"/>
        </w:rPr>
        <w:t>лексика,</w:t>
      </w:r>
      <w:r w:rsidRPr="00826C24">
        <w:rPr>
          <w:spacing w:val="40"/>
          <w:sz w:val="28"/>
          <w:szCs w:val="28"/>
        </w:rPr>
        <w:t xml:space="preserve"> </w:t>
      </w:r>
      <w:r w:rsidRPr="00826C24">
        <w:rPr>
          <w:sz w:val="28"/>
          <w:szCs w:val="28"/>
        </w:rPr>
        <w:t>связанная</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посещением</w:t>
      </w:r>
      <w:r w:rsidRPr="00826C24">
        <w:rPr>
          <w:spacing w:val="40"/>
          <w:sz w:val="28"/>
          <w:szCs w:val="28"/>
        </w:rPr>
        <w:t xml:space="preserve"> </w:t>
      </w:r>
      <w:r w:rsidRPr="00826C24">
        <w:rPr>
          <w:sz w:val="28"/>
          <w:szCs w:val="28"/>
        </w:rPr>
        <w:t>культурных</w:t>
      </w:r>
      <w:r w:rsidRPr="00826C24">
        <w:rPr>
          <w:spacing w:val="40"/>
          <w:sz w:val="28"/>
          <w:szCs w:val="28"/>
        </w:rPr>
        <w:t xml:space="preserve"> </w:t>
      </w:r>
      <w:r w:rsidRPr="00826C24">
        <w:rPr>
          <w:sz w:val="28"/>
          <w:szCs w:val="28"/>
        </w:rPr>
        <w:t>мероприятий:</w:t>
      </w:r>
      <w:r w:rsidRPr="00826C24">
        <w:rPr>
          <w:sz w:val="28"/>
          <w:szCs w:val="28"/>
        </w:rPr>
        <w:tab/>
        <w:t>art</w:t>
      </w:r>
      <w:r w:rsidRPr="00826C24">
        <w:rPr>
          <w:spacing w:val="13"/>
          <w:sz w:val="28"/>
          <w:szCs w:val="28"/>
        </w:rPr>
        <w:t xml:space="preserve"> </w:t>
      </w:r>
      <w:r w:rsidRPr="00826C24">
        <w:rPr>
          <w:sz w:val="28"/>
          <w:szCs w:val="28"/>
        </w:rPr>
        <w:t>gallery, museum, exhibition, theatre,</w:t>
      </w:r>
      <w:r w:rsidRPr="00826C24">
        <w:rPr>
          <w:spacing w:val="40"/>
          <w:sz w:val="28"/>
          <w:szCs w:val="28"/>
        </w:rPr>
        <w:t xml:space="preserve"> </w:t>
      </w:r>
      <w:r w:rsidRPr="00826C24">
        <w:rPr>
          <w:sz w:val="28"/>
          <w:szCs w:val="28"/>
        </w:rPr>
        <w:t>stage, opera, ballet…;</w:t>
      </w:r>
    </w:p>
    <w:p w:rsidR="005032D1" w:rsidRPr="00826C24" w:rsidRDefault="00773E75" w:rsidP="007848B8">
      <w:pPr>
        <w:pStyle w:val="a4"/>
        <w:numPr>
          <w:ilvl w:val="1"/>
          <w:numId w:val="172"/>
        </w:numPr>
        <w:tabs>
          <w:tab w:val="left" w:pos="1366"/>
          <w:tab w:val="left" w:pos="1367"/>
        </w:tabs>
        <w:spacing w:line="276" w:lineRule="auto"/>
        <w:ind w:right="227" w:firstLine="706"/>
        <w:rPr>
          <w:sz w:val="28"/>
          <w:szCs w:val="28"/>
          <w:lang w:val="en-US"/>
        </w:rPr>
      </w:pPr>
      <w:r w:rsidRPr="00826C24">
        <w:rPr>
          <w:sz w:val="28"/>
          <w:szCs w:val="28"/>
        </w:rPr>
        <w:t>речевые</w:t>
      </w:r>
      <w:r w:rsidRPr="00826C24">
        <w:rPr>
          <w:spacing w:val="-3"/>
          <w:sz w:val="28"/>
          <w:szCs w:val="28"/>
          <w:lang w:val="en-US"/>
        </w:rPr>
        <w:t xml:space="preserve"> </w:t>
      </w:r>
      <w:r w:rsidRPr="00826C24">
        <w:rPr>
          <w:sz w:val="28"/>
          <w:szCs w:val="28"/>
        </w:rPr>
        <w:t>клише</w:t>
      </w:r>
      <w:r w:rsidRPr="00826C24">
        <w:rPr>
          <w:spacing w:val="-3"/>
          <w:sz w:val="28"/>
          <w:szCs w:val="28"/>
          <w:lang w:val="en-US"/>
        </w:rPr>
        <w:t xml:space="preserve"> </w:t>
      </w:r>
      <w:r w:rsidRPr="00826C24">
        <w:rPr>
          <w:sz w:val="28"/>
          <w:szCs w:val="28"/>
        </w:rPr>
        <w:t>для</w:t>
      </w:r>
      <w:r w:rsidRPr="00826C24">
        <w:rPr>
          <w:spacing w:val="-6"/>
          <w:sz w:val="28"/>
          <w:szCs w:val="28"/>
          <w:lang w:val="en-US"/>
        </w:rPr>
        <w:t xml:space="preserve"> </w:t>
      </w:r>
      <w:r w:rsidRPr="00826C24">
        <w:rPr>
          <w:sz w:val="28"/>
          <w:szCs w:val="28"/>
        </w:rPr>
        <w:t>посещения</w:t>
      </w:r>
      <w:r w:rsidRPr="00826C24">
        <w:rPr>
          <w:spacing w:val="-2"/>
          <w:sz w:val="28"/>
          <w:szCs w:val="28"/>
          <w:lang w:val="en-US"/>
        </w:rPr>
        <w:t xml:space="preserve"> </w:t>
      </w:r>
      <w:r w:rsidRPr="00826C24">
        <w:rPr>
          <w:sz w:val="28"/>
          <w:szCs w:val="28"/>
        </w:rPr>
        <w:t>культурного</w:t>
      </w:r>
      <w:r w:rsidRPr="00826C24">
        <w:rPr>
          <w:spacing w:val="-4"/>
          <w:sz w:val="28"/>
          <w:szCs w:val="28"/>
          <w:lang w:val="en-US"/>
        </w:rPr>
        <w:t xml:space="preserve"> </w:t>
      </w:r>
      <w:r w:rsidRPr="00826C24">
        <w:rPr>
          <w:sz w:val="28"/>
          <w:szCs w:val="28"/>
        </w:rPr>
        <w:t>мероприятия</w:t>
      </w:r>
      <w:r w:rsidRPr="00826C24">
        <w:rPr>
          <w:sz w:val="28"/>
          <w:szCs w:val="28"/>
          <w:lang w:val="en-US"/>
        </w:rPr>
        <w:t>:</w:t>
      </w:r>
      <w:r w:rsidRPr="00826C24">
        <w:rPr>
          <w:spacing w:val="-9"/>
          <w:sz w:val="28"/>
          <w:szCs w:val="28"/>
          <w:lang w:val="en-US"/>
        </w:rPr>
        <w:t xml:space="preserve"> </w:t>
      </w:r>
      <w:r w:rsidRPr="00826C24">
        <w:rPr>
          <w:sz w:val="28"/>
          <w:szCs w:val="28"/>
          <w:lang w:val="en-US"/>
        </w:rPr>
        <w:t>book</w:t>
      </w:r>
      <w:r w:rsidRPr="00826C24">
        <w:rPr>
          <w:spacing w:val="-4"/>
          <w:sz w:val="28"/>
          <w:szCs w:val="28"/>
          <w:lang w:val="en-US"/>
        </w:rPr>
        <w:t xml:space="preserve"> </w:t>
      </w:r>
      <w:r w:rsidRPr="00826C24">
        <w:rPr>
          <w:sz w:val="28"/>
          <w:szCs w:val="28"/>
          <w:lang w:val="en-US"/>
        </w:rPr>
        <w:t>a</w:t>
      </w:r>
      <w:r w:rsidRPr="00826C24">
        <w:rPr>
          <w:spacing w:val="-4"/>
          <w:sz w:val="28"/>
          <w:szCs w:val="28"/>
          <w:lang w:val="en-US"/>
        </w:rPr>
        <w:t xml:space="preserve"> </w:t>
      </w:r>
      <w:r w:rsidRPr="00826C24">
        <w:rPr>
          <w:sz w:val="28"/>
          <w:szCs w:val="28"/>
          <w:lang w:val="en-US"/>
        </w:rPr>
        <w:t>ticket,</w:t>
      </w:r>
      <w:r w:rsidRPr="00826C24">
        <w:rPr>
          <w:spacing w:val="40"/>
          <w:sz w:val="28"/>
          <w:szCs w:val="28"/>
          <w:lang w:val="en-US"/>
        </w:rPr>
        <w:t xml:space="preserve"> </w:t>
      </w:r>
      <w:r w:rsidRPr="00826C24">
        <w:rPr>
          <w:sz w:val="28"/>
          <w:szCs w:val="28"/>
          <w:lang w:val="en-US"/>
        </w:rPr>
        <w:t>buy a theatre program, watch a play, visit an exhibition…</w:t>
      </w:r>
    </w:p>
    <w:p w:rsidR="005032D1" w:rsidRPr="00826C24" w:rsidRDefault="005032D1" w:rsidP="007848B8">
      <w:pPr>
        <w:pStyle w:val="a3"/>
        <w:spacing w:before="1" w:line="276" w:lineRule="auto"/>
        <w:ind w:left="0" w:firstLine="0"/>
        <w:jc w:val="left"/>
        <w:rPr>
          <w:lang w:val="en-US"/>
        </w:rPr>
      </w:pPr>
    </w:p>
    <w:p w:rsidR="005032D1" w:rsidRPr="00826C24" w:rsidRDefault="00773E75" w:rsidP="007848B8">
      <w:pPr>
        <w:pStyle w:val="4"/>
        <w:spacing w:line="276" w:lineRule="auto"/>
        <w:jc w:val="left"/>
      </w:pPr>
      <w:r w:rsidRPr="00826C24">
        <w:t>Раздел</w:t>
      </w:r>
      <w:r w:rsidRPr="00826C24">
        <w:rPr>
          <w:spacing w:val="-4"/>
        </w:rPr>
        <w:t xml:space="preserve"> </w:t>
      </w:r>
      <w:r w:rsidRPr="00826C24">
        <w:t>2.</w:t>
      </w:r>
      <w:r w:rsidRPr="00826C24">
        <w:rPr>
          <w:spacing w:val="-2"/>
        </w:rPr>
        <w:t xml:space="preserve"> </w:t>
      </w:r>
      <w:r w:rsidRPr="00826C24">
        <w:rPr>
          <w:spacing w:val="-4"/>
        </w:rPr>
        <w:t>Кино.</w:t>
      </w:r>
    </w:p>
    <w:p w:rsidR="005032D1" w:rsidRPr="00826C24" w:rsidRDefault="00773E75" w:rsidP="007848B8">
      <w:pPr>
        <w:pStyle w:val="a4"/>
        <w:numPr>
          <w:ilvl w:val="0"/>
          <w:numId w:val="169"/>
        </w:numPr>
        <w:tabs>
          <w:tab w:val="left" w:pos="1366"/>
          <w:tab w:val="left" w:pos="1367"/>
        </w:tabs>
        <w:spacing w:line="276" w:lineRule="auto"/>
        <w:rPr>
          <w:sz w:val="28"/>
          <w:szCs w:val="28"/>
        </w:rPr>
      </w:pPr>
      <w:r w:rsidRPr="00826C24">
        <w:rPr>
          <w:sz w:val="28"/>
          <w:szCs w:val="28"/>
        </w:rPr>
        <w:t>Мир</w:t>
      </w:r>
      <w:r w:rsidRPr="00826C24">
        <w:rPr>
          <w:spacing w:val="-5"/>
          <w:sz w:val="28"/>
          <w:szCs w:val="28"/>
        </w:rPr>
        <w:t xml:space="preserve"> </w:t>
      </w:r>
      <w:r w:rsidRPr="00826C24">
        <w:rPr>
          <w:spacing w:val="-4"/>
          <w:sz w:val="28"/>
          <w:szCs w:val="28"/>
        </w:rPr>
        <w:t>кино.</w:t>
      </w:r>
    </w:p>
    <w:p w:rsidR="005032D1" w:rsidRPr="00826C24" w:rsidRDefault="00773E75" w:rsidP="007848B8">
      <w:pPr>
        <w:pStyle w:val="a4"/>
        <w:numPr>
          <w:ilvl w:val="0"/>
          <w:numId w:val="169"/>
        </w:numPr>
        <w:tabs>
          <w:tab w:val="left" w:pos="1366"/>
          <w:tab w:val="left" w:pos="1367"/>
        </w:tabs>
        <w:spacing w:line="276" w:lineRule="auto"/>
        <w:rPr>
          <w:sz w:val="28"/>
          <w:szCs w:val="28"/>
        </w:rPr>
      </w:pPr>
      <w:r w:rsidRPr="00826C24">
        <w:rPr>
          <w:sz w:val="28"/>
          <w:szCs w:val="28"/>
        </w:rPr>
        <w:t>Любимые</w:t>
      </w:r>
      <w:r w:rsidRPr="00826C24">
        <w:rPr>
          <w:spacing w:val="-13"/>
          <w:sz w:val="28"/>
          <w:szCs w:val="28"/>
        </w:rPr>
        <w:t xml:space="preserve"> </w:t>
      </w:r>
      <w:r w:rsidRPr="00826C24">
        <w:rPr>
          <w:spacing w:val="-2"/>
          <w:sz w:val="28"/>
          <w:szCs w:val="28"/>
        </w:rPr>
        <w:t>фильмы.</w:t>
      </w:r>
    </w:p>
    <w:p w:rsidR="005032D1" w:rsidRPr="00826C24" w:rsidRDefault="00773E75" w:rsidP="007848B8">
      <w:pPr>
        <w:pStyle w:val="a4"/>
        <w:numPr>
          <w:ilvl w:val="0"/>
          <w:numId w:val="169"/>
        </w:numPr>
        <w:tabs>
          <w:tab w:val="left" w:pos="1366"/>
          <w:tab w:val="left" w:pos="1367"/>
        </w:tabs>
        <w:spacing w:before="4" w:line="276" w:lineRule="auto"/>
        <w:rPr>
          <w:sz w:val="28"/>
          <w:szCs w:val="28"/>
        </w:rPr>
      </w:pPr>
      <w:r w:rsidRPr="00826C24">
        <w:rPr>
          <w:sz w:val="28"/>
          <w:szCs w:val="28"/>
        </w:rPr>
        <w:t>Поход</w:t>
      </w:r>
      <w:r w:rsidRPr="00826C24">
        <w:rPr>
          <w:spacing w:val="-3"/>
          <w:sz w:val="28"/>
          <w:szCs w:val="28"/>
        </w:rPr>
        <w:t xml:space="preserve"> </w:t>
      </w:r>
      <w:r w:rsidRPr="00826C24">
        <w:rPr>
          <w:sz w:val="28"/>
          <w:szCs w:val="28"/>
        </w:rPr>
        <w:t>в</w:t>
      </w:r>
      <w:r w:rsidRPr="00826C24">
        <w:rPr>
          <w:spacing w:val="-4"/>
          <w:sz w:val="28"/>
          <w:szCs w:val="28"/>
        </w:rPr>
        <w:t xml:space="preserve"> </w:t>
      </w:r>
      <w:r w:rsidRPr="00826C24">
        <w:rPr>
          <w:spacing w:val="-2"/>
          <w:sz w:val="28"/>
          <w:szCs w:val="28"/>
        </w:rPr>
        <w:t>кино.</w:t>
      </w:r>
    </w:p>
    <w:p w:rsidR="00D003F5" w:rsidRPr="00D003F5" w:rsidRDefault="00773E75" w:rsidP="00D003F5">
      <w:pPr>
        <w:spacing w:line="276" w:lineRule="auto"/>
        <w:ind w:left="233" w:right="240" w:firstLine="710"/>
        <w:jc w:val="both"/>
        <w:rPr>
          <w:b/>
          <w:i/>
          <w:spacing w:val="-2"/>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D003F5" w:rsidRDefault="00773E75" w:rsidP="00D003F5">
      <w:pPr>
        <w:spacing w:line="276" w:lineRule="auto"/>
        <w:ind w:left="233" w:right="240" w:firstLine="710"/>
        <w:jc w:val="both"/>
        <w:rPr>
          <w:b/>
          <w:sz w:val="28"/>
          <w:szCs w:val="28"/>
        </w:rPr>
      </w:pPr>
      <w:r w:rsidRPr="00D003F5">
        <w:rPr>
          <w:sz w:val="28"/>
          <w:szCs w:val="28"/>
        </w:rPr>
        <w:t>В</w:t>
      </w:r>
      <w:r w:rsidRPr="00D003F5">
        <w:rPr>
          <w:spacing w:val="-8"/>
          <w:sz w:val="28"/>
          <w:szCs w:val="28"/>
        </w:rPr>
        <w:t xml:space="preserve"> </w:t>
      </w:r>
      <w:r w:rsidRPr="00D003F5">
        <w:rPr>
          <w:sz w:val="28"/>
          <w:szCs w:val="28"/>
        </w:rPr>
        <w:t>области</w:t>
      </w:r>
      <w:r w:rsidRPr="00D003F5">
        <w:rPr>
          <w:spacing w:val="-10"/>
          <w:sz w:val="28"/>
          <w:szCs w:val="28"/>
        </w:rPr>
        <w:t xml:space="preserve"> </w:t>
      </w:r>
      <w:r w:rsidRPr="00D003F5">
        <w:rPr>
          <w:sz w:val="28"/>
          <w:szCs w:val="28"/>
        </w:rPr>
        <w:t>монологической</w:t>
      </w:r>
      <w:r w:rsidRPr="00D003F5">
        <w:rPr>
          <w:spacing w:val="-10"/>
          <w:sz w:val="28"/>
          <w:szCs w:val="28"/>
        </w:rPr>
        <w:t xml:space="preserve"> </w:t>
      </w:r>
      <w:r w:rsidRPr="00D003F5">
        <w:rPr>
          <w:sz w:val="28"/>
          <w:szCs w:val="28"/>
        </w:rPr>
        <w:t>формы</w:t>
      </w:r>
      <w:r w:rsidRPr="00D003F5">
        <w:rPr>
          <w:spacing w:val="-9"/>
          <w:sz w:val="28"/>
          <w:szCs w:val="28"/>
        </w:rPr>
        <w:t xml:space="preserve"> </w:t>
      </w:r>
      <w:r w:rsidRPr="00D003F5">
        <w:rPr>
          <w:spacing w:val="-4"/>
          <w:sz w:val="28"/>
          <w:szCs w:val="28"/>
        </w:rPr>
        <w:t>речи</w:t>
      </w:r>
      <w:r w:rsidRPr="00D003F5">
        <w:rPr>
          <w:b/>
          <w:spacing w:val="-4"/>
          <w:sz w:val="28"/>
          <w:szCs w:val="28"/>
        </w:rPr>
        <w:t>:</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рассказывать</w:t>
      </w:r>
      <w:r w:rsidRPr="00826C24">
        <w:rPr>
          <w:spacing w:val="-18"/>
          <w:sz w:val="28"/>
          <w:szCs w:val="28"/>
        </w:rPr>
        <w:t xml:space="preserve"> </w:t>
      </w:r>
      <w:r w:rsidRPr="00826C24">
        <w:rPr>
          <w:sz w:val="28"/>
          <w:szCs w:val="28"/>
        </w:rPr>
        <w:t>о</w:t>
      </w:r>
      <w:r w:rsidRPr="00826C24">
        <w:rPr>
          <w:spacing w:val="-15"/>
          <w:sz w:val="28"/>
          <w:szCs w:val="28"/>
        </w:rPr>
        <w:t xml:space="preserve"> </w:t>
      </w:r>
      <w:r w:rsidRPr="00826C24">
        <w:rPr>
          <w:sz w:val="28"/>
          <w:szCs w:val="28"/>
        </w:rPr>
        <w:t>любимом</w:t>
      </w:r>
      <w:r w:rsidRPr="00826C24">
        <w:rPr>
          <w:spacing w:val="-14"/>
          <w:sz w:val="28"/>
          <w:szCs w:val="28"/>
        </w:rPr>
        <w:t xml:space="preserve"> </w:t>
      </w:r>
      <w:r w:rsidRPr="00826C24">
        <w:rPr>
          <w:spacing w:val="-2"/>
          <w:sz w:val="28"/>
          <w:szCs w:val="28"/>
        </w:rPr>
        <w:t>фильме;</w:t>
      </w:r>
    </w:p>
    <w:p w:rsidR="005032D1" w:rsidRPr="00826C24" w:rsidRDefault="00773E75" w:rsidP="007848B8">
      <w:pPr>
        <w:pStyle w:val="a4"/>
        <w:numPr>
          <w:ilvl w:val="1"/>
          <w:numId w:val="172"/>
        </w:numPr>
        <w:tabs>
          <w:tab w:val="left" w:pos="1366"/>
          <w:tab w:val="left" w:pos="1367"/>
        </w:tabs>
        <w:spacing w:before="3" w:line="276" w:lineRule="auto"/>
        <w:ind w:left="1366"/>
        <w:rPr>
          <w:sz w:val="28"/>
          <w:szCs w:val="28"/>
        </w:rPr>
      </w:pPr>
      <w:r w:rsidRPr="00826C24">
        <w:rPr>
          <w:sz w:val="28"/>
          <w:szCs w:val="28"/>
        </w:rPr>
        <w:lastRenderedPageBreak/>
        <w:t>рассказывать</w:t>
      </w:r>
      <w:r w:rsidRPr="00826C24">
        <w:rPr>
          <w:spacing w:val="-18"/>
          <w:sz w:val="28"/>
          <w:szCs w:val="28"/>
        </w:rPr>
        <w:t xml:space="preserve"> </w:t>
      </w:r>
      <w:r w:rsidRPr="00826C24">
        <w:rPr>
          <w:sz w:val="28"/>
          <w:szCs w:val="28"/>
        </w:rPr>
        <w:t>о</w:t>
      </w:r>
      <w:r w:rsidRPr="00826C24">
        <w:rPr>
          <w:spacing w:val="-17"/>
          <w:sz w:val="28"/>
          <w:szCs w:val="28"/>
        </w:rPr>
        <w:t xml:space="preserve"> </w:t>
      </w:r>
      <w:r w:rsidRPr="00826C24">
        <w:rPr>
          <w:sz w:val="28"/>
          <w:szCs w:val="28"/>
        </w:rPr>
        <w:t>персонаже</w:t>
      </w:r>
      <w:r w:rsidRPr="00826C24">
        <w:rPr>
          <w:spacing w:val="-15"/>
          <w:sz w:val="28"/>
          <w:szCs w:val="28"/>
        </w:rPr>
        <w:t xml:space="preserve"> </w:t>
      </w:r>
      <w:r w:rsidRPr="00826C24">
        <w:rPr>
          <w:spacing w:val="-2"/>
          <w:sz w:val="28"/>
          <w:szCs w:val="28"/>
        </w:rPr>
        <w:t>фильма;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16"/>
          <w:sz w:val="28"/>
          <w:szCs w:val="28"/>
        </w:rPr>
        <w:t xml:space="preserve"> </w:t>
      </w:r>
      <w:r w:rsidRPr="00826C24">
        <w:rPr>
          <w:sz w:val="28"/>
          <w:szCs w:val="28"/>
        </w:rPr>
        <w:t>голосовое</w:t>
      </w:r>
      <w:r w:rsidRPr="00826C24">
        <w:rPr>
          <w:spacing w:val="-10"/>
          <w:sz w:val="28"/>
          <w:szCs w:val="28"/>
        </w:rPr>
        <w:t xml:space="preserve"> </w:t>
      </w:r>
      <w:r w:rsidRPr="00826C24">
        <w:rPr>
          <w:sz w:val="28"/>
          <w:szCs w:val="28"/>
        </w:rPr>
        <w:t>сообщение</w:t>
      </w:r>
      <w:r w:rsidRPr="00826C24">
        <w:rPr>
          <w:spacing w:val="-11"/>
          <w:sz w:val="28"/>
          <w:szCs w:val="28"/>
        </w:rPr>
        <w:t xml:space="preserve"> </w:t>
      </w:r>
      <w:r w:rsidRPr="00826C24">
        <w:rPr>
          <w:sz w:val="28"/>
          <w:szCs w:val="28"/>
        </w:rPr>
        <w:t>о</w:t>
      </w:r>
      <w:r w:rsidRPr="00826C24">
        <w:rPr>
          <w:spacing w:val="-11"/>
          <w:sz w:val="28"/>
          <w:szCs w:val="28"/>
        </w:rPr>
        <w:t xml:space="preserve"> </w:t>
      </w:r>
      <w:r w:rsidRPr="00826C24">
        <w:rPr>
          <w:sz w:val="28"/>
          <w:szCs w:val="28"/>
        </w:rPr>
        <w:t>походе</w:t>
      </w:r>
      <w:r w:rsidRPr="00826C24">
        <w:rPr>
          <w:spacing w:val="-11"/>
          <w:sz w:val="28"/>
          <w:szCs w:val="28"/>
        </w:rPr>
        <w:t xml:space="preserve"> </w:t>
      </w:r>
      <w:r w:rsidRPr="00826C24">
        <w:rPr>
          <w:sz w:val="28"/>
          <w:szCs w:val="28"/>
        </w:rPr>
        <w:t>в</w:t>
      </w:r>
      <w:r w:rsidRPr="00826C24">
        <w:rPr>
          <w:spacing w:val="-12"/>
          <w:sz w:val="28"/>
          <w:szCs w:val="28"/>
        </w:rPr>
        <w:t xml:space="preserve"> </w:t>
      </w:r>
      <w:r w:rsidRPr="00826C24">
        <w:rPr>
          <w:spacing w:val="-2"/>
          <w:sz w:val="28"/>
          <w:szCs w:val="28"/>
        </w:rPr>
        <w:t>кино;</w:t>
      </w:r>
    </w:p>
    <w:p w:rsidR="005032D1" w:rsidRPr="00826C24" w:rsidRDefault="00773E75" w:rsidP="007848B8">
      <w:pPr>
        <w:pStyle w:val="4"/>
        <w:spacing w:before="4"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8"/>
          <w:sz w:val="28"/>
          <w:szCs w:val="28"/>
        </w:rPr>
        <w:t xml:space="preserve"> </w:t>
      </w:r>
      <w:r w:rsidRPr="00826C24">
        <w:rPr>
          <w:sz w:val="28"/>
          <w:szCs w:val="28"/>
        </w:rPr>
        <w:t>отзыв</w:t>
      </w:r>
      <w:r w:rsidRPr="00826C24">
        <w:rPr>
          <w:spacing w:val="-6"/>
          <w:sz w:val="28"/>
          <w:szCs w:val="28"/>
        </w:rPr>
        <w:t xml:space="preserve"> </w:t>
      </w:r>
      <w:r w:rsidRPr="00826C24">
        <w:rPr>
          <w:sz w:val="28"/>
          <w:szCs w:val="28"/>
        </w:rPr>
        <w:t>о</w:t>
      </w:r>
      <w:r w:rsidRPr="00826C24">
        <w:rPr>
          <w:spacing w:val="-5"/>
          <w:sz w:val="28"/>
          <w:szCs w:val="28"/>
        </w:rPr>
        <w:t xml:space="preserve"> </w:t>
      </w:r>
      <w:r w:rsidRPr="00826C24">
        <w:rPr>
          <w:sz w:val="28"/>
          <w:szCs w:val="28"/>
        </w:rPr>
        <w:t>фильме</w:t>
      </w:r>
      <w:r w:rsidRPr="00826C24">
        <w:rPr>
          <w:spacing w:val="-4"/>
          <w:sz w:val="28"/>
          <w:szCs w:val="28"/>
        </w:rPr>
        <w:t xml:space="preserve"> </w:t>
      </w:r>
      <w:r w:rsidRPr="00826C24">
        <w:rPr>
          <w:sz w:val="28"/>
          <w:szCs w:val="28"/>
        </w:rPr>
        <w:t>по</w:t>
      </w:r>
      <w:r w:rsidRPr="00826C24">
        <w:rPr>
          <w:spacing w:val="-6"/>
          <w:sz w:val="28"/>
          <w:szCs w:val="28"/>
        </w:rPr>
        <w:t xml:space="preserve"> </w:t>
      </w:r>
      <w:r w:rsidRPr="00826C24">
        <w:rPr>
          <w:spacing w:val="-2"/>
          <w:sz w:val="28"/>
          <w:szCs w:val="28"/>
        </w:rPr>
        <w:t>образцу;</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6"/>
          <w:sz w:val="28"/>
          <w:szCs w:val="28"/>
        </w:rPr>
        <w:t xml:space="preserve"> </w:t>
      </w:r>
      <w:r w:rsidRPr="00826C24">
        <w:rPr>
          <w:sz w:val="28"/>
          <w:szCs w:val="28"/>
        </w:rPr>
        <w:t>афишу</w:t>
      </w:r>
      <w:r w:rsidRPr="00826C24">
        <w:rPr>
          <w:spacing w:val="-8"/>
          <w:sz w:val="28"/>
          <w:szCs w:val="28"/>
        </w:rPr>
        <w:t xml:space="preserve"> </w:t>
      </w:r>
      <w:r w:rsidRPr="00826C24">
        <w:rPr>
          <w:sz w:val="28"/>
          <w:szCs w:val="28"/>
        </w:rPr>
        <w:t>для</w:t>
      </w:r>
      <w:r w:rsidRPr="00826C24">
        <w:rPr>
          <w:spacing w:val="-2"/>
          <w:sz w:val="28"/>
          <w:szCs w:val="28"/>
        </w:rPr>
        <w:t xml:space="preserve"> фильма;</w:t>
      </w:r>
    </w:p>
    <w:p w:rsidR="005032D1" w:rsidRPr="00826C24" w:rsidRDefault="00773E75" w:rsidP="007848B8">
      <w:pPr>
        <w:pStyle w:val="a4"/>
        <w:numPr>
          <w:ilvl w:val="1"/>
          <w:numId w:val="172"/>
        </w:numPr>
        <w:tabs>
          <w:tab w:val="left" w:pos="1366"/>
          <w:tab w:val="left" w:pos="1367"/>
        </w:tabs>
        <w:spacing w:before="3" w:line="276" w:lineRule="auto"/>
        <w:ind w:left="1366"/>
        <w:rPr>
          <w:sz w:val="28"/>
          <w:szCs w:val="28"/>
        </w:rPr>
      </w:pPr>
      <w:r w:rsidRPr="00826C24">
        <w:rPr>
          <w:sz w:val="28"/>
          <w:szCs w:val="28"/>
        </w:rPr>
        <w:t>составлять</w:t>
      </w:r>
      <w:r w:rsidRPr="00826C24">
        <w:rPr>
          <w:spacing w:val="-7"/>
          <w:sz w:val="28"/>
          <w:szCs w:val="28"/>
        </w:rPr>
        <w:t xml:space="preserve"> </w:t>
      </w:r>
      <w:r w:rsidRPr="00826C24">
        <w:rPr>
          <w:sz w:val="28"/>
          <w:szCs w:val="28"/>
        </w:rPr>
        <w:t>презентацию</w:t>
      </w:r>
      <w:r w:rsidRPr="00826C24">
        <w:rPr>
          <w:spacing w:val="-5"/>
          <w:sz w:val="28"/>
          <w:szCs w:val="28"/>
        </w:rPr>
        <w:t xml:space="preserve"> </w:t>
      </w:r>
      <w:r w:rsidRPr="00826C24">
        <w:rPr>
          <w:sz w:val="28"/>
          <w:szCs w:val="28"/>
        </w:rPr>
        <w:t>о</w:t>
      </w:r>
      <w:r w:rsidRPr="00826C24">
        <w:rPr>
          <w:spacing w:val="-5"/>
          <w:sz w:val="28"/>
          <w:szCs w:val="28"/>
        </w:rPr>
        <w:t xml:space="preserve"> </w:t>
      </w:r>
      <w:r w:rsidRPr="00826C24">
        <w:rPr>
          <w:sz w:val="28"/>
          <w:szCs w:val="28"/>
        </w:rPr>
        <w:t>профессиях</w:t>
      </w:r>
      <w:r w:rsidRPr="00826C24">
        <w:rPr>
          <w:spacing w:val="-8"/>
          <w:sz w:val="28"/>
          <w:szCs w:val="28"/>
        </w:rPr>
        <w:t xml:space="preserve"> </w:t>
      </w:r>
      <w:r w:rsidRPr="00826C24">
        <w:rPr>
          <w:sz w:val="28"/>
          <w:szCs w:val="28"/>
        </w:rPr>
        <w:t>в</w:t>
      </w:r>
      <w:r w:rsidRPr="00826C24">
        <w:rPr>
          <w:spacing w:val="-2"/>
          <w:sz w:val="28"/>
          <w:szCs w:val="28"/>
        </w:rPr>
        <w:t xml:space="preserve"> киноиндустрии;</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12"/>
          <w:sz w:val="28"/>
          <w:szCs w:val="28"/>
        </w:rPr>
        <w:t xml:space="preserve"> </w:t>
      </w:r>
      <w:r w:rsidRPr="00826C24">
        <w:rPr>
          <w:sz w:val="28"/>
          <w:szCs w:val="28"/>
        </w:rPr>
        <w:t>записку</w:t>
      </w:r>
      <w:r w:rsidRPr="00826C24">
        <w:rPr>
          <w:spacing w:val="-13"/>
          <w:sz w:val="28"/>
          <w:szCs w:val="28"/>
        </w:rPr>
        <w:t xml:space="preserve"> </w:t>
      </w:r>
      <w:r w:rsidRPr="00826C24">
        <w:rPr>
          <w:sz w:val="28"/>
          <w:szCs w:val="28"/>
        </w:rPr>
        <w:t>с</w:t>
      </w:r>
      <w:r w:rsidRPr="00826C24">
        <w:rPr>
          <w:spacing w:val="-9"/>
          <w:sz w:val="28"/>
          <w:szCs w:val="28"/>
        </w:rPr>
        <w:t xml:space="preserve"> </w:t>
      </w:r>
      <w:r w:rsidRPr="00826C24">
        <w:rPr>
          <w:sz w:val="28"/>
          <w:szCs w:val="28"/>
        </w:rPr>
        <w:t>предложением</w:t>
      </w:r>
      <w:r w:rsidRPr="00826C24">
        <w:rPr>
          <w:spacing w:val="-8"/>
          <w:sz w:val="28"/>
          <w:szCs w:val="28"/>
        </w:rPr>
        <w:t xml:space="preserve"> </w:t>
      </w:r>
      <w:r w:rsidRPr="00826C24">
        <w:rPr>
          <w:sz w:val="28"/>
          <w:szCs w:val="28"/>
        </w:rPr>
        <w:t>пойти</w:t>
      </w:r>
      <w:r w:rsidRPr="00826C24">
        <w:rPr>
          <w:spacing w:val="-9"/>
          <w:sz w:val="28"/>
          <w:szCs w:val="28"/>
        </w:rPr>
        <w:t xml:space="preserve"> </w:t>
      </w:r>
      <w:r w:rsidRPr="00826C24">
        <w:rPr>
          <w:sz w:val="28"/>
          <w:szCs w:val="28"/>
        </w:rPr>
        <w:t>в</w:t>
      </w:r>
      <w:r w:rsidRPr="00826C24">
        <w:rPr>
          <w:spacing w:val="-11"/>
          <w:sz w:val="28"/>
          <w:szCs w:val="28"/>
        </w:rPr>
        <w:t xml:space="preserve"> </w:t>
      </w:r>
      <w:r w:rsidRPr="00826C24">
        <w:rPr>
          <w:spacing w:val="-2"/>
          <w:sz w:val="28"/>
          <w:szCs w:val="28"/>
        </w:rPr>
        <w:t>кино.</w:t>
      </w:r>
    </w:p>
    <w:p w:rsidR="005032D1" w:rsidRPr="00826C24" w:rsidRDefault="005032D1" w:rsidP="007848B8">
      <w:pPr>
        <w:pStyle w:val="a3"/>
        <w:spacing w:before="3" w:line="276" w:lineRule="auto"/>
        <w:ind w:left="0" w:firstLine="0"/>
        <w:jc w:val="left"/>
      </w:pP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2</w:t>
      </w:r>
      <w:r w:rsidRPr="00826C24">
        <w:rPr>
          <w:spacing w:val="40"/>
        </w:rPr>
        <w:t xml:space="preserve"> </w:t>
      </w:r>
      <w:r w:rsidRPr="00826C24">
        <w:t>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6"/>
          <w:tab w:val="left" w:pos="1367"/>
        </w:tabs>
        <w:spacing w:before="1" w:line="276" w:lineRule="auto"/>
        <w:ind w:left="1366"/>
        <w:rPr>
          <w:sz w:val="28"/>
          <w:szCs w:val="28"/>
        </w:rPr>
      </w:pPr>
      <w:r w:rsidRPr="00826C24">
        <w:rPr>
          <w:sz w:val="28"/>
          <w:szCs w:val="28"/>
        </w:rPr>
        <w:t>будущее</w:t>
      </w:r>
      <w:r w:rsidRPr="00826C24">
        <w:rPr>
          <w:spacing w:val="-15"/>
          <w:sz w:val="28"/>
          <w:szCs w:val="28"/>
        </w:rPr>
        <w:t xml:space="preserve"> </w:t>
      </w:r>
      <w:r w:rsidRPr="00826C24">
        <w:rPr>
          <w:sz w:val="28"/>
          <w:szCs w:val="28"/>
        </w:rPr>
        <w:t>простое</w:t>
      </w:r>
      <w:r w:rsidRPr="00826C24">
        <w:rPr>
          <w:spacing w:val="-15"/>
          <w:sz w:val="28"/>
          <w:szCs w:val="28"/>
        </w:rPr>
        <w:t xml:space="preserve"> </w:t>
      </w:r>
      <w:r w:rsidRPr="00826C24">
        <w:rPr>
          <w:sz w:val="28"/>
          <w:szCs w:val="28"/>
        </w:rPr>
        <w:t>время</w:t>
      </w:r>
      <w:r w:rsidRPr="00826C24">
        <w:rPr>
          <w:spacing w:val="-14"/>
          <w:sz w:val="28"/>
          <w:szCs w:val="28"/>
        </w:rPr>
        <w:t xml:space="preserve"> </w:t>
      </w:r>
      <w:r w:rsidRPr="00826C24">
        <w:rPr>
          <w:sz w:val="28"/>
          <w:szCs w:val="28"/>
        </w:rPr>
        <w:t>для</w:t>
      </w:r>
      <w:r w:rsidRPr="00826C24">
        <w:rPr>
          <w:spacing w:val="-14"/>
          <w:sz w:val="28"/>
          <w:szCs w:val="28"/>
        </w:rPr>
        <w:t xml:space="preserve"> </w:t>
      </w:r>
      <w:r w:rsidRPr="00826C24">
        <w:rPr>
          <w:sz w:val="28"/>
          <w:szCs w:val="28"/>
        </w:rPr>
        <w:t>выражения</w:t>
      </w:r>
      <w:r w:rsidRPr="00826C24">
        <w:rPr>
          <w:spacing w:val="-15"/>
          <w:sz w:val="28"/>
          <w:szCs w:val="28"/>
        </w:rPr>
        <w:t xml:space="preserve"> </w:t>
      </w:r>
      <w:r w:rsidRPr="00826C24">
        <w:rPr>
          <w:sz w:val="28"/>
          <w:szCs w:val="28"/>
        </w:rPr>
        <w:t>спонтанного</w:t>
      </w:r>
      <w:r w:rsidRPr="00826C24">
        <w:rPr>
          <w:spacing w:val="-16"/>
          <w:sz w:val="28"/>
          <w:szCs w:val="28"/>
        </w:rPr>
        <w:t xml:space="preserve"> </w:t>
      </w:r>
      <w:r w:rsidRPr="00826C24">
        <w:rPr>
          <w:spacing w:val="-2"/>
          <w:sz w:val="28"/>
          <w:szCs w:val="28"/>
        </w:rPr>
        <w:t>решения;</w:t>
      </w:r>
    </w:p>
    <w:p w:rsidR="005032D1" w:rsidRPr="00826C24" w:rsidRDefault="00773E75" w:rsidP="007848B8">
      <w:pPr>
        <w:pStyle w:val="a4"/>
        <w:numPr>
          <w:ilvl w:val="1"/>
          <w:numId w:val="172"/>
        </w:numPr>
        <w:tabs>
          <w:tab w:val="left" w:pos="1366"/>
          <w:tab w:val="left" w:pos="1367"/>
        </w:tabs>
        <w:spacing w:line="276" w:lineRule="auto"/>
        <w:ind w:right="233" w:firstLine="706"/>
        <w:rPr>
          <w:sz w:val="28"/>
          <w:szCs w:val="28"/>
        </w:rPr>
      </w:pPr>
      <w:r w:rsidRPr="00826C24">
        <w:rPr>
          <w:sz w:val="28"/>
          <w:szCs w:val="28"/>
        </w:rPr>
        <w:t>придаточные</w:t>
      </w:r>
      <w:r w:rsidRPr="00826C24">
        <w:rPr>
          <w:spacing w:val="40"/>
          <w:sz w:val="28"/>
          <w:szCs w:val="28"/>
        </w:rPr>
        <w:t xml:space="preserve"> </w:t>
      </w:r>
      <w:r w:rsidRPr="00826C24">
        <w:rPr>
          <w:sz w:val="28"/>
          <w:szCs w:val="28"/>
        </w:rPr>
        <w:t>описательные</w:t>
      </w:r>
      <w:r w:rsidRPr="00826C24">
        <w:rPr>
          <w:spacing w:val="40"/>
          <w:sz w:val="28"/>
          <w:szCs w:val="28"/>
        </w:rPr>
        <w:t xml:space="preserve"> </w:t>
      </w:r>
      <w:r w:rsidRPr="00826C24">
        <w:rPr>
          <w:sz w:val="28"/>
          <w:szCs w:val="28"/>
        </w:rPr>
        <w:t>предложения</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местоимениями</w:t>
      </w:r>
      <w:r w:rsidRPr="00826C24">
        <w:rPr>
          <w:spacing w:val="80"/>
          <w:sz w:val="28"/>
          <w:szCs w:val="28"/>
        </w:rPr>
        <w:t xml:space="preserve"> </w:t>
      </w:r>
      <w:r w:rsidRPr="00826C24">
        <w:rPr>
          <w:sz w:val="28"/>
          <w:szCs w:val="28"/>
        </w:rPr>
        <w:t>who,</w:t>
      </w:r>
      <w:r w:rsidRPr="00826C24">
        <w:rPr>
          <w:spacing w:val="40"/>
          <w:sz w:val="28"/>
          <w:szCs w:val="28"/>
        </w:rPr>
        <w:t xml:space="preserve"> </w:t>
      </w:r>
      <w:r w:rsidRPr="00826C24">
        <w:rPr>
          <w:sz w:val="28"/>
          <w:szCs w:val="28"/>
        </w:rPr>
        <w:t xml:space="preserve">which, </w:t>
      </w:r>
      <w:r w:rsidRPr="00826C24">
        <w:rPr>
          <w:spacing w:val="-2"/>
          <w:sz w:val="28"/>
          <w:szCs w:val="28"/>
        </w:rPr>
        <w:t>where;</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союзы</w:t>
      </w:r>
      <w:r w:rsidRPr="00826C24">
        <w:rPr>
          <w:spacing w:val="-6"/>
          <w:sz w:val="28"/>
          <w:szCs w:val="28"/>
        </w:rPr>
        <w:t xml:space="preserve"> </w:t>
      </w:r>
      <w:r w:rsidRPr="00826C24">
        <w:rPr>
          <w:sz w:val="28"/>
          <w:szCs w:val="28"/>
        </w:rPr>
        <w:t>and,</w:t>
      </w:r>
      <w:r w:rsidRPr="00826C24">
        <w:rPr>
          <w:spacing w:val="-4"/>
          <w:sz w:val="28"/>
          <w:szCs w:val="28"/>
        </w:rPr>
        <w:t xml:space="preserve"> </w:t>
      </w:r>
      <w:r w:rsidRPr="00826C24">
        <w:rPr>
          <w:sz w:val="28"/>
          <w:szCs w:val="28"/>
        </w:rPr>
        <w:t>but,</w:t>
      </w:r>
      <w:r w:rsidRPr="00826C24">
        <w:rPr>
          <w:spacing w:val="-5"/>
          <w:sz w:val="28"/>
          <w:szCs w:val="28"/>
        </w:rPr>
        <w:t xml:space="preserve"> so.</w:t>
      </w:r>
    </w:p>
    <w:p w:rsidR="005032D1" w:rsidRPr="00826C24" w:rsidRDefault="00773E75" w:rsidP="007848B8">
      <w:pPr>
        <w:pStyle w:val="a3"/>
        <w:spacing w:line="276" w:lineRule="auto"/>
        <w:ind w:left="944" w:firstLine="0"/>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7"/>
        </w:rPr>
        <w:t xml:space="preserve"> </w:t>
      </w:r>
      <w:r w:rsidRPr="00826C24">
        <w:t>с</w:t>
      </w:r>
      <w:r w:rsidRPr="00826C24">
        <w:rPr>
          <w:spacing w:val="-2"/>
        </w:rPr>
        <w:t xml:space="preserve"> </w:t>
      </w:r>
      <w:r w:rsidRPr="00826C24">
        <w:t>учетом</w:t>
      </w:r>
      <w:r w:rsidRPr="00826C24">
        <w:rPr>
          <w:spacing w:val="-8"/>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2:</w:t>
      </w:r>
    </w:p>
    <w:p w:rsidR="005032D1" w:rsidRPr="00826C24" w:rsidRDefault="00773E75" w:rsidP="007848B8">
      <w:pPr>
        <w:pStyle w:val="a4"/>
        <w:numPr>
          <w:ilvl w:val="1"/>
          <w:numId w:val="172"/>
        </w:numPr>
        <w:tabs>
          <w:tab w:val="left" w:pos="1367"/>
        </w:tabs>
        <w:spacing w:line="276" w:lineRule="auto"/>
        <w:ind w:left="1366"/>
        <w:jc w:val="both"/>
        <w:rPr>
          <w:sz w:val="28"/>
          <w:szCs w:val="28"/>
          <w:lang w:val="en-US"/>
        </w:rPr>
      </w:pPr>
      <w:r w:rsidRPr="00826C24">
        <w:rPr>
          <w:sz w:val="28"/>
          <w:szCs w:val="28"/>
        </w:rPr>
        <w:t>названия</w:t>
      </w:r>
      <w:r w:rsidRPr="00826C24">
        <w:rPr>
          <w:spacing w:val="-14"/>
          <w:sz w:val="28"/>
          <w:szCs w:val="28"/>
          <w:lang w:val="en-US"/>
        </w:rPr>
        <w:t xml:space="preserve"> </w:t>
      </w:r>
      <w:r w:rsidRPr="00826C24">
        <w:rPr>
          <w:sz w:val="28"/>
          <w:szCs w:val="28"/>
        </w:rPr>
        <w:t>жанров</w:t>
      </w:r>
      <w:r w:rsidRPr="00826C24">
        <w:rPr>
          <w:spacing w:val="-16"/>
          <w:sz w:val="28"/>
          <w:szCs w:val="28"/>
          <w:lang w:val="en-US"/>
        </w:rPr>
        <w:t xml:space="preserve"> </w:t>
      </w:r>
      <w:r w:rsidRPr="00826C24">
        <w:rPr>
          <w:sz w:val="28"/>
          <w:szCs w:val="28"/>
        </w:rPr>
        <w:t>фильма</w:t>
      </w:r>
      <w:r w:rsidRPr="00826C24">
        <w:rPr>
          <w:sz w:val="28"/>
          <w:szCs w:val="28"/>
          <w:lang w:val="en-US"/>
        </w:rPr>
        <w:t>:</w:t>
      </w:r>
      <w:r w:rsidRPr="00826C24">
        <w:rPr>
          <w:spacing w:val="-16"/>
          <w:sz w:val="28"/>
          <w:szCs w:val="28"/>
          <w:lang w:val="en-US"/>
        </w:rPr>
        <w:t xml:space="preserve"> </w:t>
      </w:r>
      <w:r w:rsidRPr="00826C24">
        <w:rPr>
          <w:sz w:val="28"/>
          <w:szCs w:val="28"/>
          <w:lang w:val="en-US"/>
        </w:rPr>
        <w:t>love</w:t>
      </w:r>
      <w:r w:rsidRPr="00826C24">
        <w:rPr>
          <w:spacing w:val="-15"/>
          <w:sz w:val="28"/>
          <w:szCs w:val="28"/>
          <w:lang w:val="en-US"/>
        </w:rPr>
        <w:t xml:space="preserve"> </w:t>
      </w:r>
      <w:r w:rsidRPr="00826C24">
        <w:rPr>
          <w:sz w:val="28"/>
          <w:szCs w:val="28"/>
          <w:lang w:val="en-US"/>
        </w:rPr>
        <w:t>story,</w:t>
      </w:r>
      <w:r w:rsidRPr="00826C24">
        <w:rPr>
          <w:spacing w:val="-13"/>
          <w:sz w:val="28"/>
          <w:szCs w:val="28"/>
          <w:lang w:val="en-US"/>
        </w:rPr>
        <w:t xml:space="preserve"> </w:t>
      </w:r>
      <w:r w:rsidRPr="00826C24">
        <w:rPr>
          <w:sz w:val="28"/>
          <w:szCs w:val="28"/>
          <w:lang w:val="en-US"/>
        </w:rPr>
        <w:t>comedy,</w:t>
      </w:r>
      <w:r w:rsidRPr="00826C24">
        <w:rPr>
          <w:spacing w:val="-13"/>
          <w:sz w:val="28"/>
          <w:szCs w:val="28"/>
          <w:lang w:val="en-US"/>
        </w:rPr>
        <w:t xml:space="preserve"> </w:t>
      </w:r>
      <w:r w:rsidRPr="00826C24">
        <w:rPr>
          <w:sz w:val="28"/>
          <w:szCs w:val="28"/>
          <w:lang w:val="en-US"/>
        </w:rPr>
        <w:t>romantic,</w:t>
      </w:r>
      <w:r w:rsidRPr="00826C24">
        <w:rPr>
          <w:spacing w:val="-13"/>
          <w:sz w:val="28"/>
          <w:szCs w:val="28"/>
          <w:lang w:val="en-US"/>
        </w:rPr>
        <w:t xml:space="preserve"> </w:t>
      </w:r>
      <w:r w:rsidRPr="00826C24">
        <w:rPr>
          <w:sz w:val="28"/>
          <w:szCs w:val="28"/>
          <w:lang w:val="en-US"/>
        </w:rPr>
        <w:t>horror,</w:t>
      </w:r>
      <w:r w:rsidRPr="00826C24">
        <w:rPr>
          <w:spacing w:val="-14"/>
          <w:sz w:val="28"/>
          <w:szCs w:val="28"/>
          <w:lang w:val="en-US"/>
        </w:rPr>
        <w:t xml:space="preserve"> </w:t>
      </w:r>
      <w:r w:rsidRPr="00826C24">
        <w:rPr>
          <w:spacing w:val="-2"/>
          <w:sz w:val="28"/>
          <w:szCs w:val="28"/>
          <w:lang w:val="en-US"/>
        </w:rPr>
        <w:t>action…;</w:t>
      </w:r>
    </w:p>
    <w:p w:rsidR="005032D1" w:rsidRPr="00826C24" w:rsidRDefault="00773E75" w:rsidP="007848B8">
      <w:pPr>
        <w:pStyle w:val="a4"/>
        <w:numPr>
          <w:ilvl w:val="1"/>
          <w:numId w:val="172"/>
        </w:numPr>
        <w:tabs>
          <w:tab w:val="left" w:pos="1367"/>
        </w:tabs>
        <w:spacing w:line="276" w:lineRule="auto"/>
        <w:ind w:right="234" w:firstLine="706"/>
        <w:jc w:val="both"/>
        <w:rPr>
          <w:sz w:val="28"/>
          <w:szCs w:val="28"/>
          <w:lang w:val="en-US"/>
        </w:rPr>
      </w:pPr>
      <w:r w:rsidRPr="00826C24">
        <w:rPr>
          <w:sz w:val="28"/>
          <w:szCs w:val="28"/>
        </w:rPr>
        <w:t>названия</w:t>
      </w:r>
      <w:r w:rsidRPr="00826C24">
        <w:rPr>
          <w:sz w:val="28"/>
          <w:szCs w:val="28"/>
          <w:lang w:val="en-US"/>
        </w:rPr>
        <w:t xml:space="preserve"> </w:t>
      </w:r>
      <w:r w:rsidRPr="00826C24">
        <w:rPr>
          <w:sz w:val="28"/>
          <w:szCs w:val="28"/>
        </w:rPr>
        <w:t>профессий</w:t>
      </w:r>
      <w:r w:rsidRPr="00826C24">
        <w:rPr>
          <w:sz w:val="28"/>
          <w:szCs w:val="28"/>
          <w:lang w:val="en-US"/>
        </w:rPr>
        <w:t xml:space="preserve">, </w:t>
      </w:r>
      <w:r w:rsidRPr="00826C24">
        <w:rPr>
          <w:sz w:val="28"/>
          <w:szCs w:val="28"/>
        </w:rPr>
        <w:t>связанных</w:t>
      </w:r>
      <w:r w:rsidRPr="00826C24">
        <w:rPr>
          <w:spacing w:val="40"/>
          <w:sz w:val="28"/>
          <w:szCs w:val="28"/>
          <w:lang w:val="en-US"/>
        </w:rPr>
        <w:t xml:space="preserve"> </w:t>
      </w:r>
      <w:r w:rsidRPr="00826C24">
        <w:rPr>
          <w:sz w:val="28"/>
          <w:szCs w:val="28"/>
        </w:rPr>
        <w:t>миром</w:t>
      </w:r>
      <w:r w:rsidRPr="00826C24">
        <w:rPr>
          <w:sz w:val="28"/>
          <w:szCs w:val="28"/>
          <w:lang w:val="en-US"/>
        </w:rPr>
        <w:t xml:space="preserve"> </w:t>
      </w:r>
      <w:r w:rsidRPr="00826C24">
        <w:rPr>
          <w:sz w:val="28"/>
          <w:szCs w:val="28"/>
        </w:rPr>
        <w:t>киноиндустрии</w:t>
      </w:r>
      <w:r w:rsidRPr="00826C24">
        <w:rPr>
          <w:sz w:val="28"/>
          <w:szCs w:val="28"/>
          <w:lang w:val="en-US"/>
        </w:rPr>
        <w:t>: film director, producer, cameraman, sound director, scriptwriter…;</w:t>
      </w:r>
    </w:p>
    <w:p w:rsidR="005032D1" w:rsidRPr="00826C24" w:rsidRDefault="00773E75" w:rsidP="007848B8">
      <w:pPr>
        <w:pStyle w:val="a4"/>
        <w:numPr>
          <w:ilvl w:val="1"/>
          <w:numId w:val="172"/>
        </w:numPr>
        <w:tabs>
          <w:tab w:val="left" w:pos="1367"/>
        </w:tabs>
        <w:spacing w:line="276" w:lineRule="auto"/>
        <w:ind w:right="229" w:firstLine="706"/>
        <w:jc w:val="both"/>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связанные</w:t>
      </w:r>
      <w:r w:rsidRPr="00826C24">
        <w:rPr>
          <w:sz w:val="28"/>
          <w:szCs w:val="28"/>
          <w:lang w:val="en-US"/>
        </w:rPr>
        <w:t xml:space="preserve"> </w:t>
      </w:r>
      <w:r w:rsidRPr="00826C24">
        <w:rPr>
          <w:sz w:val="28"/>
          <w:szCs w:val="28"/>
        </w:rPr>
        <w:t>с</w:t>
      </w:r>
      <w:r w:rsidRPr="00826C24">
        <w:rPr>
          <w:sz w:val="28"/>
          <w:szCs w:val="28"/>
          <w:lang w:val="en-US"/>
        </w:rPr>
        <w:t xml:space="preserve"> </w:t>
      </w:r>
      <w:r w:rsidRPr="00826C24">
        <w:rPr>
          <w:sz w:val="28"/>
          <w:szCs w:val="28"/>
        </w:rPr>
        <w:t>описанием</w:t>
      </w:r>
      <w:r w:rsidRPr="00826C24">
        <w:rPr>
          <w:spacing w:val="-3"/>
          <w:sz w:val="28"/>
          <w:szCs w:val="28"/>
          <w:lang w:val="en-US"/>
        </w:rPr>
        <w:t xml:space="preserve"> </w:t>
      </w:r>
      <w:r w:rsidRPr="00826C24">
        <w:rPr>
          <w:sz w:val="28"/>
          <w:szCs w:val="28"/>
        </w:rPr>
        <w:t>процесса</w:t>
      </w:r>
      <w:r w:rsidRPr="00826C24">
        <w:rPr>
          <w:sz w:val="28"/>
          <w:szCs w:val="28"/>
          <w:lang w:val="en-US"/>
        </w:rPr>
        <w:t xml:space="preserve"> </w:t>
      </w:r>
      <w:r w:rsidRPr="00826C24">
        <w:rPr>
          <w:sz w:val="28"/>
          <w:szCs w:val="28"/>
        </w:rPr>
        <w:t>создания</w:t>
      </w:r>
      <w:r w:rsidRPr="00826C24">
        <w:rPr>
          <w:sz w:val="28"/>
          <w:szCs w:val="28"/>
          <w:lang w:val="en-US"/>
        </w:rPr>
        <w:t xml:space="preserve"> </w:t>
      </w:r>
      <w:r w:rsidRPr="00826C24">
        <w:rPr>
          <w:sz w:val="28"/>
          <w:szCs w:val="28"/>
        </w:rPr>
        <w:t>фильма</w:t>
      </w:r>
      <w:r w:rsidRPr="00826C24">
        <w:rPr>
          <w:sz w:val="28"/>
          <w:szCs w:val="28"/>
          <w:lang w:val="en-US"/>
        </w:rPr>
        <w:t>:</w:t>
      </w:r>
      <w:r w:rsidRPr="00826C24">
        <w:rPr>
          <w:spacing w:val="-6"/>
          <w:sz w:val="28"/>
          <w:szCs w:val="28"/>
          <w:lang w:val="en-US"/>
        </w:rPr>
        <w:t xml:space="preserve"> </w:t>
      </w:r>
      <w:r w:rsidRPr="00826C24">
        <w:rPr>
          <w:sz w:val="28"/>
          <w:szCs w:val="28"/>
          <w:lang w:val="en-US"/>
        </w:rPr>
        <w:t>to</w:t>
      </w:r>
      <w:r w:rsidRPr="00826C24">
        <w:rPr>
          <w:spacing w:val="-2"/>
          <w:sz w:val="28"/>
          <w:szCs w:val="28"/>
          <w:lang w:val="en-US"/>
        </w:rPr>
        <w:t xml:space="preserve"> </w:t>
      </w:r>
      <w:r w:rsidRPr="00826C24">
        <w:rPr>
          <w:sz w:val="28"/>
          <w:szCs w:val="28"/>
          <w:lang w:val="en-US"/>
        </w:rPr>
        <w:t>shoot a film, to star in a film, to have an audition, to have a rehearsal…;</w:t>
      </w:r>
    </w:p>
    <w:p w:rsidR="005032D1" w:rsidRPr="00826C24" w:rsidRDefault="00773E75" w:rsidP="007848B8">
      <w:pPr>
        <w:pStyle w:val="a4"/>
        <w:numPr>
          <w:ilvl w:val="1"/>
          <w:numId w:val="172"/>
        </w:numPr>
        <w:tabs>
          <w:tab w:val="left" w:pos="1367"/>
        </w:tabs>
        <w:spacing w:line="276" w:lineRule="auto"/>
        <w:ind w:right="227" w:firstLine="706"/>
        <w:jc w:val="both"/>
        <w:rPr>
          <w:i/>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ситуации</w:t>
      </w:r>
      <w:r w:rsidRPr="00826C24">
        <w:rPr>
          <w:sz w:val="28"/>
          <w:szCs w:val="28"/>
          <w:lang w:val="en-US"/>
        </w:rPr>
        <w:t xml:space="preserve"> </w:t>
      </w:r>
      <w:r w:rsidRPr="00826C24">
        <w:rPr>
          <w:sz w:val="28"/>
          <w:szCs w:val="28"/>
        </w:rPr>
        <w:t>общения</w:t>
      </w:r>
      <w:r w:rsidRPr="00826C24">
        <w:rPr>
          <w:spacing w:val="80"/>
          <w:sz w:val="28"/>
          <w:szCs w:val="28"/>
          <w:lang w:val="en-US"/>
        </w:rPr>
        <w:t xml:space="preserve"> </w:t>
      </w:r>
      <w:r w:rsidRPr="00826C24">
        <w:rPr>
          <w:sz w:val="28"/>
          <w:szCs w:val="28"/>
        </w:rPr>
        <w:t>в</w:t>
      </w:r>
      <w:r w:rsidRPr="00826C24">
        <w:rPr>
          <w:sz w:val="28"/>
          <w:szCs w:val="28"/>
          <w:lang w:val="en-US"/>
        </w:rPr>
        <w:t xml:space="preserve"> </w:t>
      </w:r>
      <w:r w:rsidRPr="00826C24">
        <w:rPr>
          <w:sz w:val="28"/>
          <w:szCs w:val="28"/>
        </w:rPr>
        <w:t>кино</w:t>
      </w:r>
      <w:r w:rsidRPr="00826C24">
        <w:rPr>
          <w:sz w:val="28"/>
          <w:szCs w:val="28"/>
          <w:lang w:val="en-US"/>
        </w:rPr>
        <w:t>:</w:t>
      </w:r>
      <w:r w:rsidRPr="00826C24">
        <w:rPr>
          <w:spacing w:val="80"/>
          <w:w w:val="150"/>
          <w:sz w:val="28"/>
          <w:szCs w:val="28"/>
          <w:lang w:val="en-US"/>
        </w:rPr>
        <w:t xml:space="preserve"> </w:t>
      </w:r>
      <w:r w:rsidRPr="00826C24">
        <w:rPr>
          <w:sz w:val="28"/>
          <w:szCs w:val="28"/>
          <w:lang w:val="en-US"/>
        </w:rPr>
        <w:t>What’s on …?,</w:t>
      </w:r>
      <w:r w:rsidRPr="00826C24">
        <w:rPr>
          <w:spacing w:val="40"/>
          <w:sz w:val="28"/>
          <w:szCs w:val="28"/>
          <w:lang w:val="en-US"/>
        </w:rPr>
        <w:t xml:space="preserve"> </w:t>
      </w:r>
      <w:r w:rsidRPr="00826C24">
        <w:rPr>
          <w:sz w:val="28"/>
          <w:szCs w:val="28"/>
          <w:lang w:val="en-US"/>
        </w:rPr>
        <w:t xml:space="preserve">Do you want to go to the movies?, Watch film at the cinema., Are there tickets for three o’clock?... </w:t>
      </w:r>
      <w:r w:rsidRPr="00826C24">
        <w:rPr>
          <w:i/>
          <w:sz w:val="28"/>
          <w:szCs w:val="28"/>
          <w:lang w:val="en-US"/>
        </w:rPr>
        <w:t>.</w:t>
      </w:r>
    </w:p>
    <w:p w:rsidR="005032D1" w:rsidRPr="00826C24" w:rsidRDefault="00773E75" w:rsidP="007848B8">
      <w:pPr>
        <w:pStyle w:val="4"/>
        <w:spacing w:line="276" w:lineRule="auto"/>
        <w:jc w:val="left"/>
      </w:pPr>
      <w:r w:rsidRPr="00826C24">
        <w:t>Раздел</w:t>
      </w:r>
      <w:r w:rsidRPr="00826C24">
        <w:rPr>
          <w:spacing w:val="-4"/>
        </w:rPr>
        <w:t xml:space="preserve"> </w:t>
      </w:r>
      <w:r w:rsidRPr="00826C24">
        <w:t>3.</w:t>
      </w:r>
      <w:r w:rsidRPr="00826C24">
        <w:rPr>
          <w:spacing w:val="-1"/>
        </w:rPr>
        <w:t xml:space="preserve"> </w:t>
      </w:r>
      <w:r w:rsidRPr="00826C24">
        <w:rPr>
          <w:spacing w:val="-4"/>
        </w:rPr>
        <w:t>Книги</w:t>
      </w:r>
    </w:p>
    <w:p w:rsidR="005032D1" w:rsidRPr="00826C24" w:rsidRDefault="00773E75" w:rsidP="007848B8">
      <w:pPr>
        <w:pStyle w:val="a4"/>
        <w:numPr>
          <w:ilvl w:val="0"/>
          <w:numId w:val="168"/>
        </w:numPr>
        <w:tabs>
          <w:tab w:val="left" w:pos="1438"/>
          <w:tab w:val="left" w:pos="1439"/>
        </w:tabs>
        <w:spacing w:line="276" w:lineRule="auto"/>
        <w:rPr>
          <w:sz w:val="28"/>
          <w:szCs w:val="28"/>
        </w:rPr>
      </w:pPr>
      <w:r w:rsidRPr="00826C24">
        <w:rPr>
          <w:sz w:val="28"/>
          <w:szCs w:val="28"/>
        </w:rPr>
        <w:t>Книги</w:t>
      </w:r>
      <w:r w:rsidRPr="00826C24">
        <w:rPr>
          <w:spacing w:val="-4"/>
          <w:sz w:val="28"/>
          <w:szCs w:val="28"/>
        </w:rPr>
        <w:t xml:space="preserve"> </w:t>
      </w:r>
      <w:r w:rsidRPr="00826C24">
        <w:rPr>
          <w:sz w:val="28"/>
          <w:szCs w:val="28"/>
        </w:rPr>
        <w:t>в</w:t>
      </w:r>
      <w:r w:rsidRPr="00826C24">
        <w:rPr>
          <w:spacing w:val="-5"/>
          <w:sz w:val="28"/>
          <w:szCs w:val="28"/>
        </w:rPr>
        <w:t xml:space="preserve"> </w:t>
      </w:r>
      <w:r w:rsidRPr="00826C24">
        <w:rPr>
          <w:sz w:val="28"/>
          <w:szCs w:val="28"/>
        </w:rPr>
        <w:t>моей</w:t>
      </w:r>
      <w:r w:rsidRPr="00826C24">
        <w:rPr>
          <w:spacing w:val="-4"/>
          <w:sz w:val="28"/>
          <w:szCs w:val="28"/>
        </w:rPr>
        <w:t xml:space="preserve"> </w:t>
      </w:r>
      <w:r w:rsidRPr="00826C24">
        <w:rPr>
          <w:spacing w:val="-2"/>
          <w:sz w:val="28"/>
          <w:szCs w:val="28"/>
        </w:rPr>
        <w:t>жизни.</w:t>
      </w:r>
    </w:p>
    <w:p w:rsidR="005032D1" w:rsidRPr="00826C24" w:rsidRDefault="00773E75" w:rsidP="007848B8">
      <w:pPr>
        <w:pStyle w:val="a4"/>
        <w:numPr>
          <w:ilvl w:val="0"/>
          <w:numId w:val="168"/>
        </w:numPr>
        <w:tabs>
          <w:tab w:val="left" w:pos="1366"/>
          <w:tab w:val="left" w:pos="1367"/>
        </w:tabs>
        <w:spacing w:line="276" w:lineRule="auto"/>
        <w:ind w:left="1366" w:hanging="423"/>
        <w:rPr>
          <w:sz w:val="28"/>
          <w:szCs w:val="28"/>
        </w:rPr>
      </w:pPr>
      <w:r w:rsidRPr="00826C24">
        <w:rPr>
          <w:sz w:val="28"/>
          <w:szCs w:val="28"/>
        </w:rPr>
        <w:t>Известные</w:t>
      </w:r>
      <w:r w:rsidRPr="00826C24">
        <w:rPr>
          <w:spacing w:val="-9"/>
          <w:sz w:val="28"/>
          <w:szCs w:val="28"/>
        </w:rPr>
        <w:t xml:space="preserve"> </w:t>
      </w:r>
      <w:r w:rsidRPr="00826C24">
        <w:rPr>
          <w:sz w:val="28"/>
          <w:szCs w:val="28"/>
        </w:rPr>
        <w:t>писатели</w:t>
      </w:r>
      <w:r w:rsidRPr="00826C24">
        <w:rPr>
          <w:spacing w:val="-10"/>
          <w:sz w:val="28"/>
          <w:szCs w:val="28"/>
        </w:rPr>
        <w:t xml:space="preserve"> </w:t>
      </w:r>
      <w:r w:rsidRPr="00826C24">
        <w:rPr>
          <w:sz w:val="28"/>
          <w:szCs w:val="28"/>
        </w:rPr>
        <w:t>России</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Великобритании.</w:t>
      </w:r>
    </w:p>
    <w:p w:rsidR="005032D1" w:rsidRPr="00826C24" w:rsidRDefault="00773E75" w:rsidP="007848B8">
      <w:pPr>
        <w:pStyle w:val="a4"/>
        <w:numPr>
          <w:ilvl w:val="0"/>
          <w:numId w:val="168"/>
        </w:numPr>
        <w:tabs>
          <w:tab w:val="left" w:pos="1366"/>
          <w:tab w:val="left" w:pos="1367"/>
        </w:tabs>
        <w:spacing w:line="276" w:lineRule="auto"/>
        <w:ind w:left="1366" w:hanging="423"/>
        <w:rPr>
          <w:sz w:val="28"/>
          <w:szCs w:val="28"/>
        </w:rPr>
      </w:pPr>
      <w:r w:rsidRPr="00826C24">
        <w:rPr>
          <w:sz w:val="28"/>
          <w:szCs w:val="28"/>
        </w:rPr>
        <w:t>Книги</w:t>
      </w:r>
      <w:r w:rsidRPr="00826C24">
        <w:rPr>
          <w:spacing w:val="-6"/>
          <w:sz w:val="28"/>
          <w:szCs w:val="28"/>
        </w:rPr>
        <w:t xml:space="preserve"> </w:t>
      </w:r>
      <w:r w:rsidRPr="00826C24">
        <w:rPr>
          <w:sz w:val="28"/>
          <w:szCs w:val="28"/>
        </w:rPr>
        <w:t>и</w:t>
      </w:r>
      <w:r w:rsidRPr="00826C24">
        <w:rPr>
          <w:spacing w:val="-4"/>
          <w:sz w:val="28"/>
          <w:szCs w:val="28"/>
        </w:rPr>
        <w:t xml:space="preserve"> </w:t>
      </w:r>
      <w:r w:rsidRPr="00826C24">
        <w:rPr>
          <w:spacing w:val="-2"/>
          <w:sz w:val="28"/>
          <w:szCs w:val="28"/>
        </w:rPr>
        <w:t>фильмы.</w:t>
      </w:r>
    </w:p>
    <w:p w:rsidR="005032D1" w:rsidRPr="00826C24" w:rsidRDefault="00773E75" w:rsidP="007848B8">
      <w:pPr>
        <w:spacing w:line="276" w:lineRule="auto"/>
        <w:ind w:left="233" w:firstLine="710"/>
        <w:rPr>
          <w:b/>
          <w:i/>
          <w:sz w:val="28"/>
          <w:szCs w:val="28"/>
        </w:rPr>
      </w:pPr>
      <w:r w:rsidRPr="00826C24">
        <w:rPr>
          <w:b/>
          <w:i/>
          <w:sz w:val="28"/>
          <w:szCs w:val="28"/>
        </w:rPr>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jc w:val="left"/>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рассказывать</w:t>
      </w:r>
      <w:r w:rsidRPr="00826C24">
        <w:rPr>
          <w:spacing w:val="-16"/>
          <w:sz w:val="28"/>
          <w:szCs w:val="28"/>
        </w:rPr>
        <w:t xml:space="preserve"> </w:t>
      </w:r>
      <w:r w:rsidRPr="00826C24">
        <w:rPr>
          <w:sz w:val="28"/>
          <w:szCs w:val="28"/>
        </w:rPr>
        <w:t>о</w:t>
      </w:r>
      <w:r w:rsidRPr="00826C24">
        <w:rPr>
          <w:spacing w:val="-14"/>
          <w:sz w:val="28"/>
          <w:szCs w:val="28"/>
        </w:rPr>
        <w:t xml:space="preserve"> </w:t>
      </w:r>
      <w:r w:rsidRPr="00826C24">
        <w:rPr>
          <w:sz w:val="28"/>
          <w:szCs w:val="28"/>
        </w:rPr>
        <w:t>любимой</w:t>
      </w:r>
      <w:r w:rsidRPr="00826C24">
        <w:rPr>
          <w:spacing w:val="-14"/>
          <w:sz w:val="28"/>
          <w:szCs w:val="28"/>
        </w:rPr>
        <w:t xml:space="preserve"> </w:t>
      </w:r>
      <w:r w:rsidRPr="00826C24">
        <w:rPr>
          <w:spacing w:val="-2"/>
          <w:sz w:val="28"/>
          <w:szCs w:val="28"/>
        </w:rPr>
        <w:t>книге;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рассказывать</w:t>
      </w:r>
      <w:r w:rsidRPr="00826C24">
        <w:rPr>
          <w:spacing w:val="43"/>
          <w:sz w:val="28"/>
          <w:szCs w:val="28"/>
        </w:rPr>
        <w:t xml:space="preserve"> </w:t>
      </w:r>
      <w:r w:rsidRPr="00826C24">
        <w:rPr>
          <w:sz w:val="28"/>
          <w:szCs w:val="28"/>
        </w:rPr>
        <w:t>о</w:t>
      </w:r>
      <w:r w:rsidRPr="00826C24">
        <w:rPr>
          <w:spacing w:val="-12"/>
          <w:sz w:val="28"/>
          <w:szCs w:val="28"/>
        </w:rPr>
        <w:t xml:space="preserve"> </w:t>
      </w:r>
      <w:r w:rsidRPr="00826C24">
        <w:rPr>
          <w:sz w:val="28"/>
          <w:szCs w:val="28"/>
        </w:rPr>
        <w:t>писателе</w:t>
      </w:r>
      <w:r w:rsidRPr="00826C24">
        <w:rPr>
          <w:spacing w:val="-12"/>
          <w:sz w:val="28"/>
          <w:szCs w:val="28"/>
        </w:rPr>
        <w:t xml:space="preserve"> </w:t>
      </w:r>
      <w:r w:rsidRPr="00826C24">
        <w:rPr>
          <w:sz w:val="28"/>
          <w:szCs w:val="28"/>
        </w:rPr>
        <w:t>страны</w:t>
      </w:r>
      <w:r w:rsidRPr="00826C24">
        <w:rPr>
          <w:spacing w:val="-13"/>
          <w:sz w:val="28"/>
          <w:szCs w:val="28"/>
        </w:rPr>
        <w:t xml:space="preserve"> </w:t>
      </w:r>
      <w:r w:rsidRPr="00826C24">
        <w:rPr>
          <w:sz w:val="28"/>
          <w:szCs w:val="28"/>
        </w:rPr>
        <w:t>изучаемого</w:t>
      </w:r>
      <w:r w:rsidRPr="00826C24">
        <w:rPr>
          <w:spacing w:val="-12"/>
          <w:sz w:val="28"/>
          <w:szCs w:val="28"/>
        </w:rPr>
        <w:t xml:space="preserve"> </w:t>
      </w:r>
      <w:r w:rsidRPr="00826C24">
        <w:rPr>
          <w:spacing w:val="-2"/>
          <w:sz w:val="28"/>
          <w:szCs w:val="28"/>
        </w:rPr>
        <w:t>языка;</w:t>
      </w:r>
    </w:p>
    <w:p w:rsidR="005032D1" w:rsidRPr="00826C24" w:rsidRDefault="00773E75" w:rsidP="007848B8">
      <w:pPr>
        <w:pStyle w:val="a4"/>
        <w:numPr>
          <w:ilvl w:val="1"/>
          <w:numId w:val="172"/>
        </w:numPr>
        <w:tabs>
          <w:tab w:val="left" w:pos="1366"/>
          <w:tab w:val="left" w:pos="1367"/>
          <w:tab w:val="left" w:pos="2522"/>
          <w:tab w:val="left" w:pos="4464"/>
          <w:tab w:val="left" w:pos="5130"/>
          <w:tab w:val="left" w:pos="7130"/>
          <w:tab w:val="left" w:pos="8756"/>
        </w:tabs>
        <w:spacing w:line="276" w:lineRule="auto"/>
        <w:ind w:right="236" w:firstLine="706"/>
        <w:rPr>
          <w:sz w:val="28"/>
          <w:szCs w:val="28"/>
        </w:rPr>
      </w:pPr>
      <w:r w:rsidRPr="00826C24">
        <w:rPr>
          <w:spacing w:val="-2"/>
          <w:sz w:val="28"/>
          <w:szCs w:val="28"/>
        </w:rPr>
        <w:t>кратко</w:t>
      </w:r>
      <w:r w:rsidRPr="00826C24">
        <w:rPr>
          <w:sz w:val="28"/>
          <w:szCs w:val="28"/>
        </w:rPr>
        <w:tab/>
      </w:r>
      <w:r w:rsidRPr="00826C24">
        <w:rPr>
          <w:spacing w:val="-2"/>
          <w:sz w:val="28"/>
          <w:szCs w:val="28"/>
        </w:rPr>
        <w:t>рассказывать</w:t>
      </w:r>
      <w:r w:rsidRPr="00826C24">
        <w:rPr>
          <w:sz w:val="28"/>
          <w:szCs w:val="28"/>
        </w:rPr>
        <w:tab/>
      </w:r>
      <w:r w:rsidRPr="00826C24">
        <w:rPr>
          <w:spacing w:val="-6"/>
          <w:sz w:val="28"/>
          <w:szCs w:val="28"/>
        </w:rPr>
        <w:t>об</w:t>
      </w:r>
      <w:r w:rsidRPr="00826C24">
        <w:rPr>
          <w:sz w:val="28"/>
          <w:szCs w:val="28"/>
        </w:rPr>
        <w:tab/>
      </w:r>
      <w:r w:rsidRPr="00826C24">
        <w:rPr>
          <w:spacing w:val="-2"/>
          <w:sz w:val="28"/>
          <w:szCs w:val="28"/>
        </w:rPr>
        <w:t>экранизациях</w:t>
      </w:r>
      <w:r w:rsidRPr="00826C24">
        <w:rPr>
          <w:sz w:val="28"/>
          <w:szCs w:val="28"/>
        </w:rPr>
        <w:tab/>
      </w:r>
      <w:r w:rsidRPr="00826C24">
        <w:rPr>
          <w:spacing w:val="-2"/>
          <w:sz w:val="28"/>
          <w:szCs w:val="28"/>
        </w:rPr>
        <w:t>известных</w:t>
      </w:r>
      <w:r w:rsidRPr="00826C24">
        <w:rPr>
          <w:sz w:val="28"/>
          <w:szCs w:val="28"/>
        </w:rPr>
        <w:tab/>
      </w:r>
      <w:r w:rsidRPr="00826C24">
        <w:rPr>
          <w:spacing w:val="-2"/>
          <w:sz w:val="28"/>
          <w:szCs w:val="28"/>
        </w:rPr>
        <w:t>литературных произведений;</w:t>
      </w:r>
    </w:p>
    <w:p w:rsidR="005032D1" w:rsidRPr="00826C24" w:rsidRDefault="00773E75" w:rsidP="007848B8">
      <w:pPr>
        <w:pStyle w:val="4"/>
        <w:spacing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lastRenderedPageBreak/>
        <w:t>составлять</w:t>
      </w:r>
      <w:r w:rsidRPr="00826C24">
        <w:rPr>
          <w:spacing w:val="-8"/>
          <w:sz w:val="28"/>
          <w:szCs w:val="28"/>
        </w:rPr>
        <w:t xml:space="preserve"> </w:t>
      </w:r>
      <w:r w:rsidRPr="00826C24">
        <w:rPr>
          <w:sz w:val="28"/>
          <w:szCs w:val="28"/>
        </w:rPr>
        <w:t>отзыв</w:t>
      </w:r>
      <w:r w:rsidRPr="00826C24">
        <w:rPr>
          <w:spacing w:val="-7"/>
          <w:sz w:val="28"/>
          <w:szCs w:val="28"/>
        </w:rPr>
        <w:t xml:space="preserve"> </w:t>
      </w:r>
      <w:r w:rsidRPr="00826C24">
        <w:rPr>
          <w:sz w:val="28"/>
          <w:szCs w:val="28"/>
        </w:rPr>
        <w:t>о</w:t>
      </w:r>
      <w:r w:rsidRPr="00826C24">
        <w:rPr>
          <w:spacing w:val="-6"/>
          <w:sz w:val="28"/>
          <w:szCs w:val="28"/>
        </w:rPr>
        <w:t xml:space="preserve"> </w:t>
      </w:r>
      <w:r w:rsidRPr="00826C24">
        <w:rPr>
          <w:sz w:val="28"/>
          <w:szCs w:val="28"/>
        </w:rPr>
        <w:t>книге</w:t>
      </w:r>
      <w:r w:rsidRPr="00826C24">
        <w:rPr>
          <w:spacing w:val="-5"/>
          <w:sz w:val="28"/>
          <w:szCs w:val="28"/>
        </w:rPr>
        <w:t xml:space="preserve"> </w:t>
      </w:r>
      <w:r w:rsidRPr="00826C24">
        <w:rPr>
          <w:sz w:val="28"/>
          <w:szCs w:val="28"/>
        </w:rPr>
        <w:t>по</w:t>
      </w:r>
      <w:r w:rsidRPr="00826C24">
        <w:rPr>
          <w:spacing w:val="-5"/>
          <w:sz w:val="28"/>
          <w:szCs w:val="28"/>
        </w:rPr>
        <w:t xml:space="preserve"> </w:t>
      </w:r>
      <w:r w:rsidRPr="00826C24">
        <w:rPr>
          <w:spacing w:val="-2"/>
          <w:sz w:val="28"/>
          <w:szCs w:val="28"/>
        </w:rPr>
        <w:t>образцу;</w:t>
      </w:r>
    </w:p>
    <w:p w:rsidR="005032D1" w:rsidRPr="00826C24" w:rsidRDefault="00773E75" w:rsidP="007848B8">
      <w:pPr>
        <w:pStyle w:val="a4"/>
        <w:numPr>
          <w:ilvl w:val="1"/>
          <w:numId w:val="172"/>
        </w:numPr>
        <w:tabs>
          <w:tab w:val="left" w:pos="1366"/>
          <w:tab w:val="left" w:pos="1367"/>
        </w:tabs>
        <w:spacing w:before="87"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презентации</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любимом</w:t>
      </w:r>
      <w:r w:rsidRPr="00826C24">
        <w:rPr>
          <w:spacing w:val="-6"/>
          <w:sz w:val="28"/>
          <w:szCs w:val="28"/>
        </w:rPr>
        <w:t xml:space="preserve"> </w:t>
      </w:r>
      <w:r w:rsidRPr="00826C24">
        <w:rPr>
          <w:spacing w:val="-2"/>
          <w:sz w:val="28"/>
          <w:szCs w:val="28"/>
        </w:rPr>
        <w:t>писателе;</w:t>
      </w:r>
    </w:p>
    <w:p w:rsidR="005032D1" w:rsidRPr="00826C24" w:rsidRDefault="00773E75" w:rsidP="007848B8">
      <w:pPr>
        <w:pStyle w:val="a4"/>
        <w:numPr>
          <w:ilvl w:val="1"/>
          <w:numId w:val="172"/>
        </w:numPr>
        <w:tabs>
          <w:tab w:val="left" w:pos="1366"/>
          <w:tab w:val="left" w:pos="1367"/>
        </w:tabs>
        <w:spacing w:before="2" w:line="276" w:lineRule="auto"/>
        <w:ind w:left="1366"/>
        <w:rPr>
          <w:sz w:val="28"/>
          <w:szCs w:val="28"/>
        </w:rPr>
      </w:pPr>
      <w:r w:rsidRPr="00826C24">
        <w:rPr>
          <w:sz w:val="28"/>
          <w:szCs w:val="28"/>
        </w:rPr>
        <w:t>составлять</w:t>
      </w:r>
      <w:r w:rsidRPr="00826C24">
        <w:rPr>
          <w:spacing w:val="-10"/>
          <w:sz w:val="28"/>
          <w:szCs w:val="28"/>
        </w:rPr>
        <w:t xml:space="preserve"> </w:t>
      </w:r>
      <w:r w:rsidRPr="00826C24">
        <w:rPr>
          <w:sz w:val="28"/>
          <w:szCs w:val="28"/>
        </w:rPr>
        <w:t>описание</w:t>
      </w:r>
      <w:r w:rsidRPr="00826C24">
        <w:rPr>
          <w:spacing w:val="-7"/>
          <w:sz w:val="28"/>
          <w:szCs w:val="28"/>
        </w:rPr>
        <w:t xml:space="preserve"> </w:t>
      </w:r>
      <w:r w:rsidRPr="00826C24">
        <w:rPr>
          <w:spacing w:val="-2"/>
          <w:sz w:val="28"/>
          <w:szCs w:val="28"/>
        </w:rPr>
        <w:t>персонажа;</w:t>
      </w:r>
    </w:p>
    <w:p w:rsidR="005032D1" w:rsidRPr="00826C24" w:rsidRDefault="00773E75" w:rsidP="007848B8">
      <w:pPr>
        <w:pStyle w:val="a4"/>
        <w:numPr>
          <w:ilvl w:val="1"/>
          <w:numId w:val="172"/>
        </w:numPr>
        <w:tabs>
          <w:tab w:val="left" w:pos="1366"/>
          <w:tab w:val="left" w:pos="1367"/>
        </w:tabs>
        <w:spacing w:line="276" w:lineRule="auto"/>
        <w:ind w:right="244" w:firstLine="706"/>
        <w:rPr>
          <w:sz w:val="28"/>
          <w:szCs w:val="28"/>
        </w:rPr>
      </w:pPr>
      <w:r w:rsidRPr="00826C24">
        <w:rPr>
          <w:sz w:val="28"/>
          <w:szCs w:val="28"/>
        </w:rPr>
        <w:t xml:space="preserve">делать пост в социальных сетях с рекомендацией прочитать литературное </w:t>
      </w:r>
      <w:r w:rsidRPr="00826C24">
        <w:rPr>
          <w:spacing w:val="-2"/>
          <w:sz w:val="28"/>
          <w:szCs w:val="28"/>
        </w:rPr>
        <w:t>произведение;</w:t>
      </w: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7"/>
        </w:tabs>
        <w:spacing w:before="3" w:line="276" w:lineRule="auto"/>
        <w:ind w:left="1366"/>
        <w:jc w:val="both"/>
        <w:rPr>
          <w:sz w:val="28"/>
          <w:szCs w:val="28"/>
        </w:rPr>
      </w:pPr>
      <w:r w:rsidRPr="00826C24">
        <w:rPr>
          <w:sz w:val="28"/>
          <w:szCs w:val="28"/>
        </w:rPr>
        <w:t>речевая</w:t>
      </w:r>
      <w:r w:rsidRPr="00826C24">
        <w:rPr>
          <w:spacing w:val="32"/>
          <w:sz w:val="28"/>
          <w:szCs w:val="28"/>
        </w:rPr>
        <w:t xml:space="preserve"> </w:t>
      </w:r>
      <w:r w:rsidRPr="00826C24">
        <w:rPr>
          <w:sz w:val="28"/>
          <w:szCs w:val="28"/>
        </w:rPr>
        <w:t>модель</w:t>
      </w:r>
      <w:r w:rsidRPr="00826C24">
        <w:rPr>
          <w:spacing w:val="29"/>
          <w:sz w:val="28"/>
          <w:szCs w:val="28"/>
        </w:rPr>
        <w:t xml:space="preserve"> </w:t>
      </w:r>
      <w:r w:rsidRPr="00826C24">
        <w:rPr>
          <w:sz w:val="28"/>
          <w:szCs w:val="28"/>
        </w:rPr>
        <w:t>I</w:t>
      </w:r>
      <w:r w:rsidRPr="00826C24">
        <w:rPr>
          <w:spacing w:val="28"/>
          <w:sz w:val="28"/>
          <w:szCs w:val="28"/>
        </w:rPr>
        <w:t xml:space="preserve"> </w:t>
      </w:r>
      <w:r w:rsidRPr="00826C24">
        <w:rPr>
          <w:sz w:val="28"/>
          <w:szCs w:val="28"/>
        </w:rPr>
        <w:t>want+</w:t>
      </w:r>
      <w:r w:rsidRPr="00826C24">
        <w:rPr>
          <w:spacing w:val="34"/>
          <w:sz w:val="28"/>
          <w:szCs w:val="28"/>
        </w:rPr>
        <w:t xml:space="preserve"> </w:t>
      </w:r>
      <w:r w:rsidRPr="00826C24">
        <w:rPr>
          <w:sz w:val="28"/>
          <w:szCs w:val="28"/>
        </w:rPr>
        <w:t>infinitive</w:t>
      </w:r>
      <w:r w:rsidRPr="00826C24">
        <w:rPr>
          <w:spacing w:val="32"/>
          <w:sz w:val="28"/>
          <w:szCs w:val="28"/>
        </w:rPr>
        <w:t xml:space="preserve"> </w:t>
      </w:r>
      <w:r w:rsidRPr="00826C24">
        <w:rPr>
          <w:sz w:val="28"/>
          <w:szCs w:val="28"/>
        </w:rPr>
        <w:t>для</w:t>
      </w:r>
      <w:r w:rsidRPr="00826C24">
        <w:rPr>
          <w:spacing w:val="31"/>
          <w:sz w:val="28"/>
          <w:szCs w:val="28"/>
        </w:rPr>
        <w:t xml:space="preserve"> </w:t>
      </w:r>
      <w:r w:rsidRPr="00826C24">
        <w:rPr>
          <w:sz w:val="28"/>
          <w:szCs w:val="28"/>
        </w:rPr>
        <w:t>выражения</w:t>
      </w:r>
      <w:r w:rsidRPr="00826C24">
        <w:rPr>
          <w:spacing w:val="32"/>
          <w:sz w:val="28"/>
          <w:szCs w:val="28"/>
        </w:rPr>
        <w:t xml:space="preserve"> </w:t>
      </w:r>
      <w:r w:rsidRPr="00826C24">
        <w:rPr>
          <w:sz w:val="28"/>
          <w:szCs w:val="28"/>
        </w:rPr>
        <w:t>намерения</w:t>
      </w:r>
      <w:r w:rsidRPr="00826C24">
        <w:rPr>
          <w:spacing w:val="32"/>
          <w:sz w:val="28"/>
          <w:szCs w:val="28"/>
        </w:rPr>
        <w:t xml:space="preserve"> </w:t>
      </w:r>
      <w:r w:rsidRPr="00826C24">
        <w:rPr>
          <w:sz w:val="28"/>
          <w:szCs w:val="28"/>
        </w:rPr>
        <w:t>(I</w:t>
      </w:r>
      <w:r w:rsidRPr="00826C24">
        <w:rPr>
          <w:spacing w:val="28"/>
          <w:sz w:val="28"/>
          <w:szCs w:val="28"/>
        </w:rPr>
        <w:t xml:space="preserve"> </w:t>
      </w:r>
      <w:r w:rsidRPr="00826C24">
        <w:rPr>
          <w:sz w:val="28"/>
          <w:szCs w:val="28"/>
        </w:rPr>
        <w:t>want</w:t>
      </w:r>
      <w:r w:rsidRPr="00826C24">
        <w:rPr>
          <w:spacing w:val="30"/>
          <w:sz w:val="28"/>
          <w:szCs w:val="28"/>
        </w:rPr>
        <w:t xml:space="preserve"> </w:t>
      </w:r>
      <w:r w:rsidRPr="00826C24">
        <w:rPr>
          <w:sz w:val="28"/>
          <w:szCs w:val="28"/>
        </w:rPr>
        <w:t>to</w:t>
      </w:r>
      <w:r w:rsidRPr="00826C24">
        <w:rPr>
          <w:spacing w:val="30"/>
          <w:sz w:val="28"/>
          <w:szCs w:val="28"/>
        </w:rPr>
        <w:t xml:space="preserve"> </w:t>
      </w:r>
      <w:r w:rsidRPr="00826C24">
        <w:rPr>
          <w:spacing w:val="-4"/>
          <w:sz w:val="28"/>
          <w:szCs w:val="28"/>
        </w:rPr>
        <w:t>tell</w:t>
      </w:r>
    </w:p>
    <w:p w:rsidR="005032D1" w:rsidRDefault="005032D1" w:rsidP="007848B8">
      <w:pPr>
        <w:spacing w:line="276" w:lineRule="auto"/>
        <w:jc w:val="both"/>
        <w:rPr>
          <w:sz w:val="28"/>
          <w:szCs w:val="28"/>
          <w:lang w:val="en-US"/>
        </w:rPr>
      </w:pPr>
    </w:p>
    <w:p w:rsidR="005032D1" w:rsidRPr="00826C24" w:rsidRDefault="00773E75" w:rsidP="00D003F5">
      <w:pPr>
        <w:pStyle w:val="a3"/>
        <w:spacing w:line="276" w:lineRule="auto"/>
        <w:ind w:left="233" w:firstLine="0"/>
        <w:jc w:val="left"/>
      </w:pPr>
      <w:r w:rsidRPr="00826C24">
        <w:rPr>
          <w:spacing w:val="-4"/>
          <w:w w:val="95"/>
        </w:rPr>
        <w:t>you);</w:t>
      </w:r>
    </w:p>
    <w:p w:rsidR="005032D1" w:rsidRPr="00826C24" w:rsidRDefault="00773E75" w:rsidP="007848B8">
      <w:pPr>
        <w:pStyle w:val="a4"/>
        <w:numPr>
          <w:ilvl w:val="0"/>
          <w:numId w:val="172"/>
        </w:numPr>
        <w:tabs>
          <w:tab w:val="left" w:pos="507"/>
          <w:tab w:val="left" w:pos="508"/>
        </w:tabs>
        <w:spacing w:before="1" w:line="276" w:lineRule="auto"/>
        <w:ind w:left="507"/>
        <w:rPr>
          <w:sz w:val="28"/>
          <w:szCs w:val="28"/>
        </w:rPr>
      </w:pPr>
      <w:r w:rsidRPr="00826C24">
        <w:rPr>
          <w:sz w:val="28"/>
          <w:szCs w:val="28"/>
        </w:rPr>
        <w:t>простое</w:t>
      </w:r>
      <w:r w:rsidRPr="00826C24">
        <w:rPr>
          <w:spacing w:val="-1"/>
          <w:sz w:val="28"/>
          <w:szCs w:val="28"/>
        </w:rPr>
        <w:t xml:space="preserve"> </w:t>
      </w:r>
      <w:r w:rsidRPr="00826C24">
        <w:rPr>
          <w:sz w:val="28"/>
          <w:szCs w:val="28"/>
        </w:rPr>
        <w:t>прошедшее</w:t>
      </w:r>
      <w:r w:rsidRPr="00826C24">
        <w:rPr>
          <w:spacing w:val="-1"/>
          <w:sz w:val="28"/>
          <w:szCs w:val="28"/>
        </w:rPr>
        <w:t xml:space="preserve"> </w:t>
      </w:r>
      <w:r w:rsidRPr="00826C24">
        <w:rPr>
          <w:sz w:val="28"/>
          <w:szCs w:val="28"/>
        </w:rPr>
        <w:t>время</w:t>
      </w:r>
      <w:r w:rsidRPr="00826C24">
        <w:rPr>
          <w:spacing w:val="-1"/>
          <w:sz w:val="28"/>
          <w:szCs w:val="28"/>
        </w:rPr>
        <w:t xml:space="preserve"> </w:t>
      </w:r>
      <w:r w:rsidRPr="00826C24">
        <w:rPr>
          <w:sz w:val="28"/>
          <w:szCs w:val="28"/>
        </w:rPr>
        <w:t>с</w:t>
      </w:r>
      <w:r w:rsidRPr="00826C24">
        <w:rPr>
          <w:spacing w:val="-6"/>
          <w:sz w:val="28"/>
          <w:szCs w:val="28"/>
        </w:rPr>
        <w:t xml:space="preserve"> </w:t>
      </w:r>
      <w:r w:rsidRPr="00826C24">
        <w:rPr>
          <w:sz w:val="28"/>
          <w:szCs w:val="28"/>
        </w:rPr>
        <w:t>правильными</w:t>
      </w:r>
      <w:r w:rsidRPr="00826C24">
        <w:rPr>
          <w:spacing w:val="-1"/>
          <w:sz w:val="28"/>
          <w:szCs w:val="28"/>
        </w:rPr>
        <w:t xml:space="preserve"> </w:t>
      </w:r>
      <w:r w:rsidRPr="00826C24">
        <w:rPr>
          <w:sz w:val="28"/>
          <w:szCs w:val="28"/>
        </w:rPr>
        <w:t>и</w:t>
      </w:r>
      <w:r w:rsidRPr="00826C24">
        <w:rPr>
          <w:spacing w:val="5"/>
          <w:sz w:val="28"/>
          <w:szCs w:val="28"/>
        </w:rPr>
        <w:t xml:space="preserve"> </w:t>
      </w:r>
      <w:r w:rsidRPr="00826C24">
        <w:rPr>
          <w:sz w:val="28"/>
          <w:szCs w:val="28"/>
        </w:rPr>
        <w:t>неправильными</w:t>
      </w:r>
      <w:r w:rsidRPr="00826C24">
        <w:rPr>
          <w:spacing w:val="-2"/>
          <w:sz w:val="28"/>
          <w:szCs w:val="28"/>
        </w:rPr>
        <w:t xml:space="preserve"> </w:t>
      </w:r>
      <w:r w:rsidRPr="00826C24">
        <w:rPr>
          <w:sz w:val="28"/>
          <w:szCs w:val="28"/>
        </w:rPr>
        <w:t>глаголами</w:t>
      </w:r>
      <w:r w:rsidRPr="00826C24">
        <w:rPr>
          <w:spacing w:val="-2"/>
          <w:sz w:val="28"/>
          <w:szCs w:val="28"/>
        </w:rPr>
        <w:t xml:space="preserve"> </w:t>
      </w:r>
      <w:r w:rsidRPr="00826C24">
        <w:rPr>
          <w:spacing w:val="-5"/>
          <w:sz w:val="28"/>
          <w:szCs w:val="28"/>
        </w:rPr>
        <w:t>для</w:t>
      </w:r>
    </w:p>
    <w:p w:rsidR="005032D1" w:rsidRPr="00D003F5" w:rsidRDefault="005032D1" w:rsidP="007848B8">
      <w:pPr>
        <w:spacing w:line="276" w:lineRule="auto"/>
        <w:rPr>
          <w:sz w:val="28"/>
          <w:szCs w:val="28"/>
        </w:rPr>
      </w:pPr>
    </w:p>
    <w:p w:rsidR="005032D1" w:rsidRPr="00826C24" w:rsidRDefault="00773E75" w:rsidP="007848B8">
      <w:pPr>
        <w:pStyle w:val="a3"/>
        <w:spacing w:line="276" w:lineRule="auto"/>
        <w:ind w:left="233" w:firstLine="0"/>
        <w:jc w:val="left"/>
      </w:pPr>
      <w:r w:rsidRPr="00826C24">
        <w:rPr>
          <w:w w:val="95"/>
        </w:rPr>
        <w:t>передачи</w:t>
      </w:r>
      <w:r w:rsidRPr="00826C24">
        <w:rPr>
          <w:spacing w:val="65"/>
        </w:rPr>
        <w:t xml:space="preserve"> </w:t>
      </w:r>
      <w:r w:rsidRPr="00826C24">
        <w:rPr>
          <w:w w:val="95"/>
        </w:rPr>
        <w:t>автобиографических</w:t>
      </w:r>
      <w:r w:rsidRPr="00826C24">
        <w:rPr>
          <w:spacing w:val="58"/>
        </w:rPr>
        <w:t xml:space="preserve"> </w:t>
      </w:r>
      <w:r w:rsidRPr="00826C24">
        <w:rPr>
          <w:spacing w:val="-2"/>
          <w:w w:val="95"/>
        </w:rPr>
        <w:t>сведений;</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модальный</w:t>
      </w:r>
      <w:r w:rsidRPr="00826C24">
        <w:rPr>
          <w:spacing w:val="27"/>
          <w:sz w:val="28"/>
          <w:szCs w:val="28"/>
        </w:rPr>
        <w:t xml:space="preserve"> </w:t>
      </w:r>
      <w:r w:rsidRPr="00826C24">
        <w:rPr>
          <w:sz w:val="28"/>
          <w:szCs w:val="28"/>
        </w:rPr>
        <w:t>глагол</w:t>
      </w:r>
      <w:r w:rsidRPr="00826C24">
        <w:rPr>
          <w:spacing w:val="30"/>
          <w:sz w:val="28"/>
          <w:szCs w:val="28"/>
        </w:rPr>
        <w:t xml:space="preserve"> </w:t>
      </w:r>
      <w:r w:rsidRPr="00826C24">
        <w:rPr>
          <w:sz w:val="28"/>
          <w:szCs w:val="28"/>
        </w:rPr>
        <w:t>should</w:t>
      </w:r>
      <w:r w:rsidRPr="00826C24">
        <w:rPr>
          <w:spacing w:val="28"/>
          <w:sz w:val="28"/>
          <w:szCs w:val="28"/>
        </w:rPr>
        <w:t xml:space="preserve"> </w:t>
      </w:r>
      <w:r w:rsidRPr="00826C24">
        <w:rPr>
          <w:sz w:val="28"/>
          <w:szCs w:val="28"/>
        </w:rPr>
        <w:t>для</w:t>
      </w:r>
      <w:r w:rsidRPr="00826C24">
        <w:rPr>
          <w:spacing w:val="29"/>
          <w:sz w:val="28"/>
          <w:szCs w:val="28"/>
        </w:rPr>
        <w:t xml:space="preserve"> </w:t>
      </w:r>
      <w:r w:rsidRPr="00826C24">
        <w:rPr>
          <w:sz w:val="28"/>
          <w:szCs w:val="28"/>
        </w:rPr>
        <w:t>составления</w:t>
      </w:r>
      <w:r w:rsidRPr="00826C24">
        <w:rPr>
          <w:spacing w:val="30"/>
          <w:sz w:val="28"/>
          <w:szCs w:val="28"/>
        </w:rPr>
        <w:t xml:space="preserve"> </w:t>
      </w:r>
      <w:r w:rsidRPr="00826C24">
        <w:rPr>
          <w:sz w:val="28"/>
          <w:szCs w:val="28"/>
        </w:rPr>
        <w:t>рекомендаций:</w:t>
      </w:r>
      <w:r w:rsidRPr="00826C24">
        <w:rPr>
          <w:spacing w:val="29"/>
          <w:sz w:val="28"/>
          <w:szCs w:val="28"/>
        </w:rPr>
        <w:t xml:space="preserve"> </w:t>
      </w:r>
      <w:r w:rsidRPr="00826C24">
        <w:rPr>
          <w:sz w:val="28"/>
          <w:szCs w:val="28"/>
        </w:rPr>
        <w:t>You</w:t>
      </w:r>
      <w:r w:rsidRPr="00826C24">
        <w:rPr>
          <w:spacing w:val="24"/>
          <w:sz w:val="28"/>
          <w:szCs w:val="28"/>
        </w:rPr>
        <w:t xml:space="preserve"> </w:t>
      </w:r>
      <w:r w:rsidRPr="00826C24">
        <w:rPr>
          <w:sz w:val="28"/>
          <w:szCs w:val="28"/>
        </w:rPr>
        <w:t>should</w:t>
      </w:r>
      <w:r w:rsidRPr="00826C24">
        <w:rPr>
          <w:spacing w:val="28"/>
          <w:sz w:val="28"/>
          <w:szCs w:val="28"/>
        </w:rPr>
        <w:t xml:space="preserve"> </w:t>
      </w:r>
      <w:r w:rsidRPr="00826C24">
        <w:rPr>
          <w:spacing w:val="-4"/>
          <w:sz w:val="28"/>
          <w:szCs w:val="28"/>
        </w:rPr>
        <w:t>read</w:t>
      </w:r>
    </w:p>
    <w:p w:rsidR="005032D1" w:rsidRPr="00826C24" w:rsidRDefault="00773E75" w:rsidP="007848B8">
      <w:pPr>
        <w:spacing w:before="3" w:line="276" w:lineRule="auto"/>
        <w:ind w:left="233"/>
        <w:rPr>
          <w:sz w:val="28"/>
          <w:szCs w:val="28"/>
        </w:rPr>
      </w:pPr>
      <w:r w:rsidRPr="00826C24">
        <w:rPr>
          <w:spacing w:val="-5"/>
          <w:sz w:val="28"/>
          <w:szCs w:val="28"/>
        </w:rPr>
        <w:t>…;</w:t>
      </w:r>
    </w:p>
    <w:p w:rsidR="005032D1" w:rsidRPr="00826C24" w:rsidRDefault="00773E75" w:rsidP="007848B8">
      <w:pPr>
        <w:pStyle w:val="a4"/>
        <w:numPr>
          <w:ilvl w:val="1"/>
          <w:numId w:val="172"/>
        </w:numPr>
        <w:tabs>
          <w:tab w:val="left" w:pos="1366"/>
          <w:tab w:val="left" w:pos="1367"/>
          <w:tab w:val="left" w:pos="7445"/>
        </w:tabs>
        <w:spacing w:line="276" w:lineRule="auto"/>
        <w:ind w:left="1366"/>
        <w:rPr>
          <w:sz w:val="28"/>
          <w:szCs w:val="28"/>
        </w:rPr>
      </w:pPr>
      <w:r w:rsidRPr="00826C24">
        <w:rPr>
          <w:sz w:val="28"/>
          <w:szCs w:val="28"/>
        </w:rPr>
        <w:t>страдательный</w:t>
      </w:r>
      <w:r w:rsidRPr="00826C24">
        <w:rPr>
          <w:spacing w:val="48"/>
          <w:sz w:val="28"/>
          <w:szCs w:val="28"/>
        </w:rPr>
        <w:t xml:space="preserve"> </w:t>
      </w:r>
      <w:r w:rsidRPr="00826C24">
        <w:rPr>
          <w:sz w:val="28"/>
          <w:szCs w:val="28"/>
        </w:rPr>
        <w:t>залог</w:t>
      </w:r>
      <w:r w:rsidRPr="00826C24">
        <w:rPr>
          <w:spacing w:val="49"/>
          <w:sz w:val="28"/>
          <w:szCs w:val="28"/>
        </w:rPr>
        <w:t xml:space="preserve"> </w:t>
      </w:r>
      <w:r w:rsidRPr="00826C24">
        <w:rPr>
          <w:sz w:val="28"/>
          <w:szCs w:val="28"/>
        </w:rPr>
        <w:t>в</w:t>
      </w:r>
      <w:r w:rsidRPr="00826C24">
        <w:rPr>
          <w:spacing w:val="46"/>
          <w:sz w:val="28"/>
          <w:szCs w:val="28"/>
        </w:rPr>
        <w:t xml:space="preserve"> </w:t>
      </w:r>
      <w:r w:rsidRPr="00826C24">
        <w:rPr>
          <w:sz w:val="28"/>
          <w:szCs w:val="28"/>
        </w:rPr>
        <w:t>речевых</w:t>
      </w:r>
      <w:r w:rsidRPr="00826C24">
        <w:rPr>
          <w:spacing w:val="44"/>
          <w:sz w:val="28"/>
          <w:szCs w:val="28"/>
        </w:rPr>
        <w:t xml:space="preserve"> </w:t>
      </w:r>
      <w:r w:rsidRPr="00826C24">
        <w:rPr>
          <w:sz w:val="28"/>
          <w:szCs w:val="28"/>
        </w:rPr>
        <w:t>моделях</w:t>
      </w:r>
      <w:r w:rsidRPr="00826C24">
        <w:rPr>
          <w:spacing w:val="43"/>
          <w:sz w:val="28"/>
          <w:szCs w:val="28"/>
        </w:rPr>
        <w:t xml:space="preserve"> </w:t>
      </w:r>
      <w:r w:rsidRPr="00826C24">
        <w:rPr>
          <w:spacing w:val="-4"/>
          <w:sz w:val="28"/>
          <w:szCs w:val="28"/>
        </w:rPr>
        <w:t>типа</w:t>
      </w:r>
      <w:r w:rsidRPr="00826C24">
        <w:rPr>
          <w:sz w:val="28"/>
          <w:szCs w:val="28"/>
        </w:rPr>
        <w:tab/>
        <w:t>It</w:t>
      </w:r>
      <w:r w:rsidRPr="00826C24">
        <w:rPr>
          <w:spacing w:val="53"/>
          <w:sz w:val="28"/>
          <w:szCs w:val="28"/>
        </w:rPr>
        <w:t xml:space="preserve"> </w:t>
      </w:r>
      <w:r w:rsidRPr="00826C24">
        <w:rPr>
          <w:sz w:val="28"/>
          <w:szCs w:val="28"/>
        </w:rPr>
        <w:t>was</w:t>
      </w:r>
      <w:r w:rsidRPr="00826C24">
        <w:rPr>
          <w:spacing w:val="56"/>
          <w:sz w:val="28"/>
          <w:szCs w:val="28"/>
        </w:rPr>
        <w:t xml:space="preserve"> </w:t>
      </w:r>
      <w:r w:rsidRPr="00826C24">
        <w:rPr>
          <w:sz w:val="28"/>
          <w:szCs w:val="28"/>
        </w:rPr>
        <w:t>written…</w:t>
      </w:r>
      <w:r w:rsidRPr="00826C24">
        <w:rPr>
          <w:spacing w:val="53"/>
          <w:sz w:val="28"/>
          <w:szCs w:val="28"/>
        </w:rPr>
        <w:t xml:space="preserve"> </w:t>
      </w:r>
      <w:r w:rsidRPr="00826C24">
        <w:rPr>
          <w:sz w:val="28"/>
          <w:szCs w:val="28"/>
        </w:rPr>
        <w:t>,</w:t>
      </w:r>
      <w:r w:rsidRPr="00826C24">
        <w:rPr>
          <w:spacing w:val="56"/>
          <w:sz w:val="28"/>
          <w:szCs w:val="28"/>
        </w:rPr>
        <w:t xml:space="preserve"> </w:t>
      </w:r>
      <w:r w:rsidRPr="00826C24">
        <w:rPr>
          <w:sz w:val="28"/>
          <w:szCs w:val="28"/>
        </w:rPr>
        <w:t>It</w:t>
      </w:r>
      <w:r w:rsidRPr="00826C24">
        <w:rPr>
          <w:spacing w:val="53"/>
          <w:sz w:val="28"/>
          <w:szCs w:val="28"/>
        </w:rPr>
        <w:t xml:space="preserve"> </w:t>
      </w:r>
      <w:r w:rsidRPr="00826C24">
        <w:rPr>
          <w:spacing w:val="-5"/>
          <w:sz w:val="28"/>
          <w:szCs w:val="28"/>
        </w:rPr>
        <w:t>was</w:t>
      </w:r>
    </w:p>
    <w:p w:rsidR="005032D1" w:rsidRPr="00826C24" w:rsidRDefault="00773E75" w:rsidP="007848B8">
      <w:pPr>
        <w:pStyle w:val="a3"/>
        <w:spacing w:line="276" w:lineRule="auto"/>
        <w:ind w:left="233" w:firstLine="0"/>
        <w:jc w:val="left"/>
      </w:pPr>
      <w:r w:rsidRPr="00826C24">
        <w:t>filmed…</w:t>
      </w:r>
      <w:r w:rsidRPr="00826C24">
        <w:rPr>
          <w:spacing w:val="-10"/>
        </w:rPr>
        <w:t xml:space="preserve"> .</w:t>
      </w:r>
    </w:p>
    <w:p w:rsidR="005032D1" w:rsidRPr="00826C24" w:rsidRDefault="005032D1" w:rsidP="007848B8">
      <w:pPr>
        <w:pStyle w:val="a3"/>
        <w:spacing w:before="11" w:line="276" w:lineRule="auto"/>
        <w:ind w:left="0" w:firstLine="0"/>
        <w:jc w:val="left"/>
      </w:pPr>
    </w:p>
    <w:p w:rsidR="005032D1" w:rsidRPr="00826C24" w:rsidRDefault="00773E75" w:rsidP="007848B8">
      <w:pPr>
        <w:pStyle w:val="a3"/>
        <w:spacing w:line="276" w:lineRule="auto"/>
        <w:ind w:left="944" w:firstLine="0"/>
        <w:jc w:val="left"/>
      </w:pPr>
      <w:r w:rsidRPr="00826C24">
        <w:t>Лексический</w:t>
      </w:r>
      <w:r w:rsidRPr="00826C24">
        <w:rPr>
          <w:spacing w:val="52"/>
        </w:rPr>
        <w:t xml:space="preserve"> </w:t>
      </w:r>
      <w:r w:rsidRPr="00826C24">
        <w:t>материал</w:t>
      </w:r>
      <w:r w:rsidRPr="00826C24">
        <w:rPr>
          <w:spacing w:val="-8"/>
        </w:rPr>
        <w:t xml:space="preserve"> </w:t>
      </w:r>
      <w:r w:rsidRPr="00826C24">
        <w:t>отбирается</w:t>
      </w:r>
      <w:r w:rsidRPr="00826C24">
        <w:rPr>
          <w:spacing w:val="-7"/>
        </w:rPr>
        <w:t xml:space="preserve"> </w:t>
      </w:r>
      <w:r w:rsidRPr="00826C24">
        <w:t>с</w:t>
      </w:r>
      <w:r w:rsidRPr="00826C24">
        <w:rPr>
          <w:spacing w:val="-2"/>
        </w:rPr>
        <w:t xml:space="preserve"> </w:t>
      </w:r>
      <w:r w:rsidRPr="00826C24">
        <w:t>учетом</w:t>
      </w:r>
      <w:r w:rsidRPr="00826C24">
        <w:rPr>
          <w:spacing w:val="-8"/>
        </w:rPr>
        <w:t xml:space="preserve"> </w:t>
      </w:r>
      <w:r w:rsidRPr="00826C24">
        <w:t>тематики</w:t>
      </w:r>
      <w:r w:rsidRPr="00826C24">
        <w:rPr>
          <w:spacing w:val="-9"/>
        </w:rPr>
        <w:t xml:space="preserve"> </w:t>
      </w:r>
      <w:r w:rsidRPr="00826C24">
        <w:t>общения</w:t>
      </w:r>
      <w:r w:rsidRPr="00826C24">
        <w:rPr>
          <w:spacing w:val="-8"/>
        </w:rPr>
        <w:t xml:space="preserve"> </w:t>
      </w:r>
      <w:r w:rsidRPr="00826C24">
        <w:t>Раздела</w:t>
      </w:r>
      <w:r w:rsidRPr="00826C24">
        <w:rPr>
          <w:spacing w:val="-9"/>
        </w:rPr>
        <w:t xml:space="preserve"> </w:t>
      </w:r>
      <w:r w:rsidRPr="00826C24">
        <w:rPr>
          <w:spacing w:val="-5"/>
        </w:rPr>
        <w:t>3:</w:t>
      </w:r>
    </w:p>
    <w:p w:rsidR="005032D1" w:rsidRPr="00826C24" w:rsidRDefault="00773E75" w:rsidP="007848B8">
      <w:pPr>
        <w:pStyle w:val="a4"/>
        <w:numPr>
          <w:ilvl w:val="1"/>
          <w:numId w:val="172"/>
        </w:numPr>
        <w:tabs>
          <w:tab w:val="left" w:pos="1366"/>
          <w:tab w:val="left" w:pos="1367"/>
        </w:tabs>
        <w:spacing w:line="276" w:lineRule="auto"/>
        <w:ind w:right="233" w:firstLine="706"/>
        <w:rPr>
          <w:sz w:val="28"/>
          <w:szCs w:val="28"/>
        </w:rPr>
      </w:pPr>
      <w:r w:rsidRPr="00826C24">
        <w:rPr>
          <w:sz w:val="28"/>
          <w:szCs w:val="28"/>
        </w:rPr>
        <w:t>названия жанров</w:t>
      </w:r>
      <w:r w:rsidRPr="00826C24">
        <w:rPr>
          <w:spacing w:val="-1"/>
          <w:sz w:val="28"/>
          <w:szCs w:val="28"/>
        </w:rPr>
        <w:t xml:space="preserve"> </w:t>
      </w:r>
      <w:r w:rsidRPr="00826C24">
        <w:rPr>
          <w:sz w:val="28"/>
          <w:szCs w:val="28"/>
        </w:rPr>
        <w:t>литературных</w:t>
      </w:r>
      <w:r w:rsidRPr="00826C24">
        <w:rPr>
          <w:spacing w:val="-4"/>
          <w:sz w:val="28"/>
          <w:szCs w:val="28"/>
        </w:rPr>
        <w:t xml:space="preserve"> </w:t>
      </w:r>
      <w:r w:rsidRPr="00826C24">
        <w:rPr>
          <w:sz w:val="28"/>
          <w:szCs w:val="28"/>
        </w:rPr>
        <w:t>произведений:</w:t>
      </w:r>
      <w:r w:rsidRPr="00826C24">
        <w:rPr>
          <w:spacing w:val="40"/>
          <w:sz w:val="28"/>
          <w:szCs w:val="28"/>
        </w:rPr>
        <w:t xml:space="preserve"> </w:t>
      </w:r>
      <w:r w:rsidRPr="00826C24">
        <w:rPr>
          <w:sz w:val="28"/>
          <w:szCs w:val="28"/>
        </w:rPr>
        <w:t xml:space="preserve">drama, science fiction, poem, </w:t>
      </w:r>
      <w:r w:rsidRPr="00826C24">
        <w:rPr>
          <w:spacing w:val="-2"/>
          <w:sz w:val="28"/>
          <w:szCs w:val="28"/>
        </w:rPr>
        <w:t>comedy..;</w:t>
      </w:r>
    </w:p>
    <w:p w:rsidR="005032D1" w:rsidRPr="00826C24" w:rsidRDefault="00773E75" w:rsidP="007848B8">
      <w:pPr>
        <w:pStyle w:val="a4"/>
        <w:numPr>
          <w:ilvl w:val="1"/>
          <w:numId w:val="172"/>
        </w:numPr>
        <w:tabs>
          <w:tab w:val="left" w:pos="1366"/>
          <w:tab w:val="left" w:pos="1367"/>
          <w:tab w:val="left" w:pos="3421"/>
          <w:tab w:val="left" w:pos="6407"/>
        </w:tabs>
        <w:spacing w:line="276" w:lineRule="auto"/>
        <w:ind w:right="230" w:firstLine="706"/>
        <w:rPr>
          <w:sz w:val="28"/>
          <w:szCs w:val="28"/>
          <w:lang w:val="en-US"/>
        </w:rPr>
      </w:pPr>
      <w:r w:rsidRPr="00826C24">
        <w:rPr>
          <w:sz w:val="28"/>
          <w:szCs w:val="28"/>
        </w:rPr>
        <w:t>речевые</w:t>
      </w:r>
      <w:r w:rsidRPr="00826C24">
        <w:rPr>
          <w:spacing w:val="40"/>
          <w:sz w:val="28"/>
          <w:szCs w:val="28"/>
          <w:lang w:val="en-US"/>
        </w:rPr>
        <w:t xml:space="preserve"> </w:t>
      </w:r>
      <w:r w:rsidRPr="00826C24">
        <w:rPr>
          <w:sz w:val="28"/>
          <w:szCs w:val="28"/>
        </w:rPr>
        <w:t>клише</w:t>
      </w:r>
      <w:r w:rsidRPr="00826C24">
        <w:rPr>
          <w:sz w:val="28"/>
          <w:szCs w:val="28"/>
          <w:lang w:val="en-US"/>
        </w:rPr>
        <w:tab/>
      </w:r>
      <w:r w:rsidRPr="00826C24">
        <w:rPr>
          <w:sz w:val="28"/>
          <w:szCs w:val="28"/>
        </w:rPr>
        <w:t>для</w:t>
      </w:r>
      <w:r w:rsidRPr="00826C24">
        <w:rPr>
          <w:spacing w:val="40"/>
          <w:sz w:val="28"/>
          <w:szCs w:val="28"/>
          <w:lang w:val="en-US"/>
        </w:rPr>
        <w:t xml:space="preserve"> </w:t>
      </w:r>
      <w:r w:rsidRPr="00826C24">
        <w:rPr>
          <w:sz w:val="28"/>
          <w:szCs w:val="28"/>
        </w:rPr>
        <w:t>рассказа</w:t>
      </w:r>
      <w:r w:rsidRPr="00826C24">
        <w:rPr>
          <w:spacing w:val="40"/>
          <w:sz w:val="28"/>
          <w:szCs w:val="28"/>
          <w:lang w:val="en-US"/>
        </w:rPr>
        <w:t xml:space="preserve"> </w:t>
      </w:r>
      <w:r w:rsidRPr="00826C24">
        <w:rPr>
          <w:sz w:val="28"/>
          <w:szCs w:val="28"/>
        </w:rPr>
        <w:t>о</w:t>
      </w:r>
      <w:r w:rsidRPr="00826C24">
        <w:rPr>
          <w:sz w:val="28"/>
          <w:szCs w:val="28"/>
          <w:lang w:val="en-US"/>
        </w:rPr>
        <w:t xml:space="preserve"> </w:t>
      </w:r>
      <w:r w:rsidRPr="00826C24">
        <w:rPr>
          <w:sz w:val="28"/>
          <w:szCs w:val="28"/>
        </w:rPr>
        <w:t>книгах</w:t>
      </w:r>
      <w:r w:rsidRPr="00826C24">
        <w:rPr>
          <w:sz w:val="28"/>
          <w:szCs w:val="28"/>
          <w:lang w:val="en-US"/>
        </w:rPr>
        <w:t>:</w:t>
      </w:r>
      <w:r w:rsidRPr="00826C24">
        <w:rPr>
          <w:sz w:val="28"/>
          <w:szCs w:val="28"/>
          <w:lang w:val="en-US"/>
        </w:rPr>
        <w:tab/>
        <w:t>the</w:t>
      </w:r>
      <w:r w:rsidRPr="00826C24">
        <w:rPr>
          <w:spacing w:val="30"/>
          <w:sz w:val="28"/>
          <w:szCs w:val="28"/>
          <w:lang w:val="en-US"/>
        </w:rPr>
        <w:t xml:space="preserve"> </w:t>
      </w:r>
      <w:r w:rsidRPr="00826C24">
        <w:rPr>
          <w:sz w:val="28"/>
          <w:szCs w:val="28"/>
          <w:lang w:val="en-US"/>
        </w:rPr>
        <w:t>book</w:t>
      </w:r>
      <w:r w:rsidRPr="00826C24">
        <w:rPr>
          <w:spacing w:val="29"/>
          <w:sz w:val="28"/>
          <w:szCs w:val="28"/>
          <w:lang w:val="en-US"/>
        </w:rPr>
        <w:t xml:space="preserve"> </w:t>
      </w:r>
      <w:r w:rsidRPr="00826C24">
        <w:rPr>
          <w:sz w:val="28"/>
          <w:szCs w:val="28"/>
          <w:lang w:val="en-US"/>
        </w:rPr>
        <w:t>is</w:t>
      </w:r>
      <w:r w:rsidRPr="00826C24">
        <w:rPr>
          <w:spacing w:val="31"/>
          <w:sz w:val="28"/>
          <w:szCs w:val="28"/>
          <w:lang w:val="en-US"/>
        </w:rPr>
        <w:t xml:space="preserve"> </w:t>
      </w:r>
      <w:r w:rsidRPr="00826C24">
        <w:rPr>
          <w:sz w:val="28"/>
          <w:szCs w:val="28"/>
          <w:lang w:val="en-US"/>
        </w:rPr>
        <w:t>about…,</w:t>
      </w:r>
      <w:r w:rsidRPr="00826C24">
        <w:rPr>
          <w:spacing w:val="31"/>
          <w:sz w:val="28"/>
          <w:szCs w:val="28"/>
          <w:lang w:val="en-US"/>
        </w:rPr>
        <w:t xml:space="preserve"> </w:t>
      </w:r>
      <w:r w:rsidRPr="00826C24">
        <w:rPr>
          <w:sz w:val="28"/>
          <w:szCs w:val="28"/>
          <w:lang w:val="en-US"/>
        </w:rPr>
        <w:t>to</w:t>
      </w:r>
      <w:r w:rsidRPr="00826C24">
        <w:rPr>
          <w:spacing w:val="28"/>
          <w:sz w:val="28"/>
          <w:szCs w:val="28"/>
          <w:lang w:val="en-US"/>
        </w:rPr>
        <w:t xml:space="preserve"> </w:t>
      </w:r>
      <w:r w:rsidRPr="00826C24">
        <w:rPr>
          <w:sz w:val="28"/>
          <w:szCs w:val="28"/>
          <w:lang w:val="en-US"/>
        </w:rPr>
        <w:t>find</w:t>
      </w:r>
      <w:r w:rsidRPr="00826C24">
        <w:rPr>
          <w:spacing w:val="29"/>
          <w:sz w:val="28"/>
          <w:szCs w:val="28"/>
          <w:lang w:val="en-US"/>
        </w:rPr>
        <w:t xml:space="preserve"> </w:t>
      </w:r>
      <w:r w:rsidRPr="00826C24">
        <w:rPr>
          <w:sz w:val="28"/>
          <w:szCs w:val="28"/>
          <w:lang w:val="en-US"/>
        </w:rPr>
        <w:t>a</w:t>
      </w:r>
      <w:r w:rsidRPr="00826C24">
        <w:rPr>
          <w:spacing w:val="30"/>
          <w:sz w:val="28"/>
          <w:szCs w:val="28"/>
          <w:lang w:val="en-US"/>
        </w:rPr>
        <w:t xml:space="preserve"> </w:t>
      </w:r>
      <w:r w:rsidRPr="00826C24">
        <w:rPr>
          <w:sz w:val="28"/>
          <w:szCs w:val="28"/>
          <w:lang w:val="en-US"/>
        </w:rPr>
        <w:t>plot interesting/boring, the main character is…;</w:t>
      </w:r>
    </w:p>
    <w:p w:rsidR="005032D1" w:rsidRPr="00826C24" w:rsidRDefault="00773E75" w:rsidP="007848B8">
      <w:pPr>
        <w:pStyle w:val="a4"/>
        <w:numPr>
          <w:ilvl w:val="1"/>
          <w:numId w:val="172"/>
        </w:numPr>
        <w:tabs>
          <w:tab w:val="left" w:pos="1366"/>
          <w:tab w:val="left" w:pos="1367"/>
        </w:tabs>
        <w:spacing w:line="276" w:lineRule="auto"/>
        <w:ind w:right="237" w:firstLine="706"/>
        <w:rPr>
          <w:sz w:val="28"/>
          <w:szCs w:val="28"/>
          <w:lang w:val="en-US"/>
        </w:rPr>
      </w:pPr>
      <w:r w:rsidRPr="00826C24">
        <w:rPr>
          <w:sz w:val="28"/>
          <w:szCs w:val="28"/>
        </w:rPr>
        <w:t>прилагательные</w:t>
      </w:r>
      <w:r w:rsidRPr="00826C24">
        <w:rPr>
          <w:spacing w:val="80"/>
          <w:sz w:val="28"/>
          <w:szCs w:val="28"/>
          <w:lang w:val="en-US"/>
        </w:rPr>
        <w:t xml:space="preserve"> </w:t>
      </w:r>
      <w:r w:rsidRPr="00826C24">
        <w:rPr>
          <w:sz w:val="28"/>
          <w:szCs w:val="28"/>
        </w:rPr>
        <w:t>для</w:t>
      </w:r>
      <w:r w:rsidRPr="00826C24">
        <w:rPr>
          <w:spacing w:val="80"/>
          <w:sz w:val="28"/>
          <w:szCs w:val="28"/>
          <w:lang w:val="en-US"/>
        </w:rPr>
        <w:t xml:space="preserve"> </w:t>
      </w:r>
      <w:r w:rsidRPr="00826C24">
        <w:rPr>
          <w:sz w:val="28"/>
          <w:szCs w:val="28"/>
        </w:rPr>
        <w:t>описания</w:t>
      </w:r>
      <w:r w:rsidRPr="00826C24">
        <w:rPr>
          <w:spacing w:val="40"/>
          <w:sz w:val="28"/>
          <w:szCs w:val="28"/>
          <w:lang w:val="en-US"/>
        </w:rPr>
        <w:t xml:space="preserve"> </w:t>
      </w:r>
      <w:r w:rsidRPr="00826C24">
        <w:rPr>
          <w:sz w:val="28"/>
          <w:szCs w:val="28"/>
        </w:rPr>
        <w:t>сюжета</w:t>
      </w:r>
      <w:r w:rsidRPr="00826C24">
        <w:rPr>
          <w:sz w:val="28"/>
          <w:szCs w:val="28"/>
          <w:lang w:val="en-US"/>
        </w:rPr>
        <w:t>:</w:t>
      </w:r>
      <w:r w:rsidRPr="00826C24">
        <w:rPr>
          <w:spacing w:val="40"/>
          <w:sz w:val="28"/>
          <w:szCs w:val="28"/>
          <w:lang w:val="en-US"/>
        </w:rPr>
        <w:t xml:space="preserve"> </w:t>
      </w:r>
      <w:r w:rsidRPr="00826C24">
        <w:rPr>
          <w:sz w:val="28"/>
          <w:szCs w:val="28"/>
          <w:lang w:val="en-US"/>
        </w:rPr>
        <w:t>dull,</w:t>
      </w:r>
      <w:r w:rsidRPr="00826C24">
        <w:rPr>
          <w:spacing w:val="40"/>
          <w:sz w:val="28"/>
          <w:szCs w:val="28"/>
          <w:lang w:val="en-US"/>
        </w:rPr>
        <w:t xml:space="preserve"> </w:t>
      </w:r>
      <w:r w:rsidRPr="00826C24">
        <w:rPr>
          <w:sz w:val="28"/>
          <w:szCs w:val="28"/>
          <w:lang w:val="en-US"/>
        </w:rPr>
        <w:t>exciting,</w:t>
      </w:r>
      <w:r w:rsidRPr="00826C24">
        <w:rPr>
          <w:spacing w:val="40"/>
          <w:sz w:val="28"/>
          <w:szCs w:val="28"/>
          <w:lang w:val="en-US"/>
        </w:rPr>
        <w:t xml:space="preserve"> </w:t>
      </w:r>
      <w:r w:rsidRPr="00826C24">
        <w:rPr>
          <w:sz w:val="28"/>
          <w:szCs w:val="28"/>
          <w:lang w:val="en-US"/>
        </w:rPr>
        <w:t>amazing,</w:t>
      </w:r>
      <w:r w:rsidRPr="00826C24">
        <w:rPr>
          <w:spacing w:val="80"/>
          <w:sz w:val="28"/>
          <w:szCs w:val="28"/>
          <w:lang w:val="en-US"/>
        </w:rPr>
        <w:t xml:space="preserve"> </w:t>
      </w:r>
      <w:r w:rsidRPr="00826C24">
        <w:rPr>
          <w:sz w:val="28"/>
          <w:szCs w:val="28"/>
          <w:lang w:val="en-US"/>
        </w:rPr>
        <w:t>fantastic, funny, moving…;</w:t>
      </w:r>
    </w:p>
    <w:p w:rsidR="005032D1" w:rsidRPr="00826C24" w:rsidRDefault="00773E75" w:rsidP="007848B8">
      <w:pPr>
        <w:pStyle w:val="a4"/>
        <w:numPr>
          <w:ilvl w:val="1"/>
          <w:numId w:val="172"/>
        </w:numPr>
        <w:tabs>
          <w:tab w:val="left" w:pos="1366"/>
          <w:tab w:val="left" w:pos="1367"/>
        </w:tabs>
        <w:spacing w:line="276" w:lineRule="auto"/>
        <w:ind w:right="232" w:firstLine="706"/>
        <w:rPr>
          <w:sz w:val="28"/>
          <w:szCs w:val="28"/>
          <w:lang w:val="en-US"/>
        </w:rPr>
      </w:pPr>
      <w:r w:rsidRPr="00826C24">
        <w:rPr>
          <w:sz w:val="28"/>
          <w:szCs w:val="28"/>
        </w:rPr>
        <w:t>прилагательные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персонажа</w:t>
      </w:r>
      <w:r w:rsidRPr="00826C24">
        <w:rPr>
          <w:sz w:val="28"/>
          <w:szCs w:val="28"/>
          <w:lang w:val="en-US"/>
        </w:rPr>
        <w:t>:</w:t>
      </w:r>
      <w:r w:rsidRPr="00826C24">
        <w:rPr>
          <w:spacing w:val="-7"/>
          <w:sz w:val="28"/>
          <w:szCs w:val="28"/>
          <w:lang w:val="en-US"/>
        </w:rPr>
        <w:t xml:space="preserve"> </w:t>
      </w:r>
      <w:r w:rsidRPr="00826C24">
        <w:rPr>
          <w:sz w:val="28"/>
          <w:szCs w:val="28"/>
          <w:lang w:val="en-US"/>
        </w:rPr>
        <w:t>thin, tall,</w:t>
      </w:r>
      <w:r w:rsidRPr="00826C24">
        <w:rPr>
          <w:spacing w:val="40"/>
          <w:sz w:val="28"/>
          <w:szCs w:val="28"/>
          <w:lang w:val="en-US"/>
        </w:rPr>
        <w:t xml:space="preserve"> </w:t>
      </w:r>
      <w:r w:rsidRPr="00826C24">
        <w:rPr>
          <w:sz w:val="28"/>
          <w:szCs w:val="28"/>
          <w:lang w:val="en-US"/>
        </w:rPr>
        <w:t>young, old, middle-aged, strong, brave, smart, intelligent, lazy, friendly, polite, rude…;</w:t>
      </w:r>
    </w:p>
    <w:p w:rsidR="005032D1" w:rsidRPr="00826C24" w:rsidRDefault="00773E75" w:rsidP="007848B8">
      <w:pPr>
        <w:pStyle w:val="a4"/>
        <w:numPr>
          <w:ilvl w:val="1"/>
          <w:numId w:val="172"/>
        </w:numPr>
        <w:tabs>
          <w:tab w:val="left" w:pos="1366"/>
          <w:tab w:val="left" w:pos="1367"/>
          <w:tab w:val="left" w:pos="6709"/>
        </w:tabs>
        <w:spacing w:line="276" w:lineRule="auto"/>
        <w:ind w:right="232" w:firstLine="706"/>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z w:val="28"/>
          <w:szCs w:val="28"/>
          <w:lang w:val="en-US"/>
        </w:rPr>
        <w:t xml:space="preserve"> </w:t>
      </w:r>
      <w:r w:rsidRPr="00826C24">
        <w:rPr>
          <w:sz w:val="28"/>
          <w:szCs w:val="28"/>
        </w:rPr>
        <w:t>персонажа</w:t>
      </w:r>
      <w:r w:rsidRPr="00826C24">
        <w:rPr>
          <w:sz w:val="28"/>
          <w:szCs w:val="28"/>
          <w:lang w:val="en-US"/>
        </w:rPr>
        <w:t>:</w:t>
      </w:r>
      <w:r w:rsidRPr="00826C24">
        <w:rPr>
          <w:sz w:val="28"/>
          <w:szCs w:val="28"/>
          <w:lang w:val="en-US"/>
        </w:rPr>
        <w:tab/>
        <w:t>I think, the</w:t>
      </w:r>
      <w:r w:rsidRPr="00826C24">
        <w:rPr>
          <w:spacing w:val="34"/>
          <w:sz w:val="28"/>
          <w:szCs w:val="28"/>
          <w:lang w:val="en-US"/>
        </w:rPr>
        <w:t xml:space="preserve"> </w:t>
      </w:r>
      <w:r w:rsidRPr="00826C24">
        <w:rPr>
          <w:sz w:val="28"/>
          <w:szCs w:val="28"/>
          <w:lang w:val="en-US"/>
        </w:rPr>
        <w:t>main character</w:t>
      </w:r>
      <w:r w:rsidRPr="00826C24">
        <w:rPr>
          <w:spacing w:val="28"/>
          <w:sz w:val="28"/>
          <w:szCs w:val="28"/>
          <w:lang w:val="en-US"/>
        </w:rPr>
        <w:t xml:space="preserve"> </w:t>
      </w:r>
      <w:r w:rsidRPr="00826C24">
        <w:rPr>
          <w:sz w:val="28"/>
          <w:szCs w:val="28"/>
          <w:lang w:val="en-US"/>
        </w:rPr>
        <w:t>is…, He looks friendly., She is very beautiful., She has green eyes., He has a loud voice…</w:t>
      </w:r>
    </w:p>
    <w:p w:rsidR="005032D1" w:rsidRPr="00826C24" w:rsidRDefault="005032D1" w:rsidP="007848B8">
      <w:pPr>
        <w:pStyle w:val="a3"/>
        <w:spacing w:line="276" w:lineRule="auto"/>
        <w:ind w:left="0" w:firstLine="0"/>
        <w:jc w:val="left"/>
        <w:rPr>
          <w:lang w:val="en-US"/>
        </w:rPr>
      </w:pPr>
    </w:p>
    <w:p w:rsidR="005032D1" w:rsidRPr="00826C24" w:rsidRDefault="00773E75" w:rsidP="007848B8">
      <w:pPr>
        <w:pStyle w:val="4"/>
        <w:spacing w:line="276" w:lineRule="auto"/>
        <w:jc w:val="left"/>
      </w:pPr>
      <w:r w:rsidRPr="00826C24">
        <w:t>Раздел</w:t>
      </w:r>
      <w:r w:rsidRPr="00826C24">
        <w:rPr>
          <w:spacing w:val="-9"/>
        </w:rPr>
        <w:t xml:space="preserve"> </w:t>
      </w:r>
      <w:r w:rsidRPr="00826C24">
        <w:t>4.</w:t>
      </w:r>
      <w:r w:rsidRPr="00826C24">
        <w:rPr>
          <w:spacing w:val="-8"/>
        </w:rPr>
        <w:t xml:space="preserve"> </w:t>
      </w:r>
      <w:r w:rsidRPr="00826C24">
        <w:t>Иностранные</w:t>
      </w:r>
      <w:r w:rsidRPr="00826C24">
        <w:rPr>
          <w:spacing w:val="-9"/>
        </w:rPr>
        <w:t xml:space="preserve"> </w:t>
      </w:r>
      <w:r w:rsidRPr="00826C24">
        <w:rPr>
          <w:spacing w:val="-4"/>
        </w:rPr>
        <w:t>языки</w:t>
      </w:r>
    </w:p>
    <w:p w:rsidR="005032D1" w:rsidRPr="00826C24" w:rsidRDefault="00773E75" w:rsidP="007848B8">
      <w:pPr>
        <w:pStyle w:val="a4"/>
        <w:numPr>
          <w:ilvl w:val="0"/>
          <w:numId w:val="167"/>
        </w:numPr>
        <w:tabs>
          <w:tab w:val="left" w:pos="1366"/>
          <w:tab w:val="left" w:pos="1367"/>
        </w:tabs>
        <w:spacing w:line="276" w:lineRule="auto"/>
        <w:rPr>
          <w:sz w:val="28"/>
          <w:szCs w:val="28"/>
        </w:rPr>
      </w:pPr>
      <w:r w:rsidRPr="00826C24">
        <w:rPr>
          <w:sz w:val="28"/>
          <w:szCs w:val="28"/>
        </w:rPr>
        <w:t>Английский</w:t>
      </w:r>
      <w:r w:rsidRPr="00826C24">
        <w:rPr>
          <w:spacing w:val="-11"/>
          <w:sz w:val="28"/>
          <w:szCs w:val="28"/>
        </w:rPr>
        <w:t xml:space="preserve"> </w:t>
      </w:r>
      <w:r w:rsidRPr="00826C24">
        <w:rPr>
          <w:sz w:val="28"/>
          <w:szCs w:val="28"/>
        </w:rPr>
        <w:t>язык</w:t>
      </w:r>
      <w:r w:rsidRPr="00826C24">
        <w:rPr>
          <w:spacing w:val="-7"/>
          <w:sz w:val="28"/>
          <w:szCs w:val="28"/>
        </w:rPr>
        <w:t xml:space="preserve"> </w:t>
      </w:r>
      <w:r w:rsidRPr="00826C24">
        <w:rPr>
          <w:sz w:val="28"/>
          <w:szCs w:val="28"/>
        </w:rPr>
        <w:t>в</w:t>
      </w:r>
      <w:r w:rsidRPr="00826C24">
        <w:rPr>
          <w:spacing w:val="-12"/>
          <w:sz w:val="28"/>
          <w:szCs w:val="28"/>
        </w:rPr>
        <w:t xml:space="preserve"> </w:t>
      </w:r>
      <w:r w:rsidRPr="00826C24">
        <w:rPr>
          <w:sz w:val="28"/>
          <w:szCs w:val="28"/>
        </w:rPr>
        <w:t>современном</w:t>
      </w:r>
      <w:r w:rsidRPr="00826C24">
        <w:rPr>
          <w:spacing w:val="-10"/>
          <w:sz w:val="28"/>
          <w:szCs w:val="28"/>
        </w:rPr>
        <w:t xml:space="preserve"> </w:t>
      </w:r>
      <w:r w:rsidRPr="00826C24">
        <w:rPr>
          <w:spacing w:val="-4"/>
          <w:sz w:val="28"/>
          <w:szCs w:val="28"/>
        </w:rPr>
        <w:t>мире.</w:t>
      </w:r>
    </w:p>
    <w:p w:rsidR="005032D1" w:rsidRPr="00826C24" w:rsidRDefault="00773E75" w:rsidP="007848B8">
      <w:pPr>
        <w:pStyle w:val="a4"/>
        <w:numPr>
          <w:ilvl w:val="0"/>
          <w:numId w:val="167"/>
        </w:numPr>
        <w:tabs>
          <w:tab w:val="left" w:pos="1366"/>
          <w:tab w:val="left" w:pos="1367"/>
        </w:tabs>
        <w:spacing w:line="276" w:lineRule="auto"/>
        <w:rPr>
          <w:sz w:val="28"/>
          <w:szCs w:val="28"/>
        </w:rPr>
      </w:pPr>
      <w:r w:rsidRPr="00826C24">
        <w:rPr>
          <w:sz w:val="28"/>
          <w:szCs w:val="28"/>
        </w:rPr>
        <w:t>Языки</w:t>
      </w:r>
      <w:r w:rsidRPr="00826C24">
        <w:rPr>
          <w:spacing w:val="-6"/>
          <w:sz w:val="28"/>
          <w:szCs w:val="28"/>
        </w:rPr>
        <w:t xml:space="preserve"> </w:t>
      </w:r>
      <w:r w:rsidRPr="00826C24">
        <w:rPr>
          <w:sz w:val="28"/>
          <w:szCs w:val="28"/>
        </w:rPr>
        <w:t>разных</w:t>
      </w:r>
      <w:r w:rsidRPr="00826C24">
        <w:rPr>
          <w:spacing w:val="-10"/>
          <w:sz w:val="28"/>
          <w:szCs w:val="28"/>
        </w:rPr>
        <w:t xml:space="preserve"> </w:t>
      </w:r>
      <w:r w:rsidRPr="00826C24">
        <w:rPr>
          <w:spacing w:val="-2"/>
          <w:sz w:val="28"/>
          <w:szCs w:val="28"/>
        </w:rPr>
        <w:t>стран.</w:t>
      </w:r>
    </w:p>
    <w:p w:rsidR="005032D1" w:rsidRPr="00826C24" w:rsidRDefault="00773E75" w:rsidP="007848B8">
      <w:pPr>
        <w:pStyle w:val="a4"/>
        <w:numPr>
          <w:ilvl w:val="0"/>
          <w:numId w:val="167"/>
        </w:numPr>
        <w:tabs>
          <w:tab w:val="left" w:pos="1366"/>
          <w:tab w:val="left" w:pos="1367"/>
        </w:tabs>
        <w:spacing w:line="276" w:lineRule="auto"/>
        <w:rPr>
          <w:sz w:val="28"/>
          <w:szCs w:val="28"/>
        </w:rPr>
      </w:pPr>
      <w:r w:rsidRPr="00826C24">
        <w:rPr>
          <w:sz w:val="28"/>
          <w:szCs w:val="28"/>
        </w:rPr>
        <w:t>Изучение</w:t>
      </w:r>
      <w:r w:rsidRPr="00826C24">
        <w:rPr>
          <w:spacing w:val="-14"/>
          <w:sz w:val="28"/>
          <w:szCs w:val="28"/>
        </w:rPr>
        <w:t xml:space="preserve"> </w:t>
      </w:r>
      <w:r w:rsidRPr="00826C24">
        <w:rPr>
          <w:sz w:val="28"/>
          <w:szCs w:val="28"/>
        </w:rPr>
        <w:t>иностранных</w:t>
      </w:r>
      <w:r w:rsidRPr="00826C24">
        <w:rPr>
          <w:spacing w:val="-17"/>
          <w:sz w:val="28"/>
          <w:szCs w:val="28"/>
        </w:rPr>
        <w:t xml:space="preserve"> </w:t>
      </w:r>
      <w:r w:rsidRPr="00826C24">
        <w:rPr>
          <w:spacing w:val="-2"/>
          <w:sz w:val="28"/>
          <w:szCs w:val="28"/>
        </w:rPr>
        <w:t>языков.</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right="238" w:firstLine="710"/>
        <w:jc w:val="both"/>
        <w:rPr>
          <w:b/>
          <w:i/>
          <w:sz w:val="28"/>
          <w:szCs w:val="28"/>
        </w:rPr>
      </w:pPr>
      <w:r w:rsidRPr="00826C24">
        <w:rPr>
          <w:b/>
          <w:i/>
          <w:sz w:val="28"/>
          <w:szCs w:val="28"/>
        </w:rPr>
        <w:lastRenderedPageBreak/>
        <w:t xml:space="preserve">Характеристика деятельности обучающихся по основным видам учебной </w:t>
      </w:r>
      <w:r w:rsidRPr="00826C24">
        <w:rPr>
          <w:b/>
          <w:i/>
          <w:spacing w:val="-2"/>
          <w:sz w:val="28"/>
          <w:szCs w:val="28"/>
        </w:rPr>
        <w:t>деятельности.</w:t>
      </w:r>
    </w:p>
    <w:p w:rsidR="005032D1" w:rsidRPr="00826C24" w:rsidRDefault="00773E75" w:rsidP="007848B8">
      <w:pPr>
        <w:pStyle w:val="4"/>
        <w:spacing w:line="276" w:lineRule="auto"/>
        <w:rPr>
          <w:b w:val="0"/>
        </w:rPr>
      </w:pPr>
      <w:r w:rsidRPr="00826C24">
        <w:t>В</w:t>
      </w:r>
      <w:r w:rsidRPr="00826C24">
        <w:rPr>
          <w:spacing w:val="-8"/>
        </w:rPr>
        <w:t xml:space="preserve"> </w:t>
      </w:r>
      <w:r w:rsidRPr="00826C24">
        <w:t>области</w:t>
      </w:r>
      <w:r w:rsidRPr="00826C24">
        <w:rPr>
          <w:spacing w:val="-10"/>
        </w:rPr>
        <w:t xml:space="preserve"> </w:t>
      </w:r>
      <w:r w:rsidRPr="00826C24">
        <w:t>монологической</w:t>
      </w:r>
      <w:r w:rsidRPr="00826C24">
        <w:rPr>
          <w:spacing w:val="-10"/>
        </w:rPr>
        <w:t xml:space="preserve"> </w:t>
      </w:r>
      <w:r w:rsidRPr="00826C24">
        <w:t>формы</w:t>
      </w:r>
      <w:r w:rsidRPr="00826C24">
        <w:rPr>
          <w:spacing w:val="-9"/>
        </w:rPr>
        <w:t xml:space="preserve"> </w:t>
      </w:r>
      <w:r w:rsidRPr="00826C24">
        <w:rPr>
          <w:spacing w:val="-4"/>
        </w:rPr>
        <w:t>речи</w:t>
      </w:r>
      <w:r w:rsidRPr="00826C24">
        <w:rPr>
          <w:b w:val="0"/>
          <w:spacing w:val="-4"/>
        </w:rPr>
        <w:t>:</w:t>
      </w:r>
    </w:p>
    <w:p w:rsidR="005032D1" w:rsidRPr="00826C24" w:rsidRDefault="00773E75" w:rsidP="007848B8">
      <w:pPr>
        <w:pStyle w:val="a4"/>
        <w:numPr>
          <w:ilvl w:val="1"/>
          <w:numId w:val="172"/>
        </w:numPr>
        <w:tabs>
          <w:tab w:val="left" w:pos="1367"/>
        </w:tabs>
        <w:spacing w:before="4" w:line="276" w:lineRule="auto"/>
        <w:ind w:left="1366"/>
        <w:jc w:val="both"/>
        <w:rPr>
          <w:sz w:val="28"/>
          <w:szCs w:val="28"/>
        </w:rPr>
      </w:pPr>
      <w:r w:rsidRPr="00826C24">
        <w:rPr>
          <w:spacing w:val="-2"/>
          <w:sz w:val="28"/>
          <w:szCs w:val="28"/>
        </w:rPr>
        <w:t>кратко</w:t>
      </w:r>
      <w:r w:rsidRPr="00826C24">
        <w:rPr>
          <w:spacing w:val="-6"/>
          <w:sz w:val="28"/>
          <w:szCs w:val="28"/>
        </w:rPr>
        <w:t xml:space="preserve"> </w:t>
      </w:r>
      <w:r w:rsidRPr="00826C24">
        <w:rPr>
          <w:spacing w:val="-2"/>
          <w:sz w:val="28"/>
          <w:szCs w:val="28"/>
        </w:rPr>
        <w:t>рассказывать</w:t>
      </w:r>
      <w:r w:rsidRPr="00826C24">
        <w:rPr>
          <w:spacing w:val="-7"/>
          <w:sz w:val="28"/>
          <w:szCs w:val="28"/>
        </w:rPr>
        <w:t xml:space="preserve"> </w:t>
      </w:r>
      <w:r w:rsidRPr="00826C24">
        <w:rPr>
          <w:spacing w:val="-2"/>
          <w:sz w:val="28"/>
          <w:szCs w:val="28"/>
        </w:rPr>
        <w:t>о</w:t>
      </w:r>
      <w:r w:rsidRPr="00826C24">
        <w:rPr>
          <w:spacing w:val="-5"/>
          <w:sz w:val="28"/>
          <w:szCs w:val="28"/>
        </w:rPr>
        <w:t xml:space="preserve"> </w:t>
      </w:r>
      <w:r w:rsidRPr="00826C24">
        <w:rPr>
          <w:spacing w:val="-2"/>
          <w:sz w:val="28"/>
          <w:szCs w:val="28"/>
        </w:rPr>
        <w:t>роли</w:t>
      </w:r>
      <w:r w:rsidRPr="00826C24">
        <w:rPr>
          <w:spacing w:val="-6"/>
          <w:sz w:val="28"/>
          <w:szCs w:val="28"/>
        </w:rPr>
        <w:t xml:space="preserve"> </w:t>
      </w:r>
      <w:r w:rsidRPr="00826C24">
        <w:rPr>
          <w:spacing w:val="-2"/>
          <w:sz w:val="28"/>
          <w:szCs w:val="28"/>
        </w:rPr>
        <w:t>английского</w:t>
      </w:r>
      <w:r w:rsidRPr="00826C24">
        <w:rPr>
          <w:spacing w:val="-5"/>
          <w:sz w:val="28"/>
          <w:szCs w:val="28"/>
        </w:rPr>
        <w:t xml:space="preserve"> </w:t>
      </w:r>
      <w:r w:rsidRPr="00826C24">
        <w:rPr>
          <w:spacing w:val="-2"/>
          <w:sz w:val="28"/>
          <w:szCs w:val="28"/>
        </w:rPr>
        <w:t>языка</w:t>
      </w:r>
      <w:r w:rsidRPr="00826C24">
        <w:rPr>
          <w:spacing w:val="-4"/>
          <w:sz w:val="28"/>
          <w:szCs w:val="28"/>
        </w:rPr>
        <w:t xml:space="preserve"> </w:t>
      </w:r>
      <w:r w:rsidRPr="00826C24">
        <w:rPr>
          <w:spacing w:val="-2"/>
          <w:sz w:val="28"/>
          <w:szCs w:val="28"/>
        </w:rPr>
        <w:t>в</w:t>
      </w:r>
      <w:r w:rsidRPr="00826C24">
        <w:rPr>
          <w:spacing w:val="-7"/>
          <w:sz w:val="28"/>
          <w:szCs w:val="28"/>
        </w:rPr>
        <w:t xml:space="preserve"> </w:t>
      </w:r>
      <w:r w:rsidRPr="00826C24">
        <w:rPr>
          <w:spacing w:val="-2"/>
          <w:sz w:val="28"/>
          <w:szCs w:val="28"/>
        </w:rPr>
        <w:t>современной</w:t>
      </w:r>
      <w:r w:rsidRPr="00826C24">
        <w:rPr>
          <w:spacing w:val="-5"/>
          <w:sz w:val="28"/>
          <w:szCs w:val="28"/>
        </w:rPr>
        <w:t xml:space="preserve"> </w:t>
      </w:r>
      <w:r w:rsidRPr="00826C24">
        <w:rPr>
          <w:spacing w:val="-2"/>
          <w:sz w:val="28"/>
          <w:szCs w:val="28"/>
        </w:rPr>
        <w:t>жизни;</w:t>
      </w:r>
    </w:p>
    <w:p w:rsidR="005032D1" w:rsidRPr="00826C24" w:rsidRDefault="00773E75" w:rsidP="007848B8">
      <w:pPr>
        <w:pStyle w:val="a4"/>
        <w:numPr>
          <w:ilvl w:val="1"/>
          <w:numId w:val="172"/>
        </w:numPr>
        <w:tabs>
          <w:tab w:val="left" w:pos="1367"/>
        </w:tabs>
        <w:spacing w:line="276" w:lineRule="auto"/>
        <w:ind w:left="1366"/>
        <w:jc w:val="both"/>
        <w:rPr>
          <w:sz w:val="28"/>
          <w:szCs w:val="28"/>
        </w:rPr>
      </w:pPr>
      <w:r w:rsidRPr="00826C24">
        <w:rPr>
          <w:sz w:val="28"/>
          <w:szCs w:val="28"/>
        </w:rPr>
        <w:t>кратко</w:t>
      </w:r>
      <w:r w:rsidRPr="00826C24">
        <w:rPr>
          <w:spacing w:val="-12"/>
          <w:sz w:val="28"/>
          <w:szCs w:val="28"/>
        </w:rPr>
        <w:t xml:space="preserve"> </w:t>
      </w:r>
      <w:r w:rsidRPr="00826C24">
        <w:rPr>
          <w:sz w:val="28"/>
          <w:szCs w:val="28"/>
        </w:rPr>
        <w:t>рассказывать,</w:t>
      </w:r>
      <w:r w:rsidRPr="00826C24">
        <w:rPr>
          <w:spacing w:val="-9"/>
          <w:sz w:val="28"/>
          <w:szCs w:val="28"/>
        </w:rPr>
        <w:t xml:space="preserve"> </w:t>
      </w:r>
      <w:r w:rsidRPr="00826C24">
        <w:rPr>
          <w:sz w:val="28"/>
          <w:szCs w:val="28"/>
        </w:rPr>
        <w:t>на</w:t>
      </w:r>
      <w:r w:rsidRPr="00826C24">
        <w:rPr>
          <w:spacing w:val="-11"/>
          <w:sz w:val="28"/>
          <w:szCs w:val="28"/>
        </w:rPr>
        <w:t xml:space="preserve"> </w:t>
      </w:r>
      <w:r w:rsidRPr="00826C24">
        <w:rPr>
          <w:sz w:val="28"/>
          <w:szCs w:val="28"/>
        </w:rPr>
        <w:t>каких</w:t>
      </w:r>
      <w:r w:rsidRPr="00826C24">
        <w:rPr>
          <w:spacing w:val="-14"/>
          <w:sz w:val="28"/>
          <w:szCs w:val="28"/>
        </w:rPr>
        <w:t xml:space="preserve"> </w:t>
      </w:r>
      <w:r w:rsidRPr="00826C24">
        <w:rPr>
          <w:sz w:val="28"/>
          <w:szCs w:val="28"/>
        </w:rPr>
        <w:t>языках</w:t>
      </w:r>
      <w:r w:rsidRPr="00826C24">
        <w:rPr>
          <w:spacing w:val="-15"/>
          <w:sz w:val="28"/>
          <w:szCs w:val="28"/>
        </w:rPr>
        <w:t xml:space="preserve"> </w:t>
      </w:r>
      <w:r w:rsidRPr="00826C24">
        <w:rPr>
          <w:sz w:val="28"/>
          <w:szCs w:val="28"/>
        </w:rPr>
        <w:t>говорят</w:t>
      </w:r>
      <w:r w:rsidRPr="00826C24">
        <w:rPr>
          <w:spacing w:val="-12"/>
          <w:sz w:val="28"/>
          <w:szCs w:val="28"/>
        </w:rPr>
        <w:t xml:space="preserve"> </w:t>
      </w:r>
      <w:r w:rsidRPr="00826C24">
        <w:rPr>
          <w:sz w:val="28"/>
          <w:szCs w:val="28"/>
        </w:rPr>
        <w:t>в</w:t>
      </w:r>
      <w:r w:rsidRPr="00826C24">
        <w:rPr>
          <w:spacing w:val="-13"/>
          <w:sz w:val="28"/>
          <w:szCs w:val="28"/>
        </w:rPr>
        <w:t xml:space="preserve"> </w:t>
      </w:r>
      <w:r w:rsidRPr="00826C24">
        <w:rPr>
          <w:sz w:val="28"/>
          <w:szCs w:val="28"/>
        </w:rPr>
        <w:t>разных</w:t>
      </w:r>
      <w:r w:rsidRPr="00826C24">
        <w:rPr>
          <w:spacing w:val="-14"/>
          <w:sz w:val="28"/>
          <w:szCs w:val="28"/>
        </w:rPr>
        <w:t xml:space="preserve"> </w:t>
      </w:r>
      <w:r w:rsidRPr="00826C24">
        <w:rPr>
          <w:sz w:val="28"/>
          <w:szCs w:val="28"/>
        </w:rPr>
        <w:t>странах</w:t>
      </w:r>
      <w:r w:rsidRPr="00826C24">
        <w:rPr>
          <w:spacing w:val="-15"/>
          <w:sz w:val="28"/>
          <w:szCs w:val="28"/>
        </w:rPr>
        <w:t xml:space="preserve"> </w:t>
      </w:r>
      <w:r w:rsidRPr="00826C24">
        <w:rPr>
          <w:spacing w:val="-2"/>
          <w:sz w:val="28"/>
          <w:szCs w:val="28"/>
        </w:rPr>
        <w:t>мира;</w:t>
      </w:r>
    </w:p>
    <w:p w:rsidR="005032D1" w:rsidRPr="00826C24" w:rsidRDefault="00773E75" w:rsidP="007848B8">
      <w:pPr>
        <w:pStyle w:val="a4"/>
        <w:numPr>
          <w:ilvl w:val="1"/>
          <w:numId w:val="172"/>
        </w:numPr>
        <w:tabs>
          <w:tab w:val="left" w:pos="1367"/>
        </w:tabs>
        <w:spacing w:line="276" w:lineRule="auto"/>
        <w:ind w:right="229" w:firstLine="706"/>
        <w:jc w:val="both"/>
        <w:rPr>
          <w:sz w:val="28"/>
          <w:szCs w:val="28"/>
        </w:rPr>
      </w:pPr>
      <w:r w:rsidRPr="00826C24">
        <w:rPr>
          <w:sz w:val="28"/>
          <w:szCs w:val="28"/>
        </w:rPr>
        <w:t>составлять и записывать</w:t>
      </w:r>
      <w:r w:rsidRPr="00826C24">
        <w:rPr>
          <w:spacing w:val="40"/>
          <w:sz w:val="28"/>
          <w:szCs w:val="28"/>
        </w:rPr>
        <w:t xml:space="preserve"> </w:t>
      </w:r>
      <w:r w:rsidRPr="00826C24">
        <w:rPr>
          <w:sz w:val="28"/>
          <w:szCs w:val="28"/>
        </w:rPr>
        <w:t>фрагменты для коллективного видео блога с советами, как лучше учить иностранный язык (например, как лучше запоминать слова, готовиться к пересказу</w:t>
      </w:r>
      <w:r w:rsidRPr="00826C24">
        <w:rPr>
          <w:spacing w:val="40"/>
          <w:sz w:val="28"/>
          <w:szCs w:val="28"/>
        </w:rPr>
        <w:t xml:space="preserve"> </w:t>
      </w:r>
      <w:r w:rsidRPr="00826C24">
        <w:rPr>
          <w:sz w:val="28"/>
          <w:szCs w:val="28"/>
        </w:rPr>
        <w:t>и т.д.);</w:t>
      </w:r>
    </w:p>
    <w:p w:rsidR="005032D1" w:rsidRPr="00826C24" w:rsidRDefault="00773E75" w:rsidP="007848B8">
      <w:pPr>
        <w:pStyle w:val="4"/>
        <w:spacing w:before="72" w:line="276" w:lineRule="auto"/>
        <w:jc w:val="left"/>
      </w:pPr>
      <w:r w:rsidRPr="00826C24">
        <w:t>в</w:t>
      </w:r>
      <w:r w:rsidRPr="00826C24">
        <w:rPr>
          <w:spacing w:val="-7"/>
        </w:rPr>
        <w:t xml:space="preserve"> </w:t>
      </w:r>
      <w:r w:rsidRPr="00826C24">
        <w:t>области</w:t>
      </w:r>
      <w:r w:rsidRPr="00826C24">
        <w:rPr>
          <w:spacing w:val="-3"/>
        </w:rPr>
        <w:t xml:space="preserve"> </w:t>
      </w:r>
      <w:r w:rsidRPr="00826C24">
        <w:rPr>
          <w:spacing w:val="-2"/>
        </w:rPr>
        <w:t>письма:</w:t>
      </w:r>
    </w:p>
    <w:p w:rsidR="005032D1" w:rsidRPr="00826C24" w:rsidRDefault="00773E75" w:rsidP="007848B8">
      <w:pPr>
        <w:pStyle w:val="a4"/>
        <w:numPr>
          <w:ilvl w:val="1"/>
          <w:numId w:val="172"/>
        </w:numPr>
        <w:tabs>
          <w:tab w:val="left" w:pos="1366"/>
          <w:tab w:val="left" w:pos="1367"/>
        </w:tabs>
        <w:spacing w:line="276" w:lineRule="auto"/>
        <w:ind w:right="224" w:firstLine="706"/>
        <w:rPr>
          <w:sz w:val="28"/>
          <w:szCs w:val="28"/>
        </w:rPr>
      </w:pPr>
      <w:r w:rsidRPr="00826C24">
        <w:rPr>
          <w:sz w:val="28"/>
          <w:szCs w:val="28"/>
        </w:rPr>
        <w:t>ооформлять карту с информацией о том, на каких языках говорят в разных странах мира;</w:t>
      </w:r>
    </w:p>
    <w:p w:rsidR="005032D1" w:rsidRPr="00826C24" w:rsidRDefault="00773E75" w:rsidP="007848B8">
      <w:pPr>
        <w:pStyle w:val="a4"/>
        <w:numPr>
          <w:ilvl w:val="1"/>
          <w:numId w:val="172"/>
        </w:numPr>
        <w:tabs>
          <w:tab w:val="left" w:pos="1366"/>
          <w:tab w:val="left" w:pos="1367"/>
          <w:tab w:val="left" w:pos="8829"/>
        </w:tabs>
        <w:spacing w:line="276" w:lineRule="auto"/>
        <w:ind w:right="242" w:firstLine="706"/>
        <w:rPr>
          <w:sz w:val="28"/>
          <w:szCs w:val="28"/>
        </w:rPr>
      </w:pPr>
      <w:r w:rsidRPr="00826C24">
        <w:rPr>
          <w:sz w:val="28"/>
          <w:szCs w:val="28"/>
        </w:rPr>
        <w:t>составлять</w:t>
      </w:r>
      <w:r w:rsidRPr="00826C24">
        <w:rPr>
          <w:spacing w:val="40"/>
          <w:sz w:val="28"/>
          <w:szCs w:val="28"/>
        </w:rPr>
        <w:t xml:space="preserve"> </w:t>
      </w:r>
      <w:r w:rsidRPr="00826C24">
        <w:rPr>
          <w:sz w:val="28"/>
          <w:szCs w:val="28"/>
        </w:rPr>
        <w:t>пост</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социальных</w:t>
      </w:r>
      <w:r w:rsidRPr="00826C24">
        <w:rPr>
          <w:spacing w:val="40"/>
          <w:sz w:val="28"/>
          <w:szCs w:val="28"/>
        </w:rPr>
        <w:t xml:space="preserve"> </w:t>
      </w:r>
      <w:r w:rsidRPr="00826C24">
        <w:rPr>
          <w:sz w:val="28"/>
          <w:szCs w:val="28"/>
        </w:rPr>
        <w:t>сетей</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советами,</w:t>
      </w:r>
      <w:r w:rsidRPr="00826C24">
        <w:rPr>
          <w:spacing w:val="40"/>
          <w:sz w:val="28"/>
          <w:szCs w:val="28"/>
        </w:rPr>
        <w:t xml:space="preserve"> </w:t>
      </w:r>
      <w:r w:rsidRPr="00826C24">
        <w:rPr>
          <w:sz w:val="28"/>
          <w:szCs w:val="28"/>
        </w:rPr>
        <w:t>как</w:t>
      </w:r>
      <w:r w:rsidRPr="00826C24">
        <w:rPr>
          <w:sz w:val="28"/>
          <w:szCs w:val="28"/>
        </w:rPr>
        <w:tab/>
        <w:t>лучше</w:t>
      </w:r>
      <w:r w:rsidRPr="00826C24">
        <w:rPr>
          <w:spacing w:val="47"/>
          <w:sz w:val="28"/>
          <w:szCs w:val="28"/>
        </w:rPr>
        <w:t xml:space="preserve"> </w:t>
      </w:r>
      <w:r w:rsidRPr="00826C24">
        <w:rPr>
          <w:sz w:val="28"/>
          <w:szCs w:val="28"/>
        </w:rPr>
        <w:t>учить иностранный язык;</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составлять</w:t>
      </w:r>
      <w:r w:rsidRPr="00826C24">
        <w:rPr>
          <w:spacing w:val="-18"/>
          <w:sz w:val="28"/>
          <w:szCs w:val="28"/>
        </w:rPr>
        <w:t xml:space="preserve"> </w:t>
      </w:r>
      <w:r w:rsidRPr="00826C24">
        <w:rPr>
          <w:sz w:val="28"/>
          <w:szCs w:val="28"/>
        </w:rPr>
        <w:t>презентацию</w:t>
      </w:r>
      <w:r w:rsidRPr="00826C24">
        <w:rPr>
          <w:spacing w:val="-8"/>
          <w:sz w:val="28"/>
          <w:szCs w:val="28"/>
        </w:rPr>
        <w:t xml:space="preserve"> </w:t>
      </w:r>
      <w:r w:rsidRPr="00826C24">
        <w:rPr>
          <w:sz w:val="28"/>
          <w:szCs w:val="28"/>
        </w:rPr>
        <w:t>«Почему</w:t>
      </w:r>
      <w:r w:rsidRPr="00826C24">
        <w:rPr>
          <w:spacing w:val="-18"/>
          <w:sz w:val="28"/>
          <w:szCs w:val="28"/>
        </w:rPr>
        <w:t xml:space="preserve"> </w:t>
      </w:r>
      <w:r w:rsidRPr="00826C24">
        <w:rPr>
          <w:sz w:val="28"/>
          <w:szCs w:val="28"/>
        </w:rPr>
        <w:t>я</w:t>
      </w:r>
      <w:r w:rsidRPr="00826C24">
        <w:rPr>
          <w:spacing w:val="-13"/>
          <w:sz w:val="28"/>
          <w:szCs w:val="28"/>
        </w:rPr>
        <w:t xml:space="preserve"> </w:t>
      </w:r>
      <w:r w:rsidRPr="00826C24">
        <w:rPr>
          <w:sz w:val="28"/>
          <w:szCs w:val="28"/>
        </w:rPr>
        <w:t>хочу</w:t>
      </w:r>
      <w:r w:rsidRPr="00826C24">
        <w:rPr>
          <w:spacing w:val="-15"/>
          <w:sz w:val="28"/>
          <w:szCs w:val="28"/>
        </w:rPr>
        <w:t xml:space="preserve"> </w:t>
      </w:r>
      <w:r w:rsidRPr="00826C24">
        <w:rPr>
          <w:sz w:val="28"/>
          <w:szCs w:val="28"/>
        </w:rPr>
        <w:t>говорить</w:t>
      </w:r>
      <w:r w:rsidRPr="00826C24">
        <w:rPr>
          <w:spacing w:val="-17"/>
          <w:sz w:val="28"/>
          <w:szCs w:val="28"/>
        </w:rPr>
        <w:t xml:space="preserve"> </w:t>
      </w:r>
      <w:r w:rsidRPr="00826C24">
        <w:rPr>
          <w:sz w:val="28"/>
          <w:szCs w:val="28"/>
        </w:rPr>
        <w:t>на</w:t>
      </w:r>
      <w:r w:rsidRPr="00826C24">
        <w:rPr>
          <w:spacing w:val="-14"/>
          <w:sz w:val="28"/>
          <w:szCs w:val="28"/>
        </w:rPr>
        <w:t xml:space="preserve"> </w:t>
      </w:r>
      <w:r w:rsidRPr="00826C24">
        <w:rPr>
          <w:sz w:val="28"/>
          <w:szCs w:val="28"/>
        </w:rPr>
        <w:t>английском</w:t>
      </w:r>
      <w:r w:rsidRPr="00826C24">
        <w:rPr>
          <w:spacing w:val="-14"/>
          <w:sz w:val="28"/>
          <w:szCs w:val="28"/>
        </w:rPr>
        <w:t xml:space="preserve"> </w:t>
      </w:r>
      <w:r w:rsidRPr="00826C24">
        <w:rPr>
          <w:spacing w:val="-2"/>
          <w:sz w:val="28"/>
          <w:szCs w:val="28"/>
        </w:rPr>
        <w:t>языке».</w:t>
      </w:r>
    </w:p>
    <w:p w:rsidR="005032D1" w:rsidRPr="0049451E" w:rsidRDefault="00773E75" w:rsidP="0049451E">
      <w:pPr>
        <w:rPr>
          <w:b/>
          <w:sz w:val="28"/>
          <w:szCs w:val="28"/>
        </w:rPr>
      </w:pPr>
      <w:r w:rsidRPr="0049451E">
        <w:rPr>
          <w:b/>
          <w:sz w:val="28"/>
          <w:szCs w:val="28"/>
        </w:rPr>
        <w:t>Примерный лексико-грамматический материал.</w:t>
      </w:r>
    </w:p>
    <w:p w:rsidR="005032D1" w:rsidRPr="00826C24" w:rsidRDefault="00773E75" w:rsidP="007848B8">
      <w:pPr>
        <w:pStyle w:val="a3"/>
        <w:spacing w:line="276" w:lineRule="auto"/>
        <w:ind w:left="233" w:right="234"/>
      </w:pPr>
      <w:r w:rsidRPr="00826C24">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r w:rsidRPr="00826C24">
        <w:rPr>
          <w:spacing w:val="80"/>
        </w:rPr>
        <w:t xml:space="preserve"> </w:t>
      </w:r>
      <w:r w:rsidRPr="00826C24">
        <w:t>Предполагается введение в речь</w:t>
      </w:r>
      <w:r w:rsidRPr="00826C24">
        <w:rPr>
          <w:spacing w:val="40"/>
        </w:rPr>
        <w:t xml:space="preserve"> </w:t>
      </w:r>
      <w:r w:rsidRPr="00826C24">
        <w:t>следующих конструкций:</w:t>
      </w:r>
    </w:p>
    <w:p w:rsidR="005032D1" w:rsidRPr="00826C24" w:rsidRDefault="00773E75" w:rsidP="007848B8">
      <w:pPr>
        <w:pStyle w:val="a4"/>
        <w:numPr>
          <w:ilvl w:val="1"/>
          <w:numId w:val="172"/>
        </w:numPr>
        <w:tabs>
          <w:tab w:val="left" w:pos="1366"/>
          <w:tab w:val="left" w:pos="1367"/>
          <w:tab w:val="left" w:pos="7273"/>
          <w:tab w:val="left" w:pos="9376"/>
        </w:tabs>
        <w:spacing w:before="2" w:line="276" w:lineRule="auto"/>
        <w:ind w:right="220" w:firstLine="706"/>
        <w:rPr>
          <w:sz w:val="28"/>
          <w:szCs w:val="28"/>
        </w:rPr>
      </w:pPr>
      <w:r w:rsidRPr="00826C24">
        <w:rPr>
          <w:sz w:val="28"/>
          <w:szCs w:val="28"/>
        </w:rPr>
        <w:t>речевая</w:t>
      </w:r>
      <w:r w:rsidRPr="00826C24">
        <w:rPr>
          <w:spacing w:val="40"/>
          <w:sz w:val="28"/>
          <w:szCs w:val="28"/>
        </w:rPr>
        <w:t xml:space="preserve"> </w:t>
      </w:r>
      <w:r w:rsidRPr="00826C24">
        <w:rPr>
          <w:sz w:val="28"/>
          <w:szCs w:val="28"/>
        </w:rPr>
        <w:t>модель</w:t>
      </w:r>
      <w:r w:rsidRPr="00826C24">
        <w:rPr>
          <w:spacing w:val="40"/>
          <w:sz w:val="28"/>
          <w:szCs w:val="28"/>
        </w:rPr>
        <w:t xml:space="preserve"> </w:t>
      </w:r>
      <w:r w:rsidRPr="00826C24">
        <w:rPr>
          <w:sz w:val="28"/>
          <w:szCs w:val="28"/>
        </w:rPr>
        <w:t>с придаточным</w:t>
      </w:r>
      <w:r w:rsidRPr="00826C24">
        <w:rPr>
          <w:spacing w:val="40"/>
          <w:sz w:val="28"/>
          <w:szCs w:val="28"/>
        </w:rPr>
        <w:t xml:space="preserve"> </w:t>
      </w:r>
      <w:r w:rsidRPr="00826C24">
        <w:rPr>
          <w:sz w:val="28"/>
          <w:szCs w:val="28"/>
        </w:rPr>
        <w:t>предложением</w:t>
      </w:r>
      <w:r w:rsidRPr="00826C24">
        <w:rPr>
          <w:sz w:val="28"/>
          <w:szCs w:val="28"/>
        </w:rPr>
        <w:tab/>
        <w:t>условия</w:t>
      </w:r>
      <w:r w:rsidRPr="00826C24">
        <w:rPr>
          <w:spacing w:val="40"/>
          <w:sz w:val="28"/>
          <w:szCs w:val="28"/>
        </w:rPr>
        <w:t xml:space="preserve"> </w:t>
      </w:r>
      <w:r w:rsidRPr="00826C24">
        <w:rPr>
          <w:sz w:val="28"/>
          <w:szCs w:val="28"/>
        </w:rPr>
        <w:t>I</w:t>
      </w:r>
      <w:r w:rsidRPr="00826C24">
        <w:rPr>
          <w:spacing w:val="40"/>
          <w:sz w:val="28"/>
          <w:szCs w:val="28"/>
        </w:rPr>
        <w:t xml:space="preserve"> </w:t>
      </w:r>
      <w:r w:rsidRPr="00826C24">
        <w:rPr>
          <w:sz w:val="28"/>
          <w:szCs w:val="28"/>
        </w:rPr>
        <w:t>типа:</w:t>
      </w:r>
      <w:r w:rsidRPr="00826C24">
        <w:rPr>
          <w:sz w:val="28"/>
          <w:szCs w:val="28"/>
        </w:rPr>
        <w:tab/>
      </w:r>
      <w:r w:rsidRPr="00826C24">
        <w:rPr>
          <w:i/>
          <w:sz w:val="28"/>
          <w:szCs w:val="28"/>
        </w:rPr>
        <w:t>If</w:t>
      </w:r>
      <w:r w:rsidRPr="00826C24">
        <w:rPr>
          <w:i/>
          <w:spacing w:val="19"/>
          <w:sz w:val="28"/>
          <w:szCs w:val="28"/>
        </w:rPr>
        <w:t xml:space="preserve"> </w:t>
      </w:r>
      <w:r w:rsidRPr="00826C24">
        <w:rPr>
          <w:i/>
          <w:sz w:val="28"/>
          <w:szCs w:val="28"/>
        </w:rPr>
        <w:t>I</w:t>
      </w:r>
      <w:r w:rsidRPr="00826C24">
        <w:rPr>
          <w:i/>
          <w:spacing w:val="18"/>
          <w:sz w:val="28"/>
          <w:szCs w:val="28"/>
        </w:rPr>
        <w:t xml:space="preserve"> </w:t>
      </w:r>
      <w:r w:rsidRPr="00826C24">
        <w:rPr>
          <w:i/>
          <w:sz w:val="28"/>
          <w:szCs w:val="28"/>
        </w:rPr>
        <w:t xml:space="preserve">learn English, </w:t>
      </w:r>
      <w:r w:rsidRPr="00826C24">
        <w:rPr>
          <w:sz w:val="28"/>
          <w:szCs w:val="28"/>
        </w:rPr>
        <w:t>I will</w:t>
      </w:r>
      <w:r w:rsidRPr="00826C24">
        <w:rPr>
          <w:spacing w:val="40"/>
          <w:sz w:val="28"/>
          <w:szCs w:val="28"/>
        </w:rPr>
        <w:t xml:space="preserve"> </w:t>
      </w:r>
      <w:r w:rsidRPr="00826C24">
        <w:rPr>
          <w:sz w:val="28"/>
          <w:szCs w:val="28"/>
        </w:rPr>
        <w:t>travel to England;</w:t>
      </w:r>
    </w:p>
    <w:p w:rsidR="005032D1" w:rsidRPr="00826C24" w:rsidRDefault="00773E75" w:rsidP="007848B8">
      <w:pPr>
        <w:pStyle w:val="a4"/>
        <w:numPr>
          <w:ilvl w:val="1"/>
          <w:numId w:val="172"/>
        </w:numPr>
        <w:tabs>
          <w:tab w:val="left" w:pos="1366"/>
          <w:tab w:val="left" w:pos="1367"/>
        </w:tabs>
        <w:spacing w:line="276" w:lineRule="auto"/>
        <w:ind w:right="235" w:firstLine="706"/>
        <w:rPr>
          <w:sz w:val="28"/>
          <w:szCs w:val="28"/>
          <w:lang w:val="en-US"/>
        </w:rPr>
      </w:pPr>
      <w:r w:rsidRPr="00826C24">
        <w:rPr>
          <w:sz w:val="28"/>
          <w:szCs w:val="28"/>
        </w:rPr>
        <w:t>настоящее</w:t>
      </w:r>
      <w:r w:rsidRPr="00826C24">
        <w:rPr>
          <w:sz w:val="28"/>
          <w:szCs w:val="28"/>
          <w:lang w:val="en-US"/>
        </w:rPr>
        <w:t xml:space="preserve"> </w:t>
      </w:r>
      <w:r w:rsidRPr="00826C24">
        <w:rPr>
          <w:sz w:val="28"/>
          <w:szCs w:val="28"/>
        </w:rPr>
        <w:t>простое</w:t>
      </w:r>
      <w:r w:rsidRPr="00826C24">
        <w:rPr>
          <w:sz w:val="28"/>
          <w:szCs w:val="28"/>
          <w:lang w:val="en-US"/>
        </w:rPr>
        <w:t xml:space="preserve"> </w:t>
      </w:r>
      <w:r w:rsidRPr="00826C24">
        <w:rPr>
          <w:sz w:val="28"/>
          <w:szCs w:val="28"/>
        </w:rPr>
        <w:t>время</w:t>
      </w:r>
      <w:r w:rsidRPr="00826C24">
        <w:rPr>
          <w:sz w:val="28"/>
          <w:szCs w:val="28"/>
          <w:lang w:val="en-US"/>
        </w:rPr>
        <w:t xml:space="preserve"> </w:t>
      </w:r>
      <w:r w:rsidRPr="00826C24">
        <w:rPr>
          <w:sz w:val="28"/>
          <w:szCs w:val="28"/>
        </w:rPr>
        <w:t>с</w:t>
      </w:r>
      <w:r w:rsidRPr="00826C24">
        <w:rPr>
          <w:sz w:val="28"/>
          <w:szCs w:val="28"/>
          <w:lang w:val="en-US"/>
        </w:rPr>
        <w:t xml:space="preserve"> </w:t>
      </w:r>
      <w:r w:rsidRPr="00826C24">
        <w:rPr>
          <w:sz w:val="28"/>
          <w:szCs w:val="28"/>
        </w:rPr>
        <w:t>наречиями</w:t>
      </w:r>
      <w:r w:rsidRPr="00826C24">
        <w:rPr>
          <w:sz w:val="28"/>
          <w:szCs w:val="28"/>
          <w:lang w:val="en-US"/>
        </w:rPr>
        <w:t xml:space="preserve"> </w:t>
      </w:r>
      <w:r w:rsidRPr="00826C24">
        <w:rPr>
          <w:sz w:val="28"/>
          <w:szCs w:val="28"/>
        </w:rPr>
        <w:t>повторности</w:t>
      </w:r>
      <w:r w:rsidRPr="00826C24">
        <w:rPr>
          <w:sz w:val="28"/>
          <w:szCs w:val="28"/>
          <w:lang w:val="en-US"/>
        </w:rPr>
        <w:t>: I often watch</w:t>
      </w:r>
      <w:r w:rsidRPr="00826C24">
        <w:rPr>
          <w:spacing w:val="80"/>
          <w:sz w:val="28"/>
          <w:szCs w:val="28"/>
          <w:lang w:val="en-US"/>
        </w:rPr>
        <w:t xml:space="preserve"> </w:t>
      </w:r>
      <w:r w:rsidRPr="00826C24">
        <w:rPr>
          <w:sz w:val="28"/>
          <w:szCs w:val="28"/>
          <w:lang w:val="en-US"/>
        </w:rPr>
        <w:t>cartoons in English, I usually learn new words., I sometimes read stories in English…;</w:t>
      </w:r>
    </w:p>
    <w:p w:rsidR="005032D1" w:rsidRPr="00826C24" w:rsidRDefault="00773E75" w:rsidP="007848B8">
      <w:pPr>
        <w:pStyle w:val="a4"/>
        <w:numPr>
          <w:ilvl w:val="1"/>
          <w:numId w:val="172"/>
        </w:numPr>
        <w:tabs>
          <w:tab w:val="left" w:pos="1366"/>
          <w:tab w:val="left" w:pos="1367"/>
          <w:tab w:val="left" w:pos="3863"/>
          <w:tab w:val="left" w:pos="4886"/>
          <w:tab w:val="left" w:pos="8289"/>
        </w:tabs>
        <w:spacing w:line="276" w:lineRule="auto"/>
        <w:ind w:right="228" w:firstLine="706"/>
        <w:rPr>
          <w:sz w:val="28"/>
          <w:szCs w:val="28"/>
        </w:rPr>
      </w:pPr>
      <w:r w:rsidRPr="00826C24">
        <w:rPr>
          <w:sz w:val="28"/>
          <w:szCs w:val="28"/>
        </w:rPr>
        <w:t>модальный</w:t>
      </w:r>
      <w:r w:rsidRPr="00826C24">
        <w:rPr>
          <w:spacing w:val="40"/>
          <w:sz w:val="28"/>
          <w:szCs w:val="28"/>
          <w:lang w:val="en-US"/>
        </w:rPr>
        <w:t xml:space="preserve"> </w:t>
      </w:r>
      <w:r w:rsidRPr="00826C24">
        <w:rPr>
          <w:sz w:val="28"/>
          <w:szCs w:val="28"/>
        </w:rPr>
        <w:t>глагол</w:t>
      </w:r>
      <w:r w:rsidRPr="00826C24">
        <w:rPr>
          <w:sz w:val="28"/>
          <w:szCs w:val="28"/>
          <w:lang w:val="en-US"/>
        </w:rPr>
        <w:tab/>
      </w:r>
      <w:r w:rsidRPr="00826C24">
        <w:rPr>
          <w:spacing w:val="-2"/>
          <w:sz w:val="28"/>
          <w:szCs w:val="28"/>
          <w:lang w:val="en-US"/>
        </w:rPr>
        <w:t>should</w:t>
      </w:r>
      <w:r w:rsidRPr="00826C24">
        <w:rPr>
          <w:sz w:val="28"/>
          <w:szCs w:val="28"/>
          <w:lang w:val="en-US"/>
        </w:rPr>
        <w:tab/>
      </w:r>
      <w:r w:rsidRPr="00826C24">
        <w:rPr>
          <w:sz w:val="28"/>
          <w:szCs w:val="28"/>
        </w:rPr>
        <w:t>для</w:t>
      </w:r>
      <w:r w:rsidRPr="00826C24">
        <w:rPr>
          <w:spacing w:val="40"/>
          <w:sz w:val="28"/>
          <w:szCs w:val="28"/>
          <w:lang w:val="en-US"/>
        </w:rPr>
        <w:t xml:space="preserve"> </w:t>
      </w:r>
      <w:r w:rsidRPr="00826C24">
        <w:rPr>
          <w:sz w:val="28"/>
          <w:szCs w:val="28"/>
        </w:rPr>
        <w:t>выражения</w:t>
      </w:r>
      <w:r w:rsidRPr="00826C24">
        <w:rPr>
          <w:spacing w:val="40"/>
          <w:sz w:val="28"/>
          <w:szCs w:val="28"/>
          <w:lang w:val="en-US"/>
        </w:rPr>
        <w:t xml:space="preserve"> </w:t>
      </w:r>
      <w:r w:rsidRPr="00826C24">
        <w:rPr>
          <w:sz w:val="28"/>
          <w:szCs w:val="28"/>
        </w:rPr>
        <w:t>совета</w:t>
      </w:r>
      <w:r w:rsidRPr="00826C24">
        <w:rPr>
          <w:sz w:val="28"/>
          <w:szCs w:val="28"/>
          <w:lang w:val="en-US"/>
        </w:rPr>
        <w:t>:</w:t>
      </w:r>
      <w:r w:rsidRPr="00826C24">
        <w:rPr>
          <w:sz w:val="28"/>
          <w:szCs w:val="28"/>
          <w:lang w:val="en-US"/>
        </w:rPr>
        <w:tab/>
        <w:t>You</w:t>
      </w:r>
      <w:r w:rsidRPr="00826C24">
        <w:rPr>
          <w:spacing w:val="36"/>
          <w:sz w:val="28"/>
          <w:szCs w:val="28"/>
          <w:lang w:val="en-US"/>
        </w:rPr>
        <w:t xml:space="preserve"> </w:t>
      </w:r>
      <w:r w:rsidRPr="00826C24">
        <w:rPr>
          <w:sz w:val="28"/>
          <w:szCs w:val="28"/>
          <w:lang w:val="en-US"/>
        </w:rPr>
        <w:t>should</w:t>
      </w:r>
      <w:r w:rsidRPr="00826C24">
        <w:rPr>
          <w:spacing w:val="39"/>
          <w:sz w:val="28"/>
          <w:szCs w:val="28"/>
          <w:lang w:val="en-US"/>
        </w:rPr>
        <w:t xml:space="preserve"> </w:t>
      </w:r>
      <w:r w:rsidRPr="00826C24">
        <w:rPr>
          <w:sz w:val="28"/>
          <w:szCs w:val="28"/>
          <w:lang w:val="en-US"/>
        </w:rPr>
        <w:t xml:space="preserve">watch cartoons in English., You should read more… </w:t>
      </w:r>
      <w:r w:rsidRPr="00826C24">
        <w:rPr>
          <w:sz w:val="28"/>
          <w:szCs w:val="28"/>
        </w:rPr>
        <w:t>(повторение);</w:t>
      </w:r>
    </w:p>
    <w:p w:rsidR="005032D1" w:rsidRPr="00826C24" w:rsidRDefault="00773E75" w:rsidP="007848B8">
      <w:pPr>
        <w:pStyle w:val="a4"/>
        <w:numPr>
          <w:ilvl w:val="1"/>
          <w:numId w:val="172"/>
        </w:numPr>
        <w:tabs>
          <w:tab w:val="left" w:pos="1366"/>
          <w:tab w:val="left" w:pos="1367"/>
        </w:tabs>
        <w:spacing w:line="276" w:lineRule="auto"/>
        <w:ind w:right="228" w:firstLine="706"/>
        <w:rPr>
          <w:sz w:val="28"/>
          <w:szCs w:val="28"/>
        </w:rPr>
      </w:pPr>
      <w:r w:rsidRPr="00826C24">
        <w:rPr>
          <w:sz w:val="28"/>
          <w:szCs w:val="28"/>
        </w:rPr>
        <w:t>модальный</w:t>
      </w:r>
      <w:r w:rsidRPr="00826C24">
        <w:rPr>
          <w:sz w:val="28"/>
          <w:szCs w:val="28"/>
          <w:lang w:val="en-US"/>
        </w:rPr>
        <w:t xml:space="preserve"> </w:t>
      </w:r>
      <w:r w:rsidRPr="00826C24">
        <w:rPr>
          <w:sz w:val="28"/>
          <w:szCs w:val="28"/>
        </w:rPr>
        <w:t>глагол</w:t>
      </w:r>
      <w:r w:rsidRPr="00826C24">
        <w:rPr>
          <w:sz w:val="28"/>
          <w:szCs w:val="28"/>
          <w:lang w:val="en-US"/>
        </w:rPr>
        <w:t xml:space="preserve"> can </w:t>
      </w:r>
      <w:r w:rsidRPr="00826C24">
        <w:rPr>
          <w:sz w:val="28"/>
          <w:szCs w:val="28"/>
        </w:rPr>
        <w:t>для</w:t>
      </w:r>
      <w:r w:rsidRPr="00826C24">
        <w:rPr>
          <w:sz w:val="28"/>
          <w:szCs w:val="28"/>
          <w:lang w:val="en-US"/>
        </w:rPr>
        <w:t xml:space="preserve"> </w:t>
      </w:r>
      <w:r w:rsidRPr="00826C24">
        <w:rPr>
          <w:sz w:val="28"/>
          <w:szCs w:val="28"/>
        </w:rPr>
        <w:t>выражения</w:t>
      </w:r>
      <w:r w:rsidRPr="00826C24">
        <w:rPr>
          <w:sz w:val="28"/>
          <w:szCs w:val="28"/>
          <w:lang w:val="en-US"/>
        </w:rPr>
        <w:t xml:space="preserve"> </w:t>
      </w:r>
      <w:r w:rsidRPr="00826C24">
        <w:rPr>
          <w:sz w:val="28"/>
          <w:szCs w:val="28"/>
        </w:rPr>
        <w:t>возможности</w:t>
      </w:r>
      <w:r w:rsidRPr="00826C24">
        <w:rPr>
          <w:sz w:val="28"/>
          <w:szCs w:val="28"/>
          <w:lang w:val="en-US"/>
        </w:rPr>
        <w:t xml:space="preserve">: I can listen to songs in English., I can learn poems in English… </w:t>
      </w:r>
      <w:r w:rsidRPr="00826C24">
        <w:rPr>
          <w:sz w:val="28"/>
          <w:szCs w:val="28"/>
        </w:rPr>
        <w:t>(повторение);</w:t>
      </w:r>
    </w:p>
    <w:p w:rsidR="005032D1" w:rsidRPr="00826C24" w:rsidRDefault="00773E75" w:rsidP="007848B8">
      <w:pPr>
        <w:pStyle w:val="a3"/>
        <w:spacing w:line="276" w:lineRule="auto"/>
        <w:ind w:left="944" w:firstLine="0"/>
      </w:pPr>
      <w:r w:rsidRPr="00826C24">
        <w:t>Лексический</w:t>
      </w:r>
      <w:r w:rsidRPr="00826C24">
        <w:rPr>
          <w:spacing w:val="55"/>
        </w:rPr>
        <w:t xml:space="preserve"> </w:t>
      </w:r>
      <w:r w:rsidRPr="00826C24">
        <w:t>материал</w:t>
      </w:r>
      <w:r w:rsidRPr="00826C24">
        <w:rPr>
          <w:spacing w:val="-6"/>
        </w:rPr>
        <w:t xml:space="preserve"> </w:t>
      </w:r>
      <w:r w:rsidRPr="00826C24">
        <w:t>отбирается</w:t>
      </w:r>
      <w:r w:rsidRPr="00826C24">
        <w:rPr>
          <w:spacing w:val="-6"/>
        </w:rPr>
        <w:t xml:space="preserve"> </w:t>
      </w:r>
      <w:r w:rsidRPr="00826C24">
        <w:t>с</w:t>
      </w:r>
      <w:r w:rsidRPr="00826C24">
        <w:rPr>
          <w:spacing w:val="-7"/>
        </w:rPr>
        <w:t xml:space="preserve"> </w:t>
      </w:r>
      <w:r w:rsidRPr="00826C24">
        <w:t>учетом</w:t>
      </w:r>
      <w:r w:rsidRPr="00826C24">
        <w:rPr>
          <w:spacing w:val="-7"/>
        </w:rPr>
        <w:t xml:space="preserve"> </w:t>
      </w:r>
      <w:r w:rsidRPr="00826C24">
        <w:t>тематики</w:t>
      </w:r>
      <w:r w:rsidRPr="00826C24">
        <w:rPr>
          <w:spacing w:val="-8"/>
        </w:rPr>
        <w:t xml:space="preserve"> </w:t>
      </w:r>
      <w:r w:rsidRPr="00826C24">
        <w:t>общения</w:t>
      </w:r>
      <w:r w:rsidRPr="00826C24">
        <w:rPr>
          <w:spacing w:val="-6"/>
        </w:rPr>
        <w:t xml:space="preserve"> </w:t>
      </w:r>
      <w:r w:rsidRPr="00826C24">
        <w:t>Раздела</w:t>
      </w:r>
      <w:r w:rsidRPr="00826C24">
        <w:rPr>
          <w:spacing w:val="-6"/>
        </w:rPr>
        <w:t xml:space="preserve"> </w:t>
      </w:r>
      <w:r w:rsidRPr="00826C24">
        <w:rPr>
          <w:spacing w:val="-5"/>
        </w:rPr>
        <w:t>4:</w:t>
      </w:r>
    </w:p>
    <w:p w:rsidR="005032D1" w:rsidRPr="00826C24" w:rsidRDefault="00773E75" w:rsidP="007848B8">
      <w:pPr>
        <w:pStyle w:val="a4"/>
        <w:numPr>
          <w:ilvl w:val="1"/>
          <w:numId w:val="172"/>
        </w:numPr>
        <w:tabs>
          <w:tab w:val="left" w:pos="1367"/>
        </w:tabs>
        <w:spacing w:line="276" w:lineRule="auto"/>
        <w:ind w:right="227" w:firstLine="706"/>
        <w:jc w:val="both"/>
        <w:rPr>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для</w:t>
      </w:r>
      <w:r w:rsidRPr="00826C24">
        <w:rPr>
          <w:sz w:val="28"/>
          <w:szCs w:val="28"/>
          <w:lang w:val="en-US"/>
        </w:rPr>
        <w:t xml:space="preserve"> </w:t>
      </w:r>
      <w:r w:rsidRPr="00826C24">
        <w:rPr>
          <w:sz w:val="28"/>
          <w:szCs w:val="28"/>
        </w:rPr>
        <w:t>описания</w:t>
      </w:r>
      <w:r w:rsidRPr="00826C24">
        <w:rPr>
          <w:spacing w:val="40"/>
          <w:sz w:val="28"/>
          <w:szCs w:val="28"/>
          <w:lang w:val="en-US"/>
        </w:rPr>
        <w:t xml:space="preserve"> </w:t>
      </w:r>
      <w:r w:rsidRPr="00826C24">
        <w:rPr>
          <w:sz w:val="28"/>
          <w:szCs w:val="28"/>
        </w:rPr>
        <w:t>роли</w:t>
      </w:r>
      <w:r w:rsidRPr="00826C24">
        <w:rPr>
          <w:sz w:val="28"/>
          <w:szCs w:val="28"/>
          <w:lang w:val="en-US"/>
        </w:rPr>
        <w:t xml:space="preserve"> </w:t>
      </w:r>
      <w:r w:rsidRPr="00826C24">
        <w:rPr>
          <w:sz w:val="28"/>
          <w:szCs w:val="28"/>
        </w:rPr>
        <w:t>иностранного</w:t>
      </w:r>
      <w:r w:rsidRPr="00826C24">
        <w:rPr>
          <w:sz w:val="28"/>
          <w:szCs w:val="28"/>
          <w:lang w:val="en-US"/>
        </w:rPr>
        <w:t xml:space="preserve"> </w:t>
      </w:r>
      <w:r w:rsidRPr="00826C24">
        <w:rPr>
          <w:sz w:val="28"/>
          <w:szCs w:val="28"/>
        </w:rPr>
        <w:t>языка</w:t>
      </w:r>
      <w:r w:rsidRPr="00826C24">
        <w:rPr>
          <w:sz w:val="28"/>
          <w:szCs w:val="28"/>
          <w:lang w:val="en-US"/>
        </w:rPr>
        <w:t xml:space="preserve"> </w:t>
      </w:r>
      <w:r w:rsidRPr="00826C24">
        <w:rPr>
          <w:sz w:val="28"/>
          <w:szCs w:val="28"/>
        </w:rPr>
        <w:t>в</w:t>
      </w:r>
      <w:r w:rsidRPr="00826C24">
        <w:rPr>
          <w:sz w:val="28"/>
          <w:szCs w:val="28"/>
          <w:lang w:val="en-US"/>
        </w:rPr>
        <w:t xml:space="preserve"> </w:t>
      </w:r>
      <w:r w:rsidRPr="00826C24">
        <w:rPr>
          <w:sz w:val="28"/>
          <w:szCs w:val="28"/>
        </w:rPr>
        <w:t>жизни</w:t>
      </w:r>
      <w:r w:rsidRPr="00826C24">
        <w:rPr>
          <w:sz w:val="28"/>
          <w:szCs w:val="28"/>
          <w:lang w:val="en-US"/>
        </w:rPr>
        <w:t xml:space="preserve"> </w:t>
      </w:r>
      <w:r w:rsidRPr="00826C24">
        <w:rPr>
          <w:sz w:val="28"/>
          <w:szCs w:val="28"/>
        </w:rPr>
        <w:t>современного</w:t>
      </w:r>
      <w:r w:rsidRPr="00826C24">
        <w:rPr>
          <w:sz w:val="28"/>
          <w:szCs w:val="28"/>
          <w:lang w:val="en-US"/>
        </w:rPr>
        <w:t xml:space="preserve"> </w:t>
      </w:r>
      <w:r w:rsidRPr="00826C24">
        <w:rPr>
          <w:sz w:val="28"/>
          <w:szCs w:val="28"/>
        </w:rPr>
        <w:t>человека</w:t>
      </w:r>
      <w:r w:rsidRPr="00826C24">
        <w:rPr>
          <w:sz w:val="28"/>
          <w:szCs w:val="28"/>
          <w:lang w:val="en-US"/>
        </w:rPr>
        <w:t>:</w:t>
      </w:r>
      <w:r w:rsidRPr="00826C24">
        <w:rPr>
          <w:spacing w:val="-3"/>
          <w:sz w:val="28"/>
          <w:szCs w:val="28"/>
          <w:lang w:val="en-US"/>
        </w:rPr>
        <w:t xml:space="preserve"> </w:t>
      </w:r>
      <w:r w:rsidRPr="00826C24">
        <w:rPr>
          <w:sz w:val="28"/>
          <w:szCs w:val="28"/>
          <w:lang w:val="en-US"/>
        </w:rPr>
        <w:t>English is an international language., English</w:t>
      </w:r>
      <w:r w:rsidRPr="00826C24">
        <w:rPr>
          <w:spacing w:val="-3"/>
          <w:sz w:val="28"/>
          <w:szCs w:val="28"/>
          <w:lang w:val="en-US"/>
        </w:rPr>
        <w:t xml:space="preserve"> </w:t>
      </w:r>
      <w:r w:rsidRPr="00826C24">
        <w:rPr>
          <w:sz w:val="28"/>
          <w:szCs w:val="28"/>
          <w:lang w:val="en-US"/>
        </w:rPr>
        <w:t>can help you</w:t>
      </w:r>
      <w:r w:rsidRPr="00826C24">
        <w:rPr>
          <w:spacing w:val="-3"/>
          <w:sz w:val="28"/>
          <w:szCs w:val="28"/>
          <w:lang w:val="en-US"/>
        </w:rPr>
        <w:t xml:space="preserve"> </w:t>
      </w:r>
      <w:r w:rsidRPr="00826C24">
        <w:rPr>
          <w:sz w:val="28"/>
          <w:szCs w:val="28"/>
          <w:lang w:val="en-US"/>
        </w:rPr>
        <w:t>to…, People speak English all over the world., Without English you can’t…;</w:t>
      </w:r>
    </w:p>
    <w:p w:rsidR="005032D1" w:rsidRPr="00826C24" w:rsidRDefault="00773E75" w:rsidP="007848B8">
      <w:pPr>
        <w:pStyle w:val="a4"/>
        <w:numPr>
          <w:ilvl w:val="1"/>
          <w:numId w:val="172"/>
        </w:numPr>
        <w:tabs>
          <w:tab w:val="left" w:pos="1367"/>
        </w:tabs>
        <w:spacing w:line="276" w:lineRule="auto"/>
        <w:ind w:right="240" w:firstLine="706"/>
        <w:jc w:val="both"/>
        <w:rPr>
          <w:sz w:val="28"/>
          <w:szCs w:val="28"/>
          <w:lang w:val="en-US"/>
        </w:rPr>
      </w:pPr>
      <w:r w:rsidRPr="00826C24">
        <w:rPr>
          <w:sz w:val="28"/>
          <w:szCs w:val="28"/>
        </w:rPr>
        <w:t>названия</w:t>
      </w:r>
      <w:r w:rsidRPr="00826C24">
        <w:rPr>
          <w:sz w:val="28"/>
          <w:szCs w:val="28"/>
          <w:lang w:val="en-US"/>
        </w:rPr>
        <w:t xml:space="preserve"> </w:t>
      </w:r>
      <w:r w:rsidRPr="00826C24">
        <w:rPr>
          <w:sz w:val="28"/>
          <w:szCs w:val="28"/>
        </w:rPr>
        <w:t>разных</w:t>
      </w:r>
      <w:r w:rsidRPr="00826C24">
        <w:rPr>
          <w:sz w:val="28"/>
          <w:szCs w:val="28"/>
          <w:lang w:val="en-US"/>
        </w:rPr>
        <w:t xml:space="preserve"> </w:t>
      </w:r>
      <w:r w:rsidRPr="00826C24">
        <w:rPr>
          <w:sz w:val="28"/>
          <w:szCs w:val="28"/>
        </w:rPr>
        <w:t>стран</w:t>
      </w:r>
      <w:r w:rsidRPr="00826C24">
        <w:rPr>
          <w:sz w:val="28"/>
          <w:szCs w:val="28"/>
          <w:lang w:val="en-US"/>
        </w:rPr>
        <w:t>:</w:t>
      </w:r>
      <w:r w:rsidRPr="00826C24">
        <w:rPr>
          <w:spacing w:val="80"/>
          <w:sz w:val="28"/>
          <w:szCs w:val="28"/>
          <w:lang w:val="en-US"/>
        </w:rPr>
        <w:t xml:space="preserve"> </w:t>
      </w:r>
      <w:r w:rsidRPr="00826C24">
        <w:rPr>
          <w:sz w:val="28"/>
          <w:szCs w:val="28"/>
          <w:lang w:val="en-US"/>
        </w:rPr>
        <w:t>England, Scotland, the USA, Germany,</w:t>
      </w:r>
      <w:r w:rsidRPr="00826C24">
        <w:rPr>
          <w:spacing w:val="80"/>
          <w:sz w:val="28"/>
          <w:szCs w:val="28"/>
          <w:lang w:val="en-US"/>
        </w:rPr>
        <w:t xml:space="preserve"> </w:t>
      </w:r>
      <w:r w:rsidRPr="00826C24">
        <w:rPr>
          <w:sz w:val="28"/>
          <w:szCs w:val="28"/>
          <w:lang w:val="en-US"/>
        </w:rPr>
        <w:t>Spain, France, Italy, China, Japan..;</w:t>
      </w:r>
    </w:p>
    <w:p w:rsidR="005032D1" w:rsidRPr="00826C24" w:rsidRDefault="00773E75" w:rsidP="007848B8">
      <w:pPr>
        <w:pStyle w:val="a4"/>
        <w:numPr>
          <w:ilvl w:val="1"/>
          <w:numId w:val="172"/>
        </w:numPr>
        <w:tabs>
          <w:tab w:val="left" w:pos="1367"/>
        </w:tabs>
        <w:spacing w:line="276" w:lineRule="auto"/>
        <w:ind w:left="1366"/>
        <w:jc w:val="both"/>
        <w:rPr>
          <w:sz w:val="28"/>
          <w:szCs w:val="28"/>
          <w:lang w:val="en-US"/>
        </w:rPr>
      </w:pPr>
      <w:r w:rsidRPr="00826C24">
        <w:rPr>
          <w:sz w:val="28"/>
          <w:szCs w:val="28"/>
        </w:rPr>
        <w:t>названия</w:t>
      </w:r>
      <w:r w:rsidRPr="00826C24">
        <w:rPr>
          <w:spacing w:val="77"/>
          <w:sz w:val="28"/>
          <w:szCs w:val="28"/>
          <w:lang w:val="en-US"/>
        </w:rPr>
        <w:t xml:space="preserve"> </w:t>
      </w:r>
      <w:r w:rsidRPr="00826C24">
        <w:rPr>
          <w:sz w:val="28"/>
          <w:szCs w:val="28"/>
        </w:rPr>
        <w:t>иностранных</w:t>
      </w:r>
      <w:r w:rsidRPr="00826C24">
        <w:rPr>
          <w:spacing w:val="74"/>
          <w:sz w:val="28"/>
          <w:szCs w:val="28"/>
          <w:lang w:val="en-US"/>
        </w:rPr>
        <w:t xml:space="preserve"> </w:t>
      </w:r>
      <w:r w:rsidRPr="00826C24">
        <w:rPr>
          <w:sz w:val="28"/>
          <w:szCs w:val="28"/>
        </w:rPr>
        <w:t>языков</w:t>
      </w:r>
      <w:r w:rsidRPr="00826C24">
        <w:rPr>
          <w:sz w:val="28"/>
          <w:szCs w:val="28"/>
          <w:lang w:val="en-US"/>
        </w:rPr>
        <w:t>:</w:t>
      </w:r>
      <w:r w:rsidRPr="00826C24">
        <w:rPr>
          <w:spacing w:val="70"/>
          <w:sz w:val="28"/>
          <w:szCs w:val="28"/>
          <w:lang w:val="en-US"/>
        </w:rPr>
        <w:t xml:space="preserve"> </w:t>
      </w:r>
      <w:r w:rsidRPr="00826C24">
        <w:rPr>
          <w:sz w:val="28"/>
          <w:szCs w:val="28"/>
          <w:lang w:val="en-US"/>
        </w:rPr>
        <w:t>English,</w:t>
      </w:r>
      <w:r w:rsidRPr="00826C24">
        <w:rPr>
          <w:spacing w:val="78"/>
          <w:sz w:val="28"/>
          <w:szCs w:val="28"/>
          <w:lang w:val="en-US"/>
        </w:rPr>
        <w:t xml:space="preserve"> </w:t>
      </w:r>
      <w:r w:rsidRPr="00826C24">
        <w:rPr>
          <w:sz w:val="28"/>
          <w:szCs w:val="28"/>
          <w:lang w:val="en-US"/>
        </w:rPr>
        <w:t>German,</w:t>
      </w:r>
      <w:r w:rsidRPr="00826C24">
        <w:rPr>
          <w:spacing w:val="77"/>
          <w:sz w:val="28"/>
          <w:szCs w:val="28"/>
          <w:lang w:val="en-US"/>
        </w:rPr>
        <w:t xml:space="preserve"> </w:t>
      </w:r>
      <w:r w:rsidRPr="00826C24">
        <w:rPr>
          <w:sz w:val="28"/>
          <w:szCs w:val="28"/>
          <w:lang w:val="en-US"/>
        </w:rPr>
        <w:t>Spanish,</w:t>
      </w:r>
      <w:r w:rsidRPr="00826C24">
        <w:rPr>
          <w:spacing w:val="47"/>
          <w:w w:val="150"/>
          <w:sz w:val="28"/>
          <w:szCs w:val="28"/>
          <w:lang w:val="en-US"/>
        </w:rPr>
        <w:t xml:space="preserve"> </w:t>
      </w:r>
      <w:r w:rsidRPr="00826C24">
        <w:rPr>
          <w:sz w:val="28"/>
          <w:szCs w:val="28"/>
          <w:lang w:val="en-US"/>
        </w:rPr>
        <w:t>French,</w:t>
      </w:r>
      <w:r w:rsidRPr="00826C24">
        <w:rPr>
          <w:spacing w:val="78"/>
          <w:sz w:val="28"/>
          <w:szCs w:val="28"/>
          <w:lang w:val="en-US"/>
        </w:rPr>
        <w:t xml:space="preserve"> </w:t>
      </w:r>
      <w:r w:rsidRPr="00826C24">
        <w:rPr>
          <w:spacing w:val="-2"/>
          <w:sz w:val="28"/>
          <w:szCs w:val="28"/>
          <w:lang w:val="en-US"/>
        </w:rPr>
        <w:t>Italian</w:t>
      </w:r>
    </w:p>
    <w:p w:rsidR="005032D1" w:rsidRPr="00826C24" w:rsidRDefault="00773E75" w:rsidP="007848B8">
      <w:pPr>
        <w:pStyle w:val="a3"/>
        <w:spacing w:line="276" w:lineRule="auto"/>
        <w:ind w:left="233" w:firstLine="0"/>
      </w:pPr>
      <w:r w:rsidRPr="00826C24">
        <w:t>,Chinese,</w:t>
      </w:r>
      <w:r w:rsidRPr="00826C24">
        <w:rPr>
          <w:spacing w:val="-9"/>
        </w:rPr>
        <w:t xml:space="preserve"> </w:t>
      </w:r>
      <w:r w:rsidRPr="00826C24">
        <w:rPr>
          <w:spacing w:val="-2"/>
        </w:rPr>
        <w:t>Japanese…;</w:t>
      </w:r>
    </w:p>
    <w:p w:rsidR="005032D1" w:rsidRPr="0049451E" w:rsidRDefault="00773E75" w:rsidP="000428A8">
      <w:pPr>
        <w:pStyle w:val="a4"/>
        <w:numPr>
          <w:ilvl w:val="1"/>
          <w:numId w:val="172"/>
        </w:numPr>
        <w:tabs>
          <w:tab w:val="left" w:pos="1367"/>
        </w:tabs>
        <w:spacing w:line="276" w:lineRule="auto"/>
        <w:ind w:right="232" w:firstLine="706"/>
        <w:jc w:val="both"/>
        <w:rPr>
          <w:i/>
          <w:sz w:val="28"/>
          <w:szCs w:val="28"/>
          <w:lang w:val="en-US"/>
        </w:rPr>
      </w:pPr>
      <w:r w:rsidRPr="00826C24">
        <w:rPr>
          <w:sz w:val="28"/>
          <w:szCs w:val="28"/>
        </w:rPr>
        <w:t>речевые</w:t>
      </w:r>
      <w:r w:rsidRPr="00826C24">
        <w:rPr>
          <w:sz w:val="28"/>
          <w:szCs w:val="28"/>
          <w:lang w:val="en-US"/>
        </w:rPr>
        <w:t xml:space="preserve"> </w:t>
      </w:r>
      <w:r w:rsidRPr="00826C24">
        <w:rPr>
          <w:sz w:val="28"/>
          <w:szCs w:val="28"/>
        </w:rPr>
        <w:t>клише</w:t>
      </w:r>
      <w:r w:rsidRPr="00826C24">
        <w:rPr>
          <w:sz w:val="28"/>
          <w:szCs w:val="28"/>
          <w:lang w:val="en-US"/>
        </w:rPr>
        <w:t xml:space="preserve">, </w:t>
      </w:r>
      <w:r w:rsidRPr="00826C24">
        <w:rPr>
          <w:sz w:val="28"/>
          <w:szCs w:val="28"/>
        </w:rPr>
        <w:t>связанные</w:t>
      </w:r>
      <w:r w:rsidRPr="00826C24">
        <w:rPr>
          <w:sz w:val="28"/>
          <w:szCs w:val="28"/>
          <w:lang w:val="en-US"/>
        </w:rPr>
        <w:t xml:space="preserve"> </w:t>
      </w:r>
      <w:r w:rsidRPr="00826C24">
        <w:rPr>
          <w:sz w:val="28"/>
          <w:szCs w:val="28"/>
        </w:rPr>
        <w:t>с</w:t>
      </w:r>
      <w:r w:rsidRPr="00826C24">
        <w:rPr>
          <w:sz w:val="28"/>
          <w:szCs w:val="28"/>
          <w:lang w:val="en-US"/>
        </w:rPr>
        <w:t xml:space="preserve"> </w:t>
      </w:r>
      <w:r w:rsidRPr="00826C24">
        <w:rPr>
          <w:sz w:val="28"/>
          <w:szCs w:val="28"/>
        </w:rPr>
        <w:t>изучением</w:t>
      </w:r>
      <w:r w:rsidRPr="00826C24">
        <w:rPr>
          <w:sz w:val="28"/>
          <w:szCs w:val="28"/>
          <w:lang w:val="en-US"/>
        </w:rPr>
        <w:t xml:space="preserve"> </w:t>
      </w:r>
      <w:r w:rsidRPr="00826C24">
        <w:rPr>
          <w:sz w:val="28"/>
          <w:szCs w:val="28"/>
        </w:rPr>
        <w:t>иностранного</w:t>
      </w:r>
      <w:r w:rsidRPr="00826C24">
        <w:rPr>
          <w:sz w:val="28"/>
          <w:szCs w:val="28"/>
          <w:lang w:val="en-US"/>
        </w:rPr>
        <w:t xml:space="preserve"> </w:t>
      </w:r>
      <w:r w:rsidRPr="00826C24">
        <w:rPr>
          <w:sz w:val="28"/>
          <w:szCs w:val="28"/>
        </w:rPr>
        <w:t>языка</w:t>
      </w:r>
      <w:r w:rsidRPr="00826C24">
        <w:rPr>
          <w:sz w:val="28"/>
          <w:szCs w:val="28"/>
          <w:lang w:val="en-US"/>
        </w:rPr>
        <w:t xml:space="preserve">: learn new words, do </w:t>
      </w:r>
      <w:r w:rsidRPr="00826C24">
        <w:rPr>
          <w:i/>
          <w:sz w:val="28"/>
          <w:szCs w:val="28"/>
          <w:lang w:val="en-US"/>
        </w:rPr>
        <w:t>grammar exercises, learn poems in English, watch videos</w:t>
      </w:r>
      <w:r w:rsidR="0049451E" w:rsidRPr="0049451E">
        <w:rPr>
          <w:i/>
          <w:sz w:val="28"/>
          <w:szCs w:val="28"/>
          <w:lang w:val="en-US"/>
        </w:rPr>
        <w:t xml:space="preserve"> </w:t>
      </w:r>
    </w:p>
    <w:p w:rsidR="0049451E" w:rsidRPr="00F3454B" w:rsidRDefault="0049451E" w:rsidP="0049451E">
      <w:pPr>
        <w:tabs>
          <w:tab w:val="left" w:pos="1367"/>
        </w:tabs>
        <w:spacing w:line="276" w:lineRule="auto"/>
        <w:ind w:right="232"/>
        <w:jc w:val="both"/>
        <w:rPr>
          <w:i/>
          <w:sz w:val="28"/>
          <w:szCs w:val="28"/>
          <w:lang w:val="en-US"/>
        </w:rPr>
      </w:pPr>
    </w:p>
    <w:p w:rsidR="005032D1" w:rsidRPr="00826C24" w:rsidRDefault="00773E75" w:rsidP="007848B8">
      <w:pPr>
        <w:pStyle w:val="4"/>
        <w:spacing w:before="74" w:line="276" w:lineRule="auto"/>
        <w:ind w:left="2154"/>
        <w:jc w:val="left"/>
      </w:pPr>
      <w:r w:rsidRPr="00826C24">
        <w:lastRenderedPageBreak/>
        <w:t>Система</w:t>
      </w:r>
      <w:r w:rsidRPr="00826C24">
        <w:rPr>
          <w:spacing w:val="-9"/>
        </w:rPr>
        <w:t xml:space="preserve"> </w:t>
      </w:r>
      <w:r w:rsidRPr="00826C24">
        <w:t>оценки</w:t>
      </w:r>
      <w:r w:rsidRPr="00826C24">
        <w:rPr>
          <w:spacing w:val="-15"/>
        </w:rPr>
        <w:t xml:space="preserve"> </w:t>
      </w:r>
      <w:r w:rsidRPr="00826C24">
        <w:t>достижения</w:t>
      </w:r>
      <w:r w:rsidRPr="00826C24">
        <w:rPr>
          <w:spacing w:val="-11"/>
        </w:rPr>
        <w:t xml:space="preserve"> </w:t>
      </w:r>
      <w:r w:rsidRPr="00826C24">
        <w:t>планируемых</w:t>
      </w:r>
      <w:r w:rsidRPr="00826C24">
        <w:rPr>
          <w:spacing w:val="-16"/>
        </w:rPr>
        <w:t xml:space="preserve"> </w:t>
      </w:r>
      <w:r w:rsidRPr="00826C24">
        <w:rPr>
          <w:spacing w:val="-2"/>
        </w:rPr>
        <w:t>результатов</w:t>
      </w:r>
    </w:p>
    <w:p w:rsidR="005032D1" w:rsidRPr="00826C24" w:rsidRDefault="00773E75" w:rsidP="007848B8">
      <w:pPr>
        <w:pStyle w:val="a3"/>
        <w:spacing w:line="276" w:lineRule="auto"/>
        <w:ind w:left="233" w:right="235" w:firstLine="994"/>
      </w:pPr>
      <w:r w:rsidRPr="00826C24">
        <w:t>В ходе изучения дисциплины «Иностранный (английский) язык» предполагается осуществление трех видов</w:t>
      </w:r>
      <w:r w:rsidRPr="00826C24">
        <w:rPr>
          <w:spacing w:val="80"/>
        </w:rPr>
        <w:t xml:space="preserve"> </w:t>
      </w:r>
      <w:r w:rsidRPr="00826C24">
        <w:t>контроля: текущий, промежуточный, итоговый.</w:t>
      </w:r>
      <w:r w:rsidRPr="00826C24">
        <w:rPr>
          <w:spacing w:val="40"/>
        </w:rPr>
        <w:t xml:space="preserve"> </w:t>
      </w:r>
      <w:r w:rsidRPr="00826C24">
        <w:t>Текущий контроль предусматривает проведение проверочных и самостоятельных работ в ходе изучения каждого раздела.</w:t>
      </w:r>
    </w:p>
    <w:p w:rsidR="005032D1" w:rsidRPr="00826C24" w:rsidRDefault="00773E75" w:rsidP="007848B8">
      <w:pPr>
        <w:pStyle w:val="a3"/>
        <w:spacing w:before="4" w:line="276" w:lineRule="auto"/>
        <w:ind w:left="233" w:right="242" w:firstLine="994"/>
      </w:pPr>
      <w:r w:rsidRPr="00826C24">
        <w:t>Итоговый контроль проводится в конце года после завершения изучения предлагаемых разделов курса.</w:t>
      </w:r>
    </w:p>
    <w:p w:rsidR="005032D1" w:rsidRPr="00826C24" w:rsidRDefault="00773E75" w:rsidP="007848B8">
      <w:pPr>
        <w:pStyle w:val="a3"/>
        <w:spacing w:line="276" w:lineRule="auto"/>
        <w:ind w:left="233" w:right="240" w:firstLine="0"/>
      </w:pPr>
      <w:r w:rsidRPr="00826C24">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подготовка</w:t>
      </w:r>
      <w:r w:rsidRPr="00826C24">
        <w:rPr>
          <w:spacing w:val="-4"/>
          <w:sz w:val="28"/>
          <w:szCs w:val="28"/>
        </w:rPr>
        <w:t xml:space="preserve"> </w:t>
      </w:r>
      <w:r w:rsidRPr="00826C24">
        <w:rPr>
          <w:spacing w:val="-2"/>
          <w:sz w:val="28"/>
          <w:szCs w:val="28"/>
        </w:rPr>
        <w:t>к</w:t>
      </w:r>
      <w:r w:rsidRPr="00826C24">
        <w:rPr>
          <w:spacing w:val="-4"/>
          <w:sz w:val="28"/>
          <w:szCs w:val="28"/>
        </w:rPr>
        <w:t xml:space="preserve"> </w:t>
      </w:r>
      <w:r w:rsidRPr="00826C24">
        <w:rPr>
          <w:spacing w:val="-2"/>
          <w:sz w:val="28"/>
          <w:szCs w:val="28"/>
        </w:rPr>
        <w:t>диагностической</w:t>
      </w:r>
      <w:r w:rsidRPr="00826C24">
        <w:rPr>
          <w:spacing w:val="-4"/>
          <w:sz w:val="28"/>
          <w:szCs w:val="28"/>
        </w:rPr>
        <w:t xml:space="preserve"> </w:t>
      </w:r>
      <w:r w:rsidRPr="00826C24">
        <w:rPr>
          <w:spacing w:val="-2"/>
          <w:sz w:val="28"/>
          <w:szCs w:val="28"/>
        </w:rPr>
        <w:t>работе;</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проведение</w:t>
      </w:r>
      <w:r w:rsidRPr="00826C24">
        <w:rPr>
          <w:spacing w:val="6"/>
          <w:sz w:val="28"/>
          <w:szCs w:val="28"/>
        </w:rPr>
        <w:t xml:space="preserve"> </w:t>
      </w:r>
      <w:r w:rsidRPr="00826C24">
        <w:rPr>
          <w:spacing w:val="-2"/>
          <w:sz w:val="28"/>
          <w:szCs w:val="28"/>
        </w:rPr>
        <w:t>диагностической</w:t>
      </w:r>
      <w:r w:rsidRPr="00826C24">
        <w:rPr>
          <w:spacing w:val="6"/>
          <w:sz w:val="28"/>
          <w:szCs w:val="28"/>
        </w:rPr>
        <w:t xml:space="preserve"> </w:t>
      </w:r>
      <w:r w:rsidRPr="00826C24">
        <w:rPr>
          <w:spacing w:val="-2"/>
          <w:sz w:val="28"/>
          <w:szCs w:val="28"/>
        </w:rPr>
        <w:t>работы;</w:t>
      </w:r>
    </w:p>
    <w:p w:rsidR="005032D1" w:rsidRPr="00826C24" w:rsidRDefault="00773E75" w:rsidP="007848B8">
      <w:pPr>
        <w:pStyle w:val="a4"/>
        <w:numPr>
          <w:ilvl w:val="1"/>
          <w:numId w:val="172"/>
        </w:numPr>
        <w:tabs>
          <w:tab w:val="left" w:pos="1366"/>
          <w:tab w:val="left" w:pos="1367"/>
        </w:tabs>
        <w:spacing w:before="3" w:line="276" w:lineRule="auto"/>
        <w:ind w:left="939" w:right="3481" w:firstLine="0"/>
        <w:rPr>
          <w:sz w:val="28"/>
          <w:szCs w:val="28"/>
        </w:rPr>
      </w:pPr>
      <w:r w:rsidRPr="00826C24">
        <w:rPr>
          <w:sz w:val="28"/>
          <w:szCs w:val="28"/>
        </w:rPr>
        <w:t>анализ</w:t>
      </w:r>
      <w:r w:rsidRPr="00826C24">
        <w:rPr>
          <w:spacing w:val="-12"/>
          <w:sz w:val="28"/>
          <w:szCs w:val="28"/>
        </w:rPr>
        <w:t xml:space="preserve"> </w:t>
      </w:r>
      <w:r w:rsidRPr="00826C24">
        <w:rPr>
          <w:sz w:val="28"/>
          <w:szCs w:val="28"/>
        </w:rPr>
        <w:t>диагностической</w:t>
      </w:r>
      <w:r w:rsidRPr="00826C24">
        <w:rPr>
          <w:spacing w:val="-13"/>
          <w:sz w:val="28"/>
          <w:szCs w:val="28"/>
        </w:rPr>
        <w:t xml:space="preserve"> </w:t>
      </w:r>
      <w:r w:rsidRPr="00826C24">
        <w:rPr>
          <w:sz w:val="28"/>
          <w:szCs w:val="28"/>
        </w:rPr>
        <w:t>работы,</w:t>
      </w:r>
      <w:r w:rsidRPr="00826C24">
        <w:rPr>
          <w:spacing w:val="-11"/>
          <w:sz w:val="28"/>
          <w:szCs w:val="28"/>
        </w:rPr>
        <w:t xml:space="preserve"> </w:t>
      </w:r>
      <w:r w:rsidRPr="00826C24">
        <w:rPr>
          <w:sz w:val="28"/>
          <w:szCs w:val="28"/>
        </w:rPr>
        <w:t>разбор</w:t>
      </w:r>
      <w:r w:rsidRPr="00826C24">
        <w:rPr>
          <w:spacing w:val="-13"/>
          <w:sz w:val="28"/>
          <w:szCs w:val="28"/>
        </w:rPr>
        <w:t xml:space="preserve"> </w:t>
      </w:r>
      <w:r w:rsidRPr="00826C24">
        <w:rPr>
          <w:sz w:val="28"/>
          <w:szCs w:val="28"/>
        </w:rPr>
        <w:t>ошибок. Формы контроля:</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проверка</w:t>
      </w:r>
      <w:r w:rsidRPr="00826C24">
        <w:rPr>
          <w:spacing w:val="-5"/>
          <w:sz w:val="28"/>
          <w:szCs w:val="28"/>
        </w:rPr>
        <w:t xml:space="preserve"> </w:t>
      </w:r>
      <w:r w:rsidRPr="00826C24">
        <w:rPr>
          <w:spacing w:val="-2"/>
          <w:sz w:val="28"/>
          <w:szCs w:val="28"/>
        </w:rPr>
        <w:t>рецептивных</w:t>
      </w:r>
      <w:r w:rsidRPr="00826C24">
        <w:rPr>
          <w:spacing w:val="-10"/>
          <w:sz w:val="28"/>
          <w:szCs w:val="28"/>
        </w:rPr>
        <w:t xml:space="preserve"> </w:t>
      </w:r>
      <w:r w:rsidRPr="00826C24">
        <w:rPr>
          <w:spacing w:val="-2"/>
          <w:sz w:val="28"/>
          <w:szCs w:val="28"/>
        </w:rPr>
        <w:t>навыков</w:t>
      </w:r>
      <w:r w:rsidRPr="00826C24">
        <w:rPr>
          <w:spacing w:val="-7"/>
          <w:sz w:val="28"/>
          <w:szCs w:val="28"/>
        </w:rPr>
        <w:t xml:space="preserve"> </w:t>
      </w:r>
      <w:r w:rsidRPr="00826C24">
        <w:rPr>
          <w:spacing w:val="-2"/>
          <w:sz w:val="28"/>
          <w:szCs w:val="28"/>
        </w:rPr>
        <w:t>(аудирование,</w:t>
      </w:r>
      <w:r w:rsidRPr="00826C24">
        <w:rPr>
          <w:spacing w:val="-3"/>
          <w:sz w:val="28"/>
          <w:szCs w:val="28"/>
        </w:rPr>
        <w:t xml:space="preserve"> </w:t>
      </w:r>
      <w:r w:rsidRPr="00826C24">
        <w:rPr>
          <w:spacing w:val="-2"/>
          <w:sz w:val="28"/>
          <w:szCs w:val="28"/>
        </w:rPr>
        <w:t>чтение);</w:t>
      </w:r>
    </w:p>
    <w:p w:rsidR="005032D1" w:rsidRPr="00826C24" w:rsidRDefault="00773E75" w:rsidP="007848B8">
      <w:pPr>
        <w:pStyle w:val="a4"/>
        <w:numPr>
          <w:ilvl w:val="1"/>
          <w:numId w:val="172"/>
        </w:numPr>
        <w:tabs>
          <w:tab w:val="left" w:pos="1366"/>
          <w:tab w:val="left" w:pos="1367"/>
          <w:tab w:val="left" w:pos="2666"/>
          <w:tab w:val="left" w:pos="5857"/>
          <w:tab w:val="left" w:pos="7076"/>
          <w:tab w:val="left" w:pos="7431"/>
          <w:tab w:val="left" w:pos="8496"/>
          <w:tab w:val="left" w:pos="9143"/>
        </w:tabs>
        <w:spacing w:line="276" w:lineRule="auto"/>
        <w:ind w:right="233" w:firstLine="706"/>
        <w:rPr>
          <w:sz w:val="28"/>
          <w:szCs w:val="28"/>
        </w:rPr>
      </w:pPr>
      <w:r w:rsidRPr="00826C24">
        <w:rPr>
          <w:spacing w:val="-2"/>
          <w:sz w:val="28"/>
          <w:szCs w:val="28"/>
        </w:rPr>
        <w:t>контроль</w:t>
      </w:r>
      <w:r w:rsidRPr="00826C24">
        <w:rPr>
          <w:sz w:val="28"/>
          <w:szCs w:val="28"/>
        </w:rPr>
        <w:tab/>
      </w:r>
      <w:r w:rsidRPr="00826C24">
        <w:rPr>
          <w:spacing w:val="-2"/>
          <w:sz w:val="28"/>
          <w:szCs w:val="28"/>
        </w:rPr>
        <w:t>лексико-грамматических</w:t>
      </w:r>
      <w:r w:rsidRPr="00826C24">
        <w:rPr>
          <w:sz w:val="28"/>
          <w:szCs w:val="28"/>
        </w:rPr>
        <w:tab/>
      </w:r>
      <w:r w:rsidRPr="00826C24">
        <w:rPr>
          <w:spacing w:val="-2"/>
          <w:sz w:val="28"/>
          <w:szCs w:val="28"/>
        </w:rPr>
        <w:t>навыков</w:t>
      </w:r>
      <w:r w:rsidRPr="00826C24">
        <w:rPr>
          <w:sz w:val="28"/>
          <w:szCs w:val="28"/>
        </w:rPr>
        <w:tab/>
      </w:r>
      <w:r w:rsidRPr="00826C24">
        <w:rPr>
          <w:spacing w:val="-10"/>
          <w:sz w:val="28"/>
          <w:szCs w:val="28"/>
        </w:rPr>
        <w:t>в</w:t>
      </w:r>
      <w:r w:rsidRPr="00826C24">
        <w:rPr>
          <w:sz w:val="28"/>
          <w:szCs w:val="28"/>
        </w:rPr>
        <w:tab/>
      </w:r>
      <w:r w:rsidRPr="00826C24">
        <w:rPr>
          <w:spacing w:val="-2"/>
          <w:sz w:val="28"/>
          <w:szCs w:val="28"/>
        </w:rPr>
        <w:t>рамках</w:t>
      </w:r>
      <w:r w:rsidRPr="00826C24">
        <w:rPr>
          <w:sz w:val="28"/>
          <w:szCs w:val="28"/>
        </w:rPr>
        <w:tab/>
      </w:r>
      <w:r w:rsidRPr="00826C24">
        <w:rPr>
          <w:spacing w:val="-4"/>
          <w:sz w:val="28"/>
          <w:szCs w:val="28"/>
        </w:rPr>
        <w:t>тем</w:t>
      </w:r>
      <w:r w:rsidRPr="00826C24">
        <w:rPr>
          <w:sz w:val="28"/>
          <w:szCs w:val="28"/>
        </w:rPr>
        <w:tab/>
      </w:r>
      <w:r w:rsidRPr="00826C24">
        <w:rPr>
          <w:spacing w:val="-2"/>
          <w:sz w:val="28"/>
          <w:szCs w:val="28"/>
        </w:rPr>
        <w:t>изученных разделов;</w:t>
      </w:r>
    </w:p>
    <w:p w:rsidR="005032D1" w:rsidRPr="00826C24" w:rsidRDefault="00773E75" w:rsidP="007848B8">
      <w:pPr>
        <w:pStyle w:val="a4"/>
        <w:numPr>
          <w:ilvl w:val="1"/>
          <w:numId w:val="172"/>
        </w:numPr>
        <w:tabs>
          <w:tab w:val="left" w:pos="1366"/>
          <w:tab w:val="left" w:pos="1367"/>
          <w:tab w:val="left" w:pos="2676"/>
          <w:tab w:val="left" w:pos="3788"/>
          <w:tab w:val="left" w:pos="4948"/>
          <w:tab w:val="left" w:pos="6861"/>
          <w:tab w:val="left" w:pos="8856"/>
          <w:tab w:val="left" w:pos="10162"/>
        </w:tabs>
        <w:spacing w:line="276" w:lineRule="auto"/>
        <w:ind w:right="231" w:firstLine="706"/>
        <w:rPr>
          <w:sz w:val="28"/>
          <w:szCs w:val="28"/>
        </w:rPr>
      </w:pPr>
      <w:r w:rsidRPr="00826C24">
        <w:rPr>
          <w:spacing w:val="-2"/>
          <w:sz w:val="28"/>
          <w:szCs w:val="28"/>
        </w:rPr>
        <w:t>контроль</w:t>
      </w:r>
      <w:r w:rsidRPr="00826C24">
        <w:rPr>
          <w:sz w:val="28"/>
          <w:szCs w:val="28"/>
        </w:rPr>
        <w:tab/>
      </w:r>
      <w:r w:rsidRPr="00826C24">
        <w:rPr>
          <w:spacing w:val="-2"/>
          <w:sz w:val="28"/>
          <w:szCs w:val="28"/>
        </w:rPr>
        <w:t>умений</w:t>
      </w:r>
      <w:r w:rsidRPr="00826C24">
        <w:rPr>
          <w:sz w:val="28"/>
          <w:szCs w:val="28"/>
        </w:rPr>
        <w:tab/>
      </w:r>
      <w:r w:rsidRPr="00826C24">
        <w:rPr>
          <w:spacing w:val="-2"/>
          <w:sz w:val="28"/>
          <w:szCs w:val="28"/>
        </w:rPr>
        <w:t>строить</w:t>
      </w:r>
      <w:r w:rsidRPr="00826C24">
        <w:rPr>
          <w:sz w:val="28"/>
          <w:szCs w:val="28"/>
        </w:rPr>
        <w:tab/>
      </w:r>
      <w:r w:rsidRPr="00826C24">
        <w:rPr>
          <w:spacing w:val="-2"/>
          <w:sz w:val="28"/>
          <w:szCs w:val="28"/>
        </w:rPr>
        <w:t>элементарные</w:t>
      </w:r>
      <w:r w:rsidRPr="00826C24">
        <w:rPr>
          <w:sz w:val="28"/>
          <w:szCs w:val="28"/>
        </w:rPr>
        <w:tab/>
      </w:r>
      <w:r w:rsidRPr="00826C24">
        <w:rPr>
          <w:spacing w:val="-2"/>
          <w:sz w:val="28"/>
          <w:szCs w:val="28"/>
        </w:rPr>
        <w:t>диалогические</w:t>
      </w:r>
      <w:r w:rsidRPr="00826C24">
        <w:rPr>
          <w:sz w:val="28"/>
          <w:szCs w:val="28"/>
        </w:rPr>
        <w:tab/>
      </w:r>
      <w:r w:rsidRPr="00826C24">
        <w:rPr>
          <w:spacing w:val="-2"/>
          <w:sz w:val="28"/>
          <w:szCs w:val="28"/>
        </w:rPr>
        <w:t>единства</w:t>
      </w:r>
      <w:r w:rsidRPr="00826C24">
        <w:rPr>
          <w:sz w:val="28"/>
          <w:szCs w:val="28"/>
        </w:rPr>
        <w:tab/>
      </w:r>
      <w:r w:rsidRPr="00826C24">
        <w:rPr>
          <w:spacing w:val="-6"/>
          <w:sz w:val="28"/>
          <w:szCs w:val="28"/>
        </w:rPr>
        <w:t xml:space="preserve">на </w:t>
      </w:r>
      <w:r w:rsidRPr="00826C24">
        <w:rPr>
          <w:sz w:val="28"/>
          <w:szCs w:val="28"/>
        </w:rPr>
        <w:t>английском языке в рамках тематики изученных разделов;</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контроль</w:t>
      </w:r>
      <w:r w:rsidRPr="00826C24">
        <w:rPr>
          <w:spacing w:val="-10"/>
          <w:sz w:val="28"/>
          <w:szCs w:val="28"/>
        </w:rPr>
        <w:t xml:space="preserve"> </w:t>
      </w:r>
      <w:r w:rsidRPr="00826C24">
        <w:rPr>
          <w:spacing w:val="-2"/>
          <w:sz w:val="28"/>
          <w:szCs w:val="28"/>
        </w:rPr>
        <w:t>навыков</w:t>
      </w:r>
      <w:r w:rsidRPr="00826C24">
        <w:rPr>
          <w:spacing w:val="-8"/>
          <w:sz w:val="28"/>
          <w:szCs w:val="28"/>
        </w:rPr>
        <w:t xml:space="preserve"> </w:t>
      </w:r>
      <w:r w:rsidRPr="00826C24">
        <w:rPr>
          <w:spacing w:val="-2"/>
          <w:sz w:val="28"/>
          <w:szCs w:val="28"/>
        </w:rPr>
        <w:t>письма.</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3224" w:right="2670" w:firstLine="691"/>
        <w:jc w:val="left"/>
      </w:pPr>
      <w:r w:rsidRPr="00826C24">
        <w:t>Критерии оценивания Критерии</w:t>
      </w:r>
      <w:r w:rsidRPr="00826C24">
        <w:rPr>
          <w:spacing w:val="-18"/>
        </w:rPr>
        <w:t xml:space="preserve"> </w:t>
      </w:r>
      <w:r w:rsidRPr="00826C24">
        <w:t>оценивания</w:t>
      </w:r>
      <w:r w:rsidRPr="00826C24">
        <w:rPr>
          <w:spacing w:val="-17"/>
        </w:rPr>
        <w:t xml:space="preserve"> </w:t>
      </w:r>
      <w:r w:rsidRPr="00826C24">
        <w:t>говорения</w:t>
      </w:r>
    </w:p>
    <w:p w:rsidR="005032D1" w:rsidRPr="00826C24" w:rsidRDefault="00773E75" w:rsidP="007848B8">
      <w:pPr>
        <w:pStyle w:val="a3"/>
        <w:spacing w:line="276" w:lineRule="auto"/>
        <w:ind w:left="233" w:right="231"/>
      </w:pPr>
      <w:r w:rsidRPr="00826C24">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w:t>
      </w:r>
      <w:r w:rsidRPr="00826C24">
        <w:rPr>
          <w:spacing w:val="-4"/>
        </w:rPr>
        <w:t xml:space="preserve"> </w:t>
      </w:r>
      <w:r w:rsidRPr="00826C24">
        <w:t>трудности</w:t>
      </w:r>
      <w:r w:rsidRPr="00826C24">
        <w:rPr>
          <w:spacing w:val="-5"/>
        </w:rPr>
        <w:t xml:space="preserve"> </w:t>
      </w:r>
      <w:r w:rsidRPr="00826C24">
        <w:t>в</w:t>
      </w:r>
      <w:r w:rsidRPr="00826C24">
        <w:rPr>
          <w:spacing w:val="-2"/>
        </w:rPr>
        <w:t xml:space="preserve"> </w:t>
      </w:r>
      <w:r w:rsidRPr="00826C24">
        <w:t>устной</w:t>
      </w:r>
      <w:r w:rsidRPr="00826C24">
        <w:rPr>
          <w:spacing w:val="-5"/>
        </w:rPr>
        <w:t xml:space="preserve"> </w:t>
      </w:r>
      <w:r w:rsidRPr="00826C24">
        <w:t>коммуникации</w:t>
      </w:r>
      <w:r w:rsidRPr="00826C24">
        <w:rPr>
          <w:spacing w:val="-5"/>
        </w:rPr>
        <w:t xml:space="preserve"> </w:t>
      </w:r>
      <w:r w:rsidRPr="00826C24">
        <w:t>на</w:t>
      </w:r>
      <w:r w:rsidRPr="00826C24">
        <w:rPr>
          <w:spacing w:val="-4"/>
        </w:rPr>
        <w:t xml:space="preserve"> </w:t>
      </w:r>
      <w:r w:rsidRPr="00826C24">
        <w:t>родном</w:t>
      </w:r>
      <w:r w:rsidRPr="00826C24">
        <w:rPr>
          <w:spacing w:val="-4"/>
        </w:rPr>
        <w:t xml:space="preserve"> </w:t>
      </w:r>
      <w:r w:rsidRPr="00826C24">
        <w:t>языке.</w:t>
      </w:r>
      <w:r w:rsidRPr="00826C24">
        <w:rPr>
          <w:spacing w:val="80"/>
          <w:w w:val="150"/>
        </w:rPr>
        <w:t xml:space="preserve"> </w:t>
      </w:r>
      <w:r w:rsidRPr="00826C24">
        <w:t>При</w:t>
      </w:r>
      <w:r w:rsidRPr="00826C24">
        <w:rPr>
          <w:spacing w:val="-5"/>
        </w:rPr>
        <w:t xml:space="preserve"> </w:t>
      </w:r>
      <w:r w:rsidRPr="00826C24">
        <w:t>указанных обстоятельствах иноязычная речь</w:t>
      </w:r>
      <w:r w:rsidRPr="00826C24">
        <w:rPr>
          <w:spacing w:val="40"/>
        </w:rPr>
        <w:t xml:space="preserve"> </w:t>
      </w:r>
      <w:r w:rsidRPr="00826C24">
        <w:t>оценивается только в письменной форме.</w:t>
      </w:r>
    </w:p>
    <w:p w:rsidR="005032D1" w:rsidRPr="00826C24" w:rsidRDefault="005032D1" w:rsidP="007848B8">
      <w:pPr>
        <w:pStyle w:val="a3"/>
        <w:spacing w:before="3" w:line="276" w:lineRule="auto"/>
        <w:ind w:left="0" w:firstLine="0"/>
        <w:jc w:val="left"/>
      </w:pPr>
    </w:p>
    <w:p w:rsidR="005032D1" w:rsidRPr="00826C24" w:rsidRDefault="0049451E" w:rsidP="0049451E">
      <w:pPr>
        <w:tabs>
          <w:tab w:val="left" w:pos="7088"/>
          <w:tab w:val="left" w:pos="10632"/>
        </w:tabs>
        <w:spacing w:line="276" w:lineRule="auto"/>
        <w:ind w:left="1701" w:right="180"/>
        <w:jc w:val="both"/>
        <w:rPr>
          <w:b/>
          <w:sz w:val="28"/>
          <w:szCs w:val="28"/>
        </w:rPr>
      </w:pPr>
      <w:r>
        <w:rPr>
          <w:b/>
          <w:sz w:val="28"/>
          <w:szCs w:val="28"/>
        </w:rPr>
        <w:t xml:space="preserve">Монологическая форма </w:t>
      </w:r>
      <w:r w:rsidR="00773E75" w:rsidRPr="00826C24">
        <w:rPr>
          <w:b/>
          <w:sz w:val="28"/>
          <w:szCs w:val="28"/>
        </w:rPr>
        <w:t>Характеристика</w:t>
      </w:r>
      <w:r w:rsidR="00773E75" w:rsidRPr="00826C24">
        <w:rPr>
          <w:b/>
          <w:spacing w:val="-18"/>
          <w:sz w:val="28"/>
          <w:szCs w:val="28"/>
        </w:rPr>
        <w:t xml:space="preserve"> </w:t>
      </w:r>
      <w:r w:rsidR="00773E75" w:rsidRPr="00826C24">
        <w:rPr>
          <w:b/>
          <w:sz w:val="28"/>
          <w:szCs w:val="28"/>
        </w:rPr>
        <w:t>ответа Оценка «5»</w:t>
      </w:r>
    </w:p>
    <w:p w:rsidR="005032D1" w:rsidRPr="00826C24" w:rsidRDefault="00773E75" w:rsidP="007848B8">
      <w:pPr>
        <w:pStyle w:val="a3"/>
        <w:spacing w:line="276" w:lineRule="auto"/>
        <w:ind w:left="233" w:right="233"/>
      </w:pPr>
      <w:r w:rsidRPr="00826C24">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w:t>
      </w:r>
      <w:r w:rsidRPr="00826C24">
        <w:rPr>
          <w:spacing w:val="40"/>
        </w:rPr>
        <w:t xml:space="preserve"> </w:t>
      </w:r>
      <w:r w:rsidRPr="00826C24">
        <w:t xml:space="preserve">Присутствуют отдельные лексико-грамматические нарушения, не более двух ошибок. Речь понятна. Объем высказывания оценивается согласно году </w:t>
      </w:r>
      <w:r w:rsidRPr="00826C24">
        <w:rPr>
          <w:spacing w:val="-2"/>
        </w:rPr>
        <w:t>обучения:</w:t>
      </w:r>
    </w:p>
    <w:p w:rsidR="005032D1" w:rsidRPr="00826C24" w:rsidRDefault="00773E75" w:rsidP="007848B8">
      <w:pPr>
        <w:pStyle w:val="a3"/>
        <w:spacing w:line="276" w:lineRule="auto"/>
        <w:ind w:left="944" w:firstLine="0"/>
        <w:jc w:val="left"/>
      </w:pPr>
      <w:r w:rsidRPr="00826C24">
        <w:t>5,6</w:t>
      </w:r>
      <w:r w:rsidRPr="00826C24">
        <w:rPr>
          <w:spacing w:val="-4"/>
        </w:rPr>
        <w:t xml:space="preserve"> </w:t>
      </w:r>
      <w:r w:rsidRPr="00826C24">
        <w:t>классы-</w:t>
      </w:r>
      <w:r w:rsidRPr="00826C24">
        <w:rPr>
          <w:spacing w:val="-4"/>
        </w:rPr>
        <w:t xml:space="preserve"> </w:t>
      </w:r>
      <w:r w:rsidRPr="00826C24">
        <w:t>не</w:t>
      </w:r>
      <w:r w:rsidRPr="00826C24">
        <w:rPr>
          <w:spacing w:val="-3"/>
        </w:rPr>
        <w:t xml:space="preserve"> </w:t>
      </w:r>
      <w:r w:rsidRPr="00826C24">
        <w:t>менее</w:t>
      </w:r>
      <w:r w:rsidRPr="00826C24">
        <w:rPr>
          <w:spacing w:val="-2"/>
        </w:rPr>
        <w:t xml:space="preserve"> </w:t>
      </w:r>
      <w:r w:rsidRPr="00826C24">
        <w:t>3</w:t>
      </w:r>
      <w:r w:rsidRPr="00826C24">
        <w:rPr>
          <w:spacing w:val="-7"/>
        </w:rPr>
        <w:t xml:space="preserve"> </w:t>
      </w:r>
      <w:r w:rsidRPr="00826C24">
        <w:rPr>
          <w:spacing w:val="-2"/>
        </w:rPr>
        <w:t>фраз.</w:t>
      </w:r>
    </w:p>
    <w:p w:rsidR="005032D1" w:rsidRPr="00826C24" w:rsidRDefault="00773E75" w:rsidP="007848B8">
      <w:pPr>
        <w:pStyle w:val="a3"/>
        <w:spacing w:line="276" w:lineRule="auto"/>
        <w:ind w:left="944" w:firstLine="0"/>
        <w:jc w:val="left"/>
      </w:pPr>
      <w:r w:rsidRPr="00826C24">
        <w:t>7, 8</w:t>
      </w:r>
      <w:r w:rsidRPr="00826C24">
        <w:rPr>
          <w:spacing w:val="-2"/>
        </w:rPr>
        <w:t xml:space="preserve"> </w:t>
      </w:r>
      <w:r w:rsidRPr="00826C24">
        <w:t>классы</w:t>
      </w:r>
      <w:r w:rsidRPr="00826C24">
        <w:rPr>
          <w:spacing w:val="1"/>
        </w:rPr>
        <w:t xml:space="preserve"> </w:t>
      </w:r>
      <w:r w:rsidRPr="00826C24">
        <w:t>-</w:t>
      </w:r>
      <w:r w:rsidRPr="00826C24">
        <w:rPr>
          <w:spacing w:val="66"/>
        </w:rPr>
        <w:t xml:space="preserve"> </w:t>
      </w:r>
      <w:r w:rsidRPr="00826C24">
        <w:t>4-5</w:t>
      </w:r>
      <w:r w:rsidRPr="00826C24">
        <w:rPr>
          <w:spacing w:val="-2"/>
        </w:rPr>
        <w:t xml:space="preserve"> </w:t>
      </w:r>
      <w:r w:rsidRPr="00826C24">
        <w:rPr>
          <w:spacing w:val="-4"/>
        </w:rPr>
        <w:t>фраз;</w:t>
      </w:r>
    </w:p>
    <w:p w:rsidR="005032D1" w:rsidRPr="00826C24" w:rsidRDefault="00773E75" w:rsidP="007848B8">
      <w:pPr>
        <w:pStyle w:val="a3"/>
        <w:spacing w:line="276" w:lineRule="auto"/>
        <w:ind w:left="944" w:firstLine="0"/>
        <w:jc w:val="left"/>
      </w:pPr>
      <w:r w:rsidRPr="00826C24">
        <w:t>9,10</w:t>
      </w:r>
      <w:r w:rsidRPr="00826C24">
        <w:rPr>
          <w:spacing w:val="65"/>
        </w:rPr>
        <w:t xml:space="preserve"> </w:t>
      </w:r>
      <w:r w:rsidRPr="00826C24">
        <w:t>класс -не</w:t>
      </w:r>
      <w:r w:rsidRPr="00826C24">
        <w:rPr>
          <w:spacing w:val="-2"/>
        </w:rPr>
        <w:t xml:space="preserve"> </w:t>
      </w:r>
      <w:r w:rsidRPr="00826C24">
        <w:t>менее</w:t>
      </w:r>
      <w:r w:rsidRPr="00826C24">
        <w:rPr>
          <w:spacing w:val="-6"/>
        </w:rPr>
        <w:t xml:space="preserve"> </w:t>
      </w:r>
      <w:r w:rsidRPr="00826C24">
        <w:t>5</w:t>
      </w:r>
      <w:r w:rsidRPr="00826C24">
        <w:rPr>
          <w:spacing w:val="-3"/>
        </w:rPr>
        <w:t xml:space="preserve"> </w:t>
      </w:r>
      <w:r w:rsidRPr="00826C24">
        <w:rPr>
          <w:spacing w:val="-2"/>
        </w:rPr>
        <w:t>фраз.</w:t>
      </w:r>
    </w:p>
    <w:p w:rsidR="005032D1" w:rsidRPr="00826C24" w:rsidRDefault="00773E75" w:rsidP="007848B8">
      <w:pPr>
        <w:pStyle w:val="4"/>
        <w:spacing w:before="72" w:line="276" w:lineRule="auto"/>
      </w:pPr>
      <w:r w:rsidRPr="00826C24">
        <w:t>Оценка</w:t>
      </w:r>
      <w:r w:rsidRPr="00826C24">
        <w:rPr>
          <w:spacing w:val="-12"/>
        </w:rPr>
        <w:t xml:space="preserve"> </w:t>
      </w:r>
      <w:r w:rsidRPr="00826C24">
        <w:rPr>
          <w:spacing w:val="-5"/>
        </w:rPr>
        <w:t>«4»</w:t>
      </w:r>
    </w:p>
    <w:p w:rsidR="005032D1" w:rsidRPr="00826C24" w:rsidRDefault="00773E75" w:rsidP="007848B8">
      <w:pPr>
        <w:pStyle w:val="a3"/>
        <w:spacing w:line="276" w:lineRule="auto"/>
        <w:ind w:left="233" w:right="221"/>
      </w:pPr>
      <w:r w:rsidRPr="00826C24">
        <w:lastRenderedPageBreak/>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w:t>
      </w:r>
      <w:r w:rsidRPr="00826C24">
        <w:rPr>
          <w:spacing w:val="-2"/>
        </w:rPr>
        <w:t>обучения:</w:t>
      </w:r>
    </w:p>
    <w:p w:rsidR="005032D1" w:rsidRPr="00826C24" w:rsidRDefault="00773E75" w:rsidP="007848B8">
      <w:pPr>
        <w:pStyle w:val="a3"/>
        <w:spacing w:before="1" w:line="276" w:lineRule="auto"/>
        <w:ind w:left="944" w:firstLine="0"/>
      </w:pPr>
      <w:r w:rsidRPr="00826C24">
        <w:t>5,6</w:t>
      </w:r>
      <w:r w:rsidRPr="00826C24">
        <w:rPr>
          <w:spacing w:val="-4"/>
        </w:rPr>
        <w:t xml:space="preserve"> </w:t>
      </w:r>
      <w:r w:rsidRPr="00826C24">
        <w:t>классы-</w:t>
      </w:r>
      <w:r w:rsidRPr="00826C24">
        <w:rPr>
          <w:spacing w:val="-4"/>
        </w:rPr>
        <w:t xml:space="preserve"> </w:t>
      </w:r>
      <w:r w:rsidRPr="00826C24">
        <w:t>не</w:t>
      </w:r>
      <w:r w:rsidRPr="00826C24">
        <w:rPr>
          <w:spacing w:val="-3"/>
        </w:rPr>
        <w:t xml:space="preserve"> </w:t>
      </w:r>
      <w:r w:rsidRPr="00826C24">
        <w:t>менее</w:t>
      </w:r>
      <w:r w:rsidRPr="00826C24">
        <w:rPr>
          <w:spacing w:val="-2"/>
        </w:rPr>
        <w:t xml:space="preserve"> </w:t>
      </w:r>
      <w:r w:rsidRPr="00826C24">
        <w:t>3</w:t>
      </w:r>
      <w:r w:rsidRPr="00826C24">
        <w:rPr>
          <w:spacing w:val="-7"/>
        </w:rPr>
        <w:t xml:space="preserve"> </w:t>
      </w:r>
      <w:r w:rsidRPr="00826C24">
        <w:rPr>
          <w:spacing w:val="-4"/>
        </w:rPr>
        <w:t>фраз;</w:t>
      </w:r>
    </w:p>
    <w:p w:rsidR="005032D1" w:rsidRPr="00826C24" w:rsidRDefault="00773E75" w:rsidP="007848B8">
      <w:pPr>
        <w:pStyle w:val="a3"/>
        <w:spacing w:line="276" w:lineRule="auto"/>
        <w:ind w:left="944" w:firstLine="0"/>
      </w:pPr>
      <w:r w:rsidRPr="00826C24">
        <w:t>7, 8</w:t>
      </w:r>
      <w:r w:rsidRPr="00826C24">
        <w:rPr>
          <w:spacing w:val="-2"/>
        </w:rPr>
        <w:t xml:space="preserve"> </w:t>
      </w:r>
      <w:r w:rsidRPr="00826C24">
        <w:t>классы</w:t>
      </w:r>
      <w:r w:rsidRPr="00826C24">
        <w:rPr>
          <w:spacing w:val="1"/>
        </w:rPr>
        <w:t xml:space="preserve"> </w:t>
      </w:r>
      <w:r w:rsidRPr="00826C24">
        <w:t>-</w:t>
      </w:r>
      <w:r w:rsidRPr="00826C24">
        <w:rPr>
          <w:spacing w:val="66"/>
        </w:rPr>
        <w:t xml:space="preserve"> </w:t>
      </w:r>
      <w:r w:rsidRPr="00826C24">
        <w:t>4-5</w:t>
      </w:r>
      <w:r w:rsidRPr="00826C24">
        <w:rPr>
          <w:spacing w:val="-2"/>
        </w:rPr>
        <w:t xml:space="preserve"> </w:t>
      </w:r>
      <w:r w:rsidRPr="00826C24">
        <w:rPr>
          <w:spacing w:val="-4"/>
        </w:rPr>
        <w:t>фраз;</w:t>
      </w:r>
    </w:p>
    <w:p w:rsidR="005032D1" w:rsidRPr="00826C24" w:rsidRDefault="00773E75" w:rsidP="007848B8">
      <w:pPr>
        <w:pStyle w:val="a3"/>
        <w:spacing w:line="276" w:lineRule="auto"/>
        <w:ind w:left="944" w:firstLine="0"/>
      </w:pPr>
      <w:r w:rsidRPr="00826C24">
        <w:t>9,10</w:t>
      </w:r>
      <w:r w:rsidRPr="00826C24">
        <w:rPr>
          <w:spacing w:val="-3"/>
        </w:rPr>
        <w:t xml:space="preserve"> </w:t>
      </w:r>
      <w:r w:rsidRPr="00826C24">
        <w:t>классы</w:t>
      </w:r>
      <w:r w:rsidRPr="00826C24">
        <w:rPr>
          <w:spacing w:val="-3"/>
        </w:rPr>
        <w:t xml:space="preserve"> </w:t>
      </w:r>
      <w:r w:rsidRPr="00826C24">
        <w:t>-не</w:t>
      </w:r>
      <w:r w:rsidRPr="00826C24">
        <w:rPr>
          <w:spacing w:val="-3"/>
        </w:rPr>
        <w:t xml:space="preserve"> </w:t>
      </w:r>
      <w:r w:rsidRPr="00826C24">
        <w:t>менее</w:t>
      </w:r>
      <w:r w:rsidRPr="00826C24">
        <w:rPr>
          <w:spacing w:val="-3"/>
        </w:rPr>
        <w:t xml:space="preserve"> </w:t>
      </w:r>
      <w:r w:rsidRPr="00826C24">
        <w:t>5</w:t>
      </w:r>
      <w:r w:rsidRPr="00826C24">
        <w:rPr>
          <w:spacing w:val="-4"/>
        </w:rPr>
        <w:t xml:space="preserve"> фраз.</w:t>
      </w: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«3»</w:t>
      </w:r>
    </w:p>
    <w:p w:rsidR="005032D1" w:rsidRPr="00826C24" w:rsidRDefault="00773E75" w:rsidP="007848B8">
      <w:pPr>
        <w:pStyle w:val="a3"/>
        <w:spacing w:line="276" w:lineRule="auto"/>
        <w:ind w:left="233" w:right="227"/>
      </w:pPr>
      <w:r w:rsidRPr="00826C24">
        <w:t xml:space="preserve">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w:t>
      </w:r>
      <w:r w:rsidRPr="00826C24">
        <w:rPr>
          <w:spacing w:val="-2"/>
        </w:rPr>
        <w:t>обучения:</w:t>
      </w:r>
    </w:p>
    <w:p w:rsidR="005032D1" w:rsidRPr="00826C24" w:rsidRDefault="00773E75" w:rsidP="007848B8">
      <w:pPr>
        <w:pStyle w:val="a3"/>
        <w:spacing w:line="276" w:lineRule="auto"/>
        <w:ind w:left="944" w:firstLine="0"/>
      </w:pPr>
      <w:r w:rsidRPr="00826C24">
        <w:t>5,6</w:t>
      </w:r>
      <w:r w:rsidRPr="00826C24">
        <w:rPr>
          <w:spacing w:val="-3"/>
        </w:rPr>
        <w:t xml:space="preserve"> </w:t>
      </w:r>
      <w:r w:rsidRPr="00826C24">
        <w:t>классы-</w:t>
      </w:r>
      <w:r w:rsidRPr="00826C24">
        <w:rPr>
          <w:spacing w:val="64"/>
        </w:rPr>
        <w:t xml:space="preserve"> </w:t>
      </w:r>
      <w:r w:rsidRPr="00826C24">
        <w:t>1-2</w:t>
      </w:r>
      <w:r w:rsidRPr="00826C24">
        <w:rPr>
          <w:spacing w:val="-3"/>
        </w:rPr>
        <w:t xml:space="preserve"> </w:t>
      </w:r>
      <w:r w:rsidRPr="00826C24">
        <w:rPr>
          <w:spacing w:val="-2"/>
        </w:rPr>
        <w:t>фразы;</w:t>
      </w:r>
    </w:p>
    <w:p w:rsidR="005032D1" w:rsidRPr="00826C24" w:rsidRDefault="00773E75" w:rsidP="007848B8">
      <w:pPr>
        <w:pStyle w:val="a3"/>
        <w:spacing w:line="276" w:lineRule="auto"/>
        <w:ind w:left="944" w:firstLine="0"/>
      </w:pPr>
      <w:r w:rsidRPr="00826C24">
        <w:t>7, 8</w:t>
      </w:r>
      <w:r w:rsidRPr="00826C24">
        <w:rPr>
          <w:spacing w:val="-3"/>
        </w:rPr>
        <w:t xml:space="preserve"> </w:t>
      </w:r>
      <w:r w:rsidRPr="00826C24">
        <w:t>классы –</w:t>
      </w:r>
      <w:r w:rsidRPr="00826C24">
        <w:rPr>
          <w:spacing w:val="-2"/>
        </w:rPr>
        <w:t xml:space="preserve"> </w:t>
      </w:r>
      <w:r w:rsidRPr="00826C24">
        <w:t>2-3</w:t>
      </w:r>
      <w:r w:rsidRPr="00826C24">
        <w:rPr>
          <w:spacing w:val="-2"/>
        </w:rPr>
        <w:t xml:space="preserve"> фразы;</w:t>
      </w:r>
    </w:p>
    <w:p w:rsidR="005032D1" w:rsidRPr="00826C24" w:rsidRDefault="00773E75" w:rsidP="007848B8">
      <w:pPr>
        <w:pStyle w:val="a3"/>
        <w:spacing w:line="276" w:lineRule="auto"/>
        <w:ind w:left="944" w:firstLine="0"/>
      </w:pPr>
      <w:r w:rsidRPr="00826C24">
        <w:t>9,10</w:t>
      </w:r>
      <w:r w:rsidRPr="00826C24">
        <w:rPr>
          <w:spacing w:val="66"/>
        </w:rPr>
        <w:t xml:space="preserve"> </w:t>
      </w:r>
      <w:r w:rsidRPr="00826C24">
        <w:t>классы</w:t>
      </w:r>
      <w:r w:rsidRPr="00826C24">
        <w:rPr>
          <w:spacing w:val="-2"/>
        </w:rPr>
        <w:t xml:space="preserve"> </w:t>
      </w:r>
      <w:r w:rsidRPr="00826C24">
        <w:t>-не</w:t>
      </w:r>
      <w:r w:rsidRPr="00826C24">
        <w:rPr>
          <w:spacing w:val="-2"/>
        </w:rPr>
        <w:t xml:space="preserve"> </w:t>
      </w:r>
      <w:r w:rsidRPr="00826C24">
        <w:t>менее</w:t>
      </w:r>
      <w:r w:rsidRPr="00826C24">
        <w:rPr>
          <w:spacing w:val="-2"/>
        </w:rPr>
        <w:t xml:space="preserve"> </w:t>
      </w:r>
      <w:r w:rsidRPr="00826C24">
        <w:t>3-х</w:t>
      </w:r>
      <w:r w:rsidRPr="00826C24">
        <w:rPr>
          <w:spacing w:val="61"/>
        </w:rPr>
        <w:t xml:space="preserve"> </w:t>
      </w:r>
      <w:r w:rsidRPr="00826C24">
        <w:rPr>
          <w:spacing w:val="-2"/>
        </w:rPr>
        <w:t>фраз.</w:t>
      </w: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«2»</w:t>
      </w:r>
    </w:p>
    <w:p w:rsidR="005032D1" w:rsidRPr="00826C24" w:rsidRDefault="00773E75" w:rsidP="007848B8">
      <w:pPr>
        <w:pStyle w:val="a3"/>
        <w:spacing w:line="276" w:lineRule="auto"/>
        <w:ind w:left="944" w:firstLine="0"/>
        <w:jc w:val="left"/>
      </w:pPr>
      <w:r w:rsidRPr="00826C24">
        <w:t>Коммуникативная</w:t>
      </w:r>
      <w:r w:rsidRPr="00826C24">
        <w:rPr>
          <w:spacing w:val="-8"/>
        </w:rPr>
        <w:t xml:space="preserve"> </w:t>
      </w:r>
      <w:r w:rsidRPr="00826C24">
        <w:t>задача</w:t>
      </w:r>
      <w:r w:rsidRPr="00826C24">
        <w:rPr>
          <w:spacing w:val="-9"/>
        </w:rPr>
        <w:t xml:space="preserve"> </w:t>
      </w:r>
      <w:r w:rsidRPr="00826C24">
        <w:t>не</w:t>
      </w:r>
      <w:r w:rsidRPr="00826C24">
        <w:rPr>
          <w:spacing w:val="-9"/>
        </w:rPr>
        <w:t xml:space="preserve"> </w:t>
      </w:r>
      <w:r w:rsidRPr="00826C24">
        <w:rPr>
          <w:spacing w:val="-2"/>
        </w:rPr>
        <w:t>решена.</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3834" w:right="3834" w:firstLine="5"/>
        <w:jc w:val="center"/>
      </w:pPr>
      <w:r w:rsidRPr="00826C24">
        <w:t>Диалогическая форма Характеристика</w:t>
      </w:r>
      <w:r w:rsidRPr="00826C24">
        <w:rPr>
          <w:spacing w:val="-18"/>
        </w:rPr>
        <w:t xml:space="preserve"> </w:t>
      </w:r>
      <w:r w:rsidRPr="00826C24">
        <w:t xml:space="preserve">ответа Оценка </w:t>
      </w:r>
      <w:r w:rsidRPr="00826C24">
        <w:rPr>
          <w:b w:val="0"/>
        </w:rPr>
        <w:t>«</w:t>
      </w:r>
      <w:r w:rsidRPr="00826C24">
        <w:t>5»</w:t>
      </w:r>
    </w:p>
    <w:p w:rsidR="005032D1" w:rsidRPr="00826C24" w:rsidRDefault="00773E75" w:rsidP="007848B8">
      <w:pPr>
        <w:pStyle w:val="a3"/>
        <w:spacing w:before="1" w:line="276" w:lineRule="auto"/>
        <w:ind w:left="233" w:right="231"/>
      </w:pPr>
      <w:r w:rsidRPr="00826C24">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w:t>
      </w:r>
      <w:r w:rsidRPr="00826C24">
        <w:rPr>
          <w:spacing w:val="40"/>
        </w:rPr>
        <w:t xml:space="preserve"> </w:t>
      </w:r>
      <w:r w:rsidRPr="00826C24">
        <w:t>согласно году обучения:</w:t>
      </w:r>
    </w:p>
    <w:p w:rsidR="005032D1" w:rsidRPr="00826C24" w:rsidRDefault="00773E75" w:rsidP="007848B8">
      <w:pPr>
        <w:pStyle w:val="a3"/>
        <w:spacing w:before="4" w:line="276" w:lineRule="auto"/>
        <w:ind w:left="233" w:right="235"/>
      </w:pPr>
      <w:r w:rsidRPr="00826C24">
        <w:t>5,6 классы: –1-2 реплики с каждой стороны, не</w:t>
      </w:r>
      <w:r w:rsidRPr="00826C24">
        <w:rPr>
          <w:spacing w:val="-1"/>
        </w:rPr>
        <w:t xml:space="preserve"> </w:t>
      </w:r>
      <w:r w:rsidRPr="00826C24">
        <w:t>включая формулы приветствия и прощания;</w:t>
      </w:r>
    </w:p>
    <w:p w:rsidR="005032D1" w:rsidRPr="00826C24" w:rsidRDefault="00773E75" w:rsidP="007848B8">
      <w:pPr>
        <w:pStyle w:val="a3"/>
        <w:spacing w:line="276" w:lineRule="auto"/>
        <w:ind w:left="233" w:right="236"/>
      </w:pPr>
      <w:r w:rsidRPr="00826C24">
        <w:t>7,8,9,10</w:t>
      </w:r>
      <w:r w:rsidRPr="00826C24">
        <w:rPr>
          <w:spacing w:val="-1"/>
        </w:rPr>
        <w:t xml:space="preserve"> </w:t>
      </w:r>
      <w:r w:rsidRPr="00826C24">
        <w:t>классы:</w:t>
      </w:r>
      <w:r w:rsidRPr="00826C24">
        <w:rPr>
          <w:spacing w:val="-4"/>
        </w:rPr>
        <w:t xml:space="preserve"> </w:t>
      </w:r>
      <w:r w:rsidRPr="00826C24">
        <w:t>–</w:t>
      </w:r>
      <w:r w:rsidRPr="00826C24">
        <w:rPr>
          <w:spacing w:val="-4"/>
        </w:rPr>
        <w:t xml:space="preserve"> </w:t>
      </w:r>
      <w:r w:rsidRPr="00826C24">
        <w:t>не менее 2-х</w:t>
      </w:r>
      <w:r w:rsidRPr="00826C24">
        <w:rPr>
          <w:spacing w:val="-5"/>
        </w:rPr>
        <w:t xml:space="preserve"> </w:t>
      </w:r>
      <w:r w:rsidRPr="00826C24">
        <w:t>реплик</w:t>
      </w:r>
      <w:r w:rsidRPr="00826C24">
        <w:rPr>
          <w:spacing w:val="-2"/>
        </w:rPr>
        <w:t xml:space="preserve"> </w:t>
      </w:r>
      <w:r w:rsidRPr="00826C24">
        <w:t>с</w:t>
      </w:r>
      <w:r w:rsidRPr="00826C24">
        <w:rPr>
          <w:spacing w:val="-8"/>
        </w:rPr>
        <w:t xml:space="preserve"> </w:t>
      </w:r>
      <w:r w:rsidRPr="00826C24">
        <w:t>каждой</w:t>
      </w:r>
      <w:r w:rsidRPr="00826C24">
        <w:rPr>
          <w:spacing w:val="-1"/>
        </w:rPr>
        <w:t xml:space="preserve"> </w:t>
      </w:r>
      <w:r w:rsidRPr="00826C24">
        <w:t>стороны, не включая формулы приветствия и прощания.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4612"/>
      </w:pPr>
      <w:r w:rsidRPr="00826C24">
        <w:t>Оценка</w:t>
      </w:r>
      <w:r w:rsidRPr="00826C24">
        <w:rPr>
          <w:spacing w:val="-12"/>
        </w:rPr>
        <w:t xml:space="preserve"> </w:t>
      </w:r>
      <w:r w:rsidRPr="00826C24">
        <w:rPr>
          <w:spacing w:val="-5"/>
        </w:rPr>
        <w:t>«4»</w:t>
      </w:r>
    </w:p>
    <w:p w:rsidR="005032D1" w:rsidRPr="00826C24" w:rsidRDefault="00773E75" w:rsidP="007848B8">
      <w:pPr>
        <w:pStyle w:val="a3"/>
        <w:spacing w:line="276" w:lineRule="auto"/>
        <w:ind w:left="233" w:right="237"/>
      </w:pPr>
      <w:r w:rsidRPr="00826C24">
        <w:t xml:space="preserve">Обучающийся демонстрирует умение строить элементарные диалогические </w:t>
      </w:r>
      <w:r w:rsidRPr="00826C24">
        <w:lastRenderedPageBreak/>
        <w:t>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w:t>
      </w:r>
      <w:r w:rsidRPr="00826C24">
        <w:rPr>
          <w:spacing w:val="41"/>
        </w:rPr>
        <w:t xml:space="preserve">  </w:t>
      </w:r>
      <w:r w:rsidRPr="00826C24">
        <w:t>разговор.</w:t>
      </w:r>
      <w:r w:rsidRPr="00826C24">
        <w:rPr>
          <w:spacing w:val="44"/>
        </w:rPr>
        <w:t xml:space="preserve">  </w:t>
      </w:r>
      <w:r w:rsidRPr="00826C24">
        <w:t>Лексико-грамматическое</w:t>
      </w:r>
      <w:r w:rsidRPr="00826C24">
        <w:rPr>
          <w:spacing w:val="43"/>
        </w:rPr>
        <w:t xml:space="preserve">  </w:t>
      </w:r>
      <w:r w:rsidRPr="00826C24">
        <w:t>оформление</w:t>
      </w:r>
      <w:r w:rsidRPr="00826C24">
        <w:rPr>
          <w:spacing w:val="43"/>
        </w:rPr>
        <w:t xml:space="preserve">  </w:t>
      </w:r>
      <w:r w:rsidRPr="00826C24">
        <w:t>речи</w:t>
      </w:r>
      <w:r w:rsidRPr="00826C24">
        <w:rPr>
          <w:spacing w:val="42"/>
        </w:rPr>
        <w:t xml:space="preserve">  </w:t>
      </w:r>
      <w:r w:rsidRPr="00826C24">
        <w:rPr>
          <w:spacing w:val="-2"/>
        </w:rPr>
        <w:t>соответствует</w:t>
      </w:r>
    </w:p>
    <w:p w:rsidR="005032D1" w:rsidRPr="00826C24" w:rsidRDefault="00773E75" w:rsidP="007848B8">
      <w:pPr>
        <w:pStyle w:val="a3"/>
        <w:spacing w:before="67" w:line="276" w:lineRule="auto"/>
        <w:ind w:left="233" w:right="234" w:firstLine="0"/>
      </w:pPr>
      <w:r w:rsidRPr="00826C24">
        <w:t>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5032D1" w:rsidRPr="00826C24" w:rsidRDefault="00773E75" w:rsidP="007848B8">
      <w:pPr>
        <w:pStyle w:val="a3"/>
        <w:spacing w:line="276" w:lineRule="auto"/>
        <w:ind w:left="233" w:right="238"/>
      </w:pPr>
      <w:r w:rsidRPr="00826C24">
        <w:t>5, 6 классы – 1-2</w:t>
      </w:r>
      <w:r w:rsidRPr="00826C24">
        <w:rPr>
          <w:spacing w:val="80"/>
        </w:rPr>
        <w:t xml:space="preserve"> </w:t>
      </w:r>
      <w:r w:rsidRPr="00826C24">
        <w:t>реплики с каждой стороны, не включая формулы приветствия и прощания;</w:t>
      </w:r>
    </w:p>
    <w:p w:rsidR="005032D1" w:rsidRPr="00826C24" w:rsidRDefault="00773E75" w:rsidP="007848B8">
      <w:pPr>
        <w:pStyle w:val="a3"/>
        <w:spacing w:line="276" w:lineRule="auto"/>
        <w:ind w:left="233" w:right="236"/>
      </w:pPr>
      <w:r w:rsidRPr="00826C24">
        <w:t>7,8,9,10</w:t>
      </w:r>
      <w:r w:rsidRPr="00826C24">
        <w:rPr>
          <w:spacing w:val="40"/>
        </w:rPr>
        <w:t xml:space="preserve"> </w:t>
      </w:r>
      <w:r w:rsidRPr="00826C24">
        <w:t>классы</w:t>
      </w:r>
      <w:r w:rsidRPr="00826C24">
        <w:rPr>
          <w:spacing w:val="-3"/>
        </w:rPr>
        <w:t xml:space="preserve"> </w:t>
      </w:r>
      <w:r w:rsidRPr="00826C24">
        <w:t>– не</w:t>
      </w:r>
      <w:r w:rsidRPr="00826C24">
        <w:rPr>
          <w:spacing w:val="-3"/>
        </w:rPr>
        <w:t xml:space="preserve"> </w:t>
      </w:r>
      <w:r w:rsidRPr="00826C24">
        <w:t>менее</w:t>
      </w:r>
      <w:r w:rsidRPr="00826C24">
        <w:rPr>
          <w:spacing w:val="-3"/>
        </w:rPr>
        <w:t xml:space="preserve"> </w:t>
      </w:r>
      <w:r w:rsidRPr="00826C24">
        <w:t>2-х</w:t>
      </w:r>
      <w:r w:rsidRPr="00826C24">
        <w:rPr>
          <w:spacing w:val="-4"/>
        </w:rPr>
        <w:t xml:space="preserve"> </w:t>
      </w:r>
      <w:r w:rsidRPr="00826C24">
        <w:t>реплик</w:t>
      </w:r>
      <w:r w:rsidRPr="00826C24">
        <w:rPr>
          <w:spacing w:val="-1"/>
        </w:rPr>
        <w:t xml:space="preserve"> </w:t>
      </w:r>
      <w:r w:rsidRPr="00826C24">
        <w:t>с</w:t>
      </w:r>
      <w:r w:rsidRPr="00826C24">
        <w:rPr>
          <w:spacing w:val="-3"/>
        </w:rPr>
        <w:t xml:space="preserve"> </w:t>
      </w:r>
      <w:r w:rsidRPr="00826C24">
        <w:t>каждой стороны, не включая формулы приветствия и прощания.</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«3»</w:t>
      </w:r>
    </w:p>
    <w:p w:rsidR="005032D1" w:rsidRPr="00826C24" w:rsidRDefault="00773E75" w:rsidP="007848B8">
      <w:pPr>
        <w:pStyle w:val="a3"/>
        <w:spacing w:line="276" w:lineRule="auto"/>
        <w:ind w:left="233" w:right="224"/>
      </w:pPr>
      <w:r w:rsidRPr="00826C24">
        <w:t xml:space="preserve">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w:t>
      </w:r>
      <w:r w:rsidRPr="00826C24">
        <w:rPr>
          <w:spacing w:val="-2"/>
        </w:rPr>
        <w:t>обучения:</w:t>
      </w:r>
    </w:p>
    <w:p w:rsidR="005032D1" w:rsidRPr="00826C24" w:rsidRDefault="00773E75" w:rsidP="007848B8">
      <w:pPr>
        <w:pStyle w:val="a3"/>
        <w:spacing w:line="276" w:lineRule="auto"/>
        <w:ind w:left="233" w:right="240"/>
      </w:pPr>
      <w:r w:rsidRPr="00826C24">
        <w:t>5,6</w:t>
      </w:r>
      <w:r w:rsidRPr="00826C24">
        <w:rPr>
          <w:spacing w:val="-4"/>
        </w:rPr>
        <w:t xml:space="preserve"> </w:t>
      </w:r>
      <w:r w:rsidRPr="00826C24">
        <w:t>классы</w:t>
      </w:r>
      <w:r w:rsidRPr="00826C24">
        <w:rPr>
          <w:spacing w:val="-3"/>
        </w:rPr>
        <w:t xml:space="preserve"> </w:t>
      </w:r>
      <w:r w:rsidRPr="00826C24">
        <w:t>–</w:t>
      </w:r>
      <w:r w:rsidRPr="00826C24">
        <w:rPr>
          <w:spacing w:val="-3"/>
        </w:rPr>
        <w:t xml:space="preserve"> </w:t>
      </w:r>
      <w:r w:rsidRPr="00826C24">
        <w:t>1-2</w:t>
      </w:r>
      <w:r w:rsidRPr="00826C24">
        <w:rPr>
          <w:spacing w:val="40"/>
        </w:rPr>
        <w:t xml:space="preserve"> </w:t>
      </w:r>
      <w:r w:rsidRPr="00826C24">
        <w:t>реплики</w:t>
      </w:r>
      <w:r w:rsidRPr="00826C24">
        <w:rPr>
          <w:spacing w:val="-4"/>
        </w:rPr>
        <w:t xml:space="preserve"> </w:t>
      </w:r>
      <w:r w:rsidRPr="00826C24">
        <w:t>с</w:t>
      </w:r>
      <w:r w:rsidRPr="00826C24">
        <w:rPr>
          <w:spacing w:val="-3"/>
        </w:rPr>
        <w:t xml:space="preserve"> </w:t>
      </w:r>
      <w:r w:rsidRPr="00826C24">
        <w:t>каждой</w:t>
      </w:r>
      <w:r w:rsidRPr="00826C24">
        <w:rPr>
          <w:spacing w:val="-4"/>
        </w:rPr>
        <w:t xml:space="preserve"> </w:t>
      </w:r>
      <w:r w:rsidRPr="00826C24">
        <w:t>стороны,</w:t>
      </w:r>
      <w:r w:rsidRPr="00826C24">
        <w:rPr>
          <w:spacing w:val="-2"/>
        </w:rPr>
        <w:t xml:space="preserve"> </w:t>
      </w:r>
      <w:r w:rsidRPr="00826C24">
        <w:t>не</w:t>
      </w:r>
      <w:r w:rsidRPr="00826C24">
        <w:rPr>
          <w:spacing w:val="-3"/>
        </w:rPr>
        <w:t xml:space="preserve"> </w:t>
      </w:r>
      <w:r w:rsidRPr="00826C24">
        <w:t>включая</w:t>
      </w:r>
      <w:r w:rsidRPr="00826C24">
        <w:rPr>
          <w:spacing w:val="-3"/>
        </w:rPr>
        <w:t xml:space="preserve"> </w:t>
      </w:r>
      <w:r w:rsidRPr="00826C24">
        <w:t>формулы</w:t>
      </w:r>
      <w:r w:rsidRPr="00826C24">
        <w:rPr>
          <w:spacing w:val="-3"/>
        </w:rPr>
        <w:t xml:space="preserve"> </w:t>
      </w:r>
      <w:r w:rsidRPr="00826C24">
        <w:t>приветствия и прощания;</w:t>
      </w:r>
    </w:p>
    <w:p w:rsidR="005032D1" w:rsidRPr="00826C24" w:rsidRDefault="00773E75" w:rsidP="007848B8">
      <w:pPr>
        <w:pStyle w:val="a3"/>
        <w:spacing w:line="276" w:lineRule="auto"/>
        <w:ind w:left="233" w:right="237"/>
      </w:pPr>
      <w:r w:rsidRPr="00826C24">
        <w:t>7,8,9,10</w:t>
      </w:r>
      <w:r w:rsidRPr="00826C24">
        <w:rPr>
          <w:spacing w:val="40"/>
        </w:rPr>
        <w:t xml:space="preserve"> </w:t>
      </w:r>
      <w:r w:rsidRPr="00826C24">
        <w:t>классы: –</w:t>
      </w:r>
      <w:r w:rsidRPr="00826C24">
        <w:rPr>
          <w:spacing w:val="40"/>
        </w:rPr>
        <w:t xml:space="preserve"> </w:t>
      </w:r>
      <w:r w:rsidRPr="00826C24">
        <w:t>не менее 2-х</w:t>
      </w:r>
      <w:r w:rsidRPr="00826C24">
        <w:rPr>
          <w:spacing w:val="40"/>
        </w:rPr>
        <w:t xml:space="preserve"> </w:t>
      </w:r>
      <w:r w:rsidRPr="00826C24">
        <w:t>реплик с каждой стороны, не включая формулы приветствия и прощания.</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400" w:right="401"/>
        <w:jc w:val="center"/>
      </w:pPr>
      <w:r w:rsidRPr="00826C24">
        <w:t>Оценка</w:t>
      </w:r>
      <w:r w:rsidRPr="00826C24">
        <w:rPr>
          <w:spacing w:val="-12"/>
        </w:rPr>
        <w:t xml:space="preserve"> </w:t>
      </w:r>
      <w:r w:rsidRPr="00826C24">
        <w:rPr>
          <w:spacing w:val="-5"/>
        </w:rPr>
        <w:t>«2»</w:t>
      </w:r>
    </w:p>
    <w:p w:rsidR="005032D1" w:rsidRPr="00826C24" w:rsidRDefault="00773E75" w:rsidP="007848B8">
      <w:pPr>
        <w:pStyle w:val="a3"/>
        <w:spacing w:line="276" w:lineRule="auto"/>
        <w:ind w:left="233" w:firstLine="0"/>
      </w:pPr>
      <w:r w:rsidRPr="00826C24">
        <w:t>Коммуникативная</w:t>
      </w:r>
      <w:r w:rsidRPr="00826C24">
        <w:rPr>
          <w:spacing w:val="-8"/>
        </w:rPr>
        <w:t xml:space="preserve"> </w:t>
      </w:r>
      <w:r w:rsidRPr="00826C24">
        <w:t>задача</w:t>
      </w:r>
      <w:r w:rsidRPr="00826C24">
        <w:rPr>
          <w:spacing w:val="-9"/>
        </w:rPr>
        <w:t xml:space="preserve"> </w:t>
      </w:r>
      <w:r w:rsidRPr="00826C24">
        <w:t>не</w:t>
      </w:r>
      <w:r w:rsidRPr="00826C24">
        <w:rPr>
          <w:spacing w:val="-9"/>
        </w:rPr>
        <w:t xml:space="preserve"> </w:t>
      </w:r>
      <w:r w:rsidRPr="00826C24">
        <w:rPr>
          <w:spacing w:val="-2"/>
        </w:rPr>
        <w:t>решена.</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before="1" w:line="276" w:lineRule="auto"/>
        <w:ind w:left="2691"/>
        <w:jc w:val="left"/>
      </w:pPr>
      <w:r w:rsidRPr="00826C24">
        <w:t>Критерии</w:t>
      </w:r>
      <w:r w:rsidRPr="00826C24">
        <w:rPr>
          <w:spacing w:val="-15"/>
        </w:rPr>
        <w:t xml:space="preserve"> </w:t>
      </w:r>
      <w:r w:rsidRPr="00826C24">
        <w:t>оценивания</w:t>
      </w:r>
      <w:r w:rsidRPr="00826C24">
        <w:rPr>
          <w:spacing w:val="-9"/>
        </w:rPr>
        <w:t xml:space="preserve"> </w:t>
      </w:r>
      <w:r w:rsidRPr="00826C24">
        <w:t>письменных</w:t>
      </w:r>
      <w:r w:rsidRPr="00826C24">
        <w:rPr>
          <w:spacing w:val="-16"/>
        </w:rPr>
        <w:t xml:space="preserve"> </w:t>
      </w:r>
      <w:r w:rsidRPr="00826C24">
        <w:rPr>
          <w:spacing w:val="-2"/>
        </w:rPr>
        <w:t>работ</w:t>
      </w:r>
    </w:p>
    <w:p w:rsidR="005032D1" w:rsidRPr="00826C24" w:rsidRDefault="00773E75" w:rsidP="007848B8">
      <w:pPr>
        <w:pStyle w:val="a3"/>
        <w:spacing w:line="276" w:lineRule="auto"/>
        <w:ind w:left="944" w:firstLine="0"/>
        <w:jc w:val="left"/>
      </w:pPr>
      <w:r w:rsidRPr="00826C24">
        <w:t>Письменные</w:t>
      </w:r>
      <w:r w:rsidRPr="00826C24">
        <w:rPr>
          <w:spacing w:val="-13"/>
        </w:rPr>
        <w:t xml:space="preserve"> </w:t>
      </w:r>
      <w:r w:rsidRPr="00826C24">
        <w:t>работы</w:t>
      </w:r>
      <w:r w:rsidRPr="00826C24">
        <w:rPr>
          <w:spacing w:val="-14"/>
        </w:rPr>
        <w:t xml:space="preserve"> </w:t>
      </w:r>
      <w:r w:rsidRPr="00826C24">
        <w:rPr>
          <w:spacing w:val="-2"/>
        </w:rPr>
        <w:t>включают:</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самостоятельные</w:t>
      </w:r>
      <w:r w:rsidRPr="00826C24">
        <w:rPr>
          <w:spacing w:val="-11"/>
          <w:sz w:val="28"/>
          <w:szCs w:val="28"/>
        </w:rPr>
        <w:t xml:space="preserve"> </w:t>
      </w:r>
      <w:r w:rsidRPr="00826C24">
        <w:rPr>
          <w:sz w:val="28"/>
          <w:szCs w:val="28"/>
        </w:rPr>
        <w:t>работы</w:t>
      </w:r>
      <w:r w:rsidRPr="00826C24">
        <w:rPr>
          <w:spacing w:val="47"/>
          <w:sz w:val="28"/>
          <w:szCs w:val="28"/>
        </w:rPr>
        <w:t xml:space="preserve"> </w:t>
      </w:r>
      <w:r w:rsidRPr="00826C24">
        <w:rPr>
          <w:sz w:val="28"/>
          <w:szCs w:val="28"/>
        </w:rPr>
        <w:t>для</w:t>
      </w:r>
      <w:r w:rsidRPr="00826C24">
        <w:rPr>
          <w:spacing w:val="-5"/>
          <w:sz w:val="28"/>
          <w:szCs w:val="28"/>
        </w:rPr>
        <w:t xml:space="preserve"> </w:t>
      </w:r>
      <w:r w:rsidRPr="00826C24">
        <w:rPr>
          <w:sz w:val="28"/>
          <w:szCs w:val="28"/>
        </w:rPr>
        <w:t>проведения</w:t>
      </w:r>
      <w:r w:rsidRPr="00826C24">
        <w:rPr>
          <w:spacing w:val="-10"/>
          <w:sz w:val="28"/>
          <w:szCs w:val="28"/>
        </w:rPr>
        <w:t xml:space="preserve"> </w:t>
      </w:r>
      <w:r w:rsidRPr="00826C24">
        <w:rPr>
          <w:sz w:val="28"/>
          <w:szCs w:val="28"/>
        </w:rPr>
        <w:t>текущего</w:t>
      </w:r>
      <w:r w:rsidRPr="00826C24">
        <w:rPr>
          <w:spacing w:val="47"/>
          <w:sz w:val="28"/>
          <w:szCs w:val="28"/>
        </w:rPr>
        <w:t xml:space="preserve"> </w:t>
      </w:r>
      <w:r w:rsidRPr="00826C24">
        <w:rPr>
          <w:spacing w:val="-2"/>
          <w:sz w:val="28"/>
          <w:szCs w:val="28"/>
        </w:rPr>
        <w:t>контроля;</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z w:val="28"/>
          <w:szCs w:val="28"/>
        </w:rPr>
        <w:t>промежуточные</w:t>
      </w:r>
      <w:r w:rsidRPr="00826C24">
        <w:rPr>
          <w:spacing w:val="-17"/>
          <w:sz w:val="28"/>
          <w:szCs w:val="28"/>
        </w:rPr>
        <w:t xml:space="preserve"> </w:t>
      </w:r>
      <w:r w:rsidRPr="00826C24">
        <w:rPr>
          <w:sz w:val="28"/>
          <w:szCs w:val="28"/>
        </w:rPr>
        <w:t>и</w:t>
      </w:r>
      <w:r w:rsidRPr="00826C24">
        <w:rPr>
          <w:spacing w:val="37"/>
          <w:sz w:val="28"/>
          <w:szCs w:val="28"/>
        </w:rPr>
        <w:t xml:space="preserve"> </w:t>
      </w:r>
      <w:r w:rsidRPr="00826C24">
        <w:rPr>
          <w:sz w:val="28"/>
          <w:szCs w:val="28"/>
        </w:rPr>
        <w:t>итоговые</w:t>
      </w:r>
      <w:r w:rsidRPr="00826C24">
        <w:rPr>
          <w:spacing w:val="-16"/>
          <w:sz w:val="28"/>
          <w:szCs w:val="28"/>
        </w:rPr>
        <w:t xml:space="preserve"> </w:t>
      </w:r>
      <w:r w:rsidRPr="00826C24">
        <w:rPr>
          <w:sz w:val="28"/>
          <w:szCs w:val="28"/>
        </w:rPr>
        <w:t>контрольные</w:t>
      </w:r>
      <w:r w:rsidRPr="00826C24">
        <w:rPr>
          <w:spacing w:val="-16"/>
          <w:sz w:val="28"/>
          <w:szCs w:val="28"/>
        </w:rPr>
        <w:t xml:space="preserve"> </w:t>
      </w:r>
      <w:r w:rsidRPr="00826C24">
        <w:rPr>
          <w:spacing w:val="-2"/>
          <w:sz w:val="28"/>
          <w:szCs w:val="28"/>
        </w:rPr>
        <w:t>работы.</w:t>
      </w:r>
    </w:p>
    <w:p w:rsidR="005032D1" w:rsidRPr="00826C24" w:rsidRDefault="00773E75" w:rsidP="007848B8">
      <w:pPr>
        <w:pStyle w:val="a3"/>
        <w:tabs>
          <w:tab w:val="left" w:pos="3394"/>
          <w:tab w:val="left" w:pos="3878"/>
          <w:tab w:val="left" w:pos="5773"/>
          <w:tab w:val="left" w:pos="6962"/>
          <w:tab w:val="left" w:pos="8718"/>
          <w:tab w:val="left" w:pos="9327"/>
        </w:tabs>
        <w:spacing w:before="3" w:after="13" w:line="276" w:lineRule="auto"/>
        <w:ind w:left="233" w:right="236"/>
        <w:jc w:val="left"/>
      </w:pPr>
      <w:r w:rsidRPr="00826C24">
        <w:rPr>
          <w:spacing w:val="-2"/>
        </w:rPr>
        <w:t>Самостоятельные</w:t>
      </w:r>
      <w:r w:rsidRPr="00826C24">
        <w:tab/>
      </w:r>
      <w:r w:rsidRPr="00826C24">
        <w:rPr>
          <w:spacing w:val="-10"/>
        </w:rPr>
        <w:t>и</w:t>
      </w:r>
      <w:r w:rsidRPr="00826C24">
        <w:tab/>
      </w:r>
      <w:r w:rsidRPr="00826C24">
        <w:rPr>
          <w:spacing w:val="-2"/>
        </w:rPr>
        <w:t>контрольные</w:t>
      </w:r>
      <w:r w:rsidRPr="00826C24">
        <w:tab/>
      </w:r>
      <w:r w:rsidRPr="00826C24">
        <w:rPr>
          <w:spacing w:val="-2"/>
        </w:rPr>
        <w:t>работы</w:t>
      </w:r>
      <w:r w:rsidRPr="00826C24">
        <w:tab/>
      </w:r>
      <w:r w:rsidRPr="00826C24">
        <w:rPr>
          <w:spacing w:val="-2"/>
        </w:rPr>
        <w:t>направлены</w:t>
      </w:r>
      <w:r w:rsidRPr="00826C24">
        <w:tab/>
      </w:r>
      <w:r w:rsidRPr="00826C24">
        <w:rPr>
          <w:spacing w:val="-6"/>
        </w:rPr>
        <w:t>на</w:t>
      </w:r>
      <w:r w:rsidRPr="00826C24">
        <w:tab/>
      </w:r>
      <w:r w:rsidRPr="00826C24">
        <w:rPr>
          <w:spacing w:val="-2"/>
        </w:rPr>
        <w:t xml:space="preserve">проверку </w:t>
      </w:r>
      <w:r w:rsidRPr="00826C24">
        <w:t>рецептивных навыков (аудирование, чтение) и лексико-грамматических умений.</w:t>
      </w:r>
    </w:p>
    <w:tbl>
      <w:tblPr>
        <w:tblW w:w="0" w:type="auto"/>
        <w:tblInd w:w="190" w:type="dxa"/>
        <w:tblLayout w:type="fixed"/>
        <w:tblLook w:val="01E0" w:firstRow="1" w:lastRow="1" w:firstColumn="1" w:lastColumn="1" w:noHBand="0" w:noVBand="0"/>
      </w:tblPr>
      <w:tblGrid>
        <w:gridCol w:w="3064"/>
        <w:gridCol w:w="1098"/>
        <w:gridCol w:w="6138"/>
      </w:tblGrid>
      <w:tr w:rsidR="005032D1" w:rsidRPr="00826C24">
        <w:trPr>
          <w:trHeight w:val="639"/>
        </w:trPr>
        <w:tc>
          <w:tcPr>
            <w:tcW w:w="3064" w:type="dxa"/>
          </w:tcPr>
          <w:p w:rsidR="005032D1" w:rsidRPr="008C77F6" w:rsidRDefault="00773E75" w:rsidP="008C77F6">
            <w:pPr>
              <w:rPr>
                <w:sz w:val="28"/>
                <w:szCs w:val="28"/>
              </w:rPr>
            </w:pPr>
            <w:r w:rsidRPr="008C77F6">
              <w:rPr>
                <w:sz w:val="28"/>
                <w:szCs w:val="28"/>
              </w:rPr>
              <w:t>Самостоятельные</w:t>
            </w:r>
          </w:p>
          <w:p w:rsidR="005032D1" w:rsidRPr="008C77F6" w:rsidRDefault="00773E75" w:rsidP="008C77F6">
            <w:pPr>
              <w:rPr>
                <w:sz w:val="28"/>
                <w:szCs w:val="28"/>
              </w:rPr>
            </w:pPr>
            <w:r w:rsidRPr="008C77F6">
              <w:rPr>
                <w:sz w:val="28"/>
                <w:szCs w:val="28"/>
              </w:rPr>
              <w:t>выполненных заданий.</w:t>
            </w:r>
          </w:p>
        </w:tc>
        <w:tc>
          <w:tcPr>
            <w:tcW w:w="1098" w:type="dxa"/>
          </w:tcPr>
          <w:p w:rsidR="005032D1" w:rsidRPr="008C77F6" w:rsidRDefault="00773E75" w:rsidP="008C77F6">
            <w:pPr>
              <w:rPr>
                <w:sz w:val="28"/>
                <w:szCs w:val="28"/>
              </w:rPr>
            </w:pPr>
            <w:r w:rsidRPr="008C77F6">
              <w:rPr>
                <w:sz w:val="28"/>
                <w:szCs w:val="28"/>
              </w:rPr>
              <w:t>работы</w:t>
            </w:r>
          </w:p>
        </w:tc>
        <w:tc>
          <w:tcPr>
            <w:tcW w:w="6138" w:type="dxa"/>
          </w:tcPr>
          <w:p w:rsidR="005032D1" w:rsidRPr="008C77F6" w:rsidRDefault="00773E75" w:rsidP="008C77F6">
            <w:pPr>
              <w:rPr>
                <w:sz w:val="28"/>
                <w:szCs w:val="28"/>
              </w:rPr>
            </w:pPr>
            <w:r w:rsidRPr="008C77F6">
              <w:rPr>
                <w:sz w:val="28"/>
                <w:szCs w:val="28"/>
              </w:rPr>
              <w:t>оцениваются</w:t>
            </w:r>
            <w:r w:rsidRPr="008C77F6">
              <w:rPr>
                <w:sz w:val="28"/>
                <w:szCs w:val="28"/>
              </w:rPr>
              <w:tab/>
              <w:t>исходя</w:t>
            </w:r>
            <w:r w:rsidRPr="008C77F6">
              <w:rPr>
                <w:sz w:val="28"/>
                <w:szCs w:val="28"/>
              </w:rPr>
              <w:tab/>
              <w:t>из</w:t>
            </w:r>
            <w:r w:rsidRPr="008C77F6">
              <w:rPr>
                <w:sz w:val="28"/>
                <w:szCs w:val="28"/>
              </w:rPr>
              <w:tab/>
              <w:t>процента</w:t>
            </w:r>
            <w:r w:rsidRPr="008C77F6">
              <w:rPr>
                <w:sz w:val="28"/>
                <w:szCs w:val="28"/>
              </w:rPr>
              <w:tab/>
            </w:r>
          </w:p>
        </w:tc>
      </w:tr>
      <w:tr w:rsidR="005032D1" w:rsidRPr="00826C24">
        <w:trPr>
          <w:trHeight w:val="1599"/>
        </w:trPr>
        <w:tc>
          <w:tcPr>
            <w:tcW w:w="3064" w:type="dxa"/>
          </w:tcPr>
          <w:p w:rsidR="005032D1" w:rsidRPr="00826C24" w:rsidRDefault="005032D1" w:rsidP="007848B8">
            <w:pPr>
              <w:pStyle w:val="TableParagraph"/>
              <w:spacing w:line="276" w:lineRule="auto"/>
              <w:rPr>
                <w:sz w:val="28"/>
                <w:szCs w:val="28"/>
              </w:rPr>
            </w:pPr>
          </w:p>
        </w:tc>
        <w:tc>
          <w:tcPr>
            <w:tcW w:w="1098" w:type="dxa"/>
          </w:tcPr>
          <w:p w:rsidR="005032D1" w:rsidRPr="00826C24" w:rsidRDefault="005032D1" w:rsidP="007848B8">
            <w:pPr>
              <w:pStyle w:val="TableParagraph"/>
              <w:spacing w:line="276" w:lineRule="auto"/>
              <w:rPr>
                <w:sz w:val="28"/>
                <w:szCs w:val="28"/>
              </w:rPr>
            </w:pPr>
          </w:p>
        </w:tc>
        <w:tc>
          <w:tcPr>
            <w:tcW w:w="6138" w:type="dxa"/>
          </w:tcPr>
          <w:p w:rsidR="005032D1" w:rsidRPr="00826C24" w:rsidRDefault="00773E75" w:rsidP="007848B8">
            <w:pPr>
              <w:pStyle w:val="TableParagraph"/>
              <w:spacing w:line="276" w:lineRule="auto"/>
              <w:ind w:right="4161"/>
              <w:jc w:val="center"/>
              <w:rPr>
                <w:b/>
                <w:sz w:val="28"/>
                <w:szCs w:val="28"/>
              </w:rPr>
            </w:pPr>
            <w:r w:rsidRPr="00826C24">
              <w:rPr>
                <w:b/>
                <w:spacing w:val="-2"/>
                <w:sz w:val="28"/>
                <w:szCs w:val="28"/>
              </w:rPr>
              <w:t>Оценка</w:t>
            </w:r>
          </w:p>
          <w:p w:rsidR="005032D1" w:rsidRPr="00826C24" w:rsidRDefault="00773E75" w:rsidP="007848B8">
            <w:pPr>
              <w:pStyle w:val="TableParagraph"/>
              <w:tabs>
                <w:tab w:val="left" w:pos="633"/>
              </w:tabs>
              <w:spacing w:line="276" w:lineRule="auto"/>
              <w:ind w:right="4159"/>
              <w:jc w:val="center"/>
              <w:rPr>
                <w:sz w:val="28"/>
                <w:szCs w:val="28"/>
              </w:rPr>
            </w:pPr>
            <w:r w:rsidRPr="00826C24">
              <w:rPr>
                <w:b/>
                <w:spacing w:val="-5"/>
                <w:sz w:val="28"/>
                <w:szCs w:val="28"/>
              </w:rPr>
              <w:t>«5»</w:t>
            </w:r>
            <w:r w:rsidRPr="00826C24">
              <w:rPr>
                <w:b/>
                <w:sz w:val="28"/>
                <w:szCs w:val="28"/>
              </w:rPr>
              <w:tab/>
            </w:r>
            <w:r w:rsidRPr="00826C24">
              <w:rPr>
                <w:w w:val="95"/>
                <w:sz w:val="28"/>
                <w:szCs w:val="28"/>
              </w:rPr>
              <w:t>90-</w:t>
            </w:r>
            <w:r w:rsidRPr="00826C24">
              <w:rPr>
                <w:spacing w:val="-4"/>
                <w:sz w:val="28"/>
                <w:szCs w:val="28"/>
              </w:rPr>
              <w:t>100%</w:t>
            </w:r>
          </w:p>
          <w:p w:rsidR="005032D1" w:rsidRPr="00826C24" w:rsidRDefault="00773E75" w:rsidP="007848B8">
            <w:pPr>
              <w:pStyle w:val="TableParagraph"/>
              <w:spacing w:line="276" w:lineRule="auto"/>
              <w:ind w:right="4159"/>
              <w:jc w:val="center"/>
              <w:rPr>
                <w:sz w:val="28"/>
                <w:szCs w:val="28"/>
              </w:rPr>
            </w:pPr>
            <w:r w:rsidRPr="00826C24">
              <w:rPr>
                <w:b/>
                <w:sz w:val="28"/>
                <w:szCs w:val="28"/>
              </w:rPr>
              <w:t>«4»</w:t>
            </w:r>
            <w:r w:rsidRPr="00826C24">
              <w:rPr>
                <w:b/>
                <w:spacing w:val="64"/>
                <w:sz w:val="28"/>
                <w:szCs w:val="28"/>
              </w:rPr>
              <w:t xml:space="preserve"> </w:t>
            </w:r>
            <w:r w:rsidRPr="00826C24">
              <w:rPr>
                <w:sz w:val="28"/>
                <w:szCs w:val="28"/>
              </w:rPr>
              <w:t>75-</w:t>
            </w:r>
            <w:r w:rsidRPr="00826C24">
              <w:rPr>
                <w:spacing w:val="-5"/>
                <w:sz w:val="28"/>
                <w:szCs w:val="28"/>
              </w:rPr>
              <w:t>89%</w:t>
            </w:r>
          </w:p>
          <w:p w:rsidR="005032D1" w:rsidRPr="00826C24" w:rsidRDefault="00773E75" w:rsidP="007848B8">
            <w:pPr>
              <w:pStyle w:val="TableParagraph"/>
              <w:spacing w:line="276" w:lineRule="auto"/>
              <w:ind w:right="4159"/>
              <w:jc w:val="center"/>
              <w:rPr>
                <w:sz w:val="28"/>
                <w:szCs w:val="28"/>
              </w:rPr>
            </w:pPr>
            <w:r w:rsidRPr="00826C24">
              <w:rPr>
                <w:b/>
                <w:sz w:val="28"/>
                <w:szCs w:val="28"/>
              </w:rPr>
              <w:t>«3»</w:t>
            </w:r>
            <w:r w:rsidRPr="00826C24">
              <w:rPr>
                <w:b/>
                <w:spacing w:val="64"/>
                <w:sz w:val="28"/>
                <w:szCs w:val="28"/>
              </w:rPr>
              <w:t xml:space="preserve"> </w:t>
            </w:r>
            <w:r w:rsidRPr="00826C24">
              <w:rPr>
                <w:sz w:val="28"/>
                <w:szCs w:val="28"/>
              </w:rPr>
              <w:t>60-</w:t>
            </w:r>
            <w:r w:rsidRPr="00826C24">
              <w:rPr>
                <w:spacing w:val="-5"/>
                <w:sz w:val="28"/>
                <w:szCs w:val="28"/>
              </w:rPr>
              <w:t>74%</w:t>
            </w:r>
          </w:p>
          <w:p w:rsidR="005032D1" w:rsidRPr="00826C24" w:rsidRDefault="00773E75" w:rsidP="007848B8">
            <w:pPr>
              <w:pStyle w:val="TableParagraph"/>
              <w:spacing w:line="276" w:lineRule="auto"/>
              <w:ind w:right="4154"/>
              <w:jc w:val="center"/>
              <w:rPr>
                <w:sz w:val="28"/>
                <w:szCs w:val="28"/>
              </w:rPr>
            </w:pPr>
            <w:r w:rsidRPr="00826C24">
              <w:rPr>
                <w:b/>
                <w:sz w:val="28"/>
                <w:szCs w:val="28"/>
              </w:rPr>
              <w:t>«2»</w:t>
            </w:r>
            <w:r w:rsidRPr="00826C24">
              <w:rPr>
                <w:b/>
                <w:spacing w:val="65"/>
                <w:sz w:val="28"/>
                <w:szCs w:val="28"/>
              </w:rPr>
              <w:t xml:space="preserve"> </w:t>
            </w:r>
            <w:r w:rsidRPr="00826C24">
              <w:rPr>
                <w:sz w:val="28"/>
                <w:szCs w:val="28"/>
              </w:rPr>
              <w:t>0-</w:t>
            </w:r>
            <w:r w:rsidRPr="00826C24">
              <w:rPr>
                <w:spacing w:val="-5"/>
                <w:sz w:val="28"/>
                <w:szCs w:val="28"/>
              </w:rPr>
              <w:t>59%</w:t>
            </w:r>
          </w:p>
        </w:tc>
      </w:tr>
    </w:tbl>
    <w:p w:rsidR="005032D1" w:rsidRPr="00826C24" w:rsidRDefault="005032D1" w:rsidP="007848B8">
      <w:pPr>
        <w:pStyle w:val="a3"/>
        <w:spacing w:line="276" w:lineRule="auto"/>
        <w:ind w:left="0" w:firstLine="0"/>
        <w:jc w:val="left"/>
      </w:pPr>
    </w:p>
    <w:p w:rsidR="005032D1" w:rsidRPr="00826C24" w:rsidRDefault="00773E75" w:rsidP="007848B8">
      <w:pPr>
        <w:pStyle w:val="a3"/>
        <w:spacing w:line="276" w:lineRule="auto"/>
        <w:ind w:left="392" w:right="401" w:firstLine="0"/>
        <w:jc w:val="center"/>
      </w:pPr>
      <w:r w:rsidRPr="00826C24">
        <w:lastRenderedPageBreak/>
        <w:t>Промежуточные</w:t>
      </w:r>
      <w:r w:rsidRPr="00826C24">
        <w:rPr>
          <w:spacing w:val="-8"/>
        </w:rPr>
        <w:t xml:space="preserve"> </w:t>
      </w:r>
      <w:r w:rsidRPr="00826C24">
        <w:t>и</w:t>
      </w:r>
      <w:r w:rsidRPr="00826C24">
        <w:rPr>
          <w:spacing w:val="-9"/>
        </w:rPr>
        <w:t xml:space="preserve"> </w:t>
      </w:r>
      <w:r w:rsidRPr="00826C24">
        <w:t>итоговые</w:t>
      </w:r>
      <w:r w:rsidRPr="00826C24">
        <w:rPr>
          <w:spacing w:val="-8"/>
        </w:rPr>
        <w:t xml:space="preserve"> </w:t>
      </w:r>
      <w:r w:rsidRPr="00826C24">
        <w:t>контрольные</w:t>
      </w:r>
      <w:r w:rsidRPr="00826C24">
        <w:rPr>
          <w:spacing w:val="-8"/>
        </w:rPr>
        <w:t xml:space="preserve"> </w:t>
      </w:r>
      <w:r w:rsidRPr="00826C24">
        <w:t>работы</w:t>
      </w:r>
      <w:r w:rsidRPr="00826C24">
        <w:rPr>
          <w:spacing w:val="-9"/>
        </w:rPr>
        <w:t xml:space="preserve"> </w:t>
      </w:r>
      <w:r w:rsidRPr="00826C24">
        <w:t>оцениваются</w:t>
      </w:r>
      <w:r w:rsidRPr="00826C24">
        <w:rPr>
          <w:spacing w:val="-7"/>
        </w:rPr>
        <w:t xml:space="preserve"> </w:t>
      </w:r>
      <w:r w:rsidRPr="00826C24">
        <w:t>по</w:t>
      </w:r>
      <w:r w:rsidRPr="00826C24">
        <w:rPr>
          <w:spacing w:val="-9"/>
        </w:rPr>
        <w:t xml:space="preserve"> </w:t>
      </w:r>
      <w:r w:rsidRPr="00826C24">
        <w:t xml:space="preserve">следующей </w:t>
      </w:r>
      <w:r w:rsidRPr="00826C24">
        <w:rPr>
          <w:spacing w:val="-2"/>
        </w:rPr>
        <w:t>шкале.</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before="1" w:line="276" w:lineRule="auto"/>
        <w:ind w:left="400" w:right="401"/>
        <w:jc w:val="center"/>
      </w:pPr>
      <w:r w:rsidRPr="00826C24">
        <w:rPr>
          <w:spacing w:val="-2"/>
        </w:rPr>
        <w:t>Оценка</w:t>
      </w:r>
    </w:p>
    <w:p w:rsidR="005032D1" w:rsidRPr="00826C24" w:rsidRDefault="00773E75" w:rsidP="007848B8">
      <w:pPr>
        <w:tabs>
          <w:tab w:val="left" w:pos="633"/>
        </w:tabs>
        <w:spacing w:line="276" w:lineRule="auto"/>
        <w:ind w:right="1"/>
        <w:jc w:val="center"/>
        <w:rPr>
          <w:sz w:val="28"/>
          <w:szCs w:val="28"/>
        </w:rPr>
      </w:pPr>
      <w:r w:rsidRPr="00826C24">
        <w:rPr>
          <w:b/>
          <w:spacing w:val="-5"/>
          <w:sz w:val="28"/>
          <w:szCs w:val="28"/>
        </w:rPr>
        <w:t>«5»</w:t>
      </w:r>
      <w:r w:rsidRPr="00826C24">
        <w:rPr>
          <w:b/>
          <w:sz w:val="28"/>
          <w:szCs w:val="28"/>
        </w:rPr>
        <w:tab/>
      </w:r>
      <w:r w:rsidRPr="00826C24">
        <w:rPr>
          <w:w w:val="95"/>
          <w:sz w:val="28"/>
          <w:szCs w:val="28"/>
        </w:rPr>
        <w:t>85-</w:t>
      </w:r>
      <w:r w:rsidRPr="00826C24">
        <w:rPr>
          <w:spacing w:val="-4"/>
          <w:sz w:val="28"/>
          <w:szCs w:val="28"/>
        </w:rPr>
        <w:t>100%</w:t>
      </w:r>
    </w:p>
    <w:p w:rsidR="005032D1" w:rsidRPr="00826C24" w:rsidRDefault="00773E75" w:rsidP="007848B8">
      <w:pPr>
        <w:tabs>
          <w:tab w:val="left" w:pos="636"/>
        </w:tabs>
        <w:spacing w:line="276" w:lineRule="auto"/>
        <w:ind w:left="3"/>
        <w:jc w:val="center"/>
        <w:rPr>
          <w:sz w:val="28"/>
          <w:szCs w:val="28"/>
        </w:rPr>
      </w:pPr>
      <w:r w:rsidRPr="00826C24">
        <w:rPr>
          <w:b/>
          <w:spacing w:val="-5"/>
          <w:sz w:val="28"/>
          <w:szCs w:val="28"/>
        </w:rPr>
        <w:t>«4»</w:t>
      </w:r>
      <w:r w:rsidRPr="00826C24">
        <w:rPr>
          <w:b/>
          <w:sz w:val="28"/>
          <w:szCs w:val="28"/>
        </w:rPr>
        <w:tab/>
      </w:r>
      <w:r w:rsidRPr="00826C24">
        <w:rPr>
          <w:w w:val="95"/>
          <w:sz w:val="28"/>
          <w:szCs w:val="28"/>
        </w:rPr>
        <w:t>70-</w:t>
      </w:r>
      <w:r w:rsidRPr="00826C24">
        <w:rPr>
          <w:spacing w:val="-5"/>
          <w:sz w:val="28"/>
          <w:szCs w:val="28"/>
        </w:rPr>
        <w:t>84%</w:t>
      </w:r>
    </w:p>
    <w:p w:rsidR="005032D1" w:rsidRPr="00826C24" w:rsidRDefault="00773E75" w:rsidP="007848B8">
      <w:pPr>
        <w:tabs>
          <w:tab w:val="left" w:pos="636"/>
        </w:tabs>
        <w:spacing w:line="276" w:lineRule="auto"/>
        <w:ind w:left="3"/>
        <w:jc w:val="center"/>
        <w:rPr>
          <w:sz w:val="28"/>
          <w:szCs w:val="28"/>
        </w:rPr>
      </w:pPr>
      <w:r w:rsidRPr="00826C24">
        <w:rPr>
          <w:b/>
          <w:spacing w:val="-5"/>
          <w:sz w:val="28"/>
          <w:szCs w:val="28"/>
        </w:rPr>
        <w:t>«3»</w:t>
      </w:r>
      <w:r w:rsidRPr="00826C24">
        <w:rPr>
          <w:b/>
          <w:sz w:val="28"/>
          <w:szCs w:val="28"/>
        </w:rPr>
        <w:tab/>
      </w:r>
      <w:r w:rsidRPr="00826C24">
        <w:rPr>
          <w:w w:val="95"/>
          <w:sz w:val="28"/>
          <w:szCs w:val="28"/>
        </w:rPr>
        <w:t>50-</w:t>
      </w:r>
      <w:r w:rsidRPr="00826C24">
        <w:rPr>
          <w:spacing w:val="-5"/>
          <w:sz w:val="28"/>
          <w:szCs w:val="28"/>
        </w:rPr>
        <w:t>69%</w:t>
      </w:r>
    </w:p>
    <w:p w:rsidR="005032D1" w:rsidRPr="00826C24" w:rsidRDefault="00773E75" w:rsidP="007848B8">
      <w:pPr>
        <w:tabs>
          <w:tab w:val="left" w:pos="633"/>
        </w:tabs>
        <w:spacing w:line="276" w:lineRule="auto"/>
        <w:ind w:right="1"/>
        <w:jc w:val="center"/>
        <w:rPr>
          <w:sz w:val="28"/>
          <w:szCs w:val="28"/>
        </w:rPr>
      </w:pPr>
      <w:r w:rsidRPr="00826C24">
        <w:rPr>
          <w:b/>
          <w:spacing w:val="-5"/>
          <w:sz w:val="28"/>
          <w:szCs w:val="28"/>
        </w:rPr>
        <w:t>«2»</w:t>
      </w:r>
      <w:r w:rsidRPr="00826C24">
        <w:rPr>
          <w:b/>
          <w:sz w:val="28"/>
          <w:szCs w:val="28"/>
        </w:rPr>
        <w:tab/>
      </w:r>
      <w:r w:rsidRPr="00826C24">
        <w:rPr>
          <w:w w:val="95"/>
          <w:sz w:val="28"/>
          <w:szCs w:val="28"/>
        </w:rPr>
        <w:t>0-</w:t>
      </w:r>
      <w:r w:rsidRPr="00826C24">
        <w:rPr>
          <w:spacing w:val="-5"/>
          <w:sz w:val="28"/>
          <w:szCs w:val="28"/>
        </w:rPr>
        <w:t>49%</w:t>
      </w:r>
    </w:p>
    <w:p w:rsidR="005032D1" w:rsidRPr="00826C24" w:rsidRDefault="00773E75" w:rsidP="007848B8">
      <w:pPr>
        <w:pStyle w:val="a3"/>
        <w:tabs>
          <w:tab w:val="left" w:pos="2562"/>
          <w:tab w:val="left" w:pos="4263"/>
          <w:tab w:val="left" w:pos="5357"/>
          <w:tab w:val="left" w:pos="6613"/>
          <w:tab w:val="left" w:pos="7864"/>
          <w:tab w:val="left" w:pos="9232"/>
          <w:tab w:val="left" w:pos="9620"/>
        </w:tabs>
        <w:spacing w:before="69" w:line="276" w:lineRule="auto"/>
        <w:ind w:left="233" w:right="241"/>
        <w:jc w:val="left"/>
      </w:pPr>
      <w:r w:rsidRPr="00826C24">
        <w:rPr>
          <w:spacing w:val="-2"/>
        </w:rPr>
        <w:t>Творческие</w:t>
      </w:r>
      <w:r w:rsidRPr="00826C24">
        <w:tab/>
      </w:r>
      <w:r w:rsidRPr="00826C24">
        <w:rPr>
          <w:spacing w:val="-2"/>
        </w:rPr>
        <w:t>письменные</w:t>
      </w:r>
      <w:r w:rsidRPr="00826C24">
        <w:tab/>
      </w:r>
      <w:r w:rsidRPr="00826C24">
        <w:rPr>
          <w:spacing w:val="-2"/>
        </w:rPr>
        <w:t>работы</w:t>
      </w:r>
      <w:r w:rsidRPr="00826C24">
        <w:tab/>
      </w:r>
      <w:r w:rsidRPr="00826C24">
        <w:rPr>
          <w:spacing w:val="-2"/>
        </w:rPr>
        <w:t>(письма,</w:t>
      </w:r>
      <w:r w:rsidRPr="00826C24">
        <w:tab/>
      </w:r>
      <w:r w:rsidRPr="00826C24">
        <w:rPr>
          <w:spacing w:val="-2"/>
        </w:rPr>
        <w:t>записки,</w:t>
      </w:r>
      <w:r w:rsidRPr="00826C24">
        <w:tab/>
      </w:r>
      <w:r w:rsidRPr="00826C24">
        <w:rPr>
          <w:spacing w:val="-2"/>
        </w:rPr>
        <w:t>открытки</w:t>
      </w:r>
      <w:r w:rsidRPr="00826C24">
        <w:tab/>
      </w:r>
      <w:r w:rsidRPr="00826C24">
        <w:rPr>
          <w:spacing w:val="-10"/>
        </w:rPr>
        <w:t>и</w:t>
      </w:r>
      <w:r w:rsidRPr="00826C24">
        <w:tab/>
      </w:r>
      <w:r w:rsidRPr="00826C24">
        <w:rPr>
          <w:spacing w:val="-4"/>
        </w:rPr>
        <w:t xml:space="preserve">другие </w:t>
      </w:r>
      <w:r w:rsidRPr="00826C24">
        <w:t>предусмотренные</w:t>
      </w:r>
      <w:r w:rsidRPr="00826C24">
        <w:rPr>
          <w:spacing w:val="40"/>
        </w:rPr>
        <w:t xml:space="preserve"> </w:t>
      </w:r>
      <w:r w:rsidRPr="00826C24">
        <w:t>разделами программы) оцениваются по следующим критериям:</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spacing w:val="-2"/>
          <w:sz w:val="28"/>
          <w:szCs w:val="28"/>
        </w:rPr>
        <w:t>содержание работы,</w:t>
      </w:r>
      <w:r w:rsidRPr="00826C24">
        <w:rPr>
          <w:spacing w:val="-1"/>
          <w:sz w:val="28"/>
          <w:szCs w:val="28"/>
        </w:rPr>
        <w:t xml:space="preserve"> </w:t>
      </w:r>
      <w:r w:rsidRPr="00826C24">
        <w:rPr>
          <w:spacing w:val="-2"/>
          <w:sz w:val="28"/>
          <w:szCs w:val="28"/>
        </w:rPr>
        <w:t>решение</w:t>
      </w:r>
      <w:r w:rsidRPr="00826C24">
        <w:rPr>
          <w:spacing w:val="-3"/>
          <w:sz w:val="28"/>
          <w:szCs w:val="28"/>
        </w:rPr>
        <w:t xml:space="preserve"> </w:t>
      </w:r>
      <w:r w:rsidRPr="00826C24">
        <w:rPr>
          <w:spacing w:val="-2"/>
          <w:sz w:val="28"/>
          <w:szCs w:val="28"/>
        </w:rPr>
        <w:t>коммуникативной</w:t>
      </w:r>
      <w:r w:rsidRPr="00826C24">
        <w:rPr>
          <w:spacing w:val="-4"/>
          <w:sz w:val="28"/>
          <w:szCs w:val="28"/>
        </w:rPr>
        <w:t xml:space="preserve"> </w:t>
      </w:r>
      <w:r w:rsidRPr="00826C24">
        <w:rPr>
          <w:spacing w:val="-2"/>
          <w:sz w:val="28"/>
          <w:szCs w:val="28"/>
        </w:rPr>
        <w:t>задачи;</w:t>
      </w:r>
    </w:p>
    <w:p w:rsidR="005032D1" w:rsidRPr="00826C24" w:rsidRDefault="00773E75" w:rsidP="007848B8">
      <w:pPr>
        <w:pStyle w:val="a4"/>
        <w:numPr>
          <w:ilvl w:val="1"/>
          <w:numId w:val="172"/>
        </w:numPr>
        <w:tabs>
          <w:tab w:val="left" w:pos="1366"/>
          <w:tab w:val="left" w:pos="1367"/>
        </w:tabs>
        <w:spacing w:before="3" w:line="276" w:lineRule="auto"/>
        <w:ind w:left="1366"/>
        <w:rPr>
          <w:sz w:val="28"/>
          <w:szCs w:val="28"/>
        </w:rPr>
      </w:pPr>
      <w:r w:rsidRPr="00826C24">
        <w:rPr>
          <w:sz w:val="28"/>
          <w:szCs w:val="28"/>
        </w:rPr>
        <w:t>организация</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оформление</w:t>
      </w:r>
      <w:r w:rsidRPr="00826C24">
        <w:rPr>
          <w:spacing w:val="-11"/>
          <w:sz w:val="28"/>
          <w:szCs w:val="28"/>
        </w:rPr>
        <w:t xml:space="preserve"> </w:t>
      </w:r>
      <w:r w:rsidRPr="00826C24">
        <w:rPr>
          <w:spacing w:val="-2"/>
          <w:sz w:val="28"/>
          <w:szCs w:val="28"/>
        </w:rPr>
        <w:t>работы;</w:t>
      </w:r>
    </w:p>
    <w:p w:rsidR="005032D1" w:rsidRPr="00826C24" w:rsidRDefault="00773E75" w:rsidP="007848B8">
      <w:pPr>
        <w:pStyle w:val="a4"/>
        <w:numPr>
          <w:ilvl w:val="1"/>
          <w:numId w:val="172"/>
        </w:numPr>
        <w:tabs>
          <w:tab w:val="left" w:pos="1366"/>
          <w:tab w:val="left" w:pos="1367"/>
        </w:tabs>
        <w:spacing w:line="276" w:lineRule="auto"/>
        <w:ind w:left="1366"/>
        <w:rPr>
          <w:sz w:val="28"/>
          <w:szCs w:val="28"/>
        </w:rPr>
      </w:pPr>
      <w:r w:rsidRPr="00826C24">
        <w:rPr>
          <w:w w:val="95"/>
          <w:sz w:val="28"/>
          <w:szCs w:val="28"/>
        </w:rPr>
        <w:t>лексико-грамматическое</w:t>
      </w:r>
      <w:r w:rsidRPr="00826C24">
        <w:rPr>
          <w:spacing w:val="70"/>
          <w:sz w:val="28"/>
          <w:szCs w:val="28"/>
        </w:rPr>
        <w:t xml:space="preserve"> </w:t>
      </w:r>
      <w:r w:rsidRPr="00826C24">
        <w:rPr>
          <w:w w:val="95"/>
          <w:sz w:val="28"/>
          <w:szCs w:val="28"/>
        </w:rPr>
        <w:t>оформление</w:t>
      </w:r>
      <w:r w:rsidRPr="00826C24">
        <w:rPr>
          <w:spacing w:val="70"/>
          <w:sz w:val="28"/>
          <w:szCs w:val="28"/>
        </w:rPr>
        <w:t xml:space="preserve"> </w:t>
      </w:r>
      <w:r w:rsidRPr="00826C24">
        <w:rPr>
          <w:spacing w:val="-2"/>
          <w:w w:val="95"/>
          <w:sz w:val="28"/>
          <w:szCs w:val="28"/>
        </w:rPr>
        <w:t>работы;</w:t>
      </w:r>
    </w:p>
    <w:p w:rsidR="005032D1" w:rsidRPr="00826C24" w:rsidRDefault="00773E75" w:rsidP="007848B8">
      <w:pPr>
        <w:pStyle w:val="a4"/>
        <w:numPr>
          <w:ilvl w:val="1"/>
          <w:numId w:val="172"/>
        </w:numPr>
        <w:tabs>
          <w:tab w:val="left" w:pos="1366"/>
          <w:tab w:val="left" w:pos="1367"/>
          <w:tab w:val="left" w:pos="3601"/>
          <w:tab w:val="left" w:pos="5342"/>
          <w:tab w:val="left" w:pos="7193"/>
          <w:tab w:val="left" w:pos="8699"/>
          <w:tab w:val="left" w:pos="9711"/>
        </w:tabs>
        <w:spacing w:line="276" w:lineRule="auto"/>
        <w:ind w:right="238" w:firstLine="706"/>
        <w:rPr>
          <w:sz w:val="28"/>
          <w:szCs w:val="28"/>
        </w:rPr>
      </w:pPr>
      <w:r w:rsidRPr="00826C24">
        <w:rPr>
          <w:spacing w:val="-2"/>
          <w:sz w:val="28"/>
          <w:szCs w:val="28"/>
        </w:rPr>
        <w:t>пунктуационное</w:t>
      </w:r>
      <w:r w:rsidRPr="00826C24">
        <w:rPr>
          <w:sz w:val="28"/>
          <w:szCs w:val="28"/>
        </w:rPr>
        <w:tab/>
      </w:r>
      <w:r w:rsidRPr="00826C24">
        <w:rPr>
          <w:spacing w:val="-2"/>
          <w:sz w:val="28"/>
          <w:szCs w:val="28"/>
        </w:rPr>
        <w:t>оформление</w:t>
      </w:r>
      <w:r w:rsidRPr="00826C24">
        <w:rPr>
          <w:sz w:val="28"/>
          <w:szCs w:val="28"/>
        </w:rPr>
        <w:tab/>
      </w:r>
      <w:r w:rsidRPr="00826C24">
        <w:rPr>
          <w:spacing w:val="-2"/>
          <w:sz w:val="28"/>
          <w:szCs w:val="28"/>
        </w:rPr>
        <w:t>предложения</w:t>
      </w:r>
      <w:r w:rsidRPr="00826C24">
        <w:rPr>
          <w:sz w:val="28"/>
          <w:szCs w:val="28"/>
        </w:rPr>
        <w:tab/>
      </w:r>
      <w:r w:rsidRPr="00826C24">
        <w:rPr>
          <w:spacing w:val="-2"/>
          <w:sz w:val="28"/>
          <w:szCs w:val="28"/>
        </w:rPr>
        <w:t>(заглавная</w:t>
      </w:r>
      <w:r w:rsidRPr="00826C24">
        <w:rPr>
          <w:sz w:val="28"/>
          <w:szCs w:val="28"/>
        </w:rPr>
        <w:tab/>
      </w:r>
      <w:r w:rsidRPr="00826C24">
        <w:rPr>
          <w:spacing w:val="-2"/>
          <w:sz w:val="28"/>
          <w:szCs w:val="28"/>
        </w:rPr>
        <w:t>буква,</w:t>
      </w:r>
      <w:r w:rsidRPr="00826C24">
        <w:rPr>
          <w:sz w:val="28"/>
          <w:szCs w:val="28"/>
        </w:rPr>
        <w:tab/>
      </w:r>
      <w:r w:rsidRPr="00826C24">
        <w:rPr>
          <w:spacing w:val="-4"/>
          <w:sz w:val="28"/>
          <w:szCs w:val="28"/>
        </w:rPr>
        <w:t xml:space="preserve">точка, </w:t>
      </w:r>
      <w:r w:rsidRPr="00826C24">
        <w:rPr>
          <w:sz w:val="28"/>
          <w:szCs w:val="28"/>
        </w:rPr>
        <w:t>вопросительный знак в конце предложения).</w:t>
      </w: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«5»</w:t>
      </w:r>
    </w:p>
    <w:p w:rsidR="005032D1" w:rsidRPr="00826C24" w:rsidRDefault="00773E75" w:rsidP="007848B8">
      <w:pPr>
        <w:pStyle w:val="a3"/>
        <w:spacing w:line="276" w:lineRule="auto"/>
        <w:ind w:left="233" w:right="228"/>
      </w:pPr>
      <w:r w:rsidRPr="00826C24">
        <w:t>Коммуникативная задача решена. Текст написан в соответствии с заданием. Работа оформлена с</w:t>
      </w:r>
      <w:r w:rsidRPr="00826C24">
        <w:rPr>
          <w:spacing w:val="40"/>
        </w:rPr>
        <w:t xml:space="preserve"> </w:t>
      </w:r>
      <w:r w:rsidRPr="00826C24">
        <w:t>учетом ранее изученного образца. Отбор лексико- грамматических средств осуществлен корректно.</w:t>
      </w:r>
      <w:r w:rsidRPr="00826C24">
        <w:rPr>
          <w:spacing w:val="40"/>
        </w:rPr>
        <w:t xml:space="preserve"> </w:t>
      </w:r>
      <w:r w:rsidRPr="00826C24">
        <w:t>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w:t>
      </w:r>
      <w:r w:rsidRPr="00826C24">
        <w:rPr>
          <w:spacing w:val="40"/>
        </w:rPr>
        <w:t xml:space="preserve"> </w:t>
      </w:r>
      <w:r w:rsidRPr="00826C24">
        <w:t>Допускается до 3-х ошибок, которые не затрудняют понимание текста. Объем высказывания оценивается согласно году обучения:</w:t>
      </w:r>
    </w:p>
    <w:p w:rsidR="005032D1" w:rsidRPr="00826C24" w:rsidRDefault="00773E75" w:rsidP="007848B8">
      <w:pPr>
        <w:pStyle w:val="a3"/>
        <w:spacing w:line="276" w:lineRule="auto"/>
        <w:ind w:left="944" w:right="5928" w:firstLine="0"/>
        <w:jc w:val="left"/>
      </w:pPr>
      <w:r w:rsidRPr="00826C24">
        <w:t>5,6</w:t>
      </w:r>
      <w:r w:rsidRPr="00826C24">
        <w:rPr>
          <w:spacing w:val="-4"/>
        </w:rPr>
        <w:t xml:space="preserve"> </w:t>
      </w:r>
      <w:r w:rsidRPr="00826C24">
        <w:t>классы</w:t>
      </w:r>
      <w:r w:rsidRPr="00826C24">
        <w:rPr>
          <w:spacing w:val="40"/>
        </w:rPr>
        <w:t xml:space="preserve"> </w:t>
      </w:r>
      <w:r w:rsidRPr="00826C24">
        <w:t>-</w:t>
      </w:r>
      <w:r w:rsidRPr="00826C24">
        <w:rPr>
          <w:spacing w:val="40"/>
        </w:rPr>
        <w:t xml:space="preserve"> </w:t>
      </w:r>
      <w:r w:rsidRPr="00826C24">
        <w:t>не</w:t>
      </w:r>
      <w:r w:rsidRPr="00826C24">
        <w:rPr>
          <w:spacing w:val="40"/>
        </w:rPr>
        <w:t xml:space="preserve"> </w:t>
      </w:r>
      <w:r w:rsidRPr="00826C24">
        <w:t>менее</w:t>
      </w:r>
      <w:r w:rsidRPr="00826C24">
        <w:rPr>
          <w:spacing w:val="-7"/>
        </w:rPr>
        <w:t xml:space="preserve"> </w:t>
      </w:r>
      <w:r w:rsidRPr="00826C24">
        <w:t>20</w:t>
      </w:r>
      <w:r w:rsidRPr="00826C24">
        <w:rPr>
          <w:spacing w:val="-4"/>
        </w:rPr>
        <w:t xml:space="preserve"> </w:t>
      </w:r>
      <w:r w:rsidRPr="00826C24">
        <w:t>слов; 7,8 классы- не менее 30 слов; 9,10 класс</w:t>
      </w:r>
      <w:r w:rsidRPr="00826C24">
        <w:rPr>
          <w:spacing w:val="40"/>
        </w:rPr>
        <w:t xml:space="preserve"> </w:t>
      </w:r>
      <w:r w:rsidRPr="00826C24">
        <w:t>- не менее 40</w:t>
      </w:r>
      <w:r w:rsidRPr="00826C24">
        <w:rPr>
          <w:spacing w:val="40"/>
        </w:rPr>
        <w:t xml:space="preserve"> </w:t>
      </w:r>
      <w:r w:rsidRPr="00826C24">
        <w:t>слов.</w:t>
      </w: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«4»</w:t>
      </w:r>
    </w:p>
    <w:p w:rsidR="005032D1" w:rsidRPr="00826C24" w:rsidRDefault="00773E75" w:rsidP="007848B8">
      <w:pPr>
        <w:pStyle w:val="a3"/>
        <w:spacing w:line="276" w:lineRule="auto"/>
        <w:ind w:left="233" w:right="222"/>
      </w:pPr>
      <w:r w:rsidRPr="00826C24">
        <w:t>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w:t>
      </w:r>
      <w:r w:rsidRPr="00826C24">
        <w:rPr>
          <w:spacing w:val="40"/>
        </w:rPr>
        <w:t xml:space="preserve"> </w:t>
      </w:r>
      <w:r w:rsidRPr="00826C24">
        <w:t>не более 4-х</w:t>
      </w:r>
      <w:r w:rsidRPr="00826C24">
        <w:rPr>
          <w:spacing w:val="40"/>
        </w:rPr>
        <w:t xml:space="preserve"> </w:t>
      </w:r>
      <w:r w:rsidRPr="00826C24">
        <w:t>ошибок.</w:t>
      </w:r>
    </w:p>
    <w:p w:rsidR="005032D1" w:rsidRPr="00826C24" w:rsidRDefault="00773E75" w:rsidP="007848B8">
      <w:pPr>
        <w:pStyle w:val="a3"/>
        <w:spacing w:line="276" w:lineRule="auto"/>
        <w:ind w:left="944" w:right="2356" w:firstLine="0"/>
        <w:jc w:val="left"/>
      </w:pPr>
      <w:r w:rsidRPr="00826C24">
        <w:t>Объем</w:t>
      </w:r>
      <w:r w:rsidRPr="00826C24">
        <w:rPr>
          <w:spacing w:val="-8"/>
        </w:rPr>
        <w:t xml:space="preserve"> </w:t>
      </w:r>
      <w:r w:rsidRPr="00826C24">
        <w:t>высказывания</w:t>
      </w:r>
      <w:r w:rsidRPr="00826C24">
        <w:rPr>
          <w:spacing w:val="-9"/>
        </w:rPr>
        <w:t xml:space="preserve"> </w:t>
      </w:r>
      <w:r w:rsidRPr="00826C24">
        <w:t>оценивается</w:t>
      </w:r>
      <w:r w:rsidRPr="00826C24">
        <w:rPr>
          <w:spacing w:val="-8"/>
        </w:rPr>
        <w:t xml:space="preserve"> </w:t>
      </w:r>
      <w:r w:rsidRPr="00826C24">
        <w:t>согласно</w:t>
      </w:r>
      <w:r w:rsidRPr="00826C24">
        <w:rPr>
          <w:spacing w:val="-10"/>
        </w:rPr>
        <w:t xml:space="preserve"> </w:t>
      </w:r>
      <w:r w:rsidRPr="00826C24">
        <w:t>году</w:t>
      </w:r>
      <w:r w:rsidRPr="00826C24">
        <w:rPr>
          <w:spacing w:val="-13"/>
        </w:rPr>
        <w:t xml:space="preserve"> </w:t>
      </w:r>
      <w:r w:rsidRPr="00826C24">
        <w:t>обучения: 5,6 классы</w:t>
      </w:r>
      <w:r w:rsidRPr="00826C24">
        <w:rPr>
          <w:spacing w:val="40"/>
        </w:rPr>
        <w:t xml:space="preserve"> </w:t>
      </w:r>
      <w:r w:rsidRPr="00826C24">
        <w:t>-</w:t>
      </w:r>
      <w:r w:rsidRPr="00826C24">
        <w:rPr>
          <w:spacing w:val="40"/>
        </w:rPr>
        <w:t xml:space="preserve"> </w:t>
      </w:r>
      <w:r w:rsidRPr="00826C24">
        <w:t>не</w:t>
      </w:r>
      <w:r w:rsidRPr="00826C24">
        <w:rPr>
          <w:spacing w:val="40"/>
        </w:rPr>
        <w:t xml:space="preserve"> </w:t>
      </w:r>
      <w:r w:rsidRPr="00826C24">
        <w:t>менее 20 слов;</w:t>
      </w:r>
    </w:p>
    <w:p w:rsidR="005032D1" w:rsidRPr="00826C24" w:rsidRDefault="00773E75" w:rsidP="007848B8">
      <w:pPr>
        <w:pStyle w:val="a3"/>
        <w:spacing w:line="276" w:lineRule="auto"/>
        <w:ind w:left="944" w:right="5758" w:firstLine="0"/>
        <w:jc w:val="left"/>
      </w:pPr>
      <w:r w:rsidRPr="00826C24">
        <w:t>7,8 классы- не менее 30 слов; 9,10</w:t>
      </w:r>
      <w:r w:rsidRPr="00826C24">
        <w:rPr>
          <w:spacing w:val="40"/>
        </w:rPr>
        <w:t xml:space="preserve"> </w:t>
      </w:r>
      <w:r w:rsidRPr="00826C24">
        <w:t>классы</w:t>
      </w:r>
      <w:r w:rsidRPr="00826C24">
        <w:rPr>
          <w:spacing w:val="40"/>
        </w:rPr>
        <w:t xml:space="preserve"> </w:t>
      </w:r>
      <w:r w:rsidRPr="00826C24">
        <w:t>-</w:t>
      </w:r>
      <w:r w:rsidRPr="00826C24">
        <w:rPr>
          <w:spacing w:val="-5"/>
        </w:rPr>
        <w:t xml:space="preserve"> </w:t>
      </w:r>
      <w:r w:rsidRPr="00826C24">
        <w:t>не</w:t>
      </w:r>
      <w:r w:rsidRPr="00826C24">
        <w:rPr>
          <w:spacing w:val="-7"/>
        </w:rPr>
        <w:t xml:space="preserve"> </w:t>
      </w:r>
      <w:r w:rsidRPr="00826C24">
        <w:t>менее</w:t>
      </w:r>
      <w:r w:rsidRPr="00826C24">
        <w:rPr>
          <w:spacing w:val="-4"/>
        </w:rPr>
        <w:t xml:space="preserve"> </w:t>
      </w:r>
      <w:r w:rsidRPr="00826C24">
        <w:t>40</w:t>
      </w:r>
      <w:r w:rsidRPr="00826C24">
        <w:rPr>
          <w:spacing w:val="40"/>
        </w:rPr>
        <w:t xml:space="preserve"> </w:t>
      </w:r>
      <w:r w:rsidRPr="00826C24">
        <w:t>слов.</w:t>
      </w:r>
    </w:p>
    <w:p w:rsidR="005032D1" w:rsidRPr="00826C24" w:rsidRDefault="00773E75" w:rsidP="007848B8">
      <w:pPr>
        <w:pStyle w:val="4"/>
        <w:spacing w:line="276" w:lineRule="auto"/>
      </w:pPr>
      <w:r w:rsidRPr="00826C24">
        <w:t>Оценка</w:t>
      </w:r>
      <w:r w:rsidRPr="00826C24">
        <w:rPr>
          <w:spacing w:val="-12"/>
        </w:rPr>
        <w:t xml:space="preserve"> </w:t>
      </w:r>
      <w:r w:rsidRPr="00826C24">
        <w:rPr>
          <w:spacing w:val="-5"/>
        </w:rPr>
        <w:t>«3»</w:t>
      </w:r>
    </w:p>
    <w:p w:rsidR="005032D1" w:rsidRPr="00826C24" w:rsidRDefault="00773E75" w:rsidP="007848B8">
      <w:pPr>
        <w:pStyle w:val="a3"/>
        <w:spacing w:line="276" w:lineRule="auto"/>
        <w:ind w:left="233" w:right="227" w:firstLine="782"/>
      </w:pPr>
      <w:r w:rsidRPr="00826C24">
        <w:t xml:space="preserve">Коммуникативная задача решена частично. Составленный текст частично соответствует изученному образцу. При отборе лексико-грамматических средств </w:t>
      </w:r>
      <w:r w:rsidRPr="00826C24">
        <w:lastRenderedPageBreak/>
        <w:t>допущены многочисленные ошибки (5</w:t>
      </w:r>
      <w:r w:rsidRPr="00826C24">
        <w:rPr>
          <w:spacing w:val="40"/>
        </w:rPr>
        <w:t xml:space="preserve"> </w:t>
      </w:r>
      <w:r w:rsidRPr="00826C24">
        <w:t>и более). Присутствуют нарушения пунктуационного и орфографического оформления текста.</w:t>
      </w:r>
    </w:p>
    <w:p w:rsidR="005032D1" w:rsidRPr="00826C24" w:rsidRDefault="00773E75" w:rsidP="007848B8">
      <w:pPr>
        <w:pStyle w:val="a3"/>
        <w:spacing w:line="276" w:lineRule="auto"/>
        <w:ind w:left="944" w:firstLine="0"/>
      </w:pPr>
      <w:r w:rsidRPr="00826C24">
        <w:t>Объем</w:t>
      </w:r>
      <w:r w:rsidRPr="00826C24">
        <w:rPr>
          <w:spacing w:val="-12"/>
        </w:rPr>
        <w:t xml:space="preserve"> </w:t>
      </w:r>
      <w:r w:rsidRPr="00826C24">
        <w:t>высказывания</w:t>
      </w:r>
      <w:r w:rsidRPr="00826C24">
        <w:rPr>
          <w:spacing w:val="-13"/>
        </w:rPr>
        <w:t xml:space="preserve"> </w:t>
      </w:r>
      <w:r w:rsidRPr="00826C24">
        <w:rPr>
          <w:spacing w:val="-2"/>
        </w:rPr>
        <w:t>ограничен:</w:t>
      </w:r>
    </w:p>
    <w:p w:rsidR="005032D1" w:rsidRPr="00826C24" w:rsidRDefault="00773E75" w:rsidP="007848B8">
      <w:pPr>
        <w:pStyle w:val="a3"/>
        <w:spacing w:line="276" w:lineRule="auto"/>
        <w:ind w:left="944" w:firstLine="0"/>
      </w:pPr>
      <w:r w:rsidRPr="00826C24">
        <w:t>5,6</w:t>
      </w:r>
      <w:r w:rsidRPr="00826C24">
        <w:rPr>
          <w:spacing w:val="-2"/>
        </w:rPr>
        <w:t xml:space="preserve"> </w:t>
      </w:r>
      <w:r w:rsidRPr="00826C24">
        <w:t>классы</w:t>
      </w:r>
      <w:r w:rsidRPr="00826C24">
        <w:rPr>
          <w:spacing w:val="70"/>
        </w:rPr>
        <w:t xml:space="preserve"> </w:t>
      </w:r>
      <w:r w:rsidRPr="00826C24">
        <w:t>-</w:t>
      </w:r>
      <w:r w:rsidRPr="00826C24">
        <w:rPr>
          <w:spacing w:val="30"/>
        </w:rPr>
        <w:t xml:space="preserve">  </w:t>
      </w:r>
      <w:r w:rsidRPr="00826C24">
        <w:t>менее</w:t>
      </w:r>
      <w:r w:rsidRPr="00826C24">
        <w:rPr>
          <w:spacing w:val="-3"/>
        </w:rPr>
        <w:t xml:space="preserve"> </w:t>
      </w:r>
      <w:r w:rsidRPr="00826C24">
        <w:t>20</w:t>
      </w:r>
      <w:r w:rsidRPr="00826C24">
        <w:rPr>
          <w:spacing w:val="-2"/>
        </w:rPr>
        <w:t xml:space="preserve"> слов;</w:t>
      </w:r>
    </w:p>
    <w:p w:rsidR="005032D1" w:rsidRPr="00826C24" w:rsidRDefault="00773E75" w:rsidP="007848B8">
      <w:pPr>
        <w:pStyle w:val="a3"/>
        <w:spacing w:line="276" w:lineRule="auto"/>
        <w:ind w:left="944" w:firstLine="0"/>
      </w:pPr>
      <w:r w:rsidRPr="00826C24">
        <w:t>7,8</w:t>
      </w:r>
      <w:r w:rsidRPr="00826C24">
        <w:rPr>
          <w:spacing w:val="-3"/>
        </w:rPr>
        <w:t xml:space="preserve"> </w:t>
      </w:r>
      <w:r w:rsidRPr="00826C24">
        <w:t>классы-</w:t>
      </w:r>
      <w:r w:rsidRPr="00826C24">
        <w:rPr>
          <w:spacing w:val="64"/>
        </w:rPr>
        <w:t xml:space="preserve"> </w:t>
      </w:r>
      <w:r w:rsidRPr="00826C24">
        <w:t>менее</w:t>
      </w:r>
      <w:r w:rsidRPr="00826C24">
        <w:rPr>
          <w:spacing w:val="-2"/>
        </w:rPr>
        <w:t xml:space="preserve"> </w:t>
      </w:r>
      <w:r w:rsidRPr="00826C24">
        <w:t>30</w:t>
      </w:r>
      <w:r w:rsidRPr="00826C24">
        <w:rPr>
          <w:spacing w:val="-3"/>
        </w:rPr>
        <w:t xml:space="preserve"> </w:t>
      </w:r>
      <w:r w:rsidRPr="00826C24">
        <w:rPr>
          <w:spacing w:val="-4"/>
        </w:rPr>
        <w:t>слов;</w:t>
      </w:r>
    </w:p>
    <w:p w:rsidR="005032D1" w:rsidRPr="00826C24" w:rsidRDefault="00773E75" w:rsidP="007848B8">
      <w:pPr>
        <w:pStyle w:val="a3"/>
        <w:spacing w:line="276" w:lineRule="auto"/>
        <w:ind w:left="944" w:firstLine="0"/>
      </w:pPr>
      <w:r w:rsidRPr="00826C24">
        <w:t>9,10</w:t>
      </w:r>
      <w:r w:rsidRPr="00826C24">
        <w:rPr>
          <w:spacing w:val="66"/>
        </w:rPr>
        <w:t xml:space="preserve"> </w:t>
      </w:r>
      <w:r w:rsidRPr="00826C24">
        <w:t>классы</w:t>
      </w:r>
      <w:r w:rsidRPr="00826C24">
        <w:rPr>
          <w:spacing w:val="67"/>
        </w:rPr>
        <w:t xml:space="preserve"> </w:t>
      </w:r>
      <w:r w:rsidRPr="00826C24">
        <w:t>-</w:t>
      </w:r>
      <w:r w:rsidRPr="00826C24">
        <w:rPr>
          <w:spacing w:val="-4"/>
        </w:rPr>
        <w:t xml:space="preserve"> </w:t>
      </w:r>
      <w:r w:rsidRPr="00826C24">
        <w:t>менее</w:t>
      </w:r>
      <w:r w:rsidRPr="00826C24">
        <w:rPr>
          <w:spacing w:val="-2"/>
        </w:rPr>
        <w:t xml:space="preserve"> </w:t>
      </w:r>
      <w:r w:rsidRPr="00826C24">
        <w:t>40</w:t>
      </w:r>
      <w:r w:rsidRPr="00826C24">
        <w:rPr>
          <w:spacing w:val="-2"/>
        </w:rPr>
        <w:t xml:space="preserve"> </w:t>
      </w:r>
      <w:r w:rsidRPr="00826C24">
        <w:rPr>
          <w:spacing w:val="-4"/>
        </w:rPr>
        <w:t>слов.</w:t>
      </w:r>
    </w:p>
    <w:p w:rsidR="005032D1" w:rsidRPr="00826C24" w:rsidRDefault="00773E75" w:rsidP="007848B8">
      <w:pPr>
        <w:spacing w:line="276" w:lineRule="auto"/>
        <w:ind w:left="944"/>
        <w:rPr>
          <w:sz w:val="28"/>
          <w:szCs w:val="28"/>
        </w:rPr>
      </w:pPr>
      <w:r w:rsidRPr="00826C24">
        <w:rPr>
          <w:b/>
          <w:sz w:val="28"/>
          <w:szCs w:val="28"/>
        </w:rPr>
        <w:t>Оценка</w:t>
      </w:r>
      <w:r w:rsidRPr="00826C24">
        <w:rPr>
          <w:b/>
          <w:spacing w:val="-8"/>
          <w:sz w:val="28"/>
          <w:szCs w:val="28"/>
        </w:rPr>
        <w:t xml:space="preserve"> </w:t>
      </w:r>
      <w:r w:rsidRPr="00826C24">
        <w:rPr>
          <w:b/>
          <w:sz w:val="28"/>
          <w:szCs w:val="28"/>
        </w:rPr>
        <w:t>«2»</w:t>
      </w:r>
      <w:r w:rsidRPr="00826C24">
        <w:rPr>
          <w:b/>
          <w:spacing w:val="-7"/>
          <w:sz w:val="28"/>
          <w:szCs w:val="28"/>
        </w:rPr>
        <w:t xml:space="preserve"> </w:t>
      </w:r>
      <w:r w:rsidRPr="00826C24">
        <w:rPr>
          <w:sz w:val="28"/>
          <w:szCs w:val="28"/>
        </w:rPr>
        <w:t>Коммуникативная</w:t>
      </w:r>
      <w:r w:rsidRPr="00826C24">
        <w:rPr>
          <w:spacing w:val="-6"/>
          <w:sz w:val="28"/>
          <w:szCs w:val="28"/>
        </w:rPr>
        <w:t xml:space="preserve"> </w:t>
      </w:r>
      <w:r w:rsidRPr="00826C24">
        <w:rPr>
          <w:sz w:val="28"/>
          <w:szCs w:val="28"/>
        </w:rPr>
        <w:t>задача</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pacing w:val="-2"/>
          <w:sz w:val="28"/>
          <w:szCs w:val="28"/>
        </w:rPr>
        <w:t>решена.</w:t>
      </w:r>
    </w:p>
    <w:p w:rsidR="005032D1" w:rsidRPr="00826C24" w:rsidRDefault="005032D1" w:rsidP="007848B8">
      <w:pPr>
        <w:spacing w:line="276" w:lineRule="auto"/>
        <w:rPr>
          <w:sz w:val="28"/>
          <w:szCs w:val="28"/>
        </w:rPr>
        <w:sectPr w:rsidR="005032D1" w:rsidRPr="00826C24">
          <w:pgSz w:w="11910" w:h="16840"/>
          <w:pgMar w:top="1360" w:right="340" w:bottom="820" w:left="900" w:header="0" w:footer="633" w:gutter="0"/>
          <w:cols w:space="720"/>
        </w:sectPr>
      </w:pPr>
    </w:p>
    <w:p w:rsidR="005032D1" w:rsidRPr="00826C24" w:rsidRDefault="00773E75" w:rsidP="007848B8">
      <w:pPr>
        <w:pStyle w:val="1"/>
        <w:numPr>
          <w:ilvl w:val="3"/>
          <w:numId w:val="192"/>
        </w:numPr>
        <w:tabs>
          <w:tab w:val="left" w:pos="2270"/>
        </w:tabs>
        <w:spacing w:line="276" w:lineRule="auto"/>
        <w:ind w:left="2269" w:hanging="1096"/>
        <w:jc w:val="left"/>
        <w:rPr>
          <w:sz w:val="28"/>
          <w:szCs w:val="28"/>
        </w:rPr>
      </w:pPr>
      <w:bookmarkStart w:id="119" w:name="3.2.1.4._ИСТОРИЯ_РОССИИ._ВСЕОБЩАЯ_ИСТОРИ"/>
      <w:bookmarkStart w:id="120" w:name="_bookmark59"/>
      <w:bookmarkEnd w:id="119"/>
      <w:bookmarkEnd w:id="120"/>
      <w:r w:rsidRPr="00826C24">
        <w:rPr>
          <w:sz w:val="28"/>
          <w:szCs w:val="28"/>
        </w:rPr>
        <w:lastRenderedPageBreak/>
        <w:t>ИСТОРИЯ</w:t>
      </w:r>
      <w:r w:rsidRPr="00826C24">
        <w:rPr>
          <w:spacing w:val="67"/>
          <w:sz w:val="28"/>
          <w:szCs w:val="28"/>
        </w:rPr>
        <w:t xml:space="preserve"> </w:t>
      </w:r>
      <w:r w:rsidRPr="00826C24">
        <w:rPr>
          <w:sz w:val="28"/>
          <w:szCs w:val="28"/>
        </w:rPr>
        <w:t>РОССИИ.</w:t>
      </w:r>
      <w:r w:rsidRPr="00826C24">
        <w:rPr>
          <w:spacing w:val="67"/>
          <w:sz w:val="28"/>
          <w:szCs w:val="28"/>
        </w:rPr>
        <w:t xml:space="preserve"> </w:t>
      </w:r>
      <w:r w:rsidRPr="00826C24">
        <w:rPr>
          <w:sz w:val="28"/>
          <w:szCs w:val="28"/>
        </w:rPr>
        <w:t>ВСЕОБЩАЯ</w:t>
      </w:r>
      <w:r w:rsidRPr="00826C24">
        <w:rPr>
          <w:spacing w:val="61"/>
          <w:sz w:val="28"/>
          <w:szCs w:val="28"/>
        </w:rPr>
        <w:t xml:space="preserve"> </w:t>
      </w:r>
      <w:r w:rsidRPr="00826C24">
        <w:rPr>
          <w:spacing w:val="-2"/>
          <w:sz w:val="28"/>
          <w:szCs w:val="28"/>
        </w:rPr>
        <w:t>ИСТОРИЯ</w:t>
      </w:r>
    </w:p>
    <w:p w:rsidR="005032D1" w:rsidRPr="00826C24" w:rsidRDefault="00773E75" w:rsidP="007848B8">
      <w:pPr>
        <w:pStyle w:val="a3"/>
        <w:spacing w:before="318" w:line="276" w:lineRule="auto"/>
        <w:ind w:left="233" w:right="235"/>
      </w:pPr>
      <w:r w:rsidRPr="00826C24">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4170"/>
        <w:jc w:val="left"/>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5032D1" w:rsidP="007848B8">
      <w:pPr>
        <w:pStyle w:val="a3"/>
        <w:spacing w:before="5" w:line="276" w:lineRule="auto"/>
        <w:ind w:left="0" w:firstLine="0"/>
        <w:jc w:val="left"/>
        <w:rPr>
          <w:b/>
        </w:rPr>
      </w:pPr>
    </w:p>
    <w:p w:rsidR="005032D1" w:rsidRPr="00826C24" w:rsidRDefault="00773E75" w:rsidP="007848B8">
      <w:pPr>
        <w:spacing w:line="276" w:lineRule="auto"/>
        <w:ind w:left="2250"/>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5"/>
          <w:sz w:val="28"/>
          <w:szCs w:val="28"/>
        </w:rPr>
        <w:t xml:space="preserve"> </w:t>
      </w:r>
      <w:r w:rsidRPr="00826C24">
        <w:rPr>
          <w:b/>
          <w:spacing w:val="-2"/>
          <w:sz w:val="28"/>
          <w:szCs w:val="28"/>
        </w:rPr>
        <w:t>«История»</w:t>
      </w:r>
    </w:p>
    <w:p w:rsidR="005032D1" w:rsidRPr="00826C24" w:rsidRDefault="00773E75" w:rsidP="007848B8">
      <w:pPr>
        <w:pStyle w:val="a3"/>
        <w:spacing w:line="276" w:lineRule="auto"/>
        <w:ind w:left="233" w:right="233"/>
      </w:pPr>
      <w:r w:rsidRPr="00826C24">
        <w:t>Место предмета «История» в системе школьного образования определяется его познавательным и мировоззренческим значением, воспитательным</w:t>
      </w:r>
      <w:r w:rsidRPr="00826C24">
        <w:rPr>
          <w:spacing w:val="40"/>
        </w:rPr>
        <w:t xml:space="preserve"> </w:t>
      </w:r>
      <w:r w:rsidRPr="00826C24">
        <w:t>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032D1" w:rsidRPr="00826C24" w:rsidRDefault="005032D1" w:rsidP="007848B8">
      <w:pPr>
        <w:pStyle w:val="a3"/>
        <w:spacing w:before="11" w:line="276" w:lineRule="auto"/>
        <w:ind w:left="0" w:firstLine="0"/>
        <w:jc w:val="left"/>
      </w:pPr>
    </w:p>
    <w:p w:rsidR="005032D1" w:rsidRPr="00826C24" w:rsidRDefault="00773E75" w:rsidP="007848B8">
      <w:pPr>
        <w:pStyle w:val="4"/>
        <w:spacing w:line="276" w:lineRule="auto"/>
        <w:ind w:left="2797"/>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3"/>
        </w:rPr>
        <w:t xml:space="preserve"> </w:t>
      </w:r>
      <w:r w:rsidRPr="00826C24">
        <w:rPr>
          <w:spacing w:val="-2"/>
        </w:rPr>
        <w:t>«История»</w:t>
      </w:r>
    </w:p>
    <w:p w:rsidR="005032D1" w:rsidRPr="00826C24" w:rsidRDefault="00773E75" w:rsidP="007848B8">
      <w:pPr>
        <w:pStyle w:val="a3"/>
        <w:spacing w:line="276" w:lineRule="auto"/>
        <w:ind w:left="233" w:right="228"/>
      </w:pPr>
      <w:r w:rsidRPr="00826C24">
        <w:t>Целью школьного исторического образования является формирование и развитие личности обучающегося, способного к</w:t>
      </w:r>
      <w:r w:rsidRPr="00826C24">
        <w:rPr>
          <w:spacing w:val="-1"/>
        </w:rPr>
        <w:t xml:space="preserve"> </w:t>
      </w:r>
      <w:r w:rsidRPr="00826C24">
        <w:t>самоидентификации</w:t>
      </w:r>
      <w:r w:rsidRPr="00826C24">
        <w:rPr>
          <w:spacing w:val="-1"/>
        </w:rPr>
        <w:t xml:space="preserve"> </w:t>
      </w:r>
      <w:r w:rsidRPr="00826C24">
        <w:t>и определению своих ценностных ориентиров на основе осмысления и освоения исторического опыта</w:t>
      </w:r>
      <w:r w:rsidRPr="00826C24">
        <w:rPr>
          <w:spacing w:val="80"/>
        </w:rPr>
        <w:t xml:space="preserve"> </w:t>
      </w:r>
      <w:r w:rsidRPr="00826C24">
        <w:t>своей</w:t>
      </w:r>
      <w:r w:rsidRPr="00826C24">
        <w:rPr>
          <w:spacing w:val="80"/>
        </w:rPr>
        <w:t xml:space="preserve"> </w:t>
      </w:r>
      <w:r w:rsidRPr="00826C24">
        <w:t>страны</w:t>
      </w:r>
      <w:r w:rsidRPr="00826C24">
        <w:rPr>
          <w:spacing w:val="80"/>
        </w:rPr>
        <w:t xml:space="preserve"> </w:t>
      </w:r>
      <w:r w:rsidRPr="00826C24">
        <w:t>и</w:t>
      </w:r>
      <w:r w:rsidRPr="00826C24">
        <w:rPr>
          <w:spacing w:val="80"/>
        </w:rPr>
        <w:t xml:space="preserve"> </w:t>
      </w:r>
      <w:r w:rsidRPr="00826C24">
        <w:t>человечества</w:t>
      </w:r>
      <w:r w:rsidRPr="00826C24">
        <w:rPr>
          <w:spacing w:val="80"/>
        </w:rPr>
        <w:t xml:space="preserve"> </w:t>
      </w:r>
      <w:r w:rsidRPr="00826C24">
        <w:t>в</w:t>
      </w:r>
      <w:r w:rsidRPr="00826C24">
        <w:rPr>
          <w:spacing w:val="80"/>
        </w:rPr>
        <w:t xml:space="preserve"> </w:t>
      </w:r>
      <w:r w:rsidRPr="00826C24">
        <w:t>целом,</w:t>
      </w:r>
      <w:r w:rsidRPr="00826C24">
        <w:rPr>
          <w:spacing w:val="80"/>
        </w:rPr>
        <w:t xml:space="preserve"> </w:t>
      </w:r>
      <w:r w:rsidRPr="00826C24">
        <w:t>активно</w:t>
      </w:r>
      <w:r w:rsidRPr="00826C24">
        <w:rPr>
          <w:spacing w:val="80"/>
        </w:rPr>
        <w:t xml:space="preserve"> </w:t>
      </w:r>
      <w:r w:rsidRPr="00826C24">
        <w:t>и</w:t>
      </w:r>
      <w:r w:rsidRPr="00826C24">
        <w:rPr>
          <w:spacing w:val="80"/>
        </w:rPr>
        <w:t xml:space="preserve"> </w:t>
      </w:r>
      <w:r w:rsidRPr="00826C24">
        <w:t>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032D1" w:rsidRPr="00826C24" w:rsidRDefault="00773E75" w:rsidP="007848B8">
      <w:pPr>
        <w:pStyle w:val="a3"/>
        <w:spacing w:line="276" w:lineRule="auto"/>
        <w:ind w:left="233" w:right="241"/>
      </w:pPr>
      <w:r w:rsidRPr="00826C24">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5032D1" w:rsidRPr="00826C24" w:rsidRDefault="00773E75" w:rsidP="007848B8">
      <w:pPr>
        <w:pStyle w:val="a3"/>
        <w:spacing w:line="276" w:lineRule="auto"/>
        <w:ind w:left="944" w:firstLine="0"/>
      </w:pPr>
      <w:r w:rsidRPr="00826C24">
        <w:t>В</w:t>
      </w:r>
      <w:r w:rsidRPr="00826C24">
        <w:rPr>
          <w:spacing w:val="-11"/>
        </w:rPr>
        <w:t xml:space="preserve"> </w:t>
      </w:r>
      <w:r w:rsidRPr="00826C24">
        <w:t>основной</w:t>
      </w:r>
      <w:r w:rsidRPr="00826C24">
        <w:rPr>
          <w:spacing w:val="-7"/>
        </w:rPr>
        <w:t xml:space="preserve"> </w:t>
      </w:r>
      <w:r w:rsidRPr="00826C24">
        <w:t>школе</w:t>
      </w:r>
      <w:r w:rsidRPr="00826C24">
        <w:rPr>
          <w:spacing w:val="-6"/>
        </w:rPr>
        <w:t xml:space="preserve"> </w:t>
      </w:r>
      <w:r w:rsidRPr="00826C24">
        <w:t>ключевыми</w:t>
      </w:r>
      <w:r w:rsidRPr="00826C24">
        <w:rPr>
          <w:spacing w:val="-8"/>
        </w:rPr>
        <w:t xml:space="preserve"> </w:t>
      </w:r>
      <w:r w:rsidRPr="00826C24">
        <w:t>задачами</w:t>
      </w:r>
      <w:r w:rsidRPr="00826C24">
        <w:rPr>
          <w:spacing w:val="-7"/>
        </w:rPr>
        <w:t xml:space="preserve"> </w:t>
      </w:r>
      <w:r w:rsidRPr="00826C24">
        <w:rPr>
          <w:spacing w:val="-2"/>
        </w:rPr>
        <w:t>являются:</w:t>
      </w:r>
    </w:p>
    <w:p w:rsidR="005032D1" w:rsidRPr="00826C24" w:rsidRDefault="00773E75" w:rsidP="007848B8">
      <w:pPr>
        <w:pStyle w:val="a3"/>
        <w:spacing w:line="276" w:lineRule="auto"/>
        <w:ind w:left="233" w:right="237"/>
      </w:pPr>
      <w:r w:rsidRPr="00826C24">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sidRPr="00826C24">
        <w:rPr>
          <w:spacing w:val="-2"/>
        </w:rPr>
        <w:t>мире;</w:t>
      </w:r>
    </w:p>
    <w:p w:rsidR="005032D1" w:rsidRPr="00826C24" w:rsidRDefault="00773E75" w:rsidP="007848B8">
      <w:pPr>
        <w:pStyle w:val="a3"/>
        <w:spacing w:line="276" w:lineRule="auto"/>
        <w:ind w:left="233" w:right="245"/>
      </w:pPr>
      <w:r w:rsidRPr="00826C24">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032D1" w:rsidRPr="00826C24" w:rsidRDefault="00773E75" w:rsidP="007848B8">
      <w:pPr>
        <w:pStyle w:val="a3"/>
        <w:spacing w:line="276" w:lineRule="auto"/>
        <w:ind w:left="233" w:right="224"/>
      </w:pPr>
      <w:r w:rsidRPr="00826C24">
        <w:t xml:space="preserve">воспитание учащихся в духе патриотизма, уважения к своему Отечеству – </w:t>
      </w:r>
      <w:r w:rsidRPr="00826C24">
        <w:lastRenderedPageBreak/>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032D1" w:rsidRPr="00826C24" w:rsidRDefault="00773E75" w:rsidP="007848B8">
      <w:pPr>
        <w:pStyle w:val="a3"/>
        <w:spacing w:line="276" w:lineRule="auto"/>
        <w:ind w:left="233" w:right="232"/>
      </w:pPr>
      <w:r w:rsidRPr="00826C24">
        <w:t>развитие способностей учащихся анализировать содержащуюся в различных источниках</w:t>
      </w:r>
      <w:r w:rsidRPr="00826C24">
        <w:rPr>
          <w:spacing w:val="58"/>
        </w:rPr>
        <w:t xml:space="preserve">  </w:t>
      </w:r>
      <w:r w:rsidRPr="00826C24">
        <w:t>информацию</w:t>
      </w:r>
      <w:r w:rsidRPr="00826C24">
        <w:rPr>
          <w:spacing w:val="62"/>
        </w:rPr>
        <w:t xml:space="preserve">  </w:t>
      </w:r>
      <w:r w:rsidRPr="00826C24">
        <w:t>о</w:t>
      </w:r>
      <w:r w:rsidRPr="00826C24">
        <w:rPr>
          <w:spacing w:val="60"/>
        </w:rPr>
        <w:t xml:space="preserve">  </w:t>
      </w:r>
      <w:r w:rsidRPr="00826C24">
        <w:t>событиях</w:t>
      </w:r>
      <w:r w:rsidRPr="00826C24">
        <w:rPr>
          <w:spacing w:val="58"/>
        </w:rPr>
        <w:t xml:space="preserve">  </w:t>
      </w:r>
      <w:r w:rsidRPr="00826C24">
        <w:t>и</w:t>
      </w:r>
      <w:r w:rsidRPr="00826C24">
        <w:rPr>
          <w:spacing w:val="6"/>
        </w:rPr>
        <w:t xml:space="preserve"> </w:t>
      </w:r>
      <w:r w:rsidRPr="00826C24">
        <w:t>явлениях</w:t>
      </w:r>
      <w:r w:rsidRPr="00826C24">
        <w:rPr>
          <w:spacing w:val="58"/>
        </w:rPr>
        <w:t xml:space="preserve">  </w:t>
      </w:r>
      <w:r w:rsidRPr="00826C24">
        <w:t>прошлого</w:t>
      </w:r>
      <w:r w:rsidRPr="00826C24">
        <w:rPr>
          <w:spacing w:val="60"/>
        </w:rPr>
        <w:t xml:space="preserve">  </w:t>
      </w:r>
      <w:r w:rsidRPr="00826C24">
        <w:t>и</w:t>
      </w:r>
      <w:r w:rsidRPr="00826C24">
        <w:rPr>
          <w:spacing w:val="61"/>
        </w:rPr>
        <w:t xml:space="preserve">  </w:t>
      </w:r>
      <w:r w:rsidRPr="00826C24">
        <w:rPr>
          <w:spacing w:val="-2"/>
        </w:rPr>
        <w:t>настоящего,</w:t>
      </w:r>
    </w:p>
    <w:p w:rsidR="005032D1" w:rsidRPr="00826C24" w:rsidRDefault="00773E75" w:rsidP="007848B8">
      <w:pPr>
        <w:pStyle w:val="a3"/>
        <w:spacing w:before="67" w:line="276" w:lineRule="auto"/>
        <w:ind w:left="233" w:right="236" w:firstLine="0"/>
      </w:pPr>
      <w:r w:rsidRPr="00826C24">
        <w:t>рассматривать события в соответствии с принципом историзма, в их динамике, взаимосвязи и взаимообусловленности;</w:t>
      </w:r>
    </w:p>
    <w:p w:rsidR="005032D1" w:rsidRPr="00826C24" w:rsidRDefault="00773E75" w:rsidP="007848B8">
      <w:pPr>
        <w:pStyle w:val="a3"/>
        <w:spacing w:line="276" w:lineRule="auto"/>
        <w:ind w:left="233" w:right="235"/>
      </w:pPr>
      <w:r w:rsidRPr="00826C24">
        <w:t>формирование у обучащихся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826C24">
        <w:rPr>
          <w:vertAlign w:val="superscript"/>
        </w:rPr>
        <w:t>4</w:t>
      </w:r>
      <w:r w:rsidRPr="00826C24">
        <w:t>.</w:t>
      </w:r>
    </w:p>
    <w:p w:rsidR="005032D1" w:rsidRPr="00826C24" w:rsidRDefault="00773E75" w:rsidP="007848B8">
      <w:pPr>
        <w:pStyle w:val="4"/>
        <w:spacing w:before="301" w:line="276" w:lineRule="auto"/>
        <w:ind w:left="853" w:right="14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rPr>
          <w:spacing w:val="-2"/>
        </w:rPr>
        <w:t>адаптированной</w:t>
      </w:r>
    </w:p>
    <w:p w:rsidR="005032D1" w:rsidRPr="00826C24" w:rsidRDefault="00773E75" w:rsidP="007848B8">
      <w:pPr>
        <w:spacing w:line="276" w:lineRule="auto"/>
        <w:ind w:left="403" w:right="401"/>
        <w:jc w:val="center"/>
        <w:rPr>
          <w:b/>
          <w:sz w:val="28"/>
          <w:szCs w:val="28"/>
        </w:rPr>
      </w:pPr>
      <w:r w:rsidRPr="00826C24">
        <w:rPr>
          <w:b/>
          <w:spacing w:val="-2"/>
          <w:sz w:val="28"/>
          <w:szCs w:val="28"/>
        </w:rPr>
        <w:t>программы</w:t>
      </w:r>
    </w:p>
    <w:p w:rsidR="005032D1" w:rsidRPr="00826C24" w:rsidRDefault="005032D1" w:rsidP="007848B8">
      <w:pPr>
        <w:pStyle w:val="a3"/>
        <w:spacing w:before="6" w:line="276" w:lineRule="auto"/>
        <w:ind w:left="0" w:firstLine="0"/>
        <w:jc w:val="left"/>
        <w:rPr>
          <w:b/>
        </w:rPr>
      </w:pPr>
    </w:p>
    <w:p w:rsidR="005032D1" w:rsidRPr="00826C24" w:rsidRDefault="00773E75" w:rsidP="007848B8">
      <w:pPr>
        <w:pStyle w:val="a3"/>
        <w:spacing w:line="276" w:lineRule="auto"/>
        <w:ind w:left="233" w:right="244"/>
      </w:pPr>
      <w:r w:rsidRPr="00826C24">
        <w:t>Основу курсов истории для обучающихся с НОДА составляют следующие содержательные линии:</w:t>
      </w:r>
    </w:p>
    <w:p w:rsidR="005032D1" w:rsidRPr="00826C24" w:rsidRDefault="00773E75" w:rsidP="007848B8">
      <w:pPr>
        <w:pStyle w:val="a3"/>
        <w:spacing w:line="276" w:lineRule="auto"/>
        <w:ind w:left="944" w:right="234" w:firstLine="0"/>
      </w:pPr>
      <w:r w:rsidRPr="00826C24">
        <w:t>1.Историческое время – хронология и периодизация событий и процессов. 2.Историческое</w:t>
      </w:r>
      <w:r w:rsidRPr="00826C24">
        <w:rPr>
          <w:spacing w:val="35"/>
        </w:rPr>
        <w:t xml:space="preserve">  </w:t>
      </w:r>
      <w:r w:rsidRPr="00826C24">
        <w:t>пространство</w:t>
      </w:r>
      <w:r w:rsidRPr="00826C24">
        <w:rPr>
          <w:spacing w:val="40"/>
        </w:rPr>
        <w:t xml:space="preserve">  </w:t>
      </w:r>
      <w:r w:rsidRPr="00826C24">
        <w:t>-</w:t>
      </w:r>
      <w:r w:rsidRPr="00826C24">
        <w:rPr>
          <w:spacing w:val="34"/>
        </w:rPr>
        <w:t xml:space="preserve">  </w:t>
      </w:r>
      <w:r w:rsidRPr="00826C24">
        <w:t>историческая</w:t>
      </w:r>
      <w:r w:rsidRPr="00826C24">
        <w:rPr>
          <w:spacing w:val="35"/>
        </w:rPr>
        <w:t xml:space="preserve">  </w:t>
      </w:r>
      <w:r w:rsidRPr="00826C24">
        <w:t>карта</w:t>
      </w:r>
      <w:r w:rsidRPr="00826C24">
        <w:rPr>
          <w:spacing w:val="36"/>
        </w:rPr>
        <w:t xml:space="preserve">  </w:t>
      </w:r>
      <w:r w:rsidRPr="00826C24">
        <w:t>России</w:t>
      </w:r>
      <w:r w:rsidRPr="00826C24">
        <w:rPr>
          <w:spacing w:val="35"/>
        </w:rPr>
        <w:t xml:space="preserve">  </w:t>
      </w:r>
      <w:r w:rsidRPr="00826C24">
        <w:t>и</w:t>
      </w:r>
      <w:r w:rsidRPr="00826C24">
        <w:rPr>
          <w:spacing w:val="35"/>
        </w:rPr>
        <w:t xml:space="preserve">  </w:t>
      </w:r>
      <w:r w:rsidRPr="00826C24">
        <w:t>мира,</w:t>
      </w:r>
      <w:r w:rsidRPr="00826C24">
        <w:rPr>
          <w:spacing w:val="36"/>
        </w:rPr>
        <w:t xml:space="preserve">  </w:t>
      </w:r>
      <w:r w:rsidRPr="00826C24">
        <w:rPr>
          <w:spacing w:val="-5"/>
        </w:rPr>
        <w:t>ее</w:t>
      </w:r>
    </w:p>
    <w:p w:rsidR="005032D1" w:rsidRPr="00826C24" w:rsidRDefault="00773E75" w:rsidP="007848B8">
      <w:pPr>
        <w:pStyle w:val="a3"/>
        <w:spacing w:line="276" w:lineRule="auto"/>
        <w:ind w:left="233" w:right="237" w:firstLine="0"/>
      </w:pPr>
      <w:r w:rsidRPr="00826C24">
        <w:t>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5032D1" w:rsidRPr="00826C24" w:rsidRDefault="00773E75" w:rsidP="007848B8">
      <w:pPr>
        <w:pStyle w:val="a3"/>
        <w:spacing w:line="276" w:lineRule="auto"/>
        <w:ind w:left="944" w:firstLine="0"/>
        <w:jc w:val="left"/>
      </w:pPr>
      <w:r w:rsidRPr="00826C24">
        <w:rPr>
          <w:spacing w:val="-2"/>
        </w:rPr>
        <w:t>3.Историческое</w:t>
      </w:r>
      <w:r w:rsidRPr="00826C24">
        <w:rPr>
          <w:spacing w:val="7"/>
        </w:rPr>
        <w:t xml:space="preserve"> </w:t>
      </w:r>
      <w:r w:rsidRPr="00826C24">
        <w:rPr>
          <w:spacing w:val="-2"/>
        </w:rPr>
        <w:t>движение:</w:t>
      </w:r>
    </w:p>
    <w:p w:rsidR="005032D1" w:rsidRPr="00826C24" w:rsidRDefault="00773E75" w:rsidP="007848B8">
      <w:pPr>
        <w:pStyle w:val="a4"/>
        <w:numPr>
          <w:ilvl w:val="0"/>
          <w:numId w:val="166"/>
        </w:numPr>
        <w:tabs>
          <w:tab w:val="left" w:pos="1366"/>
          <w:tab w:val="left" w:pos="1367"/>
          <w:tab w:val="left" w:pos="2767"/>
          <w:tab w:val="left" w:pos="4105"/>
          <w:tab w:val="left" w:pos="4489"/>
          <w:tab w:val="left" w:pos="6484"/>
          <w:tab w:val="left" w:pos="8306"/>
          <w:tab w:val="left" w:pos="9375"/>
        </w:tabs>
        <w:spacing w:line="276" w:lineRule="auto"/>
        <w:ind w:right="241" w:firstLine="710"/>
        <w:rPr>
          <w:sz w:val="28"/>
          <w:szCs w:val="28"/>
        </w:rPr>
      </w:pPr>
      <w:r w:rsidRPr="00826C24">
        <w:rPr>
          <w:spacing w:val="-2"/>
          <w:sz w:val="28"/>
          <w:szCs w:val="28"/>
        </w:rPr>
        <w:t>эволюция</w:t>
      </w:r>
      <w:r w:rsidRPr="00826C24">
        <w:rPr>
          <w:sz w:val="28"/>
          <w:szCs w:val="28"/>
        </w:rPr>
        <w:tab/>
      </w:r>
      <w:r w:rsidRPr="00826C24">
        <w:rPr>
          <w:spacing w:val="-2"/>
          <w:sz w:val="28"/>
          <w:szCs w:val="28"/>
        </w:rPr>
        <w:t>трудовой</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хозяйственной</w:t>
      </w:r>
      <w:r w:rsidRPr="00826C24">
        <w:rPr>
          <w:sz w:val="28"/>
          <w:szCs w:val="28"/>
        </w:rPr>
        <w:tab/>
      </w:r>
      <w:r w:rsidRPr="00826C24">
        <w:rPr>
          <w:spacing w:val="-2"/>
          <w:sz w:val="28"/>
          <w:szCs w:val="28"/>
        </w:rPr>
        <w:t>деятельности</w:t>
      </w:r>
      <w:r w:rsidRPr="00826C24">
        <w:rPr>
          <w:sz w:val="28"/>
          <w:szCs w:val="28"/>
        </w:rPr>
        <w:tab/>
      </w:r>
      <w:r w:rsidRPr="00826C24">
        <w:rPr>
          <w:spacing w:val="-2"/>
          <w:sz w:val="28"/>
          <w:szCs w:val="28"/>
        </w:rPr>
        <w:t>людей,</w:t>
      </w:r>
      <w:r w:rsidRPr="00826C24">
        <w:rPr>
          <w:sz w:val="28"/>
          <w:szCs w:val="28"/>
        </w:rPr>
        <w:tab/>
      </w:r>
      <w:r w:rsidRPr="00826C24">
        <w:rPr>
          <w:spacing w:val="-2"/>
          <w:sz w:val="28"/>
          <w:szCs w:val="28"/>
        </w:rPr>
        <w:t xml:space="preserve">развитие </w:t>
      </w:r>
      <w:r w:rsidRPr="00826C24">
        <w:rPr>
          <w:sz w:val="28"/>
          <w:szCs w:val="28"/>
        </w:rPr>
        <w:t>материального производства, техники;</w:t>
      </w:r>
    </w:p>
    <w:p w:rsidR="005032D1" w:rsidRPr="00826C24" w:rsidRDefault="00773E75" w:rsidP="007848B8">
      <w:pPr>
        <w:pStyle w:val="a4"/>
        <w:numPr>
          <w:ilvl w:val="0"/>
          <w:numId w:val="166"/>
        </w:numPr>
        <w:tabs>
          <w:tab w:val="left" w:pos="1366"/>
          <w:tab w:val="left" w:pos="1367"/>
          <w:tab w:val="left" w:pos="3366"/>
          <w:tab w:val="left" w:pos="3774"/>
          <w:tab w:val="left" w:pos="5088"/>
          <w:tab w:val="left" w:pos="6963"/>
          <w:tab w:val="left" w:pos="8535"/>
          <w:tab w:val="left" w:pos="8934"/>
        </w:tabs>
        <w:spacing w:line="276" w:lineRule="auto"/>
        <w:ind w:right="234" w:firstLine="710"/>
        <w:rPr>
          <w:sz w:val="28"/>
          <w:szCs w:val="28"/>
        </w:rPr>
      </w:pPr>
      <w:r w:rsidRPr="00826C24">
        <w:rPr>
          <w:spacing w:val="-2"/>
          <w:sz w:val="28"/>
          <w:szCs w:val="28"/>
        </w:rPr>
        <w:t>формирование</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развитие</w:t>
      </w:r>
      <w:r w:rsidRPr="00826C24">
        <w:rPr>
          <w:sz w:val="28"/>
          <w:szCs w:val="28"/>
        </w:rPr>
        <w:tab/>
      </w:r>
      <w:r w:rsidRPr="00826C24">
        <w:rPr>
          <w:spacing w:val="-2"/>
          <w:sz w:val="28"/>
          <w:szCs w:val="28"/>
        </w:rPr>
        <w:t>человеческих</w:t>
      </w:r>
      <w:r w:rsidRPr="00826C24">
        <w:rPr>
          <w:sz w:val="28"/>
          <w:szCs w:val="28"/>
        </w:rPr>
        <w:tab/>
      </w:r>
      <w:r w:rsidRPr="00826C24">
        <w:rPr>
          <w:spacing w:val="-2"/>
          <w:sz w:val="28"/>
          <w:szCs w:val="28"/>
        </w:rPr>
        <w:t>общностей</w:t>
      </w:r>
      <w:r w:rsidRPr="00826C24">
        <w:rPr>
          <w:sz w:val="28"/>
          <w:szCs w:val="28"/>
        </w:rPr>
        <w:tab/>
      </w:r>
      <w:r w:rsidRPr="00826C24">
        <w:rPr>
          <w:spacing w:val="-10"/>
          <w:sz w:val="28"/>
          <w:szCs w:val="28"/>
        </w:rPr>
        <w:t>–</w:t>
      </w:r>
      <w:r w:rsidRPr="00826C24">
        <w:rPr>
          <w:sz w:val="28"/>
          <w:szCs w:val="28"/>
        </w:rPr>
        <w:tab/>
      </w:r>
      <w:r w:rsidRPr="00826C24">
        <w:rPr>
          <w:spacing w:val="-2"/>
          <w:sz w:val="28"/>
          <w:szCs w:val="28"/>
        </w:rPr>
        <w:t xml:space="preserve">социальных, </w:t>
      </w:r>
      <w:r w:rsidRPr="00826C24">
        <w:rPr>
          <w:sz w:val="28"/>
          <w:szCs w:val="28"/>
        </w:rPr>
        <w:t>этнонациональных, религиозных и др.;</w:t>
      </w:r>
    </w:p>
    <w:p w:rsidR="005032D1" w:rsidRPr="00826C24" w:rsidRDefault="00773E75" w:rsidP="007848B8">
      <w:pPr>
        <w:pStyle w:val="a4"/>
        <w:numPr>
          <w:ilvl w:val="0"/>
          <w:numId w:val="166"/>
        </w:numPr>
        <w:tabs>
          <w:tab w:val="left" w:pos="1366"/>
          <w:tab w:val="left" w:pos="1367"/>
        </w:tabs>
        <w:spacing w:line="276" w:lineRule="auto"/>
        <w:ind w:left="1366"/>
        <w:rPr>
          <w:sz w:val="28"/>
          <w:szCs w:val="28"/>
        </w:rPr>
      </w:pPr>
      <w:r w:rsidRPr="00826C24">
        <w:rPr>
          <w:sz w:val="28"/>
          <w:szCs w:val="28"/>
        </w:rPr>
        <w:t>образование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развитие</w:t>
      </w:r>
      <w:r w:rsidRPr="00826C24">
        <w:rPr>
          <w:spacing w:val="-7"/>
          <w:sz w:val="28"/>
          <w:szCs w:val="28"/>
        </w:rPr>
        <w:t xml:space="preserve"> </w:t>
      </w:r>
      <w:r w:rsidRPr="00826C24">
        <w:rPr>
          <w:sz w:val="28"/>
          <w:szCs w:val="28"/>
        </w:rPr>
        <w:t>государств,</w:t>
      </w:r>
      <w:r w:rsidRPr="00826C24">
        <w:rPr>
          <w:spacing w:val="-6"/>
          <w:sz w:val="28"/>
          <w:szCs w:val="28"/>
        </w:rPr>
        <w:t xml:space="preserve"> </w:t>
      </w:r>
      <w:r w:rsidRPr="00826C24">
        <w:rPr>
          <w:sz w:val="28"/>
          <w:szCs w:val="28"/>
        </w:rPr>
        <w:t>их</w:t>
      </w:r>
      <w:r w:rsidRPr="00826C24">
        <w:rPr>
          <w:spacing w:val="-11"/>
          <w:sz w:val="28"/>
          <w:szCs w:val="28"/>
        </w:rPr>
        <w:t xml:space="preserve"> </w:t>
      </w:r>
      <w:r w:rsidRPr="00826C24">
        <w:rPr>
          <w:sz w:val="28"/>
          <w:szCs w:val="28"/>
        </w:rPr>
        <w:t>исторические</w:t>
      </w:r>
      <w:r w:rsidRPr="00826C24">
        <w:rPr>
          <w:spacing w:val="-8"/>
          <w:sz w:val="28"/>
          <w:szCs w:val="28"/>
        </w:rPr>
        <w:t xml:space="preserve"> </w:t>
      </w:r>
      <w:r w:rsidRPr="00826C24">
        <w:rPr>
          <w:sz w:val="28"/>
          <w:szCs w:val="28"/>
        </w:rPr>
        <w:t>формы</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pacing w:val="-2"/>
          <w:sz w:val="28"/>
          <w:szCs w:val="28"/>
        </w:rPr>
        <w:t>типы;</w:t>
      </w:r>
    </w:p>
    <w:p w:rsidR="005032D1" w:rsidRPr="00826C24" w:rsidRDefault="00773E75" w:rsidP="007848B8">
      <w:pPr>
        <w:pStyle w:val="a4"/>
        <w:numPr>
          <w:ilvl w:val="0"/>
          <w:numId w:val="166"/>
        </w:numPr>
        <w:tabs>
          <w:tab w:val="left" w:pos="1366"/>
          <w:tab w:val="left" w:pos="1367"/>
        </w:tabs>
        <w:spacing w:line="276" w:lineRule="auto"/>
        <w:ind w:left="1366"/>
        <w:rPr>
          <w:sz w:val="28"/>
          <w:szCs w:val="28"/>
        </w:rPr>
      </w:pPr>
      <w:r w:rsidRPr="00826C24">
        <w:rPr>
          <w:sz w:val="28"/>
          <w:szCs w:val="28"/>
        </w:rPr>
        <w:t>история</w:t>
      </w:r>
      <w:r w:rsidRPr="00826C24">
        <w:rPr>
          <w:spacing w:val="-7"/>
          <w:sz w:val="28"/>
          <w:szCs w:val="28"/>
        </w:rPr>
        <w:t xml:space="preserve"> </w:t>
      </w:r>
      <w:r w:rsidRPr="00826C24">
        <w:rPr>
          <w:sz w:val="28"/>
          <w:szCs w:val="28"/>
        </w:rPr>
        <w:t>познания</w:t>
      </w:r>
      <w:r w:rsidRPr="00826C24">
        <w:rPr>
          <w:spacing w:val="-7"/>
          <w:sz w:val="28"/>
          <w:szCs w:val="28"/>
        </w:rPr>
        <w:t xml:space="preserve"> </w:t>
      </w:r>
      <w:r w:rsidRPr="00826C24">
        <w:rPr>
          <w:sz w:val="28"/>
          <w:szCs w:val="28"/>
        </w:rPr>
        <w:t>человеком</w:t>
      </w:r>
      <w:r w:rsidRPr="00826C24">
        <w:rPr>
          <w:spacing w:val="-6"/>
          <w:sz w:val="28"/>
          <w:szCs w:val="28"/>
        </w:rPr>
        <w:t xml:space="preserve"> </w:t>
      </w:r>
      <w:r w:rsidRPr="00826C24">
        <w:rPr>
          <w:sz w:val="28"/>
          <w:szCs w:val="28"/>
        </w:rPr>
        <w:t>окружающего</w:t>
      </w:r>
      <w:r w:rsidRPr="00826C24">
        <w:rPr>
          <w:spacing w:val="-7"/>
          <w:sz w:val="28"/>
          <w:szCs w:val="28"/>
        </w:rPr>
        <w:t xml:space="preserve"> </w:t>
      </w:r>
      <w:r w:rsidRPr="00826C24">
        <w:rPr>
          <w:sz w:val="28"/>
          <w:szCs w:val="28"/>
        </w:rPr>
        <w:t>мира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себя</w:t>
      </w:r>
      <w:r w:rsidRPr="00826C24">
        <w:rPr>
          <w:spacing w:val="-6"/>
          <w:sz w:val="28"/>
          <w:szCs w:val="28"/>
        </w:rPr>
        <w:t xml:space="preserve"> </w:t>
      </w:r>
      <w:r w:rsidRPr="00826C24">
        <w:rPr>
          <w:sz w:val="28"/>
          <w:szCs w:val="28"/>
        </w:rPr>
        <w:t>в</w:t>
      </w:r>
      <w:r w:rsidRPr="00826C24">
        <w:rPr>
          <w:spacing w:val="-8"/>
          <w:sz w:val="28"/>
          <w:szCs w:val="28"/>
        </w:rPr>
        <w:t xml:space="preserve"> </w:t>
      </w:r>
      <w:r w:rsidRPr="00826C24">
        <w:rPr>
          <w:spacing w:val="-2"/>
          <w:sz w:val="28"/>
          <w:szCs w:val="28"/>
        </w:rPr>
        <w:t>мире;</w:t>
      </w:r>
    </w:p>
    <w:p w:rsidR="005032D1" w:rsidRPr="00826C24" w:rsidRDefault="00773E75" w:rsidP="007848B8">
      <w:pPr>
        <w:pStyle w:val="a4"/>
        <w:numPr>
          <w:ilvl w:val="0"/>
          <w:numId w:val="166"/>
        </w:numPr>
        <w:tabs>
          <w:tab w:val="left" w:pos="1366"/>
          <w:tab w:val="left" w:pos="1367"/>
        </w:tabs>
        <w:spacing w:line="276" w:lineRule="auto"/>
        <w:ind w:left="1366"/>
        <w:rPr>
          <w:sz w:val="28"/>
          <w:szCs w:val="28"/>
        </w:rPr>
      </w:pPr>
      <w:r w:rsidRPr="00826C24">
        <w:rPr>
          <w:sz w:val="28"/>
          <w:szCs w:val="28"/>
        </w:rPr>
        <w:t>развитие</w:t>
      </w:r>
      <w:r w:rsidRPr="00826C24">
        <w:rPr>
          <w:spacing w:val="-12"/>
          <w:sz w:val="28"/>
          <w:szCs w:val="28"/>
        </w:rPr>
        <w:t xml:space="preserve"> </w:t>
      </w:r>
      <w:r w:rsidRPr="00826C24">
        <w:rPr>
          <w:sz w:val="28"/>
          <w:szCs w:val="28"/>
        </w:rPr>
        <w:t>отношений</w:t>
      </w:r>
      <w:r w:rsidRPr="00826C24">
        <w:rPr>
          <w:spacing w:val="-12"/>
          <w:sz w:val="28"/>
          <w:szCs w:val="28"/>
        </w:rPr>
        <w:t xml:space="preserve"> </w:t>
      </w:r>
      <w:r w:rsidRPr="00826C24">
        <w:rPr>
          <w:sz w:val="28"/>
          <w:szCs w:val="28"/>
        </w:rPr>
        <w:t>между</w:t>
      </w:r>
      <w:r w:rsidRPr="00826C24">
        <w:rPr>
          <w:spacing w:val="-15"/>
          <w:sz w:val="28"/>
          <w:szCs w:val="28"/>
        </w:rPr>
        <w:t xml:space="preserve"> </w:t>
      </w:r>
      <w:r w:rsidRPr="00826C24">
        <w:rPr>
          <w:sz w:val="28"/>
          <w:szCs w:val="28"/>
        </w:rPr>
        <w:t>народами,</w:t>
      </w:r>
      <w:r w:rsidRPr="00826C24">
        <w:rPr>
          <w:spacing w:val="-10"/>
          <w:sz w:val="28"/>
          <w:szCs w:val="28"/>
        </w:rPr>
        <w:t xml:space="preserve"> </w:t>
      </w:r>
      <w:r w:rsidRPr="00826C24">
        <w:rPr>
          <w:sz w:val="28"/>
          <w:szCs w:val="28"/>
        </w:rPr>
        <w:t>государствами,</w:t>
      </w:r>
      <w:r w:rsidRPr="00826C24">
        <w:rPr>
          <w:spacing w:val="-11"/>
          <w:sz w:val="28"/>
          <w:szCs w:val="28"/>
        </w:rPr>
        <w:t xml:space="preserve"> </w:t>
      </w:r>
      <w:r w:rsidRPr="00826C24">
        <w:rPr>
          <w:spacing w:val="-2"/>
          <w:sz w:val="28"/>
          <w:szCs w:val="28"/>
        </w:rPr>
        <w:t>цивилизациями.</w:t>
      </w:r>
    </w:p>
    <w:p w:rsidR="005032D1" w:rsidRPr="00826C24" w:rsidRDefault="00773E75" w:rsidP="007848B8">
      <w:pPr>
        <w:pStyle w:val="a3"/>
        <w:spacing w:line="276" w:lineRule="auto"/>
        <w:ind w:left="233" w:right="224"/>
        <w:jc w:val="right"/>
      </w:pPr>
      <w:r w:rsidRPr="00826C24">
        <w:t>Главная (сквозная)</w:t>
      </w:r>
      <w:r w:rsidRPr="00826C24">
        <w:rPr>
          <w:spacing w:val="-2"/>
        </w:rPr>
        <w:t xml:space="preserve"> </w:t>
      </w:r>
      <w:r w:rsidRPr="00826C24">
        <w:t>содержательная линия курса – человек</w:t>
      </w:r>
      <w:r w:rsidRPr="00826C24">
        <w:rPr>
          <w:spacing w:val="-2"/>
        </w:rPr>
        <w:t xml:space="preserve"> </w:t>
      </w:r>
      <w:r w:rsidRPr="00826C24">
        <w:t>в</w:t>
      </w:r>
      <w:r w:rsidRPr="00826C24">
        <w:rPr>
          <w:spacing w:val="-3"/>
        </w:rPr>
        <w:t xml:space="preserve"> </w:t>
      </w:r>
      <w:r w:rsidRPr="00826C24">
        <w:t>истории. В</w:t>
      </w:r>
      <w:r w:rsidRPr="00826C24">
        <w:rPr>
          <w:spacing w:val="-4"/>
        </w:rPr>
        <w:t xml:space="preserve"> </w:t>
      </w:r>
      <w:r w:rsidRPr="00826C24">
        <w:t>связи</w:t>
      </w:r>
      <w:r w:rsidRPr="00826C24">
        <w:rPr>
          <w:spacing w:val="-1"/>
        </w:rPr>
        <w:t xml:space="preserve"> </w:t>
      </w:r>
      <w:r w:rsidRPr="00826C24">
        <w:t>с этим</w:t>
      </w:r>
      <w:r w:rsidRPr="00826C24">
        <w:rPr>
          <w:spacing w:val="40"/>
        </w:rPr>
        <w:t xml:space="preserve"> </w:t>
      </w:r>
      <w:r w:rsidRPr="00826C24">
        <w:t>особое</w:t>
      </w:r>
      <w:r w:rsidRPr="00826C24">
        <w:rPr>
          <w:spacing w:val="40"/>
        </w:rPr>
        <w:t xml:space="preserve"> </w:t>
      </w:r>
      <w:r w:rsidRPr="00826C24">
        <w:t>внимание</w:t>
      </w:r>
      <w:r w:rsidRPr="00826C24">
        <w:rPr>
          <w:spacing w:val="40"/>
        </w:rPr>
        <w:t xml:space="preserve"> </w:t>
      </w:r>
      <w:r w:rsidRPr="00826C24">
        <w:t>уделяется</w:t>
      </w:r>
      <w:r w:rsidRPr="00826C24">
        <w:rPr>
          <w:spacing w:val="40"/>
        </w:rPr>
        <w:t xml:space="preserve"> </w:t>
      </w:r>
      <w:r w:rsidRPr="00826C24">
        <w:t>характеристике</w:t>
      </w:r>
      <w:r w:rsidRPr="00826C24">
        <w:rPr>
          <w:spacing w:val="40"/>
        </w:rPr>
        <w:t xml:space="preserve"> </w:t>
      </w:r>
      <w:r w:rsidRPr="00826C24">
        <w:t>условий</w:t>
      </w:r>
      <w:r w:rsidRPr="00826C24">
        <w:rPr>
          <w:spacing w:val="40"/>
        </w:rPr>
        <w:t xml:space="preserve"> </w:t>
      </w:r>
      <w:r w:rsidRPr="00826C24">
        <w:t>жизни</w:t>
      </w:r>
      <w:r w:rsidRPr="00826C24">
        <w:rPr>
          <w:spacing w:val="40"/>
        </w:rPr>
        <w:t xml:space="preserve"> </w:t>
      </w:r>
      <w:r w:rsidRPr="00826C24">
        <w:t>и</w:t>
      </w:r>
      <w:r w:rsidRPr="00826C24">
        <w:rPr>
          <w:spacing w:val="40"/>
        </w:rPr>
        <w:t xml:space="preserve"> </w:t>
      </w:r>
      <w:r w:rsidRPr="00826C24">
        <w:t>быта</w:t>
      </w:r>
      <w:r w:rsidRPr="00826C24">
        <w:rPr>
          <w:spacing w:val="40"/>
        </w:rPr>
        <w:t xml:space="preserve"> </w:t>
      </w:r>
      <w:r w:rsidRPr="00826C24">
        <w:t>людей</w:t>
      </w:r>
      <w:r w:rsidRPr="00826C24">
        <w:rPr>
          <w:spacing w:val="40"/>
        </w:rPr>
        <w:t xml:space="preserve"> </w:t>
      </w:r>
      <w:r w:rsidRPr="00826C24">
        <w:t>в прошлом,</w:t>
      </w:r>
      <w:r w:rsidRPr="00826C24">
        <w:rPr>
          <w:spacing w:val="-2"/>
        </w:rPr>
        <w:t xml:space="preserve"> </w:t>
      </w:r>
      <w:r w:rsidRPr="00826C24">
        <w:t>их</w:t>
      </w:r>
      <w:r w:rsidRPr="00826C24">
        <w:rPr>
          <w:spacing w:val="-9"/>
        </w:rPr>
        <w:t xml:space="preserve"> </w:t>
      </w:r>
      <w:r w:rsidRPr="00826C24">
        <w:t>потребностям,</w:t>
      </w:r>
      <w:r w:rsidRPr="00826C24">
        <w:rPr>
          <w:spacing w:val="-2"/>
        </w:rPr>
        <w:t xml:space="preserve"> </w:t>
      </w:r>
      <w:r w:rsidRPr="00826C24">
        <w:t>интересам,</w:t>
      </w:r>
      <w:r w:rsidRPr="00826C24">
        <w:rPr>
          <w:spacing w:val="-2"/>
        </w:rPr>
        <w:t xml:space="preserve"> </w:t>
      </w:r>
      <w:r w:rsidRPr="00826C24">
        <w:t>мотивам</w:t>
      </w:r>
      <w:r w:rsidRPr="00826C24">
        <w:rPr>
          <w:spacing w:val="-2"/>
        </w:rPr>
        <w:t xml:space="preserve"> </w:t>
      </w:r>
      <w:r w:rsidRPr="00826C24">
        <w:t>действий,</w:t>
      </w:r>
      <w:r w:rsidRPr="00826C24">
        <w:rPr>
          <w:spacing w:val="-2"/>
        </w:rPr>
        <w:t xml:space="preserve"> </w:t>
      </w:r>
      <w:r w:rsidRPr="00826C24">
        <w:t>картине</w:t>
      </w:r>
      <w:r w:rsidRPr="00826C24">
        <w:rPr>
          <w:spacing w:val="-3"/>
        </w:rPr>
        <w:t xml:space="preserve"> </w:t>
      </w:r>
      <w:r w:rsidRPr="00826C24">
        <w:t>мира,</w:t>
      </w:r>
      <w:r w:rsidRPr="00826C24">
        <w:rPr>
          <w:spacing w:val="-2"/>
        </w:rPr>
        <w:t xml:space="preserve"> </w:t>
      </w:r>
      <w:r w:rsidRPr="00826C24">
        <w:t>ценностям. Цели</w:t>
      </w:r>
      <w:r w:rsidRPr="00826C24">
        <w:rPr>
          <w:spacing w:val="80"/>
        </w:rPr>
        <w:t xml:space="preserve"> </w:t>
      </w:r>
      <w:r w:rsidRPr="00826C24">
        <w:t>должны</w:t>
      </w:r>
      <w:r w:rsidRPr="00826C24">
        <w:rPr>
          <w:spacing w:val="80"/>
        </w:rPr>
        <w:t xml:space="preserve"> </w:t>
      </w:r>
      <w:r w:rsidRPr="00826C24">
        <w:t>ставятся</w:t>
      </w:r>
      <w:r w:rsidRPr="00826C24">
        <w:rPr>
          <w:spacing w:val="80"/>
        </w:rPr>
        <w:t xml:space="preserve"> </w:t>
      </w:r>
      <w:r w:rsidRPr="00826C24">
        <w:t>не</w:t>
      </w:r>
      <w:r w:rsidRPr="00826C24">
        <w:rPr>
          <w:spacing w:val="80"/>
        </w:rPr>
        <w:t xml:space="preserve"> </w:t>
      </w:r>
      <w:r w:rsidRPr="00826C24">
        <w:t>только</w:t>
      </w:r>
      <w:r w:rsidRPr="00826C24">
        <w:rPr>
          <w:spacing w:val="80"/>
        </w:rPr>
        <w:t xml:space="preserve"> </w:t>
      </w:r>
      <w:r w:rsidRPr="00826C24">
        <w:t>перед</w:t>
      </w:r>
      <w:r w:rsidRPr="00826C24">
        <w:rPr>
          <w:spacing w:val="80"/>
        </w:rPr>
        <w:t xml:space="preserve"> </w:t>
      </w:r>
      <w:r w:rsidRPr="00826C24">
        <w:t>всем</w:t>
      </w:r>
      <w:r w:rsidRPr="00826C24">
        <w:rPr>
          <w:spacing w:val="80"/>
        </w:rPr>
        <w:t xml:space="preserve"> </w:t>
      </w:r>
      <w:r w:rsidRPr="00826C24">
        <w:t>курсом</w:t>
      </w:r>
      <w:r w:rsidRPr="00826C24">
        <w:rPr>
          <w:spacing w:val="80"/>
        </w:rPr>
        <w:t xml:space="preserve"> </w:t>
      </w:r>
      <w:r w:rsidRPr="00826C24">
        <w:t>истории,</w:t>
      </w:r>
      <w:r w:rsidRPr="00826C24">
        <w:rPr>
          <w:spacing w:val="80"/>
        </w:rPr>
        <w:t xml:space="preserve"> </w:t>
      </w:r>
      <w:r w:rsidRPr="00826C24">
        <w:t>но</w:t>
      </w:r>
      <w:r w:rsidRPr="00826C24">
        <w:rPr>
          <w:spacing w:val="80"/>
        </w:rPr>
        <w:t xml:space="preserve"> </w:t>
      </w:r>
      <w:r w:rsidRPr="00826C24">
        <w:t>и</w:t>
      </w:r>
      <w:r w:rsidRPr="00826C24">
        <w:rPr>
          <w:spacing w:val="80"/>
        </w:rPr>
        <w:t xml:space="preserve"> </w:t>
      </w:r>
      <w:r w:rsidRPr="00826C24">
        <w:t>перед каждой</w:t>
      </w:r>
      <w:r w:rsidRPr="00826C24">
        <w:rPr>
          <w:spacing w:val="80"/>
        </w:rPr>
        <w:t xml:space="preserve"> </w:t>
      </w:r>
      <w:r w:rsidRPr="00826C24">
        <w:t>темой</w:t>
      </w:r>
      <w:r w:rsidRPr="00826C24">
        <w:rPr>
          <w:spacing w:val="80"/>
        </w:rPr>
        <w:t xml:space="preserve"> </w:t>
      </w:r>
      <w:r w:rsidRPr="00826C24">
        <w:t>и</w:t>
      </w:r>
      <w:r w:rsidRPr="00826C24">
        <w:rPr>
          <w:spacing w:val="80"/>
        </w:rPr>
        <w:t xml:space="preserve"> </w:t>
      </w:r>
      <w:r w:rsidRPr="00826C24">
        <w:t>перед</w:t>
      </w:r>
      <w:r w:rsidRPr="00826C24">
        <w:rPr>
          <w:spacing w:val="80"/>
        </w:rPr>
        <w:t xml:space="preserve"> </w:t>
      </w:r>
      <w:r w:rsidRPr="00826C24">
        <w:t>отдельными</w:t>
      </w:r>
      <w:r w:rsidRPr="00826C24">
        <w:rPr>
          <w:spacing w:val="80"/>
        </w:rPr>
        <w:t xml:space="preserve"> </w:t>
      </w:r>
      <w:r w:rsidRPr="00826C24">
        <w:t>уроками.</w:t>
      </w:r>
      <w:r w:rsidRPr="00826C24">
        <w:rPr>
          <w:spacing w:val="80"/>
        </w:rPr>
        <w:t xml:space="preserve"> </w:t>
      </w:r>
      <w:r w:rsidRPr="00826C24">
        <w:t>Намечаемые</w:t>
      </w:r>
      <w:r w:rsidRPr="00826C24">
        <w:rPr>
          <w:spacing w:val="80"/>
        </w:rPr>
        <w:t xml:space="preserve"> </w:t>
      </w:r>
      <w:r w:rsidRPr="00826C24">
        <w:t>цели</w:t>
      </w:r>
      <w:r w:rsidRPr="00826C24">
        <w:rPr>
          <w:spacing w:val="80"/>
        </w:rPr>
        <w:t xml:space="preserve"> </w:t>
      </w:r>
      <w:r w:rsidRPr="00826C24">
        <w:t>должны</w:t>
      </w:r>
      <w:r w:rsidRPr="00826C24">
        <w:rPr>
          <w:spacing w:val="80"/>
        </w:rPr>
        <w:t xml:space="preserve"> </w:t>
      </w:r>
      <w:r w:rsidRPr="00826C24">
        <w:t>быть</w:t>
      </w:r>
      <w:r w:rsidRPr="00826C24">
        <w:rPr>
          <w:spacing w:val="40"/>
        </w:rPr>
        <w:t xml:space="preserve"> </w:t>
      </w:r>
      <w:r w:rsidRPr="00826C24">
        <w:t>реальными,</w:t>
      </w:r>
      <w:r w:rsidRPr="00826C24">
        <w:rPr>
          <w:spacing w:val="80"/>
        </w:rPr>
        <w:t xml:space="preserve"> </w:t>
      </w:r>
      <w:r w:rsidRPr="00826C24">
        <w:t>достижимыми.</w:t>
      </w:r>
      <w:r w:rsidRPr="00826C24">
        <w:rPr>
          <w:spacing w:val="80"/>
        </w:rPr>
        <w:t xml:space="preserve"> </w:t>
      </w:r>
      <w:r w:rsidRPr="00826C24">
        <w:t>Цели</w:t>
      </w:r>
      <w:r w:rsidRPr="00826C24">
        <w:rPr>
          <w:spacing w:val="80"/>
        </w:rPr>
        <w:t xml:space="preserve"> </w:t>
      </w:r>
      <w:r w:rsidRPr="00826C24">
        <w:t>развиваются</w:t>
      </w:r>
      <w:r w:rsidRPr="00826C24">
        <w:rPr>
          <w:spacing w:val="80"/>
        </w:rPr>
        <w:t xml:space="preserve"> </w:t>
      </w:r>
      <w:r w:rsidRPr="00826C24">
        <w:t>в</w:t>
      </w:r>
      <w:r w:rsidRPr="00826C24">
        <w:rPr>
          <w:spacing w:val="80"/>
        </w:rPr>
        <w:t xml:space="preserve"> </w:t>
      </w:r>
      <w:r w:rsidRPr="00826C24">
        <w:t>прямой</w:t>
      </w:r>
      <w:r w:rsidRPr="00826C24">
        <w:rPr>
          <w:spacing w:val="80"/>
        </w:rPr>
        <w:t xml:space="preserve"> </w:t>
      </w:r>
      <w:r w:rsidRPr="00826C24">
        <w:t>связи</w:t>
      </w:r>
      <w:r w:rsidRPr="00826C24">
        <w:rPr>
          <w:spacing w:val="80"/>
        </w:rPr>
        <w:t xml:space="preserve"> </w:t>
      </w:r>
      <w:r w:rsidRPr="00826C24">
        <w:t>с</w:t>
      </w:r>
      <w:r w:rsidRPr="00826C24">
        <w:rPr>
          <w:spacing w:val="80"/>
        </w:rPr>
        <w:t xml:space="preserve"> </w:t>
      </w:r>
      <w:r w:rsidRPr="00826C24">
        <w:t>достижением</w:t>
      </w:r>
      <w:r w:rsidRPr="00826C24">
        <w:rPr>
          <w:spacing w:val="80"/>
        </w:rPr>
        <w:t xml:space="preserve"> </w:t>
      </w:r>
      <w:r w:rsidRPr="00826C24">
        <w:t>результатов</w:t>
      </w:r>
      <w:r w:rsidRPr="00826C24">
        <w:rPr>
          <w:spacing w:val="45"/>
          <w:w w:val="150"/>
        </w:rPr>
        <w:t xml:space="preserve"> </w:t>
      </w:r>
      <w:r w:rsidRPr="00826C24">
        <w:t>обучения,</w:t>
      </w:r>
      <w:r w:rsidRPr="00826C24">
        <w:rPr>
          <w:spacing w:val="50"/>
          <w:w w:val="150"/>
        </w:rPr>
        <w:t xml:space="preserve"> </w:t>
      </w:r>
      <w:r w:rsidRPr="00826C24">
        <w:t>т.</w:t>
      </w:r>
      <w:r w:rsidRPr="00826C24">
        <w:rPr>
          <w:spacing w:val="50"/>
          <w:w w:val="150"/>
        </w:rPr>
        <w:t xml:space="preserve"> </w:t>
      </w:r>
      <w:r w:rsidRPr="00826C24">
        <w:t>е.</w:t>
      </w:r>
      <w:r w:rsidRPr="00826C24">
        <w:rPr>
          <w:spacing w:val="45"/>
          <w:w w:val="150"/>
        </w:rPr>
        <w:t xml:space="preserve"> </w:t>
      </w:r>
      <w:r w:rsidRPr="00826C24">
        <w:t>качества</w:t>
      </w:r>
      <w:r w:rsidRPr="00826C24">
        <w:rPr>
          <w:spacing w:val="79"/>
        </w:rPr>
        <w:t xml:space="preserve"> </w:t>
      </w:r>
      <w:r w:rsidRPr="00826C24">
        <w:t>и</w:t>
      </w:r>
      <w:r w:rsidRPr="00826C24">
        <w:rPr>
          <w:spacing w:val="46"/>
          <w:w w:val="150"/>
        </w:rPr>
        <w:t xml:space="preserve"> </w:t>
      </w:r>
      <w:r w:rsidRPr="00826C24">
        <w:t>объема</w:t>
      </w:r>
      <w:r w:rsidRPr="00826C24">
        <w:rPr>
          <w:spacing w:val="79"/>
        </w:rPr>
        <w:t xml:space="preserve"> </w:t>
      </w:r>
      <w:r w:rsidRPr="00826C24">
        <w:t>исторических</w:t>
      </w:r>
      <w:r w:rsidRPr="00826C24">
        <w:rPr>
          <w:spacing w:val="78"/>
        </w:rPr>
        <w:t xml:space="preserve"> </w:t>
      </w:r>
      <w:r w:rsidRPr="00826C24">
        <w:t>знаний,</w:t>
      </w:r>
      <w:r w:rsidRPr="00826C24">
        <w:rPr>
          <w:spacing w:val="49"/>
          <w:w w:val="150"/>
        </w:rPr>
        <w:t xml:space="preserve"> </w:t>
      </w:r>
      <w:r w:rsidRPr="00826C24">
        <w:t>умений</w:t>
      </w:r>
      <w:r w:rsidRPr="00826C24">
        <w:rPr>
          <w:spacing w:val="47"/>
          <w:w w:val="150"/>
        </w:rPr>
        <w:t xml:space="preserve"> </w:t>
      </w:r>
      <w:r w:rsidRPr="00826C24">
        <w:rPr>
          <w:spacing w:val="-10"/>
        </w:rPr>
        <w:t>и</w:t>
      </w:r>
    </w:p>
    <w:p w:rsidR="005032D1" w:rsidRPr="00826C24" w:rsidRDefault="00773E75" w:rsidP="007848B8">
      <w:pPr>
        <w:pStyle w:val="a3"/>
        <w:spacing w:line="276" w:lineRule="auto"/>
        <w:ind w:left="233" w:firstLine="0"/>
      </w:pPr>
      <w:r w:rsidRPr="00826C24">
        <w:t>навыков</w:t>
      </w:r>
      <w:r w:rsidRPr="00826C24">
        <w:rPr>
          <w:spacing w:val="-11"/>
        </w:rPr>
        <w:t xml:space="preserve"> </w:t>
      </w:r>
      <w:r w:rsidRPr="00826C24">
        <w:rPr>
          <w:spacing w:val="-2"/>
        </w:rPr>
        <w:t>обучающихся.</w:t>
      </w:r>
    </w:p>
    <w:p w:rsidR="005032D1" w:rsidRPr="00826C24" w:rsidRDefault="00773E75" w:rsidP="008C77F6">
      <w:pPr>
        <w:pStyle w:val="a3"/>
        <w:spacing w:line="276" w:lineRule="auto"/>
        <w:ind w:left="233" w:right="228" w:firstLine="782"/>
      </w:pPr>
      <w:r w:rsidRPr="00826C24">
        <w:t xml:space="preserve">Образовательно-коррекционная работа с учащимися с НОДА на уроках истории предполагают </w:t>
      </w:r>
      <w:r w:rsidRPr="00826C24">
        <w:rPr>
          <w:i/>
        </w:rPr>
        <w:t xml:space="preserve">развитие и коррекцию внимания. </w:t>
      </w:r>
      <w:r w:rsidRPr="00826C24">
        <w:t>Необходимо для учащихся</w:t>
      </w:r>
      <w:r w:rsidRPr="00826C24">
        <w:rPr>
          <w:spacing w:val="40"/>
        </w:rPr>
        <w:t xml:space="preserve"> </w:t>
      </w:r>
      <w:r w:rsidRPr="00826C24">
        <w:t xml:space="preserve">с НОДА осуществлять чередование сюжетно захватывающих событий и объяснение </w:t>
      </w:r>
      <w:r w:rsidRPr="00826C24">
        <w:lastRenderedPageBreak/>
        <w:t>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w:t>
      </w:r>
      <w:r w:rsidRPr="00826C24">
        <w:rPr>
          <w:spacing w:val="40"/>
        </w:rPr>
        <w:t xml:space="preserve"> </w:t>
      </w:r>
      <w:r w:rsidRPr="00826C24">
        <w:t>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w:t>
      </w:r>
      <w:r w:rsidRPr="00826C24">
        <w:rPr>
          <w:spacing w:val="38"/>
        </w:rPr>
        <w:t xml:space="preserve">  </w:t>
      </w:r>
      <w:r w:rsidRPr="00826C24">
        <w:t>с</w:t>
      </w:r>
      <w:r w:rsidRPr="00826C24">
        <w:rPr>
          <w:spacing w:val="38"/>
        </w:rPr>
        <w:t xml:space="preserve">  </w:t>
      </w:r>
      <w:r w:rsidRPr="00826C24">
        <w:t>разнообразными</w:t>
      </w:r>
      <w:r w:rsidRPr="00826C24">
        <w:rPr>
          <w:spacing w:val="38"/>
        </w:rPr>
        <w:t xml:space="preserve">  </w:t>
      </w:r>
      <w:r w:rsidRPr="00826C24">
        <w:t>событиями,</w:t>
      </w:r>
      <w:r w:rsidRPr="00826C24">
        <w:rPr>
          <w:spacing w:val="39"/>
        </w:rPr>
        <w:t xml:space="preserve">  </w:t>
      </w:r>
      <w:r w:rsidRPr="00826C24">
        <w:t>явлениями,</w:t>
      </w:r>
      <w:r w:rsidRPr="00826C24">
        <w:rPr>
          <w:spacing w:val="38"/>
        </w:rPr>
        <w:t xml:space="preserve">  </w:t>
      </w:r>
      <w:r w:rsidRPr="00826C24">
        <w:t>деятелями,</w:t>
      </w:r>
      <w:r w:rsidRPr="00826C24">
        <w:rPr>
          <w:spacing w:val="37"/>
        </w:rPr>
        <w:t xml:space="preserve">  </w:t>
      </w:r>
      <w:r w:rsidRPr="00826C24">
        <w:t>и</w:t>
      </w:r>
      <w:r w:rsidRPr="00826C24">
        <w:rPr>
          <w:spacing w:val="37"/>
        </w:rPr>
        <w:t xml:space="preserve">  </w:t>
      </w:r>
      <w:r w:rsidRPr="00826C24">
        <w:t>все</w:t>
      </w:r>
      <w:r w:rsidRPr="00826C24">
        <w:rPr>
          <w:spacing w:val="36"/>
        </w:rPr>
        <w:t xml:space="preserve">  </w:t>
      </w:r>
      <w:r w:rsidRPr="00826C24">
        <w:rPr>
          <w:spacing w:val="-5"/>
        </w:rPr>
        <w:t>это</w:t>
      </w:r>
      <w:r w:rsidR="00227EEE" w:rsidRPr="00826C24">
        <w:rPr>
          <w:noProof/>
          <w:lang w:eastAsia="ru-RU"/>
        </w:rPr>
        <mc:AlternateContent>
          <mc:Choice Requires="wps">
            <w:drawing>
              <wp:anchor distT="0" distB="0" distL="0" distR="0" simplePos="0" relativeHeight="487588864" behindDoc="1" locked="0" layoutInCell="1" allowOverlap="1" wp14:anchorId="0AA6B461" wp14:editId="3862A583">
                <wp:simplePos x="0" y="0"/>
                <wp:positionH relativeFrom="page">
                  <wp:posOffset>719455</wp:posOffset>
                </wp:positionH>
                <wp:positionV relativeFrom="paragraph">
                  <wp:posOffset>154940</wp:posOffset>
                </wp:positionV>
                <wp:extent cx="1829435" cy="8890"/>
                <wp:effectExtent l="0" t="0" r="0" b="0"/>
                <wp:wrapTopAndBottom/>
                <wp:docPr id="3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C71D74" id="docshape10" o:spid="_x0000_s1026" style="position:absolute;margin-left:56.65pt;margin-top:12.2pt;width:144.05pt;height:.7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" fillcolor="black" stroked="f">
                <w10:wrap type="topAndBottom" anchorx="page"/>
              </v:rect>
            </w:pict>
          </mc:Fallback>
        </mc:AlternateContent>
      </w:r>
      <w:r w:rsidR="008C77F6">
        <w:rPr>
          <w:spacing w:val="-5"/>
        </w:rPr>
        <w:t xml:space="preserve"> </w:t>
      </w:r>
      <w:r w:rsidRPr="00826C24">
        <w:t>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w:t>
      </w:r>
      <w:r w:rsidRPr="00826C24">
        <w:rPr>
          <w:spacing w:val="80"/>
        </w:rPr>
        <w:t xml:space="preserve"> </w:t>
      </w:r>
      <w:r w:rsidRPr="00826C24">
        <w:t>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w:t>
      </w:r>
      <w:r w:rsidRPr="00826C24">
        <w:rPr>
          <w:spacing w:val="40"/>
        </w:rPr>
        <w:t xml:space="preserve"> </w:t>
      </w:r>
      <w:r w:rsidRPr="00826C24">
        <w:t>создания верных образов. Развитие и коррекция памяти осуществляется за счет анализа,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w:t>
      </w:r>
      <w:r w:rsidRPr="00826C24">
        <w:rPr>
          <w:spacing w:val="-7"/>
        </w:rPr>
        <w:t xml:space="preserve"> </w:t>
      </w:r>
      <w:r w:rsidRPr="00826C24">
        <w:t>полученные</w:t>
      </w:r>
      <w:r w:rsidRPr="00826C24">
        <w:rPr>
          <w:spacing w:val="-4"/>
        </w:rPr>
        <w:t xml:space="preserve"> </w:t>
      </w:r>
      <w:r w:rsidRPr="00826C24">
        <w:t>знания</w:t>
      </w:r>
      <w:r w:rsidRPr="00826C24">
        <w:rPr>
          <w:spacing w:val="-4"/>
        </w:rPr>
        <w:t xml:space="preserve"> </w:t>
      </w:r>
      <w:r w:rsidRPr="00826C24">
        <w:t>по</w:t>
      </w:r>
      <w:r w:rsidRPr="00826C24">
        <w:rPr>
          <w:spacing w:val="-5"/>
        </w:rPr>
        <w:t xml:space="preserve"> </w:t>
      </w:r>
      <w:r w:rsidRPr="00826C24">
        <w:t>истории,</w:t>
      </w:r>
      <w:r w:rsidRPr="00826C24">
        <w:rPr>
          <w:spacing w:val="-3"/>
        </w:rPr>
        <w:t xml:space="preserve"> </w:t>
      </w:r>
      <w:r w:rsidRPr="00826C24">
        <w:t>использовать</w:t>
      </w:r>
      <w:r w:rsidRPr="00826C24">
        <w:rPr>
          <w:spacing w:val="-7"/>
        </w:rPr>
        <w:t xml:space="preserve"> </w:t>
      </w:r>
      <w:r w:rsidRPr="00826C24">
        <w:t>полученные</w:t>
      </w:r>
      <w:r w:rsidRPr="00826C24">
        <w:rPr>
          <w:spacing w:val="-4"/>
        </w:rPr>
        <w:t xml:space="preserve"> </w:t>
      </w:r>
      <w:r w:rsidRPr="00826C24">
        <w:t>знания на уроках обществознания, географии, литературы и др. Развитие и коррекция речи</w:t>
      </w:r>
      <w:r w:rsidRPr="00826C24">
        <w:rPr>
          <w:spacing w:val="40"/>
        </w:rPr>
        <w:t xml:space="preserve"> </w:t>
      </w:r>
      <w:r w:rsidRPr="00826C24">
        <w:t>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w:t>
      </w:r>
    </w:p>
    <w:p w:rsidR="005032D1" w:rsidRPr="00826C24" w:rsidRDefault="00773E75" w:rsidP="007848B8">
      <w:pPr>
        <w:pStyle w:val="a3"/>
        <w:spacing w:before="2" w:line="276" w:lineRule="auto"/>
        <w:ind w:left="233" w:right="224"/>
      </w:pPr>
      <w:r w:rsidRPr="00826C24">
        <w:t>На уроках истории, при обучении учащихся с НОДА, используются те же методы, приемы и средства обучения, что и при обучении их</w:t>
      </w:r>
      <w:r w:rsidRPr="00826C24">
        <w:rPr>
          <w:spacing w:val="-1"/>
        </w:rPr>
        <w:t xml:space="preserve"> </w:t>
      </w:r>
      <w:r w:rsidRPr="00826C24">
        <w:t>здоровых</w:t>
      </w:r>
      <w:r w:rsidRPr="00826C24">
        <w:rPr>
          <w:spacing w:val="-1"/>
        </w:rPr>
        <w:t xml:space="preserve"> </w:t>
      </w:r>
      <w:r w:rsidRPr="00826C24">
        <w:t>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w:t>
      </w:r>
    </w:p>
    <w:p w:rsidR="005032D1" w:rsidRPr="00826C24" w:rsidRDefault="00773E75" w:rsidP="007848B8">
      <w:pPr>
        <w:pStyle w:val="a3"/>
        <w:spacing w:before="4" w:line="276" w:lineRule="auto"/>
        <w:ind w:left="233" w:right="234"/>
      </w:pPr>
      <w:r w:rsidRPr="00826C24">
        <w:lastRenderedPageBreak/>
        <w:t>Для объяснения нового материала целесообразно использовать тематические таблицы,</w:t>
      </w:r>
      <w:r w:rsidRPr="00826C24">
        <w:rPr>
          <w:spacing w:val="-5"/>
        </w:rPr>
        <w:t xml:space="preserve"> </w:t>
      </w:r>
      <w:r w:rsidRPr="00826C24">
        <w:t>схемы,</w:t>
      </w:r>
      <w:r w:rsidRPr="00826C24">
        <w:rPr>
          <w:spacing w:val="-5"/>
        </w:rPr>
        <w:t xml:space="preserve"> </w:t>
      </w:r>
      <w:r w:rsidRPr="00826C24">
        <w:t>памятки,</w:t>
      </w:r>
      <w:r w:rsidRPr="00826C24">
        <w:rPr>
          <w:spacing w:val="-6"/>
        </w:rPr>
        <w:t xml:space="preserve"> </w:t>
      </w:r>
      <w:r w:rsidRPr="00826C24">
        <w:t>инструкции;</w:t>
      </w:r>
      <w:r w:rsidRPr="00826C24">
        <w:rPr>
          <w:spacing w:val="-2"/>
        </w:rPr>
        <w:t xml:space="preserve"> </w:t>
      </w:r>
      <w:r w:rsidRPr="00826C24">
        <w:t>систематизация</w:t>
      </w:r>
      <w:r w:rsidRPr="00826C24">
        <w:rPr>
          <w:spacing w:val="-7"/>
        </w:rPr>
        <w:t xml:space="preserve"> </w:t>
      </w:r>
      <w:r w:rsidRPr="00826C24">
        <w:t>знаний</w:t>
      </w:r>
      <w:r w:rsidRPr="00826C24">
        <w:rPr>
          <w:spacing w:val="-7"/>
        </w:rPr>
        <w:t xml:space="preserve"> </w:t>
      </w:r>
      <w:r w:rsidRPr="00826C24">
        <w:t>осуществляется</w:t>
      </w:r>
      <w:r w:rsidRPr="00826C24">
        <w:rPr>
          <w:spacing w:val="-6"/>
        </w:rPr>
        <w:t xml:space="preserve"> </w:t>
      </w:r>
      <w:r w:rsidRPr="00826C24">
        <w:t>через интерактивные задания; важно снизить объемы рукописных текстов, включая рабочие тетради (у обучающихся с НОДА снижена скорость письма).</w:t>
      </w:r>
    </w:p>
    <w:p w:rsidR="005032D1" w:rsidRPr="00826C24" w:rsidRDefault="00773E75" w:rsidP="007848B8">
      <w:pPr>
        <w:pStyle w:val="a3"/>
        <w:spacing w:line="276" w:lineRule="auto"/>
        <w:ind w:left="944" w:right="690" w:firstLine="0"/>
        <w:jc w:val="left"/>
      </w:pPr>
      <w:r w:rsidRPr="00826C24">
        <w:t>Изучая</w:t>
      </w:r>
      <w:r w:rsidRPr="00826C24">
        <w:rPr>
          <w:spacing w:val="-8"/>
        </w:rPr>
        <w:t xml:space="preserve"> </w:t>
      </w:r>
      <w:r w:rsidRPr="00826C24">
        <w:t>любое</w:t>
      </w:r>
      <w:r w:rsidRPr="00826C24">
        <w:rPr>
          <w:spacing w:val="-9"/>
        </w:rPr>
        <w:t xml:space="preserve"> </w:t>
      </w:r>
      <w:r w:rsidRPr="00826C24">
        <w:t>историческое</w:t>
      </w:r>
      <w:r w:rsidRPr="00826C24">
        <w:rPr>
          <w:spacing w:val="-9"/>
        </w:rPr>
        <w:t xml:space="preserve"> </w:t>
      </w:r>
      <w:r w:rsidRPr="00826C24">
        <w:t>событие,</w:t>
      </w:r>
      <w:r w:rsidRPr="00826C24">
        <w:rPr>
          <w:spacing w:val="-7"/>
        </w:rPr>
        <w:t xml:space="preserve"> </w:t>
      </w:r>
      <w:r w:rsidRPr="00826C24">
        <w:t>обучающиеся</w:t>
      </w:r>
      <w:r w:rsidRPr="00826C24">
        <w:rPr>
          <w:spacing w:val="-8"/>
        </w:rPr>
        <w:t xml:space="preserve"> </w:t>
      </w:r>
      <w:r w:rsidRPr="00826C24">
        <w:t>должны</w:t>
      </w:r>
      <w:r w:rsidRPr="00826C24">
        <w:rPr>
          <w:spacing w:val="-10"/>
        </w:rPr>
        <w:t xml:space="preserve"> </w:t>
      </w:r>
      <w:r w:rsidRPr="00826C24">
        <w:t>представлять: а) место, где происходило событие;</w:t>
      </w:r>
    </w:p>
    <w:p w:rsidR="005032D1" w:rsidRPr="00826C24" w:rsidRDefault="00773E75" w:rsidP="007848B8">
      <w:pPr>
        <w:pStyle w:val="a3"/>
        <w:spacing w:line="276" w:lineRule="auto"/>
        <w:ind w:left="944" w:firstLine="0"/>
        <w:jc w:val="left"/>
      </w:pPr>
      <w:r w:rsidRPr="00826C24">
        <w:t>б)</w:t>
      </w:r>
      <w:r w:rsidRPr="00826C24">
        <w:rPr>
          <w:spacing w:val="-11"/>
        </w:rPr>
        <w:t xml:space="preserve"> </w:t>
      </w:r>
      <w:r w:rsidRPr="00826C24">
        <w:t>направления</w:t>
      </w:r>
      <w:r w:rsidRPr="00826C24">
        <w:rPr>
          <w:spacing w:val="-9"/>
        </w:rPr>
        <w:t xml:space="preserve"> </w:t>
      </w:r>
      <w:r w:rsidRPr="00826C24">
        <w:rPr>
          <w:spacing w:val="-2"/>
        </w:rPr>
        <w:t>действий;</w:t>
      </w:r>
    </w:p>
    <w:p w:rsidR="005032D1" w:rsidRPr="00826C24" w:rsidRDefault="00773E75" w:rsidP="007848B8">
      <w:pPr>
        <w:pStyle w:val="a3"/>
        <w:spacing w:line="276" w:lineRule="auto"/>
        <w:ind w:left="944" w:right="2047" w:firstLine="0"/>
        <w:jc w:val="left"/>
      </w:pPr>
      <w:r w:rsidRPr="00826C24">
        <w:t>в)</w:t>
      </w:r>
      <w:r w:rsidRPr="00826C24">
        <w:rPr>
          <w:spacing w:val="-9"/>
        </w:rPr>
        <w:t xml:space="preserve"> </w:t>
      </w:r>
      <w:r w:rsidRPr="00826C24">
        <w:t>дальность</w:t>
      </w:r>
      <w:r w:rsidRPr="00826C24">
        <w:rPr>
          <w:spacing w:val="-10"/>
        </w:rPr>
        <w:t xml:space="preserve"> </w:t>
      </w:r>
      <w:r w:rsidRPr="00826C24">
        <w:t>расположения</w:t>
      </w:r>
      <w:r w:rsidRPr="00826C24">
        <w:rPr>
          <w:spacing w:val="-3"/>
        </w:rPr>
        <w:t xml:space="preserve"> </w:t>
      </w:r>
      <w:r w:rsidRPr="00826C24">
        <w:t>объектов</w:t>
      </w:r>
      <w:r w:rsidRPr="00826C24">
        <w:rPr>
          <w:spacing w:val="-9"/>
        </w:rPr>
        <w:t xml:space="preserve"> </w:t>
      </w:r>
      <w:r w:rsidRPr="00826C24">
        <w:t>относительно</w:t>
      </w:r>
      <w:r w:rsidRPr="00826C24">
        <w:rPr>
          <w:spacing w:val="-8"/>
        </w:rPr>
        <w:t xml:space="preserve"> </w:t>
      </w:r>
      <w:r w:rsidRPr="00826C24">
        <w:t>друг</w:t>
      </w:r>
      <w:r w:rsidRPr="00826C24">
        <w:rPr>
          <w:spacing w:val="-8"/>
        </w:rPr>
        <w:t xml:space="preserve"> </w:t>
      </w:r>
      <w:r w:rsidRPr="00826C24">
        <w:t>друга; г) условия местности, ее особенности;</w:t>
      </w:r>
    </w:p>
    <w:p w:rsidR="005032D1" w:rsidRPr="00826C24" w:rsidRDefault="00773E75" w:rsidP="007848B8">
      <w:pPr>
        <w:pStyle w:val="a3"/>
        <w:spacing w:line="276" w:lineRule="auto"/>
        <w:ind w:left="233"/>
        <w:jc w:val="left"/>
      </w:pPr>
      <w:r w:rsidRPr="00826C24">
        <w:t>д)</w:t>
      </w:r>
      <w:r w:rsidRPr="00826C24">
        <w:rPr>
          <w:spacing w:val="-3"/>
        </w:rPr>
        <w:t xml:space="preserve"> </w:t>
      </w:r>
      <w:r w:rsidRPr="00826C24">
        <w:t>роль</w:t>
      </w:r>
      <w:r w:rsidRPr="00826C24">
        <w:rPr>
          <w:spacing w:val="80"/>
        </w:rPr>
        <w:t xml:space="preserve"> </w:t>
      </w:r>
      <w:r w:rsidRPr="00826C24">
        <w:t>географической</w:t>
      </w:r>
      <w:r w:rsidRPr="00826C24">
        <w:rPr>
          <w:spacing w:val="80"/>
        </w:rPr>
        <w:t xml:space="preserve"> </w:t>
      </w:r>
      <w:r w:rsidRPr="00826C24">
        <w:t>среды</w:t>
      </w:r>
      <w:r w:rsidRPr="00826C24">
        <w:rPr>
          <w:spacing w:val="80"/>
        </w:rPr>
        <w:t xml:space="preserve"> </w:t>
      </w:r>
      <w:r w:rsidRPr="00826C24">
        <w:t>в</w:t>
      </w:r>
      <w:r w:rsidRPr="00826C24">
        <w:rPr>
          <w:spacing w:val="80"/>
        </w:rPr>
        <w:t xml:space="preserve"> </w:t>
      </w:r>
      <w:r w:rsidRPr="00826C24">
        <w:t>жизни</w:t>
      </w:r>
      <w:r w:rsidRPr="00826C24">
        <w:rPr>
          <w:spacing w:val="80"/>
        </w:rPr>
        <w:t xml:space="preserve"> </w:t>
      </w:r>
      <w:r w:rsidRPr="00826C24">
        <w:t>и</w:t>
      </w:r>
      <w:r w:rsidRPr="00826C24">
        <w:rPr>
          <w:spacing w:val="80"/>
        </w:rPr>
        <w:t xml:space="preserve"> </w:t>
      </w:r>
      <w:r w:rsidRPr="00826C24">
        <w:t>деятельности</w:t>
      </w:r>
      <w:r w:rsidRPr="00826C24">
        <w:rPr>
          <w:spacing w:val="80"/>
        </w:rPr>
        <w:t xml:space="preserve"> </w:t>
      </w:r>
      <w:r w:rsidRPr="00826C24">
        <w:t>людей</w:t>
      </w:r>
      <w:r w:rsidRPr="00826C24">
        <w:rPr>
          <w:spacing w:val="80"/>
        </w:rPr>
        <w:t xml:space="preserve"> </w:t>
      </w:r>
      <w:r w:rsidRPr="00826C24">
        <w:t>(там,</w:t>
      </w:r>
      <w:r w:rsidRPr="00826C24">
        <w:rPr>
          <w:spacing w:val="80"/>
        </w:rPr>
        <w:t xml:space="preserve"> </w:t>
      </w:r>
      <w:r w:rsidRPr="00826C24">
        <w:t>где</w:t>
      </w:r>
      <w:r w:rsidRPr="00826C24">
        <w:rPr>
          <w:spacing w:val="80"/>
        </w:rPr>
        <w:t xml:space="preserve"> </w:t>
      </w:r>
      <w:r w:rsidRPr="00826C24">
        <w:t>возможно это определить).</w:t>
      </w:r>
    </w:p>
    <w:p w:rsidR="005032D1" w:rsidRPr="00826C24" w:rsidRDefault="00773E75" w:rsidP="007848B8">
      <w:pPr>
        <w:pStyle w:val="a3"/>
        <w:spacing w:before="67" w:line="276" w:lineRule="auto"/>
        <w:ind w:left="233" w:right="238"/>
      </w:pPr>
      <w:r w:rsidRPr="00826C24">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5032D1" w:rsidRPr="00826C24" w:rsidRDefault="00773E75" w:rsidP="007848B8">
      <w:pPr>
        <w:pStyle w:val="a3"/>
        <w:spacing w:line="276" w:lineRule="auto"/>
        <w:ind w:left="233" w:right="234"/>
      </w:pPr>
      <w:r w:rsidRPr="00826C24">
        <w:t>а)</w:t>
      </w:r>
      <w:r w:rsidRPr="00826C24">
        <w:rPr>
          <w:spacing w:val="-6"/>
        </w:rPr>
        <w:t xml:space="preserve"> </w:t>
      </w:r>
      <w:r w:rsidRPr="00826C24">
        <w:rPr>
          <w:i/>
        </w:rPr>
        <w:t xml:space="preserve">экономические понятия </w:t>
      </w:r>
      <w:r w:rsidRPr="00826C24">
        <w:t>–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5032D1" w:rsidRPr="00826C24" w:rsidRDefault="00773E75" w:rsidP="007848B8">
      <w:pPr>
        <w:pStyle w:val="a3"/>
        <w:spacing w:line="276" w:lineRule="auto"/>
        <w:ind w:left="233" w:right="230"/>
      </w:pPr>
      <w:r w:rsidRPr="00826C24">
        <w:t>б)</w:t>
      </w:r>
      <w:r w:rsidRPr="00826C24">
        <w:rPr>
          <w:spacing w:val="-3"/>
        </w:rPr>
        <w:t xml:space="preserve"> </w:t>
      </w:r>
      <w:r w:rsidRPr="00826C24">
        <w:rPr>
          <w:i/>
        </w:rPr>
        <w:t xml:space="preserve">социально-политические понятия </w:t>
      </w:r>
      <w:r w:rsidRPr="00826C24">
        <w:t>– это понятия, раскрывающие</w:t>
      </w:r>
      <w:r w:rsidRPr="00826C24">
        <w:rPr>
          <w:spacing w:val="40"/>
        </w:rPr>
        <w:t xml:space="preserve"> </w:t>
      </w:r>
      <w:r w:rsidRPr="00826C24">
        <w:t>социальные отношения, политическое устройство государства, развитие классовой борьбы</w:t>
      </w:r>
      <w:r w:rsidRPr="00826C24">
        <w:rPr>
          <w:spacing w:val="40"/>
        </w:rPr>
        <w:t xml:space="preserve"> </w:t>
      </w:r>
      <w:r w:rsidRPr="00826C24">
        <w:t>(например,</w:t>
      </w:r>
      <w:r w:rsidRPr="00826C24">
        <w:rPr>
          <w:spacing w:val="40"/>
        </w:rPr>
        <w:t xml:space="preserve"> </w:t>
      </w:r>
      <w:r w:rsidRPr="00826C24">
        <w:t>«помещики»</w:t>
      </w:r>
      <w:r w:rsidRPr="00826C24">
        <w:rPr>
          <w:spacing w:val="40"/>
        </w:rPr>
        <w:t xml:space="preserve"> </w:t>
      </w:r>
      <w:r w:rsidRPr="00826C24">
        <w:t>и</w:t>
      </w:r>
      <w:r w:rsidRPr="00826C24">
        <w:rPr>
          <w:spacing w:val="40"/>
        </w:rPr>
        <w:t xml:space="preserve"> </w:t>
      </w:r>
      <w:r w:rsidRPr="00826C24">
        <w:t>«крестьяне»,</w:t>
      </w:r>
      <w:r w:rsidRPr="00826C24">
        <w:rPr>
          <w:spacing w:val="40"/>
        </w:rPr>
        <w:t xml:space="preserve"> </w:t>
      </w:r>
      <w:r w:rsidRPr="00826C24">
        <w:t>«социалистическое</w:t>
      </w:r>
      <w:r w:rsidRPr="00826C24">
        <w:rPr>
          <w:spacing w:val="40"/>
        </w:rPr>
        <w:t xml:space="preserve"> </w:t>
      </w:r>
      <w:r w:rsidRPr="00826C24">
        <w:t>государство»,</w:t>
      </w:r>
    </w:p>
    <w:p w:rsidR="005032D1" w:rsidRPr="00826C24" w:rsidRDefault="00773E75" w:rsidP="007848B8">
      <w:pPr>
        <w:pStyle w:val="a3"/>
        <w:spacing w:line="276" w:lineRule="auto"/>
        <w:ind w:left="233" w:firstLine="0"/>
      </w:pPr>
      <w:r w:rsidRPr="00826C24">
        <w:t>«революция»,</w:t>
      </w:r>
      <w:r w:rsidRPr="00826C24">
        <w:rPr>
          <w:spacing w:val="-15"/>
        </w:rPr>
        <w:t xml:space="preserve"> </w:t>
      </w:r>
      <w:r w:rsidRPr="00826C24">
        <w:rPr>
          <w:spacing w:val="-2"/>
        </w:rPr>
        <w:t>«олигархия»);</w:t>
      </w:r>
    </w:p>
    <w:p w:rsidR="005032D1" w:rsidRPr="00826C24" w:rsidRDefault="00773E75" w:rsidP="007848B8">
      <w:pPr>
        <w:pStyle w:val="a3"/>
        <w:spacing w:line="276" w:lineRule="auto"/>
        <w:ind w:left="233" w:right="229"/>
      </w:pPr>
      <w:r w:rsidRPr="00826C24">
        <w:t>в)</w:t>
      </w:r>
      <w:r w:rsidRPr="00826C24">
        <w:rPr>
          <w:spacing w:val="-4"/>
        </w:rPr>
        <w:t xml:space="preserve"> </w:t>
      </w:r>
      <w:r w:rsidRPr="00826C24">
        <w:rPr>
          <w:i/>
        </w:rPr>
        <w:t xml:space="preserve">историко-культурные понятия – </w:t>
      </w:r>
      <w:r w:rsidRPr="00826C24">
        <w:t xml:space="preserve">это понятия, отражающие достижения материальной и духовной культуры (например, архитектура, живопись, </w:t>
      </w:r>
      <w:r w:rsidRPr="00826C24">
        <w:rPr>
          <w:spacing w:val="-2"/>
        </w:rPr>
        <w:t>книгопечатание).</w:t>
      </w:r>
    </w:p>
    <w:p w:rsidR="005032D1" w:rsidRPr="00826C24" w:rsidRDefault="00773E75" w:rsidP="007848B8">
      <w:pPr>
        <w:pStyle w:val="a3"/>
        <w:spacing w:line="276" w:lineRule="auto"/>
        <w:ind w:left="233" w:right="235"/>
      </w:pPr>
      <w:r w:rsidRPr="00826C24">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5032D1" w:rsidRPr="00826C24" w:rsidRDefault="00773E75" w:rsidP="007848B8">
      <w:pPr>
        <w:pStyle w:val="a3"/>
        <w:spacing w:line="276" w:lineRule="auto"/>
        <w:ind w:left="233" w:right="228"/>
      </w:pPr>
      <w:r w:rsidRPr="00826C24">
        <w:t>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w:t>
      </w:r>
      <w:r w:rsidRPr="00826C24">
        <w:rPr>
          <w:spacing w:val="-5"/>
        </w:rPr>
        <w:t xml:space="preserve"> </w:t>
      </w:r>
      <w:r w:rsidRPr="00826C24">
        <w:t>документом на уроке, а</w:t>
      </w:r>
      <w:r w:rsidRPr="00826C24">
        <w:rPr>
          <w:spacing w:val="-5"/>
        </w:rPr>
        <w:t xml:space="preserve"> </w:t>
      </w:r>
      <w:r w:rsidRPr="00826C24">
        <w:t>основная проработка и</w:t>
      </w:r>
      <w:r w:rsidRPr="00826C24">
        <w:rPr>
          <w:spacing w:val="-1"/>
        </w:rPr>
        <w:t xml:space="preserve"> </w:t>
      </w:r>
      <w:r w:rsidRPr="00826C24">
        <w:t>ответы</w:t>
      </w:r>
      <w:r w:rsidRPr="00826C24">
        <w:rPr>
          <w:spacing w:val="-1"/>
        </w:rPr>
        <w:t xml:space="preserve"> </w:t>
      </w:r>
      <w:r w:rsidRPr="00826C24">
        <w:t>на вопросы</w:t>
      </w:r>
      <w:r w:rsidRPr="00826C24">
        <w:rPr>
          <w:spacing w:val="-1"/>
        </w:rPr>
        <w:t xml:space="preserve"> </w:t>
      </w:r>
      <w:r w:rsidRPr="00826C24">
        <w:t xml:space="preserve">к документу </w:t>
      </w:r>
      <w:r w:rsidRPr="00826C24">
        <w:rPr>
          <w:i/>
        </w:rPr>
        <w:t xml:space="preserve">– </w:t>
      </w:r>
      <w:r w:rsidRPr="00826C24">
        <w:t>дома). Работа по алгоритму способствует 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5032D1" w:rsidRPr="00826C24" w:rsidRDefault="00773E75" w:rsidP="007848B8">
      <w:pPr>
        <w:pStyle w:val="a3"/>
        <w:spacing w:line="276" w:lineRule="auto"/>
        <w:ind w:left="233" w:right="237"/>
      </w:pPr>
      <w:r w:rsidRPr="00826C24">
        <w:t>Работа обучающихся с НОДА на уроках истории с картой/контурной картой может проводиться следующим образом:</w:t>
      </w:r>
    </w:p>
    <w:p w:rsidR="005032D1" w:rsidRPr="00826C24" w:rsidRDefault="00773E75" w:rsidP="007848B8">
      <w:pPr>
        <w:pStyle w:val="a3"/>
        <w:spacing w:line="276" w:lineRule="auto"/>
        <w:ind w:left="944" w:firstLine="0"/>
      </w:pPr>
      <w:r w:rsidRPr="00826C24">
        <w:t>-</w:t>
      </w:r>
      <w:r w:rsidRPr="00826C24">
        <w:rPr>
          <w:spacing w:val="-9"/>
        </w:rPr>
        <w:t xml:space="preserve"> </w:t>
      </w:r>
      <w:r w:rsidRPr="00826C24">
        <w:t>использование</w:t>
      </w:r>
      <w:r w:rsidRPr="00826C24">
        <w:rPr>
          <w:spacing w:val="-7"/>
        </w:rPr>
        <w:t xml:space="preserve"> </w:t>
      </w:r>
      <w:r w:rsidRPr="00826C24">
        <w:t>трех</w:t>
      </w:r>
      <w:r w:rsidRPr="00826C24">
        <w:rPr>
          <w:spacing w:val="-11"/>
        </w:rPr>
        <w:t xml:space="preserve"> </w:t>
      </w:r>
      <w:r w:rsidRPr="00826C24">
        <w:t>основных</w:t>
      </w:r>
      <w:r w:rsidRPr="00826C24">
        <w:rPr>
          <w:spacing w:val="-7"/>
        </w:rPr>
        <w:t xml:space="preserve"> </w:t>
      </w:r>
      <w:r w:rsidRPr="00826C24">
        <w:t>видов</w:t>
      </w:r>
      <w:r w:rsidRPr="00826C24">
        <w:rPr>
          <w:spacing w:val="-9"/>
        </w:rPr>
        <w:t xml:space="preserve"> </w:t>
      </w:r>
      <w:r w:rsidRPr="00826C24">
        <w:rPr>
          <w:spacing w:val="-2"/>
        </w:rPr>
        <w:t>карт:</w:t>
      </w:r>
    </w:p>
    <w:p w:rsidR="005032D1" w:rsidRPr="00826C24" w:rsidRDefault="00773E75" w:rsidP="007848B8">
      <w:pPr>
        <w:pStyle w:val="a3"/>
        <w:spacing w:line="276" w:lineRule="auto"/>
        <w:ind w:left="233" w:right="231"/>
      </w:pPr>
      <w:r w:rsidRPr="00826C24">
        <w:t xml:space="preserve">а) общие карты, отражающие исторические события в стране в определенный </w:t>
      </w:r>
      <w:r w:rsidRPr="00826C24">
        <w:lastRenderedPageBreak/>
        <w:t>момент развития (например, карта «Российская империя в XIX в.»);</w:t>
      </w:r>
    </w:p>
    <w:p w:rsidR="005032D1" w:rsidRPr="00826C24" w:rsidRDefault="00773E75" w:rsidP="007848B8">
      <w:pPr>
        <w:pStyle w:val="a3"/>
        <w:spacing w:line="276" w:lineRule="auto"/>
        <w:ind w:left="233" w:right="233"/>
      </w:pPr>
      <w:r w:rsidRPr="00826C24">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5032D1" w:rsidRPr="00826C24" w:rsidRDefault="00773E75" w:rsidP="007848B8">
      <w:pPr>
        <w:pStyle w:val="a3"/>
        <w:spacing w:line="276" w:lineRule="auto"/>
        <w:ind w:left="233" w:right="229"/>
      </w:pPr>
      <w:r w:rsidRPr="00826C24">
        <w:t xml:space="preserve">в) тематические карты, посвященные отдельным событиям или сторонам исторического процесса (например, карта «Первая русская революция 1905–1907 </w:t>
      </w:r>
      <w:r w:rsidRPr="00826C24">
        <w:rPr>
          <w:spacing w:val="-2"/>
        </w:rPr>
        <w:t>гг.»);</w:t>
      </w:r>
    </w:p>
    <w:p w:rsidR="005032D1" w:rsidRPr="00826C24" w:rsidRDefault="00773E75" w:rsidP="007848B8">
      <w:pPr>
        <w:pStyle w:val="a3"/>
        <w:spacing w:line="276" w:lineRule="auto"/>
        <w:ind w:left="944" w:firstLine="0"/>
      </w:pPr>
      <w:r w:rsidRPr="00826C24">
        <w:t>г)</w:t>
      </w:r>
      <w:r w:rsidRPr="00826C24">
        <w:rPr>
          <w:spacing w:val="-12"/>
        </w:rPr>
        <w:t xml:space="preserve"> </w:t>
      </w:r>
      <w:r w:rsidRPr="00826C24">
        <w:t>карты-схемы</w:t>
      </w:r>
      <w:r w:rsidRPr="00826C24">
        <w:rPr>
          <w:spacing w:val="-10"/>
        </w:rPr>
        <w:t xml:space="preserve"> </w:t>
      </w:r>
      <w:r w:rsidRPr="00826C24">
        <w:t>конкретных</w:t>
      </w:r>
      <w:r w:rsidRPr="00826C24">
        <w:rPr>
          <w:spacing w:val="-14"/>
        </w:rPr>
        <w:t xml:space="preserve"> </w:t>
      </w:r>
      <w:r w:rsidRPr="00826C24">
        <w:t>событий,</w:t>
      </w:r>
      <w:r w:rsidRPr="00826C24">
        <w:rPr>
          <w:spacing w:val="-8"/>
        </w:rPr>
        <w:t xml:space="preserve"> </w:t>
      </w:r>
      <w:r w:rsidRPr="00826C24">
        <w:t>например,</w:t>
      </w:r>
      <w:r w:rsidRPr="00826C24">
        <w:rPr>
          <w:spacing w:val="-8"/>
        </w:rPr>
        <w:t xml:space="preserve"> </w:t>
      </w:r>
      <w:r w:rsidRPr="00826C24">
        <w:t>«Невская</w:t>
      </w:r>
      <w:r w:rsidRPr="00826C24">
        <w:rPr>
          <w:spacing w:val="-9"/>
        </w:rPr>
        <w:t xml:space="preserve"> </w:t>
      </w:r>
      <w:r w:rsidRPr="00826C24">
        <w:rPr>
          <w:spacing w:val="-2"/>
        </w:rPr>
        <w:t>битва».</w:t>
      </w:r>
    </w:p>
    <w:p w:rsidR="005032D1" w:rsidRPr="00826C24" w:rsidRDefault="00773E75" w:rsidP="007848B8">
      <w:pPr>
        <w:pStyle w:val="a3"/>
        <w:spacing w:line="276" w:lineRule="auto"/>
        <w:ind w:left="233" w:right="229"/>
      </w:pPr>
      <w:r w:rsidRPr="00826C24">
        <w:t>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w:t>
      </w:r>
      <w:r w:rsidRPr="00826C24">
        <w:rPr>
          <w:spacing w:val="40"/>
        </w:rPr>
        <w:t xml:space="preserve"> </w:t>
      </w:r>
      <w:r w:rsidRPr="00826C24">
        <w:t>и то же действие несколько раз. Алгоритм работы с картой должен обязательно включать пункт внимательного изучения условных</w:t>
      </w:r>
      <w:r w:rsidRPr="00826C24">
        <w:rPr>
          <w:spacing w:val="-1"/>
        </w:rPr>
        <w:t xml:space="preserve"> </w:t>
      </w:r>
      <w:r w:rsidRPr="00826C24">
        <w:t>обозначений – «легенды карты». Если</w:t>
      </w:r>
      <w:r w:rsidRPr="00826C24">
        <w:rPr>
          <w:spacing w:val="40"/>
        </w:rPr>
        <w:t xml:space="preserve"> </w:t>
      </w:r>
      <w:r w:rsidRPr="00826C24">
        <w:t>обучающиеся</w:t>
      </w:r>
      <w:r w:rsidRPr="00826C24">
        <w:rPr>
          <w:spacing w:val="64"/>
        </w:rPr>
        <w:t xml:space="preserve"> </w:t>
      </w:r>
      <w:r w:rsidRPr="00826C24">
        <w:t>с</w:t>
      </w:r>
      <w:r w:rsidRPr="00826C24">
        <w:rPr>
          <w:spacing w:val="63"/>
        </w:rPr>
        <w:t xml:space="preserve"> </w:t>
      </w:r>
      <w:r w:rsidRPr="00826C24">
        <w:t>НОДА</w:t>
      </w:r>
      <w:r w:rsidRPr="00826C24">
        <w:rPr>
          <w:spacing w:val="40"/>
        </w:rPr>
        <w:t xml:space="preserve"> </w:t>
      </w:r>
      <w:r w:rsidRPr="00826C24">
        <w:t>испытывают</w:t>
      </w:r>
      <w:r w:rsidRPr="00826C24">
        <w:rPr>
          <w:spacing w:val="40"/>
        </w:rPr>
        <w:t xml:space="preserve"> </w:t>
      </w:r>
      <w:r w:rsidRPr="00826C24">
        <w:t>трудности</w:t>
      </w:r>
      <w:r w:rsidRPr="00826C24">
        <w:rPr>
          <w:spacing w:val="40"/>
        </w:rPr>
        <w:t xml:space="preserve"> </w:t>
      </w:r>
      <w:r w:rsidRPr="00826C24">
        <w:t>в</w:t>
      </w:r>
      <w:r w:rsidRPr="00826C24">
        <w:rPr>
          <w:spacing w:val="40"/>
        </w:rPr>
        <w:t xml:space="preserve"> </w:t>
      </w:r>
      <w:r w:rsidRPr="00826C24">
        <w:t>работе</w:t>
      </w:r>
      <w:r w:rsidRPr="00826C24">
        <w:rPr>
          <w:spacing w:val="63"/>
        </w:rPr>
        <w:t xml:space="preserve"> </w:t>
      </w:r>
      <w:r w:rsidRPr="00826C24">
        <w:t>непосредственно</w:t>
      </w:r>
      <w:r w:rsidRPr="00826C24">
        <w:rPr>
          <w:spacing w:val="40"/>
        </w:rPr>
        <w:t xml:space="preserve"> </w:t>
      </w:r>
      <w:r w:rsidRPr="00826C24">
        <w:t>с</w:t>
      </w:r>
    </w:p>
    <w:p w:rsidR="005032D1" w:rsidRPr="00826C24" w:rsidRDefault="00773E75" w:rsidP="007848B8">
      <w:pPr>
        <w:pStyle w:val="a3"/>
        <w:spacing w:before="67" w:line="276" w:lineRule="auto"/>
        <w:ind w:left="233" w:firstLine="0"/>
        <w:jc w:val="left"/>
      </w:pPr>
      <w:r w:rsidRPr="00826C24">
        <w:t>картой</w:t>
      </w:r>
      <w:r w:rsidRPr="00826C24">
        <w:rPr>
          <w:spacing w:val="80"/>
        </w:rPr>
        <w:t xml:space="preserve"> </w:t>
      </w:r>
      <w:r w:rsidRPr="00826C24">
        <w:t>из-за</w:t>
      </w:r>
      <w:r w:rsidRPr="00826C24">
        <w:rPr>
          <w:spacing w:val="80"/>
        </w:rPr>
        <w:t xml:space="preserve"> </w:t>
      </w:r>
      <w:r w:rsidRPr="00826C24">
        <w:t>двигательных</w:t>
      </w:r>
      <w:r w:rsidRPr="00826C24">
        <w:rPr>
          <w:spacing w:val="80"/>
        </w:rPr>
        <w:t xml:space="preserve"> </w:t>
      </w:r>
      <w:r w:rsidRPr="00826C24">
        <w:t>нарушений,</w:t>
      </w:r>
      <w:r w:rsidRPr="00826C24">
        <w:rPr>
          <w:spacing w:val="80"/>
        </w:rPr>
        <w:t xml:space="preserve"> </w:t>
      </w:r>
      <w:r w:rsidRPr="00826C24">
        <w:t>то</w:t>
      </w:r>
      <w:r w:rsidRPr="00826C24">
        <w:rPr>
          <w:spacing w:val="80"/>
        </w:rPr>
        <w:t xml:space="preserve"> </w:t>
      </w:r>
      <w:r w:rsidRPr="00826C24">
        <w:t>работа</w:t>
      </w:r>
      <w:r w:rsidRPr="00826C24">
        <w:rPr>
          <w:spacing w:val="80"/>
        </w:rPr>
        <w:t xml:space="preserve"> </w:t>
      </w:r>
      <w:r w:rsidRPr="00826C24">
        <w:t>может</w:t>
      </w:r>
      <w:r w:rsidRPr="00826C24">
        <w:rPr>
          <w:spacing w:val="80"/>
        </w:rPr>
        <w:t xml:space="preserve"> </w:t>
      </w:r>
      <w:r w:rsidRPr="00826C24">
        <w:t>быть</w:t>
      </w:r>
      <w:r w:rsidRPr="00826C24">
        <w:rPr>
          <w:spacing w:val="80"/>
        </w:rPr>
        <w:t xml:space="preserve"> </w:t>
      </w:r>
      <w:r w:rsidRPr="00826C24">
        <w:t>организована</w:t>
      </w:r>
      <w:r w:rsidRPr="00826C24">
        <w:rPr>
          <w:spacing w:val="80"/>
        </w:rPr>
        <w:t xml:space="preserve"> </w:t>
      </w:r>
      <w:r w:rsidRPr="00826C24">
        <w:t>с</w:t>
      </w:r>
      <w:r w:rsidRPr="00826C24">
        <w:rPr>
          <w:spacing w:val="40"/>
        </w:rPr>
        <w:t xml:space="preserve"> </w:t>
      </w:r>
      <w:r w:rsidRPr="00826C24">
        <w:t>использованием виртуальных исторических карт.</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769"/>
      </w:pPr>
      <w:r w:rsidRPr="00826C24">
        <w:t>Характеристика</w:t>
      </w:r>
      <w:r w:rsidRPr="00826C24">
        <w:rPr>
          <w:spacing w:val="-17"/>
        </w:rPr>
        <w:t xml:space="preserve"> </w:t>
      </w:r>
      <w:r w:rsidRPr="00826C24">
        <w:t>особых</w:t>
      </w:r>
      <w:r w:rsidRPr="00826C24">
        <w:rPr>
          <w:spacing w:val="-17"/>
        </w:rPr>
        <w:t xml:space="preserve"> </w:t>
      </w:r>
      <w:r w:rsidRPr="00826C24">
        <w:t>образовательных</w:t>
      </w:r>
      <w:r w:rsidRPr="00826C24">
        <w:rPr>
          <w:spacing w:val="-18"/>
        </w:rPr>
        <w:t xml:space="preserve"> </w:t>
      </w:r>
      <w:r w:rsidRPr="00826C24">
        <w:rPr>
          <w:spacing w:val="-2"/>
        </w:rPr>
        <w:t>потребностей</w:t>
      </w:r>
    </w:p>
    <w:p w:rsidR="005032D1" w:rsidRPr="00826C24" w:rsidRDefault="00773E75" w:rsidP="007848B8">
      <w:pPr>
        <w:pStyle w:val="a3"/>
        <w:spacing w:line="276" w:lineRule="auto"/>
        <w:ind w:left="233" w:right="228"/>
      </w:pPr>
      <w:r w:rsidRPr="00826C24">
        <w:t>необходимо использование специальных методов, приёмов и средств</w:t>
      </w:r>
      <w:r w:rsidRPr="00826C24">
        <w:rPr>
          <w:spacing w:val="40"/>
        </w:rPr>
        <w:t xml:space="preserve"> </w:t>
      </w:r>
      <w:r w:rsidRPr="00826C24">
        <w:t>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5032D1" w:rsidRPr="00826C24" w:rsidRDefault="00773E75" w:rsidP="007848B8">
      <w:pPr>
        <w:pStyle w:val="a4"/>
        <w:numPr>
          <w:ilvl w:val="0"/>
          <w:numId w:val="165"/>
        </w:numPr>
        <w:tabs>
          <w:tab w:val="left" w:pos="1366"/>
          <w:tab w:val="left" w:pos="1367"/>
          <w:tab w:val="left" w:pos="4897"/>
          <w:tab w:val="left" w:pos="6154"/>
          <w:tab w:val="left" w:pos="7550"/>
          <w:tab w:val="left" w:pos="8735"/>
          <w:tab w:val="left" w:pos="9099"/>
        </w:tabs>
        <w:spacing w:line="276" w:lineRule="auto"/>
        <w:ind w:right="239" w:firstLine="710"/>
        <w:rPr>
          <w:sz w:val="28"/>
          <w:szCs w:val="28"/>
        </w:rPr>
      </w:pPr>
      <w:r w:rsidRPr="00826C24">
        <w:rPr>
          <w:spacing w:val="-2"/>
          <w:sz w:val="28"/>
          <w:szCs w:val="28"/>
        </w:rPr>
        <w:t>практико-ориентированный</w:t>
      </w:r>
      <w:r w:rsidRPr="00826C24">
        <w:rPr>
          <w:sz w:val="28"/>
          <w:szCs w:val="28"/>
        </w:rPr>
        <w:tab/>
      </w:r>
      <w:r w:rsidRPr="00826C24">
        <w:rPr>
          <w:spacing w:val="-2"/>
          <w:sz w:val="28"/>
          <w:szCs w:val="28"/>
        </w:rPr>
        <w:t>характер</w:t>
      </w:r>
      <w:r w:rsidRPr="00826C24">
        <w:rPr>
          <w:sz w:val="28"/>
          <w:szCs w:val="28"/>
        </w:rPr>
        <w:tab/>
      </w:r>
      <w:r w:rsidRPr="00826C24">
        <w:rPr>
          <w:spacing w:val="-2"/>
          <w:sz w:val="28"/>
          <w:szCs w:val="28"/>
        </w:rPr>
        <w:t>обучению</w:t>
      </w:r>
      <w:r w:rsidRPr="00826C24">
        <w:rPr>
          <w:sz w:val="28"/>
          <w:szCs w:val="28"/>
        </w:rPr>
        <w:tab/>
      </w:r>
      <w:r w:rsidRPr="00826C24">
        <w:rPr>
          <w:spacing w:val="-2"/>
          <w:sz w:val="28"/>
          <w:szCs w:val="28"/>
        </w:rPr>
        <w:t>истории</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 xml:space="preserve">упрощение </w:t>
      </w:r>
      <w:r w:rsidRPr="00826C24">
        <w:rPr>
          <w:sz w:val="28"/>
          <w:szCs w:val="28"/>
        </w:rPr>
        <w:t>системы учебно-познавательных задач, решаемых в процессе образования;</w:t>
      </w:r>
    </w:p>
    <w:p w:rsidR="005032D1" w:rsidRPr="00826C24" w:rsidRDefault="00773E75" w:rsidP="007848B8">
      <w:pPr>
        <w:pStyle w:val="a4"/>
        <w:numPr>
          <w:ilvl w:val="0"/>
          <w:numId w:val="165"/>
        </w:numPr>
        <w:tabs>
          <w:tab w:val="left" w:pos="1366"/>
          <w:tab w:val="left" w:pos="1367"/>
        </w:tabs>
        <w:spacing w:line="276" w:lineRule="auto"/>
        <w:ind w:right="234" w:firstLine="710"/>
        <w:rPr>
          <w:sz w:val="28"/>
          <w:szCs w:val="28"/>
        </w:rPr>
      </w:pPr>
      <w:r w:rsidRPr="00826C24">
        <w:rPr>
          <w:sz w:val="28"/>
          <w:szCs w:val="28"/>
        </w:rPr>
        <w:t>специальное</w:t>
      </w:r>
      <w:r w:rsidRPr="00826C24">
        <w:rPr>
          <w:spacing w:val="30"/>
          <w:sz w:val="28"/>
          <w:szCs w:val="28"/>
        </w:rPr>
        <w:t xml:space="preserve"> </w:t>
      </w:r>
      <w:r w:rsidRPr="00826C24">
        <w:rPr>
          <w:sz w:val="28"/>
          <w:szCs w:val="28"/>
        </w:rPr>
        <w:t>обучение</w:t>
      </w:r>
      <w:r w:rsidRPr="00826C24">
        <w:rPr>
          <w:spacing w:val="33"/>
          <w:sz w:val="28"/>
          <w:szCs w:val="28"/>
        </w:rPr>
        <w:t xml:space="preserve"> </w:t>
      </w:r>
      <w:r w:rsidRPr="00826C24">
        <w:rPr>
          <w:sz w:val="28"/>
          <w:szCs w:val="28"/>
        </w:rPr>
        <w:t>«переносу» сформированных исторических знаний и умений в новые ситуации взаимодействия с действительностью;</w:t>
      </w:r>
    </w:p>
    <w:p w:rsidR="005032D1" w:rsidRPr="00826C24" w:rsidRDefault="00773E75" w:rsidP="007848B8">
      <w:pPr>
        <w:pStyle w:val="a4"/>
        <w:numPr>
          <w:ilvl w:val="0"/>
          <w:numId w:val="165"/>
        </w:numPr>
        <w:tabs>
          <w:tab w:val="left" w:pos="1366"/>
          <w:tab w:val="left" w:pos="1367"/>
        </w:tabs>
        <w:spacing w:line="276" w:lineRule="auto"/>
        <w:ind w:right="241" w:firstLine="710"/>
        <w:rPr>
          <w:sz w:val="28"/>
          <w:szCs w:val="28"/>
        </w:rPr>
      </w:pPr>
      <w:r w:rsidRPr="00826C24">
        <w:rPr>
          <w:sz w:val="28"/>
          <w:szCs w:val="28"/>
        </w:rPr>
        <w:t>специальная помощь в развитии возможностей вербальной и невербальной коммуникации на уроках истории;</w:t>
      </w:r>
    </w:p>
    <w:p w:rsidR="005032D1" w:rsidRPr="00826C24" w:rsidRDefault="00773E75" w:rsidP="007848B8">
      <w:pPr>
        <w:pStyle w:val="a4"/>
        <w:numPr>
          <w:ilvl w:val="0"/>
          <w:numId w:val="165"/>
        </w:numPr>
        <w:tabs>
          <w:tab w:val="left" w:pos="1366"/>
          <w:tab w:val="left" w:pos="1367"/>
        </w:tabs>
        <w:spacing w:line="276" w:lineRule="auto"/>
        <w:ind w:right="241" w:firstLine="710"/>
        <w:rPr>
          <w:sz w:val="28"/>
          <w:szCs w:val="28"/>
        </w:rPr>
      </w:pPr>
      <w:r w:rsidRPr="00826C24">
        <w:rPr>
          <w:sz w:val="28"/>
          <w:szCs w:val="28"/>
        </w:rPr>
        <w:t>потребность в адресной помощи по коррекции на уроке познавательных и социально-личностных нарушений;</w:t>
      </w:r>
    </w:p>
    <w:p w:rsidR="005032D1" w:rsidRPr="00826C24" w:rsidRDefault="00773E75" w:rsidP="007848B8">
      <w:pPr>
        <w:pStyle w:val="a4"/>
        <w:numPr>
          <w:ilvl w:val="0"/>
          <w:numId w:val="165"/>
        </w:numPr>
        <w:tabs>
          <w:tab w:val="left" w:pos="1367"/>
        </w:tabs>
        <w:spacing w:line="276" w:lineRule="auto"/>
        <w:ind w:right="229" w:firstLine="710"/>
        <w:jc w:val="both"/>
        <w:rPr>
          <w:sz w:val="28"/>
          <w:szCs w:val="28"/>
        </w:rPr>
      </w:pPr>
      <w:r w:rsidRPr="00826C24">
        <w:rPr>
          <w:sz w:val="28"/>
          <w:szCs w:val="28"/>
        </w:rPr>
        <w:t>потребность в индивидуализации образовательного процесса с учетом структуры</w:t>
      </w:r>
      <w:r w:rsidRPr="00826C24">
        <w:rPr>
          <w:spacing w:val="-5"/>
          <w:sz w:val="28"/>
          <w:szCs w:val="28"/>
        </w:rPr>
        <w:t xml:space="preserve"> </w:t>
      </w:r>
      <w:r w:rsidRPr="00826C24">
        <w:rPr>
          <w:sz w:val="28"/>
          <w:szCs w:val="28"/>
        </w:rPr>
        <w:t>нарушения</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вариативности</w:t>
      </w:r>
      <w:r w:rsidRPr="00826C24">
        <w:rPr>
          <w:spacing w:val="-5"/>
          <w:sz w:val="28"/>
          <w:szCs w:val="28"/>
        </w:rPr>
        <w:t xml:space="preserve"> </w:t>
      </w:r>
      <w:r w:rsidRPr="00826C24">
        <w:rPr>
          <w:sz w:val="28"/>
          <w:szCs w:val="28"/>
        </w:rPr>
        <w:t>проявлений</w:t>
      </w:r>
      <w:r w:rsidRPr="00826C24">
        <w:rPr>
          <w:spacing w:val="-5"/>
          <w:sz w:val="28"/>
          <w:szCs w:val="28"/>
        </w:rPr>
        <w:t xml:space="preserve"> </w:t>
      </w:r>
      <w:r w:rsidRPr="00826C24">
        <w:rPr>
          <w:sz w:val="28"/>
          <w:szCs w:val="28"/>
        </w:rPr>
        <w:t>(включая</w:t>
      </w:r>
      <w:r w:rsidRPr="00826C24">
        <w:rPr>
          <w:spacing w:val="-4"/>
          <w:sz w:val="28"/>
          <w:szCs w:val="28"/>
        </w:rPr>
        <w:t xml:space="preserve"> </w:t>
      </w:r>
      <w:r w:rsidRPr="00826C24">
        <w:rPr>
          <w:sz w:val="28"/>
          <w:szCs w:val="28"/>
        </w:rPr>
        <w:t>использование</w:t>
      </w:r>
      <w:r w:rsidRPr="00826C24">
        <w:rPr>
          <w:spacing w:val="-5"/>
          <w:sz w:val="28"/>
          <w:szCs w:val="28"/>
        </w:rPr>
        <w:t xml:space="preserve"> </w:t>
      </w:r>
      <w:r w:rsidRPr="00826C24">
        <w:rPr>
          <w:sz w:val="28"/>
          <w:szCs w:val="28"/>
        </w:rPr>
        <w:t>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обучающегося в классе).</w:t>
      </w:r>
    </w:p>
    <w:p w:rsidR="005032D1" w:rsidRPr="00826C24" w:rsidRDefault="00773E75" w:rsidP="007848B8">
      <w:pPr>
        <w:pStyle w:val="a4"/>
        <w:numPr>
          <w:ilvl w:val="0"/>
          <w:numId w:val="165"/>
        </w:numPr>
        <w:tabs>
          <w:tab w:val="left" w:pos="1367"/>
        </w:tabs>
        <w:spacing w:line="276" w:lineRule="auto"/>
        <w:ind w:right="231" w:firstLine="710"/>
        <w:jc w:val="both"/>
        <w:rPr>
          <w:sz w:val="28"/>
          <w:szCs w:val="28"/>
        </w:rPr>
      </w:pPr>
      <w:r w:rsidRPr="00826C24">
        <w:rPr>
          <w:sz w:val="28"/>
          <w:szCs w:val="28"/>
        </w:rPr>
        <w:t xml:space="preserve">потребность в максимальном расширении образовательного пространства: </w:t>
      </w:r>
      <w:r w:rsidRPr="00826C24">
        <w:rPr>
          <w:sz w:val="28"/>
          <w:szCs w:val="28"/>
        </w:rPr>
        <w:lastRenderedPageBreak/>
        <w:t>посещение тематических экскурсий, направленных на расширение кругозора и коррекцию речевых нарушений, музеев, выставок.</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2274"/>
      </w:pPr>
      <w:r w:rsidRPr="00826C24">
        <w:t>Место</w:t>
      </w:r>
      <w:r w:rsidRPr="00826C24">
        <w:rPr>
          <w:spacing w:val="-11"/>
        </w:rPr>
        <w:t xml:space="preserve"> </w:t>
      </w:r>
      <w:r w:rsidRPr="00826C24">
        <w:t>учебного</w:t>
      </w:r>
      <w:r w:rsidRPr="00826C24">
        <w:rPr>
          <w:spacing w:val="-11"/>
        </w:rPr>
        <w:t xml:space="preserve"> </w:t>
      </w:r>
      <w:r w:rsidRPr="00826C24">
        <w:t>предмета</w:t>
      </w:r>
      <w:r w:rsidRPr="00826C24">
        <w:rPr>
          <w:spacing w:val="-7"/>
        </w:rPr>
        <w:t xml:space="preserve"> </w:t>
      </w:r>
      <w:r w:rsidRPr="00826C24">
        <w:t>«История»</w:t>
      </w:r>
      <w:r w:rsidRPr="00826C24">
        <w:rPr>
          <w:spacing w:val="-7"/>
        </w:rPr>
        <w:t xml:space="preserve"> </w:t>
      </w:r>
      <w:r w:rsidRPr="00826C24">
        <w:t>в</w:t>
      </w:r>
      <w:r w:rsidRPr="00826C24">
        <w:rPr>
          <w:spacing w:val="-5"/>
        </w:rPr>
        <w:t xml:space="preserve"> </w:t>
      </w:r>
      <w:r w:rsidRPr="00826C24">
        <w:t>учебном</w:t>
      </w:r>
      <w:r w:rsidRPr="00826C24">
        <w:rPr>
          <w:spacing w:val="-4"/>
        </w:rPr>
        <w:t xml:space="preserve"> </w:t>
      </w:r>
      <w:r w:rsidRPr="00826C24">
        <w:rPr>
          <w:spacing w:val="-2"/>
        </w:rPr>
        <w:t>плане</w:t>
      </w:r>
    </w:p>
    <w:p w:rsidR="005032D1" w:rsidRPr="00826C24" w:rsidRDefault="00773E75" w:rsidP="007848B8">
      <w:pPr>
        <w:pStyle w:val="a3"/>
        <w:spacing w:line="276" w:lineRule="auto"/>
        <w:ind w:left="233" w:right="228"/>
      </w:pPr>
      <w:r w:rsidRPr="00826C24">
        <w:t>Программа составлена с учетом количества часов, отводимого на изучение предмета «История» базовым учебным планом: в 5–</w:t>
      </w:r>
      <w:r w:rsidR="008C77F6">
        <w:t>9</w:t>
      </w:r>
      <w:r w:rsidRPr="00826C24">
        <w:t xml:space="preserve"> классах по </w:t>
      </w:r>
      <w:r w:rsidRPr="008C77F6">
        <w:rPr>
          <w:highlight w:val="yellow"/>
        </w:rPr>
        <w:t>2</w:t>
      </w:r>
      <w:r w:rsidRPr="00826C24">
        <w:t xml:space="preserve"> учебных часа в </w:t>
      </w:r>
      <w:r w:rsidRPr="00826C24">
        <w:rPr>
          <w:spacing w:val="-2"/>
        </w:rPr>
        <w:t>неделю.</w:t>
      </w:r>
    </w:p>
    <w:p w:rsidR="005032D1" w:rsidRPr="00826C24" w:rsidRDefault="005032D1" w:rsidP="007848B8">
      <w:pPr>
        <w:pStyle w:val="a3"/>
        <w:spacing w:before="1" w:line="276" w:lineRule="auto"/>
        <w:ind w:left="0" w:firstLine="0"/>
        <w:jc w:val="left"/>
      </w:pPr>
    </w:p>
    <w:p w:rsidR="005032D1" w:rsidRPr="00826C24" w:rsidRDefault="00773E75" w:rsidP="007848B8">
      <w:pPr>
        <w:spacing w:line="276" w:lineRule="auto"/>
        <w:ind w:left="2970"/>
        <w:rPr>
          <w:b/>
          <w:sz w:val="28"/>
          <w:szCs w:val="28"/>
        </w:rPr>
      </w:pPr>
      <w:r w:rsidRPr="00826C24">
        <w:rPr>
          <w:b/>
          <w:sz w:val="28"/>
          <w:szCs w:val="28"/>
        </w:rPr>
        <w:t>Содержание</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«История»</w:t>
      </w:r>
    </w:p>
    <w:p w:rsidR="005032D1" w:rsidRPr="00826C24" w:rsidRDefault="00773E75" w:rsidP="007848B8">
      <w:pPr>
        <w:pStyle w:val="3"/>
        <w:numPr>
          <w:ilvl w:val="0"/>
          <w:numId w:val="164"/>
        </w:numPr>
        <w:tabs>
          <w:tab w:val="left" w:pos="1156"/>
        </w:tabs>
        <w:spacing w:before="86" w:line="276" w:lineRule="auto"/>
      </w:pPr>
      <w:r w:rsidRPr="00826C24">
        <w:rPr>
          <w:spacing w:val="-2"/>
        </w:rPr>
        <w:t>КЛАСС</w:t>
      </w:r>
    </w:p>
    <w:p w:rsidR="005032D1" w:rsidRPr="00826C24" w:rsidRDefault="00773E75" w:rsidP="007848B8">
      <w:pPr>
        <w:pStyle w:val="3"/>
        <w:spacing w:line="276" w:lineRule="auto"/>
        <w:ind w:left="944"/>
      </w:pPr>
      <w:r w:rsidRPr="00826C24">
        <w:t>ИСТОРИЯ</w:t>
      </w:r>
      <w:r w:rsidRPr="00826C24">
        <w:rPr>
          <w:spacing w:val="-11"/>
        </w:rPr>
        <w:t xml:space="preserve"> </w:t>
      </w:r>
      <w:r w:rsidRPr="00826C24">
        <w:t>ДРЕВНЕГО</w:t>
      </w:r>
      <w:r w:rsidRPr="00826C24">
        <w:rPr>
          <w:spacing w:val="-11"/>
        </w:rPr>
        <w:t xml:space="preserve"> </w:t>
      </w:r>
      <w:r w:rsidRPr="00826C24">
        <w:rPr>
          <w:spacing w:val="-4"/>
        </w:rPr>
        <w:t>МИРА</w:t>
      </w:r>
    </w:p>
    <w:p w:rsidR="005032D1" w:rsidRPr="00826C24" w:rsidRDefault="00773E75" w:rsidP="007848B8">
      <w:pPr>
        <w:pStyle w:val="a3"/>
        <w:spacing w:before="3" w:line="276" w:lineRule="auto"/>
        <w:ind w:left="233" w:right="236"/>
      </w:pPr>
      <w:r w:rsidRPr="00826C24">
        <w:rPr>
          <w:b/>
        </w:rPr>
        <w:t xml:space="preserve">Введение </w:t>
      </w:r>
      <w:r w:rsidRPr="00826C24">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032D1" w:rsidRPr="00826C24" w:rsidRDefault="00773E75" w:rsidP="007848B8">
      <w:pPr>
        <w:pStyle w:val="3"/>
        <w:spacing w:before="6" w:line="276" w:lineRule="auto"/>
        <w:ind w:left="944"/>
      </w:pPr>
      <w:r w:rsidRPr="00826C24">
        <w:rPr>
          <w:spacing w:val="-2"/>
        </w:rPr>
        <w:t>ПЕРВОБЫТНОСТЬ</w:t>
      </w:r>
      <w:r w:rsidR="008C77F6">
        <w:rPr>
          <w:spacing w:val="-2"/>
        </w:rPr>
        <w:t xml:space="preserve"> </w:t>
      </w:r>
    </w:p>
    <w:p w:rsidR="005032D1" w:rsidRPr="00826C24" w:rsidRDefault="00227EEE" w:rsidP="007848B8">
      <w:pPr>
        <w:pStyle w:val="a3"/>
        <w:spacing w:before="1" w:line="276" w:lineRule="auto"/>
        <w:ind w:left="0" w:firstLine="0"/>
        <w:jc w:val="left"/>
        <w:rPr>
          <w:b/>
        </w:rPr>
      </w:pPr>
      <w:r w:rsidRPr="00826C24">
        <w:rPr>
          <w:noProof/>
          <w:lang w:eastAsia="ru-RU"/>
        </w:rPr>
        <mc:AlternateContent>
          <mc:Choice Requires="wps">
            <w:drawing>
              <wp:anchor distT="0" distB="0" distL="0" distR="0" simplePos="0" relativeHeight="487589376" behindDoc="1" locked="0" layoutInCell="1" allowOverlap="1" wp14:anchorId="3B7455E0" wp14:editId="790F508F">
                <wp:simplePos x="0" y="0"/>
                <wp:positionH relativeFrom="page">
                  <wp:posOffset>719455</wp:posOffset>
                </wp:positionH>
                <wp:positionV relativeFrom="paragraph">
                  <wp:posOffset>184150</wp:posOffset>
                </wp:positionV>
                <wp:extent cx="1829435" cy="8890"/>
                <wp:effectExtent l="0" t="0" r="0" b="0"/>
                <wp:wrapTopAndBottom/>
                <wp:docPr id="3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ECDAAE" id="docshape11" o:spid="_x0000_s1026" style="position:absolute;margin-left:56.65pt;margin-top:14.5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" fillcolor="black" stroked="f">
                <w10:wrap type="topAndBottom" anchorx="page"/>
              </v:rect>
            </w:pict>
          </mc:Fallback>
        </mc:AlternateContent>
      </w:r>
    </w:p>
    <w:p w:rsidR="005032D1" w:rsidRPr="00826C24" w:rsidRDefault="00773E75" w:rsidP="007848B8">
      <w:pPr>
        <w:pStyle w:val="a3"/>
        <w:spacing w:before="67" w:line="276" w:lineRule="auto"/>
        <w:ind w:left="233" w:right="228"/>
      </w:pPr>
      <w:r w:rsidRPr="00826C24">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826C24">
        <w:rPr>
          <w:spacing w:val="-2"/>
        </w:rPr>
        <w:t>отношения.</w:t>
      </w:r>
    </w:p>
    <w:p w:rsidR="005032D1" w:rsidRPr="00826C24" w:rsidRDefault="00773E75" w:rsidP="007848B8">
      <w:pPr>
        <w:pStyle w:val="a3"/>
        <w:spacing w:before="4" w:line="276" w:lineRule="auto"/>
        <w:ind w:left="233" w:right="241"/>
      </w:pPr>
      <w:r w:rsidRPr="00826C24">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032D1" w:rsidRPr="00826C24" w:rsidRDefault="00773E75" w:rsidP="007848B8">
      <w:pPr>
        <w:pStyle w:val="a3"/>
        <w:spacing w:line="276" w:lineRule="auto"/>
        <w:ind w:left="944" w:firstLine="0"/>
      </w:pPr>
      <w:r w:rsidRPr="00826C24">
        <w:t>Разложение</w:t>
      </w:r>
      <w:r w:rsidRPr="00826C24">
        <w:rPr>
          <w:spacing w:val="-10"/>
        </w:rPr>
        <w:t xml:space="preserve"> </w:t>
      </w:r>
      <w:r w:rsidRPr="00826C24">
        <w:t>первобытнообщинных</w:t>
      </w:r>
      <w:r w:rsidRPr="00826C24">
        <w:rPr>
          <w:spacing w:val="-14"/>
        </w:rPr>
        <w:t xml:space="preserve"> </w:t>
      </w:r>
      <w:r w:rsidRPr="00826C24">
        <w:t>отношений.</w:t>
      </w:r>
      <w:r w:rsidRPr="00826C24">
        <w:rPr>
          <w:spacing w:val="-9"/>
        </w:rPr>
        <w:t xml:space="preserve"> </w:t>
      </w:r>
      <w:r w:rsidRPr="00826C24">
        <w:t>На</w:t>
      </w:r>
      <w:r w:rsidRPr="00826C24">
        <w:rPr>
          <w:spacing w:val="-10"/>
        </w:rPr>
        <w:t xml:space="preserve"> </w:t>
      </w:r>
      <w:r w:rsidRPr="00826C24">
        <w:t>пороге</w:t>
      </w:r>
      <w:r w:rsidRPr="00826C24">
        <w:rPr>
          <w:spacing w:val="-10"/>
        </w:rPr>
        <w:t xml:space="preserve"> </w:t>
      </w:r>
      <w:r w:rsidRPr="00826C24">
        <w:rPr>
          <w:spacing w:val="-2"/>
        </w:rPr>
        <w:t>цивилизации.</w:t>
      </w:r>
    </w:p>
    <w:p w:rsidR="005032D1" w:rsidRPr="00826C24" w:rsidRDefault="00773E75" w:rsidP="007848B8">
      <w:pPr>
        <w:pStyle w:val="3"/>
        <w:spacing w:before="5" w:line="276" w:lineRule="auto"/>
        <w:ind w:left="944"/>
        <w:jc w:val="both"/>
      </w:pPr>
      <w:r w:rsidRPr="00826C24">
        <w:t>ДРЕВНИЙ</w:t>
      </w:r>
      <w:r w:rsidRPr="00826C24">
        <w:rPr>
          <w:spacing w:val="-11"/>
        </w:rPr>
        <w:t xml:space="preserve"> </w:t>
      </w:r>
      <w:r w:rsidRPr="00826C24">
        <w:rPr>
          <w:spacing w:val="-5"/>
        </w:rPr>
        <w:t>МИР</w:t>
      </w:r>
    </w:p>
    <w:p w:rsidR="005032D1" w:rsidRPr="00826C24" w:rsidRDefault="00773E75" w:rsidP="00D003F5">
      <w:pPr>
        <w:pStyle w:val="a3"/>
        <w:spacing w:line="276" w:lineRule="auto"/>
        <w:ind w:left="944" w:firstLine="0"/>
      </w:pPr>
      <w:r w:rsidRPr="00826C24">
        <w:t>Понятие</w:t>
      </w:r>
      <w:r w:rsidRPr="00826C24">
        <w:rPr>
          <w:spacing w:val="45"/>
        </w:rPr>
        <w:t xml:space="preserve"> </w:t>
      </w:r>
      <w:r w:rsidRPr="00826C24">
        <w:t>и</w:t>
      </w:r>
      <w:r w:rsidRPr="00826C24">
        <w:rPr>
          <w:spacing w:val="44"/>
        </w:rPr>
        <w:t xml:space="preserve"> </w:t>
      </w:r>
      <w:r w:rsidRPr="00826C24">
        <w:t>хронологические</w:t>
      </w:r>
      <w:r w:rsidRPr="00826C24">
        <w:rPr>
          <w:spacing w:val="45"/>
        </w:rPr>
        <w:t xml:space="preserve"> </w:t>
      </w:r>
      <w:r w:rsidRPr="00826C24">
        <w:t>рамки</w:t>
      </w:r>
      <w:r w:rsidRPr="00826C24">
        <w:rPr>
          <w:spacing w:val="44"/>
        </w:rPr>
        <w:t xml:space="preserve"> </w:t>
      </w:r>
      <w:r w:rsidRPr="00826C24">
        <w:t>истории</w:t>
      </w:r>
      <w:r w:rsidRPr="00826C24">
        <w:rPr>
          <w:spacing w:val="44"/>
        </w:rPr>
        <w:t xml:space="preserve"> </w:t>
      </w:r>
      <w:r w:rsidRPr="00826C24">
        <w:t>Древнего</w:t>
      </w:r>
      <w:r w:rsidRPr="00826C24">
        <w:rPr>
          <w:spacing w:val="44"/>
        </w:rPr>
        <w:t xml:space="preserve"> </w:t>
      </w:r>
      <w:r w:rsidRPr="00826C24">
        <w:t>мира.</w:t>
      </w:r>
      <w:r w:rsidRPr="00826C24">
        <w:rPr>
          <w:spacing w:val="46"/>
        </w:rPr>
        <w:t xml:space="preserve"> </w:t>
      </w:r>
      <w:r w:rsidRPr="00826C24">
        <w:t>Карта</w:t>
      </w:r>
      <w:r w:rsidRPr="00826C24">
        <w:rPr>
          <w:spacing w:val="46"/>
        </w:rPr>
        <w:t xml:space="preserve"> </w:t>
      </w:r>
      <w:r w:rsidRPr="00826C24">
        <w:rPr>
          <w:spacing w:val="-2"/>
        </w:rPr>
        <w:t>Древнего</w:t>
      </w:r>
      <w:r w:rsidR="00D003F5" w:rsidRPr="00686695">
        <w:rPr>
          <w:spacing w:val="-2"/>
        </w:rPr>
        <w:t xml:space="preserve"> </w:t>
      </w:r>
      <w:r w:rsidRPr="00826C24">
        <w:rPr>
          <w:spacing w:val="-2"/>
          <w:w w:val="95"/>
        </w:rPr>
        <w:t>мира.</w:t>
      </w:r>
    </w:p>
    <w:p w:rsidR="005032D1" w:rsidRPr="00826C24" w:rsidRDefault="00773E75" w:rsidP="007848B8">
      <w:pPr>
        <w:pStyle w:val="4"/>
        <w:spacing w:line="276" w:lineRule="auto"/>
        <w:ind w:left="11"/>
        <w:jc w:val="left"/>
      </w:pPr>
      <w:r w:rsidRPr="00826C24">
        <w:rPr>
          <w:spacing w:val="19"/>
        </w:rPr>
        <w:t>Древний</w:t>
      </w:r>
      <w:r w:rsidRPr="00826C24">
        <w:rPr>
          <w:spacing w:val="31"/>
        </w:rPr>
        <w:t xml:space="preserve"> </w:t>
      </w:r>
      <w:r w:rsidRPr="00826C24">
        <w:rPr>
          <w:spacing w:val="16"/>
        </w:rPr>
        <w:t>Восток</w:t>
      </w:r>
    </w:p>
    <w:p w:rsidR="005032D1" w:rsidRPr="00826C24" w:rsidRDefault="00773E75" w:rsidP="007848B8">
      <w:pPr>
        <w:pStyle w:val="a3"/>
        <w:spacing w:line="276" w:lineRule="auto"/>
        <w:ind w:left="11" w:firstLine="0"/>
        <w:jc w:val="left"/>
      </w:pPr>
      <w:r w:rsidRPr="00826C24">
        <w:t>Понятие</w:t>
      </w:r>
      <w:r w:rsidRPr="00826C24">
        <w:rPr>
          <w:spacing w:val="-9"/>
        </w:rPr>
        <w:t xml:space="preserve"> </w:t>
      </w:r>
      <w:r w:rsidRPr="00826C24">
        <w:t>«Древний</w:t>
      </w:r>
      <w:r w:rsidRPr="00826C24">
        <w:rPr>
          <w:spacing w:val="-13"/>
        </w:rPr>
        <w:t xml:space="preserve"> </w:t>
      </w:r>
      <w:r w:rsidRPr="00826C24">
        <w:t>Восток».</w:t>
      </w:r>
      <w:r w:rsidRPr="00826C24">
        <w:rPr>
          <w:spacing w:val="-11"/>
        </w:rPr>
        <w:t xml:space="preserve"> </w:t>
      </w:r>
      <w:r w:rsidRPr="00826C24">
        <w:t>Карта</w:t>
      </w:r>
      <w:r w:rsidRPr="00826C24">
        <w:rPr>
          <w:spacing w:val="-12"/>
        </w:rPr>
        <w:t xml:space="preserve"> </w:t>
      </w:r>
      <w:r w:rsidRPr="00826C24">
        <w:t>Древневосточного</w:t>
      </w:r>
      <w:r w:rsidRPr="00826C24">
        <w:rPr>
          <w:spacing w:val="-13"/>
        </w:rPr>
        <w:t xml:space="preserve"> </w:t>
      </w:r>
      <w:r w:rsidRPr="00826C24">
        <w:rPr>
          <w:spacing w:val="-2"/>
        </w:rPr>
        <w:t>мира.</w:t>
      </w:r>
    </w:p>
    <w:p w:rsidR="005032D1" w:rsidRPr="00826C24" w:rsidRDefault="00773E75" w:rsidP="007848B8">
      <w:pPr>
        <w:pStyle w:val="4"/>
        <w:spacing w:before="5" w:line="276" w:lineRule="auto"/>
        <w:ind w:left="11"/>
        <w:jc w:val="left"/>
      </w:pPr>
      <w:r w:rsidRPr="00826C24">
        <w:t>Древний</w:t>
      </w:r>
      <w:r w:rsidRPr="00826C24">
        <w:rPr>
          <w:spacing w:val="-10"/>
        </w:rPr>
        <w:t xml:space="preserve"> </w:t>
      </w:r>
      <w:r w:rsidRPr="00826C24">
        <w:rPr>
          <w:spacing w:val="-2"/>
        </w:rPr>
        <w:t>Египет</w:t>
      </w:r>
    </w:p>
    <w:p w:rsidR="005032D1" w:rsidRPr="00826C24" w:rsidRDefault="00773E75" w:rsidP="007848B8">
      <w:pPr>
        <w:pStyle w:val="a3"/>
        <w:spacing w:line="276" w:lineRule="auto"/>
        <w:ind w:left="11" w:firstLine="0"/>
        <w:jc w:val="left"/>
      </w:pPr>
      <w:r w:rsidRPr="00826C24">
        <w:t>Природа</w:t>
      </w:r>
      <w:r w:rsidRPr="00826C24">
        <w:rPr>
          <w:spacing w:val="34"/>
        </w:rPr>
        <w:t xml:space="preserve"> </w:t>
      </w:r>
      <w:r w:rsidRPr="00826C24">
        <w:t>Египта.</w:t>
      </w:r>
      <w:r w:rsidRPr="00826C24">
        <w:rPr>
          <w:spacing w:val="36"/>
        </w:rPr>
        <w:t xml:space="preserve"> </w:t>
      </w:r>
      <w:r w:rsidRPr="00826C24">
        <w:t>Условия</w:t>
      </w:r>
      <w:r w:rsidRPr="00826C24">
        <w:rPr>
          <w:spacing w:val="35"/>
        </w:rPr>
        <w:t xml:space="preserve"> </w:t>
      </w:r>
      <w:r w:rsidRPr="00826C24">
        <w:t>жизни</w:t>
      </w:r>
      <w:r w:rsidRPr="00826C24">
        <w:rPr>
          <w:spacing w:val="34"/>
        </w:rPr>
        <w:t xml:space="preserve"> </w:t>
      </w:r>
      <w:r w:rsidRPr="00826C24">
        <w:t>и</w:t>
      </w:r>
      <w:r w:rsidRPr="00826C24">
        <w:rPr>
          <w:spacing w:val="33"/>
        </w:rPr>
        <w:t xml:space="preserve"> </w:t>
      </w:r>
      <w:r w:rsidRPr="00826C24">
        <w:t>занятия</w:t>
      </w:r>
      <w:r w:rsidRPr="00826C24">
        <w:rPr>
          <w:spacing w:val="36"/>
        </w:rPr>
        <w:t xml:space="preserve"> </w:t>
      </w:r>
      <w:r w:rsidRPr="00826C24">
        <w:t>древних</w:t>
      </w:r>
      <w:r w:rsidRPr="00826C24">
        <w:rPr>
          <w:spacing w:val="29"/>
        </w:rPr>
        <w:t xml:space="preserve"> </w:t>
      </w:r>
      <w:r w:rsidRPr="00826C24">
        <w:t>египтян.</w:t>
      </w:r>
      <w:r w:rsidRPr="00826C24">
        <w:rPr>
          <w:spacing w:val="44"/>
        </w:rPr>
        <w:t xml:space="preserve"> </w:t>
      </w:r>
      <w:r w:rsidRPr="00826C24">
        <w:rPr>
          <w:spacing w:val="-2"/>
        </w:rPr>
        <w:t>Возникновение</w:t>
      </w:r>
    </w:p>
    <w:p w:rsidR="005032D1" w:rsidRPr="00826C24" w:rsidRDefault="00773E75" w:rsidP="007848B8">
      <w:pPr>
        <w:pStyle w:val="a3"/>
        <w:spacing w:line="276" w:lineRule="auto"/>
        <w:ind w:left="233" w:right="240" w:firstLine="0"/>
      </w:pPr>
      <w:r w:rsidRPr="00826C24">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032D1" w:rsidRPr="00826C24" w:rsidRDefault="00773E75" w:rsidP="007848B8">
      <w:pPr>
        <w:pStyle w:val="a3"/>
        <w:spacing w:line="276" w:lineRule="auto"/>
        <w:ind w:left="233" w:right="232"/>
      </w:pPr>
      <w:r w:rsidRPr="00826C24">
        <w:t>Отношения</w:t>
      </w:r>
      <w:r w:rsidRPr="00826C24">
        <w:rPr>
          <w:spacing w:val="-3"/>
        </w:rPr>
        <w:t xml:space="preserve"> </w:t>
      </w:r>
      <w:r w:rsidRPr="00826C24">
        <w:t>Египта</w:t>
      </w:r>
      <w:r w:rsidRPr="00826C24">
        <w:rPr>
          <w:spacing w:val="-3"/>
        </w:rPr>
        <w:t xml:space="preserve"> </w:t>
      </w:r>
      <w:r w:rsidRPr="00826C24">
        <w:t>с</w:t>
      </w:r>
      <w:r w:rsidRPr="00826C24">
        <w:rPr>
          <w:spacing w:val="-3"/>
        </w:rPr>
        <w:t xml:space="preserve"> </w:t>
      </w:r>
      <w:r w:rsidRPr="00826C24">
        <w:t>соседними</w:t>
      </w:r>
      <w:r w:rsidRPr="00826C24">
        <w:rPr>
          <w:spacing w:val="-4"/>
        </w:rPr>
        <w:t xml:space="preserve"> </w:t>
      </w:r>
      <w:r w:rsidRPr="00826C24">
        <w:t>народами.</w:t>
      </w:r>
      <w:r w:rsidRPr="00826C24">
        <w:rPr>
          <w:spacing w:val="-2"/>
        </w:rPr>
        <w:t xml:space="preserve"> </w:t>
      </w:r>
      <w:r w:rsidRPr="00826C24">
        <w:t>Египетское</w:t>
      </w:r>
      <w:r w:rsidRPr="00826C24">
        <w:rPr>
          <w:spacing w:val="-3"/>
        </w:rPr>
        <w:t xml:space="preserve"> </w:t>
      </w:r>
      <w:r w:rsidRPr="00826C24">
        <w:t>войско.</w:t>
      </w:r>
      <w:r w:rsidRPr="00826C24">
        <w:rPr>
          <w:spacing w:val="-2"/>
        </w:rPr>
        <w:t xml:space="preserve"> </w:t>
      </w:r>
      <w:r w:rsidRPr="00826C24">
        <w:t>Завоевательные походы фараонов; Тутмос III. Могущество Египта при Рамсесе II.</w:t>
      </w:r>
    </w:p>
    <w:p w:rsidR="005032D1" w:rsidRPr="00826C24" w:rsidRDefault="00773E75" w:rsidP="007848B8">
      <w:pPr>
        <w:pStyle w:val="a3"/>
        <w:spacing w:line="276" w:lineRule="auto"/>
        <w:ind w:left="233" w:right="233"/>
      </w:pPr>
      <w:r w:rsidRPr="00826C24">
        <w:t xml:space="preserve">Религиозные верования египтян. Боги Древнего Египта. Храмы и жрецы. Пирамиды и гробницы. Фараон-реформатор Эхнатон. Познания древних египтян </w:t>
      </w:r>
      <w:r w:rsidRPr="00826C24">
        <w:lastRenderedPageBreak/>
        <w:t>(астрономия, математика, медицина). Письменность (иероглифы, папирус). Открытие Ж.</w:t>
      </w:r>
      <w:r w:rsidRPr="00826C24">
        <w:rPr>
          <w:spacing w:val="-1"/>
        </w:rPr>
        <w:t xml:space="preserve"> </w:t>
      </w:r>
      <w:r w:rsidRPr="00826C24">
        <w:t xml:space="preserve">Ф. Шампольона. Искусство Древнего Египта (архитектура, рельефы, </w:t>
      </w:r>
      <w:r w:rsidRPr="00826C24">
        <w:rPr>
          <w:spacing w:val="-2"/>
        </w:rPr>
        <w:t>фрески).</w:t>
      </w:r>
    </w:p>
    <w:p w:rsidR="005032D1" w:rsidRPr="00826C24" w:rsidRDefault="00773E75" w:rsidP="007848B8">
      <w:pPr>
        <w:pStyle w:val="4"/>
        <w:spacing w:line="276" w:lineRule="auto"/>
      </w:pPr>
      <w:r w:rsidRPr="00826C24">
        <w:t>Древние</w:t>
      </w:r>
      <w:r w:rsidRPr="00826C24">
        <w:rPr>
          <w:spacing w:val="-10"/>
        </w:rPr>
        <w:t xml:space="preserve"> </w:t>
      </w:r>
      <w:r w:rsidRPr="00826C24">
        <w:t>цивилизации</w:t>
      </w:r>
      <w:r w:rsidRPr="00826C24">
        <w:rPr>
          <w:spacing w:val="-12"/>
        </w:rPr>
        <w:t xml:space="preserve"> </w:t>
      </w:r>
      <w:r w:rsidRPr="00826C24">
        <w:rPr>
          <w:spacing w:val="-2"/>
        </w:rPr>
        <w:t>Месопотамии</w:t>
      </w:r>
    </w:p>
    <w:p w:rsidR="005032D1" w:rsidRPr="00826C24" w:rsidRDefault="00773E75" w:rsidP="007848B8">
      <w:pPr>
        <w:pStyle w:val="a3"/>
        <w:spacing w:line="276" w:lineRule="auto"/>
        <w:ind w:left="233" w:right="235"/>
      </w:pPr>
      <w:r w:rsidRPr="00826C24">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032D1" w:rsidRPr="00826C24" w:rsidRDefault="00773E75" w:rsidP="007848B8">
      <w:pPr>
        <w:pStyle w:val="a3"/>
        <w:spacing w:line="276" w:lineRule="auto"/>
        <w:ind w:left="944" w:firstLine="0"/>
      </w:pPr>
      <w:r w:rsidRPr="00826C24">
        <w:t>Древний</w:t>
      </w:r>
      <w:r w:rsidRPr="00826C24">
        <w:rPr>
          <w:spacing w:val="-8"/>
        </w:rPr>
        <w:t xml:space="preserve"> </w:t>
      </w:r>
      <w:r w:rsidRPr="00826C24">
        <w:t>Вавилон.</w:t>
      </w:r>
      <w:r w:rsidRPr="00826C24">
        <w:rPr>
          <w:spacing w:val="-5"/>
        </w:rPr>
        <w:t xml:space="preserve"> </w:t>
      </w:r>
      <w:r w:rsidRPr="00826C24">
        <w:t>Царь</w:t>
      </w:r>
      <w:r w:rsidRPr="00826C24">
        <w:rPr>
          <w:spacing w:val="-9"/>
        </w:rPr>
        <w:t xml:space="preserve"> </w:t>
      </w:r>
      <w:r w:rsidRPr="00826C24">
        <w:t>Хаммурапи</w:t>
      </w:r>
      <w:r w:rsidRPr="00826C24">
        <w:rPr>
          <w:spacing w:val="-7"/>
        </w:rPr>
        <w:t xml:space="preserve"> </w:t>
      </w:r>
      <w:r w:rsidRPr="00826C24">
        <w:t>и</w:t>
      </w:r>
      <w:r w:rsidRPr="00826C24">
        <w:rPr>
          <w:spacing w:val="-8"/>
        </w:rPr>
        <w:t xml:space="preserve"> </w:t>
      </w:r>
      <w:r w:rsidRPr="00826C24">
        <w:t>его</w:t>
      </w:r>
      <w:r w:rsidRPr="00826C24">
        <w:rPr>
          <w:spacing w:val="-7"/>
        </w:rPr>
        <w:t xml:space="preserve"> </w:t>
      </w:r>
      <w:r w:rsidRPr="00826C24">
        <w:rPr>
          <w:spacing w:val="-2"/>
        </w:rPr>
        <w:t>законы.</w:t>
      </w:r>
    </w:p>
    <w:p w:rsidR="005032D1" w:rsidRPr="00826C24" w:rsidRDefault="00773E75" w:rsidP="007848B8">
      <w:pPr>
        <w:pStyle w:val="a3"/>
        <w:spacing w:line="276" w:lineRule="auto"/>
        <w:ind w:left="233" w:right="243"/>
      </w:pPr>
      <w:r w:rsidRPr="00826C24">
        <w:t>Ассирия. Завоевания ассирийцев. Создание сильной державы. Культурные сокровища Ниневии. Гибель империи.</w:t>
      </w:r>
    </w:p>
    <w:p w:rsidR="005032D1" w:rsidRPr="00826C24" w:rsidRDefault="00773E75" w:rsidP="007848B8">
      <w:pPr>
        <w:pStyle w:val="a3"/>
        <w:spacing w:line="276" w:lineRule="auto"/>
        <w:ind w:left="233" w:right="232"/>
      </w:pPr>
      <w:r w:rsidRPr="00826C24">
        <w:t xml:space="preserve">Усиление Нововавилонского царства. Легендарные памятники города </w:t>
      </w:r>
      <w:r w:rsidRPr="00826C24">
        <w:rPr>
          <w:spacing w:val="-2"/>
        </w:rPr>
        <w:t>Вавилона.</w:t>
      </w:r>
    </w:p>
    <w:p w:rsidR="005032D1" w:rsidRPr="00826C24" w:rsidRDefault="00773E75" w:rsidP="007848B8">
      <w:pPr>
        <w:pStyle w:val="4"/>
        <w:spacing w:line="276" w:lineRule="auto"/>
      </w:pPr>
      <w:r w:rsidRPr="00826C24">
        <w:t>Восточное</w:t>
      </w:r>
      <w:r w:rsidRPr="00826C24">
        <w:rPr>
          <w:spacing w:val="-13"/>
        </w:rPr>
        <w:t xml:space="preserve"> </w:t>
      </w:r>
      <w:r w:rsidRPr="00826C24">
        <w:t>Средиземноморье</w:t>
      </w:r>
      <w:r w:rsidRPr="00826C24">
        <w:rPr>
          <w:spacing w:val="-12"/>
        </w:rPr>
        <w:t xml:space="preserve"> </w:t>
      </w:r>
      <w:r w:rsidRPr="00826C24">
        <w:t>в</w:t>
      </w:r>
      <w:r w:rsidRPr="00826C24">
        <w:rPr>
          <w:spacing w:val="-14"/>
        </w:rPr>
        <w:t xml:space="preserve"> </w:t>
      </w:r>
      <w:r w:rsidRPr="00826C24">
        <w:rPr>
          <w:spacing w:val="-2"/>
        </w:rPr>
        <w:t>древности</w:t>
      </w:r>
    </w:p>
    <w:p w:rsidR="005032D1" w:rsidRPr="00826C24" w:rsidRDefault="00773E75" w:rsidP="007848B8">
      <w:pPr>
        <w:pStyle w:val="a3"/>
        <w:spacing w:line="276" w:lineRule="auto"/>
        <w:ind w:left="233" w:right="235"/>
      </w:pPr>
      <w:r w:rsidRPr="00826C24">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w:t>
      </w:r>
      <w:r w:rsidRPr="00826C24">
        <w:rPr>
          <w:spacing w:val="-2"/>
        </w:rPr>
        <w:t>предания.</w:t>
      </w:r>
    </w:p>
    <w:p w:rsidR="005032D1" w:rsidRPr="00826C24" w:rsidRDefault="00773E75" w:rsidP="007848B8">
      <w:pPr>
        <w:pStyle w:val="4"/>
        <w:spacing w:line="276" w:lineRule="auto"/>
      </w:pPr>
      <w:r w:rsidRPr="00826C24">
        <w:t>Персидская</w:t>
      </w:r>
      <w:r w:rsidRPr="00826C24">
        <w:rPr>
          <w:spacing w:val="-14"/>
        </w:rPr>
        <w:t xml:space="preserve"> </w:t>
      </w:r>
      <w:r w:rsidRPr="00826C24">
        <w:rPr>
          <w:spacing w:val="-2"/>
        </w:rPr>
        <w:t>держава</w:t>
      </w:r>
    </w:p>
    <w:p w:rsidR="005032D1" w:rsidRPr="00826C24" w:rsidRDefault="00773E75" w:rsidP="007848B8">
      <w:pPr>
        <w:pStyle w:val="a3"/>
        <w:spacing w:line="276" w:lineRule="auto"/>
        <w:ind w:left="233" w:right="236"/>
      </w:pPr>
      <w:r w:rsidRPr="00826C24">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032D1" w:rsidRPr="00826C24" w:rsidRDefault="00773E75" w:rsidP="007848B8">
      <w:pPr>
        <w:pStyle w:val="4"/>
        <w:spacing w:before="72" w:line="276" w:lineRule="auto"/>
      </w:pPr>
      <w:r w:rsidRPr="00826C24">
        <w:t>Древняя</w:t>
      </w:r>
      <w:r w:rsidRPr="00826C24">
        <w:rPr>
          <w:spacing w:val="-9"/>
        </w:rPr>
        <w:t xml:space="preserve"> </w:t>
      </w:r>
      <w:r w:rsidRPr="00826C24">
        <w:rPr>
          <w:spacing w:val="-4"/>
        </w:rPr>
        <w:t>Индия</w:t>
      </w:r>
    </w:p>
    <w:p w:rsidR="005032D1" w:rsidRPr="00826C24" w:rsidRDefault="00773E75" w:rsidP="007848B8">
      <w:pPr>
        <w:pStyle w:val="a3"/>
        <w:spacing w:line="276" w:lineRule="auto"/>
        <w:ind w:left="233" w:right="223"/>
      </w:pPr>
      <w:r w:rsidRPr="00826C24">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032D1" w:rsidRPr="00826C24" w:rsidRDefault="00773E75" w:rsidP="007848B8">
      <w:pPr>
        <w:pStyle w:val="4"/>
        <w:spacing w:before="6" w:line="276" w:lineRule="auto"/>
      </w:pPr>
      <w:r w:rsidRPr="00826C24">
        <w:t>Древний</w:t>
      </w:r>
      <w:r w:rsidRPr="00826C24">
        <w:rPr>
          <w:spacing w:val="-10"/>
        </w:rPr>
        <w:t xml:space="preserve"> </w:t>
      </w:r>
      <w:r w:rsidRPr="00826C24">
        <w:rPr>
          <w:spacing w:val="-4"/>
        </w:rPr>
        <w:t>Китай</w:t>
      </w:r>
    </w:p>
    <w:p w:rsidR="005032D1" w:rsidRPr="00826C24" w:rsidRDefault="00773E75" w:rsidP="007848B8">
      <w:pPr>
        <w:pStyle w:val="a3"/>
        <w:spacing w:line="276" w:lineRule="auto"/>
        <w:ind w:left="233" w:right="232"/>
      </w:pPr>
      <w:r w:rsidRPr="00826C24">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w:t>
      </w:r>
      <w:r w:rsidRPr="00826C24">
        <w:rPr>
          <w:spacing w:val="40"/>
        </w:rPr>
        <w:t xml:space="preserve"> </w:t>
      </w:r>
      <w:r w:rsidRPr="00826C24">
        <w:t>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032D1" w:rsidRPr="00826C24" w:rsidRDefault="00773E75" w:rsidP="007848B8">
      <w:pPr>
        <w:pStyle w:val="4"/>
        <w:spacing w:before="1" w:line="276" w:lineRule="auto"/>
        <w:ind w:right="5691"/>
      </w:pPr>
      <w:r w:rsidRPr="00826C24">
        <w:rPr>
          <w:spacing w:val="19"/>
        </w:rPr>
        <w:t xml:space="preserve">Древняя </w:t>
      </w:r>
      <w:r w:rsidRPr="00826C24">
        <w:rPr>
          <w:spacing w:val="18"/>
        </w:rPr>
        <w:t xml:space="preserve">Греция. </w:t>
      </w:r>
      <w:r w:rsidRPr="00826C24">
        <w:rPr>
          <w:spacing w:val="20"/>
        </w:rPr>
        <w:t xml:space="preserve">Эллинизм </w:t>
      </w:r>
      <w:r w:rsidRPr="00826C24">
        <w:t>Древнейшая Греция</w:t>
      </w:r>
    </w:p>
    <w:p w:rsidR="005032D1" w:rsidRPr="00826C24" w:rsidRDefault="00773E75" w:rsidP="007848B8">
      <w:pPr>
        <w:pStyle w:val="a3"/>
        <w:spacing w:line="276" w:lineRule="auto"/>
        <w:ind w:left="233" w:right="236"/>
      </w:pPr>
      <w:r w:rsidRPr="00826C24">
        <w:t xml:space="preserve">Природные условия Древней Греции. Занятия населения. Древнейшие государства на Крите. Расцвет и гибель Минойской цивилизации. Государства </w:t>
      </w:r>
      <w:r w:rsidRPr="00826C24">
        <w:lastRenderedPageBreak/>
        <w:t>Ахейской Греции (Микены, Тиринф). Троянская война. Вторжение дорийских племен. Поэмы Гомера «Илиада», «Одиссея».</w:t>
      </w:r>
    </w:p>
    <w:p w:rsidR="005032D1" w:rsidRPr="00826C24" w:rsidRDefault="00773E75" w:rsidP="007848B8">
      <w:pPr>
        <w:pStyle w:val="4"/>
        <w:spacing w:before="3" w:line="276" w:lineRule="auto"/>
      </w:pPr>
      <w:r w:rsidRPr="00826C24">
        <w:t>Греческие</w:t>
      </w:r>
      <w:r w:rsidRPr="00826C24">
        <w:rPr>
          <w:spacing w:val="-16"/>
        </w:rPr>
        <w:t xml:space="preserve"> </w:t>
      </w:r>
      <w:r w:rsidRPr="00826C24">
        <w:rPr>
          <w:spacing w:val="-2"/>
        </w:rPr>
        <w:t>полисы</w:t>
      </w:r>
    </w:p>
    <w:p w:rsidR="005032D1" w:rsidRPr="00826C24" w:rsidRDefault="00773E75" w:rsidP="007848B8">
      <w:pPr>
        <w:pStyle w:val="a3"/>
        <w:spacing w:line="276" w:lineRule="auto"/>
        <w:ind w:left="233" w:right="236"/>
      </w:pPr>
      <w:r w:rsidRPr="00826C24">
        <w:t>Подъем хозяйственной жизни после «темных веков». Развитие земледелия и ремесла. Становление полисов, их</w:t>
      </w:r>
      <w:r w:rsidRPr="00826C24">
        <w:rPr>
          <w:spacing w:val="-1"/>
        </w:rPr>
        <w:t xml:space="preserve"> </w:t>
      </w:r>
      <w:r w:rsidRPr="00826C24">
        <w:t>политическое устройство. Аристократия и демос. Великая греческая колонизация. Метрополии и колонии.</w:t>
      </w:r>
    </w:p>
    <w:p w:rsidR="005032D1" w:rsidRPr="00826C24" w:rsidRDefault="00773E75" w:rsidP="007848B8">
      <w:pPr>
        <w:pStyle w:val="a3"/>
        <w:spacing w:line="276" w:lineRule="auto"/>
        <w:ind w:left="233" w:right="224"/>
      </w:pPr>
      <w:r w:rsidRPr="00826C24">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032D1" w:rsidRPr="00826C24" w:rsidRDefault="00773E75" w:rsidP="007848B8">
      <w:pPr>
        <w:pStyle w:val="a3"/>
        <w:spacing w:line="276" w:lineRule="auto"/>
        <w:ind w:left="233" w:right="236"/>
      </w:pPr>
      <w:r w:rsidRPr="00826C24">
        <w:t>Греко-персидские войны. Причины войн. Походы персов на Грецию. Битва при Марафоне, ее значение. Усиление афинского могущества; Фемистокл. Битва</w:t>
      </w:r>
      <w:r w:rsidRPr="00826C24">
        <w:rPr>
          <w:spacing w:val="40"/>
        </w:rPr>
        <w:t xml:space="preserve"> </w:t>
      </w:r>
      <w:r w:rsidRPr="00826C24">
        <w:t>при Фермопилах. Захват персами Аттики. Победы греков в Саламинском сражении, при Платеях и Микале. Итоги греко-персидских войн.</w:t>
      </w:r>
    </w:p>
    <w:p w:rsidR="005032D1" w:rsidRPr="00826C24" w:rsidRDefault="00773E75" w:rsidP="007848B8">
      <w:pPr>
        <w:pStyle w:val="a3"/>
        <w:spacing w:line="276" w:lineRule="auto"/>
        <w:ind w:left="233" w:right="236"/>
      </w:pPr>
      <w:r w:rsidRPr="00826C24">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032D1" w:rsidRPr="00826C24" w:rsidRDefault="00773E75" w:rsidP="007848B8">
      <w:pPr>
        <w:pStyle w:val="4"/>
        <w:spacing w:before="3" w:line="276" w:lineRule="auto"/>
      </w:pPr>
      <w:r w:rsidRPr="00826C24">
        <w:t>Культура</w:t>
      </w:r>
      <w:r w:rsidRPr="00826C24">
        <w:rPr>
          <w:spacing w:val="-12"/>
        </w:rPr>
        <w:t xml:space="preserve"> </w:t>
      </w:r>
      <w:r w:rsidRPr="00826C24">
        <w:t>Древней</w:t>
      </w:r>
      <w:r w:rsidRPr="00826C24">
        <w:rPr>
          <w:spacing w:val="-12"/>
        </w:rPr>
        <w:t xml:space="preserve"> </w:t>
      </w:r>
      <w:r w:rsidRPr="00826C24">
        <w:rPr>
          <w:spacing w:val="-2"/>
        </w:rPr>
        <w:t>Греции</w:t>
      </w:r>
    </w:p>
    <w:p w:rsidR="005032D1" w:rsidRPr="00826C24" w:rsidRDefault="00773E75" w:rsidP="007848B8">
      <w:pPr>
        <w:pStyle w:val="a3"/>
        <w:spacing w:line="276" w:lineRule="auto"/>
        <w:ind w:left="233" w:right="228"/>
      </w:pPr>
      <w:r w:rsidRPr="00826C24">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032D1" w:rsidRPr="00826C24" w:rsidRDefault="00773E75" w:rsidP="007848B8">
      <w:pPr>
        <w:pStyle w:val="4"/>
        <w:spacing w:before="1" w:line="276" w:lineRule="auto"/>
      </w:pPr>
      <w:r w:rsidRPr="00826C24">
        <w:t>Македонские</w:t>
      </w:r>
      <w:r w:rsidRPr="00826C24">
        <w:rPr>
          <w:spacing w:val="-15"/>
        </w:rPr>
        <w:t xml:space="preserve"> </w:t>
      </w:r>
      <w:r w:rsidRPr="00826C24">
        <w:t>завоевания.</w:t>
      </w:r>
      <w:r w:rsidRPr="00826C24">
        <w:rPr>
          <w:spacing w:val="-13"/>
        </w:rPr>
        <w:t xml:space="preserve"> </w:t>
      </w:r>
      <w:r w:rsidRPr="00826C24">
        <w:rPr>
          <w:spacing w:val="-2"/>
        </w:rPr>
        <w:t>Эллинизм</w:t>
      </w:r>
    </w:p>
    <w:p w:rsidR="005032D1" w:rsidRPr="00826C24" w:rsidRDefault="00773E75" w:rsidP="007848B8">
      <w:pPr>
        <w:pStyle w:val="a3"/>
        <w:spacing w:line="276" w:lineRule="auto"/>
        <w:ind w:left="233" w:right="225"/>
      </w:pPr>
      <w:r w:rsidRPr="00826C24">
        <w:t>Возвышение Македонии. Политика Филиппа II. Главенство Македонии над греческими полисами. *Коринфский союз. Александр Македонский и его</w:t>
      </w:r>
      <w:r w:rsidRPr="00826C24">
        <w:rPr>
          <w:spacing w:val="40"/>
        </w:rPr>
        <w:t xml:space="preserve"> </w:t>
      </w:r>
      <w:r w:rsidRPr="00826C24">
        <w:t>завоевания на Востоке. Распад державы Александра Македонского. Эллинистические</w:t>
      </w:r>
      <w:r w:rsidRPr="00826C24">
        <w:rPr>
          <w:spacing w:val="80"/>
        </w:rPr>
        <w:t xml:space="preserve">  </w:t>
      </w:r>
      <w:r w:rsidRPr="00826C24">
        <w:t>государства</w:t>
      </w:r>
      <w:r w:rsidRPr="00826C24">
        <w:rPr>
          <w:spacing w:val="80"/>
        </w:rPr>
        <w:t xml:space="preserve">  </w:t>
      </w:r>
      <w:r w:rsidRPr="00826C24">
        <w:t>Востока.</w:t>
      </w:r>
      <w:r w:rsidRPr="00826C24">
        <w:rPr>
          <w:spacing w:val="80"/>
        </w:rPr>
        <w:t xml:space="preserve">  </w:t>
      </w:r>
      <w:r w:rsidRPr="00826C24">
        <w:t>Культура</w:t>
      </w:r>
      <w:r w:rsidRPr="00826C24">
        <w:rPr>
          <w:spacing w:val="80"/>
        </w:rPr>
        <w:t xml:space="preserve">  </w:t>
      </w:r>
      <w:r w:rsidRPr="00826C24">
        <w:t>эллинистического</w:t>
      </w:r>
      <w:r w:rsidRPr="00826C24">
        <w:rPr>
          <w:spacing w:val="80"/>
        </w:rPr>
        <w:t xml:space="preserve">  </w:t>
      </w:r>
      <w:r w:rsidRPr="00826C24">
        <w:t>мира.</w:t>
      </w:r>
    </w:p>
    <w:p w:rsidR="005032D1" w:rsidRPr="00826C24" w:rsidRDefault="00773E75" w:rsidP="007848B8">
      <w:pPr>
        <w:pStyle w:val="a3"/>
        <w:spacing w:before="1" w:line="276" w:lineRule="auto"/>
        <w:ind w:left="233" w:firstLine="0"/>
      </w:pPr>
      <w:r w:rsidRPr="00826C24">
        <w:t>*Александрия</w:t>
      </w:r>
      <w:r w:rsidRPr="00826C24">
        <w:rPr>
          <w:spacing w:val="-18"/>
        </w:rPr>
        <w:t xml:space="preserve"> </w:t>
      </w:r>
      <w:r w:rsidRPr="00826C24">
        <w:rPr>
          <w:spacing w:val="-2"/>
        </w:rPr>
        <w:t>Египетская.</w:t>
      </w:r>
    </w:p>
    <w:p w:rsidR="005032D1" w:rsidRPr="00826C24" w:rsidRDefault="00773E75" w:rsidP="007848B8">
      <w:pPr>
        <w:pStyle w:val="4"/>
        <w:spacing w:before="72" w:line="276" w:lineRule="auto"/>
      </w:pPr>
      <w:r w:rsidRPr="00826C24">
        <w:rPr>
          <w:spacing w:val="19"/>
        </w:rPr>
        <w:t>Древний</w:t>
      </w:r>
      <w:r w:rsidRPr="00826C24">
        <w:rPr>
          <w:spacing w:val="31"/>
        </w:rPr>
        <w:t xml:space="preserve"> </w:t>
      </w:r>
      <w:r w:rsidRPr="00826C24">
        <w:rPr>
          <w:spacing w:val="11"/>
        </w:rPr>
        <w:t>Рим</w:t>
      </w:r>
    </w:p>
    <w:p w:rsidR="005032D1" w:rsidRPr="00826C24" w:rsidRDefault="00773E75" w:rsidP="007848B8">
      <w:pPr>
        <w:spacing w:line="276" w:lineRule="auto"/>
        <w:ind w:left="944"/>
        <w:jc w:val="both"/>
        <w:rPr>
          <w:b/>
          <w:sz w:val="28"/>
          <w:szCs w:val="28"/>
        </w:rPr>
      </w:pPr>
      <w:r w:rsidRPr="00826C24">
        <w:rPr>
          <w:b/>
          <w:sz w:val="28"/>
          <w:szCs w:val="28"/>
        </w:rPr>
        <w:t>Возникновение</w:t>
      </w:r>
      <w:r w:rsidRPr="00826C24">
        <w:rPr>
          <w:b/>
          <w:spacing w:val="-13"/>
          <w:sz w:val="28"/>
          <w:szCs w:val="28"/>
        </w:rPr>
        <w:t xml:space="preserve"> </w:t>
      </w:r>
      <w:r w:rsidRPr="00826C24">
        <w:rPr>
          <w:b/>
          <w:sz w:val="28"/>
          <w:szCs w:val="28"/>
        </w:rPr>
        <w:t>Римского</w:t>
      </w:r>
      <w:r w:rsidRPr="00826C24">
        <w:rPr>
          <w:b/>
          <w:spacing w:val="-17"/>
          <w:sz w:val="28"/>
          <w:szCs w:val="28"/>
        </w:rPr>
        <w:t xml:space="preserve"> </w:t>
      </w:r>
      <w:r w:rsidRPr="00826C24">
        <w:rPr>
          <w:b/>
          <w:spacing w:val="-2"/>
          <w:sz w:val="28"/>
          <w:szCs w:val="28"/>
        </w:rPr>
        <w:t>государства</w:t>
      </w:r>
    </w:p>
    <w:p w:rsidR="005032D1" w:rsidRPr="00826C24" w:rsidRDefault="00773E75" w:rsidP="007848B8">
      <w:pPr>
        <w:pStyle w:val="a3"/>
        <w:spacing w:line="276" w:lineRule="auto"/>
        <w:ind w:left="233" w:right="228"/>
      </w:pPr>
      <w:r w:rsidRPr="00826C24">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sidRPr="00826C24">
        <w:rPr>
          <w:spacing w:val="-2"/>
        </w:rPr>
        <w:t>Италии.</w:t>
      </w:r>
    </w:p>
    <w:p w:rsidR="005032D1" w:rsidRPr="00826C24" w:rsidRDefault="00773E75" w:rsidP="007848B8">
      <w:pPr>
        <w:pStyle w:val="4"/>
        <w:spacing w:before="6" w:line="276" w:lineRule="auto"/>
      </w:pPr>
      <w:r w:rsidRPr="00826C24">
        <w:t>Римские</w:t>
      </w:r>
      <w:r w:rsidRPr="00826C24">
        <w:rPr>
          <w:spacing w:val="-8"/>
        </w:rPr>
        <w:t xml:space="preserve"> </w:t>
      </w:r>
      <w:r w:rsidRPr="00826C24">
        <w:t>завоевания</w:t>
      </w:r>
      <w:r w:rsidRPr="00826C24">
        <w:rPr>
          <w:spacing w:val="-9"/>
        </w:rPr>
        <w:t xml:space="preserve"> </w:t>
      </w:r>
      <w:r w:rsidRPr="00826C24">
        <w:t>в</w:t>
      </w:r>
      <w:r w:rsidRPr="00826C24">
        <w:rPr>
          <w:spacing w:val="-9"/>
        </w:rPr>
        <w:t xml:space="preserve"> </w:t>
      </w:r>
      <w:r w:rsidRPr="00826C24">
        <w:rPr>
          <w:spacing w:val="-2"/>
        </w:rPr>
        <w:t>Средиземноморье</w:t>
      </w:r>
    </w:p>
    <w:p w:rsidR="005032D1" w:rsidRPr="00826C24" w:rsidRDefault="00773E75" w:rsidP="007848B8">
      <w:pPr>
        <w:pStyle w:val="a3"/>
        <w:spacing w:line="276" w:lineRule="auto"/>
        <w:ind w:left="233" w:right="245"/>
      </w:pPr>
      <w:r w:rsidRPr="00826C24">
        <w:t>Войны Рима с Карфагеном. Ганнибал; битва при Каннах. Поражение Карфагена.</w:t>
      </w:r>
      <w:r w:rsidRPr="00826C24">
        <w:rPr>
          <w:spacing w:val="-4"/>
        </w:rPr>
        <w:t xml:space="preserve"> </w:t>
      </w:r>
      <w:r w:rsidRPr="00826C24">
        <w:t>Установление</w:t>
      </w:r>
      <w:r w:rsidRPr="00826C24">
        <w:rPr>
          <w:spacing w:val="-6"/>
        </w:rPr>
        <w:t xml:space="preserve"> </w:t>
      </w:r>
      <w:r w:rsidRPr="00826C24">
        <w:t>господства</w:t>
      </w:r>
      <w:r w:rsidRPr="00826C24">
        <w:rPr>
          <w:spacing w:val="-6"/>
        </w:rPr>
        <w:t xml:space="preserve"> </w:t>
      </w:r>
      <w:r w:rsidRPr="00826C24">
        <w:t>Рима</w:t>
      </w:r>
      <w:r w:rsidRPr="00826C24">
        <w:rPr>
          <w:spacing w:val="-6"/>
        </w:rPr>
        <w:t xml:space="preserve"> </w:t>
      </w:r>
      <w:r w:rsidRPr="00826C24">
        <w:t>в</w:t>
      </w:r>
      <w:r w:rsidRPr="00826C24">
        <w:rPr>
          <w:spacing w:val="-7"/>
        </w:rPr>
        <w:t xml:space="preserve"> </w:t>
      </w:r>
      <w:r w:rsidRPr="00826C24">
        <w:t>Средиземноморье.</w:t>
      </w:r>
      <w:r w:rsidRPr="00826C24">
        <w:rPr>
          <w:spacing w:val="-4"/>
        </w:rPr>
        <w:t xml:space="preserve"> </w:t>
      </w:r>
      <w:r w:rsidRPr="00826C24">
        <w:t>Римские</w:t>
      </w:r>
      <w:r w:rsidRPr="00826C24">
        <w:rPr>
          <w:spacing w:val="-6"/>
        </w:rPr>
        <w:t xml:space="preserve"> </w:t>
      </w:r>
      <w:r w:rsidRPr="00826C24">
        <w:t>провинции.</w:t>
      </w:r>
    </w:p>
    <w:p w:rsidR="005032D1" w:rsidRPr="00826C24" w:rsidRDefault="00773E75" w:rsidP="007848B8">
      <w:pPr>
        <w:pStyle w:val="4"/>
        <w:spacing w:before="2" w:line="276" w:lineRule="auto"/>
      </w:pPr>
      <w:r w:rsidRPr="00826C24">
        <w:t>Поздняя</w:t>
      </w:r>
      <w:r w:rsidRPr="00826C24">
        <w:rPr>
          <w:spacing w:val="-14"/>
        </w:rPr>
        <w:t xml:space="preserve"> </w:t>
      </w:r>
      <w:r w:rsidRPr="00826C24">
        <w:t>Римская</w:t>
      </w:r>
      <w:r w:rsidRPr="00826C24">
        <w:rPr>
          <w:spacing w:val="-13"/>
        </w:rPr>
        <w:t xml:space="preserve"> </w:t>
      </w:r>
      <w:r w:rsidRPr="00826C24">
        <w:t>республика.</w:t>
      </w:r>
      <w:r w:rsidRPr="00826C24">
        <w:rPr>
          <w:spacing w:val="-10"/>
        </w:rPr>
        <w:t xml:space="preserve"> </w:t>
      </w:r>
      <w:r w:rsidRPr="00826C24">
        <w:t>Гражданские</w:t>
      </w:r>
      <w:r w:rsidRPr="00826C24">
        <w:rPr>
          <w:spacing w:val="-11"/>
        </w:rPr>
        <w:t xml:space="preserve"> </w:t>
      </w:r>
      <w:r w:rsidRPr="00826C24">
        <w:rPr>
          <w:spacing w:val="-2"/>
        </w:rPr>
        <w:t>войны</w:t>
      </w:r>
    </w:p>
    <w:p w:rsidR="005032D1" w:rsidRPr="00826C24" w:rsidRDefault="00773E75" w:rsidP="007848B8">
      <w:pPr>
        <w:pStyle w:val="a3"/>
        <w:spacing w:line="276" w:lineRule="auto"/>
        <w:ind w:left="233" w:right="233"/>
      </w:pPr>
      <w:r w:rsidRPr="00826C24">
        <w:t xml:space="preserve">Подъем сельского хозяйства. Латифундии. Рабство. Борьба за аграрную реформу. Деятельность братьев Гракхов: проекты реформ, мероприятия, итоги. </w:t>
      </w:r>
      <w:r w:rsidRPr="00826C24">
        <w:lastRenderedPageBreak/>
        <w:t>Гражданская война и установление диктатуры Суллы. Восстание Спартака. Участие армии в</w:t>
      </w:r>
      <w:r w:rsidRPr="00826C24">
        <w:rPr>
          <w:spacing w:val="-3"/>
        </w:rPr>
        <w:t xml:space="preserve"> </w:t>
      </w:r>
      <w:r w:rsidRPr="00826C24">
        <w:t>гражданских войнах. Первый триумвират. Гай Юлий Цезарь: путь к власти, диктатура. Борьба между наследниками Цезаря. Победа Октавиана.</w:t>
      </w:r>
    </w:p>
    <w:p w:rsidR="005032D1" w:rsidRPr="00826C24" w:rsidRDefault="00773E75" w:rsidP="007848B8">
      <w:pPr>
        <w:pStyle w:val="4"/>
        <w:spacing w:before="1" w:line="276" w:lineRule="auto"/>
      </w:pPr>
      <w:r w:rsidRPr="00826C24">
        <w:t>Расцвет</w:t>
      </w:r>
      <w:r w:rsidRPr="00826C24">
        <w:rPr>
          <w:spacing w:val="-5"/>
        </w:rPr>
        <w:t xml:space="preserve"> </w:t>
      </w:r>
      <w:r w:rsidRPr="00826C24">
        <w:t>и</w:t>
      </w:r>
      <w:r w:rsidRPr="00826C24">
        <w:rPr>
          <w:spacing w:val="-10"/>
        </w:rPr>
        <w:t xml:space="preserve"> </w:t>
      </w:r>
      <w:r w:rsidRPr="00826C24">
        <w:t>падение</w:t>
      </w:r>
      <w:r w:rsidRPr="00826C24">
        <w:rPr>
          <w:spacing w:val="-6"/>
        </w:rPr>
        <w:t xml:space="preserve"> </w:t>
      </w:r>
      <w:r w:rsidRPr="00826C24">
        <w:t>Римской</w:t>
      </w:r>
      <w:r w:rsidRPr="00826C24">
        <w:rPr>
          <w:spacing w:val="-9"/>
        </w:rPr>
        <w:t xml:space="preserve"> </w:t>
      </w:r>
      <w:r w:rsidRPr="00826C24">
        <w:rPr>
          <w:spacing w:val="-2"/>
        </w:rPr>
        <w:t>империи</w:t>
      </w:r>
    </w:p>
    <w:p w:rsidR="005032D1" w:rsidRPr="00826C24" w:rsidRDefault="00773E75" w:rsidP="007848B8">
      <w:pPr>
        <w:pStyle w:val="a3"/>
        <w:spacing w:line="276" w:lineRule="auto"/>
        <w:ind w:left="233" w:right="232"/>
      </w:pPr>
      <w:r w:rsidRPr="00826C24">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032D1" w:rsidRPr="00826C24" w:rsidRDefault="00773E75" w:rsidP="007848B8">
      <w:pPr>
        <w:pStyle w:val="a3"/>
        <w:spacing w:line="276" w:lineRule="auto"/>
        <w:ind w:left="233" w:right="242"/>
      </w:pPr>
      <w:r w:rsidRPr="00826C24">
        <w:t>Начало Великого переселения народов. Рим и варвары. Падение Западной Римской империи.</w:t>
      </w:r>
    </w:p>
    <w:p w:rsidR="005032D1" w:rsidRPr="00826C24" w:rsidRDefault="00773E75" w:rsidP="007848B8">
      <w:pPr>
        <w:pStyle w:val="4"/>
        <w:spacing w:before="2" w:line="276" w:lineRule="auto"/>
      </w:pPr>
      <w:r w:rsidRPr="00826C24">
        <w:t>Культура</w:t>
      </w:r>
      <w:r w:rsidRPr="00826C24">
        <w:rPr>
          <w:spacing w:val="-11"/>
        </w:rPr>
        <w:t xml:space="preserve"> </w:t>
      </w:r>
      <w:r w:rsidRPr="00826C24">
        <w:t>Древнего</w:t>
      </w:r>
      <w:r w:rsidRPr="00826C24">
        <w:rPr>
          <w:spacing w:val="-13"/>
        </w:rPr>
        <w:t xml:space="preserve"> </w:t>
      </w:r>
      <w:r w:rsidRPr="00826C24">
        <w:rPr>
          <w:spacing w:val="-4"/>
        </w:rPr>
        <w:t>Рима</w:t>
      </w:r>
    </w:p>
    <w:p w:rsidR="005032D1" w:rsidRPr="00826C24" w:rsidRDefault="00773E75" w:rsidP="007848B8">
      <w:pPr>
        <w:pStyle w:val="a3"/>
        <w:spacing w:line="276" w:lineRule="auto"/>
        <w:ind w:left="233" w:right="239"/>
      </w:pPr>
      <w:r w:rsidRPr="00826C24">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032D1" w:rsidRPr="00826C24" w:rsidRDefault="00773E75" w:rsidP="007848B8">
      <w:pPr>
        <w:pStyle w:val="a3"/>
        <w:spacing w:before="2" w:line="276" w:lineRule="auto"/>
        <w:ind w:left="944" w:firstLine="0"/>
      </w:pPr>
      <w:r w:rsidRPr="00826C24">
        <w:rPr>
          <w:b/>
        </w:rPr>
        <w:t>Обобщение</w:t>
      </w:r>
      <w:r w:rsidRPr="00826C24">
        <w:rPr>
          <w:b/>
          <w:spacing w:val="-4"/>
        </w:rPr>
        <w:t xml:space="preserve"> </w:t>
      </w:r>
      <w:r w:rsidRPr="00826C24">
        <w:t>(2</w:t>
      </w:r>
      <w:r w:rsidRPr="00826C24">
        <w:rPr>
          <w:spacing w:val="-7"/>
        </w:rPr>
        <w:t xml:space="preserve"> </w:t>
      </w:r>
      <w:r w:rsidRPr="00826C24">
        <w:t>ч).</w:t>
      </w:r>
      <w:r w:rsidRPr="00826C24">
        <w:rPr>
          <w:spacing w:val="-5"/>
        </w:rPr>
        <w:t xml:space="preserve"> </w:t>
      </w:r>
      <w:r w:rsidRPr="00826C24">
        <w:t>Историческое</w:t>
      </w:r>
      <w:r w:rsidRPr="00826C24">
        <w:rPr>
          <w:spacing w:val="-5"/>
        </w:rPr>
        <w:t xml:space="preserve"> </w:t>
      </w:r>
      <w:r w:rsidRPr="00826C24">
        <w:t>и</w:t>
      </w:r>
      <w:r w:rsidRPr="00826C24">
        <w:rPr>
          <w:spacing w:val="-7"/>
        </w:rPr>
        <w:t xml:space="preserve"> </w:t>
      </w:r>
      <w:r w:rsidRPr="00826C24">
        <w:t>культурное</w:t>
      </w:r>
      <w:r w:rsidRPr="00826C24">
        <w:rPr>
          <w:spacing w:val="-5"/>
        </w:rPr>
        <w:t xml:space="preserve"> </w:t>
      </w:r>
      <w:r w:rsidRPr="00826C24">
        <w:t>наследие</w:t>
      </w:r>
      <w:r w:rsidRPr="00826C24">
        <w:rPr>
          <w:spacing w:val="-6"/>
        </w:rPr>
        <w:t xml:space="preserve"> </w:t>
      </w:r>
      <w:r w:rsidRPr="00826C24">
        <w:t>цивилизаций</w:t>
      </w:r>
      <w:r w:rsidRPr="00826C24">
        <w:rPr>
          <w:spacing w:val="-7"/>
        </w:rPr>
        <w:t xml:space="preserve"> </w:t>
      </w:r>
      <w:r w:rsidRPr="00826C24">
        <w:rPr>
          <w:spacing w:val="-2"/>
        </w:rPr>
        <w:t>Древнего</w:t>
      </w:r>
    </w:p>
    <w:p w:rsidR="005032D1" w:rsidRPr="00826C24" w:rsidRDefault="00773E75" w:rsidP="007848B8">
      <w:pPr>
        <w:pStyle w:val="a3"/>
        <w:spacing w:line="276" w:lineRule="auto"/>
        <w:ind w:left="233" w:firstLine="0"/>
        <w:jc w:val="left"/>
      </w:pPr>
      <w:r w:rsidRPr="00826C24">
        <w:rPr>
          <w:spacing w:val="-2"/>
        </w:rPr>
        <w:t>мира.</w:t>
      </w:r>
    </w:p>
    <w:p w:rsidR="005032D1" w:rsidRPr="00826C24" w:rsidRDefault="00773E75" w:rsidP="007848B8">
      <w:pPr>
        <w:pStyle w:val="3"/>
        <w:numPr>
          <w:ilvl w:val="0"/>
          <w:numId w:val="164"/>
        </w:numPr>
        <w:tabs>
          <w:tab w:val="left" w:pos="1156"/>
        </w:tabs>
        <w:spacing w:line="276" w:lineRule="auto"/>
        <w:jc w:val="both"/>
      </w:pPr>
      <w:r w:rsidRPr="00826C24">
        <w:rPr>
          <w:spacing w:val="-2"/>
        </w:rPr>
        <w:t>КЛАСС</w:t>
      </w:r>
    </w:p>
    <w:p w:rsidR="005032D1" w:rsidRPr="00826C24" w:rsidRDefault="00773E75" w:rsidP="007848B8">
      <w:pPr>
        <w:spacing w:line="276" w:lineRule="auto"/>
        <w:ind w:left="944"/>
        <w:jc w:val="both"/>
        <w:rPr>
          <w:b/>
          <w:sz w:val="28"/>
          <w:szCs w:val="28"/>
        </w:rPr>
      </w:pPr>
      <w:r w:rsidRPr="00826C24">
        <w:rPr>
          <w:b/>
          <w:sz w:val="28"/>
          <w:szCs w:val="28"/>
        </w:rPr>
        <w:t>ВСЕОБЩАЯ</w:t>
      </w:r>
      <w:r w:rsidRPr="00826C24">
        <w:rPr>
          <w:b/>
          <w:spacing w:val="-11"/>
          <w:sz w:val="28"/>
          <w:szCs w:val="28"/>
        </w:rPr>
        <w:t xml:space="preserve"> </w:t>
      </w:r>
      <w:r w:rsidRPr="00826C24">
        <w:rPr>
          <w:b/>
          <w:sz w:val="28"/>
          <w:szCs w:val="28"/>
        </w:rPr>
        <w:t>ИСТОРИЯ.</w:t>
      </w:r>
      <w:r w:rsidRPr="00826C24">
        <w:rPr>
          <w:b/>
          <w:spacing w:val="-9"/>
          <w:sz w:val="28"/>
          <w:szCs w:val="28"/>
        </w:rPr>
        <w:t xml:space="preserve"> </w:t>
      </w:r>
      <w:r w:rsidRPr="00826C24">
        <w:rPr>
          <w:b/>
          <w:sz w:val="28"/>
          <w:szCs w:val="28"/>
        </w:rPr>
        <w:t>ИСТОРИЯ</w:t>
      </w:r>
      <w:r w:rsidRPr="00826C24">
        <w:rPr>
          <w:b/>
          <w:spacing w:val="-12"/>
          <w:sz w:val="28"/>
          <w:szCs w:val="28"/>
        </w:rPr>
        <w:t xml:space="preserve"> </w:t>
      </w:r>
      <w:r w:rsidRPr="00826C24">
        <w:rPr>
          <w:b/>
          <w:sz w:val="28"/>
          <w:szCs w:val="28"/>
        </w:rPr>
        <w:t>СРЕДНИХ</w:t>
      </w:r>
      <w:r w:rsidRPr="00826C24">
        <w:rPr>
          <w:b/>
          <w:spacing w:val="-11"/>
          <w:sz w:val="28"/>
          <w:szCs w:val="28"/>
        </w:rPr>
        <w:t xml:space="preserve"> </w:t>
      </w:r>
      <w:r w:rsidRPr="00826C24">
        <w:rPr>
          <w:b/>
          <w:spacing w:val="-2"/>
          <w:sz w:val="28"/>
          <w:szCs w:val="28"/>
        </w:rPr>
        <w:t>ВЕКОВ</w:t>
      </w:r>
    </w:p>
    <w:p w:rsidR="005032D1" w:rsidRPr="00826C24" w:rsidRDefault="00773E75" w:rsidP="007848B8">
      <w:pPr>
        <w:pStyle w:val="a3"/>
        <w:spacing w:before="5" w:line="276" w:lineRule="auto"/>
        <w:ind w:left="233" w:right="234"/>
      </w:pPr>
      <w:r w:rsidRPr="00826C24">
        <w:rPr>
          <w:b/>
        </w:rPr>
        <w:t xml:space="preserve">Введение </w:t>
      </w:r>
      <w:r w:rsidRPr="00826C24">
        <w:t>(1 ч). Средние века: понятие, хронологические рамки и периодизация Средневековья.</w:t>
      </w:r>
    </w:p>
    <w:p w:rsidR="005032D1" w:rsidRPr="00826C24" w:rsidRDefault="00773E75" w:rsidP="007848B8">
      <w:pPr>
        <w:pStyle w:val="4"/>
        <w:spacing w:before="8" w:line="276" w:lineRule="auto"/>
      </w:pPr>
      <w:r w:rsidRPr="00826C24">
        <w:t>Народы</w:t>
      </w:r>
      <w:r w:rsidRPr="00826C24">
        <w:rPr>
          <w:spacing w:val="-8"/>
        </w:rPr>
        <w:t xml:space="preserve"> </w:t>
      </w:r>
      <w:r w:rsidRPr="00826C24">
        <w:t>Европы</w:t>
      </w:r>
      <w:r w:rsidRPr="00826C24">
        <w:rPr>
          <w:spacing w:val="-7"/>
        </w:rPr>
        <w:t xml:space="preserve"> </w:t>
      </w:r>
      <w:r w:rsidRPr="00826C24">
        <w:t>в</w:t>
      </w:r>
      <w:r w:rsidRPr="00826C24">
        <w:rPr>
          <w:spacing w:val="-7"/>
        </w:rPr>
        <w:t xml:space="preserve"> </w:t>
      </w:r>
      <w:r w:rsidRPr="00826C24">
        <w:t>раннее</w:t>
      </w:r>
      <w:r w:rsidRPr="00826C24">
        <w:rPr>
          <w:spacing w:val="-5"/>
        </w:rPr>
        <w:t xml:space="preserve"> </w:t>
      </w:r>
      <w:r w:rsidRPr="00826C24">
        <w:rPr>
          <w:spacing w:val="-2"/>
        </w:rPr>
        <w:t>Средневековье</w:t>
      </w:r>
    </w:p>
    <w:p w:rsidR="005032D1" w:rsidRPr="00826C24" w:rsidRDefault="00773E75" w:rsidP="007848B8">
      <w:pPr>
        <w:pStyle w:val="a3"/>
        <w:spacing w:line="276" w:lineRule="auto"/>
        <w:ind w:left="233" w:right="240"/>
      </w:pPr>
      <w:r w:rsidRPr="00826C24">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032D1" w:rsidRPr="00826C24" w:rsidRDefault="00773E75" w:rsidP="007848B8">
      <w:pPr>
        <w:pStyle w:val="a3"/>
        <w:spacing w:line="276" w:lineRule="auto"/>
        <w:ind w:left="233" w:right="227"/>
      </w:pPr>
      <w:r w:rsidRPr="00826C24">
        <w:t>Франкское государство в VIII–IX вв. Усиление власти майордомов. Карл Мартелл</w:t>
      </w:r>
      <w:r w:rsidRPr="00826C24">
        <w:rPr>
          <w:spacing w:val="-1"/>
        </w:rPr>
        <w:t xml:space="preserve"> </w:t>
      </w:r>
      <w:r w:rsidRPr="00826C24">
        <w:t>и</w:t>
      </w:r>
      <w:r w:rsidRPr="00826C24">
        <w:rPr>
          <w:spacing w:val="-2"/>
        </w:rPr>
        <w:t xml:space="preserve"> </w:t>
      </w:r>
      <w:r w:rsidRPr="00826C24">
        <w:t>его</w:t>
      </w:r>
      <w:r w:rsidRPr="00826C24">
        <w:rPr>
          <w:spacing w:val="-2"/>
        </w:rPr>
        <w:t xml:space="preserve"> </w:t>
      </w:r>
      <w:r w:rsidRPr="00826C24">
        <w:t>военная</w:t>
      </w:r>
      <w:r w:rsidRPr="00826C24">
        <w:rPr>
          <w:spacing w:val="-1"/>
        </w:rPr>
        <w:t xml:space="preserve"> </w:t>
      </w:r>
      <w:r w:rsidRPr="00826C24">
        <w:t>реформа.</w:t>
      </w:r>
      <w:r w:rsidRPr="00826C24">
        <w:rPr>
          <w:spacing w:val="-3"/>
        </w:rPr>
        <w:t xml:space="preserve"> </w:t>
      </w:r>
      <w:r w:rsidRPr="00826C24">
        <w:t>Завоевания</w:t>
      </w:r>
      <w:r w:rsidRPr="00826C24">
        <w:rPr>
          <w:spacing w:val="-1"/>
        </w:rPr>
        <w:t xml:space="preserve"> </w:t>
      </w:r>
      <w:r w:rsidRPr="00826C24">
        <w:t>Карла</w:t>
      </w:r>
      <w:r w:rsidRPr="00826C24">
        <w:rPr>
          <w:spacing w:val="-1"/>
        </w:rPr>
        <w:t xml:space="preserve"> </w:t>
      </w:r>
      <w:r w:rsidRPr="00826C24">
        <w:t>Великого. Управление</w:t>
      </w:r>
      <w:r w:rsidRPr="00826C24">
        <w:rPr>
          <w:spacing w:val="-1"/>
        </w:rPr>
        <w:t xml:space="preserve"> </w:t>
      </w:r>
      <w:r w:rsidRPr="00826C24">
        <w:t>империей.</w:t>
      </w:r>
    </w:p>
    <w:p w:rsidR="005032D1" w:rsidRPr="00826C24" w:rsidRDefault="00773E75" w:rsidP="007848B8">
      <w:pPr>
        <w:pStyle w:val="a3"/>
        <w:spacing w:line="276" w:lineRule="auto"/>
        <w:ind w:left="233" w:firstLine="0"/>
      </w:pPr>
      <w:r w:rsidRPr="00826C24">
        <w:t>«Каролингское</w:t>
      </w:r>
      <w:r w:rsidRPr="00826C24">
        <w:rPr>
          <w:spacing w:val="-10"/>
        </w:rPr>
        <w:t xml:space="preserve"> </w:t>
      </w:r>
      <w:r w:rsidRPr="00826C24">
        <w:t>возрождение».</w:t>
      </w:r>
      <w:r w:rsidRPr="00826C24">
        <w:rPr>
          <w:spacing w:val="-9"/>
        </w:rPr>
        <w:t xml:space="preserve"> </w:t>
      </w:r>
      <w:r w:rsidRPr="00826C24">
        <w:t>Верденский</w:t>
      </w:r>
      <w:r w:rsidRPr="00826C24">
        <w:rPr>
          <w:spacing w:val="-10"/>
        </w:rPr>
        <w:t xml:space="preserve"> </w:t>
      </w:r>
      <w:r w:rsidRPr="00826C24">
        <w:t>раздел,</w:t>
      </w:r>
      <w:r w:rsidRPr="00826C24">
        <w:rPr>
          <w:spacing w:val="-8"/>
        </w:rPr>
        <w:t xml:space="preserve"> </w:t>
      </w:r>
      <w:r w:rsidRPr="00826C24">
        <w:t>его</w:t>
      </w:r>
      <w:r w:rsidRPr="00826C24">
        <w:rPr>
          <w:spacing w:val="-15"/>
        </w:rPr>
        <w:t xml:space="preserve"> </w:t>
      </w:r>
      <w:r w:rsidRPr="00826C24">
        <w:t>причины</w:t>
      </w:r>
      <w:r w:rsidRPr="00826C24">
        <w:rPr>
          <w:spacing w:val="-10"/>
        </w:rPr>
        <w:t xml:space="preserve"> </w:t>
      </w:r>
      <w:r w:rsidRPr="00826C24">
        <w:t>и</w:t>
      </w:r>
      <w:r w:rsidRPr="00826C24">
        <w:rPr>
          <w:spacing w:val="-11"/>
        </w:rPr>
        <w:t xml:space="preserve"> </w:t>
      </w:r>
      <w:r w:rsidRPr="00826C24">
        <w:rPr>
          <w:spacing w:val="-2"/>
        </w:rPr>
        <w:t>значение.</w:t>
      </w:r>
    </w:p>
    <w:p w:rsidR="005032D1" w:rsidRPr="00826C24" w:rsidRDefault="00773E75" w:rsidP="007848B8">
      <w:pPr>
        <w:pStyle w:val="a3"/>
        <w:spacing w:line="276" w:lineRule="auto"/>
        <w:ind w:left="233" w:right="235"/>
      </w:pPr>
      <w:r w:rsidRPr="00826C24">
        <w:t>Образование государств во Франции, Германии, Италии. Священная Римская империя. Британия и Ирландия в раннее Средневековье. Норманны: общественный строй,</w:t>
      </w:r>
      <w:r w:rsidRPr="00826C24">
        <w:rPr>
          <w:spacing w:val="80"/>
        </w:rPr>
        <w:t xml:space="preserve"> </w:t>
      </w:r>
      <w:r w:rsidRPr="00826C24">
        <w:t>завоевания.</w:t>
      </w:r>
      <w:r w:rsidRPr="00826C24">
        <w:rPr>
          <w:spacing w:val="80"/>
        </w:rPr>
        <w:t xml:space="preserve"> </w:t>
      </w:r>
      <w:r w:rsidRPr="00826C24">
        <w:t>Ранние</w:t>
      </w:r>
      <w:r w:rsidRPr="00826C24">
        <w:rPr>
          <w:spacing w:val="80"/>
        </w:rPr>
        <w:t xml:space="preserve"> </w:t>
      </w:r>
      <w:r w:rsidRPr="00826C24">
        <w:t>славянские</w:t>
      </w:r>
      <w:r w:rsidRPr="00826C24">
        <w:rPr>
          <w:spacing w:val="80"/>
        </w:rPr>
        <w:t xml:space="preserve"> </w:t>
      </w:r>
      <w:r w:rsidRPr="00826C24">
        <w:t>государства.</w:t>
      </w:r>
      <w:r w:rsidRPr="00826C24">
        <w:rPr>
          <w:spacing w:val="80"/>
        </w:rPr>
        <w:t xml:space="preserve"> </w:t>
      </w:r>
      <w:r w:rsidRPr="00826C24">
        <w:t>Возникновение</w:t>
      </w:r>
      <w:r w:rsidRPr="00826C24">
        <w:rPr>
          <w:spacing w:val="80"/>
        </w:rPr>
        <w:t xml:space="preserve"> </w:t>
      </w:r>
      <w:r w:rsidRPr="00826C24">
        <w:t>Венгерского</w:t>
      </w:r>
    </w:p>
    <w:p w:rsidR="005032D1" w:rsidRPr="00826C24" w:rsidRDefault="00773E75" w:rsidP="007848B8">
      <w:pPr>
        <w:pStyle w:val="a3"/>
        <w:spacing w:before="67" w:line="276" w:lineRule="auto"/>
        <w:ind w:left="233" w:firstLine="0"/>
      </w:pPr>
      <w:r w:rsidRPr="00826C24">
        <w:t>королевства.</w:t>
      </w:r>
      <w:r w:rsidRPr="00826C24">
        <w:rPr>
          <w:spacing w:val="-9"/>
        </w:rPr>
        <w:t xml:space="preserve"> </w:t>
      </w:r>
      <w:r w:rsidRPr="00826C24">
        <w:t>Христианизация</w:t>
      </w:r>
      <w:r w:rsidRPr="00826C24">
        <w:rPr>
          <w:spacing w:val="-11"/>
        </w:rPr>
        <w:t xml:space="preserve"> </w:t>
      </w:r>
      <w:r w:rsidRPr="00826C24">
        <w:t>Европы.</w:t>
      </w:r>
      <w:r w:rsidRPr="00826C24">
        <w:rPr>
          <w:spacing w:val="-9"/>
        </w:rPr>
        <w:t xml:space="preserve"> </w:t>
      </w:r>
      <w:r w:rsidRPr="00826C24">
        <w:t>Светские</w:t>
      </w:r>
      <w:r w:rsidRPr="00826C24">
        <w:rPr>
          <w:spacing w:val="-11"/>
        </w:rPr>
        <w:t xml:space="preserve"> </w:t>
      </w:r>
      <w:r w:rsidRPr="00826C24">
        <w:t>правители</w:t>
      </w:r>
      <w:r w:rsidRPr="00826C24">
        <w:rPr>
          <w:spacing w:val="-11"/>
        </w:rPr>
        <w:t xml:space="preserve"> </w:t>
      </w:r>
      <w:r w:rsidRPr="00826C24">
        <w:t>и</w:t>
      </w:r>
      <w:r w:rsidRPr="00826C24">
        <w:rPr>
          <w:spacing w:val="-4"/>
        </w:rPr>
        <w:t xml:space="preserve"> </w:t>
      </w:r>
      <w:r w:rsidRPr="00826C24">
        <w:rPr>
          <w:spacing w:val="-2"/>
        </w:rPr>
        <w:t>папы.</w:t>
      </w:r>
    </w:p>
    <w:p w:rsidR="005032D1" w:rsidRPr="00826C24" w:rsidRDefault="00773E75" w:rsidP="007848B8">
      <w:pPr>
        <w:pStyle w:val="4"/>
        <w:spacing w:before="5" w:line="276" w:lineRule="auto"/>
      </w:pPr>
      <w:r w:rsidRPr="00826C24">
        <w:t>Византийская</w:t>
      </w:r>
      <w:r w:rsidRPr="00826C24">
        <w:rPr>
          <w:spacing w:val="-8"/>
        </w:rPr>
        <w:t xml:space="preserve"> </w:t>
      </w:r>
      <w:r w:rsidRPr="00826C24">
        <w:t>империя</w:t>
      </w:r>
      <w:r w:rsidRPr="00826C24">
        <w:rPr>
          <w:spacing w:val="-8"/>
        </w:rPr>
        <w:t xml:space="preserve"> </w:t>
      </w:r>
      <w:r w:rsidRPr="00826C24">
        <w:t>в</w:t>
      </w:r>
      <w:r w:rsidRPr="00826C24">
        <w:rPr>
          <w:spacing w:val="-7"/>
        </w:rPr>
        <w:t xml:space="preserve"> </w:t>
      </w:r>
      <w:r w:rsidRPr="00826C24">
        <w:t>VI–ХI</w:t>
      </w:r>
      <w:r w:rsidRPr="00826C24">
        <w:rPr>
          <w:spacing w:val="-3"/>
        </w:rPr>
        <w:t xml:space="preserve"> </w:t>
      </w:r>
      <w:r w:rsidRPr="00826C24">
        <w:rPr>
          <w:spacing w:val="-5"/>
        </w:rPr>
        <w:t>вв.</w:t>
      </w:r>
    </w:p>
    <w:p w:rsidR="005032D1" w:rsidRPr="00826C24" w:rsidRDefault="00773E75" w:rsidP="007848B8">
      <w:pPr>
        <w:pStyle w:val="a3"/>
        <w:spacing w:line="276" w:lineRule="auto"/>
        <w:ind w:left="233" w:right="232"/>
      </w:pPr>
      <w:r w:rsidRPr="00826C24">
        <w:t>Территория, население империи ромеев. Византийские императоры; Юстиниан.</w:t>
      </w:r>
      <w:r w:rsidRPr="00826C24">
        <w:rPr>
          <w:spacing w:val="-5"/>
        </w:rPr>
        <w:t xml:space="preserve"> </w:t>
      </w:r>
      <w:r w:rsidRPr="00826C24">
        <w:t>Кодификация</w:t>
      </w:r>
      <w:r w:rsidRPr="00826C24">
        <w:rPr>
          <w:spacing w:val="-7"/>
        </w:rPr>
        <w:t xml:space="preserve"> </w:t>
      </w:r>
      <w:r w:rsidRPr="00826C24">
        <w:t>законов.</w:t>
      </w:r>
      <w:r w:rsidRPr="00826C24">
        <w:rPr>
          <w:spacing w:val="-5"/>
        </w:rPr>
        <w:t xml:space="preserve"> </w:t>
      </w:r>
      <w:r w:rsidRPr="00826C24">
        <w:t>Внешняя</w:t>
      </w:r>
      <w:r w:rsidRPr="00826C24">
        <w:rPr>
          <w:spacing w:val="-6"/>
        </w:rPr>
        <w:t xml:space="preserve"> </w:t>
      </w:r>
      <w:r w:rsidRPr="00826C24">
        <w:t>политика</w:t>
      </w:r>
      <w:r w:rsidRPr="00826C24">
        <w:rPr>
          <w:spacing w:val="-2"/>
        </w:rPr>
        <w:t xml:space="preserve"> </w:t>
      </w:r>
      <w:r w:rsidRPr="00826C24">
        <w:t>Византии.</w:t>
      </w:r>
      <w:r w:rsidRPr="00826C24">
        <w:rPr>
          <w:spacing w:val="-6"/>
        </w:rPr>
        <w:t xml:space="preserve"> </w:t>
      </w:r>
      <w:r w:rsidRPr="00826C24">
        <w:t>Византия</w:t>
      </w:r>
      <w:r w:rsidRPr="00826C24">
        <w:rPr>
          <w:spacing w:val="-7"/>
        </w:rPr>
        <w:t xml:space="preserve"> </w:t>
      </w:r>
      <w:r w:rsidRPr="00826C24">
        <w:t>и</w:t>
      </w:r>
      <w:r w:rsidRPr="00826C24">
        <w:rPr>
          <w:spacing w:val="-8"/>
        </w:rPr>
        <w:t xml:space="preserve"> </w:t>
      </w:r>
      <w:r w:rsidRPr="00826C24">
        <w:t>славяне. Власть императора и церковь. *Церковные соборы. Культура Византии.</w:t>
      </w:r>
      <w:r w:rsidRPr="00826C24">
        <w:rPr>
          <w:spacing w:val="40"/>
        </w:rPr>
        <w:t xml:space="preserve"> </w:t>
      </w:r>
      <w:r w:rsidRPr="00826C24">
        <w:t>Образование и книжное дело. Художественная культура (архитектура, мозаика, фреска, иконопись).</w:t>
      </w:r>
    </w:p>
    <w:p w:rsidR="005032D1" w:rsidRPr="00826C24" w:rsidRDefault="00773E75" w:rsidP="007848B8">
      <w:pPr>
        <w:pStyle w:val="4"/>
        <w:spacing w:before="6" w:line="276" w:lineRule="auto"/>
      </w:pPr>
      <w:r w:rsidRPr="00826C24">
        <w:t>Арабы</w:t>
      </w:r>
      <w:r w:rsidRPr="00826C24">
        <w:rPr>
          <w:spacing w:val="-8"/>
        </w:rPr>
        <w:t xml:space="preserve"> </w:t>
      </w:r>
      <w:r w:rsidRPr="00826C24">
        <w:t>в</w:t>
      </w:r>
      <w:r w:rsidRPr="00826C24">
        <w:rPr>
          <w:spacing w:val="-7"/>
        </w:rPr>
        <w:t xml:space="preserve"> </w:t>
      </w:r>
      <w:r w:rsidRPr="00826C24">
        <w:t>VI–ХI</w:t>
      </w:r>
      <w:r w:rsidRPr="00826C24">
        <w:rPr>
          <w:spacing w:val="-3"/>
        </w:rPr>
        <w:t xml:space="preserve"> </w:t>
      </w:r>
      <w:r w:rsidRPr="00826C24">
        <w:rPr>
          <w:spacing w:val="-5"/>
        </w:rPr>
        <w:t>вв.</w:t>
      </w:r>
    </w:p>
    <w:p w:rsidR="005032D1" w:rsidRPr="00826C24" w:rsidRDefault="00773E75" w:rsidP="007848B8">
      <w:pPr>
        <w:pStyle w:val="a3"/>
        <w:spacing w:line="276" w:lineRule="auto"/>
        <w:ind w:left="233" w:right="229"/>
      </w:pPr>
      <w:r w:rsidRPr="00826C24">
        <w:t xml:space="preserve">Природные условия Аравийского полуострова. Основные занятия арабов. </w:t>
      </w:r>
      <w:r w:rsidRPr="00826C24">
        <w:lastRenderedPageBreak/>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032D1" w:rsidRPr="00826C24" w:rsidRDefault="00773E75" w:rsidP="007848B8">
      <w:pPr>
        <w:pStyle w:val="4"/>
        <w:spacing w:line="276" w:lineRule="auto"/>
      </w:pPr>
      <w:r w:rsidRPr="00826C24">
        <w:t>Средневековое</w:t>
      </w:r>
      <w:r w:rsidRPr="00826C24">
        <w:rPr>
          <w:spacing w:val="-18"/>
        </w:rPr>
        <w:t xml:space="preserve"> </w:t>
      </w:r>
      <w:r w:rsidRPr="00826C24">
        <w:t>европейское</w:t>
      </w:r>
      <w:r w:rsidRPr="00826C24">
        <w:rPr>
          <w:spacing w:val="-13"/>
        </w:rPr>
        <w:t xml:space="preserve"> </w:t>
      </w:r>
      <w:r w:rsidRPr="00826C24">
        <w:rPr>
          <w:spacing w:val="-2"/>
        </w:rPr>
        <w:t>общество</w:t>
      </w:r>
    </w:p>
    <w:p w:rsidR="005032D1" w:rsidRPr="00826C24" w:rsidRDefault="00773E75" w:rsidP="007848B8">
      <w:pPr>
        <w:pStyle w:val="a3"/>
        <w:spacing w:line="276" w:lineRule="auto"/>
        <w:ind w:left="233" w:right="227"/>
      </w:pPr>
      <w:r w:rsidRPr="00826C24">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032D1" w:rsidRPr="00826C24" w:rsidRDefault="00773E75" w:rsidP="007848B8">
      <w:pPr>
        <w:pStyle w:val="a3"/>
        <w:spacing w:before="1" w:line="276" w:lineRule="auto"/>
        <w:ind w:left="233" w:right="240"/>
      </w:pPr>
      <w:r w:rsidRPr="00826C24">
        <w:t>Города</w:t>
      </w:r>
      <w:r w:rsidRPr="00826C24">
        <w:rPr>
          <w:spacing w:val="-1"/>
        </w:rPr>
        <w:t xml:space="preserve"> </w:t>
      </w:r>
      <w:r w:rsidRPr="00826C24">
        <w:t>–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sidRPr="00826C24">
        <w:rPr>
          <w:spacing w:val="-5"/>
        </w:rPr>
        <w:t xml:space="preserve"> </w:t>
      </w:r>
      <w:r w:rsidRPr="00826C24">
        <w:t>Развитие</w:t>
      </w:r>
      <w:r w:rsidRPr="00826C24">
        <w:rPr>
          <w:spacing w:val="-6"/>
        </w:rPr>
        <w:t xml:space="preserve"> </w:t>
      </w:r>
      <w:r w:rsidRPr="00826C24">
        <w:t>торговли.</w:t>
      </w:r>
      <w:r w:rsidRPr="00826C24">
        <w:rPr>
          <w:spacing w:val="-1"/>
        </w:rPr>
        <w:t xml:space="preserve"> </w:t>
      </w:r>
      <w:r w:rsidRPr="00826C24">
        <w:t>Ярмарки.</w:t>
      </w:r>
      <w:r w:rsidRPr="00826C24">
        <w:rPr>
          <w:spacing w:val="-5"/>
        </w:rPr>
        <w:t xml:space="preserve"> </w:t>
      </w:r>
      <w:r w:rsidRPr="00826C24">
        <w:t>Торговые</w:t>
      </w:r>
      <w:r w:rsidRPr="00826C24">
        <w:rPr>
          <w:spacing w:val="-6"/>
        </w:rPr>
        <w:t xml:space="preserve"> </w:t>
      </w:r>
      <w:r w:rsidRPr="00826C24">
        <w:t>пути</w:t>
      </w:r>
      <w:r w:rsidRPr="00826C24">
        <w:rPr>
          <w:spacing w:val="-7"/>
        </w:rPr>
        <w:t xml:space="preserve"> </w:t>
      </w:r>
      <w:r w:rsidRPr="00826C24">
        <w:t>в</w:t>
      </w:r>
      <w:r w:rsidRPr="00826C24">
        <w:rPr>
          <w:spacing w:val="-8"/>
        </w:rPr>
        <w:t xml:space="preserve"> </w:t>
      </w:r>
      <w:r w:rsidRPr="00826C24">
        <w:t>Средиземноморье и на Балтике. Ганза. Облик средневековых городов. Образ жизни и быт горожан.</w:t>
      </w:r>
    </w:p>
    <w:p w:rsidR="005032D1" w:rsidRPr="00826C24" w:rsidRDefault="00773E75" w:rsidP="007848B8">
      <w:pPr>
        <w:pStyle w:val="a3"/>
        <w:spacing w:line="276" w:lineRule="auto"/>
        <w:ind w:left="233" w:right="230"/>
      </w:pPr>
      <w:r w:rsidRPr="00826C24">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032D1" w:rsidRPr="00826C24" w:rsidRDefault="00773E75" w:rsidP="007848B8">
      <w:pPr>
        <w:pStyle w:val="4"/>
        <w:spacing w:before="3" w:line="276" w:lineRule="auto"/>
      </w:pPr>
      <w:r w:rsidRPr="00826C24">
        <w:t>Государства</w:t>
      </w:r>
      <w:r w:rsidRPr="00826C24">
        <w:rPr>
          <w:spacing w:val="-8"/>
        </w:rPr>
        <w:t xml:space="preserve"> </w:t>
      </w:r>
      <w:r w:rsidRPr="00826C24">
        <w:t>Европы</w:t>
      </w:r>
      <w:r w:rsidRPr="00826C24">
        <w:rPr>
          <w:spacing w:val="-8"/>
        </w:rPr>
        <w:t xml:space="preserve"> </w:t>
      </w:r>
      <w:r w:rsidRPr="00826C24">
        <w:t>в</w:t>
      </w:r>
      <w:r w:rsidRPr="00826C24">
        <w:rPr>
          <w:spacing w:val="-8"/>
        </w:rPr>
        <w:t xml:space="preserve"> </w:t>
      </w:r>
      <w:r w:rsidRPr="00826C24">
        <w:t>ХII–ХV</w:t>
      </w:r>
      <w:r w:rsidRPr="00826C24">
        <w:rPr>
          <w:spacing w:val="-7"/>
        </w:rPr>
        <w:t xml:space="preserve"> </w:t>
      </w:r>
      <w:r w:rsidRPr="00826C24">
        <w:rPr>
          <w:spacing w:val="-5"/>
        </w:rPr>
        <w:t>вв.</w:t>
      </w:r>
    </w:p>
    <w:p w:rsidR="005032D1" w:rsidRPr="00826C24" w:rsidRDefault="00773E75" w:rsidP="007848B8">
      <w:pPr>
        <w:pStyle w:val="a3"/>
        <w:spacing w:line="276" w:lineRule="auto"/>
        <w:ind w:left="233" w:right="227"/>
      </w:pPr>
      <w:r w:rsidRPr="00826C24">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w:t>
      </w:r>
      <w:r w:rsidRPr="00826C24">
        <w:rPr>
          <w:spacing w:val="-1"/>
        </w:rPr>
        <w:t xml:space="preserve"> </w:t>
      </w:r>
      <w:r w:rsidRPr="00826C24">
        <w:t>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032D1" w:rsidRPr="00826C24" w:rsidRDefault="00773E75" w:rsidP="007848B8">
      <w:pPr>
        <w:pStyle w:val="a3"/>
        <w:spacing w:line="276" w:lineRule="auto"/>
        <w:ind w:left="233" w:right="233"/>
      </w:pPr>
      <w:r w:rsidRPr="00826C24">
        <w:t>Византийская империя и славянские государства в ХII–ХV</w:t>
      </w:r>
      <w:r w:rsidRPr="00826C24">
        <w:rPr>
          <w:spacing w:val="-2"/>
        </w:rPr>
        <w:t xml:space="preserve"> </w:t>
      </w:r>
      <w:r w:rsidRPr="00826C24">
        <w:t>вв. Экспансия турок-османов. Османские завоевания на Балканах. Падение Константинополя.</w:t>
      </w:r>
    </w:p>
    <w:p w:rsidR="005032D1" w:rsidRPr="00826C24" w:rsidRDefault="00773E75" w:rsidP="007848B8">
      <w:pPr>
        <w:pStyle w:val="4"/>
        <w:spacing w:before="4" w:line="276" w:lineRule="auto"/>
      </w:pPr>
      <w:r w:rsidRPr="00826C24">
        <w:t>Культура</w:t>
      </w:r>
      <w:r w:rsidRPr="00826C24">
        <w:rPr>
          <w:spacing w:val="-14"/>
        </w:rPr>
        <w:t xml:space="preserve"> </w:t>
      </w:r>
      <w:r w:rsidRPr="00826C24">
        <w:t>средневековой</w:t>
      </w:r>
      <w:r w:rsidRPr="00826C24">
        <w:rPr>
          <w:spacing w:val="-15"/>
        </w:rPr>
        <w:t xml:space="preserve"> </w:t>
      </w:r>
      <w:r w:rsidRPr="00826C24">
        <w:rPr>
          <w:spacing w:val="-2"/>
        </w:rPr>
        <w:t>Европы</w:t>
      </w:r>
    </w:p>
    <w:p w:rsidR="005032D1" w:rsidRPr="00826C24" w:rsidRDefault="00773E75" w:rsidP="007848B8">
      <w:pPr>
        <w:pStyle w:val="a3"/>
        <w:spacing w:line="276" w:lineRule="auto"/>
        <w:ind w:left="233" w:right="230"/>
      </w:pPr>
      <w:r w:rsidRPr="00826C24">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032D1" w:rsidRPr="00826C24" w:rsidRDefault="00773E75" w:rsidP="007848B8">
      <w:pPr>
        <w:pStyle w:val="4"/>
        <w:spacing w:before="6" w:line="276" w:lineRule="auto"/>
      </w:pPr>
      <w:r w:rsidRPr="00826C24">
        <w:t>Страны</w:t>
      </w:r>
      <w:r w:rsidRPr="00826C24">
        <w:rPr>
          <w:spacing w:val="-9"/>
        </w:rPr>
        <w:t xml:space="preserve"> </w:t>
      </w:r>
      <w:r w:rsidRPr="00826C24">
        <w:t>Востока</w:t>
      </w:r>
      <w:r w:rsidRPr="00826C24">
        <w:rPr>
          <w:spacing w:val="-7"/>
        </w:rPr>
        <w:t xml:space="preserve"> </w:t>
      </w:r>
      <w:r w:rsidRPr="00826C24">
        <w:t>в</w:t>
      </w:r>
      <w:r w:rsidRPr="00826C24">
        <w:rPr>
          <w:spacing w:val="-8"/>
        </w:rPr>
        <w:t xml:space="preserve"> </w:t>
      </w:r>
      <w:r w:rsidRPr="00826C24">
        <w:t>Средние</w:t>
      </w:r>
      <w:r w:rsidRPr="00826C24">
        <w:rPr>
          <w:spacing w:val="-6"/>
        </w:rPr>
        <w:t xml:space="preserve"> </w:t>
      </w:r>
      <w:r w:rsidRPr="00826C24">
        <w:rPr>
          <w:spacing w:val="-4"/>
        </w:rPr>
        <w:t>века</w:t>
      </w:r>
    </w:p>
    <w:p w:rsidR="005032D1" w:rsidRPr="00826C24" w:rsidRDefault="00773E75" w:rsidP="007848B8">
      <w:pPr>
        <w:pStyle w:val="a3"/>
        <w:spacing w:before="67" w:line="276" w:lineRule="auto"/>
        <w:ind w:left="233" w:right="231"/>
      </w:pPr>
      <w:r w:rsidRPr="00826C24">
        <w:rPr>
          <w:b/>
          <w:i/>
        </w:rPr>
        <w:t>Османская империя</w:t>
      </w:r>
      <w:r w:rsidRPr="00826C24">
        <w:t>: завоевания турок-османов (Балканы, падение</w:t>
      </w:r>
      <w:r w:rsidRPr="00826C24">
        <w:rPr>
          <w:spacing w:val="80"/>
        </w:rPr>
        <w:t xml:space="preserve"> </w:t>
      </w:r>
      <w:r w:rsidRPr="00826C24">
        <w:t xml:space="preserve">Византии), управление империей, положение покоренных народов. </w:t>
      </w:r>
      <w:r w:rsidRPr="00826C24">
        <w:rPr>
          <w:b/>
          <w:i/>
        </w:rPr>
        <w:t>Монгольская держава</w:t>
      </w:r>
      <w:r w:rsidRPr="00826C24">
        <w:t>: общественный строй монгольских племен, завоевания Чингисхана и его потомков,</w:t>
      </w:r>
      <w:r w:rsidRPr="00826C24">
        <w:rPr>
          <w:spacing w:val="40"/>
        </w:rPr>
        <w:t xml:space="preserve"> </w:t>
      </w:r>
      <w:r w:rsidRPr="00826C24">
        <w:t>управление</w:t>
      </w:r>
      <w:r w:rsidRPr="00826C24">
        <w:rPr>
          <w:spacing w:val="40"/>
        </w:rPr>
        <w:t xml:space="preserve"> </w:t>
      </w:r>
      <w:r w:rsidRPr="00826C24">
        <w:t>подчиненными</w:t>
      </w:r>
      <w:r w:rsidRPr="00826C24">
        <w:rPr>
          <w:spacing w:val="40"/>
        </w:rPr>
        <w:t xml:space="preserve"> </w:t>
      </w:r>
      <w:r w:rsidRPr="00826C24">
        <w:t>территориями.</w:t>
      </w:r>
      <w:r w:rsidRPr="00826C24">
        <w:rPr>
          <w:spacing w:val="40"/>
        </w:rPr>
        <w:t xml:space="preserve"> </w:t>
      </w:r>
      <w:r w:rsidRPr="00826C24">
        <w:rPr>
          <w:b/>
          <w:i/>
        </w:rPr>
        <w:t>Китай</w:t>
      </w:r>
      <w:r w:rsidRPr="00826C24">
        <w:t>:</w:t>
      </w:r>
      <w:r w:rsidRPr="00826C24">
        <w:rPr>
          <w:spacing w:val="40"/>
        </w:rPr>
        <w:t xml:space="preserve"> </w:t>
      </w:r>
      <w:r w:rsidRPr="00826C24">
        <w:t>империи,</w:t>
      </w:r>
      <w:r w:rsidRPr="00826C24">
        <w:rPr>
          <w:spacing w:val="40"/>
        </w:rPr>
        <w:t xml:space="preserve"> </w:t>
      </w:r>
      <w:r w:rsidRPr="00826C24">
        <w:t xml:space="preserve">правители </w:t>
      </w:r>
      <w:r w:rsidRPr="00826C24">
        <w:lastRenderedPageBreak/>
        <w:t xml:space="preserve">и подданные, борьба против завоевателей. </w:t>
      </w:r>
      <w:r w:rsidRPr="00826C24">
        <w:rPr>
          <w:b/>
          <w:i/>
        </w:rPr>
        <w:t xml:space="preserve">Япония </w:t>
      </w:r>
      <w:r w:rsidRPr="00826C24">
        <w:t xml:space="preserve">в Средние века: образование государства, власть императоров и управление сегунов. </w:t>
      </w:r>
      <w:r w:rsidRPr="00826C24">
        <w:rPr>
          <w:b/>
          <w:i/>
        </w:rPr>
        <w:t>Индия</w:t>
      </w:r>
      <w:r w:rsidRPr="00826C24">
        <w:t>: раздробленность индийских княжеств, вторжение мусульман, Делийский султанат.</w:t>
      </w:r>
    </w:p>
    <w:p w:rsidR="005032D1" w:rsidRPr="00826C24" w:rsidRDefault="00773E75" w:rsidP="007848B8">
      <w:pPr>
        <w:pStyle w:val="a3"/>
        <w:spacing w:before="3" w:line="276" w:lineRule="auto"/>
        <w:ind w:left="233" w:right="239"/>
      </w:pPr>
      <w:r w:rsidRPr="00826C24">
        <w:t>Культура народов Востока. Литература. Архитектура. Традиционные искусства и ремесла.</w:t>
      </w:r>
    </w:p>
    <w:p w:rsidR="005032D1" w:rsidRPr="00826C24" w:rsidRDefault="00773E75" w:rsidP="007848B8">
      <w:pPr>
        <w:pStyle w:val="4"/>
        <w:spacing w:before="5" w:line="276" w:lineRule="auto"/>
      </w:pPr>
      <w:r w:rsidRPr="00826C24">
        <w:t>Государства</w:t>
      </w:r>
      <w:r w:rsidRPr="00826C24">
        <w:rPr>
          <w:spacing w:val="-12"/>
        </w:rPr>
        <w:t xml:space="preserve"> </w:t>
      </w:r>
      <w:r w:rsidRPr="00826C24">
        <w:t>доколумбовой</w:t>
      </w:r>
      <w:r w:rsidRPr="00826C24">
        <w:rPr>
          <w:spacing w:val="-12"/>
        </w:rPr>
        <w:t xml:space="preserve"> </w:t>
      </w:r>
      <w:r w:rsidRPr="00826C24">
        <w:t>Америки</w:t>
      </w:r>
      <w:r w:rsidRPr="00826C24">
        <w:rPr>
          <w:spacing w:val="-13"/>
        </w:rPr>
        <w:t xml:space="preserve"> </w:t>
      </w:r>
      <w:r w:rsidRPr="00826C24">
        <w:t>в</w:t>
      </w:r>
      <w:r w:rsidRPr="00826C24">
        <w:rPr>
          <w:spacing w:val="-9"/>
        </w:rPr>
        <w:t xml:space="preserve"> </w:t>
      </w:r>
      <w:r w:rsidRPr="00826C24">
        <w:t>Средние</w:t>
      </w:r>
      <w:r w:rsidRPr="00826C24">
        <w:rPr>
          <w:spacing w:val="-10"/>
        </w:rPr>
        <w:t xml:space="preserve"> </w:t>
      </w:r>
      <w:r w:rsidRPr="00826C24">
        <w:rPr>
          <w:spacing w:val="-4"/>
        </w:rPr>
        <w:t>века</w:t>
      </w:r>
    </w:p>
    <w:p w:rsidR="005032D1" w:rsidRPr="00826C24" w:rsidRDefault="00773E75" w:rsidP="007848B8">
      <w:pPr>
        <w:pStyle w:val="a3"/>
        <w:spacing w:line="276" w:lineRule="auto"/>
        <w:ind w:left="233" w:right="238"/>
      </w:pPr>
      <w:r w:rsidRPr="00826C24">
        <w:t>Цивилизации майя, ацтеков и инков: общественный строй, религиозные верования, культура. Появление европейских завоевателей.</w:t>
      </w:r>
    </w:p>
    <w:p w:rsidR="005032D1" w:rsidRPr="00826C24" w:rsidRDefault="00773E75" w:rsidP="007848B8">
      <w:pPr>
        <w:pStyle w:val="a3"/>
        <w:spacing w:before="1" w:line="276" w:lineRule="auto"/>
        <w:ind w:left="944" w:firstLine="0"/>
      </w:pPr>
      <w:r w:rsidRPr="00826C24">
        <w:rPr>
          <w:b/>
        </w:rPr>
        <w:t>Обобщение</w:t>
      </w:r>
      <w:r w:rsidRPr="00826C24">
        <w:rPr>
          <w:b/>
          <w:spacing w:val="-7"/>
        </w:rPr>
        <w:t xml:space="preserve"> </w:t>
      </w:r>
      <w:r w:rsidRPr="00826C24">
        <w:t>(1</w:t>
      </w:r>
      <w:r w:rsidRPr="00826C24">
        <w:rPr>
          <w:spacing w:val="-9"/>
        </w:rPr>
        <w:t xml:space="preserve"> </w:t>
      </w:r>
      <w:r w:rsidRPr="00826C24">
        <w:t>ч).</w:t>
      </w:r>
      <w:r w:rsidRPr="00826C24">
        <w:rPr>
          <w:spacing w:val="-7"/>
        </w:rPr>
        <w:t xml:space="preserve"> </w:t>
      </w:r>
      <w:r w:rsidRPr="00826C24">
        <w:t>Историческое</w:t>
      </w:r>
      <w:r w:rsidRPr="00826C24">
        <w:rPr>
          <w:spacing w:val="-8"/>
        </w:rPr>
        <w:t xml:space="preserve"> </w:t>
      </w:r>
      <w:r w:rsidRPr="00826C24">
        <w:t>и</w:t>
      </w:r>
      <w:r w:rsidRPr="00826C24">
        <w:rPr>
          <w:spacing w:val="-9"/>
        </w:rPr>
        <w:t xml:space="preserve"> </w:t>
      </w:r>
      <w:r w:rsidRPr="00826C24">
        <w:t>культурное</w:t>
      </w:r>
      <w:r w:rsidRPr="00826C24">
        <w:rPr>
          <w:spacing w:val="-9"/>
        </w:rPr>
        <w:t xml:space="preserve"> </w:t>
      </w:r>
      <w:r w:rsidRPr="00826C24">
        <w:t>наследие</w:t>
      </w:r>
      <w:r w:rsidRPr="00826C24">
        <w:rPr>
          <w:spacing w:val="-8"/>
        </w:rPr>
        <w:t xml:space="preserve"> </w:t>
      </w:r>
      <w:r w:rsidRPr="00826C24">
        <w:t>Средних</w:t>
      </w:r>
      <w:r w:rsidRPr="00826C24">
        <w:rPr>
          <w:spacing w:val="-13"/>
        </w:rPr>
        <w:t xml:space="preserve"> </w:t>
      </w:r>
      <w:r w:rsidRPr="00826C24">
        <w:rPr>
          <w:spacing w:val="-2"/>
        </w:rPr>
        <w:t>веков.</w:t>
      </w:r>
    </w:p>
    <w:p w:rsidR="005032D1" w:rsidRPr="00826C24" w:rsidRDefault="00773E75" w:rsidP="007848B8">
      <w:pPr>
        <w:pStyle w:val="3"/>
        <w:spacing w:line="276" w:lineRule="auto"/>
        <w:ind w:left="944"/>
        <w:jc w:val="both"/>
      </w:pPr>
      <w:r w:rsidRPr="00826C24">
        <w:t>ИСТОРИЯ</w:t>
      </w:r>
      <w:r w:rsidRPr="00826C24">
        <w:rPr>
          <w:spacing w:val="-7"/>
        </w:rPr>
        <w:t xml:space="preserve"> </w:t>
      </w:r>
      <w:r w:rsidRPr="00826C24">
        <w:t>РОССИИ.</w:t>
      </w:r>
      <w:r w:rsidRPr="00826C24">
        <w:rPr>
          <w:spacing w:val="-5"/>
        </w:rPr>
        <w:t xml:space="preserve"> </w:t>
      </w:r>
      <w:r w:rsidRPr="00826C24">
        <w:t>ОТ</w:t>
      </w:r>
      <w:r w:rsidRPr="00826C24">
        <w:rPr>
          <w:spacing w:val="-6"/>
        </w:rPr>
        <w:t xml:space="preserve"> </w:t>
      </w:r>
      <w:r w:rsidRPr="00826C24">
        <w:t>РУСИ</w:t>
      </w:r>
      <w:r w:rsidRPr="00826C24">
        <w:rPr>
          <w:spacing w:val="-6"/>
        </w:rPr>
        <w:t xml:space="preserve"> </w:t>
      </w:r>
      <w:r w:rsidRPr="00826C24">
        <w:t>К</w:t>
      </w:r>
      <w:r w:rsidRPr="00826C24">
        <w:rPr>
          <w:spacing w:val="-7"/>
        </w:rPr>
        <w:t xml:space="preserve"> </w:t>
      </w:r>
      <w:r w:rsidRPr="00826C24">
        <w:t>РОССИЙСКОМУ</w:t>
      </w:r>
      <w:r w:rsidRPr="00826C24">
        <w:rPr>
          <w:spacing w:val="-5"/>
        </w:rPr>
        <w:t xml:space="preserve"> </w:t>
      </w:r>
      <w:r w:rsidRPr="00826C24">
        <w:rPr>
          <w:spacing w:val="-2"/>
        </w:rPr>
        <w:t>ГОСУДАРСТВУ</w:t>
      </w:r>
    </w:p>
    <w:p w:rsidR="005032D1" w:rsidRPr="00826C24" w:rsidRDefault="00773E75" w:rsidP="007848B8">
      <w:pPr>
        <w:pStyle w:val="a3"/>
        <w:spacing w:before="5" w:line="276" w:lineRule="auto"/>
        <w:ind w:left="233" w:right="229"/>
      </w:pPr>
      <w:r w:rsidRPr="00826C24">
        <w:rPr>
          <w:b/>
        </w:rPr>
        <w:t xml:space="preserve">Введение </w:t>
      </w:r>
      <w:r w:rsidRPr="00826C24">
        <w:t>(1 ч). Роль и место России в мировой истории. Проблемы периодизации российской истории. Источники по истории России.</w:t>
      </w:r>
    </w:p>
    <w:p w:rsidR="005032D1" w:rsidRPr="00826C24" w:rsidRDefault="00773E75" w:rsidP="007848B8">
      <w:pPr>
        <w:pStyle w:val="4"/>
        <w:spacing w:before="7" w:line="276" w:lineRule="auto"/>
      </w:pPr>
      <w:r w:rsidRPr="00826C24">
        <w:t>Народы</w:t>
      </w:r>
      <w:r w:rsidRPr="00826C24">
        <w:rPr>
          <w:spacing w:val="-10"/>
        </w:rPr>
        <w:t xml:space="preserve"> </w:t>
      </w:r>
      <w:r w:rsidRPr="00826C24">
        <w:t>и</w:t>
      </w:r>
      <w:r w:rsidRPr="00826C24">
        <w:rPr>
          <w:spacing w:val="-9"/>
        </w:rPr>
        <w:t xml:space="preserve"> </w:t>
      </w:r>
      <w:r w:rsidRPr="00826C24">
        <w:t>государства</w:t>
      </w:r>
      <w:r w:rsidRPr="00826C24">
        <w:rPr>
          <w:spacing w:val="-7"/>
        </w:rPr>
        <w:t xml:space="preserve"> </w:t>
      </w:r>
      <w:r w:rsidRPr="00826C24">
        <w:t>на</w:t>
      </w:r>
      <w:r w:rsidRPr="00826C24">
        <w:rPr>
          <w:spacing w:val="-3"/>
        </w:rPr>
        <w:t xml:space="preserve"> </w:t>
      </w:r>
      <w:r w:rsidRPr="00826C24">
        <w:t>территории</w:t>
      </w:r>
      <w:r w:rsidRPr="00826C24">
        <w:rPr>
          <w:spacing w:val="-4"/>
        </w:rPr>
        <w:t xml:space="preserve"> </w:t>
      </w:r>
      <w:r w:rsidRPr="00826C24">
        <w:t>нашей</w:t>
      </w:r>
      <w:r w:rsidRPr="00826C24">
        <w:rPr>
          <w:spacing w:val="-9"/>
        </w:rPr>
        <w:t xml:space="preserve"> </w:t>
      </w:r>
      <w:r w:rsidRPr="00826C24">
        <w:t>страны</w:t>
      </w:r>
      <w:r w:rsidRPr="00826C24">
        <w:rPr>
          <w:spacing w:val="-8"/>
        </w:rPr>
        <w:t xml:space="preserve"> </w:t>
      </w:r>
      <w:r w:rsidRPr="00826C24">
        <w:t>в</w:t>
      </w:r>
      <w:r w:rsidRPr="00826C24">
        <w:rPr>
          <w:spacing w:val="3"/>
        </w:rPr>
        <w:t xml:space="preserve"> </w:t>
      </w:r>
      <w:r w:rsidRPr="00826C24">
        <w:rPr>
          <w:spacing w:val="-2"/>
        </w:rPr>
        <w:t>древности.</w:t>
      </w:r>
    </w:p>
    <w:p w:rsidR="005032D1" w:rsidRPr="00826C24" w:rsidRDefault="00773E75" w:rsidP="007848B8">
      <w:pPr>
        <w:spacing w:before="5" w:line="276" w:lineRule="auto"/>
        <w:ind w:left="233"/>
        <w:jc w:val="both"/>
        <w:rPr>
          <w:b/>
          <w:sz w:val="28"/>
          <w:szCs w:val="28"/>
        </w:rPr>
      </w:pPr>
      <w:r w:rsidRPr="00826C24">
        <w:rPr>
          <w:b/>
          <w:sz w:val="28"/>
          <w:szCs w:val="28"/>
        </w:rPr>
        <w:t>Восточная</w:t>
      </w:r>
      <w:r w:rsidRPr="00826C24">
        <w:rPr>
          <w:b/>
          <w:spacing w:val="-8"/>
          <w:sz w:val="28"/>
          <w:szCs w:val="28"/>
        </w:rPr>
        <w:t xml:space="preserve"> </w:t>
      </w:r>
      <w:r w:rsidRPr="00826C24">
        <w:rPr>
          <w:b/>
          <w:sz w:val="28"/>
          <w:szCs w:val="28"/>
        </w:rPr>
        <w:t>Европа</w:t>
      </w:r>
      <w:r w:rsidRPr="00826C24">
        <w:rPr>
          <w:b/>
          <w:spacing w:val="-6"/>
          <w:sz w:val="28"/>
          <w:szCs w:val="28"/>
        </w:rPr>
        <w:t xml:space="preserve"> </w:t>
      </w:r>
      <w:r w:rsidRPr="00826C24">
        <w:rPr>
          <w:b/>
          <w:sz w:val="28"/>
          <w:szCs w:val="28"/>
        </w:rPr>
        <w:t>в</w:t>
      </w:r>
      <w:r w:rsidRPr="00826C24">
        <w:rPr>
          <w:b/>
          <w:spacing w:val="-7"/>
          <w:sz w:val="28"/>
          <w:szCs w:val="28"/>
        </w:rPr>
        <w:t xml:space="preserve"> </w:t>
      </w:r>
      <w:r w:rsidRPr="00826C24">
        <w:rPr>
          <w:b/>
          <w:sz w:val="28"/>
          <w:szCs w:val="28"/>
        </w:rPr>
        <w:t>середине</w:t>
      </w:r>
      <w:r w:rsidRPr="00826C24">
        <w:rPr>
          <w:b/>
          <w:spacing w:val="-5"/>
          <w:sz w:val="28"/>
          <w:szCs w:val="28"/>
        </w:rPr>
        <w:t xml:space="preserve"> </w:t>
      </w:r>
      <w:r w:rsidRPr="00826C24">
        <w:rPr>
          <w:b/>
          <w:sz w:val="28"/>
          <w:szCs w:val="28"/>
        </w:rPr>
        <w:t>I</w:t>
      </w:r>
      <w:r w:rsidRPr="00826C24">
        <w:rPr>
          <w:b/>
          <w:spacing w:val="-4"/>
          <w:sz w:val="28"/>
          <w:szCs w:val="28"/>
        </w:rPr>
        <w:t xml:space="preserve"> </w:t>
      </w:r>
      <w:r w:rsidRPr="00826C24">
        <w:rPr>
          <w:b/>
          <w:sz w:val="28"/>
          <w:szCs w:val="28"/>
        </w:rPr>
        <w:t>тыс.</w:t>
      </w:r>
      <w:r w:rsidRPr="00826C24">
        <w:rPr>
          <w:b/>
          <w:spacing w:val="-4"/>
          <w:sz w:val="28"/>
          <w:szCs w:val="28"/>
        </w:rPr>
        <w:t xml:space="preserve"> </w:t>
      </w:r>
      <w:r w:rsidRPr="00826C24">
        <w:rPr>
          <w:b/>
          <w:sz w:val="28"/>
          <w:szCs w:val="28"/>
        </w:rPr>
        <w:t>н.</w:t>
      </w:r>
      <w:r w:rsidRPr="00826C24">
        <w:rPr>
          <w:b/>
          <w:spacing w:val="-3"/>
          <w:sz w:val="28"/>
          <w:szCs w:val="28"/>
        </w:rPr>
        <w:t xml:space="preserve"> </w:t>
      </w:r>
      <w:r w:rsidRPr="00826C24">
        <w:rPr>
          <w:b/>
          <w:spacing w:val="-5"/>
          <w:sz w:val="28"/>
          <w:szCs w:val="28"/>
        </w:rPr>
        <w:t>э.</w:t>
      </w:r>
    </w:p>
    <w:p w:rsidR="005032D1" w:rsidRPr="00826C24" w:rsidRDefault="00773E75" w:rsidP="007848B8">
      <w:pPr>
        <w:pStyle w:val="a3"/>
        <w:spacing w:line="276" w:lineRule="auto"/>
        <w:ind w:left="233" w:right="230"/>
      </w:pPr>
      <w:r w:rsidRPr="00826C24">
        <w:t>Заселение</w:t>
      </w:r>
      <w:r w:rsidRPr="00826C24">
        <w:rPr>
          <w:spacing w:val="40"/>
        </w:rPr>
        <w:t xml:space="preserve"> </w:t>
      </w:r>
      <w:r w:rsidRPr="00826C24">
        <w:t>территории</w:t>
      </w:r>
      <w:r w:rsidRPr="00826C24">
        <w:rPr>
          <w:spacing w:val="40"/>
        </w:rPr>
        <w:t xml:space="preserve"> </w:t>
      </w:r>
      <w:r w:rsidRPr="00826C24">
        <w:t>нашей</w:t>
      </w:r>
      <w:r w:rsidRPr="00826C24">
        <w:rPr>
          <w:spacing w:val="40"/>
        </w:rPr>
        <w:t xml:space="preserve"> </w:t>
      </w:r>
      <w:r w:rsidRPr="00826C24">
        <w:t>страны</w:t>
      </w:r>
      <w:r w:rsidRPr="00826C24">
        <w:rPr>
          <w:spacing w:val="40"/>
        </w:rPr>
        <w:t xml:space="preserve"> </w:t>
      </w:r>
      <w:r w:rsidRPr="00826C24">
        <w:t>человеком.</w:t>
      </w:r>
      <w:r w:rsidRPr="00826C24">
        <w:rPr>
          <w:spacing w:val="40"/>
        </w:rPr>
        <w:t xml:space="preserve"> </w:t>
      </w:r>
      <w:r w:rsidRPr="00826C24">
        <w:t>*Палеолитическое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w:t>
      </w:r>
      <w:r w:rsidRPr="00826C24">
        <w:rPr>
          <w:spacing w:val="40"/>
        </w:rPr>
        <w:t xml:space="preserve"> </w:t>
      </w:r>
      <w:r w:rsidRPr="00826C24">
        <w:t>в эпоху бронзы и</w:t>
      </w:r>
      <w:r w:rsidRPr="00826C24">
        <w:rPr>
          <w:spacing w:val="40"/>
        </w:rPr>
        <w:t xml:space="preserve"> </w:t>
      </w:r>
      <w:r w:rsidRPr="00826C24">
        <w:t>раннем</w:t>
      </w:r>
      <w:r w:rsidRPr="00826C24">
        <w:rPr>
          <w:spacing w:val="40"/>
        </w:rPr>
        <w:t xml:space="preserve"> </w:t>
      </w:r>
      <w:r w:rsidRPr="00826C24">
        <w:t>железном веке.</w:t>
      </w:r>
      <w:r w:rsidRPr="00826C24">
        <w:rPr>
          <w:spacing w:val="40"/>
        </w:rPr>
        <w:t xml:space="preserve"> </w:t>
      </w:r>
      <w:r w:rsidRPr="00826C24">
        <w:t>*Степь и ее роль в распространении культурных взаимовлияний. *Появление первого в мире</w:t>
      </w:r>
      <w:r w:rsidRPr="00826C24">
        <w:rPr>
          <w:spacing w:val="80"/>
        </w:rPr>
        <w:t xml:space="preserve"> </w:t>
      </w:r>
      <w:r w:rsidRPr="00826C24">
        <w:t>колесного транспорта.</w:t>
      </w:r>
    </w:p>
    <w:p w:rsidR="005032D1" w:rsidRPr="00826C24" w:rsidRDefault="00773E75" w:rsidP="007848B8">
      <w:pPr>
        <w:pStyle w:val="a3"/>
        <w:spacing w:line="276" w:lineRule="auto"/>
        <w:ind w:left="233" w:right="216"/>
      </w:pPr>
      <w:r w:rsidRPr="00826C24">
        <w:t>Народы, проживавшие на этой территории до середины I тыс.</w:t>
      </w:r>
      <w:r w:rsidRPr="00826C24">
        <w:rPr>
          <w:spacing w:val="-2"/>
        </w:rPr>
        <w:t xml:space="preserve"> </w:t>
      </w:r>
      <w:r w:rsidRPr="00826C24">
        <w:t>до н.</w:t>
      </w:r>
      <w:r w:rsidRPr="00826C24">
        <w:rPr>
          <w:spacing w:val="-2"/>
        </w:rPr>
        <w:t xml:space="preserve"> </w:t>
      </w:r>
      <w:r w:rsidRPr="00826C24">
        <w:t>э.</w:t>
      </w:r>
      <w:r w:rsidRPr="00826C24">
        <w:rPr>
          <w:spacing w:val="-2"/>
        </w:rPr>
        <w:t xml:space="preserve"> </w:t>
      </w:r>
      <w:r w:rsidRPr="00826C24">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sidRPr="00826C24">
        <w:rPr>
          <w:spacing w:val="-2"/>
        </w:rPr>
        <w:t>Дербент.</w:t>
      </w:r>
    </w:p>
    <w:p w:rsidR="005032D1" w:rsidRPr="00826C24" w:rsidRDefault="00773E75" w:rsidP="007848B8">
      <w:pPr>
        <w:pStyle w:val="a3"/>
        <w:spacing w:line="276" w:lineRule="auto"/>
        <w:ind w:left="233" w:right="226"/>
      </w:pPr>
      <w:r w:rsidRPr="00826C24">
        <w:t>Великое переселение народов. *Миграция готов. *Нашествие гуннов. Вопрос</w:t>
      </w:r>
      <w:r w:rsidRPr="00826C24">
        <w:rPr>
          <w:spacing w:val="40"/>
        </w:rPr>
        <w:t xml:space="preserve"> </w:t>
      </w:r>
      <w:r w:rsidRPr="00826C24">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w:t>
      </w:r>
      <w:r w:rsidRPr="00826C24">
        <w:rPr>
          <w:spacing w:val="40"/>
        </w:rPr>
        <w:t xml:space="preserve"> </w:t>
      </w:r>
      <w:r w:rsidRPr="00826C24">
        <w:t>власти. Традиционные верования.</w:t>
      </w:r>
    </w:p>
    <w:p w:rsidR="005032D1" w:rsidRPr="00826C24" w:rsidRDefault="00773E75" w:rsidP="007848B8">
      <w:pPr>
        <w:pStyle w:val="a3"/>
        <w:spacing w:line="276" w:lineRule="auto"/>
        <w:ind w:left="233" w:right="229"/>
      </w:pPr>
      <w:r w:rsidRPr="00826C24">
        <w:t>Страны и народы Восточной Европы, Сибири и Дальнего Востока</w:t>
      </w:r>
      <w:r w:rsidRPr="00826C24">
        <w:rPr>
          <w:i/>
        </w:rPr>
        <w:t xml:space="preserve">. </w:t>
      </w:r>
      <w:r w:rsidRPr="00826C24">
        <w:t>Тюркский каганат. Хазарский каганат. Волжская Булгария.</w:t>
      </w:r>
    </w:p>
    <w:p w:rsidR="005032D1" w:rsidRPr="00826C24" w:rsidRDefault="00773E75" w:rsidP="007848B8">
      <w:pPr>
        <w:pStyle w:val="4"/>
        <w:spacing w:before="1" w:line="276" w:lineRule="auto"/>
      </w:pPr>
      <w:r w:rsidRPr="00826C24">
        <w:t>Русь</w:t>
      </w:r>
      <w:r w:rsidRPr="00826C24">
        <w:rPr>
          <w:spacing w:val="-6"/>
        </w:rPr>
        <w:t xml:space="preserve"> </w:t>
      </w:r>
      <w:r w:rsidRPr="00826C24">
        <w:t>в</w:t>
      </w:r>
      <w:r w:rsidRPr="00826C24">
        <w:rPr>
          <w:spacing w:val="-3"/>
        </w:rPr>
        <w:t xml:space="preserve"> </w:t>
      </w:r>
      <w:r w:rsidRPr="00826C24">
        <w:t>IX –</w:t>
      </w:r>
      <w:r w:rsidRPr="00826C24">
        <w:rPr>
          <w:spacing w:val="-1"/>
        </w:rPr>
        <w:t xml:space="preserve"> </w:t>
      </w:r>
      <w:r w:rsidRPr="00826C24">
        <w:t>начале</w:t>
      </w:r>
      <w:r w:rsidRPr="00826C24">
        <w:rPr>
          <w:spacing w:val="-2"/>
        </w:rPr>
        <w:t xml:space="preserve"> </w:t>
      </w:r>
      <w:r w:rsidRPr="00826C24">
        <w:t>XII</w:t>
      </w:r>
      <w:r w:rsidRPr="00826C24">
        <w:rPr>
          <w:spacing w:val="-4"/>
        </w:rPr>
        <w:t xml:space="preserve"> </w:t>
      </w:r>
      <w:r w:rsidRPr="00826C24">
        <w:rPr>
          <w:spacing w:val="-5"/>
        </w:rPr>
        <w:t>в.</w:t>
      </w:r>
    </w:p>
    <w:p w:rsidR="005032D1" w:rsidRPr="00826C24" w:rsidRDefault="00773E75" w:rsidP="007848B8">
      <w:pPr>
        <w:pStyle w:val="a3"/>
        <w:spacing w:line="276" w:lineRule="auto"/>
        <w:ind w:left="233" w:right="226"/>
      </w:pPr>
      <w:r w:rsidRPr="00826C24">
        <w:rPr>
          <w:b/>
          <w:i/>
        </w:rPr>
        <w:t xml:space="preserve">Образование государства Русь. </w:t>
      </w:r>
      <w:r w:rsidRPr="00826C24">
        <w:t>Исторические условия складывания русской государственности: природно-климатический фактор и политические процессы в Европе в конце I</w:t>
      </w:r>
      <w:r w:rsidRPr="00826C24">
        <w:rPr>
          <w:spacing w:val="-2"/>
        </w:rPr>
        <w:t xml:space="preserve"> </w:t>
      </w:r>
      <w:r w:rsidRPr="00826C24">
        <w:t xml:space="preserve">тыс. н. э. *Формирование новой политической и этнической карты </w:t>
      </w:r>
      <w:r w:rsidRPr="00826C24">
        <w:rPr>
          <w:spacing w:val="-2"/>
        </w:rPr>
        <w:t>континента.</w:t>
      </w:r>
    </w:p>
    <w:p w:rsidR="005032D1" w:rsidRPr="00826C24" w:rsidRDefault="00773E75" w:rsidP="007848B8">
      <w:pPr>
        <w:pStyle w:val="a3"/>
        <w:spacing w:before="1" w:line="276" w:lineRule="auto"/>
        <w:ind w:left="944" w:firstLine="0"/>
      </w:pPr>
      <w:r w:rsidRPr="00826C24">
        <w:t>*Первые</w:t>
      </w:r>
      <w:r w:rsidRPr="00826C24">
        <w:rPr>
          <w:spacing w:val="61"/>
        </w:rPr>
        <w:t xml:space="preserve">  </w:t>
      </w:r>
      <w:r w:rsidRPr="00826C24">
        <w:t>известия</w:t>
      </w:r>
      <w:r w:rsidRPr="00826C24">
        <w:rPr>
          <w:spacing w:val="62"/>
        </w:rPr>
        <w:t xml:space="preserve">  </w:t>
      </w:r>
      <w:r w:rsidRPr="00826C24">
        <w:t>о</w:t>
      </w:r>
      <w:r w:rsidRPr="00826C24">
        <w:rPr>
          <w:spacing w:val="61"/>
        </w:rPr>
        <w:t xml:space="preserve">  </w:t>
      </w:r>
      <w:r w:rsidRPr="00826C24">
        <w:t>Руси</w:t>
      </w:r>
      <w:r w:rsidRPr="00826C24">
        <w:rPr>
          <w:i/>
        </w:rPr>
        <w:t>.</w:t>
      </w:r>
      <w:r w:rsidRPr="00826C24">
        <w:rPr>
          <w:i/>
          <w:spacing w:val="62"/>
        </w:rPr>
        <w:t xml:space="preserve">  </w:t>
      </w:r>
      <w:r w:rsidRPr="00826C24">
        <w:t>Проблема</w:t>
      </w:r>
      <w:r w:rsidRPr="00826C24">
        <w:rPr>
          <w:spacing w:val="62"/>
        </w:rPr>
        <w:t xml:space="preserve">  </w:t>
      </w:r>
      <w:r w:rsidRPr="00826C24">
        <w:t>образования</w:t>
      </w:r>
      <w:r w:rsidRPr="00826C24">
        <w:rPr>
          <w:spacing w:val="61"/>
        </w:rPr>
        <w:t xml:space="preserve">  </w:t>
      </w:r>
      <w:r w:rsidRPr="00826C24">
        <w:t>государства</w:t>
      </w:r>
      <w:r w:rsidRPr="00826C24">
        <w:rPr>
          <w:spacing w:val="62"/>
        </w:rPr>
        <w:t xml:space="preserve">  </w:t>
      </w:r>
      <w:r w:rsidRPr="00826C24">
        <w:rPr>
          <w:spacing w:val="-2"/>
        </w:rPr>
        <w:t>Русь.</w:t>
      </w:r>
    </w:p>
    <w:p w:rsidR="005032D1" w:rsidRPr="00826C24" w:rsidRDefault="00773E75" w:rsidP="007848B8">
      <w:pPr>
        <w:pStyle w:val="a3"/>
        <w:spacing w:line="276" w:lineRule="auto"/>
        <w:ind w:left="233" w:firstLine="0"/>
      </w:pPr>
      <w:r w:rsidRPr="00826C24">
        <w:lastRenderedPageBreak/>
        <w:t>Скандинавы</w:t>
      </w:r>
      <w:r w:rsidRPr="00826C24">
        <w:rPr>
          <w:spacing w:val="-11"/>
        </w:rPr>
        <w:t xml:space="preserve"> </w:t>
      </w:r>
      <w:r w:rsidRPr="00826C24">
        <w:t>на</w:t>
      </w:r>
      <w:r w:rsidRPr="00826C24">
        <w:rPr>
          <w:spacing w:val="-9"/>
        </w:rPr>
        <w:t xml:space="preserve"> </w:t>
      </w:r>
      <w:r w:rsidRPr="00826C24">
        <w:t>Руси.</w:t>
      </w:r>
      <w:r w:rsidRPr="00826C24">
        <w:rPr>
          <w:spacing w:val="-9"/>
        </w:rPr>
        <w:t xml:space="preserve"> </w:t>
      </w:r>
      <w:r w:rsidRPr="00826C24">
        <w:t>Начало</w:t>
      </w:r>
      <w:r w:rsidRPr="00826C24">
        <w:rPr>
          <w:spacing w:val="-9"/>
        </w:rPr>
        <w:t xml:space="preserve"> </w:t>
      </w:r>
      <w:r w:rsidRPr="00826C24">
        <w:t>династии</w:t>
      </w:r>
      <w:r w:rsidRPr="00826C24">
        <w:rPr>
          <w:spacing w:val="-10"/>
        </w:rPr>
        <w:t xml:space="preserve"> </w:t>
      </w:r>
      <w:r w:rsidRPr="00826C24">
        <w:rPr>
          <w:spacing w:val="-2"/>
        </w:rPr>
        <w:t>Рюриковичей.</w:t>
      </w:r>
    </w:p>
    <w:p w:rsidR="005032D1" w:rsidRPr="00826C24" w:rsidRDefault="00773E75" w:rsidP="007848B8">
      <w:pPr>
        <w:pStyle w:val="a3"/>
        <w:spacing w:before="67" w:line="276" w:lineRule="auto"/>
        <w:ind w:left="233" w:right="231"/>
      </w:pPr>
      <w:r w:rsidRPr="00826C24">
        <w:t>Формирование</w:t>
      </w:r>
      <w:r w:rsidRPr="00826C24">
        <w:rPr>
          <w:spacing w:val="-2"/>
        </w:rPr>
        <w:t xml:space="preserve"> </w:t>
      </w:r>
      <w:r w:rsidRPr="00826C24">
        <w:t>территории</w:t>
      </w:r>
      <w:r w:rsidRPr="00826C24">
        <w:rPr>
          <w:spacing w:val="-3"/>
        </w:rPr>
        <w:t xml:space="preserve"> </w:t>
      </w:r>
      <w:r w:rsidRPr="00826C24">
        <w:t>государства</w:t>
      </w:r>
      <w:r w:rsidRPr="00826C24">
        <w:rPr>
          <w:spacing w:val="-2"/>
        </w:rPr>
        <w:t xml:space="preserve"> </w:t>
      </w:r>
      <w:r w:rsidRPr="00826C24">
        <w:t>Русь.</w:t>
      </w:r>
      <w:r w:rsidRPr="00826C24">
        <w:rPr>
          <w:spacing w:val="-1"/>
        </w:rPr>
        <w:t xml:space="preserve"> </w:t>
      </w:r>
      <w:r w:rsidRPr="00826C24">
        <w:t>Дань</w:t>
      </w:r>
      <w:r w:rsidRPr="00826C24">
        <w:rPr>
          <w:spacing w:val="-5"/>
        </w:rPr>
        <w:t xml:space="preserve"> </w:t>
      </w:r>
      <w:r w:rsidRPr="00826C24">
        <w:t>и</w:t>
      </w:r>
      <w:r w:rsidRPr="00826C24">
        <w:rPr>
          <w:spacing w:val="-3"/>
        </w:rPr>
        <w:t xml:space="preserve"> </w:t>
      </w:r>
      <w:r w:rsidRPr="00826C24">
        <w:t>полюдье.</w:t>
      </w:r>
      <w:r w:rsidRPr="00826C24">
        <w:rPr>
          <w:spacing w:val="-1"/>
        </w:rPr>
        <w:t xml:space="preserve"> </w:t>
      </w:r>
      <w:r w:rsidRPr="00826C24">
        <w:t>Первые</w:t>
      </w:r>
      <w:r w:rsidRPr="00826C24">
        <w:rPr>
          <w:spacing w:val="-2"/>
        </w:rPr>
        <w:t xml:space="preserve"> </w:t>
      </w:r>
      <w:r w:rsidRPr="00826C24">
        <w:t>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032D1" w:rsidRPr="00826C24" w:rsidRDefault="00773E75" w:rsidP="007848B8">
      <w:pPr>
        <w:pStyle w:val="a3"/>
        <w:spacing w:before="4" w:line="276" w:lineRule="auto"/>
        <w:ind w:left="944" w:firstLine="0"/>
      </w:pPr>
      <w:r w:rsidRPr="00826C24">
        <w:t>Принятие</w:t>
      </w:r>
      <w:r w:rsidRPr="00826C24">
        <w:rPr>
          <w:spacing w:val="-5"/>
        </w:rPr>
        <w:t xml:space="preserve"> </w:t>
      </w:r>
      <w:r w:rsidRPr="00826C24">
        <w:t>христианства</w:t>
      </w:r>
      <w:r w:rsidRPr="00826C24">
        <w:rPr>
          <w:spacing w:val="-9"/>
        </w:rPr>
        <w:t xml:space="preserve"> </w:t>
      </w:r>
      <w:r w:rsidRPr="00826C24">
        <w:t>и</w:t>
      </w:r>
      <w:r w:rsidRPr="00826C24">
        <w:rPr>
          <w:spacing w:val="-10"/>
        </w:rPr>
        <w:t xml:space="preserve"> </w:t>
      </w:r>
      <w:r w:rsidRPr="00826C24">
        <w:t>его</w:t>
      </w:r>
      <w:r w:rsidRPr="00826C24">
        <w:rPr>
          <w:spacing w:val="-9"/>
        </w:rPr>
        <w:t xml:space="preserve"> </w:t>
      </w:r>
      <w:r w:rsidRPr="00826C24">
        <w:t>значение.</w:t>
      </w:r>
      <w:r w:rsidRPr="00826C24">
        <w:rPr>
          <w:spacing w:val="-12"/>
        </w:rPr>
        <w:t xml:space="preserve"> </w:t>
      </w:r>
      <w:r w:rsidRPr="00826C24">
        <w:t>Византийское</w:t>
      </w:r>
      <w:r w:rsidRPr="00826C24">
        <w:rPr>
          <w:spacing w:val="-8"/>
        </w:rPr>
        <w:t xml:space="preserve"> </w:t>
      </w:r>
      <w:r w:rsidRPr="00826C24">
        <w:t>наследие</w:t>
      </w:r>
      <w:r w:rsidRPr="00826C24">
        <w:rPr>
          <w:spacing w:val="-9"/>
        </w:rPr>
        <w:t xml:space="preserve"> </w:t>
      </w:r>
      <w:r w:rsidRPr="00826C24">
        <w:t>на</w:t>
      </w:r>
      <w:r w:rsidRPr="00826C24">
        <w:rPr>
          <w:spacing w:val="-9"/>
        </w:rPr>
        <w:t xml:space="preserve"> </w:t>
      </w:r>
      <w:r w:rsidRPr="00826C24">
        <w:rPr>
          <w:spacing w:val="-2"/>
        </w:rPr>
        <w:t>Руси.</w:t>
      </w:r>
    </w:p>
    <w:p w:rsidR="005032D1" w:rsidRPr="00826C24" w:rsidRDefault="00773E75" w:rsidP="007848B8">
      <w:pPr>
        <w:pStyle w:val="a3"/>
        <w:spacing w:line="276" w:lineRule="auto"/>
        <w:ind w:left="233" w:right="227"/>
      </w:pPr>
      <w:r w:rsidRPr="00826C24">
        <w:rPr>
          <w:b/>
          <w:i/>
        </w:rPr>
        <w:t xml:space="preserve">Русь в конце X – начале XII в. </w:t>
      </w:r>
      <w:r w:rsidRPr="00826C24">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sidRPr="00826C24">
        <w:rPr>
          <w:spacing w:val="-2"/>
        </w:rPr>
        <w:t>церковь.</w:t>
      </w:r>
    </w:p>
    <w:p w:rsidR="005032D1" w:rsidRPr="00826C24" w:rsidRDefault="00773E75" w:rsidP="007848B8">
      <w:pPr>
        <w:pStyle w:val="a3"/>
        <w:spacing w:line="276" w:lineRule="auto"/>
        <w:ind w:left="233" w:right="227"/>
      </w:pPr>
      <w:r w:rsidRPr="00826C24">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032D1" w:rsidRPr="00826C24" w:rsidRDefault="00773E75" w:rsidP="007848B8">
      <w:pPr>
        <w:pStyle w:val="a3"/>
        <w:spacing w:line="276" w:lineRule="auto"/>
        <w:ind w:left="233" w:right="228"/>
      </w:pPr>
      <w:r w:rsidRPr="00826C24">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5032D1" w:rsidRPr="00826C24" w:rsidRDefault="00773E75" w:rsidP="007848B8">
      <w:pPr>
        <w:pStyle w:val="a3"/>
        <w:spacing w:before="1" w:line="276" w:lineRule="auto"/>
        <w:ind w:left="233" w:right="230"/>
      </w:pPr>
      <w:r w:rsidRPr="00826C24">
        <w:rPr>
          <w:b/>
          <w:i/>
        </w:rPr>
        <w:t xml:space="preserve">Культурное пространство. </w:t>
      </w:r>
      <w:r w:rsidRPr="00826C24">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032D1" w:rsidRPr="00826C24" w:rsidRDefault="00773E75" w:rsidP="007848B8">
      <w:pPr>
        <w:pStyle w:val="a3"/>
        <w:spacing w:line="276" w:lineRule="auto"/>
        <w:ind w:left="233" w:right="227"/>
      </w:pPr>
      <w:r w:rsidRPr="00826C24">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w:t>
      </w:r>
      <w:r w:rsidRPr="00826C24">
        <w:rPr>
          <w:i/>
        </w:rPr>
        <w:t xml:space="preserve">». </w:t>
      </w:r>
      <w:r w:rsidRPr="00826C24">
        <w:t xml:space="preserve">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sidRPr="00826C24">
        <w:rPr>
          <w:spacing w:val="-2"/>
        </w:rPr>
        <w:t>оружие.</w:t>
      </w:r>
    </w:p>
    <w:p w:rsidR="005032D1" w:rsidRPr="00826C24" w:rsidRDefault="00773E75" w:rsidP="007848B8">
      <w:pPr>
        <w:pStyle w:val="4"/>
        <w:spacing w:before="6" w:line="276" w:lineRule="auto"/>
      </w:pPr>
      <w:r w:rsidRPr="00826C24">
        <w:t>Русь</w:t>
      </w:r>
      <w:r w:rsidRPr="00826C24">
        <w:rPr>
          <w:spacing w:val="-8"/>
        </w:rPr>
        <w:t xml:space="preserve"> </w:t>
      </w:r>
      <w:r w:rsidRPr="00826C24">
        <w:t>в</w:t>
      </w:r>
      <w:r w:rsidRPr="00826C24">
        <w:rPr>
          <w:spacing w:val="-5"/>
        </w:rPr>
        <w:t xml:space="preserve"> </w:t>
      </w:r>
      <w:r w:rsidRPr="00826C24">
        <w:t>середине</w:t>
      </w:r>
      <w:r w:rsidRPr="00826C24">
        <w:rPr>
          <w:spacing w:val="-3"/>
        </w:rPr>
        <w:t xml:space="preserve"> </w:t>
      </w:r>
      <w:r w:rsidRPr="00826C24">
        <w:t>XII</w:t>
      </w:r>
      <w:r w:rsidRPr="00826C24">
        <w:rPr>
          <w:spacing w:val="2"/>
        </w:rPr>
        <w:t xml:space="preserve"> </w:t>
      </w:r>
      <w:r w:rsidRPr="00826C24">
        <w:t>–</w:t>
      </w:r>
      <w:r w:rsidRPr="00826C24">
        <w:rPr>
          <w:spacing w:val="-3"/>
        </w:rPr>
        <w:t xml:space="preserve"> </w:t>
      </w:r>
      <w:r w:rsidRPr="00826C24">
        <w:t>начале</w:t>
      </w:r>
      <w:r w:rsidRPr="00826C24">
        <w:rPr>
          <w:spacing w:val="-4"/>
        </w:rPr>
        <w:t xml:space="preserve"> </w:t>
      </w:r>
      <w:r w:rsidRPr="00826C24">
        <w:t>XIII</w:t>
      </w:r>
      <w:r w:rsidRPr="00826C24">
        <w:rPr>
          <w:spacing w:val="-6"/>
        </w:rPr>
        <w:t xml:space="preserve"> </w:t>
      </w:r>
      <w:r w:rsidRPr="00826C24">
        <w:rPr>
          <w:spacing w:val="-5"/>
        </w:rPr>
        <w:t>в.</w:t>
      </w:r>
    </w:p>
    <w:p w:rsidR="005032D1" w:rsidRPr="00826C24" w:rsidRDefault="00773E75" w:rsidP="007848B8">
      <w:pPr>
        <w:pStyle w:val="a3"/>
        <w:spacing w:line="276" w:lineRule="auto"/>
        <w:ind w:left="233" w:right="238"/>
      </w:pPr>
      <w:r w:rsidRPr="00826C24">
        <w:t>Формирование системы земель</w:t>
      </w:r>
      <w:r w:rsidRPr="00826C24">
        <w:rPr>
          <w:spacing w:val="-1"/>
        </w:rPr>
        <w:t xml:space="preserve"> </w:t>
      </w:r>
      <w:r w:rsidRPr="00826C24">
        <w:t>–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032D1" w:rsidRPr="00826C24" w:rsidRDefault="00773E75" w:rsidP="007848B8">
      <w:pPr>
        <w:pStyle w:val="a3"/>
        <w:spacing w:line="276" w:lineRule="auto"/>
        <w:ind w:left="233" w:right="231"/>
      </w:pPr>
      <w:r w:rsidRPr="00826C24">
        <w:t xml:space="preserve">Формирование региональных центров культуры: летописание и памятники литературы: *Киево-Печерский патерик, моление Даниила Заточника, «Слово о </w:t>
      </w:r>
      <w:r w:rsidRPr="00826C24">
        <w:lastRenderedPageBreak/>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032D1" w:rsidRPr="00826C24" w:rsidRDefault="00773E75" w:rsidP="007848B8">
      <w:pPr>
        <w:pStyle w:val="4"/>
        <w:spacing w:line="276" w:lineRule="auto"/>
      </w:pPr>
      <w:r w:rsidRPr="00826C24">
        <w:t>Русские</w:t>
      </w:r>
      <w:r w:rsidRPr="00826C24">
        <w:rPr>
          <w:spacing w:val="-4"/>
        </w:rPr>
        <w:t xml:space="preserve"> </w:t>
      </w:r>
      <w:r w:rsidRPr="00826C24">
        <w:t>земли</w:t>
      </w:r>
      <w:r w:rsidRPr="00826C24">
        <w:rPr>
          <w:spacing w:val="-7"/>
        </w:rPr>
        <w:t xml:space="preserve"> </w:t>
      </w:r>
      <w:r w:rsidRPr="00826C24">
        <w:t>и</w:t>
      </w:r>
      <w:r w:rsidRPr="00826C24">
        <w:rPr>
          <w:spacing w:val="-6"/>
        </w:rPr>
        <w:t xml:space="preserve"> </w:t>
      </w:r>
      <w:r w:rsidRPr="00826C24">
        <w:t>их</w:t>
      </w:r>
      <w:r w:rsidRPr="00826C24">
        <w:rPr>
          <w:spacing w:val="-9"/>
        </w:rPr>
        <w:t xml:space="preserve"> </w:t>
      </w:r>
      <w:r w:rsidRPr="00826C24">
        <w:t>соседи</w:t>
      </w:r>
      <w:r w:rsidRPr="00826C24">
        <w:rPr>
          <w:spacing w:val="-6"/>
        </w:rPr>
        <w:t xml:space="preserve"> </w:t>
      </w:r>
      <w:r w:rsidRPr="00826C24">
        <w:t>в</w:t>
      </w:r>
      <w:r w:rsidRPr="00826C24">
        <w:rPr>
          <w:spacing w:val="-6"/>
        </w:rPr>
        <w:t xml:space="preserve"> </w:t>
      </w:r>
      <w:r w:rsidRPr="00826C24">
        <w:t>середине</w:t>
      </w:r>
      <w:r w:rsidRPr="00826C24">
        <w:rPr>
          <w:spacing w:val="1"/>
        </w:rPr>
        <w:t xml:space="preserve"> </w:t>
      </w:r>
      <w:r w:rsidRPr="00826C24">
        <w:t>XIII</w:t>
      </w:r>
      <w:r w:rsidRPr="00826C24">
        <w:rPr>
          <w:spacing w:val="5"/>
        </w:rPr>
        <w:t xml:space="preserve"> </w:t>
      </w:r>
      <w:r w:rsidRPr="00826C24">
        <w:t>–</w:t>
      </w:r>
      <w:r w:rsidRPr="00826C24">
        <w:rPr>
          <w:spacing w:val="-4"/>
        </w:rPr>
        <w:t xml:space="preserve"> </w:t>
      </w:r>
      <w:r w:rsidRPr="00826C24">
        <w:t>XIV</w:t>
      </w:r>
      <w:r w:rsidRPr="00826C24">
        <w:rPr>
          <w:spacing w:val="-3"/>
        </w:rPr>
        <w:t xml:space="preserve"> </w:t>
      </w:r>
      <w:r w:rsidRPr="00826C24">
        <w:rPr>
          <w:spacing w:val="-5"/>
        </w:rPr>
        <w:t>в.</w:t>
      </w:r>
    </w:p>
    <w:p w:rsidR="005032D1" w:rsidRPr="00826C24" w:rsidRDefault="00773E75" w:rsidP="007848B8">
      <w:pPr>
        <w:pStyle w:val="a3"/>
        <w:spacing w:line="276" w:lineRule="auto"/>
        <w:ind w:left="233" w:right="232"/>
      </w:pPr>
      <w:r w:rsidRPr="00826C24">
        <w:t>Возникновение Монгольской империи. Завоевания Чингисхана и его потомков. Походы Батыя на Восточную Европу. Возникновение Золотой Орды. Судьбы</w:t>
      </w:r>
      <w:r w:rsidRPr="00826C24">
        <w:rPr>
          <w:spacing w:val="78"/>
          <w:w w:val="150"/>
        </w:rPr>
        <w:t xml:space="preserve"> </w:t>
      </w:r>
      <w:r w:rsidRPr="00826C24">
        <w:t>русских</w:t>
      </w:r>
      <w:r w:rsidRPr="00826C24">
        <w:rPr>
          <w:spacing w:val="74"/>
          <w:w w:val="150"/>
        </w:rPr>
        <w:t xml:space="preserve"> </w:t>
      </w:r>
      <w:r w:rsidRPr="00826C24">
        <w:t>земель</w:t>
      </w:r>
      <w:r w:rsidRPr="00826C24">
        <w:rPr>
          <w:spacing w:val="77"/>
          <w:w w:val="150"/>
        </w:rPr>
        <w:t xml:space="preserve"> </w:t>
      </w:r>
      <w:r w:rsidRPr="00826C24">
        <w:t>после</w:t>
      </w:r>
      <w:r w:rsidRPr="00826C24">
        <w:rPr>
          <w:spacing w:val="79"/>
          <w:w w:val="150"/>
        </w:rPr>
        <w:t xml:space="preserve"> </w:t>
      </w:r>
      <w:r w:rsidRPr="00826C24">
        <w:t>монгольского</w:t>
      </w:r>
      <w:r w:rsidRPr="00826C24">
        <w:rPr>
          <w:spacing w:val="78"/>
          <w:w w:val="150"/>
        </w:rPr>
        <w:t xml:space="preserve"> </w:t>
      </w:r>
      <w:r w:rsidRPr="00826C24">
        <w:t>нашествия.</w:t>
      </w:r>
      <w:r w:rsidRPr="00826C24">
        <w:rPr>
          <w:spacing w:val="23"/>
        </w:rPr>
        <w:t xml:space="preserve">  </w:t>
      </w:r>
      <w:r w:rsidRPr="00826C24">
        <w:t>Система</w:t>
      </w:r>
      <w:r w:rsidRPr="00826C24">
        <w:rPr>
          <w:spacing w:val="22"/>
        </w:rPr>
        <w:t xml:space="preserve">  </w:t>
      </w:r>
      <w:r w:rsidRPr="00826C24">
        <w:rPr>
          <w:spacing w:val="-2"/>
        </w:rPr>
        <w:t>зависимости</w:t>
      </w:r>
    </w:p>
    <w:p w:rsidR="005032D1" w:rsidRPr="00826C24" w:rsidRDefault="00773E75" w:rsidP="007848B8">
      <w:pPr>
        <w:pStyle w:val="a3"/>
        <w:spacing w:before="67" w:line="276" w:lineRule="auto"/>
        <w:ind w:left="233" w:firstLine="0"/>
      </w:pPr>
      <w:r w:rsidRPr="00826C24">
        <w:t>русских</w:t>
      </w:r>
      <w:r w:rsidRPr="00826C24">
        <w:rPr>
          <w:spacing w:val="-11"/>
        </w:rPr>
        <w:t xml:space="preserve"> </w:t>
      </w:r>
      <w:r w:rsidRPr="00826C24">
        <w:t>земель</w:t>
      </w:r>
      <w:r w:rsidRPr="00826C24">
        <w:rPr>
          <w:spacing w:val="-9"/>
        </w:rPr>
        <w:t xml:space="preserve"> </w:t>
      </w:r>
      <w:r w:rsidRPr="00826C24">
        <w:t>от</w:t>
      </w:r>
      <w:r w:rsidRPr="00826C24">
        <w:rPr>
          <w:spacing w:val="-9"/>
        </w:rPr>
        <w:t xml:space="preserve"> </w:t>
      </w:r>
      <w:r w:rsidRPr="00826C24">
        <w:t>ордынских</w:t>
      </w:r>
      <w:r w:rsidRPr="00826C24">
        <w:rPr>
          <w:spacing w:val="-7"/>
        </w:rPr>
        <w:t xml:space="preserve"> </w:t>
      </w:r>
      <w:r w:rsidRPr="00826C24">
        <w:t>ханов</w:t>
      </w:r>
      <w:r w:rsidRPr="00826C24">
        <w:rPr>
          <w:spacing w:val="-8"/>
        </w:rPr>
        <w:t xml:space="preserve"> </w:t>
      </w:r>
      <w:r w:rsidRPr="00826C24">
        <w:t>(так</w:t>
      </w:r>
      <w:r w:rsidRPr="00826C24">
        <w:rPr>
          <w:spacing w:val="-7"/>
        </w:rPr>
        <w:t xml:space="preserve"> </w:t>
      </w:r>
      <w:r w:rsidRPr="00826C24">
        <w:t>называемое</w:t>
      </w:r>
      <w:r w:rsidRPr="00826C24">
        <w:rPr>
          <w:spacing w:val="-7"/>
        </w:rPr>
        <w:t xml:space="preserve"> </w:t>
      </w:r>
      <w:r w:rsidRPr="00826C24">
        <w:t>ордынское</w:t>
      </w:r>
      <w:r w:rsidRPr="00826C24">
        <w:rPr>
          <w:spacing w:val="-6"/>
        </w:rPr>
        <w:t xml:space="preserve"> </w:t>
      </w:r>
      <w:r w:rsidRPr="00826C24">
        <w:rPr>
          <w:spacing w:val="-2"/>
        </w:rPr>
        <w:t>иго).</w:t>
      </w:r>
    </w:p>
    <w:p w:rsidR="005032D1" w:rsidRPr="00826C24" w:rsidRDefault="00773E75" w:rsidP="007848B8">
      <w:pPr>
        <w:pStyle w:val="a3"/>
        <w:spacing w:line="276" w:lineRule="auto"/>
        <w:ind w:left="233" w:right="231"/>
      </w:pPr>
      <w:r w:rsidRPr="00826C24">
        <w:t>Южные и западные русские земли. Возникновение Литовского государства и включение</w:t>
      </w:r>
      <w:r w:rsidRPr="00826C24">
        <w:rPr>
          <w:spacing w:val="-3"/>
        </w:rPr>
        <w:t xml:space="preserve"> </w:t>
      </w:r>
      <w:r w:rsidRPr="00826C24">
        <w:t>в</w:t>
      </w:r>
      <w:r w:rsidRPr="00826C24">
        <w:rPr>
          <w:spacing w:val="-5"/>
        </w:rPr>
        <w:t xml:space="preserve"> </w:t>
      </w:r>
      <w:r w:rsidRPr="00826C24">
        <w:t>его</w:t>
      </w:r>
      <w:r w:rsidRPr="00826C24">
        <w:rPr>
          <w:spacing w:val="-4"/>
        </w:rPr>
        <w:t xml:space="preserve"> </w:t>
      </w:r>
      <w:r w:rsidRPr="00826C24">
        <w:t>состав</w:t>
      </w:r>
      <w:r w:rsidRPr="00826C24">
        <w:rPr>
          <w:spacing w:val="-5"/>
        </w:rPr>
        <w:t xml:space="preserve"> </w:t>
      </w:r>
      <w:r w:rsidRPr="00826C24">
        <w:t>части</w:t>
      </w:r>
      <w:r w:rsidRPr="00826C24">
        <w:rPr>
          <w:spacing w:val="-4"/>
        </w:rPr>
        <w:t xml:space="preserve"> </w:t>
      </w:r>
      <w:r w:rsidRPr="00826C24">
        <w:t>русских</w:t>
      </w:r>
      <w:r w:rsidRPr="00826C24">
        <w:rPr>
          <w:spacing w:val="-8"/>
        </w:rPr>
        <w:t xml:space="preserve"> </w:t>
      </w:r>
      <w:r w:rsidRPr="00826C24">
        <w:t>земель.</w:t>
      </w:r>
      <w:r w:rsidRPr="00826C24">
        <w:rPr>
          <w:spacing w:val="-1"/>
        </w:rPr>
        <w:t xml:space="preserve"> </w:t>
      </w:r>
      <w:r w:rsidRPr="00826C24">
        <w:t>Северо-западные</w:t>
      </w:r>
      <w:r w:rsidRPr="00826C24">
        <w:rPr>
          <w:spacing w:val="-3"/>
        </w:rPr>
        <w:t xml:space="preserve"> </w:t>
      </w:r>
      <w:r w:rsidRPr="00826C24">
        <w:t>земли:</w:t>
      </w:r>
      <w:r w:rsidRPr="00826C24">
        <w:rPr>
          <w:spacing w:val="-9"/>
        </w:rPr>
        <w:t xml:space="preserve"> </w:t>
      </w:r>
      <w:r w:rsidRPr="00826C24">
        <w:t>Новгородская и</w:t>
      </w:r>
      <w:r w:rsidRPr="00826C24">
        <w:rPr>
          <w:spacing w:val="26"/>
        </w:rPr>
        <w:t xml:space="preserve">  </w:t>
      </w:r>
      <w:r w:rsidRPr="00826C24">
        <w:t>Псковская.</w:t>
      </w:r>
      <w:r w:rsidRPr="00826C24">
        <w:rPr>
          <w:spacing w:val="28"/>
        </w:rPr>
        <w:t xml:space="preserve">  </w:t>
      </w:r>
      <w:r w:rsidRPr="00826C24">
        <w:t>Политический</w:t>
      </w:r>
      <w:r w:rsidRPr="00826C24">
        <w:rPr>
          <w:spacing w:val="26"/>
        </w:rPr>
        <w:t xml:space="preserve">  </w:t>
      </w:r>
      <w:r w:rsidRPr="00826C24">
        <w:t>строй</w:t>
      </w:r>
      <w:r w:rsidRPr="00826C24">
        <w:rPr>
          <w:spacing w:val="30"/>
        </w:rPr>
        <w:t xml:space="preserve">  </w:t>
      </w:r>
      <w:r w:rsidRPr="00826C24">
        <w:t>Новгорода</w:t>
      </w:r>
      <w:r w:rsidRPr="00826C24">
        <w:rPr>
          <w:spacing w:val="27"/>
        </w:rPr>
        <w:t xml:space="preserve">  </w:t>
      </w:r>
      <w:r w:rsidRPr="00826C24">
        <w:t>и</w:t>
      </w:r>
      <w:r w:rsidRPr="00826C24">
        <w:rPr>
          <w:spacing w:val="29"/>
        </w:rPr>
        <w:t xml:space="preserve">  </w:t>
      </w:r>
      <w:r w:rsidRPr="00826C24">
        <w:t>Пскова.</w:t>
      </w:r>
      <w:r w:rsidRPr="00826C24">
        <w:rPr>
          <w:spacing w:val="27"/>
        </w:rPr>
        <w:t xml:space="preserve">  </w:t>
      </w:r>
      <w:r w:rsidRPr="00826C24">
        <w:t>Роль</w:t>
      </w:r>
      <w:r w:rsidRPr="00826C24">
        <w:rPr>
          <w:spacing w:val="26"/>
        </w:rPr>
        <w:t xml:space="preserve">  </w:t>
      </w:r>
      <w:r w:rsidRPr="00826C24">
        <w:t>вече</w:t>
      </w:r>
      <w:r w:rsidRPr="00826C24">
        <w:rPr>
          <w:spacing w:val="27"/>
        </w:rPr>
        <w:t xml:space="preserve">  </w:t>
      </w:r>
      <w:r w:rsidRPr="00826C24">
        <w:t>и</w:t>
      </w:r>
      <w:r w:rsidRPr="00826C24">
        <w:rPr>
          <w:spacing w:val="27"/>
        </w:rPr>
        <w:t xml:space="preserve">  </w:t>
      </w:r>
      <w:r w:rsidRPr="00826C24">
        <w:rPr>
          <w:spacing w:val="-2"/>
        </w:rPr>
        <w:t>князя.</w:t>
      </w:r>
    </w:p>
    <w:p w:rsidR="005032D1" w:rsidRPr="00826C24" w:rsidRDefault="00773E75" w:rsidP="007848B8">
      <w:pPr>
        <w:pStyle w:val="a3"/>
        <w:spacing w:before="5" w:line="276" w:lineRule="auto"/>
        <w:ind w:left="233" w:firstLine="0"/>
      </w:pPr>
      <w:r w:rsidRPr="00826C24">
        <w:t>*Новгород</w:t>
      </w:r>
      <w:r w:rsidRPr="00826C24">
        <w:rPr>
          <w:spacing w:val="-8"/>
        </w:rPr>
        <w:t xml:space="preserve"> </w:t>
      </w:r>
      <w:r w:rsidRPr="00826C24">
        <w:t>и</w:t>
      </w:r>
      <w:r w:rsidRPr="00826C24">
        <w:rPr>
          <w:spacing w:val="-10"/>
        </w:rPr>
        <w:t xml:space="preserve"> </w:t>
      </w:r>
      <w:r w:rsidRPr="00826C24">
        <w:t>немецкая</w:t>
      </w:r>
      <w:r w:rsidRPr="00826C24">
        <w:rPr>
          <w:spacing w:val="-8"/>
        </w:rPr>
        <w:t xml:space="preserve"> </w:t>
      </w:r>
      <w:r w:rsidRPr="00826C24">
        <w:rPr>
          <w:spacing w:val="-2"/>
        </w:rPr>
        <w:t>Ганза.</w:t>
      </w:r>
    </w:p>
    <w:p w:rsidR="005032D1" w:rsidRPr="00826C24" w:rsidRDefault="00773E75" w:rsidP="007848B8">
      <w:pPr>
        <w:pStyle w:val="a3"/>
        <w:spacing w:line="276" w:lineRule="auto"/>
        <w:ind w:left="233" w:right="234"/>
      </w:pPr>
      <w:r w:rsidRPr="00826C24">
        <w:t>Ордена крестоносцев и борьба с их экспансией на западных границах Руси. Александр</w:t>
      </w:r>
      <w:r w:rsidRPr="00826C24">
        <w:rPr>
          <w:spacing w:val="-4"/>
        </w:rPr>
        <w:t xml:space="preserve"> </w:t>
      </w:r>
      <w:r w:rsidRPr="00826C24">
        <w:t>Невский.</w:t>
      </w:r>
      <w:r w:rsidRPr="00826C24">
        <w:rPr>
          <w:spacing w:val="-6"/>
        </w:rPr>
        <w:t xml:space="preserve"> </w:t>
      </w:r>
      <w:r w:rsidRPr="00826C24">
        <w:t>Взаимоотношения</w:t>
      </w:r>
      <w:r w:rsidRPr="00826C24">
        <w:rPr>
          <w:spacing w:val="-7"/>
        </w:rPr>
        <w:t xml:space="preserve"> </w:t>
      </w:r>
      <w:r w:rsidRPr="00826C24">
        <w:t>с</w:t>
      </w:r>
      <w:r w:rsidRPr="00826C24">
        <w:rPr>
          <w:spacing w:val="-7"/>
        </w:rPr>
        <w:t xml:space="preserve"> </w:t>
      </w:r>
      <w:r w:rsidRPr="00826C24">
        <w:t>Ордой.</w:t>
      </w:r>
      <w:r w:rsidRPr="00826C24">
        <w:rPr>
          <w:spacing w:val="-6"/>
        </w:rPr>
        <w:t xml:space="preserve"> </w:t>
      </w:r>
      <w:r w:rsidRPr="00826C24">
        <w:t>Княжества</w:t>
      </w:r>
      <w:r w:rsidRPr="00826C24">
        <w:rPr>
          <w:spacing w:val="-7"/>
        </w:rPr>
        <w:t xml:space="preserve"> </w:t>
      </w:r>
      <w:r w:rsidRPr="00826C24">
        <w:t>Северо-Восточной</w:t>
      </w:r>
      <w:r w:rsidRPr="00826C24">
        <w:rPr>
          <w:spacing w:val="-4"/>
        </w:rPr>
        <w:t xml:space="preserve"> </w:t>
      </w:r>
      <w:r w:rsidRPr="00826C24">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032D1" w:rsidRPr="00826C24" w:rsidRDefault="00773E75" w:rsidP="007848B8">
      <w:pPr>
        <w:pStyle w:val="a3"/>
        <w:spacing w:line="276" w:lineRule="auto"/>
        <w:ind w:left="233" w:right="236"/>
      </w:pPr>
      <w:r w:rsidRPr="00826C24">
        <w:t>Перенос митрополичьей кафедры в Москву. Роль Православной церкви в ордынский период русской истории. Святитель Алексий Московский и</w:t>
      </w:r>
      <w:r w:rsidRPr="00826C24">
        <w:rPr>
          <w:spacing w:val="40"/>
        </w:rPr>
        <w:t xml:space="preserve"> </w:t>
      </w:r>
      <w:r w:rsidRPr="00826C24">
        <w:t>преподобный Сергий Радонежский.</w:t>
      </w:r>
    </w:p>
    <w:p w:rsidR="005032D1" w:rsidRPr="00826C24" w:rsidRDefault="00773E75" w:rsidP="007848B8">
      <w:pPr>
        <w:spacing w:before="4" w:line="276" w:lineRule="auto"/>
        <w:ind w:left="233" w:right="220" w:firstLine="710"/>
        <w:jc w:val="both"/>
        <w:rPr>
          <w:sz w:val="28"/>
          <w:szCs w:val="28"/>
        </w:rPr>
      </w:pPr>
      <w:r w:rsidRPr="00826C24">
        <w:rPr>
          <w:b/>
          <w:i/>
          <w:sz w:val="28"/>
          <w:szCs w:val="28"/>
        </w:rPr>
        <w:t xml:space="preserve">Народы и государства степной зоны Восточной Европы и Сибири в XIII– XV вв. </w:t>
      </w:r>
      <w:r w:rsidRPr="00826C24">
        <w:rPr>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032D1" w:rsidRPr="00826C24" w:rsidRDefault="00773E75" w:rsidP="007848B8">
      <w:pPr>
        <w:pStyle w:val="a3"/>
        <w:spacing w:before="10" w:line="276" w:lineRule="auto"/>
        <w:ind w:left="233" w:right="240"/>
      </w:pPr>
      <w:r w:rsidRPr="00826C24">
        <w:t>Распад Золотой Орды, образование татарских ханств. Казанское ханство. Сибирское</w:t>
      </w:r>
      <w:r w:rsidRPr="00826C24">
        <w:rPr>
          <w:spacing w:val="78"/>
        </w:rPr>
        <w:t xml:space="preserve"> </w:t>
      </w:r>
      <w:r w:rsidRPr="00826C24">
        <w:t>ханство.</w:t>
      </w:r>
      <w:r w:rsidRPr="00826C24">
        <w:rPr>
          <w:spacing w:val="46"/>
          <w:w w:val="150"/>
        </w:rPr>
        <w:t xml:space="preserve"> </w:t>
      </w:r>
      <w:r w:rsidRPr="00826C24">
        <w:t>Астраханское</w:t>
      </w:r>
      <w:r w:rsidRPr="00826C24">
        <w:rPr>
          <w:spacing w:val="79"/>
        </w:rPr>
        <w:t xml:space="preserve"> </w:t>
      </w:r>
      <w:r w:rsidRPr="00826C24">
        <w:t>ханство.</w:t>
      </w:r>
      <w:r w:rsidRPr="00826C24">
        <w:rPr>
          <w:spacing w:val="45"/>
          <w:w w:val="150"/>
        </w:rPr>
        <w:t xml:space="preserve"> </w:t>
      </w:r>
      <w:r w:rsidRPr="00826C24">
        <w:t>Ногайская</w:t>
      </w:r>
      <w:r w:rsidRPr="00826C24">
        <w:rPr>
          <w:spacing w:val="76"/>
        </w:rPr>
        <w:t xml:space="preserve"> </w:t>
      </w:r>
      <w:r w:rsidRPr="00826C24">
        <w:t>Орда.</w:t>
      </w:r>
      <w:r w:rsidRPr="00826C24">
        <w:rPr>
          <w:spacing w:val="76"/>
        </w:rPr>
        <w:t xml:space="preserve"> </w:t>
      </w:r>
      <w:r w:rsidRPr="00826C24">
        <w:t>Крымское</w:t>
      </w:r>
      <w:r w:rsidRPr="00826C24">
        <w:rPr>
          <w:spacing w:val="79"/>
        </w:rPr>
        <w:t xml:space="preserve"> </w:t>
      </w:r>
      <w:r w:rsidRPr="00826C24">
        <w:rPr>
          <w:spacing w:val="-2"/>
        </w:rPr>
        <w:t>ханство.</w:t>
      </w:r>
    </w:p>
    <w:p w:rsidR="005032D1" w:rsidRPr="00826C24" w:rsidRDefault="00773E75" w:rsidP="007848B8">
      <w:pPr>
        <w:pStyle w:val="a3"/>
        <w:spacing w:line="276" w:lineRule="auto"/>
        <w:ind w:left="233" w:right="243" w:firstLine="0"/>
      </w:pPr>
      <w:r w:rsidRPr="00826C24">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032D1" w:rsidRPr="00826C24" w:rsidRDefault="00773E75" w:rsidP="007848B8">
      <w:pPr>
        <w:pStyle w:val="a3"/>
        <w:spacing w:line="276" w:lineRule="auto"/>
        <w:ind w:left="233" w:right="227"/>
      </w:pPr>
      <w:r w:rsidRPr="00826C24">
        <w:rPr>
          <w:b/>
          <w:i/>
        </w:rPr>
        <w:t xml:space="preserve">Культурное пространство. </w:t>
      </w:r>
      <w:r w:rsidRPr="00826C24">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032D1" w:rsidRPr="00826C24" w:rsidRDefault="00773E75" w:rsidP="007848B8">
      <w:pPr>
        <w:pStyle w:val="4"/>
        <w:spacing w:before="6" w:line="276" w:lineRule="auto"/>
      </w:pPr>
      <w:r w:rsidRPr="00826C24">
        <w:t>Формирование</w:t>
      </w:r>
      <w:r w:rsidRPr="00826C24">
        <w:rPr>
          <w:spacing w:val="-8"/>
        </w:rPr>
        <w:t xml:space="preserve"> </w:t>
      </w:r>
      <w:r w:rsidRPr="00826C24">
        <w:t>единого</w:t>
      </w:r>
      <w:r w:rsidRPr="00826C24">
        <w:rPr>
          <w:spacing w:val="-11"/>
        </w:rPr>
        <w:t xml:space="preserve"> </w:t>
      </w:r>
      <w:r w:rsidRPr="00826C24">
        <w:t>Русского</w:t>
      </w:r>
      <w:r w:rsidRPr="00826C24">
        <w:rPr>
          <w:spacing w:val="-12"/>
        </w:rPr>
        <w:t xml:space="preserve"> </w:t>
      </w:r>
      <w:r w:rsidRPr="00826C24">
        <w:t>государства</w:t>
      </w:r>
      <w:r w:rsidRPr="00826C24">
        <w:rPr>
          <w:spacing w:val="-8"/>
        </w:rPr>
        <w:t xml:space="preserve"> </w:t>
      </w:r>
      <w:r w:rsidRPr="00826C24">
        <w:t>в</w:t>
      </w:r>
      <w:r w:rsidRPr="00826C24">
        <w:rPr>
          <w:spacing w:val="-2"/>
        </w:rPr>
        <w:t xml:space="preserve"> </w:t>
      </w:r>
      <w:r w:rsidRPr="00826C24">
        <w:t>XV</w:t>
      </w:r>
      <w:r w:rsidRPr="00826C24">
        <w:rPr>
          <w:spacing w:val="-7"/>
        </w:rPr>
        <w:t xml:space="preserve"> </w:t>
      </w:r>
      <w:r w:rsidRPr="00826C24">
        <w:rPr>
          <w:spacing w:val="-5"/>
        </w:rPr>
        <w:t>в.</w:t>
      </w:r>
    </w:p>
    <w:p w:rsidR="005032D1" w:rsidRPr="00826C24" w:rsidRDefault="00773E75" w:rsidP="007848B8">
      <w:pPr>
        <w:pStyle w:val="a3"/>
        <w:spacing w:line="276" w:lineRule="auto"/>
        <w:ind w:left="233" w:right="232"/>
      </w:pPr>
      <w:r w:rsidRPr="00826C24">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w:t>
      </w:r>
      <w:r w:rsidRPr="00826C24">
        <w:lastRenderedPageBreak/>
        <w:t>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w:t>
      </w:r>
      <w:r w:rsidRPr="00826C24">
        <w:rPr>
          <w:spacing w:val="-1"/>
        </w:rPr>
        <w:t xml:space="preserve"> </w:t>
      </w:r>
      <w:r w:rsidRPr="00826C24">
        <w:t>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sidRPr="00826C24">
        <w:rPr>
          <w:spacing w:val="40"/>
        </w:rPr>
        <w:t xml:space="preserve"> </w:t>
      </w:r>
      <w:r w:rsidRPr="00826C24">
        <w:t>и регалии; дворцовое и церковное строительство. Московский Кремль.</w:t>
      </w:r>
    </w:p>
    <w:p w:rsidR="005032D1" w:rsidRPr="00826C24" w:rsidRDefault="00773E75" w:rsidP="007848B8">
      <w:pPr>
        <w:pStyle w:val="a3"/>
        <w:spacing w:line="276" w:lineRule="auto"/>
        <w:ind w:left="233" w:right="234"/>
      </w:pPr>
      <w:r w:rsidRPr="00826C24">
        <w:rPr>
          <w:b/>
          <w:i/>
        </w:rPr>
        <w:t>Культурное пространство</w:t>
      </w:r>
      <w:r w:rsidRPr="00826C24">
        <w:t>. Изменения восприятия мира. Сакрализация великокняжеской власти. Флорентийская уния. Установление автокефалии Русской церкви.</w:t>
      </w:r>
      <w:r w:rsidRPr="00826C24">
        <w:rPr>
          <w:spacing w:val="60"/>
        </w:rPr>
        <w:t xml:space="preserve">   </w:t>
      </w:r>
      <w:r w:rsidRPr="00826C24">
        <w:t>Внутрицерковная</w:t>
      </w:r>
      <w:r w:rsidRPr="00826C24">
        <w:rPr>
          <w:spacing w:val="60"/>
        </w:rPr>
        <w:t xml:space="preserve">   </w:t>
      </w:r>
      <w:r w:rsidRPr="00826C24">
        <w:t>борьба</w:t>
      </w:r>
      <w:r w:rsidRPr="00826C24">
        <w:rPr>
          <w:spacing w:val="60"/>
        </w:rPr>
        <w:t xml:space="preserve">   </w:t>
      </w:r>
      <w:r w:rsidRPr="00826C24">
        <w:t>(иосифляне</w:t>
      </w:r>
      <w:r w:rsidRPr="00826C24">
        <w:rPr>
          <w:spacing w:val="59"/>
        </w:rPr>
        <w:t xml:space="preserve">   </w:t>
      </w:r>
      <w:r w:rsidRPr="00826C24">
        <w:t>и</w:t>
      </w:r>
      <w:r w:rsidRPr="00826C24">
        <w:rPr>
          <w:spacing w:val="58"/>
        </w:rPr>
        <w:t xml:space="preserve">   </w:t>
      </w:r>
      <w:r w:rsidRPr="00826C24">
        <w:t>нестяжатели).</w:t>
      </w:r>
      <w:r w:rsidRPr="00826C24">
        <w:rPr>
          <w:spacing w:val="61"/>
        </w:rPr>
        <w:t xml:space="preserve">   </w:t>
      </w:r>
      <w:r w:rsidRPr="00826C24">
        <w:rPr>
          <w:spacing w:val="-2"/>
        </w:rPr>
        <w:t>Ереси.</w:t>
      </w:r>
    </w:p>
    <w:p w:rsidR="005032D1" w:rsidRPr="00826C24" w:rsidRDefault="00773E75" w:rsidP="007848B8">
      <w:pPr>
        <w:pStyle w:val="a3"/>
        <w:spacing w:line="276" w:lineRule="auto"/>
        <w:ind w:left="233" w:firstLine="0"/>
      </w:pPr>
      <w:r w:rsidRPr="00826C24">
        <w:t>*Геннадиевская</w:t>
      </w:r>
      <w:r w:rsidRPr="00826C24">
        <w:rPr>
          <w:spacing w:val="58"/>
        </w:rPr>
        <w:t xml:space="preserve">  </w:t>
      </w:r>
      <w:r w:rsidRPr="00826C24">
        <w:t>Библия.</w:t>
      </w:r>
      <w:r w:rsidRPr="00826C24">
        <w:rPr>
          <w:spacing w:val="59"/>
        </w:rPr>
        <w:t xml:space="preserve">  </w:t>
      </w:r>
      <w:r w:rsidRPr="00826C24">
        <w:t>Развитие</w:t>
      </w:r>
      <w:r w:rsidRPr="00826C24">
        <w:rPr>
          <w:spacing w:val="61"/>
        </w:rPr>
        <w:t xml:space="preserve">  </w:t>
      </w:r>
      <w:r w:rsidRPr="00826C24">
        <w:t>культуры</w:t>
      </w:r>
      <w:r w:rsidRPr="00826C24">
        <w:rPr>
          <w:spacing w:val="58"/>
        </w:rPr>
        <w:t xml:space="preserve">  </w:t>
      </w:r>
      <w:r w:rsidRPr="00826C24">
        <w:t>единого</w:t>
      </w:r>
      <w:r w:rsidRPr="00826C24">
        <w:rPr>
          <w:spacing w:val="60"/>
        </w:rPr>
        <w:t xml:space="preserve">  </w:t>
      </w:r>
      <w:r w:rsidRPr="00826C24">
        <w:t>Русского</w:t>
      </w:r>
      <w:r w:rsidRPr="00826C24">
        <w:rPr>
          <w:spacing w:val="58"/>
        </w:rPr>
        <w:t xml:space="preserve">  </w:t>
      </w:r>
      <w:r w:rsidRPr="00826C24">
        <w:rPr>
          <w:spacing w:val="-2"/>
        </w:rPr>
        <w:t>государства.</w:t>
      </w:r>
    </w:p>
    <w:p w:rsidR="005032D1" w:rsidRPr="00826C24" w:rsidRDefault="00773E75" w:rsidP="007848B8">
      <w:pPr>
        <w:pStyle w:val="a3"/>
        <w:spacing w:before="67" w:line="276" w:lineRule="auto"/>
        <w:ind w:left="233" w:right="224" w:firstLine="0"/>
      </w:pPr>
      <w:r w:rsidRPr="00826C24">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032D1" w:rsidRPr="00826C24" w:rsidRDefault="00773E75" w:rsidP="007848B8">
      <w:pPr>
        <w:pStyle w:val="a3"/>
        <w:spacing w:before="43" w:line="276" w:lineRule="auto"/>
        <w:ind w:left="944" w:firstLine="0"/>
        <w:jc w:val="left"/>
      </w:pPr>
      <w:r w:rsidRPr="00826C24">
        <w:rPr>
          <w:b/>
          <w:i/>
        </w:rPr>
        <w:t>Наш</w:t>
      </w:r>
      <w:r w:rsidRPr="00826C24">
        <w:rPr>
          <w:b/>
          <w:i/>
          <w:spacing w:val="-7"/>
        </w:rPr>
        <w:t xml:space="preserve"> </w:t>
      </w:r>
      <w:r w:rsidRPr="00826C24">
        <w:rPr>
          <w:b/>
          <w:i/>
        </w:rPr>
        <w:t>край</w:t>
      </w:r>
      <w:r w:rsidRPr="00826C24">
        <w:rPr>
          <w:spacing w:val="-3"/>
        </w:rPr>
        <w:t xml:space="preserve"> </w:t>
      </w:r>
      <w:r w:rsidRPr="00826C24">
        <w:t>с</w:t>
      </w:r>
      <w:r w:rsidRPr="00826C24">
        <w:rPr>
          <w:spacing w:val="-3"/>
        </w:rPr>
        <w:t xml:space="preserve"> </w:t>
      </w:r>
      <w:r w:rsidRPr="00826C24">
        <w:t>древнейших</w:t>
      </w:r>
      <w:r w:rsidRPr="00826C24">
        <w:rPr>
          <w:spacing w:val="-9"/>
        </w:rPr>
        <w:t xml:space="preserve"> </w:t>
      </w:r>
      <w:r w:rsidRPr="00826C24">
        <w:t>времен</w:t>
      </w:r>
      <w:r w:rsidRPr="00826C24">
        <w:rPr>
          <w:spacing w:val="-4"/>
        </w:rPr>
        <w:t xml:space="preserve"> </w:t>
      </w:r>
      <w:r w:rsidRPr="00826C24">
        <w:t>до</w:t>
      </w:r>
      <w:r w:rsidRPr="00826C24">
        <w:rPr>
          <w:spacing w:val="-4"/>
        </w:rPr>
        <w:t xml:space="preserve"> </w:t>
      </w:r>
      <w:r w:rsidRPr="00826C24">
        <w:t>конца</w:t>
      </w:r>
      <w:r w:rsidRPr="00826C24">
        <w:rPr>
          <w:spacing w:val="-3"/>
        </w:rPr>
        <w:t xml:space="preserve"> </w:t>
      </w:r>
      <w:r w:rsidRPr="00826C24">
        <w:t>XV</w:t>
      </w:r>
      <w:r w:rsidRPr="00826C24">
        <w:rPr>
          <w:spacing w:val="-4"/>
        </w:rPr>
        <w:t xml:space="preserve"> </w:t>
      </w:r>
      <w:r w:rsidRPr="00826C24">
        <w:rPr>
          <w:spacing w:val="-5"/>
        </w:rPr>
        <w:t>в.</w:t>
      </w:r>
    </w:p>
    <w:p w:rsidR="005032D1" w:rsidRPr="00826C24" w:rsidRDefault="00773E75" w:rsidP="007848B8">
      <w:pPr>
        <w:pStyle w:val="4"/>
        <w:spacing w:before="4" w:line="276" w:lineRule="auto"/>
        <w:ind w:right="8250"/>
        <w:jc w:val="left"/>
      </w:pPr>
      <w:r w:rsidRPr="00826C24">
        <w:rPr>
          <w:spacing w:val="-2"/>
          <w:w w:val="95"/>
        </w:rPr>
        <w:t xml:space="preserve">Обобщение </w:t>
      </w:r>
      <w:r w:rsidRPr="00826C24">
        <w:t>7 КЛАСС</w:t>
      </w:r>
    </w:p>
    <w:p w:rsidR="005032D1" w:rsidRPr="00826C24" w:rsidRDefault="00773E75" w:rsidP="007848B8">
      <w:pPr>
        <w:spacing w:line="276" w:lineRule="auto"/>
        <w:ind w:left="233" w:firstLine="710"/>
        <w:rPr>
          <w:b/>
          <w:sz w:val="28"/>
          <w:szCs w:val="28"/>
        </w:rPr>
      </w:pPr>
      <w:r w:rsidRPr="00826C24">
        <w:rPr>
          <w:b/>
          <w:sz w:val="28"/>
          <w:szCs w:val="28"/>
        </w:rPr>
        <w:t>ВСЕОБЩАЯ</w:t>
      </w:r>
      <w:r w:rsidRPr="00826C24">
        <w:rPr>
          <w:b/>
          <w:spacing w:val="-7"/>
          <w:sz w:val="28"/>
          <w:szCs w:val="28"/>
        </w:rPr>
        <w:t xml:space="preserve"> </w:t>
      </w:r>
      <w:r w:rsidRPr="00826C24">
        <w:rPr>
          <w:b/>
          <w:sz w:val="28"/>
          <w:szCs w:val="28"/>
        </w:rPr>
        <w:t>ИСТОРИЯ.</w:t>
      </w:r>
      <w:r w:rsidRPr="00826C24">
        <w:rPr>
          <w:b/>
          <w:spacing w:val="-5"/>
          <w:sz w:val="28"/>
          <w:szCs w:val="28"/>
        </w:rPr>
        <w:t xml:space="preserve"> </w:t>
      </w:r>
      <w:r w:rsidRPr="00826C24">
        <w:rPr>
          <w:b/>
          <w:sz w:val="28"/>
          <w:szCs w:val="28"/>
        </w:rPr>
        <w:t>ИСТОРИЯ</w:t>
      </w:r>
      <w:r w:rsidRPr="00826C24">
        <w:rPr>
          <w:b/>
          <w:spacing w:val="-8"/>
          <w:sz w:val="28"/>
          <w:szCs w:val="28"/>
        </w:rPr>
        <w:t xml:space="preserve"> </w:t>
      </w:r>
      <w:r w:rsidRPr="00826C24">
        <w:rPr>
          <w:b/>
          <w:sz w:val="28"/>
          <w:szCs w:val="28"/>
        </w:rPr>
        <w:t>НОВОГО</w:t>
      </w:r>
      <w:r w:rsidRPr="00826C24">
        <w:rPr>
          <w:b/>
          <w:spacing w:val="-8"/>
          <w:sz w:val="28"/>
          <w:szCs w:val="28"/>
        </w:rPr>
        <w:t xml:space="preserve"> </w:t>
      </w:r>
      <w:r w:rsidRPr="00826C24">
        <w:rPr>
          <w:b/>
          <w:sz w:val="28"/>
          <w:szCs w:val="28"/>
        </w:rPr>
        <w:t>ВРЕМЕНИ.</w:t>
      </w:r>
      <w:r w:rsidRPr="00826C24">
        <w:rPr>
          <w:b/>
          <w:spacing w:val="-5"/>
          <w:sz w:val="28"/>
          <w:szCs w:val="28"/>
        </w:rPr>
        <w:t xml:space="preserve"> </w:t>
      </w:r>
      <w:r w:rsidRPr="00826C24">
        <w:rPr>
          <w:b/>
          <w:sz w:val="28"/>
          <w:szCs w:val="28"/>
        </w:rPr>
        <w:t>КОНЕЦ</w:t>
      </w:r>
      <w:r w:rsidRPr="00826C24">
        <w:rPr>
          <w:b/>
          <w:spacing w:val="-8"/>
          <w:sz w:val="28"/>
          <w:szCs w:val="28"/>
        </w:rPr>
        <w:t xml:space="preserve"> </w:t>
      </w:r>
      <w:r w:rsidRPr="00826C24">
        <w:rPr>
          <w:b/>
          <w:sz w:val="28"/>
          <w:szCs w:val="28"/>
        </w:rPr>
        <w:t>XV – XVII в.</w:t>
      </w:r>
    </w:p>
    <w:p w:rsidR="005032D1" w:rsidRPr="00826C24" w:rsidRDefault="00773E75" w:rsidP="007848B8">
      <w:pPr>
        <w:pStyle w:val="a3"/>
        <w:spacing w:before="4" w:line="276" w:lineRule="auto"/>
        <w:ind w:left="233" w:right="233"/>
      </w:pPr>
      <w:r w:rsidRPr="00826C24">
        <w:rPr>
          <w:b/>
        </w:rPr>
        <w:t xml:space="preserve">Введение </w:t>
      </w:r>
      <w:r w:rsidRPr="00826C24">
        <w:t>(1 ч). Понятие «Новое время». Хронологические рамки и периодизация истории Нового времени.</w:t>
      </w:r>
    </w:p>
    <w:p w:rsidR="005032D1" w:rsidRPr="00826C24" w:rsidRDefault="00773E75" w:rsidP="007848B8">
      <w:pPr>
        <w:pStyle w:val="4"/>
        <w:spacing w:before="7" w:line="276" w:lineRule="auto"/>
      </w:pPr>
      <w:r w:rsidRPr="00826C24">
        <w:t>Великие</w:t>
      </w:r>
      <w:r w:rsidRPr="00826C24">
        <w:rPr>
          <w:spacing w:val="-14"/>
        </w:rPr>
        <w:t xml:space="preserve"> </w:t>
      </w:r>
      <w:r w:rsidRPr="00826C24">
        <w:t>географические</w:t>
      </w:r>
      <w:r w:rsidRPr="00826C24">
        <w:rPr>
          <w:spacing w:val="-10"/>
        </w:rPr>
        <w:t xml:space="preserve"> </w:t>
      </w:r>
      <w:r w:rsidRPr="00826C24">
        <w:rPr>
          <w:spacing w:val="-2"/>
        </w:rPr>
        <w:t>открытия</w:t>
      </w:r>
    </w:p>
    <w:p w:rsidR="005032D1" w:rsidRPr="00826C24" w:rsidRDefault="00773E75" w:rsidP="007848B8">
      <w:pPr>
        <w:pStyle w:val="a3"/>
        <w:spacing w:line="276" w:lineRule="auto"/>
        <w:ind w:left="233" w:right="230"/>
      </w:pPr>
      <w:r w:rsidRPr="00826C24">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5032D1" w:rsidRPr="00826C24" w:rsidRDefault="00773E75" w:rsidP="007848B8">
      <w:pPr>
        <w:pStyle w:val="4"/>
        <w:spacing w:before="3" w:line="276" w:lineRule="auto"/>
      </w:pPr>
      <w:r w:rsidRPr="00826C24">
        <w:t>Изменения</w:t>
      </w:r>
      <w:r w:rsidRPr="00826C24">
        <w:rPr>
          <w:spacing w:val="-10"/>
        </w:rPr>
        <w:t xml:space="preserve"> </w:t>
      </w:r>
      <w:r w:rsidRPr="00826C24">
        <w:t>в</w:t>
      </w:r>
      <w:r w:rsidRPr="00826C24">
        <w:rPr>
          <w:spacing w:val="-9"/>
        </w:rPr>
        <w:t xml:space="preserve"> </w:t>
      </w:r>
      <w:r w:rsidRPr="00826C24">
        <w:t>европейском</w:t>
      </w:r>
      <w:r w:rsidRPr="00826C24">
        <w:rPr>
          <w:spacing w:val="-2"/>
        </w:rPr>
        <w:t xml:space="preserve"> </w:t>
      </w:r>
      <w:r w:rsidRPr="00826C24">
        <w:t>обществе</w:t>
      </w:r>
      <w:r w:rsidRPr="00826C24">
        <w:rPr>
          <w:spacing w:val="-7"/>
        </w:rPr>
        <w:t xml:space="preserve"> </w:t>
      </w:r>
      <w:r w:rsidRPr="00826C24">
        <w:t>в</w:t>
      </w:r>
      <w:r w:rsidRPr="00826C24">
        <w:rPr>
          <w:spacing w:val="-9"/>
        </w:rPr>
        <w:t xml:space="preserve"> </w:t>
      </w:r>
      <w:r w:rsidRPr="00826C24">
        <w:t>XVI–XVII</w:t>
      </w:r>
      <w:r w:rsidRPr="00826C24">
        <w:rPr>
          <w:spacing w:val="-6"/>
        </w:rPr>
        <w:t xml:space="preserve"> </w:t>
      </w:r>
      <w:r w:rsidRPr="00826C24">
        <w:rPr>
          <w:spacing w:val="-5"/>
        </w:rPr>
        <w:t>вв.</w:t>
      </w:r>
    </w:p>
    <w:p w:rsidR="005032D1" w:rsidRPr="00826C24" w:rsidRDefault="00773E75" w:rsidP="007848B8">
      <w:pPr>
        <w:pStyle w:val="a3"/>
        <w:spacing w:line="276" w:lineRule="auto"/>
        <w:ind w:left="233" w:right="239"/>
      </w:pPr>
      <w:r w:rsidRPr="00826C24">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w:t>
      </w:r>
      <w:r w:rsidRPr="00826C24">
        <w:rPr>
          <w:spacing w:val="-4"/>
        </w:rPr>
        <w:t xml:space="preserve"> </w:t>
      </w:r>
      <w:r w:rsidRPr="00826C24">
        <w:t>сословной</w:t>
      </w:r>
      <w:r w:rsidRPr="00826C24">
        <w:rPr>
          <w:spacing w:val="-2"/>
        </w:rPr>
        <w:t xml:space="preserve"> </w:t>
      </w:r>
      <w:r w:rsidRPr="00826C24">
        <w:t>структуре</w:t>
      </w:r>
      <w:r w:rsidRPr="00826C24">
        <w:rPr>
          <w:spacing w:val="-2"/>
        </w:rPr>
        <w:t xml:space="preserve"> </w:t>
      </w:r>
      <w:r w:rsidRPr="00826C24">
        <w:t>общества,</w:t>
      </w:r>
      <w:r w:rsidRPr="00826C24">
        <w:rPr>
          <w:spacing w:val="-1"/>
        </w:rPr>
        <w:t xml:space="preserve"> </w:t>
      </w:r>
      <w:r w:rsidRPr="00826C24">
        <w:t>появление</w:t>
      </w:r>
      <w:r w:rsidRPr="00826C24">
        <w:rPr>
          <w:spacing w:val="-2"/>
        </w:rPr>
        <w:t xml:space="preserve"> </w:t>
      </w:r>
      <w:r w:rsidRPr="00826C24">
        <w:t>новых</w:t>
      </w:r>
      <w:r w:rsidRPr="00826C24">
        <w:rPr>
          <w:spacing w:val="-7"/>
        </w:rPr>
        <w:t xml:space="preserve"> </w:t>
      </w:r>
      <w:r w:rsidRPr="00826C24">
        <w:t>социальных</w:t>
      </w:r>
      <w:r w:rsidRPr="00826C24">
        <w:rPr>
          <w:spacing w:val="-7"/>
        </w:rPr>
        <w:t xml:space="preserve"> </w:t>
      </w:r>
      <w:r w:rsidRPr="00826C24">
        <w:t>групп.</w:t>
      </w:r>
      <w:r w:rsidRPr="00826C24">
        <w:rPr>
          <w:spacing w:val="-1"/>
        </w:rPr>
        <w:t xml:space="preserve"> </w:t>
      </w:r>
      <w:r w:rsidRPr="00826C24">
        <w:t>Повседневная жизнь обитателей городов и деревень.</w:t>
      </w:r>
    </w:p>
    <w:p w:rsidR="005032D1" w:rsidRPr="00826C24" w:rsidRDefault="00773E75" w:rsidP="007848B8">
      <w:pPr>
        <w:pStyle w:val="4"/>
        <w:spacing w:before="5" w:line="276" w:lineRule="auto"/>
      </w:pPr>
      <w:r w:rsidRPr="00826C24">
        <w:t>Реформация</w:t>
      </w:r>
      <w:r w:rsidRPr="00826C24">
        <w:rPr>
          <w:spacing w:val="-11"/>
        </w:rPr>
        <w:t xml:space="preserve"> </w:t>
      </w:r>
      <w:r w:rsidRPr="00826C24">
        <w:t>и</w:t>
      </w:r>
      <w:r w:rsidRPr="00826C24">
        <w:rPr>
          <w:spacing w:val="-10"/>
        </w:rPr>
        <w:t xml:space="preserve"> </w:t>
      </w:r>
      <w:r w:rsidRPr="00826C24">
        <w:t>контрреформация</w:t>
      </w:r>
      <w:r w:rsidRPr="00826C24">
        <w:rPr>
          <w:spacing w:val="-10"/>
        </w:rPr>
        <w:t xml:space="preserve"> </w:t>
      </w:r>
      <w:r w:rsidRPr="00826C24">
        <w:t>в</w:t>
      </w:r>
      <w:r w:rsidRPr="00826C24">
        <w:rPr>
          <w:spacing w:val="-10"/>
        </w:rPr>
        <w:t xml:space="preserve"> </w:t>
      </w:r>
      <w:r w:rsidRPr="00826C24">
        <w:rPr>
          <w:spacing w:val="-2"/>
        </w:rPr>
        <w:t>Европе</w:t>
      </w:r>
    </w:p>
    <w:p w:rsidR="005032D1" w:rsidRPr="00826C24" w:rsidRDefault="00773E75" w:rsidP="007848B8">
      <w:pPr>
        <w:pStyle w:val="a3"/>
        <w:spacing w:line="276" w:lineRule="auto"/>
        <w:ind w:left="233" w:right="227"/>
      </w:pPr>
      <w:r w:rsidRPr="00826C24">
        <w:t xml:space="preserve">Причины Реформации. Начало Реформации в Германии; М. Лютер. Развертывание Реформации и Крестьянская война в Германии. Распространение </w:t>
      </w:r>
      <w:r w:rsidRPr="00826C24">
        <w:lastRenderedPageBreak/>
        <w:t>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032D1" w:rsidRPr="00826C24" w:rsidRDefault="00773E75" w:rsidP="007848B8">
      <w:pPr>
        <w:pStyle w:val="4"/>
        <w:spacing w:before="2" w:line="276" w:lineRule="auto"/>
        <w:jc w:val="left"/>
      </w:pPr>
      <w:r w:rsidRPr="00826C24">
        <w:t>Государства</w:t>
      </w:r>
      <w:r w:rsidRPr="00826C24">
        <w:rPr>
          <w:spacing w:val="-7"/>
        </w:rPr>
        <w:t xml:space="preserve"> </w:t>
      </w:r>
      <w:r w:rsidRPr="00826C24">
        <w:t>Европы</w:t>
      </w:r>
      <w:r w:rsidRPr="00826C24">
        <w:rPr>
          <w:spacing w:val="-10"/>
        </w:rPr>
        <w:t xml:space="preserve"> </w:t>
      </w:r>
      <w:r w:rsidRPr="00826C24">
        <w:t>в</w:t>
      </w:r>
      <w:r w:rsidRPr="00826C24">
        <w:rPr>
          <w:spacing w:val="-9"/>
        </w:rPr>
        <w:t xml:space="preserve"> </w:t>
      </w:r>
      <w:r w:rsidRPr="00826C24">
        <w:t>XVI–XVII</w:t>
      </w:r>
      <w:r w:rsidRPr="00826C24">
        <w:rPr>
          <w:spacing w:val="-7"/>
        </w:rPr>
        <w:t xml:space="preserve"> </w:t>
      </w:r>
      <w:r w:rsidRPr="00826C24">
        <w:rPr>
          <w:spacing w:val="-5"/>
        </w:rPr>
        <w:t>вв.</w:t>
      </w:r>
    </w:p>
    <w:p w:rsidR="005032D1" w:rsidRPr="00826C24" w:rsidRDefault="00773E75" w:rsidP="007848B8">
      <w:pPr>
        <w:pStyle w:val="a3"/>
        <w:spacing w:line="276" w:lineRule="auto"/>
        <w:ind w:left="944" w:firstLine="0"/>
      </w:pPr>
      <w:r w:rsidRPr="00826C24">
        <w:t>Абсолютизм</w:t>
      </w:r>
      <w:r w:rsidRPr="00826C24">
        <w:rPr>
          <w:spacing w:val="39"/>
        </w:rPr>
        <w:t xml:space="preserve"> </w:t>
      </w:r>
      <w:r w:rsidRPr="00826C24">
        <w:t>и</w:t>
      </w:r>
      <w:r w:rsidRPr="00826C24">
        <w:rPr>
          <w:spacing w:val="38"/>
        </w:rPr>
        <w:t xml:space="preserve"> </w:t>
      </w:r>
      <w:r w:rsidRPr="00826C24">
        <w:t>сословное</w:t>
      </w:r>
      <w:r w:rsidRPr="00826C24">
        <w:rPr>
          <w:spacing w:val="40"/>
        </w:rPr>
        <w:t xml:space="preserve"> </w:t>
      </w:r>
      <w:r w:rsidRPr="00826C24">
        <w:t>представительство.</w:t>
      </w:r>
      <w:r w:rsidRPr="00826C24">
        <w:rPr>
          <w:spacing w:val="40"/>
        </w:rPr>
        <w:t xml:space="preserve"> </w:t>
      </w:r>
      <w:r w:rsidRPr="00826C24">
        <w:t>Преодоление</w:t>
      </w:r>
      <w:r w:rsidRPr="00826C24">
        <w:rPr>
          <w:spacing w:val="39"/>
        </w:rPr>
        <w:t xml:space="preserve"> </w:t>
      </w:r>
      <w:r w:rsidRPr="00826C24">
        <w:rPr>
          <w:spacing w:val="-2"/>
        </w:rPr>
        <w:t>раздробленности.</w:t>
      </w:r>
    </w:p>
    <w:p w:rsidR="005032D1" w:rsidRPr="00826C24" w:rsidRDefault="00773E75" w:rsidP="007848B8">
      <w:pPr>
        <w:pStyle w:val="a3"/>
        <w:spacing w:line="276" w:lineRule="auto"/>
        <w:ind w:left="233" w:firstLine="0"/>
      </w:pPr>
      <w:r w:rsidRPr="00826C24">
        <w:t>Борьба</w:t>
      </w:r>
      <w:r w:rsidRPr="00826C24">
        <w:rPr>
          <w:spacing w:val="-11"/>
        </w:rPr>
        <w:t xml:space="preserve"> </w:t>
      </w:r>
      <w:r w:rsidRPr="00826C24">
        <w:t>за</w:t>
      </w:r>
      <w:r w:rsidRPr="00826C24">
        <w:rPr>
          <w:spacing w:val="-10"/>
        </w:rPr>
        <w:t xml:space="preserve"> </w:t>
      </w:r>
      <w:r w:rsidRPr="00826C24">
        <w:t>колониальные</w:t>
      </w:r>
      <w:r w:rsidRPr="00826C24">
        <w:rPr>
          <w:spacing w:val="-11"/>
        </w:rPr>
        <w:t xml:space="preserve"> </w:t>
      </w:r>
      <w:r w:rsidRPr="00826C24">
        <w:t>владения.</w:t>
      </w:r>
      <w:r w:rsidRPr="00826C24">
        <w:rPr>
          <w:spacing w:val="-10"/>
        </w:rPr>
        <w:t xml:space="preserve"> </w:t>
      </w:r>
      <w:r w:rsidRPr="00826C24">
        <w:t>Начало</w:t>
      </w:r>
      <w:r w:rsidRPr="00826C24">
        <w:rPr>
          <w:spacing w:val="-11"/>
        </w:rPr>
        <w:t xml:space="preserve"> </w:t>
      </w:r>
      <w:r w:rsidRPr="00826C24">
        <w:t>формирования</w:t>
      </w:r>
      <w:r w:rsidRPr="00826C24">
        <w:rPr>
          <w:spacing w:val="-10"/>
        </w:rPr>
        <w:t xml:space="preserve"> </w:t>
      </w:r>
      <w:r w:rsidRPr="00826C24">
        <w:t>колониальных</w:t>
      </w:r>
      <w:r w:rsidRPr="00826C24">
        <w:rPr>
          <w:spacing w:val="-15"/>
        </w:rPr>
        <w:t xml:space="preserve"> </w:t>
      </w:r>
      <w:r w:rsidRPr="00826C24">
        <w:rPr>
          <w:spacing w:val="-2"/>
        </w:rPr>
        <w:t>империй.</w:t>
      </w:r>
    </w:p>
    <w:p w:rsidR="005032D1" w:rsidRPr="00826C24" w:rsidRDefault="00773E75" w:rsidP="007848B8">
      <w:pPr>
        <w:pStyle w:val="a3"/>
        <w:spacing w:line="276" w:lineRule="auto"/>
        <w:ind w:left="233" w:right="228"/>
      </w:pPr>
      <w:r w:rsidRPr="00826C24">
        <w:rPr>
          <w:b/>
          <w:i/>
        </w:rPr>
        <w:t>Испания</w:t>
      </w:r>
      <w:r w:rsidRPr="00826C24">
        <w:rPr>
          <w:b/>
          <w:i/>
          <w:spacing w:val="80"/>
          <w:w w:val="150"/>
        </w:rPr>
        <w:t xml:space="preserve">  </w:t>
      </w:r>
      <w:r w:rsidRPr="00826C24">
        <w:t>под</w:t>
      </w:r>
      <w:r w:rsidRPr="00826C24">
        <w:rPr>
          <w:spacing w:val="80"/>
          <w:w w:val="150"/>
        </w:rPr>
        <w:t xml:space="preserve">  </w:t>
      </w:r>
      <w:r w:rsidRPr="00826C24">
        <w:t>властью</w:t>
      </w:r>
      <w:r w:rsidRPr="00826C24">
        <w:rPr>
          <w:spacing w:val="80"/>
          <w:w w:val="150"/>
        </w:rPr>
        <w:t xml:space="preserve">  </w:t>
      </w:r>
      <w:r w:rsidRPr="00826C24">
        <w:t>потомков</w:t>
      </w:r>
      <w:r w:rsidRPr="00826C24">
        <w:rPr>
          <w:spacing w:val="80"/>
          <w:w w:val="150"/>
        </w:rPr>
        <w:t xml:space="preserve">  </w:t>
      </w:r>
      <w:r w:rsidRPr="00826C24">
        <w:t>католических</w:t>
      </w:r>
      <w:r w:rsidRPr="00826C24">
        <w:rPr>
          <w:spacing w:val="80"/>
          <w:w w:val="150"/>
        </w:rPr>
        <w:t xml:space="preserve">  </w:t>
      </w:r>
      <w:r w:rsidRPr="00826C24">
        <w:t xml:space="preserve">королей. Внутренняя и внешняя политика испанских Габсбургов. Национально- освободительное движение в </w:t>
      </w:r>
      <w:r w:rsidRPr="00826C24">
        <w:rPr>
          <w:b/>
          <w:i/>
        </w:rPr>
        <w:t>Нидерландах</w:t>
      </w:r>
      <w:r w:rsidRPr="00826C24">
        <w:t>: цели, участники, формы борьбы. Итоги и значение Нидерландской революции.</w:t>
      </w:r>
    </w:p>
    <w:p w:rsidR="005032D1" w:rsidRDefault="00773E75" w:rsidP="008C77F6">
      <w:pPr>
        <w:pStyle w:val="a3"/>
        <w:spacing w:before="3" w:line="276" w:lineRule="auto"/>
        <w:ind w:left="233" w:right="232"/>
      </w:pPr>
      <w:r w:rsidRPr="00826C24">
        <w:rPr>
          <w:b/>
          <w:i/>
        </w:rPr>
        <w:t>Франция: путь к абсолютизму</w:t>
      </w:r>
      <w:r w:rsidRPr="00826C24">
        <w:rPr>
          <w:i/>
        </w:rPr>
        <w:t xml:space="preserve">. </w:t>
      </w:r>
      <w:r w:rsidRPr="00826C24">
        <w:t xml:space="preserve">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p>
    <w:p w:rsidR="005032D1" w:rsidRPr="00826C24" w:rsidRDefault="00773E75" w:rsidP="007848B8">
      <w:pPr>
        <w:pStyle w:val="a3"/>
        <w:spacing w:before="67" w:line="276" w:lineRule="auto"/>
        <w:ind w:left="233" w:right="231"/>
      </w:pPr>
      <w:r w:rsidRPr="00826C24">
        <w:rPr>
          <w:b/>
          <w:i/>
        </w:rPr>
        <w:t xml:space="preserve">Англия. </w:t>
      </w:r>
      <w:r w:rsidRPr="00826C24">
        <w:t>Развитие капиталистического предпринимательства в городах и деревнях.</w:t>
      </w:r>
      <w:r w:rsidRPr="00826C24">
        <w:rPr>
          <w:spacing w:val="-3"/>
        </w:rPr>
        <w:t xml:space="preserve"> </w:t>
      </w:r>
      <w:r w:rsidRPr="00826C24">
        <w:t>Огораживания.</w:t>
      </w:r>
      <w:r w:rsidRPr="00826C24">
        <w:rPr>
          <w:spacing w:val="-3"/>
        </w:rPr>
        <w:t xml:space="preserve"> </w:t>
      </w:r>
      <w:r w:rsidRPr="00826C24">
        <w:t>Укрепление</w:t>
      </w:r>
      <w:r w:rsidRPr="00826C24">
        <w:rPr>
          <w:spacing w:val="-1"/>
        </w:rPr>
        <w:t xml:space="preserve"> </w:t>
      </w:r>
      <w:r w:rsidRPr="00826C24">
        <w:t>королевской</w:t>
      </w:r>
      <w:r w:rsidRPr="00826C24">
        <w:rPr>
          <w:spacing w:val="-1"/>
        </w:rPr>
        <w:t xml:space="preserve"> </w:t>
      </w:r>
      <w:r w:rsidRPr="00826C24">
        <w:t>власти</w:t>
      </w:r>
      <w:r w:rsidRPr="00826C24">
        <w:rPr>
          <w:spacing w:val="-6"/>
        </w:rPr>
        <w:t xml:space="preserve"> </w:t>
      </w:r>
      <w:r w:rsidRPr="00826C24">
        <w:t>при</w:t>
      </w:r>
      <w:r w:rsidRPr="00826C24">
        <w:rPr>
          <w:spacing w:val="-1"/>
        </w:rPr>
        <w:t xml:space="preserve"> </w:t>
      </w:r>
      <w:r w:rsidRPr="00826C24">
        <w:t>Тюдорах.</w:t>
      </w:r>
      <w:r w:rsidRPr="00826C24">
        <w:rPr>
          <w:spacing w:val="-3"/>
        </w:rPr>
        <w:t xml:space="preserve"> </w:t>
      </w:r>
      <w:r w:rsidRPr="00826C24">
        <w:t>Генрих</w:t>
      </w:r>
      <w:r w:rsidRPr="00826C24">
        <w:rPr>
          <w:spacing w:val="-6"/>
        </w:rPr>
        <w:t xml:space="preserve"> </w:t>
      </w:r>
      <w:r w:rsidRPr="00826C24">
        <w:t>VIII и королевская реформация. «Золотой век» Елизаветы I.</w:t>
      </w:r>
    </w:p>
    <w:p w:rsidR="005032D1" w:rsidRPr="00826C24" w:rsidRDefault="00773E75" w:rsidP="007848B8">
      <w:pPr>
        <w:pStyle w:val="a3"/>
        <w:spacing w:line="276" w:lineRule="auto"/>
        <w:ind w:left="233" w:right="229"/>
      </w:pPr>
      <w:r w:rsidRPr="00826C24">
        <w:rPr>
          <w:b/>
          <w:i/>
        </w:rPr>
        <w:t>Английская революция середины XVII в</w:t>
      </w:r>
      <w:r w:rsidRPr="00826C24">
        <w:rPr>
          <w:i/>
        </w:rPr>
        <w:t xml:space="preserve">. </w:t>
      </w:r>
      <w:r w:rsidRPr="00826C24">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032D1" w:rsidRPr="00826C24" w:rsidRDefault="00773E75" w:rsidP="007848B8">
      <w:pPr>
        <w:spacing w:before="3" w:line="276" w:lineRule="auto"/>
        <w:ind w:left="233" w:right="232" w:firstLine="710"/>
        <w:jc w:val="both"/>
        <w:rPr>
          <w:sz w:val="28"/>
          <w:szCs w:val="28"/>
        </w:rPr>
      </w:pPr>
      <w:r w:rsidRPr="00826C24">
        <w:rPr>
          <w:b/>
          <w:i/>
          <w:sz w:val="28"/>
          <w:szCs w:val="28"/>
        </w:rPr>
        <w:t>Страны Центральной, Южной и Юго-Восточной Европы</w:t>
      </w:r>
      <w:r w:rsidRPr="00826C24">
        <w:rPr>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5032D1" w:rsidRPr="00826C24" w:rsidRDefault="00773E75" w:rsidP="007848B8">
      <w:pPr>
        <w:pStyle w:val="4"/>
        <w:spacing w:before="4" w:line="276" w:lineRule="auto"/>
      </w:pPr>
      <w:r w:rsidRPr="00826C24">
        <w:t>Международные</w:t>
      </w:r>
      <w:r w:rsidRPr="00826C24">
        <w:rPr>
          <w:spacing w:val="-3"/>
        </w:rPr>
        <w:t xml:space="preserve"> </w:t>
      </w:r>
      <w:r w:rsidRPr="00826C24">
        <w:t>отношения</w:t>
      </w:r>
      <w:r w:rsidRPr="00826C24">
        <w:rPr>
          <w:spacing w:val="-11"/>
        </w:rPr>
        <w:t xml:space="preserve"> </w:t>
      </w:r>
      <w:r w:rsidRPr="00826C24">
        <w:t>в</w:t>
      </w:r>
      <w:r w:rsidRPr="00826C24">
        <w:rPr>
          <w:spacing w:val="-10"/>
        </w:rPr>
        <w:t xml:space="preserve"> </w:t>
      </w:r>
      <w:r w:rsidRPr="00826C24">
        <w:t>XVI–XVII</w:t>
      </w:r>
      <w:r w:rsidRPr="00826C24">
        <w:rPr>
          <w:spacing w:val="-7"/>
        </w:rPr>
        <w:t xml:space="preserve"> </w:t>
      </w:r>
      <w:r w:rsidRPr="00826C24">
        <w:rPr>
          <w:spacing w:val="-5"/>
        </w:rPr>
        <w:t>вв.</w:t>
      </w:r>
    </w:p>
    <w:p w:rsidR="005032D1" w:rsidRPr="00826C24" w:rsidRDefault="00773E75" w:rsidP="007848B8">
      <w:pPr>
        <w:pStyle w:val="a3"/>
        <w:spacing w:line="276" w:lineRule="auto"/>
        <w:ind w:left="233" w:right="246"/>
      </w:pPr>
      <w:r w:rsidRPr="00826C24">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032D1" w:rsidRPr="00826C24" w:rsidRDefault="00773E75" w:rsidP="007848B8">
      <w:pPr>
        <w:pStyle w:val="4"/>
        <w:spacing w:before="2" w:line="276" w:lineRule="auto"/>
      </w:pPr>
      <w:r w:rsidRPr="00826C24">
        <w:t>Европейская</w:t>
      </w:r>
      <w:r w:rsidRPr="00826C24">
        <w:rPr>
          <w:spacing w:val="-10"/>
        </w:rPr>
        <w:t xml:space="preserve"> </w:t>
      </w:r>
      <w:r w:rsidRPr="00826C24">
        <w:t>культура</w:t>
      </w:r>
      <w:r w:rsidRPr="00826C24">
        <w:rPr>
          <w:spacing w:val="-7"/>
        </w:rPr>
        <w:t xml:space="preserve"> </w:t>
      </w:r>
      <w:r w:rsidRPr="00826C24">
        <w:t>в</w:t>
      </w:r>
      <w:r w:rsidRPr="00826C24">
        <w:rPr>
          <w:spacing w:val="-8"/>
        </w:rPr>
        <w:t xml:space="preserve"> </w:t>
      </w:r>
      <w:r w:rsidRPr="00826C24">
        <w:t>раннее</w:t>
      </w:r>
      <w:r w:rsidRPr="00826C24">
        <w:rPr>
          <w:spacing w:val="-7"/>
        </w:rPr>
        <w:t xml:space="preserve"> </w:t>
      </w:r>
      <w:r w:rsidRPr="00826C24">
        <w:t>Новое</w:t>
      </w:r>
      <w:r w:rsidRPr="00826C24">
        <w:rPr>
          <w:spacing w:val="-2"/>
        </w:rPr>
        <w:t xml:space="preserve"> время</w:t>
      </w:r>
    </w:p>
    <w:p w:rsidR="005032D1" w:rsidRPr="00826C24" w:rsidRDefault="00773E75" w:rsidP="007848B8">
      <w:pPr>
        <w:pStyle w:val="a3"/>
        <w:spacing w:line="276" w:lineRule="auto"/>
        <w:ind w:left="233" w:right="232"/>
      </w:pPr>
      <w:r w:rsidRPr="00826C24">
        <w:t>Высокое Возрождение в Италии: художники и их произведения. Северное Возрождение.</w:t>
      </w:r>
      <w:r w:rsidRPr="00826C24">
        <w:rPr>
          <w:spacing w:val="-2"/>
        </w:rPr>
        <w:t xml:space="preserve"> </w:t>
      </w:r>
      <w:r w:rsidRPr="00826C24">
        <w:t>Мир</w:t>
      </w:r>
      <w:r w:rsidRPr="00826C24">
        <w:rPr>
          <w:spacing w:val="-5"/>
        </w:rPr>
        <w:t xml:space="preserve"> </w:t>
      </w:r>
      <w:r w:rsidRPr="00826C24">
        <w:t>человека</w:t>
      </w:r>
      <w:r w:rsidRPr="00826C24">
        <w:rPr>
          <w:spacing w:val="-4"/>
        </w:rPr>
        <w:t xml:space="preserve"> </w:t>
      </w:r>
      <w:r w:rsidRPr="00826C24">
        <w:t>в</w:t>
      </w:r>
      <w:r w:rsidRPr="00826C24">
        <w:rPr>
          <w:spacing w:val="-6"/>
        </w:rPr>
        <w:t xml:space="preserve"> </w:t>
      </w:r>
      <w:r w:rsidRPr="00826C24">
        <w:t>литературе</w:t>
      </w:r>
      <w:r w:rsidRPr="00826C24">
        <w:rPr>
          <w:spacing w:val="-4"/>
        </w:rPr>
        <w:t xml:space="preserve"> </w:t>
      </w:r>
      <w:r w:rsidRPr="00826C24">
        <w:t>раннего</w:t>
      </w:r>
      <w:r w:rsidRPr="00826C24">
        <w:rPr>
          <w:spacing w:val="-5"/>
        </w:rPr>
        <w:t xml:space="preserve"> </w:t>
      </w:r>
      <w:r w:rsidRPr="00826C24">
        <w:t>Нового</w:t>
      </w:r>
      <w:r w:rsidRPr="00826C24">
        <w:rPr>
          <w:spacing w:val="-5"/>
        </w:rPr>
        <w:t xml:space="preserve"> </w:t>
      </w:r>
      <w:r w:rsidRPr="00826C24">
        <w:t>времени.</w:t>
      </w:r>
      <w:r w:rsidRPr="00826C24">
        <w:rPr>
          <w:spacing w:val="-3"/>
        </w:rPr>
        <w:t xml:space="preserve"> </w:t>
      </w:r>
      <w:r w:rsidRPr="00826C24">
        <w:t>М.</w:t>
      </w:r>
      <w:r w:rsidRPr="00826C24">
        <w:rPr>
          <w:spacing w:val="-2"/>
        </w:rPr>
        <w:t xml:space="preserve"> </w:t>
      </w:r>
      <w:r w:rsidRPr="00826C24">
        <w:t>Сервантес.</w:t>
      </w:r>
      <w:r w:rsidRPr="00826C24">
        <w:rPr>
          <w:spacing w:val="-2"/>
        </w:rPr>
        <w:t xml:space="preserve"> </w:t>
      </w:r>
      <w:r w:rsidRPr="00826C24">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5032D1" w:rsidRPr="00826C24" w:rsidRDefault="00773E75" w:rsidP="007848B8">
      <w:pPr>
        <w:pStyle w:val="4"/>
        <w:spacing w:before="5" w:line="276" w:lineRule="auto"/>
      </w:pPr>
      <w:r w:rsidRPr="00826C24">
        <w:t>Страны</w:t>
      </w:r>
      <w:r w:rsidRPr="00826C24">
        <w:rPr>
          <w:spacing w:val="-8"/>
        </w:rPr>
        <w:t xml:space="preserve"> </w:t>
      </w:r>
      <w:r w:rsidRPr="00826C24">
        <w:t>Востока</w:t>
      </w:r>
      <w:r w:rsidRPr="00826C24">
        <w:rPr>
          <w:spacing w:val="-6"/>
        </w:rPr>
        <w:t xml:space="preserve"> </w:t>
      </w:r>
      <w:r w:rsidRPr="00826C24">
        <w:t>в</w:t>
      </w:r>
      <w:r w:rsidRPr="00826C24">
        <w:rPr>
          <w:spacing w:val="-7"/>
        </w:rPr>
        <w:t xml:space="preserve"> </w:t>
      </w:r>
      <w:r w:rsidRPr="00826C24">
        <w:t>XVI–XVII</w:t>
      </w:r>
      <w:r w:rsidRPr="00826C24">
        <w:rPr>
          <w:spacing w:val="-4"/>
        </w:rPr>
        <w:t xml:space="preserve"> </w:t>
      </w:r>
      <w:r w:rsidRPr="00826C24">
        <w:rPr>
          <w:spacing w:val="-5"/>
        </w:rPr>
        <w:t>вв.</w:t>
      </w:r>
    </w:p>
    <w:p w:rsidR="005032D1" w:rsidRPr="00826C24" w:rsidRDefault="00773E75" w:rsidP="007848B8">
      <w:pPr>
        <w:pStyle w:val="a3"/>
        <w:spacing w:line="276" w:lineRule="auto"/>
        <w:ind w:left="233" w:right="225"/>
      </w:pPr>
      <w:r w:rsidRPr="00826C24">
        <w:rPr>
          <w:b/>
          <w:i/>
        </w:rPr>
        <w:t>Османская империя</w:t>
      </w:r>
      <w:r w:rsidRPr="00826C24">
        <w:t xml:space="preserve">: на вершине могущества. Сулейман I Великолепный: завоеватель, законодатель. Управление многонациональной империей. Османская армия. </w:t>
      </w:r>
      <w:r w:rsidRPr="00826C24">
        <w:rPr>
          <w:b/>
          <w:i/>
        </w:rPr>
        <w:t xml:space="preserve">Индия </w:t>
      </w:r>
      <w:r w:rsidRPr="00826C24">
        <w:t xml:space="preserve">при Великих Моголах. Начало проникновения европейцев. Ост- Индские компании. </w:t>
      </w:r>
      <w:r w:rsidRPr="00826C24">
        <w:rPr>
          <w:b/>
          <w:i/>
        </w:rPr>
        <w:t xml:space="preserve">Китай </w:t>
      </w:r>
      <w:r w:rsidRPr="00826C24">
        <w:t xml:space="preserve">в эпоху Мин. Экономическая и социальная политика государства. Утверждение маньчжурской династии Цин. </w:t>
      </w:r>
      <w:r w:rsidRPr="00826C24">
        <w:rPr>
          <w:b/>
          <w:i/>
        </w:rPr>
        <w:t>Япония</w:t>
      </w:r>
      <w:r w:rsidRPr="00826C24">
        <w:t xml:space="preserve">: борьба знатных </w:t>
      </w:r>
      <w:r w:rsidRPr="00826C24">
        <w:lastRenderedPageBreak/>
        <w:t>кланов за власть, установление сегуната Токугава, укрепление централизованного государства. «Закрытие» страны для иноземцев. Культура и искусство стран</w:t>
      </w:r>
      <w:r w:rsidRPr="00826C24">
        <w:rPr>
          <w:spacing w:val="40"/>
        </w:rPr>
        <w:t xml:space="preserve"> </w:t>
      </w:r>
      <w:r w:rsidRPr="00826C24">
        <w:t>Востока в XVI–XVII вв.</w:t>
      </w:r>
    </w:p>
    <w:p w:rsidR="005032D1" w:rsidRPr="00826C24" w:rsidRDefault="00773E75" w:rsidP="007848B8">
      <w:pPr>
        <w:pStyle w:val="a3"/>
        <w:spacing w:before="10" w:line="276" w:lineRule="auto"/>
        <w:ind w:left="233" w:right="240"/>
      </w:pPr>
      <w:r w:rsidRPr="00826C24">
        <w:rPr>
          <w:b/>
        </w:rPr>
        <w:t xml:space="preserve">Обобщение </w:t>
      </w:r>
      <w:r w:rsidRPr="00826C24">
        <w:t xml:space="preserve">(1 ч). Историческое и культурное наследие Раннего Нового </w:t>
      </w:r>
      <w:r w:rsidRPr="00826C24">
        <w:rPr>
          <w:spacing w:val="-2"/>
        </w:rPr>
        <w:t>времени.</w:t>
      </w:r>
    </w:p>
    <w:p w:rsidR="005032D1" w:rsidRPr="00826C24" w:rsidRDefault="00773E75" w:rsidP="007848B8">
      <w:pPr>
        <w:pStyle w:val="4"/>
        <w:spacing w:before="7" w:line="276" w:lineRule="auto"/>
        <w:ind w:left="233" w:right="3230" w:firstLine="710"/>
        <w:jc w:val="left"/>
      </w:pPr>
      <w:r w:rsidRPr="00826C24">
        <w:t>ИСТОРИЯ</w:t>
      </w:r>
      <w:r w:rsidRPr="00826C24">
        <w:rPr>
          <w:spacing w:val="-9"/>
        </w:rPr>
        <w:t xml:space="preserve"> </w:t>
      </w:r>
      <w:r w:rsidRPr="00826C24">
        <w:t>РОССИИ.</w:t>
      </w:r>
      <w:r w:rsidRPr="00826C24">
        <w:rPr>
          <w:spacing w:val="-7"/>
        </w:rPr>
        <w:t xml:space="preserve"> </w:t>
      </w:r>
      <w:r w:rsidRPr="00826C24">
        <w:t>РОССИЯ</w:t>
      </w:r>
      <w:r w:rsidRPr="00826C24">
        <w:rPr>
          <w:spacing w:val="-8"/>
        </w:rPr>
        <w:t xml:space="preserve"> </w:t>
      </w:r>
      <w:r w:rsidRPr="00826C24">
        <w:t>В</w:t>
      </w:r>
      <w:r w:rsidRPr="00826C24">
        <w:rPr>
          <w:spacing w:val="-8"/>
        </w:rPr>
        <w:t xml:space="preserve"> </w:t>
      </w:r>
      <w:r w:rsidRPr="00826C24">
        <w:t>XVI–XVII</w:t>
      </w:r>
      <w:r w:rsidRPr="00826C24">
        <w:rPr>
          <w:spacing w:val="-7"/>
        </w:rPr>
        <w:t xml:space="preserve"> </w:t>
      </w:r>
      <w:r w:rsidRPr="00826C24">
        <w:t>вв.: ОТ ВЕЛИКОГО КНЯЖЕСТВА К ЦАРСТВУ</w:t>
      </w:r>
    </w:p>
    <w:p w:rsidR="005032D1" w:rsidRPr="00826C24" w:rsidRDefault="00773E75" w:rsidP="007848B8">
      <w:pPr>
        <w:spacing w:line="276" w:lineRule="auto"/>
        <w:ind w:left="944"/>
        <w:jc w:val="both"/>
        <w:rPr>
          <w:b/>
          <w:sz w:val="28"/>
          <w:szCs w:val="28"/>
        </w:rPr>
      </w:pPr>
      <w:r w:rsidRPr="00826C24">
        <w:rPr>
          <w:b/>
          <w:sz w:val="28"/>
          <w:szCs w:val="28"/>
        </w:rPr>
        <w:t>Россия</w:t>
      </w:r>
      <w:r w:rsidRPr="00826C24">
        <w:rPr>
          <w:b/>
          <w:spacing w:val="-7"/>
          <w:sz w:val="28"/>
          <w:szCs w:val="28"/>
        </w:rPr>
        <w:t xml:space="preserve"> </w:t>
      </w:r>
      <w:r w:rsidRPr="00826C24">
        <w:rPr>
          <w:b/>
          <w:sz w:val="28"/>
          <w:szCs w:val="28"/>
        </w:rPr>
        <w:t>в</w:t>
      </w:r>
      <w:r w:rsidRPr="00826C24">
        <w:rPr>
          <w:b/>
          <w:spacing w:val="-6"/>
          <w:sz w:val="28"/>
          <w:szCs w:val="28"/>
        </w:rPr>
        <w:t xml:space="preserve"> </w:t>
      </w:r>
      <w:r w:rsidRPr="00826C24">
        <w:rPr>
          <w:b/>
          <w:sz w:val="28"/>
          <w:szCs w:val="28"/>
        </w:rPr>
        <w:t>XVI</w:t>
      </w:r>
      <w:r w:rsidRPr="00826C24">
        <w:rPr>
          <w:b/>
          <w:spacing w:val="-3"/>
          <w:sz w:val="28"/>
          <w:szCs w:val="28"/>
        </w:rPr>
        <w:t xml:space="preserve"> </w:t>
      </w:r>
      <w:r w:rsidRPr="00826C24">
        <w:rPr>
          <w:b/>
          <w:spacing w:val="-5"/>
          <w:sz w:val="28"/>
          <w:szCs w:val="28"/>
        </w:rPr>
        <w:t>в.</w:t>
      </w:r>
    </w:p>
    <w:p w:rsidR="005032D1" w:rsidRPr="00826C24" w:rsidRDefault="00773E75" w:rsidP="007848B8">
      <w:pPr>
        <w:pStyle w:val="a3"/>
        <w:spacing w:line="276" w:lineRule="auto"/>
        <w:ind w:left="233" w:right="231"/>
      </w:pPr>
      <w:r w:rsidRPr="00826C24">
        <w:rPr>
          <w:b/>
          <w:i/>
        </w:rPr>
        <w:t>Завершение объединения русских земель</w:t>
      </w:r>
      <w:r w:rsidRPr="00826C24">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w:t>
      </w:r>
      <w:r w:rsidRPr="00826C24">
        <w:rPr>
          <w:spacing w:val="-1"/>
        </w:rPr>
        <w:t xml:space="preserve"> </w:t>
      </w:r>
      <w:r w:rsidRPr="00826C24">
        <w:t>политика</w:t>
      </w:r>
      <w:r w:rsidRPr="00826C24">
        <w:rPr>
          <w:spacing w:val="-1"/>
        </w:rPr>
        <w:t xml:space="preserve"> </w:t>
      </w:r>
      <w:r w:rsidRPr="00826C24">
        <w:t>Московского</w:t>
      </w:r>
      <w:r w:rsidRPr="00826C24">
        <w:rPr>
          <w:spacing w:val="-2"/>
        </w:rPr>
        <w:t xml:space="preserve"> </w:t>
      </w:r>
      <w:r w:rsidRPr="00826C24">
        <w:t>княжества</w:t>
      </w:r>
      <w:r w:rsidRPr="00826C24">
        <w:rPr>
          <w:spacing w:val="-1"/>
        </w:rPr>
        <w:t xml:space="preserve"> </w:t>
      </w:r>
      <w:r w:rsidRPr="00826C24">
        <w:t>в первой</w:t>
      </w:r>
      <w:r w:rsidRPr="00826C24">
        <w:rPr>
          <w:spacing w:val="-2"/>
        </w:rPr>
        <w:t xml:space="preserve"> </w:t>
      </w:r>
      <w:r w:rsidRPr="00826C24">
        <w:t>трети XVI в.: война с Великим княжеством Литовским, отношения с Крымским и Казанским ханствами, посольства в европейские государства.</w:t>
      </w:r>
    </w:p>
    <w:p w:rsidR="005032D1" w:rsidRPr="00826C24" w:rsidRDefault="00773E75" w:rsidP="007848B8">
      <w:pPr>
        <w:pStyle w:val="a3"/>
        <w:spacing w:before="1" w:line="276" w:lineRule="auto"/>
        <w:ind w:left="233" w:right="238"/>
      </w:pPr>
      <w:r w:rsidRPr="00826C24">
        <w:t>Органы государственной власти. Приказная система: формирование первых приказных</w:t>
      </w:r>
      <w:r w:rsidRPr="00826C24">
        <w:rPr>
          <w:spacing w:val="28"/>
        </w:rPr>
        <w:t xml:space="preserve">  </w:t>
      </w:r>
      <w:r w:rsidRPr="00826C24">
        <w:t>учреждений.</w:t>
      </w:r>
      <w:r w:rsidRPr="00826C24">
        <w:rPr>
          <w:spacing w:val="29"/>
        </w:rPr>
        <w:t xml:space="preserve">  </w:t>
      </w:r>
      <w:r w:rsidRPr="00826C24">
        <w:t>Боярская</w:t>
      </w:r>
      <w:r w:rsidRPr="00826C24">
        <w:rPr>
          <w:spacing w:val="29"/>
        </w:rPr>
        <w:t xml:space="preserve">  </w:t>
      </w:r>
      <w:r w:rsidRPr="00826C24">
        <w:t>дума,</w:t>
      </w:r>
      <w:r w:rsidRPr="00826C24">
        <w:rPr>
          <w:spacing w:val="30"/>
        </w:rPr>
        <w:t xml:space="preserve">  </w:t>
      </w:r>
      <w:r w:rsidRPr="00826C24">
        <w:t>ее</w:t>
      </w:r>
      <w:r w:rsidRPr="00826C24">
        <w:rPr>
          <w:spacing w:val="26"/>
        </w:rPr>
        <w:t xml:space="preserve">  </w:t>
      </w:r>
      <w:r w:rsidRPr="00826C24">
        <w:t>роль</w:t>
      </w:r>
      <w:r w:rsidRPr="00826C24">
        <w:rPr>
          <w:spacing w:val="28"/>
        </w:rPr>
        <w:t xml:space="preserve">  </w:t>
      </w:r>
      <w:r w:rsidRPr="00826C24">
        <w:t>в</w:t>
      </w:r>
      <w:r w:rsidRPr="00826C24">
        <w:rPr>
          <w:spacing w:val="28"/>
        </w:rPr>
        <w:t xml:space="preserve">  </w:t>
      </w:r>
      <w:r w:rsidRPr="00826C24">
        <w:t>управлении</w:t>
      </w:r>
      <w:r w:rsidRPr="00826C24">
        <w:rPr>
          <w:spacing w:val="28"/>
        </w:rPr>
        <w:t xml:space="preserve">  </w:t>
      </w:r>
      <w:r w:rsidRPr="00826C24">
        <w:rPr>
          <w:spacing w:val="-2"/>
        </w:rPr>
        <w:t>государством.</w:t>
      </w:r>
    </w:p>
    <w:p w:rsidR="005032D1" w:rsidRPr="00826C24" w:rsidRDefault="00773E75" w:rsidP="008C77F6">
      <w:pPr>
        <w:pStyle w:val="a3"/>
        <w:spacing w:line="276" w:lineRule="auto"/>
        <w:ind w:left="233" w:firstLine="0"/>
      </w:pPr>
      <w:r w:rsidRPr="00826C24">
        <w:t>*«Малая</w:t>
      </w:r>
      <w:r w:rsidRPr="00826C24">
        <w:rPr>
          <w:spacing w:val="65"/>
          <w:w w:val="150"/>
        </w:rPr>
        <w:t xml:space="preserve"> </w:t>
      </w:r>
      <w:r w:rsidRPr="00826C24">
        <w:t>дума».</w:t>
      </w:r>
      <w:r w:rsidRPr="00826C24">
        <w:rPr>
          <w:spacing w:val="67"/>
          <w:w w:val="150"/>
        </w:rPr>
        <w:t xml:space="preserve"> </w:t>
      </w:r>
      <w:r w:rsidRPr="00826C24">
        <w:t>Местничество.</w:t>
      </w:r>
      <w:r w:rsidRPr="00826C24">
        <w:rPr>
          <w:spacing w:val="66"/>
          <w:w w:val="150"/>
        </w:rPr>
        <w:t xml:space="preserve"> </w:t>
      </w:r>
      <w:r w:rsidRPr="00826C24">
        <w:t>Местное</w:t>
      </w:r>
      <w:r w:rsidRPr="00826C24">
        <w:rPr>
          <w:spacing w:val="65"/>
          <w:w w:val="150"/>
        </w:rPr>
        <w:t xml:space="preserve"> </w:t>
      </w:r>
      <w:r w:rsidRPr="00826C24">
        <w:t>управление:</w:t>
      </w:r>
      <w:r w:rsidRPr="00826C24">
        <w:rPr>
          <w:spacing w:val="59"/>
          <w:w w:val="150"/>
        </w:rPr>
        <w:t xml:space="preserve"> </w:t>
      </w:r>
      <w:r w:rsidRPr="00826C24">
        <w:t>наместники</w:t>
      </w:r>
      <w:r w:rsidRPr="00826C24">
        <w:rPr>
          <w:spacing w:val="64"/>
          <w:w w:val="150"/>
        </w:rPr>
        <w:t xml:space="preserve"> </w:t>
      </w:r>
      <w:r w:rsidRPr="00826C24">
        <w:t>и</w:t>
      </w:r>
      <w:r w:rsidRPr="00826C24">
        <w:rPr>
          <w:spacing w:val="64"/>
          <w:w w:val="150"/>
        </w:rPr>
        <w:t xml:space="preserve"> </w:t>
      </w:r>
      <w:r w:rsidRPr="00826C24">
        <w:rPr>
          <w:spacing w:val="-2"/>
        </w:rPr>
        <w:t>волостели,</w:t>
      </w:r>
      <w:r w:rsidR="008C77F6">
        <w:rPr>
          <w:spacing w:val="-2"/>
        </w:rPr>
        <w:t xml:space="preserve"> </w:t>
      </w:r>
      <w:r w:rsidRPr="00826C24">
        <w:t>система</w:t>
      </w:r>
      <w:r w:rsidRPr="00826C24">
        <w:rPr>
          <w:spacing w:val="-10"/>
        </w:rPr>
        <w:t xml:space="preserve"> </w:t>
      </w:r>
      <w:r w:rsidRPr="00826C24">
        <w:t>кормлений.</w:t>
      </w:r>
      <w:r w:rsidRPr="00826C24">
        <w:rPr>
          <w:spacing w:val="-9"/>
        </w:rPr>
        <w:t xml:space="preserve"> </w:t>
      </w:r>
      <w:r w:rsidRPr="00826C24">
        <w:t>Государство</w:t>
      </w:r>
      <w:r w:rsidRPr="00826C24">
        <w:rPr>
          <w:spacing w:val="-10"/>
        </w:rPr>
        <w:t xml:space="preserve"> </w:t>
      </w:r>
      <w:r w:rsidRPr="00826C24">
        <w:t>и</w:t>
      </w:r>
      <w:r w:rsidRPr="00826C24">
        <w:rPr>
          <w:spacing w:val="-10"/>
        </w:rPr>
        <w:t xml:space="preserve"> </w:t>
      </w:r>
      <w:r w:rsidRPr="00826C24">
        <w:rPr>
          <w:spacing w:val="-2"/>
        </w:rPr>
        <w:t>церковь.</w:t>
      </w:r>
    </w:p>
    <w:p w:rsidR="005032D1" w:rsidRPr="00826C24" w:rsidRDefault="00773E75" w:rsidP="007848B8">
      <w:pPr>
        <w:pStyle w:val="a3"/>
        <w:spacing w:line="276" w:lineRule="auto"/>
        <w:ind w:left="233" w:right="237"/>
      </w:pPr>
      <w:r w:rsidRPr="00826C24">
        <w:rPr>
          <w:b/>
          <w:i/>
        </w:rPr>
        <w:t>Царствование Ивана IV</w:t>
      </w:r>
      <w:r w:rsidRPr="00826C24">
        <w:t>. Регентство Елены Глинской. Сопротивление удельных князей великокняжеской власти. Унификация денежной системы.</w:t>
      </w:r>
    </w:p>
    <w:p w:rsidR="005032D1" w:rsidRPr="00826C24" w:rsidRDefault="00773E75" w:rsidP="007848B8">
      <w:pPr>
        <w:pStyle w:val="a3"/>
        <w:spacing w:line="276" w:lineRule="auto"/>
        <w:ind w:left="944" w:firstLine="0"/>
      </w:pPr>
      <w:r w:rsidRPr="00826C24">
        <w:t>Период</w:t>
      </w:r>
      <w:r w:rsidRPr="00826C24">
        <w:rPr>
          <w:spacing w:val="60"/>
        </w:rPr>
        <w:t xml:space="preserve"> </w:t>
      </w:r>
      <w:r w:rsidRPr="00826C24">
        <w:t>боярского</w:t>
      </w:r>
      <w:r w:rsidRPr="00826C24">
        <w:rPr>
          <w:spacing w:val="60"/>
        </w:rPr>
        <w:t xml:space="preserve"> </w:t>
      </w:r>
      <w:r w:rsidRPr="00826C24">
        <w:t>правления.</w:t>
      </w:r>
      <w:r w:rsidRPr="00826C24">
        <w:rPr>
          <w:spacing w:val="62"/>
        </w:rPr>
        <w:t xml:space="preserve"> </w:t>
      </w:r>
      <w:r w:rsidRPr="00826C24">
        <w:t>Борьба</w:t>
      </w:r>
      <w:r w:rsidRPr="00826C24">
        <w:rPr>
          <w:spacing w:val="60"/>
        </w:rPr>
        <w:t xml:space="preserve"> </w:t>
      </w:r>
      <w:r w:rsidRPr="00826C24">
        <w:t>за</w:t>
      </w:r>
      <w:r w:rsidRPr="00826C24">
        <w:rPr>
          <w:spacing w:val="61"/>
        </w:rPr>
        <w:t xml:space="preserve"> </w:t>
      </w:r>
      <w:r w:rsidRPr="00826C24">
        <w:t>власть</w:t>
      </w:r>
      <w:r w:rsidRPr="00826C24">
        <w:rPr>
          <w:spacing w:val="57"/>
        </w:rPr>
        <w:t xml:space="preserve"> </w:t>
      </w:r>
      <w:r w:rsidRPr="00826C24">
        <w:t>между</w:t>
      </w:r>
      <w:r w:rsidRPr="00826C24">
        <w:rPr>
          <w:spacing w:val="55"/>
        </w:rPr>
        <w:t xml:space="preserve"> </w:t>
      </w:r>
      <w:r w:rsidRPr="00826C24">
        <w:t>боярскими</w:t>
      </w:r>
      <w:r w:rsidRPr="00826C24">
        <w:rPr>
          <w:spacing w:val="59"/>
        </w:rPr>
        <w:t xml:space="preserve"> </w:t>
      </w:r>
      <w:r w:rsidRPr="00826C24">
        <w:rPr>
          <w:spacing w:val="-2"/>
        </w:rPr>
        <w:t>кланами.</w:t>
      </w:r>
    </w:p>
    <w:p w:rsidR="005032D1" w:rsidRPr="00826C24" w:rsidRDefault="00773E75" w:rsidP="007848B8">
      <w:pPr>
        <w:pStyle w:val="a3"/>
        <w:spacing w:before="5" w:line="276" w:lineRule="auto"/>
        <w:ind w:left="233" w:firstLine="0"/>
      </w:pPr>
      <w:r w:rsidRPr="00826C24">
        <w:t>Губная</w:t>
      </w:r>
      <w:r w:rsidRPr="00826C24">
        <w:rPr>
          <w:spacing w:val="-7"/>
        </w:rPr>
        <w:t xml:space="preserve"> </w:t>
      </w:r>
      <w:r w:rsidRPr="00826C24">
        <w:t>реформа.</w:t>
      </w:r>
      <w:r w:rsidRPr="00826C24">
        <w:rPr>
          <w:spacing w:val="-6"/>
        </w:rPr>
        <w:t xml:space="preserve"> </w:t>
      </w:r>
      <w:r w:rsidRPr="00826C24">
        <w:t>*Московское</w:t>
      </w:r>
      <w:r w:rsidRPr="00826C24">
        <w:rPr>
          <w:spacing w:val="-8"/>
        </w:rPr>
        <w:t xml:space="preserve"> </w:t>
      </w:r>
      <w:r w:rsidRPr="00826C24">
        <w:t>восстание</w:t>
      </w:r>
      <w:r w:rsidRPr="00826C24">
        <w:rPr>
          <w:spacing w:val="-8"/>
        </w:rPr>
        <w:t xml:space="preserve"> </w:t>
      </w:r>
      <w:r w:rsidRPr="00826C24">
        <w:t>1547</w:t>
      </w:r>
      <w:r w:rsidRPr="00826C24">
        <w:rPr>
          <w:spacing w:val="-1"/>
        </w:rPr>
        <w:t xml:space="preserve"> </w:t>
      </w:r>
      <w:r w:rsidRPr="00826C24">
        <w:t>г.</w:t>
      </w:r>
      <w:r w:rsidRPr="00826C24">
        <w:rPr>
          <w:spacing w:val="-6"/>
        </w:rPr>
        <w:t xml:space="preserve"> </w:t>
      </w:r>
      <w:r w:rsidRPr="00826C24">
        <w:rPr>
          <w:spacing w:val="-2"/>
        </w:rPr>
        <w:t>*Ереси.</w:t>
      </w:r>
    </w:p>
    <w:p w:rsidR="005032D1" w:rsidRPr="00826C24" w:rsidRDefault="00773E75" w:rsidP="007848B8">
      <w:pPr>
        <w:pStyle w:val="a3"/>
        <w:spacing w:line="276" w:lineRule="auto"/>
        <w:ind w:left="233" w:right="230"/>
      </w:pPr>
      <w:r w:rsidRPr="00826C24">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26C24">
        <w:rPr>
          <w:i/>
        </w:rPr>
        <w:t xml:space="preserve">. </w:t>
      </w:r>
      <w:r w:rsidRPr="00826C24">
        <w:t>Отмена кормлений. Система налогообложения. Судебник 1550 г. Стоглавый собор. Земская реформа – формирование органов местного самоуправления.</w:t>
      </w:r>
    </w:p>
    <w:p w:rsidR="005032D1" w:rsidRPr="00826C24" w:rsidRDefault="00773E75" w:rsidP="007848B8">
      <w:pPr>
        <w:pStyle w:val="a3"/>
        <w:spacing w:line="276" w:lineRule="auto"/>
        <w:ind w:left="233" w:right="226"/>
      </w:pPr>
      <w:r w:rsidRPr="00826C24">
        <w:t>Внешняя политика России в XVI в. Создание стрелецких полков и «Уложение о</w:t>
      </w:r>
      <w:r w:rsidRPr="00826C24">
        <w:rPr>
          <w:spacing w:val="-8"/>
        </w:rPr>
        <w:t xml:space="preserve"> </w:t>
      </w:r>
      <w:r w:rsidRPr="00826C24">
        <w:t>службе».</w:t>
      </w:r>
      <w:r w:rsidRPr="00826C24">
        <w:rPr>
          <w:spacing w:val="-5"/>
        </w:rPr>
        <w:t xml:space="preserve"> </w:t>
      </w:r>
      <w:r w:rsidRPr="00826C24">
        <w:t>Присоединение</w:t>
      </w:r>
      <w:r w:rsidRPr="00826C24">
        <w:rPr>
          <w:spacing w:val="-7"/>
        </w:rPr>
        <w:t xml:space="preserve"> </w:t>
      </w:r>
      <w:r w:rsidRPr="00826C24">
        <w:t>Казанского</w:t>
      </w:r>
      <w:r w:rsidRPr="00826C24">
        <w:rPr>
          <w:spacing w:val="-8"/>
        </w:rPr>
        <w:t xml:space="preserve"> </w:t>
      </w:r>
      <w:r w:rsidRPr="00826C24">
        <w:t>и Астраханского</w:t>
      </w:r>
      <w:r w:rsidRPr="00826C24">
        <w:rPr>
          <w:spacing w:val="-3"/>
        </w:rPr>
        <w:t xml:space="preserve"> </w:t>
      </w:r>
      <w:r w:rsidRPr="00826C24">
        <w:t>ханств.</w:t>
      </w:r>
      <w:r w:rsidRPr="00826C24">
        <w:rPr>
          <w:spacing w:val="-5"/>
        </w:rPr>
        <w:t xml:space="preserve"> </w:t>
      </w:r>
      <w:r w:rsidRPr="00826C24">
        <w:t>Значение</w:t>
      </w:r>
      <w:r w:rsidRPr="00826C24">
        <w:rPr>
          <w:spacing w:val="-7"/>
        </w:rPr>
        <w:t xml:space="preserve"> </w:t>
      </w:r>
      <w:r w:rsidRPr="00826C24">
        <w:t>включения Среднего</w:t>
      </w:r>
      <w:r w:rsidRPr="00826C24">
        <w:rPr>
          <w:spacing w:val="40"/>
        </w:rPr>
        <w:t xml:space="preserve">  </w:t>
      </w:r>
      <w:r w:rsidRPr="00826C24">
        <w:t>и</w:t>
      </w:r>
      <w:r w:rsidRPr="00826C24">
        <w:rPr>
          <w:spacing w:val="40"/>
        </w:rPr>
        <w:t xml:space="preserve">  </w:t>
      </w:r>
      <w:r w:rsidRPr="00826C24">
        <w:t>Нижнего</w:t>
      </w:r>
      <w:r w:rsidRPr="00826C24">
        <w:rPr>
          <w:spacing w:val="40"/>
        </w:rPr>
        <w:t xml:space="preserve">  </w:t>
      </w:r>
      <w:r w:rsidRPr="00826C24">
        <w:t>Поволжья</w:t>
      </w:r>
      <w:r w:rsidRPr="00826C24">
        <w:rPr>
          <w:spacing w:val="40"/>
        </w:rPr>
        <w:t xml:space="preserve">  </w:t>
      </w:r>
      <w:r w:rsidRPr="00826C24">
        <w:t>в</w:t>
      </w:r>
      <w:r w:rsidRPr="00826C24">
        <w:rPr>
          <w:spacing w:val="40"/>
        </w:rPr>
        <w:t xml:space="preserve">  </w:t>
      </w:r>
      <w:r w:rsidRPr="00826C24">
        <w:t>состав</w:t>
      </w:r>
      <w:r w:rsidRPr="00826C24">
        <w:rPr>
          <w:spacing w:val="40"/>
        </w:rPr>
        <w:t xml:space="preserve">  </w:t>
      </w:r>
      <w:r w:rsidRPr="00826C24">
        <w:t>Российского</w:t>
      </w:r>
      <w:r w:rsidRPr="00826C24">
        <w:rPr>
          <w:spacing w:val="40"/>
        </w:rPr>
        <w:t xml:space="preserve">  </w:t>
      </w:r>
      <w:r w:rsidRPr="00826C24">
        <w:t>государства.</w:t>
      </w:r>
      <w:r w:rsidRPr="00826C24">
        <w:rPr>
          <w:spacing w:val="40"/>
        </w:rPr>
        <w:t xml:space="preserve">  </w:t>
      </w:r>
      <w:r w:rsidRPr="00826C24">
        <w:t>Войны</w:t>
      </w:r>
      <w:r w:rsidRPr="00826C24">
        <w:rPr>
          <w:spacing w:val="40"/>
        </w:rPr>
        <w:t xml:space="preserve"> </w:t>
      </w:r>
      <w:r w:rsidRPr="00826C24">
        <w:t>с</w:t>
      </w:r>
      <w:r w:rsidRPr="00826C24">
        <w:rPr>
          <w:spacing w:val="-2"/>
        </w:rPr>
        <w:t xml:space="preserve"> </w:t>
      </w:r>
      <w:r w:rsidRPr="00826C24">
        <w:t>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032D1" w:rsidRPr="00826C24" w:rsidRDefault="00773E75" w:rsidP="007848B8">
      <w:pPr>
        <w:pStyle w:val="a3"/>
        <w:spacing w:before="1" w:line="276" w:lineRule="auto"/>
        <w:ind w:left="944" w:firstLine="0"/>
      </w:pPr>
      <w:r w:rsidRPr="00826C24">
        <w:t>Социальная</w:t>
      </w:r>
      <w:r w:rsidRPr="00826C24">
        <w:rPr>
          <w:spacing w:val="45"/>
        </w:rPr>
        <w:t xml:space="preserve"> </w:t>
      </w:r>
      <w:r w:rsidRPr="00826C24">
        <w:t>структура</w:t>
      </w:r>
      <w:r w:rsidRPr="00826C24">
        <w:rPr>
          <w:spacing w:val="46"/>
        </w:rPr>
        <w:t xml:space="preserve"> </w:t>
      </w:r>
      <w:r w:rsidRPr="00826C24">
        <w:t>российского</w:t>
      </w:r>
      <w:r w:rsidRPr="00826C24">
        <w:rPr>
          <w:spacing w:val="45"/>
        </w:rPr>
        <w:t xml:space="preserve"> </w:t>
      </w:r>
      <w:r w:rsidRPr="00826C24">
        <w:t>общества.</w:t>
      </w:r>
      <w:r w:rsidRPr="00826C24">
        <w:rPr>
          <w:spacing w:val="47"/>
        </w:rPr>
        <w:t xml:space="preserve"> </w:t>
      </w:r>
      <w:r w:rsidRPr="00826C24">
        <w:t>Дворянство.</w:t>
      </w:r>
      <w:r w:rsidRPr="00826C24">
        <w:rPr>
          <w:spacing w:val="46"/>
        </w:rPr>
        <w:t xml:space="preserve"> </w:t>
      </w:r>
      <w:r w:rsidRPr="00826C24">
        <w:t>Служилые</w:t>
      </w:r>
      <w:r w:rsidRPr="00826C24">
        <w:rPr>
          <w:spacing w:val="46"/>
        </w:rPr>
        <w:t xml:space="preserve"> </w:t>
      </w:r>
      <w:r w:rsidRPr="00826C24">
        <w:rPr>
          <w:spacing w:val="-2"/>
        </w:rPr>
        <w:t>люди.</w:t>
      </w:r>
    </w:p>
    <w:p w:rsidR="005032D1" w:rsidRPr="00826C24" w:rsidRDefault="00773E75" w:rsidP="007848B8">
      <w:pPr>
        <w:pStyle w:val="a3"/>
        <w:spacing w:line="276" w:lineRule="auto"/>
        <w:ind w:left="233" w:right="228" w:firstLine="0"/>
      </w:pPr>
      <w:r w:rsidRPr="00826C24">
        <w:rPr>
          <w:i/>
        </w:rPr>
        <w:t>*</w:t>
      </w:r>
      <w:r w:rsidRPr="00826C24">
        <w:t>Формирование Государева двора и «служилых городов». Торгово-ремесленное население</w:t>
      </w:r>
      <w:r w:rsidRPr="00826C24">
        <w:rPr>
          <w:spacing w:val="62"/>
        </w:rPr>
        <w:t xml:space="preserve">  </w:t>
      </w:r>
      <w:r w:rsidRPr="00826C24">
        <w:t>городов.</w:t>
      </w:r>
      <w:r w:rsidRPr="00826C24">
        <w:rPr>
          <w:spacing w:val="66"/>
        </w:rPr>
        <w:t xml:space="preserve">  </w:t>
      </w:r>
      <w:r w:rsidRPr="00826C24">
        <w:t>Духовенство.</w:t>
      </w:r>
      <w:r w:rsidRPr="00826C24">
        <w:rPr>
          <w:spacing w:val="68"/>
        </w:rPr>
        <w:t xml:space="preserve">  </w:t>
      </w:r>
      <w:r w:rsidRPr="00826C24">
        <w:t>Начало</w:t>
      </w:r>
      <w:r w:rsidRPr="00826C24">
        <w:rPr>
          <w:spacing w:val="65"/>
        </w:rPr>
        <w:t xml:space="preserve">  </w:t>
      </w:r>
      <w:r w:rsidRPr="00826C24">
        <w:t>закрепощения</w:t>
      </w:r>
      <w:r w:rsidRPr="00826C24">
        <w:rPr>
          <w:spacing w:val="65"/>
        </w:rPr>
        <w:t xml:space="preserve">  </w:t>
      </w:r>
      <w:r w:rsidRPr="00826C24">
        <w:t>крестьян:</w:t>
      </w:r>
      <w:r w:rsidRPr="00826C24">
        <w:rPr>
          <w:spacing w:val="62"/>
        </w:rPr>
        <w:t xml:space="preserve">  </w:t>
      </w:r>
      <w:r w:rsidRPr="00826C24">
        <w:t>Указ</w:t>
      </w:r>
      <w:r w:rsidRPr="00826C24">
        <w:rPr>
          <w:spacing w:val="67"/>
        </w:rPr>
        <w:t xml:space="preserve">  </w:t>
      </w:r>
      <w:r w:rsidRPr="00826C24">
        <w:rPr>
          <w:spacing w:val="-10"/>
        </w:rPr>
        <w:t>о</w:t>
      </w:r>
    </w:p>
    <w:p w:rsidR="005032D1" w:rsidRPr="00826C24" w:rsidRDefault="00773E75" w:rsidP="007848B8">
      <w:pPr>
        <w:pStyle w:val="a3"/>
        <w:spacing w:line="276" w:lineRule="auto"/>
        <w:ind w:left="233" w:firstLine="0"/>
      </w:pPr>
      <w:r w:rsidRPr="00826C24">
        <w:t>«заповедных</w:t>
      </w:r>
      <w:r w:rsidRPr="00826C24">
        <w:rPr>
          <w:spacing w:val="-16"/>
        </w:rPr>
        <w:t xml:space="preserve"> </w:t>
      </w:r>
      <w:r w:rsidRPr="00826C24">
        <w:t>летах».</w:t>
      </w:r>
      <w:r w:rsidRPr="00826C24">
        <w:rPr>
          <w:spacing w:val="-9"/>
        </w:rPr>
        <w:t xml:space="preserve"> </w:t>
      </w:r>
      <w:r w:rsidRPr="00826C24">
        <w:t>Формирование</w:t>
      </w:r>
      <w:r w:rsidRPr="00826C24">
        <w:rPr>
          <w:spacing w:val="-11"/>
        </w:rPr>
        <w:t xml:space="preserve"> </w:t>
      </w:r>
      <w:r w:rsidRPr="00826C24">
        <w:t>вольного</w:t>
      </w:r>
      <w:r w:rsidRPr="00826C24">
        <w:rPr>
          <w:spacing w:val="-12"/>
        </w:rPr>
        <w:t xml:space="preserve"> </w:t>
      </w:r>
      <w:r w:rsidRPr="00826C24">
        <w:rPr>
          <w:spacing w:val="-2"/>
        </w:rPr>
        <w:t>казачества.</w:t>
      </w:r>
    </w:p>
    <w:p w:rsidR="005032D1" w:rsidRPr="00826C24" w:rsidRDefault="00773E75" w:rsidP="007848B8">
      <w:pPr>
        <w:pStyle w:val="a3"/>
        <w:spacing w:line="276" w:lineRule="auto"/>
        <w:ind w:left="233" w:right="223"/>
        <w:rPr>
          <w:i/>
        </w:rPr>
      </w:pPr>
      <w:r w:rsidRPr="00826C24">
        <w:t xml:space="preserve">Многонациональный состав населения Русского государства. *Финно- угорские народы. Народы Поволжья после присоединения к России. *Служилые </w:t>
      </w:r>
      <w:r w:rsidRPr="00826C24">
        <w:lastRenderedPageBreak/>
        <w:t>татары</w:t>
      </w:r>
      <w:r w:rsidRPr="00826C24">
        <w:rPr>
          <w:i/>
        </w:rPr>
        <w:t>. *</w:t>
      </w:r>
      <w:r w:rsidRPr="00826C24">
        <w:t>Сосуществование религий в Российском государстве</w:t>
      </w:r>
      <w:r w:rsidRPr="00826C24">
        <w:rPr>
          <w:i/>
        </w:rPr>
        <w:t xml:space="preserve">. </w:t>
      </w:r>
      <w:r w:rsidRPr="00826C24">
        <w:t>Русская</w:t>
      </w:r>
      <w:r w:rsidRPr="00826C24">
        <w:rPr>
          <w:spacing w:val="40"/>
        </w:rPr>
        <w:t xml:space="preserve"> </w:t>
      </w:r>
      <w:r w:rsidRPr="00826C24">
        <w:t>православная церковь. Мусульманское духовенство</w:t>
      </w:r>
      <w:r w:rsidRPr="00826C24">
        <w:rPr>
          <w:i/>
        </w:rPr>
        <w:t>.</w:t>
      </w:r>
    </w:p>
    <w:p w:rsidR="005032D1" w:rsidRPr="00826C24" w:rsidRDefault="00773E75" w:rsidP="007848B8">
      <w:pPr>
        <w:pStyle w:val="a3"/>
        <w:spacing w:line="276" w:lineRule="auto"/>
        <w:ind w:left="233" w:right="227"/>
      </w:pPr>
      <w:r w:rsidRPr="00826C24">
        <w:t>Опричнина, *дискуссия о</w:t>
      </w:r>
      <w:r w:rsidRPr="00826C24">
        <w:rPr>
          <w:spacing w:val="-1"/>
        </w:rPr>
        <w:t xml:space="preserve"> </w:t>
      </w:r>
      <w:r w:rsidRPr="00826C24">
        <w:t>ее причинах</w:t>
      </w:r>
      <w:r w:rsidRPr="00826C24">
        <w:rPr>
          <w:spacing w:val="-6"/>
        </w:rPr>
        <w:t xml:space="preserve"> </w:t>
      </w:r>
      <w:r w:rsidRPr="00826C24">
        <w:t>и характере. Опричный</w:t>
      </w:r>
      <w:r w:rsidRPr="00826C24">
        <w:rPr>
          <w:spacing w:val="-2"/>
        </w:rPr>
        <w:t xml:space="preserve"> </w:t>
      </w:r>
      <w:r w:rsidRPr="00826C24">
        <w:t xml:space="preserve">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sidRPr="00826C24">
        <w:rPr>
          <w:spacing w:val="-2"/>
        </w:rPr>
        <w:t>преобразований.</w:t>
      </w:r>
    </w:p>
    <w:p w:rsidR="005032D1" w:rsidRPr="00826C24" w:rsidRDefault="00773E75" w:rsidP="007848B8">
      <w:pPr>
        <w:pStyle w:val="a3"/>
        <w:spacing w:before="2" w:line="276" w:lineRule="auto"/>
        <w:ind w:left="233" w:right="231"/>
      </w:pPr>
      <w:r w:rsidRPr="00826C24">
        <w:rPr>
          <w:b/>
          <w:i/>
        </w:rPr>
        <w:t>Россия в конце XVI в</w:t>
      </w:r>
      <w:r w:rsidRPr="00826C24">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032D1" w:rsidRPr="00826C24" w:rsidRDefault="00773E75" w:rsidP="007848B8">
      <w:pPr>
        <w:pStyle w:val="4"/>
        <w:spacing w:before="4" w:line="276" w:lineRule="auto"/>
      </w:pPr>
      <w:r w:rsidRPr="00826C24">
        <w:t>Смута</w:t>
      </w:r>
      <w:r w:rsidRPr="00826C24">
        <w:rPr>
          <w:spacing w:val="-5"/>
        </w:rPr>
        <w:t xml:space="preserve"> </w:t>
      </w:r>
      <w:r w:rsidRPr="00826C24">
        <w:t>в</w:t>
      </w:r>
      <w:r w:rsidRPr="00826C24">
        <w:rPr>
          <w:spacing w:val="-6"/>
        </w:rPr>
        <w:t xml:space="preserve"> </w:t>
      </w:r>
      <w:r w:rsidRPr="00826C24">
        <w:rPr>
          <w:spacing w:val="-2"/>
        </w:rPr>
        <w:t>России</w:t>
      </w:r>
    </w:p>
    <w:p w:rsidR="005032D1" w:rsidRPr="00826C24" w:rsidRDefault="00773E75" w:rsidP="007848B8">
      <w:pPr>
        <w:pStyle w:val="a3"/>
        <w:spacing w:line="276" w:lineRule="auto"/>
        <w:ind w:left="233" w:right="227"/>
      </w:pPr>
      <w:r w:rsidRPr="00826C24">
        <w:rPr>
          <w:b/>
          <w:i/>
        </w:rPr>
        <w:t xml:space="preserve">Накануне Смуты. </w:t>
      </w:r>
      <w:r w:rsidRPr="00826C24">
        <w:t>Династический кризис. Земский собор 1598 г. и избрание на царство Бориса Годунова. Политика Бориса Годунова в отношении боярства</w:t>
      </w:r>
      <w:r w:rsidRPr="00826C24">
        <w:rPr>
          <w:i/>
        </w:rPr>
        <w:t xml:space="preserve">. </w:t>
      </w:r>
      <w:r w:rsidRPr="00826C24">
        <w:t>Голод 1601–1603 гг. и обострение социально-экономического кризиса.</w:t>
      </w:r>
    </w:p>
    <w:p w:rsidR="005032D1" w:rsidRPr="00826C24" w:rsidRDefault="00773E75" w:rsidP="007848B8">
      <w:pPr>
        <w:pStyle w:val="a3"/>
        <w:spacing w:line="276" w:lineRule="auto"/>
        <w:ind w:left="233" w:right="236"/>
      </w:pPr>
      <w:r w:rsidRPr="00826C24">
        <w:rPr>
          <w:b/>
          <w:i/>
        </w:rPr>
        <w:t xml:space="preserve">Смутное время начала XVII в. </w:t>
      </w:r>
      <w:r w:rsidRPr="00826C24">
        <w:t>Дискуссия о его причинах. Самозванцы и самозванство. Личность</w:t>
      </w:r>
      <w:r w:rsidRPr="00826C24">
        <w:rPr>
          <w:spacing w:val="-2"/>
        </w:rPr>
        <w:t xml:space="preserve"> </w:t>
      </w:r>
      <w:r w:rsidRPr="00826C24">
        <w:t>Лжедмитрия I</w:t>
      </w:r>
      <w:r w:rsidRPr="00826C24">
        <w:rPr>
          <w:spacing w:val="-1"/>
        </w:rPr>
        <w:t xml:space="preserve"> </w:t>
      </w:r>
      <w:r w:rsidRPr="00826C24">
        <w:t xml:space="preserve">и его политика. Восстание 1606 г. и убийство </w:t>
      </w:r>
      <w:r w:rsidRPr="00826C24">
        <w:rPr>
          <w:spacing w:val="-2"/>
        </w:rPr>
        <w:t>самозванца.</w:t>
      </w:r>
    </w:p>
    <w:p w:rsidR="005032D1" w:rsidRPr="00826C24" w:rsidRDefault="00773E75" w:rsidP="007848B8">
      <w:pPr>
        <w:pStyle w:val="a3"/>
        <w:spacing w:line="276" w:lineRule="auto"/>
        <w:ind w:left="233" w:right="230"/>
      </w:pPr>
      <w:r w:rsidRPr="00826C24">
        <w:t>Царь Василий Шуйский. Восстание Ивана Болотникова. Перерастание внутреннего кризиса в гражданскую войну. Лжедмитрий II. Вторжение на территорию</w:t>
      </w:r>
      <w:r w:rsidRPr="00826C24">
        <w:rPr>
          <w:spacing w:val="15"/>
        </w:rPr>
        <w:t xml:space="preserve"> </w:t>
      </w:r>
      <w:r w:rsidRPr="00826C24">
        <w:t>России</w:t>
      </w:r>
      <w:r w:rsidRPr="00826C24">
        <w:rPr>
          <w:spacing w:val="17"/>
        </w:rPr>
        <w:t xml:space="preserve"> </w:t>
      </w:r>
      <w:r w:rsidRPr="00826C24">
        <w:t>польско-литовских</w:t>
      </w:r>
      <w:r w:rsidRPr="00826C24">
        <w:rPr>
          <w:spacing w:val="17"/>
        </w:rPr>
        <w:t xml:space="preserve"> </w:t>
      </w:r>
      <w:r w:rsidRPr="00826C24">
        <w:t>отрядов.</w:t>
      </w:r>
      <w:r w:rsidRPr="00826C24">
        <w:rPr>
          <w:spacing w:val="19"/>
        </w:rPr>
        <w:t xml:space="preserve"> </w:t>
      </w:r>
      <w:r w:rsidRPr="00826C24">
        <w:t>Тушинский</w:t>
      </w:r>
      <w:r w:rsidRPr="00826C24">
        <w:rPr>
          <w:spacing w:val="17"/>
        </w:rPr>
        <w:t xml:space="preserve"> </w:t>
      </w:r>
      <w:r w:rsidRPr="00826C24">
        <w:t>лагерь</w:t>
      </w:r>
      <w:r w:rsidRPr="00826C24">
        <w:rPr>
          <w:spacing w:val="16"/>
        </w:rPr>
        <w:t xml:space="preserve"> </w:t>
      </w:r>
      <w:r w:rsidRPr="00826C24">
        <w:t>самозванца</w:t>
      </w:r>
      <w:r w:rsidRPr="00826C24">
        <w:rPr>
          <w:spacing w:val="18"/>
        </w:rPr>
        <w:t xml:space="preserve"> </w:t>
      </w:r>
      <w:r w:rsidRPr="00826C24">
        <w:rPr>
          <w:spacing w:val="-5"/>
        </w:rPr>
        <w:t>под</w:t>
      </w:r>
    </w:p>
    <w:p w:rsidR="005032D1" w:rsidRPr="00826C24" w:rsidRDefault="00773E75" w:rsidP="007848B8">
      <w:pPr>
        <w:pStyle w:val="a3"/>
        <w:spacing w:before="67" w:line="276" w:lineRule="auto"/>
        <w:ind w:left="233" w:right="227" w:firstLine="0"/>
      </w:pPr>
      <w:r w:rsidRPr="00826C24">
        <w:t>Москвой. Оборона Троице-Сергиева монастыря. Выборгский договор между Россией и Швецией</w:t>
      </w:r>
      <w:r w:rsidRPr="00826C24">
        <w:rPr>
          <w:i/>
        </w:rPr>
        <w:t>. *</w:t>
      </w:r>
      <w:r w:rsidRPr="00826C24">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032D1" w:rsidRPr="00826C24" w:rsidRDefault="00773E75" w:rsidP="007848B8">
      <w:pPr>
        <w:pStyle w:val="a3"/>
        <w:spacing w:before="4" w:line="276" w:lineRule="auto"/>
        <w:ind w:left="233" w:right="228"/>
      </w:pPr>
      <w:r w:rsidRPr="00826C24">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032D1" w:rsidRPr="00826C24" w:rsidRDefault="00773E75" w:rsidP="007848B8">
      <w:pPr>
        <w:pStyle w:val="a3"/>
        <w:spacing w:line="276" w:lineRule="auto"/>
        <w:ind w:left="233" w:right="228"/>
      </w:pPr>
      <w:r w:rsidRPr="00826C24">
        <w:rPr>
          <w:b/>
          <w:i/>
        </w:rPr>
        <w:t>Окончание Смуты</w:t>
      </w:r>
      <w:r w:rsidRPr="00826C24">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032D1" w:rsidRPr="00826C24" w:rsidRDefault="00773E75" w:rsidP="007848B8">
      <w:pPr>
        <w:pStyle w:val="4"/>
        <w:spacing w:before="2" w:line="276" w:lineRule="auto"/>
        <w:jc w:val="left"/>
      </w:pPr>
      <w:r w:rsidRPr="00826C24">
        <w:t>Россия</w:t>
      </w:r>
      <w:r w:rsidRPr="00826C24">
        <w:rPr>
          <w:spacing w:val="-7"/>
        </w:rPr>
        <w:t xml:space="preserve"> </w:t>
      </w:r>
      <w:r w:rsidRPr="00826C24">
        <w:t>в</w:t>
      </w:r>
      <w:r w:rsidRPr="00826C24">
        <w:rPr>
          <w:spacing w:val="-6"/>
        </w:rPr>
        <w:t xml:space="preserve"> </w:t>
      </w:r>
      <w:r w:rsidRPr="00826C24">
        <w:t>XVII</w:t>
      </w:r>
      <w:r w:rsidRPr="00826C24">
        <w:rPr>
          <w:spacing w:val="-3"/>
        </w:rPr>
        <w:t xml:space="preserve"> </w:t>
      </w:r>
      <w:r w:rsidRPr="00826C24">
        <w:rPr>
          <w:spacing w:val="-5"/>
        </w:rPr>
        <w:t>в.</w:t>
      </w:r>
    </w:p>
    <w:p w:rsidR="005032D1" w:rsidRPr="00826C24" w:rsidRDefault="00773E75" w:rsidP="007848B8">
      <w:pPr>
        <w:pStyle w:val="a3"/>
        <w:spacing w:line="276" w:lineRule="auto"/>
        <w:ind w:left="233" w:right="238"/>
      </w:pPr>
      <w:r w:rsidRPr="00826C24">
        <w:rPr>
          <w:b/>
          <w:i/>
        </w:rPr>
        <w:t xml:space="preserve">Россия при первых Романовых. </w:t>
      </w:r>
      <w:r w:rsidRPr="00826C24">
        <w:t xml:space="preserve">Царствование Михаила Федоровича. </w:t>
      </w:r>
      <w:r w:rsidRPr="00826C24">
        <w:lastRenderedPageBreak/>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032D1" w:rsidRPr="00826C24" w:rsidRDefault="00773E75" w:rsidP="007848B8">
      <w:pPr>
        <w:pStyle w:val="a3"/>
        <w:tabs>
          <w:tab w:val="left" w:pos="2316"/>
          <w:tab w:val="left" w:pos="4086"/>
          <w:tab w:val="left" w:pos="6452"/>
          <w:tab w:val="left" w:pos="8659"/>
        </w:tabs>
        <w:spacing w:line="276" w:lineRule="auto"/>
        <w:ind w:left="233" w:right="236"/>
      </w:pPr>
      <w:r w:rsidRPr="00826C24">
        <w:rPr>
          <w:spacing w:val="-4"/>
        </w:rPr>
        <w:t>Царь</w:t>
      </w:r>
      <w:r w:rsidRPr="00826C24">
        <w:tab/>
      </w:r>
      <w:r w:rsidRPr="00826C24">
        <w:rPr>
          <w:spacing w:val="-2"/>
        </w:rPr>
        <w:t>Алексей</w:t>
      </w:r>
      <w:r w:rsidRPr="00826C24">
        <w:tab/>
      </w:r>
      <w:r w:rsidRPr="00826C24">
        <w:rPr>
          <w:spacing w:val="-2"/>
        </w:rPr>
        <w:t>Михайлович.</w:t>
      </w:r>
      <w:r w:rsidRPr="00826C24">
        <w:tab/>
      </w:r>
      <w:r w:rsidRPr="00826C24">
        <w:rPr>
          <w:spacing w:val="-2"/>
        </w:rPr>
        <w:t>Укрепление</w:t>
      </w:r>
      <w:r w:rsidRPr="00826C24">
        <w:tab/>
      </w:r>
      <w:r w:rsidRPr="00826C24">
        <w:rPr>
          <w:spacing w:val="-2"/>
        </w:rPr>
        <w:t xml:space="preserve">самодержавия. </w:t>
      </w:r>
      <w:r w:rsidRPr="00826C24">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w:t>
      </w:r>
      <w:r w:rsidRPr="00826C24">
        <w:rPr>
          <w:spacing w:val="40"/>
        </w:rPr>
        <w:t xml:space="preserve"> </w:t>
      </w:r>
      <w:r w:rsidRPr="00826C24">
        <w:t>земского</w:t>
      </w:r>
      <w:r w:rsidRPr="00826C24">
        <w:rPr>
          <w:spacing w:val="40"/>
        </w:rPr>
        <w:t xml:space="preserve"> </w:t>
      </w:r>
      <w:r w:rsidRPr="00826C24">
        <w:t>самоуправления.</w:t>
      </w:r>
      <w:r w:rsidRPr="00826C24">
        <w:rPr>
          <w:spacing w:val="40"/>
        </w:rPr>
        <w:t xml:space="preserve"> </w:t>
      </w:r>
      <w:r w:rsidRPr="00826C24">
        <w:t>Затухание</w:t>
      </w:r>
      <w:r w:rsidRPr="00826C24">
        <w:rPr>
          <w:spacing w:val="40"/>
        </w:rPr>
        <w:t xml:space="preserve"> </w:t>
      </w:r>
      <w:r w:rsidRPr="00826C24">
        <w:t>деятельности</w:t>
      </w:r>
      <w:r w:rsidRPr="00826C24">
        <w:rPr>
          <w:spacing w:val="40"/>
        </w:rPr>
        <w:t xml:space="preserve"> </w:t>
      </w:r>
      <w:r w:rsidRPr="00826C24">
        <w:t>Земских</w:t>
      </w:r>
      <w:r w:rsidRPr="00826C24">
        <w:rPr>
          <w:spacing w:val="40"/>
        </w:rPr>
        <w:t xml:space="preserve"> </w:t>
      </w:r>
      <w:r w:rsidRPr="00826C24">
        <w:t>соборов.</w:t>
      </w:r>
    </w:p>
    <w:p w:rsidR="005032D1" w:rsidRPr="00826C24" w:rsidRDefault="00773E75" w:rsidP="007848B8">
      <w:pPr>
        <w:pStyle w:val="a3"/>
        <w:spacing w:line="276" w:lineRule="auto"/>
        <w:ind w:left="233" w:right="234" w:firstLine="0"/>
      </w:pPr>
      <w:r w:rsidRPr="00826C24">
        <w:t>*Правительство Б. И.</w:t>
      </w:r>
      <w:r w:rsidRPr="00826C24">
        <w:rPr>
          <w:spacing w:val="-1"/>
        </w:rPr>
        <w:t xml:space="preserve"> </w:t>
      </w:r>
      <w:r w:rsidRPr="00826C24">
        <w:t>Морозова и И. Д.</w:t>
      </w:r>
      <w:r w:rsidRPr="00826C24">
        <w:rPr>
          <w:spacing w:val="-1"/>
        </w:rPr>
        <w:t xml:space="preserve"> </w:t>
      </w:r>
      <w:r w:rsidRPr="00826C24">
        <w:t>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032D1" w:rsidRPr="00826C24" w:rsidRDefault="00773E75" w:rsidP="007848B8">
      <w:pPr>
        <w:pStyle w:val="a3"/>
        <w:spacing w:line="276" w:lineRule="auto"/>
        <w:ind w:left="233" w:right="231"/>
      </w:pPr>
      <w:r w:rsidRPr="00826C24">
        <w:rPr>
          <w:b/>
          <w:i/>
        </w:rPr>
        <w:t>Экономическое развитие России в XVII в</w:t>
      </w:r>
      <w:r w:rsidRPr="00826C24">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032D1" w:rsidRPr="00826C24" w:rsidRDefault="00773E75" w:rsidP="007848B8">
      <w:pPr>
        <w:pStyle w:val="a3"/>
        <w:spacing w:line="276" w:lineRule="auto"/>
        <w:ind w:left="233" w:right="227"/>
      </w:pPr>
      <w:r w:rsidRPr="00826C24">
        <w:rPr>
          <w:b/>
          <w:i/>
        </w:rPr>
        <w:t xml:space="preserve">Социальная структура российского общества. </w:t>
      </w:r>
      <w:r w:rsidRPr="00826C24">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w:t>
      </w:r>
      <w:r w:rsidRPr="00826C24">
        <w:rPr>
          <w:spacing w:val="-1"/>
        </w:rPr>
        <w:t xml:space="preserve"> </w:t>
      </w:r>
      <w:r w:rsidRPr="00826C24">
        <w:t>г. Завершение оформления крепостного</w:t>
      </w:r>
      <w:r w:rsidRPr="00826C24">
        <w:rPr>
          <w:spacing w:val="-1"/>
        </w:rPr>
        <w:t xml:space="preserve"> </w:t>
      </w:r>
      <w:r w:rsidRPr="00826C24">
        <w:t>права и территория его распространения. Денежная реформа 1654 г. Медный бунт. Побеги крестьян на Дон и в Сибирь. Восстание Степана Разина.</w:t>
      </w:r>
    </w:p>
    <w:p w:rsidR="005032D1" w:rsidRPr="00826C24" w:rsidRDefault="00773E75" w:rsidP="007848B8">
      <w:pPr>
        <w:pStyle w:val="a3"/>
        <w:spacing w:line="276" w:lineRule="auto"/>
        <w:ind w:left="233" w:right="225"/>
      </w:pPr>
      <w:r w:rsidRPr="00826C24">
        <w:rPr>
          <w:b/>
          <w:i/>
        </w:rPr>
        <w:t xml:space="preserve">Внешняя политика России в XVII в. </w:t>
      </w:r>
      <w:r w:rsidRPr="00826C24">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w:t>
      </w:r>
      <w:r w:rsidRPr="00826C24">
        <w:rPr>
          <w:spacing w:val="35"/>
        </w:rPr>
        <w:t xml:space="preserve"> </w:t>
      </w:r>
      <w:r w:rsidRPr="00826C24">
        <w:t>земель</w:t>
      </w:r>
      <w:r w:rsidRPr="00826C24">
        <w:rPr>
          <w:spacing w:val="33"/>
        </w:rPr>
        <w:t xml:space="preserve"> </w:t>
      </w:r>
      <w:r w:rsidRPr="00826C24">
        <w:t>Войска</w:t>
      </w:r>
      <w:r w:rsidRPr="00826C24">
        <w:rPr>
          <w:spacing w:val="36"/>
        </w:rPr>
        <w:t xml:space="preserve"> </w:t>
      </w:r>
      <w:r w:rsidRPr="00826C24">
        <w:t>Запорожского</w:t>
      </w:r>
      <w:r w:rsidRPr="00826C24">
        <w:rPr>
          <w:spacing w:val="35"/>
        </w:rPr>
        <w:t xml:space="preserve"> </w:t>
      </w:r>
      <w:r w:rsidRPr="00826C24">
        <w:t>в состав</w:t>
      </w:r>
      <w:r w:rsidRPr="00826C24">
        <w:rPr>
          <w:spacing w:val="33"/>
        </w:rPr>
        <w:t xml:space="preserve"> </w:t>
      </w:r>
      <w:r w:rsidRPr="00826C24">
        <w:t>России.</w:t>
      </w:r>
      <w:r w:rsidRPr="00826C24">
        <w:rPr>
          <w:spacing w:val="37"/>
        </w:rPr>
        <w:t xml:space="preserve"> </w:t>
      </w:r>
      <w:r w:rsidRPr="00826C24">
        <w:t>Война</w:t>
      </w:r>
      <w:r w:rsidRPr="00826C24">
        <w:rPr>
          <w:spacing w:val="35"/>
        </w:rPr>
        <w:t xml:space="preserve"> </w:t>
      </w:r>
      <w:r w:rsidRPr="00826C24">
        <w:t>между</w:t>
      </w:r>
      <w:r w:rsidRPr="00826C24">
        <w:rPr>
          <w:spacing w:val="30"/>
        </w:rPr>
        <w:t xml:space="preserve"> </w:t>
      </w:r>
      <w:r w:rsidRPr="00826C24">
        <w:t>Россией</w:t>
      </w:r>
      <w:r w:rsidRPr="00826C24">
        <w:rPr>
          <w:spacing w:val="34"/>
        </w:rPr>
        <w:t xml:space="preserve"> </w:t>
      </w:r>
      <w:r w:rsidRPr="00826C24">
        <w:t>и</w:t>
      </w:r>
    </w:p>
    <w:p w:rsidR="005032D1" w:rsidRPr="00826C24" w:rsidRDefault="00773E75" w:rsidP="007848B8">
      <w:pPr>
        <w:pStyle w:val="a3"/>
        <w:spacing w:before="67" w:line="276" w:lineRule="auto"/>
        <w:ind w:left="233" w:right="227" w:firstLine="0"/>
      </w:pPr>
      <w:r w:rsidRPr="00826C24">
        <w:t>Речью</w:t>
      </w:r>
      <w:r w:rsidRPr="00826C24">
        <w:rPr>
          <w:spacing w:val="40"/>
        </w:rPr>
        <w:t xml:space="preserve"> </w:t>
      </w:r>
      <w:r w:rsidRPr="00826C24">
        <w:t>Посполитой</w:t>
      </w:r>
      <w:r w:rsidRPr="00826C24">
        <w:rPr>
          <w:spacing w:val="40"/>
        </w:rPr>
        <w:t xml:space="preserve"> </w:t>
      </w:r>
      <w:r w:rsidRPr="00826C24">
        <w:t>1654–1667</w:t>
      </w:r>
      <w:r w:rsidRPr="00826C24">
        <w:rPr>
          <w:spacing w:val="-1"/>
        </w:rPr>
        <w:t xml:space="preserve"> </w:t>
      </w:r>
      <w:r w:rsidRPr="00826C24">
        <w:t>гг.</w:t>
      </w:r>
      <w:r w:rsidRPr="00826C24">
        <w:rPr>
          <w:spacing w:val="40"/>
        </w:rPr>
        <w:t xml:space="preserve"> </w:t>
      </w:r>
      <w:r w:rsidRPr="00826C24">
        <w:t>Андрусовское</w:t>
      </w:r>
      <w:r w:rsidRPr="00826C24">
        <w:rPr>
          <w:spacing w:val="40"/>
        </w:rPr>
        <w:t xml:space="preserve"> </w:t>
      </w:r>
      <w:r w:rsidRPr="00826C24">
        <w:t>перемирие.</w:t>
      </w:r>
      <w:r w:rsidRPr="00826C24">
        <w:rPr>
          <w:spacing w:val="40"/>
        </w:rPr>
        <w:t xml:space="preserve"> </w:t>
      </w:r>
      <w:r w:rsidRPr="00826C24">
        <w:t>Русско-шведская</w:t>
      </w:r>
      <w:r w:rsidRPr="00826C24">
        <w:rPr>
          <w:spacing w:val="40"/>
        </w:rPr>
        <w:t xml:space="preserve"> </w:t>
      </w:r>
      <w:r w:rsidRPr="00826C24">
        <w:t>война 1656–1658 гг. и ее результаты. Укрепление южных рубежей. Белгородская засечная</w:t>
      </w:r>
      <w:r w:rsidRPr="00826C24">
        <w:rPr>
          <w:spacing w:val="40"/>
        </w:rPr>
        <w:t xml:space="preserve"> </w:t>
      </w:r>
      <w:r w:rsidRPr="00826C24">
        <w:t>черта.</w:t>
      </w:r>
      <w:r w:rsidRPr="00826C24">
        <w:rPr>
          <w:spacing w:val="40"/>
        </w:rPr>
        <w:t xml:space="preserve"> </w:t>
      </w:r>
      <w:r w:rsidRPr="00826C24">
        <w:t>Конфликты</w:t>
      </w:r>
      <w:r w:rsidRPr="00826C24">
        <w:rPr>
          <w:spacing w:val="40"/>
        </w:rPr>
        <w:t xml:space="preserve"> </w:t>
      </w:r>
      <w:r w:rsidRPr="00826C24">
        <w:t>с</w:t>
      </w:r>
      <w:r w:rsidRPr="00826C24">
        <w:rPr>
          <w:spacing w:val="40"/>
        </w:rPr>
        <w:t xml:space="preserve"> </w:t>
      </w:r>
      <w:r w:rsidRPr="00826C24">
        <w:t>Османской</w:t>
      </w:r>
      <w:r w:rsidRPr="00826C24">
        <w:rPr>
          <w:spacing w:val="40"/>
        </w:rPr>
        <w:t xml:space="preserve"> </w:t>
      </w:r>
      <w:r w:rsidRPr="00826C24">
        <w:t>империей.</w:t>
      </w:r>
      <w:r w:rsidRPr="00826C24">
        <w:rPr>
          <w:spacing w:val="40"/>
        </w:rPr>
        <w:t xml:space="preserve"> </w:t>
      </w:r>
      <w:r w:rsidRPr="00826C24">
        <w:t>«Азовское</w:t>
      </w:r>
      <w:r w:rsidRPr="00826C24">
        <w:rPr>
          <w:spacing w:val="40"/>
        </w:rPr>
        <w:t xml:space="preserve"> </w:t>
      </w:r>
      <w:r w:rsidRPr="00826C24">
        <w:t>осадное</w:t>
      </w:r>
      <w:r w:rsidRPr="00826C24">
        <w:rPr>
          <w:spacing w:val="40"/>
        </w:rPr>
        <w:t xml:space="preserve"> </w:t>
      </w:r>
      <w:r w:rsidRPr="00826C24">
        <w:t>сидение».</w:t>
      </w:r>
    </w:p>
    <w:p w:rsidR="005032D1" w:rsidRPr="00826C24" w:rsidRDefault="00773E75" w:rsidP="007848B8">
      <w:pPr>
        <w:pStyle w:val="a3"/>
        <w:spacing w:line="276" w:lineRule="auto"/>
        <w:ind w:left="233" w:right="238" w:firstLine="0"/>
      </w:pPr>
      <w:r w:rsidRPr="00826C24">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w:t>
      </w:r>
      <w:r w:rsidRPr="00826C24">
        <w:rPr>
          <w:spacing w:val="-4"/>
        </w:rPr>
        <w:t>Цин.</w:t>
      </w:r>
    </w:p>
    <w:p w:rsidR="005032D1" w:rsidRPr="00826C24" w:rsidRDefault="00773E75" w:rsidP="007848B8">
      <w:pPr>
        <w:pStyle w:val="a3"/>
        <w:spacing w:line="276" w:lineRule="auto"/>
        <w:ind w:left="233" w:right="230"/>
      </w:pPr>
      <w:r w:rsidRPr="00826C24">
        <w:rPr>
          <w:b/>
          <w:i/>
        </w:rPr>
        <w:t xml:space="preserve">Освоение новых территорий. </w:t>
      </w:r>
      <w:r w:rsidRPr="00826C24">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w:t>
      </w:r>
      <w:r w:rsidRPr="00826C24">
        <w:rPr>
          <w:spacing w:val="51"/>
        </w:rPr>
        <w:t xml:space="preserve">  </w:t>
      </w:r>
      <w:r w:rsidRPr="00826C24">
        <w:t>Ясачное</w:t>
      </w:r>
      <w:r w:rsidRPr="00826C24">
        <w:rPr>
          <w:spacing w:val="51"/>
        </w:rPr>
        <w:t xml:space="preserve">  </w:t>
      </w:r>
      <w:r w:rsidRPr="00826C24">
        <w:t>налогообложение.</w:t>
      </w:r>
      <w:r w:rsidRPr="00826C24">
        <w:rPr>
          <w:spacing w:val="52"/>
        </w:rPr>
        <w:t xml:space="preserve">  </w:t>
      </w:r>
      <w:r w:rsidRPr="00826C24">
        <w:t>Переселение</w:t>
      </w:r>
      <w:r w:rsidRPr="00826C24">
        <w:rPr>
          <w:spacing w:val="51"/>
        </w:rPr>
        <w:t xml:space="preserve">  </w:t>
      </w:r>
      <w:r w:rsidRPr="00826C24">
        <w:t>русских</w:t>
      </w:r>
      <w:r w:rsidRPr="00826C24">
        <w:rPr>
          <w:spacing w:val="49"/>
        </w:rPr>
        <w:t xml:space="preserve">  </w:t>
      </w:r>
      <w:r w:rsidRPr="00826C24">
        <w:t>на</w:t>
      </w:r>
      <w:r w:rsidRPr="00826C24">
        <w:rPr>
          <w:spacing w:val="51"/>
        </w:rPr>
        <w:t xml:space="preserve">  </w:t>
      </w:r>
      <w:r w:rsidRPr="00826C24">
        <w:t>новые</w:t>
      </w:r>
      <w:r w:rsidRPr="00826C24">
        <w:rPr>
          <w:spacing w:val="51"/>
        </w:rPr>
        <w:t xml:space="preserve">  </w:t>
      </w:r>
      <w:r w:rsidRPr="00826C24">
        <w:rPr>
          <w:spacing w:val="-2"/>
        </w:rPr>
        <w:t>земли.</w:t>
      </w:r>
    </w:p>
    <w:p w:rsidR="005032D1" w:rsidRPr="00826C24" w:rsidRDefault="00773E75" w:rsidP="007848B8">
      <w:pPr>
        <w:pStyle w:val="a3"/>
        <w:spacing w:line="276" w:lineRule="auto"/>
        <w:ind w:left="233" w:right="244" w:firstLine="0"/>
      </w:pPr>
      <w:r w:rsidRPr="00826C24">
        <w:t>*Миссионерство и христианизация. Межэтнические отношения. Формирование многонациональной элиты.</w:t>
      </w:r>
    </w:p>
    <w:p w:rsidR="005032D1" w:rsidRPr="00826C24" w:rsidRDefault="00773E75" w:rsidP="007848B8">
      <w:pPr>
        <w:pStyle w:val="4"/>
        <w:spacing w:line="276" w:lineRule="auto"/>
      </w:pPr>
      <w:r w:rsidRPr="00826C24">
        <w:lastRenderedPageBreak/>
        <w:t>Культурное</w:t>
      </w:r>
      <w:r w:rsidRPr="00826C24">
        <w:rPr>
          <w:spacing w:val="-10"/>
        </w:rPr>
        <w:t xml:space="preserve"> </w:t>
      </w:r>
      <w:r w:rsidRPr="00826C24">
        <w:t>пространство</w:t>
      </w:r>
      <w:r w:rsidRPr="00826C24">
        <w:rPr>
          <w:spacing w:val="-14"/>
        </w:rPr>
        <w:t xml:space="preserve"> </w:t>
      </w:r>
      <w:r w:rsidRPr="00826C24">
        <w:t>XVI–XVII</w:t>
      </w:r>
      <w:r w:rsidRPr="00826C24">
        <w:rPr>
          <w:spacing w:val="-9"/>
        </w:rPr>
        <w:t xml:space="preserve"> </w:t>
      </w:r>
      <w:r w:rsidRPr="00826C24">
        <w:rPr>
          <w:spacing w:val="-5"/>
        </w:rPr>
        <w:t>вв.</w:t>
      </w:r>
    </w:p>
    <w:p w:rsidR="005032D1" w:rsidRPr="00826C24" w:rsidRDefault="00773E75" w:rsidP="007848B8">
      <w:pPr>
        <w:pStyle w:val="a3"/>
        <w:spacing w:line="276" w:lineRule="auto"/>
        <w:ind w:left="233" w:right="234"/>
      </w:pPr>
      <w:r w:rsidRPr="00826C24">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w:t>
      </w:r>
      <w:r w:rsidRPr="00826C24">
        <w:rPr>
          <w:spacing w:val="-2"/>
        </w:rPr>
        <w:t>страны.</w:t>
      </w:r>
    </w:p>
    <w:p w:rsidR="005032D1" w:rsidRPr="00826C24" w:rsidRDefault="00773E75" w:rsidP="007848B8">
      <w:pPr>
        <w:pStyle w:val="a3"/>
        <w:spacing w:line="276" w:lineRule="auto"/>
        <w:ind w:left="233" w:right="223"/>
      </w:pPr>
      <w:r w:rsidRPr="00826C24">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w:t>
      </w:r>
      <w:r w:rsidRPr="00826C24">
        <w:rPr>
          <w:spacing w:val="40"/>
        </w:rPr>
        <w:t xml:space="preserve"> </w:t>
      </w:r>
      <w:r w:rsidRPr="00826C24">
        <w:t>Соловецкий, Ново-Иерусалимский). Крепости (Китай-город, Смоленский, Астраханский, Ростовский кремли). Федор Конь. *Приказ каменных дел.</w:t>
      </w:r>
      <w:r w:rsidRPr="00826C24">
        <w:rPr>
          <w:spacing w:val="40"/>
        </w:rPr>
        <w:t xml:space="preserve"> </w:t>
      </w:r>
      <w:r w:rsidRPr="00826C24">
        <w:t>Деревянное зодчество. Изобразительное искусство. Симон Ушаков. *Ярославская школа иконописи. Парсунная живопись.</w:t>
      </w:r>
    </w:p>
    <w:p w:rsidR="005032D1" w:rsidRPr="00826C24" w:rsidRDefault="00773E75" w:rsidP="007848B8">
      <w:pPr>
        <w:pStyle w:val="a3"/>
        <w:spacing w:line="276" w:lineRule="auto"/>
        <w:ind w:left="233" w:right="227"/>
      </w:pPr>
      <w:r w:rsidRPr="00826C24">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26C24">
        <w:rPr>
          <w:i/>
        </w:rPr>
        <w:t xml:space="preserve">. </w:t>
      </w:r>
      <w:r w:rsidRPr="00826C24">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w:t>
      </w:r>
      <w:r w:rsidRPr="00826C24">
        <w:rPr>
          <w:spacing w:val="-6"/>
        </w:rPr>
        <w:t>в.</w:t>
      </w:r>
    </w:p>
    <w:p w:rsidR="005032D1" w:rsidRPr="00826C24" w:rsidRDefault="00773E75" w:rsidP="007848B8">
      <w:pPr>
        <w:pStyle w:val="a3"/>
        <w:spacing w:line="276" w:lineRule="auto"/>
        <w:ind w:left="233" w:right="229"/>
      </w:pPr>
      <w:r w:rsidRPr="00826C24">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032D1" w:rsidRPr="00826C24" w:rsidRDefault="00773E75" w:rsidP="007848B8">
      <w:pPr>
        <w:spacing w:line="276" w:lineRule="auto"/>
        <w:ind w:left="944"/>
        <w:rPr>
          <w:sz w:val="28"/>
          <w:szCs w:val="28"/>
        </w:rPr>
      </w:pPr>
      <w:r w:rsidRPr="00826C24">
        <w:rPr>
          <w:b/>
          <w:i/>
          <w:sz w:val="28"/>
          <w:szCs w:val="28"/>
        </w:rPr>
        <w:t>Наш</w:t>
      </w:r>
      <w:r w:rsidRPr="00826C24">
        <w:rPr>
          <w:b/>
          <w:i/>
          <w:spacing w:val="-6"/>
          <w:sz w:val="28"/>
          <w:szCs w:val="28"/>
        </w:rPr>
        <w:t xml:space="preserve"> </w:t>
      </w:r>
      <w:r w:rsidRPr="00826C24">
        <w:rPr>
          <w:b/>
          <w:i/>
          <w:sz w:val="28"/>
          <w:szCs w:val="28"/>
        </w:rPr>
        <w:t>край</w:t>
      </w:r>
      <w:r w:rsidRPr="00826C24">
        <w:rPr>
          <w:b/>
          <w:i/>
          <w:spacing w:val="-4"/>
          <w:sz w:val="28"/>
          <w:szCs w:val="28"/>
        </w:rPr>
        <w:t xml:space="preserve"> </w:t>
      </w:r>
      <w:r w:rsidRPr="00826C24">
        <w:rPr>
          <w:sz w:val="28"/>
          <w:szCs w:val="28"/>
        </w:rPr>
        <w:t>в</w:t>
      </w:r>
      <w:r w:rsidRPr="00826C24">
        <w:rPr>
          <w:spacing w:val="-5"/>
          <w:sz w:val="28"/>
          <w:szCs w:val="28"/>
        </w:rPr>
        <w:t xml:space="preserve"> </w:t>
      </w:r>
      <w:r w:rsidRPr="00826C24">
        <w:rPr>
          <w:sz w:val="28"/>
          <w:szCs w:val="28"/>
        </w:rPr>
        <w:t>XVI–XVII</w:t>
      </w:r>
      <w:r w:rsidRPr="00826C24">
        <w:rPr>
          <w:spacing w:val="-5"/>
          <w:sz w:val="28"/>
          <w:szCs w:val="28"/>
        </w:rPr>
        <w:t xml:space="preserve"> вв.</w:t>
      </w:r>
    </w:p>
    <w:p w:rsidR="005032D1" w:rsidRPr="00826C24" w:rsidRDefault="00773E75" w:rsidP="007848B8">
      <w:pPr>
        <w:spacing w:before="4" w:line="276" w:lineRule="auto"/>
        <w:ind w:left="944"/>
        <w:rPr>
          <w:sz w:val="28"/>
          <w:szCs w:val="28"/>
        </w:rPr>
      </w:pPr>
      <w:r w:rsidRPr="00826C24">
        <w:rPr>
          <w:b/>
          <w:sz w:val="28"/>
          <w:szCs w:val="28"/>
        </w:rPr>
        <w:t>Обобщение</w:t>
      </w:r>
      <w:r w:rsidRPr="00826C24">
        <w:rPr>
          <w:b/>
          <w:spacing w:val="-7"/>
          <w:sz w:val="28"/>
          <w:szCs w:val="28"/>
        </w:rPr>
        <w:t xml:space="preserve"> </w:t>
      </w:r>
      <w:r w:rsidRPr="00826C24">
        <w:rPr>
          <w:sz w:val="28"/>
          <w:szCs w:val="28"/>
        </w:rPr>
        <w:t>(2</w:t>
      </w:r>
      <w:r w:rsidRPr="00826C24">
        <w:rPr>
          <w:spacing w:val="-9"/>
          <w:sz w:val="28"/>
          <w:szCs w:val="28"/>
        </w:rPr>
        <w:t xml:space="preserve"> </w:t>
      </w:r>
      <w:r w:rsidRPr="00826C24">
        <w:rPr>
          <w:spacing w:val="-5"/>
          <w:sz w:val="28"/>
          <w:szCs w:val="28"/>
        </w:rPr>
        <w:t>ч).</w:t>
      </w:r>
    </w:p>
    <w:p w:rsidR="005032D1" w:rsidRPr="00826C24" w:rsidRDefault="00773E75" w:rsidP="007848B8">
      <w:pPr>
        <w:pStyle w:val="3"/>
        <w:numPr>
          <w:ilvl w:val="0"/>
          <w:numId w:val="163"/>
        </w:numPr>
        <w:tabs>
          <w:tab w:val="left" w:pos="1156"/>
        </w:tabs>
        <w:spacing w:line="276" w:lineRule="auto"/>
      </w:pP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ВСЕОБЩАЯ</w:t>
      </w:r>
      <w:r w:rsidRPr="00826C24">
        <w:rPr>
          <w:b/>
          <w:spacing w:val="-10"/>
          <w:sz w:val="28"/>
          <w:szCs w:val="28"/>
        </w:rPr>
        <w:t xml:space="preserve"> </w:t>
      </w:r>
      <w:r w:rsidRPr="00826C24">
        <w:rPr>
          <w:b/>
          <w:sz w:val="28"/>
          <w:szCs w:val="28"/>
        </w:rPr>
        <w:t>ИСТОРИЯ.</w:t>
      </w:r>
      <w:r w:rsidRPr="00826C24">
        <w:rPr>
          <w:b/>
          <w:spacing w:val="-7"/>
          <w:sz w:val="28"/>
          <w:szCs w:val="28"/>
        </w:rPr>
        <w:t xml:space="preserve"> </w:t>
      </w:r>
      <w:r w:rsidRPr="00826C24">
        <w:rPr>
          <w:b/>
          <w:sz w:val="28"/>
          <w:szCs w:val="28"/>
        </w:rPr>
        <w:t>ИСТОРИЯ</w:t>
      </w:r>
      <w:r w:rsidRPr="00826C24">
        <w:rPr>
          <w:b/>
          <w:spacing w:val="-10"/>
          <w:sz w:val="28"/>
          <w:szCs w:val="28"/>
        </w:rPr>
        <w:t xml:space="preserve"> </w:t>
      </w:r>
      <w:r w:rsidRPr="00826C24">
        <w:rPr>
          <w:b/>
          <w:sz w:val="28"/>
          <w:szCs w:val="28"/>
        </w:rPr>
        <w:t>НОВОГО</w:t>
      </w:r>
      <w:r w:rsidRPr="00826C24">
        <w:rPr>
          <w:b/>
          <w:spacing w:val="-10"/>
          <w:sz w:val="28"/>
          <w:szCs w:val="28"/>
        </w:rPr>
        <w:t xml:space="preserve"> </w:t>
      </w:r>
      <w:r w:rsidRPr="00826C24">
        <w:rPr>
          <w:b/>
          <w:sz w:val="28"/>
          <w:szCs w:val="28"/>
        </w:rPr>
        <w:t>ВРЕМЕНИ.</w:t>
      </w:r>
      <w:r w:rsidRPr="00826C24">
        <w:rPr>
          <w:b/>
          <w:spacing w:val="-7"/>
          <w:sz w:val="28"/>
          <w:szCs w:val="28"/>
        </w:rPr>
        <w:t xml:space="preserve"> </w:t>
      </w:r>
      <w:r w:rsidRPr="00826C24">
        <w:rPr>
          <w:b/>
          <w:sz w:val="28"/>
          <w:szCs w:val="28"/>
        </w:rPr>
        <w:t>XVIII</w:t>
      </w:r>
      <w:r w:rsidRPr="00826C24">
        <w:rPr>
          <w:b/>
          <w:spacing w:val="-12"/>
          <w:sz w:val="28"/>
          <w:szCs w:val="28"/>
        </w:rPr>
        <w:t xml:space="preserve"> </w:t>
      </w:r>
      <w:r w:rsidRPr="00826C24">
        <w:rPr>
          <w:b/>
          <w:spacing w:val="-5"/>
          <w:sz w:val="28"/>
          <w:szCs w:val="28"/>
        </w:rPr>
        <w:t>в.</w:t>
      </w:r>
    </w:p>
    <w:p w:rsidR="005032D1" w:rsidRPr="00826C24" w:rsidRDefault="00773E75" w:rsidP="007848B8">
      <w:pPr>
        <w:spacing w:line="276" w:lineRule="auto"/>
        <w:ind w:left="944"/>
        <w:rPr>
          <w:b/>
          <w:sz w:val="28"/>
          <w:szCs w:val="28"/>
        </w:rPr>
      </w:pPr>
      <w:r w:rsidRPr="00826C24">
        <w:rPr>
          <w:b/>
          <w:spacing w:val="-2"/>
          <w:sz w:val="28"/>
          <w:szCs w:val="28"/>
        </w:rPr>
        <w:t>Введение</w:t>
      </w:r>
    </w:p>
    <w:p w:rsidR="005032D1" w:rsidRPr="00826C24" w:rsidRDefault="00773E75" w:rsidP="007848B8">
      <w:pPr>
        <w:spacing w:line="276" w:lineRule="auto"/>
        <w:ind w:left="944"/>
        <w:rPr>
          <w:b/>
          <w:sz w:val="28"/>
          <w:szCs w:val="28"/>
        </w:rPr>
      </w:pPr>
      <w:r w:rsidRPr="00826C24">
        <w:rPr>
          <w:b/>
          <w:sz w:val="28"/>
          <w:szCs w:val="28"/>
        </w:rPr>
        <w:t>Век</w:t>
      </w:r>
      <w:r w:rsidRPr="00826C24">
        <w:rPr>
          <w:b/>
          <w:spacing w:val="-5"/>
          <w:sz w:val="28"/>
          <w:szCs w:val="28"/>
        </w:rPr>
        <w:t xml:space="preserve"> </w:t>
      </w:r>
      <w:r w:rsidRPr="00826C24">
        <w:rPr>
          <w:b/>
          <w:spacing w:val="-2"/>
          <w:sz w:val="28"/>
          <w:szCs w:val="28"/>
        </w:rPr>
        <w:t>Просвещения</w:t>
      </w:r>
    </w:p>
    <w:p w:rsidR="005032D1" w:rsidRPr="00826C24" w:rsidRDefault="00773E75" w:rsidP="007848B8">
      <w:pPr>
        <w:pStyle w:val="a3"/>
        <w:spacing w:line="276" w:lineRule="auto"/>
        <w:ind w:left="233" w:right="225"/>
      </w:pPr>
      <w:r w:rsidRPr="00826C24">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w:t>
      </w:r>
      <w:r w:rsidRPr="00826C24">
        <w:rPr>
          <w:spacing w:val="-1"/>
        </w:rPr>
        <w:t xml:space="preserve"> </w:t>
      </w:r>
      <w:r w:rsidRPr="00826C24">
        <w:t>Ф. М.</w:t>
      </w:r>
      <w:r w:rsidRPr="00826C24">
        <w:rPr>
          <w:spacing w:val="-2"/>
        </w:rPr>
        <w:t xml:space="preserve"> </w:t>
      </w:r>
      <w:r w:rsidRPr="00826C24">
        <w:t>Вольтера, Ш.</w:t>
      </w:r>
      <w:r w:rsidRPr="00826C24">
        <w:rPr>
          <w:spacing w:val="-1"/>
        </w:rPr>
        <w:t xml:space="preserve"> </w:t>
      </w:r>
      <w:r w:rsidRPr="00826C24">
        <w:t>Л.</w:t>
      </w:r>
      <w:r w:rsidRPr="00826C24">
        <w:rPr>
          <w:spacing w:val="-3"/>
        </w:rPr>
        <w:t xml:space="preserve"> </w:t>
      </w:r>
      <w:r w:rsidRPr="00826C24">
        <w:t>Монтескье, Ж.</w:t>
      </w:r>
      <w:r w:rsidRPr="00826C24">
        <w:rPr>
          <w:spacing w:val="-1"/>
        </w:rPr>
        <w:t xml:space="preserve"> </w:t>
      </w:r>
      <w:r w:rsidRPr="00826C24">
        <w:t>Ж. Руссо. «Энциклопедия»</w:t>
      </w:r>
      <w:r w:rsidRPr="00826C24">
        <w:rPr>
          <w:spacing w:val="-4"/>
        </w:rPr>
        <w:t xml:space="preserve"> </w:t>
      </w:r>
      <w:r w:rsidRPr="00826C24">
        <w:t>(Д. Дидро, Ж. Д’Аламбер). Германское Просвещение.</w:t>
      </w:r>
    </w:p>
    <w:p w:rsidR="005032D1" w:rsidRPr="00826C24" w:rsidRDefault="00773E75" w:rsidP="007848B8">
      <w:pPr>
        <w:pStyle w:val="a3"/>
        <w:spacing w:before="67" w:line="276" w:lineRule="auto"/>
        <w:ind w:left="233" w:right="226" w:firstLine="0"/>
      </w:pPr>
      <w:r w:rsidRPr="00826C24">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w:t>
      </w:r>
      <w:r w:rsidRPr="00826C24">
        <w:rPr>
          <w:spacing w:val="-2"/>
        </w:rPr>
        <w:t>философов».</w:t>
      </w:r>
    </w:p>
    <w:p w:rsidR="005032D1" w:rsidRPr="00826C24" w:rsidRDefault="00773E75" w:rsidP="007848B8">
      <w:pPr>
        <w:pStyle w:val="4"/>
        <w:spacing w:before="4" w:line="276" w:lineRule="auto"/>
      </w:pPr>
      <w:r w:rsidRPr="00826C24">
        <w:t>Государства</w:t>
      </w:r>
      <w:r w:rsidRPr="00826C24">
        <w:rPr>
          <w:spacing w:val="-8"/>
        </w:rPr>
        <w:t xml:space="preserve"> </w:t>
      </w:r>
      <w:r w:rsidRPr="00826C24">
        <w:t>Европы</w:t>
      </w:r>
      <w:r w:rsidRPr="00826C24">
        <w:rPr>
          <w:spacing w:val="-9"/>
        </w:rPr>
        <w:t xml:space="preserve"> </w:t>
      </w:r>
      <w:r w:rsidRPr="00826C24">
        <w:t>в</w:t>
      </w:r>
      <w:r w:rsidRPr="00826C24">
        <w:rPr>
          <w:spacing w:val="-8"/>
        </w:rPr>
        <w:t xml:space="preserve"> </w:t>
      </w:r>
      <w:r w:rsidRPr="00826C24">
        <w:t>XVIII</w:t>
      </w:r>
      <w:r w:rsidRPr="00826C24">
        <w:rPr>
          <w:spacing w:val="-6"/>
        </w:rPr>
        <w:t xml:space="preserve"> </w:t>
      </w:r>
      <w:r w:rsidRPr="00826C24">
        <w:rPr>
          <w:spacing w:val="-5"/>
        </w:rPr>
        <w:t>в.</w:t>
      </w:r>
    </w:p>
    <w:p w:rsidR="005032D1" w:rsidRPr="00826C24" w:rsidRDefault="00773E75" w:rsidP="007848B8">
      <w:pPr>
        <w:pStyle w:val="a3"/>
        <w:spacing w:line="276" w:lineRule="auto"/>
        <w:ind w:left="233" w:right="234"/>
      </w:pPr>
      <w:r w:rsidRPr="00826C24">
        <w:rPr>
          <w:b/>
          <w:i/>
        </w:rPr>
        <w:t>Монархии в Европе XVIII в</w:t>
      </w:r>
      <w:r w:rsidRPr="00826C24">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032D1" w:rsidRPr="00826C24" w:rsidRDefault="00773E75" w:rsidP="007848B8">
      <w:pPr>
        <w:pStyle w:val="a3"/>
        <w:spacing w:line="276" w:lineRule="auto"/>
        <w:ind w:left="233" w:right="229"/>
      </w:pPr>
      <w:r w:rsidRPr="00826C24">
        <w:rPr>
          <w:b/>
          <w:i/>
        </w:rPr>
        <w:t>Великобритания в XVIII в</w:t>
      </w:r>
      <w:r w:rsidRPr="00826C24">
        <w:rPr>
          <w:i/>
        </w:rPr>
        <w:t xml:space="preserve">. </w:t>
      </w:r>
      <w:r w:rsidRPr="00826C24">
        <w:t xml:space="preserve">Королевская власть и парламент. Тори и виги. </w:t>
      </w:r>
      <w:r w:rsidRPr="00826C24">
        <w:lastRenderedPageBreak/>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032D1" w:rsidRPr="00826C24" w:rsidRDefault="00773E75" w:rsidP="007848B8">
      <w:pPr>
        <w:pStyle w:val="a3"/>
        <w:spacing w:line="276" w:lineRule="auto"/>
        <w:ind w:left="944" w:firstLine="0"/>
      </w:pPr>
      <w:r w:rsidRPr="00826C24">
        <w:rPr>
          <w:b/>
          <w:i/>
        </w:rPr>
        <w:t>Франция</w:t>
      </w:r>
      <w:r w:rsidRPr="00826C24">
        <w:t>.</w:t>
      </w:r>
      <w:r w:rsidRPr="00826C24">
        <w:rPr>
          <w:spacing w:val="79"/>
          <w:w w:val="150"/>
        </w:rPr>
        <w:t xml:space="preserve"> </w:t>
      </w:r>
      <w:r w:rsidRPr="00826C24">
        <w:t>Абсолютная</w:t>
      </w:r>
      <w:r w:rsidRPr="00826C24">
        <w:rPr>
          <w:spacing w:val="79"/>
          <w:w w:val="150"/>
        </w:rPr>
        <w:t xml:space="preserve"> </w:t>
      </w:r>
      <w:r w:rsidRPr="00826C24">
        <w:t>монархия:</w:t>
      </w:r>
      <w:r w:rsidRPr="00826C24">
        <w:rPr>
          <w:spacing w:val="74"/>
          <w:w w:val="150"/>
        </w:rPr>
        <w:t xml:space="preserve"> </w:t>
      </w:r>
      <w:r w:rsidRPr="00826C24">
        <w:t>политика</w:t>
      </w:r>
      <w:r w:rsidRPr="00826C24">
        <w:rPr>
          <w:spacing w:val="79"/>
          <w:w w:val="150"/>
        </w:rPr>
        <w:t xml:space="preserve"> </w:t>
      </w:r>
      <w:r w:rsidRPr="00826C24">
        <w:t>сохранения</w:t>
      </w:r>
      <w:r w:rsidRPr="00826C24">
        <w:rPr>
          <w:spacing w:val="79"/>
          <w:w w:val="150"/>
        </w:rPr>
        <w:t xml:space="preserve"> </w:t>
      </w:r>
      <w:r w:rsidRPr="00826C24">
        <w:t>старого</w:t>
      </w:r>
      <w:r w:rsidRPr="00826C24">
        <w:rPr>
          <w:spacing w:val="78"/>
          <w:w w:val="150"/>
        </w:rPr>
        <w:t xml:space="preserve"> </w:t>
      </w:r>
      <w:r w:rsidRPr="00826C24">
        <w:rPr>
          <w:spacing w:val="-2"/>
        </w:rPr>
        <w:t>порядка.</w:t>
      </w:r>
    </w:p>
    <w:p w:rsidR="005032D1" w:rsidRPr="00826C24" w:rsidRDefault="00773E75" w:rsidP="007848B8">
      <w:pPr>
        <w:pStyle w:val="a3"/>
        <w:spacing w:line="276" w:lineRule="auto"/>
        <w:ind w:left="233" w:firstLine="0"/>
      </w:pPr>
      <w:r w:rsidRPr="00826C24">
        <w:t>Попытки</w:t>
      </w:r>
      <w:r w:rsidRPr="00826C24">
        <w:rPr>
          <w:spacing w:val="-9"/>
        </w:rPr>
        <w:t xml:space="preserve"> </w:t>
      </w:r>
      <w:r w:rsidRPr="00826C24">
        <w:t>проведения</w:t>
      </w:r>
      <w:r w:rsidRPr="00826C24">
        <w:rPr>
          <w:spacing w:val="-8"/>
        </w:rPr>
        <w:t xml:space="preserve"> </w:t>
      </w:r>
      <w:r w:rsidRPr="00826C24">
        <w:t>реформ.</w:t>
      </w:r>
      <w:r w:rsidRPr="00826C24">
        <w:rPr>
          <w:spacing w:val="-7"/>
        </w:rPr>
        <w:t xml:space="preserve"> </w:t>
      </w:r>
      <w:r w:rsidRPr="00826C24">
        <w:t>Королевская</w:t>
      </w:r>
      <w:r w:rsidRPr="00826C24">
        <w:rPr>
          <w:spacing w:val="-7"/>
        </w:rPr>
        <w:t xml:space="preserve"> </w:t>
      </w:r>
      <w:r w:rsidRPr="00826C24">
        <w:t>власть</w:t>
      </w:r>
      <w:r w:rsidRPr="00826C24">
        <w:rPr>
          <w:spacing w:val="-10"/>
        </w:rPr>
        <w:t xml:space="preserve"> </w:t>
      </w:r>
      <w:r w:rsidRPr="00826C24">
        <w:t>и</w:t>
      </w:r>
      <w:r w:rsidRPr="00826C24">
        <w:rPr>
          <w:spacing w:val="-9"/>
        </w:rPr>
        <w:t xml:space="preserve"> </w:t>
      </w:r>
      <w:r w:rsidRPr="00826C24">
        <w:rPr>
          <w:spacing w:val="-2"/>
        </w:rPr>
        <w:t>сословия.</w:t>
      </w:r>
    </w:p>
    <w:p w:rsidR="005032D1" w:rsidRPr="00826C24" w:rsidRDefault="00773E75" w:rsidP="007848B8">
      <w:pPr>
        <w:spacing w:before="4" w:line="276" w:lineRule="auto"/>
        <w:ind w:left="233" w:right="234" w:firstLine="710"/>
        <w:jc w:val="both"/>
        <w:rPr>
          <w:sz w:val="28"/>
          <w:szCs w:val="28"/>
        </w:rPr>
      </w:pPr>
      <w:r w:rsidRPr="00826C24">
        <w:rPr>
          <w:b/>
          <w:i/>
          <w:sz w:val="28"/>
          <w:szCs w:val="28"/>
        </w:rPr>
        <w:t xml:space="preserve">Германские государства, монархия Габсбургов, итальянские земли в XVIII в. </w:t>
      </w:r>
      <w:r w:rsidRPr="00826C24">
        <w:rPr>
          <w:sz w:val="28"/>
          <w:szCs w:val="28"/>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032D1" w:rsidRPr="00826C24" w:rsidRDefault="00773E75" w:rsidP="007848B8">
      <w:pPr>
        <w:pStyle w:val="a3"/>
        <w:spacing w:line="276" w:lineRule="auto"/>
        <w:ind w:left="233" w:right="234"/>
      </w:pPr>
      <w:r w:rsidRPr="00826C24">
        <w:rPr>
          <w:b/>
          <w:i/>
        </w:rPr>
        <w:t>Государства Пиренейского полуострова</w:t>
      </w:r>
      <w:r w:rsidRPr="00826C24">
        <w:rPr>
          <w:i/>
        </w:rPr>
        <w:t xml:space="preserve">. </w:t>
      </w:r>
      <w:r w:rsidRPr="00826C24">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032D1" w:rsidRPr="00826C24" w:rsidRDefault="00773E75" w:rsidP="007848B8">
      <w:pPr>
        <w:pStyle w:val="4"/>
        <w:spacing w:before="1" w:line="276" w:lineRule="auto"/>
        <w:ind w:left="233" w:right="4273" w:firstLine="710"/>
      </w:pPr>
      <w:r w:rsidRPr="00826C24">
        <w:t>Британские</w:t>
      </w:r>
      <w:r w:rsidRPr="00826C24">
        <w:rPr>
          <w:spacing w:val="-10"/>
        </w:rPr>
        <w:t xml:space="preserve"> </w:t>
      </w:r>
      <w:r w:rsidRPr="00826C24">
        <w:t>колонии</w:t>
      </w:r>
      <w:r w:rsidRPr="00826C24">
        <w:rPr>
          <w:spacing w:val="-13"/>
        </w:rPr>
        <w:t xml:space="preserve"> </w:t>
      </w:r>
      <w:r w:rsidRPr="00826C24">
        <w:t>в</w:t>
      </w:r>
      <w:r w:rsidRPr="00826C24">
        <w:rPr>
          <w:spacing w:val="-12"/>
        </w:rPr>
        <w:t xml:space="preserve"> </w:t>
      </w:r>
      <w:r w:rsidRPr="00826C24">
        <w:t>Северной</w:t>
      </w:r>
      <w:r w:rsidRPr="00826C24">
        <w:rPr>
          <w:spacing w:val="-13"/>
        </w:rPr>
        <w:t xml:space="preserve"> </w:t>
      </w:r>
      <w:r w:rsidRPr="00826C24">
        <w:t>Америке: борьба за независимость</w:t>
      </w:r>
    </w:p>
    <w:p w:rsidR="005032D1" w:rsidRPr="00826C24" w:rsidRDefault="00773E75" w:rsidP="007848B8">
      <w:pPr>
        <w:pStyle w:val="a3"/>
        <w:spacing w:line="276" w:lineRule="auto"/>
        <w:ind w:left="233" w:right="225"/>
      </w:pPr>
      <w:r w:rsidRPr="00826C24">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032D1" w:rsidRPr="00826C24" w:rsidRDefault="00773E75" w:rsidP="007848B8">
      <w:pPr>
        <w:pStyle w:val="4"/>
        <w:spacing w:before="2" w:line="276" w:lineRule="auto"/>
      </w:pPr>
      <w:r w:rsidRPr="00826C24">
        <w:t>Французская</w:t>
      </w:r>
      <w:r w:rsidRPr="00826C24">
        <w:rPr>
          <w:spacing w:val="-15"/>
        </w:rPr>
        <w:t xml:space="preserve"> </w:t>
      </w:r>
      <w:r w:rsidRPr="00826C24">
        <w:t>революция</w:t>
      </w:r>
      <w:r w:rsidRPr="00826C24">
        <w:rPr>
          <w:spacing w:val="-7"/>
        </w:rPr>
        <w:t xml:space="preserve"> </w:t>
      </w:r>
      <w:r w:rsidRPr="00826C24">
        <w:t>конца</w:t>
      </w:r>
      <w:r w:rsidRPr="00826C24">
        <w:rPr>
          <w:spacing w:val="-11"/>
        </w:rPr>
        <w:t xml:space="preserve"> </w:t>
      </w:r>
      <w:r w:rsidRPr="00826C24">
        <w:t>XVIII</w:t>
      </w:r>
      <w:r w:rsidRPr="00826C24">
        <w:rPr>
          <w:spacing w:val="-8"/>
        </w:rPr>
        <w:t xml:space="preserve"> </w:t>
      </w:r>
      <w:r w:rsidRPr="00826C24">
        <w:rPr>
          <w:spacing w:val="-5"/>
        </w:rPr>
        <w:t>в.</w:t>
      </w:r>
    </w:p>
    <w:p w:rsidR="005032D1" w:rsidRPr="00826C24" w:rsidRDefault="00773E75" w:rsidP="007848B8">
      <w:pPr>
        <w:pStyle w:val="a3"/>
        <w:spacing w:line="276" w:lineRule="auto"/>
        <w:ind w:left="233" w:right="228"/>
      </w:pPr>
      <w:r w:rsidRPr="00826C24">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w:t>
      </w:r>
      <w:r w:rsidRPr="00826C24">
        <w:rPr>
          <w:spacing w:val="80"/>
          <w:w w:val="150"/>
        </w:rPr>
        <w:t xml:space="preserve"> </w:t>
      </w:r>
      <w:r w:rsidRPr="00826C24">
        <w:t>«революционный</w:t>
      </w:r>
      <w:r w:rsidRPr="00826C24">
        <w:rPr>
          <w:spacing w:val="80"/>
          <w:w w:val="150"/>
        </w:rPr>
        <w:t xml:space="preserve"> </w:t>
      </w:r>
      <w:r w:rsidRPr="00826C24">
        <w:t>порядок</w:t>
      </w:r>
      <w:r w:rsidRPr="00826C24">
        <w:rPr>
          <w:spacing w:val="80"/>
          <w:w w:val="150"/>
        </w:rPr>
        <w:t xml:space="preserve"> </w:t>
      </w:r>
      <w:r w:rsidRPr="00826C24">
        <w:t>управления».</w:t>
      </w:r>
      <w:r w:rsidRPr="00826C24">
        <w:rPr>
          <w:spacing w:val="80"/>
          <w:w w:val="150"/>
        </w:rPr>
        <w:t xml:space="preserve"> </w:t>
      </w:r>
      <w:r w:rsidRPr="00826C24">
        <w:t>Комитет</w:t>
      </w:r>
      <w:r w:rsidRPr="00826C24">
        <w:rPr>
          <w:spacing w:val="80"/>
          <w:w w:val="150"/>
        </w:rPr>
        <w:t xml:space="preserve"> </w:t>
      </w:r>
      <w:r w:rsidRPr="00826C24">
        <w:t>общественного</w:t>
      </w:r>
      <w:r w:rsidRPr="00826C24">
        <w:rPr>
          <w:spacing w:val="80"/>
          <w:w w:val="150"/>
        </w:rPr>
        <w:t xml:space="preserve"> </w:t>
      </w:r>
      <w:r w:rsidRPr="00826C24">
        <w:t>спасения. М.</w:t>
      </w:r>
      <w:r w:rsidRPr="00826C24">
        <w:rPr>
          <w:spacing w:val="-1"/>
        </w:rPr>
        <w:t xml:space="preserve"> </w:t>
      </w:r>
      <w:r w:rsidRPr="00826C24">
        <w:t>Робеспьер. Террор. Отказ от основ «старого мира»: культ разума, борьба против</w:t>
      </w:r>
    </w:p>
    <w:p w:rsidR="005032D1" w:rsidRPr="00826C24" w:rsidRDefault="00773E75" w:rsidP="007848B8">
      <w:pPr>
        <w:pStyle w:val="a3"/>
        <w:spacing w:before="67" w:line="276" w:lineRule="auto"/>
        <w:ind w:left="233" w:right="224" w:firstLine="0"/>
      </w:pPr>
      <w:r w:rsidRPr="00826C24">
        <w:t xml:space="preserve">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sidRPr="00826C24">
        <w:rPr>
          <w:spacing w:val="-2"/>
        </w:rPr>
        <w:t>революции.</w:t>
      </w:r>
    </w:p>
    <w:p w:rsidR="005032D1" w:rsidRPr="00826C24" w:rsidRDefault="00773E75" w:rsidP="007848B8">
      <w:pPr>
        <w:pStyle w:val="4"/>
        <w:spacing w:before="9" w:line="276" w:lineRule="auto"/>
      </w:pPr>
      <w:r w:rsidRPr="00826C24">
        <w:lastRenderedPageBreak/>
        <w:t>Европейская</w:t>
      </w:r>
      <w:r w:rsidRPr="00826C24">
        <w:rPr>
          <w:spacing w:val="-9"/>
        </w:rPr>
        <w:t xml:space="preserve"> </w:t>
      </w:r>
      <w:r w:rsidRPr="00826C24">
        <w:t>культура</w:t>
      </w:r>
      <w:r w:rsidRPr="00826C24">
        <w:rPr>
          <w:spacing w:val="-7"/>
        </w:rPr>
        <w:t xml:space="preserve"> </w:t>
      </w:r>
      <w:r w:rsidRPr="00826C24">
        <w:t>в</w:t>
      </w:r>
      <w:r w:rsidRPr="00826C24">
        <w:rPr>
          <w:spacing w:val="-8"/>
        </w:rPr>
        <w:t xml:space="preserve"> </w:t>
      </w:r>
      <w:r w:rsidRPr="00826C24">
        <w:t>XVIII</w:t>
      </w:r>
      <w:r w:rsidRPr="00826C24">
        <w:rPr>
          <w:spacing w:val="-5"/>
        </w:rPr>
        <w:t xml:space="preserve"> в.</w:t>
      </w:r>
    </w:p>
    <w:p w:rsidR="005032D1" w:rsidRPr="00826C24" w:rsidRDefault="00773E75" w:rsidP="007848B8">
      <w:pPr>
        <w:pStyle w:val="a3"/>
        <w:spacing w:line="276" w:lineRule="auto"/>
        <w:ind w:left="233" w:right="232"/>
      </w:pPr>
      <w:r w:rsidRPr="00826C24">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032D1" w:rsidRPr="00826C24" w:rsidRDefault="00773E75" w:rsidP="007848B8">
      <w:pPr>
        <w:pStyle w:val="4"/>
        <w:spacing w:line="276" w:lineRule="auto"/>
      </w:pPr>
      <w:r w:rsidRPr="00826C24">
        <w:t>Международные</w:t>
      </w:r>
      <w:r w:rsidRPr="00826C24">
        <w:rPr>
          <w:spacing w:val="-5"/>
        </w:rPr>
        <w:t xml:space="preserve"> </w:t>
      </w:r>
      <w:r w:rsidRPr="00826C24">
        <w:t>отношения</w:t>
      </w:r>
      <w:r w:rsidRPr="00826C24">
        <w:rPr>
          <w:spacing w:val="-11"/>
        </w:rPr>
        <w:t xml:space="preserve"> </w:t>
      </w:r>
      <w:r w:rsidRPr="00826C24">
        <w:t>в</w:t>
      </w:r>
      <w:r w:rsidRPr="00826C24">
        <w:rPr>
          <w:spacing w:val="-11"/>
        </w:rPr>
        <w:t xml:space="preserve"> </w:t>
      </w:r>
      <w:r w:rsidRPr="00826C24">
        <w:t>XVIII</w:t>
      </w:r>
      <w:r w:rsidRPr="00826C24">
        <w:rPr>
          <w:spacing w:val="-8"/>
        </w:rPr>
        <w:t xml:space="preserve"> </w:t>
      </w:r>
      <w:r w:rsidRPr="00826C24">
        <w:rPr>
          <w:spacing w:val="-7"/>
        </w:rPr>
        <w:t>в.</w:t>
      </w:r>
    </w:p>
    <w:p w:rsidR="005032D1" w:rsidRPr="00826C24" w:rsidRDefault="00773E75" w:rsidP="007848B8">
      <w:pPr>
        <w:pStyle w:val="a3"/>
        <w:tabs>
          <w:tab w:val="left" w:pos="3111"/>
          <w:tab w:val="left" w:pos="5510"/>
          <w:tab w:val="left" w:pos="6576"/>
          <w:tab w:val="left" w:pos="8189"/>
          <w:tab w:val="left" w:pos="9322"/>
        </w:tabs>
        <w:spacing w:line="276" w:lineRule="auto"/>
        <w:ind w:left="233" w:right="233"/>
      </w:pPr>
      <w:r w:rsidRPr="00826C24">
        <w:t xml:space="preserve">Проблемы европейского баланса сил и дипломатия. Участие России в </w:t>
      </w:r>
      <w:r w:rsidRPr="00826C24">
        <w:rPr>
          <w:spacing w:val="-2"/>
        </w:rPr>
        <w:t>международных</w:t>
      </w:r>
      <w:r w:rsidRPr="00826C24">
        <w:tab/>
      </w:r>
      <w:r w:rsidRPr="00826C24">
        <w:rPr>
          <w:spacing w:val="-2"/>
        </w:rPr>
        <w:t>отношениях</w:t>
      </w:r>
      <w:r w:rsidRPr="00826C24">
        <w:tab/>
      </w:r>
      <w:r w:rsidRPr="00826C24">
        <w:rPr>
          <w:spacing w:val="-10"/>
        </w:rPr>
        <w:t>в</w:t>
      </w:r>
      <w:r w:rsidRPr="00826C24">
        <w:tab/>
      </w:r>
      <w:r w:rsidRPr="00826C24">
        <w:rPr>
          <w:spacing w:val="-2"/>
        </w:rPr>
        <w:t>XVIII</w:t>
      </w:r>
      <w:r w:rsidRPr="00826C24">
        <w:tab/>
      </w:r>
      <w:r w:rsidRPr="00826C24">
        <w:rPr>
          <w:spacing w:val="-6"/>
        </w:rPr>
        <w:t>в.</w:t>
      </w:r>
      <w:r w:rsidRPr="00826C24">
        <w:tab/>
      </w:r>
      <w:r w:rsidRPr="00826C24">
        <w:rPr>
          <w:spacing w:val="-2"/>
        </w:rPr>
        <w:t xml:space="preserve">Северная </w:t>
      </w:r>
      <w:r w:rsidRPr="00826C24">
        <w:t>война</w:t>
      </w:r>
      <w:r w:rsidRPr="00826C24">
        <w:rPr>
          <w:spacing w:val="80"/>
        </w:rPr>
        <w:t xml:space="preserve">   </w:t>
      </w:r>
      <w:r w:rsidRPr="00826C24">
        <w:t>(1700–1721).</w:t>
      </w:r>
      <w:r w:rsidRPr="00826C24">
        <w:rPr>
          <w:spacing w:val="80"/>
        </w:rPr>
        <w:t xml:space="preserve">   </w:t>
      </w:r>
      <w:r w:rsidRPr="00826C24">
        <w:t>Династические</w:t>
      </w:r>
      <w:r w:rsidRPr="00826C24">
        <w:rPr>
          <w:spacing w:val="80"/>
        </w:rPr>
        <w:t xml:space="preserve">   </w:t>
      </w:r>
      <w:r w:rsidRPr="00826C24">
        <w:t>войны</w:t>
      </w:r>
      <w:r w:rsidRPr="00826C24">
        <w:rPr>
          <w:spacing w:val="80"/>
        </w:rPr>
        <w:t xml:space="preserve">   </w:t>
      </w:r>
      <w:r w:rsidRPr="00826C24">
        <w:t>«за</w:t>
      </w:r>
      <w:r w:rsidRPr="00826C24">
        <w:rPr>
          <w:spacing w:val="80"/>
        </w:rPr>
        <w:t xml:space="preserve">   </w:t>
      </w:r>
      <w:r w:rsidRPr="00826C24">
        <w:t xml:space="preserve">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w:t>
      </w:r>
      <w:r w:rsidRPr="00826C24">
        <w:rPr>
          <w:spacing w:val="-2"/>
        </w:rPr>
        <w:t>держав.</w:t>
      </w:r>
    </w:p>
    <w:p w:rsidR="005032D1" w:rsidRPr="00826C24" w:rsidRDefault="00773E75" w:rsidP="007848B8">
      <w:pPr>
        <w:pStyle w:val="4"/>
        <w:spacing w:before="6" w:line="276" w:lineRule="auto"/>
      </w:pPr>
      <w:r w:rsidRPr="00826C24">
        <w:t>Страны</w:t>
      </w:r>
      <w:r w:rsidRPr="00826C24">
        <w:rPr>
          <w:spacing w:val="-7"/>
        </w:rPr>
        <w:t xml:space="preserve"> </w:t>
      </w:r>
      <w:r w:rsidRPr="00826C24">
        <w:t>Востока</w:t>
      </w:r>
      <w:r w:rsidRPr="00826C24">
        <w:rPr>
          <w:spacing w:val="-6"/>
        </w:rPr>
        <w:t xml:space="preserve"> </w:t>
      </w:r>
      <w:r w:rsidRPr="00826C24">
        <w:t>в</w:t>
      </w:r>
      <w:r w:rsidRPr="00826C24">
        <w:rPr>
          <w:spacing w:val="-7"/>
        </w:rPr>
        <w:t xml:space="preserve"> </w:t>
      </w:r>
      <w:r w:rsidRPr="00826C24">
        <w:t>XVIII</w:t>
      </w:r>
      <w:r w:rsidRPr="00826C24">
        <w:rPr>
          <w:spacing w:val="-4"/>
        </w:rPr>
        <w:t xml:space="preserve"> </w:t>
      </w:r>
      <w:r w:rsidRPr="00826C24">
        <w:rPr>
          <w:spacing w:val="-5"/>
        </w:rPr>
        <w:t>в.</w:t>
      </w:r>
    </w:p>
    <w:p w:rsidR="005032D1" w:rsidRPr="00826C24" w:rsidRDefault="00773E75" w:rsidP="007848B8">
      <w:pPr>
        <w:pStyle w:val="a3"/>
        <w:spacing w:line="276" w:lineRule="auto"/>
        <w:ind w:left="233" w:right="223"/>
      </w:pPr>
      <w:r w:rsidRPr="00826C24">
        <w:rPr>
          <w:b/>
          <w:i/>
        </w:rPr>
        <w:t>Османская империя</w:t>
      </w:r>
      <w:r w:rsidRPr="00826C24">
        <w:t>: от могущества к упадку. Положение населения.</w:t>
      </w:r>
      <w:r w:rsidRPr="00826C24">
        <w:rPr>
          <w:spacing w:val="40"/>
        </w:rPr>
        <w:t xml:space="preserve"> </w:t>
      </w:r>
      <w:r w:rsidRPr="00826C24">
        <w:t xml:space="preserve">Попытки проведения реформ; Селим III. </w:t>
      </w:r>
      <w:r w:rsidRPr="00826C24">
        <w:rPr>
          <w:b/>
          <w:i/>
        </w:rPr>
        <w:t xml:space="preserve">Индия. </w:t>
      </w:r>
      <w:r w:rsidRPr="00826C24">
        <w:t xml:space="preserve">Ослабление империи Великих Моголов. Борьба европейцев за владения в Индии. Утверждение британского владычества. </w:t>
      </w:r>
      <w:r w:rsidRPr="00826C24">
        <w:rPr>
          <w:b/>
          <w:i/>
        </w:rPr>
        <w:t>Китай</w:t>
      </w:r>
      <w:r w:rsidRPr="00826C24">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26C24">
        <w:rPr>
          <w:b/>
          <w:i/>
        </w:rPr>
        <w:t xml:space="preserve">Япония </w:t>
      </w:r>
      <w:r w:rsidRPr="00826C24">
        <w:t>в XVIII в. Сегуны и дайме. Положение сословий. Культура стран Востока в XVIII в.</w:t>
      </w:r>
    </w:p>
    <w:p w:rsidR="005032D1" w:rsidRPr="00826C24" w:rsidRDefault="00773E75" w:rsidP="007848B8">
      <w:pPr>
        <w:pStyle w:val="a3"/>
        <w:spacing w:line="276" w:lineRule="auto"/>
        <w:ind w:left="944" w:firstLine="0"/>
      </w:pPr>
      <w:r w:rsidRPr="00826C24">
        <w:rPr>
          <w:b/>
        </w:rPr>
        <w:t>Обобщение</w:t>
      </w:r>
      <w:r w:rsidRPr="00826C24">
        <w:rPr>
          <w:b/>
          <w:spacing w:val="-7"/>
        </w:rPr>
        <w:t xml:space="preserve"> </w:t>
      </w:r>
      <w:r w:rsidRPr="00826C24">
        <w:t>(1</w:t>
      </w:r>
      <w:r w:rsidRPr="00826C24">
        <w:rPr>
          <w:spacing w:val="-9"/>
        </w:rPr>
        <w:t xml:space="preserve"> </w:t>
      </w:r>
      <w:r w:rsidRPr="00826C24">
        <w:t>ч).</w:t>
      </w:r>
      <w:r w:rsidRPr="00826C24">
        <w:rPr>
          <w:spacing w:val="-7"/>
        </w:rPr>
        <w:t xml:space="preserve"> </w:t>
      </w:r>
      <w:r w:rsidRPr="00826C24">
        <w:t>Историческое</w:t>
      </w:r>
      <w:r w:rsidRPr="00826C24">
        <w:rPr>
          <w:spacing w:val="-8"/>
        </w:rPr>
        <w:t xml:space="preserve"> </w:t>
      </w:r>
      <w:r w:rsidRPr="00826C24">
        <w:t>и</w:t>
      </w:r>
      <w:r w:rsidRPr="00826C24">
        <w:rPr>
          <w:spacing w:val="-10"/>
        </w:rPr>
        <w:t xml:space="preserve"> </w:t>
      </w:r>
      <w:r w:rsidRPr="00826C24">
        <w:t>культурное</w:t>
      </w:r>
      <w:r w:rsidRPr="00826C24">
        <w:rPr>
          <w:spacing w:val="-8"/>
        </w:rPr>
        <w:t xml:space="preserve"> </w:t>
      </w:r>
      <w:r w:rsidRPr="00826C24">
        <w:t>наследие</w:t>
      </w:r>
      <w:r w:rsidRPr="00826C24">
        <w:rPr>
          <w:spacing w:val="-8"/>
        </w:rPr>
        <w:t xml:space="preserve"> </w:t>
      </w:r>
      <w:r w:rsidRPr="00826C24">
        <w:t>XVIII</w:t>
      </w:r>
      <w:r w:rsidRPr="00826C24">
        <w:rPr>
          <w:spacing w:val="-3"/>
        </w:rPr>
        <w:t xml:space="preserve"> </w:t>
      </w:r>
      <w:r w:rsidRPr="00826C24">
        <w:rPr>
          <w:spacing w:val="-5"/>
        </w:rPr>
        <w:t>в.</w:t>
      </w:r>
    </w:p>
    <w:p w:rsidR="005032D1" w:rsidRPr="00826C24" w:rsidRDefault="00773E75" w:rsidP="007848B8">
      <w:pPr>
        <w:pStyle w:val="4"/>
        <w:spacing w:line="276" w:lineRule="auto"/>
        <w:ind w:left="233" w:right="278" w:firstLine="710"/>
      </w:pPr>
      <w:r w:rsidRPr="00826C24">
        <w:t>ИСТОРИЯ</w:t>
      </w:r>
      <w:r w:rsidRPr="00826C24">
        <w:rPr>
          <w:spacing w:val="-5"/>
        </w:rPr>
        <w:t xml:space="preserve"> </w:t>
      </w:r>
      <w:r w:rsidRPr="00826C24">
        <w:t>РОССИИ.</w:t>
      </w:r>
      <w:r w:rsidRPr="00826C24">
        <w:rPr>
          <w:spacing w:val="-3"/>
        </w:rPr>
        <w:t xml:space="preserve"> </w:t>
      </w:r>
      <w:r w:rsidRPr="00826C24">
        <w:t>РОССИЯ</w:t>
      </w:r>
      <w:r w:rsidRPr="00826C24">
        <w:rPr>
          <w:spacing w:val="-4"/>
        </w:rPr>
        <w:t xml:space="preserve"> </w:t>
      </w:r>
      <w:r w:rsidRPr="00826C24">
        <w:t>В</w:t>
      </w:r>
      <w:r w:rsidRPr="00826C24">
        <w:rPr>
          <w:spacing w:val="-4"/>
        </w:rPr>
        <w:t xml:space="preserve"> </w:t>
      </w:r>
      <w:r w:rsidRPr="00826C24">
        <w:t>КОНЦЕ</w:t>
      </w:r>
      <w:r w:rsidRPr="00826C24">
        <w:rPr>
          <w:spacing w:val="-4"/>
        </w:rPr>
        <w:t xml:space="preserve"> </w:t>
      </w:r>
      <w:r w:rsidRPr="00826C24">
        <w:t>XVII –</w:t>
      </w:r>
      <w:r w:rsidRPr="00826C24">
        <w:rPr>
          <w:spacing w:val="-4"/>
        </w:rPr>
        <w:t xml:space="preserve"> </w:t>
      </w:r>
      <w:r w:rsidRPr="00826C24">
        <w:t>XVIII</w:t>
      </w:r>
      <w:r w:rsidRPr="00826C24">
        <w:rPr>
          <w:spacing w:val="-6"/>
        </w:rPr>
        <w:t xml:space="preserve"> </w:t>
      </w:r>
      <w:r w:rsidRPr="00826C24">
        <w:t>в.:</w:t>
      </w:r>
      <w:r w:rsidRPr="00826C24">
        <w:rPr>
          <w:spacing w:val="-6"/>
        </w:rPr>
        <w:t xml:space="preserve"> </w:t>
      </w:r>
      <w:r w:rsidRPr="00826C24">
        <w:t>ОТ</w:t>
      </w:r>
      <w:r w:rsidRPr="00826C24">
        <w:rPr>
          <w:spacing w:val="-4"/>
        </w:rPr>
        <w:t xml:space="preserve"> </w:t>
      </w:r>
      <w:r w:rsidRPr="00826C24">
        <w:t>ЦАРСТВА К ИМПЕРИИ</w:t>
      </w:r>
    </w:p>
    <w:p w:rsidR="005032D1" w:rsidRPr="00826C24" w:rsidRDefault="00773E75" w:rsidP="007848B8">
      <w:pPr>
        <w:spacing w:line="276" w:lineRule="auto"/>
        <w:ind w:left="944"/>
        <w:jc w:val="both"/>
        <w:rPr>
          <w:sz w:val="28"/>
          <w:szCs w:val="28"/>
        </w:rPr>
      </w:pPr>
      <w:r w:rsidRPr="00826C24">
        <w:rPr>
          <w:b/>
          <w:sz w:val="28"/>
          <w:szCs w:val="28"/>
        </w:rPr>
        <w:t>Введение</w:t>
      </w:r>
      <w:r w:rsidRPr="00826C24">
        <w:rPr>
          <w:b/>
          <w:spacing w:val="-5"/>
          <w:sz w:val="28"/>
          <w:szCs w:val="28"/>
        </w:rPr>
        <w:t xml:space="preserve"> </w:t>
      </w:r>
      <w:r w:rsidRPr="00826C24">
        <w:rPr>
          <w:sz w:val="28"/>
          <w:szCs w:val="28"/>
        </w:rPr>
        <w:t>(1</w:t>
      </w:r>
      <w:r w:rsidRPr="00826C24">
        <w:rPr>
          <w:spacing w:val="-9"/>
          <w:sz w:val="28"/>
          <w:szCs w:val="28"/>
        </w:rPr>
        <w:t xml:space="preserve"> </w:t>
      </w:r>
      <w:r w:rsidRPr="00826C24">
        <w:rPr>
          <w:spacing w:val="-5"/>
          <w:sz w:val="28"/>
          <w:szCs w:val="28"/>
        </w:rPr>
        <w:t>ч).</w:t>
      </w:r>
    </w:p>
    <w:p w:rsidR="005032D1" w:rsidRPr="00826C24" w:rsidRDefault="00773E75" w:rsidP="007848B8">
      <w:pPr>
        <w:pStyle w:val="4"/>
        <w:spacing w:line="276" w:lineRule="auto"/>
      </w:pPr>
      <w:r w:rsidRPr="00826C24">
        <w:t>Россия</w:t>
      </w:r>
      <w:r w:rsidRPr="00826C24">
        <w:rPr>
          <w:spacing w:val="-10"/>
        </w:rPr>
        <w:t xml:space="preserve"> </w:t>
      </w:r>
      <w:r w:rsidRPr="00826C24">
        <w:t>в</w:t>
      </w:r>
      <w:r w:rsidRPr="00826C24">
        <w:rPr>
          <w:spacing w:val="-8"/>
        </w:rPr>
        <w:t xml:space="preserve"> </w:t>
      </w:r>
      <w:r w:rsidRPr="00826C24">
        <w:t>эпоху</w:t>
      </w:r>
      <w:r w:rsidRPr="00826C24">
        <w:rPr>
          <w:spacing w:val="-8"/>
        </w:rPr>
        <w:t xml:space="preserve"> </w:t>
      </w:r>
      <w:r w:rsidRPr="00826C24">
        <w:t>преобразований</w:t>
      </w:r>
      <w:r w:rsidRPr="00826C24">
        <w:rPr>
          <w:spacing w:val="-9"/>
        </w:rPr>
        <w:t xml:space="preserve"> </w:t>
      </w:r>
      <w:r w:rsidRPr="00826C24">
        <w:t>Петра</w:t>
      </w:r>
      <w:r w:rsidRPr="00826C24">
        <w:rPr>
          <w:spacing w:val="-3"/>
        </w:rPr>
        <w:t xml:space="preserve"> </w:t>
      </w:r>
      <w:r w:rsidRPr="00826C24">
        <w:rPr>
          <w:spacing w:val="-10"/>
        </w:rPr>
        <w:t>I</w:t>
      </w:r>
    </w:p>
    <w:p w:rsidR="005032D1" w:rsidRPr="00826C24" w:rsidRDefault="00773E75" w:rsidP="007848B8">
      <w:pPr>
        <w:pStyle w:val="a3"/>
        <w:spacing w:line="276" w:lineRule="auto"/>
        <w:ind w:left="233" w:right="238"/>
      </w:pPr>
      <w:r w:rsidRPr="00826C24">
        <w:rPr>
          <w:b/>
          <w:i/>
        </w:rPr>
        <w:t>Причины и предпосылки преобразований</w:t>
      </w:r>
      <w:r w:rsidRPr="00826C24">
        <w:rPr>
          <w:i/>
        </w:rPr>
        <w:t xml:space="preserve">. </w:t>
      </w:r>
      <w:r w:rsidRPr="00826C24">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5032D1" w:rsidRPr="00826C24" w:rsidRDefault="00773E75" w:rsidP="007848B8">
      <w:pPr>
        <w:pStyle w:val="a3"/>
        <w:spacing w:line="276" w:lineRule="auto"/>
        <w:ind w:left="233" w:right="235"/>
      </w:pPr>
      <w:r w:rsidRPr="00826C24">
        <w:rPr>
          <w:b/>
          <w:i/>
        </w:rPr>
        <w:t xml:space="preserve">Экономическая политика. </w:t>
      </w:r>
      <w:r w:rsidRPr="00826C24">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w:t>
      </w:r>
      <w:r w:rsidRPr="00826C24">
        <w:rPr>
          <w:spacing w:val="-2"/>
        </w:rPr>
        <w:t xml:space="preserve"> </w:t>
      </w:r>
      <w:r w:rsidRPr="00826C24">
        <w:t>подневольного труда. Принципы меркантилизма и протекционизма. Таможенный тариф 1724 г. Введение подушной подати.</w:t>
      </w:r>
    </w:p>
    <w:p w:rsidR="005032D1" w:rsidRPr="00826C24" w:rsidRDefault="00773E75" w:rsidP="007848B8">
      <w:pPr>
        <w:pStyle w:val="a3"/>
        <w:spacing w:line="276" w:lineRule="auto"/>
        <w:ind w:left="233" w:right="230"/>
      </w:pPr>
      <w:r w:rsidRPr="00826C24">
        <w:rPr>
          <w:b/>
          <w:i/>
        </w:rPr>
        <w:t xml:space="preserve">Социальная политика. </w:t>
      </w:r>
      <w:r w:rsidRPr="00826C24">
        <w:t xml:space="preserve">Консолидация дворянского сословия, повышение его роли в управлении страной. Указ о единонаследии и Табель о рангах. Противоречия </w:t>
      </w:r>
      <w:r w:rsidRPr="00826C24">
        <w:lastRenderedPageBreak/>
        <w:t>в</w:t>
      </w:r>
      <w:r w:rsidRPr="00826C24">
        <w:rPr>
          <w:spacing w:val="-4"/>
        </w:rPr>
        <w:t xml:space="preserve"> </w:t>
      </w:r>
      <w:r w:rsidRPr="00826C24">
        <w:t>политике</w:t>
      </w:r>
      <w:r w:rsidRPr="00826C24">
        <w:rPr>
          <w:spacing w:val="-2"/>
        </w:rPr>
        <w:t xml:space="preserve"> </w:t>
      </w:r>
      <w:r w:rsidRPr="00826C24">
        <w:t>по</w:t>
      </w:r>
      <w:r w:rsidRPr="00826C24">
        <w:rPr>
          <w:spacing w:val="-3"/>
        </w:rPr>
        <w:t xml:space="preserve"> </w:t>
      </w:r>
      <w:r w:rsidRPr="00826C24">
        <w:t>отношению</w:t>
      </w:r>
      <w:r w:rsidRPr="00826C24">
        <w:rPr>
          <w:spacing w:val="-5"/>
        </w:rPr>
        <w:t xml:space="preserve"> </w:t>
      </w:r>
      <w:r w:rsidRPr="00826C24">
        <w:t>к</w:t>
      </w:r>
      <w:r w:rsidRPr="00826C24">
        <w:rPr>
          <w:spacing w:val="-3"/>
        </w:rPr>
        <w:t xml:space="preserve"> </w:t>
      </w:r>
      <w:r w:rsidRPr="00826C24">
        <w:t>купечеству</w:t>
      </w:r>
      <w:r w:rsidRPr="00826C24">
        <w:rPr>
          <w:spacing w:val="-3"/>
        </w:rPr>
        <w:t xml:space="preserve"> </w:t>
      </w:r>
      <w:r w:rsidRPr="00826C24">
        <w:t>и</w:t>
      </w:r>
      <w:r w:rsidRPr="00826C24">
        <w:rPr>
          <w:spacing w:val="-3"/>
        </w:rPr>
        <w:t xml:space="preserve"> </w:t>
      </w:r>
      <w:r w:rsidRPr="00826C24">
        <w:t>городским</w:t>
      </w:r>
      <w:r w:rsidRPr="00826C24">
        <w:rPr>
          <w:spacing w:val="-2"/>
        </w:rPr>
        <w:t xml:space="preserve"> </w:t>
      </w:r>
      <w:r w:rsidRPr="00826C24">
        <w:t>сословиям:</w:t>
      </w:r>
      <w:r w:rsidRPr="00826C24">
        <w:rPr>
          <w:spacing w:val="-8"/>
        </w:rPr>
        <w:t xml:space="preserve"> </w:t>
      </w:r>
      <w:r w:rsidRPr="00826C24">
        <w:t>расширение</w:t>
      </w:r>
      <w:r w:rsidRPr="00826C24">
        <w:rPr>
          <w:spacing w:val="-2"/>
        </w:rPr>
        <w:t xml:space="preserve"> </w:t>
      </w:r>
      <w:r w:rsidRPr="00826C24">
        <w:t>их</w:t>
      </w:r>
      <w:r w:rsidRPr="00826C24">
        <w:rPr>
          <w:spacing w:val="-3"/>
        </w:rPr>
        <w:t xml:space="preserve"> </w:t>
      </w:r>
      <w:r w:rsidRPr="00826C24">
        <w:t>прав</w:t>
      </w:r>
    </w:p>
    <w:p w:rsidR="005032D1" w:rsidRPr="00826C24" w:rsidRDefault="00773E75" w:rsidP="007848B8">
      <w:pPr>
        <w:pStyle w:val="a3"/>
        <w:spacing w:before="67" w:line="276" w:lineRule="auto"/>
        <w:ind w:left="233" w:right="244" w:firstLine="0"/>
      </w:pPr>
      <w:r w:rsidRPr="00826C24">
        <w:t>в местном управлении и усиление налогового гнета. Положение крестьян. Переписи населения (ревизии).</w:t>
      </w:r>
    </w:p>
    <w:p w:rsidR="005032D1" w:rsidRPr="00826C24" w:rsidRDefault="00773E75" w:rsidP="007848B8">
      <w:pPr>
        <w:pStyle w:val="a3"/>
        <w:spacing w:line="276" w:lineRule="auto"/>
        <w:ind w:left="233" w:right="234"/>
      </w:pPr>
      <w:r w:rsidRPr="00826C24">
        <w:rPr>
          <w:b/>
          <w:i/>
        </w:rPr>
        <w:t>Реформы управления</w:t>
      </w:r>
      <w:r w:rsidRPr="00826C24">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032D1" w:rsidRPr="00826C24" w:rsidRDefault="00773E75" w:rsidP="007848B8">
      <w:pPr>
        <w:spacing w:before="4" w:line="276" w:lineRule="auto"/>
        <w:ind w:left="944"/>
        <w:jc w:val="both"/>
        <w:rPr>
          <w:sz w:val="28"/>
          <w:szCs w:val="28"/>
        </w:rPr>
      </w:pPr>
      <w:r w:rsidRPr="00826C24">
        <w:rPr>
          <w:sz w:val="28"/>
          <w:szCs w:val="28"/>
        </w:rPr>
        <w:t>Первые</w:t>
      </w:r>
      <w:r w:rsidRPr="00826C24">
        <w:rPr>
          <w:spacing w:val="58"/>
          <w:sz w:val="28"/>
          <w:szCs w:val="28"/>
        </w:rPr>
        <w:t xml:space="preserve"> </w:t>
      </w:r>
      <w:r w:rsidRPr="00826C24">
        <w:rPr>
          <w:sz w:val="28"/>
          <w:szCs w:val="28"/>
        </w:rPr>
        <w:t>гвардейские</w:t>
      </w:r>
      <w:r w:rsidRPr="00826C24">
        <w:rPr>
          <w:spacing w:val="58"/>
          <w:sz w:val="28"/>
          <w:szCs w:val="28"/>
        </w:rPr>
        <w:t xml:space="preserve"> </w:t>
      </w:r>
      <w:r w:rsidRPr="00826C24">
        <w:rPr>
          <w:sz w:val="28"/>
          <w:szCs w:val="28"/>
        </w:rPr>
        <w:t>полки.</w:t>
      </w:r>
      <w:r w:rsidRPr="00826C24">
        <w:rPr>
          <w:spacing w:val="65"/>
          <w:sz w:val="28"/>
          <w:szCs w:val="28"/>
        </w:rPr>
        <w:t xml:space="preserve"> </w:t>
      </w:r>
      <w:r w:rsidRPr="00826C24">
        <w:rPr>
          <w:b/>
          <w:i/>
          <w:sz w:val="28"/>
          <w:szCs w:val="28"/>
        </w:rPr>
        <w:t>Создание</w:t>
      </w:r>
      <w:r w:rsidRPr="00826C24">
        <w:rPr>
          <w:b/>
          <w:i/>
          <w:spacing w:val="62"/>
          <w:sz w:val="28"/>
          <w:szCs w:val="28"/>
        </w:rPr>
        <w:t xml:space="preserve"> </w:t>
      </w:r>
      <w:r w:rsidRPr="00826C24">
        <w:rPr>
          <w:b/>
          <w:i/>
          <w:sz w:val="28"/>
          <w:szCs w:val="28"/>
        </w:rPr>
        <w:t>регулярной</w:t>
      </w:r>
      <w:r w:rsidRPr="00826C24">
        <w:rPr>
          <w:b/>
          <w:i/>
          <w:spacing w:val="56"/>
          <w:sz w:val="28"/>
          <w:szCs w:val="28"/>
        </w:rPr>
        <w:t xml:space="preserve"> </w:t>
      </w:r>
      <w:r w:rsidRPr="00826C24">
        <w:rPr>
          <w:b/>
          <w:i/>
          <w:sz w:val="28"/>
          <w:szCs w:val="28"/>
        </w:rPr>
        <w:t>армии,</w:t>
      </w:r>
      <w:r w:rsidRPr="00826C24">
        <w:rPr>
          <w:b/>
          <w:i/>
          <w:spacing w:val="60"/>
          <w:sz w:val="28"/>
          <w:szCs w:val="28"/>
        </w:rPr>
        <w:t xml:space="preserve"> </w:t>
      </w:r>
      <w:r w:rsidRPr="00826C24">
        <w:rPr>
          <w:b/>
          <w:i/>
          <w:sz w:val="28"/>
          <w:szCs w:val="28"/>
        </w:rPr>
        <w:t>военного</w:t>
      </w:r>
      <w:r w:rsidRPr="00826C24">
        <w:rPr>
          <w:b/>
          <w:i/>
          <w:spacing w:val="57"/>
          <w:sz w:val="28"/>
          <w:szCs w:val="28"/>
        </w:rPr>
        <w:t xml:space="preserve"> </w:t>
      </w:r>
      <w:r w:rsidRPr="00826C24">
        <w:rPr>
          <w:b/>
          <w:i/>
          <w:spacing w:val="-2"/>
          <w:sz w:val="28"/>
          <w:szCs w:val="28"/>
        </w:rPr>
        <w:t>флота</w:t>
      </w:r>
      <w:r w:rsidRPr="00826C24">
        <w:rPr>
          <w:spacing w:val="-2"/>
          <w:sz w:val="28"/>
          <w:szCs w:val="28"/>
        </w:rPr>
        <w:t>.</w:t>
      </w:r>
    </w:p>
    <w:p w:rsidR="005032D1" w:rsidRPr="00826C24" w:rsidRDefault="00773E75" w:rsidP="007848B8">
      <w:pPr>
        <w:pStyle w:val="a3"/>
        <w:spacing w:line="276" w:lineRule="auto"/>
        <w:ind w:left="233" w:firstLine="0"/>
      </w:pPr>
      <w:r w:rsidRPr="00826C24">
        <w:t>Рекрутские</w:t>
      </w:r>
      <w:r w:rsidRPr="00826C24">
        <w:rPr>
          <w:spacing w:val="-15"/>
        </w:rPr>
        <w:t xml:space="preserve"> </w:t>
      </w:r>
      <w:r w:rsidRPr="00826C24">
        <w:rPr>
          <w:spacing w:val="-2"/>
        </w:rPr>
        <w:t>наборы.</w:t>
      </w:r>
    </w:p>
    <w:p w:rsidR="005032D1" w:rsidRPr="00826C24" w:rsidRDefault="00773E75" w:rsidP="007848B8">
      <w:pPr>
        <w:spacing w:line="276" w:lineRule="auto"/>
        <w:ind w:left="944"/>
        <w:jc w:val="both"/>
        <w:rPr>
          <w:sz w:val="28"/>
          <w:szCs w:val="28"/>
        </w:rPr>
      </w:pPr>
      <w:r w:rsidRPr="00826C24">
        <w:rPr>
          <w:b/>
          <w:i/>
          <w:sz w:val="28"/>
          <w:szCs w:val="28"/>
        </w:rPr>
        <w:t>Церковная</w:t>
      </w:r>
      <w:r w:rsidRPr="00826C24">
        <w:rPr>
          <w:b/>
          <w:i/>
          <w:spacing w:val="49"/>
          <w:sz w:val="28"/>
          <w:szCs w:val="28"/>
        </w:rPr>
        <w:t xml:space="preserve">  </w:t>
      </w:r>
      <w:r w:rsidRPr="00826C24">
        <w:rPr>
          <w:b/>
          <w:i/>
          <w:sz w:val="28"/>
          <w:szCs w:val="28"/>
        </w:rPr>
        <w:t>реформа</w:t>
      </w:r>
      <w:r w:rsidRPr="00826C24">
        <w:rPr>
          <w:sz w:val="28"/>
          <w:szCs w:val="28"/>
        </w:rPr>
        <w:t>.</w:t>
      </w:r>
      <w:r w:rsidRPr="00826C24">
        <w:rPr>
          <w:spacing w:val="51"/>
          <w:sz w:val="28"/>
          <w:szCs w:val="28"/>
        </w:rPr>
        <w:t xml:space="preserve">  </w:t>
      </w:r>
      <w:r w:rsidRPr="00826C24">
        <w:rPr>
          <w:sz w:val="28"/>
          <w:szCs w:val="28"/>
        </w:rPr>
        <w:t>Упразднение</w:t>
      </w:r>
      <w:r w:rsidRPr="00826C24">
        <w:rPr>
          <w:spacing w:val="50"/>
          <w:sz w:val="28"/>
          <w:szCs w:val="28"/>
        </w:rPr>
        <w:t xml:space="preserve">  </w:t>
      </w:r>
      <w:r w:rsidRPr="00826C24">
        <w:rPr>
          <w:sz w:val="28"/>
          <w:szCs w:val="28"/>
        </w:rPr>
        <w:t>патриаршества,</w:t>
      </w:r>
      <w:r w:rsidRPr="00826C24">
        <w:rPr>
          <w:spacing w:val="51"/>
          <w:sz w:val="28"/>
          <w:szCs w:val="28"/>
        </w:rPr>
        <w:t xml:space="preserve">  </w:t>
      </w:r>
      <w:r w:rsidRPr="00826C24">
        <w:rPr>
          <w:sz w:val="28"/>
          <w:szCs w:val="28"/>
        </w:rPr>
        <w:t>учреждение</w:t>
      </w:r>
      <w:r w:rsidRPr="00826C24">
        <w:rPr>
          <w:spacing w:val="49"/>
          <w:sz w:val="28"/>
          <w:szCs w:val="28"/>
        </w:rPr>
        <w:t xml:space="preserve">  </w:t>
      </w:r>
      <w:r w:rsidRPr="00826C24">
        <w:rPr>
          <w:spacing w:val="-2"/>
          <w:sz w:val="28"/>
          <w:szCs w:val="28"/>
        </w:rPr>
        <w:t>синода.</w:t>
      </w:r>
    </w:p>
    <w:p w:rsidR="005032D1" w:rsidRPr="00826C24" w:rsidRDefault="00773E75" w:rsidP="007848B8">
      <w:pPr>
        <w:pStyle w:val="a3"/>
        <w:spacing w:line="276" w:lineRule="auto"/>
        <w:ind w:left="233" w:firstLine="0"/>
      </w:pPr>
      <w:r w:rsidRPr="00826C24">
        <w:t>Положение</w:t>
      </w:r>
      <w:r w:rsidRPr="00826C24">
        <w:rPr>
          <w:spacing w:val="-11"/>
        </w:rPr>
        <w:t xml:space="preserve"> </w:t>
      </w:r>
      <w:r w:rsidRPr="00826C24">
        <w:t>инославных</w:t>
      </w:r>
      <w:r w:rsidRPr="00826C24">
        <w:rPr>
          <w:spacing w:val="-15"/>
        </w:rPr>
        <w:t xml:space="preserve"> </w:t>
      </w:r>
      <w:r w:rsidRPr="00826C24">
        <w:rPr>
          <w:spacing w:val="-2"/>
        </w:rPr>
        <w:t>конфессий.</w:t>
      </w:r>
    </w:p>
    <w:p w:rsidR="005032D1" w:rsidRPr="00826C24" w:rsidRDefault="00773E75" w:rsidP="007848B8">
      <w:pPr>
        <w:pStyle w:val="a3"/>
        <w:spacing w:line="276" w:lineRule="auto"/>
        <w:ind w:left="233" w:right="231"/>
      </w:pPr>
      <w:r w:rsidRPr="00826C24">
        <w:rPr>
          <w:b/>
          <w:i/>
        </w:rPr>
        <w:t>Оппозиция реформам Петра I</w:t>
      </w:r>
      <w:r w:rsidRPr="00826C24">
        <w:t>. Социальные движения в первой четверти XVIII в. Восстания в Астрахани, Башкирии, на Дону. Дело царевича Алексея.</w:t>
      </w:r>
    </w:p>
    <w:p w:rsidR="005032D1" w:rsidRPr="00826C24" w:rsidRDefault="00773E75" w:rsidP="007848B8">
      <w:pPr>
        <w:pStyle w:val="a3"/>
        <w:spacing w:line="276" w:lineRule="auto"/>
        <w:ind w:left="233" w:right="231"/>
      </w:pPr>
      <w:r w:rsidRPr="00826C24">
        <w:rPr>
          <w:b/>
          <w:i/>
        </w:rPr>
        <w:t>Внешняя</w:t>
      </w:r>
      <w:r w:rsidRPr="00826C24">
        <w:rPr>
          <w:b/>
          <w:i/>
          <w:spacing w:val="80"/>
        </w:rPr>
        <w:t xml:space="preserve">   </w:t>
      </w:r>
      <w:r w:rsidRPr="00826C24">
        <w:rPr>
          <w:b/>
          <w:i/>
        </w:rPr>
        <w:t>политика</w:t>
      </w:r>
      <w:r w:rsidRPr="00826C24">
        <w:t>.</w:t>
      </w:r>
      <w:r w:rsidRPr="00826C24">
        <w:rPr>
          <w:spacing w:val="80"/>
        </w:rPr>
        <w:t xml:space="preserve">   </w:t>
      </w:r>
      <w:r w:rsidRPr="00826C24">
        <w:t>Северная</w:t>
      </w:r>
      <w:r w:rsidRPr="00826C24">
        <w:rPr>
          <w:spacing w:val="80"/>
        </w:rPr>
        <w:t xml:space="preserve">   </w:t>
      </w:r>
      <w:r w:rsidRPr="00826C24">
        <w:t>война.</w:t>
      </w:r>
      <w:r w:rsidRPr="00826C24">
        <w:rPr>
          <w:spacing w:val="80"/>
        </w:rPr>
        <w:t xml:space="preserve">   </w:t>
      </w:r>
      <w:r w:rsidRPr="00826C24">
        <w:t>Причины</w:t>
      </w:r>
      <w:r w:rsidRPr="00826C24">
        <w:rPr>
          <w:spacing w:val="80"/>
        </w:rPr>
        <w:t xml:space="preserve">   </w:t>
      </w:r>
      <w:r w:rsidRPr="00826C24">
        <w:t>и</w:t>
      </w:r>
      <w:r w:rsidRPr="00826C24">
        <w:rPr>
          <w:spacing w:val="80"/>
        </w:rPr>
        <w:t xml:space="preserve">   </w:t>
      </w:r>
      <w:r w:rsidRPr="00826C24">
        <w:t>цели войны. Неудачи</w:t>
      </w:r>
      <w:r w:rsidRPr="00826C24">
        <w:rPr>
          <w:spacing w:val="-4"/>
        </w:rPr>
        <w:t xml:space="preserve"> </w:t>
      </w:r>
      <w:r w:rsidRPr="00826C24">
        <w:t>в</w:t>
      </w:r>
      <w:r w:rsidRPr="00826C24">
        <w:rPr>
          <w:spacing w:val="-4"/>
        </w:rPr>
        <w:t xml:space="preserve"> </w:t>
      </w:r>
      <w:r w:rsidRPr="00826C24">
        <w:t>начале</w:t>
      </w:r>
      <w:r w:rsidRPr="00826C24">
        <w:rPr>
          <w:spacing w:val="-3"/>
        </w:rPr>
        <w:t xml:space="preserve"> </w:t>
      </w:r>
      <w:r w:rsidRPr="00826C24">
        <w:t>войны</w:t>
      </w:r>
      <w:r w:rsidRPr="00826C24">
        <w:rPr>
          <w:spacing w:val="-4"/>
        </w:rPr>
        <w:t xml:space="preserve"> </w:t>
      </w:r>
      <w:r w:rsidRPr="00826C24">
        <w:t>и</w:t>
      </w:r>
      <w:r w:rsidRPr="00826C24">
        <w:rPr>
          <w:spacing w:val="-4"/>
        </w:rPr>
        <w:t xml:space="preserve"> </w:t>
      </w:r>
      <w:r w:rsidRPr="00826C24">
        <w:t>их</w:t>
      </w:r>
      <w:r w:rsidRPr="00826C24">
        <w:rPr>
          <w:spacing w:val="-7"/>
        </w:rPr>
        <w:t xml:space="preserve"> </w:t>
      </w:r>
      <w:r w:rsidRPr="00826C24">
        <w:t>преодоление.</w:t>
      </w:r>
      <w:r w:rsidRPr="00826C24">
        <w:rPr>
          <w:spacing w:val="-1"/>
        </w:rPr>
        <w:t xml:space="preserve"> </w:t>
      </w:r>
      <w:r w:rsidRPr="00826C24">
        <w:t>Битва</w:t>
      </w:r>
      <w:r w:rsidRPr="00826C24">
        <w:rPr>
          <w:spacing w:val="-3"/>
        </w:rPr>
        <w:t xml:space="preserve"> </w:t>
      </w:r>
      <w:r w:rsidRPr="00826C24">
        <w:t>при</w:t>
      </w:r>
      <w:r w:rsidRPr="00826C24">
        <w:rPr>
          <w:spacing w:val="-4"/>
        </w:rPr>
        <w:t xml:space="preserve"> </w:t>
      </w:r>
      <w:r w:rsidRPr="00826C24">
        <w:t>д. Лесной</w:t>
      </w:r>
      <w:r w:rsidRPr="00826C24">
        <w:rPr>
          <w:spacing w:val="-4"/>
        </w:rPr>
        <w:t xml:space="preserve"> </w:t>
      </w:r>
      <w:r w:rsidRPr="00826C24">
        <w:t>и</w:t>
      </w:r>
      <w:r w:rsidRPr="00826C24">
        <w:rPr>
          <w:spacing w:val="-4"/>
        </w:rPr>
        <w:t xml:space="preserve"> </w:t>
      </w:r>
      <w:r w:rsidRPr="00826C24">
        <w:t>победа</w:t>
      </w:r>
      <w:r w:rsidRPr="00826C24">
        <w:rPr>
          <w:spacing w:val="-3"/>
        </w:rPr>
        <w:t xml:space="preserve"> </w:t>
      </w:r>
      <w:r w:rsidRPr="00826C24">
        <w:t>под Полтавой. Прутский поход. Борьба за гегемонию на Балтике. Сражения у м. Гангут</w:t>
      </w:r>
      <w:r w:rsidRPr="00826C24">
        <w:rPr>
          <w:spacing w:val="40"/>
        </w:rPr>
        <w:t xml:space="preserve"> </w:t>
      </w:r>
      <w:r w:rsidRPr="00826C24">
        <w:t>и о. Гренгам. Ништадтский мир и его последствия. Закрепление России на берегах Балтики. Провозглашение России империей. Каспийский поход Петра I.</w:t>
      </w:r>
    </w:p>
    <w:p w:rsidR="005032D1" w:rsidRPr="00826C24" w:rsidRDefault="00773E75" w:rsidP="007848B8">
      <w:pPr>
        <w:pStyle w:val="a3"/>
        <w:tabs>
          <w:tab w:val="left" w:pos="4822"/>
          <w:tab w:val="left" w:pos="8999"/>
        </w:tabs>
        <w:spacing w:before="2" w:line="276" w:lineRule="auto"/>
        <w:ind w:left="233" w:right="227"/>
      </w:pPr>
      <w:r w:rsidRPr="00826C24">
        <w:rPr>
          <w:b/>
          <w:i/>
        </w:rPr>
        <w:t>Преобразования Петра I в области культуры</w:t>
      </w:r>
      <w:r w:rsidRPr="00826C24">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w:t>
      </w:r>
      <w:r w:rsidRPr="00826C24">
        <w:rPr>
          <w:spacing w:val="-4"/>
        </w:rPr>
        <w:t>наук</w:t>
      </w:r>
      <w:r w:rsidRPr="00826C24">
        <w:tab/>
      </w:r>
      <w:r w:rsidRPr="00826C24">
        <w:rPr>
          <w:spacing w:val="-10"/>
        </w:rPr>
        <w:t>в</w:t>
      </w:r>
      <w:r w:rsidRPr="00826C24">
        <w:tab/>
      </w:r>
      <w:r w:rsidRPr="00826C24">
        <w:rPr>
          <w:spacing w:val="-2"/>
        </w:rPr>
        <w:t xml:space="preserve">Петербурге. </w:t>
      </w:r>
      <w:r w:rsidRPr="00826C24">
        <w:t>Кунсткамера. Светская живопись, портрет петровской эпохи. Скульптура и архитектура. Памятники раннего барокко.</w:t>
      </w:r>
    </w:p>
    <w:p w:rsidR="005032D1" w:rsidRPr="00826C24" w:rsidRDefault="00773E75" w:rsidP="007848B8">
      <w:pPr>
        <w:pStyle w:val="a3"/>
        <w:spacing w:line="276" w:lineRule="auto"/>
        <w:ind w:left="233" w:right="235"/>
      </w:pPr>
      <w:r w:rsidRPr="00826C24">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032D1" w:rsidRPr="00826C24" w:rsidRDefault="00773E75" w:rsidP="007848B8">
      <w:pPr>
        <w:pStyle w:val="a3"/>
        <w:spacing w:before="1" w:line="276" w:lineRule="auto"/>
        <w:ind w:left="233" w:right="223"/>
      </w:pPr>
      <w:r w:rsidRPr="00826C24">
        <w:t>Итоги, последствия и значение петровских преобразований. Образ Петра I в русской культуре.</w:t>
      </w:r>
    </w:p>
    <w:p w:rsidR="005032D1" w:rsidRPr="00826C24" w:rsidRDefault="00773E75" w:rsidP="007848B8">
      <w:pPr>
        <w:pStyle w:val="4"/>
        <w:spacing w:before="5" w:line="276" w:lineRule="auto"/>
      </w:pPr>
      <w:r w:rsidRPr="00826C24">
        <w:t>Россия</w:t>
      </w:r>
      <w:r w:rsidRPr="00826C24">
        <w:rPr>
          <w:spacing w:val="-10"/>
        </w:rPr>
        <w:t xml:space="preserve"> </w:t>
      </w:r>
      <w:r w:rsidRPr="00826C24">
        <w:t>после</w:t>
      </w:r>
      <w:r w:rsidRPr="00826C24">
        <w:rPr>
          <w:spacing w:val="-8"/>
        </w:rPr>
        <w:t xml:space="preserve"> </w:t>
      </w:r>
      <w:r w:rsidRPr="00826C24">
        <w:t>Петра</w:t>
      </w:r>
      <w:r w:rsidRPr="00826C24">
        <w:rPr>
          <w:spacing w:val="-8"/>
        </w:rPr>
        <w:t xml:space="preserve"> </w:t>
      </w:r>
      <w:r w:rsidRPr="00826C24">
        <w:t>I.</w:t>
      </w:r>
      <w:r w:rsidRPr="00826C24">
        <w:rPr>
          <w:spacing w:val="-6"/>
        </w:rPr>
        <w:t xml:space="preserve"> </w:t>
      </w:r>
      <w:r w:rsidRPr="00826C24">
        <w:t>Дворцовые</w:t>
      </w:r>
      <w:r w:rsidRPr="00826C24">
        <w:rPr>
          <w:spacing w:val="-7"/>
        </w:rPr>
        <w:t xml:space="preserve"> </w:t>
      </w:r>
      <w:r w:rsidRPr="00826C24">
        <w:rPr>
          <w:spacing w:val="-2"/>
        </w:rPr>
        <w:t>перевороты</w:t>
      </w:r>
    </w:p>
    <w:p w:rsidR="005032D1" w:rsidRPr="00826C24" w:rsidRDefault="00773E75" w:rsidP="007848B8">
      <w:pPr>
        <w:pStyle w:val="a3"/>
        <w:spacing w:line="276" w:lineRule="auto"/>
        <w:ind w:left="233" w:right="231"/>
      </w:pPr>
      <w:r w:rsidRPr="00826C24">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5032D1" w:rsidRPr="00826C24" w:rsidRDefault="00773E75" w:rsidP="007848B8">
      <w:pPr>
        <w:pStyle w:val="a3"/>
        <w:spacing w:line="276" w:lineRule="auto"/>
        <w:ind w:left="233" w:right="229"/>
      </w:pPr>
      <w:r w:rsidRPr="00826C24">
        <w:t>Укрепление границ империи на восточной и юго-восточной окраинах.</w:t>
      </w:r>
      <w:r w:rsidRPr="00826C24">
        <w:rPr>
          <w:spacing w:val="40"/>
        </w:rPr>
        <w:t xml:space="preserve"> </w:t>
      </w:r>
      <w:r w:rsidRPr="00826C24">
        <w:lastRenderedPageBreak/>
        <w:t xml:space="preserve">Переход Младшего жуза под суверенитет Российской империи. Война с Османской </w:t>
      </w:r>
      <w:r w:rsidRPr="00826C24">
        <w:rPr>
          <w:spacing w:val="-2"/>
        </w:rPr>
        <w:t>империей.</w:t>
      </w:r>
    </w:p>
    <w:p w:rsidR="005032D1" w:rsidRPr="00826C24" w:rsidRDefault="00773E75" w:rsidP="007848B8">
      <w:pPr>
        <w:pStyle w:val="a3"/>
        <w:spacing w:line="276" w:lineRule="auto"/>
        <w:ind w:left="233" w:right="231"/>
      </w:pPr>
      <w:r w:rsidRPr="00826C24">
        <w:rPr>
          <w:b/>
          <w:i/>
        </w:rPr>
        <w:t>Россия при Елизавете Петровне</w:t>
      </w:r>
      <w:r w:rsidRPr="00826C24">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w:t>
      </w:r>
      <w:r w:rsidRPr="00826C24">
        <w:rPr>
          <w:spacing w:val="40"/>
        </w:rPr>
        <w:t xml:space="preserve"> </w:t>
      </w:r>
      <w:r w:rsidRPr="00826C24">
        <w:t>монополий</w:t>
      </w:r>
      <w:r w:rsidRPr="00826C24">
        <w:rPr>
          <w:spacing w:val="40"/>
        </w:rPr>
        <w:t xml:space="preserve"> </w:t>
      </w:r>
      <w:r w:rsidRPr="00826C24">
        <w:t>в</w:t>
      </w:r>
      <w:r w:rsidRPr="00826C24">
        <w:rPr>
          <w:spacing w:val="40"/>
        </w:rPr>
        <w:t xml:space="preserve"> </w:t>
      </w:r>
      <w:r w:rsidRPr="00826C24">
        <w:t>промышленности</w:t>
      </w:r>
      <w:r w:rsidRPr="00826C24">
        <w:rPr>
          <w:spacing w:val="40"/>
        </w:rPr>
        <w:t xml:space="preserve"> </w:t>
      </w:r>
      <w:r w:rsidRPr="00826C24">
        <w:t>и</w:t>
      </w:r>
      <w:r w:rsidRPr="00826C24">
        <w:rPr>
          <w:spacing w:val="40"/>
        </w:rPr>
        <w:t xml:space="preserve"> </w:t>
      </w:r>
      <w:r w:rsidRPr="00826C24">
        <w:t>внешней</w:t>
      </w:r>
      <w:r w:rsidRPr="00826C24">
        <w:rPr>
          <w:spacing w:val="40"/>
        </w:rPr>
        <w:t xml:space="preserve"> </w:t>
      </w:r>
      <w:r w:rsidRPr="00826C24">
        <w:t>торговле.</w:t>
      </w:r>
      <w:r w:rsidRPr="00826C24">
        <w:rPr>
          <w:spacing w:val="40"/>
        </w:rPr>
        <w:t xml:space="preserve"> </w:t>
      </w:r>
      <w:r w:rsidRPr="00826C24">
        <w:t>Основание</w:t>
      </w:r>
    </w:p>
    <w:p w:rsidR="005032D1" w:rsidRPr="00826C24" w:rsidRDefault="00773E75" w:rsidP="007848B8">
      <w:pPr>
        <w:pStyle w:val="a3"/>
        <w:tabs>
          <w:tab w:val="left" w:pos="2070"/>
          <w:tab w:val="left" w:pos="4002"/>
          <w:tab w:val="left" w:pos="4918"/>
          <w:tab w:val="left" w:pos="6506"/>
          <w:tab w:val="left" w:pos="6924"/>
          <w:tab w:val="left" w:pos="7800"/>
          <w:tab w:val="left" w:pos="9220"/>
          <w:tab w:val="left" w:pos="10308"/>
        </w:tabs>
        <w:spacing w:before="67" w:line="276" w:lineRule="auto"/>
        <w:ind w:left="233" w:right="226" w:firstLine="0"/>
        <w:jc w:val="left"/>
      </w:pPr>
      <w:r w:rsidRPr="00826C24">
        <w:rPr>
          <w:spacing w:val="-2"/>
        </w:rPr>
        <w:t>Московского</w:t>
      </w:r>
      <w:r w:rsidRPr="00826C24">
        <w:tab/>
      </w:r>
      <w:r w:rsidRPr="00826C24">
        <w:rPr>
          <w:spacing w:val="-2"/>
        </w:rPr>
        <w:t>университета.</w:t>
      </w:r>
      <w:r w:rsidRPr="00826C24">
        <w:tab/>
        <w:t>М. В.</w:t>
      </w:r>
      <w:r w:rsidRPr="00826C24">
        <w:tab/>
      </w:r>
      <w:r w:rsidRPr="00826C24">
        <w:rPr>
          <w:spacing w:val="-2"/>
        </w:rPr>
        <w:t>Ломоносов</w:t>
      </w:r>
      <w:r w:rsidRPr="00826C24">
        <w:tab/>
      </w:r>
      <w:r w:rsidRPr="00826C24">
        <w:rPr>
          <w:spacing w:val="-10"/>
        </w:rPr>
        <w:t>и</w:t>
      </w:r>
      <w:r w:rsidRPr="00826C24">
        <w:tab/>
        <w:t>И. И.</w:t>
      </w:r>
      <w:r w:rsidRPr="00826C24">
        <w:tab/>
      </w:r>
      <w:r w:rsidRPr="00826C24">
        <w:rPr>
          <w:spacing w:val="-2"/>
        </w:rPr>
        <w:t>Шувалов.</w:t>
      </w:r>
      <w:r w:rsidRPr="00826C24">
        <w:tab/>
      </w:r>
      <w:r w:rsidRPr="00826C24">
        <w:rPr>
          <w:spacing w:val="-2"/>
        </w:rPr>
        <w:t>Россия</w:t>
      </w:r>
      <w:r w:rsidRPr="00826C24">
        <w:tab/>
      </w:r>
      <w:r w:rsidRPr="00826C24">
        <w:rPr>
          <w:spacing w:val="-10"/>
        </w:rPr>
        <w:t xml:space="preserve">в </w:t>
      </w:r>
      <w:r w:rsidRPr="00826C24">
        <w:t>международных конфликтах 1740–1750-х гг. Участие в Семилетней войне.</w:t>
      </w:r>
    </w:p>
    <w:p w:rsidR="005032D1" w:rsidRPr="00826C24" w:rsidRDefault="00773E75" w:rsidP="007848B8">
      <w:pPr>
        <w:pStyle w:val="a3"/>
        <w:spacing w:line="276" w:lineRule="auto"/>
        <w:ind w:left="233" w:right="231"/>
      </w:pPr>
      <w:r w:rsidRPr="00826C24">
        <w:rPr>
          <w:b/>
          <w:i/>
        </w:rPr>
        <w:t>Петр III</w:t>
      </w:r>
      <w:r w:rsidRPr="00826C24">
        <w:t>. Манифест о вольности дворянства. Причины переворота 28 июня 1762 г.</w:t>
      </w:r>
    </w:p>
    <w:p w:rsidR="005032D1" w:rsidRPr="00826C24" w:rsidRDefault="00773E75" w:rsidP="007848B8">
      <w:pPr>
        <w:pStyle w:val="4"/>
        <w:spacing w:before="9" w:line="276" w:lineRule="auto"/>
        <w:ind w:left="219" w:right="5951"/>
        <w:jc w:val="center"/>
      </w:pPr>
      <w:r w:rsidRPr="00826C24">
        <w:t>Россия</w:t>
      </w:r>
      <w:r w:rsidRPr="00826C24">
        <w:rPr>
          <w:spacing w:val="-7"/>
        </w:rPr>
        <w:t xml:space="preserve"> </w:t>
      </w:r>
      <w:r w:rsidRPr="00826C24">
        <w:t>в</w:t>
      </w:r>
      <w:r w:rsidRPr="00826C24">
        <w:rPr>
          <w:spacing w:val="-6"/>
        </w:rPr>
        <w:t xml:space="preserve"> </w:t>
      </w:r>
      <w:r w:rsidRPr="00826C24">
        <w:t>1760–1790-х</w:t>
      </w:r>
      <w:r w:rsidRPr="00826C24">
        <w:rPr>
          <w:spacing w:val="-9"/>
        </w:rPr>
        <w:t xml:space="preserve"> </w:t>
      </w:r>
      <w:r w:rsidRPr="00826C24">
        <w:rPr>
          <w:spacing w:val="-5"/>
        </w:rPr>
        <w:t>гг.</w:t>
      </w:r>
    </w:p>
    <w:p w:rsidR="005032D1" w:rsidRPr="00826C24" w:rsidRDefault="00773E75" w:rsidP="007848B8">
      <w:pPr>
        <w:spacing w:line="276" w:lineRule="auto"/>
        <w:ind w:right="5717"/>
        <w:jc w:val="center"/>
        <w:rPr>
          <w:b/>
          <w:sz w:val="28"/>
          <w:szCs w:val="28"/>
        </w:rPr>
      </w:pPr>
      <w:r w:rsidRPr="00826C24">
        <w:rPr>
          <w:b/>
          <w:sz w:val="28"/>
          <w:szCs w:val="28"/>
        </w:rPr>
        <w:t>Правление</w:t>
      </w:r>
      <w:r w:rsidRPr="00826C24">
        <w:rPr>
          <w:b/>
          <w:spacing w:val="-7"/>
          <w:sz w:val="28"/>
          <w:szCs w:val="28"/>
        </w:rPr>
        <w:t xml:space="preserve"> </w:t>
      </w:r>
      <w:r w:rsidRPr="00826C24">
        <w:rPr>
          <w:b/>
          <w:sz w:val="28"/>
          <w:szCs w:val="28"/>
        </w:rPr>
        <w:t>Екатерины</w:t>
      </w:r>
      <w:r w:rsidRPr="00826C24">
        <w:rPr>
          <w:b/>
          <w:spacing w:val="-7"/>
          <w:sz w:val="28"/>
          <w:szCs w:val="28"/>
        </w:rPr>
        <w:t xml:space="preserve"> </w:t>
      </w:r>
      <w:r w:rsidRPr="00826C24">
        <w:rPr>
          <w:b/>
          <w:sz w:val="28"/>
          <w:szCs w:val="28"/>
        </w:rPr>
        <w:t>II</w:t>
      </w:r>
      <w:r w:rsidRPr="00826C24">
        <w:rPr>
          <w:b/>
          <w:spacing w:val="-5"/>
          <w:sz w:val="28"/>
          <w:szCs w:val="28"/>
        </w:rPr>
        <w:t xml:space="preserve"> </w:t>
      </w:r>
      <w:r w:rsidRPr="00826C24">
        <w:rPr>
          <w:b/>
          <w:sz w:val="28"/>
          <w:szCs w:val="28"/>
        </w:rPr>
        <w:t>и</w:t>
      </w:r>
      <w:r w:rsidRPr="00826C24">
        <w:rPr>
          <w:b/>
          <w:spacing w:val="-9"/>
          <w:sz w:val="28"/>
          <w:szCs w:val="28"/>
        </w:rPr>
        <w:t xml:space="preserve"> </w:t>
      </w:r>
      <w:r w:rsidRPr="00826C24">
        <w:rPr>
          <w:b/>
          <w:sz w:val="28"/>
          <w:szCs w:val="28"/>
        </w:rPr>
        <w:t>Павла</w:t>
      </w:r>
      <w:r w:rsidRPr="00826C24">
        <w:rPr>
          <w:b/>
          <w:spacing w:val="-2"/>
          <w:sz w:val="28"/>
          <w:szCs w:val="28"/>
        </w:rPr>
        <w:t xml:space="preserve"> </w:t>
      </w:r>
      <w:r w:rsidRPr="00826C24">
        <w:rPr>
          <w:b/>
          <w:spacing w:val="-10"/>
          <w:sz w:val="28"/>
          <w:szCs w:val="28"/>
        </w:rPr>
        <w:t>I</w:t>
      </w:r>
    </w:p>
    <w:p w:rsidR="005032D1" w:rsidRPr="00826C24" w:rsidRDefault="00773E75" w:rsidP="007848B8">
      <w:pPr>
        <w:pStyle w:val="a3"/>
        <w:spacing w:line="276" w:lineRule="auto"/>
        <w:ind w:left="233" w:right="230"/>
        <w:rPr>
          <w:i/>
        </w:rPr>
      </w:pPr>
      <w:r w:rsidRPr="00826C24">
        <w:rPr>
          <w:b/>
          <w:i/>
        </w:rPr>
        <w:t>Внутренняя политика Екатерины II</w:t>
      </w:r>
      <w:r w:rsidRPr="00826C24">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26C24">
        <w:rPr>
          <w:i/>
        </w:rPr>
        <w:t>.</w:t>
      </w:r>
    </w:p>
    <w:p w:rsidR="005032D1" w:rsidRPr="00826C24" w:rsidRDefault="00773E75" w:rsidP="007848B8">
      <w:pPr>
        <w:pStyle w:val="a3"/>
        <w:spacing w:line="276" w:lineRule="auto"/>
        <w:ind w:left="233" w:right="226"/>
      </w:pPr>
      <w:r w:rsidRPr="00826C24">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26C24">
        <w:rPr>
          <w:i/>
        </w:rPr>
        <w:t xml:space="preserve">. </w:t>
      </w:r>
      <w:r w:rsidRPr="00826C24">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032D1" w:rsidRPr="00826C24" w:rsidRDefault="00773E75" w:rsidP="007848B8">
      <w:pPr>
        <w:spacing w:line="276" w:lineRule="auto"/>
        <w:ind w:left="233" w:right="226" w:firstLine="710"/>
        <w:jc w:val="both"/>
        <w:rPr>
          <w:sz w:val="28"/>
          <w:szCs w:val="28"/>
        </w:rPr>
      </w:pPr>
      <w:r w:rsidRPr="00826C24">
        <w:rPr>
          <w:b/>
          <w:i/>
          <w:sz w:val="28"/>
          <w:szCs w:val="28"/>
        </w:rPr>
        <w:t xml:space="preserve">Экономическое развитие России во второй половине XVIII в. </w:t>
      </w:r>
      <w:r w:rsidRPr="00826C24">
        <w:rPr>
          <w:sz w:val="28"/>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26C24">
        <w:rPr>
          <w:i/>
          <w:sz w:val="28"/>
          <w:szCs w:val="28"/>
        </w:rPr>
        <w:t xml:space="preserve">. </w:t>
      </w:r>
      <w:r w:rsidRPr="00826C24">
        <w:rPr>
          <w:sz w:val="28"/>
          <w:szCs w:val="28"/>
        </w:rPr>
        <w:t>Роль крепостного строя в экономике страны.</w:t>
      </w:r>
    </w:p>
    <w:p w:rsidR="005032D1" w:rsidRPr="00826C24" w:rsidRDefault="00773E75" w:rsidP="007848B8">
      <w:pPr>
        <w:pStyle w:val="a3"/>
        <w:spacing w:line="276" w:lineRule="auto"/>
        <w:ind w:left="233" w:right="227"/>
      </w:pPr>
      <w:r w:rsidRPr="00826C24">
        <w:t>Промышленность в городе и деревне. Роль государства, купечества, помещиков в развитии промышленности. Крепостной и вольнонаемный труд</w:t>
      </w:r>
      <w:r w:rsidRPr="00826C24">
        <w:rPr>
          <w:i/>
        </w:rPr>
        <w:t xml:space="preserve">. </w:t>
      </w:r>
      <w:r w:rsidRPr="00826C24">
        <w:t>Привлечение крепостных оброчных крестьян к работе на мануфактурах</w:t>
      </w:r>
      <w:r w:rsidRPr="00826C24">
        <w:rPr>
          <w:i/>
        </w:rPr>
        <w:t xml:space="preserve">. </w:t>
      </w:r>
      <w:r w:rsidRPr="00826C24">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5032D1" w:rsidRPr="00826C24" w:rsidRDefault="00773E75" w:rsidP="007848B8">
      <w:pPr>
        <w:pStyle w:val="a3"/>
        <w:spacing w:line="276" w:lineRule="auto"/>
        <w:ind w:left="233" w:right="226"/>
        <w:rPr>
          <w:i/>
        </w:rPr>
      </w:pPr>
      <w:r w:rsidRPr="00826C24">
        <w:t xml:space="preserve">Внутренняя и внешняя торговля. Торговые пути внутри страны. *Водно- </w:t>
      </w:r>
      <w:r w:rsidRPr="00826C24">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26C24">
        <w:rPr>
          <w:i/>
        </w:rPr>
        <w:t>. *</w:t>
      </w:r>
      <w:r w:rsidRPr="00826C24">
        <w:t>Обеспечение активного внешнеторгового баланса</w:t>
      </w:r>
      <w:r w:rsidRPr="00826C24">
        <w:rPr>
          <w:i/>
        </w:rPr>
        <w:t>.</w:t>
      </w:r>
    </w:p>
    <w:p w:rsidR="005032D1" w:rsidRPr="00826C24" w:rsidRDefault="00773E75" w:rsidP="007848B8">
      <w:pPr>
        <w:pStyle w:val="a3"/>
        <w:spacing w:line="276" w:lineRule="auto"/>
        <w:ind w:left="233" w:right="224"/>
      </w:pPr>
      <w:r w:rsidRPr="00826C24">
        <w:rPr>
          <w:b/>
          <w:i/>
        </w:rPr>
        <w:t>Обострение социальных противоречий</w:t>
      </w:r>
      <w:r w:rsidRPr="00826C24">
        <w:t>. Чумной бунт в</w:t>
      </w:r>
      <w:r w:rsidRPr="00826C24">
        <w:rPr>
          <w:spacing w:val="-2"/>
        </w:rPr>
        <w:t xml:space="preserve"> </w:t>
      </w:r>
      <w:r w:rsidRPr="00826C24">
        <w:t>Москве</w:t>
      </w:r>
      <w:r w:rsidRPr="00826C24">
        <w:rPr>
          <w:i/>
        </w:rPr>
        <w:t xml:space="preserve">. </w:t>
      </w:r>
      <w:r w:rsidRPr="00826C24">
        <w:t>Восстание под предводительством Емельяна Пугачева. Антидворянский и антикрепостнический характер движения</w:t>
      </w:r>
      <w:r w:rsidRPr="00826C24">
        <w:rPr>
          <w:i/>
        </w:rPr>
        <w:t xml:space="preserve">. </w:t>
      </w:r>
      <w:r w:rsidRPr="00826C24">
        <w:t>Роль казачества, народов Урала и Поволжья в восстании</w:t>
      </w:r>
      <w:r w:rsidRPr="00826C24">
        <w:rPr>
          <w:i/>
        </w:rPr>
        <w:t xml:space="preserve">. </w:t>
      </w:r>
      <w:r w:rsidRPr="00826C24">
        <w:t>Влияние восстания на внутреннюю политику и развитие общественной мысли.</w:t>
      </w:r>
    </w:p>
    <w:p w:rsidR="005032D1" w:rsidRPr="00826C24" w:rsidRDefault="00773E75" w:rsidP="007848B8">
      <w:pPr>
        <w:pStyle w:val="5"/>
        <w:spacing w:before="6" w:line="276" w:lineRule="auto"/>
        <w:ind w:left="0" w:right="235"/>
        <w:jc w:val="right"/>
      </w:pPr>
      <w:r w:rsidRPr="00826C24">
        <w:t>Внешняя</w:t>
      </w:r>
      <w:r w:rsidRPr="00826C24">
        <w:rPr>
          <w:spacing w:val="17"/>
        </w:rPr>
        <w:t xml:space="preserve"> </w:t>
      </w:r>
      <w:r w:rsidRPr="00826C24">
        <w:t>политика</w:t>
      </w:r>
      <w:r w:rsidRPr="00826C24">
        <w:rPr>
          <w:spacing w:val="20"/>
        </w:rPr>
        <w:t xml:space="preserve"> </w:t>
      </w:r>
      <w:r w:rsidRPr="00826C24">
        <w:t>России</w:t>
      </w:r>
      <w:r w:rsidRPr="00826C24">
        <w:rPr>
          <w:spacing w:val="16"/>
        </w:rPr>
        <w:t xml:space="preserve"> </w:t>
      </w:r>
      <w:r w:rsidRPr="00826C24">
        <w:t>второй</w:t>
      </w:r>
      <w:r w:rsidRPr="00826C24">
        <w:rPr>
          <w:spacing w:val="15"/>
        </w:rPr>
        <w:t xml:space="preserve"> </w:t>
      </w:r>
      <w:r w:rsidRPr="00826C24">
        <w:t>половины</w:t>
      </w:r>
      <w:r w:rsidRPr="00826C24">
        <w:rPr>
          <w:spacing w:val="15"/>
        </w:rPr>
        <w:t xml:space="preserve"> </w:t>
      </w:r>
      <w:r w:rsidRPr="00826C24">
        <w:t>XVIII</w:t>
      </w:r>
      <w:r w:rsidRPr="00826C24">
        <w:rPr>
          <w:spacing w:val="4"/>
        </w:rPr>
        <w:t xml:space="preserve"> </w:t>
      </w:r>
      <w:r w:rsidRPr="00826C24">
        <w:t>в.,</w:t>
      </w:r>
      <w:r w:rsidRPr="00826C24">
        <w:rPr>
          <w:spacing w:val="19"/>
        </w:rPr>
        <w:t xml:space="preserve"> </w:t>
      </w:r>
      <w:r w:rsidRPr="00826C24">
        <w:t>ее</w:t>
      </w:r>
      <w:r w:rsidRPr="00826C24">
        <w:rPr>
          <w:spacing w:val="17"/>
        </w:rPr>
        <w:t xml:space="preserve"> </w:t>
      </w:r>
      <w:r w:rsidRPr="00826C24">
        <w:t>основные</w:t>
      </w:r>
      <w:r w:rsidRPr="00826C24">
        <w:rPr>
          <w:spacing w:val="17"/>
        </w:rPr>
        <w:t xml:space="preserve"> </w:t>
      </w:r>
      <w:r w:rsidRPr="00826C24">
        <w:rPr>
          <w:spacing w:val="-2"/>
        </w:rPr>
        <w:t>задачи.</w:t>
      </w:r>
    </w:p>
    <w:p w:rsidR="005032D1" w:rsidRPr="00826C24" w:rsidRDefault="00773E75" w:rsidP="007848B8">
      <w:pPr>
        <w:pStyle w:val="a3"/>
        <w:spacing w:line="276" w:lineRule="auto"/>
        <w:ind w:left="0" w:right="238" w:firstLine="0"/>
        <w:jc w:val="right"/>
      </w:pPr>
      <w:r w:rsidRPr="00826C24">
        <w:t>Н.</w:t>
      </w:r>
      <w:r w:rsidRPr="00826C24">
        <w:rPr>
          <w:spacing w:val="-3"/>
        </w:rPr>
        <w:t xml:space="preserve"> </w:t>
      </w:r>
      <w:r w:rsidRPr="00826C24">
        <w:t>И.</w:t>
      </w:r>
      <w:r w:rsidRPr="00826C24">
        <w:rPr>
          <w:spacing w:val="1"/>
        </w:rPr>
        <w:t xml:space="preserve"> </w:t>
      </w:r>
      <w:r w:rsidRPr="00826C24">
        <w:t>Панин</w:t>
      </w:r>
      <w:r w:rsidRPr="00826C24">
        <w:rPr>
          <w:spacing w:val="8"/>
        </w:rPr>
        <w:t xml:space="preserve"> </w:t>
      </w:r>
      <w:r w:rsidRPr="00826C24">
        <w:t>и</w:t>
      </w:r>
      <w:r w:rsidRPr="00826C24">
        <w:rPr>
          <w:spacing w:val="12"/>
        </w:rPr>
        <w:t xml:space="preserve"> </w:t>
      </w:r>
      <w:r w:rsidRPr="00826C24">
        <w:t>А.</w:t>
      </w:r>
      <w:r w:rsidRPr="00826C24">
        <w:rPr>
          <w:spacing w:val="-3"/>
        </w:rPr>
        <w:t xml:space="preserve"> </w:t>
      </w:r>
      <w:r w:rsidRPr="00826C24">
        <w:t>А.</w:t>
      </w:r>
      <w:r w:rsidRPr="00826C24">
        <w:rPr>
          <w:spacing w:val="10"/>
        </w:rPr>
        <w:t xml:space="preserve"> </w:t>
      </w:r>
      <w:r w:rsidRPr="00826C24">
        <w:t>Безбородко.</w:t>
      </w:r>
      <w:r w:rsidRPr="00826C24">
        <w:rPr>
          <w:spacing w:val="10"/>
        </w:rPr>
        <w:t xml:space="preserve"> </w:t>
      </w:r>
      <w:r w:rsidRPr="00826C24">
        <w:t>Борьба</w:t>
      </w:r>
      <w:r w:rsidRPr="00826C24">
        <w:rPr>
          <w:spacing w:val="8"/>
        </w:rPr>
        <w:t xml:space="preserve"> </w:t>
      </w:r>
      <w:r w:rsidRPr="00826C24">
        <w:t>России</w:t>
      </w:r>
      <w:r w:rsidRPr="00826C24">
        <w:rPr>
          <w:spacing w:val="7"/>
        </w:rPr>
        <w:t xml:space="preserve"> </w:t>
      </w:r>
      <w:r w:rsidRPr="00826C24">
        <w:t>за</w:t>
      </w:r>
      <w:r w:rsidRPr="00826C24">
        <w:rPr>
          <w:spacing w:val="9"/>
        </w:rPr>
        <w:t xml:space="preserve"> </w:t>
      </w:r>
      <w:r w:rsidRPr="00826C24">
        <w:t>выход</w:t>
      </w:r>
      <w:r w:rsidRPr="00826C24">
        <w:rPr>
          <w:spacing w:val="10"/>
        </w:rPr>
        <w:t xml:space="preserve"> </w:t>
      </w:r>
      <w:r w:rsidRPr="00826C24">
        <w:t>к</w:t>
      </w:r>
      <w:r w:rsidRPr="00826C24">
        <w:rPr>
          <w:spacing w:val="7"/>
        </w:rPr>
        <w:t xml:space="preserve"> </w:t>
      </w:r>
      <w:r w:rsidRPr="00826C24">
        <w:t>Черному</w:t>
      </w:r>
      <w:r w:rsidRPr="00826C24">
        <w:rPr>
          <w:spacing w:val="4"/>
        </w:rPr>
        <w:t xml:space="preserve"> </w:t>
      </w:r>
      <w:r w:rsidRPr="00826C24">
        <w:t>морю.</w:t>
      </w:r>
      <w:r w:rsidRPr="00826C24">
        <w:rPr>
          <w:spacing w:val="10"/>
        </w:rPr>
        <w:t xml:space="preserve"> </w:t>
      </w:r>
      <w:r w:rsidRPr="00826C24">
        <w:t>Войны</w:t>
      </w:r>
      <w:r w:rsidRPr="00826C24">
        <w:rPr>
          <w:spacing w:val="7"/>
        </w:rPr>
        <w:t xml:space="preserve"> </w:t>
      </w:r>
      <w:r w:rsidRPr="00826C24">
        <w:rPr>
          <w:spacing w:val="-10"/>
        </w:rPr>
        <w:t>с</w:t>
      </w:r>
    </w:p>
    <w:p w:rsidR="005032D1" w:rsidRPr="00826C24" w:rsidRDefault="00773E75" w:rsidP="007848B8">
      <w:pPr>
        <w:pStyle w:val="a3"/>
        <w:spacing w:before="67" w:line="276" w:lineRule="auto"/>
        <w:ind w:left="233" w:right="223" w:firstLine="0"/>
      </w:pPr>
      <w:r w:rsidRPr="00826C24">
        <w:t>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5032D1" w:rsidRPr="00826C24" w:rsidRDefault="00773E75" w:rsidP="007848B8">
      <w:pPr>
        <w:pStyle w:val="a3"/>
        <w:spacing w:before="4" w:line="276" w:lineRule="auto"/>
        <w:ind w:left="233" w:right="227"/>
        <w:rPr>
          <w:i/>
        </w:rPr>
      </w:pPr>
      <w:r w:rsidRPr="00826C24">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26C24">
        <w:rPr>
          <w:spacing w:val="40"/>
        </w:rPr>
        <w:t xml:space="preserve"> </w:t>
      </w:r>
      <w:r w:rsidRPr="00826C24">
        <w:t>Присоединение Литвы и Курляндии. Борьба поляков за национальную независимость. *Восстание под предводительством Т. Костюшко</w:t>
      </w:r>
      <w:r w:rsidRPr="00826C24">
        <w:rPr>
          <w:i/>
        </w:rPr>
        <w:t>.</w:t>
      </w:r>
    </w:p>
    <w:p w:rsidR="005032D1" w:rsidRPr="00826C24" w:rsidRDefault="00773E75" w:rsidP="007848B8">
      <w:pPr>
        <w:pStyle w:val="a3"/>
        <w:spacing w:line="276" w:lineRule="auto"/>
        <w:ind w:left="233" w:right="227"/>
      </w:pPr>
      <w:r w:rsidRPr="00826C24">
        <w:rPr>
          <w:b/>
          <w:i/>
        </w:rPr>
        <w:t xml:space="preserve">Россия при Павле I. </w:t>
      </w:r>
      <w:r w:rsidRPr="00826C24">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826C24">
        <w:rPr>
          <w:spacing w:val="40"/>
        </w:rPr>
        <w:t xml:space="preserve"> </w:t>
      </w:r>
      <w:r w:rsidRPr="00826C24">
        <w:t>и</w:t>
      </w:r>
      <w:r w:rsidRPr="00826C24">
        <w:rPr>
          <w:spacing w:val="-2"/>
        </w:rPr>
        <w:t xml:space="preserve"> </w:t>
      </w:r>
      <w:r w:rsidRPr="00826C24">
        <w:t xml:space="preserve">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w:t>
      </w:r>
      <w:r w:rsidRPr="00826C24">
        <w:rPr>
          <w:spacing w:val="-6"/>
        </w:rPr>
        <w:t>г.</w:t>
      </w:r>
    </w:p>
    <w:p w:rsidR="005032D1" w:rsidRPr="00826C24" w:rsidRDefault="00773E75" w:rsidP="007848B8">
      <w:pPr>
        <w:pStyle w:val="a3"/>
        <w:spacing w:before="1" w:line="276" w:lineRule="auto"/>
        <w:ind w:left="233" w:right="225"/>
      </w:pPr>
      <w:r w:rsidRPr="00826C24">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5032D1" w:rsidRPr="00826C24" w:rsidRDefault="00773E75" w:rsidP="007848B8">
      <w:pPr>
        <w:pStyle w:val="4"/>
        <w:spacing w:before="4" w:line="276" w:lineRule="auto"/>
      </w:pPr>
      <w:r w:rsidRPr="00826C24">
        <w:t>Культурное</w:t>
      </w:r>
      <w:r w:rsidRPr="00826C24">
        <w:rPr>
          <w:spacing w:val="-8"/>
        </w:rPr>
        <w:t xml:space="preserve"> </w:t>
      </w:r>
      <w:r w:rsidRPr="00826C24">
        <w:t>пространство</w:t>
      </w:r>
      <w:r w:rsidRPr="00826C24">
        <w:rPr>
          <w:spacing w:val="-11"/>
        </w:rPr>
        <w:t xml:space="preserve"> </w:t>
      </w:r>
      <w:r w:rsidRPr="00826C24">
        <w:t>Российской</w:t>
      </w:r>
      <w:r w:rsidRPr="00826C24">
        <w:rPr>
          <w:spacing w:val="-6"/>
        </w:rPr>
        <w:t xml:space="preserve"> </w:t>
      </w:r>
      <w:r w:rsidRPr="00826C24">
        <w:t>империи</w:t>
      </w:r>
      <w:r w:rsidRPr="00826C24">
        <w:rPr>
          <w:spacing w:val="-10"/>
        </w:rPr>
        <w:t xml:space="preserve"> </w:t>
      </w:r>
      <w:r w:rsidRPr="00826C24">
        <w:t>в</w:t>
      </w:r>
      <w:r w:rsidRPr="00826C24">
        <w:rPr>
          <w:spacing w:val="-9"/>
        </w:rPr>
        <w:t xml:space="preserve"> </w:t>
      </w:r>
      <w:r w:rsidRPr="00826C24">
        <w:t>XVIII</w:t>
      </w:r>
      <w:r w:rsidRPr="00826C24">
        <w:rPr>
          <w:spacing w:val="-7"/>
        </w:rPr>
        <w:t xml:space="preserve"> </w:t>
      </w:r>
      <w:r w:rsidRPr="00826C24">
        <w:rPr>
          <w:spacing w:val="-5"/>
        </w:rPr>
        <w:t>в.</w:t>
      </w:r>
    </w:p>
    <w:p w:rsidR="005032D1" w:rsidRPr="00826C24" w:rsidRDefault="00773E75" w:rsidP="007848B8">
      <w:pPr>
        <w:pStyle w:val="a3"/>
        <w:spacing w:line="276" w:lineRule="auto"/>
        <w:ind w:left="233" w:right="223"/>
      </w:pPr>
      <w:r w:rsidRPr="00826C24">
        <w:t>Идеи Просвещения в российской общественной мысли, публицистике и литературе. Литература народов России в XVIII</w:t>
      </w:r>
      <w:r w:rsidRPr="00826C24">
        <w:rPr>
          <w:spacing w:val="-5"/>
        </w:rPr>
        <w:t xml:space="preserve"> </w:t>
      </w:r>
      <w:r w:rsidRPr="00826C24">
        <w:t>в. Первые журналы. Общественные идеи</w:t>
      </w:r>
      <w:r w:rsidRPr="00826C24">
        <w:rPr>
          <w:spacing w:val="80"/>
          <w:w w:val="150"/>
        </w:rPr>
        <w:t xml:space="preserve"> </w:t>
      </w:r>
      <w:r w:rsidRPr="00826C24">
        <w:t>в</w:t>
      </w:r>
      <w:r w:rsidRPr="00826C24">
        <w:rPr>
          <w:spacing w:val="80"/>
          <w:w w:val="150"/>
        </w:rPr>
        <w:t xml:space="preserve"> </w:t>
      </w:r>
      <w:r w:rsidRPr="00826C24">
        <w:t>произведениях</w:t>
      </w:r>
      <w:r w:rsidRPr="00826C24">
        <w:rPr>
          <w:spacing w:val="80"/>
          <w:w w:val="150"/>
        </w:rPr>
        <w:t xml:space="preserve"> </w:t>
      </w:r>
      <w:r w:rsidRPr="00826C24">
        <w:t>А. П.</w:t>
      </w:r>
      <w:r w:rsidRPr="00826C24">
        <w:rPr>
          <w:spacing w:val="-1"/>
        </w:rPr>
        <w:t xml:space="preserve"> </w:t>
      </w:r>
      <w:r w:rsidRPr="00826C24">
        <w:t>Сумарокова,</w:t>
      </w:r>
      <w:r w:rsidRPr="00826C24">
        <w:rPr>
          <w:spacing w:val="80"/>
          <w:w w:val="150"/>
        </w:rPr>
        <w:t xml:space="preserve"> </w:t>
      </w:r>
      <w:r w:rsidRPr="00826C24">
        <w:t>Г.</w:t>
      </w:r>
      <w:r w:rsidRPr="00826C24">
        <w:rPr>
          <w:spacing w:val="-3"/>
        </w:rPr>
        <w:t xml:space="preserve"> </w:t>
      </w:r>
      <w:r w:rsidRPr="00826C24">
        <w:t>Р.</w:t>
      </w:r>
      <w:r w:rsidRPr="00826C24">
        <w:rPr>
          <w:spacing w:val="80"/>
          <w:w w:val="150"/>
        </w:rPr>
        <w:t xml:space="preserve"> </w:t>
      </w:r>
      <w:r w:rsidRPr="00826C24">
        <w:t>Державина,</w:t>
      </w:r>
      <w:r w:rsidRPr="00826C24">
        <w:rPr>
          <w:spacing w:val="80"/>
          <w:w w:val="150"/>
        </w:rPr>
        <w:t xml:space="preserve"> </w:t>
      </w:r>
      <w:r w:rsidRPr="00826C24">
        <w:t>Д. И.</w:t>
      </w:r>
      <w:r w:rsidRPr="00826C24">
        <w:rPr>
          <w:spacing w:val="80"/>
          <w:w w:val="150"/>
        </w:rPr>
        <w:t xml:space="preserve"> </w:t>
      </w:r>
      <w:r w:rsidRPr="00826C24">
        <w:t>Фонвизина.</w:t>
      </w:r>
      <w:r w:rsidRPr="00826C24">
        <w:rPr>
          <w:spacing w:val="40"/>
        </w:rPr>
        <w:t xml:space="preserve"> </w:t>
      </w:r>
      <w:r w:rsidRPr="00826C24">
        <w:t>Н.</w:t>
      </w:r>
      <w:r w:rsidRPr="00826C24">
        <w:rPr>
          <w:spacing w:val="-4"/>
        </w:rPr>
        <w:t xml:space="preserve"> </w:t>
      </w:r>
      <w:r w:rsidRPr="00826C24">
        <w:t>И.</w:t>
      </w:r>
      <w:r w:rsidRPr="00826C24">
        <w:rPr>
          <w:spacing w:val="-4"/>
        </w:rPr>
        <w:t xml:space="preserve"> </w:t>
      </w:r>
      <w:r w:rsidRPr="00826C24">
        <w:t>Новиков, материалы о положении крепостных крестьян в его журналах. А. Н. Радищев и его «Путешествие из Петербурга в Москву».</w:t>
      </w:r>
    </w:p>
    <w:p w:rsidR="005032D1" w:rsidRPr="00826C24" w:rsidRDefault="00773E75" w:rsidP="007848B8">
      <w:pPr>
        <w:pStyle w:val="a3"/>
        <w:spacing w:line="276" w:lineRule="auto"/>
        <w:ind w:left="233" w:right="232"/>
      </w:pPr>
      <w:r w:rsidRPr="00826C24">
        <w:t xml:space="preserve">Русская культура и культура народов России в XVIII в. Развитие новой </w:t>
      </w:r>
      <w:r w:rsidRPr="00826C24">
        <w:lastRenderedPageBreak/>
        <w:t>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w:t>
      </w:r>
      <w:r w:rsidRPr="00826C24">
        <w:rPr>
          <w:spacing w:val="-2"/>
        </w:rPr>
        <w:t xml:space="preserve"> </w:t>
      </w:r>
      <w:r w:rsidRPr="00826C24">
        <w:t>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26C24">
        <w:rPr>
          <w:i/>
        </w:rPr>
        <w:t xml:space="preserve">. </w:t>
      </w:r>
      <w:r w:rsidRPr="00826C24">
        <w:t>*Усиление внимания к жизни и культуре русского народа и историческому прошлому России к концу столетия.</w:t>
      </w:r>
    </w:p>
    <w:p w:rsidR="005032D1" w:rsidRPr="00826C24" w:rsidRDefault="00773E75" w:rsidP="007848B8">
      <w:pPr>
        <w:pStyle w:val="a3"/>
        <w:spacing w:line="276" w:lineRule="auto"/>
        <w:ind w:left="233" w:right="242"/>
      </w:pPr>
      <w:r w:rsidRPr="00826C24">
        <w:t>Культура и быт российских сословий. Дворянство: жизнь и быт дворянской усадьбы. Духовенство. Купечество. Крестьянство.</w:t>
      </w:r>
    </w:p>
    <w:p w:rsidR="005032D1" w:rsidRPr="00826C24" w:rsidRDefault="00773E75" w:rsidP="007848B8">
      <w:pPr>
        <w:pStyle w:val="a3"/>
        <w:spacing w:line="276" w:lineRule="auto"/>
        <w:ind w:left="233" w:right="218"/>
      </w:pPr>
      <w:r w:rsidRPr="00826C24">
        <w:t>Российская наука в XVIII в. Академия наук в Петербурге. Изучение страны</w:t>
      </w:r>
      <w:r w:rsidRPr="00826C24">
        <w:rPr>
          <w:spacing w:val="-13"/>
        </w:rPr>
        <w:t xml:space="preserve"> </w:t>
      </w:r>
      <w:r w:rsidRPr="00826C24">
        <w:t>–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826C24">
        <w:rPr>
          <w:i/>
        </w:rPr>
        <w:t xml:space="preserve">. </w:t>
      </w:r>
      <w:r w:rsidRPr="00826C24">
        <w:t>Изучение российской словесности и развитие русского литературного языка</w:t>
      </w:r>
      <w:r w:rsidRPr="00826C24">
        <w:rPr>
          <w:i/>
        </w:rPr>
        <w:t xml:space="preserve">. </w:t>
      </w:r>
      <w:r w:rsidRPr="00826C24">
        <w:t>Российская академия</w:t>
      </w:r>
      <w:r w:rsidRPr="00826C24">
        <w:rPr>
          <w:i/>
        </w:rPr>
        <w:t xml:space="preserve">. </w:t>
      </w:r>
      <w:r w:rsidRPr="00826C24">
        <w:t>Е.</w:t>
      </w:r>
      <w:r w:rsidRPr="00826C24">
        <w:rPr>
          <w:spacing w:val="-4"/>
        </w:rPr>
        <w:t xml:space="preserve"> </w:t>
      </w:r>
      <w:r w:rsidRPr="00826C24">
        <w:t>Р. Дашкова. М.</w:t>
      </w:r>
      <w:r w:rsidRPr="00826C24">
        <w:rPr>
          <w:spacing w:val="-5"/>
        </w:rPr>
        <w:t xml:space="preserve"> </w:t>
      </w:r>
      <w:r w:rsidRPr="00826C24">
        <w:t>В. Ломоносов и его роль в становлении российской науки и образования.</w:t>
      </w:r>
    </w:p>
    <w:p w:rsidR="005032D1" w:rsidRPr="00826C24" w:rsidRDefault="00773E75" w:rsidP="008C77F6">
      <w:pPr>
        <w:pStyle w:val="a3"/>
        <w:spacing w:before="1" w:line="276" w:lineRule="auto"/>
        <w:ind w:left="944" w:firstLine="0"/>
      </w:pPr>
      <w:r w:rsidRPr="00826C24">
        <w:t>Образование</w:t>
      </w:r>
      <w:r w:rsidRPr="00826C24">
        <w:rPr>
          <w:spacing w:val="-2"/>
        </w:rPr>
        <w:t xml:space="preserve"> </w:t>
      </w:r>
      <w:r w:rsidRPr="00826C24">
        <w:t>в</w:t>
      </w:r>
      <w:r w:rsidRPr="00826C24">
        <w:rPr>
          <w:spacing w:val="1"/>
        </w:rPr>
        <w:t xml:space="preserve"> </w:t>
      </w:r>
      <w:r w:rsidRPr="00826C24">
        <w:t>России</w:t>
      </w:r>
      <w:r w:rsidRPr="00826C24">
        <w:rPr>
          <w:spacing w:val="1"/>
        </w:rPr>
        <w:t xml:space="preserve"> </w:t>
      </w:r>
      <w:r w:rsidRPr="00826C24">
        <w:t>в</w:t>
      </w:r>
      <w:r w:rsidRPr="00826C24">
        <w:rPr>
          <w:spacing w:val="-4"/>
        </w:rPr>
        <w:t xml:space="preserve"> </w:t>
      </w:r>
      <w:r w:rsidRPr="00826C24">
        <w:t>XVIII в.</w:t>
      </w:r>
      <w:r w:rsidRPr="00826C24">
        <w:rPr>
          <w:spacing w:val="4"/>
        </w:rPr>
        <w:t xml:space="preserve"> </w:t>
      </w:r>
      <w:r w:rsidRPr="00826C24">
        <w:t>*Основные</w:t>
      </w:r>
      <w:r w:rsidRPr="00826C24">
        <w:rPr>
          <w:spacing w:val="-1"/>
        </w:rPr>
        <w:t xml:space="preserve"> </w:t>
      </w:r>
      <w:r w:rsidRPr="00826C24">
        <w:t>педагогические</w:t>
      </w:r>
      <w:r w:rsidRPr="00826C24">
        <w:rPr>
          <w:spacing w:val="-2"/>
        </w:rPr>
        <w:t xml:space="preserve"> </w:t>
      </w:r>
      <w:r w:rsidRPr="00826C24">
        <w:t>идеи</w:t>
      </w:r>
      <w:r w:rsidRPr="00826C24">
        <w:rPr>
          <w:i/>
        </w:rPr>
        <w:t>.</w:t>
      </w:r>
      <w:r w:rsidRPr="00826C24">
        <w:rPr>
          <w:i/>
          <w:spacing w:val="1"/>
        </w:rPr>
        <w:t xml:space="preserve"> </w:t>
      </w:r>
      <w:r w:rsidRPr="00826C24">
        <w:rPr>
          <w:spacing w:val="-2"/>
        </w:rPr>
        <w:t>Воспитание</w:t>
      </w:r>
      <w:r w:rsidR="008C77F6">
        <w:rPr>
          <w:spacing w:val="-2"/>
        </w:rPr>
        <w:t xml:space="preserve"> </w:t>
      </w:r>
      <w:r w:rsidRPr="00826C24">
        <w:t xml:space="preserve">«новой породы» людей. </w:t>
      </w:r>
      <w:r w:rsidRPr="00826C24">
        <w:rPr>
          <w:i/>
        </w:rPr>
        <w:t>*</w:t>
      </w:r>
      <w:r w:rsidRPr="00826C24">
        <w:t>Основание воспитательных домов в Санкт-Петербурге и Москве</w:t>
      </w:r>
      <w:r w:rsidRPr="00826C24">
        <w:rPr>
          <w:i/>
        </w:rPr>
        <w:t xml:space="preserve">, </w:t>
      </w:r>
      <w:r w:rsidRPr="00826C24">
        <w:t>Института благородных девиц в Смольном монастыре</w:t>
      </w:r>
      <w:r w:rsidRPr="00826C24">
        <w:rPr>
          <w:i/>
        </w:rPr>
        <w:t xml:space="preserve">. </w:t>
      </w:r>
      <w:r w:rsidRPr="00826C24">
        <w:t>Сословные учебные заведения для юношества из дворянства</w:t>
      </w:r>
      <w:r w:rsidRPr="00826C24">
        <w:rPr>
          <w:i/>
        </w:rPr>
        <w:t xml:space="preserve">. </w:t>
      </w:r>
      <w:r w:rsidRPr="00826C24">
        <w:t>Московский университет – первый российский университет.</w:t>
      </w:r>
    </w:p>
    <w:p w:rsidR="005032D1" w:rsidRPr="00826C24" w:rsidRDefault="00773E75" w:rsidP="007848B8">
      <w:pPr>
        <w:pStyle w:val="a3"/>
        <w:spacing w:before="4" w:line="276" w:lineRule="auto"/>
        <w:ind w:left="233" w:right="227"/>
      </w:pPr>
      <w:r w:rsidRPr="00826C24">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26C24">
        <w:rPr>
          <w:i/>
        </w:rPr>
        <w:t xml:space="preserve">. </w:t>
      </w:r>
      <w:r w:rsidRPr="00826C24">
        <w:t>Барокко в архитектуре Москвы и Петербурга</w:t>
      </w:r>
      <w:r w:rsidRPr="00826C24">
        <w:rPr>
          <w:i/>
        </w:rPr>
        <w:t xml:space="preserve">. </w:t>
      </w:r>
      <w:r w:rsidRPr="00826C24">
        <w:t>Переход к классицизму, создание архитектурных</w:t>
      </w:r>
      <w:r w:rsidRPr="00826C24">
        <w:rPr>
          <w:spacing w:val="40"/>
        </w:rPr>
        <w:t xml:space="preserve"> </w:t>
      </w:r>
      <w:r w:rsidRPr="00826C24">
        <w:t>ансамблей</w:t>
      </w:r>
      <w:r w:rsidRPr="00826C24">
        <w:rPr>
          <w:spacing w:val="40"/>
        </w:rPr>
        <w:t xml:space="preserve"> </w:t>
      </w:r>
      <w:r w:rsidRPr="00826C24">
        <w:t>в</w:t>
      </w:r>
      <w:r w:rsidRPr="00826C24">
        <w:rPr>
          <w:spacing w:val="40"/>
        </w:rPr>
        <w:t xml:space="preserve"> </w:t>
      </w:r>
      <w:r w:rsidRPr="00826C24">
        <w:t>стиле</w:t>
      </w:r>
      <w:r w:rsidRPr="00826C24">
        <w:rPr>
          <w:spacing w:val="40"/>
        </w:rPr>
        <w:t xml:space="preserve"> </w:t>
      </w:r>
      <w:r w:rsidRPr="00826C24">
        <w:t>классицизма</w:t>
      </w:r>
      <w:r w:rsidRPr="00826C24">
        <w:rPr>
          <w:spacing w:val="40"/>
        </w:rPr>
        <w:t xml:space="preserve"> </w:t>
      </w:r>
      <w:r w:rsidRPr="00826C24">
        <w:t>в</w:t>
      </w:r>
      <w:r w:rsidRPr="00826C24">
        <w:rPr>
          <w:spacing w:val="40"/>
        </w:rPr>
        <w:t xml:space="preserve"> </w:t>
      </w:r>
      <w:r w:rsidRPr="00826C24">
        <w:t>обеих</w:t>
      </w:r>
      <w:r w:rsidRPr="00826C24">
        <w:rPr>
          <w:spacing w:val="40"/>
        </w:rPr>
        <w:t xml:space="preserve"> </w:t>
      </w:r>
      <w:r w:rsidRPr="00826C24">
        <w:t>столицах.</w:t>
      </w:r>
      <w:r w:rsidRPr="00826C24">
        <w:rPr>
          <w:spacing w:val="40"/>
        </w:rPr>
        <w:t xml:space="preserve"> </w:t>
      </w:r>
      <w:r w:rsidRPr="00826C24">
        <w:t>В. И. Баженов, М. Ф. Казаков.</w:t>
      </w:r>
    </w:p>
    <w:p w:rsidR="005032D1" w:rsidRPr="00826C24" w:rsidRDefault="00773E75" w:rsidP="007848B8">
      <w:pPr>
        <w:pStyle w:val="a3"/>
        <w:spacing w:line="276" w:lineRule="auto"/>
        <w:ind w:left="233" w:right="225"/>
        <w:rPr>
          <w:i/>
        </w:rPr>
      </w:pPr>
      <w:r w:rsidRPr="00826C24">
        <w:t>Изобразительное искусство в России, его выдающиеся мастера и произведения. Академия художеств в Петербурге. Расцвет жанра парадного</w:t>
      </w:r>
      <w:r w:rsidRPr="00826C24">
        <w:rPr>
          <w:spacing w:val="40"/>
        </w:rPr>
        <w:t xml:space="preserve"> </w:t>
      </w:r>
      <w:r w:rsidRPr="00826C24">
        <w:t xml:space="preserve">портрета в середине XVIII в. *Новые веяния в изобразительном искусстве в конце </w:t>
      </w:r>
      <w:r w:rsidRPr="00826C24">
        <w:rPr>
          <w:spacing w:val="-2"/>
        </w:rPr>
        <w:t>столетия</w:t>
      </w:r>
      <w:r w:rsidRPr="00826C24">
        <w:rPr>
          <w:i/>
          <w:spacing w:val="-2"/>
        </w:rPr>
        <w:t>.</w:t>
      </w:r>
    </w:p>
    <w:p w:rsidR="005032D1" w:rsidRPr="00826C24" w:rsidRDefault="00773E75" w:rsidP="007848B8">
      <w:pPr>
        <w:spacing w:line="276" w:lineRule="auto"/>
        <w:ind w:left="944"/>
        <w:rPr>
          <w:sz w:val="28"/>
          <w:szCs w:val="28"/>
        </w:rPr>
      </w:pPr>
      <w:r w:rsidRPr="00826C24">
        <w:rPr>
          <w:b/>
          <w:i/>
          <w:sz w:val="28"/>
          <w:szCs w:val="28"/>
        </w:rPr>
        <w:t>Наш</w:t>
      </w:r>
      <w:r w:rsidRPr="00826C24">
        <w:rPr>
          <w:b/>
          <w:i/>
          <w:spacing w:val="-6"/>
          <w:sz w:val="28"/>
          <w:szCs w:val="28"/>
        </w:rPr>
        <w:t xml:space="preserve"> </w:t>
      </w:r>
      <w:r w:rsidRPr="00826C24">
        <w:rPr>
          <w:b/>
          <w:i/>
          <w:sz w:val="28"/>
          <w:szCs w:val="28"/>
        </w:rPr>
        <w:t>край</w:t>
      </w:r>
      <w:r w:rsidRPr="00826C24">
        <w:rPr>
          <w:b/>
          <w:i/>
          <w:spacing w:val="-3"/>
          <w:sz w:val="28"/>
          <w:szCs w:val="28"/>
        </w:rPr>
        <w:t xml:space="preserve"> </w:t>
      </w:r>
      <w:r w:rsidRPr="00826C24">
        <w:rPr>
          <w:sz w:val="28"/>
          <w:szCs w:val="28"/>
        </w:rPr>
        <w:t>в</w:t>
      </w:r>
      <w:r w:rsidRPr="00826C24">
        <w:rPr>
          <w:spacing w:val="-5"/>
          <w:sz w:val="28"/>
          <w:szCs w:val="28"/>
        </w:rPr>
        <w:t xml:space="preserve"> </w:t>
      </w:r>
      <w:r w:rsidRPr="00826C24">
        <w:rPr>
          <w:sz w:val="28"/>
          <w:szCs w:val="28"/>
        </w:rPr>
        <w:t>XVIII</w:t>
      </w:r>
      <w:r w:rsidRPr="00826C24">
        <w:rPr>
          <w:spacing w:val="-4"/>
          <w:sz w:val="28"/>
          <w:szCs w:val="28"/>
        </w:rPr>
        <w:t xml:space="preserve"> </w:t>
      </w:r>
      <w:r w:rsidRPr="00826C24">
        <w:rPr>
          <w:spacing w:val="-5"/>
          <w:sz w:val="28"/>
          <w:szCs w:val="28"/>
        </w:rPr>
        <w:t>в.</w:t>
      </w:r>
    </w:p>
    <w:p w:rsidR="005032D1" w:rsidRPr="00826C24" w:rsidRDefault="00773E75" w:rsidP="007848B8">
      <w:pPr>
        <w:spacing w:before="4" w:line="276" w:lineRule="auto"/>
        <w:ind w:left="944"/>
        <w:rPr>
          <w:b/>
          <w:sz w:val="28"/>
          <w:szCs w:val="28"/>
        </w:rPr>
      </w:pPr>
      <w:r w:rsidRPr="00826C24">
        <w:rPr>
          <w:b/>
          <w:spacing w:val="-2"/>
          <w:sz w:val="28"/>
          <w:szCs w:val="28"/>
        </w:rPr>
        <w:t>Обобщение</w:t>
      </w:r>
    </w:p>
    <w:p w:rsidR="005032D1" w:rsidRPr="00826C24" w:rsidRDefault="005032D1" w:rsidP="007848B8">
      <w:pPr>
        <w:pStyle w:val="a3"/>
        <w:spacing w:before="11" w:line="276" w:lineRule="auto"/>
        <w:ind w:left="0" w:firstLine="0"/>
        <w:jc w:val="left"/>
        <w:rPr>
          <w:b/>
        </w:rPr>
      </w:pPr>
    </w:p>
    <w:p w:rsidR="005032D1" w:rsidRPr="00826C24" w:rsidRDefault="00773E75" w:rsidP="007848B8">
      <w:pPr>
        <w:pStyle w:val="3"/>
        <w:numPr>
          <w:ilvl w:val="0"/>
          <w:numId w:val="163"/>
        </w:numPr>
        <w:tabs>
          <w:tab w:val="left" w:pos="1156"/>
        </w:tabs>
        <w:spacing w:line="276" w:lineRule="auto"/>
      </w:pPr>
      <w:r w:rsidRPr="00826C24">
        <w:rPr>
          <w:spacing w:val="-2"/>
        </w:rPr>
        <w:t>КЛАСС</w:t>
      </w:r>
    </w:p>
    <w:p w:rsidR="005032D1" w:rsidRPr="00826C24" w:rsidRDefault="00773E75" w:rsidP="007848B8">
      <w:pPr>
        <w:spacing w:before="4" w:line="276" w:lineRule="auto"/>
        <w:ind w:left="233" w:right="793" w:firstLine="710"/>
        <w:rPr>
          <w:b/>
          <w:sz w:val="28"/>
          <w:szCs w:val="28"/>
        </w:rPr>
      </w:pPr>
      <w:r w:rsidRPr="00826C24">
        <w:rPr>
          <w:b/>
          <w:sz w:val="28"/>
          <w:szCs w:val="28"/>
        </w:rPr>
        <w:t>ВСЕОБЩАЯ</w:t>
      </w:r>
      <w:r w:rsidRPr="00826C24">
        <w:rPr>
          <w:b/>
          <w:spacing w:val="-6"/>
          <w:sz w:val="28"/>
          <w:szCs w:val="28"/>
        </w:rPr>
        <w:t xml:space="preserve"> </w:t>
      </w:r>
      <w:r w:rsidRPr="00826C24">
        <w:rPr>
          <w:b/>
          <w:sz w:val="28"/>
          <w:szCs w:val="28"/>
        </w:rPr>
        <w:t>ИСТОРИЯ.</w:t>
      </w:r>
      <w:r w:rsidRPr="00826C24">
        <w:rPr>
          <w:b/>
          <w:spacing w:val="-4"/>
          <w:sz w:val="28"/>
          <w:szCs w:val="28"/>
        </w:rPr>
        <w:t xml:space="preserve"> </w:t>
      </w:r>
      <w:r w:rsidRPr="00826C24">
        <w:rPr>
          <w:b/>
          <w:sz w:val="28"/>
          <w:szCs w:val="28"/>
        </w:rPr>
        <w:t>ИСТОРИЯ</w:t>
      </w:r>
      <w:r w:rsidRPr="00826C24">
        <w:rPr>
          <w:b/>
          <w:spacing w:val="-7"/>
          <w:sz w:val="28"/>
          <w:szCs w:val="28"/>
        </w:rPr>
        <w:t xml:space="preserve"> </w:t>
      </w:r>
      <w:r w:rsidRPr="00826C24">
        <w:rPr>
          <w:b/>
          <w:sz w:val="28"/>
          <w:szCs w:val="28"/>
        </w:rPr>
        <w:t>НОВОГО</w:t>
      </w:r>
      <w:r w:rsidRPr="00826C24">
        <w:rPr>
          <w:b/>
          <w:spacing w:val="-7"/>
          <w:sz w:val="28"/>
          <w:szCs w:val="28"/>
        </w:rPr>
        <w:t xml:space="preserve"> </w:t>
      </w:r>
      <w:r w:rsidRPr="00826C24">
        <w:rPr>
          <w:b/>
          <w:sz w:val="28"/>
          <w:szCs w:val="28"/>
        </w:rPr>
        <w:t>ВРЕМЕНИ.</w:t>
      </w:r>
      <w:r w:rsidRPr="00826C24">
        <w:rPr>
          <w:b/>
          <w:spacing w:val="40"/>
          <w:sz w:val="28"/>
          <w:szCs w:val="28"/>
        </w:rPr>
        <w:t xml:space="preserve"> </w:t>
      </w:r>
      <w:r w:rsidRPr="00826C24">
        <w:rPr>
          <w:b/>
          <w:sz w:val="28"/>
          <w:szCs w:val="28"/>
        </w:rPr>
        <w:t>XIX</w:t>
      </w:r>
      <w:r w:rsidRPr="00826C24">
        <w:rPr>
          <w:b/>
          <w:spacing w:val="-9"/>
          <w:sz w:val="28"/>
          <w:szCs w:val="28"/>
        </w:rPr>
        <w:t xml:space="preserve"> </w:t>
      </w:r>
      <w:r w:rsidRPr="00826C24">
        <w:rPr>
          <w:b/>
          <w:sz w:val="28"/>
          <w:szCs w:val="28"/>
        </w:rPr>
        <w:t>– НАЧАЛО ХХ в.</w:t>
      </w:r>
    </w:p>
    <w:p w:rsidR="005032D1" w:rsidRPr="00826C24" w:rsidRDefault="00773E75" w:rsidP="007848B8">
      <w:pPr>
        <w:spacing w:line="276" w:lineRule="auto"/>
        <w:ind w:left="944"/>
        <w:rPr>
          <w:b/>
          <w:sz w:val="28"/>
          <w:szCs w:val="28"/>
        </w:rPr>
      </w:pPr>
      <w:r w:rsidRPr="00826C24">
        <w:rPr>
          <w:b/>
          <w:spacing w:val="-2"/>
          <w:sz w:val="28"/>
          <w:szCs w:val="28"/>
        </w:rPr>
        <w:t>Введение</w:t>
      </w:r>
    </w:p>
    <w:p w:rsidR="005032D1" w:rsidRPr="00826C24" w:rsidRDefault="00773E75" w:rsidP="007848B8">
      <w:pPr>
        <w:spacing w:line="276" w:lineRule="auto"/>
        <w:ind w:left="944"/>
        <w:rPr>
          <w:b/>
          <w:sz w:val="28"/>
          <w:szCs w:val="28"/>
        </w:rPr>
      </w:pPr>
      <w:r w:rsidRPr="00826C24">
        <w:rPr>
          <w:b/>
          <w:sz w:val="28"/>
          <w:szCs w:val="28"/>
        </w:rPr>
        <w:t>Европа</w:t>
      </w:r>
      <w:r w:rsidRPr="00826C24">
        <w:rPr>
          <w:b/>
          <w:spacing w:val="-5"/>
          <w:sz w:val="28"/>
          <w:szCs w:val="28"/>
        </w:rPr>
        <w:t xml:space="preserve"> </w:t>
      </w:r>
      <w:r w:rsidRPr="00826C24">
        <w:rPr>
          <w:b/>
          <w:sz w:val="28"/>
          <w:szCs w:val="28"/>
        </w:rPr>
        <w:t>в</w:t>
      </w:r>
      <w:r w:rsidRPr="00826C24">
        <w:rPr>
          <w:b/>
          <w:spacing w:val="-6"/>
          <w:sz w:val="28"/>
          <w:szCs w:val="28"/>
        </w:rPr>
        <w:t xml:space="preserve"> </w:t>
      </w:r>
      <w:r w:rsidRPr="00826C24">
        <w:rPr>
          <w:b/>
          <w:sz w:val="28"/>
          <w:szCs w:val="28"/>
        </w:rPr>
        <w:t>начале</w:t>
      </w:r>
      <w:r w:rsidRPr="00826C24">
        <w:rPr>
          <w:b/>
          <w:spacing w:val="-4"/>
          <w:sz w:val="28"/>
          <w:szCs w:val="28"/>
        </w:rPr>
        <w:t xml:space="preserve"> </w:t>
      </w:r>
      <w:r w:rsidRPr="00826C24">
        <w:rPr>
          <w:b/>
          <w:sz w:val="28"/>
          <w:szCs w:val="28"/>
        </w:rPr>
        <w:t>XIX</w:t>
      </w:r>
      <w:r w:rsidRPr="00826C24">
        <w:rPr>
          <w:b/>
          <w:spacing w:val="-4"/>
          <w:sz w:val="28"/>
          <w:szCs w:val="28"/>
        </w:rPr>
        <w:t xml:space="preserve"> </w:t>
      </w:r>
      <w:r w:rsidRPr="00826C24">
        <w:rPr>
          <w:b/>
          <w:spacing w:val="-5"/>
          <w:sz w:val="28"/>
          <w:szCs w:val="28"/>
        </w:rPr>
        <w:t>в.</w:t>
      </w:r>
    </w:p>
    <w:p w:rsidR="005032D1" w:rsidRPr="00826C24" w:rsidRDefault="00773E75" w:rsidP="007848B8">
      <w:pPr>
        <w:pStyle w:val="a3"/>
        <w:spacing w:line="276" w:lineRule="auto"/>
        <w:ind w:left="233" w:right="232"/>
      </w:pPr>
      <w:r w:rsidRPr="00826C24">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w:t>
      </w:r>
      <w:r w:rsidRPr="00826C24">
        <w:lastRenderedPageBreak/>
        <w:t>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032D1" w:rsidRPr="00826C24" w:rsidRDefault="00773E75" w:rsidP="007848B8">
      <w:pPr>
        <w:pStyle w:val="4"/>
        <w:spacing w:before="1" w:line="276" w:lineRule="auto"/>
        <w:ind w:left="233" w:right="238" w:firstLine="710"/>
      </w:pPr>
      <w:r w:rsidRPr="00826C24">
        <w:t>Развитие индустриального общества в первой половине XIX в.: экономика, социальные отношения, политические процессы</w:t>
      </w:r>
    </w:p>
    <w:p w:rsidR="005032D1" w:rsidRPr="00826C24" w:rsidRDefault="00773E75" w:rsidP="007848B8">
      <w:pPr>
        <w:pStyle w:val="a3"/>
        <w:spacing w:line="276" w:lineRule="auto"/>
        <w:ind w:left="233" w:right="227"/>
      </w:pPr>
      <w:r w:rsidRPr="00826C24">
        <w:t xml:space="preserve">Промышленный переворот, его особенности в странах Европы и США. Изменения в социальной структуре общества. Распространение социалистических </w:t>
      </w:r>
      <w:r w:rsidRPr="00403472">
        <w:t xml:space="preserve">идей; социалисты-утописты. </w:t>
      </w:r>
      <w:r w:rsidRPr="00826C24">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032D1" w:rsidRPr="00826C24" w:rsidRDefault="00773E75" w:rsidP="007848B8">
      <w:pPr>
        <w:pStyle w:val="4"/>
        <w:spacing w:before="2" w:line="276" w:lineRule="auto"/>
        <w:ind w:left="233" w:right="4245" w:firstLine="710"/>
      </w:pPr>
      <w:r w:rsidRPr="00826C24">
        <w:t>Политическое</w:t>
      </w:r>
      <w:r w:rsidRPr="00826C24">
        <w:rPr>
          <w:spacing w:val="-14"/>
        </w:rPr>
        <w:t xml:space="preserve"> </w:t>
      </w:r>
      <w:r w:rsidRPr="00826C24">
        <w:t>развитие</w:t>
      </w:r>
      <w:r w:rsidRPr="00826C24">
        <w:rPr>
          <w:spacing w:val="-14"/>
        </w:rPr>
        <w:t xml:space="preserve"> </w:t>
      </w:r>
      <w:r w:rsidRPr="00826C24">
        <w:t>европейских</w:t>
      </w:r>
      <w:r w:rsidRPr="00826C24">
        <w:rPr>
          <w:spacing w:val="-18"/>
        </w:rPr>
        <w:t xml:space="preserve"> </w:t>
      </w:r>
      <w:r w:rsidRPr="00826C24">
        <w:t>стран в 1815–1840-е гг.</w:t>
      </w:r>
    </w:p>
    <w:p w:rsidR="005032D1" w:rsidRPr="00826C24" w:rsidRDefault="00773E75" w:rsidP="007848B8">
      <w:pPr>
        <w:pStyle w:val="a3"/>
        <w:spacing w:line="276" w:lineRule="auto"/>
        <w:ind w:left="233" w:right="231"/>
      </w:pPr>
      <w:r w:rsidRPr="00826C24">
        <w:t>Франция: Реставрация, Июльская монархия, Вторая республика. Великобритания: борьба за парламентскую реформу; чартизм. Нарастание освободительных</w:t>
      </w:r>
      <w:r w:rsidRPr="00826C24">
        <w:rPr>
          <w:spacing w:val="-8"/>
        </w:rPr>
        <w:t xml:space="preserve"> </w:t>
      </w:r>
      <w:r w:rsidRPr="00826C24">
        <w:t>движений.</w:t>
      </w:r>
      <w:r w:rsidRPr="00826C24">
        <w:rPr>
          <w:spacing w:val="-2"/>
        </w:rPr>
        <w:t xml:space="preserve"> </w:t>
      </w:r>
      <w:r w:rsidRPr="00826C24">
        <w:t>Освобождение</w:t>
      </w:r>
      <w:r w:rsidRPr="00826C24">
        <w:rPr>
          <w:spacing w:val="-3"/>
        </w:rPr>
        <w:t xml:space="preserve"> </w:t>
      </w:r>
      <w:r w:rsidRPr="00826C24">
        <w:t>Греции.</w:t>
      </w:r>
      <w:r w:rsidRPr="00826C24">
        <w:rPr>
          <w:spacing w:val="-2"/>
        </w:rPr>
        <w:t xml:space="preserve"> </w:t>
      </w:r>
      <w:r w:rsidRPr="00826C24">
        <w:t>Европейские</w:t>
      </w:r>
      <w:r w:rsidRPr="00826C24">
        <w:rPr>
          <w:spacing w:val="-3"/>
        </w:rPr>
        <w:t xml:space="preserve"> </w:t>
      </w:r>
      <w:r w:rsidRPr="00826C24">
        <w:t>революции</w:t>
      </w:r>
      <w:r w:rsidRPr="00826C24">
        <w:rPr>
          <w:spacing w:val="-4"/>
        </w:rPr>
        <w:t xml:space="preserve"> </w:t>
      </w:r>
      <w:r w:rsidRPr="00826C24">
        <w:t>1830</w:t>
      </w:r>
      <w:r w:rsidRPr="00826C24">
        <w:rPr>
          <w:spacing w:val="-4"/>
        </w:rPr>
        <w:t xml:space="preserve"> </w:t>
      </w:r>
      <w:r w:rsidRPr="00826C24">
        <w:t>г. и 1848–1849 гг. Возникновение и распространение марксизма.</w:t>
      </w:r>
    </w:p>
    <w:p w:rsidR="005032D1" w:rsidRPr="00826C24" w:rsidRDefault="00773E75" w:rsidP="007848B8">
      <w:pPr>
        <w:pStyle w:val="4"/>
        <w:spacing w:line="276" w:lineRule="auto"/>
        <w:ind w:left="233" w:right="4881" w:firstLine="710"/>
      </w:pPr>
      <w:r w:rsidRPr="00826C24">
        <w:t>Страны</w:t>
      </w:r>
      <w:r w:rsidRPr="00826C24">
        <w:rPr>
          <w:spacing w:val="-11"/>
        </w:rPr>
        <w:t xml:space="preserve"> </w:t>
      </w:r>
      <w:r w:rsidRPr="00826C24">
        <w:t>Европы</w:t>
      </w:r>
      <w:r w:rsidRPr="00826C24">
        <w:rPr>
          <w:spacing w:val="-11"/>
        </w:rPr>
        <w:t xml:space="preserve"> </w:t>
      </w:r>
      <w:r w:rsidRPr="00826C24">
        <w:t>и</w:t>
      </w:r>
      <w:r w:rsidRPr="00826C24">
        <w:rPr>
          <w:spacing w:val="-11"/>
        </w:rPr>
        <w:t xml:space="preserve"> </w:t>
      </w:r>
      <w:r w:rsidRPr="00826C24">
        <w:t>Северной</w:t>
      </w:r>
      <w:r w:rsidRPr="00826C24">
        <w:rPr>
          <w:spacing w:val="-11"/>
        </w:rPr>
        <w:t xml:space="preserve"> </w:t>
      </w:r>
      <w:r w:rsidRPr="00826C24">
        <w:t>Америки в середине ХIХ – начале ХХ в.</w:t>
      </w:r>
    </w:p>
    <w:p w:rsidR="005032D1" w:rsidRPr="00826C24" w:rsidRDefault="00773E75" w:rsidP="007848B8">
      <w:pPr>
        <w:pStyle w:val="a3"/>
        <w:spacing w:line="276" w:lineRule="auto"/>
        <w:ind w:left="233" w:right="234"/>
      </w:pPr>
      <w:r w:rsidRPr="00826C24">
        <w:rPr>
          <w:b/>
          <w:i/>
        </w:rPr>
        <w:t xml:space="preserve">Великобритания </w:t>
      </w:r>
      <w:r w:rsidRPr="00826C24">
        <w:t>в Викторианскую эпоху. «Мастерская мира». Рабочее движение. Политические и социальные реформы. Британская колониальная империя; доминионы.</w:t>
      </w:r>
    </w:p>
    <w:p w:rsidR="005032D1" w:rsidRPr="00826C24" w:rsidRDefault="00773E75" w:rsidP="007848B8">
      <w:pPr>
        <w:pStyle w:val="a3"/>
        <w:spacing w:before="67" w:line="276" w:lineRule="auto"/>
        <w:ind w:left="233" w:right="223"/>
      </w:pPr>
      <w:r w:rsidRPr="00826C24">
        <w:rPr>
          <w:b/>
          <w:i/>
        </w:rPr>
        <w:t xml:space="preserve">Франция. </w:t>
      </w:r>
      <w:r w:rsidRPr="00826C24">
        <w:t>Империя Наполеона III: внутренняя и внешняя политика. Активизация колониальной экспансии. Франко-германская война 1870–1871 гг. Парижская коммуна.</w:t>
      </w:r>
    </w:p>
    <w:p w:rsidR="005032D1" w:rsidRPr="00826C24" w:rsidRDefault="00773E75" w:rsidP="007848B8">
      <w:pPr>
        <w:pStyle w:val="a3"/>
        <w:spacing w:line="276" w:lineRule="auto"/>
        <w:ind w:left="944" w:firstLine="0"/>
      </w:pPr>
      <w:r w:rsidRPr="00826C24">
        <w:rPr>
          <w:b/>
          <w:i/>
        </w:rPr>
        <w:t>Италия.</w:t>
      </w:r>
      <w:r w:rsidRPr="00826C24">
        <w:rPr>
          <w:b/>
          <w:i/>
          <w:spacing w:val="6"/>
        </w:rPr>
        <w:t xml:space="preserve"> </w:t>
      </w:r>
      <w:r w:rsidRPr="00826C24">
        <w:t>Подъем</w:t>
      </w:r>
      <w:r w:rsidRPr="00826C24">
        <w:rPr>
          <w:spacing w:val="3"/>
        </w:rPr>
        <w:t xml:space="preserve"> </w:t>
      </w:r>
      <w:r w:rsidRPr="00826C24">
        <w:t>борьбы</w:t>
      </w:r>
      <w:r w:rsidRPr="00826C24">
        <w:rPr>
          <w:spacing w:val="3"/>
        </w:rPr>
        <w:t xml:space="preserve"> </w:t>
      </w:r>
      <w:r w:rsidRPr="00826C24">
        <w:t>за</w:t>
      </w:r>
      <w:r w:rsidRPr="00826C24">
        <w:rPr>
          <w:spacing w:val="3"/>
        </w:rPr>
        <w:t xml:space="preserve"> </w:t>
      </w:r>
      <w:r w:rsidRPr="00826C24">
        <w:t>независимость</w:t>
      </w:r>
      <w:r w:rsidRPr="00826C24">
        <w:rPr>
          <w:spacing w:val="1"/>
        </w:rPr>
        <w:t xml:space="preserve"> </w:t>
      </w:r>
      <w:r w:rsidRPr="00826C24">
        <w:t>итальянских</w:t>
      </w:r>
      <w:r w:rsidRPr="00826C24">
        <w:rPr>
          <w:spacing w:val="-2"/>
        </w:rPr>
        <w:t xml:space="preserve"> </w:t>
      </w:r>
      <w:r w:rsidRPr="00826C24">
        <w:t>земель.</w:t>
      </w:r>
      <w:r w:rsidRPr="00826C24">
        <w:rPr>
          <w:spacing w:val="5"/>
        </w:rPr>
        <w:t xml:space="preserve"> </w:t>
      </w:r>
      <w:r w:rsidRPr="00826C24">
        <w:t>К.</w:t>
      </w:r>
      <w:r w:rsidRPr="00826C24">
        <w:rPr>
          <w:spacing w:val="4"/>
        </w:rPr>
        <w:t xml:space="preserve"> </w:t>
      </w:r>
      <w:r w:rsidRPr="00826C24">
        <w:t>Кавур,</w:t>
      </w:r>
      <w:r w:rsidRPr="00826C24">
        <w:rPr>
          <w:spacing w:val="4"/>
        </w:rPr>
        <w:t xml:space="preserve"> </w:t>
      </w:r>
      <w:r w:rsidRPr="00826C24">
        <w:rPr>
          <w:spacing w:val="-5"/>
        </w:rPr>
        <w:t>Дж.</w:t>
      </w:r>
    </w:p>
    <w:p w:rsidR="005032D1" w:rsidRPr="00826C24" w:rsidRDefault="00773E75" w:rsidP="007848B8">
      <w:pPr>
        <w:pStyle w:val="a3"/>
        <w:spacing w:before="6" w:line="276" w:lineRule="auto"/>
        <w:ind w:left="233" w:firstLine="0"/>
      </w:pPr>
      <w:r w:rsidRPr="00826C24">
        <w:t>Гарибальди.</w:t>
      </w:r>
      <w:r w:rsidRPr="00826C24">
        <w:rPr>
          <w:spacing w:val="-12"/>
        </w:rPr>
        <w:t xml:space="preserve"> </w:t>
      </w:r>
      <w:r w:rsidRPr="00826C24">
        <w:t>Образование</w:t>
      </w:r>
      <w:r w:rsidRPr="00826C24">
        <w:rPr>
          <w:spacing w:val="-12"/>
        </w:rPr>
        <w:t xml:space="preserve"> </w:t>
      </w:r>
      <w:r w:rsidRPr="00826C24">
        <w:t>единого</w:t>
      </w:r>
      <w:r w:rsidRPr="00826C24">
        <w:rPr>
          <w:spacing w:val="-11"/>
        </w:rPr>
        <w:t xml:space="preserve"> </w:t>
      </w:r>
      <w:r w:rsidRPr="00826C24">
        <w:t>государства.</w:t>
      </w:r>
      <w:r w:rsidRPr="00826C24">
        <w:rPr>
          <w:spacing w:val="-11"/>
        </w:rPr>
        <w:t xml:space="preserve"> </w:t>
      </w:r>
      <w:r w:rsidRPr="00826C24">
        <w:t>Король</w:t>
      </w:r>
      <w:r w:rsidRPr="00826C24">
        <w:rPr>
          <w:spacing w:val="-10"/>
        </w:rPr>
        <w:t xml:space="preserve"> </w:t>
      </w:r>
      <w:r w:rsidRPr="00826C24">
        <w:t>Виктор</w:t>
      </w:r>
      <w:r w:rsidRPr="00826C24">
        <w:rPr>
          <w:spacing w:val="-13"/>
        </w:rPr>
        <w:t xml:space="preserve"> </w:t>
      </w:r>
      <w:r w:rsidRPr="00826C24">
        <w:t>Эммануил</w:t>
      </w:r>
      <w:r w:rsidRPr="00826C24">
        <w:rPr>
          <w:spacing w:val="-1"/>
        </w:rPr>
        <w:t xml:space="preserve"> </w:t>
      </w:r>
      <w:r w:rsidRPr="00826C24">
        <w:rPr>
          <w:spacing w:val="-5"/>
        </w:rPr>
        <w:t>II.</w:t>
      </w:r>
    </w:p>
    <w:p w:rsidR="005032D1" w:rsidRPr="00826C24" w:rsidRDefault="00773E75" w:rsidP="007848B8">
      <w:pPr>
        <w:pStyle w:val="a3"/>
        <w:spacing w:line="276" w:lineRule="auto"/>
        <w:ind w:left="233" w:right="231"/>
      </w:pPr>
      <w:r w:rsidRPr="00826C24">
        <w:rPr>
          <w:b/>
          <w:i/>
        </w:rPr>
        <w:t xml:space="preserve">Германия. </w:t>
      </w:r>
      <w:r w:rsidRPr="00826C24">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032D1" w:rsidRPr="00826C24" w:rsidRDefault="00773E75" w:rsidP="007848B8">
      <w:pPr>
        <w:spacing w:before="3" w:line="276" w:lineRule="auto"/>
        <w:ind w:left="233" w:right="216" w:firstLine="710"/>
        <w:jc w:val="both"/>
        <w:rPr>
          <w:sz w:val="28"/>
          <w:szCs w:val="28"/>
        </w:rPr>
      </w:pPr>
      <w:r w:rsidRPr="00826C24">
        <w:rPr>
          <w:b/>
          <w:i/>
          <w:sz w:val="28"/>
          <w:szCs w:val="28"/>
        </w:rPr>
        <w:t>Страны</w:t>
      </w:r>
      <w:r w:rsidRPr="00826C24">
        <w:rPr>
          <w:b/>
          <w:i/>
          <w:spacing w:val="-1"/>
          <w:sz w:val="28"/>
          <w:szCs w:val="28"/>
        </w:rPr>
        <w:t xml:space="preserve"> </w:t>
      </w:r>
      <w:r w:rsidRPr="00826C24">
        <w:rPr>
          <w:b/>
          <w:i/>
          <w:sz w:val="28"/>
          <w:szCs w:val="28"/>
        </w:rPr>
        <w:t>Центральной</w:t>
      </w:r>
      <w:r w:rsidRPr="00826C24">
        <w:rPr>
          <w:b/>
          <w:i/>
          <w:spacing w:val="-1"/>
          <w:sz w:val="28"/>
          <w:szCs w:val="28"/>
        </w:rPr>
        <w:t xml:space="preserve"> </w:t>
      </w:r>
      <w:r w:rsidRPr="00826C24">
        <w:rPr>
          <w:b/>
          <w:i/>
          <w:sz w:val="28"/>
          <w:szCs w:val="28"/>
        </w:rPr>
        <w:t>и</w:t>
      </w:r>
      <w:r w:rsidRPr="00826C24">
        <w:rPr>
          <w:b/>
          <w:i/>
          <w:spacing w:val="-1"/>
          <w:sz w:val="28"/>
          <w:szCs w:val="28"/>
        </w:rPr>
        <w:t xml:space="preserve"> </w:t>
      </w:r>
      <w:r w:rsidRPr="00826C24">
        <w:rPr>
          <w:b/>
          <w:i/>
          <w:sz w:val="28"/>
          <w:szCs w:val="28"/>
        </w:rPr>
        <w:t>Юго-Восточной</w:t>
      </w:r>
      <w:r w:rsidRPr="00826C24">
        <w:rPr>
          <w:b/>
          <w:i/>
          <w:spacing w:val="-1"/>
          <w:sz w:val="28"/>
          <w:szCs w:val="28"/>
        </w:rPr>
        <w:t xml:space="preserve"> </w:t>
      </w:r>
      <w:r w:rsidRPr="00826C24">
        <w:rPr>
          <w:b/>
          <w:i/>
          <w:sz w:val="28"/>
          <w:szCs w:val="28"/>
        </w:rPr>
        <w:t>Европы</w:t>
      </w:r>
      <w:r w:rsidRPr="00826C24">
        <w:rPr>
          <w:b/>
          <w:i/>
          <w:spacing w:val="-1"/>
          <w:sz w:val="28"/>
          <w:szCs w:val="28"/>
        </w:rPr>
        <w:t xml:space="preserve"> </w:t>
      </w:r>
      <w:r w:rsidRPr="00826C24">
        <w:rPr>
          <w:b/>
          <w:i/>
          <w:sz w:val="28"/>
          <w:szCs w:val="28"/>
        </w:rPr>
        <w:t>во второй</w:t>
      </w:r>
      <w:r w:rsidRPr="00826C24">
        <w:rPr>
          <w:b/>
          <w:i/>
          <w:spacing w:val="-1"/>
          <w:sz w:val="28"/>
          <w:szCs w:val="28"/>
        </w:rPr>
        <w:t xml:space="preserve"> </w:t>
      </w:r>
      <w:r w:rsidRPr="00826C24">
        <w:rPr>
          <w:b/>
          <w:i/>
          <w:sz w:val="28"/>
          <w:szCs w:val="28"/>
        </w:rPr>
        <w:t>половине XIX – начале XX в</w:t>
      </w:r>
      <w:r w:rsidRPr="00826C24">
        <w:rPr>
          <w:i/>
          <w:sz w:val="28"/>
          <w:szCs w:val="28"/>
        </w:rPr>
        <w:t xml:space="preserve">. </w:t>
      </w:r>
      <w:r w:rsidRPr="00826C24">
        <w:rPr>
          <w:sz w:val="28"/>
          <w:szCs w:val="28"/>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sidRPr="00826C24">
        <w:rPr>
          <w:spacing w:val="-2"/>
          <w:sz w:val="28"/>
          <w:szCs w:val="28"/>
        </w:rPr>
        <w:t>итоги.</w:t>
      </w:r>
    </w:p>
    <w:p w:rsidR="005032D1" w:rsidRPr="00826C24" w:rsidRDefault="00773E75" w:rsidP="007848B8">
      <w:pPr>
        <w:pStyle w:val="a3"/>
        <w:spacing w:line="276" w:lineRule="auto"/>
        <w:ind w:left="233" w:right="229"/>
      </w:pPr>
      <w:r w:rsidRPr="00826C24">
        <w:rPr>
          <w:b/>
          <w:i/>
        </w:rPr>
        <w:t>Соединенные Штаты Америки</w:t>
      </w:r>
      <w:r w:rsidRPr="00826C24">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5032D1" w:rsidRPr="00826C24" w:rsidRDefault="00773E75" w:rsidP="007848B8">
      <w:pPr>
        <w:pStyle w:val="5"/>
        <w:spacing w:before="2" w:line="276" w:lineRule="auto"/>
        <w:ind w:left="233" w:right="232" w:firstLine="710"/>
      </w:pPr>
      <w:r w:rsidRPr="00826C24">
        <w:lastRenderedPageBreak/>
        <w:t>Экономическое и социально-политическое развитие стран Европы и США в конце XIX – начале ХХ в.</w:t>
      </w:r>
    </w:p>
    <w:p w:rsidR="005032D1" w:rsidRPr="00826C24" w:rsidRDefault="00773E75" w:rsidP="007848B8">
      <w:pPr>
        <w:pStyle w:val="a3"/>
        <w:spacing w:line="276" w:lineRule="auto"/>
        <w:ind w:left="233" w:right="232"/>
      </w:pPr>
      <w:r w:rsidRPr="00826C24">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032D1" w:rsidRPr="00826C24" w:rsidRDefault="00773E75" w:rsidP="007848B8">
      <w:pPr>
        <w:pStyle w:val="4"/>
        <w:spacing w:line="276" w:lineRule="auto"/>
      </w:pPr>
      <w:r w:rsidRPr="00826C24">
        <w:t>Страны</w:t>
      </w:r>
      <w:r w:rsidRPr="00826C24">
        <w:rPr>
          <w:spacing w:val="-7"/>
        </w:rPr>
        <w:t xml:space="preserve"> </w:t>
      </w:r>
      <w:r w:rsidRPr="00826C24">
        <w:t>Латинской</w:t>
      </w:r>
      <w:r w:rsidRPr="00826C24">
        <w:rPr>
          <w:spacing w:val="-8"/>
        </w:rPr>
        <w:t xml:space="preserve"> </w:t>
      </w:r>
      <w:r w:rsidRPr="00826C24">
        <w:t>Америки</w:t>
      </w:r>
      <w:r w:rsidRPr="00826C24">
        <w:rPr>
          <w:spacing w:val="-7"/>
        </w:rPr>
        <w:t xml:space="preserve"> </w:t>
      </w:r>
      <w:r w:rsidRPr="00826C24">
        <w:t>в</w:t>
      </w:r>
      <w:r w:rsidRPr="00826C24">
        <w:rPr>
          <w:spacing w:val="-7"/>
        </w:rPr>
        <w:t xml:space="preserve"> </w:t>
      </w:r>
      <w:r w:rsidRPr="00826C24">
        <w:t>XIX –</w:t>
      </w:r>
      <w:r w:rsidRPr="00826C24">
        <w:rPr>
          <w:spacing w:val="-5"/>
        </w:rPr>
        <w:t xml:space="preserve"> </w:t>
      </w:r>
      <w:r w:rsidRPr="00826C24">
        <w:t>начале</w:t>
      </w:r>
      <w:r w:rsidRPr="00826C24">
        <w:rPr>
          <w:spacing w:val="-5"/>
        </w:rPr>
        <w:t xml:space="preserve"> </w:t>
      </w:r>
      <w:r w:rsidRPr="00826C24">
        <w:t>ХХ</w:t>
      </w:r>
      <w:r w:rsidRPr="00826C24">
        <w:rPr>
          <w:spacing w:val="-5"/>
        </w:rPr>
        <w:t xml:space="preserve"> в.</w:t>
      </w:r>
    </w:p>
    <w:p w:rsidR="005032D1" w:rsidRPr="00826C24" w:rsidRDefault="00773E75" w:rsidP="007848B8">
      <w:pPr>
        <w:pStyle w:val="a3"/>
        <w:spacing w:line="276" w:lineRule="auto"/>
        <w:ind w:left="233" w:right="217"/>
      </w:pPr>
      <w:r w:rsidRPr="00826C24">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w:t>
      </w:r>
      <w:r w:rsidRPr="00826C24">
        <w:rPr>
          <w:spacing w:val="40"/>
        </w:rPr>
        <w:t xml:space="preserve"> </w:t>
      </w:r>
      <w:r w:rsidRPr="00826C24">
        <w:t>итоги, значение.</w:t>
      </w:r>
    </w:p>
    <w:p w:rsidR="005032D1" w:rsidRPr="00826C24" w:rsidRDefault="00773E75" w:rsidP="007848B8">
      <w:pPr>
        <w:pStyle w:val="4"/>
        <w:spacing w:before="3" w:line="276" w:lineRule="auto"/>
      </w:pPr>
      <w:r w:rsidRPr="00826C24">
        <w:t>Страны</w:t>
      </w:r>
      <w:r w:rsidRPr="00826C24">
        <w:rPr>
          <w:spacing w:val="-6"/>
        </w:rPr>
        <w:t xml:space="preserve"> </w:t>
      </w:r>
      <w:r w:rsidRPr="00826C24">
        <w:t>Азии</w:t>
      </w:r>
      <w:r w:rsidRPr="00826C24">
        <w:rPr>
          <w:spacing w:val="-6"/>
        </w:rPr>
        <w:t xml:space="preserve"> </w:t>
      </w:r>
      <w:r w:rsidRPr="00826C24">
        <w:t>в</w:t>
      </w:r>
      <w:r w:rsidRPr="00826C24">
        <w:rPr>
          <w:spacing w:val="-5"/>
        </w:rPr>
        <w:t xml:space="preserve"> </w:t>
      </w:r>
      <w:r w:rsidRPr="00826C24">
        <w:t>ХIХ –</w:t>
      </w:r>
      <w:r w:rsidRPr="00826C24">
        <w:rPr>
          <w:spacing w:val="-3"/>
        </w:rPr>
        <w:t xml:space="preserve"> </w:t>
      </w:r>
      <w:r w:rsidRPr="00826C24">
        <w:t>начале</w:t>
      </w:r>
      <w:r w:rsidRPr="00826C24">
        <w:rPr>
          <w:spacing w:val="-4"/>
        </w:rPr>
        <w:t xml:space="preserve"> </w:t>
      </w:r>
      <w:r w:rsidRPr="00826C24">
        <w:t>ХХ</w:t>
      </w:r>
      <w:r w:rsidRPr="00826C24">
        <w:rPr>
          <w:spacing w:val="-3"/>
        </w:rPr>
        <w:t xml:space="preserve"> </w:t>
      </w:r>
      <w:r w:rsidRPr="00826C24">
        <w:rPr>
          <w:spacing w:val="-5"/>
        </w:rPr>
        <w:t>в.</w:t>
      </w:r>
    </w:p>
    <w:p w:rsidR="005032D1" w:rsidRPr="00826C24" w:rsidRDefault="00773E75" w:rsidP="007848B8">
      <w:pPr>
        <w:pStyle w:val="a3"/>
        <w:spacing w:line="276" w:lineRule="auto"/>
        <w:ind w:left="233" w:right="241"/>
      </w:pPr>
      <w:r w:rsidRPr="00826C24">
        <w:rPr>
          <w:b/>
          <w:i/>
        </w:rPr>
        <w:t xml:space="preserve">Япония. </w:t>
      </w:r>
      <w:r w:rsidRPr="00826C24">
        <w:t>Внутренняя и внешняя политика сегуната Токугава. «Открытие Японии». Реставрация Мэйдзи. Введение конституции. Модернизация в экономике</w:t>
      </w:r>
      <w:r w:rsidRPr="00826C24">
        <w:rPr>
          <w:spacing w:val="40"/>
        </w:rPr>
        <w:t xml:space="preserve"> </w:t>
      </w:r>
      <w:r w:rsidRPr="00826C24">
        <w:t>и социальных отношениях. Переход к политике завоеваний.</w:t>
      </w:r>
    </w:p>
    <w:p w:rsidR="005032D1" w:rsidRPr="00826C24" w:rsidRDefault="00773E75" w:rsidP="007848B8">
      <w:pPr>
        <w:pStyle w:val="a3"/>
        <w:spacing w:line="276" w:lineRule="auto"/>
        <w:ind w:left="233" w:right="228"/>
      </w:pPr>
      <w:r w:rsidRPr="00826C24">
        <w:rPr>
          <w:b/>
          <w:i/>
        </w:rPr>
        <w:t xml:space="preserve">Китай. </w:t>
      </w:r>
      <w:r w:rsidRPr="00826C24">
        <w:t>Империя Цин. «Опиумные войны». Восстание тайпинов. «Открытие» Китая. Политика «самоусиления». Восстание</w:t>
      </w:r>
      <w:r w:rsidRPr="00826C24">
        <w:rPr>
          <w:spacing w:val="-1"/>
        </w:rPr>
        <w:t xml:space="preserve"> </w:t>
      </w:r>
      <w:r w:rsidRPr="00826C24">
        <w:t>«ихэтуаней». Революция</w:t>
      </w:r>
      <w:r w:rsidRPr="00826C24">
        <w:rPr>
          <w:spacing w:val="-1"/>
        </w:rPr>
        <w:t xml:space="preserve"> </w:t>
      </w:r>
      <w:r w:rsidRPr="00826C24">
        <w:t>1911–1913</w:t>
      </w:r>
      <w:r w:rsidRPr="00826C24">
        <w:rPr>
          <w:spacing w:val="-2"/>
        </w:rPr>
        <w:t xml:space="preserve"> </w:t>
      </w:r>
      <w:r w:rsidRPr="00826C24">
        <w:t>гг. Сунь Ятсен.</w:t>
      </w:r>
    </w:p>
    <w:p w:rsidR="005032D1" w:rsidRPr="00826C24" w:rsidRDefault="00773E75" w:rsidP="007848B8">
      <w:pPr>
        <w:pStyle w:val="a3"/>
        <w:spacing w:line="276" w:lineRule="auto"/>
        <w:ind w:left="233" w:right="229"/>
      </w:pPr>
      <w:r w:rsidRPr="00826C24">
        <w:rPr>
          <w:b/>
          <w:i/>
        </w:rPr>
        <w:t>Османская империя</w:t>
      </w:r>
      <w:r w:rsidRPr="00826C24">
        <w:rPr>
          <w:i/>
        </w:rPr>
        <w:t xml:space="preserve">. </w:t>
      </w:r>
      <w:r w:rsidRPr="00826C24">
        <w:t xml:space="preserve">Традиционные устои и попытки проведения реформ. Политика Танзимата. Принятие конституции. Младотурецкая революция 1908–1909 </w:t>
      </w:r>
      <w:r w:rsidRPr="00826C24">
        <w:rPr>
          <w:spacing w:val="-4"/>
        </w:rPr>
        <w:t>гг.</w:t>
      </w:r>
    </w:p>
    <w:p w:rsidR="005032D1" w:rsidRPr="00826C24" w:rsidRDefault="00773E75" w:rsidP="007848B8">
      <w:pPr>
        <w:pStyle w:val="a3"/>
        <w:spacing w:line="276" w:lineRule="auto"/>
        <w:ind w:left="944" w:firstLine="0"/>
        <w:jc w:val="left"/>
        <w:rPr>
          <w:b/>
          <w:i/>
        </w:rPr>
      </w:pPr>
      <w:r w:rsidRPr="00826C24">
        <w:t>Революция</w:t>
      </w:r>
      <w:r w:rsidRPr="00826C24">
        <w:rPr>
          <w:spacing w:val="-6"/>
        </w:rPr>
        <w:t xml:space="preserve"> </w:t>
      </w:r>
      <w:r w:rsidRPr="00826C24">
        <w:t>1905–1911</w:t>
      </w:r>
      <w:r w:rsidRPr="00826C24">
        <w:rPr>
          <w:spacing w:val="-5"/>
        </w:rPr>
        <w:t xml:space="preserve"> </w:t>
      </w:r>
      <w:r w:rsidRPr="00826C24">
        <w:t>г.</w:t>
      </w:r>
      <w:r w:rsidRPr="00826C24">
        <w:rPr>
          <w:spacing w:val="-4"/>
        </w:rPr>
        <w:t xml:space="preserve"> </w:t>
      </w:r>
      <w:r w:rsidRPr="00826C24">
        <w:t>в</w:t>
      </w:r>
      <w:r w:rsidRPr="00826C24">
        <w:rPr>
          <w:spacing w:val="-6"/>
        </w:rPr>
        <w:t xml:space="preserve"> </w:t>
      </w:r>
      <w:r w:rsidRPr="00826C24">
        <w:rPr>
          <w:b/>
          <w:i/>
          <w:spacing w:val="-2"/>
        </w:rPr>
        <w:t>Иране.</w:t>
      </w:r>
    </w:p>
    <w:p w:rsidR="005032D1" w:rsidRPr="00826C24" w:rsidRDefault="00773E75" w:rsidP="007848B8">
      <w:pPr>
        <w:pStyle w:val="a3"/>
        <w:spacing w:line="276" w:lineRule="auto"/>
        <w:ind w:left="944" w:firstLine="0"/>
        <w:jc w:val="left"/>
      </w:pPr>
      <w:r w:rsidRPr="00826C24">
        <w:rPr>
          <w:b/>
          <w:i/>
        </w:rPr>
        <w:t>Индия.</w:t>
      </w:r>
      <w:r w:rsidRPr="00826C24">
        <w:rPr>
          <w:b/>
          <w:i/>
          <w:spacing w:val="4"/>
        </w:rPr>
        <w:t xml:space="preserve"> </w:t>
      </w:r>
      <w:r w:rsidRPr="00826C24">
        <w:t>Колониальный режим.</w:t>
      </w:r>
      <w:r w:rsidRPr="00826C24">
        <w:rPr>
          <w:spacing w:val="4"/>
        </w:rPr>
        <w:t xml:space="preserve"> </w:t>
      </w:r>
      <w:r w:rsidRPr="00826C24">
        <w:t>Индийское</w:t>
      </w:r>
      <w:r w:rsidRPr="00826C24">
        <w:rPr>
          <w:spacing w:val="1"/>
        </w:rPr>
        <w:t xml:space="preserve"> </w:t>
      </w:r>
      <w:r w:rsidRPr="00826C24">
        <w:t>национальное</w:t>
      </w:r>
      <w:r w:rsidRPr="00826C24">
        <w:rPr>
          <w:spacing w:val="2"/>
        </w:rPr>
        <w:t xml:space="preserve"> </w:t>
      </w:r>
      <w:r w:rsidRPr="00826C24">
        <w:t>движение.</w:t>
      </w:r>
      <w:r w:rsidRPr="00826C24">
        <w:rPr>
          <w:spacing w:val="3"/>
        </w:rPr>
        <w:t xml:space="preserve"> </w:t>
      </w:r>
      <w:r w:rsidRPr="00826C24">
        <w:rPr>
          <w:spacing w:val="-2"/>
        </w:rPr>
        <w:t>Восстание</w:t>
      </w:r>
    </w:p>
    <w:p w:rsidR="005032D1" w:rsidRPr="00826C24" w:rsidRDefault="00773E75" w:rsidP="007848B8">
      <w:pPr>
        <w:pStyle w:val="a3"/>
        <w:spacing w:before="67" w:line="276" w:lineRule="auto"/>
        <w:ind w:left="233" w:right="236" w:firstLine="0"/>
      </w:pPr>
      <w:r w:rsidRPr="00826C24">
        <w:t>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032D1" w:rsidRPr="00826C24" w:rsidRDefault="00773E75" w:rsidP="007848B8">
      <w:pPr>
        <w:pStyle w:val="4"/>
        <w:spacing w:before="4" w:line="276" w:lineRule="auto"/>
      </w:pPr>
      <w:r w:rsidRPr="00826C24">
        <w:t>Народы</w:t>
      </w:r>
      <w:r w:rsidRPr="00826C24">
        <w:rPr>
          <w:spacing w:val="-6"/>
        </w:rPr>
        <w:t xml:space="preserve"> </w:t>
      </w:r>
      <w:r w:rsidRPr="00826C24">
        <w:t>Африки</w:t>
      </w:r>
      <w:r w:rsidRPr="00826C24">
        <w:rPr>
          <w:spacing w:val="-2"/>
        </w:rPr>
        <w:t xml:space="preserve"> </w:t>
      </w:r>
      <w:r w:rsidRPr="00826C24">
        <w:t>в</w:t>
      </w:r>
      <w:r w:rsidRPr="00826C24">
        <w:rPr>
          <w:spacing w:val="-6"/>
        </w:rPr>
        <w:t xml:space="preserve"> </w:t>
      </w:r>
      <w:r w:rsidRPr="00826C24">
        <w:t>ХIХ</w:t>
      </w:r>
      <w:r w:rsidRPr="00826C24">
        <w:rPr>
          <w:spacing w:val="-1"/>
        </w:rPr>
        <w:t xml:space="preserve"> </w:t>
      </w:r>
      <w:r w:rsidRPr="00826C24">
        <w:t>–</w:t>
      </w:r>
      <w:r w:rsidRPr="00826C24">
        <w:rPr>
          <w:spacing w:val="-3"/>
        </w:rPr>
        <w:t xml:space="preserve"> </w:t>
      </w:r>
      <w:r w:rsidRPr="00826C24">
        <w:t>начале</w:t>
      </w:r>
      <w:r w:rsidRPr="00826C24">
        <w:rPr>
          <w:spacing w:val="-4"/>
        </w:rPr>
        <w:t xml:space="preserve"> </w:t>
      </w:r>
      <w:r w:rsidRPr="00826C24">
        <w:t>ХХ</w:t>
      </w:r>
      <w:r w:rsidRPr="00826C24">
        <w:rPr>
          <w:spacing w:val="-4"/>
        </w:rPr>
        <w:t xml:space="preserve"> </w:t>
      </w:r>
      <w:r w:rsidRPr="00826C24">
        <w:rPr>
          <w:spacing w:val="-5"/>
        </w:rPr>
        <w:t>в.</w:t>
      </w:r>
    </w:p>
    <w:p w:rsidR="005032D1" w:rsidRPr="00826C24" w:rsidRDefault="00773E75" w:rsidP="007848B8">
      <w:pPr>
        <w:pStyle w:val="a3"/>
        <w:tabs>
          <w:tab w:val="left" w:pos="3102"/>
          <w:tab w:val="left" w:pos="5631"/>
          <w:tab w:val="left" w:pos="7280"/>
          <w:tab w:val="left" w:pos="8682"/>
        </w:tabs>
        <w:spacing w:line="276" w:lineRule="auto"/>
        <w:ind w:left="233" w:right="226"/>
      </w:pPr>
      <w:r w:rsidRPr="00826C24">
        <w:rPr>
          <w:spacing w:val="-2"/>
        </w:rPr>
        <w:t>Завершение</w:t>
      </w:r>
      <w:r w:rsidRPr="00826C24">
        <w:tab/>
      </w:r>
      <w:r w:rsidRPr="00826C24">
        <w:rPr>
          <w:spacing w:val="-2"/>
        </w:rPr>
        <w:t>колониального</w:t>
      </w:r>
      <w:r w:rsidRPr="00826C24">
        <w:tab/>
      </w:r>
      <w:r w:rsidRPr="00826C24">
        <w:rPr>
          <w:spacing w:val="-2"/>
        </w:rPr>
        <w:t>раздела</w:t>
      </w:r>
      <w:r w:rsidRPr="00826C24">
        <w:tab/>
      </w:r>
      <w:r w:rsidRPr="00826C24">
        <w:rPr>
          <w:spacing w:val="-2"/>
        </w:rPr>
        <w:t>мира.</w:t>
      </w:r>
      <w:r w:rsidRPr="00826C24">
        <w:tab/>
      </w:r>
      <w:r w:rsidRPr="00826C24">
        <w:rPr>
          <w:spacing w:val="-2"/>
        </w:rPr>
        <w:t xml:space="preserve">Колониальные </w:t>
      </w:r>
      <w:r w:rsidRPr="00826C24">
        <w:t>порядки</w:t>
      </w:r>
      <w:r w:rsidRPr="00826C24">
        <w:rPr>
          <w:spacing w:val="-1"/>
        </w:rPr>
        <w:t xml:space="preserve"> </w:t>
      </w:r>
      <w:r w:rsidRPr="00826C24">
        <w:t>и</w:t>
      </w:r>
      <w:r w:rsidRPr="00826C24">
        <w:rPr>
          <w:spacing w:val="-1"/>
        </w:rPr>
        <w:t xml:space="preserve"> </w:t>
      </w:r>
      <w:r w:rsidRPr="00826C24">
        <w:t>традиционные</w:t>
      </w:r>
      <w:r w:rsidRPr="00826C24">
        <w:rPr>
          <w:spacing w:val="-1"/>
        </w:rPr>
        <w:t xml:space="preserve"> </w:t>
      </w:r>
      <w:r w:rsidRPr="00826C24">
        <w:t>общественные отношения</w:t>
      </w:r>
      <w:r w:rsidRPr="00826C24">
        <w:rPr>
          <w:spacing w:val="-1"/>
        </w:rPr>
        <w:t xml:space="preserve"> </w:t>
      </w:r>
      <w:r w:rsidRPr="00826C24">
        <w:t>в</w:t>
      </w:r>
      <w:r w:rsidRPr="00826C24">
        <w:rPr>
          <w:spacing w:val="-3"/>
        </w:rPr>
        <w:t xml:space="preserve"> </w:t>
      </w:r>
      <w:r w:rsidRPr="00826C24">
        <w:t>странах</w:t>
      </w:r>
      <w:r w:rsidRPr="00826C24">
        <w:rPr>
          <w:spacing w:val="-6"/>
        </w:rPr>
        <w:t xml:space="preserve"> </w:t>
      </w:r>
      <w:r w:rsidRPr="00826C24">
        <w:t>Африки. Выступления против колонизаторов. Англо-бурская война.</w:t>
      </w:r>
    </w:p>
    <w:p w:rsidR="005032D1" w:rsidRPr="00826C24" w:rsidRDefault="00773E75" w:rsidP="007848B8">
      <w:pPr>
        <w:pStyle w:val="4"/>
        <w:spacing w:before="4" w:line="276" w:lineRule="auto"/>
      </w:pPr>
      <w:r w:rsidRPr="00826C24">
        <w:t>Развитие</w:t>
      </w:r>
      <w:r w:rsidRPr="00826C24">
        <w:rPr>
          <w:spacing w:val="-5"/>
        </w:rPr>
        <w:t xml:space="preserve"> </w:t>
      </w:r>
      <w:r w:rsidRPr="00826C24">
        <w:t>культуры</w:t>
      </w:r>
      <w:r w:rsidRPr="00826C24">
        <w:rPr>
          <w:spacing w:val="-6"/>
        </w:rPr>
        <w:t xml:space="preserve"> </w:t>
      </w:r>
      <w:r w:rsidRPr="00826C24">
        <w:t>в</w:t>
      </w:r>
      <w:r w:rsidRPr="00826C24">
        <w:rPr>
          <w:spacing w:val="-7"/>
        </w:rPr>
        <w:t xml:space="preserve"> </w:t>
      </w:r>
      <w:r w:rsidRPr="00826C24">
        <w:t>XIX</w:t>
      </w:r>
      <w:r w:rsidRPr="00826C24">
        <w:rPr>
          <w:spacing w:val="-1"/>
        </w:rPr>
        <w:t xml:space="preserve"> </w:t>
      </w:r>
      <w:r w:rsidRPr="00826C24">
        <w:t>–</w:t>
      </w:r>
      <w:r w:rsidRPr="00826C24">
        <w:rPr>
          <w:spacing w:val="-4"/>
        </w:rPr>
        <w:t xml:space="preserve"> </w:t>
      </w:r>
      <w:r w:rsidRPr="00826C24">
        <w:t>начале</w:t>
      </w:r>
      <w:r w:rsidRPr="00826C24">
        <w:rPr>
          <w:spacing w:val="-5"/>
        </w:rPr>
        <w:t xml:space="preserve"> </w:t>
      </w:r>
      <w:r w:rsidRPr="00826C24">
        <w:t>ХХ</w:t>
      </w:r>
      <w:r w:rsidRPr="00826C24">
        <w:rPr>
          <w:spacing w:val="-5"/>
        </w:rPr>
        <w:t xml:space="preserve"> в.</w:t>
      </w:r>
    </w:p>
    <w:p w:rsidR="005032D1" w:rsidRPr="00826C24" w:rsidRDefault="00773E75" w:rsidP="007848B8">
      <w:pPr>
        <w:pStyle w:val="a3"/>
        <w:spacing w:line="276" w:lineRule="auto"/>
        <w:ind w:left="233" w:right="234"/>
      </w:pPr>
      <w:r w:rsidRPr="00826C24">
        <w:t>Научные открытия и технические изобретения в XIX – начале ХХ в. Революция в физике. Достижения естествознания и медицины. Развитие</w:t>
      </w:r>
      <w:r w:rsidRPr="00826C24">
        <w:rPr>
          <w:spacing w:val="80"/>
        </w:rPr>
        <w:t xml:space="preserve"> </w:t>
      </w:r>
      <w:r w:rsidRPr="00826C24">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w:t>
      </w:r>
      <w:r w:rsidRPr="00826C24">
        <w:lastRenderedPageBreak/>
        <w:t>стилей в архитектуре. Музыкальное и театральное искусство. Рождение кинематографа. Деятели культуры: жизнь и творчество.</w:t>
      </w:r>
    </w:p>
    <w:p w:rsidR="005032D1" w:rsidRPr="00826C24" w:rsidRDefault="00773E75" w:rsidP="007848B8">
      <w:pPr>
        <w:pStyle w:val="4"/>
        <w:spacing w:line="276" w:lineRule="auto"/>
      </w:pPr>
      <w:r w:rsidRPr="00826C24">
        <w:t>Международные</w:t>
      </w:r>
      <w:r w:rsidRPr="00826C24">
        <w:rPr>
          <w:spacing w:val="-2"/>
        </w:rPr>
        <w:t xml:space="preserve"> </w:t>
      </w:r>
      <w:r w:rsidRPr="00826C24">
        <w:t>отношения</w:t>
      </w:r>
      <w:r w:rsidRPr="00826C24">
        <w:rPr>
          <w:spacing w:val="-8"/>
        </w:rPr>
        <w:t xml:space="preserve"> </w:t>
      </w:r>
      <w:r w:rsidRPr="00826C24">
        <w:t>в</w:t>
      </w:r>
      <w:r w:rsidRPr="00826C24">
        <w:rPr>
          <w:spacing w:val="-7"/>
        </w:rPr>
        <w:t xml:space="preserve"> </w:t>
      </w:r>
      <w:r w:rsidRPr="00826C24">
        <w:t>XIX</w:t>
      </w:r>
      <w:r w:rsidRPr="00826C24">
        <w:rPr>
          <w:spacing w:val="-4"/>
        </w:rPr>
        <w:t xml:space="preserve"> </w:t>
      </w:r>
      <w:r w:rsidRPr="00826C24">
        <w:t>–</w:t>
      </w:r>
      <w:r w:rsidRPr="00826C24">
        <w:rPr>
          <w:spacing w:val="-6"/>
        </w:rPr>
        <w:t xml:space="preserve"> </w:t>
      </w:r>
      <w:r w:rsidRPr="00826C24">
        <w:t>начале</w:t>
      </w:r>
      <w:r w:rsidRPr="00826C24">
        <w:rPr>
          <w:spacing w:val="-5"/>
        </w:rPr>
        <w:t xml:space="preserve"> </w:t>
      </w:r>
      <w:r w:rsidRPr="00826C24">
        <w:t>XX</w:t>
      </w:r>
      <w:r w:rsidRPr="00826C24">
        <w:rPr>
          <w:spacing w:val="-6"/>
        </w:rPr>
        <w:t xml:space="preserve"> </w:t>
      </w:r>
      <w:r w:rsidRPr="00826C24">
        <w:rPr>
          <w:spacing w:val="-5"/>
        </w:rPr>
        <w:t>в.</w:t>
      </w:r>
    </w:p>
    <w:p w:rsidR="005032D1" w:rsidRPr="00826C24" w:rsidRDefault="00773E75" w:rsidP="007848B8">
      <w:pPr>
        <w:pStyle w:val="a3"/>
        <w:spacing w:line="276" w:lineRule="auto"/>
        <w:ind w:left="233" w:right="231"/>
      </w:pPr>
      <w:r w:rsidRPr="00826C24">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sidRPr="00826C24">
        <w:rPr>
          <w:spacing w:val="-1"/>
        </w:rPr>
        <w:t xml:space="preserve"> </w:t>
      </w:r>
      <w:r w:rsidRPr="00826C24">
        <w:t>конце XIX – начале ХХ в. (испано-американская война, русско-японская война, боснийский кризис). Балканские войны.</w:t>
      </w:r>
    </w:p>
    <w:p w:rsidR="005032D1" w:rsidRPr="00826C24" w:rsidRDefault="00773E75" w:rsidP="000428A8">
      <w:pPr>
        <w:pStyle w:val="a3"/>
        <w:tabs>
          <w:tab w:val="left" w:pos="3392"/>
          <w:tab w:val="left" w:pos="5988"/>
          <w:tab w:val="left" w:pos="7068"/>
          <w:tab w:val="left" w:pos="9356"/>
        </w:tabs>
        <w:spacing w:before="5" w:line="276" w:lineRule="auto"/>
        <w:ind w:left="233" w:right="232"/>
      </w:pPr>
      <w:r w:rsidRPr="00826C24">
        <w:rPr>
          <w:b/>
          <w:spacing w:val="-2"/>
        </w:rPr>
        <w:t>Обобщение</w:t>
      </w:r>
      <w:r w:rsidRPr="00826C24">
        <w:rPr>
          <w:spacing w:val="-2"/>
        </w:rPr>
        <w:t>.</w:t>
      </w:r>
      <w:r w:rsidRPr="00826C24">
        <w:tab/>
      </w:r>
      <w:r w:rsidRPr="00826C24">
        <w:rPr>
          <w:spacing w:val="-2"/>
        </w:rPr>
        <w:t>Историческое</w:t>
      </w:r>
      <w:r w:rsidRPr="00826C24">
        <w:tab/>
      </w:r>
      <w:r w:rsidRPr="00826C24">
        <w:rPr>
          <w:spacing w:val="-10"/>
        </w:rPr>
        <w:t>и</w:t>
      </w:r>
      <w:r w:rsidRPr="00826C24">
        <w:tab/>
      </w:r>
      <w:r w:rsidRPr="00826C24">
        <w:rPr>
          <w:spacing w:val="-2"/>
        </w:rPr>
        <w:t>культурное</w:t>
      </w:r>
      <w:r w:rsidRPr="00826C24">
        <w:tab/>
      </w:r>
      <w:r w:rsidRPr="00826C24">
        <w:rPr>
          <w:spacing w:val="-2"/>
        </w:rPr>
        <w:t xml:space="preserve">наследие </w:t>
      </w:r>
      <w:r w:rsidRPr="00826C24">
        <w:t>XIX в.</w:t>
      </w:r>
    </w:p>
    <w:p w:rsidR="005032D1" w:rsidRPr="00826C24" w:rsidRDefault="005032D1" w:rsidP="007848B8">
      <w:pPr>
        <w:pStyle w:val="a3"/>
        <w:spacing w:before="11" w:line="276" w:lineRule="auto"/>
        <w:ind w:left="0" w:firstLine="0"/>
        <w:jc w:val="left"/>
        <w:rPr>
          <w:b/>
        </w:rPr>
      </w:pPr>
    </w:p>
    <w:p w:rsidR="005032D1" w:rsidRPr="00826C24" w:rsidRDefault="00773E75" w:rsidP="007848B8">
      <w:pPr>
        <w:spacing w:line="276" w:lineRule="auto"/>
        <w:ind w:left="3374" w:hanging="2949"/>
        <w:rPr>
          <w:b/>
          <w:sz w:val="28"/>
          <w:szCs w:val="28"/>
        </w:rPr>
      </w:pPr>
      <w:r w:rsidRPr="00826C24">
        <w:rPr>
          <w:b/>
          <w:sz w:val="28"/>
          <w:szCs w:val="28"/>
        </w:rPr>
        <w:t>Планируемые</w:t>
      </w:r>
      <w:r w:rsidRPr="00826C24">
        <w:rPr>
          <w:b/>
          <w:spacing w:val="-5"/>
          <w:sz w:val="28"/>
          <w:szCs w:val="28"/>
        </w:rPr>
        <w:t xml:space="preserve"> </w:t>
      </w:r>
      <w:r w:rsidRPr="00826C24">
        <w:rPr>
          <w:b/>
          <w:sz w:val="28"/>
          <w:szCs w:val="28"/>
        </w:rPr>
        <w:t>результаты</w:t>
      </w:r>
      <w:r w:rsidRPr="00826C24">
        <w:rPr>
          <w:b/>
          <w:spacing w:val="-2"/>
          <w:sz w:val="28"/>
          <w:szCs w:val="28"/>
        </w:rPr>
        <w:t xml:space="preserve"> </w:t>
      </w:r>
      <w:r w:rsidRPr="00826C24">
        <w:rPr>
          <w:b/>
          <w:sz w:val="28"/>
          <w:szCs w:val="28"/>
        </w:rPr>
        <w:t>освоения</w:t>
      </w:r>
      <w:r w:rsidRPr="00826C24">
        <w:rPr>
          <w:b/>
          <w:spacing w:val="-8"/>
          <w:sz w:val="28"/>
          <w:szCs w:val="28"/>
        </w:rPr>
        <w:t xml:space="preserve"> </w:t>
      </w:r>
      <w:r w:rsidRPr="00826C24">
        <w:rPr>
          <w:b/>
          <w:sz w:val="28"/>
          <w:szCs w:val="28"/>
        </w:rPr>
        <w:t>учебного</w:t>
      </w:r>
      <w:r w:rsidRPr="00826C24">
        <w:rPr>
          <w:b/>
          <w:spacing w:val="-6"/>
          <w:sz w:val="28"/>
          <w:szCs w:val="28"/>
        </w:rPr>
        <w:t xml:space="preserve"> </w:t>
      </w:r>
      <w:r w:rsidRPr="00826C24">
        <w:rPr>
          <w:b/>
          <w:sz w:val="28"/>
          <w:szCs w:val="28"/>
        </w:rPr>
        <w:t>предмета</w:t>
      </w:r>
      <w:r w:rsidRPr="00826C24">
        <w:rPr>
          <w:b/>
          <w:spacing w:val="-6"/>
          <w:sz w:val="28"/>
          <w:szCs w:val="28"/>
        </w:rPr>
        <w:t xml:space="preserve"> </w:t>
      </w:r>
      <w:r w:rsidRPr="00826C24">
        <w:rPr>
          <w:b/>
          <w:sz w:val="28"/>
          <w:szCs w:val="28"/>
        </w:rPr>
        <w:t>«История»</w:t>
      </w:r>
      <w:r w:rsidRPr="00826C24">
        <w:rPr>
          <w:b/>
          <w:spacing w:val="40"/>
          <w:sz w:val="28"/>
          <w:szCs w:val="28"/>
        </w:rPr>
        <w:t xml:space="preserve"> </w:t>
      </w:r>
      <w:r w:rsidRPr="00826C24">
        <w:rPr>
          <w:b/>
          <w:sz w:val="28"/>
          <w:szCs w:val="28"/>
        </w:rPr>
        <w:t>на</w:t>
      </w:r>
      <w:r w:rsidRPr="00826C24">
        <w:rPr>
          <w:b/>
          <w:spacing w:val="-6"/>
          <w:sz w:val="28"/>
          <w:szCs w:val="28"/>
        </w:rPr>
        <w:t xml:space="preserve"> </w:t>
      </w:r>
      <w:r w:rsidRPr="00826C24">
        <w:rPr>
          <w:b/>
          <w:sz w:val="28"/>
          <w:szCs w:val="28"/>
        </w:rPr>
        <w:t>уровне основного общего образования</w:t>
      </w:r>
    </w:p>
    <w:p w:rsidR="005032D1" w:rsidRPr="00826C24" w:rsidRDefault="005032D1" w:rsidP="007848B8">
      <w:pPr>
        <w:pStyle w:val="a3"/>
        <w:spacing w:before="10" w:line="276" w:lineRule="auto"/>
        <w:ind w:left="0" w:firstLine="0"/>
        <w:jc w:val="left"/>
        <w:rPr>
          <w:b/>
        </w:rPr>
      </w:pPr>
    </w:p>
    <w:p w:rsidR="005032D1" w:rsidRPr="00826C24" w:rsidRDefault="00773E75" w:rsidP="007848B8">
      <w:pPr>
        <w:spacing w:line="276" w:lineRule="auto"/>
        <w:ind w:left="944"/>
        <w:jc w:val="both"/>
        <w:rPr>
          <w:b/>
          <w:sz w:val="28"/>
          <w:szCs w:val="28"/>
        </w:rPr>
      </w:pPr>
      <w:r w:rsidRPr="00826C24">
        <w:rPr>
          <w:b/>
          <w:spacing w:val="-2"/>
          <w:sz w:val="28"/>
          <w:szCs w:val="28"/>
        </w:rPr>
        <w:t>Личностные</w:t>
      </w:r>
      <w:r w:rsidRPr="00826C24">
        <w:rPr>
          <w:b/>
          <w:spacing w:val="2"/>
          <w:sz w:val="28"/>
          <w:szCs w:val="28"/>
        </w:rPr>
        <w:t xml:space="preserve"> </w:t>
      </w:r>
      <w:r w:rsidRPr="00826C24">
        <w:rPr>
          <w:b/>
          <w:spacing w:val="-2"/>
          <w:sz w:val="28"/>
          <w:szCs w:val="28"/>
        </w:rPr>
        <w:t>результаты</w:t>
      </w:r>
    </w:p>
    <w:p w:rsidR="005032D1" w:rsidRPr="00826C24" w:rsidRDefault="00773E75" w:rsidP="007848B8">
      <w:pPr>
        <w:pStyle w:val="a3"/>
        <w:spacing w:line="276" w:lineRule="auto"/>
        <w:ind w:left="233" w:right="233"/>
      </w:pPr>
      <w:r w:rsidRPr="00826C24">
        <w:t xml:space="preserve">К важнейшим </w:t>
      </w:r>
      <w:r w:rsidRPr="00826C24">
        <w:rPr>
          <w:b/>
          <w:i/>
        </w:rPr>
        <w:t xml:space="preserve">личностным результатам </w:t>
      </w:r>
      <w:r w:rsidRPr="00826C24">
        <w:t>изучения истории в основной общеобразовательной школе в соответствии с требованиями ФГОС ООО (2021) относятся следующие убеждения и качества:</w:t>
      </w:r>
    </w:p>
    <w:p w:rsidR="005032D1" w:rsidRPr="00826C24" w:rsidRDefault="00773E75" w:rsidP="007848B8">
      <w:pPr>
        <w:pStyle w:val="a3"/>
        <w:spacing w:line="276" w:lineRule="auto"/>
        <w:ind w:left="233" w:right="233"/>
      </w:pPr>
      <w:r w:rsidRPr="00826C24">
        <w:t xml:space="preserve">в сфере </w:t>
      </w:r>
      <w:r w:rsidRPr="00826C24">
        <w:rPr>
          <w:i/>
        </w:rPr>
        <w:t>патриотического воспитания</w:t>
      </w:r>
      <w:r w:rsidRPr="00826C24">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w:t>
      </w:r>
      <w:r w:rsidRPr="00826C24">
        <w:rPr>
          <w:spacing w:val="40"/>
        </w:rPr>
        <w:t xml:space="preserve"> </w:t>
      </w:r>
      <w:r w:rsidRPr="00826C24">
        <w:t>края,</w:t>
      </w:r>
      <w:r w:rsidRPr="00826C24">
        <w:rPr>
          <w:spacing w:val="40"/>
        </w:rPr>
        <w:t xml:space="preserve"> </w:t>
      </w:r>
      <w:r w:rsidRPr="00826C24">
        <w:t>народов</w:t>
      </w:r>
      <w:r w:rsidRPr="00826C24">
        <w:rPr>
          <w:spacing w:val="40"/>
        </w:rPr>
        <w:t xml:space="preserve"> </w:t>
      </w:r>
      <w:r w:rsidRPr="00826C24">
        <w:t>России;</w:t>
      </w:r>
      <w:r w:rsidRPr="00826C24">
        <w:rPr>
          <w:spacing w:val="40"/>
        </w:rPr>
        <w:t xml:space="preserve"> </w:t>
      </w:r>
      <w:r w:rsidRPr="00826C24">
        <w:t>ценностное</w:t>
      </w:r>
      <w:r w:rsidRPr="00826C24">
        <w:rPr>
          <w:spacing w:val="40"/>
        </w:rPr>
        <w:t xml:space="preserve"> </w:t>
      </w:r>
      <w:r w:rsidRPr="00826C24">
        <w:t>отношение</w:t>
      </w:r>
      <w:r w:rsidRPr="00826C24">
        <w:rPr>
          <w:spacing w:val="40"/>
        </w:rPr>
        <w:t xml:space="preserve"> </w:t>
      </w:r>
      <w:r w:rsidRPr="00826C24">
        <w:t>к</w:t>
      </w:r>
      <w:r w:rsidRPr="00826C24">
        <w:rPr>
          <w:spacing w:val="40"/>
        </w:rPr>
        <w:t xml:space="preserve"> </w:t>
      </w:r>
      <w:r w:rsidRPr="00826C24">
        <w:t>достижениям</w:t>
      </w:r>
      <w:r w:rsidRPr="00826C24">
        <w:rPr>
          <w:spacing w:val="40"/>
        </w:rPr>
        <w:t xml:space="preserve"> </w:t>
      </w:r>
      <w:r w:rsidRPr="00826C24">
        <w:t>своей</w:t>
      </w:r>
      <w:r w:rsidRPr="00826C24">
        <w:rPr>
          <w:spacing w:val="40"/>
        </w:rPr>
        <w:t xml:space="preserve"> </w:t>
      </w:r>
      <w:r w:rsidRPr="00826C24">
        <w:t>Родины</w:t>
      </w:r>
      <w:r w:rsidRPr="00826C24">
        <w:rPr>
          <w:spacing w:val="13"/>
        </w:rPr>
        <w:t xml:space="preserve"> </w:t>
      </w:r>
      <w:r w:rsidRPr="00826C24">
        <w:t>–</w:t>
      </w:r>
      <w:r w:rsidRPr="00826C24">
        <w:rPr>
          <w:spacing w:val="75"/>
          <w:w w:val="150"/>
        </w:rPr>
        <w:t xml:space="preserve"> </w:t>
      </w:r>
      <w:r w:rsidRPr="00826C24">
        <w:t>России,</w:t>
      </w:r>
      <w:r w:rsidRPr="00826C24">
        <w:rPr>
          <w:spacing w:val="76"/>
          <w:w w:val="150"/>
        </w:rPr>
        <w:t xml:space="preserve"> </w:t>
      </w:r>
      <w:r w:rsidRPr="00826C24">
        <w:t>к</w:t>
      </w:r>
      <w:r w:rsidRPr="00826C24">
        <w:rPr>
          <w:spacing w:val="80"/>
        </w:rPr>
        <w:t xml:space="preserve"> </w:t>
      </w:r>
      <w:r w:rsidRPr="00826C24">
        <w:t>науке,</w:t>
      </w:r>
      <w:r w:rsidRPr="00826C24">
        <w:rPr>
          <w:spacing w:val="80"/>
        </w:rPr>
        <w:t xml:space="preserve"> </w:t>
      </w:r>
      <w:r w:rsidRPr="00826C24">
        <w:t>искусству,</w:t>
      </w:r>
      <w:r w:rsidRPr="00826C24">
        <w:rPr>
          <w:spacing w:val="76"/>
          <w:w w:val="150"/>
        </w:rPr>
        <w:t xml:space="preserve"> </w:t>
      </w:r>
      <w:r w:rsidRPr="00826C24">
        <w:t>спорту,</w:t>
      </w:r>
      <w:r w:rsidRPr="00826C24">
        <w:rPr>
          <w:spacing w:val="76"/>
          <w:w w:val="150"/>
        </w:rPr>
        <w:t xml:space="preserve"> </w:t>
      </w:r>
      <w:r w:rsidRPr="00826C24">
        <w:t>технологиям,</w:t>
      </w:r>
      <w:r w:rsidRPr="00826C24">
        <w:rPr>
          <w:spacing w:val="80"/>
        </w:rPr>
        <w:t xml:space="preserve"> </w:t>
      </w:r>
      <w:r w:rsidRPr="00826C24">
        <w:t>боевым</w:t>
      </w:r>
      <w:r w:rsidRPr="00826C24">
        <w:rPr>
          <w:spacing w:val="75"/>
          <w:w w:val="150"/>
        </w:rPr>
        <w:t xml:space="preserve"> </w:t>
      </w:r>
      <w:r w:rsidRPr="00826C24">
        <w:t>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032D1" w:rsidRPr="00826C24" w:rsidRDefault="00773E75" w:rsidP="007848B8">
      <w:pPr>
        <w:pStyle w:val="a3"/>
        <w:spacing w:line="276" w:lineRule="auto"/>
        <w:ind w:left="233" w:right="225"/>
      </w:pPr>
      <w:r w:rsidRPr="00826C24">
        <w:t xml:space="preserve">в сфере </w:t>
      </w:r>
      <w:r w:rsidRPr="00826C24">
        <w:rPr>
          <w:i/>
        </w:rPr>
        <w:t>гражданского воспитания</w:t>
      </w:r>
      <w:r w:rsidRPr="00826C24">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032D1" w:rsidRPr="00826C24" w:rsidRDefault="00773E75" w:rsidP="007848B8">
      <w:pPr>
        <w:pStyle w:val="a3"/>
        <w:spacing w:before="2" w:line="276" w:lineRule="auto"/>
        <w:ind w:left="233" w:right="228"/>
      </w:pPr>
      <w:r w:rsidRPr="00826C24">
        <w:t xml:space="preserve">в </w:t>
      </w:r>
      <w:r w:rsidRPr="00826C24">
        <w:rPr>
          <w:i/>
        </w:rPr>
        <w:t xml:space="preserve">духовно-нравственной </w:t>
      </w:r>
      <w:r w:rsidRPr="00826C24">
        <w:t>сфере: представление о традиционных духовно- нравственных</w:t>
      </w:r>
      <w:r w:rsidRPr="00826C24">
        <w:rPr>
          <w:spacing w:val="69"/>
        </w:rPr>
        <w:t xml:space="preserve"> </w:t>
      </w:r>
      <w:r w:rsidRPr="00826C24">
        <w:t>ценностях</w:t>
      </w:r>
      <w:r w:rsidRPr="00826C24">
        <w:rPr>
          <w:spacing w:val="69"/>
        </w:rPr>
        <w:t xml:space="preserve"> </w:t>
      </w:r>
      <w:r w:rsidRPr="00826C24">
        <w:t>народов</w:t>
      </w:r>
      <w:r w:rsidRPr="00826C24">
        <w:rPr>
          <w:spacing w:val="72"/>
        </w:rPr>
        <w:t xml:space="preserve"> </w:t>
      </w:r>
      <w:r w:rsidRPr="00826C24">
        <w:t>России;</w:t>
      </w:r>
      <w:r w:rsidRPr="00826C24">
        <w:rPr>
          <w:spacing w:val="73"/>
        </w:rPr>
        <w:t xml:space="preserve"> </w:t>
      </w:r>
      <w:r w:rsidRPr="00826C24">
        <w:t>ориентация</w:t>
      </w:r>
      <w:r w:rsidRPr="00826C24">
        <w:rPr>
          <w:spacing w:val="75"/>
        </w:rPr>
        <w:t xml:space="preserve"> </w:t>
      </w:r>
      <w:r w:rsidRPr="00826C24">
        <w:t>на</w:t>
      </w:r>
      <w:r w:rsidRPr="00826C24">
        <w:rPr>
          <w:spacing w:val="75"/>
        </w:rPr>
        <w:t xml:space="preserve"> </w:t>
      </w:r>
      <w:r w:rsidRPr="00826C24">
        <w:t>моральные</w:t>
      </w:r>
      <w:r w:rsidRPr="00826C24">
        <w:rPr>
          <w:spacing w:val="75"/>
        </w:rPr>
        <w:t xml:space="preserve"> </w:t>
      </w:r>
      <w:r w:rsidRPr="00826C24">
        <w:t>ценности</w:t>
      </w:r>
      <w:r w:rsidRPr="00826C24">
        <w:rPr>
          <w:spacing w:val="74"/>
        </w:rPr>
        <w:t xml:space="preserve"> </w:t>
      </w:r>
      <w:r w:rsidRPr="00826C24">
        <w:t>и</w:t>
      </w:r>
    </w:p>
    <w:p w:rsidR="005032D1" w:rsidRPr="00826C24" w:rsidRDefault="00773E75" w:rsidP="007848B8">
      <w:pPr>
        <w:pStyle w:val="a3"/>
        <w:spacing w:before="67" w:line="276" w:lineRule="auto"/>
        <w:ind w:left="233" w:right="241" w:firstLine="0"/>
      </w:pPr>
      <w:r w:rsidRPr="00826C24">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w:t>
      </w:r>
      <w:r w:rsidRPr="00826C24">
        <w:lastRenderedPageBreak/>
        <w:t>последствий поступков; активное неприятие асоциальных поступков;</w:t>
      </w:r>
    </w:p>
    <w:p w:rsidR="005032D1" w:rsidRPr="00826C24" w:rsidRDefault="00773E75" w:rsidP="007848B8">
      <w:pPr>
        <w:pStyle w:val="a3"/>
        <w:spacing w:before="4" w:line="276" w:lineRule="auto"/>
        <w:ind w:left="233" w:right="228"/>
      </w:pPr>
      <w:r w:rsidRPr="00826C24">
        <w:t xml:space="preserve">в понимании </w:t>
      </w:r>
      <w:r w:rsidRPr="00826C24">
        <w:rPr>
          <w:i/>
        </w:rPr>
        <w:t>ценности научного познания</w:t>
      </w:r>
      <w:r w:rsidRPr="00826C24">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032D1" w:rsidRPr="00826C24" w:rsidRDefault="00773E75" w:rsidP="007848B8">
      <w:pPr>
        <w:pStyle w:val="a3"/>
        <w:spacing w:line="276" w:lineRule="auto"/>
        <w:ind w:left="233" w:right="232"/>
      </w:pPr>
      <w:r w:rsidRPr="00826C24">
        <w:t xml:space="preserve">в сфере </w:t>
      </w:r>
      <w:r w:rsidRPr="00826C24">
        <w:rPr>
          <w:i/>
        </w:rPr>
        <w:t>эстетического воспитания</w:t>
      </w:r>
      <w:r w:rsidRPr="00826C24">
        <w:t>: представление о культурном многообразии своей страны и мира; осознание важности культуры как воплощения ценностей</w:t>
      </w:r>
      <w:r w:rsidRPr="00826C24">
        <w:rPr>
          <w:spacing w:val="-1"/>
        </w:rPr>
        <w:t xml:space="preserve"> </w:t>
      </w:r>
      <w:r w:rsidRPr="00826C24">
        <w:t>общества и</w:t>
      </w:r>
      <w:r w:rsidRPr="00826C24">
        <w:rPr>
          <w:spacing w:val="-1"/>
        </w:rPr>
        <w:t xml:space="preserve"> </w:t>
      </w:r>
      <w:r w:rsidRPr="00826C24">
        <w:t>средства коммуникации;</w:t>
      </w:r>
      <w:r w:rsidRPr="00826C24">
        <w:rPr>
          <w:spacing w:val="-2"/>
        </w:rPr>
        <w:t xml:space="preserve"> </w:t>
      </w:r>
      <w:r w:rsidRPr="00826C24">
        <w:t>понимание ценности</w:t>
      </w:r>
      <w:r w:rsidRPr="00826C24">
        <w:rPr>
          <w:spacing w:val="-1"/>
        </w:rPr>
        <w:t xml:space="preserve"> </w:t>
      </w:r>
      <w:r w:rsidRPr="00826C24">
        <w:t>отечественного и</w:t>
      </w:r>
      <w:r w:rsidRPr="00826C24">
        <w:rPr>
          <w:spacing w:val="-1"/>
        </w:rPr>
        <w:t xml:space="preserve"> </w:t>
      </w:r>
      <w:r w:rsidRPr="00826C24">
        <w:t>мирового искусства, роли этнических культурных традиций и народного творчества; уважение к культуре своего и других народов;</w:t>
      </w:r>
    </w:p>
    <w:p w:rsidR="005032D1" w:rsidRPr="00826C24" w:rsidRDefault="00773E75" w:rsidP="007848B8">
      <w:pPr>
        <w:pStyle w:val="a3"/>
        <w:spacing w:line="276" w:lineRule="auto"/>
        <w:ind w:left="233" w:right="228"/>
      </w:pPr>
      <w:r w:rsidRPr="00826C24">
        <w:t xml:space="preserve">в формировании </w:t>
      </w:r>
      <w:r w:rsidRPr="00826C24">
        <w:rPr>
          <w:i/>
        </w:rPr>
        <w:t>ценностного отношения к жизни и здоровью</w:t>
      </w:r>
      <w:r w:rsidRPr="00826C24">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sidRPr="00826C24">
        <w:rPr>
          <w:spacing w:val="40"/>
        </w:rPr>
        <w:t xml:space="preserve"> </w:t>
      </w:r>
      <w:r w:rsidRPr="00826C24">
        <w:t>Возрождения) и в современную эпоху;</w:t>
      </w:r>
    </w:p>
    <w:p w:rsidR="005032D1" w:rsidRPr="00826C24" w:rsidRDefault="00773E75" w:rsidP="007848B8">
      <w:pPr>
        <w:pStyle w:val="a3"/>
        <w:spacing w:before="1" w:line="276" w:lineRule="auto"/>
        <w:ind w:left="233" w:right="227"/>
      </w:pPr>
      <w:r w:rsidRPr="00826C24">
        <w:t>в</w:t>
      </w:r>
      <w:r w:rsidRPr="00826C24">
        <w:rPr>
          <w:spacing w:val="-4"/>
        </w:rPr>
        <w:t xml:space="preserve"> </w:t>
      </w:r>
      <w:r w:rsidRPr="00826C24">
        <w:t xml:space="preserve">сфере </w:t>
      </w:r>
      <w:r w:rsidRPr="00826C24">
        <w:rPr>
          <w:i/>
        </w:rPr>
        <w:t>трудового</w:t>
      </w:r>
      <w:r w:rsidRPr="00826C24">
        <w:rPr>
          <w:i/>
          <w:spacing w:val="-3"/>
        </w:rPr>
        <w:t xml:space="preserve"> </w:t>
      </w:r>
      <w:r w:rsidRPr="00826C24">
        <w:rPr>
          <w:i/>
        </w:rPr>
        <w:t>воспитания</w:t>
      </w:r>
      <w:r w:rsidRPr="00826C24">
        <w:t>:</w:t>
      </w:r>
      <w:r w:rsidRPr="00826C24">
        <w:rPr>
          <w:spacing w:val="-7"/>
        </w:rPr>
        <w:t xml:space="preserve"> </w:t>
      </w:r>
      <w:r w:rsidRPr="00826C24">
        <w:t>понимание</w:t>
      </w:r>
      <w:r w:rsidRPr="00826C24">
        <w:rPr>
          <w:spacing w:val="-2"/>
        </w:rPr>
        <w:t xml:space="preserve"> </w:t>
      </w:r>
      <w:r w:rsidRPr="00826C24">
        <w:t>на</w:t>
      </w:r>
      <w:r w:rsidRPr="00826C24">
        <w:rPr>
          <w:spacing w:val="-2"/>
        </w:rPr>
        <w:t xml:space="preserve"> </w:t>
      </w:r>
      <w:r w:rsidRPr="00826C24">
        <w:t>основе</w:t>
      </w:r>
      <w:r w:rsidRPr="00826C24">
        <w:rPr>
          <w:spacing w:val="-2"/>
        </w:rPr>
        <w:t xml:space="preserve"> </w:t>
      </w:r>
      <w:r w:rsidRPr="00826C24">
        <w:t>знания</w:t>
      </w:r>
      <w:r w:rsidRPr="00826C24">
        <w:rPr>
          <w:spacing w:val="-2"/>
        </w:rPr>
        <w:t xml:space="preserve"> </w:t>
      </w:r>
      <w:r w:rsidRPr="00826C24">
        <w:t>истории</w:t>
      </w:r>
      <w:r w:rsidRPr="00826C24">
        <w:rPr>
          <w:spacing w:val="-3"/>
        </w:rPr>
        <w:t xml:space="preserve"> </w:t>
      </w:r>
      <w:r w:rsidRPr="00826C24">
        <w:t>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032D1" w:rsidRPr="00826C24" w:rsidRDefault="00773E75" w:rsidP="007848B8">
      <w:pPr>
        <w:pStyle w:val="a3"/>
        <w:spacing w:line="276" w:lineRule="auto"/>
        <w:ind w:left="233" w:right="225"/>
      </w:pPr>
      <w:r w:rsidRPr="00826C24">
        <w:t xml:space="preserve">в сфере </w:t>
      </w:r>
      <w:r w:rsidRPr="00826C24">
        <w:rPr>
          <w:i/>
        </w:rPr>
        <w:t>экологического воспитания</w:t>
      </w:r>
      <w:r w:rsidRPr="00826C24">
        <w:t>: осмысление исторического опыта взаимодействия людей с</w:t>
      </w:r>
      <w:r w:rsidRPr="00826C24">
        <w:rPr>
          <w:spacing w:val="-5"/>
        </w:rPr>
        <w:t xml:space="preserve"> </w:t>
      </w:r>
      <w:r w:rsidRPr="00826C24">
        <w:t>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032D1" w:rsidRPr="00826C24" w:rsidRDefault="00773E75" w:rsidP="007848B8">
      <w:pPr>
        <w:spacing w:before="2" w:line="276" w:lineRule="auto"/>
        <w:ind w:left="233" w:right="224" w:firstLine="710"/>
        <w:jc w:val="both"/>
        <w:rPr>
          <w:sz w:val="28"/>
          <w:szCs w:val="28"/>
        </w:rPr>
      </w:pPr>
      <w:r w:rsidRPr="00826C24">
        <w:rPr>
          <w:sz w:val="28"/>
          <w:szCs w:val="28"/>
        </w:rPr>
        <w:t xml:space="preserve">в сфере </w:t>
      </w:r>
      <w:r w:rsidRPr="00826C24">
        <w:rPr>
          <w:i/>
          <w:sz w:val="28"/>
          <w:szCs w:val="28"/>
        </w:rPr>
        <w:t>адаптации к меняющимся условиям социальной и природной среды</w:t>
      </w:r>
      <w:r w:rsidRPr="00826C24">
        <w:rPr>
          <w:sz w:val="28"/>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032D1" w:rsidRPr="00826C24" w:rsidRDefault="00773E75" w:rsidP="007848B8">
      <w:pPr>
        <w:pStyle w:val="4"/>
        <w:spacing w:before="3" w:line="276" w:lineRule="auto"/>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spacing w:line="276" w:lineRule="auto"/>
        <w:ind w:left="233" w:right="235" w:firstLine="710"/>
        <w:jc w:val="both"/>
        <w:rPr>
          <w:sz w:val="28"/>
          <w:szCs w:val="28"/>
        </w:rPr>
      </w:pPr>
      <w:r w:rsidRPr="00826C24">
        <w:rPr>
          <w:i/>
          <w:sz w:val="28"/>
          <w:szCs w:val="28"/>
        </w:rPr>
        <w:t xml:space="preserve">Метапредметные результаты </w:t>
      </w:r>
      <w:r w:rsidRPr="00826C24">
        <w:rPr>
          <w:sz w:val="28"/>
          <w:szCs w:val="28"/>
        </w:rPr>
        <w:t>изучения истории в основной школе выражаются в следующих качествах и действиях.</w:t>
      </w:r>
    </w:p>
    <w:p w:rsidR="005032D1" w:rsidRPr="00826C24" w:rsidRDefault="00773E75" w:rsidP="007848B8">
      <w:pPr>
        <w:spacing w:line="276" w:lineRule="auto"/>
        <w:ind w:left="944"/>
        <w:jc w:val="both"/>
        <w:rPr>
          <w:i/>
          <w:sz w:val="28"/>
          <w:szCs w:val="28"/>
        </w:rPr>
      </w:pPr>
      <w:r w:rsidRPr="00826C24">
        <w:rPr>
          <w:i/>
          <w:sz w:val="28"/>
          <w:szCs w:val="28"/>
        </w:rPr>
        <w:t>В</w:t>
      </w:r>
      <w:r w:rsidRPr="00826C24">
        <w:rPr>
          <w:i/>
          <w:spacing w:val="-13"/>
          <w:sz w:val="28"/>
          <w:szCs w:val="28"/>
        </w:rPr>
        <w:t xml:space="preserve"> </w:t>
      </w:r>
      <w:r w:rsidRPr="00826C24">
        <w:rPr>
          <w:i/>
          <w:sz w:val="28"/>
          <w:szCs w:val="28"/>
        </w:rPr>
        <w:t>сфере</w:t>
      </w:r>
      <w:r w:rsidRPr="00826C24">
        <w:rPr>
          <w:i/>
          <w:spacing w:val="-9"/>
          <w:sz w:val="28"/>
          <w:szCs w:val="28"/>
        </w:rPr>
        <w:t xml:space="preserve"> </w:t>
      </w:r>
      <w:r w:rsidRPr="00826C24">
        <w:rPr>
          <w:i/>
          <w:sz w:val="28"/>
          <w:szCs w:val="28"/>
        </w:rPr>
        <w:t>универсальных</w:t>
      </w:r>
      <w:r w:rsidRPr="00826C24">
        <w:rPr>
          <w:i/>
          <w:spacing w:val="-10"/>
          <w:sz w:val="28"/>
          <w:szCs w:val="28"/>
        </w:rPr>
        <w:t xml:space="preserve"> </w:t>
      </w:r>
      <w:r w:rsidRPr="00826C24">
        <w:rPr>
          <w:i/>
          <w:sz w:val="28"/>
          <w:szCs w:val="28"/>
        </w:rPr>
        <w:t>учебных</w:t>
      </w:r>
      <w:r w:rsidRPr="00826C24">
        <w:rPr>
          <w:i/>
          <w:spacing w:val="-10"/>
          <w:sz w:val="28"/>
          <w:szCs w:val="28"/>
        </w:rPr>
        <w:t xml:space="preserve"> </w:t>
      </w:r>
      <w:r w:rsidRPr="00826C24">
        <w:rPr>
          <w:i/>
          <w:sz w:val="28"/>
          <w:szCs w:val="28"/>
        </w:rPr>
        <w:t>познавательных</w:t>
      </w:r>
      <w:r w:rsidRPr="00826C24">
        <w:rPr>
          <w:i/>
          <w:spacing w:val="-10"/>
          <w:sz w:val="28"/>
          <w:szCs w:val="28"/>
        </w:rPr>
        <w:t xml:space="preserve"> </w:t>
      </w:r>
      <w:r w:rsidRPr="00826C24">
        <w:rPr>
          <w:i/>
          <w:spacing w:val="-2"/>
          <w:sz w:val="28"/>
          <w:szCs w:val="28"/>
        </w:rPr>
        <w:t>действий:</w:t>
      </w:r>
    </w:p>
    <w:p w:rsidR="005032D1" w:rsidRPr="00826C24" w:rsidRDefault="00773E75" w:rsidP="007848B8">
      <w:pPr>
        <w:pStyle w:val="a3"/>
        <w:spacing w:line="276" w:lineRule="auto"/>
        <w:ind w:left="233" w:right="228"/>
      </w:pPr>
      <w:r w:rsidRPr="00826C24">
        <w:rPr>
          <w:i/>
        </w:rPr>
        <w:t>владение базовыми логическими действиями</w:t>
      </w:r>
      <w:r w:rsidRPr="00826C24">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032D1" w:rsidRPr="00826C24" w:rsidRDefault="00773E75" w:rsidP="007848B8">
      <w:pPr>
        <w:spacing w:before="1" w:line="276" w:lineRule="auto"/>
        <w:ind w:left="233" w:right="219" w:firstLine="710"/>
        <w:jc w:val="both"/>
        <w:rPr>
          <w:sz w:val="28"/>
          <w:szCs w:val="28"/>
        </w:rPr>
      </w:pPr>
      <w:r w:rsidRPr="00826C24">
        <w:rPr>
          <w:i/>
          <w:sz w:val="28"/>
          <w:szCs w:val="28"/>
        </w:rPr>
        <w:lastRenderedPageBreak/>
        <w:t>владение базовыми исследовательскими действиями</w:t>
      </w:r>
      <w:r w:rsidRPr="00826C24">
        <w:rPr>
          <w:sz w:val="28"/>
          <w:szCs w:val="28"/>
        </w:rPr>
        <w:t>: определять познавательную</w:t>
      </w:r>
      <w:r w:rsidRPr="00826C24">
        <w:rPr>
          <w:spacing w:val="54"/>
          <w:sz w:val="28"/>
          <w:szCs w:val="28"/>
        </w:rPr>
        <w:t xml:space="preserve">  </w:t>
      </w:r>
      <w:r w:rsidRPr="00826C24">
        <w:rPr>
          <w:sz w:val="28"/>
          <w:szCs w:val="28"/>
        </w:rPr>
        <w:t>задачу;</w:t>
      </w:r>
      <w:r w:rsidRPr="00826C24">
        <w:rPr>
          <w:spacing w:val="55"/>
          <w:sz w:val="28"/>
          <w:szCs w:val="28"/>
        </w:rPr>
        <w:t xml:space="preserve">  </w:t>
      </w:r>
      <w:r w:rsidRPr="00826C24">
        <w:rPr>
          <w:sz w:val="28"/>
          <w:szCs w:val="28"/>
        </w:rPr>
        <w:t>намечать</w:t>
      </w:r>
      <w:r w:rsidRPr="00826C24">
        <w:rPr>
          <w:spacing w:val="40"/>
          <w:sz w:val="28"/>
          <w:szCs w:val="28"/>
        </w:rPr>
        <w:t xml:space="preserve">  </w:t>
      </w:r>
      <w:r w:rsidRPr="00826C24">
        <w:rPr>
          <w:sz w:val="28"/>
          <w:szCs w:val="28"/>
        </w:rPr>
        <w:t>путь</w:t>
      </w:r>
      <w:r w:rsidRPr="00826C24">
        <w:rPr>
          <w:spacing w:val="54"/>
          <w:sz w:val="28"/>
          <w:szCs w:val="28"/>
        </w:rPr>
        <w:t xml:space="preserve">  </w:t>
      </w:r>
      <w:r w:rsidRPr="00826C24">
        <w:rPr>
          <w:sz w:val="28"/>
          <w:szCs w:val="28"/>
        </w:rPr>
        <w:t>ее</w:t>
      </w:r>
      <w:r w:rsidRPr="00826C24">
        <w:rPr>
          <w:spacing w:val="56"/>
          <w:sz w:val="28"/>
          <w:szCs w:val="28"/>
        </w:rPr>
        <w:t xml:space="preserve">  </w:t>
      </w:r>
      <w:r w:rsidRPr="00826C24">
        <w:rPr>
          <w:sz w:val="28"/>
          <w:szCs w:val="28"/>
        </w:rPr>
        <w:t>решения</w:t>
      </w:r>
      <w:r w:rsidRPr="00826C24">
        <w:rPr>
          <w:spacing w:val="54"/>
          <w:sz w:val="28"/>
          <w:szCs w:val="28"/>
        </w:rPr>
        <w:t xml:space="preserve">  </w:t>
      </w:r>
      <w:r w:rsidRPr="00826C24">
        <w:rPr>
          <w:sz w:val="28"/>
          <w:szCs w:val="28"/>
        </w:rPr>
        <w:t>и</w:t>
      </w:r>
      <w:r w:rsidRPr="00826C24">
        <w:rPr>
          <w:spacing w:val="-2"/>
          <w:sz w:val="28"/>
          <w:szCs w:val="28"/>
        </w:rPr>
        <w:t xml:space="preserve"> </w:t>
      </w:r>
      <w:r w:rsidRPr="00826C24">
        <w:rPr>
          <w:sz w:val="28"/>
          <w:szCs w:val="28"/>
        </w:rPr>
        <w:t>осуществлять</w:t>
      </w:r>
      <w:r w:rsidRPr="00826C24">
        <w:rPr>
          <w:spacing w:val="54"/>
          <w:sz w:val="28"/>
          <w:szCs w:val="28"/>
        </w:rPr>
        <w:t xml:space="preserve">  </w:t>
      </w:r>
      <w:r w:rsidRPr="00826C24">
        <w:rPr>
          <w:sz w:val="28"/>
          <w:szCs w:val="28"/>
        </w:rPr>
        <w:t>подбор</w:t>
      </w:r>
    </w:p>
    <w:p w:rsidR="005032D1" w:rsidRPr="00826C24" w:rsidRDefault="00773E75" w:rsidP="007848B8">
      <w:pPr>
        <w:pStyle w:val="a3"/>
        <w:spacing w:before="67" w:line="276" w:lineRule="auto"/>
        <w:ind w:left="233" w:right="225" w:firstLine="0"/>
      </w:pPr>
      <w:r w:rsidRPr="00826C24">
        <w:t>исторического</w:t>
      </w:r>
      <w:r w:rsidRPr="00826C24">
        <w:rPr>
          <w:spacing w:val="-14"/>
        </w:rPr>
        <w:t xml:space="preserve"> </w:t>
      </w:r>
      <w:r w:rsidRPr="00826C24">
        <w:t>материала,</w:t>
      </w:r>
      <w:r w:rsidRPr="00826C24">
        <w:rPr>
          <w:spacing w:val="-12"/>
        </w:rPr>
        <w:t xml:space="preserve"> </w:t>
      </w:r>
      <w:r w:rsidRPr="00826C24">
        <w:t>объекта;</w:t>
      </w:r>
      <w:r w:rsidRPr="00826C24">
        <w:rPr>
          <w:spacing w:val="-14"/>
        </w:rPr>
        <w:t xml:space="preserve"> </w:t>
      </w:r>
      <w:r w:rsidRPr="00826C24">
        <w:t>систематизировать</w:t>
      </w:r>
      <w:r w:rsidRPr="00826C24">
        <w:rPr>
          <w:spacing w:val="-12"/>
        </w:rPr>
        <w:t xml:space="preserve"> </w:t>
      </w:r>
      <w:r w:rsidRPr="00826C24">
        <w:t>и</w:t>
      </w:r>
      <w:r w:rsidRPr="00826C24">
        <w:rPr>
          <w:spacing w:val="-18"/>
        </w:rPr>
        <w:t xml:space="preserve"> </w:t>
      </w:r>
      <w:r w:rsidRPr="00826C24">
        <w:t>анализировать</w:t>
      </w:r>
      <w:r w:rsidRPr="00826C24">
        <w:rPr>
          <w:spacing w:val="-12"/>
        </w:rPr>
        <w:t xml:space="preserve"> </w:t>
      </w:r>
      <w:r w:rsidRPr="00826C24">
        <w:t>исторические факты,</w:t>
      </w:r>
      <w:r w:rsidRPr="00826C24">
        <w:rPr>
          <w:spacing w:val="-18"/>
        </w:rPr>
        <w:t xml:space="preserve"> </w:t>
      </w:r>
      <w:r w:rsidRPr="00826C24">
        <w:t>осуществлять</w:t>
      </w:r>
      <w:r w:rsidRPr="00826C24">
        <w:rPr>
          <w:spacing w:val="-17"/>
        </w:rPr>
        <w:t xml:space="preserve"> </w:t>
      </w:r>
      <w:r w:rsidRPr="00826C24">
        <w:t>реконструкцию</w:t>
      </w:r>
      <w:r w:rsidRPr="00826C24">
        <w:rPr>
          <w:spacing w:val="-18"/>
        </w:rPr>
        <w:t xml:space="preserve"> </w:t>
      </w:r>
      <w:r w:rsidRPr="00826C24">
        <w:t>исторических</w:t>
      </w:r>
      <w:r w:rsidRPr="00826C24">
        <w:rPr>
          <w:spacing w:val="-17"/>
        </w:rPr>
        <w:t xml:space="preserve"> </w:t>
      </w:r>
      <w:r w:rsidRPr="00826C24">
        <w:t>событий;</w:t>
      </w:r>
      <w:r w:rsidRPr="00826C24">
        <w:rPr>
          <w:spacing w:val="-18"/>
        </w:rPr>
        <w:t xml:space="preserve"> </w:t>
      </w:r>
      <w:r w:rsidRPr="00826C24">
        <w:t>соотносить</w:t>
      </w:r>
      <w:r w:rsidRPr="00826C24">
        <w:rPr>
          <w:spacing w:val="-17"/>
        </w:rPr>
        <w:t xml:space="preserve"> </w:t>
      </w:r>
      <w:r w:rsidRPr="00826C24">
        <w:t>полученный результат</w:t>
      </w:r>
      <w:r w:rsidRPr="00826C24">
        <w:rPr>
          <w:spacing w:val="-11"/>
        </w:rPr>
        <w:t xml:space="preserve"> </w:t>
      </w:r>
      <w:r w:rsidRPr="00826C24">
        <w:t>с</w:t>
      </w:r>
      <w:r w:rsidRPr="00826C24">
        <w:rPr>
          <w:spacing w:val="-13"/>
        </w:rPr>
        <w:t xml:space="preserve"> </w:t>
      </w:r>
      <w:r w:rsidRPr="00826C24">
        <w:t>имеющимся</w:t>
      </w:r>
      <w:r w:rsidRPr="00826C24">
        <w:rPr>
          <w:spacing w:val="-9"/>
        </w:rPr>
        <w:t xml:space="preserve"> </w:t>
      </w:r>
      <w:r w:rsidRPr="00826C24">
        <w:t>знанием;</w:t>
      </w:r>
      <w:r w:rsidRPr="00826C24">
        <w:rPr>
          <w:spacing w:val="-10"/>
        </w:rPr>
        <w:t xml:space="preserve"> </w:t>
      </w:r>
      <w:r w:rsidRPr="00826C24">
        <w:t>определять</w:t>
      </w:r>
      <w:r w:rsidRPr="00826C24">
        <w:rPr>
          <w:spacing w:val="-11"/>
        </w:rPr>
        <w:t xml:space="preserve"> </w:t>
      </w:r>
      <w:r w:rsidRPr="00826C24">
        <w:t>новизну</w:t>
      </w:r>
      <w:r w:rsidRPr="00826C24">
        <w:rPr>
          <w:spacing w:val="-10"/>
        </w:rPr>
        <w:t xml:space="preserve"> </w:t>
      </w:r>
      <w:r w:rsidRPr="00826C24">
        <w:t>и</w:t>
      </w:r>
      <w:r w:rsidRPr="00826C24">
        <w:rPr>
          <w:spacing w:val="-10"/>
        </w:rPr>
        <w:t xml:space="preserve"> </w:t>
      </w:r>
      <w:r w:rsidRPr="00826C24">
        <w:t>обоснованность</w:t>
      </w:r>
      <w:r w:rsidRPr="00826C24">
        <w:rPr>
          <w:spacing w:val="-11"/>
        </w:rPr>
        <w:t xml:space="preserve"> </w:t>
      </w:r>
      <w:r w:rsidRPr="00826C24">
        <w:t>полученного результата; представлять результаты своей деятельности в различных формах (сообщение, эссе, презентация,</w:t>
      </w:r>
      <w:r w:rsidRPr="00826C24">
        <w:rPr>
          <w:spacing w:val="-2"/>
        </w:rPr>
        <w:t xml:space="preserve"> </w:t>
      </w:r>
      <w:r w:rsidRPr="00826C24">
        <w:t>реферат,</w:t>
      </w:r>
      <w:r w:rsidRPr="00826C24">
        <w:rPr>
          <w:spacing w:val="-2"/>
        </w:rPr>
        <w:t xml:space="preserve"> </w:t>
      </w:r>
      <w:r w:rsidRPr="00826C24">
        <w:t>учебный проект</w:t>
      </w:r>
      <w:r w:rsidRPr="00826C24">
        <w:rPr>
          <w:spacing w:val="-1"/>
        </w:rPr>
        <w:t xml:space="preserve"> </w:t>
      </w:r>
      <w:r w:rsidRPr="00826C24">
        <w:t>и</w:t>
      </w:r>
      <w:r w:rsidRPr="00826C24">
        <w:rPr>
          <w:spacing w:val="-4"/>
        </w:rPr>
        <w:t xml:space="preserve"> </w:t>
      </w:r>
      <w:r w:rsidRPr="00826C24">
        <w:t>др.);</w:t>
      </w:r>
    </w:p>
    <w:p w:rsidR="005032D1" w:rsidRPr="00826C24" w:rsidRDefault="00773E75" w:rsidP="007848B8">
      <w:pPr>
        <w:pStyle w:val="a3"/>
        <w:spacing w:before="4" w:line="276" w:lineRule="auto"/>
        <w:ind w:left="233" w:right="223"/>
      </w:pPr>
      <w:r w:rsidRPr="00826C24">
        <w:rPr>
          <w:i/>
        </w:rPr>
        <w:t>работа с информацией</w:t>
      </w:r>
      <w:r w:rsidRPr="00826C24">
        <w:t>: осуществлять анализ учебной и внеучебной исторической информации (учебник, тексты исторических источников, научно- популярная литература, интернет-ресурсы и др.)</w:t>
      </w:r>
      <w:r w:rsidRPr="00826C24">
        <w:rPr>
          <w:spacing w:val="-1"/>
        </w:rPr>
        <w:t xml:space="preserve"> </w:t>
      </w:r>
      <w:r w:rsidRPr="00826C24">
        <w:t>–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032D1" w:rsidRPr="00826C24" w:rsidRDefault="00773E75" w:rsidP="007848B8">
      <w:pPr>
        <w:spacing w:line="276" w:lineRule="auto"/>
        <w:ind w:left="944"/>
        <w:jc w:val="both"/>
        <w:rPr>
          <w:i/>
          <w:sz w:val="28"/>
          <w:szCs w:val="28"/>
        </w:rPr>
      </w:pPr>
      <w:r w:rsidRPr="00826C24">
        <w:rPr>
          <w:i/>
          <w:sz w:val="28"/>
          <w:szCs w:val="28"/>
        </w:rPr>
        <w:t>В</w:t>
      </w:r>
      <w:r w:rsidRPr="00826C24">
        <w:rPr>
          <w:i/>
          <w:spacing w:val="-12"/>
          <w:sz w:val="28"/>
          <w:szCs w:val="28"/>
        </w:rPr>
        <w:t xml:space="preserve"> </w:t>
      </w:r>
      <w:r w:rsidRPr="00826C24">
        <w:rPr>
          <w:i/>
          <w:sz w:val="28"/>
          <w:szCs w:val="28"/>
        </w:rPr>
        <w:t>сфере</w:t>
      </w:r>
      <w:r w:rsidRPr="00826C24">
        <w:rPr>
          <w:i/>
          <w:spacing w:val="-9"/>
          <w:sz w:val="28"/>
          <w:szCs w:val="28"/>
        </w:rPr>
        <w:t xml:space="preserve"> </w:t>
      </w:r>
      <w:r w:rsidRPr="00826C24">
        <w:rPr>
          <w:i/>
          <w:sz w:val="28"/>
          <w:szCs w:val="28"/>
        </w:rPr>
        <w:t>универсальных</w:t>
      </w:r>
      <w:r w:rsidRPr="00826C24">
        <w:rPr>
          <w:i/>
          <w:spacing w:val="-8"/>
          <w:sz w:val="28"/>
          <w:szCs w:val="28"/>
        </w:rPr>
        <w:t xml:space="preserve"> </w:t>
      </w:r>
      <w:r w:rsidRPr="00826C24">
        <w:rPr>
          <w:i/>
          <w:sz w:val="28"/>
          <w:szCs w:val="28"/>
        </w:rPr>
        <w:t>учебных</w:t>
      </w:r>
      <w:r w:rsidRPr="00826C24">
        <w:rPr>
          <w:i/>
          <w:spacing w:val="-9"/>
          <w:sz w:val="28"/>
          <w:szCs w:val="28"/>
        </w:rPr>
        <w:t xml:space="preserve"> </w:t>
      </w:r>
      <w:r w:rsidRPr="00826C24">
        <w:rPr>
          <w:i/>
          <w:sz w:val="28"/>
          <w:szCs w:val="28"/>
        </w:rPr>
        <w:t>коммуникативных</w:t>
      </w:r>
      <w:r w:rsidRPr="00826C24">
        <w:rPr>
          <w:i/>
          <w:spacing w:val="-9"/>
          <w:sz w:val="28"/>
          <w:szCs w:val="28"/>
        </w:rPr>
        <w:t xml:space="preserve"> </w:t>
      </w:r>
      <w:r w:rsidRPr="00826C24">
        <w:rPr>
          <w:i/>
          <w:spacing w:val="-2"/>
          <w:sz w:val="28"/>
          <w:szCs w:val="28"/>
        </w:rPr>
        <w:t>действий:</w:t>
      </w:r>
    </w:p>
    <w:p w:rsidR="005032D1" w:rsidRPr="00826C24" w:rsidRDefault="00773E75" w:rsidP="007848B8">
      <w:pPr>
        <w:pStyle w:val="a3"/>
        <w:spacing w:line="276" w:lineRule="auto"/>
        <w:ind w:left="233" w:right="227"/>
      </w:pPr>
      <w:r w:rsidRPr="00826C24">
        <w:rPr>
          <w:i/>
        </w:rPr>
        <w:t>общение</w:t>
      </w:r>
      <w:r w:rsidRPr="00826C24">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r w:rsidRPr="00826C24">
        <w:rPr>
          <w:spacing w:val="-2"/>
        </w:rPr>
        <w:t>окружении;</w:t>
      </w:r>
    </w:p>
    <w:p w:rsidR="005032D1" w:rsidRPr="00826C24" w:rsidRDefault="00773E75" w:rsidP="007848B8">
      <w:pPr>
        <w:pStyle w:val="a3"/>
        <w:spacing w:before="3" w:line="276" w:lineRule="auto"/>
        <w:ind w:left="233" w:right="231"/>
      </w:pPr>
      <w:r w:rsidRPr="00826C24">
        <w:rPr>
          <w:i/>
        </w:rPr>
        <w:t>осуществление</w:t>
      </w:r>
      <w:r w:rsidRPr="00826C24">
        <w:rPr>
          <w:i/>
          <w:spacing w:val="-5"/>
        </w:rPr>
        <w:t xml:space="preserve"> </w:t>
      </w:r>
      <w:r w:rsidRPr="00826C24">
        <w:rPr>
          <w:i/>
        </w:rPr>
        <w:t>совместной</w:t>
      </w:r>
      <w:r w:rsidRPr="00826C24">
        <w:rPr>
          <w:i/>
          <w:spacing w:val="-6"/>
        </w:rPr>
        <w:t xml:space="preserve"> </w:t>
      </w:r>
      <w:r w:rsidRPr="00826C24">
        <w:rPr>
          <w:i/>
        </w:rPr>
        <w:t>деятельности</w:t>
      </w:r>
      <w:r w:rsidRPr="00826C24">
        <w:t>:</w:t>
      </w:r>
      <w:r w:rsidRPr="00826C24">
        <w:rPr>
          <w:spacing w:val="-11"/>
        </w:rPr>
        <w:t xml:space="preserve"> </w:t>
      </w:r>
      <w:r w:rsidRPr="00826C24">
        <w:t>осознавать</w:t>
      </w:r>
      <w:r w:rsidRPr="00826C24">
        <w:rPr>
          <w:spacing w:val="-8"/>
        </w:rPr>
        <w:t xml:space="preserve"> </w:t>
      </w:r>
      <w:r w:rsidRPr="00826C24">
        <w:t>на</w:t>
      </w:r>
      <w:r w:rsidRPr="00826C24">
        <w:rPr>
          <w:spacing w:val="-5"/>
        </w:rPr>
        <w:t xml:space="preserve"> </w:t>
      </w:r>
      <w:r w:rsidRPr="00826C24">
        <w:t>основе</w:t>
      </w:r>
      <w:r w:rsidRPr="00826C24">
        <w:rPr>
          <w:spacing w:val="-5"/>
        </w:rPr>
        <w:t xml:space="preserve"> </w:t>
      </w:r>
      <w:r w:rsidRPr="00826C24">
        <w:t>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w:t>
      </w:r>
      <w:r w:rsidRPr="00826C24">
        <w:rPr>
          <w:spacing w:val="40"/>
        </w:rPr>
        <w:t xml:space="preserve"> </w:t>
      </w:r>
      <w:r w:rsidRPr="00826C24">
        <w:t>коллективные учебные проекты по истории, в том числе – на региональном материале;</w:t>
      </w:r>
      <w:r w:rsidRPr="00826C24">
        <w:rPr>
          <w:spacing w:val="-3"/>
        </w:rPr>
        <w:t xml:space="preserve"> </w:t>
      </w:r>
      <w:r w:rsidRPr="00826C24">
        <w:t>определять</w:t>
      </w:r>
      <w:r w:rsidRPr="00826C24">
        <w:rPr>
          <w:spacing w:val="-5"/>
        </w:rPr>
        <w:t xml:space="preserve"> </w:t>
      </w:r>
      <w:r w:rsidRPr="00826C24">
        <w:t>свое участие</w:t>
      </w:r>
      <w:r w:rsidRPr="00826C24">
        <w:rPr>
          <w:spacing w:val="-3"/>
        </w:rPr>
        <w:t xml:space="preserve"> </w:t>
      </w:r>
      <w:r w:rsidRPr="00826C24">
        <w:t>в</w:t>
      </w:r>
      <w:r w:rsidRPr="00826C24">
        <w:rPr>
          <w:spacing w:val="-4"/>
        </w:rPr>
        <w:t xml:space="preserve"> </w:t>
      </w:r>
      <w:r w:rsidRPr="00826C24">
        <w:t>общей</w:t>
      </w:r>
      <w:r w:rsidRPr="00826C24">
        <w:rPr>
          <w:spacing w:val="-3"/>
        </w:rPr>
        <w:t xml:space="preserve"> </w:t>
      </w:r>
      <w:r w:rsidRPr="00826C24">
        <w:t>работе</w:t>
      </w:r>
      <w:r w:rsidRPr="00826C24">
        <w:rPr>
          <w:spacing w:val="-3"/>
        </w:rPr>
        <w:t xml:space="preserve"> </w:t>
      </w:r>
      <w:r w:rsidRPr="00826C24">
        <w:t>и</w:t>
      </w:r>
      <w:r w:rsidRPr="00826C24">
        <w:rPr>
          <w:spacing w:val="-3"/>
        </w:rPr>
        <w:t xml:space="preserve"> </w:t>
      </w:r>
      <w:r w:rsidRPr="00826C24">
        <w:t>координировать</w:t>
      </w:r>
      <w:r w:rsidRPr="00826C24">
        <w:rPr>
          <w:spacing w:val="-5"/>
        </w:rPr>
        <w:t xml:space="preserve"> </w:t>
      </w:r>
      <w:r w:rsidRPr="00826C24">
        <w:t>свои</w:t>
      </w:r>
      <w:r w:rsidRPr="00826C24">
        <w:rPr>
          <w:spacing w:val="-3"/>
        </w:rPr>
        <w:t xml:space="preserve"> </w:t>
      </w:r>
      <w:r w:rsidRPr="00826C24">
        <w:t>действия с другими членами команды; оценивать полученные результаты и свой вклад в общую работу.</w:t>
      </w:r>
    </w:p>
    <w:p w:rsidR="005032D1" w:rsidRPr="00826C24" w:rsidRDefault="00773E75" w:rsidP="007848B8">
      <w:pPr>
        <w:spacing w:line="276" w:lineRule="auto"/>
        <w:ind w:left="944"/>
        <w:jc w:val="both"/>
        <w:rPr>
          <w:i/>
          <w:sz w:val="28"/>
          <w:szCs w:val="28"/>
        </w:rPr>
      </w:pPr>
      <w:r w:rsidRPr="00826C24">
        <w:rPr>
          <w:i/>
          <w:sz w:val="28"/>
          <w:szCs w:val="28"/>
        </w:rPr>
        <w:t>В</w:t>
      </w:r>
      <w:r w:rsidRPr="00826C24">
        <w:rPr>
          <w:i/>
          <w:spacing w:val="-13"/>
          <w:sz w:val="28"/>
          <w:szCs w:val="28"/>
        </w:rPr>
        <w:t xml:space="preserve"> </w:t>
      </w:r>
      <w:r w:rsidRPr="00826C24">
        <w:rPr>
          <w:i/>
          <w:sz w:val="28"/>
          <w:szCs w:val="28"/>
        </w:rPr>
        <w:t>сфере</w:t>
      </w:r>
      <w:r w:rsidRPr="00826C24">
        <w:rPr>
          <w:i/>
          <w:spacing w:val="-10"/>
          <w:sz w:val="28"/>
          <w:szCs w:val="28"/>
        </w:rPr>
        <w:t xml:space="preserve"> </w:t>
      </w:r>
      <w:r w:rsidRPr="00826C24">
        <w:rPr>
          <w:i/>
          <w:sz w:val="28"/>
          <w:szCs w:val="28"/>
        </w:rPr>
        <w:t>универсальных</w:t>
      </w:r>
      <w:r w:rsidRPr="00826C24">
        <w:rPr>
          <w:i/>
          <w:spacing w:val="-10"/>
          <w:sz w:val="28"/>
          <w:szCs w:val="28"/>
        </w:rPr>
        <w:t xml:space="preserve"> </w:t>
      </w:r>
      <w:r w:rsidRPr="00826C24">
        <w:rPr>
          <w:i/>
          <w:sz w:val="28"/>
          <w:szCs w:val="28"/>
        </w:rPr>
        <w:t>учебных</w:t>
      </w:r>
      <w:r w:rsidRPr="00826C24">
        <w:rPr>
          <w:i/>
          <w:spacing w:val="-9"/>
          <w:sz w:val="28"/>
          <w:szCs w:val="28"/>
        </w:rPr>
        <w:t xml:space="preserve"> </w:t>
      </w:r>
      <w:r w:rsidRPr="00826C24">
        <w:rPr>
          <w:i/>
          <w:sz w:val="28"/>
          <w:szCs w:val="28"/>
        </w:rPr>
        <w:t>регулятивных</w:t>
      </w:r>
      <w:r w:rsidRPr="00826C24">
        <w:rPr>
          <w:i/>
          <w:spacing w:val="-10"/>
          <w:sz w:val="28"/>
          <w:szCs w:val="28"/>
        </w:rPr>
        <w:t xml:space="preserve"> </w:t>
      </w:r>
      <w:r w:rsidRPr="00826C24">
        <w:rPr>
          <w:i/>
          <w:spacing w:val="-2"/>
          <w:sz w:val="28"/>
          <w:szCs w:val="28"/>
        </w:rPr>
        <w:t>действий:</w:t>
      </w:r>
    </w:p>
    <w:p w:rsidR="005032D1" w:rsidRPr="00826C24" w:rsidRDefault="00773E75" w:rsidP="007848B8">
      <w:pPr>
        <w:pStyle w:val="a3"/>
        <w:spacing w:line="276" w:lineRule="auto"/>
        <w:ind w:left="233" w:right="239"/>
      </w:pPr>
      <w:r w:rsidRPr="00826C24">
        <w:rPr>
          <w:i/>
        </w:rPr>
        <w:t xml:space="preserve">владение </w:t>
      </w:r>
      <w:r w:rsidRPr="00826C24">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032D1" w:rsidRPr="00826C24" w:rsidRDefault="00773E75" w:rsidP="007848B8">
      <w:pPr>
        <w:pStyle w:val="a3"/>
        <w:spacing w:line="276" w:lineRule="auto"/>
        <w:ind w:left="233" w:right="232"/>
      </w:pPr>
      <w:r w:rsidRPr="00826C24">
        <w:rPr>
          <w:i/>
        </w:rPr>
        <w:t xml:space="preserve">владение приемами самоконтроля </w:t>
      </w:r>
      <w:r w:rsidRPr="00826C24">
        <w:t>–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032D1" w:rsidRPr="00826C24" w:rsidRDefault="00773E75" w:rsidP="007848B8">
      <w:pPr>
        <w:spacing w:line="276" w:lineRule="auto"/>
        <w:ind w:left="944"/>
        <w:jc w:val="both"/>
        <w:rPr>
          <w:i/>
          <w:sz w:val="28"/>
          <w:szCs w:val="28"/>
        </w:rPr>
      </w:pPr>
      <w:r w:rsidRPr="00826C24">
        <w:rPr>
          <w:i/>
          <w:sz w:val="28"/>
          <w:szCs w:val="28"/>
        </w:rPr>
        <w:t>В</w:t>
      </w:r>
      <w:r w:rsidRPr="00826C24">
        <w:rPr>
          <w:i/>
          <w:spacing w:val="-11"/>
          <w:sz w:val="28"/>
          <w:szCs w:val="28"/>
        </w:rPr>
        <w:t xml:space="preserve"> </w:t>
      </w:r>
      <w:r w:rsidRPr="00826C24">
        <w:rPr>
          <w:i/>
          <w:sz w:val="28"/>
          <w:szCs w:val="28"/>
        </w:rPr>
        <w:t>сфере</w:t>
      </w:r>
      <w:r w:rsidRPr="00826C24">
        <w:rPr>
          <w:i/>
          <w:spacing w:val="-8"/>
          <w:sz w:val="28"/>
          <w:szCs w:val="28"/>
        </w:rPr>
        <w:t xml:space="preserve"> </w:t>
      </w:r>
      <w:r w:rsidRPr="00826C24">
        <w:rPr>
          <w:i/>
          <w:sz w:val="28"/>
          <w:szCs w:val="28"/>
        </w:rPr>
        <w:t>эмоционального</w:t>
      </w:r>
      <w:r w:rsidRPr="00826C24">
        <w:rPr>
          <w:i/>
          <w:spacing w:val="-9"/>
          <w:sz w:val="28"/>
          <w:szCs w:val="28"/>
        </w:rPr>
        <w:t xml:space="preserve"> </w:t>
      </w:r>
      <w:r w:rsidRPr="00826C24">
        <w:rPr>
          <w:i/>
          <w:sz w:val="28"/>
          <w:szCs w:val="28"/>
        </w:rPr>
        <w:t>интеллекта,</w:t>
      </w:r>
      <w:r w:rsidRPr="00826C24">
        <w:rPr>
          <w:i/>
          <w:spacing w:val="-6"/>
          <w:sz w:val="28"/>
          <w:szCs w:val="28"/>
        </w:rPr>
        <w:t xml:space="preserve"> </w:t>
      </w:r>
      <w:r w:rsidRPr="00826C24">
        <w:rPr>
          <w:i/>
          <w:sz w:val="28"/>
          <w:szCs w:val="28"/>
        </w:rPr>
        <w:t>понимания</w:t>
      </w:r>
      <w:r w:rsidRPr="00826C24">
        <w:rPr>
          <w:i/>
          <w:spacing w:val="-9"/>
          <w:sz w:val="28"/>
          <w:szCs w:val="28"/>
        </w:rPr>
        <w:t xml:space="preserve"> </w:t>
      </w:r>
      <w:r w:rsidRPr="00826C24">
        <w:rPr>
          <w:i/>
          <w:sz w:val="28"/>
          <w:szCs w:val="28"/>
        </w:rPr>
        <w:t>себя</w:t>
      </w:r>
      <w:r w:rsidRPr="00826C24">
        <w:rPr>
          <w:i/>
          <w:spacing w:val="-9"/>
          <w:sz w:val="28"/>
          <w:szCs w:val="28"/>
        </w:rPr>
        <w:t xml:space="preserve"> </w:t>
      </w:r>
      <w:r w:rsidRPr="00826C24">
        <w:rPr>
          <w:i/>
          <w:sz w:val="28"/>
          <w:szCs w:val="28"/>
        </w:rPr>
        <w:t>и</w:t>
      </w:r>
      <w:r w:rsidRPr="00826C24">
        <w:rPr>
          <w:i/>
          <w:spacing w:val="-9"/>
          <w:sz w:val="28"/>
          <w:szCs w:val="28"/>
        </w:rPr>
        <w:t xml:space="preserve"> </w:t>
      </w:r>
      <w:r w:rsidRPr="00826C24">
        <w:rPr>
          <w:i/>
          <w:spacing w:val="-2"/>
          <w:sz w:val="28"/>
          <w:szCs w:val="28"/>
        </w:rPr>
        <w:t>других:</w:t>
      </w:r>
    </w:p>
    <w:p w:rsidR="005032D1" w:rsidRPr="00826C24" w:rsidRDefault="00773E75" w:rsidP="007848B8">
      <w:pPr>
        <w:pStyle w:val="a3"/>
        <w:spacing w:line="276" w:lineRule="auto"/>
        <w:ind w:left="233"/>
        <w:jc w:val="left"/>
      </w:pPr>
      <w:r w:rsidRPr="00826C24">
        <w:t>выявлять</w:t>
      </w:r>
      <w:r w:rsidRPr="00826C24">
        <w:rPr>
          <w:spacing w:val="40"/>
        </w:rPr>
        <w:t xml:space="preserve"> </w:t>
      </w:r>
      <w:r w:rsidRPr="00826C24">
        <w:t>на</w:t>
      </w:r>
      <w:r w:rsidRPr="00826C24">
        <w:rPr>
          <w:spacing w:val="40"/>
        </w:rPr>
        <w:t xml:space="preserve"> </w:t>
      </w:r>
      <w:r w:rsidRPr="00826C24">
        <w:t>примерах</w:t>
      </w:r>
      <w:r w:rsidRPr="00826C24">
        <w:rPr>
          <w:spacing w:val="40"/>
        </w:rPr>
        <w:t xml:space="preserve"> </w:t>
      </w:r>
      <w:r w:rsidRPr="00826C24">
        <w:t>исторических</w:t>
      </w:r>
      <w:r w:rsidRPr="00826C24">
        <w:rPr>
          <w:spacing w:val="40"/>
        </w:rPr>
        <w:t xml:space="preserve"> </w:t>
      </w:r>
      <w:r w:rsidRPr="00826C24">
        <w:t>ситуаций</w:t>
      </w:r>
      <w:r w:rsidRPr="00826C24">
        <w:rPr>
          <w:spacing w:val="40"/>
        </w:rPr>
        <w:t xml:space="preserve"> </w:t>
      </w:r>
      <w:r w:rsidRPr="00826C24">
        <w:t>роль</w:t>
      </w:r>
      <w:r w:rsidRPr="00826C24">
        <w:rPr>
          <w:spacing w:val="40"/>
        </w:rPr>
        <w:t xml:space="preserve"> </w:t>
      </w:r>
      <w:r w:rsidRPr="00826C24">
        <w:t>эмоций</w:t>
      </w:r>
      <w:r w:rsidRPr="00826C24">
        <w:rPr>
          <w:spacing w:val="40"/>
        </w:rPr>
        <w:t xml:space="preserve"> </w:t>
      </w:r>
      <w:r w:rsidRPr="00826C24">
        <w:t>в</w:t>
      </w:r>
      <w:r w:rsidRPr="00826C24">
        <w:rPr>
          <w:spacing w:val="40"/>
        </w:rPr>
        <w:t xml:space="preserve"> </w:t>
      </w:r>
      <w:r w:rsidRPr="00826C24">
        <w:t>отношениях</w:t>
      </w:r>
      <w:r w:rsidRPr="00826C24">
        <w:rPr>
          <w:spacing w:val="80"/>
        </w:rPr>
        <w:t xml:space="preserve"> </w:t>
      </w:r>
      <w:r w:rsidRPr="00826C24">
        <w:t>между людьми;</w:t>
      </w:r>
    </w:p>
    <w:p w:rsidR="005032D1" w:rsidRPr="00826C24" w:rsidRDefault="00773E75" w:rsidP="007848B8">
      <w:pPr>
        <w:pStyle w:val="a3"/>
        <w:spacing w:line="276" w:lineRule="auto"/>
        <w:ind w:left="233"/>
        <w:jc w:val="left"/>
      </w:pPr>
      <w:r w:rsidRPr="00826C24">
        <w:t>ставить</w:t>
      </w:r>
      <w:r w:rsidRPr="00826C24">
        <w:rPr>
          <w:spacing w:val="-3"/>
        </w:rPr>
        <w:t xml:space="preserve"> </w:t>
      </w:r>
      <w:r w:rsidRPr="00826C24">
        <w:t>себя на место</w:t>
      </w:r>
      <w:r w:rsidRPr="00826C24">
        <w:rPr>
          <w:spacing w:val="-1"/>
        </w:rPr>
        <w:t xml:space="preserve"> </w:t>
      </w:r>
      <w:r w:rsidRPr="00826C24">
        <w:t>другого</w:t>
      </w:r>
      <w:r w:rsidRPr="00826C24">
        <w:rPr>
          <w:spacing w:val="-1"/>
        </w:rPr>
        <w:t xml:space="preserve"> </w:t>
      </w:r>
      <w:r w:rsidRPr="00826C24">
        <w:t>человека, понимать</w:t>
      </w:r>
      <w:r w:rsidRPr="00826C24">
        <w:rPr>
          <w:spacing w:val="-3"/>
        </w:rPr>
        <w:t xml:space="preserve"> </w:t>
      </w:r>
      <w:r w:rsidRPr="00826C24">
        <w:t>мотивы</w:t>
      </w:r>
      <w:r w:rsidRPr="00826C24">
        <w:rPr>
          <w:spacing w:val="-1"/>
        </w:rPr>
        <w:t xml:space="preserve"> </w:t>
      </w:r>
      <w:r w:rsidRPr="00826C24">
        <w:t>действий</w:t>
      </w:r>
      <w:r w:rsidRPr="00826C24">
        <w:rPr>
          <w:spacing w:val="-1"/>
        </w:rPr>
        <w:t xml:space="preserve"> </w:t>
      </w:r>
      <w:r w:rsidRPr="00826C24">
        <w:t>другого</w:t>
      </w:r>
      <w:r w:rsidRPr="00826C24">
        <w:rPr>
          <w:spacing w:val="-1"/>
        </w:rPr>
        <w:t xml:space="preserve"> </w:t>
      </w:r>
      <w:r w:rsidRPr="00826C24">
        <w:t>(в исторических ситуациях и окружающей действительности);</w:t>
      </w:r>
    </w:p>
    <w:p w:rsidR="005032D1" w:rsidRPr="00826C24" w:rsidRDefault="00773E75" w:rsidP="007848B8">
      <w:pPr>
        <w:pStyle w:val="a3"/>
        <w:spacing w:line="276" w:lineRule="auto"/>
        <w:ind w:left="233"/>
        <w:jc w:val="left"/>
      </w:pPr>
      <w:r w:rsidRPr="00826C24">
        <w:lastRenderedPageBreak/>
        <w:t>регулировать</w:t>
      </w:r>
      <w:r w:rsidRPr="00826C24">
        <w:rPr>
          <w:spacing w:val="40"/>
        </w:rPr>
        <w:t xml:space="preserve"> </w:t>
      </w:r>
      <w:r w:rsidRPr="00826C24">
        <w:t>способ</w:t>
      </w:r>
      <w:r w:rsidRPr="00826C24">
        <w:rPr>
          <w:spacing w:val="40"/>
        </w:rPr>
        <w:t xml:space="preserve"> </w:t>
      </w:r>
      <w:r w:rsidRPr="00826C24">
        <w:t>выражения</w:t>
      </w:r>
      <w:r w:rsidRPr="00826C24">
        <w:rPr>
          <w:spacing w:val="40"/>
        </w:rPr>
        <w:t xml:space="preserve"> </w:t>
      </w:r>
      <w:r w:rsidRPr="00826C24">
        <w:t>своих</w:t>
      </w:r>
      <w:r w:rsidRPr="00826C24">
        <w:rPr>
          <w:spacing w:val="40"/>
        </w:rPr>
        <w:t xml:space="preserve"> </w:t>
      </w:r>
      <w:r w:rsidRPr="00826C24">
        <w:t>эмоций</w:t>
      </w:r>
      <w:r w:rsidRPr="00826C24">
        <w:rPr>
          <w:spacing w:val="40"/>
        </w:rPr>
        <w:t xml:space="preserve"> </w:t>
      </w:r>
      <w:r w:rsidRPr="00826C24">
        <w:t>с</w:t>
      </w:r>
      <w:r w:rsidRPr="00826C24">
        <w:rPr>
          <w:spacing w:val="40"/>
        </w:rPr>
        <w:t xml:space="preserve"> </w:t>
      </w:r>
      <w:r w:rsidRPr="00826C24">
        <w:t>учетом</w:t>
      </w:r>
      <w:r w:rsidRPr="00826C24">
        <w:rPr>
          <w:spacing w:val="40"/>
        </w:rPr>
        <w:t xml:space="preserve"> </w:t>
      </w:r>
      <w:r w:rsidRPr="00826C24">
        <w:t>позиций</w:t>
      </w:r>
      <w:r w:rsidRPr="00826C24">
        <w:rPr>
          <w:spacing w:val="40"/>
        </w:rPr>
        <w:t xml:space="preserve"> </w:t>
      </w:r>
      <w:r w:rsidRPr="00826C24">
        <w:t>и</w:t>
      </w:r>
      <w:r w:rsidRPr="00826C24">
        <w:rPr>
          <w:spacing w:val="40"/>
        </w:rPr>
        <w:t xml:space="preserve"> </w:t>
      </w:r>
      <w:r w:rsidRPr="00826C24">
        <w:t>мнений других участников общения.</w:t>
      </w:r>
    </w:p>
    <w:p w:rsidR="005032D1" w:rsidRPr="00826C24" w:rsidRDefault="00773E75" w:rsidP="007848B8">
      <w:pPr>
        <w:pStyle w:val="4"/>
        <w:spacing w:line="276" w:lineRule="auto"/>
        <w:jc w:val="left"/>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tabs>
          <w:tab w:val="left" w:pos="1466"/>
          <w:tab w:val="left" w:pos="2440"/>
          <w:tab w:val="left" w:pos="3250"/>
          <w:tab w:val="left" w:pos="5000"/>
          <w:tab w:val="left" w:pos="5605"/>
          <w:tab w:val="left" w:pos="7249"/>
          <w:tab w:val="left" w:pos="8783"/>
          <w:tab w:val="left" w:pos="9277"/>
        </w:tabs>
        <w:spacing w:line="276" w:lineRule="auto"/>
        <w:ind w:left="233" w:right="233"/>
        <w:jc w:val="left"/>
      </w:pPr>
      <w:r w:rsidRPr="00826C24">
        <w:rPr>
          <w:spacing w:val="-6"/>
        </w:rPr>
        <w:t>Во</w:t>
      </w:r>
      <w:r w:rsidRPr="00826C24">
        <w:tab/>
      </w:r>
      <w:r w:rsidRPr="00826C24">
        <w:rPr>
          <w:spacing w:val="-4"/>
        </w:rPr>
        <w:t>ФГОС</w:t>
      </w:r>
      <w:r w:rsidRPr="00826C24">
        <w:tab/>
      </w:r>
      <w:r w:rsidRPr="00826C24">
        <w:rPr>
          <w:spacing w:val="-4"/>
        </w:rPr>
        <w:t>ООО</w:t>
      </w:r>
      <w:r w:rsidRPr="00826C24">
        <w:tab/>
      </w:r>
      <w:r w:rsidRPr="00826C24">
        <w:rPr>
          <w:spacing w:val="-2"/>
        </w:rPr>
        <w:t>установлено,</w:t>
      </w:r>
      <w:r w:rsidRPr="00826C24">
        <w:tab/>
      </w:r>
      <w:r w:rsidRPr="00826C24">
        <w:rPr>
          <w:spacing w:val="-4"/>
        </w:rPr>
        <w:t>что</w:t>
      </w:r>
      <w:r w:rsidRPr="00826C24">
        <w:tab/>
      </w:r>
      <w:r w:rsidRPr="00826C24">
        <w:rPr>
          <w:spacing w:val="-2"/>
        </w:rPr>
        <w:t>предметные</w:t>
      </w:r>
      <w:r w:rsidRPr="00826C24">
        <w:tab/>
      </w:r>
      <w:r w:rsidRPr="00826C24">
        <w:rPr>
          <w:spacing w:val="-2"/>
        </w:rPr>
        <w:t>результаты</w:t>
      </w:r>
      <w:r w:rsidRPr="00826C24">
        <w:tab/>
      </w:r>
      <w:r w:rsidRPr="00826C24">
        <w:rPr>
          <w:spacing w:val="-6"/>
        </w:rPr>
        <w:t>по</w:t>
      </w:r>
      <w:r w:rsidRPr="00826C24">
        <w:tab/>
      </w:r>
      <w:r w:rsidRPr="00826C24">
        <w:rPr>
          <w:spacing w:val="-2"/>
        </w:rPr>
        <w:t xml:space="preserve">учебному </w:t>
      </w:r>
      <w:r w:rsidRPr="00826C24">
        <w:t>предмету «История» должны обеспечивать:</w:t>
      </w:r>
    </w:p>
    <w:p w:rsidR="005032D1" w:rsidRPr="00826C24" w:rsidRDefault="00773E75" w:rsidP="007848B8">
      <w:pPr>
        <w:pStyle w:val="a4"/>
        <w:numPr>
          <w:ilvl w:val="0"/>
          <w:numId w:val="162"/>
        </w:numPr>
        <w:tabs>
          <w:tab w:val="left" w:pos="1380"/>
          <w:tab w:val="left" w:pos="1381"/>
          <w:tab w:val="left" w:pos="2449"/>
          <w:tab w:val="left" w:pos="3988"/>
          <w:tab w:val="left" w:pos="6587"/>
          <w:tab w:val="left" w:pos="7881"/>
          <w:tab w:val="left" w:pos="9128"/>
        </w:tabs>
        <w:spacing w:line="276" w:lineRule="auto"/>
        <w:ind w:right="238" w:firstLine="710"/>
        <w:rPr>
          <w:sz w:val="28"/>
          <w:szCs w:val="28"/>
        </w:rPr>
      </w:pPr>
      <w:r w:rsidRPr="00826C24">
        <w:rPr>
          <w:spacing w:val="-2"/>
          <w:sz w:val="28"/>
          <w:szCs w:val="28"/>
        </w:rPr>
        <w:t>умение</w:t>
      </w:r>
      <w:r w:rsidRPr="00826C24">
        <w:rPr>
          <w:sz w:val="28"/>
          <w:szCs w:val="28"/>
        </w:rPr>
        <w:tab/>
      </w:r>
      <w:r w:rsidRPr="00826C24">
        <w:rPr>
          <w:spacing w:val="-2"/>
          <w:sz w:val="28"/>
          <w:szCs w:val="28"/>
        </w:rPr>
        <w:t>определять</w:t>
      </w:r>
      <w:r w:rsidRPr="00826C24">
        <w:rPr>
          <w:sz w:val="28"/>
          <w:szCs w:val="28"/>
        </w:rPr>
        <w:tab/>
      </w:r>
      <w:r w:rsidRPr="00826C24">
        <w:rPr>
          <w:spacing w:val="-2"/>
          <w:sz w:val="28"/>
          <w:szCs w:val="28"/>
        </w:rPr>
        <w:t>последовательность</w:t>
      </w:r>
      <w:r w:rsidRPr="00826C24">
        <w:rPr>
          <w:sz w:val="28"/>
          <w:szCs w:val="28"/>
        </w:rPr>
        <w:tab/>
      </w:r>
      <w:r w:rsidRPr="00826C24">
        <w:rPr>
          <w:spacing w:val="-2"/>
          <w:sz w:val="28"/>
          <w:szCs w:val="28"/>
        </w:rPr>
        <w:t>событий,</w:t>
      </w:r>
      <w:r w:rsidRPr="00826C24">
        <w:rPr>
          <w:sz w:val="28"/>
          <w:szCs w:val="28"/>
        </w:rPr>
        <w:tab/>
      </w:r>
      <w:r w:rsidRPr="00826C24">
        <w:rPr>
          <w:spacing w:val="-2"/>
          <w:sz w:val="28"/>
          <w:szCs w:val="28"/>
        </w:rPr>
        <w:t>явлений,</w:t>
      </w:r>
      <w:r w:rsidRPr="00826C24">
        <w:rPr>
          <w:sz w:val="28"/>
          <w:szCs w:val="28"/>
        </w:rPr>
        <w:tab/>
      </w:r>
      <w:r w:rsidRPr="00826C24">
        <w:rPr>
          <w:spacing w:val="-2"/>
          <w:sz w:val="28"/>
          <w:szCs w:val="28"/>
        </w:rPr>
        <w:t xml:space="preserve">процессов; </w:t>
      </w:r>
      <w:r w:rsidRPr="00826C24">
        <w:rPr>
          <w:sz w:val="28"/>
          <w:szCs w:val="28"/>
        </w:rPr>
        <w:t>соотносить</w:t>
      </w:r>
      <w:r w:rsidRPr="00826C24">
        <w:rPr>
          <w:spacing w:val="25"/>
          <w:sz w:val="28"/>
          <w:szCs w:val="28"/>
        </w:rPr>
        <w:t xml:space="preserve"> </w:t>
      </w:r>
      <w:r w:rsidRPr="00826C24">
        <w:rPr>
          <w:sz w:val="28"/>
          <w:szCs w:val="28"/>
        </w:rPr>
        <w:t>события</w:t>
      </w:r>
      <w:r w:rsidRPr="00826C24">
        <w:rPr>
          <w:spacing w:val="27"/>
          <w:sz w:val="28"/>
          <w:szCs w:val="28"/>
        </w:rPr>
        <w:t xml:space="preserve"> </w:t>
      </w:r>
      <w:r w:rsidRPr="00826C24">
        <w:rPr>
          <w:sz w:val="28"/>
          <w:szCs w:val="28"/>
        </w:rPr>
        <w:t>истории</w:t>
      </w:r>
      <w:r w:rsidRPr="00826C24">
        <w:rPr>
          <w:spacing w:val="27"/>
          <w:sz w:val="28"/>
          <w:szCs w:val="28"/>
        </w:rPr>
        <w:t xml:space="preserve"> </w:t>
      </w:r>
      <w:r w:rsidRPr="00826C24">
        <w:rPr>
          <w:sz w:val="28"/>
          <w:szCs w:val="28"/>
        </w:rPr>
        <w:t>разных</w:t>
      </w:r>
      <w:r w:rsidRPr="00826C24">
        <w:rPr>
          <w:spacing w:val="23"/>
          <w:sz w:val="28"/>
          <w:szCs w:val="28"/>
        </w:rPr>
        <w:t xml:space="preserve"> </w:t>
      </w:r>
      <w:r w:rsidRPr="00826C24">
        <w:rPr>
          <w:sz w:val="28"/>
          <w:szCs w:val="28"/>
        </w:rPr>
        <w:t>стран</w:t>
      </w:r>
      <w:r w:rsidRPr="00826C24">
        <w:rPr>
          <w:spacing w:val="27"/>
          <w:sz w:val="28"/>
          <w:szCs w:val="28"/>
        </w:rPr>
        <w:t xml:space="preserve"> </w:t>
      </w:r>
      <w:r w:rsidRPr="00826C24">
        <w:rPr>
          <w:sz w:val="28"/>
          <w:szCs w:val="28"/>
        </w:rPr>
        <w:t>и</w:t>
      </w:r>
      <w:r w:rsidRPr="00826C24">
        <w:rPr>
          <w:spacing w:val="27"/>
          <w:sz w:val="28"/>
          <w:szCs w:val="28"/>
        </w:rPr>
        <w:t xml:space="preserve"> </w:t>
      </w:r>
      <w:r w:rsidRPr="00826C24">
        <w:rPr>
          <w:sz w:val="28"/>
          <w:szCs w:val="28"/>
        </w:rPr>
        <w:t>народов</w:t>
      </w:r>
      <w:r w:rsidRPr="00826C24">
        <w:rPr>
          <w:spacing w:val="25"/>
          <w:sz w:val="28"/>
          <w:szCs w:val="28"/>
        </w:rPr>
        <w:t xml:space="preserve"> </w:t>
      </w:r>
      <w:r w:rsidRPr="00826C24">
        <w:rPr>
          <w:sz w:val="28"/>
          <w:szCs w:val="28"/>
        </w:rPr>
        <w:t>с</w:t>
      </w:r>
      <w:r w:rsidRPr="00826C24">
        <w:rPr>
          <w:spacing w:val="28"/>
          <w:sz w:val="28"/>
          <w:szCs w:val="28"/>
        </w:rPr>
        <w:t xml:space="preserve"> </w:t>
      </w:r>
      <w:r w:rsidRPr="00826C24">
        <w:rPr>
          <w:sz w:val="28"/>
          <w:szCs w:val="28"/>
        </w:rPr>
        <w:t>историческими</w:t>
      </w:r>
      <w:r w:rsidRPr="00826C24">
        <w:rPr>
          <w:spacing w:val="27"/>
          <w:sz w:val="28"/>
          <w:szCs w:val="28"/>
        </w:rPr>
        <w:t xml:space="preserve"> </w:t>
      </w:r>
      <w:r w:rsidRPr="00826C24">
        <w:rPr>
          <w:spacing w:val="-2"/>
          <w:sz w:val="28"/>
          <w:szCs w:val="28"/>
        </w:rPr>
        <w:t>периодами,</w:t>
      </w:r>
    </w:p>
    <w:p w:rsidR="005032D1" w:rsidRPr="00826C24" w:rsidRDefault="00773E75" w:rsidP="007848B8">
      <w:pPr>
        <w:pStyle w:val="a3"/>
        <w:spacing w:before="67" w:line="276" w:lineRule="auto"/>
        <w:ind w:left="233" w:right="232" w:firstLine="0"/>
      </w:pPr>
      <w:r w:rsidRPr="00826C24">
        <w:t xml:space="preserve">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Pr="00826C24">
        <w:rPr>
          <w:spacing w:val="-2"/>
        </w:rPr>
        <w:t>процессов;</w:t>
      </w:r>
    </w:p>
    <w:p w:rsidR="005032D1" w:rsidRPr="00826C24" w:rsidRDefault="00773E75" w:rsidP="007848B8">
      <w:pPr>
        <w:pStyle w:val="a4"/>
        <w:numPr>
          <w:ilvl w:val="0"/>
          <w:numId w:val="162"/>
        </w:numPr>
        <w:tabs>
          <w:tab w:val="left" w:pos="1266"/>
        </w:tabs>
        <w:spacing w:line="276" w:lineRule="auto"/>
        <w:ind w:right="235" w:firstLine="710"/>
        <w:jc w:val="both"/>
        <w:rPr>
          <w:sz w:val="28"/>
          <w:szCs w:val="28"/>
        </w:rPr>
      </w:pPr>
      <w:r w:rsidRPr="00826C24">
        <w:rPr>
          <w:sz w:val="28"/>
          <w:szCs w:val="28"/>
        </w:rPr>
        <w:t>умение выявлять особенности развития культуры, быта и нравов народов в различные исторические эпохи;</w:t>
      </w:r>
    </w:p>
    <w:p w:rsidR="005032D1" w:rsidRPr="00826C24" w:rsidRDefault="00773E75" w:rsidP="007848B8">
      <w:pPr>
        <w:pStyle w:val="a4"/>
        <w:numPr>
          <w:ilvl w:val="0"/>
          <w:numId w:val="162"/>
        </w:numPr>
        <w:tabs>
          <w:tab w:val="left" w:pos="1333"/>
        </w:tabs>
        <w:spacing w:line="276" w:lineRule="auto"/>
        <w:ind w:right="239" w:firstLine="710"/>
        <w:jc w:val="both"/>
        <w:rPr>
          <w:sz w:val="28"/>
          <w:szCs w:val="28"/>
        </w:rPr>
      </w:pPr>
      <w:r w:rsidRPr="00826C24">
        <w:rPr>
          <w:sz w:val="28"/>
          <w:szCs w:val="28"/>
        </w:rPr>
        <w:t>овладение историческими понятиями и их использование для решения учебных и практических задач;</w:t>
      </w:r>
    </w:p>
    <w:p w:rsidR="005032D1" w:rsidRPr="00826C24" w:rsidRDefault="00773E75" w:rsidP="007848B8">
      <w:pPr>
        <w:pStyle w:val="a4"/>
        <w:numPr>
          <w:ilvl w:val="0"/>
          <w:numId w:val="162"/>
        </w:numPr>
        <w:tabs>
          <w:tab w:val="left" w:pos="1324"/>
        </w:tabs>
        <w:spacing w:line="276" w:lineRule="auto"/>
        <w:ind w:right="237" w:firstLine="710"/>
        <w:jc w:val="both"/>
        <w:rPr>
          <w:sz w:val="28"/>
          <w:szCs w:val="28"/>
        </w:rPr>
      </w:pPr>
      <w:r w:rsidRPr="00826C24">
        <w:rPr>
          <w:sz w:val="28"/>
          <w:szCs w:val="28"/>
        </w:rPr>
        <w:t>умение рассказывать на основе самостоятельно составленного плана об исторических</w:t>
      </w:r>
      <w:r w:rsidRPr="00826C24">
        <w:rPr>
          <w:spacing w:val="-4"/>
          <w:sz w:val="28"/>
          <w:szCs w:val="28"/>
        </w:rPr>
        <w:t xml:space="preserve"> </w:t>
      </w:r>
      <w:r w:rsidRPr="00826C24">
        <w:rPr>
          <w:sz w:val="28"/>
          <w:szCs w:val="28"/>
        </w:rPr>
        <w:t>событиях, явлениях, процессах</w:t>
      </w:r>
      <w:r w:rsidRPr="00826C24">
        <w:rPr>
          <w:spacing w:val="-4"/>
          <w:sz w:val="28"/>
          <w:szCs w:val="28"/>
        </w:rPr>
        <w:t xml:space="preserve"> </w:t>
      </w:r>
      <w:r w:rsidRPr="00826C24">
        <w:rPr>
          <w:sz w:val="28"/>
          <w:szCs w:val="28"/>
        </w:rPr>
        <w:t>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032D1" w:rsidRPr="00826C24" w:rsidRDefault="00773E75" w:rsidP="007848B8">
      <w:pPr>
        <w:pStyle w:val="a4"/>
        <w:numPr>
          <w:ilvl w:val="0"/>
          <w:numId w:val="162"/>
        </w:numPr>
        <w:tabs>
          <w:tab w:val="left" w:pos="1477"/>
        </w:tabs>
        <w:spacing w:line="276" w:lineRule="auto"/>
        <w:ind w:right="235" w:firstLine="710"/>
        <w:jc w:val="both"/>
        <w:rPr>
          <w:sz w:val="28"/>
          <w:szCs w:val="28"/>
        </w:rPr>
      </w:pPr>
      <w:r w:rsidRPr="00826C24">
        <w:rPr>
          <w:sz w:val="28"/>
          <w:szCs w:val="28"/>
        </w:rPr>
        <w:t>умение выявлять существенные черты и характерные признаки исторических событий, явлений, процессов;</w:t>
      </w:r>
    </w:p>
    <w:p w:rsidR="005032D1" w:rsidRPr="00826C24" w:rsidRDefault="00773E75" w:rsidP="007848B8">
      <w:pPr>
        <w:pStyle w:val="a4"/>
        <w:numPr>
          <w:ilvl w:val="0"/>
          <w:numId w:val="162"/>
        </w:numPr>
        <w:tabs>
          <w:tab w:val="left" w:pos="1535"/>
        </w:tabs>
        <w:spacing w:line="276" w:lineRule="auto"/>
        <w:ind w:right="223" w:firstLine="710"/>
        <w:jc w:val="both"/>
        <w:rPr>
          <w:sz w:val="28"/>
          <w:szCs w:val="28"/>
        </w:rPr>
      </w:pPr>
      <w:r w:rsidRPr="00826C24">
        <w:rPr>
          <w:sz w:val="28"/>
          <w:szCs w:val="28"/>
        </w:rPr>
        <w:t>умение устанавливать причинно-следственные, пространственные, временные</w:t>
      </w:r>
      <w:r w:rsidRPr="00826C24">
        <w:rPr>
          <w:spacing w:val="-4"/>
          <w:sz w:val="28"/>
          <w:szCs w:val="28"/>
        </w:rPr>
        <w:t xml:space="preserve"> </w:t>
      </w:r>
      <w:r w:rsidRPr="00826C24">
        <w:rPr>
          <w:sz w:val="28"/>
          <w:szCs w:val="28"/>
        </w:rPr>
        <w:t>связи</w:t>
      </w:r>
      <w:r w:rsidRPr="00826C24">
        <w:rPr>
          <w:spacing w:val="-4"/>
          <w:sz w:val="28"/>
          <w:szCs w:val="28"/>
        </w:rPr>
        <w:t xml:space="preserve"> </w:t>
      </w:r>
      <w:r w:rsidRPr="00826C24">
        <w:rPr>
          <w:sz w:val="28"/>
          <w:szCs w:val="28"/>
        </w:rPr>
        <w:t>исторических</w:t>
      </w:r>
      <w:r w:rsidRPr="00826C24">
        <w:rPr>
          <w:spacing w:val="-9"/>
          <w:sz w:val="28"/>
          <w:szCs w:val="28"/>
        </w:rPr>
        <w:t xml:space="preserve"> </w:t>
      </w:r>
      <w:r w:rsidRPr="00826C24">
        <w:rPr>
          <w:sz w:val="28"/>
          <w:szCs w:val="28"/>
        </w:rPr>
        <w:t>событий,</w:t>
      </w:r>
      <w:r w:rsidRPr="00826C24">
        <w:rPr>
          <w:spacing w:val="-3"/>
          <w:sz w:val="28"/>
          <w:szCs w:val="28"/>
        </w:rPr>
        <w:t xml:space="preserve"> </w:t>
      </w:r>
      <w:r w:rsidRPr="00826C24">
        <w:rPr>
          <w:sz w:val="28"/>
          <w:szCs w:val="28"/>
        </w:rPr>
        <w:t>явлений,</w:t>
      </w:r>
      <w:r w:rsidRPr="00826C24">
        <w:rPr>
          <w:spacing w:val="-3"/>
          <w:sz w:val="28"/>
          <w:szCs w:val="28"/>
        </w:rPr>
        <w:t xml:space="preserve"> </w:t>
      </w:r>
      <w:r w:rsidRPr="00826C24">
        <w:rPr>
          <w:sz w:val="28"/>
          <w:szCs w:val="28"/>
        </w:rPr>
        <w:t>процессов</w:t>
      </w:r>
      <w:r w:rsidRPr="00826C24">
        <w:rPr>
          <w:spacing w:val="-6"/>
          <w:sz w:val="28"/>
          <w:szCs w:val="28"/>
        </w:rPr>
        <w:t xml:space="preserve"> </w:t>
      </w:r>
      <w:r w:rsidRPr="00826C24">
        <w:rPr>
          <w:sz w:val="28"/>
          <w:szCs w:val="28"/>
        </w:rPr>
        <w:t>изучаемого</w:t>
      </w:r>
      <w:r w:rsidRPr="00826C24">
        <w:rPr>
          <w:spacing w:val="-5"/>
          <w:sz w:val="28"/>
          <w:szCs w:val="28"/>
        </w:rPr>
        <w:t xml:space="preserve"> </w:t>
      </w:r>
      <w:r w:rsidRPr="00826C24">
        <w:rPr>
          <w:sz w:val="28"/>
          <w:szCs w:val="28"/>
        </w:rPr>
        <w:t>периода,</w:t>
      </w:r>
      <w:r w:rsidRPr="00826C24">
        <w:rPr>
          <w:spacing w:val="-2"/>
          <w:sz w:val="28"/>
          <w:szCs w:val="28"/>
        </w:rPr>
        <w:t xml:space="preserve"> </w:t>
      </w:r>
      <w:r w:rsidRPr="00826C24">
        <w:rPr>
          <w:sz w:val="28"/>
          <w:szCs w:val="28"/>
        </w:rPr>
        <w:t>их взаимосвязь (при наличии) с важнейшими событиями ХХ – начала XXI в. (Февральская</w:t>
      </w:r>
      <w:r w:rsidRPr="00826C24">
        <w:rPr>
          <w:spacing w:val="80"/>
          <w:w w:val="150"/>
          <w:sz w:val="28"/>
          <w:szCs w:val="28"/>
        </w:rPr>
        <w:t xml:space="preserve"> </w:t>
      </w:r>
      <w:r w:rsidRPr="00826C24">
        <w:rPr>
          <w:sz w:val="28"/>
          <w:szCs w:val="28"/>
        </w:rPr>
        <w:t>и</w:t>
      </w:r>
      <w:r w:rsidRPr="00826C24">
        <w:rPr>
          <w:spacing w:val="80"/>
          <w:w w:val="150"/>
          <w:sz w:val="28"/>
          <w:szCs w:val="28"/>
        </w:rPr>
        <w:t xml:space="preserve"> </w:t>
      </w:r>
      <w:r w:rsidRPr="00826C24">
        <w:rPr>
          <w:sz w:val="28"/>
          <w:szCs w:val="28"/>
        </w:rPr>
        <w:t>Октябрьская</w:t>
      </w:r>
      <w:r w:rsidRPr="00826C24">
        <w:rPr>
          <w:spacing w:val="80"/>
          <w:w w:val="150"/>
          <w:sz w:val="28"/>
          <w:szCs w:val="28"/>
        </w:rPr>
        <w:t xml:space="preserve"> </w:t>
      </w:r>
      <w:r w:rsidRPr="00826C24">
        <w:rPr>
          <w:sz w:val="28"/>
          <w:szCs w:val="28"/>
        </w:rPr>
        <w:t>революции</w:t>
      </w:r>
      <w:r w:rsidRPr="00826C24">
        <w:rPr>
          <w:spacing w:val="80"/>
          <w:w w:val="150"/>
          <w:sz w:val="28"/>
          <w:szCs w:val="28"/>
        </w:rPr>
        <w:t xml:space="preserve"> </w:t>
      </w:r>
      <w:r w:rsidRPr="00826C24">
        <w:rPr>
          <w:sz w:val="28"/>
          <w:szCs w:val="28"/>
        </w:rPr>
        <w:t>1917</w:t>
      </w:r>
      <w:r w:rsidRPr="00826C24">
        <w:rPr>
          <w:spacing w:val="80"/>
          <w:w w:val="150"/>
          <w:sz w:val="28"/>
          <w:szCs w:val="28"/>
        </w:rPr>
        <w:t xml:space="preserve"> </w:t>
      </w:r>
      <w:r w:rsidRPr="00826C24">
        <w:rPr>
          <w:sz w:val="28"/>
          <w:szCs w:val="28"/>
        </w:rPr>
        <w:t>г.,</w:t>
      </w:r>
      <w:r w:rsidRPr="00826C24">
        <w:rPr>
          <w:spacing w:val="80"/>
          <w:w w:val="150"/>
          <w:sz w:val="28"/>
          <w:szCs w:val="28"/>
        </w:rPr>
        <w:t xml:space="preserve"> </w:t>
      </w:r>
      <w:r w:rsidRPr="00826C24">
        <w:rPr>
          <w:sz w:val="28"/>
          <w:szCs w:val="28"/>
        </w:rPr>
        <w:t>Великая</w:t>
      </w:r>
      <w:r w:rsidRPr="00826C24">
        <w:rPr>
          <w:spacing w:val="80"/>
          <w:w w:val="150"/>
          <w:sz w:val="28"/>
          <w:szCs w:val="28"/>
        </w:rPr>
        <w:t xml:space="preserve"> </w:t>
      </w:r>
      <w:r w:rsidRPr="00826C24">
        <w:rPr>
          <w:sz w:val="28"/>
          <w:szCs w:val="28"/>
        </w:rPr>
        <w:t>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032D1" w:rsidRPr="00826C24" w:rsidRDefault="00773E75" w:rsidP="007848B8">
      <w:pPr>
        <w:pStyle w:val="a4"/>
        <w:numPr>
          <w:ilvl w:val="0"/>
          <w:numId w:val="162"/>
        </w:numPr>
        <w:tabs>
          <w:tab w:val="left" w:pos="1280"/>
        </w:tabs>
        <w:spacing w:line="276" w:lineRule="auto"/>
        <w:ind w:right="234" w:firstLine="710"/>
        <w:jc w:val="both"/>
        <w:rPr>
          <w:sz w:val="28"/>
          <w:szCs w:val="28"/>
        </w:rPr>
      </w:pPr>
      <w:r w:rsidRPr="00826C24">
        <w:rPr>
          <w:sz w:val="28"/>
          <w:szCs w:val="28"/>
        </w:rPr>
        <w:t>умение сравнивать исторические события, явления, процессы в различные исторические эпохи;</w:t>
      </w:r>
    </w:p>
    <w:p w:rsidR="005032D1" w:rsidRPr="00826C24" w:rsidRDefault="00773E75" w:rsidP="007848B8">
      <w:pPr>
        <w:pStyle w:val="a4"/>
        <w:numPr>
          <w:ilvl w:val="0"/>
          <w:numId w:val="162"/>
        </w:numPr>
        <w:tabs>
          <w:tab w:val="left" w:pos="1333"/>
        </w:tabs>
        <w:spacing w:line="276" w:lineRule="auto"/>
        <w:ind w:right="239" w:firstLine="710"/>
        <w:jc w:val="both"/>
        <w:rPr>
          <w:sz w:val="28"/>
          <w:szCs w:val="28"/>
        </w:rPr>
      </w:pPr>
      <w:r w:rsidRPr="00826C24">
        <w:rPr>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032D1" w:rsidRPr="00826C24" w:rsidRDefault="00773E75" w:rsidP="007848B8">
      <w:pPr>
        <w:pStyle w:val="a4"/>
        <w:numPr>
          <w:ilvl w:val="0"/>
          <w:numId w:val="162"/>
        </w:numPr>
        <w:tabs>
          <w:tab w:val="left" w:pos="1295"/>
        </w:tabs>
        <w:spacing w:line="276" w:lineRule="auto"/>
        <w:ind w:right="240" w:firstLine="710"/>
        <w:jc w:val="both"/>
        <w:rPr>
          <w:sz w:val="28"/>
          <w:szCs w:val="28"/>
        </w:rPr>
      </w:pPr>
      <w:r w:rsidRPr="00826C24">
        <w:rPr>
          <w:sz w:val="28"/>
          <w:szCs w:val="28"/>
        </w:rPr>
        <w:t>умение различать основные типы исторических источников: письменные, вещественные, аудиовизуальные;</w:t>
      </w:r>
    </w:p>
    <w:p w:rsidR="005032D1" w:rsidRPr="00826C24" w:rsidRDefault="00773E75" w:rsidP="007848B8">
      <w:pPr>
        <w:pStyle w:val="a4"/>
        <w:numPr>
          <w:ilvl w:val="0"/>
          <w:numId w:val="162"/>
        </w:numPr>
        <w:tabs>
          <w:tab w:val="left" w:pos="1391"/>
        </w:tabs>
        <w:spacing w:line="276" w:lineRule="auto"/>
        <w:ind w:right="235" w:firstLine="710"/>
        <w:jc w:val="both"/>
        <w:rPr>
          <w:sz w:val="28"/>
          <w:szCs w:val="28"/>
        </w:rPr>
      </w:pPr>
      <w:r w:rsidRPr="00826C24">
        <w:rPr>
          <w:sz w:val="28"/>
          <w:szCs w:val="28"/>
        </w:rPr>
        <w:t>умение</w:t>
      </w:r>
      <w:r w:rsidRPr="00826C24">
        <w:rPr>
          <w:spacing w:val="-5"/>
          <w:sz w:val="28"/>
          <w:szCs w:val="28"/>
        </w:rPr>
        <w:t xml:space="preserve"> </w:t>
      </w:r>
      <w:r w:rsidRPr="00826C24">
        <w:rPr>
          <w:sz w:val="28"/>
          <w:szCs w:val="28"/>
        </w:rPr>
        <w:t>находить</w:t>
      </w:r>
      <w:r w:rsidRPr="00826C24">
        <w:rPr>
          <w:spacing w:val="-3"/>
          <w:sz w:val="28"/>
          <w:szCs w:val="28"/>
        </w:rPr>
        <w:t xml:space="preserve"> </w:t>
      </w:r>
      <w:r w:rsidRPr="00826C24">
        <w:rPr>
          <w:sz w:val="28"/>
          <w:szCs w:val="28"/>
        </w:rPr>
        <w:t>и</w:t>
      </w:r>
      <w:r w:rsidRPr="00826C24">
        <w:rPr>
          <w:spacing w:val="-6"/>
          <w:sz w:val="28"/>
          <w:szCs w:val="28"/>
        </w:rPr>
        <w:t xml:space="preserve"> </w:t>
      </w:r>
      <w:r w:rsidRPr="00826C24">
        <w:rPr>
          <w:sz w:val="28"/>
          <w:szCs w:val="28"/>
        </w:rPr>
        <w:t>критически</w:t>
      </w:r>
      <w:r w:rsidRPr="00826C24">
        <w:rPr>
          <w:spacing w:val="-6"/>
          <w:sz w:val="28"/>
          <w:szCs w:val="28"/>
        </w:rPr>
        <w:t xml:space="preserve"> </w:t>
      </w:r>
      <w:r w:rsidRPr="00826C24">
        <w:rPr>
          <w:sz w:val="28"/>
          <w:szCs w:val="28"/>
        </w:rPr>
        <w:t>анализировать</w:t>
      </w:r>
      <w:r w:rsidRPr="00826C24">
        <w:rPr>
          <w:spacing w:val="-8"/>
          <w:sz w:val="28"/>
          <w:szCs w:val="28"/>
        </w:rPr>
        <w:t xml:space="preserve"> </w:t>
      </w:r>
      <w:r w:rsidRPr="00826C24">
        <w:rPr>
          <w:sz w:val="28"/>
          <w:szCs w:val="28"/>
        </w:rPr>
        <w:t>для</w:t>
      </w:r>
      <w:r w:rsidRPr="00826C24">
        <w:rPr>
          <w:spacing w:val="-4"/>
          <w:sz w:val="28"/>
          <w:szCs w:val="28"/>
        </w:rPr>
        <w:t xml:space="preserve"> </w:t>
      </w:r>
      <w:r w:rsidRPr="00826C24">
        <w:rPr>
          <w:sz w:val="28"/>
          <w:szCs w:val="28"/>
        </w:rPr>
        <w:t>решения</w:t>
      </w:r>
      <w:r w:rsidRPr="00826C24">
        <w:rPr>
          <w:spacing w:val="-5"/>
          <w:sz w:val="28"/>
          <w:szCs w:val="28"/>
        </w:rPr>
        <w:t xml:space="preserve"> </w:t>
      </w:r>
      <w:r w:rsidRPr="00826C24">
        <w:rPr>
          <w:sz w:val="28"/>
          <w:szCs w:val="28"/>
        </w:rPr>
        <w:t>познавательной задачи исторические источники разных типов (в том числе по истории родного края), оценивать</w:t>
      </w:r>
      <w:r w:rsidRPr="00826C24">
        <w:rPr>
          <w:spacing w:val="-1"/>
          <w:sz w:val="28"/>
          <w:szCs w:val="28"/>
        </w:rPr>
        <w:t xml:space="preserve"> </w:t>
      </w:r>
      <w:r w:rsidRPr="00826C24">
        <w:rPr>
          <w:sz w:val="28"/>
          <w:szCs w:val="28"/>
        </w:rPr>
        <w:t>их полноту</w:t>
      </w:r>
      <w:r w:rsidRPr="00826C24">
        <w:rPr>
          <w:spacing w:val="-3"/>
          <w:sz w:val="28"/>
          <w:szCs w:val="28"/>
        </w:rPr>
        <w:t xml:space="preserve"> </w:t>
      </w:r>
      <w:r w:rsidRPr="00826C24">
        <w:rPr>
          <w:sz w:val="28"/>
          <w:szCs w:val="28"/>
        </w:rPr>
        <w:t>и достоверность, соотносить</w:t>
      </w:r>
      <w:r w:rsidRPr="00826C24">
        <w:rPr>
          <w:spacing w:val="-1"/>
          <w:sz w:val="28"/>
          <w:szCs w:val="28"/>
        </w:rPr>
        <w:t xml:space="preserve"> </w:t>
      </w:r>
      <w:r w:rsidRPr="00826C24">
        <w:rPr>
          <w:sz w:val="28"/>
          <w:szCs w:val="28"/>
        </w:rPr>
        <w:t>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032D1" w:rsidRPr="00826C24" w:rsidRDefault="00773E75" w:rsidP="007848B8">
      <w:pPr>
        <w:pStyle w:val="a4"/>
        <w:numPr>
          <w:ilvl w:val="0"/>
          <w:numId w:val="162"/>
        </w:numPr>
        <w:tabs>
          <w:tab w:val="left" w:pos="1712"/>
        </w:tabs>
        <w:spacing w:line="276" w:lineRule="auto"/>
        <w:ind w:right="238" w:firstLine="710"/>
        <w:jc w:val="both"/>
        <w:rPr>
          <w:sz w:val="28"/>
          <w:szCs w:val="28"/>
        </w:rPr>
      </w:pPr>
      <w:r w:rsidRPr="00826C24">
        <w:rPr>
          <w:sz w:val="28"/>
          <w:szCs w:val="28"/>
        </w:rPr>
        <w:lastRenderedPageBreak/>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5032D1" w:rsidRPr="00826C24" w:rsidRDefault="00773E75" w:rsidP="007848B8">
      <w:pPr>
        <w:pStyle w:val="a4"/>
        <w:numPr>
          <w:ilvl w:val="0"/>
          <w:numId w:val="162"/>
        </w:numPr>
        <w:tabs>
          <w:tab w:val="left" w:pos="1477"/>
        </w:tabs>
        <w:spacing w:line="276" w:lineRule="auto"/>
        <w:ind w:right="237" w:firstLine="710"/>
        <w:jc w:val="both"/>
        <w:rPr>
          <w:sz w:val="28"/>
          <w:szCs w:val="28"/>
        </w:rPr>
      </w:pPr>
      <w:r w:rsidRPr="00826C24">
        <w:rPr>
          <w:sz w:val="28"/>
          <w:szCs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sidRPr="00826C24">
        <w:rPr>
          <w:spacing w:val="-2"/>
          <w:sz w:val="28"/>
          <w:szCs w:val="28"/>
        </w:rPr>
        <w:t>диаграмм;</w:t>
      </w:r>
    </w:p>
    <w:p w:rsidR="005032D1" w:rsidRPr="00826C24" w:rsidRDefault="00773E75" w:rsidP="007848B8">
      <w:pPr>
        <w:pStyle w:val="a4"/>
        <w:numPr>
          <w:ilvl w:val="0"/>
          <w:numId w:val="162"/>
        </w:numPr>
        <w:tabs>
          <w:tab w:val="left" w:pos="1641"/>
        </w:tabs>
        <w:spacing w:line="276" w:lineRule="auto"/>
        <w:ind w:right="240" w:firstLine="710"/>
        <w:jc w:val="both"/>
        <w:rPr>
          <w:sz w:val="28"/>
          <w:szCs w:val="28"/>
        </w:rPr>
      </w:pPr>
      <w:r w:rsidRPr="00826C24">
        <w:rPr>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w:t>
      </w:r>
      <w:r w:rsidRPr="00826C24">
        <w:rPr>
          <w:spacing w:val="-2"/>
          <w:sz w:val="28"/>
          <w:szCs w:val="28"/>
        </w:rPr>
        <w:t>информации;</w:t>
      </w:r>
    </w:p>
    <w:p w:rsidR="005032D1" w:rsidRPr="008C77F6" w:rsidRDefault="00773E75" w:rsidP="007848B8">
      <w:pPr>
        <w:pStyle w:val="a4"/>
        <w:numPr>
          <w:ilvl w:val="0"/>
          <w:numId w:val="162"/>
        </w:numPr>
        <w:tabs>
          <w:tab w:val="left" w:pos="1564"/>
        </w:tabs>
        <w:spacing w:line="276" w:lineRule="auto"/>
        <w:ind w:left="1563" w:hanging="620"/>
        <w:jc w:val="both"/>
        <w:rPr>
          <w:sz w:val="28"/>
          <w:szCs w:val="28"/>
        </w:rPr>
      </w:pPr>
      <w:r w:rsidRPr="008C77F6">
        <w:rPr>
          <w:sz w:val="28"/>
          <w:szCs w:val="28"/>
        </w:rPr>
        <w:t>приобретение</w:t>
      </w:r>
      <w:r w:rsidRPr="008C77F6">
        <w:rPr>
          <w:spacing w:val="49"/>
          <w:sz w:val="28"/>
          <w:szCs w:val="28"/>
        </w:rPr>
        <w:t xml:space="preserve">  </w:t>
      </w:r>
      <w:r w:rsidRPr="008C77F6">
        <w:rPr>
          <w:sz w:val="28"/>
          <w:szCs w:val="28"/>
        </w:rPr>
        <w:t>опыта</w:t>
      </w:r>
      <w:r w:rsidRPr="008C77F6">
        <w:rPr>
          <w:spacing w:val="50"/>
          <w:sz w:val="28"/>
          <w:szCs w:val="28"/>
        </w:rPr>
        <w:t xml:space="preserve">  </w:t>
      </w:r>
      <w:r w:rsidRPr="008C77F6">
        <w:rPr>
          <w:sz w:val="28"/>
          <w:szCs w:val="28"/>
        </w:rPr>
        <w:t>взаимодействия</w:t>
      </w:r>
      <w:r w:rsidRPr="008C77F6">
        <w:rPr>
          <w:spacing w:val="50"/>
          <w:sz w:val="28"/>
          <w:szCs w:val="28"/>
        </w:rPr>
        <w:t xml:space="preserve">  </w:t>
      </w:r>
      <w:r w:rsidRPr="008C77F6">
        <w:rPr>
          <w:sz w:val="28"/>
          <w:szCs w:val="28"/>
        </w:rPr>
        <w:t>с</w:t>
      </w:r>
      <w:r w:rsidRPr="008C77F6">
        <w:rPr>
          <w:spacing w:val="50"/>
          <w:sz w:val="28"/>
          <w:szCs w:val="28"/>
        </w:rPr>
        <w:t xml:space="preserve">  </w:t>
      </w:r>
      <w:r w:rsidRPr="008C77F6">
        <w:rPr>
          <w:sz w:val="28"/>
          <w:szCs w:val="28"/>
        </w:rPr>
        <w:t>людьми</w:t>
      </w:r>
      <w:r w:rsidRPr="008C77F6">
        <w:rPr>
          <w:spacing w:val="50"/>
          <w:sz w:val="28"/>
          <w:szCs w:val="28"/>
        </w:rPr>
        <w:t xml:space="preserve">  </w:t>
      </w:r>
      <w:r w:rsidRPr="008C77F6">
        <w:rPr>
          <w:sz w:val="28"/>
          <w:szCs w:val="28"/>
        </w:rPr>
        <w:t>другой</w:t>
      </w:r>
      <w:r w:rsidRPr="008C77F6">
        <w:rPr>
          <w:spacing w:val="49"/>
          <w:sz w:val="28"/>
          <w:szCs w:val="28"/>
        </w:rPr>
        <w:t xml:space="preserve">  </w:t>
      </w:r>
      <w:r w:rsidRPr="008C77F6">
        <w:rPr>
          <w:spacing w:val="-2"/>
          <w:sz w:val="28"/>
          <w:szCs w:val="28"/>
        </w:rPr>
        <w:t>культуры,</w:t>
      </w:r>
    </w:p>
    <w:p w:rsidR="005032D1" w:rsidRPr="00826C24" w:rsidRDefault="00773E75" w:rsidP="007848B8">
      <w:pPr>
        <w:pStyle w:val="a3"/>
        <w:tabs>
          <w:tab w:val="left" w:pos="4810"/>
          <w:tab w:val="left" w:pos="9383"/>
        </w:tabs>
        <w:spacing w:before="67" w:line="276" w:lineRule="auto"/>
        <w:ind w:left="233" w:right="231" w:firstLine="0"/>
      </w:pPr>
      <w:r w:rsidRPr="00826C24">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sidRPr="00826C24">
        <w:rPr>
          <w:spacing w:val="-3"/>
        </w:rPr>
        <w:t xml:space="preserve"> </w:t>
      </w:r>
      <w:r w:rsidRPr="00826C24">
        <w:t>идеи</w:t>
      </w:r>
      <w:r w:rsidRPr="00826C24">
        <w:rPr>
          <w:spacing w:val="-5"/>
        </w:rPr>
        <w:t xml:space="preserve"> </w:t>
      </w:r>
      <w:r w:rsidRPr="00826C24">
        <w:t>мира</w:t>
      </w:r>
      <w:r w:rsidRPr="00826C24">
        <w:rPr>
          <w:spacing w:val="-4"/>
        </w:rPr>
        <w:t xml:space="preserve"> </w:t>
      </w:r>
      <w:r w:rsidRPr="00826C24">
        <w:t>и</w:t>
      </w:r>
      <w:r w:rsidRPr="00826C24">
        <w:rPr>
          <w:spacing w:val="-5"/>
        </w:rPr>
        <w:t xml:space="preserve"> </w:t>
      </w:r>
      <w:r w:rsidRPr="00826C24">
        <w:t>взаимопонимания</w:t>
      </w:r>
      <w:r w:rsidRPr="00826C24">
        <w:rPr>
          <w:spacing w:val="-4"/>
        </w:rPr>
        <w:t xml:space="preserve"> </w:t>
      </w:r>
      <w:r w:rsidRPr="00826C24">
        <w:t>между</w:t>
      </w:r>
      <w:r w:rsidRPr="00826C24">
        <w:rPr>
          <w:spacing w:val="-8"/>
        </w:rPr>
        <w:t xml:space="preserve"> </w:t>
      </w:r>
      <w:r w:rsidRPr="00826C24">
        <w:t>народами,</w:t>
      </w:r>
      <w:r w:rsidRPr="00826C24">
        <w:rPr>
          <w:spacing w:val="-3"/>
        </w:rPr>
        <w:t xml:space="preserve"> </w:t>
      </w:r>
      <w:r w:rsidRPr="00826C24">
        <w:t>людьми</w:t>
      </w:r>
      <w:r w:rsidRPr="00826C24">
        <w:rPr>
          <w:spacing w:val="-5"/>
        </w:rPr>
        <w:t xml:space="preserve"> </w:t>
      </w:r>
      <w:r w:rsidRPr="00826C24">
        <w:t>разных</w:t>
      </w:r>
      <w:r w:rsidRPr="00826C24">
        <w:rPr>
          <w:spacing w:val="-8"/>
        </w:rPr>
        <w:t xml:space="preserve"> </w:t>
      </w:r>
      <w:r w:rsidRPr="00826C24">
        <w:t xml:space="preserve">культур, уважения к историческому наследию народов России (Федеральный </w:t>
      </w:r>
      <w:r w:rsidRPr="00826C24">
        <w:rPr>
          <w:spacing w:val="-2"/>
        </w:rPr>
        <w:t>государственный</w:t>
      </w:r>
      <w:r w:rsidRPr="00826C24">
        <w:tab/>
      </w:r>
      <w:r w:rsidRPr="00826C24">
        <w:rPr>
          <w:spacing w:val="-2"/>
        </w:rPr>
        <w:t>образовательный</w:t>
      </w:r>
      <w:r w:rsidRPr="00826C24">
        <w:tab/>
      </w:r>
      <w:r w:rsidRPr="00826C24">
        <w:rPr>
          <w:spacing w:val="-2"/>
        </w:rPr>
        <w:t xml:space="preserve">стандарт </w:t>
      </w:r>
      <w:r w:rsidRPr="00826C24">
        <w:t>основного общего образования. Утвержден Приказом Министерства просвещения Российской Федерации от 31 мая 2021 г. № 287. С. 87–88).</w:t>
      </w:r>
    </w:p>
    <w:p w:rsidR="005032D1" w:rsidRPr="00826C24" w:rsidRDefault="00773E75" w:rsidP="007848B8">
      <w:pPr>
        <w:pStyle w:val="a3"/>
        <w:spacing w:before="3" w:line="276" w:lineRule="auto"/>
        <w:ind w:left="233" w:right="226"/>
      </w:pPr>
      <w:r w:rsidRPr="00826C24">
        <w:t>Указанные положения ФГОС ООО развернуты и структурированы в программе</w:t>
      </w:r>
      <w:r w:rsidRPr="00826C24">
        <w:rPr>
          <w:spacing w:val="-1"/>
        </w:rPr>
        <w:t xml:space="preserve"> </w:t>
      </w:r>
      <w:r w:rsidRPr="00826C24">
        <w:t>в</w:t>
      </w:r>
      <w:r w:rsidRPr="00826C24">
        <w:rPr>
          <w:spacing w:val="-4"/>
        </w:rPr>
        <w:t xml:space="preserve"> </w:t>
      </w:r>
      <w:r w:rsidRPr="00826C24">
        <w:t>виде</w:t>
      </w:r>
      <w:r w:rsidRPr="00826C24">
        <w:rPr>
          <w:spacing w:val="-1"/>
        </w:rPr>
        <w:t xml:space="preserve"> </w:t>
      </w:r>
      <w:r w:rsidRPr="00826C24">
        <w:t>планируемых</w:t>
      </w:r>
      <w:r w:rsidRPr="00826C24">
        <w:rPr>
          <w:spacing w:val="-6"/>
        </w:rPr>
        <w:t xml:space="preserve"> </w:t>
      </w:r>
      <w:r w:rsidRPr="00826C24">
        <w:t>результатов, относящихся</w:t>
      </w:r>
      <w:r w:rsidRPr="00826C24">
        <w:rPr>
          <w:spacing w:val="-1"/>
        </w:rPr>
        <w:t xml:space="preserve"> </w:t>
      </w:r>
      <w:r w:rsidRPr="00826C24">
        <w:t>к</w:t>
      </w:r>
      <w:r w:rsidRPr="00826C24">
        <w:rPr>
          <w:spacing w:val="-3"/>
        </w:rPr>
        <w:t xml:space="preserve"> </w:t>
      </w:r>
      <w:r w:rsidRPr="00826C24">
        <w:t>ключевым</w:t>
      </w:r>
      <w:r w:rsidRPr="00826C24">
        <w:rPr>
          <w:spacing w:val="-1"/>
        </w:rPr>
        <w:t xml:space="preserve"> </w:t>
      </w:r>
      <w:r w:rsidRPr="00826C24">
        <w:t>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5032D1" w:rsidRPr="00826C24" w:rsidRDefault="00773E75" w:rsidP="007848B8">
      <w:pPr>
        <w:spacing w:line="276" w:lineRule="auto"/>
        <w:ind w:left="233" w:right="228" w:firstLine="710"/>
        <w:jc w:val="both"/>
        <w:rPr>
          <w:sz w:val="28"/>
          <w:szCs w:val="28"/>
        </w:rPr>
      </w:pPr>
      <w:r w:rsidRPr="00826C24">
        <w:rPr>
          <w:b/>
          <w:i/>
          <w:sz w:val="28"/>
          <w:szCs w:val="28"/>
        </w:rPr>
        <w:t xml:space="preserve">Предметные результаты </w:t>
      </w:r>
      <w:r w:rsidRPr="00826C24">
        <w:rPr>
          <w:sz w:val="28"/>
          <w:szCs w:val="28"/>
        </w:rPr>
        <w:t xml:space="preserve">изучения истории учащимися 5–10 классов </w:t>
      </w:r>
      <w:r w:rsidRPr="00826C24">
        <w:rPr>
          <w:spacing w:val="-2"/>
          <w:sz w:val="28"/>
          <w:szCs w:val="28"/>
        </w:rPr>
        <w:t>включают:</w:t>
      </w:r>
    </w:p>
    <w:p w:rsidR="005032D1" w:rsidRPr="00826C24" w:rsidRDefault="00773E75" w:rsidP="007848B8">
      <w:pPr>
        <w:pStyle w:val="a3"/>
        <w:spacing w:line="276" w:lineRule="auto"/>
        <w:ind w:left="233" w:right="225"/>
      </w:pPr>
      <w:r w:rsidRPr="00826C24">
        <w:t>целостные представления об историческом пути человечества, разных</w:t>
      </w:r>
      <w:r w:rsidRPr="00826C24">
        <w:rPr>
          <w:spacing w:val="80"/>
        </w:rPr>
        <w:t xml:space="preserve"> </w:t>
      </w:r>
      <w:r w:rsidRPr="00826C24">
        <w:t>народов</w:t>
      </w:r>
      <w:r w:rsidRPr="00826C24">
        <w:rPr>
          <w:spacing w:val="40"/>
        </w:rPr>
        <w:t xml:space="preserve"> </w:t>
      </w:r>
      <w:r w:rsidRPr="00826C24">
        <w:t>и</w:t>
      </w:r>
      <w:r w:rsidRPr="00826C24">
        <w:rPr>
          <w:spacing w:val="40"/>
        </w:rPr>
        <w:t xml:space="preserve"> </w:t>
      </w:r>
      <w:r w:rsidRPr="00826C24">
        <w:t>государств;</w:t>
      </w:r>
      <w:r w:rsidRPr="00826C24">
        <w:rPr>
          <w:spacing w:val="40"/>
        </w:rPr>
        <w:t xml:space="preserve"> </w:t>
      </w:r>
      <w:r w:rsidRPr="00826C24">
        <w:t>о</w:t>
      </w:r>
      <w:r w:rsidRPr="00826C24">
        <w:rPr>
          <w:spacing w:val="40"/>
        </w:rPr>
        <w:t xml:space="preserve"> </w:t>
      </w:r>
      <w:r w:rsidRPr="00826C24">
        <w:t>преемственности</w:t>
      </w:r>
      <w:r w:rsidRPr="00826C24">
        <w:rPr>
          <w:spacing w:val="40"/>
        </w:rPr>
        <w:t xml:space="preserve"> </w:t>
      </w:r>
      <w:r w:rsidRPr="00826C24">
        <w:t>исторических</w:t>
      </w:r>
      <w:r w:rsidRPr="00826C24">
        <w:rPr>
          <w:spacing w:val="40"/>
        </w:rPr>
        <w:t xml:space="preserve"> </w:t>
      </w:r>
      <w:r w:rsidRPr="00826C24">
        <w:t>эпох;</w:t>
      </w:r>
      <w:r w:rsidRPr="00826C24">
        <w:rPr>
          <w:spacing w:val="40"/>
        </w:rPr>
        <w:t xml:space="preserve"> </w:t>
      </w:r>
      <w:r w:rsidRPr="00826C24">
        <w:t>о</w:t>
      </w:r>
      <w:r w:rsidRPr="00826C24">
        <w:rPr>
          <w:spacing w:val="40"/>
        </w:rPr>
        <w:t xml:space="preserve"> </w:t>
      </w:r>
      <w:r w:rsidRPr="00826C24">
        <w:t>месте</w:t>
      </w:r>
      <w:r w:rsidRPr="00826C24">
        <w:rPr>
          <w:spacing w:val="40"/>
        </w:rPr>
        <w:t xml:space="preserve"> </w:t>
      </w:r>
      <w:r w:rsidRPr="00826C24">
        <w:t>и</w:t>
      </w:r>
      <w:r w:rsidRPr="00826C24">
        <w:rPr>
          <w:spacing w:val="40"/>
        </w:rPr>
        <w:t xml:space="preserve"> </w:t>
      </w:r>
      <w:r w:rsidRPr="00826C24">
        <w:t>роли России в мировой истории;</w:t>
      </w:r>
    </w:p>
    <w:p w:rsidR="005032D1" w:rsidRPr="00826C24" w:rsidRDefault="00773E75" w:rsidP="007848B8">
      <w:pPr>
        <w:pStyle w:val="a3"/>
        <w:spacing w:before="2" w:line="276" w:lineRule="auto"/>
        <w:ind w:left="233" w:right="241"/>
      </w:pPr>
      <w:r w:rsidRPr="00826C24">
        <w:t>базовые знания об основных этапах и ключевых событиях отечественной и всемирной истории;</w:t>
      </w:r>
    </w:p>
    <w:p w:rsidR="005032D1" w:rsidRPr="00826C24" w:rsidRDefault="00773E75" w:rsidP="007848B8">
      <w:pPr>
        <w:pStyle w:val="a3"/>
        <w:spacing w:line="276" w:lineRule="auto"/>
        <w:ind w:left="233" w:right="230"/>
      </w:pPr>
      <w:r w:rsidRPr="00826C24">
        <w:t>способность применять понятийный аппарат исторического знания и</w:t>
      </w:r>
      <w:r w:rsidRPr="00826C24">
        <w:rPr>
          <w:spacing w:val="-3"/>
        </w:rPr>
        <w:t xml:space="preserve"> </w:t>
      </w:r>
      <w:r w:rsidRPr="00826C24">
        <w:t>приемы исторического анализа для раскрытия сущности и значения событий и явлений прошлого и современности;</w:t>
      </w:r>
    </w:p>
    <w:p w:rsidR="005032D1" w:rsidRPr="00826C24" w:rsidRDefault="00773E75" w:rsidP="007848B8">
      <w:pPr>
        <w:pStyle w:val="a3"/>
        <w:spacing w:line="276" w:lineRule="auto"/>
        <w:ind w:left="233" w:right="228"/>
      </w:pPr>
      <w:r w:rsidRPr="00826C24">
        <w:t xml:space="preserve">умение работать: а) с основными видами современных источников исторической информации (учебник, научно-популярная литература, интернет- 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w:t>
      </w:r>
      <w:r w:rsidRPr="00826C24">
        <w:lastRenderedPageBreak/>
        <w:t>информацию; определять информационную ценность и значимость источника;</w:t>
      </w:r>
    </w:p>
    <w:p w:rsidR="005032D1" w:rsidRPr="00826C24" w:rsidRDefault="00773E75" w:rsidP="007848B8">
      <w:pPr>
        <w:pStyle w:val="a3"/>
        <w:spacing w:before="1" w:line="276" w:lineRule="auto"/>
        <w:ind w:left="233" w:right="236"/>
      </w:pPr>
      <w:r w:rsidRPr="00826C24">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032D1" w:rsidRPr="00826C24" w:rsidRDefault="00773E75" w:rsidP="007848B8">
      <w:pPr>
        <w:pStyle w:val="a3"/>
        <w:spacing w:line="276" w:lineRule="auto"/>
        <w:ind w:left="233" w:right="243"/>
      </w:pPr>
      <w:r w:rsidRPr="00826C24">
        <w:t>владение приемами оценки значения исторических событий и деятельности исторических личностей в отечественной и всемирной истории;</w:t>
      </w:r>
    </w:p>
    <w:p w:rsidR="005032D1" w:rsidRPr="00826C24" w:rsidRDefault="00773E75" w:rsidP="007848B8">
      <w:pPr>
        <w:pStyle w:val="a3"/>
        <w:spacing w:line="276" w:lineRule="auto"/>
        <w:ind w:left="233" w:right="232"/>
      </w:pPr>
      <w:r w:rsidRPr="00826C24">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032D1" w:rsidRPr="00826C24" w:rsidRDefault="00773E75" w:rsidP="007848B8">
      <w:pPr>
        <w:pStyle w:val="a3"/>
        <w:spacing w:line="276" w:lineRule="auto"/>
        <w:ind w:left="233" w:right="236"/>
      </w:pPr>
      <w:r w:rsidRPr="00826C24">
        <w:t>осознание</w:t>
      </w:r>
      <w:r w:rsidRPr="00826C24">
        <w:rPr>
          <w:spacing w:val="-2"/>
        </w:rPr>
        <w:t xml:space="preserve"> </w:t>
      </w:r>
      <w:r w:rsidRPr="00826C24">
        <w:t>необходимости</w:t>
      </w:r>
      <w:r w:rsidRPr="00826C24">
        <w:rPr>
          <w:spacing w:val="-3"/>
        </w:rPr>
        <w:t xml:space="preserve"> </w:t>
      </w:r>
      <w:r w:rsidRPr="00826C24">
        <w:t>сохранения</w:t>
      </w:r>
      <w:r w:rsidRPr="00826C24">
        <w:rPr>
          <w:spacing w:val="-2"/>
        </w:rPr>
        <w:t xml:space="preserve"> </w:t>
      </w:r>
      <w:r w:rsidRPr="00826C24">
        <w:t>исторических</w:t>
      </w:r>
      <w:r w:rsidRPr="00826C24">
        <w:rPr>
          <w:spacing w:val="-7"/>
        </w:rPr>
        <w:t xml:space="preserve"> </w:t>
      </w:r>
      <w:r w:rsidRPr="00826C24">
        <w:t>и</w:t>
      </w:r>
      <w:r w:rsidRPr="00826C24">
        <w:rPr>
          <w:spacing w:val="-3"/>
        </w:rPr>
        <w:t xml:space="preserve"> </w:t>
      </w:r>
      <w:r w:rsidRPr="00826C24">
        <w:t>культурных</w:t>
      </w:r>
      <w:r w:rsidRPr="00826C24">
        <w:rPr>
          <w:spacing w:val="-7"/>
        </w:rPr>
        <w:t xml:space="preserve"> </w:t>
      </w:r>
      <w:r w:rsidRPr="00826C24">
        <w:t>памятников своей страны и мира;</w:t>
      </w:r>
    </w:p>
    <w:p w:rsidR="005032D1" w:rsidRPr="00826C24" w:rsidRDefault="00773E75" w:rsidP="007848B8">
      <w:pPr>
        <w:pStyle w:val="a3"/>
        <w:spacing w:line="276" w:lineRule="auto"/>
        <w:ind w:left="233" w:right="232"/>
      </w:pPr>
      <w:r w:rsidRPr="00826C24">
        <w:t>умение устанавливать взаимосвязи событий, явлений, процессов прошлого с важнейшими событиями ХХ – начала XXI в.</w:t>
      </w:r>
    </w:p>
    <w:p w:rsidR="005032D1" w:rsidRPr="00826C24" w:rsidRDefault="00773E75" w:rsidP="007848B8">
      <w:pPr>
        <w:pStyle w:val="a3"/>
        <w:spacing w:before="2" w:line="276" w:lineRule="auto"/>
        <w:ind w:left="233" w:right="240"/>
      </w:pPr>
      <w:r w:rsidRPr="00826C24">
        <w:t>Достижение последнего из указанных предметных результатов может быть обеспечено</w:t>
      </w:r>
      <w:r w:rsidRPr="00826C24">
        <w:rPr>
          <w:spacing w:val="36"/>
        </w:rPr>
        <w:t xml:space="preserve">  </w:t>
      </w:r>
      <w:r w:rsidRPr="00826C24">
        <w:t>введением</w:t>
      </w:r>
      <w:r w:rsidRPr="00826C24">
        <w:rPr>
          <w:spacing w:val="37"/>
        </w:rPr>
        <w:t xml:space="preserve">  </w:t>
      </w:r>
      <w:r w:rsidRPr="00826C24">
        <w:t>отдельного</w:t>
      </w:r>
      <w:r w:rsidRPr="00826C24">
        <w:rPr>
          <w:spacing w:val="39"/>
        </w:rPr>
        <w:t xml:space="preserve">  </w:t>
      </w:r>
      <w:r w:rsidRPr="00826C24">
        <w:t>учебного</w:t>
      </w:r>
      <w:r w:rsidRPr="00826C24">
        <w:rPr>
          <w:spacing w:val="36"/>
        </w:rPr>
        <w:t xml:space="preserve">  </w:t>
      </w:r>
      <w:r w:rsidRPr="00826C24">
        <w:t>модуля</w:t>
      </w:r>
      <w:r w:rsidRPr="00826C24">
        <w:rPr>
          <w:spacing w:val="37"/>
        </w:rPr>
        <w:t xml:space="preserve">  </w:t>
      </w:r>
      <w:r w:rsidRPr="00826C24">
        <w:t>«Введение</w:t>
      </w:r>
      <w:r w:rsidRPr="00826C24">
        <w:rPr>
          <w:spacing w:val="37"/>
        </w:rPr>
        <w:t xml:space="preserve">  </w:t>
      </w:r>
      <w:r w:rsidRPr="00826C24">
        <w:t>в</w:t>
      </w:r>
      <w:r w:rsidRPr="00826C24">
        <w:rPr>
          <w:spacing w:val="37"/>
        </w:rPr>
        <w:t xml:space="preserve">  </w:t>
      </w:r>
      <w:r w:rsidRPr="00826C24">
        <w:rPr>
          <w:spacing w:val="-2"/>
        </w:rPr>
        <w:t>Новейшую</w:t>
      </w:r>
    </w:p>
    <w:p w:rsidR="005032D1" w:rsidRPr="00826C24" w:rsidRDefault="00773E75" w:rsidP="007848B8">
      <w:pPr>
        <w:pStyle w:val="a3"/>
        <w:tabs>
          <w:tab w:val="right" w:pos="10437"/>
        </w:tabs>
        <w:spacing w:before="126" w:line="276" w:lineRule="auto"/>
        <w:ind w:left="233" w:right="229" w:firstLine="0"/>
      </w:pPr>
      <w:r w:rsidRPr="00826C24">
        <w:t xml:space="preserve">историю России», предваряющего систематическое изучение отечественной </w:t>
      </w:r>
      <w:r w:rsidRPr="00826C24">
        <w:rPr>
          <w:spacing w:val="-2"/>
        </w:rPr>
        <w:t>истории</w:t>
      </w:r>
      <w:r w:rsidRPr="00826C24">
        <w:tab/>
      </w:r>
      <w:r w:rsidRPr="00826C24">
        <w:rPr>
          <w:spacing w:val="-5"/>
          <w:w w:val="95"/>
        </w:rPr>
        <w:t>XX–</w:t>
      </w:r>
    </w:p>
    <w:p w:rsidR="005032D1" w:rsidRPr="00826C24" w:rsidRDefault="00773E75" w:rsidP="007848B8">
      <w:pPr>
        <w:pStyle w:val="a3"/>
        <w:spacing w:line="276" w:lineRule="auto"/>
        <w:ind w:left="233" w:right="228" w:firstLine="0"/>
      </w:pPr>
      <w:r w:rsidRPr="00826C24">
        <w:t>XXI</w:t>
      </w:r>
      <w:r w:rsidRPr="00826C24">
        <w:rPr>
          <w:spacing w:val="-5"/>
        </w:rPr>
        <w:t xml:space="preserve"> </w:t>
      </w:r>
      <w:r w:rsidRPr="00826C24">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 х гг., воссоединение Крыма с Россией в 2014 г.).</w:t>
      </w:r>
    </w:p>
    <w:p w:rsidR="005032D1" w:rsidRPr="00826C24" w:rsidRDefault="00773E75" w:rsidP="007848B8">
      <w:pPr>
        <w:pStyle w:val="a3"/>
        <w:spacing w:line="276" w:lineRule="auto"/>
        <w:ind w:left="233" w:right="235"/>
      </w:pPr>
      <w:r w:rsidRPr="00826C24">
        <w:t xml:space="preserve">Названные результаты носят комплексный характер, в них органично сочетаются познавательно-исторические, мировоззренческие и метапредметные </w:t>
      </w:r>
      <w:r w:rsidRPr="00826C24">
        <w:rPr>
          <w:spacing w:val="-2"/>
        </w:rPr>
        <w:t>компоненты.</w:t>
      </w:r>
    </w:p>
    <w:p w:rsidR="005032D1" w:rsidRPr="00826C24" w:rsidRDefault="00773E75" w:rsidP="007848B8">
      <w:pPr>
        <w:pStyle w:val="a3"/>
        <w:spacing w:line="276" w:lineRule="auto"/>
        <w:ind w:left="233" w:right="234"/>
      </w:pPr>
      <w:r w:rsidRPr="00826C24">
        <w:t>Предметные результаты проявляются в освоенных учащимися знаниях и</w:t>
      </w:r>
      <w:r w:rsidRPr="00826C24">
        <w:rPr>
          <w:spacing w:val="40"/>
        </w:rPr>
        <w:t xml:space="preserve"> </w:t>
      </w:r>
      <w:r w:rsidRPr="00826C24">
        <w:t>видах деятельности. Они представлены в следующих основных группах:</w:t>
      </w:r>
    </w:p>
    <w:p w:rsidR="005032D1" w:rsidRPr="00826C24" w:rsidRDefault="00773E75" w:rsidP="007848B8">
      <w:pPr>
        <w:pStyle w:val="a4"/>
        <w:numPr>
          <w:ilvl w:val="0"/>
          <w:numId w:val="3"/>
        </w:numPr>
        <w:tabs>
          <w:tab w:val="left" w:pos="1213"/>
        </w:tabs>
        <w:spacing w:line="276" w:lineRule="auto"/>
        <w:ind w:right="234" w:firstLine="710"/>
        <w:jc w:val="both"/>
        <w:rPr>
          <w:sz w:val="28"/>
          <w:szCs w:val="28"/>
        </w:rPr>
      </w:pPr>
      <w:r w:rsidRPr="00826C24">
        <w:rPr>
          <w:i/>
          <w:sz w:val="28"/>
          <w:szCs w:val="28"/>
        </w:rPr>
        <w:t>Знание хронологии, работа с хронологией</w:t>
      </w:r>
      <w:r w:rsidRPr="00826C24">
        <w:rPr>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032D1" w:rsidRPr="00826C24" w:rsidRDefault="00773E75" w:rsidP="007848B8">
      <w:pPr>
        <w:pStyle w:val="a4"/>
        <w:numPr>
          <w:ilvl w:val="0"/>
          <w:numId w:val="3"/>
        </w:numPr>
        <w:tabs>
          <w:tab w:val="left" w:pos="1213"/>
        </w:tabs>
        <w:spacing w:line="276" w:lineRule="auto"/>
        <w:ind w:right="231" w:firstLine="710"/>
        <w:jc w:val="both"/>
        <w:rPr>
          <w:sz w:val="28"/>
          <w:szCs w:val="28"/>
        </w:rPr>
      </w:pPr>
      <w:r w:rsidRPr="00826C24">
        <w:rPr>
          <w:i/>
          <w:sz w:val="28"/>
          <w:szCs w:val="28"/>
        </w:rPr>
        <w:t>Знание исторических фактов, работа с фактами</w:t>
      </w:r>
      <w:r w:rsidRPr="00826C24">
        <w:rPr>
          <w:sz w:val="28"/>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032D1" w:rsidRPr="00826C24" w:rsidRDefault="00773E75" w:rsidP="007848B8">
      <w:pPr>
        <w:pStyle w:val="a4"/>
        <w:numPr>
          <w:ilvl w:val="0"/>
          <w:numId w:val="3"/>
        </w:numPr>
        <w:tabs>
          <w:tab w:val="left" w:pos="1213"/>
        </w:tabs>
        <w:spacing w:line="276" w:lineRule="auto"/>
        <w:ind w:right="223" w:firstLine="710"/>
        <w:jc w:val="both"/>
        <w:rPr>
          <w:sz w:val="28"/>
          <w:szCs w:val="28"/>
        </w:rPr>
      </w:pPr>
      <w:r w:rsidRPr="00826C24">
        <w:rPr>
          <w:i/>
          <w:sz w:val="28"/>
          <w:szCs w:val="28"/>
        </w:rPr>
        <w:t xml:space="preserve">Работа с исторической картой </w:t>
      </w:r>
      <w:r w:rsidRPr="00826C24">
        <w:rPr>
          <w:sz w:val="28"/>
          <w:szCs w:val="28"/>
        </w:rPr>
        <w:t>(картами, размещенными в</w:t>
      </w:r>
      <w:r w:rsidRPr="00826C24">
        <w:rPr>
          <w:spacing w:val="-3"/>
          <w:sz w:val="28"/>
          <w:szCs w:val="28"/>
        </w:rPr>
        <w:t xml:space="preserve"> </w:t>
      </w:r>
      <w:r w:rsidRPr="00826C24">
        <w:rPr>
          <w:sz w:val="28"/>
          <w:szCs w:val="28"/>
        </w:rPr>
        <w:t>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w:t>
      </w:r>
      <w:r w:rsidRPr="00826C24">
        <w:rPr>
          <w:spacing w:val="-8"/>
          <w:sz w:val="28"/>
          <w:szCs w:val="28"/>
        </w:rPr>
        <w:t xml:space="preserve"> </w:t>
      </w:r>
      <w:r w:rsidRPr="00826C24">
        <w:rPr>
          <w:sz w:val="28"/>
          <w:szCs w:val="28"/>
        </w:rPr>
        <w:t>передвижений</w:t>
      </w:r>
      <w:r w:rsidRPr="00826C24">
        <w:rPr>
          <w:spacing w:val="-8"/>
          <w:sz w:val="28"/>
          <w:szCs w:val="28"/>
        </w:rPr>
        <w:t xml:space="preserve"> </w:t>
      </w:r>
      <w:r w:rsidRPr="00826C24">
        <w:rPr>
          <w:sz w:val="28"/>
          <w:szCs w:val="28"/>
        </w:rPr>
        <w:t>значительных</w:t>
      </w:r>
      <w:r w:rsidRPr="00826C24">
        <w:rPr>
          <w:spacing w:val="-12"/>
          <w:sz w:val="28"/>
          <w:szCs w:val="28"/>
        </w:rPr>
        <w:t xml:space="preserve"> </w:t>
      </w:r>
      <w:r w:rsidRPr="00826C24">
        <w:rPr>
          <w:sz w:val="28"/>
          <w:szCs w:val="28"/>
        </w:rPr>
        <w:t>групп</w:t>
      </w:r>
      <w:r w:rsidRPr="00826C24">
        <w:rPr>
          <w:spacing w:val="-8"/>
          <w:sz w:val="28"/>
          <w:szCs w:val="28"/>
        </w:rPr>
        <w:t xml:space="preserve"> </w:t>
      </w:r>
      <w:r w:rsidRPr="00826C24">
        <w:rPr>
          <w:sz w:val="28"/>
          <w:szCs w:val="28"/>
        </w:rPr>
        <w:t>людей,</w:t>
      </w:r>
      <w:r w:rsidRPr="00826C24">
        <w:rPr>
          <w:spacing w:val="-9"/>
          <w:sz w:val="28"/>
          <w:szCs w:val="28"/>
        </w:rPr>
        <w:t xml:space="preserve"> </w:t>
      </w:r>
      <w:r w:rsidRPr="00826C24">
        <w:rPr>
          <w:sz w:val="28"/>
          <w:szCs w:val="28"/>
        </w:rPr>
        <w:t>места</w:t>
      </w:r>
      <w:r w:rsidRPr="00826C24">
        <w:rPr>
          <w:spacing w:val="-7"/>
          <w:sz w:val="28"/>
          <w:szCs w:val="28"/>
        </w:rPr>
        <w:t xml:space="preserve"> </w:t>
      </w:r>
      <w:r w:rsidRPr="00826C24">
        <w:rPr>
          <w:sz w:val="28"/>
          <w:szCs w:val="28"/>
        </w:rPr>
        <w:t>значительных</w:t>
      </w:r>
      <w:r w:rsidRPr="00826C24">
        <w:rPr>
          <w:spacing w:val="-12"/>
          <w:sz w:val="28"/>
          <w:szCs w:val="28"/>
        </w:rPr>
        <w:t xml:space="preserve"> </w:t>
      </w:r>
      <w:r w:rsidRPr="00826C24">
        <w:rPr>
          <w:sz w:val="28"/>
          <w:szCs w:val="28"/>
        </w:rPr>
        <w:t>событий</w:t>
      </w:r>
      <w:r w:rsidRPr="00826C24">
        <w:rPr>
          <w:spacing w:val="-8"/>
          <w:sz w:val="28"/>
          <w:szCs w:val="28"/>
        </w:rPr>
        <w:t xml:space="preserve"> </w:t>
      </w:r>
      <w:r w:rsidRPr="00826C24">
        <w:rPr>
          <w:sz w:val="28"/>
          <w:szCs w:val="28"/>
        </w:rPr>
        <w:t xml:space="preserve">и </w:t>
      </w:r>
      <w:r w:rsidRPr="00826C24">
        <w:rPr>
          <w:spacing w:val="-4"/>
          <w:sz w:val="28"/>
          <w:szCs w:val="28"/>
        </w:rPr>
        <w:t>др.</w:t>
      </w:r>
    </w:p>
    <w:p w:rsidR="005032D1" w:rsidRPr="00826C24" w:rsidRDefault="00773E75" w:rsidP="007848B8">
      <w:pPr>
        <w:pStyle w:val="a4"/>
        <w:numPr>
          <w:ilvl w:val="0"/>
          <w:numId w:val="3"/>
        </w:numPr>
        <w:tabs>
          <w:tab w:val="left" w:pos="1213"/>
        </w:tabs>
        <w:spacing w:line="276" w:lineRule="auto"/>
        <w:ind w:right="230" w:firstLine="710"/>
        <w:jc w:val="both"/>
        <w:rPr>
          <w:sz w:val="28"/>
          <w:szCs w:val="28"/>
        </w:rPr>
      </w:pPr>
      <w:r w:rsidRPr="00826C24">
        <w:rPr>
          <w:i/>
          <w:sz w:val="28"/>
          <w:szCs w:val="28"/>
        </w:rPr>
        <w:lastRenderedPageBreak/>
        <w:t xml:space="preserve">Работа с историческими источниками </w:t>
      </w:r>
      <w:r w:rsidRPr="00826C24">
        <w:rPr>
          <w:sz w:val="28"/>
          <w:szCs w:val="28"/>
        </w:rPr>
        <w:t>(фрагментами аутен­тич­ных источников)</w:t>
      </w:r>
      <w:r w:rsidRPr="00826C24">
        <w:rPr>
          <w:sz w:val="28"/>
          <w:szCs w:val="28"/>
          <w:vertAlign w:val="superscript"/>
        </w:rPr>
        <w:t>8</w:t>
      </w:r>
      <w:r w:rsidRPr="00826C24">
        <w:rPr>
          <w:sz w:val="28"/>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w:t>
      </w:r>
      <w:r w:rsidRPr="00826C24">
        <w:rPr>
          <w:spacing w:val="40"/>
          <w:sz w:val="28"/>
          <w:szCs w:val="28"/>
        </w:rPr>
        <w:t xml:space="preserve"> </w:t>
      </w:r>
      <w:r w:rsidRPr="00826C24">
        <w:rPr>
          <w:sz w:val="28"/>
          <w:szCs w:val="28"/>
        </w:rPr>
        <w:t>источников,</w:t>
      </w:r>
      <w:r w:rsidRPr="00826C24">
        <w:rPr>
          <w:spacing w:val="40"/>
          <w:sz w:val="28"/>
          <w:szCs w:val="28"/>
        </w:rPr>
        <w:t xml:space="preserve"> </w:t>
      </w:r>
      <w:r w:rsidRPr="00826C24">
        <w:rPr>
          <w:sz w:val="28"/>
          <w:szCs w:val="28"/>
        </w:rPr>
        <w:t>выявлять</w:t>
      </w:r>
      <w:r w:rsidRPr="00826C24">
        <w:rPr>
          <w:spacing w:val="40"/>
          <w:sz w:val="28"/>
          <w:szCs w:val="28"/>
        </w:rPr>
        <w:t xml:space="preserve"> </w:t>
      </w:r>
      <w:r w:rsidRPr="00826C24">
        <w:rPr>
          <w:sz w:val="28"/>
          <w:szCs w:val="28"/>
        </w:rPr>
        <w:t>их</w:t>
      </w:r>
      <w:r w:rsidRPr="00826C24">
        <w:rPr>
          <w:spacing w:val="40"/>
          <w:sz w:val="28"/>
          <w:szCs w:val="28"/>
        </w:rPr>
        <w:t xml:space="preserve"> </w:t>
      </w:r>
      <w:r w:rsidRPr="00826C24">
        <w:rPr>
          <w:sz w:val="28"/>
          <w:szCs w:val="28"/>
        </w:rPr>
        <w:t>сходство</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различия;</w:t>
      </w:r>
      <w:r w:rsidRPr="00826C24">
        <w:rPr>
          <w:spacing w:val="40"/>
          <w:sz w:val="28"/>
          <w:szCs w:val="28"/>
        </w:rPr>
        <w:t xml:space="preserve"> </w:t>
      </w:r>
      <w:r w:rsidRPr="00826C24">
        <w:rPr>
          <w:sz w:val="28"/>
          <w:szCs w:val="28"/>
        </w:rPr>
        <w:t>высказывать</w:t>
      </w:r>
      <w:r w:rsidRPr="00826C24">
        <w:rPr>
          <w:spacing w:val="40"/>
          <w:sz w:val="28"/>
          <w:szCs w:val="28"/>
        </w:rPr>
        <w:t xml:space="preserve"> </w:t>
      </w:r>
      <w:r w:rsidRPr="00826C24">
        <w:rPr>
          <w:sz w:val="28"/>
          <w:szCs w:val="28"/>
        </w:rPr>
        <w:t>суждение</w:t>
      </w:r>
      <w:r w:rsidRPr="00826C24">
        <w:rPr>
          <w:spacing w:val="63"/>
          <w:sz w:val="28"/>
          <w:szCs w:val="28"/>
        </w:rPr>
        <w:t xml:space="preserve"> </w:t>
      </w:r>
      <w:r w:rsidRPr="00826C24">
        <w:rPr>
          <w:sz w:val="28"/>
          <w:szCs w:val="28"/>
        </w:rPr>
        <w:t>об</w:t>
      </w:r>
    </w:p>
    <w:p w:rsidR="005032D1" w:rsidRPr="00826C24" w:rsidRDefault="00773E75" w:rsidP="007848B8">
      <w:pPr>
        <w:pStyle w:val="a3"/>
        <w:spacing w:line="276" w:lineRule="auto"/>
        <w:ind w:left="233" w:firstLine="0"/>
      </w:pPr>
      <w:r w:rsidRPr="00826C24">
        <w:t>информационной</w:t>
      </w:r>
      <w:r w:rsidRPr="00826C24">
        <w:rPr>
          <w:spacing w:val="-18"/>
        </w:rPr>
        <w:t xml:space="preserve"> </w:t>
      </w:r>
      <w:r w:rsidRPr="00826C24">
        <w:t>(художественной)</w:t>
      </w:r>
      <w:r w:rsidRPr="00826C24">
        <w:rPr>
          <w:spacing w:val="-17"/>
        </w:rPr>
        <w:t xml:space="preserve"> </w:t>
      </w:r>
      <w:r w:rsidRPr="00826C24">
        <w:t>ценности</w:t>
      </w:r>
      <w:r w:rsidRPr="00826C24">
        <w:rPr>
          <w:spacing w:val="-17"/>
        </w:rPr>
        <w:t xml:space="preserve"> </w:t>
      </w:r>
      <w:r w:rsidRPr="00826C24">
        <w:rPr>
          <w:spacing w:val="-2"/>
        </w:rPr>
        <w:t>источника.</w:t>
      </w:r>
    </w:p>
    <w:p w:rsidR="005032D1" w:rsidRPr="00826C24" w:rsidRDefault="00773E75" w:rsidP="007848B8">
      <w:pPr>
        <w:pStyle w:val="a4"/>
        <w:numPr>
          <w:ilvl w:val="0"/>
          <w:numId w:val="3"/>
        </w:numPr>
        <w:tabs>
          <w:tab w:val="left" w:pos="1213"/>
        </w:tabs>
        <w:spacing w:line="276" w:lineRule="auto"/>
        <w:ind w:right="226" w:firstLine="710"/>
        <w:jc w:val="both"/>
        <w:rPr>
          <w:sz w:val="28"/>
          <w:szCs w:val="28"/>
        </w:rPr>
      </w:pPr>
      <w:r w:rsidRPr="00826C24">
        <w:rPr>
          <w:i/>
          <w:sz w:val="28"/>
          <w:szCs w:val="28"/>
        </w:rPr>
        <w:t>Описание (реконструкция)</w:t>
      </w:r>
      <w:r w:rsidRPr="00826C24">
        <w:rPr>
          <w:sz w:val="28"/>
          <w:szCs w:val="28"/>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5032D1" w:rsidRPr="00826C24" w:rsidRDefault="00773E75" w:rsidP="007848B8">
      <w:pPr>
        <w:pStyle w:val="a4"/>
        <w:numPr>
          <w:ilvl w:val="0"/>
          <w:numId w:val="3"/>
        </w:numPr>
        <w:tabs>
          <w:tab w:val="left" w:pos="1213"/>
        </w:tabs>
        <w:spacing w:line="276" w:lineRule="auto"/>
        <w:ind w:right="231" w:firstLine="710"/>
        <w:jc w:val="both"/>
        <w:rPr>
          <w:sz w:val="28"/>
          <w:szCs w:val="28"/>
        </w:rPr>
      </w:pPr>
      <w:r w:rsidRPr="00826C24">
        <w:rPr>
          <w:i/>
          <w:sz w:val="28"/>
          <w:szCs w:val="28"/>
        </w:rPr>
        <w:t xml:space="preserve">Анализ, объяснение: </w:t>
      </w:r>
      <w:r w:rsidRPr="00826C24">
        <w:rPr>
          <w:sz w:val="28"/>
          <w:szCs w:val="28"/>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rsidRPr="00826C24">
        <w:rPr>
          <w:spacing w:val="40"/>
          <w:sz w:val="28"/>
          <w:szCs w:val="28"/>
        </w:rPr>
        <w:t xml:space="preserve"> </w:t>
      </w:r>
      <w:r w:rsidRPr="00826C24">
        <w:rPr>
          <w:sz w:val="28"/>
          <w:szCs w:val="28"/>
        </w:rPr>
        <w:t>сравнивать</w:t>
      </w:r>
      <w:r w:rsidRPr="00826C24">
        <w:rPr>
          <w:spacing w:val="40"/>
          <w:sz w:val="28"/>
          <w:szCs w:val="28"/>
        </w:rPr>
        <w:t xml:space="preserve"> </w:t>
      </w:r>
      <w:r w:rsidRPr="00826C24">
        <w:rPr>
          <w:sz w:val="28"/>
          <w:szCs w:val="28"/>
        </w:rPr>
        <w:t>исторические</w:t>
      </w:r>
      <w:r w:rsidRPr="00826C24">
        <w:rPr>
          <w:spacing w:val="40"/>
          <w:sz w:val="28"/>
          <w:szCs w:val="28"/>
        </w:rPr>
        <w:t xml:space="preserve"> </w:t>
      </w:r>
      <w:r w:rsidRPr="00826C24">
        <w:rPr>
          <w:sz w:val="28"/>
          <w:szCs w:val="28"/>
        </w:rPr>
        <w:t>события,</w:t>
      </w:r>
      <w:r w:rsidRPr="00826C24">
        <w:rPr>
          <w:spacing w:val="40"/>
          <w:sz w:val="28"/>
          <w:szCs w:val="28"/>
        </w:rPr>
        <w:t xml:space="preserve"> </w:t>
      </w:r>
      <w:r w:rsidRPr="00826C24">
        <w:rPr>
          <w:sz w:val="28"/>
          <w:szCs w:val="28"/>
        </w:rPr>
        <w:t>явления,</w:t>
      </w:r>
      <w:r w:rsidRPr="00826C24">
        <w:rPr>
          <w:spacing w:val="40"/>
          <w:sz w:val="28"/>
          <w:szCs w:val="28"/>
        </w:rPr>
        <w:t xml:space="preserve"> </w:t>
      </w:r>
      <w:r w:rsidRPr="00826C24">
        <w:rPr>
          <w:sz w:val="28"/>
          <w:szCs w:val="28"/>
        </w:rPr>
        <w:t>определять</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них</w:t>
      </w:r>
      <w:r w:rsidRPr="00826C24">
        <w:rPr>
          <w:spacing w:val="40"/>
          <w:sz w:val="28"/>
          <w:szCs w:val="28"/>
        </w:rPr>
        <w:t xml:space="preserve"> </w:t>
      </w:r>
      <w:r w:rsidRPr="00826C24">
        <w:rPr>
          <w:sz w:val="28"/>
          <w:szCs w:val="28"/>
        </w:rPr>
        <w:t>общее</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различия;</w:t>
      </w:r>
    </w:p>
    <w:p w:rsidR="005032D1" w:rsidRPr="00826C24" w:rsidRDefault="00773E75" w:rsidP="007848B8">
      <w:pPr>
        <w:pStyle w:val="a3"/>
        <w:spacing w:before="67" w:line="276" w:lineRule="auto"/>
        <w:ind w:left="233" w:firstLine="0"/>
      </w:pPr>
      <w:r w:rsidRPr="00826C24">
        <w:t>излагать</w:t>
      </w:r>
      <w:r w:rsidRPr="00826C24">
        <w:rPr>
          <w:spacing w:val="-10"/>
        </w:rPr>
        <w:t xml:space="preserve"> </w:t>
      </w:r>
      <w:r w:rsidRPr="00826C24">
        <w:t>суждения</w:t>
      </w:r>
      <w:r w:rsidRPr="00826C24">
        <w:rPr>
          <w:spacing w:val="-8"/>
        </w:rPr>
        <w:t xml:space="preserve"> </w:t>
      </w:r>
      <w:r w:rsidRPr="00826C24">
        <w:t>о</w:t>
      </w:r>
      <w:r w:rsidRPr="00826C24">
        <w:rPr>
          <w:spacing w:val="-8"/>
        </w:rPr>
        <w:t xml:space="preserve"> </w:t>
      </w:r>
      <w:r w:rsidRPr="00826C24">
        <w:t>причинах</w:t>
      </w:r>
      <w:r w:rsidRPr="00826C24">
        <w:rPr>
          <w:spacing w:val="-12"/>
        </w:rPr>
        <w:t xml:space="preserve"> </w:t>
      </w:r>
      <w:r w:rsidRPr="00826C24">
        <w:t>и</w:t>
      </w:r>
      <w:r w:rsidRPr="00826C24">
        <w:rPr>
          <w:spacing w:val="-8"/>
        </w:rPr>
        <w:t xml:space="preserve"> </w:t>
      </w:r>
      <w:r w:rsidRPr="00826C24">
        <w:t>следствиях</w:t>
      </w:r>
      <w:r w:rsidRPr="00826C24">
        <w:rPr>
          <w:spacing w:val="-12"/>
        </w:rPr>
        <w:t xml:space="preserve"> </w:t>
      </w:r>
      <w:r w:rsidRPr="00826C24">
        <w:t>исторических</w:t>
      </w:r>
      <w:r w:rsidRPr="00826C24">
        <w:rPr>
          <w:spacing w:val="-11"/>
        </w:rPr>
        <w:t xml:space="preserve"> </w:t>
      </w:r>
      <w:r w:rsidRPr="00826C24">
        <w:rPr>
          <w:spacing w:val="-2"/>
        </w:rPr>
        <w:t>событий.</w:t>
      </w:r>
    </w:p>
    <w:p w:rsidR="005032D1" w:rsidRPr="00826C24" w:rsidRDefault="00773E75" w:rsidP="007848B8">
      <w:pPr>
        <w:pStyle w:val="a4"/>
        <w:numPr>
          <w:ilvl w:val="0"/>
          <w:numId w:val="3"/>
        </w:numPr>
        <w:tabs>
          <w:tab w:val="left" w:pos="1213"/>
        </w:tabs>
        <w:spacing w:line="276" w:lineRule="auto"/>
        <w:ind w:right="230" w:firstLine="710"/>
        <w:jc w:val="both"/>
        <w:rPr>
          <w:sz w:val="28"/>
          <w:szCs w:val="28"/>
        </w:rPr>
      </w:pPr>
      <w:r w:rsidRPr="00826C24">
        <w:rPr>
          <w:i/>
          <w:sz w:val="28"/>
          <w:szCs w:val="28"/>
        </w:rPr>
        <w:t>Работа с версиями, оценками</w:t>
      </w:r>
      <w:r w:rsidRPr="00826C24">
        <w:rPr>
          <w:sz w:val="28"/>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032D1" w:rsidRPr="00826C24" w:rsidRDefault="00773E75" w:rsidP="007848B8">
      <w:pPr>
        <w:pStyle w:val="a4"/>
        <w:numPr>
          <w:ilvl w:val="0"/>
          <w:numId w:val="3"/>
        </w:numPr>
        <w:tabs>
          <w:tab w:val="left" w:pos="1213"/>
        </w:tabs>
        <w:spacing w:before="3" w:line="276" w:lineRule="auto"/>
        <w:ind w:right="230" w:firstLine="710"/>
        <w:jc w:val="both"/>
        <w:rPr>
          <w:sz w:val="28"/>
          <w:szCs w:val="28"/>
        </w:rPr>
      </w:pPr>
      <w:r w:rsidRPr="00826C24">
        <w:rPr>
          <w:i/>
          <w:sz w:val="28"/>
          <w:szCs w:val="28"/>
        </w:rPr>
        <w:t>Применение исторических знаний и умений</w:t>
      </w:r>
      <w:r w:rsidRPr="00826C24">
        <w:rPr>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032D1" w:rsidRPr="00826C24" w:rsidRDefault="00773E75" w:rsidP="007848B8">
      <w:pPr>
        <w:pStyle w:val="a3"/>
        <w:spacing w:line="276" w:lineRule="auto"/>
        <w:ind w:left="233" w:right="225"/>
      </w:pPr>
      <w:r w:rsidRPr="00826C24">
        <w:t>Приведенный перечень служит ориентиром: а) для планирования и организации познавательной деятельности обучающихся при изучении истории (в том числе</w:t>
      </w:r>
      <w:r w:rsidRPr="00826C24">
        <w:rPr>
          <w:spacing w:val="-1"/>
        </w:rPr>
        <w:t xml:space="preserve"> </w:t>
      </w:r>
      <w:r w:rsidRPr="00826C24">
        <w:t>– разработки системы познавательных задач); б) при измерении и оценке достигнутых учащимися результатов.</w:t>
      </w:r>
    </w:p>
    <w:p w:rsidR="005032D1" w:rsidRPr="00826C24" w:rsidRDefault="00773E75" w:rsidP="007848B8">
      <w:pPr>
        <w:pStyle w:val="3"/>
        <w:numPr>
          <w:ilvl w:val="0"/>
          <w:numId w:val="161"/>
        </w:numPr>
        <w:tabs>
          <w:tab w:val="left" w:pos="1156"/>
        </w:tabs>
        <w:spacing w:line="276" w:lineRule="auto"/>
      </w:pPr>
      <w:r w:rsidRPr="00826C24">
        <w:rPr>
          <w:spacing w:val="-2"/>
        </w:rPr>
        <w:t>КЛАСС</w:t>
      </w:r>
    </w:p>
    <w:p w:rsidR="005032D1" w:rsidRPr="00826C24" w:rsidRDefault="00773E75" w:rsidP="007848B8">
      <w:pPr>
        <w:pStyle w:val="a4"/>
        <w:numPr>
          <w:ilvl w:val="0"/>
          <w:numId w:val="160"/>
        </w:numPr>
        <w:tabs>
          <w:tab w:val="left" w:pos="1213"/>
        </w:tabs>
        <w:spacing w:line="276" w:lineRule="auto"/>
        <w:rPr>
          <w:sz w:val="28"/>
          <w:szCs w:val="28"/>
        </w:rPr>
      </w:pPr>
      <w:r w:rsidRPr="00826C24">
        <w:rPr>
          <w:i/>
          <w:sz w:val="28"/>
          <w:szCs w:val="28"/>
        </w:rPr>
        <w:t>Знание</w:t>
      </w:r>
      <w:r w:rsidRPr="00826C24">
        <w:rPr>
          <w:i/>
          <w:spacing w:val="-7"/>
          <w:sz w:val="28"/>
          <w:szCs w:val="28"/>
        </w:rPr>
        <w:t xml:space="preserve"> </w:t>
      </w:r>
      <w:r w:rsidRPr="00826C24">
        <w:rPr>
          <w:i/>
          <w:sz w:val="28"/>
          <w:szCs w:val="28"/>
        </w:rPr>
        <w:t>хронологии,</w:t>
      </w:r>
      <w:r w:rsidRPr="00826C24">
        <w:rPr>
          <w:i/>
          <w:spacing w:val="-4"/>
          <w:sz w:val="28"/>
          <w:szCs w:val="28"/>
        </w:rPr>
        <w:t xml:space="preserve"> </w:t>
      </w:r>
      <w:r w:rsidRPr="00826C24">
        <w:rPr>
          <w:i/>
          <w:sz w:val="28"/>
          <w:szCs w:val="28"/>
        </w:rPr>
        <w:t>работа</w:t>
      </w:r>
      <w:r w:rsidRPr="00826C24">
        <w:rPr>
          <w:i/>
          <w:spacing w:val="-7"/>
          <w:sz w:val="28"/>
          <w:szCs w:val="28"/>
        </w:rPr>
        <w:t xml:space="preserve"> </w:t>
      </w:r>
      <w:r w:rsidRPr="00826C24">
        <w:rPr>
          <w:i/>
          <w:sz w:val="28"/>
          <w:szCs w:val="28"/>
        </w:rPr>
        <w:t>с</w:t>
      </w:r>
      <w:r w:rsidRPr="00826C24">
        <w:rPr>
          <w:i/>
          <w:spacing w:val="-6"/>
          <w:sz w:val="28"/>
          <w:szCs w:val="28"/>
        </w:rPr>
        <w:t xml:space="preserve"> </w:t>
      </w:r>
      <w:r w:rsidRPr="00826C24">
        <w:rPr>
          <w:i/>
          <w:spacing w:val="-2"/>
          <w:sz w:val="28"/>
          <w:szCs w:val="28"/>
        </w:rPr>
        <w:t>хронологией</w:t>
      </w:r>
      <w:r w:rsidRPr="00826C24">
        <w:rPr>
          <w:spacing w:val="-2"/>
          <w:sz w:val="28"/>
          <w:szCs w:val="28"/>
        </w:rPr>
        <w:t>:</w:t>
      </w:r>
    </w:p>
    <w:p w:rsidR="005032D1" w:rsidRPr="00826C24" w:rsidRDefault="00773E75" w:rsidP="007848B8">
      <w:pPr>
        <w:pStyle w:val="a3"/>
        <w:spacing w:before="5" w:line="276" w:lineRule="auto"/>
        <w:ind w:left="233"/>
        <w:jc w:val="left"/>
      </w:pPr>
      <w:r w:rsidRPr="00826C24">
        <w:t>объяснять</w:t>
      </w:r>
      <w:r w:rsidRPr="00826C24">
        <w:rPr>
          <w:spacing w:val="40"/>
        </w:rPr>
        <w:t xml:space="preserve"> </w:t>
      </w:r>
      <w:r w:rsidRPr="00826C24">
        <w:t>смысл</w:t>
      </w:r>
      <w:r w:rsidRPr="00826C24">
        <w:rPr>
          <w:spacing w:val="40"/>
        </w:rPr>
        <w:t xml:space="preserve"> </w:t>
      </w:r>
      <w:r w:rsidRPr="00826C24">
        <w:t>основных</w:t>
      </w:r>
      <w:r w:rsidRPr="00826C24">
        <w:rPr>
          <w:spacing w:val="40"/>
        </w:rPr>
        <w:t xml:space="preserve"> </w:t>
      </w:r>
      <w:r w:rsidRPr="00826C24">
        <w:t>хронологических</w:t>
      </w:r>
      <w:r w:rsidRPr="00826C24">
        <w:rPr>
          <w:spacing w:val="40"/>
        </w:rPr>
        <w:t xml:space="preserve"> </w:t>
      </w:r>
      <w:r w:rsidRPr="00826C24">
        <w:t>понятий</w:t>
      </w:r>
      <w:r w:rsidRPr="00826C24">
        <w:rPr>
          <w:spacing w:val="40"/>
        </w:rPr>
        <w:t xml:space="preserve"> </w:t>
      </w:r>
      <w:r w:rsidRPr="00826C24">
        <w:t>(век,</w:t>
      </w:r>
      <w:r w:rsidRPr="00826C24">
        <w:rPr>
          <w:spacing w:val="40"/>
        </w:rPr>
        <w:t xml:space="preserve"> </w:t>
      </w:r>
      <w:r w:rsidRPr="00826C24">
        <w:t>тысячелетие,</w:t>
      </w:r>
      <w:r w:rsidRPr="00826C24">
        <w:rPr>
          <w:spacing w:val="40"/>
        </w:rPr>
        <w:t xml:space="preserve"> </w:t>
      </w:r>
      <w:r w:rsidRPr="00826C24">
        <w:t>до нашей эры, наша эра);</w:t>
      </w:r>
    </w:p>
    <w:p w:rsidR="005032D1" w:rsidRPr="00826C24" w:rsidRDefault="00773E75" w:rsidP="007848B8">
      <w:pPr>
        <w:pStyle w:val="a3"/>
        <w:tabs>
          <w:tab w:val="left" w:pos="2253"/>
          <w:tab w:val="left" w:pos="3063"/>
          <w:tab w:val="left" w:pos="4675"/>
          <w:tab w:val="left" w:pos="5931"/>
          <w:tab w:val="left" w:pos="7135"/>
          <w:tab w:val="left" w:pos="8488"/>
          <w:tab w:val="left" w:pos="9390"/>
          <w:tab w:val="left" w:pos="9912"/>
        </w:tabs>
        <w:spacing w:line="276" w:lineRule="auto"/>
        <w:ind w:left="233" w:right="242"/>
        <w:jc w:val="left"/>
      </w:pPr>
      <w:r w:rsidRPr="00826C24">
        <w:rPr>
          <w:spacing w:val="-2"/>
        </w:rPr>
        <w:t>называть</w:t>
      </w:r>
      <w:r w:rsidRPr="00826C24">
        <w:tab/>
      </w:r>
      <w:r w:rsidRPr="00826C24">
        <w:rPr>
          <w:spacing w:val="-4"/>
        </w:rPr>
        <w:t>даты</w:t>
      </w:r>
      <w:r w:rsidRPr="00826C24">
        <w:tab/>
      </w:r>
      <w:r w:rsidRPr="00826C24">
        <w:rPr>
          <w:spacing w:val="-2"/>
        </w:rPr>
        <w:t>важнейших</w:t>
      </w:r>
      <w:r w:rsidRPr="00826C24">
        <w:tab/>
      </w:r>
      <w:r w:rsidRPr="00826C24">
        <w:rPr>
          <w:spacing w:val="-2"/>
        </w:rPr>
        <w:t>событий</w:t>
      </w:r>
      <w:r w:rsidRPr="00826C24">
        <w:tab/>
      </w:r>
      <w:r w:rsidRPr="00826C24">
        <w:rPr>
          <w:spacing w:val="-2"/>
        </w:rPr>
        <w:t>истории</w:t>
      </w:r>
      <w:r w:rsidRPr="00826C24">
        <w:tab/>
      </w:r>
      <w:r w:rsidRPr="00826C24">
        <w:rPr>
          <w:spacing w:val="-2"/>
        </w:rPr>
        <w:t>Древнего</w:t>
      </w:r>
      <w:r w:rsidRPr="00826C24">
        <w:tab/>
      </w:r>
      <w:r w:rsidRPr="00826C24">
        <w:rPr>
          <w:spacing w:val="-2"/>
        </w:rPr>
        <w:t>мира;</w:t>
      </w:r>
      <w:r w:rsidRPr="00826C24">
        <w:tab/>
      </w:r>
      <w:r w:rsidRPr="00826C24">
        <w:rPr>
          <w:spacing w:val="-6"/>
        </w:rPr>
        <w:t>по</w:t>
      </w:r>
      <w:r w:rsidRPr="00826C24">
        <w:tab/>
      </w:r>
      <w:r w:rsidRPr="00826C24">
        <w:rPr>
          <w:spacing w:val="-4"/>
        </w:rPr>
        <w:t xml:space="preserve">дате </w:t>
      </w:r>
      <w:r w:rsidRPr="00826C24">
        <w:t>устанавливать принадлежность события к веку, тысячелетию;</w:t>
      </w:r>
    </w:p>
    <w:p w:rsidR="005032D1" w:rsidRPr="00826C24" w:rsidRDefault="00773E75" w:rsidP="007848B8">
      <w:pPr>
        <w:pStyle w:val="a3"/>
        <w:spacing w:line="276" w:lineRule="auto"/>
        <w:ind w:left="233"/>
        <w:jc w:val="left"/>
      </w:pPr>
      <w:r w:rsidRPr="00826C24">
        <w:t>определять</w:t>
      </w:r>
      <w:r w:rsidRPr="00826C24">
        <w:rPr>
          <w:spacing w:val="40"/>
        </w:rPr>
        <w:t xml:space="preserve"> </w:t>
      </w:r>
      <w:r w:rsidRPr="00826C24">
        <w:t>длительность</w:t>
      </w:r>
      <w:r w:rsidRPr="00826C24">
        <w:rPr>
          <w:spacing w:val="40"/>
        </w:rPr>
        <w:t xml:space="preserve"> </w:t>
      </w:r>
      <w:r w:rsidRPr="00826C24">
        <w:t>и</w:t>
      </w:r>
      <w:r w:rsidRPr="00826C24">
        <w:rPr>
          <w:spacing w:val="40"/>
        </w:rPr>
        <w:t xml:space="preserve"> </w:t>
      </w:r>
      <w:r w:rsidRPr="00826C24">
        <w:t>последовательность</w:t>
      </w:r>
      <w:r w:rsidRPr="00826C24">
        <w:rPr>
          <w:spacing w:val="40"/>
        </w:rPr>
        <w:t xml:space="preserve"> </w:t>
      </w:r>
      <w:r w:rsidRPr="00826C24">
        <w:t>событий,</w:t>
      </w:r>
      <w:r w:rsidRPr="00826C24">
        <w:rPr>
          <w:spacing w:val="40"/>
        </w:rPr>
        <w:t xml:space="preserve"> </w:t>
      </w:r>
      <w:r w:rsidRPr="00826C24">
        <w:t>периодов</w:t>
      </w:r>
      <w:r w:rsidRPr="00826C24">
        <w:rPr>
          <w:spacing w:val="40"/>
        </w:rPr>
        <w:t xml:space="preserve"> </w:t>
      </w:r>
      <w:r w:rsidRPr="00826C24">
        <w:t>истории Древнего мира, вести счет лет до нашей эры и нашей эры.</w:t>
      </w:r>
    </w:p>
    <w:p w:rsidR="005032D1" w:rsidRPr="00826C24" w:rsidRDefault="00773E75" w:rsidP="007848B8">
      <w:pPr>
        <w:pStyle w:val="a4"/>
        <w:numPr>
          <w:ilvl w:val="0"/>
          <w:numId w:val="160"/>
        </w:numPr>
        <w:tabs>
          <w:tab w:val="left" w:pos="1213"/>
        </w:tabs>
        <w:spacing w:line="276" w:lineRule="auto"/>
        <w:rPr>
          <w:sz w:val="28"/>
          <w:szCs w:val="28"/>
        </w:rPr>
      </w:pPr>
      <w:r w:rsidRPr="00826C24">
        <w:rPr>
          <w:i/>
          <w:sz w:val="28"/>
          <w:szCs w:val="28"/>
        </w:rPr>
        <w:t>Знание</w:t>
      </w:r>
      <w:r w:rsidRPr="00826C24">
        <w:rPr>
          <w:i/>
          <w:spacing w:val="-8"/>
          <w:sz w:val="28"/>
          <w:szCs w:val="28"/>
        </w:rPr>
        <w:t xml:space="preserve"> </w:t>
      </w:r>
      <w:r w:rsidRPr="00826C24">
        <w:rPr>
          <w:i/>
          <w:sz w:val="28"/>
          <w:szCs w:val="28"/>
        </w:rPr>
        <w:t>исторических</w:t>
      </w:r>
      <w:r w:rsidRPr="00826C24">
        <w:rPr>
          <w:i/>
          <w:spacing w:val="-8"/>
          <w:sz w:val="28"/>
          <w:szCs w:val="28"/>
        </w:rPr>
        <w:t xml:space="preserve"> </w:t>
      </w:r>
      <w:r w:rsidRPr="00826C24">
        <w:rPr>
          <w:i/>
          <w:sz w:val="28"/>
          <w:szCs w:val="28"/>
        </w:rPr>
        <w:t>фактов,</w:t>
      </w:r>
      <w:r w:rsidRPr="00826C24">
        <w:rPr>
          <w:i/>
          <w:spacing w:val="-6"/>
          <w:sz w:val="28"/>
          <w:szCs w:val="28"/>
        </w:rPr>
        <w:t xml:space="preserve"> </w:t>
      </w:r>
      <w:r w:rsidRPr="00826C24">
        <w:rPr>
          <w:i/>
          <w:sz w:val="28"/>
          <w:szCs w:val="28"/>
        </w:rPr>
        <w:t>работа</w:t>
      </w:r>
      <w:r w:rsidRPr="00826C24">
        <w:rPr>
          <w:i/>
          <w:spacing w:val="-5"/>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фактами</w:t>
      </w:r>
      <w:r w:rsidRPr="00826C24">
        <w:rPr>
          <w:spacing w:val="-2"/>
          <w:sz w:val="28"/>
          <w:szCs w:val="28"/>
        </w:rPr>
        <w:t>:</w:t>
      </w:r>
    </w:p>
    <w:p w:rsidR="005032D1" w:rsidRPr="00826C24" w:rsidRDefault="00773E75" w:rsidP="007848B8">
      <w:pPr>
        <w:pStyle w:val="a3"/>
        <w:tabs>
          <w:tab w:val="left" w:pos="2469"/>
          <w:tab w:val="left" w:pos="4056"/>
          <w:tab w:val="left" w:pos="5140"/>
          <w:tab w:val="left" w:pos="7345"/>
          <w:tab w:val="left" w:pos="9095"/>
        </w:tabs>
        <w:spacing w:line="276" w:lineRule="auto"/>
        <w:ind w:left="233" w:right="238"/>
        <w:jc w:val="left"/>
      </w:pPr>
      <w:r w:rsidRPr="00826C24">
        <w:rPr>
          <w:spacing w:val="-2"/>
        </w:rPr>
        <w:lastRenderedPageBreak/>
        <w:t>указывать</w:t>
      </w:r>
      <w:r w:rsidRPr="00826C24">
        <w:tab/>
      </w:r>
      <w:r w:rsidRPr="00826C24">
        <w:rPr>
          <w:spacing w:val="-2"/>
        </w:rPr>
        <w:t>(называть)</w:t>
      </w:r>
      <w:r w:rsidRPr="00826C24">
        <w:tab/>
      </w:r>
      <w:r w:rsidRPr="00826C24">
        <w:rPr>
          <w:spacing w:val="-2"/>
        </w:rPr>
        <w:t>место,</w:t>
      </w:r>
      <w:r w:rsidRPr="00826C24">
        <w:tab/>
      </w:r>
      <w:r w:rsidRPr="00826C24">
        <w:rPr>
          <w:spacing w:val="-2"/>
        </w:rPr>
        <w:t>обстоятельства,</w:t>
      </w:r>
      <w:r w:rsidRPr="00826C24">
        <w:tab/>
      </w:r>
      <w:r w:rsidRPr="00826C24">
        <w:rPr>
          <w:spacing w:val="-2"/>
        </w:rPr>
        <w:t>участников,</w:t>
      </w:r>
      <w:r w:rsidRPr="00826C24">
        <w:tab/>
      </w:r>
      <w:r w:rsidRPr="00826C24">
        <w:rPr>
          <w:spacing w:val="-2"/>
        </w:rPr>
        <w:t xml:space="preserve">результаты </w:t>
      </w:r>
      <w:r w:rsidRPr="00826C24">
        <w:t>важнейших событий истории Древнего мира;</w:t>
      </w:r>
    </w:p>
    <w:p w:rsidR="005032D1" w:rsidRPr="00826C24" w:rsidRDefault="00773E75" w:rsidP="007848B8">
      <w:pPr>
        <w:pStyle w:val="a3"/>
        <w:spacing w:line="276" w:lineRule="auto"/>
        <w:ind w:left="944" w:firstLine="0"/>
        <w:jc w:val="left"/>
      </w:pPr>
      <w:r w:rsidRPr="00826C24">
        <w:t>группировать,</w:t>
      </w:r>
      <w:r w:rsidRPr="00826C24">
        <w:rPr>
          <w:spacing w:val="-12"/>
        </w:rPr>
        <w:t xml:space="preserve"> </w:t>
      </w:r>
      <w:r w:rsidRPr="00826C24">
        <w:t>систематизировать</w:t>
      </w:r>
      <w:r w:rsidRPr="00826C24">
        <w:rPr>
          <w:spacing w:val="-15"/>
        </w:rPr>
        <w:t xml:space="preserve"> </w:t>
      </w:r>
      <w:r w:rsidRPr="00826C24">
        <w:t>факты</w:t>
      </w:r>
      <w:r w:rsidRPr="00826C24">
        <w:rPr>
          <w:spacing w:val="-9"/>
        </w:rPr>
        <w:t xml:space="preserve"> </w:t>
      </w:r>
      <w:r w:rsidRPr="00826C24">
        <w:t>по</w:t>
      </w:r>
      <w:r w:rsidRPr="00826C24">
        <w:rPr>
          <w:spacing w:val="-14"/>
        </w:rPr>
        <w:t xml:space="preserve"> </w:t>
      </w:r>
      <w:r w:rsidRPr="00826C24">
        <w:t>заданному</w:t>
      </w:r>
      <w:r w:rsidRPr="00826C24">
        <w:rPr>
          <w:spacing w:val="-16"/>
        </w:rPr>
        <w:t xml:space="preserve"> </w:t>
      </w:r>
      <w:r w:rsidRPr="00826C24">
        <w:rPr>
          <w:spacing w:val="-2"/>
        </w:rPr>
        <w:t>признаку.</w:t>
      </w:r>
    </w:p>
    <w:p w:rsidR="005032D1" w:rsidRPr="00826C24" w:rsidRDefault="00773E75" w:rsidP="007848B8">
      <w:pPr>
        <w:pStyle w:val="a4"/>
        <w:numPr>
          <w:ilvl w:val="0"/>
          <w:numId w:val="160"/>
        </w:numPr>
        <w:tabs>
          <w:tab w:val="left" w:pos="1213"/>
        </w:tabs>
        <w:spacing w:line="276" w:lineRule="auto"/>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исторической</w:t>
      </w:r>
      <w:r w:rsidRPr="00826C24">
        <w:rPr>
          <w:i/>
          <w:spacing w:val="-10"/>
          <w:sz w:val="28"/>
          <w:szCs w:val="28"/>
        </w:rPr>
        <w:t xml:space="preserve"> </w:t>
      </w:r>
      <w:r w:rsidRPr="00826C24">
        <w:rPr>
          <w:i/>
          <w:spacing w:val="-2"/>
          <w:sz w:val="28"/>
          <w:szCs w:val="28"/>
        </w:rPr>
        <w:t>картой</w:t>
      </w:r>
      <w:r w:rsidRPr="00826C24">
        <w:rPr>
          <w:spacing w:val="-2"/>
          <w:sz w:val="28"/>
          <w:szCs w:val="28"/>
        </w:rPr>
        <w:t>:</w:t>
      </w:r>
    </w:p>
    <w:p w:rsidR="005032D1" w:rsidRPr="00826C24" w:rsidRDefault="00773E75" w:rsidP="007848B8">
      <w:pPr>
        <w:pStyle w:val="a3"/>
        <w:spacing w:line="276" w:lineRule="auto"/>
        <w:ind w:left="233" w:right="232"/>
      </w:pPr>
      <w:r w:rsidRPr="00826C24">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C77F6" w:rsidRDefault="00773E75" w:rsidP="007848B8">
      <w:pPr>
        <w:pStyle w:val="a3"/>
        <w:spacing w:before="1" w:line="276" w:lineRule="auto"/>
        <w:ind w:left="233" w:right="243"/>
      </w:pPr>
      <w:r w:rsidRPr="00826C24">
        <w:t xml:space="preserve">устанавливать на основе картографических сведений связь между условиями </w:t>
      </w:r>
    </w:p>
    <w:p w:rsidR="005032D1" w:rsidRPr="00826C24" w:rsidRDefault="00773E75" w:rsidP="007848B8">
      <w:pPr>
        <w:pStyle w:val="a3"/>
        <w:spacing w:before="1" w:line="276" w:lineRule="auto"/>
        <w:ind w:left="233" w:right="243"/>
      </w:pPr>
      <w:r w:rsidRPr="008C77F6">
        <w:t>среды обитания людей</w:t>
      </w:r>
      <w:r w:rsidRPr="00826C24">
        <w:t xml:space="preserve"> и их занятиями.</w:t>
      </w:r>
    </w:p>
    <w:p w:rsidR="005032D1" w:rsidRPr="00826C24" w:rsidRDefault="00773E75" w:rsidP="007848B8">
      <w:pPr>
        <w:pStyle w:val="a4"/>
        <w:numPr>
          <w:ilvl w:val="0"/>
          <w:numId w:val="160"/>
        </w:numPr>
        <w:tabs>
          <w:tab w:val="left" w:pos="1213"/>
        </w:tabs>
        <w:spacing w:line="276" w:lineRule="auto"/>
        <w:jc w:val="both"/>
        <w:rPr>
          <w:i/>
          <w:sz w:val="28"/>
          <w:szCs w:val="28"/>
        </w:rPr>
      </w:pPr>
      <w:r w:rsidRPr="00826C24">
        <w:rPr>
          <w:i/>
          <w:sz w:val="28"/>
          <w:szCs w:val="28"/>
        </w:rPr>
        <w:t>Работа</w:t>
      </w:r>
      <w:r w:rsidRPr="00826C24">
        <w:rPr>
          <w:i/>
          <w:spacing w:val="-11"/>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историческими</w:t>
      </w:r>
      <w:r w:rsidRPr="00826C24">
        <w:rPr>
          <w:i/>
          <w:spacing w:val="-11"/>
          <w:sz w:val="28"/>
          <w:szCs w:val="28"/>
        </w:rPr>
        <w:t xml:space="preserve"> </w:t>
      </w:r>
      <w:r w:rsidRPr="00826C24">
        <w:rPr>
          <w:i/>
          <w:spacing w:val="-2"/>
          <w:sz w:val="28"/>
          <w:szCs w:val="28"/>
        </w:rPr>
        <w:t>источниками:</w:t>
      </w:r>
    </w:p>
    <w:p w:rsidR="005032D1" w:rsidRPr="00826C24" w:rsidRDefault="00773E75" w:rsidP="007848B8">
      <w:pPr>
        <w:pStyle w:val="a3"/>
        <w:spacing w:line="276" w:lineRule="auto"/>
        <w:ind w:left="233" w:right="240"/>
      </w:pPr>
      <w:r w:rsidRPr="00826C24">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032D1" w:rsidRPr="00826C24" w:rsidRDefault="00773E75" w:rsidP="007848B8">
      <w:pPr>
        <w:pStyle w:val="a3"/>
        <w:spacing w:before="67" w:line="276" w:lineRule="auto"/>
        <w:ind w:left="233" w:right="241"/>
      </w:pPr>
      <w:r w:rsidRPr="00826C24">
        <w:t>различать памятники культуры изучаемой эпохи и источники, созданные в последующие эпохи, приводить примеры;</w:t>
      </w:r>
    </w:p>
    <w:p w:rsidR="005032D1" w:rsidRPr="00826C24" w:rsidRDefault="00773E75" w:rsidP="007848B8">
      <w:pPr>
        <w:pStyle w:val="a3"/>
        <w:spacing w:line="276" w:lineRule="auto"/>
        <w:ind w:left="233" w:right="230"/>
      </w:pPr>
      <w:r w:rsidRPr="00826C24">
        <w:t>извлекать из письменного источника исторические факты (имена, названия событий,</w:t>
      </w:r>
      <w:r w:rsidRPr="00826C24">
        <w:rPr>
          <w:spacing w:val="-7"/>
        </w:rPr>
        <w:t xml:space="preserve"> </w:t>
      </w:r>
      <w:r w:rsidRPr="00826C24">
        <w:t>даты</w:t>
      </w:r>
      <w:r w:rsidRPr="00826C24">
        <w:rPr>
          <w:spacing w:val="-4"/>
        </w:rPr>
        <w:t xml:space="preserve"> </w:t>
      </w:r>
      <w:r w:rsidRPr="00826C24">
        <w:t>и</w:t>
      </w:r>
      <w:r w:rsidRPr="00826C24">
        <w:rPr>
          <w:spacing w:val="-9"/>
        </w:rPr>
        <w:t xml:space="preserve"> </w:t>
      </w:r>
      <w:r w:rsidRPr="00826C24">
        <w:t>др.);</w:t>
      </w:r>
      <w:r w:rsidRPr="00826C24">
        <w:rPr>
          <w:spacing w:val="-5"/>
        </w:rPr>
        <w:t xml:space="preserve"> </w:t>
      </w:r>
      <w:r w:rsidRPr="00826C24">
        <w:t>находить</w:t>
      </w:r>
      <w:r w:rsidRPr="00826C24">
        <w:rPr>
          <w:spacing w:val="-6"/>
        </w:rPr>
        <w:t xml:space="preserve"> </w:t>
      </w:r>
      <w:r w:rsidRPr="00826C24">
        <w:t>в</w:t>
      </w:r>
      <w:r w:rsidRPr="00826C24">
        <w:rPr>
          <w:spacing w:val="-6"/>
        </w:rPr>
        <w:t xml:space="preserve"> </w:t>
      </w:r>
      <w:r w:rsidRPr="00826C24">
        <w:t>визуальных</w:t>
      </w:r>
      <w:r w:rsidRPr="00826C24">
        <w:rPr>
          <w:spacing w:val="-4"/>
        </w:rPr>
        <w:t xml:space="preserve"> </w:t>
      </w:r>
      <w:r w:rsidRPr="00826C24">
        <w:t>памятниках</w:t>
      </w:r>
      <w:r w:rsidRPr="00826C24">
        <w:rPr>
          <w:spacing w:val="-9"/>
        </w:rPr>
        <w:t xml:space="preserve"> </w:t>
      </w:r>
      <w:r w:rsidRPr="00826C24">
        <w:t>изучаемой</w:t>
      </w:r>
      <w:r w:rsidRPr="00826C24">
        <w:rPr>
          <w:spacing w:val="-9"/>
        </w:rPr>
        <w:t xml:space="preserve"> </w:t>
      </w:r>
      <w:r w:rsidRPr="00826C24">
        <w:t>эпохи</w:t>
      </w:r>
      <w:r w:rsidRPr="00826C24">
        <w:rPr>
          <w:spacing w:val="-1"/>
        </w:rPr>
        <w:t xml:space="preserve"> </w:t>
      </w:r>
      <w:r w:rsidRPr="00826C24">
        <w:t>ключевые знаки,</w:t>
      </w:r>
      <w:r w:rsidRPr="00826C24">
        <w:rPr>
          <w:spacing w:val="-7"/>
        </w:rPr>
        <w:t xml:space="preserve"> </w:t>
      </w:r>
      <w:r w:rsidRPr="00826C24">
        <w:t>символы;</w:t>
      </w:r>
      <w:r w:rsidRPr="00826C24">
        <w:rPr>
          <w:spacing w:val="-5"/>
        </w:rPr>
        <w:t xml:space="preserve"> </w:t>
      </w:r>
      <w:r w:rsidRPr="00826C24">
        <w:t>раскрывать</w:t>
      </w:r>
      <w:r w:rsidRPr="00826C24">
        <w:rPr>
          <w:spacing w:val="-7"/>
        </w:rPr>
        <w:t xml:space="preserve"> </w:t>
      </w:r>
      <w:r w:rsidRPr="00826C24">
        <w:t>смысл</w:t>
      </w:r>
      <w:r w:rsidRPr="00826C24">
        <w:rPr>
          <w:spacing w:val="-4"/>
        </w:rPr>
        <w:t xml:space="preserve"> </w:t>
      </w:r>
      <w:r w:rsidRPr="00826C24">
        <w:t>(главную</w:t>
      </w:r>
      <w:r w:rsidRPr="00826C24">
        <w:rPr>
          <w:spacing w:val="-1"/>
        </w:rPr>
        <w:t xml:space="preserve"> </w:t>
      </w:r>
      <w:r w:rsidRPr="00826C24">
        <w:t>идею)</w:t>
      </w:r>
      <w:r w:rsidRPr="00826C24">
        <w:rPr>
          <w:spacing w:val="-1"/>
        </w:rPr>
        <w:t xml:space="preserve"> </w:t>
      </w:r>
      <w:r w:rsidRPr="00826C24">
        <w:t>высказывания,</w:t>
      </w:r>
      <w:r w:rsidRPr="00826C24">
        <w:rPr>
          <w:spacing w:val="-2"/>
        </w:rPr>
        <w:t xml:space="preserve"> </w:t>
      </w:r>
      <w:r w:rsidRPr="00826C24">
        <w:t>изображения.</w:t>
      </w:r>
    </w:p>
    <w:p w:rsidR="005032D1" w:rsidRPr="00826C24" w:rsidRDefault="00773E75" w:rsidP="007848B8">
      <w:pPr>
        <w:pStyle w:val="a4"/>
        <w:numPr>
          <w:ilvl w:val="0"/>
          <w:numId w:val="160"/>
        </w:numPr>
        <w:tabs>
          <w:tab w:val="left" w:pos="1213"/>
        </w:tabs>
        <w:spacing w:line="276" w:lineRule="auto"/>
        <w:jc w:val="both"/>
        <w:rPr>
          <w:sz w:val="28"/>
          <w:szCs w:val="28"/>
        </w:rPr>
      </w:pPr>
      <w:r w:rsidRPr="00826C24">
        <w:rPr>
          <w:i/>
          <w:sz w:val="28"/>
          <w:szCs w:val="28"/>
        </w:rPr>
        <w:t>Историческое</w:t>
      </w:r>
      <w:r w:rsidRPr="00826C24">
        <w:rPr>
          <w:i/>
          <w:spacing w:val="-14"/>
          <w:sz w:val="28"/>
          <w:szCs w:val="28"/>
        </w:rPr>
        <w:t xml:space="preserve"> </w:t>
      </w:r>
      <w:r w:rsidRPr="00826C24">
        <w:rPr>
          <w:i/>
          <w:sz w:val="28"/>
          <w:szCs w:val="28"/>
        </w:rPr>
        <w:t>описание</w:t>
      </w:r>
      <w:r w:rsidRPr="00826C24">
        <w:rPr>
          <w:i/>
          <w:spacing w:val="-14"/>
          <w:sz w:val="28"/>
          <w:szCs w:val="28"/>
        </w:rPr>
        <w:t xml:space="preserve"> </w:t>
      </w:r>
      <w:r w:rsidRPr="00826C24">
        <w:rPr>
          <w:i/>
          <w:spacing w:val="-2"/>
          <w:sz w:val="28"/>
          <w:szCs w:val="28"/>
        </w:rPr>
        <w:t>(реконструкция)</w:t>
      </w:r>
      <w:r w:rsidRPr="00826C24">
        <w:rPr>
          <w:spacing w:val="-2"/>
          <w:sz w:val="28"/>
          <w:szCs w:val="28"/>
        </w:rPr>
        <w:t>:</w:t>
      </w:r>
    </w:p>
    <w:p w:rsidR="005032D1" w:rsidRPr="00826C24" w:rsidRDefault="00773E75" w:rsidP="007848B8">
      <w:pPr>
        <w:pStyle w:val="a3"/>
        <w:spacing w:line="276" w:lineRule="auto"/>
        <w:ind w:left="944" w:firstLine="0"/>
      </w:pPr>
      <w:r w:rsidRPr="00826C24">
        <w:t>характеризовать</w:t>
      </w:r>
      <w:r w:rsidRPr="00826C24">
        <w:rPr>
          <w:spacing w:val="-6"/>
        </w:rPr>
        <w:t xml:space="preserve"> </w:t>
      </w:r>
      <w:r w:rsidRPr="00826C24">
        <w:t>условия</w:t>
      </w:r>
      <w:r w:rsidRPr="00826C24">
        <w:rPr>
          <w:spacing w:val="-8"/>
        </w:rPr>
        <w:t xml:space="preserve"> </w:t>
      </w:r>
      <w:r w:rsidRPr="00826C24">
        <w:t>жизни</w:t>
      </w:r>
      <w:r w:rsidRPr="00826C24">
        <w:rPr>
          <w:spacing w:val="-9"/>
        </w:rPr>
        <w:t xml:space="preserve"> </w:t>
      </w:r>
      <w:r w:rsidRPr="00826C24">
        <w:t>людей</w:t>
      </w:r>
      <w:r w:rsidRPr="00826C24">
        <w:rPr>
          <w:spacing w:val="-8"/>
        </w:rPr>
        <w:t xml:space="preserve"> </w:t>
      </w:r>
      <w:r w:rsidRPr="00826C24">
        <w:t>в</w:t>
      </w:r>
      <w:r w:rsidRPr="00826C24">
        <w:rPr>
          <w:spacing w:val="-6"/>
        </w:rPr>
        <w:t xml:space="preserve"> </w:t>
      </w:r>
      <w:r w:rsidRPr="00826C24">
        <w:rPr>
          <w:spacing w:val="-2"/>
        </w:rPr>
        <w:t>древности;</w:t>
      </w:r>
    </w:p>
    <w:p w:rsidR="005032D1" w:rsidRPr="00826C24" w:rsidRDefault="00773E75" w:rsidP="007848B8">
      <w:pPr>
        <w:pStyle w:val="a3"/>
        <w:spacing w:line="276" w:lineRule="auto"/>
        <w:ind w:left="944" w:right="234" w:firstLine="0"/>
      </w:pPr>
      <w:r w:rsidRPr="00826C24">
        <w:t>рассказывать о значительных событиях древней истории, их участниках; рассказывать</w:t>
      </w:r>
      <w:r w:rsidRPr="00826C24">
        <w:rPr>
          <w:spacing w:val="3"/>
        </w:rPr>
        <w:t xml:space="preserve"> </w:t>
      </w:r>
      <w:r w:rsidRPr="00826C24">
        <w:t>об</w:t>
      </w:r>
      <w:r w:rsidRPr="00826C24">
        <w:rPr>
          <w:spacing w:val="7"/>
        </w:rPr>
        <w:t xml:space="preserve"> </w:t>
      </w:r>
      <w:r w:rsidRPr="00826C24">
        <w:t>исторических</w:t>
      </w:r>
      <w:r w:rsidRPr="00826C24">
        <w:rPr>
          <w:spacing w:val="2"/>
        </w:rPr>
        <w:t xml:space="preserve"> </w:t>
      </w:r>
      <w:r w:rsidRPr="00826C24">
        <w:t>личностях</w:t>
      </w:r>
      <w:r w:rsidRPr="00826C24">
        <w:rPr>
          <w:spacing w:val="2"/>
        </w:rPr>
        <w:t xml:space="preserve"> </w:t>
      </w:r>
      <w:r w:rsidRPr="00826C24">
        <w:t>Древнего</w:t>
      </w:r>
      <w:r w:rsidRPr="00826C24">
        <w:rPr>
          <w:spacing w:val="7"/>
        </w:rPr>
        <w:t xml:space="preserve"> </w:t>
      </w:r>
      <w:r w:rsidRPr="00826C24">
        <w:t>мира</w:t>
      </w:r>
      <w:r w:rsidRPr="00826C24">
        <w:rPr>
          <w:spacing w:val="6"/>
        </w:rPr>
        <w:t xml:space="preserve"> </w:t>
      </w:r>
      <w:r w:rsidRPr="00826C24">
        <w:t>(ключевых</w:t>
      </w:r>
      <w:r w:rsidRPr="00826C24">
        <w:rPr>
          <w:spacing w:val="2"/>
        </w:rPr>
        <w:t xml:space="preserve"> </w:t>
      </w:r>
      <w:r w:rsidRPr="00826C24">
        <w:rPr>
          <w:spacing w:val="-2"/>
        </w:rPr>
        <w:t>моментах</w:t>
      </w:r>
    </w:p>
    <w:p w:rsidR="005032D1" w:rsidRPr="00826C24" w:rsidRDefault="00773E75" w:rsidP="007848B8">
      <w:pPr>
        <w:pStyle w:val="a3"/>
        <w:spacing w:line="276" w:lineRule="auto"/>
        <w:ind w:left="233" w:firstLine="0"/>
      </w:pPr>
      <w:r w:rsidRPr="00826C24">
        <w:t>их</w:t>
      </w:r>
      <w:r w:rsidRPr="00826C24">
        <w:rPr>
          <w:spacing w:val="-12"/>
        </w:rPr>
        <w:t xml:space="preserve"> </w:t>
      </w:r>
      <w:r w:rsidRPr="00826C24">
        <w:t>биографии,</w:t>
      </w:r>
      <w:r w:rsidRPr="00826C24">
        <w:rPr>
          <w:spacing w:val="-5"/>
        </w:rPr>
        <w:t xml:space="preserve"> </w:t>
      </w:r>
      <w:r w:rsidRPr="00826C24">
        <w:t>роли</w:t>
      </w:r>
      <w:r w:rsidRPr="00826C24">
        <w:rPr>
          <w:spacing w:val="-8"/>
        </w:rPr>
        <w:t xml:space="preserve"> </w:t>
      </w:r>
      <w:r w:rsidRPr="00826C24">
        <w:t>в</w:t>
      </w:r>
      <w:r w:rsidRPr="00826C24">
        <w:rPr>
          <w:spacing w:val="-8"/>
        </w:rPr>
        <w:t xml:space="preserve"> </w:t>
      </w:r>
      <w:r w:rsidRPr="00826C24">
        <w:t>исторических</w:t>
      </w:r>
      <w:r w:rsidRPr="00826C24">
        <w:rPr>
          <w:spacing w:val="-10"/>
        </w:rPr>
        <w:t xml:space="preserve"> </w:t>
      </w:r>
      <w:r w:rsidRPr="00826C24">
        <w:rPr>
          <w:spacing w:val="-2"/>
        </w:rPr>
        <w:t>событиях);</w:t>
      </w:r>
    </w:p>
    <w:p w:rsidR="005032D1" w:rsidRPr="00826C24" w:rsidRDefault="00773E75" w:rsidP="007848B8">
      <w:pPr>
        <w:pStyle w:val="a3"/>
        <w:spacing w:line="276" w:lineRule="auto"/>
        <w:ind w:left="233" w:right="238"/>
      </w:pPr>
      <w:r w:rsidRPr="00826C24">
        <w:t>давать краткое описание памятников культуры эпохи первобытности и древнейших цивилизаций.</w:t>
      </w:r>
    </w:p>
    <w:p w:rsidR="005032D1" w:rsidRPr="00826C24" w:rsidRDefault="00773E75" w:rsidP="007848B8">
      <w:pPr>
        <w:pStyle w:val="a4"/>
        <w:numPr>
          <w:ilvl w:val="0"/>
          <w:numId w:val="160"/>
        </w:numPr>
        <w:tabs>
          <w:tab w:val="left" w:pos="1213"/>
        </w:tabs>
        <w:spacing w:line="276" w:lineRule="auto"/>
        <w:jc w:val="both"/>
        <w:rPr>
          <w:sz w:val="28"/>
          <w:szCs w:val="28"/>
        </w:rPr>
      </w:pPr>
      <w:r w:rsidRPr="00826C24">
        <w:rPr>
          <w:i/>
          <w:sz w:val="28"/>
          <w:szCs w:val="28"/>
        </w:rPr>
        <w:t>Анализ,</w:t>
      </w:r>
      <w:r w:rsidRPr="00826C24">
        <w:rPr>
          <w:i/>
          <w:spacing w:val="-13"/>
          <w:sz w:val="28"/>
          <w:szCs w:val="28"/>
        </w:rPr>
        <w:t xml:space="preserve"> </w:t>
      </w:r>
      <w:r w:rsidRPr="00826C24">
        <w:rPr>
          <w:i/>
          <w:sz w:val="28"/>
          <w:szCs w:val="28"/>
        </w:rPr>
        <w:t>объяснение</w:t>
      </w:r>
      <w:r w:rsidRPr="00826C24">
        <w:rPr>
          <w:i/>
          <w:spacing w:val="-15"/>
          <w:sz w:val="28"/>
          <w:szCs w:val="28"/>
        </w:rPr>
        <w:t xml:space="preserve"> </w:t>
      </w:r>
      <w:r w:rsidRPr="00826C24">
        <w:rPr>
          <w:i/>
          <w:sz w:val="28"/>
          <w:szCs w:val="28"/>
        </w:rPr>
        <w:t>исторических</w:t>
      </w:r>
      <w:r w:rsidRPr="00826C24">
        <w:rPr>
          <w:i/>
          <w:spacing w:val="-14"/>
          <w:sz w:val="28"/>
          <w:szCs w:val="28"/>
        </w:rPr>
        <w:t xml:space="preserve"> </w:t>
      </w:r>
      <w:r w:rsidRPr="00826C24">
        <w:rPr>
          <w:i/>
          <w:sz w:val="28"/>
          <w:szCs w:val="28"/>
        </w:rPr>
        <w:t>событий,</w:t>
      </w:r>
      <w:r w:rsidRPr="00826C24">
        <w:rPr>
          <w:i/>
          <w:spacing w:val="-13"/>
          <w:sz w:val="28"/>
          <w:szCs w:val="28"/>
        </w:rPr>
        <w:t xml:space="preserve"> </w:t>
      </w:r>
      <w:r w:rsidRPr="00826C24">
        <w:rPr>
          <w:i/>
          <w:spacing w:val="-2"/>
          <w:sz w:val="28"/>
          <w:szCs w:val="28"/>
        </w:rPr>
        <w:t>явлений</w:t>
      </w:r>
      <w:r w:rsidRPr="00826C24">
        <w:rPr>
          <w:spacing w:val="-2"/>
          <w:sz w:val="28"/>
          <w:szCs w:val="28"/>
        </w:rPr>
        <w:t>:</w:t>
      </w:r>
    </w:p>
    <w:p w:rsidR="005032D1" w:rsidRPr="00826C24" w:rsidRDefault="00773E75" w:rsidP="007848B8">
      <w:pPr>
        <w:pStyle w:val="a3"/>
        <w:spacing w:line="276" w:lineRule="auto"/>
        <w:ind w:left="233" w:right="227"/>
      </w:pPr>
      <w:r w:rsidRPr="00826C24">
        <w:t>раскрывать существенные черты: а) государственного устройства древних обществ;</w:t>
      </w:r>
      <w:r w:rsidRPr="00826C24">
        <w:rPr>
          <w:spacing w:val="-3"/>
        </w:rPr>
        <w:t xml:space="preserve"> </w:t>
      </w:r>
      <w:r w:rsidRPr="00826C24">
        <w:t>б)</w:t>
      </w:r>
      <w:r w:rsidRPr="00826C24">
        <w:rPr>
          <w:spacing w:val="-4"/>
        </w:rPr>
        <w:t xml:space="preserve"> </w:t>
      </w:r>
      <w:r w:rsidRPr="00826C24">
        <w:t>положения</w:t>
      </w:r>
      <w:r w:rsidRPr="00826C24">
        <w:rPr>
          <w:spacing w:val="-1"/>
        </w:rPr>
        <w:t xml:space="preserve"> </w:t>
      </w:r>
      <w:r w:rsidRPr="00826C24">
        <w:t>основных</w:t>
      </w:r>
      <w:r w:rsidRPr="00826C24">
        <w:rPr>
          <w:spacing w:val="-7"/>
        </w:rPr>
        <w:t xml:space="preserve"> </w:t>
      </w:r>
      <w:r w:rsidRPr="00826C24">
        <w:t>групп населения;</w:t>
      </w:r>
      <w:r w:rsidRPr="00826C24">
        <w:rPr>
          <w:spacing w:val="-3"/>
        </w:rPr>
        <w:t xml:space="preserve"> </w:t>
      </w:r>
      <w:r w:rsidRPr="00826C24">
        <w:t>в)</w:t>
      </w:r>
      <w:r w:rsidRPr="00826C24">
        <w:rPr>
          <w:spacing w:val="-4"/>
        </w:rPr>
        <w:t xml:space="preserve"> </w:t>
      </w:r>
      <w:r w:rsidRPr="00826C24">
        <w:t>религиозных</w:t>
      </w:r>
      <w:r w:rsidRPr="00826C24">
        <w:rPr>
          <w:spacing w:val="-3"/>
        </w:rPr>
        <w:t xml:space="preserve"> </w:t>
      </w:r>
      <w:r w:rsidRPr="00826C24">
        <w:t>верований</w:t>
      </w:r>
      <w:r w:rsidRPr="00826C24">
        <w:rPr>
          <w:spacing w:val="-3"/>
        </w:rPr>
        <w:t xml:space="preserve"> </w:t>
      </w:r>
      <w:r w:rsidRPr="00826C24">
        <w:t>людей в древности;</w:t>
      </w:r>
    </w:p>
    <w:p w:rsidR="005032D1" w:rsidRPr="00826C24" w:rsidRDefault="00773E75" w:rsidP="007848B8">
      <w:pPr>
        <w:pStyle w:val="a3"/>
        <w:spacing w:line="276" w:lineRule="auto"/>
        <w:ind w:left="944" w:right="793" w:firstLine="0"/>
        <w:jc w:val="left"/>
      </w:pPr>
      <w:r w:rsidRPr="00826C24">
        <w:t>сравнивать исторические явления, определять их общие черты; иллюстрировать общие явления, черты конкретными примерами; объяснять</w:t>
      </w:r>
      <w:r w:rsidRPr="00826C24">
        <w:rPr>
          <w:spacing w:val="-9"/>
        </w:rPr>
        <w:t xml:space="preserve"> </w:t>
      </w:r>
      <w:r w:rsidRPr="00826C24">
        <w:t>причины</w:t>
      </w:r>
      <w:r w:rsidRPr="00826C24">
        <w:rPr>
          <w:spacing w:val="-7"/>
        </w:rPr>
        <w:t xml:space="preserve"> </w:t>
      </w:r>
      <w:r w:rsidRPr="00826C24">
        <w:t>и</w:t>
      </w:r>
      <w:r w:rsidRPr="00826C24">
        <w:rPr>
          <w:spacing w:val="-7"/>
        </w:rPr>
        <w:t xml:space="preserve"> </w:t>
      </w:r>
      <w:r w:rsidRPr="00826C24">
        <w:t>следствия</w:t>
      </w:r>
      <w:r w:rsidRPr="00826C24">
        <w:rPr>
          <w:spacing w:val="-6"/>
        </w:rPr>
        <w:t xml:space="preserve"> </w:t>
      </w:r>
      <w:r w:rsidRPr="00826C24">
        <w:t>важнейших</w:t>
      </w:r>
      <w:r w:rsidRPr="00826C24">
        <w:rPr>
          <w:spacing w:val="-12"/>
        </w:rPr>
        <w:t xml:space="preserve"> </w:t>
      </w:r>
      <w:r w:rsidRPr="00826C24">
        <w:t>событий</w:t>
      </w:r>
      <w:r w:rsidRPr="00826C24">
        <w:rPr>
          <w:spacing w:val="-7"/>
        </w:rPr>
        <w:t xml:space="preserve"> </w:t>
      </w:r>
      <w:r w:rsidRPr="00826C24">
        <w:t>древней</w:t>
      </w:r>
      <w:r w:rsidRPr="00826C24">
        <w:rPr>
          <w:spacing w:val="-7"/>
        </w:rPr>
        <w:t xml:space="preserve"> </w:t>
      </w:r>
      <w:r w:rsidRPr="00826C24">
        <w:t>истории.</w:t>
      </w:r>
    </w:p>
    <w:p w:rsidR="005032D1" w:rsidRPr="00826C24" w:rsidRDefault="00773E75" w:rsidP="007848B8">
      <w:pPr>
        <w:pStyle w:val="a4"/>
        <w:numPr>
          <w:ilvl w:val="0"/>
          <w:numId w:val="160"/>
        </w:numPr>
        <w:tabs>
          <w:tab w:val="left" w:pos="1213"/>
        </w:tabs>
        <w:spacing w:line="276" w:lineRule="auto"/>
        <w:ind w:left="233" w:right="228" w:firstLine="710"/>
        <w:jc w:val="both"/>
        <w:rPr>
          <w:sz w:val="28"/>
          <w:szCs w:val="28"/>
        </w:rPr>
      </w:pPr>
      <w:r w:rsidRPr="00826C24">
        <w:rPr>
          <w:i/>
          <w:sz w:val="28"/>
          <w:szCs w:val="28"/>
        </w:rPr>
        <w:t xml:space="preserve">Рассмотрение исторических версий и оценок, </w:t>
      </w:r>
      <w:r w:rsidRPr="00826C24">
        <w:rPr>
          <w:sz w:val="28"/>
          <w:szCs w:val="28"/>
        </w:rPr>
        <w:t>определение своего отношения к наиболее значимым событиям и личностям прошлого:</w:t>
      </w:r>
    </w:p>
    <w:p w:rsidR="005032D1" w:rsidRPr="00826C24" w:rsidRDefault="00773E75" w:rsidP="007848B8">
      <w:pPr>
        <w:pStyle w:val="a3"/>
        <w:spacing w:line="276" w:lineRule="auto"/>
        <w:ind w:left="233" w:right="242"/>
      </w:pPr>
      <w:r w:rsidRPr="00826C24">
        <w:t>излагать оценки наиболее значительных событий и личностей древней истории, приводимые в учебной литературе;</w:t>
      </w:r>
    </w:p>
    <w:p w:rsidR="005032D1" w:rsidRPr="00826C24" w:rsidRDefault="00773E75" w:rsidP="007848B8">
      <w:pPr>
        <w:pStyle w:val="a3"/>
        <w:spacing w:line="276" w:lineRule="auto"/>
        <w:ind w:left="233" w:right="232"/>
      </w:pPr>
      <w:r w:rsidRPr="00826C24">
        <w:t>высказывать на уровне эмоциональных оценок отношение к поступкам людей прошлого, к памятникам культуры.</w:t>
      </w:r>
    </w:p>
    <w:p w:rsidR="005032D1" w:rsidRPr="00826C24" w:rsidRDefault="00773E75" w:rsidP="007848B8">
      <w:pPr>
        <w:pStyle w:val="a4"/>
        <w:numPr>
          <w:ilvl w:val="0"/>
          <w:numId w:val="160"/>
        </w:numPr>
        <w:tabs>
          <w:tab w:val="left" w:pos="1213"/>
        </w:tabs>
        <w:spacing w:line="276" w:lineRule="auto"/>
        <w:jc w:val="both"/>
        <w:rPr>
          <w:i/>
          <w:sz w:val="28"/>
          <w:szCs w:val="28"/>
        </w:rPr>
      </w:pPr>
      <w:r w:rsidRPr="00826C24">
        <w:rPr>
          <w:i/>
          <w:sz w:val="28"/>
          <w:szCs w:val="28"/>
        </w:rPr>
        <w:t>Применение</w:t>
      </w:r>
      <w:r w:rsidRPr="00826C24">
        <w:rPr>
          <w:i/>
          <w:spacing w:val="-17"/>
          <w:sz w:val="28"/>
          <w:szCs w:val="28"/>
        </w:rPr>
        <w:t xml:space="preserve"> </w:t>
      </w:r>
      <w:r w:rsidRPr="00826C24">
        <w:rPr>
          <w:i/>
          <w:sz w:val="28"/>
          <w:szCs w:val="28"/>
        </w:rPr>
        <w:t>исторических</w:t>
      </w:r>
      <w:r w:rsidRPr="00826C24">
        <w:rPr>
          <w:i/>
          <w:spacing w:val="-17"/>
          <w:sz w:val="28"/>
          <w:szCs w:val="28"/>
        </w:rPr>
        <w:t xml:space="preserve"> </w:t>
      </w:r>
      <w:r w:rsidRPr="00826C24">
        <w:rPr>
          <w:i/>
          <w:spacing w:val="-2"/>
          <w:sz w:val="28"/>
          <w:szCs w:val="28"/>
        </w:rPr>
        <w:t>знаний:</w:t>
      </w:r>
    </w:p>
    <w:p w:rsidR="005032D1" w:rsidRPr="00826C24" w:rsidRDefault="00773E75" w:rsidP="007848B8">
      <w:pPr>
        <w:pStyle w:val="a3"/>
        <w:spacing w:line="276" w:lineRule="auto"/>
        <w:ind w:left="233" w:right="242"/>
      </w:pPr>
      <w:r w:rsidRPr="00826C24">
        <w:t>раскрывать</w:t>
      </w:r>
      <w:r w:rsidRPr="00826C24">
        <w:rPr>
          <w:spacing w:val="-2"/>
        </w:rPr>
        <w:t xml:space="preserve"> </w:t>
      </w:r>
      <w:r w:rsidRPr="00826C24">
        <w:t>значение памятников</w:t>
      </w:r>
      <w:r w:rsidRPr="00826C24">
        <w:rPr>
          <w:spacing w:val="-2"/>
        </w:rPr>
        <w:t xml:space="preserve"> </w:t>
      </w:r>
      <w:r w:rsidRPr="00826C24">
        <w:t>древней</w:t>
      </w:r>
      <w:r w:rsidRPr="00826C24">
        <w:rPr>
          <w:spacing w:val="-1"/>
        </w:rPr>
        <w:t xml:space="preserve"> </w:t>
      </w:r>
      <w:r w:rsidRPr="00826C24">
        <w:t>истории</w:t>
      </w:r>
      <w:r w:rsidRPr="00826C24">
        <w:rPr>
          <w:spacing w:val="-1"/>
        </w:rPr>
        <w:t xml:space="preserve"> </w:t>
      </w:r>
      <w:r w:rsidRPr="00826C24">
        <w:t>и</w:t>
      </w:r>
      <w:r w:rsidRPr="00826C24">
        <w:rPr>
          <w:spacing w:val="-1"/>
        </w:rPr>
        <w:t xml:space="preserve"> </w:t>
      </w:r>
      <w:r w:rsidRPr="00826C24">
        <w:t xml:space="preserve">культуры, необходимость </w:t>
      </w:r>
      <w:r w:rsidRPr="00826C24">
        <w:lastRenderedPageBreak/>
        <w:t>сохранения их в современном мире;</w:t>
      </w:r>
    </w:p>
    <w:p w:rsidR="005032D1" w:rsidRPr="00826C24" w:rsidRDefault="00773E75" w:rsidP="007848B8">
      <w:pPr>
        <w:pStyle w:val="a3"/>
        <w:spacing w:line="276" w:lineRule="auto"/>
        <w:ind w:left="233" w:right="230"/>
      </w:pPr>
      <w:r w:rsidRPr="00826C24">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032D1" w:rsidRPr="00826C24" w:rsidRDefault="00773E75" w:rsidP="007848B8">
      <w:pPr>
        <w:pStyle w:val="3"/>
        <w:numPr>
          <w:ilvl w:val="0"/>
          <w:numId w:val="161"/>
        </w:numPr>
        <w:tabs>
          <w:tab w:val="left" w:pos="1156"/>
        </w:tabs>
        <w:spacing w:line="276" w:lineRule="auto"/>
      </w:pPr>
      <w:r w:rsidRPr="00826C24">
        <w:rPr>
          <w:spacing w:val="-2"/>
        </w:rPr>
        <w:t>КЛАСС</w:t>
      </w:r>
    </w:p>
    <w:p w:rsidR="005032D1" w:rsidRPr="00826C24" w:rsidRDefault="00773E75" w:rsidP="007848B8">
      <w:pPr>
        <w:pStyle w:val="a4"/>
        <w:numPr>
          <w:ilvl w:val="0"/>
          <w:numId w:val="159"/>
        </w:numPr>
        <w:tabs>
          <w:tab w:val="left" w:pos="1213"/>
        </w:tabs>
        <w:spacing w:line="276" w:lineRule="auto"/>
        <w:jc w:val="both"/>
        <w:rPr>
          <w:sz w:val="28"/>
          <w:szCs w:val="28"/>
        </w:rPr>
      </w:pPr>
      <w:r w:rsidRPr="00826C24">
        <w:rPr>
          <w:i/>
          <w:sz w:val="28"/>
          <w:szCs w:val="28"/>
        </w:rPr>
        <w:t>Знание</w:t>
      </w:r>
      <w:r w:rsidRPr="00826C24">
        <w:rPr>
          <w:i/>
          <w:spacing w:val="-7"/>
          <w:sz w:val="28"/>
          <w:szCs w:val="28"/>
        </w:rPr>
        <w:t xml:space="preserve"> </w:t>
      </w:r>
      <w:r w:rsidRPr="00826C24">
        <w:rPr>
          <w:i/>
          <w:sz w:val="28"/>
          <w:szCs w:val="28"/>
        </w:rPr>
        <w:t>хронологии,</w:t>
      </w:r>
      <w:r w:rsidRPr="00826C24">
        <w:rPr>
          <w:i/>
          <w:spacing w:val="-4"/>
          <w:sz w:val="28"/>
          <w:szCs w:val="28"/>
        </w:rPr>
        <w:t xml:space="preserve"> </w:t>
      </w:r>
      <w:r w:rsidRPr="00826C24">
        <w:rPr>
          <w:i/>
          <w:sz w:val="28"/>
          <w:szCs w:val="28"/>
        </w:rPr>
        <w:t>работа</w:t>
      </w:r>
      <w:r w:rsidRPr="00826C24">
        <w:rPr>
          <w:i/>
          <w:spacing w:val="-7"/>
          <w:sz w:val="28"/>
          <w:szCs w:val="28"/>
        </w:rPr>
        <w:t xml:space="preserve"> </w:t>
      </w:r>
      <w:r w:rsidRPr="00826C24">
        <w:rPr>
          <w:i/>
          <w:sz w:val="28"/>
          <w:szCs w:val="28"/>
        </w:rPr>
        <w:t>с</w:t>
      </w:r>
      <w:r w:rsidRPr="00826C24">
        <w:rPr>
          <w:i/>
          <w:spacing w:val="-6"/>
          <w:sz w:val="28"/>
          <w:szCs w:val="28"/>
        </w:rPr>
        <w:t xml:space="preserve"> </w:t>
      </w:r>
      <w:r w:rsidRPr="00826C24">
        <w:rPr>
          <w:i/>
          <w:spacing w:val="-2"/>
          <w:sz w:val="28"/>
          <w:szCs w:val="28"/>
        </w:rPr>
        <w:t>хронологией</w:t>
      </w:r>
      <w:r w:rsidRPr="00826C24">
        <w:rPr>
          <w:spacing w:val="-2"/>
          <w:sz w:val="28"/>
          <w:szCs w:val="28"/>
        </w:rPr>
        <w:t>:</w:t>
      </w:r>
    </w:p>
    <w:p w:rsidR="005032D1" w:rsidRPr="00826C24" w:rsidRDefault="00773E75" w:rsidP="007848B8">
      <w:pPr>
        <w:pStyle w:val="a3"/>
        <w:spacing w:line="276" w:lineRule="auto"/>
        <w:ind w:left="233" w:right="228"/>
      </w:pPr>
      <w:r w:rsidRPr="00826C24">
        <w:t>называть даты важнейших событий Средневековья, определять их принадлежность к веку, историческому периоду;</w:t>
      </w:r>
    </w:p>
    <w:p w:rsidR="005032D1" w:rsidRPr="00826C24" w:rsidRDefault="00773E75" w:rsidP="007848B8">
      <w:pPr>
        <w:pStyle w:val="a3"/>
        <w:spacing w:line="276" w:lineRule="auto"/>
        <w:ind w:left="233" w:right="237"/>
      </w:pPr>
      <w:r w:rsidRPr="00826C24">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032D1" w:rsidRPr="00826C24" w:rsidRDefault="00773E75" w:rsidP="007848B8">
      <w:pPr>
        <w:pStyle w:val="a3"/>
        <w:spacing w:line="276" w:lineRule="auto"/>
        <w:ind w:left="233" w:right="231"/>
      </w:pPr>
      <w:r w:rsidRPr="00826C24">
        <w:t>устанавливать длительность и синхронность событий истории Руси и всеобщей истории.</w:t>
      </w:r>
    </w:p>
    <w:p w:rsidR="005032D1" w:rsidRPr="00826C24" w:rsidRDefault="00773E75" w:rsidP="007848B8">
      <w:pPr>
        <w:pStyle w:val="a4"/>
        <w:numPr>
          <w:ilvl w:val="0"/>
          <w:numId w:val="159"/>
        </w:numPr>
        <w:tabs>
          <w:tab w:val="left" w:pos="1213"/>
        </w:tabs>
        <w:spacing w:line="276" w:lineRule="auto"/>
        <w:jc w:val="both"/>
        <w:rPr>
          <w:sz w:val="28"/>
          <w:szCs w:val="28"/>
        </w:rPr>
      </w:pPr>
      <w:r w:rsidRPr="00826C24">
        <w:rPr>
          <w:i/>
          <w:sz w:val="28"/>
          <w:szCs w:val="28"/>
        </w:rPr>
        <w:t>Знание</w:t>
      </w:r>
      <w:r w:rsidRPr="00826C24">
        <w:rPr>
          <w:i/>
          <w:spacing w:val="-8"/>
          <w:sz w:val="28"/>
          <w:szCs w:val="28"/>
        </w:rPr>
        <w:t xml:space="preserve"> </w:t>
      </w:r>
      <w:r w:rsidRPr="00826C24">
        <w:rPr>
          <w:i/>
          <w:sz w:val="28"/>
          <w:szCs w:val="28"/>
        </w:rPr>
        <w:t>исторических</w:t>
      </w:r>
      <w:r w:rsidRPr="00826C24">
        <w:rPr>
          <w:i/>
          <w:spacing w:val="-8"/>
          <w:sz w:val="28"/>
          <w:szCs w:val="28"/>
        </w:rPr>
        <w:t xml:space="preserve"> </w:t>
      </w:r>
      <w:r w:rsidRPr="00826C24">
        <w:rPr>
          <w:i/>
          <w:sz w:val="28"/>
          <w:szCs w:val="28"/>
        </w:rPr>
        <w:t>фактов,</w:t>
      </w:r>
      <w:r w:rsidRPr="00826C24">
        <w:rPr>
          <w:i/>
          <w:spacing w:val="-6"/>
          <w:sz w:val="28"/>
          <w:szCs w:val="28"/>
        </w:rPr>
        <w:t xml:space="preserve"> </w:t>
      </w:r>
      <w:r w:rsidRPr="00826C24">
        <w:rPr>
          <w:i/>
          <w:sz w:val="28"/>
          <w:szCs w:val="28"/>
        </w:rPr>
        <w:t>работа</w:t>
      </w:r>
      <w:r w:rsidRPr="00826C24">
        <w:rPr>
          <w:i/>
          <w:spacing w:val="-5"/>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фактами</w:t>
      </w:r>
      <w:r w:rsidRPr="00826C24">
        <w:rPr>
          <w:spacing w:val="-2"/>
          <w:sz w:val="28"/>
          <w:szCs w:val="28"/>
        </w:rPr>
        <w:t>:</w:t>
      </w:r>
    </w:p>
    <w:p w:rsidR="005032D1" w:rsidRPr="00826C24" w:rsidRDefault="00773E75" w:rsidP="007848B8">
      <w:pPr>
        <w:pStyle w:val="a3"/>
        <w:spacing w:line="276" w:lineRule="auto"/>
        <w:ind w:left="233" w:right="238"/>
      </w:pPr>
      <w:r w:rsidRPr="00826C24">
        <w:t>указывать (называть) место, обстоятельства, участников, результаты важнейших событий отечественной и всеобщей истории эпохи Средневековья;</w:t>
      </w:r>
    </w:p>
    <w:p w:rsidR="005032D1" w:rsidRPr="00826C24" w:rsidRDefault="00773E75" w:rsidP="007848B8">
      <w:pPr>
        <w:pStyle w:val="a3"/>
        <w:spacing w:line="276" w:lineRule="auto"/>
        <w:ind w:left="233" w:right="241"/>
      </w:pPr>
      <w:r w:rsidRPr="00826C24">
        <w:t>группировать, систематизировать факты по заданному признаку (составление систематических таблиц).</w:t>
      </w:r>
    </w:p>
    <w:p w:rsidR="005032D1" w:rsidRPr="00826C24" w:rsidRDefault="00773E75" w:rsidP="007848B8">
      <w:pPr>
        <w:pStyle w:val="a4"/>
        <w:numPr>
          <w:ilvl w:val="0"/>
          <w:numId w:val="159"/>
        </w:numPr>
        <w:tabs>
          <w:tab w:val="left" w:pos="1213"/>
        </w:tabs>
        <w:spacing w:before="67" w:line="276" w:lineRule="auto"/>
        <w:jc w:val="both"/>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исторической</w:t>
      </w:r>
      <w:r w:rsidRPr="00826C24">
        <w:rPr>
          <w:i/>
          <w:spacing w:val="-10"/>
          <w:sz w:val="28"/>
          <w:szCs w:val="28"/>
        </w:rPr>
        <w:t xml:space="preserve"> </w:t>
      </w:r>
      <w:r w:rsidRPr="00826C24">
        <w:rPr>
          <w:i/>
          <w:spacing w:val="-2"/>
          <w:sz w:val="28"/>
          <w:szCs w:val="28"/>
        </w:rPr>
        <w:t>картой</w:t>
      </w:r>
      <w:r w:rsidRPr="00826C24">
        <w:rPr>
          <w:spacing w:val="-2"/>
          <w:sz w:val="28"/>
          <w:szCs w:val="28"/>
        </w:rPr>
        <w:t>:</w:t>
      </w:r>
    </w:p>
    <w:p w:rsidR="005032D1" w:rsidRPr="00826C24" w:rsidRDefault="00773E75" w:rsidP="007848B8">
      <w:pPr>
        <w:pStyle w:val="a3"/>
        <w:spacing w:line="276" w:lineRule="auto"/>
        <w:ind w:left="233" w:right="239"/>
      </w:pPr>
      <w:r w:rsidRPr="00826C24">
        <w:t>находить и показывать на карте исторические объекты, используя легенду карты; давать словесное описание их местоположения;</w:t>
      </w:r>
    </w:p>
    <w:p w:rsidR="005032D1" w:rsidRPr="00826C24" w:rsidRDefault="00773E75" w:rsidP="007848B8">
      <w:pPr>
        <w:pStyle w:val="a3"/>
        <w:spacing w:line="276" w:lineRule="auto"/>
        <w:ind w:left="233" w:right="235"/>
      </w:pPr>
      <w:r w:rsidRPr="00826C24">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032D1" w:rsidRPr="00826C24" w:rsidRDefault="00773E75" w:rsidP="007848B8">
      <w:pPr>
        <w:pStyle w:val="a4"/>
        <w:numPr>
          <w:ilvl w:val="0"/>
          <w:numId w:val="159"/>
        </w:numPr>
        <w:tabs>
          <w:tab w:val="left" w:pos="1213"/>
        </w:tabs>
        <w:spacing w:before="3" w:line="276" w:lineRule="auto"/>
        <w:jc w:val="both"/>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историческими</w:t>
      </w:r>
      <w:r w:rsidRPr="00826C24">
        <w:rPr>
          <w:i/>
          <w:spacing w:val="-9"/>
          <w:sz w:val="28"/>
          <w:szCs w:val="28"/>
        </w:rPr>
        <w:t xml:space="preserve"> </w:t>
      </w:r>
      <w:r w:rsidRPr="00826C24">
        <w:rPr>
          <w:i/>
          <w:spacing w:val="-2"/>
          <w:sz w:val="28"/>
          <w:szCs w:val="28"/>
        </w:rPr>
        <w:t>источниками</w:t>
      </w:r>
      <w:r w:rsidRPr="00826C24">
        <w:rPr>
          <w:spacing w:val="-2"/>
          <w:sz w:val="28"/>
          <w:szCs w:val="28"/>
        </w:rPr>
        <w:t>:</w:t>
      </w:r>
    </w:p>
    <w:p w:rsidR="005032D1" w:rsidRPr="00826C24" w:rsidRDefault="00773E75" w:rsidP="007848B8">
      <w:pPr>
        <w:pStyle w:val="a3"/>
        <w:spacing w:line="276" w:lineRule="auto"/>
        <w:ind w:left="233" w:right="238"/>
      </w:pPr>
      <w:r w:rsidRPr="00826C24">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826C24">
        <w:rPr>
          <w:spacing w:val="-2"/>
        </w:rPr>
        <w:t>происхождения);</w:t>
      </w:r>
    </w:p>
    <w:p w:rsidR="005032D1" w:rsidRPr="00826C24" w:rsidRDefault="00773E75" w:rsidP="007848B8">
      <w:pPr>
        <w:pStyle w:val="a3"/>
        <w:spacing w:line="276" w:lineRule="auto"/>
        <w:ind w:left="944" w:firstLine="0"/>
      </w:pPr>
      <w:r w:rsidRPr="00826C24">
        <w:t>характеризовать</w:t>
      </w:r>
      <w:r w:rsidRPr="00826C24">
        <w:rPr>
          <w:spacing w:val="13"/>
        </w:rPr>
        <w:t xml:space="preserve"> </w:t>
      </w:r>
      <w:r w:rsidRPr="00826C24">
        <w:t>авторство,</w:t>
      </w:r>
      <w:r w:rsidRPr="00826C24">
        <w:rPr>
          <w:spacing w:val="18"/>
        </w:rPr>
        <w:t xml:space="preserve"> </w:t>
      </w:r>
      <w:r w:rsidRPr="00826C24">
        <w:t>время,</w:t>
      </w:r>
      <w:r w:rsidRPr="00826C24">
        <w:rPr>
          <w:spacing w:val="17"/>
        </w:rPr>
        <w:t xml:space="preserve"> </w:t>
      </w:r>
      <w:r w:rsidRPr="00826C24">
        <w:t>место</w:t>
      </w:r>
      <w:r w:rsidRPr="00826C24">
        <w:rPr>
          <w:spacing w:val="21"/>
        </w:rPr>
        <w:t xml:space="preserve"> </w:t>
      </w:r>
      <w:r w:rsidRPr="00826C24">
        <w:t>создания</w:t>
      </w:r>
      <w:r w:rsidRPr="00826C24">
        <w:rPr>
          <w:spacing w:val="17"/>
        </w:rPr>
        <w:t xml:space="preserve"> </w:t>
      </w:r>
      <w:r w:rsidRPr="00826C24">
        <w:rPr>
          <w:spacing w:val="-2"/>
        </w:rPr>
        <w:t>источника;</w:t>
      </w:r>
    </w:p>
    <w:p w:rsidR="005032D1" w:rsidRPr="00826C24" w:rsidRDefault="00773E75" w:rsidP="007848B8">
      <w:pPr>
        <w:pStyle w:val="a3"/>
        <w:spacing w:line="276" w:lineRule="auto"/>
        <w:ind w:left="233" w:right="240"/>
      </w:pPr>
      <w:r w:rsidRPr="00826C24">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032D1" w:rsidRPr="00826C24" w:rsidRDefault="00773E75" w:rsidP="007848B8">
      <w:pPr>
        <w:pStyle w:val="a3"/>
        <w:spacing w:line="276" w:lineRule="auto"/>
        <w:ind w:left="233" w:right="242"/>
      </w:pPr>
      <w:r w:rsidRPr="00826C24">
        <w:t>находить в визуальном источнике и вещественном памятнике ключевые символы, образы;</w:t>
      </w:r>
    </w:p>
    <w:p w:rsidR="005032D1" w:rsidRPr="00826C24" w:rsidRDefault="00773E75" w:rsidP="007848B8">
      <w:pPr>
        <w:pStyle w:val="a3"/>
        <w:spacing w:before="4" w:line="276" w:lineRule="auto"/>
        <w:ind w:left="233" w:right="236"/>
      </w:pPr>
      <w:r w:rsidRPr="00826C24">
        <w:t xml:space="preserve">характеризовать позицию автора письменного и визуального исторического </w:t>
      </w:r>
      <w:r w:rsidRPr="00826C24">
        <w:rPr>
          <w:spacing w:val="-2"/>
        </w:rPr>
        <w:t>источника.</w:t>
      </w:r>
    </w:p>
    <w:p w:rsidR="005032D1" w:rsidRPr="00826C24" w:rsidRDefault="00773E75" w:rsidP="007848B8">
      <w:pPr>
        <w:pStyle w:val="a4"/>
        <w:numPr>
          <w:ilvl w:val="0"/>
          <w:numId w:val="159"/>
        </w:numPr>
        <w:tabs>
          <w:tab w:val="left" w:pos="1213"/>
        </w:tabs>
        <w:spacing w:line="276" w:lineRule="auto"/>
        <w:jc w:val="both"/>
        <w:rPr>
          <w:sz w:val="28"/>
          <w:szCs w:val="28"/>
        </w:rPr>
      </w:pPr>
      <w:r w:rsidRPr="00826C24">
        <w:rPr>
          <w:i/>
          <w:sz w:val="28"/>
          <w:szCs w:val="28"/>
        </w:rPr>
        <w:t>Историческое</w:t>
      </w:r>
      <w:r w:rsidRPr="00826C24">
        <w:rPr>
          <w:i/>
          <w:spacing w:val="-14"/>
          <w:sz w:val="28"/>
          <w:szCs w:val="28"/>
        </w:rPr>
        <w:t xml:space="preserve"> </w:t>
      </w:r>
      <w:r w:rsidRPr="00826C24">
        <w:rPr>
          <w:i/>
          <w:sz w:val="28"/>
          <w:szCs w:val="28"/>
        </w:rPr>
        <w:t>описание</w:t>
      </w:r>
      <w:r w:rsidRPr="00826C24">
        <w:rPr>
          <w:i/>
          <w:spacing w:val="-14"/>
          <w:sz w:val="28"/>
          <w:szCs w:val="28"/>
        </w:rPr>
        <w:t xml:space="preserve"> </w:t>
      </w:r>
      <w:r w:rsidRPr="00826C24">
        <w:rPr>
          <w:i/>
          <w:spacing w:val="-2"/>
          <w:sz w:val="28"/>
          <w:szCs w:val="28"/>
        </w:rPr>
        <w:t>(реконструкция)</w:t>
      </w:r>
      <w:r w:rsidRPr="00826C24">
        <w:rPr>
          <w:spacing w:val="-2"/>
          <w:sz w:val="28"/>
          <w:szCs w:val="28"/>
        </w:rPr>
        <w:t>:</w:t>
      </w:r>
    </w:p>
    <w:p w:rsidR="005032D1" w:rsidRPr="00826C24" w:rsidRDefault="00773E75" w:rsidP="007848B8">
      <w:pPr>
        <w:pStyle w:val="a3"/>
        <w:spacing w:line="276" w:lineRule="auto"/>
        <w:ind w:left="233" w:right="236"/>
      </w:pPr>
      <w:r w:rsidRPr="00826C24">
        <w:t>рассказывать о ключевых событиях отечественной и всеобщей истории в эпоху Средневековья, их участниках;</w:t>
      </w:r>
    </w:p>
    <w:p w:rsidR="005032D1" w:rsidRPr="00826C24" w:rsidRDefault="00773E75" w:rsidP="007848B8">
      <w:pPr>
        <w:pStyle w:val="a3"/>
        <w:spacing w:line="276" w:lineRule="auto"/>
        <w:ind w:left="233" w:right="226"/>
      </w:pPr>
      <w:r w:rsidRPr="00826C24">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032D1" w:rsidRPr="00826C24" w:rsidRDefault="00773E75" w:rsidP="007848B8">
      <w:pPr>
        <w:pStyle w:val="a3"/>
        <w:spacing w:line="276" w:lineRule="auto"/>
        <w:ind w:left="233" w:right="227"/>
      </w:pPr>
      <w:r w:rsidRPr="00826C24">
        <w:t>рассказывать об образе жизни различных групп населения в средневековых обществах на Руси и в других странах;</w:t>
      </w:r>
    </w:p>
    <w:p w:rsidR="005032D1" w:rsidRPr="00826C24" w:rsidRDefault="00773E75" w:rsidP="007848B8">
      <w:pPr>
        <w:pStyle w:val="a3"/>
        <w:spacing w:line="276" w:lineRule="auto"/>
        <w:ind w:left="233" w:right="241"/>
      </w:pPr>
      <w:r w:rsidRPr="00826C24">
        <w:t>представлять</w:t>
      </w:r>
      <w:r w:rsidRPr="00826C24">
        <w:rPr>
          <w:spacing w:val="-2"/>
        </w:rPr>
        <w:t xml:space="preserve"> </w:t>
      </w:r>
      <w:r w:rsidRPr="00826C24">
        <w:t>описание памятников</w:t>
      </w:r>
      <w:r w:rsidRPr="00826C24">
        <w:rPr>
          <w:spacing w:val="-2"/>
        </w:rPr>
        <w:t xml:space="preserve"> </w:t>
      </w:r>
      <w:r w:rsidRPr="00826C24">
        <w:t>материальной и художественной</w:t>
      </w:r>
      <w:r w:rsidRPr="00826C24">
        <w:rPr>
          <w:spacing w:val="-1"/>
        </w:rPr>
        <w:t xml:space="preserve"> </w:t>
      </w:r>
      <w:r w:rsidRPr="00826C24">
        <w:t>культуры изучаемой эпохи.</w:t>
      </w:r>
    </w:p>
    <w:p w:rsidR="005032D1" w:rsidRPr="00826C24" w:rsidRDefault="00773E75" w:rsidP="007848B8">
      <w:pPr>
        <w:pStyle w:val="a4"/>
        <w:numPr>
          <w:ilvl w:val="0"/>
          <w:numId w:val="159"/>
        </w:numPr>
        <w:tabs>
          <w:tab w:val="left" w:pos="1213"/>
        </w:tabs>
        <w:spacing w:before="2" w:line="276" w:lineRule="auto"/>
        <w:jc w:val="both"/>
        <w:rPr>
          <w:sz w:val="28"/>
          <w:szCs w:val="28"/>
        </w:rPr>
      </w:pPr>
      <w:r w:rsidRPr="00826C24">
        <w:rPr>
          <w:i/>
          <w:sz w:val="28"/>
          <w:szCs w:val="28"/>
        </w:rPr>
        <w:t>Анализ,</w:t>
      </w:r>
      <w:r w:rsidRPr="00826C24">
        <w:rPr>
          <w:i/>
          <w:spacing w:val="-13"/>
          <w:sz w:val="28"/>
          <w:szCs w:val="28"/>
        </w:rPr>
        <w:t xml:space="preserve"> </w:t>
      </w:r>
      <w:r w:rsidRPr="00826C24">
        <w:rPr>
          <w:i/>
          <w:sz w:val="28"/>
          <w:szCs w:val="28"/>
        </w:rPr>
        <w:t>объяснение</w:t>
      </w:r>
      <w:r w:rsidRPr="00826C24">
        <w:rPr>
          <w:i/>
          <w:spacing w:val="-15"/>
          <w:sz w:val="28"/>
          <w:szCs w:val="28"/>
        </w:rPr>
        <w:t xml:space="preserve"> </w:t>
      </w:r>
      <w:r w:rsidRPr="00826C24">
        <w:rPr>
          <w:i/>
          <w:sz w:val="28"/>
          <w:szCs w:val="28"/>
        </w:rPr>
        <w:t>исторических</w:t>
      </w:r>
      <w:r w:rsidRPr="00826C24">
        <w:rPr>
          <w:i/>
          <w:spacing w:val="-14"/>
          <w:sz w:val="28"/>
          <w:szCs w:val="28"/>
        </w:rPr>
        <w:t xml:space="preserve"> </w:t>
      </w:r>
      <w:r w:rsidRPr="00826C24">
        <w:rPr>
          <w:i/>
          <w:sz w:val="28"/>
          <w:szCs w:val="28"/>
        </w:rPr>
        <w:t>событий,</w:t>
      </w:r>
      <w:r w:rsidRPr="00826C24">
        <w:rPr>
          <w:i/>
          <w:spacing w:val="-13"/>
          <w:sz w:val="28"/>
          <w:szCs w:val="28"/>
        </w:rPr>
        <w:t xml:space="preserve"> </w:t>
      </w:r>
      <w:r w:rsidRPr="00826C24">
        <w:rPr>
          <w:i/>
          <w:spacing w:val="-2"/>
          <w:sz w:val="28"/>
          <w:szCs w:val="28"/>
        </w:rPr>
        <w:t>явлений</w:t>
      </w:r>
      <w:r w:rsidRPr="00826C24">
        <w:rPr>
          <w:spacing w:val="-2"/>
          <w:sz w:val="28"/>
          <w:szCs w:val="28"/>
        </w:rPr>
        <w:t>:</w:t>
      </w:r>
    </w:p>
    <w:p w:rsidR="005032D1" w:rsidRPr="00826C24" w:rsidRDefault="00773E75" w:rsidP="007848B8">
      <w:pPr>
        <w:pStyle w:val="a3"/>
        <w:spacing w:line="276" w:lineRule="auto"/>
        <w:ind w:left="233" w:right="230"/>
      </w:pPr>
      <w:r w:rsidRPr="00826C24">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032D1" w:rsidRPr="00826C24" w:rsidRDefault="00773E75" w:rsidP="007848B8">
      <w:pPr>
        <w:pStyle w:val="a3"/>
        <w:spacing w:line="276" w:lineRule="auto"/>
        <w:ind w:left="233" w:right="234"/>
      </w:pPr>
      <w:r w:rsidRPr="00826C24">
        <w:t>объяснять смысл ключевых понятий, относящихся к данной эпохе отечественной и всеобщей истории, конкретизировать</w:t>
      </w:r>
      <w:r w:rsidRPr="00826C24">
        <w:rPr>
          <w:spacing w:val="-1"/>
        </w:rPr>
        <w:t xml:space="preserve"> </w:t>
      </w:r>
      <w:r w:rsidRPr="00826C24">
        <w:t>их на примерах исторических событий, ситуаций;</w:t>
      </w:r>
    </w:p>
    <w:p w:rsidR="005032D1" w:rsidRPr="00826C24" w:rsidRDefault="00773E75" w:rsidP="007848B8">
      <w:pPr>
        <w:pStyle w:val="a3"/>
        <w:spacing w:line="276" w:lineRule="auto"/>
        <w:ind w:left="233" w:right="239"/>
      </w:pPr>
      <w:r w:rsidRPr="00826C24">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w:t>
      </w:r>
      <w:r w:rsidRPr="00826C24">
        <w:rPr>
          <w:spacing w:val="40"/>
        </w:rPr>
        <w:t xml:space="preserve"> </w:t>
      </w:r>
      <w:r w:rsidRPr="00826C24">
        <w:t>объяснение причин и следствий событий, представленное в нескольких текстах;</w:t>
      </w:r>
    </w:p>
    <w:p w:rsidR="005032D1" w:rsidRPr="00826C24" w:rsidRDefault="00773E75" w:rsidP="007848B8">
      <w:pPr>
        <w:pStyle w:val="a3"/>
        <w:tabs>
          <w:tab w:val="left" w:pos="2935"/>
          <w:tab w:val="left" w:pos="5569"/>
          <w:tab w:val="left" w:pos="6477"/>
          <w:tab w:val="left" w:pos="8966"/>
        </w:tabs>
        <w:spacing w:line="276" w:lineRule="auto"/>
        <w:ind w:left="233" w:right="231"/>
      </w:pPr>
      <w:r w:rsidRPr="00826C24">
        <w:rPr>
          <w:spacing w:val="-2"/>
        </w:rPr>
        <w:t>проводить</w:t>
      </w:r>
      <w:r w:rsidRPr="00826C24">
        <w:tab/>
      </w:r>
      <w:r w:rsidRPr="00826C24">
        <w:rPr>
          <w:spacing w:val="-2"/>
        </w:rPr>
        <w:t>синхронизацию</w:t>
      </w:r>
      <w:r w:rsidRPr="00826C24">
        <w:tab/>
      </w:r>
      <w:r w:rsidRPr="00826C24">
        <w:rPr>
          <w:spacing w:val="-10"/>
        </w:rPr>
        <w:t>и</w:t>
      </w:r>
      <w:r w:rsidRPr="00826C24">
        <w:tab/>
      </w:r>
      <w:r w:rsidRPr="00826C24">
        <w:rPr>
          <w:spacing w:val="-2"/>
        </w:rPr>
        <w:t>сопоставление</w:t>
      </w:r>
      <w:r w:rsidRPr="00826C24">
        <w:tab/>
      </w:r>
      <w:r w:rsidRPr="00826C24">
        <w:rPr>
          <w:spacing w:val="-2"/>
        </w:rPr>
        <w:t xml:space="preserve">однотипных </w:t>
      </w:r>
      <w:r w:rsidRPr="00826C24">
        <w:t>событий</w:t>
      </w:r>
      <w:r w:rsidRPr="00826C24">
        <w:rPr>
          <w:spacing w:val="-6"/>
        </w:rPr>
        <w:t xml:space="preserve"> </w:t>
      </w:r>
      <w:r w:rsidRPr="00826C24">
        <w:t>и</w:t>
      </w:r>
      <w:r w:rsidRPr="00826C24">
        <w:rPr>
          <w:spacing w:val="-6"/>
        </w:rPr>
        <w:t xml:space="preserve"> </w:t>
      </w:r>
      <w:r w:rsidRPr="00826C24">
        <w:t>процессов</w:t>
      </w:r>
      <w:r w:rsidRPr="00826C24">
        <w:rPr>
          <w:spacing w:val="-6"/>
        </w:rPr>
        <w:t xml:space="preserve"> </w:t>
      </w:r>
      <w:r w:rsidRPr="00826C24">
        <w:t>отечественной</w:t>
      </w:r>
      <w:r w:rsidRPr="00826C24">
        <w:rPr>
          <w:spacing w:val="-6"/>
        </w:rPr>
        <w:t xml:space="preserve"> </w:t>
      </w:r>
      <w:r w:rsidRPr="00826C24">
        <w:t>и</w:t>
      </w:r>
      <w:r w:rsidRPr="00826C24">
        <w:rPr>
          <w:spacing w:val="-6"/>
        </w:rPr>
        <w:t xml:space="preserve"> </w:t>
      </w:r>
      <w:r w:rsidRPr="00826C24">
        <w:t>всеобщей</w:t>
      </w:r>
      <w:r w:rsidRPr="00826C24">
        <w:rPr>
          <w:spacing w:val="-6"/>
        </w:rPr>
        <w:t xml:space="preserve"> </w:t>
      </w:r>
      <w:r w:rsidRPr="00826C24">
        <w:t>истории</w:t>
      </w:r>
      <w:r w:rsidRPr="00826C24">
        <w:rPr>
          <w:spacing w:val="-6"/>
        </w:rPr>
        <w:t xml:space="preserve"> </w:t>
      </w:r>
      <w:r w:rsidRPr="00826C24">
        <w:t>(по предложенному</w:t>
      </w:r>
      <w:r w:rsidRPr="00826C24">
        <w:rPr>
          <w:spacing w:val="-9"/>
        </w:rPr>
        <w:t xml:space="preserve"> </w:t>
      </w:r>
      <w:r w:rsidRPr="00826C24">
        <w:t>плану), выделять черты сходства и различия.</w:t>
      </w:r>
    </w:p>
    <w:p w:rsidR="005032D1" w:rsidRPr="00826C24" w:rsidRDefault="00773E75" w:rsidP="007848B8">
      <w:pPr>
        <w:pStyle w:val="a4"/>
        <w:numPr>
          <w:ilvl w:val="0"/>
          <w:numId w:val="159"/>
        </w:numPr>
        <w:tabs>
          <w:tab w:val="left" w:pos="1213"/>
        </w:tabs>
        <w:spacing w:line="276" w:lineRule="auto"/>
        <w:jc w:val="both"/>
        <w:rPr>
          <w:sz w:val="28"/>
          <w:szCs w:val="28"/>
        </w:rPr>
      </w:pPr>
      <w:r w:rsidRPr="00826C24">
        <w:rPr>
          <w:i/>
          <w:sz w:val="28"/>
          <w:szCs w:val="28"/>
        </w:rPr>
        <w:t>Рассмотрение</w:t>
      </w:r>
      <w:r w:rsidRPr="00826C24">
        <w:rPr>
          <w:i/>
          <w:spacing w:val="68"/>
          <w:sz w:val="28"/>
          <w:szCs w:val="28"/>
        </w:rPr>
        <w:t xml:space="preserve">  </w:t>
      </w:r>
      <w:r w:rsidRPr="00826C24">
        <w:rPr>
          <w:i/>
          <w:sz w:val="28"/>
          <w:szCs w:val="28"/>
        </w:rPr>
        <w:t>исторических</w:t>
      </w:r>
      <w:r w:rsidRPr="00826C24">
        <w:rPr>
          <w:i/>
          <w:spacing w:val="69"/>
          <w:sz w:val="28"/>
          <w:szCs w:val="28"/>
        </w:rPr>
        <w:t xml:space="preserve">  </w:t>
      </w:r>
      <w:r w:rsidRPr="00826C24">
        <w:rPr>
          <w:i/>
          <w:sz w:val="28"/>
          <w:szCs w:val="28"/>
        </w:rPr>
        <w:t>версий</w:t>
      </w:r>
      <w:r w:rsidRPr="00826C24">
        <w:rPr>
          <w:i/>
          <w:spacing w:val="68"/>
          <w:sz w:val="28"/>
          <w:szCs w:val="28"/>
        </w:rPr>
        <w:t xml:space="preserve">  </w:t>
      </w:r>
      <w:r w:rsidRPr="00826C24">
        <w:rPr>
          <w:i/>
          <w:sz w:val="28"/>
          <w:szCs w:val="28"/>
        </w:rPr>
        <w:t>и</w:t>
      </w:r>
      <w:r w:rsidRPr="00826C24">
        <w:rPr>
          <w:i/>
          <w:spacing w:val="69"/>
          <w:sz w:val="28"/>
          <w:szCs w:val="28"/>
        </w:rPr>
        <w:t xml:space="preserve">  </w:t>
      </w:r>
      <w:r w:rsidRPr="00826C24">
        <w:rPr>
          <w:i/>
          <w:sz w:val="28"/>
          <w:szCs w:val="28"/>
        </w:rPr>
        <w:t>оценок</w:t>
      </w:r>
      <w:r w:rsidRPr="00826C24">
        <w:rPr>
          <w:sz w:val="28"/>
          <w:szCs w:val="28"/>
        </w:rPr>
        <w:t>,</w:t>
      </w:r>
      <w:r w:rsidRPr="00826C24">
        <w:rPr>
          <w:spacing w:val="69"/>
          <w:sz w:val="28"/>
          <w:szCs w:val="28"/>
        </w:rPr>
        <w:t xml:space="preserve">  </w:t>
      </w:r>
      <w:r w:rsidRPr="00826C24">
        <w:rPr>
          <w:sz w:val="28"/>
          <w:szCs w:val="28"/>
        </w:rPr>
        <w:t>определение</w:t>
      </w:r>
      <w:r w:rsidRPr="00826C24">
        <w:rPr>
          <w:spacing w:val="69"/>
          <w:sz w:val="28"/>
          <w:szCs w:val="28"/>
        </w:rPr>
        <w:t xml:space="preserve">  </w:t>
      </w:r>
      <w:r w:rsidRPr="00826C24">
        <w:rPr>
          <w:spacing w:val="-2"/>
          <w:sz w:val="28"/>
          <w:szCs w:val="28"/>
        </w:rPr>
        <w:t>своего</w:t>
      </w:r>
    </w:p>
    <w:p w:rsidR="005032D1" w:rsidRPr="00826C24" w:rsidRDefault="00773E75" w:rsidP="007848B8">
      <w:pPr>
        <w:pStyle w:val="a3"/>
        <w:spacing w:before="67" w:line="276" w:lineRule="auto"/>
        <w:ind w:left="233" w:firstLine="0"/>
      </w:pPr>
      <w:r w:rsidRPr="00826C24">
        <w:t>отношения</w:t>
      </w:r>
      <w:r w:rsidRPr="00826C24">
        <w:rPr>
          <w:spacing w:val="-8"/>
        </w:rPr>
        <w:t xml:space="preserve"> </w:t>
      </w:r>
      <w:r w:rsidRPr="00826C24">
        <w:t>к</w:t>
      </w:r>
      <w:r w:rsidRPr="00826C24">
        <w:rPr>
          <w:spacing w:val="-9"/>
        </w:rPr>
        <w:t xml:space="preserve"> </w:t>
      </w:r>
      <w:r w:rsidRPr="00826C24">
        <w:t>наиболее</w:t>
      </w:r>
      <w:r w:rsidRPr="00826C24">
        <w:rPr>
          <w:spacing w:val="-7"/>
        </w:rPr>
        <w:t xml:space="preserve"> </w:t>
      </w:r>
      <w:r w:rsidRPr="00826C24">
        <w:t>значимым</w:t>
      </w:r>
      <w:r w:rsidRPr="00826C24">
        <w:rPr>
          <w:spacing w:val="-8"/>
        </w:rPr>
        <w:t xml:space="preserve"> </w:t>
      </w:r>
      <w:r w:rsidRPr="00826C24">
        <w:t>событиям</w:t>
      </w:r>
      <w:r w:rsidRPr="00826C24">
        <w:rPr>
          <w:spacing w:val="-7"/>
        </w:rPr>
        <w:t xml:space="preserve"> </w:t>
      </w:r>
      <w:r w:rsidRPr="00826C24">
        <w:t>и</w:t>
      </w:r>
      <w:r w:rsidRPr="00826C24">
        <w:rPr>
          <w:spacing w:val="-8"/>
        </w:rPr>
        <w:t xml:space="preserve"> </w:t>
      </w:r>
      <w:r w:rsidRPr="00826C24">
        <w:t>личностям</w:t>
      </w:r>
      <w:r w:rsidRPr="00826C24">
        <w:rPr>
          <w:spacing w:val="-7"/>
        </w:rPr>
        <w:t xml:space="preserve"> </w:t>
      </w:r>
      <w:r w:rsidRPr="00826C24">
        <w:rPr>
          <w:spacing w:val="-2"/>
        </w:rPr>
        <w:t>прошлого:</w:t>
      </w:r>
    </w:p>
    <w:p w:rsidR="005032D1" w:rsidRPr="00826C24" w:rsidRDefault="00773E75" w:rsidP="007848B8">
      <w:pPr>
        <w:pStyle w:val="a3"/>
        <w:spacing w:line="276" w:lineRule="auto"/>
        <w:ind w:left="233" w:right="235"/>
      </w:pPr>
      <w:r w:rsidRPr="00826C24">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sidRPr="00826C24">
        <w:rPr>
          <w:spacing w:val="-2"/>
        </w:rPr>
        <w:t>основаны;</w:t>
      </w:r>
    </w:p>
    <w:p w:rsidR="005032D1" w:rsidRPr="00826C24" w:rsidRDefault="00773E75" w:rsidP="007848B8">
      <w:pPr>
        <w:pStyle w:val="a3"/>
        <w:spacing w:before="5" w:line="276" w:lineRule="auto"/>
        <w:ind w:left="233" w:right="238"/>
      </w:pPr>
      <w:r w:rsidRPr="00826C24">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032D1" w:rsidRPr="00826C24" w:rsidRDefault="00773E75" w:rsidP="007848B8">
      <w:pPr>
        <w:pStyle w:val="a4"/>
        <w:numPr>
          <w:ilvl w:val="0"/>
          <w:numId w:val="159"/>
        </w:numPr>
        <w:tabs>
          <w:tab w:val="left" w:pos="1213"/>
        </w:tabs>
        <w:spacing w:line="276" w:lineRule="auto"/>
        <w:jc w:val="both"/>
        <w:rPr>
          <w:sz w:val="28"/>
          <w:szCs w:val="28"/>
        </w:rPr>
      </w:pPr>
      <w:r w:rsidRPr="00826C24">
        <w:rPr>
          <w:i/>
          <w:sz w:val="28"/>
          <w:szCs w:val="28"/>
        </w:rPr>
        <w:t>Применение</w:t>
      </w:r>
      <w:r w:rsidRPr="00826C24">
        <w:rPr>
          <w:i/>
          <w:spacing w:val="-17"/>
          <w:sz w:val="28"/>
          <w:szCs w:val="28"/>
        </w:rPr>
        <w:t xml:space="preserve"> </w:t>
      </w:r>
      <w:r w:rsidRPr="00826C24">
        <w:rPr>
          <w:i/>
          <w:sz w:val="28"/>
          <w:szCs w:val="28"/>
        </w:rPr>
        <w:t>исторических</w:t>
      </w:r>
      <w:r w:rsidRPr="00826C24">
        <w:rPr>
          <w:i/>
          <w:spacing w:val="-17"/>
          <w:sz w:val="28"/>
          <w:szCs w:val="28"/>
        </w:rPr>
        <w:t xml:space="preserve"> </w:t>
      </w:r>
      <w:r w:rsidRPr="00826C24">
        <w:rPr>
          <w:i/>
          <w:spacing w:val="-2"/>
          <w:sz w:val="28"/>
          <w:szCs w:val="28"/>
        </w:rPr>
        <w:t>знаний</w:t>
      </w:r>
      <w:r w:rsidRPr="00826C24">
        <w:rPr>
          <w:spacing w:val="-2"/>
          <w:sz w:val="28"/>
          <w:szCs w:val="28"/>
        </w:rPr>
        <w:t>:</w:t>
      </w:r>
    </w:p>
    <w:p w:rsidR="005032D1" w:rsidRPr="00826C24" w:rsidRDefault="00773E75" w:rsidP="007848B8">
      <w:pPr>
        <w:pStyle w:val="a3"/>
        <w:spacing w:line="276" w:lineRule="auto"/>
        <w:ind w:left="233" w:right="231"/>
      </w:pPr>
      <w:r w:rsidRPr="00826C24">
        <w:t>объяснять значение памятников истории и культуры Руси и других стран эпохи Средневековья, необходимость сохранения их в современном мире;</w:t>
      </w:r>
    </w:p>
    <w:p w:rsidR="005032D1" w:rsidRPr="00826C24" w:rsidRDefault="00773E75" w:rsidP="007848B8">
      <w:pPr>
        <w:pStyle w:val="a3"/>
        <w:spacing w:line="276" w:lineRule="auto"/>
        <w:ind w:left="233" w:right="232"/>
      </w:pPr>
      <w:r w:rsidRPr="00826C24">
        <w:t>выполнять учебные проекты по истории Средних веков (в том числе на региональном материале).</w:t>
      </w:r>
    </w:p>
    <w:p w:rsidR="005032D1" w:rsidRPr="00826C24" w:rsidRDefault="00773E75" w:rsidP="007848B8">
      <w:pPr>
        <w:pStyle w:val="3"/>
        <w:numPr>
          <w:ilvl w:val="0"/>
          <w:numId w:val="161"/>
        </w:numPr>
        <w:tabs>
          <w:tab w:val="left" w:pos="1156"/>
        </w:tabs>
        <w:spacing w:before="3" w:line="276" w:lineRule="auto"/>
      </w:pPr>
      <w:r w:rsidRPr="00826C24">
        <w:rPr>
          <w:spacing w:val="-2"/>
        </w:rPr>
        <w:t>КЛАСС</w:t>
      </w:r>
    </w:p>
    <w:p w:rsidR="005032D1" w:rsidRPr="00826C24" w:rsidRDefault="00773E75" w:rsidP="007848B8">
      <w:pPr>
        <w:pStyle w:val="a4"/>
        <w:numPr>
          <w:ilvl w:val="0"/>
          <w:numId w:val="158"/>
        </w:numPr>
        <w:tabs>
          <w:tab w:val="left" w:pos="1213"/>
        </w:tabs>
        <w:spacing w:line="276" w:lineRule="auto"/>
        <w:jc w:val="both"/>
        <w:rPr>
          <w:sz w:val="28"/>
          <w:szCs w:val="28"/>
        </w:rPr>
      </w:pPr>
      <w:r w:rsidRPr="00826C24">
        <w:rPr>
          <w:i/>
          <w:sz w:val="28"/>
          <w:szCs w:val="28"/>
        </w:rPr>
        <w:t>Знание</w:t>
      </w:r>
      <w:r w:rsidRPr="00826C24">
        <w:rPr>
          <w:i/>
          <w:spacing w:val="-7"/>
          <w:sz w:val="28"/>
          <w:szCs w:val="28"/>
        </w:rPr>
        <w:t xml:space="preserve"> </w:t>
      </w:r>
      <w:r w:rsidRPr="00826C24">
        <w:rPr>
          <w:i/>
          <w:sz w:val="28"/>
          <w:szCs w:val="28"/>
        </w:rPr>
        <w:t>хронологии,</w:t>
      </w:r>
      <w:r w:rsidRPr="00826C24">
        <w:rPr>
          <w:i/>
          <w:spacing w:val="-4"/>
          <w:sz w:val="28"/>
          <w:szCs w:val="28"/>
        </w:rPr>
        <w:t xml:space="preserve"> </w:t>
      </w:r>
      <w:r w:rsidRPr="00826C24">
        <w:rPr>
          <w:i/>
          <w:sz w:val="28"/>
          <w:szCs w:val="28"/>
        </w:rPr>
        <w:t>работа</w:t>
      </w:r>
      <w:r w:rsidRPr="00826C24">
        <w:rPr>
          <w:i/>
          <w:spacing w:val="-7"/>
          <w:sz w:val="28"/>
          <w:szCs w:val="28"/>
        </w:rPr>
        <w:t xml:space="preserve"> </w:t>
      </w:r>
      <w:r w:rsidRPr="00826C24">
        <w:rPr>
          <w:i/>
          <w:sz w:val="28"/>
          <w:szCs w:val="28"/>
        </w:rPr>
        <w:t>с</w:t>
      </w:r>
      <w:r w:rsidRPr="00826C24">
        <w:rPr>
          <w:i/>
          <w:spacing w:val="-6"/>
          <w:sz w:val="28"/>
          <w:szCs w:val="28"/>
        </w:rPr>
        <w:t xml:space="preserve"> </w:t>
      </w:r>
      <w:r w:rsidRPr="00826C24">
        <w:rPr>
          <w:i/>
          <w:spacing w:val="-2"/>
          <w:sz w:val="28"/>
          <w:szCs w:val="28"/>
        </w:rPr>
        <w:t>хронологией</w:t>
      </w:r>
      <w:r w:rsidRPr="00826C24">
        <w:rPr>
          <w:spacing w:val="-2"/>
          <w:sz w:val="28"/>
          <w:szCs w:val="28"/>
        </w:rPr>
        <w:t>:</w:t>
      </w:r>
    </w:p>
    <w:p w:rsidR="005032D1" w:rsidRPr="00826C24" w:rsidRDefault="00773E75" w:rsidP="007848B8">
      <w:pPr>
        <w:pStyle w:val="a3"/>
        <w:spacing w:line="276" w:lineRule="auto"/>
        <w:ind w:left="233" w:right="236"/>
      </w:pPr>
      <w:r w:rsidRPr="00826C24">
        <w:t>называть этапы отечественной и всеобщей истории Нового времени, их хронологические рамки;</w:t>
      </w:r>
    </w:p>
    <w:p w:rsidR="005032D1" w:rsidRPr="00826C24" w:rsidRDefault="00773E75" w:rsidP="007848B8">
      <w:pPr>
        <w:pStyle w:val="a3"/>
        <w:spacing w:line="276" w:lineRule="auto"/>
        <w:ind w:left="233" w:right="236"/>
      </w:pPr>
      <w:r w:rsidRPr="00826C24">
        <w:t>локализовать во времени ключевые события отечественной и всеобщей истории XVI–XVII вв.; определять их принадлежность к части века (половина,</w:t>
      </w:r>
      <w:r w:rsidRPr="00826C24">
        <w:rPr>
          <w:spacing w:val="40"/>
        </w:rPr>
        <w:t xml:space="preserve"> </w:t>
      </w:r>
      <w:r w:rsidRPr="00826C24">
        <w:lastRenderedPageBreak/>
        <w:t>треть, четверть);</w:t>
      </w:r>
    </w:p>
    <w:p w:rsidR="005032D1" w:rsidRPr="00826C24" w:rsidRDefault="00773E75" w:rsidP="007848B8">
      <w:pPr>
        <w:pStyle w:val="a3"/>
        <w:spacing w:line="276" w:lineRule="auto"/>
        <w:ind w:left="233" w:right="242"/>
      </w:pPr>
      <w:r w:rsidRPr="00826C24">
        <w:t>устанавливать синхронность событий отечественной и всеобщей истории XVI–XVII вв.</w:t>
      </w:r>
    </w:p>
    <w:p w:rsidR="005032D1" w:rsidRPr="00826C24" w:rsidRDefault="00773E75" w:rsidP="007848B8">
      <w:pPr>
        <w:pStyle w:val="a4"/>
        <w:numPr>
          <w:ilvl w:val="0"/>
          <w:numId w:val="158"/>
        </w:numPr>
        <w:tabs>
          <w:tab w:val="left" w:pos="1213"/>
        </w:tabs>
        <w:spacing w:line="276" w:lineRule="auto"/>
        <w:jc w:val="both"/>
        <w:rPr>
          <w:sz w:val="28"/>
          <w:szCs w:val="28"/>
        </w:rPr>
      </w:pPr>
      <w:r w:rsidRPr="00826C24">
        <w:rPr>
          <w:i/>
          <w:sz w:val="28"/>
          <w:szCs w:val="28"/>
        </w:rPr>
        <w:t>Знание</w:t>
      </w:r>
      <w:r w:rsidRPr="00826C24">
        <w:rPr>
          <w:i/>
          <w:spacing w:val="-7"/>
          <w:sz w:val="28"/>
          <w:szCs w:val="28"/>
        </w:rPr>
        <w:t xml:space="preserve"> </w:t>
      </w:r>
      <w:r w:rsidRPr="00826C24">
        <w:rPr>
          <w:i/>
          <w:sz w:val="28"/>
          <w:szCs w:val="28"/>
        </w:rPr>
        <w:t>исторических</w:t>
      </w:r>
      <w:r w:rsidRPr="00826C24">
        <w:rPr>
          <w:i/>
          <w:spacing w:val="-7"/>
          <w:sz w:val="28"/>
          <w:szCs w:val="28"/>
        </w:rPr>
        <w:t xml:space="preserve"> </w:t>
      </w:r>
      <w:r w:rsidRPr="00826C24">
        <w:rPr>
          <w:i/>
          <w:sz w:val="28"/>
          <w:szCs w:val="28"/>
        </w:rPr>
        <w:t>фактов,</w:t>
      </w:r>
      <w:r w:rsidRPr="00826C24">
        <w:rPr>
          <w:i/>
          <w:spacing w:val="-6"/>
          <w:sz w:val="28"/>
          <w:szCs w:val="28"/>
        </w:rPr>
        <w:t xml:space="preserve"> </w:t>
      </w:r>
      <w:r w:rsidRPr="00826C24">
        <w:rPr>
          <w:i/>
          <w:sz w:val="28"/>
          <w:szCs w:val="28"/>
        </w:rPr>
        <w:t>работа</w:t>
      </w:r>
      <w:r w:rsidRPr="00826C24">
        <w:rPr>
          <w:i/>
          <w:spacing w:val="-5"/>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фактами</w:t>
      </w:r>
      <w:r w:rsidRPr="00826C24">
        <w:rPr>
          <w:spacing w:val="-2"/>
          <w:sz w:val="28"/>
          <w:szCs w:val="28"/>
        </w:rPr>
        <w:t>:</w:t>
      </w:r>
    </w:p>
    <w:p w:rsidR="005032D1" w:rsidRPr="00826C24" w:rsidRDefault="00773E75" w:rsidP="007848B8">
      <w:pPr>
        <w:pStyle w:val="a3"/>
        <w:spacing w:line="276" w:lineRule="auto"/>
        <w:ind w:left="458" w:right="241"/>
      </w:pPr>
      <w:r w:rsidRPr="00826C24">
        <w:t>указывать (называть) место, обстоятельства, участников, результаты важнейших событий отечественной и всеобщей истории XVI–XVII вв.;</w:t>
      </w:r>
    </w:p>
    <w:p w:rsidR="005032D1" w:rsidRPr="00826C24" w:rsidRDefault="00773E75" w:rsidP="007848B8">
      <w:pPr>
        <w:pStyle w:val="a3"/>
        <w:spacing w:line="276" w:lineRule="auto"/>
        <w:ind w:left="458" w:right="235"/>
      </w:pPr>
      <w:r w:rsidRPr="00826C24">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032D1" w:rsidRPr="00826C24" w:rsidRDefault="00773E75" w:rsidP="007848B8">
      <w:pPr>
        <w:pStyle w:val="a4"/>
        <w:numPr>
          <w:ilvl w:val="0"/>
          <w:numId w:val="158"/>
        </w:numPr>
        <w:tabs>
          <w:tab w:val="left" w:pos="1213"/>
        </w:tabs>
        <w:spacing w:line="276" w:lineRule="auto"/>
        <w:jc w:val="both"/>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исторической</w:t>
      </w:r>
      <w:r w:rsidRPr="00826C24">
        <w:rPr>
          <w:i/>
          <w:spacing w:val="-10"/>
          <w:sz w:val="28"/>
          <w:szCs w:val="28"/>
        </w:rPr>
        <w:t xml:space="preserve"> </w:t>
      </w:r>
      <w:r w:rsidRPr="00826C24">
        <w:rPr>
          <w:i/>
          <w:spacing w:val="-2"/>
          <w:sz w:val="28"/>
          <w:szCs w:val="28"/>
        </w:rPr>
        <w:t>картой</w:t>
      </w:r>
      <w:r w:rsidRPr="00826C24">
        <w:rPr>
          <w:spacing w:val="-2"/>
          <w:sz w:val="28"/>
          <w:szCs w:val="28"/>
        </w:rPr>
        <w:t>:</w:t>
      </w:r>
    </w:p>
    <w:p w:rsidR="005032D1" w:rsidRPr="00826C24" w:rsidRDefault="00773E75" w:rsidP="007848B8">
      <w:pPr>
        <w:pStyle w:val="a3"/>
        <w:spacing w:line="276" w:lineRule="auto"/>
        <w:ind w:left="458" w:right="236"/>
      </w:pPr>
      <w:r w:rsidRPr="00826C24">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032D1" w:rsidRPr="00826C24" w:rsidRDefault="00773E75" w:rsidP="007848B8">
      <w:pPr>
        <w:pStyle w:val="a3"/>
        <w:spacing w:line="276" w:lineRule="auto"/>
        <w:ind w:left="458" w:right="244"/>
      </w:pPr>
      <w:r w:rsidRPr="00826C24">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sidRPr="00826C24">
        <w:rPr>
          <w:spacing w:val="-2"/>
        </w:rPr>
        <w:t>развития.</w:t>
      </w:r>
    </w:p>
    <w:p w:rsidR="005032D1" w:rsidRPr="00826C24" w:rsidRDefault="00773E75" w:rsidP="007848B8">
      <w:pPr>
        <w:pStyle w:val="a4"/>
        <w:numPr>
          <w:ilvl w:val="0"/>
          <w:numId w:val="158"/>
        </w:numPr>
        <w:tabs>
          <w:tab w:val="left" w:pos="1213"/>
        </w:tabs>
        <w:spacing w:line="276" w:lineRule="auto"/>
        <w:rPr>
          <w:sz w:val="28"/>
          <w:szCs w:val="28"/>
        </w:rPr>
      </w:pPr>
      <w:r w:rsidRPr="00826C24">
        <w:rPr>
          <w:i/>
          <w:sz w:val="28"/>
          <w:szCs w:val="28"/>
        </w:rPr>
        <w:t>Работа</w:t>
      </w:r>
      <w:r w:rsidRPr="00826C24">
        <w:rPr>
          <w:i/>
          <w:spacing w:val="-11"/>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историческими</w:t>
      </w:r>
      <w:r w:rsidRPr="00826C24">
        <w:rPr>
          <w:i/>
          <w:spacing w:val="-11"/>
          <w:sz w:val="28"/>
          <w:szCs w:val="28"/>
        </w:rPr>
        <w:t xml:space="preserve"> </w:t>
      </w:r>
      <w:r w:rsidRPr="00826C24">
        <w:rPr>
          <w:i/>
          <w:spacing w:val="-2"/>
          <w:sz w:val="28"/>
          <w:szCs w:val="28"/>
        </w:rPr>
        <w:t>источниками</w:t>
      </w:r>
      <w:r w:rsidRPr="00826C24">
        <w:rPr>
          <w:spacing w:val="-2"/>
          <w:sz w:val="28"/>
          <w:szCs w:val="28"/>
        </w:rPr>
        <w:t>:</w:t>
      </w:r>
    </w:p>
    <w:p w:rsidR="005032D1" w:rsidRPr="00826C24" w:rsidRDefault="00773E75" w:rsidP="007848B8">
      <w:pPr>
        <w:pStyle w:val="a3"/>
        <w:spacing w:line="276" w:lineRule="auto"/>
        <w:ind w:left="233"/>
        <w:jc w:val="left"/>
      </w:pPr>
      <w:r w:rsidRPr="00826C24">
        <w:t>различать</w:t>
      </w:r>
      <w:r w:rsidRPr="00826C24">
        <w:rPr>
          <w:spacing w:val="-3"/>
        </w:rPr>
        <w:t xml:space="preserve"> </w:t>
      </w:r>
      <w:r w:rsidRPr="00826C24">
        <w:t>виды</w:t>
      </w:r>
      <w:r w:rsidRPr="00826C24">
        <w:rPr>
          <w:spacing w:val="-1"/>
        </w:rPr>
        <w:t xml:space="preserve"> </w:t>
      </w:r>
      <w:r w:rsidRPr="00826C24">
        <w:t>письменных</w:t>
      </w:r>
      <w:r w:rsidRPr="00826C24">
        <w:rPr>
          <w:spacing w:val="-6"/>
        </w:rPr>
        <w:t xml:space="preserve"> </w:t>
      </w:r>
      <w:r w:rsidRPr="00826C24">
        <w:t>исторических</w:t>
      </w:r>
      <w:r w:rsidRPr="00826C24">
        <w:rPr>
          <w:spacing w:val="-6"/>
        </w:rPr>
        <w:t xml:space="preserve"> </w:t>
      </w:r>
      <w:r w:rsidRPr="00826C24">
        <w:t>источников</w:t>
      </w:r>
      <w:r w:rsidRPr="00826C24">
        <w:rPr>
          <w:spacing w:val="-3"/>
        </w:rPr>
        <w:t xml:space="preserve"> </w:t>
      </w:r>
      <w:r w:rsidRPr="00826C24">
        <w:t>(официальные, личные, литературные и др.);</w:t>
      </w:r>
    </w:p>
    <w:p w:rsidR="005032D1" w:rsidRPr="00826C24" w:rsidRDefault="00773E75" w:rsidP="007848B8">
      <w:pPr>
        <w:pStyle w:val="a3"/>
        <w:spacing w:line="276" w:lineRule="auto"/>
        <w:ind w:left="233"/>
        <w:jc w:val="left"/>
      </w:pPr>
      <w:r w:rsidRPr="00826C24">
        <w:t>характеризовать</w:t>
      </w:r>
      <w:r w:rsidRPr="00826C24">
        <w:rPr>
          <w:spacing w:val="40"/>
        </w:rPr>
        <w:t xml:space="preserve"> </w:t>
      </w:r>
      <w:r w:rsidRPr="00826C24">
        <w:t>обстоятельства</w:t>
      </w:r>
      <w:r w:rsidRPr="00826C24">
        <w:rPr>
          <w:spacing w:val="40"/>
        </w:rPr>
        <w:t xml:space="preserve"> </w:t>
      </w:r>
      <w:r w:rsidRPr="00826C24">
        <w:t>и</w:t>
      </w:r>
      <w:r w:rsidRPr="00826C24">
        <w:rPr>
          <w:spacing w:val="40"/>
        </w:rPr>
        <w:t xml:space="preserve"> </w:t>
      </w:r>
      <w:r w:rsidRPr="00826C24">
        <w:t>цель</w:t>
      </w:r>
      <w:r w:rsidRPr="00826C24">
        <w:rPr>
          <w:spacing w:val="40"/>
        </w:rPr>
        <w:t xml:space="preserve"> </w:t>
      </w:r>
      <w:r w:rsidRPr="00826C24">
        <w:t>создания</w:t>
      </w:r>
      <w:r w:rsidRPr="00826C24">
        <w:rPr>
          <w:spacing w:val="40"/>
        </w:rPr>
        <w:t xml:space="preserve"> </w:t>
      </w:r>
      <w:r w:rsidRPr="00826C24">
        <w:t>источника,</w:t>
      </w:r>
      <w:r w:rsidRPr="00826C24">
        <w:rPr>
          <w:spacing w:val="40"/>
        </w:rPr>
        <w:t xml:space="preserve"> </w:t>
      </w:r>
      <w:r w:rsidRPr="00826C24">
        <w:t>раскрывать</w:t>
      </w:r>
      <w:r w:rsidRPr="00826C24">
        <w:rPr>
          <w:spacing w:val="40"/>
        </w:rPr>
        <w:t xml:space="preserve"> </w:t>
      </w:r>
      <w:r w:rsidRPr="00826C24">
        <w:t>его информационную ценность;</w:t>
      </w:r>
    </w:p>
    <w:p w:rsidR="005032D1" w:rsidRPr="00826C24" w:rsidRDefault="00773E75" w:rsidP="007848B8">
      <w:pPr>
        <w:pStyle w:val="a3"/>
        <w:spacing w:line="276" w:lineRule="auto"/>
        <w:ind w:left="233"/>
        <w:jc w:val="left"/>
      </w:pPr>
      <w:r w:rsidRPr="00826C24">
        <w:t>проводить поиск информации в тексте письменного источника, визуальных и вещественных памятниках эпохи;</w:t>
      </w:r>
    </w:p>
    <w:p w:rsidR="005032D1" w:rsidRPr="00826C24" w:rsidRDefault="00773E75" w:rsidP="007848B8">
      <w:pPr>
        <w:pStyle w:val="a3"/>
        <w:spacing w:line="276" w:lineRule="auto"/>
        <w:ind w:left="233"/>
        <w:jc w:val="left"/>
      </w:pPr>
      <w:r w:rsidRPr="00826C24">
        <w:t>сопоставлять</w:t>
      </w:r>
      <w:r w:rsidRPr="00826C24">
        <w:rPr>
          <w:spacing w:val="40"/>
        </w:rPr>
        <w:t xml:space="preserve"> </w:t>
      </w:r>
      <w:r w:rsidRPr="00826C24">
        <w:t>и</w:t>
      </w:r>
      <w:r w:rsidRPr="00826C24">
        <w:rPr>
          <w:spacing w:val="40"/>
        </w:rPr>
        <w:t xml:space="preserve"> </w:t>
      </w:r>
      <w:r w:rsidRPr="00826C24">
        <w:t>систематизировать</w:t>
      </w:r>
      <w:r w:rsidRPr="00826C24">
        <w:rPr>
          <w:spacing w:val="40"/>
        </w:rPr>
        <w:t xml:space="preserve"> </w:t>
      </w:r>
      <w:r w:rsidRPr="00826C24">
        <w:t>информацию</w:t>
      </w:r>
      <w:r w:rsidRPr="00826C24">
        <w:rPr>
          <w:spacing w:val="40"/>
        </w:rPr>
        <w:t xml:space="preserve"> </w:t>
      </w:r>
      <w:r w:rsidRPr="00826C24">
        <w:t>из</w:t>
      </w:r>
      <w:r w:rsidRPr="00826C24">
        <w:rPr>
          <w:spacing w:val="40"/>
        </w:rPr>
        <w:t xml:space="preserve"> </w:t>
      </w:r>
      <w:r w:rsidRPr="00826C24">
        <w:t>нескольких</w:t>
      </w:r>
      <w:r w:rsidRPr="00826C24">
        <w:rPr>
          <w:spacing w:val="40"/>
        </w:rPr>
        <w:t xml:space="preserve"> </w:t>
      </w:r>
      <w:r w:rsidRPr="00826C24">
        <w:t xml:space="preserve">однотипных </w:t>
      </w:r>
      <w:r w:rsidRPr="00826C24">
        <w:rPr>
          <w:spacing w:val="-2"/>
        </w:rPr>
        <w:t>источников.</w:t>
      </w:r>
    </w:p>
    <w:p w:rsidR="005032D1" w:rsidRPr="00826C24" w:rsidRDefault="00773E75" w:rsidP="007848B8">
      <w:pPr>
        <w:pStyle w:val="a4"/>
        <w:numPr>
          <w:ilvl w:val="0"/>
          <w:numId w:val="158"/>
        </w:numPr>
        <w:tabs>
          <w:tab w:val="left" w:pos="1213"/>
        </w:tabs>
        <w:spacing w:line="276" w:lineRule="auto"/>
        <w:rPr>
          <w:sz w:val="28"/>
          <w:szCs w:val="28"/>
        </w:rPr>
      </w:pPr>
      <w:r w:rsidRPr="00826C24">
        <w:rPr>
          <w:i/>
          <w:sz w:val="28"/>
          <w:szCs w:val="28"/>
        </w:rPr>
        <w:t>Историческое</w:t>
      </w:r>
      <w:r w:rsidRPr="00826C24">
        <w:rPr>
          <w:i/>
          <w:spacing w:val="-14"/>
          <w:sz w:val="28"/>
          <w:szCs w:val="28"/>
        </w:rPr>
        <w:t xml:space="preserve"> </w:t>
      </w:r>
      <w:r w:rsidRPr="00826C24">
        <w:rPr>
          <w:i/>
          <w:sz w:val="28"/>
          <w:szCs w:val="28"/>
        </w:rPr>
        <w:t>описание</w:t>
      </w:r>
      <w:r w:rsidRPr="00826C24">
        <w:rPr>
          <w:i/>
          <w:spacing w:val="-14"/>
          <w:sz w:val="28"/>
          <w:szCs w:val="28"/>
        </w:rPr>
        <w:t xml:space="preserve"> </w:t>
      </w:r>
      <w:r w:rsidRPr="00826C24">
        <w:rPr>
          <w:i/>
          <w:spacing w:val="-2"/>
          <w:sz w:val="28"/>
          <w:szCs w:val="28"/>
        </w:rPr>
        <w:t>(реконструкция)</w:t>
      </w:r>
      <w:r w:rsidRPr="00826C24">
        <w:rPr>
          <w:spacing w:val="-2"/>
          <w:sz w:val="28"/>
          <w:szCs w:val="28"/>
        </w:rPr>
        <w:t>:</w:t>
      </w:r>
    </w:p>
    <w:p w:rsidR="005032D1" w:rsidRPr="00826C24" w:rsidRDefault="00773E75" w:rsidP="007848B8">
      <w:pPr>
        <w:pStyle w:val="a3"/>
        <w:spacing w:line="276" w:lineRule="auto"/>
        <w:ind w:left="233"/>
        <w:jc w:val="left"/>
      </w:pPr>
      <w:r w:rsidRPr="00826C24">
        <w:t>рассказывать о ключевых событиях отечественной и всеобщей истории XVI– XVII вв., их участниках;</w:t>
      </w:r>
    </w:p>
    <w:p w:rsidR="005032D1" w:rsidRPr="00826C24" w:rsidRDefault="00773E75" w:rsidP="007848B8">
      <w:pPr>
        <w:pStyle w:val="a3"/>
        <w:spacing w:before="67" w:line="276" w:lineRule="auto"/>
        <w:ind w:left="233" w:right="236"/>
      </w:pPr>
      <w:r w:rsidRPr="00826C24">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sidRPr="00826C24">
        <w:rPr>
          <w:spacing w:val="-2"/>
        </w:rPr>
        <w:t>деятельность);</w:t>
      </w:r>
    </w:p>
    <w:p w:rsidR="005032D1" w:rsidRPr="00826C24" w:rsidRDefault="00773E75" w:rsidP="007848B8">
      <w:pPr>
        <w:pStyle w:val="a3"/>
        <w:spacing w:line="276" w:lineRule="auto"/>
        <w:ind w:left="233" w:right="227"/>
      </w:pPr>
      <w:r w:rsidRPr="00826C24">
        <w:t>рассказывать об образе жизни различных групп населения в России и других странах в раннее Новое время;</w:t>
      </w:r>
    </w:p>
    <w:p w:rsidR="005032D1" w:rsidRPr="00826C24" w:rsidRDefault="00773E75" w:rsidP="007848B8">
      <w:pPr>
        <w:pStyle w:val="a3"/>
        <w:spacing w:line="276" w:lineRule="auto"/>
        <w:ind w:left="233" w:right="237"/>
      </w:pPr>
      <w:r w:rsidRPr="00826C24">
        <w:t>представлять</w:t>
      </w:r>
      <w:r w:rsidRPr="00826C24">
        <w:rPr>
          <w:spacing w:val="-2"/>
        </w:rPr>
        <w:t xml:space="preserve"> </w:t>
      </w:r>
      <w:r w:rsidRPr="00826C24">
        <w:t>описание памятников</w:t>
      </w:r>
      <w:r w:rsidRPr="00826C24">
        <w:rPr>
          <w:spacing w:val="-2"/>
        </w:rPr>
        <w:t xml:space="preserve"> </w:t>
      </w:r>
      <w:r w:rsidRPr="00826C24">
        <w:t>материальной и художественной</w:t>
      </w:r>
      <w:r w:rsidRPr="00826C24">
        <w:rPr>
          <w:spacing w:val="-1"/>
        </w:rPr>
        <w:t xml:space="preserve"> </w:t>
      </w:r>
      <w:r w:rsidRPr="00826C24">
        <w:t>культуры изучаемой эпохи.</w:t>
      </w:r>
    </w:p>
    <w:p w:rsidR="005032D1" w:rsidRPr="00826C24" w:rsidRDefault="00773E75" w:rsidP="007848B8">
      <w:pPr>
        <w:pStyle w:val="a4"/>
        <w:numPr>
          <w:ilvl w:val="0"/>
          <w:numId w:val="158"/>
        </w:numPr>
        <w:tabs>
          <w:tab w:val="left" w:pos="1213"/>
        </w:tabs>
        <w:spacing w:line="276" w:lineRule="auto"/>
        <w:jc w:val="both"/>
        <w:rPr>
          <w:sz w:val="28"/>
          <w:szCs w:val="28"/>
        </w:rPr>
      </w:pPr>
      <w:r w:rsidRPr="00826C24">
        <w:rPr>
          <w:i/>
          <w:sz w:val="28"/>
          <w:szCs w:val="28"/>
        </w:rPr>
        <w:t>Анализ,</w:t>
      </w:r>
      <w:r w:rsidRPr="00826C24">
        <w:rPr>
          <w:i/>
          <w:spacing w:val="-13"/>
          <w:sz w:val="28"/>
          <w:szCs w:val="28"/>
        </w:rPr>
        <w:t xml:space="preserve"> </w:t>
      </w:r>
      <w:r w:rsidRPr="00826C24">
        <w:rPr>
          <w:i/>
          <w:sz w:val="28"/>
          <w:szCs w:val="28"/>
        </w:rPr>
        <w:t>объяснение</w:t>
      </w:r>
      <w:r w:rsidRPr="00826C24">
        <w:rPr>
          <w:i/>
          <w:spacing w:val="-15"/>
          <w:sz w:val="28"/>
          <w:szCs w:val="28"/>
        </w:rPr>
        <w:t xml:space="preserve"> </w:t>
      </w:r>
      <w:r w:rsidRPr="00826C24">
        <w:rPr>
          <w:i/>
          <w:sz w:val="28"/>
          <w:szCs w:val="28"/>
        </w:rPr>
        <w:t>исторических</w:t>
      </w:r>
      <w:r w:rsidRPr="00826C24">
        <w:rPr>
          <w:i/>
          <w:spacing w:val="-14"/>
          <w:sz w:val="28"/>
          <w:szCs w:val="28"/>
        </w:rPr>
        <w:t xml:space="preserve"> </w:t>
      </w:r>
      <w:r w:rsidRPr="00826C24">
        <w:rPr>
          <w:i/>
          <w:sz w:val="28"/>
          <w:szCs w:val="28"/>
        </w:rPr>
        <w:t>событий,</w:t>
      </w:r>
      <w:r w:rsidRPr="00826C24">
        <w:rPr>
          <w:i/>
          <w:spacing w:val="-13"/>
          <w:sz w:val="28"/>
          <w:szCs w:val="28"/>
        </w:rPr>
        <w:t xml:space="preserve"> </w:t>
      </w:r>
      <w:r w:rsidRPr="00826C24">
        <w:rPr>
          <w:i/>
          <w:spacing w:val="-2"/>
          <w:sz w:val="28"/>
          <w:szCs w:val="28"/>
        </w:rPr>
        <w:t>явлений</w:t>
      </w:r>
      <w:r w:rsidRPr="00826C24">
        <w:rPr>
          <w:spacing w:val="-2"/>
          <w:sz w:val="28"/>
          <w:szCs w:val="28"/>
        </w:rPr>
        <w:t>:</w:t>
      </w:r>
    </w:p>
    <w:p w:rsidR="005032D1" w:rsidRPr="00826C24" w:rsidRDefault="00773E75" w:rsidP="007848B8">
      <w:pPr>
        <w:pStyle w:val="a3"/>
        <w:spacing w:line="276" w:lineRule="auto"/>
        <w:ind w:left="233" w:right="229"/>
      </w:pPr>
      <w:r w:rsidRPr="00826C24">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032D1" w:rsidRPr="00826C24" w:rsidRDefault="00773E75" w:rsidP="007848B8">
      <w:pPr>
        <w:pStyle w:val="a3"/>
        <w:spacing w:line="276" w:lineRule="auto"/>
        <w:ind w:left="233" w:right="220"/>
      </w:pPr>
      <w:r w:rsidRPr="00826C24">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032D1" w:rsidRPr="00826C24" w:rsidRDefault="00773E75" w:rsidP="007848B8">
      <w:pPr>
        <w:pStyle w:val="a3"/>
        <w:spacing w:line="276" w:lineRule="auto"/>
        <w:ind w:left="233" w:right="226"/>
      </w:pPr>
      <w:r w:rsidRPr="00826C24">
        <w:t>объяснять</w:t>
      </w:r>
      <w:r w:rsidRPr="00826C24">
        <w:rPr>
          <w:spacing w:val="-18"/>
        </w:rPr>
        <w:t xml:space="preserve"> </w:t>
      </w:r>
      <w:r w:rsidRPr="00826C24">
        <w:t>причины</w:t>
      </w:r>
      <w:r w:rsidRPr="00826C24">
        <w:rPr>
          <w:spacing w:val="-17"/>
        </w:rPr>
        <w:t xml:space="preserve"> </w:t>
      </w:r>
      <w:r w:rsidRPr="00826C24">
        <w:t>и</w:t>
      </w:r>
      <w:r w:rsidRPr="00826C24">
        <w:rPr>
          <w:spacing w:val="-18"/>
        </w:rPr>
        <w:t xml:space="preserve"> </w:t>
      </w:r>
      <w:r w:rsidRPr="00826C24">
        <w:t>следствия</w:t>
      </w:r>
      <w:r w:rsidRPr="00826C24">
        <w:rPr>
          <w:spacing w:val="-17"/>
        </w:rPr>
        <w:t xml:space="preserve"> </w:t>
      </w:r>
      <w:r w:rsidRPr="00826C24">
        <w:t>важнейших</w:t>
      </w:r>
      <w:r w:rsidRPr="00826C24">
        <w:rPr>
          <w:spacing w:val="-18"/>
        </w:rPr>
        <w:t xml:space="preserve"> </w:t>
      </w:r>
      <w:r w:rsidRPr="00826C24">
        <w:t>событий</w:t>
      </w:r>
      <w:r w:rsidRPr="00826C24">
        <w:rPr>
          <w:spacing w:val="-17"/>
        </w:rPr>
        <w:t xml:space="preserve"> </w:t>
      </w:r>
      <w:r w:rsidRPr="00826C24">
        <w:t>отечественной</w:t>
      </w:r>
      <w:r w:rsidRPr="00826C24">
        <w:rPr>
          <w:spacing w:val="-18"/>
        </w:rPr>
        <w:t xml:space="preserve"> </w:t>
      </w:r>
      <w:r w:rsidRPr="00826C24">
        <w:t>и</w:t>
      </w:r>
      <w:r w:rsidRPr="00826C24">
        <w:rPr>
          <w:spacing w:val="-17"/>
        </w:rPr>
        <w:t xml:space="preserve"> </w:t>
      </w:r>
      <w:r w:rsidRPr="00826C24">
        <w:t>всеобщей истории XVI–XVII вв.: а) выявлять в</w:t>
      </w:r>
      <w:r w:rsidRPr="00826C24">
        <w:rPr>
          <w:spacing w:val="-10"/>
        </w:rPr>
        <w:t xml:space="preserve"> </w:t>
      </w:r>
      <w:r w:rsidRPr="00826C24">
        <w:t>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032D1" w:rsidRPr="00826C24" w:rsidRDefault="00773E75" w:rsidP="007848B8">
      <w:pPr>
        <w:pStyle w:val="a3"/>
        <w:spacing w:line="276" w:lineRule="auto"/>
        <w:ind w:left="233" w:right="230"/>
      </w:pPr>
      <w:r w:rsidRPr="00826C24">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032D1" w:rsidRPr="00826C24" w:rsidRDefault="00773E75" w:rsidP="007848B8">
      <w:pPr>
        <w:pStyle w:val="a4"/>
        <w:numPr>
          <w:ilvl w:val="0"/>
          <w:numId w:val="158"/>
        </w:numPr>
        <w:tabs>
          <w:tab w:val="left" w:pos="1213"/>
        </w:tabs>
        <w:spacing w:line="276" w:lineRule="auto"/>
        <w:ind w:left="233" w:right="229" w:firstLine="710"/>
        <w:jc w:val="both"/>
        <w:rPr>
          <w:sz w:val="28"/>
          <w:szCs w:val="28"/>
        </w:rPr>
      </w:pPr>
      <w:r w:rsidRPr="00826C24">
        <w:rPr>
          <w:i/>
          <w:sz w:val="28"/>
          <w:szCs w:val="28"/>
        </w:rPr>
        <w:t>Рассмотрение исторических версий и оценок</w:t>
      </w:r>
      <w:r w:rsidRPr="00826C24">
        <w:rPr>
          <w:sz w:val="28"/>
          <w:szCs w:val="28"/>
        </w:rPr>
        <w:t>, определение своего отношения к наиболее значимым событиям и личностям прошлого:</w:t>
      </w:r>
    </w:p>
    <w:p w:rsidR="005032D1" w:rsidRPr="00826C24" w:rsidRDefault="00773E75" w:rsidP="007848B8">
      <w:pPr>
        <w:pStyle w:val="a3"/>
        <w:spacing w:line="276" w:lineRule="auto"/>
        <w:ind w:left="233" w:right="238"/>
      </w:pPr>
      <w:r w:rsidRPr="00826C24">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5032D1" w:rsidRPr="00826C24" w:rsidRDefault="00773E75" w:rsidP="007848B8">
      <w:pPr>
        <w:pStyle w:val="a3"/>
        <w:spacing w:line="276" w:lineRule="auto"/>
        <w:ind w:left="233" w:right="226"/>
      </w:pPr>
      <w:r w:rsidRPr="00826C24">
        <w:t>выражать отношение к деятельности исторических личностей XVI–XVII вв. с учетом обстоятельств изучаемой эпохи и в современной шкале ценностей.</w:t>
      </w:r>
    </w:p>
    <w:p w:rsidR="005032D1" w:rsidRPr="00826C24" w:rsidRDefault="00773E75" w:rsidP="007848B8">
      <w:pPr>
        <w:pStyle w:val="a4"/>
        <w:numPr>
          <w:ilvl w:val="0"/>
          <w:numId w:val="158"/>
        </w:numPr>
        <w:tabs>
          <w:tab w:val="left" w:pos="1213"/>
        </w:tabs>
        <w:spacing w:line="276" w:lineRule="auto"/>
        <w:jc w:val="both"/>
        <w:rPr>
          <w:i/>
          <w:sz w:val="28"/>
          <w:szCs w:val="28"/>
        </w:rPr>
      </w:pPr>
      <w:r w:rsidRPr="00826C24">
        <w:rPr>
          <w:i/>
          <w:sz w:val="28"/>
          <w:szCs w:val="28"/>
        </w:rPr>
        <w:t>Применение</w:t>
      </w:r>
      <w:r w:rsidRPr="00826C24">
        <w:rPr>
          <w:i/>
          <w:spacing w:val="-17"/>
          <w:sz w:val="28"/>
          <w:szCs w:val="28"/>
        </w:rPr>
        <w:t xml:space="preserve"> </w:t>
      </w:r>
      <w:r w:rsidRPr="00826C24">
        <w:rPr>
          <w:i/>
          <w:sz w:val="28"/>
          <w:szCs w:val="28"/>
        </w:rPr>
        <w:t>исторических</w:t>
      </w:r>
      <w:r w:rsidRPr="00826C24">
        <w:rPr>
          <w:i/>
          <w:spacing w:val="-17"/>
          <w:sz w:val="28"/>
          <w:szCs w:val="28"/>
        </w:rPr>
        <w:t xml:space="preserve"> </w:t>
      </w:r>
      <w:r w:rsidRPr="00826C24">
        <w:rPr>
          <w:i/>
          <w:spacing w:val="-2"/>
          <w:sz w:val="28"/>
          <w:szCs w:val="28"/>
        </w:rPr>
        <w:t>знаний:</w:t>
      </w:r>
    </w:p>
    <w:p w:rsidR="005032D1" w:rsidRPr="00826C24" w:rsidRDefault="00773E75" w:rsidP="007848B8">
      <w:pPr>
        <w:pStyle w:val="a3"/>
        <w:spacing w:line="276" w:lineRule="auto"/>
        <w:ind w:left="233" w:right="228"/>
      </w:pPr>
      <w:r w:rsidRPr="00826C24">
        <w:t>раскрывать на примере перехода от средневекового общества к обществу Нового времени, как</w:t>
      </w:r>
      <w:r w:rsidRPr="00826C24">
        <w:rPr>
          <w:spacing w:val="-1"/>
        </w:rPr>
        <w:t xml:space="preserve"> </w:t>
      </w:r>
      <w:r w:rsidRPr="00826C24">
        <w:t>меняются со</w:t>
      </w:r>
      <w:r w:rsidRPr="00826C24">
        <w:rPr>
          <w:spacing w:val="-5"/>
        </w:rPr>
        <w:t xml:space="preserve"> </w:t>
      </w:r>
      <w:r w:rsidRPr="00826C24">
        <w:t>сменой исторических</w:t>
      </w:r>
      <w:r w:rsidRPr="00826C24">
        <w:rPr>
          <w:spacing w:val="-5"/>
        </w:rPr>
        <w:t xml:space="preserve"> </w:t>
      </w:r>
      <w:r w:rsidRPr="00826C24">
        <w:t>эпох</w:t>
      </w:r>
      <w:r w:rsidRPr="00826C24">
        <w:rPr>
          <w:spacing w:val="-5"/>
        </w:rPr>
        <w:t xml:space="preserve"> </w:t>
      </w:r>
      <w:r w:rsidRPr="00826C24">
        <w:t>представления людей о мире, системы общественных ценностей;</w:t>
      </w:r>
    </w:p>
    <w:p w:rsidR="005032D1" w:rsidRPr="00826C24" w:rsidRDefault="00773E75" w:rsidP="007848B8">
      <w:pPr>
        <w:pStyle w:val="a3"/>
        <w:spacing w:line="276" w:lineRule="auto"/>
        <w:ind w:left="233" w:right="242"/>
      </w:pPr>
      <w:r w:rsidRPr="00826C24">
        <w:t>объяснять значение памятников истории и культуры России и других стран XVI–XVII вв. для времени, когда они появились, и для современного общества;</w:t>
      </w:r>
    </w:p>
    <w:p w:rsidR="005032D1" w:rsidRPr="00826C24" w:rsidRDefault="00773E75" w:rsidP="007848B8">
      <w:pPr>
        <w:pStyle w:val="a3"/>
        <w:spacing w:line="276" w:lineRule="auto"/>
        <w:ind w:left="233" w:right="228"/>
      </w:pPr>
      <w:r w:rsidRPr="00826C24">
        <w:t>выполнять учебные проекты по отечественной и всеобщей истории XVI–XVII вв. (в том числе на региональном материале).</w:t>
      </w:r>
    </w:p>
    <w:p w:rsidR="005032D1" w:rsidRPr="00826C24" w:rsidRDefault="00773E75" w:rsidP="007848B8">
      <w:pPr>
        <w:pStyle w:val="3"/>
        <w:numPr>
          <w:ilvl w:val="0"/>
          <w:numId w:val="161"/>
        </w:numPr>
        <w:tabs>
          <w:tab w:val="left" w:pos="1156"/>
        </w:tabs>
        <w:spacing w:line="276" w:lineRule="auto"/>
      </w:pPr>
      <w:r w:rsidRPr="00826C24">
        <w:rPr>
          <w:spacing w:val="-2"/>
        </w:rPr>
        <w:t>КЛАСС</w:t>
      </w:r>
    </w:p>
    <w:p w:rsidR="005032D1" w:rsidRPr="00826C24" w:rsidRDefault="00773E75" w:rsidP="007848B8">
      <w:pPr>
        <w:pStyle w:val="a4"/>
        <w:numPr>
          <w:ilvl w:val="0"/>
          <w:numId w:val="157"/>
        </w:numPr>
        <w:tabs>
          <w:tab w:val="left" w:pos="1213"/>
        </w:tabs>
        <w:spacing w:line="276" w:lineRule="auto"/>
        <w:rPr>
          <w:i/>
          <w:sz w:val="28"/>
          <w:szCs w:val="28"/>
        </w:rPr>
      </w:pPr>
      <w:r w:rsidRPr="00826C24">
        <w:rPr>
          <w:i/>
          <w:sz w:val="28"/>
          <w:szCs w:val="28"/>
        </w:rPr>
        <w:t>Знание</w:t>
      </w:r>
      <w:r w:rsidRPr="00826C24">
        <w:rPr>
          <w:i/>
          <w:spacing w:val="-7"/>
          <w:sz w:val="28"/>
          <w:szCs w:val="28"/>
        </w:rPr>
        <w:t xml:space="preserve"> </w:t>
      </w:r>
      <w:r w:rsidRPr="00826C24">
        <w:rPr>
          <w:i/>
          <w:sz w:val="28"/>
          <w:szCs w:val="28"/>
        </w:rPr>
        <w:t>хронологии,</w:t>
      </w:r>
      <w:r w:rsidRPr="00826C24">
        <w:rPr>
          <w:i/>
          <w:spacing w:val="-4"/>
          <w:sz w:val="28"/>
          <w:szCs w:val="28"/>
        </w:rPr>
        <w:t xml:space="preserve"> </w:t>
      </w:r>
      <w:r w:rsidRPr="00826C24">
        <w:rPr>
          <w:i/>
          <w:sz w:val="28"/>
          <w:szCs w:val="28"/>
        </w:rPr>
        <w:t>работа</w:t>
      </w:r>
      <w:r w:rsidRPr="00826C24">
        <w:rPr>
          <w:i/>
          <w:spacing w:val="-7"/>
          <w:sz w:val="28"/>
          <w:szCs w:val="28"/>
        </w:rPr>
        <w:t xml:space="preserve"> </w:t>
      </w:r>
      <w:r w:rsidRPr="00826C24">
        <w:rPr>
          <w:i/>
          <w:sz w:val="28"/>
          <w:szCs w:val="28"/>
        </w:rPr>
        <w:t>с</w:t>
      </w:r>
      <w:r w:rsidRPr="00826C24">
        <w:rPr>
          <w:i/>
          <w:spacing w:val="-6"/>
          <w:sz w:val="28"/>
          <w:szCs w:val="28"/>
        </w:rPr>
        <w:t xml:space="preserve"> </w:t>
      </w:r>
      <w:r w:rsidRPr="00826C24">
        <w:rPr>
          <w:i/>
          <w:spacing w:val="-2"/>
          <w:sz w:val="28"/>
          <w:szCs w:val="28"/>
        </w:rPr>
        <w:t>хронологией:</w:t>
      </w:r>
    </w:p>
    <w:p w:rsidR="005032D1" w:rsidRPr="00826C24" w:rsidRDefault="00773E75" w:rsidP="007848B8">
      <w:pPr>
        <w:pStyle w:val="a3"/>
        <w:spacing w:line="276" w:lineRule="auto"/>
        <w:ind w:left="233" w:right="243"/>
        <w:jc w:val="left"/>
      </w:pPr>
      <w:r w:rsidRPr="00826C24">
        <w:t>называть даты важнейших событий отечественной и всеобщей истории XVIII в.; определять их принадлежность к историческому периоду, этапу;</w:t>
      </w:r>
    </w:p>
    <w:p w:rsidR="005032D1" w:rsidRPr="00826C24" w:rsidRDefault="00773E75" w:rsidP="007848B8">
      <w:pPr>
        <w:pStyle w:val="a3"/>
        <w:spacing w:line="276" w:lineRule="auto"/>
        <w:ind w:left="233"/>
        <w:jc w:val="left"/>
      </w:pPr>
      <w:r w:rsidRPr="00826C24">
        <w:t>устанавливать</w:t>
      </w:r>
      <w:r w:rsidRPr="00826C24">
        <w:rPr>
          <w:spacing w:val="80"/>
        </w:rPr>
        <w:t xml:space="preserve"> </w:t>
      </w:r>
      <w:r w:rsidRPr="00826C24">
        <w:t>синхронность</w:t>
      </w:r>
      <w:r w:rsidRPr="00826C24">
        <w:rPr>
          <w:spacing w:val="80"/>
        </w:rPr>
        <w:t xml:space="preserve"> </w:t>
      </w:r>
      <w:r w:rsidRPr="00826C24">
        <w:t>событий</w:t>
      </w:r>
      <w:r w:rsidRPr="00826C24">
        <w:rPr>
          <w:spacing w:val="80"/>
        </w:rPr>
        <w:t xml:space="preserve"> </w:t>
      </w:r>
      <w:r w:rsidRPr="00826C24">
        <w:t>отечественной</w:t>
      </w:r>
      <w:r w:rsidRPr="00826C24">
        <w:rPr>
          <w:spacing w:val="80"/>
        </w:rPr>
        <w:t xml:space="preserve"> </w:t>
      </w:r>
      <w:r w:rsidRPr="00826C24">
        <w:t>и</w:t>
      </w:r>
      <w:r w:rsidRPr="00826C24">
        <w:rPr>
          <w:spacing w:val="80"/>
        </w:rPr>
        <w:t xml:space="preserve"> </w:t>
      </w:r>
      <w:r w:rsidRPr="00826C24">
        <w:t>всеобщей</w:t>
      </w:r>
      <w:r w:rsidRPr="00826C24">
        <w:rPr>
          <w:spacing w:val="80"/>
        </w:rPr>
        <w:t xml:space="preserve"> </w:t>
      </w:r>
      <w:r w:rsidRPr="00826C24">
        <w:t>истории XVIII в.</w:t>
      </w:r>
    </w:p>
    <w:p w:rsidR="005032D1" w:rsidRPr="00826C24" w:rsidRDefault="00773E75" w:rsidP="007848B8">
      <w:pPr>
        <w:pStyle w:val="a4"/>
        <w:numPr>
          <w:ilvl w:val="0"/>
          <w:numId w:val="157"/>
        </w:numPr>
        <w:tabs>
          <w:tab w:val="left" w:pos="1213"/>
        </w:tabs>
        <w:spacing w:line="276" w:lineRule="auto"/>
        <w:rPr>
          <w:sz w:val="28"/>
          <w:szCs w:val="28"/>
        </w:rPr>
      </w:pPr>
      <w:r w:rsidRPr="00826C24">
        <w:rPr>
          <w:i/>
          <w:sz w:val="28"/>
          <w:szCs w:val="28"/>
        </w:rPr>
        <w:t>Знание</w:t>
      </w:r>
      <w:r w:rsidRPr="00826C24">
        <w:rPr>
          <w:i/>
          <w:spacing w:val="-8"/>
          <w:sz w:val="28"/>
          <w:szCs w:val="28"/>
        </w:rPr>
        <w:t xml:space="preserve"> </w:t>
      </w:r>
      <w:r w:rsidRPr="00826C24">
        <w:rPr>
          <w:i/>
          <w:sz w:val="28"/>
          <w:szCs w:val="28"/>
        </w:rPr>
        <w:t>исторических</w:t>
      </w:r>
      <w:r w:rsidRPr="00826C24">
        <w:rPr>
          <w:i/>
          <w:spacing w:val="-8"/>
          <w:sz w:val="28"/>
          <w:szCs w:val="28"/>
        </w:rPr>
        <w:t xml:space="preserve"> </w:t>
      </w:r>
      <w:r w:rsidRPr="00826C24">
        <w:rPr>
          <w:i/>
          <w:sz w:val="28"/>
          <w:szCs w:val="28"/>
        </w:rPr>
        <w:t>фактов,</w:t>
      </w:r>
      <w:r w:rsidRPr="00826C24">
        <w:rPr>
          <w:i/>
          <w:spacing w:val="-6"/>
          <w:sz w:val="28"/>
          <w:szCs w:val="28"/>
        </w:rPr>
        <w:t xml:space="preserve"> </w:t>
      </w:r>
      <w:r w:rsidRPr="00826C24">
        <w:rPr>
          <w:i/>
          <w:sz w:val="28"/>
          <w:szCs w:val="28"/>
        </w:rPr>
        <w:t>работа</w:t>
      </w:r>
      <w:r w:rsidRPr="00826C24">
        <w:rPr>
          <w:i/>
          <w:spacing w:val="-5"/>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фактами</w:t>
      </w:r>
      <w:r w:rsidRPr="00826C24">
        <w:rPr>
          <w:spacing w:val="-2"/>
          <w:sz w:val="28"/>
          <w:szCs w:val="28"/>
        </w:rPr>
        <w:t>:</w:t>
      </w:r>
    </w:p>
    <w:p w:rsidR="005032D1" w:rsidRPr="00826C24" w:rsidRDefault="00773E75" w:rsidP="00403472">
      <w:pPr>
        <w:pStyle w:val="a3"/>
        <w:tabs>
          <w:tab w:val="left" w:pos="2469"/>
          <w:tab w:val="left" w:pos="4056"/>
          <w:tab w:val="left" w:pos="5140"/>
          <w:tab w:val="left" w:pos="7345"/>
          <w:tab w:val="left" w:pos="9106"/>
        </w:tabs>
        <w:spacing w:line="276" w:lineRule="auto"/>
        <w:ind w:left="944" w:firstLine="0"/>
        <w:jc w:val="left"/>
      </w:pPr>
      <w:r w:rsidRPr="00826C24">
        <w:rPr>
          <w:spacing w:val="-2"/>
        </w:rPr>
        <w:t>указывать</w:t>
      </w:r>
      <w:r w:rsidRPr="00826C24">
        <w:tab/>
      </w:r>
      <w:r w:rsidRPr="00826C24">
        <w:rPr>
          <w:spacing w:val="-2"/>
        </w:rPr>
        <w:t>(называть)</w:t>
      </w:r>
      <w:r w:rsidRPr="00826C24">
        <w:tab/>
      </w:r>
      <w:r w:rsidRPr="00826C24">
        <w:rPr>
          <w:spacing w:val="-2"/>
        </w:rPr>
        <w:t>место,</w:t>
      </w:r>
      <w:r w:rsidRPr="00826C24">
        <w:tab/>
      </w:r>
      <w:r w:rsidRPr="00826C24">
        <w:rPr>
          <w:spacing w:val="-2"/>
        </w:rPr>
        <w:t>обстоятельства,</w:t>
      </w:r>
      <w:r w:rsidRPr="00826C24">
        <w:tab/>
      </w:r>
      <w:r w:rsidRPr="00826C24">
        <w:rPr>
          <w:spacing w:val="-2"/>
        </w:rPr>
        <w:t>участников,</w:t>
      </w:r>
      <w:r w:rsidRPr="00826C24">
        <w:tab/>
      </w:r>
      <w:r w:rsidRPr="00826C24">
        <w:rPr>
          <w:spacing w:val="-2"/>
        </w:rPr>
        <w:t>результаты</w:t>
      </w:r>
      <w:r w:rsidR="00403472" w:rsidRPr="00403472">
        <w:rPr>
          <w:spacing w:val="-2"/>
        </w:rPr>
        <w:t xml:space="preserve"> </w:t>
      </w:r>
      <w:r w:rsidRPr="00826C24">
        <w:t>важнейших</w:t>
      </w:r>
      <w:r w:rsidRPr="00826C24">
        <w:rPr>
          <w:spacing w:val="-13"/>
        </w:rPr>
        <w:t xml:space="preserve"> </w:t>
      </w:r>
      <w:r w:rsidRPr="00826C24">
        <w:t>событий</w:t>
      </w:r>
      <w:r w:rsidRPr="00826C24">
        <w:rPr>
          <w:spacing w:val="-9"/>
        </w:rPr>
        <w:t xml:space="preserve"> </w:t>
      </w:r>
      <w:r w:rsidRPr="00826C24">
        <w:t>отечественной</w:t>
      </w:r>
      <w:r w:rsidRPr="00826C24">
        <w:rPr>
          <w:spacing w:val="-9"/>
        </w:rPr>
        <w:t xml:space="preserve"> </w:t>
      </w:r>
      <w:r w:rsidRPr="00826C24">
        <w:t>и</w:t>
      </w:r>
      <w:r w:rsidRPr="00826C24">
        <w:rPr>
          <w:spacing w:val="-9"/>
        </w:rPr>
        <w:t xml:space="preserve"> </w:t>
      </w:r>
      <w:r w:rsidRPr="00826C24">
        <w:t>всеобщей</w:t>
      </w:r>
      <w:r w:rsidRPr="00826C24">
        <w:rPr>
          <w:spacing w:val="-9"/>
        </w:rPr>
        <w:t xml:space="preserve"> </w:t>
      </w:r>
      <w:r w:rsidRPr="00826C24">
        <w:t>истории</w:t>
      </w:r>
      <w:r w:rsidRPr="00826C24">
        <w:rPr>
          <w:spacing w:val="-9"/>
        </w:rPr>
        <w:t xml:space="preserve"> </w:t>
      </w:r>
      <w:r w:rsidRPr="00826C24">
        <w:t>XVIII</w:t>
      </w:r>
      <w:r w:rsidRPr="00826C24">
        <w:rPr>
          <w:spacing w:val="-10"/>
        </w:rPr>
        <w:t xml:space="preserve"> </w:t>
      </w:r>
      <w:r w:rsidRPr="00826C24">
        <w:rPr>
          <w:spacing w:val="-5"/>
        </w:rPr>
        <w:t>в.;</w:t>
      </w:r>
    </w:p>
    <w:p w:rsidR="005032D1" w:rsidRPr="00826C24" w:rsidRDefault="00773E75" w:rsidP="007848B8">
      <w:pPr>
        <w:pStyle w:val="a3"/>
        <w:spacing w:line="276" w:lineRule="auto"/>
        <w:ind w:left="233" w:right="240"/>
      </w:pPr>
      <w:r w:rsidRPr="00826C24">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032D1" w:rsidRPr="00826C24" w:rsidRDefault="00773E75" w:rsidP="007848B8">
      <w:pPr>
        <w:pStyle w:val="a4"/>
        <w:numPr>
          <w:ilvl w:val="0"/>
          <w:numId w:val="157"/>
        </w:numPr>
        <w:tabs>
          <w:tab w:val="left" w:pos="1213"/>
        </w:tabs>
        <w:spacing w:before="5" w:line="276" w:lineRule="auto"/>
        <w:jc w:val="both"/>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исторической</w:t>
      </w:r>
      <w:r w:rsidRPr="00826C24">
        <w:rPr>
          <w:i/>
          <w:spacing w:val="-10"/>
          <w:sz w:val="28"/>
          <w:szCs w:val="28"/>
        </w:rPr>
        <w:t xml:space="preserve"> </w:t>
      </w:r>
      <w:r w:rsidRPr="00826C24">
        <w:rPr>
          <w:i/>
          <w:spacing w:val="-2"/>
          <w:sz w:val="28"/>
          <w:szCs w:val="28"/>
        </w:rPr>
        <w:t>картой</w:t>
      </w:r>
      <w:r w:rsidRPr="00826C24">
        <w:rPr>
          <w:spacing w:val="-2"/>
          <w:sz w:val="28"/>
          <w:szCs w:val="28"/>
        </w:rPr>
        <w:t>:</w:t>
      </w:r>
    </w:p>
    <w:p w:rsidR="005032D1" w:rsidRPr="00826C24" w:rsidRDefault="00773E75" w:rsidP="007848B8">
      <w:pPr>
        <w:pStyle w:val="a3"/>
        <w:spacing w:line="276" w:lineRule="auto"/>
        <w:ind w:left="233" w:right="237"/>
      </w:pPr>
      <w:r w:rsidRPr="00826C24">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Pr="00826C24">
        <w:lastRenderedPageBreak/>
        <w:t>отечественной и всеобщей истории XVIII в.</w:t>
      </w:r>
    </w:p>
    <w:p w:rsidR="005032D1" w:rsidRPr="00826C24" w:rsidRDefault="00773E75" w:rsidP="007848B8">
      <w:pPr>
        <w:pStyle w:val="a4"/>
        <w:numPr>
          <w:ilvl w:val="0"/>
          <w:numId w:val="157"/>
        </w:numPr>
        <w:tabs>
          <w:tab w:val="left" w:pos="1213"/>
        </w:tabs>
        <w:spacing w:line="276" w:lineRule="auto"/>
        <w:jc w:val="both"/>
        <w:rPr>
          <w:sz w:val="28"/>
          <w:szCs w:val="28"/>
        </w:rPr>
      </w:pPr>
      <w:r w:rsidRPr="00826C24">
        <w:rPr>
          <w:i/>
          <w:sz w:val="28"/>
          <w:szCs w:val="28"/>
        </w:rPr>
        <w:t>Работа</w:t>
      </w:r>
      <w:r w:rsidRPr="00826C24">
        <w:rPr>
          <w:i/>
          <w:spacing w:val="-11"/>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историческими</w:t>
      </w:r>
      <w:r w:rsidRPr="00826C24">
        <w:rPr>
          <w:i/>
          <w:spacing w:val="-11"/>
          <w:sz w:val="28"/>
          <w:szCs w:val="28"/>
        </w:rPr>
        <w:t xml:space="preserve"> </w:t>
      </w:r>
      <w:r w:rsidRPr="00826C24">
        <w:rPr>
          <w:i/>
          <w:spacing w:val="-2"/>
          <w:sz w:val="28"/>
          <w:szCs w:val="28"/>
        </w:rPr>
        <w:t>источниками</w:t>
      </w:r>
      <w:r w:rsidRPr="00826C24">
        <w:rPr>
          <w:spacing w:val="-2"/>
          <w:sz w:val="28"/>
          <w:szCs w:val="28"/>
        </w:rPr>
        <w:t>:</w:t>
      </w:r>
    </w:p>
    <w:p w:rsidR="005032D1" w:rsidRPr="00826C24" w:rsidRDefault="00773E75" w:rsidP="007848B8">
      <w:pPr>
        <w:pStyle w:val="a3"/>
        <w:spacing w:line="276" w:lineRule="auto"/>
        <w:ind w:left="233" w:right="232"/>
      </w:pPr>
      <w:r w:rsidRPr="00826C24">
        <w:t xml:space="preserve">различать источники официального и личного происхождения, публицистические произведения (называть их основные виды, информационные </w:t>
      </w:r>
      <w:r w:rsidRPr="00826C24">
        <w:rPr>
          <w:spacing w:val="-2"/>
        </w:rPr>
        <w:t>особенности);</w:t>
      </w:r>
    </w:p>
    <w:p w:rsidR="005032D1" w:rsidRPr="00826C24" w:rsidRDefault="00773E75" w:rsidP="007848B8">
      <w:pPr>
        <w:pStyle w:val="a3"/>
        <w:spacing w:line="276" w:lineRule="auto"/>
        <w:ind w:left="233" w:right="241"/>
      </w:pPr>
      <w:r w:rsidRPr="00826C24">
        <w:t>объяснять назначение исторического источника, раскрывать его информационную ценность;</w:t>
      </w:r>
    </w:p>
    <w:p w:rsidR="005032D1" w:rsidRPr="00826C24" w:rsidRDefault="00773E75" w:rsidP="007848B8">
      <w:pPr>
        <w:pStyle w:val="a3"/>
        <w:spacing w:line="276" w:lineRule="auto"/>
        <w:ind w:left="233" w:right="221"/>
      </w:pPr>
      <w:r w:rsidRPr="00826C24">
        <w:t>извлекать, сопоставлять и систематизировать информацию о</w:t>
      </w:r>
      <w:r w:rsidRPr="00826C24">
        <w:rPr>
          <w:spacing w:val="-1"/>
        </w:rPr>
        <w:t xml:space="preserve"> </w:t>
      </w:r>
      <w:r w:rsidRPr="00826C24">
        <w:t>событиях отечественной и всеобщей истории XVIII в. из взаимодополняющих письменных, визуальных и вещественных источников.</w:t>
      </w:r>
    </w:p>
    <w:p w:rsidR="005032D1" w:rsidRPr="00826C24" w:rsidRDefault="00773E75" w:rsidP="007848B8">
      <w:pPr>
        <w:pStyle w:val="a4"/>
        <w:numPr>
          <w:ilvl w:val="0"/>
          <w:numId w:val="157"/>
        </w:numPr>
        <w:tabs>
          <w:tab w:val="left" w:pos="1213"/>
        </w:tabs>
        <w:spacing w:before="2" w:line="276" w:lineRule="auto"/>
        <w:jc w:val="both"/>
        <w:rPr>
          <w:sz w:val="28"/>
          <w:szCs w:val="28"/>
        </w:rPr>
      </w:pPr>
      <w:r w:rsidRPr="00826C24">
        <w:rPr>
          <w:i/>
          <w:sz w:val="28"/>
          <w:szCs w:val="28"/>
        </w:rPr>
        <w:t>Историческое</w:t>
      </w:r>
      <w:r w:rsidRPr="00826C24">
        <w:rPr>
          <w:i/>
          <w:spacing w:val="-14"/>
          <w:sz w:val="28"/>
          <w:szCs w:val="28"/>
        </w:rPr>
        <w:t xml:space="preserve"> </w:t>
      </w:r>
      <w:r w:rsidRPr="00826C24">
        <w:rPr>
          <w:i/>
          <w:sz w:val="28"/>
          <w:szCs w:val="28"/>
        </w:rPr>
        <w:t>описание</w:t>
      </w:r>
      <w:r w:rsidRPr="00826C24">
        <w:rPr>
          <w:i/>
          <w:spacing w:val="-14"/>
          <w:sz w:val="28"/>
          <w:szCs w:val="28"/>
        </w:rPr>
        <w:t xml:space="preserve"> </w:t>
      </w:r>
      <w:r w:rsidRPr="00826C24">
        <w:rPr>
          <w:i/>
          <w:spacing w:val="-2"/>
          <w:sz w:val="28"/>
          <w:szCs w:val="28"/>
        </w:rPr>
        <w:t>(реконструкция)</w:t>
      </w:r>
      <w:r w:rsidRPr="00826C24">
        <w:rPr>
          <w:spacing w:val="-2"/>
          <w:sz w:val="28"/>
          <w:szCs w:val="28"/>
        </w:rPr>
        <w:t>:</w:t>
      </w:r>
    </w:p>
    <w:p w:rsidR="005032D1" w:rsidRPr="00826C24" w:rsidRDefault="00773E75" w:rsidP="007848B8">
      <w:pPr>
        <w:pStyle w:val="a3"/>
        <w:spacing w:line="276" w:lineRule="auto"/>
        <w:ind w:left="233" w:right="237"/>
      </w:pPr>
      <w:r w:rsidRPr="00826C24">
        <w:t>рассказывать о ключевых событиях отечественной и всеобщей истории XVIII в., их участниках;</w:t>
      </w:r>
    </w:p>
    <w:p w:rsidR="005032D1" w:rsidRPr="00826C24" w:rsidRDefault="00773E75" w:rsidP="007848B8">
      <w:pPr>
        <w:pStyle w:val="a3"/>
        <w:spacing w:line="276" w:lineRule="auto"/>
        <w:ind w:left="233" w:right="229"/>
      </w:pPr>
      <w:r w:rsidRPr="00826C24">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032D1" w:rsidRPr="00826C24" w:rsidRDefault="00773E75" w:rsidP="007848B8">
      <w:pPr>
        <w:pStyle w:val="a3"/>
        <w:spacing w:line="276" w:lineRule="auto"/>
        <w:ind w:left="233" w:right="238"/>
      </w:pPr>
      <w:r w:rsidRPr="00826C24">
        <w:t>составлять описание образа жизни различных групп населения в России и других странах в XVIII в.;</w:t>
      </w:r>
    </w:p>
    <w:p w:rsidR="005032D1" w:rsidRPr="00826C24" w:rsidRDefault="00773E75" w:rsidP="007848B8">
      <w:pPr>
        <w:pStyle w:val="a3"/>
        <w:spacing w:line="276" w:lineRule="auto"/>
        <w:ind w:left="233" w:right="242"/>
      </w:pPr>
      <w:r w:rsidRPr="00826C24">
        <w:t>представлять</w:t>
      </w:r>
      <w:r w:rsidRPr="00826C24">
        <w:rPr>
          <w:spacing w:val="-2"/>
        </w:rPr>
        <w:t xml:space="preserve"> </w:t>
      </w:r>
      <w:r w:rsidRPr="00826C24">
        <w:t>описание памятников</w:t>
      </w:r>
      <w:r w:rsidRPr="00826C24">
        <w:rPr>
          <w:spacing w:val="-2"/>
        </w:rPr>
        <w:t xml:space="preserve"> </w:t>
      </w:r>
      <w:r w:rsidRPr="00826C24">
        <w:t>материальной и художественной</w:t>
      </w:r>
      <w:r w:rsidRPr="00826C24">
        <w:rPr>
          <w:spacing w:val="-1"/>
        </w:rPr>
        <w:t xml:space="preserve"> </w:t>
      </w:r>
      <w:r w:rsidRPr="00826C24">
        <w:t>культуры изучаемой эпохи (в виде сообщения, аннотации).</w:t>
      </w:r>
    </w:p>
    <w:p w:rsidR="005032D1" w:rsidRPr="00826C24" w:rsidRDefault="00773E75" w:rsidP="007848B8">
      <w:pPr>
        <w:pStyle w:val="a4"/>
        <w:numPr>
          <w:ilvl w:val="0"/>
          <w:numId w:val="157"/>
        </w:numPr>
        <w:tabs>
          <w:tab w:val="left" w:pos="1213"/>
        </w:tabs>
        <w:spacing w:line="276" w:lineRule="auto"/>
        <w:jc w:val="both"/>
        <w:rPr>
          <w:sz w:val="28"/>
          <w:szCs w:val="28"/>
        </w:rPr>
      </w:pPr>
      <w:r w:rsidRPr="00826C24">
        <w:rPr>
          <w:i/>
          <w:sz w:val="28"/>
          <w:szCs w:val="28"/>
        </w:rPr>
        <w:t>Анализ,</w:t>
      </w:r>
      <w:r w:rsidRPr="00826C24">
        <w:rPr>
          <w:i/>
          <w:spacing w:val="-13"/>
          <w:sz w:val="28"/>
          <w:szCs w:val="28"/>
        </w:rPr>
        <w:t xml:space="preserve"> </w:t>
      </w:r>
      <w:r w:rsidRPr="00826C24">
        <w:rPr>
          <w:i/>
          <w:sz w:val="28"/>
          <w:szCs w:val="28"/>
        </w:rPr>
        <w:t>объяснение</w:t>
      </w:r>
      <w:r w:rsidRPr="00826C24">
        <w:rPr>
          <w:i/>
          <w:spacing w:val="-15"/>
          <w:sz w:val="28"/>
          <w:szCs w:val="28"/>
        </w:rPr>
        <w:t xml:space="preserve"> </w:t>
      </w:r>
      <w:r w:rsidRPr="00826C24">
        <w:rPr>
          <w:i/>
          <w:sz w:val="28"/>
          <w:szCs w:val="28"/>
        </w:rPr>
        <w:t>исторических</w:t>
      </w:r>
      <w:r w:rsidRPr="00826C24">
        <w:rPr>
          <w:i/>
          <w:spacing w:val="-14"/>
          <w:sz w:val="28"/>
          <w:szCs w:val="28"/>
        </w:rPr>
        <w:t xml:space="preserve"> </w:t>
      </w:r>
      <w:r w:rsidRPr="00826C24">
        <w:rPr>
          <w:i/>
          <w:sz w:val="28"/>
          <w:szCs w:val="28"/>
        </w:rPr>
        <w:t>событий,</w:t>
      </w:r>
      <w:r w:rsidRPr="00826C24">
        <w:rPr>
          <w:i/>
          <w:spacing w:val="-13"/>
          <w:sz w:val="28"/>
          <w:szCs w:val="28"/>
        </w:rPr>
        <w:t xml:space="preserve"> </w:t>
      </w:r>
      <w:r w:rsidRPr="00826C24">
        <w:rPr>
          <w:i/>
          <w:spacing w:val="-2"/>
          <w:sz w:val="28"/>
          <w:szCs w:val="28"/>
        </w:rPr>
        <w:t>явлений</w:t>
      </w:r>
      <w:r w:rsidRPr="00826C24">
        <w:rPr>
          <w:spacing w:val="-2"/>
          <w:sz w:val="28"/>
          <w:szCs w:val="28"/>
        </w:rPr>
        <w:t>:</w:t>
      </w:r>
    </w:p>
    <w:p w:rsidR="005032D1" w:rsidRPr="00826C24" w:rsidRDefault="00773E75" w:rsidP="007848B8">
      <w:pPr>
        <w:pStyle w:val="a3"/>
        <w:spacing w:line="276" w:lineRule="auto"/>
        <w:ind w:left="233" w:right="225"/>
      </w:pPr>
      <w:r w:rsidRPr="00826C24">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w:t>
      </w:r>
      <w:r w:rsidRPr="00826C24">
        <w:rPr>
          <w:spacing w:val="-3"/>
        </w:rPr>
        <w:t xml:space="preserve"> </w:t>
      </w:r>
      <w:r w:rsidRPr="00826C24">
        <w:t>д)</w:t>
      </w:r>
      <w:r w:rsidRPr="00826C24">
        <w:rPr>
          <w:spacing w:val="-1"/>
        </w:rPr>
        <w:t xml:space="preserve"> </w:t>
      </w:r>
      <w:r w:rsidRPr="00826C24">
        <w:t>идеологии</w:t>
      </w:r>
      <w:r w:rsidRPr="00826C24">
        <w:rPr>
          <w:spacing w:val="-3"/>
        </w:rPr>
        <w:t xml:space="preserve"> </w:t>
      </w:r>
      <w:r w:rsidRPr="00826C24">
        <w:t>Просвещения;</w:t>
      </w:r>
      <w:r w:rsidRPr="00826C24">
        <w:rPr>
          <w:spacing w:val="-8"/>
        </w:rPr>
        <w:t xml:space="preserve"> </w:t>
      </w:r>
      <w:r w:rsidRPr="00826C24">
        <w:t>е)</w:t>
      </w:r>
      <w:r w:rsidRPr="00826C24">
        <w:rPr>
          <w:spacing w:val="-2"/>
        </w:rPr>
        <w:t xml:space="preserve"> </w:t>
      </w:r>
      <w:r w:rsidRPr="00826C24">
        <w:t>революций XVIII</w:t>
      </w:r>
      <w:r w:rsidRPr="00826C24">
        <w:rPr>
          <w:spacing w:val="-8"/>
        </w:rPr>
        <w:t xml:space="preserve"> </w:t>
      </w:r>
      <w:r w:rsidRPr="00826C24">
        <w:t>в.;</w:t>
      </w:r>
      <w:r w:rsidRPr="00826C24">
        <w:rPr>
          <w:spacing w:val="-3"/>
        </w:rPr>
        <w:t xml:space="preserve"> </w:t>
      </w:r>
      <w:r w:rsidRPr="00826C24">
        <w:t>ж)</w:t>
      </w:r>
      <w:r w:rsidRPr="00826C24">
        <w:rPr>
          <w:spacing w:val="-1"/>
        </w:rPr>
        <w:t xml:space="preserve"> </w:t>
      </w:r>
      <w:r w:rsidRPr="00826C24">
        <w:t>внешней</w:t>
      </w:r>
      <w:r w:rsidRPr="00826C24">
        <w:rPr>
          <w:spacing w:val="-3"/>
        </w:rPr>
        <w:t xml:space="preserve"> </w:t>
      </w:r>
      <w:r w:rsidRPr="00826C24">
        <w:t xml:space="preserve">политики Российской империи в системе международных отношений рассматриваемого </w:t>
      </w:r>
      <w:r w:rsidRPr="00826C24">
        <w:rPr>
          <w:spacing w:val="-2"/>
        </w:rPr>
        <w:t>периода;</w:t>
      </w:r>
    </w:p>
    <w:p w:rsidR="005032D1" w:rsidRPr="00826C24" w:rsidRDefault="00773E75" w:rsidP="007848B8">
      <w:pPr>
        <w:pStyle w:val="a3"/>
        <w:spacing w:before="1" w:line="276" w:lineRule="auto"/>
        <w:ind w:left="233" w:right="234"/>
      </w:pPr>
      <w:r w:rsidRPr="00826C24">
        <w:t>объяснять смысл ключевых понятий, относящихся к данной эпохе отечественной и всеобщей истории, конкретизировать</w:t>
      </w:r>
      <w:r w:rsidRPr="00826C24">
        <w:rPr>
          <w:spacing w:val="-1"/>
        </w:rPr>
        <w:t xml:space="preserve"> </w:t>
      </w:r>
      <w:r w:rsidRPr="00826C24">
        <w:t>их на примерах исторических событий, ситуаций;</w:t>
      </w:r>
    </w:p>
    <w:p w:rsidR="005032D1" w:rsidRPr="00826C24" w:rsidRDefault="00773E75" w:rsidP="007848B8">
      <w:pPr>
        <w:pStyle w:val="a3"/>
        <w:spacing w:line="276" w:lineRule="auto"/>
        <w:ind w:left="233" w:right="236"/>
      </w:pPr>
      <w:r w:rsidRPr="00826C24">
        <w:t>объяснять причины и следствия важнейших событий отечественной и всеобщей</w:t>
      </w:r>
      <w:r w:rsidRPr="00826C24">
        <w:rPr>
          <w:spacing w:val="-1"/>
        </w:rPr>
        <w:t xml:space="preserve"> </w:t>
      </w:r>
      <w:r w:rsidRPr="00826C24">
        <w:t>истории</w:t>
      </w:r>
      <w:r w:rsidRPr="00826C24">
        <w:rPr>
          <w:spacing w:val="-1"/>
        </w:rPr>
        <w:t xml:space="preserve"> </w:t>
      </w:r>
      <w:r w:rsidRPr="00826C24">
        <w:t>XVIII</w:t>
      </w:r>
      <w:r w:rsidRPr="00826C24">
        <w:rPr>
          <w:spacing w:val="-2"/>
        </w:rPr>
        <w:t xml:space="preserve"> </w:t>
      </w:r>
      <w:r w:rsidRPr="00826C24">
        <w:t>в.:</w:t>
      </w:r>
      <w:r w:rsidRPr="00826C24">
        <w:rPr>
          <w:spacing w:val="-5"/>
        </w:rPr>
        <w:t xml:space="preserve"> </w:t>
      </w:r>
      <w:r w:rsidRPr="00826C24">
        <w:t>а)</w:t>
      </w:r>
      <w:r w:rsidRPr="00826C24">
        <w:rPr>
          <w:spacing w:val="-2"/>
        </w:rPr>
        <w:t xml:space="preserve"> </w:t>
      </w:r>
      <w:r w:rsidRPr="00826C24">
        <w:t>выявлять</w:t>
      </w:r>
      <w:r w:rsidRPr="00826C24">
        <w:rPr>
          <w:spacing w:val="-3"/>
        </w:rPr>
        <w:t xml:space="preserve"> </w:t>
      </w:r>
      <w:r w:rsidRPr="00826C24">
        <w:t>в</w:t>
      </w:r>
      <w:r w:rsidRPr="00826C24">
        <w:rPr>
          <w:spacing w:val="-3"/>
        </w:rPr>
        <w:t xml:space="preserve"> </w:t>
      </w:r>
      <w:r w:rsidRPr="00826C24">
        <w:t>историческом тексте суждения о</w:t>
      </w:r>
      <w:r w:rsidRPr="00826C24">
        <w:rPr>
          <w:spacing w:val="-1"/>
        </w:rPr>
        <w:t xml:space="preserve"> </w:t>
      </w:r>
      <w:r w:rsidRPr="00826C24">
        <w:t>причинах и следствиях событий; б) систематизировать объяснение причин и следствий событий, представленное в нескольких текстах;</w:t>
      </w:r>
    </w:p>
    <w:p w:rsidR="005032D1" w:rsidRPr="00826C24" w:rsidRDefault="00773E75" w:rsidP="00403472">
      <w:pPr>
        <w:pStyle w:val="a3"/>
        <w:spacing w:before="3" w:line="276" w:lineRule="auto"/>
        <w:ind w:left="233" w:right="236"/>
      </w:pPr>
      <w:r w:rsidRPr="00826C24">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r w:rsidRPr="00826C24">
        <w:rPr>
          <w:i/>
        </w:rPr>
        <w:t>Рассмотрение исторических версий и оценок</w:t>
      </w:r>
      <w:r w:rsidRPr="00826C24">
        <w:t>, определение своего отношения к наиболее значимым событиям и личностям прошлого:</w:t>
      </w:r>
    </w:p>
    <w:p w:rsidR="005032D1" w:rsidRPr="00826C24" w:rsidRDefault="00773E75" w:rsidP="007848B8">
      <w:pPr>
        <w:pStyle w:val="a3"/>
        <w:spacing w:line="276" w:lineRule="auto"/>
        <w:ind w:left="233" w:right="240"/>
      </w:pPr>
      <w:r w:rsidRPr="00826C24">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032D1" w:rsidRPr="00826C24" w:rsidRDefault="00773E75" w:rsidP="007848B8">
      <w:pPr>
        <w:pStyle w:val="a3"/>
        <w:spacing w:line="276" w:lineRule="auto"/>
        <w:ind w:left="233" w:right="240"/>
      </w:pPr>
      <w:r w:rsidRPr="00826C24">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032D1" w:rsidRPr="00826C24" w:rsidRDefault="00773E75" w:rsidP="007848B8">
      <w:pPr>
        <w:pStyle w:val="a4"/>
        <w:numPr>
          <w:ilvl w:val="0"/>
          <w:numId w:val="157"/>
        </w:numPr>
        <w:tabs>
          <w:tab w:val="left" w:pos="1213"/>
        </w:tabs>
        <w:spacing w:line="276" w:lineRule="auto"/>
        <w:jc w:val="both"/>
        <w:rPr>
          <w:sz w:val="28"/>
          <w:szCs w:val="28"/>
        </w:rPr>
      </w:pPr>
      <w:r w:rsidRPr="00826C24">
        <w:rPr>
          <w:i/>
          <w:sz w:val="28"/>
          <w:szCs w:val="28"/>
        </w:rPr>
        <w:t>Применение</w:t>
      </w:r>
      <w:r w:rsidRPr="00826C24">
        <w:rPr>
          <w:i/>
          <w:spacing w:val="-17"/>
          <w:sz w:val="28"/>
          <w:szCs w:val="28"/>
        </w:rPr>
        <w:t xml:space="preserve"> </w:t>
      </w:r>
      <w:r w:rsidRPr="00826C24">
        <w:rPr>
          <w:i/>
          <w:sz w:val="28"/>
          <w:szCs w:val="28"/>
        </w:rPr>
        <w:t>исторических</w:t>
      </w:r>
      <w:r w:rsidRPr="00826C24">
        <w:rPr>
          <w:i/>
          <w:spacing w:val="-17"/>
          <w:sz w:val="28"/>
          <w:szCs w:val="28"/>
        </w:rPr>
        <w:t xml:space="preserve"> </w:t>
      </w:r>
      <w:r w:rsidRPr="00826C24">
        <w:rPr>
          <w:i/>
          <w:spacing w:val="-2"/>
          <w:sz w:val="28"/>
          <w:szCs w:val="28"/>
        </w:rPr>
        <w:t>знаний</w:t>
      </w:r>
      <w:r w:rsidRPr="00826C24">
        <w:rPr>
          <w:spacing w:val="-2"/>
          <w:sz w:val="28"/>
          <w:szCs w:val="28"/>
        </w:rPr>
        <w:t>:</w:t>
      </w:r>
    </w:p>
    <w:p w:rsidR="005032D1" w:rsidRPr="00826C24" w:rsidRDefault="00773E75" w:rsidP="007848B8">
      <w:pPr>
        <w:pStyle w:val="a3"/>
        <w:spacing w:line="276" w:lineRule="auto"/>
        <w:ind w:left="233" w:right="238"/>
      </w:pPr>
      <w:r w:rsidRPr="00826C24">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032D1" w:rsidRPr="00826C24" w:rsidRDefault="00773E75" w:rsidP="007848B8">
      <w:pPr>
        <w:pStyle w:val="a3"/>
        <w:spacing w:line="276" w:lineRule="auto"/>
        <w:ind w:left="233" w:right="234"/>
      </w:pPr>
      <w:r w:rsidRPr="00826C24">
        <w:t>выполнять учебные проекты по отечественной и всеобщей истории XVIII в. (в том числе на региональном материале).</w:t>
      </w:r>
    </w:p>
    <w:p w:rsidR="005032D1" w:rsidRPr="00826C24" w:rsidRDefault="00773E75" w:rsidP="007848B8">
      <w:pPr>
        <w:pStyle w:val="3"/>
        <w:numPr>
          <w:ilvl w:val="0"/>
          <w:numId w:val="161"/>
        </w:numPr>
        <w:tabs>
          <w:tab w:val="left" w:pos="1156"/>
        </w:tabs>
        <w:spacing w:line="276" w:lineRule="auto"/>
        <w:jc w:val="both"/>
      </w:pPr>
      <w:r w:rsidRPr="00826C24">
        <w:rPr>
          <w:spacing w:val="-2"/>
        </w:rPr>
        <w:t>КЛАСС</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Знание</w:t>
      </w:r>
      <w:r w:rsidRPr="00826C24">
        <w:rPr>
          <w:i/>
          <w:spacing w:val="-7"/>
          <w:sz w:val="28"/>
          <w:szCs w:val="28"/>
        </w:rPr>
        <w:t xml:space="preserve"> </w:t>
      </w:r>
      <w:r w:rsidRPr="00826C24">
        <w:rPr>
          <w:i/>
          <w:sz w:val="28"/>
          <w:szCs w:val="28"/>
        </w:rPr>
        <w:t>хронологии,</w:t>
      </w:r>
      <w:r w:rsidRPr="00826C24">
        <w:rPr>
          <w:i/>
          <w:spacing w:val="-4"/>
          <w:sz w:val="28"/>
          <w:szCs w:val="28"/>
        </w:rPr>
        <w:t xml:space="preserve"> </w:t>
      </w:r>
      <w:r w:rsidRPr="00826C24">
        <w:rPr>
          <w:i/>
          <w:sz w:val="28"/>
          <w:szCs w:val="28"/>
        </w:rPr>
        <w:t>работа</w:t>
      </w:r>
      <w:r w:rsidRPr="00826C24">
        <w:rPr>
          <w:i/>
          <w:spacing w:val="-7"/>
          <w:sz w:val="28"/>
          <w:szCs w:val="28"/>
        </w:rPr>
        <w:t xml:space="preserve"> </w:t>
      </w:r>
      <w:r w:rsidRPr="00826C24">
        <w:rPr>
          <w:i/>
          <w:sz w:val="28"/>
          <w:szCs w:val="28"/>
        </w:rPr>
        <w:t>с</w:t>
      </w:r>
      <w:r w:rsidRPr="00826C24">
        <w:rPr>
          <w:i/>
          <w:spacing w:val="-6"/>
          <w:sz w:val="28"/>
          <w:szCs w:val="28"/>
        </w:rPr>
        <w:t xml:space="preserve"> </w:t>
      </w:r>
      <w:r w:rsidRPr="00826C24">
        <w:rPr>
          <w:i/>
          <w:spacing w:val="-2"/>
          <w:sz w:val="28"/>
          <w:szCs w:val="28"/>
        </w:rPr>
        <w:t>хронологией</w:t>
      </w:r>
      <w:r w:rsidRPr="00826C24">
        <w:rPr>
          <w:spacing w:val="-2"/>
          <w:sz w:val="28"/>
          <w:szCs w:val="28"/>
        </w:rPr>
        <w:t>:</w:t>
      </w:r>
    </w:p>
    <w:p w:rsidR="005032D1" w:rsidRPr="00826C24" w:rsidRDefault="00773E75" w:rsidP="007848B8">
      <w:pPr>
        <w:pStyle w:val="a3"/>
        <w:spacing w:line="276" w:lineRule="auto"/>
        <w:ind w:left="233" w:right="237"/>
      </w:pPr>
      <w:r w:rsidRPr="00826C24">
        <w:t>называть даты (хронологические границы) важнейших событий и процессов всеобщей истории XIX – начала XX в.; выделять этапы (периоды) в развитии ключевых событий и процессов;</w:t>
      </w:r>
    </w:p>
    <w:p w:rsidR="005032D1" w:rsidRPr="00826C24" w:rsidRDefault="00773E75" w:rsidP="007848B8">
      <w:pPr>
        <w:pStyle w:val="a3"/>
        <w:spacing w:line="276" w:lineRule="auto"/>
        <w:ind w:left="233" w:right="235"/>
      </w:pPr>
      <w:r w:rsidRPr="00826C24">
        <w:t>выявлять синхронность / асинхронность исторических процессов всеобщей истории XIX – начала XX в.;</w:t>
      </w:r>
    </w:p>
    <w:p w:rsidR="005032D1" w:rsidRPr="00826C24" w:rsidRDefault="00773E75" w:rsidP="007848B8">
      <w:pPr>
        <w:pStyle w:val="a3"/>
        <w:spacing w:line="276" w:lineRule="auto"/>
        <w:ind w:left="233" w:right="232"/>
      </w:pPr>
      <w:r w:rsidRPr="00826C24">
        <w:t>определять последовательность событий всеобщей истории XIX – начала XX в. на основе анализа причинно-следственных связей.</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Знание</w:t>
      </w:r>
      <w:r w:rsidRPr="00826C24">
        <w:rPr>
          <w:i/>
          <w:spacing w:val="-8"/>
          <w:sz w:val="28"/>
          <w:szCs w:val="28"/>
        </w:rPr>
        <w:t xml:space="preserve"> </w:t>
      </w:r>
      <w:r w:rsidRPr="00826C24">
        <w:rPr>
          <w:i/>
          <w:sz w:val="28"/>
          <w:szCs w:val="28"/>
        </w:rPr>
        <w:t>исторических</w:t>
      </w:r>
      <w:r w:rsidRPr="00826C24">
        <w:rPr>
          <w:i/>
          <w:spacing w:val="-8"/>
          <w:sz w:val="28"/>
          <w:szCs w:val="28"/>
        </w:rPr>
        <w:t xml:space="preserve"> </w:t>
      </w:r>
      <w:r w:rsidRPr="00826C24">
        <w:rPr>
          <w:i/>
          <w:sz w:val="28"/>
          <w:szCs w:val="28"/>
        </w:rPr>
        <w:t>фактов,</w:t>
      </w:r>
      <w:r w:rsidRPr="00826C24">
        <w:rPr>
          <w:i/>
          <w:spacing w:val="-6"/>
          <w:sz w:val="28"/>
          <w:szCs w:val="28"/>
        </w:rPr>
        <w:t xml:space="preserve"> </w:t>
      </w:r>
      <w:r w:rsidRPr="00826C24">
        <w:rPr>
          <w:i/>
          <w:sz w:val="28"/>
          <w:szCs w:val="28"/>
        </w:rPr>
        <w:t>работа</w:t>
      </w:r>
      <w:r w:rsidRPr="00826C24">
        <w:rPr>
          <w:i/>
          <w:spacing w:val="-5"/>
          <w:sz w:val="28"/>
          <w:szCs w:val="28"/>
        </w:rPr>
        <w:t xml:space="preserve"> </w:t>
      </w:r>
      <w:r w:rsidRPr="00826C24">
        <w:rPr>
          <w:i/>
          <w:sz w:val="28"/>
          <w:szCs w:val="28"/>
        </w:rPr>
        <w:t>с</w:t>
      </w:r>
      <w:r w:rsidRPr="00826C24">
        <w:rPr>
          <w:i/>
          <w:spacing w:val="-8"/>
          <w:sz w:val="28"/>
          <w:szCs w:val="28"/>
        </w:rPr>
        <w:t xml:space="preserve"> </w:t>
      </w:r>
      <w:r w:rsidRPr="00826C24">
        <w:rPr>
          <w:i/>
          <w:spacing w:val="-2"/>
          <w:sz w:val="28"/>
          <w:szCs w:val="28"/>
        </w:rPr>
        <w:t>фактами</w:t>
      </w:r>
      <w:r w:rsidRPr="00826C24">
        <w:rPr>
          <w:spacing w:val="-2"/>
          <w:sz w:val="28"/>
          <w:szCs w:val="28"/>
        </w:rPr>
        <w:t>:</w:t>
      </w:r>
    </w:p>
    <w:p w:rsidR="005032D1" w:rsidRPr="00826C24" w:rsidRDefault="00773E75" w:rsidP="007848B8">
      <w:pPr>
        <w:pStyle w:val="a3"/>
        <w:spacing w:line="276" w:lineRule="auto"/>
        <w:ind w:left="233" w:right="232"/>
      </w:pPr>
      <w:r w:rsidRPr="00826C24">
        <w:t>характеризовать место, обстоятельства, участников, результаты важнейших событий всеобщей истории XIX – начала XX в.;</w:t>
      </w:r>
    </w:p>
    <w:p w:rsidR="005032D1" w:rsidRPr="00826C24" w:rsidRDefault="00773E75" w:rsidP="007848B8">
      <w:pPr>
        <w:pStyle w:val="a3"/>
        <w:spacing w:line="276" w:lineRule="auto"/>
        <w:ind w:left="233" w:right="228"/>
      </w:pPr>
      <w:r w:rsidRPr="00826C24">
        <w:t>группировать, систематизировать факты по самостоятельно определяемому признаку</w:t>
      </w:r>
      <w:r w:rsidRPr="00826C24">
        <w:rPr>
          <w:spacing w:val="40"/>
        </w:rPr>
        <w:t xml:space="preserve"> </w:t>
      </w:r>
      <w:r w:rsidRPr="00826C24">
        <w:t>(хронологии,</w:t>
      </w:r>
      <w:r w:rsidRPr="00826C24">
        <w:rPr>
          <w:spacing w:val="40"/>
        </w:rPr>
        <w:t xml:space="preserve"> </w:t>
      </w:r>
      <w:r w:rsidRPr="00826C24">
        <w:t>принадлежности</w:t>
      </w:r>
      <w:r w:rsidRPr="00826C24">
        <w:rPr>
          <w:spacing w:val="40"/>
        </w:rPr>
        <w:t xml:space="preserve"> </w:t>
      </w:r>
      <w:r w:rsidRPr="00826C24">
        <w:t>к историческим</w:t>
      </w:r>
      <w:r w:rsidRPr="00826C24">
        <w:rPr>
          <w:spacing w:val="40"/>
        </w:rPr>
        <w:t xml:space="preserve"> </w:t>
      </w:r>
      <w:r w:rsidRPr="00826C24">
        <w:t>процессам, типологическим основаниям и др.);</w:t>
      </w:r>
    </w:p>
    <w:p w:rsidR="005032D1" w:rsidRPr="00826C24" w:rsidRDefault="00773E75" w:rsidP="007848B8">
      <w:pPr>
        <w:pStyle w:val="a3"/>
        <w:spacing w:line="276" w:lineRule="auto"/>
        <w:ind w:left="944" w:firstLine="0"/>
      </w:pPr>
      <w:r w:rsidRPr="00826C24">
        <w:rPr>
          <w:spacing w:val="-2"/>
        </w:rPr>
        <w:t>составлять</w:t>
      </w:r>
      <w:r w:rsidRPr="00826C24">
        <w:rPr>
          <w:spacing w:val="5"/>
        </w:rPr>
        <w:t xml:space="preserve"> </w:t>
      </w:r>
      <w:r w:rsidRPr="00826C24">
        <w:rPr>
          <w:spacing w:val="-2"/>
        </w:rPr>
        <w:t>систематические</w:t>
      </w:r>
      <w:r w:rsidRPr="00826C24">
        <w:rPr>
          <w:spacing w:val="8"/>
        </w:rPr>
        <w:t xml:space="preserve"> </w:t>
      </w:r>
      <w:r w:rsidRPr="00826C24">
        <w:rPr>
          <w:spacing w:val="-2"/>
        </w:rPr>
        <w:t>таблицы.</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Работа</w:t>
      </w:r>
      <w:r w:rsidRPr="00826C24">
        <w:rPr>
          <w:i/>
          <w:spacing w:val="-10"/>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исторической</w:t>
      </w:r>
      <w:r w:rsidRPr="00826C24">
        <w:rPr>
          <w:i/>
          <w:spacing w:val="-10"/>
          <w:sz w:val="28"/>
          <w:szCs w:val="28"/>
        </w:rPr>
        <w:t xml:space="preserve"> </w:t>
      </w:r>
      <w:r w:rsidRPr="00826C24">
        <w:rPr>
          <w:i/>
          <w:spacing w:val="-2"/>
          <w:sz w:val="28"/>
          <w:szCs w:val="28"/>
        </w:rPr>
        <w:t>картой</w:t>
      </w:r>
      <w:r w:rsidRPr="00826C24">
        <w:rPr>
          <w:spacing w:val="-2"/>
          <w:sz w:val="28"/>
          <w:szCs w:val="28"/>
        </w:rPr>
        <w:t>:</w:t>
      </w:r>
    </w:p>
    <w:p w:rsidR="005032D1" w:rsidRPr="00826C24" w:rsidRDefault="00773E75" w:rsidP="007848B8">
      <w:pPr>
        <w:pStyle w:val="a3"/>
        <w:spacing w:line="276" w:lineRule="auto"/>
        <w:ind w:left="233" w:right="237"/>
      </w:pPr>
      <w:r w:rsidRPr="00826C24">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w:t>
      </w:r>
    </w:p>
    <w:p w:rsidR="005032D1" w:rsidRPr="00826C24" w:rsidRDefault="00773E75" w:rsidP="007848B8">
      <w:pPr>
        <w:pStyle w:val="a3"/>
        <w:spacing w:line="276" w:lineRule="auto"/>
        <w:ind w:left="233" w:right="238"/>
      </w:pPr>
      <w:r w:rsidRPr="00826C24">
        <w:t>определять на основе карты влияние географического фактора на развитие различных сфер жизни страны (группы стран).</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Работа</w:t>
      </w:r>
      <w:r w:rsidRPr="00826C24">
        <w:rPr>
          <w:i/>
          <w:spacing w:val="-11"/>
          <w:sz w:val="28"/>
          <w:szCs w:val="28"/>
        </w:rPr>
        <w:t xml:space="preserve"> </w:t>
      </w:r>
      <w:r w:rsidRPr="00826C24">
        <w:rPr>
          <w:i/>
          <w:sz w:val="28"/>
          <w:szCs w:val="28"/>
        </w:rPr>
        <w:t>с</w:t>
      </w:r>
      <w:r w:rsidRPr="00826C24">
        <w:rPr>
          <w:i/>
          <w:spacing w:val="-10"/>
          <w:sz w:val="28"/>
          <w:szCs w:val="28"/>
        </w:rPr>
        <w:t xml:space="preserve"> </w:t>
      </w:r>
      <w:r w:rsidRPr="00826C24">
        <w:rPr>
          <w:i/>
          <w:sz w:val="28"/>
          <w:szCs w:val="28"/>
        </w:rPr>
        <w:t>историческими</w:t>
      </w:r>
      <w:r w:rsidRPr="00826C24">
        <w:rPr>
          <w:i/>
          <w:spacing w:val="-11"/>
          <w:sz w:val="28"/>
          <w:szCs w:val="28"/>
        </w:rPr>
        <w:t xml:space="preserve"> </w:t>
      </w:r>
      <w:r w:rsidRPr="00826C24">
        <w:rPr>
          <w:i/>
          <w:spacing w:val="-2"/>
          <w:sz w:val="28"/>
          <w:szCs w:val="28"/>
        </w:rPr>
        <w:t>источниками</w:t>
      </w:r>
      <w:r w:rsidRPr="00826C24">
        <w:rPr>
          <w:spacing w:val="-2"/>
          <w:sz w:val="28"/>
          <w:szCs w:val="28"/>
        </w:rPr>
        <w:t>:</w:t>
      </w:r>
    </w:p>
    <w:p w:rsidR="005032D1" w:rsidRPr="00826C24" w:rsidRDefault="00773E75" w:rsidP="007848B8">
      <w:pPr>
        <w:pStyle w:val="a3"/>
        <w:spacing w:line="276" w:lineRule="auto"/>
        <w:ind w:left="233" w:right="238"/>
      </w:pPr>
      <w:r w:rsidRPr="00826C24">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032D1" w:rsidRPr="00826C24" w:rsidRDefault="00773E75" w:rsidP="007848B8">
      <w:pPr>
        <w:pStyle w:val="a3"/>
        <w:spacing w:line="276" w:lineRule="auto"/>
        <w:ind w:left="233" w:right="237"/>
      </w:pPr>
      <w:r w:rsidRPr="00826C24">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032D1" w:rsidRPr="00826C24" w:rsidRDefault="00773E75" w:rsidP="007848B8">
      <w:pPr>
        <w:pStyle w:val="a3"/>
        <w:spacing w:line="276" w:lineRule="auto"/>
        <w:ind w:left="233" w:right="221"/>
      </w:pPr>
      <w:r w:rsidRPr="00826C24">
        <w:lastRenderedPageBreak/>
        <w:t>извлекать, сопоставлять и систематизировать информацию о событиях всеобщей истории XIX – начала XX в. из разных письменных, визуальных и вещественных источников;</w:t>
      </w:r>
    </w:p>
    <w:p w:rsidR="005032D1" w:rsidRPr="00826C24" w:rsidRDefault="00773E75" w:rsidP="007848B8">
      <w:pPr>
        <w:pStyle w:val="a3"/>
        <w:spacing w:before="67" w:line="276" w:lineRule="auto"/>
        <w:ind w:left="233" w:right="236"/>
      </w:pPr>
      <w:r w:rsidRPr="00826C24">
        <w:t xml:space="preserve">различать в тексте письменных источников факты и интерпретации событий </w:t>
      </w:r>
      <w:r w:rsidRPr="00826C24">
        <w:rPr>
          <w:spacing w:val="-2"/>
        </w:rPr>
        <w:t>прошлого.</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Историческое</w:t>
      </w:r>
      <w:r w:rsidRPr="00826C24">
        <w:rPr>
          <w:i/>
          <w:spacing w:val="-14"/>
          <w:sz w:val="28"/>
          <w:szCs w:val="28"/>
        </w:rPr>
        <w:t xml:space="preserve"> </w:t>
      </w:r>
      <w:r w:rsidRPr="00826C24">
        <w:rPr>
          <w:i/>
          <w:sz w:val="28"/>
          <w:szCs w:val="28"/>
        </w:rPr>
        <w:t>описание</w:t>
      </w:r>
      <w:r w:rsidRPr="00826C24">
        <w:rPr>
          <w:i/>
          <w:spacing w:val="-14"/>
          <w:sz w:val="28"/>
          <w:szCs w:val="28"/>
        </w:rPr>
        <w:t xml:space="preserve"> </w:t>
      </w:r>
      <w:r w:rsidRPr="00826C24">
        <w:rPr>
          <w:i/>
          <w:spacing w:val="-2"/>
          <w:sz w:val="28"/>
          <w:szCs w:val="28"/>
        </w:rPr>
        <w:t>(реконструкция)</w:t>
      </w:r>
      <w:r w:rsidRPr="00826C24">
        <w:rPr>
          <w:spacing w:val="-2"/>
          <w:sz w:val="28"/>
          <w:szCs w:val="28"/>
        </w:rPr>
        <w:t>:</w:t>
      </w:r>
    </w:p>
    <w:p w:rsidR="005032D1" w:rsidRPr="00826C24" w:rsidRDefault="00773E75" w:rsidP="007848B8">
      <w:pPr>
        <w:pStyle w:val="a3"/>
        <w:spacing w:line="276" w:lineRule="auto"/>
        <w:ind w:left="233" w:right="233"/>
      </w:pPr>
      <w:r w:rsidRPr="00826C24">
        <w:t>представлять</w:t>
      </w:r>
      <w:r w:rsidRPr="00826C24">
        <w:rPr>
          <w:spacing w:val="80"/>
          <w:w w:val="150"/>
        </w:rPr>
        <w:t xml:space="preserve">  </w:t>
      </w:r>
      <w:r w:rsidRPr="00826C24">
        <w:t>развернутый</w:t>
      </w:r>
      <w:r w:rsidRPr="00826C24">
        <w:rPr>
          <w:spacing w:val="80"/>
          <w:w w:val="150"/>
        </w:rPr>
        <w:t xml:space="preserve">  </w:t>
      </w:r>
      <w:r w:rsidRPr="00826C24">
        <w:t>рассказ</w:t>
      </w:r>
      <w:r w:rsidRPr="00826C24">
        <w:rPr>
          <w:spacing w:val="80"/>
          <w:w w:val="150"/>
        </w:rPr>
        <w:t xml:space="preserve">  </w:t>
      </w:r>
      <w:r w:rsidRPr="00826C24">
        <w:t>о</w:t>
      </w:r>
      <w:r w:rsidRPr="00826C24">
        <w:rPr>
          <w:spacing w:val="80"/>
          <w:w w:val="150"/>
        </w:rPr>
        <w:t xml:space="preserve">  </w:t>
      </w:r>
      <w:r w:rsidRPr="00826C24">
        <w:t>ключевых</w:t>
      </w:r>
      <w:r w:rsidRPr="00826C24">
        <w:rPr>
          <w:spacing w:val="80"/>
          <w:w w:val="150"/>
        </w:rPr>
        <w:t xml:space="preserve">  </w:t>
      </w:r>
      <w:r w:rsidRPr="00826C24">
        <w:t>событиях всеобщей истории XIX – начала XX в. с использованием визуальных материалов (устно, письменно в форме короткого эссе, презентации);</w:t>
      </w:r>
    </w:p>
    <w:p w:rsidR="005032D1" w:rsidRPr="00826C24" w:rsidRDefault="00773E75" w:rsidP="007848B8">
      <w:pPr>
        <w:pStyle w:val="a3"/>
        <w:spacing w:line="276" w:lineRule="auto"/>
        <w:ind w:left="233" w:right="229"/>
      </w:pPr>
      <w:r w:rsidRPr="00826C24">
        <w:t>составлять развернутую характеристику исторических личностей XIX –</w:t>
      </w:r>
      <w:r w:rsidRPr="00826C24">
        <w:rPr>
          <w:spacing w:val="40"/>
        </w:rPr>
        <w:t xml:space="preserve"> </w:t>
      </w:r>
      <w:r w:rsidRPr="00826C24">
        <w:t xml:space="preserve">начала XX в. с описанием и оценкой их деятельности (сообщение, презентация, </w:t>
      </w:r>
      <w:r w:rsidRPr="00826C24">
        <w:rPr>
          <w:spacing w:val="-2"/>
        </w:rPr>
        <w:t>эссе);</w:t>
      </w:r>
    </w:p>
    <w:p w:rsidR="005032D1" w:rsidRPr="00826C24" w:rsidRDefault="00773E75" w:rsidP="007848B8">
      <w:pPr>
        <w:pStyle w:val="a3"/>
        <w:spacing w:line="276" w:lineRule="auto"/>
        <w:ind w:left="233" w:right="226"/>
      </w:pPr>
      <w:r w:rsidRPr="00826C24">
        <w:t>составлять описание образа жизни различных групп населения в разных странах в XIX – начале XX в., показывая изменения, происшедшие в течение рассматриваемого периода;</w:t>
      </w:r>
    </w:p>
    <w:p w:rsidR="005032D1" w:rsidRPr="00826C24" w:rsidRDefault="00773E75" w:rsidP="007848B8">
      <w:pPr>
        <w:pStyle w:val="a3"/>
        <w:spacing w:line="276" w:lineRule="auto"/>
        <w:ind w:left="233" w:right="242"/>
      </w:pPr>
      <w:r w:rsidRPr="00826C24">
        <w:t>представлять</w:t>
      </w:r>
      <w:r w:rsidRPr="00826C24">
        <w:rPr>
          <w:spacing w:val="-2"/>
        </w:rPr>
        <w:t xml:space="preserve"> </w:t>
      </w:r>
      <w:r w:rsidRPr="00826C24">
        <w:t>описание памятников</w:t>
      </w:r>
      <w:r w:rsidRPr="00826C24">
        <w:rPr>
          <w:spacing w:val="-2"/>
        </w:rPr>
        <w:t xml:space="preserve"> </w:t>
      </w:r>
      <w:r w:rsidRPr="00826C24">
        <w:t>материальной и художественной</w:t>
      </w:r>
      <w:r w:rsidRPr="00826C24">
        <w:rPr>
          <w:spacing w:val="-1"/>
        </w:rPr>
        <w:t xml:space="preserve"> </w:t>
      </w:r>
      <w:r w:rsidRPr="00826C24">
        <w:t>культуры изучаемой эпохи, их назначения, использованных при их создании технических и художественных приемов и др.</w:t>
      </w:r>
    </w:p>
    <w:p w:rsidR="005032D1" w:rsidRPr="00826C24" w:rsidRDefault="00773E75" w:rsidP="007848B8">
      <w:pPr>
        <w:pStyle w:val="a4"/>
        <w:numPr>
          <w:ilvl w:val="0"/>
          <w:numId w:val="156"/>
        </w:numPr>
        <w:tabs>
          <w:tab w:val="left" w:pos="1213"/>
        </w:tabs>
        <w:spacing w:line="276" w:lineRule="auto"/>
        <w:jc w:val="both"/>
        <w:rPr>
          <w:sz w:val="28"/>
          <w:szCs w:val="28"/>
        </w:rPr>
      </w:pPr>
      <w:r w:rsidRPr="00826C24">
        <w:rPr>
          <w:i/>
          <w:sz w:val="28"/>
          <w:szCs w:val="28"/>
        </w:rPr>
        <w:t>Анализ,</w:t>
      </w:r>
      <w:r w:rsidRPr="00826C24">
        <w:rPr>
          <w:i/>
          <w:spacing w:val="-13"/>
          <w:sz w:val="28"/>
          <w:szCs w:val="28"/>
        </w:rPr>
        <w:t xml:space="preserve"> </w:t>
      </w:r>
      <w:r w:rsidRPr="00826C24">
        <w:rPr>
          <w:i/>
          <w:sz w:val="28"/>
          <w:szCs w:val="28"/>
        </w:rPr>
        <w:t>объяснение</w:t>
      </w:r>
      <w:r w:rsidRPr="00826C24">
        <w:rPr>
          <w:i/>
          <w:spacing w:val="-14"/>
          <w:sz w:val="28"/>
          <w:szCs w:val="28"/>
        </w:rPr>
        <w:t xml:space="preserve"> </w:t>
      </w:r>
      <w:r w:rsidRPr="00826C24">
        <w:rPr>
          <w:i/>
          <w:sz w:val="28"/>
          <w:szCs w:val="28"/>
        </w:rPr>
        <w:t>исторических</w:t>
      </w:r>
      <w:r w:rsidRPr="00826C24">
        <w:rPr>
          <w:i/>
          <w:spacing w:val="-14"/>
          <w:sz w:val="28"/>
          <w:szCs w:val="28"/>
        </w:rPr>
        <w:t xml:space="preserve"> </w:t>
      </w:r>
      <w:r w:rsidRPr="00826C24">
        <w:rPr>
          <w:i/>
          <w:sz w:val="28"/>
          <w:szCs w:val="28"/>
        </w:rPr>
        <w:t>событий,</w:t>
      </w:r>
      <w:r w:rsidRPr="00826C24">
        <w:rPr>
          <w:i/>
          <w:spacing w:val="-7"/>
          <w:sz w:val="28"/>
          <w:szCs w:val="28"/>
        </w:rPr>
        <w:t xml:space="preserve"> </w:t>
      </w:r>
      <w:r w:rsidRPr="00826C24">
        <w:rPr>
          <w:i/>
          <w:spacing w:val="-2"/>
          <w:sz w:val="28"/>
          <w:szCs w:val="28"/>
        </w:rPr>
        <w:t>явлений</w:t>
      </w:r>
      <w:r w:rsidRPr="00826C24">
        <w:rPr>
          <w:spacing w:val="-2"/>
          <w:sz w:val="28"/>
          <w:szCs w:val="28"/>
        </w:rPr>
        <w:t>:</w:t>
      </w:r>
    </w:p>
    <w:p w:rsidR="005032D1" w:rsidRPr="00826C24" w:rsidRDefault="00773E75" w:rsidP="007848B8">
      <w:pPr>
        <w:pStyle w:val="a3"/>
        <w:spacing w:line="276" w:lineRule="auto"/>
        <w:ind w:left="233" w:right="228"/>
      </w:pPr>
      <w:r w:rsidRPr="00826C24">
        <w:t>раскрывать существенные черты: а) экономического, социального и политического развития разных стран в XIX –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032D1" w:rsidRPr="00826C24" w:rsidRDefault="00773E75" w:rsidP="007848B8">
      <w:pPr>
        <w:pStyle w:val="a3"/>
        <w:spacing w:line="276" w:lineRule="auto"/>
        <w:ind w:left="233" w:right="237"/>
      </w:pPr>
      <w:r w:rsidRPr="00826C24">
        <w:t>объяснять смысл ключевых понятий, относящихся к данной эпохе отечественной и всеобщей истории; соотносить общие понятия и факты;</w:t>
      </w:r>
    </w:p>
    <w:p w:rsidR="005032D1" w:rsidRPr="00826C24" w:rsidRDefault="00773E75" w:rsidP="007848B8">
      <w:pPr>
        <w:pStyle w:val="a3"/>
        <w:spacing w:line="276" w:lineRule="auto"/>
        <w:ind w:left="233" w:right="224"/>
      </w:pPr>
      <w:r w:rsidRPr="00826C24">
        <w:t>объяснять причины и следствия важнейших событий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032D1" w:rsidRPr="00826C24" w:rsidRDefault="00773E75" w:rsidP="007848B8">
      <w:pPr>
        <w:pStyle w:val="a3"/>
        <w:spacing w:line="276" w:lineRule="auto"/>
        <w:ind w:left="233" w:right="229"/>
      </w:pPr>
      <w:r w:rsidRPr="00826C24">
        <w:t>проводить</w:t>
      </w:r>
      <w:r w:rsidRPr="00826C24">
        <w:rPr>
          <w:spacing w:val="-3"/>
        </w:rPr>
        <w:t xml:space="preserve"> </w:t>
      </w:r>
      <w:r w:rsidRPr="00826C24">
        <w:t>сопоставление</w:t>
      </w:r>
      <w:r w:rsidRPr="00826C24">
        <w:rPr>
          <w:spacing w:val="-1"/>
        </w:rPr>
        <w:t xml:space="preserve"> </w:t>
      </w:r>
      <w:r w:rsidRPr="00826C24">
        <w:t>однотипных</w:t>
      </w:r>
      <w:r w:rsidRPr="00826C24">
        <w:rPr>
          <w:spacing w:val="-6"/>
        </w:rPr>
        <w:t xml:space="preserve"> </w:t>
      </w:r>
      <w:r w:rsidRPr="00826C24">
        <w:t>событий</w:t>
      </w:r>
      <w:r w:rsidRPr="00826C24">
        <w:rPr>
          <w:spacing w:val="-2"/>
        </w:rPr>
        <w:t xml:space="preserve"> </w:t>
      </w:r>
      <w:r w:rsidRPr="00826C24">
        <w:t>и</w:t>
      </w:r>
      <w:r w:rsidRPr="00826C24">
        <w:rPr>
          <w:spacing w:val="-2"/>
        </w:rPr>
        <w:t xml:space="preserve"> </w:t>
      </w:r>
      <w:r w:rsidRPr="00826C24">
        <w:t>процессов</w:t>
      </w:r>
      <w:r w:rsidRPr="00826C24">
        <w:rPr>
          <w:spacing w:val="-3"/>
        </w:rPr>
        <w:t xml:space="preserve"> </w:t>
      </w:r>
      <w:r w:rsidRPr="00826C24">
        <w:t>всеобщей</w:t>
      </w:r>
      <w:r w:rsidRPr="00826C24">
        <w:rPr>
          <w:spacing w:val="-2"/>
        </w:rPr>
        <w:t xml:space="preserve"> </w:t>
      </w:r>
      <w:r w:rsidRPr="00826C24">
        <w:t>истории XIX</w:t>
      </w:r>
      <w:r w:rsidRPr="00826C24">
        <w:rPr>
          <w:spacing w:val="-1"/>
        </w:rPr>
        <w:t xml:space="preserve"> </w:t>
      </w:r>
      <w:r w:rsidRPr="00826C24">
        <w:t>–</w:t>
      </w:r>
      <w:r w:rsidRPr="00826C24">
        <w:rPr>
          <w:spacing w:val="40"/>
        </w:rPr>
        <w:t xml:space="preserve"> </w:t>
      </w:r>
      <w:r w:rsidRPr="00826C24">
        <w:t>начала</w:t>
      </w:r>
      <w:r w:rsidRPr="00826C24">
        <w:rPr>
          <w:spacing w:val="40"/>
        </w:rPr>
        <w:t xml:space="preserve"> </w:t>
      </w:r>
      <w:r w:rsidRPr="00826C24">
        <w:t>XX</w:t>
      </w:r>
      <w:r w:rsidRPr="00826C24">
        <w:rPr>
          <w:spacing w:val="40"/>
        </w:rPr>
        <w:t xml:space="preserve"> </w:t>
      </w:r>
      <w:r w:rsidRPr="00826C24">
        <w:t>в.:</w:t>
      </w:r>
      <w:r w:rsidRPr="00826C24">
        <w:rPr>
          <w:spacing w:val="40"/>
        </w:rPr>
        <w:t xml:space="preserve"> </w:t>
      </w:r>
      <w:r w:rsidRPr="00826C24">
        <w:t>а) указывать</w:t>
      </w:r>
      <w:r w:rsidRPr="00826C24">
        <w:rPr>
          <w:spacing w:val="40"/>
        </w:rPr>
        <w:t xml:space="preserve"> </w:t>
      </w:r>
      <w:r w:rsidRPr="00826C24">
        <w:t>повторяющиеся</w:t>
      </w:r>
      <w:r w:rsidRPr="00826C24">
        <w:rPr>
          <w:spacing w:val="40"/>
        </w:rPr>
        <w:t xml:space="preserve"> </w:t>
      </w:r>
      <w:r w:rsidRPr="00826C24">
        <w:t>черты</w:t>
      </w:r>
      <w:r w:rsidRPr="00826C24">
        <w:rPr>
          <w:spacing w:val="40"/>
        </w:rPr>
        <w:t xml:space="preserve"> </w:t>
      </w:r>
      <w:r w:rsidRPr="00826C24">
        <w:t>исторических</w:t>
      </w:r>
      <w:r w:rsidRPr="00826C24">
        <w:rPr>
          <w:spacing w:val="40"/>
        </w:rPr>
        <w:t xml:space="preserve"> </w:t>
      </w:r>
      <w:r w:rsidRPr="00826C24">
        <w:t>ситуаций; б)</w:t>
      </w:r>
      <w:r w:rsidRPr="00826C24">
        <w:rPr>
          <w:spacing w:val="-5"/>
        </w:rPr>
        <w:t xml:space="preserve"> </w:t>
      </w:r>
      <w:r w:rsidRPr="00826C24">
        <w:t>выделять</w:t>
      </w:r>
      <w:r w:rsidRPr="00826C24">
        <w:rPr>
          <w:spacing w:val="-1"/>
        </w:rPr>
        <w:t xml:space="preserve"> </w:t>
      </w:r>
      <w:r w:rsidRPr="00826C24">
        <w:t>черты сходства и различия; в) раскрывать, чем объяснялось</w:t>
      </w:r>
      <w:r w:rsidRPr="00826C24">
        <w:rPr>
          <w:spacing w:val="-1"/>
        </w:rPr>
        <w:t xml:space="preserve"> </w:t>
      </w:r>
      <w:r w:rsidRPr="00826C24">
        <w:t>своеобразие ситуаций в разных странах.</w:t>
      </w:r>
    </w:p>
    <w:p w:rsidR="005032D1" w:rsidRPr="00826C24" w:rsidRDefault="00773E75" w:rsidP="007848B8">
      <w:pPr>
        <w:pStyle w:val="a4"/>
        <w:numPr>
          <w:ilvl w:val="0"/>
          <w:numId w:val="156"/>
        </w:numPr>
        <w:tabs>
          <w:tab w:val="left" w:pos="1213"/>
        </w:tabs>
        <w:spacing w:line="276" w:lineRule="auto"/>
        <w:ind w:left="233" w:right="229" w:firstLine="710"/>
        <w:jc w:val="both"/>
        <w:rPr>
          <w:sz w:val="28"/>
          <w:szCs w:val="28"/>
        </w:rPr>
      </w:pPr>
      <w:r w:rsidRPr="00826C24">
        <w:rPr>
          <w:i/>
          <w:sz w:val="28"/>
          <w:szCs w:val="28"/>
        </w:rPr>
        <w:t>Рассмотрение исторических версий и оценок</w:t>
      </w:r>
      <w:r w:rsidRPr="00826C24">
        <w:rPr>
          <w:sz w:val="28"/>
          <w:szCs w:val="28"/>
        </w:rPr>
        <w:t>, определение своего отношения к наиболее значимым событиям и личностям прошлого:</w:t>
      </w:r>
    </w:p>
    <w:p w:rsidR="005032D1" w:rsidRPr="00826C24" w:rsidRDefault="00773E75" w:rsidP="007848B8">
      <w:pPr>
        <w:pStyle w:val="a3"/>
        <w:spacing w:line="276" w:lineRule="auto"/>
        <w:ind w:left="233" w:right="231"/>
      </w:pPr>
      <w:r w:rsidRPr="00826C24">
        <w:t>сопоставлять высказывания историков, содержащие разные мнения по спорным вопросам всеобщей истории XIX – начала XX в., объяснять, что могло лежать в их основе;</w:t>
      </w:r>
    </w:p>
    <w:p w:rsidR="005032D1" w:rsidRPr="00826C24" w:rsidRDefault="00773E75" w:rsidP="007848B8">
      <w:pPr>
        <w:pStyle w:val="a3"/>
        <w:spacing w:line="276" w:lineRule="auto"/>
        <w:ind w:left="233" w:right="238"/>
      </w:pPr>
      <w:r w:rsidRPr="00826C24">
        <w:lastRenderedPageBreak/>
        <w:t>оценивать степень убедительности предложенных точек зрения, формулировать и аргументировать свое мнение;</w:t>
      </w:r>
    </w:p>
    <w:p w:rsidR="005032D1" w:rsidRPr="00826C24" w:rsidRDefault="00773E75" w:rsidP="007848B8">
      <w:pPr>
        <w:pStyle w:val="a3"/>
        <w:spacing w:line="276" w:lineRule="auto"/>
        <w:ind w:left="233" w:right="231"/>
      </w:pPr>
      <w:r w:rsidRPr="00826C24">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Pr="00826C24">
        <w:rPr>
          <w:spacing w:val="-4"/>
        </w:rPr>
        <w:t>ним.</w:t>
      </w:r>
    </w:p>
    <w:p w:rsidR="005032D1" w:rsidRPr="00826C24" w:rsidRDefault="00773E75" w:rsidP="007848B8">
      <w:pPr>
        <w:pStyle w:val="a4"/>
        <w:numPr>
          <w:ilvl w:val="0"/>
          <w:numId w:val="156"/>
        </w:numPr>
        <w:tabs>
          <w:tab w:val="left" w:pos="1213"/>
        </w:tabs>
        <w:spacing w:line="276" w:lineRule="auto"/>
        <w:rPr>
          <w:sz w:val="28"/>
          <w:szCs w:val="28"/>
        </w:rPr>
      </w:pPr>
      <w:r w:rsidRPr="00826C24">
        <w:rPr>
          <w:i/>
          <w:sz w:val="28"/>
          <w:szCs w:val="28"/>
        </w:rPr>
        <w:t>Применение</w:t>
      </w:r>
      <w:r w:rsidRPr="00826C24">
        <w:rPr>
          <w:i/>
          <w:spacing w:val="-17"/>
          <w:sz w:val="28"/>
          <w:szCs w:val="28"/>
        </w:rPr>
        <w:t xml:space="preserve"> </w:t>
      </w:r>
      <w:r w:rsidRPr="00826C24">
        <w:rPr>
          <w:i/>
          <w:sz w:val="28"/>
          <w:szCs w:val="28"/>
        </w:rPr>
        <w:t>исторических</w:t>
      </w:r>
      <w:r w:rsidRPr="00826C24">
        <w:rPr>
          <w:i/>
          <w:spacing w:val="-17"/>
          <w:sz w:val="28"/>
          <w:szCs w:val="28"/>
        </w:rPr>
        <w:t xml:space="preserve"> </w:t>
      </w:r>
      <w:r w:rsidRPr="00826C24">
        <w:rPr>
          <w:i/>
          <w:spacing w:val="-2"/>
          <w:sz w:val="28"/>
          <w:szCs w:val="28"/>
        </w:rPr>
        <w:t>знаний</w:t>
      </w:r>
      <w:r w:rsidRPr="00826C24">
        <w:rPr>
          <w:spacing w:val="-2"/>
          <w:sz w:val="28"/>
          <w:szCs w:val="28"/>
        </w:rPr>
        <w:t>:</w:t>
      </w:r>
    </w:p>
    <w:p w:rsidR="005032D1" w:rsidRPr="00826C24" w:rsidRDefault="00773E75" w:rsidP="007848B8">
      <w:pPr>
        <w:pStyle w:val="a3"/>
        <w:spacing w:line="276" w:lineRule="auto"/>
        <w:ind w:left="944" w:firstLine="0"/>
        <w:jc w:val="left"/>
      </w:pPr>
      <w:r w:rsidRPr="00826C24">
        <w:t>выполнять учебные проекты по всеобщей истории XIX – начала ХХ в.; объяснять,</w:t>
      </w:r>
      <w:r w:rsidRPr="00826C24">
        <w:rPr>
          <w:spacing w:val="40"/>
        </w:rPr>
        <w:t xml:space="preserve"> </w:t>
      </w:r>
      <w:r w:rsidRPr="00826C24">
        <w:t>в</w:t>
      </w:r>
      <w:r w:rsidRPr="00826C24">
        <w:rPr>
          <w:spacing w:val="40"/>
        </w:rPr>
        <w:t xml:space="preserve"> </w:t>
      </w:r>
      <w:r w:rsidRPr="00826C24">
        <w:t>чем</w:t>
      </w:r>
      <w:r w:rsidRPr="00826C24">
        <w:rPr>
          <w:spacing w:val="40"/>
        </w:rPr>
        <w:t xml:space="preserve"> </w:t>
      </w:r>
      <w:r w:rsidRPr="00826C24">
        <w:t>состоит</w:t>
      </w:r>
      <w:r w:rsidRPr="00826C24">
        <w:rPr>
          <w:spacing w:val="40"/>
        </w:rPr>
        <w:t xml:space="preserve"> </w:t>
      </w:r>
      <w:r w:rsidRPr="00826C24">
        <w:t>наследие</w:t>
      </w:r>
      <w:r w:rsidRPr="00826C24">
        <w:rPr>
          <w:spacing w:val="40"/>
        </w:rPr>
        <w:t xml:space="preserve"> </w:t>
      </w:r>
      <w:r w:rsidRPr="00826C24">
        <w:t>истории</w:t>
      </w:r>
      <w:r w:rsidRPr="00826C24">
        <w:rPr>
          <w:spacing w:val="40"/>
        </w:rPr>
        <w:t xml:space="preserve"> </w:t>
      </w:r>
      <w:r w:rsidRPr="00826C24">
        <w:t>XIX –</w:t>
      </w:r>
      <w:r w:rsidRPr="00826C24">
        <w:rPr>
          <w:spacing w:val="40"/>
        </w:rPr>
        <w:t xml:space="preserve"> </w:t>
      </w:r>
      <w:r w:rsidRPr="00826C24">
        <w:t>начала</w:t>
      </w:r>
      <w:r w:rsidRPr="00826C24">
        <w:rPr>
          <w:spacing w:val="40"/>
        </w:rPr>
        <w:t xml:space="preserve"> </w:t>
      </w:r>
      <w:r w:rsidRPr="00826C24">
        <w:t>ХХ</w:t>
      </w:r>
      <w:r w:rsidRPr="00826C24">
        <w:rPr>
          <w:spacing w:val="40"/>
        </w:rPr>
        <w:t xml:space="preserve"> </w:t>
      </w:r>
      <w:r w:rsidRPr="00826C24">
        <w:t>в.</w:t>
      </w:r>
      <w:r w:rsidRPr="00826C24">
        <w:rPr>
          <w:spacing w:val="40"/>
        </w:rPr>
        <w:t xml:space="preserve"> </w:t>
      </w:r>
      <w:r w:rsidRPr="00826C24">
        <w:t>для</w:t>
      </w:r>
      <w:r w:rsidRPr="00826C24">
        <w:rPr>
          <w:spacing w:val="39"/>
        </w:rPr>
        <w:t xml:space="preserve"> </w:t>
      </w:r>
      <w:r w:rsidRPr="00826C24">
        <w:t>разных</w:t>
      </w:r>
    </w:p>
    <w:p w:rsidR="005032D1" w:rsidRPr="00826C24" w:rsidRDefault="00773E75" w:rsidP="007848B8">
      <w:pPr>
        <w:pStyle w:val="a3"/>
        <w:tabs>
          <w:tab w:val="left" w:pos="1102"/>
          <w:tab w:val="left" w:pos="1975"/>
          <w:tab w:val="left" w:pos="3687"/>
          <w:tab w:val="left" w:pos="4046"/>
          <w:tab w:val="left" w:pos="6281"/>
          <w:tab w:val="left" w:pos="7009"/>
          <w:tab w:val="left" w:pos="8534"/>
          <w:tab w:val="left" w:pos="8880"/>
        </w:tabs>
        <w:spacing w:before="67" w:line="276" w:lineRule="auto"/>
        <w:ind w:left="233" w:right="237" w:firstLine="0"/>
        <w:jc w:val="left"/>
      </w:pPr>
      <w:r w:rsidRPr="00826C24">
        <w:rPr>
          <w:spacing w:val="-2"/>
        </w:rPr>
        <w:t>стран</w:t>
      </w:r>
      <w:r w:rsidRPr="00826C24">
        <w:tab/>
      </w:r>
      <w:r w:rsidRPr="00826C24">
        <w:rPr>
          <w:spacing w:val="-2"/>
        </w:rPr>
        <w:t>мира,</w:t>
      </w:r>
      <w:r w:rsidRPr="00826C24">
        <w:tab/>
      </w:r>
      <w:r w:rsidRPr="00826C24">
        <w:rPr>
          <w:spacing w:val="-2"/>
        </w:rPr>
        <w:t>высказывать</w:t>
      </w:r>
      <w:r w:rsidRPr="00826C24">
        <w:tab/>
      </w:r>
      <w:r w:rsidRPr="00826C24">
        <w:rPr>
          <w:spacing w:val="-10"/>
        </w:rPr>
        <w:t>и</w:t>
      </w:r>
      <w:r w:rsidRPr="00826C24">
        <w:tab/>
      </w:r>
      <w:r w:rsidRPr="00826C24">
        <w:rPr>
          <w:spacing w:val="-2"/>
        </w:rPr>
        <w:t>аргументировать</w:t>
      </w:r>
      <w:r w:rsidRPr="00826C24">
        <w:tab/>
      </w:r>
      <w:r w:rsidRPr="00826C24">
        <w:rPr>
          <w:spacing w:val="-4"/>
        </w:rPr>
        <w:t>свое</w:t>
      </w:r>
      <w:r w:rsidRPr="00826C24">
        <w:tab/>
      </w:r>
      <w:r w:rsidRPr="00826C24">
        <w:rPr>
          <w:spacing w:val="-2"/>
        </w:rPr>
        <w:t>отношение</w:t>
      </w:r>
      <w:r w:rsidRPr="00826C24">
        <w:tab/>
      </w:r>
      <w:r w:rsidRPr="00826C24">
        <w:rPr>
          <w:spacing w:val="-10"/>
        </w:rPr>
        <w:t>к</w:t>
      </w:r>
      <w:r w:rsidRPr="00826C24">
        <w:tab/>
      </w:r>
      <w:r w:rsidRPr="00826C24">
        <w:rPr>
          <w:spacing w:val="-2"/>
        </w:rPr>
        <w:t xml:space="preserve">культурному </w:t>
      </w:r>
      <w:r w:rsidRPr="00826C24">
        <w:t>наследию в общественных обсуждениях.</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1486"/>
        <w:jc w:val="left"/>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403472">
      <w:pPr>
        <w:pStyle w:val="a3"/>
        <w:spacing w:line="276" w:lineRule="auto"/>
        <w:ind w:left="233" w:right="239" w:firstLine="706"/>
      </w:pPr>
      <w:r w:rsidRPr="00826C24">
        <w:t>При оценивании планируемых результатов обучения истории у учащихся с НОДА</w:t>
      </w:r>
      <w:r w:rsidRPr="00826C24">
        <w:rPr>
          <w:spacing w:val="-3"/>
        </w:rPr>
        <w:t xml:space="preserve"> </w:t>
      </w:r>
      <w:r w:rsidRPr="00826C24">
        <w:t>необходимо</w:t>
      </w:r>
      <w:r w:rsidRPr="00826C24">
        <w:rPr>
          <w:spacing w:val="5"/>
        </w:rPr>
        <w:t xml:space="preserve"> </w:t>
      </w:r>
      <w:r w:rsidRPr="00826C24">
        <w:t>учитывать</w:t>
      </w:r>
      <w:r w:rsidRPr="00826C24">
        <w:rPr>
          <w:spacing w:val="-1"/>
        </w:rPr>
        <w:t xml:space="preserve"> </w:t>
      </w:r>
      <w:r w:rsidRPr="00826C24">
        <w:t>такие</w:t>
      </w:r>
      <w:r w:rsidRPr="00826C24">
        <w:rPr>
          <w:spacing w:val="1"/>
        </w:rPr>
        <w:t xml:space="preserve"> </w:t>
      </w:r>
      <w:r w:rsidRPr="00826C24">
        <w:t>индивидуальные</w:t>
      </w:r>
      <w:r w:rsidRPr="00826C24">
        <w:rPr>
          <w:spacing w:val="2"/>
        </w:rPr>
        <w:t xml:space="preserve"> </w:t>
      </w:r>
      <w:r w:rsidRPr="00826C24">
        <w:t>особенности</w:t>
      </w:r>
      <w:r w:rsidRPr="00826C24">
        <w:rPr>
          <w:spacing w:val="1"/>
        </w:rPr>
        <w:t xml:space="preserve"> </w:t>
      </w:r>
      <w:r w:rsidRPr="00826C24">
        <w:t>их</w:t>
      </w:r>
      <w:r w:rsidRPr="00826C24">
        <w:rPr>
          <w:spacing w:val="-4"/>
        </w:rPr>
        <w:t xml:space="preserve"> </w:t>
      </w:r>
      <w:r w:rsidRPr="00826C24">
        <w:t>развития,</w:t>
      </w:r>
      <w:r w:rsidRPr="00826C24">
        <w:rPr>
          <w:spacing w:val="3"/>
        </w:rPr>
        <w:t xml:space="preserve"> </w:t>
      </w:r>
      <w:r w:rsidRPr="00826C24">
        <w:rPr>
          <w:spacing w:val="-4"/>
        </w:rPr>
        <w:t>как:</w:t>
      </w:r>
      <w:r w:rsidR="00403472" w:rsidRPr="00403472">
        <w:rPr>
          <w:spacing w:val="-4"/>
        </w:rPr>
        <w:t xml:space="preserve"> </w:t>
      </w:r>
      <w:r w:rsidRPr="00826C24">
        <w:t>уровень развития моторики рук, уровень владения устной экспрессивной речью, уровень</w:t>
      </w:r>
      <w:r w:rsidRPr="00826C24">
        <w:rPr>
          <w:spacing w:val="-2"/>
        </w:rPr>
        <w:t xml:space="preserve"> </w:t>
      </w:r>
      <w:r w:rsidRPr="00826C24">
        <w:t>работоспособности</w:t>
      </w:r>
      <w:r w:rsidRPr="00826C24">
        <w:rPr>
          <w:spacing w:val="-1"/>
        </w:rPr>
        <w:t xml:space="preserve"> </w:t>
      </w:r>
      <w:r w:rsidRPr="00826C24">
        <w:t>на уроке (истощаемость</w:t>
      </w:r>
      <w:r w:rsidRPr="00826C24">
        <w:rPr>
          <w:spacing w:val="-2"/>
        </w:rPr>
        <w:t xml:space="preserve"> </w:t>
      </w:r>
      <w:r w:rsidRPr="00826C24">
        <w:t>центральной</w:t>
      </w:r>
      <w:r w:rsidRPr="00826C24">
        <w:rPr>
          <w:spacing w:val="-1"/>
        </w:rPr>
        <w:t xml:space="preserve"> </w:t>
      </w:r>
      <w:r w:rsidRPr="00826C24">
        <w:t>нервной</w:t>
      </w:r>
      <w:r w:rsidRPr="00826C24">
        <w:rPr>
          <w:spacing w:val="-1"/>
        </w:rPr>
        <w:t xml:space="preserve"> </w:t>
      </w:r>
      <w:r w:rsidRPr="00826C24">
        <w:t>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1673"/>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154"/>
        </w:numPr>
        <w:tabs>
          <w:tab w:val="left" w:pos="1367"/>
        </w:tabs>
        <w:spacing w:line="276" w:lineRule="auto"/>
        <w:ind w:right="237" w:firstLine="710"/>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154"/>
        </w:numPr>
        <w:tabs>
          <w:tab w:val="left" w:pos="1367"/>
          <w:tab w:val="left" w:pos="3131"/>
          <w:tab w:val="left" w:pos="5343"/>
          <w:tab w:val="left" w:pos="8999"/>
        </w:tabs>
        <w:spacing w:before="2" w:line="276" w:lineRule="auto"/>
        <w:ind w:right="223" w:firstLine="71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 технических средств и технологий (в том числе, флеш- 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5032D1" w:rsidP="007848B8">
      <w:pPr>
        <w:spacing w:line="276" w:lineRule="auto"/>
        <w:jc w:val="both"/>
        <w:rPr>
          <w:sz w:val="28"/>
          <w:szCs w:val="28"/>
        </w:rPr>
        <w:sectPr w:rsidR="005032D1" w:rsidRPr="00826C24">
          <w:footerReference w:type="default" r:id="rId16"/>
          <w:pgSz w:w="11910" w:h="16840"/>
          <w:pgMar w:top="1040" w:right="340" w:bottom="820" w:left="900" w:header="0" w:footer="633" w:gutter="0"/>
          <w:cols w:space="720"/>
        </w:sectPr>
      </w:pPr>
    </w:p>
    <w:p w:rsidR="005032D1" w:rsidRPr="00826C24" w:rsidRDefault="00773E75" w:rsidP="007848B8">
      <w:pPr>
        <w:pStyle w:val="1"/>
        <w:numPr>
          <w:ilvl w:val="3"/>
          <w:numId w:val="192"/>
        </w:numPr>
        <w:tabs>
          <w:tab w:val="left" w:pos="4157"/>
        </w:tabs>
        <w:spacing w:line="276" w:lineRule="auto"/>
        <w:ind w:left="4156" w:hanging="1096"/>
        <w:jc w:val="left"/>
        <w:rPr>
          <w:sz w:val="28"/>
          <w:szCs w:val="28"/>
        </w:rPr>
      </w:pPr>
      <w:bookmarkStart w:id="121" w:name="3.2.1.5._ОБЩЕСТВОЗНАНИЕ"/>
      <w:bookmarkStart w:id="122" w:name="_bookmark60"/>
      <w:bookmarkEnd w:id="121"/>
      <w:bookmarkEnd w:id="122"/>
      <w:r w:rsidRPr="00826C24">
        <w:rPr>
          <w:spacing w:val="-2"/>
          <w:w w:val="105"/>
          <w:sz w:val="28"/>
          <w:szCs w:val="28"/>
        </w:rPr>
        <w:lastRenderedPageBreak/>
        <w:t>ОБЩЕСТВОЗНАНИЕ</w:t>
      </w:r>
    </w:p>
    <w:p w:rsidR="005032D1" w:rsidRPr="00826C24" w:rsidRDefault="00773E75" w:rsidP="007848B8">
      <w:pPr>
        <w:pStyle w:val="a3"/>
        <w:spacing w:before="318" w:line="276" w:lineRule="auto"/>
        <w:ind w:left="944" w:firstLine="0"/>
      </w:pPr>
      <w:r w:rsidRPr="00826C24">
        <w:t>Примерная</w:t>
      </w:r>
      <w:r w:rsidRPr="00826C24">
        <w:rPr>
          <w:spacing w:val="57"/>
          <w:w w:val="150"/>
        </w:rPr>
        <w:t xml:space="preserve"> </w:t>
      </w:r>
      <w:r w:rsidRPr="00826C24">
        <w:t>рабочая</w:t>
      </w:r>
      <w:r w:rsidRPr="00826C24">
        <w:rPr>
          <w:spacing w:val="58"/>
          <w:w w:val="150"/>
        </w:rPr>
        <w:t xml:space="preserve"> </w:t>
      </w:r>
      <w:r w:rsidRPr="00826C24">
        <w:t>программа</w:t>
      </w:r>
      <w:r w:rsidRPr="00826C24">
        <w:rPr>
          <w:spacing w:val="53"/>
          <w:w w:val="150"/>
        </w:rPr>
        <w:t xml:space="preserve"> </w:t>
      </w:r>
      <w:r w:rsidRPr="00826C24">
        <w:t>(далее</w:t>
      </w:r>
      <w:r w:rsidRPr="00826C24">
        <w:rPr>
          <w:spacing w:val="53"/>
          <w:w w:val="150"/>
        </w:rPr>
        <w:t xml:space="preserve"> </w:t>
      </w:r>
      <w:r w:rsidRPr="00826C24">
        <w:t>Программа)</w:t>
      </w:r>
      <w:r w:rsidRPr="00826C24">
        <w:rPr>
          <w:spacing w:val="55"/>
          <w:w w:val="150"/>
        </w:rPr>
        <w:t xml:space="preserve"> </w:t>
      </w:r>
      <w:r w:rsidRPr="00826C24">
        <w:t>по</w:t>
      </w:r>
      <w:r w:rsidRPr="00826C24">
        <w:rPr>
          <w:spacing w:val="65"/>
          <w:w w:val="150"/>
        </w:rPr>
        <w:t xml:space="preserve"> </w:t>
      </w:r>
      <w:r w:rsidRPr="00826C24">
        <w:t>учебному</w:t>
      </w:r>
      <w:r w:rsidRPr="00826C24">
        <w:rPr>
          <w:spacing w:val="52"/>
          <w:w w:val="150"/>
        </w:rPr>
        <w:t xml:space="preserve"> </w:t>
      </w:r>
      <w:r w:rsidRPr="00826C24">
        <w:rPr>
          <w:spacing w:val="-2"/>
        </w:rPr>
        <w:t>предмету</w:t>
      </w:r>
    </w:p>
    <w:p w:rsidR="005032D1" w:rsidRPr="00826C24" w:rsidRDefault="00773E75" w:rsidP="007848B8">
      <w:pPr>
        <w:pStyle w:val="a3"/>
        <w:spacing w:line="276" w:lineRule="auto"/>
        <w:ind w:left="233" w:right="233" w:firstLine="0"/>
      </w:pPr>
      <w:r w:rsidRPr="00826C24">
        <w:t>«Обществознание» разработана</w:t>
      </w:r>
      <w:r w:rsidRPr="00826C24">
        <w:rPr>
          <w:spacing w:val="40"/>
        </w:rPr>
        <w:t xml:space="preserve"> </w:t>
      </w:r>
      <w:r w:rsidRPr="00826C24">
        <w:t xml:space="preserve">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826C24">
        <w:rPr>
          <w:spacing w:val="-2"/>
        </w:rPr>
        <w:t>образования.</w:t>
      </w:r>
    </w:p>
    <w:p w:rsidR="005032D1" w:rsidRPr="00826C24" w:rsidRDefault="00773E75" w:rsidP="007848B8">
      <w:pPr>
        <w:pStyle w:val="4"/>
        <w:spacing w:before="3" w:line="276" w:lineRule="auto"/>
        <w:ind w:left="403" w:right="401"/>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5032D1" w:rsidP="007848B8">
      <w:pPr>
        <w:pStyle w:val="a3"/>
        <w:spacing w:before="5" w:line="276" w:lineRule="auto"/>
        <w:ind w:left="0" w:firstLine="0"/>
        <w:jc w:val="left"/>
        <w:rPr>
          <w:b/>
        </w:rPr>
      </w:pPr>
    </w:p>
    <w:p w:rsidR="005032D1" w:rsidRPr="00826C24" w:rsidRDefault="00773E75" w:rsidP="007848B8">
      <w:pPr>
        <w:spacing w:line="276" w:lineRule="auto"/>
        <w:ind w:left="1376"/>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«Обществознание»</w:t>
      </w:r>
    </w:p>
    <w:p w:rsidR="005032D1" w:rsidRPr="00826C24" w:rsidRDefault="00773E75" w:rsidP="007848B8">
      <w:pPr>
        <w:pStyle w:val="a3"/>
        <w:spacing w:line="276" w:lineRule="auto"/>
        <w:ind w:left="233" w:right="229"/>
      </w:pPr>
      <w:r w:rsidRPr="00826C24">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032D1" w:rsidRPr="00826C24" w:rsidRDefault="00773E75" w:rsidP="007848B8">
      <w:pPr>
        <w:pStyle w:val="a3"/>
        <w:spacing w:line="276" w:lineRule="auto"/>
        <w:ind w:left="233" w:right="233"/>
      </w:pPr>
      <w:r w:rsidRPr="00826C24">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032D1" w:rsidRPr="00826C24" w:rsidRDefault="00773E75" w:rsidP="007848B8">
      <w:pPr>
        <w:pStyle w:val="a3"/>
        <w:spacing w:line="276" w:lineRule="auto"/>
        <w:ind w:left="233" w:right="231"/>
      </w:pPr>
      <w:r w:rsidRPr="00826C24">
        <w:t>Привлечение при изучении курса различных источников социальной информации, включая СМИ и Интернет, помогает обучающимся освоить язык современной</w:t>
      </w:r>
      <w:r w:rsidRPr="00826C24">
        <w:rPr>
          <w:spacing w:val="-7"/>
        </w:rPr>
        <w:t xml:space="preserve"> </w:t>
      </w:r>
      <w:r w:rsidRPr="00826C24">
        <w:t>культурной,</w:t>
      </w:r>
      <w:r w:rsidRPr="00826C24">
        <w:rPr>
          <w:spacing w:val="-4"/>
        </w:rPr>
        <w:t xml:space="preserve"> </w:t>
      </w:r>
      <w:r w:rsidRPr="00826C24">
        <w:t>социально-экономической</w:t>
      </w:r>
      <w:r w:rsidRPr="00826C24">
        <w:rPr>
          <w:spacing w:val="-6"/>
        </w:rPr>
        <w:t xml:space="preserve"> </w:t>
      </w:r>
      <w:r w:rsidRPr="00826C24">
        <w:t>и</w:t>
      </w:r>
      <w:r w:rsidRPr="00826C24">
        <w:rPr>
          <w:spacing w:val="-6"/>
        </w:rPr>
        <w:t xml:space="preserve"> </w:t>
      </w:r>
      <w:r w:rsidRPr="00826C24">
        <w:t>политической</w:t>
      </w:r>
      <w:r w:rsidRPr="00826C24">
        <w:rPr>
          <w:spacing w:val="-6"/>
        </w:rPr>
        <w:t xml:space="preserve"> </w:t>
      </w:r>
      <w:r w:rsidRPr="00826C24">
        <w:t>коммуникации, вносит</w:t>
      </w:r>
      <w:r w:rsidRPr="00826C24">
        <w:rPr>
          <w:spacing w:val="-2"/>
        </w:rPr>
        <w:t xml:space="preserve"> </w:t>
      </w:r>
      <w:r w:rsidRPr="00826C24">
        <w:t>свой вклад в</w:t>
      </w:r>
      <w:r w:rsidRPr="00826C24">
        <w:rPr>
          <w:spacing w:val="-2"/>
        </w:rPr>
        <w:t xml:space="preserve"> </w:t>
      </w:r>
      <w:r w:rsidRPr="00826C24">
        <w:t>формирование метапредметных умений</w:t>
      </w:r>
      <w:r w:rsidRPr="00826C24">
        <w:rPr>
          <w:spacing w:val="-1"/>
        </w:rPr>
        <w:t xml:space="preserve"> </w:t>
      </w:r>
      <w:r w:rsidRPr="00826C24">
        <w:t>извлекать</w:t>
      </w:r>
      <w:r w:rsidRPr="00826C24">
        <w:rPr>
          <w:spacing w:val="-2"/>
        </w:rPr>
        <w:t xml:space="preserve"> </w:t>
      </w:r>
      <w:r w:rsidRPr="00826C24">
        <w:t>необходимые сведения, осмысливать, преобразовывать и применять их.</w:t>
      </w:r>
    </w:p>
    <w:p w:rsidR="005032D1" w:rsidRPr="00826C24" w:rsidRDefault="00773E75" w:rsidP="007848B8">
      <w:pPr>
        <w:pStyle w:val="a3"/>
        <w:spacing w:line="276" w:lineRule="auto"/>
        <w:ind w:left="233" w:right="237"/>
      </w:pPr>
      <w:r w:rsidRPr="00826C24">
        <w:t>Изучение учебного курса «Обществознание» содействует вхождению обучающихся в</w:t>
      </w:r>
      <w:r w:rsidRPr="00826C24">
        <w:rPr>
          <w:spacing w:val="-1"/>
        </w:rPr>
        <w:t xml:space="preserve"> </w:t>
      </w:r>
      <w:r w:rsidRPr="00826C24">
        <w:t>мир культуры и общественных</w:t>
      </w:r>
      <w:r w:rsidRPr="00826C24">
        <w:rPr>
          <w:spacing w:val="-3"/>
        </w:rPr>
        <w:t xml:space="preserve"> </w:t>
      </w:r>
      <w:r w:rsidRPr="00826C24">
        <w:t>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2274"/>
      </w:pPr>
      <w:r w:rsidRPr="00826C24">
        <w:t>Цели</w:t>
      </w:r>
      <w:r w:rsidRPr="00826C24">
        <w:rPr>
          <w:spacing w:val="-10"/>
        </w:rPr>
        <w:t xml:space="preserve"> </w:t>
      </w:r>
      <w:r w:rsidRPr="00826C24">
        <w:t>изучения</w:t>
      </w:r>
      <w:r w:rsidRPr="00826C24">
        <w:rPr>
          <w:spacing w:val="-10"/>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rPr>
          <w:spacing w:val="-2"/>
        </w:rPr>
        <w:t>«Обществознание»</w:t>
      </w:r>
    </w:p>
    <w:p w:rsidR="005032D1" w:rsidRPr="00826C24" w:rsidRDefault="00773E75" w:rsidP="007848B8">
      <w:pPr>
        <w:pStyle w:val="a3"/>
        <w:spacing w:line="276" w:lineRule="auto"/>
        <w:ind w:left="944" w:firstLine="0"/>
      </w:pPr>
      <w:r w:rsidRPr="00826C24">
        <w:t>Целями</w:t>
      </w:r>
      <w:r w:rsidRPr="00826C24">
        <w:rPr>
          <w:spacing w:val="-11"/>
        </w:rPr>
        <w:t xml:space="preserve"> </w:t>
      </w:r>
      <w:r w:rsidRPr="00826C24">
        <w:t>обществоведческого</w:t>
      </w:r>
      <w:r w:rsidRPr="00826C24">
        <w:rPr>
          <w:spacing w:val="-11"/>
        </w:rPr>
        <w:t xml:space="preserve"> </w:t>
      </w:r>
      <w:r w:rsidRPr="00826C24">
        <w:t>образования</w:t>
      </w:r>
      <w:r w:rsidRPr="00826C24">
        <w:rPr>
          <w:spacing w:val="-9"/>
        </w:rPr>
        <w:t xml:space="preserve"> </w:t>
      </w:r>
      <w:r w:rsidRPr="00826C24">
        <w:t>в</w:t>
      </w:r>
      <w:r w:rsidRPr="00826C24">
        <w:rPr>
          <w:spacing w:val="-12"/>
        </w:rPr>
        <w:t xml:space="preserve"> </w:t>
      </w:r>
      <w:r w:rsidRPr="00826C24">
        <w:t>основной</w:t>
      </w:r>
      <w:r w:rsidRPr="00826C24">
        <w:rPr>
          <w:spacing w:val="-10"/>
        </w:rPr>
        <w:t xml:space="preserve"> </w:t>
      </w:r>
      <w:r w:rsidRPr="00826C24">
        <w:t>школе</w:t>
      </w:r>
      <w:r w:rsidRPr="00826C24">
        <w:rPr>
          <w:spacing w:val="-10"/>
        </w:rPr>
        <w:t xml:space="preserve"> </w:t>
      </w:r>
      <w:r w:rsidRPr="00826C24">
        <w:rPr>
          <w:spacing w:val="-2"/>
        </w:rPr>
        <w:t>являются:</w:t>
      </w:r>
    </w:p>
    <w:p w:rsidR="005032D1" w:rsidRPr="00826C24" w:rsidRDefault="00773E75" w:rsidP="007848B8">
      <w:pPr>
        <w:pStyle w:val="a4"/>
        <w:numPr>
          <w:ilvl w:val="0"/>
          <w:numId w:val="153"/>
        </w:numPr>
        <w:tabs>
          <w:tab w:val="left" w:pos="1367"/>
          <w:tab w:val="left" w:pos="3539"/>
          <w:tab w:val="left" w:pos="6330"/>
          <w:tab w:val="left" w:pos="8867"/>
        </w:tabs>
        <w:spacing w:line="276" w:lineRule="auto"/>
        <w:ind w:right="225" w:firstLine="710"/>
        <w:jc w:val="both"/>
        <w:rPr>
          <w:sz w:val="28"/>
          <w:szCs w:val="28"/>
        </w:rPr>
      </w:pPr>
      <w:r w:rsidRPr="00826C24">
        <w:rPr>
          <w:spacing w:val="-2"/>
          <w:sz w:val="28"/>
          <w:szCs w:val="28"/>
        </w:rPr>
        <w:t>воспитание</w:t>
      </w:r>
      <w:r w:rsidRPr="00826C24">
        <w:rPr>
          <w:sz w:val="28"/>
          <w:szCs w:val="28"/>
        </w:rPr>
        <w:tab/>
      </w:r>
      <w:r w:rsidRPr="00826C24">
        <w:rPr>
          <w:spacing w:val="-2"/>
          <w:sz w:val="28"/>
          <w:szCs w:val="28"/>
        </w:rPr>
        <w:t>общероссийской</w:t>
      </w:r>
      <w:r w:rsidRPr="00826C24">
        <w:rPr>
          <w:sz w:val="28"/>
          <w:szCs w:val="28"/>
        </w:rPr>
        <w:tab/>
      </w:r>
      <w:r w:rsidRPr="00826C24">
        <w:rPr>
          <w:spacing w:val="-2"/>
          <w:sz w:val="28"/>
          <w:szCs w:val="28"/>
        </w:rPr>
        <w:t>идентичности,</w:t>
      </w:r>
      <w:r w:rsidRPr="00826C24">
        <w:rPr>
          <w:sz w:val="28"/>
          <w:szCs w:val="28"/>
        </w:rPr>
        <w:tab/>
      </w:r>
      <w:r w:rsidRPr="00826C24">
        <w:rPr>
          <w:spacing w:val="-2"/>
          <w:sz w:val="28"/>
          <w:szCs w:val="28"/>
        </w:rPr>
        <w:t xml:space="preserve">патриотизма, </w:t>
      </w:r>
      <w:r w:rsidRPr="00826C24">
        <w:rPr>
          <w:sz w:val="28"/>
          <w:szCs w:val="28"/>
        </w:rPr>
        <w:t>гражданственности, социальной ответственности, правового ­самосознания, приверженности базовым ценностям нашего народа;</w:t>
      </w:r>
    </w:p>
    <w:p w:rsidR="005032D1" w:rsidRPr="00826C24" w:rsidRDefault="00773E75" w:rsidP="007848B8">
      <w:pPr>
        <w:pStyle w:val="a4"/>
        <w:numPr>
          <w:ilvl w:val="0"/>
          <w:numId w:val="153"/>
        </w:numPr>
        <w:tabs>
          <w:tab w:val="left" w:pos="1367"/>
        </w:tabs>
        <w:spacing w:line="276" w:lineRule="auto"/>
        <w:ind w:right="236" w:firstLine="710"/>
        <w:jc w:val="both"/>
        <w:rPr>
          <w:sz w:val="28"/>
          <w:szCs w:val="28"/>
        </w:rPr>
      </w:pPr>
      <w:r w:rsidRPr="00826C24">
        <w:rPr>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032D1" w:rsidRPr="00403472" w:rsidRDefault="00773E75" w:rsidP="007848B8">
      <w:pPr>
        <w:pStyle w:val="a4"/>
        <w:numPr>
          <w:ilvl w:val="0"/>
          <w:numId w:val="153"/>
        </w:numPr>
        <w:tabs>
          <w:tab w:val="left" w:pos="1367"/>
        </w:tabs>
        <w:spacing w:before="67" w:line="276" w:lineRule="auto"/>
        <w:ind w:right="242" w:firstLine="0"/>
        <w:jc w:val="both"/>
        <w:rPr>
          <w:sz w:val="28"/>
          <w:szCs w:val="28"/>
        </w:rPr>
      </w:pPr>
      <w:r w:rsidRPr="00403472">
        <w:rPr>
          <w:sz w:val="28"/>
          <w:szCs w:val="28"/>
        </w:rPr>
        <w:t>развитие</w:t>
      </w:r>
      <w:r w:rsidRPr="00403472">
        <w:rPr>
          <w:spacing w:val="40"/>
          <w:sz w:val="28"/>
          <w:szCs w:val="28"/>
        </w:rPr>
        <w:t xml:space="preserve">  </w:t>
      </w:r>
      <w:r w:rsidRPr="00403472">
        <w:rPr>
          <w:sz w:val="28"/>
          <w:szCs w:val="28"/>
        </w:rPr>
        <w:t>личности</w:t>
      </w:r>
      <w:r w:rsidRPr="00403472">
        <w:rPr>
          <w:spacing w:val="40"/>
          <w:sz w:val="28"/>
          <w:szCs w:val="28"/>
        </w:rPr>
        <w:t xml:space="preserve">  </w:t>
      </w:r>
      <w:r w:rsidRPr="00403472">
        <w:rPr>
          <w:sz w:val="28"/>
          <w:szCs w:val="28"/>
        </w:rPr>
        <w:t>на</w:t>
      </w:r>
      <w:r w:rsidRPr="00403472">
        <w:rPr>
          <w:spacing w:val="40"/>
          <w:sz w:val="28"/>
          <w:szCs w:val="28"/>
        </w:rPr>
        <w:t xml:space="preserve">  </w:t>
      </w:r>
      <w:r w:rsidRPr="00403472">
        <w:rPr>
          <w:sz w:val="28"/>
          <w:szCs w:val="28"/>
        </w:rPr>
        <w:t>исключительно</w:t>
      </w:r>
      <w:r w:rsidRPr="00403472">
        <w:rPr>
          <w:spacing w:val="40"/>
          <w:sz w:val="28"/>
          <w:szCs w:val="28"/>
        </w:rPr>
        <w:t xml:space="preserve">  </w:t>
      </w:r>
      <w:r w:rsidRPr="00403472">
        <w:rPr>
          <w:sz w:val="28"/>
          <w:szCs w:val="28"/>
        </w:rPr>
        <w:t>важном</w:t>
      </w:r>
      <w:r w:rsidRPr="00403472">
        <w:rPr>
          <w:spacing w:val="40"/>
          <w:sz w:val="28"/>
          <w:szCs w:val="28"/>
        </w:rPr>
        <w:t xml:space="preserve">  </w:t>
      </w:r>
      <w:r w:rsidRPr="00403472">
        <w:rPr>
          <w:sz w:val="28"/>
          <w:szCs w:val="28"/>
        </w:rPr>
        <w:t>этапе</w:t>
      </w:r>
      <w:r w:rsidRPr="00403472">
        <w:rPr>
          <w:spacing w:val="40"/>
          <w:sz w:val="28"/>
          <w:szCs w:val="28"/>
        </w:rPr>
        <w:t xml:space="preserve">  </w:t>
      </w:r>
      <w:r w:rsidRPr="00403472">
        <w:rPr>
          <w:sz w:val="28"/>
          <w:szCs w:val="28"/>
        </w:rPr>
        <w:t xml:space="preserve">её </w:t>
      </w:r>
      <w:r w:rsidRPr="00403472">
        <w:rPr>
          <w:sz w:val="28"/>
          <w:szCs w:val="28"/>
        </w:rPr>
        <w:lastRenderedPageBreak/>
        <w:t>социализации</w:t>
      </w:r>
      <w:r w:rsidRPr="00403472">
        <w:rPr>
          <w:spacing w:val="-3"/>
          <w:sz w:val="28"/>
          <w:szCs w:val="28"/>
        </w:rPr>
        <w:t xml:space="preserve"> </w:t>
      </w:r>
      <w:r w:rsidRPr="00403472">
        <w:rPr>
          <w:sz w:val="28"/>
          <w:szCs w:val="28"/>
        </w:rPr>
        <w:t>–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w:t>
      </w:r>
      <w:r w:rsidRPr="00403472">
        <w:rPr>
          <w:spacing w:val="72"/>
          <w:sz w:val="28"/>
          <w:szCs w:val="28"/>
        </w:rPr>
        <w:t xml:space="preserve">   </w:t>
      </w:r>
      <w:r w:rsidRPr="00403472">
        <w:rPr>
          <w:sz w:val="28"/>
          <w:szCs w:val="28"/>
        </w:rPr>
        <w:t>дисциплин;</w:t>
      </w:r>
      <w:r w:rsidRPr="00403472">
        <w:rPr>
          <w:spacing w:val="73"/>
          <w:sz w:val="28"/>
          <w:szCs w:val="28"/>
        </w:rPr>
        <w:t xml:space="preserve">   </w:t>
      </w:r>
      <w:r w:rsidRPr="00403472">
        <w:rPr>
          <w:sz w:val="28"/>
          <w:szCs w:val="28"/>
        </w:rPr>
        <w:t>способности</w:t>
      </w:r>
      <w:r w:rsidRPr="00403472">
        <w:rPr>
          <w:spacing w:val="75"/>
          <w:sz w:val="28"/>
          <w:szCs w:val="28"/>
        </w:rPr>
        <w:t xml:space="preserve">   </w:t>
      </w:r>
      <w:r w:rsidRPr="00403472">
        <w:rPr>
          <w:sz w:val="28"/>
          <w:szCs w:val="28"/>
        </w:rPr>
        <w:t>к</w:t>
      </w:r>
      <w:r w:rsidRPr="00403472">
        <w:rPr>
          <w:spacing w:val="73"/>
          <w:sz w:val="28"/>
          <w:szCs w:val="28"/>
        </w:rPr>
        <w:t xml:space="preserve">   </w:t>
      </w:r>
      <w:r w:rsidRPr="00403472">
        <w:rPr>
          <w:sz w:val="28"/>
          <w:szCs w:val="28"/>
        </w:rPr>
        <w:t>личному</w:t>
      </w:r>
      <w:r w:rsidRPr="00403472">
        <w:rPr>
          <w:spacing w:val="72"/>
          <w:sz w:val="28"/>
          <w:szCs w:val="28"/>
        </w:rPr>
        <w:t xml:space="preserve">   </w:t>
      </w:r>
      <w:r w:rsidRPr="00403472">
        <w:rPr>
          <w:sz w:val="28"/>
          <w:szCs w:val="28"/>
        </w:rPr>
        <w:t>самоопределению,</w:t>
      </w:r>
      <w:r w:rsidR="00403472" w:rsidRPr="00403472">
        <w:rPr>
          <w:sz w:val="28"/>
          <w:szCs w:val="28"/>
        </w:rPr>
        <w:t xml:space="preserve"> </w:t>
      </w:r>
      <w:r w:rsidRPr="00403472">
        <w:rPr>
          <w:sz w:val="28"/>
          <w:szCs w:val="28"/>
        </w:rPr>
        <w:t>самореализации, самоконтролю;</w:t>
      </w:r>
      <w:r w:rsidRPr="00403472">
        <w:rPr>
          <w:spacing w:val="-1"/>
          <w:sz w:val="28"/>
          <w:szCs w:val="28"/>
        </w:rPr>
        <w:t xml:space="preserve"> </w:t>
      </w:r>
      <w:r w:rsidRPr="00403472">
        <w:rPr>
          <w:sz w:val="28"/>
          <w:szCs w:val="28"/>
        </w:rPr>
        <w:t>мотивации</w:t>
      </w:r>
      <w:r w:rsidRPr="00403472">
        <w:rPr>
          <w:spacing w:val="-1"/>
          <w:sz w:val="28"/>
          <w:szCs w:val="28"/>
        </w:rPr>
        <w:t xml:space="preserve"> </w:t>
      </w:r>
      <w:r w:rsidRPr="00403472">
        <w:rPr>
          <w:sz w:val="28"/>
          <w:szCs w:val="28"/>
        </w:rPr>
        <w:t>к</w:t>
      </w:r>
      <w:r w:rsidRPr="00403472">
        <w:rPr>
          <w:spacing w:val="-2"/>
          <w:sz w:val="28"/>
          <w:szCs w:val="28"/>
        </w:rPr>
        <w:t xml:space="preserve"> </w:t>
      </w:r>
      <w:r w:rsidRPr="00403472">
        <w:rPr>
          <w:sz w:val="28"/>
          <w:szCs w:val="28"/>
        </w:rPr>
        <w:t>высокопроизводительной, наукоёмкой трудовой деятельности;</w:t>
      </w:r>
    </w:p>
    <w:p w:rsidR="005032D1" w:rsidRPr="00826C24" w:rsidRDefault="00773E75" w:rsidP="007848B8">
      <w:pPr>
        <w:pStyle w:val="a4"/>
        <w:numPr>
          <w:ilvl w:val="0"/>
          <w:numId w:val="153"/>
        </w:numPr>
        <w:tabs>
          <w:tab w:val="left" w:pos="1367"/>
        </w:tabs>
        <w:spacing w:line="276" w:lineRule="auto"/>
        <w:ind w:right="229" w:firstLine="710"/>
        <w:jc w:val="both"/>
        <w:rPr>
          <w:sz w:val="28"/>
          <w:szCs w:val="28"/>
        </w:rPr>
      </w:pPr>
      <w:r w:rsidRPr="00826C24">
        <w:rPr>
          <w:sz w:val="28"/>
          <w:szCs w:val="28"/>
        </w:rPr>
        <w:t>формирование у обучающихся целостной картины общества, адекватной современному уровню знаний и доступной по содержанию для подростков;</w:t>
      </w:r>
      <w:r w:rsidRPr="00826C24">
        <w:rPr>
          <w:spacing w:val="40"/>
          <w:sz w:val="28"/>
          <w:szCs w:val="28"/>
        </w:rPr>
        <w:t xml:space="preserve"> </w:t>
      </w:r>
      <w:r w:rsidRPr="00826C24">
        <w:rPr>
          <w:sz w:val="28"/>
          <w:szCs w:val="28"/>
        </w:rPr>
        <w:t>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032D1" w:rsidRPr="00826C24" w:rsidRDefault="00773E75" w:rsidP="007848B8">
      <w:pPr>
        <w:pStyle w:val="a4"/>
        <w:numPr>
          <w:ilvl w:val="0"/>
          <w:numId w:val="153"/>
        </w:numPr>
        <w:tabs>
          <w:tab w:val="left" w:pos="1367"/>
        </w:tabs>
        <w:spacing w:line="276" w:lineRule="auto"/>
        <w:ind w:right="233" w:firstLine="710"/>
        <w:jc w:val="both"/>
        <w:rPr>
          <w:sz w:val="28"/>
          <w:szCs w:val="28"/>
        </w:rPr>
      </w:pPr>
      <w:r w:rsidRPr="00826C24">
        <w:rPr>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032D1" w:rsidRPr="00826C24" w:rsidRDefault="00773E75" w:rsidP="007848B8">
      <w:pPr>
        <w:pStyle w:val="a4"/>
        <w:numPr>
          <w:ilvl w:val="0"/>
          <w:numId w:val="153"/>
        </w:numPr>
        <w:tabs>
          <w:tab w:val="left" w:pos="1367"/>
        </w:tabs>
        <w:spacing w:before="2" w:line="276" w:lineRule="auto"/>
        <w:ind w:right="228" w:firstLine="710"/>
        <w:jc w:val="both"/>
        <w:rPr>
          <w:sz w:val="28"/>
          <w:szCs w:val="28"/>
        </w:rPr>
      </w:pPr>
      <w:r w:rsidRPr="00826C24">
        <w:rPr>
          <w:sz w:val="28"/>
          <w:szCs w:val="28"/>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032D1" w:rsidRPr="00826C24" w:rsidRDefault="00773E75" w:rsidP="007848B8">
      <w:pPr>
        <w:pStyle w:val="a4"/>
        <w:numPr>
          <w:ilvl w:val="0"/>
          <w:numId w:val="153"/>
        </w:numPr>
        <w:tabs>
          <w:tab w:val="left" w:pos="1367"/>
        </w:tabs>
        <w:spacing w:line="276" w:lineRule="auto"/>
        <w:ind w:right="220" w:firstLine="710"/>
        <w:jc w:val="both"/>
        <w:rPr>
          <w:sz w:val="28"/>
          <w:szCs w:val="28"/>
        </w:rPr>
      </w:pPr>
      <w:r w:rsidRPr="00826C24">
        <w:rPr>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w:t>
      </w:r>
      <w:r w:rsidRPr="00826C24">
        <w:rPr>
          <w:spacing w:val="-1"/>
          <w:sz w:val="28"/>
          <w:szCs w:val="28"/>
        </w:rPr>
        <w:t xml:space="preserve"> </w:t>
      </w:r>
      <w:r w:rsidRPr="00826C24">
        <w:rPr>
          <w:sz w:val="28"/>
          <w:szCs w:val="28"/>
        </w:rPr>
        <w:t>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032D1" w:rsidRPr="00826C24" w:rsidRDefault="00773E75" w:rsidP="007848B8">
      <w:pPr>
        <w:pStyle w:val="a3"/>
        <w:spacing w:line="276" w:lineRule="auto"/>
        <w:ind w:left="233" w:right="229"/>
      </w:pPr>
      <w:r w:rsidRPr="00826C24">
        <w:rPr>
          <w:b/>
        </w:rPr>
        <w:t xml:space="preserve">Цели и задачи </w:t>
      </w:r>
      <w:r w:rsidRPr="00826C24">
        <w:t>образовательно-коррекционной работы на основе изучения учебного материала предмета:</w:t>
      </w:r>
    </w:p>
    <w:p w:rsidR="005032D1" w:rsidRPr="00826C24" w:rsidRDefault="00773E75" w:rsidP="007848B8">
      <w:pPr>
        <w:pStyle w:val="a4"/>
        <w:numPr>
          <w:ilvl w:val="0"/>
          <w:numId w:val="153"/>
        </w:numPr>
        <w:tabs>
          <w:tab w:val="left" w:pos="1366"/>
          <w:tab w:val="left" w:pos="1367"/>
        </w:tabs>
        <w:spacing w:line="276" w:lineRule="auto"/>
        <w:ind w:left="1366"/>
        <w:rPr>
          <w:sz w:val="28"/>
          <w:szCs w:val="28"/>
        </w:rPr>
      </w:pPr>
      <w:r w:rsidRPr="00826C24">
        <w:rPr>
          <w:spacing w:val="-2"/>
          <w:sz w:val="28"/>
          <w:szCs w:val="28"/>
        </w:rPr>
        <w:t>Продолжать</w:t>
      </w:r>
      <w:r w:rsidRPr="00826C24">
        <w:rPr>
          <w:spacing w:val="-6"/>
          <w:sz w:val="28"/>
          <w:szCs w:val="28"/>
        </w:rPr>
        <w:t xml:space="preserve"> </w:t>
      </w:r>
      <w:r w:rsidRPr="00826C24">
        <w:rPr>
          <w:spacing w:val="-2"/>
          <w:sz w:val="28"/>
          <w:szCs w:val="28"/>
        </w:rPr>
        <w:t>развивать</w:t>
      </w:r>
      <w:r w:rsidRPr="00826C24">
        <w:rPr>
          <w:spacing w:val="-6"/>
          <w:sz w:val="28"/>
          <w:szCs w:val="28"/>
        </w:rPr>
        <w:t xml:space="preserve"> </w:t>
      </w:r>
      <w:r w:rsidRPr="00826C24">
        <w:rPr>
          <w:spacing w:val="-2"/>
          <w:sz w:val="28"/>
          <w:szCs w:val="28"/>
        </w:rPr>
        <w:t>речь</w:t>
      </w:r>
      <w:r w:rsidRPr="00826C24">
        <w:rPr>
          <w:spacing w:val="-5"/>
          <w:sz w:val="28"/>
          <w:szCs w:val="28"/>
        </w:rPr>
        <w:t xml:space="preserve"> </w:t>
      </w:r>
      <w:r w:rsidRPr="00826C24">
        <w:rPr>
          <w:spacing w:val="-2"/>
          <w:sz w:val="28"/>
          <w:szCs w:val="28"/>
        </w:rPr>
        <w:t>обучающихся с</w:t>
      </w:r>
      <w:r w:rsidRPr="00826C24">
        <w:rPr>
          <w:spacing w:val="-3"/>
          <w:sz w:val="28"/>
          <w:szCs w:val="28"/>
        </w:rPr>
        <w:t xml:space="preserve"> </w:t>
      </w:r>
      <w:r w:rsidRPr="00826C24">
        <w:rPr>
          <w:spacing w:val="-2"/>
          <w:sz w:val="28"/>
          <w:szCs w:val="28"/>
        </w:rPr>
        <w:t>НОДА.</w:t>
      </w:r>
    </w:p>
    <w:p w:rsidR="005032D1" w:rsidRPr="00826C24" w:rsidRDefault="00773E75" w:rsidP="007848B8">
      <w:pPr>
        <w:pStyle w:val="a4"/>
        <w:numPr>
          <w:ilvl w:val="0"/>
          <w:numId w:val="153"/>
        </w:numPr>
        <w:tabs>
          <w:tab w:val="left" w:pos="1366"/>
          <w:tab w:val="left" w:pos="1367"/>
          <w:tab w:val="left" w:pos="2901"/>
          <w:tab w:val="left" w:pos="5204"/>
          <w:tab w:val="left" w:pos="6912"/>
          <w:tab w:val="left" w:pos="8919"/>
        </w:tabs>
        <w:spacing w:line="276" w:lineRule="auto"/>
        <w:ind w:right="234" w:firstLine="710"/>
        <w:rPr>
          <w:sz w:val="28"/>
          <w:szCs w:val="28"/>
        </w:rPr>
      </w:pPr>
      <w:r w:rsidRPr="00826C24">
        <w:rPr>
          <w:spacing w:val="-2"/>
          <w:sz w:val="28"/>
          <w:szCs w:val="28"/>
        </w:rPr>
        <w:t>Развивать</w:t>
      </w:r>
      <w:r w:rsidRPr="00826C24">
        <w:rPr>
          <w:sz w:val="28"/>
          <w:szCs w:val="28"/>
        </w:rPr>
        <w:tab/>
      </w:r>
      <w:r w:rsidRPr="00826C24">
        <w:rPr>
          <w:spacing w:val="-2"/>
          <w:sz w:val="28"/>
          <w:szCs w:val="28"/>
        </w:rPr>
        <w:t>познавательную</w:t>
      </w:r>
      <w:r w:rsidRPr="00826C24">
        <w:rPr>
          <w:sz w:val="28"/>
          <w:szCs w:val="28"/>
        </w:rPr>
        <w:tab/>
      </w:r>
      <w:r w:rsidRPr="00826C24">
        <w:rPr>
          <w:spacing w:val="-2"/>
          <w:sz w:val="28"/>
          <w:szCs w:val="28"/>
        </w:rPr>
        <w:t>активность</w:t>
      </w:r>
      <w:r w:rsidRPr="00826C24">
        <w:rPr>
          <w:sz w:val="28"/>
          <w:szCs w:val="28"/>
        </w:rPr>
        <w:tab/>
      </w:r>
      <w:r w:rsidRPr="00826C24">
        <w:rPr>
          <w:spacing w:val="-2"/>
          <w:sz w:val="28"/>
          <w:szCs w:val="28"/>
        </w:rPr>
        <w:t>обучающихся</w:t>
      </w:r>
      <w:r w:rsidRPr="00826C24">
        <w:rPr>
          <w:sz w:val="28"/>
          <w:szCs w:val="28"/>
        </w:rPr>
        <w:tab/>
      </w:r>
      <w:r w:rsidRPr="00826C24">
        <w:rPr>
          <w:spacing w:val="-2"/>
          <w:sz w:val="28"/>
          <w:szCs w:val="28"/>
        </w:rPr>
        <w:t xml:space="preserve">(достигается </w:t>
      </w:r>
      <w:r w:rsidRPr="00826C24">
        <w:rPr>
          <w:sz w:val="28"/>
          <w:szCs w:val="28"/>
        </w:rPr>
        <w:t>реализацией принципа доступности учебного материала).</w:t>
      </w:r>
    </w:p>
    <w:p w:rsidR="005032D1" w:rsidRPr="00826C24" w:rsidRDefault="00773E75" w:rsidP="007848B8">
      <w:pPr>
        <w:pStyle w:val="a4"/>
        <w:numPr>
          <w:ilvl w:val="0"/>
          <w:numId w:val="153"/>
        </w:numPr>
        <w:tabs>
          <w:tab w:val="left" w:pos="1366"/>
          <w:tab w:val="left" w:pos="1367"/>
        </w:tabs>
        <w:spacing w:line="276" w:lineRule="auto"/>
        <w:ind w:right="243" w:firstLine="710"/>
        <w:rPr>
          <w:sz w:val="28"/>
          <w:szCs w:val="28"/>
        </w:rPr>
      </w:pPr>
      <w:r w:rsidRPr="00826C24">
        <w:rPr>
          <w:sz w:val="28"/>
          <w:szCs w:val="28"/>
        </w:rPr>
        <w:t>Осуществлять нормализацию</w:t>
      </w:r>
      <w:r w:rsidRPr="00826C24">
        <w:rPr>
          <w:spacing w:val="23"/>
          <w:sz w:val="28"/>
          <w:szCs w:val="28"/>
        </w:rPr>
        <w:t xml:space="preserve"> </w:t>
      </w:r>
      <w:r w:rsidRPr="00826C24">
        <w:rPr>
          <w:sz w:val="28"/>
          <w:szCs w:val="28"/>
        </w:rPr>
        <w:t>учебной деятельности, формировать</w:t>
      </w:r>
      <w:r w:rsidRPr="00826C24">
        <w:rPr>
          <w:spacing w:val="23"/>
          <w:sz w:val="28"/>
          <w:szCs w:val="28"/>
        </w:rPr>
        <w:t xml:space="preserve"> </w:t>
      </w:r>
      <w:r w:rsidRPr="00826C24">
        <w:rPr>
          <w:sz w:val="28"/>
          <w:szCs w:val="28"/>
        </w:rPr>
        <w:t>умение ориентироваться в задании, воспитывать навыки самоконтроля, самооценки.</w:t>
      </w:r>
    </w:p>
    <w:p w:rsidR="005032D1" w:rsidRPr="00826C24" w:rsidRDefault="00773E75" w:rsidP="007848B8">
      <w:pPr>
        <w:pStyle w:val="a4"/>
        <w:numPr>
          <w:ilvl w:val="0"/>
          <w:numId w:val="153"/>
        </w:numPr>
        <w:tabs>
          <w:tab w:val="left" w:pos="1366"/>
          <w:tab w:val="left" w:pos="1367"/>
        </w:tabs>
        <w:spacing w:line="276" w:lineRule="auto"/>
        <w:ind w:right="231" w:firstLine="710"/>
        <w:rPr>
          <w:sz w:val="28"/>
          <w:szCs w:val="28"/>
        </w:rPr>
      </w:pPr>
      <w:r w:rsidRPr="00826C24">
        <w:rPr>
          <w:sz w:val="28"/>
          <w:szCs w:val="28"/>
        </w:rPr>
        <w:t>Развивать словарь, устную монологическую речь обучающихся в единстве с обогащением знаниями и представлениями об окружающей действительности.</w:t>
      </w:r>
    </w:p>
    <w:p w:rsidR="005032D1" w:rsidRPr="00826C24" w:rsidRDefault="00773E75" w:rsidP="007848B8">
      <w:pPr>
        <w:pStyle w:val="a4"/>
        <w:numPr>
          <w:ilvl w:val="0"/>
          <w:numId w:val="153"/>
        </w:numPr>
        <w:tabs>
          <w:tab w:val="left" w:pos="1366"/>
          <w:tab w:val="left" w:pos="1367"/>
          <w:tab w:val="left" w:pos="2930"/>
          <w:tab w:val="left" w:pos="4666"/>
          <w:tab w:val="left" w:pos="6690"/>
          <w:tab w:val="left" w:pos="8153"/>
          <w:tab w:val="left" w:pos="9310"/>
        </w:tabs>
        <w:spacing w:line="276" w:lineRule="auto"/>
        <w:ind w:right="237" w:firstLine="710"/>
        <w:rPr>
          <w:sz w:val="28"/>
          <w:szCs w:val="28"/>
        </w:rPr>
      </w:pPr>
      <w:r w:rsidRPr="00826C24">
        <w:rPr>
          <w:spacing w:val="-2"/>
          <w:sz w:val="28"/>
          <w:szCs w:val="28"/>
        </w:rPr>
        <w:t>Проводить</w:t>
      </w:r>
      <w:r w:rsidRPr="00826C24">
        <w:rPr>
          <w:sz w:val="28"/>
          <w:szCs w:val="28"/>
        </w:rPr>
        <w:tab/>
      </w:r>
      <w:r w:rsidRPr="00826C24">
        <w:rPr>
          <w:spacing w:val="-2"/>
          <w:sz w:val="28"/>
          <w:szCs w:val="28"/>
        </w:rPr>
        <w:t>социальную</w:t>
      </w:r>
      <w:r w:rsidRPr="00826C24">
        <w:rPr>
          <w:sz w:val="28"/>
          <w:szCs w:val="28"/>
        </w:rPr>
        <w:tab/>
      </w:r>
      <w:r w:rsidRPr="00826C24">
        <w:rPr>
          <w:spacing w:val="-2"/>
          <w:sz w:val="28"/>
          <w:szCs w:val="28"/>
        </w:rPr>
        <w:t>профилактику,</w:t>
      </w:r>
      <w:r w:rsidRPr="00826C24">
        <w:rPr>
          <w:sz w:val="28"/>
          <w:szCs w:val="28"/>
        </w:rPr>
        <w:tab/>
      </w:r>
      <w:r w:rsidRPr="00826C24">
        <w:rPr>
          <w:spacing w:val="-2"/>
          <w:sz w:val="28"/>
          <w:szCs w:val="28"/>
        </w:rPr>
        <w:t>формируя</w:t>
      </w:r>
      <w:r w:rsidRPr="00826C24">
        <w:rPr>
          <w:sz w:val="28"/>
          <w:szCs w:val="28"/>
        </w:rPr>
        <w:tab/>
      </w:r>
      <w:r w:rsidRPr="00826C24">
        <w:rPr>
          <w:spacing w:val="-2"/>
          <w:sz w:val="28"/>
          <w:szCs w:val="28"/>
        </w:rPr>
        <w:t>навыки</w:t>
      </w:r>
      <w:r w:rsidRPr="00826C24">
        <w:rPr>
          <w:sz w:val="28"/>
          <w:szCs w:val="28"/>
        </w:rPr>
        <w:tab/>
      </w:r>
      <w:r w:rsidRPr="00826C24">
        <w:rPr>
          <w:spacing w:val="-2"/>
          <w:sz w:val="28"/>
          <w:szCs w:val="28"/>
        </w:rPr>
        <w:t xml:space="preserve">общения, </w:t>
      </w:r>
      <w:r w:rsidRPr="00826C24">
        <w:rPr>
          <w:sz w:val="28"/>
          <w:szCs w:val="28"/>
        </w:rPr>
        <w:t>правильного поведения.</w:t>
      </w:r>
    </w:p>
    <w:p w:rsidR="005032D1" w:rsidRPr="00826C24" w:rsidRDefault="00773E75" w:rsidP="007848B8">
      <w:pPr>
        <w:pStyle w:val="a4"/>
        <w:numPr>
          <w:ilvl w:val="0"/>
          <w:numId w:val="153"/>
        </w:numPr>
        <w:tabs>
          <w:tab w:val="left" w:pos="1366"/>
          <w:tab w:val="left" w:pos="1367"/>
        </w:tabs>
        <w:spacing w:line="276" w:lineRule="auto"/>
        <w:ind w:right="243" w:firstLine="710"/>
        <w:rPr>
          <w:sz w:val="28"/>
          <w:szCs w:val="28"/>
        </w:rPr>
      </w:pPr>
      <w:r w:rsidRPr="00826C24">
        <w:rPr>
          <w:sz w:val="28"/>
          <w:szCs w:val="28"/>
        </w:rPr>
        <w:t>Максимально</w:t>
      </w:r>
      <w:r w:rsidRPr="00826C24">
        <w:rPr>
          <w:spacing w:val="80"/>
          <w:sz w:val="28"/>
          <w:szCs w:val="28"/>
        </w:rPr>
        <w:t xml:space="preserve"> </w:t>
      </w:r>
      <w:r w:rsidRPr="00826C24">
        <w:rPr>
          <w:sz w:val="28"/>
          <w:szCs w:val="28"/>
        </w:rPr>
        <w:t>связывать</w:t>
      </w:r>
      <w:r w:rsidRPr="00826C24">
        <w:rPr>
          <w:spacing w:val="80"/>
          <w:sz w:val="28"/>
          <w:szCs w:val="28"/>
        </w:rPr>
        <w:t xml:space="preserve"> </w:t>
      </w:r>
      <w:r w:rsidRPr="00826C24">
        <w:rPr>
          <w:sz w:val="28"/>
          <w:szCs w:val="28"/>
        </w:rPr>
        <w:t>приобретаемые</w:t>
      </w:r>
      <w:r w:rsidRPr="00826C24">
        <w:rPr>
          <w:spacing w:val="80"/>
          <w:sz w:val="28"/>
          <w:szCs w:val="28"/>
        </w:rPr>
        <w:t xml:space="preserve"> </w:t>
      </w:r>
      <w:r w:rsidRPr="00826C24">
        <w:rPr>
          <w:sz w:val="28"/>
          <w:szCs w:val="28"/>
        </w:rPr>
        <w:t>знания</w:t>
      </w:r>
      <w:r w:rsidRPr="00826C24">
        <w:rPr>
          <w:spacing w:val="80"/>
          <w:sz w:val="28"/>
          <w:szCs w:val="28"/>
        </w:rPr>
        <w:t xml:space="preserve"> </w:t>
      </w:r>
      <w:r w:rsidRPr="00826C24">
        <w:rPr>
          <w:sz w:val="28"/>
          <w:szCs w:val="28"/>
        </w:rPr>
        <w:t>по</w:t>
      </w:r>
      <w:r w:rsidRPr="00826C24">
        <w:rPr>
          <w:spacing w:val="80"/>
          <w:sz w:val="28"/>
          <w:szCs w:val="28"/>
        </w:rPr>
        <w:t xml:space="preserve"> </w:t>
      </w:r>
      <w:r w:rsidRPr="00826C24">
        <w:rPr>
          <w:sz w:val="28"/>
          <w:szCs w:val="28"/>
        </w:rPr>
        <w:t>обществознанию</w:t>
      </w:r>
      <w:r w:rsidRPr="00826C24">
        <w:rPr>
          <w:spacing w:val="80"/>
          <w:sz w:val="28"/>
          <w:szCs w:val="28"/>
        </w:rPr>
        <w:t xml:space="preserve"> </w:t>
      </w:r>
      <w:r w:rsidRPr="00826C24">
        <w:rPr>
          <w:sz w:val="28"/>
          <w:szCs w:val="28"/>
        </w:rPr>
        <w:t>с практической деятельностью и повседневной жизнью учащихся.</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853" w:right="14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rPr>
          <w:spacing w:val="-2"/>
        </w:rPr>
        <w:t>адаптированной</w:t>
      </w:r>
    </w:p>
    <w:p w:rsidR="005032D1" w:rsidRPr="00826C24" w:rsidRDefault="00773E75" w:rsidP="007848B8">
      <w:pPr>
        <w:spacing w:line="276" w:lineRule="auto"/>
        <w:ind w:left="403" w:right="401"/>
        <w:jc w:val="center"/>
        <w:rPr>
          <w:b/>
          <w:sz w:val="28"/>
          <w:szCs w:val="28"/>
        </w:rPr>
      </w:pPr>
      <w:r w:rsidRPr="00826C24">
        <w:rPr>
          <w:b/>
          <w:spacing w:val="-2"/>
          <w:sz w:val="28"/>
          <w:szCs w:val="28"/>
        </w:rPr>
        <w:t>программы</w:t>
      </w:r>
    </w:p>
    <w:p w:rsidR="005032D1" w:rsidRPr="00826C24" w:rsidRDefault="00773E75" w:rsidP="007848B8">
      <w:pPr>
        <w:pStyle w:val="a3"/>
        <w:spacing w:line="276" w:lineRule="auto"/>
        <w:ind w:left="233" w:right="238"/>
      </w:pPr>
      <w:r w:rsidRPr="00826C24">
        <w:t>Основные принципы и подходы к реализации предмета «Обществознание» совпадают с предметом «История».</w:t>
      </w:r>
    </w:p>
    <w:p w:rsidR="005032D1" w:rsidRPr="00826C24" w:rsidRDefault="00773E75" w:rsidP="00403472">
      <w:pPr>
        <w:pStyle w:val="a3"/>
        <w:spacing w:line="276" w:lineRule="auto"/>
        <w:ind w:left="233" w:right="228"/>
      </w:pPr>
      <w:r w:rsidRPr="00826C24">
        <w:t>При реализации принципа дифференцированного (индивидуального) подхода в обучении обществознанию учащихся с НОДА необходимо учитывать уровень развития</w:t>
      </w:r>
      <w:r w:rsidRPr="00826C24">
        <w:rPr>
          <w:spacing w:val="39"/>
        </w:rPr>
        <w:t xml:space="preserve"> </w:t>
      </w:r>
      <w:r w:rsidRPr="00826C24">
        <w:t>их</w:t>
      </w:r>
      <w:r w:rsidRPr="00826C24">
        <w:rPr>
          <w:spacing w:val="35"/>
        </w:rPr>
        <w:t xml:space="preserve"> </w:t>
      </w:r>
      <w:r w:rsidRPr="00826C24">
        <w:t>мануальных</w:t>
      </w:r>
      <w:r w:rsidRPr="00826C24">
        <w:rPr>
          <w:spacing w:val="34"/>
        </w:rPr>
        <w:t xml:space="preserve"> </w:t>
      </w:r>
      <w:r w:rsidRPr="00826C24">
        <w:t>навыков</w:t>
      </w:r>
      <w:r w:rsidRPr="00826C24">
        <w:rPr>
          <w:spacing w:val="40"/>
        </w:rPr>
        <w:t xml:space="preserve"> </w:t>
      </w:r>
      <w:r w:rsidRPr="00826C24">
        <w:t>и</w:t>
      </w:r>
      <w:r w:rsidRPr="00826C24">
        <w:rPr>
          <w:spacing w:val="38"/>
        </w:rPr>
        <w:t xml:space="preserve"> </w:t>
      </w:r>
      <w:r w:rsidRPr="00826C24">
        <w:t>уровень</w:t>
      </w:r>
      <w:r w:rsidRPr="00826C24">
        <w:rPr>
          <w:spacing w:val="36"/>
        </w:rPr>
        <w:t xml:space="preserve"> </w:t>
      </w:r>
      <w:r w:rsidRPr="00826C24">
        <w:t>развития</w:t>
      </w:r>
      <w:r w:rsidRPr="00826C24">
        <w:rPr>
          <w:spacing w:val="40"/>
        </w:rPr>
        <w:t xml:space="preserve"> </w:t>
      </w:r>
      <w:r w:rsidRPr="00826C24">
        <w:t>устной</w:t>
      </w:r>
      <w:r w:rsidRPr="00826C24">
        <w:rPr>
          <w:spacing w:val="38"/>
        </w:rPr>
        <w:t xml:space="preserve"> </w:t>
      </w:r>
      <w:r w:rsidRPr="00826C24">
        <w:t>экспрессивной</w:t>
      </w:r>
      <w:r w:rsidRPr="00826C24">
        <w:rPr>
          <w:spacing w:val="40"/>
        </w:rPr>
        <w:t xml:space="preserve"> </w:t>
      </w:r>
      <w:r w:rsidRPr="00826C24">
        <w:t>речи.</w:t>
      </w:r>
      <w:r w:rsidR="00403472" w:rsidRPr="00403472">
        <w:t xml:space="preserve"> </w:t>
      </w:r>
      <w:r w:rsidRPr="00826C24">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w:t>
      </w:r>
      <w:r w:rsidRPr="00826C24">
        <w:rPr>
          <w:spacing w:val="-5"/>
        </w:rPr>
        <w:t xml:space="preserve"> </w:t>
      </w:r>
      <w:r w:rsidRPr="00826C24">
        <w:t>ее</w:t>
      </w:r>
      <w:r w:rsidRPr="00826C24">
        <w:rPr>
          <w:spacing w:val="-5"/>
        </w:rPr>
        <w:t xml:space="preserve"> </w:t>
      </w:r>
      <w:r w:rsidRPr="00826C24">
        <w:t>развития</w:t>
      </w:r>
      <w:r w:rsidRPr="00826C24">
        <w:rPr>
          <w:spacing w:val="-5"/>
        </w:rPr>
        <w:t xml:space="preserve"> </w:t>
      </w:r>
      <w:r w:rsidRPr="00826C24">
        <w:t>необходимо</w:t>
      </w:r>
      <w:r w:rsidRPr="00826C24">
        <w:rPr>
          <w:spacing w:val="-6"/>
        </w:rPr>
        <w:t xml:space="preserve"> </w:t>
      </w:r>
      <w:r w:rsidRPr="00826C24">
        <w:t>использовать такие</w:t>
      </w:r>
      <w:r w:rsidRPr="00826C24">
        <w:rPr>
          <w:spacing w:val="-5"/>
        </w:rPr>
        <w:t xml:space="preserve"> </w:t>
      </w:r>
      <w:r w:rsidRPr="00826C24">
        <w:t>методы</w:t>
      </w:r>
      <w:r w:rsidRPr="00826C24">
        <w:rPr>
          <w:spacing w:val="-6"/>
        </w:rPr>
        <w:t xml:space="preserve"> </w:t>
      </w:r>
      <w:r w:rsidRPr="00826C24">
        <w:t>текущего и промежуточного контроля знаний обучающихся, которые бы объективно показывали результативность их обучения.</w:t>
      </w:r>
    </w:p>
    <w:p w:rsidR="005032D1" w:rsidRPr="00826C24" w:rsidRDefault="00773E75" w:rsidP="007848B8">
      <w:pPr>
        <w:pStyle w:val="a3"/>
        <w:spacing w:before="3" w:line="276" w:lineRule="auto"/>
        <w:ind w:left="944" w:firstLine="0"/>
      </w:pPr>
      <w:r w:rsidRPr="00826C24">
        <w:t>Образовательные</w:t>
      </w:r>
      <w:r w:rsidRPr="00826C24">
        <w:rPr>
          <w:spacing w:val="49"/>
          <w:w w:val="150"/>
        </w:rPr>
        <w:t xml:space="preserve">  </w:t>
      </w:r>
      <w:r w:rsidRPr="00826C24">
        <w:t>потребности</w:t>
      </w:r>
      <w:r w:rsidRPr="00826C24">
        <w:rPr>
          <w:spacing w:val="49"/>
          <w:w w:val="150"/>
        </w:rPr>
        <w:t xml:space="preserve">  </w:t>
      </w:r>
      <w:r w:rsidRPr="00826C24">
        <w:t>обучающихся</w:t>
      </w:r>
      <w:r w:rsidRPr="00826C24">
        <w:rPr>
          <w:spacing w:val="50"/>
          <w:w w:val="150"/>
        </w:rPr>
        <w:t xml:space="preserve">  </w:t>
      </w:r>
      <w:r w:rsidRPr="00826C24">
        <w:t>с</w:t>
      </w:r>
      <w:r w:rsidRPr="00826C24">
        <w:rPr>
          <w:spacing w:val="49"/>
          <w:w w:val="150"/>
        </w:rPr>
        <w:t xml:space="preserve">  </w:t>
      </w:r>
      <w:r w:rsidRPr="00826C24">
        <w:t>НОДА</w:t>
      </w:r>
      <w:r w:rsidRPr="00826C24">
        <w:rPr>
          <w:spacing w:val="47"/>
          <w:w w:val="150"/>
        </w:rPr>
        <w:t xml:space="preserve">  </w:t>
      </w:r>
      <w:r w:rsidRPr="00826C24">
        <w:t>по</w:t>
      </w:r>
      <w:r w:rsidRPr="00826C24">
        <w:rPr>
          <w:spacing w:val="49"/>
          <w:w w:val="150"/>
        </w:rPr>
        <w:t xml:space="preserve">  </w:t>
      </w:r>
      <w:r w:rsidRPr="00826C24">
        <w:rPr>
          <w:spacing w:val="-2"/>
        </w:rPr>
        <w:t>предмету</w:t>
      </w:r>
    </w:p>
    <w:p w:rsidR="005032D1" w:rsidRPr="00826C24" w:rsidRDefault="00773E75" w:rsidP="007848B8">
      <w:pPr>
        <w:pStyle w:val="a3"/>
        <w:spacing w:line="276" w:lineRule="auto"/>
        <w:ind w:left="233" w:firstLine="0"/>
      </w:pPr>
      <w:r w:rsidRPr="00826C24">
        <w:t>«Обществознание»</w:t>
      </w:r>
      <w:r w:rsidRPr="00826C24">
        <w:rPr>
          <w:spacing w:val="-8"/>
        </w:rPr>
        <w:t xml:space="preserve"> </w:t>
      </w:r>
      <w:r w:rsidRPr="00826C24">
        <w:t>те</w:t>
      </w:r>
      <w:r w:rsidRPr="00826C24">
        <w:rPr>
          <w:spacing w:val="-7"/>
        </w:rPr>
        <w:t xml:space="preserve"> </w:t>
      </w:r>
      <w:r w:rsidRPr="00826C24">
        <w:t>же,</w:t>
      </w:r>
      <w:r w:rsidRPr="00826C24">
        <w:rPr>
          <w:spacing w:val="-5"/>
        </w:rPr>
        <w:t xml:space="preserve"> </w:t>
      </w:r>
      <w:r w:rsidRPr="00826C24">
        <w:t>что</w:t>
      </w:r>
      <w:r w:rsidRPr="00826C24">
        <w:rPr>
          <w:spacing w:val="-8"/>
        </w:rPr>
        <w:t xml:space="preserve"> </w:t>
      </w:r>
      <w:r w:rsidRPr="00826C24">
        <w:t>и</w:t>
      </w:r>
      <w:r w:rsidRPr="00826C24">
        <w:rPr>
          <w:spacing w:val="-8"/>
        </w:rPr>
        <w:t xml:space="preserve"> </w:t>
      </w:r>
      <w:r w:rsidRPr="00826C24">
        <w:t>при</w:t>
      </w:r>
      <w:r w:rsidRPr="00826C24">
        <w:rPr>
          <w:spacing w:val="-7"/>
        </w:rPr>
        <w:t xml:space="preserve"> </w:t>
      </w:r>
      <w:r w:rsidRPr="00826C24">
        <w:t>изучении</w:t>
      </w:r>
      <w:r w:rsidRPr="00826C24">
        <w:rPr>
          <w:spacing w:val="-8"/>
        </w:rPr>
        <w:t xml:space="preserve"> </w:t>
      </w:r>
      <w:r w:rsidRPr="00826C24">
        <w:t>предмета</w:t>
      </w:r>
      <w:r w:rsidRPr="00826C24">
        <w:rPr>
          <w:spacing w:val="-7"/>
        </w:rPr>
        <w:t xml:space="preserve"> </w:t>
      </w:r>
      <w:r w:rsidRPr="00826C24">
        <w:rPr>
          <w:spacing w:val="-2"/>
        </w:rPr>
        <w:t>«История».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before="1" w:line="276" w:lineRule="auto"/>
        <w:ind w:left="1750"/>
      </w:pPr>
      <w:r w:rsidRPr="00826C24">
        <w:t>Место</w:t>
      </w:r>
      <w:r w:rsidRPr="00826C24">
        <w:rPr>
          <w:spacing w:val="-12"/>
        </w:rPr>
        <w:t xml:space="preserve"> </w:t>
      </w:r>
      <w:r w:rsidRPr="00826C24">
        <w:t>учебного</w:t>
      </w:r>
      <w:r w:rsidRPr="00826C24">
        <w:rPr>
          <w:spacing w:val="-12"/>
        </w:rPr>
        <w:t xml:space="preserve"> </w:t>
      </w:r>
      <w:r w:rsidRPr="00826C24">
        <w:t>предмета</w:t>
      </w:r>
      <w:r w:rsidRPr="00826C24">
        <w:rPr>
          <w:spacing w:val="-8"/>
        </w:rPr>
        <w:t xml:space="preserve"> </w:t>
      </w:r>
      <w:r w:rsidRPr="00826C24">
        <w:t>«Обществознание»</w:t>
      </w:r>
      <w:r w:rsidRPr="00826C24">
        <w:rPr>
          <w:spacing w:val="-8"/>
        </w:rPr>
        <w:t xml:space="preserve"> </w:t>
      </w:r>
      <w:r w:rsidRPr="00826C24">
        <w:t>в</w:t>
      </w:r>
      <w:r w:rsidRPr="00826C24">
        <w:rPr>
          <w:spacing w:val="-9"/>
        </w:rPr>
        <w:t xml:space="preserve"> </w:t>
      </w:r>
      <w:r w:rsidRPr="00826C24">
        <w:t>учебном</w:t>
      </w:r>
      <w:r w:rsidRPr="00826C24">
        <w:rPr>
          <w:spacing w:val="-6"/>
        </w:rPr>
        <w:t xml:space="preserve"> </w:t>
      </w:r>
      <w:r w:rsidRPr="00826C24">
        <w:rPr>
          <w:spacing w:val="-2"/>
        </w:rPr>
        <w:t>плане</w:t>
      </w:r>
    </w:p>
    <w:p w:rsidR="005032D1" w:rsidRPr="00826C24" w:rsidRDefault="00773E75" w:rsidP="007848B8">
      <w:pPr>
        <w:pStyle w:val="a3"/>
        <w:spacing w:line="276" w:lineRule="auto"/>
        <w:ind w:left="233" w:right="227"/>
      </w:pPr>
      <w:r w:rsidRPr="00826C24">
        <w:t>Программа составлена с учетом количества часов, отводимого на изучение предмета «Обществознание» базовым учебным планом: в 6–10 классах по 1 учебному часу в неделю.</w:t>
      </w:r>
    </w:p>
    <w:p w:rsidR="005032D1" w:rsidRPr="00826C24" w:rsidRDefault="005032D1" w:rsidP="007848B8">
      <w:pPr>
        <w:pStyle w:val="a3"/>
        <w:spacing w:before="6" w:line="276" w:lineRule="auto"/>
        <w:ind w:left="0" w:firstLine="0"/>
        <w:jc w:val="left"/>
      </w:pPr>
    </w:p>
    <w:p w:rsidR="005032D1" w:rsidRPr="00826C24" w:rsidRDefault="00773E75" w:rsidP="007848B8">
      <w:pPr>
        <w:spacing w:before="87" w:line="276" w:lineRule="auto"/>
        <w:ind w:left="2447"/>
        <w:rPr>
          <w:b/>
          <w:sz w:val="28"/>
          <w:szCs w:val="28"/>
        </w:rPr>
      </w:pPr>
      <w:r w:rsidRPr="00826C24">
        <w:rPr>
          <w:b/>
          <w:sz w:val="28"/>
          <w:szCs w:val="28"/>
        </w:rPr>
        <w:t>Содержание</w:t>
      </w:r>
      <w:r w:rsidRPr="00826C24">
        <w:rPr>
          <w:b/>
          <w:spacing w:val="-11"/>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7"/>
          <w:sz w:val="28"/>
          <w:szCs w:val="28"/>
        </w:rPr>
        <w:t xml:space="preserve"> </w:t>
      </w:r>
      <w:r w:rsidRPr="00826C24">
        <w:rPr>
          <w:b/>
          <w:spacing w:val="-2"/>
          <w:sz w:val="28"/>
          <w:szCs w:val="28"/>
        </w:rPr>
        <w:t>«Обществознание»</w:t>
      </w:r>
    </w:p>
    <w:p w:rsidR="005032D1" w:rsidRPr="00826C24" w:rsidRDefault="00773E75" w:rsidP="007848B8">
      <w:pPr>
        <w:pStyle w:val="3"/>
        <w:numPr>
          <w:ilvl w:val="0"/>
          <w:numId w:val="152"/>
        </w:numPr>
        <w:tabs>
          <w:tab w:val="left" w:pos="1156"/>
        </w:tabs>
        <w:spacing w:line="276" w:lineRule="auto"/>
      </w:pPr>
      <w:r w:rsidRPr="00826C24">
        <w:rPr>
          <w:spacing w:val="-2"/>
        </w:rPr>
        <w:t>КЛАСС</w:t>
      </w:r>
    </w:p>
    <w:p w:rsidR="005032D1" w:rsidRPr="00826C24" w:rsidRDefault="00773E75" w:rsidP="007848B8">
      <w:pPr>
        <w:pStyle w:val="4"/>
        <w:spacing w:before="4" w:line="276" w:lineRule="auto"/>
      </w:pPr>
      <w:r w:rsidRPr="00826C24">
        <w:t>Человек</w:t>
      </w:r>
      <w:r w:rsidRPr="00826C24">
        <w:rPr>
          <w:spacing w:val="-9"/>
        </w:rPr>
        <w:t xml:space="preserve"> </w:t>
      </w:r>
      <w:r w:rsidRPr="00826C24">
        <w:t>и</w:t>
      </w:r>
      <w:r w:rsidRPr="00826C24">
        <w:rPr>
          <w:spacing w:val="-8"/>
        </w:rPr>
        <w:t xml:space="preserve"> </w:t>
      </w:r>
      <w:r w:rsidRPr="00826C24">
        <w:t>его</w:t>
      </w:r>
      <w:r w:rsidRPr="00826C24">
        <w:rPr>
          <w:spacing w:val="-9"/>
        </w:rPr>
        <w:t xml:space="preserve"> </w:t>
      </w:r>
      <w:r w:rsidRPr="00826C24">
        <w:t>социальное</w:t>
      </w:r>
      <w:r w:rsidRPr="00826C24">
        <w:rPr>
          <w:spacing w:val="-1"/>
        </w:rPr>
        <w:t xml:space="preserve"> </w:t>
      </w:r>
      <w:r w:rsidRPr="00826C24">
        <w:rPr>
          <w:spacing w:val="-2"/>
        </w:rPr>
        <w:t>окружение</w:t>
      </w:r>
    </w:p>
    <w:p w:rsidR="005032D1" w:rsidRPr="00826C24" w:rsidRDefault="00773E75" w:rsidP="007848B8">
      <w:pPr>
        <w:pStyle w:val="a3"/>
        <w:spacing w:line="276" w:lineRule="auto"/>
        <w:ind w:left="233" w:right="238"/>
      </w:pPr>
      <w:r w:rsidRPr="00826C24">
        <w:t>Биологическое и социальное в человеке. Черты сходства и различия человека</w:t>
      </w:r>
      <w:r w:rsidRPr="00826C24">
        <w:rPr>
          <w:spacing w:val="40"/>
        </w:rPr>
        <w:t xml:space="preserve"> </w:t>
      </w:r>
      <w:r w:rsidRPr="00826C24">
        <w:t>и животного. Потребности человека (биологические, социальные, духовные). Способности человека.</w:t>
      </w:r>
    </w:p>
    <w:p w:rsidR="005032D1" w:rsidRPr="00826C24" w:rsidRDefault="00773E75" w:rsidP="007848B8">
      <w:pPr>
        <w:pStyle w:val="a3"/>
        <w:spacing w:line="276" w:lineRule="auto"/>
        <w:ind w:left="233" w:right="235"/>
      </w:pPr>
      <w:r w:rsidRPr="00826C24">
        <w:t>Индивид,</w:t>
      </w:r>
      <w:r w:rsidRPr="00826C24">
        <w:rPr>
          <w:spacing w:val="-5"/>
        </w:rPr>
        <w:t xml:space="preserve"> </w:t>
      </w:r>
      <w:r w:rsidRPr="00826C24">
        <w:t>индивидуальность,</w:t>
      </w:r>
      <w:r w:rsidRPr="00826C24">
        <w:rPr>
          <w:spacing w:val="-1"/>
        </w:rPr>
        <w:t xml:space="preserve"> </w:t>
      </w:r>
      <w:r w:rsidRPr="00826C24">
        <w:t>личность.</w:t>
      </w:r>
      <w:r w:rsidRPr="00826C24">
        <w:rPr>
          <w:spacing w:val="-2"/>
        </w:rPr>
        <w:t xml:space="preserve"> </w:t>
      </w:r>
      <w:r w:rsidRPr="00826C24">
        <w:t>Возрастные</w:t>
      </w:r>
      <w:r w:rsidRPr="00826C24">
        <w:rPr>
          <w:spacing w:val="-7"/>
        </w:rPr>
        <w:t xml:space="preserve"> </w:t>
      </w:r>
      <w:r w:rsidRPr="00826C24">
        <w:t>периоды</w:t>
      </w:r>
      <w:r w:rsidRPr="00826C24">
        <w:rPr>
          <w:spacing w:val="-8"/>
        </w:rPr>
        <w:t xml:space="preserve"> </w:t>
      </w:r>
      <w:r w:rsidRPr="00826C24">
        <w:t>жизни</w:t>
      </w:r>
      <w:r w:rsidRPr="00826C24">
        <w:rPr>
          <w:spacing w:val="-8"/>
        </w:rPr>
        <w:t xml:space="preserve"> </w:t>
      </w:r>
      <w:r w:rsidRPr="00826C24">
        <w:t>человека</w:t>
      </w:r>
      <w:r w:rsidRPr="00826C24">
        <w:rPr>
          <w:spacing w:val="-7"/>
        </w:rPr>
        <w:t xml:space="preserve"> </w:t>
      </w:r>
      <w:r w:rsidRPr="00826C24">
        <w:t>и формирование личности. Отношения между поколениями. Особенности подросткового возраста.</w:t>
      </w:r>
    </w:p>
    <w:p w:rsidR="005032D1" w:rsidRPr="00826C24" w:rsidRDefault="00773E75" w:rsidP="007848B8">
      <w:pPr>
        <w:pStyle w:val="a3"/>
        <w:spacing w:line="276" w:lineRule="auto"/>
        <w:ind w:left="233" w:right="241"/>
      </w:pPr>
      <w:r w:rsidRPr="00826C24">
        <w:t>Люди с ограниченными возможностями здоровья, их особые потребности и социальная позиция.</w:t>
      </w:r>
    </w:p>
    <w:p w:rsidR="005032D1" w:rsidRPr="00826C24" w:rsidRDefault="00773E75" w:rsidP="007848B8">
      <w:pPr>
        <w:pStyle w:val="a3"/>
        <w:spacing w:line="276" w:lineRule="auto"/>
        <w:ind w:left="944" w:firstLine="0"/>
      </w:pPr>
      <w:r w:rsidRPr="00826C24">
        <w:t>Цели</w:t>
      </w:r>
      <w:r w:rsidRPr="00826C24">
        <w:rPr>
          <w:spacing w:val="25"/>
        </w:rPr>
        <w:t xml:space="preserve">  </w:t>
      </w:r>
      <w:r w:rsidRPr="00826C24">
        <w:t>и</w:t>
      </w:r>
      <w:r w:rsidRPr="00826C24">
        <w:rPr>
          <w:spacing w:val="25"/>
        </w:rPr>
        <w:t xml:space="preserve">  </w:t>
      </w:r>
      <w:r w:rsidRPr="00826C24">
        <w:t>мотивы</w:t>
      </w:r>
      <w:r w:rsidRPr="00826C24">
        <w:rPr>
          <w:spacing w:val="25"/>
        </w:rPr>
        <w:t xml:space="preserve">  </w:t>
      </w:r>
      <w:r w:rsidRPr="00826C24">
        <w:t>деятельности.</w:t>
      </w:r>
      <w:r w:rsidRPr="00826C24">
        <w:rPr>
          <w:spacing w:val="26"/>
        </w:rPr>
        <w:t xml:space="preserve">  </w:t>
      </w:r>
      <w:r w:rsidRPr="00826C24">
        <w:t>Виды</w:t>
      </w:r>
      <w:r w:rsidRPr="00826C24">
        <w:rPr>
          <w:spacing w:val="30"/>
        </w:rPr>
        <w:t xml:space="preserve">  </w:t>
      </w:r>
      <w:r w:rsidRPr="00826C24">
        <w:t>деятельности</w:t>
      </w:r>
      <w:r w:rsidRPr="00826C24">
        <w:rPr>
          <w:spacing w:val="25"/>
        </w:rPr>
        <w:t xml:space="preserve">  </w:t>
      </w:r>
      <w:r w:rsidRPr="00826C24">
        <w:t>(игра,</w:t>
      </w:r>
      <w:r w:rsidRPr="00826C24">
        <w:rPr>
          <w:spacing w:val="26"/>
        </w:rPr>
        <w:t xml:space="preserve">  </w:t>
      </w:r>
      <w:r w:rsidRPr="00826C24">
        <w:t>труд,</w:t>
      </w:r>
      <w:r w:rsidRPr="00826C24">
        <w:rPr>
          <w:spacing w:val="26"/>
        </w:rPr>
        <w:t xml:space="preserve">  </w:t>
      </w:r>
      <w:r w:rsidRPr="00826C24">
        <w:rPr>
          <w:spacing w:val="-2"/>
        </w:rPr>
        <w:t>учение).</w:t>
      </w:r>
    </w:p>
    <w:p w:rsidR="005032D1" w:rsidRPr="00826C24" w:rsidRDefault="00773E75" w:rsidP="007848B8">
      <w:pPr>
        <w:pStyle w:val="a3"/>
        <w:spacing w:line="276" w:lineRule="auto"/>
        <w:ind w:left="233" w:firstLine="0"/>
      </w:pPr>
      <w:r w:rsidRPr="00826C24">
        <w:t>Познание</w:t>
      </w:r>
      <w:r w:rsidRPr="00826C24">
        <w:rPr>
          <w:spacing w:val="-6"/>
        </w:rPr>
        <w:t xml:space="preserve"> </w:t>
      </w:r>
      <w:r w:rsidRPr="00826C24">
        <w:t>человеком</w:t>
      </w:r>
      <w:r w:rsidRPr="00826C24">
        <w:rPr>
          <w:spacing w:val="-5"/>
        </w:rPr>
        <w:t xml:space="preserve"> </w:t>
      </w:r>
      <w:r w:rsidRPr="00826C24">
        <w:t>мира</w:t>
      </w:r>
      <w:r w:rsidRPr="00826C24">
        <w:rPr>
          <w:spacing w:val="-5"/>
        </w:rPr>
        <w:t xml:space="preserve"> </w:t>
      </w:r>
      <w:r w:rsidRPr="00826C24">
        <w:t>и</w:t>
      </w:r>
      <w:r w:rsidRPr="00826C24">
        <w:rPr>
          <w:spacing w:val="-6"/>
        </w:rPr>
        <w:t xml:space="preserve"> </w:t>
      </w:r>
      <w:r w:rsidRPr="00826C24">
        <w:t>самого</w:t>
      </w:r>
      <w:r w:rsidRPr="00826C24">
        <w:rPr>
          <w:spacing w:val="-7"/>
        </w:rPr>
        <w:t xml:space="preserve"> </w:t>
      </w:r>
      <w:r w:rsidRPr="00826C24">
        <w:t>себя</w:t>
      </w:r>
      <w:r w:rsidRPr="00826C24">
        <w:rPr>
          <w:spacing w:val="-13"/>
        </w:rPr>
        <w:t xml:space="preserve"> </w:t>
      </w:r>
      <w:r w:rsidRPr="00826C24">
        <w:t>как</w:t>
      </w:r>
      <w:r w:rsidRPr="00826C24">
        <w:rPr>
          <w:spacing w:val="-6"/>
        </w:rPr>
        <w:t xml:space="preserve"> </w:t>
      </w:r>
      <w:r w:rsidRPr="00826C24">
        <w:t>вид</w:t>
      </w:r>
      <w:r w:rsidRPr="00826C24">
        <w:rPr>
          <w:spacing w:val="-5"/>
        </w:rPr>
        <w:t xml:space="preserve"> </w:t>
      </w:r>
      <w:r w:rsidRPr="00826C24">
        <w:rPr>
          <w:spacing w:val="-2"/>
        </w:rPr>
        <w:t>деятельности.</w:t>
      </w:r>
    </w:p>
    <w:p w:rsidR="005032D1" w:rsidRPr="00826C24" w:rsidRDefault="00773E75" w:rsidP="007848B8">
      <w:pPr>
        <w:pStyle w:val="a3"/>
        <w:spacing w:line="276" w:lineRule="auto"/>
        <w:ind w:left="233" w:right="242"/>
      </w:pPr>
      <w:r w:rsidRPr="00826C24">
        <w:t xml:space="preserve">Право человека на образование. Школьное образование. Права и обязанности </w:t>
      </w:r>
      <w:r w:rsidRPr="00826C24">
        <w:rPr>
          <w:spacing w:val="-2"/>
        </w:rPr>
        <w:t>учащегося.</w:t>
      </w:r>
    </w:p>
    <w:p w:rsidR="005032D1" w:rsidRPr="00826C24" w:rsidRDefault="00773E75" w:rsidP="007848B8">
      <w:pPr>
        <w:pStyle w:val="a3"/>
        <w:spacing w:line="276" w:lineRule="auto"/>
        <w:ind w:left="944" w:firstLine="0"/>
      </w:pPr>
      <w:r w:rsidRPr="00826C24">
        <w:t>Общение.</w:t>
      </w:r>
      <w:r w:rsidRPr="00826C24">
        <w:rPr>
          <w:spacing w:val="77"/>
          <w:w w:val="150"/>
        </w:rPr>
        <w:t xml:space="preserve"> </w:t>
      </w:r>
      <w:r w:rsidRPr="00826C24">
        <w:t>Цели</w:t>
      </w:r>
      <w:r w:rsidRPr="00826C24">
        <w:rPr>
          <w:spacing w:val="75"/>
          <w:w w:val="150"/>
        </w:rPr>
        <w:t xml:space="preserve"> </w:t>
      </w:r>
      <w:r w:rsidRPr="00826C24">
        <w:t>и</w:t>
      </w:r>
      <w:r w:rsidRPr="00826C24">
        <w:rPr>
          <w:spacing w:val="75"/>
          <w:w w:val="150"/>
        </w:rPr>
        <w:t xml:space="preserve"> </w:t>
      </w:r>
      <w:r w:rsidRPr="00826C24">
        <w:t>средства</w:t>
      </w:r>
      <w:r w:rsidRPr="00826C24">
        <w:rPr>
          <w:spacing w:val="75"/>
          <w:w w:val="150"/>
        </w:rPr>
        <w:t xml:space="preserve"> </w:t>
      </w:r>
      <w:r w:rsidRPr="00826C24">
        <w:t>общения.</w:t>
      </w:r>
      <w:r w:rsidRPr="00826C24">
        <w:rPr>
          <w:spacing w:val="78"/>
          <w:w w:val="150"/>
        </w:rPr>
        <w:t xml:space="preserve"> </w:t>
      </w:r>
      <w:r w:rsidRPr="00826C24">
        <w:t>Особенности</w:t>
      </w:r>
      <w:r w:rsidRPr="00826C24">
        <w:rPr>
          <w:spacing w:val="75"/>
          <w:w w:val="150"/>
        </w:rPr>
        <w:t xml:space="preserve"> </w:t>
      </w:r>
      <w:r w:rsidRPr="00826C24">
        <w:t>общения</w:t>
      </w:r>
      <w:r w:rsidRPr="00826C24">
        <w:rPr>
          <w:spacing w:val="75"/>
          <w:w w:val="150"/>
        </w:rPr>
        <w:t xml:space="preserve"> </w:t>
      </w:r>
      <w:r w:rsidRPr="00826C24">
        <w:rPr>
          <w:spacing w:val="-2"/>
        </w:rPr>
        <w:t>подростков.</w:t>
      </w:r>
    </w:p>
    <w:p w:rsidR="005032D1" w:rsidRPr="00826C24" w:rsidRDefault="00773E75" w:rsidP="007848B8">
      <w:pPr>
        <w:pStyle w:val="a3"/>
        <w:spacing w:line="276" w:lineRule="auto"/>
        <w:ind w:left="233" w:firstLine="0"/>
      </w:pPr>
      <w:r w:rsidRPr="00826C24">
        <w:t>Общение</w:t>
      </w:r>
      <w:r w:rsidRPr="00826C24">
        <w:rPr>
          <w:spacing w:val="-7"/>
        </w:rPr>
        <w:t xml:space="preserve"> </w:t>
      </w:r>
      <w:r w:rsidRPr="00826C24">
        <w:t>в</w:t>
      </w:r>
      <w:r w:rsidRPr="00826C24">
        <w:rPr>
          <w:spacing w:val="-8"/>
        </w:rPr>
        <w:t xml:space="preserve"> </w:t>
      </w:r>
      <w:r w:rsidRPr="00826C24">
        <w:t>современных</w:t>
      </w:r>
      <w:r w:rsidRPr="00826C24">
        <w:rPr>
          <w:spacing w:val="-7"/>
        </w:rPr>
        <w:t xml:space="preserve"> </w:t>
      </w:r>
      <w:r w:rsidRPr="00826C24">
        <w:rPr>
          <w:spacing w:val="-2"/>
        </w:rPr>
        <w:t>условиях.</w:t>
      </w:r>
    </w:p>
    <w:p w:rsidR="005032D1" w:rsidRPr="00826C24" w:rsidRDefault="00773E75" w:rsidP="007848B8">
      <w:pPr>
        <w:pStyle w:val="a3"/>
        <w:spacing w:line="276" w:lineRule="auto"/>
        <w:ind w:left="233"/>
        <w:jc w:val="left"/>
      </w:pPr>
      <w:r w:rsidRPr="00826C24">
        <w:lastRenderedPageBreak/>
        <w:t>Отношения</w:t>
      </w:r>
      <w:r w:rsidRPr="00826C24">
        <w:rPr>
          <w:spacing w:val="80"/>
        </w:rPr>
        <w:t xml:space="preserve"> </w:t>
      </w:r>
      <w:r w:rsidRPr="00826C24">
        <w:t>в</w:t>
      </w:r>
      <w:r w:rsidRPr="00826C24">
        <w:rPr>
          <w:spacing w:val="80"/>
        </w:rPr>
        <w:t xml:space="preserve"> </w:t>
      </w:r>
      <w:r w:rsidRPr="00826C24">
        <w:t>малых</w:t>
      </w:r>
      <w:r w:rsidRPr="00826C24">
        <w:rPr>
          <w:spacing w:val="80"/>
        </w:rPr>
        <w:t xml:space="preserve"> </w:t>
      </w:r>
      <w:r w:rsidRPr="00826C24">
        <w:t>группах.</w:t>
      </w:r>
      <w:r w:rsidRPr="00826C24">
        <w:rPr>
          <w:spacing w:val="80"/>
        </w:rPr>
        <w:t xml:space="preserve"> </w:t>
      </w:r>
      <w:r w:rsidRPr="00826C24">
        <w:t>Групповые</w:t>
      </w:r>
      <w:r w:rsidRPr="00826C24">
        <w:rPr>
          <w:spacing w:val="80"/>
        </w:rPr>
        <w:t xml:space="preserve"> </w:t>
      </w:r>
      <w:r w:rsidRPr="00826C24">
        <w:t>нормы</w:t>
      </w:r>
      <w:r w:rsidRPr="00826C24">
        <w:rPr>
          <w:spacing w:val="80"/>
        </w:rPr>
        <w:t xml:space="preserve"> </w:t>
      </w:r>
      <w:r w:rsidRPr="00826C24">
        <w:t>и</w:t>
      </w:r>
      <w:r w:rsidRPr="00826C24">
        <w:rPr>
          <w:spacing w:val="80"/>
        </w:rPr>
        <w:t xml:space="preserve"> </w:t>
      </w:r>
      <w:r w:rsidRPr="00826C24">
        <w:t>правила.</w:t>
      </w:r>
      <w:r w:rsidRPr="00826C24">
        <w:rPr>
          <w:spacing w:val="80"/>
        </w:rPr>
        <w:t xml:space="preserve"> </w:t>
      </w:r>
      <w:r w:rsidRPr="00826C24">
        <w:t>Лидерство</w:t>
      </w:r>
      <w:r w:rsidRPr="00826C24">
        <w:rPr>
          <w:spacing w:val="80"/>
        </w:rPr>
        <w:t xml:space="preserve"> </w:t>
      </w:r>
      <w:r w:rsidRPr="00826C24">
        <w:t>в группе. Межличностные отношения (деловые, личные).</w:t>
      </w:r>
    </w:p>
    <w:p w:rsidR="005032D1" w:rsidRPr="00826C24" w:rsidRDefault="00773E75" w:rsidP="007848B8">
      <w:pPr>
        <w:pStyle w:val="a3"/>
        <w:spacing w:line="276" w:lineRule="auto"/>
        <w:ind w:left="233"/>
        <w:jc w:val="left"/>
      </w:pPr>
      <w:r w:rsidRPr="00826C24">
        <w:t>Отношения</w:t>
      </w:r>
      <w:r w:rsidRPr="00826C24">
        <w:rPr>
          <w:spacing w:val="40"/>
        </w:rPr>
        <w:t xml:space="preserve"> </w:t>
      </w:r>
      <w:r w:rsidRPr="00826C24">
        <w:t>в</w:t>
      </w:r>
      <w:r w:rsidRPr="00826C24">
        <w:rPr>
          <w:spacing w:val="40"/>
        </w:rPr>
        <w:t xml:space="preserve"> </w:t>
      </w:r>
      <w:r w:rsidRPr="00826C24">
        <w:t>семье.</w:t>
      </w:r>
      <w:r w:rsidRPr="00826C24">
        <w:rPr>
          <w:spacing w:val="40"/>
        </w:rPr>
        <w:t xml:space="preserve"> </w:t>
      </w:r>
      <w:r w:rsidRPr="00826C24">
        <w:t>Роль</w:t>
      </w:r>
      <w:r w:rsidRPr="00826C24">
        <w:rPr>
          <w:spacing w:val="40"/>
        </w:rPr>
        <w:t xml:space="preserve"> </w:t>
      </w:r>
      <w:r w:rsidRPr="00826C24">
        <w:t>семьи</w:t>
      </w:r>
      <w:r w:rsidRPr="00826C24">
        <w:rPr>
          <w:spacing w:val="40"/>
        </w:rPr>
        <w:t xml:space="preserve"> </w:t>
      </w:r>
      <w:r w:rsidRPr="00826C24">
        <w:t>в</w:t>
      </w:r>
      <w:r w:rsidRPr="00826C24">
        <w:rPr>
          <w:spacing w:val="40"/>
        </w:rPr>
        <w:t xml:space="preserve"> </w:t>
      </w:r>
      <w:r w:rsidRPr="00826C24">
        <w:t>жизни</w:t>
      </w:r>
      <w:r w:rsidRPr="00826C24">
        <w:rPr>
          <w:spacing w:val="40"/>
        </w:rPr>
        <w:t xml:space="preserve"> </w:t>
      </w:r>
      <w:r w:rsidRPr="00826C24">
        <w:t>человека</w:t>
      </w:r>
      <w:r w:rsidRPr="00826C24">
        <w:rPr>
          <w:spacing w:val="40"/>
        </w:rPr>
        <w:t xml:space="preserve"> </w:t>
      </w:r>
      <w:r w:rsidRPr="00826C24">
        <w:t>и</w:t>
      </w:r>
      <w:r w:rsidRPr="00826C24">
        <w:rPr>
          <w:spacing w:val="40"/>
        </w:rPr>
        <w:t xml:space="preserve"> </w:t>
      </w:r>
      <w:r w:rsidRPr="00826C24">
        <w:t>общества.</w:t>
      </w:r>
      <w:r w:rsidRPr="00826C24">
        <w:rPr>
          <w:spacing w:val="40"/>
        </w:rPr>
        <w:t xml:space="preserve"> </w:t>
      </w:r>
      <w:r w:rsidRPr="00826C24">
        <w:t>Семейные</w:t>
      </w:r>
      <w:r w:rsidRPr="00826C24">
        <w:rPr>
          <w:spacing w:val="80"/>
        </w:rPr>
        <w:t xml:space="preserve"> </w:t>
      </w:r>
      <w:r w:rsidRPr="00826C24">
        <w:t>традиции. Семейный досуг. Свободное время подростка.</w:t>
      </w:r>
    </w:p>
    <w:p w:rsidR="005032D1" w:rsidRPr="00826C24" w:rsidRDefault="00773E75" w:rsidP="007848B8">
      <w:pPr>
        <w:pStyle w:val="a3"/>
        <w:tabs>
          <w:tab w:val="left" w:pos="2540"/>
          <w:tab w:val="left" w:pos="2885"/>
          <w:tab w:val="left" w:pos="4218"/>
          <w:tab w:val="left" w:pos="4588"/>
          <w:tab w:val="left" w:pos="6534"/>
          <w:tab w:val="left" w:pos="8141"/>
          <w:tab w:val="left" w:pos="8491"/>
        </w:tabs>
        <w:spacing w:line="276" w:lineRule="auto"/>
        <w:ind w:left="233" w:right="237"/>
        <w:jc w:val="left"/>
      </w:pPr>
      <w:r w:rsidRPr="00826C24">
        <w:rPr>
          <w:spacing w:val="-2"/>
        </w:rPr>
        <w:t>Отношения</w:t>
      </w:r>
      <w:r w:rsidRPr="00826C24">
        <w:tab/>
      </w:r>
      <w:r w:rsidRPr="00826C24">
        <w:rPr>
          <w:spacing w:val="-10"/>
        </w:rPr>
        <w:t>с</w:t>
      </w:r>
      <w:r w:rsidRPr="00826C24">
        <w:tab/>
      </w:r>
      <w:r w:rsidRPr="00826C24">
        <w:rPr>
          <w:spacing w:val="-2"/>
        </w:rPr>
        <w:t>друзьями</w:t>
      </w:r>
      <w:r w:rsidRPr="00826C24">
        <w:tab/>
      </w:r>
      <w:r w:rsidRPr="00826C24">
        <w:rPr>
          <w:spacing w:val="-10"/>
        </w:rPr>
        <w:t>и</w:t>
      </w:r>
      <w:r w:rsidRPr="00826C24">
        <w:tab/>
      </w:r>
      <w:r w:rsidRPr="00826C24">
        <w:rPr>
          <w:spacing w:val="-2"/>
        </w:rPr>
        <w:t>сверстниками.</w:t>
      </w:r>
      <w:r w:rsidRPr="00826C24">
        <w:tab/>
      </w:r>
      <w:r w:rsidRPr="00826C24">
        <w:rPr>
          <w:spacing w:val="-2"/>
        </w:rPr>
        <w:t>Конфликты</w:t>
      </w:r>
      <w:r w:rsidRPr="00826C24">
        <w:tab/>
      </w:r>
      <w:r w:rsidRPr="00826C24">
        <w:rPr>
          <w:spacing w:val="-10"/>
        </w:rPr>
        <w:t>в</w:t>
      </w:r>
      <w:r w:rsidRPr="00826C24">
        <w:tab/>
      </w:r>
      <w:r w:rsidRPr="00826C24">
        <w:rPr>
          <w:spacing w:val="-2"/>
        </w:rPr>
        <w:t>межличностных отношениях.</w:t>
      </w:r>
    </w:p>
    <w:p w:rsidR="005032D1" w:rsidRPr="00826C24" w:rsidRDefault="00773E75" w:rsidP="007848B8">
      <w:pPr>
        <w:pStyle w:val="4"/>
        <w:spacing w:line="276" w:lineRule="auto"/>
        <w:jc w:val="left"/>
      </w:pPr>
      <w:r w:rsidRPr="00826C24">
        <w:t>Общество,</w:t>
      </w:r>
      <w:r w:rsidRPr="00826C24">
        <w:rPr>
          <w:spacing w:val="-5"/>
        </w:rPr>
        <w:t xml:space="preserve"> </w:t>
      </w:r>
      <w:r w:rsidRPr="00826C24">
        <w:t>в</w:t>
      </w:r>
      <w:r w:rsidRPr="00826C24">
        <w:rPr>
          <w:spacing w:val="-8"/>
        </w:rPr>
        <w:t xml:space="preserve"> </w:t>
      </w:r>
      <w:r w:rsidRPr="00826C24">
        <w:t>котором</w:t>
      </w:r>
      <w:r w:rsidRPr="00826C24">
        <w:rPr>
          <w:spacing w:val="-4"/>
        </w:rPr>
        <w:t xml:space="preserve"> </w:t>
      </w:r>
      <w:r w:rsidRPr="00826C24">
        <w:t>мы</w:t>
      </w:r>
      <w:r w:rsidRPr="00826C24">
        <w:rPr>
          <w:spacing w:val="-8"/>
        </w:rPr>
        <w:t xml:space="preserve"> </w:t>
      </w:r>
      <w:r w:rsidRPr="00826C24">
        <w:rPr>
          <w:spacing w:val="-4"/>
        </w:rPr>
        <w:t>живём</w:t>
      </w:r>
    </w:p>
    <w:p w:rsidR="005032D1" w:rsidRPr="00826C24" w:rsidRDefault="00773E75" w:rsidP="007848B8">
      <w:pPr>
        <w:pStyle w:val="a3"/>
        <w:spacing w:line="276" w:lineRule="auto"/>
        <w:ind w:left="233"/>
        <w:jc w:val="left"/>
      </w:pPr>
      <w:r w:rsidRPr="00826C24">
        <w:t>Что</w:t>
      </w:r>
      <w:r w:rsidRPr="00826C24">
        <w:rPr>
          <w:spacing w:val="40"/>
        </w:rPr>
        <w:t xml:space="preserve"> </w:t>
      </w:r>
      <w:r w:rsidRPr="00826C24">
        <w:t>такое</w:t>
      </w:r>
      <w:r w:rsidRPr="00826C24">
        <w:rPr>
          <w:spacing w:val="40"/>
        </w:rPr>
        <w:t xml:space="preserve"> </w:t>
      </w:r>
      <w:r w:rsidRPr="00826C24">
        <w:t>общество.</w:t>
      </w:r>
      <w:r w:rsidRPr="00826C24">
        <w:rPr>
          <w:spacing w:val="40"/>
        </w:rPr>
        <w:t xml:space="preserve"> </w:t>
      </w:r>
      <w:r w:rsidRPr="00826C24">
        <w:t>Связь</w:t>
      </w:r>
      <w:r w:rsidRPr="00826C24">
        <w:rPr>
          <w:spacing w:val="40"/>
        </w:rPr>
        <w:t xml:space="preserve"> </w:t>
      </w:r>
      <w:r w:rsidRPr="00826C24">
        <w:t>общества</w:t>
      </w:r>
      <w:r w:rsidRPr="00826C24">
        <w:rPr>
          <w:spacing w:val="40"/>
        </w:rPr>
        <w:t xml:space="preserve"> </w:t>
      </w:r>
      <w:r w:rsidRPr="00826C24">
        <w:t>и</w:t>
      </w:r>
      <w:r w:rsidRPr="00826C24">
        <w:rPr>
          <w:spacing w:val="40"/>
        </w:rPr>
        <w:t xml:space="preserve"> </w:t>
      </w:r>
      <w:r w:rsidRPr="00826C24">
        <w:t>природы.</w:t>
      </w:r>
      <w:r w:rsidRPr="00826C24">
        <w:rPr>
          <w:spacing w:val="40"/>
        </w:rPr>
        <w:t xml:space="preserve"> </w:t>
      </w:r>
      <w:r w:rsidRPr="00826C24">
        <w:t>Устройство</w:t>
      </w:r>
      <w:r w:rsidRPr="00826C24">
        <w:rPr>
          <w:spacing w:val="40"/>
        </w:rPr>
        <w:t xml:space="preserve"> </w:t>
      </w:r>
      <w:r w:rsidRPr="00826C24">
        <w:t>общественной жизни. Основные сферы жизни общества и их взаимодействие.</w:t>
      </w:r>
    </w:p>
    <w:p w:rsidR="005032D1" w:rsidRPr="00826C24" w:rsidRDefault="00773E75" w:rsidP="007848B8">
      <w:pPr>
        <w:pStyle w:val="a3"/>
        <w:spacing w:line="276" w:lineRule="auto"/>
        <w:ind w:left="944" w:firstLine="0"/>
      </w:pPr>
      <w:r w:rsidRPr="00826C24">
        <w:t>Социальные</w:t>
      </w:r>
      <w:r w:rsidRPr="00826C24">
        <w:rPr>
          <w:spacing w:val="-8"/>
        </w:rPr>
        <w:t xml:space="preserve"> </w:t>
      </w:r>
      <w:r w:rsidRPr="00826C24">
        <w:t>общности</w:t>
      </w:r>
      <w:r w:rsidRPr="00826C24">
        <w:rPr>
          <w:spacing w:val="-9"/>
        </w:rPr>
        <w:t xml:space="preserve"> </w:t>
      </w:r>
      <w:r w:rsidRPr="00826C24">
        <w:t>и</w:t>
      </w:r>
      <w:r w:rsidRPr="00826C24">
        <w:rPr>
          <w:spacing w:val="-6"/>
        </w:rPr>
        <w:t xml:space="preserve"> </w:t>
      </w:r>
      <w:r w:rsidRPr="00826C24">
        <w:t>группы.</w:t>
      </w:r>
      <w:r w:rsidRPr="00826C24">
        <w:rPr>
          <w:spacing w:val="-6"/>
        </w:rPr>
        <w:t xml:space="preserve"> </w:t>
      </w:r>
      <w:r w:rsidRPr="00826C24">
        <w:t>Положение</w:t>
      </w:r>
      <w:r w:rsidRPr="00826C24">
        <w:rPr>
          <w:spacing w:val="-8"/>
        </w:rPr>
        <w:t xml:space="preserve"> </w:t>
      </w:r>
      <w:r w:rsidRPr="00826C24">
        <w:t>человека</w:t>
      </w:r>
      <w:r w:rsidRPr="00826C24">
        <w:rPr>
          <w:spacing w:val="-8"/>
        </w:rPr>
        <w:t xml:space="preserve"> </w:t>
      </w:r>
      <w:r w:rsidRPr="00826C24">
        <w:t>в</w:t>
      </w:r>
      <w:r w:rsidRPr="00826C24">
        <w:rPr>
          <w:spacing w:val="-10"/>
        </w:rPr>
        <w:t xml:space="preserve"> </w:t>
      </w:r>
      <w:r w:rsidRPr="00826C24">
        <w:rPr>
          <w:spacing w:val="-2"/>
        </w:rPr>
        <w:t>обществе.</w:t>
      </w:r>
    </w:p>
    <w:p w:rsidR="005032D1" w:rsidRPr="00826C24" w:rsidRDefault="00773E75" w:rsidP="007848B8">
      <w:pPr>
        <w:pStyle w:val="a3"/>
        <w:spacing w:line="276" w:lineRule="auto"/>
        <w:ind w:left="233" w:right="238"/>
      </w:pPr>
      <w:r w:rsidRPr="00826C24">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032D1" w:rsidRPr="00826C24" w:rsidRDefault="00773E75" w:rsidP="007848B8">
      <w:pPr>
        <w:pStyle w:val="a3"/>
        <w:spacing w:before="67" w:line="276" w:lineRule="auto"/>
        <w:ind w:left="233" w:right="229"/>
      </w:pPr>
      <w:r w:rsidRPr="00826C24">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032D1" w:rsidRPr="00826C24" w:rsidRDefault="00773E75" w:rsidP="007848B8">
      <w:pPr>
        <w:pStyle w:val="a3"/>
        <w:spacing w:before="4" w:line="276" w:lineRule="auto"/>
        <w:ind w:left="233" w:right="235"/>
      </w:pPr>
      <w:r w:rsidRPr="00826C24">
        <w:t xml:space="preserve">Культурная жизнь. Духовные ценности, традиционные ценности российского </w:t>
      </w:r>
      <w:r w:rsidRPr="00826C24">
        <w:rPr>
          <w:spacing w:val="-2"/>
        </w:rPr>
        <w:t>народа.</w:t>
      </w:r>
    </w:p>
    <w:p w:rsidR="005032D1" w:rsidRPr="00826C24" w:rsidRDefault="00773E75" w:rsidP="007848B8">
      <w:pPr>
        <w:pStyle w:val="a3"/>
        <w:spacing w:line="276" w:lineRule="auto"/>
        <w:ind w:left="233" w:right="238"/>
      </w:pPr>
      <w:r w:rsidRPr="00826C24">
        <w:t>Развитие общества. Усиление взаимосвязей стран и народов в условиях современного общества.</w:t>
      </w:r>
    </w:p>
    <w:p w:rsidR="005032D1" w:rsidRPr="00826C24" w:rsidRDefault="00773E75" w:rsidP="007848B8">
      <w:pPr>
        <w:pStyle w:val="a3"/>
        <w:spacing w:line="276" w:lineRule="auto"/>
        <w:ind w:left="233" w:right="242"/>
      </w:pPr>
      <w:r w:rsidRPr="00826C24">
        <w:t>Глобальные проблемы современности и возможности их решения усилиями международного сообщества и международных организаций.</w:t>
      </w:r>
    </w:p>
    <w:p w:rsidR="005032D1" w:rsidRPr="00826C24" w:rsidRDefault="00773E75" w:rsidP="007848B8">
      <w:pPr>
        <w:pStyle w:val="3"/>
        <w:numPr>
          <w:ilvl w:val="0"/>
          <w:numId w:val="152"/>
        </w:numPr>
        <w:tabs>
          <w:tab w:val="left" w:pos="1156"/>
        </w:tabs>
        <w:spacing w:before="3" w:line="276" w:lineRule="auto"/>
        <w:jc w:val="both"/>
      </w:pPr>
      <w:r w:rsidRPr="00826C24">
        <w:rPr>
          <w:spacing w:val="-2"/>
        </w:rPr>
        <w:t>КЛАСС</w:t>
      </w:r>
    </w:p>
    <w:p w:rsidR="005032D1" w:rsidRPr="00826C24" w:rsidRDefault="00773E75" w:rsidP="007848B8">
      <w:pPr>
        <w:pStyle w:val="4"/>
        <w:spacing w:line="276" w:lineRule="auto"/>
      </w:pPr>
      <w:r w:rsidRPr="00826C24">
        <w:t>Социальные</w:t>
      </w:r>
      <w:r w:rsidRPr="00826C24">
        <w:rPr>
          <w:spacing w:val="-9"/>
        </w:rPr>
        <w:t xml:space="preserve"> </w:t>
      </w:r>
      <w:r w:rsidRPr="00826C24">
        <w:t>ценности</w:t>
      </w:r>
      <w:r w:rsidRPr="00826C24">
        <w:rPr>
          <w:spacing w:val="-10"/>
        </w:rPr>
        <w:t xml:space="preserve"> </w:t>
      </w:r>
      <w:r w:rsidRPr="00826C24">
        <w:t>и</w:t>
      </w:r>
      <w:r w:rsidRPr="00826C24">
        <w:rPr>
          <w:spacing w:val="-11"/>
        </w:rPr>
        <w:t xml:space="preserve"> </w:t>
      </w:r>
      <w:r w:rsidRPr="00826C24">
        <w:rPr>
          <w:spacing w:val="-4"/>
        </w:rPr>
        <w:t>нормы</w:t>
      </w:r>
    </w:p>
    <w:p w:rsidR="005032D1" w:rsidRPr="00826C24" w:rsidRDefault="00773E75" w:rsidP="007848B8">
      <w:pPr>
        <w:pStyle w:val="a3"/>
        <w:spacing w:line="276" w:lineRule="auto"/>
        <w:ind w:left="944" w:firstLine="0"/>
      </w:pPr>
      <w:r w:rsidRPr="00826C24">
        <w:t>Общественные</w:t>
      </w:r>
      <w:r w:rsidRPr="00826C24">
        <w:rPr>
          <w:spacing w:val="53"/>
        </w:rPr>
        <w:t xml:space="preserve">   </w:t>
      </w:r>
      <w:r w:rsidRPr="00826C24">
        <w:t>ценности.</w:t>
      </w:r>
      <w:r w:rsidRPr="00826C24">
        <w:rPr>
          <w:spacing w:val="54"/>
        </w:rPr>
        <w:t xml:space="preserve">   </w:t>
      </w:r>
      <w:r w:rsidRPr="00826C24">
        <w:t>Свобода</w:t>
      </w:r>
      <w:r w:rsidRPr="00826C24">
        <w:rPr>
          <w:spacing w:val="55"/>
        </w:rPr>
        <w:t xml:space="preserve">   </w:t>
      </w:r>
      <w:r w:rsidRPr="00826C24">
        <w:t>и</w:t>
      </w:r>
      <w:r w:rsidRPr="00826C24">
        <w:rPr>
          <w:spacing w:val="53"/>
        </w:rPr>
        <w:t xml:space="preserve">   </w:t>
      </w:r>
      <w:r w:rsidRPr="00826C24">
        <w:t>ответственность</w:t>
      </w:r>
      <w:r w:rsidRPr="00826C24">
        <w:rPr>
          <w:spacing w:val="79"/>
          <w:w w:val="150"/>
        </w:rPr>
        <w:t xml:space="preserve">  </w:t>
      </w:r>
      <w:r w:rsidRPr="00826C24">
        <w:rPr>
          <w:spacing w:val="-2"/>
        </w:rPr>
        <w:t>гражданина.</w:t>
      </w:r>
    </w:p>
    <w:p w:rsidR="005032D1" w:rsidRPr="00826C24" w:rsidRDefault="00773E75" w:rsidP="007848B8">
      <w:pPr>
        <w:pStyle w:val="a3"/>
        <w:spacing w:line="276" w:lineRule="auto"/>
        <w:ind w:left="233" w:firstLine="0"/>
      </w:pPr>
      <w:r w:rsidRPr="00826C24">
        <w:t>Гражданственность</w:t>
      </w:r>
      <w:r w:rsidRPr="00826C24">
        <w:rPr>
          <w:spacing w:val="-17"/>
        </w:rPr>
        <w:t xml:space="preserve"> </w:t>
      </w:r>
      <w:r w:rsidRPr="00826C24">
        <w:t>и</w:t>
      </w:r>
      <w:r w:rsidRPr="00826C24">
        <w:rPr>
          <w:spacing w:val="-14"/>
        </w:rPr>
        <w:t xml:space="preserve"> </w:t>
      </w:r>
      <w:r w:rsidRPr="00826C24">
        <w:t>патриотизм.</w:t>
      </w:r>
      <w:r w:rsidRPr="00826C24">
        <w:rPr>
          <w:spacing w:val="-12"/>
        </w:rPr>
        <w:t xml:space="preserve"> </w:t>
      </w:r>
      <w:r w:rsidRPr="00826C24">
        <w:rPr>
          <w:spacing w:val="-2"/>
        </w:rPr>
        <w:t>Гуманизм.</w:t>
      </w:r>
    </w:p>
    <w:p w:rsidR="005032D1" w:rsidRPr="00826C24" w:rsidRDefault="00773E75" w:rsidP="007848B8">
      <w:pPr>
        <w:pStyle w:val="a3"/>
        <w:spacing w:line="276" w:lineRule="auto"/>
        <w:ind w:left="233" w:right="236"/>
      </w:pPr>
      <w:r w:rsidRPr="00826C24">
        <w:t>Социальные нормы как регуляторы общественной жизни и поведения человека в обществе. Виды социальных норм. Традиции и обычаи.</w:t>
      </w:r>
    </w:p>
    <w:p w:rsidR="005032D1" w:rsidRPr="00826C24" w:rsidRDefault="00773E75" w:rsidP="007848B8">
      <w:pPr>
        <w:pStyle w:val="a3"/>
        <w:spacing w:line="276" w:lineRule="auto"/>
        <w:ind w:left="944" w:firstLine="0"/>
      </w:pPr>
      <w:r w:rsidRPr="00826C24">
        <w:t>Принципы</w:t>
      </w:r>
      <w:r w:rsidRPr="00826C24">
        <w:rPr>
          <w:spacing w:val="55"/>
        </w:rPr>
        <w:t xml:space="preserve"> </w:t>
      </w:r>
      <w:r w:rsidRPr="00826C24">
        <w:t>и</w:t>
      </w:r>
      <w:r w:rsidRPr="00826C24">
        <w:rPr>
          <w:spacing w:val="55"/>
        </w:rPr>
        <w:t xml:space="preserve"> </w:t>
      </w:r>
      <w:r w:rsidRPr="00826C24">
        <w:t>нормы</w:t>
      </w:r>
      <w:r w:rsidRPr="00826C24">
        <w:rPr>
          <w:spacing w:val="56"/>
        </w:rPr>
        <w:t xml:space="preserve"> </w:t>
      </w:r>
      <w:r w:rsidRPr="00826C24">
        <w:t>морали.</w:t>
      </w:r>
      <w:r w:rsidRPr="00826C24">
        <w:rPr>
          <w:spacing w:val="58"/>
        </w:rPr>
        <w:t xml:space="preserve"> </w:t>
      </w:r>
      <w:r w:rsidRPr="00826C24">
        <w:t>Добро</w:t>
      </w:r>
      <w:r w:rsidRPr="00826C24">
        <w:rPr>
          <w:spacing w:val="56"/>
        </w:rPr>
        <w:t xml:space="preserve"> </w:t>
      </w:r>
      <w:r w:rsidRPr="00826C24">
        <w:t>и</w:t>
      </w:r>
      <w:r w:rsidRPr="00826C24">
        <w:rPr>
          <w:spacing w:val="55"/>
        </w:rPr>
        <w:t xml:space="preserve"> </w:t>
      </w:r>
      <w:r w:rsidRPr="00826C24">
        <w:t>зло.</w:t>
      </w:r>
      <w:r w:rsidRPr="00826C24">
        <w:rPr>
          <w:spacing w:val="58"/>
        </w:rPr>
        <w:t xml:space="preserve"> </w:t>
      </w:r>
      <w:r w:rsidRPr="00826C24">
        <w:t>Нравственные</w:t>
      </w:r>
      <w:r w:rsidRPr="00826C24">
        <w:rPr>
          <w:spacing w:val="56"/>
        </w:rPr>
        <w:t xml:space="preserve"> </w:t>
      </w:r>
      <w:r w:rsidRPr="00826C24">
        <w:t>чувства</w:t>
      </w:r>
      <w:r w:rsidRPr="00826C24">
        <w:rPr>
          <w:spacing w:val="57"/>
        </w:rPr>
        <w:t xml:space="preserve"> </w:t>
      </w:r>
      <w:r w:rsidRPr="00826C24">
        <w:rPr>
          <w:spacing w:val="-2"/>
        </w:rPr>
        <w:t>человека.</w:t>
      </w:r>
    </w:p>
    <w:p w:rsidR="005032D1" w:rsidRPr="00826C24" w:rsidRDefault="00773E75" w:rsidP="007848B8">
      <w:pPr>
        <w:pStyle w:val="a3"/>
        <w:spacing w:before="5" w:line="276" w:lineRule="auto"/>
        <w:ind w:left="233" w:firstLine="0"/>
      </w:pPr>
      <w:r w:rsidRPr="00826C24">
        <w:t>Совесть</w:t>
      </w:r>
      <w:r w:rsidRPr="00826C24">
        <w:rPr>
          <w:spacing w:val="-8"/>
        </w:rPr>
        <w:t xml:space="preserve"> </w:t>
      </w:r>
      <w:r w:rsidRPr="00826C24">
        <w:t>и</w:t>
      </w:r>
      <w:r w:rsidRPr="00826C24">
        <w:rPr>
          <w:spacing w:val="-7"/>
        </w:rPr>
        <w:t xml:space="preserve"> </w:t>
      </w:r>
      <w:r w:rsidRPr="00826C24">
        <w:rPr>
          <w:spacing w:val="-4"/>
        </w:rPr>
        <w:t>стыд.</w:t>
      </w:r>
    </w:p>
    <w:p w:rsidR="005032D1" w:rsidRPr="00826C24" w:rsidRDefault="00773E75" w:rsidP="007848B8">
      <w:pPr>
        <w:pStyle w:val="a3"/>
        <w:spacing w:line="276" w:lineRule="auto"/>
        <w:ind w:left="233" w:right="242"/>
      </w:pPr>
      <w:r w:rsidRPr="00826C24">
        <w:t>Моральный выбор. Моральная оценка поведения людей и собственного поведения. Влияние моральных норм на общество и человека.</w:t>
      </w:r>
    </w:p>
    <w:p w:rsidR="005032D1" w:rsidRPr="00826C24" w:rsidRDefault="00773E75" w:rsidP="007848B8">
      <w:pPr>
        <w:pStyle w:val="a3"/>
        <w:spacing w:line="276" w:lineRule="auto"/>
        <w:ind w:left="944" w:firstLine="0"/>
      </w:pPr>
      <w:r w:rsidRPr="00826C24">
        <w:t>Право</w:t>
      </w:r>
      <w:r w:rsidRPr="00826C24">
        <w:rPr>
          <w:spacing w:val="-5"/>
        </w:rPr>
        <w:t xml:space="preserve"> </w:t>
      </w:r>
      <w:r w:rsidRPr="00826C24">
        <w:t>и</w:t>
      </w:r>
      <w:r w:rsidRPr="00826C24">
        <w:rPr>
          <w:spacing w:val="-4"/>
        </w:rPr>
        <w:t xml:space="preserve"> </w:t>
      </w:r>
      <w:r w:rsidRPr="00826C24">
        <w:t>его</w:t>
      </w:r>
      <w:r w:rsidRPr="00826C24">
        <w:rPr>
          <w:spacing w:val="-5"/>
        </w:rPr>
        <w:t xml:space="preserve"> </w:t>
      </w:r>
      <w:r w:rsidRPr="00826C24">
        <w:t>роль</w:t>
      </w:r>
      <w:r w:rsidRPr="00826C24">
        <w:rPr>
          <w:spacing w:val="-6"/>
        </w:rPr>
        <w:t xml:space="preserve"> </w:t>
      </w:r>
      <w:r w:rsidRPr="00826C24">
        <w:t>в</w:t>
      </w:r>
      <w:r w:rsidRPr="00826C24">
        <w:rPr>
          <w:spacing w:val="-6"/>
        </w:rPr>
        <w:t xml:space="preserve"> </w:t>
      </w:r>
      <w:r w:rsidRPr="00826C24">
        <w:t>жизни</w:t>
      </w:r>
      <w:r w:rsidRPr="00826C24">
        <w:rPr>
          <w:spacing w:val="-4"/>
        </w:rPr>
        <w:t xml:space="preserve"> </w:t>
      </w:r>
      <w:r w:rsidRPr="00826C24">
        <w:t>общества.</w:t>
      </w:r>
      <w:r w:rsidRPr="00826C24">
        <w:rPr>
          <w:spacing w:val="-2"/>
        </w:rPr>
        <w:t xml:space="preserve"> </w:t>
      </w:r>
      <w:r w:rsidRPr="00826C24">
        <w:t>Право</w:t>
      </w:r>
      <w:r w:rsidRPr="00826C24">
        <w:rPr>
          <w:spacing w:val="-4"/>
        </w:rPr>
        <w:t xml:space="preserve"> </w:t>
      </w:r>
      <w:r w:rsidRPr="00826C24">
        <w:t>и</w:t>
      </w:r>
      <w:r w:rsidRPr="00826C24">
        <w:rPr>
          <w:spacing w:val="1"/>
        </w:rPr>
        <w:t xml:space="preserve"> </w:t>
      </w:r>
      <w:r w:rsidRPr="00826C24">
        <w:rPr>
          <w:spacing w:val="-2"/>
        </w:rPr>
        <w:t>мораль.</w:t>
      </w:r>
    </w:p>
    <w:p w:rsidR="005032D1" w:rsidRPr="00826C24" w:rsidRDefault="00773E75" w:rsidP="007848B8">
      <w:pPr>
        <w:pStyle w:val="4"/>
        <w:spacing w:before="4" w:line="276" w:lineRule="auto"/>
      </w:pPr>
      <w:r w:rsidRPr="00826C24">
        <w:t>Человек</w:t>
      </w:r>
      <w:r w:rsidRPr="00826C24">
        <w:rPr>
          <w:spacing w:val="-9"/>
        </w:rPr>
        <w:t xml:space="preserve"> </w:t>
      </w:r>
      <w:r w:rsidRPr="00826C24">
        <w:t>как</w:t>
      </w:r>
      <w:r w:rsidRPr="00826C24">
        <w:rPr>
          <w:spacing w:val="-9"/>
        </w:rPr>
        <w:t xml:space="preserve"> </w:t>
      </w:r>
      <w:r w:rsidRPr="00826C24">
        <w:t>участник</w:t>
      </w:r>
      <w:r w:rsidRPr="00826C24">
        <w:rPr>
          <w:spacing w:val="-9"/>
        </w:rPr>
        <w:t xml:space="preserve"> </w:t>
      </w:r>
      <w:r w:rsidRPr="00826C24">
        <w:t>правовых</w:t>
      </w:r>
      <w:r w:rsidRPr="00826C24">
        <w:rPr>
          <w:spacing w:val="-7"/>
        </w:rPr>
        <w:t xml:space="preserve"> </w:t>
      </w:r>
      <w:r w:rsidRPr="00826C24">
        <w:rPr>
          <w:spacing w:val="-2"/>
        </w:rPr>
        <w:t>отношений</w:t>
      </w:r>
    </w:p>
    <w:p w:rsidR="005032D1" w:rsidRPr="00826C24" w:rsidRDefault="00773E75" w:rsidP="007848B8">
      <w:pPr>
        <w:pStyle w:val="a3"/>
        <w:spacing w:line="276" w:lineRule="auto"/>
        <w:ind w:left="233" w:right="240"/>
      </w:pPr>
      <w:r w:rsidRPr="00826C24">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032D1" w:rsidRPr="00826C24" w:rsidRDefault="00773E75" w:rsidP="007848B8">
      <w:pPr>
        <w:pStyle w:val="a3"/>
        <w:spacing w:line="276" w:lineRule="auto"/>
        <w:ind w:left="944" w:firstLine="0"/>
      </w:pPr>
      <w:r w:rsidRPr="00826C24">
        <w:t>Правонарушение</w:t>
      </w:r>
      <w:r w:rsidRPr="00826C24">
        <w:rPr>
          <w:spacing w:val="7"/>
        </w:rPr>
        <w:t xml:space="preserve"> </w:t>
      </w:r>
      <w:r w:rsidRPr="00826C24">
        <w:t>и</w:t>
      </w:r>
      <w:r w:rsidRPr="00826C24">
        <w:rPr>
          <w:spacing w:val="6"/>
        </w:rPr>
        <w:t xml:space="preserve"> </w:t>
      </w:r>
      <w:r w:rsidRPr="00826C24">
        <w:t>юридическая</w:t>
      </w:r>
      <w:r w:rsidRPr="00826C24">
        <w:rPr>
          <w:spacing w:val="8"/>
        </w:rPr>
        <w:t xml:space="preserve"> </w:t>
      </w:r>
      <w:r w:rsidRPr="00826C24">
        <w:t>ответственность.</w:t>
      </w:r>
      <w:r w:rsidRPr="00826C24">
        <w:rPr>
          <w:spacing w:val="13"/>
        </w:rPr>
        <w:t xml:space="preserve"> </w:t>
      </w:r>
      <w:r w:rsidRPr="00826C24">
        <w:t>Проступок</w:t>
      </w:r>
      <w:r w:rsidRPr="00826C24">
        <w:rPr>
          <w:spacing w:val="5"/>
        </w:rPr>
        <w:t xml:space="preserve"> </w:t>
      </w:r>
      <w:r w:rsidRPr="00826C24">
        <w:t>и</w:t>
      </w:r>
      <w:r w:rsidRPr="00826C24">
        <w:rPr>
          <w:spacing w:val="6"/>
        </w:rPr>
        <w:t xml:space="preserve"> </w:t>
      </w:r>
      <w:r w:rsidRPr="00826C24">
        <w:rPr>
          <w:spacing w:val="-2"/>
        </w:rPr>
        <w:t>преступление.</w:t>
      </w:r>
    </w:p>
    <w:p w:rsidR="005032D1" w:rsidRPr="00826C24" w:rsidRDefault="00773E75" w:rsidP="007848B8">
      <w:pPr>
        <w:pStyle w:val="a3"/>
        <w:spacing w:line="276" w:lineRule="auto"/>
        <w:ind w:left="233" w:firstLine="0"/>
      </w:pPr>
      <w:r w:rsidRPr="00826C24">
        <w:t>Опасность</w:t>
      </w:r>
      <w:r w:rsidRPr="00826C24">
        <w:rPr>
          <w:spacing w:val="-11"/>
        </w:rPr>
        <w:t xml:space="preserve"> </w:t>
      </w:r>
      <w:r w:rsidRPr="00826C24">
        <w:t>правонарушений</w:t>
      </w:r>
      <w:r w:rsidRPr="00826C24">
        <w:rPr>
          <w:spacing w:val="-8"/>
        </w:rPr>
        <w:t xml:space="preserve"> </w:t>
      </w:r>
      <w:r w:rsidRPr="00826C24">
        <w:t>для</w:t>
      </w:r>
      <w:r w:rsidRPr="00826C24">
        <w:rPr>
          <w:spacing w:val="-7"/>
        </w:rPr>
        <w:t xml:space="preserve"> </w:t>
      </w:r>
      <w:r w:rsidRPr="00826C24">
        <w:t>личности</w:t>
      </w:r>
      <w:r w:rsidRPr="00826C24">
        <w:rPr>
          <w:spacing w:val="-9"/>
        </w:rPr>
        <w:t xml:space="preserve"> </w:t>
      </w:r>
      <w:r w:rsidRPr="00826C24">
        <w:t>и</w:t>
      </w:r>
      <w:r w:rsidRPr="00826C24">
        <w:rPr>
          <w:spacing w:val="-8"/>
        </w:rPr>
        <w:t xml:space="preserve"> </w:t>
      </w:r>
      <w:r w:rsidRPr="00826C24">
        <w:rPr>
          <w:spacing w:val="-2"/>
        </w:rPr>
        <w:t>общества.</w:t>
      </w:r>
    </w:p>
    <w:p w:rsidR="005032D1" w:rsidRPr="00826C24" w:rsidRDefault="00773E75" w:rsidP="007848B8">
      <w:pPr>
        <w:pStyle w:val="a3"/>
        <w:spacing w:line="276" w:lineRule="auto"/>
        <w:ind w:left="233" w:right="233"/>
      </w:pPr>
      <w:r w:rsidRPr="00826C24">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sidRPr="00826C24">
        <w:rPr>
          <w:spacing w:val="-2"/>
        </w:rPr>
        <w:t xml:space="preserve"> </w:t>
      </w:r>
      <w:r w:rsidRPr="00826C24">
        <w:t>обязанности</w:t>
      </w:r>
      <w:r w:rsidRPr="00826C24">
        <w:rPr>
          <w:spacing w:val="-3"/>
        </w:rPr>
        <w:t xml:space="preserve"> </w:t>
      </w:r>
      <w:r w:rsidRPr="00826C24">
        <w:t>гражданина</w:t>
      </w:r>
      <w:r w:rsidRPr="00826C24">
        <w:rPr>
          <w:spacing w:val="-2"/>
        </w:rPr>
        <w:t xml:space="preserve"> </w:t>
      </w:r>
      <w:r w:rsidRPr="00826C24">
        <w:t>Российской</w:t>
      </w:r>
      <w:r w:rsidRPr="00826C24">
        <w:rPr>
          <w:spacing w:val="-3"/>
        </w:rPr>
        <w:t xml:space="preserve"> </w:t>
      </w:r>
      <w:r w:rsidRPr="00826C24">
        <w:t>Федерации.</w:t>
      </w:r>
      <w:r w:rsidRPr="00826C24">
        <w:rPr>
          <w:spacing w:val="-1"/>
        </w:rPr>
        <w:t xml:space="preserve"> </w:t>
      </w:r>
      <w:r w:rsidRPr="00826C24">
        <w:t>Права</w:t>
      </w:r>
      <w:r w:rsidRPr="00826C24">
        <w:rPr>
          <w:spacing w:val="-2"/>
        </w:rPr>
        <w:t xml:space="preserve"> </w:t>
      </w:r>
      <w:r w:rsidRPr="00826C24">
        <w:t>ребёнка</w:t>
      </w:r>
      <w:r w:rsidRPr="00826C24">
        <w:rPr>
          <w:spacing w:val="-2"/>
        </w:rPr>
        <w:t xml:space="preserve"> </w:t>
      </w:r>
      <w:r w:rsidRPr="00826C24">
        <w:t>и возможности их защиты.</w:t>
      </w:r>
    </w:p>
    <w:p w:rsidR="005032D1" w:rsidRPr="00826C24" w:rsidRDefault="00773E75" w:rsidP="007848B8">
      <w:pPr>
        <w:pStyle w:val="4"/>
        <w:spacing w:before="6" w:line="276" w:lineRule="auto"/>
      </w:pPr>
      <w:r w:rsidRPr="00826C24">
        <w:t>Основы</w:t>
      </w:r>
      <w:r w:rsidRPr="00826C24">
        <w:rPr>
          <w:spacing w:val="-11"/>
        </w:rPr>
        <w:t xml:space="preserve"> </w:t>
      </w:r>
      <w:r w:rsidRPr="00826C24">
        <w:t>российского</w:t>
      </w:r>
      <w:r w:rsidRPr="00826C24">
        <w:rPr>
          <w:spacing w:val="-9"/>
        </w:rPr>
        <w:t xml:space="preserve"> </w:t>
      </w:r>
      <w:r w:rsidRPr="00826C24">
        <w:rPr>
          <w:spacing w:val="-4"/>
        </w:rPr>
        <w:t>права</w:t>
      </w:r>
    </w:p>
    <w:p w:rsidR="005032D1" w:rsidRPr="00826C24" w:rsidRDefault="00773E75" w:rsidP="007848B8">
      <w:pPr>
        <w:pStyle w:val="a3"/>
        <w:spacing w:line="276" w:lineRule="auto"/>
        <w:ind w:left="233" w:right="236"/>
      </w:pPr>
      <w:r w:rsidRPr="00826C24">
        <w:t>Конституция Российской Федерации</w:t>
      </w:r>
      <w:r w:rsidRPr="00826C24">
        <w:rPr>
          <w:spacing w:val="-1"/>
        </w:rPr>
        <w:t xml:space="preserve"> </w:t>
      </w:r>
      <w:r w:rsidRPr="00826C24">
        <w:t>– основной закон. Законы и подзаконные акты. Отрасли права.</w:t>
      </w:r>
    </w:p>
    <w:p w:rsidR="005032D1" w:rsidRPr="00826C24" w:rsidRDefault="00773E75" w:rsidP="007848B8">
      <w:pPr>
        <w:pStyle w:val="a3"/>
        <w:spacing w:line="276" w:lineRule="auto"/>
        <w:ind w:left="233" w:right="230"/>
      </w:pPr>
      <w:r w:rsidRPr="00826C24">
        <w:t>Основы гражданского права. Физические и юридические лица в гражданском праве. Право собственности, защита прав собственности.</w:t>
      </w:r>
    </w:p>
    <w:p w:rsidR="005032D1" w:rsidRPr="00826C24" w:rsidRDefault="00773E75" w:rsidP="007848B8">
      <w:pPr>
        <w:pStyle w:val="a3"/>
        <w:spacing w:line="276" w:lineRule="auto"/>
        <w:ind w:left="233" w:right="232"/>
      </w:pPr>
      <w:r w:rsidRPr="00826C24">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032D1" w:rsidRPr="00826C24" w:rsidRDefault="00773E75" w:rsidP="007848B8">
      <w:pPr>
        <w:pStyle w:val="a3"/>
        <w:spacing w:line="276" w:lineRule="auto"/>
        <w:ind w:left="233" w:right="234"/>
      </w:pPr>
      <w:r w:rsidRPr="00826C24">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032D1" w:rsidRPr="00826C24" w:rsidRDefault="00773E75" w:rsidP="007848B8">
      <w:pPr>
        <w:pStyle w:val="a3"/>
        <w:spacing w:line="276" w:lineRule="auto"/>
        <w:ind w:left="233" w:right="240"/>
      </w:pPr>
      <w:r w:rsidRPr="00826C24">
        <w:t>Основы трудового права. Стороны трудовых отношений, их права и обязанности.</w:t>
      </w:r>
      <w:r w:rsidRPr="00826C24">
        <w:rPr>
          <w:spacing w:val="56"/>
        </w:rPr>
        <w:t xml:space="preserve"> </w:t>
      </w:r>
      <w:r w:rsidRPr="00826C24">
        <w:t>Трудовой</w:t>
      </w:r>
      <w:r w:rsidRPr="00826C24">
        <w:rPr>
          <w:spacing w:val="55"/>
        </w:rPr>
        <w:t xml:space="preserve"> </w:t>
      </w:r>
      <w:r w:rsidRPr="00826C24">
        <w:t>договор.</w:t>
      </w:r>
      <w:r w:rsidRPr="00826C24">
        <w:rPr>
          <w:spacing w:val="58"/>
        </w:rPr>
        <w:t xml:space="preserve"> </w:t>
      </w:r>
      <w:r w:rsidRPr="00826C24">
        <w:t>Заключение</w:t>
      </w:r>
      <w:r w:rsidRPr="00826C24">
        <w:rPr>
          <w:spacing w:val="56"/>
        </w:rPr>
        <w:t xml:space="preserve"> </w:t>
      </w:r>
      <w:r w:rsidRPr="00826C24">
        <w:t>и</w:t>
      </w:r>
      <w:r w:rsidRPr="00826C24">
        <w:rPr>
          <w:spacing w:val="55"/>
        </w:rPr>
        <w:t xml:space="preserve"> </w:t>
      </w:r>
      <w:r w:rsidRPr="00826C24">
        <w:t>прекращение</w:t>
      </w:r>
      <w:r w:rsidRPr="00826C24">
        <w:rPr>
          <w:spacing w:val="56"/>
        </w:rPr>
        <w:t xml:space="preserve"> </w:t>
      </w:r>
      <w:r w:rsidRPr="00826C24">
        <w:t>трудового</w:t>
      </w:r>
      <w:r w:rsidRPr="00826C24">
        <w:rPr>
          <w:spacing w:val="54"/>
        </w:rPr>
        <w:t xml:space="preserve"> </w:t>
      </w:r>
      <w:r w:rsidRPr="00826C24">
        <w:rPr>
          <w:spacing w:val="-2"/>
        </w:rPr>
        <w:t>договора.</w:t>
      </w:r>
    </w:p>
    <w:p w:rsidR="005032D1" w:rsidRPr="00826C24" w:rsidRDefault="00773E75" w:rsidP="007848B8">
      <w:pPr>
        <w:pStyle w:val="a3"/>
        <w:spacing w:before="67" w:line="276" w:lineRule="auto"/>
        <w:ind w:left="233" w:right="240" w:firstLine="0"/>
      </w:pPr>
      <w:r w:rsidRPr="00826C24">
        <w:t>Рабочее</w:t>
      </w:r>
      <w:r w:rsidRPr="00826C24">
        <w:rPr>
          <w:spacing w:val="-6"/>
        </w:rPr>
        <w:t xml:space="preserve"> </w:t>
      </w:r>
      <w:r w:rsidRPr="00826C24">
        <w:t>время</w:t>
      </w:r>
      <w:r w:rsidRPr="00826C24">
        <w:rPr>
          <w:spacing w:val="-5"/>
        </w:rPr>
        <w:t xml:space="preserve"> </w:t>
      </w:r>
      <w:r w:rsidRPr="00826C24">
        <w:t>и</w:t>
      </w:r>
      <w:r w:rsidRPr="00826C24">
        <w:rPr>
          <w:spacing w:val="-7"/>
        </w:rPr>
        <w:t xml:space="preserve"> </w:t>
      </w:r>
      <w:r w:rsidRPr="00826C24">
        <w:t>время</w:t>
      </w:r>
      <w:r w:rsidRPr="00826C24">
        <w:rPr>
          <w:spacing w:val="-5"/>
        </w:rPr>
        <w:t xml:space="preserve"> </w:t>
      </w:r>
      <w:r w:rsidRPr="00826C24">
        <w:t>отдыха.</w:t>
      </w:r>
      <w:r w:rsidRPr="00826C24">
        <w:rPr>
          <w:spacing w:val="-4"/>
        </w:rPr>
        <w:t xml:space="preserve"> </w:t>
      </w:r>
      <w:r w:rsidRPr="00826C24">
        <w:t>Особенности</w:t>
      </w:r>
      <w:r w:rsidRPr="00826C24">
        <w:rPr>
          <w:spacing w:val="-7"/>
        </w:rPr>
        <w:t xml:space="preserve"> </w:t>
      </w:r>
      <w:r w:rsidRPr="00826C24">
        <w:t>правового</w:t>
      </w:r>
      <w:r w:rsidRPr="00826C24">
        <w:rPr>
          <w:spacing w:val="-7"/>
        </w:rPr>
        <w:t xml:space="preserve"> </w:t>
      </w:r>
      <w:r w:rsidRPr="00826C24">
        <w:t>статуса</w:t>
      </w:r>
      <w:r w:rsidRPr="00826C24">
        <w:rPr>
          <w:spacing w:val="-6"/>
        </w:rPr>
        <w:t xml:space="preserve"> </w:t>
      </w:r>
      <w:r w:rsidRPr="00826C24">
        <w:t>несовершеннолетних при осуществлении трудовой деятельности.</w:t>
      </w:r>
    </w:p>
    <w:p w:rsidR="005032D1" w:rsidRPr="00826C24" w:rsidRDefault="00773E75" w:rsidP="007848B8">
      <w:pPr>
        <w:pStyle w:val="a3"/>
        <w:spacing w:line="276" w:lineRule="auto"/>
        <w:ind w:left="233" w:right="228"/>
      </w:pPr>
      <w:r w:rsidRPr="00826C24">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032D1" w:rsidRPr="00826C24" w:rsidRDefault="00773E75" w:rsidP="007848B8">
      <w:pPr>
        <w:pStyle w:val="a3"/>
        <w:spacing w:before="3" w:line="276" w:lineRule="auto"/>
        <w:ind w:left="233" w:right="238"/>
      </w:pPr>
      <w:r w:rsidRPr="00826C24">
        <w:t>Правоохранительные органы в Российской Федерации. Структура правоохранительных органов Российской Федерации. Функции</w:t>
      </w:r>
      <w:r w:rsidRPr="00826C24">
        <w:rPr>
          <w:spacing w:val="40"/>
        </w:rPr>
        <w:t xml:space="preserve"> </w:t>
      </w:r>
      <w:r w:rsidRPr="00826C24">
        <w:t>правоохранительных органов.</w:t>
      </w:r>
    </w:p>
    <w:p w:rsidR="005032D1" w:rsidRPr="00826C24" w:rsidRDefault="00773E75" w:rsidP="007848B8">
      <w:pPr>
        <w:pStyle w:val="3"/>
        <w:numPr>
          <w:ilvl w:val="0"/>
          <w:numId w:val="152"/>
        </w:numPr>
        <w:tabs>
          <w:tab w:val="left" w:pos="1156"/>
        </w:tabs>
        <w:spacing w:before="4" w:line="276" w:lineRule="auto"/>
      </w:pPr>
      <w:r w:rsidRPr="00826C24">
        <w:rPr>
          <w:spacing w:val="-2"/>
        </w:rPr>
        <w:t>КЛАСС</w:t>
      </w:r>
    </w:p>
    <w:p w:rsidR="005032D1" w:rsidRPr="00826C24" w:rsidRDefault="00773E75" w:rsidP="007848B8">
      <w:pPr>
        <w:pStyle w:val="4"/>
        <w:spacing w:line="276" w:lineRule="auto"/>
        <w:jc w:val="left"/>
      </w:pPr>
      <w:r w:rsidRPr="00826C24">
        <w:t>Человек</w:t>
      </w:r>
      <w:r w:rsidRPr="00826C24">
        <w:rPr>
          <w:spacing w:val="-11"/>
        </w:rPr>
        <w:t xml:space="preserve"> </w:t>
      </w:r>
      <w:r w:rsidRPr="00826C24">
        <w:t>в</w:t>
      </w:r>
      <w:r w:rsidRPr="00826C24">
        <w:rPr>
          <w:spacing w:val="-9"/>
        </w:rPr>
        <w:t xml:space="preserve"> </w:t>
      </w:r>
      <w:r w:rsidRPr="00826C24">
        <w:t>экономических</w:t>
      </w:r>
      <w:r w:rsidRPr="00826C24">
        <w:rPr>
          <w:spacing w:val="-8"/>
        </w:rPr>
        <w:t xml:space="preserve"> </w:t>
      </w:r>
      <w:r w:rsidRPr="00826C24">
        <w:rPr>
          <w:spacing w:val="-2"/>
        </w:rPr>
        <w:t>отношениях</w:t>
      </w:r>
    </w:p>
    <w:p w:rsidR="005032D1" w:rsidRPr="00826C24" w:rsidRDefault="00773E75" w:rsidP="007848B8">
      <w:pPr>
        <w:pStyle w:val="a3"/>
        <w:spacing w:line="276" w:lineRule="auto"/>
        <w:ind w:left="233"/>
        <w:jc w:val="left"/>
      </w:pPr>
      <w:r w:rsidRPr="00826C24">
        <w:t>Экономическая</w:t>
      </w:r>
      <w:r w:rsidRPr="00826C24">
        <w:rPr>
          <w:spacing w:val="80"/>
        </w:rPr>
        <w:t xml:space="preserve"> </w:t>
      </w:r>
      <w:r w:rsidRPr="00826C24">
        <w:t>жизнь</w:t>
      </w:r>
      <w:r w:rsidRPr="00826C24">
        <w:rPr>
          <w:spacing w:val="80"/>
        </w:rPr>
        <w:t xml:space="preserve"> </w:t>
      </w:r>
      <w:r w:rsidRPr="00826C24">
        <w:t>общества.</w:t>
      </w:r>
      <w:r w:rsidRPr="00826C24">
        <w:rPr>
          <w:spacing w:val="80"/>
        </w:rPr>
        <w:t xml:space="preserve"> </w:t>
      </w:r>
      <w:r w:rsidRPr="00826C24">
        <w:t>Потребности</w:t>
      </w:r>
      <w:r w:rsidRPr="00826C24">
        <w:rPr>
          <w:spacing w:val="80"/>
        </w:rPr>
        <w:t xml:space="preserve"> </w:t>
      </w:r>
      <w:r w:rsidRPr="00826C24">
        <w:t>и</w:t>
      </w:r>
      <w:r w:rsidRPr="00826C24">
        <w:rPr>
          <w:spacing w:val="80"/>
        </w:rPr>
        <w:t xml:space="preserve"> </w:t>
      </w:r>
      <w:r w:rsidRPr="00826C24">
        <w:t>ресурсы,</w:t>
      </w:r>
      <w:r w:rsidRPr="00826C24">
        <w:rPr>
          <w:spacing w:val="80"/>
        </w:rPr>
        <w:t xml:space="preserve"> </w:t>
      </w:r>
      <w:r w:rsidRPr="00826C24">
        <w:t>ограниченность ресурсов. Экономический выбор.</w:t>
      </w:r>
    </w:p>
    <w:p w:rsidR="005032D1" w:rsidRPr="00826C24" w:rsidRDefault="00773E75" w:rsidP="007848B8">
      <w:pPr>
        <w:pStyle w:val="a3"/>
        <w:spacing w:line="276" w:lineRule="auto"/>
        <w:ind w:left="944" w:firstLine="0"/>
        <w:jc w:val="left"/>
      </w:pPr>
      <w:r w:rsidRPr="00826C24">
        <w:t>Экономическая</w:t>
      </w:r>
      <w:r w:rsidRPr="00826C24">
        <w:rPr>
          <w:spacing w:val="-9"/>
        </w:rPr>
        <w:t xml:space="preserve"> </w:t>
      </w:r>
      <w:r w:rsidRPr="00826C24">
        <w:t>система</w:t>
      </w:r>
      <w:r w:rsidRPr="00826C24">
        <w:rPr>
          <w:spacing w:val="-9"/>
        </w:rPr>
        <w:t xml:space="preserve"> </w:t>
      </w:r>
      <w:r w:rsidRPr="00826C24">
        <w:t>и</w:t>
      </w:r>
      <w:r w:rsidRPr="00826C24">
        <w:rPr>
          <w:spacing w:val="-10"/>
        </w:rPr>
        <w:t xml:space="preserve"> </w:t>
      </w:r>
      <w:r w:rsidRPr="00826C24">
        <w:t>её</w:t>
      </w:r>
      <w:r w:rsidRPr="00826C24">
        <w:rPr>
          <w:spacing w:val="-9"/>
        </w:rPr>
        <w:t xml:space="preserve"> </w:t>
      </w:r>
      <w:r w:rsidRPr="00826C24">
        <w:t>функции.</w:t>
      </w:r>
      <w:r w:rsidRPr="00826C24">
        <w:rPr>
          <w:spacing w:val="-9"/>
        </w:rPr>
        <w:t xml:space="preserve"> </w:t>
      </w:r>
      <w:r w:rsidRPr="00826C24">
        <w:rPr>
          <w:spacing w:val="-2"/>
        </w:rPr>
        <w:t>Собственность.</w:t>
      </w:r>
    </w:p>
    <w:p w:rsidR="005032D1" w:rsidRPr="00826C24" w:rsidRDefault="00773E75" w:rsidP="007848B8">
      <w:pPr>
        <w:pStyle w:val="a3"/>
        <w:tabs>
          <w:tab w:val="left" w:pos="3094"/>
          <w:tab w:val="left" w:pos="4471"/>
          <w:tab w:val="left" w:pos="6567"/>
          <w:tab w:val="left" w:pos="7425"/>
          <w:tab w:val="left" w:pos="8759"/>
        </w:tabs>
        <w:spacing w:line="276" w:lineRule="auto"/>
        <w:ind w:left="944" w:firstLine="0"/>
        <w:jc w:val="left"/>
      </w:pPr>
      <w:r w:rsidRPr="00826C24">
        <w:rPr>
          <w:spacing w:val="-2"/>
        </w:rPr>
        <w:t>Производство</w:t>
      </w:r>
      <w:r w:rsidRPr="00826C24">
        <w:rPr>
          <w:spacing w:val="6"/>
        </w:rPr>
        <w:t xml:space="preserve"> </w:t>
      </w:r>
      <w:r w:rsidRPr="00826C24">
        <w:rPr>
          <w:spacing w:val="-10"/>
        </w:rPr>
        <w:t>–</w:t>
      </w:r>
      <w:r w:rsidRPr="00826C24">
        <w:tab/>
      </w:r>
      <w:r w:rsidRPr="00826C24">
        <w:rPr>
          <w:spacing w:val="-2"/>
        </w:rPr>
        <w:t>источник</w:t>
      </w:r>
      <w:r w:rsidRPr="00826C24">
        <w:tab/>
      </w:r>
      <w:r w:rsidRPr="00826C24">
        <w:rPr>
          <w:spacing w:val="-2"/>
        </w:rPr>
        <w:t>экономических</w:t>
      </w:r>
      <w:r w:rsidRPr="00826C24">
        <w:tab/>
      </w:r>
      <w:r w:rsidRPr="00826C24">
        <w:rPr>
          <w:spacing w:val="-2"/>
        </w:rPr>
        <w:t>благ.</w:t>
      </w:r>
      <w:r w:rsidRPr="00826C24">
        <w:tab/>
      </w:r>
      <w:r w:rsidRPr="00826C24">
        <w:rPr>
          <w:spacing w:val="-2"/>
        </w:rPr>
        <w:t>Факторы</w:t>
      </w:r>
      <w:r w:rsidRPr="00826C24">
        <w:tab/>
      </w:r>
      <w:r w:rsidRPr="00826C24">
        <w:rPr>
          <w:spacing w:val="-2"/>
        </w:rPr>
        <w:t>производства.</w:t>
      </w:r>
    </w:p>
    <w:p w:rsidR="005032D1" w:rsidRPr="00826C24" w:rsidRDefault="00773E75" w:rsidP="007848B8">
      <w:pPr>
        <w:pStyle w:val="a3"/>
        <w:spacing w:line="276" w:lineRule="auto"/>
        <w:ind w:left="233" w:firstLine="0"/>
        <w:jc w:val="left"/>
      </w:pPr>
      <w:r w:rsidRPr="00826C24">
        <w:t>Трудовая</w:t>
      </w:r>
      <w:r w:rsidRPr="00826C24">
        <w:rPr>
          <w:spacing w:val="-13"/>
        </w:rPr>
        <w:t xml:space="preserve"> </w:t>
      </w:r>
      <w:r w:rsidRPr="00826C24">
        <w:t>деятельность.</w:t>
      </w:r>
      <w:r w:rsidRPr="00826C24">
        <w:rPr>
          <w:spacing w:val="-9"/>
        </w:rPr>
        <w:t xml:space="preserve"> </w:t>
      </w:r>
      <w:r w:rsidRPr="00826C24">
        <w:t>Производительность</w:t>
      </w:r>
      <w:r w:rsidRPr="00826C24">
        <w:rPr>
          <w:spacing w:val="-16"/>
        </w:rPr>
        <w:t xml:space="preserve"> </w:t>
      </w:r>
      <w:r w:rsidRPr="00826C24">
        <w:t>труда.</w:t>
      </w:r>
      <w:r w:rsidRPr="00826C24">
        <w:rPr>
          <w:spacing w:val="-11"/>
        </w:rPr>
        <w:t xml:space="preserve"> </w:t>
      </w:r>
      <w:r w:rsidRPr="00826C24">
        <w:t>Разделение</w:t>
      </w:r>
      <w:r w:rsidRPr="00826C24">
        <w:rPr>
          <w:spacing w:val="-14"/>
        </w:rPr>
        <w:t xml:space="preserve"> </w:t>
      </w:r>
      <w:r w:rsidRPr="00826C24">
        <w:rPr>
          <w:spacing w:val="-2"/>
        </w:rPr>
        <w:t>труда.</w:t>
      </w:r>
    </w:p>
    <w:p w:rsidR="005032D1" w:rsidRPr="00826C24" w:rsidRDefault="00773E75" w:rsidP="007848B8">
      <w:pPr>
        <w:pStyle w:val="a3"/>
        <w:spacing w:before="2" w:line="276" w:lineRule="auto"/>
        <w:ind w:left="944" w:firstLine="0"/>
        <w:jc w:val="left"/>
      </w:pPr>
      <w:r w:rsidRPr="00826C24">
        <w:t>Предпринимательство.</w:t>
      </w:r>
      <w:r w:rsidRPr="00826C24">
        <w:rPr>
          <w:spacing w:val="-10"/>
        </w:rPr>
        <w:t xml:space="preserve"> </w:t>
      </w:r>
      <w:r w:rsidRPr="00826C24">
        <w:t>Виды</w:t>
      </w:r>
      <w:r w:rsidRPr="00826C24">
        <w:rPr>
          <w:spacing w:val="-12"/>
        </w:rPr>
        <w:t xml:space="preserve"> </w:t>
      </w:r>
      <w:r w:rsidRPr="00826C24">
        <w:t>и</w:t>
      </w:r>
      <w:r w:rsidRPr="00826C24">
        <w:rPr>
          <w:spacing w:val="-12"/>
        </w:rPr>
        <w:t xml:space="preserve"> </w:t>
      </w:r>
      <w:r w:rsidRPr="00826C24">
        <w:t>формы</w:t>
      </w:r>
      <w:r w:rsidRPr="00826C24">
        <w:rPr>
          <w:spacing w:val="-12"/>
        </w:rPr>
        <w:t xml:space="preserve"> </w:t>
      </w:r>
      <w:r w:rsidRPr="00826C24">
        <w:t>предпринимательской</w:t>
      </w:r>
      <w:r w:rsidRPr="00826C24">
        <w:rPr>
          <w:spacing w:val="-12"/>
        </w:rPr>
        <w:t xml:space="preserve"> </w:t>
      </w:r>
      <w:r w:rsidRPr="00826C24">
        <w:t>деятельности. Обмен. Деньги и их функции. Торговля и её формы.</w:t>
      </w:r>
    </w:p>
    <w:p w:rsidR="005032D1" w:rsidRPr="00826C24" w:rsidRDefault="00773E75" w:rsidP="007848B8">
      <w:pPr>
        <w:pStyle w:val="a3"/>
        <w:spacing w:line="276" w:lineRule="auto"/>
        <w:ind w:left="233" w:right="242"/>
      </w:pPr>
      <w:r w:rsidRPr="00826C24">
        <w:t>Рыночная экономика. Конкуренция. Спрос и предложение. Рыночное равновесие. Невидимая рука рынка. Многообразие рынков.</w:t>
      </w:r>
    </w:p>
    <w:p w:rsidR="005032D1" w:rsidRPr="00826C24" w:rsidRDefault="00773E75" w:rsidP="007848B8">
      <w:pPr>
        <w:pStyle w:val="a3"/>
        <w:spacing w:line="276" w:lineRule="auto"/>
        <w:ind w:left="233" w:right="239"/>
      </w:pPr>
      <w:r w:rsidRPr="00826C24">
        <w:t xml:space="preserve">Предприятие в экономике. Издержки, выручка и прибыль. Как повысить </w:t>
      </w:r>
      <w:r w:rsidRPr="00826C24">
        <w:lastRenderedPageBreak/>
        <w:t>эффективность производства.</w:t>
      </w:r>
    </w:p>
    <w:p w:rsidR="005032D1" w:rsidRPr="00826C24" w:rsidRDefault="00773E75" w:rsidP="007848B8">
      <w:pPr>
        <w:pStyle w:val="a3"/>
        <w:spacing w:line="276" w:lineRule="auto"/>
        <w:ind w:left="944" w:firstLine="0"/>
      </w:pPr>
      <w:r w:rsidRPr="00826C24">
        <w:t>Заработная</w:t>
      </w:r>
      <w:r w:rsidRPr="00826C24">
        <w:rPr>
          <w:spacing w:val="-8"/>
        </w:rPr>
        <w:t xml:space="preserve"> </w:t>
      </w:r>
      <w:r w:rsidRPr="00826C24">
        <w:t>плата</w:t>
      </w:r>
      <w:r w:rsidRPr="00826C24">
        <w:rPr>
          <w:spacing w:val="-8"/>
        </w:rPr>
        <w:t xml:space="preserve"> </w:t>
      </w:r>
      <w:r w:rsidRPr="00826C24">
        <w:t>и</w:t>
      </w:r>
      <w:r w:rsidRPr="00826C24">
        <w:rPr>
          <w:spacing w:val="-9"/>
        </w:rPr>
        <w:t xml:space="preserve"> </w:t>
      </w:r>
      <w:r w:rsidRPr="00826C24">
        <w:t>стимулирование</w:t>
      </w:r>
      <w:r w:rsidRPr="00826C24">
        <w:rPr>
          <w:spacing w:val="-8"/>
        </w:rPr>
        <w:t xml:space="preserve"> </w:t>
      </w:r>
      <w:r w:rsidRPr="00826C24">
        <w:t>труда.</w:t>
      </w:r>
      <w:r w:rsidRPr="00826C24">
        <w:rPr>
          <w:spacing w:val="-6"/>
        </w:rPr>
        <w:t xml:space="preserve"> </w:t>
      </w:r>
      <w:r w:rsidRPr="00826C24">
        <w:t>Занятость</w:t>
      </w:r>
      <w:r w:rsidRPr="00826C24">
        <w:rPr>
          <w:spacing w:val="-10"/>
        </w:rPr>
        <w:t xml:space="preserve"> </w:t>
      </w:r>
      <w:r w:rsidRPr="00826C24">
        <w:t>и</w:t>
      </w:r>
      <w:r w:rsidRPr="00826C24">
        <w:rPr>
          <w:spacing w:val="-9"/>
        </w:rPr>
        <w:t xml:space="preserve"> </w:t>
      </w:r>
      <w:r w:rsidRPr="00826C24">
        <w:rPr>
          <w:spacing w:val="-2"/>
        </w:rPr>
        <w:t>безработица.</w:t>
      </w:r>
    </w:p>
    <w:p w:rsidR="005032D1" w:rsidRPr="00826C24" w:rsidRDefault="00773E75" w:rsidP="007848B8">
      <w:pPr>
        <w:pStyle w:val="a3"/>
        <w:spacing w:line="276" w:lineRule="auto"/>
        <w:ind w:left="233" w:right="238"/>
      </w:pPr>
      <w:r w:rsidRPr="00826C24">
        <w:t>Финансовый рынок и посредники (банки, страховые компании, кредитные союзы, участники фондового рынка). Услуги финансовых посредников.</w:t>
      </w:r>
    </w:p>
    <w:p w:rsidR="005032D1" w:rsidRPr="00826C24" w:rsidRDefault="00773E75" w:rsidP="007848B8">
      <w:pPr>
        <w:pStyle w:val="a3"/>
        <w:spacing w:line="276" w:lineRule="auto"/>
        <w:ind w:left="944" w:firstLine="0"/>
      </w:pPr>
      <w:r w:rsidRPr="00826C24">
        <w:t>Основные</w:t>
      </w:r>
      <w:r w:rsidRPr="00826C24">
        <w:rPr>
          <w:spacing w:val="15"/>
        </w:rPr>
        <w:t xml:space="preserve"> </w:t>
      </w:r>
      <w:r w:rsidRPr="00826C24">
        <w:t>типы</w:t>
      </w:r>
      <w:r w:rsidRPr="00826C24">
        <w:rPr>
          <w:spacing w:val="14"/>
        </w:rPr>
        <w:t xml:space="preserve"> </w:t>
      </w:r>
      <w:r w:rsidRPr="00826C24">
        <w:t>финансовых</w:t>
      </w:r>
      <w:r w:rsidRPr="00826C24">
        <w:rPr>
          <w:spacing w:val="14"/>
        </w:rPr>
        <w:t xml:space="preserve"> </w:t>
      </w:r>
      <w:r w:rsidRPr="00826C24">
        <w:t>инструментов:</w:t>
      </w:r>
      <w:r w:rsidRPr="00826C24">
        <w:rPr>
          <w:spacing w:val="14"/>
        </w:rPr>
        <w:t xml:space="preserve"> </w:t>
      </w:r>
      <w:r w:rsidRPr="00826C24">
        <w:t>акции</w:t>
      </w:r>
      <w:r w:rsidRPr="00826C24">
        <w:rPr>
          <w:spacing w:val="14"/>
        </w:rPr>
        <w:t xml:space="preserve"> </w:t>
      </w:r>
      <w:r w:rsidRPr="00826C24">
        <w:t>и</w:t>
      </w:r>
      <w:r w:rsidRPr="00826C24">
        <w:rPr>
          <w:spacing w:val="14"/>
        </w:rPr>
        <w:t xml:space="preserve"> </w:t>
      </w:r>
      <w:r w:rsidRPr="00826C24">
        <w:rPr>
          <w:spacing w:val="-2"/>
        </w:rPr>
        <w:t>облигации.</w:t>
      </w:r>
    </w:p>
    <w:p w:rsidR="005032D1" w:rsidRPr="00826C24" w:rsidRDefault="00773E75" w:rsidP="007848B8">
      <w:pPr>
        <w:pStyle w:val="a3"/>
        <w:spacing w:line="276" w:lineRule="auto"/>
        <w:ind w:left="233" w:right="239"/>
      </w:pPr>
      <w:r w:rsidRPr="00826C24">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032D1" w:rsidRPr="00826C24" w:rsidRDefault="00773E75" w:rsidP="007848B8">
      <w:pPr>
        <w:pStyle w:val="a3"/>
        <w:spacing w:line="276" w:lineRule="auto"/>
        <w:ind w:left="233" w:right="237"/>
      </w:pPr>
      <w:r w:rsidRPr="00826C24">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sidRPr="00826C24">
        <w:rPr>
          <w:spacing w:val="-2"/>
        </w:rPr>
        <w:t>сбережений.</w:t>
      </w:r>
    </w:p>
    <w:p w:rsidR="005032D1" w:rsidRPr="00826C24" w:rsidRDefault="00773E75" w:rsidP="007848B8">
      <w:pPr>
        <w:pStyle w:val="a3"/>
        <w:spacing w:line="276" w:lineRule="auto"/>
        <w:ind w:left="233" w:right="228"/>
      </w:pPr>
      <w:r w:rsidRPr="00826C24">
        <w:t>Экономические цели и функции государства. Налоги. Доходы и расходы государства. Государственный бюджет. Государственная бюджетная и денежно- кредитная</w:t>
      </w:r>
      <w:r w:rsidRPr="00826C24">
        <w:rPr>
          <w:spacing w:val="-4"/>
        </w:rPr>
        <w:t xml:space="preserve"> </w:t>
      </w:r>
      <w:r w:rsidRPr="00826C24">
        <w:t>политика</w:t>
      </w:r>
      <w:r w:rsidRPr="00826C24">
        <w:rPr>
          <w:spacing w:val="-4"/>
        </w:rPr>
        <w:t xml:space="preserve"> </w:t>
      </w:r>
      <w:r w:rsidRPr="00826C24">
        <w:t>Российской</w:t>
      </w:r>
      <w:r w:rsidRPr="00826C24">
        <w:rPr>
          <w:spacing w:val="-4"/>
        </w:rPr>
        <w:t xml:space="preserve"> </w:t>
      </w:r>
      <w:r w:rsidRPr="00826C24">
        <w:t>Федерации.</w:t>
      </w:r>
      <w:r w:rsidRPr="00826C24">
        <w:rPr>
          <w:spacing w:val="-3"/>
        </w:rPr>
        <w:t xml:space="preserve"> </w:t>
      </w:r>
      <w:r w:rsidRPr="00826C24">
        <w:t>Государственная</w:t>
      </w:r>
      <w:r w:rsidRPr="00826C24">
        <w:rPr>
          <w:spacing w:val="-4"/>
        </w:rPr>
        <w:t xml:space="preserve"> </w:t>
      </w:r>
      <w:r w:rsidRPr="00826C24">
        <w:t>политика</w:t>
      </w:r>
      <w:r w:rsidRPr="00826C24">
        <w:rPr>
          <w:spacing w:val="-4"/>
        </w:rPr>
        <w:t xml:space="preserve"> </w:t>
      </w:r>
      <w:r w:rsidRPr="00826C24">
        <w:t xml:space="preserve">по развитию </w:t>
      </w:r>
      <w:r w:rsidRPr="00826C24">
        <w:rPr>
          <w:spacing w:val="-2"/>
        </w:rPr>
        <w:t>конкуренции.</w:t>
      </w:r>
    </w:p>
    <w:p w:rsidR="005032D1" w:rsidRPr="00826C24" w:rsidRDefault="00773E75" w:rsidP="007848B8">
      <w:pPr>
        <w:pStyle w:val="4"/>
        <w:spacing w:line="276" w:lineRule="auto"/>
      </w:pPr>
      <w:r w:rsidRPr="00826C24">
        <w:t>Человек</w:t>
      </w:r>
      <w:r w:rsidRPr="00826C24">
        <w:rPr>
          <w:spacing w:val="-8"/>
        </w:rPr>
        <w:t xml:space="preserve"> </w:t>
      </w:r>
      <w:r w:rsidRPr="00826C24">
        <w:t>в</w:t>
      </w:r>
      <w:r w:rsidRPr="00826C24">
        <w:rPr>
          <w:spacing w:val="-7"/>
        </w:rPr>
        <w:t xml:space="preserve"> </w:t>
      </w:r>
      <w:r w:rsidRPr="00826C24">
        <w:t>мире</w:t>
      </w:r>
      <w:r w:rsidRPr="00826C24">
        <w:rPr>
          <w:spacing w:val="-5"/>
        </w:rPr>
        <w:t xml:space="preserve"> </w:t>
      </w:r>
      <w:r w:rsidRPr="00826C24">
        <w:rPr>
          <w:spacing w:val="-2"/>
        </w:rPr>
        <w:t>культуры</w:t>
      </w:r>
    </w:p>
    <w:p w:rsidR="005032D1" w:rsidRPr="00826C24" w:rsidRDefault="00773E75" w:rsidP="007848B8">
      <w:pPr>
        <w:pStyle w:val="a3"/>
        <w:tabs>
          <w:tab w:val="left" w:pos="2358"/>
          <w:tab w:val="left" w:pos="2832"/>
          <w:tab w:val="left" w:pos="4706"/>
          <w:tab w:val="left" w:pos="5075"/>
          <w:tab w:val="left" w:pos="6193"/>
          <w:tab w:val="left" w:pos="7440"/>
          <w:tab w:val="left" w:pos="8792"/>
          <w:tab w:val="left" w:pos="10150"/>
        </w:tabs>
        <w:spacing w:line="276" w:lineRule="auto"/>
        <w:ind w:left="233" w:right="243"/>
        <w:jc w:val="left"/>
      </w:pPr>
      <w:r w:rsidRPr="00826C24">
        <w:rPr>
          <w:spacing w:val="-2"/>
        </w:rPr>
        <w:t>Культура,</w:t>
      </w:r>
      <w:r w:rsidRPr="00826C24">
        <w:tab/>
      </w:r>
      <w:r w:rsidRPr="00826C24">
        <w:rPr>
          <w:spacing w:val="-6"/>
        </w:rPr>
        <w:t>её</w:t>
      </w:r>
      <w:r w:rsidRPr="00826C24">
        <w:tab/>
      </w:r>
      <w:r w:rsidRPr="00826C24">
        <w:rPr>
          <w:spacing w:val="-2"/>
        </w:rPr>
        <w:t>многообразие</w:t>
      </w:r>
      <w:r w:rsidRPr="00826C24">
        <w:tab/>
      </w:r>
      <w:r w:rsidRPr="00826C24">
        <w:rPr>
          <w:spacing w:val="-10"/>
        </w:rPr>
        <w:t>и</w:t>
      </w:r>
      <w:r w:rsidRPr="00826C24">
        <w:tab/>
      </w:r>
      <w:r w:rsidRPr="00826C24">
        <w:rPr>
          <w:spacing w:val="-2"/>
        </w:rPr>
        <w:t>формы.</w:t>
      </w:r>
      <w:r w:rsidRPr="00826C24">
        <w:tab/>
      </w:r>
      <w:r w:rsidRPr="00826C24">
        <w:rPr>
          <w:spacing w:val="-2"/>
        </w:rPr>
        <w:t>Влияние</w:t>
      </w:r>
      <w:r w:rsidRPr="00826C24">
        <w:tab/>
      </w:r>
      <w:r w:rsidRPr="00826C24">
        <w:rPr>
          <w:spacing w:val="-2"/>
        </w:rPr>
        <w:t>духовной</w:t>
      </w:r>
      <w:r w:rsidRPr="00826C24">
        <w:tab/>
      </w:r>
      <w:r w:rsidRPr="00826C24">
        <w:rPr>
          <w:spacing w:val="-2"/>
        </w:rPr>
        <w:t>культуры</w:t>
      </w:r>
      <w:r w:rsidRPr="00826C24">
        <w:tab/>
      </w:r>
      <w:r w:rsidRPr="00826C24">
        <w:rPr>
          <w:spacing w:val="-6"/>
        </w:rPr>
        <w:t xml:space="preserve">на </w:t>
      </w:r>
      <w:r w:rsidRPr="00826C24">
        <w:t>формирование личности. Современная молодёжная культура.</w:t>
      </w:r>
    </w:p>
    <w:p w:rsidR="005032D1" w:rsidRPr="00826C24" w:rsidRDefault="00773E75" w:rsidP="007848B8">
      <w:pPr>
        <w:pStyle w:val="a3"/>
        <w:spacing w:line="276" w:lineRule="auto"/>
        <w:ind w:left="233"/>
        <w:jc w:val="left"/>
      </w:pPr>
      <w:r w:rsidRPr="00826C24">
        <w:t>Наука. Естественные и социально-гуманитарные науки. Роль</w:t>
      </w:r>
      <w:r w:rsidRPr="00826C24">
        <w:rPr>
          <w:spacing w:val="-2"/>
        </w:rPr>
        <w:t xml:space="preserve"> </w:t>
      </w:r>
      <w:r w:rsidRPr="00826C24">
        <w:t>науки в</w:t>
      </w:r>
      <w:r w:rsidRPr="00826C24">
        <w:rPr>
          <w:spacing w:val="-2"/>
        </w:rPr>
        <w:t xml:space="preserve"> </w:t>
      </w:r>
      <w:r w:rsidRPr="00826C24">
        <w:t xml:space="preserve">развитии </w:t>
      </w:r>
      <w:r w:rsidRPr="00826C24">
        <w:rPr>
          <w:spacing w:val="-2"/>
        </w:rPr>
        <w:t>общества.</w:t>
      </w:r>
    </w:p>
    <w:p w:rsidR="005032D1" w:rsidRPr="00826C24" w:rsidRDefault="00773E75" w:rsidP="00403472">
      <w:pPr>
        <w:pStyle w:val="a3"/>
        <w:tabs>
          <w:tab w:val="left" w:pos="2829"/>
          <w:tab w:val="left" w:pos="4522"/>
          <w:tab w:val="left" w:pos="4949"/>
          <w:tab w:val="left" w:pos="6900"/>
          <w:tab w:val="left" w:pos="8539"/>
          <w:tab w:val="left" w:pos="10294"/>
        </w:tabs>
        <w:spacing w:line="276" w:lineRule="auto"/>
        <w:ind w:left="233" w:right="240"/>
        <w:jc w:val="left"/>
      </w:pPr>
      <w:r w:rsidRPr="00826C24">
        <w:rPr>
          <w:spacing w:val="-2"/>
        </w:rPr>
        <w:t>Образование.</w:t>
      </w:r>
      <w:r w:rsidRPr="00826C24">
        <w:tab/>
      </w:r>
      <w:r w:rsidRPr="00826C24">
        <w:rPr>
          <w:spacing w:val="-2"/>
        </w:rPr>
        <w:t>Личностная</w:t>
      </w:r>
      <w:r w:rsidRPr="00826C24">
        <w:tab/>
      </w:r>
      <w:r w:rsidRPr="00826C24">
        <w:rPr>
          <w:spacing w:val="-10"/>
        </w:rPr>
        <w:t>и</w:t>
      </w:r>
      <w:r w:rsidRPr="00826C24">
        <w:tab/>
      </w:r>
      <w:r w:rsidRPr="00826C24">
        <w:rPr>
          <w:spacing w:val="-2"/>
        </w:rPr>
        <w:t>общественная</w:t>
      </w:r>
      <w:r w:rsidRPr="00826C24">
        <w:tab/>
      </w:r>
      <w:r w:rsidRPr="00826C24">
        <w:rPr>
          <w:spacing w:val="-2"/>
        </w:rPr>
        <w:t>значимость</w:t>
      </w:r>
      <w:r w:rsidRPr="00826C24">
        <w:tab/>
      </w:r>
      <w:r w:rsidRPr="00826C24">
        <w:rPr>
          <w:spacing w:val="-2"/>
        </w:rPr>
        <w:t>образования</w:t>
      </w:r>
      <w:r w:rsidRPr="00826C24">
        <w:tab/>
      </w:r>
      <w:r w:rsidRPr="00826C24">
        <w:rPr>
          <w:spacing w:val="-10"/>
        </w:rPr>
        <w:t xml:space="preserve">в </w:t>
      </w:r>
      <w:r w:rsidRPr="00826C24">
        <w:t>современном обществе. Образование в Российской Федерации. Самообразование.</w:t>
      </w:r>
      <w:r w:rsidR="00403472" w:rsidRPr="00403472">
        <w:t xml:space="preserve"> </w:t>
      </w:r>
      <w:r w:rsidRPr="00826C24">
        <w:t>Политика</w:t>
      </w:r>
      <w:r w:rsidRPr="00826C24">
        <w:rPr>
          <w:spacing w:val="-7"/>
        </w:rPr>
        <w:t xml:space="preserve"> </w:t>
      </w:r>
      <w:r w:rsidRPr="00826C24">
        <w:t>в</w:t>
      </w:r>
      <w:r w:rsidRPr="00826C24">
        <w:rPr>
          <w:spacing w:val="-9"/>
        </w:rPr>
        <w:t xml:space="preserve"> </w:t>
      </w:r>
      <w:r w:rsidRPr="00826C24">
        <w:t>сфере</w:t>
      </w:r>
      <w:r w:rsidRPr="00826C24">
        <w:rPr>
          <w:spacing w:val="-7"/>
        </w:rPr>
        <w:t xml:space="preserve"> </w:t>
      </w:r>
      <w:r w:rsidRPr="00826C24">
        <w:t>культуры</w:t>
      </w:r>
      <w:r w:rsidRPr="00826C24">
        <w:rPr>
          <w:spacing w:val="-7"/>
        </w:rPr>
        <w:t xml:space="preserve"> </w:t>
      </w:r>
      <w:r w:rsidRPr="00826C24">
        <w:t>и</w:t>
      </w:r>
      <w:r w:rsidRPr="00826C24">
        <w:rPr>
          <w:spacing w:val="-8"/>
        </w:rPr>
        <w:t xml:space="preserve"> </w:t>
      </w:r>
      <w:r w:rsidRPr="00826C24">
        <w:t>образования</w:t>
      </w:r>
      <w:r w:rsidRPr="00826C24">
        <w:rPr>
          <w:spacing w:val="-7"/>
        </w:rPr>
        <w:t xml:space="preserve"> </w:t>
      </w:r>
      <w:r w:rsidRPr="00826C24">
        <w:t>в</w:t>
      </w:r>
      <w:r w:rsidRPr="00826C24">
        <w:rPr>
          <w:spacing w:val="-9"/>
        </w:rPr>
        <w:t xml:space="preserve"> </w:t>
      </w:r>
      <w:r w:rsidRPr="00826C24">
        <w:t>Российской</w:t>
      </w:r>
      <w:r w:rsidRPr="00826C24">
        <w:rPr>
          <w:spacing w:val="-7"/>
        </w:rPr>
        <w:t xml:space="preserve"> </w:t>
      </w:r>
      <w:r w:rsidRPr="00826C24">
        <w:rPr>
          <w:spacing w:val="-2"/>
        </w:rPr>
        <w:t>Федерации.</w:t>
      </w:r>
    </w:p>
    <w:p w:rsidR="005032D1" w:rsidRPr="00826C24" w:rsidRDefault="00773E75" w:rsidP="007848B8">
      <w:pPr>
        <w:pStyle w:val="a3"/>
        <w:spacing w:line="276" w:lineRule="auto"/>
        <w:ind w:left="233" w:right="222"/>
      </w:pPr>
      <w:r w:rsidRPr="00826C24">
        <w:t>Понятие религии. Роль религии в жизни человека и общества. Свобода</w:t>
      </w:r>
      <w:r w:rsidRPr="00826C24">
        <w:rPr>
          <w:spacing w:val="40"/>
        </w:rPr>
        <w:t xml:space="preserve"> </w:t>
      </w:r>
      <w:r w:rsidRPr="00826C24">
        <w:t>совести и свобода вероисповедания. Национальные и мировые религии. Религии и религиозные объединения в Российской Федерации.</w:t>
      </w:r>
    </w:p>
    <w:p w:rsidR="005032D1" w:rsidRPr="00826C24" w:rsidRDefault="00773E75" w:rsidP="007848B8">
      <w:pPr>
        <w:pStyle w:val="a3"/>
        <w:spacing w:before="5" w:line="276" w:lineRule="auto"/>
        <w:ind w:left="233" w:right="241"/>
      </w:pPr>
      <w:r w:rsidRPr="00826C24">
        <w:t xml:space="preserve">Что такое искусство. Виды искусств. Роль искусства в жизни человека и </w:t>
      </w:r>
      <w:r w:rsidRPr="00826C24">
        <w:rPr>
          <w:spacing w:val="-2"/>
        </w:rPr>
        <w:t>общества.</w:t>
      </w:r>
    </w:p>
    <w:p w:rsidR="005032D1" w:rsidRPr="00826C24" w:rsidRDefault="00773E75" w:rsidP="007848B8">
      <w:pPr>
        <w:pStyle w:val="a3"/>
        <w:spacing w:line="276" w:lineRule="auto"/>
        <w:ind w:left="233" w:right="231"/>
      </w:pPr>
      <w:r w:rsidRPr="00826C24">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032D1" w:rsidRPr="00826C24" w:rsidRDefault="00773E75" w:rsidP="007848B8">
      <w:pPr>
        <w:pStyle w:val="3"/>
        <w:numPr>
          <w:ilvl w:val="0"/>
          <w:numId w:val="152"/>
        </w:numPr>
        <w:tabs>
          <w:tab w:val="left" w:pos="1156"/>
        </w:tabs>
        <w:spacing w:before="3" w:line="276" w:lineRule="auto"/>
        <w:jc w:val="both"/>
      </w:pPr>
      <w:r w:rsidRPr="00826C24">
        <w:rPr>
          <w:spacing w:val="-2"/>
        </w:rPr>
        <w:t>КЛАСС</w:t>
      </w:r>
    </w:p>
    <w:p w:rsidR="005032D1" w:rsidRPr="00826C24" w:rsidRDefault="00773E75" w:rsidP="007848B8">
      <w:pPr>
        <w:pStyle w:val="4"/>
        <w:spacing w:line="276" w:lineRule="auto"/>
      </w:pPr>
      <w:r w:rsidRPr="00826C24">
        <w:t>Человек</w:t>
      </w:r>
      <w:r w:rsidRPr="00826C24">
        <w:rPr>
          <w:spacing w:val="-12"/>
        </w:rPr>
        <w:t xml:space="preserve"> </w:t>
      </w:r>
      <w:r w:rsidRPr="00826C24">
        <w:t>в</w:t>
      </w:r>
      <w:r w:rsidRPr="00826C24">
        <w:rPr>
          <w:spacing w:val="-11"/>
        </w:rPr>
        <w:t xml:space="preserve"> </w:t>
      </w:r>
      <w:r w:rsidRPr="00826C24">
        <w:t>политическом</w:t>
      </w:r>
      <w:r w:rsidRPr="00826C24">
        <w:rPr>
          <w:spacing w:val="-7"/>
        </w:rPr>
        <w:t xml:space="preserve"> </w:t>
      </w:r>
      <w:r w:rsidRPr="00826C24">
        <w:rPr>
          <w:spacing w:val="-2"/>
        </w:rPr>
        <w:t>измерении</w:t>
      </w:r>
    </w:p>
    <w:p w:rsidR="005032D1" w:rsidRPr="00826C24" w:rsidRDefault="00773E75" w:rsidP="007848B8">
      <w:pPr>
        <w:pStyle w:val="a3"/>
        <w:spacing w:line="276" w:lineRule="auto"/>
        <w:ind w:left="233" w:right="229"/>
      </w:pPr>
      <w:r w:rsidRPr="00826C24">
        <w:t>Политика и политическая власть. Государство – политическая организация общества. Признаки государства. Внутренняя и внешняя политика.</w:t>
      </w:r>
    </w:p>
    <w:p w:rsidR="005032D1" w:rsidRPr="00826C24" w:rsidRDefault="00773E75" w:rsidP="007848B8">
      <w:pPr>
        <w:pStyle w:val="a3"/>
        <w:spacing w:line="276" w:lineRule="auto"/>
        <w:ind w:left="944" w:firstLine="0"/>
      </w:pPr>
      <w:r w:rsidRPr="00826C24">
        <w:t>Форма</w:t>
      </w:r>
      <w:r w:rsidRPr="00826C24">
        <w:rPr>
          <w:spacing w:val="58"/>
        </w:rPr>
        <w:t xml:space="preserve"> </w:t>
      </w:r>
      <w:r w:rsidRPr="00826C24">
        <w:t>государства.</w:t>
      </w:r>
      <w:r w:rsidRPr="00826C24">
        <w:rPr>
          <w:spacing w:val="61"/>
        </w:rPr>
        <w:t xml:space="preserve"> </w:t>
      </w:r>
      <w:r w:rsidRPr="00826C24">
        <w:t>Монархия</w:t>
      </w:r>
      <w:r w:rsidRPr="00826C24">
        <w:rPr>
          <w:spacing w:val="60"/>
        </w:rPr>
        <w:t xml:space="preserve"> </w:t>
      </w:r>
      <w:r w:rsidRPr="00826C24">
        <w:t>и</w:t>
      </w:r>
      <w:r w:rsidRPr="00826C24">
        <w:rPr>
          <w:spacing w:val="57"/>
        </w:rPr>
        <w:t xml:space="preserve"> </w:t>
      </w:r>
      <w:r w:rsidRPr="00826C24">
        <w:t>республика</w:t>
      </w:r>
      <w:r w:rsidRPr="00826C24">
        <w:rPr>
          <w:spacing w:val="5"/>
        </w:rPr>
        <w:t xml:space="preserve"> </w:t>
      </w:r>
      <w:r w:rsidRPr="00826C24">
        <w:t>–</w:t>
      </w:r>
      <w:r w:rsidRPr="00826C24">
        <w:rPr>
          <w:spacing w:val="58"/>
        </w:rPr>
        <w:t xml:space="preserve"> </w:t>
      </w:r>
      <w:r w:rsidRPr="00826C24">
        <w:t>основные</w:t>
      </w:r>
      <w:r w:rsidRPr="00826C24">
        <w:rPr>
          <w:spacing w:val="59"/>
        </w:rPr>
        <w:t xml:space="preserve"> </w:t>
      </w:r>
      <w:r w:rsidRPr="00826C24">
        <w:t>формы</w:t>
      </w:r>
      <w:r w:rsidRPr="00826C24">
        <w:rPr>
          <w:spacing w:val="59"/>
        </w:rPr>
        <w:t xml:space="preserve"> </w:t>
      </w:r>
      <w:r w:rsidRPr="00826C24">
        <w:rPr>
          <w:spacing w:val="-2"/>
        </w:rPr>
        <w:t>правления.</w:t>
      </w:r>
    </w:p>
    <w:p w:rsidR="005032D1" w:rsidRPr="00826C24" w:rsidRDefault="00773E75" w:rsidP="007848B8">
      <w:pPr>
        <w:pStyle w:val="a3"/>
        <w:spacing w:line="276" w:lineRule="auto"/>
        <w:ind w:left="233" w:firstLine="0"/>
      </w:pPr>
      <w:r w:rsidRPr="00826C24">
        <w:t>Унитарное</w:t>
      </w:r>
      <w:r w:rsidRPr="00826C24">
        <w:rPr>
          <w:spacing w:val="-17"/>
        </w:rPr>
        <w:t xml:space="preserve"> </w:t>
      </w:r>
      <w:r w:rsidRPr="00826C24">
        <w:t>и</w:t>
      </w:r>
      <w:r w:rsidRPr="00826C24">
        <w:rPr>
          <w:spacing w:val="-15"/>
        </w:rPr>
        <w:t xml:space="preserve"> </w:t>
      </w:r>
      <w:r w:rsidRPr="00826C24">
        <w:t>федеративное</w:t>
      </w:r>
      <w:r w:rsidRPr="00826C24">
        <w:rPr>
          <w:spacing w:val="-15"/>
        </w:rPr>
        <w:t xml:space="preserve"> </w:t>
      </w:r>
      <w:r w:rsidRPr="00826C24">
        <w:t>государственно-территориальное</w:t>
      </w:r>
      <w:r w:rsidRPr="00826C24">
        <w:rPr>
          <w:spacing w:val="-14"/>
        </w:rPr>
        <w:t xml:space="preserve"> </w:t>
      </w:r>
      <w:r w:rsidRPr="00826C24">
        <w:rPr>
          <w:spacing w:val="-2"/>
        </w:rPr>
        <w:t>устройство.</w:t>
      </w:r>
    </w:p>
    <w:p w:rsidR="005032D1" w:rsidRPr="00826C24" w:rsidRDefault="00773E75" w:rsidP="007848B8">
      <w:pPr>
        <w:pStyle w:val="a3"/>
        <w:spacing w:line="276" w:lineRule="auto"/>
        <w:ind w:left="944" w:firstLine="0"/>
      </w:pPr>
      <w:r w:rsidRPr="00826C24">
        <w:t>Политический</w:t>
      </w:r>
      <w:r w:rsidRPr="00826C24">
        <w:rPr>
          <w:spacing w:val="-8"/>
        </w:rPr>
        <w:t xml:space="preserve"> </w:t>
      </w:r>
      <w:r w:rsidRPr="00826C24">
        <w:t>режим</w:t>
      </w:r>
      <w:r w:rsidRPr="00826C24">
        <w:rPr>
          <w:spacing w:val="-6"/>
        </w:rPr>
        <w:t xml:space="preserve"> </w:t>
      </w:r>
      <w:r w:rsidRPr="00826C24">
        <w:t>и</w:t>
      </w:r>
      <w:r w:rsidRPr="00826C24">
        <w:rPr>
          <w:spacing w:val="-8"/>
        </w:rPr>
        <w:t xml:space="preserve"> </w:t>
      </w:r>
      <w:r w:rsidRPr="00826C24">
        <w:t>его</w:t>
      </w:r>
      <w:r w:rsidRPr="00826C24">
        <w:rPr>
          <w:spacing w:val="-7"/>
        </w:rPr>
        <w:t xml:space="preserve"> </w:t>
      </w:r>
      <w:r w:rsidRPr="00826C24">
        <w:rPr>
          <w:spacing w:val="-4"/>
        </w:rPr>
        <w:t>виды.</w:t>
      </w:r>
    </w:p>
    <w:p w:rsidR="005032D1" w:rsidRPr="00826C24" w:rsidRDefault="00773E75" w:rsidP="007848B8">
      <w:pPr>
        <w:pStyle w:val="a3"/>
        <w:spacing w:line="276" w:lineRule="auto"/>
        <w:ind w:left="233" w:right="245"/>
      </w:pPr>
      <w:r w:rsidRPr="00826C24">
        <w:t xml:space="preserve">Демократия, демократические ценности. Правовое государство и гражданское </w:t>
      </w:r>
      <w:r w:rsidRPr="00826C24">
        <w:rPr>
          <w:spacing w:val="-2"/>
        </w:rPr>
        <w:lastRenderedPageBreak/>
        <w:t>общество.</w:t>
      </w:r>
    </w:p>
    <w:p w:rsidR="005032D1" w:rsidRPr="00826C24" w:rsidRDefault="00773E75" w:rsidP="007848B8">
      <w:pPr>
        <w:pStyle w:val="a3"/>
        <w:spacing w:line="276" w:lineRule="auto"/>
        <w:ind w:left="944" w:firstLine="0"/>
      </w:pPr>
      <w:r w:rsidRPr="00826C24">
        <w:t>Участие</w:t>
      </w:r>
      <w:r w:rsidRPr="00826C24">
        <w:rPr>
          <w:spacing w:val="-9"/>
        </w:rPr>
        <w:t xml:space="preserve"> </w:t>
      </w:r>
      <w:r w:rsidRPr="00826C24">
        <w:t>граждан</w:t>
      </w:r>
      <w:r w:rsidRPr="00826C24">
        <w:rPr>
          <w:spacing w:val="-10"/>
        </w:rPr>
        <w:t xml:space="preserve"> </w:t>
      </w:r>
      <w:r w:rsidRPr="00826C24">
        <w:t>в</w:t>
      </w:r>
      <w:r w:rsidRPr="00826C24">
        <w:rPr>
          <w:spacing w:val="-11"/>
        </w:rPr>
        <w:t xml:space="preserve"> </w:t>
      </w:r>
      <w:r w:rsidRPr="00826C24">
        <w:t>политике.</w:t>
      </w:r>
      <w:r w:rsidRPr="00826C24">
        <w:rPr>
          <w:spacing w:val="-7"/>
        </w:rPr>
        <w:t xml:space="preserve"> </w:t>
      </w:r>
      <w:r w:rsidRPr="00826C24">
        <w:t>Выборы,</w:t>
      </w:r>
      <w:r w:rsidRPr="00826C24">
        <w:rPr>
          <w:spacing w:val="-7"/>
        </w:rPr>
        <w:t xml:space="preserve"> </w:t>
      </w:r>
      <w:r w:rsidRPr="00826C24">
        <w:rPr>
          <w:spacing w:val="-2"/>
        </w:rPr>
        <w:t>референдум.</w:t>
      </w:r>
    </w:p>
    <w:p w:rsidR="005032D1" w:rsidRPr="00826C24" w:rsidRDefault="00773E75" w:rsidP="007848B8">
      <w:pPr>
        <w:pStyle w:val="a3"/>
        <w:spacing w:line="276" w:lineRule="auto"/>
        <w:ind w:left="233" w:right="228"/>
      </w:pPr>
      <w:r w:rsidRPr="00826C24">
        <w:t>Политические партии, их роль в демократическом обществе. Общественно- политические организации.</w:t>
      </w:r>
    </w:p>
    <w:p w:rsidR="005032D1" w:rsidRPr="00826C24" w:rsidRDefault="00773E75" w:rsidP="007848B8">
      <w:pPr>
        <w:pStyle w:val="4"/>
        <w:spacing w:before="2" w:line="276" w:lineRule="auto"/>
      </w:pPr>
      <w:r w:rsidRPr="00826C24">
        <w:t>Гражданин</w:t>
      </w:r>
      <w:r w:rsidRPr="00826C24">
        <w:rPr>
          <w:spacing w:val="-6"/>
        </w:rPr>
        <w:t xml:space="preserve"> </w:t>
      </w:r>
      <w:r w:rsidRPr="00826C24">
        <w:t>и</w:t>
      </w:r>
      <w:r w:rsidRPr="00826C24">
        <w:rPr>
          <w:spacing w:val="-10"/>
        </w:rPr>
        <w:t xml:space="preserve"> </w:t>
      </w:r>
      <w:r w:rsidRPr="00826C24">
        <w:rPr>
          <w:spacing w:val="-2"/>
        </w:rPr>
        <w:t>государство</w:t>
      </w:r>
    </w:p>
    <w:p w:rsidR="005032D1" w:rsidRPr="00826C24" w:rsidRDefault="00773E75" w:rsidP="007848B8">
      <w:pPr>
        <w:pStyle w:val="a3"/>
        <w:spacing w:line="276" w:lineRule="auto"/>
        <w:ind w:left="233" w:right="224"/>
      </w:pPr>
      <w:r w:rsidRPr="00826C24">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w:t>
      </w:r>
      <w:r w:rsidRPr="00826C24">
        <w:rPr>
          <w:spacing w:val="-1"/>
        </w:rPr>
        <w:t xml:space="preserve"> </w:t>
      </w:r>
      <w:r w:rsidRPr="00826C24">
        <w:t>– социальное государство. Основные направления и приоритеты социальной политики российского государства. Россия – светское государство.</w:t>
      </w:r>
    </w:p>
    <w:p w:rsidR="005032D1" w:rsidRPr="00826C24" w:rsidRDefault="00773E75" w:rsidP="007848B8">
      <w:pPr>
        <w:pStyle w:val="a3"/>
        <w:spacing w:line="276" w:lineRule="auto"/>
        <w:ind w:left="233" w:right="231"/>
      </w:pPr>
      <w:r w:rsidRPr="00826C24">
        <w:t>Законодательные, исполнительные и судебные органы государственной</w:t>
      </w:r>
      <w:r w:rsidRPr="00826C24">
        <w:rPr>
          <w:spacing w:val="40"/>
        </w:rPr>
        <w:t xml:space="preserve"> </w:t>
      </w:r>
      <w:r w:rsidRPr="00826C24">
        <w:t>власти в Российской Федерации. Президент – глава государства Российская Федерация.</w:t>
      </w:r>
      <w:r w:rsidRPr="00826C24">
        <w:rPr>
          <w:spacing w:val="-2"/>
        </w:rPr>
        <w:t xml:space="preserve"> </w:t>
      </w:r>
      <w:r w:rsidRPr="00826C24">
        <w:t>Федеральное</w:t>
      </w:r>
      <w:r w:rsidRPr="00826C24">
        <w:rPr>
          <w:spacing w:val="-4"/>
        </w:rPr>
        <w:t xml:space="preserve"> </w:t>
      </w:r>
      <w:r w:rsidRPr="00826C24">
        <w:t>Собрание</w:t>
      </w:r>
      <w:r w:rsidRPr="00826C24">
        <w:rPr>
          <w:spacing w:val="-4"/>
        </w:rPr>
        <w:t xml:space="preserve"> </w:t>
      </w:r>
      <w:r w:rsidRPr="00826C24">
        <w:t>Российской</w:t>
      </w:r>
      <w:r w:rsidRPr="00826C24">
        <w:rPr>
          <w:spacing w:val="-5"/>
        </w:rPr>
        <w:t xml:space="preserve"> </w:t>
      </w:r>
      <w:r w:rsidRPr="00826C24">
        <w:t>Федерации:</w:t>
      </w:r>
      <w:r w:rsidRPr="00826C24">
        <w:rPr>
          <w:spacing w:val="-5"/>
        </w:rPr>
        <w:t xml:space="preserve"> </w:t>
      </w:r>
      <w:r w:rsidRPr="00826C24">
        <w:t>Государственная</w:t>
      </w:r>
      <w:r w:rsidRPr="00826C24">
        <w:rPr>
          <w:spacing w:val="-3"/>
        </w:rPr>
        <w:t xml:space="preserve"> </w:t>
      </w:r>
      <w:r w:rsidRPr="00826C24">
        <w:t>Дума</w:t>
      </w:r>
      <w:r w:rsidRPr="00826C24">
        <w:rPr>
          <w:spacing w:val="-4"/>
        </w:rPr>
        <w:t xml:space="preserve"> </w:t>
      </w:r>
      <w:r w:rsidRPr="00826C24">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032D1" w:rsidRPr="00826C24" w:rsidRDefault="00773E75" w:rsidP="007848B8">
      <w:pPr>
        <w:pStyle w:val="a3"/>
        <w:spacing w:line="276" w:lineRule="auto"/>
        <w:ind w:left="233" w:right="237"/>
      </w:pPr>
      <w:r w:rsidRPr="00826C24">
        <w:t xml:space="preserve">Государственное управление. Противодействие коррупции в Российской </w:t>
      </w:r>
      <w:r w:rsidRPr="00826C24">
        <w:rPr>
          <w:spacing w:val="-2"/>
        </w:rPr>
        <w:t>Федерации.</w:t>
      </w:r>
    </w:p>
    <w:p w:rsidR="005032D1" w:rsidRPr="00826C24" w:rsidRDefault="00773E75" w:rsidP="007848B8">
      <w:pPr>
        <w:pStyle w:val="a3"/>
        <w:spacing w:line="276" w:lineRule="auto"/>
        <w:ind w:left="233" w:right="235"/>
      </w:pPr>
      <w:r w:rsidRPr="00826C24">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032D1" w:rsidRPr="00826C24" w:rsidRDefault="00773E75" w:rsidP="007848B8">
      <w:pPr>
        <w:pStyle w:val="a3"/>
        <w:spacing w:line="276" w:lineRule="auto"/>
        <w:ind w:left="944" w:firstLine="0"/>
      </w:pPr>
      <w:r w:rsidRPr="00826C24">
        <w:t>Местное</w:t>
      </w:r>
      <w:r w:rsidRPr="00826C24">
        <w:rPr>
          <w:spacing w:val="-12"/>
        </w:rPr>
        <w:t xml:space="preserve"> </w:t>
      </w:r>
      <w:r w:rsidRPr="00826C24">
        <w:rPr>
          <w:spacing w:val="-2"/>
        </w:rPr>
        <w:t>самоуправление.</w:t>
      </w:r>
    </w:p>
    <w:p w:rsidR="005032D1" w:rsidRPr="00826C24" w:rsidRDefault="00773E75" w:rsidP="000428A8">
      <w:pPr>
        <w:pStyle w:val="a3"/>
        <w:spacing w:line="276" w:lineRule="auto"/>
        <w:ind w:left="233" w:right="378"/>
        <w:jc w:val="left"/>
      </w:pPr>
      <w:r w:rsidRPr="00826C24">
        <w:t>Конституция Российской Федерации о правовом статусе человека и гражданина.</w:t>
      </w:r>
      <w:r w:rsidRPr="00826C24">
        <w:rPr>
          <w:spacing w:val="-8"/>
        </w:rPr>
        <w:t xml:space="preserve"> </w:t>
      </w:r>
      <w:r w:rsidRPr="00826C24">
        <w:t>Гражданство</w:t>
      </w:r>
      <w:r w:rsidRPr="00826C24">
        <w:rPr>
          <w:spacing w:val="-11"/>
        </w:rPr>
        <w:t xml:space="preserve"> </w:t>
      </w:r>
      <w:r w:rsidRPr="00826C24">
        <w:t>Российской</w:t>
      </w:r>
      <w:r w:rsidRPr="00826C24">
        <w:rPr>
          <w:spacing w:val="-11"/>
        </w:rPr>
        <w:t xml:space="preserve"> </w:t>
      </w:r>
      <w:r w:rsidRPr="00826C24">
        <w:t>Федерации.</w:t>
      </w:r>
      <w:r w:rsidRPr="00826C24">
        <w:rPr>
          <w:spacing w:val="-9"/>
        </w:rPr>
        <w:t xml:space="preserve"> </w:t>
      </w:r>
      <w:r w:rsidRPr="00826C24">
        <w:t>Взаимосвязь</w:t>
      </w:r>
      <w:r w:rsidRPr="00826C24">
        <w:rPr>
          <w:spacing w:val="-12"/>
        </w:rPr>
        <w:t xml:space="preserve"> </w:t>
      </w:r>
      <w:r w:rsidRPr="00826C24">
        <w:t>конституционных прав, свобод и обязанностей гражданина Российской Федерации.</w:t>
      </w:r>
    </w:p>
    <w:p w:rsidR="005032D1" w:rsidRPr="00826C24" w:rsidRDefault="00773E75" w:rsidP="007848B8">
      <w:pPr>
        <w:pStyle w:val="4"/>
        <w:spacing w:before="1" w:line="276" w:lineRule="auto"/>
        <w:ind w:left="2715" w:right="243" w:hanging="1767"/>
        <w:jc w:val="left"/>
      </w:pPr>
      <w:r w:rsidRPr="00826C24">
        <w:t>Планируемые</w:t>
      </w:r>
      <w:r w:rsidRPr="00826C24">
        <w:rPr>
          <w:spacing w:val="-10"/>
        </w:rPr>
        <w:t xml:space="preserve"> </w:t>
      </w:r>
      <w:r w:rsidRPr="00826C24">
        <w:t>результаты</w:t>
      </w:r>
      <w:r w:rsidRPr="00826C24">
        <w:rPr>
          <w:spacing w:val="-7"/>
        </w:rPr>
        <w:t xml:space="preserve"> </w:t>
      </w:r>
      <w:r w:rsidRPr="00826C24">
        <w:t>освоения</w:t>
      </w:r>
      <w:r w:rsidRPr="00826C24">
        <w:rPr>
          <w:spacing w:val="-12"/>
        </w:rPr>
        <w:t xml:space="preserve"> </w:t>
      </w:r>
      <w:r w:rsidRPr="00826C24">
        <w:t>учебного</w:t>
      </w:r>
      <w:r w:rsidRPr="00826C24">
        <w:rPr>
          <w:spacing w:val="-11"/>
        </w:rPr>
        <w:t xml:space="preserve"> </w:t>
      </w:r>
      <w:r w:rsidRPr="00826C24">
        <w:t>предмета</w:t>
      </w:r>
      <w:r w:rsidRPr="00826C24">
        <w:rPr>
          <w:spacing w:val="-11"/>
        </w:rPr>
        <w:t xml:space="preserve"> </w:t>
      </w:r>
      <w:r w:rsidRPr="00826C24">
        <w:t>«Обществознание» на уровне основного общего образования</w:t>
      </w:r>
    </w:p>
    <w:p w:rsidR="005032D1" w:rsidRPr="00826C24" w:rsidRDefault="00773E75" w:rsidP="007848B8">
      <w:pPr>
        <w:pStyle w:val="a3"/>
        <w:spacing w:before="1" w:line="276" w:lineRule="auto"/>
        <w:ind w:left="233" w:right="239"/>
      </w:pPr>
      <w:r w:rsidRPr="00826C24">
        <w:t>Личностные и метапредметные результаты представлены с учётом особенностей преподавания обществознания в основной школе.</w:t>
      </w:r>
    </w:p>
    <w:p w:rsidR="005032D1" w:rsidRPr="00826C24" w:rsidRDefault="00773E75" w:rsidP="007848B8">
      <w:pPr>
        <w:pStyle w:val="a3"/>
        <w:spacing w:line="276" w:lineRule="auto"/>
        <w:ind w:left="233" w:right="222"/>
      </w:pPr>
      <w:r w:rsidRPr="00826C24">
        <w:t>Планируемые предметные результаты и содержание учебного предмета распределены</w:t>
      </w:r>
      <w:r w:rsidRPr="00826C24">
        <w:rPr>
          <w:spacing w:val="-13"/>
        </w:rPr>
        <w:t xml:space="preserve"> </w:t>
      </w:r>
      <w:r w:rsidRPr="00826C24">
        <w:t>по</w:t>
      </w:r>
      <w:r w:rsidRPr="00826C24">
        <w:rPr>
          <w:spacing w:val="-13"/>
        </w:rPr>
        <w:t xml:space="preserve"> </w:t>
      </w:r>
      <w:r w:rsidRPr="00826C24">
        <w:t>годам</w:t>
      </w:r>
      <w:r w:rsidRPr="00826C24">
        <w:rPr>
          <w:spacing w:val="-12"/>
        </w:rPr>
        <w:t xml:space="preserve"> </w:t>
      </w:r>
      <w:r w:rsidRPr="00826C24">
        <w:t>обучения</w:t>
      </w:r>
      <w:r w:rsidRPr="00826C24">
        <w:rPr>
          <w:spacing w:val="-13"/>
        </w:rPr>
        <w:t xml:space="preserve"> </w:t>
      </w:r>
      <w:r w:rsidRPr="00826C24">
        <w:t>с</w:t>
      </w:r>
      <w:r w:rsidRPr="00826C24">
        <w:rPr>
          <w:spacing w:val="-13"/>
        </w:rPr>
        <w:t xml:space="preserve"> </w:t>
      </w:r>
      <w:r w:rsidRPr="00826C24">
        <w:t>учётом</w:t>
      </w:r>
      <w:r w:rsidRPr="00826C24">
        <w:rPr>
          <w:spacing w:val="-9"/>
        </w:rPr>
        <w:t xml:space="preserve"> </w:t>
      </w:r>
      <w:r w:rsidRPr="00826C24">
        <w:t>входящих</w:t>
      </w:r>
      <w:r w:rsidRPr="00826C24">
        <w:rPr>
          <w:spacing w:val="-13"/>
        </w:rPr>
        <w:t xml:space="preserve"> </w:t>
      </w:r>
      <w:r w:rsidRPr="00826C24">
        <w:t>в</w:t>
      </w:r>
      <w:r w:rsidRPr="00826C24">
        <w:rPr>
          <w:spacing w:val="-15"/>
        </w:rPr>
        <w:t xml:space="preserve"> </w:t>
      </w:r>
      <w:r w:rsidRPr="00826C24">
        <w:t>курс</w:t>
      </w:r>
      <w:r w:rsidRPr="00826C24">
        <w:rPr>
          <w:spacing w:val="-13"/>
        </w:rPr>
        <w:t xml:space="preserve"> </w:t>
      </w:r>
      <w:r w:rsidRPr="00826C24">
        <w:t>содержательных</w:t>
      </w:r>
      <w:r w:rsidRPr="00826C24">
        <w:rPr>
          <w:spacing w:val="-17"/>
        </w:rPr>
        <w:t xml:space="preserve"> </w:t>
      </w:r>
      <w:r w:rsidRPr="00826C24">
        <w:t>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w:t>
      </w:r>
      <w:r w:rsidRPr="00826C24">
        <w:rPr>
          <w:spacing w:val="-1"/>
        </w:rPr>
        <w:t xml:space="preserve"> </w:t>
      </w:r>
      <w:r w:rsidRPr="00826C24">
        <w:t>является одним из возможных.</w:t>
      </w:r>
    </w:p>
    <w:p w:rsidR="005032D1" w:rsidRPr="00826C24" w:rsidRDefault="00773E75" w:rsidP="007848B8">
      <w:pPr>
        <w:pStyle w:val="a3"/>
        <w:spacing w:line="276" w:lineRule="auto"/>
        <w:ind w:left="233" w:right="224"/>
      </w:pPr>
      <w:r w:rsidRPr="00826C24">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w:t>
      </w:r>
      <w:r w:rsidRPr="00826C24">
        <w:lastRenderedPageBreak/>
        <w:t>права» замыкает изучение курса в основной школе.</w:t>
      </w:r>
    </w:p>
    <w:p w:rsidR="005032D1" w:rsidRPr="00826C24" w:rsidRDefault="00773E75" w:rsidP="007848B8">
      <w:pPr>
        <w:pStyle w:val="4"/>
        <w:spacing w:before="72" w:line="276" w:lineRule="auto"/>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left="233" w:right="237"/>
      </w:pPr>
      <w:r w:rsidRPr="00826C24">
        <w:t>Личностные результаты освоения Примерной рабочей программы по обществознанию для основного общего образования (6–9 классы).</w:t>
      </w:r>
    </w:p>
    <w:p w:rsidR="005032D1" w:rsidRPr="00826C24" w:rsidRDefault="00773E75" w:rsidP="007848B8">
      <w:pPr>
        <w:pStyle w:val="a3"/>
        <w:spacing w:line="276" w:lineRule="auto"/>
        <w:ind w:left="233" w:right="228"/>
      </w:pPr>
      <w:r w:rsidRPr="00826C24">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w:t>
      </w:r>
      <w:r w:rsidRPr="00826C24">
        <w:rPr>
          <w:spacing w:val="40"/>
        </w:rPr>
        <w:t xml:space="preserve"> </w:t>
      </w:r>
      <w:r w:rsidRPr="00826C24">
        <w:t>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032D1" w:rsidRPr="00826C24" w:rsidRDefault="00773E75" w:rsidP="007848B8">
      <w:pPr>
        <w:pStyle w:val="5"/>
        <w:spacing w:before="5" w:line="276" w:lineRule="auto"/>
        <w:ind w:left="944"/>
      </w:pPr>
      <w:r w:rsidRPr="00826C24">
        <w:t>Гражданского</w:t>
      </w:r>
      <w:r w:rsidRPr="00826C24">
        <w:rPr>
          <w:spacing w:val="-16"/>
        </w:rPr>
        <w:t xml:space="preserve"> </w:t>
      </w:r>
      <w:r w:rsidRPr="00826C24">
        <w:rPr>
          <w:spacing w:val="-2"/>
        </w:rPr>
        <w:t>воспитания:</w:t>
      </w:r>
    </w:p>
    <w:p w:rsidR="005032D1" w:rsidRPr="00826C24" w:rsidRDefault="00773E75" w:rsidP="007848B8">
      <w:pPr>
        <w:pStyle w:val="a3"/>
        <w:spacing w:line="276" w:lineRule="auto"/>
        <w:ind w:left="233" w:right="230"/>
      </w:pPr>
      <w:r w:rsidRPr="00826C24">
        <w:t>готовность к выполнению обязанностей гражданина и реализации его прав, уважение</w:t>
      </w:r>
      <w:r w:rsidRPr="00826C24">
        <w:rPr>
          <w:spacing w:val="80"/>
        </w:rPr>
        <w:t xml:space="preserve"> </w:t>
      </w:r>
      <w:r w:rsidRPr="00826C24">
        <w:t>прав,</w:t>
      </w:r>
      <w:r w:rsidRPr="00826C24">
        <w:rPr>
          <w:spacing w:val="80"/>
        </w:rPr>
        <w:t xml:space="preserve"> </w:t>
      </w:r>
      <w:r w:rsidRPr="00826C24">
        <w:t>свобод</w:t>
      </w:r>
      <w:r w:rsidRPr="00826C24">
        <w:rPr>
          <w:spacing w:val="80"/>
        </w:rPr>
        <w:t xml:space="preserve"> </w:t>
      </w:r>
      <w:r w:rsidRPr="00826C24">
        <w:t>и</w:t>
      </w:r>
      <w:r w:rsidRPr="00826C24">
        <w:rPr>
          <w:spacing w:val="80"/>
        </w:rPr>
        <w:t xml:space="preserve"> </w:t>
      </w:r>
      <w:r w:rsidRPr="00826C24">
        <w:t>законных</w:t>
      </w:r>
      <w:r w:rsidRPr="00826C24">
        <w:rPr>
          <w:spacing w:val="80"/>
        </w:rPr>
        <w:t xml:space="preserve"> </w:t>
      </w:r>
      <w:r w:rsidRPr="00826C24">
        <w:t>интересов</w:t>
      </w:r>
      <w:r w:rsidRPr="00826C24">
        <w:rPr>
          <w:spacing w:val="80"/>
        </w:rPr>
        <w:t xml:space="preserve"> </w:t>
      </w:r>
      <w:r w:rsidRPr="00826C24">
        <w:t>других</w:t>
      </w:r>
      <w:r w:rsidRPr="00826C24">
        <w:rPr>
          <w:spacing w:val="80"/>
        </w:rPr>
        <w:t xml:space="preserve"> </w:t>
      </w:r>
      <w:r w:rsidRPr="00826C24">
        <w:t>людей;</w:t>
      </w:r>
      <w:r w:rsidRPr="00826C24">
        <w:rPr>
          <w:spacing w:val="80"/>
        </w:rPr>
        <w:t xml:space="preserve"> </w:t>
      </w:r>
      <w:r w:rsidRPr="00826C24">
        <w:t>активное</w:t>
      </w:r>
      <w:r w:rsidRPr="00826C24">
        <w:rPr>
          <w:spacing w:val="80"/>
        </w:rPr>
        <w:t xml:space="preserve"> </w:t>
      </w:r>
      <w:r w:rsidRPr="00826C24">
        <w:t>участие в</w:t>
      </w:r>
      <w:r w:rsidRPr="00826C24">
        <w:rPr>
          <w:spacing w:val="-9"/>
        </w:rPr>
        <w:t xml:space="preserve"> </w:t>
      </w:r>
      <w:r w:rsidRPr="00826C24">
        <w:t>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sidRPr="00826C24">
        <w:rPr>
          <w:spacing w:val="-5"/>
        </w:rPr>
        <w:t xml:space="preserve"> </w:t>
      </w:r>
      <w:r w:rsidRPr="00826C24">
        <w:t>отношений</w:t>
      </w:r>
      <w:r w:rsidRPr="00826C24">
        <w:rPr>
          <w:spacing w:val="-2"/>
        </w:rPr>
        <w:t xml:space="preserve"> </w:t>
      </w:r>
      <w:r w:rsidRPr="00826C24">
        <w:t>в</w:t>
      </w:r>
      <w:r w:rsidRPr="00826C24">
        <w:rPr>
          <w:spacing w:val="-3"/>
        </w:rPr>
        <w:t xml:space="preserve"> </w:t>
      </w:r>
      <w:r w:rsidRPr="00826C24">
        <w:t>поликультурном</w:t>
      </w:r>
      <w:r w:rsidRPr="00826C24">
        <w:rPr>
          <w:spacing w:val="-1"/>
        </w:rPr>
        <w:t xml:space="preserve"> </w:t>
      </w:r>
      <w:r w:rsidRPr="00826C24">
        <w:t>и</w:t>
      </w:r>
      <w:r w:rsidRPr="00826C24">
        <w:rPr>
          <w:spacing w:val="-2"/>
        </w:rPr>
        <w:t xml:space="preserve"> </w:t>
      </w:r>
      <w:r w:rsidRPr="00826C24">
        <w:t>многоконфессиональном</w:t>
      </w:r>
      <w:r w:rsidRPr="00826C24">
        <w:rPr>
          <w:spacing w:val="-1"/>
        </w:rPr>
        <w:t xml:space="preserve"> </w:t>
      </w:r>
      <w:r w:rsidRPr="00826C24">
        <w:t>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w:t>
      </w:r>
      <w:r w:rsidRPr="00826C24">
        <w:rPr>
          <w:spacing w:val="80"/>
        </w:rPr>
        <w:t xml:space="preserve">  </w:t>
      </w:r>
      <w:r w:rsidRPr="00826C24">
        <w:t>участие</w:t>
      </w:r>
      <w:r w:rsidRPr="00826C24">
        <w:rPr>
          <w:spacing w:val="80"/>
        </w:rPr>
        <w:t xml:space="preserve">  </w:t>
      </w:r>
      <w:r w:rsidRPr="00826C24">
        <w:t>в</w:t>
      </w:r>
      <w:r w:rsidRPr="00826C24">
        <w:rPr>
          <w:spacing w:val="80"/>
        </w:rPr>
        <w:t xml:space="preserve">  </w:t>
      </w:r>
      <w:r w:rsidRPr="00826C24">
        <w:t>школьном</w:t>
      </w:r>
      <w:r w:rsidRPr="00826C24">
        <w:rPr>
          <w:spacing w:val="80"/>
        </w:rPr>
        <w:t xml:space="preserve">  </w:t>
      </w:r>
      <w:r w:rsidRPr="00826C24">
        <w:t>самоуправлении;</w:t>
      </w:r>
      <w:r w:rsidRPr="00826C24">
        <w:rPr>
          <w:spacing w:val="80"/>
        </w:rPr>
        <w:t xml:space="preserve">  </w:t>
      </w:r>
      <w:r w:rsidRPr="00826C24">
        <w:t>готовность</w:t>
      </w:r>
      <w:r w:rsidRPr="00826C24">
        <w:rPr>
          <w:spacing w:val="80"/>
        </w:rPr>
        <w:t xml:space="preserve">  </w:t>
      </w:r>
      <w:r w:rsidRPr="00826C24">
        <w:t>к</w:t>
      </w:r>
      <w:r w:rsidRPr="00826C24">
        <w:rPr>
          <w:spacing w:val="80"/>
        </w:rPr>
        <w:t xml:space="preserve">  </w:t>
      </w:r>
      <w:r w:rsidRPr="00826C24">
        <w:t>участию</w:t>
      </w:r>
      <w:r w:rsidRPr="00826C24">
        <w:rPr>
          <w:spacing w:val="80"/>
        </w:rPr>
        <w:t xml:space="preserve"> </w:t>
      </w:r>
      <w:r w:rsidRPr="00826C24">
        <w:t>в гуманитарной деятельности (волонтёрство, помощь</w:t>
      </w:r>
      <w:r w:rsidRPr="00826C24">
        <w:rPr>
          <w:spacing w:val="-1"/>
        </w:rPr>
        <w:t xml:space="preserve"> </w:t>
      </w:r>
      <w:r w:rsidRPr="00826C24">
        <w:t>людям, нуждающимся в ней).</w:t>
      </w:r>
    </w:p>
    <w:p w:rsidR="005032D1" w:rsidRPr="00826C24" w:rsidRDefault="00773E75" w:rsidP="007848B8">
      <w:pPr>
        <w:pStyle w:val="5"/>
        <w:spacing w:before="3" w:line="276" w:lineRule="auto"/>
        <w:ind w:left="944"/>
      </w:pPr>
      <w:r w:rsidRPr="00826C24">
        <w:rPr>
          <w:w w:val="95"/>
        </w:rPr>
        <w:t>Патриотического</w:t>
      </w:r>
      <w:r w:rsidRPr="00826C24">
        <w:rPr>
          <w:spacing w:val="57"/>
          <w:w w:val="150"/>
        </w:rPr>
        <w:t xml:space="preserve"> </w:t>
      </w:r>
      <w:r w:rsidRPr="00826C24">
        <w:rPr>
          <w:spacing w:val="-2"/>
        </w:rPr>
        <w:t>воспитания:</w:t>
      </w:r>
    </w:p>
    <w:p w:rsidR="005032D1" w:rsidRPr="00826C24" w:rsidRDefault="00773E75" w:rsidP="007848B8">
      <w:pPr>
        <w:pStyle w:val="a3"/>
        <w:spacing w:line="276" w:lineRule="auto"/>
        <w:ind w:left="233" w:right="228"/>
      </w:pPr>
      <w:r w:rsidRPr="00826C24">
        <w:t>осознание российской гражданской идентичности в поликультурном и многоконфессиональном</w:t>
      </w:r>
      <w:r w:rsidRPr="00826C24">
        <w:rPr>
          <w:spacing w:val="-1"/>
        </w:rPr>
        <w:t xml:space="preserve"> </w:t>
      </w:r>
      <w:r w:rsidRPr="00826C24">
        <w:t>обществе;</w:t>
      </w:r>
      <w:r w:rsidRPr="00826C24">
        <w:rPr>
          <w:spacing w:val="-2"/>
        </w:rPr>
        <w:t xml:space="preserve"> </w:t>
      </w:r>
      <w:r w:rsidRPr="00826C24">
        <w:t>проявление</w:t>
      </w:r>
      <w:r w:rsidRPr="00826C24">
        <w:rPr>
          <w:spacing w:val="-1"/>
        </w:rPr>
        <w:t xml:space="preserve"> </w:t>
      </w:r>
      <w:r w:rsidRPr="00826C24">
        <w:t>интереса</w:t>
      </w:r>
      <w:r w:rsidRPr="00826C24">
        <w:rPr>
          <w:spacing w:val="-1"/>
        </w:rPr>
        <w:t xml:space="preserve"> </w:t>
      </w:r>
      <w:r w:rsidRPr="00826C24">
        <w:t>к</w:t>
      </w:r>
      <w:r w:rsidRPr="00826C24">
        <w:rPr>
          <w:spacing w:val="-2"/>
        </w:rPr>
        <w:t xml:space="preserve"> </w:t>
      </w:r>
      <w:r w:rsidRPr="00826C24">
        <w:t>познанию</w:t>
      </w:r>
      <w:r w:rsidRPr="00826C24">
        <w:rPr>
          <w:spacing w:val="-3"/>
        </w:rPr>
        <w:t xml:space="preserve"> </w:t>
      </w:r>
      <w:r w:rsidRPr="00826C24">
        <w:t>родного</w:t>
      </w:r>
      <w:r w:rsidRPr="00826C24">
        <w:rPr>
          <w:spacing w:val="-2"/>
        </w:rPr>
        <w:t xml:space="preserve"> </w:t>
      </w:r>
      <w:r w:rsidRPr="00826C24">
        <w:t>языка, истории, культуры</w:t>
      </w:r>
      <w:r w:rsidRPr="00826C24">
        <w:rPr>
          <w:spacing w:val="-1"/>
        </w:rPr>
        <w:t xml:space="preserve"> </w:t>
      </w:r>
      <w:r w:rsidRPr="00826C24">
        <w:t>Российской</w:t>
      </w:r>
      <w:r w:rsidRPr="00826C24">
        <w:rPr>
          <w:spacing w:val="-1"/>
        </w:rPr>
        <w:t xml:space="preserve"> </w:t>
      </w:r>
      <w:r w:rsidRPr="00826C24">
        <w:t>Федерации, своего</w:t>
      </w:r>
      <w:r w:rsidRPr="00826C24">
        <w:rPr>
          <w:spacing w:val="-1"/>
        </w:rPr>
        <w:t xml:space="preserve"> </w:t>
      </w:r>
      <w:r w:rsidRPr="00826C24">
        <w:t>края, народов</w:t>
      </w:r>
      <w:r w:rsidRPr="00826C24">
        <w:rPr>
          <w:spacing w:val="-3"/>
        </w:rPr>
        <w:t xml:space="preserve"> </w:t>
      </w:r>
      <w:r w:rsidRPr="00826C24">
        <w:t>России;</w:t>
      </w:r>
      <w:r w:rsidRPr="00826C24">
        <w:rPr>
          <w:spacing w:val="-2"/>
        </w:rPr>
        <w:t xml:space="preserve"> </w:t>
      </w:r>
      <w:r w:rsidRPr="00826C24">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w:t>
      </w:r>
      <w:r w:rsidRPr="00826C24">
        <w:rPr>
          <w:spacing w:val="40"/>
        </w:rPr>
        <w:t xml:space="preserve"> </w:t>
      </w:r>
      <w:r w:rsidRPr="00826C24">
        <w:rPr>
          <w:spacing w:val="-2"/>
        </w:rPr>
        <w:t>стране.</w:t>
      </w:r>
    </w:p>
    <w:p w:rsidR="005032D1" w:rsidRPr="00826C24" w:rsidRDefault="00773E75" w:rsidP="007848B8">
      <w:pPr>
        <w:pStyle w:val="5"/>
        <w:spacing w:before="6" w:line="276" w:lineRule="auto"/>
        <w:ind w:left="944"/>
      </w:pPr>
      <w:r w:rsidRPr="00826C24">
        <w:rPr>
          <w:w w:val="95"/>
        </w:rPr>
        <w:t>Духовно-нравственного</w:t>
      </w:r>
      <w:r w:rsidRPr="00826C24">
        <w:rPr>
          <w:spacing w:val="28"/>
        </w:rPr>
        <w:t xml:space="preserve">  </w:t>
      </w:r>
      <w:r w:rsidRPr="00826C24">
        <w:rPr>
          <w:spacing w:val="-2"/>
          <w:w w:val="95"/>
        </w:rPr>
        <w:t>воспитания:</w:t>
      </w:r>
    </w:p>
    <w:p w:rsidR="005032D1" w:rsidRPr="00826C24" w:rsidRDefault="00773E75" w:rsidP="007848B8">
      <w:pPr>
        <w:pStyle w:val="a3"/>
        <w:spacing w:line="276" w:lineRule="auto"/>
        <w:ind w:left="233" w:right="232"/>
      </w:pPr>
      <w:r w:rsidRPr="00826C24">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826C24">
        <w:rPr>
          <w:spacing w:val="-2"/>
        </w:rPr>
        <w:t>пространства.</w:t>
      </w:r>
    </w:p>
    <w:p w:rsidR="005032D1" w:rsidRPr="00826C24" w:rsidRDefault="00773E75" w:rsidP="007848B8">
      <w:pPr>
        <w:pStyle w:val="5"/>
        <w:spacing w:line="276" w:lineRule="auto"/>
        <w:ind w:left="944"/>
      </w:pPr>
      <w:r w:rsidRPr="00826C24">
        <w:rPr>
          <w:w w:val="95"/>
        </w:rPr>
        <w:lastRenderedPageBreak/>
        <w:t>Эстетического</w:t>
      </w:r>
      <w:r w:rsidRPr="00826C24">
        <w:rPr>
          <w:spacing w:val="77"/>
        </w:rPr>
        <w:t xml:space="preserve"> </w:t>
      </w:r>
      <w:r w:rsidRPr="00826C24">
        <w:rPr>
          <w:spacing w:val="-2"/>
        </w:rPr>
        <w:t>воспитания:</w:t>
      </w:r>
    </w:p>
    <w:p w:rsidR="005032D1" w:rsidRPr="00826C24" w:rsidRDefault="00773E75" w:rsidP="00403472">
      <w:pPr>
        <w:pStyle w:val="a3"/>
        <w:spacing w:line="276" w:lineRule="auto"/>
        <w:ind w:left="233" w:right="236"/>
      </w:pPr>
      <w:r w:rsidRPr="00826C24">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w:t>
      </w:r>
      <w:r w:rsidRPr="00826C24">
        <w:rPr>
          <w:spacing w:val="48"/>
        </w:rPr>
        <w:t xml:space="preserve"> </w:t>
      </w:r>
      <w:r w:rsidRPr="00826C24">
        <w:t>и</w:t>
      </w:r>
      <w:r w:rsidRPr="00826C24">
        <w:rPr>
          <w:spacing w:val="50"/>
        </w:rPr>
        <w:t xml:space="preserve"> </w:t>
      </w:r>
      <w:r w:rsidRPr="00826C24">
        <w:t>народного</w:t>
      </w:r>
      <w:r w:rsidRPr="00826C24">
        <w:rPr>
          <w:spacing w:val="50"/>
        </w:rPr>
        <w:t xml:space="preserve"> </w:t>
      </w:r>
      <w:r w:rsidRPr="00826C24">
        <w:t>творчества;</w:t>
      </w:r>
      <w:r w:rsidRPr="00826C24">
        <w:rPr>
          <w:spacing w:val="49"/>
        </w:rPr>
        <w:t xml:space="preserve"> </w:t>
      </w:r>
      <w:r w:rsidRPr="00826C24">
        <w:t>стремление</w:t>
      </w:r>
      <w:r w:rsidRPr="00826C24">
        <w:rPr>
          <w:spacing w:val="49"/>
        </w:rPr>
        <w:t xml:space="preserve"> </w:t>
      </w:r>
      <w:r w:rsidRPr="00826C24">
        <w:t>к</w:t>
      </w:r>
      <w:r w:rsidRPr="00826C24">
        <w:rPr>
          <w:spacing w:val="49"/>
        </w:rPr>
        <w:t xml:space="preserve"> </w:t>
      </w:r>
      <w:r w:rsidRPr="00826C24">
        <w:t>самовыражению</w:t>
      </w:r>
      <w:r w:rsidRPr="00826C24">
        <w:rPr>
          <w:spacing w:val="49"/>
        </w:rPr>
        <w:t xml:space="preserve"> </w:t>
      </w:r>
      <w:r w:rsidRPr="00826C24">
        <w:t>в</w:t>
      </w:r>
      <w:r w:rsidRPr="00826C24">
        <w:rPr>
          <w:spacing w:val="48"/>
        </w:rPr>
        <w:t xml:space="preserve"> </w:t>
      </w:r>
      <w:r w:rsidRPr="00826C24">
        <w:t>разных</w:t>
      </w:r>
      <w:r w:rsidRPr="00826C24">
        <w:rPr>
          <w:spacing w:val="45"/>
        </w:rPr>
        <w:t xml:space="preserve"> </w:t>
      </w:r>
      <w:r w:rsidRPr="00826C24">
        <w:rPr>
          <w:spacing w:val="-2"/>
        </w:rPr>
        <w:t>видах</w:t>
      </w:r>
      <w:r w:rsidR="00403472" w:rsidRPr="00403472">
        <w:rPr>
          <w:spacing w:val="-2"/>
        </w:rPr>
        <w:t xml:space="preserve"> </w:t>
      </w:r>
      <w:r w:rsidRPr="00826C24">
        <w:rPr>
          <w:spacing w:val="-2"/>
        </w:rPr>
        <w:t>искусства.</w:t>
      </w:r>
    </w:p>
    <w:p w:rsidR="005032D1" w:rsidRPr="00826C24" w:rsidRDefault="00773E75" w:rsidP="007848B8">
      <w:pPr>
        <w:pStyle w:val="5"/>
        <w:spacing w:before="5" w:line="276" w:lineRule="auto"/>
        <w:ind w:left="233" w:right="228" w:firstLine="710"/>
      </w:pPr>
      <w:r w:rsidRPr="00826C24">
        <w:t>Физического воспитания, формирования культуры здоровья и эмоционального благополучия:</w:t>
      </w:r>
    </w:p>
    <w:p w:rsidR="005032D1" w:rsidRPr="00826C24" w:rsidRDefault="00773E75" w:rsidP="007848B8">
      <w:pPr>
        <w:pStyle w:val="a3"/>
        <w:spacing w:line="276" w:lineRule="auto"/>
        <w:ind w:left="233" w:right="222"/>
      </w:pPr>
      <w:r w:rsidRPr="00826C24">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w:t>
      </w:r>
      <w:r w:rsidRPr="00826C24">
        <w:rPr>
          <w:spacing w:val="-8"/>
        </w:rPr>
        <w:t xml:space="preserve"> </w:t>
      </w:r>
      <w:r w:rsidRPr="00826C24">
        <w:t>и</w:t>
      </w:r>
      <w:r w:rsidRPr="00826C24">
        <w:rPr>
          <w:spacing w:val="-12"/>
        </w:rPr>
        <w:t xml:space="preserve"> </w:t>
      </w:r>
      <w:r w:rsidRPr="00826C24">
        <w:t>психического</w:t>
      </w:r>
      <w:r w:rsidRPr="00826C24">
        <w:rPr>
          <w:spacing w:val="-12"/>
        </w:rPr>
        <w:t xml:space="preserve"> </w:t>
      </w:r>
      <w:r w:rsidRPr="00826C24">
        <w:t>здоровья;</w:t>
      </w:r>
      <w:r w:rsidRPr="00826C24">
        <w:rPr>
          <w:spacing w:val="-12"/>
        </w:rPr>
        <w:t xml:space="preserve"> </w:t>
      </w:r>
      <w:r w:rsidRPr="00826C24">
        <w:t>соблюдение</w:t>
      </w:r>
      <w:r w:rsidRPr="00826C24">
        <w:rPr>
          <w:spacing w:val="-7"/>
        </w:rPr>
        <w:t xml:space="preserve"> </w:t>
      </w:r>
      <w:r w:rsidRPr="00826C24">
        <w:t>правил</w:t>
      </w:r>
      <w:r w:rsidRPr="00826C24">
        <w:rPr>
          <w:spacing w:val="-16"/>
        </w:rPr>
        <w:t xml:space="preserve"> </w:t>
      </w:r>
      <w:r w:rsidRPr="00826C24">
        <w:t>безопасности,</w:t>
      </w:r>
      <w:r w:rsidRPr="00826C24">
        <w:rPr>
          <w:spacing w:val="-11"/>
        </w:rPr>
        <w:t xml:space="preserve"> </w:t>
      </w:r>
      <w:r w:rsidRPr="00826C24">
        <w:t>в</w:t>
      </w:r>
      <w:r w:rsidRPr="00826C24">
        <w:rPr>
          <w:spacing w:val="-10"/>
        </w:rPr>
        <w:t xml:space="preserve"> </w:t>
      </w:r>
      <w:r w:rsidRPr="00826C24">
        <w:t>том</w:t>
      </w:r>
      <w:r w:rsidRPr="00826C24">
        <w:rPr>
          <w:spacing w:val="-11"/>
        </w:rPr>
        <w:t xml:space="preserve"> </w:t>
      </w:r>
      <w:r w:rsidRPr="00826C24">
        <w:t>числе навыки безопасного поведения в интернет-среде;</w:t>
      </w:r>
    </w:p>
    <w:p w:rsidR="005032D1" w:rsidRPr="00826C24" w:rsidRDefault="00773E75" w:rsidP="007848B8">
      <w:pPr>
        <w:pStyle w:val="a3"/>
        <w:spacing w:line="276" w:lineRule="auto"/>
        <w:ind w:left="233" w:right="231"/>
      </w:pPr>
      <w:r w:rsidRPr="00826C24">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032D1" w:rsidRPr="00826C24" w:rsidRDefault="00773E75" w:rsidP="007848B8">
      <w:pPr>
        <w:pStyle w:val="a3"/>
        <w:spacing w:line="276" w:lineRule="auto"/>
        <w:ind w:left="944" w:firstLine="0"/>
      </w:pPr>
      <w:r w:rsidRPr="00826C24">
        <w:t>умение</w:t>
      </w:r>
      <w:r w:rsidRPr="00826C24">
        <w:rPr>
          <w:spacing w:val="-7"/>
        </w:rPr>
        <w:t xml:space="preserve"> </w:t>
      </w:r>
      <w:r w:rsidRPr="00826C24">
        <w:t>принимать</w:t>
      </w:r>
      <w:r w:rsidRPr="00826C24">
        <w:rPr>
          <w:spacing w:val="-9"/>
        </w:rPr>
        <w:t xml:space="preserve"> </w:t>
      </w:r>
      <w:r w:rsidRPr="00826C24">
        <w:t>себя</w:t>
      </w:r>
      <w:r w:rsidRPr="00826C24">
        <w:rPr>
          <w:spacing w:val="-5"/>
        </w:rPr>
        <w:t xml:space="preserve"> </w:t>
      </w:r>
      <w:r w:rsidRPr="00826C24">
        <w:t>и</w:t>
      </w:r>
      <w:r w:rsidRPr="00826C24">
        <w:rPr>
          <w:spacing w:val="-8"/>
        </w:rPr>
        <w:t xml:space="preserve"> </w:t>
      </w:r>
      <w:r w:rsidRPr="00826C24">
        <w:t>других,</w:t>
      </w:r>
      <w:r w:rsidRPr="00826C24">
        <w:rPr>
          <w:spacing w:val="-4"/>
        </w:rPr>
        <w:t xml:space="preserve"> </w:t>
      </w:r>
      <w:r w:rsidRPr="00826C24">
        <w:t>не</w:t>
      </w:r>
      <w:r w:rsidRPr="00826C24">
        <w:rPr>
          <w:spacing w:val="-6"/>
        </w:rPr>
        <w:t xml:space="preserve"> </w:t>
      </w:r>
      <w:r w:rsidRPr="00826C24">
        <w:rPr>
          <w:spacing w:val="-2"/>
        </w:rPr>
        <w:t>осуждая;</w:t>
      </w:r>
    </w:p>
    <w:p w:rsidR="005032D1" w:rsidRPr="00826C24" w:rsidRDefault="00773E75" w:rsidP="007848B8">
      <w:pPr>
        <w:pStyle w:val="a3"/>
        <w:spacing w:line="276" w:lineRule="auto"/>
        <w:ind w:left="233" w:right="231"/>
      </w:pPr>
      <w:r w:rsidRPr="00826C24">
        <w:t>сформированность навыков рефлексии, признание своего права на ошибку и такого же права другого человека.</w:t>
      </w:r>
    </w:p>
    <w:p w:rsidR="005032D1" w:rsidRPr="00826C24" w:rsidRDefault="00773E75" w:rsidP="007848B8">
      <w:pPr>
        <w:pStyle w:val="5"/>
        <w:spacing w:before="2" w:line="276" w:lineRule="auto"/>
        <w:ind w:left="944"/>
      </w:pPr>
      <w:r w:rsidRPr="00826C24">
        <w:t>Трудового</w:t>
      </w:r>
      <w:r w:rsidRPr="00826C24">
        <w:rPr>
          <w:spacing w:val="-12"/>
        </w:rPr>
        <w:t xml:space="preserve"> </w:t>
      </w:r>
      <w:r w:rsidRPr="00826C24">
        <w:rPr>
          <w:spacing w:val="-2"/>
        </w:rPr>
        <w:t>воспитания:</w:t>
      </w:r>
    </w:p>
    <w:p w:rsidR="005032D1" w:rsidRPr="00826C24" w:rsidRDefault="00773E75" w:rsidP="007848B8">
      <w:pPr>
        <w:pStyle w:val="a3"/>
        <w:spacing w:line="276" w:lineRule="auto"/>
        <w:ind w:left="233" w:right="222"/>
      </w:pPr>
      <w:r w:rsidRPr="00826C24">
        <w:t>установка</w:t>
      </w:r>
      <w:r w:rsidRPr="00826C24">
        <w:rPr>
          <w:spacing w:val="-1"/>
        </w:rPr>
        <w:t xml:space="preserve"> </w:t>
      </w:r>
      <w:r w:rsidRPr="00826C24">
        <w:t>на</w:t>
      </w:r>
      <w:r w:rsidRPr="00826C24">
        <w:rPr>
          <w:spacing w:val="-1"/>
        </w:rPr>
        <w:t xml:space="preserve"> </w:t>
      </w:r>
      <w:r w:rsidRPr="00826C24">
        <w:t>активное участие в</w:t>
      </w:r>
      <w:r w:rsidRPr="00826C24">
        <w:rPr>
          <w:spacing w:val="-3"/>
        </w:rPr>
        <w:t xml:space="preserve"> </w:t>
      </w:r>
      <w:r w:rsidRPr="00826C24">
        <w:t>решении</w:t>
      </w:r>
      <w:r w:rsidRPr="00826C24">
        <w:rPr>
          <w:spacing w:val="-2"/>
        </w:rPr>
        <w:t xml:space="preserve"> </w:t>
      </w:r>
      <w:r w:rsidRPr="00826C24">
        <w:t>практических</w:t>
      </w:r>
      <w:r w:rsidRPr="00826C24">
        <w:rPr>
          <w:spacing w:val="-6"/>
        </w:rPr>
        <w:t xml:space="preserve"> </w:t>
      </w:r>
      <w:r w:rsidRPr="00826C24">
        <w:t>задач</w:t>
      </w:r>
      <w:r w:rsidRPr="00826C24">
        <w:rPr>
          <w:spacing w:val="-2"/>
        </w:rPr>
        <w:t xml:space="preserve"> </w:t>
      </w:r>
      <w:r w:rsidRPr="00826C24">
        <w:t>(в</w:t>
      </w:r>
      <w:r w:rsidRPr="00826C24">
        <w:rPr>
          <w:spacing w:val="-3"/>
        </w:rPr>
        <w:t xml:space="preserve"> </w:t>
      </w:r>
      <w:r w:rsidRPr="00826C24">
        <w:t>рамках</w:t>
      </w:r>
      <w:r w:rsidRPr="00826C24">
        <w:rPr>
          <w:spacing w:val="-6"/>
        </w:rPr>
        <w:t xml:space="preserve"> </w:t>
      </w:r>
      <w:r w:rsidRPr="00826C24">
        <w:t>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sidRPr="00826C24">
        <w:rPr>
          <w:spacing w:val="-3"/>
        </w:rPr>
        <w:t xml:space="preserve"> </w:t>
      </w:r>
      <w:r w:rsidRPr="00826C24">
        <w:t>изучению профессий и труда различного рода, в том числе на основе применения изучаемого</w:t>
      </w:r>
      <w:r w:rsidRPr="00826C24">
        <w:rPr>
          <w:spacing w:val="40"/>
        </w:rPr>
        <w:t xml:space="preserve"> </w:t>
      </w:r>
      <w:r w:rsidRPr="00826C24">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32D1" w:rsidRPr="00826C24" w:rsidRDefault="00773E75" w:rsidP="007848B8">
      <w:pPr>
        <w:pStyle w:val="5"/>
        <w:spacing w:before="4" w:line="276" w:lineRule="auto"/>
        <w:ind w:left="944"/>
      </w:pPr>
      <w:r w:rsidRPr="00826C24">
        <w:rPr>
          <w:w w:val="95"/>
        </w:rPr>
        <w:t>Экологического</w:t>
      </w:r>
      <w:r w:rsidRPr="00826C24">
        <w:rPr>
          <w:spacing w:val="78"/>
        </w:rPr>
        <w:t xml:space="preserve"> </w:t>
      </w:r>
      <w:r w:rsidRPr="00826C24">
        <w:rPr>
          <w:spacing w:val="-2"/>
        </w:rPr>
        <w:t>воспитания:</w:t>
      </w:r>
    </w:p>
    <w:p w:rsidR="005032D1" w:rsidRPr="00826C24" w:rsidRDefault="00773E75" w:rsidP="007848B8">
      <w:pPr>
        <w:pStyle w:val="a3"/>
        <w:spacing w:line="276" w:lineRule="auto"/>
        <w:ind w:left="233" w:right="225"/>
      </w:pPr>
      <w:r w:rsidRPr="00826C24">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w:t>
      </w:r>
      <w:r w:rsidRPr="00826C24">
        <w:rPr>
          <w:spacing w:val="-8"/>
        </w:rPr>
        <w:t xml:space="preserve"> </w:t>
      </w:r>
      <w:r w:rsidRPr="00826C24">
        <w:t>последствий</w:t>
      </w:r>
      <w:r w:rsidRPr="00826C24">
        <w:rPr>
          <w:spacing w:val="-4"/>
        </w:rPr>
        <w:t xml:space="preserve"> </w:t>
      </w:r>
      <w:r w:rsidRPr="00826C24">
        <w:t>своих</w:t>
      </w:r>
      <w:r w:rsidRPr="00826C24">
        <w:rPr>
          <w:spacing w:val="-8"/>
        </w:rPr>
        <w:t xml:space="preserve"> </w:t>
      </w:r>
      <w:r w:rsidRPr="00826C24">
        <w:t>действий для</w:t>
      </w:r>
      <w:r w:rsidRPr="00826C24">
        <w:rPr>
          <w:spacing w:val="-2"/>
        </w:rPr>
        <w:t xml:space="preserve"> </w:t>
      </w:r>
      <w:r w:rsidRPr="00826C24">
        <w:t>окружающей</w:t>
      </w:r>
      <w:r w:rsidRPr="00826C24">
        <w:rPr>
          <w:spacing w:val="-4"/>
        </w:rPr>
        <w:t xml:space="preserve"> </w:t>
      </w:r>
      <w:r w:rsidRPr="00826C24">
        <w:t>среды;</w:t>
      </w:r>
      <w:r w:rsidRPr="00826C24">
        <w:rPr>
          <w:spacing w:val="-4"/>
        </w:rPr>
        <w:t xml:space="preserve"> </w:t>
      </w:r>
      <w:r w:rsidRPr="00826C24">
        <w:t>повышение уровня экологической культуры, осознание глобального характера экологических проблем</w:t>
      </w:r>
      <w:r w:rsidRPr="00826C24">
        <w:rPr>
          <w:spacing w:val="40"/>
        </w:rPr>
        <w:t xml:space="preserve"> </w:t>
      </w:r>
      <w:r w:rsidRPr="00826C24">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032D1" w:rsidRPr="00826C24" w:rsidRDefault="00773E75" w:rsidP="007848B8">
      <w:pPr>
        <w:pStyle w:val="5"/>
        <w:spacing w:before="5" w:line="276" w:lineRule="auto"/>
        <w:ind w:left="944"/>
      </w:pPr>
      <w:r w:rsidRPr="00826C24">
        <w:lastRenderedPageBreak/>
        <w:t>Ценности</w:t>
      </w:r>
      <w:r w:rsidRPr="00826C24">
        <w:rPr>
          <w:spacing w:val="-11"/>
        </w:rPr>
        <w:t xml:space="preserve"> </w:t>
      </w:r>
      <w:r w:rsidRPr="00826C24">
        <w:t>научного</w:t>
      </w:r>
      <w:r w:rsidRPr="00826C24">
        <w:rPr>
          <w:spacing w:val="-9"/>
        </w:rPr>
        <w:t xml:space="preserve"> </w:t>
      </w:r>
      <w:r w:rsidRPr="00826C24">
        <w:rPr>
          <w:spacing w:val="-2"/>
        </w:rPr>
        <w:t>познания:</w:t>
      </w:r>
    </w:p>
    <w:p w:rsidR="005032D1" w:rsidRPr="00826C24" w:rsidRDefault="00773E75" w:rsidP="007848B8">
      <w:pPr>
        <w:pStyle w:val="a3"/>
        <w:spacing w:line="276" w:lineRule="auto"/>
        <w:ind w:left="233" w:right="230"/>
      </w:pPr>
      <w:r w:rsidRPr="00826C24">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32D1" w:rsidRPr="00826C24" w:rsidRDefault="00773E75" w:rsidP="007848B8">
      <w:pPr>
        <w:pStyle w:val="4"/>
        <w:spacing w:before="5" w:line="276" w:lineRule="auto"/>
        <w:ind w:left="233" w:right="240" w:firstLine="710"/>
        <w:rPr>
          <w:b w:val="0"/>
        </w:rPr>
      </w:pPr>
      <w:r w:rsidRPr="00826C24">
        <w:t>Личностные результаты, обеспечивающие адаптацию обучающегося к изменяющимся условиям социальной и природной среды</w:t>
      </w:r>
      <w:r w:rsidRPr="00826C24">
        <w:rPr>
          <w:b w:val="0"/>
        </w:rPr>
        <w:t>:</w:t>
      </w:r>
    </w:p>
    <w:p w:rsidR="005032D1" w:rsidRPr="00826C24" w:rsidRDefault="00773E75" w:rsidP="007848B8">
      <w:pPr>
        <w:pStyle w:val="a3"/>
        <w:spacing w:line="276" w:lineRule="auto"/>
        <w:ind w:left="944" w:firstLine="0"/>
      </w:pPr>
      <w:r w:rsidRPr="00826C24">
        <w:t>освоение</w:t>
      </w:r>
      <w:r w:rsidRPr="00826C24">
        <w:rPr>
          <w:spacing w:val="70"/>
        </w:rPr>
        <w:t xml:space="preserve"> </w:t>
      </w:r>
      <w:r w:rsidRPr="00826C24">
        <w:t>обучающимися</w:t>
      </w:r>
      <w:r w:rsidRPr="00826C24">
        <w:rPr>
          <w:spacing w:val="72"/>
        </w:rPr>
        <w:t xml:space="preserve"> </w:t>
      </w:r>
      <w:r w:rsidRPr="00826C24">
        <w:t>социального</w:t>
      </w:r>
      <w:r w:rsidRPr="00826C24">
        <w:rPr>
          <w:spacing w:val="71"/>
        </w:rPr>
        <w:t xml:space="preserve"> </w:t>
      </w:r>
      <w:r w:rsidRPr="00826C24">
        <w:t>опыта,</w:t>
      </w:r>
      <w:r w:rsidRPr="00826C24">
        <w:rPr>
          <w:spacing w:val="73"/>
        </w:rPr>
        <w:t xml:space="preserve"> </w:t>
      </w:r>
      <w:r w:rsidRPr="00826C24">
        <w:t>основных</w:t>
      </w:r>
      <w:r w:rsidRPr="00826C24">
        <w:rPr>
          <w:spacing w:val="66"/>
        </w:rPr>
        <w:t xml:space="preserve"> </w:t>
      </w:r>
      <w:r w:rsidRPr="00826C24">
        <w:t>социальных</w:t>
      </w:r>
      <w:r w:rsidRPr="00826C24">
        <w:rPr>
          <w:spacing w:val="66"/>
        </w:rPr>
        <w:t xml:space="preserve"> </w:t>
      </w:r>
      <w:r w:rsidRPr="00826C24">
        <w:rPr>
          <w:spacing w:val="-2"/>
        </w:rPr>
        <w:t>ролей,</w:t>
      </w:r>
    </w:p>
    <w:p w:rsidR="005032D1" w:rsidRPr="00826C24" w:rsidRDefault="00773E75" w:rsidP="007848B8">
      <w:pPr>
        <w:pStyle w:val="a3"/>
        <w:spacing w:before="67" w:line="276" w:lineRule="auto"/>
        <w:ind w:left="233" w:right="240" w:firstLine="0"/>
      </w:pPr>
      <w:r w:rsidRPr="00826C24">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032D1" w:rsidRPr="00826C24" w:rsidRDefault="00773E75" w:rsidP="007848B8">
      <w:pPr>
        <w:pStyle w:val="a3"/>
        <w:spacing w:before="4" w:line="276" w:lineRule="auto"/>
        <w:ind w:left="233" w:right="244"/>
      </w:pPr>
      <w:r w:rsidRPr="00826C24">
        <w:t>способность обучающихся во взаимодействии в условиях неопределённости, открытость опыту и знаниям других;</w:t>
      </w:r>
    </w:p>
    <w:p w:rsidR="005032D1" w:rsidRPr="00826C24" w:rsidRDefault="00773E75" w:rsidP="007848B8">
      <w:pPr>
        <w:pStyle w:val="a3"/>
        <w:spacing w:line="276" w:lineRule="auto"/>
        <w:ind w:left="233" w:right="229"/>
      </w:pPr>
      <w:r w:rsidRPr="00826C24">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sidRPr="00826C24">
        <w:rPr>
          <w:spacing w:val="-1"/>
        </w:rPr>
        <w:t xml:space="preserve"> </w:t>
      </w:r>
      <w:r w:rsidRPr="00826C24">
        <w:t>и</w:t>
      </w:r>
      <w:r w:rsidRPr="00826C24">
        <w:rPr>
          <w:spacing w:val="-1"/>
        </w:rPr>
        <w:t xml:space="preserve"> </w:t>
      </w:r>
      <w:r w:rsidRPr="00826C24">
        <w:t>компетенции из опыта</w:t>
      </w:r>
      <w:r w:rsidRPr="00826C24">
        <w:rPr>
          <w:spacing w:val="-4"/>
        </w:rPr>
        <w:t xml:space="preserve"> </w:t>
      </w:r>
      <w:r w:rsidRPr="00826C24">
        <w:t>других;</w:t>
      </w:r>
    </w:p>
    <w:p w:rsidR="005032D1" w:rsidRPr="00826C24" w:rsidRDefault="00773E75" w:rsidP="007848B8">
      <w:pPr>
        <w:pStyle w:val="a3"/>
        <w:spacing w:line="276" w:lineRule="auto"/>
        <w:ind w:left="233" w:right="233"/>
      </w:pPr>
      <w:r w:rsidRPr="00826C24">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032D1" w:rsidRPr="00826C24" w:rsidRDefault="00773E75" w:rsidP="007848B8">
      <w:pPr>
        <w:pStyle w:val="a3"/>
        <w:spacing w:line="276" w:lineRule="auto"/>
        <w:ind w:left="233" w:right="226"/>
      </w:pPr>
      <w:r w:rsidRPr="00826C24">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sidRPr="00826C24">
        <w:rPr>
          <w:spacing w:val="-2"/>
        </w:rPr>
        <w:t>развития;</w:t>
      </w:r>
    </w:p>
    <w:p w:rsidR="005032D1" w:rsidRPr="00826C24" w:rsidRDefault="00773E75" w:rsidP="007848B8">
      <w:pPr>
        <w:pStyle w:val="a3"/>
        <w:spacing w:before="1" w:line="276" w:lineRule="auto"/>
        <w:ind w:left="233" w:right="235"/>
      </w:pPr>
      <w:r w:rsidRPr="00826C24">
        <w:t xml:space="preserve">умение анализировать и выявлять взаимосвязи природы, общества и </w:t>
      </w:r>
      <w:r w:rsidRPr="00826C24">
        <w:rPr>
          <w:spacing w:val="-2"/>
        </w:rPr>
        <w:t>экономики;</w:t>
      </w:r>
    </w:p>
    <w:p w:rsidR="005032D1" w:rsidRPr="00826C24" w:rsidRDefault="00773E75" w:rsidP="007848B8">
      <w:pPr>
        <w:pStyle w:val="a3"/>
        <w:spacing w:line="276" w:lineRule="auto"/>
        <w:ind w:left="233" w:right="239"/>
      </w:pPr>
      <w:r w:rsidRPr="00826C24">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32D1" w:rsidRPr="00826C24" w:rsidRDefault="00773E75" w:rsidP="007848B8">
      <w:pPr>
        <w:pStyle w:val="a3"/>
        <w:spacing w:line="276" w:lineRule="auto"/>
        <w:ind w:left="233" w:right="232"/>
      </w:pPr>
      <w:r w:rsidRPr="00826C24">
        <w:t>способность обучающихся осознавать стрессовую ситуацию, оценивать происходящие</w:t>
      </w:r>
      <w:r w:rsidRPr="00826C24">
        <w:rPr>
          <w:spacing w:val="-3"/>
        </w:rPr>
        <w:t xml:space="preserve"> </w:t>
      </w:r>
      <w:r w:rsidRPr="00826C24">
        <w:t>изменения</w:t>
      </w:r>
      <w:r w:rsidRPr="00826C24">
        <w:rPr>
          <w:spacing w:val="-3"/>
        </w:rPr>
        <w:t xml:space="preserve"> </w:t>
      </w:r>
      <w:r w:rsidRPr="00826C24">
        <w:t>и</w:t>
      </w:r>
      <w:r w:rsidRPr="00826C24">
        <w:rPr>
          <w:spacing w:val="-4"/>
        </w:rPr>
        <w:t xml:space="preserve"> </w:t>
      </w:r>
      <w:r w:rsidRPr="00826C24">
        <w:t>их</w:t>
      </w:r>
      <w:r w:rsidRPr="00826C24">
        <w:rPr>
          <w:spacing w:val="-8"/>
        </w:rPr>
        <w:t xml:space="preserve"> </w:t>
      </w:r>
      <w:r w:rsidRPr="00826C24">
        <w:t>последствия;</w:t>
      </w:r>
      <w:r w:rsidRPr="00826C24">
        <w:rPr>
          <w:spacing w:val="-4"/>
        </w:rPr>
        <w:t xml:space="preserve"> </w:t>
      </w:r>
      <w:r w:rsidRPr="00826C24">
        <w:t>воспринимать</w:t>
      </w:r>
      <w:r w:rsidRPr="00826C24">
        <w:rPr>
          <w:spacing w:val="-6"/>
        </w:rPr>
        <w:t xml:space="preserve"> </w:t>
      </w:r>
      <w:r w:rsidRPr="00826C24">
        <w:t>стрессовую</w:t>
      </w:r>
      <w:r w:rsidRPr="00826C24">
        <w:rPr>
          <w:spacing w:val="-5"/>
        </w:rPr>
        <w:t xml:space="preserve"> </w:t>
      </w:r>
      <w:r w:rsidRPr="00826C24">
        <w:t>ситуацию</w:t>
      </w:r>
      <w:r w:rsidRPr="00826C24">
        <w:rPr>
          <w:spacing w:val="-5"/>
        </w:rPr>
        <w:t xml:space="preserve"> </w:t>
      </w:r>
      <w:r w:rsidRPr="00826C24">
        <w:t>как вызов, требующий контрмер; оценивать ситуацию стресса, корректировать принимаемые решения и действия; формулировать и оценивать риски и</w:t>
      </w:r>
      <w:r w:rsidRPr="00826C24">
        <w:rPr>
          <w:spacing w:val="40"/>
        </w:rPr>
        <w:t xml:space="preserve"> </w:t>
      </w:r>
      <w:r w:rsidRPr="00826C24">
        <w:t xml:space="preserve">последствия, формировать опыт, уметь находить позитивное в произошедшей </w:t>
      </w:r>
      <w:r w:rsidRPr="00826C24">
        <w:lastRenderedPageBreak/>
        <w:t>ситуации; быть готовым действовать в отсутствие гарантий успеха.</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jc w:val="left"/>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left="233"/>
        <w:jc w:val="left"/>
        <w:rPr>
          <w:b/>
        </w:rPr>
      </w:pPr>
      <w:r w:rsidRPr="00826C24">
        <w:t>Метапредметные</w:t>
      </w:r>
      <w:r w:rsidRPr="00826C24">
        <w:rPr>
          <w:spacing w:val="14"/>
        </w:rPr>
        <w:t xml:space="preserve"> </w:t>
      </w:r>
      <w:r w:rsidRPr="00826C24">
        <w:t>результаты</w:t>
      </w:r>
      <w:r w:rsidRPr="00826C24">
        <w:rPr>
          <w:spacing w:val="15"/>
        </w:rPr>
        <w:t xml:space="preserve"> </w:t>
      </w:r>
      <w:r w:rsidRPr="00826C24">
        <w:t>освоения</w:t>
      </w:r>
      <w:r w:rsidRPr="00826C24">
        <w:rPr>
          <w:spacing w:val="15"/>
        </w:rPr>
        <w:t xml:space="preserve"> </w:t>
      </w:r>
      <w:r w:rsidRPr="00826C24">
        <w:t>основной</w:t>
      </w:r>
      <w:r w:rsidRPr="00826C24">
        <w:rPr>
          <w:spacing w:val="14"/>
        </w:rPr>
        <w:t xml:space="preserve"> </w:t>
      </w:r>
      <w:r w:rsidRPr="00826C24">
        <w:t>образовательной</w:t>
      </w:r>
      <w:r w:rsidRPr="00826C24">
        <w:rPr>
          <w:spacing w:val="19"/>
        </w:rPr>
        <w:t xml:space="preserve"> </w:t>
      </w:r>
      <w:r w:rsidRPr="00826C24">
        <w:t xml:space="preserve">программы, формируемые при изучении </w:t>
      </w:r>
      <w:r w:rsidRPr="00826C24">
        <w:rPr>
          <w:b/>
        </w:rPr>
        <w:t>обществознания:</w:t>
      </w:r>
    </w:p>
    <w:p w:rsidR="005032D1" w:rsidRPr="00826C24" w:rsidRDefault="00773E75" w:rsidP="007848B8">
      <w:pPr>
        <w:pStyle w:val="4"/>
        <w:numPr>
          <w:ilvl w:val="0"/>
          <w:numId w:val="151"/>
        </w:numPr>
        <w:tabs>
          <w:tab w:val="left" w:pos="1295"/>
        </w:tabs>
        <w:spacing w:line="276" w:lineRule="auto"/>
      </w:pPr>
      <w:r w:rsidRPr="00826C24">
        <w:rPr>
          <w:w w:val="95"/>
        </w:rPr>
        <w:t>Овладение</w:t>
      </w:r>
      <w:r w:rsidRPr="00826C24">
        <w:rPr>
          <w:spacing w:val="78"/>
        </w:rPr>
        <w:t xml:space="preserve"> </w:t>
      </w:r>
      <w:r w:rsidRPr="00826C24">
        <w:rPr>
          <w:w w:val="95"/>
        </w:rPr>
        <w:t>универсальными</w:t>
      </w:r>
      <w:r w:rsidRPr="00826C24">
        <w:rPr>
          <w:spacing w:val="72"/>
        </w:rPr>
        <w:t xml:space="preserve"> </w:t>
      </w:r>
      <w:r w:rsidRPr="00826C24">
        <w:rPr>
          <w:w w:val="95"/>
        </w:rPr>
        <w:t>учебными</w:t>
      </w:r>
      <w:r w:rsidRPr="00826C24">
        <w:rPr>
          <w:spacing w:val="72"/>
        </w:rPr>
        <w:t xml:space="preserve"> </w:t>
      </w:r>
      <w:r w:rsidRPr="00826C24">
        <w:rPr>
          <w:w w:val="95"/>
        </w:rPr>
        <w:t>познавательными</w:t>
      </w:r>
      <w:r w:rsidRPr="00826C24">
        <w:rPr>
          <w:spacing w:val="72"/>
        </w:rPr>
        <w:t xml:space="preserve"> </w:t>
      </w:r>
      <w:r w:rsidRPr="00826C24">
        <w:rPr>
          <w:spacing w:val="-2"/>
          <w:w w:val="95"/>
        </w:rPr>
        <w:t>действиями</w:t>
      </w:r>
    </w:p>
    <w:p w:rsidR="005032D1" w:rsidRPr="00826C24" w:rsidRDefault="00773E75" w:rsidP="007848B8">
      <w:pPr>
        <w:pStyle w:val="5"/>
        <w:spacing w:line="276" w:lineRule="auto"/>
        <w:ind w:left="944"/>
        <w:jc w:val="left"/>
      </w:pPr>
      <w:r w:rsidRPr="00826C24">
        <w:t>Базовые</w:t>
      </w:r>
      <w:r w:rsidRPr="00826C24">
        <w:rPr>
          <w:spacing w:val="-12"/>
        </w:rPr>
        <w:t xml:space="preserve"> </w:t>
      </w:r>
      <w:r w:rsidRPr="00826C24">
        <w:t>логические</w:t>
      </w:r>
      <w:r w:rsidRPr="00826C24">
        <w:rPr>
          <w:spacing w:val="-11"/>
        </w:rPr>
        <w:t xml:space="preserve"> </w:t>
      </w:r>
      <w:r w:rsidRPr="00826C24">
        <w:rPr>
          <w:spacing w:val="-2"/>
        </w:rPr>
        <w:t>действия:</w:t>
      </w:r>
    </w:p>
    <w:p w:rsidR="005032D1" w:rsidRPr="00826C24" w:rsidRDefault="00773E75" w:rsidP="007848B8">
      <w:pPr>
        <w:pStyle w:val="a3"/>
        <w:spacing w:line="276" w:lineRule="auto"/>
        <w:ind w:left="233"/>
        <w:jc w:val="left"/>
      </w:pPr>
      <w:r w:rsidRPr="00826C24">
        <w:t>выявлять</w:t>
      </w:r>
      <w:r w:rsidRPr="00826C24">
        <w:rPr>
          <w:spacing w:val="40"/>
        </w:rPr>
        <w:t xml:space="preserve"> </w:t>
      </w:r>
      <w:r w:rsidRPr="00826C24">
        <w:t>и</w:t>
      </w:r>
      <w:r w:rsidRPr="00826C24">
        <w:rPr>
          <w:spacing w:val="40"/>
        </w:rPr>
        <w:t xml:space="preserve"> </w:t>
      </w:r>
      <w:r w:rsidRPr="00826C24">
        <w:t>характеризовать</w:t>
      </w:r>
      <w:r w:rsidRPr="00826C24">
        <w:rPr>
          <w:spacing w:val="40"/>
        </w:rPr>
        <w:t xml:space="preserve"> </w:t>
      </w:r>
      <w:r w:rsidRPr="00826C24">
        <w:t>существенные</w:t>
      </w:r>
      <w:r w:rsidRPr="00826C24">
        <w:rPr>
          <w:spacing w:val="40"/>
        </w:rPr>
        <w:t xml:space="preserve"> </w:t>
      </w:r>
      <w:r w:rsidRPr="00826C24">
        <w:t>признаки</w:t>
      </w:r>
      <w:r w:rsidRPr="00826C24">
        <w:rPr>
          <w:spacing w:val="40"/>
        </w:rPr>
        <w:t xml:space="preserve"> </w:t>
      </w:r>
      <w:r w:rsidRPr="00826C24">
        <w:t>социальных</w:t>
      </w:r>
      <w:r w:rsidRPr="00826C24">
        <w:rPr>
          <w:spacing w:val="40"/>
        </w:rPr>
        <w:t xml:space="preserve"> </w:t>
      </w:r>
      <w:r w:rsidRPr="00826C24">
        <w:t>явлений</w:t>
      </w:r>
      <w:r w:rsidRPr="00826C24">
        <w:rPr>
          <w:spacing w:val="40"/>
        </w:rPr>
        <w:t xml:space="preserve"> </w:t>
      </w:r>
      <w:r w:rsidRPr="00826C24">
        <w:t xml:space="preserve">и </w:t>
      </w:r>
      <w:r w:rsidRPr="00826C24">
        <w:rPr>
          <w:spacing w:val="-2"/>
        </w:rPr>
        <w:t>процессов;</w:t>
      </w:r>
    </w:p>
    <w:p w:rsidR="005032D1" w:rsidRPr="00826C24" w:rsidRDefault="00773E75" w:rsidP="007848B8">
      <w:pPr>
        <w:pStyle w:val="a3"/>
        <w:spacing w:line="276" w:lineRule="auto"/>
        <w:ind w:left="233"/>
        <w:jc w:val="left"/>
      </w:pPr>
      <w:r w:rsidRPr="00826C24">
        <w:t>устанавливать</w:t>
      </w:r>
      <w:r w:rsidRPr="00826C24">
        <w:rPr>
          <w:spacing w:val="80"/>
        </w:rPr>
        <w:t xml:space="preserve"> </w:t>
      </w:r>
      <w:r w:rsidRPr="00826C24">
        <w:t>существенный</w:t>
      </w:r>
      <w:r w:rsidRPr="00826C24">
        <w:rPr>
          <w:spacing w:val="80"/>
        </w:rPr>
        <w:t xml:space="preserve"> </w:t>
      </w:r>
      <w:r w:rsidRPr="00826C24">
        <w:t>признак</w:t>
      </w:r>
      <w:r w:rsidRPr="00826C24">
        <w:rPr>
          <w:spacing w:val="80"/>
        </w:rPr>
        <w:t xml:space="preserve"> </w:t>
      </w:r>
      <w:r w:rsidRPr="00826C24">
        <w:t>классификации</w:t>
      </w:r>
      <w:r w:rsidRPr="00826C24">
        <w:rPr>
          <w:spacing w:val="80"/>
        </w:rPr>
        <w:t xml:space="preserve"> </w:t>
      </w:r>
      <w:r w:rsidRPr="00826C24">
        <w:t>социальных</w:t>
      </w:r>
      <w:r w:rsidRPr="00826C24">
        <w:rPr>
          <w:spacing w:val="80"/>
        </w:rPr>
        <w:t xml:space="preserve"> </w:t>
      </w:r>
      <w:r w:rsidRPr="00826C24">
        <w:t>фактов, основания для их обобщения и сравнения, критерии проводимого анализа;</w:t>
      </w:r>
    </w:p>
    <w:p w:rsidR="005032D1" w:rsidRPr="00826C24" w:rsidRDefault="00773E75" w:rsidP="007848B8">
      <w:pPr>
        <w:pStyle w:val="a3"/>
        <w:spacing w:line="276" w:lineRule="auto"/>
        <w:ind w:left="233"/>
        <w:jc w:val="left"/>
      </w:pPr>
      <w:r w:rsidRPr="00826C24">
        <w:t>с</w:t>
      </w:r>
      <w:r w:rsidRPr="00826C24">
        <w:rPr>
          <w:spacing w:val="40"/>
        </w:rPr>
        <w:t xml:space="preserve"> </w:t>
      </w:r>
      <w:r w:rsidRPr="00826C24">
        <w:t>учётом</w:t>
      </w:r>
      <w:r w:rsidRPr="00826C24">
        <w:rPr>
          <w:spacing w:val="40"/>
        </w:rPr>
        <w:t xml:space="preserve"> </w:t>
      </w:r>
      <w:r w:rsidRPr="00826C24">
        <w:t>предложенной</w:t>
      </w:r>
      <w:r w:rsidRPr="00826C24">
        <w:rPr>
          <w:spacing w:val="40"/>
        </w:rPr>
        <w:t xml:space="preserve"> </w:t>
      </w:r>
      <w:r w:rsidRPr="00826C24">
        <w:t>задачи</w:t>
      </w:r>
      <w:r w:rsidRPr="00826C24">
        <w:rPr>
          <w:spacing w:val="40"/>
        </w:rPr>
        <w:t xml:space="preserve"> </w:t>
      </w:r>
      <w:r w:rsidRPr="00826C24">
        <w:t>выявлять</w:t>
      </w:r>
      <w:r w:rsidRPr="00826C24">
        <w:rPr>
          <w:spacing w:val="40"/>
        </w:rPr>
        <w:t xml:space="preserve"> </w:t>
      </w:r>
      <w:r w:rsidRPr="00826C24">
        <w:t>закономерности</w:t>
      </w:r>
      <w:r w:rsidRPr="00826C24">
        <w:rPr>
          <w:spacing w:val="40"/>
        </w:rPr>
        <w:t xml:space="preserve"> </w:t>
      </w:r>
      <w:r w:rsidRPr="00826C24">
        <w:t>и</w:t>
      </w:r>
      <w:r w:rsidRPr="00826C24">
        <w:rPr>
          <w:spacing w:val="40"/>
        </w:rPr>
        <w:t xml:space="preserve"> </w:t>
      </w:r>
      <w:r w:rsidRPr="00826C24">
        <w:t>противоречия</w:t>
      </w:r>
      <w:r w:rsidRPr="00826C24">
        <w:rPr>
          <w:spacing w:val="40"/>
        </w:rPr>
        <w:t xml:space="preserve"> </w:t>
      </w:r>
      <w:r w:rsidRPr="00826C24">
        <w:t>в рассматриваемых фактах, данных и наблюдениях;</w:t>
      </w:r>
    </w:p>
    <w:p w:rsidR="005032D1" w:rsidRPr="00826C24" w:rsidRDefault="00773E75" w:rsidP="007848B8">
      <w:pPr>
        <w:pStyle w:val="a3"/>
        <w:tabs>
          <w:tab w:val="left" w:pos="2330"/>
          <w:tab w:val="left" w:pos="3639"/>
          <w:tab w:val="left" w:pos="5514"/>
          <w:tab w:val="left" w:pos="6771"/>
          <w:tab w:val="left" w:pos="8689"/>
          <w:tab w:val="left" w:pos="9394"/>
        </w:tabs>
        <w:spacing w:line="276" w:lineRule="auto"/>
        <w:ind w:left="944" w:right="242" w:firstLine="0"/>
        <w:jc w:val="left"/>
      </w:pPr>
      <w:r w:rsidRPr="00826C24">
        <w:t xml:space="preserve">предлагать критерии для выявления закономерностей и противоречий; </w:t>
      </w:r>
      <w:r w:rsidRPr="00826C24">
        <w:rPr>
          <w:spacing w:val="-2"/>
        </w:rPr>
        <w:t>выявлять</w:t>
      </w:r>
      <w:r w:rsidRPr="00826C24">
        <w:tab/>
      </w:r>
      <w:r w:rsidRPr="00826C24">
        <w:rPr>
          <w:spacing w:val="-2"/>
        </w:rPr>
        <w:t>дефицит</w:t>
      </w:r>
      <w:r w:rsidRPr="00826C24">
        <w:tab/>
      </w:r>
      <w:r w:rsidRPr="00826C24">
        <w:rPr>
          <w:spacing w:val="-2"/>
        </w:rPr>
        <w:t>информации,</w:t>
      </w:r>
      <w:r w:rsidRPr="00826C24">
        <w:tab/>
      </w:r>
      <w:r w:rsidRPr="00826C24">
        <w:rPr>
          <w:spacing w:val="-2"/>
        </w:rPr>
        <w:t>данных,</w:t>
      </w:r>
      <w:r w:rsidRPr="00826C24">
        <w:tab/>
      </w:r>
      <w:r w:rsidRPr="00826C24">
        <w:rPr>
          <w:spacing w:val="-2"/>
        </w:rPr>
        <w:t>необходимых</w:t>
      </w:r>
      <w:r w:rsidRPr="00826C24">
        <w:tab/>
      </w:r>
      <w:r w:rsidRPr="00826C24">
        <w:rPr>
          <w:spacing w:val="-4"/>
        </w:rPr>
        <w:t>для</w:t>
      </w:r>
      <w:r w:rsidRPr="00826C24">
        <w:tab/>
      </w:r>
      <w:r w:rsidRPr="00826C24">
        <w:rPr>
          <w:spacing w:val="-2"/>
        </w:rPr>
        <w:t>решения</w:t>
      </w:r>
    </w:p>
    <w:p w:rsidR="005032D1" w:rsidRPr="00826C24" w:rsidRDefault="00773E75" w:rsidP="007848B8">
      <w:pPr>
        <w:pStyle w:val="a3"/>
        <w:spacing w:line="276" w:lineRule="auto"/>
        <w:ind w:left="233" w:firstLine="0"/>
        <w:jc w:val="left"/>
      </w:pPr>
      <w:r w:rsidRPr="00826C24">
        <w:rPr>
          <w:spacing w:val="-2"/>
        </w:rPr>
        <w:t>поставленной</w:t>
      </w:r>
      <w:r w:rsidRPr="00826C24">
        <w:rPr>
          <w:spacing w:val="5"/>
        </w:rPr>
        <w:t xml:space="preserve"> </w:t>
      </w:r>
      <w:r w:rsidRPr="00826C24">
        <w:rPr>
          <w:spacing w:val="-2"/>
        </w:rPr>
        <w:t>задачи;</w:t>
      </w:r>
    </w:p>
    <w:p w:rsidR="005032D1" w:rsidRPr="00826C24" w:rsidRDefault="00773E75" w:rsidP="007848B8">
      <w:pPr>
        <w:pStyle w:val="a3"/>
        <w:spacing w:before="67" w:line="276" w:lineRule="auto"/>
        <w:ind w:left="944" w:right="235" w:firstLine="0"/>
      </w:pPr>
      <w:r w:rsidRPr="00826C24">
        <w:t>выявлять причинно-следственные связи при изучении явлений и процессов; делать</w:t>
      </w:r>
      <w:r w:rsidRPr="00826C24">
        <w:rPr>
          <w:spacing w:val="60"/>
        </w:rPr>
        <w:t xml:space="preserve">   </w:t>
      </w:r>
      <w:r w:rsidRPr="00826C24">
        <w:t>выводы</w:t>
      </w:r>
      <w:r w:rsidRPr="00826C24">
        <w:rPr>
          <w:spacing w:val="61"/>
        </w:rPr>
        <w:t xml:space="preserve">   </w:t>
      </w:r>
      <w:r w:rsidRPr="00826C24">
        <w:t>с</w:t>
      </w:r>
      <w:r w:rsidRPr="00826C24">
        <w:rPr>
          <w:spacing w:val="62"/>
        </w:rPr>
        <w:t xml:space="preserve">   </w:t>
      </w:r>
      <w:r w:rsidRPr="00826C24">
        <w:t>использованием</w:t>
      </w:r>
      <w:r w:rsidRPr="00826C24">
        <w:rPr>
          <w:spacing w:val="62"/>
        </w:rPr>
        <w:t xml:space="preserve">   </w:t>
      </w:r>
      <w:r w:rsidRPr="00826C24">
        <w:t>дедуктивных</w:t>
      </w:r>
      <w:r w:rsidRPr="00826C24">
        <w:rPr>
          <w:spacing w:val="59"/>
        </w:rPr>
        <w:t xml:space="preserve">   </w:t>
      </w:r>
      <w:r w:rsidRPr="00826C24">
        <w:t>и</w:t>
      </w:r>
      <w:r w:rsidRPr="00826C24">
        <w:rPr>
          <w:spacing w:val="62"/>
        </w:rPr>
        <w:t xml:space="preserve">   </w:t>
      </w:r>
      <w:r w:rsidRPr="00826C24">
        <w:rPr>
          <w:spacing w:val="-2"/>
        </w:rPr>
        <w:t>индуктивных</w:t>
      </w:r>
    </w:p>
    <w:p w:rsidR="005032D1" w:rsidRPr="00826C24" w:rsidRDefault="00773E75" w:rsidP="007848B8">
      <w:pPr>
        <w:pStyle w:val="a3"/>
        <w:spacing w:line="276" w:lineRule="auto"/>
        <w:ind w:left="233" w:right="234" w:firstLine="0"/>
      </w:pPr>
      <w:r w:rsidRPr="00826C24">
        <w:t xml:space="preserve">умозаключений, умозаключений по аналогии, формулировать гипотезы о </w:t>
      </w:r>
      <w:r w:rsidRPr="00826C24">
        <w:rPr>
          <w:spacing w:val="-2"/>
        </w:rPr>
        <w:t>взаимосвязях;</w:t>
      </w:r>
    </w:p>
    <w:p w:rsidR="005032D1" w:rsidRPr="00826C24" w:rsidRDefault="00773E75" w:rsidP="007848B8">
      <w:pPr>
        <w:pStyle w:val="a3"/>
        <w:spacing w:before="4" w:line="276" w:lineRule="auto"/>
        <w:ind w:left="233" w:right="232"/>
      </w:pPr>
      <w:r w:rsidRPr="00826C24">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32D1" w:rsidRPr="00826C24" w:rsidRDefault="00773E75" w:rsidP="007848B8">
      <w:pPr>
        <w:pStyle w:val="5"/>
        <w:spacing w:before="4" w:line="276" w:lineRule="auto"/>
        <w:ind w:left="944"/>
      </w:pPr>
      <w:r w:rsidRPr="00826C24">
        <w:t>Базовые</w:t>
      </w:r>
      <w:r w:rsidRPr="00826C24">
        <w:rPr>
          <w:spacing w:val="-14"/>
        </w:rPr>
        <w:t xml:space="preserve"> </w:t>
      </w:r>
      <w:r w:rsidRPr="00826C24">
        <w:t>исследовательские</w:t>
      </w:r>
      <w:r w:rsidRPr="00826C24">
        <w:rPr>
          <w:spacing w:val="-13"/>
        </w:rPr>
        <w:t xml:space="preserve"> </w:t>
      </w:r>
      <w:r w:rsidRPr="00826C24">
        <w:rPr>
          <w:spacing w:val="-2"/>
        </w:rPr>
        <w:t>действия:</w:t>
      </w:r>
    </w:p>
    <w:p w:rsidR="005032D1" w:rsidRPr="00826C24" w:rsidRDefault="00773E75" w:rsidP="007848B8">
      <w:pPr>
        <w:pStyle w:val="a3"/>
        <w:spacing w:line="276" w:lineRule="auto"/>
        <w:ind w:left="944" w:right="231" w:firstLine="0"/>
      </w:pPr>
      <w:r w:rsidRPr="00826C24">
        <w:t>использовать вопросы как исследовательский инструмент познания; формулировать</w:t>
      </w:r>
      <w:r w:rsidRPr="00826C24">
        <w:rPr>
          <w:spacing w:val="47"/>
          <w:w w:val="150"/>
        </w:rPr>
        <w:t xml:space="preserve">  </w:t>
      </w:r>
      <w:r w:rsidRPr="00826C24">
        <w:t>вопросы,</w:t>
      </w:r>
      <w:r w:rsidRPr="00826C24">
        <w:rPr>
          <w:spacing w:val="50"/>
          <w:w w:val="150"/>
        </w:rPr>
        <w:t xml:space="preserve">  </w:t>
      </w:r>
      <w:r w:rsidRPr="00826C24">
        <w:t>фиксирующие</w:t>
      </w:r>
      <w:r w:rsidRPr="00826C24">
        <w:rPr>
          <w:spacing w:val="50"/>
          <w:w w:val="150"/>
        </w:rPr>
        <w:t xml:space="preserve">  </w:t>
      </w:r>
      <w:r w:rsidRPr="00826C24">
        <w:t>разрыв</w:t>
      </w:r>
      <w:r w:rsidRPr="00826C24">
        <w:rPr>
          <w:spacing w:val="48"/>
          <w:w w:val="150"/>
        </w:rPr>
        <w:t xml:space="preserve">  </w:t>
      </w:r>
      <w:r w:rsidRPr="00826C24">
        <w:t>между</w:t>
      </w:r>
      <w:r w:rsidRPr="00826C24">
        <w:rPr>
          <w:spacing w:val="46"/>
          <w:w w:val="150"/>
        </w:rPr>
        <w:t xml:space="preserve">  </w:t>
      </w:r>
      <w:r w:rsidRPr="00826C24">
        <w:t>реальным</w:t>
      </w:r>
      <w:r w:rsidRPr="00826C24">
        <w:rPr>
          <w:spacing w:val="50"/>
          <w:w w:val="150"/>
        </w:rPr>
        <w:t xml:space="preserve">  </w:t>
      </w:r>
      <w:r w:rsidRPr="00826C24">
        <w:rPr>
          <w:spacing w:val="-10"/>
        </w:rPr>
        <w:t>и</w:t>
      </w:r>
    </w:p>
    <w:p w:rsidR="005032D1" w:rsidRPr="00826C24" w:rsidRDefault="00773E75" w:rsidP="007848B8">
      <w:pPr>
        <w:pStyle w:val="a3"/>
        <w:spacing w:line="276" w:lineRule="auto"/>
        <w:ind w:left="233" w:right="240" w:firstLine="0"/>
      </w:pPr>
      <w:r w:rsidRPr="00826C24">
        <w:t>желательным</w:t>
      </w:r>
      <w:r w:rsidRPr="00826C24">
        <w:rPr>
          <w:spacing w:val="-6"/>
        </w:rPr>
        <w:t xml:space="preserve"> </w:t>
      </w:r>
      <w:r w:rsidRPr="00826C24">
        <w:t>состоянием</w:t>
      </w:r>
      <w:r w:rsidRPr="00826C24">
        <w:rPr>
          <w:spacing w:val="-6"/>
        </w:rPr>
        <w:t xml:space="preserve"> </w:t>
      </w:r>
      <w:r w:rsidRPr="00826C24">
        <w:t>ситуации,</w:t>
      </w:r>
      <w:r w:rsidRPr="00826C24">
        <w:rPr>
          <w:spacing w:val="-5"/>
        </w:rPr>
        <w:t xml:space="preserve"> </w:t>
      </w:r>
      <w:r w:rsidRPr="00826C24">
        <w:t>объекта,</w:t>
      </w:r>
      <w:r w:rsidRPr="00826C24">
        <w:rPr>
          <w:spacing w:val="-5"/>
        </w:rPr>
        <w:t xml:space="preserve"> </w:t>
      </w:r>
      <w:r w:rsidRPr="00826C24">
        <w:t>самостоятельно</w:t>
      </w:r>
      <w:r w:rsidRPr="00826C24">
        <w:rPr>
          <w:spacing w:val="-2"/>
        </w:rPr>
        <w:t xml:space="preserve"> </w:t>
      </w:r>
      <w:r w:rsidRPr="00826C24">
        <w:t>устанавливать</w:t>
      </w:r>
      <w:r w:rsidRPr="00826C24">
        <w:rPr>
          <w:spacing w:val="-8"/>
        </w:rPr>
        <w:t xml:space="preserve"> </w:t>
      </w:r>
      <w:r w:rsidRPr="00826C24">
        <w:t>искомое и данное;</w:t>
      </w:r>
    </w:p>
    <w:p w:rsidR="005032D1" w:rsidRPr="00826C24" w:rsidRDefault="00773E75" w:rsidP="007848B8">
      <w:pPr>
        <w:pStyle w:val="a3"/>
        <w:spacing w:line="276" w:lineRule="auto"/>
        <w:ind w:left="233" w:right="229"/>
      </w:pPr>
      <w:r w:rsidRPr="00826C24">
        <w:t>формулировать гипотезу об истинности собственных суждений и суждений других,</w:t>
      </w:r>
      <w:r w:rsidRPr="00826C24">
        <w:rPr>
          <w:spacing w:val="-1"/>
        </w:rPr>
        <w:t xml:space="preserve"> </w:t>
      </w:r>
      <w:r w:rsidRPr="00826C24">
        <w:t>аргументировать</w:t>
      </w:r>
      <w:r w:rsidRPr="00826C24">
        <w:rPr>
          <w:spacing w:val="-5"/>
        </w:rPr>
        <w:t xml:space="preserve"> </w:t>
      </w:r>
      <w:r w:rsidRPr="00826C24">
        <w:t>свою позицию, мнение;</w:t>
      </w:r>
    </w:p>
    <w:p w:rsidR="005032D1" w:rsidRPr="00826C24" w:rsidRDefault="00773E75" w:rsidP="007848B8">
      <w:pPr>
        <w:pStyle w:val="a3"/>
        <w:spacing w:line="276" w:lineRule="auto"/>
        <w:ind w:left="233" w:right="229"/>
      </w:pPr>
      <w:r w:rsidRPr="00826C24">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032D1" w:rsidRPr="00826C24" w:rsidRDefault="00773E75" w:rsidP="007848B8">
      <w:pPr>
        <w:pStyle w:val="a3"/>
        <w:spacing w:line="276" w:lineRule="auto"/>
        <w:ind w:left="233" w:right="227"/>
      </w:pPr>
      <w:r w:rsidRPr="00826C24">
        <w:t>оценивать</w:t>
      </w:r>
      <w:r w:rsidRPr="00826C24">
        <w:rPr>
          <w:spacing w:val="-4"/>
        </w:rPr>
        <w:t xml:space="preserve"> </w:t>
      </w:r>
      <w:r w:rsidRPr="00826C24">
        <w:t>на</w:t>
      </w:r>
      <w:r w:rsidRPr="00826C24">
        <w:rPr>
          <w:spacing w:val="-1"/>
        </w:rPr>
        <w:t xml:space="preserve"> </w:t>
      </w:r>
      <w:r w:rsidRPr="00826C24">
        <w:t>применимость</w:t>
      </w:r>
      <w:r w:rsidRPr="00826C24">
        <w:rPr>
          <w:spacing w:val="-4"/>
        </w:rPr>
        <w:t xml:space="preserve"> </w:t>
      </w:r>
      <w:r w:rsidRPr="00826C24">
        <w:t>и</w:t>
      </w:r>
      <w:r w:rsidRPr="00826C24">
        <w:rPr>
          <w:spacing w:val="-2"/>
        </w:rPr>
        <w:t xml:space="preserve"> </w:t>
      </w:r>
      <w:r w:rsidRPr="00826C24">
        <w:t>достоверность</w:t>
      </w:r>
      <w:r w:rsidRPr="00826C24">
        <w:rPr>
          <w:spacing w:val="-4"/>
        </w:rPr>
        <w:t xml:space="preserve"> </w:t>
      </w:r>
      <w:r w:rsidRPr="00826C24">
        <w:t>информацию, полученную</w:t>
      </w:r>
      <w:r w:rsidRPr="00826C24">
        <w:rPr>
          <w:spacing w:val="-4"/>
        </w:rPr>
        <w:t xml:space="preserve"> </w:t>
      </w:r>
      <w:r w:rsidRPr="00826C24">
        <w:t>в</w:t>
      </w:r>
      <w:r w:rsidRPr="00826C24">
        <w:rPr>
          <w:spacing w:val="-4"/>
        </w:rPr>
        <w:t xml:space="preserve"> </w:t>
      </w:r>
      <w:r w:rsidRPr="00826C24">
        <w:t xml:space="preserve">ходе </w:t>
      </w:r>
      <w:r w:rsidRPr="00826C24">
        <w:rPr>
          <w:spacing w:val="-2"/>
        </w:rPr>
        <w:t>исследования;</w:t>
      </w:r>
    </w:p>
    <w:p w:rsidR="005032D1" w:rsidRPr="00826C24" w:rsidRDefault="00773E75" w:rsidP="007848B8">
      <w:pPr>
        <w:pStyle w:val="a3"/>
        <w:spacing w:line="276" w:lineRule="auto"/>
        <w:ind w:left="233" w:right="239"/>
      </w:pPr>
      <w:r w:rsidRPr="00826C24">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032D1" w:rsidRPr="00826C24" w:rsidRDefault="00773E75" w:rsidP="007848B8">
      <w:pPr>
        <w:pStyle w:val="a3"/>
        <w:spacing w:line="276" w:lineRule="auto"/>
        <w:ind w:left="233" w:right="232"/>
      </w:pPr>
      <w:r w:rsidRPr="00826C24">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sidRPr="00826C24">
        <w:rPr>
          <w:spacing w:val="40"/>
        </w:rPr>
        <w:t xml:space="preserve"> </w:t>
      </w:r>
      <w:r w:rsidRPr="00826C24">
        <w:lastRenderedPageBreak/>
        <w:t>их развитии в новых условиях и контекстах.</w:t>
      </w:r>
    </w:p>
    <w:p w:rsidR="005032D1" w:rsidRPr="00826C24" w:rsidRDefault="00773E75" w:rsidP="007848B8">
      <w:pPr>
        <w:pStyle w:val="5"/>
        <w:spacing w:before="3" w:line="276" w:lineRule="auto"/>
        <w:ind w:left="944"/>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spacing w:line="276" w:lineRule="auto"/>
        <w:ind w:left="233" w:right="235"/>
      </w:pPr>
      <w:r w:rsidRPr="00826C24">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32D1" w:rsidRPr="00826C24" w:rsidRDefault="00773E75" w:rsidP="007848B8">
      <w:pPr>
        <w:pStyle w:val="a3"/>
        <w:spacing w:before="1" w:line="276" w:lineRule="auto"/>
        <w:ind w:left="233" w:right="239"/>
      </w:pPr>
      <w:r w:rsidRPr="00826C24">
        <w:t>выбирать, анализировать, систематизировать и интерпретировать</w:t>
      </w:r>
      <w:r w:rsidRPr="00826C24">
        <w:rPr>
          <w:spacing w:val="40"/>
        </w:rPr>
        <w:t xml:space="preserve"> </w:t>
      </w:r>
      <w:r w:rsidRPr="00826C24">
        <w:t>информацию различных видов и форм</w:t>
      </w:r>
      <w:r w:rsidRPr="00826C24">
        <w:rPr>
          <w:spacing w:val="40"/>
        </w:rPr>
        <w:t xml:space="preserve"> </w:t>
      </w:r>
      <w:r w:rsidRPr="00826C24">
        <w:t>представления;</w:t>
      </w:r>
    </w:p>
    <w:p w:rsidR="005032D1" w:rsidRPr="00826C24" w:rsidRDefault="00773E75" w:rsidP="007848B8">
      <w:pPr>
        <w:pStyle w:val="a3"/>
        <w:spacing w:line="276" w:lineRule="auto"/>
        <w:ind w:left="233" w:right="238"/>
      </w:pPr>
      <w:r w:rsidRPr="00826C24">
        <w:t>находить</w:t>
      </w:r>
      <w:r w:rsidRPr="00826C24">
        <w:rPr>
          <w:spacing w:val="-6"/>
        </w:rPr>
        <w:t xml:space="preserve"> </w:t>
      </w:r>
      <w:r w:rsidRPr="00826C24">
        <w:t>сходные</w:t>
      </w:r>
      <w:r w:rsidRPr="00826C24">
        <w:rPr>
          <w:spacing w:val="-3"/>
        </w:rPr>
        <w:t xml:space="preserve"> </w:t>
      </w:r>
      <w:r w:rsidRPr="00826C24">
        <w:t>аргументы</w:t>
      </w:r>
      <w:r w:rsidRPr="00826C24">
        <w:rPr>
          <w:spacing w:val="-4"/>
        </w:rPr>
        <w:t xml:space="preserve"> </w:t>
      </w:r>
      <w:r w:rsidRPr="00826C24">
        <w:t>(подтверждающие</w:t>
      </w:r>
      <w:r w:rsidRPr="00826C24">
        <w:rPr>
          <w:spacing w:val="-3"/>
        </w:rPr>
        <w:t xml:space="preserve"> </w:t>
      </w:r>
      <w:r w:rsidRPr="00826C24">
        <w:t>или</w:t>
      </w:r>
      <w:r w:rsidRPr="00826C24">
        <w:rPr>
          <w:spacing w:val="-4"/>
        </w:rPr>
        <w:t xml:space="preserve"> </w:t>
      </w:r>
      <w:r w:rsidRPr="00826C24">
        <w:t>опровергающие</w:t>
      </w:r>
      <w:r w:rsidRPr="00826C24">
        <w:rPr>
          <w:spacing w:val="-3"/>
        </w:rPr>
        <w:t xml:space="preserve"> </w:t>
      </w:r>
      <w:r w:rsidRPr="00826C24">
        <w:t>одну</w:t>
      </w:r>
      <w:r w:rsidRPr="00826C24">
        <w:rPr>
          <w:spacing w:val="-8"/>
        </w:rPr>
        <w:t xml:space="preserve"> </w:t>
      </w:r>
      <w:r w:rsidRPr="00826C24">
        <w:t>и ту же идею, версию) в различных информационных источниках;</w:t>
      </w:r>
    </w:p>
    <w:p w:rsidR="005032D1" w:rsidRPr="00826C24" w:rsidRDefault="00773E75" w:rsidP="007848B8">
      <w:pPr>
        <w:pStyle w:val="a3"/>
        <w:spacing w:line="276" w:lineRule="auto"/>
        <w:ind w:left="944" w:right="231" w:firstLine="0"/>
      </w:pPr>
      <w:r w:rsidRPr="00826C24">
        <w:t>самостоятельно выбирать оптимальную форму представления информации; оценивать</w:t>
      </w:r>
      <w:r w:rsidRPr="00826C24">
        <w:rPr>
          <w:spacing w:val="53"/>
        </w:rPr>
        <w:t xml:space="preserve">   </w:t>
      </w:r>
      <w:r w:rsidRPr="00826C24">
        <w:t>надёжность</w:t>
      </w:r>
      <w:r w:rsidRPr="00826C24">
        <w:rPr>
          <w:spacing w:val="55"/>
        </w:rPr>
        <w:t xml:space="preserve">   </w:t>
      </w:r>
      <w:r w:rsidRPr="00826C24">
        <w:t>информации</w:t>
      </w:r>
      <w:r w:rsidRPr="00826C24">
        <w:rPr>
          <w:spacing w:val="55"/>
        </w:rPr>
        <w:t xml:space="preserve">   </w:t>
      </w:r>
      <w:r w:rsidRPr="00826C24">
        <w:t>по</w:t>
      </w:r>
      <w:r w:rsidRPr="00826C24">
        <w:rPr>
          <w:spacing w:val="54"/>
        </w:rPr>
        <w:t xml:space="preserve">   </w:t>
      </w:r>
      <w:r w:rsidRPr="00826C24">
        <w:t>критериям,</w:t>
      </w:r>
      <w:r w:rsidRPr="00826C24">
        <w:rPr>
          <w:spacing w:val="55"/>
        </w:rPr>
        <w:t xml:space="preserve">   </w:t>
      </w:r>
      <w:r w:rsidRPr="00826C24">
        <w:rPr>
          <w:spacing w:val="-2"/>
        </w:rPr>
        <w:t>предложенным</w:t>
      </w:r>
    </w:p>
    <w:p w:rsidR="005032D1" w:rsidRPr="00826C24" w:rsidRDefault="00773E75" w:rsidP="007848B8">
      <w:pPr>
        <w:pStyle w:val="a3"/>
        <w:spacing w:line="276" w:lineRule="auto"/>
        <w:ind w:left="944" w:right="2036" w:hanging="711"/>
      </w:pPr>
      <w:r w:rsidRPr="00826C24">
        <w:t>педагогическим</w:t>
      </w:r>
      <w:r w:rsidRPr="00826C24">
        <w:rPr>
          <w:spacing w:val="-13"/>
        </w:rPr>
        <w:t xml:space="preserve"> </w:t>
      </w:r>
      <w:r w:rsidRPr="00826C24">
        <w:t>работником</w:t>
      </w:r>
      <w:r w:rsidRPr="00826C24">
        <w:rPr>
          <w:spacing w:val="-13"/>
        </w:rPr>
        <w:t xml:space="preserve"> </w:t>
      </w:r>
      <w:r w:rsidRPr="00826C24">
        <w:t>или</w:t>
      </w:r>
      <w:r w:rsidRPr="00826C24">
        <w:rPr>
          <w:spacing w:val="-14"/>
        </w:rPr>
        <w:t xml:space="preserve"> </w:t>
      </w:r>
      <w:r w:rsidRPr="00826C24">
        <w:t>сформулированным</w:t>
      </w:r>
      <w:r w:rsidRPr="00826C24">
        <w:rPr>
          <w:spacing w:val="-13"/>
        </w:rPr>
        <w:t xml:space="preserve"> </w:t>
      </w:r>
      <w:r w:rsidRPr="00826C24">
        <w:t>самостоятельно; эффективно запоминать и систематизировать информацию.</w:t>
      </w:r>
    </w:p>
    <w:p w:rsidR="005032D1" w:rsidRPr="00826C24" w:rsidRDefault="00773E75" w:rsidP="007848B8">
      <w:pPr>
        <w:pStyle w:val="4"/>
        <w:numPr>
          <w:ilvl w:val="0"/>
          <w:numId w:val="151"/>
        </w:numPr>
        <w:tabs>
          <w:tab w:val="left" w:pos="1606"/>
          <w:tab w:val="left" w:pos="1607"/>
          <w:tab w:val="left" w:pos="3424"/>
          <w:tab w:val="left" w:pos="6071"/>
          <w:tab w:val="left" w:pos="7808"/>
        </w:tabs>
        <w:spacing w:before="2" w:line="276" w:lineRule="auto"/>
        <w:ind w:left="233" w:right="232" w:firstLine="710"/>
      </w:pPr>
      <w:r w:rsidRPr="00826C24">
        <w:rPr>
          <w:spacing w:val="-2"/>
        </w:rPr>
        <w:t>Овладение</w:t>
      </w:r>
      <w:r w:rsidRPr="00826C24">
        <w:tab/>
      </w:r>
      <w:r w:rsidRPr="00826C24">
        <w:rPr>
          <w:spacing w:val="-2"/>
        </w:rPr>
        <w:t>универсальными</w:t>
      </w:r>
      <w:r w:rsidRPr="00826C24">
        <w:tab/>
      </w:r>
      <w:r w:rsidRPr="00826C24">
        <w:rPr>
          <w:spacing w:val="-2"/>
        </w:rPr>
        <w:t>учебными</w:t>
      </w:r>
      <w:r w:rsidRPr="00826C24">
        <w:tab/>
      </w:r>
      <w:r w:rsidRPr="00826C24">
        <w:rPr>
          <w:spacing w:val="-2"/>
        </w:rPr>
        <w:t>коммуникативными действиями</w:t>
      </w:r>
    </w:p>
    <w:p w:rsidR="005032D1" w:rsidRPr="00826C24" w:rsidRDefault="00773E75" w:rsidP="007848B8">
      <w:pPr>
        <w:pStyle w:val="5"/>
        <w:spacing w:line="276" w:lineRule="auto"/>
        <w:ind w:left="944"/>
        <w:jc w:val="left"/>
      </w:pPr>
      <w:r w:rsidRPr="00826C24">
        <w:rPr>
          <w:spacing w:val="-2"/>
        </w:rPr>
        <w:t>Общение:</w:t>
      </w:r>
    </w:p>
    <w:p w:rsidR="005032D1" w:rsidRPr="00826C24" w:rsidRDefault="00773E75" w:rsidP="007848B8">
      <w:pPr>
        <w:pStyle w:val="a3"/>
        <w:spacing w:line="276" w:lineRule="auto"/>
        <w:ind w:left="233"/>
        <w:jc w:val="left"/>
      </w:pPr>
      <w:r w:rsidRPr="00826C24">
        <w:t>воспринимать и формулировать суждения, выражать эмоции в соответствии с целями и условиями общения;</w:t>
      </w:r>
    </w:p>
    <w:p w:rsidR="005032D1" w:rsidRPr="00826C24" w:rsidRDefault="00773E75" w:rsidP="007848B8">
      <w:pPr>
        <w:pStyle w:val="a3"/>
        <w:spacing w:before="2" w:line="276" w:lineRule="auto"/>
        <w:ind w:left="944" w:right="231" w:firstLine="0"/>
        <w:jc w:val="left"/>
      </w:pPr>
      <w:r w:rsidRPr="00826C24">
        <w:t xml:space="preserve">выражать себя (свою точку зрения) в устных и письменных текстах; </w:t>
      </w:r>
      <w:r w:rsidRPr="00826C24">
        <w:rPr>
          <w:spacing w:val="-2"/>
        </w:rPr>
        <w:t>распознавать</w:t>
      </w:r>
      <w:r w:rsidRPr="00826C24">
        <w:rPr>
          <w:spacing w:val="17"/>
        </w:rPr>
        <w:t xml:space="preserve"> </w:t>
      </w:r>
      <w:r w:rsidRPr="00826C24">
        <w:rPr>
          <w:spacing w:val="-2"/>
        </w:rPr>
        <w:t>невербальные</w:t>
      </w:r>
      <w:r w:rsidRPr="00826C24">
        <w:rPr>
          <w:spacing w:val="20"/>
        </w:rPr>
        <w:t xml:space="preserve"> </w:t>
      </w:r>
      <w:r w:rsidRPr="00826C24">
        <w:rPr>
          <w:spacing w:val="-2"/>
        </w:rPr>
        <w:t>средства</w:t>
      </w:r>
      <w:r w:rsidRPr="00826C24">
        <w:rPr>
          <w:spacing w:val="20"/>
        </w:rPr>
        <w:t xml:space="preserve"> </w:t>
      </w:r>
      <w:r w:rsidRPr="00826C24">
        <w:rPr>
          <w:spacing w:val="-2"/>
        </w:rPr>
        <w:t>общения,</w:t>
      </w:r>
      <w:r w:rsidRPr="00826C24">
        <w:rPr>
          <w:spacing w:val="21"/>
        </w:rPr>
        <w:t xml:space="preserve"> </w:t>
      </w:r>
      <w:r w:rsidRPr="00826C24">
        <w:rPr>
          <w:spacing w:val="-2"/>
        </w:rPr>
        <w:t>понимать</w:t>
      </w:r>
      <w:r w:rsidRPr="00826C24">
        <w:rPr>
          <w:spacing w:val="17"/>
        </w:rPr>
        <w:t xml:space="preserve"> </w:t>
      </w:r>
      <w:r w:rsidRPr="00826C24">
        <w:rPr>
          <w:spacing w:val="-2"/>
        </w:rPr>
        <w:t>значение</w:t>
      </w:r>
      <w:r w:rsidRPr="00826C24">
        <w:rPr>
          <w:spacing w:val="20"/>
        </w:rPr>
        <w:t xml:space="preserve"> </w:t>
      </w:r>
      <w:r w:rsidRPr="00826C24">
        <w:rPr>
          <w:spacing w:val="-2"/>
        </w:rPr>
        <w:t>социальных</w:t>
      </w:r>
    </w:p>
    <w:p w:rsidR="005032D1" w:rsidRPr="00826C24" w:rsidRDefault="00773E75" w:rsidP="007848B8">
      <w:pPr>
        <w:pStyle w:val="a3"/>
        <w:tabs>
          <w:tab w:val="left" w:pos="1279"/>
          <w:tab w:val="left" w:pos="2104"/>
          <w:tab w:val="left" w:pos="2463"/>
          <w:tab w:val="left" w:pos="4200"/>
          <w:tab w:val="left" w:pos="5951"/>
          <w:tab w:val="left" w:pos="7751"/>
          <w:tab w:val="left" w:pos="9042"/>
          <w:tab w:val="left" w:pos="9402"/>
        </w:tabs>
        <w:spacing w:line="276" w:lineRule="auto"/>
        <w:ind w:left="233" w:firstLine="0"/>
        <w:jc w:val="left"/>
      </w:pPr>
      <w:r w:rsidRPr="00826C24">
        <w:rPr>
          <w:spacing w:val="-2"/>
        </w:rPr>
        <w:t>знаков,</w:t>
      </w:r>
      <w:r w:rsidRPr="00826C24">
        <w:tab/>
      </w:r>
      <w:r w:rsidRPr="00826C24">
        <w:rPr>
          <w:spacing w:val="-4"/>
        </w:rPr>
        <w:t>знать</w:t>
      </w:r>
      <w:r w:rsidRPr="00826C24">
        <w:tab/>
      </w:r>
      <w:r w:rsidRPr="00826C24">
        <w:rPr>
          <w:spacing w:val="-10"/>
        </w:rPr>
        <w:t>и</w:t>
      </w:r>
      <w:r w:rsidRPr="00826C24">
        <w:tab/>
      </w:r>
      <w:r w:rsidRPr="00826C24">
        <w:rPr>
          <w:spacing w:val="-2"/>
        </w:rPr>
        <w:t>распознавать</w:t>
      </w:r>
      <w:r w:rsidRPr="00826C24">
        <w:tab/>
      </w:r>
      <w:r w:rsidRPr="00826C24">
        <w:rPr>
          <w:spacing w:val="-2"/>
        </w:rPr>
        <w:t>предпосылки</w:t>
      </w:r>
      <w:r w:rsidRPr="00826C24">
        <w:tab/>
      </w:r>
      <w:r w:rsidRPr="00826C24">
        <w:rPr>
          <w:spacing w:val="-2"/>
        </w:rPr>
        <w:t>конфликтных</w:t>
      </w:r>
      <w:r w:rsidRPr="00826C24">
        <w:tab/>
      </w:r>
      <w:r w:rsidRPr="00826C24">
        <w:rPr>
          <w:spacing w:val="-2"/>
        </w:rPr>
        <w:t>ситуаций</w:t>
      </w:r>
      <w:r w:rsidRPr="00826C24">
        <w:tab/>
      </w:r>
      <w:r w:rsidRPr="00826C24">
        <w:rPr>
          <w:spacing w:val="-10"/>
        </w:rPr>
        <w:t>и</w:t>
      </w:r>
      <w:r w:rsidRPr="00826C24">
        <w:tab/>
      </w:r>
      <w:r w:rsidRPr="00826C24">
        <w:rPr>
          <w:spacing w:val="-2"/>
        </w:rPr>
        <w:t>смягчать</w:t>
      </w:r>
    </w:p>
    <w:p w:rsidR="005032D1" w:rsidRPr="00826C24" w:rsidRDefault="00773E75" w:rsidP="007848B8">
      <w:pPr>
        <w:pStyle w:val="a3"/>
        <w:spacing w:before="67" w:line="276" w:lineRule="auto"/>
        <w:ind w:left="233" w:firstLine="0"/>
      </w:pPr>
      <w:r w:rsidRPr="00826C24">
        <w:rPr>
          <w:w w:val="95"/>
        </w:rPr>
        <w:t>конфликты,</w:t>
      </w:r>
      <w:r w:rsidRPr="00826C24">
        <w:rPr>
          <w:spacing w:val="13"/>
        </w:rPr>
        <w:t xml:space="preserve"> </w:t>
      </w:r>
      <w:r w:rsidRPr="00826C24">
        <w:rPr>
          <w:w w:val="95"/>
        </w:rPr>
        <w:t>вести</w:t>
      </w:r>
      <w:r w:rsidRPr="00826C24">
        <w:rPr>
          <w:spacing w:val="5"/>
        </w:rPr>
        <w:t xml:space="preserve"> </w:t>
      </w:r>
      <w:r w:rsidRPr="00826C24">
        <w:rPr>
          <w:spacing w:val="-2"/>
          <w:w w:val="95"/>
        </w:rPr>
        <w:t>переговоры;</w:t>
      </w:r>
    </w:p>
    <w:p w:rsidR="005032D1" w:rsidRPr="00826C24" w:rsidRDefault="00773E75" w:rsidP="007848B8">
      <w:pPr>
        <w:pStyle w:val="a3"/>
        <w:spacing w:line="276" w:lineRule="auto"/>
        <w:ind w:left="233" w:right="240"/>
      </w:pPr>
      <w:r w:rsidRPr="00826C24">
        <w:t>понимать намерения других, проявлять уважительное отношение к собеседнику и в корректной форме формулировать свои возражения;</w:t>
      </w:r>
    </w:p>
    <w:p w:rsidR="005032D1" w:rsidRPr="00826C24" w:rsidRDefault="00773E75" w:rsidP="007848B8">
      <w:pPr>
        <w:pStyle w:val="a3"/>
        <w:spacing w:line="276" w:lineRule="auto"/>
        <w:ind w:left="233" w:right="234"/>
      </w:pPr>
      <w:r w:rsidRPr="00826C24">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032D1" w:rsidRPr="00826C24" w:rsidRDefault="00773E75" w:rsidP="007848B8">
      <w:pPr>
        <w:pStyle w:val="a3"/>
        <w:spacing w:line="276" w:lineRule="auto"/>
        <w:ind w:left="233" w:right="235"/>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left="944" w:right="241" w:firstLine="0"/>
      </w:pPr>
      <w:r w:rsidRPr="00826C24">
        <w:t>публично представлять результаты выполненного исследования, проекта; самостоятельно</w:t>
      </w:r>
      <w:r w:rsidRPr="00826C24">
        <w:rPr>
          <w:spacing w:val="19"/>
        </w:rPr>
        <w:t xml:space="preserve"> </w:t>
      </w:r>
      <w:r w:rsidRPr="00826C24">
        <w:t>выбирать</w:t>
      </w:r>
      <w:r w:rsidRPr="00826C24">
        <w:rPr>
          <w:spacing w:val="18"/>
        </w:rPr>
        <w:t xml:space="preserve"> </w:t>
      </w:r>
      <w:r w:rsidRPr="00826C24">
        <w:t>формат</w:t>
      </w:r>
      <w:r w:rsidRPr="00826C24">
        <w:rPr>
          <w:spacing w:val="17"/>
        </w:rPr>
        <w:t xml:space="preserve"> </w:t>
      </w:r>
      <w:r w:rsidRPr="00826C24">
        <w:t>выступления</w:t>
      </w:r>
      <w:r w:rsidRPr="00826C24">
        <w:rPr>
          <w:spacing w:val="20"/>
        </w:rPr>
        <w:t xml:space="preserve"> </w:t>
      </w:r>
      <w:r w:rsidRPr="00826C24">
        <w:t>с</w:t>
      </w:r>
      <w:r w:rsidRPr="00826C24">
        <w:rPr>
          <w:spacing w:val="21"/>
        </w:rPr>
        <w:t xml:space="preserve"> </w:t>
      </w:r>
      <w:r w:rsidRPr="00826C24">
        <w:t>учётом</w:t>
      </w:r>
      <w:r w:rsidRPr="00826C24">
        <w:rPr>
          <w:spacing w:val="20"/>
        </w:rPr>
        <w:t xml:space="preserve"> </w:t>
      </w:r>
      <w:r w:rsidRPr="00826C24">
        <w:t>задач</w:t>
      </w:r>
      <w:r w:rsidRPr="00826C24">
        <w:rPr>
          <w:spacing w:val="19"/>
        </w:rPr>
        <w:t xml:space="preserve"> </w:t>
      </w:r>
      <w:r w:rsidRPr="00826C24">
        <w:t>презентации</w:t>
      </w:r>
      <w:r w:rsidRPr="00826C24">
        <w:rPr>
          <w:spacing w:val="19"/>
        </w:rPr>
        <w:t xml:space="preserve"> </w:t>
      </w:r>
      <w:r w:rsidRPr="00826C24">
        <w:rPr>
          <w:spacing w:val="-10"/>
        </w:rPr>
        <w:t>и</w:t>
      </w:r>
    </w:p>
    <w:p w:rsidR="005032D1" w:rsidRPr="00826C24" w:rsidRDefault="00773E75" w:rsidP="007848B8">
      <w:pPr>
        <w:pStyle w:val="a3"/>
        <w:spacing w:line="276" w:lineRule="auto"/>
        <w:ind w:left="233" w:right="241" w:firstLine="0"/>
      </w:pPr>
      <w:r w:rsidRPr="00826C24">
        <w:t>особенностей аудитории и в соответствии с ним составлять устные и письменные тексты с использованием иллюстративных материалов.</w:t>
      </w:r>
    </w:p>
    <w:p w:rsidR="005032D1" w:rsidRPr="00826C24" w:rsidRDefault="00773E75" w:rsidP="007848B8">
      <w:pPr>
        <w:pStyle w:val="5"/>
        <w:spacing w:line="276" w:lineRule="auto"/>
        <w:ind w:left="944"/>
        <w:rPr>
          <w:i w:val="0"/>
        </w:rPr>
      </w:pPr>
      <w:r w:rsidRPr="00826C24">
        <w:t>Совместная</w:t>
      </w:r>
      <w:r w:rsidRPr="00826C24">
        <w:rPr>
          <w:spacing w:val="-10"/>
        </w:rPr>
        <w:t xml:space="preserve"> </w:t>
      </w:r>
      <w:r w:rsidRPr="00826C24">
        <w:rPr>
          <w:spacing w:val="-2"/>
        </w:rPr>
        <w:t>деятельность</w:t>
      </w:r>
      <w:r w:rsidRPr="00826C24">
        <w:rPr>
          <w:i w:val="0"/>
          <w:spacing w:val="-2"/>
        </w:rPr>
        <w:t>:</w:t>
      </w:r>
    </w:p>
    <w:p w:rsidR="005032D1" w:rsidRPr="00826C24" w:rsidRDefault="00773E75" w:rsidP="007848B8">
      <w:pPr>
        <w:pStyle w:val="a3"/>
        <w:spacing w:line="276" w:lineRule="auto"/>
        <w:ind w:left="233" w:right="230"/>
      </w:pPr>
      <w:r w:rsidRPr="00826C24">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032D1" w:rsidRPr="00826C24" w:rsidRDefault="00773E75" w:rsidP="007848B8">
      <w:pPr>
        <w:pStyle w:val="a3"/>
        <w:spacing w:line="276" w:lineRule="auto"/>
        <w:ind w:left="233" w:right="241"/>
      </w:pPr>
      <w:r w:rsidRPr="00826C24">
        <w:t>принимать</w:t>
      </w:r>
      <w:r w:rsidRPr="00826C24">
        <w:rPr>
          <w:spacing w:val="-8"/>
        </w:rPr>
        <w:t xml:space="preserve"> </w:t>
      </w:r>
      <w:r w:rsidRPr="00826C24">
        <w:t>цель</w:t>
      </w:r>
      <w:r w:rsidRPr="00826C24">
        <w:rPr>
          <w:spacing w:val="-8"/>
        </w:rPr>
        <w:t xml:space="preserve"> </w:t>
      </w:r>
      <w:r w:rsidRPr="00826C24">
        <w:t>совместной</w:t>
      </w:r>
      <w:r w:rsidRPr="00826C24">
        <w:rPr>
          <w:spacing w:val="-6"/>
        </w:rPr>
        <w:t xml:space="preserve"> </w:t>
      </w:r>
      <w:r w:rsidRPr="00826C24">
        <w:t>деятельности,</w:t>
      </w:r>
      <w:r w:rsidRPr="00826C24">
        <w:rPr>
          <w:spacing w:val="-4"/>
        </w:rPr>
        <w:t xml:space="preserve"> </w:t>
      </w:r>
      <w:r w:rsidRPr="00826C24">
        <w:t>коллективно</w:t>
      </w:r>
      <w:r w:rsidRPr="00826C24">
        <w:rPr>
          <w:spacing w:val="-6"/>
        </w:rPr>
        <w:t xml:space="preserve"> </w:t>
      </w:r>
      <w:r w:rsidRPr="00826C24">
        <w:t>строить</w:t>
      </w:r>
      <w:r w:rsidRPr="00826C24">
        <w:rPr>
          <w:spacing w:val="-8"/>
        </w:rPr>
        <w:t xml:space="preserve"> </w:t>
      </w:r>
      <w:r w:rsidRPr="00826C24">
        <w:t>действия</w:t>
      </w:r>
      <w:r w:rsidRPr="00826C24">
        <w:rPr>
          <w:spacing w:val="-5"/>
        </w:rPr>
        <w:t xml:space="preserve"> </w:t>
      </w:r>
      <w:r w:rsidRPr="00826C24">
        <w:t>по</w:t>
      </w:r>
      <w:r w:rsidRPr="00826C24">
        <w:rPr>
          <w:spacing w:val="-6"/>
        </w:rPr>
        <w:t xml:space="preserve"> </w:t>
      </w:r>
      <w:r w:rsidRPr="00826C24">
        <w:t xml:space="preserve">её достижению: распределять роли, договариваться, обсуждать процесс и результат совместной работы; уметь обобщать мнения нескольких людей, проявлять </w:t>
      </w:r>
      <w:r w:rsidRPr="00826C24">
        <w:lastRenderedPageBreak/>
        <w:t>готовность руководить, выполнять поручения, подчиняться;</w:t>
      </w:r>
    </w:p>
    <w:p w:rsidR="005032D1" w:rsidRPr="00826C24" w:rsidRDefault="00773E75" w:rsidP="007848B8">
      <w:pPr>
        <w:pStyle w:val="a3"/>
        <w:spacing w:line="276" w:lineRule="auto"/>
        <w:ind w:left="233" w:right="231"/>
      </w:pPr>
      <w:r w:rsidRPr="00826C24">
        <w:t>планировать</w:t>
      </w:r>
      <w:r w:rsidRPr="00826C24">
        <w:rPr>
          <w:spacing w:val="-7"/>
        </w:rPr>
        <w:t xml:space="preserve"> </w:t>
      </w:r>
      <w:r w:rsidRPr="00826C24">
        <w:t>организацию</w:t>
      </w:r>
      <w:r w:rsidRPr="00826C24">
        <w:rPr>
          <w:spacing w:val="-6"/>
        </w:rPr>
        <w:t xml:space="preserve"> </w:t>
      </w:r>
      <w:r w:rsidRPr="00826C24">
        <w:t>совместной</w:t>
      </w:r>
      <w:r w:rsidRPr="00826C24">
        <w:rPr>
          <w:spacing w:val="-5"/>
        </w:rPr>
        <w:t xml:space="preserve"> </w:t>
      </w:r>
      <w:r w:rsidRPr="00826C24">
        <w:t>работы,</w:t>
      </w:r>
      <w:r w:rsidRPr="00826C24">
        <w:rPr>
          <w:spacing w:val="-2"/>
        </w:rPr>
        <w:t xml:space="preserve"> </w:t>
      </w:r>
      <w:r w:rsidRPr="00826C24">
        <w:t>определять</w:t>
      </w:r>
      <w:r w:rsidRPr="00826C24">
        <w:rPr>
          <w:spacing w:val="-7"/>
        </w:rPr>
        <w:t xml:space="preserve"> </w:t>
      </w:r>
      <w:r w:rsidRPr="00826C24">
        <w:t>свою</w:t>
      </w:r>
      <w:r w:rsidRPr="00826C24">
        <w:rPr>
          <w:spacing w:val="-6"/>
        </w:rPr>
        <w:t xml:space="preserve"> </w:t>
      </w:r>
      <w:r w:rsidRPr="00826C24">
        <w:t>роль</w:t>
      </w:r>
      <w:r w:rsidRPr="00826C24">
        <w:rPr>
          <w:spacing w:val="-7"/>
        </w:rPr>
        <w:t xml:space="preserve"> </w:t>
      </w:r>
      <w:r w:rsidRPr="00826C24">
        <w:t>(с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32D1" w:rsidRPr="00826C24" w:rsidRDefault="00773E75" w:rsidP="007848B8">
      <w:pPr>
        <w:pStyle w:val="a3"/>
        <w:spacing w:line="276" w:lineRule="auto"/>
        <w:ind w:left="233" w:right="229"/>
      </w:pPr>
      <w:r w:rsidRPr="00826C2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32D1" w:rsidRPr="00826C24" w:rsidRDefault="00773E75" w:rsidP="007848B8">
      <w:pPr>
        <w:pStyle w:val="a3"/>
        <w:spacing w:line="276" w:lineRule="auto"/>
        <w:ind w:left="233" w:right="234"/>
      </w:pPr>
      <w:r w:rsidRPr="00826C2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32D1" w:rsidRPr="00826C24" w:rsidRDefault="00773E75" w:rsidP="007848B8">
      <w:pPr>
        <w:pStyle w:val="4"/>
        <w:numPr>
          <w:ilvl w:val="0"/>
          <w:numId w:val="151"/>
        </w:numPr>
        <w:tabs>
          <w:tab w:val="left" w:pos="1228"/>
        </w:tabs>
        <w:spacing w:before="4" w:line="276" w:lineRule="auto"/>
        <w:ind w:left="1227" w:hanging="284"/>
      </w:pPr>
      <w:r w:rsidRPr="00826C24">
        <w:rPr>
          <w:w w:val="95"/>
        </w:rPr>
        <w:t>Овладение</w:t>
      </w:r>
      <w:r w:rsidRPr="00826C24">
        <w:rPr>
          <w:spacing w:val="75"/>
        </w:rPr>
        <w:t xml:space="preserve"> </w:t>
      </w:r>
      <w:r w:rsidRPr="00826C24">
        <w:rPr>
          <w:w w:val="95"/>
        </w:rPr>
        <w:t>универсальными</w:t>
      </w:r>
      <w:r w:rsidRPr="00826C24">
        <w:rPr>
          <w:spacing w:val="70"/>
        </w:rPr>
        <w:t xml:space="preserve"> </w:t>
      </w:r>
      <w:r w:rsidRPr="00826C24">
        <w:rPr>
          <w:w w:val="95"/>
        </w:rPr>
        <w:t>учебными</w:t>
      </w:r>
      <w:r w:rsidRPr="00826C24">
        <w:rPr>
          <w:spacing w:val="69"/>
        </w:rPr>
        <w:t xml:space="preserve"> </w:t>
      </w:r>
      <w:r w:rsidRPr="00826C24">
        <w:rPr>
          <w:w w:val="95"/>
        </w:rPr>
        <w:t>регулятивными</w:t>
      </w:r>
      <w:r w:rsidRPr="00826C24">
        <w:rPr>
          <w:spacing w:val="70"/>
        </w:rPr>
        <w:t xml:space="preserve"> </w:t>
      </w:r>
      <w:r w:rsidRPr="00826C24">
        <w:rPr>
          <w:spacing w:val="-2"/>
          <w:w w:val="95"/>
        </w:rPr>
        <w:t>действиями</w:t>
      </w:r>
    </w:p>
    <w:p w:rsidR="005032D1" w:rsidRPr="00826C24" w:rsidRDefault="00773E75" w:rsidP="007848B8">
      <w:pPr>
        <w:pStyle w:val="5"/>
        <w:spacing w:line="276" w:lineRule="auto"/>
        <w:ind w:left="944"/>
        <w:jc w:val="left"/>
      </w:pPr>
      <w:r w:rsidRPr="00826C24">
        <w:rPr>
          <w:spacing w:val="-2"/>
        </w:rPr>
        <w:t>Самоорганизация:</w:t>
      </w:r>
    </w:p>
    <w:p w:rsidR="005032D1" w:rsidRPr="00826C24" w:rsidRDefault="00773E75" w:rsidP="007848B8">
      <w:pPr>
        <w:pStyle w:val="a3"/>
        <w:spacing w:line="276" w:lineRule="auto"/>
        <w:ind w:left="944" w:firstLine="0"/>
        <w:jc w:val="left"/>
      </w:pPr>
      <w:r w:rsidRPr="00826C24">
        <w:t>выявлять проблемы для решения в жизненных и учебных ситуациях; ориентироваться</w:t>
      </w:r>
      <w:r w:rsidRPr="00826C24">
        <w:rPr>
          <w:spacing w:val="30"/>
        </w:rPr>
        <w:t xml:space="preserve"> </w:t>
      </w:r>
      <w:r w:rsidRPr="00826C24">
        <w:t>в</w:t>
      </w:r>
      <w:r w:rsidRPr="00826C24">
        <w:rPr>
          <w:spacing w:val="28"/>
        </w:rPr>
        <w:t xml:space="preserve"> </w:t>
      </w:r>
      <w:r w:rsidRPr="00826C24">
        <w:t>различных подходах</w:t>
      </w:r>
      <w:r w:rsidRPr="00826C24">
        <w:rPr>
          <w:spacing w:val="30"/>
        </w:rPr>
        <w:t xml:space="preserve"> </w:t>
      </w:r>
      <w:r w:rsidRPr="00826C24">
        <w:t>принятия</w:t>
      </w:r>
      <w:r w:rsidRPr="00826C24">
        <w:rPr>
          <w:spacing w:val="30"/>
        </w:rPr>
        <w:t xml:space="preserve"> </w:t>
      </w:r>
      <w:r w:rsidRPr="00826C24">
        <w:t>решений</w:t>
      </w:r>
      <w:r w:rsidRPr="00826C24">
        <w:rPr>
          <w:spacing w:val="29"/>
        </w:rPr>
        <w:t xml:space="preserve"> </w:t>
      </w:r>
      <w:r w:rsidRPr="00826C24">
        <w:t>(индивидуальное,</w:t>
      </w:r>
    </w:p>
    <w:p w:rsidR="005032D1" w:rsidRPr="00826C24" w:rsidRDefault="00773E75" w:rsidP="007848B8">
      <w:pPr>
        <w:pStyle w:val="a3"/>
        <w:spacing w:line="276" w:lineRule="auto"/>
        <w:ind w:left="233" w:firstLine="0"/>
        <w:jc w:val="left"/>
      </w:pPr>
      <w:r w:rsidRPr="00826C24">
        <w:t>принятие</w:t>
      </w:r>
      <w:r w:rsidRPr="00826C24">
        <w:rPr>
          <w:spacing w:val="-9"/>
        </w:rPr>
        <w:t xml:space="preserve"> </w:t>
      </w:r>
      <w:r w:rsidRPr="00826C24">
        <w:t>решения</w:t>
      </w:r>
      <w:r w:rsidRPr="00826C24">
        <w:rPr>
          <w:spacing w:val="-8"/>
        </w:rPr>
        <w:t xml:space="preserve"> </w:t>
      </w:r>
      <w:r w:rsidRPr="00826C24">
        <w:t>в</w:t>
      </w:r>
      <w:r w:rsidRPr="00826C24">
        <w:rPr>
          <w:spacing w:val="-9"/>
        </w:rPr>
        <w:t xml:space="preserve"> </w:t>
      </w:r>
      <w:r w:rsidRPr="00826C24">
        <w:t>группе,</w:t>
      </w:r>
      <w:r w:rsidRPr="00826C24">
        <w:rPr>
          <w:spacing w:val="-7"/>
        </w:rPr>
        <w:t xml:space="preserve"> </w:t>
      </w:r>
      <w:r w:rsidRPr="00826C24">
        <w:t>принятие</w:t>
      </w:r>
      <w:r w:rsidRPr="00826C24">
        <w:rPr>
          <w:spacing w:val="-8"/>
        </w:rPr>
        <w:t xml:space="preserve"> </w:t>
      </w:r>
      <w:r w:rsidRPr="00826C24">
        <w:t>решений</w:t>
      </w:r>
      <w:r w:rsidRPr="00826C24">
        <w:rPr>
          <w:spacing w:val="-8"/>
        </w:rPr>
        <w:t xml:space="preserve"> </w:t>
      </w:r>
      <w:r w:rsidRPr="00826C24">
        <w:t>в</w:t>
      </w:r>
      <w:r w:rsidRPr="00826C24">
        <w:rPr>
          <w:spacing w:val="-10"/>
        </w:rPr>
        <w:t xml:space="preserve"> </w:t>
      </w:r>
      <w:r w:rsidRPr="00826C24">
        <w:rPr>
          <w:spacing w:val="-2"/>
        </w:rPr>
        <w:t>группе);</w:t>
      </w:r>
    </w:p>
    <w:p w:rsidR="005032D1" w:rsidRPr="00826C24" w:rsidRDefault="00773E75" w:rsidP="007848B8">
      <w:pPr>
        <w:pStyle w:val="a3"/>
        <w:spacing w:line="276" w:lineRule="auto"/>
        <w:ind w:left="233" w:right="240"/>
      </w:pPr>
      <w:r w:rsidRPr="00826C24">
        <w:t>самостоятельно составлять алгоритм решения задачи (или его часть),</w:t>
      </w:r>
      <w:r w:rsidRPr="00826C24">
        <w:rPr>
          <w:spacing w:val="40"/>
        </w:rPr>
        <w:t xml:space="preserve"> </w:t>
      </w:r>
      <w:r w:rsidRPr="00826C24">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32D1" w:rsidRPr="00826C24" w:rsidRDefault="00773E75" w:rsidP="007848B8">
      <w:pPr>
        <w:pStyle w:val="a3"/>
        <w:spacing w:line="276" w:lineRule="auto"/>
        <w:ind w:left="233" w:right="224"/>
      </w:pPr>
      <w:r w:rsidRPr="00826C24">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032D1" w:rsidRPr="00826C24" w:rsidRDefault="00773E75" w:rsidP="007848B8">
      <w:pPr>
        <w:pStyle w:val="a3"/>
        <w:spacing w:before="1" w:line="276" w:lineRule="auto"/>
        <w:ind w:left="944" w:firstLine="0"/>
      </w:pPr>
      <w:r w:rsidRPr="00826C24">
        <w:t>делать</w:t>
      </w:r>
      <w:r w:rsidRPr="00826C24">
        <w:rPr>
          <w:spacing w:val="-8"/>
        </w:rPr>
        <w:t xml:space="preserve"> </w:t>
      </w:r>
      <w:r w:rsidRPr="00826C24">
        <w:t>выбор</w:t>
      </w:r>
      <w:r w:rsidRPr="00826C24">
        <w:rPr>
          <w:spacing w:val="-6"/>
        </w:rPr>
        <w:t xml:space="preserve"> </w:t>
      </w:r>
      <w:r w:rsidRPr="00826C24">
        <w:t>и</w:t>
      </w:r>
      <w:r w:rsidRPr="00826C24">
        <w:rPr>
          <w:spacing w:val="-6"/>
        </w:rPr>
        <w:t xml:space="preserve"> </w:t>
      </w:r>
      <w:r w:rsidRPr="00826C24">
        <w:t>брать</w:t>
      </w:r>
      <w:r w:rsidRPr="00826C24">
        <w:rPr>
          <w:spacing w:val="-8"/>
        </w:rPr>
        <w:t xml:space="preserve"> </w:t>
      </w:r>
      <w:r w:rsidRPr="00826C24">
        <w:t>ответственность</w:t>
      </w:r>
      <w:r w:rsidRPr="00826C24">
        <w:rPr>
          <w:spacing w:val="-8"/>
        </w:rPr>
        <w:t xml:space="preserve"> </w:t>
      </w:r>
      <w:r w:rsidRPr="00826C24">
        <w:t>за</w:t>
      </w:r>
      <w:r w:rsidRPr="00826C24">
        <w:rPr>
          <w:spacing w:val="-4"/>
        </w:rPr>
        <w:t xml:space="preserve"> </w:t>
      </w:r>
      <w:r w:rsidRPr="00826C24">
        <w:rPr>
          <w:spacing w:val="-2"/>
        </w:rPr>
        <w:t>решение.</w:t>
      </w:r>
    </w:p>
    <w:p w:rsidR="005032D1" w:rsidRPr="00826C24" w:rsidRDefault="00773E75" w:rsidP="007848B8">
      <w:pPr>
        <w:pStyle w:val="5"/>
        <w:spacing w:before="4" w:line="276" w:lineRule="auto"/>
        <w:ind w:left="944"/>
        <w:jc w:val="left"/>
      </w:pPr>
      <w:r w:rsidRPr="00826C24">
        <w:rPr>
          <w:spacing w:val="-2"/>
        </w:rPr>
        <w:t>Самоконтроль:</w:t>
      </w:r>
    </w:p>
    <w:p w:rsidR="005032D1" w:rsidRPr="00826C24" w:rsidRDefault="00773E75" w:rsidP="00403472">
      <w:pPr>
        <w:pStyle w:val="a3"/>
        <w:spacing w:line="276" w:lineRule="auto"/>
        <w:ind w:left="944" w:firstLine="0"/>
        <w:jc w:val="left"/>
      </w:pPr>
      <w:r w:rsidRPr="00826C24">
        <w:t>владеть</w:t>
      </w:r>
      <w:r w:rsidRPr="00826C24">
        <w:rPr>
          <w:spacing w:val="-13"/>
        </w:rPr>
        <w:t xml:space="preserve"> </w:t>
      </w:r>
      <w:r w:rsidRPr="00826C24">
        <w:t>способами</w:t>
      </w:r>
      <w:r w:rsidRPr="00826C24">
        <w:rPr>
          <w:spacing w:val="-10"/>
        </w:rPr>
        <w:t xml:space="preserve"> </w:t>
      </w:r>
      <w:r w:rsidRPr="00826C24">
        <w:t>самоконтроля,</w:t>
      </w:r>
      <w:r w:rsidRPr="00826C24">
        <w:rPr>
          <w:spacing w:val="-8"/>
        </w:rPr>
        <w:t xml:space="preserve"> </w:t>
      </w:r>
      <w:r w:rsidRPr="00826C24">
        <w:t>самомотивации</w:t>
      </w:r>
      <w:r w:rsidRPr="00826C24">
        <w:rPr>
          <w:spacing w:val="-10"/>
        </w:rPr>
        <w:t xml:space="preserve"> </w:t>
      </w:r>
      <w:r w:rsidRPr="00826C24">
        <w:t>и</w:t>
      </w:r>
      <w:r w:rsidRPr="00826C24">
        <w:rPr>
          <w:spacing w:val="-11"/>
        </w:rPr>
        <w:t xml:space="preserve"> </w:t>
      </w:r>
      <w:r w:rsidRPr="00826C24">
        <w:rPr>
          <w:spacing w:val="-2"/>
        </w:rPr>
        <w:t>рефлексии;</w:t>
      </w:r>
      <w:r w:rsidR="00403472" w:rsidRPr="00403472">
        <w:rPr>
          <w:spacing w:val="-2"/>
        </w:rPr>
        <w:t xml:space="preserve"> </w:t>
      </w:r>
      <w:r w:rsidRPr="00826C24">
        <w:t>давать адекватную оценку ситуации и предлагать план её изменения; учитывать</w:t>
      </w:r>
      <w:r w:rsidRPr="00826C24">
        <w:rPr>
          <w:spacing w:val="36"/>
        </w:rPr>
        <w:t xml:space="preserve"> </w:t>
      </w:r>
      <w:r w:rsidRPr="00826C24">
        <w:t>контекст</w:t>
      </w:r>
      <w:r w:rsidRPr="00826C24">
        <w:rPr>
          <w:spacing w:val="37"/>
        </w:rPr>
        <w:t xml:space="preserve"> </w:t>
      </w:r>
      <w:r w:rsidRPr="00826C24">
        <w:t>и</w:t>
      </w:r>
      <w:r w:rsidRPr="00826C24">
        <w:rPr>
          <w:spacing w:val="38"/>
        </w:rPr>
        <w:t xml:space="preserve"> </w:t>
      </w:r>
      <w:r w:rsidRPr="00826C24">
        <w:t>предвидеть</w:t>
      </w:r>
      <w:r w:rsidRPr="00826C24">
        <w:rPr>
          <w:spacing w:val="36"/>
        </w:rPr>
        <w:t xml:space="preserve"> </w:t>
      </w:r>
      <w:r w:rsidRPr="00826C24">
        <w:t>трудности,</w:t>
      </w:r>
      <w:r w:rsidRPr="00826C24">
        <w:rPr>
          <w:spacing w:val="39"/>
        </w:rPr>
        <w:t xml:space="preserve"> </w:t>
      </w:r>
      <w:r w:rsidRPr="00826C24">
        <w:t>которые</w:t>
      </w:r>
      <w:r w:rsidRPr="00826C24">
        <w:rPr>
          <w:spacing w:val="39"/>
        </w:rPr>
        <w:t xml:space="preserve"> </w:t>
      </w:r>
      <w:r w:rsidRPr="00826C24">
        <w:t>могут</w:t>
      </w:r>
      <w:r w:rsidRPr="00826C24">
        <w:rPr>
          <w:spacing w:val="37"/>
        </w:rPr>
        <w:t xml:space="preserve"> </w:t>
      </w:r>
      <w:r w:rsidRPr="00826C24">
        <w:t>возникнуть</w:t>
      </w:r>
      <w:r w:rsidRPr="00826C24">
        <w:rPr>
          <w:spacing w:val="36"/>
        </w:rPr>
        <w:t xml:space="preserve"> </w:t>
      </w:r>
      <w:r w:rsidRPr="00826C24">
        <w:t>при</w:t>
      </w:r>
    </w:p>
    <w:p w:rsidR="005032D1" w:rsidRPr="00826C24" w:rsidRDefault="00773E75" w:rsidP="007848B8">
      <w:pPr>
        <w:pStyle w:val="a3"/>
        <w:spacing w:line="276" w:lineRule="auto"/>
        <w:ind w:left="944" w:hanging="711"/>
        <w:jc w:val="left"/>
      </w:pPr>
      <w:r w:rsidRPr="00826C24">
        <w:t>решении учебной задачи, адаптировать решение к меняющимся обстоятельствам; объяснять</w:t>
      </w:r>
      <w:r w:rsidRPr="00826C24">
        <w:rPr>
          <w:spacing w:val="78"/>
        </w:rPr>
        <w:t xml:space="preserve"> </w:t>
      </w:r>
      <w:r w:rsidRPr="00826C24">
        <w:t>причины</w:t>
      </w:r>
      <w:r w:rsidRPr="00826C24">
        <w:rPr>
          <w:spacing w:val="45"/>
          <w:w w:val="150"/>
        </w:rPr>
        <w:t xml:space="preserve"> </w:t>
      </w:r>
      <w:r w:rsidRPr="00826C24">
        <w:t>достижения</w:t>
      </w:r>
      <w:r w:rsidRPr="00826C24">
        <w:rPr>
          <w:spacing w:val="47"/>
          <w:w w:val="150"/>
        </w:rPr>
        <w:t xml:space="preserve"> </w:t>
      </w:r>
      <w:r w:rsidRPr="00826C24">
        <w:t>(недостижения)</w:t>
      </w:r>
      <w:r w:rsidRPr="00826C24">
        <w:rPr>
          <w:spacing w:val="79"/>
        </w:rPr>
        <w:t xml:space="preserve"> </w:t>
      </w:r>
      <w:r w:rsidRPr="00826C24">
        <w:t>результатов</w:t>
      </w:r>
      <w:r w:rsidRPr="00826C24">
        <w:rPr>
          <w:spacing w:val="78"/>
        </w:rPr>
        <w:t xml:space="preserve"> </w:t>
      </w:r>
      <w:r w:rsidRPr="00826C24">
        <w:rPr>
          <w:spacing w:val="-2"/>
        </w:rPr>
        <w:t>деятельности,</w:t>
      </w:r>
    </w:p>
    <w:p w:rsidR="005032D1" w:rsidRPr="00826C24" w:rsidRDefault="00773E75" w:rsidP="007848B8">
      <w:pPr>
        <w:pStyle w:val="a3"/>
        <w:spacing w:before="4" w:line="276" w:lineRule="auto"/>
        <w:ind w:left="233" w:firstLine="0"/>
        <w:jc w:val="left"/>
      </w:pPr>
      <w:r w:rsidRPr="00826C24">
        <w:t xml:space="preserve">давать оценку приобретённому опыту, уметь находить позитивное в произошедшей </w:t>
      </w:r>
      <w:r w:rsidRPr="00826C24">
        <w:rPr>
          <w:spacing w:val="-2"/>
        </w:rPr>
        <w:t>ситуации;</w:t>
      </w:r>
    </w:p>
    <w:p w:rsidR="005032D1" w:rsidRPr="00826C24" w:rsidRDefault="00773E75" w:rsidP="007848B8">
      <w:pPr>
        <w:pStyle w:val="a3"/>
        <w:tabs>
          <w:tab w:val="left" w:pos="2148"/>
          <w:tab w:val="left" w:pos="3822"/>
          <w:tab w:val="left" w:pos="4215"/>
          <w:tab w:val="left" w:pos="6051"/>
          <w:tab w:val="left" w:pos="6588"/>
          <w:tab w:val="left" w:pos="7657"/>
          <w:tab w:val="left" w:pos="8665"/>
        </w:tabs>
        <w:spacing w:line="276" w:lineRule="auto"/>
        <w:ind w:left="233" w:right="244"/>
        <w:jc w:val="left"/>
      </w:pPr>
      <w:r w:rsidRPr="00826C24">
        <w:rPr>
          <w:spacing w:val="-2"/>
        </w:rPr>
        <w:t>вносить</w:t>
      </w:r>
      <w:r w:rsidRPr="00826C24">
        <w:tab/>
      </w:r>
      <w:r w:rsidRPr="00826C24">
        <w:rPr>
          <w:spacing w:val="-2"/>
        </w:rPr>
        <w:t>коррективы</w:t>
      </w:r>
      <w:r w:rsidRPr="00826C24">
        <w:tab/>
      </w:r>
      <w:r w:rsidRPr="00826C24">
        <w:rPr>
          <w:spacing w:val="-10"/>
        </w:rPr>
        <w:t>в</w:t>
      </w:r>
      <w:r w:rsidRPr="00826C24">
        <w:tab/>
      </w:r>
      <w:r w:rsidRPr="00826C24">
        <w:rPr>
          <w:spacing w:val="-2"/>
        </w:rPr>
        <w:t>деятельность</w:t>
      </w:r>
      <w:r w:rsidRPr="00826C24">
        <w:tab/>
      </w:r>
      <w:r w:rsidRPr="00826C24">
        <w:rPr>
          <w:spacing w:val="-6"/>
        </w:rPr>
        <w:t>на</w:t>
      </w:r>
      <w:r w:rsidRPr="00826C24">
        <w:tab/>
      </w:r>
      <w:r w:rsidRPr="00826C24">
        <w:rPr>
          <w:spacing w:val="-2"/>
        </w:rPr>
        <w:t>основе</w:t>
      </w:r>
      <w:r w:rsidRPr="00826C24">
        <w:tab/>
      </w:r>
      <w:r w:rsidRPr="00826C24">
        <w:rPr>
          <w:spacing w:val="-2"/>
        </w:rPr>
        <w:t>новых</w:t>
      </w:r>
      <w:r w:rsidRPr="00826C24">
        <w:tab/>
      </w:r>
      <w:r w:rsidRPr="00826C24">
        <w:rPr>
          <w:spacing w:val="-2"/>
        </w:rPr>
        <w:t xml:space="preserve">обстоятельств, </w:t>
      </w:r>
      <w:r w:rsidRPr="00826C24">
        <w:t>изменившихся ситуаций, установленных ошибок, возникших трудностей;</w:t>
      </w:r>
    </w:p>
    <w:p w:rsidR="005032D1" w:rsidRPr="00826C24" w:rsidRDefault="00773E75" w:rsidP="007848B8">
      <w:pPr>
        <w:pStyle w:val="a3"/>
        <w:spacing w:line="276" w:lineRule="auto"/>
        <w:ind w:left="944" w:firstLine="0"/>
        <w:jc w:val="left"/>
      </w:pPr>
      <w:r w:rsidRPr="00826C24">
        <w:t>оценивать</w:t>
      </w:r>
      <w:r w:rsidRPr="00826C24">
        <w:rPr>
          <w:spacing w:val="-12"/>
        </w:rPr>
        <w:t xml:space="preserve"> </w:t>
      </w:r>
      <w:r w:rsidRPr="00826C24">
        <w:t>соответствие</w:t>
      </w:r>
      <w:r w:rsidRPr="00826C24">
        <w:rPr>
          <w:spacing w:val="-8"/>
        </w:rPr>
        <w:t xml:space="preserve"> </w:t>
      </w:r>
      <w:r w:rsidRPr="00826C24">
        <w:t>результата</w:t>
      </w:r>
      <w:r w:rsidRPr="00826C24">
        <w:rPr>
          <w:spacing w:val="-9"/>
        </w:rPr>
        <w:t xml:space="preserve"> </w:t>
      </w:r>
      <w:r w:rsidRPr="00826C24">
        <w:t>цели</w:t>
      </w:r>
      <w:r w:rsidRPr="00826C24">
        <w:rPr>
          <w:spacing w:val="-10"/>
        </w:rPr>
        <w:t xml:space="preserve"> </w:t>
      </w:r>
      <w:r w:rsidRPr="00826C24">
        <w:t>и</w:t>
      </w:r>
      <w:r w:rsidRPr="00826C24">
        <w:rPr>
          <w:spacing w:val="-9"/>
        </w:rPr>
        <w:t xml:space="preserve"> </w:t>
      </w:r>
      <w:r w:rsidRPr="00826C24">
        <w:rPr>
          <w:spacing w:val="-2"/>
        </w:rPr>
        <w:t>условиям.</w:t>
      </w:r>
    </w:p>
    <w:p w:rsidR="005032D1" w:rsidRPr="00826C24" w:rsidRDefault="00773E75" w:rsidP="007848B8">
      <w:pPr>
        <w:pStyle w:val="5"/>
        <w:spacing w:before="4" w:line="276" w:lineRule="auto"/>
        <w:ind w:left="944"/>
        <w:jc w:val="left"/>
      </w:pPr>
      <w:r w:rsidRPr="00826C24">
        <w:rPr>
          <w:w w:val="95"/>
        </w:rPr>
        <w:t>Эмоциональный</w:t>
      </w:r>
      <w:r w:rsidRPr="00826C24">
        <w:rPr>
          <w:spacing w:val="50"/>
          <w:w w:val="150"/>
        </w:rPr>
        <w:t xml:space="preserve"> </w:t>
      </w:r>
      <w:r w:rsidRPr="00826C24">
        <w:rPr>
          <w:spacing w:val="-2"/>
        </w:rPr>
        <w:t>интеллект:</w:t>
      </w:r>
    </w:p>
    <w:p w:rsidR="005032D1" w:rsidRPr="00826C24" w:rsidRDefault="00773E75" w:rsidP="007848B8">
      <w:pPr>
        <w:pStyle w:val="a3"/>
        <w:spacing w:line="276" w:lineRule="auto"/>
        <w:ind w:left="944" w:firstLine="0"/>
        <w:jc w:val="left"/>
      </w:pPr>
      <w:r w:rsidRPr="00826C24">
        <w:t>различать,</w:t>
      </w:r>
      <w:r w:rsidRPr="00826C24">
        <w:rPr>
          <w:spacing w:val="-3"/>
        </w:rPr>
        <w:t xml:space="preserve"> </w:t>
      </w:r>
      <w:r w:rsidRPr="00826C24">
        <w:t>называть</w:t>
      </w:r>
      <w:r w:rsidRPr="00826C24">
        <w:rPr>
          <w:spacing w:val="-8"/>
        </w:rPr>
        <w:t xml:space="preserve"> </w:t>
      </w:r>
      <w:r w:rsidRPr="00826C24">
        <w:t>и</w:t>
      </w:r>
      <w:r w:rsidRPr="00826C24">
        <w:rPr>
          <w:spacing w:val="-6"/>
        </w:rPr>
        <w:t xml:space="preserve"> </w:t>
      </w:r>
      <w:r w:rsidRPr="00826C24">
        <w:t>управлять</w:t>
      </w:r>
      <w:r w:rsidRPr="00826C24">
        <w:rPr>
          <w:spacing w:val="-8"/>
        </w:rPr>
        <w:t xml:space="preserve"> </w:t>
      </w:r>
      <w:r w:rsidRPr="00826C24">
        <w:t>собственными</w:t>
      </w:r>
      <w:r w:rsidRPr="00826C24">
        <w:rPr>
          <w:spacing w:val="-6"/>
        </w:rPr>
        <w:t xml:space="preserve"> </w:t>
      </w:r>
      <w:r w:rsidRPr="00826C24">
        <w:t>эмоциями</w:t>
      </w:r>
      <w:r w:rsidRPr="00826C24">
        <w:rPr>
          <w:spacing w:val="-6"/>
        </w:rPr>
        <w:t xml:space="preserve"> </w:t>
      </w:r>
      <w:r w:rsidRPr="00826C24">
        <w:t>и</w:t>
      </w:r>
      <w:r w:rsidRPr="00826C24">
        <w:rPr>
          <w:spacing w:val="-6"/>
        </w:rPr>
        <w:t xml:space="preserve"> </w:t>
      </w:r>
      <w:r w:rsidRPr="00826C24">
        <w:t>эмоциями</w:t>
      </w:r>
      <w:r w:rsidRPr="00826C24">
        <w:rPr>
          <w:spacing w:val="-6"/>
        </w:rPr>
        <w:t xml:space="preserve"> </w:t>
      </w:r>
      <w:r w:rsidRPr="00826C24">
        <w:t>других; выявлять и анализировать причины эмоций;</w:t>
      </w:r>
    </w:p>
    <w:p w:rsidR="005032D1" w:rsidRPr="00826C24" w:rsidRDefault="00773E75" w:rsidP="007848B8">
      <w:pPr>
        <w:pStyle w:val="a3"/>
        <w:spacing w:line="276" w:lineRule="auto"/>
        <w:ind w:left="233"/>
        <w:jc w:val="left"/>
      </w:pPr>
      <w:r w:rsidRPr="00826C24">
        <w:t>ставить</w:t>
      </w:r>
      <w:r w:rsidRPr="00826C24">
        <w:rPr>
          <w:spacing w:val="80"/>
        </w:rPr>
        <w:t xml:space="preserve"> </w:t>
      </w:r>
      <w:r w:rsidRPr="00826C24">
        <w:t>себя</w:t>
      </w:r>
      <w:r w:rsidRPr="00826C24">
        <w:rPr>
          <w:spacing w:val="80"/>
        </w:rPr>
        <w:t xml:space="preserve"> </w:t>
      </w:r>
      <w:r w:rsidRPr="00826C24">
        <w:t>на</w:t>
      </w:r>
      <w:r w:rsidRPr="00826C24">
        <w:rPr>
          <w:spacing w:val="80"/>
        </w:rPr>
        <w:t xml:space="preserve"> </w:t>
      </w:r>
      <w:r w:rsidRPr="00826C24">
        <w:t>место</w:t>
      </w:r>
      <w:r w:rsidRPr="00826C24">
        <w:rPr>
          <w:spacing w:val="80"/>
        </w:rPr>
        <w:t xml:space="preserve"> </w:t>
      </w:r>
      <w:r w:rsidRPr="00826C24">
        <w:t>другого</w:t>
      </w:r>
      <w:r w:rsidRPr="00826C24">
        <w:rPr>
          <w:spacing w:val="80"/>
        </w:rPr>
        <w:t xml:space="preserve"> </w:t>
      </w:r>
      <w:r w:rsidRPr="00826C24">
        <w:t>человека,</w:t>
      </w:r>
      <w:r w:rsidRPr="00826C24">
        <w:rPr>
          <w:spacing w:val="80"/>
        </w:rPr>
        <w:t xml:space="preserve"> </w:t>
      </w:r>
      <w:r w:rsidRPr="00826C24">
        <w:t>понимать</w:t>
      </w:r>
      <w:r w:rsidRPr="00826C24">
        <w:rPr>
          <w:spacing w:val="80"/>
        </w:rPr>
        <w:t xml:space="preserve"> </w:t>
      </w:r>
      <w:r w:rsidRPr="00826C24">
        <w:t>мотивы</w:t>
      </w:r>
      <w:r w:rsidRPr="00826C24">
        <w:rPr>
          <w:spacing w:val="80"/>
        </w:rPr>
        <w:t xml:space="preserve"> </w:t>
      </w:r>
      <w:r w:rsidRPr="00826C24">
        <w:t>и</w:t>
      </w:r>
      <w:r w:rsidRPr="00826C24">
        <w:rPr>
          <w:spacing w:val="80"/>
        </w:rPr>
        <w:t xml:space="preserve"> </w:t>
      </w:r>
      <w:r w:rsidRPr="00826C24">
        <w:t xml:space="preserve">намерения </w:t>
      </w:r>
      <w:r w:rsidRPr="00826C24">
        <w:rPr>
          <w:spacing w:val="-2"/>
        </w:rPr>
        <w:t>другого;</w:t>
      </w:r>
    </w:p>
    <w:p w:rsidR="005032D1" w:rsidRPr="00826C24" w:rsidRDefault="00773E75" w:rsidP="007848B8">
      <w:pPr>
        <w:pStyle w:val="a3"/>
        <w:spacing w:line="276" w:lineRule="auto"/>
        <w:ind w:left="944" w:firstLine="0"/>
        <w:jc w:val="left"/>
      </w:pPr>
      <w:r w:rsidRPr="00826C24">
        <w:lastRenderedPageBreak/>
        <w:t>регулировать</w:t>
      </w:r>
      <w:r w:rsidRPr="00826C24">
        <w:rPr>
          <w:spacing w:val="-13"/>
        </w:rPr>
        <w:t xml:space="preserve"> </w:t>
      </w:r>
      <w:r w:rsidRPr="00826C24">
        <w:t>способ</w:t>
      </w:r>
      <w:r w:rsidRPr="00826C24">
        <w:rPr>
          <w:spacing w:val="-10"/>
        </w:rPr>
        <w:t xml:space="preserve"> </w:t>
      </w:r>
      <w:r w:rsidRPr="00826C24">
        <w:t>выражения</w:t>
      </w:r>
      <w:r w:rsidRPr="00826C24">
        <w:rPr>
          <w:spacing w:val="-9"/>
        </w:rPr>
        <w:t xml:space="preserve"> </w:t>
      </w:r>
      <w:r w:rsidRPr="00826C24">
        <w:rPr>
          <w:spacing w:val="-2"/>
        </w:rPr>
        <w:t>эмоций.</w:t>
      </w:r>
    </w:p>
    <w:p w:rsidR="005032D1" w:rsidRPr="00826C24" w:rsidRDefault="00773E75" w:rsidP="007848B8">
      <w:pPr>
        <w:pStyle w:val="5"/>
        <w:spacing w:before="1" w:line="276" w:lineRule="auto"/>
        <w:ind w:left="944"/>
        <w:jc w:val="left"/>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p>
    <w:p w:rsidR="005032D1" w:rsidRPr="00826C24" w:rsidRDefault="00773E75" w:rsidP="007848B8">
      <w:pPr>
        <w:pStyle w:val="a3"/>
        <w:spacing w:line="276" w:lineRule="auto"/>
        <w:ind w:left="944" w:right="1780" w:firstLine="0"/>
        <w:jc w:val="left"/>
      </w:pPr>
      <w:r w:rsidRPr="00826C24">
        <w:t>осознанно относиться к другому человеку, его мнению; признавать</w:t>
      </w:r>
      <w:r w:rsidRPr="00826C24">
        <w:rPr>
          <w:spacing w:val="-7"/>
        </w:rPr>
        <w:t xml:space="preserve"> </w:t>
      </w:r>
      <w:r w:rsidRPr="00826C24">
        <w:t>своё</w:t>
      </w:r>
      <w:r w:rsidRPr="00826C24">
        <w:rPr>
          <w:spacing w:val="-5"/>
        </w:rPr>
        <w:t xml:space="preserve"> </w:t>
      </w:r>
      <w:r w:rsidRPr="00826C24">
        <w:t>право</w:t>
      </w:r>
      <w:r w:rsidRPr="00826C24">
        <w:rPr>
          <w:spacing w:val="-6"/>
        </w:rPr>
        <w:t xml:space="preserve"> </w:t>
      </w:r>
      <w:r w:rsidRPr="00826C24">
        <w:t>на</w:t>
      </w:r>
      <w:r w:rsidRPr="00826C24">
        <w:rPr>
          <w:spacing w:val="-5"/>
        </w:rPr>
        <w:t xml:space="preserve"> </w:t>
      </w:r>
      <w:r w:rsidRPr="00826C24">
        <w:t>ошибку</w:t>
      </w:r>
      <w:r w:rsidRPr="00826C24">
        <w:rPr>
          <w:spacing w:val="-9"/>
        </w:rPr>
        <w:t xml:space="preserve"> </w:t>
      </w:r>
      <w:r w:rsidRPr="00826C24">
        <w:t>и</w:t>
      </w:r>
      <w:r w:rsidRPr="00826C24">
        <w:rPr>
          <w:spacing w:val="-6"/>
        </w:rPr>
        <w:t xml:space="preserve"> </w:t>
      </w:r>
      <w:r w:rsidRPr="00826C24">
        <w:t>такое</w:t>
      </w:r>
      <w:r w:rsidRPr="00826C24">
        <w:rPr>
          <w:spacing w:val="-5"/>
        </w:rPr>
        <w:t xml:space="preserve"> </w:t>
      </w:r>
      <w:r w:rsidRPr="00826C24">
        <w:t>же</w:t>
      </w:r>
      <w:r w:rsidRPr="00826C24">
        <w:rPr>
          <w:spacing w:val="-5"/>
        </w:rPr>
        <w:t xml:space="preserve"> </w:t>
      </w:r>
      <w:r w:rsidRPr="00826C24">
        <w:t>право</w:t>
      </w:r>
      <w:r w:rsidRPr="00826C24">
        <w:rPr>
          <w:spacing w:val="-6"/>
        </w:rPr>
        <w:t xml:space="preserve"> </w:t>
      </w:r>
      <w:r w:rsidRPr="00826C24">
        <w:t>другого; принимать себя и других, не осуждая;</w:t>
      </w:r>
    </w:p>
    <w:p w:rsidR="005032D1" w:rsidRPr="00826C24" w:rsidRDefault="00773E75" w:rsidP="007848B8">
      <w:pPr>
        <w:pStyle w:val="a3"/>
        <w:spacing w:line="276" w:lineRule="auto"/>
        <w:ind w:left="944" w:firstLine="0"/>
        <w:jc w:val="left"/>
      </w:pPr>
      <w:r w:rsidRPr="00826C24">
        <w:t>открытость</w:t>
      </w:r>
      <w:r w:rsidRPr="00826C24">
        <w:rPr>
          <w:spacing w:val="-7"/>
        </w:rPr>
        <w:t xml:space="preserve"> </w:t>
      </w:r>
      <w:r w:rsidRPr="00826C24">
        <w:t>себе</w:t>
      </w:r>
      <w:r w:rsidRPr="00826C24">
        <w:rPr>
          <w:spacing w:val="-4"/>
        </w:rPr>
        <w:t xml:space="preserve"> </w:t>
      </w:r>
      <w:r w:rsidRPr="00826C24">
        <w:t>и</w:t>
      </w:r>
      <w:r w:rsidRPr="00826C24">
        <w:rPr>
          <w:spacing w:val="-5"/>
        </w:rPr>
        <w:t xml:space="preserve"> </w:t>
      </w:r>
      <w:r w:rsidRPr="00826C24">
        <w:rPr>
          <w:spacing w:val="-2"/>
        </w:rPr>
        <w:t>другим;</w:t>
      </w:r>
    </w:p>
    <w:p w:rsidR="005032D1" w:rsidRPr="00826C24" w:rsidRDefault="00773E75" w:rsidP="007848B8">
      <w:pPr>
        <w:pStyle w:val="a3"/>
        <w:spacing w:line="276" w:lineRule="auto"/>
        <w:ind w:left="944" w:firstLine="0"/>
        <w:jc w:val="left"/>
      </w:pPr>
      <w:r w:rsidRPr="00826C24">
        <w:t>осознавать</w:t>
      </w:r>
      <w:r w:rsidRPr="00826C24">
        <w:rPr>
          <w:spacing w:val="-13"/>
        </w:rPr>
        <w:t xml:space="preserve"> </w:t>
      </w:r>
      <w:r w:rsidRPr="00826C24">
        <w:t>невозможность</w:t>
      </w:r>
      <w:r w:rsidRPr="00826C24">
        <w:rPr>
          <w:spacing w:val="-12"/>
        </w:rPr>
        <w:t xml:space="preserve"> </w:t>
      </w:r>
      <w:r w:rsidRPr="00826C24">
        <w:t>контролировать</w:t>
      </w:r>
      <w:r w:rsidRPr="00826C24">
        <w:rPr>
          <w:spacing w:val="-12"/>
        </w:rPr>
        <w:t xml:space="preserve"> </w:t>
      </w:r>
      <w:r w:rsidRPr="00826C24">
        <w:t>всё</w:t>
      </w:r>
      <w:r w:rsidRPr="00826C24">
        <w:rPr>
          <w:spacing w:val="-10"/>
        </w:rPr>
        <w:t xml:space="preserve"> </w:t>
      </w:r>
      <w:r w:rsidRPr="00826C24">
        <w:rPr>
          <w:spacing w:val="-2"/>
        </w:rPr>
        <w:t>вокруг.</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line="276" w:lineRule="auto"/>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left="944" w:firstLine="0"/>
      </w:pPr>
      <w:r w:rsidRPr="00826C24">
        <w:t>Предметные</w:t>
      </w:r>
      <w:r w:rsidRPr="00826C24">
        <w:rPr>
          <w:spacing w:val="45"/>
          <w:w w:val="150"/>
        </w:rPr>
        <w:t xml:space="preserve">  </w:t>
      </w:r>
      <w:r w:rsidRPr="00826C24">
        <w:t>результаты</w:t>
      </w:r>
      <w:r w:rsidRPr="00826C24">
        <w:rPr>
          <w:spacing w:val="47"/>
          <w:w w:val="150"/>
        </w:rPr>
        <w:t xml:space="preserve">  </w:t>
      </w:r>
      <w:r w:rsidRPr="00826C24">
        <w:t>освоения</w:t>
      </w:r>
      <w:r w:rsidRPr="00826C24">
        <w:rPr>
          <w:spacing w:val="45"/>
          <w:w w:val="150"/>
        </w:rPr>
        <w:t xml:space="preserve">  </w:t>
      </w:r>
      <w:r w:rsidRPr="00826C24">
        <w:t>рабочей</w:t>
      </w:r>
      <w:r w:rsidRPr="00826C24">
        <w:rPr>
          <w:spacing w:val="45"/>
          <w:w w:val="150"/>
        </w:rPr>
        <w:t xml:space="preserve">  </w:t>
      </w:r>
      <w:r w:rsidRPr="00826C24">
        <w:t>программы</w:t>
      </w:r>
      <w:r w:rsidRPr="00826C24">
        <w:rPr>
          <w:spacing w:val="45"/>
          <w:w w:val="150"/>
        </w:rPr>
        <w:t xml:space="preserve">  </w:t>
      </w:r>
      <w:r w:rsidRPr="00826C24">
        <w:t>по</w:t>
      </w:r>
      <w:r w:rsidRPr="00826C24">
        <w:rPr>
          <w:spacing w:val="45"/>
          <w:w w:val="150"/>
        </w:rPr>
        <w:t xml:space="preserve">  </w:t>
      </w:r>
      <w:r w:rsidRPr="00826C24">
        <w:rPr>
          <w:spacing w:val="-2"/>
        </w:rPr>
        <w:t>предмету</w:t>
      </w:r>
    </w:p>
    <w:p w:rsidR="005032D1" w:rsidRPr="00826C24" w:rsidRDefault="00773E75" w:rsidP="007848B8">
      <w:pPr>
        <w:pStyle w:val="a3"/>
        <w:spacing w:line="276" w:lineRule="auto"/>
        <w:ind w:left="233" w:firstLine="0"/>
      </w:pPr>
      <w:r w:rsidRPr="00826C24">
        <w:t>«Обществознание»</w:t>
      </w:r>
      <w:r w:rsidRPr="00826C24">
        <w:rPr>
          <w:spacing w:val="-14"/>
        </w:rPr>
        <w:t xml:space="preserve"> </w:t>
      </w:r>
      <w:r w:rsidRPr="00826C24">
        <w:t>(6–10</w:t>
      </w:r>
      <w:r w:rsidRPr="00826C24">
        <w:rPr>
          <w:spacing w:val="-10"/>
        </w:rPr>
        <w:t xml:space="preserve"> </w:t>
      </w:r>
      <w:r w:rsidRPr="00826C24">
        <w:rPr>
          <w:spacing w:val="-2"/>
        </w:rPr>
        <w:t>классы):</w:t>
      </w:r>
    </w:p>
    <w:p w:rsidR="005032D1" w:rsidRPr="00826C24" w:rsidRDefault="00773E75" w:rsidP="007848B8">
      <w:pPr>
        <w:pStyle w:val="a4"/>
        <w:numPr>
          <w:ilvl w:val="0"/>
          <w:numId w:val="150"/>
        </w:numPr>
        <w:tabs>
          <w:tab w:val="left" w:pos="1233"/>
        </w:tabs>
        <w:spacing w:line="276" w:lineRule="auto"/>
        <w:ind w:right="228" w:firstLine="710"/>
        <w:jc w:val="both"/>
        <w:rPr>
          <w:sz w:val="28"/>
          <w:szCs w:val="28"/>
        </w:rPr>
      </w:pPr>
      <w:r w:rsidRPr="00826C24">
        <w:rPr>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w:t>
      </w:r>
      <w:r w:rsidRPr="00826C24">
        <w:rPr>
          <w:spacing w:val="-1"/>
          <w:sz w:val="28"/>
          <w:szCs w:val="28"/>
        </w:rPr>
        <w:t xml:space="preserve"> </w:t>
      </w:r>
      <w:r w:rsidRPr="00826C24">
        <w:rPr>
          <w:sz w:val="28"/>
          <w:szCs w:val="28"/>
        </w:rPr>
        <w:t>том числе нормы гражданского, трудового и семейного права,</w:t>
      </w:r>
      <w:r w:rsidRPr="00826C24">
        <w:rPr>
          <w:spacing w:val="-1"/>
          <w:sz w:val="28"/>
          <w:szCs w:val="28"/>
        </w:rPr>
        <w:t xml:space="preserve"> </w:t>
      </w:r>
      <w:r w:rsidRPr="00826C24">
        <w:rPr>
          <w:sz w:val="28"/>
          <w:szCs w:val="28"/>
        </w:rPr>
        <w:t>основы налогового</w:t>
      </w:r>
      <w:r w:rsidRPr="00826C24">
        <w:rPr>
          <w:spacing w:val="-3"/>
          <w:sz w:val="28"/>
          <w:szCs w:val="28"/>
        </w:rPr>
        <w:t xml:space="preserve"> </w:t>
      </w:r>
      <w:r w:rsidRPr="00826C24">
        <w:rPr>
          <w:sz w:val="28"/>
          <w:szCs w:val="28"/>
        </w:rPr>
        <w:t>законодательства);</w:t>
      </w:r>
      <w:r w:rsidRPr="00826C24">
        <w:rPr>
          <w:spacing w:val="-3"/>
          <w:sz w:val="28"/>
          <w:szCs w:val="28"/>
        </w:rPr>
        <w:t xml:space="preserve"> </w:t>
      </w:r>
      <w:r w:rsidRPr="00826C24">
        <w:rPr>
          <w:sz w:val="28"/>
          <w:szCs w:val="28"/>
        </w:rPr>
        <w:t>процессах</w:t>
      </w:r>
      <w:r w:rsidRPr="00826C24">
        <w:rPr>
          <w:spacing w:val="-7"/>
          <w:sz w:val="28"/>
          <w:szCs w:val="28"/>
        </w:rPr>
        <w:t xml:space="preserve"> </w:t>
      </w:r>
      <w:r w:rsidRPr="00826C24">
        <w:rPr>
          <w:sz w:val="28"/>
          <w:szCs w:val="28"/>
        </w:rPr>
        <w:t>и</w:t>
      </w:r>
      <w:r w:rsidRPr="00826C24">
        <w:rPr>
          <w:spacing w:val="-3"/>
          <w:sz w:val="28"/>
          <w:szCs w:val="28"/>
        </w:rPr>
        <w:t xml:space="preserve"> </w:t>
      </w:r>
      <w:r w:rsidRPr="00826C24">
        <w:rPr>
          <w:sz w:val="28"/>
          <w:szCs w:val="28"/>
        </w:rPr>
        <w:t>явлениях</w:t>
      </w:r>
      <w:r w:rsidRPr="00826C24">
        <w:rPr>
          <w:spacing w:val="-3"/>
          <w:sz w:val="28"/>
          <w:szCs w:val="28"/>
        </w:rPr>
        <w:t xml:space="preserve"> </w:t>
      </w:r>
      <w:r w:rsidRPr="00826C24">
        <w:rPr>
          <w:sz w:val="28"/>
          <w:szCs w:val="28"/>
        </w:rPr>
        <w:t>в</w:t>
      </w:r>
      <w:r w:rsidRPr="00826C24">
        <w:rPr>
          <w:spacing w:val="-4"/>
          <w:sz w:val="28"/>
          <w:szCs w:val="28"/>
        </w:rPr>
        <w:t xml:space="preserve"> </w:t>
      </w:r>
      <w:r w:rsidRPr="00826C24">
        <w:rPr>
          <w:sz w:val="28"/>
          <w:szCs w:val="28"/>
        </w:rPr>
        <w:t>экономической (в области макро- и микроэкономики), социальной, духовной и политической</w:t>
      </w:r>
      <w:r w:rsidRPr="00826C24">
        <w:rPr>
          <w:spacing w:val="40"/>
          <w:sz w:val="28"/>
          <w:szCs w:val="28"/>
        </w:rPr>
        <w:t xml:space="preserve"> </w:t>
      </w:r>
      <w:r w:rsidRPr="00826C24">
        <w:rPr>
          <w:sz w:val="28"/>
          <w:szCs w:val="28"/>
        </w:rPr>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w:t>
      </w:r>
      <w:r w:rsidRPr="00826C24">
        <w:rPr>
          <w:spacing w:val="-1"/>
          <w:sz w:val="28"/>
          <w:szCs w:val="28"/>
        </w:rPr>
        <w:t xml:space="preserve"> </w:t>
      </w:r>
      <w:r w:rsidRPr="00826C24">
        <w:rPr>
          <w:sz w:val="28"/>
          <w:szCs w:val="28"/>
        </w:rPr>
        <w:t>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032D1" w:rsidRPr="00826C24" w:rsidRDefault="00773E75" w:rsidP="007848B8">
      <w:pPr>
        <w:pStyle w:val="a4"/>
        <w:numPr>
          <w:ilvl w:val="0"/>
          <w:numId w:val="150"/>
        </w:numPr>
        <w:tabs>
          <w:tab w:val="left" w:pos="1233"/>
        </w:tabs>
        <w:spacing w:before="1" w:line="276" w:lineRule="auto"/>
        <w:ind w:right="224" w:firstLine="710"/>
        <w:jc w:val="both"/>
        <w:rPr>
          <w:sz w:val="28"/>
          <w:szCs w:val="28"/>
        </w:rPr>
      </w:pPr>
      <w:r w:rsidRPr="00826C24">
        <w:rPr>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sidRPr="00826C24">
        <w:rPr>
          <w:spacing w:val="-3"/>
          <w:sz w:val="28"/>
          <w:szCs w:val="28"/>
        </w:rPr>
        <w:t xml:space="preserve"> </w:t>
      </w:r>
      <w:r w:rsidRPr="00826C24">
        <w:rPr>
          <w:sz w:val="28"/>
          <w:szCs w:val="28"/>
        </w:rPr>
        <w:t>милосердие,</w:t>
      </w:r>
      <w:r w:rsidRPr="00826C24">
        <w:rPr>
          <w:spacing w:val="-3"/>
          <w:sz w:val="28"/>
          <w:szCs w:val="28"/>
        </w:rPr>
        <w:t xml:space="preserve"> </w:t>
      </w:r>
      <w:r w:rsidRPr="00826C24">
        <w:rPr>
          <w:sz w:val="28"/>
          <w:szCs w:val="28"/>
        </w:rPr>
        <w:t>справедливость,</w:t>
      </w:r>
      <w:r w:rsidRPr="00826C24">
        <w:rPr>
          <w:spacing w:val="-7"/>
          <w:sz w:val="28"/>
          <w:szCs w:val="28"/>
        </w:rPr>
        <w:t xml:space="preserve"> </w:t>
      </w:r>
      <w:r w:rsidRPr="00826C24">
        <w:rPr>
          <w:sz w:val="28"/>
          <w:szCs w:val="28"/>
        </w:rPr>
        <w:t>взаимопомощь,</w:t>
      </w:r>
      <w:r w:rsidRPr="00826C24">
        <w:rPr>
          <w:spacing w:val="-3"/>
          <w:sz w:val="28"/>
          <w:szCs w:val="28"/>
        </w:rPr>
        <w:t xml:space="preserve"> </w:t>
      </w:r>
      <w:r w:rsidRPr="00826C24">
        <w:rPr>
          <w:sz w:val="28"/>
          <w:szCs w:val="28"/>
        </w:rPr>
        <w:t>коллективизм, историческое единство</w:t>
      </w:r>
      <w:r w:rsidRPr="00826C24">
        <w:rPr>
          <w:spacing w:val="-8"/>
          <w:sz w:val="28"/>
          <w:szCs w:val="28"/>
        </w:rPr>
        <w:t xml:space="preserve"> </w:t>
      </w:r>
      <w:r w:rsidRPr="00826C24">
        <w:rPr>
          <w:sz w:val="28"/>
          <w:szCs w:val="28"/>
        </w:rPr>
        <w:t>народов</w:t>
      </w:r>
      <w:r w:rsidRPr="00826C24">
        <w:rPr>
          <w:spacing w:val="-9"/>
          <w:sz w:val="28"/>
          <w:szCs w:val="28"/>
        </w:rPr>
        <w:t xml:space="preserve"> </w:t>
      </w:r>
      <w:r w:rsidRPr="00826C24">
        <w:rPr>
          <w:sz w:val="28"/>
          <w:szCs w:val="28"/>
        </w:rPr>
        <w:t>России,</w:t>
      </w:r>
      <w:r w:rsidRPr="00826C24">
        <w:rPr>
          <w:spacing w:val="-10"/>
          <w:sz w:val="28"/>
          <w:szCs w:val="28"/>
        </w:rPr>
        <w:t xml:space="preserve"> </w:t>
      </w:r>
      <w:r w:rsidRPr="00826C24">
        <w:rPr>
          <w:sz w:val="28"/>
          <w:szCs w:val="28"/>
        </w:rPr>
        <w:t>преемственность</w:t>
      </w:r>
      <w:r w:rsidRPr="00826C24">
        <w:rPr>
          <w:spacing w:val="-9"/>
          <w:sz w:val="28"/>
          <w:szCs w:val="28"/>
        </w:rPr>
        <w:t xml:space="preserve"> </w:t>
      </w:r>
      <w:r w:rsidRPr="00826C24">
        <w:rPr>
          <w:sz w:val="28"/>
          <w:szCs w:val="28"/>
        </w:rPr>
        <w:t>истории</w:t>
      </w:r>
      <w:r w:rsidRPr="00826C24">
        <w:rPr>
          <w:spacing w:val="-8"/>
          <w:sz w:val="28"/>
          <w:szCs w:val="28"/>
        </w:rPr>
        <w:t xml:space="preserve"> </w:t>
      </w:r>
      <w:r w:rsidRPr="00826C24">
        <w:rPr>
          <w:sz w:val="28"/>
          <w:szCs w:val="28"/>
        </w:rPr>
        <w:t>нашей</w:t>
      </w:r>
      <w:r w:rsidRPr="00826C24">
        <w:rPr>
          <w:spacing w:val="-8"/>
          <w:sz w:val="28"/>
          <w:szCs w:val="28"/>
        </w:rPr>
        <w:t xml:space="preserve"> </w:t>
      </w:r>
      <w:r w:rsidRPr="00826C24">
        <w:rPr>
          <w:sz w:val="28"/>
          <w:szCs w:val="28"/>
        </w:rPr>
        <w:t>Родины);</w:t>
      </w:r>
      <w:r w:rsidRPr="00826C24">
        <w:rPr>
          <w:spacing w:val="-12"/>
          <w:sz w:val="28"/>
          <w:szCs w:val="28"/>
        </w:rPr>
        <w:t xml:space="preserve"> </w:t>
      </w:r>
      <w:r w:rsidRPr="00826C24">
        <w:rPr>
          <w:sz w:val="28"/>
          <w:szCs w:val="28"/>
        </w:rPr>
        <w:t>государство</w:t>
      </w:r>
      <w:r w:rsidRPr="00826C24">
        <w:rPr>
          <w:spacing w:val="-8"/>
          <w:sz w:val="28"/>
          <w:szCs w:val="28"/>
        </w:rPr>
        <w:t xml:space="preserve"> </w:t>
      </w:r>
      <w:r w:rsidRPr="00826C24">
        <w:rPr>
          <w:sz w:val="28"/>
          <w:szCs w:val="28"/>
        </w:rPr>
        <w:t>как</w:t>
      </w:r>
    </w:p>
    <w:p w:rsidR="005032D1" w:rsidRPr="00826C24" w:rsidRDefault="00773E75" w:rsidP="007848B8">
      <w:pPr>
        <w:pStyle w:val="a3"/>
        <w:spacing w:before="67" w:line="276" w:lineRule="auto"/>
        <w:ind w:left="233" w:firstLine="0"/>
      </w:pPr>
      <w:r w:rsidRPr="00826C24">
        <w:t>социальный</w:t>
      </w:r>
      <w:r w:rsidRPr="00826C24">
        <w:rPr>
          <w:spacing w:val="-18"/>
        </w:rPr>
        <w:t xml:space="preserve"> </w:t>
      </w:r>
      <w:r w:rsidRPr="00826C24">
        <w:rPr>
          <w:spacing w:val="-2"/>
        </w:rPr>
        <w:t>институт;</w:t>
      </w:r>
    </w:p>
    <w:p w:rsidR="005032D1" w:rsidRPr="00826C24" w:rsidRDefault="00773E75" w:rsidP="007848B8">
      <w:pPr>
        <w:pStyle w:val="a4"/>
        <w:numPr>
          <w:ilvl w:val="0"/>
          <w:numId w:val="150"/>
        </w:numPr>
        <w:tabs>
          <w:tab w:val="left" w:pos="1233"/>
        </w:tabs>
        <w:spacing w:line="276" w:lineRule="auto"/>
        <w:ind w:right="235" w:firstLine="710"/>
        <w:jc w:val="both"/>
        <w:rPr>
          <w:sz w:val="28"/>
          <w:szCs w:val="28"/>
        </w:rPr>
      </w:pPr>
      <w:r w:rsidRPr="00826C24">
        <w:rPr>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032D1" w:rsidRPr="00826C24" w:rsidRDefault="00773E75" w:rsidP="007848B8">
      <w:pPr>
        <w:pStyle w:val="a4"/>
        <w:numPr>
          <w:ilvl w:val="0"/>
          <w:numId w:val="150"/>
        </w:numPr>
        <w:tabs>
          <w:tab w:val="left" w:pos="1233"/>
        </w:tabs>
        <w:spacing w:before="3" w:line="276" w:lineRule="auto"/>
        <w:ind w:right="238" w:firstLine="710"/>
        <w:jc w:val="both"/>
        <w:rPr>
          <w:sz w:val="28"/>
          <w:szCs w:val="28"/>
        </w:rPr>
      </w:pPr>
      <w:r w:rsidRPr="00826C24">
        <w:rPr>
          <w:sz w:val="28"/>
          <w:szCs w:val="28"/>
        </w:rPr>
        <w:t xml:space="preserve">умение классифицировать по разным признакам (в том числе устанавливать </w:t>
      </w:r>
      <w:r w:rsidRPr="00826C24">
        <w:rPr>
          <w:sz w:val="28"/>
          <w:szCs w:val="28"/>
        </w:rPr>
        <w:lastRenderedPageBreak/>
        <w:t>существенный признак классификации) социальные объекты, явления, процессы, относящиеся к</w:t>
      </w:r>
      <w:r w:rsidRPr="00826C24">
        <w:rPr>
          <w:spacing w:val="-2"/>
          <w:sz w:val="28"/>
          <w:szCs w:val="28"/>
        </w:rPr>
        <w:t xml:space="preserve"> </w:t>
      </w:r>
      <w:r w:rsidRPr="00826C24">
        <w:rPr>
          <w:sz w:val="28"/>
          <w:szCs w:val="28"/>
        </w:rPr>
        <w:t>различным сферам общественной</w:t>
      </w:r>
      <w:r w:rsidRPr="00826C24">
        <w:rPr>
          <w:spacing w:val="-1"/>
          <w:sz w:val="28"/>
          <w:szCs w:val="28"/>
        </w:rPr>
        <w:t xml:space="preserve"> </w:t>
      </w:r>
      <w:r w:rsidRPr="00826C24">
        <w:rPr>
          <w:sz w:val="28"/>
          <w:szCs w:val="28"/>
        </w:rPr>
        <w:t>жизни, их</w:t>
      </w:r>
      <w:r w:rsidRPr="00826C24">
        <w:rPr>
          <w:spacing w:val="-6"/>
          <w:sz w:val="28"/>
          <w:szCs w:val="28"/>
        </w:rPr>
        <w:t xml:space="preserve"> </w:t>
      </w:r>
      <w:r w:rsidRPr="00826C24">
        <w:rPr>
          <w:sz w:val="28"/>
          <w:szCs w:val="28"/>
        </w:rPr>
        <w:t>существенные признаки, элементы и основные функции;</w:t>
      </w:r>
    </w:p>
    <w:p w:rsidR="005032D1" w:rsidRPr="00826C24" w:rsidRDefault="00773E75" w:rsidP="007848B8">
      <w:pPr>
        <w:pStyle w:val="a4"/>
        <w:numPr>
          <w:ilvl w:val="0"/>
          <w:numId w:val="150"/>
        </w:numPr>
        <w:tabs>
          <w:tab w:val="left" w:pos="1233"/>
        </w:tabs>
        <w:spacing w:line="276" w:lineRule="auto"/>
        <w:ind w:right="239" w:firstLine="710"/>
        <w:jc w:val="both"/>
        <w:rPr>
          <w:sz w:val="28"/>
          <w:szCs w:val="28"/>
        </w:rPr>
      </w:pPr>
      <w:r w:rsidRPr="00826C24">
        <w:rPr>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032D1" w:rsidRPr="00826C24" w:rsidRDefault="00773E75" w:rsidP="007848B8">
      <w:pPr>
        <w:pStyle w:val="a4"/>
        <w:numPr>
          <w:ilvl w:val="0"/>
          <w:numId w:val="150"/>
        </w:numPr>
        <w:tabs>
          <w:tab w:val="left" w:pos="1233"/>
        </w:tabs>
        <w:spacing w:line="276" w:lineRule="auto"/>
        <w:ind w:right="231" w:firstLine="710"/>
        <w:jc w:val="both"/>
        <w:rPr>
          <w:sz w:val="28"/>
          <w:szCs w:val="28"/>
        </w:rPr>
      </w:pPr>
      <w:r w:rsidRPr="00826C24">
        <w:rPr>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032D1" w:rsidRPr="00826C24" w:rsidRDefault="00773E75" w:rsidP="007848B8">
      <w:pPr>
        <w:pStyle w:val="a4"/>
        <w:numPr>
          <w:ilvl w:val="0"/>
          <w:numId w:val="150"/>
        </w:numPr>
        <w:tabs>
          <w:tab w:val="left" w:pos="1233"/>
        </w:tabs>
        <w:spacing w:before="2" w:line="276" w:lineRule="auto"/>
        <w:ind w:right="229" w:firstLine="710"/>
        <w:jc w:val="both"/>
        <w:rPr>
          <w:sz w:val="28"/>
          <w:szCs w:val="28"/>
        </w:rPr>
      </w:pPr>
      <w:r w:rsidRPr="00826C24">
        <w:rPr>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032D1" w:rsidRPr="00826C24" w:rsidRDefault="00773E75" w:rsidP="007848B8">
      <w:pPr>
        <w:pStyle w:val="a4"/>
        <w:numPr>
          <w:ilvl w:val="0"/>
          <w:numId w:val="150"/>
        </w:numPr>
        <w:tabs>
          <w:tab w:val="left" w:pos="1233"/>
        </w:tabs>
        <w:spacing w:before="2" w:line="276" w:lineRule="auto"/>
        <w:ind w:right="228" w:firstLine="710"/>
        <w:jc w:val="both"/>
        <w:rPr>
          <w:sz w:val="28"/>
          <w:szCs w:val="28"/>
        </w:rPr>
      </w:pPr>
      <w:r w:rsidRPr="00826C24">
        <w:rPr>
          <w:sz w:val="28"/>
          <w:szCs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w:t>
      </w:r>
      <w:r w:rsidRPr="00826C24">
        <w:rPr>
          <w:spacing w:val="-2"/>
          <w:sz w:val="28"/>
          <w:szCs w:val="28"/>
        </w:rPr>
        <w:t>действительности;</w:t>
      </w:r>
    </w:p>
    <w:p w:rsidR="005032D1" w:rsidRPr="00826C24" w:rsidRDefault="00773E75" w:rsidP="007848B8">
      <w:pPr>
        <w:pStyle w:val="a4"/>
        <w:numPr>
          <w:ilvl w:val="0"/>
          <w:numId w:val="150"/>
        </w:numPr>
        <w:tabs>
          <w:tab w:val="left" w:pos="1233"/>
        </w:tabs>
        <w:spacing w:line="276" w:lineRule="auto"/>
        <w:ind w:right="226" w:firstLine="710"/>
        <w:jc w:val="both"/>
        <w:rPr>
          <w:sz w:val="28"/>
          <w:szCs w:val="28"/>
        </w:rPr>
      </w:pPr>
      <w:r w:rsidRPr="00826C24">
        <w:rPr>
          <w:sz w:val="28"/>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032D1" w:rsidRPr="00826C24" w:rsidRDefault="00773E75" w:rsidP="007848B8">
      <w:pPr>
        <w:pStyle w:val="a4"/>
        <w:numPr>
          <w:ilvl w:val="0"/>
          <w:numId w:val="150"/>
        </w:numPr>
        <w:tabs>
          <w:tab w:val="left" w:pos="1372"/>
        </w:tabs>
        <w:spacing w:line="276" w:lineRule="auto"/>
        <w:ind w:right="225" w:firstLine="710"/>
        <w:jc w:val="both"/>
        <w:rPr>
          <w:sz w:val="28"/>
          <w:szCs w:val="28"/>
        </w:rPr>
      </w:pPr>
      <w:r w:rsidRPr="00826C24">
        <w:rPr>
          <w:sz w:val="28"/>
          <w:szCs w:val="28"/>
        </w:rPr>
        <w:t>овладение смысловым чтением текстов обществоведческой тематики, в</w:t>
      </w:r>
      <w:r w:rsidRPr="00826C24">
        <w:rPr>
          <w:spacing w:val="40"/>
          <w:sz w:val="28"/>
          <w:szCs w:val="28"/>
        </w:rPr>
        <w:t xml:space="preserve"> </w:t>
      </w:r>
      <w:r w:rsidRPr="00826C24">
        <w:rPr>
          <w:sz w:val="28"/>
          <w:szCs w:val="28"/>
        </w:rPr>
        <w:t>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032D1" w:rsidRPr="00826C24" w:rsidRDefault="00773E75" w:rsidP="007848B8">
      <w:pPr>
        <w:pStyle w:val="a4"/>
        <w:numPr>
          <w:ilvl w:val="0"/>
          <w:numId w:val="150"/>
        </w:numPr>
        <w:tabs>
          <w:tab w:val="left" w:pos="1372"/>
        </w:tabs>
        <w:spacing w:line="276" w:lineRule="auto"/>
        <w:ind w:left="1371" w:hanging="428"/>
        <w:jc w:val="both"/>
        <w:rPr>
          <w:sz w:val="28"/>
          <w:szCs w:val="28"/>
        </w:rPr>
      </w:pPr>
      <w:r w:rsidRPr="00826C24">
        <w:rPr>
          <w:sz w:val="28"/>
          <w:szCs w:val="28"/>
        </w:rPr>
        <w:t>овладение</w:t>
      </w:r>
      <w:r w:rsidRPr="00826C24">
        <w:rPr>
          <w:spacing w:val="43"/>
          <w:sz w:val="28"/>
          <w:szCs w:val="28"/>
        </w:rPr>
        <w:t xml:space="preserve">  </w:t>
      </w:r>
      <w:r w:rsidRPr="00826C24">
        <w:rPr>
          <w:sz w:val="28"/>
          <w:szCs w:val="28"/>
        </w:rPr>
        <w:t>приёмами</w:t>
      </w:r>
      <w:r w:rsidRPr="00826C24">
        <w:rPr>
          <w:spacing w:val="44"/>
          <w:sz w:val="28"/>
          <w:szCs w:val="28"/>
        </w:rPr>
        <w:t xml:space="preserve">  </w:t>
      </w:r>
      <w:r w:rsidRPr="00826C24">
        <w:rPr>
          <w:sz w:val="28"/>
          <w:szCs w:val="28"/>
        </w:rPr>
        <w:t>поиска</w:t>
      </w:r>
      <w:r w:rsidRPr="00826C24">
        <w:rPr>
          <w:spacing w:val="44"/>
          <w:sz w:val="28"/>
          <w:szCs w:val="28"/>
        </w:rPr>
        <w:t xml:space="preserve">  </w:t>
      </w:r>
      <w:r w:rsidRPr="00826C24">
        <w:rPr>
          <w:sz w:val="28"/>
          <w:szCs w:val="28"/>
        </w:rPr>
        <w:t>и</w:t>
      </w:r>
      <w:r w:rsidRPr="00826C24">
        <w:rPr>
          <w:spacing w:val="41"/>
          <w:sz w:val="28"/>
          <w:szCs w:val="28"/>
        </w:rPr>
        <w:t xml:space="preserve">  </w:t>
      </w:r>
      <w:r w:rsidRPr="00826C24">
        <w:rPr>
          <w:sz w:val="28"/>
          <w:szCs w:val="28"/>
        </w:rPr>
        <w:t>извлечения</w:t>
      </w:r>
      <w:r w:rsidRPr="00826C24">
        <w:rPr>
          <w:spacing w:val="43"/>
          <w:sz w:val="28"/>
          <w:szCs w:val="28"/>
        </w:rPr>
        <w:t xml:space="preserve">  </w:t>
      </w:r>
      <w:r w:rsidRPr="00826C24">
        <w:rPr>
          <w:sz w:val="28"/>
          <w:szCs w:val="28"/>
        </w:rPr>
        <w:t>социальной</w:t>
      </w:r>
      <w:r w:rsidRPr="00826C24">
        <w:rPr>
          <w:spacing w:val="44"/>
          <w:sz w:val="28"/>
          <w:szCs w:val="28"/>
        </w:rPr>
        <w:t xml:space="preserve">  </w:t>
      </w:r>
      <w:r w:rsidRPr="00826C24">
        <w:rPr>
          <w:spacing w:val="-2"/>
          <w:sz w:val="28"/>
          <w:szCs w:val="28"/>
        </w:rPr>
        <w:t>информации</w:t>
      </w:r>
    </w:p>
    <w:p w:rsidR="005032D1" w:rsidRPr="00826C24" w:rsidRDefault="00773E75" w:rsidP="007848B8">
      <w:pPr>
        <w:pStyle w:val="a3"/>
        <w:spacing w:before="67" w:line="276" w:lineRule="auto"/>
        <w:ind w:left="233" w:right="224" w:firstLine="0"/>
      </w:pPr>
      <w:r w:rsidRPr="00826C24">
        <w:t>(текстовой,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5032D1" w:rsidRPr="00826C24" w:rsidRDefault="00773E75" w:rsidP="007848B8">
      <w:pPr>
        <w:pStyle w:val="a4"/>
        <w:numPr>
          <w:ilvl w:val="0"/>
          <w:numId w:val="150"/>
        </w:numPr>
        <w:tabs>
          <w:tab w:val="left" w:pos="1376"/>
        </w:tabs>
        <w:spacing w:before="4" w:line="276" w:lineRule="auto"/>
        <w:ind w:right="228" w:firstLine="710"/>
        <w:jc w:val="both"/>
        <w:rPr>
          <w:sz w:val="28"/>
          <w:szCs w:val="28"/>
        </w:rPr>
      </w:pPr>
      <w:r w:rsidRPr="00826C24">
        <w:rPr>
          <w:sz w:val="28"/>
          <w:szCs w:val="28"/>
        </w:rPr>
        <w:lastRenderedPageBreak/>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sidRPr="00826C24">
        <w:rPr>
          <w:spacing w:val="40"/>
          <w:sz w:val="28"/>
          <w:szCs w:val="28"/>
        </w:rPr>
        <w:t xml:space="preserve"> </w:t>
      </w:r>
      <w:r w:rsidRPr="00826C24">
        <w:rPr>
          <w:sz w:val="28"/>
          <w:szCs w:val="28"/>
        </w:rPr>
        <w:t xml:space="preserve">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sidRPr="00826C24">
        <w:rPr>
          <w:spacing w:val="-2"/>
          <w:sz w:val="28"/>
          <w:szCs w:val="28"/>
        </w:rPr>
        <w:t>аргументами;</w:t>
      </w:r>
    </w:p>
    <w:p w:rsidR="005032D1" w:rsidRPr="00826C24" w:rsidRDefault="00773E75" w:rsidP="007848B8">
      <w:pPr>
        <w:pStyle w:val="a4"/>
        <w:numPr>
          <w:ilvl w:val="0"/>
          <w:numId w:val="150"/>
        </w:numPr>
        <w:tabs>
          <w:tab w:val="left" w:pos="1376"/>
        </w:tabs>
        <w:spacing w:line="276" w:lineRule="auto"/>
        <w:ind w:right="230" w:firstLine="710"/>
        <w:jc w:val="both"/>
        <w:rPr>
          <w:sz w:val="28"/>
          <w:szCs w:val="28"/>
        </w:rPr>
      </w:pPr>
      <w:r w:rsidRPr="00826C24">
        <w:rPr>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032D1" w:rsidRPr="00826C24" w:rsidRDefault="00773E75" w:rsidP="007848B8">
      <w:pPr>
        <w:pStyle w:val="a4"/>
        <w:numPr>
          <w:ilvl w:val="0"/>
          <w:numId w:val="150"/>
        </w:numPr>
        <w:tabs>
          <w:tab w:val="left" w:pos="1372"/>
        </w:tabs>
        <w:spacing w:before="1" w:line="276" w:lineRule="auto"/>
        <w:ind w:right="231" w:firstLine="710"/>
        <w:jc w:val="both"/>
        <w:rPr>
          <w:sz w:val="28"/>
          <w:szCs w:val="28"/>
        </w:rPr>
      </w:pPr>
      <w:r w:rsidRPr="00826C24">
        <w:rPr>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w:t>
      </w:r>
      <w:r w:rsidRPr="00826C24">
        <w:rPr>
          <w:spacing w:val="40"/>
          <w:sz w:val="28"/>
          <w:szCs w:val="28"/>
        </w:rPr>
        <w:t xml:space="preserve"> </w:t>
      </w:r>
      <w:r w:rsidRPr="00826C24">
        <w:rPr>
          <w:sz w:val="28"/>
          <w:szCs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032D1" w:rsidRPr="00826C24" w:rsidRDefault="00773E75" w:rsidP="007848B8">
      <w:pPr>
        <w:pStyle w:val="a4"/>
        <w:numPr>
          <w:ilvl w:val="0"/>
          <w:numId w:val="150"/>
        </w:numPr>
        <w:tabs>
          <w:tab w:val="left" w:pos="1372"/>
        </w:tabs>
        <w:spacing w:line="276" w:lineRule="auto"/>
        <w:ind w:right="228" w:firstLine="710"/>
        <w:jc w:val="both"/>
        <w:rPr>
          <w:sz w:val="28"/>
          <w:szCs w:val="28"/>
        </w:rPr>
      </w:pPr>
      <w:r w:rsidRPr="00826C24">
        <w:rPr>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032D1" w:rsidRPr="00826C24" w:rsidRDefault="00773E75" w:rsidP="007848B8">
      <w:pPr>
        <w:pStyle w:val="a4"/>
        <w:numPr>
          <w:ilvl w:val="0"/>
          <w:numId w:val="150"/>
        </w:numPr>
        <w:tabs>
          <w:tab w:val="left" w:pos="1410"/>
        </w:tabs>
        <w:spacing w:line="276" w:lineRule="auto"/>
        <w:ind w:right="237" w:firstLine="710"/>
        <w:jc w:val="both"/>
        <w:rPr>
          <w:sz w:val="28"/>
          <w:szCs w:val="28"/>
        </w:rPr>
      </w:pPr>
      <w:r w:rsidRPr="00826C24">
        <w:rPr>
          <w:sz w:val="28"/>
          <w:szCs w:val="28"/>
        </w:rPr>
        <w:t>приобретение опыта осуществления совместной, включая взаимодействие с</w:t>
      </w:r>
      <w:r w:rsidRPr="00826C24">
        <w:rPr>
          <w:spacing w:val="-1"/>
          <w:sz w:val="28"/>
          <w:szCs w:val="28"/>
        </w:rPr>
        <w:t xml:space="preserve"> </w:t>
      </w:r>
      <w:r w:rsidRPr="00826C24">
        <w:rPr>
          <w:sz w:val="28"/>
          <w:szCs w:val="28"/>
        </w:rPr>
        <w:t>людьми</w:t>
      </w:r>
      <w:r w:rsidRPr="00826C24">
        <w:rPr>
          <w:spacing w:val="-2"/>
          <w:sz w:val="28"/>
          <w:szCs w:val="28"/>
        </w:rPr>
        <w:t xml:space="preserve"> </w:t>
      </w:r>
      <w:r w:rsidRPr="00826C24">
        <w:rPr>
          <w:sz w:val="28"/>
          <w:szCs w:val="28"/>
        </w:rPr>
        <w:t>другой</w:t>
      </w:r>
      <w:r w:rsidRPr="00826C24">
        <w:rPr>
          <w:spacing w:val="-2"/>
          <w:sz w:val="28"/>
          <w:szCs w:val="28"/>
        </w:rPr>
        <w:t xml:space="preserve"> </w:t>
      </w:r>
      <w:r w:rsidRPr="00826C24">
        <w:rPr>
          <w:sz w:val="28"/>
          <w:szCs w:val="28"/>
        </w:rPr>
        <w:t>культуры, национальной</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религиозной</w:t>
      </w:r>
      <w:r w:rsidRPr="00826C24">
        <w:rPr>
          <w:spacing w:val="-2"/>
          <w:sz w:val="28"/>
          <w:szCs w:val="28"/>
        </w:rPr>
        <w:t xml:space="preserve"> </w:t>
      </w:r>
      <w:r w:rsidRPr="00826C24">
        <w:rPr>
          <w:sz w:val="28"/>
          <w:szCs w:val="28"/>
        </w:rPr>
        <w:t>принадлежности</w:t>
      </w:r>
      <w:r w:rsidRPr="00826C24">
        <w:rPr>
          <w:spacing w:val="-2"/>
          <w:sz w:val="28"/>
          <w:szCs w:val="28"/>
        </w:rPr>
        <w:t xml:space="preserve"> </w:t>
      </w:r>
      <w:r w:rsidRPr="00826C24">
        <w:rPr>
          <w:sz w:val="28"/>
          <w:szCs w:val="28"/>
        </w:rPr>
        <w:t>на</w:t>
      </w:r>
      <w:r w:rsidRPr="00826C24">
        <w:rPr>
          <w:spacing w:val="-1"/>
          <w:sz w:val="28"/>
          <w:szCs w:val="28"/>
        </w:rPr>
        <w:t xml:space="preserve"> </w:t>
      </w:r>
      <w:r w:rsidRPr="00826C24">
        <w:rPr>
          <w:sz w:val="28"/>
          <w:szCs w:val="28"/>
        </w:rP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032D1" w:rsidRPr="00826C24" w:rsidRDefault="00773E75" w:rsidP="007848B8">
      <w:pPr>
        <w:pStyle w:val="3"/>
        <w:numPr>
          <w:ilvl w:val="0"/>
          <w:numId w:val="149"/>
        </w:numPr>
        <w:tabs>
          <w:tab w:val="left" w:pos="1156"/>
        </w:tabs>
        <w:spacing w:line="276" w:lineRule="auto"/>
        <w:jc w:val="both"/>
      </w:pPr>
      <w:r w:rsidRPr="00826C24">
        <w:rPr>
          <w:spacing w:val="-2"/>
        </w:rPr>
        <w:t>КЛАСС</w:t>
      </w:r>
    </w:p>
    <w:p w:rsidR="005032D1" w:rsidRPr="00826C24" w:rsidRDefault="00773E75" w:rsidP="007848B8">
      <w:pPr>
        <w:pStyle w:val="4"/>
        <w:spacing w:line="276" w:lineRule="auto"/>
      </w:pPr>
      <w:r w:rsidRPr="00826C24">
        <w:t>Человек</w:t>
      </w:r>
      <w:r w:rsidRPr="00826C24">
        <w:rPr>
          <w:spacing w:val="-9"/>
        </w:rPr>
        <w:t xml:space="preserve"> </w:t>
      </w:r>
      <w:r w:rsidRPr="00826C24">
        <w:t>и</w:t>
      </w:r>
      <w:r w:rsidRPr="00826C24">
        <w:rPr>
          <w:spacing w:val="-8"/>
        </w:rPr>
        <w:t xml:space="preserve"> </w:t>
      </w:r>
      <w:r w:rsidRPr="00826C24">
        <w:t>его</w:t>
      </w:r>
      <w:r w:rsidRPr="00826C24">
        <w:rPr>
          <w:spacing w:val="-9"/>
        </w:rPr>
        <w:t xml:space="preserve"> </w:t>
      </w:r>
      <w:r w:rsidRPr="00826C24">
        <w:t>социальное</w:t>
      </w:r>
      <w:r w:rsidRPr="00826C24">
        <w:rPr>
          <w:spacing w:val="-1"/>
        </w:rPr>
        <w:t xml:space="preserve"> </w:t>
      </w:r>
      <w:r w:rsidRPr="00826C24">
        <w:rPr>
          <w:spacing w:val="-2"/>
        </w:rPr>
        <w:t>окружение</w:t>
      </w:r>
    </w:p>
    <w:p w:rsidR="005032D1" w:rsidRPr="00826C24" w:rsidRDefault="00773E75" w:rsidP="007848B8">
      <w:pPr>
        <w:pStyle w:val="a3"/>
        <w:spacing w:line="276" w:lineRule="auto"/>
        <w:ind w:left="516" w:right="236"/>
      </w:pPr>
      <w:r w:rsidRPr="00826C24">
        <w:t>–</w:t>
      </w:r>
      <w:r w:rsidRPr="00826C24">
        <w:rPr>
          <w:b/>
        </w:rPr>
        <w:t xml:space="preserve">осваивать и применять знания </w:t>
      </w:r>
      <w:r w:rsidRPr="00826C24">
        <w:t>о социальных свойствах человека, формировании личности, деятельности человека и её видах, образовании, правах</w:t>
      </w:r>
      <w:r w:rsidRPr="00826C24">
        <w:rPr>
          <w:spacing w:val="40"/>
        </w:rPr>
        <w:t xml:space="preserve"> </w:t>
      </w:r>
      <w:r w:rsidRPr="00826C24">
        <w:t>и обязанностях учащихся, общении и его правилах, особенностях</w:t>
      </w:r>
      <w:r w:rsidRPr="00826C24">
        <w:rPr>
          <w:spacing w:val="-1"/>
        </w:rPr>
        <w:t xml:space="preserve"> </w:t>
      </w:r>
      <w:r w:rsidRPr="00826C24">
        <w:t>взаимодействия человека с другими людьми;</w:t>
      </w:r>
    </w:p>
    <w:p w:rsidR="005032D1" w:rsidRPr="00826C24" w:rsidRDefault="00773E75" w:rsidP="007848B8">
      <w:pPr>
        <w:pStyle w:val="a3"/>
        <w:spacing w:before="7" w:line="276" w:lineRule="auto"/>
        <w:ind w:left="516" w:right="232"/>
      </w:pPr>
      <w:r w:rsidRPr="00826C24">
        <w:t>–</w:t>
      </w:r>
      <w:r w:rsidRPr="00826C24">
        <w:rPr>
          <w:b/>
        </w:rPr>
        <w:t xml:space="preserve">характеризовать </w:t>
      </w:r>
      <w:r w:rsidRPr="00826C24">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w:t>
      </w:r>
      <w:r w:rsidRPr="00826C24">
        <w:lastRenderedPageBreak/>
        <w:t>личностного</w:t>
      </w:r>
      <w:r w:rsidRPr="00826C24">
        <w:rPr>
          <w:spacing w:val="40"/>
        </w:rPr>
        <w:t xml:space="preserve">  </w:t>
      </w:r>
      <w:r w:rsidRPr="00826C24">
        <w:t>становления</w:t>
      </w:r>
      <w:r w:rsidRPr="00826C24">
        <w:rPr>
          <w:spacing w:val="40"/>
        </w:rPr>
        <w:t xml:space="preserve">  </w:t>
      </w:r>
      <w:r w:rsidRPr="00826C24">
        <w:t>и</w:t>
      </w:r>
      <w:r w:rsidRPr="00826C24">
        <w:rPr>
          <w:spacing w:val="40"/>
        </w:rPr>
        <w:t xml:space="preserve">  </w:t>
      </w:r>
      <w:r w:rsidRPr="00826C24">
        <w:t>социальной</w:t>
      </w:r>
      <w:r w:rsidRPr="00826C24">
        <w:rPr>
          <w:spacing w:val="40"/>
        </w:rPr>
        <w:t xml:space="preserve">  </w:t>
      </w:r>
      <w:r w:rsidRPr="00826C24">
        <w:t>позиции</w:t>
      </w:r>
      <w:r w:rsidRPr="00826C24">
        <w:rPr>
          <w:spacing w:val="40"/>
        </w:rPr>
        <w:t xml:space="preserve">  </w:t>
      </w:r>
      <w:r w:rsidRPr="00826C24">
        <w:t>людей</w:t>
      </w:r>
      <w:r w:rsidRPr="00826C24">
        <w:rPr>
          <w:spacing w:val="40"/>
        </w:rPr>
        <w:t xml:space="preserve">  </w:t>
      </w:r>
      <w:r w:rsidRPr="00826C24">
        <w:t>с</w:t>
      </w:r>
      <w:r w:rsidRPr="00826C24">
        <w:rPr>
          <w:spacing w:val="40"/>
        </w:rPr>
        <w:t xml:space="preserve">  </w:t>
      </w:r>
      <w:r w:rsidRPr="00826C24">
        <w:t>ограниченными</w:t>
      </w:r>
    </w:p>
    <w:p w:rsidR="005032D1" w:rsidRPr="00826C24" w:rsidRDefault="00773E75" w:rsidP="007848B8">
      <w:pPr>
        <w:pStyle w:val="a3"/>
        <w:spacing w:before="67" w:line="276" w:lineRule="auto"/>
        <w:ind w:left="516" w:right="241" w:firstLine="0"/>
      </w:pPr>
      <w:r w:rsidRPr="00826C24">
        <w:t>возможностями здоровья; деятельность человека; образование и его значение для человека и общества;</w:t>
      </w:r>
    </w:p>
    <w:p w:rsidR="005032D1" w:rsidRPr="00826C24" w:rsidRDefault="00773E75" w:rsidP="007848B8">
      <w:pPr>
        <w:pStyle w:val="a3"/>
        <w:spacing w:before="5" w:line="276" w:lineRule="auto"/>
        <w:ind w:left="516" w:right="235"/>
      </w:pPr>
      <w:r w:rsidRPr="00826C24">
        <w:t>–</w:t>
      </w:r>
      <w:r w:rsidRPr="00826C24">
        <w:rPr>
          <w:b/>
        </w:rPr>
        <w:t xml:space="preserve">приводить примеры </w:t>
      </w:r>
      <w:r w:rsidRPr="00826C24">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sidRPr="00826C24">
        <w:rPr>
          <w:spacing w:val="-2"/>
        </w:rPr>
        <w:t>группах;</w:t>
      </w:r>
    </w:p>
    <w:p w:rsidR="005032D1" w:rsidRPr="00826C24" w:rsidRDefault="00773E75" w:rsidP="007848B8">
      <w:pPr>
        <w:spacing w:before="8" w:line="276" w:lineRule="auto"/>
        <w:ind w:left="516" w:right="240" w:firstLine="710"/>
        <w:jc w:val="both"/>
        <w:rPr>
          <w:sz w:val="28"/>
          <w:szCs w:val="28"/>
        </w:rPr>
      </w:pPr>
      <w:r w:rsidRPr="00826C24">
        <w:rPr>
          <w:sz w:val="28"/>
          <w:szCs w:val="28"/>
        </w:rPr>
        <w:t>–</w:t>
      </w:r>
      <w:r w:rsidRPr="00826C24">
        <w:rPr>
          <w:b/>
          <w:sz w:val="28"/>
          <w:szCs w:val="28"/>
        </w:rPr>
        <w:t xml:space="preserve">классифицировать </w:t>
      </w:r>
      <w:r w:rsidRPr="00826C24">
        <w:rPr>
          <w:sz w:val="28"/>
          <w:szCs w:val="28"/>
        </w:rPr>
        <w:t>по разным признакам виды деятельности человека, потребности людей;</w:t>
      </w:r>
    </w:p>
    <w:p w:rsidR="005032D1" w:rsidRPr="00826C24" w:rsidRDefault="00773E75" w:rsidP="007848B8">
      <w:pPr>
        <w:pStyle w:val="a3"/>
        <w:spacing w:before="13" w:line="276" w:lineRule="auto"/>
        <w:ind w:left="516" w:right="232"/>
      </w:pPr>
      <w:r w:rsidRPr="00826C24">
        <w:t>–</w:t>
      </w:r>
      <w:r w:rsidRPr="00826C24">
        <w:rPr>
          <w:b/>
        </w:rPr>
        <w:t xml:space="preserve">сравнивать </w:t>
      </w:r>
      <w:r w:rsidRPr="00826C24">
        <w:t>понятия «индивид», «индивидуальность», «личность»; свойства человека и животных; виды деятельности (игра, труд, учение);</w:t>
      </w:r>
    </w:p>
    <w:p w:rsidR="005032D1" w:rsidRPr="00826C24" w:rsidRDefault="00773E75" w:rsidP="007848B8">
      <w:pPr>
        <w:spacing w:before="12" w:line="276" w:lineRule="auto"/>
        <w:ind w:left="516" w:right="237" w:firstLine="710"/>
        <w:jc w:val="both"/>
        <w:rPr>
          <w:sz w:val="28"/>
          <w:szCs w:val="28"/>
        </w:rPr>
      </w:pPr>
      <w:r w:rsidRPr="00826C24">
        <w:rPr>
          <w:sz w:val="28"/>
          <w:szCs w:val="28"/>
        </w:rPr>
        <w:t>–</w:t>
      </w:r>
      <w:r w:rsidRPr="00826C24">
        <w:rPr>
          <w:b/>
          <w:sz w:val="28"/>
          <w:szCs w:val="28"/>
        </w:rPr>
        <w:t xml:space="preserve">устанавливать и объяснять взаимосвязи </w:t>
      </w:r>
      <w:r w:rsidRPr="00826C24">
        <w:rPr>
          <w:sz w:val="28"/>
          <w:szCs w:val="28"/>
        </w:rPr>
        <w:t>людей в малых группах; целей, способов и результатов деятельности, целей и средств общения;</w:t>
      </w:r>
    </w:p>
    <w:p w:rsidR="005032D1" w:rsidRPr="00826C24" w:rsidRDefault="00773E75" w:rsidP="007848B8">
      <w:pPr>
        <w:pStyle w:val="a3"/>
        <w:spacing w:before="7" w:line="276" w:lineRule="auto"/>
        <w:ind w:left="516" w:right="224"/>
      </w:pPr>
      <w:r w:rsidRPr="00826C24">
        <w:t>–</w:t>
      </w:r>
      <w:r w:rsidRPr="00826C24">
        <w:rPr>
          <w:b/>
        </w:rPr>
        <w:t xml:space="preserve">использовать полученные знания </w:t>
      </w:r>
      <w:r w:rsidRPr="00826C24">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032D1" w:rsidRPr="00826C24" w:rsidRDefault="00773E75" w:rsidP="007848B8">
      <w:pPr>
        <w:pStyle w:val="a3"/>
        <w:spacing w:before="6" w:line="276" w:lineRule="auto"/>
        <w:ind w:left="516" w:right="228"/>
      </w:pPr>
      <w:r w:rsidRPr="00826C24">
        <w:t>–</w:t>
      </w:r>
      <w:r w:rsidRPr="00826C24">
        <w:rPr>
          <w:b/>
        </w:rPr>
        <w:t xml:space="preserve">определять и аргументировать </w:t>
      </w:r>
      <w:r w:rsidRPr="00826C24">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032D1" w:rsidRPr="00826C24" w:rsidRDefault="00773E75" w:rsidP="007848B8">
      <w:pPr>
        <w:pStyle w:val="a3"/>
        <w:spacing w:before="12" w:line="276" w:lineRule="auto"/>
        <w:ind w:left="516" w:right="231"/>
      </w:pPr>
      <w:r w:rsidRPr="00826C24">
        <w:t>–</w:t>
      </w:r>
      <w:r w:rsidRPr="00826C24">
        <w:rPr>
          <w:b/>
        </w:rPr>
        <w:t xml:space="preserve">решать </w:t>
      </w:r>
      <w:r w:rsidRPr="00826C24">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032D1" w:rsidRPr="00826C24" w:rsidRDefault="00773E75" w:rsidP="007848B8">
      <w:pPr>
        <w:pStyle w:val="a3"/>
        <w:spacing w:before="9" w:line="276" w:lineRule="auto"/>
        <w:ind w:left="516" w:right="235"/>
      </w:pPr>
      <w:r w:rsidRPr="00826C24">
        <w:t>–</w:t>
      </w:r>
      <w:r w:rsidRPr="00826C24">
        <w:rPr>
          <w:b/>
        </w:rPr>
        <w:t xml:space="preserve">овладевать смысловым чтением </w:t>
      </w:r>
      <w:r w:rsidRPr="00826C24">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w:t>
      </w:r>
      <w:r w:rsidRPr="00826C24">
        <w:rPr>
          <w:spacing w:val="40"/>
        </w:rPr>
        <w:t xml:space="preserve"> </w:t>
      </w:r>
      <w:r w:rsidRPr="00826C24">
        <w:t>таблицу, схему;</w:t>
      </w:r>
    </w:p>
    <w:p w:rsidR="005032D1" w:rsidRPr="00826C24" w:rsidRDefault="00773E75" w:rsidP="007848B8">
      <w:pPr>
        <w:pStyle w:val="a3"/>
        <w:spacing w:before="13" w:line="276" w:lineRule="auto"/>
        <w:ind w:left="516" w:right="229"/>
      </w:pPr>
      <w:r w:rsidRPr="00826C24">
        <w:t>–</w:t>
      </w:r>
      <w:r w:rsidRPr="00826C24">
        <w:rPr>
          <w:b/>
        </w:rPr>
        <w:t>искать</w:t>
      </w:r>
      <w:r w:rsidRPr="00826C24">
        <w:rPr>
          <w:b/>
          <w:spacing w:val="-7"/>
        </w:rPr>
        <w:t xml:space="preserve"> </w:t>
      </w:r>
      <w:r w:rsidRPr="00826C24">
        <w:rPr>
          <w:b/>
        </w:rPr>
        <w:t>и</w:t>
      </w:r>
      <w:r w:rsidRPr="00826C24">
        <w:rPr>
          <w:b/>
          <w:spacing w:val="-6"/>
        </w:rPr>
        <w:t xml:space="preserve"> </w:t>
      </w:r>
      <w:r w:rsidRPr="00826C24">
        <w:rPr>
          <w:b/>
        </w:rPr>
        <w:t>извлекать</w:t>
      </w:r>
      <w:r w:rsidRPr="00826C24">
        <w:rPr>
          <w:b/>
          <w:spacing w:val="-3"/>
        </w:rPr>
        <w:t xml:space="preserve"> </w:t>
      </w:r>
      <w:r w:rsidRPr="00826C24">
        <w:t>информацию</w:t>
      </w:r>
      <w:r w:rsidRPr="00826C24">
        <w:rPr>
          <w:spacing w:val="-5"/>
        </w:rPr>
        <w:t xml:space="preserve"> </w:t>
      </w:r>
      <w:r w:rsidRPr="00826C24">
        <w:t>о</w:t>
      </w:r>
      <w:r w:rsidRPr="00826C24">
        <w:rPr>
          <w:spacing w:val="-4"/>
        </w:rPr>
        <w:t xml:space="preserve"> </w:t>
      </w:r>
      <w:r w:rsidRPr="00826C24">
        <w:t>связи</w:t>
      </w:r>
      <w:r w:rsidRPr="00826C24">
        <w:rPr>
          <w:spacing w:val="-4"/>
        </w:rPr>
        <w:t xml:space="preserve"> </w:t>
      </w:r>
      <w:r w:rsidRPr="00826C24">
        <w:t>поколений в</w:t>
      </w:r>
      <w:r w:rsidRPr="00826C24">
        <w:rPr>
          <w:spacing w:val="-5"/>
        </w:rPr>
        <w:t xml:space="preserve"> </w:t>
      </w:r>
      <w:r w:rsidRPr="00826C24">
        <w:t>нашем</w:t>
      </w:r>
      <w:r w:rsidRPr="00826C24">
        <w:rPr>
          <w:spacing w:val="-2"/>
        </w:rPr>
        <w:t xml:space="preserve"> </w:t>
      </w:r>
      <w:r w:rsidRPr="00826C24">
        <w:t>обществе,</w:t>
      </w:r>
      <w:r w:rsidRPr="00826C24">
        <w:rPr>
          <w:spacing w:val="-1"/>
        </w:rPr>
        <w:t xml:space="preserve"> </w:t>
      </w:r>
      <w:r w:rsidRPr="00826C24">
        <w:t>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032D1" w:rsidRPr="00826C24" w:rsidRDefault="00773E75" w:rsidP="007848B8">
      <w:pPr>
        <w:spacing w:before="2" w:line="276" w:lineRule="auto"/>
        <w:ind w:left="516" w:right="229" w:firstLine="710"/>
        <w:jc w:val="both"/>
        <w:rPr>
          <w:sz w:val="28"/>
          <w:szCs w:val="28"/>
        </w:rPr>
      </w:pPr>
      <w:r w:rsidRPr="00826C24">
        <w:rPr>
          <w:sz w:val="28"/>
          <w:szCs w:val="28"/>
        </w:rPr>
        <w:t>–</w:t>
      </w:r>
      <w:r w:rsidRPr="00826C24">
        <w:rPr>
          <w:b/>
          <w:sz w:val="28"/>
          <w:szCs w:val="28"/>
        </w:rPr>
        <w:t xml:space="preserve">анализировать, обобщать, систематизировать, оценивать </w:t>
      </w:r>
      <w:r w:rsidRPr="00826C24">
        <w:rPr>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032D1" w:rsidRPr="00826C24" w:rsidRDefault="00773E75" w:rsidP="007848B8">
      <w:pPr>
        <w:spacing w:before="9" w:line="276" w:lineRule="auto"/>
        <w:ind w:left="516" w:right="231" w:firstLine="710"/>
        <w:jc w:val="both"/>
        <w:rPr>
          <w:sz w:val="28"/>
          <w:szCs w:val="28"/>
        </w:rPr>
      </w:pPr>
      <w:r w:rsidRPr="00826C24">
        <w:rPr>
          <w:sz w:val="28"/>
          <w:szCs w:val="28"/>
        </w:rPr>
        <w:t>–</w:t>
      </w:r>
      <w:r w:rsidRPr="00826C24">
        <w:rPr>
          <w:b/>
          <w:sz w:val="28"/>
          <w:szCs w:val="28"/>
        </w:rPr>
        <w:t xml:space="preserve">оценивать собственные поступки и поведение других людей </w:t>
      </w:r>
      <w:r w:rsidRPr="00826C24">
        <w:rPr>
          <w:sz w:val="28"/>
          <w:szCs w:val="28"/>
        </w:rPr>
        <w:t>в ходе общения, в ситуациях взаимодействия с людьми с ограниченными</w:t>
      </w:r>
      <w:r w:rsidRPr="00826C24">
        <w:rPr>
          <w:spacing w:val="40"/>
          <w:sz w:val="28"/>
          <w:szCs w:val="28"/>
        </w:rPr>
        <w:t xml:space="preserve"> </w:t>
      </w:r>
      <w:r w:rsidRPr="00826C24">
        <w:rPr>
          <w:sz w:val="28"/>
          <w:szCs w:val="28"/>
        </w:rPr>
        <w:lastRenderedPageBreak/>
        <w:t xml:space="preserve">возможностями здоровья; оценивать своё отношение к учёбе как важному виду </w:t>
      </w:r>
      <w:r w:rsidRPr="00826C24">
        <w:rPr>
          <w:spacing w:val="-2"/>
          <w:sz w:val="28"/>
          <w:szCs w:val="28"/>
        </w:rPr>
        <w:t>деятельности;</w:t>
      </w:r>
    </w:p>
    <w:p w:rsidR="005032D1" w:rsidRPr="00826C24" w:rsidRDefault="00773E75" w:rsidP="007848B8">
      <w:pPr>
        <w:pStyle w:val="a3"/>
        <w:spacing w:before="9" w:line="276" w:lineRule="auto"/>
        <w:ind w:left="516" w:right="229"/>
      </w:pPr>
      <w:r w:rsidRPr="00826C24">
        <w:t>–</w:t>
      </w:r>
      <w:r w:rsidRPr="00826C24">
        <w:rPr>
          <w:b/>
        </w:rPr>
        <w:t xml:space="preserve">приобретать опыт </w:t>
      </w:r>
      <w:r w:rsidRPr="00826C24">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032D1" w:rsidRPr="00826C24" w:rsidRDefault="00773E75" w:rsidP="007848B8">
      <w:pPr>
        <w:pStyle w:val="a3"/>
        <w:spacing w:before="75" w:line="276" w:lineRule="auto"/>
        <w:ind w:left="516" w:right="228"/>
      </w:pPr>
      <w:r w:rsidRPr="00826C24">
        <w:t>–</w:t>
      </w:r>
      <w:r w:rsidRPr="00826C24">
        <w:rPr>
          <w:b/>
        </w:rPr>
        <w:t>приобретать опыт совместной деятельности</w:t>
      </w:r>
      <w:r w:rsidRPr="00826C24">
        <w:t xml:space="preserve">,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Pr="00826C24">
        <w:rPr>
          <w:spacing w:val="-2"/>
        </w:rPr>
        <w:t>культур.</w:t>
      </w:r>
    </w:p>
    <w:p w:rsidR="005032D1" w:rsidRPr="00826C24" w:rsidRDefault="00773E75" w:rsidP="007848B8">
      <w:pPr>
        <w:pStyle w:val="4"/>
        <w:spacing w:before="14" w:line="276" w:lineRule="auto"/>
      </w:pPr>
      <w:r w:rsidRPr="00826C24">
        <w:t>Общество,</w:t>
      </w:r>
      <w:r w:rsidRPr="00826C24">
        <w:rPr>
          <w:spacing w:val="-5"/>
        </w:rPr>
        <w:t xml:space="preserve"> </w:t>
      </w:r>
      <w:r w:rsidRPr="00826C24">
        <w:t>в</w:t>
      </w:r>
      <w:r w:rsidRPr="00826C24">
        <w:rPr>
          <w:spacing w:val="-8"/>
        </w:rPr>
        <w:t xml:space="preserve"> </w:t>
      </w:r>
      <w:r w:rsidRPr="00826C24">
        <w:t>котором</w:t>
      </w:r>
      <w:r w:rsidRPr="00826C24">
        <w:rPr>
          <w:spacing w:val="-4"/>
        </w:rPr>
        <w:t xml:space="preserve"> </w:t>
      </w:r>
      <w:r w:rsidRPr="00826C24">
        <w:t>мы</w:t>
      </w:r>
      <w:r w:rsidRPr="00826C24">
        <w:rPr>
          <w:spacing w:val="-8"/>
        </w:rPr>
        <w:t xml:space="preserve"> </w:t>
      </w:r>
      <w:r w:rsidRPr="00826C24">
        <w:rPr>
          <w:spacing w:val="-4"/>
        </w:rPr>
        <w:t>живём</w:t>
      </w:r>
    </w:p>
    <w:p w:rsidR="005032D1" w:rsidRPr="00826C24" w:rsidRDefault="00773E75" w:rsidP="007848B8">
      <w:pPr>
        <w:pStyle w:val="a4"/>
        <w:numPr>
          <w:ilvl w:val="0"/>
          <w:numId w:val="148"/>
        </w:numPr>
        <w:tabs>
          <w:tab w:val="left" w:pos="1425"/>
        </w:tabs>
        <w:spacing w:line="276" w:lineRule="auto"/>
        <w:ind w:right="227" w:firstLine="710"/>
        <w:jc w:val="both"/>
        <w:rPr>
          <w:sz w:val="28"/>
          <w:szCs w:val="28"/>
        </w:rPr>
      </w:pPr>
      <w:r w:rsidRPr="00826C24">
        <w:rPr>
          <w:b/>
          <w:sz w:val="28"/>
          <w:szCs w:val="28"/>
        </w:rPr>
        <w:t xml:space="preserve">осваивать и применять знания </w:t>
      </w:r>
      <w:r w:rsidRPr="00826C24">
        <w:rPr>
          <w:sz w:val="28"/>
          <w:szCs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032D1" w:rsidRPr="00826C24" w:rsidRDefault="00773E75" w:rsidP="007848B8">
      <w:pPr>
        <w:pStyle w:val="a4"/>
        <w:numPr>
          <w:ilvl w:val="0"/>
          <w:numId w:val="148"/>
        </w:numPr>
        <w:tabs>
          <w:tab w:val="left" w:pos="1425"/>
        </w:tabs>
        <w:spacing w:before="1" w:line="276" w:lineRule="auto"/>
        <w:ind w:right="234" w:firstLine="710"/>
        <w:jc w:val="both"/>
        <w:rPr>
          <w:sz w:val="28"/>
          <w:szCs w:val="28"/>
        </w:rPr>
      </w:pPr>
      <w:r w:rsidRPr="00826C24">
        <w:rPr>
          <w:b/>
          <w:sz w:val="28"/>
          <w:szCs w:val="28"/>
        </w:rPr>
        <w:t xml:space="preserve">характеризовать </w:t>
      </w:r>
      <w:r w:rsidRPr="00826C24">
        <w:rPr>
          <w:sz w:val="28"/>
          <w:szCs w:val="28"/>
        </w:rPr>
        <w:t xml:space="preserve">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w:t>
      </w:r>
      <w:r w:rsidRPr="00826C24">
        <w:rPr>
          <w:spacing w:val="-2"/>
          <w:sz w:val="28"/>
          <w:szCs w:val="28"/>
        </w:rPr>
        <w:t>общества;</w:t>
      </w:r>
    </w:p>
    <w:p w:rsidR="005032D1" w:rsidRPr="00826C24" w:rsidRDefault="00773E75" w:rsidP="007848B8">
      <w:pPr>
        <w:pStyle w:val="a4"/>
        <w:numPr>
          <w:ilvl w:val="0"/>
          <w:numId w:val="148"/>
        </w:numPr>
        <w:tabs>
          <w:tab w:val="left" w:pos="1425"/>
        </w:tabs>
        <w:spacing w:before="15" w:line="276" w:lineRule="auto"/>
        <w:ind w:right="234" w:firstLine="710"/>
        <w:jc w:val="both"/>
        <w:rPr>
          <w:sz w:val="28"/>
          <w:szCs w:val="28"/>
        </w:rPr>
      </w:pPr>
      <w:r w:rsidRPr="00826C24">
        <w:rPr>
          <w:b/>
          <w:sz w:val="28"/>
          <w:szCs w:val="28"/>
        </w:rPr>
        <w:t xml:space="preserve">приводить примеры </w:t>
      </w:r>
      <w:r w:rsidRPr="00826C24">
        <w:rPr>
          <w:sz w:val="28"/>
          <w:szCs w:val="28"/>
        </w:rPr>
        <w:t>разного положения людей в обществе, видов экономической деятельности, глобальных проблем;</w:t>
      </w:r>
    </w:p>
    <w:p w:rsidR="005032D1" w:rsidRPr="00826C24" w:rsidRDefault="00773E75" w:rsidP="007848B8">
      <w:pPr>
        <w:pStyle w:val="a4"/>
        <w:numPr>
          <w:ilvl w:val="0"/>
          <w:numId w:val="148"/>
        </w:numPr>
        <w:tabs>
          <w:tab w:val="left" w:pos="1439"/>
        </w:tabs>
        <w:spacing w:before="7" w:line="276" w:lineRule="auto"/>
        <w:ind w:left="1438" w:hanging="212"/>
        <w:jc w:val="both"/>
        <w:rPr>
          <w:sz w:val="28"/>
          <w:szCs w:val="28"/>
        </w:rPr>
      </w:pPr>
      <w:r w:rsidRPr="00826C24">
        <w:rPr>
          <w:b/>
          <w:sz w:val="28"/>
          <w:szCs w:val="28"/>
        </w:rPr>
        <w:t>классифицировать</w:t>
      </w:r>
      <w:r w:rsidRPr="00826C24">
        <w:rPr>
          <w:b/>
          <w:spacing w:val="-10"/>
          <w:sz w:val="28"/>
          <w:szCs w:val="28"/>
        </w:rPr>
        <w:t xml:space="preserve"> </w:t>
      </w:r>
      <w:r w:rsidRPr="00826C24">
        <w:rPr>
          <w:sz w:val="28"/>
          <w:szCs w:val="28"/>
        </w:rPr>
        <w:t>социальные</w:t>
      </w:r>
      <w:r w:rsidRPr="00826C24">
        <w:rPr>
          <w:spacing w:val="-10"/>
          <w:sz w:val="28"/>
          <w:szCs w:val="28"/>
        </w:rPr>
        <w:t xml:space="preserve"> </w:t>
      </w:r>
      <w:r w:rsidRPr="00826C24">
        <w:rPr>
          <w:sz w:val="28"/>
          <w:szCs w:val="28"/>
        </w:rPr>
        <w:t>общности</w:t>
      </w:r>
      <w:r w:rsidRPr="00826C24">
        <w:rPr>
          <w:spacing w:val="-11"/>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группы;</w:t>
      </w:r>
    </w:p>
    <w:p w:rsidR="005032D1" w:rsidRPr="00826C24" w:rsidRDefault="00773E75" w:rsidP="007848B8">
      <w:pPr>
        <w:pStyle w:val="a4"/>
        <w:numPr>
          <w:ilvl w:val="0"/>
          <w:numId w:val="148"/>
        </w:numPr>
        <w:tabs>
          <w:tab w:val="left" w:pos="1420"/>
        </w:tabs>
        <w:spacing w:before="9" w:line="276" w:lineRule="auto"/>
        <w:ind w:right="221" w:firstLine="710"/>
        <w:jc w:val="both"/>
        <w:rPr>
          <w:sz w:val="28"/>
          <w:szCs w:val="28"/>
        </w:rPr>
      </w:pPr>
      <w:r w:rsidRPr="00826C24">
        <w:rPr>
          <w:b/>
          <w:sz w:val="28"/>
          <w:szCs w:val="28"/>
        </w:rPr>
        <w:t xml:space="preserve">сравнивать </w:t>
      </w:r>
      <w:r w:rsidRPr="00826C24">
        <w:rPr>
          <w:sz w:val="28"/>
          <w:szCs w:val="28"/>
        </w:rPr>
        <w:t>социальные общности и группы, положение в обществе различных людей; различные формы хозяйствования;</w:t>
      </w:r>
    </w:p>
    <w:p w:rsidR="005032D1" w:rsidRPr="00826C24" w:rsidRDefault="00773E75" w:rsidP="007848B8">
      <w:pPr>
        <w:pStyle w:val="a4"/>
        <w:numPr>
          <w:ilvl w:val="0"/>
          <w:numId w:val="148"/>
        </w:numPr>
        <w:tabs>
          <w:tab w:val="left" w:pos="1425"/>
        </w:tabs>
        <w:spacing w:before="10" w:line="276" w:lineRule="auto"/>
        <w:ind w:right="235" w:firstLine="710"/>
        <w:jc w:val="both"/>
        <w:rPr>
          <w:sz w:val="28"/>
          <w:szCs w:val="28"/>
        </w:rPr>
      </w:pPr>
      <w:r w:rsidRPr="00826C24">
        <w:rPr>
          <w:b/>
          <w:sz w:val="28"/>
          <w:szCs w:val="28"/>
        </w:rPr>
        <w:t xml:space="preserve">устанавливать взаимодействия </w:t>
      </w:r>
      <w:r w:rsidRPr="00826C24">
        <w:rPr>
          <w:sz w:val="28"/>
          <w:szCs w:val="28"/>
        </w:rPr>
        <w:t>общества и природы, человека и общества, деятельности основных участников экономики;</w:t>
      </w:r>
    </w:p>
    <w:p w:rsidR="005032D1" w:rsidRPr="00826C24" w:rsidRDefault="00773E75" w:rsidP="007848B8">
      <w:pPr>
        <w:pStyle w:val="a4"/>
        <w:numPr>
          <w:ilvl w:val="0"/>
          <w:numId w:val="148"/>
        </w:numPr>
        <w:tabs>
          <w:tab w:val="left" w:pos="1425"/>
        </w:tabs>
        <w:spacing w:before="6" w:line="276" w:lineRule="auto"/>
        <w:ind w:right="230" w:firstLine="710"/>
        <w:jc w:val="both"/>
        <w:rPr>
          <w:sz w:val="28"/>
          <w:szCs w:val="28"/>
        </w:rPr>
      </w:pPr>
      <w:r w:rsidRPr="00826C24">
        <w:rPr>
          <w:b/>
          <w:sz w:val="28"/>
          <w:szCs w:val="28"/>
        </w:rPr>
        <w:t xml:space="preserve">использовать полученные знания для объяснения </w:t>
      </w:r>
      <w:r w:rsidRPr="00826C24">
        <w:rPr>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032D1" w:rsidRPr="00826C24" w:rsidRDefault="00773E75" w:rsidP="007848B8">
      <w:pPr>
        <w:pStyle w:val="a4"/>
        <w:numPr>
          <w:ilvl w:val="0"/>
          <w:numId w:val="148"/>
        </w:numPr>
        <w:tabs>
          <w:tab w:val="left" w:pos="1501"/>
        </w:tabs>
        <w:spacing w:before="1" w:line="276" w:lineRule="auto"/>
        <w:ind w:right="225" w:firstLine="710"/>
        <w:jc w:val="both"/>
        <w:rPr>
          <w:sz w:val="28"/>
          <w:szCs w:val="28"/>
        </w:rPr>
      </w:pPr>
      <w:r w:rsidRPr="00826C24">
        <w:rPr>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w:t>
      </w:r>
      <w:r w:rsidRPr="00826C24">
        <w:rPr>
          <w:spacing w:val="-3"/>
          <w:sz w:val="28"/>
          <w:szCs w:val="28"/>
        </w:rPr>
        <w:t xml:space="preserve"> </w:t>
      </w:r>
      <w:r w:rsidRPr="00826C24">
        <w:rPr>
          <w:sz w:val="28"/>
          <w:szCs w:val="28"/>
        </w:rPr>
        <w:t>взаимодействия</w:t>
      </w:r>
      <w:r w:rsidRPr="00826C24">
        <w:rPr>
          <w:spacing w:val="-3"/>
          <w:sz w:val="28"/>
          <w:szCs w:val="28"/>
        </w:rPr>
        <w:t xml:space="preserve"> </w:t>
      </w:r>
      <w:r w:rsidRPr="00826C24">
        <w:rPr>
          <w:sz w:val="28"/>
          <w:szCs w:val="28"/>
        </w:rPr>
        <w:t>человека</w:t>
      </w:r>
      <w:r w:rsidRPr="00826C24">
        <w:rPr>
          <w:spacing w:val="-3"/>
          <w:sz w:val="28"/>
          <w:szCs w:val="28"/>
        </w:rPr>
        <w:t xml:space="preserve"> </w:t>
      </w:r>
      <w:r w:rsidRPr="00826C24">
        <w:rPr>
          <w:sz w:val="28"/>
          <w:szCs w:val="28"/>
        </w:rPr>
        <w:t>и</w:t>
      </w:r>
      <w:r w:rsidRPr="00826C24">
        <w:rPr>
          <w:spacing w:val="-4"/>
          <w:sz w:val="28"/>
          <w:szCs w:val="28"/>
        </w:rPr>
        <w:t xml:space="preserve"> </w:t>
      </w:r>
      <w:r w:rsidRPr="00826C24">
        <w:rPr>
          <w:sz w:val="28"/>
          <w:szCs w:val="28"/>
        </w:rPr>
        <w:t>природы,</w:t>
      </w:r>
      <w:r w:rsidRPr="00826C24">
        <w:rPr>
          <w:spacing w:val="-2"/>
          <w:sz w:val="28"/>
          <w:szCs w:val="28"/>
        </w:rPr>
        <w:t xml:space="preserve"> </w:t>
      </w:r>
      <w:r w:rsidRPr="00826C24">
        <w:rPr>
          <w:sz w:val="28"/>
          <w:szCs w:val="28"/>
        </w:rPr>
        <w:t>сохранению</w:t>
      </w:r>
      <w:r w:rsidRPr="00826C24">
        <w:rPr>
          <w:spacing w:val="-6"/>
          <w:sz w:val="28"/>
          <w:szCs w:val="28"/>
        </w:rPr>
        <w:t xml:space="preserve"> </w:t>
      </w:r>
      <w:r w:rsidRPr="00826C24">
        <w:rPr>
          <w:sz w:val="28"/>
          <w:szCs w:val="28"/>
        </w:rPr>
        <w:t>духовных ценностей российского народа;</w:t>
      </w:r>
    </w:p>
    <w:p w:rsidR="005032D1" w:rsidRPr="00826C24" w:rsidRDefault="00773E75" w:rsidP="007848B8">
      <w:pPr>
        <w:pStyle w:val="a4"/>
        <w:numPr>
          <w:ilvl w:val="0"/>
          <w:numId w:val="148"/>
        </w:numPr>
        <w:tabs>
          <w:tab w:val="left" w:pos="1425"/>
        </w:tabs>
        <w:spacing w:before="4" w:line="276" w:lineRule="auto"/>
        <w:ind w:right="225" w:firstLine="710"/>
        <w:jc w:val="both"/>
        <w:rPr>
          <w:sz w:val="28"/>
          <w:szCs w:val="28"/>
        </w:rPr>
      </w:pPr>
      <w:r w:rsidRPr="00826C24">
        <w:rPr>
          <w:b/>
          <w:sz w:val="28"/>
          <w:szCs w:val="28"/>
        </w:rPr>
        <w:t xml:space="preserve">решать познавательные и практические задачи </w:t>
      </w:r>
      <w:r w:rsidRPr="00826C24">
        <w:rPr>
          <w:sz w:val="28"/>
          <w:szCs w:val="28"/>
        </w:rPr>
        <w:t>(в том числе задачи, отражающие возможности юного гражданина внести свой вклад в решение экологической проблемы);</w:t>
      </w:r>
    </w:p>
    <w:p w:rsidR="005032D1" w:rsidRPr="00826C24" w:rsidRDefault="00773E75" w:rsidP="007848B8">
      <w:pPr>
        <w:pStyle w:val="a4"/>
        <w:numPr>
          <w:ilvl w:val="0"/>
          <w:numId w:val="148"/>
        </w:numPr>
        <w:tabs>
          <w:tab w:val="left" w:pos="1425"/>
        </w:tabs>
        <w:spacing w:before="7" w:line="276" w:lineRule="auto"/>
        <w:ind w:right="227" w:firstLine="710"/>
        <w:jc w:val="both"/>
        <w:rPr>
          <w:sz w:val="28"/>
          <w:szCs w:val="28"/>
        </w:rPr>
      </w:pPr>
      <w:r w:rsidRPr="00826C24">
        <w:rPr>
          <w:b/>
          <w:sz w:val="28"/>
          <w:szCs w:val="28"/>
        </w:rPr>
        <w:t xml:space="preserve">овладевать смысловым чтением </w:t>
      </w:r>
      <w:r w:rsidRPr="00826C24">
        <w:rPr>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5032D1" w:rsidRPr="00826C24" w:rsidRDefault="00773E75" w:rsidP="007848B8">
      <w:pPr>
        <w:pStyle w:val="a4"/>
        <w:numPr>
          <w:ilvl w:val="0"/>
          <w:numId w:val="148"/>
        </w:numPr>
        <w:tabs>
          <w:tab w:val="left" w:pos="1425"/>
        </w:tabs>
        <w:spacing w:before="8" w:line="276" w:lineRule="auto"/>
        <w:ind w:right="228" w:firstLine="710"/>
        <w:jc w:val="both"/>
        <w:rPr>
          <w:sz w:val="28"/>
          <w:szCs w:val="28"/>
        </w:rPr>
      </w:pPr>
      <w:r w:rsidRPr="00826C24">
        <w:rPr>
          <w:b/>
          <w:sz w:val="28"/>
          <w:szCs w:val="28"/>
        </w:rPr>
        <w:lastRenderedPageBreak/>
        <w:t xml:space="preserve">извлекать информацию </w:t>
      </w:r>
      <w:r w:rsidRPr="00826C24">
        <w:rPr>
          <w:sz w:val="28"/>
          <w:szCs w:val="28"/>
        </w:rPr>
        <w:t>из разных источников о человеке и обществе, включая информацию о народах России;</w:t>
      </w:r>
    </w:p>
    <w:p w:rsidR="005032D1" w:rsidRPr="00826C24" w:rsidRDefault="00773E75" w:rsidP="007848B8">
      <w:pPr>
        <w:pStyle w:val="a4"/>
        <w:numPr>
          <w:ilvl w:val="0"/>
          <w:numId w:val="148"/>
        </w:numPr>
        <w:tabs>
          <w:tab w:val="left" w:pos="1473"/>
        </w:tabs>
        <w:spacing w:before="6" w:line="276" w:lineRule="auto"/>
        <w:ind w:right="229" w:firstLine="710"/>
        <w:jc w:val="both"/>
        <w:rPr>
          <w:sz w:val="28"/>
          <w:szCs w:val="28"/>
        </w:rPr>
      </w:pPr>
      <w:r w:rsidRPr="00826C24">
        <w:rPr>
          <w:b/>
          <w:sz w:val="28"/>
          <w:szCs w:val="28"/>
        </w:rPr>
        <w:t xml:space="preserve">анализировать, обобщать, систематизировать, оценивать </w:t>
      </w:r>
      <w:r w:rsidRPr="00826C24">
        <w:rPr>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032D1" w:rsidRPr="00826C24" w:rsidRDefault="00773E75" w:rsidP="007848B8">
      <w:pPr>
        <w:pStyle w:val="a4"/>
        <w:numPr>
          <w:ilvl w:val="0"/>
          <w:numId w:val="148"/>
        </w:numPr>
        <w:tabs>
          <w:tab w:val="left" w:pos="1425"/>
        </w:tabs>
        <w:spacing w:before="15" w:line="276" w:lineRule="auto"/>
        <w:ind w:right="230" w:firstLine="710"/>
        <w:jc w:val="both"/>
        <w:rPr>
          <w:sz w:val="28"/>
          <w:szCs w:val="28"/>
        </w:rPr>
      </w:pPr>
      <w:r w:rsidRPr="00826C24">
        <w:rPr>
          <w:b/>
          <w:sz w:val="28"/>
          <w:szCs w:val="28"/>
        </w:rPr>
        <w:t xml:space="preserve">оценивать собственные поступки и поведение других людей </w:t>
      </w:r>
      <w:r w:rsidRPr="00826C24">
        <w:rPr>
          <w:sz w:val="28"/>
          <w:szCs w:val="28"/>
        </w:rPr>
        <w:t>с точки зрения их соответствия духовным традициям общества;</w:t>
      </w:r>
    </w:p>
    <w:p w:rsidR="005032D1" w:rsidRPr="00826C24" w:rsidRDefault="00773E75" w:rsidP="007848B8">
      <w:pPr>
        <w:pStyle w:val="a4"/>
        <w:numPr>
          <w:ilvl w:val="0"/>
          <w:numId w:val="148"/>
        </w:numPr>
        <w:tabs>
          <w:tab w:val="left" w:pos="1650"/>
        </w:tabs>
        <w:spacing w:before="14" w:line="276" w:lineRule="auto"/>
        <w:ind w:right="235" w:firstLine="710"/>
        <w:jc w:val="both"/>
        <w:rPr>
          <w:sz w:val="28"/>
          <w:szCs w:val="28"/>
        </w:rPr>
      </w:pPr>
      <w:r w:rsidRPr="00826C24">
        <w:rPr>
          <w:b/>
          <w:sz w:val="28"/>
          <w:szCs w:val="28"/>
        </w:rPr>
        <w:t xml:space="preserve">использовать </w:t>
      </w:r>
      <w:r w:rsidRPr="00826C24">
        <w:rPr>
          <w:sz w:val="28"/>
          <w:szCs w:val="28"/>
        </w:rPr>
        <w:t>полученные знания, включая основы финансовой грамотности, в практической деятельности, направленной на охрану природы; защиту</w:t>
      </w:r>
      <w:r w:rsidRPr="00826C24">
        <w:rPr>
          <w:spacing w:val="62"/>
          <w:w w:val="150"/>
          <w:sz w:val="28"/>
          <w:szCs w:val="28"/>
        </w:rPr>
        <w:t xml:space="preserve"> </w:t>
      </w:r>
      <w:r w:rsidRPr="00826C24">
        <w:rPr>
          <w:sz w:val="28"/>
          <w:szCs w:val="28"/>
        </w:rPr>
        <w:t>прав</w:t>
      </w:r>
      <w:r w:rsidRPr="00826C24">
        <w:rPr>
          <w:spacing w:val="66"/>
          <w:w w:val="150"/>
          <w:sz w:val="28"/>
          <w:szCs w:val="28"/>
        </w:rPr>
        <w:t xml:space="preserve"> </w:t>
      </w:r>
      <w:r w:rsidRPr="00826C24">
        <w:rPr>
          <w:sz w:val="28"/>
          <w:szCs w:val="28"/>
        </w:rPr>
        <w:t>потребителя</w:t>
      </w:r>
      <w:r w:rsidRPr="00826C24">
        <w:rPr>
          <w:spacing w:val="69"/>
          <w:w w:val="150"/>
          <w:sz w:val="28"/>
          <w:szCs w:val="28"/>
        </w:rPr>
        <w:t xml:space="preserve"> </w:t>
      </w:r>
      <w:r w:rsidRPr="00826C24">
        <w:rPr>
          <w:sz w:val="28"/>
          <w:szCs w:val="28"/>
        </w:rPr>
        <w:t>(в</w:t>
      </w:r>
      <w:r w:rsidRPr="00826C24">
        <w:rPr>
          <w:spacing w:val="70"/>
          <w:w w:val="150"/>
          <w:sz w:val="28"/>
          <w:szCs w:val="28"/>
        </w:rPr>
        <w:t xml:space="preserve"> </w:t>
      </w:r>
      <w:r w:rsidRPr="00826C24">
        <w:rPr>
          <w:sz w:val="28"/>
          <w:szCs w:val="28"/>
        </w:rPr>
        <w:t>том</w:t>
      </w:r>
      <w:r w:rsidRPr="00826C24">
        <w:rPr>
          <w:spacing w:val="69"/>
          <w:w w:val="150"/>
          <w:sz w:val="28"/>
          <w:szCs w:val="28"/>
        </w:rPr>
        <w:t xml:space="preserve"> </w:t>
      </w:r>
      <w:r w:rsidRPr="00826C24">
        <w:rPr>
          <w:sz w:val="28"/>
          <w:szCs w:val="28"/>
        </w:rPr>
        <w:t>числе</w:t>
      </w:r>
      <w:r w:rsidRPr="00826C24">
        <w:rPr>
          <w:spacing w:val="68"/>
          <w:w w:val="150"/>
          <w:sz w:val="28"/>
          <w:szCs w:val="28"/>
        </w:rPr>
        <w:t xml:space="preserve"> </w:t>
      </w:r>
      <w:r w:rsidRPr="00826C24">
        <w:rPr>
          <w:sz w:val="28"/>
          <w:szCs w:val="28"/>
        </w:rPr>
        <w:t>потребителя</w:t>
      </w:r>
      <w:r w:rsidRPr="00826C24">
        <w:rPr>
          <w:spacing w:val="69"/>
          <w:w w:val="150"/>
          <w:sz w:val="28"/>
          <w:szCs w:val="28"/>
        </w:rPr>
        <w:t xml:space="preserve"> </w:t>
      </w:r>
      <w:r w:rsidRPr="00826C24">
        <w:rPr>
          <w:sz w:val="28"/>
          <w:szCs w:val="28"/>
        </w:rPr>
        <w:t>финансовых</w:t>
      </w:r>
      <w:r w:rsidRPr="00826C24">
        <w:rPr>
          <w:spacing w:val="68"/>
          <w:w w:val="150"/>
          <w:sz w:val="28"/>
          <w:szCs w:val="28"/>
        </w:rPr>
        <w:t xml:space="preserve"> </w:t>
      </w:r>
      <w:r w:rsidRPr="00826C24">
        <w:rPr>
          <w:sz w:val="28"/>
          <w:szCs w:val="28"/>
        </w:rPr>
        <w:t>услуг),</w:t>
      </w:r>
      <w:r w:rsidRPr="00826C24">
        <w:rPr>
          <w:spacing w:val="69"/>
          <w:w w:val="150"/>
          <w:sz w:val="28"/>
          <w:szCs w:val="28"/>
        </w:rPr>
        <w:t xml:space="preserve"> </w:t>
      </w:r>
      <w:r w:rsidRPr="00826C24">
        <w:rPr>
          <w:spacing w:val="-5"/>
          <w:sz w:val="28"/>
          <w:szCs w:val="28"/>
        </w:rPr>
        <w:t>на</w:t>
      </w:r>
    </w:p>
    <w:p w:rsidR="005032D1" w:rsidRPr="00826C24" w:rsidRDefault="00773E75" w:rsidP="007848B8">
      <w:pPr>
        <w:pStyle w:val="a3"/>
        <w:spacing w:before="67" w:line="276" w:lineRule="auto"/>
        <w:ind w:left="516" w:firstLine="0"/>
      </w:pPr>
      <w:r w:rsidRPr="00826C24">
        <w:t>соблюдение</w:t>
      </w:r>
      <w:r w:rsidRPr="00826C24">
        <w:rPr>
          <w:spacing w:val="-7"/>
        </w:rPr>
        <w:t xml:space="preserve"> </w:t>
      </w:r>
      <w:r w:rsidRPr="00826C24">
        <w:t>традиций</w:t>
      </w:r>
      <w:r w:rsidRPr="00826C24">
        <w:rPr>
          <w:spacing w:val="-8"/>
        </w:rPr>
        <w:t xml:space="preserve"> </w:t>
      </w:r>
      <w:r w:rsidRPr="00826C24">
        <w:t>общества,</w:t>
      </w:r>
      <w:r w:rsidRPr="00826C24">
        <w:rPr>
          <w:spacing w:val="-5"/>
        </w:rPr>
        <w:t xml:space="preserve"> </w:t>
      </w:r>
      <w:r w:rsidRPr="00826C24">
        <w:t>в</w:t>
      </w:r>
      <w:r w:rsidRPr="00826C24">
        <w:rPr>
          <w:spacing w:val="-9"/>
        </w:rPr>
        <w:t xml:space="preserve"> </w:t>
      </w:r>
      <w:r w:rsidRPr="00826C24">
        <w:t>котором</w:t>
      </w:r>
      <w:r w:rsidRPr="00826C24">
        <w:rPr>
          <w:spacing w:val="-6"/>
        </w:rPr>
        <w:t xml:space="preserve"> </w:t>
      </w:r>
      <w:r w:rsidRPr="00826C24">
        <w:t>мы</w:t>
      </w:r>
      <w:r w:rsidRPr="00826C24">
        <w:rPr>
          <w:spacing w:val="-8"/>
        </w:rPr>
        <w:t xml:space="preserve"> </w:t>
      </w:r>
      <w:r w:rsidRPr="00826C24">
        <w:rPr>
          <w:spacing w:val="-2"/>
        </w:rPr>
        <w:t>живём;</w:t>
      </w:r>
    </w:p>
    <w:p w:rsidR="005032D1" w:rsidRPr="00826C24" w:rsidRDefault="00773E75" w:rsidP="007848B8">
      <w:pPr>
        <w:pStyle w:val="a3"/>
        <w:spacing w:before="5" w:line="276" w:lineRule="auto"/>
        <w:ind w:left="516" w:right="237"/>
      </w:pPr>
      <w:r w:rsidRPr="00826C24">
        <w:t>–</w:t>
      </w:r>
      <w:r w:rsidRPr="00826C24">
        <w:rPr>
          <w:b/>
        </w:rPr>
        <w:t xml:space="preserve">осуществлять </w:t>
      </w:r>
      <w:r w:rsidRPr="00826C24">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032D1" w:rsidRPr="00826C24" w:rsidRDefault="00773E75" w:rsidP="007848B8">
      <w:pPr>
        <w:pStyle w:val="3"/>
        <w:numPr>
          <w:ilvl w:val="0"/>
          <w:numId w:val="149"/>
        </w:numPr>
        <w:tabs>
          <w:tab w:val="left" w:pos="1156"/>
        </w:tabs>
        <w:spacing w:before="4" w:line="276" w:lineRule="auto"/>
        <w:jc w:val="both"/>
      </w:pPr>
      <w:r w:rsidRPr="00826C24">
        <w:rPr>
          <w:spacing w:val="-2"/>
        </w:rPr>
        <w:t>КЛАСС</w:t>
      </w:r>
    </w:p>
    <w:p w:rsidR="005032D1" w:rsidRPr="00826C24" w:rsidRDefault="00773E75" w:rsidP="007848B8">
      <w:pPr>
        <w:pStyle w:val="4"/>
        <w:spacing w:line="276" w:lineRule="auto"/>
      </w:pPr>
      <w:r w:rsidRPr="00826C24">
        <w:t>Социальные</w:t>
      </w:r>
      <w:r w:rsidRPr="00826C24">
        <w:rPr>
          <w:spacing w:val="-9"/>
        </w:rPr>
        <w:t xml:space="preserve"> </w:t>
      </w:r>
      <w:r w:rsidRPr="00826C24">
        <w:t>ценности</w:t>
      </w:r>
      <w:r w:rsidRPr="00826C24">
        <w:rPr>
          <w:spacing w:val="-10"/>
        </w:rPr>
        <w:t xml:space="preserve"> </w:t>
      </w:r>
      <w:r w:rsidRPr="00826C24">
        <w:t>и</w:t>
      </w:r>
      <w:r w:rsidRPr="00826C24">
        <w:rPr>
          <w:spacing w:val="-11"/>
        </w:rPr>
        <w:t xml:space="preserve"> </w:t>
      </w:r>
      <w:r w:rsidRPr="00826C24">
        <w:rPr>
          <w:spacing w:val="-4"/>
        </w:rPr>
        <w:t>нормы</w:t>
      </w:r>
    </w:p>
    <w:p w:rsidR="005032D1" w:rsidRPr="00826C24" w:rsidRDefault="00773E75" w:rsidP="007848B8">
      <w:pPr>
        <w:pStyle w:val="a4"/>
        <w:numPr>
          <w:ilvl w:val="1"/>
          <w:numId w:val="149"/>
        </w:numPr>
        <w:tabs>
          <w:tab w:val="left" w:pos="1425"/>
        </w:tabs>
        <w:spacing w:before="5" w:line="276" w:lineRule="auto"/>
        <w:ind w:right="231" w:firstLine="710"/>
        <w:jc w:val="both"/>
        <w:rPr>
          <w:sz w:val="28"/>
          <w:szCs w:val="28"/>
        </w:rPr>
      </w:pPr>
      <w:r w:rsidRPr="00826C24">
        <w:rPr>
          <w:b/>
          <w:sz w:val="28"/>
          <w:szCs w:val="28"/>
        </w:rPr>
        <w:t>осваивать и</w:t>
      </w:r>
      <w:r w:rsidRPr="00826C24">
        <w:rPr>
          <w:b/>
          <w:spacing w:val="-2"/>
          <w:sz w:val="28"/>
          <w:szCs w:val="28"/>
        </w:rPr>
        <w:t xml:space="preserve"> </w:t>
      </w:r>
      <w:r w:rsidRPr="00826C24">
        <w:rPr>
          <w:b/>
          <w:sz w:val="28"/>
          <w:szCs w:val="28"/>
        </w:rPr>
        <w:t>применять</w:t>
      </w:r>
      <w:r w:rsidRPr="00826C24">
        <w:rPr>
          <w:b/>
          <w:spacing w:val="-3"/>
          <w:sz w:val="28"/>
          <w:szCs w:val="28"/>
        </w:rPr>
        <w:t xml:space="preserve"> </w:t>
      </w:r>
      <w:r w:rsidRPr="00826C24">
        <w:rPr>
          <w:b/>
          <w:sz w:val="28"/>
          <w:szCs w:val="28"/>
        </w:rPr>
        <w:t xml:space="preserve">знания </w:t>
      </w:r>
      <w:r w:rsidRPr="00826C24">
        <w:rPr>
          <w:sz w:val="28"/>
          <w:szCs w:val="28"/>
        </w:rPr>
        <w:t>о социальных</w:t>
      </w:r>
      <w:r w:rsidRPr="00826C24">
        <w:rPr>
          <w:spacing w:val="-5"/>
          <w:sz w:val="28"/>
          <w:szCs w:val="28"/>
        </w:rPr>
        <w:t xml:space="preserve"> </w:t>
      </w:r>
      <w:r w:rsidRPr="00826C24">
        <w:rPr>
          <w:sz w:val="28"/>
          <w:szCs w:val="28"/>
        </w:rPr>
        <w:t>ценностях; о содержании и значении социальных норм, регулирующих общественные отношения;</w:t>
      </w:r>
    </w:p>
    <w:p w:rsidR="005032D1" w:rsidRPr="00826C24" w:rsidRDefault="00773E75" w:rsidP="007848B8">
      <w:pPr>
        <w:pStyle w:val="a4"/>
        <w:numPr>
          <w:ilvl w:val="1"/>
          <w:numId w:val="149"/>
        </w:numPr>
        <w:tabs>
          <w:tab w:val="left" w:pos="1425"/>
        </w:tabs>
        <w:spacing w:before="10" w:line="276" w:lineRule="auto"/>
        <w:ind w:right="227" w:firstLine="710"/>
        <w:jc w:val="both"/>
        <w:rPr>
          <w:sz w:val="28"/>
          <w:szCs w:val="28"/>
        </w:rPr>
      </w:pPr>
      <w:r w:rsidRPr="00826C24">
        <w:rPr>
          <w:b/>
          <w:sz w:val="28"/>
          <w:szCs w:val="28"/>
        </w:rPr>
        <w:t xml:space="preserve">характеризовать </w:t>
      </w:r>
      <w:r w:rsidRPr="00826C24">
        <w:rPr>
          <w:sz w:val="28"/>
          <w:szCs w:val="28"/>
        </w:rPr>
        <w:t>традиционные российские духовно-нравственные ценности (в</w:t>
      </w:r>
      <w:r w:rsidRPr="00826C24">
        <w:rPr>
          <w:spacing w:val="-1"/>
          <w:sz w:val="28"/>
          <w:szCs w:val="28"/>
        </w:rPr>
        <w:t xml:space="preserve"> </w:t>
      </w:r>
      <w:r w:rsidRPr="00826C24">
        <w:rPr>
          <w:sz w:val="28"/>
          <w:szCs w:val="28"/>
        </w:rPr>
        <w:t>том числе защита человеческой жизни, прав и свобод человека, гуманизм, милосердие); моральные нормы и их роль в жизни общества;</w:t>
      </w:r>
    </w:p>
    <w:p w:rsidR="005032D1" w:rsidRPr="00826C24" w:rsidRDefault="00773E75" w:rsidP="007848B8">
      <w:pPr>
        <w:pStyle w:val="a3"/>
        <w:spacing w:before="8" w:line="276" w:lineRule="auto"/>
        <w:ind w:left="516" w:right="237"/>
      </w:pPr>
      <w:r w:rsidRPr="00826C24">
        <w:t>–</w:t>
      </w:r>
      <w:r w:rsidRPr="00826C24">
        <w:rPr>
          <w:b/>
        </w:rPr>
        <w:t xml:space="preserve">приводить примеры </w:t>
      </w:r>
      <w:r w:rsidRPr="00826C24">
        <w:t xml:space="preserve">гражданственности и патриотизма; ситуаций морального выбора; ситуаций, регулируемых различными видами социальных </w:t>
      </w:r>
      <w:r w:rsidRPr="00826C24">
        <w:rPr>
          <w:spacing w:val="-2"/>
        </w:rPr>
        <w:t>норм;</w:t>
      </w:r>
    </w:p>
    <w:p w:rsidR="005032D1" w:rsidRPr="00826C24" w:rsidRDefault="00773E75" w:rsidP="007848B8">
      <w:pPr>
        <w:spacing w:before="12" w:line="276" w:lineRule="auto"/>
        <w:ind w:left="516" w:right="238" w:firstLine="710"/>
        <w:jc w:val="both"/>
        <w:rPr>
          <w:sz w:val="28"/>
          <w:szCs w:val="28"/>
        </w:rPr>
      </w:pPr>
      <w:r w:rsidRPr="00826C24">
        <w:rPr>
          <w:sz w:val="28"/>
          <w:szCs w:val="28"/>
        </w:rPr>
        <w:t>–</w:t>
      </w:r>
      <w:r w:rsidRPr="00826C24">
        <w:rPr>
          <w:b/>
          <w:sz w:val="28"/>
          <w:szCs w:val="28"/>
        </w:rPr>
        <w:t xml:space="preserve">классифицировать </w:t>
      </w:r>
      <w:r w:rsidRPr="00826C24">
        <w:rPr>
          <w:sz w:val="28"/>
          <w:szCs w:val="28"/>
        </w:rPr>
        <w:t xml:space="preserve">социальные нормы, их существенные признаки и </w:t>
      </w:r>
      <w:r w:rsidRPr="00826C24">
        <w:rPr>
          <w:spacing w:val="-2"/>
          <w:sz w:val="28"/>
          <w:szCs w:val="28"/>
        </w:rPr>
        <w:t>элементы;</w:t>
      </w:r>
    </w:p>
    <w:p w:rsidR="005032D1" w:rsidRPr="00826C24" w:rsidRDefault="00773E75" w:rsidP="007848B8">
      <w:pPr>
        <w:spacing w:before="12" w:line="276" w:lineRule="auto"/>
        <w:ind w:left="1227"/>
        <w:jc w:val="both"/>
        <w:rPr>
          <w:sz w:val="28"/>
          <w:szCs w:val="28"/>
        </w:rPr>
      </w:pPr>
      <w:r w:rsidRPr="00826C24">
        <w:rPr>
          <w:sz w:val="28"/>
          <w:szCs w:val="28"/>
        </w:rPr>
        <w:t>–</w:t>
      </w:r>
      <w:r w:rsidRPr="00826C24">
        <w:rPr>
          <w:b/>
          <w:sz w:val="28"/>
          <w:szCs w:val="28"/>
        </w:rPr>
        <w:t>сравнивать</w:t>
      </w:r>
      <w:r w:rsidRPr="00826C24">
        <w:rPr>
          <w:b/>
          <w:spacing w:val="-12"/>
          <w:sz w:val="28"/>
          <w:szCs w:val="28"/>
        </w:rPr>
        <w:t xml:space="preserve"> </w:t>
      </w:r>
      <w:r w:rsidRPr="00826C24">
        <w:rPr>
          <w:sz w:val="28"/>
          <w:szCs w:val="28"/>
        </w:rPr>
        <w:t>отдельные</w:t>
      </w:r>
      <w:r w:rsidRPr="00826C24">
        <w:rPr>
          <w:spacing w:val="-10"/>
          <w:sz w:val="28"/>
          <w:szCs w:val="28"/>
        </w:rPr>
        <w:t xml:space="preserve"> </w:t>
      </w:r>
      <w:r w:rsidRPr="00826C24">
        <w:rPr>
          <w:sz w:val="28"/>
          <w:szCs w:val="28"/>
        </w:rPr>
        <w:t>виды</w:t>
      </w:r>
      <w:r w:rsidRPr="00826C24">
        <w:rPr>
          <w:spacing w:val="-11"/>
          <w:sz w:val="28"/>
          <w:szCs w:val="28"/>
        </w:rPr>
        <w:t xml:space="preserve"> </w:t>
      </w:r>
      <w:r w:rsidRPr="00826C24">
        <w:rPr>
          <w:sz w:val="28"/>
          <w:szCs w:val="28"/>
        </w:rPr>
        <w:t>социальных</w:t>
      </w:r>
      <w:r w:rsidRPr="00826C24">
        <w:rPr>
          <w:spacing w:val="-15"/>
          <w:sz w:val="28"/>
          <w:szCs w:val="28"/>
        </w:rPr>
        <w:t xml:space="preserve"> </w:t>
      </w:r>
      <w:r w:rsidRPr="00826C24">
        <w:rPr>
          <w:spacing w:val="-2"/>
          <w:sz w:val="28"/>
          <w:szCs w:val="28"/>
        </w:rPr>
        <w:t>норм;</w:t>
      </w:r>
    </w:p>
    <w:p w:rsidR="005032D1" w:rsidRPr="00826C24" w:rsidRDefault="00773E75" w:rsidP="007848B8">
      <w:pPr>
        <w:spacing w:before="5" w:line="276" w:lineRule="auto"/>
        <w:ind w:left="516" w:right="232" w:firstLine="710"/>
        <w:jc w:val="both"/>
        <w:rPr>
          <w:sz w:val="28"/>
          <w:szCs w:val="28"/>
        </w:rPr>
      </w:pPr>
      <w:r w:rsidRPr="00826C24">
        <w:rPr>
          <w:sz w:val="28"/>
          <w:szCs w:val="28"/>
        </w:rPr>
        <w:t>–</w:t>
      </w:r>
      <w:r w:rsidRPr="00826C24">
        <w:rPr>
          <w:b/>
          <w:sz w:val="28"/>
          <w:szCs w:val="28"/>
        </w:rPr>
        <w:t xml:space="preserve">устанавливать и объяснять </w:t>
      </w:r>
      <w:r w:rsidRPr="00826C24">
        <w:rPr>
          <w:sz w:val="28"/>
          <w:szCs w:val="28"/>
        </w:rPr>
        <w:t xml:space="preserve">влияние социальных норм на общество и </w:t>
      </w:r>
      <w:r w:rsidRPr="00826C24">
        <w:rPr>
          <w:spacing w:val="-2"/>
          <w:sz w:val="28"/>
          <w:szCs w:val="28"/>
        </w:rPr>
        <w:t>человека;</w:t>
      </w:r>
    </w:p>
    <w:p w:rsidR="005032D1" w:rsidRPr="00826C24" w:rsidRDefault="00773E75" w:rsidP="007848B8">
      <w:pPr>
        <w:pStyle w:val="a3"/>
        <w:spacing w:before="12" w:line="276" w:lineRule="auto"/>
        <w:ind w:left="516" w:right="237"/>
      </w:pPr>
      <w:r w:rsidRPr="00826C24">
        <w:t>–</w:t>
      </w:r>
      <w:r w:rsidRPr="00826C24">
        <w:rPr>
          <w:b/>
        </w:rPr>
        <w:t xml:space="preserve">использовать </w:t>
      </w:r>
      <w:r w:rsidRPr="00826C24">
        <w:t>полученные знания для объяснения (устного и</w:t>
      </w:r>
      <w:r w:rsidRPr="00826C24">
        <w:rPr>
          <w:spacing w:val="40"/>
        </w:rPr>
        <w:t xml:space="preserve"> </w:t>
      </w:r>
      <w:r w:rsidRPr="00826C24">
        <w:t>письменного) сущности социальных норм;</w:t>
      </w:r>
    </w:p>
    <w:p w:rsidR="005032D1" w:rsidRPr="00826C24" w:rsidRDefault="00773E75" w:rsidP="007848B8">
      <w:pPr>
        <w:pStyle w:val="a3"/>
        <w:spacing w:before="7" w:line="276" w:lineRule="auto"/>
        <w:ind w:left="516" w:right="230"/>
      </w:pPr>
      <w:r w:rsidRPr="00826C24">
        <w:t>–</w:t>
      </w:r>
      <w:r w:rsidRPr="00826C24">
        <w:rPr>
          <w:b/>
        </w:rPr>
        <w:t xml:space="preserve">определять и аргументировать </w:t>
      </w:r>
      <w:r w:rsidRPr="00826C24">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w:t>
      </w:r>
      <w:r w:rsidRPr="00826C24">
        <w:rPr>
          <w:spacing w:val="40"/>
        </w:rPr>
        <w:t xml:space="preserve"> </w:t>
      </w:r>
      <w:r w:rsidRPr="00826C24">
        <w:t>в обществе;</w:t>
      </w:r>
    </w:p>
    <w:p w:rsidR="005032D1" w:rsidRPr="00826C24" w:rsidRDefault="00773E75" w:rsidP="007848B8">
      <w:pPr>
        <w:pStyle w:val="a3"/>
        <w:spacing w:before="4" w:line="276" w:lineRule="auto"/>
        <w:ind w:left="516" w:right="233"/>
      </w:pPr>
      <w:r w:rsidRPr="00826C24">
        <w:t>–</w:t>
      </w:r>
      <w:r w:rsidRPr="00826C24">
        <w:rPr>
          <w:b/>
        </w:rPr>
        <w:t xml:space="preserve">решать </w:t>
      </w:r>
      <w:r w:rsidRPr="00826C24">
        <w:t>познавательные и практические задачи, отражающие действие социальных норм как регуляторов общественной жизни и поведения человека;</w:t>
      </w:r>
    </w:p>
    <w:p w:rsidR="005032D1" w:rsidRPr="00826C24" w:rsidRDefault="00773E75" w:rsidP="007848B8">
      <w:pPr>
        <w:pStyle w:val="a3"/>
        <w:spacing w:before="14" w:line="276" w:lineRule="auto"/>
        <w:ind w:left="516" w:right="243"/>
      </w:pPr>
      <w:r w:rsidRPr="00826C24">
        <w:lastRenderedPageBreak/>
        <w:t>–</w:t>
      </w:r>
      <w:r w:rsidRPr="00826C24">
        <w:rPr>
          <w:b/>
        </w:rPr>
        <w:t xml:space="preserve">овладевать </w:t>
      </w:r>
      <w:r w:rsidRPr="00826C24">
        <w:t>смысловым чтением текстов обществоведческой тематики, касающихся гуманизма, гражданственности, патриотизма;</w:t>
      </w:r>
    </w:p>
    <w:p w:rsidR="005032D1" w:rsidRPr="00826C24" w:rsidRDefault="00773E75" w:rsidP="007848B8">
      <w:pPr>
        <w:pStyle w:val="a3"/>
        <w:spacing w:before="9" w:line="276" w:lineRule="auto"/>
        <w:ind w:left="516" w:right="227"/>
      </w:pPr>
      <w:r w:rsidRPr="00826C24">
        <w:t>–</w:t>
      </w:r>
      <w:r w:rsidRPr="00826C24">
        <w:rPr>
          <w:b/>
        </w:rPr>
        <w:t xml:space="preserve">извлекать </w:t>
      </w:r>
      <w:r w:rsidRPr="00826C24">
        <w:t>информацию из разных источников о принципах и нормах морали, проблеме морального выбора;</w:t>
      </w:r>
    </w:p>
    <w:p w:rsidR="005032D1" w:rsidRPr="00826C24" w:rsidRDefault="00773E75" w:rsidP="007848B8">
      <w:pPr>
        <w:spacing w:before="10" w:line="276" w:lineRule="auto"/>
        <w:ind w:left="516" w:right="229" w:firstLine="710"/>
        <w:jc w:val="both"/>
        <w:rPr>
          <w:sz w:val="28"/>
          <w:szCs w:val="28"/>
        </w:rPr>
      </w:pPr>
      <w:r w:rsidRPr="00826C24">
        <w:rPr>
          <w:sz w:val="28"/>
          <w:szCs w:val="28"/>
        </w:rPr>
        <w:t>–</w:t>
      </w:r>
      <w:r w:rsidRPr="00826C24">
        <w:rPr>
          <w:b/>
          <w:sz w:val="28"/>
          <w:szCs w:val="28"/>
        </w:rPr>
        <w:t xml:space="preserve">анализировать, обобщать, систематизировать, оценивать </w:t>
      </w:r>
      <w:r w:rsidRPr="00826C24">
        <w:rPr>
          <w:sz w:val="28"/>
          <w:szCs w:val="28"/>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032D1" w:rsidRPr="00826C24" w:rsidRDefault="00773E75" w:rsidP="007848B8">
      <w:pPr>
        <w:pStyle w:val="a3"/>
        <w:spacing w:before="14" w:line="276" w:lineRule="auto"/>
        <w:ind w:left="516" w:right="236"/>
      </w:pPr>
      <w:r w:rsidRPr="00826C24">
        <w:t>–</w:t>
      </w:r>
      <w:r w:rsidRPr="00826C24">
        <w:rPr>
          <w:b/>
        </w:rPr>
        <w:t xml:space="preserve">оценивать </w:t>
      </w:r>
      <w:r w:rsidRPr="00826C24">
        <w:t>собственные поступки, поведение людей с точки зрения их соответствия нормам морали;</w:t>
      </w:r>
    </w:p>
    <w:p w:rsidR="005032D1" w:rsidRPr="00826C24" w:rsidRDefault="00773E75" w:rsidP="007848B8">
      <w:pPr>
        <w:pStyle w:val="a3"/>
        <w:spacing w:before="10" w:line="276" w:lineRule="auto"/>
        <w:ind w:left="516" w:right="239"/>
      </w:pPr>
      <w:r w:rsidRPr="00826C24">
        <w:t>–</w:t>
      </w:r>
      <w:r w:rsidRPr="00826C24">
        <w:rPr>
          <w:b/>
        </w:rPr>
        <w:t xml:space="preserve">использовать </w:t>
      </w:r>
      <w:r w:rsidRPr="00826C24">
        <w:t xml:space="preserve">полученные знания о социальных нормах в повседневной </w:t>
      </w:r>
      <w:r w:rsidRPr="00826C24">
        <w:rPr>
          <w:spacing w:val="-2"/>
        </w:rPr>
        <w:t>жизни;</w:t>
      </w:r>
    </w:p>
    <w:p w:rsidR="005032D1" w:rsidRPr="00826C24" w:rsidRDefault="00773E75" w:rsidP="007848B8">
      <w:pPr>
        <w:pStyle w:val="a3"/>
        <w:spacing w:before="3" w:line="276" w:lineRule="auto"/>
        <w:ind w:left="516" w:right="234"/>
      </w:pPr>
      <w:r w:rsidRPr="00826C24">
        <w:t xml:space="preserve">–самостоятельно </w:t>
      </w:r>
      <w:r w:rsidRPr="00826C24">
        <w:rPr>
          <w:b/>
        </w:rPr>
        <w:t xml:space="preserve">заполнять </w:t>
      </w:r>
      <w:r w:rsidRPr="00826C24">
        <w:t>форму (в том числе электронную) и составлять простейший документ (заявление);</w:t>
      </w:r>
    </w:p>
    <w:p w:rsidR="005032D1" w:rsidRPr="00403472" w:rsidRDefault="00773E75" w:rsidP="007848B8">
      <w:pPr>
        <w:pStyle w:val="a4"/>
        <w:numPr>
          <w:ilvl w:val="1"/>
          <w:numId w:val="149"/>
        </w:numPr>
        <w:tabs>
          <w:tab w:val="left" w:pos="1933"/>
        </w:tabs>
        <w:spacing w:before="67" w:line="276" w:lineRule="auto"/>
        <w:ind w:right="229" w:firstLine="0"/>
        <w:jc w:val="both"/>
        <w:rPr>
          <w:sz w:val="28"/>
          <w:szCs w:val="28"/>
        </w:rPr>
      </w:pPr>
      <w:r w:rsidRPr="00403472">
        <w:rPr>
          <w:b/>
          <w:sz w:val="28"/>
          <w:szCs w:val="28"/>
        </w:rPr>
        <w:t xml:space="preserve">осуществлять </w:t>
      </w:r>
      <w:r w:rsidRPr="00403472">
        <w:rPr>
          <w:sz w:val="28"/>
          <w:szCs w:val="28"/>
        </w:rPr>
        <w:t>совместную деятельность, включая взаимодействие с людьми</w:t>
      </w:r>
      <w:r w:rsidRPr="00403472">
        <w:rPr>
          <w:spacing w:val="75"/>
          <w:w w:val="150"/>
          <w:sz w:val="28"/>
          <w:szCs w:val="28"/>
        </w:rPr>
        <w:t xml:space="preserve"> </w:t>
      </w:r>
      <w:r w:rsidRPr="00403472">
        <w:rPr>
          <w:sz w:val="28"/>
          <w:szCs w:val="28"/>
        </w:rPr>
        <w:t>другой</w:t>
      </w:r>
      <w:r w:rsidRPr="00403472">
        <w:rPr>
          <w:spacing w:val="75"/>
          <w:w w:val="150"/>
          <w:sz w:val="28"/>
          <w:szCs w:val="28"/>
        </w:rPr>
        <w:t xml:space="preserve"> </w:t>
      </w:r>
      <w:r w:rsidRPr="00403472">
        <w:rPr>
          <w:sz w:val="28"/>
          <w:szCs w:val="28"/>
        </w:rPr>
        <w:t>культуры,</w:t>
      </w:r>
      <w:r w:rsidRPr="00403472">
        <w:rPr>
          <w:spacing w:val="77"/>
          <w:w w:val="150"/>
          <w:sz w:val="28"/>
          <w:szCs w:val="28"/>
        </w:rPr>
        <w:t xml:space="preserve"> </w:t>
      </w:r>
      <w:r w:rsidRPr="00403472">
        <w:rPr>
          <w:sz w:val="28"/>
          <w:szCs w:val="28"/>
        </w:rPr>
        <w:t>национальной</w:t>
      </w:r>
      <w:r w:rsidRPr="00403472">
        <w:rPr>
          <w:spacing w:val="75"/>
          <w:w w:val="150"/>
          <w:sz w:val="28"/>
          <w:szCs w:val="28"/>
        </w:rPr>
        <w:t xml:space="preserve"> </w:t>
      </w:r>
      <w:r w:rsidRPr="00403472">
        <w:rPr>
          <w:sz w:val="28"/>
          <w:szCs w:val="28"/>
        </w:rPr>
        <w:t>и</w:t>
      </w:r>
      <w:r w:rsidRPr="00403472">
        <w:rPr>
          <w:spacing w:val="75"/>
          <w:w w:val="150"/>
          <w:sz w:val="28"/>
          <w:szCs w:val="28"/>
        </w:rPr>
        <w:t xml:space="preserve"> </w:t>
      </w:r>
      <w:r w:rsidRPr="00403472">
        <w:rPr>
          <w:sz w:val="28"/>
          <w:szCs w:val="28"/>
        </w:rPr>
        <w:t>религиозной</w:t>
      </w:r>
      <w:r w:rsidRPr="00403472">
        <w:rPr>
          <w:spacing w:val="75"/>
          <w:w w:val="150"/>
          <w:sz w:val="28"/>
          <w:szCs w:val="28"/>
        </w:rPr>
        <w:t xml:space="preserve"> </w:t>
      </w:r>
      <w:r w:rsidRPr="00403472">
        <w:rPr>
          <w:sz w:val="28"/>
          <w:szCs w:val="28"/>
        </w:rPr>
        <w:t>принадлежности</w:t>
      </w:r>
      <w:r w:rsidRPr="00403472">
        <w:rPr>
          <w:spacing w:val="75"/>
          <w:w w:val="150"/>
          <w:sz w:val="28"/>
          <w:szCs w:val="28"/>
        </w:rPr>
        <w:t xml:space="preserve"> </w:t>
      </w:r>
      <w:r w:rsidRPr="00403472">
        <w:rPr>
          <w:sz w:val="28"/>
          <w:szCs w:val="28"/>
        </w:rPr>
        <w:t>на</w:t>
      </w:r>
      <w:r w:rsidR="00403472" w:rsidRPr="00403472">
        <w:rPr>
          <w:sz w:val="28"/>
          <w:szCs w:val="28"/>
        </w:rPr>
        <w:t xml:space="preserve"> </w:t>
      </w:r>
      <w:r w:rsidRPr="00403472">
        <w:rPr>
          <w:sz w:val="28"/>
          <w:szCs w:val="28"/>
        </w:rPr>
        <w:t xml:space="preserve">основе гуманистических ценностей, взаимопонимания между людьми разных </w:t>
      </w:r>
      <w:r w:rsidRPr="00403472">
        <w:rPr>
          <w:spacing w:val="-2"/>
          <w:sz w:val="28"/>
          <w:szCs w:val="28"/>
        </w:rPr>
        <w:t>культур.</w:t>
      </w:r>
    </w:p>
    <w:p w:rsidR="005032D1" w:rsidRPr="00826C24" w:rsidRDefault="00773E75" w:rsidP="007848B8">
      <w:pPr>
        <w:pStyle w:val="4"/>
        <w:spacing w:before="5" w:line="276" w:lineRule="auto"/>
      </w:pPr>
      <w:r w:rsidRPr="00826C24">
        <w:t>Человек</w:t>
      </w:r>
      <w:r w:rsidRPr="00826C24">
        <w:rPr>
          <w:spacing w:val="-9"/>
        </w:rPr>
        <w:t xml:space="preserve"> </w:t>
      </w:r>
      <w:r w:rsidRPr="00826C24">
        <w:t>как</w:t>
      </w:r>
      <w:r w:rsidRPr="00826C24">
        <w:rPr>
          <w:spacing w:val="-9"/>
        </w:rPr>
        <w:t xml:space="preserve"> </w:t>
      </w:r>
      <w:r w:rsidRPr="00826C24">
        <w:t>участник</w:t>
      </w:r>
      <w:r w:rsidRPr="00826C24">
        <w:rPr>
          <w:spacing w:val="-9"/>
        </w:rPr>
        <w:t xml:space="preserve"> </w:t>
      </w:r>
      <w:r w:rsidRPr="00826C24">
        <w:t>правовых</w:t>
      </w:r>
      <w:r w:rsidRPr="00826C24">
        <w:rPr>
          <w:spacing w:val="-7"/>
        </w:rPr>
        <w:t xml:space="preserve"> </w:t>
      </w:r>
      <w:r w:rsidRPr="00826C24">
        <w:rPr>
          <w:spacing w:val="-2"/>
        </w:rPr>
        <w:t>отношений</w:t>
      </w:r>
    </w:p>
    <w:p w:rsidR="005032D1" w:rsidRPr="00826C24" w:rsidRDefault="00773E75" w:rsidP="007848B8">
      <w:pPr>
        <w:pStyle w:val="a3"/>
        <w:spacing w:line="276" w:lineRule="auto"/>
        <w:ind w:left="516" w:right="233"/>
      </w:pPr>
      <w:r w:rsidRPr="00826C24">
        <w:t>–</w:t>
      </w:r>
      <w:r w:rsidRPr="00826C24">
        <w:rPr>
          <w:b/>
        </w:rPr>
        <w:t xml:space="preserve">осваивать и применять знания </w:t>
      </w:r>
      <w:r w:rsidRPr="00826C24">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w:t>
      </w:r>
      <w:r w:rsidRPr="00826C24">
        <w:rPr>
          <w:spacing w:val="40"/>
        </w:rPr>
        <w:t xml:space="preserve"> </w:t>
      </w:r>
      <w:r w:rsidRPr="00826C24">
        <w:t xml:space="preserve">правовом статусе гражданина Российской Федерации (в том числе несовершеннолетнего); правонарушениях и их опасности для личности и </w:t>
      </w:r>
      <w:r w:rsidRPr="00826C24">
        <w:rPr>
          <w:spacing w:val="-2"/>
        </w:rPr>
        <w:t>общества;</w:t>
      </w:r>
    </w:p>
    <w:p w:rsidR="005032D1" w:rsidRPr="00826C24" w:rsidRDefault="00773E75" w:rsidP="007848B8">
      <w:pPr>
        <w:pStyle w:val="a3"/>
        <w:spacing w:before="6" w:line="276" w:lineRule="auto"/>
        <w:ind w:left="516" w:right="234"/>
      </w:pPr>
      <w:r w:rsidRPr="00826C24">
        <w:t>–</w:t>
      </w:r>
      <w:r w:rsidRPr="00826C24">
        <w:rPr>
          <w:b/>
        </w:rPr>
        <w:t xml:space="preserve">характеризовать </w:t>
      </w:r>
      <w:r w:rsidRPr="00826C24">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032D1" w:rsidRPr="00826C24" w:rsidRDefault="00773E75" w:rsidP="007848B8">
      <w:pPr>
        <w:pStyle w:val="a3"/>
        <w:spacing w:before="5" w:line="276" w:lineRule="auto"/>
        <w:ind w:left="516" w:right="229"/>
      </w:pPr>
      <w:r w:rsidRPr="00826C24">
        <w:t>–</w:t>
      </w:r>
      <w:r w:rsidRPr="00826C24">
        <w:rPr>
          <w:b/>
        </w:rPr>
        <w:t xml:space="preserve">приводить примеры </w:t>
      </w:r>
      <w:r w:rsidRPr="00826C24">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sidRPr="00826C24">
        <w:rPr>
          <w:spacing w:val="-2"/>
        </w:rPr>
        <w:t>общества;</w:t>
      </w:r>
    </w:p>
    <w:p w:rsidR="005032D1" w:rsidRPr="00826C24" w:rsidRDefault="00773E75" w:rsidP="007848B8">
      <w:pPr>
        <w:pStyle w:val="a3"/>
        <w:spacing w:before="7" w:line="276" w:lineRule="auto"/>
        <w:ind w:left="516" w:right="236"/>
      </w:pPr>
      <w:r w:rsidRPr="00826C24">
        <w:t>–</w:t>
      </w:r>
      <w:r w:rsidRPr="00826C24">
        <w:rPr>
          <w:b/>
        </w:rPr>
        <w:t xml:space="preserve">классифицировать </w:t>
      </w:r>
      <w:r w:rsidRPr="00826C24">
        <w:t xml:space="preserve">по разным признакам (в том числе устанавливать существенный признак классификации) нормы права, выделяя существенные </w:t>
      </w:r>
      <w:r w:rsidRPr="00826C24">
        <w:rPr>
          <w:spacing w:val="-2"/>
        </w:rPr>
        <w:t>признаки;</w:t>
      </w:r>
    </w:p>
    <w:p w:rsidR="005032D1" w:rsidRPr="00826C24" w:rsidRDefault="00773E75" w:rsidP="007848B8">
      <w:pPr>
        <w:pStyle w:val="a3"/>
        <w:spacing w:before="9" w:line="276" w:lineRule="auto"/>
        <w:ind w:left="516" w:right="238"/>
      </w:pPr>
      <w:r w:rsidRPr="00826C24">
        <w:t>–</w:t>
      </w:r>
      <w:r w:rsidRPr="00826C24">
        <w:rPr>
          <w:b/>
        </w:rPr>
        <w:t xml:space="preserve">сравнивать </w:t>
      </w:r>
      <w:r w:rsidRPr="00826C24">
        <w:t>(в том числе устанавливать основания для сравнения) проступок и преступление, дееспособность</w:t>
      </w:r>
      <w:r w:rsidRPr="00826C24">
        <w:rPr>
          <w:spacing w:val="-1"/>
        </w:rPr>
        <w:t xml:space="preserve"> </w:t>
      </w:r>
      <w:r w:rsidRPr="00826C24">
        <w:t>малолетних</w:t>
      </w:r>
      <w:r w:rsidRPr="00826C24">
        <w:rPr>
          <w:spacing w:val="-4"/>
        </w:rPr>
        <w:t xml:space="preserve"> </w:t>
      </w:r>
      <w:r w:rsidRPr="00826C24">
        <w:t>в</w:t>
      </w:r>
      <w:r w:rsidRPr="00826C24">
        <w:rPr>
          <w:spacing w:val="-1"/>
        </w:rPr>
        <w:t xml:space="preserve"> </w:t>
      </w:r>
      <w:r w:rsidRPr="00826C24">
        <w:t>возрасте от</w:t>
      </w:r>
      <w:r w:rsidRPr="00826C24">
        <w:rPr>
          <w:spacing w:val="-1"/>
        </w:rPr>
        <w:t xml:space="preserve"> </w:t>
      </w:r>
      <w:r w:rsidRPr="00826C24">
        <w:t>6 до 14 лет</w:t>
      </w:r>
      <w:r w:rsidRPr="00826C24">
        <w:rPr>
          <w:spacing w:val="-5"/>
        </w:rPr>
        <w:t xml:space="preserve"> </w:t>
      </w:r>
      <w:r w:rsidRPr="00826C24">
        <w:t>и несовершеннолетних в возрасте от 14 до 18 лет;</w:t>
      </w:r>
    </w:p>
    <w:p w:rsidR="005032D1" w:rsidRPr="00826C24" w:rsidRDefault="00773E75" w:rsidP="007848B8">
      <w:pPr>
        <w:pStyle w:val="a3"/>
        <w:spacing w:before="8" w:line="276" w:lineRule="auto"/>
        <w:ind w:left="516" w:right="236"/>
      </w:pPr>
      <w:r w:rsidRPr="00826C24">
        <w:t>–</w:t>
      </w:r>
      <w:r w:rsidRPr="00826C24">
        <w:rPr>
          <w:b/>
        </w:rPr>
        <w:t xml:space="preserve">устанавливать и объяснять </w:t>
      </w:r>
      <w:r w:rsidRPr="00826C24">
        <w:t xml:space="preserve">взаимосвязи, включая взаимодействия </w:t>
      </w:r>
      <w:r w:rsidRPr="00826C24">
        <w:lastRenderedPageBreak/>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Pr="00826C24">
        <w:rPr>
          <w:spacing w:val="-2"/>
        </w:rPr>
        <w:t>ответственностью;</w:t>
      </w:r>
    </w:p>
    <w:p w:rsidR="005032D1" w:rsidRPr="00826C24" w:rsidRDefault="00773E75" w:rsidP="007848B8">
      <w:pPr>
        <w:pStyle w:val="a3"/>
        <w:spacing w:before="9" w:line="276" w:lineRule="auto"/>
        <w:ind w:left="516" w:right="228"/>
      </w:pPr>
      <w:r w:rsidRPr="00826C24">
        <w:t>–</w:t>
      </w:r>
      <w:r w:rsidRPr="00826C24">
        <w:rPr>
          <w:b/>
        </w:rPr>
        <w:t xml:space="preserve">использовать </w:t>
      </w:r>
      <w:r w:rsidRPr="00826C24">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sidRPr="00826C24">
        <w:rPr>
          <w:spacing w:val="-2"/>
        </w:rPr>
        <w:t>организации);</w:t>
      </w:r>
    </w:p>
    <w:p w:rsidR="005032D1" w:rsidRPr="00826C24" w:rsidRDefault="00773E75" w:rsidP="007848B8">
      <w:pPr>
        <w:pStyle w:val="a3"/>
        <w:spacing w:before="6" w:line="276" w:lineRule="auto"/>
        <w:ind w:left="516" w:right="238"/>
      </w:pPr>
      <w:r w:rsidRPr="00826C24">
        <w:t>–</w:t>
      </w:r>
      <w:r w:rsidRPr="00826C24">
        <w:rPr>
          <w:b/>
        </w:rPr>
        <w:t xml:space="preserve">определять и аргументировать </w:t>
      </w:r>
      <w:r w:rsidRPr="00826C24">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032D1" w:rsidRPr="00826C24" w:rsidRDefault="00773E75" w:rsidP="007848B8">
      <w:pPr>
        <w:pStyle w:val="a3"/>
        <w:spacing w:before="6" w:line="276" w:lineRule="auto"/>
        <w:ind w:left="516" w:right="238"/>
      </w:pPr>
      <w:r w:rsidRPr="00826C24">
        <w:t>–</w:t>
      </w:r>
      <w:r w:rsidRPr="00826C24">
        <w:rPr>
          <w:b/>
        </w:rPr>
        <w:t xml:space="preserve">решать </w:t>
      </w:r>
      <w:r w:rsidRPr="00826C24">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5032D1" w:rsidRPr="00826C24" w:rsidRDefault="00773E75" w:rsidP="007848B8">
      <w:pPr>
        <w:pStyle w:val="a3"/>
        <w:spacing w:before="6" w:line="276" w:lineRule="auto"/>
        <w:ind w:left="516" w:right="235"/>
      </w:pPr>
      <w:r w:rsidRPr="00826C24">
        <w:t>–</w:t>
      </w:r>
      <w:r w:rsidRPr="00826C24">
        <w:rPr>
          <w:b/>
        </w:rPr>
        <w:t xml:space="preserve">овладевать </w:t>
      </w:r>
      <w:r w:rsidRPr="00826C24">
        <w:t>смысловым чтением текстов обществоведческой тематики: отбирать информацию из фрагментов Конституции Российской Федерации и других</w:t>
      </w:r>
      <w:r w:rsidRPr="00826C24">
        <w:rPr>
          <w:spacing w:val="37"/>
        </w:rPr>
        <w:t xml:space="preserve"> </w:t>
      </w:r>
      <w:r w:rsidRPr="00826C24">
        <w:t>нормативных</w:t>
      </w:r>
      <w:r w:rsidRPr="00826C24">
        <w:rPr>
          <w:spacing w:val="37"/>
        </w:rPr>
        <w:t xml:space="preserve"> </w:t>
      </w:r>
      <w:r w:rsidRPr="00826C24">
        <w:t>правовых</w:t>
      </w:r>
      <w:r w:rsidRPr="00826C24">
        <w:rPr>
          <w:spacing w:val="37"/>
        </w:rPr>
        <w:t xml:space="preserve"> </w:t>
      </w:r>
      <w:r w:rsidRPr="00826C24">
        <w:t>актов,</w:t>
      </w:r>
      <w:r w:rsidRPr="00826C24">
        <w:rPr>
          <w:spacing w:val="40"/>
        </w:rPr>
        <w:t xml:space="preserve"> </w:t>
      </w:r>
      <w:r w:rsidRPr="00826C24">
        <w:t>из</w:t>
      </w:r>
      <w:r w:rsidRPr="00826C24">
        <w:rPr>
          <w:spacing w:val="38"/>
        </w:rPr>
        <w:t xml:space="preserve"> </w:t>
      </w:r>
      <w:r w:rsidRPr="00826C24">
        <w:t>предложенных</w:t>
      </w:r>
      <w:r w:rsidRPr="00826C24">
        <w:rPr>
          <w:spacing w:val="40"/>
        </w:rPr>
        <w:t xml:space="preserve"> </w:t>
      </w:r>
      <w:r w:rsidRPr="00826C24">
        <w:t>учителем</w:t>
      </w:r>
      <w:r w:rsidRPr="00826C24">
        <w:rPr>
          <w:spacing w:val="39"/>
        </w:rPr>
        <w:t xml:space="preserve"> </w:t>
      </w:r>
      <w:r w:rsidRPr="00826C24">
        <w:t>источников</w:t>
      </w:r>
      <w:r w:rsidRPr="00826C24">
        <w:rPr>
          <w:spacing w:val="40"/>
        </w:rPr>
        <w:t xml:space="preserve"> </w:t>
      </w:r>
      <w:r w:rsidRPr="00826C24">
        <w:t>о</w:t>
      </w:r>
    </w:p>
    <w:p w:rsidR="005032D1" w:rsidRPr="00826C24" w:rsidRDefault="00773E75" w:rsidP="007848B8">
      <w:pPr>
        <w:pStyle w:val="a3"/>
        <w:spacing w:before="67" w:line="276" w:lineRule="auto"/>
        <w:ind w:left="516" w:right="234" w:firstLine="0"/>
      </w:pPr>
      <w:r w:rsidRPr="00826C24">
        <w:t>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w:t>
      </w:r>
      <w:r w:rsidRPr="00826C24">
        <w:rPr>
          <w:spacing w:val="40"/>
        </w:rPr>
        <w:t xml:space="preserve"> </w:t>
      </w:r>
      <w:r w:rsidRPr="00826C24">
        <w:t>таблицу, схему;</w:t>
      </w:r>
    </w:p>
    <w:p w:rsidR="005032D1" w:rsidRPr="00826C24" w:rsidRDefault="00773E75" w:rsidP="007848B8">
      <w:pPr>
        <w:pStyle w:val="a3"/>
        <w:spacing w:before="9" w:line="276" w:lineRule="auto"/>
        <w:ind w:left="516" w:right="225"/>
      </w:pPr>
      <w:r w:rsidRPr="00826C24">
        <w:t>–</w:t>
      </w:r>
      <w:r w:rsidRPr="00826C24">
        <w:rPr>
          <w:b/>
        </w:rPr>
        <w:t xml:space="preserve">искать и извлекать </w:t>
      </w:r>
      <w:r w:rsidRPr="00826C24">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032D1" w:rsidRPr="00826C24" w:rsidRDefault="00773E75" w:rsidP="007848B8">
      <w:pPr>
        <w:pStyle w:val="a3"/>
        <w:spacing w:line="276" w:lineRule="auto"/>
        <w:ind w:left="516" w:right="226"/>
      </w:pPr>
      <w:r w:rsidRPr="00826C24">
        <w:t>–</w:t>
      </w:r>
      <w:r w:rsidRPr="00826C24">
        <w:rPr>
          <w:b/>
        </w:rPr>
        <w:t xml:space="preserve">анализировать, обобщать, систематизировать, оценивать </w:t>
      </w:r>
      <w:r w:rsidRPr="00826C24">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032D1" w:rsidRPr="00826C24" w:rsidRDefault="00773E75" w:rsidP="007848B8">
      <w:pPr>
        <w:pStyle w:val="a3"/>
        <w:spacing w:line="276" w:lineRule="auto"/>
        <w:ind w:left="516" w:right="231"/>
      </w:pPr>
      <w:r w:rsidRPr="00826C24">
        <w:t>–</w:t>
      </w:r>
      <w:r w:rsidRPr="00826C24">
        <w:rPr>
          <w:b/>
        </w:rPr>
        <w:t xml:space="preserve">оценивать </w:t>
      </w:r>
      <w:r w:rsidRPr="00826C24">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032D1" w:rsidRPr="00826C24" w:rsidRDefault="00773E75" w:rsidP="007848B8">
      <w:pPr>
        <w:pStyle w:val="a3"/>
        <w:spacing w:before="1" w:line="276" w:lineRule="auto"/>
        <w:ind w:left="516" w:right="228"/>
      </w:pPr>
      <w:r w:rsidRPr="00826C24">
        <w:t>–</w:t>
      </w:r>
      <w:r w:rsidRPr="00826C24">
        <w:rPr>
          <w:b/>
        </w:rPr>
        <w:t xml:space="preserve">использовать </w:t>
      </w:r>
      <w:r w:rsidRPr="00826C24">
        <w:t xml:space="preserve">полученные знания о праве и правовых нормах в </w:t>
      </w:r>
      <w:r w:rsidRPr="00826C24">
        <w:lastRenderedPageBreak/>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w:t>
      </w:r>
      <w:r w:rsidRPr="00826C24">
        <w:rPr>
          <w:spacing w:val="40"/>
        </w:rPr>
        <w:t xml:space="preserve"> </w:t>
      </w:r>
      <w:r w:rsidRPr="00826C24">
        <w:t>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w:t>
      </w:r>
      <w:r w:rsidRPr="00826C24">
        <w:rPr>
          <w:spacing w:val="80"/>
        </w:rPr>
        <w:t xml:space="preserve"> </w:t>
      </w:r>
      <w:r w:rsidRPr="00826C24">
        <w:t>ситуацией общения, особенностями аудитории и регламентом;</w:t>
      </w:r>
    </w:p>
    <w:p w:rsidR="005032D1" w:rsidRPr="00826C24" w:rsidRDefault="00773E75" w:rsidP="007848B8">
      <w:pPr>
        <w:pStyle w:val="a3"/>
        <w:spacing w:line="276" w:lineRule="auto"/>
        <w:ind w:left="516" w:right="235"/>
      </w:pPr>
      <w:r w:rsidRPr="00826C24">
        <w:t>–</w:t>
      </w:r>
      <w:r w:rsidRPr="00826C24">
        <w:rPr>
          <w:b/>
        </w:rPr>
        <w:t xml:space="preserve">самостоятельно заполнять </w:t>
      </w:r>
      <w:r w:rsidRPr="00826C24">
        <w:t>форму (в том числе электронную) и</w:t>
      </w:r>
      <w:r w:rsidRPr="00826C24">
        <w:rPr>
          <w:spacing w:val="40"/>
        </w:rPr>
        <w:t xml:space="preserve"> </w:t>
      </w:r>
      <w:r w:rsidRPr="00826C24">
        <w:t>составлять простейший документ при получении паспорта гражданина Российской Федерации;</w:t>
      </w:r>
    </w:p>
    <w:p w:rsidR="005032D1" w:rsidRPr="00826C24" w:rsidRDefault="00773E75" w:rsidP="007848B8">
      <w:pPr>
        <w:pStyle w:val="a3"/>
        <w:spacing w:before="1" w:line="276" w:lineRule="auto"/>
        <w:ind w:left="516" w:right="226"/>
      </w:pPr>
      <w:r w:rsidRPr="00826C24">
        <w:t>–</w:t>
      </w:r>
      <w:r w:rsidRPr="00826C24">
        <w:rPr>
          <w:b/>
        </w:rPr>
        <w:t xml:space="preserve">осуществлять </w:t>
      </w:r>
      <w:r w:rsidRPr="00826C24">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32D1" w:rsidRPr="00826C24" w:rsidRDefault="00773E75" w:rsidP="007848B8">
      <w:pPr>
        <w:pStyle w:val="4"/>
        <w:spacing w:line="276" w:lineRule="auto"/>
        <w:ind w:left="1227"/>
      </w:pPr>
      <w:r w:rsidRPr="00826C24">
        <w:t>Основы</w:t>
      </w:r>
      <w:r w:rsidRPr="00826C24">
        <w:rPr>
          <w:spacing w:val="-11"/>
        </w:rPr>
        <w:t xml:space="preserve"> </w:t>
      </w:r>
      <w:r w:rsidRPr="00826C24">
        <w:t>российского</w:t>
      </w:r>
      <w:r w:rsidRPr="00826C24">
        <w:rPr>
          <w:spacing w:val="-9"/>
        </w:rPr>
        <w:t xml:space="preserve"> </w:t>
      </w:r>
      <w:r w:rsidRPr="00826C24">
        <w:rPr>
          <w:spacing w:val="-4"/>
        </w:rPr>
        <w:t>права</w:t>
      </w:r>
    </w:p>
    <w:p w:rsidR="005032D1" w:rsidRPr="00826C24" w:rsidRDefault="00773E75" w:rsidP="007848B8">
      <w:pPr>
        <w:pStyle w:val="a3"/>
        <w:spacing w:line="276" w:lineRule="auto"/>
        <w:ind w:left="516" w:right="228"/>
      </w:pPr>
      <w:r w:rsidRPr="00826C24">
        <w:t>–</w:t>
      </w:r>
      <w:r w:rsidRPr="00826C24">
        <w:rPr>
          <w:b/>
        </w:rPr>
        <w:t xml:space="preserve">осваивать и применять </w:t>
      </w:r>
      <w:r w:rsidRPr="00826C24">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Pr="00826C24">
        <w:rPr>
          <w:spacing w:val="73"/>
          <w:w w:val="150"/>
        </w:rPr>
        <w:t xml:space="preserve">  </w:t>
      </w:r>
      <w:r w:rsidRPr="00826C24">
        <w:t>и</w:t>
      </w:r>
      <w:r w:rsidRPr="00826C24">
        <w:rPr>
          <w:spacing w:val="73"/>
          <w:w w:val="150"/>
        </w:rPr>
        <w:t xml:space="preserve">  </w:t>
      </w:r>
      <w:r w:rsidRPr="00826C24">
        <w:t>членов</w:t>
      </w:r>
      <w:r w:rsidRPr="00826C24">
        <w:rPr>
          <w:spacing w:val="72"/>
          <w:w w:val="150"/>
        </w:rPr>
        <w:t xml:space="preserve">  </w:t>
      </w:r>
      <w:r w:rsidRPr="00826C24">
        <w:t>его</w:t>
      </w:r>
      <w:r w:rsidRPr="00826C24">
        <w:rPr>
          <w:spacing w:val="73"/>
          <w:w w:val="150"/>
        </w:rPr>
        <w:t xml:space="preserve">  </w:t>
      </w:r>
      <w:r w:rsidRPr="00826C24">
        <w:t>семьи</w:t>
      </w:r>
      <w:r w:rsidRPr="00826C24">
        <w:rPr>
          <w:spacing w:val="73"/>
          <w:w w:val="150"/>
        </w:rPr>
        <w:t xml:space="preserve">  </w:t>
      </w:r>
      <w:r w:rsidRPr="00826C24">
        <w:t>общественные</w:t>
      </w:r>
      <w:r w:rsidRPr="00826C24">
        <w:rPr>
          <w:spacing w:val="74"/>
          <w:w w:val="150"/>
        </w:rPr>
        <w:t xml:space="preserve">  </w:t>
      </w:r>
      <w:r w:rsidRPr="00826C24">
        <w:t>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w:t>
      </w:r>
      <w:r w:rsidRPr="00826C24">
        <w:rPr>
          <w:spacing w:val="37"/>
        </w:rPr>
        <w:t xml:space="preserve"> </w:t>
      </w:r>
      <w:r w:rsidRPr="00826C24">
        <w:t>об</w:t>
      </w:r>
      <w:r w:rsidRPr="00826C24">
        <w:rPr>
          <w:spacing w:val="35"/>
        </w:rPr>
        <w:t xml:space="preserve"> </w:t>
      </w:r>
      <w:r w:rsidRPr="00826C24">
        <w:t>обеспечении безопасности</w:t>
      </w:r>
      <w:r w:rsidRPr="00826C24">
        <w:rPr>
          <w:spacing w:val="38"/>
        </w:rPr>
        <w:t xml:space="preserve"> </w:t>
      </w:r>
      <w:r w:rsidRPr="00826C24">
        <w:t>личности,</w:t>
      </w:r>
      <w:r w:rsidRPr="00826C24">
        <w:rPr>
          <w:spacing w:val="35"/>
        </w:rPr>
        <w:t xml:space="preserve"> </w:t>
      </w:r>
      <w:r w:rsidRPr="00826C24">
        <w:t>общества</w:t>
      </w:r>
    </w:p>
    <w:p w:rsidR="005032D1" w:rsidRPr="00826C24" w:rsidRDefault="00773E75" w:rsidP="007848B8">
      <w:pPr>
        <w:pStyle w:val="a3"/>
        <w:spacing w:before="67" w:line="276" w:lineRule="auto"/>
        <w:ind w:left="516" w:firstLine="0"/>
      </w:pPr>
      <w:r w:rsidRPr="00826C24">
        <w:t>и</w:t>
      </w:r>
      <w:r w:rsidRPr="00826C24">
        <w:rPr>
          <w:spacing w:val="-2"/>
        </w:rPr>
        <w:t xml:space="preserve"> </w:t>
      </w:r>
      <w:r w:rsidRPr="00826C24">
        <w:t>государства,</w:t>
      </w:r>
      <w:r w:rsidRPr="00826C24">
        <w:rPr>
          <w:spacing w:val="1"/>
        </w:rPr>
        <w:t xml:space="preserve"> </w:t>
      </w:r>
      <w:r w:rsidRPr="00826C24">
        <w:t>в</w:t>
      </w:r>
      <w:r w:rsidRPr="00826C24">
        <w:rPr>
          <w:spacing w:val="1"/>
        </w:rPr>
        <w:t xml:space="preserve"> </w:t>
      </w:r>
      <w:r w:rsidRPr="00826C24">
        <w:t>том</w:t>
      </w:r>
      <w:r w:rsidRPr="00826C24">
        <w:rPr>
          <w:spacing w:val="4"/>
        </w:rPr>
        <w:t xml:space="preserve"> </w:t>
      </w:r>
      <w:r w:rsidRPr="00826C24">
        <w:t>числе от</w:t>
      </w:r>
      <w:r w:rsidRPr="00826C24">
        <w:rPr>
          <w:spacing w:val="-3"/>
        </w:rPr>
        <w:t xml:space="preserve"> </w:t>
      </w:r>
      <w:r w:rsidRPr="00826C24">
        <w:t>терроризма</w:t>
      </w:r>
      <w:r w:rsidRPr="00826C24">
        <w:rPr>
          <w:spacing w:val="-1"/>
        </w:rPr>
        <w:t xml:space="preserve"> </w:t>
      </w:r>
      <w:r w:rsidRPr="00826C24">
        <w:t>и</w:t>
      </w:r>
      <w:r w:rsidRPr="00826C24">
        <w:rPr>
          <w:spacing w:val="-1"/>
        </w:rPr>
        <w:t xml:space="preserve"> </w:t>
      </w:r>
      <w:r w:rsidRPr="00826C24">
        <w:rPr>
          <w:spacing w:val="-2"/>
        </w:rPr>
        <w:t>экстремизма;</w:t>
      </w:r>
    </w:p>
    <w:p w:rsidR="005032D1" w:rsidRPr="00826C24" w:rsidRDefault="00773E75" w:rsidP="007848B8">
      <w:pPr>
        <w:pStyle w:val="a3"/>
        <w:spacing w:before="5" w:line="276" w:lineRule="auto"/>
        <w:ind w:left="516" w:right="226"/>
      </w:pPr>
      <w:r w:rsidRPr="00826C24">
        <w:t>–</w:t>
      </w:r>
      <w:r w:rsidRPr="00826C24">
        <w:rPr>
          <w:b/>
        </w:rPr>
        <w:t xml:space="preserve">характеризовать </w:t>
      </w:r>
      <w:r w:rsidRPr="00826C24">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w:t>
      </w:r>
      <w:r w:rsidRPr="00826C24">
        <w:rPr>
          <w:spacing w:val="40"/>
        </w:rPr>
        <w:t xml:space="preserve"> </w:t>
      </w:r>
      <w:r w:rsidRPr="00826C24">
        <w:t>договора, виды правонарушений и виды наказаний;</w:t>
      </w:r>
    </w:p>
    <w:p w:rsidR="005032D1" w:rsidRPr="00826C24" w:rsidRDefault="00773E75" w:rsidP="007848B8">
      <w:pPr>
        <w:spacing w:before="6" w:line="276" w:lineRule="auto"/>
        <w:ind w:left="516" w:right="239" w:firstLine="710"/>
        <w:jc w:val="both"/>
        <w:rPr>
          <w:sz w:val="28"/>
          <w:szCs w:val="28"/>
        </w:rPr>
      </w:pPr>
      <w:r w:rsidRPr="00826C24">
        <w:rPr>
          <w:sz w:val="28"/>
          <w:szCs w:val="28"/>
        </w:rPr>
        <w:t>–</w:t>
      </w:r>
      <w:r w:rsidRPr="00826C24">
        <w:rPr>
          <w:b/>
          <w:sz w:val="28"/>
          <w:szCs w:val="28"/>
        </w:rPr>
        <w:t>приводить примеры законов и подзаконных актов и моделировать ситуации</w:t>
      </w:r>
      <w:r w:rsidRPr="00826C24">
        <w:rPr>
          <w:sz w:val="28"/>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032D1" w:rsidRPr="00826C24" w:rsidRDefault="00773E75" w:rsidP="007848B8">
      <w:pPr>
        <w:pStyle w:val="a3"/>
        <w:spacing w:before="11" w:line="276" w:lineRule="auto"/>
        <w:ind w:left="516" w:right="232"/>
      </w:pPr>
      <w:r w:rsidRPr="00826C24">
        <w:t>–</w:t>
      </w:r>
      <w:r w:rsidRPr="00826C24">
        <w:rPr>
          <w:b/>
        </w:rPr>
        <w:t xml:space="preserve">классифицировать </w:t>
      </w:r>
      <w:r w:rsidRPr="00826C24">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032D1" w:rsidRPr="00826C24" w:rsidRDefault="00773E75" w:rsidP="007848B8">
      <w:pPr>
        <w:pStyle w:val="a3"/>
        <w:spacing w:before="7" w:line="276" w:lineRule="auto"/>
        <w:ind w:left="516" w:right="233"/>
      </w:pPr>
      <w:r w:rsidRPr="00826C24">
        <w:lastRenderedPageBreak/>
        <w:t>–</w:t>
      </w:r>
      <w:r w:rsidRPr="00826C24">
        <w:rPr>
          <w:b/>
        </w:rPr>
        <w:t xml:space="preserve">сравнивать </w:t>
      </w:r>
      <w:r w:rsidRPr="00826C24">
        <w:t>(в том числе устанавливать основания для сравнения) сферы регулирования различных отраслей права (гражданского, трудового, семейного, административного</w:t>
      </w:r>
      <w:r w:rsidRPr="00826C24">
        <w:rPr>
          <w:spacing w:val="-7"/>
        </w:rPr>
        <w:t xml:space="preserve"> </w:t>
      </w:r>
      <w:r w:rsidRPr="00826C24">
        <w:t>и уголовного),</w:t>
      </w:r>
      <w:r w:rsidRPr="00826C24">
        <w:rPr>
          <w:spacing w:val="-5"/>
        </w:rPr>
        <w:t xml:space="preserve"> </w:t>
      </w:r>
      <w:r w:rsidRPr="00826C24">
        <w:t>права</w:t>
      </w:r>
      <w:r w:rsidRPr="00826C24">
        <w:rPr>
          <w:spacing w:val="-2"/>
        </w:rPr>
        <w:t xml:space="preserve"> </w:t>
      </w:r>
      <w:r w:rsidRPr="00826C24">
        <w:t>и</w:t>
      </w:r>
      <w:r w:rsidRPr="00826C24">
        <w:rPr>
          <w:spacing w:val="-7"/>
        </w:rPr>
        <w:t xml:space="preserve"> </w:t>
      </w:r>
      <w:r w:rsidRPr="00826C24">
        <w:t>обязанности</w:t>
      </w:r>
      <w:r w:rsidRPr="00826C24">
        <w:rPr>
          <w:spacing w:val="-7"/>
        </w:rPr>
        <w:t xml:space="preserve"> </w:t>
      </w:r>
      <w:r w:rsidRPr="00826C24">
        <w:t>работника</w:t>
      </w:r>
      <w:r w:rsidRPr="00826C24">
        <w:rPr>
          <w:spacing w:val="-7"/>
        </w:rPr>
        <w:t xml:space="preserve"> </w:t>
      </w:r>
      <w:r w:rsidRPr="00826C24">
        <w:t>и</w:t>
      </w:r>
      <w:r w:rsidRPr="00826C24">
        <w:rPr>
          <w:spacing w:val="-7"/>
        </w:rPr>
        <w:t xml:space="preserve"> </w:t>
      </w:r>
      <w:r w:rsidRPr="00826C24">
        <w:t>работодателя, имущественные и личные неимущественные отношения;</w:t>
      </w:r>
    </w:p>
    <w:p w:rsidR="005032D1" w:rsidRPr="00826C24" w:rsidRDefault="00773E75" w:rsidP="007848B8">
      <w:pPr>
        <w:pStyle w:val="a3"/>
        <w:spacing w:before="6" w:line="276" w:lineRule="auto"/>
        <w:ind w:left="516" w:right="237"/>
      </w:pPr>
      <w:r w:rsidRPr="00826C24">
        <w:t>–</w:t>
      </w:r>
      <w:r w:rsidRPr="00826C24">
        <w:rPr>
          <w:b/>
        </w:rPr>
        <w:t xml:space="preserve">устанавливать и объяснять </w:t>
      </w:r>
      <w:r w:rsidRPr="00826C24">
        <w:t>взаимосвязи прав и обязанностей работника</w:t>
      </w:r>
      <w:r w:rsidRPr="00826C24">
        <w:rPr>
          <w:spacing w:val="40"/>
        </w:rPr>
        <w:t xml:space="preserve"> </w:t>
      </w:r>
      <w:r w:rsidRPr="00826C24">
        <w:t>и работодателя, прав и обязанностей членов семьи; традиционных российских ценностей и личных неимущественных отношений в семье;</w:t>
      </w:r>
    </w:p>
    <w:p w:rsidR="005032D1" w:rsidRPr="00826C24" w:rsidRDefault="00773E75" w:rsidP="007848B8">
      <w:pPr>
        <w:pStyle w:val="a3"/>
        <w:spacing w:before="6" w:line="276" w:lineRule="auto"/>
        <w:ind w:left="516" w:right="225"/>
      </w:pPr>
      <w:r w:rsidRPr="00826C24">
        <w:t>–</w:t>
      </w:r>
      <w:r w:rsidRPr="00826C24">
        <w:rPr>
          <w:b/>
        </w:rPr>
        <w:t xml:space="preserve">использовать </w:t>
      </w:r>
      <w:r w:rsidRPr="00826C24">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032D1" w:rsidRPr="00826C24" w:rsidRDefault="00773E75" w:rsidP="007848B8">
      <w:pPr>
        <w:pStyle w:val="a3"/>
        <w:spacing w:line="276" w:lineRule="auto"/>
        <w:ind w:left="516" w:right="228"/>
      </w:pPr>
      <w:r w:rsidRPr="00826C24">
        <w:t>–</w:t>
      </w:r>
      <w:r w:rsidRPr="00826C24">
        <w:rPr>
          <w:b/>
        </w:rPr>
        <w:t xml:space="preserve">определять и аргументировать </w:t>
      </w:r>
      <w:r w:rsidRPr="00826C24">
        <w:t>своё отношение к защите прав</w:t>
      </w:r>
      <w:r w:rsidRPr="00826C24">
        <w:rPr>
          <w:spacing w:val="40"/>
        </w:rPr>
        <w:t xml:space="preserve"> </w:t>
      </w:r>
      <w:r w:rsidRPr="00826C24">
        <w:t>участников трудовых</w:t>
      </w:r>
      <w:r w:rsidRPr="00826C24">
        <w:rPr>
          <w:spacing w:val="-2"/>
        </w:rPr>
        <w:t xml:space="preserve"> </w:t>
      </w:r>
      <w:r w:rsidRPr="00826C24">
        <w:t>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032D1" w:rsidRPr="00826C24" w:rsidRDefault="00773E75" w:rsidP="007848B8">
      <w:pPr>
        <w:pStyle w:val="a3"/>
        <w:spacing w:before="5" w:line="276" w:lineRule="auto"/>
        <w:ind w:left="516" w:right="236"/>
      </w:pPr>
      <w:r w:rsidRPr="00826C24">
        <w:t>–</w:t>
      </w:r>
      <w:r w:rsidRPr="00826C24">
        <w:rPr>
          <w:b/>
        </w:rPr>
        <w:t xml:space="preserve">решать </w:t>
      </w:r>
      <w:r w:rsidRPr="00826C24">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032D1" w:rsidRPr="00826C24" w:rsidRDefault="00773E75" w:rsidP="007848B8">
      <w:pPr>
        <w:pStyle w:val="a3"/>
        <w:spacing w:before="6" w:line="276" w:lineRule="auto"/>
        <w:ind w:left="516" w:right="224"/>
      </w:pPr>
      <w:r w:rsidRPr="00826C24">
        <w:t>–</w:t>
      </w:r>
      <w:r w:rsidRPr="00826C24">
        <w:rPr>
          <w:b/>
        </w:rPr>
        <w:t xml:space="preserve">овладевать </w:t>
      </w:r>
      <w:r w:rsidRPr="00826C24">
        <w:t>смысловым чтением текстов обществоведческой тематики: отбирать</w:t>
      </w:r>
      <w:r w:rsidRPr="00826C24">
        <w:rPr>
          <w:spacing w:val="-2"/>
        </w:rPr>
        <w:t xml:space="preserve"> </w:t>
      </w:r>
      <w:r w:rsidRPr="00826C24">
        <w:t>информацию</w:t>
      </w:r>
      <w:r w:rsidRPr="00826C24">
        <w:rPr>
          <w:spacing w:val="-1"/>
        </w:rPr>
        <w:t xml:space="preserve"> </w:t>
      </w:r>
      <w:r w:rsidRPr="00826C24">
        <w:t>из</w:t>
      </w:r>
      <w:r w:rsidRPr="00826C24">
        <w:rPr>
          <w:spacing w:val="-4"/>
        </w:rPr>
        <w:t xml:space="preserve"> </w:t>
      </w:r>
      <w:r w:rsidRPr="00826C24">
        <w:t>фрагментов</w:t>
      </w:r>
      <w:r w:rsidRPr="00826C24">
        <w:rPr>
          <w:spacing w:val="-1"/>
        </w:rPr>
        <w:t xml:space="preserve"> </w:t>
      </w:r>
      <w:r w:rsidRPr="00826C24">
        <w:t>нормативных</w:t>
      </w:r>
      <w:r w:rsidRPr="00826C24">
        <w:rPr>
          <w:spacing w:val="-4"/>
        </w:rPr>
        <w:t xml:space="preserve"> </w:t>
      </w:r>
      <w:r w:rsidRPr="00826C24">
        <w:t>правовых</w:t>
      </w:r>
      <w:r w:rsidRPr="00826C24">
        <w:rPr>
          <w:spacing w:val="-4"/>
        </w:rPr>
        <w:t xml:space="preserve"> </w:t>
      </w:r>
      <w:r w:rsidRPr="00826C24">
        <w:t>актов</w:t>
      </w:r>
      <w:r w:rsidRPr="00826C24">
        <w:rPr>
          <w:spacing w:val="-1"/>
        </w:rPr>
        <w:t xml:space="preserve"> </w:t>
      </w:r>
      <w:r w:rsidRPr="00826C24">
        <w:t>(Гражданский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w:t>
      </w:r>
      <w:r w:rsidRPr="00826C24">
        <w:rPr>
          <w:spacing w:val="-5"/>
        </w:rPr>
        <w:t xml:space="preserve"> </w:t>
      </w:r>
      <w:r w:rsidRPr="00826C24">
        <w:t>правонарушениях, Уголовный</w:t>
      </w:r>
      <w:r w:rsidRPr="00826C24">
        <w:rPr>
          <w:spacing w:val="-2"/>
        </w:rPr>
        <w:t xml:space="preserve"> </w:t>
      </w:r>
      <w:r w:rsidRPr="00826C24">
        <w:t>кодекс</w:t>
      </w:r>
      <w:r w:rsidRPr="00826C24">
        <w:rPr>
          <w:spacing w:val="-1"/>
        </w:rPr>
        <w:t xml:space="preserve"> </w:t>
      </w:r>
      <w:r w:rsidRPr="00826C24">
        <w:t>Российской</w:t>
      </w:r>
      <w:r w:rsidRPr="00826C24">
        <w:rPr>
          <w:spacing w:val="-2"/>
        </w:rPr>
        <w:t xml:space="preserve"> </w:t>
      </w:r>
      <w:r w:rsidRPr="00826C24">
        <w:t>Федерации), из предложенных учителем источников о правовых нормах, правоотношениях и специфике</w:t>
      </w:r>
      <w:r w:rsidRPr="00826C24">
        <w:rPr>
          <w:spacing w:val="-9"/>
        </w:rPr>
        <w:t xml:space="preserve"> </w:t>
      </w:r>
      <w:r w:rsidRPr="00826C24">
        <w:t>их</w:t>
      </w:r>
      <w:r w:rsidRPr="00826C24">
        <w:rPr>
          <w:spacing w:val="-9"/>
        </w:rPr>
        <w:t xml:space="preserve"> </w:t>
      </w:r>
      <w:r w:rsidRPr="00826C24">
        <w:t>регулирования,</w:t>
      </w:r>
      <w:r w:rsidRPr="00826C24">
        <w:rPr>
          <w:spacing w:val="-8"/>
        </w:rPr>
        <w:t xml:space="preserve"> </w:t>
      </w:r>
      <w:r w:rsidRPr="00826C24">
        <w:t>преобразовывать</w:t>
      </w:r>
      <w:r w:rsidRPr="00826C24">
        <w:rPr>
          <w:spacing w:val="-7"/>
        </w:rPr>
        <w:t xml:space="preserve"> </w:t>
      </w:r>
      <w:r w:rsidRPr="00826C24">
        <w:t>текстовую</w:t>
      </w:r>
      <w:r w:rsidRPr="00826C24">
        <w:rPr>
          <w:spacing w:val="-7"/>
        </w:rPr>
        <w:t xml:space="preserve"> </w:t>
      </w:r>
      <w:r w:rsidRPr="00826C24">
        <w:t>информацию</w:t>
      </w:r>
      <w:r w:rsidRPr="00826C24">
        <w:rPr>
          <w:spacing w:val="-7"/>
        </w:rPr>
        <w:t xml:space="preserve"> </w:t>
      </w:r>
      <w:r w:rsidRPr="00826C24">
        <w:t>в</w:t>
      </w:r>
      <w:r w:rsidRPr="00826C24">
        <w:rPr>
          <w:spacing w:val="-11"/>
        </w:rPr>
        <w:t xml:space="preserve"> </w:t>
      </w:r>
      <w:r w:rsidRPr="00826C24">
        <w:t xml:space="preserve">таблицу, </w:t>
      </w:r>
      <w:r w:rsidRPr="00826C24">
        <w:rPr>
          <w:spacing w:val="-2"/>
        </w:rPr>
        <w:t>схему;</w:t>
      </w:r>
    </w:p>
    <w:p w:rsidR="005032D1" w:rsidRPr="00826C24" w:rsidRDefault="00773E75" w:rsidP="007848B8">
      <w:pPr>
        <w:pStyle w:val="a3"/>
        <w:spacing w:before="5" w:line="276" w:lineRule="auto"/>
        <w:ind w:left="516" w:right="234"/>
      </w:pPr>
      <w:r w:rsidRPr="00826C24">
        <w:t>–</w:t>
      </w:r>
      <w:r w:rsidRPr="00826C24">
        <w:rPr>
          <w:b/>
        </w:rPr>
        <w:t xml:space="preserve">искать и извлекать </w:t>
      </w:r>
      <w:r w:rsidRPr="00826C24">
        <w:t>информацию по правовой тематике в сфере гражданского, трудового, семейного, административного и уголовного права: выявлять соответствующие</w:t>
      </w:r>
      <w:r w:rsidRPr="00826C24">
        <w:rPr>
          <w:spacing w:val="26"/>
        </w:rPr>
        <w:t xml:space="preserve"> </w:t>
      </w:r>
      <w:r w:rsidRPr="00826C24">
        <w:t>факты</w:t>
      </w:r>
      <w:r w:rsidRPr="00826C24">
        <w:rPr>
          <w:spacing w:val="25"/>
        </w:rPr>
        <w:t xml:space="preserve"> </w:t>
      </w:r>
      <w:r w:rsidRPr="00826C24">
        <w:t>из</w:t>
      </w:r>
      <w:r w:rsidRPr="00826C24">
        <w:rPr>
          <w:spacing w:val="30"/>
        </w:rPr>
        <w:t xml:space="preserve"> </w:t>
      </w:r>
      <w:r w:rsidRPr="00826C24">
        <w:t>разных адаптированных</w:t>
      </w:r>
      <w:r w:rsidRPr="00826C24">
        <w:rPr>
          <w:spacing w:val="25"/>
        </w:rPr>
        <w:t xml:space="preserve"> </w:t>
      </w:r>
      <w:r w:rsidRPr="00826C24">
        <w:t>источников (в</w:t>
      </w:r>
      <w:r w:rsidRPr="00826C24">
        <w:rPr>
          <w:spacing w:val="28"/>
        </w:rPr>
        <w:t xml:space="preserve"> </w:t>
      </w:r>
      <w:r w:rsidRPr="00826C24">
        <w:t>том</w:t>
      </w:r>
    </w:p>
    <w:p w:rsidR="005032D1" w:rsidRPr="00826C24" w:rsidRDefault="00773E75" w:rsidP="007848B8">
      <w:pPr>
        <w:pStyle w:val="a3"/>
        <w:spacing w:before="67" w:line="276" w:lineRule="auto"/>
        <w:ind w:left="516" w:right="225" w:firstLine="0"/>
      </w:pPr>
      <w:r w:rsidRPr="00826C24">
        <w:t>числе учебных материалов) и публикаций СМИ с соблюдением правил информационной безопасности при работе в Интернете;</w:t>
      </w:r>
    </w:p>
    <w:p w:rsidR="005032D1" w:rsidRPr="00826C24" w:rsidRDefault="00773E75" w:rsidP="007848B8">
      <w:pPr>
        <w:pStyle w:val="a3"/>
        <w:spacing w:before="5" w:line="276" w:lineRule="auto"/>
        <w:ind w:left="516" w:right="228"/>
      </w:pPr>
      <w:r w:rsidRPr="00826C24">
        <w:t>–</w:t>
      </w:r>
      <w:r w:rsidRPr="00826C24">
        <w:rPr>
          <w:b/>
        </w:rPr>
        <w:t xml:space="preserve">анализировать, обобщать, систематизировать, оценивать </w:t>
      </w:r>
      <w:r w:rsidRPr="00826C24">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w:t>
      </w:r>
      <w:r w:rsidRPr="00826C24">
        <w:rPr>
          <w:spacing w:val="40"/>
        </w:rPr>
        <w:t xml:space="preserve"> </w:t>
      </w:r>
      <w:r w:rsidRPr="00826C24">
        <w:t xml:space="preserve">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sidRPr="00826C24">
        <w:rPr>
          <w:spacing w:val="-2"/>
        </w:rPr>
        <w:lastRenderedPageBreak/>
        <w:t>несовершеннолетних;</w:t>
      </w:r>
    </w:p>
    <w:p w:rsidR="005032D1" w:rsidRPr="00826C24" w:rsidRDefault="00773E75" w:rsidP="007848B8">
      <w:pPr>
        <w:pStyle w:val="a3"/>
        <w:spacing w:before="5" w:line="276" w:lineRule="auto"/>
        <w:ind w:left="516" w:right="240"/>
      </w:pPr>
      <w:r w:rsidRPr="00826C24">
        <w:t>–</w:t>
      </w:r>
      <w:r w:rsidRPr="00826C24">
        <w:rPr>
          <w:b/>
        </w:rPr>
        <w:t xml:space="preserve">оценивать </w:t>
      </w:r>
      <w:r w:rsidRPr="00826C24">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032D1" w:rsidRPr="00826C24" w:rsidRDefault="00773E75" w:rsidP="007848B8">
      <w:pPr>
        <w:pStyle w:val="a3"/>
        <w:spacing w:before="6" w:line="276" w:lineRule="auto"/>
        <w:ind w:left="516" w:right="235"/>
      </w:pPr>
      <w:r w:rsidRPr="00826C24">
        <w:t>–</w:t>
      </w:r>
      <w:r w:rsidRPr="00826C24">
        <w:rPr>
          <w:b/>
        </w:rPr>
        <w:t xml:space="preserve">использовать </w:t>
      </w:r>
      <w:r w:rsidRPr="00826C24">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032D1" w:rsidRPr="00826C24" w:rsidRDefault="00773E75" w:rsidP="007848B8">
      <w:pPr>
        <w:spacing w:before="8" w:line="276" w:lineRule="auto"/>
        <w:ind w:left="516" w:right="235" w:firstLine="710"/>
        <w:jc w:val="both"/>
        <w:rPr>
          <w:sz w:val="28"/>
          <w:szCs w:val="28"/>
        </w:rPr>
      </w:pPr>
      <w:r w:rsidRPr="00826C24">
        <w:rPr>
          <w:sz w:val="28"/>
          <w:szCs w:val="28"/>
        </w:rPr>
        <w:t>–</w:t>
      </w:r>
      <w:r w:rsidRPr="00826C24">
        <w:rPr>
          <w:b/>
          <w:sz w:val="28"/>
          <w:szCs w:val="28"/>
        </w:rPr>
        <w:t xml:space="preserve">самостоятельно заполнять </w:t>
      </w:r>
      <w:r w:rsidRPr="00826C24">
        <w:rPr>
          <w:sz w:val="28"/>
          <w:szCs w:val="28"/>
        </w:rPr>
        <w:t>форму (в том числе электронную) и</w:t>
      </w:r>
      <w:r w:rsidRPr="00826C24">
        <w:rPr>
          <w:spacing w:val="40"/>
          <w:sz w:val="28"/>
          <w:szCs w:val="28"/>
        </w:rPr>
        <w:t xml:space="preserve"> </w:t>
      </w:r>
      <w:r w:rsidRPr="00826C24">
        <w:rPr>
          <w:sz w:val="28"/>
          <w:szCs w:val="28"/>
        </w:rPr>
        <w:t>составлять простейший документ (заявление о приёме на работу);</w:t>
      </w:r>
    </w:p>
    <w:p w:rsidR="005032D1" w:rsidRPr="00826C24" w:rsidRDefault="00773E75" w:rsidP="007848B8">
      <w:pPr>
        <w:pStyle w:val="a3"/>
        <w:spacing w:before="7" w:line="276" w:lineRule="auto"/>
        <w:ind w:left="516" w:right="235"/>
      </w:pPr>
      <w:r w:rsidRPr="00826C24">
        <w:t>–</w:t>
      </w:r>
      <w:r w:rsidRPr="00826C24">
        <w:rPr>
          <w:b/>
        </w:rPr>
        <w:t xml:space="preserve">осуществлять </w:t>
      </w:r>
      <w:r w:rsidRPr="00826C24">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32D1" w:rsidRPr="00826C24" w:rsidRDefault="00773E75" w:rsidP="007848B8">
      <w:pPr>
        <w:pStyle w:val="3"/>
        <w:numPr>
          <w:ilvl w:val="0"/>
          <w:numId w:val="149"/>
        </w:numPr>
        <w:tabs>
          <w:tab w:val="left" w:pos="1156"/>
        </w:tabs>
        <w:spacing w:line="276" w:lineRule="auto"/>
        <w:jc w:val="both"/>
      </w:pPr>
      <w:r w:rsidRPr="00826C24">
        <w:rPr>
          <w:spacing w:val="-2"/>
        </w:rPr>
        <w:t>КЛАСС</w:t>
      </w:r>
    </w:p>
    <w:p w:rsidR="005032D1" w:rsidRPr="00826C24" w:rsidRDefault="00773E75" w:rsidP="007848B8">
      <w:pPr>
        <w:pStyle w:val="4"/>
        <w:spacing w:before="4" w:line="276" w:lineRule="auto"/>
      </w:pPr>
      <w:r w:rsidRPr="00826C24">
        <w:t>Человек</w:t>
      </w:r>
      <w:r w:rsidRPr="00826C24">
        <w:rPr>
          <w:spacing w:val="-11"/>
        </w:rPr>
        <w:t xml:space="preserve"> </w:t>
      </w:r>
      <w:r w:rsidRPr="00826C24">
        <w:t>в</w:t>
      </w:r>
      <w:r w:rsidRPr="00826C24">
        <w:rPr>
          <w:spacing w:val="-9"/>
        </w:rPr>
        <w:t xml:space="preserve"> </w:t>
      </w:r>
      <w:r w:rsidRPr="00826C24">
        <w:t>экономических</w:t>
      </w:r>
      <w:r w:rsidRPr="00826C24">
        <w:rPr>
          <w:spacing w:val="-8"/>
        </w:rPr>
        <w:t xml:space="preserve"> </w:t>
      </w:r>
      <w:r w:rsidRPr="00826C24">
        <w:rPr>
          <w:spacing w:val="-2"/>
        </w:rPr>
        <w:t>отношениях</w:t>
      </w:r>
    </w:p>
    <w:p w:rsidR="005032D1" w:rsidRPr="00826C24" w:rsidRDefault="00773E75" w:rsidP="007848B8">
      <w:pPr>
        <w:pStyle w:val="a3"/>
        <w:spacing w:before="1" w:line="276" w:lineRule="auto"/>
        <w:ind w:left="516" w:right="223"/>
      </w:pPr>
      <w:r w:rsidRPr="00826C24">
        <w:t>–</w:t>
      </w:r>
      <w:r w:rsidRPr="00826C24">
        <w:rPr>
          <w:b/>
        </w:rPr>
        <w:t xml:space="preserve">осваивать и применять </w:t>
      </w:r>
      <w:r w:rsidRPr="00826C24">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w:t>
      </w:r>
      <w:r w:rsidRPr="00826C24">
        <w:rPr>
          <w:spacing w:val="-2"/>
        </w:rPr>
        <w:t xml:space="preserve"> </w:t>
      </w:r>
      <w:r w:rsidRPr="00826C24">
        <w:t xml:space="preserve">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sidRPr="00826C24">
        <w:rPr>
          <w:spacing w:val="-2"/>
        </w:rPr>
        <w:t>конкуренции;</w:t>
      </w:r>
    </w:p>
    <w:p w:rsidR="005032D1" w:rsidRPr="00826C24" w:rsidRDefault="00773E75" w:rsidP="007848B8">
      <w:pPr>
        <w:pStyle w:val="a4"/>
        <w:numPr>
          <w:ilvl w:val="0"/>
          <w:numId w:val="147"/>
        </w:numPr>
        <w:tabs>
          <w:tab w:val="left" w:pos="1367"/>
        </w:tabs>
        <w:spacing w:line="276" w:lineRule="auto"/>
        <w:ind w:right="235" w:firstLine="710"/>
        <w:jc w:val="both"/>
        <w:rPr>
          <w:sz w:val="28"/>
          <w:szCs w:val="28"/>
        </w:rPr>
      </w:pPr>
      <w:r w:rsidRPr="00826C24">
        <w:rPr>
          <w:b/>
          <w:sz w:val="28"/>
          <w:szCs w:val="28"/>
        </w:rPr>
        <w:t xml:space="preserve">характеризовать </w:t>
      </w:r>
      <w:r w:rsidRPr="00826C24">
        <w:rPr>
          <w:sz w:val="28"/>
          <w:szCs w:val="28"/>
        </w:rPr>
        <w:t>способы координации хозяйственной жизни в</w:t>
      </w:r>
      <w:r w:rsidRPr="00826C24">
        <w:rPr>
          <w:spacing w:val="40"/>
          <w:sz w:val="28"/>
          <w:szCs w:val="28"/>
        </w:rPr>
        <w:t xml:space="preserve"> </w:t>
      </w:r>
      <w:r w:rsidRPr="00826C24">
        <w:rPr>
          <w:sz w:val="28"/>
          <w:szCs w:val="28"/>
        </w:rPr>
        <w:t>различных экономических системах; объекты спроса и предложения на рынке труда и финансовом рынке; функции денег;</w:t>
      </w:r>
    </w:p>
    <w:p w:rsidR="005032D1" w:rsidRPr="00826C24" w:rsidRDefault="00773E75" w:rsidP="007848B8">
      <w:pPr>
        <w:pStyle w:val="a4"/>
        <w:numPr>
          <w:ilvl w:val="0"/>
          <w:numId w:val="147"/>
        </w:numPr>
        <w:tabs>
          <w:tab w:val="left" w:pos="1367"/>
        </w:tabs>
        <w:spacing w:before="9" w:line="276" w:lineRule="auto"/>
        <w:ind w:right="237" w:firstLine="710"/>
        <w:jc w:val="both"/>
        <w:rPr>
          <w:sz w:val="28"/>
          <w:szCs w:val="28"/>
        </w:rPr>
      </w:pPr>
      <w:r w:rsidRPr="00826C24">
        <w:rPr>
          <w:b/>
          <w:sz w:val="28"/>
          <w:szCs w:val="28"/>
        </w:rPr>
        <w:t xml:space="preserve">приводить примеры </w:t>
      </w:r>
      <w:r w:rsidRPr="00826C24">
        <w:rPr>
          <w:sz w:val="28"/>
          <w:szCs w:val="28"/>
        </w:rPr>
        <w:t>способов повышения эффективности производства; деятельности и проявления основных функций различных финансовых</w:t>
      </w:r>
      <w:r w:rsidRPr="00826C24">
        <w:rPr>
          <w:spacing w:val="40"/>
          <w:sz w:val="28"/>
          <w:szCs w:val="28"/>
        </w:rPr>
        <w:t xml:space="preserve"> </w:t>
      </w:r>
      <w:r w:rsidRPr="00826C24">
        <w:rPr>
          <w:sz w:val="28"/>
          <w:szCs w:val="28"/>
        </w:rPr>
        <w:t>посредников; использования способов повышения эффективности производства;</w:t>
      </w:r>
    </w:p>
    <w:p w:rsidR="005032D1" w:rsidRPr="00826C24" w:rsidRDefault="00773E75" w:rsidP="007848B8">
      <w:pPr>
        <w:pStyle w:val="a4"/>
        <w:numPr>
          <w:ilvl w:val="0"/>
          <w:numId w:val="147"/>
        </w:numPr>
        <w:tabs>
          <w:tab w:val="left" w:pos="1367"/>
        </w:tabs>
        <w:spacing w:before="16" w:line="276" w:lineRule="auto"/>
        <w:ind w:right="231" w:firstLine="710"/>
        <w:jc w:val="both"/>
        <w:rPr>
          <w:sz w:val="28"/>
          <w:szCs w:val="28"/>
        </w:rPr>
      </w:pPr>
      <w:r w:rsidRPr="00826C24">
        <w:rPr>
          <w:b/>
          <w:sz w:val="28"/>
          <w:szCs w:val="28"/>
        </w:rPr>
        <w:t xml:space="preserve">классифицировать </w:t>
      </w:r>
      <w:r w:rsidRPr="00826C24">
        <w:rPr>
          <w:sz w:val="28"/>
          <w:szCs w:val="28"/>
        </w:rPr>
        <w:t>(в том числе устанавливать существенный признак классификации) механизмы государственного регулирования экономики;</w:t>
      </w:r>
    </w:p>
    <w:p w:rsidR="005032D1" w:rsidRPr="00826C24" w:rsidRDefault="00773E75" w:rsidP="007848B8">
      <w:pPr>
        <w:pStyle w:val="a4"/>
        <w:numPr>
          <w:ilvl w:val="0"/>
          <w:numId w:val="147"/>
        </w:numPr>
        <w:tabs>
          <w:tab w:val="left" w:pos="1367"/>
        </w:tabs>
        <w:spacing w:before="7" w:line="276" w:lineRule="auto"/>
        <w:ind w:left="1366"/>
        <w:jc w:val="both"/>
        <w:rPr>
          <w:sz w:val="28"/>
          <w:szCs w:val="28"/>
        </w:rPr>
      </w:pPr>
      <w:r w:rsidRPr="00826C24">
        <w:rPr>
          <w:b/>
          <w:sz w:val="28"/>
          <w:szCs w:val="28"/>
        </w:rPr>
        <w:t>сравнивать</w:t>
      </w:r>
      <w:r w:rsidRPr="00826C24">
        <w:rPr>
          <w:b/>
          <w:spacing w:val="-12"/>
          <w:sz w:val="28"/>
          <w:szCs w:val="28"/>
        </w:rPr>
        <w:t xml:space="preserve"> </w:t>
      </w:r>
      <w:r w:rsidRPr="00826C24">
        <w:rPr>
          <w:sz w:val="28"/>
          <w:szCs w:val="28"/>
        </w:rPr>
        <w:t>различные</w:t>
      </w:r>
      <w:r w:rsidRPr="00826C24">
        <w:rPr>
          <w:spacing w:val="-11"/>
          <w:sz w:val="28"/>
          <w:szCs w:val="28"/>
        </w:rPr>
        <w:t xml:space="preserve"> </w:t>
      </w:r>
      <w:r w:rsidRPr="00826C24">
        <w:rPr>
          <w:sz w:val="28"/>
          <w:szCs w:val="28"/>
        </w:rPr>
        <w:t>способы</w:t>
      </w:r>
      <w:r w:rsidRPr="00826C24">
        <w:rPr>
          <w:spacing w:val="-11"/>
          <w:sz w:val="28"/>
          <w:szCs w:val="28"/>
        </w:rPr>
        <w:t xml:space="preserve"> </w:t>
      </w:r>
      <w:r w:rsidRPr="00826C24">
        <w:rPr>
          <w:spacing w:val="-2"/>
          <w:sz w:val="28"/>
          <w:szCs w:val="28"/>
        </w:rPr>
        <w:t>хозяйствования;</w:t>
      </w:r>
    </w:p>
    <w:p w:rsidR="005032D1" w:rsidRPr="00826C24" w:rsidRDefault="00773E75" w:rsidP="007848B8">
      <w:pPr>
        <w:pStyle w:val="a4"/>
        <w:numPr>
          <w:ilvl w:val="0"/>
          <w:numId w:val="147"/>
        </w:numPr>
        <w:tabs>
          <w:tab w:val="left" w:pos="1367"/>
        </w:tabs>
        <w:spacing w:before="78" w:line="276" w:lineRule="auto"/>
        <w:ind w:right="228" w:firstLine="710"/>
        <w:jc w:val="both"/>
        <w:rPr>
          <w:sz w:val="28"/>
          <w:szCs w:val="28"/>
        </w:rPr>
      </w:pPr>
      <w:r w:rsidRPr="00826C24">
        <w:rPr>
          <w:b/>
          <w:sz w:val="28"/>
          <w:szCs w:val="28"/>
        </w:rPr>
        <w:t>устанавливать</w:t>
      </w:r>
      <w:r w:rsidRPr="00826C24">
        <w:rPr>
          <w:b/>
          <w:spacing w:val="-3"/>
          <w:sz w:val="28"/>
          <w:szCs w:val="28"/>
        </w:rPr>
        <w:t xml:space="preserve"> </w:t>
      </w:r>
      <w:r w:rsidRPr="00826C24">
        <w:rPr>
          <w:b/>
          <w:sz w:val="28"/>
          <w:szCs w:val="28"/>
        </w:rPr>
        <w:t xml:space="preserve">и объяснять </w:t>
      </w:r>
      <w:r w:rsidRPr="00826C24">
        <w:rPr>
          <w:sz w:val="28"/>
          <w:szCs w:val="28"/>
        </w:rPr>
        <w:t>связи</w:t>
      </w:r>
      <w:r w:rsidRPr="00826C24">
        <w:rPr>
          <w:spacing w:val="-1"/>
          <w:sz w:val="28"/>
          <w:szCs w:val="28"/>
        </w:rPr>
        <w:t xml:space="preserve"> </w:t>
      </w:r>
      <w:r w:rsidRPr="00826C24">
        <w:rPr>
          <w:sz w:val="28"/>
          <w:szCs w:val="28"/>
        </w:rPr>
        <w:t>политических</w:t>
      </w:r>
      <w:r w:rsidRPr="00826C24">
        <w:rPr>
          <w:spacing w:val="-5"/>
          <w:sz w:val="28"/>
          <w:szCs w:val="28"/>
        </w:rPr>
        <w:t xml:space="preserve"> </w:t>
      </w:r>
      <w:r w:rsidRPr="00826C24">
        <w:rPr>
          <w:sz w:val="28"/>
          <w:szCs w:val="28"/>
        </w:rPr>
        <w:t>потрясений</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социально- экономических кризисов в государстве;</w:t>
      </w:r>
    </w:p>
    <w:p w:rsidR="005032D1" w:rsidRPr="00826C24" w:rsidRDefault="00773E75" w:rsidP="007848B8">
      <w:pPr>
        <w:pStyle w:val="a4"/>
        <w:numPr>
          <w:ilvl w:val="0"/>
          <w:numId w:val="147"/>
        </w:numPr>
        <w:tabs>
          <w:tab w:val="left" w:pos="1367"/>
        </w:tabs>
        <w:spacing w:before="6" w:line="276" w:lineRule="auto"/>
        <w:ind w:right="227" w:firstLine="710"/>
        <w:jc w:val="both"/>
        <w:rPr>
          <w:sz w:val="28"/>
          <w:szCs w:val="28"/>
        </w:rPr>
      </w:pPr>
      <w:r w:rsidRPr="00826C24">
        <w:rPr>
          <w:b/>
          <w:sz w:val="28"/>
          <w:szCs w:val="28"/>
        </w:rPr>
        <w:t xml:space="preserve">использовать </w:t>
      </w:r>
      <w:r w:rsidRPr="00826C24">
        <w:rPr>
          <w:sz w:val="28"/>
          <w:szCs w:val="28"/>
        </w:rPr>
        <w:t>полученные знания для объяснения причин достижения (недостижения)</w:t>
      </w:r>
      <w:r w:rsidRPr="00826C24">
        <w:rPr>
          <w:spacing w:val="-5"/>
          <w:sz w:val="28"/>
          <w:szCs w:val="28"/>
        </w:rPr>
        <w:t xml:space="preserve"> </w:t>
      </w:r>
      <w:r w:rsidRPr="00826C24">
        <w:rPr>
          <w:sz w:val="28"/>
          <w:szCs w:val="28"/>
        </w:rPr>
        <w:t>результатов</w:t>
      </w:r>
      <w:r w:rsidRPr="00826C24">
        <w:rPr>
          <w:spacing w:val="-5"/>
          <w:sz w:val="28"/>
          <w:szCs w:val="28"/>
        </w:rPr>
        <w:t xml:space="preserve"> </w:t>
      </w:r>
      <w:r w:rsidRPr="00826C24">
        <w:rPr>
          <w:sz w:val="28"/>
          <w:szCs w:val="28"/>
        </w:rPr>
        <w:t>экономической</w:t>
      </w:r>
      <w:r w:rsidRPr="00826C24">
        <w:rPr>
          <w:spacing w:val="-4"/>
          <w:sz w:val="28"/>
          <w:szCs w:val="28"/>
        </w:rPr>
        <w:t xml:space="preserve"> </w:t>
      </w:r>
      <w:r w:rsidRPr="00826C24">
        <w:rPr>
          <w:sz w:val="28"/>
          <w:szCs w:val="28"/>
        </w:rPr>
        <w:t>деятельности;</w:t>
      </w:r>
      <w:r w:rsidRPr="00826C24">
        <w:rPr>
          <w:spacing w:val="-5"/>
          <w:sz w:val="28"/>
          <w:szCs w:val="28"/>
        </w:rPr>
        <w:t xml:space="preserve"> </w:t>
      </w:r>
      <w:r w:rsidRPr="00826C24">
        <w:rPr>
          <w:sz w:val="28"/>
          <w:szCs w:val="28"/>
        </w:rPr>
        <w:t>для</w:t>
      </w:r>
      <w:r w:rsidRPr="00826C24">
        <w:rPr>
          <w:spacing w:val="-2"/>
          <w:sz w:val="28"/>
          <w:szCs w:val="28"/>
        </w:rPr>
        <w:t xml:space="preserve"> </w:t>
      </w:r>
      <w:r w:rsidRPr="00826C24">
        <w:rPr>
          <w:sz w:val="28"/>
          <w:szCs w:val="28"/>
        </w:rPr>
        <w:t>объяснения</w:t>
      </w:r>
      <w:r w:rsidRPr="00826C24">
        <w:rPr>
          <w:spacing w:val="-3"/>
          <w:sz w:val="28"/>
          <w:szCs w:val="28"/>
        </w:rPr>
        <w:t xml:space="preserve"> </w:t>
      </w:r>
      <w:r w:rsidRPr="00826C24">
        <w:rPr>
          <w:sz w:val="28"/>
          <w:szCs w:val="28"/>
        </w:rPr>
        <w:t xml:space="preserve">основных </w:t>
      </w:r>
      <w:r w:rsidRPr="00826C24">
        <w:rPr>
          <w:sz w:val="28"/>
          <w:szCs w:val="28"/>
        </w:rPr>
        <w:lastRenderedPageBreak/>
        <w:t>механизмов</w:t>
      </w:r>
      <w:r w:rsidRPr="00826C24">
        <w:rPr>
          <w:spacing w:val="-7"/>
          <w:sz w:val="28"/>
          <w:szCs w:val="28"/>
        </w:rPr>
        <w:t xml:space="preserve"> </w:t>
      </w:r>
      <w:r w:rsidRPr="00826C24">
        <w:rPr>
          <w:sz w:val="28"/>
          <w:szCs w:val="28"/>
        </w:rPr>
        <w:t>государственного</w:t>
      </w:r>
      <w:r w:rsidRPr="00826C24">
        <w:rPr>
          <w:spacing w:val="-6"/>
          <w:sz w:val="28"/>
          <w:szCs w:val="28"/>
        </w:rPr>
        <w:t xml:space="preserve"> </w:t>
      </w:r>
      <w:r w:rsidRPr="00826C24">
        <w:rPr>
          <w:sz w:val="28"/>
          <w:szCs w:val="28"/>
        </w:rPr>
        <w:t>регулирования</w:t>
      </w:r>
      <w:r w:rsidRPr="00826C24">
        <w:rPr>
          <w:spacing w:val="-6"/>
          <w:sz w:val="28"/>
          <w:szCs w:val="28"/>
        </w:rPr>
        <w:t xml:space="preserve"> </w:t>
      </w:r>
      <w:r w:rsidRPr="00826C24">
        <w:rPr>
          <w:sz w:val="28"/>
          <w:szCs w:val="28"/>
        </w:rPr>
        <w:t>экономики,</w:t>
      </w:r>
      <w:r w:rsidRPr="00826C24">
        <w:rPr>
          <w:spacing w:val="-5"/>
          <w:sz w:val="28"/>
          <w:szCs w:val="28"/>
        </w:rPr>
        <w:t xml:space="preserve"> </w:t>
      </w:r>
      <w:r w:rsidRPr="00826C24">
        <w:rPr>
          <w:sz w:val="28"/>
          <w:szCs w:val="28"/>
        </w:rPr>
        <w:t>государственной</w:t>
      </w:r>
      <w:r w:rsidRPr="00826C24">
        <w:rPr>
          <w:spacing w:val="-7"/>
          <w:sz w:val="28"/>
          <w:szCs w:val="28"/>
        </w:rPr>
        <w:t xml:space="preserve"> </w:t>
      </w:r>
      <w:r w:rsidRPr="00826C24">
        <w:rPr>
          <w:sz w:val="28"/>
          <w:szCs w:val="28"/>
        </w:rPr>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032D1" w:rsidRPr="00826C24" w:rsidRDefault="00773E75" w:rsidP="007848B8">
      <w:pPr>
        <w:pStyle w:val="a4"/>
        <w:numPr>
          <w:ilvl w:val="0"/>
          <w:numId w:val="147"/>
        </w:numPr>
        <w:tabs>
          <w:tab w:val="left" w:pos="1367"/>
        </w:tabs>
        <w:spacing w:before="6" w:line="276" w:lineRule="auto"/>
        <w:ind w:right="226" w:firstLine="710"/>
        <w:jc w:val="both"/>
        <w:rPr>
          <w:sz w:val="28"/>
          <w:szCs w:val="28"/>
        </w:rPr>
      </w:pPr>
      <w:r w:rsidRPr="00826C24">
        <w:rPr>
          <w:b/>
          <w:sz w:val="28"/>
          <w:szCs w:val="28"/>
        </w:rPr>
        <w:t xml:space="preserve">определять и аргументировать </w:t>
      </w:r>
      <w:r w:rsidRPr="00826C24">
        <w:rPr>
          <w:sz w:val="28"/>
          <w:szCs w:val="28"/>
        </w:rPr>
        <w:t>с точки зрения социальных</w:t>
      </w:r>
      <w:r w:rsidRPr="00826C24">
        <w:rPr>
          <w:spacing w:val="-1"/>
          <w:sz w:val="28"/>
          <w:szCs w:val="28"/>
        </w:rPr>
        <w:t xml:space="preserve"> </w:t>
      </w:r>
      <w:r w:rsidRPr="00826C24">
        <w:rPr>
          <w:sz w:val="28"/>
          <w:szCs w:val="28"/>
        </w:rPr>
        <w:t>ценностей и с опорой</w:t>
      </w:r>
      <w:r w:rsidRPr="00826C24">
        <w:rPr>
          <w:spacing w:val="-2"/>
          <w:sz w:val="28"/>
          <w:szCs w:val="28"/>
        </w:rPr>
        <w:t xml:space="preserve"> </w:t>
      </w:r>
      <w:r w:rsidRPr="00826C24">
        <w:rPr>
          <w:sz w:val="28"/>
          <w:szCs w:val="28"/>
        </w:rPr>
        <w:t>на</w:t>
      </w:r>
      <w:r w:rsidRPr="00826C24">
        <w:rPr>
          <w:spacing w:val="-1"/>
          <w:sz w:val="28"/>
          <w:szCs w:val="28"/>
        </w:rPr>
        <w:t xml:space="preserve"> </w:t>
      </w:r>
      <w:r w:rsidRPr="00826C24">
        <w:rPr>
          <w:sz w:val="28"/>
          <w:szCs w:val="28"/>
        </w:rPr>
        <w:t>обществоведческие</w:t>
      </w:r>
      <w:r w:rsidRPr="00826C24">
        <w:rPr>
          <w:spacing w:val="-1"/>
          <w:sz w:val="28"/>
          <w:szCs w:val="28"/>
        </w:rPr>
        <w:t xml:space="preserve"> </w:t>
      </w:r>
      <w:r w:rsidRPr="00826C24">
        <w:rPr>
          <w:sz w:val="28"/>
          <w:szCs w:val="28"/>
        </w:rPr>
        <w:t>знания, факты</w:t>
      </w:r>
      <w:r w:rsidRPr="00826C24">
        <w:rPr>
          <w:spacing w:val="-2"/>
          <w:sz w:val="28"/>
          <w:szCs w:val="28"/>
        </w:rPr>
        <w:t xml:space="preserve"> </w:t>
      </w:r>
      <w:r w:rsidRPr="00826C24">
        <w:rPr>
          <w:sz w:val="28"/>
          <w:szCs w:val="28"/>
        </w:rPr>
        <w:t>общественной</w:t>
      </w:r>
      <w:r w:rsidRPr="00826C24">
        <w:rPr>
          <w:spacing w:val="-3"/>
          <w:sz w:val="28"/>
          <w:szCs w:val="28"/>
        </w:rPr>
        <w:t xml:space="preserve"> </w:t>
      </w:r>
      <w:r w:rsidRPr="00826C24">
        <w:rPr>
          <w:sz w:val="28"/>
          <w:szCs w:val="28"/>
        </w:rPr>
        <w:t>жизни</w:t>
      </w:r>
      <w:r w:rsidRPr="00826C24">
        <w:rPr>
          <w:spacing w:val="-2"/>
          <w:sz w:val="28"/>
          <w:szCs w:val="28"/>
        </w:rPr>
        <w:t xml:space="preserve"> </w:t>
      </w:r>
      <w:r w:rsidRPr="00826C24">
        <w:rPr>
          <w:sz w:val="28"/>
          <w:szCs w:val="28"/>
        </w:rPr>
        <w:t>своё</w:t>
      </w:r>
      <w:r w:rsidRPr="00826C24">
        <w:rPr>
          <w:spacing w:val="-1"/>
          <w:sz w:val="28"/>
          <w:szCs w:val="28"/>
        </w:rPr>
        <w:t xml:space="preserve"> </w:t>
      </w:r>
      <w:r w:rsidRPr="00826C24">
        <w:rPr>
          <w:sz w:val="28"/>
          <w:szCs w:val="28"/>
        </w:rPr>
        <w:t>отношение</w:t>
      </w:r>
      <w:r w:rsidRPr="00826C24">
        <w:rPr>
          <w:spacing w:val="-1"/>
          <w:sz w:val="28"/>
          <w:szCs w:val="28"/>
        </w:rPr>
        <w:t xml:space="preserve"> </w:t>
      </w:r>
      <w:r w:rsidRPr="00826C24">
        <w:rPr>
          <w:sz w:val="28"/>
          <w:szCs w:val="28"/>
        </w:rPr>
        <w:t>к предпринимательству и развитию собственного бизнеса;</w:t>
      </w:r>
    </w:p>
    <w:p w:rsidR="005032D1" w:rsidRPr="00826C24" w:rsidRDefault="00773E75" w:rsidP="007848B8">
      <w:pPr>
        <w:pStyle w:val="a4"/>
        <w:numPr>
          <w:ilvl w:val="0"/>
          <w:numId w:val="147"/>
        </w:numPr>
        <w:tabs>
          <w:tab w:val="left" w:pos="1367"/>
        </w:tabs>
        <w:spacing w:before="7" w:line="276" w:lineRule="auto"/>
        <w:ind w:right="226" w:firstLine="710"/>
        <w:jc w:val="both"/>
        <w:rPr>
          <w:sz w:val="28"/>
          <w:szCs w:val="28"/>
        </w:rPr>
      </w:pPr>
      <w:r w:rsidRPr="00826C24">
        <w:rPr>
          <w:b/>
          <w:sz w:val="28"/>
          <w:szCs w:val="28"/>
        </w:rPr>
        <w:t xml:space="preserve">решать </w:t>
      </w:r>
      <w:r w:rsidRPr="00826C24">
        <w:rPr>
          <w:sz w:val="28"/>
          <w:szCs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w:t>
      </w:r>
      <w:r w:rsidRPr="00826C24">
        <w:rPr>
          <w:spacing w:val="-2"/>
          <w:sz w:val="28"/>
          <w:szCs w:val="28"/>
        </w:rPr>
        <w:t>процессы;</w:t>
      </w:r>
    </w:p>
    <w:p w:rsidR="005032D1" w:rsidRPr="00826C24" w:rsidRDefault="00773E75" w:rsidP="007848B8">
      <w:pPr>
        <w:pStyle w:val="a4"/>
        <w:numPr>
          <w:ilvl w:val="0"/>
          <w:numId w:val="147"/>
        </w:numPr>
        <w:tabs>
          <w:tab w:val="left" w:pos="1367"/>
        </w:tabs>
        <w:spacing w:before="5" w:line="276" w:lineRule="auto"/>
        <w:ind w:right="233" w:firstLine="710"/>
        <w:jc w:val="both"/>
        <w:rPr>
          <w:sz w:val="28"/>
          <w:szCs w:val="28"/>
        </w:rPr>
      </w:pPr>
      <w:r w:rsidRPr="00826C24">
        <w:rPr>
          <w:b/>
          <w:sz w:val="28"/>
          <w:szCs w:val="28"/>
        </w:rPr>
        <w:t xml:space="preserve">овладевать </w:t>
      </w:r>
      <w:r w:rsidRPr="00826C24">
        <w:rPr>
          <w:sz w:val="28"/>
          <w:szCs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032D1" w:rsidRPr="00826C24" w:rsidRDefault="00773E75" w:rsidP="007848B8">
      <w:pPr>
        <w:pStyle w:val="a4"/>
        <w:numPr>
          <w:ilvl w:val="0"/>
          <w:numId w:val="147"/>
        </w:numPr>
        <w:tabs>
          <w:tab w:val="left" w:pos="1367"/>
        </w:tabs>
        <w:spacing w:before="12" w:line="276" w:lineRule="auto"/>
        <w:ind w:right="235" w:firstLine="710"/>
        <w:jc w:val="both"/>
        <w:rPr>
          <w:sz w:val="28"/>
          <w:szCs w:val="28"/>
        </w:rPr>
      </w:pPr>
      <w:r w:rsidRPr="00826C24">
        <w:rPr>
          <w:b/>
          <w:sz w:val="28"/>
          <w:szCs w:val="28"/>
        </w:rPr>
        <w:t>извлекать</w:t>
      </w:r>
      <w:r w:rsidRPr="00826C24">
        <w:rPr>
          <w:b/>
          <w:spacing w:val="-4"/>
          <w:sz w:val="28"/>
          <w:szCs w:val="28"/>
        </w:rPr>
        <w:t xml:space="preserve"> </w:t>
      </w:r>
      <w:r w:rsidRPr="00826C24">
        <w:rPr>
          <w:sz w:val="28"/>
          <w:szCs w:val="28"/>
        </w:rPr>
        <w:t>информацию</w:t>
      </w:r>
      <w:r w:rsidRPr="00826C24">
        <w:rPr>
          <w:spacing w:val="-5"/>
          <w:sz w:val="28"/>
          <w:szCs w:val="28"/>
        </w:rPr>
        <w:t xml:space="preserve"> </w:t>
      </w:r>
      <w:r w:rsidRPr="00826C24">
        <w:rPr>
          <w:sz w:val="28"/>
          <w:szCs w:val="28"/>
        </w:rPr>
        <w:t>из</w:t>
      </w:r>
      <w:r w:rsidRPr="00826C24">
        <w:rPr>
          <w:spacing w:val="-3"/>
          <w:sz w:val="28"/>
          <w:szCs w:val="28"/>
        </w:rPr>
        <w:t xml:space="preserve"> </w:t>
      </w:r>
      <w:r w:rsidRPr="00826C24">
        <w:rPr>
          <w:sz w:val="28"/>
          <w:szCs w:val="28"/>
        </w:rPr>
        <w:t>адаптированных</w:t>
      </w:r>
      <w:r w:rsidRPr="00826C24">
        <w:rPr>
          <w:spacing w:val="-7"/>
          <w:sz w:val="28"/>
          <w:szCs w:val="28"/>
        </w:rPr>
        <w:t xml:space="preserve"> </w:t>
      </w:r>
      <w:r w:rsidRPr="00826C24">
        <w:rPr>
          <w:sz w:val="28"/>
          <w:szCs w:val="28"/>
        </w:rPr>
        <w:t>источников,</w:t>
      </w:r>
      <w:r w:rsidRPr="00826C24">
        <w:rPr>
          <w:spacing w:val="-1"/>
          <w:sz w:val="28"/>
          <w:szCs w:val="28"/>
        </w:rPr>
        <w:t xml:space="preserve"> </w:t>
      </w:r>
      <w:r w:rsidRPr="00826C24">
        <w:rPr>
          <w:sz w:val="28"/>
          <w:szCs w:val="28"/>
        </w:rPr>
        <w:t>публикаций</w:t>
      </w:r>
      <w:r w:rsidRPr="00826C24">
        <w:rPr>
          <w:spacing w:val="-3"/>
          <w:sz w:val="28"/>
          <w:szCs w:val="28"/>
        </w:rPr>
        <w:t xml:space="preserve"> </w:t>
      </w:r>
      <w:r w:rsidRPr="00826C24">
        <w:rPr>
          <w:sz w:val="28"/>
          <w:szCs w:val="28"/>
        </w:rPr>
        <w:t>СМИ и Интернета о тенденциях развития экономики в нашей стране, о борьбе с различными формами финансового мошенничества;</w:t>
      </w:r>
    </w:p>
    <w:p w:rsidR="005032D1" w:rsidRPr="00826C24" w:rsidRDefault="00773E75" w:rsidP="007848B8">
      <w:pPr>
        <w:pStyle w:val="a4"/>
        <w:numPr>
          <w:ilvl w:val="0"/>
          <w:numId w:val="147"/>
        </w:numPr>
        <w:tabs>
          <w:tab w:val="left" w:pos="1367"/>
        </w:tabs>
        <w:spacing w:before="6" w:line="276" w:lineRule="auto"/>
        <w:ind w:right="232" w:firstLine="710"/>
        <w:jc w:val="both"/>
        <w:rPr>
          <w:sz w:val="28"/>
          <w:szCs w:val="28"/>
        </w:rPr>
      </w:pPr>
      <w:r w:rsidRPr="00826C24">
        <w:rPr>
          <w:b/>
          <w:sz w:val="28"/>
          <w:szCs w:val="28"/>
        </w:rPr>
        <w:t xml:space="preserve">анализировать, обобщать, систематизировать, конкретизировать и критически оценивать </w:t>
      </w:r>
      <w:r w:rsidRPr="00826C24">
        <w:rPr>
          <w:sz w:val="28"/>
          <w:szCs w:val="28"/>
        </w:rPr>
        <w:t>социальную информацию, включая экономико- статистическую, из адаптированных источников (в том числе учебных материалов)</w:t>
      </w:r>
      <w:r w:rsidRPr="00826C24">
        <w:rPr>
          <w:spacing w:val="40"/>
          <w:sz w:val="28"/>
          <w:szCs w:val="28"/>
        </w:rPr>
        <w:t xml:space="preserve"> </w:t>
      </w:r>
      <w:r w:rsidRPr="00826C24">
        <w:rPr>
          <w:sz w:val="28"/>
          <w:szCs w:val="28"/>
        </w:rPr>
        <w:t>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032D1" w:rsidRPr="00826C24" w:rsidRDefault="00773E75" w:rsidP="007848B8">
      <w:pPr>
        <w:pStyle w:val="a4"/>
        <w:numPr>
          <w:ilvl w:val="0"/>
          <w:numId w:val="147"/>
        </w:numPr>
        <w:tabs>
          <w:tab w:val="left" w:pos="1367"/>
        </w:tabs>
        <w:spacing w:before="3" w:line="276" w:lineRule="auto"/>
        <w:ind w:right="230" w:firstLine="710"/>
        <w:jc w:val="both"/>
        <w:rPr>
          <w:sz w:val="28"/>
          <w:szCs w:val="28"/>
        </w:rPr>
      </w:pPr>
      <w:r w:rsidRPr="00826C24">
        <w:rPr>
          <w:b/>
          <w:sz w:val="28"/>
          <w:szCs w:val="28"/>
        </w:rPr>
        <w:t>оценивать</w:t>
      </w:r>
      <w:r w:rsidRPr="00826C24">
        <w:rPr>
          <w:b/>
          <w:spacing w:val="-5"/>
          <w:sz w:val="28"/>
          <w:szCs w:val="28"/>
        </w:rPr>
        <w:t xml:space="preserve"> </w:t>
      </w:r>
      <w:r w:rsidRPr="00826C24">
        <w:rPr>
          <w:sz w:val="28"/>
          <w:szCs w:val="28"/>
        </w:rPr>
        <w:t>собственные</w:t>
      </w:r>
      <w:r w:rsidRPr="00826C24">
        <w:rPr>
          <w:spacing w:val="-3"/>
          <w:sz w:val="28"/>
          <w:szCs w:val="28"/>
        </w:rPr>
        <w:t xml:space="preserve"> </w:t>
      </w:r>
      <w:r w:rsidRPr="00826C24">
        <w:rPr>
          <w:sz w:val="28"/>
          <w:szCs w:val="28"/>
        </w:rPr>
        <w:t>поступки</w:t>
      </w:r>
      <w:r w:rsidRPr="00826C24">
        <w:rPr>
          <w:spacing w:val="-4"/>
          <w:sz w:val="28"/>
          <w:szCs w:val="28"/>
        </w:rPr>
        <w:t xml:space="preserve"> </w:t>
      </w:r>
      <w:r w:rsidRPr="00826C24">
        <w:rPr>
          <w:sz w:val="28"/>
          <w:szCs w:val="28"/>
        </w:rPr>
        <w:t>и поступки</w:t>
      </w:r>
      <w:r w:rsidRPr="00826C24">
        <w:rPr>
          <w:spacing w:val="-4"/>
          <w:sz w:val="28"/>
          <w:szCs w:val="28"/>
        </w:rPr>
        <w:t xml:space="preserve"> </w:t>
      </w:r>
      <w:r w:rsidRPr="00826C24">
        <w:rPr>
          <w:sz w:val="28"/>
          <w:szCs w:val="28"/>
        </w:rPr>
        <w:t>других</w:t>
      </w:r>
      <w:r w:rsidRPr="00826C24">
        <w:rPr>
          <w:spacing w:val="-4"/>
          <w:sz w:val="28"/>
          <w:szCs w:val="28"/>
        </w:rPr>
        <w:t xml:space="preserve"> </w:t>
      </w:r>
      <w:r w:rsidRPr="00826C24">
        <w:rPr>
          <w:sz w:val="28"/>
          <w:szCs w:val="28"/>
        </w:rPr>
        <w:t>людей</w:t>
      </w:r>
      <w:r w:rsidRPr="00826C24">
        <w:rPr>
          <w:spacing w:val="-4"/>
          <w:sz w:val="28"/>
          <w:szCs w:val="28"/>
        </w:rPr>
        <w:t xml:space="preserve"> </w:t>
      </w:r>
      <w:r w:rsidRPr="00826C24">
        <w:rPr>
          <w:sz w:val="28"/>
          <w:szCs w:val="28"/>
        </w:rPr>
        <w:t>с</w:t>
      </w:r>
      <w:r w:rsidRPr="00826C24">
        <w:rPr>
          <w:spacing w:val="-3"/>
          <w:sz w:val="28"/>
          <w:szCs w:val="28"/>
        </w:rPr>
        <w:t xml:space="preserve"> </w:t>
      </w:r>
      <w:r w:rsidRPr="00826C24">
        <w:rPr>
          <w:sz w:val="28"/>
          <w:szCs w:val="28"/>
        </w:rPr>
        <w:t>точки</w:t>
      </w:r>
      <w:r w:rsidRPr="00826C24">
        <w:rPr>
          <w:spacing w:val="-4"/>
          <w:sz w:val="28"/>
          <w:szCs w:val="28"/>
        </w:rPr>
        <w:t xml:space="preserve"> </w:t>
      </w:r>
      <w:r w:rsidRPr="00826C24">
        <w:rPr>
          <w:sz w:val="28"/>
          <w:szCs w:val="28"/>
        </w:rPr>
        <w:t>зрения их экономической рациональности (сложившиеся модели поведения</w:t>
      </w:r>
      <w:r w:rsidRPr="00826C24">
        <w:rPr>
          <w:spacing w:val="40"/>
          <w:sz w:val="28"/>
          <w:szCs w:val="28"/>
        </w:rPr>
        <w:t xml:space="preserve"> </w:t>
      </w:r>
      <w:r w:rsidRPr="00826C24">
        <w:rPr>
          <w:sz w:val="28"/>
          <w:szCs w:val="28"/>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032D1" w:rsidRPr="008B48FC" w:rsidRDefault="00773E75" w:rsidP="007848B8">
      <w:pPr>
        <w:pStyle w:val="a4"/>
        <w:numPr>
          <w:ilvl w:val="0"/>
          <w:numId w:val="147"/>
        </w:numPr>
        <w:tabs>
          <w:tab w:val="left" w:pos="1367"/>
        </w:tabs>
        <w:spacing w:before="78" w:line="276" w:lineRule="auto"/>
        <w:ind w:right="237" w:firstLine="710"/>
        <w:jc w:val="both"/>
        <w:rPr>
          <w:sz w:val="28"/>
          <w:szCs w:val="28"/>
        </w:rPr>
      </w:pPr>
      <w:r w:rsidRPr="008B48FC">
        <w:rPr>
          <w:b/>
          <w:sz w:val="28"/>
          <w:szCs w:val="28"/>
        </w:rPr>
        <w:t xml:space="preserve">приобретать опыт </w:t>
      </w:r>
      <w:r w:rsidRPr="008B48FC">
        <w:rPr>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w:t>
      </w:r>
      <w:r w:rsidRPr="008B48FC">
        <w:rPr>
          <w:spacing w:val="-1"/>
          <w:sz w:val="28"/>
          <w:szCs w:val="28"/>
        </w:rPr>
        <w:t xml:space="preserve"> </w:t>
      </w:r>
      <w:r w:rsidRPr="008B48FC">
        <w:rPr>
          <w:sz w:val="28"/>
          <w:szCs w:val="28"/>
        </w:rPr>
        <w:t>потребителя (в</w:t>
      </w:r>
      <w:r w:rsidRPr="008B48FC">
        <w:rPr>
          <w:spacing w:val="-1"/>
          <w:sz w:val="28"/>
          <w:szCs w:val="28"/>
        </w:rPr>
        <w:t xml:space="preserve"> </w:t>
      </w:r>
      <w:r w:rsidRPr="008B48FC">
        <w:rPr>
          <w:sz w:val="28"/>
          <w:szCs w:val="28"/>
        </w:rPr>
        <w:t xml:space="preserve">том числе финансовых услуг), осознанного выполнения гражданских обязанностей, выбора профессии и оценки собственных перспектив в </w:t>
      </w:r>
      <w:r w:rsidRPr="008B48FC">
        <w:rPr>
          <w:sz w:val="28"/>
          <w:szCs w:val="28"/>
        </w:rPr>
        <w:lastRenderedPageBreak/>
        <w:t>профессиональной сфере;</w:t>
      </w:r>
      <w:r w:rsidR="008B48FC" w:rsidRPr="008B48FC">
        <w:rPr>
          <w:sz w:val="28"/>
          <w:szCs w:val="28"/>
        </w:rPr>
        <w:t xml:space="preserve"> </w:t>
      </w:r>
      <w:r w:rsidRPr="008B48FC">
        <w:rPr>
          <w:b/>
          <w:sz w:val="28"/>
          <w:szCs w:val="28"/>
        </w:rPr>
        <w:t xml:space="preserve">приобретать опыт </w:t>
      </w:r>
      <w:r w:rsidRPr="008B48FC">
        <w:rPr>
          <w:sz w:val="28"/>
          <w:szCs w:val="28"/>
        </w:rPr>
        <w:t>составления простейших документов (личный финансовый план, заявление, резюме);</w:t>
      </w:r>
    </w:p>
    <w:p w:rsidR="005032D1" w:rsidRPr="00826C24" w:rsidRDefault="00773E75" w:rsidP="007848B8">
      <w:pPr>
        <w:pStyle w:val="a4"/>
        <w:numPr>
          <w:ilvl w:val="0"/>
          <w:numId w:val="147"/>
        </w:numPr>
        <w:tabs>
          <w:tab w:val="left" w:pos="1367"/>
        </w:tabs>
        <w:spacing w:before="6" w:line="276" w:lineRule="auto"/>
        <w:ind w:right="241" w:firstLine="710"/>
        <w:jc w:val="both"/>
        <w:rPr>
          <w:sz w:val="28"/>
          <w:szCs w:val="28"/>
        </w:rPr>
      </w:pPr>
      <w:r w:rsidRPr="00826C24">
        <w:rPr>
          <w:b/>
          <w:sz w:val="28"/>
          <w:szCs w:val="28"/>
        </w:rPr>
        <w:t xml:space="preserve">осуществлять </w:t>
      </w:r>
      <w:r w:rsidRPr="00826C24">
        <w:rPr>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032D1" w:rsidRPr="00826C24" w:rsidRDefault="00773E75" w:rsidP="007848B8">
      <w:pPr>
        <w:pStyle w:val="4"/>
        <w:spacing w:before="5" w:line="276" w:lineRule="auto"/>
      </w:pPr>
      <w:r w:rsidRPr="00826C24">
        <w:t>Человек</w:t>
      </w:r>
      <w:r w:rsidRPr="00826C24">
        <w:rPr>
          <w:spacing w:val="-8"/>
        </w:rPr>
        <w:t xml:space="preserve"> </w:t>
      </w:r>
      <w:r w:rsidRPr="00826C24">
        <w:t>в</w:t>
      </w:r>
      <w:r w:rsidRPr="00826C24">
        <w:rPr>
          <w:spacing w:val="-7"/>
        </w:rPr>
        <w:t xml:space="preserve"> </w:t>
      </w:r>
      <w:r w:rsidRPr="00826C24">
        <w:t>мире</w:t>
      </w:r>
      <w:r w:rsidRPr="00826C24">
        <w:rPr>
          <w:spacing w:val="-5"/>
        </w:rPr>
        <w:t xml:space="preserve"> </w:t>
      </w:r>
      <w:r w:rsidRPr="00826C24">
        <w:rPr>
          <w:spacing w:val="-2"/>
        </w:rPr>
        <w:t>культуры</w:t>
      </w:r>
    </w:p>
    <w:p w:rsidR="005032D1" w:rsidRPr="00826C24" w:rsidRDefault="00773E75" w:rsidP="007848B8">
      <w:pPr>
        <w:pStyle w:val="a4"/>
        <w:numPr>
          <w:ilvl w:val="0"/>
          <w:numId w:val="147"/>
        </w:numPr>
        <w:tabs>
          <w:tab w:val="left" w:pos="1367"/>
        </w:tabs>
        <w:spacing w:before="2" w:line="276" w:lineRule="auto"/>
        <w:ind w:right="235" w:firstLine="710"/>
        <w:jc w:val="both"/>
        <w:rPr>
          <w:sz w:val="28"/>
          <w:szCs w:val="28"/>
        </w:rPr>
      </w:pPr>
      <w:r w:rsidRPr="00826C24">
        <w:rPr>
          <w:b/>
          <w:sz w:val="28"/>
          <w:szCs w:val="28"/>
        </w:rPr>
        <w:t xml:space="preserve">осваивать и применять </w:t>
      </w:r>
      <w:r w:rsidRPr="00826C24">
        <w:rPr>
          <w:sz w:val="28"/>
          <w:szCs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032D1" w:rsidRPr="00826C24" w:rsidRDefault="00773E75" w:rsidP="007848B8">
      <w:pPr>
        <w:pStyle w:val="a4"/>
        <w:numPr>
          <w:ilvl w:val="0"/>
          <w:numId w:val="147"/>
        </w:numPr>
        <w:tabs>
          <w:tab w:val="left" w:pos="1367"/>
        </w:tabs>
        <w:spacing w:before="12" w:line="276" w:lineRule="auto"/>
        <w:ind w:right="237" w:firstLine="710"/>
        <w:jc w:val="both"/>
        <w:rPr>
          <w:sz w:val="28"/>
          <w:szCs w:val="28"/>
        </w:rPr>
      </w:pPr>
      <w:r w:rsidRPr="00826C24">
        <w:rPr>
          <w:b/>
          <w:sz w:val="28"/>
          <w:szCs w:val="28"/>
        </w:rPr>
        <w:t xml:space="preserve">характеризовать </w:t>
      </w:r>
      <w:r w:rsidRPr="00826C24">
        <w:rPr>
          <w:sz w:val="28"/>
          <w:szCs w:val="28"/>
        </w:rPr>
        <w:t>духовно-нравственные ценности (в том числе нормы морали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нравственности,</w:t>
      </w:r>
      <w:r w:rsidRPr="00826C24">
        <w:rPr>
          <w:spacing w:val="-4"/>
          <w:sz w:val="28"/>
          <w:szCs w:val="28"/>
        </w:rPr>
        <w:t xml:space="preserve"> </w:t>
      </w:r>
      <w:r w:rsidRPr="00826C24">
        <w:rPr>
          <w:sz w:val="28"/>
          <w:szCs w:val="28"/>
        </w:rPr>
        <w:t>гуманизм,</w:t>
      </w:r>
      <w:r w:rsidRPr="00826C24">
        <w:rPr>
          <w:spacing w:val="-3"/>
          <w:sz w:val="28"/>
          <w:szCs w:val="28"/>
        </w:rPr>
        <w:t xml:space="preserve"> </w:t>
      </w:r>
      <w:r w:rsidRPr="00826C24">
        <w:rPr>
          <w:sz w:val="28"/>
          <w:szCs w:val="28"/>
        </w:rPr>
        <w:t>милосердие,</w:t>
      </w:r>
      <w:r w:rsidRPr="00826C24">
        <w:rPr>
          <w:spacing w:val="-3"/>
          <w:sz w:val="28"/>
          <w:szCs w:val="28"/>
        </w:rPr>
        <w:t xml:space="preserve"> </w:t>
      </w:r>
      <w:r w:rsidRPr="00826C24">
        <w:rPr>
          <w:sz w:val="28"/>
          <w:szCs w:val="28"/>
        </w:rPr>
        <w:t>справедливость)</w:t>
      </w:r>
      <w:r w:rsidRPr="00826C24">
        <w:rPr>
          <w:spacing w:val="-7"/>
          <w:sz w:val="28"/>
          <w:szCs w:val="28"/>
        </w:rPr>
        <w:t xml:space="preserve"> </w:t>
      </w:r>
      <w:r w:rsidRPr="00826C24">
        <w:rPr>
          <w:sz w:val="28"/>
          <w:szCs w:val="28"/>
        </w:rPr>
        <w:t>нашего</w:t>
      </w:r>
      <w:r w:rsidRPr="00826C24">
        <w:rPr>
          <w:spacing w:val="-6"/>
          <w:sz w:val="28"/>
          <w:szCs w:val="28"/>
        </w:rPr>
        <w:t xml:space="preserve"> </w:t>
      </w:r>
      <w:r w:rsidRPr="00826C24">
        <w:rPr>
          <w:sz w:val="28"/>
          <w:szCs w:val="28"/>
        </w:rPr>
        <w:t xml:space="preserve">общества, искусство как сферу деятельности, информационную культуру и информационную </w:t>
      </w:r>
      <w:r w:rsidRPr="00826C24">
        <w:rPr>
          <w:spacing w:val="-2"/>
          <w:sz w:val="28"/>
          <w:szCs w:val="28"/>
        </w:rPr>
        <w:t>безопасность;</w:t>
      </w:r>
    </w:p>
    <w:p w:rsidR="005032D1" w:rsidRPr="00826C24" w:rsidRDefault="00773E75" w:rsidP="007848B8">
      <w:pPr>
        <w:pStyle w:val="a4"/>
        <w:numPr>
          <w:ilvl w:val="0"/>
          <w:numId w:val="147"/>
        </w:numPr>
        <w:tabs>
          <w:tab w:val="left" w:pos="1367"/>
        </w:tabs>
        <w:spacing w:before="12" w:line="276" w:lineRule="auto"/>
        <w:ind w:right="234" w:firstLine="710"/>
        <w:jc w:val="both"/>
        <w:rPr>
          <w:sz w:val="28"/>
          <w:szCs w:val="28"/>
        </w:rPr>
      </w:pPr>
      <w:r w:rsidRPr="00826C24">
        <w:rPr>
          <w:b/>
          <w:sz w:val="28"/>
          <w:szCs w:val="28"/>
        </w:rPr>
        <w:t>приводить</w:t>
      </w:r>
      <w:r w:rsidRPr="00826C24">
        <w:rPr>
          <w:b/>
          <w:spacing w:val="-3"/>
          <w:sz w:val="28"/>
          <w:szCs w:val="28"/>
        </w:rPr>
        <w:t xml:space="preserve"> </w:t>
      </w:r>
      <w:r w:rsidRPr="00826C24">
        <w:rPr>
          <w:b/>
          <w:sz w:val="28"/>
          <w:szCs w:val="28"/>
        </w:rPr>
        <w:t xml:space="preserve">примеры </w:t>
      </w:r>
      <w:r w:rsidRPr="00826C24">
        <w:rPr>
          <w:sz w:val="28"/>
          <w:szCs w:val="28"/>
        </w:rPr>
        <w:t>политики</w:t>
      </w:r>
      <w:r w:rsidRPr="00826C24">
        <w:rPr>
          <w:spacing w:val="-1"/>
          <w:sz w:val="28"/>
          <w:szCs w:val="28"/>
        </w:rPr>
        <w:t xml:space="preserve"> </w:t>
      </w:r>
      <w:r w:rsidRPr="00826C24">
        <w:rPr>
          <w:sz w:val="28"/>
          <w:szCs w:val="28"/>
        </w:rPr>
        <w:t>российского</w:t>
      </w:r>
      <w:r w:rsidRPr="00826C24">
        <w:rPr>
          <w:spacing w:val="-1"/>
          <w:sz w:val="28"/>
          <w:szCs w:val="28"/>
        </w:rPr>
        <w:t xml:space="preserve"> </w:t>
      </w:r>
      <w:r w:rsidRPr="00826C24">
        <w:rPr>
          <w:sz w:val="28"/>
          <w:szCs w:val="28"/>
        </w:rPr>
        <w:t>государства в</w:t>
      </w:r>
      <w:r w:rsidRPr="00826C24">
        <w:rPr>
          <w:spacing w:val="-2"/>
          <w:sz w:val="28"/>
          <w:szCs w:val="28"/>
        </w:rPr>
        <w:t xml:space="preserve"> </w:t>
      </w:r>
      <w:r w:rsidRPr="00826C24">
        <w:rPr>
          <w:sz w:val="28"/>
          <w:szCs w:val="28"/>
        </w:rPr>
        <w:t>сфере культуры и образования; влияния образования на социализацию личности; правил информационной безопасности;</w:t>
      </w:r>
    </w:p>
    <w:p w:rsidR="005032D1" w:rsidRPr="00826C24" w:rsidRDefault="00773E75" w:rsidP="007848B8">
      <w:pPr>
        <w:pStyle w:val="a4"/>
        <w:numPr>
          <w:ilvl w:val="0"/>
          <w:numId w:val="147"/>
        </w:numPr>
        <w:tabs>
          <w:tab w:val="left" w:pos="1367"/>
        </w:tabs>
        <w:spacing w:before="11" w:line="276" w:lineRule="auto"/>
        <w:ind w:left="1366"/>
        <w:jc w:val="both"/>
        <w:rPr>
          <w:sz w:val="28"/>
          <w:szCs w:val="28"/>
        </w:rPr>
      </w:pPr>
      <w:r w:rsidRPr="00826C24">
        <w:rPr>
          <w:b/>
          <w:sz w:val="28"/>
          <w:szCs w:val="28"/>
        </w:rPr>
        <w:t>классифицировать</w:t>
      </w:r>
      <w:r w:rsidRPr="00826C24">
        <w:rPr>
          <w:b/>
          <w:spacing w:val="-7"/>
          <w:sz w:val="28"/>
          <w:szCs w:val="28"/>
        </w:rPr>
        <w:t xml:space="preserve"> </w:t>
      </w:r>
      <w:r w:rsidRPr="00826C24">
        <w:rPr>
          <w:sz w:val="28"/>
          <w:szCs w:val="28"/>
        </w:rPr>
        <w:t>по</w:t>
      </w:r>
      <w:r w:rsidRPr="00826C24">
        <w:rPr>
          <w:spacing w:val="-8"/>
          <w:sz w:val="28"/>
          <w:szCs w:val="28"/>
        </w:rPr>
        <w:t xml:space="preserve"> </w:t>
      </w:r>
      <w:r w:rsidRPr="00826C24">
        <w:rPr>
          <w:sz w:val="28"/>
          <w:szCs w:val="28"/>
        </w:rPr>
        <w:t>разным</w:t>
      </w:r>
      <w:r w:rsidRPr="00826C24">
        <w:rPr>
          <w:spacing w:val="-6"/>
          <w:sz w:val="28"/>
          <w:szCs w:val="28"/>
        </w:rPr>
        <w:t xml:space="preserve"> </w:t>
      </w:r>
      <w:r w:rsidRPr="00826C24">
        <w:rPr>
          <w:sz w:val="28"/>
          <w:szCs w:val="28"/>
        </w:rPr>
        <w:t>признакам</w:t>
      </w:r>
      <w:r w:rsidRPr="00826C24">
        <w:rPr>
          <w:spacing w:val="-6"/>
          <w:sz w:val="28"/>
          <w:szCs w:val="28"/>
        </w:rPr>
        <w:t xml:space="preserve"> </w:t>
      </w:r>
      <w:r w:rsidRPr="00826C24">
        <w:rPr>
          <w:sz w:val="28"/>
          <w:szCs w:val="28"/>
        </w:rPr>
        <w:t>формы</w:t>
      </w:r>
      <w:r w:rsidRPr="00826C24">
        <w:rPr>
          <w:spacing w:val="-8"/>
          <w:sz w:val="28"/>
          <w:szCs w:val="28"/>
        </w:rPr>
        <w:t xml:space="preserve"> </w:t>
      </w:r>
      <w:r w:rsidRPr="00826C24">
        <w:rPr>
          <w:sz w:val="28"/>
          <w:szCs w:val="28"/>
        </w:rPr>
        <w:t>и</w:t>
      </w:r>
      <w:r w:rsidRPr="00826C24">
        <w:rPr>
          <w:spacing w:val="-7"/>
          <w:sz w:val="28"/>
          <w:szCs w:val="28"/>
        </w:rPr>
        <w:t xml:space="preserve"> </w:t>
      </w:r>
      <w:r w:rsidRPr="00826C24">
        <w:rPr>
          <w:sz w:val="28"/>
          <w:szCs w:val="28"/>
        </w:rPr>
        <w:t>виды</w:t>
      </w:r>
      <w:r w:rsidRPr="00826C24">
        <w:rPr>
          <w:spacing w:val="-8"/>
          <w:sz w:val="28"/>
          <w:szCs w:val="28"/>
        </w:rPr>
        <w:t xml:space="preserve"> </w:t>
      </w:r>
      <w:r w:rsidRPr="00826C24">
        <w:rPr>
          <w:spacing w:val="-2"/>
          <w:sz w:val="28"/>
          <w:szCs w:val="28"/>
        </w:rPr>
        <w:t>культуры;</w:t>
      </w:r>
    </w:p>
    <w:p w:rsidR="005032D1" w:rsidRPr="00826C24" w:rsidRDefault="00773E75" w:rsidP="007848B8">
      <w:pPr>
        <w:pStyle w:val="a4"/>
        <w:numPr>
          <w:ilvl w:val="0"/>
          <w:numId w:val="147"/>
        </w:numPr>
        <w:tabs>
          <w:tab w:val="left" w:pos="1367"/>
        </w:tabs>
        <w:spacing w:before="5" w:line="276" w:lineRule="auto"/>
        <w:ind w:right="232" w:firstLine="710"/>
        <w:jc w:val="both"/>
        <w:rPr>
          <w:sz w:val="28"/>
          <w:szCs w:val="28"/>
        </w:rPr>
      </w:pPr>
      <w:r w:rsidRPr="00826C24">
        <w:rPr>
          <w:b/>
          <w:sz w:val="28"/>
          <w:szCs w:val="28"/>
        </w:rPr>
        <w:t xml:space="preserve">сравнивать </w:t>
      </w:r>
      <w:r w:rsidRPr="00826C24">
        <w:rPr>
          <w:sz w:val="28"/>
          <w:szCs w:val="28"/>
        </w:rPr>
        <w:t>формы культуры, естественные и социально-гуманитарные науки, виды искусств;</w:t>
      </w:r>
    </w:p>
    <w:p w:rsidR="005032D1" w:rsidRPr="00826C24" w:rsidRDefault="00773E75" w:rsidP="007848B8">
      <w:pPr>
        <w:pStyle w:val="a4"/>
        <w:numPr>
          <w:ilvl w:val="0"/>
          <w:numId w:val="147"/>
        </w:numPr>
        <w:tabs>
          <w:tab w:val="left" w:pos="1367"/>
        </w:tabs>
        <w:spacing w:before="12" w:line="276" w:lineRule="auto"/>
        <w:ind w:right="235" w:firstLine="710"/>
        <w:jc w:val="both"/>
        <w:rPr>
          <w:sz w:val="28"/>
          <w:szCs w:val="28"/>
        </w:rPr>
      </w:pPr>
      <w:r w:rsidRPr="00826C24">
        <w:rPr>
          <w:b/>
          <w:sz w:val="28"/>
          <w:szCs w:val="28"/>
        </w:rPr>
        <w:t xml:space="preserve">устанавливать и объяснять </w:t>
      </w:r>
      <w:r w:rsidRPr="00826C24">
        <w:rPr>
          <w:sz w:val="28"/>
          <w:szCs w:val="28"/>
        </w:rPr>
        <w:t>взаимосвязь развития духовной культуры и формирования личности, взаимовлияние науки и образования;</w:t>
      </w:r>
    </w:p>
    <w:p w:rsidR="005032D1" w:rsidRPr="00826C24" w:rsidRDefault="00773E75" w:rsidP="007848B8">
      <w:pPr>
        <w:pStyle w:val="a4"/>
        <w:numPr>
          <w:ilvl w:val="0"/>
          <w:numId w:val="147"/>
        </w:numPr>
        <w:tabs>
          <w:tab w:val="left" w:pos="1367"/>
        </w:tabs>
        <w:spacing w:before="12" w:line="276" w:lineRule="auto"/>
        <w:ind w:right="238" w:firstLine="710"/>
        <w:jc w:val="both"/>
        <w:rPr>
          <w:sz w:val="28"/>
          <w:szCs w:val="28"/>
        </w:rPr>
      </w:pPr>
      <w:r w:rsidRPr="00826C24">
        <w:rPr>
          <w:b/>
          <w:sz w:val="28"/>
          <w:szCs w:val="28"/>
        </w:rPr>
        <w:t xml:space="preserve">использовать </w:t>
      </w:r>
      <w:r w:rsidRPr="00826C24">
        <w:rPr>
          <w:sz w:val="28"/>
          <w:szCs w:val="28"/>
        </w:rPr>
        <w:t xml:space="preserve">полученные знания для объяснения роли непрерывного </w:t>
      </w:r>
      <w:r w:rsidRPr="00826C24">
        <w:rPr>
          <w:spacing w:val="-2"/>
          <w:sz w:val="28"/>
          <w:szCs w:val="28"/>
        </w:rPr>
        <w:t>образования;</w:t>
      </w:r>
    </w:p>
    <w:p w:rsidR="005032D1" w:rsidRPr="00826C24" w:rsidRDefault="00773E75" w:rsidP="007848B8">
      <w:pPr>
        <w:pStyle w:val="a4"/>
        <w:numPr>
          <w:ilvl w:val="0"/>
          <w:numId w:val="147"/>
        </w:numPr>
        <w:tabs>
          <w:tab w:val="left" w:pos="1367"/>
        </w:tabs>
        <w:spacing w:before="10" w:line="276" w:lineRule="auto"/>
        <w:ind w:right="231" w:firstLine="710"/>
        <w:jc w:val="both"/>
        <w:rPr>
          <w:sz w:val="28"/>
          <w:szCs w:val="28"/>
        </w:rPr>
      </w:pPr>
      <w:r w:rsidRPr="00826C24">
        <w:rPr>
          <w:b/>
          <w:sz w:val="28"/>
          <w:szCs w:val="28"/>
        </w:rPr>
        <w:t xml:space="preserve">определять и аргументировать </w:t>
      </w:r>
      <w:r w:rsidRPr="00826C24">
        <w:rPr>
          <w:sz w:val="28"/>
          <w:szCs w:val="28"/>
        </w:rPr>
        <w:t>с точки зрения социальных</w:t>
      </w:r>
      <w:r w:rsidRPr="00826C24">
        <w:rPr>
          <w:spacing w:val="-1"/>
          <w:sz w:val="28"/>
          <w:szCs w:val="28"/>
        </w:rPr>
        <w:t xml:space="preserve"> </w:t>
      </w:r>
      <w:r w:rsidRPr="00826C24">
        <w:rPr>
          <w:sz w:val="28"/>
          <w:szCs w:val="28"/>
        </w:rPr>
        <w:t>ценностей и с опорой</w:t>
      </w:r>
      <w:r w:rsidRPr="00826C24">
        <w:rPr>
          <w:spacing w:val="-3"/>
          <w:sz w:val="28"/>
          <w:szCs w:val="28"/>
        </w:rPr>
        <w:t xml:space="preserve"> </w:t>
      </w:r>
      <w:r w:rsidRPr="00826C24">
        <w:rPr>
          <w:sz w:val="28"/>
          <w:szCs w:val="28"/>
        </w:rPr>
        <w:t>на</w:t>
      </w:r>
      <w:r w:rsidRPr="00826C24">
        <w:rPr>
          <w:spacing w:val="-2"/>
          <w:sz w:val="28"/>
          <w:szCs w:val="28"/>
        </w:rPr>
        <w:t xml:space="preserve"> </w:t>
      </w:r>
      <w:r w:rsidRPr="00826C24">
        <w:rPr>
          <w:sz w:val="28"/>
          <w:szCs w:val="28"/>
        </w:rPr>
        <w:t>обществоведческие</w:t>
      </w:r>
      <w:r w:rsidRPr="00826C24">
        <w:rPr>
          <w:spacing w:val="-2"/>
          <w:sz w:val="28"/>
          <w:szCs w:val="28"/>
        </w:rPr>
        <w:t xml:space="preserve"> </w:t>
      </w:r>
      <w:r w:rsidRPr="00826C24">
        <w:rPr>
          <w:sz w:val="28"/>
          <w:szCs w:val="28"/>
        </w:rPr>
        <w:t>знания,</w:t>
      </w:r>
      <w:r w:rsidRPr="00826C24">
        <w:rPr>
          <w:spacing w:val="-1"/>
          <w:sz w:val="28"/>
          <w:szCs w:val="28"/>
        </w:rPr>
        <w:t xml:space="preserve"> </w:t>
      </w:r>
      <w:r w:rsidRPr="00826C24">
        <w:rPr>
          <w:sz w:val="28"/>
          <w:szCs w:val="28"/>
        </w:rPr>
        <w:t>факты</w:t>
      </w:r>
      <w:r w:rsidRPr="00826C24">
        <w:rPr>
          <w:spacing w:val="-3"/>
          <w:sz w:val="28"/>
          <w:szCs w:val="28"/>
        </w:rPr>
        <w:t xml:space="preserve"> </w:t>
      </w:r>
      <w:r w:rsidRPr="00826C24">
        <w:rPr>
          <w:sz w:val="28"/>
          <w:szCs w:val="28"/>
        </w:rPr>
        <w:t>общественной</w:t>
      </w:r>
      <w:r w:rsidRPr="00826C24">
        <w:rPr>
          <w:spacing w:val="-3"/>
          <w:sz w:val="28"/>
          <w:szCs w:val="28"/>
        </w:rPr>
        <w:t xml:space="preserve"> </w:t>
      </w:r>
      <w:r w:rsidRPr="00826C24">
        <w:rPr>
          <w:sz w:val="28"/>
          <w:szCs w:val="28"/>
        </w:rPr>
        <w:t>жизни</w:t>
      </w:r>
      <w:r w:rsidRPr="00826C24">
        <w:rPr>
          <w:spacing w:val="-3"/>
          <w:sz w:val="28"/>
          <w:szCs w:val="28"/>
        </w:rPr>
        <w:t xml:space="preserve"> </w:t>
      </w:r>
      <w:r w:rsidRPr="00826C24">
        <w:rPr>
          <w:sz w:val="28"/>
          <w:szCs w:val="28"/>
        </w:rPr>
        <w:t>своё</w:t>
      </w:r>
      <w:r w:rsidRPr="00826C24">
        <w:rPr>
          <w:spacing w:val="-2"/>
          <w:sz w:val="28"/>
          <w:szCs w:val="28"/>
        </w:rPr>
        <w:t xml:space="preserve"> </w:t>
      </w:r>
      <w:r w:rsidRPr="00826C24">
        <w:rPr>
          <w:sz w:val="28"/>
          <w:szCs w:val="28"/>
        </w:rPr>
        <w:t>отношение</w:t>
      </w:r>
      <w:r w:rsidRPr="00826C24">
        <w:rPr>
          <w:spacing w:val="-2"/>
          <w:sz w:val="28"/>
          <w:szCs w:val="28"/>
        </w:rPr>
        <w:t xml:space="preserve"> </w:t>
      </w:r>
      <w:r w:rsidRPr="00826C24">
        <w:rPr>
          <w:sz w:val="28"/>
          <w:szCs w:val="28"/>
        </w:rPr>
        <w:t>к информационной культуре и информационной безопасности, правилам безопасного поведения в Интернете;</w:t>
      </w:r>
    </w:p>
    <w:p w:rsidR="005032D1" w:rsidRPr="00826C24" w:rsidRDefault="00773E75" w:rsidP="007848B8">
      <w:pPr>
        <w:pStyle w:val="a4"/>
        <w:numPr>
          <w:ilvl w:val="0"/>
          <w:numId w:val="147"/>
        </w:numPr>
        <w:tabs>
          <w:tab w:val="left" w:pos="1367"/>
        </w:tabs>
        <w:spacing w:before="9" w:line="276" w:lineRule="auto"/>
        <w:ind w:right="229" w:firstLine="710"/>
        <w:jc w:val="both"/>
        <w:rPr>
          <w:sz w:val="28"/>
          <w:szCs w:val="28"/>
        </w:rPr>
      </w:pPr>
      <w:r w:rsidRPr="00826C24">
        <w:rPr>
          <w:b/>
          <w:sz w:val="28"/>
          <w:szCs w:val="28"/>
        </w:rPr>
        <w:t xml:space="preserve">решать </w:t>
      </w:r>
      <w:r w:rsidRPr="00826C24">
        <w:rPr>
          <w:sz w:val="28"/>
          <w:szCs w:val="28"/>
        </w:rPr>
        <w:t>познавательные и практические задачи, касающиеся форм и многообразия духовной культуры;</w:t>
      </w:r>
    </w:p>
    <w:p w:rsidR="005032D1" w:rsidRPr="00826C24" w:rsidRDefault="00773E75" w:rsidP="007848B8">
      <w:pPr>
        <w:pStyle w:val="a4"/>
        <w:numPr>
          <w:ilvl w:val="0"/>
          <w:numId w:val="147"/>
        </w:numPr>
        <w:tabs>
          <w:tab w:val="left" w:pos="1367"/>
        </w:tabs>
        <w:spacing w:before="7" w:line="276" w:lineRule="auto"/>
        <w:ind w:right="238" w:firstLine="710"/>
        <w:jc w:val="both"/>
        <w:rPr>
          <w:sz w:val="28"/>
          <w:szCs w:val="28"/>
        </w:rPr>
      </w:pPr>
      <w:r w:rsidRPr="00826C24">
        <w:rPr>
          <w:b/>
          <w:sz w:val="28"/>
          <w:szCs w:val="28"/>
        </w:rPr>
        <w:t xml:space="preserve">овладевать </w:t>
      </w:r>
      <w:r w:rsidRPr="00826C24">
        <w:rPr>
          <w:sz w:val="28"/>
          <w:szCs w:val="28"/>
        </w:rPr>
        <w:t>смысловым чтением текстов по проблемам развития современной культуры, составлять</w:t>
      </w:r>
      <w:r w:rsidRPr="00826C24">
        <w:rPr>
          <w:spacing w:val="-3"/>
          <w:sz w:val="28"/>
          <w:szCs w:val="28"/>
        </w:rPr>
        <w:t xml:space="preserve"> </w:t>
      </w:r>
      <w:r w:rsidRPr="00826C24">
        <w:rPr>
          <w:sz w:val="28"/>
          <w:szCs w:val="28"/>
        </w:rPr>
        <w:t>план, преобразовывать</w:t>
      </w:r>
      <w:r w:rsidRPr="00826C24">
        <w:rPr>
          <w:spacing w:val="-3"/>
          <w:sz w:val="28"/>
          <w:szCs w:val="28"/>
        </w:rPr>
        <w:t xml:space="preserve"> </w:t>
      </w:r>
      <w:r w:rsidRPr="00826C24">
        <w:rPr>
          <w:sz w:val="28"/>
          <w:szCs w:val="28"/>
        </w:rPr>
        <w:t>текстовую</w:t>
      </w:r>
      <w:r w:rsidRPr="00826C24">
        <w:rPr>
          <w:spacing w:val="-3"/>
          <w:sz w:val="28"/>
          <w:szCs w:val="28"/>
        </w:rPr>
        <w:t xml:space="preserve"> </w:t>
      </w:r>
      <w:r w:rsidRPr="00826C24">
        <w:rPr>
          <w:sz w:val="28"/>
          <w:szCs w:val="28"/>
        </w:rPr>
        <w:t>информацию</w:t>
      </w:r>
      <w:r w:rsidRPr="00826C24">
        <w:rPr>
          <w:spacing w:val="-3"/>
          <w:sz w:val="28"/>
          <w:szCs w:val="28"/>
        </w:rPr>
        <w:t xml:space="preserve"> </w:t>
      </w:r>
      <w:r w:rsidRPr="00826C24">
        <w:rPr>
          <w:sz w:val="28"/>
          <w:szCs w:val="28"/>
        </w:rPr>
        <w:t xml:space="preserve">в модели (таблицу, диаграмму, схему) и преобразовывать предложенные модели в </w:t>
      </w:r>
      <w:r w:rsidRPr="00826C24">
        <w:rPr>
          <w:spacing w:val="-2"/>
          <w:sz w:val="28"/>
          <w:szCs w:val="28"/>
        </w:rPr>
        <w:t>текст;</w:t>
      </w:r>
    </w:p>
    <w:p w:rsidR="005032D1" w:rsidRPr="00826C24" w:rsidRDefault="00773E75" w:rsidP="007848B8">
      <w:pPr>
        <w:pStyle w:val="a4"/>
        <w:numPr>
          <w:ilvl w:val="0"/>
          <w:numId w:val="147"/>
        </w:numPr>
        <w:tabs>
          <w:tab w:val="left" w:pos="1367"/>
        </w:tabs>
        <w:spacing w:before="12" w:line="276" w:lineRule="auto"/>
        <w:ind w:right="227" w:firstLine="710"/>
        <w:jc w:val="both"/>
        <w:rPr>
          <w:sz w:val="28"/>
          <w:szCs w:val="28"/>
        </w:rPr>
      </w:pPr>
      <w:r w:rsidRPr="00826C24">
        <w:rPr>
          <w:b/>
          <w:sz w:val="28"/>
          <w:szCs w:val="28"/>
        </w:rPr>
        <w:t xml:space="preserve">осуществлять </w:t>
      </w:r>
      <w:r w:rsidRPr="00826C24">
        <w:rPr>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032D1" w:rsidRPr="00826C24" w:rsidRDefault="00773E75" w:rsidP="007848B8">
      <w:pPr>
        <w:pStyle w:val="a4"/>
        <w:numPr>
          <w:ilvl w:val="0"/>
          <w:numId w:val="147"/>
        </w:numPr>
        <w:tabs>
          <w:tab w:val="left" w:pos="1367"/>
        </w:tabs>
        <w:spacing w:before="11" w:line="276" w:lineRule="auto"/>
        <w:ind w:right="238" w:firstLine="710"/>
        <w:jc w:val="both"/>
        <w:rPr>
          <w:sz w:val="28"/>
          <w:szCs w:val="28"/>
        </w:rPr>
      </w:pPr>
      <w:r w:rsidRPr="00826C24">
        <w:rPr>
          <w:b/>
          <w:sz w:val="28"/>
          <w:szCs w:val="28"/>
        </w:rPr>
        <w:t>анализировать,</w:t>
      </w:r>
      <w:r w:rsidRPr="00826C24">
        <w:rPr>
          <w:b/>
          <w:spacing w:val="-5"/>
          <w:sz w:val="28"/>
          <w:szCs w:val="28"/>
        </w:rPr>
        <w:t xml:space="preserve"> </w:t>
      </w:r>
      <w:r w:rsidRPr="00826C24">
        <w:rPr>
          <w:b/>
          <w:sz w:val="28"/>
          <w:szCs w:val="28"/>
        </w:rPr>
        <w:t>систематизировать,</w:t>
      </w:r>
      <w:r w:rsidRPr="00826C24">
        <w:rPr>
          <w:b/>
          <w:spacing w:val="-5"/>
          <w:sz w:val="28"/>
          <w:szCs w:val="28"/>
        </w:rPr>
        <w:t xml:space="preserve"> </w:t>
      </w:r>
      <w:r w:rsidRPr="00826C24">
        <w:rPr>
          <w:b/>
          <w:sz w:val="28"/>
          <w:szCs w:val="28"/>
        </w:rPr>
        <w:t>критически</w:t>
      </w:r>
      <w:r w:rsidRPr="00826C24">
        <w:rPr>
          <w:b/>
          <w:spacing w:val="-8"/>
          <w:sz w:val="28"/>
          <w:szCs w:val="28"/>
        </w:rPr>
        <w:t xml:space="preserve"> </w:t>
      </w:r>
      <w:r w:rsidRPr="00826C24">
        <w:rPr>
          <w:b/>
          <w:sz w:val="28"/>
          <w:szCs w:val="28"/>
        </w:rPr>
        <w:t>оценивать</w:t>
      </w:r>
      <w:r w:rsidRPr="00826C24">
        <w:rPr>
          <w:b/>
          <w:spacing w:val="-9"/>
          <w:sz w:val="28"/>
          <w:szCs w:val="28"/>
        </w:rPr>
        <w:t xml:space="preserve"> </w:t>
      </w:r>
      <w:r w:rsidRPr="00826C24">
        <w:rPr>
          <w:b/>
          <w:sz w:val="28"/>
          <w:szCs w:val="28"/>
        </w:rPr>
        <w:t>и</w:t>
      </w:r>
      <w:r w:rsidRPr="00826C24">
        <w:rPr>
          <w:b/>
          <w:spacing w:val="-8"/>
          <w:sz w:val="28"/>
          <w:szCs w:val="28"/>
        </w:rPr>
        <w:t xml:space="preserve"> </w:t>
      </w:r>
      <w:r w:rsidRPr="00826C24">
        <w:rPr>
          <w:b/>
          <w:sz w:val="28"/>
          <w:szCs w:val="28"/>
        </w:rPr>
        <w:t xml:space="preserve">обобщать </w:t>
      </w:r>
      <w:r w:rsidRPr="00826C24">
        <w:rPr>
          <w:sz w:val="28"/>
          <w:szCs w:val="28"/>
        </w:rPr>
        <w:t xml:space="preserve">социальную информацию, представленную в разных формах (описательную, </w:t>
      </w:r>
      <w:r w:rsidRPr="00826C24">
        <w:rPr>
          <w:sz w:val="28"/>
          <w:szCs w:val="28"/>
        </w:rPr>
        <w:lastRenderedPageBreak/>
        <w:t>графическую, аудиовизуальную), при изучении культуры, науки и образования;</w:t>
      </w:r>
    </w:p>
    <w:p w:rsidR="005032D1" w:rsidRPr="00826C24" w:rsidRDefault="00773E75" w:rsidP="007848B8">
      <w:pPr>
        <w:pStyle w:val="a4"/>
        <w:numPr>
          <w:ilvl w:val="0"/>
          <w:numId w:val="147"/>
        </w:numPr>
        <w:tabs>
          <w:tab w:val="left" w:pos="1367"/>
        </w:tabs>
        <w:spacing w:before="7" w:line="276" w:lineRule="auto"/>
        <w:ind w:right="237" w:firstLine="710"/>
        <w:jc w:val="both"/>
        <w:rPr>
          <w:sz w:val="28"/>
          <w:szCs w:val="28"/>
        </w:rPr>
      </w:pPr>
      <w:r w:rsidRPr="00826C24">
        <w:rPr>
          <w:b/>
          <w:sz w:val="28"/>
          <w:szCs w:val="28"/>
        </w:rPr>
        <w:t xml:space="preserve">оценивать </w:t>
      </w:r>
      <w:r w:rsidRPr="00826C24">
        <w:rPr>
          <w:sz w:val="28"/>
          <w:szCs w:val="28"/>
        </w:rPr>
        <w:t>собственные поступки, поведение людей в духовной сфере жизни общества;</w:t>
      </w:r>
    </w:p>
    <w:p w:rsidR="005032D1" w:rsidRPr="00826C24" w:rsidRDefault="00773E75" w:rsidP="007848B8">
      <w:pPr>
        <w:pStyle w:val="a4"/>
        <w:numPr>
          <w:ilvl w:val="0"/>
          <w:numId w:val="147"/>
        </w:numPr>
        <w:tabs>
          <w:tab w:val="left" w:pos="1367"/>
        </w:tabs>
        <w:spacing w:before="9" w:line="276" w:lineRule="auto"/>
        <w:ind w:right="237" w:firstLine="710"/>
        <w:jc w:val="both"/>
        <w:rPr>
          <w:sz w:val="28"/>
          <w:szCs w:val="28"/>
        </w:rPr>
      </w:pPr>
      <w:r w:rsidRPr="00826C24">
        <w:rPr>
          <w:b/>
          <w:sz w:val="28"/>
          <w:szCs w:val="28"/>
        </w:rPr>
        <w:t xml:space="preserve">использовать </w:t>
      </w:r>
      <w:r w:rsidRPr="00826C24">
        <w:rPr>
          <w:sz w:val="28"/>
          <w:szCs w:val="28"/>
        </w:rPr>
        <w:t>полученные знания для публичного представления результатов</w:t>
      </w:r>
      <w:r w:rsidRPr="00826C24">
        <w:rPr>
          <w:spacing w:val="80"/>
          <w:sz w:val="28"/>
          <w:szCs w:val="28"/>
        </w:rPr>
        <w:t xml:space="preserve"> </w:t>
      </w:r>
      <w:r w:rsidRPr="00826C24">
        <w:rPr>
          <w:sz w:val="28"/>
          <w:szCs w:val="28"/>
        </w:rPr>
        <w:t>своей</w:t>
      </w:r>
      <w:r w:rsidRPr="00826C24">
        <w:rPr>
          <w:spacing w:val="80"/>
          <w:sz w:val="28"/>
          <w:szCs w:val="28"/>
        </w:rPr>
        <w:t xml:space="preserve"> </w:t>
      </w:r>
      <w:r w:rsidRPr="00826C24">
        <w:rPr>
          <w:sz w:val="28"/>
          <w:szCs w:val="28"/>
        </w:rPr>
        <w:t>деятельности</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сфере</w:t>
      </w:r>
      <w:r w:rsidRPr="00826C24">
        <w:rPr>
          <w:spacing w:val="67"/>
          <w:w w:val="150"/>
          <w:sz w:val="28"/>
          <w:szCs w:val="28"/>
        </w:rPr>
        <w:t xml:space="preserve"> </w:t>
      </w:r>
      <w:r w:rsidRPr="00826C24">
        <w:rPr>
          <w:sz w:val="28"/>
          <w:szCs w:val="28"/>
        </w:rPr>
        <w:t>духовной</w:t>
      </w:r>
      <w:r w:rsidRPr="00826C24">
        <w:rPr>
          <w:spacing w:val="80"/>
          <w:sz w:val="28"/>
          <w:szCs w:val="28"/>
        </w:rPr>
        <w:t xml:space="preserve"> </w:t>
      </w:r>
      <w:r w:rsidRPr="00826C24">
        <w:rPr>
          <w:sz w:val="28"/>
          <w:szCs w:val="28"/>
        </w:rPr>
        <w:t>культуры</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соответствии</w:t>
      </w:r>
      <w:r w:rsidRPr="00826C24">
        <w:rPr>
          <w:spacing w:val="80"/>
          <w:sz w:val="28"/>
          <w:szCs w:val="28"/>
        </w:rPr>
        <w:t xml:space="preserve"> </w:t>
      </w:r>
      <w:r w:rsidRPr="00826C24">
        <w:rPr>
          <w:sz w:val="28"/>
          <w:szCs w:val="28"/>
        </w:rPr>
        <w:t>с</w:t>
      </w:r>
    </w:p>
    <w:p w:rsidR="005032D1" w:rsidRPr="00826C24" w:rsidRDefault="00773E75" w:rsidP="007848B8">
      <w:pPr>
        <w:pStyle w:val="a3"/>
        <w:spacing w:before="67" w:line="276" w:lineRule="auto"/>
        <w:ind w:left="233" w:firstLine="0"/>
        <w:jc w:val="left"/>
      </w:pPr>
      <w:r w:rsidRPr="00826C24">
        <w:t>особенностями</w:t>
      </w:r>
      <w:r w:rsidRPr="00826C24">
        <w:rPr>
          <w:spacing w:val="-11"/>
        </w:rPr>
        <w:t xml:space="preserve"> </w:t>
      </w:r>
      <w:r w:rsidRPr="00826C24">
        <w:t>аудитории</w:t>
      </w:r>
      <w:r w:rsidRPr="00826C24">
        <w:rPr>
          <w:spacing w:val="-11"/>
        </w:rPr>
        <w:t xml:space="preserve"> </w:t>
      </w:r>
      <w:r w:rsidRPr="00826C24">
        <w:t>и</w:t>
      </w:r>
      <w:r w:rsidRPr="00826C24">
        <w:rPr>
          <w:spacing w:val="-11"/>
        </w:rPr>
        <w:t xml:space="preserve"> </w:t>
      </w:r>
      <w:r w:rsidRPr="00826C24">
        <w:rPr>
          <w:spacing w:val="-2"/>
        </w:rPr>
        <w:t>регламентом;</w:t>
      </w:r>
    </w:p>
    <w:p w:rsidR="005032D1" w:rsidRPr="00826C24" w:rsidRDefault="00773E75" w:rsidP="007848B8">
      <w:pPr>
        <w:pStyle w:val="a4"/>
        <w:numPr>
          <w:ilvl w:val="0"/>
          <w:numId w:val="147"/>
        </w:numPr>
        <w:tabs>
          <w:tab w:val="left" w:pos="1367"/>
        </w:tabs>
        <w:spacing w:before="10" w:line="276" w:lineRule="auto"/>
        <w:ind w:right="241" w:firstLine="710"/>
        <w:jc w:val="both"/>
        <w:rPr>
          <w:sz w:val="28"/>
          <w:szCs w:val="28"/>
        </w:rPr>
      </w:pPr>
      <w:r w:rsidRPr="00826C24">
        <w:rPr>
          <w:b/>
          <w:sz w:val="28"/>
          <w:szCs w:val="28"/>
        </w:rPr>
        <w:t xml:space="preserve">приобретать </w:t>
      </w:r>
      <w:r w:rsidRPr="00826C24">
        <w:rPr>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5032D1" w:rsidRPr="00826C24" w:rsidRDefault="00773E75" w:rsidP="007848B8">
      <w:pPr>
        <w:pStyle w:val="3"/>
        <w:numPr>
          <w:ilvl w:val="0"/>
          <w:numId w:val="149"/>
        </w:numPr>
        <w:tabs>
          <w:tab w:val="left" w:pos="1156"/>
        </w:tabs>
        <w:spacing w:before="7" w:line="276" w:lineRule="auto"/>
        <w:jc w:val="both"/>
      </w:pPr>
      <w:r w:rsidRPr="00826C24">
        <w:rPr>
          <w:spacing w:val="-2"/>
        </w:rPr>
        <w:t>КЛАСС</w:t>
      </w:r>
    </w:p>
    <w:p w:rsidR="005032D1" w:rsidRPr="00826C24" w:rsidRDefault="00773E75" w:rsidP="007848B8">
      <w:pPr>
        <w:pStyle w:val="4"/>
        <w:spacing w:before="5" w:line="276" w:lineRule="auto"/>
      </w:pPr>
      <w:r w:rsidRPr="00826C24">
        <w:t>Человек</w:t>
      </w:r>
      <w:r w:rsidRPr="00826C24">
        <w:rPr>
          <w:spacing w:val="-12"/>
        </w:rPr>
        <w:t xml:space="preserve"> </w:t>
      </w:r>
      <w:r w:rsidRPr="00826C24">
        <w:t>в</w:t>
      </w:r>
      <w:r w:rsidRPr="00826C24">
        <w:rPr>
          <w:spacing w:val="-11"/>
        </w:rPr>
        <w:t xml:space="preserve"> </w:t>
      </w:r>
      <w:r w:rsidRPr="00826C24">
        <w:t>политическом</w:t>
      </w:r>
      <w:r w:rsidRPr="00826C24">
        <w:rPr>
          <w:spacing w:val="-7"/>
        </w:rPr>
        <w:t xml:space="preserve"> </w:t>
      </w:r>
      <w:r w:rsidRPr="00826C24">
        <w:rPr>
          <w:spacing w:val="-2"/>
        </w:rPr>
        <w:t>измерении</w:t>
      </w:r>
    </w:p>
    <w:p w:rsidR="005032D1" w:rsidRPr="00826C24" w:rsidRDefault="00773E75" w:rsidP="007848B8">
      <w:pPr>
        <w:pStyle w:val="a4"/>
        <w:numPr>
          <w:ilvl w:val="0"/>
          <w:numId w:val="147"/>
        </w:numPr>
        <w:tabs>
          <w:tab w:val="left" w:pos="1367"/>
        </w:tabs>
        <w:spacing w:before="3" w:line="276" w:lineRule="auto"/>
        <w:ind w:right="232" w:firstLine="710"/>
        <w:jc w:val="both"/>
        <w:rPr>
          <w:sz w:val="28"/>
          <w:szCs w:val="28"/>
        </w:rPr>
      </w:pPr>
      <w:r w:rsidRPr="00826C24">
        <w:rPr>
          <w:b/>
          <w:sz w:val="28"/>
          <w:szCs w:val="28"/>
        </w:rPr>
        <w:t xml:space="preserve">осваивать и применять </w:t>
      </w:r>
      <w:r w:rsidRPr="00826C24">
        <w:rPr>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032D1" w:rsidRPr="00826C24" w:rsidRDefault="00773E75" w:rsidP="007848B8">
      <w:pPr>
        <w:pStyle w:val="a4"/>
        <w:numPr>
          <w:ilvl w:val="0"/>
          <w:numId w:val="147"/>
        </w:numPr>
        <w:tabs>
          <w:tab w:val="left" w:pos="1367"/>
        </w:tabs>
        <w:spacing w:before="11" w:line="276" w:lineRule="auto"/>
        <w:ind w:right="238" w:firstLine="710"/>
        <w:jc w:val="both"/>
        <w:rPr>
          <w:sz w:val="28"/>
          <w:szCs w:val="28"/>
        </w:rPr>
      </w:pPr>
      <w:r w:rsidRPr="00826C24">
        <w:rPr>
          <w:b/>
          <w:sz w:val="28"/>
          <w:szCs w:val="28"/>
        </w:rPr>
        <w:t xml:space="preserve">характеризовать </w:t>
      </w:r>
      <w:r w:rsidRPr="00826C24">
        <w:rPr>
          <w:sz w:val="28"/>
          <w:szCs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032D1" w:rsidRPr="00826C24" w:rsidRDefault="00773E75" w:rsidP="007848B8">
      <w:pPr>
        <w:pStyle w:val="a4"/>
        <w:numPr>
          <w:ilvl w:val="0"/>
          <w:numId w:val="147"/>
        </w:numPr>
        <w:tabs>
          <w:tab w:val="left" w:pos="1367"/>
        </w:tabs>
        <w:spacing w:before="6" w:line="276" w:lineRule="auto"/>
        <w:ind w:right="223" w:firstLine="710"/>
        <w:jc w:val="both"/>
        <w:rPr>
          <w:sz w:val="28"/>
          <w:szCs w:val="28"/>
        </w:rPr>
      </w:pPr>
      <w:r w:rsidRPr="00826C24">
        <w:rPr>
          <w:b/>
          <w:sz w:val="28"/>
          <w:szCs w:val="28"/>
        </w:rPr>
        <w:t xml:space="preserve">приводить примеры </w:t>
      </w:r>
      <w:r w:rsidRPr="00826C24">
        <w:rPr>
          <w:sz w:val="28"/>
          <w:szCs w:val="28"/>
        </w:rPr>
        <w:t>государств с различными формами правления, государственно-территориального</w:t>
      </w:r>
      <w:r w:rsidRPr="00826C24">
        <w:rPr>
          <w:spacing w:val="-5"/>
          <w:sz w:val="28"/>
          <w:szCs w:val="28"/>
        </w:rPr>
        <w:t xml:space="preserve"> </w:t>
      </w:r>
      <w:r w:rsidRPr="00826C24">
        <w:rPr>
          <w:sz w:val="28"/>
          <w:szCs w:val="28"/>
        </w:rPr>
        <w:t>устройства</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политическим</w:t>
      </w:r>
      <w:r w:rsidRPr="00826C24">
        <w:rPr>
          <w:spacing w:val="-4"/>
          <w:sz w:val="28"/>
          <w:szCs w:val="28"/>
        </w:rPr>
        <w:t xml:space="preserve"> </w:t>
      </w:r>
      <w:r w:rsidRPr="00826C24">
        <w:rPr>
          <w:sz w:val="28"/>
          <w:szCs w:val="28"/>
        </w:rPr>
        <w:t>режимом;</w:t>
      </w:r>
      <w:r w:rsidRPr="00826C24">
        <w:rPr>
          <w:spacing w:val="-5"/>
          <w:sz w:val="28"/>
          <w:szCs w:val="28"/>
        </w:rPr>
        <w:t xml:space="preserve"> </w:t>
      </w:r>
      <w:r w:rsidRPr="00826C24">
        <w:rPr>
          <w:sz w:val="28"/>
          <w:szCs w:val="28"/>
        </w:rP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5032D1" w:rsidRPr="00826C24" w:rsidRDefault="00773E75" w:rsidP="007848B8">
      <w:pPr>
        <w:pStyle w:val="a4"/>
        <w:numPr>
          <w:ilvl w:val="0"/>
          <w:numId w:val="147"/>
        </w:numPr>
        <w:tabs>
          <w:tab w:val="left" w:pos="1367"/>
        </w:tabs>
        <w:spacing w:before="6" w:line="276" w:lineRule="auto"/>
        <w:ind w:right="228" w:firstLine="710"/>
        <w:jc w:val="both"/>
        <w:rPr>
          <w:sz w:val="28"/>
          <w:szCs w:val="28"/>
        </w:rPr>
      </w:pPr>
      <w:r w:rsidRPr="00826C24">
        <w:rPr>
          <w:b/>
          <w:sz w:val="28"/>
          <w:szCs w:val="28"/>
        </w:rPr>
        <w:t xml:space="preserve">классифицировать </w:t>
      </w:r>
      <w:r w:rsidRPr="00826C24">
        <w:rPr>
          <w:sz w:val="28"/>
          <w:szCs w:val="28"/>
        </w:rPr>
        <w:t>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5032D1" w:rsidRPr="00826C24" w:rsidRDefault="00773E75" w:rsidP="007848B8">
      <w:pPr>
        <w:pStyle w:val="a4"/>
        <w:numPr>
          <w:ilvl w:val="0"/>
          <w:numId w:val="147"/>
        </w:numPr>
        <w:tabs>
          <w:tab w:val="left" w:pos="1367"/>
        </w:tabs>
        <w:spacing w:before="6" w:line="276" w:lineRule="auto"/>
        <w:ind w:right="230" w:firstLine="710"/>
        <w:jc w:val="both"/>
        <w:rPr>
          <w:sz w:val="28"/>
          <w:szCs w:val="28"/>
        </w:rPr>
      </w:pPr>
      <w:r w:rsidRPr="00826C24">
        <w:rPr>
          <w:b/>
          <w:sz w:val="28"/>
          <w:szCs w:val="28"/>
        </w:rPr>
        <w:t xml:space="preserve">сравнивать </w:t>
      </w:r>
      <w:r w:rsidRPr="00826C24">
        <w:rPr>
          <w:sz w:val="28"/>
          <w:szCs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826C24">
        <w:rPr>
          <w:spacing w:val="-2"/>
          <w:sz w:val="28"/>
          <w:szCs w:val="28"/>
        </w:rPr>
        <w:t>референдум;</w:t>
      </w:r>
    </w:p>
    <w:p w:rsidR="005032D1" w:rsidRPr="00826C24" w:rsidRDefault="00773E75" w:rsidP="007848B8">
      <w:pPr>
        <w:pStyle w:val="a4"/>
        <w:numPr>
          <w:ilvl w:val="0"/>
          <w:numId w:val="147"/>
        </w:numPr>
        <w:tabs>
          <w:tab w:val="left" w:pos="1367"/>
        </w:tabs>
        <w:spacing w:line="276" w:lineRule="auto"/>
        <w:ind w:right="226" w:firstLine="710"/>
        <w:jc w:val="both"/>
        <w:rPr>
          <w:sz w:val="28"/>
          <w:szCs w:val="28"/>
        </w:rPr>
      </w:pPr>
      <w:r w:rsidRPr="00826C24">
        <w:rPr>
          <w:b/>
          <w:sz w:val="28"/>
          <w:szCs w:val="28"/>
        </w:rPr>
        <w:t>устанавливать</w:t>
      </w:r>
      <w:r w:rsidRPr="00826C24">
        <w:rPr>
          <w:b/>
          <w:spacing w:val="-2"/>
          <w:sz w:val="28"/>
          <w:szCs w:val="28"/>
        </w:rPr>
        <w:t xml:space="preserve"> </w:t>
      </w:r>
      <w:r w:rsidRPr="00826C24">
        <w:rPr>
          <w:b/>
          <w:sz w:val="28"/>
          <w:szCs w:val="28"/>
        </w:rPr>
        <w:t xml:space="preserve">и объяснять </w:t>
      </w:r>
      <w:r w:rsidRPr="00826C24">
        <w:rPr>
          <w:sz w:val="28"/>
          <w:szCs w:val="28"/>
        </w:rPr>
        <w:t>взаимосвязи в</w:t>
      </w:r>
      <w:r w:rsidRPr="00826C24">
        <w:rPr>
          <w:spacing w:val="-1"/>
          <w:sz w:val="28"/>
          <w:szCs w:val="28"/>
        </w:rPr>
        <w:t xml:space="preserve"> </w:t>
      </w:r>
      <w:r w:rsidRPr="00826C24">
        <w:rPr>
          <w:sz w:val="28"/>
          <w:szCs w:val="28"/>
        </w:rPr>
        <w:t>отношениях</w:t>
      </w:r>
      <w:r w:rsidRPr="00826C24">
        <w:rPr>
          <w:spacing w:val="-3"/>
          <w:sz w:val="28"/>
          <w:szCs w:val="28"/>
        </w:rPr>
        <w:t xml:space="preserve"> </w:t>
      </w:r>
      <w:r w:rsidRPr="00826C24">
        <w:rPr>
          <w:sz w:val="28"/>
          <w:szCs w:val="28"/>
        </w:rPr>
        <w:t>между</w:t>
      </w:r>
      <w:r w:rsidRPr="00826C24">
        <w:rPr>
          <w:spacing w:val="-3"/>
          <w:sz w:val="28"/>
          <w:szCs w:val="28"/>
        </w:rPr>
        <w:t xml:space="preserve"> </w:t>
      </w:r>
      <w:r w:rsidRPr="00826C24">
        <w:rPr>
          <w:sz w:val="28"/>
          <w:szCs w:val="28"/>
        </w:rPr>
        <w:t xml:space="preserve">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sidRPr="00826C24">
        <w:rPr>
          <w:spacing w:val="-2"/>
          <w:sz w:val="28"/>
          <w:szCs w:val="28"/>
        </w:rPr>
        <w:t>государстве;</w:t>
      </w:r>
    </w:p>
    <w:p w:rsidR="005032D1" w:rsidRPr="00826C24" w:rsidRDefault="00773E75" w:rsidP="007848B8">
      <w:pPr>
        <w:pStyle w:val="a4"/>
        <w:numPr>
          <w:ilvl w:val="0"/>
          <w:numId w:val="147"/>
        </w:numPr>
        <w:tabs>
          <w:tab w:val="left" w:pos="1367"/>
        </w:tabs>
        <w:spacing w:before="2" w:line="276" w:lineRule="auto"/>
        <w:ind w:right="225" w:firstLine="710"/>
        <w:jc w:val="both"/>
        <w:rPr>
          <w:sz w:val="28"/>
          <w:szCs w:val="28"/>
        </w:rPr>
      </w:pPr>
      <w:r w:rsidRPr="00826C24">
        <w:rPr>
          <w:b/>
          <w:sz w:val="28"/>
          <w:szCs w:val="28"/>
        </w:rPr>
        <w:t xml:space="preserve">использовать </w:t>
      </w:r>
      <w:r w:rsidRPr="00826C24">
        <w:rPr>
          <w:sz w:val="28"/>
          <w:szCs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w:t>
      </w:r>
      <w:r w:rsidRPr="00826C24">
        <w:rPr>
          <w:sz w:val="28"/>
          <w:szCs w:val="28"/>
        </w:rPr>
        <w:lastRenderedPageBreak/>
        <w:t xml:space="preserve">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sidRPr="00826C24">
        <w:rPr>
          <w:spacing w:val="-2"/>
          <w:sz w:val="28"/>
          <w:szCs w:val="28"/>
        </w:rPr>
        <w:t>государстве;</w:t>
      </w:r>
    </w:p>
    <w:p w:rsidR="005032D1" w:rsidRPr="00826C24" w:rsidRDefault="00773E75" w:rsidP="007848B8">
      <w:pPr>
        <w:pStyle w:val="a4"/>
        <w:numPr>
          <w:ilvl w:val="0"/>
          <w:numId w:val="147"/>
        </w:numPr>
        <w:tabs>
          <w:tab w:val="left" w:pos="1367"/>
        </w:tabs>
        <w:spacing w:before="1" w:line="276" w:lineRule="auto"/>
        <w:ind w:right="236" w:firstLine="710"/>
        <w:jc w:val="both"/>
        <w:rPr>
          <w:sz w:val="28"/>
          <w:szCs w:val="28"/>
        </w:rPr>
      </w:pPr>
      <w:r w:rsidRPr="00826C24">
        <w:rPr>
          <w:b/>
          <w:sz w:val="28"/>
          <w:szCs w:val="28"/>
        </w:rPr>
        <w:t xml:space="preserve">определять и аргументировать </w:t>
      </w:r>
      <w:r w:rsidRPr="00826C24">
        <w:rPr>
          <w:sz w:val="28"/>
          <w:szCs w:val="28"/>
        </w:rPr>
        <w:t>неприемлемость всех форм антиобщественного поведения в политике с точки зрения социальных ценностей и правовых норм;</w:t>
      </w:r>
    </w:p>
    <w:p w:rsidR="005032D1" w:rsidRPr="00826C24" w:rsidRDefault="00773E75" w:rsidP="007848B8">
      <w:pPr>
        <w:pStyle w:val="a4"/>
        <w:numPr>
          <w:ilvl w:val="0"/>
          <w:numId w:val="147"/>
        </w:numPr>
        <w:tabs>
          <w:tab w:val="left" w:pos="1367"/>
        </w:tabs>
        <w:spacing w:before="6" w:line="276" w:lineRule="auto"/>
        <w:ind w:right="232" w:firstLine="710"/>
        <w:jc w:val="both"/>
        <w:rPr>
          <w:sz w:val="28"/>
          <w:szCs w:val="28"/>
        </w:rPr>
      </w:pPr>
      <w:r w:rsidRPr="00826C24">
        <w:rPr>
          <w:b/>
          <w:sz w:val="28"/>
          <w:szCs w:val="28"/>
        </w:rPr>
        <w:t xml:space="preserve">решать </w:t>
      </w:r>
      <w:r w:rsidRPr="00826C24">
        <w:rPr>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032D1" w:rsidRPr="00826C24" w:rsidRDefault="00773E75" w:rsidP="007848B8">
      <w:pPr>
        <w:pStyle w:val="a4"/>
        <w:numPr>
          <w:ilvl w:val="0"/>
          <w:numId w:val="147"/>
        </w:numPr>
        <w:tabs>
          <w:tab w:val="left" w:pos="1367"/>
        </w:tabs>
        <w:spacing w:before="72" w:line="276" w:lineRule="auto"/>
        <w:ind w:right="230" w:firstLine="710"/>
        <w:jc w:val="both"/>
        <w:rPr>
          <w:sz w:val="28"/>
          <w:szCs w:val="28"/>
        </w:rPr>
      </w:pPr>
      <w:r w:rsidRPr="00826C24">
        <w:rPr>
          <w:b/>
          <w:sz w:val="28"/>
          <w:szCs w:val="28"/>
        </w:rPr>
        <w:t xml:space="preserve">овладевать </w:t>
      </w:r>
      <w:r w:rsidRPr="00826C24">
        <w:rPr>
          <w:sz w:val="28"/>
          <w:szCs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032D1" w:rsidRPr="00826C24" w:rsidRDefault="00773E75" w:rsidP="007848B8">
      <w:pPr>
        <w:pStyle w:val="a4"/>
        <w:numPr>
          <w:ilvl w:val="0"/>
          <w:numId w:val="147"/>
        </w:numPr>
        <w:tabs>
          <w:tab w:val="left" w:pos="1367"/>
        </w:tabs>
        <w:spacing w:before="6" w:line="276" w:lineRule="auto"/>
        <w:ind w:right="232" w:firstLine="710"/>
        <w:jc w:val="both"/>
        <w:rPr>
          <w:sz w:val="28"/>
          <w:szCs w:val="28"/>
        </w:rPr>
      </w:pPr>
      <w:r w:rsidRPr="00826C24">
        <w:rPr>
          <w:b/>
          <w:sz w:val="28"/>
          <w:szCs w:val="28"/>
        </w:rPr>
        <w:t xml:space="preserve">искать и извлекать </w:t>
      </w:r>
      <w:r w:rsidRPr="00826C24">
        <w:rPr>
          <w:sz w:val="28"/>
          <w:szCs w:val="28"/>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sidRPr="00826C24">
        <w:rPr>
          <w:spacing w:val="40"/>
          <w:sz w:val="28"/>
          <w:szCs w:val="28"/>
        </w:rPr>
        <w:t xml:space="preserve"> </w:t>
      </w:r>
      <w:r w:rsidRPr="00826C24">
        <w:rPr>
          <w:sz w:val="28"/>
          <w:szCs w:val="28"/>
        </w:rPr>
        <w:t>с соблюдением правил информационной безопасности при работе в Интернете;</w:t>
      </w:r>
    </w:p>
    <w:p w:rsidR="005032D1" w:rsidRPr="00826C24" w:rsidRDefault="00773E75" w:rsidP="007848B8">
      <w:pPr>
        <w:pStyle w:val="a4"/>
        <w:numPr>
          <w:ilvl w:val="0"/>
          <w:numId w:val="147"/>
        </w:numPr>
        <w:tabs>
          <w:tab w:val="left" w:pos="1367"/>
        </w:tabs>
        <w:spacing w:before="15" w:line="276" w:lineRule="auto"/>
        <w:ind w:right="230" w:firstLine="710"/>
        <w:jc w:val="both"/>
        <w:rPr>
          <w:sz w:val="28"/>
          <w:szCs w:val="28"/>
        </w:rPr>
      </w:pPr>
      <w:r w:rsidRPr="00826C24">
        <w:rPr>
          <w:b/>
          <w:sz w:val="28"/>
          <w:szCs w:val="28"/>
        </w:rPr>
        <w:t xml:space="preserve">анализировать и конкретизировать </w:t>
      </w:r>
      <w:r w:rsidRPr="00826C24">
        <w:rPr>
          <w:sz w:val="28"/>
          <w:szCs w:val="28"/>
        </w:rPr>
        <w:t>социальную информацию о формах участия граждан нашей страны в политической жизни, о выборах и референдуме;</w:t>
      </w:r>
    </w:p>
    <w:p w:rsidR="005032D1" w:rsidRPr="00826C24" w:rsidRDefault="00773E75" w:rsidP="007848B8">
      <w:pPr>
        <w:pStyle w:val="a4"/>
        <w:numPr>
          <w:ilvl w:val="0"/>
          <w:numId w:val="147"/>
        </w:numPr>
        <w:tabs>
          <w:tab w:val="left" w:pos="1367"/>
        </w:tabs>
        <w:spacing w:before="9" w:line="276" w:lineRule="auto"/>
        <w:ind w:right="235" w:firstLine="710"/>
        <w:jc w:val="both"/>
        <w:rPr>
          <w:sz w:val="28"/>
          <w:szCs w:val="28"/>
        </w:rPr>
      </w:pPr>
      <w:r w:rsidRPr="00826C24">
        <w:rPr>
          <w:b/>
          <w:sz w:val="28"/>
          <w:szCs w:val="28"/>
        </w:rPr>
        <w:t xml:space="preserve">оценивать </w:t>
      </w:r>
      <w:r w:rsidRPr="00826C24">
        <w:rPr>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032D1" w:rsidRPr="00826C24" w:rsidRDefault="00773E75" w:rsidP="007848B8">
      <w:pPr>
        <w:pStyle w:val="a4"/>
        <w:numPr>
          <w:ilvl w:val="0"/>
          <w:numId w:val="147"/>
        </w:numPr>
        <w:tabs>
          <w:tab w:val="left" w:pos="1367"/>
        </w:tabs>
        <w:spacing w:before="10" w:line="276" w:lineRule="auto"/>
        <w:ind w:right="232" w:firstLine="710"/>
        <w:jc w:val="both"/>
        <w:rPr>
          <w:sz w:val="28"/>
          <w:szCs w:val="28"/>
        </w:rPr>
      </w:pPr>
      <w:r w:rsidRPr="00826C24">
        <w:rPr>
          <w:b/>
          <w:sz w:val="28"/>
          <w:szCs w:val="28"/>
        </w:rPr>
        <w:t xml:space="preserve">использовать </w:t>
      </w:r>
      <w:r w:rsidRPr="00826C24">
        <w:rPr>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032D1" w:rsidRPr="00826C24" w:rsidRDefault="00773E75" w:rsidP="007848B8">
      <w:pPr>
        <w:pStyle w:val="a4"/>
        <w:numPr>
          <w:ilvl w:val="0"/>
          <w:numId w:val="147"/>
        </w:numPr>
        <w:tabs>
          <w:tab w:val="left" w:pos="1367"/>
        </w:tabs>
        <w:spacing w:before="3" w:line="276" w:lineRule="auto"/>
        <w:ind w:right="232" w:firstLine="710"/>
        <w:jc w:val="both"/>
        <w:rPr>
          <w:sz w:val="28"/>
          <w:szCs w:val="28"/>
        </w:rPr>
      </w:pPr>
      <w:r w:rsidRPr="00826C24">
        <w:rPr>
          <w:b/>
          <w:sz w:val="28"/>
          <w:szCs w:val="28"/>
        </w:rPr>
        <w:t xml:space="preserve">осуществлять </w:t>
      </w:r>
      <w:r w:rsidRPr="00826C24">
        <w:rPr>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032D1" w:rsidRPr="00826C24" w:rsidRDefault="00773E75" w:rsidP="007848B8">
      <w:pPr>
        <w:pStyle w:val="4"/>
        <w:spacing w:line="276" w:lineRule="auto"/>
      </w:pPr>
      <w:r w:rsidRPr="00826C24">
        <w:t>Гражданин</w:t>
      </w:r>
      <w:r w:rsidRPr="00826C24">
        <w:rPr>
          <w:spacing w:val="-6"/>
        </w:rPr>
        <w:t xml:space="preserve"> </w:t>
      </w:r>
      <w:r w:rsidRPr="00826C24">
        <w:t>и</w:t>
      </w:r>
      <w:r w:rsidRPr="00826C24">
        <w:rPr>
          <w:spacing w:val="-10"/>
        </w:rPr>
        <w:t xml:space="preserve"> </w:t>
      </w:r>
      <w:r w:rsidRPr="00826C24">
        <w:rPr>
          <w:spacing w:val="-2"/>
        </w:rPr>
        <w:t>государство</w:t>
      </w:r>
    </w:p>
    <w:p w:rsidR="005032D1" w:rsidRPr="00826C24" w:rsidRDefault="00773E75" w:rsidP="007848B8">
      <w:pPr>
        <w:pStyle w:val="a4"/>
        <w:numPr>
          <w:ilvl w:val="0"/>
          <w:numId w:val="147"/>
        </w:numPr>
        <w:tabs>
          <w:tab w:val="left" w:pos="1367"/>
        </w:tabs>
        <w:spacing w:line="276" w:lineRule="auto"/>
        <w:ind w:right="228" w:firstLine="710"/>
        <w:jc w:val="both"/>
        <w:rPr>
          <w:sz w:val="28"/>
          <w:szCs w:val="28"/>
        </w:rPr>
      </w:pPr>
      <w:r w:rsidRPr="00826C24">
        <w:rPr>
          <w:b/>
          <w:sz w:val="28"/>
          <w:szCs w:val="28"/>
        </w:rPr>
        <w:t xml:space="preserve">осваивать и применять знания </w:t>
      </w:r>
      <w:r w:rsidRPr="00826C24">
        <w:rPr>
          <w:sz w:val="28"/>
          <w:szCs w:val="28"/>
        </w:rPr>
        <w:t xml:space="preserve">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w:t>
      </w:r>
      <w:r w:rsidRPr="00826C24">
        <w:rPr>
          <w:sz w:val="28"/>
          <w:szCs w:val="28"/>
        </w:rPr>
        <w:lastRenderedPageBreak/>
        <w:t>власти и управления в Российской Федерации; об основных направлениях внутренней политики Российской Федерации;</w:t>
      </w:r>
    </w:p>
    <w:p w:rsidR="005032D1" w:rsidRPr="00826C24" w:rsidRDefault="00773E75" w:rsidP="007848B8">
      <w:pPr>
        <w:pStyle w:val="a4"/>
        <w:numPr>
          <w:ilvl w:val="0"/>
          <w:numId w:val="147"/>
        </w:numPr>
        <w:tabs>
          <w:tab w:val="left" w:pos="1367"/>
        </w:tabs>
        <w:spacing w:before="3" w:line="276" w:lineRule="auto"/>
        <w:ind w:right="235" w:firstLine="710"/>
        <w:jc w:val="both"/>
        <w:rPr>
          <w:sz w:val="28"/>
          <w:szCs w:val="28"/>
        </w:rPr>
      </w:pPr>
      <w:r w:rsidRPr="00826C24">
        <w:rPr>
          <w:b/>
          <w:sz w:val="28"/>
          <w:szCs w:val="28"/>
        </w:rPr>
        <w:t xml:space="preserve">характеризовать </w:t>
      </w:r>
      <w:r w:rsidRPr="00826C24">
        <w:rPr>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w:t>
      </w:r>
      <w:r w:rsidRPr="00826C24">
        <w:rPr>
          <w:spacing w:val="-1"/>
          <w:sz w:val="28"/>
          <w:szCs w:val="28"/>
        </w:rPr>
        <w:t xml:space="preserve"> </w:t>
      </w:r>
      <w:r w:rsidRPr="00826C24">
        <w:rPr>
          <w:sz w:val="28"/>
          <w:szCs w:val="28"/>
        </w:rPr>
        <w:t>формирования</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функции Государственной</w:t>
      </w:r>
      <w:r w:rsidRPr="00826C24">
        <w:rPr>
          <w:spacing w:val="-2"/>
          <w:sz w:val="28"/>
          <w:szCs w:val="28"/>
        </w:rPr>
        <w:t xml:space="preserve"> </w:t>
      </w:r>
      <w:r w:rsidRPr="00826C24">
        <w:rPr>
          <w:sz w:val="28"/>
          <w:szCs w:val="28"/>
        </w:rPr>
        <w:t>Думы</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Совета</w:t>
      </w:r>
      <w:r w:rsidRPr="00826C24">
        <w:rPr>
          <w:spacing w:val="-1"/>
          <w:sz w:val="28"/>
          <w:szCs w:val="28"/>
        </w:rPr>
        <w:t xml:space="preserve"> </w:t>
      </w:r>
      <w:r w:rsidRPr="00826C24">
        <w:rPr>
          <w:sz w:val="28"/>
          <w:szCs w:val="28"/>
        </w:rPr>
        <w:t>Федерации, Правительства Российской Федерации;</w:t>
      </w:r>
    </w:p>
    <w:p w:rsidR="005032D1" w:rsidRPr="00826C24" w:rsidRDefault="00773E75" w:rsidP="007848B8">
      <w:pPr>
        <w:pStyle w:val="a4"/>
        <w:numPr>
          <w:ilvl w:val="0"/>
          <w:numId w:val="147"/>
        </w:numPr>
        <w:tabs>
          <w:tab w:val="left" w:pos="1367"/>
        </w:tabs>
        <w:spacing w:line="276" w:lineRule="auto"/>
        <w:ind w:right="232" w:firstLine="710"/>
        <w:jc w:val="both"/>
        <w:rPr>
          <w:sz w:val="28"/>
          <w:szCs w:val="28"/>
        </w:rPr>
      </w:pPr>
      <w:r w:rsidRPr="00826C24">
        <w:rPr>
          <w:b/>
          <w:sz w:val="28"/>
          <w:szCs w:val="28"/>
        </w:rPr>
        <w:t xml:space="preserve">приводить </w:t>
      </w:r>
      <w:r w:rsidRPr="00826C24">
        <w:rPr>
          <w:sz w:val="28"/>
          <w:szCs w:val="28"/>
        </w:rPr>
        <w:t xml:space="preserve">примеры и </w:t>
      </w:r>
      <w:r w:rsidRPr="00826C24">
        <w:rPr>
          <w:b/>
          <w:sz w:val="28"/>
          <w:szCs w:val="28"/>
        </w:rPr>
        <w:t xml:space="preserve">моделировать </w:t>
      </w:r>
      <w:r w:rsidRPr="00826C24">
        <w:rPr>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Pr="00826C24">
        <w:rPr>
          <w:spacing w:val="40"/>
          <w:sz w:val="28"/>
          <w:szCs w:val="28"/>
        </w:rPr>
        <w:t xml:space="preserve"> </w:t>
      </w:r>
      <w:r w:rsidRPr="00826C24">
        <w:rPr>
          <w:sz w:val="28"/>
          <w:szCs w:val="28"/>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032D1" w:rsidRPr="00826C24" w:rsidRDefault="00773E75" w:rsidP="007848B8">
      <w:pPr>
        <w:pStyle w:val="a4"/>
        <w:numPr>
          <w:ilvl w:val="0"/>
          <w:numId w:val="147"/>
        </w:numPr>
        <w:tabs>
          <w:tab w:val="left" w:pos="1367"/>
        </w:tabs>
        <w:spacing w:before="2" w:line="276" w:lineRule="auto"/>
        <w:ind w:left="1366"/>
        <w:jc w:val="both"/>
        <w:rPr>
          <w:sz w:val="28"/>
          <w:szCs w:val="28"/>
        </w:rPr>
      </w:pPr>
      <w:r w:rsidRPr="00826C24">
        <w:rPr>
          <w:b/>
          <w:sz w:val="28"/>
          <w:szCs w:val="28"/>
        </w:rPr>
        <w:t>классифицировать</w:t>
      </w:r>
      <w:r w:rsidRPr="00826C24">
        <w:rPr>
          <w:b/>
          <w:spacing w:val="52"/>
          <w:w w:val="150"/>
          <w:sz w:val="28"/>
          <w:szCs w:val="28"/>
        </w:rPr>
        <w:t xml:space="preserve"> </w:t>
      </w:r>
      <w:r w:rsidRPr="00826C24">
        <w:rPr>
          <w:sz w:val="28"/>
          <w:szCs w:val="28"/>
        </w:rPr>
        <w:t>по</w:t>
      </w:r>
      <w:r w:rsidRPr="00826C24">
        <w:rPr>
          <w:spacing w:val="52"/>
          <w:w w:val="150"/>
          <w:sz w:val="28"/>
          <w:szCs w:val="28"/>
        </w:rPr>
        <w:t xml:space="preserve"> </w:t>
      </w:r>
      <w:r w:rsidRPr="00826C24">
        <w:rPr>
          <w:sz w:val="28"/>
          <w:szCs w:val="28"/>
        </w:rPr>
        <w:t>разным</w:t>
      </w:r>
      <w:r w:rsidRPr="00826C24">
        <w:rPr>
          <w:spacing w:val="53"/>
          <w:w w:val="150"/>
          <w:sz w:val="28"/>
          <w:szCs w:val="28"/>
        </w:rPr>
        <w:t xml:space="preserve"> </w:t>
      </w:r>
      <w:r w:rsidRPr="00826C24">
        <w:rPr>
          <w:sz w:val="28"/>
          <w:szCs w:val="28"/>
        </w:rPr>
        <w:t>признакам</w:t>
      </w:r>
      <w:r w:rsidRPr="00826C24">
        <w:rPr>
          <w:spacing w:val="53"/>
          <w:w w:val="150"/>
          <w:sz w:val="28"/>
          <w:szCs w:val="28"/>
        </w:rPr>
        <w:t xml:space="preserve"> </w:t>
      </w:r>
      <w:r w:rsidRPr="00826C24">
        <w:rPr>
          <w:sz w:val="28"/>
          <w:szCs w:val="28"/>
        </w:rPr>
        <w:t>(в</w:t>
      </w:r>
      <w:r w:rsidRPr="00826C24">
        <w:rPr>
          <w:spacing w:val="51"/>
          <w:w w:val="150"/>
          <w:sz w:val="28"/>
          <w:szCs w:val="28"/>
        </w:rPr>
        <w:t xml:space="preserve"> </w:t>
      </w:r>
      <w:r w:rsidRPr="00826C24">
        <w:rPr>
          <w:sz w:val="28"/>
          <w:szCs w:val="28"/>
        </w:rPr>
        <w:t>том</w:t>
      </w:r>
      <w:r w:rsidRPr="00826C24">
        <w:rPr>
          <w:spacing w:val="53"/>
          <w:w w:val="150"/>
          <w:sz w:val="28"/>
          <w:szCs w:val="28"/>
        </w:rPr>
        <w:t xml:space="preserve"> </w:t>
      </w:r>
      <w:r w:rsidRPr="00826C24">
        <w:rPr>
          <w:sz w:val="28"/>
          <w:szCs w:val="28"/>
        </w:rPr>
        <w:t>числе</w:t>
      </w:r>
      <w:r w:rsidRPr="00826C24">
        <w:rPr>
          <w:spacing w:val="52"/>
          <w:w w:val="150"/>
          <w:sz w:val="28"/>
          <w:szCs w:val="28"/>
        </w:rPr>
        <w:t xml:space="preserve"> </w:t>
      </w:r>
      <w:r w:rsidRPr="00826C24">
        <w:rPr>
          <w:spacing w:val="-2"/>
          <w:sz w:val="28"/>
          <w:szCs w:val="28"/>
        </w:rPr>
        <w:t>устанавливать</w:t>
      </w:r>
    </w:p>
    <w:p w:rsidR="005032D1" w:rsidRPr="00826C24" w:rsidRDefault="00773E75" w:rsidP="007848B8">
      <w:pPr>
        <w:pStyle w:val="a3"/>
        <w:spacing w:before="67" w:line="276" w:lineRule="auto"/>
        <w:ind w:left="233" w:right="235" w:firstLine="0"/>
      </w:pPr>
      <w:r w:rsidRPr="00826C24">
        <w:t>существенный признак классификации) полномочия высших органов государственной власти Российской Федерации;</w:t>
      </w:r>
    </w:p>
    <w:p w:rsidR="005032D1" w:rsidRPr="00826C24" w:rsidRDefault="00773E75" w:rsidP="007848B8">
      <w:pPr>
        <w:pStyle w:val="a4"/>
        <w:numPr>
          <w:ilvl w:val="0"/>
          <w:numId w:val="147"/>
        </w:numPr>
        <w:tabs>
          <w:tab w:val="left" w:pos="1367"/>
        </w:tabs>
        <w:spacing w:before="10" w:line="276" w:lineRule="auto"/>
        <w:ind w:right="241" w:firstLine="710"/>
        <w:jc w:val="both"/>
        <w:rPr>
          <w:sz w:val="28"/>
          <w:szCs w:val="28"/>
        </w:rPr>
      </w:pPr>
      <w:r w:rsidRPr="00826C24">
        <w:rPr>
          <w:b/>
          <w:sz w:val="28"/>
          <w:szCs w:val="28"/>
        </w:rPr>
        <w:t>сравнивать</w:t>
      </w:r>
      <w:r w:rsidRPr="00826C24">
        <w:rPr>
          <w:b/>
          <w:spacing w:val="-4"/>
          <w:sz w:val="28"/>
          <w:szCs w:val="28"/>
        </w:rPr>
        <w:t xml:space="preserve"> </w:t>
      </w:r>
      <w:r w:rsidRPr="00826C24">
        <w:rPr>
          <w:sz w:val="28"/>
          <w:szCs w:val="28"/>
        </w:rPr>
        <w:t>с</w:t>
      </w:r>
      <w:r w:rsidRPr="00826C24">
        <w:rPr>
          <w:spacing w:val="-2"/>
          <w:sz w:val="28"/>
          <w:szCs w:val="28"/>
        </w:rPr>
        <w:t xml:space="preserve"> </w:t>
      </w:r>
      <w:r w:rsidRPr="00826C24">
        <w:rPr>
          <w:sz w:val="28"/>
          <w:szCs w:val="28"/>
        </w:rPr>
        <w:t>опорой</w:t>
      </w:r>
      <w:r w:rsidRPr="00826C24">
        <w:rPr>
          <w:spacing w:val="-3"/>
          <w:sz w:val="28"/>
          <w:szCs w:val="28"/>
        </w:rPr>
        <w:t xml:space="preserve"> </w:t>
      </w:r>
      <w:r w:rsidRPr="00826C24">
        <w:rPr>
          <w:sz w:val="28"/>
          <w:szCs w:val="28"/>
        </w:rPr>
        <w:t>на</w:t>
      </w:r>
      <w:r w:rsidRPr="00826C24">
        <w:rPr>
          <w:spacing w:val="-2"/>
          <w:sz w:val="28"/>
          <w:szCs w:val="28"/>
        </w:rPr>
        <w:t xml:space="preserve"> </w:t>
      </w:r>
      <w:r w:rsidRPr="00826C24">
        <w:rPr>
          <w:sz w:val="28"/>
          <w:szCs w:val="28"/>
        </w:rPr>
        <w:t>Конституцию</w:t>
      </w:r>
      <w:r w:rsidRPr="00826C24">
        <w:rPr>
          <w:spacing w:val="-5"/>
          <w:sz w:val="28"/>
          <w:szCs w:val="28"/>
        </w:rPr>
        <w:t xml:space="preserve"> </w:t>
      </w:r>
      <w:r w:rsidRPr="00826C24">
        <w:rPr>
          <w:sz w:val="28"/>
          <w:szCs w:val="28"/>
        </w:rPr>
        <w:t>Российской</w:t>
      </w:r>
      <w:r w:rsidRPr="00826C24">
        <w:rPr>
          <w:spacing w:val="-3"/>
          <w:sz w:val="28"/>
          <w:szCs w:val="28"/>
        </w:rPr>
        <w:t xml:space="preserve"> </w:t>
      </w:r>
      <w:r w:rsidRPr="00826C24">
        <w:rPr>
          <w:sz w:val="28"/>
          <w:szCs w:val="28"/>
        </w:rPr>
        <w:t>Федерации</w:t>
      </w:r>
      <w:r w:rsidRPr="00826C24">
        <w:rPr>
          <w:spacing w:val="-4"/>
          <w:sz w:val="28"/>
          <w:szCs w:val="28"/>
        </w:rPr>
        <w:t xml:space="preserve"> </w:t>
      </w:r>
      <w:r w:rsidRPr="00826C24">
        <w:rPr>
          <w:sz w:val="28"/>
          <w:szCs w:val="28"/>
        </w:rPr>
        <w:t>полномочия центральных органов государственной власти и субъектов Российской Федерации;</w:t>
      </w:r>
    </w:p>
    <w:p w:rsidR="005032D1" w:rsidRPr="00826C24" w:rsidRDefault="00773E75" w:rsidP="007848B8">
      <w:pPr>
        <w:pStyle w:val="a4"/>
        <w:numPr>
          <w:ilvl w:val="0"/>
          <w:numId w:val="147"/>
        </w:numPr>
        <w:tabs>
          <w:tab w:val="left" w:pos="1367"/>
        </w:tabs>
        <w:spacing w:before="15" w:line="276" w:lineRule="auto"/>
        <w:ind w:right="234" w:firstLine="710"/>
        <w:jc w:val="both"/>
        <w:rPr>
          <w:sz w:val="28"/>
          <w:szCs w:val="28"/>
        </w:rPr>
      </w:pPr>
      <w:r w:rsidRPr="00826C24">
        <w:rPr>
          <w:b/>
          <w:sz w:val="28"/>
          <w:szCs w:val="28"/>
        </w:rPr>
        <w:t xml:space="preserve">устанавливать и объяснять </w:t>
      </w:r>
      <w:r w:rsidRPr="00826C24">
        <w:rPr>
          <w:sz w:val="28"/>
          <w:szCs w:val="28"/>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032D1" w:rsidRPr="00826C24" w:rsidRDefault="00773E75" w:rsidP="007848B8">
      <w:pPr>
        <w:pStyle w:val="a4"/>
        <w:numPr>
          <w:ilvl w:val="0"/>
          <w:numId w:val="147"/>
        </w:numPr>
        <w:tabs>
          <w:tab w:val="left" w:pos="1367"/>
        </w:tabs>
        <w:spacing w:before="8" w:line="276" w:lineRule="auto"/>
        <w:ind w:right="229" w:firstLine="710"/>
        <w:jc w:val="both"/>
        <w:rPr>
          <w:sz w:val="28"/>
          <w:szCs w:val="28"/>
        </w:rPr>
      </w:pPr>
      <w:r w:rsidRPr="00826C24">
        <w:rPr>
          <w:b/>
          <w:sz w:val="28"/>
          <w:szCs w:val="28"/>
        </w:rPr>
        <w:t xml:space="preserve">использовать </w:t>
      </w:r>
      <w:r w:rsidRPr="00826C24">
        <w:rPr>
          <w:sz w:val="28"/>
          <w:szCs w:val="28"/>
        </w:rPr>
        <w:t>полученные знания для характеристики роли Российской Федерации в</w:t>
      </w:r>
      <w:r w:rsidRPr="00826C24">
        <w:rPr>
          <w:spacing w:val="-1"/>
          <w:sz w:val="28"/>
          <w:szCs w:val="28"/>
        </w:rPr>
        <w:t xml:space="preserve"> </w:t>
      </w:r>
      <w:r w:rsidRPr="00826C24">
        <w:rPr>
          <w:sz w:val="28"/>
          <w:szCs w:val="28"/>
        </w:rPr>
        <w:t>современном мире; для объяснения сущности проведения в</w:t>
      </w:r>
      <w:r w:rsidRPr="00826C24">
        <w:rPr>
          <w:spacing w:val="-1"/>
          <w:sz w:val="28"/>
          <w:szCs w:val="28"/>
        </w:rPr>
        <w:t xml:space="preserve"> </w:t>
      </w:r>
      <w:r w:rsidRPr="00826C24">
        <w:rPr>
          <w:sz w:val="28"/>
          <w:szCs w:val="28"/>
        </w:rPr>
        <w:t>отношении нашей страны международной политики «сдерживания»; для объяснения необходимости противодействия коррупции;</w:t>
      </w:r>
    </w:p>
    <w:p w:rsidR="005032D1" w:rsidRPr="00826C24" w:rsidRDefault="00773E75" w:rsidP="007848B8">
      <w:pPr>
        <w:pStyle w:val="a4"/>
        <w:numPr>
          <w:ilvl w:val="0"/>
          <w:numId w:val="147"/>
        </w:numPr>
        <w:tabs>
          <w:tab w:val="left" w:pos="1367"/>
        </w:tabs>
        <w:spacing w:before="5" w:line="276" w:lineRule="auto"/>
        <w:ind w:right="232" w:firstLine="710"/>
        <w:jc w:val="both"/>
        <w:rPr>
          <w:sz w:val="28"/>
          <w:szCs w:val="28"/>
        </w:rPr>
      </w:pPr>
      <w:r w:rsidRPr="00826C24">
        <w:rPr>
          <w:sz w:val="28"/>
          <w:szCs w:val="28"/>
        </w:rPr>
        <w:t xml:space="preserve">с опорой на обществоведческие знания, факты общественной жизни и личный социальный опыт </w:t>
      </w:r>
      <w:r w:rsidRPr="00826C24">
        <w:rPr>
          <w:b/>
          <w:sz w:val="28"/>
          <w:szCs w:val="28"/>
        </w:rPr>
        <w:t xml:space="preserve">определять и аргументировать </w:t>
      </w:r>
      <w:r w:rsidRPr="00826C24">
        <w:rPr>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032D1" w:rsidRPr="00826C24" w:rsidRDefault="00773E75" w:rsidP="007848B8">
      <w:pPr>
        <w:pStyle w:val="a4"/>
        <w:numPr>
          <w:ilvl w:val="0"/>
          <w:numId w:val="147"/>
        </w:numPr>
        <w:tabs>
          <w:tab w:val="left" w:pos="1367"/>
        </w:tabs>
        <w:spacing w:before="3" w:line="276" w:lineRule="auto"/>
        <w:ind w:right="239" w:firstLine="710"/>
        <w:jc w:val="both"/>
        <w:rPr>
          <w:sz w:val="28"/>
          <w:szCs w:val="28"/>
        </w:rPr>
      </w:pPr>
      <w:r w:rsidRPr="00826C24">
        <w:rPr>
          <w:b/>
          <w:sz w:val="28"/>
          <w:szCs w:val="28"/>
        </w:rPr>
        <w:t xml:space="preserve">решать </w:t>
      </w:r>
      <w:r w:rsidRPr="00826C24">
        <w:rPr>
          <w:sz w:val="28"/>
          <w:szCs w:val="28"/>
        </w:rPr>
        <w:t>познавательные и практические задачи, отражающие процессы, явления и события в</w:t>
      </w:r>
      <w:r w:rsidRPr="00826C24">
        <w:rPr>
          <w:spacing w:val="-2"/>
          <w:sz w:val="28"/>
          <w:szCs w:val="28"/>
        </w:rPr>
        <w:t xml:space="preserve"> </w:t>
      </w:r>
      <w:r w:rsidRPr="00826C24">
        <w:rPr>
          <w:sz w:val="28"/>
          <w:szCs w:val="28"/>
        </w:rPr>
        <w:t>политической жизни Российской Федерации, в</w:t>
      </w:r>
      <w:r w:rsidRPr="00826C24">
        <w:rPr>
          <w:spacing w:val="-2"/>
          <w:sz w:val="28"/>
          <w:szCs w:val="28"/>
        </w:rPr>
        <w:t xml:space="preserve"> </w:t>
      </w:r>
      <w:r w:rsidRPr="00826C24">
        <w:rPr>
          <w:sz w:val="28"/>
          <w:szCs w:val="28"/>
        </w:rPr>
        <w:t xml:space="preserve">международных </w:t>
      </w:r>
      <w:r w:rsidRPr="00826C24">
        <w:rPr>
          <w:spacing w:val="-2"/>
          <w:sz w:val="28"/>
          <w:szCs w:val="28"/>
        </w:rPr>
        <w:t>отношениях;</w:t>
      </w:r>
    </w:p>
    <w:p w:rsidR="005032D1" w:rsidRPr="00826C24" w:rsidRDefault="00773E75" w:rsidP="007848B8">
      <w:pPr>
        <w:pStyle w:val="a4"/>
        <w:numPr>
          <w:ilvl w:val="0"/>
          <w:numId w:val="147"/>
        </w:numPr>
        <w:tabs>
          <w:tab w:val="left" w:pos="1367"/>
        </w:tabs>
        <w:spacing w:before="4" w:line="276" w:lineRule="auto"/>
        <w:ind w:right="234" w:firstLine="710"/>
        <w:jc w:val="both"/>
        <w:rPr>
          <w:sz w:val="28"/>
          <w:szCs w:val="28"/>
        </w:rPr>
      </w:pPr>
      <w:r w:rsidRPr="00826C24">
        <w:rPr>
          <w:b/>
          <w:sz w:val="28"/>
          <w:szCs w:val="28"/>
        </w:rPr>
        <w:t xml:space="preserve">систематизировать и конкретизировать </w:t>
      </w:r>
      <w:r w:rsidRPr="00826C24">
        <w:rPr>
          <w:sz w:val="28"/>
          <w:szCs w:val="28"/>
        </w:rPr>
        <w:t>информацию о политической жизни в</w:t>
      </w:r>
      <w:r w:rsidRPr="00826C24">
        <w:rPr>
          <w:spacing w:val="-4"/>
          <w:sz w:val="28"/>
          <w:szCs w:val="28"/>
        </w:rPr>
        <w:t xml:space="preserve"> </w:t>
      </w:r>
      <w:r w:rsidRPr="00826C24">
        <w:rPr>
          <w:sz w:val="28"/>
          <w:szCs w:val="28"/>
        </w:rPr>
        <w:t>стране в</w:t>
      </w:r>
      <w:r w:rsidRPr="00826C24">
        <w:rPr>
          <w:spacing w:val="-4"/>
          <w:sz w:val="28"/>
          <w:szCs w:val="28"/>
        </w:rPr>
        <w:t xml:space="preserve"> </w:t>
      </w:r>
      <w:r w:rsidRPr="00826C24">
        <w:rPr>
          <w:sz w:val="28"/>
          <w:szCs w:val="28"/>
        </w:rPr>
        <w:t>целом,</w:t>
      </w:r>
      <w:r w:rsidRPr="00826C24">
        <w:rPr>
          <w:spacing w:val="-1"/>
          <w:sz w:val="28"/>
          <w:szCs w:val="28"/>
        </w:rPr>
        <w:t xml:space="preserve"> </w:t>
      </w:r>
      <w:r w:rsidRPr="00826C24">
        <w:rPr>
          <w:sz w:val="28"/>
          <w:szCs w:val="28"/>
        </w:rPr>
        <w:t>в</w:t>
      </w:r>
      <w:r w:rsidRPr="00826C24">
        <w:rPr>
          <w:spacing w:val="-4"/>
          <w:sz w:val="28"/>
          <w:szCs w:val="28"/>
        </w:rPr>
        <w:t xml:space="preserve"> </w:t>
      </w:r>
      <w:r w:rsidRPr="00826C24">
        <w:rPr>
          <w:sz w:val="28"/>
          <w:szCs w:val="28"/>
        </w:rPr>
        <w:t>субъектах</w:t>
      </w:r>
      <w:r w:rsidRPr="00826C24">
        <w:rPr>
          <w:spacing w:val="-7"/>
          <w:sz w:val="28"/>
          <w:szCs w:val="28"/>
        </w:rPr>
        <w:t xml:space="preserve"> </w:t>
      </w:r>
      <w:r w:rsidRPr="00826C24">
        <w:rPr>
          <w:sz w:val="28"/>
          <w:szCs w:val="28"/>
        </w:rPr>
        <w:t>Российской</w:t>
      </w:r>
      <w:r w:rsidRPr="00826C24">
        <w:rPr>
          <w:spacing w:val="-3"/>
          <w:sz w:val="28"/>
          <w:szCs w:val="28"/>
        </w:rPr>
        <w:t xml:space="preserve"> </w:t>
      </w:r>
      <w:r w:rsidRPr="00826C24">
        <w:rPr>
          <w:sz w:val="28"/>
          <w:szCs w:val="28"/>
        </w:rPr>
        <w:t>Федерации,</w:t>
      </w:r>
      <w:r w:rsidRPr="00826C24">
        <w:rPr>
          <w:spacing w:val="-1"/>
          <w:sz w:val="28"/>
          <w:szCs w:val="28"/>
        </w:rPr>
        <w:t xml:space="preserve"> </w:t>
      </w:r>
      <w:r w:rsidRPr="00826C24">
        <w:rPr>
          <w:sz w:val="28"/>
          <w:szCs w:val="28"/>
        </w:rPr>
        <w:t>о</w:t>
      </w:r>
      <w:r w:rsidRPr="00826C24">
        <w:rPr>
          <w:spacing w:val="-3"/>
          <w:sz w:val="28"/>
          <w:szCs w:val="28"/>
        </w:rPr>
        <w:t xml:space="preserve"> </w:t>
      </w:r>
      <w:r w:rsidRPr="00826C24">
        <w:rPr>
          <w:sz w:val="28"/>
          <w:szCs w:val="28"/>
        </w:rPr>
        <w:t>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032D1" w:rsidRPr="00826C24" w:rsidRDefault="00773E75" w:rsidP="007848B8">
      <w:pPr>
        <w:pStyle w:val="a4"/>
        <w:numPr>
          <w:ilvl w:val="0"/>
          <w:numId w:val="147"/>
        </w:numPr>
        <w:tabs>
          <w:tab w:val="left" w:pos="1367"/>
        </w:tabs>
        <w:spacing w:line="276" w:lineRule="auto"/>
        <w:ind w:right="229" w:firstLine="710"/>
        <w:jc w:val="both"/>
        <w:rPr>
          <w:sz w:val="28"/>
          <w:szCs w:val="28"/>
        </w:rPr>
      </w:pPr>
      <w:r w:rsidRPr="00826C24">
        <w:rPr>
          <w:b/>
          <w:sz w:val="28"/>
          <w:szCs w:val="28"/>
        </w:rPr>
        <w:t xml:space="preserve">овладевать </w:t>
      </w:r>
      <w:r w:rsidRPr="00826C24">
        <w:rPr>
          <w:sz w:val="28"/>
          <w:szCs w:val="28"/>
        </w:rPr>
        <w:t xml:space="preserve">смысловым чтением текстов обществоведческой тематики: </w:t>
      </w:r>
      <w:r w:rsidRPr="00826C24">
        <w:rPr>
          <w:sz w:val="28"/>
          <w:szCs w:val="28"/>
        </w:rPr>
        <w:lastRenderedPageBreak/>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032D1" w:rsidRPr="00826C24" w:rsidRDefault="00773E75" w:rsidP="007848B8">
      <w:pPr>
        <w:pStyle w:val="a4"/>
        <w:numPr>
          <w:ilvl w:val="0"/>
          <w:numId w:val="147"/>
        </w:numPr>
        <w:tabs>
          <w:tab w:val="left" w:pos="1367"/>
        </w:tabs>
        <w:spacing w:before="1" w:line="276" w:lineRule="auto"/>
        <w:ind w:right="225" w:firstLine="710"/>
        <w:jc w:val="both"/>
        <w:rPr>
          <w:sz w:val="28"/>
          <w:szCs w:val="28"/>
        </w:rPr>
      </w:pPr>
      <w:r w:rsidRPr="00826C24">
        <w:rPr>
          <w:b/>
          <w:sz w:val="28"/>
          <w:szCs w:val="28"/>
        </w:rPr>
        <w:t xml:space="preserve">искать и извлекать </w:t>
      </w:r>
      <w:r w:rsidRPr="00826C24">
        <w:rPr>
          <w:sz w:val="28"/>
          <w:szCs w:val="28"/>
        </w:rPr>
        <w:t>информацию об основных направлениях внутренней</w:t>
      </w:r>
      <w:r w:rsidRPr="00826C24">
        <w:rPr>
          <w:spacing w:val="40"/>
          <w:sz w:val="28"/>
          <w:szCs w:val="28"/>
        </w:rPr>
        <w:t xml:space="preserve"> </w:t>
      </w:r>
      <w:r w:rsidRPr="00826C24">
        <w:rPr>
          <w:sz w:val="28"/>
          <w:szCs w:val="28"/>
        </w:rP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032D1" w:rsidRPr="00826C24" w:rsidRDefault="00773E75" w:rsidP="007848B8">
      <w:pPr>
        <w:pStyle w:val="a4"/>
        <w:numPr>
          <w:ilvl w:val="0"/>
          <w:numId w:val="147"/>
        </w:numPr>
        <w:tabs>
          <w:tab w:val="left" w:pos="1367"/>
        </w:tabs>
        <w:spacing w:line="276" w:lineRule="auto"/>
        <w:ind w:right="227" w:firstLine="710"/>
        <w:jc w:val="both"/>
        <w:rPr>
          <w:sz w:val="28"/>
          <w:szCs w:val="28"/>
        </w:rPr>
      </w:pPr>
      <w:r w:rsidRPr="00826C24">
        <w:rPr>
          <w:b/>
          <w:sz w:val="28"/>
          <w:szCs w:val="28"/>
        </w:rPr>
        <w:t xml:space="preserve">анализировать, обобщать, систематизировать и конкретизировать </w:t>
      </w:r>
      <w:r w:rsidRPr="00826C24">
        <w:rPr>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032D1" w:rsidRPr="00826C24" w:rsidRDefault="00773E75" w:rsidP="007848B8">
      <w:pPr>
        <w:pStyle w:val="a4"/>
        <w:numPr>
          <w:ilvl w:val="0"/>
          <w:numId w:val="147"/>
        </w:numPr>
        <w:tabs>
          <w:tab w:val="left" w:pos="1367"/>
        </w:tabs>
        <w:spacing w:before="5" w:line="276" w:lineRule="auto"/>
        <w:ind w:right="234" w:firstLine="710"/>
        <w:jc w:val="both"/>
        <w:rPr>
          <w:sz w:val="28"/>
          <w:szCs w:val="28"/>
        </w:rPr>
      </w:pPr>
      <w:r w:rsidRPr="00826C24">
        <w:rPr>
          <w:b/>
          <w:sz w:val="28"/>
          <w:szCs w:val="28"/>
        </w:rPr>
        <w:t xml:space="preserve">оценивать </w:t>
      </w:r>
      <w:r w:rsidRPr="00826C24">
        <w:rPr>
          <w:sz w:val="28"/>
          <w:szCs w:val="28"/>
        </w:rPr>
        <w:t>собственные поступки и поведение других людей в гражданско-правовой сфере с позиций национальных ценностей нашего общества, уважения</w:t>
      </w:r>
      <w:r w:rsidRPr="00826C24">
        <w:rPr>
          <w:spacing w:val="67"/>
          <w:w w:val="150"/>
          <w:sz w:val="28"/>
          <w:szCs w:val="28"/>
        </w:rPr>
        <w:t xml:space="preserve"> </w:t>
      </w:r>
      <w:r w:rsidRPr="00826C24">
        <w:rPr>
          <w:sz w:val="28"/>
          <w:szCs w:val="28"/>
        </w:rPr>
        <w:t>норм</w:t>
      </w:r>
      <w:r w:rsidRPr="00826C24">
        <w:rPr>
          <w:spacing w:val="67"/>
          <w:w w:val="150"/>
          <w:sz w:val="28"/>
          <w:szCs w:val="28"/>
        </w:rPr>
        <w:t xml:space="preserve"> </w:t>
      </w:r>
      <w:r w:rsidRPr="00826C24">
        <w:rPr>
          <w:sz w:val="28"/>
          <w:szCs w:val="28"/>
        </w:rPr>
        <w:t>российского</w:t>
      </w:r>
      <w:r w:rsidRPr="00826C24">
        <w:rPr>
          <w:spacing w:val="67"/>
          <w:w w:val="150"/>
          <w:sz w:val="28"/>
          <w:szCs w:val="28"/>
        </w:rPr>
        <w:t xml:space="preserve"> </w:t>
      </w:r>
      <w:r w:rsidRPr="00826C24">
        <w:rPr>
          <w:sz w:val="28"/>
          <w:szCs w:val="28"/>
        </w:rPr>
        <w:t>права,</w:t>
      </w:r>
      <w:r w:rsidRPr="00826C24">
        <w:rPr>
          <w:spacing w:val="69"/>
          <w:w w:val="150"/>
          <w:sz w:val="28"/>
          <w:szCs w:val="28"/>
        </w:rPr>
        <w:t xml:space="preserve"> </w:t>
      </w:r>
      <w:r w:rsidRPr="00826C24">
        <w:rPr>
          <w:sz w:val="28"/>
          <w:szCs w:val="28"/>
        </w:rPr>
        <w:t>выражать</w:t>
      </w:r>
      <w:r w:rsidRPr="00826C24">
        <w:rPr>
          <w:spacing w:val="64"/>
          <w:w w:val="150"/>
          <w:sz w:val="28"/>
          <w:szCs w:val="28"/>
        </w:rPr>
        <w:t xml:space="preserve"> </w:t>
      </w:r>
      <w:r w:rsidRPr="00826C24">
        <w:rPr>
          <w:sz w:val="28"/>
          <w:szCs w:val="28"/>
        </w:rPr>
        <w:t>свою</w:t>
      </w:r>
      <w:r w:rsidRPr="00826C24">
        <w:rPr>
          <w:spacing w:val="65"/>
          <w:w w:val="150"/>
          <w:sz w:val="28"/>
          <w:szCs w:val="28"/>
        </w:rPr>
        <w:t xml:space="preserve"> </w:t>
      </w:r>
      <w:r w:rsidRPr="00826C24">
        <w:rPr>
          <w:sz w:val="28"/>
          <w:szCs w:val="28"/>
        </w:rPr>
        <w:t>точку</w:t>
      </w:r>
      <w:r w:rsidRPr="00826C24">
        <w:rPr>
          <w:spacing w:val="62"/>
          <w:w w:val="150"/>
          <w:sz w:val="28"/>
          <w:szCs w:val="28"/>
        </w:rPr>
        <w:t xml:space="preserve"> </w:t>
      </w:r>
      <w:r w:rsidRPr="00826C24">
        <w:rPr>
          <w:sz w:val="28"/>
          <w:szCs w:val="28"/>
        </w:rPr>
        <w:t>зрения,</w:t>
      </w:r>
      <w:r w:rsidRPr="00826C24">
        <w:rPr>
          <w:spacing w:val="68"/>
          <w:w w:val="150"/>
          <w:sz w:val="28"/>
          <w:szCs w:val="28"/>
        </w:rPr>
        <w:t xml:space="preserve"> </w:t>
      </w:r>
      <w:r w:rsidRPr="00826C24">
        <w:rPr>
          <w:sz w:val="28"/>
          <w:szCs w:val="28"/>
        </w:rPr>
        <w:t>отвечать</w:t>
      </w:r>
      <w:r w:rsidRPr="00826C24">
        <w:rPr>
          <w:spacing w:val="64"/>
          <w:w w:val="150"/>
          <w:sz w:val="28"/>
          <w:szCs w:val="28"/>
        </w:rPr>
        <w:t xml:space="preserve"> </w:t>
      </w:r>
      <w:r w:rsidRPr="00826C24">
        <w:rPr>
          <w:spacing w:val="-5"/>
          <w:sz w:val="28"/>
          <w:szCs w:val="28"/>
        </w:rPr>
        <w:t>на</w:t>
      </w:r>
    </w:p>
    <w:p w:rsidR="005032D1" w:rsidRPr="00826C24" w:rsidRDefault="00773E75" w:rsidP="007848B8">
      <w:pPr>
        <w:pStyle w:val="a3"/>
        <w:spacing w:before="67" w:line="276" w:lineRule="auto"/>
        <w:ind w:left="233" w:firstLine="0"/>
      </w:pPr>
      <w:r w:rsidRPr="00826C24">
        <w:t>вопросы,</w:t>
      </w:r>
      <w:r w:rsidRPr="00826C24">
        <w:rPr>
          <w:spacing w:val="-4"/>
        </w:rPr>
        <w:t xml:space="preserve"> </w:t>
      </w:r>
      <w:r w:rsidRPr="00826C24">
        <w:t>участвовать</w:t>
      </w:r>
      <w:r w:rsidRPr="00826C24">
        <w:rPr>
          <w:spacing w:val="-7"/>
        </w:rPr>
        <w:t xml:space="preserve"> </w:t>
      </w:r>
      <w:r w:rsidRPr="00826C24">
        <w:t>в</w:t>
      </w:r>
      <w:r w:rsidRPr="00826C24">
        <w:rPr>
          <w:spacing w:val="-11"/>
        </w:rPr>
        <w:t xml:space="preserve"> </w:t>
      </w:r>
      <w:r w:rsidRPr="00826C24">
        <w:rPr>
          <w:spacing w:val="-2"/>
        </w:rPr>
        <w:t>дискуссии;</w:t>
      </w:r>
    </w:p>
    <w:p w:rsidR="005032D1" w:rsidRPr="00826C24" w:rsidRDefault="00773E75" w:rsidP="007848B8">
      <w:pPr>
        <w:pStyle w:val="a4"/>
        <w:numPr>
          <w:ilvl w:val="0"/>
          <w:numId w:val="147"/>
        </w:numPr>
        <w:tabs>
          <w:tab w:val="left" w:pos="1367"/>
        </w:tabs>
        <w:spacing w:before="5" w:line="276" w:lineRule="auto"/>
        <w:ind w:right="235" w:firstLine="710"/>
        <w:jc w:val="both"/>
        <w:rPr>
          <w:sz w:val="28"/>
          <w:szCs w:val="28"/>
        </w:rPr>
      </w:pPr>
      <w:r w:rsidRPr="00826C24">
        <w:rPr>
          <w:b/>
          <w:sz w:val="28"/>
          <w:szCs w:val="28"/>
        </w:rPr>
        <w:t xml:space="preserve">использовать </w:t>
      </w:r>
      <w:r w:rsidRPr="00826C24">
        <w:rPr>
          <w:sz w:val="28"/>
          <w:szCs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Pr="00826C24">
        <w:rPr>
          <w:spacing w:val="-2"/>
          <w:sz w:val="28"/>
          <w:szCs w:val="28"/>
        </w:rPr>
        <w:t>регламентом;</w:t>
      </w:r>
    </w:p>
    <w:p w:rsidR="005032D1" w:rsidRPr="00826C24" w:rsidRDefault="00773E75" w:rsidP="007848B8">
      <w:pPr>
        <w:pStyle w:val="a4"/>
        <w:numPr>
          <w:ilvl w:val="0"/>
          <w:numId w:val="147"/>
        </w:numPr>
        <w:tabs>
          <w:tab w:val="left" w:pos="1367"/>
        </w:tabs>
        <w:spacing w:before="5" w:line="276" w:lineRule="auto"/>
        <w:ind w:right="231" w:firstLine="710"/>
        <w:jc w:val="both"/>
        <w:rPr>
          <w:sz w:val="28"/>
          <w:szCs w:val="28"/>
        </w:rPr>
      </w:pPr>
      <w:r w:rsidRPr="00826C24">
        <w:rPr>
          <w:b/>
          <w:sz w:val="28"/>
          <w:szCs w:val="28"/>
        </w:rPr>
        <w:t xml:space="preserve">самостоятельно заполнять </w:t>
      </w:r>
      <w:r w:rsidRPr="00826C24">
        <w:rPr>
          <w:sz w:val="28"/>
          <w:szCs w:val="28"/>
        </w:rPr>
        <w:t>форму (в том числе электронную) и</w:t>
      </w:r>
      <w:r w:rsidRPr="00826C24">
        <w:rPr>
          <w:spacing w:val="40"/>
          <w:sz w:val="28"/>
          <w:szCs w:val="28"/>
        </w:rPr>
        <w:t xml:space="preserve"> </w:t>
      </w:r>
      <w:r w:rsidRPr="00826C24">
        <w:rPr>
          <w:sz w:val="28"/>
          <w:szCs w:val="28"/>
        </w:rPr>
        <w:t xml:space="preserve">составлять простейший документ при использовании портала государственных </w:t>
      </w:r>
      <w:r w:rsidRPr="00826C24">
        <w:rPr>
          <w:spacing w:val="-2"/>
          <w:sz w:val="28"/>
          <w:szCs w:val="28"/>
        </w:rPr>
        <w:t>услуг;</w:t>
      </w:r>
    </w:p>
    <w:p w:rsidR="005032D1" w:rsidRPr="00826C24" w:rsidRDefault="00773E75" w:rsidP="000428A8">
      <w:pPr>
        <w:pStyle w:val="a4"/>
        <w:numPr>
          <w:ilvl w:val="0"/>
          <w:numId w:val="147"/>
        </w:numPr>
        <w:tabs>
          <w:tab w:val="left" w:pos="1367"/>
        </w:tabs>
        <w:spacing w:before="7" w:line="276" w:lineRule="auto"/>
        <w:ind w:right="241" w:firstLine="710"/>
        <w:jc w:val="both"/>
        <w:rPr>
          <w:sz w:val="28"/>
          <w:szCs w:val="28"/>
        </w:rPr>
      </w:pPr>
      <w:r w:rsidRPr="00826C24">
        <w:rPr>
          <w:b/>
          <w:sz w:val="28"/>
          <w:szCs w:val="28"/>
        </w:rPr>
        <w:t xml:space="preserve">осуществлять </w:t>
      </w:r>
      <w:r w:rsidRPr="00826C24">
        <w:rPr>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32D1" w:rsidRPr="00826C24" w:rsidRDefault="00773E75" w:rsidP="000428A8">
      <w:pPr>
        <w:pStyle w:val="4"/>
        <w:spacing w:before="4" w:line="276" w:lineRule="auto"/>
        <w:ind w:left="1486"/>
        <w:sectPr w:rsidR="005032D1" w:rsidRPr="00826C24">
          <w:pgSz w:w="11910" w:h="16840"/>
          <w:pgMar w:top="1040" w:right="340" w:bottom="820" w:left="900" w:header="0" w:footer="633" w:gutter="0"/>
          <w:cols w:space="720"/>
        </w:sectPr>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0428A8">
      <w:pPr>
        <w:pStyle w:val="a3"/>
        <w:spacing w:before="67" w:line="276" w:lineRule="auto"/>
        <w:ind w:left="0" w:right="223" w:firstLine="0"/>
      </w:pPr>
      <w:r w:rsidRPr="00826C24">
        <w:lastRenderedPageBreak/>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нарушениях моторики рук возможно увеличение времени для выполнения контрольных, самостоятельных и</w:t>
      </w:r>
      <w:r w:rsidRPr="00826C24">
        <w:rPr>
          <w:spacing w:val="40"/>
        </w:rPr>
        <w:t xml:space="preserve"> </w:t>
      </w:r>
      <w:r w:rsidRPr="00826C24">
        <w:t>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2653"/>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146"/>
        </w:numPr>
        <w:tabs>
          <w:tab w:val="left" w:pos="1367"/>
        </w:tabs>
        <w:spacing w:line="276" w:lineRule="auto"/>
        <w:ind w:right="234" w:firstLine="710"/>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146"/>
        </w:numPr>
        <w:tabs>
          <w:tab w:val="left" w:pos="1367"/>
        </w:tabs>
        <w:spacing w:line="276" w:lineRule="auto"/>
        <w:ind w:right="223" w:firstLine="710"/>
        <w:jc w:val="both"/>
        <w:rPr>
          <w:sz w:val="28"/>
          <w:szCs w:val="28"/>
        </w:rPr>
      </w:pPr>
      <w:r w:rsidRPr="00826C24">
        <w:rPr>
          <w:sz w:val="28"/>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 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1"/>
        <w:numPr>
          <w:ilvl w:val="3"/>
          <w:numId w:val="192"/>
        </w:numPr>
        <w:tabs>
          <w:tab w:val="left" w:pos="4809"/>
        </w:tabs>
        <w:spacing w:line="276" w:lineRule="auto"/>
        <w:ind w:left="4808"/>
        <w:jc w:val="left"/>
        <w:rPr>
          <w:sz w:val="28"/>
          <w:szCs w:val="28"/>
        </w:rPr>
      </w:pPr>
      <w:bookmarkStart w:id="123" w:name="3.2.1.6._ГЕОГРАФИЯ"/>
      <w:bookmarkStart w:id="124" w:name="_bookmark61"/>
      <w:bookmarkEnd w:id="123"/>
      <w:bookmarkEnd w:id="124"/>
      <w:r w:rsidRPr="00826C24">
        <w:rPr>
          <w:spacing w:val="-2"/>
          <w:w w:val="105"/>
          <w:sz w:val="28"/>
          <w:szCs w:val="28"/>
        </w:rPr>
        <w:t>ГЕОГРАФИЯ</w:t>
      </w:r>
    </w:p>
    <w:p w:rsidR="005032D1" w:rsidRPr="00826C24" w:rsidRDefault="00773E75" w:rsidP="007848B8">
      <w:pPr>
        <w:pStyle w:val="a3"/>
        <w:spacing w:before="318" w:line="276" w:lineRule="auto"/>
        <w:ind w:left="233" w:right="236"/>
      </w:pPr>
      <w:r w:rsidRPr="00826C24">
        <w:t>Примерная рабочая программа (далее Программа) по «Географии» разработана</w:t>
      </w:r>
      <w:r w:rsidRPr="00826C24">
        <w:rPr>
          <w:spacing w:val="40"/>
        </w:rPr>
        <w:t xml:space="preserve"> </w:t>
      </w:r>
      <w:r w:rsidRPr="00826C24">
        <w:t>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403" w:right="401"/>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line="276" w:lineRule="auto"/>
        <w:ind w:left="2111"/>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«География»</w:t>
      </w:r>
    </w:p>
    <w:p w:rsidR="005032D1" w:rsidRPr="00826C24" w:rsidRDefault="00773E75" w:rsidP="007848B8">
      <w:pPr>
        <w:pStyle w:val="a3"/>
        <w:spacing w:line="276" w:lineRule="auto"/>
        <w:ind w:left="233" w:right="229"/>
      </w:pPr>
      <w:r w:rsidRPr="00826C24">
        <w:t>География в основной школе – предмет, формирующий у</w:t>
      </w:r>
      <w:r w:rsidRPr="00826C24">
        <w:rPr>
          <w:spacing w:val="-3"/>
        </w:rPr>
        <w:t xml:space="preserve"> </w:t>
      </w:r>
      <w:r w:rsidRPr="00826C24">
        <w:t>обучающихся систему комплексных социально ориентированных знаний о Земле как планете людей,</w:t>
      </w:r>
      <w:r w:rsidRPr="00826C24">
        <w:rPr>
          <w:spacing w:val="37"/>
        </w:rPr>
        <w:t xml:space="preserve"> </w:t>
      </w:r>
      <w:r w:rsidRPr="00826C24">
        <w:t>об</w:t>
      </w:r>
      <w:r w:rsidRPr="00826C24">
        <w:rPr>
          <w:spacing w:val="37"/>
        </w:rPr>
        <w:t xml:space="preserve"> </w:t>
      </w:r>
      <w:r w:rsidRPr="00826C24">
        <w:t>основных</w:t>
      </w:r>
      <w:r w:rsidRPr="00826C24">
        <w:rPr>
          <w:spacing w:val="30"/>
        </w:rPr>
        <w:t xml:space="preserve"> </w:t>
      </w:r>
      <w:r w:rsidRPr="00826C24">
        <w:t>закономерностях</w:t>
      </w:r>
      <w:r w:rsidRPr="00826C24">
        <w:rPr>
          <w:spacing w:val="30"/>
        </w:rPr>
        <w:t xml:space="preserve"> </w:t>
      </w:r>
      <w:r w:rsidRPr="00826C24">
        <w:t>развития</w:t>
      </w:r>
      <w:r w:rsidRPr="00826C24">
        <w:rPr>
          <w:spacing w:val="36"/>
        </w:rPr>
        <w:t xml:space="preserve"> </w:t>
      </w:r>
      <w:r w:rsidRPr="00826C24">
        <w:t>природы,</w:t>
      </w:r>
      <w:r w:rsidRPr="00826C24">
        <w:rPr>
          <w:spacing w:val="37"/>
        </w:rPr>
        <w:t xml:space="preserve"> </w:t>
      </w:r>
      <w:r w:rsidRPr="00826C24">
        <w:t>о</w:t>
      </w:r>
      <w:r w:rsidRPr="00826C24">
        <w:rPr>
          <w:spacing w:val="35"/>
        </w:rPr>
        <w:t xml:space="preserve"> </w:t>
      </w:r>
      <w:r w:rsidRPr="00826C24">
        <w:t>размещении</w:t>
      </w:r>
      <w:r w:rsidRPr="00826C24">
        <w:rPr>
          <w:spacing w:val="34"/>
        </w:rPr>
        <w:t xml:space="preserve"> </w:t>
      </w:r>
      <w:r w:rsidRPr="00826C24">
        <w:t>населения и</w:t>
      </w:r>
      <w:r w:rsidRPr="00826C24">
        <w:rPr>
          <w:spacing w:val="-4"/>
        </w:rPr>
        <w:t xml:space="preserve"> </w:t>
      </w:r>
      <w:r w:rsidRPr="00826C24">
        <w:t xml:space="preserve">хозяйства, об особенностях и о динамике основных природных, экологических и социально-экономических процессов, о проблемах взаимодействия природы и </w:t>
      </w:r>
      <w:r w:rsidRPr="00826C24">
        <w:lastRenderedPageBreak/>
        <w:t>общества, географических подходах к устойчивому развитию территорий.</w:t>
      </w:r>
    </w:p>
    <w:p w:rsidR="005032D1" w:rsidRPr="00826C24" w:rsidRDefault="00773E75" w:rsidP="007848B8">
      <w:pPr>
        <w:pStyle w:val="a3"/>
        <w:spacing w:line="276" w:lineRule="auto"/>
        <w:ind w:left="233" w:right="237"/>
      </w:pPr>
      <w:r w:rsidRPr="00826C24">
        <w:t>Содержание</w:t>
      </w:r>
      <w:r w:rsidRPr="00826C24">
        <w:rPr>
          <w:spacing w:val="-4"/>
        </w:rPr>
        <w:t xml:space="preserve"> </w:t>
      </w:r>
      <w:r w:rsidRPr="00826C24">
        <w:t>курса</w:t>
      </w:r>
      <w:r w:rsidRPr="00826C24">
        <w:rPr>
          <w:spacing w:val="-5"/>
        </w:rPr>
        <w:t xml:space="preserve"> </w:t>
      </w:r>
      <w:r w:rsidRPr="00826C24">
        <w:t>географии</w:t>
      </w:r>
      <w:r w:rsidRPr="00826C24">
        <w:rPr>
          <w:spacing w:val="-6"/>
        </w:rPr>
        <w:t xml:space="preserve"> </w:t>
      </w:r>
      <w:r w:rsidRPr="00826C24">
        <w:t>в</w:t>
      </w:r>
      <w:r w:rsidRPr="00826C24">
        <w:rPr>
          <w:spacing w:val="-7"/>
        </w:rPr>
        <w:t xml:space="preserve"> </w:t>
      </w:r>
      <w:r w:rsidRPr="00826C24">
        <w:t>основной</w:t>
      </w:r>
      <w:r w:rsidRPr="00826C24">
        <w:rPr>
          <w:spacing w:val="-6"/>
        </w:rPr>
        <w:t xml:space="preserve"> </w:t>
      </w:r>
      <w:r w:rsidRPr="00826C24">
        <w:t>школе</w:t>
      </w:r>
      <w:r w:rsidRPr="00826C24">
        <w:rPr>
          <w:spacing w:val="-5"/>
        </w:rPr>
        <w:t xml:space="preserve"> </w:t>
      </w:r>
      <w:r w:rsidRPr="00826C24">
        <w:t>является</w:t>
      </w:r>
      <w:r w:rsidRPr="00826C24">
        <w:rPr>
          <w:spacing w:val="-4"/>
        </w:rPr>
        <w:t xml:space="preserve"> </w:t>
      </w:r>
      <w:r w:rsidRPr="00826C24">
        <w:t>базой</w:t>
      </w:r>
      <w:r w:rsidRPr="00826C24">
        <w:rPr>
          <w:spacing w:val="-5"/>
        </w:rPr>
        <w:t xml:space="preserve"> </w:t>
      </w:r>
      <w:r w:rsidRPr="00826C24">
        <w:t>для</w:t>
      </w:r>
      <w:r w:rsidRPr="00826C24">
        <w:rPr>
          <w:spacing w:val="-4"/>
        </w:rPr>
        <w:t xml:space="preserve"> </w:t>
      </w:r>
      <w:r w:rsidRPr="00826C24">
        <w:t xml:space="preserve">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w:t>
      </w:r>
      <w:r w:rsidRPr="00826C24">
        <w:rPr>
          <w:spacing w:val="-2"/>
        </w:rPr>
        <w:t>дифференциации.</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2658"/>
      </w:pPr>
      <w:r w:rsidRPr="00826C24">
        <w:t>Цели</w:t>
      </w:r>
      <w:r w:rsidRPr="00826C24">
        <w:rPr>
          <w:spacing w:val="-10"/>
        </w:rPr>
        <w:t xml:space="preserve"> </w:t>
      </w:r>
      <w:r w:rsidRPr="00826C24">
        <w:t>изучения</w:t>
      </w:r>
      <w:r w:rsidRPr="00826C24">
        <w:rPr>
          <w:spacing w:val="-10"/>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rPr>
          <w:spacing w:val="-2"/>
        </w:rPr>
        <w:t>«География»</w:t>
      </w:r>
    </w:p>
    <w:p w:rsidR="005032D1" w:rsidRPr="00826C24" w:rsidRDefault="00773E75" w:rsidP="007848B8">
      <w:pPr>
        <w:pStyle w:val="a3"/>
        <w:spacing w:line="276" w:lineRule="auto"/>
        <w:ind w:left="233" w:right="243"/>
      </w:pPr>
      <w:r w:rsidRPr="00826C24">
        <w:t>Изучение географии в общем образовании направлено на достижение следующих целей:</w:t>
      </w:r>
    </w:p>
    <w:p w:rsidR="005032D1" w:rsidRPr="00826C24" w:rsidRDefault="00773E75" w:rsidP="007848B8">
      <w:pPr>
        <w:pStyle w:val="a4"/>
        <w:numPr>
          <w:ilvl w:val="0"/>
          <w:numId w:val="145"/>
        </w:numPr>
        <w:tabs>
          <w:tab w:val="left" w:pos="1233"/>
        </w:tabs>
        <w:spacing w:line="276" w:lineRule="auto"/>
        <w:ind w:right="241" w:firstLine="710"/>
        <w:jc w:val="both"/>
        <w:rPr>
          <w:sz w:val="28"/>
          <w:szCs w:val="28"/>
        </w:rPr>
      </w:pPr>
      <w:r w:rsidRPr="00826C24">
        <w:rPr>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032D1" w:rsidRPr="00826C24" w:rsidRDefault="00773E75" w:rsidP="007848B8">
      <w:pPr>
        <w:pStyle w:val="a4"/>
        <w:numPr>
          <w:ilvl w:val="0"/>
          <w:numId w:val="145"/>
        </w:numPr>
        <w:tabs>
          <w:tab w:val="left" w:pos="1233"/>
        </w:tabs>
        <w:spacing w:line="276" w:lineRule="auto"/>
        <w:ind w:right="226" w:firstLine="710"/>
        <w:jc w:val="both"/>
        <w:rPr>
          <w:sz w:val="28"/>
          <w:szCs w:val="28"/>
        </w:rPr>
      </w:pPr>
      <w:r w:rsidRPr="00826C24">
        <w:rPr>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032D1" w:rsidRPr="00826C24" w:rsidRDefault="00773E75" w:rsidP="007848B8">
      <w:pPr>
        <w:pStyle w:val="a4"/>
        <w:numPr>
          <w:ilvl w:val="0"/>
          <w:numId w:val="145"/>
        </w:numPr>
        <w:tabs>
          <w:tab w:val="left" w:pos="1233"/>
        </w:tabs>
        <w:spacing w:line="276" w:lineRule="auto"/>
        <w:ind w:right="232" w:firstLine="710"/>
        <w:jc w:val="both"/>
        <w:rPr>
          <w:sz w:val="28"/>
          <w:szCs w:val="28"/>
        </w:rPr>
      </w:pPr>
      <w:r w:rsidRPr="00826C24">
        <w:rPr>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032D1" w:rsidRPr="00826C24" w:rsidRDefault="00773E75" w:rsidP="007848B8">
      <w:pPr>
        <w:pStyle w:val="a4"/>
        <w:numPr>
          <w:ilvl w:val="0"/>
          <w:numId w:val="145"/>
        </w:numPr>
        <w:tabs>
          <w:tab w:val="left" w:pos="1233"/>
        </w:tabs>
        <w:spacing w:line="276" w:lineRule="auto"/>
        <w:ind w:right="230" w:firstLine="710"/>
        <w:jc w:val="both"/>
        <w:rPr>
          <w:sz w:val="28"/>
          <w:szCs w:val="28"/>
        </w:rPr>
      </w:pPr>
      <w:r w:rsidRPr="00826C24">
        <w:rPr>
          <w:sz w:val="28"/>
          <w:szCs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032D1" w:rsidRPr="00826C24" w:rsidRDefault="00773E75" w:rsidP="007848B8">
      <w:pPr>
        <w:pStyle w:val="a4"/>
        <w:numPr>
          <w:ilvl w:val="0"/>
          <w:numId w:val="145"/>
        </w:numPr>
        <w:tabs>
          <w:tab w:val="left" w:pos="1233"/>
        </w:tabs>
        <w:spacing w:line="276" w:lineRule="auto"/>
        <w:ind w:right="230" w:firstLine="710"/>
        <w:jc w:val="both"/>
        <w:rPr>
          <w:sz w:val="28"/>
          <w:szCs w:val="28"/>
        </w:rPr>
      </w:pPr>
      <w:r w:rsidRPr="00826C24">
        <w:rPr>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w:t>
      </w:r>
      <w:r w:rsidRPr="00826C24">
        <w:rPr>
          <w:spacing w:val="40"/>
          <w:sz w:val="28"/>
          <w:szCs w:val="28"/>
        </w:rPr>
        <w:t xml:space="preserve">  </w:t>
      </w:r>
      <w:r w:rsidRPr="00826C24">
        <w:rPr>
          <w:sz w:val="28"/>
          <w:szCs w:val="28"/>
        </w:rPr>
        <w:t>проблем</w:t>
      </w:r>
      <w:r w:rsidRPr="00826C24">
        <w:rPr>
          <w:spacing w:val="40"/>
          <w:sz w:val="28"/>
          <w:szCs w:val="28"/>
        </w:rPr>
        <w:t xml:space="preserve">  </w:t>
      </w:r>
      <w:r w:rsidRPr="00826C24">
        <w:rPr>
          <w:sz w:val="28"/>
          <w:szCs w:val="28"/>
        </w:rPr>
        <w:t>различной</w:t>
      </w:r>
      <w:r w:rsidRPr="00826C24">
        <w:rPr>
          <w:spacing w:val="40"/>
          <w:sz w:val="28"/>
          <w:szCs w:val="28"/>
        </w:rPr>
        <w:t xml:space="preserve">  </w:t>
      </w:r>
      <w:r w:rsidRPr="00826C24">
        <w:rPr>
          <w:sz w:val="28"/>
          <w:szCs w:val="28"/>
        </w:rPr>
        <w:t>сложности</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повседневной</w:t>
      </w:r>
      <w:r w:rsidRPr="00826C24">
        <w:rPr>
          <w:spacing w:val="40"/>
          <w:sz w:val="28"/>
          <w:szCs w:val="28"/>
        </w:rPr>
        <w:t xml:space="preserve">  </w:t>
      </w:r>
      <w:r w:rsidRPr="00826C24">
        <w:rPr>
          <w:sz w:val="28"/>
          <w:szCs w:val="28"/>
        </w:rPr>
        <w:t>жизни</w:t>
      </w:r>
      <w:r w:rsidRPr="00826C24">
        <w:rPr>
          <w:spacing w:val="40"/>
          <w:sz w:val="28"/>
          <w:szCs w:val="28"/>
        </w:rPr>
        <w:t xml:space="preserve">  </w:t>
      </w:r>
      <w:r w:rsidRPr="00826C24">
        <w:rPr>
          <w:sz w:val="28"/>
          <w:szCs w:val="28"/>
        </w:rPr>
        <w:t>на</w:t>
      </w:r>
      <w:r w:rsidRPr="00826C24">
        <w:rPr>
          <w:spacing w:val="40"/>
          <w:sz w:val="28"/>
          <w:szCs w:val="28"/>
        </w:rPr>
        <w:t xml:space="preserve">  </w:t>
      </w:r>
      <w:r w:rsidRPr="00826C24">
        <w:rPr>
          <w:sz w:val="28"/>
          <w:szCs w:val="28"/>
        </w:rPr>
        <w:t>основе</w:t>
      </w:r>
    </w:p>
    <w:p w:rsidR="005032D1" w:rsidRPr="00826C24" w:rsidRDefault="00773E75" w:rsidP="007848B8">
      <w:pPr>
        <w:pStyle w:val="a3"/>
        <w:spacing w:before="67" w:line="276" w:lineRule="auto"/>
        <w:ind w:left="233" w:right="233" w:firstLine="0"/>
      </w:pPr>
      <w:r w:rsidRPr="00826C24">
        <w:t>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032D1" w:rsidRPr="00826C24" w:rsidRDefault="00773E75" w:rsidP="007848B8">
      <w:pPr>
        <w:pStyle w:val="a4"/>
        <w:numPr>
          <w:ilvl w:val="0"/>
          <w:numId w:val="145"/>
        </w:numPr>
        <w:tabs>
          <w:tab w:val="left" w:pos="1233"/>
        </w:tabs>
        <w:spacing w:line="276" w:lineRule="auto"/>
        <w:ind w:right="237" w:firstLine="710"/>
        <w:jc w:val="both"/>
        <w:rPr>
          <w:sz w:val="28"/>
          <w:szCs w:val="28"/>
        </w:rPr>
      </w:pPr>
      <w:r w:rsidRPr="00826C24">
        <w:rPr>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032D1" w:rsidRPr="00826C24" w:rsidRDefault="00773E75" w:rsidP="007848B8">
      <w:pPr>
        <w:pStyle w:val="a4"/>
        <w:numPr>
          <w:ilvl w:val="0"/>
          <w:numId w:val="145"/>
        </w:numPr>
        <w:tabs>
          <w:tab w:val="left" w:pos="1559"/>
        </w:tabs>
        <w:spacing w:line="276" w:lineRule="auto"/>
        <w:ind w:right="235" w:firstLine="994"/>
        <w:jc w:val="both"/>
        <w:rPr>
          <w:b/>
          <w:sz w:val="28"/>
          <w:szCs w:val="28"/>
        </w:rPr>
      </w:pPr>
      <w:r w:rsidRPr="00826C24">
        <w:rPr>
          <w:sz w:val="28"/>
          <w:szCs w:val="28"/>
        </w:rPr>
        <w:t>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826C24">
        <w:rPr>
          <w:b/>
          <w:sz w:val="28"/>
          <w:szCs w:val="28"/>
        </w:rPr>
        <w:t>.</w:t>
      </w:r>
    </w:p>
    <w:p w:rsidR="005032D1" w:rsidRPr="00826C24" w:rsidRDefault="005032D1" w:rsidP="007848B8">
      <w:pPr>
        <w:pStyle w:val="a3"/>
        <w:spacing w:before="9" w:line="276" w:lineRule="auto"/>
        <w:ind w:left="0" w:firstLine="0"/>
        <w:jc w:val="left"/>
        <w:rPr>
          <w:b/>
        </w:rPr>
      </w:pPr>
    </w:p>
    <w:p w:rsidR="005032D1" w:rsidRPr="00826C24" w:rsidRDefault="00773E75" w:rsidP="007848B8">
      <w:pPr>
        <w:pStyle w:val="4"/>
        <w:spacing w:line="276" w:lineRule="auto"/>
        <w:ind w:left="2605"/>
      </w:pPr>
      <w:r w:rsidRPr="00826C24">
        <w:lastRenderedPageBreak/>
        <w:t>Принципы</w:t>
      </w:r>
      <w:r w:rsidRPr="00826C24">
        <w:rPr>
          <w:spacing w:val="-4"/>
        </w:rPr>
        <w:t xml:space="preserve"> </w:t>
      </w:r>
      <w:r w:rsidRPr="00826C24">
        <w:t>и</w:t>
      </w:r>
      <w:r w:rsidRPr="00826C24">
        <w:rPr>
          <w:spacing w:val="-8"/>
        </w:rPr>
        <w:t xml:space="preserve"> </w:t>
      </w:r>
      <w:r w:rsidRPr="00826C24">
        <w:t>подходы</w:t>
      </w:r>
      <w:r w:rsidRPr="00826C24">
        <w:rPr>
          <w:spacing w:val="-8"/>
        </w:rPr>
        <w:t xml:space="preserve"> </w:t>
      </w:r>
      <w:r w:rsidRPr="00826C24">
        <w:t>к</w:t>
      </w:r>
      <w:r w:rsidRPr="00826C24">
        <w:rPr>
          <w:spacing w:val="-8"/>
        </w:rPr>
        <w:t xml:space="preserve"> </w:t>
      </w:r>
      <w:r w:rsidRPr="00826C24">
        <w:t>реализации</w:t>
      </w:r>
      <w:r w:rsidRPr="00826C24">
        <w:rPr>
          <w:spacing w:val="-3"/>
        </w:rPr>
        <w:t xml:space="preserve"> </w:t>
      </w:r>
      <w:r w:rsidRPr="00826C24">
        <w:rPr>
          <w:spacing w:val="-2"/>
        </w:rPr>
        <w:t>Программы</w:t>
      </w:r>
    </w:p>
    <w:p w:rsidR="005032D1" w:rsidRPr="00826C24" w:rsidRDefault="00773E75" w:rsidP="007848B8">
      <w:pPr>
        <w:pStyle w:val="a3"/>
        <w:spacing w:line="276" w:lineRule="auto"/>
        <w:ind w:left="233" w:right="232"/>
      </w:pPr>
      <w:r w:rsidRPr="00826C24">
        <w:t>При реализации принципа дифференцированного (индивидуального) подхода в обучении географии учащихся с НОДА необходимо учитывать уровень развития их мануальных навыков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5032D1" w:rsidRPr="00826C24" w:rsidRDefault="00773E75" w:rsidP="007848B8">
      <w:pPr>
        <w:pStyle w:val="a3"/>
        <w:spacing w:line="276" w:lineRule="auto"/>
        <w:ind w:left="233" w:right="228"/>
      </w:pPr>
      <w:r w:rsidRPr="00826C24">
        <w:t>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w:t>
      </w:r>
      <w:r w:rsidRPr="00826C24">
        <w:rPr>
          <w:spacing w:val="40"/>
        </w:rPr>
        <w:t xml:space="preserve"> </w:t>
      </w:r>
      <w:r w:rsidRPr="00826C24">
        <w:t xml:space="preserve">методы деятельности: картографический, статистический, сравнительно- </w:t>
      </w:r>
      <w:r w:rsidRPr="00826C24">
        <w:rPr>
          <w:spacing w:val="-2"/>
        </w:rPr>
        <w:t>описательный.</w:t>
      </w:r>
    </w:p>
    <w:p w:rsidR="005032D1" w:rsidRPr="00826C24" w:rsidRDefault="00773E75" w:rsidP="007848B8">
      <w:pPr>
        <w:pStyle w:val="a3"/>
        <w:spacing w:before="2" w:line="276" w:lineRule="auto"/>
        <w:ind w:left="233" w:right="221"/>
      </w:pPr>
      <w:r w:rsidRPr="00826C24">
        <w:t xml:space="preserve">Процесс обучения географии строится на широком использовании наглядности в соответствии с общими правилами. Однако при обучении учащихся с НОДА их применение отличается определенным своеобразием, что позволяет учитывать замедленный темп формирования знаний, утомляемость, познавательную </w:t>
      </w:r>
      <w:r w:rsidRPr="00826C24">
        <w:rPr>
          <w:spacing w:val="-2"/>
        </w:rPr>
        <w:t>пассивность.</w:t>
      </w:r>
    </w:p>
    <w:p w:rsidR="005032D1" w:rsidRPr="00826C24" w:rsidRDefault="00773E75" w:rsidP="007848B8">
      <w:pPr>
        <w:pStyle w:val="a3"/>
        <w:spacing w:line="276" w:lineRule="auto"/>
        <w:ind w:left="233" w:right="226"/>
      </w:pPr>
      <w:r w:rsidRPr="00826C24">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5032D1" w:rsidRPr="00826C24" w:rsidRDefault="00773E75" w:rsidP="007848B8">
      <w:pPr>
        <w:pStyle w:val="a3"/>
        <w:spacing w:before="67" w:line="276" w:lineRule="auto"/>
        <w:ind w:left="233" w:right="228"/>
      </w:pPr>
      <w:r w:rsidRPr="00826C24">
        <w:t>Предметом изучения на уроках географии являются пространственно- 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5032D1" w:rsidRPr="00826C24" w:rsidRDefault="00773E75" w:rsidP="007848B8">
      <w:pPr>
        <w:pStyle w:val="a4"/>
        <w:numPr>
          <w:ilvl w:val="0"/>
          <w:numId w:val="153"/>
        </w:numPr>
        <w:tabs>
          <w:tab w:val="left" w:pos="1367"/>
        </w:tabs>
        <w:spacing w:before="3" w:line="276" w:lineRule="auto"/>
        <w:ind w:right="227" w:firstLine="710"/>
        <w:jc w:val="both"/>
        <w:rPr>
          <w:sz w:val="28"/>
          <w:szCs w:val="28"/>
        </w:rPr>
      </w:pPr>
      <w:r w:rsidRPr="00826C24">
        <w:rPr>
          <w:sz w:val="28"/>
          <w:szCs w:val="28"/>
        </w:rPr>
        <w:t xml:space="preserve">умений ориентироваться в пространстве на основе специфических </w:t>
      </w:r>
      <w:r w:rsidRPr="00826C24">
        <w:rPr>
          <w:sz w:val="28"/>
          <w:szCs w:val="28"/>
        </w:rPr>
        <w:lastRenderedPageBreak/>
        <w:t>географических средств (план, карта и т. д.), а также использовать географические знания для организации своей жизнедеятельности;</w:t>
      </w:r>
    </w:p>
    <w:p w:rsidR="005032D1" w:rsidRPr="00826C24" w:rsidRDefault="00773E75" w:rsidP="007848B8">
      <w:pPr>
        <w:pStyle w:val="a4"/>
        <w:numPr>
          <w:ilvl w:val="0"/>
          <w:numId w:val="153"/>
        </w:numPr>
        <w:tabs>
          <w:tab w:val="left" w:pos="1367"/>
        </w:tabs>
        <w:spacing w:line="276" w:lineRule="auto"/>
        <w:ind w:right="232" w:firstLine="710"/>
        <w:jc w:val="both"/>
        <w:rPr>
          <w:sz w:val="28"/>
          <w:szCs w:val="28"/>
        </w:rPr>
      </w:pPr>
      <w:r w:rsidRPr="00826C24">
        <w:rPr>
          <w:sz w:val="28"/>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5032D1" w:rsidRPr="00826C24" w:rsidRDefault="00773E75" w:rsidP="007848B8">
      <w:pPr>
        <w:pStyle w:val="a3"/>
        <w:spacing w:line="276" w:lineRule="auto"/>
        <w:ind w:left="233" w:right="229"/>
      </w:pPr>
      <w:r w:rsidRPr="00826C24">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обучающихся с НОДА.</w:t>
      </w:r>
    </w:p>
    <w:p w:rsidR="005032D1" w:rsidRPr="00826C24" w:rsidRDefault="00773E75" w:rsidP="007848B8">
      <w:pPr>
        <w:pStyle w:val="a3"/>
        <w:spacing w:line="276" w:lineRule="auto"/>
        <w:ind w:left="233" w:right="225"/>
      </w:pPr>
      <w:r w:rsidRPr="00826C24">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5032D1" w:rsidRPr="00826C24" w:rsidRDefault="00773E75" w:rsidP="007848B8">
      <w:pPr>
        <w:pStyle w:val="a3"/>
        <w:spacing w:before="1" w:line="276" w:lineRule="auto"/>
        <w:ind w:left="233" w:right="240" w:firstLine="782"/>
      </w:pPr>
      <w:r w:rsidRPr="00826C24">
        <w:t>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5032D1" w:rsidRPr="00826C24" w:rsidRDefault="00773E75" w:rsidP="007848B8">
      <w:pPr>
        <w:pStyle w:val="a3"/>
        <w:spacing w:line="276" w:lineRule="auto"/>
        <w:ind w:left="233" w:right="225"/>
      </w:pPr>
      <w:r w:rsidRPr="00826C24">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w:t>
      </w:r>
      <w:r w:rsidRPr="00826C24">
        <w:rPr>
          <w:spacing w:val="-4"/>
        </w:rPr>
        <w:t xml:space="preserve"> </w:t>
      </w:r>
      <w:r w:rsidRPr="00826C24">
        <w:t>образа территории в</w:t>
      </w:r>
      <w:r w:rsidRPr="00826C24">
        <w:rPr>
          <w:spacing w:val="-1"/>
        </w:rPr>
        <w:t xml:space="preserve"> </w:t>
      </w:r>
      <w:r w:rsidRPr="00826C24">
        <w:t>процессе</w:t>
      </w:r>
      <w:r w:rsidRPr="00826C24">
        <w:rPr>
          <w:spacing w:val="-4"/>
        </w:rPr>
        <w:t xml:space="preserve"> </w:t>
      </w:r>
      <w:r w:rsidRPr="00826C24">
        <w:t>изучения учебного</w:t>
      </w:r>
      <w:r w:rsidRPr="00826C24">
        <w:rPr>
          <w:spacing w:val="-5"/>
        </w:rPr>
        <w:t xml:space="preserve"> </w:t>
      </w:r>
      <w:r w:rsidRPr="00826C24">
        <w:t>материала,</w:t>
      </w:r>
      <w:r w:rsidRPr="00826C24">
        <w:rPr>
          <w:spacing w:val="-2"/>
        </w:rPr>
        <w:t xml:space="preserve"> </w:t>
      </w:r>
      <w:r w:rsidRPr="00826C24">
        <w:t>но и</w:t>
      </w:r>
      <w:r w:rsidRPr="00826C24">
        <w:rPr>
          <w:spacing w:val="-5"/>
        </w:rPr>
        <w:t xml:space="preserve"> </w:t>
      </w:r>
      <w:r w:rsidRPr="00826C24">
        <w:t>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5032D1" w:rsidRPr="00826C24" w:rsidRDefault="00773E75" w:rsidP="007848B8">
      <w:pPr>
        <w:pStyle w:val="a3"/>
        <w:spacing w:before="1" w:line="276" w:lineRule="auto"/>
        <w:ind w:left="233" w:right="223"/>
      </w:pPr>
      <w:r w:rsidRPr="00826C24">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 логического мышления, минимальным опытом в познании окружающей действительности, обусловленным характером двигательных нарушений. Поэтому построение</w:t>
      </w:r>
      <w:r w:rsidRPr="00826C24">
        <w:rPr>
          <w:spacing w:val="78"/>
        </w:rPr>
        <w:t xml:space="preserve">   </w:t>
      </w:r>
      <w:r w:rsidRPr="00826C24">
        <w:t>учебного</w:t>
      </w:r>
      <w:r w:rsidRPr="00826C24">
        <w:rPr>
          <w:spacing w:val="77"/>
        </w:rPr>
        <w:t xml:space="preserve">   </w:t>
      </w:r>
      <w:r w:rsidRPr="00826C24">
        <w:t>содержания</w:t>
      </w:r>
      <w:r w:rsidRPr="00826C24">
        <w:rPr>
          <w:spacing w:val="79"/>
        </w:rPr>
        <w:t xml:space="preserve">   </w:t>
      </w:r>
      <w:r w:rsidRPr="00826C24">
        <w:t>курса</w:t>
      </w:r>
      <w:r w:rsidRPr="00826C24">
        <w:rPr>
          <w:spacing w:val="77"/>
        </w:rPr>
        <w:t xml:space="preserve">   </w:t>
      </w:r>
      <w:r w:rsidRPr="00826C24">
        <w:t>рекомендуется</w:t>
      </w:r>
      <w:r w:rsidRPr="00826C24">
        <w:rPr>
          <w:spacing w:val="77"/>
        </w:rPr>
        <w:t xml:space="preserve">   </w:t>
      </w:r>
      <w:r w:rsidRPr="00826C24">
        <w:t>осуществлять</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0428A8">
      <w:pPr>
        <w:pStyle w:val="a3"/>
        <w:spacing w:before="67" w:line="276" w:lineRule="auto"/>
        <w:ind w:left="233" w:right="244" w:firstLine="0"/>
      </w:pPr>
      <w:r w:rsidRPr="00826C24">
        <w:lastRenderedPageBreak/>
        <w:t>последовательно от общего к частному с учётом реализации внутрипредметных и метапредметных связей.</w:t>
      </w:r>
    </w:p>
    <w:p w:rsidR="005032D1" w:rsidRPr="00826C24" w:rsidRDefault="00773E75" w:rsidP="007848B8">
      <w:pPr>
        <w:spacing w:line="276" w:lineRule="auto"/>
        <w:ind w:left="2192"/>
        <w:jc w:val="both"/>
        <w:rPr>
          <w:i/>
          <w:sz w:val="28"/>
          <w:szCs w:val="28"/>
        </w:rPr>
      </w:pPr>
      <w:r w:rsidRPr="00826C24">
        <w:rPr>
          <w:i/>
          <w:sz w:val="28"/>
          <w:szCs w:val="28"/>
        </w:rPr>
        <w:t>Характеристика</w:t>
      </w:r>
      <w:r w:rsidRPr="00826C24">
        <w:rPr>
          <w:i/>
          <w:spacing w:val="-12"/>
          <w:sz w:val="28"/>
          <w:szCs w:val="28"/>
        </w:rPr>
        <w:t xml:space="preserve"> </w:t>
      </w:r>
      <w:r w:rsidRPr="00826C24">
        <w:rPr>
          <w:i/>
          <w:sz w:val="28"/>
          <w:szCs w:val="28"/>
        </w:rPr>
        <w:t>особых</w:t>
      </w:r>
      <w:r w:rsidRPr="00826C24">
        <w:rPr>
          <w:i/>
          <w:spacing w:val="-11"/>
          <w:sz w:val="28"/>
          <w:szCs w:val="28"/>
        </w:rPr>
        <w:t xml:space="preserve"> </w:t>
      </w:r>
      <w:r w:rsidRPr="00826C24">
        <w:rPr>
          <w:i/>
          <w:sz w:val="28"/>
          <w:szCs w:val="28"/>
        </w:rPr>
        <w:t>образовательных</w:t>
      </w:r>
      <w:r w:rsidRPr="00826C24">
        <w:rPr>
          <w:i/>
          <w:spacing w:val="-11"/>
          <w:sz w:val="28"/>
          <w:szCs w:val="28"/>
        </w:rPr>
        <w:t xml:space="preserve"> </w:t>
      </w:r>
      <w:r w:rsidRPr="00826C24">
        <w:rPr>
          <w:i/>
          <w:spacing w:val="-2"/>
          <w:sz w:val="28"/>
          <w:szCs w:val="28"/>
        </w:rPr>
        <w:t>потребностей</w:t>
      </w:r>
    </w:p>
    <w:p w:rsidR="005032D1" w:rsidRPr="00826C24" w:rsidRDefault="00773E75" w:rsidP="007848B8">
      <w:pPr>
        <w:pStyle w:val="a4"/>
        <w:numPr>
          <w:ilvl w:val="0"/>
          <w:numId w:val="153"/>
        </w:numPr>
        <w:tabs>
          <w:tab w:val="left" w:pos="1367"/>
        </w:tabs>
        <w:spacing w:line="276" w:lineRule="auto"/>
        <w:ind w:right="225" w:firstLine="710"/>
        <w:jc w:val="both"/>
        <w:rPr>
          <w:sz w:val="28"/>
          <w:szCs w:val="28"/>
        </w:rPr>
      </w:pPr>
      <w:r w:rsidRPr="00826C24">
        <w:rPr>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5032D1" w:rsidRPr="00826C24" w:rsidRDefault="00773E75" w:rsidP="007848B8">
      <w:pPr>
        <w:pStyle w:val="a4"/>
        <w:numPr>
          <w:ilvl w:val="0"/>
          <w:numId w:val="153"/>
        </w:numPr>
        <w:tabs>
          <w:tab w:val="left" w:pos="1367"/>
        </w:tabs>
        <w:spacing w:line="276" w:lineRule="auto"/>
        <w:ind w:right="239" w:firstLine="710"/>
        <w:jc w:val="both"/>
        <w:rPr>
          <w:sz w:val="28"/>
          <w:szCs w:val="28"/>
        </w:rPr>
      </w:pPr>
      <w:r w:rsidRPr="00826C24">
        <w:rPr>
          <w:sz w:val="28"/>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5032D1" w:rsidRPr="00826C24" w:rsidRDefault="00773E75" w:rsidP="007848B8">
      <w:pPr>
        <w:pStyle w:val="a4"/>
        <w:numPr>
          <w:ilvl w:val="0"/>
          <w:numId w:val="153"/>
        </w:numPr>
        <w:tabs>
          <w:tab w:val="left" w:pos="1367"/>
        </w:tabs>
        <w:spacing w:line="276" w:lineRule="auto"/>
        <w:ind w:right="230" w:firstLine="710"/>
        <w:jc w:val="both"/>
        <w:rPr>
          <w:sz w:val="28"/>
          <w:szCs w:val="28"/>
        </w:rPr>
      </w:pPr>
      <w:r w:rsidRPr="00826C24">
        <w:rPr>
          <w:sz w:val="28"/>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5032D1" w:rsidRPr="00826C24" w:rsidRDefault="00773E75" w:rsidP="007848B8">
      <w:pPr>
        <w:pStyle w:val="a4"/>
        <w:numPr>
          <w:ilvl w:val="0"/>
          <w:numId w:val="153"/>
        </w:numPr>
        <w:tabs>
          <w:tab w:val="left" w:pos="1367"/>
        </w:tabs>
        <w:spacing w:line="276" w:lineRule="auto"/>
        <w:ind w:right="241"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географии;</w:t>
      </w:r>
    </w:p>
    <w:p w:rsidR="005032D1" w:rsidRPr="00826C24" w:rsidRDefault="00773E75" w:rsidP="007848B8">
      <w:pPr>
        <w:pStyle w:val="a4"/>
        <w:numPr>
          <w:ilvl w:val="0"/>
          <w:numId w:val="153"/>
        </w:numPr>
        <w:tabs>
          <w:tab w:val="left" w:pos="1367"/>
        </w:tabs>
        <w:spacing w:line="276" w:lineRule="auto"/>
        <w:ind w:right="241" w:firstLine="710"/>
        <w:jc w:val="both"/>
        <w:rPr>
          <w:sz w:val="28"/>
          <w:szCs w:val="28"/>
        </w:rPr>
      </w:pPr>
      <w:r w:rsidRPr="00826C24">
        <w:rPr>
          <w:sz w:val="28"/>
          <w:szCs w:val="28"/>
        </w:rPr>
        <w:t>потребность в адресной помощи по коррекции на уроке познавательных и социально-личностных нарушений;</w:t>
      </w:r>
    </w:p>
    <w:p w:rsidR="005032D1" w:rsidRPr="00826C24" w:rsidRDefault="00773E75" w:rsidP="007848B8">
      <w:pPr>
        <w:pStyle w:val="a4"/>
        <w:numPr>
          <w:ilvl w:val="0"/>
          <w:numId w:val="153"/>
        </w:numPr>
        <w:tabs>
          <w:tab w:val="left" w:pos="1367"/>
        </w:tabs>
        <w:spacing w:line="276" w:lineRule="auto"/>
        <w:ind w:right="229" w:firstLine="710"/>
        <w:jc w:val="both"/>
        <w:rPr>
          <w:sz w:val="28"/>
          <w:szCs w:val="28"/>
        </w:rPr>
      </w:pPr>
      <w:r w:rsidRPr="00826C24">
        <w:rPr>
          <w:sz w:val="28"/>
          <w:szCs w:val="28"/>
        </w:rPr>
        <w:t>потребность в индивидуализации образовательного процесса с учетом структуры</w:t>
      </w:r>
      <w:r w:rsidRPr="00826C24">
        <w:rPr>
          <w:spacing w:val="-5"/>
          <w:sz w:val="28"/>
          <w:szCs w:val="28"/>
        </w:rPr>
        <w:t xml:space="preserve"> </w:t>
      </w:r>
      <w:r w:rsidRPr="00826C24">
        <w:rPr>
          <w:sz w:val="28"/>
          <w:szCs w:val="28"/>
        </w:rPr>
        <w:t>нарушения</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вариативности</w:t>
      </w:r>
      <w:r w:rsidRPr="00826C24">
        <w:rPr>
          <w:spacing w:val="-5"/>
          <w:sz w:val="28"/>
          <w:szCs w:val="28"/>
        </w:rPr>
        <w:t xml:space="preserve"> </w:t>
      </w:r>
      <w:r w:rsidRPr="00826C24">
        <w:rPr>
          <w:sz w:val="28"/>
          <w:szCs w:val="28"/>
        </w:rPr>
        <w:t>проявлений</w:t>
      </w:r>
      <w:r w:rsidRPr="00826C24">
        <w:rPr>
          <w:spacing w:val="-5"/>
          <w:sz w:val="28"/>
          <w:szCs w:val="28"/>
        </w:rPr>
        <w:t xml:space="preserve"> </w:t>
      </w:r>
      <w:r w:rsidRPr="00826C24">
        <w:rPr>
          <w:sz w:val="28"/>
          <w:szCs w:val="28"/>
        </w:rPr>
        <w:t>(включая</w:t>
      </w:r>
      <w:r w:rsidRPr="00826C24">
        <w:rPr>
          <w:spacing w:val="-4"/>
          <w:sz w:val="28"/>
          <w:szCs w:val="28"/>
        </w:rPr>
        <w:t xml:space="preserve"> </w:t>
      </w:r>
      <w:r w:rsidRPr="00826C24">
        <w:rPr>
          <w:sz w:val="28"/>
          <w:szCs w:val="28"/>
        </w:rPr>
        <w:t>использование</w:t>
      </w:r>
      <w:r w:rsidRPr="00826C24">
        <w:rPr>
          <w:spacing w:val="-5"/>
          <w:sz w:val="28"/>
          <w:szCs w:val="28"/>
        </w:rPr>
        <w:t xml:space="preserve"> </w:t>
      </w:r>
      <w:r w:rsidRPr="00826C24">
        <w:rPr>
          <w:sz w:val="28"/>
          <w:szCs w:val="28"/>
        </w:rPr>
        <w:t>заданий различного уровня сложности для каждого обучающегося;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обучающегося в классе).</w:t>
      </w:r>
    </w:p>
    <w:p w:rsidR="005032D1" w:rsidRPr="00826C24" w:rsidRDefault="00773E75" w:rsidP="007848B8">
      <w:pPr>
        <w:pStyle w:val="a4"/>
        <w:numPr>
          <w:ilvl w:val="0"/>
          <w:numId w:val="153"/>
        </w:numPr>
        <w:tabs>
          <w:tab w:val="left" w:pos="1367"/>
        </w:tabs>
        <w:spacing w:line="276" w:lineRule="auto"/>
        <w:ind w:right="234" w:firstLine="710"/>
        <w:jc w:val="both"/>
        <w:rPr>
          <w:sz w:val="28"/>
          <w:szCs w:val="28"/>
        </w:rPr>
      </w:pPr>
      <w:r w:rsidRPr="00826C24">
        <w:rPr>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before="1" w:line="276" w:lineRule="auto"/>
        <w:ind w:left="1774"/>
      </w:pPr>
      <w:r w:rsidRPr="00826C24">
        <w:t>Место</w:t>
      </w:r>
      <w:r w:rsidRPr="00826C24">
        <w:rPr>
          <w:spacing w:val="-10"/>
        </w:rPr>
        <w:t xml:space="preserve"> </w:t>
      </w:r>
      <w:r w:rsidRPr="00826C24">
        <w:t>учебного</w:t>
      </w:r>
      <w:r w:rsidRPr="00826C24">
        <w:rPr>
          <w:spacing w:val="-10"/>
        </w:rPr>
        <w:t xml:space="preserve"> </w:t>
      </w:r>
      <w:r w:rsidRPr="00826C24">
        <w:t>предмета</w:t>
      </w:r>
      <w:r w:rsidRPr="00826C24">
        <w:rPr>
          <w:spacing w:val="-6"/>
        </w:rPr>
        <w:t xml:space="preserve"> </w:t>
      </w:r>
      <w:r w:rsidRPr="00826C24">
        <w:t>«География»</w:t>
      </w:r>
      <w:r w:rsidRPr="00826C24">
        <w:rPr>
          <w:spacing w:val="-6"/>
        </w:rPr>
        <w:t xml:space="preserve"> </w:t>
      </w:r>
      <w:r w:rsidRPr="00826C24">
        <w:t>в</w:t>
      </w:r>
      <w:r w:rsidRPr="00826C24">
        <w:rPr>
          <w:spacing w:val="-7"/>
        </w:rPr>
        <w:t xml:space="preserve"> </w:t>
      </w:r>
      <w:r w:rsidRPr="00826C24">
        <w:t>учебном</w:t>
      </w:r>
      <w:r w:rsidRPr="00826C24">
        <w:rPr>
          <w:spacing w:val="-3"/>
        </w:rPr>
        <w:t xml:space="preserve"> </w:t>
      </w:r>
      <w:r w:rsidRPr="00826C24">
        <w:rPr>
          <w:spacing w:val="-2"/>
        </w:rPr>
        <w:t>плане</w:t>
      </w:r>
    </w:p>
    <w:p w:rsidR="005032D1" w:rsidRPr="00826C24" w:rsidRDefault="00773E75" w:rsidP="007848B8">
      <w:pPr>
        <w:pStyle w:val="a3"/>
        <w:spacing w:line="276" w:lineRule="auto"/>
        <w:ind w:left="233" w:right="226"/>
      </w:pPr>
      <w:r w:rsidRPr="00826C24">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sidRPr="00826C24">
        <w:rPr>
          <w:spacing w:val="-2"/>
        </w:rPr>
        <w:t>предметы».</w:t>
      </w:r>
    </w:p>
    <w:p w:rsidR="005032D1" w:rsidRPr="00826C24" w:rsidRDefault="00773E75" w:rsidP="007848B8">
      <w:pPr>
        <w:pStyle w:val="a3"/>
        <w:spacing w:line="276" w:lineRule="auto"/>
        <w:ind w:left="233" w:right="233"/>
      </w:pPr>
      <w:r w:rsidRPr="00826C24">
        <w:t>Освоение содержания курса «География» в основной школе происходит с опорой</w:t>
      </w:r>
      <w:r w:rsidRPr="00826C24">
        <w:rPr>
          <w:spacing w:val="23"/>
        </w:rPr>
        <w:t xml:space="preserve">  </w:t>
      </w:r>
      <w:r w:rsidRPr="00826C24">
        <w:t>на</w:t>
      </w:r>
      <w:r w:rsidRPr="00826C24">
        <w:rPr>
          <w:spacing w:val="24"/>
        </w:rPr>
        <w:t xml:space="preserve">  </w:t>
      </w:r>
      <w:r w:rsidRPr="00826C24">
        <w:t>географические</w:t>
      </w:r>
      <w:r w:rsidRPr="00826C24">
        <w:rPr>
          <w:spacing w:val="24"/>
        </w:rPr>
        <w:t xml:space="preserve">  </w:t>
      </w:r>
      <w:r w:rsidRPr="00826C24">
        <w:t>знания</w:t>
      </w:r>
      <w:r w:rsidRPr="00826C24">
        <w:rPr>
          <w:spacing w:val="24"/>
        </w:rPr>
        <w:t xml:space="preserve">  </w:t>
      </w:r>
      <w:r w:rsidRPr="00826C24">
        <w:t>и</w:t>
      </w:r>
      <w:r w:rsidRPr="00826C24">
        <w:rPr>
          <w:spacing w:val="26"/>
        </w:rPr>
        <w:t xml:space="preserve">  </w:t>
      </w:r>
      <w:r w:rsidRPr="00826C24">
        <w:t>умения,</w:t>
      </w:r>
      <w:r w:rsidRPr="00826C24">
        <w:rPr>
          <w:spacing w:val="24"/>
        </w:rPr>
        <w:t xml:space="preserve">  </w:t>
      </w:r>
      <w:r w:rsidRPr="00826C24">
        <w:t>сформированные</w:t>
      </w:r>
      <w:r w:rsidRPr="00826C24">
        <w:rPr>
          <w:spacing w:val="24"/>
        </w:rPr>
        <w:t xml:space="preserve">  </w:t>
      </w:r>
      <w:r w:rsidRPr="00826C24">
        <w:t>ранее</w:t>
      </w:r>
      <w:r w:rsidRPr="00826C24">
        <w:rPr>
          <w:spacing w:val="24"/>
        </w:rPr>
        <w:t xml:space="preserve">  </w:t>
      </w:r>
      <w:r w:rsidRPr="00826C24">
        <w:t>в</w:t>
      </w:r>
      <w:r w:rsidRPr="00826C24">
        <w:rPr>
          <w:spacing w:val="23"/>
        </w:rPr>
        <w:t xml:space="preserve">  </w:t>
      </w:r>
      <w:r w:rsidRPr="00826C24">
        <w:rPr>
          <w:spacing w:val="-2"/>
        </w:rPr>
        <w:t>курсе</w:t>
      </w:r>
    </w:p>
    <w:p w:rsidR="005032D1" w:rsidRPr="00826C24" w:rsidRDefault="00773E75" w:rsidP="007848B8">
      <w:pPr>
        <w:pStyle w:val="a3"/>
        <w:spacing w:line="276" w:lineRule="auto"/>
        <w:ind w:left="233" w:firstLine="0"/>
      </w:pPr>
      <w:r w:rsidRPr="00826C24">
        <w:t>«Окружающий</w:t>
      </w:r>
      <w:r w:rsidRPr="00826C24">
        <w:rPr>
          <w:spacing w:val="-19"/>
        </w:rPr>
        <w:t xml:space="preserve"> </w:t>
      </w:r>
      <w:r w:rsidRPr="00826C24">
        <w:rPr>
          <w:spacing w:val="-4"/>
        </w:rPr>
        <w:t>мир».</w:t>
      </w:r>
    </w:p>
    <w:p w:rsidR="005032D1" w:rsidRPr="00826C24" w:rsidRDefault="00773E75" w:rsidP="007848B8">
      <w:pPr>
        <w:pStyle w:val="a3"/>
        <w:spacing w:line="276" w:lineRule="auto"/>
        <w:ind w:left="233" w:right="231"/>
      </w:pPr>
      <w:r w:rsidRPr="00826C24">
        <w:t>Учебным планом на изучение географии отводится</w:t>
      </w:r>
      <w:r w:rsidRPr="00826C24">
        <w:rPr>
          <w:spacing w:val="80"/>
        </w:rPr>
        <w:t xml:space="preserve"> </w:t>
      </w:r>
      <w:r w:rsidRPr="00826C24">
        <w:t>по одному часу в неделю</w:t>
      </w:r>
      <w:r w:rsidRPr="00826C24">
        <w:rPr>
          <w:spacing w:val="40"/>
        </w:rPr>
        <w:t xml:space="preserve"> </w:t>
      </w:r>
      <w:r w:rsidRPr="00826C24">
        <w:t>в 5 и 6 классах и по 2 часа в 7, 8, 9 и 10 классах.</w:t>
      </w:r>
    </w:p>
    <w:p w:rsidR="005032D1" w:rsidRPr="00826C24" w:rsidRDefault="00773E75" w:rsidP="007848B8">
      <w:pPr>
        <w:pStyle w:val="a3"/>
        <w:spacing w:line="276" w:lineRule="auto"/>
        <w:ind w:left="233" w:right="237"/>
      </w:pPr>
      <w:r w:rsidRPr="00826C24">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w:t>
      </w:r>
    </w:p>
    <w:p w:rsidR="005032D1" w:rsidRPr="00826C24" w:rsidRDefault="00773E75" w:rsidP="007848B8">
      <w:pPr>
        <w:spacing w:line="276" w:lineRule="auto"/>
        <w:ind w:left="2831"/>
        <w:rPr>
          <w:b/>
          <w:sz w:val="28"/>
          <w:szCs w:val="28"/>
        </w:rPr>
      </w:pPr>
      <w:r w:rsidRPr="00826C24">
        <w:rPr>
          <w:b/>
          <w:sz w:val="28"/>
          <w:szCs w:val="28"/>
        </w:rPr>
        <w:lastRenderedPageBreak/>
        <w:t>Содержание</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«География»</w:t>
      </w:r>
    </w:p>
    <w:p w:rsidR="005032D1" w:rsidRPr="00826C24" w:rsidRDefault="00773E75" w:rsidP="007848B8">
      <w:pPr>
        <w:pStyle w:val="3"/>
        <w:numPr>
          <w:ilvl w:val="0"/>
          <w:numId w:val="144"/>
        </w:numPr>
        <w:tabs>
          <w:tab w:val="left" w:pos="1156"/>
        </w:tabs>
        <w:spacing w:before="74" w:line="276" w:lineRule="auto"/>
      </w:pP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РАЗДЕЛ</w:t>
      </w:r>
      <w:r w:rsidRPr="00826C24">
        <w:rPr>
          <w:b/>
          <w:spacing w:val="-12"/>
          <w:sz w:val="28"/>
          <w:szCs w:val="28"/>
        </w:rPr>
        <w:t xml:space="preserve"> </w:t>
      </w:r>
      <w:r w:rsidRPr="00826C24">
        <w:rPr>
          <w:b/>
          <w:sz w:val="28"/>
          <w:szCs w:val="28"/>
        </w:rPr>
        <w:t>1.</w:t>
      </w:r>
      <w:r w:rsidRPr="00826C24">
        <w:rPr>
          <w:b/>
          <w:spacing w:val="-8"/>
          <w:sz w:val="28"/>
          <w:szCs w:val="28"/>
        </w:rPr>
        <w:t xml:space="preserve"> </w:t>
      </w:r>
      <w:r w:rsidRPr="00826C24">
        <w:rPr>
          <w:b/>
          <w:sz w:val="28"/>
          <w:szCs w:val="28"/>
        </w:rPr>
        <w:t>ГЕОГРАФИЧЕСКОЕ</w:t>
      </w:r>
      <w:r w:rsidRPr="00826C24">
        <w:rPr>
          <w:b/>
          <w:spacing w:val="-10"/>
          <w:sz w:val="28"/>
          <w:szCs w:val="28"/>
        </w:rPr>
        <w:t xml:space="preserve"> </w:t>
      </w:r>
      <w:r w:rsidRPr="00826C24">
        <w:rPr>
          <w:b/>
          <w:sz w:val="28"/>
          <w:szCs w:val="28"/>
        </w:rPr>
        <w:t>ИЗУЧЕНИЕ</w:t>
      </w:r>
      <w:r w:rsidRPr="00826C24">
        <w:rPr>
          <w:b/>
          <w:spacing w:val="-9"/>
          <w:sz w:val="28"/>
          <w:szCs w:val="28"/>
        </w:rPr>
        <w:t xml:space="preserve"> </w:t>
      </w:r>
      <w:r w:rsidRPr="00826C24">
        <w:rPr>
          <w:b/>
          <w:spacing w:val="-2"/>
          <w:sz w:val="28"/>
          <w:szCs w:val="28"/>
        </w:rPr>
        <w:t>ЗЕМЛИ</w:t>
      </w:r>
    </w:p>
    <w:p w:rsidR="005032D1" w:rsidRPr="00826C24" w:rsidRDefault="00773E75" w:rsidP="007848B8">
      <w:pPr>
        <w:pStyle w:val="4"/>
        <w:spacing w:line="276" w:lineRule="auto"/>
      </w:pPr>
      <w:r w:rsidRPr="00826C24">
        <w:t>Введение.</w:t>
      </w:r>
      <w:r w:rsidRPr="00826C24">
        <w:rPr>
          <w:spacing w:val="-4"/>
        </w:rPr>
        <w:t xml:space="preserve"> </w:t>
      </w:r>
      <w:r w:rsidRPr="00826C24">
        <w:t>География</w:t>
      </w:r>
      <w:r w:rsidRPr="00826C24">
        <w:rPr>
          <w:spacing w:val="-4"/>
        </w:rPr>
        <w:t xml:space="preserve"> </w:t>
      </w:r>
      <w:r w:rsidRPr="00826C24">
        <w:t>–</w:t>
      </w:r>
      <w:r w:rsidRPr="00826C24">
        <w:rPr>
          <w:spacing w:val="-5"/>
        </w:rPr>
        <w:t xml:space="preserve"> </w:t>
      </w:r>
      <w:r w:rsidRPr="00826C24">
        <w:t>наука</w:t>
      </w:r>
      <w:r w:rsidRPr="00826C24">
        <w:rPr>
          <w:spacing w:val="-6"/>
        </w:rPr>
        <w:t xml:space="preserve"> </w:t>
      </w:r>
      <w:r w:rsidRPr="00826C24">
        <w:t>о</w:t>
      </w:r>
      <w:r w:rsidRPr="00826C24">
        <w:rPr>
          <w:spacing w:val="-7"/>
        </w:rPr>
        <w:t xml:space="preserve"> </w:t>
      </w:r>
      <w:r w:rsidRPr="00826C24">
        <w:t>планете</w:t>
      </w:r>
      <w:r w:rsidRPr="00826C24">
        <w:rPr>
          <w:spacing w:val="-5"/>
        </w:rPr>
        <w:t xml:space="preserve"> </w:t>
      </w:r>
      <w:r w:rsidRPr="00826C24">
        <w:rPr>
          <w:spacing w:val="-2"/>
        </w:rPr>
        <w:t>Земля</w:t>
      </w:r>
    </w:p>
    <w:p w:rsidR="005032D1" w:rsidRPr="00826C24" w:rsidRDefault="00773E75" w:rsidP="007848B8">
      <w:pPr>
        <w:spacing w:line="276" w:lineRule="auto"/>
        <w:ind w:left="233" w:right="230" w:firstLine="710"/>
        <w:jc w:val="both"/>
        <w:rPr>
          <w:sz w:val="28"/>
          <w:szCs w:val="28"/>
        </w:rPr>
      </w:pPr>
      <w:r w:rsidRPr="00826C24">
        <w:rPr>
          <w:sz w:val="28"/>
          <w:szCs w:val="28"/>
        </w:rPr>
        <w:t xml:space="preserve">Что изучает география? Географические объекты, процессы и явления. Как география изучает объекты, процессы и явления. </w:t>
      </w:r>
      <w:r w:rsidRPr="00826C24">
        <w:rPr>
          <w:i/>
          <w:sz w:val="28"/>
          <w:szCs w:val="28"/>
        </w:rPr>
        <w:t>Географические методы изучения объектов и явлений</w:t>
      </w:r>
      <w:r w:rsidRPr="00826C24">
        <w:rPr>
          <w:sz w:val="28"/>
          <w:szCs w:val="28"/>
          <w:vertAlign w:val="superscript"/>
        </w:rPr>
        <w:t>10</w:t>
      </w:r>
      <w:r w:rsidRPr="00826C24">
        <w:rPr>
          <w:sz w:val="28"/>
          <w:szCs w:val="28"/>
        </w:rPr>
        <w:t>. Древо географических наук.</w:t>
      </w:r>
    </w:p>
    <w:p w:rsidR="005032D1" w:rsidRPr="00826C24" w:rsidRDefault="00773E75" w:rsidP="007848B8">
      <w:pPr>
        <w:pStyle w:val="4"/>
        <w:spacing w:before="4"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38"/>
      </w:pPr>
      <w:r w:rsidRPr="00826C24">
        <w:t>1.</w:t>
      </w:r>
      <w:r w:rsidRPr="00826C24">
        <w:rPr>
          <w:spacing w:val="-14"/>
        </w:rPr>
        <w:t xml:space="preserve"> </w:t>
      </w:r>
      <w:r w:rsidRPr="00826C24">
        <w:t>Организация фенологических наблюдений в природе: планирование, участие в групповой работе, форма систематизации данных</w:t>
      </w:r>
      <w:r w:rsidRPr="00826C24">
        <w:rPr>
          <w:vertAlign w:val="superscript"/>
        </w:rPr>
        <w:t>11</w:t>
      </w:r>
      <w:r w:rsidRPr="00826C24">
        <w:t>.</w:t>
      </w:r>
    </w:p>
    <w:p w:rsidR="005032D1" w:rsidRPr="00826C24" w:rsidRDefault="00773E75" w:rsidP="007848B8">
      <w:pPr>
        <w:pStyle w:val="4"/>
        <w:spacing w:before="1" w:line="276" w:lineRule="auto"/>
      </w:pPr>
      <w:r w:rsidRPr="00826C24">
        <w:t>Тема</w:t>
      </w:r>
      <w:r w:rsidRPr="00826C24">
        <w:rPr>
          <w:spacing w:val="-9"/>
        </w:rPr>
        <w:t xml:space="preserve"> </w:t>
      </w:r>
      <w:r w:rsidRPr="00826C24">
        <w:t>1.</w:t>
      </w:r>
      <w:r w:rsidRPr="00826C24">
        <w:rPr>
          <w:spacing w:val="-5"/>
        </w:rPr>
        <w:t xml:space="preserve"> </w:t>
      </w:r>
      <w:r w:rsidRPr="00826C24">
        <w:t>История</w:t>
      </w:r>
      <w:r w:rsidRPr="00826C24">
        <w:rPr>
          <w:spacing w:val="-10"/>
        </w:rPr>
        <w:t xml:space="preserve"> </w:t>
      </w:r>
      <w:r w:rsidRPr="00826C24">
        <w:t>географических</w:t>
      </w:r>
      <w:r w:rsidRPr="00826C24">
        <w:rPr>
          <w:spacing w:val="-8"/>
        </w:rPr>
        <w:t xml:space="preserve"> </w:t>
      </w:r>
      <w:r w:rsidRPr="00826C24">
        <w:rPr>
          <w:spacing w:val="-2"/>
        </w:rPr>
        <w:t>открытий</w:t>
      </w:r>
    </w:p>
    <w:p w:rsidR="005032D1" w:rsidRPr="00826C24" w:rsidRDefault="00773E75" w:rsidP="007848B8">
      <w:pPr>
        <w:spacing w:line="276" w:lineRule="auto"/>
        <w:ind w:left="233" w:right="227" w:firstLine="710"/>
        <w:jc w:val="both"/>
        <w:rPr>
          <w:sz w:val="28"/>
          <w:szCs w:val="28"/>
        </w:rPr>
      </w:pPr>
      <w:r w:rsidRPr="00826C24">
        <w:rPr>
          <w:sz w:val="28"/>
          <w:szCs w:val="28"/>
        </w:rPr>
        <w:t xml:space="preserve">Представления о мире в древности (Древний Китай, Древний Египет, Древняя Греция, Древний Рим). </w:t>
      </w:r>
      <w:r w:rsidRPr="00826C24">
        <w:rPr>
          <w:i/>
          <w:sz w:val="28"/>
          <w:szCs w:val="28"/>
        </w:rPr>
        <w:t xml:space="preserve">Путешествие Пифея. Плавания финикийцев вокруг Африки. Экспедиции Т. Хейердала как модель путешествий в древности. </w:t>
      </w:r>
      <w:r w:rsidRPr="00826C24">
        <w:rPr>
          <w:sz w:val="28"/>
          <w:szCs w:val="28"/>
        </w:rPr>
        <w:t>Появление географических карт.</w:t>
      </w:r>
    </w:p>
    <w:p w:rsidR="005032D1" w:rsidRPr="00826C24" w:rsidRDefault="00773E75" w:rsidP="007848B8">
      <w:pPr>
        <w:spacing w:line="276" w:lineRule="auto"/>
        <w:ind w:left="233" w:right="233" w:firstLine="710"/>
        <w:jc w:val="both"/>
        <w:rPr>
          <w:i/>
          <w:sz w:val="28"/>
          <w:szCs w:val="28"/>
        </w:rPr>
      </w:pPr>
      <w:r w:rsidRPr="00826C24">
        <w:rPr>
          <w:sz w:val="28"/>
          <w:szCs w:val="28"/>
        </w:rPr>
        <w:t xml:space="preserve">География в эпоху Средневековья: путешествия и открытия </w:t>
      </w:r>
      <w:r w:rsidRPr="00826C24">
        <w:rPr>
          <w:i/>
          <w:sz w:val="28"/>
          <w:szCs w:val="28"/>
        </w:rPr>
        <w:t xml:space="preserve">викингов, древних арабов, </w:t>
      </w:r>
      <w:r w:rsidRPr="00826C24">
        <w:rPr>
          <w:sz w:val="28"/>
          <w:szCs w:val="28"/>
        </w:rPr>
        <w:t xml:space="preserve">русских землепроходцев. </w:t>
      </w:r>
      <w:r w:rsidRPr="00826C24">
        <w:rPr>
          <w:i/>
          <w:sz w:val="28"/>
          <w:szCs w:val="28"/>
        </w:rPr>
        <w:t>Путешествия М. Поло и А. Никитина.</w:t>
      </w:r>
    </w:p>
    <w:p w:rsidR="005032D1" w:rsidRPr="00826C24" w:rsidRDefault="00773E75" w:rsidP="007848B8">
      <w:pPr>
        <w:spacing w:before="1" w:line="276" w:lineRule="auto"/>
        <w:ind w:left="233" w:right="232" w:firstLine="710"/>
        <w:jc w:val="both"/>
        <w:rPr>
          <w:i/>
          <w:sz w:val="28"/>
          <w:szCs w:val="28"/>
        </w:rPr>
      </w:pPr>
      <w:r w:rsidRPr="00826C24">
        <w:rPr>
          <w:sz w:val="28"/>
          <w:szCs w:val="28"/>
        </w:rPr>
        <w:t>Эпоха Великих географических открытий. Три пути в Индию. Открытие Нового</w:t>
      </w:r>
      <w:r w:rsidRPr="00826C24">
        <w:rPr>
          <w:spacing w:val="-1"/>
          <w:sz w:val="28"/>
          <w:szCs w:val="28"/>
        </w:rPr>
        <w:t xml:space="preserve"> </w:t>
      </w:r>
      <w:r w:rsidRPr="00826C24">
        <w:rPr>
          <w:sz w:val="28"/>
          <w:szCs w:val="28"/>
        </w:rPr>
        <w:t>света</w:t>
      </w:r>
      <w:r w:rsidRPr="00826C24">
        <w:rPr>
          <w:spacing w:val="-3"/>
          <w:sz w:val="28"/>
          <w:szCs w:val="28"/>
        </w:rPr>
        <w:t xml:space="preserve"> </w:t>
      </w:r>
      <w:r w:rsidRPr="00826C24">
        <w:rPr>
          <w:sz w:val="28"/>
          <w:szCs w:val="28"/>
        </w:rPr>
        <w:t>– экспедиция Х. Колумба.</w:t>
      </w:r>
      <w:r w:rsidRPr="00826C24">
        <w:rPr>
          <w:spacing w:val="-3"/>
          <w:sz w:val="28"/>
          <w:szCs w:val="28"/>
        </w:rPr>
        <w:t xml:space="preserve"> </w:t>
      </w:r>
      <w:r w:rsidRPr="00826C24">
        <w:rPr>
          <w:sz w:val="28"/>
          <w:szCs w:val="28"/>
        </w:rPr>
        <w:t>Первое кругосветное плавание –</w:t>
      </w:r>
      <w:r w:rsidRPr="00826C24">
        <w:rPr>
          <w:spacing w:val="-1"/>
          <w:sz w:val="28"/>
          <w:szCs w:val="28"/>
        </w:rPr>
        <w:t xml:space="preserve"> </w:t>
      </w:r>
      <w:r w:rsidRPr="00826C24">
        <w:rPr>
          <w:sz w:val="28"/>
          <w:szCs w:val="28"/>
        </w:rPr>
        <w:t xml:space="preserve">экспедиция Ф. Магеллана. Значение Великих географических открытий. </w:t>
      </w:r>
      <w:r w:rsidRPr="00826C24">
        <w:rPr>
          <w:i/>
          <w:sz w:val="28"/>
          <w:szCs w:val="28"/>
        </w:rPr>
        <w:t>Карта мира после эпохи Великих географических открытий.</w:t>
      </w:r>
    </w:p>
    <w:p w:rsidR="005032D1" w:rsidRPr="00826C24" w:rsidRDefault="00773E75" w:rsidP="007848B8">
      <w:pPr>
        <w:spacing w:line="276" w:lineRule="auto"/>
        <w:ind w:left="233" w:right="227" w:firstLine="710"/>
        <w:jc w:val="both"/>
        <w:rPr>
          <w:sz w:val="28"/>
          <w:szCs w:val="28"/>
        </w:rPr>
      </w:pPr>
      <w:r w:rsidRPr="00826C24">
        <w:rPr>
          <w:sz w:val="28"/>
          <w:szCs w:val="28"/>
        </w:rPr>
        <w:t xml:space="preserve">Географические открытия XVII–XIX вв. </w:t>
      </w:r>
      <w:r w:rsidRPr="00826C24">
        <w:rPr>
          <w:i/>
          <w:sz w:val="28"/>
          <w:szCs w:val="28"/>
        </w:rPr>
        <w:t xml:space="preserve">Поиски Южной Земли – открытие Австралии. Русские путешественники и мореплаватели на северо-востоке Азии. </w:t>
      </w:r>
      <w:r w:rsidRPr="00826C24">
        <w:rPr>
          <w:sz w:val="28"/>
          <w:szCs w:val="28"/>
        </w:rPr>
        <w:t>Первая русская кругосветная экспедиция (Русская экспедиция Ф. Ф.</w:t>
      </w:r>
      <w:r w:rsidRPr="00826C24">
        <w:rPr>
          <w:spacing w:val="40"/>
          <w:sz w:val="28"/>
          <w:szCs w:val="28"/>
        </w:rPr>
        <w:t xml:space="preserve"> </w:t>
      </w:r>
      <w:r w:rsidRPr="00826C24">
        <w:rPr>
          <w:sz w:val="28"/>
          <w:szCs w:val="28"/>
        </w:rPr>
        <w:t>Беллинсгаузена, М. П. Лазарева – открытие Антарктиды).</w:t>
      </w:r>
    </w:p>
    <w:p w:rsidR="005032D1" w:rsidRPr="00826C24" w:rsidRDefault="00773E75" w:rsidP="007848B8">
      <w:pPr>
        <w:pStyle w:val="a3"/>
        <w:spacing w:line="276" w:lineRule="auto"/>
        <w:ind w:left="233" w:right="244"/>
      </w:pPr>
      <w:r w:rsidRPr="00826C24">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032D1" w:rsidRPr="00826C24" w:rsidRDefault="00773E75" w:rsidP="007848B8">
      <w:pPr>
        <w:pStyle w:val="4"/>
        <w:spacing w:before="2"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43"/>
        </w:numPr>
        <w:tabs>
          <w:tab w:val="left" w:pos="1213"/>
        </w:tabs>
        <w:spacing w:line="276" w:lineRule="auto"/>
        <w:ind w:right="239" w:firstLine="710"/>
        <w:jc w:val="both"/>
        <w:rPr>
          <w:sz w:val="28"/>
          <w:szCs w:val="28"/>
        </w:rPr>
      </w:pPr>
      <w:r w:rsidRPr="00826C24">
        <w:rPr>
          <w:sz w:val="28"/>
          <w:szCs w:val="28"/>
        </w:rPr>
        <w:t>Обозначение на контурной карте географических объектов, открытых в разные периоды.</w:t>
      </w:r>
    </w:p>
    <w:p w:rsidR="005032D1" w:rsidRPr="00826C24" w:rsidRDefault="00773E75" w:rsidP="007848B8">
      <w:pPr>
        <w:pStyle w:val="a4"/>
        <w:numPr>
          <w:ilvl w:val="0"/>
          <w:numId w:val="143"/>
        </w:numPr>
        <w:tabs>
          <w:tab w:val="left" w:pos="1213"/>
        </w:tabs>
        <w:spacing w:line="276" w:lineRule="auto"/>
        <w:ind w:right="242" w:firstLine="710"/>
        <w:jc w:val="both"/>
        <w:rPr>
          <w:sz w:val="28"/>
          <w:szCs w:val="28"/>
        </w:rPr>
      </w:pPr>
      <w:r w:rsidRPr="00826C24">
        <w:rPr>
          <w:sz w:val="28"/>
          <w:szCs w:val="28"/>
        </w:rPr>
        <w:t>Сравнение карт Эратосфена, Птолемея и современных карт по предложенным учителем вопросам.</w:t>
      </w:r>
    </w:p>
    <w:p w:rsidR="005032D1" w:rsidRPr="00826C24" w:rsidRDefault="00773E75" w:rsidP="007848B8">
      <w:pPr>
        <w:pStyle w:val="3"/>
        <w:spacing w:line="276" w:lineRule="auto"/>
        <w:ind w:left="944"/>
      </w:pPr>
      <w:r w:rsidRPr="00826C24">
        <w:t>РАЗДЕЛ</w:t>
      </w:r>
      <w:r w:rsidRPr="00826C24">
        <w:rPr>
          <w:spacing w:val="-10"/>
        </w:rPr>
        <w:t xml:space="preserve"> </w:t>
      </w:r>
      <w:r w:rsidRPr="00826C24">
        <w:t>2.</w:t>
      </w:r>
      <w:r w:rsidRPr="00826C24">
        <w:rPr>
          <w:spacing w:val="-7"/>
        </w:rPr>
        <w:t xml:space="preserve"> </w:t>
      </w:r>
      <w:r w:rsidRPr="00826C24">
        <w:t>ИЗОБРАЖЕНИЯ</w:t>
      </w:r>
      <w:r w:rsidRPr="00826C24">
        <w:rPr>
          <w:spacing w:val="-8"/>
        </w:rPr>
        <w:t xml:space="preserve"> </w:t>
      </w:r>
      <w:r w:rsidRPr="00826C24">
        <w:t>ЗЕМНОЙ</w:t>
      </w:r>
      <w:r w:rsidRPr="00826C24">
        <w:rPr>
          <w:spacing w:val="-9"/>
        </w:rPr>
        <w:t xml:space="preserve"> </w:t>
      </w:r>
      <w:r w:rsidRPr="00826C24">
        <w:rPr>
          <w:spacing w:val="-2"/>
        </w:rPr>
        <w:t>ПОВЕРХНОСТИ</w:t>
      </w:r>
    </w:p>
    <w:p w:rsidR="005032D1" w:rsidRPr="00826C24" w:rsidRDefault="00773E75" w:rsidP="007848B8">
      <w:pPr>
        <w:pStyle w:val="4"/>
        <w:spacing w:line="276" w:lineRule="auto"/>
      </w:pPr>
      <w:r w:rsidRPr="00826C24">
        <w:t>Тема</w:t>
      </w:r>
      <w:r w:rsidRPr="00826C24">
        <w:rPr>
          <w:spacing w:val="-5"/>
        </w:rPr>
        <w:t xml:space="preserve"> </w:t>
      </w:r>
      <w:r w:rsidRPr="00826C24">
        <w:t>1.</w:t>
      </w:r>
      <w:r w:rsidRPr="00826C24">
        <w:rPr>
          <w:spacing w:val="-1"/>
        </w:rPr>
        <w:t xml:space="preserve"> </w:t>
      </w:r>
      <w:r w:rsidRPr="00826C24">
        <w:t>Планы</w:t>
      </w:r>
      <w:r w:rsidRPr="00826C24">
        <w:rPr>
          <w:spacing w:val="-5"/>
        </w:rPr>
        <w:t xml:space="preserve"> </w:t>
      </w:r>
      <w:r w:rsidRPr="00826C24">
        <w:rPr>
          <w:spacing w:val="-2"/>
        </w:rPr>
        <w:t>местности</w:t>
      </w:r>
    </w:p>
    <w:p w:rsidR="005032D1" w:rsidRPr="00826C24" w:rsidRDefault="00773E75" w:rsidP="003B3A7E">
      <w:pPr>
        <w:pStyle w:val="a3"/>
        <w:spacing w:line="276" w:lineRule="auto"/>
        <w:ind w:left="233" w:right="237"/>
      </w:pPr>
      <w:r w:rsidRPr="00826C24">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26C24">
        <w:rPr>
          <w:i/>
        </w:rPr>
        <w:t xml:space="preserve">Профессия топограф. </w:t>
      </w:r>
      <w:r w:rsidRPr="00826C24">
        <w:t>Ориентирование по плану местности: стороны горизонта. Разнообразие</w:t>
      </w:r>
      <w:r w:rsidRPr="00826C24">
        <w:rPr>
          <w:spacing w:val="19"/>
        </w:rPr>
        <w:t xml:space="preserve"> </w:t>
      </w:r>
      <w:r w:rsidRPr="00826C24">
        <w:t>планов</w:t>
      </w:r>
      <w:r w:rsidRPr="00826C24">
        <w:rPr>
          <w:spacing w:val="17"/>
        </w:rPr>
        <w:t xml:space="preserve"> </w:t>
      </w:r>
      <w:r w:rsidRPr="00826C24">
        <w:t>(план</w:t>
      </w:r>
      <w:r w:rsidRPr="00826C24">
        <w:rPr>
          <w:spacing w:val="18"/>
        </w:rPr>
        <w:t xml:space="preserve"> </w:t>
      </w:r>
      <w:r w:rsidRPr="00826C24">
        <w:t>города,</w:t>
      </w:r>
      <w:r w:rsidRPr="00826C24">
        <w:rPr>
          <w:spacing w:val="21"/>
        </w:rPr>
        <w:t xml:space="preserve"> </w:t>
      </w:r>
      <w:r w:rsidRPr="00826C24">
        <w:t>туристические</w:t>
      </w:r>
      <w:r w:rsidRPr="00826C24">
        <w:rPr>
          <w:spacing w:val="24"/>
        </w:rPr>
        <w:t xml:space="preserve"> </w:t>
      </w:r>
      <w:r w:rsidRPr="00826C24">
        <w:t>планы,</w:t>
      </w:r>
      <w:r w:rsidRPr="00826C24">
        <w:rPr>
          <w:spacing w:val="20"/>
        </w:rPr>
        <w:t xml:space="preserve"> </w:t>
      </w:r>
      <w:r w:rsidRPr="00826C24">
        <w:t>военные,</w:t>
      </w:r>
      <w:r w:rsidRPr="00826C24">
        <w:rPr>
          <w:spacing w:val="21"/>
        </w:rPr>
        <w:t xml:space="preserve"> </w:t>
      </w:r>
      <w:r w:rsidRPr="00826C24">
        <w:t>исторические</w:t>
      </w:r>
      <w:r w:rsidRPr="00826C24">
        <w:rPr>
          <w:spacing w:val="19"/>
        </w:rPr>
        <w:t xml:space="preserve"> </w:t>
      </w:r>
      <w:r w:rsidRPr="00826C24">
        <w:rPr>
          <w:spacing w:val="-10"/>
        </w:rPr>
        <w:t>и</w:t>
      </w:r>
    </w:p>
    <w:p w:rsidR="005032D1" w:rsidRPr="00826C24" w:rsidRDefault="00227EEE" w:rsidP="003B3A7E">
      <w:pPr>
        <w:pStyle w:val="a3"/>
        <w:spacing w:before="6" w:line="276" w:lineRule="auto"/>
        <w:ind w:left="0" w:firstLine="0"/>
        <w:jc w:val="left"/>
      </w:pPr>
      <w:r w:rsidRPr="00826C24">
        <w:rPr>
          <w:noProof/>
          <w:lang w:eastAsia="ru-RU"/>
        </w:rPr>
        <w:lastRenderedPageBreak/>
        <mc:AlternateContent>
          <mc:Choice Requires="wps">
            <w:drawing>
              <wp:anchor distT="0" distB="0" distL="0" distR="0" simplePos="0" relativeHeight="487590912" behindDoc="1" locked="0" layoutInCell="1" allowOverlap="1" wp14:anchorId="5B926426" wp14:editId="1A18FCB8">
                <wp:simplePos x="0" y="0"/>
                <wp:positionH relativeFrom="page">
                  <wp:posOffset>719455</wp:posOffset>
                </wp:positionH>
                <wp:positionV relativeFrom="paragraph">
                  <wp:posOffset>172720</wp:posOffset>
                </wp:positionV>
                <wp:extent cx="1829435" cy="8890"/>
                <wp:effectExtent l="0" t="0" r="0" b="0"/>
                <wp:wrapTopAndBottom/>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88B733" id="docshape17" o:spid="_x0000_s1026" style="position:absolute;margin-left:56.65pt;margin-top:13.6pt;width:144.05pt;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" fillcolor="black" stroked="f">
                <w10:wrap type="topAndBottom" anchorx="page"/>
              </v:rect>
            </w:pict>
          </mc:Fallback>
        </mc:AlternateContent>
      </w:r>
      <w:r w:rsidR="00773E75" w:rsidRPr="00826C24">
        <w:rPr>
          <w:position w:val="3"/>
        </w:rPr>
        <w:t>10</w:t>
      </w:r>
      <w:r w:rsidR="00773E75" w:rsidRPr="00826C24">
        <w:rPr>
          <w:spacing w:val="64"/>
          <w:position w:val="3"/>
        </w:rPr>
        <w:t xml:space="preserve"> </w:t>
      </w:r>
      <w:r w:rsidR="00773E75" w:rsidRPr="00826C24">
        <w:t>Курсивом</w:t>
      </w:r>
      <w:r w:rsidR="00773E75" w:rsidRPr="00826C24">
        <w:rPr>
          <w:spacing w:val="40"/>
        </w:rPr>
        <w:t xml:space="preserve"> </w:t>
      </w:r>
      <w:r w:rsidR="00773E75" w:rsidRPr="00826C24">
        <w:t>в</w:t>
      </w:r>
      <w:r w:rsidR="00773E75" w:rsidRPr="00826C24">
        <w:rPr>
          <w:spacing w:val="40"/>
        </w:rPr>
        <w:t xml:space="preserve"> </w:t>
      </w:r>
      <w:r w:rsidR="00773E75" w:rsidRPr="00826C24">
        <w:t>содержании</w:t>
      </w:r>
      <w:r w:rsidR="00773E75" w:rsidRPr="00826C24">
        <w:rPr>
          <w:spacing w:val="40"/>
        </w:rPr>
        <w:t xml:space="preserve"> </w:t>
      </w:r>
      <w:r w:rsidR="00773E75" w:rsidRPr="00826C24">
        <w:t>программы</w:t>
      </w:r>
      <w:r w:rsidR="00773E75" w:rsidRPr="00826C24">
        <w:rPr>
          <w:spacing w:val="39"/>
        </w:rPr>
        <w:t xml:space="preserve"> </w:t>
      </w:r>
      <w:r w:rsidR="00773E75" w:rsidRPr="00826C24">
        <w:t>выделяется</w:t>
      </w:r>
      <w:r w:rsidR="00773E75" w:rsidRPr="00826C24">
        <w:rPr>
          <w:spacing w:val="40"/>
        </w:rPr>
        <w:t xml:space="preserve"> </w:t>
      </w:r>
      <w:r w:rsidR="00773E75" w:rsidRPr="00826C24">
        <w:t>материал,</w:t>
      </w:r>
      <w:r w:rsidR="00773E75" w:rsidRPr="00826C24">
        <w:rPr>
          <w:spacing w:val="40"/>
        </w:rPr>
        <w:t xml:space="preserve"> </w:t>
      </w:r>
      <w:r w:rsidR="00773E75" w:rsidRPr="00826C24">
        <w:t>который</w:t>
      </w:r>
      <w:r w:rsidR="00773E75" w:rsidRPr="00826C24">
        <w:rPr>
          <w:spacing w:val="40"/>
        </w:rPr>
        <w:t xml:space="preserve"> </w:t>
      </w:r>
      <w:r w:rsidR="00773E75" w:rsidRPr="00826C24">
        <w:t>не</w:t>
      </w:r>
      <w:r w:rsidR="00773E75" w:rsidRPr="00826C24">
        <w:rPr>
          <w:spacing w:val="40"/>
        </w:rPr>
        <w:t xml:space="preserve"> </w:t>
      </w:r>
      <w:r w:rsidR="00773E75" w:rsidRPr="00826C24">
        <w:t>является</w:t>
      </w:r>
      <w:r w:rsidR="00773E75" w:rsidRPr="00826C24">
        <w:rPr>
          <w:spacing w:val="40"/>
        </w:rPr>
        <w:t xml:space="preserve"> </w:t>
      </w:r>
      <w:r w:rsidR="00773E75" w:rsidRPr="00826C24">
        <w:t>обязательным</w:t>
      </w:r>
      <w:r w:rsidR="00773E75" w:rsidRPr="00826C24">
        <w:rPr>
          <w:spacing w:val="40"/>
        </w:rPr>
        <w:t xml:space="preserve"> </w:t>
      </w:r>
      <w:r w:rsidR="00773E75" w:rsidRPr="00826C24">
        <w:t>при</w:t>
      </w:r>
      <w:r w:rsidR="00773E75" w:rsidRPr="00826C24">
        <w:rPr>
          <w:spacing w:val="40"/>
        </w:rPr>
        <w:t xml:space="preserve"> </w:t>
      </w:r>
      <w:r w:rsidR="00773E75" w:rsidRPr="00826C24">
        <w:t>изучении</w:t>
      </w:r>
      <w:r w:rsidR="00773E75" w:rsidRPr="00826C24">
        <w:rPr>
          <w:spacing w:val="40"/>
        </w:rPr>
        <w:t xml:space="preserve"> </w:t>
      </w:r>
      <w:r w:rsidR="00773E75" w:rsidRPr="00826C24">
        <w:t>и</w:t>
      </w:r>
      <w:r w:rsidR="00773E75" w:rsidRPr="00826C24">
        <w:rPr>
          <w:spacing w:val="39"/>
        </w:rPr>
        <w:t xml:space="preserve"> </w:t>
      </w:r>
      <w:r w:rsidR="00773E75" w:rsidRPr="00826C24">
        <w:t>не</w:t>
      </w:r>
      <w:r w:rsidR="00773E75" w:rsidRPr="00826C24">
        <w:rPr>
          <w:spacing w:val="40"/>
        </w:rPr>
        <w:t xml:space="preserve"> </w:t>
      </w:r>
      <w:r w:rsidR="00773E75" w:rsidRPr="00826C24">
        <w:t>входит в содержание промежуточной или итоговой аттестации по предмету.</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233"/>
        <w:rPr>
          <w:sz w:val="28"/>
          <w:szCs w:val="28"/>
        </w:rPr>
      </w:pPr>
      <w:r w:rsidRPr="00826C24">
        <w:rPr>
          <w:position w:val="3"/>
          <w:sz w:val="28"/>
          <w:szCs w:val="28"/>
        </w:rPr>
        <w:t>11</w:t>
      </w:r>
      <w:r w:rsidRPr="00826C24">
        <w:rPr>
          <w:spacing w:val="58"/>
          <w:position w:val="3"/>
          <w:sz w:val="28"/>
          <w:szCs w:val="28"/>
        </w:rPr>
        <w:t xml:space="preserve"> </w:t>
      </w:r>
      <w:r w:rsidRPr="00826C24">
        <w:rPr>
          <w:sz w:val="28"/>
          <w:szCs w:val="28"/>
        </w:rPr>
        <w:t>Анализ</w:t>
      </w:r>
      <w:r w:rsidRPr="00826C24">
        <w:rPr>
          <w:spacing w:val="-7"/>
          <w:sz w:val="28"/>
          <w:szCs w:val="28"/>
        </w:rPr>
        <w:t xml:space="preserve"> </w:t>
      </w:r>
      <w:r w:rsidRPr="00826C24">
        <w:rPr>
          <w:sz w:val="28"/>
          <w:szCs w:val="28"/>
        </w:rPr>
        <w:t>результатов</w:t>
      </w:r>
      <w:r w:rsidRPr="00826C24">
        <w:rPr>
          <w:spacing w:val="-3"/>
          <w:sz w:val="28"/>
          <w:szCs w:val="28"/>
        </w:rPr>
        <w:t xml:space="preserve"> </w:t>
      </w:r>
      <w:r w:rsidRPr="00826C24">
        <w:rPr>
          <w:sz w:val="28"/>
          <w:szCs w:val="28"/>
        </w:rPr>
        <w:t>фенологических</w:t>
      </w:r>
      <w:r w:rsidRPr="00826C24">
        <w:rPr>
          <w:spacing w:val="-6"/>
          <w:sz w:val="28"/>
          <w:szCs w:val="28"/>
        </w:rPr>
        <w:t xml:space="preserve"> </w:t>
      </w:r>
      <w:r w:rsidRPr="00826C24">
        <w:rPr>
          <w:sz w:val="28"/>
          <w:szCs w:val="28"/>
        </w:rPr>
        <w:t>наблюдений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наблюдений</w:t>
      </w:r>
      <w:r w:rsidRPr="00826C24">
        <w:rPr>
          <w:spacing w:val="-6"/>
          <w:sz w:val="28"/>
          <w:szCs w:val="28"/>
        </w:rPr>
        <w:t xml:space="preserve"> </w:t>
      </w:r>
      <w:r w:rsidRPr="00826C24">
        <w:rPr>
          <w:sz w:val="28"/>
          <w:szCs w:val="28"/>
        </w:rPr>
        <w:t>за</w:t>
      </w:r>
      <w:r w:rsidRPr="00826C24">
        <w:rPr>
          <w:spacing w:val="-3"/>
          <w:sz w:val="28"/>
          <w:szCs w:val="28"/>
        </w:rPr>
        <w:t xml:space="preserve"> </w:t>
      </w:r>
      <w:r w:rsidRPr="00826C24">
        <w:rPr>
          <w:sz w:val="28"/>
          <w:szCs w:val="28"/>
        </w:rPr>
        <w:t>погодой</w:t>
      </w:r>
      <w:r w:rsidRPr="00826C24">
        <w:rPr>
          <w:spacing w:val="-6"/>
          <w:sz w:val="28"/>
          <w:szCs w:val="28"/>
        </w:rPr>
        <w:t xml:space="preserve"> </w:t>
      </w:r>
      <w:r w:rsidRPr="00826C24">
        <w:rPr>
          <w:sz w:val="28"/>
          <w:szCs w:val="28"/>
        </w:rPr>
        <w:t>осуществляется</w:t>
      </w:r>
      <w:r w:rsidRPr="00826C24">
        <w:rPr>
          <w:spacing w:val="-6"/>
          <w:sz w:val="28"/>
          <w:szCs w:val="28"/>
        </w:rPr>
        <w:t xml:space="preserve"> </w:t>
      </w:r>
      <w:r w:rsidRPr="00826C24">
        <w:rPr>
          <w:sz w:val="28"/>
          <w:szCs w:val="28"/>
        </w:rPr>
        <w:t>в</w:t>
      </w:r>
      <w:r w:rsidRPr="00826C24">
        <w:rPr>
          <w:spacing w:val="-3"/>
          <w:sz w:val="28"/>
          <w:szCs w:val="28"/>
        </w:rPr>
        <w:t xml:space="preserve"> </w:t>
      </w:r>
      <w:r w:rsidRPr="00826C24">
        <w:rPr>
          <w:sz w:val="28"/>
          <w:szCs w:val="28"/>
        </w:rPr>
        <w:t>конце</w:t>
      </w:r>
      <w:r w:rsidRPr="00826C24">
        <w:rPr>
          <w:spacing w:val="-3"/>
          <w:sz w:val="28"/>
          <w:szCs w:val="28"/>
        </w:rPr>
        <w:t xml:space="preserve"> </w:t>
      </w:r>
      <w:r w:rsidRPr="00826C24">
        <w:rPr>
          <w:sz w:val="28"/>
          <w:szCs w:val="28"/>
        </w:rPr>
        <w:t>учебного</w:t>
      </w:r>
      <w:r w:rsidRPr="00826C24">
        <w:rPr>
          <w:spacing w:val="-5"/>
          <w:sz w:val="28"/>
          <w:szCs w:val="28"/>
        </w:rPr>
        <w:t xml:space="preserve"> </w:t>
      </w:r>
      <w:r w:rsidRPr="00826C24">
        <w:rPr>
          <w:spacing w:val="-2"/>
          <w:sz w:val="28"/>
          <w:szCs w:val="28"/>
        </w:rPr>
        <w:t>года.</w:t>
      </w:r>
    </w:p>
    <w:p w:rsidR="005032D1" w:rsidRPr="00826C24" w:rsidRDefault="00773E75" w:rsidP="007848B8">
      <w:pPr>
        <w:pStyle w:val="a3"/>
        <w:spacing w:before="67" w:line="276" w:lineRule="auto"/>
        <w:ind w:left="233" w:right="225" w:firstLine="0"/>
      </w:pPr>
      <w:r w:rsidRPr="00826C24">
        <w:t xml:space="preserve">транспортные планы, планы местности в мобильных приложениях) и области их </w:t>
      </w:r>
      <w:r w:rsidRPr="00826C24">
        <w:rPr>
          <w:spacing w:val="-2"/>
        </w:rPr>
        <w:t>применения.</w:t>
      </w:r>
    </w:p>
    <w:p w:rsidR="005032D1" w:rsidRPr="00826C24" w:rsidRDefault="00773E75" w:rsidP="007848B8">
      <w:pPr>
        <w:pStyle w:val="4"/>
        <w:spacing w:before="5"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42"/>
        </w:numPr>
        <w:tabs>
          <w:tab w:val="left" w:pos="1213"/>
        </w:tabs>
        <w:spacing w:line="276" w:lineRule="auto"/>
        <w:jc w:val="both"/>
        <w:rPr>
          <w:sz w:val="28"/>
          <w:szCs w:val="28"/>
        </w:rPr>
      </w:pPr>
      <w:r w:rsidRPr="00826C24">
        <w:rPr>
          <w:sz w:val="28"/>
          <w:szCs w:val="28"/>
        </w:rPr>
        <w:t>Определение</w:t>
      </w:r>
      <w:r w:rsidRPr="00826C24">
        <w:rPr>
          <w:spacing w:val="-8"/>
          <w:sz w:val="28"/>
          <w:szCs w:val="28"/>
        </w:rPr>
        <w:t xml:space="preserve"> </w:t>
      </w:r>
      <w:r w:rsidRPr="00826C24">
        <w:rPr>
          <w:sz w:val="28"/>
          <w:szCs w:val="28"/>
        </w:rPr>
        <w:t>направлений</w:t>
      </w:r>
      <w:r w:rsidRPr="00826C24">
        <w:rPr>
          <w:spacing w:val="-9"/>
          <w:sz w:val="28"/>
          <w:szCs w:val="28"/>
        </w:rPr>
        <w:t xml:space="preserve"> </w:t>
      </w:r>
      <w:r w:rsidRPr="00826C24">
        <w:rPr>
          <w:sz w:val="28"/>
          <w:szCs w:val="28"/>
        </w:rPr>
        <w:t>и</w:t>
      </w:r>
      <w:r w:rsidRPr="00826C24">
        <w:rPr>
          <w:spacing w:val="-8"/>
          <w:sz w:val="28"/>
          <w:szCs w:val="28"/>
        </w:rPr>
        <w:t xml:space="preserve"> </w:t>
      </w:r>
      <w:r w:rsidRPr="00826C24">
        <w:rPr>
          <w:sz w:val="28"/>
          <w:szCs w:val="28"/>
        </w:rPr>
        <w:t>расстояний</w:t>
      </w:r>
      <w:r w:rsidRPr="00826C24">
        <w:rPr>
          <w:spacing w:val="-9"/>
          <w:sz w:val="28"/>
          <w:szCs w:val="28"/>
        </w:rPr>
        <w:t xml:space="preserve"> </w:t>
      </w:r>
      <w:r w:rsidRPr="00826C24">
        <w:rPr>
          <w:sz w:val="28"/>
          <w:szCs w:val="28"/>
        </w:rPr>
        <w:t>по</w:t>
      </w:r>
      <w:r w:rsidRPr="00826C24">
        <w:rPr>
          <w:spacing w:val="-8"/>
          <w:sz w:val="28"/>
          <w:szCs w:val="28"/>
        </w:rPr>
        <w:t xml:space="preserve"> </w:t>
      </w:r>
      <w:r w:rsidRPr="00826C24">
        <w:rPr>
          <w:sz w:val="28"/>
          <w:szCs w:val="28"/>
        </w:rPr>
        <w:t>плану</w:t>
      </w:r>
      <w:r w:rsidRPr="00826C24">
        <w:rPr>
          <w:spacing w:val="-13"/>
          <w:sz w:val="28"/>
          <w:szCs w:val="28"/>
        </w:rPr>
        <w:t xml:space="preserve"> </w:t>
      </w:r>
      <w:r w:rsidRPr="00826C24">
        <w:rPr>
          <w:spacing w:val="-2"/>
          <w:sz w:val="28"/>
          <w:szCs w:val="28"/>
        </w:rPr>
        <w:t>местности.</w:t>
      </w:r>
    </w:p>
    <w:p w:rsidR="005032D1" w:rsidRPr="00826C24" w:rsidRDefault="00773E75" w:rsidP="007848B8">
      <w:pPr>
        <w:pStyle w:val="a4"/>
        <w:numPr>
          <w:ilvl w:val="0"/>
          <w:numId w:val="142"/>
        </w:numPr>
        <w:tabs>
          <w:tab w:val="left" w:pos="1213"/>
        </w:tabs>
        <w:spacing w:before="5" w:line="276" w:lineRule="auto"/>
        <w:ind w:left="1212"/>
        <w:jc w:val="both"/>
        <w:rPr>
          <w:sz w:val="28"/>
          <w:szCs w:val="28"/>
        </w:rPr>
      </w:pPr>
      <w:r w:rsidRPr="00826C24">
        <w:rPr>
          <w:sz w:val="28"/>
          <w:szCs w:val="28"/>
        </w:rPr>
        <w:t>Составление</w:t>
      </w:r>
      <w:r w:rsidRPr="00826C24">
        <w:rPr>
          <w:spacing w:val="-9"/>
          <w:sz w:val="28"/>
          <w:szCs w:val="28"/>
        </w:rPr>
        <w:t xml:space="preserve"> </w:t>
      </w:r>
      <w:r w:rsidRPr="00826C24">
        <w:rPr>
          <w:sz w:val="28"/>
          <w:szCs w:val="28"/>
        </w:rPr>
        <w:t>описания</w:t>
      </w:r>
      <w:r w:rsidRPr="00826C24">
        <w:rPr>
          <w:spacing w:val="-9"/>
          <w:sz w:val="28"/>
          <w:szCs w:val="28"/>
        </w:rPr>
        <w:t xml:space="preserve"> </w:t>
      </w:r>
      <w:r w:rsidRPr="00826C24">
        <w:rPr>
          <w:sz w:val="28"/>
          <w:szCs w:val="28"/>
        </w:rPr>
        <w:t>маршрута</w:t>
      </w:r>
      <w:r w:rsidRPr="00826C24">
        <w:rPr>
          <w:spacing w:val="-8"/>
          <w:sz w:val="28"/>
          <w:szCs w:val="28"/>
        </w:rPr>
        <w:t xml:space="preserve"> </w:t>
      </w:r>
      <w:r w:rsidRPr="00826C24">
        <w:rPr>
          <w:sz w:val="28"/>
          <w:szCs w:val="28"/>
        </w:rPr>
        <w:t>по</w:t>
      </w:r>
      <w:r w:rsidRPr="00826C24">
        <w:rPr>
          <w:spacing w:val="-10"/>
          <w:sz w:val="28"/>
          <w:szCs w:val="28"/>
        </w:rPr>
        <w:t xml:space="preserve"> </w:t>
      </w:r>
      <w:r w:rsidRPr="00826C24">
        <w:rPr>
          <w:sz w:val="28"/>
          <w:szCs w:val="28"/>
        </w:rPr>
        <w:t>плану</w:t>
      </w:r>
      <w:r w:rsidRPr="00826C24">
        <w:rPr>
          <w:spacing w:val="-14"/>
          <w:sz w:val="28"/>
          <w:szCs w:val="28"/>
        </w:rPr>
        <w:t xml:space="preserve"> </w:t>
      </w:r>
      <w:r w:rsidRPr="00826C24">
        <w:rPr>
          <w:spacing w:val="-2"/>
          <w:sz w:val="28"/>
          <w:szCs w:val="28"/>
        </w:rPr>
        <w:t>местности.</w:t>
      </w:r>
    </w:p>
    <w:p w:rsidR="005032D1" w:rsidRPr="00826C24" w:rsidRDefault="00773E75" w:rsidP="007848B8">
      <w:pPr>
        <w:pStyle w:val="4"/>
        <w:spacing w:before="4" w:line="276" w:lineRule="auto"/>
      </w:pPr>
      <w:r w:rsidRPr="00826C24">
        <w:t>Тема</w:t>
      </w:r>
      <w:r w:rsidRPr="00826C24">
        <w:rPr>
          <w:spacing w:val="-10"/>
        </w:rPr>
        <w:t xml:space="preserve"> </w:t>
      </w:r>
      <w:r w:rsidRPr="00826C24">
        <w:t>2.</w:t>
      </w:r>
      <w:r w:rsidRPr="00826C24">
        <w:rPr>
          <w:spacing w:val="-8"/>
        </w:rPr>
        <w:t xml:space="preserve"> </w:t>
      </w:r>
      <w:r w:rsidRPr="00826C24">
        <w:t>Географические</w:t>
      </w:r>
      <w:r w:rsidRPr="00826C24">
        <w:rPr>
          <w:spacing w:val="-9"/>
        </w:rPr>
        <w:t xml:space="preserve"> </w:t>
      </w:r>
      <w:r w:rsidRPr="00826C24">
        <w:rPr>
          <w:spacing w:val="-4"/>
        </w:rPr>
        <w:t>карты</w:t>
      </w:r>
    </w:p>
    <w:p w:rsidR="005032D1" w:rsidRPr="00826C24" w:rsidRDefault="00773E75" w:rsidP="007848B8">
      <w:pPr>
        <w:pStyle w:val="a3"/>
        <w:spacing w:line="276" w:lineRule="auto"/>
        <w:ind w:left="233" w:right="238"/>
      </w:pPr>
      <w:r w:rsidRPr="00826C24">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w:t>
      </w:r>
      <w:r w:rsidRPr="00826C24">
        <w:rPr>
          <w:spacing w:val="-1"/>
        </w:rPr>
        <w:t xml:space="preserve"> </w:t>
      </w:r>
      <w:r w:rsidRPr="00826C24">
        <w:t>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032D1" w:rsidRPr="00826C24" w:rsidRDefault="00773E75" w:rsidP="007848B8">
      <w:pPr>
        <w:pStyle w:val="a3"/>
        <w:spacing w:line="276" w:lineRule="auto"/>
        <w:ind w:left="233" w:right="221"/>
        <w:rPr>
          <w:i/>
        </w:rPr>
      </w:pPr>
      <w:r w:rsidRPr="00826C24">
        <w:t>Искажения</w:t>
      </w:r>
      <w:r w:rsidRPr="00826C24">
        <w:rPr>
          <w:spacing w:val="-5"/>
        </w:rPr>
        <w:t xml:space="preserve"> </w:t>
      </w:r>
      <w:r w:rsidRPr="00826C24">
        <w:t>на</w:t>
      </w:r>
      <w:r w:rsidRPr="00826C24">
        <w:rPr>
          <w:spacing w:val="-10"/>
        </w:rPr>
        <w:t xml:space="preserve"> </w:t>
      </w:r>
      <w:r w:rsidRPr="00826C24">
        <w:t>карте.</w:t>
      </w:r>
      <w:r w:rsidRPr="00826C24">
        <w:rPr>
          <w:spacing w:val="-9"/>
        </w:rPr>
        <w:t xml:space="preserve"> </w:t>
      </w:r>
      <w:r w:rsidRPr="00826C24">
        <w:t>Линии</w:t>
      </w:r>
      <w:r w:rsidRPr="00826C24">
        <w:rPr>
          <w:spacing w:val="-11"/>
        </w:rPr>
        <w:t xml:space="preserve"> </w:t>
      </w:r>
      <w:r w:rsidRPr="00826C24">
        <w:t>градусной</w:t>
      </w:r>
      <w:r w:rsidRPr="00826C24">
        <w:rPr>
          <w:spacing w:val="-11"/>
        </w:rPr>
        <w:t xml:space="preserve"> </w:t>
      </w:r>
      <w:r w:rsidRPr="00826C24">
        <w:t>сети</w:t>
      </w:r>
      <w:r w:rsidRPr="00826C24">
        <w:rPr>
          <w:spacing w:val="-7"/>
        </w:rPr>
        <w:t xml:space="preserve"> </w:t>
      </w:r>
      <w:r w:rsidRPr="00826C24">
        <w:t>на</w:t>
      </w:r>
      <w:r w:rsidRPr="00826C24">
        <w:rPr>
          <w:spacing w:val="-10"/>
        </w:rPr>
        <w:t xml:space="preserve"> </w:t>
      </w:r>
      <w:r w:rsidRPr="00826C24">
        <w:t>картах.</w:t>
      </w:r>
      <w:r w:rsidRPr="00826C24">
        <w:rPr>
          <w:spacing w:val="-5"/>
        </w:rPr>
        <w:t xml:space="preserve"> </w:t>
      </w:r>
      <w:r w:rsidRPr="00826C24">
        <w:t>Определение</w:t>
      </w:r>
      <w:r w:rsidRPr="00826C24">
        <w:rPr>
          <w:spacing w:val="-15"/>
        </w:rPr>
        <w:t xml:space="preserve"> </w:t>
      </w:r>
      <w:r w:rsidRPr="00826C24">
        <w:t>расстояний с помощью масштаба и градусной сети. Разнообразие географических карт и их классификации.</w:t>
      </w:r>
      <w:r w:rsidRPr="00826C24">
        <w:rPr>
          <w:spacing w:val="-8"/>
        </w:rPr>
        <w:t xml:space="preserve"> </w:t>
      </w:r>
      <w:r w:rsidRPr="00826C24">
        <w:t>Способы</w:t>
      </w:r>
      <w:r w:rsidRPr="00826C24">
        <w:rPr>
          <w:spacing w:val="-6"/>
        </w:rPr>
        <w:t xml:space="preserve"> </w:t>
      </w:r>
      <w:r w:rsidRPr="00826C24">
        <w:t>изображения</w:t>
      </w:r>
      <w:r w:rsidRPr="00826C24">
        <w:rPr>
          <w:spacing w:val="-5"/>
        </w:rPr>
        <w:t xml:space="preserve"> </w:t>
      </w:r>
      <w:r w:rsidRPr="00826C24">
        <w:t>на</w:t>
      </w:r>
      <w:r w:rsidRPr="00826C24">
        <w:rPr>
          <w:spacing w:val="-5"/>
        </w:rPr>
        <w:t xml:space="preserve"> </w:t>
      </w:r>
      <w:r w:rsidRPr="00826C24">
        <w:t>мелкомасштабных</w:t>
      </w:r>
      <w:r w:rsidRPr="00826C24">
        <w:rPr>
          <w:spacing w:val="-10"/>
        </w:rPr>
        <w:t xml:space="preserve"> </w:t>
      </w:r>
      <w:r w:rsidRPr="00826C24">
        <w:t>географических</w:t>
      </w:r>
      <w:r w:rsidRPr="00826C24">
        <w:rPr>
          <w:spacing w:val="-10"/>
        </w:rPr>
        <w:t xml:space="preserve"> </w:t>
      </w:r>
      <w:r w:rsidRPr="00826C24">
        <w:t>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w:t>
      </w:r>
      <w:r w:rsidRPr="00826C24">
        <w:rPr>
          <w:spacing w:val="-8"/>
        </w:rPr>
        <w:t xml:space="preserve"> </w:t>
      </w:r>
      <w:r w:rsidRPr="00826C24">
        <w:t>плана</w:t>
      </w:r>
      <w:r w:rsidRPr="00826C24">
        <w:rPr>
          <w:spacing w:val="-8"/>
        </w:rPr>
        <w:t xml:space="preserve"> </w:t>
      </w:r>
      <w:r w:rsidRPr="00826C24">
        <w:t>местности</w:t>
      </w:r>
      <w:r w:rsidRPr="00826C24">
        <w:rPr>
          <w:spacing w:val="-8"/>
        </w:rPr>
        <w:t xml:space="preserve"> </w:t>
      </w:r>
      <w:r w:rsidRPr="00826C24">
        <w:t>и</w:t>
      </w:r>
      <w:r w:rsidRPr="00826C24">
        <w:rPr>
          <w:spacing w:val="-8"/>
        </w:rPr>
        <w:t xml:space="preserve"> </w:t>
      </w:r>
      <w:r w:rsidRPr="00826C24">
        <w:t>географической</w:t>
      </w:r>
      <w:r w:rsidRPr="00826C24">
        <w:rPr>
          <w:spacing w:val="-8"/>
        </w:rPr>
        <w:t xml:space="preserve"> </w:t>
      </w:r>
      <w:r w:rsidRPr="00826C24">
        <w:t xml:space="preserve">карты. </w:t>
      </w:r>
      <w:r w:rsidRPr="00826C24">
        <w:rPr>
          <w:i/>
        </w:rPr>
        <w:t>Профессия</w:t>
      </w:r>
      <w:r w:rsidRPr="00826C24">
        <w:rPr>
          <w:i/>
          <w:spacing w:val="-8"/>
        </w:rPr>
        <w:t xml:space="preserve"> </w:t>
      </w:r>
      <w:r w:rsidRPr="00826C24">
        <w:rPr>
          <w:i/>
        </w:rPr>
        <w:t>картограф.</w:t>
      </w:r>
      <w:r w:rsidRPr="00826C24">
        <w:rPr>
          <w:i/>
          <w:spacing w:val="-8"/>
        </w:rPr>
        <w:t xml:space="preserve"> </w:t>
      </w:r>
      <w:r w:rsidRPr="00826C24">
        <w:rPr>
          <w:i/>
        </w:rPr>
        <w:t>Система космической навигации. Геоинформационные системы.</w:t>
      </w:r>
    </w:p>
    <w:p w:rsidR="005032D1" w:rsidRPr="00826C24" w:rsidRDefault="00773E75" w:rsidP="007848B8">
      <w:pPr>
        <w:pStyle w:val="4"/>
        <w:spacing w:before="4"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41"/>
        </w:numPr>
        <w:tabs>
          <w:tab w:val="left" w:pos="1213"/>
        </w:tabs>
        <w:spacing w:line="276" w:lineRule="auto"/>
        <w:jc w:val="both"/>
        <w:rPr>
          <w:sz w:val="28"/>
          <w:szCs w:val="28"/>
        </w:rPr>
      </w:pPr>
      <w:r w:rsidRPr="00826C24">
        <w:rPr>
          <w:sz w:val="28"/>
          <w:szCs w:val="28"/>
        </w:rPr>
        <w:t>Определение</w:t>
      </w:r>
      <w:r w:rsidRPr="00826C24">
        <w:rPr>
          <w:spacing w:val="-9"/>
          <w:sz w:val="28"/>
          <w:szCs w:val="28"/>
        </w:rPr>
        <w:t xml:space="preserve"> </w:t>
      </w:r>
      <w:r w:rsidRPr="00826C24">
        <w:rPr>
          <w:sz w:val="28"/>
          <w:szCs w:val="28"/>
        </w:rPr>
        <w:t>направлений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расстояний</w:t>
      </w:r>
      <w:r w:rsidRPr="00826C24">
        <w:rPr>
          <w:spacing w:val="-9"/>
          <w:sz w:val="28"/>
          <w:szCs w:val="28"/>
        </w:rPr>
        <w:t xml:space="preserve"> </w:t>
      </w:r>
      <w:r w:rsidRPr="00826C24">
        <w:rPr>
          <w:sz w:val="28"/>
          <w:szCs w:val="28"/>
        </w:rPr>
        <w:t>по</w:t>
      </w:r>
      <w:r w:rsidRPr="00826C24">
        <w:rPr>
          <w:spacing w:val="-10"/>
          <w:sz w:val="28"/>
          <w:szCs w:val="28"/>
        </w:rPr>
        <w:t xml:space="preserve"> </w:t>
      </w:r>
      <w:r w:rsidRPr="00826C24">
        <w:rPr>
          <w:sz w:val="28"/>
          <w:szCs w:val="28"/>
        </w:rPr>
        <w:t>карте</w:t>
      </w:r>
      <w:r w:rsidRPr="00826C24">
        <w:rPr>
          <w:spacing w:val="-9"/>
          <w:sz w:val="28"/>
          <w:szCs w:val="28"/>
        </w:rPr>
        <w:t xml:space="preserve"> </w:t>
      </w:r>
      <w:r w:rsidRPr="00826C24">
        <w:rPr>
          <w:spacing w:val="-2"/>
          <w:sz w:val="28"/>
          <w:szCs w:val="28"/>
        </w:rPr>
        <w:t>полушарий.</w:t>
      </w:r>
    </w:p>
    <w:p w:rsidR="005032D1" w:rsidRPr="00826C24" w:rsidRDefault="00773E75" w:rsidP="007848B8">
      <w:pPr>
        <w:pStyle w:val="a4"/>
        <w:numPr>
          <w:ilvl w:val="0"/>
          <w:numId w:val="141"/>
        </w:numPr>
        <w:tabs>
          <w:tab w:val="left" w:pos="1213"/>
        </w:tabs>
        <w:spacing w:line="276" w:lineRule="auto"/>
        <w:ind w:left="233" w:right="242" w:firstLine="710"/>
        <w:jc w:val="both"/>
        <w:rPr>
          <w:sz w:val="28"/>
          <w:szCs w:val="28"/>
        </w:rPr>
      </w:pPr>
      <w:r w:rsidRPr="00826C24">
        <w:rPr>
          <w:sz w:val="28"/>
          <w:szCs w:val="28"/>
        </w:rPr>
        <w:t>Определение географических координат объектов и определение объектов по их географическим координатам.</w:t>
      </w:r>
    </w:p>
    <w:p w:rsidR="005032D1" w:rsidRPr="00826C24" w:rsidRDefault="00773E75" w:rsidP="007848B8">
      <w:pPr>
        <w:pStyle w:val="3"/>
        <w:spacing w:before="4" w:line="276" w:lineRule="auto"/>
        <w:ind w:left="944"/>
      </w:pPr>
      <w:r w:rsidRPr="00826C24">
        <w:t>РАЗДЕЛ</w:t>
      </w:r>
      <w:r w:rsidRPr="00826C24">
        <w:rPr>
          <w:spacing w:val="-10"/>
        </w:rPr>
        <w:t xml:space="preserve"> </w:t>
      </w:r>
      <w:r w:rsidRPr="00826C24">
        <w:t>3.</w:t>
      </w:r>
      <w:r w:rsidRPr="00826C24">
        <w:rPr>
          <w:spacing w:val="-7"/>
        </w:rPr>
        <w:t xml:space="preserve"> </w:t>
      </w:r>
      <w:r w:rsidRPr="00826C24">
        <w:t>ЗЕМЛЯ</w:t>
      </w:r>
      <w:r w:rsidRPr="00826C24">
        <w:rPr>
          <w:spacing w:val="-5"/>
        </w:rPr>
        <w:t xml:space="preserve"> </w:t>
      </w:r>
      <w:r w:rsidRPr="00826C24">
        <w:t>–</w:t>
      </w:r>
      <w:r w:rsidRPr="00826C24">
        <w:rPr>
          <w:spacing w:val="-8"/>
        </w:rPr>
        <w:t xml:space="preserve"> </w:t>
      </w:r>
      <w:r w:rsidRPr="00826C24">
        <w:t>ПЛАНЕТА</w:t>
      </w:r>
      <w:r w:rsidRPr="00826C24">
        <w:rPr>
          <w:spacing w:val="-8"/>
        </w:rPr>
        <w:t xml:space="preserve"> </w:t>
      </w:r>
      <w:r w:rsidRPr="00826C24">
        <w:t>СОЛНЕЧНОЙ</w:t>
      </w:r>
      <w:r w:rsidRPr="00826C24">
        <w:rPr>
          <w:spacing w:val="-9"/>
        </w:rPr>
        <w:t xml:space="preserve"> </w:t>
      </w:r>
      <w:r w:rsidRPr="00826C24">
        <w:rPr>
          <w:spacing w:val="-2"/>
        </w:rPr>
        <w:t>СИСТЕМЫ</w:t>
      </w:r>
    </w:p>
    <w:p w:rsidR="005032D1" w:rsidRPr="00826C24" w:rsidRDefault="00773E75" w:rsidP="007848B8">
      <w:pPr>
        <w:spacing w:line="276" w:lineRule="auto"/>
        <w:ind w:left="233" w:right="223" w:firstLine="710"/>
        <w:jc w:val="both"/>
        <w:rPr>
          <w:sz w:val="28"/>
          <w:szCs w:val="28"/>
        </w:rPr>
      </w:pPr>
      <w:r w:rsidRPr="00826C24">
        <w:rPr>
          <w:sz w:val="28"/>
          <w:szCs w:val="28"/>
        </w:rPr>
        <w:t xml:space="preserve">Земля в Солнечной системе. </w:t>
      </w:r>
      <w:r w:rsidRPr="00826C24">
        <w:rPr>
          <w:i/>
          <w:sz w:val="28"/>
          <w:szCs w:val="28"/>
        </w:rPr>
        <w:t>Гипотезы возникновения Земли</w:t>
      </w:r>
      <w:r w:rsidRPr="00826C24">
        <w:rPr>
          <w:sz w:val="28"/>
          <w:szCs w:val="28"/>
        </w:rPr>
        <w:t>. Форма, размеры Земли, их географические следствия.</w:t>
      </w:r>
    </w:p>
    <w:p w:rsidR="005032D1" w:rsidRPr="00826C24" w:rsidRDefault="00773E75" w:rsidP="007848B8">
      <w:pPr>
        <w:pStyle w:val="a3"/>
        <w:spacing w:line="276" w:lineRule="auto"/>
        <w:ind w:left="233" w:right="228"/>
      </w:pPr>
      <w:r w:rsidRPr="00826C24">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w:t>
      </w:r>
      <w:r w:rsidRPr="00826C24">
        <w:rPr>
          <w:spacing w:val="74"/>
        </w:rPr>
        <w:t xml:space="preserve"> </w:t>
      </w:r>
      <w:r w:rsidRPr="00826C24">
        <w:t>распределение</w:t>
      </w:r>
      <w:r w:rsidRPr="00826C24">
        <w:rPr>
          <w:spacing w:val="73"/>
        </w:rPr>
        <w:t xml:space="preserve"> </w:t>
      </w:r>
      <w:r w:rsidRPr="00826C24">
        <w:t>солнечного</w:t>
      </w:r>
      <w:r w:rsidRPr="00826C24">
        <w:rPr>
          <w:spacing w:val="73"/>
        </w:rPr>
        <w:t xml:space="preserve"> </w:t>
      </w:r>
      <w:r w:rsidRPr="00826C24">
        <w:t>света</w:t>
      </w:r>
      <w:r w:rsidRPr="00826C24">
        <w:rPr>
          <w:spacing w:val="74"/>
        </w:rPr>
        <w:t xml:space="preserve"> </w:t>
      </w:r>
      <w:r w:rsidRPr="00826C24">
        <w:t>и</w:t>
      </w:r>
      <w:r w:rsidRPr="00826C24">
        <w:rPr>
          <w:spacing w:val="77"/>
        </w:rPr>
        <w:t xml:space="preserve"> </w:t>
      </w:r>
      <w:r w:rsidRPr="00826C24">
        <w:t>тепла</w:t>
      </w:r>
      <w:r w:rsidRPr="00826C24">
        <w:rPr>
          <w:spacing w:val="74"/>
        </w:rPr>
        <w:t xml:space="preserve"> </w:t>
      </w:r>
      <w:r w:rsidRPr="00826C24">
        <w:t>на</w:t>
      </w:r>
      <w:r w:rsidRPr="00826C24">
        <w:rPr>
          <w:spacing w:val="74"/>
        </w:rPr>
        <w:t xml:space="preserve"> </w:t>
      </w:r>
      <w:r w:rsidRPr="00826C24">
        <w:t>поверхности</w:t>
      </w:r>
      <w:r w:rsidRPr="00826C24">
        <w:rPr>
          <w:spacing w:val="73"/>
        </w:rPr>
        <w:t xml:space="preserve"> </w:t>
      </w:r>
      <w:r w:rsidRPr="00826C24">
        <w:t>Земли.</w:t>
      </w:r>
    </w:p>
    <w:p w:rsidR="005032D1" w:rsidRPr="00826C24" w:rsidRDefault="00773E75" w:rsidP="007848B8">
      <w:pPr>
        <w:pStyle w:val="a3"/>
        <w:spacing w:line="276" w:lineRule="auto"/>
        <w:ind w:left="233" w:firstLine="0"/>
        <w:jc w:val="left"/>
      </w:pPr>
      <w:r w:rsidRPr="00826C24">
        <w:rPr>
          <w:spacing w:val="-2"/>
        </w:rPr>
        <w:t>Пояса</w:t>
      </w:r>
    </w:p>
    <w:p w:rsidR="005032D1" w:rsidRPr="00826C24" w:rsidRDefault="00773E75" w:rsidP="007848B8">
      <w:pPr>
        <w:pStyle w:val="a3"/>
        <w:spacing w:line="276" w:lineRule="auto"/>
        <w:ind w:left="233" w:firstLine="0"/>
        <w:jc w:val="left"/>
      </w:pPr>
      <w:r w:rsidRPr="00826C24">
        <w:t>освещённости.</w:t>
      </w:r>
      <w:r w:rsidRPr="00826C24">
        <w:rPr>
          <w:spacing w:val="80"/>
        </w:rPr>
        <w:t xml:space="preserve"> </w:t>
      </w:r>
      <w:r w:rsidRPr="00826C24">
        <w:t>Тропики</w:t>
      </w:r>
      <w:r w:rsidRPr="00826C24">
        <w:rPr>
          <w:spacing w:val="80"/>
        </w:rPr>
        <w:t xml:space="preserve"> </w:t>
      </w:r>
      <w:r w:rsidRPr="00826C24">
        <w:t>и</w:t>
      </w:r>
      <w:r w:rsidRPr="00826C24">
        <w:rPr>
          <w:spacing w:val="80"/>
        </w:rPr>
        <w:t xml:space="preserve"> </w:t>
      </w:r>
      <w:r w:rsidRPr="00826C24">
        <w:t>полярные</w:t>
      </w:r>
      <w:r w:rsidRPr="00826C24">
        <w:rPr>
          <w:spacing w:val="80"/>
        </w:rPr>
        <w:t xml:space="preserve"> </w:t>
      </w:r>
      <w:r w:rsidRPr="00826C24">
        <w:t>круги.</w:t>
      </w:r>
      <w:r w:rsidRPr="00826C24">
        <w:rPr>
          <w:spacing w:val="80"/>
        </w:rPr>
        <w:t xml:space="preserve"> </w:t>
      </w:r>
      <w:r w:rsidRPr="00826C24">
        <w:t>Вращение</w:t>
      </w:r>
      <w:r w:rsidRPr="00826C24">
        <w:rPr>
          <w:spacing w:val="80"/>
        </w:rPr>
        <w:t xml:space="preserve"> </w:t>
      </w:r>
      <w:r w:rsidRPr="00826C24">
        <w:t>Земли</w:t>
      </w:r>
      <w:r w:rsidRPr="00826C24">
        <w:rPr>
          <w:spacing w:val="80"/>
        </w:rPr>
        <w:t xml:space="preserve"> </w:t>
      </w:r>
      <w:r w:rsidRPr="00826C24">
        <w:t>вокруг</w:t>
      </w:r>
      <w:r w:rsidRPr="00826C24">
        <w:rPr>
          <w:spacing w:val="80"/>
        </w:rPr>
        <w:t xml:space="preserve"> </w:t>
      </w:r>
      <w:r w:rsidRPr="00826C24">
        <w:t>своей</w:t>
      </w:r>
      <w:r w:rsidRPr="00826C24">
        <w:rPr>
          <w:spacing w:val="80"/>
        </w:rPr>
        <w:t xml:space="preserve"> </w:t>
      </w:r>
      <w:r w:rsidRPr="00826C24">
        <w:t>оси. Смена дня и ночи на Земле.</w:t>
      </w:r>
    </w:p>
    <w:p w:rsidR="005032D1" w:rsidRPr="00826C24" w:rsidRDefault="00773E75" w:rsidP="007848B8">
      <w:pPr>
        <w:spacing w:line="276" w:lineRule="auto"/>
        <w:ind w:left="944"/>
        <w:rPr>
          <w:i/>
          <w:sz w:val="28"/>
          <w:szCs w:val="28"/>
        </w:rPr>
      </w:pPr>
      <w:r w:rsidRPr="00826C24">
        <w:rPr>
          <w:i/>
          <w:sz w:val="28"/>
          <w:szCs w:val="28"/>
        </w:rPr>
        <w:t>Влияние</w:t>
      </w:r>
      <w:r w:rsidRPr="00826C24">
        <w:rPr>
          <w:i/>
          <w:spacing w:val="-7"/>
          <w:sz w:val="28"/>
          <w:szCs w:val="28"/>
        </w:rPr>
        <w:t xml:space="preserve"> </w:t>
      </w:r>
      <w:r w:rsidRPr="00826C24">
        <w:rPr>
          <w:i/>
          <w:sz w:val="28"/>
          <w:szCs w:val="28"/>
        </w:rPr>
        <w:t>Космоса</w:t>
      </w:r>
      <w:r w:rsidRPr="00826C24">
        <w:rPr>
          <w:i/>
          <w:spacing w:val="-6"/>
          <w:sz w:val="28"/>
          <w:szCs w:val="28"/>
        </w:rPr>
        <w:t xml:space="preserve"> </w:t>
      </w:r>
      <w:r w:rsidRPr="00826C24">
        <w:rPr>
          <w:i/>
          <w:sz w:val="28"/>
          <w:szCs w:val="28"/>
        </w:rPr>
        <w:t>на</w:t>
      </w:r>
      <w:r w:rsidRPr="00826C24">
        <w:rPr>
          <w:i/>
          <w:spacing w:val="-7"/>
          <w:sz w:val="28"/>
          <w:szCs w:val="28"/>
        </w:rPr>
        <w:t xml:space="preserve"> </w:t>
      </w:r>
      <w:r w:rsidRPr="00826C24">
        <w:rPr>
          <w:i/>
          <w:sz w:val="28"/>
          <w:szCs w:val="28"/>
        </w:rPr>
        <w:t>Землю</w:t>
      </w:r>
      <w:r w:rsidRPr="00826C24">
        <w:rPr>
          <w:i/>
          <w:spacing w:val="-6"/>
          <w:sz w:val="28"/>
          <w:szCs w:val="28"/>
        </w:rPr>
        <w:t xml:space="preserve"> </w:t>
      </w:r>
      <w:r w:rsidRPr="00826C24">
        <w:rPr>
          <w:i/>
          <w:sz w:val="28"/>
          <w:szCs w:val="28"/>
        </w:rPr>
        <w:t>и</w:t>
      </w:r>
      <w:r w:rsidRPr="00826C24">
        <w:rPr>
          <w:i/>
          <w:spacing w:val="-7"/>
          <w:sz w:val="28"/>
          <w:szCs w:val="28"/>
        </w:rPr>
        <w:t xml:space="preserve"> </w:t>
      </w:r>
      <w:r w:rsidRPr="00826C24">
        <w:rPr>
          <w:i/>
          <w:sz w:val="28"/>
          <w:szCs w:val="28"/>
        </w:rPr>
        <w:t>жизнь</w:t>
      </w:r>
      <w:r w:rsidRPr="00826C24">
        <w:rPr>
          <w:i/>
          <w:spacing w:val="-9"/>
          <w:sz w:val="28"/>
          <w:szCs w:val="28"/>
        </w:rPr>
        <w:t xml:space="preserve"> </w:t>
      </w:r>
      <w:r w:rsidRPr="00826C24">
        <w:rPr>
          <w:i/>
          <w:spacing w:val="-2"/>
          <w:sz w:val="28"/>
          <w:szCs w:val="28"/>
        </w:rPr>
        <w:t>людей.</w:t>
      </w:r>
    </w:p>
    <w:p w:rsidR="005032D1" w:rsidRPr="00826C24" w:rsidRDefault="00773E75" w:rsidP="007848B8">
      <w:pPr>
        <w:pStyle w:val="4"/>
        <w:spacing w:before="5" w:line="276" w:lineRule="auto"/>
        <w:jc w:val="left"/>
      </w:pPr>
      <w:r w:rsidRPr="00826C24">
        <w:rPr>
          <w:w w:val="95"/>
        </w:rPr>
        <w:lastRenderedPageBreak/>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28"/>
      </w:pPr>
      <w:r w:rsidRPr="00826C24">
        <w:t>1.</w:t>
      </w:r>
      <w:r w:rsidRPr="00826C24">
        <w:rPr>
          <w:spacing w:val="-15"/>
        </w:rPr>
        <w:t xml:space="preserve"> </w:t>
      </w:r>
      <w:r w:rsidRPr="00826C24">
        <w:t>Выявление закономерностей изменения продолжительности дня и высоты Солнца над горизонтом в</w:t>
      </w:r>
      <w:r w:rsidRPr="00826C24">
        <w:rPr>
          <w:spacing w:val="-2"/>
        </w:rPr>
        <w:t xml:space="preserve"> </w:t>
      </w:r>
      <w:r w:rsidRPr="00826C24">
        <w:t>зависимости от</w:t>
      </w:r>
      <w:r w:rsidRPr="00826C24">
        <w:rPr>
          <w:spacing w:val="-2"/>
        </w:rPr>
        <w:t xml:space="preserve"> </w:t>
      </w:r>
      <w:r w:rsidRPr="00826C24">
        <w:t>географической широты и времени года на территории России.</w:t>
      </w:r>
    </w:p>
    <w:p w:rsidR="005032D1" w:rsidRPr="00826C24" w:rsidRDefault="00773E75" w:rsidP="007848B8">
      <w:pPr>
        <w:pStyle w:val="3"/>
        <w:spacing w:before="1" w:line="276" w:lineRule="auto"/>
        <w:ind w:left="944"/>
      </w:pPr>
      <w:r w:rsidRPr="00826C24">
        <w:t>РАЗДЕЛ</w:t>
      </w:r>
      <w:r w:rsidRPr="00826C24">
        <w:rPr>
          <w:spacing w:val="-9"/>
        </w:rPr>
        <w:t xml:space="preserve"> </w:t>
      </w:r>
      <w:r w:rsidRPr="00826C24">
        <w:t>4.</w:t>
      </w:r>
      <w:r w:rsidRPr="00826C24">
        <w:rPr>
          <w:spacing w:val="-5"/>
        </w:rPr>
        <w:t xml:space="preserve"> </w:t>
      </w:r>
      <w:r w:rsidRPr="00826C24">
        <w:t>ОБОЛОЧКИ</w:t>
      </w:r>
      <w:r w:rsidRPr="00826C24">
        <w:rPr>
          <w:spacing w:val="-7"/>
        </w:rPr>
        <w:t xml:space="preserve"> </w:t>
      </w:r>
      <w:r w:rsidRPr="00826C24">
        <w:rPr>
          <w:spacing w:val="-4"/>
        </w:rPr>
        <w:t>ЗЕМЛИ</w:t>
      </w:r>
    </w:p>
    <w:p w:rsidR="005032D1" w:rsidRPr="00826C24" w:rsidRDefault="00773E75" w:rsidP="007848B8">
      <w:pPr>
        <w:pStyle w:val="4"/>
        <w:spacing w:line="276" w:lineRule="auto"/>
      </w:pPr>
      <w:r w:rsidRPr="00826C24">
        <w:t>Тема</w:t>
      </w:r>
      <w:r w:rsidRPr="00826C24">
        <w:rPr>
          <w:spacing w:val="-8"/>
        </w:rPr>
        <w:t xml:space="preserve"> </w:t>
      </w:r>
      <w:r w:rsidRPr="00826C24">
        <w:t>1.</w:t>
      </w:r>
      <w:r w:rsidRPr="00826C24">
        <w:rPr>
          <w:spacing w:val="-4"/>
        </w:rPr>
        <w:t xml:space="preserve"> </w:t>
      </w:r>
      <w:r w:rsidRPr="00826C24">
        <w:t>Литосфера</w:t>
      </w:r>
      <w:r w:rsidRPr="00826C24">
        <w:rPr>
          <w:spacing w:val="-5"/>
        </w:rPr>
        <w:t xml:space="preserve"> </w:t>
      </w:r>
      <w:r w:rsidRPr="00826C24">
        <w:t>–</w:t>
      </w:r>
      <w:r w:rsidRPr="00826C24">
        <w:rPr>
          <w:spacing w:val="-7"/>
        </w:rPr>
        <w:t xml:space="preserve"> </w:t>
      </w:r>
      <w:r w:rsidRPr="00826C24">
        <w:t>каменная</w:t>
      </w:r>
      <w:r w:rsidRPr="00826C24">
        <w:rPr>
          <w:spacing w:val="-4"/>
        </w:rPr>
        <w:t xml:space="preserve"> </w:t>
      </w:r>
      <w:r w:rsidRPr="00826C24">
        <w:t>оболочка</w:t>
      </w:r>
      <w:r w:rsidRPr="00826C24">
        <w:rPr>
          <w:spacing w:val="-7"/>
        </w:rPr>
        <w:t xml:space="preserve"> </w:t>
      </w:r>
      <w:r w:rsidRPr="00826C24">
        <w:rPr>
          <w:spacing w:val="-2"/>
        </w:rPr>
        <w:t>Земли</w:t>
      </w:r>
    </w:p>
    <w:p w:rsidR="005032D1" w:rsidRPr="00826C24" w:rsidRDefault="00773E75" w:rsidP="007848B8">
      <w:pPr>
        <w:pStyle w:val="a3"/>
        <w:spacing w:line="276" w:lineRule="auto"/>
        <w:ind w:left="233" w:right="227"/>
      </w:pPr>
      <w:r w:rsidRPr="00826C24">
        <w:t xml:space="preserve">Литосфера – твёрдая оболочка Земли. </w:t>
      </w:r>
      <w:r w:rsidRPr="00826C24">
        <w:rPr>
          <w:i/>
        </w:rPr>
        <w:t>Методы изучения земных глубин</w:t>
      </w:r>
      <w:r w:rsidRPr="00826C24">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w:t>
      </w:r>
      <w:r w:rsidRPr="00826C24">
        <w:rPr>
          <w:spacing w:val="-2"/>
        </w:rPr>
        <w:t xml:space="preserve"> </w:t>
      </w:r>
      <w:r w:rsidRPr="00826C24">
        <w:t>пород. Магматические, осадочные и метаморфические горные породы.</w:t>
      </w:r>
    </w:p>
    <w:p w:rsidR="005032D1" w:rsidRPr="00826C24" w:rsidRDefault="00773E75" w:rsidP="007848B8">
      <w:pPr>
        <w:pStyle w:val="a3"/>
        <w:spacing w:before="1" w:line="276" w:lineRule="auto"/>
        <w:ind w:left="944" w:firstLine="0"/>
      </w:pPr>
      <w:r w:rsidRPr="00826C24">
        <w:t>Проявления</w:t>
      </w:r>
      <w:r w:rsidRPr="00826C24">
        <w:rPr>
          <w:spacing w:val="-8"/>
        </w:rPr>
        <w:t xml:space="preserve"> </w:t>
      </w:r>
      <w:r w:rsidRPr="00826C24">
        <w:t>внутренних</w:t>
      </w:r>
      <w:r w:rsidRPr="00826C24">
        <w:rPr>
          <w:spacing w:val="-12"/>
        </w:rPr>
        <w:t xml:space="preserve"> </w:t>
      </w:r>
      <w:r w:rsidRPr="00826C24">
        <w:t>и</w:t>
      </w:r>
      <w:r w:rsidRPr="00826C24">
        <w:rPr>
          <w:spacing w:val="-4"/>
        </w:rPr>
        <w:t xml:space="preserve"> </w:t>
      </w:r>
      <w:r w:rsidRPr="00826C24">
        <w:t>внешних</w:t>
      </w:r>
      <w:r w:rsidRPr="00826C24">
        <w:rPr>
          <w:spacing w:val="-12"/>
        </w:rPr>
        <w:t xml:space="preserve"> </w:t>
      </w:r>
      <w:r w:rsidRPr="00826C24">
        <w:t>процессов</w:t>
      </w:r>
      <w:r w:rsidRPr="00826C24">
        <w:rPr>
          <w:spacing w:val="-9"/>
        </w:rPr>
        <w:t xml:space="preserve"> </w:t>
      </w:r>
      <w:r w:rsidRPr="00826C24">
        <w:t>образования</w:t>
      </w:r>
      <w:r w:rsidRPr="00826C24">
        <w:rPr>
          <w:spacing w:val="-8"/>
        </w:rPr>
        <w:t xml:space="preserve"> </w:t>
      </w:r>
      <w:r w:rsidRPr="00826C24">
        <w:t>рельефа.</w:t>
      </w:r>
      <w:r w:rsidRPr="00826C24">
        <w:rPr>
          <w:spacing w:val="-5"/>
        </w:rPr>
        <w:t xml:space="preserve"> </w:t>
      </w:r>
      <w:r w:rsidRPr="00826C24">
        <w:rPr>
          <w:spacing w:val="-2"/>
        </w:rPr>
        <w:t>Движение</w:t>
      </w:r>
    </w:p>
    <w:p w:rsidR="005032D1" w:rsidRPr="00826C24" w:rsidRDefault="00773E75" w:rsidP="007848B8">
      <w:pPr>
        <w:pStyle w:val="a3"/>
        <w:spacing w:before="67" w:line="276" w:lineRule="auto"/>
        <w:ind w:left="233" w:right="223" w:firstLine="0"/>
      </w:pPr>
      <w:r w:rsidRPr="00826C24">
        <w:t xml:space="preserve">литосферных плит. Образование вулканов и причины землетрясений. Шкалы измерения силы и интенсивности землетрясений. </w:t>
      </w:r>
      <w:r w:rsidRPr="00826C24">
        <w:rPr>
          <w:i/>
        </w:rPr>
        <w:t>Изучение вулканов и землетрясений</w:t>
      </w:r>
      <w:r w:rsidRPr="00826C24">
        <w:t xml:space="preserve">. </w:t>
      </w:r>
      <w:r w:rsidRPr="00826C24">
        <w:rPr>
          <w:i/>
        </w:rPr>
        <w:t>Профессии</w:t>
      </w:r>
      <w:r w:rsidRPr="00826C24">
        <w:rPr>
          <w:i/>
          <w:spacing w:val="-2"/>
        </w:rPr>
        <w:t xml:space="preserve"> </w:t>
      </w:r>
      <w:r w:rsidRPr="00826C24">
        <w:rPr>
          <w:i/>
        </w:rPr>
        <w:t>сейсмолог и</w:t>
      </w:r>
      <w:r w:rsidRPr="00826C24">
        <w:rPr>
          <w:i/>
          <w:spacing w:val="-7"/>
        </w:rPr>
        <w:t xml:space="preserve"> </w:t>
      </w:r>
      <w:r w:rsidRPr="00826C24">
        <w:rPr>
          <w:i/>
        </w:rPr>
        <w:t>вулканолог</w:t>
      </w:r>
      <w:r w:rsidRPr="00826C24">
        <w:t>. Разрушение и</w:t>
      </w:r>
      <w:r w:rsidRPr="00826C24">
        <w:rPr>
          <w:spacing w:val="-2"/>
        </w:rPr>
        <w:t xml:space="preserve"> </w:t>
      </w:r>
      <w:r w:rsidRPr="00826C24">
        <w:t>изменение</w:t>
      </w:r>
      <w:r w:rsidRPr="00826C24">
        <w:rPr>
          <w:spacing w:val="-1"/>
        </w:rPr>
        <w:t xml:space="preserve"> </w:t>
      </w:r>
      <w:r w:rsidRPr="00826C24">
        <w:t>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032D1" w:rsidRPr="00826C24" w:rsidRDefault="00773E75" w:rsidP="007848B8">
      <w:pPr>
        <w:pStyle w:val="a3"/>
        <w:spacing w:before="4" w:line="276" w:lineRule="auto"/>
        <w:ind w:left="233" w:right="225"/>
      </w:pPr>
      <w:r w:rsidRPr="00826C24">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032D1" w:rsidRPr="00826C24" w:rsidRDefault="00773E75" w:rsidP="007848B8">
      <w:pPr>
        <w:pStyle w:val="a3"/>
        <w:spacing w:line="276" w:lineRule="auto"/>
        <w:ind w:left="233" w:right="235"/>
      </w:pPr>
      <w:r w:rsidRPr="00826C24">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032D1" w:rsidRPr="00826C24" w:rsidRDefault="00773E75" w:rsidP="007848B8">
      <w:pPr>
        <w:pStyle w:val="a3"/>
        <w:spacing w:line="276" w:lineRule="auto"/>
        <w:ind w:left="233" w:right="228"/>
      </w:pPr>
      <w:r w:rsidRPr="00826C24">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sidRPr="00826C24">
        <w:rPr>
          <w:spacing w:val="-2"/>
        </w:rPr>
        <w:t>рельеф.</w:t>
      </w:r>
    </w:p>
    <w:p w:rsidR="005032D1" w:rsidRPr="00826C24" w:rsidRDefault="00773E75" w:rsidP="007848B8">
      <w:pPr>
        <w:pStyle w:val="4"/>
        <w:spacing w:before="2"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944" w:firstLine="0"/>
      </w:pPr>
      <w:r w:rsidRPr="00826C24">
        <w:t>1.</w:t>
      </w:r>
      <w:r w:rsidRPr="00826C24">
        <w:rPr>
          <w:spacing w:val="-18"/>
        </w:rPr>
        <w:t xml:space="preserve"> </w:t>
      </w:r>
      <w:r w:rsidRPr="00826C24">
        <w:t>Описание</w:t>
      </w:r>
      <w:r w:rsidRPr="00826C24">
        <w:rPr>
          <w:spacing w:val="-10"/>
        </w:rPr>
        <w:t xml:space="preserve"> </w:t>
      </w:r>
      <w:r w:rsidRPr="00826C24">
        <w:t>горной</w:t>
      </w:r>
      <w:r w:rsidRPr="00826C24">
        <w:rPr>
          <w:spacing w:val="-8"/>
        </w:rPr>
        <w:t xml:space="preserve"> </w:t>
      </w:r>
      <w:r w:rsidRPr="00826C24">
        <w:t>системы</w:t>
      </w:r>
      <w:r w:rsidRPr="00826C24">
        <w:rPr>
          <w:spacing w:val="-9"/>
        </w:rPr>
        <w:t xml:space="preserve"> </w:t>
      </w:r>
      <w:r w:rsidRPr="00826C24">
        <w:t>или</w:t>
      </w:r>
      <w:r w:rsidRPr="00826C24">
        <w:rPr>
          <w:spacing w:val="-9"/>
        </w:rPr>
        <w:t xml:space="preserve"> </w:t>
      </w:r>
      <w:r w:rsidRPr="00826C24">
        <w:t>равнины</w:t>
      </w:r>
      <w:r w:rsidRPr="00826C24">
        <w:rPr>
          <w:spacing w:val="-9"/>
        </w:rPr>
        <w:t xml:space="preserve"> </w:t>
      </w:r>
      <w:r w:rsidRPr="00826C24">
        <w:t>по</w:t>
      </w:r>
      <w:r w:rsidRPr="00826C24">
        <w:rPr>
          <w:spacing w:val="-9"/>
        </w:rPr>
        <w:t xml:space="preserve"> </w:t>
      </w:r>
      <w:r w:rsidRPr="00826C24">
        <w:t>физической</w:t>
      </w:r>
      <w:r w:rsidRPr="00826C24">
        <w:rPr>
          <w:spacing w:val="-8"/>
        </w:rPr>
        <w:t xml:space="preserve"> </w:t>
      </w:r>
      <w:r w:rsidRPr="00826C24">
        <w:rPr>
          <w:spacing w:val="-2"/>
        </w:rPr>
        <w:t>карте.</w:t>
      </w:r>
    </w:p>
    <w:p w:rsidR="005032D1" w:rsidRPr="00826C24" w:rsidRDefault="00773E75" w:rsidP="007848B8">
      <w:pPr>
        <w:pStyle w:val="3"/>
        <w:spacing w:before="4" w:line="276" w:lineRule="auto"/>
        <w:ind w:left="944"/>
      </w:pPr>
      <w:r w:rsidRPr="00826C24">
        <w:rPr>
          <w:spacing w:val="-2"/>
        </w:rPr>
        <w:t>ЗАКЛЮЧЕНИЕ</w:t>
      </w:r>
    </w:p>
    <w:p w:rsidR="005032D1" w:rsidRPr="00826C24" w:rsidRDefault="00773E75" w:rsidP="007848B8">
      <w:pPr>
        <w:pStyle w:val="4"/>
        <w:spacing w:line="276" w:lineRule="auto"/>
      </w:pPr>
      <w:r w:rsidRPr="00826C24">
        <w:t>Практикум</w:t>
      </w:r>
      <w:r w:rsidRPr="00826C24">
        <w:rPr>
          <w:spacing w:val="-6"/>
        </w:rPr>
        <w:t xml:space="preserve"> </w:t>
      </w:r>
      <w:r w:rsidRPr="00826C24">
        <w:t>«Сезонные</w:t>
      </w:r>
      <w:r w:rsidRPr="00826C24">
        <w:rPr>
          <w:spacing w:val="-7"/>
        </w:rPr>
        <w:t xml:space="preserve"> </w:t>
      </w:r>
      <w:r w:rsidRPr="00826C24">
        <w:t>изменения</w:t>
      </w:r>
      <w:r w:rsidRPr="00826C24">
        <w:rPr>
          <w:spacing w:val="-10"/>
        </w:rPr>
        <w:t xml:space="preserve"> </w:t>
      </w:r>
      <w:r w:rsidRPr="00826C24">
        <w:t>в</w:t>
      </w:r>
      <w:r w:rsidRPr="00826C24">
        <w:rPr>
          <w:spacing w:val="-9"/>
        </w:rPr>
        <w:t xml:space="preserve"> </w:t>
      </w:r>
      <w:r w:rsidRPr="00826C24">
        <w:t>природе</w:t>
      </w:r>
      <w:r w:rsidRPr="00826C24">
        <w:rPr>
          <w:spacing w:val="-8"/>
        </w:rPr>
        <w:t xml:space="preserve"> </w:t>
      </w:r>
      <w:r w:rsidRPr="00826C24">
        <w:t>своей</w:t>
      </w:r>
      <w:r w:rsidRPr="00826C24">
        <w:rPr>
          <w:spacing w:val="-9"/>
        </w:rPr>
        <w:t xml:space="preserve"> </w:t>
      </w:r>
      <w:r w:rsidRPr="00826C24">
        <w:rPr>
          <w:spacing w:val="-2"/>
        </w:rPr>
        <w:t>местности»</w:t>
      </w:r>
    </w:p>
    <w:p w:rsidR="005032D1" w:rsidRPr="00826C24" w:rsidRDefault="00773E75" w:rsidP="007848B8">
      <w:pPr>
        <w:pStyle w:val="a3"/>
        <w:spacing w:line="276" w:lineRule="auto"/>
        <w:ind w:left="233" w:right="237"/>
      </w:pPr>
      <w:r w:rsidRPr="00826C24">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sidRPr="00826C24">
        <w:rPr>
          <w:spacing w:val="-2"/>
        </w:rPr>
        <w:t>мира.</w:t>
      </w:r>
    </w:p>
    <w:p w:rsidR="005032D1" w:rsidRPr="00826C24" w:rsidRDefault="00773E75" w:rsidP="007848B8">
      <w:pPr>
        <w:pStyle w:val="4"/>
        <w:spacing w:before="1"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944" w:firstLine="0"/>
        <w:jc w:val="left"/>
      </w:pPr>
      <w:r w:rsidRPr="00826C24">
        <w:t>1.</w:t>
      </w:r>
      <w:r w:rsidRPr="00826C24">
        <w:rPr>
          <w:spacing w:val="-18"/>
        </w:rPr>
        <w:t xml:space="preserve"> </w:t>
      </w:r>
      <w:r w:rsidRPr="00826C24">
        <w:t>Анализ</w:t>
      </w:r>
      <w:r w:rsidRPr="00826C24">
        <w:rPr>
          <w:spacing w:val="-10"/>
        </w:rPr>
        <w:t xml:space="preserve"> </w:t>
      </w:r>
      <w:r w:rsidRPr="00826C24">
        <w:t>результатов</w:t>
      </w:r>
      <w:r w:rsidRPr="00826C24">
        <w:rPr>
          <w:spacing w:val="-11"/>
        </w:rPr>
        <w:t xml:space="preserve"> </w:t>
      </w:r>
      <w:r w:rsidRPr="00826C24">
        <w:t>фенологических</w:t>
      </w:r>
      <w:r w:rsidRPr="00826C24">
        <w:rPr>
          <w:spacing w:val="-12"/>
        </w:rPr>
        <w:t xml:space="preserve"> </w:t>
      </w:r>
      <w:r w:rsidRPr="00826C24">
        <w:t>наблюдений</w:t>
      </w:r>
      <w:r w:rsidRPr="00826C24">
        <w:rPr>
          <w:spacing w:val="-10"/>
        </w:rPr>
        <w:t xml:space="preserve"> </w:t>
      </w:r>
      <w:r w:rsidRPr="00826C24">
        <w:t>и</w:t>
      </w:r>
      <w:r w:rsidRPr="00826C24">
        <w:rPr>
          <w:spacing w:val="-9"/>
        </w:rPr>
        <w:t xml:space="preserve"> </w:t>
      </w:r>
      <w:r w:rsidRPr="00826C24">
        <w:t>наблюдений</w:t>
      </w:r>
      <w:r w:rsidRPr="00826C24">
        <w:rPr>
          <w:spacing w:val="-9"/>
        </w:rPr>
        <w:t xml:space="preserve"> </w:t>
      </w:r>
      <w:r w:rsidRPr="00826C24">
        <w:t>за</w:t>
      </w:r>
      <w:r w:rsidRPr="00826C24">
        <w:rPr>
          <w:spacing w:val="-8"/>
        </w:rPr>
        <w:t xml:space="preserve"> </w:t>
      </w:r>
      <w:r w:rsidRPr="00826C24">
        <w:rPr>
          <w:spacing w:val="-2"/>
        </w:rPr>
        <w:t>погодой.</w:t>
      </w:r>
    </w:p>
    <w:p w:rsidR="005032D1" w:rsidRPr="00826C24" w:rsidRDefault="00773E75" w:rsidP="007848B8">
      <w:pPr>
        <w:pStyle w:val="3"/>
        <w:numPr>
          <w:ilvl w:val="0"/>
          <w:numId w:val="144"/>
        </w:numPr>
        <w:tabs>
          <w:tab w:val="left" w:pos="1156"/>
        </w:tabs>
        <w:spacing w:before="5" w:line="276" w:lineRule="auto"/>
        <w:jc w:val="both"/>
      </w:pPr>
      <w:r w:rsidRPr="00826C24">
        <w:rPr>
          <w:spacing w:val="-2"/>
        </w:rPr>
        <w:t>КЛАСС</w:t>
      </w:r>
    </w:p>
    <w:p w:rsidR="005032D1" w:rsidRPr="00826C24" w:rsidRDefault="00773E75" w:rsidP="007848B8">
      <w:pPr>
        <w:spacing w:line="276" w:lineRule="auto"/>
        <w:ind w:left="944"/>
        <w:jc w:val="both"/>
        <w:rPr>
          <w:b/>
          <w:sz w:val="28"/>
          <w:szCs w:val="28"/>
        </w:rPr>
      </w:pPr>
      <w:r w:rsidRPr="00826C24">
        <w:rPr>
          <w:b/>
          <w:sz w:val="28"/>
          <w:szCs w:val="28"/>
        </w:rPr>
        <w:t>РАЗДЕЛ</w:t>
      </w:r>
      <w:r w:rsidRPr="00826C24">
        <w:rPr>
          <w:b/>
          <w:spacing w:val="-9"/>
          <w:sz w:val="28"/>
          <w:szCs w:val="28"/>
        </w:rPr>
        <w:t xml:space="preserve"> </w:t>
      </w:r>
      <w:r w:rsidRPr="00826C24">
        <w:rPr>
          <w:b/>
          <w:sz w:val="28"/>
          <w:szCs w:val="28"/>
        </w:rPr>
        <w:t>4.</w:t>
      </w:r>
      <w:r w:rsidRPr="00826C24">
        <w:rPr>
          <w:b/>
          <w:spacing w:val="-5"/>
          <w:sz w:val="28"/>
          <w:szCs w:val="28"/>
        </w:rPr>
        <w:t xml:space="preserve"> </w:t>
      </w:r>
      <w:r w:rsidRPr="00826C24">
        <w:rPr>
          <w:b/>
          <w:sz w:val="28"/>
          <w:szCs w:val="28"/>
        </w:rPr>
        <w:t>ОБОЛОЧКИ</w:t>
      </w:r>
      <w:r w:rsidRPr="00826C24">
        <w:rPr>
          <w:b/>
          <w:spacing w:val="-7"/>
          <w:sz w:val="28"/>
          <w:szCs w:val="28"/>
        </w:rPr>
        <w:t xml:space="preserve"> </w:t>
      </w:r>
      <w:r w:rsidRPr="00826C24">
        <w:rPr>
          <w:b/>
          <w:spacing w:val="-4"/>
          <w:sz w:val="28"/>
          <w:szCs w:val="28"/>
        </w:rPr>
        <w:t>ЗЕМЛИ</w:t>
      </w:r>
    </w:p>
    <w:p w:rsidR="005032D1" w:rsidRPr="00826C24" w:rsidRDefault="00773E75" w:rsidP="007848B8">
      <w:pPr>
        <w:pStyle w:val="4"/>
        <w:spacing w:line="276" w:lineRule="auto"/>
      </w:pPr>
      <w:r w:rsidRPr="00826C24">
        <w:t>Тема</w:t>
      </w:r>
      <w:r w:rsidRPr="00826C24">
        <w:rPr>
          <w:spacing w:val="-7"/>
        </w:rPr>
        <w:t xml:space="preserve"> </w:t>
      </w:r>
      <w:r w:rsidRPr="00826C24">
        <w:t>2.</w:t>
      </w:r>
      <w:r w:rsidRPr="00826C24">
        <w:rPr>
          <w:spacing w:val="-5"/>
        </w:rPr>
        <w:t xml:space="preserve"> </w:t>
      </w:r>
      <w:r w:rsidRPr="00826C24">
        <w:t>Гидросфера</w:t>
      </w:r>
      <w:r w:rsidRPr="00826C24">
        <w:rPr>
          <w:spacing w:val="-5"/>
        </w:rPr>
        <w:t xml:space="preserve"> </w:t>
      </w:r>
      <w:r w:rsidRPr="00826C24">
        <w:t>–</w:t>
      </w:r>
      <w:r w:rsidRPr="00826C24">
        <w:rPr>
          <w:spacing w:val="-6"/>
        </w:rPr>
        <w:t xml:space="preserve"> </w:t>
      </w:r>
      <w:r w:rsidRPr="00826C24">
        <w:t>водная</w:t>
      </w:r>
      <w:r w:rsidRPr="00826C24">
        <w:rPr>
          <w:spacing w:val="-4"/>
        </w:rPr>
        <w:t xml:space="preserve"> </w:t>
      </w:r>
      <w:r w:rsidRPr="00826C24">
        <w:t>оболочка</w:t>
      </w:r>
      <w:r w:rsidRPr="00826C24">
        <w:rPr>
          <w:spacing w:val="-7"/>
        </w:rPr>
        <w:t xml:space="preserve"> </w:t>
      </w:r>
      <w:r w:rsidRPr="00826C24">
        <w:rPr>
          <w:spacing w:val="-2"/>
        </w:rPr>
        <w:t>Земли</w:t>
      </w:r>
    </w:p>
    <w:p w:rsidR="005032D1" w:rsidRPr="00826C24" w:rsidRDefault="00773E75" w:rsidP="007848B8">
      <w:pPr>
        <w:pStyle w:val="a3"/>
        <w:spacing w:line="276" w:lineRule="auto"/>
        <w:ind w:left="233" w:right="242"/>
      </w:pPr>
      <w:r w:rsidRPr="00826C24">
        <w:lastRenderedPageBreak/>
        <w:t>Гидросфера и методы её изучения. Части гидросферы. Мировой круговорот воды. Значение гидросферы.</w:t>
      </w:r>
    </w:p>
    <w:p w:rsidR="005032D1" w:rsidRPr="00826C24" w:rsidRDefault="00773E75" w:rsidP="007848B8">
      <w:pPr>
        <w:pStyle w:val="a3"/>
        <w:spacing w:line="276" w:lineRule="auto"/>
        <w:ind w:left="233" w:right="227"/>
        <w:rPr>
          <w:i/>
        </w:rPr>
      </w:pPr>
      <w:r w:rsidRPr="00826C24">
        <w:t xml:space="preserve">Исследования вод Мирового океана. </w:t>
      </w:r>
      <w:r w:rsidRPr="00826C24">
        <w:rPr>
          <w:i/>
        </w:rPr>
        <w:t>Профессия океанолог</w:t>
      </w:r>
      <w:r w:rsidRPr="00826C24">
        <w:t>. Солёность и температура океанических вод. Океанические течения. Тёплые и холодные течения. Способы</w:t>
      </w:r>
      <w:r w:rsidRPr="00826C24">
        <w:rPr>
          <w:spacing w:val="-1"/>
        </w:rPr>
        <w:t xml:space="preserve"> </w:t>
      </w:r>
      <w:r w:rsidRPr="00826C24">
        <w:t>изображения на</w:t>
      </w:r>
      <w:r w:rsidRPr="00826C24">
        <w:rPr>
          <w:spacing w:val="-4"/>
        </w:rPr>
        <w:t xml:space="preserve"> </w:t>
      </w:r>
      <w:r w:rsidRPr="00826C24">
        <w:t>географических</w:t>
      </w:r>
      <w:r w:rsidRPr="00826C24">
        <w:rPr>
          <w:spacing w:val="-5"/>
        </w:rPr>
        <w:t xml:space="preserve"> </w:t>
      </w:r>
      <w:r w:rsidRPr="00826C24">
        <w:t>картах</w:t>
      </w:r>
      <w:r w:rsidRPr="00826C24">
        <w:rPr>
          <w:spacing w:val="-5"/>
        </w:rPr>
        <w:t xml:space="preserve"> </w:t>
      </w:r>
      <w:r w:rsidRPr="00826C24">
        <w:t>океанических</w:t>
      </w:r>
      <w:r w:rsidRPr="00826C24">
        <w:rPr>
          <w:spacing w:val="-5"/>
        </w:rPr>
        <w:t xml:space="preserve"> </w:t>
      </w:r>
      <w:r w:rsidRPr="00826C24">
        <w:t>течений, солёности</w:t>
      </w:r>
      <w:r w:rsidRPr="00826C24">
        <w:rPr>
          <w:spacing w:val="-1"/>
        </w:rPr>
        <w:t xml:space="preserve"> </w:t>
      </w:r>
      <w:r w:rsidRPr="00826C24">
        <w:t xml:space="preserve">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26C24">
        <w:rPr>
          <w:i/>
        </w:rPr>
        <w:t xml:space="preserve">Способы изучения и наблюдения за загрязнением вод Мирового </w:t>
      </w:r>
      <w:r w:rsidRPr="00826C24">
        <w:rPr>
          <w:i/>
          <w:spacing w:val="-2"/>
        </w:rPr>
        <w:t>океана.</w:t>
      </w:r>
    </w:p>
    <w:p w:rsidR="005032D1" w:rsidRPr="00826C24" w:rsidRDefault="00773E75" w:rsidP="007848B8">
      <w:pPr>
        <w:pStyle w:val="a3"/>
        <w:spacing w:line="276" w:lineRule="auto"/>
        <w:ind w:left="944" w:firstLine="0"/>
      </w:pPr>
      <w:r w:rsidRPr="00826C24">
        <w:t>Воды</w:t>
      </w:r>
      <w:r w:rsidRPr="00826C24">
        <w:rPr>
          <w:spacing w:val="-9"/>
        </w:rPr>
        <w:t xml:space="preserve"> </w:t>
      </w:r>
      <w:r w:rsidRPr="00826C24">
        <w:t>суши.</w:t>
      </w:r>
      <w:r w:rsidRPr="00826C24">
        <w:rPr>
          <w:spacing w:val="-7"/>
        </w:rPr>
        <w:t xml:space="preserve"> </w:t>
      </w:r>
      <w:r w:rsidRPr="00826C24">
        <w:t>Способы</w:t>
      </w:r>
      <w:r w:rsidRPr="00826C24">
        <w:rPr>
          <w:spacing w:val="-8"/>
        </w:rPr>
        <w:t xml:space="preserve"> </w:t>
      </w:r>
      <w:r w:rsidRPr="00826C24">
        <w:t>изображения</w:t>
      </w:r>
      <w:r w:rsidRPr="00826C24">
        <w:rPr>
          <w:spacing w:val="-7"/>
        </w:rPr>
        <w:t xml:space="preserve"> </w:t>
      </w:r>
      <w:r w:rsidRPr="00826C24">
        <w:t>внутренних</w:t>
      </w:r>
      <w:r w:rsidRPr="00826C24">
        <w:rPr>
          <w:spacing w:val="-12"/>
        </w:rPr>
        <w:t xml:space="preserve"> </w:t>
      </w:r>
      <w:r w:rsidRPr="00826C24">
        <w:t>вод</w:t>
      </w:r>
      <w:r w:rsidRPr="00826C24">
        <w:rPr>
          <w:spacing w:val="-7"/>
        </w:rPr>
        <w:t xml:space="preserve"> </w:t>
      </w:r>
      <w:r w:rsidRPr="00826C24">
        <w:t>на</w:t>
      </w:r>
      <w:r w:rsidRPr="00826C24">
        <w:rPr>
          <w:spacing w:val="-7"/>
        </w:rPr>
        <w:t xml:space="preserve"> </w:t>
      </w:r>
      <w:r w:rsidRPr="00826C24">
        <w:rPr>
          <w:spacing w:val="-2"/>
        </w:rPr>
        <w:t>картах.</w:t>
      </w:r>
    </w:p>
    <w:p w:rsidR="005032D1" w:rsidRPr="00826C24" w:rsidRDefault="00773E75" w:rsidP="007848B8">
      <w:pPr>
        <w:pStyle w:val="a3"/>
        <w:spacing w:line="276" w:lineRule="auto"/>
        <w:ind w:left="233" w:right="232"/>
      </w:pPr>
      <w:r w:rsidRPr="00826C24">
        <w:t>Реки: горные и равнинные. Речная система, бассейн, водораздел. Пороги и водопады. Питание и режим реки.</w:t>
      </w:r>
    </w:p>
    <w:p w:rsidR="005032D1" w:rsidRPr="00826C24" w:rsidRDefault="00773E75" w:rsidP="007848B8">
      <w:pPr>
        <w:spacing w:line="276" w:lineRule="auto"/>
        <w:ind w:left="233" w:right="234" w:firstLine="710"/>
        <w:jc w:val="both"/>
        <w:rPr>
          <w:i/>
          <w:sz w:val="28"/>
          <w:szCs w:val="28"/>
        </w:rPr>
      </w:pPr>
      <w:r w:rsidRPr="00826C24">
        <w:rPr>
          <w:sz w:val="28"/>
          <w:szCs w:val="28"/>
        </w:rPr>
        <w:t xml:space="preserve">Озёра. Происхождение озёрных котловин. Питание озёр. Озёра сточные и бессточные. </w:t>
      </w:r>
      <w:r w:rsidRPr="00826C24">
        <w:rPr>
          <w:i/>
          <w:sz w:val="28"/>
          <w:szCs w:val="28"/>
        </w:rPr>
        <w:t xml:space="preserve">Профессия гидролог. </w:t>
      </w:r>
      <w:r w:rsidRPr="00826C24">
        <w:rPr>
          <w:sz w:val="28"/>
          <w:szCs w:val="28"/>
        </w:rPr>
        <w:t xml:space="preserve">Природные ледники: горные и покровные. </w:t>
      </w:r>
      <w:r w:rsidRPr="00826C24">
        <w:rPr>
          <w:i/>
          <w:sz w:val="28"/>
          <w:szCs w:val="28"/>
        </w:rPr>
        <w:t>Профессия гляциолог.</w:t>
      </w:r>
    </w:p>
    <w:p w:rsidR="005032D1" w:rsidRPr="00826C24" w:rsidRDefault="00773E75" w:rsidP="007848B8">
      <w:pPr>
        <w:pStyle w:val="a3"/>
        <w:spacing w:line="276" w:lineRule="auto"/>
        <w:ind w:left="233" w:right="231"/>
      </w:pPr>
      <w:r w:rsidRPr="00826C24">
        <w:t>Подземные воды (грунтовые, межпластовые, артезианские), их происхождение,</w:t>
      </w:r>
      <w:r w:rsidRPr="00826C24">
        <w:rPr>
          <w:spacing w:val="65"/>
        </w:rPr>
        <w:t xml:space="preserve">  </w:t>
      </w:r>
      <w:r w:rsidRPr="00826C24">
        <w:t>условия</w:t>
      </w:r>
      <w:r w:rsidRPr="00826C24">
        <w:rPr>
          <w:spacing w:val="63"/>
        </w:rPr>
        <w:t xml:space="preserve">  </w:t>
      </w:r>
      <w:r w:rsidRPr="00826C24">
        <w:t>залегания</w:t>
      </w:r>
      <w:r w:rsidRPr="00826C24">
        <w:rPr>
          <w:spacing w:val="62"/>
        </w:rPr>
        <w:t xml:space="preserve">  </w:t>
      </w:r>
      <w:r w:rsidRPr="00826C24">
        <w:t>и</w:t>
      </w:r>
      <w:r w:rsidRPr="00826C24">
        <w:rPr>
          <w:spacing w:val="66"/>
        </w:rPr>
        <w:t xml:space="preserve">  </w:t>
      </w:r>
      <w:r w:rsidRPr="00826C24">
        <w:t>использования.</w:t>
      </w:r>
      <w:r w:rsidRPr="00826C24">
        <w:rPr>
          <w:spacing w:val="63"/>
        </w:rPr>
        <w:t xml:space="preserve">  </w:t>
      </w:r>
      <w:r w:rsidRPr="00826C24">
        <w:t>Условия</w:t>
      </w:r>
      <w:r w:rsidRPr="00826C24">
        <w:rPr>
          <w:spacing w:val="63"/>
        </w:rPr>
        <w:t xml:space="preserve">  </w:t>
      </w:r>
      <w:r w:rsidRPr="00826C24">
        <w:rPr>
          <w:spacing w:val="-2"/>
        </w:rPr>
        <w:t>образования</w:t>
      </w:r>
    </w:p>
    <w:p w:rsidR="005032D1" w:rsidRPr="00826C24" w:rsidRDefault="00773E75" w:rsidP="007848B8">
      <w:pPr>
        <w:pStyle w:val="a3"/>
        <w:spacing w:before="67" w:line="276" w:lineRule="auto"/>
        <w:ind w:left="233" w:firstLine="0"/>
        <w:jc w:val="left"/>
      </w:pPr>
      <w:r w:rsidRPr="00826C24">
        <w:t>межпластовых</w:t>
      </w:r>
      <w:r w:rsidRPr="00826C24">
        <w:rPr>
          <w:spacing w:val="-16"/>
        </w:rPr>
        <w:t xml:space="preserve"> </w:t>
      </w:r>
      <w:r w:rsidRPr="00826C24">
        <w:t>вод.</w:t>
      </w:r>
      <w:r w:rsidRPr="00826C24">
        <w:rPr>
          <w:spacing w:val="-10"/>
        </w:rPr>
        <w:t xml:space="preserve"> </w:t>
      </w:r>
      <w:r w:rsidRPr="00826C24">
        <w:t>Минеральные</w:t>
      </w:r>
      <w:r w:rsidRPr="00826C24">
        <w:rPr>
          <w:spacing w:val="-12"/>
        </w:rPr>
        <w:t xml:space="preserve"> </w:t>
      </w:r>
      <w:r w:rsidRPr="00826C24">
        <w:rPr>
          <w:spacing w:val="-2"/>
        </w:rPr>
        <w:t>источники.</w:t>
      </w:r>
    </w:p>
    <w:p w:rsidR="005032D1" w:rsidRPr="00826C24" w:rsidRDefault="00773E75" w:rsidP="007848B8">
      <w:pPr>
        <w:pStyle w:val="a3"/>
        <w:spacing w:line="276" w:lineRule="auto"/>
        <w:ind w:left="944" w:firstLine="0"/>
        <w:jc w:val="left"/>
      </w:pPr>
      <w:r w:rsidRPr="00826C24">
        <w:t>Многолетняя</w:t>
      </w:r>
      <w:r w:rsidRPr="00826C24">
        <w:rPr>
          <w:spacing w:val="-8"/>
        </w:rPr>
        <w:t xml:space="preserve"> </w:t>
      </w:r>
      <w:r w:rsidRPr="00826C24">
        <w:t>мерзлота.</w:t>
      </w:r>
      <w:r w:rsidRPr="00826C24">
        <w:rPr>
          <w:spacing w:val="-7"/>
        </w:rPr>
        <w:t xml:space="preserve"> </w:t>
      </w:r>
      <w:r w:rsidRPr="00826C24">
        <w:t>Болота,</w:t>
      </w:r>
      <w:r w:rsidRPr="00826C24">
        <w:rPr>
          <w:spacing w:val="-6"/>
        </w:rPr>
        <w:t xml:space="preserve"> </w:t>
      </w:r>
      <w:r w:rsidRPr="00826C24">
        <w:t>их</w:t>
      </w:r>
      <w:r w:rsidRPr="00826C24">
        <w:rPr>
          <w:spacing w:val="-13"/>
        </w:rPr>
        <w:t xml:space="preserve"> </w:t>
      </w:r>
      <w:r w:rsidRPr="00826C24">
        <w:rPr>
          <w:spacing w:val="-2"/>
        </w:rPr>
        <w:t>образование.</w:t>
      </w:r>
    </w:p>
    <w:p w:rsidR="005032D1" w:rsidRPr="00826C24" w:rsidRDefault="00773E75" w:rsidP="007848B8">
      <w:pPr>
        <w:pStyle w:val="a3"/>
        <w:spacing w:line="276" w:lineRule="auto"/>
        <w:ind w:left="944" w:right="1780" w:firstLine="0"/>
        <w:jc w:val="left"/>
      </w:pPr>
      <w:r w:rsidRPr="00826C24">
        <w:t>Стихийные</w:t>
      </w:r>
      <w:r w:rsidRPr="00826C24">
        <w:rPr>
          <w:spacing w:val="-7"/>
        </w:rPr>
        <w:t xml:space="preserve"> </w:t>
      </w:r>
      <w:r w:rsidRPr="00826C24">
        <w:t>явления</w:t>
      </w:r>
      <w:r w:rsidRPr="00826C24">
        <w:rPr>
          <w:spacing w:val="-7"/>
        </w:rPr>
        <w:t xml:space="preserve"> </w:t>
      </w:r>
      <w:r w:rsidRPr="00826C24">
        <w:t>в</w:t>
      </w:r>
      <w:r w:rsidRPr="00826C24">
        <w:rPr>
          <w:spacing w:val="-9"/>
        </w:rPr>
        <w:t xml:space="preserve"> </w:t>
      </w:r>
      <w:r w:rsidRPr="00826C24">
        <w:t>гидросфере,</w:t>
      </w:r>
      <w:r w:rsidRPr="00826C24">
        <w:rPr>
          <w:spacing w:val="-5"/>
        </w:rPr>
        <w:t xml:space="preserve"> </w:t>
      </w:r>
      <w:r w:rsidRPr="00826C24">
        <w:t>методы</w:t>
      </w:r>
      <w:r w:rsidRPr="00826C24">
        <w:rPr>
          <w:spacing w:val="-8"/>
        </w:rPr>
        <w:t xml:space="preserve"> </w:t>
      </w:r>
      <w:r w:rsidRPr="00826C24">
        <w:t>наблюдения</w:t>
      </w:r>
      <w:r w:rsidRPr="00826C24">
        <w:rPr>
          <w:spacing w:val="-7"/>
        </w:rPr>
        <w:t xml:space="preserve"> </w:t>
      </w:r>
      <w:r w:rsidRPr="00826C24">
        <w:t>и</w:t>
      </w:r>
      <w:r w:rsidRPr="00826C24">
        <w:rPr>
          <w:spacing w:val="-8"/>
        </w:rPr>
        <w:t xml:space="preserve"> </w:t>
      </w:r>
      <w:r w:rsidRPr="00826C24">
        <w:t>защиты. Человек и гидросфера. Использование человеком энергии воды.</w:t>
      </w:r>
    </w:p>
    <w:p w:rsidR="005032D1" w:rsidRPr="00826C24" w:rsidRDefault="00773E75" w:rsidP="007848B8">
      <w:pPr>
        <w:spacing w:before="5" w:line="276" w:lineRule="auto"/>
        <w:ind w:left="233" w:firstLine="710"/>
        <w:rPr>
          <w:i/>
          <w:sz w:val="28"/>
          <w:szCs w:val="28"/>
        </w:rPr>
      </w:pPr>
      <w:r w:rsidRPr="00826C24">
        <w:rPr>
          <w:i/>
          <w:sz w:val="28"/>
          <w:szCs w:val="28"/>
        </w:rPr>
        <w:t>Использование</w:t>
      </w:r>
      <w:r w:rsidRPr="00826C24">
        <w:rPr>
          <w:i/>
          <w:spacing w:val="80"/>
          <w:sz w:val="28"/>
          <w:szCs w:val="28"/>
        </w:rPr>
        <w:t xml:space="preserve"> </w:t>
      </w:r>
      <w:r w:rsidRPr="00826C24">
        <w:rPr>
          <w:i/>
          <w:sz w:val="28"/>
          <w:szCs w:val="28"/>
        </w:rPr>
        <w:t>космических</w:t>
      </w:r>
      <w:r w:rsidRPr="00826C24">
        <w:rPr>
          <w:i/>
          <w:spacing w:val="80"/>
          <w:sz w:val="28"/>
          <w:szCs w:val="28"/>
        </w:rPr>
        <w:t xml:space="preserve"> </w:t>
      </w:r>
      <w:r w:rsidRPr="00826C24">
        <w:rPr>
          <w:i/>
          <w:sz w:val="28"/>
          <w:szCs w:val="28"/>
        </w:rPr>
        <w:t>методов</w:t>
      </w:r>
      <w:r w:rsidRPr="00826C24">
        <w:rPr>
          <w:i/>
          <w:spacing w:val="80"/>
          <w:sz w:val="28"/>
          <w:szCs w:val="28"/>
        </w:rPr>
        <w:t xml:space="preserve"> </w:t>
      </w:r>
      <w:r w:rsidRPr="00826C24">
        <w:rPr>
          <w:i/>
          <w:sz w:val="28"/>
          <w:szCs w:val="28"/>
        </w:rPr>
        <w:t>в</w:t>
      </w:r>
      <w:r w:rsidRPr="00826C24">
        <w:rPr>
          <w:i/>
          <w:spacing w:val="80"/>
          <w:sz w:val="28"/>
          <w:szCs w:val="28"/>
        </w:rPr>
        <w:t xml:space="preserve"> </w:t>
      </w:r>
      <w:r w:rsidRPr="00826C24">
        <w:rPr>
          <w:i/>
          <w:sz w:val="28"/>
          <w:szCs w:val="28"/>
        </w:rPr>
        <w:t>исследовании</w:t>
      </w:r>
      <w:r w:rsidRPr="00826C24">
        <w:rPr>
          <w:i/>
          <w:spacing w:val="80"/>
          <w:sz w:val="28"/>
          <w:szCs w:val="28"/>
        </w:rPr>
        <w:t xml:space="preserve"> </w:t>
      </w:r>
      <w:r w:rsidRPr="00826C24">
        <w:rPr>
          <w:i/>
          <w:sz w:val="28"/>
          <w:szCs w:val="28"/>
        </w:rPr>
        <w:t>влияния</w:t>
      </w:r>
      <w:r w:rsidRPr="00826C24">
        <w:rPr>
          <w:i/>
          <w:spacing w:val="80"/>
          <w:sz w:val="28"/>
          <w:szCs w:val="28"/>
        </w:rPr>
        <w:t xml:space="preserve"> </w:t>
      </w:r>
      <w:r w:rsidRPr="00826C24">
        <w:rPr>
          <w:i/>
          <w:sz w:val="28"/>
          <w:szCs w:val="28"/>
        </w:rPr>
        <w:t>человека</w:t>
      </w:r>
      <w:r w:rsidRPr="00826C24">
        <w:rPr>
          <w:i/>
          <w:spacing w:val="80"/>
          <w:sz w:val="28"/>
          <w:szCs w:val="28"/>
        </w:rPr>
        <w:t xml:space="preserve"> </w:t>
      </w:r>
      <w:r w:rsidRPr="00826C24">
        <w:rPr>
          <w:i/>
          <w:sz w:val="28"/>
          <w:szCs w:val="28"/>
        </w:rPr>
        <w:t xml:space="preserve">на </w:t>
      </w:r>
      <w:r w:rsidRPr="00826C24">
        <w:rPr>
          <w:i/>
          <w:spacing w:val="-2"/>
          <w:sz w:val="28"/>
          <w:szCs w:val="28"/>
        </w:rPr>
        <w:t>гидросферу.</w:t>
      </w:r>
    </w:p>
    <w:p w:rsidR="005032D1" w:rsidRPr="00826C24" w:rsidRDefault="00773E75" w:rsidP="007848B8">
      <w:pPr>
        <w:pStyle w:val="4"/>
        <w:spacing w:before="4" w:line="276" w:lineRule="auto"/>
        <w:jc w:val="left"/>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40"/>
        </w:numPr>
        <w:tabs>
          <w:tab w:val="left" w:pos="1213"/>
        </w:tabs>
        <w:spacing w:line="276" w:lineRule="auto"/>
        <w:rPr>
          <w:sz w:val="28"/>
          <w:szCs w:val="28"/>
        </w:rPr>
      </w:pPr>
      <w:r w:rsidRPr="00826C24">
        <w:rPr>
          <w:sz w:val="28"/>
          <w:szCs w:val="28"/>
        </w:rPr>
        <w:t>Сравнение</w:t>
      </w:r>
      <w:r w:rsidRPr="00826C24">
        <w:rPr>
          <w:spacing w:val="-6"/>
          <w:sz w:val="28"/>
          <w:szCs w:val="28"/>
        </w:rPr>
        <w:t xml:space="preserve"> </w:t>
      </w:r>
      <w:r w:rsidRPr="00826C24">
        <w:rPr>
          <w:sz w:val="28"/>
          <w:szCs w:val="28"/>
        </w:rPr>
        <w:t>двух</w:t>
      </w:r>
      <w:r w:rsidRPr="00826C24">
        <w:rPr>
          <w:spacing w:val="-9"/>
          <w:sz w:val="28"/>
          <w:szCs w:val="28"/>
        </w:rPr>
        <w:t xml:space="preserve"> </w:t>
      </w:r>
      <w:r w:rsidRPr="00826C24">
        <w:rPr>
          <w:sz w:val="28"/>
          <w:szCs w:val="28"/>
        </w:rPr>
        <w:t>рек</w:t>
      </w:r>
      <w:r w:rsidRPr="00826C24">
        <w:rPr>
          <w:spacing w:val="-6"/>
          <w:sz w:val="28"/>
          <w:szCs w:val="28"/>
        </w:rPr>
        <w:t xml:space="preserve"> </w:t>
      </w:r>
      <w:r w:rsidRPr="00826C24">
        <w:rPr>
          <w:sz w:val="28"/>
          <w:szCs w:val="28"/>
        </w:rPr>
        <w:t>(России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мира)</w:t>
      </w:r>
      <w:r w:rsidRPr="00826C24">
        <w:rPr>
          <w:spacing w:val="-7"/>
          <w:sz w:val="28"/>
          <w:szCs w:val="28"/>
        </w:rPr>
        <w:t xml:space="preserve"> </w:t>
      </w:r>
      <w:r w:rsidRPr="00826C24">
        <w:rPr>
          <w:sz w:val="28"/>
          <w:szCs w:val="28"/>
        </w:rPr>
        <w:t>по</w:t>
      </w:r>
      <w:r w:rsidRPr="00826C24">
        <w:rPr>
          <w:spacing w:val="-6"/>
          <w:sz w:val="28"/>
          <w:szCs w:val="28"/>
        </w:rPr>
        <w:t xml:space="preserve"> </w:t>
      </w:r>
      <w:r w:rsidRPr="00826C24">
        <w:rPr>
          <w:sz w:val="28"/>
          <w:szCs w:val="28"/>
        </w:rPr>
        <w:t>заданным</w:t>
      </w:r>
      <w:r w:rsidRPr="00826C24">
        <w:rPr>
          <w:spacing w:val="-5"/>
          <w:sz w:val="28"/>
          <w:szCs w:val="28"/>
        </w:rPr>
        <w:t xml:space="preserve"> </w:t>
      </w:r>
      <w:r w:rsidRPr="00826C24">
        <w:rPr>
          <w:spacing w:val="-2"/>
          <w:sz w:val="28"/>
          <w:szCs w:val="28"/>
        </w:rPr>
        <w:t>признакам.</w:t>
      </w:r>
    </w:p>
    <w:p w:rsidR="005032D1" w:rsidRPr="00826C24" w:rsidRDefault="00773E75" w:rsidP="007848B8">
      <w:pPr>
        <w:pStyle w:val="a4"/>
        <w:numPr>
          <w:ilvl w:val="0"/>
          <w:numId w:val="140"/>
        </w:numPr>
        <w:tabs>
          <w:tab w:val="left" w:pos="1213"/>
        </w:tabs>
        <w:spacing w:line="276" w:lineRule="auto"/>
        <w:ind w:left="233" w:right="239" w:firstLine="710"/>
        <w:rPr>
          <w:sz w:val="28"/>
          <w:szCs w:val="28"/>
        </w:rPr>
      </w:pPr>
      <w:r w:rsidRPr="00826C24">
        <w:rPr>
          <w:sz w:val="28"/>
          <w:szCs w:val="28"/>
        </w:rPr>
        <w:t>Характеристика</w:t>
      </w:r>
      <w:r w:rsidRPr="00826C24">
        <w:rPr>
          <w:spacing w:val="80"/>
          <w:sz w:val="28"/>
          <w:szCs w:val="28"/>
        </w:rPr>
        <w:t xml:space="preserve"> </w:t>
      </w:r>
      <w:r w:rsidRPr="00826C24">
        <w:rPr>
          <w:sz w:val="28"/>
          <w:szCs w:val="28"/>
        </w:rPr>
        <w:t>одного</w:t>
      </w:r>
      <w:r w:rsidRPr="00826C24">
        <w:rPr>
          <w:spacing w:val="80"/>
          <w:sz w:val="28"/>
          <w:szCs w:val="28"/>
        </w:rPr>
        <w:t xml:space="preserve"> </w:t>
      </w:r>
      <w:r w:rsidRPr="00826C24">
        <w:rPr>
          <w:sz w:val="28"/>
          <w:szCs w:val="28"/>
        </w:rPr>
        <w:t>из</w:t>
      </w:r>
      <w:r w:rsidRPr="00826C24">
        <w:rPr>
          <w:spacing w:val="80"/>
          <w:sz w:val="28"/>
          <w:szCs w:val="28"/>
        </w:rPr>
        <w:t xml:space="preserve"> </w:t>
      </w:r>
      <w:r w:rsidRPr="00826C24">
        <w:rPr>
          <w:sz w:val="28"/>
          <w:szCs w:val="28"/>
        </w:rPr>
        <w:t>крупнейших</w:t>
      </w:r>
      <w:r w:rsidRPr="00826C24">
        <w:rPr>
          <w:spacing w:val="80"/>
          <w:sz w:val="28"/>
          <w:szCs w:val="28"/>
        </w:rPr>
        <w:t xml:space="preserve"> </w:t>
      </w:r>
      <w:r w:rsidRPr="00826C24">
        <w:rPr>
          <w:sz w:val="28"/>
          <w:szCs w:val="28"/>
        </w:rPr>
        <w:t>озёр</w:t>
      </w:r>
      <w:r w:rsidRPr="00826C24">
        <w:rPr>
          <w:spacing w:val="80"/>
          <w:sz w:val="28"/>
          <w:szCs w:val="28"/>
        </w:rPr>
        <w:t xml:space="preserve"> </w:t>
      </w:r>
      <w:r w:rsidRPr="00826C24">
        <w:rPr>
          <w:sz w:val="28"/>
          <w:szCs w:val="28"/>
        </w:rPr>
        <w:t>России</w:t>
      </w:r>
      <w:r w:rsidRPr="00826C24">
        <w:rPr>
          <w:spacing w:val="80"/>
          <w:sz w:val="28"/>
          <w:szCs w:val="28"/>
        </w:rPr>
        <w:t xml:space="preserve"> </w:t>
      </w:r>
      <w:r w:rsidRPr="00826C24">
        <w:rPr>
          <w:sz w:val="28"/>
          <w:szCs w:val="28"/>
        </w:rPr>
        <w:t>по</w:t>
      </w:r>
      <w:r w:rsidRPr="00826C24">
        <w:rPr>
          <w:spacing w:val="80"/>
          <w:sz w:val="28"/>
          <w:szCs w:val="28"/>
        </w:rPr>
        <w:t xml:space="preserve"> </w:t>
      </w:r>
      <w:r w:rsidRPr="00826C24">
        <w:rPr>
          <w:sz w:val="28"/>
          <w:szCs w:val="28"/>
        </w:rPr>
        <w:t>плану</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 xml:space="preserve">форме </w:t>
      </w:r>
      <w:r w:rsidRPr="00826C24">
        <w:rPr>
          <w:spacing w:val="-2"/>
          <w:sz w:val="28"/>
          <w:szCs w:val="28"/>
        </w:rPr>
        <w:t>презентации.</w:t>
      </w:r>
    </w:p>
    <w:p w:rsidR="005032D1" w:rsidRPr="00826C24" w:rsidRDefault="00773E75" w:rsidP="007848B8">
      <w:pPr>
        <w:pStyle w:val="a4"/>
        <w:numPr>
          <w:ilvl w:val="0"/>
          <w:numId w:val="140"/>
        </w:numPr>
        <w:tabs>
          <w:tab w:val="left" w:pos="1213"/>
        </w:tabs>
        <w:spacing w:line="276" w:lineRule="auto"/>
        <w:ind w:left="233" w:right="226" w:firstLine="710"/>
        <w:rPr>
          <w:sz w:val="28"/>
          <w:szCs w:val="28"/>
        </w:rPr>
      </w:pPr>
      <w:r w:rsidRPr="00826C24">
        <w:rPr>
          <w:sz w:val="28"/>
          <w:szCs w:val="28"/>
        </w:rPr>
        <w:t>Составление</w:t>
      </w:r>
      <w:r w:rsidRPr="00826C24">
        <w:rPr>
          <w:spacing w:val="40"/>
          <w:sz w:val="28"/>
          <w:szCs w:val="28"/>
        </w:rPr>
        <w:t xml:space="preserve"> </w:t>
      </w:r>
      <w:r w:rsidRPr="00826C24">
        <w:rPr>
          <w:sz w:val="28"/>
          <w:szCs w:val="28"/>
        </w:rPr>
        <w:t>перечня</w:t>
      </w:r>
      <w:r w:rsidRPr="00826C24">
        <w:rPr>
          <w:spacing w:val="40"/>
          <w:sz w:val="28"/>
          <w:szCs w:val="28"/>
        </w:rPr>
        <w:t xml:space="preserve"> </w:t>
      </w:r>
      <w:r w:rsidRPr="00826C24">
        <w:rPr>
          <w:sz w:val="28"/>
          <w:szCs w:val="28"/>
        </w:rPr>
        <w:t>поверхностных</w:t>
      </w:r>
      <w:r w:rsidRPr="00826C24">
        <w:rPr>
          <w:spacing w:val="40"/>
          <w:sz w:val="28"/>
          <w:szCs w:val="28"/>
        </w:rPr>
        <w:t xml:space="preserve"> </w:t>
      </w:r>
      <w:r w:rsidRPr="00826C24">
        <w:rPr>
          <w:sz w:val="28"/>
          <w:szCs w:val="28"/>
        </w:rPr>
        <w:t>водных</w:t>
      </w:r>
      <w:r w:rsidRPr="00826C24">
        <w:rPr>
          <w:spacing w:val="40"/>
          <w:sz w:val="28"/>
          <w:szCs w:val="28"/>
        </w:rPr>
        <w:t xml:space="preserve"> </w:t>
      </w:r>
      <w:r w:rsidRPr="00826C24">
        <w:rPr>
          <w:sz w:val="28"/>
          <w:szCs w:val="28"/>
        </w:rPr>
        <w:t>объектов</w:t>
      </w:r>
      <w:r w:rsidRPr="00826C24">
        <w:rPr>
          <w:spacing w:val="40"/>
          <w:sz w:val="28"/>
          <w:szCs w:val="28"/>
        </w:rPr>
        <w:t xml:space="preserve"> </w:t>
      </w:r>
      <w:r w:rsidRPr="00826C24">
        <w:rPr>
          <w:sz w:val="28"/>
          <w:szCs w:val="28"/>
        </w:rPr>
        <w:t>своего</w:t>
      </w:r>
      <w:r w:rsidRPr="00826C24">
        <w:rPr>
          <w:spacing w:val="40"/>
          <w:sz w:val="28"/>
          <w:szCs w:val="28"/>
        </w:rPr>
        <w:t xml:space="preserve"> </w:t>
      </w:r>
      <w:r w:rsidRPr="00826C24">
        <w:rPr>
          <w:sz w:val="28"/>
          <w:szCs w:val="28"/>
        </w:rPr>
        <w:t>края</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их</w:t>
      </w:r>
      <w:r w:rsidRPr="00826C24">
        <w:rPr>
          <w:spacing w:val="80"/>
          <w:sz w:val="28"/>
          <w:szCs w:val="28"/>
        </w:rPr>
        <w:t xml:space="preserve"> </w:t>
      </w:r>
      <w:r w:rsidRPr="00826C24">
        <w:rPr>
          <w:sz w:val="28"/>
          <w:szCs w:val="28"/>
        </w:rPr>
        <w:t>систематизация в форме таблицы.</w:t>
      </w:r>
    </w:p>
    <w:p w:rsidR="005032D1" w:rsidRPr="00826C24" w:rsidRDefault="00773E75" w:rsidP="007848B8">
      <w:pPr>
        <w:pStyle w:val="4"/>
        <w:spacing w:before="4" w:line="276" w:lineRule="auto"/>
        <w:jc w:val="left"/>
      </w:pPr>
      <w:r w:rsidRPr="00826C24">
        <w:t>Тема</w:t>
      </w:r>
      <w:r w:rsidRPr="00826C24">
        <w:rPr>
          <w:spacing w:val="-7"/>
        </w:rPr>
        <w:t xml:space="preserve"> </w:t>
      </w:r>
      <w:r w:rsidRPr="00826C24">
        <w:t>3.</w:t>
      </w:r>
      <w:r w:rsidRPr="00826C24">
        <w:rPr>
          <w:spacing w:val="-3"/>
        </w:rPr>
        <w:t xml:space="preserve"> </w:t>
      </w:r>
      <w:r w:rsidRPr="00826C24">
        <w:t>Атмосфера</w:t>
      </w:r>
      <w:r w:rsidRPr="00826C24">
        <w:rPr>
          <w:spacing w:val="-4"/>
        </w:rPr>
        <w:t xml:space="preserve"> </w:t>
      </w:r>
      <w:r w:rsidRPr="00826C24">
        <w:t>–</w:t>
      </w:r>
      <w:r w:rsidRPr="00826C24">
        <w:rPr>
          <w:spacing w:val="-6"/>
        </w:rPr>
        <w:t xml:space="preserve"> </w:t>
      </w:r>
      <w:r w:rsidRPr="00826C24">
        <w:t>воздушная</w:t>
      </w:r>
      <w:r w:rsidRPr="00826C24">
        <w:rPr>
          <w:spacing w:val="-8"/>
        </w:rPr>
        <w:t xml:space="preserve"> </w:t>
      </w:r>
      <w:r w:rsidRPr="00826C24">
        <w:t>оболочка</w:t>
      </w:r>
      <w:r w:rsidRPr="00826C24">
        <w:rPr>
          <w:spacing w:val="-6"/>
        </w:rPr>
        <w:t xml:space="preserve"> </w:t>
      </w:r>
      <w:r w:rsidRPr="00826C24">
        <w:rPr>
          <w:spacing w:val="-2"/>
        </w:rPr>
        <w:t>Земли</w:t>
      </w:r>
    </w:p>
    <w:p w:rsidR="005032D1" w:rsidRPr="00826C24" w:rsidRDefault="00773E75" w:rsidP="007848B8">
      <w:pPr>
        <w:pStyle w:val="a3"/>
        <w:spacing w:line="276" w:lineRule="auto"/>
        <w:ind w:left="944" w:firstLine="0"/>
        <w:jc w:val="left"/>
      </w:pPr>
      <w:r w:rsidRPr="00826C24">
        <w:t>Воздушная</w:t>
      </w:r>
      <w:r w:rsidRPr="00826C24">
        <w:rPr>
          <w:spacing w:val="-7"/>
        </w:rPr>
        <w:t xml:space="preserve"> </w:t>
      </w:r>
      <w:r w:rsidRPr="00826C24">
        <w:t>оболочка</w:t>
      </w:r>
      <w:r w:rsidRPr="00826C24">
        <w:rPr>
          <w:spacing w:val="-8"/>
        </w:rPr>
        <w:t xml:space="preserve"> </w:t>
      </w:r>
      <w:r w:rsidRPr="00826C24">
        <w:t>Земли:</w:t>
      </w:r>
      <w:r w:rsidRPr="00826C24">
        <w:rPr>
          <w:spacing w:val="-10"/>
        </w:rPr>
        <w:t xml:space="preserve"> </w:t>
      </w:r>
      <w:r w:rsidRPr="00826C24">
        <w:t>газовый</w:t>
      </w:r>
      <w:r w:rsidRPr="00826C24">
        <w:rPr>
          <w:spacing w:val="-9"/>
        </w:rPr>
        <w:t xml:space="preserve"> </w:t>
      </w:r>
      <w:r w:rsidRPr="00826C24">
        <w:t>состав,</w:t>
      </w:r>
      <w:r w:rsidRPr="00826C24">
        <w:rPr>
          <w:spacing w:val="-6"/>
        </w:rPr>
        <w:t xml:space="preserve"> </w:t>
      </w:r>
      <w:r w:rsidRPr="00826C24">
        <w:t>строение</w:t>
      </w:r>
      <w:r w:rsidRPr="00826C24">
        <w:rPr>
          <w:spacing w:val="-7"/>
        </w:rPr>
        <w:t xml:space="preserve"> </w:t>
      </w:r>
      <w:r w:rsidRPr="00826C24">
        <w:t>и</w:t>
      </w:r>
      <w:r w:rsidRPr="00826C24">
        <w:rPr>
          <w:spacing w:val="-9"/>
        </w:rPr>
        <w:t xml:space="preserve"> </w:t>
      </w:r>
      <w:r w:rsidRPr="00826C24">
        <w:t>значение</w:t>
      </w:r>
      <w:r w:rsidRPr="00826C24">
        <w:rPr>
          <w:spacing w:val="-8"/>
        </w:rPr>
        <w:t xml:space="preserve"> </w:t>
      </w:r>
      <w:r w:rsidRPr="00826C24">
        <w:rPr>
          <w:spacing w:val="-2"/>
        </w:rPr>
        <w:t>атмосферы.</w:t>
      </w:r>
    </w:p>
    <w:p w:rsidR="005032D1" w:rsidRPr="00826C24" w:rsidRDefault="00773E75" w:rsidP="007848B8">
      <w:pPr>
        <w:pStyle w:val="a3"/>
        <w:spacing w:line="276" w:lineRule="auto"/>
        <w:ind w:left="233" w:right="232"/>
      </w:pPr>
      <w:r w:rsidRPr="00826C24">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032D1" w:rsidRPr="00826C24" w:rsidRDefault="00773E75" w:rsidP="007848B8">
      <w:pPr>
        <w:pStyle w:val="a3"/>
        <w:spacing w:before="3" w:line="276" w:lineRule="auto"/>
        <w:ind w:left="944" w:firstLine="0"/>
      </w:pPr>
      <w:r w:rsidRPr="00826C24">
        <w:t>Атмосферное</w:t>
      </w:r>
      <w:r w:rsidRPr="00826C24">
        <w:rPr>
          <w:spacing w:val="76"/>
        </w:rPr>
        <w:t xml:space="preserve"> </w:t>
      </w:r>
      <w:r w:rsidRPr="00826C24">
        <w:t>давление.</w:t>
      </w:r>
      <w:r w:rsidRPr="00826C24">
        <w:rPr>
          <w:spacing w:val="3"/>
        </w:rPr>
        <w:t xml:space="preserve"> </w:t>
      </w:r>
      <w:r w:rsidRPr="00826C24">
        <w:t>Ветер</w:t>
      </w:r>
      <w:r w:rsidRPr="00826C24">
        <w:rPr>
          <w:spacing w:val="76"/>
        </w:rPr>
        <w:t xml:space="preserve"> </w:t>
      </w:r>
      <w:r w:rsidRPr="00826C24">
        <w:t>и</w:t>
      </w:r>
      <w:r w:rsidRPr="00826C24">
        <w:rPr>
          <w:spacing w:val="76"/>
        </w:rPr>
        <w:t xml:space="preserve"> </w:t>
      </w:r>
      <w:r w:rsidRPr="00826C24">
        <w:t>причины</w:t>
      </w:r>
      <w:r w:rsidRPr="00826C24">
        <w:rPr>
          <w:spacing w:val="77"/>
        </w:rPr>
        <w:t xml:space="preserve"> </w:t>
      </w:r>
      <w:r w:rsidRPr="00826C24">
        <w:t>его</w:t>
      </w:r>
      <w:r w:rsidRPr="00826C24">
        <w:rPr>
          <w:spacing w:val="77"/>
        </w:rPr>
        <w:t xml:space="preserve"> </w:t>
      </w:r>
      <w:r w:rsidRPr="00826C24">
        <w:t>возникновения.</w:t>
      </w:r>
      <w:r w:rsidRPr="00826C24">
        <w:rPr>
          <w:spacing w:val="78"/>
        </w:rPr>
        <w:t xml:space="preserve"> </w:t>
      </w:r>
      <w:r w:rsidRPr="00826C24">
        <w:t>Роза</w:t>
      </w:r>
      <w:r w:rsidRPr="00826C24">
        <w:rPr>
          <w:spacing w:val="78"/>
        </w:rPr>
        <w:t xml:space="preserve"> </w:t>
      </w:r>
      <w:r w:rsidRPr="00826C24">
        <w:rPr>
          <w:spacing w:val="-2"/>
        </w:rPr>
        <w:t>ветров.</w:t>
      </w:r>
    </w:p>
    <w:p w:rsidR="005032D1" w:rsidRPr="00826C24" w:rsidRDefault="00773E75" w:rsidP="007848B8">
      <w:pPr>
        <w:pStyle w:val="a3"/>
        <w:spacing w:line="276" w:lineRule="auto"/>
        <w:ind w:left="233" w:firstLine="0"/>
      </w:pPr>
      <w:r w:rsidRPr="00826C24">
        <w:t>Бризы.</w:t>
      </w:r>
      <w:r w:rsidRPr="00826C24">
        <w:rPr>
          <w:spacing w:val="-7"/>
        </w:rPr>
        <w:t xml:space="preserve"> </w:t>
      </w:r>
      <w:r w:rsidRPr="00826C24">
        <w:rPr>
          <w:spacing w:val="-2"/>
        </w:rPr>
        <w:t>Муссоны.</w:t>
      </w:r>
    </w:p>
    <w:p w:rsidR="005032D1" w:rsidRPr="00826C24" w:rsidRDefault="00773E75" w:rsidP="007848B8">
      <w:pPr>
        <w:pStyle w:val="a3"/>
        <w:spacing w:line="276" w:lineRule="auto"/>
        <w:ind w:left="233" w:right="225"/>
      </w:pPr>
      <w:r w:rsidRPr="00826C24">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sidRPr="00826C24">
        <w:rPr>
          <w:spacing w:val="-2"/>
        </w:rPr>
        <w:lastRenderedPageBreak/>
        <w:t>осадков.</w:t>
      </w:r>
    </w:p>
    <w:p w:rsidR="005032D1" w:rsidRPr="00826C24" w:rsidRDefault="00773E75" w:rsidP="007848B8">
      <w:pPr>
        <w:pStyle w:val="a3"/>
        <w:spacing w:line="276" w:lineRule="auto"/>
        <w:ind w:left="944" w:firstLine="0"/>
      </w:pPr>
      <w:r w:rsidRPr="00826C24">
        <w:t>Погода</w:t>
      </w:r>
      <w:r w:rsidRPr="00826C24">
        <w:rPr>
          <w:spacing w:val="-7"/>
        </w:rPr>
        <w:t xml:space="preserve"> </w:t>
      </w:r>
      <w:r w:rsidRPr="00826C24">
        <w:t>и</w:t>
      </w:r>
      <w:r w:rsidRPr="00826C24">
        <w:rPr>
          <w:spacing w:val="-8"/>
        </w:rPr>
        <w:t xml:space="preserve"> </w:t>
      </w:r>
      <w:r w:rsidRPr="00826C24">
        <w:t>её</w:t>
      </w:r>
      <w:r w:rsidRPr="00826C24">
        <w:rPr>
          <w:spacing w:val="-7"/>
        </w:rPr>
        <w:t xml:space="preserve"> </w:t>
      </w:r>
      <w:r w:rsidRPr="00826C24">
        <w:t>показатели.</w:t>
      </w:r>
      <w:r w:rsidRPr="00826C24">
        <w:rPr>
          <w:spacing w:val="63"/>
        </w:rPr>
        <w:t xml:space="preserve"> </w:t>
      </w:r>
      <w:r w:rsidRPr="00826C24">
        <w:t>Причины</w:t>
      </w:r>
      <w:r w:rsidRPr="00826C24">
        <w:rPr>
          <w:spacing w:val="-8"/>
        </w:rPr>
        <w:t xml:space="preserve"> </w:t>
      </w:r>
      <w:r w:rsidRPr="00826C24">
        <w:t>изменения</w:t>
      </w:r>
      <w:r w:rsidRPr="00826C24">
        <w:rPr>
          <w:spacing w:val="-7"/>
        </w:rPr>
        <w:t xml:space="preserve"> </w:t>
      </w:r>
      <w:r w:rsidRPr="00826C24">
        <w:rPr>
          <w:spacing w:val="-2"/>
        </w:rPr>
        <w:t>погоды.</w:t>
      </w:r>
    </w:p>
    <w:p w:rsidR="005032D1" w:rsidRPr="00826C24" w:rsidRDefault="00773E75" w:rsidP="007848B8">
      <w:pPr>
        <w:pStyle w:val="a3"/>
        <w:spacing w:line="276" w:lineRule="auto"/>
        <w:ind w:left="233" w:right="227"/>
      </w:pPr>
      <w:r w:rsidRPr="00826C24">
        <w:t>Климат и климатообразующие факторы. Зависимость климата от географической широты и высоты местности над уровнем моря.</w:t>
      </w:r>
    </w:p>
    <w:p w:rsidR="005032D1" w:rsidRPr="00826C24" w:rsidRDefault="00773E75" w:rsidP="007848B8">
      <w:pPr>
        <w:spacing w:line="276" w:lineRule="auto"/>
        <w:ind w:left="233" w:right="232" w:firstLine="710"/>
        <w:jc w:val="both"/>
        <w:rPr>
          <w:i/>
          <w:sz w:val="28"/>
          <w:szCs w:val="28"/>
        </w:rPr>
      </w:pPr>
      <w:r w:rsidRPr="00826C24">
        <w:rPr>
          <w:sz w:val="28"/>
          <w:szCs w:val="28"/>
        </w:rPr>
        <w:t xml:space="preserve">Человек и атмосфера. Взаимовлияние человека и атмосферы. Адаптация человека к климатическим условиям. </w:t>
      </w:r>
      <w:r w:rsidRPr="00826C24">
        <w:rPr>
          <w:i/>
          <w:sz w:val="28"/>
          <w:szCs w:val="28"/>
        </w:rPr>
        <w:t>Профессия метеоролог</w:t>
      </w:r>
      <w:r w:rsidRPr="00826C24">
        <w:rPr>
          <w:sz w:val="28"/>
          <w:szCs w:val="28"/>
        </w:rPr>
        <w:t xml:space="preserve">. </w:t>
      </w:r>
      <w:r w:rsidRPr="00826C24">
        <w:rPr>
          <w:i/>
          <w:sz w:val="28"/>
          <w:szCs w:val="28"/>
        </w:rPr>
        <w:t xml:space="preserve">Основные метеорологические данные и способы отображения состояния погоды на метеорологической карте. </w:t>
      </w:r>
      <w:r w:rsidRPr="00826C24">
        <w:rPr>
          <w:sz w:val="28"/>
          <w:szCs w:val="28"/>
        </w:rPr>
        <w:t xml:space="preserve">Стихийные явления в атмосфере. Современные изменения климата. Способы изучения и наблюдения за глобальным климатом. </w:t>
      </w:r>
      <w:r w:rsidRPr="00826C24">
        <w:rPr>
          <w:i/>
          <w:sz w:val="28"/>
          <w:szCs w:val="28"/>
        </w:rPr>
        <w:t>Профессия климатолог. Дистанционные методы в</w:t>
      </w:r>
      <w:r w:rsidRPr="00826C24">
        <w:rPr>
          <w:i/>
          <w:spacing w:val="-2"/>
          <w:sz w:val="28"/>
          <w:szCs w:val="28"/>
        </w:rPr>
        <w:t xml:space="preserve"> </w:t>
      </w:r>
      <w:r w:rsidRPr="00826C24">
        <w:rPr>
          <w:i/>
          <w:sz w:val="28"/>
          <w:szCs w:val="28"/>
        </w:rPr>
        <w:t>исследовании влияния человека на воздушную оболочку Земли.</w:t>
      </w:r>
    </w:p>
    <w:p w:rsidR="005032D1" w:rsidRPr="00826C24" w:rsidRDefault="00773E75" w:rsidP="007848B8">
      <w:pPr>
        <w:pStyle w:val="4"/>
        <w:spacing w:before="6"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9"/>
        </w:numPr>
        <w:tabs>
          <w:tab w:val="left" w:pos="1213"/>
        </w:tabs>
        <w:spacing w:line="276" w:lineRule="auto"/>
        <w:jc w:val="both"/>
        <w:rPr>
          <w:sz w:val="28"/>
          <w:szCs w:val="28"/>
        </w:rPr>
      </w:pPr>
      <w:r w:rsidRPr="00826C24">
        <w:rPr>
          <w:sz w:val="28"/>
          <w:szCs w:val="28"/>
        </w:rPr>
        <w:t>Представление</w:t>
      </w:r>
      <w:r w:rsidRPr="00826C24">
        <w:rPr>
          <w:spacing w:val="-11"/>
          <w:sz w:val="28"/>
          <w:szCs w:val="28"/>
        </w:rPr>
        <w:t xml:space="preserve"> </w:t>
      </w:r>
      <w:r w:rsidRPr="00826C24">
        <w:rPr>
          <w:sz w:val="28"/>
          <w:szCs w:val="28"/>
        </w:rPr>
        <w:t>результатов</w:t>
      </w:r>
      <w:r w:rsidRPr="00826C24">
        <w:rPr>
          <w:spacing w:val="-11"/>
          <w:sz w:val="28"/>
          <w:szCs w:val="28"/>
        </w:rPr>
        <w:t xml:space="preserve"> </w:t>
      </w:r>
      <w:r w:rsidRPr="00826C24">
        <w:rPr>
          <w:sz w:val="28"/>
          <w:szCs w:val="28"/>
        </w:rPr>
        <w:t>наблюдения</w:t>
      </w:r>
      <w:r w:rsidRPr="00826C24">
        <w:rPr>
          <w:spacing w:val="-10"/>
          <w:sz w:val="28"/>
          <w:szCs w:val="28"/>
        </w:rPr>
        <w:t xml:space="preserve"> </w:t>
      </w:r>
      <w:r w:rsidRPr="00826C24">
        <w:rPr>
          <w:sz w:val="28"/>
          <w:szCs w:val="28"/>
        </w:rPr>
        <w:t>за</w:t>
      </w:r>
      <w:r w:rsidRPr="00826C24">
        <w:rPr>
          <w:spacing w:val="-9"/>
          <w:sz w:val="28"/>
          <w:szCs w:val="28"/>
        </w:rPr>
        <w:t xml:space="preserve"> </w:t>
      </w:r>
      <w:r w:rsidRPr="00826C24">
        <w:rPr>
          <w:sz w:val="28"/>
          <w:szCs w:val="28"/>
        </w:rPr>
        <w:t>погодой</w:t>
      </w:r>
      <w:r w:rsidRPr="00826C24">
        <w:rPr>
          <w:spacing w:val="-11"/>
          <w:sz w:val="28"/>
          <w:szCs w:val="28"/>
        </w:rPr>
        <w:t xml:space="preserve"> </w:t>
      </w:r>
      <w:r w:rsidRPr="00826C24">
        <w:rPr>
          <w:sz w:val="28"/>
          <w:szCs w:val="28"/>
        </w:rPr>
        <w:t>своей</w:t>
      </w:r>
      <w:r w:rsidRPr="00826C24">
        <w:rPr>
          <w:spacing w:val="-11"/>
          <w:sz w:val="28"/>
          <w:szCs w:val="28"/>
        </w:rPr>
        <w:t xml:space="preserve"> </w:t>
      </w:r>
      <w:r w:rsidRPr="00826C24">
        <w:rPr>
          <w:spacing w:val="-2"/>
          <w:sz w:val="28"/>
          <w:szCs w:val="28"/>
        </w:rPr>
        <w:t>местности.</w:t>
      </w:r>
    </w:p>
    <w:p w:rsidR="005032D1" w:rsidRPr="00826C24" w:rsidRDefault="00773E75" w:rsidP="007848B8">
      <w:pPr>
        <w:pStyle w:val="a4"/>
        <w:numPr>
          <w:ilvl w:val="0"/>
          <w:numId w:val="139"/>
        </w:numPr>
        <w:tabs>
          <w:tab w:val="left" w:pos="1213"/>
        </w:tabs>
        <w:spacing w:line="276" w:lineRule="auto"/>
        <w:ind w:left="233" w:right="231" w:firstLine="710"/>
        <w:jc w:val="both"/>
        <w:rPr>
          <w:sz w:val="28"/>
          <w:szCs w:val="28"/>
        </w:rPr>
      </w:pPr>
      <w:r w:rsidRPr="00826C24">
        <w:rPr>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032D1" w:rsidRPr="00826C24" w:rsidRDefault="00773E75" w:rsidP="007848B8">
      <w:pPr>
        <w:pStyle w:val="4"/>
        <w:spacing w:before="4" w:line="276" w:lineRule="auto"/>
      </w:pPr>
      <w:r w:rsidRPr="00826C24">
        <w:t>Тема</w:t>
      </w:r>
      <w:r w:rsidRPr="00826C24">
        <w:rPr>
          <w:spacing w:val="-7"/>
        </w:rPr>
        <w:t xml:space="preserve"> </w:t>
      </w:r>
      <w:r w:rsidRPr="00826C24">
        <w:t>4.</w:t>
      </w:r>
      <w:r w:rsidRPr="00826C24">
        <w:rPr>
          <w:spacing w:val="-4"/>
        </w:rPr>
        <w:t xml:space="preserve"> </w:t>
      </w:r>
      <w:r w:rsidRPr="00826C24">
        <w:t>Биосфера</w:t>
      </w:r>
      <w:r w:rsidRPr="00826C24">
        <w:rPr>
          <w:spacing w:val="-4"/>
        </w:rPr>
        <w:t xml:space="preserve"> </w:t>
      </w:r>
      <w:r w:rsidRPr="00826C24">
        <w:t>–</w:t>
      </w:r>
      <w:r w:rsidRPr="00826C24">
        <w:rPr>
          <w:spacing w:val="-6"/>
        </w:rPr>
        <w:t xml:space="preserve"> </w:t>
      </w:r>
      <w:r w:rsidRPr="00826C24">
        <w:t>оболочка</w:t>
      </w:r>
      <w:r w:rsidRPr="00826C24">
        <w:rPr>
          <w:spacing w:val="-6"/>
        </w:rPr>
        <w:t xml:space="preserve"> </w:t>
      </w:r>
      <w:r w:rsidRPr="00826C24">
        <w:rPr>
          <w:spacing w:val="-4"/>
        </w:rPr>
        <w:t>жизни</w:t>
      </w:r>
    </w:p>
    <w:p w:rsidR="005032D1" w:rsidRPr="00826C24" w:rsidRDefault="00773E75" w:rsidP="007848B8">
      <w:pPr>
        <w:pStyle w:val="a3"/>
        <w:spacing w:line="276" w:lineRule="auto"/>
        <w:ind w:left="233" w:right="228"/>
      </w:pPr>
      <w:r w:rsidRPr="00826C24">
        <w:t xml:space="preserve">Биосфера – оболочка жизни. Границы биосферы. </w:t>
      </w:r>
      <w:r w:rsidRPr="00826C24">
        <w:rPr>
          <w:i/>
        </w:rPr>
        <w:t xml:space="preserve">Профессии биогеограф и геоэколог. </w:t>
      </w:r>
      <w:r w:rsidRPr="00826C24">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032D1" w:rsidRPr="00826C24" w:rsidRDefault="00773E75" w:rsidP="007848B8">
      <w:pPr>
        <w:pStyle w:val="a3"/>
        <w:spacing w:before="1" w:line="276" w:lineRule="auto"/>
        <w:ind w:left="944" w:firstLine="0"/>
      </w:pPr>
      <w:r w:rsidRPr="00826C24">
        <w:t>Человек</w:t>
      </w:r>
      <w:r w:rsidRPr="00826C24">
        <w:rPr>
          <w:spacing w:val="-9"/>
        </w:rPr>
        <w:t xml:space="preserve"> </w:t>
      </w:r>
      <w:r w:rsidRPr="00826C24">
        <w:t>как</w:t>
      </w:r>
      <w:r w:rsidRPr="00826C24">
        <w:rPr>
          <w:spacing w:val="-9"/>
        </w:rPr>
        <w:t xml:space="preserve"> </w:t>
      </w:r>
      <w:r w:rsidRPr="00826C24">
        <w:t>часть</w:t>
      </w:r>
      <w:r w:rsidRPr="00826C24">
        <w:rPr>
          <w:spacing w:val="-11"/>
        </w:rPr>
        <w:t xml:space="preserve"> </w:t>
      </w:r>
      <w:r w:rsidRPr="00826C24">
        <w:t>биосферы.</w:t>
      </w:r>
      <w:r w:rsidRPr="00826C24">
        <w:rPr>
          <w:spacing w:val="-6"/>
        </w:rPr>
        <w:t xml:space="preserve"> </w:t>
      </w:r>
      <w:r w:rsidRPr="00826C24">
        <w:t>Распространение</w:t>
      </w:r>
      <w:r w:rsidRPr="00826C24">
        <w:rPr>
          <w:spacing w:val="-8"/>
        </w:rPr>
        <w:t xml:space="preserve"> </w:t>
      </w:r>
      <w:r w:rsidRPr="00826C24">
        <w:t>людей</w:t>
      </w:r>
      <w:r w:rsidRPr="00826C24">
        <w:rPr>
          <w:spacing w:val="-9"/>
        </w:rPr>
        <w:t xml:space="preserve"> </w:t>
      </w:r>
      <w:r w:rsidRPr="00826C24">
        <w:t>на</w:t>
      </w:r>
      <w:r w:rsidRPr="00826C24">
        <w:rPr>
          <w:spacing w:val="-8"/>
        </w:rPr>
        <w:t xml:space="preserve"> </w:t>
      </w:r>
      <w:r w:rsidRPr="00826C24">
        <w:rPr>
          <w:spacing w:val="-2"/>
        </w:rPr>
        <w:t>Земле.</w:t>
      </w:r>
    </w:p>
    <w:p w:rsidR="005032D1" w:rsidRPr="00826C24" w:rsidRDefault="00773E75" w:rsidP="007848B8">
      <w:pPr>
        <w:pStyle w:val="a3"/>
        <w:spacing w:before="67" w:line="276" w:lineRule="auto"/>
        <w:ind w:left="944" w:firstLine="0"/>
        <w:jc w:val="left"/>
      </w:pPr>
      <w:r w:rsidRPr="00826C24">
        <w:t>Исследования</w:t>
      </w:r>
      <w:r w:rsidRPr="00826C24">
        <w:rPr>
          <w:spacing w:val="-14"/>
        </w:rPr>
        <w:t xml:space="preserve"> </w:t>
      </w:r>
      <w:r w:rsidRPr="00826C24">
        <w:t>и</w:t>
      </w:r>
      <w:r w:rsidRPr="00826C24">
        <w:rPr>
          <w:spacing w:val="-15"/>
        </w:rPr>
        <w:t xml:space="preserve"> </w:t>
      </w:r>
      <w:r w:rsidRPr="00826C24">
        <w:t>экологические</w:t>
      </w:r>
      <w:r w:rsidRPr="00826C24">
        <w:rPr>
          <w:spacing w:val="-13"/>
        </w:rPr>
        <w:t xml:space="preserve"> </w:t>
      </w:r>
      <w:r w:rsidRPr="00826C24">
        <w:rPr>
          <w:spacing w:val="-2"/>
        </w:rPr>
        <w:t>проблемы.</w:t>
      </w:r>
    </w:p>
    <w:p w:rsidR="005032D1" w:rsidRPr="00826C24" w:rsidRDefault="00773E75" w:rsidP="007848B8">
      <w:pPr>
        <w:pStyle w:val="4"/>
        <w:spacing w:before="5" w:line="276" w:lineRule="auto"/>
        <w:jc w:val="left"/>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3"/>
        <w:spacing w:line="276" w:lineRule="auto"/>
        <w:ind w:left="944" w:firstLine="0"/>
        <w:jc w:val="left"/>
      </w:pPr>
      <w:r w:rsidRPr="00826C24">
        <w:t>1.</w:t>
      </w:r>
      <w:r w:rsidRPr="00826C24">
        <w:rPr>
          <w:spacing w:val="-18"/>
        </w:rPr>
        <w:t xml:space="preserve"> </w:t>
      </w:r>
      <w:r w:rsidRPr="00826C24">
        <w:t>Характеристика</w:t>
      </w:r>
      <w:r w:rsidRPr="00826C24">
        <w:rPr>
          <w:spacing w:val="-17"/>
        </w:rPr>
        <w:t xml:space="preserve"> </w:t>
      </w:r>
      <w:r w:rsidRPr="00826C24">
        <w:t>растительности</w:t>
      </w:r>
      <w:r w:rsidRPr="00826C24">
        <w:rPr>
          <w:spacing w:val="-14"/>
        </w:rPr>
        <w:t xml:space="preserve"> </w:t>
      </w:r>
      <w:r w:rsidRPr="00826C24">
        <w:t>участка</w:t>
      </w:r>
      <w:r w:rsidRPr="00826C24">
        <w:rPr>
          <w:spacing w:val="-13"/>
        </w:rPr>
        <w:t xml:space="preserve"> </w:t>
      </w:r>
      <w:r w:rsidRPr="00826C24">
        <w:t>местности</w:t>
      </w:r>
      <w:r w:rsidRPr="00826C24">
        <w:rPr>
          <w:spacing w:val="-13"/>
        </w:rPr>
        <w:t xml:space="preserve"> </w:t>
      </w:r>
      <w:r w:rsidRPr="00826C24">
        <w:t>своего</w:t>
      </w:r>
      <w:r w:rsidRPr="00826C24">
        <w:rPr>
          <w:spacing w:val="-14"/>
        </w:rPr>
        <w:t xml:space="preserve"> </w:t>
      </w:r>
      <w:r w:rsidRPr="00826C24">
        <w:rPr>
          <w:spacing w:val="-2"/>
        </w:rPr>
        <w:t>края.</w:t>
      </w:r>
    </w:p>
    <w:p w:rsidR="005032D1" w:rsidRPr="00826C24" w:rsidRDefault="00773E75" w:rsidP="007848B8">
      <w:pPr>
        <w:pStyle w:val="3"/>
        <w:spacing w:before="4" w:line="276" w:lineRule="auto"/>
        <w:ind w:left="944"/>
      </w:pPr>
      <w:r w:rsidRPr="00826C24">
        <w:rPr>
          <w:spacing w:val="-2"/>
        </w:rPr>
        <w:t>ЗАКЛЮЧЕНИЕ</w:t>
      </w:r>
    </w:p>
    <w:p w:rsidR="005032D1" w:rsidRPr="00826C24" w:rsidRDefault="00773E75" w:rsidP="007848B8">
      <w:pPr>
        <w:pStyle w:val="4"/>
        <w:spacing w:before="5" w:line="276" w:lineRule="auto"/>
      </w:pPr>
      <w:r w:rsidRPr="00826C24">
        <w:rPr>
          <w:w w:val="95"/>
        </w:rPr>
        <w:t>Природно-территориальные</w:t>
      </w:r>
      <w:r w:rsidRPr="00826C24">
        <w:rPr>
          <w:spacing w:val="43"/>
        </w:rPr>
        <w:t xml:space="preserve">  </w:t>
      </w:r>
      <w:r w:rsidRPr="00826C24">
        <w:rPr>
          <w:spacing w:val="-2"/>
          <w:w w:val="95"/>
        </w:rPr>
        <w:t>комплексы</w:t>
      </w:r>
    </w:p>
    <w:p w:rsidR="005032D1" w:rsidRPr="00826C24" w:rsidRDefault="00773E75" w:rsidP="007848B8">
      <w:pPr>
        <w:pStyle w:val="a3"/>
        <w:spacing w:line="276" w:lineRule="auto"/>
        <w:ind w:left="233" w:right="223"/>
      </w:pPr>
      <w:r w:rsidRPr="00826C24">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w:t>
      </w:r>
      <w:r w:rsidRPr="00826C24">
        <w:rPr>
          <w:spacing w:val="40"/>
        </w:rPr>
        <w:t xml:space="preserve"> </w:t>
      </w:r>
      <w:r w:rsidRPr="00826C24">
        <w:t xml:space="preserve">Земле. Почва, её строение и состав. Образование почвы и плодородие почв. Охрана </w:t>
      </w:r>
      <w:r w:rsidRPr="00826C24">
        <w:rPr>
          <w:spacing w:val="-2"/>
        </w:rPr>
        <w:t>почв.</w:t>
      </w:r>
    </w:p>
    <w:p w:rsidR="005032D1" w:rsidRPr="00826C24" w:rsidRDefault="00773E75" w:rsidP="007848B8">
      <w:pPr>
        <w:pStyle w:val="a3"/>
        <w:spacing w:line="276" w:lineRule="auto"/>
        <w:ind w:left="944" w:firstLine="0"/>
        <w:jc w:val="left"/>
      </w:pPr>
      <w:r w:rsidRPr="00826C24">
        <w:t>Природная</w:t>
      </w:r>
      <w:r w:rsidRPr="00826C24">
        <w:rPr>
          <w:spacing w:val="-9"/>
        </w:rPr>
        <w:t xml:space="preserve"> </w:t>
      </w:r>
      <w:r w:rsidRPr="00826C24">
        <w:t>среда.</w:t>
      </w:r>
      <w:r w:rsidRPr="00826C24">
        <w:rPr>
          <w:spacing w:val="-7"/>
        </w:rPr>
        <w:t xml:space="preserve"> </w:t>
      </w:r>
      <w:r w:rsidRPr="00826C24">
        <w:t>Охрана</w:t>
      </w:r>
      <w:r w:rsidRPr="00826C24">
        <w:rPr>
          <w:spacing w:val="-9"/>
        </w:rPr>
        <w:t xml:space="preserve"> </w:t>
      </w:r>
      <w:r w:rsidRPr="00826C24">
        <w:t>природы.</w:t>
      </w:r>
      <w:r w:rsidRPr="00826C24">
        <w:rPr>
          <w:spacing w:val="-8"/>
        </w:rPr>
        <w:t xml:space="preserve"> </w:t>
      </w:r>
      <w:r w:rsidRPr="00826C24">
        <w:t>Природные</w:t>
      </w:r>
      <w:r w:rsidRPr="00826C24">
        <w:rPr>
          <w:spacing w:val="-9"/>
        </w:rPr>
        <w:t xml:space="preserve"> </w:t>
      </w:r>
      <w:r w:rsidRPr="00826C24">
        <w:t>особо</w:t>
      </w:r>
      <w:r w:rsidRPr="00826C24">
        <w:rPr>
          <w:spacing w:val="-10"/>
        </w:rPr>
        <w:t xml:space="preserve"> </w:t>
      </w:r>
      <w:r w:rsidRPr="00826C24">
        <w:t>охраняемые</w:t>
      </w:r>
      <w:r w:rsidRPr="00826C24">
        <w:rPr>
          <w:spacing w:val="-9"/>
        </w:rPr>
        <w:t xml:space="preserve"> </w:t>
      </w:r>
      <w:r w:rsidRPr="00826C24">
        <w:rPr>
          <w:spacing w:val="-2"/>
        </w:rPr>
        <w:t>территории.</w:t>
      </w:r>
    </w:p>
    <w:p w:rsidR="005032D1" w:rsidRPr="00826C24" w:rsidRDefault="00773E75" w:rsidP="007848B8">
      <w:pPr>
        <w:pStyle w:val="a3"/>
        <w:spacing w:line="276" w:lineRule="auto"/>
        <w:ind w:left="233" w:firstLine="0"/>
        <w:jc w:val="left"/>
      </w:pPr>
      <w:r w:rsidRPr="00826C24">
        <w:t>Всемирное</w:t>
      </w:r>
      <w:r w:rsidRPr="00826C24">
        <w:rPr>
          <w:spacing w:val="-13"/>
        </w:rPr>
        <w:t xml:space="preserve"> </w:t>
      </w:r>
      <w:r w:rsidRPr="00826C24">
        <w:t>наследие</w:t>
      </w:r>
      <w:r w:rsidRPr="00826C24">
        <w:rPr>
          <w:spacing w:val="-13"/>
        </w:rPr>
        <w:t xml:space="preserve"> </w:t>
      </w:r>
      <w:r w:rsidRPr="00826C24">
        <w:rPr>
          <w:spacing w:val="-2"/>
        </w:rPr>
        <w:t>ЮНЕСКО.</w:t>
      </w:r>
    </w:p>
    <w:p w:rsidR="005032D1" w:rsidRPr="00826C24" w:rsidRDefault="00773E75" w:rsidP="007848B8">
      <w:pPr>
        <w:pStyle w:val="4"/>
        <w:spacing w:before="4" w:line="276" w:lineRule="auto"/>
        <w:jc w:val="left"/>
      </w:pPr>
      <w:r w:rsidRPr="00826C24">
        <w:t>Практическая</w:t>
      </w:r>
      <w:r w:rsidRPr="00826C24">
        <w:rPr>
          <w:spacing w:val="-11"/>
        </w:rPr>
        <w:t xml:space="preserve"> </w:t>
      </w:r>
      <w:r w:rsidRPr="00826C24">
        <w:t>работа</w:t>
      </w:r>
      <w:r w:rsidRPr="00826C24">
        <w:rPr>
          <w:spacing w:val="-9"/>
        </w:rPr>
        <w:t xml:space="preserve"> </w:t>
      </w:r>
      <w:r w:rsidRPr="00826C24">
        <w:t>(выполняется</w:t>
      </w:r>
      <w:r w:rsidRPr="00826C24">
        <w:rPr>
          <w:spacing w:val="-11"/>
        </w:rPr>
        <w:t xml:space="preserve"> </w:t>
      </w:r>
      <w:r w:rsidRPr="00826C24">
        <w:t>на</w:t>
      </w:r>
      <w:r w:rsidRPr="00826C24">
        <w:rPr>
          <w:spacing w:val="-9"/>
        </w:rPr>
        <w:t xml:space="preserve"> </w:t>
      </w:r>
      <w:r w:rsidRPr="00826C24">
        <w:rPr>
          <w:spacing w:val="-2"/>
        </w:rPr>
        <w:t>местности)</w:t>
      </w:r>
    </w:p>
    <w:p w:rsidR="005032D1" w:rsidRPr="00826C24" w:rsidRDefault="00773E75" w:rsidP="007848B8">
      <w:pPr>
        <w:pStyle w:val="a3"/>
        <w:spacing w:line="276" w:lineRule="auto"/>
        <w:ind w:left="944" w:firstLine="0"/>
        <w:jc w:val="left"/>
      </w:pPr>
      <w:r w:rsidRPr="00826C24">
        <w:t>1.</w:t>
      </w:r>
      <w:r w:rsidRPr="00826C24">
        <w:rPr>
          <w:spacing w:val="-18"/>
        </w:rPr>
        <w:t xml:space="preserve"> </w:t>
      </w:r>
      <w:r w:rsidRPr="00826C24">
        <w:t>Характеристика</w:t>
      </w:r>
      <w:r w:rsidRPr="00826C24">
        <w:rPr>
          <w:spacing w:val="-14"/>
        </w:rPr>
        <w:t xml:space="preserve"> </w:t>
      </w:r>
      <w:r w:rsidRPr="00826C24">
        <w:t>локального</w:t>
      </w:r>
      <w:r w:rsidRPr="00826C24">
        <w:rPr>
          <w:spacing w:val="-11"/>
        </w:rPr>
        <w:t xml:space="preserve"> </w:t>
      </w:r>
      <w:r w:rsidRPr="00826C24">
        <w:t>природного</w:t>
      </w:r>
      <w:r w:rsidRPr="00826C24">
        <w:rPr>
          <w:spacing w:val="-11"/>
        </w:rPr>
        <w:t xml:space="preserve"> </w:t>
      </w:r>
      <w:r w:rsidRPr="00826C24">
        <w:t>комплекса</w:t>
      </w:r>
      <w:r w:rsidRPr="00826C24">
        <w:rPr>
          <w:spacing w:val="-11"/>
        </w:rPr>
        <w:t xml:space="preserve"> </w:t>
      </w:r>
      <w:r w:rsidRPr="00826C24">
        <w:t>по</w:t>
      </w:r>
      <w:r w:rsidRPr="00826C24">
        <w:rPr>
          <w:spacing w:val="-11"/>
        </w:rPr>
        <w:t xml:space="preserve"> </w:t>
      </w:r>
      <w:r w:rsidRPr="00826C24">
        <w:rPr>
          <w:spacing w:val="-2"/>
        </w:rPr>
        <w:t>плану.</w:t>
      </w:r>
    </w:p>
    <w:p w:rsidR="005032D1" w:rsidRPr="00826C24" w:rsidRDefault="00773E75" w:rsidP="007848B8">
      <w:pPr>
        <w:pStyle w:val="3"/>
        <w:numPr>
          <w:ilvl w:val="0"/>
          <w:numId w:val="144"/>
        </w:numPr>
        <w:tabs>
          <w:tab w:val="left" w:pos="1156"/>
        </w:tabs>
        <w:spacing w:before="5" w:line="276" w:lineRule="auto"/>
      </w:pP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РАЗДЕЛ</w:t>
      </w:r>
      <w:r w:rsidRPr="00826C24">
        <w:rPr>
          <w:b/>
          <w:spacing w:val="-12"/>
          <w:sz w:val="28"/>
          <w:szCs w:val="28"/>
        </w:rPr>
        <w:t xml:space="preserve"> </w:t>
      </w:r>
      <w:r w:rsidRPr="00826C24">
        <w:rPr>
          <w:b/>
          <w:sz w:val="28"/>
          <w:szCs w:val="28"/>
        </w:rPr>
        <w:t>1.</w:t>
      </w:r>
      <w:r w:rsidRPr="00826C24">
        <w:rPr>
          <w:b/>
          <w:spacing w:val="-7"/>
          <w:sz w:val="28"/>
          <w:szCs w:val="28"/>
        </w:rPr>
        <w:t xml:space="preserve"> </w:t>
      </w:r>
      <w:r w:rsidRPr="00826C24">
        <w:rPr>
          <w:b/>
          <w:sz w:val="28"/>
          <w:szCs w:val="28"/>
        </w:rPr>
        <w:t>ГЛАВНЫЕ</w:t>
      </w:r>
      <w:r w:rsidRPr="00826C24">
        <w:rPr>
          <w:b/>
          <w:spacing w:val="-10"/>
          <w:sz w:val="28"/>
          <w:szCs w:val="28"/>
        </w:rPr>
        <w:t xml:space="preserve"> </w:t>
      </w:r>
      <w:r w:rsidRPr="00826C24">
        <w:rPr>
          <w:b/>
          <w:sz w:val="28"/>
          <w:szCs w:val="28"/>
        </w:rPr>
        <w:t>ЗАКОНОМЕРНОСТИ</w:t>
      </w:r>
      <w:r w:rsidRPr="00826C24">
        <w:rPr>
          <w:b/>
          <w:spacing w:val="-10"/>
          <w:sz w:val="28"/>
          <w:szCs w:val="28"/>
        </w:rPr>
        <w:t xml:space="preserve"> </w:t>
      </w:r>
      <w:r w:rsidRPr="00826C24">
        <w:rPr>
          <w:b/>
          <w:sz w:val="28"/>
          <w:szCs w:val="28"/>
        </w:rPr>
        <w:t>ПРИРОДЫ</w:t>
      </w:r>
      <w:r w:rsidRPr="00826C24">
        <w:rPr>
          <w:b/>
          <w:spacing w:val="-11"/>
          <w:sz w:val="28"/>
          <w:szCs w:val="28"/>
        </w:rPr>
        <w:t xml:space="preserve"> </w:t>
      </w:r>
      <w:r w:rsidRPr="00826C24">
        <w:rPr>
          <w:b/>
          <w:spacing w:val="-2"/>
          <w:sz w:val="28"/>
          <w:szCs w:val="28"/>
        </w:rPr>
        <w:t>ЗЕМЛИ</w:t>
      </w:r>
    </w:p>
    <w:p w:rsidR="005032D1" w:rsidRPr="00826C24" w:rsidRDefault="00773E75" w:rsidP="007848B8">
      <w:pPr>
        <w:pStyle w:val="4"/>
        <w:spacing w:line="276" w:lineRule="auto"/>
      </w:pPr>
      <w:r w:rsidRPr="00826C24">
        <w:t>Тема</w:t>
      </w:r>
      <w:r w:rsidRPr="00826C24">
        <w:rPr>
          <w:spacing w:val="-10"/>
        </w:rPr>
        <w:t xml:space="preserve"> </w:t>
      </w:r>
      <w:r w:rsidRPr="00826C24">
        <w:t>1.</w:t>
      </w:r>
      <w:r w:rsidRPr="00826C24">
        <w:rPr>
          <w:spacing w:val="-6"/>
        </w:rPr>
        <w:t xml:space="preserve"> </w:t>
      </w:r>
      <w:r w:rsidRPr="00826C24">
        <w:t>Географическая</w:t>
      </w:r>
      <w:r w:rsidRPr="00826C24">
        <w:rPr>
          <w:spacing w:val="-7"/>
        </w:rPr>
        <w:t xml:space="preserve"> </w:t>
      </w:r>
      <w:r w:rsidRPr="00826C24">
        <w:rPr>
          <w:spacing w:val="-2"/>
        </w:rPr>
        <w:t>оболочка</w:t>
      </w:r>
    </w:p>
    <w:p w:rsidR="005032D1" w:rsidRPr="00826C24" w:rsidRDefault="00773E75" w:rsidP="007848B8">
      <w:pPr>
        <w:spacing w:line="276" w:lineRule="auto"/>
        <w:ind w:left="233" w:right="229" w:firstLine="710"/>
        <w:jc w:val="both"/>
        <w:rPr>
          <w:i/>
          <w:sz w:val="28"/>
          <w:szCs w:val="28"/>
        </w:rPr>
      </w:pPr>
      <w:r w:rsidRPr="00826C24">
        <w:rPr>
          <w:sz w:val="28"/>
          <w:szCs w:val="28"/>
        </w:rPr>
        <w:t xml:space="preserve">Географическая оболочка: особенности строения и свойства. Целостность, </w:t>
      </w:r>
      <w:r w:rsidRPr="00826C24">
        <w:rPr>
          <w:sz w:val="28"/>
          <w:szCs w:val="28"/>
        </w:rPr>
        <w:lastRenderedPageBreak/>
        <w:t xml:space="preserve">зональность, ритмичность – и их географические следствия. Географическая зональность (природные зоны) и высотная поясность. </w:t>
      </w:r>
      <w:r w:rsidRPr="00826C24">
        <w:rPr>
          <w:i/>
          <w:sz w:val="28"/>
          <w:szCs w:val="28"/>
        </w:rPr>
        <w:t>Современные исследования по сохранению важнейших биотопов Земли.</w:t>
      </w:r>
    </w:p>
    <w:p w:rsidR="005032D1" w:rsidRPr="00826C24" w:rsidRDefault="00773E75" w:rsidP="007848B8">
      <w:pPr>
        <w:pStyle w:val="4"/>
        <w:spacing w:before="3"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944" w:firstLine="0"/>
      </w:pPr>
      <w:r w:rsidRPr="00826C24">
        <w:t>1.</w:t>
      </w:r>
      <w:r w:rsidRPr="00826C24">
        <w:rPr>
          <w:spacing w:val="-18"/>
        </w:rPr>
        <w:t xml:space="preserve"> </w:t>
      </w:r>
      <w:r w:rsidRPr="00826C24">
        <w:t>Выявление</w:t>
      </w:r>
      <w:r w:rsidRPr="00826C24">
        <w:rPr>
          <w:spacing w:val="-13"/>
        </w:rPr>
        <w:t xml:space="preserve"> </w:t>
      </w:r>
      <w:r w:rsidRPr="00826C24">
        <w:t>проявления</w:t>
      </w:r>
      <w:r w:rsidRPr="00826C24">
        <w:rPr>
          <w:spacing w:val="-10"/>
        </w:rPr>
        <w:t xml:space="preserve"> </w:t>
      </w:r>
      <w:r w:rsidRPr="00826C24">
        <w:t>широтной</w:t>
      </w:r>
      <w:r w:rsidRPr="00826C24">
        <w:rPr>
          <w:spacing w:val="-11"/>
        </w:rPr>
        <w:t xml:space="preserve"> </w:t>
      </w:r>
      <w:r w:rsidRPr="00826C24">
        <w:t>зональности</w:t>
      </w:r>
      <w:r w:rsidRPr="00826C24">
        <w:rPr>
          <w:spacing w:val="-11"/>
        </w:rPr>
        <w:t xml:space="preserve"> </w:t>
      </w:r>
      <w:r w:rsidRPr="00826C24">
        <w:t>по</w:t>
      </w:r>
      <w:r w:rsidRPr="00826C24">
        <w:rPr>
          <w:spacing w:val="-11"/>
        </w:rPr>
        <w:t xml:space="preserve"> </w:t>
      </w:r>
      <w:r w:rsidRPr="00826C24">
        <w:t>картам</w:t>
      </w:r>
      <w:r w:rsidRPr="00826C24">
        <w:rPr>
          <w:spacing w:val="-9"/>
        </w:rPr>
        <w:t xml:space="preserve"> </w:t>
      </w:r>
      <w:r w:rsidRPr="00826C24">
        <w:t>природных</w:t>
      </w:r>
      <w:r w:rsidRPr="00826C24">
        <w:rPr>
          <w:spacing w:val="-14"/>
        </w:rPr>
        <w:t xml:space="preserve"> </w:t>
      </w:r>
      <w:r w:rsidRPr="00826C24">
        <w:rPr>
          <w:spacing w:val="-4"/>
        </w:rPr>
        <w:t>зон.</w:t>
      </w:r>
    </w:p>
    <w:p w:rsidR="005032D1" w:rsidRPr="00826C24" w:rsidRDefault="00773E75" w:rsidP="007848B8">
      <w:pPr>
        <w:pStyle w:val="4"/>
        <w:spacing w:before="5" w:line="276" w:lineRule="auto"/>
      </w:pPr>
      <w:r w:rsidRPr="00826C24">
        <w:t>Тема</w:t>
      </w:r>
      <w:r w:rsidRPr="00826C24">
        <w:rPr>
          <w:spacing w:val="-7"/>
        </w:rPr>
        <w:t xml:space="preserve"> </w:t>
      </w:r>
      <w:r w:rsidRPr="00826C24">
        <w:t>2.</w:t>
      </w:r>
      <w:r w:rsidRPr="00826C24">
        <w:rPr>
          <w:spacing w:val="-4"/>
        </w:rPr>
        <w:t xml:space="preserve"> </w:t>
      </w:r>
      <w:r w:rsidRPr="00826C24">
        <w:t>Литосфера</w:t>
      </w:r>
      <w:r w:rsidRPr="00826C24">
        <w:rPr>
          <w:spacing w:val="-6"/>
        </w:rPr>
        <w:t xml:space="preserve"> </w:t>
      </w:r>
      <w:r w:rsidRPr="00826C24">
        <w:t>и</w:t>
      </w:r>
      <w:r w:rsidRPr="00826C24">
        <w:rPr>
          <w:spacing w:val="-8"/>
        </w:rPr>
        <w:t xml:space="preserve"> </w:t>
      </w:r>
      <w:r w:rsidRPr="00826C24">
        <w:t>рельеф</w:t>
      </w:r>
      <w:r w:rsidRPr="00826C24">
        <w:rPr>
          <w:spacing w:val="-7"/>
        </w:rPr>
        <w:t xml:space="preserve"> </w:t>
      </w:r>
      <w:r w:rsidRPr="00826C24">
        <w:rPr>
          <w:spacing w:val="-4"/>
        </w:rPr>
        <w:t>Земли</w:t>
      </w:r>
    </w:p>
    <w:p w:rsidR="005032D1" w:rsidRPr="00826C24" w:rsidRDefault="00773E75" w:rsidP="007848B8">
      <w:pPr>
        <w:pStyle w:val="a3"/>
        <w:spacing w:line="276" w:lineRule="auto"/>
        <w:ind w:left="233" w:right="234"/>
      </w:pPr>
      <w:r w:rsidRPr="00826C24">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sidRPr="00826C24">
        <w:rPr>
          <w:spacing w:val="-2"/>
        </w:rPr>
        <w:t>ископаемые.</w:t>
      </w:r>
    </w:p>
    <w:p w:rsidR="005032D1" w:rsidRPr="00826C24" w:rsidRDefault="00773E75" w:rsidP="007848B8">
      <w:pPr>
        <w:pStyle w:val="4"/>
        <w:spacing w:before="1"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8"/>
        </w:numPr>
        <w:tabs>
          <w:tab w:val="left" w:pos="1213"/>
        </w:tabs>
        <w:spacing w:line="276" w:lineRule="auto"/>
        <w:ind w:right="238" w:firstLine="710"/>
        <w:jc w:val="both"/>
        <w:rPr>
          <w:sz w:val="28"/>
          <w:szCs w:val="28"/>
        </w:rPr>
      </w:pPr>
      <w:r w:rsidRPr="00826C24">
        <w:rPr>
          <w:sz w:val="28"/>
          <w:szCs w:val="28"/>
        </w:rPr>
        <w:t>Анализ физической карты и карты строения земной коры с целью</w:t>
      </w:r>
      <w:r w:rsidRPr="00826C24">
        <w:rPr>
          <w:spacing w:val="40"/>
          <w:sz w:val="28"/>
          <w:szCs w:val="28"/>
        </w:rPr>
        <w:t xml:space="preserve"> </w:t>
      </w:r>
      <w:r w:rsidRPr="00826C24">
        <w:rPr>
          <w:sz w:val="28"/>
          <w:szCs w:val="28"/>
        </w:rPr>
        <w:t>выявления закономерностей распространения крупных форм рельефа.</w:t>
      </w:r>
    </w:p>
    <w:p w:rsidR="005032D1" w:rsidRPr="00826C24" w:rsidRDefault="00773E75" w:rsidP="007848B8">
      <w:pPr>
        <w:pStyle w:val="a4"/>
        <w:numPr>
          <w:ilvl w:val="0"/>
          <w:numId w:val="138"/>
        </w:numPr>
        <w:tabs>
          <w:tab w:val="left" w:pos="1213"/>
        </w:tabs>
        <w:spacing w:line="276" w:lineRule="auto"/>
        <w:ind w:right="224" w:firstLine="710"/>
        <w:jc w:val="both"/>
        <w:rPr>
          <w:sz w:val="28"/>
          <w:szCs w:val="28"/>
        </w:rPr>
      </w:pPr>
      <w:r w:rsidRPr="00826C24">
        <w:rPr>
          <w:sz w:val="28"/>
          <w:szCs w:val="28"/>
        </w:rPr>
        <w:t>Объяснение вулканических или сейсмических событий, о которых</w:t>
      </w:r>
      <w:r w:rsidRPr="00826C24">
        <w:rPr>
          <w:spacing w:val="40"/>
          <w:sz w:val="28"/>
          <w:szCs w:val="28"/>
        </w:rPr>
        <w:t xml:space="preserve"> </w:t>
      </w:r>
      <w:r w:rsidRPr="00826C24">
        <w:rPr>
          <w:sz w:val="28"/>
          <w:szCs w:val="28"/>
        </w:rPr>
        <w:t>говорится в тексте.</w:t>
      </w:r>
    </w:p>
    <w:p w:rsidR="005032D1" w:rsidRPr="00826C24" w:rsidRDefault="00773E75" w:rsidP="007848B8">
      <w:pPr>
        <w:pStyle w:val="4"/>
        <w:spacing w:before="4" w:line="276" w:lineRule="auto"/>
      </w:pPr>
      <w:r w:rsidRPr="00826C24">
        <w:t>Тема</w:t>
      </w:r>
      <w:r w:rsidRPr="00826C24">
        <w:rPr>
          <w:spacing w:val="-6"/>
        </w:rPr>
        <w:t xml:space="preserve"> </w:t>
      </w:r>
      <w:r w:rsidRPr="00826C24">
        <w:t>3.</w:t>
      </w:r>
      <w:r w:rsidRPr="00826C24">
        <w:rPr>
          <w:spacing w:val="-3"/>
        </w:rPr>
        <w:t xml:space="preserve"> </w:t>
      </w:r>
      <w:r w:rsidRPr="00826C24">
        <w:t>Атмосфера</w:t>
      </w:r>
      <w:r w:rsidRPr="00826C24">
        <w:rPr>
          <w:spacing w:val="-5"/>
        </w:rPr>
        <w:t xml:space="preserve"> </w:t>
      </w:r>
      <w:r w:rsidRPr="00826C24">
        <w:t>и</w:t>
      </w:r>
      <w:r w:rsidRPr="00826C24">
        <w:rPr>
          <w:spacing w:val="-8"/>
        </w:rPr>
        <w:t xml:space="preserve"> </w:t>
      </w:r>
      <w:r w:rsidRPr="00826C24">
        <w:t>климаты</w:t>
      </w:r>
      <w:r w:rsidRPr="00826C24">
        <w:rPr>
          <w:spacing w:val="-6"/>
        </w:rPr>
        <w:t xml:space="preserve"> </w:t>
      </w:r>
      <w:r w:rsidRPr="00826C24">
        <w:rPr>
          <w:spacing w:val="-4"/>
        </w:rPr>
        <w:t>Земли</w:t>
      </w:r>
    </w:p>
    <w:p w:rsidR="005032D1" w:rsidRPr="00826C24" w:rsidRDefault="00773E75" w:rsidP="007848B8">
      <w:pPr>
        <w:pStyle w:val="a3"/>
        <w:spacing w:line="276" w:lineRule="auto"/>
        <w:ind w:left="233" w:right="232"/>
      </w:pPr>
      <w:r w:rsidRPr="00826C24">
        <w:t>Закономерности распределения температуры воздуха. Закономерности распределения атмосферных осадков. Пояса атмосферного давления на Земле. Воздушные</w:t>
      </w:r>
      <w:r w:rsidRPr="00826C24">
        <w:rPr>
          <w:spacing w:val="40"/>
        </w:rPr>
        <w:t xml:space="preserve"> </w:t>
      </w:r>
      <w:r w:rsidRPr="00826C24">
        <w:t>массы,</w:t>
      </w:r>
      <w:r w:rsidRPr="00826C24">
        <w:rPr>
          <w:spacing w:val="40"/>
        </w:rPr>
        <w:t xml:space="preserve"> </w:t>
      </w:r>
      <w:r w:rsidRPr="00826C24">
        <w:t>их</w:t>
      </w:r>
      <w:r w:rsidRPr="00826C24">
        <w:rPr>
          <w:spacing w:val="40"/>
        </w:rPr>
        <w:t xml:space="preserve"> </w:t>
      </w:r>
      <w:r w:rsidRPr="00826C24">
        <w:t>типы.</w:t>
      </w:r>
      <w:r w:rsidRPr="00826C24">
        <w:rPr>
          <w:spacing w:val="40"/>
        </w:rPr>
        <w:t xml:space="preserve"> </w:t>
      </w:r>
      <w:r w:rsidRPr="00826C24">
        <w:t>Преобладающие</w:t>
      </w:r>
      <w:r w:rsidRPr="00826C24">
        <w:rPr>
          <w:spacing w:val="40"/>
        </w:rPr>
        <w:t xml:space="preserve"> </w:t>
      </w:r>
      <w:r w:rsidRPr="00826C24">
        <w:t>ветры –</w:t>
      </w:r>
      <w:r w:rsidRPr="00826C24">
        <w:rPr>
          <w:spacing w:val="40"/>
        </w:rPr>
        <w:t xml:space="preserve"> </w:t>
      </w:r>
      <w:r w:rsidRPr="00826C24">
        <w:t>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w:t>
      </w:r>
      <w:r w:rsidRPr="00826C24">
        <w:rPr>
          <w:spacing w:val="80"/>
        </w:rPr>
        <w:t xml:space="preserve"> </w:t>
      </w:r>
      <w:r w:rsidRPr="00826C24">
        <w:t>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w:t>
      </w:r>
    </w:p>
    <w:p w:rsidR="005032D1" w:rsidRPr="00826C24" w:rsidRDefault="00773E75" w:rsidP="007848B8">
      <w:pPr>
        <w:pStyle w:val="a3"/>
        <w:spacing w:before="67" w:line="276" w:lineRule="auto"/>
        <w:ind w:left="233" w:right="244" w:firstLine="0"/>
      </w:pPr>
      <w:r w:rsidRPr="00826C24">
        <w:t xml:space="preserve">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826C24">
        <w:rPr>
          <w:spacing w:val="-2"/>
        </w:rPr>
        <w:t>территории.</w:t>
      </w:r>
    </w:p>
    <w:p w:rsidR="005032D1" w:rsidRPr="00826C24" w:rsidRDefault="00773E75" w:rsidP="007848B8">
      <w:pPr>
        <w:pStyle w:val="4"/>
        <w:spacing w:before="4"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3"/>
        <w:spacing w:line="276" w:lineRule="auto"/>
        <w:ind w:left="944" w:firstLine="0"/>
      </w:pPr>
      <w:r w:rsidRPr="00826C24">
        <w:t>1.</w:t>
      </w:r>
      <w:r w:rsidRPr="00826C24">
        <w:rPr>
          <w:spacing w:val="-18"/>
        </w:rPr>
        <w:t xml:space="preserve"> </w:t>
      </w:r>
      <w:r w:rsidRPr="00826C24">
        <w:t>Описание</w:t>
      </w:r>
      <w:r w:rsidRPr="00826C24">
        <w:rPr>
          <w:spacing w:val="-9"/>
        </w:rPr>
        <w:t xml:space="preserve"> </w:t>
      </w:r>
      <w:r w:rsidRPr="00826C24">
        <w:t>климата</w:t>
      </w:r>
      <w:r w:rsidRPr="00826C24">
        <w:rPr>
          <w:spacing w:val="-8"/>
        </w:rPr>
        <w:t xml:space="preserve"> </w:t>
      </w:r>
      <w:r w:rsidRPr="00826C24">
        <w:t>территории</w:t>
      </w:r>
      <w:r w:rsidRPr="00826C24">
        <w:rPr>
          <w:spacing w:val="-8"/>
        </w:rPr>
        <w:t xml:space="preserve"> </w:t>
      </w:r>
      <w:r w:rsidRPr="00826C24">
        <w:t>по</w:t>
      </w:r>
      <w:r w:rsidRPr="00826C24">
        <w:rPr>
          <w:spacing w:val="-8"/>
        </w:rPr>
        <w:t xml:space="preserve"> </w:t>
      </w:r>
      <w:r w:rsidRPr="00826C24">
        <w:t>климатической</w:t>
      </w:r>
      <w:r w:rsidRPr="00826C24">
        <w:rPr>
          <w:spacing w:val="-9"/>
        </w:rPr>
        <w:t xml:space="preserve"> </w:t>
      </w:r>
      <w:r w:rsidRPr="00826C24">
        <w:t>карте</w:t>
      </w:r>
      <w:r w:rsidRPr="00826C24">
        <w:rPr>
          <w:spacing w:val="-7"/>
        </w:rPr>
        <w:t xml:space="preserve"> </w:t>
      </w:r>
      <w:r w:rsidRPr="00826C24">
        <w:t>и</w:t>
      </w:r>
      <w:r w:rsidRPr="00826C24">
        <w:rPr>
          <w:spacing w:val="-9"/>
        </w:rPr>
        <w:t xml:space="preserve"> </w:t>
      </w:r>
      <w:r w:rsidRPr="00826C24">
        <w:rPr>
          <w:spacing w:val="-2"/>
        </w:rPr>
        <w:t>климатограмме.</w:t>
      </w:r>
    </w:p>
    <w:p w:rsidR="005032D1" w:rsidRPr="00826C24" w:rsidRDefault="00773E75" w:rsidP="007848B8">
      <w:pPr>
        <w:pStyle w:val="4"/>
        <w:spacing w:before="5" w:line="276" w:lineRule="auto"/>
      </w:pPr>
      <w:r w:rsidRPr="00826C24">
        <w:t>Тема</w:t>
      </w:r>
      <w:r w:rsidRPr="00826C24">
        <w:rPr>
          <w:spacing w:val="-6"/>
        </w:rPr>
        <w:t xml:space="preserve"> </w:t>
      </w:r>
      <w:r w:rsidRPr="00826C24">
        <w:t>4.</w:t>
      </w:r>
      <w:r w:rsidRPr="00826C24">
        <w:rPr>
          <w:spacing w:val="-7"/>
        </w:rPr>
        <w:t xml:space="preserve"> </w:t>
      </w:r>
      <w:r w:rsidRPr="00826C24">
        <w:t>Мировой</w:t>
      </w:r>
      <w:r w:rsidRPr="00826C24">
        <w:rPr>
          <w:spacing w:val="-3"/>
        </w:rPr>
        <w:t xml:space="preserve"> </w:t>
      </w:r>
      <w:r w:rsidRPr="00826C24">
        <w:t>океан</w:t>
      </w:r>
      <w:r w:rsidRPr="00826C24">
        <w:rPr>
          <w:spacing w:val="-5"/>
        </w:rPr>
        <w:t xml:space="preserve"> </w:t>
      </w:r>
      <w:r w:rsidRPr="00826C24">
        <w:t>–</w:t>
      </w:r>
      <w:r w:rsidRPr="00826C24">
        <w:rPr>
          <w:spacing w:val="-1"/>
        </w:rPr>
        <w:t xml:space="preserve"> </w:t>
      </w:r>
      <w:r w:rsidRPr="00826C24">
        <w:t>основная</w:t>
      </w:r>
      <w:r w:rsidRPr="00826C24">
        <w:rPr>
          <w:spacing w:val="-8"/>
        </w:rPr>
        <w:t xml:space="preserve"> </w:t>
      </w:r>
      <w:r w:rsidRPr="00826C24">
        <w:t>часть</w:t>
      </w:r>
      <w:r w:rsidRPr="00826C24">
        <w:rPr>
          <w:spacing w:val="-4"/>
        </w:rPr>
        <w:t xml:space="preserve"> </w:t>
      </w:r>
      <w:r w:rsidRPr="00826C24">
        <w:rPr>
          <w:spacing w:val="-2"/>
        </w:rPr>
        <w:t>гидросферы</w:t>
      </w:r>
    </w:p>
    <w:p w:rsidR="005032D1" w:rsidRPr="00826C24" w:rsidRDefault="00773E75" w:rsidP="007848B8">
      <w:pPr>
        <w:pStyle w:val="a3"/>
        <w:spacing w:line="276" w:lineRule="auto"/>
        <w:ind w:left="233" w:right="226"/>
      </w:pPr>
      <w:r w:rsidRPr="00826C24">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w:t>
      </w:r>
      <w:r w:rsidRPr="00826C24">
        <w:lastRenderedPageBreak/>
        <w:t>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w:t>
      </w:r>
      <w:r w:rsidRPr="00826C24">
        <w:rPr>
          <w:spacing w:val="40"/>
        </w:rPr>
        <w:t xml:space="preserve"> </w:t>
      </w:r>
      <w:r w:rsidRPr="00826C24">
        <w:t>Экологические проблемы Мирового океана.</w:t>
      </w:r>
    </w:p>
    <w:p w:rsidR="005032D1" w:rsidRPr="00826C24" w:rsidRDefault="00773E75" w:rsidP="007848B8">
      <w:pPr>
        <w:pStyle w:val="4"/>
        <w:spacing w:before="3"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7"/>
        </w:numPr>
        <w:tabs>
          <w:tab w:val="left" w:pos="1213"/>
        </w:tabs>
        <w:spacing w:line="276" w:lineRule="auto"/>
        <w:ind w:right="227" w:firstLine="710"/>
        <w:jc w:val="both"/>
        <w:rPr>
          <w:sz w:val="28"/>
          <w:szCs w:val="28"/>
        </w:rPr>
      </w:pPr>
      <w:r w:rsidRPr="00826C24">
        <w:rPr>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032D1" w:rsidRPr="00826C24" w:rsidRDefault="00773E75" w:rsidP="007848B8">
      <w:pPr>
        <w:pStyle w:val="a4"/>
        <w:numPr>
          <w:ilvl w:val="0"/>
          <w:numId w:val="137"/>
        </w:numPr>
        <w:tabs>
          <w:tab w:val="left" w:pos="1213"/>
        </w:tabs>
        <w:spacing w:line="276" w:lineRule="auto"/>
        <w:ind w:right="240" w:firstLine="710"/>
        <w:jc w:val="both"/>
        <w:rPr>
          <w:sz w:val="28"/>
          <w:szCs w:val="28"/>
        </w:rPr>
      </w:pPr>
      <w:r w:rsidRPr="00826C24">
        <w:rPr>
          <w:sz w:val="28"/>
          <w:szCs w:val="28"/>
        </w:rPr>
        <w:t>Сравнение двух океанов по плану с использованием нескольких источников географической информации.</w:t>
      </w:r>
    </w:p>
    <w:p w:rsidR="005032D1" w:rsidRPr="00826C24" w:rsidRDefault="00773E75" w:rsidP="007848B8">
      <w:pPr>
        <w:pStyle w:val="3"/>
        <w:spacing w:before="1" w:line="276" w:lineRule="auto"/>
        <w:ind w:left="944"/>
        <w:jc w:val="both"/>
      </w:pPr>
      <w:r w:rsidRPr="00826C24">
        <w:t>РАЗДЕЛ</w:t>
      </w:r>
      <w:r w:rsidRPr="00826C24">
        <w:rPr>
          <w:spacing w:val="-7"/>
        </w:rPr>
        <w:t xml:space="preserve"> </w:t>
      </w:r>
      <w:r w:rsidRPr="00826C24">
        <w:t>2.</w:t>
      </w:r>
      <w:r w:rsidRPr="00826C24">
        <w:rPr>
          <w:spacing w:val="-4"/>
        </w:rPr>
        <w:t xml:space="preserve"> </w:t>
      </w:r>
      <w:r w:rsidRPr="00826C24">
        <w:t>ЧЕЛОВЕЧЕСТВО</w:t>
      </w:r>
      <w:r w:rsidRPr="00826C24">
        <w:rPr>
          <w:spacing w:val="-6"/>
        </w:rPr>
        <w:t xml:space="preserve"> </w:t>
      </w:r>
      <w:r w:rsidRPr="00826C24">
        <w:t>НА</w:t>
      </w:r>
      <w:r w:rsidRPr="00826C24">
        <w:rPr>
          <w:spacing w:val="-6"/>
        </w:rPr>
        <w:t xml:space="preserve"> </w:t>
      </w:r>
      <w:r w:rsidRPr="00826C24">
        <w:rPr>
          <w:spacing w:val="-2"/>
        </w:rPr>
        <w:t>ЗЕМЛЕ</w:t>
      </w:r>
    </w:p>
    <w:p w:rsidR="005032D1" w:rsidRPr="00826C24" w:rsidRDefault="00773E75" w:rsidP="007848B8">
      <w:pPr>
        <w:pStyle w:val="4"/>
        <w:spacing w:line="276" w:lineRule="auto"/>
      </w:pPr>
      <w:r w:rsidRPr="00826C24">
        <w:t>Тема</w:t>
      </w:r>
      <w:r w:rsidRPr="00826C24">
        <w:rPr>
          <w:spacing w:val="-8"/>
        </w:rPr>
        <w:t xml:space="preserve"> </w:t>
      </w:r>
      <w:r w:rsidRPr="00826C24">
        <w:t>1.</w:t>
      </w:r>
      <w:r w:rsidRPr="00826C24">
        <w:rPr>
          <w:spacing w:val="-9"/>
        </w:rPr>
        <w:t xml:space="preserve"> </w:t>
      </w:r>
      <w:r w:rsidRPr="00826C24">
        <w:t>Численность</w:t>
      </w:r>
      <w:r w:rsidRPr="00826C24">
        <w:rPr>
          <w:spacing w:val="-10"/>
        </w:rPr>
        <w:t xml:space="preserve"> </w:t>
      </w:r>
      <w:r w:rsidRPr="00826C24">
        <w:rPr>
          <w:spacing w:val="-2"/>
        </w:rPr>
        <w:t>населения</w:t>
      </w:r>
    </w:p>
    <w:p w:rsidR="005032D1" w:rsidRPr="00826C24" w:rsidRDefault="00773E75" w:rsidP="007848B8">
      <w:pPr>
        <w:pStyle w:val="a3"/>
        <w:spacing w:line="276" w:lineRule="auto"/>
        <w:ind w:left="233" w:right="231"/>
      </w:pPr>
      <w:r w:rsidRPr="00826C24">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sidRPr="00826C24">
        <w:rPr>
          <w:spacing w:val="40"/>
        </w:rPr>
        <w:t xml:space="preserve"> </w:t>
      </w:r>
      <w:r w:rsidRPr="00826C24">
        <w:t>населения. Размещение и плотность населения.</w:t>
      </w:r>
    </w:p>
    <w:p w:rsidR="005032D1" w:rsidRPr="00826C24" w:rsidRDefault="00773E75" w:rsidP="007848B8">
      <w:pPr>
        <w:pStyle w:val="4"/>
        <w:spacing w:before="6"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6"/>
        </w:numPr>
        <w:tabs>
          <w:tab w:val="left" w:pos="1213"/>
        </w:tabs>
        <w:spacing w:line="276" w:lineRule="auto"/>
        <w:ind w:right="233" w:firstLine="710"/>
        <w:jc w:val="both"/>
        <w:rPr>
          <w:sz w:val="28"/>
          <w:szCs w:val="28"/>
        </w:rPr>
      </w:pPr>
      <w:r w:rsidRPr="00826C24">
        <w:rPr>
          <w:sz w:val="28"/>
          <w:szCs w:val="28"/>
        </w:rPr>
        <w:t>Определение, сравнение темпов изменения численности населения отдельных регионов мира по статистическим материалам.</w:t>
      </w:r>
    </w:p>
    <w:p w:rsidR="005032D1" w:rsidRPr="00826C24" w:rsidRDefault="00773E75" w:rsidP="007848B8">
      <w:pPr>
        <w:pStyle w:val="a4"/>
        <w:numPr>
          <w:ilvl w:val="0"/>
          <w:numId w:val="136"/>
        </w:numPr>
        <w:tabs>
          <w:tab w:val="left" w:pos="1213"/>
        </w:tabs>
        <w:spacing w:line="276" w:lineRule="auto"/>
        <w:ind w:right="239" w:firstLine="710"/>
        <w:jc w:val="both"/>
        <w:rPr>
          <w:sz w:val="28"/>
          <w:szCs w:val="28"/>
        </w:rPr>
      </w:pPr>
      <w:r w:rsidRPr="00826C24">
        <w:rPr>
          <w:sz w:val="28"/>
          <w:szCs w:val="28"/>
        </w:rPr>
        <w:t>Определение и сравнение различий в численности, плотности населения отдельных стран по разным источникам.</w:t>
      </w:r>
    </w:p>
    <w:p w:rsidR="005032D1" w:rsidRPr="00826C24" w:rsidRDefault="00773E75" w:rsidP="007848B8">
      <w:pPr>
        <w:pStyle w:val="4"/>
        <w:spacing w:before="1" w:line="276" w:lineRule="auto"/>
      </w:pPr>
      <w:r w:rsidRPr="00826C24">
        <w:t>Тема</w:t>
      </w:r>
      <w:r w:rsidRPr="00826C24">
        <w:rPr>
          <w:spacing w:val="-6"/>
        </w:rPr>
        <w:t xml:space="preserve"> </w:t>
      </w:r>
      <w:r w:rsidRPr="00826C24">
        <w:t>2.</w:t>
      </w:r>
      <w:r w:rsidRPr="00826C24">
        <w:rPr>
          <w:spacing w:val="-2"/>
        </w:rPr>
        <w:t xml:space="preserve"> </w:t>
      </w:r>
      <w:r w:rsidRPr="00826C24">
        <w:t>Страны</w:t>
      </w:r>
      <w:r w:rsidRPr="00826C24">
        <w:rPr>
          <w:spacing w:val="-6"/>
        </w:rPr>
        <w:t xml:space="preserve"> </w:t>
      </w:r>
      <w:r w:rsidRPr="00826C24">
        <w:t>и</w:t>
      </w:r>
      <w:r w:rsidRPr="00826C24">
        <w:rPr>
          <w:spacing w:val="-7"/>
        </w:rPr>
        <w:t xml:space="preserve"> </w:t>
      </w:r>
      <w:r w:rsidRPr="00826C24">
        <w:t>народы</w:t>
      </w:r>
      <w:r w:rsidRPr="00826C24">
        <w:rPr>
          <w:spacing w:val="-6"/>
        </w:rPr>
        <w:t xml:space="preserve"> </w:t>
      </w:r>
      <w:r w:rsidRPr="00826C24">
        <w:rPr>
          <w:spacing w:val="-4"/>
        </w:rPr>
        <w:t>мира</w:t>
      </w:r>
    </w:p>
    <w:p w:rsidR="005032D1" w:rsidRPr="00826C24" w:rsidRDefault="00773E75" w:rsidP="007848B8">
      <w:pPr>
        <w:pStyle w:val="a3"/>
        <w:spacing w:line="276" w:lineRule="auto"/>
        <w:ind w:left="233" w:right="222"/>
      </w:pPr>
      <w:r w:rsidRPr="00826C24">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sidRPr="00826C24">
        <w:rPr>
          <w:spacing w:val="-13"/>
        </w:rPr>
        <w:t xml:space="preserve"> </w:t>
      </w:r>
      <w:r w:rsidRPr="00826C24">
        <w:t>карты.</w:t>
      </w:r>
      <w:r w:rsidRPr="00826C24">
        <w:rPr>
          <w:spacing w:val="-15"/>
        </w:rPr>
        <w:t xml:space="preserve"> </w:t>
      </w:r>
      <w:r w:rsidRPr="00826C24">
        <w:t>Города</w:t>
      </w:r>
      <w:r w:rsidRPr="00826C24">
        <w:rPr>
          <w:spacing w:val="-13"/>
        </w:rPr>
        <w:t xml:space="preserve"> </w:t>
      </w:r>
      <w:r w:rsidRPr="00826C24">
        <w:t>и</w:t>
      </w:r>
      <w:r w:rsidRPr="00826C24">
        <w:rPr>
          <w:spacing w:val="-17"/>
        </w:rPr>
        <w:t xml:space="preserve"> </w:t>
      </w:r>
      <w:r w:rsidRPr="00826C24">
        <w:t>сельские</w:t>
      </w:r>
      <w:r w:rsidRPr="00826C24">
        <w:rPr>
          <w:spacing w:val="-16"/>
        </w:rPr>
        <w:t xml:space="preserve"> </w:t>
      </w:r>
      <w:r w:rsidRPr="00826C24">
        <w:t>поселения.</w:t>
      </w:r>
      <w:r w:rsidRPr="00826C24">
        <w:rPr>
          <w:spacing w:val="-15"/>
        </w:rPr>
        <w:t xml:space="preserve"> </w:t>
      </w:r>
      <w:r w:rsidRPr="00826C24">
        <w:t>Культурно-исторические</w:t>
      </w:r>
      <w:r w:rsidRPr="00826C24">
        <w:rPr>
          <w:spacing w:val="-13"/>
        </w:rPr>
        <w:t xml:space="preserve"> </w:t>
      </w:r>
      <w:r w:rsidRPr="00826C24">
        <w:t xml:space="preserve">регионы мира. Многообразие стран, их основные типы. </w:t>
      </w:r>
      <w:r w:rsidRPr="00826C24">
        <w:rPr>
          <w:i/>
        </w:rPr>
        <w:t>Профессия менеджер в сфере туризма, экскурсовод</w:t>
      </w:r>
      <w:r w:rsidRPr="00826C24">
        <w:t>.</w:t>
      </w:r>
    </w:p>
    <w:p w:rsidR="005032D1" w:rsidRPr="00826C24" w:rsidRDefault="00773E75" w:rsidP="007848B8">
      <w:pPr>
        <w:pStyle w:val="4"/>
        <w:spacing w:before="5"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944" w:firstLine="0"/>
      </w:pPr>
      <w:r w:rsidRPr="00826C24">
        <w:t>1.</w:t>
      </w:r>
      <w:r w:rsidRPr="00826C24">
        <w:rPr>
          <w:spacing w:val="-18"/>
        </w:rPr>
        <w:t xml:space="preserve"> </w:t>
      </w:r>
      <w:r w:rsidRPr="00826C24">
        <w:t>Сравнение</w:t>
      </w:r>
      <w:r w:rsidRPr="00826C24">
        <w:rPr>
          <w:spacing w:val="-6"/>
        </w:rPr>
        <w:t xml:space="preserve"> </w:t>
      </w:r>
      <w:r w:rsidRPr="00826C24">
        <w:t>занятий</w:t>
      </w:r>
      <w:r w:rsidRPr="00826C24">
        <w:rPr>
          <w:spacing w:val="-7"/>
        </w:rPr>
        <w:t xml:space="preserve"> </w:t>
      </w:r>
      <w:r w:rsidRPr="00826C24">
        <w:t>населения</w:t>
      </w:r>
      <w:r w:rsidRPr="00826C24">
        <w:rPr>
          <w:spacing w:val="-7"/>
        </w:rPr>
        <w:t xml:space="preserve"> </w:t>
      </w:r>
      <w:r w:rsidRPr="00826C24">
        <w:t>двух</w:t>
      </w:r>
      <w:r w:rsidRPr="00826C24">
        <w:rPr>
          <w:spacing w:val="-10"/>
        </w:rPr>
        <w:t xml:space="preserve"> </w:t>
      </w:r>
      <w:r w:rsidRPr="00826C24">
        <w:t>стран</w:t>
      </w:r>
      <w:r w:rsidRPr="00826C24">
        <w:rPr>
          <w:spacing w:val="-7"/>
        </w:rPr>
        <w:t xml:space="preserve"> </w:t>
      </w:r>
      <w:r w:rsidRPr="00826C24">
        <w:t>по</w:t>
      </w:r>
      <w:r w:rsidRPr="00826C24">
        <w:rPr>
          <w:spacing w:val="-7"/>
        </w:rPr>
        <w:t xml:space="preserve"> </w:t>
      </w:r>
      <w:r w:rsidRPr="00826C24">
        <w:t>комплексным</w:t>
      </w:r>
      <w:r w:rsidRPr="00826C24">
        <w:rPr>
          <w:spacing w:val="-6"/>
        </w:rPr>
        <w:t xml:space="preserve"> </w:t>
      </w:r>
      <w:r w:rsidRPr="00826C24">
        <w:rPr>
          <w:spacing w:val="-2"/>
        </w:rPr>
        <w:t>картам.</w:t>
      </w:r>
    </w:p>
    <w:p w:rsidR="005032D1" w:rsidRPr="00826C24" w:rsidRDefault="00773E75" w:rsidP="007848B8">
      <w:pPr>
        <w:pStyle w:val="3"/>
        <w:spacing w:before="72" w:line="276" w:lineRule="auto"/>
        <w:ind w:left="944"/>
        <w:jc w:val="both"/>
      </w:pPr>
      <w:r w:rsidRPr="00826C24">
        <w:t>РАЗДЕЛ</w:t>
      </w:r>
      <w:r w:rsidRPr="00826C24">
        <w:rPr>
          <w:spacing w:val="-6"/>
        </w:rPr>
        <w:t xml:space="preserve"> </w:t>
      </w:r>
      <w:r w:rsidRPr="00826C24">
        <w:t>3.</w:t>
      </w:r>
      <w:r w:rsidRPr="00826C24">
        <w:rPr>
          <w:spacing w:val="-6"/>
        </w:rPr>
        <w:t xml:space="preserve"> </w:t>
      </w:r>
      <w:r w:rsidRPr="00826C24">
        <w:t>МАТЕРИКИ</w:t>
      </w:r>
      <w:r w:rsidRPr="00826C24">
        <w:rPr>
          <w:spacing w:val="-4"/>
        </w:rPr>
        <w:t xml:space="preserve"> </w:t>
      </w:r>
      <w:r w:rsidRPr="00826C24">
        <w:t xml:space="preserve">И </w:t>
      </w:r>
      <w:r w:rsidRPr="00826C24">
        <w:rPr>
          <w:spacing w:val="-2"/>
        </w:rPr>
        <w:t>СТРАНЫ</w:t>
      </w:r>
    </w:p>
    <w:p w:rsidR="005032D1" w:rsidRPr="00826C24" w:rsidRDefault="00773E75" w:rsidP="007848B8">
      <w:pPr>
        <w:pStyle w:val="4"/>
        <w:spacing w:line="276" w:lineRule="auto"/>
      </w:pPr>
      <w:r w:rsidRPr="00826C24">
        <w:t>Тема</w:t>
      </w:r>
      <w:r w:rsidRPr="00826C24">
        <w:rPr>
          <w:spacing w:val="-7"/>
        </w:rPr>
        <w:t xml:space="preserve"> </w:t>
      </w:r>
      <w:r w:rsidRPr="00826C24">
        <w:t>1.</w:t>
      </w:r>
      <w:r w:rsidRPr="00826C24">
        <w:rPr>
          <w:spacing w:val="-4"/>
        </w:rPr>
        <w:t xml:space="preserve"> </w:t>
      </w:r>
      <w:r w:rsidRPr="00826C24">
        <w:t>Южные</w:t>
      </w:r>
      <w:r w:rsidRPr="00826C24">
        <w:rPr>
          <w:spacing w:val="-6"/>
        </w:rPr>
        <w:t xml:space="preserve"> </w:t>
      </w:r>
      <w:r w:rsidRPr="00826C24">
        <w:rPr>
          <w:spacing w:val="-2"/>
        </w:rPr>
        <w:t>материки</w:t>
      </w:r>
    </w:p>
    <w:p w:rsidR="005032D1" w:rsidRPr="00826C24" w:rsidRDefault="00773E75" w:rsidP="007848B8">
      <w:pPr>
        <w:pStyle w:val="a3"/>
        <w:spacing w:line="276" w:lineRule="auto"/>
        <w:ind w:left="233" w:right="226"/>
      </w:pPr>
      <w:r w:rsidRPr="00826C24">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w:t>
      </w:r>
      <w:r w:rsidRPr="00826C24">
        <w:lastRenderedPageBreak/>
        <w:t>человеком Антарктиды.</w:t>
      </w:r>
      <w:r w:rsidRPr="00826C24">
        <w:rPr>
          <w:spacing w:val="-1"/>
        </w:rPr>
        <w:t xml:space="preserve"> </w:t>
      </w:r>
      <w:r w:rsidRPr="00826C24">
        <w:t>Цели</w:t>
      </w:r>
      <w:r w:rsidRPr="00826C24">
        <w:rPr>
          <w:spacing w:val="-3"/>
        </w:rPr>
        <w:t xml:space="preserve"> </w:t>
      </w:r>
      <w:r w:rsidRPr="00826C24">
        <w:t>международных</w:t>
      </w:r>
      <w:r w:rsidRPr="00826C24">
        <w:rPr>
          <w:spacing w:val="-3"/>
        </w:rPr>
        <w:t xml:space="preserve"> </w:t>
      </w:r>
      <w:r w:rsidRPr="00826C24">
        <w:t>исследований</w:t>
      </w:r>
      <w:r w:rsidRPr="00826C24">
        <w:rPr>
          <w:spacing w:val="-3"/>
        </w:rPr>
        <w:t xml:space="preserve"> </w:t>
      </w:r>
      <w:r w:rsidRPr="00826C24">
        <w:t>материка</w:t>
      </w:r>
      <w:r w:rsidRPr="00826C24">
        <w:rPr>
          <w:spacing w:val="-2"/>
        </w:rPr>
        <w:t xml:space="preserve"> </w:t>
      </w:r>
      <w:r w:rsidRPr="00826C24">
        <w:t>в XX–XXI</w:t>
      </w:r>
      <w:r w:rsidRPr="00826C24">
        <w:rPr>
          <w:spacing w:val="-12"/>
        </w:rPr>
        <w:t xml:space="preserve"> </w:t>
      </w:r>
      <w:r w:rsidRPr="00826C24">
        <w:t>вв. Современные</w:t>
      </w:r>
      <w:r w:rsidRPr="00826C24">
        <w:rPr>
          <w:spacing w:val="-9"/>
        </w:rPr>
        <w:t xml:space="preserve"> </w:t>
      </w:r>
      <w:r w:rsidRPr="00826C24">
        <w:t>исследования</w:t>
      </w:r>
      <w:r w:rsidRPr="00826C24">
        <w:rPr>
          <w:spacing w:val="-9"/>
        </w:rPr>
        <w:t xml:space="preserve"> </w:t>
      </w:r>
      <w:r w:rsidRPr="00826C24">
        <w:t>в</w:t>
      </w:r>
      <w:r w:rsidRPr="00826C24">
        <w:rPr>
          <w:spacing w:val="-7"/>
        </w:rPr>
        <w:t xml:space="preserve"> </w:t>
      </w:r>
      <w:r w:rsidRPr="00826C24">
        <w:t>Антарктиде.</w:t>
      </w:r>
      <w:r w:rsidRPr="00826C24">
        <w:rPr>
          <w:spacing w:val="-7"/>
        </w:rPr>
        <w:t xml:space="preserve"> </w:t>
      </w:r>
      <w:r w:rsidRPr="00826C24">
        <w:t>Роль</w:t>
      </w:r>
      <w:r w:rsidRPr="00826C24">
        <w:rPr>
          <w:spacing w:val="-7"/>
        </w:rPr>
        <w:t xml:space="preserve"> </w:t>
      </w:r>
      <w:r w:rsidRPr="00826C24">
        <w:t>России</w:t>
      </w:r>
      <w:r w:rsidRPr="00826C24">
        <w:rPr>
          <w:spacing w:val="-10"/>
        </w:rPr>
        <w:t xml:space="preserve"> </w:t>
      </w:r>
      <w:r w:rsidRPr="00826C24">
        <w:t>в</w:t>
      </w:r>
      <w:r w:rsidRPr="00826C24">
        <w:rPr>
          <w:spacing w:val="-7"/>
        </w:rPr>
        <w:t xml:space="preserve"> </w:t>
      </w:r>
      <w:r w:rsidRPr="00826C24">
        <w:t>открытиях</w:t>
      </w:r>
      <w:r w:rsidRPr="00826C24">
        <w:rPr>
          <w:spacing w:val="-10"/>
        </w:rPr>
        <w:t xml:space="preserve"> </w:t>
      </w:r>
      <w:r w:rsidRPr="00826C24">
        <w:t>и</w:t>
      </w:r>
      <w:r w:rsidRPr="00826C24">
        <w:rPr>
          <w:spacing w:val="-6"/>
        </w:rPr>
        <w:t xml:space="preserve"> </w:t>
      </w:r>
      <w:r w:rsidRPr="00826C24">
        <w:t>исследованиях ледового континента.</w:t>
      </w:r>
    </w:p>
    <w:p w:rsidR="005032D1" w:rsidRPr="00826C24" w:rsidRDefault="00773E75" w:rsidP="007848B8">
      <w:pPr>
        <w:pStyle w:val="4"/>
        <w:spacing w:before="5"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5"/>
        </w:numPr>
        <w:tabs>
          <w:tab w:val="left" w:pos="1213"/>
        </w:tabs>
        <w:spacing w:line="276" w:lineRule="auto"/>
        <w:rPr>
          <w:sz w:val="28"/>
          <w:szCs w:val="28"/>
        </w:rPr>
      </w:pPr>
      <w:r w:rsidRPr="00826C24">
        <w:rPr>
          <w:sz w:val="28"/>
          <w:szCs w:val="28"/>
        </w:rPr>
        <w:t>Сравнение</w:t>
      </w:r>
      <w:r w:rsidRPr="00826C24">
        <w:rPr>
          <w:spacing w:val="-9"/>
          <w:sz w:val="28"/>
          <w:szCs w:val="28"/>
        </w:rPr>
        <w:t xml:space="preserve"> </w:t>
      </w:r>
      <w:r w:rsidRPr="00826C24">
        <w:rPr>
          <w:sz w:val="28"/>
          <w:szCs w:val="28"/>
        </w:rPr>
        <w:t>географического</w:t>
      </w:r>
      <w:r w:rsidRPr="00826C24">
        <w:rPr>
          <w:spacing w:val="-11"/>
          <w:sz w:val="28"/>
          <w:szCs w:val="28"/>
        </w:rPr>
        <w:t xml:space="preserve"> </w:t>
      </w:r>
      <w:r w:rsidRPr="00826C24">
        <w:rPr>
          <w:sz w:val="28"/>
          <w:szCs w:val="28"/>
        </w:rPr>
        <w:t>положения</w:t>
      </w:r>
      <w:r w:rsidRPr="00826C24">
        <w:rPr>
          <w:spacing w:val="-9"/>
          <w:sz w:val="28"/>
          <w:szCs w:val="28"/>
        </w:rPr>
        <w:t xml:space="preserve"> </w:t>
      </w:r>
      <w:r w:rsidRPr="00826C24">
        <w:rPr>
          <w:sz w:val="28"/>
          <w:szCs w:val="28"/>
        </w:rPr>
        <w:t>двух</w:t>
      </w:r>
      <w:r w:rsidRPr="00826C24">
        <w:rPr>
          <w:spacing w:val="-15"/>
          <w:sz w:val="28"/>
          <w:szCs w:val="28"/>
        </w:rPr>
        <w:t xml:space="preserve"> </w:t>
      </w:r>
      <w:r w:rsidRPr="00826C24">
        <w:rPr>
          <w:sz w:val="28"/>
          <w:szCs w:val="28"/>
        </w:rPr>
        <w:t>(любых)</w:t>
      </w:r>
      <w:r w:rsidRPr="00826C24">
        <w:rPr>
          <w:spacing w:val="-12"/>
          <w:sz w:val="28"/>
          <w:szCs w:val="28"/>
        </w:rPr>
        <w:t xml:space="preserve"> </w:t>
      </w:r>
      <w:r w:rsidRPr="00826C24">
        <w:rPr>
          <w:sz w:val="28"/>
          <w:szCs w:val="28"/>
        </w:rPr>
        <w:t>южных</w:t>
      </w:r>
      <w:r w:rsidRPr="00826C24">
        <w:rPr>
          <w:spacing w:val="-14"/>
          <w:sz w:val="28"/>
          <w:szCs w:val="28"/>
        </w:rPr>
        <w:t xml:space="preserve"> </w:t>
      </w:r>
      <w:r w:rsidRPr="00826C24">
        <w:rPr>
          <w:spacing w:val="-2"/>
          <w:sz w:val="28"/>
          <w:szCs w:val="28"/>
        </w:rPr>
        <w:t>материков.</w:t>
      </w:r>
    </w:p>
    <w:p w:rsidR="005032D1" w:rsidRPr="00826C24" w:rsidRDefault="00773E75" w:rsidP="007848B8">
      <w:pPr>
        <w:pStyle w:val="a4"/>
        <w:numPr>
          <w:ilvl w:val="0"/>
          <w:numId w:val="135"/>
        </w:numPr>
        <w:tabs>
          <w:tab w:val="left" w:pos="1213"/>
        </w:tabs>
        <w:spacing w:line="276" w:lineRule="auto"/>
        <w:ind w:left="233" w:right="230" w:firstLine="710"/>
        <w:rPr>
          <w:sz w:val="28"/>
          <w:szCs w:val="28"/>
        </w:rPr>
      </w:pPr>
      <w:r w:rsidRPr="00826C24">
        <w:rPr>
          <w:sz w:val="28"/>
          <w:szCs w:val="28"/>
        </w:rPr>
        <w:t>Объяснение</w:t>
      </w:r>
      <w:r w:rsidRPr="00826C24">
        <w:rPr>
          <w:spacing w:val="40"/>
          <w:sz w:val="28"/>
          <w:szCs w:val="28"/>
        </w:rPr>
        <w:t xml:space="preserve"> </w:t>
      </w:r>
      <w:r w:rsidRPr="00826C24">
        <w:rPr>
          <w:sz w:val="28"/>
          <w:szCs w:val="28"/>
        </w:rPr>
        <w:t>годового</w:t>
      </w:r>
      <w:r w:rsidRPr="00826C24">
        <w:rPr>
          <w:spacing w:val="40"/>
          <w:sz w:val="28"/>
          <w:szCs w:val="28"/>
        </w:rPr>
        <w:t xml:space="preserve"> </w:t>
      </w:r>
      <w:r w:rsidRPr="00826C24">
        <w:rPr>
          <w:sz w:val="28"/>
          <w:szCs w:val="28"/>
        </w:rPr>
        <w:t>хода</w:t>
      </w:r>
      <w:r w:rsidRPr="00826C24">
        <w:rPr>
          <w:spacing w:val="40"/>
          <w:sz w:val="28"/>
          <w:szCs w:val="28"/>
        </w:rPr>
        <w:t xml:space="preserve"> </w:t>
      </w:r>
      <w:r w:rsidRPr="00826C24">
        <w:rPr>
          <w:sz w:val="28"/>
          <w:szCs w:val="28"/>
        </w:rPr>
        <w:t>температур</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режима</w:t>
      </w:r>
      <w:r w:rsidRPr="00826C24">
        <w:rPr>
          <w:spacing w:val="40"/>
          <w:sz w:val="28"/>
          <w:szCs w:val="28"/>
        </w:rPr>
        <w:t xml:space="preserve"> </w:t>
      </w:r>
      <w:r w:rsidRPr="00826C24">
        <w:rPr>
          <w:sz w:val="28"/>
          <w:szCs w:val="28"/>
        </w:rPr>
        <w:t>выпадения</w:t>
      </w:r>
      <w:r w:rsidRPr="00826C24">
        <w:rPr>
          <w:spacing w:val="40"/>
          <w:sz w:val="28"/>
          <w:szCs w:val="28"/>
        </w:rPr>
        <w:t xml:space="preserve"> </w:t>
      </w:r>
      <w:r w:rsidRPr="00826C24">
        <w:rPr>
          <w:sz w:val="28"/>
          <w:szCs w:val="28"/>
        </w:rPr>
        <w:t>атмосферных осадков в экваториальном климатическом поясе</w:t>
      </w:r>
    </w:p>
    <w:p w:rsidR="005032D1" w:rsidRPr="00826C24" w:rsidRDefault="00773E75" w:rsidP="007848B8">
      <w:pPr>
        <w:pStyle w:val="a4"/>
        <w:numPr>
          <w:ilvl w:val="0"/>
          <w:numId w:val="135"/>
        </w:numPr>
        <w:tabs>
          <w:tab w:val="left" w:pos="1213"/>
        </w:tabs>
        <w:spacing w:line="276" w:lineRule="auto"/>
        <w:ind w:left="233" w:right="242" w:firstLine="710"/>
        <w:rPr>
          <w:sz w:val="28"/>
          <w:szCs w:val="28"/>
        </w:rPr>
      </w:pPr>
      <w:r w:rsidRPr="00826C24">
        <w:rPr>
          <w:sz w:val="28"/>
          <w:szCs w:val="28"/>
        </w:rPr>
        <w:t>Сравнение</w:t>
      </w:r>
      <w:r w:rsidRPr="00826C24">
        <w:rPr>
          <w:spacing w:val="-3"/>
          <w:sz w:val="28"/>
          <w:szCs w:val="28"/>
        </w:rPr>
        <w:t xml:space="preserve"> </w:t>
      </w:r>
      <w:r w:rsidRPr="00826C24">
        <w:rPr>
          <w:sz w:val="28"/>
          <w:szCs w:val="28"/>
        </w:rPr>
        <w:t>особенностей</w:t>
      </w:r>
      <w:r w:rsidRPr="00826C24">
        <w:rPr>
          <w:spacing w:val="-4"/>
          <w:sz w:val="28"/>
          <w:szCs w:val="28"/>
        </w:rPr>
        <w:t xml:space="preserve"> </w:t>
      </w:r>
      <w:r w:rsidRPr="00826C24">
        <w:rPr>
          <w:sz w:val="28"/>
          <w:szCs w:val="28"/>
        </w:rPr>
        <w:t>климата</w:t>
      </w:r>
      <w:r w:rsidRPr="00826C24">
        <w:rPr>
          <w:spacing w:val="-3"/>
          <w:sz w:val="28"/>
          <w:szCs w:val="28"/>
        </w:rPr>
        <w:t xml:space="preserve"> </w:t>
      </w:r>
      <w:r w:rsidRPr="00826C24">
        <w:rPr>
          <w:sz w:val="28"/>
          <w:szCs w:val="28"/>
        </w:rPr>
        <w:t>Африки,</w:t>
      </w:r>
      <w:r w:rsidRPr="00826C24">
        <w:rPr>
          <w:spacing w:val="-2"/>
          <w:sz w:val="28"/>
          <w:szCs w:val="28"/>
        </w:rPr>
        <w:t xml:space="preserve"> </w:t>
      </w:r>
      <w:r w:rsidRPr="00826C24">
        <w:rPr>
          <w:sz w:val="28"/>
          <w:szCs w:val="28"/>
        </w:rPr>
        <w:t>Южной</w:t>
      </w:r>
      <w:r w:rsidRPr="00826C24">
        <w:rPr>
          <w:spacing w:val="-5"/>
          <w:sz w:val="28"/>
          <w:szCs w:val="28"/>
        </w:rPr>
        <w:t xml:space="preserve"> </w:t>
      </w:r>
      <w:r w:rsidRPr="00826C24">
        <w:rPr>
          <w:sz w:val="28"/>
          <w:szCs w:val="28"/>
        </w:rPr>
        <w:t>Америки</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Австралии</w:t>
      </w:r>
      <w:r w:rsidRPr="00826C24">
        <w:rPr>
          <w:spacing w:val="-4"/>
          <w:sz w:val="28"/>
          <w:szCs w:val="28"/>
        </w:rPr>
        <w:t xml:space="preserve"> </w:t>
      </w:r>
      <w:r w:rsidRPr="00826C24">
        <w:rPr>
          <w:sz w:val="28"/>
          <w:szCs w:val="28"/>
        </w:rPr>
        <w:t xml:space="preserve">по </w:t>
      </w:r>
      <w:r w:rsidRPr="00826C24">
        <w:rPr>
          <w:spacing w:val="-2"/>
          <w:sz w:val="28"/>
          <w:szCs w:val="28"/>
        </w:rPr>
        <w:t>плану.</w:t>
      </w:r>
    </w:p>
    <w:p w:rsidR="005032D1" w:rsidRPr="00826C24" w:rsidRDefault="00773E75" w:rsidP="007848B8">
      <w:pPr>
        <w:pStyle w:val="a4"/>
        <w:numPr>
          <w:ilvl w:val="0"/>
          <w:numId w:val="135"/>
        </w:numPr>
        <w:tabs>
          <w:tab w:val="left" w:pos="1213"/>
        </w:tabs>
        <w:spacing w:before="4" w:line="276" w:lineRule="auto"/>
        <w:ind w:left="233" w:right="241" w:firstLine="710"/>
        <w:rPr>
          <w:sz w:val="28"/>
          <w:szCs w:val="28"/>
        </w:rPr>
      </w:pPr>
      <w:r w:rsidRPr="00826C24">
        <w:rPr>
          <w:sz w:val="28"/>
          <w:szCs w:val="28"/>
        </w:rPr>
        <w:t>Описание Австралии или одной из стран Африки или Южной Америки по</w:t>
      </w:r>
      <w:r w:rsidRPr="00826C24">
        <w:rPr>
          <w:spacing w:val="40"/>
          <w:sz w:val="28"/>
          <w:szCs w:val="28"/>
        </w:rPr>
        <w:t xml:space="preserve"> </w:t>
      </w:r>
      <w:r w:rsidRPr="00826C24">
        <w:rPr>
          <w:sz w:val="28"/>
          <w:szCs w:val="28"/>
        </w:rPr>
        <w:t>географическим картам.</w:t>
      </w:r>
    </w:p>
    <w:p w:rsidR="005032D1" w:rsidRPr="00826C24" w:rsidRDefault="00773E75" w:rsidP="007848B8">
      <w:pPr>
        <w:pStyle w:val="a4"/>
        <w:numPr>
          <w:ilvl w:val="0"/>
          <w:numId w:val="135"/>
        </w:numPr>
        <w:tabs>
          <w:tab w:val="left" w:pos="1213"/>
          <w:tab w:val="left" w:pos="7433"/>
        </w:tabs>
        <w:spacing w:line="276" w:lineRule="auto"/>
        <w:ind w:left="233" w:right="240" w:firstLine="710"/>
        <w:rPr>
          <w:sz w:val="28"/>
          <w:szCs w:val="28"/>
        </w:rPr>
      </w:pPr>
      <w:r w:rsidRPr="00826C24">
        <w:rPr>
          <w:sz w:val="28"/>
          <w:szCs w:val="28"/>
        </w:rPr>
        <w:t>Объяснение особенностей размещения населения</w:t>
      </w:r>
      <w:r w:rsidRPr="00826C24">
        <w:rPr>
          <w:sz w:val="28"/>
          <w:szCs w:val="28"/>
        </w:rPr>
        <w:tab/>
        <w:t>Австралии или одной из стран Африки или Южной Америки.</w:t>
      </w:r>
    </w:p>
    <w:p w:rsidR="005032D1" w:rsidRPr="00826C24" w:rsidRDefault="00773E75" w:rsidP="007848B8">
      <w:pPr>
        <w:pStyle w:val="4"/>
        <w:spacing w:before="3" w:line="276" w:lineRule="auto"/>
      </w:pPr>
      <w:r w:rsidRPr="00826C24">
        <w:t>Тема</w:t>
      </w:r>
      <w:r w:rsidRPr="00826C24">
        <w:rPr>
          <w:spacing w:val="-8"/>
        </w:rPr>
        <w:t xml:space="preserve"> </w:t>
      </w:r>
      <w:r w:rsidRPr="00826C24">
        <w:t>2.</w:t>
      </w:r>
      <w:r w:rsidRPr="00826C24">
        <w:rPr>
          <w:spacing w:val="-5"/>
        </w:rPr>
        <w:t xml:space="preserve"> </w:t>
      </w:r>
      <w:r w:rsidRPr="00826C24">
        <w:t>Северные</w:t>
      </w:r>
      <w:r w:rsidRPr="00826C24">
        <w:rPr>
          <w:spacing w:val="-7"/>
        </w:rPr>
        <w:t xml:space="preserve"> </w:t>
      </w:r>
      <w:r w:rsidRPr="00826C24">
        <w:rPr>
          <w:spacing w:val="-2"/>
        </w:rPr>
        <w:t>материки</w:t>
      </w:r>
    </w:p>
    <w:p w:rsidR="005032D1" w:rsidRPr="00826C24" w:rsidRDefault="00773E75" w:rsidP="007848B8">
      <w:pPr>
        <w:pStyle w:val="a3"/>
        <w:spacing w:line="276" w:lineRule="auto"/>
        <w:ind w:left="233" w:right="230"/>
      </w:pPr>
      <w:r w:rsidRPr="00826C24">
        <w:t>Северная Америка. Евразия. История открытия и освоения. Географическое положение.</w:t>
      </w:r>
      <w:r w:rsidRPr="00826C24">
        <w:rPr>
          <w:spacing w:val="-2"/>
        </w:rPr>
        <w:t xml:space="preserve"> </w:t>
      </w:r>
      <w:r w:rsidRPr="00826C24">
        <w:t>Основные</w:t>
      </w:r>
      <w:r w:rsidRPr="00826C24">
        <w:rPr>
          <w:spacing w:val="-4"/>
        </w:rPr>
        <w:t xml:space="preserve"> </w:t>
      </w:r>
      <w:r w:rsidRPr="00826C24">
        <w:t>черты</w:t>
      </w:r>
      <w:r w:rsidRPr="00826C24">
        <w:rPr>
          <w:spacing w:val="-5"/>
        </w:rPr>
        <w:t xml:space="preserve"> </w:t>
      </w:r>
      <w:r w:rsidRPr="00826C24">
        <w:t>рельефа,</w:t>
      </w:r>
      <w:r w:rsidRPr="00826C24">
        <w:rPr>
          <w:spacing w:val="-2"/>
        </w:rPr>
        <w:t xml:space="preserve"> </w:t>
      </w:r>
      <w:r w:rsidRPr="00826C24">
        <w:t>климата</w:t>
      </w:r>
      <w:r w:rsidRPr="00826C24">
        <w:rPr>
          <w:spacing w:val="-4"/>
        </w:rPr>
        <w:t xml:space="preserve"> </w:t>
      </w:r>
      <w:r w:rsidRPr="00826C24">
        <w:t>и</w:t>
      </w:r>
      <w:r w:rsidRPr="00826C24">
        <w:rPr>
          <w:spacing w:val="-5"/>
        </w:rPr>
        <w:t xml:space="preserve"> </w:t>
      </w:r>
      <w:r w:rsidRPr="00826C24">
        <w:t>внутренних</w:t>
      </w:r>
      <w:r w:rsidRPr="00826C24">
        <w:rPr>
          <w:spacing w:val="-9"/>
        </w:rPr>
        <w:t xml:space="preserve"> </w:t>
      </w:r>
      <w:r w:rsidRPr="00826C24">
        <w:t>вод</w:t>
      </w:r>
      <w:r w:rsidRPr="00826C24">
        <w:rPr>
          <w:spacing w:val="-3"/>
        </w:rPr>
        <w:t xml:space="preserve"> </w:t>
      </w:r>
      <w:r w:rsidRPr="00826C24">
        <w:t>и</w:t>
      </w:r>
      <w:r w:rsidRPr="00826C24">
        <w:rPr>
          <w:spacing w:val="-5"/>
        </w:rPr>
        <w:t xml:space="preserve"> </w:t>
      </w:r>
      <w:r w:rsidRPr="00826C24">
        <w:t>определяющие</w:t>
      </w:r>
      <w:r w:rsidRPr="00826C24">
        <w:rPr>
          <w:spacing w:val="-4"/>
        </w:rPr>
        <w:t xml:space="preserve"> </w:t>
      </w:r>
      <w:r w:rsidRPr="00826C24">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032D1" w:rsidRPr="00826C24" w:rsidRDefault="00773E75" w:rsidP="007848B8">
      <w:pPr>
        <w:pStyle w:val="4"/>
        <w:spacing w:before="1"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4"/>
        </w:numPr>
        <w:tabs>
          <w:tab w:val="left" w:pos="1208"/>
        </w:tabs>
        <w:spacing w:line="276" w:lineRule="auto"/>
        <w:ind w:right="229" w:firstLine="710"/>
        <w:jc w:val="both"/>
        <w:rPr>
          <w:sz w:val="28"/>
          <w:szCs w:val="28"/>
        </w:rPr>
      </w:pPr>
      <w:r w:rsidRPr="00826C24">
        <w:rPr>
          <w:sz w:val="28"/>
          <w:szCs w:val="28"/>
        </w:rPr>
        <w:t>Объяснение</w:t>
      </w:r>
      <w:r w:rsidRPr="00826C24">
        <w:rPr>
          <w:spacing w:val="-11"/>
          <w:sz w:val="28"/>
          <w:szCs w:val="28"/>
        </w:rPr>
        <w:t xml:space="preserve"> </w:t>
      </w:r>
      <w:r w:rsidRPr="00826C24">
        <w:rPr>
          <w:sz w:val="28"/>
          <w:szCs w:val="28"/>
        </w:rPr>
        <w:t>распространения</w:t>
      </w:r>
      <w:r w:rsidRPr="00826C24">
        <w:rPr>
          <w:spacing w:val="-10"/>
          <w:sz w:val="28"/>
          <w:szCs w:val="28"/>
        </w:rPr>
        <w:t xml:space="preserve"> </w:t>
      </w:r>
      <w:r w:rsidRPr="00826C24">
        <w:rPr>
          <w:sz w:val="28"/>
          <w:szCs w:val="28"/>
        </w:rPr>
        <w:t>зон</w:t>
      </w:r>
      <w:r w:rsidRPr="00826C24">
        <w:rPr>
          <w:spacing w:val="-8"/>
          <w:sz w:val="28"/>
          <w:szCs w:val="28"/>
        </w:rPr>
        <w:t xml:space="preserve"> </w:t>
      </w:r>
      <w:r w:rsidRPr="00826C24">
        <w:rPr>
          <w:sz w:val="28"/>
          <w:szCs w:val="28"/>
        </w:rPr>
        <w:t>современного</w:t>
      </w:r>
      <w:r w:rsidRPr="00826C24">
        <w:rPr>
          <w:spacing w:val="-8"/>
          <w:sz w:val="28"/>
          <w:szCs w:val="28"/>
        </w:rPr>
        <w:t xml:space="preserve"> </w:t>
      </w:r>
      <w:r w:rsidRPr="00826C24">
        <w:rPr>
          <w:sz w:val="28"/>
          <w:szCs w:val="28"/>
        </w:rPr>
        <w:t>вулканизма</w:t>
      </w:r>
      <w:r w:rsidRPr="00826C24">
        <w:rPr>
          <w:spacing w:val="-10"/>
          <w:sz w:val="28"/>
          <w:szCs w:val="28"/>
        </w:rPr>
        <w:t xml:space="preserve"> </w:t>
      </w:r>
      <w:r w:rsidRPr="00826C24">
        <w:rPr>
          <w:sz w:val="28"/>
          <w:szCs w:val="28"/>
        </w:rPr>
        <w:t>и</w:t>
      </w:r>
      <w:r w:rsidRPr="00826C24">
        <w:rPr>
          <w:spacing w:val="-12"/>
          <w:sz w:val="28"/>
          <w:szCs w:val="28"/>
        </w:rPr>
        <w:t xml:space="preserve"> </w:t>
      </w:r>
      <w:r w:rsidRPr="00826C24">
        <w:rPr>
          <w:sz w:val="28"/>
          <w:szCs w:val="28"/>
        </w:rPr>
        <w:t>землетрясений на территории Северной Америки и Евразии.</w:t>
      </w:r>
    </w:p>
    <w:p w:rsidR="005032D1" w:rsidRPr="00826C24" w:rsidRDefault="00773E75" w:rsidP="007848B8">
      <w:pPr>
        <w:pStyle w:val="a4"/>
        <w:numPr>
          <w:ilvl w:val="0"/>
          <w:numId w:val="134"/>
        </w:numPr>
        <w:tabs>
          <w:tab w:val="left" w:pos="1213"/>
        </w:tabs>
        <w:spacing w:line="276" w:lineRule="auto"/>
        <w:ind w:right="227" w:firstLine="710"/>
        <w:jc w:val="both"/>
        <w:rPr>
          <w:sz w:val="28"/>
          <w:szCs w:val="28"/>
        </w:rPr>
      </w:pPr>
      <w:r w:rsidRPr="00826C24">
        <w:rPr>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5032D1" w:rsidRPr="00826C24" w:rsidRDefault="00773E75" w:rsidP="007848B8">
      <w:pPr>
        <w:pStyle w:val="a4"/>
        <w:numPr>
          <w:ilvl w:val="0"/>
          <w:numId w:val="134"/>
        </w:numPr>
        <w:tabs>
          <w:tab w:val="left" w:pos="1213"/>
        </w:tabs>
        <w:spacing w:line="276" w:lineRule="auto"/>
        <w:ind w:right="241" w:firstLine="710"/>
        <w:jc w:val="both"/>
        <w:rPr>
          <w:sz w:val="28"/>
          <w:szCs w:val="28"/>
        </w:rPr>
      </w:pPr>
      <w:r w:rsidRPr="00826C24">
        <w:rPr>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5032D1" w:rsidRPr="00826C24" w:rsidRDefault="00773E75" w:rsidP="007848B8">
      <w:pPr>
        <w:pStyle w:val="a4"/>
        <w:numPr>
          <w:ilvl w:val="0"/>
          <w:numId w:val="134"/>
        </w:numPr>
        <w:tabs>
          <w:tab w:val="left" w:pos="1213"/>
        </w:tabs>
        <w:spacing w:line="276" w:lineRule="auto"/>
        <w:ind w:right="231" w:firstLine="710"/>
        <w:jc w:val="both"/>
        <w:rPr>
          <w:sz w:val="28"/>
          <w:szCs w:val="28"/>
        </w:rPr>
      </w:pPr>
      <w:r w:rsidRPr="00826C24">
        <w:rPr>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032D1" w:rsidRPr="00826C24" w:rsidRDefault="00773E75" w:rsidP="007848B8">
      <w:pPr>
        <w:pStyle w:val="4"/>
        <w:spacing w:line="276" w:lineRule="auto"/>
      </w:pPr>
      <w:r w:rsidRPr="00826C24">
        <w:t>Тема</w:t>
      </w:r>
      <w:r w:rsidRPr="00826C24">
        <w:rPr>
          <w:spacing w:val="-7"/>
        </w:rPr>
        <w:t xml:space="preserve"> </w:t>
      </w:r>
      <w:r w:rsidRPr="00826C24">
        <w:t>3.</w:t>
      </w:r>
      <w:r w:rsidRPr="00826C24">
        <w:rPr>
          <w:spacing w:val="-9"/>
        </w:rPr>
        <w:t xml:space="preserve"> </w:t>
      </w:r>
      <w:r w:rsidRPr="00826C24">
        <w:t>Взаимодействие</w:t>
      </w:r>
      <w:r w:rsidRPr="00826C24">
        <w:rPr>
          <w:spacing w:val="-6"/>
        </w:rPr>
        <w:t xml:space="preserve"> </w:t>
      </w:r>
      <w:r w:rsidRPr="00826C24">
        <w:t>природы</w:t>
      </w:r>
      <w:r w:rsidRPr="00826C24">
        <w:rPr>
          <w:spacing w:val="-8"/>
        </w:rPr>
        <w:t xml:space="preserve"> </w:t>
      </w:r>
      <w:r w:rsidRPr="00826C24">
        <w:t>и</w:t>
      </w:r>
      <w:r w:rsidRPr="00826C24">
        <w:rPr>
          <w:spacing w:val="-5"/>
        </w:rPr>
        <w:t xml:space="preserve"> </w:t>
      </w:r>
      <w:r w:rsidRPr="00826C24">
        <w:rPr>
          <w:spacing w:val="-2"/>
        </w:rPr>
        <w:t>общества</w:t>
      </w:r>
    </w:p>
    <w:p w:rsidR="005032D1" w:rsidRPr="00826C24" w:rsidRDefault="00773E75" w:rsidP="007848B8">
      <w:pPr>
        <w:pStyle w:val="a3"/>
        <w:spacing w:line="276" w:lineRule="auto"/>
        <w:ind w:left="233" w:right="226"/>
      </w:pPr>
      <w:r w:rsidRPr="00826C24">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032D1" w:rsidRPr="00826C24" w:rsidRDefault="00773E75" w:rsidP="007848B8">
      <w:pPr>
        <w:pStyle w:val="a3"/>
        <w:spacing w:line="276" w:lineRule="auto"/>
        <w:ind w:left="944" w:firstLine="0"/>
      </w:pPr>
      <w:r w:rsidRPr="00826C24">
        <w:t>Глобальные</w:t>
      </w:r>
      <w:r w:rsidRPr="00826C24">
        <w:rPr>
          <w:spacing w:val="-10"/>
        </w:rPr>
        <w:t xml:space="preserve"> </w:t>
      </w:r>
      <w:r w:rsidRPr="00826C24">
        <w:t>проблемы</w:t>
      </w:r>
      <w:r w:rsidRPr="00826C24">
        <w:rPr>
          <w:spacing w:val="-9"/>
        </w:rPr>
        <w:t xml:space="preserve"> </w:t>
      </w:r>
      <w:r w:rsidRPr="00826C24">
        <w:t>человечества:</w:t>
      </w:r>
      <w:r w:rsidRPr="00826C24">
        <w:rPr>
          <w:spacing w:val="-14"/>
        </w:rPr>
        <w:t xml:space="preserve"> </w:t>
      </w:r>
      <w:r w:rsidRPr="00826C24">
        <w:t>экологическая,</w:t>
      </w:r>
      <w:r w:rsidRPr="00826C24">
        <w:rPr>
          <w:spacing w:val="-9"/>
        </w:rPr>
        <w:t xml:space="preserve"> </w:t>
      </w:r>
      <w:r w:rsidRPr="00826C24">
        <w:t>сырьевая,</w:t>
      </w:r>
      <w:r w:rsidRPr="00826C24">
        <w:rPr>
          <w:spacing w:val="-8"/>
        </w:rPr>
        <w:t xml:space="preserve"> </w:t>
      </w:r>
      <w:r w:rsidRPr="00826C24">
        <w:rPr>
          <w:spacing w:val="-2"/>
        </w:rPr>
        <w:t>энергетическая,</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30" w:firstLine="0"/>
      </w:pPr>
      <w:r w:rsidRPr="00826C24">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032D1" w:rsidRPr="00826C24" w:rsidRDefault="00773E75" w:rsidP="007848B8">
      <w:pPr>
        <w:pStyle w:val="4"/>
        <w:spacing w:before="4"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28"/>
      </w:pPr>
      <w:r w:rsidRPr="00826C24">
        <w:t>1.</w:t>
      </w:r>
      <w:r w:rsidRPr="00826C24">
        <w:rPr>
          <w:spacing w:val="-18"/>
        </w:rPr>
        <w:t xml:space="preserve"> </w:t>
      </w:r>
      <w:r w:rsidRPr="00826C24">
        <w:t>Характеристика изменений компонентов природы на территории одной из стран</w:t>
      </w:r>
      <w:r w:rsidRPr="00826C24">
        <w:rPr>
          <w:spacing w:val="-4"/>
        </w:rPr>
        <w:t xml:space="preserve"> </w:t>
      </w:r>
      <w:r w:rsidRPr="00826C24">
        <w:t>мира в результате</w:t>
      </w:r>
      <w:r w:rsidRPr="00826C24">
        <w:rPr>
          <w:spacing w:val="-2"/>
        </w:rPr>
        <w:t xml:space="preserve"> </w:t>
      </w:r>
      <w:r w:rsidRPr="00826C24">
        <w:t>деятельности человека.</w:t>
      </w:r>
    </w:p>
    <w:p w:rsidR="005032D1" w:rsidRPr="00826C24" w:rsidRDefault="00773E75" w:rsidP="007848B8">
      <w:pPr>
        <w:pStyle w:val="3"/>
        <w:numPr>
          <w:ilvl w:val="0"/>
          <w:numId w:val="144"/>
        </w:numPr>
        <w:tabs>
          <w:tab w:val="left" w:pos="1156"/>
        </w:tabs>
        <w:spacing w:before="4" w:line="276" w:lineRule="auto"/>
      </w:pPr>
      <w:r w:rsidRPr="00826C24">
        <w:rPr>
          <w:spacing w:val="-2"/>
        </w:rPr>
        <w:t>КЛАСС</w:t>
      </w:r>
    </w:p>
    <w:p w:rsidR="005032D1" w:rsidRPr="00826C24" w:rsidRDefault="00773E75" w:rsidP="007848B8">
      <w:pPr>
        <w:spacing w:line="276" w:lineRule="auto"/>
        <w:ind w:left="944"/>
        <w:rPr>
          <w:b/>
          <w:sz w:val="28"/>
          <w:szCs w:val="28"/>
        </w:rPr>
      </w:pPr>
      <w:r w:rsidRPr="00826C24">
        <w:rPr>
          <w:b/>
          <w:sz w:val="28"/>
          <w:szCs w:val="28"/>
        </w:rPr>
        <w:t>РАЗДЕЛ</w:t>
      </w:r>
      <w:r w:rsidRPr="00826C24">
        <w:rPr>
          <w:b/>
          <w:spacing w:val="-13"/>
          <w:sz w:val="28"/>
          <w:szCs w:val="28"/>
        </w:rPr>
        <w:t xml:space="preserve"> </w:t>
      </w:r>
      <w:r w:rsidRPr="00826C24">
        <w:rPr>
          <w:b/>
          <w:sz w:val="28"/>
          <w:szCs w:val="28"/>
        </w:rPr>
        <w:t>1.</w:t>
      </w:r>
      <w:r w:rsidRPr="00826C24">
        <w:rPr>
          <w:b/>
          <w:spacing w:val="-10"/>
          <w:sz w:val="28"/>
          <w:szCs w:val="28"/>
        </w:rPr>
        <w:t xml:space="preserve"> </w:t>
      </w:r>
      <w:r w:rsidRPr="00826C24">
        <w:rPr>
          <w:b/>
          <w:sz w:val="28"/>
          <w:szCs w:val="28"/>
        </w:rPr>
        <w:t>ГЕОГРАФИЧЕСКОЕ</w:t>
      </w:r>
      <w:r w:rsidRPr="00826C24">
        <w:rPr>
          <w:b/>
          <w:spacing w:val="-11"/>
          <w:sz w:val="28"/>
          <w:szCs w:val="28"/>
        </w:rPr>
        <w:t xml:space="preserve"> </w:t>
      </w:r>
      <w:r w:rsidRPr="00826C24">
        <w:rPr>
          <w:b/>
          <w:sz w:val="28"/>
          <w:szCs w:val="28"/>
        </w:rPr>
        <w:t>ПРОСТРАНСТВО</w:t>
      </w:r>
      <w:r w:rsidRPr="00826C24">
        <w:rPr>
          <w:b/>
          <w:spacing w:val="-12"/>
          <w:sz w:val="28"/>
          <w:szCs w:val="28"/>
        </w:rPr>
        <w:t xml:space="preserve"> </w:t>
      </w:r>
      <w:r w:rsidRPr="00826C24">
        <w:rPr>
          <w:b/>
          <w:spacing w:val="-2"/>
          <w:sz w:val="28"/>
          <w:szCs w:val="28"/>
        </w:rPr>
        <w:t>РОССИИ</w:t>
      </w:r>
    </w:p>
    <w:p w:rsidR="005032D1" w:rsidRPr="00826C24" w:rsidRDefault="00773E75" w:rsidP="007848B8">
      <w:pPr>
        <w:pStyle w:val="4"/>
        <w:spacing w:line="276" w:lineRule="auto"/>
      </w:pPr>
      <w:r w:rsidRPr="00826C24">
        <w:t>Тема</w:t>
      </w:r>
      <w:r w:rsidRPr="00826C24">
        <w:rPr>
          <w:spacing w:val="-8"/>
        </w:rPr>
        <w:t xml:space="preserve"> </w:t>
      </w:r>
      <w:r w:rsidRPr="00826C24">
        <w:t>1.</w:t>
      </w:r>
      <w:r w:rsidRPr="00826C24">
        <w:rPr>
          <w:spacing w:val="-5"/>
        </w:rPr>
        <w:t xml:space="preserve"> </w:t>
      </w:r>
      <w:r w:rsidRPr="00826C24">
        <w:t>История</w:t>
      </w:r>
      <w:r w:rsidRPr="00826C24">
        <w:rPr>
          <w:spacing w:val="-10"/>
        </w:rPr>
        <w:t xml:space="preserve"> </w:t>
      </w:r>
      <w:r w:rsidRPr="00826C24">
        <w:t>формирования</w:t>
      </w:r>
      <w:r w:rsidRPr="00826C24">
        <w:rPr>
          <w:spacing w:val="-9"/>
        </w:rPr>
        <w:t xml:space="preserve"> </w:t>
      </w:r>
      <w:r w:rsidRPr="00826C24">
        <w:t>и</w:t>
      </w:r>
      <w:r w:rsidRPr="00826C24">
        <w:rPr>
          <w:spacing w:val="-5"/>
        </w:rPr>
        <w:t xml:space="preserve"> </w:t>
      </w:r>
      <w:r w:rsidRPr="00826C24">
        <w:t>освоения</w:t>
      </w:r>
      <w:r w:rsidRPr="00826C24">
        <w:rPr>
          <w:spacing w:val="-10"/>
        </w:rPr>
        <w:t xml:space="preserve"> </w:t>
      </w:r>
      <w:r w:rsidRPr="00826C24">
        <w:t>территории</w:t>
      </w:r>
      <w:r w:rsidRPr="00826C24">
        <w:rPr>
          <w:spacing w:val="-9"/>
        </w:rPr>
        <w:t xml:space="preserve"> </w:t>
      </w:r>
      <w:r w:rsidRPr="00826C24">
        <w:rPr>
          <w:spacing w:val="-2"/>
        </w:rPr>
        <w:t>России</w:t>
      </w:r>
    </w:p>
    <w:p w:rsidR="005032D1" w:rsidRPr="00826C24" w:rsidRDefault="00773E75" w:rsidP="007848B8">
      <w:pPr>
        <w:pStyle w:val="a3"/>
        <w:spacing w:line="276" w:lineRule="auto"/>
        <w:ind w:left="233" w:right="227"/>
      </w:pPr>
      <w:r w:rsidRPr="00826C24">
        <w:t>История освоения и заселения территории современной России в XI–XVI вв. Расширение территории России в XVI–XIX</w:t>
      </w:r>
      <w:r w:rsidRPr="00826C24">
        <w:rPr>
          <w:spacing w:val="-3"/>
        </w:rPr>
        <w:t xml:space="preserve"> </w:t>
      </w:r>
      <w:r w:rsidRPr="00826C24">
        <w:t>вв. Русские первопроходцы. Изменения внешних границ России в ХХ в. Воссоединение Крыма с Россией.</w:t>
      </w:r>
    </w:p>
    <w:p w:rsidR="005032D1" w:rsidRPr="00826C24" w:rsidRDefault="00773E75" w:rsidP="007848B8">
      <w:pPr>
        <w:pStyle w:val="4"/>
        <w:spacing w:before="2"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0"/>
      </w:pPr>
      <w:r w:rsidRPr="00826C24">
        <w:t>1.</w:t>
      </w:r>
      <w:r w:rsidRPr="00826C24">
        <w:rPr>
          <w:spacing w:val="-14"/>
        </w:rPr>
        <w:t xml:space="preserve"> </w:t>
      </w:r>
      <w:r w:rsidRPr="00826C24">
        <w:t>Представление в виде таблицы сведений об изменении границ России на разных исторических этапах на основе анализа географических карт.</w:t>
      </w:r>
    </w:p>
    <w:p w:rsidR="005032D1" w:rsidRPr="00826C24" w:rsidRDefault="00773E75" w:rsidP="007848B8">
      <w:pPr>
        <w:pStyle w:val="4"/>
        <w:spacing w:before="2" w:line="276" w:lineRule="auto"/>
      </w:pPr>
      <w:r w:rsidRPr="00826C24">
        <w:t>Тема</w:t>
      </w:r>
      <w:r w:rsidRPr="00826C24">
        <w:rPr>
          <w:spacing w:val="-10"/>
        </w:rPr>
        <w:t xml:space="preserve"> </w:t>
      </w:r>
      <w:r w:rsidRPr="00826C24">
        <w:t>2.</w:t>
      </w:r>
      <w:r w:rsidRPr="00826C24">
        <w:rPr>
          <w:spacing w:val="-6"/>
        </w:rPr>
        <w:t xml:space="preserve"> </w:t>
      </w:r>
      <w:r w:rsidRPr="00826C24">
        <w:t>Географическое</w:t>
      </w:r>
      <w:r w:rsidRPr="00826C24">
        <w:rPr>
          <w:spacing w:val="-9"/>
        </w:rPr>
        <w:t xml:space="preserve"> </w:t>
      </w:r>
      <w:r w:rsidRPr="00826C24">
        <w:t>положение</w:t>
      </w:r>
      <w:r w:rsidRPr="00826C24">
        <w:rPr>
          <w:spacing w:val="-8"/>
        </w:rPr>
        <w:t xml:space="preserve"> </w:t>
      </w:r>
      <w:r w:rsidRPr="00826C24">
        <w:t>и</w:t>
      </w:r>
      <w:r w:rsidRPr="00826C24">
        <w:rPr>
          <w:spacing w:val="-11"/>
        </w:rPr>
        <w:t xml:space="preserve"> </w:t>
      </w:r>
      <w:r w:rsidRPr="00826C24">
        <w:t>границы</w:t>
      </w:r>
      <w:r w:rsidRPr="00826C24">
        <w:rPr>
          <w:spacing w:val="-10"/>
        </w:rPr>
        <w:t xml:space="preserve"> </w:t>
      </w:r>
      <w:r w:rsidRPr="00826C24">
        <w:rPr>
          <w:spacing w:val="-2"/>
        </w:rPr>
        <w:t>России</w:t>
      </w:r>
    </w:p>
    <w:p w:rsidR="005032D1" w:rsidRPr="00826C24" w:rsidRDefault="00773E75" w:rsidP="007848B8">
      <w:pPr>
        <w:pStyle w:val="a3"/>
        <w:spacing w:line="276" w:lineRule="auto"/>
        <w:ind w:left="233" w:right="228"/>
      </w:pPr>
      <w:r w:rsidRPr="00826C24">
        <w:t>Государственная</w:t>
      </w:r>
      <w:r w:rsidRPr="00826C24">
        <w:rPr>
          <w:spacing w:val="-6"/>
        </w:rPr>
        <w:t xml:space="preserve"> </w:t>
      </w:r>
      <w:r w:rsidRPr="00826C24">
        <w:t>территория</w:t>
      </w:r>
      <w:r w:rsidRPr="00826C24">
        <w:rPr>
          <w:spacing w:val="-6"/>
        </w:rPr>
        <w:t xml:space="preserve"> </w:t>
      </w:r>
      <w:r w:rsidRPr="00826C24">
        <w:t>России.</w:t>
      </w:r>
      <w:r w:rsidRPr="00826C24">
        <w:rPr>
          <w:spacing w:val="-5"/>
        </w:rPr>
        <w:t xml:space="preserve"> </w:t>
      </w:r>
      <w:r w:rsidRPr="00826C24">
        <w:t>Территориальные</w:t>
      </w:r>
      <w:r w:rsidRPr="00826C24">
        <w:rPr>
          <w:spacing w:val="-6"/>
        </w:rPr>
        <w:t xml:space="preserve"> </w:t>
      </w:r>
      <w:r w:rsidRPr="00826C24">
        <w:t>воды.</w:t>
      </w:r>
      <w:r w:rsidRPr="00826C24">
        <w:rPr>
          <w:spacing w:val="-5"/>
        </w:rPr>
        <w:t xml:space="preserve"> </w:t>
      </w:r>
      <w:r w:rsidRPr="00826C24">
        <w:t xml:space="preserve">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26C24">
        <w:rPr>
          <w:i/>
        </w:rPr>
        <w:t xml:space="preserve">Виды географического положения. </w:t>
      </w:r>
      <w:r w:rsidRPr="00826C24">
        <w:t xml:space="preserve">Страны – соседи России. </w:t>
      </w:r>
      <w:r w:rsidRPr="00826C24">
        <w:rPr>
          <w:i/>
        </w:rPr>
        <w:t xml:space="preserve">Ближнее и дальнее зарубежье. </w:t>
      </w:r>
      <w:r w:rsidRPr="00826C24">
        <w:t>Моря, омывающие территорию России.</w:t>
      </w:r>
    </w:p>
    <w:p w:rsidR="005032D1" w:rsidRPr="00826C24" w:rsidRDefault="00773E75" w:rsidP="007848B8">
      <w:pPr>
        <w:pStyle w:val="4"/>
        <w:spacing w:before="5" w:line="276" w:lineRule="auto"/>
      </w:pPr>
      <w:r w:rsidRPr="00826C24">
        <w:t>Тема</w:t>
      </w:r>
      <w:r w:rsidRPr="00826C24">
        <w:rPr>
          <w:spacing w:val="-7"/>
        </w:rPr>
        <w:t xml:space="preserve"> </w:t>
      </w:r>
      <w:r w:rsidRPr="00826C24">
        <w:t>3.</w:t>
      </w:r>
      <w:r w:rsidRPr="00826C24">
        <w:rPr>
          <w:spacing w:val="-7"/>
        </w:rPr>
        <w:t xml:space="preserve"> </w:t>
      </w:r>
      <w:r w:rsidRPr="00826C24">
        <w:t>Время</w:t>
      </w:r>
      <w:r w:rsidRPr="00826C24">
        <w:rPr>
          <w:spacing w:val="-8"/>
        </w:rPr>
        <w:t xml:space="preserve"> </w:t>
      </w:r>
      <w:r w:rsidRPr="00826C24">
        <w:t>на</w:t>
      </w:r>
      <w:r w:rsidRPr="00826C24">
        <w:rPr>
          <w:spacing w:val="-6"/>
        </w:rPr>
        <w:t xml:space="preserve"> </w:t>
      </w:r>
      <w:r w:rsidRPr="00826C24">
        <w:t>территории</w:t>
      </w:r>
      <w:r w:rsidRPr="00826C24">
        <w:rPr>
          <w:spacing w:val="-8"/>
        </w:rPr>
        <w:t xml:space="preserve"> </w:t>
      </w:r>
      <w:r w:rsidRPr="00826C24">
        <w:rPr>
          <w:spacing w:val="-2"/>
        </w:rPr>
        <w:t>России</w:t>
      </w:r>
    </w:p>
    <w:p w:rsidR="005032D1" w:rsidRPr="00826C24" w:rsidRDefault="00773E75" w:rsidP="007848B8">
      <w:pPr>
        <w:pStyle w:val="a3"/>
        <w:spacing w:line="276" w:lineRule="auto"/>
        <w:ind w:left="233" w:right="231"/>
      </w:pPr>
      <w:r w:rsidRPr="00826C24">
        <w:t>Россия на карте часовых поясов мира. Карта часовых зон России. Местное, поясное и зональное время: роль в хозяйстве и жизни людей.</w:t>
      </w:r>
    </w:p>
    <w:p w:rsidR="005032D1" w:rsidRPr="00826C24" w:rsidRDefault="00773E75" w:rsidP="007848B8">
      <w:pPr>
        <w:pStyle w:val="4"/>
        <w:spacing w:before="2"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4"/>
      </w:pPr>
      <w:r w:rsidRPr="00826C24">
        <w:t>1.</w:t>
      </w:r>
      <w:r w:rsidRPr="00826C24">
        <w:rPr>
          <w:spacing w:val="-14"/>
        </w:rPr>
        <w:t xml:space="preserve"> </w:t>
      </w:r>
      <w:r w:rsidRPr="00826C24">
        <w:t>Определение различия во времени для разных городов России по карте часовых зон.</w:t>
      </w:r>
    </w:p>
    <w:p w:rsidR="005032D1" w:rsidRPr="00826C24" w:rsidRDefault="00773E75" w:rsidP="007848B8">
      <w:pPr>
        <w:pStyle w:val="4"/>
        <w:spacing w:before="1" w:line="276" w:lineRule="auto"/>
      </w:pPr>
      <w:r w:rsidRPr="00826C24">
        <w:t>Тема</w:t>
      </w:r>
      <w:r w:rsidRPr="00826C24">
        <w:rPr>
          <w:spacing w:val="-14"/>
        </w:rPr>
        <w:t xml:space="preserve"> </w:t>
      </w:r>
      <w:r w:rsidRPr="00826C24">
        <w:t>4.</w:t>
      </w:r>
      <w:r w:rsidRPr="00826C24">
        <w:rPr>
          <w:spacing w:val="-11"/>
        </w:rPr>
        <w:t xml:space="preserve"> </w:t>
      </w:r>
      <w:r w:rsidRPr="00826C24">
        <w:t>Административно-территориальное</w:t>
      </w:r>
      <w:r w:rsidRPr="00826C24">
        <w:rPr>
          <w:spacing w:val="-13"/>
        </w:rPr>
        <w:t xml:space="preserve"> </w:t>
      </w:r>
      <w:r w:rsidRPr="00826C24">
        <w:t>устройство</w:t>
      </w:r>
      <w:r w:rsidRPr="00826C24">
        <w:rPr>
          <w:spacing w:val="-16"/>
        </w:rPr>
        <w:t xml:space="preserve"> </w:t>
      </w:r>
      <w:r w:rsidRPr="00826C24">
        <w:rPr>
          <w:spacing w:val="-2"/>
        </w:rPr>
        <w:t>России.</w:t>
      </w:r>
    </w:p>
    <w:p w:rsidR="005032D1" w:rsidRPr="00826C24" w:rsidRDefault="00773E75" w:rsidP="007848B8">
      <w:pPr>
        <w:spacing w:before="5" w:line="276" w:lineRule="auto"/>
        <w:ind w:left="233"/>
        <w:jc w:val="both"/>
        <w:rPr>
          <w:b/>
          <w:sz w:val="28"/>
          <w:szCs w:val="28"/>
        </w:rPr>
      </w:pPr>
      <w:r w:rsidRPr="00826C24">
        <w:rPr>
          <w:b/>
          <w:w w:val="95"/>
          <w:sz w:val="28"/>
          <w:szCs w:val="28"/>
        </w:rPr>
        <w:t>Районирование</w:t>
      </w:r>
      <w:r w:rsidRPr="00826C24">
        <w:rPr>
          <w:b/>
          <w:spacing w:val="47"/>
          <w:w w:val="150"/>
          <w:sz w:val="28"/>
          <w:szCs w:val="28"/>
        </w:rPr>
        <w:t xml:space="preserve"> </w:t>
      </w:r>
      <w:r w:rsidRPr="00826C24">
        <w:rPr>
          <w:b/>
          <w:spacing w:val="-2"/>
          <w:sz w:val="28"/>
          <w:szCs w:val="28"/>
        </w:rPr>
        <w:t>территории</w:t>
      </w:r>
    </w:p>
    <w:p w:rsidR="005032D1" w:rsidRPr="00826C24" w:rsidRDefault="00773E75" w:rsidP="007848B8">
      <w:pPr>
        <w:pStyle w:val="a3"/>
        <w:spacing w:line="276" w:lineRule="auto"/>
        <w:ind w:left="233" w:right="239"/>
      </w:pPr>
      <w:r w:rsidRPr="00826C24">
        <w:t>Федеративное</w:t>
      </w:r>
      <w:r w:rsidRPr="00826C24">
        <w:rPr>
          <w:spacing w:val="80"/>
          <w:w w:val="150"/>
        </w:rPr>
        <w:t xml:space="preserve">  </w:t>
      </w:r>
      <w:r w:rsidRPr="00826C24">
        <w:t>устройство</w:t>
      </w:r>
      <w:r w:rsidRPr="00826C24">
        <w:rPr>
          <w:spacing w:val="80"/>
          <w:w w:val="150"/>
        </w:rPr>
        <w:t xml:space="preserve">  </w:t>
      </w:r>
      <w:r w:rsidRPr="00826C24">
        <w:t>России.</w:t>
      </w:r>
      <w:r w:rsidRPr="00826C24">
        <w:rPr>
          <w:spacing w:val="80"/>
          <w:w w:val="150"/>
        </w:rPr>
        <w:t xml:space="preserve">  </w:t>
      </w:r>
      <w:r w:rsidRPr="00826C24">
        <w:t>Субъекты</w:t>
      </w:r>
      <w:r w:rsidRPr="00826C24">
        <w:rPr>
          <w:spacing w:val="80"/>
          <w:w w:val="150"/>
        </w:rPr>
        <w:t xml:space="preserve">  </w:t>
      </w:r>
      <w:r w:rsidRPr="00826C24">
        <w:t>Российской</w:t>
      </w:r>
      <w:r w:rsidRPr="00826C24">
        <w:rPr>
          <w:spacing w:val="80"/>
        </w:rPr>
        <w:t xml:space="preserve"> </w:t>
      </w:r>
      <w:r w:rsidRPr="00826C24">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w:t>
      </w:r>
      <w:r w:rsidRPr="00826C24">
        <w:rPr>
          <w:spacing w:val="40"/>
        </w:rPr>
        <w:t xml:space="preserve"> </w:t>
      </w:r>
      <w:r w:rsidRPr="00826C24">
        <w:t>их</w:t>
      </w:r>
      <w:r w:rsidRPr="00826C24">
        <w:rPr>
          <w:spacing w:val="40"/>
        </w:rPr>
        <w:t xml:space="preserve"> </w:t>
      </w:r>
      <w:r w:rsidRPr="00826C24">
        <w:t>границы</w:t>
      </w:r>
      <w:r w:rsidRPr="00826C24">
        <w:rPr>
          <w:spacing w:val="40"/>
        </w:rPr>
        <w:t xml:space="preserve"> </w:t>
      </w:r>
      <w:r w:rsidRPr="00826C24">
        <w:t>и</w:t>
      </w:r>
      <w:r w:rsidRPr="00826C24">
        <w:rPr>
          <w:spacing w:val="40"/>
        </w:rPr>
        <w:t xml:space="preserve"> </w:t>
      </w:r>
      <w:r w:rsidRPr="00826C24">
        <w:t>состав.</w:t>
      </w:r>
      <w:r w:rsidRPr="00826C24">
        <w:rPr>
          <w:spacing w:val="40"/>
        </w:rPr>
        <w:t xml:space="preserve"> </w:t>
      </w:r>
      <w:r w:rsidRPr="00826C24">
        <w:t>Крупные</w:t>
      </w:r>
      <w:r w:rsidRPr="00826C24">
        <w:rPr>
          <w:spacing w:val="40"/>
        </w:rPr>
        <w:t xml:space="preserve"> </w:t>
      </w:r>
      <w:r w:rsidRPr="00826C24">
        <w:t>географические</w:t>
      </w:r>
      <w:r w:rsidRPr="00826C24">
        <w:rPr>
          <w:spacing w:val="40"/>
        </w:rPr>
        <w:t xml:space="preserve"> </w:t>
      </w:r>
      <w:r w:rsidRPr="00826C24">
        <w:t>районы</w:t>
      </w:r>
      <w:r w:rsidRPr="00826C24">
        <w:rPr>
          <w:spacing w:val="40"/>
        </w:rPr>
        <w:t xml:space="preserve"> </w:t>
      </w:r>
      <w:r w:rsidRPr="00826C24">
        <w:t>России: Европейский</w:t>
      </w:r>
      <w:r w:rsidRPr="00826C24">
        <w:rPr>
          <w:spacing w:val="40"/>
        </w:rPr>
        <w:t xml:space="preserve"> </w:t>
      </w:r>
      <w:r w:rsidRPr="00826C24">
        <w:t>Север</w:t>
      </w:r>
      <w:r w:rsidRPr="00826C24">
        <w:rPr>
          <w:spacing w:val="40"/>
        </w:rPr>
        <w:t xml:space="preserve"> </w:t>
      </w:r>
      <w:r w:rsidRPr="00826C24">
        <w:t>России</w:t>
      </w:r>
      <w:r w:rsidRPr="00826C24">
        <w:rPr>
          <w:spacing w:val="40"/>
        </w:rPr>
        <w:t xml:space="preserve"> </w:t>
      </w:r>
      <w:r w:rsidRPr="00826C24">
        <w:t>и</w:t>
      </w:r>
      <w:r w:rsidRPr="00826C24">
        <w:rPr>
          <w:spacing w:val="40"/>
        </w:rPr>
        <w:t xml:space="preserve"> </w:t>
      </w:r>
      <w:r w:rsidRPr="00826C24">
        <w:t>Северо-Запад</w:t>
      </w:r>
      <w:r w:rsidRPr="00826C24">
        <w:rPr>
          <w:spacing w:val="40"/>
        </w:rPr>
        <w:t xml:space="preserve"> </w:t>
      </w:r>
      <w:r w:rsidRPr="00826C24">
        <w:t>России,</w:t>
      </w:r>
      <w:r w:rsidRPr="00826C24">
        <w:rPr>
          <w:spacing w:val="40"/>
        </w:rPr>
        <w:t xml:space="preserve"> </w:t>
      </w:r>
      <w:r w:rsidRPr="00826C24">
        <w:t>Центральная</w:t>
      </w:r>
      <w:r w:rsidRPr="00826C24">
        <w:rPr>
          <w:spacing w:val="40"/>
        </w:rPr>
        <w:t xml:space="preserve"> </w:t>
      </w:r>
      <w:r w:rsidRPr="00826C24">
        <w:t>Россия, Поволжье, Юг Европейской части России, Урал, Сибирь и Дальний Восток.</w:t>
      </w:r>
    </w:p>
    <w:p w:rsidR="005032D1" w:rsidRPr="00826C24" w:rsidRDefault="00773E75" w:rsidP="007848B8">
      <w:pPr>
        <w:pStyle w:val="4"/>
        <w:spacing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2"/>
      </w:pPr>
      <w:r w:rsidRPr="00826C24">
        <w:t>1.</w:t>
      </w:r>
      <w:r w:rsidRPr="00826C24">
        <w:rPr>
          <w:spacing w:val="-16"/>
        </w:rPr>
        <w:t xml:space="preserve"> </w:t>
      </w:r>
      <w:r w:rsidRPr="00826C24">
        <w:t>Обозначение на контурной карте и сравнение границ федеральных округов</w:t>
      </w:r>
      <w:r w:rsidRPr="00826C24">
        <w:rPr>
          <w:spacing w:val="40"/>
        </w:rPr>
        <w:t xml:space="preserve"> </w:t>
      </w:r>
      <w:r w:rsidRPr="00826C24">
        <w:lastRenderedPageBreak/>
        <w:t xml:space="preserve">и макрорегионов с целью выявления состава и особенностей географического </w:t>
      </w:r>
      <w:r w:rsidRPr="00826C24">
        <w:rPr>
          <w:spacing w:val="-2"/>
        </w:rPr>
        <w:t>положения.</w:t>
      </w:r>
    </w:p>
    <w:p w:rsidR="005032D1" w:rsidRPr="00826C24" w:rsidRDefault="00773E75" w:rsidP="007848B8">
      <w:pPr>
        <w:pStyle w:val="3"/>
        <w:spacing w:before="6" w:line="276" w:lineRule="auto"/>
        <w:ind w:left="944"/>
      </w:pPr>
      <w:r w:rsidRPr="00826C24">
        <w:t>РАЗДЕЛ</w:t>
      </w:r>
      <w:r w:rsidRPr="00826C24">
        <w:rPr>
          <w:spacing w:val="-7"/>
        </w:rPr>
        <w:t xml:space="preserve"> </w:t>
      </w:r>
      <w:r w:rsidRPr="00826C24">
        <w:t>2.</w:t>
      </w:r>
      <w:r w:rsidRPr="00826C24">
        <w:rPr>
          <w:spacing w:val="-2"/>
        </w:rPr>
        <w:t xml:space="preserve"> </w:t>
      </w:r>
      <w:r w:rsidRPr="00826C24">
        <w:t>ПРИРОДА</w:t>
      </w:r>
      <w:r w:rsidRPr="00826C24">
        <w:rPr>
          <w:spacing w:val="-5"/>
        </w:rPr>
        <w:t xml:space="preserve"> </w:t>
      </w:r>
      <w:r w:rsidRPr="00826C24">
        <w:rPr>
          <w:spacing w:val="-2"/>
        </w:rPr>
        <w:t>РОССИИ</w:t>
      </w:r>
    </w:p>
    <w:p w:rsidR="005032D1" w:rsidRPr="00826C24" w:rsidRDefault="00773E75" w:rsidP="007848B8">
      <w:pPr>
        <w:pStyle w:val="4"/>
        <w:spacing w:line="276" w:lineRule="auto"/>
      </w:pPr>
      <w:r w:rsidRPr="00826C24">
        <w:t>Тема</w:t>
      </w:r>
      <w:r w:rsidRPr="00826C24">
        <w:rPr>
          <w:spacing w:val="-8"/>
        </w:rPr>
        <w:t xml:space="preserve"> </w:t>
      </w:r>
      <w:r w:rsidRPr="00826C24">
        <w:t>1.</w:t>
      </w:r>
      <w:r w:rsidRPr="00826C24">
        <w:rPr>
          <w:spacing w:val="-4"/>
        </w:rPr>
        <w:t xml:space="preserve"> </w:t>
      </w:r>
      <w:r w:rsidRPr="00826C24">
        <w:t>Природные</w:t>
      </w:r>
      <w:r w:rsidRPr="00826C24">
        <w:rPr>
          <w:spacing w:val="-6"/>
        </w:rPr>
        <w:t xml:space="preserve"> </w:t>
      </w:r>
      <w:r w:rsidRPr="00826C24">
        <w:t>условия</w:t>
      </w:r>
      <w:r w:rsidRPr="00826C24">
        <w:rPr>
          <w:spacing w:val="-9"/>
        </w:rPr>
        <w:t xml:space="preserve"> </w:t>
      </w:r>
      <w:r w:rsidRPr="00826C24">
        <w:t>и</w:t>
      </w:r>
      <w:r w:rsidRPr="00826C24">
        <w:rPr>
          <w:spacing w:val="-9"/>
        </w:rPr>
        <w:t xml:space="preserve"> </w:t>
      </w:r>
      <w:r w:rsidRPr="00826C24">
        <w:t>ресурсы</w:t>
      </w:r>
      <w:r w:rsidRPr="00826C24">
        <w:rPr>
          <w:spacing w:val="-4"/>
        </w:rPr>
        <w:t xml:space="preserve"> </w:t>
      </w:r>
      <w:r w:rsidRPr="00826C24">
        <w:rPr>
          <w:spacing w:val="-2"/>
        </w:rPr>
        <w:t>России</w:t>
      </w:r>
    </w:p>
    <w:p w:rsidR="005032D1" w:rsidRPr="00826C24" w:rsidRDefault="00773E75" w:rsidP="007848B8">
      <w:pPr>
        <w:pStyle w:val="a3"/>
        <w:tabs>
          <w:tab w:val="left" w:pos="2555"/>
          <w:tab w:val="left" w:pos="3740"/>
          <w:tab w:val="left" w:pos="4123"/>
          <w:tab w:val="left" w:pos="5682"/>
          <w:tab w:val="left" w:pos="6966"/>
          <w:tab w:val="left" w:pos="9090"/>
        </w:tabs>
        <w:spacing w:line="276" w:lineRule="auto"/>
        <w:ind w:left="944" w:firstLine="0"/>
        <w:jc w:val="left"/>
      </w:pPr>
      <w:r w:rsidRPr="00826C24">
        <w:rPr>
          <w:spacing w:val="-2"/>
        </w:rPr>
        <w:t>Природные</w:t>
      </w:r>
      <w:r w:rsidRPr="00826C24">
        <w:tab/>
      </w:r>
      <w:r w:rsidRPr="00826C24">
        <w:rPr>
          <w:spacing w:val="-2"/>
        </w:rPr>
        <w:t>условия</w:t>
      </w:r>
      <w:r w:rsidRPr="00826C24">
        <w:tab/>
      </w:r>
      <w:r w:rsidRPr="00826C24">
        <w:rPr>
          <w:spacing w:val="-10"/>
        </w:rPr>
        <w:t>и</w:t>
      </w:r>
      <w:r w:rsidRPr="00826C24">
        <w:tab/>
      </w:r>
      <w:r w:rsidRPr="00826C24">
        <w:rPr>
          <w:spacing w:val="-2"/>
        </w:rPr>
        <w:t>природные</w:t>
      </w:r>
      <w:r w:rsidRPr="00826C24">
        <w:tab/>
      </w:r>
      <w:r w:rsidRPr="00826C24">
        <w:rPr>
          <w:spacing w:val="-2"/>
        </w:rPr>
        <w:t>ресурсы.</w:t>
      </w:r>
      <w:r w:rsidRPr="00826C24">
        <w:tab/>
      </w:r>
      <w:r w:rsidRPr="00826C24">
        <w:rPr>
          <w:spacing w:val="-2"/>
        </w:rPr>
        <w:t>Классификации</w:t>
      </w:r>
      <w:r w:rsidRPr="00826C24">
        <w:tab/>
      </w:r>
      <w:r w:rsidRPr="00826C24">
        <w:rPr>
          <w:spacing w:val="-2"/>
        </w:rPr>
        <w:t>природных</w:t>
      </w:r>
    </w:p>
    <w:p w:rsidR="005032D1" w:rsidRPr="00826C24" w:rsidRDefault="00773E75" w:rsidP="007848B8">
      <w:pPr>
        <w:pStyle w:val="a3"/>
        <w:spacing w:before="67" w:line="276" w:lineRule="auto"/>
        <w:ind w:left="233" w:right="236" w:firstLine="0"/>
      </w:pPr>
      <w:r w:rsidRPr="00826C24">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w:t>
      </w:r>
      <w:r w:rsidRPr="00826C24">
        <w:rPr>
          <w:spacing w:val="-1"/>
        </w:rPr>
        <w:t xml:space="preserve"> </w:t>
      </w:r>
      <w:r w:rsidRPr="00826C24">
        <w:t>Россию.</w:t>
      </w:r>
    </w:p>
    <w:p w:rsidR="005032D1" w:rsidRPr="00826C24" w:rsidRDefault="00773E75" w:rsidP="007848B8">
      <w:pPr>
        <w:pStyle w:val="4"/>
        <w:spacing w:before="9" w:line="276" w:lineRule="auto"/>
        <w:jc w:val="left"/>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jc w:val="left"/>
      </w:pPr>
      <w:r w:rsidRPr="00826C24">
        <w:t>1.</w:t>
      </w:r>
      <w:r w:rsidRPr="00826C24">
        <w:rPr>
          <w:spacing w:val="-15"/>
        </w:rPr>
        <w:t xml:space="preserve"> </w:t>
      </w:r>
      <w:r w:rsidRPr="00826C24">
        <w:t>Характеристика</w:t>
      </w:r>
      <w:r w:rsidRPr="00826C24">
        <w:rPr>
          <w:spacing w:val="40"/>
        </w:rPr>
        <w:t xml:space="preserve"> </w:t>
      </w:r>
      <w:r w:rsidRPr="00826C24">
        <w:t>природно-ресурсного</w:t>
      </w:r>
      <w:r w:rsidRPr="00826C24">
        <w:rPr>
          <w:spacing w:val="40"/>
        </w:rPr>
        <w:t xml:space="preserve"> </w:t>
      </w:r>
      <w:r w:rsidRPr="00826C24">
        <w:t>капитала</w:t>
      </w:r>
      <w:r w:rsidRPr="00826C24">
        <w:rPr>
          <w:spacing w:val="40"/>
        </w:rPr>
        <w:t xml:space="preserve"> </w:t>
      </w:r>
      <w:r w:rsidRPr="00826C24">
        <w:t>своего</w:t>
      </w:r>
      <w:r w:rsidRPr="00826C24">
        <w:rPr>
          <w:spacing w:val="40"/>
        </w:rPr>
        <w:t xml:space="preserve"> </w:t>
      </w:r>
      <w:r w:rsidRPr="00826C24">
        <w:t>края</w:t>
      </w:r>
      <w:r w:rsidRPr="00826C24">
        <w:rPr>
          <w:spacing w:val="40"/>
        </w:rPr>
        <w:t xml:space="preserve"> </w:t>
      </w:r>
      <w:r w:rsidRPr="00826C24">
        <w:t>по</w:t>
      </w:r>
      <w:r w:rsidRPr="00826C24">
        <w:rPr>
          <w:spacing w:val="40"/>
        </w:rPr>
        <w:t xml:space="preserve"> </w:t>
      </w:r>
      <w:r w:rsidRPr="00826C24">
        <w:t>картам</w:t>
      </w:r>
      <w:r w:rsidRPr="00826C24">
        <w:rPr>
          <w:spacing w:val="40"/>
        </w:rPr>
        <w:t xml:space="preserve"> </w:t>
      </w:r>
      <w:r w:rsidRPr="00826C24">
        <w:t>и</w:t>
      </w:r>
      <w:r w:rsidRPr="00826C24">
        <w:rPr>
          <w:spacing w:val="80"/>
        </w:rPr>
        <w:t xml:space="preserve"> </w:t>
      </w:r>
      <w:r w:rsidRPr="00826C24">
        <w:t>статистическим материалам.</w:t>
      </w:r>
    </w:p>
    <w:p w:rsidR="005032D1" w:rsidRPr="00826C24" w:rsidRDefault="00773E75" w:rsidP="007848B8">
      <w:pPr>
        <w:pStyle w:val="4"/>
        <w:spacing w:before="2" w:line="276" w:lineRule="auto"/>
        <w:ind w:left="233" w:right="4536" w:firstLine="710"/>
        <w:jc w:val="left"/>
      </w:pPr>
      <w:r w:rsidRPr="00826C24">
        <w:t>Тема</w:t>
      </w:r>
      <w:r w:rsidRPr="00826C24">
        <w:rPr>
          <w:spacing w:val="-13"/>
        </w:rPr>
        <w:t xml:space="preserve"> </w:t>
      </w:r>
      <w:r w:rsidRPr="00826C24">
        <w:t>2.</w:t>
      </w:r>
      <w:r w:rsidRPr="00826C24">
        <w:rPr>
          <w:spacing w:val="-10"/>
        </w:rPr>
        <w:t xml:space="preserve"> </w:t>
      </w:r>
      <w:r w:rsidRPr="00826C24">
        <w:t>Геологическое</w:t>
      </w:r>
      <w:r w:rsidRPr="00826C24">
        <w:rPr>
          <w:spacing w:val="-12"/>
        </w:rPr>
        <w:t xml:space="preserve"> </w:t>
      </w:r>
      <w:r w:rsidRPr="00826C24">
        <w:t>строение,</w:t>
      </w:r>
      <w:r w:rsidRPr="00826C24">
        <w:rPr>
          <w:spacing w:val="-10"/>
        </w:rPr>
        <w:t xml:space="preserve"> </w:t>
      </w:r>
      <w:r w:rsidRPr="00826C24">
        <w:t>рельеф и полезные ископаемые</w:t>
      </w:r>
    </w:p>
    <w:p w:rsidR="005032D1" w:rsidRPr="00826C24" w:rsidRDefault="00773E75" w:rsidP="007848B8">
      <w:pPr>
        <w:pStyle w:val="a3"/>
        <w:spacing w:line="276" w:lineRule="auto"/>
        <w:ind w:left="233" w:right="230"/>
      </w:pPr>
      <w:r w:rsidRPr="00826C24">
        <w:t>Основные</w:t>
      </w:r>
      <w:r w:rsidRPr="00826C24">
        <w:rPr>
          <w:spacing w:val="-1"/>
        </w:rPr>
        <w:t xml:space="preserve"> </w:t>
      </w:r>
      <w:r w:rsidRPr="00826C24">
        <w:t>этапы</w:t>
      </w:r>
      <w:r w:rsidRPr="00826C24">
        <w:rPr>
          <w:spacing w:val="-2"/>
        </w:rPr>
        <w:t xml:space="preserve"> </w:t>
      </w:r>
      <w:r w:rsidRPr="00826C24">
        <w:t>формирования</w:t>
      </w:r>
      <w:r w:rsidRPr="00826C24">
        <w:rPr>
          <w:spacing w:val="-1"/>
        </w:rPr>
        <w:t xml:space="preserve"> </w:t>
      </w:r>
      <w:r w:rsidRPr="00826C24">
        <w:t>земной коры</w:t>
      </w:r>
      <w:r w:rsidRPr="00826C24">
        <w:rPr>
          <w:spacing w:val="-2"/>
        </w:rPr>
        <w:t xml:space="preserve"> </w:t>
      </w:r>
      <w:r w:rsidRPr="00826C24">
        <w:t>на</w:t>
      </w:r>
      <w:r w:rsidRPr="00826C24">
        <w:rPr>
          <w:spacing w:val="-1"/>
        </w:rPr>
        <w:t xml:space="preserve"> </w:t>
      </w:r>
      <w:r w:rsidRPr="00826C24">
        <w:t>территории</w:t>
      </w:r>
      <w:r w:rsidRPr="00826C24">
        <w:rPr>
          <w:spacing w:val="-2"/>
        </w:rPr>
        <w:t xml:space="preserve"> </w:t>
      </w:r>
      <w:r w:rsidRPr="00826C24">
        <w:t>России. Основные тектонические структуры на территории России. Платформы и плиты. Пояса горообразования.</w:t>
      </w:r>
      <w:r w:rsidRPr="00826C24">
        <w:rPr>
          <w:spacing w:val="80"/>
        </w:rPr>
        <w:t xml:space="preserve">  </w:t>
      </w:r>
      <w:r w:rsidRPr="00826C24">
        <w:t>Геохронологическая</w:t>
      </w:r>
      <w:r w:rsidRPr="00826C24">
        <w:rPr>
          <w:spacing w:val="80"/>
        </w:rPr>
        <w:t xml:space="preserve">  </w:t>
      </w:r>
      <w:r w:rsidRPr="00826C24">
        <w:t>таблица.</w:t>
      </w:r>
      <w:r w:rsidRPr="00826C24">
        <w:rPr>
          <w:spacing w:val="80"/>
        </w:rPr>
        <w:t xml:space="preserve">  </w:t>
      </w:r>
      <w:r w:rsidRPr="00826C24">
        <w:t>Основные</w:t>
      </w:r>
      <w:r w:rsidRPr="00826C24">
        <w:rPr>
          <w:spacing w:val="80"/>
        </w:rPr>
        <w:t xml:space="preserve">  </w:t>
      </w:r>
      <w:r w:rsidRPr="00826C24">
        <w:t>формы</w:t>
      </w:r>
      <w:r w:rsidRPr="00826C24">
        <w:rPr>
          <w:spacing w:val="80"/>
        </w:rPr>
        <w:t xml:space="preserve">  </w:t>
      </w:r>
      <w:r w:rsidRPr="00826C24">
        <w:t>рельефа и</w:t>
      </w:r>
      <w:r w:rsidRPr="00826C24">
        <w:rPr>
          <w:spacing w:val="-2"/>
        </w:rPr>
        <w:t xml:space="preserve"> </w:t>
      </w:r>
      <w:r w:rsidRPr="00826C24">
        <w:t>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032D1" w:rsidRPr="00826C24" w:rsidRDefault="00773E75" w:rsidP="007848B8">
      <w:pPr>
        <w:pStyle w:val="a3"/>
        <w:spacing w:line="276" w:lineRule="auto"/>
        <w:ind w:left="233" w:right="227"/>
      </w:pPr>
      <w:r w:rsidRPr="00826C24">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w:t>
      </w:r>
      <w:r w:rsidRPr="00826C24">
        <w:rPr>
          <w:spacing w:val="-1"/>
        </w:rPr>
        <w:t xml:space="preserve"> </w:t>
      </w:r>
      <w:r w:rsidRPr="00826C24">
        <w:t>Особенности</w:t>
      </w:r>
      <w:r w:rsidRPr="00826C24">
        <w:rPr>
          <w:spacing w:val="-3"/>
        </w:rPr>
        <w:t xml:space="preserve"> </w:t>
      </w:r>
      <w:r w:rsidRPr="00826C24">
        <w:t>рельефа</w:t>
      </w:r>
      <w:r w:rsidRPr="00826C24">
        <w:rPr>
          <w:spacing w:val="-2"/>
        </w:rPr>
        <w:t xml:space="preserve"> </w:t>
      </w:r>
      <w:r w:rsidRPr="00826C24">
        <w:t>своего</w:t>
      </w:r>
      <w:r w:rsidRPr="00826C24">
        <w:rPr>
          <w:spacing w:val="-3"/>
        </w:rPr>
        <w:t xml:space="preserve"> </w:t>
      </w:r>
      <w:r w:rsidRPr="00826C24">
        <w:t>края.</w:t>
      </w:r>
    </w:p>
    <w:p w:rsidR="005032D1" w:rsidRPr="00826C24" w:rsidRDefault="00773E75" w:rsidP="007848B8">
      <w:pPr>
        <w:pStyle w:val="4"/>
        <w:spacing w:before="1"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3"/>
        </w:numPr>
        <w:tabs>
          <w:tab w:val="left" w:pos="1213"/>
        </w:tabs>
        <w:spacing w:line="276" w:lineRule="auto"/>
        <w:ind w:right="237" w:firstLine="710"/>
        <w:jc w:val="both"/>
        <w:rPr>
          <w:sz w:val="28"/>
          <w:szCs w:val="28"/>
        </w:rPr>
      </w:pPr>
      <w:r w:rsidRPr="00826C24">
        <w:rPr>
          <w:sz w:val="28"/>
          <w:szCs w:val="28"/>
        </w:rPr>
        <w:t>Объяснение</w:t>
      </w:r>
      <w:r w:rsidRPr="00826C24">
        <w:rPr>
          <w:spacing w:val="40"/>
          <w:sz w:val="28"/>
          <w:szCs w:val="28"/>
        </w:rPr>
        <w:t xml:space="preserve"> </w:t>
      </w:r>
      <w:r w:rsidRPr="00826C24">
        <w:rPr>
          <w:sz w:val="28"/>
          <w:szCs w:val="28"/>
        </w:rPr>
        <w:t>распространения</w:t>
      </w:r>
      <w:r w:rsidRPr="00826C24">
        <w:rPr>
          <w:spacing w:val="-7"/>
          <w:sz w:val="28"/>
          <w:szCs w:val="28"/>
        </w:rPr>
        <w:t xml:space="preserve"> </w:t>
      </w:r>
      <w:r w:rsidRPr="00826C24">
        <w:rPr>
          <w:sz w:val="28"/>
          <w:szCs w:val="28"/>
        </w:rPr>
        <w:t>по</w:t>
      </w:r>
      <w:r w:rsidRPr="00826C24">
        <w:rPr>
          <w:spacing w:val="-8"/>
          <w:sz w:val="28"/>
          <w:szCs w:val="28"/>
        </w:rPr>
        <w:t xml:space="preserve"> </w:t>
      </w:r>
      <w:r w:rsidRPr="00826C24">
        <w:rPr>
          <w:sz w:val="28"/>
          <w:szCs w:val="28"/>
        </w:rPr>
        <w:t>территории</w:t>
      </w:r>
      <w:r w:rsidRPr="00826C24">
        <w:rPr>
          <w:spacing w:val="-8"/>
          <w:sz w:val="28"/>
          <w:szCs w:val="28"/>
        </w:rPr>
        <w:t xml:space="preserve"> </w:t>
      </w:r>
      <w:r w:rsidRPr="00826C24">
        <w:rPr>
          <w:sz w:val="28"/>
          <w:szCs w:val="28"/>
        </w:rPr>
        <w:t>России</w:t>
      </w:r>
      <w:r w:rsidRPr="00826C24">
        <w:rPr>
          <w:spacing w:val="-8"/>
          <w:sz w:val="28"/>
          <w:szCs w:val="28"/>
        </w:rPr>
        <w:t xml:space="preserve"> </w:t>
      </w:r>
      <w:r w:rsidRPr="00826C24">
        <w:rPr>
          <w:sz w:val="28"/>
          <w:szCs w:val="28"/>
        </w:rPr>
        <w:t>опасных</w:t>
      </w:r>
      <w:r w:rsidRPr="00826C24">
        <w:rPr>
          <w:spacing w:val="-11"/>
          <w:sz w:val="28"/>
          <w:szCs w:val="28"/>
        </w:rPr>
        <w:t xml:space="preserve"> </w:t>
      </w:r>
      <w:r w:rsidRPr="00826C24">
        <w:rPr>
          <w:sz w:val="28"/>
          <w:szCs w:val="28"/>
        </w:rPr>
        <w:t xml:space="preserve">геологических </w:t>
      </w:r>
      <w:r w:rsidRPr="00826C24">
        <w:rPr>
          <w:spacing w:val="-2"/>
          <w:sz w:val="28"/>
          <w:szCs w:val="28"/>
        </w:rPr>
        <w:t>явлений.</w:t>
      </w:r>
    </w:p>
    <w:p w:rsidR="005032D1" w:rsidRPr="00826C24" w:rsidRDefault="00773E75" w:rsidP="007848B8">
      <w:pPr>
        <w:pStyle w:val="a4"/>
        <w:numPr>
          <w:ilvl w:val="0"/>
          <w:numId w:val="133"/>
        </w:numPr>
        <w:tabs>
          <w:tab w:val="left" w:pos="1213"/>
        </w:tabs>
        <w:spacing w:line="276" w:lineRule="auto"/>
        <w:ind w:left="1212"/>
        <w:jc w:val="both"/>
        <w:rPr>
          <w:sz w:val="28"/>
          <w:szCs w:val="28"/>
        </w:rPr>
      </w:pPr>
      <w:r w:rsidRPr="00826C24">
        <w:rPr>
          <w:sz w:val="28"/>
          <w:szCs w:val="28"/>
        </w:rPr>
        <w:t>Объяснение</w:t>
      </w:r>
      <w:r w:rsidRPr="00826C24">
        <w:rPr>
          <w:spacing w:val="-13"/>
          <w:sz w:val="28"/>
          <w:szCs w:val="28"/>
        </w:rPr>
        <w:t xml:space="preserve"> </w:t>
      </w:r>
      <w:r w:rsidRPr="00826C24">
        <w:rPr>
          <w:sz w:val="28"/>
          <w:szCs w:val="28"/>
        </w:rPr>
        <w:t>особенностей</w:t>
      </w:r>
      <w:r w:rsidRPr="00826C24">
        <w:rPr>
          <w:spacing w:val="-13"/>
          <w:sz w:val="28"/>
          <w:szCs w:val="28"/>
        </w:rPr>
        <w:t xml:space="preserve"> </w:t>
      </w:r>
      <w:r w:rsidRPr="00826C24">
        <w:rPr>
          <w:sz w:val="28"/>
          <w:szCs w:val="28"/>
        </w:rPr>
        <w:t>рельефа</w:t>
      </w:r>
      <w:r w:rsidRPr="00826C24">
        <w:rPr>
          <w:spacing w:val="-12"/>
          <w:sz w:val="28"/>
          <w:szCs w:val="28"/>
        </w:rPr>
        <w:t xml:space="preserve"> </w:t>
      </w:r>
      <w:r w:rsidRPr="00826C24">
        <w:rPr>
          <w:sz w:val="28"/>
          <w:szCs w:val="28"/>
        </w:rPr>
        <w:t>своего</w:t>
      </w:r>
      <w:r w:rsidRPr="00826C24">
        <w:rPr>
          <w:spacing w:val="-14"/>
          <w:sz w:val="28"/>
          <w:szCs w:val="28"/>
        </w:rPr>
        <w:t xml:space="preserve"> </w:t>
      </w:r>
      <w:r w:rsidRPr="00826C24">
        <w:rPr>
          <w:spacing w:val="-2"/>
          <w:sz w:val="28"/>
          <w:szCs w:val="28"/>
        </w:rPr>
        <w:t>края.</w:t>
      </w:r>
    </w:p>
    <w:p w:rsidR="005032D1" w:rsidRPr="00826C24" w:rsidRDefault="00773E75" w:rsidP="007848B8">
      <w:pPr>
        <w:pStyle w:val="4"/>
        <w:spacing w:before="2" w:line="276" w:lineRule="auto"/>
      </w:pPr>
      <w:r w:rsidRPr="00826C24">
        <w:t>Тема</w:t>
      </w:r>
      <w:r w:rsidRPr="00826C24">
        <w:rPr>
          <w:spacing w:val="-7"/>
        </w:rPr>
        <w:t xml:space="preserve"> </w:t>
      </w:r>
      <w:r w:rsidRPr="00826C24">
        <w:t>3.</w:t>
      </w:r>
      <w:r w:rsidRPr="00826C24">
        <w:rPr>
          <w:spacing w:val="-4"/>
        </w:rPr>
        <w:t xml:space="preserve"> </w:t>
      </w:r>
      <w:r w:rsidRPr="00826C24">
        <w:t>Климат</w:t>
      </w:r>
      <w:r w:rsidRPr="00826C24">
        <w:rPr>
          <w:spacing w:val="-9"/>
        </w:rPr>
        <w:t xml:space="preserve"> </w:t>
      </w:r>
      <w:r w:rsidRPr="00826C24">
        <w:t>и</w:t>
      </w:r>
      <w:r w:rsidRPr="00826C24">
        <w:rPr>
          <w:spacing w:val="-8"/>
        </w:rPr>
        <w:t xml:space="preserve"> </w:t>
      </w:r>
      <w:r w:rsidRPr="00826C24">
        <w:t>климатические</w:t>
      </w:r>
      <w:r w:rsidRPr="00826C24">
        <w:rPr>
          <w:spacing w:val="-6"/>
        </w:rPr>
        <w:t xml:space="preserve"> </w:t>
      </w:r>
      <w:r w:rsidRPr="00826C24">
        <w:rPr>
          <w:spacing w:val="-2"/>
        </w:rPr>
        <w:t>ресурсы</w:t>
      </w:r>
    </w:p>
    <w:p w:rsidR="005032D1" w:rsidRPr="00826C24" w:rsidRDefault="00773E75" w:rsidP="007848B8">
      <w:pPr>
        <w:pStyle w:val="a3"/>
        <w:spacing w:line="276" w:lineRule="auto"/>
        <w:ind w:left="233" w:right="234"/>
      </w:pPr>
      <w:r w:rsidRPr="00826C24">
        <w:t>Факторы, определяющие климат России. Влияние географического</w:t>
      </w:r>
      <w:r w:rsidRPr="00826C24">
        <w:rPr>
          <w:spacing w:val="80"/>
        </w:rPr>
        <w:t xml:space="preserve"> </w:t>
      </w:r>
      <w:r w:rsidRPr="00826C24">
        <w:t>положения на климат России. Солнечная радиация и её виды. Влияние на климат России подстилающей поверхности и рельефа. Основные типы воздушных масс и</w:t>
      </w:r>
      <w:r w:rsidRPr="00826C24">
        <w:rPr>
          <w:spacing w:val="80"/>
        </w:rPr>
        <w:t xml:space="preserve"> </w:t>
      </w:r>
      <w:r w:rsidRPr="00826C24">
        <w:t>их циркуляция на территории России. Распределение температуры воздуха, атмосферных осадков по территории России. Коэффициент увлажнения.</w:t>
      </w:r>
    </w:p>
    <w:p w:rsidR="005032D1" w:rsidRPr="00826C24" w:rsidRDefault="00773E75" w:rsidP="007848B8">
      <w:pPr>
        <w:pStyle w:val="a3"/>
        <w:spacing w:before="1" w:line="276" w:lineRule="auto"/>
        <w:ind w:left="233" w:right="222"/>
      </w:pPr>
      <w:r w:rsidRPr="00826C24">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w:t>
      </w:r>
      <w:r w:rsidRPr="00826C24">
        <w:lastRenderedPageBreak/>
        <w:t>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Pr="00826C24">
        <w:rPr>
          <w:spacing w:val="-7"/>
        </w:rPr>
        <w:t xml:space="preserve"> </w:t>
      </w:r>
      <w:r w:rsidRPr="00826C24">
        <w:t>климатическим</w:t>
      </w:r>
      <w:r w:rsidRPr="00826C24">
        <w:rPr>
          <w:spacing w:val="-7"/>
        </w:rPr>
        <w:t xml:space="preserve"> </w:t>
      </w:r>
      <w:r w:rsidRPr="00826C24">
        <w:t>условиям</w:t>
      </w:r>
      <w:r w:rsidRPr="00826C24">
        <w:rPr>
          <w:spacing w:val="-3"/>
        </w:rPr>
        <w:t xml:space="preserve"> </w:t>
      </w:r>
      <w:r w:rsidRPr="00826C24">
        <w:t>на</w:t>
      </w:r>
      <w:r w:rsidRPr="00826C24">
        <w:rPr>
          <w:spacing w:val="-7"/>
        </w:rPr>
        <w:t xml:space="preserve"> </w:t>
      </w:r>
      <w:r w:rsidRPr="00826C24">
        <w:t>территории</w:t>
      </w:r>
      <w:r w:rsidRPr="00826C24">
        <w:rPr>
          <w:spacing w:val="-8"/>
        </w:rPr>
        <w:t xml:space="preserve"> </w:t>
      </w:r>
      <w:r w:rsidRPr="00826C24">
        <w:t>страны.</w:t>
      </w:r>
      <w:r w:rsidRPr="00826C24">
        <w:rPr>
          <w:spacing w:val="-6"/>
        </w:rPr>
        <w:t xml:space="preserve"> </w:t>
      </w:r>
      <w:r w:rsidRPr="00826C24">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032D1" w:rsidRPr="00826C24" w:rsidRDefault="00773E75" w:rsidP="007848B8">
      <w:pPr>
        <w:pStyle w:val="4"/>
        <w:spacing w:before="2"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2"/>
        </w:numPr>
        <w:tabs>
          <w:tab w:val="left" w:pos="1213"/>
        </w:tabs>
        <w:spacing w:line="276" w:lineRule="auto"/>
        <w:jc w:val="both"/>
        <w:rPr>
          <w:sz w:val="28"/>
          <w:szCs w:val="28"/>
        </w:rPr>
      </w:pPr>
      <w:r w:rsidRPr="00826C24">
        <w:rPr>
          <w:sz w:val="28"/>
          <w:szCs w:val="28"/>
        </w:rPr>
        <w:t>Описание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прогнозирование</w:t>
      </w:r>
      <w:r w:rsidRPr="00826C24">
        <w:rPr>
          <w:spacing w:val="-9"/>
          <w:sz w:val="28"/>
          <w:szCs w:val="28"/>
        </w:rPr>
        <w:t xml:space="preserve"> </w:t>
      </w:r>
      <w:r w:rsidRPr="00826C24">
        <w:rPr>
          <w:sz w:val="28"/>
          <w:szCs w:val="28"/>
        </w:rPr>
        <w:t>погоды</w:t>
      </w:r>
      <w:r w:rsidRPr="00826C24">
        <w:rPr>
          <w:spacing w:val="-11"/>
          <w:sz w:val="28"/>
          <w:szCs w:val="28"/>
        </w:rPr>
        <w:t xml:space="preserve"> </w:t>
      </w:r>
      <w:r w:rsidRPr="00826C24">
        <w:rPr>
          <w:sz w:val="28"/>
          <w:szCs w:val="28"/>
        </w:rPr>
        <w:t>территории</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карте</w:t>
      </w:r>
      <w:r w:rsidRPr="00826C24">
        <w:rPr>
          <w:spacing w:val="-9"/>
          <w:sz w:val="28"/>
          <w:szCs w:val="28"/>
        </w:rPr>
        <w:t xml:space="preserve"> </w:t>
      </w:r>
      <w:r w:rsidRPr="00826C24">
        <w:rPr>
          <w:spacing w:val="-2"/>
          <w:sz w:val="28"/>
          <w:szCs w:val="28"/>
        </w:rPr>
        <w:t>погоды.</w:t>
      </w:r>
    </w:p>
    <w:p w:rsidR="005032D1" w:rsidRPr="00826C24" w:rsidRDefault="00773E75" w:rsidP="007848B8">
      <w:pPr>
        <w:pStyle w:val="a4"/>
        <w:numPr>
          <w:ilvl w:val="0"/>
          <w:numId w:val="132"/>
        </w:numPr>
        <w:tabs>
          <w:tab w:val="left" w:pos="1213"/>
        </w:tabs>
        <w:spacing w:line="276" w:lineRule="auto"/>
        <w:ind w:left="233" w:right="240" w:firstLine="710"/>
        <w:jc w:val="both"/>
        <w:rPr>
          <w:sz w:val="28"/>
          <w:szCs w:val="28"/>
        </w:rPr>
      </w:pPr>
      <w:r w:rsidRPr="00826C24">
        <w:rPr>
          <w:sz w:val="28"/>
          <w:szCs w:val="28"/>
        </w:rPr>
        <w:t>Определение и объяснение по картам закономерностей распределения солнечной</w:t>
      </w:r>
      <w:r w:rsidRPr="00826C24">
        <w:rPr>
          <w:spacing w:val="56"/>
          <w:w w:val="150"/>
          <w:sz w:val="28"/>
          <w:szCs w:val="28"/>
        </w:rPr>
        <w:t xml:space="preserve"> </w:t>
      </w:r>
      <w:r w:rsidRPr="00826C24">
        <w:rPr>
          <w:sz w:val="28"/>
          <w:szCs w:val="28"/>
        </w:rPr>
        <w:t>радиации,</w:t>
      </w:r>
      <w:r w:rsidRPr="00826C24">
        <w:rPr>
          <w:spacing w:val="58"/>
          <w:w w:val="150"/>
          <w:sz w:val="28"/>
          <w:szCs w:val="28"/>
        </w:rPr>
        <w:t xml:space="preserve"> </w:t>
      </w:r>
      <w:r w:rsidRPr="00826C24">
        <w:rPr>
          <w:sz w:val="28"/>
          <w:szCs w:val="28"/>
        </w:rPr>
        <w:t>средних</w:t>
      </w:r>
      <w:r w:rsidRPr="00826C24">
        <w:rPr>
          <w:spacing w:val="52"/>
          <w:w w:val="150"/>
          <w:sz w:val="28"/>
          <w:szCs w:val="28"/>
        </w:rPr>
        <w:t xml:space="preserve"> </w:t>
      </w:r>
      <w:r w:rsidRPr="00826C24">
        <w:rPr>
          <w:sz w:val="28"/>
          <w:szCs w:val="28"/>
        </w:rPr>
        <w:t>температур</w:t>
      </w:r>
      <w:r w:rsidRPr="00826C24">
        <w:rPr>
          <w:spacing w:val="57"/>
          <w:w w:val="150"/>
          <w:sz w:val="28"/>
          <w:szCs w:val="28"/>
        </w:rPr>
        <w:t xml:space="preserve"> </w:t>
      </w:r>
      <w:r w:rsidRPr="00826C24">
        <w:rPr>
          <w:sz w:val="28"/>
          <w:szCs w:val="28"/>
        </w:rPr>
        <w:t>января</w:t>
      </w:r>
      <w:r w:rsidRPr="00826C24">
        <w:rPr>
          <w:spacing w:val="58"/>
          <w:w w:val="150"/>
          <w:sz w:val="28"/>
          <w:szCs w:val="28"/>
        </w:rPr>
        <w:t xml:space="preserve"> </w:t>
      </w:r>
      <w:r w:rsidRPr="00826C24">
        <w:rPr>
          <w:sz w:val="28"/>
          <w:szCs w:val="28"/>
        </w:rPr>
        <w:t>и</w:t>
      </w:r>
      <w:r w:rsidRPr="00826C24">
        <w:rPr>
          <w:spacing w:val="57"/>
          <w:w w:val="150"/>
          <w:sz w:val="28"/>
          <w:szCs w:val="28"/>
        </w:rPr>
        <w:t xml:space="preserve"> </w:t>
      </w:r>
      <w:r w:rsidRPr="00826C24">
        <w:rPr>
          <w:sz w:val="28"/>
          <w:szCs w:val="28"/>
        </w:rPr>
        <w:t>июля,</w:t>
      </w:r>
      <w:r w:rsidRPr="00826C24">
        <w:rPr>
          <w:spacing w:val="58"/>
          <w:w w:val="150"/>
          <w:sz w:val="28"/>
          <w:szCs w:val="28"/>
        </w:rPr>
        <w:t xml:space="preserve"> </w:t>
      </w:r>
      <w:r w:rsidRPr="00826C24">
        <w:rPr>
          <w:sz w:val="28"/>
          <w:szCs w:val="28"/>
        </w:rPr>
        <w:t>годового</w:t>
      </w:r>
      <w:r w:rsidRPr="00826C24">
        <w:rPr>
          <w:spacing w:val="56"/>
          <w:w w:val="150"/>
          <w:sz w:val="28"/>
          <w:szCs w:val="28"/>
        </w:rPr>
        <w:t xml:space="preserve"> </w:t>
      </w:r>
      <w:r w:rsidRPr="00826C24">
        <w:rPr>
          <w:spacing w:val="-2"/>
          <w:sz w:val="28"/>
          <w:szCs w:val="28"/>
        </w:rPr>
        <w:t>количества</w:t>
      </w:r>
    </w:p>
    <w:p w:rsidR="005032D1" w:rsidRPr="00826C24" w:rsidRDefault="00773E75" w:rsidP="007848B8">
      <w:pPr>
        <w:pStyle w:val="a3"/>
        <w:spacing w:before="67" w:line="276" w:lineRule="auto"/>
        <w:ind w:left="233" w:firstLine="0"/>
      </w:pPr>
      <w:r w:rsidRPr="00826C24">
        <w:t>атмосферных</w:t>
      </w:r>
      <w:r w:rsidRPr="00826C24">
        <w:rPr>
          <w:spacing w:val="-15"/>
        </w:rPr>
        <w:t xml:space="preserve"> </w:t>
      </w:r>
      <w:r w:rsidRPr="00826C24">
        <w:t>осадков,</w:t>
      </w:r>
      <w:r w:rsidRPr="00826C24">
        <w:rPr>
          <w:spacing w:val="-8"/>
        </w:rPr>
        <w:t xml:space="preserve"> </w:t>
      </w:r>
      <w:r w:rsidRPr="00826C24">
        <w:t>испаряемости</w:t>
      </w:r>
      <w:r w:rsidRPr="00826C24">
        <w:rPr>
          <w:spacing w:val="-11"/>
        </w:rPr>
        <w:t xml:space="preserve"> </w:t>
      </w:r>
      <w:r w:rsidRPr="00826C24">
        <w:t>по</w:t>
      </w:r>
      <w:r w:rsidRPr="00826C24">
        <w:rPr>
          <w:spacing w:val="-11"/>
        </w:rPr>
        <w:t xml:space="preserve"> </w:t>
      </w:r>
      <w:r w:rsidRPr="00826C24">
        <w:t>территории</w:t>
      </w:r>
      <w:r w:rsidRPr="00826C24">
        <w:rPr>
          <w:spacing w:val="-11"/>
        </w:rPr>
        <w:t xml:space="preserve"> </w:t>
      </w:r>
      <w:r w:rsidRPr="00826C24">
        <w:rPr>
          <w:spacing w:val="-2"/>
        </w:rPr>
        <w:t>страны.</w:t>
      </w:r>
    </w:p>
    <w:p w:rsidR="005032D1" w:rsidRPr="00826C24" w:rsidRDefault="00773E75" w:rsidP="007848B8">
      <w:pPr>
        <w:pStyle w:val="a4"/>
        <w:numPr>
          <w:ilvl w:val="0"/>
          <w:numId w:val="132"/>
        </w:numPr>
        <w:tabs>
          <w:tab w:val="left" w:pos="1213"/>
        </w:tabs>
        <w:spacing w:line="276" w:lineRule="auto"/>
        <w:ind w:left="233" w:right="229" w:firstLine="710"/>
        <w:jc w:val="both"/>
        <w:rPr>
          <w:sz w:val="28"/>
          <w:szCs w:val="28"/>
        </w:rPr>
      </w:pPr>
      <w:r w:rsidRPr="00826C24">
        <w:rPr>
          <w:sz w:val="28"/>
          <w:szCs w:val="28"/>
        </w:rPr>
        <w:t>Оценка влияния основных</w:t>
      </w:r>
      <w:r w:rsidRPr="00826C24">
        <w:rPr>
          <w:spacing w:val="-1"/>
          <w:sz w:val="28"/>
          <w:szCs w:val="28"/>
        </w:rPr>
        <w:t xml:space="preserve"> </w:t>
      </w:r>
      <w:r w:rsidRPr="00826C24">
        <w:rPr>
          <w:sz w:val="28"/>
          <w:szCs w:val="28"/>
        </w:rPr>
        <w:t>климатических</w:t>
      </w:r>
      <w:r w:rsidRPr="00826C24">
        <w:rPr>
          <w:spacing w:val="-1"/>
          <w:sz w:val="28"/>
          <w:szCs w:val="28"/>
        </w:rPr>
        <w:t xml:space="preserve"> </w:t>
      </w:r>
      <w:r w:rsidRPr="00826C24">
        <w:rPr>
          <w:sz w:val="28"/>
          <w:szCs w:val="28"/>
        </w:rPr>
        <w:t>показателей своего края на жизнь и хозяйственную деятельность населения.</w:t>
      </w:r>
    </w:p>
    <w:p w:rsidR="005032D1" w:rsidRPr="00826C24" w:rsidRDefault="00773E75" w:rsidP="007848B8">
      <w:pPr>
        <w:pStyle w:val="4"/>
        <w:spacing w:before="4" w:line="276" w:lineRule="auto"/>
      </w:pPr>
      <w:r w:rsidRPr="00826C24">
        <w:t>Тема</w:t>
      </w:r>
      <w:r w:rsidRPr="00826C24">
        <w:rPr>
          <w:spacing w:val="-7"/>
        </w:rPr>
        <w:t xml:space="preserve"> </w:t>
      </w:r>
      <w:r w:rsidRPr="00826C24">
        <w:t>4.</w:t>
      </w:r>
      <w:r w:rsidRPr="00826C24">
        <w:rPr>
          <w:spacing w:val="-8"/>
        </w:rPr>
        <w:t xml:space="preserve"> </w:t>
      </w:r>
      <w:r w:rsidRPr="00826C24">
        <w:t>Моря</w:t>
      </w:r>
      <w:r w:rsidRPr="00826C24">
        <w:rPr>
          <w:spacing w:val="-8"/>
        </w:rPr>
        <w:t xml:space="preserve"> </w:t>
      </w:r>
      <w:r w:rsidRPr="00826C24">
        <w:t>России.</w:t>
      </w:r>
      <w:r w:rsidRPr="00826C24">
        <w:rPr>
          <w:spacing w:val="-3"/>
        </w:rPr>
        <w:t xml:space="preserve"> </w:t>
      </w:r>
      <w:r w:rsidRPr="00826C24">
        <w:t>Внутренние</w:t>
      </w:r>
      <w:r w:rsidRPr="00826C24">
        <w:rPr>
          <w:spacing w:val="-6"/>
        </w:rPr>
        <w:t xml:space="preserve"> </w:t>
      </w:r>
      <w:r w:rsidRPr="00826C24">
        <w:t>воды</w:t>
      </w:r>
      <w:r w:rsidRPr="00826C24">
        <w:rPr>
          <w:spacing w:val="-7"/>
        </w:rPr>
        <w:t xml:space="preserve"> </w:t>
      </w:r>
      <w:r w:rsidRPr="00826C24">
        <w:t>и</w:t>
      </w:r>
      <w:r w:rsidRPr="00826C24">
        <w:rPr>
          <w:spacing w:val="-8"/>
        </w:rPr>
        <w:t xml:space="preserve"> </w:t>
      </w:r>
      <w:r w:rsidRPr="00826C24">
        <w:t>водные</w:t>
      </w:r>
      <w:r w:rsidRPr="00826C24">
        <w:rPr>
          <w:spacing w:val="-5"/>
        </w:rPr>
        <w:t xml:space="preserve"> </w:t>
      </w:r>
      <w:r w:rsidRPr="00826C24">
        <w:rPr>
          <w:spacing w:val="-2"/>
        </w:rPr>
        <w:t>ресурсы</w:t>
      </w:r>
    </w:p>
    <w:p w:rsidR="005032D1" w:rsidRPr="00826C24" w:rsidRDefault="00773E75" w:rsidP="007848B8">
      <w:pPr>
        <w:pStyle w:val="a3"/>
        <w:spacing w:before="1" w:line="276" w:lineRule="auto"/>
        <w:ind w:left="233" w:right="233"/>
      </w:pPr>
      <w:r w:rsidRPr="00826C24">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032D1" w:rsidRPr="00826C24" w:rsidRDefault="00773E75" w:rsidP="007848B8">
      <w:pPr>
        <w:pStyle w:val="a3"/>
        <w:spacing w:line="276" w:lineRule="auto"/>
        <w:ind w:left="233" w:right="235"/>
      </w:pPr>
      <w:r w:rsidRPr="00826C24">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032D1" w:rsidRPr="00826C24" w:rsidRDefault="00773E75" w:rsidP="007848B8">
      <w:pPr>
        <w:pStyle w:val="4"/>
        <w:spacing w:before="1"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1"/>
        </w:numPr>
        <w:tabs>
          <w:tab w:val="left" w:pos="1213"/>
        </w:tabs>
        <w:spacing w:line="276" w:lineRule="auto"/>
        <w:jc w:val="both"/>
        <w:rPr>
          <w:sz w:val="28"/>
          <w:szCs w:val="28"/>
        </w:rPr>
      </w:pPr>
      <w:r w:rsidRPr="00826C24">
        <w:rPr>
          <w:sz w:val="28"/>
          <w:szCs w:val="28"/>
        </w:rPr>
        <w:t>Сравнение</w:t>
      </w:r>
      <w:r w:rsidRPr="00826C24">
        <w:rPr>
          <w:spacing w:val="-8"/>
          <w:sz w:val="28"/>
          <w:szCs w:val="28"/>
        </w:rPr>
        <w:t xml:space="preserve"> </w:t>
      </w:r>
      <w:r w:rsidRPr="00826C24">
        <w:rPr>
          <w:sz w:val="28"/>
          <w:szCs w:val="28"/>
        </w:rPr>
        <w:t>особенностей</w:t>
      </w:r>
      <w:r w:rsidRPr="00826C24">
        <w:rPr>
          <w:spacing w:val="-8"/>
          <w:sz w:val="28"/>
          <w:szCs w:val="28"/>
        </w:rPr>
        <w:t xml:space="preserve"> </w:t>
      </w:r>
      <w:r w:rsidRPr="00826C24">
        <w:rPr>
          <w:sz w:val="28"/>
          <w:szCs w:val="28"/>
        </w:rPr>
        <w:t>режима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характера</w:t>
      </w:r>
      <w:r w:rsidRPr="00826C24">
        <w:rPr>
          <w:spacing w:val="-7"/>
          <w:sz w:val="28"/>
          <w:szCs w:val="28"/>
        </w:rPr>
        <w:t xml:space="preserve"> </w:t>
      </w:r>
      <w:r w:rsidRPr="00826C24">
        <w:rPr>
          <w:sz w:val="28"/>
          <w:szCs w:val="28"/>
        </w:rPr>
        <w:t>течения</w:t>
      </w:r>
      <w:r w:rsidRPr="00826C24">
        <w:rPr>
          <w:spacing w:val="-8"/>
          <w:sz w:val="28"/>
          <w:szCs w:val="28"/>
        </w:rPr>
        <w:t xml:space="preserve"> </w:t>
      </w:r>
      <w:r w:rsidRPr="00826C24">
        <w:rPr>
          <w:sz w:val="28"/>
          <w:szCs w:val="28"/>
        </w:rPr>
        <w:t>двух</w:t>
      </w:r>
      <w:r w:rsidRPr="00826C24">
        <w:rPr>
          <w:spacing w:val="-12"/>
          <w:sz w:val="28"/>
          <w:szCs w:val="28"/>
        </w:rPr>
        <w:t xml:space="preserve"> </w:t>
      </w:r>
      <w:r w:rsidRPr="00826C24">
        <w:rPr>
          <w:sz w:val="28"/>
          <w:szCs w:val="28"/>
        </w:rPr>
        <w:t>рек</w:t>
      </w:r>
      <w:r w:rsidRPr="00826C24">
        <w:rPr>
          <w:spacing w:val="-8"/>
          <w:sz w:val="28"/>
          <w:szCs w:val="28"/>
        </w:rPr>
        <w:t xml:space="preserve"> </w:t>
      </w:r>
      <w:r w:rsidRPr="00826C24">
        <w:rPr>
          <w:spacing w:val="-2"/>
          <w:sz w:val="28"/>
          <w:szCs w:val="28"/>
        </w:rPr>
        <w:t>России.</w:t>
      </w:r>
    </w:p>
    <w:p w:rsidR="005032D1" w:rsidRPr="00826C24" w:rsidRDefault="00773E75" w:rsidP="007848B8">
      <w:pPr>
        <w:pStyle w:val="a4"/>
        <w:numPr>
          <w:ilvl w:val="0"/>
          <w:numId w:val="131"/>
        </w:numPr>
        <w:tabs>
          <w:tab w:val="left" w:pos="1213"/>
        </w:tabs>
        <w:spacing w:line="276" w:lineRule="auto"/>
        <w:ind w:left="233" w:right="242" w:firstLine="710"/>
        <w:jc w:val="both"/>
        <w:rPr>
          <w:sz w:val="28"/>
          <w:szCs w:val="28"/>
        </w:rPr>
      </w:pPr>
      <w:r w:rsidRPr="00826C24">
        <w:rPr>
          <w:sz w:val="28"/>
          <w:szCs w:val="28"/>
        </w:rPr>
        <w:t>Объяснение</w:t>
      </w:r>
      <w:r w:rsidRPr="00826C24">
        <w:rPr>
          <w:spacing w:val="-3"/>
          <w:sz w:val="28"/>
          <w:szCs w:val="28"/>
        </w:rPr>
        <w:t xml:space="preserve"> </w:t>
      </w:r>
      <w:r w:rsidRPr="00826C24">
        <w:rPr>
          <w:sz w:val="28"/>
          <w:szCs w:val="28"/>
        </w:rPr>
        <w:t>распространения</w:t>
      </w:r>
      <w:r w:rsidRPr="00826C24">
        <w:rPr>
          <w:spacing w:val="-3"/>
          <w:sz w:val="28"/>
          <w:szCs w:val="28"/>
        </w:rPr>
        <w:t xml:space="preserve"> </w:t>
      </w:r>
      <w:r w:rsidRPr="00826C24">
        <w:rPr>
          <w:sz w:val="28"/>
          <w:szCs w:val="28"/>
        </w:rPr>
        <w:t>опасных</w:t>
      </w:r>
      <w:r w:rsidRPr="00826C24">
        <w:rPr>
          <w:spacing w:val="-4"/>
          <w:sz w:val="28"/>
          <w:szCs w:val="28"/>
        </w:rPr>
        <w:t xml:space="preserve"> </w:t>
      </w:r>
      <w:r w:rsidRPr="00826C24">
        <w:rPr>
          <w:sz w:val="28"/>
          <w:szCs w:val="28"/>
        </w:rPr>
        <w:t>гидрологических</w:t>
      </w:r>
      <w:r w:rsidRPr="00826C24">
        <w:rPr>
          <w:spacing w:val="-9"/>
          <w:sz w:val="28"/>
          <w:szCs w:val="28"/>
        </w:rPr>
        <w:t xml:space="preserve"> </w:t>
      </w:r>
      <w:r w:rsidRPr="00826C24">
        <w:rPr>
          <w:sz w:val="28"/>
          <w:szCs w:val="28"/>
        </w:rPr>
        <w:t>природных</w:t>
      </w:r>
      <w:r w:rsidRPr="00826C24">
        <w:rPr>
          <w:spacing w:val="-9"/>
          <w:sz w:val="28"/>
          <w:szCs w:val="28"/>
        </w:rPr>
        <w:t xml:space="preserve"> </w:t>
      </w:r>
      <w:r w:rsidRPr="00826C24">
        <w:rPr>
          <w:sz w:val="28"/>
          <w:szCs w:val="28"/>
        </w:rPr>
        <w:t>явлений на территории страны.</w:t>
      </w:r>
    </w:p>
    <w:p w:rsidR="005032D1" w:rsidRPr="00826C24" w:rsidRDefault="00773E75" w:rsidP="007848B8">
      <w:pPr>
        <w:pStyle w:val="4"/>
        <w:spacing w:before="9" w:line="276" w:lineRule="auto"/>
      </w:pPr>
      <w:r w:rsidRPr="00826C24">
        <w:t>Тема</w:t>
      </w:r>
      <w:r w:rsidRPr="00826C24">
        <w:rPr>
          <w:spacing w:val="-12"/>
        </w:rPr>
        <w:t xml:space="preserve"> </w:t>
      </w:r>
      <w:r w:rsidRPr="00826C24">
        <w:t>5.</w:t>
      </w:r>
      <w:r w:rsidRPr="00826C24">
        <w:rPr>
          <w:spacing w:val="-9"/>
        </w:rPr>
        <w:t xml:space="preserve"> </w:t>
      </w:r>
      <w:r w:rsidRPr="00826C24">
        <w:t>Природно-хозяйственные</w:t>
      </w:r>
      <w:r w:rsidRPr="00826C24">
        <w:rPr>
          <w:spacing w:val="-11"/>
        </w:rPr>
        <w:t xml:space="preserve"> </w:t>
      </w:r>
      <w:r w:rsidRPr="00826C24">
        <w:rPr>
          <w:spacing w:val="-4"/>
        </w:rPr>
        <w:t>зоны</w:t>
      </w:r>
    </w:p>
    <w:p w:rsidR="005032D1" w:rsidRPr="00826C24" w:rsidRDefault="00773E75" w:rsidP="007848B8">
      <w:pPr>
        <w:pStyle w:val="a3"/>
        <w:spacing w:line="276" w:lineRule="auto"/>
        <w:ind w:left="233" w:right="230"/>
      </w:pPr>
      <w:r w:rsidRPr="00826C24">
        <w:t>Почва</w:t>
      </w:r>
      <w:r w:rsidRPr="00826C24">
        <w:rPr>
          <w:spacing w:val="-2"/>
        </w:rPr>
        <w:t xml:space="preserve"> </w:t>
      </w:r>
      <w:r w:rsidRPr="00826C24">
        <w:t>– особый компонент природы. Факторы образования почв. Основные зональные типы почв, их свойства, различия в</w:t>
      </w:r>
      <w:r w:rsidRPr="00826C24">
        <w:rPr>
          <w:spacing w:val="-1"/>
        </w:rPr>
        <w:t xml:space="preserve"> </w:t>
      </w:r>
      <w:r w:rsidRPr="00826C24">
        <w:t>плодородии. Почвенные ресурсы России. Изменение почв различных природных зон в ходе их хозяйственного использования.</w:t>
      </w:r>
      <w:r w:rsidRPr="00826C24">
        <w:rPr>
          <w:spacing w:val="-2"/>
        </w:rPr>
        <w:t xml:space="preserve"> </w:t>
      </w:r>
      <w:r w:rsidRPr="00826C24">
        <w:t>Меры</w:t>
      </w:r>
      <w:r w:rsidRPr="00826C24">
        <w:rPr>
          <w:spacing w:val="-5"/>
        </w:rPr>
        <w:t xml:space="preserve"> </w:t>
      </w:r>
      <w:r w:rsidRPr="00826C24">
        <w:t>по</w:t>
      </w:r>
      <w:r w:rsidRPr="00826C24">
        <w:rPr>
          <w:spacing w:val="-5"/>
        </w:rPr>
        <w:t xml:space="preserve"> </w:t>
      </w:r>
      <w:r w:rsidRPr="00826C24">
        <w:t>сохранению</w:t>
      </w:r>
      <w:r w:rsidRPr="00826C24">
        <w:rPr>
          <w:spacing w:val="-6"/>
        </w:rPr>
        <w:t xml:space="preserve"> </w:t>
      </w:r>
      <w:r w:rsidRPr="00826C24">
        <w:t>плодородия</w:t>
      </w:r>
      <w:r w:rsidRPr="00826C24">
        <w:rPr>
          <w:spacing w:val="-4"/>
        </w:rPr>
        <w:t xml:space="preserve"> </w:t>
      </w:r>
      <w:r w:rsidRPr="00826C24">
        <w:t>почв:</w:t>
      </w:r>
      <w:r w:rsidRPr="00826C24">
        <w:rPr>
          <w:spacing w:val="-9"/>
        </w:rPr>
        <w:t xml:space="preserve"> </w:t>
      </w:r>
      <w:r w:rsidRPr="00826C24">
        <w:t>мелиорация</w:t>
      </w:r>
      <w:r w:rsidRPr="00826C24">
        <w:rPr>
          <w:spacing w:val="-4"/>
        </w:rPr>
        <w:t xml:space="preserve"> </w:t>
      </w:r>
      <w:r w:rsidRPr="00826C24">
        <w:t>земель,</w:t>
      </w:r>
      <w:r w:rsidRPr="00826C24">
        <w:rPr>
          <w:spacing w:val="-2"/>
        </w:rPr>
        <w:t xml:space="preserve"> </w:t>
      </w:r>
      <w:r w:rsidRPr="00826C24">
        <w:t>борьба</w:t>
      </w:r>
      <w:r w:rsidRPr="00826C24">
        <w:rPr>
          <w:spacing w:val="-4"/>
        </w:rPr>
        <w:t xml:space="preserve"> </w:t>
      </w:r>
      <w:r w:rsidRPr="00826C24">
        <w:t>с эрозией почв и их загрязнением.</w:t>
      </w:r>
    </w:p>
    <w:p w:rsidR="005032D1" w:rsidRPr="00826C24" w:rsidRDefault="00773E75" w:rsidP="007848B8">
      <w:pPr>
        <w:pStyle w:val="a3"/>
        <w:spacing w:line="276" w:lineRule="auto"/>
        <w:ind w:left="233" w:right="235"/>
      </w:pPr>
      <w:r w:rsidRPr="00826C24">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032D1" w:rsidRPr="00826C24" w:rsidRDefault="00773E75" w:rsidP="007848B8">
      <w:pPr>
        <w:pStyle w:val="a3"/>
        <w:spacing w:line="276" w:lineRule="auto"/>
        <w:ind w:left="233" w:right="238"/>
      </w:pPr>
      <w:r w:rsidRPr="00826C24">
        <w:t>Природно-хозяйственные зоны России: взаимосвязь и взаимообусловленность их компонентов.</w:t>
      </w:r>
    </w:p>
    <w:p w:rsidR="005032D1" w:rsidRPr="00826C24" w:rsidRDefault="00773E75" w:rsidP="007848B8">
      <w:pPr>
        <w:pStyle w:val="a3"/>
        <w:spacing w:line="276" w:lineRule="auto"/>
        <w:ind w:left="944" w:firstLine="0"/>
      </w:pPr>
      <w:r w:rsidRPr="00826C24">
        <w:t>Высотная</w:t>
      </w:r>
      <w:r w:rsidRPr="00826C24">
        <w:rPr>
          <w:spacing w:val="-5"/>
        </w:rPr>
        <w:t xml:space="preserve"> </w:t>
      </w:r>
      <w:r w:rsidRPr="00826C24">
        <w:t>поясность</w:t>
      </w:r>
      <w:r w:rsidRPr="00826C24">
        <w:rPr>
          <w:spacing w:val="-8"/>
        </w:rPr>
        <w:t xml:space="preserve"> </w:t>
      </w:r>
      <w:r w:rsidRPr="00826C24">
        <w:t>в</w:t>
      </w:r>
      <w:r w:rsidRPr="00826C24">
        <w:rPr>
          <w:spacing w:val="-7"/>
        </w:rPr>
        <w:t xml:space="preserve"> </w:t>
      </w:r>
      <w:r w:rsidRPr="00826C24">
        <w:t>горах</w:t>
      </w:r>
      <w:r w:rsidRPr="00826C24">
        <w:rPr>
          <w:spacing w:val="-10"/>
        </w:rPr>
        <w:t xml:space="preserve"> </w:t>
      </w:r>
      <w:r w:rsidRPr="00826C24">
        <w:t>на</w:t>
      </w:r>
      <w:r w:rsidRPr="00826C24">
        <w:rPr>
          <w:spacing w:val="-5"/>
        </w:rPr>
        <w:t xml:space="preserve"> </w:t>
      </w:r>
      <w:r w:rsidRPr="00826C24">
        <w:t>территории</w:t>
      </w:r>
      <w:r w:rsidRPr="00826C24">
        <w:rPr>
          <w:spacing w:val="-7"/>
        </w:rPr>
        <w:t xml:space="preserve"> </w:t>
      </w:r>
      <w:r w:rsidRPr="00826C24">
        <w:rPr>
          <w:spacing w:val="-2"/>
        </w:rPr>
        <w:t>России.</w:t>
      </w:r>
    </w:p>
    <w:p w:rsidR="005032D1" w:rsidRPr="00826C24" w:rsidRDefault="00773E75" w:rsidP="007848B8">
      <w:pPr>
        <w:pStyle w:val="a3"/>
        <w:spacing w:line="276" w:lineRule="auto"/>
        <w:ind w:left="233" w:right="237"/>
      </w:pPr>
      <w:r w:rsidRPr="00826C24">
        <w:t xml:space="preserve">Природные ресурсы природно-хозяйственных зон и их использование, </w:t>
      </w:r>
      <w:r w:rsidRPr="00826C24">
        <w:lastRenderedPageBreak/>
        <w:t>экологические проблемы. Прогнозируемые последствия изменений климата для разных природно-хозяйственных зон на территории России.</w:t>
      </w:r>
    </w:p>
    <w:p w:rsidR="005032D1" w:rsidRPr="00826C24" w:rsidRDefault="00773E75" w:rsidP="007848B8">
      <w:pPr>
        <w:pStyle w:val="a3"/>
        <w:spacing w:line="276" w:lineRule="auto"/>
        <w:ind w:left="233" w:right="234"/>
      </w:pPr>
      <w:r w:rsidRPr="00826C24">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032D1" w:rsidRPr="00826C24" w:rsidRDefault="00773E75" w:rsidP="007848B8">
      <w:pPr>
        <w:pStyle w:val="4"/>
        <w:spacing w:before="3"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30"/>
        </w:numPr>
        <w:tabs>
          <w:tab w:val="left" w:pos="1213"/>
        </w:tabs>
        <w:spacing w:line="276" w:lineRule="auto"/>
        <w:jc w:val="both"/>
        <w:rPr>
          <w:sz w:val="28"/>
          <w:szCs w:val="28"/>
        </w:rPr>
      </w:pPr>
      <w:r w:rsidRPr="00826C24">
        <w:rPr>
          <w:sz w:val="28"/>
          <w:szCs w:val="28"/>
        </w:rPr>
        <w:t>Объяснение</w:t>
      </w:r>
      <w:r w:rsidRPr="00826C24">
        <w:rPr>
          <w:spacing w:val="-10"/>
          <w:sz w:val="28"/>
          <w:szCs w:val="28"/>
        </w:rPr>
        <w:t xml:space="preserve"> </w:t>
      </w:r>
      <w:r w:rsidRPr="00826C24">
        <w:rPr>
          <w:sz w:val="28"/>
          <w:szCs w:val="28"/>
        </w:rPr>
        <w:t>различий</w:t>
      </w:r>
      <w:r w:rsidRPr="00826C24">
        <w:rPr>
          <w:spacing w:val="-10"/>
          <w:sz w:val="28"/>
          <w:szCs w:val="28"/>
        </w:rPr>
        <w:t xml:space="preserve"> </w:t>
      </w:r>
      <w:r w:rsidRPr="00826C24">
        <w:rPr>
          <w:sz w:val="28"/>
          <w:szCs w:val="28"/>
        </w:rPr>
        <w:t>структуры</w:t>
      </w:r>
      <w:r w:rsidRPr="00826C24">
        <w:rPr>
          <w:spacing w:val="-10"/>
          <w:sz w:val="28"/>
          <w:szCs w:val="28"/>
        </w:rPr>
        <w:t xml:space="preserve"> </w:t>
      </w:r>
      <w:r w:rsidRPr="00826C24">
        <w:rPr>
          <w:sz w:val="28"/>
          <w:szCs w:val="28"/>
        </w:rPr>
        <w:t>высотной</w:t>
      </w:r>
      <w:r w:rsidRPr="00826C24">
        <w:rPr>
          <w:spacing w:val="-10"/>
          <w:sz w:val="28"/>
          <w:szCs w:val="28"/>
        </w:rPr>
        <w:t xml:space="preserve"> </w:t>
      </w:r>
      <w:r w:rsidRPr="00826C24">
        <w:rPr>
          <w:sz w:val="28"/>
          <w:szCs w:val="28"/>
        </w:rPr>
        <w:t>поясности</w:t>
      </w:r>
      <w:r w:rsidRPr="00826C24">
        <w:rPr>
          <w:spacing w:val="-10"/>
          <w:sz w:val="28"/>
          <w:szCs w:val="28"/>
        </w:rPr>
        <w:t xml:space="preserve"> </w:t>
      </w:r>
      <w:r w:rsidRPr="00826C24">
        <w:rPr>
          <w:sz w:val="28"/>
          <w:szCs w:val="28"/>
        </w:rPr>
        <w:t>в</w:t>
      </w:r>
      <w:r w:rsidRPr="00826C24">
        <w:rPr>
          <w:spacing w:val="-4"/>
          <w:sz w:val="28"/>
          <w:szCs w:val="28"/>
        </w:rPr>
        <w:t xml:space="preserve"> </w:t>
      </w:r>
      <w:r w:rsidRPr="00826C24">
        <w:rPr>
          <w:sz w:val="28"/>
          <w:szCs w:val="28"/>
        </w:rPr>
        <w:t>горных</w:t>
      </w:r>
      <w:r w:rsidRPr="00826C24">
        <w:rPr>
          <w:spacing w:val="-13"/>
          <w:sz w:val="28"/>
          <w:szCs w:val="28"/>
        </w:rPr>
        <w:t xml:space="preserve"> </w:t>
      </w:r>
      <w:r w:rsidRPr="00826C24">
        <w:rPr>
          <w:spacing w:val="-2"/>
          <w:sz w:val="28"/>
          <w:szCs w:val="28"/>
        </w:rPr>
        <w:t>системах.</w:t>
      </w:r>
    </w:p>
    <w:p w:rsidR="005032D1" w:rsidRPr="00826C24" w:rsidRDefault="00773E75" w:rsidP="007848B8">
      <w:pPr>
        <w:pStyle w:val="a4"/>
        <w:numPr>
          <w:ilvl w:val="0"/>
          <w:numId w:val="130"/>
        </w:numPr>
        <w:tabs>
          <w:tab w:val="left" w:pos="1213"/>
        </w:tabs>
        <w:spacing w:line="276" w:lineRule="auto"/>
        <w:ind w:left="233" w:right="233" w:firstLine="710"/>
        <w:jc w:val="both"/>
        <w:rPr>
          <w:sz w:val="28"/>
          <w:szCs w:val="28"/>
        </w:rPr>
      </w:pPr>
      <w:r w:rsidRPr="00826C24">
        <w:rPr>
          <w:sz w:val="28"/>
          <w:szCs w:val="28"/>
        </w:rPr>
        <w:t>Анализ различных точек зрения о влиянии глобальных климатических изменений</w:t>
      </w:r>
      <w:r w:rsidRPr="00826C24">
        <w:rPr>
          <w:spacing w:val="-3"/>
          <w:sz w:val="28"/>
          <w:szCs w:val="28"/>
        </w:rPr>
        <w:t xml:space="preserve"> </w:t>
      </w:r>
      <w:r w:rsidRPr="00826C24">
        <w:rPr>
          <w:sz w:val="28"/>
          <w:szCs w:val="28"/>
        </w:rPr>
        <w:t>на</w:t>
      </w:r>
      <w:r w:rsidRPr="00826C24">
        <w:rPr>
          <w:spacing w:val="-2"/>
          <w:sz w:val="28"/>
          <w:szCs w:val="28"/>
        </w:rPr>
        <w:t xml:space="preserve"> </w:t>
      </w:r>
      <w:r w:rsidRPr="00826C24">
        <w:rPr>
          <w:sz w:val="28"/>
          <w:szCs w:val="28"/>
        </w:rPr>
        <w:t>природу, на</w:t>
      </w:r>
      <w:r w:rsidRPr="00826C24">
        <w:rPr>
          <w:spacing w:val="-2"/>
          <w:sz w:val="28"/>
          <w:szCs w:val="28"/>
        </w:rPr>
        <w:t xml:space="preserve"> </w:t>
      </w:r>
      <w:r w:rsidRPr="00826C24">
        <w:rPr>
          <w:sz w:val="28"/>
          <w:szCs w:val="28"/>
        </w:rPr>
        <w:t>жизнь</w:t>
      </w:r>
      <w:r w:rsidRPr="00826C24">
        <w:rPr>
          <w:spacing w:val="-5"/>
          <w:sz w:val="28"/>
          <w:szCs w:val="28"/>
        </w:rPr>
        <w:t xml:space="preserve"> </w:t>
      </w:r>
      <w:r w:rsidRPr="00826C24">
        <w:rPr>
          <w:sz w:val="28"/>
          <w:szCs w:val="28"/>
        </w:rPr>
        <w:t>и хозяйственную</w:t>
      </w:r>
      <w:r w:rsidRPr="00826C24">
        <w:rPr>
          <w:spacing w:val="-4"/>
          <w:sz w:val="28"/>
          <w:szCs w:val="28"/>
        </w:rPr>
        <w:t xml:space="preserve"> </w:t>
      </w:r>
      <w:r w:rsidRPr="00826C24">
        <w:rPr>
          <w:sz w:val="28"/>
          <w:szCs w:val="28"/>
        </w:rPr>
        <w:t>деятельность</w:t>
      </w:r>
      <w:r w:rsidRPr="00826C24">
        <w:rPr>
          <w:spacing w:val="-5"/>
          <w:sz w:val="28"/>
          <w:szCs w:val="28"/>
        </w:rPr>
        <w:t xml:space="preserve"> </w:t>
      </w:r>
      <w:r w:rsidRPr="00826C24">
        <w:rPr>
          <w:sz w:val="28"/>
          <w:szCs w:val="28"/>
        </w:rPr>
        <w:t>населения</w:t>
      </w:r>
      <w:r w:rsidRPr="00826C24">
        <w:rPr>
          <w:spacing w:val="-2"/>
          <w:sz w:val="28"/>
          <w:szCs w:val="28"/>
        </w:rPr>
        <w:t xml:space="preserve"> </w:t>
      </w:r>
      <w:r w:rsidRPr="00826C24">
        <w:rPr>
          <w:sz w:val="28"/>
          <w:szCs w:val="28"/>
        </w:rPr>
        <w:t>на</w:t>
      </w:r>
      <w:r w:rsidRPr="00826C24">
        <w:rPr>
          <w:spacing w:val="-2"/>
          <w:sz w:val="28"/>
          <w:szCs w:val="28"/>
        </w:rPr>
        <w:t xml:space="preserve"> </w:t>
      </w:r>
      <w:r w:rsidRPr="00826C24">
        <w:rPr>
          <w:sz w:val="28"/>
          <w:szCs w:val="28"/>
        </w:rPr>
        <w:t>основе анализа нескольких источников информации.</w:t>
      </w:r>
    </w:p>
    <w:p w:rsidR="005032D1" w:rsidRPr="00826C24" w:rsidRDefault="00773E75" w:rsidP="007848B8">
      <w:pPr>
        <w:pStyle w:val="3"/>
        <w:spacing w:before="4" w:line="276" w:lineRule="auto"/>
        <w:ind w:left="944"/>
        <w:jc w:val="both"/>
      </w:pPr>
      <w:r w:rsidRPr="00826C24">
        <w:t>РАЗДЕЛ</w:t>
      </w:r>
      <w:r w:rsidRPr="00826C24">
        <w:rPr>
          <w:spacing w:val="-10"/>
        </w:rPr>
        <w:t xml:space="preserve"> </w:t>
      </w:r>
      <w:r w:rsidRPr="00826C24">
        <w:t>3.</w:t>
      </w:r>
      <w:r w:rsidRPr="00826C24">
        <w:rPr>
          <w:spacing w:val="-5"/>
        </w:rPr>
        <w:t xml:space="preserve"> </w:t>
      </w:r>
      <w:r w:rsidRPr="00826C24">
        <w:t>НАСЕЛЕНИЕ</w:t>
      </w:r>
      <w:r w:rsidRPr="00826C24">
        <w:rPr>
          <w:spacing w:val="-4"/>
        </w:rPr>
        <w:t xml:space="preserve"> </w:t>
      </w:r>
      <w:r w:rsidRPr="00826C24">
        <w:rPr>
          <w:spacing w:val="-2"/>
        </w:rPr>
        <w:t>РОССИИ</w:t>
      </w:r>
    </w:p>
    <w:p w:rsidR="005032D1" w:rsidRPr="00826C24" w:rsidRDefault="00773E75" w:rsidP="007848B8">
      <w:pPr>
        <w:pStyle w:val="4"/>
        <w:spacing w:line="276" w:lineRule="auto"/>
      </w:pPr>
      <w:r w:rsidRPr="00826C24">
        <w:t>Тема</w:t>
      </w:r>
      <w:r w:rsidRPr="00826C24">
        <w:rPr>
          <w:spacing w:val="-8"/>
        </w:rPr>
        <w:t xml:space="preserve"> </w:t>
      </w:r>
      <w:r w:rsidRPr="00826C24">
        <w:t>1.</w:t>
      </w:r>
      <w:r w:rsidRPr="00826C24">
        <w:rPr>
          <w:spacing w:val="-10"/>
        </w:rPr>
        <w:t xml:space="preserve"> </w:t>
      </w:r>
      <w:r w:rsidRPr="00826C24">
        <w:t>Численность</w:t>
      </w:r>
      <w:r w:rsidRPr="00826C24">
        <w:rPr>
          <w:spacing w:val="-11"/>
        </w:rPr>
        <w:t xml:space="preserve"> </w:t>
      </w:r>
      <w:r w:rsidRPr="00826C24">
        <w:t>населения</w:t>
      </w:r>
      <w:r w:rsidRPr="00826C24">
        <w:rPr>
          <w:spacing w:val="-10"/>
        </w:rPr>
        <w:t xml:space="preserve"> </w:t>
      </w:r>
      <w:r w:rsidRPr="00826C24">
        <w:rPr>
          <w:spacing w:val="-2"/>
        </w:rPr>
        <w:t>России</w:t>
      </w:r>
    </w:p>
    <w:p w:rsidR="005032D1" w:rsidRPr="00826C24" w:rsidRDefault="00773E75" w:rsidP="007848B8">
      <w:pPr>
        <w:pStyle w:val="a3"/>
        <w:spacing w:line="276" w:lineRule="auto"/>
        <w:ind w:left="233" w:right="230"/>
      </w:pPr>
      <w:r w:rsidRPr="00826C24">
        <w:t xml:space="preserve">Динамика численности населения России в XX–XXI вв. и факторы, определяющие её. </w:t>
      </w:r>
      <w:r w:rsidRPr="00826C24">
        <w:rPr>
          <w:i/>
        </w:rPr>
        <w:t xml:space="preserve">Переписи населения России. </w:t>
      </w:r>
      <w:r w:rsidRPr="00826C24">
        <w:t>Естественное движение населения. Рождаемость,</w:t>
      </w:r>
      <w:r w:rsidRPr="00826C24">
        <w:rPr>
          <w:spacing w:val="73"/>
        </w:rPr>
        <w:t xml:space="preserve">  </w:t>
      </w:r>
      <w:r w:rsidRPr="00826C24">
        <w:t>смертность,</w:t>
      </w:r>
      <w:r w:rsidRPr="00826C24">
        <w:rPr>
          <w:spacing w:val="73"/>
        </w:rPr>
        <w:t xml:space="preserve">  </w:t>
      </w:r>
      <w:r w:rsidRPr="00826C24">
        <w:t>естественный</w:t>
      </w:r>
      <w:r w:rsidRPr="00826C24">
        <w:rPr>
          <w:spacing w:val="72"/>
        </w:rPr>
        <w:t xml:space="preserve">  </w:t>
      </w:r>
      <w:r w:rsidRPr="00826C24">
        <w:t>прирост</w:t>
      </w:r>
      <w:r w:rsidRPr="00826C24">
        <w:rPr>
          <w:spacing w:val="71"/>
        </w:rPr>
        <w:t xml:space="preserve">  </w:t>
      </w:r>
      <w:r w:rsidRPr="00826C24">
        <w:t>населения</w:t>
      </w:r>
      <w:r w:rsidRPr="00826C24">
        <w:rPr>
          <w:spacing w:val="72"/>
        </w:rPr>
        <w:t xml:space="preserve">  </w:t>
      </w:r>
      <w:r w:rsidRPr="00826C24">
        <w:t>России</w:t>
      </w:r>
      <w:r w:rsidRPr="00826C24">
        <w:rPr>
          <w:spacing w:val="72"/>
        </w:rPr>
        <w:t xml:space="preserve">  </w:t>
      </w:r>
      <w:r w:rsidRPr="00826C24">
        <w:t>и</w:t>
      </w:r>
      <w:r w:rsidRPr="00826C24">
        <w:rPr>
          <w:spacing w:val="74"/>
        </w:rPr>
        <w:t xml:space="preserve">  </w:t>
      </w:r>
      <w:r w:rsidRPr="00826C24">
        <w:t>их</w:t>
      </w:r>
    </w:p>
    <w:p w:rsidR="005032D1" w:rsidRPr="00826C24" w:rsidRDefault="00773E75" w:rsidP="007848B8">
      <w:pPr>
        <w:pStyle w:val="a3"/>
        <w:spacing w:before="67" w:line="276" w:lineRule="auto"/>
        <w:ind w:left="233" w:right="226" w:firstLine="0"/>
      </w:pPr>
      <w:r w:rsidRPr="00826C24">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26C24">
        <w:rPr>
          <w:i/>
        </w:rPr>
        <w:t xml:space="preserve">Причины миграций и основные направления миграционных потоков России в разные исторические периоды. </w:t>
      </w:r>
      <w:r w:rsidRPr="00826C24">
        <w:t>Государственная миграционная политика Российской Федерации. Различные варианты прогнозов изменения численности населения России.</w:t>
      </w:r>
    </w:p>
    <w:p w:rsidR="005032D1" w:rsidRPr="00826C24" w:rsidRDefault="00773E75" w:rsidP="007848B8">
      <w:pPr>
        <w:pStyle w:val="4"/>
        <w:spacing w:before="8"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2"/>
      </w:pPr>
      <w:r w:rsidRPr="00826C24">
        <w:t>1.</w:t>
      </w:r>
      <w:r w:rsidRPr="00826C24">
        <w:rPr>
          <w:spacing w:val="-14"/>
        </w:rPr>
        <w:t xml:space="preserve"> </w:t>
      </w:r>
      <w:r w:rsidRPr="00826C24">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032D1" w:rsidRPr="00826C24" w:rsidRDefault="00773E75" w:rsidP="007848B8">
      <w:pPr>
        <w:pStyle w:val="4"/>
        <w:spacing w:before="1" w:line="276" w:lineRule="auto"/>
        <w:ind w:left="233" w:right="3160" w:firstLine="710"/>
      </w:pPr>
      <w:r w:rsidRPr="00826C24">
        <w:t>Тема</w:t>
      </w:r>
      <w:r w:rsidRPr="00826C24">
        <w:rPr>
          <w:spacing w:val="-11"/>
        </w:rPr>
        <w:t xml:space="preserve"> </w:t>
      </w:r>
      <w:r w:rsidRPr="00826C24">
        <w:t>2.</w:t>
      </w:r>
      <w:r w:rsidRPr="00826C24">
        <w:rPr>
          <w:spacing w:val="-13"/>
        </w:rPr>
        <w:t xml:space="preserve"> </w:t>
      </w:r>
      <w:r w:rsidRPr="00826C24">
        <w:t>Территориальные</w:t>
      </w:r>
      <w:r w:rsidRPr="00826C24">
        <w:rPr>
          <w:spacing w:val="-10"/>
        </w:rPr>
        <w:t xml:space="preserve"> </w:t>
      </w:r>
      <w:r w:rsidRPr="00826C24">
        <w:t>особенности</w:t>
      </w:r>
      <w:r w:rsidRPr="00826C24">
        <w:rPr>
          <w:spacing w:val="-13"/>
        </w:rPr>
        <w:t xml:space="preserve"> </w:t>
      </w:r>
      <w:r w:rsidRPr="00826C24">
        <w:t>размещения населения России</w:t>
      </w:r>
    </w:p>
    <w:p w:rsidR="005032D1" w:rsidRPr="00826C24" w:rsidRDefault="00773E75" w:rsidP="007848B8">
      <w:pPr>
        <w:pStyle w:val="a3"/>
        <w:spacing w:line="276" w:lineRule="auto"/>
        <w:ind w:left="233" w:right="236"/>
      </w:pPr>
      <w:r w:rsidRPr="00826C24">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032D1" w:rsidRPr="00826C24" w:rsidRDefault="00773E75" w:rsidP="007848B8">
      <w:pPr>
        <w:pStyle w:val="4"/>
        <w:spacing w:before="2" w:line="276" w:lineRule="auto"/>
      </w:pPr>
      <w:r w:rsidRPr="00826C24">
        <w:t>Тема</w:t>
      </w:r>
      <w:r w:rsidRPr="00826C24">
        <w:rPr>
          <w:spacing w:val="-6"/>
        </w:rPr>
        <w:t xml:space="preserve"> </w:t>
      </w:r>
      <w:r w:rsidRPr="00826C24">
        <w:t>3.</w:t>
      </w:r>
      <w:r w:rsidRPr="00826C24">
        <w:rPr>
          <w:spacing w:val="-3"/>
        </w:rPr>
        <w:t xml:space="preserve"> </w:t>
      </w:r>
      <w:r w:rsidRPr="00826C24">
        <w:t>Народы</w:t>
      </w:r>
      <w:r w:rsidRPr="00826C24">
        <w:rPr>
          <w:spacing w:val="-6"/>
        </w:rPr>
        <w:t xml:space="preserve"> </w:t>
      </w:r>
      <w:r w:rsidRPr="00826C24">
        <w:t>и</w:t>
      </w:r>
      <w:r w:rsidRPr="00826C24">
        <w:rPr>
          <w:spacing w:val="-7"/>
        </w:rPr>
        <w:t xml:space="preserve"> </w:t>
      </w:r>
      <w:r w:rsidRPr="00826C24">
        <w:t>религии</w:t>
      </w:r>
      <w:r w:rsidRPr="00826C24">
        <w:rPr>
          <w:spacing w:val="-7"/>
        </w:rPr>
        <w:t xml:space="preserve"> </w:t>
      </w:r>
      <w:r w:rsidRPr="00826C24">
        <w:rPr>
          <w:spacing w:val="-2"/>
        </w:rPr>
        <w:t>России</w:t>
      </w:r>
    </w:p>
    <w:p w:rsidR="005032D1" w:rsidRPr="00826C24" w:rsidRDefault="00773E75" w:rsidP="007848B8">
      <w:pPr>
        <w:pStyle w:val="a3"/>
        <w:spacing w:line="276" w:lineRule="auto"/>
        <w:ind w:left="233" w:right="226"/>
      </w:pPr>
      <w:r w:rsidRPr="00826C24">
        <w:lastRenderedPageBreak/>
        <w:t xml:space="preserve">Россия – многонациональное государство. Многонациональность как специфический фактор формирования и развития России. </w:t>
      </w:r>
      <w:r w:rsidRPr="00826C24">
        <w:rPr>
          <w:i/>
        </w:rPr>
        <w:t xml:space="preserve">Языковая классификация народов России. </w:t>
      </w:r>
      <w:r w:rsidRPr="00826C24">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032D1" w:rsidRPr="00826C24" w:rsidRDefault="00773E75" w:rsidP="007848B8">
      <w:pPr>
        <w:pStyle w:val="4"/>
        <w:spacing w:before="5"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0"/>
      </w:pPr>
      <w:r w:rsidRPr="00826C24">
        <w:t>1.</w:t>
      </w:r>
      <w:r w:rsidRPr="00826C24">
        <w:rPr>
          <w:spacing w:val="-14"/>
        </w:rPr>
        <w:t xml:space="preserve"> </w:t>
      </w:r>
      <w:r w:rsidRPr="00826C24">
        <w:t>Построение картограммы «Доля титульных этносов в численности населения республик и автономных округов РФ».</w:t>
      </w:r>
    </w:p>
    <w:p w:rsidR="005032D1" w:rsidRPr="00826C24" w:rsidRDefault="00773E75" w:rsidP="007848B8">
      <w:pPr>
        <w:pStyle w:val="4"/>
        <w:spacing w:before="2" w:line="276" w:lineRule="auto"/>
      </w:pPr>
      <w:r w:rsidRPr="00826C24">
        <w:t>Тема</w:t>
      </w:r>
      <w:r w:rsidRPr="00826C24">
        <w:rPr>
          <w:spacing w:val="-8"/>
        </w:rPr>
        <w:t xml:space="preserve"> </w:t>
      </w:r>
      <w:r w:rsidRPr="00826C24">
        <w:t>4.</w:t>
      </w:r>
      <w:r w:rsidRPr="00826C24">
        <w:rPr>
          <w:spacing w:val="-5"/>
        </w:rPr>
        <w:t xml:space="preserve"> </w:t>
      </w:r>
      <w:r w:rsidRPr="00826C24">
        <w:t>Половой</w:t>
      </w:r>
      <w:r w:rsidRPr="00826C24">
        <w:rPr>
          <w:spacing w:val="-10"/>
        </w:rPr>
        <w:t xml:space="preserve"> </w:t>
      </w:r>
      <w:r w:rsidRPr="00826C24">
        <w:t>и</w:t>
      </w:r>
      <w:r w:rsidRPr="00826C24">
        <w:rPr>
          <w:spacing w:val="-5"/>
        </w:rPr>
        <w:t xml:space="preserve"> </w:t>
      </w:r>
      <w:r w:rsidRPr="00826C24">
        <w:t>возрастной</w:t>
      </w:r>
      <w:r w:rsidRPr="00826C24">
        <w:rPr>
          <w:spacing w:val="-10"/>
        </w:rPr>
        <w:t xml:space="preserve"> </w:t>
      </w:r>
      <w:r w:rsidRPr="00826C24">
        <w:t>состав</w:t>
      </w:r>
      <w:r w:rsidRPr="00826C24">
        <w:rPr>
          <w:spacing w:val="-5"/>
        </w:rPr>
        <w:t xml:space="preserve"> </w:t>
      </w:r>
      <w:r w:rsidRPr="00826C24">
        <w:t>населения</w:t>
      </w:r>
      <w:r w:rsidRPr="00826C24">
        <w:rPr>
          <w:spacing w:val="-9"/>
        </w:rPr>
        <w:t xml:space="preserve"> </w:t>
      </w:r>
      <w:r w:rsidRPr="00826C24">
        <w:rPr>
          <w:spacing w:val="-2"/>
        </w:rPr>
        <w:t>России</w:t>
      </w:r>
    </w:p>
    <w:p w:rsidR="005032D1" w:rsidRPr="00826C24" w:rsidRDefault="00773E75" w:rsidP="007848B8">
      <w:pPr>
        <w:pStyle w:val="a3"/>
        <w:spacing w:line="276" w:lineRule="auto"/>
        <w:ind w:left="233" w:right="226"/>
      </w:pPr>
      <w:r w:rsidRPr="00826C24">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032D1" w:rsidRPr="00826C24" w:rsidRDefault="00773E75" w:rsidP="007848B8">
      <w:pPr>
        <w:pStyle w:val="4"/>
        <w:spacing w:before="1"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5"/>
      </w:pPr>
      <w:r w:rsidRPr="00826C24">
        <w:t>1.</w:t>
      </w:r>
      <w:r w:rsidRPr="00826C24">
        <w:rPr>
          <w:spacing w:val="-17"/>
        </w:rPr>
        <w:t xml:space="preserve"> </w:t>
      </w:r>
      <w:r w:rsidRPr="00826C24">
        <w:t>Объяснение динамики половозрастного состава населения России на основе анализа половозрастных пирамид.</w:t>
      </w:r>
    </w:p>
    <w:p w:rsidR="005032D1" w:rsidRPr="00826C24" w:rsidRDefault="00773E75" w:rsidP="007848B8">
      <w:pPr>
        <w:pStyle w:val="4"/>
        <w:spacing w:before="6" w:line="276" w:lineRule="auto"/>
      </w:pPr>
      <w:r w:rsidRPr="00826C24">
        <w:t>Тема</w:t>
      </w:r>
      <w:r w:rsidRPr="00826C24">
        <w:rPr>
          <w:spacing w:val="-9"/>
        </w:rPr>
        <w:t xml:space="preserve"> </w:t>
      </w:r>
      <w:r w:rsidRPr="00826C24">
        <w:t>5.</w:t>
      </w:r>
      <w:r w:rsidRPr="00826C24">
        <w:rPr>
          <w:spacing w:val="-11"/>
        </w:rPr>
        <w:t xml:space="preserve"> </w:t>
      </w:r>
      <w:r w:rsidRPr="00826C24">
        <w:t>Человеческий</w:t>
      </w:r>
      <w:r w:rsidRPr="00826C24">
        <w:rPr>
          <w:spacing w:val="-10"/>
        </w:rPr>
        <w:t xml:space="preserve"> </w:t>
      </w:r>
      <w:r w:rsidRPr="00826C24">
        <w:t>капитал</w:t>
      </w:r>
      <w:r w:rsidRPr="00826C24">
        <w:rPr>
          <w:spacing w:val="-8"/>
        </w:rPr>
        <w:t xml:space="preserve"> </w:t>
      </w:r>
      <w:r w:rsidRPr="00826C24">
        <w:rPr>
          <w:spacing w:val="-2"/>
        </w:rPr>
        <w:t>России</w:t>
      </w:r>
    </w:p>
    <w:p w:rsidR="005032D1" w:rsidRPr="00826C24" w:rsidRDefault="00773E75" w:rsidP="007848B8">
      <w:pPr>
        <w:pStyle w:val="a3"/>
        <w:spacing w:line="276" w:lineRule="auto"/>
        <w:ind w:left="233" w:right="230"/>
      </w:pPr>
      <w:r w:rsidRPr="00826C24">
        <w:t>Понятие человеческого капитала. Трудовые ресурсы, рабочая сила. Неравномерность</w:t>
      </w:r>
      <w:r w:rsidRPr="00826C24">
        <w:rPr>
          <w:spacing w:val="64"/>
        </w:rPr>
        <w:t xml:space="preserve">  </w:t>
      </w:r>
      <w:r w:rsidRPr="00826C24">
        <w:t>распределения</w:t>
      </w:r>
      <w:r w:rsidRPr="00826C24">
        <w:rPr>
          <w:spacing w:val="65"/>
        </w:rPr>
        <w:t xml:space="preserve">  </w:t>
      </w:r>
      <w:r w:rsidRPr="00826C24">
        <w:t>трудоспособного</w:t>
      </w:r>
      <w:r w:rsidRPr="00826C24">
        <w:rPr>
          <w:spacing w:val="65"/>
        </w:rPr>
        <w:t xml:space="preserve">  </w:t>
      </w:r>
      <w:r w:rsidRPr="00826C24">
        <w:t>населения</w:t>
      </w:r>
      <w:r w:rsidRPr="00826C24">
        <w:rPr>
          <w:spacing w:val="65"/>
        </w:rPr>
        <w:t xml:space="preserve">  </w:t>
      </w:r>
      <w:r w:rsidRPr="00826C24">
        <w:t>по</w:t>
      </w:r>
      <w:r w:rsidRPr="00826C24">
        <w:rPr>
          <w:spacing w:val="65"/>
        </w:rPr>
        <w:t xml:space="preserve">  </w:t>
      </w:r>
      <w:r w:rsidRPr="00826C24">
        <w:t>территории</w:t>
      </w:r>
    </w:p>
    <w:p w:rsidR="005032D1" w:rsidRPr="00826C24" w:rsidRDefault="00773E75" w:rsidP="007848B8">
      <w:pPr>
        <w:pStyle w:val="a3"/>
        <w:spacing w:before="67" w:line="276" w:lineRule="auto"/>
        <w:ind w:left="233" w:right="241" w:firstLine="0"/>
      </w:pPr>
      <w:r w:rsidRPr="00826C24">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032D1" w:rsidRPr="00826C24" w:rsidRDefault="00773E75" w:rsidP="007848B8">
      <w:pPr>
        <w:pStyle w:val="4"/>
        <w:spacing w:before="4"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39"/>
      </w:pPr>
      <w:r w:rsidRPr="00826C24">
        <w:t>1.</w:t>
      </w:r>
      <w:r w:rsidRPr="00826C24">
        <w:rPr>
          <w:spacing w:val="-1"/>
        </w:rPr>
        <w:t xml:space="preserve"> </w:t>
      </w:r>
      <w:r w:rsidRPr="00826C24">
        <w:t>Классификация Федеральных округов по особенностям естественного и механического движения населения.</w:t>
      </w:r>
    </w:p>
    <w:p w:rsidR="005032D1" w:rsidRPr="00826C24" w:rsidRDefault="00773E75" w:rsidP="007848B8">
      <w:pPr>
        <w:pStyle w:val="3"/>
        <w:numPr>
          <w:ilvl w:val="0"/>
          <w:numId w:val="144"/>
        </w:numPr>
        <w:tabs>
          <w:tab w:val="left" w:pos="1156"/>
        </w:tabs>
        <w:spacing w:before="4" w:line="276" w:lineRule="auto"/>
        <w:jc w:val="both"/>
      </w:pPr>
      <w:r w:rsidRPr="00826C24">
        <w:rPr>
          <w:spacing w:val="-2"/>
        </w:rPr>
        <w:t>КЛАСС</w:t>
      </w:r>
    </w:p>
    <w:p w:rsidR="005032D1" w:rsidRPr="00826C24" w:rsidRDefault="00773E75" w:rsidP="007848B8">
      <w:pPr>
        <w:spacing w:line="276" w:lineRule="auto"/>
        <w:ind w:left="944"/>
        <w:jc w:val="both"/>
        <w:rPr>
          <w:b/>
          <w:sz w:val="28"/>
          <w:szCs w:val="28"/>
        </w:rPr>
      </w:pPr>
      <w:r w:rsidRPr="00826C24">
        <w:rPr>
          <w:b/>
          <w:sz w:val="28"/>
          <w:szCs w:val="28"/>
        </w:rPr>
        <w:t>РАЗДЕЛ</w:t>
      </w:r>
      <w:r w:rsidRPr="00826C24">
        <w:rPr>
          <w:b/>
          <w:spacing w:val="-12"/>
          <w:sz w:val="28"/>
          <w:szCs w:val="28"/>
        </w:rPr>
        <w:t xml:space="preserve"> </w:t>
      </w:r>
      <w:r w:rsidRPr="00826C24">
        <w:rPr>
          <w:b/>
          <w:sz w:val="28"/>
          <w:szCs w:val="28"/>
        </w:rPr>
        <w:t>4.</w:t>
      </w:r>
      <w:r w:rsidRPr="00826C24">
        <w:rPr>
          <w:b/>
          <w:spacing w:val="-6"/>
          <w:sz w:val="28"/>
          <w:szCs w:val="28"/>
        </w:rPr>
        <w:t xml:space="preserve"> </w:t>
      </w:r>
      <w:r w:rsidRPr="00826C24">
        <w:rPr>
          <w:b/>
          <w:sz w:val="28"/>
          <w:szCs w:val="28"/>
        </w:rPr>
        <w:t>ХОЗЯЙСТВО</w:t>
      </w:r>
      <w:r w:rsidRPr="00826C24">
        <w:rPr>
          <w:b/>
          <w:spacing w:val="-4"/>
          <w:sz w:val="28"/>
          <w:szCs w:val="28"/>
        </w:rPr>
        <w:t xml:space="preserve"> </w:t>
      </w:r>
      <w:r w:rsidRPr="00826C24">
        <w:rPr>
          <w:b/>
          <w:spacing w:val="-2"/>
          <w:sz w:val="28"/>
          <w:szCs w:val="28"/>
        </w:rPr>
        <w:t>РОССИИ</w:t>
      </w:r>
    </w:p>
    <w:p w:rsidR="005032D1" w:rsidRPr="00826C24" w:rsidRDefault="00773E75" w:rsidP="007848B8">
      <w:pPr>
        <w:pStyle w:val="4"/>
        <w:spacing w:line="276" w:lineRule="auto"/>
      </w:pPr>
      <w:r w:rsidRPr="00826C24">
        <w:t>Тема</w:t>
      </w:r>
      <w:r w:rsidRPr="00826C24">
        <w:rPr>
          <w:spacing w:val="-10"/>
        </w:rPr>
        <w:t xml:space="preserve"> </w:t>
      </w:r>
      <w:r w:rsidRPr="00826C24">
        <w:t>1.</w:t>
      </w:r>
      <w:r w:rsidRPr="00826C24">
        <w:rPr>
          <w:spacing w:val="-7"/>
        </w:rPr>
        <w:t xml:space="preserve"> </w:t>
      </w:r>
      <w:r w:rsidRPr="00826C24">
        <w:t>Общая</w:t>
      </w:r>
      <w:r w:rsidRPr="00826C24">
        <w:rPr>
          <w:spacing w:val="-7"/>
        </w:rPr>
        <w:t xml:space="preserve"> </w:t>
      </w:r>
      <w:r w:rsidRPr="00826C24">
        <w:t>характеристика</w:t>
      </w:r>
      <w:r w:rsidRPr="00826C24">
        <w:rPr>
          <w:spacing w:val="-10"/>
        </w:rPr>
        <w:t xml:space="preserve"> </w:t>
      </w:r>
      <w:r w:rsidRPr="00826C24">
        <w:t>хозяйства</w:t>
      </w:r>
      <w:r w:rsidRPr="00826C24">
        <w:rPr>
          <w:spacing w:val="-10"/>
        </w:rPr>
        <w:t xml:space="preserve"> </w:t>
      </w:r>
      <w:r w:rsidRPr="00826C24">
        <w:rPr>
          <w:spacing w:val="-2"/>
        </w:rPr>
        <w:t>России</w:t>
      </w:r>
    </w:p>
    <w:p w:rsidR="005032D1" w:rsidRPr="00826C24" w:rsidRDefault="00773E75" w:rsidP="007848B8">
      <w:pPr>
        <w:pStyle w:val="a3"/>
        <w:spacing w:line="276" w:lineRule="auto"/>
        <w:ind w:left="233" w:right="223"/>
      </w:pPr>
      <w:r w:rsidRPr="00826C24">
        <w:rPr>
          <w:spacing w:val="-2"/>
        </w:rPr>
        <w:t>Состав</w:t>
      </w:r>
      <w:r w:rsidRPr="00826C24">
        <w:rPr>
          <w:spacing w:val="-5"/>
        </w:rPr>
        <w:t xml:space="preserve"> </w:t>
      </w:r>
      <w:r w:rsidRPr="00826C24">
        <w:rPr>
          <w:spacing w:val="-2"/>
        </w:rPr>
        <w:t>хозяйства:</w:t>
      </w:r>
      <w:r w:rsidRPr="00826C24">
        <w:rPr>
          <w:spacing w:val="-8"/>
        </w:rPr>
        <w:t xml:space="preserve"> </w:t>
      </w:r>
      <w:r w:rsidRPr="00826C24">
        <w:rPr>
          <w:spacing w:val="-2"/>
        </w:rPr>
        <w:t>важнейшие межотраслевые</w:t>
      </w:r>
      <w:r w:rsidRPr="00826C24">
        <w:rPr>
          <w:spacing w:val="-6"/>
        </w:rPr>
        <w:t xml:space="preserve"> </w:t>
      </w:r>
      <w:r w:rsidRPr="00826C24">
        <w:rPr>
          <w:spacing w:val="-2"/>
        </w:rPr>
        <w:t>комплексы</w:t>
      </w:r>
      <w:r w:rsidRPr="00826C24">
        <w:rPr>
          <w:spacing w:val="-7"/>
        </w:rPr>
        <w:t xml:space="preserve"> </w:t>
      </w:r>
      <w:r w:rsidRPr="00826C24">
        <w:rPr>
          <w:spacing w:val="-2"/>
        </w:rPr>
        <w:t>и отрасли.</w:t>
      </w:r>
      <w:r w:rsidRPr="00826C24">
        <w:rPr>
          <w:spacing w:val="-5"/>
        </w:rPr>
        <w:t xml:space="preserve"> </w:t>
      </w:r>
      <w:r w:rsidRPr="00826C24">
        <w:rPr>
          <w:spacing w:val="-2"/>
        </w:rPr>
        <w:t xml:space="preserve">Отраслевая </w:t>
      </w:r>
      <w:r w:rsidRPr="00826C24">
        <w:t>структура,</w:t>
      </w:r>
      <w:r w:rsidRPr="00826C24">
        <w:rPr>
          <w:spacing w:val="-18"/>
        </w:rPr>
        <w:t xml:space="preserve"> </w:t>
      </w:r>
      <w:r w:rsidRPr="00826C24">
        <w:t>функциональная</w:t>
      </w:r>
      <w:r w:rsidRPr="00826C24">
        <w:rPr>
          <w:spacing w:val="-15"/>
        </w:rPr>
        <w:t xml:space="preserve"> </w:t>
      </w:r>
      <w:r w:rsidRPr="00826C24">
        <w:t>и</w:t>
      </w:r>
      <w:r w:rsidRPr="00826C24">
        <w:rPr>
          <w:spacing w:val="-18"/>
        </w:rPr>
        <w:t xml:space="preserve"> </w:t>
      </w:r>
      <w:r w:rsidRPr="00826C24">
        <w:t>территориальная</w:t>
      </w:r>
      <w:r w:rsidRPr="00826C24">
        <w:rPr>
          <w:spacing w:val="-17"/>
        </w:rPr>
        <w:t xml:space="preserve"> </w:t>
      </w:r>
      <w:r w:rsidRPr="00826C24">
        <w:t>структуры</w:t>
      </w:r>
      <w:r w:rsidRPr="00826C24">
        <w:rPr>
          <w:spacing w:val="-15"/>
        </w:rPr>
        <w:t xml:space="preserve"> </w:t>
      </w:r>
      <w:r w:rsidRPr="00826C24">
        <w:t>хозяйства</w:t>
      </w:r>
      <w:r w:rsidRPr="00826C24">
        <w:rPr>
          <w:spacing w:val="-18"/>
        </w:rPr>
        <w:t xml:space="preserve"> </w:t>
      </w:r>
      <w:r w:rsidRPr="00826C24">
        <w:t>страны,</w:t>
      </w:r>
      <w:r w:rsidRPr="00826C24">
        <w:rPr>
          <w:spacing w:val="-17"/>
        </w:rPr>
        <w:t xml:space="preserve"> </w:t>
      </w:r>
      <w:r w:rsidRPr="00826C24">
        <w:t>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w:t>
      </w:r>
      <w:r w:rsidRPr="00826C24">
        <w:rPr>
          <w:spacing w:val="-14"/>
        </w:rPr>
        <w:t xml:space="preserve"> </w:t>
      </w:r>
      <w:r w:rsidRPr="00826C24">
        <w:t>как</w:t>
      </w:r>
      <w:r w:rsidRPr="00826C24">
        <w:rPr>
          <w:spacing w:val="-18"/>
        </w:rPr>
        <w:t xml:space="preserve"> </w:t>
      </w:r>
      <w:r w:rsidRPr="00826C24">
        <w:t>фактор</w:t>
      </w:r>
      <w:r w:rsidRPr="00826C24">
        <w:rPr>
          <w:spacing w:val="-16"/>
        </w:rPr>
        <w:t xml:space="preserve"> </w:t>
      </w:r>
      <w:r w:rsidRPr="00826C24">
        <w:t>развития</w:t>
      </w:r>
      <w:r w:rsidRPr="00826C24">
        <w:rPr>
          <w:spacing w:val="-16"/>
        </w:rPr>
        <w:t xml:space="preserve"> </w:t>
      </w:r>
      <w:r w:rsidRPr="00826C24">
        <w:t>её</w:t>
      </w:r>
      <w:r w:rsidRPr="00826C24">
        <w:rPr>
          <w:spacing w:val="-16"/>
        </w:rPr>
        <w:t xml:space="preserve"> </w:t>
      </w:r>
      <w:r w:rsidRPr="00826C24">
        <w:t>хозяйства.</w:t>
      </w:r>
      <w:r w:rsidRPr="00826C24">
        <w:rPr>
          <w:spacing w:val="-15"/>
        </w:rPr>
        <w:t xml:space="preserve"> </w:t>
      </w:r>
      <w:r w:rsidRPr="00826C24">
        <w:t>ВВП</w:t>
      </w:r>
      <w:r w:rsidRPr="00826C24">
        <w:rPr>
          <w:spacing w:val="-17"/>
        </w:rPr>
        <w:t xml:space="preserve"> </w:t>
      </w:r>
      <w:r w:rsidRPr="00826C24">
        <w:t>и</w:t>
      </w:r>
      <w:r w:rsidRPr="00826C24">
        <w:rPr>
          <w:spacing w:val="-14"/>
        </w:rPr>
        <w:t xml:space="preserve"> </w:t>
      </w:r>
      <w:r w:rsidRPr="00826C24">
        <w:t>ВРП</w:t>
      </w:r>
      <w:r w:rsidRPr="00826C24">
        <w:rPr>
          <w:spacing w:val="-17"/>
        </w:rPr>
        <w:t xml:space="preserve"> </w:t>
      </w:r>
      <w:r w:rsidRPr="00826C24">
        <w:t>как</w:t>
      </w:r>
      <w:r w:rsidRPr="00826C24">
        <w:rPr>
          <w:spacing w:val="-14"/>
        </w:rPr>
        <w:t xml:space="preserve"> </w:t>
      </w:r>
      <w:r w:rsidRPr="00826C24">
        <w:t>показатели</w:t>
      </w:r>
      <w:r w:rsidRPr="00826C24">
        <w:rPr>
          <w:spacing w:val="-14"/>
        </w:rPr>
        <w:t xml:space="preserve"> </w:t>
      </w:r>
      <w:r w:rsidRPr="00826C24">
        <w:t>уровня</w:t>
      </w:r>
      <w:r w:rsidRPr="00826C24">
        <w:rPr>
          <w:spacing w:val="-12"/>
        </w:rPr>
        <w:t xml:space="preserve"> </w:t>
      </w:r>
      <w:r w:rsidRPr="00826C24">
        <w:t xml:space="preserve">развития страны и регионов. Экономические карты. Общие особенности географии хозяйства </w:t>
      </w:r>
      <w:r w:rsidRPr="00826C24">
        <w:rPr>
          <w:spacing w:val="-2"/>
        </w:rPr>
        <w:t>России:</w:t>
      </w:r>
      <w:r w:rsidRPr="00826C24">
        <w:rPr>
          <w:spacing w:val="-10"/>
        </w:rPr>
        <w:t xml:space="preserve"> </w:t>
      </w:r>
      <w:r w:rsidRPr="00826C24">
        <w:rPr>
          <w:spacing w:val="-2"/>
        </w:rPr>
        <w:t>территории</w:t>
      </w:r>
      <w:r w:rsidRPr="00826C24">
        <w:rPr>
          <w:spacing w:val="-5"/>
        </w:rPr>
        <w:t xml:space="preserve"> </w:t>
      </w:r>
      <w:r w:rsidRPr="00826C24">
        <w:rPr>
          <w:spacing w:val="-2"/>
        </w:rPr>
        <w:t>опережающего</w:t>
      </w:r>
      <w:r w:rsidRPr="00826C24">
        <w:rPr>
          <w:spacing w:val="-9"/>
        </w:rPr>
        <w:t xml:space="preserve"> </w:t>
      </w:r>
      <w:r w:rsidRPr="00826C24">
        <w:rPr>
          <w:spacing w:val="-2"/>
        </w:rPr>
        <w:t>развития,</w:t>
      </w:r>
      <w:r w:rsidRPr="00826C24">
        <w:rPr>
          <w:spacing w:val="-3"/>
        </w:rPr>
        <w:t xml:space="preserve"> </w:t>
      </w:r>
      <w:r w:rsidRPr="00826C24">
        <w:rPr>
          <w:spacing w:val="-2"/>
        </w:rPr>
        <w:t>основная зона</w:t>
      </w:r>
      <w:r w:rsidRPr="00826C24">
        <w:rPr>
          <w:spacing w:val="-5"/>
        </w:rPr>
        <w:t xml:space="preserve"> </w:t>
      </w:r>
      <w:r w:rsidRPr="00826C24">
        <w:rPr>
          <w:spacing w:val="-2"/>
        </w:rPr>
        <w:t>хозяйственного</w:t>
      </w:r>
      <w:r w:rsidRPr="00826C24">
        <w:rPr>
          <w:spacing w:val="-9"/>
        </w:rPr>
        <w:t xml:space="preserve"> </w:t>
      </w:r>
      <w:r w:rsidRPr="00826C24">
        <w:rPr>
          <w:spacing w:val="-2"/>
        </w:rPr>
        <w:t xml:space="preserve">освоения, </w:t>
      </w:r>
      <w:r w:rsidRPr="00826C24">
        <w:t>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w:t>
      </w:r>
      <w:r w:rsidRPr="00826C24">
        <w:rPr>
          <w:spacing w:val="80"/>
          <w:w w:val="150"/>
        </w:rPr>
        <w:t xml:space="preserve"> </w:t>
      </w:r>
      <w:r w:rsidRPr="00826C24">
        <w:t xml:space="preserve">Федерации, выделяемые в «Стратегии пространственного развития Российской </w:t>
      </w:r>
      <w:r w:rsidRPr="00826C24">
        <w:lastRenderedPageBreak/>
        <w:t>Федерации» как «геостратегические территории».</w:t>
      </w:r>
    </w:p>
    <w:p w:rsidR="005032D1" w:rsidRPr="00826C24" w:rsidRDefault="00773E75" w:rsidP="007848B8">
      <w:pPr>
        <w:pStyle w:val="a3"/>
        <w:spacing w:line="276" w:lineRule="auto"/>
        <w:ind w:left="233" w:right="237"/>
      </w:pPr>
      <w:r w:rsidRPr="00826C24">
        <w:t>Производственный капитал. Распределение производственного капитала по территории страны. Условия и факторы размещения хозяйства.</w:t>
      </w:r>
    </w:p>
    <w:p w:rsidR="005032D1" w:rsidRPr="00826C24" w:rsidRDefault="00773E75" w:rsidP="007848B8">
      <w:pPr>
        <w:pStyle w:val="4"/>
        <w:spacing w:before="3" w:line="276" w:lineRule="auto"/>
      </w:pPr>
      <w:r w:rsidRPr="00826C24">
        <w:t>Тема</w:t>
      </w:r>
      <w:r w:rsidRPr="00826C24">
        <w:rPr>
          <w:spacing w:val="-10"/>
        </w:rPr>
        <w:t xml:space="preserve"> </w:t>
      </w:r>
      <w:r w:rsidRPr="00826C24">
        <w:t>2.</w:t>
      </w:r>
      <w:r w:rsidRPr="00826C24">
        <w:rPr>
          <w:spacing w:val="-12"/>
        </w:rPr>
        <w:t xml:space="preserve"> </w:t>
      </w:r>
      <w:r w:rsidRPr="00826C24">
        <w:t>Топливно-энергетический</w:t>
      </w:r>
      <w:r w:rsidRPr="00826C24">
        <w:rPr>
          <w:spacing w:val="-11"/>
        </w:rPr>
        <w:t xml:space="preserve"> </w:t>
      </w:r>
      <w:r w:rsidRPr="00826C24">
        <w:t>комплекс</w:t>
      </w:r>
      <w:r w:rsidRPr="00826C24">
        <w:rPr>
          <w:spacing w:val="-9"/>
        </w:rPr>
        <w:t xml:space="preserve"> </w:t>
      </w:r>
      <w:r w:rsidRPr="00826C24">
        <w:rPr>
          <w:spacing w:val="-2"/>
        </w:rPr>
        <w:t>(ТЭК)</w:t>
      </w:r>
    </w:p>
    <w:p w:rsidR="005032D1" w:rsidRPr="00826C24" w:rsidRDefault="00773E75" w:rsidP="007848B8">
      <w:pPr>
        <w:pStyle w:val="a3"/>
        <w:spacing w:line="276" w:lineRule="auto"/>
        <w:ind w:left="233" w:right="228"/>
        <w:rPr>
          <w:i/>
        </w:rPr>
      </w:pPr>
      <w:r w:rsidRPr="00826C24">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w:t>
      </w:r>
      <w:r w:rsidRPr="00826C24">
        <w:rPr>
          <w:spacing w:val="34"/>
        </w:rPr>
        <w:t xml:space="preserve">  </w:t>
      </w:r>
      <w:r w:rsidRPr="00826C24">
        <w:t>Влияние</w:t>
      </w:r>
      <w:r w:rsidRPr="00826C24">
        <w:rPr>
          <w:spacing w:val="35"/>
        </w:rPr>
        <w:t xml:space="preserve">  </w:t>
      </w:r>
      <w:r w:rsidRPr="00826C24">
        <w:t>ТЭК</w:t>
      </w:r>
      <w:r w:rsidRPr="00826C24">
        <w:rPr>
          <w:spacing w:val="34"/>
        </w:rPr>
        <w:t xml:space="preserve">  </w:t>
      </w:r>
      <w:r w:rsidRPr="00826C24">
        <w:t>на</w:t>
      </w:r>
      <w:r w:rsidRPr="00826C24">
        <w:rPr>
          <w:spacing w:val="34"/>
        </w:rPr>
        <w:t xml:space="preserve">  </w:t>
      </w:r>
      <w:r w:rsidRPr="00826C24">
        <w:t>окружающую</w:t>
      </w:r>
      <w:r w:rsidRPr="00826C24">
        <w:rPr>
          <w:spacing w:val="33"/>
        </w:rPr>
        <w:t xml:space="preserve">  </w:t>
      </w:r>
      <w:r w:rsidRPr="00826C24">
        <w:t>среду.</w:t>
      </w:r>
      <w:r w:rsidRPr="00826C24">
        <w:rPr>
          <w:spacing w:val="40"/>
        </w:rPr>
        <w:t xml:space="preserve">  </w:t>
      </w:r>
      <w:r w:rsidRPr="00826C24">
        <w:rPr>
          <w:i/>
        </w:rPr>
        <w:t>Основные</w:t>
      </w:r>
      <w:r w:rsidRPr="00826C24">
        <w:rPr>
          <w:i/>
          <w:spacing w:val="35"/>
        </w:rPr>
        <w:t xml:space="preserve">  </w:t>
      </w:r>
      <w:r w:rsidRPr="00826C24">
        <w:rPr>
          <w:i/>
          <w:spacing w:val="-2"/>
        </w:rPr>
        <w:t>положения</w:t>
      </w:r>
    </w:p>
    <w:p w:rsidR="005032D1" w:rsidRPr="00826C24" w:rsidRDefault="00773E75" w:rsidP="007848B8">
      <w:pPr>
        <w:spacing w:line="276" w:lineRule="auto"/>
        <w:ind w:left="233"/>
        <w:jc w:val="both"/>
        <w:rPr>
          <w:i/>
          <w:sz w:val="28"/>
          <w:szCs w:val="28"/>
        </w:rPr>
      </w:pPr>
      <w:r w:rsidRPr="00826C24">
        <w:rPr>
          <w:i/>
          <w:sz w:val="28"/>
          <w:szCs w:val="28"/>
        </w:rPr>
        <w:t>«Энергетической</w:t>
      </w:r>
      <w:r w:rsidRPr="00826C24">
        <w:rPr>
          <w:i/>
          <w:spacing w:val="-9"/>
          <w:sz w:val="28"/>
          <w:szCs w:val="28"/>
        </w:rPr>
        <w:t xml:space="preserve"> </w:t>
      </w:r>
      <w:r w:rsidRPr="00826C24">
        <w:rPr>
          <w:i/>
          <w:sz w:val="28"/>
          <w:szCs w:val="28"/>
        </w:rPr>
        <w:t>стратегии</w:t>
      </w:r>
      <w:r w:rsidRPr="00826C24">
        <w:rPr>
          <w:i/>
          <w:spacing w:val="-5"/>
          <w:sz w:val="28"/>
          <w:szCs w:val="28"/>
        </w:rPr>
        <w:t xml:space="preserve"> </w:t>
      </w:r>
      <w:r w:rsidRPr="00826C24">
        <w:rPr>
          <w:i/>
          <w:sz w:val="28"/>
          <w:szCs w:val="28"/>
        </w:rPr>
        <w:t>России</w:t>
      </w:r>
      <w:r w:rsidRPr="00826C24">
        <w:rPr>
          <w:i/>
          <w:spacing w:val="-9"/>
          <w:sz w:val="28"/>
          <w:szCs w:val="28"/>
        </w:rPr>
        <w:t xml:space="preserve"> </w:t>
      </w:r>
      <w:r w:rsidRPr="00826C24">
        <w:rPr>
          <w:i/>
          <w:sz w:val="28"/>
          <w:szCs w:val="28"/>
        </w:rPr>
        <w:t>на</w:t>
      </w:r>
      <w:r w:rsidRPr="00826C24">
        <w:rPr>
          <w:i/>
          <w:spacing w:val="-8"/>
          <w:sz w:val="28"/>
          <w:szCs w:val="28"/>
        </w:rPr>
        <w:t xml:space="preserve"> </w:t>
      </w:r>
      <w:r w:rsidRPr="00826C24">
        <w:rPr>
          <w:i/>
          <w:sz w:val="28"/>
          <w:szCs w:val="28"/>
        </w:rPr>
        <w:t>период</w:t>
      </w:r>
      <w:r w:rsidRPr="00826C24">
        <w:rPr>
          <w:i/>
          <w:spacing w:val="-10"/>
          <w:sz w:val="28"/>
          <w:szCs w:val="28"/>
        </w:rPr>
        <w:t xml:space="preserve"> </w:t>
      </w:r>
      <w:r w:rsidRPr="00826C24">
        <w:rPr>
          <w:i/>
          <w:sz w:val="28"/>
          <w:szCs w:val="28"/>
        </w:rPr>
        <w:t>до</w:t>
      </w:r>
      <w:r w:rsidRPr="00826C24">
        <w:rPr>
          <w:i/>
          <w:spacing w:val="-9"/>
          <w:sz w:val="28"/>
          <w:szCs w:val="28"/>
        </w:rPr>
        <w:t xml:space="preserve"> </w:t>
      </w:r>
      <w:r w:rsidRPr="00826C24">
        <w:rPr>
          <w:i/>
          <w:sz w:val="28"/>
          <w:szCs w:val="28"/>
        </w:rPr>
        <w:t>2035</w:t>
      </w:r>
      <w:r w:rsidRPr="00826C24">
        <w:rPr>
          <w:i/>
          <w:spacing w:val="-9"/>
          <w:sz w:val="28"/>
          <w:szCs w:val="28"/>
        </w:rPr>
        <w:t xml:space="preserve"> </w:t>
      </w:r>
      <w:r w:rsidRPr="00826C24">
        <w:rPr>
          <w:i/>
          <w:spacing w:val="-2"/>
          <w:sz w:val="28"/>
          <w:szCs w:val="28"/>
        </w:rPr>
        <w:t>года».</w:t>
      </w:r>
    </w:p>
    <w:p w:rsidR="005032D1" w:rsidRPr="00826C24" w:rsidRDefault="00773E75" w:rsidP="007848B8">
      <w:pPr>
        <w:pStyle w:val="4"/>
        <w:spacing w:before="5"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29"/>
        </w:numPr>
        <w:tabs>
          <w:tab w:val="left" w:pos="1213"/>
        </w:tabs>
        <w:spacing w:line="276" w:lineRule="auto"/>
        <w:ind w:right="240" w:firstLine="710"/>
        <w:jc w:val="both"/>
        <w:rPr>
          <w:sz w:val="28"/>
          <w:szCs w:val="28"/>
        </w:rPr>
      </w:pPr>
      <w:r w:rsidRPr="00826C24">
        <w:rPr>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rsidR="005032D1" w:rsidRPr="00826C24" w:rsidRDefault="00773E75" w:rsidP="007848B8">
      <w:pPr>
        <w:pStyle w:val="a4"/>
        <w:numPr>
          <w:ilvl w:val="0"/>
          <w:numId w:val="129"/>
        </w:numPr>
        <w:tabs>
          <w:tab w:val="left" w:pos="1213"/>
        </w:tabs>
        <w:spacing w:line="276" w:lineRule="auto"/>
        <w:ind w:right="239" w:firstLine="710"/>
        <w:jc w:val="both"/>
        <w:rPr>
          <w:sz w:val="28"/>
          <w:szCs w:val="28"/>
        </w:rPr>
      </w:pPr>
      <w:r w:rsidRPr="00826C24">
        <w:rPr>
          <w:sz w:val="28"/>
          <w:szCs w:val="28"/>
        </w:rPr>
        <w:t>Сравнительная оценка возможностей для развития энергетики ВИЭ в отдельных регионах страны.</w:t>
      </w:r>
    </w:p>
    <w:p w:rsidR="005032D1" w:rsidRPr="00826C24" w:rsidRDefault="00773E75" w:rsidP="007848B8">
      <w:pPr>
        <w:pStyle w:val="4"/>
        <w:spacing w:before="1" w:line="276" w:lineRule="auto"/>
      </w:pPr>
      <w:r w:rsidRPr="00826C24">
        <w:t>Тема</w:t>
      </w:r>
      <w:r w:rsidRPr="00826C24">
        <w:rPr>
          <w:spacing w:val="-10"/>
        </w:rPr>
        <w:t xml:space="preserve"> </w:t>
      </w:r>
      <w:r w:rsidRPr="00826C24">
        <w:t>3.</w:t>
      </w:r>
      <w:r w:rsidRPr="00826C24">
        <w:rPr>
          <w:spacing w:val="-11"/>
        </w:rPr>
        <w:t xml:space="preserve"> </w:t>
      </w:r>
      <w:r w:rsidRPr="00826C24">
        <w:t>Металлургический</w:t>
      </w:r>
      <w:r w:rsidRPr="00826C24">
        <w:rPr>
          <w:spacing w:val="-12"/>
        </w:rPr>
        <w:t xml:space="preserve"> </w:t>
      </w:r>
      <w:r w:rsidRPr="00826C24">
        <w:rPr>
          <w:spacing w:val="-2"/>
        </w:rPr>
        <w:t>комплекс</w:t>
      </w:r>
    </w:p>
    <w:p w:rsidR="005032D1" w:rsidRPr="00826C24" w:rsidRDefault="00773E75" w:rsidP="007848B8">
      <w:pPr>
        <w:pStyle w:val="a3"/>
        <w:spacing w:line="276" w:lineRule="auto"/>
        <w:ind w:left="233" w:right="230"/>
      </w:pPr>
      <w:r w:rsidRPr="00826C24">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w:t>
      </w:r>
      <w:r w:rsidRPr="00826C24">
        <w:rPr>
          <w:spacing w:val="66"/>
        </w:rPr>
        <w:t xml:space="preserve"> </w:t>
      </w:r>
      <w:r w:rsidRPr="00826C24">
        <w:t>металлов:</w:t>
      </w:r>
      <w:r w:rsidRPr="00826C24">
        <w:rPr>
          <w:spacing w:val="66"/>
        </w:rPr>
        <w:t xml:space="preserve"> </w:t>
      </w:r>
      <w:r w:rsidRPr="00826C24">
        <w:t>основные</w:t>
      </w:r>
      <w:r w:rsidRPr="00826C24">
        <w:rPr>
          <w:spacing w:val="72"/>
        </w:rPr>
        <w:t xml:space="preserve"> </w:t>
      </w:r>
      <w:r w:rsidRPr="00826C24">
        <w:t>районы</w:t>
      </w:r>
      <w:r w:rsidRPr="00826C24">
        <w:rPr>
          <w:spacing w:val="71"/>
        </w:rPr>
        <w:t xml:space="preserve"> </w:t>
      </w:r>
      <w:r w:rsidRPr="00826C24">
        <w:t>и</w:t>
      </w:r>
      <w:r w:rsidRPr="00826C24">
        <w:rPr>
          <w:spacing w:val="71"/>
        </w:rPr>
        <w:t xml:space="preserve"> </w:t>
      </w:r>
      <w:r w:rsidRPr="00826C24">
        <w:t>центры.</w:t>
      </w:r>
      <w:r w:rsidRPr="00826C24">
        <w:rPr>
          <w:spacing w:val="73"/>
        </w:rPr>
        <w:t xml:space="preserve"> </w:t>
      </w:r>
      <w:r w:rsidRPr="00826C24">
        <w:t>Металлургические</w:t>
      </w:r>
      <w:r w:rsidRPr="00826C24">
        <w:rPr>
          <w:spacing w:val="72"/>
        </w:rPr>
        <w:t xml:space="preserve"> </w:t>
      </w:r>
      <w:r w:rsidRPr="00826C24">
        <w:t>базы</w:t>
      </w:r>
      <w:r w:rsidRPr="00826C24">
        <w:rPr>
          <w:spacing w:val="71"/>
        </w:rPr>
        <w:t xml:space="preserve"> </w:t>
      </w:r>
      <w:r w:rsidRPr="00826C24">
        <w:t>России.</w:t>
      </w:r>
    </w:p>
    <w:p w:rsidR="005032D1" w:rsidRPr="00826C24" w:rsidRDefault="00773E75" w:rsidP="007848B8">
      <w:pPr>
        <w:spacing w:before="67" w:line="276" w:lineRule="auto"/>
        <w:ind w:left="233" w:right="229"/>
        <w:jc w:val="both"/>
        <w:rPr>
          <w:i/>
          <w:sz w:val="28"/>
          <w:szCs w:val="28"/>
        </w:rPr>
      </w:pPr>
      <w:r w:rsidRPr="00826C24">
        <w:rPr>
          <w:sz w:val="28"/>
          <w:szCs w:val="28"/>
        </w:rPr>
        <w:t xml:space="preserve">Влияние металлургии на окружающую среду. </w:t>
      </w:r>
      <w:r w:rsidRPr="00826C24">
        <w:rPr>
          <w:i/>
          <w:sz w:val="28"/>
          <w:szCs w:val="28"/>
        </w:rPr>
        <w:t>Основные положения «Стратегии развития чёрной и цветной металлургии России до 2030 года».</w:t>
      </w:r>
    </w:p>
    <w:p w:rsidR="005032D1" w:rsidRPr="00826C24" w:rsidRDefault="00773E75" w:rsidP="007848B8">
      <w:pPr>
        <w:pStyle w:val="4"/>
        <w:spacing w:before="5" w:line="276" w:lineRule="auto"/>
      </w:pPr>
      <w:r w:rsidRPr="00826C24">
        <w:t>Тема</w:t>
      </w:r>
      <w:r w:rsidRPr="00826C24">
        <w:rPr>
          <w:spacing w:val="-10"/>
        </w:rPr>
        <w:t xml:space="preserve"> </w:t>
      </w:r>
      <w:r w:rsidRPr="00826C24">
        <w:t>4.</w:t>
      </w:r>
      <w:r w:rsidRPr="00826C24">
        <w:rPr>
          <w:spacing w:val="-10"/>
        </w:rPr>
        <w:t xml:space="preserve"> </w:t>
      </w:r>
      <w:r w:rsidRPr="00826C24">
        <w:t>Машиностроительный</w:t>
      </w:r>
      <w:r w:rsidRPr="00826C24">
        <w:rPr>
          <w:spacing w:val="-11"/>
        </w:rPr>
        <w:t xml:space="preserve"> </w:t>
      </w:r>
      <w:r w:rsidRPr="00826C24">
        <w:rPr>
          <w:spacing w:val="-2"/>
        </w:rPr>
        <w:t>комплекс</w:t>
      </w:r>
    </w:p>
    <w:p w:rsidR="005032D1" w:rsidRPr="00826C24" w:rsidRDefault="00773E75" w:rsidP="007848B8">
      <w:pPr>
        <w:pStyle w:val="a3"/>
        <w:spacing w:line="276" w:lineRule="auto"/>
        <w:ind w:left="233" w:right="231"/>
        <w:rPr>
          <w:i/>
        </w:rPr>
      </w:pPr>
      <w:r w:rsidRPr="00826C24">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26C24">
        <w:rPr>
          <w:i/>
        </w:rPr>
        <w:t>Основные положения документов, определяющих стратегию развития отраслей машиностроительного комплекса.</w:t>
      </w:r>
    </w:p>
    <w:p w:rsidR="005032D1" w:rsidRPr="00826C24" w:rsidRDefault="00773E75" w:rsidP="007848B8">
      <w:pPr>
        <w:pStyle w:val="4"/>
        <w:spacing w:before="5"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43"/>
      </w:pPr>
      <w:r w:rsidRPr="00826C24">
        <w:t>1.</w:t>
      </w:r>
      <w:r w:rsidRPr="00826C24">
        <w:rPr>
          <w:spacing w:val="-15"/>
        </w:rPr>
        <w:t xml:space="preserve"> </w:t>
      </w:r>
      <w:r w:rsidRPr="00826C24">
        <w:t>Выявление факторов, повлиявших на размещение машиностроительного предприятия (по выбору) на основе анализа различных источников информации.</w:t>
      </w:r>
    </w:p>
    <w:p w:rsidR="005032D1" w:rsidRPr="00826C24" w:rsidRDefault="00773E75" w:rsidP="007848B8">
      <w:pPr>
        <w:pStyle w:val="4"/>
        <w:spacing w:before="2" w:line="276" w:lineRule="auto"/>
        <w:ind w:right="5468"/>
      </w:pPr>
      <w:r w:rsidRPr="00826C24">
        <w:t>Тема</w:t>
      </w:r>
      <w:r w:rsidRPr="00826C24">
        <w:rPr>
          <w:spacing w:val="-15"/>
        </w:rPr>
        <w:t xml:space="preserve"> </w:t>
      </w:r>
      <w:r w:rsidRPr="00826C24">
        <w:t>5.</w:t>
      </w:r>
      <w:r w:rsidRPr="00826C24">
        <w:rPr>
          <w:spacing w:val="-13"/>
        </w:rPr>
        <w:t xml:space="preserve"> </w:t>
      </w:r>
      <w:r w:rsidRPr="00826C24">
        <w:t>Химико-лесной</w:t>
      </w:r>
      <w:r w:rsidRPr="00826C24">
        <w:rPr>
          <w:spacing w:val="-17"/>
        </w:rPr>
        <w:t xml:space="preserve"> </w:t>
      </w:r>
      <w:r w:rsidRPr="00826C24">
        <w:t xml:space="preserve">комплекс </w:t>
      </w:r>
      <w:r w:rsidRPr="00826C24">
        <w:lastRenderedPageBreak/>
        <w:t>Химическая промышленность</w:t>
      </w:r>
    </w:p>
    <w:p w:rsidR="005032D1" w:rsidRPr="00826C24" w:rsidRDefault="00773E75" w:rsidP="007848B8">
      <w:pPr>
        <w:spacing w:line="276" w:lineRule="auto"/>
        <w:ind w:left="233" w:right="231" w:firstLine="710"/>
        <w:jc w:val="both"/>
        <w:rPr>
          <w:i/>
          <w:sz w:val="28"/>
          <w:szCs w:val="28"/>
        </w:rPr>
      </w:pPr>
      <w:r w:rsidRPr="00826C24">
        <w:rPr>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26C24">
        <w:rPr>
          <w:i/>
          <w:sz w:val="28"/>
          <w:szCs w:val="28"/>
        </w:rPr>
        <w:t>Основные положения «Стратегии развития химического и нефтехимического комплекса на период до 2030 года».</w:t>
      </w:r>
    </w:p>
    <w:p w:rsidR="005032D1" w:rsidRPr="00826C24" w:rsidRDefault="00773E75" w:rsidP="007848B8">
      <w:pPr>
        <w:pStyle w:val="4"/>
        <w:spacing w:before="2" w:line="276" w:lineRule="auto"/>
      </w:pPr>
      <w:r w:rsidRPr="00826C24">
        <w:rPr>
          <w:w w:val="95"/>
        </w:rPr>
        <w:t>Лесопромышленный</w:t>
      </w:r>
      <w:r w:rsidRPr="00826C24">
        <w:rPr>
          <w:spacing w:val="73"/>
          <w:w w:val="150"/>
        </w:rPr>
        <w:t xml:space="preserve"> </w:t>
      </w:r>
      <w:r w:rsidRPr="00826C24">
        <w:rPr>
          <w:spacing w:val="-2"/>
        </w:rPr>
        <w:t>комплекс</w:t>
      </w:r>
    </w:p>
    <w:p w:rsidR="005032D1" w:rsidRPr="00826C24" w:rsidRDefault="00773E75" w:rsidP="007848B8">
      <w:pPr>
        <w:pStyle w:val="a3"/>
        <w:spacing w:line="276" w:lineRule="auto"/>
        <w:ind w:left="233" w:right="233"/>
      </w:pPr>
      <w:r w:rsidRPr="00826C24">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sidRPr="00826C24">
        <w:rPr>
          <w:spacing w:val="-2"/>
        </w:rPr>
        <w:t>комплексы.</w:t>
      </w:r>
    </w:p>
    <w:p w:rsidR="005032D1" w:rsidRPr="00826C24" w:rsidRDefault="00773E75" w:rsidP="007848B8">
      <w:pPr>
        <w:spacing w:line="276" w:lineRule="auto"/>
        <w:ind w:left="233" w:right="226" w:firstLine="710"/>
        <w:jc w:val="both"/>
        <w:rPr>
          <w:i/>
          <w:sz w:val="28"/>
          <w:szCs w:val="28"/>
        </w:rPr>
      </w:pPr>
      <w:r w:rsidRPr="00826C24">
        <w:rPr>
          <w:sz w:val="28"/>
          <w:szCs w:val="28"/>
        </w:rPr>
        <w:t xml:space="preserve">Лесное хозяйство и окружающая среда. Проблемы и перспективы развития. </w:t>
      </w:r>
      <w:r w:rsidRPr="00826C24">
        <w:rPr>
          <w:i/>
          <w:sz w:val="28"/>
          <w:szCs w:val="28"/>
        </w:rPr>
        <w:t>Основные положения «Стратегии развития лесного комплекса Российской Федерации до 2030 года».</w:t>
      </w:r>
    </w:p>
    <w:p w:rsidR="005032D1" w:rsidRPr="00826C24" w:rsidRDefault="00773E75" w:rsidP="007848B8">
      <w:pPr>
        <w:pStyle w:val="4"/>
        <w:spacing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spacing w:line="276" w:lineRule="auto"/>
        <w:ind w:left="233" w:right="229" w:firstLine="710"/>
        <w:jc w:val="both"/>
        <w:rPr>
          <w:sz w:val="28"/>
          <w:szCs w:val="28"/>
        </w:rPr>
      </w:pPr>
      <w:r w:rsidRPr="00826C24">
        <w:rPr>
          <w:sz w:val="28"/>
          <w:szCs w:val="28"/>
        </w:rPr>
        <w:t>1.</w:t>
      </w:r>
      <w:r w:rsidRPr="00826C24">
        <w:rPr>
          <w:spacing w:val="-14"/>
          <w:sz w:val="28"/>
          <w:szCs w:val="28"/>
        </w:rPr>
        <w:t xml:space="preserve"> </w:t>
      </w:r>
      <w:r w:rsidRPr="00826C24">
        <w:rPr>
          <w:sz w:val="28"/>
          <w:szCs w:val="28"/>
        </w:rPr>
        <w:t xml:space="preserve">Анализ документов </w:t>
      </w:r>
      <w:r w:rsidRPr="00826C24">
        <w:rPr>
          <w:i/>
          <w:sz w:val="28"/>
          <w:szCs w:val="28"/>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w:t>
      </w:r>
      <w:r w:rsidRPr="00826C24">
        <w:rPr>
          <w:sz w:val="28"/>
          <w:szCs w:val="28"/>
        </w:rPr>
        <w:t>с целью определения перспектив и проблем развития комплекса.</w:t>
      </w:r>
    </w:p>
    <w:p w:rsidR="005032D1" w:rsidRPr="00826C24" w:rsidRDefault="00773E75" w:rsidP="007848B8">
      <w:pPr>
        <w:pStyle w:val="4"/>
        <w:spacing w:line="276" w:lineRule="auto"/>
      </w:pPr>
      <w:r w:rsidRPr="00826C24">
        <w:t>Тема</w:t>
      </w:r>
      <w:r w:rsidRPr="00826C24">
        <w:rPr>
          <w:spacing w:val="-12"/>
        </w:rPr>
        <w:t xml:space="preserve"> </w:t>
      </w:r>
      <w:r w:rsidRPr="00826C24">
        <w:t>6.</w:t>
      </w:r>
      <w:r w:rsidRPr="00826C24">
        <w:rPr>
          <w:spacing w:val="-9"/>
        </w:rPr>
        <w:t xml:space="preserve"> </w:t>
      </w:r>
      <w:r w:rsidRPr="00826C24">
        <w:t>Агропромышленный</w:t>
      </w:r>
      <w:r w:rsidRPr="00826C24">
        <w:rPr>
          <w:spacing w:val="-9"/>
        </w:rPr>
        <w:t xml:space="preserve"> </w:t>
      </w:r>
      <w:r w:rsidRPr="00826C24">
        <w:t>комплекс</w:t>
      </w:r>
      <w:r w:rsidRPr="00826C24">
        <w:rPr>
          <w:spacing w:val="-10"/>
        </w:rPr>
        <w:t xml:space="preserve"> </w:t>
      </w:r>
      <w:r w:rsidRPr="00826C24">
        <w:rPr>
          <w:spacing w:val="-2"/>
        </w:rPr>
        <w:t>(АПК)</w:t>
      </w:r>
    </w:p>
    <w:p w:rsidR="005032D1" w:rsidRPr="00826C24" w:rsidRDefault="00773E75" w:rsidP="007848B8">
      <w:pPr>
        <w:pStyle w:val="a3"/>
        <w:spacing w:line="276" w:lineRule="auto"/>
        <w:ind w:left="233" w:right="234"/>
      </w:pPr>
      <w:r w:rsidRPr="00826C24">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032D1" w:rsidRPr="00826C24" w:rsidRDefault="00773E75" w:rsidP="007848B8">
      <w:pPr>
        <w:pStyle w:val="a3"/>
        <w:spacing w:line="276" w:lineRule="auto"/>
        <w:ind w:left="233" w:right="225"/>
      </w:pPr>
      <w:r w:rsidRPr="00826C24">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w:t>
      </w:r>
      <w:r w:rsidRPr="00826C24">
        <w:rPr>
          <w:spacing w:val="80"/>
        </w:rPr>
        <w:t xml:space="preserve"> </w:t>
      </w:r>
      <w:r w:rsidRPr="00826C24">
        <w:t>Состав,</w:t>
      </w:r>
      <w:r w:rsidRPr="00826C24">
        <w:rPr>
          <w:spacing w:val="80"/>
        </w:rPr>
        <w:t xml:space="preserve"> </w:t>
      </w:r>
      <w:r w:rsidRPr="00826C24">
        <w:t>место</w:t>
      </w:r>
      <w:r w:rsidRPr="00826C24">
        <w:rPr>
          <w:spacing w:val="80"/>
        </w:rPr>
        <w:t xml:space="preserve"> </w:t>
      </w:r>
      <w:r w:rsidRPr="00826C24">
        <w:t>и</w:t>
      </w:r>
      <w:r w:rsidRPr="00826C24">
        <w:rPr>
          <w:spacing w:val="80"/>
        </w:rPr>
        <w:t xml:space="preserve"> </w:t>
      </w:r>
      <w:r w:rsidRPr="00826C24">
        <w:t>значение</w:t>
      </w:r>
      <w:r w:rsidRPr="00826C24">
        <w:rPr>
          <w:spacing w:val="80"/>
        </w:rPr>
        <w:t xml:space="preserve"> </w:t>
      </w:r>
      <w:r w:rsidRPr="00826C24">
        <w:t>в</w:t>
      </w:r>
      <w:r w:rsidRPr="00826C24">
        <w:rPr>
          <w:spacing w:val="80"/>
        </w:rPr>
        <w:t xml:space="preserve"> </w:t>
      </w:r>
      <w:r w:rsidRPr="00826C24">
        <w:t>хозяйстве.</w:t>
      </w:r>
      <w:r w:rsidRPr="00826C24">
        <w:rPr>
          <w:spacing w:val="80"/>
        </w:rPr>
        <w:t xml:space="preserve"> </w:t>
      </w:r>
      <w:r w:rsidRPr="00826C24">
        <w:t>Факторы</w:t>
      </w:r>
      <w:r w:rsidRPr="00826C24">
        <w:rPr>
          <w:spacing w:val="80"/>
        </w:rPr>
        <w:t xml:space="preserve"> </w:t>
      </w:r>
      <w:r w:rsidRPr="00826C24">
        <w:t>размещения</w:t>
      </w:r>
    </w:p>
    <w:p w:rsidR="005032D1" w:rsidRPr="00826C24" w:rsidRDefault="00773E75" w:rsidP="007848B8">
      <w:pPr>
        <w:spacing w:before="67" w:line="276" w:lineRule="auto"/>
        <w:ind w:left="233" w:right="232"/>
        <w:jc w:val="both"/>
        <w:rPr>
          <w:sz w:val="28"/>
          <w:szCs w:val="28"/>
        </w:rPr>
      </w:pPr>
      <w:r w:rsidRPr="00826C24">
        <w:rPr>
          <w:sz w:val="28"/>
          <w:szCs w:val="28"/>
        </w:rPr>
        <w:t xml:space="preserve">предприятий. География важнейших отраслей: основные районы и центры. Лёгкая промышленность и охрана окружающей среды. </w:t>
      </w:r>
      <w:r w:rsidRPr="00826C24">
        <w:rPr>
          <w:i/>
          <w:sz w:val="28"/>
          <w:szCs w:val="28"/>
        </w:rPr>
        <w:t xml:space="preserve">«Стратегия развития агропромышленного и рыбохозяйственного комплексов Российской Федерации на период до 2030 года». </w:t>
      </w:r>
      <w:r w:rsidRPr="00826C24">
        <w:rPr>
          <w:sz w:val="28"/>
          <w:szCs w:val="28"/>
        </w:rPr>
        <w:t>Особенности АПК своего края.</w:t>
      </w:r>
    </w:p>
    <w:p w:rsidR="005032D1" w:rsidRPr="00826C24" w:rsidRDefault="00773E75" w:rsidP="007848B8">
      <w:pPr>
        <w:pStyle w:val="4"/>
        <w:spacing w:before="9"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7848B8">
      <w:pPr>
        <w:pStyle w:val="a3"/>
        <w:spacing w:line="276" w:lineRule="auto"/>
        <w:ind w:left="233" w:right="239"/>
      </w:pPr>
      <w:r w:rsidRPr="00826C24">
        <w:t>1.</w:t>
      </w:r>
      <w:r w:rsidRPr="00826C24">
        <w:rPr>
          <w:spacing w:val="-15"/>
        </w:rPr>
        <w:t xml:space="preserve"> </w:t>
      </w:r>
      <w:r w:rsidRPr="00826C24">
        <w:t>Определение влияния природных и социальных факторов на размещение отраслей АПК.</w:t>
      </w:r>
    </w:p>
    <w:p w:rsidR="005032D1" w:rsidRPr="00826C24" w:rsidRDefault="00773E75" w:rsidP="007848B8">
      <w:pPr>
        <w:pStyle w:val="4"/>
        <w:spacing w:before="2" w:line="276" w:lineRule="auto"/>
      </w:pPr>
      <w:r w:rsidRPr="00826C24">
        <w:t>Тема</w:t>
      </w:r>
      <w:r w:rsidRPr="00826C24">
        <w:rPr>
          <w:spacing w:val="-11"/>
        </w:rPr>
        <w:t xml:space="preserve"> </w:t>
      </w:r>
      <w:r w:rsidRPr="00826C24">
        <w:t>7.</w:t>
      </w:r>
      <w:r w:rsidRPr="00826C24">
        <w:rPr>
          <w:spacing w:val="-8"/>
        </w:rPr>
        <w:t xml:space="preserve"> </w:t>
      </w:r>
      <w:r w:rsidRPr="00826C24">
        <w:t>Инфраструктурный</w:t>
      </w:r>
      <w:r w:rsidRPr="00826C24">
        <w:rPr>
          <w:spacing w:val="-12"/>
        </w:rPr>
        <w:t xml:space="preserve"> </w:t>
      </w:r>
      <w:r w:rsidRPr="00826C24">
        <w:rPr>
          <w:spacing w:val="-2"/>
        </w:rPr>
        <w:t>комплекс</w:t>
      </w:r>
    </w:p>
    <w:p w:rsidR="005032D1" w:rsidRPr="00826C24" w:rsidRDefault="00773E75" w:rsidP="007848B8">
      <w:pPr>
        <w:pStyle w:val="a3"/>
        <w:spacing w:line="276" w:lineRule="auto"/>
        <w:ind w:left="233" w:right="241"/>
      </w:pPr>
      <w:r w:rsidRPr="00826C24">
        <w:t>Состав: транспорт, информационная инфраструктура; сфера обслуживания, рекреационное хозяйство – место и значение в хозяйстве.</w:t>
      </w:r>
    </w:p>
    <w:p w:rsidR="005032D1" w:rsidRPr="00826C24" w:rsidRDefault="00773E75" w:rsidP="007848B8">
      <w:pPr>
        <w:pStyle w:val="a3"/>
        <w:spacing w:line="276" w:lineRule="auto"/>
        <w:ind w:left="233" w:right="235"/>
      </w:pPr>
      <w:r w:rsidRPr="00826C24">
        <w:lastRenderedPageBreak/>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032D1" w:rsidRPr="00826C24" w:rsidRDefault="00773E75" w:rsidP="007848B8">
      <w:pPr>
        <w:pStyle w:val="a3"/>
        <w:spacing w:line="276" w:lineRule="auto"/>
        <w:ind w:left="944" w:firstLine="0"/>
      </w:pPr>
      <w:r w:rsidRPr="00826C24">
        <w:t>Транспорт</w:t>
      </w:r>
      <w:r w:rsidRPr="00826C24">
        <w:rPr>
          <w:spacing w:val="-10"/>
        </w:rPr>
        <w:t xml:space="preserve"> </w:t>
      </w:r>
      <w:r w:rsidRPr="00826C24">
        <w:t>и</w:t>
      </w:r>
      <w:r w:rsidRPr="00826C24">
        <w:rPr>
          <w:spacing w:val="-9"/>
        </w:rPr>
        <w:t xml:space="preserve"> </w:t>
      </w:r>
      <w:r w:rsidRPr="00826C24">
        <w:t>охрана</w:t>
      </w:r>
      <w:r w:rsidRPr="00826C24">
        <w:rPr>
          <w:spacing w:val="-8"/>
        </w:rPr>
        <w:t xml:space="preserve"> </w:t>
      </w:r>
      <w:r w:rsidRPr="00826C24">
        <w:t>окружающей</w:t>
      </w:r>
      <w:r w:rsidRPr="00826C24">
        <w:rPr>
          <w:spacing w:val="-9"/>
        </w:rPr>
        <w:t xml:space="preserve"> </w:t>
      </w:r>
      <w:r w:rsidRPr="00826C24">
        <w:rPr>
          <w:spacing w:val="-2"/>
        </w:rPr>
        <w:t>среды.</w:t>
      </w:r>
    </w:p>
    <w:p w:rsidR="005032D1" w:rsidRPr="00826C24" w:rsidRDefault="00773E75" w:rsidP="007848B8">
      <w:pPr>
        <w:pStyle w:val="a3"/>
        <w:spacing w:line="276" w:lineRule="auto"/>
        <w:ind w:left="233" w:right="242"/>
      </w:pPr>
      <w:r w:rsidRPr="00826C24">
        <w:t>Информационная инфраструктура. Рекреационное хозяйство. Особенности сферы обслуживания своего края.</w:t>
      </w:r>
    </w:p>
    <w:p w:rsidR="005032D1" w:rsidRPr="00826C24" w:rsidRDefault="00773E75" w:rsidP="000428A8">
      <w:pPr>
        <w:spacing w:before="1" w:line="276" w:lineRule="auto"/>
        <w:ind w:left="233" w:right="226" w:firstLine="710"/>
        <w:jc w:val="both"/>
        <w:rPr>
          <w:i/>
          <w:sz w:val="28"/>
          <w:szCs w:val="28"/>
        </w:rPr>
      </w:pPr>
      <w:r w:rsidRPr="00826C24">
        <w:rPr>
          <w:sz w:val="28"/>
          <w:szCs w:val="28"/>
        </w:rPr>
        <w:t xml:space="preserve">Проблемы и перспективы развития комплекса. </w:t>
      </w:r>
      <w:r w:rsidRPr="00826C24">
        <w:rPr>
          <w:i/>
          <w:sz w:val="28"/>
          <w:szCs w:val="28"/>
        </w:rPr>
        <w:t>«Стратегия развития транспорта</w:t>
      </w:r>
      <w:r w:rsidRPr="00826C24">
        <w:rPr>
          <w:i/>
          <w:spacing w:val="68"/>
          <w:w w:val="150"/>
          <w:sz w:val="28"/>
          <w:szCs w:val="28"/>
        </w:rPr>
        <w:t xml:space="preserve">  </w:t>
      </w:r>
      <w:r w:rsidRPr="00826C24">
        <w:rPr>
          <w:i/>
          <w:sz w:val="28"/>
          <w:szCs w:val="28"/>
        </w:rPr>
        <w:t>России</w:t>
      </w:r>
      <w:r w:rsidRPr="00826C24">
        <w:rPr>
          <w:i/>
          <w:spacing w:val="65"/>
          <w:w w:val="150"/>
          <w:sz w:val="28"/>
          <w:szCs w:val="28"/>
        </w:rPr>
        <w:t xml:space="preserve">  </w:t>
      </w:r>
      <w:r w:rsidRPr="00826C24">
        <w:rPr>
          <w:i/>
          <w:sz w:val="28"/>
          <w:szCs w:val="28"/>
        </w:rPr>
        <w:t>на</w:t>
      </w:r>
      <w:r w:rsidRPr="00826C24">
        <w:rPr>
          <w:i/>
          <w:spacing w:val="66"/>
          <w:w w:val="150"/>
          <w:sz w:val="28"/>
          <w:szCs w:val="28"/>
        </w:rPr>
        <w:t xml:space="preserve">  </w:t>
      </w:r>
      <w:r w:rsidRPr="00826C24">
        <w:rPr>
          <w:i/>
          <w:sz w:val="28"/>
          <w:szCs w:val="28"/>
        </w:rPr>
        <w:t>период</w:t>
      </w:r>
      <w:r w:rsidRPr="00826C24">
        <w:rPr>
          <w:i/>
          <w:spacing w:val="69"/>
          <w:w w:val="150"/>
          <w:sz w:val="28"/>
          <w:szCs w:val="28"/>
        </w:rPr>
        <w:t xml:space="preserve">  </w:t>
      </w:r>
      <w:r w:rsidRPr="00826C24">
        <w:rPr>
          <w:i/>
          <w:sz w:val="28"/>
          <w:szCs w:val="28"/>
        </w:rPr>
        <w:t>до</w:t>
      </w:r>
      <w:r w:rsidRPr="00826C24">
        <w:rPr>
          <w:i/>
          <w:spacing w:val="68"/>
          <w:w w:val="150"/>
          <w:sz w:val="28"/>
          <w:szCs w:val="28"/>
        </w:rPr>
        <w:t xml:space="preserve">  </w:t>
      </w:r>
      <w:r w:rsidRPr="00826C24">
        <w:rPr>
          <w:i/>
          <w:sz w:val="28"/>
          <w:szCs w:val="28"/>
        </w:rPr>
        <w:t>2030</w:t>
      </w:r>
      <w:r w:rsidRPr="00826C24">
        <w:rPr>
          <w:i/>
          <w:spacing w:val="66"/>
          <w:w w:val="150"/>
          <w:sz w:val="28"/>
          <w:szCs w:val="28"/>
        </w:rPr>
        <w:t xml:space="preserve">  </w:t>
      </w:r>
      <w:r w:rsidRPr="00826C24">
        <w:rPr>
          <w:i/>
          <w:sz w:val="28"/>
          <w:szCs w:val="28"/>
        </w:rPr>
        <w:t>года,</w:t>
      </w:r>
      <w:r w:rsidRPr="00826C24">
        <w:rPr>
          <w:i/>
          <w:spacing w:val="66"/>
          <w:w w:val="150"/>
          <w:sz w:val="28"/>
          <w:szCs w:val="28"/>
        </w:rPr>
        <w:t xml:space="preserve">  </w:t>
      </w:r>
      <w:r w:rsidRPr="00826C24">
        <w:rPr>
          <w:i/>
          <w:sz w:val="28"/>
          <w:szCs w:val="28"/>
        </w:rPr>
        <w:t>Федеральный</w:t>
      </w:r>
      <w:r w:rsidRPr="00826C24">
        <w:rPr>
          <w:i/>
          <w:spacing w:val="68"/>
          <w:w w:val="150"/>
          <w:sz w:val="28"/>
          <w:szCs w:val="28"/>
        </w:rPr>
        <w:t xml:space="preserve">  </w:t>
      </w:r>
      <w:r w:rsidRPr="00826C24">
        <w:rPr>
          <w:i/>
          <w:spacing w:val="-2"/>
          <w:sz w:val="28"/>
          <w:szCs w:val="28"/>
        </w:rPr>
        <w:t>проект</w:t>
      </w:r>
      <w:r w:rsidRPr="00826C24">
        <w:rPr>
          <w:i/>
          <w:sz w:val="28"/>
          <w:szCs w:val="28"/>
        </w:rPr>
        <w:t>«Информационная</w:t>
      </w:r>
      <w:r w:rsidRPr="00826C24">
        <w:rPr>
          <w:i/>
          <w:spacing w:val="28"/>
          <w:sz w:val="28"/>
          <w:szCs w:val="28"/>
        </w:rPr>
        <w:t xml:space="preserve"> </w:t>
      </w:r>
      <w:r w:rsidRPr="00826C24">
        <w:rPr>
          <w:i/>
          <w:spacing w:val="-2"/>
          <w:sz w:val="28"/>
          <w:szCs w:val="28"/>
        </w:rPr>
        <w:t>инфраструктура»</w:t>
      </w:r>
      <w:r w:rsidRPr="00826C24">
        <w:rPr>
          <w:spacing w:val="-2"/>
          <w:sz w:val="28"/>
          <w:szCs w:val="28"/>
        </w:rPr>
        <w:t>.</w:t>
      </w:r>
    </w:p>
    <w:p w:rsidR="005032D1" w:rsidRPr="00826C24" w:rsidRDefault="00773E75" w:rsidP="007848B8">
      <w:pPr>
        <w:pStyle w:val="4"/>
        <w:spacing w:before="4" w:line="276" w:lineRule="auto"/>
      </w:pPr>
      <w:r w:rsidRPr="00826C24">
        <w:t>Практические</w:t>
      </w:r>
      <w:r w:rsidRPr="00826C24">
        <w:rPr>
          <w:spacing w:val="-16"/>
        </w:rPr>
        <w:t xml:space="preserve"> </w:t>
      </w:r>
      <w:r w:rsidRPr="00826C24">
        <w:rPr>
          <w:spacing w:val="-2"/>
        </w:rPr>
        <w:t>работы</w:t>
      </w:r>
    </w:p>
    <w:p w:rsidR="005032D1" w:rsidRPr="00826C24" w:rsidRDefault="00773E75" w:rsidP="007848B8">
      <w:pPr>
        <w:pStyle w:val="a4"/>
        <w:numPr>
          <w:ilvl w:val="0"/>
          <w:numId w:val="128"/>
        </w:numPr>
        <w:tabs>
          <w:tab w:val="left" w:pos="1213"/>
        </w:tabs>
        <w:spacing w:line="276" w:lineRule="auto"/>
        <w:ind w:right="238" w:firstLine="710"/>
        <w:jc w:val="both"/>
        <w:rPr>
          <w:sz w:val="28"/>
          <w:szCs w:val="28"/>
        </w:rPr>
      </w:pPr>
      <w:r w:rsidRPr="00826C24">
        <w:rPr>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5032D1" w:rsidRPr="00826C24" w:rsidRDefault="00773E75" w:rsidP="007848B8">
      <w:pPr>
        <w:pStyle w:val="a4"/>
        <w:numPr>
          <w:ilvl w:val="0"/>
          <w:numId w:val="128"/>
        </w:numPr>
        <w:tabs>
          <w:tab w:val="left" w:pos="1213"/>
        </w:tabs>
        <w:spacing w:line="276" w:lineRule="auto"/>
        <w:ind w:left="1212"/>
        <w:jc w:val="both"/>
        <w:rPr>
          <w:sz w:val="28"/>
          <w:szCs w:val="28"/>
        </w:rPr>
      </w:pPr>
      <w:r w:rsidRPr="00826C24">
        <w:rPr>
          <w:sz w:val="28"/>
          <w:szCs w:val="28"/>
        </w:rPr>
        <w:t>Характеристика</w:t>
      </w:r>
      <w:r w:rsidRPr="00826C24">
        <w:rPr>
          <w:spacing w:val="-18"/>
          <w:sz w:val="28"/>
          <w:szCs w:val="28"/>
        </w:rPr>
        <w:t xml:space="preserve"> </w:t>
      </w:r>
      <w:r w:rsidRPr="00826C24">
        <w:rPr>
          <w:sz w:val="28"/>
          <w:szCs w:val="28"/>
        </w:rPr>
        <w:t>туристско-рекреационного</w:t>
      </w:r>
      <w:r w:rsidRPr="00826C24">
        <w:rPr>
          <w:spacing w:val="-17"/>
          <w:sz w:val="28"/>
          <w:szCs w:val="28"/>
        </w:rPr>
        <w:t xml:space="preserve"> </w:t>
      </w:r>
      <w:r w:rsidRPr="00826C24">
        <w:rPr>
          <w:sz w:val="28"/>
          <w:szCs w:val="28"/>
        </w:rPr>
        <w:t>потенциала</w:t>
      </w:r>
      <w:r w:rsidRPr="00826C24">
        <w:rPr>
          <w:spacing w:val="-18"/>
          <w:sz w:val="28"/>
          <w:szCs w:val="28"/>
        </w:rPr>
        <w:t xml:space="preserve"> </w:t>
      </w:r>
      <w:r w:rsidRPr="00826C24">
        <w:rPr>
          <w:sz w:val="28"/>
          <w:szCs w:val="28"/>
        </w:rPr>
        <w:t>своего</w:t>
      </w:r>
      <w:r w:rsidRPr="00826C24">
        <w:rPr>
          <w:spacing w:val="-17"/>
          <w:sz w:val="28"/>
          <w:szCs w:val="28"/>
        </w:rPr>
        <w:t xml:space="preserve"> </w:t>
      </w:r>
      <w:r w:rsidRPr="00826C24">
        <w:rPr>
          <w:spacing w:val="-2"/>
          <w:sz w:val="28"/>
          <w:szCs w:val="28"/>
        </w:rPr>
        <w:t>края.</w:t>
      </w:r>
    </w:p>
    <w:p w:rsidR="005032D1" w:rsidRPr="00826C24" w:rsidRDefault="00773E75" w:rsidP="007848B8">
      <w:pPr>
        <w:pStyle w:val="4"/>
        <w:spacing w:before="2" w:line="276" w:lineRule="auto"/>
      </w:pPr>
      <w:r w:rsidRPr="00826C24">
        <w:t>Тема</w:t>
      </w:r>
      <w:r w:rsidRPr="00826C24">
        <w:rPr>
          <w:spacing w:val="-8"/>
        </w:rPr>
        <w:t xml:space="preserve"> </w:t>
      </w:r>
      <w:r w:rsidRPr="00826C24">
        <w:t>8.</w:t>
      </w:r>
      <w:r w:rsidRPr="00826C24">
        <w:rPr>
          <w:spacing w:val="-6"/>
        </w:rPr>
        <w:t xml:space="preserve"> </w:t>
      </w:r>
      <w:r w:rsidRPr="00826C24">
        <w:t>Обобщение</w:t>
      </w:r>
      <w:r w:rsidRPr="00826C24">
        <w:rPr>
          <w:spacing w:val="-6"/>
        </w:rPr>
        <w:t xml:space="preserve"> </w:t>
      </w:r>
      <w:r w:rsidRPr="00826C24">
        <w:rPr>
          <w:spacing w:val="-2"/>
        </w:rPr>
        <w:t>знаний</w:t>
      </w:r>
    </w:p>
    <w:p w:rsidR="005032D1" w:rsidRPr="00826C24" w:rsidRDefault="00773E75" w:rsidP="007848B8">
      <w:pPr>
        <w:spacing w:line="276" w:lineRule="auto"/>
        <w:ind w:left="233" w:right="231" w:firstLine="710"/>
        <w:jc w:val="both"/>
        <w:rPr>
          <w:sz w:val="28"/>
          <w:szCs w:val="28"/>
        </w:rPr>
      </w:pPr>
      <w:r w:rsidRPr="00826C24">
        <w:rPr>
          <w:sz w:val="28"/>
          <w:szCs w:val="28"/>
        </w:rPr>
        <w:t>Государственная политика как</w:t>
      </w:r>
      <w:r w:rsidRPr="00826C24">
        <w:rPr>
          <w:spacing w:val="-1"/>
          <w:sz w:val="28"/>
          <w:szCs w:val="28"/>
        </w:rPr>
        <w:t xml:space="preserve"> </w:t>
      </w:r>
      <w:r w:rsidRPr="00826C24">
        <w:rPr>
          <w:sz w:val="28"/>
          <w:szCs w:val="28"/>
        </w:rPr>
        <w:t xml:space="preserve">фактор размещения производства. </w:t>
      </w:r>
      <w:r w:rsidRPr="00826C24">
        <w:rPr>
          <w:i/>
          <w:sz w:val="28"/>
          <w:szCs w:val="28"/>
        </w:rPr>
        <w:t>«Стратегия пространственного развития Российской Федерации до 2025 года»: основные положения.</w:t>
      </w:r>
      <w:r w:rsidRPr="00826C24">
        <w:rPr>
          <w:i/>
          <w:spacing w:val="75"/>
          <w:w w:val="150"/>
          <w:sz w:val="28"/>
          <w:szCs w:val="28"/>
        </w:rPr>
        <w:t xml:space="preserve"> </w:t>
      </w:r>
      <w:r w:rsidRPr="00826C24">
        <w:rPr>
          <w:sz w:val="28"/>
          <w:szCs w:val="28"/>
        </w:rPr>
        <w:t>Новые</w:t>
      </w:r>
      <w:r w:rsidRPr="00826C24">
        <w:rPr>
          <w:spacing w:val="80"/>
          <w:sz w:val="28"/>
          <w:szCs w:val="28"/>
        </w:rPr>
        <w:t xml:space="preserve"> </w:t>
      </w:r>
      <w:r w:rsidRPr="00826C24">
        <w:rPr>
          <w:sz w:val="28"/>
          <w:szCs w:val="28"/>
        </w:rPr>
        <w:t>формы</w:t>
      </w:r>
      <w:r w:rsidRPr="00826C24">
        <w:rPr>
          <w:spacing w:val="80"/>
          <w:sz w:val="28"/>
          <w:szCs w:val="28"/>
        </w:rPr>
        <w:t xml:space="preserve"> </w:t>
      </w:r>
      <w:r w:rsidRPr="00826C24">
        <w:rPr>
          <w:sz w:val="28"/>
          <w:szCs w:val="28"/>
        </w:rPr>
        <w:t>территориальной</w:t>
      </w:r>
      <w:r w:rsidRPr="00826C24">
        <w:rPr>
          <w:spacing w:val="80"/>
          <w:sz w:val="28"/>
          <w:szCs w:val="28"/>
        </w:rPr>
        <w:t xml:space="preserve"> </w:t>
      </w:r>
      <w:r w:rsidRPr="00826C24">
        <w:rPr>
          <w:sz w:val="28"/>
          <w:szCs w:val="28"/>
        </w:rPr>
        <w:t>организации</w:t>
      </w:r>
      <w:r w:rsidRPr="00826C24">
        <w:rPr>
          <w:spacing w:val="76"/>
          <w:w w:val="150"/>
          <w:sz w:val="28"/>
          <w:szCs w:val="28"/>
        </w:rPr>
        <w:t xml:space="preserve"> </w:t>
      </w:r>
      <w:r w:rsidRPr="00826C24">
        <w:rPr>
          <w:sz w:val="28"/>
          <w:szCs w:val="28"/>
        </w:rPr>
        <w:t>хозяйства</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их</w:t>
      </w:r>
      <w:r w:rsidRPr="00826C24">
        <w:rPr>
          <w:spacing w:val="80"/>
          <w:sz w:val="28"/>
          <w:szCs w:val="28"/>
        </w:rPr>
        <w:t xml:space="preserve"> </w:t>
      </w:r>
      <w:r w:rsidRPr="00826C24">
        <w:rPr>
          <w:sz w:val="28"/>
          <w:szCs w:val="28"/>
        </w:rPr>
        <w:t>роль</w:t>
      </w:r>
      <w:r w:rsidRPr="00826C24">
        <w:rPr>
          <w:spacing w:val="80"/>
          <w:sz w:val="28"/>
          <w:szCs w:val="28"/>
        </w:rPr>
        <w:t xml:space="preserve"> </w:t>
      </w:r>
      <w:r w:rsidRPr="00826C24">
        <w:rPr>
          <w:sz w:val="28"/>
          <w:szCs w:val="28"/>
        </w:rPr>
        <w:t>в</w:t>
      </w:r>
      <w:r w:rsidRPr="00826C24">
        <w:rPr>
          <w:spacing w:val="-3"/>
          <w:sz w:val="28"/>
          <w:szCs w:val="28"/>
        </w:rPr>
        <w:t xml:space="preserve"> </w:t>
      </w:r>
      <w:r w:rsidRPr="00826C24">
        <w:rPr>
          <w:sz w:val="28"/>
          <w:szCs w:val="28"/>
        </w:rPr>
        <w:t>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032D1" w:rsidRPr="00826C24" w:rsidRDefault="00773E75" w:rsidP="007848B8">
      <w:pPr>
        <w:spacing w:before="1" w:line="276" w:lineRule="auto"/>
        <w:ind w:left="233" w:right="222" w:firstLine="710"/>
        <w:jc w:val="both"/>
        <w:rPr>
          <w:sz w:val="28"/>
          <w:szCs w:val="28"/>
        </w:rPr>
      </w:pPr>
      <w:r w:rsidRPr="00826C24">
        <w:rPr>
          <w:sz w:val="28"/>
          <w:szCs w:val="28"/>
        </w:rPr>
        <w:t xml:space="preserve">Развитие хозяйства и состояние окружающей среды. </w:t>
      </w:r>
      <w:r w:rsidRPr="00826C24">
        <w:rPr>
          <w:i/>
          <w:sz w:val="28"/>
          <w:szCs w:val="28"/>
        </w:rPr>
        <w:t xml:space="preserve">«Стратегия экологической безопасности Российской Федерации до 2025 года» </w:t>
      </w:r>
      <w:r w:rsidRPr="00826C24">
        <w:rPr>
          <w:sz w:val="28"/>
          <w:szCs w:val="28"/>
        </w:rPr>
        <w:t>и государственные меры по переходу России к модели устойчивого развития.</w:t>
      </w:r>
    </w:p>
    <w:p w:rsidR="005032D1" w:rsidRPr="00826C24" w:rsidRDefault="00773E75" w:rsidP="007848B8">
      <w:pPr>
        <w:pStyle w:val="4"/>
        <w:spacing w:before="4" w:line="276" w:lineRule="auto"/>
      </w:pPr>
      <w:r w:rsidRPr="00826C24">
        <w:rPr>
          <w:w w:val="95"/>
        </w:rPr>
        <w:t>Практическая</w:t>
      </w:r>
      <w:r w:rsidRPr="00826C24">
        <w:rPr>
          <w:spacing w:val="75"/>
        </w:rPr>
        <w:t xml:space="preserve"> </w:t>
      </w:r>
      <w:r w:rsidRPr="00826C24">
        <w:rPr>
          <w:spacing w:val="-2"/>
        </w:rPr>
        <w:t>работа</w:t>
      </w:r>
    </w:p>
    <w:p w:rsidR="005032D1" w:rsidRPr="00826C24" w:rsidRDefault="00773E75" w:rsidP="000428A8">
      <w:pPr>
        <w:pStyle w:val="a3"/>
        <w:spacing w:line="276" w:lineRule="auto"/>
        <w:ind w:left="233" w:right="244"/>
      </w:pPr>
      <w:r w:rsidRPr="00826C24">
        <w:t>1.</w:t>
      </w:r>
      <w:r w:rsidRPr="00826C24">
        <w:rPr>
          <w:spacing w:val="-16"/>
        </w:rPr>
        <w:t xml:space="preserve"> </w:t>
      </w:r>
      <w:r w:rsidRPr="00826C24">
        <w:t>Сравнительная оценка вклада отдельных отраслей хозяйства в загрязнение окружающей среды на основе анализа статистических материалов.</w:t>
      </w:r>
    </w:p>
    <w:p w:rsidR="005032D1" w:rsidRPr="00826C24" w:rsidRDefault="00773E75" w:rsidP="000428A8">
      <w:pPr>
        <w:pStyle w:val="4"/>
        <w:spacing w:line="276" w:lineRule="auto"/>
        <w:ind w:left="3374" w:hanging="3055"/>
        <w:jc w:val="left"/>
      </w:pPr>
      <w:r w:rsidRPr="00826C24">
        <w:t>Планируемые</w:t>
      </w:r>
      <w:r w:rsidRPr="00826C24">
        <w:rPr>
          <w:spacing w:val="-8"/>
        </w:rPr>
        <w:t xml:space="preserve"> </w:t>
      </w:r>
      <w:r w:rsidRPr="00826C24">
        <w:t>результаты</w:t>
      </w:r>
      <w:r w:rsidRPr="00826C24">
        <w:rPr>
          <w:spacing w:val="-5"/>
        </w:rPr>
        <w:t xml:space="preserve"> </w:t>
      </w:r>
      <w:r w:rsidRPr="00826C24">
        <w:t>освоения</w:t>
      </w:r>
      <w:r w:rsidRPr="00826C24">
        <w:rPr>
          <w:spacing w:val="-11"/>
        </w:rPr>
        <w:t xml:space="preserve"> </w:t>
      </w:r>
      <w:r w:rsidRPr="00826C24">
        <w:t>учебного</w:t>
      </w:r>
      <w:r w:rsidRPr="00826C24">
        <w:rPr>
          <w:spacing w:val="-9"/>
        </w:rPr>
        <w:t xml:space="preserve"> </w:t>
      </w:r>
      <w:r w:rsidRPr="00826C24">
        <w:t>предмета</w:t>
      </w:r>
      <w:r w:rsidRPr="00826C24">
        <w:rPr>
          <w:spacing w:val="-9"/>
        </w:rPr>
        <w:t xml:space="preserve"> </w:t>
      </w:r>
      <w:r w:rsidRPr="00826C24">
        <w:t>«География»</w:t>
      </w:r>
      <w:r w:rsidRPr="00826C24">
        <w:rPr>
          <w:spacing w:val="-4"/>
        </w:rPr>
        <w:t xml:space="preserve"> </w:t>
      </w:r>
      <w:r w:rsidRPr="00826C24">
        <w:t>на</w:t>
      </w:r>
      <w:r w:rsidRPr="00826C24">
        <w:rPr>
          <w:spacing w:val="-9"/>
        </w:rPr>
        <w:t xml:space="preserve"> </w:t>
      </w:r>
      <w:r w:rsidRPr="00826C24">
        <w:t>уровне основного общего образования</w:t>
      </w:r>
    </w:p>
    <w:p w:rsidR="005032D1" w:rsidRPr="00826C24" w:rsidRDefault="00773E75" w:rsidP="007848B8">
      <w:pPr>
        <w:spacing w:line="276" w:lineRule="auto"/>
        <w:ind w:left="944"/>
        <w:jc w:val="both"/>
        <w:rPr>
          <w:b/>
          <w:sz w:val="28"/>
          <w:szCs w:val="28"/>
        </w:rPr>
      </w:pPr>
      <w:r w:rsidRPr="00826C24">
        <w:rPr>
          <w:b/>
          <w:spacing w:val="-2"/>
          <w:sz w:val="28"/>
          <w:szCs w:val="28"/>
        </w:rPr>
        <w:t>Личностные</w:t>
      </w:r>
      <w:r w:rsidRPr="00826C24">
        <w:rPr>
          <w:b/>
          <w:spacing w:val="2"/>
          <w:sz w:val="28"/>
          <w:szCs w:val="28"/>
        </w:rPr>
        <w:t xml:space="preserve"> </w:t>
      </w:r>
      <w:r w:rsidRPr="00826C24">
        <w:rPr>
          <w:b/>
          <w:spacing w:val="-2"/>
          <w:sz w:val="28"/>
          <w:szCs w:val="28"/>
        </w:rPr>
        <w:t>результаты</w:t>
      </w:r>
    </w:p>
    <w:p w:rsidR="005032D1" w:rsidRPr="00826C24" w:rsidRDefault="00773E75" w:rsidP="007848B8">
      <w:pPr>
        <w:pStyle w:val="a3"/>
        <w:spacing w:line="276" w:lineRule="auto"/>
        <w:ind w:left="233" w:right="230"/>
      </w:pPr>
      <w:r w:rsidRPr="00826C24">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032D1" w:rsidRPr="00826C24" w:rsidRDefault="00773E75" w:rsidP="007848B8">
      <w:pPr>
        <w:pStyle w:val="a3"/>
        <w:spacing w:line="276" w:lineRule="auto"/>
        <w:ind w:left="233" w:right="224"/>
      </w:pPr>
      <w:r w:rsidRPr="00826C24">
        <w:rPr>
          <w:i/>
        </w:rPr>
        <w:t>Патриотического воспитания</w:t>
      </w:r>
      <w:r w:rsidRPr="00826C24">
        <w:t>: осознание российской гражданской идентичности в поликультурном и многоконфессиональном обществе; проявление интереса</w:t>
      </w:r>
      <w:r w:rsidRPr="00826C24">
        <w:rPr>
          <w:spacing w:val="-2"/>
        </w:rPr>
        <w:t xml:space="preserve"> </w:t>
      </w:r>
      <w:r w:rsidRPr="00826C24">
        <w:t>к</w:t>
      </w:r>
      <w:r w:rsidRPr="00826C24">
        <w:rPr>
          <w:spacing w:val="-3"/>
        </w:rPr>
        <w:t xml:space="preserve"> </w:t>
      </w:r>
      <w:r w:rsidRPr="00826C24">
        <w:t>познанию природы, населения, хозяйства</w:t>
      </w:r>
      <w:r w:rsidRPr="00826C24">
        <w:rPr>
          <w:spacing w:val="-2"/>
        </w:rPr>
        <w:t xml:space="preserve"> </w:t>
      </w:r>
      <w:r w:rsidRPr="00826C24">
        <w:t>России,</w:t>
      </w:r>
      <w:r w:rsidRPr="00826C24">
        <w:rPr>
          <w:spacing w:val="-1"/>
        </w:rPr>
        <w:t xml:space="preserve"> </w:t>
      </w:r>
      <w:r w:rsidRPr="00826C24">
        <w:t>регионов</w:t>
      </w:r>
      <w:r w:rsidRPr="00826C24">
        <w:rPr>
          <w:spacing w:val="-5"/>
        </w:rPr>
        <w:t xml:space="preserve"> </w:t>
      </w:r>
      <w:r w:rsidRPr="00826C24">
        <w:t>и</w:t>
      </w:r>
      <w:r w:rsidRPr="00826C24">
        <w:rPr>
          <w:spacing w:val="-3"/>
        </w:rPr>
        <w:t xml:space="preserve"> </w:t>
      </w:r>
      <w:r w:rsidRPr="00826C24">
        <w:t>своего</w:t>
      </w:r>
      <w:r w:rsidRPr="00826C24">
        <w:rPr>
          <w:spacing w:val="-3"/>
        </w:rPr>
        <w:t xml:space="preserve"> </w:t>
      </w:r>
      <w:r w:rsidRPr="00826C24">
        <w:t>края, народов России; ценностное отношение к достижениям своей Родины – цивилизационному</w:t>
      </w:r>
      <w:r w:rsidRPr="00826C24">
        <w:rPr>
          <w:spacing w:val="80"/>
          <w:w w:val="150"/>
        </w:rPr>
        <w:t xml:space="preserve"> </w:t>
      </w:r>
      <w:r w:rsidRPr="00826C24">
        <w:t>вкладу</w:t>
      </w:r>
      <w:r w:rsidRPr="00826C24">
        <w:rPr>
          <w:spacing w:val="80"/>
          <w:w w:val="150"/>
        </w:rPr>
        <w:t xml:space="preserve"> </w:t>
      </w:r>
      <w:r w:rsidRPr="00826C24">
        <w:t>России;</w:t>
      </w:r>
      <w:r w:rsidRPr="00826C24">
        <w:rPr>
          <w:spacing w:val="80"/>
          <w:w w:val="150"/>
        </w:rPr>
        <w:t xml:space="preserve"> </w:t>
      </w:r>
      <w:r w:rsidRPr="00826C24">
        <w:t>ценностное</w:t>
      </w:r>
      <w:r w:rsidRPr="00826C24">
        <w:rPr>
          <w:spacing w:val="80"/>
          <w:w w:val="150"/>
        </w:rPr>
        <w:t xml:space="preserve"> </w:t>
      </w:r>
      <w:r w:rsidRPr="00826C24">
        <w:t>отношение</w:t>
      </w:r>
      <w:r w:rsidRPr="00826C24">
        <w:rPr>
          <w:spacing w:val="80"/>
          <w:w w:val="150"/>
        </w:rPr>
        <w:t xml:space="preserve"> </w:t>
      </w:r>
      <w:r w:rsidRPr="00826C24">
        <w:t>к</w:t>
      </w:r>
      <w:r w:rsidRPr="00826C24">
        <w:rPr>
          <w:spacing w:val="80"/>
          <w:w w:val="150"/>
        </w:rPr>
        <w:t xml:space="preserve"> </w:t>
      </w:r>
      <w:r w:rsidRPr="00826C24">
        <w:t>историческому</w:t>
      </w:r>
      <w:r w:rsidRPr="00826C24">
        <w:rPr>
          <w:spacing w:val="80"/>
          <w:w w:val="150"/>
        </w:rPr>
        <w:t xml:space="preserve"> </w:t>
      </w:r>
      <w:r w:rsidRPr="00826C24">
        <w:t>и</w:t>
      </w:r>
    </w:p>
    <w:p w:rsidR="005032D1" w:rsidRPr="00826C24" w:rsidRDefault="005032D1" w:rsidP="007848B8">
      <w:pPr>
        <w:spacing w:line="276" w:lineRule="auto"/>
        <w:rPr>
          <w:sz w:val="28"/>
          <w:szCs w:val="28"/>
        </w:rPr>
        <w:sectPr w:rsidR="005032D1" w:rsidRPr="00826C24">
          <w:pgSz w:w="11910" w:h="16840"/>
          <w:pgMar w:top="1040" w:right="340" w:bottom="820" w:left="900" w:header="0" w:footer="633" w:gutter="0"/>
          <w:cols w:space="720"/>
        </w:sectPr>
      </w:pPr>
    </w:p>
    <w:p w:rsidR="005032D1" w:rsidRPr="00826C24" w:rsidRDefault="00773E75" w:rsidP="007848B8">
      <w:pPr>
        <w:pStyle w:val="a3"/>
        <w:spacing w:before="67" w:line="276" w:lineRule="auto"/>
        <w:ind w:left="233" w:right="226" w:firstLine="0"/>
      </w:pPr>
      <w:r w:rsidRPr="00826C24">
        <w:lastRenderedPageBreak/>
        <w:t>природному наследию и объектам природного и культурного наследия</w:t>
      </w:r>
      <w:r w:rsidRPr="00826C24">
        <w:rPr>
          <w:spacing w:val="40"/>
        </w:rPr>
        <w:t xml:space="preserve"> </w:t>
      </w:r>
      <w:r w:rsidRPr="00826C24">
        <w:t>человечества, традициям разных народов, проживающих в родной стране; уважение к символам России, своего края.</w:t>
      </w:r>
    </w:p>
    <w:p w:rsidR="005032D1" w:rsidRPr="00826C24" w:rsidRDefault="00773E75" w:rsidP="007848B8">
      <w:pPr>
        <w:pStyle w:val="a3"/>
        <w:spacing w:line="276" w:lineRule="auto"/>
        <w:ind w:left="233" w:right="231"/>
      </w:pPr>
      <w:r w:rsidRPr="00826C24">
        <w:rPr>
          <w:i/>
        </w:rPr>
        <w:t>Гражданского воспитания</w:t>
      </w:r>
      <w:r w:rsidRPr="00826C24">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w:t>
      </w:r>
      <w:r w:rsidRPr="00826C24">
        <w:rPr>
          <w:spacing w:val="-1"/>
        </w:rPr>
        <w:t xml:space="preserve"> </w:t>
      </w:r>
      <w:r w:rsidRPr="00826C24">
        <w:t>выполнению обязанностей гражданина и реализации его прав, уважение прав, свобод и законных интересов других людей; активное участие в</w:t>
      </w:r>
      <w:r w:rsidRPr="00826C24">
        <w:rPr>
          <w:spacing w:val="-6"/>
        </w:rPr>
        <w:t xml:space="preserve"> </w:t>
      </w:r>
      <w:r w:rsidRPr="00826C24">
        <w:t>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032D1" w:rsidRPr="00826C24" w:rsidRDefault="00773E75" w:rsidP="007848B8">
      <w:pPr>
        <w:pStyle w:val="a3"/>
        <w:spacing w:before="2" w:line="276" w:lineRule="auto"/>
        <w:ind w:left="233" w:right="230"/>
      </w:pPr>
      <w:r w:rsidRPr="00826C24">
        <w:rPr>
          <w:i/>
        </w:rPr>
        <w:t>Духовно-нравственного воспитания</w:t>
      </w:r>
      <w:r w:rsidRPr="00826C24">
        <w:t>: ориентация на моральные ценности и нормы в ситуациях нравственного выбора; готовность оценивать своё поведение и поступки,</w:t>
      </w:r>
      <w:r w:rsidRPr="00826C24">
        <w:rPr>
          <w:spacing w:val="40"/>
        </w:rPr>
        <w:t xml:space="preserve"> </w:t>
      </w:r>
      <w:r w:rsidRPr="00826C24">
        <w:t>а</w:t>
      </w:r>
      <w:r w:rsidRPr="00826C24">
        <w:rPr>
          <w:spacing w:val="40"/>
        </w:rPr>
        <w:t xml:space="preserve"> </w:t>
      </w:r>
      <w:r w:rsidRPr="00826C24">
        <w:t>также</w:t>
      </w:r>
      <w:r w:rsidRPr="00826C24">
        <w:rPr>
          <w:spacing w:val="40"/>
        </w:rPr>
        <w:t xml:space="preserve"> </w:t>
      </w:r>
      <w:r w:rsidRPr="00826C24">
        <w:t>поведение</w:t>
      </w:r>
      <w:r w:rsidRPr="00826C24">
        <w:rPr>
          <w:spacing w:val="40"/>
        </w:rPr>
        <w:t xml:space="preserve"> </w:t>
      </w:r>
      <w:r w:rsidRPr="00826C24">
        <w:t>и</w:t>
      </w:r>
      <w:r w:rsidRPr="00826C24">
        <w:rPr>
          <w:spacing w:val="40"/>
        </w:rPr>
        <w:t xml:space="preserve"> </w:t>
      </w:r>
      <w:r w:rsidRPr="00826C24">
        <w:t>поступки</w:t>
      </w:r>
      <w:r w:rsidRPr="00826C24">
        <w:rPr>
          <w:spacing w:val="40"/>
        </w:rPr>
        <w:t xml:space="preserve"> </w:t>
      </w:r>
      <w:r w:rsidRPr="00826C24">
        <w:t>других</w:t>
      </w:r>
      <w:r w:rsidRPr="00826C24">
        <w:rPr>
          <w:spacing w:val="40"/>
        </w:rPr>
        <w:t xml:space="preserve"> </w:t>
      </w:r>
      <w:r w:rsidRPr="00826C24">
        <w:t>людей</w:t>
      </w:r>
      <w:r w:rsidRPr="00826C24">
        <w:rPr>
          <w:spacing w:val="40"/>
        </w:rPr>
        <w:t xml:space="preserve"> </w:t>
      </w:r>
      <w:r w:rsidRPr="00826C24">
        <w:t>с</w:t>
      </w:r>
      <w:r w:rsidRPr="00826C24">
        <w:rPr>
          <w:spacing w:val="40"/>
        </w:rPr>
        <w:t xml:space="preserve"> </w:t>
      </w:r>
      <w:r w:rsidRPr="00826C24">
        <w:t>позиции</w:t>
      </w:r>
      <w:r w:rsidRPr="00826C24">
        <w:rPr>
          <w:spacing w:val="40"/>
        </w:rPr>
        <w:t xml:space="preserve"> </w:t>
      </w:r>
      <w:r w:rsidRPr="00826C24">
        <w:t>нравственных</w:t>
      </w:r>
      <w:r w:rsidRPr="00826C24">
        <w:rPr>
          <w:spacing w:val="40"/>
        </w:rPr>
        <w:t xml:space="preserve"> </w:t>
      </w:r>
      <w:r w:rsidRPr="00826C24">
        <w:t>и</w:t>
      </w:r>
      <w:r w:rsidRPr="00826C24">
        <w:rPr>
          <w:spacing w:val="-1"/>
        </w:rPr>
        <w:t xml:space="preserve"> </w:t>
      </w:r>
      <w:r w:rsidRPr="00826C24">
        <w:t>правовых норм с учётом осознания последствий для окружающей среды;</w:t>
      </w:r>
      <w:r w:rsidRPr="00826C24">
        <w:rPr>
          <w:spacing w:val="40"/>
        </w:rPr>
        <w:t xml:space="preserve"> </w:t>
      </w:r>
      <w:r w:rsidRPr="00826C24">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032D1" w:rsidRPr="00826C24" w:rsidRDefault="00773E75" w:rsidP="007848B8">
      <w:pPr>
        <w:pStyle w:val="a3"/>
        <w:spacing w:before="2" w:line="276" w:lineRule="auto"/>
        <w:ind w:left="233" w:right="230"/>
      </w:pPr>
      <w:r w:rsidRPr="00826C24">
        <w:rPr>
          <w:i/>
        </w:rPr>
        <w:t>Эстетического воспитания</w:t>
      </w:r>
      <w:r w:rsidRPr="00826C24">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sidRPr="00826C24">
        <w:rPr>
          <w:spacing w:val="40"/>
        </w:rPr>
        <w:t xml:space="preserve"> </w:t>
      </w:r>
      <w:r w:rsidRPr="00826C24">
        <w:t>наследия человечества.</w:t>
      </w:r>
    </w:p>
    <w:p w:rsidR="005032D1" w:rsidRPr="00826C24" w:rsidRDefault="00773E75" w:rsidP="007848B8">
      <w:pPr>
        <w:pStyle w:val="a3"/>
        <w:spacing w:line="276" w:lineRule="auto"/>
        <w:ind w:left="233" w:right="229"/>
      </w:pPr>
      <w:r w:rsidRPr="00826C24">
        <w:rPr>
          <w:i/>
        </w:rPr>
        <w:t>Ценности научного познания</w:t>
      </w:r>
      <w:r w:rsidRPr="00826C24">
        <w:t>: ориентация в деятельности на современную систему научных представлений географических наук об основных</w:t>
      </w:r>
      <w:r w:rsidRPr="00826C24">
        <w:rPr>
          <w:spacing w:val="80"/>
        </w:rPr>
        <w:t xml:space="preserve"> </w:t>
      </w:r>
      <w:r w:rsidRPr="00826C24">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032D1" w:rsidRPr="00826C24" w:rsidRDefault="00773E75" w:rsidP="007848B8">
      <w:pPr>
        <w:pStyle w:val="a3"/>
        <w:spacing w:before="1" w:line="276" w:lineRule="auto"/>
        <w:ind w:left="233" w:right="218"/>
      </w:pPr>
      <w:r w:rsidRPr="00826C24">
        <w:rPr>
          <w:i/>
        </w:rPr>
        <w:t>Физического воспитания, формирования культуры здоровья и эмоционального благополучия</w:t>
      </w:r>
      <w:r w:rsidRPr="00826C24">
        <w:t xml:space="preserve">: осознание ценности жизни; ответственное отношение к своему здоровью и установка на здоровый образ жизни (здоровое </w:t>
      </w:r>
      <w:r w:rsidRPr="00826C24">
        <w:lastRenderedPageBreak/>
        <w:t>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w:t>
      </w:r>
      <w:r w:rsidRPr="00826C24">
        <w:rPr>
          <w:spacing w:val="-16"/>
        </w:rPr>
        <w:t xml:space="preserve"> </w:t>
      </w:r>
      <w:r w:rsidRPr="00826C24">
        <w:t>навыка</w:t>
      </w:r>
      <w:r w:rsidRPr="00826C24">
        <w:rPr>
          <w:spacing w:val="-13"/>
        </w:rPr>
        <w:t xml:space="preserve"> </w:t>
      </w:r>
      <w:r w:rsidRPr="00826C24">
        <w:t>рефлексии,</w:t>
      </w:r>
      <w:r w:rsidRPr="00826C24">
        <w:rPr>
          <w:spacing w:val="-9"/>
        </w:rPr>
        <w:t xml:space="preserve"> </w:t>
      </w:r>
      <w:r w:rsidRPr="00826C24">
        <w:t>признание</w:t>
      </w:r>
      <w:r w:rsidRPr="00826C24">
        <w:rPr>
          <w:spacing w:val="-13"/>
        </w:rPr>
        <w:t xml:space="preserve"> </w:t>
      </w:r>
      <w:r w:rsidRPr="00826C24">
        <w:t>своего</w:t>
      </w:r>
      <w:r w:rsidRPr="00826C24">
        <w:rPr>
          <w:spacing w:val="-10"/>
        </w:rPr>
        <w:t xml:space="preserve"> </w:t>
      </w:r>
      <w:r w:rsidRPr="00826C24">
        <w:t>права</w:t>
      </w:r>
      <w:r w:rsidRPr="00826C24">
        <w:rPr>
          <w:spacing w:val="-13"/>
        </w:rPr>
        <w:t xml:space="preserve"> </w:t>
      </w:r>
      <w:r w:rsidRPr="00826C24">
        <w:t>на</w:t>
      </w:r>
      <w:r w:rsidRPr="00826C24">
        <w:rPr>
          <w:spacing w:val="-9"/>
        </w:rPr>
        <w:t xml:space="preserve"> </w:t>
      </w:r>
      <w:r w:rsidRPr="00826C24">
        <w:t>ошибку</w:t>
      </w:r>
      <w:r w:rsidRPr="00826C24">
        <w:rPr>
          <w:spacing w:val="-14"/>
        </w:rPr>
        <w:t xml:space="preserve"> </w:t>
      </w:r>
      <w:r w:rsidRPr="00826C24">
        <w:t>и</w:t>
      </w:r>
      <w:r w:rsidRPr="00826C24">
        <w:rPr>
          <w:spacing w:val="-10"/>
        </w:rPr>
        <w:t xml:space="preserve"> </w:t>
      </w:r>
      <w:r w:rsidRPr="00826C24">
        <w:t>такого</w:t>
      </w:r>
      <w:r w:rsidRPr="00826C24">
        <w:rPr>
          <w:spacing w:val="-14"/>
        </w:rPr>
        <w:t xml:space="preserve"> </w:t>
      </w:r>
      <w:r w:rsidRPr="00826C24">
        <w:t>же права</w:t>
      </w:r>
      <w:r w:rsidRPr="00826C24">
        <w:rPr>
          <w:spacing w:val="40"/>
        </w:rPr>
        <w:t xml:space="preserve">  </w:t>
      </w:r>
      <w:r w:rsidRPr="00826C24">
        <w:t>другого</w:t>
      </w:r>
      <w:r w:rsidRPr="00826C24">
        <w:rPr>
          <w:spacing w:val="40"/>
        </w:rPr>
        <w:t xml:space="preserve">  </w:t>
      </w:r>
      <w:r w:rsidRPr="00826C24">
        <w:t>человека;</w:t>
      </w:r>
      <w:r w:rsidRPr="00826C24">
        <w:rPr>
          <w:spacing w:val="40"/>
        </w:rPr>
        <w:t xml:space="preserve">  </w:t>
      </w:r>
      <w:r w:rsidRPr="00826C24">
        <w:t>готовность</w:t>
      </w:r>
      <w:r w:rsidRPr="00826C24">
        <w:rPr>
          <w:spacing w:val="40"/>
        </w:rPr>
        <w:t xml:space="preserve">  </w:t>
      </w:r>
      <w:r w:rsidRPr="00826C24">
        <w:t>и</w:t>
      </w:r>
      <w:r w:rsidRPr="00826C24">
        <w:rPr>
          <w:spacing w:val="40"/>
        </w:rPr>
        <w:t xml:space="preserve">  </w:t>
      </w:r>
      <w:r w:rsidRPr="00826C24">
        <w:t>способность</w:t>
      </w:r>
      <w:r w:rsidRPr="00826C24">
        <w:rPr>
          <w:spacing w:val="40"/>
        </w:rPr>
        <w:t xml:space="preserve">  </w:t>
      </w:r>
      <w:r w:rsidRPr="00826C24">
        <w:t>осознанно</w:t>
      </w:r>
      <w:r w:rsidRPr="00826C24">
        <w:rPr>
          <w:spacing w:val="40"/>
        </w:rPr>
        <w:t xml:space="preserve">  </w:t>
      </w:r>
      <w:r w:rsidRPr="00826C24">
        <w:t>выполнять</w:t>
      </w:r>
      <w:r w:rsidRPr="00826C24">
        <w:rPr>
          <w:spacing w:val="40"/>
        </w:rPr>
        <w:t xml:space="preserve">  </w:t>
      </w:r>
      <w:r w:rsidRPr="00826C24">
        <w:t>и</w:t>
      </w:r>
    </w:p>
    <w:p w:rsidR="005032D1" w:rsidRPr="00826C24" w:rsidRDefault="00773E75" w:rsidP="007848B8">
      <w:pPr>
        <w:pStyle w:val="a3"/>
        <w:spacing w:before="67" w:line="276" w:lineRule="auto"/>
        <w:ind w:left="233" w:right="226" w:firstLine="0"/>
      </w:pPr>
      <w:r w:rsidRPr="00826C24">
        <w:t>пропагандировать правила здорового, безопасного и экологически целесообразного образа жизни; бережно относиться к природе и окружающей</w:t>
      </w:r>
      <w:r w:rsidRPr="00826C24">
        <w:rPr>
          <w:spacing w:val="-4"/>
        </w:rPr>
        <w:t xml:space="preserve"> </w:t>
      </w:r>
      <w:r w:rsidRPr="00826C24">
        <w:t>среде.</w:t>
      </w:r>
    </w:p>
    <w:p w:rsidR="005032D1" w:rsidRPr="00826C24" w:rsidRDefault="00773E75" w:rsidP="007848B8">
      <w:pPr>
        <w:pStyle w:val="a3"/>
        <w:spacing w:line="276" w:lineRule="auto"/>
        <w:ind w:left="233" w:right="232"/>
      </w:pPr>
      <w:r w:rsidRPr="00826C24">
        <w:rPr>
          <w:i/>
        </w:rPr>
        <w:t>Трудового воспитания</w:t>
      </w:r>
      <w:r w:rsidRPr="00826C24">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32D1" w:rsidRPr="00826C24" w:rsidRDefault="00773E75" w:rsidP="007848B8">
      <w:pPr>
        <w:pStyle w:val="a3"/>
        <w:spacing w:before="2" w:line="276" w:lineRule="auto"/>
        <w:ind w:left="233" w:right="224"/>
      </w:pPr>
      <w:r w:rsidRPr="00826C24">
        <w:rPr>
          <w:i/>
        </w:rPr>
        <w:t>Экологического воспитания</w:t>
      </w:r>
      <w:r w:rsidRPr="00826C24">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w:t>
      </w:r>
      <w:r w:rsidRPr="00826C24">
        <w:rPr>
          <w:spacing w:val="-4"/>
        </w:rPr>
        <w:t xml:space="preserve"> </w:t>
      </w:r>
      <w:r w:rsidRPr="00826C24">
        <w:t xml:space="preserve">практической деятельности экологической </w:t>
      </w:r>
      <w:r w:rsidRPr="00826C24">
        <w:rPr>
          <w:spacing w:val="-2"/>
        </w:rPr>
        <w:t>направленности.</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left="944" w:firstLine="0"/>
      </w:pPr>
      <w:r w:rsidRPr="00826C24">
        <w:t>Изучение</w:t>
      </w:r>
      <w:r w:rsidRPr="00826C24">
        <w:rPr>
          <w:spacing w:val="57"/>
          <w:w w:val="150"/>
        </w:rPr>
        <w:t xml:space="preserve">  </w:t>
      </w:r>
      <w:r w:rsidRPr="00826C24">
        <w:t>географии</w:t>
      </w:r>
      <w:r w:rsidRPr="00826C24">
        <w:rPr>
          <w:spacing w:val="56"/>
          <w:w w:val="150"/>
        </w:rPr>
        <w:t xml:space="preserve">  </w:t>
      </w:r>
      <w:r w:rsidRPr="00826C24">
        <w:t>в</w:t>
      </w:r>
      <w:r w:rsidRPr="00826C24">
        <w:rPr>
          <w:spacing w:val="57"/>
          <w:w w:val="150"/>
        </w:rPr>
        <w:t xml:space="preserve">  </w:t>
      </w:r>
      <w:r w:rsidRPr="00826C24">
        <w:t>основной</w:t>
      </w:r>
      <w:r w:rsidRPr="00826C24">
        <w:rPr>
          <w:spacing w:val="58"/>
          <w:w w:val="150"/>
        </w:rPr>
        <w:t xml:space="preserve">  </w:t>
      </w:r>
      <w:r w:rsidRPr="00826C24">
        <w:t>школе</w:t>
      </w:r>
      <w:r w:rsidRPr="00826C24">
        <w:rPr>
          <w:spacing w:val="57"/>
          <w:w w:val="150"/>
        </w:rPr>
        <w:t xml:space="preserve">  </w:t>
      </w:r>
      <w:r w:rsidRPr="00826C24">
        <w:t>способствует</w:t>
      </w:r>
      <w:r w:rsidRPr="00826C24">
        <w:rPr>
          <w:spacing w:val="57"/>
          <w:w w:val="150"/>
        </w:rPr>
        <w:t xml:space="preserve">  </w:t>
      </w:r>
      <w:r w:rsidRPr="00826C24">
        <w:rPr>
          <w:spacing w:val="-2"/>
        </w:rPr>
        <w:t>достижению</w:t>
      </w:r>
    </w:p>
    <w:p w:rsidR="005032D1" w:rsidRPr="00826C24" w:rsidRDefault="00773E75" w:rsidP="007848B8">
      <w:pPr>
        <w:spacing w:before="5" w:line="276" w:lineRule="auto"/>
        <w:ind w:left="233"/>
        <w:jc w:val="both"/>
        <w:rPr>
          <w:sz w:val="28"/>
          <w:szCs w:val="28"/>
        </w:rPr>
      </w:pPr>
      <w:r w:rsidRPr="00826C24">
        <w:rPr>
          <w:b/>
          <w:sz w:val="28"/>
          <w:szCs w:val="28"/>
        </w:rPr>
        <w:t>метапредметных</w:t>
      </w:r>
      <w:r w:rsidRPr="00826C24">
        <w:rPr>
          <w:b/>
          <w:spacing w:val="-10"/>
          <w:sz w:val="28"/>
          <w:szCs w:val="28"/>
        </w:rPr>
        <w:t xml:space="preserve"> </w:t>
      </w:r>
      <w:r w:rsidRPr="00826C24">
        <w:rPr>
          <w:sz w:val="28"/>
          <w:szCs w:val="28"/>
        </w:rPr>
        <w:t>результатов,</w:t>
      </w:r>
      <w:r w:rsidRPr="00826C24">
        <w:rPr>
          <w:spacing w:val="-6"/>
          <w:sz w:val="28"/>
          <w:szCs w:val="28"/>
        </w:rPr>
        <w:t xml:space="preserve"> </w:t>
      </w:r>
      <w:r w:rsidRPr="00826C24">
        <w:rPr>
          <w:sz w:val="28"/>
          <w:szCs w:val="28"/>
        </w:rPr>
        <w:t>в</w:t>
      </w:r>
      <w:r w:rsidRPr="00826C24">
        <w:rPr>
          <w:spacing w:val="-9"/>
          <w:sz w:val="28"/>
          <w:szCs w:val="28"/>
        </w:rPr>
        <w:t xml:space="preserve"> </w:t>
      </w:r>
      <w:r w:rsidRPr="00826C24">
        <w:rPr>
          <w:sz w:val="28"/>
          <w:szCs w:val="28"/>
        </w:rPr>
        <w:t>том</w:t>
      </w:r>
      <w:r w:rsidRPr="00826C24">
        <w:rPr>
          <w:spacing w:val="-8"/>
          <w:sz w:val="28"/>
          <w:szCs w:val="28"/>
        </w:rPr>
        <w:t xml:space="preserve"> </w:t>
      </w:r>
      <w:r w:rsidRPr="00826C24">
        <w:rPr>
          <w:spacing w:val="-2"/>
          <w:sz w:val="28"/>
          <w:szCs w:val="28"/>
        </w:rPr>
        <w:t>числе:</w:t>
      </w:r>
    </w:p>
    <w:p w:rsidR="005032D1" w:rsidRPr="00826C24" w:rsidRDefault="00773E75" w:rsidP="007848B8">
      <w:pPr>
        <w:pStyle w:val="4"/>
        <w:spacing w:line="276" w:lineRule="auto"/>
      </w:pPr>
      <w:r w:rsidRPr="00826C24">
        <w:rPr>
          <w:w w:val="95"/>
        </w:rPr>
        <w:t>Овладению</w:t>
      </w:r>
      <w:r w:rsidRPr="00826C24">
        <w:rPr>
          <w:spacing w:val="49"/>
          <w:w w:val="150"/>
        </w:rPr>
        <w:t xml:space="preserve"> </w:t>
      </w:r>
      <w:r w:rsidRPr="00826C24">
        <w:rPr>
          <w:w w:val="95"/>
        </w:rPr>
        <w:t>универсальными</w:t>
      </w:r>
      <w:r w:rsidRPr="00826C24">
        <w:rPr>
          <w:spacing w:val="46"/>
          <w:w w:val="150"/>
        </w:rPr>
        <w:t xml:space="preserve"> </w:t>
      </w:r>
      <w:r w:rsidRPr="00826C24">
        <w:rPr>
          <w:w w:val="95"/>
        </w:rPr>
        <w:t>познавательными</w:t>
      </w:r>
      <w:r w:rsidRPr="00826C24">
        <w:rPr>
          <w:spacing w:val="47"/>
          <w:w w:val="150"/>
        </w:rPr>
        <w:t xml:space="preserve"> </w:t>
      </w:r>
      <w:r w:rsidRPr="00826C24">
        <w:rPr>
          <w:spacing w:val="-2"/>
          <w:w w:val="95"/>
        </w:rPr>
        <w:t>действиями:</w:t>
      </w:r>
    </w:p>
    <w:p w:rsidR="005032D1" w:rsidRPr="00826C24" w:rsidRDefault="00773E75" w:rsidP="007848B8">
      <w:pPr>
        <w:pStyle w:val="5"/>
        <w:spacing w:line="276" w:lineRule="auto"/>
        <w:ind w:left="944"/>
      </w:pPr>
      <w:r w:rsidRPr="00826C24">
        <w:t>Базовые</w:t>
      </w:r>
      <w:r w:rsidRPr="00826C24">
        <w:rPr>
          <w:spacing w:val="-12"/>
        </w:rPr>
        <w:t xml:space="preserve"> </w:t>
      </w:r>
      <w:r w:rsidRPr="00826C24">
        <w:t>логические</w:t>
      </w:r>
      <w:r w:rsidRPr="00826C24">
        <w:rPr>
          <w:spacing w:val="-11"/>
        </w:rPr>
        <w:t xml:space="preserve"> </w:t>
      </w:r>
      <w:r w:rsidRPr="00826C24">
        <w:rPr>
          <w:spacing w:val="-2"/>
        </w:rPr>
        <w:t>действия</w:t>
      </w:r>
    </w:p>
    <w:p w:rsidR="005032D1" w:rsidRPr="00826C24" w:rsidRDefault="00773E75" w:rsidP="007848B8">
      <w:pPr>
        <w:pStyle w:val="a3"/>
        <w:spacing w:line="276" w:lineRule="auto"/>
        <w:ind w:left="458" w:right="237"/>
      </w:pPr>
      <w:r w:rsidRPr="00826C24">
        <w:t>Выявлять и характеризовать существенные признаки географических объектов, процессов и явлений;</w:t>
      </w:r>
    </w:p>
    <w:p w:rsidR="005032D1" w:rsidRPr="00826C24" w:rsidRDefault="00773E75" w:rsidP="007848B8">
      <w:pPr>
        <w:pStyle w:val="a3"/>
        <w:spacing w:line="276" w:lineRule="auto"/>
        <w:ind w:left="458" w:right="237"/>
      </w:pPr>
      <w:r w:rsidRPr="00826C24">
        <w:t>устанавливать существенный признак классификации географических объектов, процессов и явлений, основания для их сравнения;</w:t>
      </w:r>
    </w:p>
    <w:p w:rsidR="005032D1" w:rsidRPr="00826C24" w:rsidRDefault="00773E75" w:rsidP="007848B8">
      <w:pPr>
        <w:pStyle w:val="a3"/>
        <w:spacing w:before="1" w:line="276" w:lineRule="auto"/>
        <w:ind w:left="458" w:right="235"/>
      </w:pPr>
      <w:r w:rsidRPr="00826C24">
        <w:t xml:space="preserve">выявлять закономерности и противоречия в рассматриваемых фактах и </w:t>
      </w:r>
      <w:r w:rsidRPr="00826C24">
        <w:lastRenderedPageBreak/>
        <w:t>данных наблюдений с учётом предложенной географической задачи;</w:t>
      </w:r>
    </w:p>
    <w:p w:rsidR="005032D1" w:rsidRPr="00826C24" w:rsidRDefault="00773E75" w:rsidP="007848B8">
      <w:pPr>
        <w:pStyle w:val="a3"/>
        <w:spacing w:line="276" w:lineRule="auto"/>
        <w:ind w:left="458" w:right="239"/>
      </w:pPr>
      <w:r w:rsidRPr="00826C24">
        <w:t>выявлять</w:t>
      </w:r>
      <w:r w:rsidRPr="00826C24">
        <w:rPr>
          <w:spacing w:val="-2"/>
        </w:rPr>
        <w:t xml:space="preserve"> </w:t>
      </w:r>
      <w:r w:rsidRPr="00826C24">
        <w:t>дефициты географической информации, данных, необходимых</w:t>
      </w:r>
      <w:r w:rsidRPr="00826C24">
        <w:rPr>
          <w:spacing w:val="-5"/>
        </w:rPr>
        <w:t xml:space="preserve"> </w:t>
      </w:r>
      <w:r w:rsidRPr="00826C24">
        <w:t>для решения поставленной задачи;</w:t>
      </w:r>
    </w:p>
    <w:p w:rsidR="005032D1" w:rsidRPr="00826C24" w:rsidRDefault="00773E75" w:rsidP="007848B8">
      <w:pPr>
        <w:pStyle w:val="a3"/>
        <w:spacing w:line="276" w:lineRule="auto"/>
        <w:ind w:left="458" w:right="227"/>
      </w:pPr>
      <w:r w:rsidRPr="00826C24">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w:t>
      </w:r>
      <w:r w:rsidRPr="00826C24">
        <w:rPr>
          <w:spacing w:val="-1"/>
        </w:rPr>
        <w:t xml:space="preserve"> </w:t>
      </w:r>
      <w:r w:rsidRPr="00826C24">
        <w:t>о</w:t>
      </w:r>
      <w:r w:rsidRPr="00826C24">
        <w:rPr>
          <w:spacing w:val="-1"/>
        </w:rPr>
        <w:t xml:space="preserve"> </w:t>
      </w:r>
      <w:r w:rsidRPr="00826C24">
        <w:t>взаимосвязях</w:t>
      </w:r>
      <w:r w:rsidRPr="00826C24">
        <w:rPr>
          <w:spacing w:val="-1"/>
        </w:rPr>
        <w:t xml:space="preserve"> </w:t>
      </w:r>
      <w:r w:rsidRPr="00826C24">
        <w:t>географических</w:t>
      </w:r>
      <w:r w:rsidRPr="00826C24">
        <w:rPr>
          <w:spacing w:val="-2"/>
        </w:rPr>
        <w:t xml:space="preserve"> </w:t>
      </w:r>
      <w:r w:rsidRPr="00826C24">
        <w:t>объектов, процессов</w:t>
      </w:r>
      <w:r w:rsidRPr="00826C24">
        <w:rPr>
          <w:spacing w:val="-3"/>
        </w:rPr>
        <w:t xml:space="preserve"> </w:t>
      </w:r>
      <w:r w:rsidRPr="00826C24">
        <w:t>и</w:t>
      </w:r>
      <w:r w:rsidRPr="00826C24">
        <w:rPr>
          <w:spacing w:val="-7"/>
        </w:rPr>
        <w:t xml:space="preserve"> </w:t>
      </w:r>
      <w:r w:rsidRPr="00826C24">
        <w:t>явлений;</w:t>
      </w:r>
    </w:p>
    <w:p w:rsidR="005032D1" w:rsidRPr="00826C24" w:rsidRDefault="00773E75" w:rsidP="007848B8">
      <w:pPr>
        <w:pStyle w:val="a3"/>
        <w:spacing w:line="276" w:lineRule="auto"/>
        <w:ind w:left="458" w:right="237"/>
      </w:pPr>
      <w:r w:rsidRPr="00826C24">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032D1" w:rsidRPr="00826C24" w:rsidRDefault="00773E75" w:rsidP="007848B8">
      <w:pPr>
        <w:pStyle w:val="5"/>
        <w:spacing w:before="2" w:line="276" w:lineRule="auto"/>
        <w:ind w:left="944"/>
      </w:pPr>
      <w:r w:rsidRPr="00826C24">
        <w:t>Базовые</w:t>
      </w:r>
      <w:r w:rsidRPr="00826C24">
        <w:rPr>
          <w:spacing w:val="-16"/>
        </w:rPr>
        <w:t xml:space="preserve"> </w:t>
      </w:r>
      <w:r w:rsidRPr="00826C24">
        <w:t>исследовательские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left="458" w:right="240"/>
      </w:pPr>
      <w:r w:rsidRPr="00826C24">
        <w:t xml:space="preserve">Использовать географические вопросы как исследовательский инструмент </w:t>
      </w:r>
      <w:r w:rsidRPr="00826C24">
        <w:rPr>
          <w:spacing w:val="-2"/>
        </w:rPr>
        <w:t>познания;</w:t>
      </w:r>
    </w:p>
    <w:p w:rsidR="005032D1" w:rsidRPr="00826C24" w:rsidRDefault="00773E75" w:rsidP="007848B8">
      <w:pPr>
        <w:pStyle w:val="a3"/>
        <w:spacing w:line="276" w:lineRule="auto"/>
        <w:ind w:left="458" w:right="237"/>
      </w:pPr>
      <w:r w:rsidRPr="00826C24">
        <w:t>формулировать географические вопросы, фиксирующие разрыв между реальным</w:t>
      </w:r>
      <w:r w:rsidRPr="00826C24">
        <w:rPr>
          <w:spacing w:val="80"/>
          <w:w w:val="150"/>
        </w:rPr>
        <w:t xml:space="preserve"> </w:t>
      </w:r>
      <w:r w:rsidRPr="00826C24">
        <w:t>и</w:t>
      </w:r>
      <w:r w:rsidRPr="00826C24">
        <w:rPr>
          <w:spacing w:val="80"/>
          <w:w w:val="150"/>
        </w:rPr>
        <w:t xml:space="preserve"> </w:t>
      </w:r>
      <w:r w:rsidRPr="00826C24">
        <w:t>желательным</w:t>
      </w:r>
      <w:r w:rsidRPr="00826C24">
        <w:rPr>
          <w:spacing w:val="80"/>
          <w:w w:val="150"/>
        </w:rPr>
        <w:t xml:space="preserve"> </w:t>
      </w:r>
      <w:r w:rsidRPr="00826C24">
        <w:t>состоянием</w:t>
      </w:r>
      <w:r w:rsidRPr="00826C24">
        <w:rPr>
          <w:spacing w:val="80"/>
          <w:w w:val="150"/>
        </w:rPr>
        <w:t xml:space="preserve"> </w:t>
      </w:r>
      <w:r w:rsidRPr="00826C24">
        <w:t>ситуации,</w:t>
      </w:r>
      <w:r w:rsidRPr="00826C24">
        <w:rPr>
          <w:spacing w:val="80"/>
          <w:w w:val="150"/>
        </w:rPr>
        <w:t xml:space="preserve"> </w:t>
      </w:r>
      <w:r w:rsidRPr="00826C24">
        <w:t>объекта,</w:t>
      </w:r>
      <w:r w:rsidRPr="00826C24">
        <w:rPr>
          <w:spacing w:val="80"/>
          <w:w w:val="150"/>
        </w:rPr>
        <w:t xml:space="preserve"> </w:t>
      </w:r>
      <w:r w:rsidRPr="00826C24">
        <w:t>и</w:t>
      </w:r>
      <w:r w:rsidRPr="00826C24">
        <w:rPr>
          <w:spacing w:val="80"/>
          <w:w w:val="150"/>
        </w:rPr>
        <w:t xml:space="preserve"> </w:t>
      </w:r>
      <w:r w:rsidRPr="00826C24">
        <w:t>самостоятельно</w:t>
      </w:r>
    </w:p>
    <w:p w:rsidR="005032D1" w:rsidRPr="00826C24" w:rsidRDefault="00773E75" w:rsidP="007848B8">
      <w:pPr>
        <w:pStyle w:val="a3"/>
        <w:spacing w:before="67" w:line="276" w:lineRule="auto"/>
        <w:ind w:left="458" w:firstLine="0"/>
      </w:pPr>
      <w:r w:rsidRPr="00826C24">
        <w:t>устанавливать</w:t>
      </w:r>
      <w:r w:rsidRPr="00826C24">
        <w:rPr>
          <w:spacing w:val="-11"/>
        </w:rPr>
        <w:t xml:space="preserve"> </w:t>
      </w:r>
      <w:r w:rsidRPr="00826C24">
        <w:t>искомое</w:t>
      </w:r>
      <w:r w:rsidRPr="00826C24">
        <w:rPr>
          <w:spacing w:val="-9"/>
        </w:rPr>
        <w:t xml:space="preserve"> </w:t>
      </w:r>
      <w:r w:rsidRPr="00826C24">
        <w:t>и</w:t>
      </w:r>
      <w:r w:rsidRPr="00826C24">
        <w:rPr>
          <w:spacing w:val="-9"/>
        </w:rPr>
        <w:t xml:space="preserve"> </w:t>
      </w:r>
      <w:r w:rsidRPr="00826C24">
        <w:rPr>
          <w:spacing w:val="-2"/>
        </w:rPr>
        <w:t>данное;</w:t>
      </w:r>
    </w:p>
    <w:p w:rsidR="005032D1" w:rsidRPr="00826C24" w:rsidRDefault="00773E75" w:rsidP="007848B8">
      <w:pPr>
        <w:pStyle w:val="a3"/>
        <w:spacing w:line="276" w:lineRule="auto"/>
        <w:ind w:left="458" w:right="232"/>
      </w:pPr>
      <w:r w:rsidRPr="00826C24">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032D1" w:rsidRPr="00826C24" w:rsidRDefault="00773E75" w:rsidP="007848B8">
      <w:pPr>
        <w:pStyle w:val="a3"/>
        <w:spacing w:before="5" w:line="276" w:lineRule="auto"/>
        <w:ind w:left="458" w:right="233"/>
      </w:pPr>
      <w:r w:rsidRPr="00826C24">
        <w:t>проводить</w:t>
      </w:r>
      <w:r w:rsidRPr="00826C24">
        <w:rPr>
          <w:spacing w:val="-5"/>
        </w:rPr>
        <w:t xml:space="preserve"> </w:t>
      </w:r>
      <w:r w:rsidRPr="00826C24">
        <w:t>по</w:t>
      </w:r>
      <w:r w:rsidRPr="00826C24">
        <w:rPr>
          <w:spacing w:val="-4"/>
        </w:rPr>
        <w:t xml:space="preserve"> </w:t>
      </w:r>
      <w:r w:rsidRPr="00826C24">
        <w:t>плану</w:t>
      </w:r>
      <w:r w:rsidRPr="00826C24">
        <w:rPr>
          <w:spacing w:val="-7"/>
        </w:rPr>
        <w:t xml:space="preserve"> </w:t>
      </w:r>
      <w:r w:rsidRPr="00826C24">
        <w:t>несложное</w:t>
      </w:r>
      <w:r w:rsidRPr="00826C24">
        <w:rPr>
          <w:spacing w:val="-3"/>
        </w:rPr>
        <w:t xml:space="preserve"> </w:t>
      </w:r>
      <w:r w:rsidRPr="00826C24">
        <w:t>географическое</w:t>
      </w:r>
      <w:r w:rsidRPr="00826C24">
        <w:rPr>
          <w:spacing w:val="-3"/>
        </w:rPr>
        <w:t xml:space="preserve"> </w:t>
      </w:r>
      <w:r w:rsidRPr="00826C24">
        <w:t>исследование,</w:t>
      </w:r>
      <w:r w:rsidRPr="00826C24">
        <w:rPr>
          <w:spacing w:val="-1"/>
        </w:rPr>
        <w:t xml:space="preserve"> </w:t>
      </w:r>
      <w:r w:rsidRPr="00826C24">
        <w:t>в</w:t>
      </w:r>
      <w:r w:rsidRPr="00826C24">
        <w:rPr>
          <w:spacing w:val="-1"/>
        </w:rPr>
        <w:t xml:space="preserve"> </w:t>
      </w:r>
      <w:r w:rsidRPr="00826C24">
        <w:t>том</w:t>
      </w:r>
      <w:r w:rsidRPr="00826C24">
        <w:rPr>
          <w:spacing w:val="-3"/>
        </w:rPr>
        <w:t xml:space="preserve"> </w:t>
      </w:r>
      <w:r w:rsidRPr="00826C24">
        <w:t>числе</w:t>
      </w:r>
      <w:r w:rsidRPr="00826C24">
        <w:rPr>
          <w:spacing w:val="-3"/>
        </w:rPr>
        <w:t xml:space="preserve"> </w:t>
      </w:r>
      <w:r w:rsidRPr="00826C24">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032D1" w:rsidRPr="00826C24" w:rsidRDefault="00773E75" w:rsidP="007848B8">
      <w:pPr>
        <w:pStyle w:val="a3"/>
        <w:spacing w:line="276" w:lineRule="auto"/>
        <w:ind w:left="458" w:right="232"/>
      </w:pPr>
      <w:r w:rsidRPr="00826C24">
        <w:t xml:space="preserve">оценивать достоверность информации, полученной в ходе географического </w:t>
      </w:r>
      <w:r w:rsidRPr="00826C24">
        <w:rPr>
          <w:spacing w:val="-2"/>
        </w:rPr>
        <w:t>исследования;</w:t>
      </w:r>
    </w:p>
    <w:p w:rsidR="005032D1" w:rsidRPr="00826C24" w:rsidRDefault="00773E75" w:rsidP="007848B8">
      <w:pPr>
        <w:pStyle w:val="a3"/>
        <w:spacing w:line="276" w:lineRule="auto"/>
        <w:ind w:left="458" w:right="238"/>
      </w:pPr>
      <w:r w:rsidRPr="00826C24">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032D1" w:rsidRPr="00826C24" w:rsidRDefault="00773E75" w:rsidP="007848B8">
      <w:pPr>
        <w:pStyle w:val="a3"/>
        <w:spacing w:line="276" w:lineRule="auto"/>
        <w:ind w:left="458" w:right="235"/>
      </w:pPr>
      <w:r w:rsidRPr="00826C24">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032D1" w:rsidRPr="00826C24" w:rsidRDefault="00773E75" w:rsidP="007848B8">
      <w:pPr>
        <w:pStyle w:val="5"/>
        <w:spacing w:before="5" w:line="276" w:lineRule="auto"/>
        <w:ind w:left="944"/>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spacing w:line="276" w:lineRule="auto"/>
        <w:ind w:left="458" w:right="240"/>
      </w:pPr>
      <w:r w:rsidRPr="00826C24">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032D1" w:rsidRPr="00826C24" w:rsidRDefault="00773E75" w:rsidP="007848B8">
      <w:pPr>
        <w:pStyle w:val="a3"/>
        <w:spacing w:line="276" w:lineRule="auto"/>
        <w:ind w:left="458"/>
        <w:jc w:val="left"/>
      </w:pPr>
      <w:r w:rsidRPr="00826C24">
        <w:t>выбирать, анализировать и интерпретировать географическую информацию различных видов и форм представления;</w:t>
      </w:r>
    </w:p>
    <w:p w:rsidR="005032D1" w:rsidRPr="00826C24" w:rsidRDefault="00773E75" w:rsidP="007848B8">
      <w:pPr>
        <w:pStyle w:val="a3"/>
        <w:spacing w:line="276" w:lineRule="auto"/>
        <w:ind w:left="458" w:right="243"/>
        <w:jc w:val="left"/>
      </w:pPr>
      <w:r w:rsidRPr="00826C24">
        <w:t xml:space="preserve">находить сходные аргументы, подтверждающие или опровергающие одну </w:t>
      </w:r>
      <w:r w:rsidRPr="00826C24">
        <w:lastRenderedPageBreak/>
        <w:t>и ту же идею, в различных источниках географической информации;</w:t>
      </w:r>
    </w:p>
    <w:p w:rsidR="005032D1" w:rsidRPr="00826C24" w:rsidRDefault="00773E75" w:rsidP="007848B8">
      <w:pPr>
        <w:pStyle w:val="a3"/>
        <w:tabs>
          <w:tab w:val="left" w:pos="3576"/>
          <w:tab w:val="left" w:pos="5227"/>
          <w:tab w:val="left" w:pos="7381"/>
          <w:tab w:val="left" w:pos="8681"/>
        </w:tabs>
        <w:spacing w:line="276" w:lineRule="auto"/>
        <w:ind w:left="458" w:right="241"/>
        <w:jc w:val="left"/>
      </w:pPr>
      <w:r w:rsidRPr="00826C24">
        <w:rPr>
          <w:spacing w:val="-2"/>
        </w:rPr>
        <w:t>самостоятельно</w:t>
      </w:r>
      <w:r w:rsidRPr="00826C24">
        <w:tab/>
      </w:r>
      <w:r w:rsidRPr="00826C24">
        <w:rPr>
          <w:spacing w:val="-2"/>
        </w:rPr>
        <w:t>выбирать</w:t>
      </w:r>
      <w:r w:rsidRPr="00826C24">
        <w:tab/>
      </w:r>
      <w:r w:rsidRPr="00826C24">
        <w:rPr>
          <w:spacing w:val="-2"/>
        </w:rPr>
        <w:t>оптимальную</w:t>
      </w:r>
      <w:r w:rsidRPr="00826C24">
        <w:tab/>
      </w:r>
      <w:r w:rsidRPr="00826C24">
        <w:rPr>
          <w:spacing w:val="-2"/>
        </w:rPr>
        <w:t>форму</w:t>
      </w:r>
      <w:r w:rsidRPr="00826C24">
        <w:tab/>
      </w:r>
      <w:r w:rsidRPr="00826C24">
        <w:rPr>
          <w:spacing w:val="-2"/>
        </w:rPr>
        <w:t xml:space="preserve">представления </w:t>
      </w:r>
      <w:r w:rsidRPr="00826C24">
        <w:t>географической информации;</w:t>
      </w:r>
    </w:p>
    <w:p w:rsidR="005032D1" w:rsidRPr="00826C24" w:rsidRDefault="00773E75" w:rsidP="007848B8">
      <w:pPr>
        <w:pStyle w:val="a3"/>
        <w:tabs>
          <w:tab w:val="left" w:pos="2704"/>
          <w:tab w:val="left" w:pos="4421"/>
          <w:tab w:val="left" w:pos="6650"/>
          <w:tab w:val="left" w:pos="8478"/>
          <w:tab w:val="left" w:pos="9092"/>
        </w:tabs>
        <w:spacing w:line="276" w:lineRule="auto"/>
        <w:ind w:left="458" w:right="238"/>
        <w:jc w:val="left"/>
      </w:pPr>
      <w:r w:rsidRPr="00826C24">
        <w:rPr>
          <w:spacing w:val="-2"/>
        </w:rPr>
        <w:t>оценивать</w:t>
      </w:r>
      <w:r w:rsidRPr="00826C24">
        <w:tab/>
      </w:r>
      <w:r w:rsidRPr="00826C24">
        <w:rPr>
          <w:spacing w:val="-2"/>
        </w:rPr>
        <w:t>надёжность</w:t>
      </w:r>
      <w:r w:rsidRPr="00826C24">
        <w:tab/>
      </w:r>
      <w:r w:rsidRPr="00826C24">
        <w:rPr>
          <w:spacing w:val="-2"/>
        </w:rPr>
        <w:t>географической</w:t>
      </w:r>
      <w:r w:rsidRPr="00826C24">
        <w:tab/>
      </w:r>
      <w:r w:rsidRPr="00826C24">
        <w:rPr>
          <w:spacing w:val="-2"/>
        </w:rPr>
        <w:t>информации</w:t>
      </w:r>
      <w:r w:rsidRPr="00826C24">
        <w:tab/>
      </w:r>
      <w:r w:rsidRPr="00826C24">
        <w:rPr>
          <w:spacing w:val="-6"/>
        </w:rPr>
        <w:t>по</w:t>
      </w:r>
      <w:r w:rsidRPr="00826C24">
        <w:tab/>
      </w:r>
      <w:r w:rsidRPr="00826C24">
        <w:rPr>
          <w:spacing w:val="-2"/>
        </w:rPr>
        <w:t xml:space="preserve">критериям, </w:t>
      </w:r>
      <w:r w:rsidRPr="00826C24">
        <w:t>предложенным учителем или сформулированным самостоятельно;</w:t>
      </w:r>
    </w:p>
    <w:p w:rsidR="005032D1" w:rsidRPr="00826C24" w:rsidRDefault="00773E75" w:rsidP="007848B8">
      <w:pPr>
        <w:pStyle w:val="a3"/>
        <w:spacing w:line="276" w:lineRule="auto"/>
        <w:ind w:left="1169" w:firstLine="0"/>
        <w:jc w:val="left"/>
      </w:pPr>
      <w:r w:rsidRPr="00826C24">
        <w:t>систематизировать</w:t>
      </w:r>
      <w:r w:rsidRPr="00826C24">
        <w:rPr>
          <w:spacing w:val="-13"/>
        </w:rPr>
        <w:t xml:space="preserve"> </w:t>
      </w:r>
      <w:r w:rsidRPr="00826C24">
        <w:t>географическую</w:t>
      </w:r>
      <w:r w:rsidRPr="00826C24">
        <w:rPr>
          <w:spacing w:val="-13"/>
        </w:rPr>
        <w:t xml:space="preserve"> </w:t>
      </w:r>
      <w:r w:rsidRPr="00826C24">
        <w:t>информацию</w:t>
      </w:r>
      <w:r w:rsidRPr="00826C24">
        <w:rPr>
          <w:spacing w:val="-13"/>
        </w:rPr>
        <w:t xml:space="preserve"> </w:t>
      </w:r>
      <w:r w:rsidRPr="00826C24">
        <w:t>в</w:t>
      </w:r>
      <w:r w:rsidRPr="00826C24">
        <w:rPr>
          <w:spacing w:val="-12"/>
        </w:rPr>
        <w:t xml:space="preserve"> </w:t>
      </w:r>
      <w:r w:rsidRPr="00826C24">
        <w:t>разных</w:t>
      </w:r>
      <w:r w:rsidRPr="00826C24">
        <w:rPr>
          <w:spacing w:val="-14"/>
        </w:rPr>
        <w:t xml:space="preserve"> </w:t>
      </w:r>
      <w:r w:rsidRPr="00826C24">
        <w:rPr>
          <w:spacing w:val="-2"/>
        </w:rPr>
        <w:t>формах.</w:t>
      </w:r>
    </w:p>
    <w:p w:rsidR="005032D1" w:rsidRPr="00826C24" w:rsidRDefault="00773E75" w:rsidP="007848B8">
      <w:pPr>
        <w:pStyle w:val="4"/>
        <w:spacing w:before="4" w:line="276" w:lineRule="auto"/>
        <w:jc w:val="left"/>
      </w:pPr>
      <w:r w:rsidRPr="00826C24">
        <w:rPr>
          <w:w w:val="95"/>
        </w:rPr>
        <w:t>Овладению</w:t>
      </w:r>
      <w:r w:rsidRPr="00826C24">
        <w:rPr>
          <w:spacing w:val="54"/>
          <w:w w:val="150"/>
        </w:rPr>
        <w:t xml:space="preserve"> </w:t>
      </w:r>
      <w:r w:rsidRPr="00826C24">
        <w:rPr>
          <w:w w:val="95"/>
        </w:rPr>
        <w:t>универсальными</w:t>
      </w:r>
      <w:r w:rsidRPr="00826C24">
        <w:rPr>
          <w:spacing w:val="52"/>
          <w:w w:val="150"/>
        </w:rPr>
        <w:t xml:space="preserve"> </w:t>
      </w:r>
      <w:r w:rsidRPr="00826C24">
        <w:rPr>
          <w:w w:val="95"/>
        </w:rPr>
        <w:t>коммуникативными</w:t>
      </w:r>
      <w:r w:rsidRPr="00826C24">
        <w:rPr>
          <w:spacing w:val="52"/>
          <w:w w:val="150"/>
        </w:rPr>
        <w:t xml:space="preserve"> </w:t>
      </w:r>
      <w:r w:rsidRPr="00826C24">
        <w:rPr>
          <w:spacing w:val="-2"/>
          <w:w w:val="95"/>
        </w:rPr>
        <w:t>действиями:</w:t>
      </w:r>
    </w:p>
    <w:p w:rsidR="005032D1" w:rsidRPr="00826C24" w:rsidRDefault="00773E75" w:rsidP="007848B8">
      <w:pPr>
        <w:pStyle w:val="5"/>
        <w:spacing w:line="276" w:lineRule="auto"/>
        <w:ind w:left="944"/>
        <w:jc w:val="left"/>
      </w:pPr>
      <w:r w:rsidRPr="00826C24">
        <w:rPr>
          <w:spacing w:val="-2"/>
        </w:rPr>
        <w:t>Общение</w:t>
      </w:r>
    </w:p>
    <w:p w:rsidR="005032D1" w:rsidRPr="00826C24" w:rsidRDefault="00773E75" w:rsidP="007848B8">
      <w:pPr>
        <w:pStyle w:val="a3"/>
        <w:spacing w:line="276" w:lineRule="auto"/>
        <w:ind w:left="458" w:right="238"/>
      </w:pPr>
      <w:r w:rsidRPr="00826C24">
        <w:t>Формулировать суждения, выражать свою точку зрения по географическим аспектам различных вопросов в устных и письменных текстах;</w:t>
      </w:r>
    </w:p>
    <w:p w:rsidR="005032D1" w:rsidRPr="00826C24" w:rsidRDefault="00773E75" w:rsidP="007848B8">
      <w:pPr>
        <w:pStyle w:val="a3"/>
        <w:spacing w:line="276" w:lineRule="auto"/>
        <w:ind w:left="458" w:right="235"/>
      </w:pPr>
      <w:r w:rsidRPr="00826C24">
        <w:t>в ходе диалога и/или дискуссии задавать вопросы по существу</w:t>
      </w:r>
      <w:r w:rsidRPr="00826C24">
        <w:rPr>
          <w:spacing w:val="-1"/>
        </w:rPr>
        <w:t xml:space="preserve"> </w:t>
      </w:r>
      <w:r w:rsidRPr="00826C24">
        <w:t>обсуждаемой темы и высказывать идеи, нацеленные на решение задачи и поддержание благожелательности общения;</w:t>
      </w:r>
    </w:p>
    <w:p w:rsidR="005032D1" w:rsidRPr="00826C24" w:rsidRDefault="00773E75" w:rsidP="007848B8">
      <w:pPr>
        <w:pStyle w:val="a3"/>
        <w:spacing w:line="276" w:lineRule="auto"/>
        <w:ind w:left="458" w:right="231"/>
      </w:pPr>
      <w:r w:rsidRPr="00826C24">
        <w:t>сопоставлять свои суждения по географическим вопросам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left="458" w:right="240"/>
      </w:pPr>
      <w:r w:rsidRPr="00826C24">
        <w:t>публично представлять результаты выполненного исследования или</w:t>
      </w:r>
      <w:r w:rsidRPr="00826C24">
        <w:rPr>
          <w:spacing w:val="40"/>
        </w:rPr>
        <w:t xml:space="preserve"> </w:t>
      </w:r>
      <w:r w:rsidRPr="00826C24">
        <w:rPr>
          <w:spacing w:val="-2"/>
        </w:rPr>
        <w:t>проекта.</w:t>
      </w:r>
    </w:p>
    <w:p w:rsidR="005032D1" w:rsidRPr="00826C24" w:rsidRDefault="00773E75" w:rsidP="007848B8">
      <w:pPr>
        <w:pStyle w:val="5"/>
        <w:spacing w:line="276" w:lineRule="auto"/>
        <w:ind w:left="944"/>
      </w:pPr>
      <w:r w:rsidRPr="00826C24">
        <w:t>Совместная</w:t>
      </w:r>
      <w:r w:rsidRPr="00826C24">
        <w:rPr>
          <w:spacing w:val="-12"/>
        </w:rPr>
        <w:t xml:space="preserve"> </w:t>
      </w:r>
      <w:r w:rsidRPr="00826C24">
        <w:t>деятельность</w:t>
      </w:r>
      <w:r w:rsidRPr="00826C24">
        <w:rPr>
          <w:spacing w:val="-14"/>
        </w:rPr>
        <w:t xml:space="preserve"> </w:t>
      </w:r>
      <w:r w:rsidRPr="00826C24">
        <w:rPr>
          <w:spacing w:val="-2"/>
        </w:rPr>
        <w:t>(сотрудничество)</w:t>
      </w:r>
    </w:p>
    <w:p w:rsidR="005032D1" w:rsidRPr="00826C24" w:rsidRDefault="00773E75" w:rsidP="007848B8">
      <w:pPr>
        <w:pStyle w:val="a3"/>
        <w:spacing w:line="276" w:lineRule="auto"/>
        <w:ind w:left="458" w:right="236"/>
      </w:pPr>
      <w:r w:rsidRPr="00826C24">
        <w:t>Принимать цель совместной деятельности при выполнении учебных географических проектов, коллективно строить действия по её достижению: распределять</w:t>
      </w:r>
      <w:r w:rsidRPr="00826C24">
        <w:rPr>
          <w:spacing w:val="52"/>
        </w:rPr>
        <w:t xml:space="preserve"> </w:t>
      </w:r>
      <w:r w:rsidRPr="00826C24">
        <w:t>роли,</w:t>
      </w:r>
      <w:r w:rsidRPr="00826C24">
        <w:rPr>
          <w:spacing w:val="56"/>
        </w:rPr>
        <w:t xml:space="preserve"> </w:t>
      </w:r>
      <w:r w:rsidRPr="00826C24">
        <w:t>договариваться,</w:t>
      </w:r>
      <w:r w:rsidRPr="00826C24">
        <w:rPr>
          <w:spacing w:val="57"/>
        </w:rPr>
        <w:t xml:space="preserve"> </w:t>
      </w:r>
      <w:r w:rsidRPr="00826C24">
        <w:t>обсуждать</w:t>
      </w:r>
      <w:r w:rsidRPr="00826C24">
        <w:rPr>
          <w:spacing w:val="52"/>
        </w:rPr>
        <w:t xml:space="preserve"> </w:t>
      </w:r>
      <w:r w:rsidRPr="00826C24">
        <w:t>процесс</w:t>
      </w:r>
      <w:r w:rsidRPr="00826C24">
        <w:rPr>
          <w:spacing w:val="56"/>
        </w:rPr>
        <w:t xml:space="preserve"> </w:t>
      </w:r>
      <w:r w:rsidRPr="00826C24">
        <w:t>и</w:t>
      </w:r>
      <w:r w:rsidRPr="00826C24">
        <w:rPr>
          <w:spacing w:val="54"/>
        </w:rPr>
        <w:t xml:space="preserve"> </w:t>
      </w:r>
      <w:r w:rsidRPr="00826C24">
        <w:t>результат</w:t>
      </w:r>
      <w:r w:rsidRPr="00826C24">
        <w:rPr>
          <w:spacing w:val="53"/>
        </w:rPr>
        <w:t xml:space="preserve"> </w:t>
      </w:r>
      <w:r w:rsidRPr="00826C24">
        <w:rPr>
          <w:spacing w:val="-2"/>
        </w:rPr>
        <w:t>совместной</w:t>
      </w:r>
    </w:p>
    <w:p w:rsidR="005032D1" w:rsidRPr="00826C24" w:rsidRDefault="00773E75" w:rsidP="007848B8">
      <w:pPr>
        <w:pStyle w:val="a3"/>
        <w:spacing w:before="67" w:line="276" w:lineRule="auto"/>
        <w:ind w:left="458" w:firstLine="0"/>
        <w:jc w:val="left"/>
      </w:pPr>
      <w:r w:rsidRPr="00826C24">
        <w:rPr>
          <w:spacing w:val="-2"/>
        </w:rPr>
        <w:t>работы;</w:t>
      </w:r>
    </w:p>
    <w:p w:rsidR="005032D1" w:rsidRPr="00826C24" w:rsidRDefault="00773E75" w:rsidP="007848B8">
      <w:pPr>
        <w:pStyle w:val="a3"/>
        <w:spacing w:line="276" w:lineRule="auto"/>
        <w:ind w:left="458" w:right="232"/>
      </w:pPr>
      <w:r w:rsidRPr="00826C24">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w:t>
      </w:r>
      <w:r w:rsidRPr="00826C24">
        <w:rPr>
          <w:spacing w:val="-2"/>
        </w:rPr>
        <w:t>команды;</w:t>
      </w:r>
    </w:p>
    <w:p w:rsidR="005032D1" w:rsidRPr="00826C24" w:rsidRDefault="00773E75" w:rsidP="007848B8">
      <w:pPr>
        <w:pStyle w:val="a3"/>
        <w:spacing w:before="3" w:line="276" w:lineRule="auto"/>
        <w:ind w:left="458" w:right="231"/>
      </w:pPr>
      <w:r w:rsidRPr="00826C24">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032D1" w:rsidRPr="00826C24" w:rsidRDefault="00773E75" w:rsidP="007848B8">
      <w:pPr>
        <w:pStyle w:val="4"/>
        <w:spacing w:before="5" w:line="276" w:lineRule="auto"/>
        <w:jc w:val="left"/>
      </w:pPr>
      <w:r w:rsidRPr="00826C24">
        <w:rPr>
          <w:w w:val="95"/>
        </w:rPr>
        <w:t>Овладению</w:t>
      </w:r>
      <w:r w:rsidRPr="00826C24">
        <w:rPr>
          <w:spacing w:val="74"/>
        </w:rPr>
        <w:t xml:space="preserve"> </w:t>
      </w:r>
      <w:r w:rsidRPr="00826C24">
        <w:rPr>
          <w:w w:val="95"/>
        </w:rPr>
        <w:t>универсальными</w:t>
      </w:r>
      <w:r w:rsidRPr="00826C24">
        <w:rPr>
          <w:spacing w:val="71"/>
        </w:rPr>
        <w:t xml:space="preserve"> </w:t>
      </w:r>
      <w:r w:rsidRPr="00826C24">
        <w:rPr>
          <w:w w:val="95"/>
        </w:rPr>
        <w:t>учебными</w:t>
      </w:r>
      <w:r w:rsidRPr="00826C24">
        <w:rPr>
          <w:spacing w:val="72"/>
        </w:rPr>
        <w:t xml:space="preserve"> </w:t>
      </w:r>
      <w:r w:rsidRPr="00826C24">
        <w:rPr>
          <w:w w:val="95"/>
        </w:rPr>
        <w:t>регулятивными</w:t>
      </w:r>
      <w:r w:rsidRPr="00826C24">
        <w:rPr>
          <w:spacing w:val="72"/>
        </w:rPr>
        <w:t xml:space="preserve"> </w:t>
      </w:r>
      <w:r w:rsidRPr="00826C24">
        <w:rPr>
          <w:spacing w:val="-2"/>
          <w:w w:val="95"/>
        </w:rPr>
        <w:t>действиями:</w:t>
      </w:r>
    </w:p>
    <w:p w:rsidR="005032D1" w:rsidRPr="00826C24" w:rsidRDefault="00773E75" w:rsidP="007848B8">
      <w:pPr>
        <w:pStyle w:val="5"/>
        <w:spacing w:line="276" w:lineRule="auto"/>
        <w:ind w:left="944"/>
        <w:jc w:val="left"/>
      </w:pPr>
      <w:r w:rsidRPr="00826C24">
        <w:rPr>
          <w:spacing w:val="-2"/>
        </w:rPr>
        <w:t>Самоорганизация</w:t>
      </w:r>
    </w:p>
    <w:p w:rsidR="005032D1" w:rsidRPr="00826C24" w:rsidRDefault="00773E75" w:rsidP="007848B8">
      <w:pPr>
        <w:pStyle w:val="a3"/>
        <w:spacing w:line="276" w:lineRule="auto"/>
        <w:ind w:left="458" w:right="225"/>
      </w:pPr>
      <w:r w:rsidRPr="00826C24">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032D1" w:rsidRPr="00826C24" w:rsidRDefault="00773E75" w:rsidP="007848B8">
      <w:pPr>
        <w:pStyle w:val="a3"/>
        <w:spacing w:line="276" w:lineRule="auto"/>
        <w:ind w:left="458" w:right="228"/>
      </w:pPr>
      <w:r w:rsidRPr="00826C24">
        <w:t xml:space="preserve">составлять план действий (план реализации намеченного алгоритма решения), корректировать предложенный алгоритм с учётом получения новых </w:t>
      </w:r>
      <w:r w:rsidRPr="00826C24">
        <w:lastRenderedPageBreak/>
        <w:t>знаний об изучаемом объекте.</w:t>
      </w:r>
    </w:p>
    <w:p w:rsidR="005032D1" w:rsidRPr="00826C24" w:rsidRDefault="00773E75" w:rsidP="007848B8">
      <w:pPr>
        <w:pStyle w:val="5"/>
        <w:spacing w:line="276" w:lineRule="auto"/>
        <w:ind w:left="944"/>
      </w:pPr>
      <w:r w:rsidRPr="00826C24">
        <w:t>Самоконтроль</w:t>
      </w:r>
      <w:r w:rsidRPr="00826C24">
        <w:rPr>
          <w:spacing w:val="-13"/>
        </w:rPr>
        <w:t xml:space="preserve"> </w:t>
      </w:r>
      <w:r w:rsidRPr="00826C24">
        <w:rPr>
          <w:spacing w:val="-2"/>
        </w:rPr>
        <w:t>(рефлексия)</w:t>
      </w:r>
    </w:p>
    <w:p w:rsidR="005032D1" w:rsidRPr="00826C24" w:rsidRDefault="00773E75" w:rsidP="007848B8">
      <w:pPr>
        <w:pStyle w:val="a3"/>
        <w:spacing w:line="276" w:lineRule="auto"/>
        <w:ind w:left="1169" w:firstLine="0"/>
        <w:jc w:val="left"/>
      </w:pPr>
      <w:r w:rsidRPr="00826C24">
        <w:t>Владеть</w:t>
      </w:r>
      <w:r w:rsidRPr="00826C24">
        <w:rPr>
          <w:spacing w:val="-12"/>
        </w:rPr>
        <w:t xml:space="preserve"> </w:t>
      </w:r>
      <w:r w:rsidRPr="00826C24">
        <w:t>способами</w:t>
      </w:r>
      <w:r w:rsidRPr="00826C24">
        <w:rPr>
          <w:spacing w:val="-9"/>
        </w:rPr>
        <w:t xml:space="preserve"> </w:t>
      </w:r>
      <w:r w:rsidRPr="00826C24">
        <w:t>самоконтроля</w:t>
      </w:r>
      <w:r w:rsidRPr="00826C24">
        <w:rPr>
          <w:spacing w:val="-8"/>
        </w:rPr>
        <w:t xml:space="preserve"> </w:t>
      </w:r>
      <w:r w:rsidRPr="00826C24">
        <w:t>и</w:t>
      </w:r>
      <w:r w:rsidRPr="00826C24">
        <w:rPr>
          <w:spacing w:val="-9"/>
        </w:rPr>
        <w:t xml:space="preserve"> </w:t>
      </w:r>
      <w:r w:rsidRPr="00826C24">
        <w:rPr>
          <w:spacing w:val="-2"/>
        </w:rPr>
        <w:t>рефлексии;</w:t>
      </w:r>
    </w:p>
    <w:p w:rsidR="005032D1" w:rsidRPr="00826C24" w:rsidRDefault="00773E75" w:rsidP="007848B8">
      <w:pPr>
        <w:pStyle w:val="a3"/>
        <w:spacing w:line="276" w:lineRule="auto"/>
        <w:ind w:left="458"/>
        <w:jc w:val="left"/>
      </w:pPr>
      <w:r w:rsidRPr="00826C24">
        <w:t>объяснять</w:t>
      </w:r>
      <w:r w:rsidRPr="00826C24">
        <w:rPr>
          <w:spacing w:val="37"/>
        </w:rPr>
        <w:t xml:space="preserve"> </w:t>
      </w:r>
      <w:r w:rsidRPr="00826C24">
        <w:t>причины</w:t>
      </w:r>
      <w:r w:rsidRPr="00826C24">
        <w:rPr>
          <w:spacing w:val="39"/>
        </w:rPr>
        <w:t xml:space="preserve"> </w:t>
      </w:r>
      <w:r w:rsidRPr="00826C24">
        <w:t>достижения</w:t>
      </w:r>
      <w:r w:rsidRPr="00826C24">
        <w:rPr>
          <w:spacing w:val="40"/>
        </w:rPr>
        <w:t xml:space="preserve"> </w:t>
      </w:r>
      <w:r w:rsidRPr="00826C24">
        <w:t>(недостижения)</w:t>
      </w:r>
      <w:r w:rsidRPr="00826C24">
        <w:rPr>
          <w:spacing w:val="38"/>
        </w:rPr>
        <w:t xml:space="preserve"> </w:t>
      </w:r>
      <w:r w:rsidRPr="00826C24">
        <w:t>результатов</w:t>
      </w:r>
      <w:r w:rsidRPr="00826C24">
        <w:rPr>
          <w:spacing w:val="38"/>
        </w:rPr>
        <w:t xml:space="preserve"> </w:t>
      </w:r>
      <w:r w:rsidRPr="00826C24">
        <w:t>деятельности, давать оценку приобретённому опыту;</w:t>
      </w:r>
    </w:p>
    <w:p w:rsidR="005032D1" w:rsidRPr="00826C24" w:rsidRDefault="00773E75" w:rsidP="007848B8">
      <w:pPr>
        <w:pStyle w:val="a3"/>
        <w:tabs>
          <w:tab w:val="left" w:pos="2340"/>
          <w:tab w:val="left" w:pos="3980"/>
          <w:tab w:val="left" w:pos="4340"/>
          <w:tab w:val="left" w:pos="6153"/>
          <w:tab w:val="left" w:pos="6657"/>
          <w:tab w:val="left" w:pos="7693"/>
          <w:tab w:val="left" w:pos="8672"/>
        </w:tabs>
        <w:spacing w:line="276" w:lineRule="auto"/>
        <w:ind w:left="458" w:right="237"/>
        <w:jc w:val="left"/>
      </w:pPr>
      <w:r w:rsidRPr="00826C24">
        <w:rPr>
          <w:spacing w:val="-2"/>
        </w:rPr>
        <w:t>вносить</w:t>
      </w:r>
      <w:r w:rsidRPr="00826C24">
        <w:tab/>
      </w:r>
      <w:r w:rsidRPr="00826C24">
        <w:rPr>
          <w:spacing w:val="-2"/>
        </w:rPr>
        <w:t>коррективы</w:t>
      </w:r>
      <w:r w:rsidRPr="00826C24">
        <w:tab/>
      </w:r>
      <w:r w:rsidRPr="00826C24">
        <w:rPr>
          <w:spacing w:val="-10"/>
        </w:rPr>
        <w:t>в</w:t>
      </w:r>
      <w:r w:rsidRPr="00826C24">
        <w:tab/>
      </w:r>
      <w:r w:rsidRPr="00826C24">
        <w:rPr>
          <w:spacing w:val="-2"/>
        </w:rPr>
        <w:t>деятельность</w:t>
      </w:r>
      <w:r w:rsidRPr="00826C24">
        <w:tab/>
      </w:r>
      <w:r w:rsidRPr="00826C24">
        <w:rPr>
          <w:spacing w:val="-6"/>
        </w:rPr>
        <w:t>на</w:t>
      </w:r>
      <w:r w:rsidRPr="00826C24">
        <w:tab/>
      </w:r>
      <w:r w:rsidRPr="00826C24">
        <w:rPr>
          <w:spacing w:val="-2"/>
        </w:rPr>
        <w:t>основе</w:t>
      </w:r>
      <w:r w:rsidRPr="00826C24">
        <w:tab/>
      </w:r>
      <w:r w:rsidRPr="00826C24">
        <w:rPr>
          <w:spacing w:val="-2"/>
        </w:rPr>
        <w:t>новых</w:t>
      </w:r>
      <w:r w:rsidRPr="00826C24">
        <w:tab/>
      </w:r>
      <w:r w:rsidRPr="00826C24">
        <w:rPr>
          <w:spacing w:val="-2"/>
        </w:rPr>
        <w:t xml:space="preserve">обстоятельств, </w:t>
      </w:r>
      <w:r w:rsidRPr="00826C24">
        <w:t>изменившихся ситуаций, установленных ошибок, возникших трудностей;</w:t>
      </w:r>
    </w:p>
    <w:p w:rsidR="005032D1" w:rsidRPr="00826C24" w:rsidRDefault="00773E75" w:rsidP="007848B8">
      <w:pPr>
        <w:pStyle w:val="a3"/>
        <w:spacing w:line="276" w:lineRule="auto"/>
        <w:ind w:left="1169" w:firstLine="0"/>
        <w:jc w:val="left"/>
      </w:pPr>
      <w:r w:rsidRPr="00826C24">
        <w:t>оценивать</w:t>
      </w:r>
      <w:r w:rsidRPr="00826C24">
        <w:rPr>
          <w:spacing w:val="-12"/>
        </w:rPr>
        <w:t xml:space="preserve"> </w:t>
      </w:r>
      <w:r w:rsidRPr="00826C24">
        <w:t>соответствие</w:t>
      </w:r>
      <w:r w:rsidRPr="00826C24">
        <w:rPr>
          <w:spacing w:val="-8"/>
        </w:rPr>
        <w:t xml:space="preserve"> </w:t>
      </w:r>
      <w:r w:rsidRPr="00826C24">
        <w:t>результата</w:t>
      </w:r>
      <w:r w:rsidRPr="00826C24">
        <w:rPr>
          <w:spacing w:val="-9"/>
        </w:rPr>
        <w:t xml:space="preserve"> </w:t>
      </w:r>
      <w:r w:rsidRPr="00826C24">
        <w:t>цели</w:t>
      </w:r>
      <w:r w:rsidRPr="00826C24">
        <w:rPr>
          <w:spacing w:val="-10"/>
        </w:rPr>
        <w:t xml:space="preserve"> </w:t>
      </w:r>
      <w:r w:rsidRPr="00826C24">
        <w:t>и</w:t>
      </w:r>
      <w:r w:rsidRPr="00826C24">
        <w:rPr>
          <w:spacing w:val="-9"/>
        </w:rPr>
        <w:t xml:space="preserve"> </w:t>
      </w:r>
      <w:r w:rsidRPr="00826C24">
        <w:rPr>
          <w:spacing w:val="-2"/>
        </w:rPr>
        <w:t>условиям.</w:t>
      </w:r>
    </w:p>
    <w:p w:rsidR="005032D1" w:rsidRPr="00826C24" w:rsidRDefault="00773E75" w:rsidP="007848B8">
      <w:pPr>
        <w:pStyle w:val="5"/>
        <w:spacing w:before="1" w:line="276" w:lineRule="auto"/>
        <w:ind w:left="944"/>
        <w:jc w:val="left"/>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p>
    <w:p w:rsidR="005032D1" w:rsidRPr="00826C24" w:rsidRDefault="00773E75" w:rsidP="007848B8">
      <w:pPr>
        <w:pStyle w:val="a3"/>
        <w:spacing w:line="276" w:lineRule="auto"/>
        <w:ind w:left="1169" w:right="1780" w:firstLine="0"/>
        <w:jc w:val="left"/>
      </w:pPr>
      <w:r w:rsidRPr="00826C24">
        <w:t>Осознанно относиться к другому человеку, его мнению; признавать</w:t>
      </w:r>
      <w:r w:rsidRPr="00826C24">
        <w:rPr>
          <w:spacing w:val="-7"/>
        </w:rPr>
        <w:t xml:space="preserve"> </w:t>
      </w:r>
      <w:r w:rsidRPr="00826C24">
        <w:t>своё</w:t>
      </w:r>
      <w:r w:rsidRPr="00826C24">
        <w:rPr>
          <w:spacing w:val="-5"/>
        </w:rPr>
        <w:t xml:space="preserve"> </w:t>
      </w:r>
      <w:r w:rsidRPr="00826C24">
        <w:t>право</w:t>
      </w:r>
      <w:r w:rsidRPr="00826C24">
        <w:rPr>
          <w:spacing w:val="-6"/>
        </w:rPr>
        <w:t xml:space="preserve"> </w:t>
      </w:r>
      <w:r w:rsidRPr="00826C24">
        <w:t>на</w:t>
      </w:r>
      <w:r w:rsidRPr="00826C24">
        <w:rPr>
          <w:spacing w:val="-1"/>
        </w:rPr>
        <w:t xml:space="preserve"> </w:t>
      </w:r>
      <w:r w:rsidRPr="00826C24">
        <w:t>ошибку</w:t>
      </w:r>
      <w:r w:rsidRPr="00826C24">
        <w:rPr>
          <w:spacing w:val="-9"/>
        </w:rPr>
        <w:t xml:space="preserve"> </w:t>
      </w:r>
      <w:r w:rsidRPr="00826C24">
        <w:t>и</w:t>
      </w:r>
      <w:r w:rsidRPr="00826C24">
        <w:rPr>
          <w:spacing w:val="-6"/>
        </w:rPr>
        <w:t xml:space="preserve"> </w:t>
      </w:r>
      <w:r w:rsidRPr="00826C24">
        <w:t>такое</w:t>
      </w:r>
      <w:r w:rsidRPr="00826C24">
        <w:rPr>
          <w:spacing w:val="-5"/>
        </w:rPr>
        <w:t xml:space="preserve"> </w:t>
      </w:r>
      <w:r w:rsidRPr="00826C24">
        <w:t>же</w:t>
      </w:r>
      <w:r w:rsidRPr="00826C24">
        <w:rPr>
          <w:spacing w:val="-5"/>
        </w:rPr>
        <w:t xml:space="preserve"> </w:t>
      </w:r>
      <w:r w:rsidRPr="00826C24">
        <w:t>право</w:t>
      </w:r>
      <w:r w:rsidRPr="00826C24">
        <w:rPr>
          <w:spacing w:val="-6"/>
        </w:rPr>
        <w:t xml:space="preserve"> </w:t>
      </w:r>
      <w:r w:rsidRPr="00826C24">
        <w:t>другого.</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right="6586"/>
        <w:jc w:val="left"/>
      </w:pPr>
      <w:r w:rsidRPr="00826C24">
        <w:t>Предметные</w:t>
      </w:r>
      <w:r w:rsidRPr="00826C24">
        <w:rPr>
          <w:spacing w:val="-18"/>
        </w:rPr>
        <w:t xml:space="preserve"> </w:t>
      </w:r>
      <w:r w:rsidRPr="00826C24">
        <w:t>результаты 5 КЛАСС</w:t>
      </w:r>
    </w:p>
    <w:p w:rsidR="005032D1" w:rsidRPr="00826C24" w:rsidRDefault="00773E75" w:rsidP="007848B8">
      <w:pPr>
        <w:pStyle w:val="a3"/>
        <w:spacing w:line="276" w:lineRule="auto"/>
        <w:ind w:left="458" w:right="227"/>
      </w:pPr>
      <w:r w:rsidRPr="00826C24">
        <w:t>Приводить примеры географических объектов, процессов и явлений, изучаемых различными ветвями географической науки;</w:t>
      </w:r>
    </w:p>
    <w:p w:rsidR="005032D1" w:rsidRPr="00826C24" w:rsidRDefault="00773E75" w:rsidP="007848B8">
      <w:pPr>
        <w:pStyle w:val="a3"/>
        <w:spacing w:line="276" w:lineRule="auto"/>
        <w:ind w:left="1169" w:right="242" w:firstLine="0"/>
      </w:pPr>
      <w:r w:rsidRPr="00826C24">
        <w:t>приводить примеры методов исследования, применяемых в географии; выбирать</w:t>
      </w:r>
      <w:r w:rsidRPr="00826C24">
        <w:rPr>
          <w:spacing w:val="62"/>
        </w:rPr>
        <w:t xml:space="preserve">  </w:t>
      </w:r>
      <w:r w:rsidRPr="00826C24">
        <w:t>источники</w:t>
      </w:r>
      <w:r w:rsidRPr="00826C24">
        <w:rPr>
          <w:spacing w:val="64"/>
        </w:rPr>
        <w:t xml:space="preserve">  </w:t>
      </w:r>
      <w:r w:rsidRPr="00826C24">
        <w:t>географической</w:t>
      </w:r>
      <w:r w:rsidRPr="00826C24">
        <w:rPr>
          <w:spacing w:val="65"/>
        </w:rPr>
        <w:t xml:space="preserve">  </w:t>
      </w:r>
      <w:r w:rsidRPr="00826C24">
        <w:t>информации</w:t>
      </w:r>
      <w:r w:rsidRPr="00826C24">
        <w:rPr>
          <w:spacing w:val="64"/>
        </w:rPr>
        <w:t xml:space="preserve">  </w:t>
      </w:r>
      <w:r w:rsidRPr="00826C24">
        <w:rPr>
          <w:spacing w:val="-2"/>
        </w:rPr>
        <w:t>(картографические,</w:t>
      </w:r>
    </w:p>
    <w:p w:rsidR="005032D1" w:rsidRPr="00826C24" w:rsidRDefault="00773E75" w:rsidP="007848B8">
      <w:pPr>
        <w:pStyle w:val="a3"/>
        <w:spacing w:line="276" w:lineRule="auto"/>
        <w:ind w:left="458" w:right="231" w:firstLine="0"/>
      </w:pPr>
      <w:r w:rsidRPr="00826C24">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032D1" w:rsidRPr="00826C24" w:rsidRDefault="00773E75" w:rsidP="007848B8">
      <w:pPr>
        <w:pStyle w:val="a3"/>
        <w:spacing w:line="276" w:lineRule="auto"/>
        <w:ind w:left="458" w:right="234"/>
      </w:pPr>
      <w:r w:rsidRPr="00826C24">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sidRPr="00826C24">
        <w:rPr>
          <w:spacing w:val="-2"/>
        </w:rPr>
        <w:t>источниках;</w:t>
      </w:r>
    </w:p>
    <w:p w:rsidR="005032D1" w:rsidRPr="00826C24" w:rsidRDefault="00773E75" w:rsidP="007848B8">
      <w:pPr>
        <w:pStyle w:val="a3"/>
        <w:spacing w:line="276" w:lineRule="auto"/>
        <w:ind w:left="458" w:right="243"/>
      </w:pPr>
      <w:r w:rsidRPr="00826C24">
        <w:t xml:space="preserve">различать вклад великих путешественников в географическое изучение </w:t>
      </w:r>
      <w:r w:rsidRPr="00826C24">
        <w:rPr>
          <w:spacing w:val="-2"/>
        </w:rPr>
        <w:t>Земли;</w:t>
      </w:r>
    </w:p>
    <w:p w:rsidR="005032D1" w:rsidRPr="00826C24" w:rsidRDefault="00773E75" w:rsidP="007848B8">
      <w:pPr>
        <w:pStyle w:val="a3"/>
        <w:spacing w:line="276" w:lineRule="auto"/>
        <w:ind w:left="1169" w:firstLine="0"/>
      </w:pPr>
      <w:r w:rsidRPr="00826C24">
        <w:t>описывать</w:t>
      </w:r>
      <w:r w:rsidRPr="00826C24">
        <w:rPr>
          <w:spacing w:val="-9"/>
        </w:rPr>
        <w:t xml:space="preserve"> </w:t>
      </w:r>
      <w:r w:rsidRPr="00826C24">
        <w:t>и</w:t>
      </w:r>
      <w:r w:rsidRPr="00826C24">
        <w:rPr>
          <w:spacing w:val="-7"/>
        </w:rPr>
        <w:t xml:space="preserve"> </w:t>
      </w:r>
      <w:r w:rsidRPr="00826C24">
        <w:t>сравнивать</w:t>
      </w:r>
      <w:r w:rsidRPr="00826C24">
        <w:rPr>
          <w:spacing w:val="-8"/>
        </w:rPr>
        <w:t xml:space="preserve"> </w:t>
      </w:r>
      <w:r w:rsidRPr="00826C24">
        <w:t>маршруты</w:t>
      </w:r>
      <w:r w:rsidRPr="00826C24">
        <w:rPr>
          <w:spacing w:val="-7"/>
        </w:rPr>
        <w:t xml:space="preserve"> </w:t>
      </w:r>
      <w:r w:rsidRPr="00826C24">
        <w:t>их</w:t>
      </w:r>
      <w:r w:rsidRPr="00826C24">
        <w:rPr>
          <w:spacing w:val="-10"/>
        </w:rPr>
        <w:t xml:space="preserve"> </w:t>
      </w:r>
      <w:r w:rsidRPr="00826C24">
        <w:rPr>
          <w:spacing w:val="-2"/>
        </w:rPr>
        <w:t>путешествий;</w:t>
      </w:r>
    </w:p>
    <w:p w:rsidR="005032D1" w:rsidRPr="00826C24" w:rsidRDefault="00773E75" w:rsidP="007848B8">
      <w:pPr>
        <w:pStyle w:val="a3"/>
        <w:spacing w:line="276" w:lineRule="auto"/>
        <w:ind w:left="1169" w:firstLine="0"/>
      </w:pPr>
      <w:r w:rsidRPr="00826C24">
        <w:t>находить</w:t>
      </w:r>
      <w:r w:rsidRPr="00826C24">
        <w:rPr>
          <w:spacing w:val="8"/>
        </w:rPr>
        <w:t xml:space="preserve"> </w:t>
      </w:r>
      <w:r w:rsidRPr="00826C24">
        <w:t>в</w:t>
      </w:r>
      <w:r w:rsidRPr="00826C24">
        <w:rPr>
          <w:spacing w:val="5"/>
        </w:rPr>
        <w:t xml:space="preserve"> </w:t>
      </w:r>
      <w:r w:rsidRPr="00826C24">
        <w:t>различных</w:t>
      </w:r>
      <w:r w:rsidRPr="00826C24">
        <w:rPr>
          <w:spacing w:val="2"/>
        </w:rPr>
        <w:t xml:space="preserve"> </w:t>
      </w:r>
      <w:r w:rsidRPr="00826C24">
        <w:t>источниках</w:t>
      </w:r>
      <w:r w:rsidRPr="00826C24">
        <w:rPr>
          <w:spacing w:val="2"/>
        </w:rPr>
        <w:t xml:space="preserve"> </w:t>
      </w:r>
      <w:r w:rsidRPr="00826C24">
        <w:t>информации</w:t>
      </w:r>
      <w:r w:rsidRPr="00826C24">
        <w:rPr>
          <w:spacing w:val="6"/>
        </w:rPr>
        <w:t xml:space="preserve"> </w:t>
      </w:r>
      <w:r w:rsidRPr="00826C24">
        <w:t>(включая</w:t>
      </w:r>
      <w:r w:rsidRPr="00826C24">
        <w:rPr>
          <w:spacing w:val="8"/>
        </w:rPr>
        <w:t xml:space="preserve"> </w:t>
      </w:r>
      <w:r w:rsidRPr="00826C24">
        <w:t>интернет-</w:t>
      </w:r>
      <w:r w:rsidRPr="00826C24">
        <w:rPr>
          <w:spacing w:val="-2"/>
        </w:rPr>
        <w:t>ресурсы)</w:t>
      </w:r>
    </w:p>
    <w:p w:rsidR="005032D1" w:rsidRPr="00826C24" w:rsidRDefault="00773E75" w:rsidP="007848B8">
      <w:pPr>
        <w:pStyle w:val="a3"/>
        <w:spacing w:before="67" w:line="276" w:lineRule="auto"/>
        <w:ind w:left="458" w:right="236" w:firstLine="0"/>
      </w:pPr>
      <w:r w:rsidRPr="00826C24">
        <w:t>факты, позволяющие оценить вклад российских путешественников и исследователей в развитие знаний о Земле;</w:t>
      </w:r>
    </w:p>
    <w:p w:rsidR="005032D1" w:rsidRPr="00826C24" w:rsidRDefault="00773E75" w:rsidP="007848B8">
      <w:pPr>
        <w:pStyle w:val="a3"/>
        <w:spacing w:line="276" w:lineRule="auto"/>
        <w:ind w:left="458" w:right="229"/>
      </w:pPr>
      <w:r w:rsidRPr="00826C24">
        <w:t>определять направления, расстояния по плану местности и по географическим картам, географические координаты по географическим картам;</w:t>
      </w:r>
    </w:p>
    <w:p w:rsidR="005032D1" w:rsidRPr="00826C24" w:rsidRDefault="00773E75" w:rsidP="007848B8">
      <w:pPr>
        <w:pStyle w:val="a3"/>
        <w:spacing w:before="4" w:line="276" w:lineRule="auto"/>
        <w:ind w:left="458" w:right="238"/>
      </w:pPr>
      <w:r w:rsidRPr="00826C24">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032D1" w:rsidRPr="00826C24" w:rsidRDefault="00773E75" w:rsidP="007848B8">
      <w:pPr>
        <w:pStyle w:val="a3"/>
        <w:spacing w:line="276" w:lineRule="auto"/>
        <w:ind w:left="1169" w:firstLine="0"/>
      </w:pPr>
      <w:r w:rsidRPr="00826C24">
        <w:t>применять</w:t>
      </w:r>
      <w:r w:rsidRPr="00826C24">
        <w:rPr>
          <w:spacing w:val="58"/>
        </w:rPr>
        <w:t xml:space="preserve">   </w:t>
      </w:r>
      <w:r w:rsidRPr="00826C24">
        <w:t>понятия</w:t>
      </w:r>
      <w:r w:rsidRPr="00826C24">
        <w:rPr>
          <w:spacing w:val="62"/>
        </w:rPr>
        <w:t xml:space="preserve">   </w:t>
      </w:r>
      <w:r w:rsidRPr="00826C24">
        <w:t>«план</w:t>
      </w:r>
      <w:r w:rsidRPr="00826C24">
        <w:rPr>
          <w:spacing w:val="59"/>
        </w:rPr>
        <w:t xml:space="preserve">   </w:t>
      </w:r>
      <w:r w:rsidRPr="00826C24">
        <w:t>местности»,</w:t>
      </w:r>
      <w:r w:rsidRPr="00826C24">
        <w:rPr>
          <w:spacing w:val="62"/>
        </w:rPr>
        <w:t xml:space="preserve">   </w:t>
      </w:r>
      <w:r w:rsidRPr="00826C24">
        <w:t>«географическая</w:t>
      </w:r>
      <w:r w:rsidRPr="00826C24">
        <w:rPr>
          <w:spacing w:val="60"/>
        </w:rPr>
        <w:t xml:space="preserve">   </w:t>
      </w:r>
      <w:r w:rsidRPr="00826C24">
        <w:rPr>
          <w:spacing w:val="-2"/>
        </w:rPr>
        <w:t>карта»,</w:t>
      </w:r>
    </w:p>
    <w:p w:rsidR="005032D1" w:rsidRPr="00826C24" w:rsidRDefault="00773E75" w:rsidP="007848B8">
      <w:pPr>
        <w:pStyle w:val="a3"/>
        <w:spacing w:line="276" w:lineRule="auto"/>
        <w:ind w:left="458" w:firstLine="0"/>
      </w:pPr>
      <w:r w:rsidRPr="00826C24">
        <w:t>«аэрофотоснимок»,</w:t>
      </w:r>
      <w:r w:rsidRPr="00826C24">
        <w:rPr>
          <w:spacing w:val="53"/>
        </w:rPr>
        <w:t xml:space="preserve">  </w:t>
      </w:r>
      <w:r w:rsidRPr="00826C24">
        <w:t>«ориентирование</w:t>
      </w:r>
      <w:r w:rsidRPr="00826C24">
        <w:rPr>
          <w:spacing w:val="55"/>
        </w:rPr>
        <w:t xml:space="preserve">  </w:t>
      </w:r>
      <w:r w:rsidRPr="00826C24">
        <w:t>на</w:t>
      </w:r>
      <w:r w:rsidRPr="00826C24">
        <w:rPr>
          <w:spacing w:val="50"/>
        </w:rPr>
        <w:t xml:space="preserve">  </w:t>
      </w:r>
      <w:r w:rsidRPr="00826C24">
        <w:t>местности»,</w:t>
      </w:r>
      <w:r w:rsidRPr="00826C24">
        <w:rPr>
          <w:spacing w:val="54"/>
        </w:rPr>
        <w:t xml:space="preserve">  </w:t>
      </w:r>
      <w:r w:rsidRPr="00826C24">
        <w:t>«стороны</w:t>
      </w:r>
      <w:r w:rsidRPr="00826C24">
        <w:rPr>
          <w:spacing w:val="52"/>
        </w:rPr>
        <w:t xml:space="preserve">  </w:t>
      </w:r>
      <w:r w:rsidRPr="00826C24">
        <w:rPr>
          <w:spacing w:val="-2"/>
        </w:rPr>
        <w:t>горизонта»,</w:t>
      </w:r>
    </w:p>
    <w:p w:rsidR="005032D1" w:rsidRPr="00826C24" w:rsidRDefault="00773E75" w:rsidP="007848B8">
      <w:pPr>
        <w:pStyle w:val="a3"/>
        <w:spacing w:line="276" w:lineRule="auto"/>
        <w:ind w:left="458" w:right="228" w:firstLine="0"/>
      </w:pPr>
      <w:r w:rsidRPr="00826C24">
        <w:t xml:space="preserve">«горизонтали», «масштаб», «условные знаки» для решения учебных и практико- </w:t>
      </w:r>
      <w:r w:rsidRPr="00826C24">
        <w:lastRenderedPageBreak/>
        <w:t>ориентированных задач;</w:t>
      </w:r>
    </w:p>
    <w:p w:rsidR="005032D1" w:rsidRPr="00826C24" w:rsidRDefault="00773E75" w:rsidP="007848B8">
      <w:pPr>
        <w:pStyle w:val="a3"/>
        <w:spacing w:line="276" w:lineRule="auto"/>
        <w:ind w:left="458" w:right="226"/>
      </w:pPr>
      <w:r w:rsidRPr="00826C24">
        <w:t>различать понятия «план местности» и «географическая карта», параллель»</w:t>
      </w:r>
      <w:r w:rsidRPr="00826C24">
        <w:rPr>
          <w:spacing w:val="40"/>
        </w:rPr>
        <w:t xml:space="preserve"> </w:t>
      </w:r>
      <w:r w:rsidRPr="00826C24">
        <w:t>и «меридиан»;</w:t>
      </w:r>
    </w:p>
    <w:p w:rsidR="005032D1" w:rsidRPr="00826C24" w:rsidRDefault="00773E75" w:rsidP="007848B8">
      <w:pPr>
        <w:pStyle w:val="a3"/>
        <w:spacing w:line="276" w:lineRule="auto"/>
        <w:ind w:left="1169" w:right="863" w:firstLine="0"/>
      </w:pPr>
      <w:r w:rsidRPr="00826C24">
        <w:t>приводить</w:t>
      </w:r>
      <w:r w:rsidRPr="00826C24">
        <w:rPr>
          <w:spacing w:val="-8"/>
        </w:rPr>
        <w:t xml:space="preserve"> </w:t>
      </w:r>
      <w:r w:rsidRPr="00826C24">
        <w:t>примеры</w:t>
      </w:r>
      <w:r w:rsidRPr="00826C24">
        <w:rPr>
          <w:spacing w:val="-6"/>
        </w:rPr>
        <w:t xml:space="preserve"> </w:t>
      </w:r>
      <w:r w:rsidRPr="00826C24">
        <w:t>влияния</w:t>
      </w:r>
      <w:r w:rsidRPr="00826C24">
        <w:rPr>
          <w:spacing w:val="-5"/>
        </w:rPr>
        <w:t xml:space="preserve"> </w:t>
      </w:r>
      <w:r w:rsidRPr="00826C24">
        <w:t>Солнца</w:t>
      </w:r>
      <w:r w:rsidRPr="00826C24">
        <w:rPr>
          <w:spacing w:val="-5"/>
        </w:rPr>
        <w:t xml:space="preserve"> </w:t>
      </w:r>
      <w:r w:rsidRPr="00826C24">
        <w:t>на</w:t>
      </w:r>
      <w:r w:rsidRPr="00826C24">
        <w:rPr>
          <w:spacing w:val="-5"/>
        </w:rPr>
        <w:t xml:space="preserve"> </w:t>
      </w:r>
      <w:r w:rsidRPr="00826C24">
        <w:t>мир</w:t>
      </w:r>
      <w:r w:rsidRPr="00826C24">
        <w:rPr>
          <w:spacing w:val="-6"/>
        </w:rPr>
        <w:t xml:space="preserve"> </w:t>
      </w:r>
      <w:r w:rsidRPr="00826C24">
        <w:t>живой</w:t>
      </w:r>
      <w:r w:rsidRPr="00826C24">
        <w:rPr>
          <w:spacing w:val="-6"/>
        </w:rPr>
        <w:t xml:space="preserve"> </w:t>
      </w:r>
      <w:r w:rsidRPr="00826C24">
        <w:t>и</w:t>
      </w:r>
      <w:r w:rsidRPr="00826C24">
        <w:rPr>
          <w:spacing w:val="-6"/>
        </w:rPr>
        <w:t xml:space="preserve"> </w:t>
      </w:r>
      <w:r w:rsidRPr="00826C24">
        <w:t>неживой</w:t>
      </w:r>
      <w:r w:rsidRPr="00826C24">
        <w:rPr>
          <w:spacing w:val="-6"/>
        </w:rPr>
        <w:t xml:space="preserve"> </w:t>
      </w:r>
      <w:r w:rsidRPr="00826C24">
        <w:t>природы; объяснять причины смены дня и ночи и времён года;</w:t>
      </w:r>
    </w:p>
    <w:p w:rsidR="005032D1" w:rsidRPr="00826C24" w:rsidRDefault="00773E75" w:rsidP="007848B8">
      <w:pPr>
        <w:pStyle w:val="a3"/>
        <w:spacing w:line="276" w:lineRule="auto"/>
        <w:ind w:left="458" w:right="229"/>
      </w:pPr>
      <w:r w:rsidRPr="00826C24">
        <w:t>устанавливать</w:t>
      </w:r>
      <w:r w:rsidRPr="00826C24">
        <w:rPr>
          <w:spacing w:val="-5"/>
        </w:rPr>
        <w:t xml:space="preserve"> </w:t>
      </w:r>
      <w:r w:rsidRPr="00826C24">
        <w:t>эмпирические</w:t>
      </w:r>
      <w:r w:rsidRPr="00826C24">
        <w:rPr>
          <w:spacing w:val="-2"/>
        </w:rPr>
        <w:t xml:space="preserve"> </w:t>
      </w:r>
      <w:r w:rsidRPr="00826C24">
        <w:t>зависимости</w:t>
      </w:r>
      <w:r w:rsidRPr="00826C24">
        <w:rPr>
          <w:spacing w:val="-3"/>
        </w:rPr>
        <w:t xml:space="preserve"> </w:t>
      </w:r>
      <w:r w:rsidRPr="00826C24">
        <w:t>между</w:t>
      </w:r>
      <w:r w:rsidRPr="00826C24">
        <w:rPr>
          <w:spacing w:val="-8"/>
        </w:rPr>
        <w:t xml:space="preserve"> </w:t>
      </w:r>
      <w:r w:rsidRPr="00826C24">
        <w:t>продолжительностью</w:t>
      </w:r>
      <w:r w:rsidRPr="00826C24">
        <w:rPr>
          <w:spacing w:val="-5"/>
        </w:rPr>
        <w:t xml:space="preserve"> </w:t>
      </w:r>
      <w:r w:rsidRPr="00826C24">
        <w:t>дня</w:t>
      </w:r>
      <w:r w:rsidRPr="00826C24">
        <w:rPr>
          <w:spacing w:val="-2"/>
        </w:rPr>
        <w:t xml:space="preserve"> </w:t>
      </w:r>
      <w:r w:rsidRPr="00826C24">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032D1" w:rsidRPr="00826C24" w:rsidRDefault="00773E75" w:rsidP="007848B8">
      <w:pPr>
        <w:pStyle w:val="a3"/>
        <w:spacing w:line="276" w:lineRule="auto"/>
        <w:ind w:left="1169" w:firstLine="0"/>
      </w:pPr>
      <w:r w:rsidRPr="00826C24">
        <w:t>описывать</w:t>
      </w:r>
      <w:r w:rsidRPr="00826C24">
        <w:rPr>
          <w:spacing w:val="-14"/>
        </w:rPr>
        <w:t xml:space="preserve"> </w:t>
      </w:r>
      <w:r w:rsidRPr="00826C24">
        <w:t>внутреннее</w:t>
      </w:r>
      <w:r w:rsidRPr="00826C24">
        <w:rPr>
          <w:spacing w:val="-11"/>
        </w:rPr>
        <w:t xml:space="preserve"> </w:t>
      </w:r>
      <w:r w:rsidRPr="00826C24">
        <w:t>строение</w:t>
      </w:r>
      <w:r w:rsidRPr="00826C24">
        <w:rPr>
          <w:spacing w:val="-10"/>
        </w:rPr>
        <w:t xml:space="preserve"> </w:t>
      </w:r>
      <w:r w:rsidRPr="00826C24">
        <w:rPr>
          <w:spacing w:val="-2"/>
        </w:rPr>
        <w:t>Земли;</w:t>
      </w:r>
    </w:p>
    <w:p w:rsidR="005032D1" w:rsidRPr="00826C24" w:rsidRDefault="00773E75" w:rsidP="007848B8">
      <w:pPr>
        <w:pStyle w:val="a3"/>
        <w:spacing w:line="276" w:lineRule="auto"/>
        <w:ind w:left="458" w:right="238"/>
      </w:pPr>
      <w:r w:rsidRPr="00826C24">
        <w:t xml:space="preserve">различать понятия «земная кора»; «ядро», «мантия»; «минерал» и «горная </w:t>
      </w:r>
      <w:r w:rsidRPr="00826C24">
        <w:rPr>
          <w:spacing w:val="-2"/>
        </w:rPr>
        <w:t>порода»;</w:t>
      </w:r>
    </w:p>
    <w:p w:rsidR="005032D1" w:rsidRPr="00826C24" w:rsidRDefault="00773E75" w:rsidP="007848B8">
      <w:pPr>
        <w:pStyle w:val="a3"/>
        <w:spacing w:line="276" w:lineRule="auto"/>
        <w:ind w:left="1169" w:firstLine="0"/>
      </w:pPr>
      <w:r w:rsidRPr="00826C24">
        <w:t>различать</w:t>
      </w:r>
      <w:r w:rsidRPr="00826C24">
        <w:rPr>
          <w:spacing w:val="-12"/>
        </w:rPr>
        <w:t xml:space="preserve"> </w:t>
      </w:r>
      <w:r w:rsidRPr="00826C24">
        <w:t>понятия</w:t>
      </w:r>
      <w:r w:rsidRPr="00826C24">
        <w:rPr>
          <w:spacing w:val="-5"/>
        </w:rPr>
        <w:t xml:space="preserve"> </w:t>
      </w:r>
      <w:r w:rsidRPr="00826C24">
        <w:t>«материковая»</w:t>
      </w:r>
      <w:r w:rsidRPr="00826C24">
        <w:rPr>
          <w:spacing w:val="-13"/>
        </w:rPr>
        <w:t xml:space="preserve"> </w:t>
      </w:r>
      <w:r w:rsidRPr="00826C24">
        <w:t>и</w:t>
      </w:r>
      <w:r w:rsidRPr="00826C24">
        <w:rPr>
          <w:spacing w:val="-5"/>
        </w:rPr>
        <w:t xml:space="preserve"> </w:t>
      </w:r>
      <w:r w:rsidRPr="00826C24">
        <w:t>«океаническая»</w:t>
      </w:r>
      <w:r w:rsidRPr="00826C24">
        <w:rPr>
          <w:spacing w:val="-13"/>
        </w:rPr>
        <w:t xml:space="preserve"> </w:t>
      </w:r>
      <w:r w:rsidRPr="00826C24">
        <w:t>земная</w:t>
      </w:r>
      <w:r w:rsidRPr="00826C24">
        <w:rPr>
          <w:spacing w:val="-8"/>
        </w:rPr>
        <w:t xml:space="preserve"> </w:t>
      </w:r>
      <w:r w:rsidRPr="00826C24">
        <w:rPr>
          <w:spacing w:val="-2"/>
        </w:rPr>
        <w:t>кора;</w:t>
      </w:r>
    </w:p>
    <w:p w:rsidR="005032D1" w:rsidRPr="00826C24" w:rsidRDefault="00773E75" w:rsidP="007848B8">
      <w:pPr>
        <w:pStyle w:val="a3"/>
        <w:spacing w:line="276" w:lineRule="auto"/>
        <w:ind w:left="458" w:right="240"/>
      </w:pPr>
      <w:r w:rsidRPr="00826C24">
        <w:t>различать изученные минералы и горные породы, материковую и океаническую земную кору;</w:t>
      </w:r>
    </w:p>
    <w:p w:rsidR="005032D1" w:rsidRPr="00826C24" w:rsidRDefault="00773E75" w:rsidP="007848B8">
      <w:pPr>
        <w:pStyle w:val="a3"/>
        <w:spacing w:line="276" w:lineRule="auto"/>
        <w:ind w:left="458" w:right="240"/>
      </w:pPr>
      <w:r w:rsidRPr="00826C24">
        <w:t>показывать на карте и обозначать на контурной карте материки и океаны, крупные формы рельефа Земли;</w:t>
      </w:r>
    </w:p>
    <w:p w:rsidR="005032D1" w:rsidRPr="00826C24" w:rsidRDefault="00773E75" w:rsidP="007848B8">
      <w:pPr>
        <w:pStyle w:val="a3"/>
        <w:spacing w:line="276" w:lineRule="auto"/>
        <w:ind w:left="1169" w:firstLine="0"/>
      </w:pPr>
      <w:r w:rsidRPr="00826C24">
        <w:t>различать</w:t>
      </w:r>
      <w:r w:rsidRPr="00826C24">
        <w:rPr>
          <w:spacing w:val="-7"/>
        </w:rPr>
        <w:t xml:space="preserve"> </w:t>
      </w:r>
      <w:r w:rsidRPr="00826C24">
        <w:t>горы</w:t>
      </w:r>
      <w:r w:rsidRPr="00826C24">
        <w:rPr>
          <w:spacing w:val="-5"/>
        </w:rPr>
        <w:t xml:space="preserve"> </w:t>
      </w:r>
      <w:r w:rsidRPr="00826C24">
        <w:t>и</w:t>
      </w:r>
      <w:r w:rsidRPr="00826C24">
        <w:rPr>
          <w:spacing w:val="-5"/>
        </w:rPr>
        <w:t xml:space="preserve"> </w:t>
      </w:r>
      <w:r w:rsidRPr="00826C24">
        <w:rPr>
          <w:spacing w:val="-2"/>
        </w:rPr>
        <w:t>равнины;</w:t>
      </w:r>
    </w:p>
    <w:p w:rsidR="005032D1" w:rsidRPr="00826C24" w:rsidRDefault="00773E75" w:rsidP="007848B8">
      <w:pPr>
        <w:pStyle w:val="a3"/>
        <w:spacing w:line="276" w:lineRule="auto"/>
        <w:ind w:left="1169" w:right="549" w:firstLine="0"/>
      </w:pPr>
      <w:r w:rsidRPr="00826C24">
        <w:t>классифицировать</w:t>
      </w:r>
      <w:r w:rsidRPr="00826C24">
        <w:rPr>
          <w:spacing w:val="-8"/>
        </w:rPr>
        <w:t xml:space="preserve"> </w:t>
      </w:r>
      <w:r w:rsidRPr="00826C24">
        <w:t>формы</w:t>
      </w:r>
      <w:r w:rsidRPr="00826C24">
        <w:rPr>
          <w:spacing w:val="-6"/>
        </w:rPr>
        <w:t xml:space="preserve"> </w:t>
      </w:r>
      <w:r w:rsidRPr="00826C24">
        <w:t>рельефа</w:t>
      </w:r>
      <w:r w:rsidRPr="00826C24">
        <w:rPr>
          <w:spacing w:val="-5"/>
        </w:rPr>
        <w:t xml:space="preserve"> </w:t>
      </w:r>
      <w:r w:rsidRPr="00826C24">
        <w:t>суши</w:t>
      </w:r>
      <w:r w:rsidRPr="00826C24">
        <w:rPr>
          <w:spacing w:val="-2"/>
        </w:rPr>
        <w:t xml:space="preserve"> </w:t>
      </w:r>
      <w:r w:rsidRPr="00826C24">
        <w:t>по</w:t>
      </w:r>
      <w:r w:rsidRPr="00826C24">
        <w:rPr>
          <w:spacing w:val="-6"/>
        </w:rPr>
        <w:t xml:space="preserve"> </w:t>
      </w:r>
      <w:r w:rsidRPr="00826C24">
        <w:t>высоте</w:t>
      </w:r>
      <w:r w:rsidRPr="00826C24">
        <w:rPr>
          <w:spacing w:val="-5"/>
        </w:rPr>
        <w:t xml:space="preserve"> </w:t>
      </w:r>
      <w:r w:rsidRPr="00826C24">
        <w:t>и</w:t>
      </w:r>
      <w:r w:rsidRPr="00826C24">
        <w:rPr>
          <w:spacing w:val="-6"/>
        </w:rPr>
        <w:t xml:space="preserve"> </w:t>
      </w:r>
      <w:r w:rsidRPr="00826C24">
        <w:t>по</w:t>
      </w:r>
      <w:r w:rsidRPr="00826C24">
        <w:rPr>
          <w:spacing w:val="-6"/>
        </w:rPr>
        <w:t xml:space="preserve"> </w:t>
      </w:r>
      <w:r w:rsidRPr="00826C24">
        <w:t>внешнему</w:t>
      </w:r>
      <w:r w:rsidRPr="00826C24">
        <w:rPr>
          <w:spacing w:val="-10"/>
        </w:rPr>
        <w:t xml:space="preserve"> </w:t>
      </w:r>
      <w:r w:rsidRPr="00826C24">
        <w:t>облику; называть причины землетрясений и вулканических извержений;</w:t>
      </w:r>
    </w:p>
    <w:p w:rsidR="005032D1" w:rsidRPr="00826C24" w:rsidRDefault="00773E75" w:rsidP="007848B8">
      <w:pPr>
        <w:pStyle w:val="a3"/>
        <w:spacing w:before="1" w:line="276" w:lineRule="auto"/>
        <w:ind w:left="458" w:right="228"/>
      </w:pPr>
      <w:r w:rsidRPr="00826C24">
        <w:t>применять понятия «литосфера», «землетрясение», «вулкан», «литосферная плита», «эпицентр</w:t>
      </w:r>
      <w:r w:rsidRPr="00826C24">
        <w:rPr>
          <w:spacing w:val="-4"/>
        </w:rPr>
        <w:t xml:space="preserve"> </w:t>
      </w:r>
      <w:r w:rsidRPr="00826C24">
        <w:t>землетрясения»</w:t>
      </w:r>
      <w:r w:rsidRPr="00826C24">
        <w:rPr>
          <w:spacing w:val="-8"/>
        </w:rPr>
        <w:t xml:space="preserve"> </w:t>
      </w:r>
      <w:r w:rsidRPr="00826C24">
        <w:t>и «очаг</w:t>
      </w:r>
      <w:r w:rsidRPr="00826C24">
        <w:rPr>
          <w:spacing w:val="-3"/>
        </w:rPr>
        <w:t xml:space="preserve"> </w:t>
      </w:r>
      <w:r w:rsidRPr="00826C24">
        <w:t>землетрясения»</w:t>
      </w:r>
      <w:r w:rsidRPr="00826C24">
        <w:rPr>
          <w:spacing w:val="-8"/>
        </w:rPr>
        <w:t xml:space="preserve"> </w:t>
      </w:r>
      <w:r w:rsidRPr="00826C24">
        <w:t>для</w:t>
      </w:r>
      <w:r w:rsidRPr="00826C24">
        <w:rPr>
          <w:spacing w:val="-2"/>
        </w:rPr>
        <w:t xml:space="preserve"> </w:t>
      </w:r>
      <w:r w:rsidRPr="00826C24">
        <w:t>решения</w:t>
      </w:r>
      <w:r w:rsidRPr="00826C24">
        <w:rPr>
          <w:spacing w:val="-3"/>
        </w:rPr>
        <w:t xml:space="preserve"> </w:t>
      </w:r>
      <w:r w:rsidRPr="00826C24">
        <w:t>учебных</w:t>
      </w:r>
      <w:r w:rsidRPr="00826C24">
        <w:rPr>
          <w:spacing w:val="-4"/>
        </w:rPr>
        <w:t xml:space="preserve"> </w:t>
      </w:r>
      <w:r w:rsidRPr="00826C24">
        <w:t>и (или) практико-ориентированных задач;</w:t>
      </w:r>
    </w:p>
    <w:p w:rsidR="005032D1" w:rsidRPr="00826C24" w:rsidRDefault="00773E75" w:rsidP="007848B8">
      <w:pPr>
        <w:pStyle w:val="a3"/>
        <w:spacing w:line="276" w:lineRule="auto"/>
        <w:ind w:left="458" w:right="244"/>
      </w:pPr>
      <w:r w:rsidRPr="00826C24">
        <w:t>применять понятия «эпицентр землетрясения» и «очаг землетрясения» для решения познавательных задач;</w:t>
      </w:r>
    </w:p>
    <w:p w:rsidR="005032D1" w:rsidRPr="00826C24" w:rsidRDefault="00773E75" w:rsidP="007848B8">
      <w:pPr>
        <w:pStyle w:val="a3"/>
        <w:spacing w:line="276" w:lineRule="auto"/>
        <w:ind w:left="458" w:right="225"/>
      </w:pPr>
      <w:r w:rsidRPr="00826C24">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032D1" w:rsidRPr="00826C24" w:rsidRDefault="00773E75" w:rsidP="007848B8">
      <w:pPr>
        <w:pStyle w:val="a3"/>
        <w:spacing w:line="276" w:lineRule="auto"/>
        <w:ind w:left="1169" w:firstLine="0"/>
      </w:pPr>
      <w:r w:rsidRPr="00826C24">
        <w:t>классифицировать</w:t>
      </w:r>
      <w:r w:rsidRPr="00826C24">
        <w:rPr>
          <w:spacing w:val="-13"/>
        </w:rPr>
        <w:t xml:space="preserve"> </w:t>
      </w:r>
      <w:r w:rsidRPr="00826C24">
        <w:t>острова</w:t>
      </w:r>
      <w:r w:rsidRPr="00826C24">
        <w:rPr>
          <w:spacing w:val="-10"/>
        </w:rPr>
        <w:t xml:space="preserve"> </w:t>
      </w:r>
      <w:r w:rsidRPr="00826C24">
        <w:t>по</w:t>
      </w:r>
      <w:r w:rsidRPr="00826C24">
        <w:rPr>
          <w:spacing w:val="-11"/>
        </w:rPr>
        <w:t xml:space="preserve"> </w:t>
      </w:r>
      <w:r w:rsidRPr="00826C24">
        <w:rPr>
          <w:spacing w:val="-2"/>
        </w:rPr>
        <w:t>происхождению;</w:t>
      </w:r>
    </w:p>
    <w:p w:rsidR="005032D1" w:rsidRPr="00826C24" w:rsidRDefault="00773E75" w:rsidP="007848B8">
      <w:pPr>
        <w:pStyle w:val="a3"/>
        <w:spacing w:line="276" w:lineRule="auto"/>
        <w:ind w:left="458" w:right="237"/>
      </w:pPr>
      <w:r w:rsidRPr="00826C24">
        <w:t xml:space="preserve">приводить примеры опасных природных явлений в литосфере и средств их </w:t>
      </w:r>
      <w:r w:rsidRPr="00826C24">
        <w:rPr>
          <w:spacing w:val="-2"/>
        </w:rPr>
        <w:t>предупреждения;</w:t>
      </w:r>
    </w:p>
    <w:p w:rsidR="005032D1" w:rsidRPr="00826C24" w:rsidRDefault="00773E75" w:rsidP="007848B8">
      <w:pPr>
        <w:pStyle w:val="a3"/>
        <w:spacing w:line="276" w:lineRule="auto"/>
        <w:ind w:left="458" w:right="234"/>
      </w:pPr>
      <w:r w:rsidRPr="00826C24">
        <w:t>приводить примеры изменений в литосфере в результате деятельности человека на примере своей местности, России и мира;</w:t>
      </w:r>
    </w:p>
    <w:p w:rsidR="005032D1" w:rsidRPr="00826C24" w:rsidRDefault="00773E75" w:rsidP="007848B8">
      <w:pPr>
        <w:pStyle w:val="a3"/>
        <w:spacing w:before="3" w:line="276" w:lineRule="auto"/>
        <w:ind w:left="458" w:right="238"/>
      </w:pPr>
      <w:r w:rsidRPr="00826C24">
        <w:t>приводить</w:t>
      </w:r>
      <w:r w:rsidRPr="00826C24">
        <w:rPr>
          <w:spacing w:val="-3"/>
        </w:rPr>
        <w:t xml:space="preserve"> </w:t>
      </w:r>
      <w:r w:rsidRPr="00826C24">
        <w:t>примеры</w:t>
      </w:r>
      <w:r w:rsidRPr="00826C24">
        <w:rPr>
          <w:spacing w:val="-2"/>
        </w:rPr>
        <w:t xml:space="preserve"> </w:t>
      </w:r>
      <w:r w:rsidRPr="00826C24">
        <w:t>актуальных</w:t>
      </w:r>
      <w:r w:rsidRPr="00826C24">
        <w:rPr>
          <w:spacing w:val="-2"/>
        </w:rPr>
        <w:t xml:space="preserve"> </w:t>
      </w:r>
      <w:r w:rsidRPr="00826C24">
        <w:t>проблем</w:t>
      </w:r>
      <w:r w:rsidRPr="00826C24">
        <w:rPr>
          <w:spacing w:val="-1"/>
        </w:rPr>
        <w:t xml:space="preserve"> </w:t>
      </w:r>
      <w:r w:rsidRPr="00826C24">
        <w:t>своей</w:t>
      </w:r>
      <w:r w:rsidRPr="00826C24">
        <w:rPr>
          <w:spacing w:val="-2"/>
        </w:rPr>
        <w:t xml:space="preserve"> </w:t>
      </w:r>
      <w:r w:rsidRPr="00826C24">
        <w:t>местности, решение</w:t>
      </w:r>
      <w:r w:rsidRPr="00826C24">
        <w:rPr>
          <w:spacing w:val="-1"/>
        </w:rPr>
        <w:t xml:space="preserve"> </w:t>
      </w:r>
      <w:r w:rsidRPr="00826C24">
        <w:t>которых невозможно без участия представителей географических специальностей, изучающих литосферу;</w:t>
      </w:r>
    </w:p>
    <w:p w:rsidR="005032D1" w:rsidRPr="00826C24" w:rsidRDefault="00773E75" w:rsidP="007848B8">
      <w:pPr>
        <w:pStyle w:val="a3"/>
        <w:spacing w:before="67" w:line="276" w:lineRule="auto"/>
        <w:ind w:left="458" w:right="239"/>
      </w:pPr>
      <w:r w:rsidRPr="00826C24">
        <w:t>приводить примеры действия внешних процессов рельефообразования и наличия полезных ископаемых в своей местности;</w:t>
      </w:r>
    </w:p>
    <w:p w:rsidR="005032D1" w:rsidRPr="00826C24" w:rsidRDefault="00773E75" w:rsidP="007848B8">
      <w:pPr>
        <w:pStyle w:val="a3"/>
        <w:spacing w:line="276" w:lineRule="auto"/>
        <w:ind w:left="458" w:right="239"/>
      </w:pPr>
      <w:r w:rsidRPr="00826C24">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032D1" w:rsidRPr="00826C24" w:rsidRDefault="00773E75" w:rsidP="007848B8">
      <w:pPr>
        <w:pStyle w:val="3"/>
        <w:numPr>
          <w:ilvl w:val="0"/>
          <w:numId w:val="126"/>
        </w:numPr>
        <w:tabs>
          <w:tab w:val="left" w:pos="1156"/>
        </w:tabs>
        <w:spacing w:before="9" w:line="276" w:lineRule="auto"/>
      </w:pPr>
      <w:r w:rsidRPr="00826C24">
        <w:rPr>
          <w:spacing w:val="-2"/>
        </w:rPr>
        <w:lastRenderedPageBreak/>
        <w:t>КЛАСС</w:t>
      </w:r>
    </w:p>
    <w:p w:rsidR="005032D1" w:rsidRPr="00826C24" w:rsidRDefault="00773E75" w:rsidP="007848B8">
      <w:pPr>
        <w:pStyle w:val="a3"/>
        <w:spacing w:line="276" w:lineRule="auto"/>
        <w:ind w:left="458" w:right="239"/>
      </w:pPr>
      <w:r w:rsidRPr="00826C24">
        <w:t>Описывать</w:t>
      </w:r>
      <w:r w:rsidRPr="00826C24">
        <w:rPr>
          <w:spacing w:val="-7"/>
        </w:rPr>
        <w:t xml:space="preserve"> </w:t>
      </w:r>
      <w:r w:rsidRPr="00826C24">
        <w:t>по</w:t>
      </w:r>
      <w:r w:rsidRPr="00826C24">
        <w:rPr>
          <w:spacing w:val="-6"/>
        </w:rPr>
        <w:t xml:space="preserve"> </w:t>
      </w:r>
      <w:r w:rsidRPr="00826C24">
        <w:t>физической</w:t>
      </w:r>
      <w:r w:rsidRPr="00826C24">
        <w:rPr>
          <w:spacing w:val="-2"/>
        </w:rPr>
        <w:t xml:space="preserve"> </w:t>
      </w:r>
      <w:r w:rsidRPr="00826C24">
        <w:t>карте</w:t>
      </w:r>
      <w:r w:rsidRPr="00826C24">
        <w:rPr>
          <w:spacing w:val="-5"/>
        </w:rPr>
        <w:t xml:space="preserve"> </w:t>
      </w:r>
      <w:r w:rsidRPr="00826C24">
        <w:t>полушарий,</w:t>
      </w:r>
      <w:r w:rsidRPr="00826C24">
        <w:rPr>
          <w:spacing w:val="-4"/>
        </w:rPr>
        <w:t xml:space="preserve"> </w:t>
      </w:r>
      <w:r w:rsidRPr="00826C24">
        <w:t>физической</w:t>
      </w:r>
      <w:r w:rsidRPr="00826C24">
        <w:rPr>
          <w:spacing w:val="-6"/>
        </w:rPr>
        <w:t xml:space="preserve"> </w:t>
      </w:r>
      <w:r w:rsidRPr="00826C24">
        <w:t>карте</w:t>
      </w:r>
      <w:r w:rsidRPr="00826C24">
        <w:rPr>
          <w:spacing w:val="-5"/>
        </w:rPr>
        <w:t xml:space="preserve"> </w:t>
      </w:r>
      <w:r w:rsidRPr="00826C24">
        <w:t>России,</w:t>
      </w:r>
      <w:r w:rsidRPr="00826C24">
        <w:rPr>
          <w:spacing w:val="-4"/>
        </w:rPr>
        <w:t xml:space="preserve"> </w:t>
      </w:r>
      <w:r w:rsidRPr="00826C24">
        <w:t>карте океанов, глобусу местоположение изученных географических объектов для решения учебных и (или) практико-ориентированных задач;</w:t>
      </w:r>
    </w:p>
    <w:p w:rsidR="005032D1" w:rsidRPr="00826C24" w:rsidRDefault="00773E75" w:rsidP="007848B8">
      <w:pPr>
        <w:pStyle w:val="a3"/>
        <w:spacing w:line="276" w:lineRule="auto"/>
        <w:ind w:left="458" w:right="242"/>
      </w:pPr>
      <w:r w:rsidRPr="00826C24">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032D1" w:rsidRPr="00826C24" w:rsidRDefault="00773E75" w:rsidP="007848B8">
      <w:pPr>
        <w:pStyle w:val="a3"/>
        <w:spacing w:line="276" w:lineRule="auto"/>
        <w:ind w:left="458" w:right="238"/>
      </w:pPr>
      <w:r w:rsidRPr="00826C24">
        <w:t xml:space="preserve">приводить примеры опасных природных явлений в геосферах и средств их </w:t>
      </w:r>
      <w:r w:rsidRPr="00826C24">
        <w:rPr>
          <w:spacing w:val="-2"/>
        </w:rPr>
        <w:t>предупреждения;</w:t>
      </w:r>
    </w:p>
    <w:p w:rsidR="005032D1" w:rsidRPr="00826C24" w:rsidRDefault="00773E75" w:rsidP="007848B8">
      <w:pPr>
        <w:pStyle w:val="a3"/>
        <w:spacing w:line="276" w:lineRule="auto"/>
        <w:ind w:left="458" w:right="231"/>
      </w:pPr>
      <w:r w:rsidRPr="00826C24">
        <w:t>сравнивать инструментарий (способы) получения географической информации на разных этапах географического изучения Земли;</w:t>
      </w:r>
    </w:p>
    <w:p w:rsidR="005032D1" w:rsidRPr="00826C24" w:rsidRDefault="00773E75" w:rsidP="007848B8">
      <w:pPr>
        <w:pStyle w:val="a3"/>
        <w:spacing w:line="276" w:lineRule="auto"/>
        <w:ind w:left="1169" w:firstLine="0"/>
      </w:pPr>
      <w:r w:rsidRPr="00826C24">
        <w:t>различать</w:t>
      </w:r>
      <w:r w:rsidRPr="00826C24">
        <w:rPr>
          <w:spacing w:val="-11"/>
        </w:rPr>
        <w:t xml:space="preserve"> </w:t>
      </w:r>
      <w:r w:rsidRPr="00826C24">
        <w:t>свойства</w:t>
      </w:r>
      <w:r w:rsidRPr="00826C24">
        <w:rPr>
          <w:spacing w:val="-8"/>
        </w:rPr>
        <w:t xml:space="preserve"> </w:t>
      </w:r>
      <w:r w:rsidRPr="00826C24">
        <w:t>вод</w:t>
      </w:r>
      <w:r w:rsidRPr="00826C24">
        <w:rPr>
          <w:spacing w:val="-7"/>
        </w:rPr>
        <w:t xml:space="preserve"> </w:t>
      </w:r>
      <w:r w:rsidRPr="00826C24">
        <w:t>отдельных</w:t>
      </w:r>
      <w:r w:rsidRPr="00826C24">
        <w:rPr>
          <w:spacing w:val="-12"/>
        </w:rPr>
        <w:t xml:space="preserve"> </w:t>
      </w:r>
      <w:r w:rsidRPr="00826C24">
        <w:t>частей</w:t>
      </w:r>
      <w:r w:rsidRPr="00826C24">
        <w:rPr>
          <w:spacing w:val="-9"/>
        </w:rPr>
        <w:t xml:space="preserve"> </w:t>
      </w:r>
      <w:r w:rsidRPr="00826C24">
        <w:t>Мирового</w:t>
      </w:r>
      <w:r w:rsidRPr="00826C24">
        <w:rPr>
          <w:spacing w:val="-9"/>
        </w:rPr>
        <w:t xml:space="preserve"> </w:t>
      </w:r>
      <w:r w:rsidRPr="00826C24">
        <w:rPr>
          <w:spacing w:val="-2"/>
        </w:rPr>
        <w:t>океана;</w:t>
      </w:r>
    </w:p>
    <w:p w:rsidR="005032D1" w:rsidRPr="00826C24" w:rsidRDefault="00773E75" w:rsidP="007848B8">
      <w:pPr>
        <w:pStyle w:val="a3"/>
        <w:spacing w:line="276" w:lineRule="auto"/>
        <w:ind w:left="458" w:right="241"/>
      </w:pPr>
      <w:r w:rsidRPr="00826C24">
        <w:t>применять понятия «гидросфера», «круговорот воды», «цунами», «приливы и отливы» для решения учебных и (или) практико-ориентированных задач;</w:t>
      </w:r>
    </w:p>
    <w:p w:rsidR="005032D1" w:rsidRPr="00826C24" w:rsidRDefault="00773E75" w:rsidP="007848B8">
      <w:pPr>
        <w:pStyle w:val="a3"/>
        <w:spacing w:line="276" w:lineRule="auto"/>
        <w:ind w:left="458" w:right="235"/>
      </w:pPr>
      <w:r w:rsidRPr="00826C24">
        <w:t>классифицировать объекты гидросферы (моря, озёра, реки, подземные воды, болота, ледники) по заданным признакам;</w:t>
      </w:r>
    </w:p>
    <w:p w:rsidR="005032D1" w:rsidRPr="00826C24" w:rsidRDefault="00773E75" w:rsidP="007848B8">
      <w:pPr>
        <w:pStyle w:val="a3"/>
        <w:spacing w:line="276" w:lineRule="auto"/>
        <w:ind w:left="1169" w:right="4548" w:firstLine="0"/>
      </w:pPr>
      <w:r w:rsidRPr="00826C24">
        <w:t>различать питание и режим рек; сравнивать</w:t>
      </w:r>
      <w:r w:rsidRPr="00826C24">
        <w:rPr>
          <w:spacing w:val="-10"/>
        </w:rPr>
        <w:t xml:space="preserve"> </w:t>
      </w:r>
      <w:r w:rsidRPr="00826C24">
        <w:t>реки</w:t>
      </w:r>
      <w:r w:rsidRPr="00826C24">
        <w:rPr>
          <w:spacing w:val="-8"/>
        </w:rPr>
        <w:t xml:space="preserve"> </w:t>
      </w:r>
      <w:r w:rsidRPr="00826C24">
        <w:t>по</w:t>
      </w:r>
      <w:r w:rsidRPr="00826C24">
        <w:rPr>
          <w:spacing w:val="-8"/>
        </w:rPr>
        <w:t xml:space="preserve"> </w:t>
      </w:r>
      <w:r w:rsidRPr="00826C24">
        <w:t>заданным</w:t>
      </w:r>
      <w:r w:rsidRPr="00826C24">
        <w:rPr>
          <w:spacing w:val="-7"/>
        </w:rPr>
        <w:t xml:space="preserve"> </w:t>
      </w:r>
      <w:r w:rsidRPr="00826C24">
        <w:rPr>
          <w:spacing w:val="-2"/>
        </w:rPr>
        <w:t>признакам;</w:t>
      </w:r>
    </w:p>
    <w:p w:rsidR="005032D1" w:rsidRPr="00826C24" w:rsidRDefault="00773E75" w:rsidP="007848B8">
      <w:pPr>
        <w:pStyle w:val="a3"/>
        <w:spacing w:line="276" w:lineRule="auto"/>
        <w:ind w:left="458" w:right="236"/>
      </w:pPr>
      <w:r w:rsidRPr="00826C24">
        <w:t>различать понятия «грунтовые, межпластовые и артезианские воды» и применять их для решения учебных и (или) практико-ориентированных задач;</w:t>
      </w:r>
    </w:p>
    <w:p w:rsidR="005032D1" w:rsidRPr="00826C24" w:rsidRDefault="00773E75" w:rsidP="007848B8">
      <w:pPr>
        <w:pStyle w:val="a3"/>
        <w:spacing w:line="276" w:lineRule="auto"/>
        <w:ind w:left="458" w:right="235"/>
      </w:pPr>
      <w:r w:rsidRPr="00826C24">
        <w:t>устанавливать причинно-следственные связи между питанием, режимом реки и климатом на территории речного бассейна;</w:t>
      </w:r>
    </w:p>
    <w:p w:rsidR="005032D1" w:rsidRPr="00826C24" w:rsidRDefault="00773E75" w:rsidP="007848B8">
      <w:pPr>
        <w:pStyle w:val="a3"/>
        <w:spacing w:line="276" w:lineRule="auto"/>
        <w:ind w:left="1169" w:right="933" w:firstLine="0"/>
        <w:jc w:val="left"/>
      </w:pPr>
      <w:r w:rsidRPr="00826C24">
        <w:t>приводить</w:t>
      </w:r>
      <w:r w:rsidRPr="00826C24">
        <w:rPr>
          <w:spacing w:val="-10"/>
        </w:rPr>
        <w:t xml:space="preserve"> </w:t>
      </w:r>
      <w:r w:rsidRPr="00826C24">
        <w:t>примеры</w:t>
      </w:r>
      <w:r w:rsidRPr="00826C24">
        <w:rPr>
          <w:spacing w:val="-8"/>
        </w:rPr>
        <w:t xml:space="preserve"> </w:t>
      </w:r>
      <w:r w:rsidRPr="00826C24">
        <w:t>районов</w:t>
      </w:r>
      <w:r w:rsidRPr="00826C24">
        <w:rPr>
          <w:spacing w:val="-10"/>
        </w:rPr>
        <w:t xml:space="preserve"> </w:t>
      </w:r>
      <w:r w:rsidRPr="00826C24">
        <w:t>распространения</w:t>
      </w:r>
      <w:r w:rsidRPr="00826C24">
        <w:rPr>
          <w:spacing w:val="-8"/>
        </w:rPr>
        <w:t xml:space="preserve"> </w:t>
      </w:r>
      <w:r w:rsidRPr="00826C24">
        <w:t>многолетней</w:t>
      </w:r>
      <w:r w:rsidRPr="00826C24">
        <w:rPr>
          <w:spacing w:val="-8"/>
        </w:rPr>
        <w:t xml:space="preserve"> </w:t>
      </w:r>
      <w:r w:rsidRPr="00826C24">
        <w:t>мерзлоты; называть причины образования цунами, приливов и отливов; описывать состав, строение атмосферы;</w:t>
      </w:r>
    </w:p>
    <w:p w:rsidR="005032D1" w:rsidRPr="00826C24" w:rsidRDefault="00773E75" w:rsidP="007848B8">
      <w:pPr>
        <w:pStyle w:val="a3"/>
        <w:spacing w:line="276" w:lineRule="auto"/>
        <w:ind w:left="458" w:right="227"/>
      </w:pPr>
      <w:r w:rsidRPr="00826C24">
        <w:t>определять тенденции изменения температуры воздуха, количества атмосферных осадков</w:t>
      </w:r>
      <w:r w:rsidRPr="00826C24">
        <w:rPr>
          <w:spacing w:val="-2"/>
        </w:rPr>
        <w:t xml:space="preserve"> </w:t>
      </w:r>
      <w:r w:rsidRPr="00826C24">
        <w:t>и атмосферного давления в</w:t>
      </w:r>
      <w:r w:rsidRPr="00826C24">
        <w:rPr>
          <w:spacing w:val="-2"/>
        </w:rPr>
        <w:t xml:space="preserve"> </w:t>
      </w:r>
      <w:r w:rsidRPr="00826C24">
        <w:t>зависимости от</w:t>
      </w:r>
      <w:r w:rsidRPr="00826C24">
        <w:rPr>
          <w:spacing w:val="-2"/>
        </w:rPr>
        <w:t xml:space="preserve"> </w:t>
      </w:r>
      <w:r w:rsidRPr="00826C24">
        <w:t>географического положения</w:t>
      </w:r>
      <w:r w:rsidRPr="00826C24">
        <w:rPr>
          <w:spacing w:val="-6"/>
        </w:rPr>
        <w:t xml:space="preserve"> </w:t>
      </w:r>
      <w:r w:rsidRPr="00826C24">
        <w:t>объектов;</w:t>
      </w:r>
      <w:r w:rsidRPr="00826C24">
        <w:rPr>
          <w:spacing w:val="-3"/>
        </w:rPr>
        <w:t xml:space="preserve"> </w:t>
      </w:r>
      <w:r w:rsidRPr="00826C24">
        <w:t>амплитуду</w:t>
      </w:r>
      <w:r w:rsidRPr="00826C24">
        <w:rPr>
          <w:spacing w:val="-7"/>
        </w:rPr>
        <w:t xml:space="preserve"> </w:t>
      </w:r>
      <w:r w:rsidRPr="00826C24">
        <w:t>температуры</w:t>
      </w:r>
      <w:r w:rsidRPr="00826C24">
        <w:rPr>
          <w:spacing w:val="-3"/>
        </w:rPr>
        <w:t xml:space="preserve"> </w:t>
      </w:r>
      <w:r w:rsidRPr="00826C24">
        <w:t>воздуха</w:t>
      </w:r>
      <w:r w:rsidRPr="00826C24">
        <w:rPr>
          <w:spacing w:val="-2"/>
        </w:rPr>
        <w:t xml:space="preserve"> </w:t>
      </w:r>
      <w:r w:rsidRPr="00826C24">
        <w:t>с</w:t>
      </w:r>
      <w:r w:rsidRPr="00826C24">
        <w:rPr>
          <w:spacing w:val="-6"/>
        </w:rPr>
        <w:t xml:space="preserve"> </w:t>
      </w:r>
      <w:r w:rsidRPr="00826C24">
        <w:t>использованием</w:t>
      </w:r>
      <w:r w:rsidRPr="00826C24">
        <w:rPr>
          <w:spacing w:val="-6"/>
        </w:rPr>
        <w:t xml:space="preserve"> </w:t>
      </w:r>
      <w:r w:rsidRPr="00826C24">
        <w:t>знаний</w:t>
      </w:r>
      <w:r w:rsidRPr="00826C24">
        <w:rPr>
          <w:spacing w:val="-11"/>
        </w:rPr>
        <w:t xml:space="preserve"> </w:t>
      </w:r>
      <w:r w:rsidRPr="00826C24">
        <w:t>об особенностях</w:t>
      </w:r>
      <w:r w:rsidRPr="00826C24">
        <w:rPr>
          <w:spacing w:val="-1"/>
        </w:rPr>
        <w:t xml:space="preserve"> </w:t>
      </w:r>
      <w:r w:rsidRPr="00826C24">
        <w:t>отдельных</w:t>
      </w:r>
      <w:r w:rsidRPr="00826C24">
        <w:rPr>
          <w:spacing w:val="-1"/>
        </w:rPr>
        <w:t xml:space="preserve"> </w:t>
      </w:r>
      <w:r w:rsidRPr="00826C24">
        <w:t>компонентов</w:t>
      </w:r>
      <w:r w:rsidRPr="00826C24">
        <w:rPr>
          <w:spacing w:val="-2"/>
        </w:rPr>
        <w:t xml:space="preserve"> </w:t>
      </w:r>
      <w:r w:rsidRPr="00826C24">
        <w:t>природы</w:t>
      </w:r>
      <w:r w:rsidRPr="00826C24">
        <w:rPr>
          <w:spacing w:val="-1"/>
        </w:rPr>
        <w:t xml:space="preserve"> </w:t>
      </w:r>
      <w:r w:rsidRPr="00826C24">
        <w:t>Земли</w:t>
      </w:r>
      <w:r w:rsidRPr="00826C24">
        <w:rPr>
          <w:spacing w:val="-1"/>
        </w:rPr>
        <w:t xml:space="preserve"> </w:t>
      </w:r>
      <w:r w:rsidRPr="00826C24">
        <w:t>и</w:t>
      </w:r>
      <w:r w:rsidRPr="00826C24">
        <w:rPr>
          <w:spacing w:val="-1"/>
        </w:rPr>
        <w:t xml:space="preserve"> </w:t>
      </w:r>
      <w:r w:rsidRPr="00826C24">
        <w:t>взаимосвязях</w:t>
      </w:r>
      <w:r w:rsidRPr="00826C24">
        <w:rPr>
          <w:spacing w:val="-5"/>
        </w:rPr>
        <w:t xml:space="preserve"> </w:t>
      </w:r>
      <w:r w:rsidRPr="00826C24">
        <w:t>между</w:t>
      </w:r>
      <w:r w:rsidRPr="00826C24">
        <w:rPr>
          <w:spacing w:val="-5"/>
        </w:rPr>
        <w:t xml:space="preserve"> </w:t>
      </w:r>
      <w:r w:rsidRPr="00826C24">
        <w:t>ними для решения учебных и практических задач;</w:t>
      </w:r>
    </w:p>
    <w:p w:rsidR="005032D1" w:rsidRPr="00826C24" w:rsidRDefault="00773E75" w:rsidP="007848B8">
      <w:pPr>
        <w:pStyle w:val="a3"/>
        <w:spacing w:line="276" w:lineRule="auto"/>
        <w:ind w:left="458" w:right="231"/>
      </w:pPr>
      <w:r w:rsidRPr="00826C24">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032D1" w:rsidRPr="00826C24" w:rsidRDefault="00773E75" w:rsidP="007848B8">
      <w:pPr>
        <w:pStyle w:val="a3"/>
        <w:spacing w:line="276" w:lineRule="auto"/>
        <w:ind w:left="1169" w:right="233" w:firstLine="0"/>
      </w:pPr>
      <w:r w:rsidRPr="00826C24">
        <w:t>различать свойства воздуха; климаты Земли; климатообразующие факторы; устанавливать зависимость между</w:t>
      </w:r>
      <w:r w:rsidRPr="00826C24">
        <w:rPr>
          <w:spacing w:val="-3"/>
        </w:rPr>
        <w:t xml:space="preserve"> </w:t>
      </w:r>
      <w:r w:rsidRPr="00826C24">
        <w:t>нагреванием</w:t>
      </w:r>
      <w:r w:rsidRPr="00826C24">
        <w:rPr>
          <w:spacing w:val="3"/>
        </w:rPr>
        <w:t xml:space="preserve"> </w:t>
      </w:r>
      <w:r w:rsidRPr="00826C24">
        <w:t>земной поверхности</w:t>
      </w:r>
      <w:r w:rsidRPr="00826C24">
        <w:rPr>
          <w:spacing w:val="2"/>
        </w:rPr>
        <w:t xml:space="preserve"> </w:t>
      </w:r>
      <w:r w:rsidRPr="00826C24">
        <w:t>и</w:t>
      </w:r>
      <w:r w:rsidRPr="00826C24">
        <w:rPr>
          <w:spacing w:val="6"/>
        </w:rPr>
        <w:t xml:space="preserve"> </w:t>
      </w:r>
      <w:r w:rsidRPr="00826C24">
        <w:rPr>
          <w:spacing w:val="-2"/>
        </w:rPr>
        <w:t>углом</w:t>
      </w:r>
    </w:p>
    <w:p w:rsidR="005032D1" w:rsidRPr="00826C24" w:rsidRDefault="00773E75" w:rsidP="007848B8">
      <w:pPr>
        <w:pStyle w:val="a3"/>
        <w:spacing w:line="276" w:lineRule="auto"/>
        <w:ind w:left="458" w:right="241" w:firstLine="0"/>
      </w:pPr>
      <w:r w:rsidRPr="00826C24">
        <w:t>падения</w:t>
      </w:r>
      <w:r w:rsidRPr="00826C24">
        <w:rPr>
          <w:spacing w:val="-3"/>
        </w:rPr>
        <w:t xml:space="preserve"> </w:t>
      </w:r>
      <w:r w:rsidRPr="00826C24">
        <w:t>солнечных</w:t>
      </w:r>
      <w:r w:rsidRPr="00826C24">
        <w:rPr>
          <w:spacing w:val="-8"/>
        </w:rPr>
        <w:t xml:space="preserve"> </w:t>
      </w:r>
      <w:r w:rsidRPr="00826C24">
        <w:t>лучей;</w:t>
      </w:r>
      <w:r w:rsidRPr="00826C24">
        <w:rPr>
          <w:spacing w:val="-4"/>
        </w:rPr>
        <w:t xml:space="preserve"> </w:t>
      </w:r>
      <w:r w:rsidRPr="00826C24">
        <w:t>температурой воздуха</w:t>
      </w:r>
      <w:r w:rsidRPr="00826C24">
        <w:rPr>
          <w:spacing w:val="-3"/>
        </w:rPr>
        <w:t xml:space="preserve"> </w:t>
      </w:r>
      <w:r w:rsidRPr="00826C24">
        <w:t>и</w:t>
      </w:r>
      <w:r w:rsidRPr="00826C24">
        <w:rPr>
          <w:spacing w:val="-4"/>
        </w:rPr>
        <w:t xml:space="preserve"> </w:t>
      </w:r>
      <w:r w:rsidRPr="00826C24">
        <w:t>его</w:t>
      </w:r>
      <w:r w:rsidRPr="00826C24">
        <w:rPr>
          <w:spacing w:val="-4"/>
        </w:rPr>
        <w:t xml:space="preserve"> </w:t>
      </w:r>
      <w:r w:rsidRPr="00826C24">
        <w:t>относительной</w:t>
      </w:r>
      <w:r w:rsidRPr="00826C24">
        <w:rPr>
          <w:spacing w:val="-4"/>
        </w:rPr>
        <w:t xml:space="preserve"> </w:t>
      </w:r>
      <w:r w:rsidRPr="00826C24">
        <w:t>влажностью на основе данных эмпирических наблюдений;</w:t>
      </w:r>
    </w:p>
    <w:p w:rsidR="005032D1" w:rsidRPr="00826C24" w:rsidRDefault="00773E75" w:rsidP="007848B8">
      <w:pPr>
        <w:pStyle w:val="a3"/>
        <w:spacing w:line="276" w:lineRule="auto"/>
        <w:ind w:left="458" w:right="228"/>
      </w:pPr>
      <w:r w:rsidRPr="00826C24">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032D1" w:rsidRPr="00826C24" w:rsidRDefault="00773E75" w:rsidP="007848B8">
      <w:pPr>
        <w:pStyle w:val="a3"/>
        <w:spacing w:line="276" w:lineRule="auto"/>
        <w:ind w:left="1169" w:firstLine="0"/>
      </w:pPr>
      <w:r w:rsidRPr="00826C24">
        <w:t>различать</w:t>
      </w:r>
      <w:r w:rsidRPr="00826C24">
        <w:rPr>
          <w:spacing w:val="-12"/>
        </w:rPr>
        <w:t xml:space="preserve"> </w:t>
      </w:r>
      <w:r w:rsidRPr="00826C24">
        <w:t>виды</w:t>
      </w:r>
      <w:r w:rsidRPr="00826C24">
        <w:rPr>
          <w:spacing w:val="-9"/>
        </w:rPr>
        <w:t xml:space="preserve"> </w:t>
      </w:r>
      <w:r w:rsidRPr="00826C24">
        <w:t>атмосферных</w:t>
      </w:r>
      <w:r w:rsidRPr="00826C24">
        <w:rPr>
          <w:spacing w:val="-13"/>
        </w:rPr>
        <w:t xml:space="preserve"> </w:t>
      </w:r>
      <w:r w:rsidRPr="00826C24">
        <w:rPr>
          <w:spacing w:val="-2"/>
        </w:rPr>
        <w:t>осадков;</w:t>
      </w:r>
    </w:p>
    <w:p w:rsidR="005032D1" w:rsidRPr="00826C24" w:rsidRDefault="00773E75" w:rsidP="007848B8">
      <w:pPr>
        <w:pStyle w:val="a3"/>
        <w:spacing w:before="67" w:line="276" w:lineRule="auto"/>
        <w:ind w:left="1169" w:right="4518" w:firstLine="0"/>
      </w:pPr>
      <w:r w:rsidRPr="00826C24">
        <w:t>различать</w:t>
      </w:r>
      <w:r w:rsidRPr="00826C24">
        <w:rPr>
          <w:spacing w:val="-15"/>
        </w:rPr>
        <w:t xml:space="preserve"> </w:t>
      </w:r>
      <w:r w:rsidRPr="00826C24">
        <w:t>понятия</w:t>
      </w:r>
      <w:r w:rsidRPr="00826C24">
        <w:rPr>
          <w:spacing w:val="-9"/>
        </w:rPr>
        <w:t xml:space="preserve"> </w:t>
      </w:r>
      <w:r w:rsidRPr="00826C24">
        <w:t>«бризы»</w:t>
      </w:r>
      <w:r w:rsidRPr="00826C24">
        <w:rPr>
          <w:spacing w:val="-17"/>
        </w:rPr>
        <w:t xml:space="preserve"> </w:t>
      </w:r>
      <w:r w:rsidRPr="00826C24">
        <w:t>и</w:t>
      </w:r>
      <w:r w:rsidRPr="00826C24">
        <w:rPr>
          <w:spacing w:val="-10"/>
        </w:rPr>
        <w:t xml:space="preserve"> </w:t>
      </w:r>
      <w:r w:rsidRPr="00826C24">
        <w:t>«муссоны»; различать понятия «погода» и «климат»;</w:t>
      </w:r>
    </w:p>
    <w:p w:rsidR="005032D1" w:rsidRPr="00826C24" w:rsidRDefault="00773E75" w:rsidP="007848B8">
      <w:pPr>
        <w:pStyle w:val="a3"/>
        <w:spacing w:line="276" w:lineRule="auto"/>
        <w:ind w:left="458" w:right="231"/>
      </w:pPr>
      <w:r w:rsidRPr="00826C24">
        <w:t>различать понятия «атмосфера», «тропосфера», «стратосфера», «верхние слои атмосферы»;</w:t>
      </w:r>
    </w:p>
    <w:p w:rsidR="005032D1" w:rsidRPr="00826C24" w:rsidRDefault="00773E75" w:rsidP="007848B8">
      <w:pPr>
        <w:pStyle w:val="a3"/>
        <w:spacing w:before="4" w:line="276" w:lineRule="auto"/>
        <w:ind w:left="458" w:right="228"/>
      </w:pPr>
      <w:r w:rsidRPr="00826C24">
        <w:t>применять понятия «атмосферное давление», «ветер», «атмосферные осадки», «воздушные массы» для решения учебных и (или) практико- ориентированных задач;</w:t>
      </w:r>
    </w:p>
    <w:p w:rsidR="005032D1" w:rsidRPr="00826C24" w:rsidRDefault="00773E75" w:rsidP="007848B8">
      <w:pPr>
        <w:pStyle w:val="a3"/>
        <w:spacing w:line="276" w:lineRule="auto"/>
        <w:ind w:left="458" w:right="227"/>
      </w:pPr>
      <w:r w:rsidRPr="00826C24">
        <w:t>выбирать и анализировать географическую информацию о глобальных климатических изменениях из различных источников для решения учебных и</w:t>
      </w:r>
      <w:r w:rsidRPr="00826C24">
        <w:rPr>
          <w:spacing w:val="40"/>
        </w:rPr>
        <w:t xml:space="preserve"> </w:t>
      </w:r>
      <w:r w:rsidRPr="00826C24">
        <w:t>(или) практико-ориентированных задач;</w:t>
      </w:r>
    </w:p>
    <w:p w:rsidR="005032D1" w:rsidRPr="00826C24" w:rsidRDefault="00773E75" w:rsidP="007848B8">
      <w:pPr>
        <w:pStyle w:val="a3"/>
        <w:spacing w:line="276" w:lineRule="auto"/>
        <w:ind w:left="458" w:right="236"/>
      </w:pPr>
      <w:r w:rsidRPr="00826C24">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032D1" w:rsidRPr="00826C24" w:rsidRDefault="00773E75" w:rsidP="007848B8">
      <w:pPr>
        <w:pStyle w:val="a3"/>
        <w:spacing w:line="276" w:lineRule="auto"/>
        <w:ind w:left="1169" w:firstLine="0"/>
      </w:pPr>
      <w:r w:rsidRPr="00826C24">
        <w:t>называть</w:t>
      </w:r>
      <w:r w:rsidRPr="00826C24">
        <w:rPr>
          <w:spacing w:val="-14"/>
        </w:rPr>
        <w:t xml:space="preserve"> </w:t>
      </w:r>
      <w:r w:rsidRPr="00826C24">
        <w:t>границы</w:t>
      </w:r>
      <w:r w:rsidRPr="00826C24">
        <w:rPr>
          <w:spacing w:val="-11"/>
        </w:rPr>
        <w:t xml:space="preserve"> </w:t>
      </w:r>
      <w:r w:rsidRPr="00826C24">
        <w:rPr>
          <w:spacing w:val="-2"/>
        </w:rPr>
        <w:t>биосферы;</w:t>
      </w:r>
    </w:p>
    <w:p w:rsidR="005032D1" w:rsidRPr="00826C24" w:rsidRDefault="00773E75" w:rsidP="007848B8">
      <w:pPr>
        <w:pStyle w:val="a3"/>
        <w:spacing w:line="276" w:lineRule="auto"/>
        <w:ind w:left="458" w:right="226"/>
      </w:pPr>
      <w:r w:rsidRPr="00826C24">
        <w:t>приводить примеры приспособления живых организмов к среде обитания в разных природных зонах;</w:t>
      </w:r>
    </w:p>
    <w:p w:rsidR="005032D1" w:rsidRPr="00826C24" w:rsidRDefault="00773E75" w:rsidP="007848B8">
      <w:pPr>
        <w:pStyle w:val="a3"/>
        <w:spacing w:before="2" w:line="276" w:lineRule="auto"/>
        <w:ind w:left="1169" w:right="232" w:firstLine="0"/>
      </w:pPr>
      <w:r w:rsidRPr="00826C24">
        <w:t>различать растительный и животный мир разных территорий Земли; объяснять взаимосвязи компонентов природы в природно-территориальном</w:t>
      </w:r>
    </w:p>
    <w:p w:rsidR="005032D1" w:rsidRPr="00826C24" w:rsidRDefault="00773E75" w:rsidP="007848B8">
      <w:pPr>
        <w:pStyle w:val="a3"/>
        <w:spacing w:line="276" w:lineRule="auto"/>
        <w:ind w:left="458" w:firstLine="0"/>
        <w:jc w:val="left"/>
      </w:pPr>
      <w:r w:rsidRPr="00826C24">
        <w:rPr>
          <w:spacing w:val="-2"/>
        </w:rPr>
        <w:t>комплексе;</w:t>
      </w:r>
    </w:p>
    <w:p w:rsidR="005032D1" w:rsidRPr="00826C24" w:rsidRDefault="00773E75" w:rsidP="007848B8">
      <w:pPr>
        <w:pStyle w:val="a3"/>
        <w:spacing w:line="276" w:lineRule="auto"/>
        <w:ind w:left="458" w:right="226"/>
      </w:pPr>
      <w:r w:rsidRPr="00826C24">
        <w:t>сравнивать особенности растительного и животного мира в различных природных зонах;</w:t>
      </w:r>
    </w:p>
    <w:p w:rsidR="005032D1" w:rsidRPr="00826C24" w:rsidRDefault="00773E75" w:rsidP="007848B8">
      <w:pPr>
        <w:pStyle w:val="a3"/>
        <w:spacing w:line="276" w:lineRule="auto"/>
        <w:ind w:left="1169" w:firstLine="0"/>
      </w:pPr>
      <w:r w:rsidRPr="00826C24">
        <w:t>применять</w:t>
      </w:r>
      <w:r w:rsidRPr="00826C24">
        <w:rPr>
          <w:spacing w:val="56"/>
        </w:rPr>
        <w:t xml:space="preserve"> </w:t>
      </w:r>
      <w:r w:rsidRPr="00826C24">
        <w:t>понятия</w:t>
      </w:r>
      <w:r w:rsidRPr="00826C24">
        <w:rPr>
          <w:spacing w:val="58"/>
        </w:rPr>
        <w:t xml:space="preserve"> </w:t>
      </w:r>
      <w:r w:rsidRPr="00826C24">
        <w:t>«почва»,</w:t>
      </w:r>
      <w:r w:rsidRPr="00826C24">
        <w:rPr>
          <w:spacing w:val="60"/>
        </w:rPr>
        <w:t xml:space="preserve"> </w:t>
      </w:r>
      <w:r w:rsidRPr="00826C24">
        <w:t>«плодородие</w:t>
      </w:r>
      <w:r w:rsidRPr="00826C24">
        <w:rPr>
          <w:spacing w:val="59"/>
        </w:rPr>
        <w:t xml:space="preserve"> </w:t>
      </w:r>
      <w:r w:rsidRPr="00826C24">
        <w:t>почв»,</w:t>
      </w:r>
      <w:r w:rsidRPr="00826C24">
        <w:rPr>
          <w:spacing w:val="60"/>
        </w:rPr>
        <w:t xml:space="preserve"> </w:t>
      </w:r>
      <w:r w:rsidRPr="00826C24">
        <w:t>«природный</w:t>
      </w:r>
      <w:r w:rsidRPr="00826C24">
        <w:rPr>
          <w:spacing w:val="58"/>
        </w:rPr>
        <w:t xml:space="preserve"> </w:t>
      </w:r>
      <w:r w:rsidRPr="00826C24">
        <w:rPr>
          <w:spacing w:val="-2"/>
        </w:rPr>
        <w:t>комплекс»,</w:t>
      </w:r>
    </w:p>
    <w:p w:rsidR="005032D1" w:rsidRPr="00826C24" w:rsidRDefault="00773E75" w:rsidP="007848B8">
      <w:pPr>
        <w:pStyle w:val="a3"/>
        <w:spacing w:line="276" w:lineRule="auto"/>
        <w:ind w:left="458" w:right="236" w:firstLine="0"/>
      </w:pPr>
      <w:r w:rsidRPr="00826C24">
        <w:t>«природно-территориальный комплекс», «круговорот веществ в природе» для решения учебных и (или) практико-ориентированных задач;</w:t>
      </w:r>
    </w:p>
    <w:p w:rsidR="005032D1" w:rsidRPr="00826C24" w:rsidRDefault="00773E75" w:rsidP="007848B8">
      <w:pPr>
        <w:pStyle w:val="a3"/>
        <w:spacing w:line="276" w:lineRule="auto"/>
        <w:ind w:left="1169" w:firstLine="0"/>
      </w:pPr>
      <w:r w:rsidRPr="00826C24">
        <w:t>сравнивать</w:t>
      </w:r>
      <w:r w:rsidRPr="00826C24">
        <w:rPr>
          <w:spacing w:val="17"/>
        </w:rPr>
        <w:t xml:space="preserve"> </w:t>
      </w:r>
      <w:r w:rsidRPr="00826C24">
        <w:t>плодородие</w:t>
      </w:r>
      <w:r w:rsidRPr="00826C24">
        <w:rPr>
          <w:spacing w:val="16"/>
        </w:rPr>
        <w:t xml:space="preserve"> </w:t>
      </w:r>
      <w:r w:rsidRPr="00826C24">
        <w:t>почв</w:t>
      </w:r>
      <w:r w:rsidRPr="00826C24">
        <w:rPr>
          <w:spacing w:val="18"/>
        </w:rPr>
        <w:t xml:space="preserve"> </w:t>
      </w:r>
      <w:r w:rsidRPr="00826C24">
        <w:t>в</w:t>
      </w:r>
      <w:r w:rsidRPr="00826C24">
        <w:rPr>
          <w:spacing w:val="12"/>
        </w:rPr>
        <w:t xml:space="preserve"> </w:t>
      </w:r>
      <w:r w:rsidRPr="00826C24">
        <w:t>различных</w:t>
      </w:r>
      <w:r w:rsidRPr="00826C24">
        <w:rPr>
          <w:spacing w:val="15"/>
        </w:rPr>
        <w:t xml:space="preserve"> </w:t>
      </w:r>
      <w:r w:rsidRPr="00826C24">
        <w:t>природных</w:t>
      </w:r>
      <w:r w:rsidRPr="00826C24">
        <w:rPr>
          <w:spacing w:val="9"/>
        </w:rPr>
        <w:t xml:space="preserve"> </w:t>
      </w:r>
      <w:r w:rsidRPr="00826C24">
        <w:rPr>
          <w:spacing w:val="-2"/>
        </w:rPr>
        <w:t>зонах;</w:t>
      </w:r>
    </w:p>
    <w:p w:rsidR="005032D1" w:rsidRPr="00826C24" w:rsidRDefault="00773E75" w:rsidP="007848B8">
      <w:pPr>
        <w:pStyle w:val="a3"/>
        <w:spacing w:line="276" w:lineRule="auto"/>
        <w:ind w:left="458" w:right="230"/>
      </w:pPr>
      <w:r w:rsidRPr="00826C24">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032D1" w:rsidRPr="00826C24" w:rsidRDefault="00773E75" w:rsidP="007848B8">
      <w:pPr>
        <w:pStyle w:val="3"/>
        <w:numPr>
          <w:ilvl w:val="0"/>
          <w:numId w:val="126"/>
        </w:numPr>
        <w:tabs>
          <w:tab w:val="left" w:pos="1156"/>
        </w:tabs>
        <w:spacing w:before="9" w:line="276" w:lineRule="auto"/>
      </w:pPr>
      <w:r w:rsidRPr="00826C24">
        <w:rPr>
          <w:spacing w:val="-2"/>
        </w:rPr>
        <w:t>КЛАСС</w:t>
      </w:r>
    </w:p>
    <w:p w:rsidR="005032D1" w:rsidRPr="00826C24" w:rsidRDefault="00773E75" w:rsidP="007848B8">
      <w:pPr>
        <w:pStyle w:val="a3"/>
        <w:spacing w:line="276" w:lineRule="auto"/>
        <w:ind w:left="458" w:right="228"/>
      </w:pPr>
      <w:r w:rsidRPr="00826C24">
        <w:t>Описывать</w:t>
      </w:r>
      <w:r w:rsidRPr="00826C24">
        <w:rPr>
          <w:spacing w:val="-4"/>
        </w:rPr>
        <w:t xml:space="preserve"> </w:t>
      </w:r>
      <w:r w:rsidRPr="00826C24">
        <w:t>по</w:t>
      </w:r>
      <w:r w:rsidRPr="00826C24">
        <w:rPr>
          <w:spacing w:val="-2"/>
        </w:rPr>
        <w:t xml:space="preserve"> </w:t>
      </w:r>
      <w:r w:rsidRPr="00826C24">
        <w:t>географическим</w:t>
      </w:r>
      <w:r w:rsidRPr="00826C24">
        <w:rPr>
          <w:spacing w:val="-1"/>
        </w:rPr>
        <w:t xml:space="preserve"> </w:t>
      </w:r>
      <w:r w:rsidRPr="00826C24">
        <w:t>картам</w:t>
      </w:r>
      <w:r w:rsidRPr="00826C24">
        <w:rPr>
          <w:spacing w:val="-1"/>
        </w:rPr>
        <w:t xml:space="preserve"> </w:t>
      </w:r>
      <w:r w:rsidRPr="00826C24">
        <w:t>и</w:t>
      </w:r>
      <w:r w:rsidRPr="00826C24">
        <w:rPr>
          <w:spacing w:val="-6"/>
        </w:rPr>
        <w:t xml:space="preserve"> </w:t>
      </w:r>
      <w:r w:rsidRPr="00826C24">
        <w:t>глобусу</w:t>
      </w:r>
      <w:r w:rsidRPr="00826C24">
        <w:rPr>
          <w:spacing w:val="-6"/>
        </w:rPr>
        <w:t xml:space="preserve"> </w:t>
      </w:r>
      <w:r w:rsidRPr="00826C24">
        <w:t>местоположение</w:t>
      </w:r>
      <w:r w:rsidRPr="00826C24">
        <w:rPr>
          <w:spacing w:val="-1"/>
        </w:rPr>
        <w:t xml:space="preserve"> </w:t>
      </w:r>
      <w:r w:rsidRPr="00826C24">
        <w:t>изученных географических объектов для решения учебных и (или) практико- ориентированных задач;</w:t>
      </w:r>
    </w:p>
    <w:p w:rsidR="005032D1" w:rsidRPr="00826C24" w:rsidRDefault="00773E75" w:rsidP="007848B8">
      <w:pPr>
        <w:pStyle w:val="a3"/>
        <w:spacing w:line="276" w:lineRule="auto"/>
        <w:ind w:left="458" w:right="240"/>
      </w:pPr>
      <w:r w:rsidRPr="00826C24">
        <w:t xml:space="preserve">называть: строение и свойства (целостность, зональность, ритмичность) </w:t>
      </w:r>
      <w:r w:rsidRPr="00826C24">
        <w:lastRenderedPageBreak/>
        <w:t>географической оболочки;</w:t>
      </w:r>
    </w:p>
    <w:p w:rsidR="005032D1" w:rsidRPr="00826C24" w:rsidRDefault="00773E75" w:rsidP="007848B8">
      <w:pPr>
        <w:pStyle w:val="a3"/>
        <w:spacing w:line="276" w:lineRule="auto"/>
        <w:ind w:left="458" w:right="237"/>
      </w:pPr>
      <w:r w:rsidRPr="00826C24">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032D1" w:rsidRPr="00826C24" w:rsidRDefault="00773E75" w:rsidP="007848B8">
      <w:pPr>
        <w:pStyle w:val="a3"/>
        <w:spacing w:line="276" w:lineRule="auto"/>
        <w:ind w:left="458" w:right="238"/>
      </w:pPr>
      <w:r w:rsidRPr="00826C24">
        <w:t>определять природные зоны по их существенным признакам на основе интеграции и интерпретации информации об особенностях их природы;</w:t>
      </w:r>
    </w:p>
    <w:p w:rsidR="005032D1" w:rsidRPr="00826C24" w:rsidRDefault="00773E75" w:rsidP="007848B8">
      <w:pPr>
        <w:pStyle w:val="a3"/>
        <w:spacing w:line="276" w:lineRule="auto"/>
        <w:ind w:left="458" w:right="232"/>
      </w:pPr>
      <w:r w:rsidRPr="00826C24">
        <w:t xml:space="preserve">различать изученные процессы и явления, происходящие в географической </w:t>
      </w:r>
      <w:r w:rsidRPr="00826C24">
        <w:rPr>
          <w:spacing w:val="-2"/>
        </w:rPr>
        <w:t>оболочке;</w:t>
      </w:r>
    </w:p>
    <w:p w:rsidR="005032D1" w:rsidRPr="00826C24" w:rsidRDefault="00773E75" w:rsidP="007848B8">
      <w:pPr>
        <w:pStyle w:val="a3"/>
        <w:spacing w:line="276" w:lineRule="auto"/>
        <w:ind w:left="458" w:right="243"/>
      </w:pPr>
      <w:r w:rsidRPr="00826C24">
        <w:t xml:space="preserve">приводить примеры изменений в геосферах в результате деятельности </w:t>
      </w:r>
      <w:r w:rsidRPr="00826C24">
        <w:rPr>
          <w:spacing w:val="-2"/>
        </w:rPr>
        <w:t>человека;</w:t>
      </w:r>
    </w:p>
    <w:p w:rsidR="005032D1" w:rsidRPr="00826C24" w:rsidRDefault="00773E75" w:rsidP="007848B8">
      <w:pPr>
        <w:pStyle w:val="a3"/>
        <w:spacing w:line="276" w:lineRule="auto"/>
        <w:ind w:left="1169" w:firstLine="0"/>
      </w:pPr>
      <w:r w:rsidRPr="00826C24">
        <w:t>описывать</w:t>
      </w:r>
      <w:r w:rsidRPr="00826C24">
        <w:rPr>
          <w:spacing w:val="52"/>
          <w:w w:val="150"/>
        </w:rPr>
        <w:t xml:space="preserve"> </w:t>
      </w:r>
      <w:r w:rsidRPr="00826C24">
        <w:t>закономерности</w:t>
      </w:r>
      <w:r w:rsidRPr="00826C24">
        <w:rPr>
          <w:spacing w:val="55"/>
          <w:w w:val="150"/>
        </w:rPr>
        <w:t xml:space="preserve"> </w:t>
      </w:r>
      <w:r w:rsidRPr="00826C24">
        <w:t>изменения</w:t>
      </w:r>
      <w:r w:rsidRPr="00826C24">
        <w:rPr>
          <w:spacing w:val="60"/>
          <w:w w:val="150"/>
        </w:rPr>
        <w:t xml:space="preserve"> </w:t>
      </w:r>
      <w:r w:rsidRPr="00826C24">
        <w:t>в</w:t>
      </w:r>
      <w:r w:rsidRPr="00826C24">
        <w:rPr>
          <w:spacing w:val="53"/>
          <w:w w:val="150"/>
        </w:rPr>
        <w:t xml:space="preserve"> </w:t>
      </w:r>
      <w:r w:rsidRPr="00826C24">
        <w:t>пространстве</w:t>
      </w:r>
      <w:r w:rsidRPr="00826C24">
        <w:rPr>
          <w:spacing w:val="56"/>
          <w:w w:val="150"/>
        </w:rPr>
        <w:t xml:space="preserve"> </w:t>
      </w:r>
      <w:r w:rsidRPr="00826C24">
        <w:t>рельефа,</w:t>
      </w:r>
      <w:r w:rsidRPr="00826C24">
        <w:rPr>
          <w:spacing w:val="56"/>
          <w:w w:val="150"/>
        </w:rPr>
        <w:t xml:space="preserve"> </w:t>
      </w:r>
      <w:r w:rsidRPr="00826C24">
        <w:rPr>
          <w:spacing w:val="-2"/>
        </w:rPr>
        <w:t>климата,</w:t>
      </w:r>
    </w:p>
    <w:p w:rsidR="005032D1" w:rsidRPr="00826C24" w:rsidRDefault="00773E75" w:rsidP="007848B8">
      <w:pPr>
        <w:pStyle w:val="a3"/>
        <w:spacing w:before="67" w:line="276" w:lineRule="auto"/>
        <w:ind w:left="458" w:firstLine="0"/>
      </w:pPr>
      <w:r w:rsidRPr="00826C24">
        <w:t>внутренних</w:t>
      </w:r>
      <w:r w:rsidRPr="00826C24">
        <w:rPr>
          <w:spacing w:val="-13"/>
        </w:rPr>
        <w:t xml:space="preserve"> </w:t>
      </w:r>
      <w:r w:rsidRPr="00826C24">
        <w:t>вод</w:t>
      </w:r>
      <w:r w:rsidRPr="00826C24">
        <w:rPr>
          <w:spacing w:val="-7"/>
        </w:rPr>
        <w:t xml:space="preserve"> </w:t>
      </w:r>
      <w:r w:rsidRPr="00826C24">
        <w:t>и</w:t>
      </w:r>
      <w:r w:rsidRPr="00826C24">
        <w:rPr>
          <w:spacing w:val="-9"/>
        </w:rPr>
        <w:t xml:space="preserve"> </w:t>
      </w:r>
      <w:r w:rsidRPr="00826C24">
        <w:t>органического</w:t>
      </w:r>
      <w:r w:rsidRPr="00826C24">
        <w:rPr>
          <w:spacing w:val="-9"/>
        </w:rPr>
        <w:t xml:space="preserve"> </w:t>
      </w:r>
      <w:r w:rsidRPr="00826C24">
        <w:rPr>
          <w:spacing w:val="-4"/>
        </w:rPr>
        <w:t>мира;</w:t>
      </w:r>
    </w:p>
    <w:p w:rsidR="005032D1" w:rsidRPr="00826C24" w:rsidRDefault="00773E75" w:rsidP="007848B8">
      <w:pPr>
        <w:pStyle w:val="a3"/>
        <w:spacing w:line="276" w:lineRule="auto"/>
        <w:ind w:left="458" w:right="236"/>
      </w:pPr>
      <w:r w:rsidRPr="00826C24">
        <w:t>выявлять взаимосвязи между компонентами природы в пределах отдельных территорий с использованием различных источников географической</w:t>
      </w:r>
      <w:r w:rsidRPr="00826C24">
        <w:rPr>
          <w:spacing w:val="40"/>
        </w:rPr>
        <w:t xml:space="preserve"> </w:t>
      </w:r>
      <w:r w:rsidRPr="00826C24">
        <w:rPr>
          <w:spacing w:val="-2"/>
        </w:rPr>
        <w:t>информации;</w:t>
      </w:r>
    </w:p>
    <w:p w:rsidR="005032D1" w:rsidRPr="00826C24" w:rsidRDefault="00773E75" w:rsidP="007848B8">
      <w:pPr>
        <w:pStyle w:val="a3"/>
        <w:spacing w:before="5" w:line="276" w:lineRule="auto"/>
        <w:ind w:left="458" w:right="226"/>
      </w:pPr>
      <w:r w:rsidRPr="00826C24">
        <w:t>называть особенности географических процессов на границах литосферных плит с учётом характера взаимодействия и типа земной коры;</w:t>
      </w:r>
    </w:p>
    <w:p w:rsidR="005032D1" w:rsidRPr="00826C24" w:rsidRDefault="00773E75" w:rsidP="007848B8">
      <w:pPr>
        <w:pStyle w:val="a3"/>
        <w:spacing w:line="276" w:lineRule="auto"/>
        <w:ind w:left="458" w:right="237"/>
      </w:pPr>
      <w:r w:rsidRPr="00826C24">
        <w:t>устанавливать (используя географические карты) взаимосвязи между движением литосферных плит и размещением крупных форм рельефа;</w:t>
      </w:r>
    </w:p>
    <w:p w:rsidR="005032D1" w:rsidRPr="00826C24" w:rsidRDefault="00773E75" w:rsidP="007848B8">
      <w:pPr>
        <w:pStyle w:val="a3"/>
        <w:spacing w:line="276" w:lineRule="auto"/>
        <w:ind w:left="458" w:right="230"/>
      </w:pPr>
      <w:r w:rsidRPr="00826C24">
        <w:t xml:space="preserve">классифицировать воздушные массы Земли, типы климата по заданным </w:t>
      </w:r>
      <w:r w:rsidRPr="00826C24">
        <w:rPr>
          <w:spacing w:val="-2"/>
        </w:rPr>
        <w:t>показателям;</w:t>
      </w:r>
    </w:p>
    <w:p w:rsidR="005032D1" w:rsidRPr="00826C24" w:rsidRDefault="00773E75" w:rsidP="007848B8">
      <w:pPr>
        <w:pStyle w:val="a3"/>
        <w:spacing w:line="276" w:lineRule="auto"/>
        <w:ind w:left="458" w:right="240"/>
      </w:pPr>
      <w:r w:rsidRPr="00826C24">
        <w:t>объяснять образование тропических</w:t>
      </w:r>
      <w:r w:rsidRPr="00826C24">
        <w:rPr>
          <w:spacing w:val="-3"/>
        </w:rPr>
        <w:t xml:space="preserve"> </w:t>
      </w:r>
      <w:r w:rsidRPr="00826C24">
        <w:t>муссонов, пассатов тропических</w:t>
      </w:r>
      <w:r w:rsidRPr="00826C24">
        <w:rPr>
          <w:spacing w:val="-3"/>
        </w:rPr>
        <w:t xml:space="preserve"> </w:t>
      </w:r>
      <w:r w:rsidRPr="00826C24">
        <w:t>широт, западных ветров;</w:t>
      </w:r>
    </w:p>
    <w:p w:rsidR="005032D1" w:rsidRPr="00826C24" w:rsidRDefault="00773E75" w:rsidP="007848B8">
      <w:pPr>
        <w:pStyle w:val="a3"/>
        <w:spacing w:line="276" w:lineRule="auto"/>
        <w:ind w:left="458" w:right="228"/>
      </w:pPr>
      <w:r w:rsidRPr="00826C24">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5032D1" w:rsidRPr="00826C24" w:rsidRDefault="00773E75" w:rsidP="007848B8">
      <w:pPr>
        <w:pStyle w:val="a3"/>
        <w:spacing w:line="276" w:lineRule="auto"/>
        <w:ind w:left="1169" w:firstLine="0"/>
      </w:pPr>
      <w:r w:rsidRPr="00826C24">
        <w:t>описывать</w:t>
      </w:r>
      <w:r w:rsidRPr="00826C24">
        <w:rPr>
          <w:spacing w:val="-10"/>
        </w:rPr>
        <w:t xml:space="preserve"> </w:t>
      </w:r>
      <w:r w:rsidRPr="00826C24">
        <w:t>климат</w:t>
      </w:r>
      <w:r w:rsidRPr="00826C24">
        <w:rPr>
          <w:spacing w:val="-8"/>
        </w:rPr>
        <w:t xml:space="preserve"> </w:t>
      </w:r>
      <w:r w:rsidRPr="00826C24">
        <w:t>территории</w:t>
      </w:r>
      <w:r w:rsidRPr="00826C24">
        <w:rPr>
          <w:spacing w:val="-7"/>
        </w:rPr>
        <w:t xml:space="preserve"> </w:t>
      </w:r>
      <w:r w:rsidRPr="00826C24">
        <w:t>по</w:t>
      </w:r>
      <w:r w:rsidRPr="00826C24">
        <w:rPr>
          <w:spacing w:val="-7"/>
        </w:rPr>
        <w:t xml:space="preserve"> </w:t>
      </w:r>
      <w:r w:rsidRPr="00826C24">
        <w:rPr>
          <w:spacing w:val="-2"/>
        </w:rPr>
        <w:t>климатограмме;</w:t>
      </w:r>
    </w:p>
    <w:p w:rsidR="005032D1" w:rsidRPr="00826C24" w:rsidRDefault="00773E75" w:rsidP="007848B8">
      <w:pPr>
        <w:pStyle w:val="a3"/>
        <w:spacing w:line="276" w:lineRule="auto"/>
        <w:ind w:left="458" w:right="242"/>
      </w:pPr>
      <w:r w:rsidRPr="00826C24">
        <w:t>объяснять влияние климатообразующих факторов на климатические особенности территории;</w:t>
      </w:r>
    </w:p>
    <w:p w:rsidR="005032D1" w:rsidRPr="00826C24" w:rsidRDefault="00773E75" w:rsidP="007848B8">
      <w:pPr>
        <w:pStyle w:val="a3"/>
        <w:spacing w:line="276" w:lineRule="auto"/>
        <w:ind w:left="458" w:right="230"/>
      </w:pPr>
      <w:r w:rsidRPr="00826C24">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032D1" w:rsidRPr="00826C24" w:rsidRDefault="00773E75" w:rsidP="007848B8">
      <w:pPr>
        <w:pStyle w:val="a3"/>
        <w:spacing w:line="276" w:lineRule="auto"/>
        <w:ind w:left="1169" w:firstLine="0"/>
      </w:pPr>
      <w:r w:rsidRPr="00826C24">
        <w:t>различать</w:t>
      </w:r>
      <w:r w:rsidRPr="00826C24">
        <w:rPr>
          <w:spacing w:val="-16"/>
        </w:rPr>
        <w:t xml:space="preserve"> </w:t>
      </w:r>
      <w:r w:rsidRPr="00826C24">
        <w:t>океанические</w:t>
      </w:r>
      <w:r w:rsidRPr="00826C24">
        <w:rPr>
          <w:spacing w:val="-13"/>
        </w:rPr>
        <w:t xml:space="preserve"> </w:t>
      </w:r>
      <w:r w:rsidRPr="00826C24">
        <w:rPr>
          <w:spacing w:val="-2"/>
        </w:rPr>
        <w:t>течения;</w:t>
      </w:r>
    </w:p>
    <w:p w:rsidR="005032D1" w:rsidRPr="00826C24" w:rsidRDefault="00773E75" w:rsidP="007848B8">
      <w:pPr>
        <w:pStyle w:val="a3"/>
        <w:spacing w:line="276" w:lineRule="auto"/>
        <w:ind w:left="458" w:right="241"/>
      </w:pPr>
      <w:r w:rsidRPr="00826C24">
        <w:t>сравнивать</w:t>
      </w:r>
      <w:r w:rsidRPr="00826C24">
        <w:rPr>
          <w:spacing w:val="-4"/>
        </w:rPr>
        <w:t xml:space="preserve"> </w:t>
      </w:r>
      <w:r w:rsidRPr="00826C24">
        <w:t>температуру</w:t>
      </w:r>
      <w:r w:rsidRPr="00826C24">
        <w:rPr>
          <w:spacing w:val="-10"/>
        </w:rPr>
        <w:t xml:space="preserve"> </w:t>
      </w:r>
      <w:r w:rsidRPr="00826C24">
        <w:t>и</w:t>
      </w:r>
      <w:r w:rsidRPr="00826C24">
        <w:rPr>
          <w:spacing w:val="-6"/>
        </w:rPr>
        <w:t xml:space="preserve"> </w:t>
      </w:r>
      <w:r w:rsidRPr="00826C24">
        <w:t>солёность</w:t>
      </w:r>
      <w:r w:rsidRPr="00826C24">
        <w:rPr>
          <w:spacing w:val="-8"/>
        </w:rPr>
        <w:t xml:space="preserve"> </w:t>
      </w:r>
      <w:r w:rsidRPr="00826C24">
        <w:t>поверхностных</w:t>
      </w:r>
      <w:r w:rsidRPr="00826C24">
        <w:rPr>
          <w:spacing w:val="-6"/>
        </w:rPr>
        <w:t xml:space="preserve"> </w:t>
      </w:r>
      <w:r w:rsidRPr="00826C24">
        <w:t>вод</w:t>
      </w:r>
      <w:r w:rsidRPr="00826C24">
        <w:rPr>
          <w:spacing w:val="-5"/>
        </w:rPr>
        <w:t xml:space="preserve"> </w:t>
      </w:r>
      <w:r w:rsidRPr="00826C24">
        <w:t>Мирового</w:t>
      </w:r>
      <w:r w:rsidRPr="00826C24">
        <w:rPr>
          <w:spacing w:val="-6"/>
        </w:rPr>
        <w:t xml:space="preserve"> </w:t>
      </w:r>
      <w:r w:rsidRPr="00826C24">
        <w:t>океана</w:t>
      </w:r>
      <w:r w:rsidRPr="00826C24">
        <w:rPr>
          <w:spacing w:val="-5"/>
        </w:rPr>
        <w:t xml:space="preserve"> </w:t>
      </w:r>
      <w:r w:rsidRPr="00826C24">
        <w:t xml:space="preserve">на разных широтах с использованием различных источников географической </w:t>
      </w:r>
      <w:r w:rsidRPr="00826C24">
        <w:rPr>
          <w:spacing w:val="-2"/>
        </w:rPr>
        <w:t>информации;</w:t>
      </w:r>
    </w:p>
    <w:p w:rsidR="005032D1" w:rsidRPr="00826C24" w:rsidRDefault="00773E75" w:rsidP="007848B8">
      <w:pPr>
        <w:pStyle w:val="a3"/>
        <w:spacing w:line="276" w:lineRule="auto"/>
        <w:ind w:left="458" w:right="235"/>
      </w:pPr>
      <w:r w:rsidRPr="00826C24">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032D1" w:rsidRPr="00826C24" w:rsidRDefault="00773E75" w:rsidP="007848B8">
      <w:pPr>
        <w:pStyle w:val="a3"/>
        <w:spacing w:line="276" w:lineRule="auto"/>
        <w:ind w:left="458" w:right="230"/>
      </w:pPr>
      <w:r w:rsidRPr="00826C24">
        <w:t xml:space="preserve">характеризовать этапы освоения и заселения отдельных территорий Земли </w:t>
      </w:r>
      <w:r w:rsidRPr="00826C24">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5032D1" w:rsidRPr="00826C24" w:rsidRDefault="00773E75" w:rsidP="007848B8">
      <w:pPr>
        <w:pStyle w:val="a3"/>
        <w:spacing w:line="276" w:lineRule="auto"/>
        <w:ind w:left="1169" w:right="1283" w:firstLine="0"/>
      </w:pPr>
      <w:r w:rsidRPr="00826C24">
        <w:t>различать</w:t>
      </w:r>
      <w:r w:rsidRPr="00826C24">
        <w:rPr>
          <w:spacing w:val="-8"/>
        </w:rPr>
        <w:t xml:space="preserve"> </w:t>
      </w:r>
      <w:r w:rsidRPr="00826C24">
        <w:t>и</w:t>
      </w:r>
      <w:r w:rsidRPr="00826C24">
        <w:rPr>
          <w:spacing w:val="-7"/>
        </w:rPr>
        <w:t xml:space="preserve"> </w:t>
      </w:r>
      <w:r w:rsidRPr="00826C24">
        <w:t>сравнивать</w:t>
      </w:r>
      <w:r w:rsidRPr="00826C24">
        <w:rPr>
          <w:spacing w:val="-8"/>
        </w:rPr>
        <w:t xml:space="preserve"> </w:t>
      </w:r>
      <w:r w:rsidRPr="00826C24">
        <w:t>численность</w:t>
      </w:r>
      <w:r w:rsidRPr="00826C24">
        <w:rPr>
          <w:spacing w:val="-8"/>
        </w:rPr>
        <w:t xml:space="preserve"> </w:t>
      </w:r>
      <w:r w:rsidRPr="00826C24">
        <w:t>населения</w:t>
      </w:r>
      <w:r w:rsidRPr="00826C24">
        <w:rPr>
          <w:spacing w:val="-6"/>
        </w:rPr>
        <w:t xml:space="preserve"> </w:t>
      </w:r>
      <w:r w:rsidRPr="00826C24">
        <w:t>крупных</w:t>
      </w:r>
      <w:r w:rsidRPr="00826C24">
        <w:rPr>
          <w:spacing w:val="-10"/>
        </w:rPr>
        <w:t xml:space="preserve"> </w:t>
      </w:r>
      <w:r w:rsidRPr="00826C24">
        <w:t>стран</w:t>
      </w:r>
      <w:r w:rsidRPr="00826C24">
        <w:rPr>
          <w:spacing w:val="-7"/>
        </w:rPr>
        <w:t xml:space="preserve"> </w:t>
      </w:r>
      <w:r w:rsidRPr="00826C24">
        <w:t>мира; сравнивать плотность населения различных территорий;</w:t>
      </w:r>
    </w:p>
    <w:p w:rsidR="005032D1" w:rsidRPr="00826C24" w:rsidRDefault="00773E75" w:rsidP="007848B8">
      <w:pPr>
        <w:pStyle w:val="a3"/>
        <w:spacing w:line="276" w:lineRule="auto"/>
        <w:ind w:left="458" w:right="241"/>
      </w:pPr>
      <w:r w:rsidRPr="00826C24">
        <w:t>применять понятие «плотность населения» для решения учебных и (или) практико-ориентированных задач;</w:t>
      </w:r>
    </w:p>
    <w:p w:rsidR="005032D1" w:rsidRPr="00826C24" w:rsidRDefault="00773E75" w:rsidP="007848B8">
      <w:pPr>
        <w:pStyle w:val="a3"/>
        <w:spacing w:line="276" w:lineRule="auto"/>
        <w:ind w:left="1169" w:right="3230" w:firstLine="0"/>
        <w:jc w:val="left"/>
      </w:pPr>
      <w:r w:rsidRPr="00826C24">
        <w:t>различать городские и сельские поселения; приводить</w:t>
      </w:r>
      <w:r w:rsidRPr="00826C24">
        <w:rPr>
          <w:spacing w:val="-12"/>
        </w:rPr>
        <w:t xml:space="preserve"> </w:t>
      </w:r>
      <w:r w:rsidRPr="00826C24">
        <w:t>примеры</w:t>
      </w:r>
      <w:r w:rsidRPr="00826C24">
        <w:rPr>
          <w:spacing w:val="-10"/>
        </w:rPr>
        <w:t xml:space="preserve"> </w:t>
      </w:r>
      <w:r w:rsidRPr="00826C24">
        <w:t>крупнейших</w:t>
      </w:r>
      <w:r w:rsidRPr="00826C24">
        <w:rPr>
          <w:spacing w:val="-14"/>
        </w:rPr>
        <w:t xml:space="preserve"> </w:t>
      </w:r>
      <w:r w:rsidRPr="00826C24">
        <w:t>городов</w:t>
      </w:r>
      <w:r w:rsidRPr="00826C24">
        <w:rPr>
          <w:spacing w:val="-11"/>
        </w:rPr>
        <w:t xml:space="preserve"> </w:t>
      </w:r>
      <w:r w:rsidRPr="00826C24">
        <w:t>мира;</w:t>
      </w:r>
    </w:p>
    <w:p w:rsidR="005032D1" w:rsidRPr="00826C24" w:rsidRDefault="00773E75" w:rsidP="007848B8">
      <w:pPr>
        <w:pStyle w:val="a3"/>
        <w:spacing w:line="276" w:lineRule="auto"/>
        <w:ind w:left="1169" w:right="1780" w:firstLine="0"/>
        <w:jc w:val="left"/>
      </w:pPr>
      <w:r w:rsidRPr="00826C24">
        <w:t>приводить</w:t>
      </w:r>
      <w:r w:rsidRPr="00826C24">
        <w:rPr>
          <w:spacing w:val="-9"/>
        </w:rPr>
        <w:t xml:space="preserve"> </w:t>
      </w:r>
      <w:r w:rsidRPr="00826C24">
        <w:t>примеры</w:t>
      </w:r>
      <w:r w:rsidRPr="00826C24">
        <w:rPr>
          <w:spacing w:val="-7"/>
        </w:rPr>
        <w:t xml:space="preserve"> </w:t>
      </w:r>
      <w:r w:rsidRPr="00826C24">
        <w:t>мировых</w:t>
      </w:r>
      <w:r w:rsidRPr="00826C24">
        <w:rPr>
          <w:spacing w:val="-11"/>
        </w:rPr>
        <w:t xml:space="preserve"> </w:t>
      </w:r>
      <w:r w:rsidRPr="00826C24">
        <w:t>и</w:t>
      </w:r>
      <w:r w:rsidRPr="00826C24">
        <w:rPr>
          <w:spacing w:val="-7"/>
        </w:rPr>
        <w:t xml:space="preserve"> </w:t>
      </w:r>
      <w:r w:rsidRPr="00826C24">
        <w:t>национальных</w:t>
      </w:r>
      <w:r w:rsidRPr="00826C24">
        <w:rPr>
          <w:spacing w:val="-11"/>
        </w:rPr>
        <w:t xml:space="preserve"> </w:t>
      </w:r>
      <w:r w:rsidRPr="00826C24">
        <w:t>религий; проводить языковую классификацию народов;</w:t>
      </w:r>
    </w:p>
    <w:p w:rsidR="005032D1" w:rsidRPr="00826C24" w:rsidRDefault="00773E75" w:rsidP="007848B8">
      <w:pPr>
        <w:pStyle w:val="a3"/>
        <w:spacing w:line="276" w:lineRule="auto"/>
        <w:ind w:left="458" w:right="237"/>
      </w:pPr>
      <w:r w:rsidRPr="00826C24">
        <w:t xml:space="preserve">различать основные виды хозяйственной деятельности людей на различных </w:t>
      </w:r>
      <w:r w:rsidRPr="00826C24">
        <w:rPr>
          <w:spacing w:val="-2"/>
        </w:rPr>
        <w:t>территориях;</w:t>
      </w:r>
    </w:p>
    <w:p w:rsidR="005032D1" w:rsidRPr="00826C24" w:rsidRDefault="00773E75" w:rsidP="007848B8">
      <w:pPr>
        <w:pStyle w:val="a3"/>
        <w:spacing w:line="276" w:lineRule="auto"/>
        <w:ind w:left="1169" w:firstLine="0"/>
      </w:pPr>
      <w:r w:rsidRPr="00826C24">
        <w:t>определять</w:t>
      </w:r>
      <w:r w:rsidRPr="00826C24">
        <w:rPr>
          <w:spacing w:val="-11"/>
        </w:rPr>
        <w:t xml:space="preserve"> </w:t>
      </w:r>
      <w:r w:rsidRPr="00826C24">
        <w:t>страны</w:t>
      </w:r>
      <w:r w:rsidRPr="00826C24">
        <w:rPr>
          <w:spacing w:val="-8"/>
        </w:rPr>
        <w:t xml:space="preserve"> </w:t>
      </w:r>
      <w:r w:rsidRPr="00826C24">
        <w:t>по</w:t>
      </w:r>
      <w:r w:rsidRPr="00826C24">
        <w:rPr>
          <w:spacing w:val="-8"/>
        </w:rPr>
        <w:t xml:space="preserve"> </w:t>
      </w:r>
      <w:r w:rsidRPr="00826C24">
        <w:t>их</w:t>
      </w:r>
      <w:r w:rsidRPr="00826C24">
        <w:rPr>
          <w:spacing w:val="-12"/>
        </w:rPr>
        <w:t xml:space="preserve"> </w:t>
      </w:r>
      <w:r w:rsidRPr="00826C24">
        <w:t>существенным</w:t>
      </w:r>
      <w:r w:rsidRPr="00826C24">
        <w:rPr>
          <w:spacing w:val="-3"/>
        </w:rPr>
        <w:t xml:space="preserve"> </w:t>
      </w:r>
      <w:r w:rsidRPr="00826C24">
        <w:rPr>
          <w:spacing w:val="-2"/>
        </w:rPr>
        <w:t>признакам;</w:t>
      </w:r>
    </w:p>
    <w:p w:rsidR="005032D1" w:rsidRPr="00826C24" w:rsidRDefault="00773E75" w:rsidP="007848B8">
      <w:pPr>
        <w:pStyle w:val="a3"/>
        <w:spacing w:line="276" w:lineRule="auto"/>
        <w:ind w:left="458" w:right="230"/>
      </w:pPr>
      <w:r w:rsidRPr="00826C24">
        <w:t>сравнивать особенности природы и населения, материальной и духовной культуры, особенности адаптации человека к</w:t>
      </w:r>
      <w:r w:rsidRPr="00826C24">
        <w:rPr>
          <w:spacing w:val="-1"/>
        </w:rPr>
        <w:t xml:space="preserve"> </w:t>
      </w:r>
      <w:r w:rsidRPr="00826C24">
        <w:t>разным природным условиям регионов и отдельных стран;</w:t>
      </w:r>
    </w:p>
    <w:p w:rsidR="005032D1" w:rsidRPr="00826C24" w:rsidRDefault="00773E75" w:rsidP="007848B8">
      <w:pPr>
        <w:pStyle w:val="a3"/>
        <w:spacing w:before="67" w:line="276" w:lineRule="auto"/>
        <w:ind w:left="458" w:right="237"/>
      </w:pPr>
      <w:r w:rsidRPr="00826C24">
        <w:t xml:space="preserve">объяснять особенности природы, населения и хозяйства отдельных </w:t>
      </w:r>
      <w:r w:rsidRPr="00826C24">
        <w:rPr>
          <w:spacing w:val="-2"/>
        </w:rPr>
        <w:t>территорий;</w:t>
      </w:r>
    </w:p>
    <w:p w:rsidR="005032D1" w:rsidRPr="00826C24" w:rsidRDefault="00773E75" w:rsidP="007848B8">
      <w:pPr>
        <w:pStyle w:val="a3"/>
        <w:spacing w:line="276" w:lineRule="auto"/>
        <w:ind w:left="458" w:right="237"/>
      </w:pPr>
      <w:r w:rsidRPr="00826C24">
        <w:t>использовать знания о населении материков и стран для решения различных учебных и практико-ориентированных задач;</w:t>
      </w:r>
    </w:p>
    <w:p w:rsidR="005032D1" w:rsidRPr="00826C24" w:rsidRDefault="00773E75" w:rsidP="007848B8">
      <w:pPr>
        <w:pStyle w:val="a3"/>
        <w:spacing w:before="4" w:line="276" w:lineRule="auto"/>
        <w:ind w:left="458" w:right="231"/>
      </w:pPr>
      <w:r w:rsidRPr="00826C24">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032D1" w:rsidRPr="00826C24" w:rsidRDefault="00773E75" w:rsidP="007848B8">
      <w:pPr>
        <w:pStyle w:val="a3"/>
        <w:spacing w:line="276" w:lineRule="auto"/>
        <w:ind w:left="458" w:right="240"/>
      </w:pPr>
      <w:r w:rsidRPr="00826C24">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32D1" w:rsidRPr="00826C24" w:rsidRDefault="00773E75" w:rsidP="007848B8">
      <w:pPr>
        <w:pStyle w:val="a3"/>
        <w:spacing w:line="276" w:lineRule="auto"/>
        <w:ind w:left="458" w:right="239"/>
      </w:pPr>
      <w:r w:rsidRPr="00826C24">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032D1" w:rsidRPr="00826C24" w:rsidRDefault="00773E75" w:rsidP="007848B8">
      <w:pPr>
        <w:pStyle w:val="a3"/>
        <w:spacing w:line="276" w:lineRule="auto"/>
        <w:ind w:left="458" w:right="226"/>
      </w:pPr>
      <w:r w:rsidRPr="00826C24">
        <w:t>приводить примеры взаимодействия природы и общества в пределах отдельных территорий;</w:t>
      </w:r>
    </w:p>
    <w:p w:rsidR="005032D1" w:rsidRPr="00826C24" w:rsidRDefault="00773E75" w:rsidP="007848B8">
      <w:pPr>
        <w:pStyle w:val="a3"/>
        <w:spacing w:before="1" w:line="276" w:lineRule="auto"/>
        <w:ind w:left="458" w:right="237"/>
      </w:pPr>
      <w:r w:rsidRPr="00826C24">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032D1" w:rsidRPr="00826C24" w:rsidRDefault="00773E75" w:rsidP="007848B8">
      <w:pPr>
        <w:pStyle w:val="3"/>
        <w:numPr>
          <w:ilvl w:val="0"/>
          <w:numId w:val="126"/>
        </w:numPr>
        <w:tabs>
          <w:tab w:val="left" w:pos="1156"/>
        </w:tabs>
        <w:spacing w:before="4" w:line="276" w:lineRule="auto"/>
      </w:pPr>
      <w:r w:rsidRPr="00826C24">
        <w:rPr>
          <w:spacing w:val="-2"/>
        </w:rPr>
        <w:t>КЛАСС</w:t>
      </w:r>
    </w:p>
    <w:p w:rsidR="005032D1" w:rsidRPr="00826C24" w:rsidRDefault="00773E75" w:rsidP="007848B8">
      <w:pPr>
        <w:pStyle w:val="a3"/>
        <w:spacing w:line="276" w:lineRule="auto"/>
        <w:ind w:left="458" w:right="241"/>
      </w:pPr>
      <w:r w:rsidRPr="00826C24">
        <w:t>Характеризовать основные этапы истории формирования и изучения территории России;</w:t>
      </w:r>
    </w:p>
    <w:p w:rsidR="005032D1" w:rsidRPr="00826C24" w:rsidRDefault="00773E75" w:rsidP="007848B8">
      <w:pPr>
        <w:pStyle w:val="a3"/>
        <w:spacing w:line="276" w:lineRule="auto"/>
        <w:ind w:left="458" w:right="241"/>
      </w:pPr>
      <w:r w:rsidRPr="00826C24">
        <w:lastRenderedPageBreak/>
        <w:t>находить в различных источниках информации факты, позволяющие определить вклад российских учёных и путешественников в освоение страны;</w:t>
      </w:r>
    </w:p>
    <w:p w:rsidR="005032D1" w:rsidRPr="00826C24" w:rsidRDefault="00773E75" w:rsidP="007848B8">
      <w:pPr>
        <w:pStyle w:val="a3"/>
        <w:spacing w:line="276" w:lineRule="auto"/>
        <w:ind w:left="458" w:right="235"/>
      </w:pPr>
      <w:r w:rsidRPr="00826C24">
        <w:t>характеризовать географическое положение России с использованием информации из различных источников;</w:t>
      </w:r>
    </w:p>
    <w:p w:rsidR="005032D1" w:rsidRPr="00826C24" w:rsidRDefault="00773E75" w:rsidP="007848B8">
      <w:pPr>
        <w:pStyle w:val="a3"/>
        <w:spacing w:line="276" w:lineRule="auto"/>
        <w:ind w:left="458" w:right="243"/>
      </w:pPr>
      <w:r w:rsidRPr="00826C24">
        <w:t>различать федеральные округа, крупные географические районы и макрорегионы России;</w:t>
      </w:r>
    </w:p>
    <w:p w:rsidR="005032D1" w:rsidRPr="00826C24" w:rsidRDefault="00773E75" w:rsidP="007848B8">
      <w:pPr>
        <w:pStyle w:val="a3"/>
        <w:spacing w:line="276" w:lineRule="auto"/>
        <w:ind w:left="458" w:right="235"/>
      </w:pPr>
      <w:r w:rsidRPr="00826C24">
        <w:t>приводить примеры субъектов Российской Федерации разных видов и показывать их на географической карте;</w:t>
      </w:r>
    </w:p>
    <w:p w:rsidR="005032D1" w:rsidRPr="00826C24" w:rsidRDefault="00773E75" w:rsidP="007848B8">
      <w:pPr>
        <w:pStyle w:val="a3"/>
        <w:spacing w:line="276" w:lineRule="auto"/>
        <w:ind w:left="458" w:right="237"/>
      </w:pPr>
      <w:r w:rsidRPr="00826C24">
        <w:t>оценивать влияние географического положения регионов России на особенности природы, жизнь и хозяйственную деятельность населения;</w:t>
      </w:r>
    </w:p>
    <w:p w:rsidR="005032D1" w:rsidRPr="00826C24" w:rsidRDefault="00773E75" w:rsidP="007848B8">
      <w:pPr>
        <w:pStyle w:val="a3"/>
        <w:spacing w:line="276" w:lineRule="auto"/>
        <w:ind w:left="458" w:right="224"/>
      </w:pPr>
      <w:r w:rsidRPr="00826C24">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032D1" w:rsidRPr="00826C24" w:rsidRDefault="00773E75" w:rsidP="007848B8">
      <w:pPr>
        <w:pStyle w:val="a3"/>
        <w:spacing w:line="276" w:lineRule="auto"/>
        <w:ind w:left="458" w:right="226"/>
      </w:pPr>
      <w:r w:rsidRPr="00826C24">
        <w:t>оценивать степень благоприятности природных условий в пределах отдельных регионов страны;</w:t>
      </w:r>
    </w:p>
    <w:p w:rsidR="005032D1" w:rsidRPr="00826C24" w:rsidRDefault="00773E75" w:rsidP="007848B8">
      <w:pPr>
        <w:pStyle w:val="a3"/>
        <w:spacing w:line="276" w:lineRule="auto"/>
        <w:ind w:left="1169" w:right="3670" w:firstLine="0"/>
      </w:pPr>
      <w:r w:rsidRPr="00826C24">
        <w:t>проводить</w:t>
      </w:r>
      <w:r w:rsidRPr="00826C24">
        <w:rPr>
          <w:spacing w:val="-15"/>
        </w:rPr>
        <w:t xml:space="preserve"> </w:t>
      </w:r>
      <w:r w:rsidRPr="00826C24">
        <w:t>классификацию</w:t>
      </w:r>
      <w:r w:rsidRPr="00826C24">
        <w:rPr>
          <w:spacing w:val="-15"/>
        </w:rPr>
        <w:t xml:space="preserve"> </w:t>
      </w:r>
      <w:r w:rsidRPr="00826C24">
        <w:t>природных</w:t>
      </w:r>
      <w:r w:rsidRPr="00826C24">
        <w:rPr>
          <w:spacing w:val="-17"/>
        </w:rPr>
        <w:t xml:space="preserve"> </w:t>
      </w:r>
      <w:r w:rsidRPr="00826C24">
        <w:t>ресурсов; распознавать типы природопользования;</w:t>
      </w:r>
    </w:p>
    <w:p w:rsidR="005032D1" w:rsidRPr="00826C24" w:rsidRDefault="00773E75" w:rsidP="007848B8">
      <w:pPr>
        <w:pStyle w:val="a3"/>
        <w:spacing w:line="276" w:lineRule="auto"/>
        <w:ind w:left="458" w:right="230"/>
      </w:pPr>
      <w:r w:rsidRPr="00826C24">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sidRPr="00826C24">
        <w:rPr>
          <w:spacing w:val="16"/>
        </w:rPr>
        <w:t xml:space="preserve"> </w:t>
      </w:r>
      <w:r w:rsidRPr="00826C24">
        <w:t>и</w:t>
      </w:r>
      <w:r w:rsidRPr="00826C24">
        <w:rPr>
          <w:spacing w:val="21"/>
        </w:rPr>
        <w:t xml:space="preserve"> </w:t>
      </w:r>
      <w:r w:rsidRPr="00826C24">
        <w:t>практико-ориентированных</w:t>
      </w:r>
      <w:r w:rsidRPr="00826C24">
        <w:rPr>
          <w:spacing w:val="16"/>
        </w:rPr>
        <w:t xml:space="preserve"> </w:t>
      </w:r>
      <w:r w:rsidRPr="00826C24">
        <w:t>задач:</w:t>
      </w:r>
      <w:r w:rsidRPr="00826C24">
        <w:rPr>
          <w:spacing w:val="16"/>
        </w:rPr>
        <w:t xml:space="preserve"> </w:t>
      </w:r>
      <w:r w:rsidRPr="00826C24">
        <w:t>определять</w:t>
      </w:r>
      <w:r w:rsidRPr="00826C24">
        <w:rPr>
          <w:spacing w:val="19"/>
        </w:rPr>
        <w:t xml:space="preserve"> </w:t>
      </w:r>
      <w:r w:rsidRPr="00826C24">
        <w:t>возраст</w:t>
      </w:r>
      <w:r w:rsidRPr="00826C24">
        <w:rPr>
          <w:spacing w:val="19"/>
        </w:rPr>
        <w:t xml:space="preserve"> </w:t>
      </w:r>
      <w:r w:rsidRPr="00826C24">
        <w:t>горных</w:t>
      </w:r>
      <w:r w:rsidRPr="00826C24">
        <w:rPr>
          <w:spacing w:val="17"/>
        </w:rPr>
        <w:t xml:space="preserve"> </w:t>
      </w:r>
      <w:r w:rsidRPr="00826C24">
        <w:t>пород</w:t>
      </w:r>
      <w:r w:rsidRPr="00826C24">
        <w:rPr>
          <w:spacing w:val="27"/>
        </w:rPr>
        <w:t xml:space="preserve"> </w:t>
      </w:r>
      <w:r w:rsidRPr="00826C24">
        <w:rPr>
          <w:spacing w:val="-10"/>
        </w:rPr>
        <w:t>и</w:t>
      </w:r>
    </w:p>
    <w:p w:rsidR="005032D1" w:rsidRPr="00826C24" w:rsidRDefault="00773E75" w:rsidP="007848B8">
      <w:pPr>
        <w:pStyle w:val="a3"/>
        <w:spacing w:before="67" w:line="276" w:lineRule="auto"/>
        <w:ind w:left="458" w:firstLine="0"/>
      </w:pPr>
      <w:r w:rsidRPr="00826C24">
        <w:t>основных</w:t>
      </w:r>
      <w:r w:rsidRPr="00826C24">
        <w:rPr>
          <w:spacing w:val="-13"/>
        </w:rPr>
        <w:t xml:space="preserve"> </w:t>
      </w:r>
      <w:r w:rsidRPr="00826C24">
        <w:t>тектонических</w:t>
      </w:r>
      <w:r w:rsidRPr="00826C24">
        <w:rPr>
          <w:spacing w:val="-15"/>
        </w:rPr>
        <w:t xml:space="preserve"> </w:t>
      </w:r>
      <w:r w:rsidRPr="00826C24">
        <w:t>структур,</w:t>
      </w:r>
      <w:r w:rsidRPr="00826C24">
        <w:rPr>
          <w:spacing w:val="-10"/>
        </w:rPr>
        <w:t xml:space="preserve"> </w:t>
      </w:r>
      <w:r w:rsidRPr="00826C24">
        <w:t>слагающих</w:t>
      </w:r>
      <w:r w:rsidRPr="00826C24">
        <w:rPr>
          <w:spacing w:val="-16"/>
        </w:rPr>
        <w:t xml:space="preserve"> </w:t>
      </w:r>
      <w:r w:rsidRPr="00826C24">
        <w:rPr>
          <w:spacing w:val="-2"/>
        </w:rPr>
        <w:t>территорию;</w:t>
      </w:r>
    </w:p>
    <w:p w:rsidR="005032D1" w:rsidRPr="00826C24" w:rsidRDefault="00773E75" w:rsidP="007848B8">
      <w:pPr>
        <w:pStyle w:val="a3"/>
        <w:spacing w:line="276" w:lineRule="auto"/>
        <w:ind w:left="458" w:right="235"/>
      </w:pPr>
      <w:r w:rsidRPr="00826C24">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032D1" w:rsidRPr="00826C24" w:rsidRDefault="00773E75" w:rsidP="007848B8">
      <w:pPr>
        <w:pStyle w:val="a3"/>
        <w:spacing w:before="3" w:line="276" w:lineRule="auto"/>
        <w:ind w:left="458" w:right="235"/>
      </w:pPr>
      <w:r w:rsidRPr="00826C24">
        <w:t xml:space="preserve">сравнивать особенности компонентов природы отдельных территорий </w:t>
      </w:r>
      <w:r w:rsidRPr="00826C24">
        <w:rPr>
          <w:spacing w:val="-2"/>
        </w:rPr>
        <w:t>страны;</w:t>
      </w:r>
    </w:p>
    <w:p w:rsidR="005032D1" w:rsidRPr="00826C24" w:rsidRDefault="00773E75" w:rsidP="007848B8">
      <w:pPr>
        <w:pStyle w:val="a3"/>
        <w:spacing w:line="276" w:lineRule="auto"/>
        <w:ind w:left="458" w:right="240"/>
      </w:pPr>
      <w:r w:rsidRPr="00826C24">
        <w:t xml:space="preserve">объяснять особенности компонентов природы отдельных территорий </w:t>
      </w:r>
      <w:r w:rsidRPr="00826C24">
        <w:rPr>
          <w:spacing w:val="-2"/>
        </w:rPr>
        <w:t>страны;</w:t>
      </w:r>
    </w:p>
    <w:p w:rsidR="005032D1" w:rsidRPr="00826C24" w:rsidRDefault="00773E75" w:rsidP="007848B8">
      <w:pPr>
        <w:pStyle w:val="a3"/>
        <w:spacing w:line="276" w:lineRule="auto"/>
        <w:ind w:left="458" w:right="228"/>
      </w:pPr>
      <w:r w:rsidRPr="00826C24">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032D1" w:rsidRPr="00826C24" w:rsidRDefault="00773E75" w:rsidP="007848B8">
      <w:pPr>
        <w:pStyle w:val="a3"/>
        <w:spacing w:line="276" w:lineRule="auto"/>
        <w:ind w:left="458" w:right="244"/>
      </w:pPr>
      <w:r w:rsidRPr="00826C24">
        <w:t>называть географические процессы и явления, определяющие особенности природы страны, отдельных регионов и своей местности;</w:t>
      </w:r>
    </w:p>
    <w:p w:rsidR="005032D1" w:rsidRPr="00826C24" w:rsidRDefault="00773E75" w:rsidP="007848B8">
      <w:pPr>
        <w:pStyle w:val="a3"/>
        <w:spacing w:before="3" w:line="276" w:lineRule="auto"/>
        <w:ind w:left="458" w:right="239"/>
      </w:pPr>
      <w:r w:rsidRPr="00826C24">
        <w:lastRenderedPageBreak/>
        <w:t>объяснять распространение по территории страны областей современного горообразования, землетрясений и вулканизма;</w:t>
      </w:r>
    </w:p>
    <w:p w:rsidR="005032D1" w:rsidRPr="00826C24" w:rsidRDefault="00773E75" w:rsidP="007848B8">
      <w:pPr>
        <w:pStyle w:val="a3"/>
        <w:spacing w:line="276" w:lineRule="auto"/>
        <w:ind w:left="1169" w:firstLine="0"/>
      </w:pPr>
      <w:r w:rsidRPr="00826C24">
        <w:t>применять</w:t>
      </w:r>
      <w:r w:rsidRPr="00826C24">
        <w:rPr>
          <w:spacing w:val="52"/>
          <w:w w:val="150"/>
        </w:rPr>
        <w:t xml:space="preserve"> </w:t>
      </w:r>
      <w:r w:rsidRPr="00826C24">
        <w:t>понятия</w:t>
      </w:r>
      <w:r w:rsidRPr="00826C24">
        <w:rPr>
          <w:spacing w:val="59"/>
          <w:w w:val="150"/>
        </w:rPr>
        <w:t xml:space="preserve"> </w:t>
      </w:r>
      <w:r w:rsidRPr="00826C24">
        <w:t>«плита»,</w:t>
      </w:r>
      <w:r w:rsidRPr="00826C24">
        <w:rPr>
          <w:spacing w:val="60"/>
          <w:w w:val="150"/>
        </w:rPr>
        <w:t xml:space="preserve"> </w:t>
      </w:r>
      <w:r w:rsidRPr="00826C24">
        <w:t>«щит»,</w:t>
      </w:r>
      <w:r w:rsidRPr="00826C24">
        <w:rPr>
          <w:spacing w:val="61"/>
          <w:w w:val="150"/>
        </w:rPr>
        <w:t xml:space="preserve"> </w:t>
      </w:r>
      <w:r w:rsidRPr="00826C24">
        <w:t>«моренный</w:t>
      </w:r>
      <w:r w:rsidRPr="00826C24">
        <w:rPr>
          <w:spacing w:val="57"/>
          <w:w w:val="150"/>
        </w:rPr>
        <w:t xml:space="preserve"> </w:t>
      </w:r>
      <w:r w:rsidRPr="00826C24">
        <w:t>холм»,</w:t>
      </w:r>
      <w:r w:rsidRPr="00826C24">
        <w:rPr>
          <w:spacing w:val="56"/>
          <w:w w:val="150"/>
        </w:rPr>
        <w:t xml:space="preserve"> </w:t>
      </w:r>
      <w:r w:rsidRPr="00826C24">
        <w:t>«бараньи</w:t>
      </w:r>
      <w:r w:rsidRPr="00826C24">
        <w:rPr>
          <w:spacing w:val="54"/>
          <w:w w:val="150"/>
        </w:rPr>
        <w:t xml:space="preserve"> </w:t>
      </w:r>
      <w:r w:rsidRPr="00826C24">
        <w:rPr>
          <w:spacing w:val="-2"/>
        </w:rPr>
        <w:t>лбы»,</w:t>
      </w:r>
    </w:p>
    <w:p w:rsidR="005032D1" w:rsidRPr="00826C24" w:rsidRDefault="00773E75" w:rsidP="007848B8">
      <w:pPr>
        <w:pStyle w:val="a3"/>
        <w:tabs>
          <w:tab w:val="left" w:pos="1854"/>
          <w:tab w:val="left" w:pos="3591"/>
          <w:tab w:val="left" w:pos="4722"/>
          <w:tab w:val="left" w:pos="5389"/>
          <w:tab w:val="left" w:pos="6674"/>
          <w:tab w:val="left" w:pos="7949"/>
          <w:tab w:val="left" w:pos="8357"/>
          <w:tab w:val="left" w:pos="9235"/>
        </w:tabs>
        <w:spacing w:line="276" w:lineRule="auto"/>
        <w:ind w:left="458" w:right="232" w:firstLine="0"/>
        <w:jc w:val="right"/>
      </w:pPr>
      <w:r w:rsidRPr="00826C24">
        <w:t>«бархан», «дюна»</w:t>
      </w:r>
      <w:r w:rsidRPr="00826C24">
        <w:rPr>
          <w:spacing w:val="-4"/>
        </w:rPr>
        <w:t xml:space="preserve"> </w:t>
      </w:r>
      <w:r w:rsidRPr="00826C24">
        <w:t>для решения учебных и (или)</w:t>
      </w:r>
      <w:r w:rsidRPr="00826C24">
        <w:rPr>
          <w:spacing w:val="-1"/>
        </w:rPr>
        <w:t xml:space="preserve"> </w:t>
      </w:r>
      <w:r w:rsidRPr="00826C24">
        <w:t>практико-ориентированных</w:t>
      </w:r>
      <w:r w:rsidRPr="00826C24">
        <w:rPr>
          <w:spacing w:val="-4"/>
        </w:rPr>
        <w:t xml:space="preserve"> </w:t>
      </w:r>
      <w:r w:rsidRPr="00826C24">
        <w:t>задач; применять</w:t>
      </w:r>
      <w:r w:rsidRPr="00826C24">
        <w:rPr>
          <w:spacing w:val="40"/>
        </w:rPr>
        <w:t xml:space="preserve"> </w:t>
      </w:r>
      <w:r w:rsidRPr="00826C24">
        <w:t>понятия</w:t>
      </w:r>
      <w:r w:rsidRPr="00826C24">
        <w:rPr>
          <w:spacing w:val="40"/>
        </w:rPr>
        <w:t xml:space="preserve"> </w:t>
      </w:r>
      <w:r w:rsidRPr="00826C24">
        <w:t>«солнечная</w:t>
      </w:r>
      <w:r w:rsidRPr="00826C24">
        <w:rPr>
          <w:spacing w:val="40"/>
        </w:rPr>
        <w:t xml:space="preserve"> </w:t>
      </w:r>
      <w:r w:rsidRPr="00826C24">
        <w:t>радиация»,</w:t>
      </w:r>
      <w:r w:rsidRPr="00826C24">
        <w:rPr>
          <w:spacing w:val="40"/>
        </w:rPr>
        <w:t xml:space="preserve"> </w:t>
      </w:r>
      <w:r w:rsidRPr="00826C24">
        <w:t>«годовая</w:t>
      </w:r>
      <w:r w:rsidRPr="00826C24">
        <w:rPr>
          <w:spacing w:val="40"/>
        </w:rPr>
        <w:t xml:space="preserve"> </w:t>
      </w:r>
      <w:r w:rsidRPr="00826C24">
        <w:t>амплитуда</w:t>
      </w:r>
      <w:r w:rsidRPr="00826C24">
        <w:rPr>
          <w:spacing w:val="40"/>
        </w:rPr>
        <w:t xml:space="preserve"> </w:t>
      </w:r>
      <w:r w:rsidRPr="00826C24">
        <w:t xml:space="preserve">температур </w:t>
      </w:r>
      <w:r w:rsidRPr="00826C24">
        <w:rPr>
          <w:spacing w:val="-2"/>
        </w:rPr>
        <w:t>воздуха»,</w:t>
      </w:r>
      <w:r w:rsidRPr="00826C24">
        <w:tab/>
      </w:r>
      <w:r w:rsidRPr="00826C24">
        <w:rPr>
          <w:spacing w:val="-2"/>
        </w:rPr>
        <w:t>«воздушные</w:t>
      </w:r>
      <w:r w:rsidRPr="00826C24">
        <w:tab/>
      </w:r>
      <w:r w:rsidRPr="00826C24">
        <w:rPr>
          <w:spacing w:val="-2"/>
        </w:rPr>
        <w:t>массы»</w:t>
      </w:r>
      <w:r w:rsidRPr="00826C24">
        <w:tab/>
      </w:r>
      <w:r w:rsidRPr="00826C24">
        <w:rPr>
          <w:spacing w:val="-5"/>
        </w:rPr>
        <w:t>для</w:t>
      </w:r>
      <w:r w:rsidRPr="00826C24">
        <w:tab/>
      </w:r>
      <w:r w:rsidRPr="00826C24">
        <w:rPr>
          <w:spacing w:val="-2"/>
        </w:rPr>
        <w:t>решения</w:t>
      </w:r>
      <w:r w:rsidRPr="00826C24">
        <w:tab/>
      </w:r>
      <w:r w:rsidRPr="00826C24">
        <w:rPr>
          <w:spacing w:val="-2"/>
        </w:rPr>
        <w:t>учебных</w:t>
      </w:r>
      <w:r w:rsidRPr="00826C24">
        <w:tab/>
      </w:r>
      <w:r w:rsidRPr="00826C24">
        <w:rPr>
          <w:spacing w:val="-10"/>
        </w:rPr>
        <w:t>и</w:t>
      </w:r>
      <w:r w:rsidRPr="00826C24">
        <w:tab/>
      </w:r>
      <w:r w:rsidRPr="00826C24">
        <w:rPr>
          <w:spacing w:val="-2"/>
        </w:rPr>
        <w:t>(или)</w:t>
      </w:r>
      <w:r w:rsidRPr="00826C24">
        <w:tab/>
      </w:r>
      <w:r w:rsidRPr="00826C24">
        <w:rPr>
          <w:spacing w:val="-2"/>
        </w:rPr>
        <w:t>практико-</w:t>
      </w:r>
    </w:p>
    <w:p w:rsidR="005032D1" w:rsidRPr="00826C24" w:rsidRDefault="00773E75" w:rsidP="007848B8">
      <w:pPr>
        <w:pStyle w:val="a3"/>
        <w:spacing w:line="276" w:lineRule="auto"/>
        <w:ind w:left="458" w:firstLine="0"/>
      </w:pPr>
      <w:r w:rsidRPr="00826C24">
        <w:rPr>
          <w:w w:val="95"/>
        </w:rPr>
        <w:t>ориентированных</w:t>
      </w:r>
      <w:r w:rsidRPr="00826C24">
        <w:rPr>
          <w:spacing w:val="52"/>
          <w:w w:val="150"/>
        </w:rPr>
        <w:t xml:space="preserve"> </w:t>
      </w:r>
      <w:r w:rsidRPr="00826C24">
        <w:rPr>
          <w:spacing w:val="-2"/>
        </w:rPr>
        <w:t>задач;</w:t>
      </w:r>
    </w:p>
    <w:p w:rsidR="005032D1" w:rsidRPr="00826C24" w:rsidRDefault="00773E75" w:rsidP="007848B8">
      <w:pPr>
        <w:pStyle w:val="a3"/>
        <w:spacing w:line="276" w:lineRule="auto"/>
        <w:ind w:left="458" w:right="228"/>
      </w:pPr>
      <w:r w:rsidRPr="00826C24">
        <w:t>различать понятия «испарение», «испаряемость», «коэффициент увлажнения»; использовать их для решения учебных и (или) практико- ориентированных задач;</w:t>
      </w:r>
    </w:p>
    <w:p w:rsidR="005032D1" w:rsidRPr="00826C24" w:rsidRDefault="00773E75" w:rsidP="007848B8">
      <w:pPr>
        <w:pStyle w:val="a3"/>
        <w:spacing w:line="276" w:lineRule="auto"/>
        <w:ind w:left="1169" w:right="237" w:firstLine="0"/>
      </w:pPr>
      <w:r w:rsidRPr="00826C24">
        <w:t>описывать и прогнозировать погоду территории по карте погоды; использовать</w:t>
      </w:r>
      <w:r w:rsidRPr="00826C24">
        <w:rPr>
          <w:spacing w:val="28"/>
        </w:rPr>
        <w:t xml:space="preserve"> </w:t>
      </w:r>
      <w:r w:rsidRPr="00826C24">
        <w:t>понятия</w:t>
      </w:r>
      <w:r w:rsidRPr="00826C24">
        <w:rPr>
          <w:spacing w:val="35"/>
        </w:rPr>
        <w:t xml:space="preserve"> </w:t>
      </w:r>
      <w:r w:rsidRPr="00826C24">
        <w:t>«циклон»,</w:t>
      </w:r>
      <w:r w:rsidRPr="00826C24">
        <w:rPr>
          <w:spacing w:val="36"/>
        </w:rPr>
        <w:t xml:space="preserve"> </w:t>
      </w:r>
      <w:r w:rsidRPr="00826C24">
        <w:t>«антициклон»,</w:t>
      </w:r>
      <w:r w:rsidRPr="00826C24">
        <w:rPr>
          <w:spacing w:val="36"/>
        </w:rPr>
        <w:t xml:space="preserve"> </w:t>
      </w:r>
      <w:r w:rsidRPr="00826C24">
        <w:t>«атмосферный</w:t>
      </w:r>
      <w:r w:rsidRPr="00826C24">
        <w:rPr>
          <w:spacing w:val="29"/>
        </w:rPr>
        <w:t xml:space="preserve"> </w:t>
      </w:r>
      <w:r w:rsidRPr="00826C24">
        <w:t>фронт»</w:t>
      </w:r>
      <w:r w:rsidRPr="00826C24">
        <w:rPr>
          <w:spacing w:val="27"/>
        </w:rPr>
        <w:t xml:space="preserve"> </w:t>
      </w:r>
      <w:r w:rsidRPr="00826C24">
        <w:rPr>
          <w:spacing w:val="-5"/>
        </w:rPr>
        <w:t>для</w:t>
      </w:r>
    </w:p>
    <w:p w:rsidR="005032D1" w:rsidRPr="00826C24" w:rsidRDefault="00773E75" w:rsidP="007848B8">
      <w:pPr>
        <w:pStyle w:val="a3"/>
        <w:spacing w:before="3" w:line="276" w:lineRule="auto"/>
        <w:ind w:left="1169" w:right="358" w:hanging="711"/>
      </w:pPr>
      <w:r w:rsidRPr="00826C24">
        <w:t>объяснения</w:t>
      </w:r>
      <w:r w:rsidRPr="00826C24">
        <w:rPr>
          <w:spacing w:val="-5"/>
        </w:rPr>
        <w:t xml:space="preserve"> </w:t>
      </w:r>
      <w:r w:rsidRPr="00826C24">
        <w:t>особенностей</w:t>
      </w:r>
      <w:r w:rsidRPr="00826C24">
        <w:rPr>
          <w:spacing w:val="-6"/>
        </w:rPr>
        <w:t xml:space="preserve"> </w:t>
      </w:r>
      <w:r w:rsidRPr="00826C24">
        <w:t>погоды</w:t>
      </w:r>
      <w:r w:rsidRPr="00826C24">
        <w:rPr>
          <w:spacing w:val="-6"/>
        </w:rPr>
        <w:t xml:space="preserve"> </w:t>
      </w:r>
      <w:r w:rsidRPr="00826C24">
        <w:t>отдельных</w:t>
      </w:r>
      <w:r w:rsidRPr="00826C24">
        <w:rPr>
          <w:spacing w:val="-10"/>
        </w:rPr>
        <w:t xml:space="preserve"> </w:t>
      </w:r>
      <w:r w:rsidRPr="00826C24">
        <w:t>территорий</w:t>
      </w:r>
      <w:r w:rsidRPr="00826C24">
        <w:rPr>
          <w:spacing w:val="-6"/>
        </w:rPr>
        <w:t xml:space="preserve"> </w:t>
      </w:r>
      <w:r w:rsidRPr="00826C24">
        <w:t>с</w:t>
      </w:r>
      <w:r w:rsidRPr="00826C24">
        <w:rPr>
          <w:spacing w:val="-5"/>
        </w:rPr>
        <w:t xml:space="preserve"> </w:t>
      </w:r>
      <w:r w:rsidRPr="00826C24">
        <w:t>помощью</w:t>
      </w:r>
      <w:r w:rsidRPr="00826C24">
        <w:rPr>
          <w:spacing w:val="-7"/>
        </w:rPr>
        <w:t xml:space="preserve"> </w:t>
      </w:r>
      <w:r w:rsidRPr="00826C24">
        <w:t>карт</w:t>
      </w:r>
      <w:r w:rsidRPr="00826C24">
        <w:rPr>
          <w:spacing w:val="-7"/>
        </w:rPr>
        <w:t xml:space="preserve"> </w:t>
      </w:r>
      <w:r w:rsidRPr="00826C24">
        <w:t>погоды; проводить классификацию типов климата и почв России;</w:t>
      </w:r>
    </w:p>
    <w:p w:rsidR="005032D1" w:rsidRPr="00826C24" w:rsidRDefault="00773E75" w:rsidP="007848B8">
      <w:pPr>
        <w:pStyle w:val="a3"/>
        <w:spacing w:line="276" w:lineRule="auto"/>
        <w:ind w:left="1169" w:right="243" w:firstLine="0"/>
      </w:pPr>
      <w:r w:rsidRPr="00826C24">
        <w:t>распознавать показатели, характеризующие состояние окружающей среды; показывать</w:t>
      </w:r>
      <w:r w:rsidRPr="00826C24">
        <w:rPr>
          <w:spacing w:val="4"/>
        </w:rPr>
        <w:t xml:space="preserve"> </w:t>
      </w:r>
      <w:r w:rsidRPr="00826C24">
        <w:t>на</w:t>
      </w:r>
      <w:r w:rsidRPr="00826C24">
        <w:rPr>
          <w:spacing w:val="8"/>
        </w:rPr>
        <w:t xml:space="preserve"> </w:t>
      </w:r>
      <w:r w:rsidRPr="00826C24">
        <w:t>карте</w:t>
      </w:r>
      <w:r w:rsidRPr="00826C24">
        <w:rPr>
          <w:spacing w:val="8"/>
        </w:rPr>
        <w:t xml:space="preserve"> </w:t>
      </w:r>
      <w:r w:rsidRPr="00826C24">
        <w:t>и</w:t>
      </w:r>
      <w:r w:rsidRPr="00826C24">
        <w:rPr>
          <w:spacing w:val="7"/>
        </w:rPr>
        <w:t xml:space="preserve"> </w:t>
      </w:r>
      <w:r w:rsidRPr="00826C24">
        <w:t>(или)</w:t>
      </w:r>
      <w:r w:rsidRPr="00826C24">
        <w:rPr>
          <w:spacing w:val="5"/>
        </w:rPr>
        <w:t xml:space="preserve"> </w:t>
      </w:r>
      <w:r w:rsidRPr="00826C24">
        <w:t>обозначать</w:t>
      </w:r>
      <w:r w:rsidRPr="00826C24">
        <w:rPr>
          <w:spacing w:val="10"/>
        </w:rPr>
        <w:t xml:space="preserve"> </w:t>
      </w:r>
      <w:r w:rsidRPr="00826C24">
        <w:t>на</w:t>
      </w:r>
      <w:r w:rsidRPr="00826C24">
        <w:rPr>
          <w:spacing w:val="8"/>
        </w:rPr>
        <w:t xml:space="preserve"> </w:t>
      </w:r>
      <w:r w:rsidRPr="00826C24">
        <w:t>контурной</w:t>
      </w:r>
      <w:r w:rsidRPr="00826C24">
        <w:rPr>
          <w:spacing w:val="6"/>
        </w:rPr>
        <w:t xml:space="preserve"> </w:t>
      </w:r>
      <w:r w:rsidRPr="00826C24">
        <w:t>карте</w:t>
      </w:r>
      <w:r w:rsidRPr="00826C24">
        <w:rPr>
          <w:spacing w:val="8"/>
        </w:rPr>
        <w:t xml:space="preserve"> </w:t>
      </w:r>
      <w:r w:rsidRPr="00826C24">
        <w:t>крупные</w:t>
      </w:r>
      <w:r w:rsidRPr="00826C24">
        <w:rPr>
          <w:spacing w:val="8"/>
        </w:rPr>
        <w:t xml:space="preserve"> </w:t>
      </w:r>
      <w:r w:rsidRPr="00826C24">
        <w:rPr>
          <w:spacing w:val="-2"/>
        </w:rPr>
        <w:t>формы</w:t>
      </w:r>
    </w:p>
    <w:p w:rsidR="005032D1" w:rsidRPr="00826C24" w:rsidRDefault="00773E75" w:rsidP="007848B8">
      <w:pPr>
        <w:pStyle w:val="a3"/>
        <w:spacing w:line="276" w:lineRule="auto"/>
        <w:ind w:left="458" w:right="231" w:firstLine="0"/>
      </w:pPr>
      <w:r w:rsidRPr="00826C24">
        <w:t>рельефа, крайние точки и элементы береговой линии России; крупные реки и озёра,</w:t>
      </w:r>
      <w:r w:rsidRPr="00826C24">
        <w:rPr>
          <w:spacing w:val="40"/>
        </w:rPr>
        <w:t xml:space="preserve"> </w:t>
      </w:r>
      <w:r w:rsidRPr="00826C24">
        <w:t>границы</w:t>
      </w:r>
      <w:r w:rsidRPr="00826C24">
        <w:rPr>
          <w:spacing w:val="40"/>
        </w:rPr>
        <w:t xml:space="preserve"> </w:t>
      </w:r>
      <w:r w:rsidRPr="00826C24">
        <w:t>климатических</w:t>
      </w:r>
      <w:r w:rsidRPr="00826C24">
        <w:rPr>
          <w:spacing w:val="40"/>
        </w:rPr>
        <w:t xml:space="preserve"> </w:t>
      </w:r>
      <w:r w:rsidRPr="00826C24">
        <w:t>поясов</w:t>
      </w:r>
      <w:r w:rsidRPr="00826C24">
        <w:rPr>
          <w:spacing w:val="40"/>
        </w:rPr>
        <w:t xml:space="preserve"> </w:t>
      </w:r>
      <w:r w:rsidRPr="00826C24">
        <w:t>и</w:t>
      </w:r>
      <w:r w:rsidRPr="00826C24">
        <w:rPr>
          <w:spacing w:val="40"/>
        </w:rPr>
        <w:t xml:space="preserve"> </w:t>
      </w:r>
      <w:r w:rsidRPr="00826C24">
        <w:t>областей,</w:t>
      </w:r>
      <w:r w:rsidRPr="00826C24">
        <w:rPr>
          <w:spacing w:val="40"/>
        </w:rPr>
        <w:t xml:space="preserve"> </w:t>
      </w:r>
      <w:r w:rsidRPr="00826C24">
        <w:t>природно-хозяйственных</w:t>
      </w:r>
      <w:r w:rsidRPr="00826C24">
        <w:rPr>
          <w:spacing w:val="40"/>
        </w:rPr>
        <w:t xml:space="preserve"> </w:t>
      </w:r>
      <w:r w:rsidRPr="00826C24">
        <w:t>зон в</w:t>
      </w:r>
      <w:r w:rsidRPr="00826C24">
        <w:rPr>
          <w:spacing w:val="-3"/>
        </w:rPr>
        <w:t xml:space="preserve"> </w:t>
      </w:r>
      <w:r w:rsidRPr="00826C24">
        <w:t>пределах страны; Арктической зоны, южной границы распространения многолетней мерзлоты;</w:t>
      </w:r>
    </w:p>
    <w:p w:rsidR="005032D1" w:rsidRPr="00826C24" w:rsidRDefault="00773E75" w:rsidP="007848B8">
      <w:pPr>
        <w:pStyle w:val="a3"/>
        <w:spacing w:line="276" w:lineRule="auto"/>
        <w:ind w:left="458" w:right="232"/>
      </w:pPr>
      <w:r w:rsidRPr="00826C24">
        <w:t>приводить примеры мер безопасности, в том числе для экономики семьи, в случае природных стихийных бедствий и техногенных катастроф;</w:t>
      </w:r>
    </w:p>
    <w:p w:rsidR="005032D1" w:rsidRPr="00826C24" w:rsidRDefault="00773E75" w:rsidP="007848B8">
      <w:pPr>
        <w:pStyle w:val="a3"/>
        <w:spacing w:line="276" w:lineRule="auto"/>
        <w:ind w:left="1169" w:right="241" w:firstLine="0"/>
      </w:pPr>
      <w:r w:rsidRPr="00826C24">
        <w:t>приводить</w:t>
      </w:r>
      <w:r w:rsidRPr="00826C24">
        <w:rPr>
          <w:spacing w:val="-8"/>
        </w:rPr>
        <w:t xml:space="preserve"> </w:t>
      </w:r>
      <w:r w:rsidRPr="00826C24">
        <w:t>примеры</w:t>
      </w:r>
      <w:r w:rsidRPr="00826C24">
        <w:rPr>
          <w:spacing w:val="-6"/>
        </w:rPr>
        <w:t xml:space="preserve"> </w:t>
      </w:r>
      <w:r w:rsidRPr="00826C24">
        <w:t>рационального</w:t>
      </w:r>
      <w:r w:rsidRPr="00826C24">
        <w:rPr>
          <w:spacing w:val="-6"/>
        </w:rPr>
        <w:t xml:space="preserve"> </w:t>
      </w:r>
      <w:r w:rsidRPr="00826C24">
        <w:t>и</w:t>
      </w:r>
      <w:r w:rsidRPr="00826C24">
        <w:rPr>
          <w:spacing w:val="-6"/>
        </w:rPr>
        <w:t xml:space="preserve"> </w:t>
      </w:r>
      <w:r w:rsidRPr="00826C24">
        <w:t>нерационального</w:t>
      </w:r>
      <w:r w:rsidRPr="00826C24">
        <w:rPr>
          <w:spacing w:val="-6"/>
        </w:rPr>
        <w:t xml:space="preserve"> </w:t>
      </w:r>
      <w:r w:rsidRPr="00826C24">
        <w:t>природопользования; приводить</w:t>
      </w:r>
      <w:r w:rsidRPr="00826C24">
        <w:rPr>
          <w:spacing w:val="74"/>
        </w:rPr>
        <w:t xml:space="preserve"> </w:t>
      </w:r>
      <w:r w:rsidRPr="00826C24">
        <w:t>примеры</w:t>
      </w:r>
      <w:r w:rsidRPr="00826C24">
        <w:rPr>
          <w:spacing w:val="77"/>
        </w:rPr>
        <w:t xml:space="preserve"> </w:t>
      </w:r>
      <w:r w:rsidRPr="00826C24">
        <w:t>особо</w:t>
      </w:r>
      <w:r w:rsidRPr="00826C24">
        <w:rPr>
          <w:spacing w:val="77"/>
        </w:rPr>
        <w:t xml:space="preserve"> </w:t>
      </w:r>
      <w:r w:rsidRPr="00826C24">
        <w:t>охраняемых</w:t>
      </w:r>
      <w:r w:rsidRPr="00826C24">
        <w:rPr>
          <w:spacing w:val="72"/>
        </w:rPr>
        <w:t xml:space="preserve"> </w:t>
      </w:r>
      <w:r w:rsidRPr="00826C24">
        <w:t>природных</w:t>
      </w:r>
      <w:r w:rsidRPr="00826C24">
        <w:rPr>
          <w:spacing w:val="73"/>
        </w:rPr>
        <w:t xml:space="preserve"> </w:t>
      </w:r>
      <w:r w:rsidRPr="00826C24">
        <w:t>территорий</w:t>
      </w:r>
      <w:r w:rsidRPr="00826C24">
        <w:rPr>
          <w:spacing w:val="76"/>
        </w:rPr>
        <w:t xml:space="preserve"> </w:t>
      </w:r>
      <w:r w:rsidRPr="00826C24">
        <w:t>России</w:t>
      </w:r>
      <w:r w:rsidRPr="00826C24">
        <w:rPr>
          <w:spacing w:val="76"/>
        </w:rPr>
        <w:t xml:space="preserve"> </w:t>
      </w:r>
      <w:r w:rsidRPr="00826C24">
        <w:rPr>
          <w:spacing w:val="-10"/>
        </w:rPr>
        <w:t>и</w:t>
      </w:r>
    </w:p>
    <w:p w:rsidR="005032D1" w:rsidRPr="00826C24" w:rsidRDefault="00773E75" w:rsidP="007848B8">
      <w:pPr>
        <w:pStyle w:val="a3"/>
        <w:spacing w:line="276" w:lineRule="auto"/>
        <w:ind w:left="458" w:firstLine="0"/>
      </w:pPr>
      <w:r w:rsidRPr="00826C24">
        <w:t>своего</w:t>
      </w:r>
      <w:r w:rsidRPr="00826C24">
        <w:rPr>
          <w:spacing w:val="-8"/>
        </w:rPr>
        <w:t xml:space="preserve"> </w:t>
      </w:r>
      <w:r w:rsidRPr="00826C24">
        <w:t>края,</w:t>
      </w:r>
      <w:r w:rsidRPr="00826C24">
        <w:rPr>
          <w:spacing w:val="-4"/>
        </w:rPr>
        <w:t xml:space="preserve"> </w:t>
      </w:r>
      <w:r w:rsidRPr="00826C24">
        <w:t>животных</w:t>
      </w:r>
      <w:r w:rsidRPr="00826C24">
        <w:rPr>
          <w:spacing w:val="-10"/>
        </w:rPr>
        <w:t xml:space="preserve"> </w:t>
      </w:r>
      <w:r w:rsidRPr="00826C24">
        <w:t>и</w:t>
      </w:r>
      <w:r w:rsidRPr="00826C24">
        <w:rPr>
          <w:spacing w:val="-8"/>
        </w:rPr>
        <w:t xml:space="preserve"> </w:t>
      </w:r>
      <w:r w:rsidRPr="00826C24">
        <w:t>растений,</w:t>
      </w:r>
      <w:r w:rsidRPr="00826C24">
        <w:rPr>
          <w:spacing w:val="-5"/>
        </w:rPr>
        <w:t xml:space="preserve"> </w:t>
      </w:r>
      <w:r w:rsidRPr="00826C24">
        <w:t>занесённых</w:t>
      </w:r>
      <w:r w:rsidRPr="00826C24">
        <w:rPr>
          <w:spacing w:val="-10"/>
        </w:rPr>
        <w:t xml:space="preserve"> </w:t>
      </w:r>
      <w:r w:rsidRPr="00826C24">
        <w:t>в</w:t>
      </w:r>
      <w:r w:rsidRPr="00826C24">
        <w:rPr>
          <w:spacing w:val="-8"/>
        </w:rPr>
        <w:t xml:space="preserve"> </w:t>
      </w:r>
      <w:r w:rsidRPr="00826C24">
        <w:t>Красную</w:t>
      </w:r>
      <w:r w:rsidRPr="00826C24">
        <w:rPr>
          <w:spacing w:val="-8"/>
        </w:rPr>
        <w:t xml:space="preserve"> </w:t>
      </w:r>
      <w:r w:rsidRPr="00826C24">
        <w:t>книгу</w:t>
      </w:r>
      <w:r w:rsidRPr="00826C24">
        <w:rPr>
          <w:spacing w:val="-7"/>
        </w:rPr>
        <w:t xml:space="preserve"> </w:t>
      </w:r>
      <w:r w:rsidRPr="00826C24">
        <w:rPr>
          <w:spacing w:val="-2"/>
        </w:rPr>
        <w:t>России;</w:t>
      </w:r>
    </w:p>
    <w:p w:rsidR="005032D1" w:rsidRPr="00826C24" w:rsidRDefault="00773E75" w:rsidP="007848B8">
      <w:pPr>
        <w:pStyle w:val="a3"/>
        <w:spacing w:before="1" w:line="276" w:lineRule="auto"/>
        <w:ind w:left="458" w:right="231"/>
      </w:pPr>
      <w:r w:rsidRPr="00826C24">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032D1" w:rsidRPr="00826C24" w:rsidRDefault="00773E75" w:rsidP="007848B8">
      <w:pPr>
        <w:pStyle w:val="a3"/>
        <w:spacing w:before="67" w:line="276" w:lineRule="auto"/>
        <w:ind w:left="458" w:right="242"/>
      </w:pPr>
      <w:r w:rsidRPr="00826C24">
        <w:t>приводить примеры адаптации человека к разнообразным природным условиям на территории страны;</w:t>
      </w:r>
    </w:p>
    <w:p w:rsidR="005032D1" w:rsidRPr="00826C24" w:rsidRDefault="00773E75" w:rsidP="007848B8">
      <w:pPr>
        <w:pStyle w:val="a3"/>
        <w:spacing w:line="276" w:lineRule="auto"/>
        <w:ind w:left="458" w:right="242"/>
      </w:pPr>
      <w:r w:rsidRPr="00826C24">
        <w:t>сравнивать</w:t>
      </w:r>
      <w:r w:rsidRPr="00826C24">
        <w:rPr>
          <w:spacing w:val="40"/>
        </w:rPr>
        <w:t xml:space="preserve">  </w:t>
      </w:r>
      <w:r w:rsidRPr="00826C24">
        <w:t>показатели</w:t>
      </w:r>
      <w:r w:rsidRPr="00826C24">
        <w:rPr>
          <w:spacing w:val="80"/>
          <w:w w:val="150"/>
        </w:rPr>
        <w:t xml:space="preserve"> </w:t>
      </w:r>
      <w:r w:rsidRPr="00826C24">
        <w:t>воспроизводства</w:t>
      </w:r>
      <w:r w:rsidRPr="00826C24">
        <w:rPr>
          <w:spacing w:val="80"/>
          <w:w w:val="150"/>
        </w:rPr>
        <w:t xml:space="preserve"> </w:t>
      </w:r>
      <w:r w:rsidRPr="00826C24">
        <w:t>и</w:t>
      </w:r>
      <w:r w:rsidRPr="00826C24">
        <w:rPr>
          <w:spacing w:val="80"/>
          <w:w w:val="150"/>
        </w:rPr>
        <w:t xml:space="preserve"> </w:t>
      </w:r>
      <w:r w:rsidRPr="00826C24">
        <w:t>качества</w:t>
      </w:r>
      <w:r w:rsidRPr="00826C24">
        <w:rPr>
          <w:spacing w:val="80"/>
          <w:w w:val="150"/>
        </w:rPr>
        <w:t xml:space="preserve"> </w:t>
      </w:r>
      <w:r w:rsidRPr="00826C24">
        <w:t>населения</w:t>
      </w:r>
      <w:r w:rsidRPr="00826C24">
        <w:rPr>
          <w:spacing w:val="80"/>
          <w:w w:val="150"/>
        </w:rPr>
        <w:t xml:space="preserve"> </w:t>
      </w:r>
      <w:r w:rsidRPr="00826C24">
        <w:t>России</w:t>
      </w:r>
      <w:r w:rsidRPr="00826C24">
        <w:rPr>
          <w:spacing w:val="80"/>
        </w:rPr>
        <w:t xml:space="preserve"> </w:t>
      </w:r>
      <w:r w:rsidRPr="00826C24">
        <w:t>с мировыми показателями и показателями других стран;</w:t>
      </w:r>
    </w:p>
    <w:p w:rsidR="005032D1" w:rsidRPr="00826C24" w:rsidRDefault="00773E75" w:rsidP="007848B8">
      <w:pPr>
        <w:pStyle w:val="a3"/>
        <w:spacing w:before="4" w:line="276" w:lineRule="auto"/>
        <w:ind w:left="458" w:right="244"/>
      </w:pPr>
      <w:r w:rsidRPr="00826C24">
        <w:t>различать демографические процессы и явления, характеризующие динамику численности населения России, её отдельных регионов и своего края;</w:t>
      </w:r>
    </w:p>
    <w:p w:rsidR="005032D1" w:rsidRPr="00826C24" w:rsidRDefault="00773E75" w:rsidP="007848B8">
      <w:pPr>
        <w:pStyle w:val="a3"/>
        <w:spacing w:line="276" w:lineRule="auto"/>
        <w:ind w:left="458" w:right="241"/>
      </w:pPr>
      <w:r w:rsidRPr="00826C24">
        <w:t>проводить классификацию населённых пунктов и регионов России по заданным основаниям;</w:t>
      </w:r>
    </w:p>
    <w:p w:rsidR="005032D1" w:rsidRPr="00826C24" w:rsidRDefault="00773E75" w:rsidP="007848B8">
      <w:pPr>
        <w:pStyle w:val="a3"/>
        <w:spacing w:line="276" w:lineRule="auto"/>
        <w:ind w:left="458" w:right="241"/>
      </w:pPr>
      <w:r w:rsidRPr="00826C24">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w:t>
      </w:r>
      <w:r w:rsidRPr="00826C24">
        <w:rPr>
          <w:spacing w:val="40"/>
        </w:rPr>
        <w:t xml:space="preserve"> </w:t>
      </w:r>
      <w:r w:rsidRPr="00826C24">
        <w:t>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032D1" w:rsidRPr="00826C24" w:rsidRDefault="00773E75" w:rsidP="007848B8">
      <w:pPr>
        <w:pStyle w:val="a3"/>
        <w:spacing w:line="276" w:lineRule="auto"/>
        <w:ind w:left="458" w:right="230"/>
      </w:pPr>
      <w:r w:rsidRPr="00826C24">
        <w:t>применять понятия «рождаемость», «смертность», «естественный прирост населения»,</w:t>
      </w:r>
      <w:r w:rsidRPr="00826C24">
        <w:rPr>
          <w:spacing w:val="73"/>
        </w:rPr>
        <w:t xml:space="preserve"> </w:t>
      </w:r>
      <w:r w:rsidRPr="00826C24">
        <w:t>«миграционный</w:t>
      </w:r>
      <w:r w:rsidRPr="00826C24">
        <w:rPr>
          <w:spacing w:val="67"/>
        </w:rPr>
        <w:t xml:space="preserve"> </w:t>
      </w:r>
      <w:r w:rsidRPr="00826C24">
        <w:t>прирост</w:t>
      </w:r>
      <w:r w:rsidRPr="00826C24">
        <w:rPr>
          <w:spacing w:val="69"/>
        </w:rPr>
        <w:t xml:space="preserve"> </w:t>
      </w:r>
      <w:r w:rsidRPr="00826C24">
        <w:t>населения»,</w:t>
      </w:r>
      <w:r w:rsidRPr="00826C24">
        <w:rPr>
          <w:spacing w:val="73"/>
        </w:rPr>
        <w:t xml:space="preserve"> </w:t>
      </w:r>
      <w:r w:rsidRPr="00826C24">
        <w:t>«общий</w:t>
      </w:r>
      <w:r w:rsidRPr="00826C24">
        <w:rPr>
          <w:spacing w:val="77"/>
        </w:rPr>
        <w:t xml:space="preserve"> </w:t>
      </w:r>
      <w:r w:rsidRPr="00826C24">
        <w:t>прирост</w:t>
      </w:r>
      <w:r w:rsidRPr="00826C24">
        <w:rPr>
          <w:spacing w:val="65"/>
        </w:rPr>
        <w:t xml:space="preserve"> </w:t>
      </w:r>
      <w:r w:rsidRPr="00826C24">
        <w:rPr>
          <w:spacing w:val="-2"/>
        </w:rPr>
        <w:t>населения»,</w:t>
      </w:r>
    </w:p>
    <w:p w:rsidR="005032D1" w:rsidRPr="00826C24" w:rsidRDefault="00773E75" w:rsidP="007848B8">
      <w:pPr>
        <w:pStyle w:val="a3"/>
        <w:spacing w:line="276" w:lineRule="auto"/>
        <w:ind w:left="458" w:firstLine="0"/>
      </w:pPr>
      <w:r w:rsidRPr="00826C24">
        <w:t>«плотность</w:t>
      </w:r>
      <w:r w:rsidRPr="00826C24">
        <w:rPr>
          <w:spacing w:val="55"/>
          <w:w w:val="150"/>
        </w:rPr>
        <w:t xml:space="preserve"> </w:t>
      </w:r>
      <w:r w:rsidRPr="00826C24">
        <w:t>населения»,</w:t>
      </w:r>
      <w:r w:rsidRPr="00826C24">
        <w:rPr>
          <w:spacing w:val="59"/>
          <w:w w:val="150"/>
        </w:rPr>
        <w:t xml:space="preserve"> </w:t>
      </w:r>
      <w:r w:rsidRPr="00826C24">
        <w:t>«основная</w:t>
      </w:r>
      <w:r w:rsidRPr="00826C24">
        <w:rPr>
          <w:spacing w:val="58"/>
          <w:w w:val="150"/>
        </w:rPr>
        <w:t xml:space="preserve"> </w:t>
      </w:r>
      <w:r w:rsidRPr="00826C24">
        <w:t>полоса</w:t>
      </w:r>
      <w:r w:rsidRPr="00826C24">
        <w:rPr>
          <w:spacing w:val="58"/>
          <w:w w:val="150"/>
        </w:rPr>
        <w:t xml:space="preserve"> </w:t>
      </w:r>
      <w:r w:rsidRPr="00826C24">
        <w:t>(зона)</w:t>
      </w:r>
      <w:r w:rsidRPr="00826C24">
        <w:rPr>
          <w:spacing w:val="55"/>
          <w:w w:val="150"/>
        </w:rPr>
        <w:t xml:space="preserve"> </w:t>
      </w:r>
      <w:r w:rsidRPr="00826C24">
        <w:t>расселения»,</w:t>
      </w:r>
      <w:r w:rsidRPr="00826C24">
        <w:rPr>
          <w:spacing w:val="59"/>
          <w:w w:val="150"/>
        </w:rPr>
        <w:t xml:space="preserve"> </w:t>
      </w:r>
      <w:r w:rsidRPr="00826C24">
        <w:rPr>
          <w:spacing w:val="-2"/>
        </w:rPr>
        <w:t>«урбанизация»,</w:t>
      </w:r>
    </w:p>
    <w:p w:rsidR="005032D1" w:rsidRPr="00826C24" w:rsidRDefault="00773E75" w:rsidP="007848B8">
      <w:pPr>
        <w:pStyle w:val="a3"/>
        <w:spacing w:line="276" w:lineRule="auto"/>
        <w:ind w:left="458" w:right="228" w:firstLine="0"/>
      </w:pPr>
      <w:r w:rsidRPr="00826C24">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5032D1" w:rsidRPr="00826C24" w:rsidRDefault="00773E75" w:rsidP="007848B8">
      <w:pPr>
        <w:pStyle w:val="a3"/>
        <w:spacing w:before="1" w:line="276" w:lineRule="auto"/>
        <w:ind w:left="458" w:right="235"/>
      </w:pPr>
      <w:r w:rsidRPr="00826C24">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032D1" w:rsidRPr="00826C24" w:rsidRDefault="00773E75" w:rsidP="007848B8">
      <w:pPr>
        <w:pStyle w:val="3"/>
        <w:numPr>
          <w:ilvl w:val="0"/>
          <w:numId w:val="126"/>
        </w:numPr>
        <w:tabs>
          <w:tab w:val="left" w:pos="1156"/>
        </w:tabs>
        <w:spacing w:before="4" w:line="276" w:lineRule="auto"/>
      </w:pPr>
      <w:r w:rsidRPr="00826C24">
        <w:rPr>
          <w:spacing w:val="-2"/>
        </w:rPr>
        <w:t>КЛАСС</w:t>
      </w:r>
    </w:p>
    <w:p w:rsidR="005032D1" w:rsidRPr="00826C24" w:rsidRDefault="00773E75" w:rsidP="007848B8">
      <w:pPr>
        <w:pStyle w:val="a3"/>
        <w:spacing w:line="276" w:lineRule="auto"/>
        <w:ind w:left="458" w:right="231"/>
      </w:pPr>
      <w:r w:rsidRPr="00826C24">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032D1" w:rsidRPr="00826C24" w:rsidRDefault="00773E75" w:rsidP="007848B8">
      <w:pPr>
        <w:pStyle w:val="a3"/>
        <w:spacing w:line="276" w:lineRule="auto"/>
        <w:ind w:left="458" w:right="241"/>
      </w:pPr>
      <w:r w:rsidRPr="00826C24">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032D1" w:rsidRPr="00826C24" w:rsidRDefault="00773E75" w:rsidP="007848B8">
      <w:pPr>
        <w:pStyle w:val="a3"/>
        <w:spacing w:line="276" w:lineRule="auto"/>
        <w:ind w:left="458" w:right="231"/>
      </w:pPr>
      <w:r w:rsidRPr="00826C24">
        <w:t>находить, извлекать и использовать информацию, характеризующую отраслевую, функциональную и территориальную структуру хозяйства России,</w:t>
      </w:r>
      <w:r w:rsidRPr="00826C24">
        <w:rPr>
          <w:spacing w:val="40"/>
        </w:rPr>
        <w:t xml:space="preserve"> </w:t>
      </w:r>
      <w:r w:rsidRPr="00826C24">
        <w:t>для решения практикоориентированных задач;</w:t>
      </w:r>
    </w:p>
    <w:p w:rsidR="005032D1" w:rsidRPr="00826C24" w:rsidRDefault="00773E75" w:rsidP="007848B8">
      <w:pPr>
        <w:pStyle w:val="a3"/>
        <w:spacing w:line="276" w:lineRule="auto"/>
        <w:ind w:left="458" w:right="234"/>
      </w:pPr>
      <w:r w:rsidRPr="00826C24">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032D1" w:rsidRPr="00826C24" w:rsidRDefault="00773E75" w:rsidP="007848B8">
      <w:pPr>
        <w:pStyle w:val="a3"/>
        <w:spacing w:line="276" w:lineRule="auto"/>
        <w:ind w:left="458" w:right="229"/>
      </w:pPr>
      <w:r w:rsidRPr="00826C24">
        <w:t>применять понятия «экономико-географическое положение», «состав хозяйства»,</w:t>
      </w:r>
      <w:r w:rsidRPr="00826C24">
        <w:rPr>
          <w:spacing w:val="-1"/>
        </w:rPr>
        <w:t xml:space="preserve"> </w:t>
      </w:r>
      <w:r w:rsidRPr="00826C24">
        <w:t>«отраслевая,</w:t>
      </w:r>
      <w:r w:rsidRPr="00826C24">
        <w:rPr>
          <w:spacing w:val="-8"/>
        </w:rPr>
        <w:t xml:space="preserve"> </w:t>
      </w:r>
      <w:r w:rsidRPr="00826C24">
        <w:t>функциональная</w:t>
      </w:r>
      <w:r w:rsidRPr="00826C24">
        <w:rPr>
          <w:spacing w:val="-1"/>
        </w:rPr>
        <w:t xml:space="preserve"> </w:t>
      </w:r>
      <w:r w:rsidRPr="00826C24">
        <w:t>и</w:t>
      </w:r>
      <w:r w:rsidRPr="00826C24">
        <w:rPr>
          <w:spacing w:val="-16"/>
        </w:rPr>
        <w:t xml:space="preserve"> </w:t>
      </w:r>
      <w:r w:rsidRPr="00826C24">
        <w:t>территориальная</w:t>
      </w:r>
      <w:r w:rsidRPr="00826C24">
        <w:rPr>
          <w:spacing w:val="-5"/>
        </w:rPr>
        <w:t xml:space="preserve"> </w:t>
      </w:r>
      <w:r w:rsidRPr="00826C24">
        <w:t>структура»,</w:t>
      </w:r>
      <w:r w:rsidRPr="00826C24">
        <w:rPr>
          <w:spacing w:val="-1"/>
        </w:rPr>
        <w:t xml:space="preserve"> </w:t>
      </w:r>
      <w:r w:rsidRPr="00826C24">
        <w:t>«условия и факторы размещения производства», «отрасль хозяйства», «межотраслевой комплекс»,</w:t>
      </w:r>
      <w:r w:rsidRPr="00826C24">
        <w:rPr>
          <w:spacing w:val="53"/>
          <w:w w:val="150"/>
        </w:rPr>
        <w:t xml:space="preserve">  </w:t>
      </w:r>
      <w:r w:rsidRPr="00826C24">
        <w:t>«сектор</w:t>
      </w:r>
      <w:r w:rsidRPr="00826C24">
        <w:rPr>
          <w:spacing w:val="55"/>
          <w:w w:val="150"/>
        </w:rPr>
        <w:t xml:space="preserve">  </w:t>
      </w:r>
      <w:r w:rsidRPr="00826C24">
        <w:t>экономики»,</w:t>
      </w:r>
      <w:r w:rsidRPr="00826C24">
        <w:rPr>
          <w:spacing w:val="56"/>
          <w:w w:val="150"/>
        </w:rPr>
        <w:t xml:space="preserve">  </w:t>
      </w:r>
      <w:r w:rsidRPr="00826C24">
        <w:t>«территория</w:t>
      </w:r>
      <w:r w:rsidRPr="00826C24">
        <w:rPr>
          <w:spacing w:val="56"/>
          <w:w w:val="150"/>
        </w:rPr>
        <w:t xml:space="preserve">  </w:t>
      </w:r>
      <w:r w:rsidRPr="00826C24">
        <w:t>опережающего</w:t>
      </w:r>
      <w:r w:rsidRPr="00826C24">
        <w:rPr>
          <w:spacing w:val="53"/>
          <w:w w:val="150"/>
        </w:rPr>
        <w:t xml:space="preserve">  </w:t>
      </w:r>
      <w:r w:rsidRPr="00826C24">
        <w:rPr>
          <w:spacing w:val="-2"/>
        </w:rPr>
        <w:t>развития»,</w:t>
      </w:r>
    </w:p>
    <w:p w:rsidR="005032D1" w:rsidRPr="00826C24" w:rsidRDefault="00773E75" w:rsidP="007848B8">
      <w:pPr>
        <w:pStyle w:val="a3"/>
        <w:spacing w:line="276" w:lineRule="auto"/>
        <w:ind w:left="458" w:right="226" w:firstLine="0"/>
      </w:pPr>
      <w:r w:rsidRPr="00826C24">
        <w:t>«себестоимость и рентабельность производства», «природно-ресурсный потенциал»,</w:t>
      </w:r>
      <w:r w:rsidRPr="00826C24">
        <w:rPr>
          <w:spacing w:val="65"/>
          <w:w w:val="150"/>
        </w:rPr>
        <w:t xml:space="preserve">  </w:t>
      </w:r>
      <w:r w:rsidRPr="00826C24">
        <w:t>«инфраструктурный</w:t>
      </w:r>
      <w:r w:rsidRPr="00826C24">
        <w:rPr>
          <w:spacing w:val="65"/>
          <w:w w:val="150"/>
        </w:rPr>
        <w:t xml:space="preserve">  </w:t>
      </w:r>
      <w:r w:rsidRPr="00826C24">
        <w:t>комплекс»,</w:t>
      </w:r>
      <w:r w:rsidRPr="00826C24">
        <w:rPr>
          <w:spacing w:val="66"/>
          <w:w w:val="150"/>
        </w:rPr>
        <w:t xml:space="preserve">  </w:t>
      </w:r>
      <w:r w:rsidRPr="00826C24">
        <w:t>«рекреационное</w:t>
      </w:r>
      <w:r w:rsidRPr="00826C24">
        <w:rPr>
          <w:spacing w:val="65"/>
          <w:w w:val="150"/>
        </w:rPr>
        <w:t xml:space="preserve">  </w:t>
      </w:r>
      <w:r w:rsidRPr="00826C24">
        <w:rPr>
          <w:spacing w:val="-2"/>
        </w:rPr>
        <w:t>хозяйство»,</w:t>
      </w:r>
    </w:p>
    <w:p w:rsidR="005032D1" w:rsidRPr="00826C24" w:rsidRDefault="00773E75" w:rsidP="007848B8">
      <w:pPr>
        <w:pStyle w:val="a3"/>
        <w:spacing w:line="276" w:lineRule="auto"/>
        <w:ind w:left="458" w:firstLine="0"/>
      </w:pPr>
      <w:r w:rsidRPr="00826C24">
        <w:t>«инфраструктура»,</w:t>
      </w:r>
      <w:r w:rsidRPr="00826C24">
        <w:rPr>
          <w:spacing w:val="54"/>
        </w:rPr>
        <w:t xml:space="preserve">  </w:t>
      </w:r>
      <w:r w:rsidRPr="00826C24">
        <w:t>«сфера</w:t>
      </w:r>
      <w:r w:rsidRPr="00826C24">
        <w:rPr>
          <w:spacing w:val="53"/>
        </w:rPr>
        <w:t xml:space="preserve">  </w:t>
      </w:r>
      <w:r w:rsidRPr="00826C24">
        <w:t>обслуживания»,</w:t>
      </w:r>
      <w:r w:rsidRPr="00826C24">
        <w:rPr>
          <w:spacing w:val="54"/>
        </w:rPr>
        <w:t xml:space="preserve">  </w:t>
      </w:r>
      <w:r w:rsidRPr="00826C24">
        <w:t>«агропромышленный</w:t>
      </w:r>
      <w:r w:rsidRPr="00826C24">
        <w:rPr>
          <w:spacing w:val="51"/>
        </w:rPr>
        <w:t xml:space="preserve">  </w:t>
      </w:r>
      <w:r w:rsidRPr="00826C24">
        <w:rPr>
          <w:spacing w:val="-2"/>
        </w:rPr>
        <w:t>комплекс»,</w:t>
      </w:r>
    </w:p>
    <w:p w:rsidR="005032D1" w:rsidRPr="00826C24" w:rsidRDefault="00773E75" w:rsidP="003B3A7E">
      <w:pPr>
        <w:pStyle w:val="a3"/>
        <w:spacing w:line="276" w:lineRule="auto"/>
        <w:ind w:left="458" w:right="223" w:firstLine="0"/>
      </w:pPr>
      <w:r w:rsidRPr="00826C24">
        <w:t>«химико-лесной</w:t>
      </w:r>
      <w:r w:rsidRPr="00826C24">
        <w:rPr>
          <w:spacing w:val="-18"/>
        </w:rPr>
        <w:t xml:space="preserve"> </w:t>
      </w:r>
      <w:r w:rsidRPr="00826C24">
        <w:t>комплекс»,</w:t>
      </w:r>
      <w:r w:rsidRPr="00826C24">
        <w:rPr>
          <w:spacing w:val="-17"/>
        </w:rPr>
        <w:t xml:space="preserve"> </w:t>
      </w:r>
      <w:r w:rsidRPr="00826C24">
        <w:t>«машиностроительный</w:t>
      </w:r>
      <w:r w:rsidRPr="00826C24">
        <w:rPr>
          <w:spacing w:val="-18"/>
        </w:rPr>
        <w:t xml:space="preserve"> </w:t>
      </w:r>
      <w:r w:rsidRPr="00826C24">
        <w:t>комплекс»,</w:t>
      </w:r>
      <w:r w:rsidRPr="00826C24">
        <w:rPr>
          <w:spacing w:val="-17"/>
        </w:rPr>
        <w:t xml:space="preserve"> </w:t>
      </w:r>
      <w:r w:rsidRPr="00826C24">
        <w:t>«металлургический комплекс»,</w:t>
      </w:r>
      <w:r w:rsidRPr="00826C24">
        <w:rPr>
          <w:spacing w:val="77"/>
        </w:rPr>
        <w:t xml:space="preserve">  </w:t>
      </w:r>
      <w:r w:rsidRPr="00826C24">
        <w:t>«ВИЭ»,</w:t>
      </w:r>
      <w:r w:rsidRPr="00826C24">
        <w:rPr>
          <w:spacing w:val="78"/>
        </w:rPr>
        <w:t xml:space="preserve">  </w:t>
      </w:r>
      <w:r w:rsidRPr="00826C24">
        <w:t>«ТЭК»,</w:t>
      </w:r>
      <w:r w:rsidRPr="00826C24">
        <w:rPr>
          <w:spacing w:val="78"/>
        </w:rPr>
        <w:t xml:space="preserve">  </w:t>
      </w:r>
      <w:r w:rsidRPr="00826C24">
        <w:t>для</w:t>
      </w:r>
      <w:r w:rsidRPr="00826C24">
        <w:rPr>
          <w:spacing w:val="77"/>
        </w:rPr>
        <w:t xml:space="preserve">  </w:t>
      </w:r>
      <w:r w:rsidRPr="00826C24">
        <w:t>решения</w:t>
      </w:r>
      <w:r w:rsidRPr="00826C24">
        <w:rPr>
          <w:spacing w:val="75"/>
        </w:rPr>
        <w:t xml:space="preserve">  </w:t>
      </w:r>
      <w:r w:rsidRPr="00826C24">
        <w:t>учебных</w:t>
      </w:r>
      <w:r w:rsidRPr="00826C24">
        <w:rPr>
          <w:spacing w:val="75"/>
        </w:rPr>
        <w:t xml:space="preserve">  </w:t>
      </w:r>
      <w:r w:rsidRPr="00826C24">
        <w:lastRenderedPageBreak/>
        <w:t>и</w:t>
      </w:r>
      <w:r w:rsidRPr="00826C24">
        <w:rPr>
          <w:spacing w:val="76"/>
        </w:rPr>
        <w:t xml:space="preserve">  </w:t>
      </w:r>
      <w:r w:rsidRPr="00826C24">
        <w:t>(или)</w:t>
      </w:r>
      <w:r w:rsidRPr="00826C24">
        <w:rPr>
          <w:spacing w:val="76"/>
        </w:rPr>
        <w:t xml:space="preserve">  </w:t>
      </w:r>
      <w:r w:rsidRPr="00826C24">
        <w:rPr>
          <w:spacing w:val="-2"/>
        </w:rPr>
        <w:t>практико-</w:t>
      </w:r>
      <w:r w:rsidRPr="00826C24">
        <w:rPr>
          <w:w w:val="95"/>
        </w:rPr>
        <w:t>ориентированных</w:t>
      </w:r>
      <w:r w:rsidRPr="00826C24">
        <w:rPr>
          <w:spacing w:val="70"/>
        </w:rPr>
        <w:t xml:space="preserve"> </w:t>
      </w:r>
      <w:r w:rsidRPr="00826C24">
        <w:rPr>
          <w:spacing w:val="-2"/>
        </w:rPr>
        <w:t>задач;</w:t>
      </w:r>
    </w:p>
    <w:p w:rsidR="005032D1" w:rsidRPr="00826C24" w:rsidRDefault="00773E75" w:rsidP="007848B8">
      <w:pPr>
        <w:pStyle w:val="a3"/>
        <w:spacing w:line="276" w:lineRule="auto"/>
        <w:ind w:left="458" w:right="229"/>
      </w:pPr>
      <w:r w:rsidRPr="00826C24">
        <w:t>характеризовать основные особенности хозяйства России; влияние географического</w:t>
      </w:r>
      <w:r w:rsidRPr="00826C24">
        <w:rPr>
          <w:spacing w:val="-5"/>
        </w:rPr>
        <w:t xml:space="preserve"> </w:t>
      </w:r>
      <w:r w:rsidRPr="00826C24">
        <w:t>положения</w:t>
      </w:r>
      <w:r w:rsidRPr="00826C24">
        <w:rPr>
          <w:spacing w:val="-4"/>
        </w:rPr>
        <w:t xml:space="preserve"> </w:t>
      </w:r>
      <w:r w:rsidRPr="00826C24">
        <w:t>России</w:t>
      </w:r>
      <w:r w:rsidRPr="00826C24">
        <w:rPr>
          <w:spacing w:val="-9"/>
        </w:rPr>
        <w:t xml:space="preserve"> </w:t>
      </w:r>
      <w:r w:rsidRPr="00826C24">
        <w:t>на</w:t>
      </w:r>
      <w:r w:rsidRPr="00826C24">
        <w:rPr>
          <w:spacing w:val="-8"/>
        </w:rPr>
        <w:t xml:space="preserve"> </w:t>
      </w:r>
      <w:r w:rsidRPr="00826C24">
        <w:t>особенности</w:t>
      </w:r>
      <w:r w:rsidRPr="00826C24">
        <w:rPr>
          <w:spacing w:val="-9"/>
        </w:rPr>
        <w:t xml:space="preserve"> </w:t>
      </w:r>
      <w:r w:rsidRPr="00826C24">
        <w:t>отраслевой</w:t>
      </w:r>
      <w:r w:rsidRPr="00826C24">
        <w:rPr>
          <w:spacing w:val="-5"/>
        </w:rPr>
        <w:t xml:space="preserve"> </w:t>
      </w:r>
      <w:r w:rsidRPr="00826C24">
        <w:t>и</w:t>
      </w:r>
      <w:r w:rsidRPr="00826C24">
        <w:rPr>
          <w:spacing w:val="-9"/>
        </w:rPr>
        <w:t xml:space="preserve"> </w:t>
      </w:r>
      <w:r w:rsidRPr="00826C24">
        <w:t>территориальной структуры</w:t>
      </w:r>
      <w:r w:rsidRPr="00826C24">
        <w:rPr>
          <w:spacing w:val="-13"/>
        </w:rPr>
        <w:t xml:space="preserve"> </w:t>
      </w:r>
      <w:r w:rsidRPr="00826C24">
        <w:t>хозяйства;</w:t>
      </w:r>
      <w:r w:rsidRPr="00826C24">
        <w:rPr>
          <w:spacing w:val="-15"/>
        </w:rPr>
        <w:t xml:space="preserve"> </w:t>
      </w:r>
      <w:r w:rsidRPr="00826C24">
        <w:t>роль</w:t>
      </w:r>
      <w:r w:rsidRPr="00826C24">
        <w:rPr>
          <w:spacing w:val="-17"/>
        </w:rPr>
        <w:t xml:space="preserve"> </w:t>
      </w:r>
      <w:r w:rsidRPr="00826C24">
        <w:t>России</w:t>
      </w:r>
      <w:r w:rsidRPr="00826C24">
        <w:rPr>
          <w:spacing w:val="-15"/>
        </w:rPr>
        <w:t xml:space="preserve"> </w:t>
      </w:r>
      <w:r w:rsidRPr="00826C24">
        <w:t>как</w:t>
      </w:r>
      <w:r w:rsidRPr="00826C24">
        <w:rPr>
          <w:spacing w:val="-16"/>
        </w:rPr>
        <w:t xml:space="preserve"> </w:t>
      </w:r>
      <w:r w:rsidRPr="00826C24">
        <w:t>мировой</w:t>
      </w:r>
      <w:r w:rsidRPr="00826C24">
        <w:rPr>
          <w:spacing w:val="-18"/>
        </w:rPr>
        <w:t xml:space="preserve"> </w:t>
      </w:r>
      <w:r w:rsidRPr="00826C24">
        <w:t>энергетической</w:t>
      </w:r>
      <w:r w:rsidRPr="00826C24">
        <w:rPr>
          <w:spacing w:val="-17"/>
        </w:rPr>
        <w:t xml:space="preserve"> </w:t>
      </w:r>
      <w:r w:rsidRPr="00826C24">
        <w:t>державы;</w:t>
      </w:r>
      <w:r w:rsidRPr="00826C24">
        <w:rPr>
          <w:spacing w:val="-15"/>
        </w:rPr>
        <w:t xml:space="preserve"> </w:t>
      </w:r>
      <w:r w:rsidRPr="00826C24">
        <w:t>проблемы и перспективы развития</w:t>
      </w:r>
      <w:r w:rsidRPr="00826C24">
        <w:rPr>
          <w:spacing w:val="-3"/>
        </w:rPr>
        <w:t xml:space="preserve"> </w:t>
      </w:r>
      <w:r w:rsidRPr="00826C24">
        <w:t>отраслей хозяйства и регионов</w:t>
      </w:r>
      <w:r w:rsidRPr="00826C24">
        <w:rPr>
          <w:spacing w:val="-2"/>
        </w:rPr>
        <w:t xml:space="preserve"> </w:t>
      </w:r>
      <w:r w:rsidRPr="00826C24">
        <w:t>России;</w:t>
      </w:r>
    </w:p>
    <w:p w:rsidR="005032D1" w:rsidRPr="00826C24" w:rsidRDefault="00773E75" w:rsidP="007848B8">
      <w:pPr>
        <w:pStyle w:val="a3"/>
        <w:spacing w:before="4" w:line="276" w:lineRule="auto"/>
        <w:ind w:left="458" w:right="232"/>
      </w:pPr>
      <w:r w:rsidRPr="00826C24">
        <w:t>различать территории опережающего развития (ТОР), Арктическую зону и зону Севера России;</w:t>
      </w:r>
    </w:p>
    <w:p w:rsidR="005032D1" w:rsidRPr="00826C24" w:rsidRDefault="00773E75" w:rsidP="007848B8">
      <w:pPr>
        <w:pStyle w:val="a3"/>
        <w:spacing w:line="276" w:lineRule="auto"/>
        <w:ind w:left="458" w:right="228"/>
      </w:pPr>
      <w:r w:rsidRPr="00826C24">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032D1" w:rsidRPr="00826C24" w:rsidRDefault="00773E75" w:rsidP="007848B8">
      <w:pPr>
        <w:pStyle w:val="a3"/>
        <w:spacing w:line="276" w:lineRule="auto"/>
        <w:ind w:left="458" w:right="227"/>
      </w:pPr>
      <w:r w:rsidRPr="00826C24">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032D1" w:rsidRPr="00826C24" w:rsidRDefault="00773E75" w:rsidP="007848B8">
      <w:pPr>
        <w:pStyle w:val="a3"/>
        <w:spacing w:before="2" w:line="276" w:lineRule="auto"/>
        <w:ind w:left="458" w:right="237"/>
      </w:pPr>
      <w:r w:rsidRPr="00826C24">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032D1" w:rsidRPr="00826C24" w:rsidRDefault="00773E75" w:rsidP="007848B8">
      <w:pPr>
        <w:pStyle w:val="a3"/>
        <w:spacing w:line="276" w:lineRule="auto"/>
        <w:ind w:left="458" w:right="224"/>
      </w:pPr>
      <w:r w:rsidRPr="00826C24">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032D1" w:rsidRPr="00826C24" w:rsidRDefault="00773E75" w:rsidP="007848B8">
      <w:pPr>
        <w:pStyle w:val="a3"/>
        <w:spacing w:line="276" w:lineRule="auto"/>
        <w:ind w:left="1169" w:right="237" w:firstLine="0"/>
      </w:pPr>
      <w:r w:rsidRPr="00826C24">
        <w:t>различать природно-ресурсный, человеческий и производственный капитал; различать</w:t>
      </w:r>
      <w:r w:rsidRPr="00826C24">
        <w:rPr>
          <w:spacing w:val="-5"/>
        </w:rPr>
        <w:t xml:space="preserve"> </w:t>
      </w:r>
      <w:r w:rsidRPr="00826C24">
        <w:t>виды</w:t>
      </w:r>
      <w:r w:rsidRPr="00826C24">
        <w:rPr>
          <w:spacing w:val="-2"/>
        </w:rPr>
        <w:t xml:space="preserve"> </w:t>
      </w:r>
      <w:r w:rsidRPr="00826C24">
        <w:t>транспорта</w:t>
      </w:r>
      <w:r w:rsidRPr="00826C24">
        <w:rPr>
          <w:spacing w:val="-1"/>
        </w:rPr>
        <w:t xml:space="preserve"> </w:t>
      </w:r>
      <w:r w:rsidRPr="00826C24">
        <w:t>и</w:t>
      </w:r>
      <w:r w:rsidRPr="00826C24">
        <w:rPr>
          <w:spacing w:val="-3"/>
        </w:rPr>
        <w:t xml:space="preserve"> </w:t>
      </w:r>
      <w:r w:rsidRPr="00826C24">
        <w:t>основные</w:t>
      </w:r>
      <w:r w:rsidRPr="00826C24">
        <w:rPr>
          <w:spacing w:val="3"/>
        </w:rPr>
        <w:t xml:space="preserve"> </w:t>
      </w:r>
      <w:r w:rsidRPr="00826C24">
        <w:t>показатели</w:t>
      </w:r>
      <w:r w:rsidRPr="00826C24">
        <w:rPr>
          <w:spacing w:val="-2"/>
        </w:rPr>
        <w:t xml:space="preserve"> </w:t>
      </w:r>
      <w:r w:rsidRPr="00826C24">
        <w:t>их</w:t>
      </w:r>
      <w:r w:rsidRPr="00826C24">
        <w:rPr>
          <w:spacing w:val="-7"/>
        </w:rPr>
        <w:t xml:space="preserve"> </w:t>
      </w:r>
      <w:r w:rsidRPr="00826C24">
        <w:t>работы:</w:t>
      </w:r>
      <w:r w:rsidRPr="00826C24">
        <w:rPr>
          <w:spacing w:val="-7"/>
        </w:rPr>
        <w:t xml:space="preserve"> </w:t>
      </w:r>
      <w:r w:rsidRPr="00826C24">
        <w:t>грузооборот</w:t>
      </w:r>
      <w:r w:rsidRPr="00826C24">
        <w:rPr>
          <w:spacing w:val="-4"/>
        </w:rPr>
        <w:t xml:space="preserve"> </w:t>
      </w:r>
      <w:r w:rsidRPr="00826C24">
        <w:rPr>
          <w:spacing w:val="-10"/>
        </w:rPr>
        <w:t>и</w:t>
      </w:r>
    </w:p>
    <w:p w:rsidR="005032D1" w:rsidRPr="00826C24" w:rsidRDefault="00773E75" w:rsidP="007848B8">
      <w:pPr>
        <w:pStyle w:val="a3"/>
        <w:spacing w:line="276" w:lineRule="auto"/>
        <w:ind w:left="458" w:firstLine="0"/>
        <w:jc w:val="left"/>
      </w:pPr>
      <w:r w:rsidRPr="00826C24">
        <w:rPr>
          <w:spacing w:val="-2"/>
        </w:rPr>
        <w:t>пассажирооборот;</w:t>
      </w:r>
    </w:p>
    <w:p w:rsidR="005032D1" w:rsidRPr="00826C24" w:rsidRDefault="00773E75" w:rsidP="007848B8">
      <w:pPr>
        <w:pStyle w:val="a3"/>
        <w:spacing w:line="276" w:lineRule="auto"/>
        <w:ind w:left="458" w:right="227"/>
      </w:pPr>
      <w:r w:rsidRPr="00826C24">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032D1" w:rsidRPr="00826C24" w:rsidRDefault="00773E75" w:rsidP="007848B8">
      <w:pPr>
        <w:pStyle w:val="a3"/>
        <w:spacing w:line="276" w:lineRule="auto"/>
        <w:ind w:left="458" w:right="228"/>
      </w:pPr>
      <w:r w:rsidRPr="00826C24">
        <w:t>использовать</w:t>
      </w:r>
      <w:r w:rsidRPr="00826C24">
        <w:rPr>
          <w:spacing w:val="80"/>
        </w:rPr>
        <w:t xml:space="preserve">  </w:t>
      </w:r>
      <w:r w:rsidRPr="00826C24">
        <w:t>знания</w:t>
      </w:r>
      <w:r w:rsidRPr="00826C24">
        <w:rPr>
          <w:spacing w:val="80"/>
        </w:rPr>
        <w:t xml:space="preserve">  </w:t>
      </w:r>
      <w:r w:rsidRPr="00826C24">
        <w:t>о</w:t>
      </w:r>
      <w:r w:rsidRPr="00826C24">
        <w:rPr>
          <w:spacing w:val="80"/>
        </w:rPr>
        <w:t xml:space="preserve">  </w:t>
      </w:r>
      <w:r w:rsidRPr="00826C24">
        <w:t>факторах</w:t>
      </w:r>
      <w:r w:rsidRPr="00826C24">
        <w:rPr>
          <w:spacing w:val="80"/>
        </w:rPr>
        <w:t xml:space="preserve">  </w:t>
      </w:r>
      <w:r w:rsidRPr="00826C24">
        <w:t>и</w:t>
      </w:r>
      <w:r w:rsidRPr="00826C24">
        <w:rPr>
          <w:spacing w:val="80"/>
        </w:rPr>
        <w:t xml:space="preserve">  </w:t>
      </w:r>
      <w:r w:rsidRPr="00826C24">
        <w:t>условиях</w:t>
      </w:r>
      <w:r w:rsidRPr="00826C24">
        <w:rPr>
          <w:spacing w:val="80"/>
        </w:rPr>
        <w:t xml:space="preserve">  </w:t>
      </w:r>
      <w:r w:rsidRPr="00826C24">
        <w:t>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032D1" w:rsidRPr="00826C24" w:rsidRDefault="00773E75" w:rsidP="007848B8">
      <w:pPr>
        <w:pStyle w:val="a3"/>
        <w:spacing w:line="276" w:lineRule="auto"/>
        <w:ind w:left="458" w:right="227"/>
      </w:pPr>
      <w:r w:rsidRPr="00826C24">
        <w:t>использовать знания об особенностях компонентов природы России и её отдельных</w:t>
      </w:r>
      <w:r w:rsidRPr="00826C24">
        <w:rPr>
          <w:spacing w:val="80"/>
        </w:rPr>
        <w:t xml:space="preserve"> </w:t>
      </w:r>
      <w:r w:rsidRPr="00826C24">
        <w:t>территорий;</w:t>
      </w:r>
      <w:r w:rsidRPr="00826C24">
        <w:rPr>
          <w:spacing w:val="80"/>
        </w:rPr>
        <w:t xml:space="preserve"> </w:t>
      </w:r>
      <w:r w:rsidRPr="00826C24">
        <w:t>об</w:t>
      </w:r>
      <w:r w:rsidRPr="00826C24">
        <w:rPr>
          <w:spacing w:val="80"/>
        </w:rPr>
        <w:t xml:space="preserve"> </w:t>
      </w:r>
      <w:r w:rsidRPr="00826C24">
        <w:t>особенностях</w:t>
      </w:r>
      <w:r w:rsidRPr="00826C24">
        <w:rPr>
          <w:spacing w:val="78"/>
        </w:rPr>
        <w:t xml:space="preserve"> </w:t>
      </w:r>
      <w:r w:rsidRPr="00826C24">
        <w:t>взаимодействия</w:t>
      </w:r>
      <w:r w:rsidRPr="00826C24">
        <w:rPr>
          <w:spacing w:val="80"/>
        </w:rPr>
        <w:t xml:space="preserve"> </w:t>
      </w:r>
      <w:r w:rsidRPr="00826C24">
        <w:t>природы</w:t>
      </w:r>
      <w:r w:rsidRPr="00826C24">
        <w:rPr>
          <w:spacing w:val="80"/>
        </w:rPr>
        <w:t xml:space="preserve"> </w:t>
      </w:r>
      <w:r w:rsidRPr="00826C24">
        <w:t>и</w:t>
      </w:r>
      <w:r w:rsidRPr="00826C24">
        <w:rPr>
          <w:spacing w:val="80"/>
        </w:rPr>
        <w:t xml:space="preserve"> </w:t>
      </w:r>
      <w:r w:rsidRPr="00826C24">
        <w:t>общества в</w:t>
      </w:r>
      <w:r w:rsidRPr="00826C24">
        <w:rPr>
          <w:spacing w:val="-3"/>
        </w:rPr>
        <w:t xml:space="preserve"> </w:t>
      </w:r>
      <w:r w:rsidRPr="00826C24">
        <w:t>пределах отдельных территорий для решения практико-</w:t>
      </w:r>
      <w:r w:rsidRPr="00826C24">
        <w:lastRenderedPageBreak/>
        <w:t>ориентированных задач</w:t>
      </w:r>
      <w:r w:rsidRPr="00826C24">
        <w:rPr>
          <w:spacing w:val="80"/>
        </w:rPr>
        <w:t xml:space="preserve"> </w:t>
      </w:r>
      <w:r w:rsidRPr="00826C24">
        <w:t>в контексте реальной жизни: оценивать реализуемые проекты по созданию новых производств с учётом экологической безопасности;</w:t>
      </w:r>
    </w:p>
    <w:p w:rsidR="003B3A7E" w:rsidRPr="003B3A7E" w:rsidRDefault="00773E75" w:rsidP="003B3A7E">
      <w:pPr>
        <w:pStyle w:val="a3"/>
        <w:spacing w:line="276" w:lineRule="auto"/>
        <w:ind w:left="458" w:right="239"/>
      </w:pPr>
      <w:r w:rsidRPr="00826C24">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w:t>
      </w:r>
      <w:r w:rsidR="003B3A7E">
        <w:t xml:space="preserve">риятия и национальной </w:t>
      </w:r>
    </w:p>
    <w:p w:rsidR="005032D1" w:rsidRPr="00826C24" w:rsidRDefault="00773E75" w:rsidP="003B3A7E">
      <w:pPr>
        <w:pStyle w:val="a3"/>
        <w:spacing w:line="276" w:lineRule="auto"/>
        <w:ind w:left="458" w:right="239"/>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line="276" w:lineRule="auto"/>
        <w:ind w:left="233" w:right="222"/>
      </w:pPr>
      <w:r w:rsidRPr="00826C24">
        <w:t>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w:t>
      </w:r>
      <w:r w:rsidRPr="00826C24">
        <w:rPr>
          <w:spacing w:val="-2"/>
        </w:rPr>
        <w:t xml:space="preserve"> </w:t>
      </w:r>
      <w:r w:rsidRPr="00826C24">
        <w:t>работоспособности</w:t>
      </w:r>
      <w:r w:rsidRPr="00826C24">
        <w:rPr>
          <w:spacing w:val="-1"/>
        </w:rPr>
        <w:t xml:space="preserve"> </w:t>
      </w:r>
      <w:r w:rsidRPr="00826C24">
        <w:t>на уроке (истощаемость</w:t>
      </w:r>
      <w:r w:rsidRPr="00826C24">
        <w:rPr>
          <w:spacing w:val="-3"/>
        </w:rPr>
        <w:t xml:space="preserve"> </w:t>
      </w:r>
      <w:r w:rsidRPr="00826C24">
        <w:t>центральной</w:t>
      </w:r>
      <w:r w:rsidRPr="00826C24">
        <w:rPr>
          <w:spacing w:val="-1"/>
        </w:rPr>
        <w:t xml:space="preserve"> </w:t>
      </w:r>
      <w:r w:rsidRPr="00826C24">
        <w:t>нервной</w:t>
      </w:r>
      <w:r w:rsidRPr="00826C24">
        <w:rPr>
          <w:spacing w:val="-1"/>
        </w:rPr>
        <w:t xml:space="preserve"> </w:t>
      </w:r>
      <w:r w:rsidRPr="00826C24">
        <w:t>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нарушениях моторики рук возможно увеличение времени для выполнения контрольных, самостоятельных и практических работ. Контрольные, самостоятельные</w:t>
      </w:r>
      <w:r w:rsidRPr="00826C24">
        <w:rPr>
          <w:spacing w:val="34"/>
        </w:rPr>
        <w:t xml:space="preserve"> </w:t>
      </w:r>
      <w:r w:rsidRPr="00826C24">
        <w:t>и</w:t>
      </w:r>
      <w:r w:rsidRPr="00826C24">
        <w:rPr>
          <w:spacing w:val="32"/>
        </w:rPr>
        <w:t xml:space="preserve"> </w:t>
      </w:r>
      <w:r w:rsidRPr="00826C24">
        <w:t>практические</w:t>
      </w:r>
      <w:r w:rsidRPr="00826C24">
        <w:rPr>
          <w:spacing w:val="34"/>
        </w:rPr>
        <w:t xml:space="preserve"> </w:t>
      </w:r>
      <w:r w:rsidRPr="00826C24">
        <w:t>работы</w:t>
      </w:r>
      <w:r w:rsidRPr="00826C24">
        <w:rPr>
          <w:spacing w:val="33"/>
        </w:rPr>
        <w:t xml:space="preserve"> </w:t>
      </w:r>
      <w:r w:rsidRPr="00826C24">
        <w:t>при</w:t>
      </w:r>
      <w:r w:rsidRPr="00826C24">
        <w:rPr>
          <w:spacing w:val="32"/>
        </w:rPr>
        <w:t xml:space="preserve"> </w:t>
      </w:r>
      <w:r w:rsidRPr="00826C24">
        <w:t>необходимости</w:t>
      </w:r>
      <w:r w:rsidRPr="00826C24">
        <w:rPr>
          <w:spacing w:val="32"/>
        </w:rPr>
        <w:t xml:space="preserve"> </w:t>
      </w:r>
      <w:r w:rsidRPr="00826C24">
        <w:t>могут</w:t>
      </w:r>
      <w:r w:rsidRPr="00826C24">
        <w:rPr>
          <w:spacing w:val="31"/>
        </w:rPr>
        <w:t xml:space="preserve"> </w:t>
      </w:r>
      <w:r w:rsidRPr="00826C24">
        <w:t>предлагаться</w:t>
      </w:r>
      <w:r w:rsidRPr="00826C24">
        <w:rPr>
          <w:spacing w:val="34"/>
        </w:rPr>
        <w:t xml:space="preserve"> </w:t>
      </w:r>
      <w:r w:rsidRPr="00826C24">
        <w:t>с</w:t>
      </w:r>
    </w:p>
    <w:p w:rsidR="005032D1" w:rsidRPr="00826C24" w:rsidRDefault="00773E75" w:rsidP="007848B8">
      <w:pPr>
        <w:pStyle w:val="a3"/>
        <w:spacing w:before="67" w:line="276" w:lineRule="auto"/>
        <w:ind w:left="233" w:right="239" w:firstLine="0"/>
      </w:pPr>
      <w:r w:rsidRPr="00826C24">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032D1" w:rsidRPr="00826C24" w:rsidRDefault="00773E75" w:rsidP="007848B8">
      <w:pPr>
        <w:pStyle w:val="a3"/>
        <w:spacing w:before="4" w:line="276" w:lineRule="auto"/>
        <w:ind w:left="233" w:right="231"/>
      </w:pPr>
      <w:r w:rsidRPr="00826C24">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5032D1" w:rsidRPr="00826C24" w:rsidRDefault="00773E75" w:rsidP="007848B8">
      <w:pPr>
        <w:pStyle w:val="a3"/>
        <w:spacing w:line="276" w:lineRule="auto"/>
        <w:ind w:left="233" w:right="225"/>
      </w:pPr>
      <w:r w:rsidRPr="00826C24">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w:t>
      </w:r>
      <w:r w:rsidRPr="00826C24">
        <w:rPr>
          <w:spacing w:val="-5"/>
        </w:rPr>
        <w:t xml:space="preserve"> </w:t>
      </w:r>
      <w:r w:rsidRPr="00826C24">
        <w:t>методов</w:t>
      </w:r>
      <w:r w:rsidRPr="00826C24">
        <w:rPr>
          <w:spacing w:val="-2"/>
        </w:rPr>
        <w:t xml:space="preserve"> </w:t>
      </w:r>
      <w:r w:rsidRPr="00826C24">
        <w:t>и форм). Для</w:t>
      </w:r>
      <w:r w:rsidRPr="00826C24">
        <w:rPr>
          <w:spacing w:val="-3"/>
        </w:rPr>
        <w:t xml:space="preserve"> </w:t>
      </w:r>
      <w:r w:rsidRPr="00826C24">
        <w:t>обучающихся с НОДА</w:t>
      </w:r>
      <w:r w:rsidRPr="00826C24">
        <w:rPr>
          <w:spacing w:val="-4"/>
        </w:rPr>
        <w:t xml:space="preserve"> </w:t>
      </w:r>
      <w:r w:rsidRPr="00826C24">
        <w:t>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w:t>
      </w:r>
      <w:r w:rsidRPr="00826C24">
        <w:rPr>
          <w:spacing w:val="-1"/>
        </w:rPr>
        <w:t xml:space="preserve"> </w:t>
      </w:r>
      <w:r w:rsidRPr="00826C24">
        <w:t>на</w:t>
      </w:r>
      <w:r w:rsidRPr="00826C24">
        <w:rPr>
          <w:spacing w:val="-1"/>
        </w:rPr>
        <w:t xml:space="preserve"> </w:t>
      </w:r>
      <w:r w:rsidRPr="00826C24">
        <w:t>установление</w:t>
      </w:r>
      <w:r w:rsidRPr="00826C24">
        <w:rPr>
          <w:spacing w:val="-1"/>
        </w:rPr>
        <w:t xml:space="preserve"> </w:t>
      </w:r>
      <w:r w:rsidRPr="00826C24">
        <w:t>соответствий, заполнение</w:t>
      </w:r>
      <w:r w:rsidRPr="00826C24">
        <w:rPr>
          <w:spacing w:val="-1"/>
        </w:rPr>
        <w:t xml:space="preserve"> </w:t>
      </w:r>
      <w:r w:rsidRPr="00826C24">
        <w:t>пропусков</w:t>
      </w:r>
      <w:r w:rsidRPr="00826C24">
        <w:rPr>
          <w:spacing w:val="-4"/>
        </w:rPr>
        <w:t xml:space="preserve"> </w:t>
      </w:r>
      <w:r w:rsidRPr="00826C24">
        <w:t>с</w:t>
      </w:r>
      <w:r w:rsidRPr="00826C24">
        <w:rPr>
          <w:spacing w:val="-1"/>
        </w:rPr>
        <w:t xml:space="preserve"> </w:t>
      </w:r>
      <w:r w:rsidRPr="00826C24">
        <w:t>написанием нужных понятий, установление правильной последовательности и другие.</w:t>
      </w:r>
    </w:p>
    <w:p w:rsidR="005032D1" w:rsidRPr="00826C24" w:rsidRDefault="00773E75" w:rsidP="007848B8">
      <w:pPr>
        <w:pStyle w:val="4"/>
        <w:spacing w:line="276" w:lineRule="auto"/>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125"/>
        </w:numPr>
        <w:tabs>
          <w:tab w:val="left" w:pos="1367"/>
        </w:tabs>
        <w:spacing w:line="276" w:lineRule="auto"/>
        <w:ind w:right="237" w:firstLine="710"/>
        <w:jc w:val="both"/>
        <w:rPr>
          <w:sz w:val="28"/>
          <w:szCs w:val="28"/>
        </w:rPr>
      </w:pPr>
      <w:r w:rsidRPr="00826C24">
        <w:rPr>
          <w:sz w:val="28"/>
          <w:szCs w:val="28"/>
        </w:rPr>
        <w:t xml:space="preserve">Необходимо предусмотреть наличие персональных компьютеров, технических приспособлений (специальная клавиатура, различного вида </w:t>
      </w:r>
      <w:r w:rsidRPr="00826C24">
        <w:rPr>
          <w:sz w:val="28"/>
          <w:szCs w:val="28"/>
        </w:rPr>
        <w:lastRenderedPageBreak/>
        <w:t>контакторы, заменяющие мышь, джойстики, трекболы, сенсорные планшеты).</w:t>
      </w:r>
    </w:p>
    <w:p w:rsidR="005032D1" w:rsidRPr="00826C24" w:rsidRDefault="00773E75" w:rsidP="007848B8">
      <w:pPr>
        <w:pStyle w:val="a4"/>
        <w:numPr>
          <w:ilvl w:val="0"/>
          <w:numId w:val="125"/>
        </w:numPr>
        <w:tabs>
          <w:tab w:val="left" w:pos="1367"/>
          <w:tab w:val="left" w:pos="3131"/>
          <w:tab w:val="left" w:pos="5343"/>
          <w:tab w:val="left" w:pos="8999"/>
        </w:tabs>
        <w:spacing w:line="276" w:lineRule="auto"/>
        <w:ind w:right="223" w:firstLine="71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 технических средств и технологий (в том числе, флеш- 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1"/>
        <w:numPr>
          <w:ilvl w:val="3"/>
          <w:numId w:val="192"/>
        </w:numPr>
        <w:tabs>
          <w:tab w:val="left" w:pos="4853"/>
        </w:tabs>
        <w:spacing w:line="276" w:lineRule="auto"/>
        <w:ind w:left="4852"/>
        <w:jc w:val="left"/>
        <w:rPr>
          <w:sz w:val="28"/>
          <w:szCs w:val="28"/>
        </w:rPr>
      </w:pPr>
      <w:bookmarkStart w:id="125" w:name="3.2.1.7._МАТЕМАТИКА"/>
      <w:bookmarkStart w:id="126" w:name="_bookmark62"/>
      <w:bookmarkEnd w:id="125"/>
      <w:bookmarkEnd w:id="126"/>
      <w:r w:rsidRPr="00826C24">
        <w:rPr>
          <w:spacing w:val="-2"/>
          <w:w w:val="105"/>
          <w:sz w:val="28"/>
          <w:szCs w:val="28"/>
        </w:rPr>
        <w:t>МАТЕМАТИКА</w:t>
      </w:r>
    </w:p>
    <w:p w:rsidR="005032D1" w:rsidRPr="00826C24" w:rsidRDefault="000428A8" w:rsidP="007848B8">
      <w:pPr>
        <w:pStyle w:val="a3"/>
        <w:spacing w:before="318" w:line="276" w:lineRule="auto"/>
        <w:ind w:left="823" w:firstLine="0"/>
      </w:pPr>
      <w:r w:rsidRPr="00826C24">
        <w:t>Р</w:t>
      </w:r>
      <w:r w:rsidR="00773E75" w:rsidRPr="00826C24">
        <w:t>абочая</w:t>
      </w:r>
      <w:r w:rsidR="00773E75" w:rsidRPr="00826C24">
        <w:rPr>
          <w:spacing w:val="58"/>
          <w:w w:val="150"/>
        </w:rPr>
        <w:t xml:space="preserve"> </w:t>
      </w:r>
      <w:r w:rsidR="00773E75" w:rsidRPr="00826C24">
        <w:t>программа</w:t>
      </w:r>
      <w:r w:rsidR="00773E75" w:rsidRPr="00826C24">
        <w:rPr>
          <w:spacing w:val="53"/>
          <w:w w:val="150"/>
        </w:rPr>
        <w:t xml:space="preserve"> </w:t>
      </w:r>
      <w:r w:rsidR="00773E75" w:rsidRPr="00826C24">
        <w:t>(далее</w:t>
      </w:r>
      <w:r w:rsidR="00773E75" w:rsidRPr="00826C24">
        <w:rPr>
          <w:spacing w:val="53"/>
          <w:w w:val="150"/>
        </w:rPr>
        <w:t xml:space="preserve"> </w:t>
      </w:r>
      <w:r w:rsidR="00773E75" w:rsidRPr="00826C24">
        <w:t>Программа)</w:t>
      </w:r>
      <w:r w:rsidR="00773E75" w:rsidRPr="00826C24">
        <w:rPr>
          <w:spacing w:val="55"/>
          <w:w w:val="150"/>
        </w:rPr>
        <w:t xml:space="preserve"> </w:t>
      </w:r>
      <w:r w:rsidR="00773E75" w:rsidRPr="00826C24">
        <w:t>по</w:t>
      </w:r>
      <w:r w:rsidR="00773E75" w:rsidRPr="00826C24">
        <w:rPr>
          <w:spacing w:val="65"/>
          <w:w w:val="150"/>
        </w:rPr>
        <w:t xml:space="preserve"> </w:t>
      </w:r>
      <w:r w:rsidR="00773E75" w:rsidRPr="00826C24">
        <w:t>учебному</w:t>
      </w:r>
      <w:r w:rsidR="00773E75" w:rsidRPr="00826C24">
        <w:rPr>
          <w:spacing w:val="52"/>
          <w:w w:val="150"/>
        </w:rPr>
        <w:t xml:space="preserve"> </w:t>
      </w:r>
      <w:r w:rsidR="00773E75" w:rsidRPr="00826C24">
        <w:rPr>
          <w:spacing w:val="-2"/>
        </w:rPr>
        <w:t>предмету</w:t>
      </w:r>
    </w:p>
    <w:p w:rsidR="005032D1" w:rsidRPr="00826C24" w:rsidRDefault="00773E75" w:rsidP="007848B8">
      <w:pPr>
        <w:pStyle w:val="a3"/>
        <w:spacing w:line="276" w:lineRule="auto"/>
        <w:ind w:right="123" w:firstLine="0"/>
      </w:pPr>
      <w:r w:rsidRPr="00826C24">
        <w:t>«Математика» разработана</w:t>
      </w:r>
      <w:r w:rsidRPr="00826C24">
        <w:rPr>
          <w:spacing w:val="40"/>
        </w:rPr>
        <w:t xml:space="preserve"> </w:t>
      </w:r>
      <w:r w:rsidRPr="00826C24">
        <w:t>на основе ФГОС ООО,</w:t>
      </w:r>
      <w:r w:rsidRPr="00826C24">
        <w:rPr>
          <w:spacing w:val="40"/>
        </w:rPr>
        <w:t xml:space="preserve"> </w:t>
      </w:r>
      <w:r w:rsidRPr="00826C24">
        <w:t xml:space="preserve">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826C24">
        <w:rPr>
          <w:spacing w:val="-2"/>
        </w:rPr>
        <w:t>образования.</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ind w:left="192" w:right="202"/>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before="1" w:line="276" w:lineRule="auto"/>
        <w:ind w:left="1875"/>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«Математика»</w:t>
      </w:r>
    </w:p>
    <w:p w:rsidR="005032D1" w:rsidRPr="00826C24" w:rsidRDefault="000428A8" w:rsidP="000428A8">
      <w:pPr>
        <w:pStyle w:val="a3"/>
        <w:tabs>
          <w:tab w:val="left" w:pos="9441"/>
        </w:tabs>
        <w:spacing w:line="276" w:lineRule="auto"/>
        <w:ind w:left="0" w:right="123" w:firstLine="0"/>
      </w:pPr>
      <w:r w:rsidRPr="00826C24">
        <w:t>Р</w:t>
      </w:r>
      <w:r w:rsidR="00773E75" w:rsidRPr="00826C24">
        <w:t xml:space="preserve">абочая программа по математике для обучающихся 5–10 классов разработана на основе Федерального государственного образовательного стандарта </w:t>
      </w:r>
      <w:r w:rsidR="00773E75" w:rsidRPr="00826C24">
        <w:rPr>
          <w:spacing w:val="-2"/>
        </w:rPr>
        <w:t>основного</w:t>
      </w:r>
      <w:r w:rsidR="00773E75" w:rsidRPr="00826C24">
        <w:tab/>
      </w:r>
      <w:r w:rsidR="00773E75" w:rsidRPr="00826C24">
        <w:rPr>
          <w:spacing w:val="-2"/>
        </w:rPr>
        <w:t>общего</w:t>
      </w:r>
    </w:p>
    <w:p w:rsidR="005032D1" w:rsidRPr="00826C24" w:rsidRDefault="00773E75" w:rsidP="007848B8">
      <w:pPr>
        <w:pStyle w:val="a3"/>
        <w:spacing w:line="276" w:lineRule="auto"/>
        <w:ind w:right="122" w:firstLine="0"/>
      </w:pPr>
      <w:r w:rsidRPr="00826C24">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w:t>
      </w:r>
      <w:r w:rsidRPr="00826C24">
        <w:rPr>
          <w:spacing w:val="-18"/>
        </w:rPr>
        <w:t xml:space="preserve"> </w:t>
      </w:r>
      <w:r w:rsidRPr="00826C24">
        <w:t>и</w:t>
      </w:r>
      <w:r w:rsidRPr="00826C24">
        <w:rPr>
          <w:spacing w:val="-17"/>
        </w:rPr>
        <w:t xml:space="preserve"> </w:t>
      </w:r>
      <w:r w:rsidRPr="00826C24">
        <w:t>познавательного</w:t>
      </w:r>
      <w:r w:rsidRPr="00826C24">
        <w:rPr>
          <w:spacing w:val="-17"/>
        </w:rPr>
        <w:t xml:space="preserve"> </w:t>
      </w:r>
      <w:r w:rsidRPr="00826C24">
        <w:t>развития</w:t>
      </w:r>
      <w:r w:rsidRPr="00826C24">
        <w:rPr>
          <w:spacing w:val="-14"/>
        </w:rPr>
        <w:t xml:space="preserve"> </w:t>
      </w:r>
      <w:r w:rsidRPr="00826C24">
        <w:t>обучающихся.</w:t>
      </w:r>
      <w:r w:rsidRPr="00826C24">
        <w:rPr>
          <w:spacing w:val="-9"/>
        </w:rPr>
        <w:t xml:space="preserve"> </w:t>
      </w:r>
      <w:r w:rsidRPr="00826C24">
        <w:t>В</w:t>
      </w:r>
      <w:r w:rsidRPr="00826C24">
        <w:rPr>
          <w:spacing w:val="-18"/>
        </w:rPr>
        <w:t xml:space="preserve"> </w:t>
      </w:r>
      <w:r w:rsidRPr="00826C24">
        <w:t>рабочей</w:t>
      </w:r>
      <w:r w:rsidRPr="00826C24">
        <w:rPr>
          <w:spacing w:val="-17"/>
        </w:rPr>
        <w:t xml:space="preserve"> </w:t>
      </w:r>
      <w:r w:rsidRPr="00826C24">
        <w:t>программе</w:t>
      </w:r>
      <w:r w:rsidRPr="00826C24">
        <w:rPr>
          <w:spacing w:val="-14"/>
        </w:rPr>
        <w:t xml:space="preserve"> </w:t>
      </w:r>
      <w:r w:rsidRPr="00826C24">
        <w:t xml:space="preserve">учтены идеи и положения Концепции развития математического образования в Российской </w:t>
      </w:r>
      <w:r w:rsidRPr="00826C24">
        <w:rPr>
          <w:spacing w:val="-2"/>
        </w:rPr>
        <w:t>Федерации.</w:t>
      </w:r>
    </w:p>
    <w:p w:rsidR="005032D1" w:rsidRPr="00826C24" w:rsidRDefault="00773E75" w:rsidP="007848B8">
      <w:pPr>
        <w:pStyle w:val="a3"/>
        <w:spacing w:line="276" w:lineRule="auto"/>
        <w:ind w:right="117"/>
      </w:pPr>
      <w:r w:rsidRPr="00826C24">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предметом, расширяется.</w:t>
      </w:r>
    </w:p>
    <w:p w:rsidR="005032D1" w:rsidRPr="00826C24" w:rsidRDefault="00773E75" w:rsidP="007848B8">
      <w:pPr>
        <w:pStyle w:val="a3"/>
        <w:spacing w:line="276" w:lineRule="auto"/>
        <w:ind w:right="124"/>
      </w:pPr>
      <w:r w:rsidRPr="00826C24">
        <w:t xml:space="preserve">Практическая полезность математики обусловлена тем, что её предметом </w:t>
      </w:r>
      <w:r w:rsidRPr="00826C24">
        <w:lastRenderedPageBreak/>
        <w:t>являются фундаментальные структуры нашего мира: пространственные формы и количественные отношения от простейших, усваиваемых в непосредственном</w:t>
      </w:r>
      <w:r w:rsidRPr="00826C24">
        <w:rPr>
          <w:spacing w:val="40"/>
        </w:rPr>
        <w:t xml:space="preserve"> </w:t>
      </w:r>
      <w:r w:rsidRPr="00826C24">
        <w:t>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w:t>
      </w:r>
      <w:r w:rsidRPr="00826C24">
        <w:rPr>
          <w:spacing w:val="-6"/>
        </w:rPr>
        <w:t xml:space="preserve"> </w:t>
      </w:r>
      <w:r w:rsidRPr="00826C24">
        <w:t>формулы,</w:t>
      </w:r>
      <w:r w:rsidRPr="00826C24">
        <w:rPr>
          <w:spacing w:val="-1"/>
        </w:rPr>
        <w:t xml:space="preserve"> </w:t>
      </w:r>
      <w:r w:rsidRPr="00826C24">
        <w:t>владеть</w:t>
      </w:r>
      <w:r w:rsidRPr="00826C24">
        <w:rPr>
          <w:spacing w:val="-6"/>
        </w:rPr>
        <w:t xml:space="preserve"> </w:t>
      </w:r>
      <w:r w:rsidRPr="00826C24">
        <w:t>практическими</w:t>
      </w:r>
      <w:r w:rsidRPr="00826C24">
        <w:rPr>
          <w:spacing w:val="-4"/>
        </w:rPr>
        <w:t xml:space="preserve"> </w:t>
      </w:r>
      <w:r w:rsidRPr="00826C24">
        <w:t>приёмами</w:t>
      </w:r>
      <w:r w:rsidRPr="00826C24">
        <w:rPr>
          <w:spacing w:val="-4"/>
        </w:rPr>
        <w:t xml:space="preserve"> </w:t>
      </w:r>
      <w:r w:rsidRPr="00826C24">
        <w:t>геометрических</w:t>
      </w:r>
      <w:r w:rsidRPr="00826C24">
        <w:rPr>
          <w:spacing w:val="-7"/>
        </w:rPr>
        <w:t xml:space="preserve"> </w:t>
      </w:r>
      <w:r w:rsidRPr="00826C24">
        <w:t>измерений</w:t>
      </w:r>
      <w:r w:rsidRPr="00826C24">
        <w:rPr>
          <w:spacing w:val="-4"/>
        </w:rPr>
        <w:t xml:space="preserve"> </w:t>
      </w:r>
      <w:r w:rsidRPr="00826C24">
        <w:t>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032D1" w:rsidRPr="00826C24" w:rsidRDefault="00773E75" w:rsidP="007848B8">
      <w:pPr>
        <w:pStyle w:val="a3"/>
        <w:spacing w:before="67" w:line="276" w:lineRule="auto"/>
        <w:ind w:right="120"/>
      </w:pPr>
      <w:r w:rsidRPr="00826C24">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w:t>
      </w:r>
      <w:r w:rsidRPr="00826C24">
        <w:rPr>
          <w:spacing w:val="80"/>
        </w:rPr>
        <w:t xml:space="preserve"> </w:t>
      </w:r>
      <w:r w:rsidRPr="00826C24">
        <w:t>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w:t>
      </w:r>
      <w:r w:rsidRPr="00826C24">
        <w:rPr>
          <w:spacing w:val="40"/>
        </w:rPr>
        <w:t xml:space="preserve"> </w:t>
      </w:r>
      <w:r w:rsidRPr="00826C24">
        <w:t>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5032D1" w:rsidRPr="00826C24" w:rsidRDefault="00773E75" w:rsidP="007848B8">
      <w:pPr>
        <w:pStyle w:val="a3"/>
        <w:spacing w:before="2" w:line="276" w:lineRule="auto"/>
        <w:ind w:right="130"/>
      </w:pPr>
      <w:r w:rsidRPr="00826C24">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032D1" w:rsidRPr="00826C24" w:rsidRDefault="00773E75" w:rsidP="007848B8">
      <w:pPr>
        <w:pStyle w:val="a3"/>
        <w:spacing w:before="3" w:line="276" w:lineRule="auto"/>
        <w:ind w:right="129"/>
      </w:pPr>
      <w:r w:rsidRPr="00826C24">
        <w:t>Необходимым компонентом общей культуры в современном толковании является</w:t>
      </w:r>
      <w:r w:rsidRPr="00826C24">
        <w:rPr>
          <w:spacing w:val="-1"/>
        </w:rPr>
        <w:t xml:space="preserve"> </w:t>
      </w:r>
      <w:r w:rsidRPr="00826C24">
        <w:t>общее</w:t>
      </w:r>
      <w:r w:rsidRPr="00826C24">
        <w:rPr>
          <w:spacing w:val="-5"/>
        </w:rPr>
        <w:t xml:space="preserve"> </w:t>
      </w:r>
      <w:r w:rsidRPr="00826C24">
        <w:t>знакомство</w:t>
      </w:r>
      <w:r w:rsidRPr="00826C24">
        <w:rPr>
          <w:spacing w:val="-2"/>
        </w:rPr>
        <w:t xml:space="preserve"> </w:t>
      </w:r>
      <w:r w:rsidRPr="00826C24">
        <w:t>с</w:t>
      </w:r>
      <w:r w:rsidRPr="00826C24">
        <w:rPr>
          <w:spacing w:val="-1"/>
        </w:rPr>
        <w:t xml:space="preserve"> </w:t>
      </w:r>
      <w:r w:rsidRPr="00826C24">
        <w:t>методами</w:t>
      </w:r>
      <w:r w:rsidRPr="00826C24">
        <w:rPr>
          <w:spacing w:val="-6"/>
        </w:rPr>
        <w:t xml:space="preserve"> </w:t>
      </w:r>
      <w:r w:rsidRPr="00826C24">
        <w:t>познания</w:t>
      </w:r>
      <w:r w:rsidRPr="00826C24">
        <w:rPr>
          <w:spacing w:val="-1"/>
        </w:rPr>
        <w:t xml:space="preserve"> </w:t>
      </w:r>
      <w:r w:rsidRPr="00826C24">
        <w:t>действительности, представление</w:t>
      </w:r>
      <w:r w:rsidRPr="00826C24">
        <w:rPr>
          <w:spacing w:val="-1"/>
        </w:rPr>
        <w:t xml:space="preserve"> </w:t>
      </w:r>
      <w:r w:rsidRPr="00826C24">
        <w:t>о предмете и методах математики, их отличий от методов других естественных и гуманитарных</w:t>
      </w:r>
      <w:r w:rsidRPr="00826C24">
        <w:rPr>
          <w:spacing w:val="-1"/>
        </w:rPr>
        <w:t xml:space="preserve"> </w:t>
      </w:r>
      <w:r w:rsidRPr="00826C24">
        <w:t>наук, об особенностях</w:t>
      </w:r>
      <w:r w:rsidRPr="00826C24">
        <w:rPr>
          <w:spacing w:val="-1"/>
        </w:rPr>
        <w:t xml:space="preserve"> </w:t>
      </w:r>
      <w:r w:rsidRPr="00826C24">
        <w:t>применения математики для решения научных и</w:t>
      </w:r>
      <w:r w:rsidRPr="00826C24">
        <w:rPr>
          <w:spacing w:val="-4"/>
        </w:rPr>
        <w:t xml:space="preserve"> </w:t>
      </w:r>
      <w:r w:rsidRPr="00826C24">
        <w:t>прикладных</w:t>
      </w:r>
      <w:r w:rsidRPr="00826C24">
        <w:rPr>
          <w:spacing w:val="-4"/>
        </w:rPr>
        <w:t xml:space="preserve"> </w:t>
      </w:r>
      <w:r w:rsidRPr="00826C24">
        <w:t>задач.</w:t>
      </w:r>
      <w:r w:rsidRPr="00826C24">
        <w:rPr>
          <w:spacing w:val="-1"/>
        </w:rPr>
        <w:t xml:space="preserve"> </w:t>
      </w:r>
      <w:r w:rsidRPr="00826C24">
        <w:t>Таким</w:t>
      </w:r>
      <w:r w:rsidRPr="00826C24">
        <w:rPr>
          <w:spacing w:val="-3"/>
        </w:rPr>
        <w:t xml:space="preserve"> </w:t>
      </w:r>
      <w:r w:rsidRPr="00826C24">
        <w:t>образом,</w:t>
      </w:r>
      <w:r w:rsidRPr="00826C24">
        <w:rPr>
          <w:spacing w:val="-1"/>
        </w:rPr>
        <w:t xml:space="preserve"> </w:t>
      </w:r>
      <w:r w:rsidRPr="00826C24">
        <w:t>математическое</w:t>
      </w:r>
      <w:r w:rsidRPr="00826C24">
        <w:rPr>
          <w:spacing w:val="-3"/>
        </w:rPr>
        <w:t xml:space="preserve"> </w:t>
      </w:r>
      <w:r w:rsidRPr="00826C24">
        <w:t>образование</w:t>
      </w:r>
      <w:r w:rsidRPr="00826C24">
        <w:rPr>
          <w:spacing w:val="-3"/>
        </w:rPr>
        <w:t xml:space="preserve"> </w:t>
      </w:r>
      <w:r w:rsidRPr="00826C24">
        <w:t>вносит</w:t>
      </w:r>
      <w:r w:rsidRPr="00826C24">
        <w:rPr>
          <w:spacing w:val="-5"/>
        </w:rPr>
        <w:t xml:space="preserve"> </w:t>
      </w:r>
      <w:r w:rsidRPr="00826C24">
        <w:t>свой вклад в формирование общей культуры человека.</w:t>
      </w:r>
    </w:p>
    <w:p w:rsidR="005032D1" w:rsidRPr="00826C24" w:rsidRDefault="00773E75" w:rsidP="007848B8">
      <w:pPr>
        <w:pStyle w:val="a3"/>
        <w:spacing w:line="276" w:lineRule="auto"/>
        <w:ind w:right="136"/>
      </w:pPr>
      <w:r w:rsidRPr="00826C24">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2423"/>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2"/>
        </w:rPr>
        <w:t xml:space="preserve"> </w:t>
      </w:r>
      <w:r w:rsidRPr="00826C24">
        <w:t>предмета</w:t>
      </w:r>
      <w:r w:rsidRPr="00826C24">
        <w:rPr>
          <w:spacing w:val="-3"/>
        </w:rPr>
        <w:t xml:space="preserve"> </w:t>
      </w:r>
      <w:r w:rsidRPr="00826C24">
        <w:rPr>
          <w:spacing w:val="-2"/>
        </w:rPr>
        <w:t>«Математика»</w:t>
      </w:r>
    </w:p>
    <w:p w:rsidR="005032D1" w:rsidRPr="00826C24" w:rsidRDefault="00773E75" w:rsidP="007848B8">
      <w:pPr>
        <w:pStyle w:val="a3"/>
        <w:spacing w:line="276" w:lineRule="auto"/>
        <w:ind w:left="1045" w:right="134" w:hanging="222"/>
      </w:pPr>
      <w:r w:rsidRPr="00826C24">
        <w:t>Приоритетными целями обучения математике в 5–10 классах являются: формирование</w:t>
      </w:r>
      <w:r w:rsidRPr="00826C24">
        <w:rPr>
          <w:spacing w:val="80"/>
          <w:w w:val="150"/>
        </w:rPr>
        <w:t xml:space="preserve"> </w:t>
      </w:r>
      <w:r w:rsidRPr="00826C24">
        <w:t>центральных</w:t>
      </w:r>
      <w:r w:rsidRPr="00826C24">
        <w:rPr>
          <w:spacing w:val="80"/>
        </w:rPr>
        <w:t xml:space="preserve"> </w:t>
      </w:r>
      <w:r w:rsidRPr="00826C24">
        <w:t>математических</w:t>
      </w:r>
      <w:r w:rsidRPr="00826C24">
        <w:rPr>
          <w:spacing w:val="80"/>
        </w:rPr>
        <w:t xml:space="preserve"> </w:t>
      </w:r>
      <w:r w:rsidRPr="00826C24">
        <w:t>понятий</w:t>
      </w:r>
      <w:r w:rsidRPr="00826C24">
        <w:rPr>
          <w:spacing w:val="80"/>
          <w:w w:val="150"/>
        </w:rPr>
        <w:t xml:space="preserve"> </w:t>
      </w:r>
      <w:r w:rsidRPr="00826C24">
        <w:t>(число,</w:t>
      </w:r>
      <w:r w:rsidRPr="00826C24">
        <w:rPr>
          <w:spacing w:val="80"/>
          <w:w w:val="150"/>
        </w:rPr>
        <w:t xml:space="preserve"> </w:t>
      </w:r>
      <w:r w:rsidRPr="00826C24">
        <w:t>величина,</w:t>
      </w:r>
    </w:p>
    <w:p w:rsidR="005032D1" w:rsidRPr="00826C24" w:rsidRDefault="00773E75" w:rsidP="007848B8">
      <w:pPr>
        <w:pStyle w:val="a3"/>
        <w:spacing w:line="276" w:lineRule="auto"/>
        <w:ind w:left="334" w:right="129" w:firstLine="0"/>
      </w:pPr>
      <w:r w:rsidRPr="00826C24">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032D1" w:rsidRPr="00826C24" w:rsidRDefault="00773E75" w:rsidP="007848B8">
      <w:pPr>
        <w:pStyle w:val="a3"/>
        <w:spacing w:line="276" w:lineRule="auto"/>
        <w:ind w:left="334" w:right="125"/>
      </w:pPr>
      <w:r w:rsidRPr="00826C24">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032D1" w:rsidRPr="00826C24" w:rsidRDefault="00773E75" w:rsidP="007848B8">
      <w:pPr>
        <w:pStyle w:val="a3"/>
        <w:spacing w:line="276" w:lineRule="auto"/>
        <w:ind w:left="334" w:right="134"/>
      </w:pPr>
      <w:r w:rsidRPr="00826C24">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032D1" w:rsidRPr="00826C24" w:rsidRDefault="00773E75" w:rsidP="007848B8">
      <w:pPr>
        <w:pStyle w:val="a3"/>
        <w:spacing w:line="276" w:lineRule="auto"/>
        <w:ind w:left="334" w:right="128"/>
      </w:pPr>
      <w:r w:rsidRPr="00826C24">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w:t>
      </w:r>
      <w:r w:rsidRPr="00826C24">
        <w:rPr>
          <w:spacing w:val="79"/>
        </w:rPr>
        <w:t xml:space="preserve">  </w:t>
      </w:r>
      <w:r w:rsidRPr="00826C24">
        <w:t>и</w:t>
      </w:r>
      <w:r w:rsidRPr="00826C24">
        <w:rPr>
          <w:spacing w:val="80"/>
        </w:rPr>
        <w:t xml:space="preserve">  </w:t>
      </w:r>
      <w:r w:rsidRPr="00826C24">
        <w:t>создавать</w:t>
      </w:r>
      <w:r w:rsidRPr="00826C24">
        <w:rPr>
          <w:spacing w:val="78"/>
        </w:rPr>
        <w:t xml:space="preserve">  </w:t>
      </w:r>
      <w:r w:rsidRPr="00826C24">
        <w:t>математические</w:t>
      </w:r>
      <w:r w:rsidRPr="00826C24">
        <w:rPr>
          <w:spacing w:val="80"/>
        </w:rPr>
        <w:t xml:space="preserve">  </w:t>
      </w:r>
      <w:r w:rsidRPr="00826C24">
        <w:t>модели,</w:t>
      </w:r>
      <w:r w:rsidRPr="00826C24">
        <w:rPr>
          <w:spacing w:val="80"/>
        </w:rPr>
        <w:t xml:space="preserve">  </w:t>
      </w:r>
      <w:r w:rsidRPr="00826C24">
        <w:t>применять</w:t>
      </w:r>
      <w:r w:rsidRPr="00826C24">
        <w:rPr>
          <w:spacing w:val="80"/>
        </w:rPr>
        <w:t xml:space="preserve">  </w:t>
      </w:r>
      <w:r w:rsidRPr="00826C24">
        <w:t>освоенный</w:t>
      </w:r>
    </w:p>
    <w:p w:rsidR="005032D1" w:rsidRPr="00826C24" w:rsidRDefault="00773E75" w:rsidP="007848B8">
      <w:pPr>
        <w:pStyle w:val="a3"/>
        <w:spacing w:before="67" w:line="276" w:lineRule="auto"/>
        <w:ind w:left="334" w:right="130" w:firstLine="0"/>
      </w:pPr>
      <w:r w:rsidRPr="00826C24">
        <w:t>математический аппарат для решения практико-ориентированных задач, интерпретировать и оценивать полученные результаты.</w:t>
      </w:r>
    </w:p>
    <w:p w:rsidR="005032D1" w:rsidRPr="00826C24" w:rsidRDefault="00773E75" w:rsidP="007848B8">
      <w:pPr>
        <w:pStyle w:val="a3"/>
        <w:spacing w:line="276" w:lineRule="auto"/>
        <w:ind w:right="126"/>
      </w:pPr>
      <w:r w:rsidRPr="00826C24">
        <w:t>Основные линии содержания курса математики в 5–10 классах: «Числа и вычисления», «Алгебра» («Алгебраические выражения», «Уравнения и неравенства»), «Функции», «Геометрия» («Геометрические фигуры и их свойства»,</w:t>
      </w:r>
    </w:p>
    <w:p w:rsidR="005032D1" w:rsidRPr="00826C24" w:rsidRDefault="00773E75" w:rsidP="007848B8">
      <w:pPr>
        <w:pStyle w:val="a3"/>
        <w:spacing w:line="276" w:lineRule="auto"/>
        <w:ind w:right="117" w:firstLine="0"/>
      </w:pPr>
      <w:r w:rsidRPr="00826C24">
        <w:t xml:space="preserve">«Измерение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w:t>
      </w:r>
      <w:r w:rsidRPr="00826C24">
        <w:rPr>
          <w:spacing w:val="-2"/>
        </w:rPr>
        <w:t>образования.</w:t>
      </w:r>
    </w:p>
    <w:p w:rsidR="005032D1" w:rsidRPr="00826C24" w:rsidRDefault="00773E75" w:rsidP="007848B8">
      <w:pPr>
        <w:pStyle w:val="a3"/>
        <w:spacing w:line="276" w:lineRule="auto"/>
        <w:ind w:right="119"/>
      </w:pPr>
      <w:r w:rsidRPr="00826C24">
        <w:t>Содержание образования, соответствующее предметным результатам</w:t>
      </w:r>
      <w:r w:rsidRPr="00826C24">
        <w:rPr>
          <w:spacing w:val="40"/>
        </w:rPr>
        <w:t xml:space="preserve"> </w:t>
      </w:r>
      <w:r w:rsidRPr="00826C24">
        <w:t xml:space="preserve">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w:t>
      </w:r>
      <w:r w:rsidRPr="00826C24">
        <w:lastRenderedPageBreak/>
        <w:t>включались в общую систему математических представлений обучающихся, расширяя и углубляя её, образуя прочные множественные связи.</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920"/>
        <w:jc w:val="left"/>
      </w:pPr>
      <w:r w:rsidRPr="00826C24">
        <w:t>Принципы</w:t>
      </w:r>
      <w:r w:rsidRPr="00826C24">
        <w:rPr>
          <w:spacing w:val="55"/>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t>адаптированной</w:t>
      </w:r>
      <w:r w:rsidRPr="00826C24">
        <w:rPr>
          <w:spacing w:val="-9"/>
        </w:rPr>
        <w:t xml:space="preserve"> </w:t>
      </w:r>
      <w:r w:rsidRPr="00826C24">
        <w:t>рабочей</w:t>
      </w:r>
      <w:r w:rsidRPr="00826C24">
        <w:rPr>
          <w:spacing w:val="-9"/>
        </w:rPr>
        <w:t xml:space="preserve"> </w:t>
      </w:r>
      <w:r w:rsidRPr="00826C24">
        <w:rPr>
          <w:spacing w:val="-2"/>
        </w:rPr>
        <w:t>программы</w:t>
      </w:r>
    </w:p>
    <w:p w:rsidR="005032D1" w:rsidRPr="00826C24" w:rsidRDefault="00773E75" w:rsidP="007848B8">
      <w:pPr>
        <w:pStyle w:val="a3"/>
        <w:spacing w:line="276" w:lineRule="auto"/>
        <w:ind w:right="120"/>
      </w:pPr>
      <w:r w:rsidRPr="00826C24">
        <w:t>При реализации принципа дифференцированного (индивидуального) подхода в обучении математике учащихся с НОДА необходимо учитывать уровень развития у них мануальных навыков.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w:t>
      </w:r>
      <w:r w:rsidRPr="00826C24">
        <w:rPr>
          <w:spacing w:val="80"/>
        </w:rPr>
        <w:t xml:space="preserve"> </w:t>
      </w:r>
      <w:r w:rsidRPr="00826C24">
        <w:t>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w:t>
      </w:r>
      <w:r w:rsidRPr="00826C24">
        <w:rPr>
          <w:spacing w:val="-5"/>
        </w:rPr>
        <w:t xml:space="preserve"> </w:t>
      </w:r>
      <w:r w:rsidRPr="00826C24">
        <w:t>лабораторного</w:t>
      </w:r>
      <w:r w:rsidRPr="00826C24">
        <w:rPr>
          <w:spacing w:val="-5"/>
        </w:rPr>
        <w:t xml:space="preserve"> </w:t>
      </w:r>
      <w:r w:rsidRPr="00826C24">
        <w:t>оборудования,</w:t>
      </w:r>
      <w:r w:rsidRPr="00826C24">
        <w:rPr>
          <w:spacing w:val="-2"/>
        </w:rPr>
        <w:t xml:space="preserve"> </w:t>
      </w:r>
      <w:r w:rsidRPr="00826C24">
        <w:t>цифрового (электронного)</w:t>
      </w:r>
      <w:r w:rsidRPr="00826C24">
        <w:rPr>
          <w:spacing w:val="-6"/>
        </w:rPr>
        <w:t xml:space="preserve"> </w:t>
      </w:r>
      <w:r w:rsidRPr="00826C24">
        <w:t>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w:t>
      </w:r>
    </w:p>
    <w:p w:rsidR="005032D1" w:rsidRPr="00826C24" w:rsidRDefault="00773E75" w:rsidP="007848B8">
      <w:pPr>
        <w:pStyle w:val="a3"/>
        <w:spacing w:before="67" w:line="276" w:lineRule="auto"/>
        <w:ind w:right="122"/>
      </w:pPr>
      <w:r w:rsidRPr="00826C24">
        <w:t>Обучающиеся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5032D1" w:rsidRPr="00826C24" w:rsidRDefault="00773E75" w:rsidP="007848B8">
      <w:pPr>
        <w:pStyle w:val="a3"/>
        <w:spacing w:before="3" w:line="276" w:lineRule="auto"/>
        <w:ind w:right="130"/>
      </w:pPr>
      <w:r w:rsidRPr="00826C24">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Обучающемуся с НОДА бывает проще нажатием клавиш выполнить чертёж на компьютере, чем это сделать с помощью карандаша и</w:t>
      </w:r>
      <w:r w:rsidRPr="00826C24">
        <w:rPr>
          <w:spacing w:val="40"/>
        </w:rPr>
        <w:t xml:space="preserve"> </w:t>
      </w:r>
      <w:r w:rsidRPr="00826C24">
        <w:t>линейки. Обучающимся с НОДА</w:t>
      </w:r>
      <w:r w:rsidRPr="00826C24">
        <w:rPr>
          <w:spacing w:val="-4"/>
        </w:rPr>
        <w:t xml:space="preserve"> </w:t>
      </w:r>
      <w:r w:rsidRPr="00826C24">
        <w:t>достаточно тяжело осваивать</w:t>
      </w:r>
      <w:r w:rsidRPr="00826C24">
        <w:rPr>
          <w:spacing w:val="-2"/>
        </w:rPr>
        <w:t xml:space="preserve"> </w:t>
      </w:r>
      <w:r w:rsidRPr="00826C24">
        <w:t>ввод математических символов, например, обыкновенных дробей.</w:t>
      </w:r>
    </w:p>
    <w:p w:rsidR="005032D1" w:rsidRPr="00826C24" w:rsidRDefault="00773E75" w:rsidP="007848B8">
      <w:pPr>
        <w:pStyle w:val="a3"/>
        <w:spacing w:line="276" w:lineRule="auto"/>
        <w:ind w:right="124" w:firstLine="782"/>
      </w:pPr>
      <w:r w:rsidRPr="00826C24">
        <w:t>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w:t>
      </w:r>
      <w:r w:rsidRPr="00826C24">
        <w:rPr>
          <w:spacing w:val="40"/>
        </w:rPr>
        <w:t xml:space="preserve"> </w:t>
      </w:r>
      <w:r w:rsidRPr="00826C24">
        <w:t xml:space="preserve">дает обучающимся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w:t>
      </w:r>
      <w:r w:rsidRPr="00826C24">
        <w:lastRenderedPageBreak/>
        <w:t>математике, а именно: а) измерение периметров и площадей; б) вычислительные навыки, в том числе и с помощью калькулятора.</w:t>
      </w:r>
    </w:p>
    <w:p w:rsidR="005032D1" w:rsidRPr="00826C24" w:rsidRDefault="00773E75" w:rsidP="007848B8">
      <w:pPr>
        <w:pStyle w:val="a3"/>
        <w:spacing w:before="1" w:line="276" w:lineRule="auto"/>
        <w:ind w:right="117" w:firstLine="782"/>
      </w:pPr>
      <w:r w:rsidRPr="00826C24">
        <w:t>Одной из особенностей работы с учащимися с НОДА является то, что им необходимо больше времени для выполнения заданий, чем здоровым обучающимся,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w:t>
      </w:r>
      <w:r w:rsidRPr="00826C24">
        <w:rPr>
          <w:spacing w:val="-3"/>
        </w:rPr>
        <w:t xml:space="preserve"> </w:t>
      </w:r>
      <w:r w:rsidRPr="00826C24">
        <w:t>работами</w:t>
      </w:r>
      <w:r w:rsidRPr="00826C24">
        <w:rPr>
          <w:spacing w:val="-3"/>
        </w:rPr>
        <w:t xml:space="preserve"> </w:t>
      </w:r>
      <w:r w:rsidRPr="00826C24">
        <w:t>необходимо</w:t>
      </w:r>
      <w:r w:rsidRPr="00826C24">
        <w:rPr>
          <w:spacing w:val="-3"/>
        </w:rPr>
        <w:t xml:space="preserve"> </w:t>
      </w:r>
      <w:r w:rsidRPr="00826C24">
        <w:t>проводить</w:t>
      </w:r>
      <w:r w:rsidRPr="00826C24">
        <w:rPr>
          <w:spacing w:val="-5"/>
        </w:rPr>
        <w:t xml:space="preserve"> </w:t>
      </w:r>
      <w:r w:rsidRPr="00826C24">
        <w:t>обобщающие уроки</w:t>
      </w:r>
      <w:r w:rsidRPr="00826C24">
        <w:rPr>
          <w:spacing w:val="-3"/>
        </w:rPr>
        <w:t xml:space="preserve"> </w:t>
      </w:r>
      <w:r w:rsidRPr="00826C24">
        <w:t>по</w:t>
      </w:r>
      <w:r w:rsidRPr="00826C24">
        <w:rPr>
          <w:spacing w:val="-3"/>
        </w:rPr>
        <w:t xml:space="preserve"> </w:t>
      </w:r>
      <w:r w:rsidRPr="00826C24">
        <w:t>теме, так</w:t>
      </w:r>
      <w:r w:rsidRPr="00826C24">
        <w:rPr>
          <w:spacing w:val="-3"/>
        </w:rPr>
        <w:t xml:space="preserve"> </w:t>
      </w:r>
      <w:r w:rsidRPr="00826C24">
        <w:t>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5032D1" w:rsidRPr="00826C24" w:rsidRDefault="005032D1" w:rsidP="007848B8">
      <w:pPr>
        <w:pStyle w:val="a3"/>
        <w:spacing w:before="6" w:line="276" w:lineRule="auto"/>
        <w:ind w:left="0" w:firstLine="0"/>
        <w:jc w:val="left"/>
      </w:pPr>
    </w:p>
    <w:p w:rsidR="005032D1" w:rsidRPr="00826C24" w:rsidRDefault="00773E75" w:rsidP="007848B8">
      <w:pPr>
        <w:spacing w:line="276" w:lineRule="auto"/>
        <w:ind w:left="1001"/>
        <w:rPr>
          <w:b/>
          <w:sz w:val="28"/>
          <w:szCs w:val="28"/>
        </w:rPr>
      </w:pPr>
      <w:r w:rsidRPr="00826C24">
        <w:rPr>
          <w:b/>
          <w:sz w:val="28"/>
          <w:szCs w:val="28"/>
        </w:rPr>
        <w:t>Характеристика</w:t>
      </w:r>
      <w:r w:rsidRPr="00826C24">
        <w:rPr>
          <w:b/>
          <w:spacing w:val="-12"/>
          <w:sz w:val="28"/>
          <w:szCs w:val="28"/>
        </w:rPr>
        <w:t xml:space="preserve"> </w:t>
      </w:r>
      <w:r w:rsidRPr="00826C24">
        <w:rPr>
          <w:b/>
          <w:sz w:val="28"/>
          <w:szCs w:val="28"/>
        </w:rPr>
        <w:t>особых</w:t>
      </w:r>
      <w:r w:rsidRPr="00826C24">
        <w:rPr>
          <w:b/>
          <w:spacing w:val="-15"/>
          <w:sz w:val="28"/>
          <w:szCs w:val="28"/>
        </w:rPr>
        <w:t xml:space="preserve"> </w:t>
      </w:r>
      <w:r w:rsidRPr="00826C24">
        <w:rPr>
          <w:b/>
          <w:sz w:val="28"/>
          <w:szCs w:val="28"/>
        </w:rPr>
        <w:t>образовательных</w:t>
      </w:r>
      <w:r w:rsidRPr="00826C24">
        <w:rPr>
          <w:b/>
          <w:spacing w:val="-18"/>
          <w:sz w:val="28"/>
          <w:szCs w:val="28"/>
        </w:rPr>
        <w:t xml:space="preserve"> </w:t>
      </w:r>
      <w:r w:rsidRPr="00826C24">
        <w:rPr>
          <w:b/>
          <w:sz w:val="28"/>
          <w:szCs w:val="28"/>
        </w:rPr>
        <w:t>потребностей</w:t>
      </w:r>
      <w:r w:rsidRPr="00826C24">
        <w:rPr>
          <w:b/>
          <w:spacing w:val="-17"/>
          <w:sz w:val="28"/>
          <w:szCs w:val="28"/>
        </w:rPr>
        <w:t xml:space="preserve"> </w:t>
      </w:r>
      <w:r w:rsidRPr="00826C24">
        <w:rPr>
          <w:b/>
          <w:sz w:val="28"/>
          <w:szCs w:val="28"/>
        </w:rPr>
        <w:t>обучающихся</w:t>
      </w:r>
      <w:r w:rsidRPr="00826C24">
        <w:rPr>
          <w:b/>
          <w:spacing w:val="-16"/>
          <w:sz w:val="28"/>
          <w:szCs w:val="28"/>
        </w:rPr>
        <w:t xml:space="preserve"> </w:t>
      </w:r>
      <w:r w:rsidRPr="00826C24">
        <w:rPr>
          <w:b/>
          <w:spacing w:val="-10"/>
          <w:sz w:val="28"/>
          <w:szCs w:val="28"/>
        </w:rPr>
        <w:t>с</w:t>
      </w:r>
    </w:p>
    <w:p w:rsidR="005032D1" w:rsidRPr="00826C24" w:rsidRDefault="00773E75" w:rsidP="007848B8">
      <w:pPr>
        <w:pStyle w:val="3"/>
        <w:spacing w:line="276" w:lineRule="auto"/>
        <w:ind w:left="185" w:right="202"/>
        <w:jc w:val="center"/>
      </w:pPr>
      <w:r w:rsidRPr="00826C24">
        <w:rPr>
          <w:spacing w:val="-4"/>
        </w:rPr>
        <w:t>НОДА</w:t>
      </w:r>
    </w:p>
    <w:p w:rsidR="005032D1" w:rsidRPr="00826C24" w:rsidRDefault="00773E75" w:rsidP="007848B8">
      <w:pPr>
        <w:pStyle w:val="a3"/>
        <w:spacing w:before="1" w:line="276" w:lineRule="auto"/>
        <w:ind w:right="123"/>
      </w:pPr>
      <w:r w:rsidRPr="00826C24">
        <w:t>Особые</w:t>
      </w:r>
      <w:r w:rsidRPr="00826C24">
        <w:rPr>
          <w:spacing w:val="-2"/>
        </w:rPr>
        <w:t xml:space="preserve"> </w:t>
      </w:r>
      <w:r w:rsidRPr="00826C24">
        <w:t>образовательные</w:t>
      </w:r>
      <w:r w:rsidRPr="00826C24">
        <w:rPr>
          <w:spacing w:val="-2"/>
        </w:rPr>
        <w:t xml:space="preserve"> </w:t>
      </w:r>
      <w:r w:rsidRPr="00826C24">
        <w:t>потребности у</w:t>
      </w:r>
      <w:r w:rsidRPr="00826C24">
        <w:rPr>
          <w:spacing w:val="-3"/>
        </w:rPr>
        <w:t xml:space="preserve"> </w:t>
      </w:r>
      <w:r w:rsidRPr="00826C24">
        <w:t>обучающихся с</w:t>
      </w:r>
      <w:r w:rsidRPr="00826C24">
        <w:rPr>
          <w:spacing w:val="-2"/>
        </w:rPr>
        <w:t xml:space="preserve"> </w:t>
      </w:r>
      <w:r w:rsidRPr="00826C24">
        <w:t>нарушениями</w:t>
      </w:r>
      <w:r w:rsidRPr="00826C24">
        <w:rPr>
          <w:spacing w:val="-3"/>
        </w:rPr>
        <w:t xml:space="preserve"> </w:t>
      </w:r>
      <w:r w:rsidRPr="00826C24">
        <w:t xml:space="preserve">опорно- 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w:t>
      </w:r>
      <w:r w:rsidRPr="00826C24">
        <w:rPr>
          <w:spacing w:val="-2"/>
        </w:rPr>
        <w:t>НОДА:</w:t>
      </w:r>
    </w:p>
    <w:p w:rsidR="005032D1" w:rsidRPr="00826C24" w:rsidRDefault="00773E75" w:rsidP="007848B8">
      <w:pPr>
        <w:pStyle w:val="a4"/>
        <w:numPr>
          <w:ilvl w:val="0"/>
          <w:numId w:val="124"/>
        </w:numPr>
        <w:tabs>
          <w:tab w:val="left" w:pos="1246"/>
          <w:tab w:val="left" w:pos="1247"/>
          <w:tab w:val="left" w:pos="1465"/>
          <w:tab w:val="left" w:pos="1945"/>
          <w:tab w:val="left" w:pos="2626"/>
          <w:tab w:val="left" w:pos="2862"/>
          <w:tab w:val="left" w:pos="3557"/>
          <w:tab w:val="left" w:pos="4818"/>
          <w:tab w:val="left" w:pos="6343"/>
          <w:tab w:val="left" w:pos="6588"/>
          <w:tab w:val="left" w:pos="7830"/>
          <w:tab w:val="left" w:pos="8372"/>
          <w:tab w:val="left" w:pos="8775"/>
          <w:tab w:val="left" w:pos="9043"/>
          <w:tab w:val="left" w:pos="9398"/>
        </w:tabs>
        <w:spacing w:before="2" w:line="276" w:lineRule="auto"/>
        <w:ind w:right="132" w:firstLine="710"/>
        <w:rPr>
          <w:sz w:val="28"/>
          <w:szCs w:val="28"/>
        </w:rPr>
      </w:pPr>
      <w:r w:rsidRPr="00826C24">
        <w:rPr>
          <w:spacing w:val="-2"/>
          <w:sz w:val="28"/>
          <w:szCs w:val="28"/>
        </w:rPr>
        <w:t>необходимо</w:t>
      </w:r>
      <w:r w:rsidRPr="00826C24">
        <w:rPr>
          <w:sz w:val="28"/>
          <w:szCs w:val="28"/>
        </w:rPr>
        <w:tab/>
      </w:r>
      <w:r w:rsidRPr="00826C24">
        <w:rPr>
          <w:spacing w:val="-2"/>
          <w:sz w:val="28"/>
          <w:szCs w:val="28"/>
        </w:rPr>
        <w:t>использование</w:t>
      </w:r>
      <w:r w:rsidRPr="00826C24">
        <w:rPr>
          <w:sz w:val="28"/>
          <w:szCs w:val="28"/>
        </w:rPr>
        <w:tab/>
      </w:r>
      <w:r w:rsidRPr="00826C24">
        <w:rPr>
          <w:spacing w:val="-2"/>
          <w:sz w:val="28"/>
          <w:szCs w:val="28"/>
        </w:rPr>
        <w:t>специальных</w:t>
      </w:r>
      <w:r w:rsidRPr="00826C24">
        <w:rPr>
          <w:sz w:val="28"/>
          <w:szCs w:val="28"/>
        </w:rPr>
        <w:tab/>
      </w:r>
      <w:r w:rsidRPr="00826C24">
        <w:rPr>
          <w:spacing w:val="-2"/>
          <w:sz w:val="28"/>
          <w:szCs w:val="28"/>
        </w:rPr>
        <w:t>методов,</w:t>
      </w:r>
      <w:r w:rsidRPr="00826C24">
        <w:rPr>
          <w:sz w:val="28"/>
          <w:szCs w:val="28"/>
        </w:rPr>
        <w:tab/>
      </w:r>
      <w:r w:rsidRPr="00826C24">
        <w:rPr>
          <w:spacing w:val="-2"/>
          <w:sz w:val="28"/>
          <w:szCs w:val="28"/>
        </w:rPr>
        <w:t>приёмов</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средств обучения</w:t>
      </w:r>
      <w:r w:rsidRPr="00826C24">
        <w:rPr>
          <w:sz w:val="28"/>
          <w:szCs w:val="28"/>
        </w:rPr>
        <w:tab/>
      </w:r>
      <w:r w:rsidRPr="00826C24">
        <w:rPr>
          <w:sz w:val="28"/>
          <w:szCs w:val="28"/>
        </w:rPr>
        <w:tab/>
      </w:r>
      <w:r w:rsidRPr="00826C24">
        <w:rPr>
          <w:spacing w:val="-5"/>
          <w:sz w:val="28"/>
          <w:szCs w:val="28"/>
        </w:rPr>
        <w:t>(в</w:t>
      </w:r>
      <w:r w:rsidRPr="00826C24">
        <w:rPr>
          <w:sz w:val="28"/>
          <w:szCs w:val="28"/>
        </w:rPr>
        <w:tab/>
      </w:r>
      <w:r w:rsidRPr="00826C24">
        <w:rPr>
          <w:sz w:val="28"/>
          <w:szCs w:val="28"/>
        </w:rPr>
        <w:tab/>
      </w:r>
      <w:r w:rsidRPr="00826C24">
        <w:rPr>
          <w:spacing w:val="-5"/>
          <w:sz w:val="28"/>
          <w:szCs w:val="28"/>
        </w:rPr>
        <w:t>том</w:t>
      </w:r>
      <w:r w:rsidRPr="00826C24">
        <w:rPr>
          <w:sz w:val="28"/>
          <w:szCs w:val="28"/>
        </w:rPr>
        <w:tab/>
      </w:r>
      <w:r w:rsidRPr="00826C24">
        <w:rPr>
          <w:spacing w:val="-4"/>
          <w:sz w:val="28"/>
          <w:szCs w:val="28"/>
        </w:rPr>
        <w:t>числе</w:t>
      </w:r>
      <w:r w:rsidRPr="00826C24">
        <w:rPr>
          <w:sz w:val="28"/>
          <w:szCs w:val="28"/>
        </w:rPr>
        <w:tab/>
      </w:r>
      <w:r w:rsidRPr="00826C24">
        <w:rPr>
          <w:spacing w:val="-2"/>
          <w:sz w:val="28"/>
          <w:szCs w:val="28"/>
        </w:rPr>
        <w:t>специализированных</w:t>
      </w:r>
      <w:r w:rsidRPr="00826C24">
        <w:rPr>
          <w:sz w:val="28"/>
          <w:szCs w:val="28"/>
        </w:rPr>
        <w:tab/>
      </w:r>
      <w:r w:rsidRPr="00826C24">
        <w:rPr>
          <w:spacing w:val="-2"/>
          <w:sz w:val="28"/>
          <w:szCs w:val="28"/>
        </w:rPr>
        <w:t>компьютерных</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ассистивных</w:t>
      </w:r>
    </w:p>
    <w:p w:rsidR="005032D1" w:rsidRPr="00826C24" w:rsidRDefault="00773E75" w:rsidP="007848B8">
      <w:pPr>
        <w:pStyle w:val="a3"/>
        <w:spacing w:before="67" w:line="276" w:lineRule="auto"/>
        <w:ind w:right="120" w:firstLine="0"/>
      </w:pPr>
      <w:r w:rsidRPr="00826C24">
        <w:t>технологий), обеспечивающих реализацию «обходных путей» обучения; использование виртуальной математической лаборатории.</w:t>
      </w:r>
    </w:p>
    <w:p w:rsidR="005032D1" w:rsidRPr="00826C24" w:rsidRDefault="00773E75" w:rsidP="007848B8">
      <w:pPr>
        <w:pStyle w:val="a4"/>
        <w:numPr>
          <w:ilvl w:val="0"/>
          <w:numId w:val="124"/>
        </w:numPr>
        <w:tabs>
          <w:tab w:val="left" w:pos="1247"/>
        </w:tabs>
        <w:spacing w:line="276" w:lineRule="auto"/>
        <w:ind w:right="129" w:firstLine="710"/>
        <w:jc w:val="both"/>
        <w:rPr>
          <w:sz w:val="28"/>
          <w:szCs w:val="28"/>
        </w:rPr>
      </w:pPr>
      <w:r w:rsidRPr="00826C24">
        <w:rPr>
          <w:sz w:val="28"/>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5032D1" w:rsidRPr="00826C24" w:rsidRDefault="00773E75" w:rsidP="007848B8">
      <w:pPr>
        <w:pStyle w:val="a4"/>
        <w:numPr>
          <w:ilvl w:val="0"/>
          <w:numId w:val="124"/>
        </w:numPr>
        <w:tabs>
          <w:tab w:val="left" w:pos="1247"/>
        </w:tabs>
        <w:spacing w:line="276" w:lineRule="auto"/>
        <w:ind w:right="125" w:firstLine="710"/>
        <w:jc w:val="both"/>
        <w:rPr>
          <w:sz w:val="28"/>
          <w:szCs w:val="28"/>
        </w:rPr>
      </w:pPr>
      <w:r w:rsidRPr="00826C24">
        <w:rPr>
          <w:sz w:val="28"/>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5032D1" w:rsidRPr="00826C24" w:rsidRDefault="00773E75" w:rsidP="007848B8">
      <w:pPr>
        <w:pStyle w:val="a4"/>
        <w:numPr>
          <w:ilvl w:val="0"/>
          <w:numId w:val="124"/>
        </w:numPr>
        <w:tabs>
          <w:tab w:val="left" w:pos="1247"/>
        </w:tabs>
        <w:spacing w:line="276" w:lineRule="auto"/>
        <w:ind w:right="136"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математики;</w:t>
      </w:r>
    </w:p>
    <w:p w:rsidR="005032D1" w:rsidRPr="00826C24" w:rsidRDefault="00773E75" w:rsidP="007848B8">
      <w:pPr>
        <w:pStyle w:val="a4"/>
        <w:numPr>
          <w:ilvl w:val="0"/>
          <w:numId w:val="124"/>
        </w:numPr>
        <w:tabs>
          <w:tab w:val="left" w:pos="1247"/>
        </w:tabs>
        <w:spacing w:line="276" w:lineRule="auto"/>
        <w:ind w:right="131" w:firstLine="710"/>
        <w:jc w:val="both"/>
        <w:rPr>
          <w:sz w:val="28"/>
          <w:szCs w:val="28"/>
        </w:rPr>
      </w:pPr>
      <w:r w:rsidRPr="00826C24">
        <w:rPr>
          <w:sz w:val="28"/>
          <w:szCs w:val="28"/>
        </w:rPr>
        <w:t>коррекция</w:t>
      </w:r>
      <w:r w:rsidRPr="00826C24">
        <w:rPr>
          <w:spacing w:val="-3"/>
          <w:sz w:val="28"/>
          <w:szCs w:val="28"/>
        </w:rPr>
        <w:t xml:space="preserve"> </w:t>
      </w:r>
      <w:r w:rsidRPr="00826C24">
        <w:rPr>
          <w:sz w:val="28"/>
          <w:szCs w:val="28"/>
        </w:rPr>
        <w:t>произносительной</w:t>
      </w:r>
      <w:r w:rsidRPr="00826C24">
        <w:rPr>
          <w:spacing w:val="-5"/>
          <w:sz w:val="28"/>
          <w:szCs w:val="28"/>
        </w:rPr>
        <w:t xml:space="preserve"> </w:t>
      </w:r>
      <w:r w:rsidRPr="00826C24">
        <w:rPr>
          <w:sz w:val="28"/>
          <w:szCs w:val="28"/>
        </w:rPr>
        <w:t>стороны</w:t>
      </w:r>
      <w:r w:rsidRPr="00826C24">
        <w:rPr>
          <w:spacing w:val="-4"/>
          <w:sz w:val="28"/>
          <w:szCs w:val="28"/>
        </w:rPr>
        <w:t xml:space="preserve"> </w:t>
      </w:r>
      <w:r w:rsidRPr="00826C24">
        <w:rPr>
          <w:sz w:val="28"/>
          <w:szCs w:val="28"/>
        </w:rPr>
        <w:t>речи;</w:t>
      </w:r>
      <w:r w:rsidRPr="00826C24">
        <w:rPr>
          <w:spacing w:val="-5"/>
          <w:sz w:val="28"/>
          <w:szCs w:val="28"/>
        </w:rPr>
        <w:t xml:space="preserve"> </w:t>
      </w:r>
      <w:r w:rsidRPr="00826C24">
        <w:rPr>
          <w:sz w:val="28"/>
          <w:szCs w:val="28"/>
        </w:rPr>
        <w:t>освоение</w:t>
      </w:r>
      <w:r w:rsidRPr="00826C24">
        <w:rPr>
          <w:spacing w:val="-4"/>
          <w:sz w:val="28"/>
          <w:szCs w:val="28"/>
        </w:rPr>
        <w:t xml:space="preserve"> </w:t>
      </w:r>
      <w:r w:rsidRPr="00826C24">
        <w:rPr>
          <w:sz w:val="28"/>
          <w:szCs w:val="28"/>
        </w:rPr>
        <w:t>умения</w:t>
      </w:r>
      <w:r w:rsidRPr="00826C24">
        <w:rPr>
          <w:spacing w:val="-3"/>
          <w:sz w:val="28"/>
          <w:szCs w:val="28"/>
        </w:rPr>
        <w:t xml:space="preserve"> </w:t>
      </w:r>
      <w:r w:rsidRPr="00826C24">
        <w:rPr>
          <w:sz w:val="28"/>
          <w:szCs w:val="28"/>
        </w:rPr>
        <w:t>использовать речь по всему спектру коммуникативных ситуаций;</w:t>
      </w:r>
    </w:p>
    <w:p w:rsidR="005032D1" w:rsidRPr="00826C24" w:rsidRDefault="00773E75" w:rsidP="007848B8">
      <w:pPr>
        <w:pStyle w:val="a4"/>
        <w:numPr>
          <w:ilvl w:val="0"/>
          <w:numId w:val="124"/>
        </w:numPr>
        <w:tabs>
          <w:tab w:val="left" w:pos="1247"/>
        </w:tabs>
        <w:spacing w:line="276" w:lineRule="auto"/>
        <w:ind w:right="136" w:firstLine="710"/>
        <w:jc w:val="both"/>
        <w:rPr>
          <w:sz w:val="28"/>
          <w:szCs w:val="28"/>
        </w:rPr>
      </w:pPr>
      <w:r w:rsidRPr="00826C24">
        <w:rPr>
          <w:sz w:val="28"/>
          <w:szCs w:val="28"/>
        </w:rPr>
        <w:t>обеспечение особой пространственной и временной организации образовательной среды;</w:t>
      </w:r>
    </w:p>
    <w:p w:rsidR="005032D1" w:rsidRPr="00826C24" w:rsidRDefault="00773E75" w:rsidP="007848B8">
      <w:pPr>
        <w:pStyle w:val="a4"/>
        <w:numPr>
          <w:ilvl w:val="0"/>
          <w:numId w:val="124"/>
        </w:numPr>
        <w:tabs>
          <w:tab w:val="left" w:pos="1247"/>
        </w:tabs>
        <w:spacing w:line="276" w:lineRule="auto"/>
        <w:ind w:right="127" w:firstLine="710"/>
        <w:jc w:val="both"/>
        <w:rPr>
          <w:sz w:val="28"/>
          <w:szCs w:val="28"/>
        </w:rPr>
      </w:pPr>
      <w:r w:rsidRPr="00826C24">
        <w:rPr>
          <w:sz w:val="28"/>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5032D1" w:rsidRPr="00826C24" w:rsidRDefault="00773E75" w:rsidP="007848B8">
      <w:pPr>
        <w:pStyle w:val="a4"/>
        <w:numPr>
          <w:ilvl w:val="0"/>
          <w:numId w:val="124"/>
        </w:numPr>
        <w:tabs>
          <w:tab w:val="left" w:pos="1247"/>
        </w:tabs>
        <w:spacing w:line="276" w:lineRule="auto"/>
        <w:ind w:right="131" w:firstLine="710"/>
        <w:jc w:val="both"/>
        <w:rPr>
          <w:sz w:val="28"/>
          <w:szCs w:val="28"/>
        </w:rPr>
      </w:pPr>
      <w:r w:rsidRPr="00826C24">
        <w:rPr>
          <w:sz w:val="28"/>
          <w:szCs w:val="28"/>
        </w:rPr>
        <w:t xml:space="preserve">использовать алгоритмы действий при решении обучающими с НОДА </w:t>
      </w:r>
      <w:r w:rsidRPr="00826C24">
        <w:rPr>
          <w:sz w:val="28"/>
          <w:szCs w:val="28"/>
        </w:rPr>
        <w:lastRenderedPageBreak/>
        <w:t>определенных типов математических задач, в том числе в процессе выполнения самостоятельных работ.</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before="1" w:line="276" w:lineRule="auto"/>
        <w:ind w:left="3474"/>
      </w:pPr>
      <w:r w:rsidRPr="00826C24">
        <w:t>Место</w:t>
      </w:r>
      <w:r w:rsidRPr="00826C24">
        <w:rPr>
          <w:spacing w:val="-11"/>
        </w:rPr>
        <w:t xml:space="preserve"> </w:t>
      </w:r>
      <w:r w:rsidRPr="00826C24">
        <w:t>предмета</w:t>
      </w:r>
      <w:r w:rsidRPr="00826C24">
        <w:rPr>
          <w:spacing w:val="-8"/>
        </w:rPr>
        <w:t xml:space="preserve"> </w:t>
      </w:r>
      <w:r w:rsidRPr="00826C24">
        <w:t>в</w:t>
      </w:r>
      <w:r w:rsidRPr="00826C24">
        <w:rPr>
          <w:spacing w:val="-8"/>
        </w:rPr>
        <w:t xml:space="preserve"> </w:t>
      </w:r>
      <w:r w:rsidRPr="00826C24">
        <w:t>учебном</w:t>
      </w:r>
      <w:r w:rsidRPr="00826C24">
        <w:rPr>
          <w:spacing w:val="-1"/>
        </w:rPr>
        <w:t xml:space="preserve"> </w:t>
      </w:r>
      <w:r w:rsidRPr="00826C24">
        <w:rPr>
          <w:spacing w:val="-4"/>
        </w:rPr>
        <w:t>плане</w:t>
      </w:r>
    </w:p>
    <w:p w:rsidR="005032D1" w:rsidRPr="00826C24" w:rsidRDefault="00773E75" w:rsidP="007848B8">
      <w:pPr>
        <w:pStyle w:val="a3"/>
        <w:spacing w:line="276" w:lineRule="auto"/>
        <w:ind w:right="116"/>
      </w:pPr>
      <w:r w:rsidRPr="00826C24">
        <w:t>В</w:t>
      </w:r>
      <w:r w:rsidRPr="00826C24">
        <w:rPr>
          <w:spacing w:val="-9"/>
        </w:rPr>
        <w:t xml:space="preserve"> </w:t>
      </w:r>
      <w:r w:rsidRPr="00826C24">
        <w:t>соответствии</w:t>
      </w:r>
      <w:r w:rsidRPr="00826C24">
        <w:rPr>
          <w:spacing w:val="-7"/>
        </w:rPr>
        <w:t xml:space="preserve"> </w:t>
      </w:r>
      <w:r w:rsidRPr="00826C24">
        <w:t>с</w:t>
      </w:r>
      <w:r w:rsidRPr="00826C24">
        <w:rPr>
          <w:spacing w:val="-9"/>
        </w:rPr>
        <w:t xml:space="preserve"> </w:t>
      </w:r>
      <w:r w:rsidRPr="00826C24">
        <w:t>Федеральным</w:t>
      </w:r>
      <w:r w:rsidRPr="00826C24">
        <w:rPr>
          <w:spacing w:val="-9"/>
        </w:rPr>
        <w:t xml:space="preserve"> </w:t>
      </w:r>
      <w:r w:rsidRPr="00826C24">
        <w:t>государственным</w:t>
      </w:r>
      <w:r w:rsidRPr="00826C24">
        <w:rPr>
          <w:spacing w:val="-5"/>
        </w:rPr>
        <w:t xml:space="preserve"> </w:t>
      </w:r>
      <w:r w:rsidRPr="00826C24">
        <w:t>образовательным</w:t>
      </w:r>
      <w:r w:rsidRPr="00826C24">
        <w:rPr>
          <w:spacing w:val="-9"/>
        </w:rPr>
        <w:t xml:space="preserve"> </w:t>
      </w:r>
      <w:r w:rsidRPr="00826C24">
        <w:t>стандартом основного общего образования математика является обязательным предметом на данном уровне образования. В 5–10</w:t>
      </w:r>
      <w:r w:rsidRPr="00826C24">
        <w:rPr>
          <w:spacing w:val="40"/>
        </w:rPr>
        <w:t xml:space="preserve"> </w:t>
      </w:r>
      <w:r w:rsidRPr="00826C24">
        <w:t>классах учебный предмет «Математика» традиционно</w:t>
      </w:r>
      <w:r w:rsidRPr="00826C24">
        <w:rPr>
          <w:spacing w:val="9"/>
        </w:rPr>
        <w:t xml:space="preserve"> </w:t>
      </w:r>
      <w:r w:rsidRPr="00826C24">
        <w:t>изучается</w:t>
      </w:r>
      <w:r w:rsidRPr="00826C24">
        <w:rPr>
          <w:spacing w:val="12"/>
        </w:rPr>
        <w:t xml:space="preserve"> </w:t>
      </w:r>
      <w:r w:rsidRPr="00826C24">
        <w:t>в</w:t>
      </w:r>
      <w:r w:rsidRPr="00826C24">
        <w:rPr>
          <w:spacing w:val="9"/>
        </w:rPr>
        <w:t xml:space="preserve"> </w:t>
      </w:r>
      <w:r w:rsidRPr="00826C24">
        <w:t>рамках</w:t>
      </w:r>
      <w:r w:rsidRPr="00826C24">
        <w:rPr>
          <w:spacing w:val="6"/>
        </w:rPr>
        <w:t xml:space="preserve"> </w:t>
      </w:r>
      <w:r w:rsidRPr="00826C24">
        <w:t>следующих</w:t>
      </w:r>
      <w:r w:rsidRPr="00826C24">
        <w:rPr>
          <w:spacing w:val="10"/>
        </w:rPr>
        <w:t xml:space="preserve"> </w:t>
      </w:r>
      <w:r w:rsidRPr="00826C24">
        <w:t>учебных</w:t>
      </w:r>
      <w:r w:rsidRPr="00826C24">
        <w:rPr>
          <w:spacing w:val="11"/>
        </w:rPr>
        <w:t xml:space="preserve"> </w:t>
      </w:r>
      <w:r w:rsidRPr="00826C24">
        <w:t>курсов:</w:t>
      </w:r>
      <w:r w:rsidRPr="00826C24">
        <w:rPr>
          <w:spacing w:val="10"/>
        </w:rPr>
        <w:t xml:space="preserve"> </w:t>
      </w:r>
      <w:r w:rsidRPr="00826C24">
        <w:t>в</w:t>
      </w:r>
      <w:r w:rsidRPr="00826C24">
        <w:rPr>
          <w:spacing w:val="13"/>
        </w:rPr>
        <w:t xml:space="preserve"> </w:t>
      </w:r>
      <w:r w:rsidRPr="00826C24">
        <w:t>5–6</w:t>
      </w:r>
      <w:r w:rsidRPr="00826C24">
        <w:rPr>
          <w:spacing w:val="11"/>
        </w:rPr>
        <w:t xml:space="preserve"> </w:t>
      </w:r>
      <w:r w:rsidRPr="00826C24">
        <w:t>классах</w:t>
      </w:r>
      <w:r w:rsidRPr="00826C24">
        <w:rPr>
          <w:spacing w:val="12"/>
        </w:rPr>
        <w:t xml:space="preserve"> </w:t>
      </w:r>
      <w:r w:rsidRPr="00826C24">
        <w:t>–</w:t>
      </w:r>
      <w:r w:rsidRPr="00826C24">
        <w:rPr>
          <w:spacing w:val="10"/>
        </w:rPr>
        <w:t xml:space="preserve"> </w:t>
      </w:r>
      <w:r w:rsidRPr="00826C24">
        <w:rPr>
          <w:spacing w:val="-2"/>
        </w:rPr>
        <w:t>курса</w:t>
      </w:r>
    </w:p>
    <w:p w:rsidR="005032D1" w:rsidRPr="00826C24" w:rsidRDefault="00773E75" w:rsidP="007848B8">
      <w:pPr>
        <w:pStyle w:val="a3"/>
        <w:spacing w:line="276" w:lineRule="auto"/>
        <w:ind w:right="125" w:firstLine="0"/>
      </w:pPr>
      <w:r w:rsidRPr="00826C24">
        <w:t>«Математика», в 7–10 классах – курсов «Алгебра» и «Геометрия». Настоящей программой вводится самостоятельный учебный курс «Вероятность и статистика».</w:t>
      </w:r>
    </w:p>
    <w:p w:rsidR="005032D1" w:rsidRPr="00826C24" w:rsidRDefault="00773E75" w:rsidP="007848B8">
      <w:pPr>
        <w:pStyle w:val="a3"/>
        <w:spacing w:line="276" w:lineRule="auto"/>
        <w:ind w:right="123"/>
      </w:pPr>
      <w:r w:rsidRPr="00826C24">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w:t>
      </w:r>
      <w:r w:rsidRPr="00826C24">
        <w:rPr>
          <w:spacing w:val="40"/>
        </w:rPr>
        <w:t xml:space="preserve"> </w:t>
      </w:r>
      <w:r w:rsidRPr="00826C24">
        <w:t>чтобы углубиться в тематику, в большей степени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w:t>
      </w:r>
      <w:r w:rsidRPr="00826C24">
        <w:rPr>
          <w:spacing w:val="40"/>
        </w:rPr>
        <w:t xml:space="preserve"> </w:t>
      </w:r>
      <w:r w:rsidRPr="00826C24">
        <w:t>или внутри всего курса при</w:t>
      </w:r>
      <w:r w:rsidRPr="00826C24">
        <w:rPr>
          <w:spacing w:val="40"/>
        </w:rPr>
        <w:t xml:space="preserve"> </w:t>
      </w:r>
      <w:r w:rsidRPr="00826C24">
        <w:t>необходимости. Количество проверочных работ (тематический и итоговый контроль качества усвоения учебного материала) и их</w:t>
      </w:r>
      <w:r w:rsidRPr="00826C24">
        <w:rPr>
          <w:spacing w:val="80"/>
        </w:rPr>
        <w:t xml:space="preserve"> </w:t>
      </w:r>
      <w:r w:rsidRPr="00826C24">
        <w:t>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w:t>
      </w:r>
      <w:r w:rsidRPr="00826C24">
        <w:rPr>
          <w:spacing w:val="63"/>
        </w:rPr>
        <w:t xml:space="preserve">  </w:t>
      </w:r>
      <w:r w:rsidRPr="00826C24">
        <w:t>в</w:t>
      </w:r>
      <w:r w:rsidRPr="00826C24">
        <w:rPr>
          <w:spacing w:val="64"/>
        </w:rPr>
        <w:t xml:space="preserve">  </w:t>
      </w:r>
      <w:r w:rsidRPr="00826C24">
        <w:t>Примерной</w:t>
      </w:r>
      <w:r w:rsidRPr="00826C24">
        <w:rPr>
          <w:spacing w:val="65"/>
        </w:rPr>
        <w:t xml:space="preserve">  </w:t>
      </w:r>
      <w:r w:rsidRPr="00826C24">
        <w:t>рабочей</w:t>
      </w:r>
      <w:r w:rsidRPr="00826C24">
        <w:rPr>
          <w:spacing w:val="67"/>
        </w:rPr>
        <w:t xml:space="preserve">  </w:t>
      </w:r>
      <w:r w:rsidRPr="00826C24">
        <w:t>программе</w:t>
      </w:r>
      <w:r w:rsidRPr="00826C24">
        <w:rPr>
          <w:spacing w:val="66"/>
        </w:rPr>
        <w:t xml:space="preserve">  </w:t>
      </w:r>
      <w:r w:rsidRPr="00826C24">
        <w:t>на</w:t>
      </w:r>
      <w:r w:rsidRPr="00826C24">
        <w:rPr>
          <w:spacing w:val="63"/>
        </w:rPr>
        <w:t xml:space="preserve">  </w:t>
      </w:r>
      <w:r w:rsidRPr="00826C24">
        <w:t>обобщение,</w:t>
      </w:r>
      <w:r w:rsidRPr="00826C24">
        <w:rPr>
          <w:spacing w:val="64"/>
        </w:rPr>
        <w:t xml:space="preserve">  </w:t>
      </w:r>
      <w:r w:rsidRPr="00826C24">
        <w:t>повторение,</w:t>
      </w:r>
    </w:p>
    <w:p w:rsidR="005032D1" w:rsidRPr="00826C24" w:rsidRDefault="00773E75" w:rsidP="007848B8">
      <w:pPr>
        <w:pStyle w:val="a3"/>
        <w:spacing w:line="276" w:lineRule="auto"/>
        <w:ind w:right="130" w:firstLine="0"/>
      </w:pPr>
      <w:r w:rsidRPr="00826C24">
        <w:t>­систематизацию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5032D1" w:rsidRPr="00826C24" w:rsidRDefault="00773E75" w:rsidP="007848B8">
      <w:pPr>
        <w:pStyle w:val="a3"/>
        <w:spacing w:line="276" w:lineRule="auto"/>
        <w:ind w:left="823" w:firstLine="0"/>
      </w:pPr>
      <w:r w:rsidRPr="00826C24">
        <w:t>Содержание</w:t>
      </w:r>
      <w:r w:rsidRPr="00826C24">
        <w:rPr>
          <w:spacing w:val="25"/>
        </w:rPr>
        <w:t xml:space="preserve"> </w:t>
      </w:r>
      <w:r w:rsidRPr="00826C24">
        <w:t>учебного</w:t>
      </w:r>
      <w:r w:rsidRPr="00826C24">
        <w:rPr>
          <w:spacing w:val="23"/>
        </w:rPr>
        <w:t xml:space="preserve"> </w:t>
      </w:r>
      <w:r w:rsidRPr="00826C24">
        <w:t>предмета</w:t>
      </w:r>
      <w:r w:rsidRPr="00826C24">
        <w:rPr>
          <w:spacing w:val="25"/>
        </w:rPr>
        <w:t xml:space="preserve"> </w:t>
      </w:r>
      <w:r w:rsidRPr="00826C24">
        <w:t>«Математика»,</w:t>
      </w:r>
      <w:r w:rsidRPr="00826C24">
        <w:rPr>
          <w:spacing w:val="29"/>
        </w:rPr>
        <w:t xml:space="preserve"> </w:t>
      </w:r>
      <w:r w:rsidRPr="00826C24">
        <w:t>представленное</w:t>
      </w:r>
      <w:r w:rsidRPr="00826C24">
        <w:rPr>
          <w:spacing w:val="25"/>
        </w:rPr>
        <w:t xml:space="preserve"> </w:t>
      </w:r>
      <w:r w:rsidRPr="00826C24">
        <w:t>в</w:t>
      </w:r>
      <w:r w:rsidRPr="00826C24">
        <w:rPr>
          <w:spacing w:val="22"/>
        </w:rPr>
        <w:t xml:space="preserve"> </w:t>
      </w:r>
      <w:r w:rsidRPr="00826C24">
        <w:rPr>
          <w:spacing w:val="-2"/>
        </w:rPr>
        <w:t>Примерной</w:t>
      </w:r>
    </w:p>
    <w:p w:rsidR="005032D1" w:rsidRPr="00826C24" w:rsidRDefault="00773E75" w:rsidP="007848B8">
      <w:pPr>
        <w:pStyle w:val="a3"/>
        <w:spacing w:before="67" w:line="276" w:lineRule="auto"/>
        <w:ind w:right="121" w:firstLine="0"/>
      </w:pPr>
      <w:r w:rsidRPr="00826C24">
        <w:t>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3267" w:hanging="3150"/>
        <w:jc w:val="left"/>
      </w:pPr>
      <w:r w:rsidRPr="00826C24">
        <w:t>Планируемые</w:t>
      </w:r>
      <w:r w:rsidRPr="00826C24">
        <w:rPr>
          <w:spacing w:val="-16"/>
        </w:rPr>
        <w:t xml:space="preserve"> </w:t>
      </w:r>
      <w:r w:rsidRPr="00826C24">
        <w:t>результаты</w:t>
      </w:r>
      <w:r w:rsidRPr="00826C24">
        <w:rPr>
          <w:spacing w:val="-16"/>
        </w:rPr>
        <w:t xml:space="preserve"> </w:t>
      </w:r>
      <w:r w:rsidRPr="00826C24">
        <w:t>освоения</w:t>
      </w:r>
      <w:r w:rsidRPr="00826C24">
        <w:rPr>
          <w:spacing w:val="-17"/>
        </w:rPr>
        <w:t xml:space="preserve"> </w:t>
      </w:r>
      <w:r w:rsidRPr="00826C24">
        <w:t>учебного</w:t>
      </w:r>
      <w:r w:rsidRPr="00826C24">
        <w:rPr>
          <w:spacing w:val="-18"/>
        </w:rPr>
        <w:t xml:space="preserve"> </w:t>
      </w:r>
      <w:r w:rsidRPr="00826C24">
        <w:t>предмета</w:t>
      </w:r>
      <w:r w:rsidRPr="00826C24">
        <w:rPr>
          <w:spacing w:val="-15"/>
        </w:rPr>
        <w:t xml:space="preserve"> </w:t>
      </w:r>
      <w:r w:rsidRPr="00826C24">
        <w:t>«Математика»</w:t>
      </w:r>
      <w:r w:rsidRPr="00826C24">
        <w:rPr>
          <w:spacing w:val="-16"/>
        </w:rPr>
        <w:t xml:space="preserve"> </w:t>
      </w:r>
      <w:r w:rsidRPr="00826C24">
        <w:t>на</w:t>
      </w:r>
      <w:r w:rsidRPr="00826C24">
        <w:rPr>
          <w:spacing w:val="-16"/>
        </w:rPr>
        <w:t xml:space="preserve"> </w:t>
      </w:r>
      <w:r w:rsidRPr="00826C24">
        <w:t>уровне основного общего образования</w:t>
      </w:r>
    </w:p>
    <w:p w:rsidR="005032D1" w:rsidRPr="00826C24" w:rsidRDefault="00773E75" w:rsidP="007848B8">
      <w:pPr>
        <w:pStyle w:val="a3"/>
        <w:spacing w:line="276" w:lineRule="auto"/>
        <w:ind w:right="131"/>
      </w:pPr>
      <w:r w:rsidRPr="00826C24">
        <w:t>Освоение учебного предмета «Математика»</w:t>
      </w:r>
      <w:r w:rsidRPr="00826C24">
        <w:rPr>
          <w:spacing w:val="-1"/>
        </w:rPr>
        <w:t xml:space="preserve"> </w:t>
      </w:r>
      <w:r w:rsidRPr="00826C24">
        <w:t>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032D1" w:rsidRPr="00826C24" w:rsidRDefault="00773E75" w:rsidP="007848B8">
      <w:pPr>
        <w:pStyle w:val="4"/>
        <w:spacing w:line="276" w:lineRule="auto"/>
        <w:ind w:left="823"/>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left="823" w:firstLine="0"/>
      </w:pPr>
      <w:r w:rsidRPr="00826C24">
        <w:t>Личностные</w:t>
      </w:r>
      <w:r w:rsidRPr="00826C24">
        <w:rPr>
          <w:spacing w:val="61"/>
        </w:rPr>
        <w:t xml:space="preserve">   </w:t>
      </w:r>
      <w:r w:rsidRPr="00826C24">
        <w:t>результаты</w:t>
      </w:r>
      <w:r w:rsidRPr="00826C24">
        <w:rPr>
          <w:spacing w:val="62"/>
        </w:rPr>
        <w:t xml:space="preserve">   </w:t>
      </w:r>
      <w:r w:rsidRPr="00826C24">
        <w:t>освоения</w:t>
      </w:r>
      <w:r w:rsidRPr="00826C24">
        <w:rPr>
          <w:spacing w:val="63"/>
        </w:rPr>
        <w:t xml:space="preserve">   </w:t>
      </w:r>
      <w:r w:rsidRPr="00826C24">
        <w:t>программы</w:t>
      </w:r>
      <w:r w:rsidRPr="00826C24">
        <w:rPr>
          <w:spacing w:val="62"/>
        </w:rPr>
        <w:t xml:space="preserve">   </w:t>
      </w:r>
      <w:r w:rsidRPr="00826C24">
        <w:t>учебного</w:t>
      </w:r>
      <w:r w:rsidRPr="00826C24">
        <w:rPr>
          <w:spacing w:val="61"/>
        </w:rPr>
        <w:t xml:space="preserve">   </w:t>
      </w:r>
      <w:r w:rsidRPr="00826C24">
        <w:rPr>
          <w:spacing w:val="-2"/>
        </w:rPr>
        <w:t>предмета</w:t>
      </w:r>
    </w:p>
    <w:p w:rsidR="005032D1" w:rsidRPr="00826C24" w:rsidRDefault="00773E75" w:rsidP="007848B8">
      <w:pPr>
        <w:pStyle w:val="a3"/>
        <w:spacing w:line="276" w:lineRule="auto"/>
        <w:ind w:firstLine="0"/>
      </w:pPr>
      <w:r w:rsidRPr="00826C24">
        <w:t>«Математика»</w:t>
      </w:r>
      <w:r w:rsidRPr="00826C24">
        <w:rPr>
          <w:spacing w:val="-17"/>
        </w:rPr>
        <w:t xml:space="preserve"> </w:t>
      </w:r>
      <w:r w:rsidRPr="00826C24">
        <w:rPr>
          <w:spacing w:val="-2"/>
        </w:rPr>
        <w:t>характеризуются:</w:t>
      </w:r>
    </w:p>
    <w:p w:rsidR="005032D1" w:rsidRPr="00826C24" w:rsidRDefault="00773E75" w:rsidP="007848B8">
      <w:pPr>
        <w:pStyle w:val="4"/>
        <w:spacing w:before="5" w:line="276" w:lineRule="auto"/>
        <w:ind w:left="823"/>
      </w:pPr>
      <w:r w:rsidRPr="00826C24">
        <w:rPr>
          <w:w w:val="95"/>
        </w:rPr>
        <w:t>Патриотическое</w:t>
      </w:r>
      <w:r w:rsidRPr="00826C24">
        <w:rPr>
          <w:spacing w:val="49"/>
          <w:w w:val="150"/>
        </w:rPr>
        <w:t xml:space="preserve"> </w:t>
      </w:r>
      <w:r w:rsidRPr="00826C24">
        <w:rPr>
          <w:spacing w:val="-2"/>
        </w:rPr>
        <w:t>воспитание:</w:t>
      </w:r>
    </w:p>
    <w:p w:rsidR="005032D1" w:rsidRPr="00826C24" w:rsidRDefault="00773E75" w:rsidP="007848B8">
      <w:pPr>
        <w:pStyle w:val="a3"/>
        <w:spacing w:line="276" w:lineRule="auto"/>
        <w:ind w:right="133"/>
      </w:pPr>
      <w:r w:rsidRPr="00826C24">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032D1" w:rsidRPr="00826C24" w:rsidRDefault="00773E75" w:rsidP="007848B8">
      <w:pPr>
        <w:pStyle w:val="4"/>
        <w:spacing w:before="6" w:line="276" w:lineRule="auto"/>
        <w:ind w:left="823"/>
      </w:pPr>
      <w:r w:rsidRPr="00826C24">
        <w:t>Гражданское</w:t>
      </w:r>
      <w:r w:rsidRPr="00826C24">
        <w:rPr>
          <w:spacing w:val="-13"/>
        </w:rPr>
        <w:t xml:space="preserve"> </w:t>
      </w:r>
      <w:r w:rsidRPr="00826C24">
        <w:t>и</w:t>
      </w:r>
      <w:r w:rsidRPr="00826C24">
        <w:rPr>
          <w:spacing w:val="-14"/>
        </w:rPr>
        <w:t xml:space="preserve"> </w:t>
      </w:r>
      <w:r w:rsidRPr="00826C24">
        <w:t>духовно-нравственное</w:t>
      </w:r>
      <w:r w:rsidRPr="00826C24">
        <w:rPr>
          <w:spacing w:val="-8"/>
        </w:rPr>
        <w:t xml:space="preserve"> </w:t>
      </w:r>
      <w:r w:rsidRPr="00826C24">
        <w:rPr>
          <w:spacing w:val="-2"/>
        </w:rPr>
        <w:t>воспитание:</w:t>
      </w:r>
    </w:p>
    <w:p w:rsidR="005032D1" w:rsidRPr="00826C24" w:rsidRDefault="00773E75" w:rsidP="007848B8">
      <w:pPr>
        <w:pStyle w:val="a3"/>
        <w:spacing w:line="276" w:lineRule="auto"/>
        <w:ind w:right="126"/>
      </w:pPr>
      <w:r w:rsidRPr="00826C24">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032D1" w:rsidRPr="00826C24" w:rsidRDefault="00773E75" w:rsidP="007848B8">
      <w:pPr>
        <w:pStyle w:val="4"/>
        <w:spacing w:line="276" w:lineRule="auto"/>
        <w:ind w:left="823"/>
      </w:pPr>
      <w:r w:rsidRPr="00826C24">
        <w:t>Трудовое</w:t>
      </w:r>
      <w:r w:rsidRPr="00826C24">
        <w:rPr>
          <w:spacing w:val="-11"/>
        </w:rPr>
        <w:t xml:space="preserve"> </w:t>
      </w:r>
      <w:r w:rsidRPr="00826C24">
        <w:rPr>
          <w:spacing w:val="-2"/>
        </w:rPr>
        <w:t>воспитание:</w:t>
      </w:r>
    </w:p>
    <w:p w:rsidR="005032D1" w:rsidRPr="00826C24" w:rsidRDefault="00773E75" w:rsidP="007848B8">
      <w:pPr>
        <w:pStyle w:val="a3"/>
        <w:spacing w:line="276" w:lineRule="auto"/>
        <w:ind w:right="122"/>
      </w:pPr>
      <w:r w:rsidRPr="00826C24">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w:t>
      </w:r>
      <w:r w:rsidRPr="00826C24">
        <w:rPr>
          <w:spacing w:val="40"/>
        </w:rPr>
        <w:t xml:space="preserve"> </w:t>
      </w:r>
      <w:r w:rsidRPr="00826C24">
        <w:t>учётом личных интересов и общественных потребностей.</w:t>
      </w:r>
    </w:p>
    <w:p w:rsidR="005032D1" w:rsidRPr="00826C24" w:rsidRDefault="00773E75" w:rsidP="007848B8">
      <w:pPr>
        <w:pStyle w:val="4"/>
        <w:spacing w:before="6" w:line="276" w:lineRule="auto"/>
        <w:ind w:left="823"/>
      </w:pPr>
      <w:r w:rsidRPr="00826C24">
        <w:t>Эстетическое</w:t>
      </w:r>
      <w:r w:rsidRPr="00826C24">
        <w:rPr>
          <w:spacing w:val="-18"/>
        </w:rPr>
        <w:t xml:space="preserve"> </w:t>
      </w:r>
      <w:r w:rsidRPr="00826C24">
        <w:rPr>
          <w:spacing w:val="-2"/>
        </w:rPr>
        <w:t>воспитание:</w:t>
      </w:r>
    </w:p>
    <w:p w:rsidR="005032D1" w:rsidRPr="00826C24" w:rsidRDefault="00773E75" w:rsidP="007848B8">
      <w:pPr>
        <w:pStyle w:val="a3"/>
        <w:spacing w:line="276" w:lineRule="auto"/>
        <w:ind w:right="129"/>
      </w:pPr>
      <w:r w:rsidRPr="00826C24">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032D1" w:rsidRPr="00826C24" w:rsidRDefault="00773E75" w:rsidP="007848B8">
      <w:pPr>
        <w:pStyle w:val="4"/>
        <w:spacing w:before="1" w:line="276" w:lineRule="auto"/>
        <w:ind w:left="823"/>
      </w:pPr>
      <w:r w:rsidRPr="00826C24">
        <w:t>Ценности</w:t>
      </w:r>
      <w:r w:rsidRPr="00826C24">
        <w:rPr>
          <w:spacing w:val="-11"/>
        </w:rPr>
        <w:t xml:space="preserve"> </w:t>
      </w:r>
      <w:r w:rsidRPr="00826C24">
        <w:t>научного</w:t>
      </w:r>
      <w:r w:rsidRPr="00826C24">
        <w:rPr>
          <w:spacing w:val="-8"/>
        </w:rPr>
        <w:t xml:space="preserve"> </w:t>
      </w:r>
      <w:r w:rsidRPr="00826C24">
        <w:rPr>
          <w:spacing w:val="-2"/>
        </w:rPr>
        <w:t>познания:</w:t>
      </w:r>
    </w:p>
    <w:p w:rsidR="005032D1" w:rsidRPr="00826C24" w:rsidRDefault="00773E75" w:rsidP="007848B8">
      <w:pPr>
        <w:pStyle w:val="a3"/>
        <w:spacing w:line="276" w:lineRule="auto"/>
        <w:ind w:right="132"/>
      </w:pPr>
      <w:r w:rsidRPr="00826C24">
        <w:t>ориентацией в деятельности на современную систему научных представлений об основных</w:t>
      </w:r>
      <w:r w:rsidRPr="00826C24">
        <w:rPr>
          <w:spacing w:val="-1"/>
        </w:rPr>
        <w:t xml:space="preserve"> </w:t>
      </w:r>
      <w:r w:rsidRPr="00826C24">
        <w:t>закономерностях</w:t>
      </w:r>
      <w:r w:rsidRPr="00826C24">
        <w:rPr>
          <w:spacing w:val="-1"/>
        </w:rPr>
        <w:t xml:space="preserve"> </w:t>
      </w:r>
      <w:r w:rsidRPr="00826C24">
        <w:t>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032D1" w:rsidRPr="00826C24" w:rsidRDefault="00773E75" w:rsidP="007848B8">
      <w:pPr>
        <w:pStyle w:val="4"/>
        <w:spacing w:before="6" w:line="276" w:lineRule="auto"/>
        <w:ind w:left="823"/>
      </w:pPr>
      <w:r w:rsidRPr="00826C24">
        <w:t>Физическое</w:t>
      </w:r>
      <w:r w:rsidRPr="00826C24">
        <w:rPr>
          <w:spacing w:val="60"/>
        </w:rPr>
        <w:t xml:space="preserve">   </w:t>
      </w:r>
      <w:r w:rsidRPr="00826C24">
        <w:t>воспитание,</w:t>
      </w:r>
      <w:r w:rsidRPr="00826C24">
        <w:rPr>
          <w:spacing w:val="62"/>
        </w:rPr>
        <w:t xml:space="preserve">   </w:t>
      </w:r>
      <w:r w:rsidRPr="00826C24">
        <w:t>формирование</w:t>
      </w:r>
      <w:r w:rsidRPr="00826C24">
        <w:rPr>
          <w:spacing w:val="61"/>
        </w:rPr>
        <w:t xml:space="preserve">   </w:t>
      </w:r>
      <w:r w:rsidRPr="00826C24">
        <w:t>культуры</w:t>
      </w:r>
      <w:r w:rsidRPr="00826C24">
        <w:rPr>
          <w:spacing w:val="60"/>
        </w:rPr>
        <w:t xml:space="preserve">   </w:t>
      </w:r>
      <w:r w:rsidRPr="00826C24">
        <w:t>здоровья</w:t>
      </w:r>
      <w:r w:rsidRPr="00826C24">
        <w:rPr>
          <w:spacing w:val="60"/>
        </w:rPr>
        <w:t xml:space="preserve">   </w:t>
      </w:r>
      <w:r w:rsidRPr="00826C24">
        <w:rPr>
          <w:spacing w:val="-10"/>
        </w:rPr>
        <w:t>и</w:t>
      </w:r>
    </w:p>
    <w:p w:rsidR="005032D1" w:rsidRPr="00826C24" w:rsidRDefault="00773E75" w:rsidP="007848B8">
      <w:pPr>
        <w:spacing w:before="72" w:line="276" w:lineRule="auto"/>
        <w:ind w:left="113"/>
        <w:jc w:val="both"/>
        <w:rPr>
          <w:b/>
          <w:sz w:val="28"/>
          <w:szCs w:val="28"/>
        </w:rPr>
      </w:pPr>
      <w:r w:rsidRPr="00826C24">
        <w:rPr>
          <w:b/>
          <w:w w:val="95"/>
          <w:sz w:val="28"/>
          <w:szCs w:val="28"/>
        </w:rPr>
        <w:t>эмоционального</w:t>
      </w:r>
      <w:r w:rsidRPr="00826C24">
        <w:rPr>
          <w:b/>
          <w:spacing w:val="50"/>
          <w:w w:val="150"/>
          <w:sz w:val="28"/>
          <w:szCs w:val="28"/>
        </w:rPr>
        <w:t xml:space="preserve"> </w:t>
      </w:r>
      <w:r w:rsidRPr="00826C24">
        <w:rPr>
          <w:b/>
          <w:spacing w:val="-2"/>
          <w:sz w:val="28"/>
          <w:szCs w:val="28"/>
        </w:rPr>
        <w:t>благополучия:</w:t>
      </w:r>
    </w:p>
    <w:p w:rsidR="005032D1" w:rsidRPr="00826C24" w:rsidRDefault="00773E75" w:rsidP="007848B8">
      <w:pPr>
        <w:pStyle w:val="a3"/>
        <w:spacing w:line="276" w:lineRule="auto"/>
        <w:ind w:right="135"/>
      </w:pPr>
      <w:r w:rsidRPr="00826C24">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w:t>
      </w:r>
      <w:r w:rsidRPr="00826C24">
        <w:rPr>
          <w:spacing w:val="-1"/>
        </w:rPr>
        <w:t xml:space="preserve"> </w:t>
      </w:r>
      <w:r w:rsidRPr="00826C24">
        <w:t>права на ошибку</w:t>
      </w:r>
      <w:r w:rsidRPr="00826C24">
        <w:rPr>
          <w:spacing w:val="-5"/>
        </w:rPr>
        <w:t xml:space="preserve"> </w:t>
      </w:r>
      <w:r w:rsidRPr="00826C24">
        <w:t>и</w:t>
      </w:r>
      <w:r w:rsidRPr="00826C24">
        <w:rPr>
          <w:spacing w:val="-1"/>
        </w:rPr>
        <w:t xml:space="preserve"> </w:t>
      </w:r>
      <w:r w:rsidRPr="00826C24">
        <w:t>такого</w:t>
      </w:r>
      <w:r w:rsidRPr="00826C24">
        <w:rPr>
          <w:spacing w:val="-1"/>
        </w:rPr>
        <w:t xml:space="preserve"> </w:t>
      </w:r>
      <w:r w:rsidRPr="00826C24">
        <w:t>же права другого</w:t>
      </w:r>
      <w:r w:rsidRPr="00826C24">
        <w:rPr>
          <w:spacing w:val="-1"/>
        </w:rPr>
        <w:t xml:space="preserve"> </w:t>
      </w:r>
      <w:r w:rsidRPr="00826C24">
        <w:t>человека.</w:t>
      </w:r>
    </w:p>
    <w:p w:rsidR="005032D1" w:rsidRPr="00826C24" w:rsidRDefault="00773E75" w:rsidP="007848B8">
      <w:pPr>
        <w:pStyle w:val="4"/>
        <w:spacing w:before="6" w:line="276" w:lineRule="auto"/>
        <w:ind w:left="823"/>
      </w:pPr>
      <w:r w:rsidRPr="00826C24">
        <w:t>Экологическое</w:t>
      </w:r>
      <w:r w:rsidRPr="00826C24">
        <w:rPr>
          <w:spacing w:val="-18"/>
        </w:rPr>
        <w:t xml:space="preserve"> </w:t>
      </w:r>
      <w:r w:rsidRPr="00826C24">
        <w:rPr>
          <w:spacing w:val="-2"/>
        </w:rPr>
        <w:t>воспитание:</w:t>
      </w:r>
    </w:p>
    <w:p w:rsidR="005032D1" w:rsidRPr="00826C24" w:rsidRDefault="00773E75" w:rsidP="007848B8">
      <w:pPr>
        <w:pStyle w:val="a3"/>
        <w:spacing w:line="276" w:lineRule="auto"/>
        <w:ind w:right="130"/>
      </w:pPr>
      <w:r w:rsidRPr="00826C24">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w:t>
      </w:r>
      <w:r w:rsidRPr="00826C24">
        <w:rPr>
          <w:spacing w:val="-7"/>
        </w:rPr>
        <w:t xml:space="preserve"> </w:t>
      </w:r>
      <w:r w:rsidRPr="00826C24">
        <w:t>последствий</w:t>
      </w:r>
      <w:r w:rsidRPr="00826C24">
        <w:rPr>
          <w:spacing w:val="-2"/>
        </w:rPr>
        <w:t xml:space="preserve"> </w:t>
      </w:r>
      <w:r w:rsidRPr="00826C24">
        <w:t>для окружающей</w:t>
      </w:r>
      <w:r w:rsidRPr="00826C24">
        <w:rPr>
          <w:spacing w:val="-2"/>
        </w:rPr>
        <w:t xml:space="preserve"> </w:t>
      </w:r>
      <w:r w:rsidRPr="00826C24">
        <w:t>среды;</w:t>
      </w:r>
      <w:r w:rsidRPr="00826C24">
        <w:rPr>
          <w:spacing w:val="-2"/>
        </w:rPr>
        <w:t xml:space="preserve"> </w:t>
      </w:r>
      <w:r w:rsidRPr="00826C24">
        <w:t>осознанием</w:t>
      </w:r>
      <w:r w:rsidRPr="00826C24">
        <w:rPr>
          <w:spacing w:val="-1"/>
        </w:rPr>
        <w:t xml:space="preserve"> </w:t>
      </w:r>
      <w:r w:rsidRPr="00826C24">
        <w:t>глобального</w:t>
      </w:r>
      <w:r w:rsidRPr="00826C24">
        <w:rPr>
          <w:spacing w:val="-2"/>
        </w:rPr>
        <w:t xml:space="preserve"> </w:t>
      </w:r>
      <w:r w:rsidRPr="00826C24">
        <w:t>характера экологических проблем и путей их решения.</w:t>
      </w:r>
    </w:p>
    <w:p w:rsidR="005032D1" w:rsidRPr="00826C24" w:rsidRDefault="00773E75" w:rsidP="007848B8">
      <w:pPr>
        <w:pStyle w:val="4"/>
        <w:spacing w:before="2" w:line="276" w:lineRule="auto"/>
        <w:ind w:left="113" w:right="136" w:firstLine="710"/>
      </w:pPr>
      <w:r w:rsidRPr="00826C24">
        <w:lastRenderedPageBreak/>
        <w:t>Личностные результаты, обеспечивающие адаптацию обучающегося к изменяющимся условиям социальной и природной среды:</w:t>
      </w:r>
    </w:p>
    <w:p w:rsidR="005032D1" w:rsidRPr="00826C24" w:rsidRDefault="00773E75" w:rsidP="007848B8">
      <w:pPr>
        <w:pStyle w:val="a3"/>
        <w:spacing w:line="276" w:lineRule="auto"/>
        <w:ind w:right="133"/>
      </w:pPr>
      <w:r w:rsidRPr="00826C24">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032D1" w:rsidRPr="00826C24" w:rsidRDefault="00773E75" w:rsidP="007848B8">
      <w:pPr>
        <w:pStyle w:val="a3"/>
        <w:spacing w:line="276" w:lineRule="auto"/>
        <w:ind w:right="131"/>
      </w:pPr>
      <w:r w:rsidRPr="00826C24">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sidRPr="00826C24">
        <w:rPr>
          <w:spacing w:val="-2"/>
        </w:rPr>
        <w:t>развитие;</w:t>
      </w:r>
    </w:p>
    <w:p w:rsidR="005032D1" w:rsidRPr="00826C24" w:rsidRDefault="00773E75" w:rsidP="007848B8">
      <w:pPr>
        <w:pStyle w:val="a3"/>
        <w:spacing w:line="276" w:lineRule="auto"/>
        <w:ind w:right="133"/>
      </w:pPr>
      <w:r w:rsidRPr="00826C24">
        <w:t>способностью осознавать стрессовую ситуацию, воспринимать стрессовую ситуацию</w:t>
      </w:r>
      <w:r w:rsidRPr="00826C24">
        <w:rPr>
          <w:spacing w:val="-7"/>
        </w:rPr>
        <w:t xml:space="preserve"> </w:t>
      </w:r>
      <w:r w:rsidRPr="00826C24">
        <w:t>как</w:t>
      </w:r>
      <w:r w:rsidRPr="00826C24">
        <w:rPr>
          <w:spacing w:val="-6"/>
        </w:rPr>
        <w:t xml:space="preserve"> </w:t>
      </w:r>
      <w:r w:rsidRPr="00826C24">
        <w:t>вызов,</w:t>
      </w:r>
      <w:r w:rsidRPr="00826C24">
        <w:rPr>
          <w:spacing w:val="-3"/>
        </w:rPr>
        <w:t xml:space="preserve"> </w:t>
      </w:r>
      <w:r w:rsidRPr="00826C24">
        <w:t>требующий</w:t>
      </w:r>
      <w:r w:rsidRPr="00826C24">
        <w:rPr>
          <w:spacing w:val="-6"/>
        </w:rPr>
        <w:t xml:space="preserve"> </w:t>
      </w:r>
      <w:r w:rsidRPr="00826C24">
        <w:t>контрмер,</w:t>
      </w:r>
      <w:r w:rsidRPr="00826C24">
        <w:rPr>
          <w:spacing w:val="-3"/>
        </w:rPr>
        <w:t xml:space="preserve"> </w:t>
      </w:r>
      <w:r w:rsidRPr="00826C24">
        <w:t>корректировать</w:t>
      </w:r>
      <w:r w:rsidRPr="00826C24">
        <w:rPr>
          <w:spacing w:val="-8"/>
        </w:rPr>
        <w:t xml:space="preserve"> </w:t>
      </w:r>
      <w:r w:rsidRPr="00826C24">
        <w:t>принимаемые</w:t>
      </w:r>
      <w:r w:rsidRPr="00826C24">
        <w:rPr>
          <w:spacing w:val="-5"/>
        </w:rPr>
        <w:t xml:space="preserve"> </w:t>
      </w:r>
      <w:r w:rsidRPr="00826C24">
        <w:t>решения</w:t>
      </w:r>
      <w:r w:rsidRPr="00826C24">
        <w:rPr>
          <w:spacing w:val="-5"/>
        </w:rPr>
        <w:t xml:space="preserve"> </w:t>
      </w:r>
      <w:r w:rsidRPr="00826C24">
        <w:t>и действия, формулировать и оценивать риски и последствия, формировать опыт.</w:t>
      </w:r>
    </w:p>
    <w:p w:rsidR="005032D1" w:rsidRPr="00826C24" w:rsidRDefault="00773E75" w:rsidP="007848B8">
      <w:pPr>
        <w:pStyle w:val="4"/>
        <w:spacing w:line="276" w:lineRule="auto"/>
        <w:ind w:left="823"/>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left="823" w:firstLine="0"/>
      </w:pPr>
      <w:r w:rsidRPr="00826C24">
        <w:t>Метапредметные</w:t>
      </w:r>
      <w:r w:rsidRPr="00826C24">
        <w:rPr>
          <w:spacing w:val="68"/>
        </w:rPr>
        <w:t xml:space="preserve">  </w:t>
      </w:r>
      <w:r w:rsidRPr="00826C24">
        <w:t>результаты</w:t>
      </w:r>
      <w:r w:rsidRPr="00826C24">
        <w:rPr>
          <w:spacing w:val="69"/>
        </w:rPr>
        <w:t xml:space="preserve">  </w:t>
      </w:r>
      <w:r w:rsidRPr="00826C24">
        <w:t>освоения</w:t>
      </w:r>
      <w:r w:rsidRPr="00826C24">
        <w:rPr>
          <w:spacing w:val="69"/>
        </w:rPr>
        <w:t xml:space="preserve">  </w:t>
      </w:r>
      <w:r w:rsidRPr="00826C24">
        <w:t>программы</w:t>
      </w:r>
      <w:r w:rsidRPr="00826C24">
        <w:rPr>
          <w:spacing w:val="68"/>
        </w:rPr>
        <w:t xml:space="preserve">  </w:t>
      </w:r>
      <w:r w:rsidRPr="00826C24">
        <w:t>учебного</w:t>
      </w:r>
      <w:r w:rsidRPr="00826C24">
        <w:rPr>
          <w:spacing w:val="68"/>
        </w:rPr>
        <w:t xml:space="preserve">  </w:t>
      </w:r>
      <w:r w:rsidRPr="00826C24">
        <w:rPr>
          <w:spacing w:val="-2"/>
        </w:rPr>
        <w:t>предмета</w:t>
      </w:r>
    </w:p>
    <w:p w:rsidR="005032D1" w:rsidRPr="00826C24" w:rsidRDefault="00773E75" w:rsidP="007848B8">
      <w:pPr>
        <w:spacing w:line="276" w:lineRule="auto"/>
        <w:ind w:left="113" w:right="126"/>
        <w:jc w:val="both"/>
        <w:rPr>
          <w:i/>
          <w:sz w:val="28"/>
          <w:szCs w:val="28"/>
        </w:rPr>
      </w:pPr>
      <w:r w:rsidRPr="00826C24">
        <w:rPr>
          <w:sz w:val="28"/>
          <w:szCs w:val="28"/>
        </w:rPr>
        <w:t xml:space="preserve">«Математика» характеризуются овладением </w:t>
      </w:r>
      <w:r w:rsidRPr="00826C24">
        <w:rPr>
          <w:i/>
          <w:sz w:val="28"/>
          <w:szCs w:val="28"/>
        </w:rPr>
        <w:t xml:space="preserve">универсальными </w:t>
      </w:r>
      <w:r w:rsidRPr="00826C24">
        <w:rPr>
          <w:b/>
          <w:i/>
          <w:sz w:val="28"/>
          <w:szCs w:val="28"/>
        </w:rPr>
        <w:t xml:space="preserve">познавательными </w:t>
      </w:r>
      <w:r w:rsidRPr="00826C24">
        <w:rPr>
          <w:i/>
          <w:sz w:val="28"/>
          <w:szCs w:val="28"/>
        </w:rPr>
        <w:t xml:space="preserve">действиями, универсальными </w:t>
      </w:r>
      <w:r w:rsidRPr="00826C24">
        <w:rPr>
          <w:b/>
          <w:i/>
          <w:sz w:val="28"/>
          <w:szCs w:val="28"/>
        </w:rPr>
        <w:t xml:space="preserve">коммуникативными </w:t>
      </w:r>
      <w:r w:rsidRPr="00826C24">
        <w:rPr>
          <w:i/>
          <w:sz w:val="28"/>
          <w:szCs w:val="28"/>
        </w:rPr>
        <w:t xml:space="preserve">действиями и универсальными </w:t>
      </w:r>
      <w:r w:rsidRPr="00826C24">
        <w:rPr>
          <w:b/>
          <w:i/>
          <w:sz w:val="28"/>
          <w:szCs w:val="28"/>
        </w:rPr>
        <w:t xml:space="preserve">регулятивными </w:t>
      </w:r>
      <w:r w:rsidRPr="00826C24">
        <w:rPr>
          <w:i/>
          <w:sz w:val="28"/>
          <w:szCs w:val="28"/>
        </w:rPr>
        <w:t>действиями.</w:t>
      </w:r>
    </w:p>
    <w:p w:rsidR="005032D1" w:rsidRPr="00826C24" w:rsidRDefault="00773E75" w:rsidP="007848B8">
      <w:pPr>
        <w:pStyle w:val="a4"/>
        <w:numPr>
          <w:ilvl w:val="0"/>
          <w:numId w:val="123"/>
        </w:numPr>
        <w:tabs>
          <w:tab w:val="left" w:pos="1218"/>
        </w:tabs>
        <w:spacing w:before="1" w:line="276" w:lineRule="auto"/>
        <w:ind w:right="131" w:firstLine="710"/>
        <w:jc w:val="both"/>
        <w:rPr>
          <w:i/>
          <w:sz w:val="28"/>
          <w:szCs w:val="28"/>
        </w:rPr>
      </w:pPr>
      <w:r w:rsidRPr="00826C24">
        <w:rPr>
          <w:i/>
          <w:sz w:val="28"/>
          <w:szCs w:val="28"/>
        </w:rPr>
        <w:t xml:space="preserve">Универсальные </w:t>
      </w:r>
      <w:r w:rsidRPr="00826C24">
        <w:rPr>
          <w:b/>
          <w:i/>
          <w:sz w:val="28"/>
          <w:szCs w:val="28"/>
        </w:rPr>
        <w:t xml:space="preserve">познавательные </w:t>
      </w:r>
      <w:r w:rsidRPr="00826C24">
        <w:rPr>
          <w:i/>
          <w:sz w:val="28"/>
          <w:szCs w:val="28"/>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032D1" w:rsidRPr="00826C24" w:rsidRDefault="00773E75" w:rsidP="007848B8">
      <w:pPr>
        <w:pStyle w:val="4"/>
        <w:spacing w:before="10" w:line="276" w:lineRule="auto"/>
        <w:ind w:left="823"/>
      </w:pPr>
      <w:r w:rsidRPr="00826C24">
        <w:t>Базовые</w:t>
      </w:r>
      <w:r w:rsidRPr="00826C24">
        <w:rPr>
          <w:spacing w:val="-11"/>
        </w:rPr>
        <w:t xml:space="preserve"> </w:t>
      </w:r>
      <w:r w:rsidRPr="00826C24">
        <w:t>логические</w:t>
      </w:r>
      <w:r w:rsidRPr="00826C24">
        <w:rPr>
          <w:spacing w:val="-11"/>
        </w:rPr>
        <w:t xml:space="preserve"> </w:t>
      </w:r>
      <w:r w:rsidRPr="00826C24">
        <w:rPr>
          <w:spacing w:val="-2"/>
        </w:rPr>
        <w:t>действия:</w:t>
      </w:r>
    </w:p>
    <w:p w:rsidR="005032D1" w:rsidRPr="00826C24" w:rsidRDefault="00773E75" w:rsidP="007848B8">
      <w:pPr>
        <w:pStyle w:val="a3"/>
        <w:spacing w:line="276" w:lineRule="auto"/>
        <w:ind w:left="334" w:right="132"/>
      </w:pPr>
      <w:r w:rsidRPr="00826C2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032D1" w:rsidRPr="00826C24" w:rsidRDefault="00773E75" w:rsidP="007848B8">
      <w:pPr>
        <w:pStyle w:val="a3"/>
        <w:spacing w:line="276" w:lineRule="auto"/>
        <w:ind w:left="334" w:right="129"/>
      </w:pPr>
      <w:r w:rsidRPr="00826C24">
        <w:t>воспринимать, формулировать и преобразовывать суждения:</w:t>
      </w:r>
      <w:r w:rsidRPr="00826C24">
        <w:rPr>
          <w:spacing w:val="40"/>
        </w:rPr>
        <w:t xml:space="preserve"> </w:t>
      </w:r>
      <w:r w:rsidRPr="00826C24">
        <w:t>утвердительные и отрицательные, единичные, частные и общие; условные;</w:t>
      </w:r>
    </w:p>
    <w:p w:rsidR="005032D1" w:rsidRPr="00826C24" w:rsidRDefault="00773E75" w:rsidP="007848B8">
      <w:pPr>
        <w:pStyle w:val="a3"/>
        <w:spacing w:line="276" w:lineRule="auto"/>
        <w:ind w:left="334" w:right="119"/>
      </w:pPr>
      <w:r w:rsidRPr="00826C24">
        <w:t>выявлять математические закономерности, взаимосвязи и противоречия в фактах,</w:t>
      </w:r>
      <w:r w:rsidRPr="00826C24">
        <w:rPr>
          <w:spacing w:val="-14"/>
        </w:rPr>
        <w:t xml:space="preserve"> </w:t>
      </w:r>
      <w:r w:rsidRPr="00826C24">
        <w:t>данных,</w:t>
      </w:r>
      <w:r w:rsidRPr="00826C24">
        <w:rPr>
          <w:spacing w:val="-14"/>
        </w:rPr>
        <w:t xml:space="preserve"> </w:t>
      </w:r>
      <w:r w:rsidRPr="00826C24">
        <w:t>наблюдениях</w:t>
      </w:r>
      <w:r w:rsidRPr="00826C24">
        <w:rPr>
          <w:spacing w:val="-18"/>
        </w:rPr>
        <w:t xml:space="preserve"> </w:t>
      </w:r>
      <w:r w:rsidRPr="00826C24">
        <w:t>и</w:t>
      </w:r>
      <w:r w:rsidRPr="00826C24">
        <w:rPr>
          <w:spacing w:val="-12"/>
        </w:rPr>
        <w:t xml:space="preserve"> </w:t>
      </w:r>
      <w:r w:rsidRPr="00826C24">
        <w:t>утверждениях;</w:t>
      </w:r>
      <w:r w:rsidRPr="00826C24">
        <w:rPr>
          <w:spacing w:val="-9"/>
        </w:rPr>
        <w:t xml:space="preserve"> </w:t>
      </w:r>
      <w:r w:rsidRPr="00826C24">
        <w:t>предлагать</w:t>
      </w:r>
      <w:r w:rsidRPr="00826C24">
        <w:rPr>
          <w:spacing w:val="-10"/>
        </w:rPr>
        <w:t xml:space="preserve"> </w:t>
      </w:r>
      <w:r w:rsidRPr="00826C24">
        <w:t>критерии</w:t>
      </w:r>
      <w:r w:rsidRPr="00826C24">
        <w:rPr>
          <w:spacing w:val="-9"/>
        </w:rPr>
        <w:t xml:space="preserve"> </w:t>
      </w:r>
      <w:r w:rsidRPr="00826C24">
        <w:t>для</w:t>
      </w:r>
      <w:r w:rsidRPr="00826C24">
        <w:rPr>
          <w:spacing w:val="-7"/>
        </w:rPr>
        <w:t xml:space="preserve"> </w:t>
      </w:r>
      <w:r w:rsidRPr="00826C24">
        <w:t>выявления закономерностей и противоречий;</w:t>
      </w:r>
    </w:p>
    <w:p w:rsidR="005032D1" w:rsidRPr="00826C24" w:rsidRDefault="00773E75" w:rsidP="007848B8">
      <w:pPr>
        <w:pStyle w:val="a3"/>
        <w:spacing w:line="276" w:lineRule="auto"/>
        <w:ind w:left="334" w:right="122"/>
      </w:pPr>
      <w:r w:rsidRPr="00826C24">
        <w:rPr>
          <w:spacing w:val="-2"/>
        </w:rPr>
        <w:t>делать</w:t>
      </w:r>
      <w:r w:rsidRPr="00826C24">
        <w:rPr>
          <w:spacing w:val="-16"/>
        </w:rPr>
        <w:t xml:space="preserve"> </w:t>
      </w:r>
      <w:r w:rsidRPr="00826C24">
        <w:rPr>
          <w:spacing w:val="-2"/>
        </w:rPr>
        <w:t>выводы</w:t>
      </w:r>
      <w:r w:rsidRPr="00826C24">
        <w:rPr>
          <w:spacing w:val="-15"/>
        </w:rPr>
        <w:t xml:space="preserve"> </w:t>
      </w:r>
      <w:r w:rsidRPr="00826C24">
        <w:rPr>
          <w:spacing w:val="-2"/>
        </w:rPr>
        <w:t>с</w:t>
      </w:r>
      <w:r w:rsidRPr="00826C24">
        <w:rPr>
          <w:spacing w:val="-15"/>
        </w:rPr>
        <w:t xml:space="preserve"> </w:t>
      </w:r>
      <w:r w:rsidRPr="00826C24">
        <w:rPr>
          <w:spacing w:val="-2"/>
        </w:rPr>
        <w:t>использованием</w:t>
      </w:r>
      <w:r w:rsidRPr="00826C24">
        <w:rPr>
          <w:spacing w:val="-13"/>
        </w:rPr>
        <w:t xml:space="preserve"> </w:t>
      </w:r>
      <w:r w:rsidRPr="00826C24">
        <w:rPr>
          <w:spacing w:val="-2"/>
        </w:rPr>
        <w:t>законов</w:t>
      </w:r>
      <w:r w:rsidRPr="00826C24">
        <w:rPr>
          <w:spacing w:val="-12"/>
        </w:rPr>
        <w:t xml:space="preserve"> </w:t>
      </w:r>
      <w:r w:rsidRPr="00826C24">
        <w:rPr>
          <w:spacing w:val="-2"/>
        </w:rPr>
        <w:t>логики,</w:t>
      </w:r>
      <w:r w:rsidRPr="00826C24">
        <w:rPr>
          <w:spacing w:val="-12"/>
        </w:rPr>
        <w:t xml:space="preserve"> </w:t>
      </w:r>
      <w:r w:rsidRPr="00826C24">
        <w:rPr>
          <w:spacing w:val="-2"/>
        </w:rPr>
        <w:t>дедуктивных</w:t>
      </w:r>
      <w:r w:rsidRPr="00826C24">
        <w:rPr>
          <w:spacing w:val="-16"/>
        </w:rPr>
        <w:t xml:space="preserve"> </w:t>
      </w:r>
      <w:r w:rsidRPr="00826C24">
        <w:rPr>
          <w:spacing w:val="-2"/>
        </w:rPr>
        <w:t>и</w:t>
      </w:r>
      <w:r w:rsidRPr="00826C24">
        <w:rPr>
          <w:spacing w:val="-10"/>
        </w:rPr>
        <w:t xml:space="preserve"> </w:t>
      </w:r>
      <w:r w:rsidRPr="00826C24">
        <w:rPr>
          <w:spacing w:val="-2"/>
        </w:rPr>
        <w:t xml:space="preserve">индуктивных </w:t>
      </w:r>
      <w:r w:rsidRPr="00826C24">
        <w:t>умозаключений,</w:t>
      </w:r>
      <w:r w:rsidRPr="00826C24">
        <w:rPr>
          <w:spacing w:val="-5"/>
        </w:rPr>
        <w:t xml:space="preserve"> </w:t>
      </w:r>
      <w:r w:rsidRPr="00826C24">
        <w:t>умозаключений</w:t>
      </w:r>
      <w:r w:rsidRPr="00826C24">
        <w:rPr>
          <w:spacing w:val="-12"/>
        </w:rPr>
        <w:t xml:space="preserve"> </w:t>
      </w:r>
      <w:r w:rsidRPr="00826C24">
        <w:t>по</w:t>
      </w:r>
      <w:r w:rsidRPr="00826C24">
        <w:rPr>
          <w:spacing w:val="-12"/>
        </w:rPr>
        <w:t xml:space="preserve"> </w:t>
      </w:r>
      <w:r w:rsidRPr="00826C24">
        <w:t>аналогии;</w:t>
      </w:r>
    </w:p>
    <w:p w:rsidR="005032D1" w:rsidRPr="00826C24" w:rsidRDefault="00773E75" w:rsidP="007848B8">
      <w:pPr>
        <w:pStyle w:val="a3"/>
        <w:spacing w:before="67" w:line="276" w:lineRule="auto"/>
        <w:ind w:left="334" w:right="134"/>
      </w:pPr>
      <w:r w:rsidRPr="00826C24">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032D1" w:rsidRPr="00826C24" w:rsidRDefault="00773E75" w:rsidP="007848B8">
      <w:pPr>
        <w:pStyle w:val="a3"/>
        <w:spacing w:before="4" w:line="276" w:lineRule="auto"/>
        <w:ind w:left="334" w:right="125"/>
      </w:pPr>
      <w:r w:rsidRPr="00826C24">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826C24">
        <w:rPr>
          <w:spacing w:val="-2"/>
        </w:rPr>
        <w:lastRenderedPageBreak/>
        <w:t>критериев).</w:t>
      </w:r>
    </w:p>
    <w:p w:rsidR="005032D1" w:rsidRPr="00826C24" w:rsidRDefault="00773E75" w:rsidP="007848B8">
      <w:pPr>
        <w:pStyle w:val="4"/>
        <w:spacing w:before="4" w:line="276" w:lineRule="auto"/>
        <w:ind w:left="823"/>
      </w:pPr>
      <w:r w:rsidRPr="00826C24">
        <w:rPr>
          <w:spacing w:val="-2"/>
        </w:rPr>
        <w:t>Базовые</w:t>
      </w:r>
      <w:r w:rsidRPr="00826C24">
        <w:rPr>
          <w:spacing w:val="6"/>
        </w:rPr>
        <w:t xml:space="preserve"> </w:t>
      </w:r>
      <w:r w:rsidRPr="00826C24">
        <w:rPr>
          <w:spacing w:val="-2"/>
        </w:rPr>
        <w:t>исследовательские</w:t>
      </w:r>
      <w:r w:rsidRPr="00826C24">
        <w:rPr>
          <w:spacing w:val="6"/>
        </w:rPr>
        <w:t xml:space="preserve"> </w:t>
      </w:r>
      <w:r w:rsidRPr="00826C24">
        <w:rPr>
          <w:spacing w:val="-2"/>
        </w:rPr>
        <w:t>действия:</w:t>
      </w:r>
    </w:p>
    <w:p w:rsidR="005032D1" w:rsidRPr="00826C24" w:rsidRDefault="00773E75" w:rsidP="007848B8">
      <w:pPr>
        <w:pStyle w:val="a3"/>
        <w:spacing w:line="276" w:lineRule="auto"/>
        <w:ind w:left="334" w:right="133"/>
      </w:pPr>
      <w:r w:rsidRPr="00826C24">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032D1" w:rsidRPr="00826C24" w:rsidRDefault="00773E75" w:rsidP="007848B8">
      <w:pPr>
        <w:pStyle w:val="a3"/>
        <w:spacing w:line="276" w:lineRule="auto"/>
        <w:ind w:left="334" w:right="133"/>
      </w:pPr>
      <w:r w:rsidRPr="00826C24">
        <w:t>проводить по самостоятельно составленному плану несложный</w:t>
      </w:r>
      <w:r w:rsidRPr="00826C24">
        <w:rPr>
          <w:spacing w:val="40"/>
        </w:rPr>
        <w:t xml:space="preserve"> </w:t>
      </w:r>
      <w:r w:rsidRPr="00826C24">
        <w:t>эксперимент, небольшое исследование по установлению особенностей математического объекта, зависимостей объектов между собой;</w:t>
      </w:r>
    </w:p>
    <w:p w:rsidR="005032D1" w:rsidRPr="00826C24" w:rsidRDefault="00773E75" w:rsidP="007848B8">
      <w:pPr>
        <w:pStyle w:val="a3"/>
        <w:spacing w:line="276" w:lineRule="auto"/>
        <w:ind w:left="334" w:right="135"/>
      </w:pPr>
      <w:r w:rsidRPr="00826C2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032D1" w:rsidRPr="00826C24" w:rsidRDefault="00773E75" w:rsidP="007848B8">
      <w:pPr>
        <w:pStyle w:val="a3"/>
        <w:spacing w:line="276" w:lineRule="auto"/>
        <w:ind w:left="334" w:right="134"/>
      </w:pPr>
      <w:r w:rsidRPr="00826C24">
        <w:t>прогнозировать возможное развитие процесса, а также выдвигать предположения о его развитии в новых условиях.</w:t>
      </w:r>
    </w:p>
    <w:p w:rsidR="005032D1" w:rsidRPr="00826C24" w:rsidRDefault="00773E75" w:rsidP="007848B8">
      <w:pPr>
        <w:pStyle w:val="4"/>
        <w:spacing w:line="276" w:lineRule="auto"/>
        <w:ind w:left="823"/>
      </w:pPr>
      <w:r w:rsidRPr="00826C24">
        <w:t>Работа</w:t>
      </w:r>
      <w:r w:rsidRPr="00826C24">
        <w:rPr>
          <w:spacing w:val="-5"/>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tabs>
          <w:tab w:val="left" w:pos="2503"/>
          <w:tab w:val="left" w:pos="4862"/>
          <w:tab w:val="left" w:pos="5375"/>
          <w:tab w:val="left" w:pos="7399"/>
          <w:tab w:val="left" w:pos="9346"/>
        </w:tabs>
        <w:spacing w:line="276" w:lineRule="auto"/>
        <w:ind w:left="334" w:right="139"/>
        <w:jc w:val="left"/>
      </w:pPr>
      <w:r w:rsidRPr="00826C24">
        <w:rPr>
          <w:spacing w:val="-2"/>
        </w:rPr>
        <w:t>выявлять</w:t>
      </w:r>
      <w:r w:rsidRPr="00826C24">
        <w:tab/>
      </w:r>
      <w:r w:rsidRPr="00826C24">
        <w:rPr>
          <w:spacing w:val="-2"/>
        </w:rPr>
        <w:t>недостаточность</w:t>
      </w:r>
      <w:r w:rsidRPr="00826C24">
        <w:tab/>
      </w:r>
      <w:r w:rsidRPr="00826C24">
        <w:rPr>
          <w:spacing w:val="-10"/>
        </w:rPr>
        <w:t>и</w:t>
      </w:r>
      <w:r w:rsidRPr="00826C24">
        <w:tab/>
      </w:r>
      <w:r w:rsidRPr="00826C24">
        <w:rPr>
          <w:spacing w:val="-2"/>
        </w:rPr>
        <w:t>избыточность</w:t>
      </w:r>
      <w:r w:rsidRPr="00826C24">
        <w:tab/>
      </w:r>
      <w:r w:rsidRPr="00826C24">
        <w:rPr>
          <w:spacing w:val="-2"/>
        </w:rPr>
        <w:t>информации,</w:t>
      </w:r>
      <w:r w:rsidRPr="00826C24">
        <w:tab/>
      </w:r>
      <w:r w:rsidRPr="00826C24">
        <w:rPr>
          <w:spacing w:val="-2"/>
        </w:rPr>
        <w:t xml:space="preserve">данных, </w:t>
      </w:r>
      <w:r w:rsidRPr="00826C24">
        <w:t>необходимых для решения задачи;</w:t>
      </w:r>
    </w:p>
    <w:p w:rsidR="005032D1" w:rsidRPr="00826C24" w:rsidRDefault="00773E75" w:rsidP="007848B8">
      <w:pPr>
        <w:pStyle w:val="a3"/>
        <w:tabs>
          <w:tab w:val="left" w:pos="2665"/>
          <w:tab w:val="left" w:pos="4891"/>
          <w:tab w:val="left" w:pos="7576"/>
          <w:tab w:val="left" w:pos="8152"/>
        </w:tabs>
        <w:spacing w:line="276" w:lineRule="auto"/>
        <w:ind w:left="334" w:right="133"/>
        <w:jc w:val="left"/>
      </w:pPr>
      <w:r w:rsidRPr="00826C24">
        <w:rPr>
          <w:spacing w:val="-2"/>
        </w:rPr>
        <w:t>выбирать,</w:t>
      </w:r>
      <w:r w:rsidRPr="00826C24">
        <w:tab/>
      </w:r>
      <w:r w:rsidRPr="00826C24">
        <w:rPr>
          <w:spacing w:val="-2"/>
        </w:rPr>
        <w:t>анализировать,</w:t>
      </w:r>
      <w:r w:rsidRPr="00826C24">
        <w:tab/>
      </w:r>
      <w:r w:rsidRPr="00826C24">
        <w:rPr>
          <w:spacing w:val="-2"/>
        </w:rPr>
        <w:t>систематизировать</w:t>
      </w:r>
      <w:r w:rsidRPr="00826C24">
        <w:tab/>
      </w:r>
      <w:r w:rsidRPr="00826C24">
        <w:rPr>
          <w:spacing w:val="-10"/>
        </w:rPr>
        <w:t>и</w:t>
      </w:r>
      <w:r w:rsidRPr="00826C24">
        <w:tab/>
      </w:r>
      <w:r w:rsidRPr="00826C24">
        <w:rPr>
          <w:spacing w:val="-2"/>
        </w:rPr>
        <w:t xml:space="preserve">интерпретировать </w:t>
      </w:r>
      <w:r w:rsidRPr="00826C24">
        <w:t>информацию различных видов и форм представления;</w:t>
      </w:r>
    </w:p>
    <w:p w:rsidR="005032D1" w:rsidRPr="00826C24" w:rsidRDefault="00773E75" w:rsidP="007848B8">
      <w:pPr>
        <w:pStyle w:val="a3"/>
        <w:spacing w:line="276" w:lineRule="auto"/>
        <w:ind w:left="334"/>
        <w:jc w:val="left"/>
      </w:pPr>
      <w:r w:rsidRPr="00826C24">
        <w:t>выбирать</w:t>
      </w:r>
      <w:r w:rsidRPr="00826C24">
        <w:rPr>
          <w:spacing w:val="40"/>
        </w:rPr>
        <w:t xml:space="preserve"> </w:t>
      </w:r>
      <w:r w:rsidRPr="00826C24">
        <w:t>форму</w:t>
      </w:r>
      <w:r w:rsidRPr="00826C24">
        <w:rPr>
          <w:spacing w:val="40"/>
        </w:rPr>
        <w:t xml:space="preserve"> </w:t>
      </w:r>
      <w:r w:rsidRPr="00826C24">
        <w:t>представления</w:t>
      </w:r>
      <w:r w:rsidRPr="00826C24">
        <w:rPr>
          <w:spacing w:val="40"/>
        </w:rPr>
        <w:t xml:space="preserve"> </w:t>
      </w:r>
      <w:r w:rsidRPr="00826C24">
        <w:t>информации</w:t>
      </w:r>
      <w:r w:rsidRPr="00826C24">
        <w:rPr>
          <w:spacing w:val="40"/>
        </w:rPr>
        <w:t xml:space="preserve"> </w:t>
      </w:r>
      <w:r w:rsidRPr="00826C24">
        <w:t>и</w:t>
      </w:r>
      <w:r w:rsidRPr="00826C24">
        <w:rPr>
          <w:spacing w:val="40"/>
        </w:rPr>
        <w:t xml:space="preserve"> </w:t>
      </w:r>
      <w:r w:rsidRPr="00826C24">
        <w:t>иллюстрировать</w:t>
      </w:r>
      <w:r w:rsidRPr="00826C24">
        <w:rPr>
          <w:spacing w:val="40"/>
        </w:rPr>
        <w:t xml:space="preserve"> </w:t>
      </w:r>
      <w:r w:rsidRPr="00826C24">
        <w:t>решаемые задачи схемами, диаграммами, иной графикой и их комбинациями;</w:t>
      </w:r>
    </w:p>
    <w:p w:rsidR="005032D1" w:rsidRPr="00826C24" w:rsidRDefault="00773E75" w:rsidP="007848B8">
      <w:pPr>
        <w:pStyle w:val="a3"/>
        <w:spacing w:line="276" w:lineRule="auto"/>
        <w:ind w:left="334"/>
        <w:jc w:val="left"/>
      </w:pPr>
      <w:r w:rsidRPr="00826C24">
        <w:t>оценивать надёжность информации по критериям, предложенным учителем или сформулированным самостоятельно.</w:t>
      </w:r>
    </w:p>
    <w:p w:rsidR="005032D1" w:rsidRPr="00826C24" w:rsidRDefault="00773E75" w:rsidP="007848B8">
      <w:pPr>
        <w:pStyle w:val="a4"/>
        <w:numPr>
          <w:ilvl w:val="0"/>
          <w:numId w:val="123"/>
        </w:numPr>
        <w:tabs>
          <w:tab w:val="left" w:pos="1620"/>
          <w:tab w:val="left" w:pos="1621"/>
          <w:tab w:val="left" w:pos="4002"/>
          <w:tab w:val="left" w:pos="6921"/>
          <w:tab w:val="left" w:pos="8609"/>
        </w:tabs>
        <w:spacing w:before="1" w:line="276" w:lineRule="auto"/>
        <w:ind w:right="121" w:firstLine="710"/>
        <w:rPr>
          <w:i/>
          <w:sz w:val="28"/>
          <w:szCs w:val="28"/>
        </w:rPr>
      </w:pPr>
      <w:r w:rsidRPr="00826C24">
        <w:rPr>
          <w:i/>
          <w:spacing w:val="-2"/>
          <w:sz w:val="28"/>
          <w:szCs w:val="28"/>
        </w:rPr>
        <w:t>Универсальные</w:t>
      </w:r>
      <w:r w:rsidRPr="00826C24">
        <w:rPr>
          <w:i/>
          <w:sz w:val="28"/>
          <w:szCs w:val="28"/>
        </w:rPr>
        <w:tab/>
      </w:r>
      <w:r w:rsidRPr="00826C24">
        <w:rPr>
          <w:b/>
          <w:i/>
          <w:spacing w:val="-2"/>
          <w:sz w:val="28"/>
          <w:szCs w:val="28"/>
        </w:rPr>
        <w:t>коммуникативные</w:t>
      </w:r>
      <w:r w:rsidRPr="00826C24">
        <w:rPr>
          <w:b/>
          <w:i/>
          <w:sz w:val="28"/>
          <w:szCs w:val="28"/>
        </w:rPr>
        <w:tab/>
      </w:r>
      <w:r w:rsidRPr="00826C24">
        <w:rPr>
          <w:i/>
          <w:spacing w:val="-2"/>
          <w:sz w:val="28"/>
          <w:szCs w:val="28"/>
        </w:rPr>
        <w:t>действия</w:t>
      </w:r>
      <w:r w:rsidRPr="00826C24">
        <w:rPr>
          <w:i/>
          <w:sz w:val="28"/>
          <w:szCs w:val="28"/>
        </w:rPr>
        <w:tab/>
      </w:r>
      <w:r w:rsidRPr="00826C24">
        <w:rPr>
          <w:i/>
          <w:spacing w:val="-2"/>
          <w:sz w:val="28"/>
          <w:szCs w:val="28"/>
        </w:rPr>
        <w:t xml:space="preserve">обеспечивают </w:t>
      </w:r>
      <w:r w:rsidRPr="00826C24">
        <w:rPr>
          <w:i/>
          <w:sz w:val="28"/>
          <w:szCs w:val="28"/>
        </w:rPr>
        <w:t>сформированность</w:t>
      </w:r>
      <w:r w:rsidRPr="00826C24">
        <w:rPr>
          <w:i/>
          <w:spacing w:val="-18"/>
          <w:sz w:val="28"/>
          <w:szCs w:val="28"/>
        </w:rPr>
        <w:t xml:space="preserve"> </w:t>
      </w:r>
      <w:r w:rsidRPr="00826C24">
        <w:rPr>
          <w:i/>
          <w:sz w:val="28"/>
          <w:szCs w:val="28"/>
        </w:rPr>
        <w:t>социальных</w:t>
      </w:r>
      <w:r w:rsidRPr="00826C24">
        <w:rPr>
          <w:i/>
          <w:spacing w:val="-15"/>
          <w:sz w:val="28"/>
          <w:szCs w:val="28"/>
        </w:rPr>
        <w:t xml:space="preserve"> </w:t>
      </w:r>
      <w:r w:rsidRPr="00826C24">
        <w:rPr>
          <w:i/>
          <w:sz w:val="28"/>
          <w:szCs w:val="28"/>
        </w:rPr>
        <w:t>навыков</w:t>
      </w:r>
      <w:r w:rsidRPr="00826C24">
        <w:rPr>
          <w:i/>
          <w:spacing w:val="-17"/>
          <w:sz w:val="28"/>
          <w:szCs w:val="28"/>
        </w:rPr>
        <w:t xml:space="preserve"> </w:t>
      </w:r>
      <w:r w:rsidRPr="00826C24">
        <w:rPr>
          <w:i/>
          <w:sz w:val="28"/>
          <w:szCs w:val="28"/>
        </w:rPr>
        <w:t>обучающихся.</w:t>
      </w:r>
    </w:p>
    <w:p w:rsidR="005032D1" w:rsidRPr="00826C24" w:rsidRDefault="00773E75" w:rsidP="007848B8">
      <w:pPr>
        <w:pStyle w:val="4"/>
        <w:spacing w:before="4" w:line="276" w:lineRule="auto"/>
        <w:ind w:left="823"/>
        <w:jc w:val="left"/>
      </w:pPr>
      <w:r w:rsidRPr="00826C24">
        <w:rPr>
          <w:spacing w:val="-2"/>
        </w:rPr>
        <w:t>Общение:</w:t>
      </w:r>
    </w:p>
    <w:p w:rsidR="005032D1" w:rsidRPr="00826C24" w:rsidRDefault="00773E75" w:rsidP="007848B8">
      <w:pPr>
        <w:pStyle w:val="a3"/>
        <w:spacing w:line="276" w:lineRule="auto"/>
        <w:ind w:left="334" w:right="129"/>
      </w:pPr>
      <w:r w:rsidRPr="00826C24">
        <w:t>воспринимать и формулировать суждения в соответствии с условиями и целями общения; ясно, точно, грамотно выражать свою точку зрения в устных</w:t>
      </w:r>
      <w:r w:rsidRPr="00826C24">
        <w:rPr>
          <w:spacing w:val="40"/>
        </w:rPr>
        <w:t xml:space="preserve"> </w:t>
      </w:r>
      <w:r w:rsidRPr="00826C24">
        <w:t>(при наличии возможности) и письменных текстах, давать пояснения по ходу решения задачи, комментировать полученный результат;</w:t>
      </w:r>
    </w:p>
    <w:p w:rsidR="005032D1" w:rsidRPr="00826C24" w:rsidRDefault="00773E75" w:rsidP="007848B8">
      <w:pPr>
        <w:pStyle w:val="a3"/>
        <w:spacing w:line="276" w:lineRule="auto"/>
        <w:ind w:left="334" w:right="132"/>
      </w:pPr>
      <w:r w:rsidRPr="00826C2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032D1" w:rsidRPr="00826C24" w:rsidRDefault="00773E75" w:rsidP="007848B8">
      <w:pPr>
        <w:pStyle w:val="a3"/>
        <w:spacing w:line="276" w:lineRule="auto"/>
        <w:ind w:left="334" w:right="124"/>
      </w:pPr>
      <w:r w:rsidRPr="00826C24">
        <w:t>представлять результаты решения задачи, эксперимента, исследования, проекта; самостоятельно выбирать формат выступления с учётом задач презентации,</w:t>
      </w:r>
      <w:r w:rsidRPr="00826C24">
        <w:rPr>
          <w:spacing w:val="40"/>
        </w:rPr>
        <w:t xml:space="preserve"> </w:t>
      </w:r>
      <w:r w:rsidRPr="00826C24">
        <w:t>особенностей</w:t>
      </w:r>
      <w:r w:rsidRPr="00826C24">
        <w:rPr>
          <w:spacing w:val="-3"/>
        </w:rPr>
        <w:t xml:space="preserve"> </w:t>
      </w:r>
      <w:r w:rsidRPr="00826C24">
        <w:t>аудитории</w:t>
      </w:r>
      <w:r w:rsidRPr="00826C24">
        <w:rPr>
          <w:spacing w:val="-3"/>
        </w:rPr>
        <w:t xml:space="preserve"> </w:t>
      </w:r>
      <w:r w:rsidRPr="00826C24">
        <w:t>и</w:t>
      </w:r>
      <w:r w:rsidRPr="00826C24">
        <w:rPr>
          <w:spacing w:val="-7"/>
        </w:rPr>
        <w:t xml:space="preserve"> </w:t>
      </w:r>
      <w:r w:rsidRPr="00826C24">
        <w:t>индивидуальных</w:t>
      </w:r>
      <w:r w:rsidRPr="00826C24">
        <w:rPr>
          <w:spacing w:val="-1"/>
        </w:rPr>
        <w:t xml:space="preserve"> </w:t>
      </w:r>
      <w:r w:rsidRPr="00826C24">
        <w:t>возможностей.</w:t>
      </w:r>
    </w:p>
    <w:p w:rsidR="005032D1" w:rsidRPr="00826C24" w:rsidRDefault="00773E75" w:rsidP="007848B8">
      <w:pPr>
        <w:pStyle w:val="4"/>
        <w:spacing w:line="276" w:lineRule="auto"/>
        <w:ind w:left="823"/>
        <w:jc w:val="left"/>
      </w:pPr>
      <w:r w:rsidRPr="00826C24">
        <w:rPr>
          <w:spacing w:val="-2"/>
        </w:rPr>
        <w:t>Сотрудничество:</w:t>
      </w:r>
    </w:p>
    <w:p w:rsidR="005032D1" w:rsidRPr="00826C24" w:rsidRDefault="00773E75" w:rsidP="007848B8">
      <w:pPr>
        <w:pStyle w:val="a3"/>
        <w:spacing w:before="67" w:line="276" w:lineRule="auto"/>
        <w:ind w:left="334" w:right="134"/>
      </w:pPr>
      <w:r w:rsidRPr="00826C24">
        <w:t xml:space="preserve">понимать и использовать преимущества командной и индивидуальной </w:t>
      </w:r>
      <w:r w:rsidRPr="00826C24">
        <w:lastRenderedPageBreak/>
        <w:t>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032D1" w:rsidRPr="00826C24" w:rsidRDefault="00773E75" w:rsidP="007848B8">
      <w:pPr>
        <w:pStyle w:val="a3"/>
        <w:spacing w:before="4" w:line="276" w:lineRule="auto"/>
        <w:ind w:left="334" w:right="129"/>
      </w:pPr>
      <w:r w:rsidRPr="00826C24">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032D1" w:rsidRPr="00826C24" w:rsidRDefault="00773E75" w:rsidP="007848B8">
      <w:pPr>
        <w:pStyle w:val="a4"/>
        <w:numPr>
          <w:ilvl w:val="0"/>
          <w:numId w:val="123"/>
        </w:numPr>
        <w:tabs>
          <w:tab w:val="left" w:pos="1274"/>
          <w:tab w:val="left" w:pos="1275"/>
          <w:tab w:val="left" w:pos="3310"/>
          <w:tab w:val="left" w:pos="5284"/>
          <w:tab w:val="left" w:pos="6627"/>
          <w:tab w:val="left" w:pos="8569"/>
        </w:tabs>
        <w:spacing w:before="9" w:line="276" w:lineRule="auto"/>
        <w:ind w:right="127" w:firstLine="710"/>
        <w:rPr>
          <w:i/>
          <w:sz w:val="28"/>
          <w:szCs w:val="28"/>
        </w:rPr>
      </w:pPr>
      <w:r w:rsidRPr="00826C24">
        <w:rPr>
          <w:i/>
          <w:spacing w:val="-2"/>
          <w:sz w:val="28"/>
          <w:szCs w:val="28"/>
        </w:rPr>
        <w:t>Универсальные</w:t>
      </w:r>
      <w:r w:rsidRPr="00826C24">
        <w:rPr>
          <w:i/>
          <w:sz w:val="28"/>
          <w:szCs w:val="28"/>
        </w:rPr>
        <w:tab/>
      </w:r>
      <w:r w:rsidRPr="00826C24">
        <w:rPr>
          <w:b/>
          <w:i/>
          <w:spacing w:val="-2"/>
          <w:sz w:val="28"/>
          <w:szCs w:val="28"/>
        </w:rPr>
        <w:t>регулятивные</w:t>
      </w:r>
      <w:r w:rsidRPr="00826C24">
        <w:rPr>
          <w:b/>
          <w:i/>
          <w:sz w:val="28"/>
          <w:szCs w:val="28"/>
        </w:rPr>
        <w:tab/>
      </w:r>
      <w:r w:rsidRPr="00826C24">
        <w:rPr>
          <w:i/>
          <w:spacing w:val="-2"/>
          <w:sz w:val="28"/>
          <w:szCs w:val="28"/>
        </w:rPr>
        <w:t>действия</w:t>
      </w:r>
      <w:r w:rsidRPr="00826C24">
        <w:rPr>
          <w:i/>
          <w:sz w:val="28"/>
          <w:szCs w:val="28"/>
        </w:rPr>
        <w:tab/>
      </w:r>
      <w:r w:rsidRPr="00826C24">
        <w:rPr>
          <w:i/>
          <w:spacing w:val="-2"/>
          <w:sz w:val="28"/>
          <w:szCs w:val="28"/>
        </w:rPr>
        <w:t>обеспечивают</w:t>
      </w:r>
      <w:r w:rsidRPr="00826C24">
        <w:rPr>
          <w:i/>
          <w:sz w:val="28"/>
          <w:szCs w:val="28"/>
        </w:rPr>
        <w:tab/>
      </w:r>
      <w:r w:rsidRPr="00826C24">
        <w:rPr>
          <w:i/>
          <w:spacing w:val="-2"/>
          <w:sz w:val="28"/>
          <w:szCs w:val="28"/>
        </w:rPr>
        <w:t xml:space="preserve">формирование </w:t>
      </w:r>
      <w:r w:rsidRPr="00826C24">
        <w:rPr>
          <w:i/>
          <w:sz w:val="28"/>
          <w:szCs w:val="28"/>
        </w:rPr>
        <w:t>смысловых установок и жизненных навыков личности.</w:t>
      </w:r>
    </w:p>
    <w:p w:rsidR="005032D1" w:rsidRPr="00826C24" w:rsidRDefault="00773E75" w:rsidP="007848B8">
      <w:pPr>
        <w:pStyle w:val="4"/>
        <w:spacing w:before="7" w:line="276" w:lineRule="auto"/>
        <w:ind w:left="823"/>
        <w:jc w:val="left"/>
      </w:pPr>
      <w:r w:rsidRPr="00826C24">
        <w:rPr>
          <w:spacing w:val="-2"/>
        </w:rPr>
        <w:t>Самоорганизация:</w:t>
      </w:r>
    </w:p>
    <w:p w:rsidR="005032D1" w:rsidRPr="00826C24" w:rsidRDefault="00773E75" w:rsidP="007848B8">
      <w:pPr>
        <w:pStyle w:val="a3"/>
        <w:spacing w:line="276" w:lineRule="auto"/>
        <w:ind w:left="334" w:right="128"/>
      </w:pPr>
      <w:r w:rsidRPr="00826C24">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032D1" w:rsidRPr="00826C24" w:rsidRDefault="00773E75" w:rsidP="007848B8">
      <w:pPr>
        <w:pStyle w:val="4"/>
        <w:spacing w:before="1" w:line="276" w:lineRule="auto"/>
        <w:ind w:left="823"/>
        <w:jc w:val="left"/>
      </w:pPr>
      <w:r w:rsidRPr="00826C24">
        <w:rPr>
          <w:spacing w:val="-2"/>
        </w:rPr>
        <w:t>Самоконтроль:</w:t>
      </w:r>
    </w:p>
    <w:p w:rsidR="005032D1" w:rsidRPr="00826C24" w:rsidRDefault="00773E75" w:rsidP="007848B8">
      <w:pPr>
        <w:pStyle w:val="a3"/>
        <w:spacing w:line="276" w:lineRule="auto"/>
        <w:ind w:left="334" w:right="139"/>
      </w:pPr>
      <w:r w:rsidRPr="00826C24">
        <w:t>владеть способами самопроверки, самоконтроля процесса и результата решения математической задачи;</w:t>
      </w:r>
    </w:p>
    <w:p w:rsidR="005032D1" w:rsidRPr="00826C24" w:rsidRDefault="00773E75" w:rsidP="007848B8">
      <w:pPr>
        <w:pStyle w:val="a3"/>
        <w:spacing w:line="276" w:lineRule="auto"/>
        <w:ind w:left="334" w:right="129"/>
      </w:pPr>
      <w:r w:rsidRPr="00826C24">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032D1" w:rsidRPr="00826C24" w:rsidRDefault="00773E75" w:rsidP="007848B8">
      <w:pPr>
        <w:pStyle w:val="a3"/>
        <w:spacing w:line="276" w:lineRule="auto"/>
        <w:ind w:left="334" w:right="136"/>
      </w:pPr>
      <w:r w:rsidRPr="00826C24">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032D1" w:rsidRPr="00826C24" w:rsidRDefault="00773E75" w:rsidP="007848B8">
      <w:pPr>
        <w:pStyle w:val="4"/>
        <w:spacing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right="124"/>
      </w:pPr>
      <w:r w:rsidRPr="00826C24">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7–10 классах – курсов «Алгебра», «Геометрия», «Вероятность и статистика».</w:t>
      </w:r>
    </w:p>
    <w:p w:rsidR="005032D1" w:rsidRPr="00826C24" w:rsidRDefault="00773E75" w:rsidP="007848B8">
      <w:pPr>
        <w:pStyle w:val="a3"/>
        <w:spacing w:before="2" w:line="276" w:lineRule="auto"/>
        <w:ind w:right="126"/>
      </w:pPr>
      <w:r w:rsidRPr="00826C24">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w:t>
      </w:r>
      <w:r w:rsidRPr="00826C24">
        <w:rPr>
          <w:spacing w:val="-1"/>
        </w:rPr>
        <w:t xml:space="preserve"> </w:t>
      </w:r>
      <w:r w:rsidRPr="00826C24">
        <w:t>курсов. Предполагается, что</w:t>
      </w:r>
      <w:r w:rsidRPr="00826C24">
        <w:rPr>
          <w:spacing w:val="-1"/>
        </w:rPr>
        <w:t xml:space="preserve"> </w:t>
      </w:r>
      <w:r w:rsidRPr="00826C24">
        <w:t>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032D1" w:rsidRPr="00826C24" w:rsidRDefault="005032D1" w:rsidP="007848B8">
      <w:pPr>
        <w:pStyle w:val="a3"/>
        <w:spacing w:before="2" w:line="276" w:lineRule="auto"/>
        <w:ind w:left="0" w:firstLine="0"/>
        <w:jc w:val="left"/>
      </w:pPr>
    </w:p>
    <w:p w:rsidR="005032D1" w:rsidRPr="00826C24" w:rsidRDefault="00773E75" w:rsidP="007848B8">
      <w:pPr>
        <w:spacing w:line="276" w:lineRule="auto"/>
        <w:ind w:left="195" w:right="202"/>
        <w:jc w:val="center"/>
        <w:rPr>
          <w:b/>
          <w:sz w:val="28"/>
          <w:szCs w:val="28"/>
        </w:rPr>
      </w:pPr>
      <w:r w:rsidRPr="00826C24">
        <w:rPr>
          <w:b/>
          <w:sz w:val="28"/>
          <w:szCs w:val="28"/>
        </w:rPr>
        <w:t>Примерная</w:t>
      </w:r>
      <w:r w:rsidRPr="00826C24">
        <w:rPr>
          <w:b/>
          <w:spacing w:val="-10"/>
          <w:sz w:val="28"/>
          <w:szCs w:val="28"/>
        </w:rPr>
        <w:t xml:space="preserve"> </w:t>
      </w:r>
      <w:r w:rsidRPr="00826C24">
        <w:rPr>
          <w:b/>
          <w:sz w:val="28"/>
          <w:szCs w:val="28"/>
        </w:rPr>
        <w:t>рабочая</w:t>
      </w:r>
      <w:r w:rsidRPr="00826C24">
        <w:rPr>
          <w:b/>
          <w:spacing w:val="-9"/>
          <w:sz w:val="28"/>
          <w:szCs w:val="28"/>
        </w:rPr>
        <w:t xml:space="preserve"> </w:t>
      </w:r>
      <w:r w:rsidRPr="00826C24">
        <w:rPr>
          <w:b/>
          <w:sz w:val="28"/>
          <w:szCs w:val="28"/>
        </w:rPr>
        <w:t>программа</w:t>
      </w:r>
      <w:r w:rsidRPr="00826C24">
        <w:rPr>
          <w:b/>
          <w:spacing w:val="-7"/>
          <w:sz w:val="28"/>
          <w:szCs w:val="28"/>
        </w:rPr>
        <w:t xml:space="preserve"> </w:t>
      </w:r>
      <w:r w:rsidRPr="00826C24">
        <w:rPr>
          <w:b/>
          <w:sz w:val="28"/>
          <w:szCs w:val="28"/>
        </w:rPr>
        <w:t>учебного</w:t>
      </w:r>
      <w:r w:rsidRPr="00826C24">
        <w:rPr>
          <w:b/>
          <w:spacing w:val="-11"/>
          <w:sz w:val="28"/>
          <w:szCs w:val="28"/>
        </w:rPr>
        <w:t xml:space="preserve"> </w:t>
      </w:r>
      <w:r w:rsidRPr="00826C24">
        <w:rPr>
          <w:b/>
          <w:sz w:val="28"/>
          <w:szCs w:val="28"/>
        </w:rPr>
        <w:t>курса</w:t>
      </w:r>
      <w:r w:rsidRPr="00826C24">
        <w:rPr>
          <w:b/>
          <w:spacing w:val="-8"/>
          <w:sz w:val="28"/>
          <w:szCs w:val="28"/>
        </w:rPr>
        <w:t xml:space="preserve"> </w:t>
      </w:r>
      <w:r w:rsidRPr="00826C24">
        <w:rPr>
          <w:b/>
          <w:spacing w:val="-2"/>
          <w:sz w:val="28"/>
          <w:szCs w:val="28"/>
        </w:rPr>
        <w:t>«Математика»</w:t>
      </w:r>
    </w:p>
    <w:p w:rsidR="005032D1" w:rsidRPr="00826C24" w:rsidRDefault="00773E75" w:rsidP="007848B8">
      <w:pPr>
        <w:spacing w:line="276" w:lineRule="auto"/>
        <w:ind w:left="404" w:right="202"/>
        <w:jc w:val="center"/>
        <w:rPr>
          <w:b/>
          <w:sz w:val="28"/>
          <w:szCs w:val="28"/>
        </w:rPr>
      </w:pPr>
      <w:r w:rsidRPr="00826C24">
        <w:rPr>
          <w:b/>
          <w:sz w:val="28"/>
          <w:szCs w:val="28"/>
        </w:rPr>
        <w:t>5–6</w:t>
      </w:r>
      <w:r w:rsidRPr="00826C24">
        <w:rPr>
          <w:b/>
          <w:spacing w:val="-4"/>
          <w:sz w:val="28"/>
          <w:szCs w:val="28"/>
        </w:rPr>
        <w:t xml:space="preserve"> </w:t>
      </w:r>
      <w:r w:rsidRPr="00826C24">
        <w:rPr>
          <w:b/>
          <w:spacing w:val="-2"/>
          <w:sz w:val="28"/>
          <w:szCs w:val="28"/>
        </w:rPr>
        <w:t>классы</w:t>
      </w:r>
    </w:p>
    <w:p w:rsidR="005032D1" w:rsidRPr="00826C24" w:rsidRDefault="005032D1" w:rsidP="007848B8">
      <w:pPr>
        <w:pStyle w:val="a3"/>
        <w:spacing w:before="4" w:line="276" w:lineRule="auto"/>
        <w:ind w:left="0" w:firstLine="0"/>
        <w:jc w:val="left"/>
        <w:rPr>
          <w:b/>
        </w:rPr>
      </w:pPr>
    </w:p>
    <w:p w:rsidR="005032D1" w:rsidRPr="00826C24" w:rsidRDefault="00773E75" w:rsidP="007848B8">
      <w:pPr>
        <w:spacing w:line="276" w:lineRule="auto"/>
        <w:ind w:left="3623"/>
        <w:rPr>
          <w:b/>
          <w:sz w:val="28"/>
          <w:szCs w:val="28"/>
        </w:rPr>
      </w:pPr>
      <w:r w:rsidRPr="00826C24">
        <w:rPr>
          <w:b/>
          <w:sz w:val="28"/>
          <w:szCs w:val="28"/>
        </w:rPr>
        <w:lastRenderedPageBreak/>
        <w:t>Цели</w:t>
      </w:r>
      <w:r w:rsidRPr="00826C24">
        <w:rPr>
          <w:b/>
          <w:spacing w:val="-8"/>
          <w:sz w:val="28"/>
          <w:szCs w:val="28"/>
        </w:rPr>
        <w:t xml:space="preserve"> </w:t>
      </w:r>
      <w:r w:rsidRPr="00826C24">
        <w:rPr>
          <w:b/>
          <w:sz w:val="28"/>
          <w:szCs w:val="28"/>
        </w:rPr>
        <w:t>изучения</w:t>
      </w:r>
      <w:r w:rsidRPr="00826C24">
        <w:rPr>
          <w:b/>
          <w:spacing w:val="-8"/>
          <w:sz w:val="28"/>
          <w:szCs w:val="28"/>
        </w:rPr>
        <w:t xml:space="preserve"> </w:t>
      </w:r>
      <w:r w:rsidRPr="00826C24">
        <w:rPr>
          <w:b/>
          <w:sz w:val="28"/>
          <w:szCs w:val="28"/>
        </w:rPr>
        <w:t>учебного</w:t>
      </w:r>
      <w:r w:rsidRPr="00826C24">
        <w:rPr>
          <w:b/>
          <w:spacing w:val="-9"/>
          <w:sz w:val="28"/>
          <w:szCs w:val="28"/>
        </w:rPr>
        <w:t xml:space="preserve"> </w:t>
      </w:r>
      <w:r w:rsidRPr="00826C24">
        <w:rPr>
          <w:b/>
          <w:spacing w:val="-4"/>
          <w:sz w:val="28"/>
          <w:szCs w:val="28"/>
        </w:rPr>
        <w:t>курса</w:t>
      </w:r>
    </w:p>
    <w:p w:rsidR="005032D1" w:rsidRPr="00826C24" w:rsidRDefault="00773E75" w:rsidP="007848B8">
      <w:pPr>
        <w:pStyle w:val="a3"/>
        <w:spacing w:line="276" w:lineRule="auto"/>
        <w:ind w:left="823" w:right="140" w:firstLine="0"/>
      </w:pPr>
      <w:r w:rsidRPr="00826C24">
        <w:t>Приоритетными целями обучения математике в 5–6 классах являются: продолжение</w:t>
      </w:r>
      <w:r w:rsidRPr="00826C24">
        <w:rPr>
          <w:spacing w:val="40"/>
        </w:rPr>
        <w:t xml:space="preserve">  </w:t>
      </w:r>
      <w:r w:rsidRPr="00826C24">
        <w:t>формирования</w:t>
      </w:r>
      <w:r w:rsidRPr="00826C24">
        <w:rPr>
          <w:spacing w:val="40"/>
        </w:rPr>
        <w:t xml:space="preserve">  </w:t>
      </w:r>
      <w:r w:rsidRPr="00826C24">
        <w:t>основных</w:t>
      </w:r>
      <w:r w:rsidRPr="00826C24">
        <w:rPr>
          <w:spacing w:val="40"/>
        </w:rPr>
        <w:t xml:space="preserve">  </w:t>
      </w:r>
      <w:r w:rsidRPr="00826C24">
        <w:t>математических</w:t>
      </w:r>
      <w:r w:rsidRPr="00826C24">
        <w:rPr>
          <w:spacing w:val="40"/>
        </w:rPr>
        <w:t xml:space="preserve">  </w:t>
      </w:r>
      <w:r w:rsidRPr="00826C24">
        <w:t>понятий</w:t>
      </w:r>
      <w:r w:rsidRPr="00826C24">
        <w:rPr>
          <w:spacing w:val="40"/>
        </w:rPr>
        <w:t xml:space="preserve">  </w:t>
      </w:r>
      <w:r w:rsidRPr="00826C24">
        <w:t>(число,</w:t>
      </w:r>
    </w:p>
    <w:p w:rsidR="005032D1" w:rsidRPr="00826C24" w:rsidRDefault="00773E75" w:rsidP="007848B8">
      <w:pPr>
        <w:pStyle w:val="a3"/>
        <w:spacing w:before="67" w:line="276" w:lineRule="auto"/>
        <w:ind w:right="139" w:firstLine="0"/>
      </w:pPr>
      <w:r w:rsidRPr="00826C24">
        <w:t>величина, геометрическая фигура), обеспечивающих преемственность и перспективность математического образования обучающихся;</w:t>
      </w:r>
    </w:p>
    <w:p w:rsidR="005032D1" w:rsidRPr="00826C24" w:rsidRDefault="00773E75" w:rsidP="007848B8">
      <w:pPr>
        <w:pStyle w:val="a3"/>
        <w:spacing w:line="276" w:lineRule="auto"/>
        <w:ind w:right="135"/>
      </w:pPr>
      <w:r w:rsidRPr="00826C24">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sidRPr="00826C24">
        <w:rPr>
          <w:spacing w:val="-2"/>
        </w:rPr>
        <w:t>математики;</w:t>
      </w:r>
    </w:p>
    <w:p w:rsidR="005032D1" w:rsidRPr="00826C24" w:rsidRDefault="00773E75" w:rsidP="007848B8">
      <w:pPr>
        <w:pStyle w:val="a3"/>
        <w:spacing w:line="276" w:lineRule="auto"/>
        <w:ind w:right="136"/>
      </w:pPr>
      <w:r w:rsidRPr="00826C24">
        <w:t>подведение обучающихся на доступном для них уровне к осознанию взаимосвязи математики и окружающего мира;</w:t>
      </w:r>
    </w:p>
    <w:p w:rsidR="005032D1" w:rsidRPr="00826C24" w:rsidRDefault="00773E75" w:rsidP="007848B8">
      <w:pPr>
        <w:pStyle w:val="a3"/>
        <w:spacing w:line="276" w:lineRule="auto"/>
        <w:ind w:right="121"/>
      </w:pPr>
      <w:r w:rsidRPr="00826C24">
        <w:t>формирование функциональной математической грамотности: умения распознавать</w:t>
      </w:r>
      <w:r w:rsidRPr="00826C24">
        <w:rPr>
          <w:spacing w:val="-1"/>
        </w:rPr>
        <w:t xml:space="preserve"> </w:t>
      </w:r>
      <w:r w:rsidRPr="00826C24">
        <w:t>математические объекты в реальных</w:t>
      </w:r>
      <w:r w:rsidRPr="00826C24">
        <w:rPr>
          <w:spacing w:val="-4"/>
        </w:rPr>
        <w:t xml:space="preserve"> </w:t>
      </w:r>
      <w:r w:rsidRPr="00826C24">
        <w:t>жизненных</w:t>
      </w:r>
      <w:r w:rsidRPr="00826C24">
        <w:rPr>
          <w:spacing w:val="-4"/>
        </w:rPr>
        <w:t xml:space="preserve"> </w:t>
      </w:r>
      <w:r w:rsidRPr="00826C24">
        <w:t>ситуациях, применять освоенные умения для решения практико-ориентированных задач,</w:t>
      </w:r>
      <w:r w:rsidRPr="00826C24">
        <w:rPr>
          <w:spacing w:val="80"/>
        </w:rPr>
        <w:t xml:space="preserve"> </w:t>
      </w:r>
      <w:r w:rsidRPr="00826C24">
        <w:t>интерпретировать полученные результаты и оценивать их на соответствие практической ситуации.</w:t>
      </w:r>
    </w:p>
    <w:p w:rsidR="005032D1" w:rsidRPr="00826C24" w:rsidRDefault="005032D1" w:rsidP="007848B8">
      <w:pPr>
        <w:pStyle w:val="a3"/>
        <w:spacing w:before="3" w:line="276" w:lineRule="auto"/>
        <w:ind w:left="0" w:firstLine="0"/>
        <w:jc w:val="left"/>
      </w:pPr>
    </w:p>
    <w:p w:rsidR="005032D1" w:rsidRPr="00826C24" w:rsidRDefault="00773E75" w:rsidP="007848B8">
      <w:pPr>
        <w:pStyle w:val="a3"/>
        <w:spacing w:line="276" w:lineRule="auto"/>
        <w:ind w:right="121"/>
      </w:pPr>
      <w:r w:rsidRPr="00826C24">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5032D1" w:rsidRPr="00826C24" w:rsidRDefault="00773E75" w:rsidP="007848B8">
      <w:pPr>
        <w:pStyle w:val="a3"/>
        <w:spacing w:before="4" w:line="276" w:lineRule="auto"/>
        <w:ind w:right="123"/>
      </w:pPr>
      <w:r w:rsidRPr="00826C24">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w:t>
      </w:r>
      <w:r w:rsidRPr="00826C24">
        <w:rPr>
          <w:spacing w:val="4"/>
        </w:rPr>
        <w:t xml:space="preserve"> </w:t>
      </w:r>
      <w:r w:rsidRPr="00826C24">
        <w:t>вычислительной</w:t>
      </w:r>
      <w:r w:rsidRPr="00826C24">
        <w:rPr>
          <w:spacing w:val="3"/>
        </w:rPr>
        <w:t xml:space="preserve"> </w:t>
      </w:r>
      <w:r w:rsidRPr="00826C24">
        <w:t>техники</w:t>
      </w:r>
      <w:r w:rsidRPr="00826C24">
        <w:rPr>
          <w:spacing w:val="4"/>
        </w:rPr>
        <w:t xml:space="preserve"> </w:t>
      </w:r>
      <w:r w:rsidRPr="00826C24">
        <w:t>и</w:t>
      </w:r>
      <w:r w:rsidRPr="00826C24">
        <w:rPr>
          <w:spacing w:val="3"/>
        </w:rPr>
        <w:t xml:space="preserve"> </w:t>
      </w:r>
      <w:r w:rsidRPr="00826C24">
        <w:t>формирование</w:t>
      </w:r>
      <w:r w:rsidRPr="00826C24">
        <w:rPr>
          <w:spacing w:val="4"/>
        </w:rPr>
        <w:t xml:space="preserve"> </w:t>
      </w:r>
      <w:r w:rsidRPr="00826C24">
        <w:t>новых</w:t>
      </w:r>
      <w:r w:rsidRPr="00826C24">
        <w:rPr>
          <w:spacing w:val="13"/>
        </w:rPr>
        <w:t xml:space="preserve"> </w:t>
      </w:r>
      <w:r w:rsidRPr="00826C24">
        <w:rPr>
          <w:spacing w:val="-2"/>
        </w:rPr>
        <w:t>теоретических</w:t>
      </w:r>
    </w:p>
    <w:p w:rsidR="005032D1" w:rsidRPr="00826C24" w:rsidRDefault="00773E75" w:rsidP="007848B8">
      <w:pPr>
        <w:pStyle w:val="a3"/>
        <w:spacing w:line="276" w:lineRule="auto"/>
        <w:ind w:right="139" w:firstLine="0"/>
      </w:pPr>
      <w:r w:rsidRPr="00826C24">
        <w:t>­знаний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032D1" w:rsidRPr="00826C24" w:rsidRDefault="00773E75" w:rsidP="007848B8">
      <w:pPr>
        <w:pStyle w:val="a3"/>
        <w:spacing w:line="276" w:lineRule="auto"/>
        <w:ind w:right="123"/>
      </w:pPr>
      <w:r w:rsidRPr="00826C24">
        <w:t>Другой</w:t>
      </w:r>
      <w:r w:rsidRPr="00826C24">
        <w:rPr>
          <w:spacing w:val="-18"/>
        </w:rPr>
        <w:t xml:space="preserve"> </w:t>
      </w:r>
      <w:r w:rsidRPr="00826C24">
        <w:t>крупный</w:t>
      </w:r>
      <w:r w:rsidRPr="00826C24">
        <w:rPr>
          <w:spacing w:val="-17"/>
        </w:rPr>
        <w:t xml:space="preserve"> </w:t>
      </w:r>
      <w:r w:rsidRPr="00826C24">
        <w:t>блок</w:t>
      </w:r>
      <w:r w:rsidRPr="00826C24">
        <w:rPr>
          <w:spacing w:val="-18"/>
        </w:rPr>
        <w:t xml:space="preserve"> </w:t>
      </w:r>
      <w:r w:rsidRPr="00826C24">
        <w:t>в</w:t>
      </w:r>
      <w:r w:rsidRPr="00826C24">
        <w:rPr>
          <w:spacing w:val="-17"/>
        </w:rPr>
        <w:t xml:space="preserve"> </w:t>
      </w:r>
      <w:r w:rsidRPr="00826C24">
        <w:t>содержании</w:t>
      </w:r>
      <w:r w:rsidRPr="00826C24">
        <w:rPr>
          <w:spacing w:val="-18"/>
        </w:rPr>
        <w:t xml:space="preserve"> </w:t>
      </w:r>
      <w:r w:rsidRPr="00826C24">
        <w:t>арифметической</w:t>
      </w:r>
      <w:r w:rsidRPr="00826C24">
        <w:rPr>
          <w:spacing w:val="-17"/>
        </w:rPr>
        <w:t xml:space="preserve"> </w:t>
      </w:r>
      <w:r w:rsidRPr="00826C24">
        <w:t>линии</w:t>
      </w:r>
      <w:r w:rsidRPr="00826C24">
        <w:rPr>
          <w:spacing w:val="-18"/>
        </w:rPr>
        <w:t xml:space="preserve"> </w:t>
      </w:r>
      <w:r w:rsidRPr="00826C24">
        <w:t>–</w:t>
      </w:r>
      <w:r w:rsidRPr="00826C24">
        <w:rPr>
          <w:spacing w:val="-17"/>
        </w:rPr>
        <w:t xml:space="preserve"> </w:t>
      </w:r>
      <w:r w:rsidRPr="00826C24">
        <w:t>это</w:t>
      </w:r>
      <w:r w:rsidRPr="00826C24">
        <w:rPr>
          <w:spacing w:val="-18"/>
        </w:rPr>
        <w:t xml:space="preserve"> </w:t>
      </w:r>
      <w:r w:rsidRPr="00826C24">
        <w:t>дроби.</w:t>
      </w:r>
      <w:r w:rsidRPr="00826C24">
        <w:rPr>
          <w:spacing w:val="-17"/>
        </w:rPr>
        <w:t xml:space="preserve"> </w:t>
      </w:r>
      <w:r w:rsidRPr="00826C24">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w:t>
      </w:r>
      <w:r w:rsidRPr="00826C24">
        <w:rPr>
          <w:spacing w:val="-4"/>
        </w:rPr>
        <w:t xml:space="preserve"> </w:t>
      </w:r>
      <w:r w:rsidRPr="00826C24">
        <w:t>дробей в</w:t>
      </w:r>
      <w:r w:rsidRPr="00826C24">
        <w:rPr>
          <w:spacing w:val="-2"/>
        </w:rPr>
        <w:t xml:space="preserve"> </w:t>
      </w:r>
      <w:r w:rsidRPr="00826C24">
        <w:t xml:space="preserve">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w:t>
      </w:r>
      <w:r w:rsidRPr="00826C24">
        <w:lastRenderedPageBreak/>
        <w:t>техники вычислений, в том числе значений выражений, содержащих и обыкновенные, и десятичные дроби, установление связей между ними,</w:t>
      </w:r>
      <w:r w:rsidRPr="00826C24">
        <w:rPr>
          <w:spacing w:val="40"/>
        </w:rPr>
        <w:t xml:space="preserve"> </w:t>
      </w:r>
      <w:r w:rsidRPr="00826C24">
        <w:t>рассмотрение приёмов решения задач на дроби. В начале 6 класса происходит знакомство с понятием процента.</w:t>
      </w:r>
    </w:p>
    <w:p w:rsidR="005032D1" w:rsidRPr="00826C24" w:rsidRDefault="00773E75" w:rsidP="007848B8">
      <w:pPr>
        <w:pStyle w:val="a3"/>
        <w:spacing w:line="276" w:lineRule="auto"/>
        <w:ind w:right="128"/>
      </w:pPr>
      <w:r w:rsidRPr="00826C24">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w:t>
      </w:r>
      <w:r w:rsidRPr="00826C24">
        <w:rPr>
          <w:spacing w:val="71"/>
          <w:w w:val="150"/>
        </w:rPr>
        <w:t xml:space="preserve"> </w:t>
      </w:r>
      <w:r w:rsidRPr="00826C24">
        <w:t>темы</w:t>
      </w:r>
      <w:r w:rsidRPr="00826C24">
        <w:rPr>
          <w:spacing w:val="74"/>
          <w:w w:val="150"/>
        </w:rPr>
        <w:t xml:space="preserve"> </w:t>
      </w:r>
      <w:r w:rsidRPr="00826C24">
        <w:t>«Положительные</w:t>
      </w:r>
      <w:r w:rsidRPr="00826C24">
        <w:rPr>
          <w:spacing w:val="71"/>
          <w:w w:val="150"/>
        </w:rPr>
        <w:t xml:space="preserve"> </w:t>
      </w:r>
      <w:r w:rsidRPr="00826C24">
        <w:t>и</w:t>
      </w:r>
      <w:r w:rsidRPr="00826C24">
        <w:rPr>
          <w:spacing w:val="69"/>
          <w:w w:val="150"/>
        </w:rPr>
        <w:t xml:space="preserve"> </w:t>
      </w:r>
      <w:r w:rsidRPr="00826C24">
        <w:t>отрицательные</w:t>
      </w:r>
      <w:r w:rsidRPr="00826C24">
        <w:rPr>
          <w:spacing w:val="75"/>
          <w:w w:val="150"/>
        </w:rPr>
        <w:t xml:space="preserve"> </w:t>
      </w:r>
      <w:r w:rsidRPr="00826C24">
        <w:t>числа»</w:t>
      </w:r>
      <w:r w:rsidRPr="00826C24">
        <w:rPr>
          <w:spacing w:val="66"/>
          <w:w w:val="150"/>
        </w:rPr>
        <w:t xml:space="preserve"> </w:t>
      </w:r>
      <w:r w:rsidRPr="00826C24">
        <w:t>выделяется</w:t>
      </w:r>
      <w:r w:rsidRPr="00826C24">
        <w:rPr>
          <w:spacing w:val="71"/>
          <w:w w:val="150"/>
        </w:rPr>
        <w:t xml:space="preserve"> </w:t>
      </w:r>
      <w:r w:rsidRPr="00826C24">
        <w:rPr>
          <w:spacing w:val="-2"/>
        </w:rPr>
        <w:t>подтема</w:t>
      </w:r>
    </w:p>
    <w:p w:rsidR="005032D1" w:rsidRPr="00826C24" w:rsidRDefault="00773E75" w:rsidP="007848B8">
      <w:pPr>
        <w:pStyle w:val="a3"/>
        <w:spacing w:line="276" w:lineRule="auto"/>
        <w:ind w:firstLine="0"/>
      </w:pPr>
      <w:r w:rsidRPr="00826C24">
        <w:t>«Целые</w:t>
      </w:r>
      <w:r w:rsidRPr="00826C24">
        <w:rPr>
          <w:spacing w:val="29"/>
        </w:rPr>
        <w:t xml:space="preserve">  </w:t>
      </w:r>
      <w:r w:rsidRPr="00826C24">
        <w:t>числа»,</w:t>
      </w:r>
      <w:r w:rsidRPr="00826C24">
        <w:rPr>
          <w:spacing w:val="28"/>
        </w:rPr>
        <w:t xml:space="preserve">  </w:t>
      </w:r>
      <w:r w:rsidRPr="00826C24">
        <w:t>в</w:t>
      </w:r>
      <w:r w:rsidRPr="00826C24">
        <w:rPr>
          <w:spacing w:val="26"/>
        </w:rPr>
        <w:t xml:space="preserve">  </w:t>
      </w:r>
      <w:r w:rsidRPr="00826C24">
        <w:t>рамках</w:t>
      </w:r>
      <w:r w:rsidRPr="00826C24">
        <w:rPr>
          <w:spacing w:val="26"/>
        </w:rPr>
        <w:t xml:space="preserve">  </w:t>
      </w:r>
      <w:r w:rsidRPr="00826C24">
        <w:t>которой</w:t>
      </w:r>
      <w:r w:rsidRPr="00826C24">
        <w:rPr>
          <w:spacing w:val="29"/>
        </w:rPr>
        <w:t xml:space="preserve">  </w:t>
      </w:r>
      <w:r w:rsidRPr="00826C24">
        <w:t>знакомство</w:t>
      </w:r>
      <w:r w:rsidRPr="00826C24">
        <w:rPr>
          <w:spacing w:val="27"/>
        </w:rPr>
        <w:t xml:space="preserve">  </w:t>
      </w:r>
      <w:r w:rsidRPr="00826C24">
        <w:t>с</w:t>
      </w:r>
      <w:r w:rsidRPr="00826C24">
        <w:rPr>
          <w:spacing w:val="27"/>
        </w:rPr>
        <w:t xml:space="preserve">  </w:t>
      </w:r>
      <w:r w:rsidRPr="00826C24">
        <w:t>отрицательными</w:t>
      </w:r>
      <w:r w:rsidRPr="00826C24">
        <w:rPr>
          <w:spacing w:val="27"/>
        </w:rPr>
        <w:t xml:space="preserve">  </w:t>
      </w:r>
      <w:r w:rsidRPr="00826C24">
        <w:t>числами</w:t>
      </w:r>
      <w:r w:rsidRPr="00826C24">
        <w:rPr>
          <w:spacing w:val="27"/>
        </w:rPr>
        <w:t xml:space="preserve">  </w:t>
      </w:r>
      <w:r w:rsidRPr="00826C24">
        <w:rPr>
          <w:spacing w:val="-10"/>
        </w:rPr>
        <w:t>и</w:t>
      </w:r>
    </w:p>
    <w:p w:rsidR="005032D1" w:rsidRPr="00826C24" w:rsidRDefault="00773E75" w:rsidP="007848B8">
      <w:pPr>
        <w:pStyle w:val="a3"/>
        <w:spacing w:before="67" w:line="276" w:lineRule="auto"/>
        <w:ind w:right="127" w:firstLine="0"/>
      </w:pPr>
      <w:r w:rsidRPr="00826C24">
        <w:t>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r w:rsidRPr="00826C24">
        <w:rPr>
          <w:spacing w:val="-1"/>
        </w:rPr>
        <w:t xml:space="preserve"> </w:t>
      </w:r>
      <w:r w:rsidRPr="00826C24">
        <w:t>что</w:t>
      </w:r>
      <w:r w:rsidRPr="00826C24">
        <w:rPr>
          <w:spacing w:val="-4"/>
        </w:rPr>
        <w:t xml:space="preserve"> </w:t>
      </w:r>
      <w:r w:rsidRPr="00826C24">
        <w:t>станет</w:t>
      </w:r>
      <w:r w:rsidRPr="00826C24">
        <w:rPr>
          <w:spacing w:val="-5"/>
        </w:rPr>
        <w:t xml:space="preserve"> </w:t>
      </w:r>
      <w:r w:rsidRPr="00826C24">
        <w:t>следующим</w:t>
      </w:r>
      <w:r w:rsidRPr="00826C24">
        <w:rPr>
          <w:spacing w:val="-3"/>
        </w:rPr>
        <w:t xml:space="preserve"> </w:t>
      </w:r>
      <w:r w:rsidRPr="00826C24">
        <w:t>проходом</w:t>
      </w:r>
      <w:r w:rsidRPr="00826C24">
        <w:rPr>
          <w:spacing w:val="-3"/>
        </w:rPr>
        <w:t xml:space="preserve"> </w:t>
      </w:r>
      <w:r w:rsidRPr="00826C24">
        <w:t>всех</w:t>
      </w:r>
      <w:r w:rsidRPr="00826C24">
        <w:rPr>
          <w:spacing w:val="-8"/>
        </w:rPr>
        <w:t xml:space="preserve"> </w:t>
      </w:r>
      <w:r w:rsidRPr="00826C24">
        <w:t>принципиальных</w:t>
      </w:r>
      <w:r w:rsidRPr="00826C24">
        <w:rPr>
          <w:spacing w:val="-8"/>
        </w:rPr>
        <w:t xml:space="preserve"> </w:t>
      </w:r>
      <w:r w:rsidRPr="00826C24">
        <w:t>вопросов,</w:t>
      </w:r>
      <w:r w:rsidRPr="00826C24">
        <w:rPr>
          <w:spacing w:val="-1"/>
        </w:rPr>
        <w:t xml:space="preserve"> </w:t>
      </w:r>
      <w:r w:rsidRPr="00826C24">
        <w:t>тем</w:t>
      </w:r>
      <w:r w:rsidRPr="00826C24">
        <w:rPr>
          <w:spacing w:val="-2"/>
        </w:rPr>
        <w:t xml:space="preserve"> </w:t>
      </w:r>
      <w:r w:rsidRPr="00826C24">
        <w:t>самым разделение трудностей облегчает восприятие материала, а распределение во</w:t>
      </w:r>
      <w:r w:rsidRPr="00826C24">
        <w:rPr>
          <w:spacing w:val="40"/>
        </w:rPr>
        <w:t xml:space="preserve"> </w:t>
      </w:r>
      <w:r w:rsidRPr="00826C24">
        <w:t>времени способствует прочности приобретаемых навыков.</w:t>
      </w:r>
    </w:p>
    <w:p w:rsidR="005032D1" w:rsidRPr="00826C24" w:rsidRDefault="00773E75" w:rsidP="007848B8">
      <w:pPr>
        <w:pStyle w:val="a3"/>
        <w:spacing w:before="3" w:line="276" w:lineRule="auto"/>
        <w:ind w:right="125"/>
      </w:pPr>
      <w:r w:rsidRPr="00826C24">
        <w:t>При обучении решению текстовых задач в 5–6 классах используются арифметические приёмы решения. Текстовые ­задачи, решаемые при отработке вычислительных</w:t>
      </w:r>
      <w:r w:rsidRPr="00826C24">
        <w:rPr>
          <w:spacing w:val="-5"/>
        </w:rPr>
        <w:t xml:space="preserve"> </w:t>
      </w:r>
      <w:r w:rsidRPr="00826C24">
        <w:t>навыков</w:t>
      </w:r>
      <w:r w:rsidRPr="00826C24">
        <w:rPr>
          <w:spacing w:val="-1"/>
        </w:rPr>
        <w:t xml:space="preserve"> </w:t>
      </w:r>
      <w:r w:rsidRPr="00826C24">
        <w:t>в</w:t>
      </w:r>
      <w:r w:rsidRPr="00826C24">
        <w:rPr>
          <w:spacing w:val="-2"/>
        </w:rPr>
        <w:t xml:space="preserve"> </w:t>
      </w:r>
      <w:r w:rsidRPr="00826C24">
        <w:t>5–6 классах,</w:t>
      </w:r>
      <w:r w:rsidRPr="00826C24">
        <w:rPr>
          <w:spacing w:val="2"/>
        </w:rPr>
        <w:t xml:space="preserve"> </w:t>
      </w:r>
      <w:r w:rsidRPr="00826C24">
        <w:t>рассматриваются</w:t>
      </w:r>
      <w:r w:rsidRPr="00826C24">
        <w:rPr>
          <w:spacing w:val="1"/>
        </w:rPr>
        <w:t xml:space="preserve"> </w:t>
      </w:r>
      <w:r w:rsidRPr="00826C24">
        <w:t>задачи следующих</w:t>
      </w:r>
      <w:r w:rsidRPr="00826C24">
        <w:rPr>
          <w:spacing w:val="1"/>
        </w:rPr>
        <w:t xml:space="preserve"> </w:t>
      </w:r>
      <w:r w:rsidRPr="00826C24">
        <w:rPr>
          <w:spacing w:val="-2"/>
        </w:rPr>
        <w:t>видов:</w:t>
      </w:r>
    </w:p>
    <w:p w:rsidR="005032D1" w:rsidRPr="00826C24" w:rsidRDefault="00773E75" w:rsidP="007848B8">
      <w:pPr>
        <w:pStyle w:val="a3"/>
        <w:spacing w:line="276" w:lineRule="auto"/>
        <w:ind w:right="134" w:firstLine="0"/>
      </w:pPr>
      <w:r w:rsidRPr="00826C24">
        <w:t>­задачи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032D1" w:rsidRPr="00826C24" w:rsidRDefault="00773E75" w:rsidP="007848B8">
      <w:pPr>
        <w:pStyle w:val="a3"/>
        <w:spacing w:line="276" w:lineRule="auto"/>
        <w:ind w:right="127"/>
      </w:pPr>
      <w:r w:rsidRPr="00826C24">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032D1" w:rsidRPr="00826C24" w:rsidRDefault="00773E75" w:rsidP="007848B8">
      <w:pPr>
        <w:pStyle w:val="a3"/>
        <w:spacing w:before="1" w:line="276" w:lineRule="auto"/>
        <w:ind w:right="125"/>
      </w:pPr>
      <w:r w:rsidRPr="00826C24">
        <w:t>В курсе «Математика»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w:t>
      </w:r>
      <w:r w:rsidRPr="00826C24">
        <w:rPr>
          <w:spacing w:val="80"/>
        </w:rPr>
        <w:t xml:space="preserve"> </w:t>
      </w:r>
      <w:r w:rsidRPr="00826C24">
        <w:t xml:space="preserve">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w:t>
      </w:r>
      <w:r w:rsidRPr="00826C24">
        <w:rPr>
          <w:spacing w:val="-2"/>
        </w:rPr>
        <w:t>расширяются.</w:t>
      </w:r>
    </w:p>
    <w:p w:rsidR="005032D1" w:rsidRPr="00826C24" w:rsidRDefault="00773E75" w:rsidP="007848B8">
      <w:pPr>
        <w:pStyle w:val="4"/>
        <w:spacing w:line="276" w:lineRule="auto"/>
        <w:ind w:left="2711"/>
      </w:pPr>
      <w:r w:rsidRPr="00826C24">
        <w:lastRenderedPageBreak/>
        <w:t>Место</w:t>
      </w:r>
      <w:r w:rsidRPr="00826C24">
        <w:rPr>
          <w:spacing w:val="-9"/>
        </w:rPr>
        <w:t xml:space="preserve"> </w:t>
      </w:r>
      <w:r w:rsidRPr="00826C24">
        <w:t>учебного</w:t>
      </w:r>
      <w:r w:rsidRPr="00826C24">
        <w:rPr>
          <w:spacing w:val="-8"/>
        </w:rPr>
        <w:t xml:space="preserve"> </w:t>
      </w:r>
      <w:r w:rsidRPr="00826C24">
        <w:t>курса</w:t>
      </w:r>
      <w:r w:rsidRPr="00826C24">
        <w:rPr>
          <w:spacing w:val="-4"/>
        </w:rPr>
        <w:t xml:space="preserve"> </w:t>
      </w:r>
      <w:r w:rsidRPr="00826C24">
        <w:t>в</w:t>
      </w:r>
      <w:r w:rsidRPr="00826C24">
        <w:rPr>
          <w:spacing w:val="-6"/>
        </w:rPr>
        <w:t xml:space="preserve"> </w:t>
      </w:r>
      <w:r w:rsidRPr="00826C24">
        <w:t>учебном</w:t>
      </w:r>
      <w:r w:rsidRPr="00826C24">
        <w:rPr>
          <w:spacing w:val="64"/>
        </w:rPr>
        <w:t xml:space="preserve"> </w:t>
      </w:r>
      <w:r w:rsidRPr="00826C24">
        <w:rPr>
          <w:spacing w:val="-4"/>
        </w:rPr>
        <w:t>плане</w:t>
      </w:r>
    </w:p>
    <w:p w:rsidR="005032D1" w:rsidRPr="00826C24" w:rsidRDefault="00773E75" w:rsidP="007848B8">
      <w:pPr>
        <w:pStyle w:val="a3"/>
        <w:spacing w:line="276" w:lineRule="auto"/>
        <w:ind w:left="823" w:firstLine="0"/>
      </w:pPr>
      <w:r w:rsidRPr="00826C24">
        <w:t>Согласно</w:t>
      </w:r>
      <w:r w:rsidRPr="00826C24">
        <w:rPr>
          <w:spacing w:val="20"/>
        </w:rPr>
        <w:t xml:space="preserve"> </w:t>
      </w:r>
      <w:r w:rsidRPr="00826C24">
        <w:t>учебному</w:t>
      </w:r>
      <w:r w:rsidRPr="00826C24">
        <w:rPr>
          <w:spacing w:val="16"/>
        </w:rPr>
        <w:t xml:space="preserve"> </w:t>
      </w:r>
      <w:r w:rsidRPr="00826C24">
        <w:t>плану</w:t>
      </w:r>
      <w:r w:rsidRPr="00826C24">
        <w:rPr>
          <w:spacing w:val="16"/>
        </w:rPr>
        <w:t xml:space="preserve"> </w:t>
      </w:r>
      <w:r w:rsidRPr="00826C24">
        <w:t>в</w:t>
      </w:r>
      <w:r w:rsidRPr="00826C24">
        <w:rPr>
          <w:spacing w:val="19"/>
        </w:rPr>
        <w:t xml:space="preserve"> </w:t>
      </w:r>
      <w:r w:rsidRPr="00826C24">
        <w:t>5–6</w:t>
      </w:r>
      <w:r w:rsidRPr="00826C24">
        <w:rPr>
          <w:spacing w:val="20"/>
        </w:rPr>
        <w:t xml:space="preserve"> </w:t>
      </w:r>
      <w:r w:rsidRPr="00826C24">
        <w:t>классах</w:t>
      </w:r>
      <w:r w:rsidRPr="00826C24">
        <w:rPr>
          <w:spacing w:val="16"/>
        </w:rPr>
        <w:t xml:space="preserve"> </w:t>
      </w:r>
      <w:r w:rsidRPr="00826C24">
        <w:t>изучается</w:t>
      </w:r>
      <w:r w:rsidRPr="00826C24">
        <w:rPr>
          <w:spacing w:val="22"/>
        </w:rPr>
        <w:t xml:space="preserve"> </w:t>
      </w:r>
      <w:r w:rsidRPr="00826C24">
        <w:t>интегрированный</w:t>
      </w:r>
      <w:r w:rsidRPr="00826C24">
        <w:rPr>
          <w:spacing w:val="20"/>
        </w:rPr>
        <w:t xml:space="preserve"> </w:t>
      </w:r>
      <w:r w:rsidRPr="00826C24">
        <w:rPr>
          <w:spacing w:val="-2"/>
        </w:rPr>
        <w:t>предмет</w:t>
      </w:r>
    </w:p>
    <w:p w:rsidR="005032D1" w:rsidRPr="00826C24" w:rsidRDefault="00773E75" w:rsidP="007848B8">
      <w:pPr>
        <w:pStyle w:val="a3"/>
        <w:spacing w:line="276" w:lineRule="auto"/>
        <w:ind w:right="127" w:firstLine="0"/>
      </w:pPr>
      <w:r w:rsidRPr="00826C24">
        <w:t>«Математика»,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032D1" w:rsidRPr="00826C24" w:rsidRDefault="00773E75" w:rsidP="007848B8">
      <w:pPr>
        <w:pStyle w:val="a3"/>
        <w:spacing w:line="276" w:lineRule="auto"/>
        <w:ind w:right="121"/>
      </w:pPr>
      <w:r w:rsidRPr="00826C24">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5032D1" w:rsidRPr="00826C24" w:rsidRDefault="00773E75" w:rsidP="007848B8">
      <w:pPr>
        <w:pStyle w:val="4"/>
        <w:spacing w:before="86" w:line="276" w:lineRule="auto"/>
        <w:ind w:left="2490"/>
        <w:jc w:val="left"/>
      </w:pPr>
      <w:r w:rsidRPr="00826C24">
        <w:t>Содержание</w:t>
      </w:r>
      <w:r w:rsidRPr="00826C24">
        <w:rPr>
          <w:spacing w:val="-7"/>
        </w:rPr>
        <w:t xml:space="preserve"> </w:t>
      </w:r>
      <w:r w:rsidRPr="00826C24">
        <w:t>учебного</w:t>
      </w:r>
      <w:r w:rsidRPr="00826C24">
        <w:rPr>
          <w:spacing w:val="-10"/>
        </w:rPr>
        <w:t xml:space="preserve"> </w:t>
      </w:r>
      <w:r w:rsidRPr="00826C24">
        <w:t>курса</w:t>
      </w:r>
      <w:r w:rsidRPr="00826C24">
        <w:rPr>
          <w:spacing w:val="-3"/>
        </w:rPr>
        <w:t xml:space="preserve"> </w:t>
      </w:r>
      <w:r w:rsidRPr="00826C24">
        <w:t>(по</w:t>
      </w:r>
      <w:r w:rsidRPr="00826C24">
        <w:rPr>
          <w:spacing w:val="-10"/>
        </w:rPr>
        <w:t xml:space="preserve"> </w:t>
      </w:r>
      <w:r w:rsidRPr="00826C24">
        <w:t>годам</w:t>
      </w:r>
      <w:r w:rsidRPr="00826C24">
        <w:rPr>
          <w:spacing w:val="-1"/>
        </w:rPr>
        <w:t xml:space="preserve"> </w:t>
      </w:r>
      <w:r w:rsidRPr="00826C24">
        <w:rPr>
          <w:spacing w:val="-2"/>
        </w:rPr>
        <w:t>обучения)</w:t>
      </w:r>
    </w:p>
    <w:p w:rsidR="005032D1" w:rsidRPr="00826C24" w:rsidRDefault="00773E75" w:rsidP="007848B8">
      <w:pPr>
        <w:pStyle w:val="a4"/>
        <w:numPr>
          <w:ilvl w:val="0"/>
          <w:numId w:val="122"/>
        </w:numPr>
        <w:tabs>
          <w:tab w:val="left" w:pos="1035"/>
        </w:tabs>
        <w:spacing w:line="276" w:lineRule="auto"/>
        <w:rPr>
          <w:b/>
          <w:sz w:val="28"/>
          <w:szCs w:val="28"/>
        </w:rPr>
      </w:pPr>
      <w:r w:rsidRPr="00826C24">
        <w:rPr>
          <w:b/>
          <w:spacing w:val="-2"/>
          <w:sz w:val="28"/>
          <w:szCs w:val="28"/>
        </w:rPr>
        <w:t>класс</w:t>
      </w:r>
    </w:p>
    <w:p w:rsidR="005032D1" w:rsidRPr="00826C24" w:rsidRDefault="00773E75" w:rsidP="007848B8">
      <w:pPr>
        <w:pStyle w:val="5"/>
        <w:spacing w:line="276" w:lineRule="auto"/>
        <w:jc w:val="left"/>
      </w:pPr>
      <w:r w:rsidRPr="00826C24">
        <w:t>Натуральные</w:t>
      </w:r>
      <w:r w:rsidRPr="00826C24">
        <w:rPr>
          <w:spacing w:val="-8"/>
        </w:rPr>
        <w:t xml:space="preserve"> </w:t>
      </w:r>
      <w:r w:rsidRPr="00826C24">
        <w:t>числа</w:t>
      </w:r>
      <w:r w:rsidRPr="00826C24">
        <w:rPr>
          <w:spacing w:val="-9"/>
        </w:rPr>
        <w:t xml:space="preserve"> </w:t>
      </w:r>
      <w:r w:rsidRPr="00826C24">
        <w:t>и</w:t>
      </w:r>
      <w:r w:rsidRPr="00826C24">
        <w:rPr>
          <w:spacing w:val="-9"/>
        </w:rPr>
        <w:t xml:space="preserve"> </w:t>
      </w:r>
      <w:r w:rsidRPr="00826C24">
        <w:rPr>
          <w:spacing w:val="-4"/>
        </w:rPr>
        <w:t>нуль</w:t>
      </w:r>
    </w:p>
    <w:p w:rsidR="005032D1" w:rsidRPr="00826C24" w:rsidRDefault="00773E75" w:rsidP="007848B8">
      <w:pPr>
        <w:pStyle w:val="a3"/>
        <w:spacing w:before="67" w:line="276" w:lineRule="auto"/>
        <w:ind w:right="133"/>
      </w:pPr>
      <w:r w:rsidRPr="00826C24">
        <w:t>Натуральное число. Ряд натуральных чисел. Число 0. Изображение натуральных чисел точками на координатной (числовой) прямой.</w:t>
      </w:r>
    </w:p>
    <w:p w:rsidR="005032D1" w:rsidRPr="00826C24" w:rsidRDefault="00773E75" w:rsidP="007848B8">
      <w:pPr>
        <w:pStyle w:val="a3"/>
        <w:spacing w:line="276" w:lineRule="auto"/>
        <w:ind w:right="137"/>
      </w:pPr>
      <w:r w:rsidRPr="00826C24">
        <w:t>Позиционная система счисления. Римская нумерация как пример непозиционной системы счисления. Десятичная система счисления.</w:t>
      </w:r>
    </w:p>
    <w:p w:rsidR="005032D1" w:rsidRPr="00826C24" w:rsidRDefault="00773E75" w:rsidP="007848B8">
      <w:pPr>
        <w:pStyle w:val="a3"/>
        <w:spacing w:before="4" w:line="276" w:lineRule="auto"/>
        <w:ind w:left="823" w:firstLine="0"/>
      </w:pPr>
      <w:r w:rsidRPr="00826C24">
        <w:t>Сравнение</w:t>
      </w:r>
      <w:r w:rsidRPr="00826C24">
        <w:rPr>
          <w:spacing w:val="36"/>
        </w:rPr>
        <w:t xml:space="preserve">  </w:t>
      </w:r>
      <w:r w:rsidRPr="00826C24">
        <w:t>натуральных</w:t>
      </w:r>
      <w:r w:rsidRPr="00826C24">
        <w:rPr>
          <w:spacing w:val="33"/>
        </w:rPr>
        <w:t xml:space="preserve">  </w:t>
      </w:r>
      <w:r w:rsidRPr="00826C24">
        <w:t>чисел,</w:t>
      </w:r>
      <w:r w:rsidRPr="00826C24">
        <w:rPr>
          <w:spacing w:val="38"/>
        </w:rPr>
        <w:t xml:space="preserve">  </w:t>
      </w:r>
      <w:r w:rsidRPr="00826C24">
        <w:t>сравнение</w:t>
      </w:r>
      <w:r w:rsidRPr="00826C24">
        <w:rPr>
          <w:spacing w:val="36"/>
        </w:rPr>
        <w:t xml:space="preserve">  </w:t>
      </w:r>
      <w:r w:rsidRPr="00826C24">
        <w:t>натуральных</w:t>
      </w:r>
      <w:r w:rsidRPr="00826C24">
        <w:rPr>
          <w:spacing w:val="34"/>
        </w:rPr>
        <w:t xml:space="preserve">  </w:t>
      </w:r>
      <w:r w:rsidRPr="00826C24">
        <w:t>чисел</w:t>
      </w:r>
      <w:r w:rsidRPr="00826C24">
        <w:rPr>
          <w:spacing w:val="36"/>
        </w:rPr>
        <w:t xml:space="preserve">  </w:t>
      </w:r>
      <w:r w:rsidRPr="00826C24">
        <w:t>с</w:t>
      </w:r>
      <w:r w:rsidRPr="00826C24">
        <w:rPr>
          <w:spacing w:val="36"/>
        </w:rPr>
        <w:t xml:space="preserve">  </w:t>
      </w:r>
      <w:r w:rsidRPr="00826C24">
        <w:rPr>
          <w:spacing w:val="-2"/>
        </w:rPr>
        <w:t>нулём.</w:t>
      </w:r>
    </w:p>
    <w:p w:rsidR="005032D1" w:rsidRPr="00826C24" w:rsidRDefault="00773E75" w:rsidP="007848B8">
      <w:pPr>
        <w:pStyle w:val="a3"/>
        <w:spacing w:line="276" w:lineRule="auto"/>
        <w:ind w:firstLine="0"/>
      </w:pPr>
      <w:r w:rsidRPr="00826C24">
        <w:t>Способы</w:t>
      </w:r>
      <w:r w:rsidRPr="00826C24">
        <w:rPr>
          <w:spacing w:val="-15"/>
        </w:rPr>
        <w:t xml:space="preserve"> </w:t>
      </w:r>
      <w:r w:rsidRPr="00826C24">
        <w:t>сравнения.</w:t>
      </w:r>
      <w:r w:rsidRPr="00826C24">
        <w:rPr>
          <w:spacing w:val="-11"/>
        </w:rPr>
        <w:t xml:space="preserve"> </w:t>
      </w:r>
      <w:r w:rsidRPr="00826C24">
        <w:t>Округление</w:t>
      </w:r>
      <w:r w:rsidRPr="00826C24">
        <w:rPr>
          <w:spacing w:val="-14"/>
        </w:rPr>
        <w:t xml:space="preserve"> </w:t>
      </w:r>
      <w:r w:rsidRPr="00826C24">
        <w:t>натуральных</w:t>
      </w:r>
      <w:r w:rsidRPr="00826C24">
        <w:rPr>
          <w:spacing w:val="-17"/>
        </w:rPr>
        <w:t xml:space="preserve"> </w:t>
      </w:r>
      <w:r w:rsidRPr="00826C24">
        <w:rPr>
          <w:spacing w:val="-2"/>
        </w:rPr>
        <w:t>чисел.</w:t>
      </w:r>
    </w:p>
    <w:p w:rsidR="005032D1" w:rsidRPr="00826C24" w:rsidRDefault="00773E75" w:rsidP="007848B8">
      <w:pPr>
        <w:pStyle w:val="a3"/>
        <w:tabs>
          <w:tab w:val="left" w:pos="4017"/>
          <w:tab w:val="left" w:pos="5865"/>
          <w:tab w:val="left" w:pos="9261"/>
        </w:tabs>
        <w:spacing w:line="276" w:lineRule="auto"/>
        <w:ind w:right="125"/>
      </w:pPr>
      <w:r w:rsidRPr="00826C24">
        <w:t>Сложение натуральных чисел; свойство нуля при сложении. Вычитание как действие, обратное сложению. Умножение натуральных чисел; свойства нуля и единицы</w:t>
      </w:r>
      <w:r w:rsidRPr="00826C24">
        <w:rPr>
          <w:spacing w:val="-1"/>
        </w:rPr>
        <w:t xml:space="preserve"> </w:t>
      </w:r>
      <w:r w:rsidRPr="00826C24">
        <w:t>при умножении. Деление как</w:t>
      </w:r>
      <w:r w:rsidRPr="00826C24">
        <w:rPr>
          <w:spacing w:val="-1"/>
        </w:rPr>
        <w:t xml:space="preserve"> </w:t>
      </w:r>
      <w:r w:rsidRPr="00826C24">
        <w:t xml:space="preserve">действие, обратное умножению. Компоненты действий, связь между ними. Проверка результата арифметического действия. </w:t>
      </w:r>
      <w:r w:rsidRPr="00826C24">
        <w:rPr>
          <w:spacing w:val="-2"/>
        </w:rPr>
        <w:t>Переместительное</w:t>
      </w:r>
      <w:r w:rsidRPr="00826C24">
        <w:tab/>
      </w:r>
      <w:r w:rsidRPr="00826C24">
        <w:rPr>
          <w:spacing w:val="-10"/>
        </w:rPr>
        <w:t>и</w:t>
      </w:r>
      <w:r w:rsidRPr="00826C24">
        <w:tab/>
      </w:r>
      <w:r w:rsidRPr="00826C24">
        <w:rPr>
          <w:spacing w:val="-2"/>
        </w:rPr>
        <w:t>сочетательное</w:t>
      </w:r>
      <w:r w:rsidRPr="00826C24">
        <w:tab/>
      </w:r>
      <w:r w:rsidRPr="00826C24">
        <w:rPr>
          <w:spacing w:val="-2"/>
        </w:rPr>
        <w:t xml:space="preserve">свойства </w:t>
      </w:r>
      <w:r w:rsidRPr="00826C24">
        <w:t>(законы) сложения и умножения, распределительное свойство (закон) умножения.</w:t>
      </w:r>
    </w:p>
    <w:p w:rsidR="005032D1" w:rsidRPr="00826C24" w:rsidRDefault="00773E75" w:rsidP="007848B8">
      <w:pPr>
        <w:pStyle w:val="a3"/>
        <w:spacing w:line="276" w:lineRule="auto"/>
        <w:ind w:right="137"/>
      </w:pPr>
      <w:r w:rsidRPr="00826C24">
        <w:t>Использование букв для обозначения неизвестного компонента и записи свойств арифметических действий.</w:t>
      </w:r>
    </w:p>
    <w:p w:rsidR="005032D1" w:rsidRPr="00826C24" w:rsidRDefault="00773E75" w:rsidP="007848B8">
      <w:pPr>
        <w:pStyle w:val="a3"/>
        <w:spacing w:line="276" w:lineRule="auto"/>
        <w:ind w:right="138"/>
      </w:pPr>
      <w:r w:rsidRPr="00826C24">
        <w:t>Делители и кратные числа, разложение на множители. Простые и составные числа. Признаки делимости на 2, 5, 10, 3, 9. Деление с остатком.</w:t>
      </w:r>
    </w:p>
    <w:p w:rsidR="005032D1" w:rsidRPr="00826C24" w:rsidRDefault="00773E75" w:rsidP="007848B8">
      <w:pPr>
        <w:pStyle w:val="a3"/>
        <w:spacing w:line="276" w:lineRule="auto"/>
        <w:ind w:right="135"/>
      </w:pPr>
      <w:r w:rsidRPr="00826C24">
        <w:t xml:space="preserve">Степень с натуральным показателем. Запись числа в виде суммы разрядных </w:t>
      </w:r>
      <w:r w:rsidRPr="00826C24">
        <w:rPr>
          <w:spacing w:val="-2"/>
        </w:rPr>
        <w:t>слагаемых.</w:t>
      </w:r>
    </w:p>
    <w:p w:rsidR="005032D1" w:rsidRPr="00826C24" w:rsidRDefault="00773E75" w:rsidP="007848B8">
      <w:pPr>
        <w:pStyle w:val="a3"/>
        <w:tabs>
          <w:tab w:val="left" w:pos="9391"/>
        </w:tabs>
        <w:spacing w:line="276" w:lineRule="auto"/>
        <w:ind w:right="121"/>
      </w:pPr>
      <w:r w:rsidRPr="00826C24">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826C24">
        <w:rPr>
          <w:spacing w:val="-2"/>
        </w:rPr>
        <w:t>сочетательного</w:t>
      </w:r>
      <w:r w:rsidRPr="00826C24">
        <w:tab/>
      </w:r>
      <w:r w:rsidRPr="00826C24">
        <w:rPr>
          <w:spacing w:val="-2"/>
        </w:rPr>
        <w:t>свойств</w:t>
      </w:r>
    </w:p>
    <w:p w:rsidR="005032D1" w:rsidRPr="00826C24" w:rsidRDefault="00773E75" w:rsidP="007848B8">
      <w:pPr>
        <w:pStyle w:val="a3"/>
        <w:spacing w:line="276" w:lineRule="auto"/>
        <w:ind w:firstLine="0"/>
      </w:pPr>
      <w:r w:rsidRPr="00826C24">
        <w:t>(законов)</w:t>
      </w:r>
      <w:r w:rsidRPr="00826C24">
        <w:rPr>
          <w:spacing w:val="-13"/>
        </w:rPr>
        <w:t xml:space="preserve"> </w:t>
      </w:r>
      <w:r w:rsidRPr="00826C24">
        <w:t>сложения</w:t>
      </w:r>
      <w:r w:rsidRPr="00826C24">
        <w:rPr>
          <w:spacing w:val="-12"/>
        </w:rPr>
        <w:t xml:space="preserve"> </w:t>
      </w:r>
      <w:r w:rsidRPr="00826C24">
        <w:t>и</w:t>
      </w:r>
      <w:r w:rsidRPr="00826C24">
        <w:rPr>
          <w:spacing w:val="-12"/>
        </w:rPr>
        <w:t xml:space="preserve"> </w:t>
      </w:r>
      <w:r w:rsidRPr="00826C24">
        <w:t>умножения,</w:t>
      </w:r>
      <w:r w:rsidRPr="00826C24">
        <w:rPr>
          <w:spacing w:val="-9"/>
        </w:rPr>
        <w:t xml:space="preserve"> </w:t>
      </w:r>
      <w:r w:rsidRPr="00826C24">
        <w:t>распределительного</w:t>
      </w:r>
      <w:r w:rsidRPr="00826C24">
        <w:rPr>
          <w:spacing w:val="-12"/>
        </w:rPr>
        <w:t xml:space="preserve"> </w:t>
      </w:r>
      <w:r w:rsidRPr="00826C24">
        <w:t>свойства</w:t>
      </w:r>
      <w:r w:rsidRPr="00826C24">
        <w:rPr>
          <w:spacing w:val="-12"/>
        </w:rPr>
        <w:t xml:space="preserve"> </w:t>
      </w:r>
      <w:r w:rsidRPr="00826C24">
        <w:rPr>
          <w:spacing w:val="-2"/>
        </w:rPr>
        <w:t>умножения.</w:t>
      </w:r>
    </w:p>
    <w:p w:rsidR="005032D1" w:rsidRPr="00826C24" w:rsidRDefault="00773E75" w:rsidP="007848B8">
      <w:pPr>
        <w:pStyle w:val="5"/>
        <w:spacing w:line="276" w:lineRule="auto"/>
        <w:jc w:val="left"/>
      </w:pPr>
      <w:r w:rsidRPr="00826C24">
        <w:rPr>
          <w:spacing w:val="-2"/>
        </w:rPr>
        <w:t>Дроби</w:t>
      </w:r>
    </w:p>
    <w:p w:rsidR="005032D1" w:rsidRPr="00826C24" w:rsidRDefault="00773E75" w:rsidP="007848B8">
      <w:pPr>
        <w:pStyle w:val="a3"/>
        <w:spacing w:line="276" w:lineRule="auto"/>
        <w:ind w:right="134"/>
      </w:pPr>
      <w:r w:rsidRPr="00826C24">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032D1" w:rsidRPr="00826C24" w:rsidRDefault="00773E75" w:rsidP="007848B8">
      <w:pPr>
        <w:pStyle w:val="a3"/>
        <w:spacing w:line="276" w:lineRule="auto"/>
        <w:ind w:right="118"/>
      </w:pPr>
      <w:r w:rsidRPr="00826C24">
        <w:lastRenderedPageBreak/>
        <w:t>Сложение и вычитание дробей. Умножение и деление дробей; взаимно- обратные дроби. Нахождение части целого и целого по его части.</w:t>
      </w:r>
    </w:p>
    <w:p w:rsidR="005032D1" w:rsidRPr="00826C24" w:rsidRDefault="00773E75" w:rsidP="007848B8">
      <w:pPr>
        <w:pStyle w:val="a3"/>
        <w:spacing w:line="276" w:lineRule="auto"/>
        <w:ind w:right="135"/>
      </w:pPr>
      <w:r w:rsidRPr="00826C24">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032D1" w:rsidRPr="00826C24" w:rsidRDefault="00773E75" w:rsidP="007848B8">
      <w:pPr>
        <w:pStyle w:val="a3"/>
        <w:spacing w:line="276" w:lineRule="auto"/>
        <w:ind w:right="135"/>
      </w:pPr>
      <w:r w:rsidRPr="00826C24">
        <w:t xml:space="preserve">Арифметические действия с десятичными дробями. Округление десятичных </w:t>
      </w:r>
      <w:r w:rsidRPr="00826C24">
        <w:rPr>
          <w:spacing w:val="-2"/>
        </w:rPr>
        <w:t>дробей.</w:t>
      </w:r>
    </w:p>
    <w:p w:rsidR="005032D1" w:rsidRPr="00826C24" w:rsidRDefault="00773E75" w:rsidP="007848B8">
      <w:pPr>
        <w:pStyle w:val="5"/>
        <w:spacing w:before="3" w:line="276" w:lineRule="auto"/>
      </w:pPr>
      <w:r w:rsidRPr="00826C24">
        <w:t>Решение</w:t>
      </w:r>
      <w:r w:rsidRPr="00826C24">
        <w:rPr>
          <w:spacing w:val="-12"/>
        </w:rPr>
        <w:t xml:space="preserve"> </w:t>
      </w:r>
      <w:r w:rsidRPr="00826C24">
        <w:t>текстовых</w:t>
      </w:r>
      <w:r w:rsidRPr="00826C24">
        <w:rPr>
          <w:spacing w:val="-12"/>
        </w:rPr>
        <w:t xml:space="preserve"> </w:t>
      </w:r>
      <w:r w:rsidRPr="00826C24">
        <w:rPr>
          <w:spacing w:val="-2"/>
        </w:rPr>
        <w:t>задач</w:t>
      </w:r>
    </w:p>
    <w:p w:rsidR="005032D1" w:rsidRPr="00826C24" w:rsidRDefault="00773E75" w:rsidP="007848B8">
      <w:pPr>
        <w:pStyle w:val="a3"/>
        <w:spacing w:line="276" w:lineRule="auto"/>
        <w:ind w:right="125"/>
      </w:pPr>
      <w:r w:rsidRPr="00826C24">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032D1" w:rsidRPr="00826C24" w:rsidRDefault="00773E75" w:rsidP="007848B8">
      <w:pPr>
        <w:pStyle w:val="a3"/>
        <w:spacing w:line="276" w:lineRule="auto"/>
        <w:ind w:right="121"/>
      </w:pPr>
      <w:r w:rsidRPr="00826C24">
        <w:t>Решение задач, содержащих зависимости, связывающие величины: скорость, время, расстояние; цена, количество, стоимость. Единицы измерения: массы,</w:t>
      </w:r>
      <w:r w:rsidRPr="00826C24">
        <w:rPr>
          <w:spacing w:val="40"/>
        </w:rPr>
        <w:t xml:space="preserve"> </w:t>
      </w:r>
      <w:r w:rsidRPr="00826C24">
        <w:t>объёма, цены; расстояния, времени, скорости. Связь между единицами измерения каждой величины.</w:t>
      </w:r>
    </w:p>
    <w:p w:rsidR="005032D1" w:rsidRPr="00826C24" w:rsidRDefault="00773E75" w:rsidP="007848B8">
      <w:pPr>
        <w:pStyle w:val="a3"/>
        <w:spacing w:line="276" w:lineRule="auto"/>
        <w:ind w:left="823" w:firstLine="0"/>
      </w:pPr>
      <w:r w:rsidRPr="00826C24">
        <w:t>Решение</w:t>
      </w:r>
      <w:r w:rsidRPr="00826C24">
        <w:rPr>
          <w:spacing w:val="-7"/>
        </w:rPr>
        <w:t xml:space="preserve"> </w:t>
      </w:r>
      <w:r w:rsidRPr="00826C24">
        <w:t>основных</w:t>
      </w:r>
      <w:r w:rsidRPr="00826C24">
        <w:rPr>
          <w:spacing w:val="-11"/>
        </w:rPr>
        <w:t xml:space="preserve"> </w:t>
      </w:r>
      <w:r w:rsidRPr="00826C24">
        <w:t>задач</w:t>
      </w:r>
      <w:r w:rsidRPr="00826C24">
        <w:rPr>
          <w:spacing w:val="-7"/>
        </w:rPr>
        <w:t xml:space="preserve"> </w:t>
      </w:r>
      <w:r w:rsidRPr="00826C24">
        <w:t>на</w:t>
      </w:r>
      <w:r w:rsidRPr="00826C24">
        <w:rPr>
          <w:spacing w:val="-7"/>
        </w:rPr>
        <w:t xml:space="preserve"> </w:t>
      </w:r>
      <w:r w:rsidRPr="00826C24">
        <w:rPr>
          <w:spacing w:val="-2"/>
        </w:rPr>
        <w:t>дроби.</w:t>
      </w:r>
    </w:p>
    <w:p w:rsidR="005032D1" w:rsidRPr="00826C24" w:rsidRDefault="00773E75" w:rsidP="007848B8">
      <w:pPr>
        <w:pStyle w:val="a3"/>
        <w:spacing w:before="67" w:line="276" w:lineRule="auto"/>
        <w:ind w:left="823" w:firstLine="0"/>
      </w:pPr>
      <w:r w:rsidRPr="00826C24">
        <w:t>Представление</w:t>
      </w:r>
      <w:r w:rsidRPr="00826C24">
        <w:rPr>
          <w:spacing w:val="-7"/>
        </w:rPr>
        <w:t xml:space="preserve"> </w:t>
      </w:r>
      <w:r w:rsidRPr="00826C24">
        <w:t>данных</w:t>
      </w:r>
      <w:r w:rsidRPr="00826C24">
        <w:rPr>
          <w:spacing w:val="-12"/>
        </w:rPr>
        <w:t xml:space="preserve"> </w:t>
      </w:r>
      <w:r w:rsidRPr="00826C24">
        <w:t>в</w:t>
      </w:r>
      <w:r w:rsidRPr="00826C24">
        <w:rPr>
          <w:spacing w:val="-9"/>
        </w:rPr>
        <w:t xml:space="preserve"> </w:t>
      </w:r>
      <w:r w:rsidRPr="00826C24">
        <w:t>виде</w:t>
      </w:r>
      <w:r w:rsidRPr="00826C24">
        <w:rPr>
          <w:spacing w:val="-7"/>
        </w:rPr>
        <w:t xml:space="preserve"> </w:t>
      </w:r>
      <w:r w:rsidRPr="00826C24">
        <w:t>таблиц,</w:t>
      </w:r>
      <w:r w:rsidRPr="00826C24">
        <w:rPr>
          <w:spacing w:val="-5"/>
        </w:rPr>
        <w:t xml:space="preserve"> </w:t>
      </w:r>
      <w:r w:rsidRPr="00826C24">
        <w:t>столбчатых</w:t>
      </w:r>
      <w:r w:rsidRPr="00826C24">
        <w:rPr>
          <w:spacing w:val="-11"/>
        </w:rPr>
        <w:t xml:space="preserve"> </w:t>
      </w:r>
      <w:r w:rsidRPr="00826C24">
        <w:rPr>
          <w:spacing w:val="-2"/>
        </w:rPr>
        <w:t>диаграмм.</w:t>
      </w:r>
    </w:p>
    <w:p w:rsidR="005032D1" w:rsidRPr="00826C24" w:rsidRDefault="00773E75" w:rsidP="007848B8">
      <w:pPr>
        <w:pStyle w:val="5"/>
        <w:spacing w:before="5" w:line="276" w:lineRule="auto"/>
      </w:pPr>
      <w:r w:rsidRPr="00826C24">
        <w:t>Наглядная</w:t>
      </w:r>
      <w:r w:rsidRPr="00826C24">
        <w:rPr>
          <w:spacing w:val="-12"/>
        </w:rPr>
        <w:t xml:space="preserve"> </w:t>
      </w:r>
      <w:r w:rsidRPr="00826C24">
        <w:rPr>
          <w:spacing w:val="-2"/>
        </w:rPr>
        <w:t>геометрия</w:t>
      </w:r>
    </w:p>
    <w:p w:rsidR="005032D1" w:rsidRPr="00826C24" w:rsidRDefault="00773E75" w:rsidP="007848B8">
      <w:pPr>
        <w:pStyle w:val="a3"/>
        <w:spacing w:line="276" w:lineRule="auto"/>
        <w:ind w:right="129"/>
      </w:pPr>
      <w:r w:rsidRPr="00826C24">
        <w:t>Наглядные представления о фигурах на плоскости: точка, прямая, отрезок,</w:t>
      </w:r>
      <w:r w:rsidRPr="00826C24">
        <w:rPr>
          <w:spacing w:val="40"/>
        </w:rPr>
        <w:t xml:space="preserve"> </w:t>
      </w:r>
      <w:r w:rsidRPr="00826C24">
        <w:t>луч, угол, ломаная, многоугольник, окружность, круг. Угол. Прямой, острый, тупой и развёрнутый углы.</w:t>
      </w:r>
    </w:p>
    <w:p w:rsidR="005032D1" w:rsidRPr="00826C24" w:rsidRDefault="00773E75" w:rsidP="007848B8">
      <w:pPr>
        <w:pStyle w:val="a3"/>
        <w:spacing w:line="276" w:lineRule="auto"/>
        <w:ind w:right="133"/>
      </w:pPr>
      <w:r w:rsidRPr="00826C24">
        <w:t>Длина отрезка, метрические единицы длины. Длина ломаной, периметр многоугольника. Измерение и построение углов с помощью транспортира.</w:t>
      </w:r>
    </w:p>
    <w:p w:rsidR="005032D1" w:rsidRPr="00826C24" w:rsidRDefault="00773E75" w:rsidP="007848B8">
      <w:pPr>
        <w:pStyle w:val="a3"/>
        <w:spacing w:line="276" w:lineRule="auto"/>
        <w:ind w:right="125"/>
      </w:pPr>
      <w:r w:rsidRPr="00826C24">
        <w:t>Наглядные представления о фигурах на плоскости: многоугольник; прямоугольник, квадрат; треугольник, о равенстве фигур.</w:t>
      </w:r>
    </w:p>
    <w:p w:rsidR="005032D1" w:rsidRPr="00826C24" w:rsidRDefault="00773E75" w:rsidP="007848B8">
      <w:pPr>
        <w:pStyle w:val="a3"/>
        <w:spacing w:line="276" w:lineRule="auto"/>
        <w:ind w:right="131"/>
      </w:pPr>
      <w:r w:rsidRPr="00826C24">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032D1" w:rsidRPr="00826C24" w:rsidRDefault="00773E75" w:rsidP="007848B8">
      <w:pPr>
        <w:pStyle w:val="a3"/>
        <w:spacing w:line="276" w:lineRule="auto"/>
        <w:ind w:right="137"/>
      </w:pPr>
      <w:r w:rsidRPr="00826C24">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032D1" w:rsidRPr="00826C24" w:rsidRDefault="00773E75" w:rsidP="007848B8">
      <w:pPr>
        <w:pStyle w:val="a3"/>
        <w:spacing w:line="276" w:lineRule="auto"/>
        <w:ind w:right="135"/>
      </w:pPr>
      <w:r w:rsidRPr="00826C24">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5032D1" w:rsidRPr="00826C24" w:rsidRDefault="00773E75" w:rsidP="007848B8">
      <w:pPr>
        <w:pStyle w:val="a3"/>
        <w:spacing w:line="276" w:lineRule="auto"/>
        <w:ind w:left="823" w:firstLine="0"/>
      </w:pPr>
      <w:r w:rsidRPr="00826C24">
        <w:t>Объём</w:t>
      </w:r>
      <w:r w:rsidRPr="00826C24">
        <w:rPr>
          <w:spacing w:val="-13"/>
        </w:rPr>
        <w:t xml:space="preserve"> </w:t>
      </w:r>
      <w:r w:rsidRPr="00826C24">
        <w:t>прямоугольного</w:t>
      </w:r>
      <w:r w:rsidRPr="00826C24">
        <w:rPr>
          <w:spacing w:val="-14"/>
        </w:rPr>
        <w:t xml:space="preserve"> </w:t>
      </w:r>
      <w:r w:rsidRPr="00826C24">
        <w:t>параллелепипеда,</w:t>
      </w:r>
      <w:r w:rsidRPr="00826C24">
        <w:rPr>
          <w:spacing w:val="-11"/>
        </w:rPr>
        <w:t xml:space="preserve"> </w:t>
      </w:r>
      <w:r w:rsidRPr="00826C24">
        <w:t>куба.</w:t>
      </w:r>
      <w:r w:rsidRPr="00826C24">
        <w:rPr>
          <w:spacing w:val="-12"/>
        </w:rPr>
        <w:t xml:space="preserve"> </w:t>
      </w:r>
      <w:r w:rsidRPr="00826C24">
        <w:t>Единицы</w:t>
      </w:r>
      <w:r w:rsidRPr="00826C24">
        <w:rPr>
          <w:spacing w:val="-14"/>
        </w:rPr>
        <w:t xml:space="preserve"> </w:t>
      </w:r>
      <w:r w:rsidRPr="00826C24">
        <w:t>измерения</w:t>
      </w:r>
      <w:r w:rsidRPr="00826C24">
        <w:rPr>
          <w:spacing w:val="-13"/>
        </w:rPr>
        <w:t xml:space="preserve"> </w:t>
      </w:r>
      <w:r w:rsidRPr="00826C24">
        <w:rPr>
          <w:spacing w:val="-2"/>
        </w:rPr>
        <w:t>объёма.</w:t>
      </w:r>
    </w:p>
    <w:p w:rsidR="005032D1" w:rsidRPr="00826C24" w:rsidRDefault="00773E75" w:rsidP="007848B8">
      <w:pPr>
        <w:pStyle w:val="4"/>
        <w:numPr>
          <w:ilvl w:val="0"/>
          <w:numId w:val="122"/>
        </w:numPr>
        <w:tabs>
          <w:tab w:val="left" w:pos="1035"/>
        </w:tabs>
        <w:spacing w:line="276" w:lineRule="auto"/>
      </w:pPr>
      <w:r w:rsidRPr="00826C24">
        <w:rPr>
          <w:spacing w:val="-2"/>
        </w:rPr>
        <w:t>класс</w:t>
      </w:r>
    </w:p>
    <w:p w:rsidR="005032D1" w:rsidRPr="00826C24" w:rsidRDefault="00773E75" w:rsidP="007848B8">
      <w:pPr>
        <w:pStyle w:val="5"/>
        <w:spacing w:line="276" w:lineRule="auto"/>
      </w:pPr>
      <w:r w:rsidRPr="00826C24">
        <w:t>Натуральные</w:t>
      </w:r>
      <w:r w:rsidRPr="00826C24">
        <w:rPr>
          <w:spacing w:val="-14"/>
        </w:rPr>
        <w:t xml:space="preserve"> </w:t>
      </w:r>
      <w:r w:rsidRPr="00826C24">
        <w:rPr>
          <w:spacing w:val="-4"/>
        </w:rPr>
        <w:t>числа</w:t>
      </w:r>
    </w:p>
    <w:p w:rsidR="005032D1" w:rsidRPr="00826C24" w:rsidRDefault="00773E75" w:rsidP="007848B8">
      <w:pPr>
        <w:pStyle w:val="a3"/>
        <w:spacing w:line="276" w:lineRule="auto"/>
        <w:ind w:right="127"/>
      </w:pPr>
      <w:r w:rsidRPr="00826C24">
        <w:t xml:space="preserve">Арифметические действия с многозначными натуральными числами. Числовые выражения, порядок действий, использование скобок. Использование при </w:t>
      </w:r>
      <w:r w:rsidRPr="00826C24">
        <w:lastRenderedPageBreak/>
        <w:t>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032D1" w:rsidRPr="00826C24" w:rsidRDefault="00773E75" w:rsidP="007848B8">
      <w:pPr>
        <w:pStyle w:val="a3"/>
        <w:spacing w:line="276" w:lineRule="auto"/>
        <w:ind w:right="131"/>
      </w:pPr>
      <w:r w:rsidRPr="00826C24">
        <w:t>Делители и кратные числа; наибольший общий делитель и наименьшее общее кратное. Делимость суммы и произведения. Деление с остатком.</w:t>
      </w:r>
    </w:p>
    <w:p w:rsidR="005032D1" w:rsidRPr="00826C24" w:rsidRDefault="00773E75" w:rsidP="007848B8">
      <w:pPr>
        <w:pStyle w:val="5"/>
        <w:spacing w:line="276" w:lineRule="auto"/>
        <w:jc w:val="left"/>
      </w:pPr>
      <w:r w:rsidRPr="00826C24">
        <w:rPr>
          <w:spacing w:val="-2"/>
        </w:rPr>
        <w:t>Дроби</w:t>
      </w:r>
    </w:p>
    <w:p w:rsidR="005032D1" w:rsidRPr="00826C24" w:rsidRDefault="00773E75" w:rsidP="007848B8">
      <w:pPr>
        <w:pStyle w:val="a3"/>
        <w:spacing w:line="276" w:lineRule="auto"/>
        <w:ind w:right="124"/>
      </w:pPr>
      <w:r w:rsidRPr="00826C24">
        <w:t>Обыкновенная дробь, основное свойство дроби, сокращение дробей. Сравнение и упорядочивание дробей. Решение задач</w:t>
      </w:r>
      <w:r w:rsidRPr="00826C24">
        <w:rPr>
          <w:spacing w:val="-1"/>
        </w:rPr>
        <w:t xml:space="preserve"> </w:t>
      </w:r>
      <w:r w:rsidRPr="00826C24">
        <w:t>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032D1" w:rsidRPr="00826C24" w:rsidRDefault="00773E75" w:rsidP="007848B8">
      <w:pPr>
        <w:pStyle w:val="a3"/>
        <w:spacing w:line="276" w:lineRule="auto"/>
        <w:ind w:right="141"/>
      </w:pPr>
      <w:r w:rsidRPr="00826C24">
        <w:t>Отношение. Деление в данном отношении. Масштаб, пропорция. Применение пропорций при решении задач.</w:t>
      </w:r>
    </w:p>
    <w:p w:rsidR="005032D1" w:rsidRPr="00826C24" w:rsidRDefault="00773E75" w:rsidP="007848B8">
      <w:pPr>
        <w:pStyle w:val="a3"/>
        <w:spacing w:line="276" w:lineRule="auto"/>
        <w:ind w:right="123"/>
      </w:pPr>
      <w:r w:rsidRPr="00826C24">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032D1" w:rsidRPr="00826C24" w:rsidRDefault="00773E75" w:rsidP="007848B8">
      <w:pPr>
        <w:pStyle w:val="5"/>
        <w:spacing w:line="276" w:lineRule="auto"/>
      </w:pPr>
      <w:r w:rsidRPr="00826C24">
        <w:t>Положительные</w:t>
      </w:r>
      <w:r w:rsidRPr="00826C24">
        <w:rPr>
          <w:spacing w:val="-11"/>
        </w:rPr>
        <w:t xml:space="preserve"> </w:t>
      </w:r>
      <w:r w:rsidRPr="00826C24">
        <w:t>и</w:t>
      </w:r>
      <w:r w:rsidRPr="00826C24">
        <w:rPr>
          <w:spacing w:val="-13"/>
        </w:rPr>
        <w:t xml:space="preserve"> </w:t>
      </w:r>
      <w:r w:rsidRPr="00826C24">
        <w:t>отрицательные</w:t>
      </w:r>
      <w:r w:rsidRPr="00826C24">
        <w:rPr>
          <w:spacing w:val="-11"/>
        </w:rPr>
        <w:t xml:space="preserve"> </w:t>
      </w:r>
      <w:r w:rsidRPr="00826C24">
        <w:rPr>
          <w:spacing w:val="-2"/>
        </w:rPr>
        <w:t>числа</w:t>
      </w:r>
    </w:p>
    <w:p w:rsidR="005032D1" w:rsidRPr="00826C24" w:rsidRDefault="00773E75" w:rsidP="007848B8">
      <w:pPr>
        <w:pStyle w:val="a3"/>
        <w:spacing w:line="276" w:lineRule="auto"/>
        <w:ind w:right="128"/>
      </w:pPr>
      <w:r w:rsidRPr="00826C24">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5032D1" w:rsidRPr="00826C24" w:rsidRDefault="00773E75" w:rsidP="007848B8">
      <w:pPr>
        <w:pStyle w:val="a3"/>
        <w:spacing w:before="67" w:line="276" w:lineRule="auto"/>
        <w:ind w:right="136"/>
      </w:pPr>
      <w:r w:rsidRPr="00826C24">
        <w:t>Сравнение чисел. Арифметические действия с положительными и отрицательными числами.</w:t>
      </w:r>
    </w:p>
    <w:p w:rsidR="005032D1" w:rsidRPr="00826C24" w:rsidRDefault="00773E75" w:rsidP="007848B8">
      <w:pPr>
        <w:pStyle w:val="a3"/>
        <w:spacing w:line="276" w:lineRule="auto"/>
        <w:ind w:right="134"/>
      </w:pPr>
      <w:r w:rsidRPr="00826C24">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sidRPr="00826C24">
        <w:rPr>
          <w:spacing w:val="-2"/>
        </w:rPr>
        <w:t>плоскости.</w:t>
      </w:r>
    </w:p>
    <w:p w:rsidR="005032D1" w:rsidRPr="00826C24" w:rsidRDefault="00773E75" w:rsidP="007848B8">
      <w:pPr>
        <w:pStyle w:val="5"/>
        <w:spacing w:line="276" w:lineRule="auto"/>
      </w:pPr>
      <w:r w:rsidRPr="00826C24">
        <w:t>Буквенные</w:t>
      </w:r>
      <w:r w:rsidRPr="00826C24">
        <w:rPr>
          <w:spacing w:val="-13"/>
        </w:rPr>
        <w:t xml:space="preserve"> </w:t>
      </w:r>
      <w:r w:rsidRPr="00826C24">
        <w:rPr>
          <w:spacing w:val="-2"/>
        </w:rPr>
        <w:t>выражения</w:t>
      </w:r>
    </w:p>
    <w:p w:rsidR="005032D1" w:rsidRPr="00826C24" w:rsidRDefault="00773E75" w:rsidP="007848B8">
      <w:pPr>
        <w:pStyle w:val="a3"/>
        <w:spacing w:line="276" w:lineRule="auto"/>
        <w:ind w:right="131"/>
      </w:pPr>
      <w:r w:rsidRPr="00826C24">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032D1" w:rsidRPr="00826C24" w:rsidRDefault="00773E75" w:rsidP="007848B8">
      <w:pPr>
        <w:pStyle w:val="5"/>
        <w:spacing w:line="276" w:lineRule="auto"/>
      </w:pPr>
      <w:r w:rsidRPr="00826C24">
        <w:t>Решение</w:t>
      </w:r>
      <w:r w:rsidRPr="00826C24">
        <w:rPr>
          <w:spacing w:val="-12"/>
        </w:rPr>
        <w:t xml:space="preserve"> </w:t>
      </w:r>
      <w:r w:rsidRPr="00826C24">
        <w:t>текстовых</w:t>
      </w:r>
      <w:r w:rsidRPr="00826C24">
        <w:rPr>
          <w:spacing w:val="-12"/>
        </w:rPr>
        <w:t xml:space="preserve"> </w:t>
      </w:r>
      <w:r w:rsidRPr="00826C24">
        <w:rPr>
          <w:spacing w:val="-2"/>
        </w:rPr>
        <w:t>задач</w:t>
      </w:r>
    </w:p>
    <w:p w:rsidR="005032D1" w:rsidRPr="00826C24" w:rsidRDefault="00773E75" w:rsidP="007848B8">
      <w:pPr>
        <w:pStyle w:val="a3"/>
        <w:spacing w:line="276" w:lineRule="auto"/>
        <w:ind w:right="135"/>
      </w:pPr>
      <w:r w:rsidRPr="00826C24">
        <w:t>Решение текстовых задач арифметическим способом. Решение логических задач. Решение задач перебором всех возможных вариантов.</w:t>
      </w:r>
    </w:p>
    <w:p w:rsidR="005032D1" w:rsidRPr="00826C24" w:rsidRDefault="00773E75" w:rsidP="007848B8">
      <w:pPr>
        <w:pStyle w:val="a3"/>
        <w:spacing w:line="276" w:lineRule="auto"/>
        <w:ind w:right="140"/>
      </w:pPr>
      <w:r w:rsidRPr="00826C24">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032D1" w:rsidRPr="00826C24" w:rsidRDefault="00773E75" w:rsidP="007848B8">
      <w:pPr>
        <w:pStyle w:val="a3"/>
        <w:spacing w:before="1" w:line="276" w:lineRule="auto"/>
        <w:ind w:right="139"/>
      </w:pPr>
      <w:r w:rsidRPr="00826C24">
        <w:t xml:space="preserve">Решение задач, связанных с отношением, пропорциональностью величин, </w:t>
      </w:r>
      <w:r w:rsidRPr="00826C24">
        <w:lastRenderedPageBreak/>
        <w:t>процентами; решение основных задач на дроби и проценты.</w:t>
      </w:r>
    </w:p>
    <w:p w:rsidR="005032D1" w:rsidRPr="00826C24" w:rsidRDefault="00773E75" w:rsidP="007848B8">
      <w:pPr>
        <w:pStyle w:val="a3"/>
        <w:spacing w:line="276" w:lineRule="auto"/>
        <w:ind w:left="823" w:right="2921" w:firstLine="0"/>
      </w:pPr>
      <w:r w:rsidRPr="00826C24">
        <w:t>Оценка и прикидка, округление результата. Составление</w:t>
      </w:r>
      <w:r w:rsidRPr="00826C24">
        <w:rPr>
          <w:spacing w:val="-10"/>
        </w:rPr>
        <w:t xml:space="preserve"> </w:t>
      </w:r>
      <w:r w:rsidRPr="00826C24">
        <w:t>буквенных</w:t>
      </w:r>
      <w:r w:rsidRPr="00826C24">
        <w:rPr>
          <w:spacing w:val="-13"/>
        </w:rPr>
        <w:t xml:space="preserve"> </w:t>
      </w:r>
      <w:r w:rsidRPr="00826C24">
        <w:t>выражений</w:t>
      </w:r>
      <w:r w:rsidRPr="00826C24">
        <w:rPr>
          <w:spacing w:val="-10"/>
        </w:rPr>
        <w:t xml:space="preserve"> </w:t>
      </w:r>
      <w:r w:rsidRPr="00826C24">
        <w:t>по</w:t>
      </w:r>
      <w:r w:rsidRPr="00826C24">
        <w:rPr>
          <w:spacing w:val="-5"/>
        </w:rPr>
        <w:t xml:space="preserve"> </w:t>
      </w:r>
      <w:r w:rsidRPr="00826C24">
        <w:t>условию</w:t>
      </w:r>
      <w:r w:rsidRPr="00826C24">
        <w:rPr>
          <w:spacing w:val="-11"/>
        </w:rPr>
        <w:t xml:space="preserve"> </w:t>
      </w:r>
      <w:r w:rsidRPr="00826C24">
        <w:rPr>
          <w:spacing w:val="-2"/>
        </w:rPr>
        <w:t>задачи.</w:t>
      </w:r>
    </w:p>
    <w:p w:rsidR="005032D1" w:rsidRPr="00826C24" w:rsidRDefault="00773E75" w:rsidP="007848B8">
      <w:pPr>
        <w:pStyle w:val="a3"/>
        <w:spacing w:line="276" w:lineRule="auto"/>
        <w:ind w:right="133"/>
      </w:pPr>
      <w:r w:rsidRPr="00826C24">
        <w:t>Представление данных с помощью таблиц и диаграмм. Столбчатые диаграммы: чтение и построение. Чтение круговых диаграмм.</w:t>
      </w:r>
    </w:p>
    <w:p w:rsidR="005032D1" w:rsidRPr="00826C24" w:rsidRDefault="00773E75" w:rsidP="007848B8">
      <w:pPr>
        <w:pStyle w:val="5"/>
        <w:spacing w:before="3" w:line="276" w:lineRule="auto"/>
      </w:pPr>
      <w:r w:rsidRPr="00826C24">
        <w:t>Наглядная</w:t>
      </w:r>
      <w:r w:rsidRPr="00826C24">
        <w:rPr>
          <w:spacing w:val="-12"/>
        </w:rPr>
        <w:t xml:space="preserve"> </w:t>
      </w:r>
      <w:r w:rsidRPr="00826C24">
        <w:rPr>
          <w:spacing w:val="-2"/>
        </w:rPr>
        <w:t>геометрия</w:t>
      </w:r>
    </w:p>
    <w:p w:rsidR="005032D1" w:rsidRPr="00826C24" w:rsidRDefault="00773E75" w:rsidP="007848B8">
      <w:pPr>
        <w:pStyle w:val="a3"/>
        <w:spacing w:line="276" w:lineRule="auto"/>
        <w:ind w:right="132"/>
      </w:pPr>
      <w:r w:rsidRPr="00826C24">
        <w:t>Наглядные представления о фигурах на плоскости: точка, прямая, отрезок,</w:t>
      </w:r>
      <w:r w:rsidRPr="00826C24">
        <w:rPr>
          <w:spacing w:val="40"/>
        </w:rPr>
        <w:t xml:space="preserve"> </w:t>
      </w:r>
      <w:r w:rsidRPr="00826C24">
        <w:t xml:space="preserve">луч, угол, ломаная, многоугольник, четырёхугольник, треугольник, окружность, </w:t>
      </w:r>
      <w:r w:rsidRPr="00826C24">
        <w:rPr>
          <w:spacing w:val="-4"/>
        </w:rPr>
        <w:t>круг.</w:t>
      </w:r>
    </w:p>
    <w:p w:rsidR="005032D1" w:rsidRPr="00826C24" w:rsidRDefault="00773E75" w:rsidP="007848B8">
      <w:pPr>
        <w:pStyle w:val="a3"/>
        <w:spacing w:line="276" w:lineRule="auto"/>
        <w:ind w:right="138"/>
      </w:pPr>
      <w:r w:rsidRPr="00826C24">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032D1" w:rsidRPr="00826C24" w:rsidRDefault="00773E75" w:rsidP="007848B8">
      <w:pPr>
        <w:pStyle w:val="a3"/>
        <w:spacing w:line="276" w:lineRule="auto"/>
        <w:ind w:right="131"/>
      </w:pPr>
      <w:r w:rsidRPr="00826C24">
        <w:t>Измерение и построение углов с помощью транспортира. Виды</w:t>
      </w:r>
      <w:r w:rsidRPr="00826C24">
        <w:rPr>
          <w:spacing w:val="40"/>
        </w:rPr>
        <w:t xml:space="preserve"> </w:t>
      </w:r>
      <w:r w:rsidRPr="00826C24">
        <w:t>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w:t>
      </w:r>
      <w:r w:rsidRPr="00826C24">
        <w:rPr>
          <w:spacing w:val="-7"/>
        </w:rPr>
        <w:t xml:space="preserve"> </w:t>
      </w:r>
      <w:r w:rsidRPr="00826C24">
        <w:t>фигур</w:t>
      </w:r>
      <w:r w:rsidRPr="00826C24">
        <w:rPr>
          <w:spacing w:val="-2"/>
        </w:rPr>
        <w:t xml:space="preserve"> </w:t>
      </w:r>
      <w:r w:rsidRPr="00826C24">
        <w:t>на</w:t>
      </w:r>
      <w:r w:rsidRPr="00826C24">
        <w:rPr>
          <w:spacing w:val="-1"/>
        </w:rPr>
        <w:t xml:space="preserve"> </w:t>
      </w:r>
      <w:r w:rsidRPr="00826C24">
        <w:t>нелинованной</w:t>
      </w:r>
      <w:r w:rsidRPr="00826C24">
        <w:rPr>
          <w:spacing w:val="-2"/>
        </w:rPr>
        <w:t xml:space="preserve"> </w:t>
      </w:r>
      <w:r w:rsidRPr="00826C24">
        <w:t>бумаге</w:t>
      </w:r>
      <w:r w:rsidRPr="00826C24">
        <w:rPr>
          <w:spacing w:val="-1"/>
        </w:rPr>
        <w:t xml:space="preserve"> </w:t>
      </w:r>
      <w:r w:rsidRPr="00826C24">
        <w:t>с</w:t>
      </w:r>
      <w:r w:rsidRPr="00826C24">
        <w:rPr>
          <w:spacing w:val="-1"/>
        </w:rPr>
        <w:t xml:space="preserve"> </w:t>
      </w:r>
      <w:r w:rsidRPr="00826C24">
        <w:t>использованием</w:t>
      </w:r>
      <w:r w:rsidRPr="00826C24">
        <w:rPr>
          <w:spacing w:val="-1"/>
        </w:rPr>
        <w:t xml:space="preserve"> </w:t>
      </w:r>
      <w:r w:rsidRPr="00826C24">
        <w:t>циркуля, линейки, угольника, транспортира. Построения на клетчатой бумаге.</w:t>
      </w:r>
    </w:p>
    <w:p w:rsidR="005032D1" w:rsidRPr="00826C24" w:rsidRDefault="00773E75" w:rsidP="007848B8">
      <w:pPr>
        <w:pStyle w:val="a3"/>
        <w:spacing w:line="276" w:lineRule="auto"/>
        <w:ind w:right="126"/>
      </w:pPr>
      <w:r w:rsidRPr="00826C24">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032D1" w:rsidRPr="00826C24" w:rsidRDefault="00773E75" w:rsidP="007848B8">
      <w:pPr>
        <w:pStyle w:val="a3"/>
        <w:spacing w:line="276" w:lineRule="auto"/>
        <w:ind w:right="138"/>
      </w:pPr>
      <w:r w:rsidRPr="00826C24">
        <w:t>Симметрия: центральная, осевая и зеркальная симметрии. Построение симметричных фигур.</w:t>
      </w:r>
    </w:p>
    <w:p w:rsidR="005032D1" w:rsidRPr="00826C24" w:rsidRDefault="00773E75" w:rsidP="007848B8">
      <w:pPr>
        <w:pStyle w:val="a3"/>
        <w:tabs>
          <w:tab w:val="left" w:pos="2886"/>
          <w:tab w:val="left" w:pos="5385"/>
          <w:tab w:val="left" w:pos="6278"/>
          <w:tab w:val="left" w:pos="9243"/>
        </w:tabs>
        <w:spacing w:line="276" w:lineRule="auto"/>
        <w:ind w:right="133"/>
      </w:pPr>
      <w:r w:rsidRPr="00826C24">
        <w:rPr>
          <w:spacing w:val="-2"/>
        </w:rPr>
        <w:t>Наглядные</w:t>
      </w:r>
      <w:r w:rsidRPr="00826C24">
        <w:tab/>
      </w:r>
      <w:r w:rsidRPr="00826C24">
        <w:rPr>
          <w:spacing w:val="-2"/>
        </w:rPr>
        <w:t>представления</w:t>
      </w:r>
      <w:r w:rsidRPr="00826C24">
        <w:tab/>
      </w:r>
      <w:r w:rsidRPr="00826C24">
        <w:rPr>
          <w:spacing w:val="-10"/>
        </w:rPr>
        <w:t>о</w:t>
      </w:r>
      <w:r w:rsidRPr="00826C24">
        <w:tab/>
      </w:r>
      <w:r w:rsidRPr="00826C24">
        <w:rPr>
          <w:spacing w:val="-2"/>
        </w:rPr>
        <w:t>пространственных</w:t>
      </w:r>
      <w:r w:rsidRPr="00826C24">
        <w:tab/>
      </w:r>
      <w:r w:rsidRPr="00826C24">
        <w:rPr>
          <w:spacing w:val="-2"/>
        </w:rPr>
        <w:t xml:space="preserve">фигурах: </w:t>
      </w:r>
      <w:r w:rsidRPr="00826C24">
        <w:t>параллелепипед, куб, призма, пирамида, конус, цилиндр, шар и сфера. Изображение пространственных фигур. Примеры развёрток многогранников, цилиндра и конуса.</w:t>
      </w:r>
    </w:p>
    <w:p w:rsidR="005032D1" w:rsidRPr="00826C24" w:rsidRDefault="00773E75" w:rsidP="007848B8">
      <w:pPr>
        <w:pStyle w:val="a3"/>
        <w:spacing w:before="67" w:line="276" w:lineRule="auto"/>
        <w:ind w:firstLine="0"/>
        <w:jc w:val="left"/>
      </w:pPr>
      <w:r w:rsidRPr="00826C24">
        <w:t>Создание</w:t>
      </w:r>
      <w:r w:rsidRPr="00826C24">
        <w:rPr>
          <w:spacing w:val="40"/>
        </w:rPr>
        <w:t xml:space="preserve"> </w:t>
      </w:r>
      <w:r w:rsidRPr="00826C24">
        <w:t>моделей</w:t>
      </w:r>
      <w:r w:rsidRPr="00826C24">
        <w:rPr>
          <w:spacing w:val="40"/>
        </w:rPr>
        <w:t xml:space="preserve"> </w:t>
      </w:r>
      <w:r w:rsidRPr="00826C24">
        <w:t>пространственных</w:t>
      </w:r>
      <w:r w:rsidRPr="00826C24">
        <w:rPr>
          <w:spacing w:val="40"/>
        </w:rPr>
        <w:t xml:space="preserve"> </w:t>
      </w:r>
      <w:r w:rsidRPr="00826C24">
        <w:t>фигур</w:t>
      </w:r>
      <w:r w:rsidRPr="00826C24">
        <w:rPr>
          <w:spacing w:val="40"/>
        </w:rPr>
        <w:t xml:space="preserve"> </w:t>
      </w:r>
      <w:r w:rsidRPr="00826C24">
        <w:t>(из</w:t>
      </w:r>
      <w:r w:rsidRPr="00826C24">
        <w:rPr>
          <w:spacing w:val="40"/>
        </w:rPr>
        <w:t xml:space="preserve"> </w:t>
      </w:r>
      <w:r w:rsidRPr="00826C24">
        <w:t>бумаги,</w:t>
      </w:r>
      <w:r w:rsidRPr="00826C24">
        <w:rPr>
          <w:spacing w:val="40"/>
        </w:rPr>
        <w:t xml:space="preserve"> </w:t>
      </w:r>
      <w:r w:rsidRPr="00826C24">
        <w:t>проволоки,</w:t>
      </w:r>
      <w:r w:rsidRPr="00826C24">
        <w:rPr>
          <w:spacing w:val="40"/>
        </w:rPr>
        <w:t xml:space="preserve"> </w:t>
      </w:r>
      <w:r w:rsidRPr="00826C24">
        <w:t>пластилина</w:t>
      </w:r>
      <w:r w:rsidRPr="00826C24">
        <w:rPr>
          <w:spacing w:val="40"/>
        </w:rPr>
        <w:t xml:space="preserve"> </w:t>
      </w:r>
      <w:r w:rsidRPr="00826C24">
        <w:t xml:space="preserve">и </w:t>
      </w:r>
      <w:r w:rsidRPr="00826C24">
        <w:rPr>
          <w:spacing w:val="-2"/>
        </w:rPr>
        <w:t>др.).</w:t>
      </w:r>
    </w:p>
    <w:p w:rsidR="005032D1" w:rsidRPr="00826C24" w:rsidRDefault="00773E75" w:rsidP="007848B8">
      <w:pPr>
        <w:pStyle w:val="a3"/>
        <w:spacing w:line="276" w:lineRule="auto"/>
        <w:ind w:right="125"/>
      </w:pPr>
      <w:r w:rsidRPr="00826C24">
        <w:t>Понятие объёма; единицы измерения объёма. Объём прямоугольного параллелепипеда, куба.</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2773" w:right="550" w:hanging="1518"/>
      </w:pPr>
      <w:r w:rsidRPr="00826C24">
        <w:rPr>
          <w:spacing w:val="-2"/>
        </w:rPr>
        <w:t>Планируемые</w:t>
      </w:r>
      <w:r w:rsidRPr="00826C24">
        <w:rPr>
          <w:spacing w:val="-7"/>
        </w:rPr>
        <w:t xml:space="preserve"> </w:t>
      </w:r>
      <w:r w:rsidRPr="00826C24">
        <w:rPr>
          <w:spacing w:val="-2"/>
        </w:rPr>
        <w:t>предметные</w:t>
      </w:r>
      <w:r w:rsidRPr="00826C24">
        <w:rPr>
          <w:spacing w:val="-7"/>
        </w:rPr>
        <w:t xml:space="preserve"> </w:t>
      </w:r>
      <w:r w:rsidRPr="00826C24">
        <w:rPr>
          <w:spacing w:val="-2"/>
        </w:rPr>
        <w:t>результаты</w:t>
      </w:r>
      <w:r w:rsidRPr="00826C24">
        <w:rPr>
          <w:spacing w:val="-5"/>
        </w:rPr>
        <w:t xml:space="preserve"> </w:t>
      </w:r>
      <w:r w:rsidRPr="00826C24">
        <w:rPr>
          <w:spacing w:val="-2"/>
        </w:rPr>
        <w:t>освоения</w:t>
      </w:r>
      <w:r w:rsidRPr="00826C24">
        <w:rPr>
          <w:spacing w:val="-6"/>
        </w:rPr>
        <w:t xml:space="preserve"> </w:t>
      </w:r>
      <w:r w:rsidRPr="00826C24">
        <w:rPr>
          <w:spacing w:val="-2"/>
        </w:rPr>
        <w:t xml:space="preserve">примерной рабочей </w:t>
      </w:r>
      <w:r w:rsidRPr="00826C24">
        <w:t>программы курса (по годам обучения)</w:t>
      </w:r>
    </w:p>
    <w:p w:rsidR="005032D1" w:rsidRPr="00826C24" w:rsidRDefault="00773E75" w:rsidP="007848B8">
      <w:pPr>
        <w:pStyle w:val="a3"/>
        <w:spacing w:line="276" w:lineRule="auto"/>
        <w:ind w:right="118"/>
      </w:pPr>
      <w:r w:rsidRPr="00826C24">
        <w:t xml:space="preserve">Освоение учебного курса «Математика» в 5–6 классах основной школы должно обеспечивать достижение следующих предметных образовательных </w:t>
      </w:r>
      <w:r w:rsidRPr="00826C24">
        <w:rPr>
          <w:spacing w:val="-2"/>
        </w:rPr>
        <w:t>результатов:</w:t>
      </w:r>
    </w:p>
    <w:p w:rsidR="005032D1" w:rsidRPr="00826C24" w:rsidRDefault="00773E75" w:rsidP="007848B8">
      <w:pPr>
        <w:pStyle w:val="4"/>
        <w:numPr>
          <w:ilvl w:val="0"/>
          <w:numId w:val="121"/>
        </w:numPr>
        <w:tabs>
          <w:tab w:val="left" w:pos="1035"/>
        </w:tabs>
        <w:spacing w:line="276" w:lineRule="auto"/>
      </w:pPr>
      <w:r w:rsidRPr="00826C24">
        <w:rPr>
          <w:spacing w:val="-2"/>
        </w:rPr>
        <w:t>класс</w:t>
      </w:r>
    </w:p>
    <w:p w:rsidR="005032D1" w:rsidRPr="00826C24" w:rsidRDefault="00773E75" w:rsidP="007848B8">
      <w:pPr>
        <w:pStyle w:val="5"/>
        <w:spacing w:line="276" w:lineRule="auto"/>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left="334" w:right="137"/>
      </w:pPr>
      <w:r w:rsidRPr="00826C24">
        <w:t>Понимать и правильно употреблять термины, связанные с натуральными числами, обыкновенными и десятичными дробями.</w:t>
      </w:r>
    </w:p>
    <w:p w:rsidR="005032D1" w:rsidRPr="00826C24" w:rsidRDefault="00773E75" w:rsidP="007848B8">
      <w:pPr>
        <w:pStyle w:val="a3"/>
        <w:spacing w:line="276" w:lineRule="auto"/>
        <w:ind w:left="334" w:right="116"/>
      </w:pPr>
      <w:r w:rsidRPr="00826C24">
        <w:lastRenderedPageBreak/>
        <w:t>Сравнивать и упорядочивать натуральные числа, сравнивать в простейших случаях</w:t>
      </w:r>
      <w:r w:rsidRPr="00826C24">
        <w:rPr>
          <w:spacing w:val="-12"/>
        </w:rPr>
        <w:t xml:space="preserve"> </w:t>
      </w:r>
      <w:r w:rsidRPr="00826C24">
        <w:t>обыкновенные</w:t>
      </w:r>
      <w:r w:rsidRPr="00826C24">
        <w:rPr>
          <w:spacing w:val="-11"/>
        </w:rPr>
        <w:t xml:space="preserve"> </w:t>
      </w:r>
      <w:r w:rsidRPr="00826C24">
        <w:t>дроби,</w:t>
      </w:r>
      <w:r w:rsidRPr="00826C24">
        <w:rPr>
          <w:spacing w:val="-10"/>
        </w:rPr>
        <w:t xml:space="preserve"> </w:t>
      </w:r>
      <w:r w:rsidRPr="00826C24">
        <w:t>десятичные</w:t>
      </w:r>
      <w:r w:rsidRPr="00826C24">
        <w:rPr>
          <w:spacing w:val="-11"/>
        </w:rPr>
        <w:t xml:space="preserve"> </w:t>
      </w:r>
      <w:r w:rsidRPr="00826C24">
        <w:t>дроби.</w:t>
      </w:r>
    </w:p>
    <w:p w:rsidR="005032D1" w:rsidRPr="00826C24" w:rsidRDefault="00773E75" w:rsidP="007848B8">
      <w:pPr>
        <w:pStyle w:val="a3"/>
        <w:spacing w:line="276" w:lineRule="auto"/>
        <w:ind w:left="334" w:right="136"/>
      </w:pPr>
      <w:r w:rsidRPr="00826C24">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sidRPr="00826C24">
        <w:rPr>
          <w:spacing w:val="-2"/>
        </w:rPr>
        <w:t>прямой.</w:t>
      </w:r>
    </w:p>
    <w:p w:rsidR="005032D1" w:rsidRPr="00826C24" w:rsidRDefault="00773E75" w:rsidP="007848B8">
      <w:pPr>
        <w:pStyle w:val="a3"/>
        <w:spacing w:line="276" w:lineRule="auto"/>
        <w:ind w:left="334" w:right="134"/>
      </w:pPr>
      <w:r w:rsidRPr="00826C24">
        <w:t>Выполнять арифметические действия с натуральными числами, с обыкновенными дробями в простейших случаях.</w:t>
      </w:r>
    </w:p>
    <w:p w:rsidR="005032D1" w:rsidRPr="00826C24" w:rsidRDefault="00773E75" w:rsidP="007848B8">
      <w:pPr>
        <w:pStyle w:val="a3"/>
        <w:spacing w:line="276" w:lineRule="auto"/>
        <w:ind w:left="1045" w:right="2684" w:firstLine="0"/>
      </w:pPr>
      <w:r w:rsidRPr="00826C24">
        <w:t>Выполнять</w:t>
      </w:r>
      <w:r w:rsidRPr="00826C24">
        <w:rPr>
          <w:spacing w:val="-13"/>
        </w:rPr>
        <w:t xml:space="preserve"> </w:t>
      </w:r>
      <w:r w:rsidRPr="00826C24">
        <w:t>проверку,</w:t>
      </w:r>
      <w:r w:rsidRPr="00826C24">
        <w:rPr>
          <w:spacing w:val="-8"/>
        </w:rPr>
        <w:t xml:space="preserve"> </w:t>
      </w:r>
      <w:r w:rsidRPr="00826C24">
        <w:t>прикидку</w:t>
      </w:r>
      <w:r w:rsidRPr="00826C24">
        <w:rPr>
          <w:spacing w:val="-14"/>
        </w:rPr>
        <w:t xml:space="preserve"> </w:t>
      </w:r>
      <w:r w:rsidRPr="00826C24">
        <w:t>результата</w:t>
      </w:r>
      <w:r w:rsidRPr="00826C24">
        <w:rPr>
          <w:spacing w:val="-10"/>
        </w:rPr>
        <w:t xml:space="preserve"> </w:t>
      </w:r>
      <w:r w:rsidRPr="00826C24">
        <w:t>вычислений. Округлять натуральные числа.</w:t>
      </w:r>
    </w:p>
    <w:p w:rsidR="005032D1" w:rsidRPr="00826C24" w:rsidRDefault="00773E75" w:rsidP="007848B8">
      <w:pPr>
        <w:pStyle w:val="5"/>
        <w:spacing w:line="276" w:lineRule="auto"/>
      </w:pPr>
      <w:r w:rsidRPr="00826C24">
        <w:t>Решение</w:t>
      </w:r>
      <w:r w:rsidRPr="00826C24">
        <w:rPr>
          <w:spacing w:val="-12"/>
        </w:rPr>
        <w:t xml:space="preserve"> </w:t>
      </w:r>
      <w:r w:rsidRPr="00826C24">
        <w:t>текстовых</w:t>
      </w:r>
      <w:r w:rsidRPr="00826C24">
        <w:rPr>
          <w:spacing w:val="-12"/>
        </w:rPr>
        <w:t xml:space="preserve"> </w:t>
      </w:r>
      <w:r w:rsidRPr="00826C24">
        <w:rPr>
          <w:spacing w:val="-2"/>
        </w:rPr>
        <w:t>задач</w:t>
      </w:r>
    </w:p>
    <w:p w:rsidR="005032D1" w:rsidRPr="00826C24" w:rsidRDefault="00773E75" w:rsidP="007848B8">
      <w:pPr>
        <w:pStyle w:val="a3"/>
        <w:spacing w:line="276" w:lineRule="auto"/>
        <w:ind w:left="334" w:right="136"/>
      </w:pPr>
      <w:r w:rsidRPr="00826C24">
        <w:t>Решать текстовые задачи арифметическим способом и с помощью организованного конечного перебора всех возможных вариантов.</w:t>
      </w:r>
    </w:p>
    <w:p w:rsidR="005032D1" w:rsidRPr="00826C24" w:rsidRDefault="00773E75" w:rsidP="007848B8">
      <w:pPr>
        <w:pStyle w:val="a3"/>
        <w:spacing w:line="276" w:lineRule="auto"/>
        <w:ind w:left="334" w:right="140"/>
      </w:pPr>
      <w:r w:rsidRPr="00826C24">
        <w:t>Решать</w:t>
      </w:r>
      <w:r w:rsidRPr="00826C24">
        <w:rPr>
          <w:spacing w:val="-1"/>
        </w:rPr>
        <w:t xml:space="preserve"> </w:t>
      </w:r>
      <w:r w:rsidRPr="00826C24">
        <w:t>задачи, содержащие зависимости, связывающие величины:</w:t>
      </w:r>
      <w:r w:rsidRPr="00826C24">
        <w:rPr>
          <w:spacing w:val="-4"/>
        </w:rPr>
        <w:t xml:space="preserve"> </w:t>
      </w:r>
      <w:r w:rsidRPr="00826C24">
        <w:t>скорость, время, расстояние; цена, количество, стоимость.</w:t>
      </w:r>
    </w:p>
    <w:p w:rsidR="005032D1" w:rsidRPr="00826C24" w:rsidRDefault="00773E75" w:rsidP="007848B8">
      <w:pPr>
        <w:pStyle w:val="a3"/>
        <w:spacing w:line="276" w:lineRule="auto"/>
        <w:ind w:left="334" w:right="132"/>
      </w:pPr>
      <w:r w:rsidRPr="00826C24">
        <w:t xml:space="preserve">Использовать краткие записи, схемы, таблицы, обозначения при решении </w:t>
      </w:r>
      <w:r w:rsidRPr="00826C24">
        <w:rPr>
          <w:spacing w:val="-2"/>
        </w:rPr>
        <w:t>задач.</w:t>
      </w:r>
    </w:p>
    <w:p w:rsidR="005032D1" w:rsidRPr="00826C24" w:rsidRDefault="00773E75" w:rsidP="007848B8">
      <w:pPr>
        <w:pStyle w:val="a3"/>
        <w:spacing w:line="276" w:lineRule="auto"/>
        <w:ind w:left="334" w:right="119"/>
      </w:pPr>
      <w:r w:rsidRPr="00826C24">
        <w:t>Пользоваться основными единицами измерения: цены, массы; расстояния, времени, скорости; выражать одни</w:t>
      </w:r>
      <w:r w:rsidRPr="00826C24">
        <w:rPr>
          <w:spacing w:val="-1"/>
        </w:rPr>
        <w:t xml:space="preserve"> </w:t>
      </w:r>
      <w:r w:rsidRPr="00826C24">
        <w:t>единицы величины через другие.</w:t>
      </w:r>
    </w:p>
    <w:p w:rsidR="005032D1" w:rsidRPr="00826C24" w:rsidRDefault="00773E75" w:rsidP="007848B8">
      <w:pPr>
        <w:pStyle w:val="a3"/>
        <w:spacing w:line="276" w:lineRule="auto"/>
        <w:ind w:left="334" w:right="135"/>
      </w:pPr>
      <w:r w:rsidRPr="00826C24">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032D1" w:rsidRPr="00826C24" w:rsidRDefault="00773E75" w:rsidP="007848B8">
      <w:pPr>
        <w:pStyle w:val="5"/>
        <w:spacing w:line="276" w:lineRule="auto"/>
      </w:pPr>
      <w:r w:rsidRPr="00826C24">
        <w:t>Наглядная</w:t>
      </w:r>
      <w:r w:rsidRPr="00826C24">
        <w:rPr>
          <w:spacing w:val="-12"/>
        </w:rPr>
        <w:t xml:space="preserve"> </w:t>
      </w:r>
      <w:r w:rsidRPr="00826C24">
        <w:rPr>
          <w:spacing w:val="-2"/>
        </w:rPr>
        <w:t>геометрия</w:t>
      </w:r>
    </w:p>
    <w:p w:rsidR="005032D1" w:rsidRPr="00826C24" w:rsidRDefault="00773E75" w:rsidP="007848B8">
      <w:pPr>
        <w:pStyle w:val="a3"/>
        <w:spacing w:line="276" w:lineRule="auto"/>
        <w:ind w:left="334" w:right="136"/>
      </w:pPr>
      <w:r w:rsidRPr="00826C24">
        <w:t>Пользоваться геометрическими понятиями: точка, прямая, отрезок, луч,</w:t>
      </w:r>
      <w:r w:rsidRPr="00826C24">
        <w:rPr>
          <w:spacing w:val="40"/>
        </w:rPr>
        <w:t xml:space="preserve"> </w:t>
      </w:r>
      <w:r w:rsidRPr="00826C24">
        <w:t>угол, многоугольник, окружность, круг.</w:t>
      </w:r>
    </w:p>
    <w:p w:rsidR="005032D1" w:rsidRPr="00826C24" w:rsidRDefault="00773E75" w:rsidP="007848B8">
      <w:pPr>
        <w:pStyle w:val="a3"/>
        <w:spacing w:line="276" w:lineRule="auto"/>
        <w:ind w:left="334" w:right="131"/>
      </w:pPr>
      <w:r w:rsidRPr="00826C24">
        <w:t>Приводить примеры объектов окружающего мира, имеющих форму изученных геометрических фигур.</w:t>
      </w:r>
    </w:p>
    <w:p w:rsidR="005032D1" w:rsidRPr="00826C24" w:rsidRDefault="00773E75" w:rsidP="007848B8">
      <w:pPr>
        <w:pStyle w:val="a3"/>
        <w:spacing w:line="276" w:lineRule="auto"/>
        <w:ind w:left="334" w:right="133"/>
      </w:pPr>
      <w:r w:rsidRPr="00826C24">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5032D1" w:rsidRPr="00826C24" w:rsidRDefault="00773E75" w:rsidP="007848B8">
      <w:pPr>
        <w:pStyle w:val="a3"/>
        <w:spacing w:line="276" w:lineRule="auto"/>
        <w:ind w:left="334" w:right="136"/>
      </w:pPr>
      <w:r w:rsidRPr="00826C24">
        <w:t>Изображать изученные геометрические фигуры на нелинованной и клетчатой бумаге с помощью циркуля и линейки (при наличии возможности).</w:t>
      </w:r>
    </w:p>
    <w:p w:rsidR="005032D1" w:rsidRPr="00826C24" w:rsidRDefault="00773E75" w:rsidP="007848B8">
      <w:pPr>
        <w:pStyle w:val="a3"/>
        <w:spacing w:before="67" w:line="276" w:lineRule="auto"/>
        <w:ind w:left="334" w:right="130"/>
      </w:pPr>
      <w:r w:rsidRPr="00826C24">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5032D1" w:rsidRPr="00826C24" w:rsidRDefault="00773E75" w:rsidP="007848B8">
      <w:pPr>
        <w:pStyle w:val="a3"/>
        <w:spacing w:line="276" w:lineRule="auto"/>
        <w:ind w:left="334" w:right="133"/>
      </w:pPr>
      <w:r w:rsidRPr="00826C24">
        <w:t>Использовать свойства сторон и углов прямоугольника, квадрата для их построения, вычисления площади и периметра.</w:t>
      </w:r>
    </w:p>
    <w:p w:rsidR="005032D1" w:rsidRPr="00826C24" w:rsidRDefault="00773E75" w:rsidP="007848B8">
      <w:pPr>
        <w:pStyle w:val="a3"/>
        <w:spacing w:line="276" w:lineRule="auto"/>
        <w:ind w:left="334" w:right="137"/>
      </w:pPr>
      <w:r w:rsidRPr="00826C24">
        <w:t>Вычислять периметр и площадь квадрата, прямоугольника, фигур, составленных из прямоугольников, в том числе фигур, изображённых на</w:t>
      </w:r>
      <w:r w:rsidRPr="00826C24">
        <w:rPr>
          <w:spacing w:val="40"/>
        </w:rPr>
        <w:t xml:space="preserve"> </w:t>
      </w:r>
      <w:r w:rsidRPr="00826C24">
        <w:t>клетчатой бумаге.</w:t>
      </w:r>
    </w:p>
    <w:p w:rsidR="005032D1" w:rsidRPr="00826C24" w:rsidRDefault="00773E75" w:rsidP="007848B8">
      <w:pPr>
        <w:pStyle w:val="a3"/>
        <w:tabs>
          <w:tab w:val="left" w:pos="2895"/>
          <w:tab w:val="left" w:pos="4478"/>
          <w:tab w:val="left" w:pos="6429"/>
          <w:tab w:val="left" w:pos="7977"/>
          <w:tab w:val="left" w:pos="9463"/>
        </w:tabs>
        <w:spacing w:line="276" w:lineRule="auto"/>
        <w:ind w:left="334" w:right="140"/>
        <w:jc w:val="left"/>
      </w:pPr>
      <w:r w:rsidRPr="00826C24">
        <w:rPr>
          <w:spacing w:val="-2"/>
        </w:rPr>
        <w:t>Пользоваться</w:t>
      </w:r>
      <w:r w:rsidRPr="00826C24">
        <w:tab/>
      </w:r>
      <w:r w:rsidRPr="00826C24">
        <w:rPr>
          <w:spacing w:val="-2"/>
        </w:rPr>
        <w:t>основными</w:t>
      </w:r>
      <w:r w:rsidRPr="00826C24">
        <w:tab/>
      </w:r>
      <w:r w:rsidRPr="00826C24">
        <w:rPr>
          <w:spacing w:val="-2"/>
        </w:rPr>
        <w:t>метрическими</w:t>
      </w:r>
      <w:r w:rsidRPr="00826C24">
        <w:tab/>
      </w:r>
      <w:r w:rsidRPr="00826C24">
        <w:rPr>
          <w:spacing w:val="-2"/>
        </w:rPr>
        <w:t>единицами</w:t>
      </w:r>
      <w:r w:rsidRPr="00826C24">
        <w:tab/>
      </w:r>
      <w:r w:rsidRPr="00826C24">
        <w:rPr>
          <w:spacing w:val="-2"/>
        </w:rPr>
        <w:t>измерения</w:t>
      </w:r>
      <w:r w:rsidRPr="00826C24">
        <w:tab/>
      </w:r>
      <w:r w:rsidRPr="00826C24">
        <w:rPr>
          <w:spacing w:val="-2"/>
        </w:rPr>
        <w:t xml:space="preserve">длины, </w:t>
      </w:r>
      <w:r w:rsidRPr="00826C24">
        <w:lastRenderedPageBreak/>
        <w:t>площади; выражать одни единицы величины через другие.</w:t>
      </w:r>
    </w:p>
    <w:p w:rsidR="005032D1" w:rsidRPr="00826C24" w:rsidRDefault="00773E75" w:rsidP="007848B8">
      <w:pPr>
        <w:pStyle w:val="a3"/>
        <w:spacing w:line="276" w:lineRule="auto"/>
        <w:ind w:left="334"/>
        <w:jc w:val="left"/>
      </w:pPr>
      <w:r w:rsidRPr="00826C24">
        <w:t>Распознавать</w:t>
      </w:r>
      <w:r w:rsidRPr="00826C24">
        <w:rPr>
          <w:spacing w:val="40"/>
        </w:rPr>
        <w:t xml:space="preserve"> </w:t>
      </w:r>
      <w:r w:rsidRPr="00826C24">
        <w:t>параллелепипед,</w:t>
      </w:r>
      <w:r w:rsidRPr="00826C24">
        <w:rPr>
          <w:spacing w:val="40"/>
        </w:rPr>
        <w:t xml:space="preserve"> </w:t>
      </w:r>
      <w:r w:rsidRPr="00826C24">
        <w:t>куб,</w:t>
      </w:r>
      <w:r w:rsidRPr="00826C24">
        <w:rPr>
          <w:spacing w:val="40"/>
        </w:rPr>
        <w:t xml:space="preserve"> </w:t>
      </w:r>
      <w:r w:rsidRPr="00826C24">
        <w:t>использовать</w:t>
      </w:r>
      <w:r w:rsidRPr="00826C24">
        <w:rPr>
          <w:spacing w:val="40"/>
        </w:rPr>
        <w:t xml:space="preserve"> </w:t>
      </w:r>
      <w:r w:rsidRPr="00826C24">
        <w:t>терминологию:</w:t>
      </w:r>
      <w:r w:rsidRPr="00826C24">
        <w:rPr>
          <w:spacing w:val="40"/>
        </w:rPr>
        <w:t xml:space="preserve"> </w:t>
      </w:r>
      <w:r w:rsidRPr="00826C24">
        <w:t>вершина, ребро грань, измерения; находить измерения параллелепипеда, куба.</w:t>
      </w:r>
    </w:p>
    <w:p w:rsidR="005032D1" w:rsidRPr="00826C24" w:rsidRDefault="00773E75" w:rsidP="007848B8">
      <w:pPr>
        <w:pStyle w:val="a3"/>
        <w:tabs>
          <w:tab w:val="left" w:pos="2622"/>
          <w:tab w:val="left" w:pos="3624"/>
          <w:tab w:val="left" w:pos="4507"/>
          <w:tab w:val="left" w:pos="6817"/>
          <w:tab w:val="left" w:pos="7378"/>
          <w:tab w:val="left" w:pos="8812"/>
        </w:tabs>
        <w:spacing w:line="276" w:lineRule="auto"/>
        <w:ind w:left="334" w:right="131"/>
        <w:jc w:val="left"/>
      </w:pPr>
      <w:r w:rsidRPr="00826C24">
        <w:rPr>
          <w:spacing w:val="-2"/>
        </w:rPr>
        <w:t>Вычислять</w:t>
      </w:r>
      <w:r w:rsidRPr="00826C24">
        <w:tab/>
      </w:r>
      <w:r w:rsidRPr="00826C24">
        <w:rPr>
          <w:spacing w:val="-4"/>
        </w:rPr>
        <w:t>объём</w:t>
      </w:r>
      <w:r w:rsidRPr="00826C24">
        <w:tab/>
      </w:r>
      <w:r w:rsidRPr="00826C24">
        <w:rPr>
          <w:spacing w:val="-4"/>
        </w:rPr>
        <w:t>куба,</w:t>
      </w:r>
      <w:r w:rsidRPr="00826C24">
        <w:tab/>
      </w:r>
      <w:r w:rsidRPr="00826C24">
        <w:rPr>
          <w:spacing w:val="-2"/>
        </w:rPr>
        <w:t>параллелепипеда</w:t>
      </w:r>
      <w:r w:rsidRPr="00826C24">
        <w:tab/>
      </w:r>
      <w:r w:rsidRPr="00826C24">
        <w:rPr>
          <w:spacing w:val="-6"/>
        </w:rPr>
        <w:t>по</w:t>
      </w:r>
      <w:r w:rsidRPr="00826C24">
        <w:tab/>
      </w:r>
      <w:r w:rsidRPr="00826C24">
        <w:rPr>
          <w:spacing w:val="-2"/>
        </w:rPr>
        <w:t>заданным</w:t>
      </w:r>
      <w:r w:rsidRPr="00826C24">
        <w:tab/>
      </w:r>
      <w:r w:rsidRPr="00826C24">
        <w:rPr>
          <w:spacing w:val="-2"/>
        </w:rPr>
        <w:t xml:space="preserve">измерениям, </w:t>
      </w:r>
      <w:r w:rsidRPr="00826C24">
        <w:t>пользоваться единицами измерения объёма.</w:t>
      </w:r>
    </w:p>
    <w:p w:rsidR="005032D1" w:rsidRPr="00826C24" w:rsidRDefault="00773E75" w:rsidP="007848B8">
      <w:pPr>
        <w:pStyle w:val="a3"/>
        <w:tabs>
          <w:tab w:val="left" w:pos="2157"/>
          <w:tab w:val="left" w:pos="3740"/>
          <w:tab w:val="left" w:pos="4780"/>
          <w:tab w:val="left" w:pos="5303"/>
          <w:tab w:val="left" w:pos="6794"/>
          <w:tab w:val="left" w:pos="8942"/>
          <w:tab w:val="left" w:pos="10175"/>
        </w:tabs>
        <w:spacing w:line="276" w:lineRule="auto"/>
        <w:ind w:left="334" w:right="134"/>
        <w:jc w:val="left"/>
      </w:pPr>
      <w:r w:rsidRPr="00826C24">
        <w:rPr>
          <w:spacing w:val="-2"/>
        </w:rPr>
        <w:t>Решать</w:t>
      </w:r>
      <w:r w:rsidRPr="00826C24">
        <w:tab/>
      </w:r>
      <w:r w:rsidRPr="00826C24">
        <w:rPr>
          <w:spacing w:val="-2"/>
        </w:rPr>
        <w:t>несложные</w:t>
      </w:r>
      <w:r w:rsidRPr="00826C24">
        <w:tab/>
      </w:r>
      <w:r w:rsidRPr="00826C24">
        <w:rPr>
          <w:spacing w:val="-2"/>
        </w:rPr>
        <w:t>задачи</w:t>
      </w:r>
      <w:r w:rsidRPr="00826C24">
        <w:tab/>
      </w:r>
      <w:r w:rsidRPr="00826C24">
        <w:rPr>
          <w:spacing w:val="-6"/>
        </w:rPr>
        <w:t>на</w:t>
      </w:r>
      <w:r w:rsidRPr="00826C24">
        <w:tab/>
      </w:r>
      <w:r w:rsidRPr="00826C24">
        <w:rPr>
          <w:spacing w:val="-2"/>
        </w:rPr>
        <w:t>измерение</w:t>
      </w:r>
      <w:r w:rsidRPr="00826C24">
        <w:tab/>
      </w:r>
      <w:r w:rsidRPr="00826C24">
        <w:rPr>
          <w:spacing w:val="-2"/>
        </w:rPr>
        <w:t>геометрических</w:t>
      </w:r>
      <w:r w:rsidRPr="00826C24">
        <w:tab/>
      </w:r>
      <w:r w:rsidRPr="00826C24">
        <w:rPr>
          <w:spacing w:val="-2"/>
        </w:rPr>
        <w:t>величин</w:t>
      </w:r>
      <w:r w:rsidRPr="00826C24">
        <w:tab/>
      </w:r>
      <w:r w:rsidRPr="00826C24">
        <w:rPr>
          <w:spacing w:val="-10"/>
        </w:rPr>
        <w:t xml:space="preserve">в </w:t>
      </w:r>
      <w:r w:rsidRPr="00826C24">
        <w:t>практических ситуациях (при наличии возможности).</w:t>
      </w:r>
    </w:p>
    <w:p w:rsidR="005032D1" w:rsidRPr="00826C24" w:rsidRDefault="00773E75" w:rsidP="007848B8">
      <w:pPr>
        <w:spacing w:line="276" w:lineRule="auto"/>
        <w:ind w:left="1045"/>
        <w:rPr>
          <w:sz w:val="28"/>
          <w:szCs w:val="28"/>
        </w:rPr>
      </w:pPr>
      <w:r w:rsidRPr="00826C24">
        <w:rPr>
          <w:w w:val="99"/>
          <w:sz w:val="28"/>
          <w:szCs w:val="28"/>
        </w:rPr>
        <w:t>.</w:t>
      </w:r>
    </w:p>
    <w:p w:rsidR="005032D1" w:rsidRPr="00826C24" w:rsidRDefault="00773E75" w:rsidP="007848B8">
      <w:pPr>
        <w:pStyle w:val="4"/>
        <w:numPr>
          <w:ilvl w:val="0"/>
          <w:numId w:val="121"/>
        </w:numPr>
        <w:tabs>
          <w:tab w:val="left" w:pos="1035"/>
        </w:tabs>
        <w:spacing w:line="276" w:lineRule="auto"/>
      </w:pPr>
      <w:r w:rsidRPr="00826C24">
        <w:rPr>
          <w:spacing w:val="-2"/>
        </w:rPr>
        <w:t>класс</w:t>
      </w:r>
    </w:p>
    <w:p w:rsidR="005032D1" w:rsidRPr="00826C24" w:rsidRDefault="00773E75" w:rsidP="007848B8">
      <w:pPr>
        <w:pStyle w:val="5"/>
        <w:spacing w:line="276" w:lineRule="auto"/>
        <w:jc w:val="left"/>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left="334" w:right="132"/>
      </w:pPr>
      <w:r w:rsidRPr="00826C24">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032D1" w:rsidRPr="00826C24" w:rsidRDefault="00773E75" w:rsidP="007848B8">
      <w:pPr>
        <w:pStyle w:val="a3"/>
        <w:spacing w:line="276" w:lineRule="auto"/>
        <w:ind w:left="334" w:right="138"/>
      </w:pPr>
      <w:r w:rsidRPr="00826C24">
        <w:t>Сравнивать и упорядочивать целые числа, обыкновенные и десятичные дроби, сравнивать числа одного и разных знаков.</w:t>
      </w:r>
    </w:p>
    <w:p w:rsidR="005032D1" w:rsidRPr="00826C24" w:rsidRDefault="00773E75" w:rsidP="007848B8">
      <w:pPr>
        <w:pStyle w:val="a3"/>
        <w:spacing w:line="276" w:lineRule="auto"/>
        <w:ind w:left="334" w:right="131"/>
      </w:pPr>
      <w:r w:rsidRPr="00826C24">
        <w:t>Выполнять, сочетая устные и письменные приёмы, арифметические</w:t>
      </w:r>
      <w:r w:rsidRPr="00826C24">
        <w:rPr>
          <w:spacing w:val="40"/>
        </w:rPr>
        <w:t xml:space="preserve"> </w:t>
      </w:r>
      <w:r w:rsidRPr="00826C24">
        <w:t>действия с натуральными и целыми числами, обыкновенными и десятичными дробями, положительными и отрицательными числами.</w:t>
      </w:r>
    </w:p>
    <w:p w:rsidR="005032D1" w:rsidRPr="00826C24" w:rsidRDefault="00773E75" w:rsidP="007848B8">
      <w:pPr>
        <w:pStyle w:val="a3"/>
        <w:spacing w:line="276" w:lineRule="auto"/>
        <w:ind w:left="334" w:right="130"/>
      </w:pPr>
      <w:r w:rsidRPr="00826C24">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032D1" w:rsidRPr="00826C24" w:rsidRDefault="00773E75" w:rsidP="007848B8">
      <w:pPr>
        <w:pStyle w:val="a3"/>
        <w:spacing w:line="276" w:lineRule="auto"/>
        <w:ind w:left="334" w:right="133"/>
      </w:pPr>
      <w:r w:rsidRPr="00826C24">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032D1" w:rsidRPr="00826C24" w:rsidRDefault="00773E75" w:rsidP="007848B8">
      <w:pPr>
        <w:pStyle w:val="a3"/>
        <w:spacing w:line="276" w:lineRule="auto"/>
        <w:ind w:left="334" w:right="139"/>
      </w:pPr>
      <w:r w:rsidRPr="00826C24">
        <w:t xml:space="preserve">Соотносить точки в прямоугольной системе координат с координатами этой </w:t>
      </w:r>
      <w:r w:rsidRPr="00826C24">
        <w:rPr>
          <w:spacing w:val="-2"/>
        </w:rPr>
        <w:t>точки.</w:t>
      </w:r>
    </w:p>
    <w:p w:rsidR="005032D1" w:rsidRPr="00826C24" w:rsidRDefault="00773E75" w:rsidP="007848B8">
      <w:pPr>
        <w:pStyle w:val="a3"/>
        <w:spacing w:line="276" w:lineRule="auto"/>
        <w:ind w:left="1045" w:firstLine="0"/>
      </w:pPr>
      <w:r w:rsidRPr="00826C24">
        <w:t>Округлять</w:t>
      </w:r>
      <w:r w:rsidRPr="00826C24">
        <w:rPr>
          <w:spacing w:val="-14"/>
        </w:rPr>
        <w:t xml:space="preserve"> </w:t>
      </w:r>
      <w:r w:rsidRPr="00826C24">
        <w:t>целые</w:t>
      </w:r>
      <w:r w:rsidRPr="00826C24">
        <w:rPr>
          <w:spacing w:val="-8"/>
        </w:rPr>
        <w:t xml:space="preserve"> </w:t>
      </w:r>
      <w:r w:rsidRPr="00826C24">
        <w:t>числа</w:t>
      </w:r>
      <w:r w:rsidRPr="00826C24">
        <w:rPr>
          <w:spacing w:val="-9"/>
        </w:rPr>
        <w:t xml:space="preserve"> </w:t>
      </w:r>
      <w:r w:rsidRPr="00826C24">
        <w:t>и</w:t>
      </w:r>
      <w:r w:rsidRPr="00826C24">
        <w:rPr>
          <w:spacing w:val="-10"/>
        </w:rPr>
        <w:t xml:space="preserve"> </w:t>
      </w:r>
      <w:r w:rsidRPr="00826C24">
        <w:t>десятичные</w:t>
      </w:r>
      <w:r w:rsidRPr="00826C24">
        <w:rPr>
          <w:spacing w:val="-10"/>
        </w:rPr>
        <w:t xml:space="preserve"> </w:t>
      </w:r>
      <w:r w:rsidRPr="00826C24">
        <w:t>дроби,</w:t>
      </w:r>
      <w:r w:rsidRPr="00826C24">
        <w:rPr>
          <w:spacing w:val="-8"/>
        </w:rPr>
        <w:t xml:space="preserve"> </w:t>
      </w:r>
      <w:r w:rsidRPr="00826C24">
        <w:t>находить</w:t>
      </w:r>
      <w:r w:rsidRPr="00826C24">
        <w:rPr>
          <w:spacing w:val="-11"/>
        </w:rPr>
        <w:t xml:space="preserve"> </w:t>
      </w:r>
      <w:r w:rsidRPr="00826C24">
        <w:t>приближения</w:t>
      </w:r>
      <w:r w:rsidRPr="00826C24">
        <w:rPr>
          <w:spacing w:val="-9"/>
        </w:rPr>
        <w:t xml:space="preserve"> </w:t>
      </w:r>
      <w:r w:rsidRPr="00826C24">
        <w:rPr>
          <w:spacing w:val="-2"/>
        </w:rPr>
        <w:t>чисел.</w:t>
      </w:r>
    </w:p>
    <w:p w:rsidR="005032D1" w:rsidRPr="00826C24" w:rsidRDefault="00773E75" w:rsidP="007848B8">
      <w:pPr>
        <w:pStyle w:val="5"/>
        <w:spacing w:line="276" w:lineRule="auto"/>
      </w:pPr>
      <w:r w:rsidRPr="00826C24">
        <w:t>Числовые</w:t>
      </w:r>
      <w:r w:rsidRPr="00826C24">
        <w:rPr>
          <w:spacing w:val="-8"/>
        </w:rPr>
        <w:t xml:space="preserve"> </w:t>
      </w:r>
      <w:r w:rsidRPr="00826C24">
        <w:t>и</w:t>
      </w:r>
      <w:r w:rsidRPr="00826C24">
        <w:rPr>
          <w:spacing w:val="-9"/>
        </w:rPr>
        <w:t xml:space="preserve"> </w:t>
      </w:r>
      <w:r w:rsidRPr="00826C24">
        <w:t>буквенные</w:t>
      </w:r>
      <w:r w:rsidRPr="00826C24">
        <w:rPr>
          <w:spacing w:val="-7"/>
        </w:rPr>
        <w:t xml:space="preserve"> </w:t>
      </w:r>
      <w:r w:rsidRPr="00826C24">
        <w:rPr>
          <w:spacing w:val="-2"/>
        </w:rPr>
        <w:t>выражения</w:t>
      </w:r>
    </w:p>
    <w:p w:rsidR="005032D1" w:rsidRPr="00826C24" w:rsidRDefault="00773E75" w:rsidP="007848B8">
      <w:pPr>
        <w:pStyle w:val="a3"/>
        <w:spacing w:line="276" w:lineRule="auto"/>
        <w:ind w:left="334" w:right="134"/>
      </w:pPr>
      <w:r w:rsidRPr="00826C24">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032D1" w:rsidRPr="00826C24" w:rsidRDefault="00773E75" w:rsidP="007848B8">
      <w:pPr>
        <w:pStyle w:val="a3"/>
        <w:spacing w:line="276" w:lineRule="auto"/>
        <w:ind w:left="334" w:right="139"/>
      </w:pPr>
      <w:r w:rsidRPr="00826C24">
        <w:t>Пользоваться признаками делимости, раскладывать натуральные числа на простые множители.</w:t>
      </w:r>
    </w:p>
    <w:p w:rsidR="005032D1" w:rsidRPr="00826C24" w:rsidRDefault="00773E75" w:rsidP="007848B8">
      <w:pPr>
        <w:pStyle w:val="a3"/>
        <w:spacing w:line="276" w:lineRule="auto"/>
        <w:ind w:left="1045" w:firstLine="0"/>
      </w:pPr>
      <w:r w:rsidRPr="00826C24">
        <w:rPr>
          <w:spacing w:val="-2"/>
        </w:rPr>
        <w:t>Пользоваться</w:t>
      </w:r>
      <w:r w:rsidRPr="00826C24">
        <w:rPr>
          <w:spacing w:val="-10"/>
        </w:rPr>
        <w:t xml:space="preserve"> </w:t>
      </w:r>
      <w:r w:rsidRPr="00826C24">
        <w:rPr>
          <w:spacing w:val="-2"/>
        </w:rPr>
        <w:t>масштабом,</w:t>
      </w:r>
      <w:r w:rsidRPr="00826C24">
        <w:rPr>
          <w:spacing w:val="-13"/>
        </w:rPr>
        <w:t xml:space="preserve"> </w:t>
      </w:r>
      <w:r w:rsidRPr="00826C24">
        <w:rPr>
          <w:spacing w:val="-2"/>
        </w:rPr>
        <w:t>составлять</w:t>
      </w:r>
      <w:r w:rsidRPr="00826C24">
        <w:rPr>
          <w:spacing w:val="-9"/>
        </w:rPr>
        <w:t xml:space="preserve"> </w:t>
      </w:r>
      <w:r w:rsidRPr="00826C24">
        <w:rPr>
          <w:spacing w:val="-2"/>
        </w:rPr>
        <w:t>пропорции</w:t>
      </w:r>
      <w:r w:rsidRPr="00826C24">
        <w:rPr>
          <w:spacing w:val="-11"/>
        </w:rPr>
        <w:t xml:space="preserve"> </w:t>
      </w:r>
      <w:r w:rsidRPr="00826C24">
        <w:rPr>
          <w:spacing w:val="-2"/>
        </w:rPr>
        <w:t>и</w:t>
      </w:r>
      <w:r w:rsidRPr="00826C24">
        <w:rPr>
          <w:spacing w:val="-11"/>
        </w:rPr>
        <w:t xml:space="preserve"> </w:t>
      </w:r>
      <w:r w:rsidRPr="00826C24">
        <w:rPr>
          <w:spacing w:val="-2"/>
        </w:rPr>
        <w:t>отношения.</w:t>
      </w:r>
    </w:p>
    <w:p w:rsidR="005032D1" w:rsidRPr="00826C24" w:rsidRDefault="00773E75" w:rsidP="007848B8">
      <w:pPr>
        <w:pStyle w:val="a3"/>
        <w:spacing w:line="276" w:lineRule="auto"/>
        <w:ind w:left="334" w:right="131"/>
      </w:pPr>
      <w:r w:rsidRPr="00826C24">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032D1" w:rsidRPr="00826C24" w:rsidRDefault="005032D1" w:rsidP="007848B8">
      <w:pPr>
        <w:spacing w:line="276" w:lineRule="auto"/>
        <w:rPr>
          <w:sz w:val="28"/>
          <w:szCs w:val="28"/>
        </w:rPr>
        <w:sectPr w:rsidR="005032D1" w:rsidRPr="00826C24">
          <w:pgSz w:w="11910" w:h="16840"/>
          <w:pgMar w:top="1040" w:right="440" w:bottom="820" w:left="1020" w:header="0" w:footer="633" w:gutter="0"/>
          <w:cols w:space="720"/>
        </w:sectPr>
      </w:pPr>
    </w:p>
    <w:p w:rsidR="005032D1" w:rsidRPr="00826C24" w:rsidRDefault="00773E75" w:rsidP="007848B8">
      <w:pPr>
        <w:pStyle w:val="a3"/>
        <w:spacing w:before="67" w:line="276" w:lineRule="auto"/>
        <w:ind w:left="1045" w:firstLine="0"/>
      </w:pPr>
      <w:r w:rsidRPr="00826C24">
        <w:lastRenderedPageBreak/>
        <w:t>Находить</w:t>
      </w:r>
      <w:r w:rsidRPr="00826C24">
        <w:rPr>
          <w:spacing w:val="-15"/>
        </w:rPr>
        <w:t xml:space="preserve"> </w:t>
      </w:r>
      <w:r w:rsidRPr="00826C24">
        <w:t>неизвестный</w:t>
      </w:r>
      <w:r w:rsidRPr="00826C24">
        <w:rPr>
          <w:spacing w:val="-12"/>
        </w:rPr>
        <w:t xml:space="preserve"> </w:t>
      </w:r>
      <w:r w:rsidRPr="00826C24">
        <w:t>компонент</w:t>
      </w:r>
      <w:r w:rsidRPr="00826C24">
        <w:rPr>
          <w:spacing w:val="-13"/>
        </w:rPr>
        <w:t xml:space="preserve"> </w:t>
      </w:r>
      <w:r w:rsidRPr="00826C24">
        <w:rPr>
          <w:spacing w:val="-2"/>
        </w:rPr>
        <w:t>равенства.</w:t>
      </w:r>
    </w:p>
    <w:p w:rsidR="005032D1" w:rsidRPr="00826C24" w:rsidRDefault="00773E75" w:rsidP="007848B8">
      <w:pPr>
        <w:pStyle w:val="5"/>
        <w:spacing w:before="5" w:line="276" w:lineRule="auto"/>
      </w:pPr>
      <w:r w:rsidRPr="00826C24">
        <w:t>Решение</w:t>
      </w:r>
      <w:r w:rsidRPr="00826C24">
        <w:rPr>
          <w:spacing w:val="-12"/>
        </w:rPr>
        <w:t xml:space="preserve"> </w:t>
      </w:r>
      <w:r w:rsidRPr="00826C24">
        <w:t>текстовых</w:t>
      </w:r>
      <w:r w:rsidRPr="00826C24">
        <w:rPr>
          <w:spacing w:val="-12"/>
        </w:rPr>
        <w:t xml:space="preserve"> </w:t>
      </w:r>
      <w:r w:rsidRPr="00826C24">
        <w:rPr>
          <w:spacing w:val="-2"/>
        </w:rPr>
        <w:t>задач</w:t>
      </w:r>
    </w:p>
    <w:p w:rsidR="005032D1" w:rsidRPr="00826C24" w:rsidRDefault="00773E75" w:rsidP="007848B8">
      <w:pPr>
        <w:pStyle w:val="a3"/>
        <w:spacing w:line="276" w:lineRule="auto"/>
        <w:ind w:left="1045" w:firstLine="0"/>
      </w:pPr>
      <w:r w:rsidRPr="00826C24">
        <w:t>Решать</w:t>
      </w:r>
      <w:r w:rsidRPr="00826C24">
        <w:rPr>
          <w:spacing w:val="-16"/>
        </w:rPr>
        <w:t xml:space="preserve"> </w:t>
      </w:r>
      <w:r w:rsidRPr="00826C24">
        <w:t>многошаговые</w:t>
      </w:r>
      <w:r w:rsidRPr="00826C24">
        <w:rPr>
          <w:spacing w:val="-12"/>
        </w:rPr>
        <w:t xml:space="preserve"> </w:t>
      </w:r>
      <w:r w:rsidRPr="00826C24">
        <w:t>текстовые</w:t>
      </w:r>
      <w:r w:rsidRPr="00826C24">
        <w:rPr>
          <w:spacing w:val="-13"/>
        </w:rPr>
        <w:t xml:space="preserve"> </w:t>
      </w:r>
      <w:r w:rsidRPr="00826C24">
        <w:t>задачи</w:t>
      </w:r>
      <w:r w:rsidRPr="00826C24">
        <w:rPr>
          <w:spacing w:val="-9"/>
        </w:rPr>
        <w:t xml:space="preserve"> </w:t>
      </w:r>
      <w:r w:rsidRPr="00826C24">
        <w:t>арифметическим</w:t>
      </w:r>
      <w:r w:rsidRPr="00826C24">
        <w:rPr>
          <w:spacing w:val="-13"/>
        </w:rPr>
        <w:t xml:space="preserve"> </w:t>
      </w:r>
      <w:r w:rsidRPr="00826C24">
        <w:rPr>
          <w:spacing w:val="-2"/>
        </w:rPr>
        <w:t>способом.</w:t>
      </w:r>
    </w:p>
    <w:p w:rsidR="005032D1" w:rsidRPr="00826C24" w:rsidRDefault="00773E75" w:rsidP="007848B8">
      <w:pPr>
        <w:pStyle w:val="a3"/>
        <w:spacing w:line="276" w:lineRule="auto"/>
        <w:ind w:left="334" w:right="135"/>
      </w:pPr>
      <w:r w:rsidRPr="00826C24">
        <w:t>Решать задачи, связанные с отношением, пропорциональностью величин, процентами; решать три основные задачи на дроби и проценты.</w:t>
      </w:r>
    </w:p>
    <w:p w:rsidR="005032D1" w:rsidRPr="00826C24" w:rsidRDefault="00773E75" w:rsidP="007848B8">
      <w:pPr>
        <w:pStyle w:val="a3"/>
        <w:spacing w:line="276" w:lineRule="auto"/>
        <w:ind w:left="334" w:right="135"/>
      </w:pPr>
      <w:r w:rsidRPr="00826C24">
        <w:t>Решать</w:t>
      </w:r>
      <w:r w:rsidRPr="00826C24">
        <w:rPr>
          <w:spacing w:val="-1"/>
        </w:rPr>
        <w:t xml:space="preserve"> </w:t>
      </w:r>
      <w:r w:rsidRPr="00826C24">
        <w:t>задачи, содержащие зависимости, связывающие величины:</w:t>
      </w:r>
      <w:r w:rsidRPr="00826C24">
        <w:rPr>
          <w:spacing w:val="-3"/>
        </w:rPr>
        <w:t xml:space="preserve"> </w:t>
      </w:r>
      <w:r w:rsidRPr="00826C24">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032D1" w:rsidRPr="00826C24" w:rsidRDefault="00773E75" w:rsidP="007848B8">
      <w:pPr>
        <w:pStyle w:val="a3"/>
        <w:spacing w:line="276" w:lineRule="auto"/>
        <w:ind w:left="1045" w:firstLine="0"/>
      </w:pPr>
      <w:r w:rsidRPr="00826C24">
        <w:t>Составлять</w:t>
      </w:r>
      <w:r w:rsidRPr="00826C24">
        <w:rPr>
          <w:spacing w:val="-11"/>
        </w:rPr>
        <w:t xml:space="preserve"> </w:t>
      </w:r>
      <w:r w:rsidRPr="00826C24">
        <w:t>буквенные</w:t>
      </w:r>
      <w:r w:rsidRPr="00826C24">
        <w:rPr>
          <w:spacing w:val="-7"/>
        </w:rPr>
        <w:t xml:space="preserve"> </w:t>
      </w:r>
      <w:r w:rsidRPr="00826C24">
        <w:t>выражения</w:t>
      </w:r>
      <w:r w:rsidRPr="00826C24">
        <w:rPr>
          <w:spacing w:val="-8"/>
        </w:rPr>
        <w:t xml:space="preserve"> </w:t>
      </w:r>
      <w:r w:rsidRPr="00826C24">
        <w:t>по</w:t>
      </w:r>
      <w:r w:rsidRPr="00826C24">
        <w:rPr>
          <w:spacing w:val="-8"/>
        </w:rPr>
        <w:t xml:space="preserve"> </w:t>
      </w:r>
      <w:r w:rsidRPr="00826C24">
        <w:t>условию</w:t>
      </w:r>
      <w:r w:rsidRPr="00826C24">
        <w:rPr>
          <w:spacing w:val="-9"/>
        </w:rPr>
        <w:t xml:space="preserve"> </w:t>
      </w:r>
      <w:r w:rsidRPr="00826C24">
        <w:rPr>
          <w:spacing w:val="-2"/>
        </w:rPr>
        <w:t>задачи.</w:t>
      </w:r>
    </w:p>
    <w:p w:rsidR="005032D1" w:rsidRPr="00826C24" w:rsidRDefault="00773E75" w:rsidP="007848B8">
      <w:pPr>
        <w:pStyle w:val="a3"/>
        <w:spacing w:line="276" w:lineRule="auto"/>
        <w:ind w:left="334" w:right="133"/>
      </w:pPr>
      <w:r w:rsidRPr="00826C24">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032D1" w:rsidRPr="00826C24" w:rsidRDefault="00773E75" w:rsidP="007848B8">
      <w:pPr>
        <w:pStyle w:val="a3"/>
        <w:spacing w:line="276" w:lineRule="auto"/>
        <w:ind w:left="334" w:right="137"/>
      </w:pPr>
      <w:r w:rsidRPr="00826C24">
        <w:t xml:space="preserve">Представлять информацию с помощью таблиц, линейной и столбчатой </w:t>
      </w:r>
      <w:r w:rsidRPr="00826C24">
        <w:rPr>
          <w:spacing w:val="-2"/>
        </w:rPr>
        <w:t>диаграмм.</w:t>
      </w:r>
    </w:p>
    <w:p w:rsidR="005032D1" w:rsidRPr="00826C24" w:rsidRDefault="00773E75" w:rsidP="007848B8">
      <w:pPr>
        <w:pStyle w:val="5"/>
        <w:spacing w:line="276" w:lineRule="auto"/>
      </w:pPr>
      <w:r w:rsidRPr="00826C24">
        <w:t>Наглядная</w:t>
      </w:r>
      <w:r w:rsidRPr="00826C24">
        <w:rPr>
          <w:spacing w:val="-12"/>
        </w:rPr>
        <w:t xml:space="preserve"> </w:t>
      </w:r>
      <w:r w:rsidRPr="00826C24">
        <w:rPr>
          <w:spacing w:val="-2"/>
        </w:rPr>
        <w:t>геометрия</w:t>
      </w:r>
    </w:p>
    <w:p w:rsidR="005032D1" w:rsidRPr="00826C24" w:rsidRDefault="00773E75" w:rsidP="007848B8">
      <w:pPr>
        <w:pStyle w:val="a3"/>
        <w:spacing w:line="276" w:lineRule="auto"/>
        <w:ind w:left="334" w:right="131"/>
      </w:pPr>
      <w:r w:rsidRPr="00826C24">
        <w:t>Приводить примеры объектов окружающего мира, имеющих форму изученных геометрических плоских и пространственных фигур, примеры равных</w:t>
      </w:r>
      <w:r w:rsidRPr="00826C24">
        <w:rPr>
          <w:spacing w:val="40"/>
        </w:rPr>
        <w:t xml:space="preserve"> </w:t>
      </w:r>
      <w:r w:rsidRPr="00826C24">
        <w:t>и симметричных фигур.</w:t>
      </w:r>
    </w:p>
    <w:p w:rsidR="005032D1" w:rsidRPr="00826C24" w:rsidRDefault="00773E75" w:rsidP="007848B8">
      <w:pPr>
        <w:pStyle w:val="a3"/>
        <w:spacing w:line="276" w:lineRule="auto"/>
        <w:ind w:left="334" w:right="137"/>
      </w:pPr>
      <w:r w:rsidRPr="00826C24">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5032D1" w:rsidRPr="00826C24" w:rsidRDefault="00773E75" w:rsidP="007848B8">
      <w:pPr>
        <w:pStyle w:val="a3"/>
        <w:spacing w:line="276" w:lineRule="auto"/>
        <w:ind w:left="334" w:right="138"/>
      </w:pPr>
      <w:r w:rsidRPr="00826C24">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sidRPr="00826C24">
        <w:rPr>
          <w:spacing w:val="-2"/>
        </w:rPr>
        <w:t>симметрии.</w:t>
      </w:r>
    </w:p>
    <w:p w:rsidR="005032D1" w:rsidRPr="00826C24" w:rsidRDefault="00773E75" w:rsidP="007848B8">
      <w:pPr>
        <w:pStyle w:val="a3"/>
        <w:spacing w:line="276" w:lineRule="auto"/>
        <w:ind w:left="334" w:right="133"/>
      </w:pPr>
      <w:r w:rsidRPr="00826C24">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5032D1" w:rsidRPr="00826C24" w:rsidRDefault="00773E75" w:rsidP="007848B8">
      <w:pPr>
        <w:pStyle w:val="a3"/>
        <w:spacing w:line="276" w:lineRule="auto"/>
        <w:ind w:left="334" w:right="125"/>
      </w:pPr>
      <w:r w:rsidRPr="00826C24">
        <w:t xml:space="preserve">Вычислять длину ломаной, периметр многоугольника, пользоваться единицами измерения длины, выражать одни единицы измерения длины через </w:t>
      </w:r>
      <w:r w:rsidRPr="00826C24">
        <w:rPr>
          <w:spacing w:val="-2"/>
        </w:rPr>
        <w:t>другие.</w:t>
      </w:r>
    </w:p>
    <w:p w:rsidR="005032D1" w:rsidRPr="00826C24" w:rsidRDefault="00773E75" w:rsidP="007848B8">
      <w:pPr>
        <w:pStyle w:val="a3"/>
        <w:spacing w:line="276" w:lineRule="auto"/>
        <w:ind w:left="334" w:right="134"/>
      </w:pPr>
      <w:r w:rsidRPr="00826C24">
        <w:t>Находить, используя чертёжные инструменты, расстояния: между двумя точками, от точки до прямой, длину пути на квадратной сетке.</w:t>
      </w:r>
    </w:p>
    <w:p w:rsidR="005032D1" w:rsidRPr="00826C24" w:rsidRDefault="00773E75" w:rsidP="007848B8">
      <w:pPr>
        <w:pStyle w:val="a3"/>
        <w:spacing w:line="276" w:lineRule="auto"/>
        <w:ind w:left="334" w:right="128"/>
      </w:pPr>
      <w:r w:rsidRPr="00826C24">
        <w:t>Вычислять</w:t>
      </w:r>
      <w:r w:rsidRPr="00826C24">
        <w:rPr>
          <w:spacing w:val="-3"/>
        </w:rPr>
        <w:t xml:space="preserve"> </w:t>
      </w:r>
      <w:r w:rsidRPr="00826C24">
        <w:t>площадь</w:t>
      </w:r>
      <w:r w:rsidRPr="00826C24">
        <w:rPr>
          <w:spacing w:val="-3"/>
        </w:rPr>
        <w:t xml:space="preserve"> </w:t>
      </w:r>
      <w:r w:rsidRPr="00826C24">
        <w:t>фигур, составленных</w:t>
      </w:r>
      <w:r w:rsidRPr="00826C24">
        <w:rPr>
          <w:spacing w:val="-6"/>
        </w:rPr>
        <w:t xml:space="preserve"> </w:t>
      </w:r>
      <w:r w:rsidRPr="00826C24">
        <w:t>из</w:t>
      </w:r>
      <w:r w:rsidRPr="00826C24">
        <w:rPr>
          <w:spacing w:val="-1"/>
        </w:rPr>
        <w:t xml:space="preserve"> </w:t>
      </w:r>
      <w:r w:rsidRPr="00826C24">
        <w:t>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032D1" w:rsidRPr="00826C24" w:rsidRDefault="00773E75" w:rsidP="007848B8">
      <w:pPr>
        <w:pStyle w:val="a3"/>
        <w:spacing w:line="276" w:lineRule="auto"/>
        <w:ind w:left="334" w:right="134"/>
      </w:pPr>
      <w:r w:rsidRPr="00826C24">
        <w:t>Распознавать на моделях и изображениях пирамиду, конус, цилиндр, использовать терминологию: вершина, ребро, грань, основание, развёртка.</w:t>
      </w:r>
    </w:p>
    <w:p w:rsidR="005032D1" w:rsidRPr="00826C24" w:rsidRDefault="00773E75" w:rsidP="007848B8">
      <w:pPr>
        <w:pStyle w:val="a3"/>
        <w:spacing w:line="276" w:lineRule="auto"/>
        <w:ind w:left="334" w:right="137"/>
      </w:pPr>
      <w:r w:rsidRPr="00826C24">
        <w:lastRenderedPageBreak/>
        <w:t>Изображать на клетчатой бумаге прямоугольный параллелепипед (при наличии возможности).</w:t>
      </w:r>
    </w:p>
    <w:p w:rsidR="005032D1" w:rsidRPr="00826C24" w:rsidRDefault="00773E75" w:rsidP="007848B8">
      <w:pPr>
        <w:pStyle w:val="a3"/>
        <w:spacing w:line="276" w:lineRule="auto"/>
        <w:ind w:left="334" w:right="128"/>
      </w:pPr>
      <w:r w:rsidRPr="00826C24">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0428A8" w:rsidRPr="00826C24" w:rsidRDefault="00773E75" w:rsidP="000428A8">
      <w:pPr>
        <w:pStyle w:val="a3"/>
        <w:tabs>
          <w:tab w:val="left" w:pos="2128"/>
          <w:tab w:val="left" w:pos="3682"/>
          <w:tab w:val="left" w:pos="4694"/>
          <w:tab w:val="left" w:pos="5187"/>
          <w:tab w:val="left" w:pos="6846"/>
          <w:tab w:val="left" w:pos="8965"/>
          <w:tab w:val="left" w:pos="10174"/>
        </w:tabs>
        <w:spacing w:before="67" w:line="276" w:lineRule="auto"/>
        <w:ind w:left="334" w:right="136"/>
        <w:jc w:val="left"/>
      </w:pPr>
      <w:r w:rsidRPr="00826C24">
        <w:rPr>
          <w:spacing w:val="-2"/>
        </w:rPr>
        <w:t>Решать</w:t>
      </w:r>
      <w:r w:rsidRPr="00826C24">
        <w:tab/>
      </w:r>
      <w:r w:rsidRPr="00826C24">
        <w:rPr>
          <w:spacing w:val="-2"/>
        </w:rPr>
        <w:t>несложные</w:t>
      </w:r>
      <w:r w:rsidRPr="00826C24">
        <w:tab/>
      </w:r>
      <w:r w:rsidRPr="00826C24">
        <w:rPr>
          <w:spacing w:val="-2"/>
        </w:rPr>
        <w:t>задачи</w:t>
      </w:r>
      <w:r w:rsidRPr="00826C24">
        <w:tab/>
      </w:r>
      <w:r w:rsidRPr="00826C24">
        <w:rPr>
          <w:spacing w:val="-6"/>
        </w:rPr>
        <w:t>на</w:t>
      </w:r>
      <w:r w:rsidRPr="00826C24">
        <w:tab/>
      </w:r>
      <w:r w:rsidRPr="00826C24">
        <w:rPr>
          <w:spacing w:val="-2"/>
        </w:rPr>
        <w:t>нахождение</w:t>
      </w:r>
      <w:r w:rsidRPr="00826C24">
        <w:tab/>
      </w:r>
      <w:r w:rsidRPr="00826C24">
        <w:rPr>
          <w:spacing w:val="-2"/>
        </w:rPr>
        <w:t>геометрических</w:t>
      </w:r>
      <w:r w:rsidRPr="00826C24">
        <w:tab/>
      </w:r>
      <w:r w:rsidRPr="00826C24">
        <w:rPr>
          <w:spacing w:val="-2"/>
        </w:rPr>
        <w:t>величин</w:t>
      </w:r>
      <w:r w:rsidRPr="00826C24">
        <w:tab/>
      </w:r>
      <w:r w:rsidRPr="00826C24">
        <w:rPr>
          <w:spacing w:val="-10"/>
        </w:rPr>
        <w:t xml:space="preserve">в </w:t>
      </w:r>
      <w:r w:rsidRPr="00826C24">
        <w:t>практических ситуациях.</w:t>
      </w:r>
    </w:p>
    <w:p w:rsidR="005032D1" w:rsidRPr="00826C24" w:rsidRDefault="000428A8" w:rsidP="000428A8">
      <w:pPr>
        <w:pStyle w:val="a3"/>
        <w:tabs>
          <w:tab w:val="left" w:pos="2128"/>
          <w:tab w:val="left" w:pos="3682"/>
          <w:tab w:val="left" w:pos="4694"/>
          <w:tab w:val="left" w:pos="5187"/>
          <w:tab w:val="left" w:pos="6846"/>
          <w:tab w:val="left" w:pos="8965"/>
          <w:tab w:val="left" w:pos="10174"/>
        </w:tabs>
        <w:spacing w:before="67" w:line="276" w:lineRule="auto"/>
        <w:ind w:left="334" w:right="136"/>
        <w:jc w:val="left"/>
      </w:pPr>
      <w:r w:rsidRPr="00826C24">
        <w:t>Р</w:t>
      </w:r>
      <w:r w:rsidR="00773E75" w:rsidRPr="00826C24">
        <w:t>абочая</w:t>
      </w:r>
      <w:r w:rsidR="00773E75" w:rsidRPr="00826C24">
        <w:rPr>
          <w:spacing w:val="-8"/>
        </w:rPr>
        <w:t xml:space="preserve"> </w:t>
      </w:r>
      <w:r w:rsidR="00773E75" w:rsidRPr="00826C24">
        <w:t>программа</w:t>
      </w:r>
      <w:r w:rsidR="00773E75" w:rsidRPr="00826C24">
        <w:rPr>
          <w:spacing w:val="-1"/>
        </w:rPr>
        <w:t xml:space="preserve"> </w:t>
      </w:r>
      <w:r w:rsidR="00773E75" w:rsidRPr="00826C24">
        <w:t>учебного</w:t>
      </w:r>
      <w:r w:rsidR="00773E75" w:rsidRPr="00826C24">
        <w:rPr>
          <w:spacing w:val="-10"/>
        </w:rPr>
        <w:t xml:space="preserve"> </w:t>
      </w:r>
      <w:r w:rsidR="00773E75" w:rsidRPr="00826C24">
        <w:t>курса</w:t>
      </w:r>
      <w:r w:rsidR="00773E75" w:rsidRPr="00826C24">
        <w:rPr>
          <w:spacing w:val="-6"/>
        </w:rPr>
        <w:t xml:space="preserve"> </w:t>
      </w:r>
      <w:r w:rsidRPr="00826C24">
        <w:t>«Алгебра» 7–9</w:t>
      </w:r>
      <w:r w:rsidR="00773E75" w:rsidRPr="00826C24">
        <w:t xml:space="preserve"> классы</w:t>
      </w:r>
    </w:p>
    <w:p w:rsidR="005032D1" w:rsidRPr="00826C24" w:rsidRDefault="005032D1" w:rsidP="007848B8">
      <w:pPr>
        <w:pStyle w:val="a3"/>
        <w:spacing w:before="10" w:line="276" w:lineRule="auto"/>
        <w:ind w:left="0" w:firstLine="0"/>
        <w:jc w:val="left"/>
        <w:rPr>
          <w:b/>
        </w:rPr>
      </w:pPr>
    </w:p>
    <w:p w:rsidR="005032D1" w:rsidRPr="00826C24" w:rsidRDefault="00773E75" w:rsidP="007848B8">
      <w:pPr>
        <w:spacing w:before="1" w:line="276" w:lineRule="auto"/>
        <w:ind w:left="3623"/>
        <w:jc w:val="both"/>
        <w:rPr>
          <w:b/>
          <w:sz w:val="28"/>
          <w:szCs w:val="28"/>
        </w:rPr>
      </w:pPr>
      <w:r w:rsidRPr="00826C24">
        <w:rPr>
          <w:b/>
          <w:sz w:val="28"/>
          <w:szCs w:val="28"/>
        </w:rPr>
        <w:t>Цели</w:t>
      </w:r>
      <w:r w:rsidRPr="00826C24">
        <w:rPr>
          <w:b/>
          <w:spacing w:val="-8"/>
          <w:sz w:val="28"/>
          <w:szCs w:val="28"/>
        </w:rPr>
        <w:t xml:space="preserve"> </w:t>
      </w:r>
      <w:r w:rsidRPr="00826C24">
        <w:rPr>
          <w:b/>
          <w:sz w:val="28"/>
          <w:szCs w:val="28"/>
        </w:rPr>
        <w:t>изучения</w:t>
      </w:r>
      <w:r w:rsidRPr="00826C24">
        <w:rPr>
          <w:b/>
          <w:spacing w:val="-8"/>
          <w:sz w:val="28"/>
          <w:szCs w:val="28"/>
        </w:rPr>
        <w:t xml:space="preserve"> </w:t>
      </w:r>
      <w:r w:rsidRPr="00826C24">
        <w:rPr>
          <w:b/>
          <w:sz w:val="28"/>
          <w:szCs w:val="28"/>
        </w:rPr>
        <w:t>учебного</w:t>
      </w:r>
      <w:r w:rsidRPr="00826C24">
        <w:rPr>
          <w:b/>
          <w:spacing w:val="-9"/>
          <w:sz w:val="28"/>
          <w:szCs w:val="28"/>
        </w:rPr>
        <w:t xml:space="preserve"> </w:t>
      </w:r>
      <w:r w:rsidRPr="00826C24">
        <w:rPr>
          <w:b/>
          <w:spacing w:val="-4"/>
          <w:sz w:val="28"/>
          <w:szCs w:val="28"/>
        </w:rPr>
        <w:t>курса</w:t>
      </w:r>
    </w:p>
    <w:p w:rsidR="005032D1" w:rsidRPr="00826C24" w:rsidRDefault="00773E75" w:rsidP="007848B8">
      <w:pPr>
        <w:pStyle w:val="a3"/>
        <w:spacing w:line="276" w:lineRule="auto"/>
        <w:ind w:right="125"/>
      </w:pPr>
      <w:r w:rsidRPr="00826C24">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w:t>
      </w:r>
      <w:r w:rsidRPr="00826C24">
        <w:rPr>
          <w:spacing w:val="-2"/>
        </w:rPr>
        <w:t>происхождении</w:t>
      </w:r>
    </w:p>
    <w:p w:rsidR="005032D1" w:rsidRPr="00826C24" w:rsidRDefault="00773E75" w:rsidP="007848B8">
      <w:pPr>
        <w:pStyle w:val="a3"/>
        <w:spacing w:line="276" w:lineRule="auto"/>
        <w:ind w:right="125" w:firstLine="0"/>
      </w:pPr>
      <w:r w:rsidRPr="00826C24">
        <w:t>и</w:t>
      </w:r>
      <w:r w:rsidRPr="00826C24">
        <w:rPr>
          <w:spacing w:val="-5"/>
        </w:rPr>
        <w:t xml:space="preserve"> </w:t>
      </w:r>
      <w:r w:rsidRPr="00826C24">
        <w:t>сущности</w:t>
      </w:r>
      <w:r w:rsidRPr="00826C24">
        <w:rPr>
          <w:spacing w:val="-5"/>
        </w:rPr>
        <w:t xml:space="preserve"> </w:t>
      </w:r>
      <w:r w:rsidRPr="00826C24">
        <w:t>алгебраических</w:t>
      </w:r>
      <w:r w:rsidRPr="00826C24">
        <w:rPr>
          <w:spacing w:val="-9"/>
        </w:rPr>
        <w:t xml:space="preserve"> </w:t>
      </w:r>
      <w:r w:rsidRPr="00826C24">
        <w:t>абстракций,</w:t>
      </w:r>
      <w:r w:rsidRPr="00826C24">
        <w:rPr>
          <w:spacing w:val="-3"/>
        </w:rPr>
        <w:t xml:space="preserve"> </w:t>
      </w:r>
      <w:r w:rsidRPr="00826C24">
        <w:t>способе</w:t>
      </w:r>
      <w:r w:rsidRPr="00826C24">
        <w:rPr>
          <w:spacing w:val="-4"/>
        </w:rPr>
        <w:t xml:space="preserve"> </w:t>
      </w:r>
      <w:r w:rsidRPr="00826C24">
        <w:t>отражения</w:t>
      </w:r>
      <w:r w:rsidRPr="00826C24">
        <w:rPr>
          <w:spacing w:val="-3"/>
        </w:rPr>
        <w:t xml:space="preserve"> </w:t>
      </w:r>
      <w:r w:rsidRPr="00826C24">
        <w:t>­математической</w:t>
      </w:r>
      <w:r w:rsidRPr="00826C24">
        <w:rPr>
          <w:spacing w:val="-5"/>
        </w:rPr>
        <w:t xml:space="preserve"> </w:t>
      </w:r>
      <w:r w:rsidRPr="00826C24">
        <w:t xml:space="preserve">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w:t>
      </w:r>
      <w:r w:rsidRPr="00826C24">
        <w:rPr>
          <w:spacing w:val="-2"/>
        </w:rPr>
        <w:t>обучения.</w:t>
      </w:r>
    </w:p>
    <w:p w:rsidR="005032D1" w:rsidRPr="00826C24" w:rsidRDefault="00773E75" w:rsidP="007848B8">
      <w:pPr>
        <w:pStyle w:val="a3"/>
        <w:spacing w:line="276" w:lineRule="auto"/>
        <w:ind w:right="132"/>
      </w:pPr>
      <w:r w:rsidRPr="00826C24">
        <w:t>В структуре программы учебного курса «Алгебра» основной школы основное место</w:t>
      </w:r>
      <w:r w:rsidRPr="00826C24">
        <w:rPr>
          <w:spacing w:val="36"/>
        </w:rPr>
        <w:t xml:space="preserve">  </w:t>
      </w:r>
      <w:r w:rsidRPr="00826C24">
        <w:t>занимают</w:t>
      </w:r>
      <w:r w:rsidRPr="00826C24">
        <w:rPr>
          <w:spacing w:val="35"/>
        </w:rPr>
        <w:t xml:space="preserve">  </w:t>
      </w:r>
      <w:r w:rsidRPr="00826C24">
        <w:t>содержательно-методические</w:t>
      </w:r>
      <w:r w:rsidRPr="00826C24">
        <w:rPr>
          <w:spacing w:val="37"/>
        </w:rPr>
        <w:t xml:space="preserve">  </w:t>
      </w:r>
      <w:r w:rsidRPr="00826C24">
        <w:t>линии:</w:t>
      </w:r>
      <w:r w:rsidRPr="00826C24">
        <w:rPr>
          <w:spacing w:val="36"/>
        </w:rPr>
        <w:t xml:space="preserve">  </w:t>
      </w:r>
      <w:r w:rsidRPr="00826C24">
        <w:t>«Числа</w:t>
      </w:r>
      <w:r w:rsidRPr="00826C24">
        <w:rPr>
          <w:spacing w:val="37"/>
        </w:rPr>
        <w:t xml:space="preserve">  </w:t>
      </w:r>
      <w:r w:rsidRPr="00826C24">
        <w:t>и</w:t>
      </w:r>
      <w:r w:rsidRPr="00826C24">
        <w:rPr>
          <w:spacing w:val="36"/>
        </w:rPr>
        <w:t xml:space="preserve">  </w:t>
      </w:r>
      <w:r w:rsidRPr="00826C24">
        <w:rPr>
          <w:spacing w:val="-2"/>
        </w:rPr>
        <w:t>вычисления»;</w:t>
      </w:r>
    </w:p>
    <w:p w:rsidR="005032D1" w:rsidRPr="00826C24" w:rsidRDefault="00773E75" w:rsidP="007848B8">
      <w:pPr>
        <w:pStyle w:val="a3"/>
        <w:spacing w:before="1" w:line="276" w:lineRule="auto"/>
        <w:ind w:right="131" w:firstLine="0"/>
      </w:pPr>
      <w:r w:rsidRPr="00826C24">
        <w:t>«Алгебраические выражения»; «Уравнения и неравенства»; «Функции». Каждая из этих содержательно</w:t>
      </w:r>
      <w:r w:rsidRPr="00826C24">
        <w:rPr>
          <w:b/>
        </w:rPr>
        <w:t>-</w:t>
      </w:r>
      <w:r w:rsidRPr="00826C24">
        <w:t>методических линий развивается на протяжении трёх лет изучения курса, естественным образом переплетаясь и взаимодействуя с другими</w:t>
      </w:r>
      <w:r w:rsidRPr="00826C24">
        <w:rPr>
          <w:spacing w:val="40"/>
        </w:rPr>
        <w:t xml:space="preserve"> </w:t>
      </w:r>
      <w:r w:rsidRPr="00826C24">
        <w:t>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w:t>
      </w:r>
      <w:r w:rsidRPr="00826C24">
        <w:rPr>
          <w:spacing w:val="40"/>
        </w:rPr>
        <w:t xml:space="preserve">  </w:t>
      </w:r>
      <w:r w:rsidRPr="00826C24">
        <w:t>утверждать,</w:t>
      </w:r>
      <w:r w:rsidRPr="00826C24">
        <w:rPr>
          <w:spacing w:val="40"/>
        </w:rPr>
        <w:t xml:space="preserve">  </w:t>
      </w:r>
      <w:r w:rsidRPr="00826C24">
        <w:t>что</w:t>
      </w:r>
      <w:r w:rsidRPr="00826C24">
        <w:rPr>
          <w:spacing w:val="40"/>
        </w:rPr>
        <w:t xml:space="preserve">  </w:t>
      </w:r>
      <w:r w:rsidRPr="00826C24">
        <w:t>содержательной</w:t>
      </w:r>
      <w:r w:rsidRPr="00826C24">
        <w:rPr>
          <w:spacing w:val="40"/>
        </w:rPr>
        <w:t xml:space="preserve">  </w:t>
      </w:r>
      <w:r w:rsidRPr="00826C24">
        <w:t>и</w:t>
      </w:r>
      <w:r w:rsidRPr="00826C24">
        <w:rPr>
          <w:spacing w:val="40"/>
        </w:rPr>
        <w:t xml:space="preserve">  </w:t>
      </w:r>
      <w:r w:rsidRPr="00826C24">
        <w:t>структурной</w:t>
      </w:r>
      <w:r w:rsidRPr="00826C24">
        <w:rPr>
          <w:spacing w:val="40"/>
        </w:rPr>
        <w:t xml:space="preserve">  </w:t>
      </w:r>
      <w:r w:rsidRPr="00826C24">
        <w:t>особенностью</w:t>
      </w:r>
      <w:r w:rsidRPr="00826C24">
        <w:rPr>
          <w:spacing w:val="40"/>
        </w:rPr>
        <w:t xml:space="preserve">  </w:t>
      </w:r>
      <w:r w:rsidRPr="00826C24">
        <w:t>курса</w:t>
      </w:r>
    </w:p>
    <w:p w:rsidR="005032D1" w:rsidRPr="00826C24" w:rsidRDefault="00773E75" w:rsidP="007848B8">
      <w:pPr>
        <w:pStyle w:val="a3"/>
        <w:spacing w:line="276" w:lineRule="auto"/>
        <w:ind w:firstLine="0"/>
      </w:pPr>
      <w:r w:rsidRPr="00826C24">
        <w:lastRenderedPageBreak/>
        <w:t>«Алгебра»</w:t>
      </w:r>
      <w:r w:rsidRPr="00826C24">
        <w:rPr>
          <w:spacing w:val="-13"/>
        </w:rPr>
        <w:t xml:space="preserve"> </w:t>
      </w:r>
      <w:r w:rsidRPr="00826C24">
        <w:t>является</w:t>
      </w:r>
      <w:r w:rsidRPr="00826C24">
        <w:rPr>
          <w:spacing w:val="-8"/>
        </w:rPr>
        <w:t xml:space="preserve"> </w:t>
      </w:r>
      <w:r w:rsidRPr="00826C24">
        <w:t>его</w:t>
      </w:r>
      <w:r w:rsidRPr="00826C24">
        <w:rPr>
          <w:spacing w:val="-10"/>
        </w:rPr>
        <w:t xml:space="preserve"> </w:t>
      </w:r>
      <w:r w:rsidRPr="00826C24">
        <w:t>интегрированный</w:t>
      </w:r>
      <w:r w:rsidRPr="00826C24">
        <w:rPr>
          <w:spacing w:val="-10"/>
        </w:rPr>
        <w:t xml:space="preserve"> </w:t>
      </w:r>
      <w:r w:rsidRPr="00826C24">
        <w:rPr>
          <w:spacing w:val="-2"/>
        </w:rPr>
        <w:t>характер.</w:t>
      </w:r>
    </w:p>
    <w:p w:rsidR="005032D1" w:rsidRPr="00826C24" w:rsidRDefault="00773E75" w:rsidP="007848B8">
      <w:pPr>
        <w:pStyle w:val="a3"/>
        <w:spacing w:line="276" w:lineRule="auto"/>
        <w:ind w:right="130"/>
      </w:pPr>
      <w:r w:rsidRPr="00826C24">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w:t>
      </w:r>
      <w:r w:rsidRPr="00826C24">
        <w:rPr>
          <w:spacing w:val="80"/>
          <w:w w:val="150"/>
        </w:rPr>
        <w:t xml:space="preserve"> </w:t>
      </w:r>
      <w:r w:rsidRPr="00826C24">
        <w:t>числами,</w:t>
      </w:r>
      <w:r w:rsidRPr="00826C24">
        <w:rPr>
          <w:spacing w:val="80"/>
          <w:w w:val="150"/>
        </w:rPr>
        <w:t xml:space="preserve"> </w:t>
      </w:r>
      <w:r w:rsidRPr="00826C24">
        <w:t>формированием</w:t>
      </w:r>
      <w:r w:rsidRPr="00826C24">
        <w:rPr>
          <w:spacing w:val="80"/>
          <w:w w:val="150"/>
        </w:rPr>
        <w:t xml:space="preserve"> </w:t>
      </w:r>
      <w:r w:rsidRPr="00826C24">
        <w:t>представлений</w:t>
      </w:r>
      <w:r w:rsidRPr="00826C24">
        <w:rPr>
          <w:spacing w:val="80"/>
          <w:w w:val="150"/>
        </w:rPr>
        <w:t xml:space="preserve"> </w:t>
      </w:r>
      <w:r w:rsidRPr="00826C24">
        <w:t>о</w:t>
      </w:r>
      <w:r w:rsidRPr="00826C24">
        <w:rPr>
          <w:spacing w:val="80"/>
          <w:w w:val="150"/>
        </w:rPr>
        <w:t xml:space="preserve"> </w:t>
      </w:r>
      <w:r w:rsidRPr="00826C24">
        <w:t>действительном</w:t>
      </w:r>
    </w:p>
    <w:p w:rsidR="005032D1" w:rsidRPr="00826C24" w:rsidRDefault="00773E75" w:rsidP="007848B8">
      <w:pPr>
        <w:pStyle w:val="a3"/>
        <w:spacing w:before="67" w:line="276" w:lineRule="auto"/>
        <w:ind w:right="133" w:firstLine="0"/>
      </w:pPr>
      <w:r w:rsidRPr="00826C24">
        <w:t xml:space="preserve">числе. Завершение освоения числовой линии отнесено к старшему звену общего </w:t>
      </w:r>
      <w:r w:rsidRPr="00826C24">
        <w:rPr>
          <w:spacing w:val="-2"/>
        </w:rPr>
        <w:t>образования.</w:t>
      </w:r>
    </w:p>
    <w:p w:rsidR="005032D1" w:rsidRPr="00826C24" w:rsidRDefault="00773E75" w:rsidP="007848B8">
      <w:pPr>
        <w:pStyle w:val="a3"/>
        <w:spacing w:before="5" w:line="276" w:lineRule="auto"/>
        <w:ind w:left="823" w:firstLine="0"/>
      </w:pPr>
      <w:r w:rsidRPr="00826C24">
        <w:t>Содержание</w:t>
      </w:r>
      <w:r w:rsidRPr="00826C24">
        <w:rPr>
          <w:spacing w:val="67"/>
        </w:rPr>
        <w:t xml:space="preserve"> </w:t>
      </w:r>
      <w:r w:rsidRPr="00826C24">
        <w:t>двух</w:t>
      </w:r>
      <w:r w:rsidRPr="00826C24">
        <w:rPr>
          <w:spacing w:val="61"/>
        </w:rPr>
        <w:t xml:space="preserve"> </w:t>
      </w:r>
      <w:r w:rsidRPr="00826C24">
        <w:t>алгебраических</w:t>
      </w:r>
      <w:r w:rsidRPr="00826C24">
        <w:rPr>
          <w:spacing w:val="62"/>
        </w:rPr>
        <w:t xml:space="preserve"> </w:t>
      </w:r>
      <w:r w:rsidRPr="00826C24">
        <w:t>линий</w:t>
      </w:r>
      <w:r w:rsidRPr="00826C24">
        <w:rPr>
          <w:spacing w:val="71"/>
        </w:rPr>
        <w:t xml:space="preserve"> </w:t>
      </w:r>
      <w:r w:rsidRPr="00826C24">
        <w:rPr>
          <w:b/>
        </w:rPr>
        <w:t>–</w:t>
      </w:r>
      <w:r w:rsidRPr="00826C24">
        <w:rPr>
          <w:b/>
          <w:spacing w:val="67"/>
        </w:rPr>
        <w:t xml:space="preserve"> </w:t>
      </w:r>
      <w:r w:rsidRPr="00826C24">
        <w:t>«Алгебраические</w:t>
      </w:r>
      <w:r w:rsidRPr="00826C24">
        <w:rPr>
          <w:spacing w:val="67"/>
        </w:rPr>
        <w:t xml:space="preserve"> </w:t>
      </w:r>
      <w:r w:rsidRPr="00826C24">
        <w:t>выражения»</w:t>
      </w:r>
      <w:r w:rsidRPr="00826C24">
        <w:rPr>
          <w:spacing w:val="61"/>
        </w:rPr>
        <w:t xml:space="preserve"> </w:t>
      </w:r>
      <w:r w:rsidRPr="00826C24">
        <w:rPr>
          <w:spacing w:val="-10"/>
        </w:rPr>
        <w:t>и</w:t>
      </w:r>
    </w:p>
    <w:p w:rsidR="005032D1" w:rsidRPr="00826C24" w:rsidRDefault="00773E75" w:rsidP="007848B8">
      <w:pPr>
        <w:pStyle w:val="a3"/>
        <w:spacing w:line="276" w:lineRule="auto"/>
        <w:ind w:right="127" w:firstLine="0"/>
      </w:pPr>
      <w:r w:rsidRPr="00826C24">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w:t>
      </w:r>
      <w:r w:rsidRPr="00826C24">
        <w:rPr>
          <w:spacing w:val="40"/>
        </w:rPr>
        <w:t xml:space="preserve"> </w:t>
      </w:r>
      <w:r w:rsidRPr="00826C24">
        <w:t>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032D1" w:rsidRPr="00826C24" w:rsidRDefault="00773E75" w:rsidP="007848B8">
      <w:pPr>
        <w:pStyle w:val="a3"/>
        <w:spacing w:line="276" w:lineRule="auto"/>
        <w:ind w:right="129"/>
      </w:pPr>
      <w:r w:rsidRPr="00826C24">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w:t>
      </w:r>
      <w:r w:rsidRPr="00826C24">
        <w:rPr>
          <w:spacing w:val="-2"/>
        </w:rPr>
        <w:t xml:space="preserve"> </w:t>
      </w:r>
      <w:r w:rsidRPr="00826C24">
        <w:t xml:space="preserve">развитию у обучающихся умения использовать различные выразительные средства языка математики </w:t>
      </w:r>
      <w:r w:rsidRPr="00826C24">
        <w:rPr>
          <w:b/>
        </w:rPr>
        <w:t xml:space="preserve">– </w:t>
      </w:r>
      <w:r w:rsidRPr="00826C24">
        <w:t>словесные, символические, графические, вносит вклад в формирование представлений о роли математики в развитии цивилизации и культуры.</w:t>
      </w:r>
    </w:p>
    <w:p w:rsidR="005032D1" w:rsidRPr="00826C24" w:rsidRDefault="00773E75" w:rsidP="007848B8">
      <w:pPr>
        <w:pStyle w:val="4"/>
        <w:spacing w:before="1" w:line="276" w:lineRule="auto"/>
        <w:ind w:left="3099"/>
      </w:pPr>
      <w:r w:rsidRPr="00826C24">
        <w:t>Место</w:t>
      </w:r>
      <w:r w:rsidRPr="00826C24">
        <w:rPr>
          <w:spacing w:val="-10"/>
        </w:rPr>
        <w:t xml:space="preserve"> </w:t>
      </w:r>
      <w:r w:rsidRPr="00826C24">
        <w:t>учебного</w:t>
      </w:r>
      <w:r w:rsidRPr="00826C24">
        <w:rPr>
          <w:spacing w:val="-9"/>
        </w:rPr>
        <w:t xml:space="preserve"> </w:t>
      </w:r>
      <w:r w:rsidRPr="00826C24">
        <w:t>курса</w:t>
      </w:r>
      <w:r w:rsidRPr="00826C24">
        <w:rPr>
          <w:spacing w:val="-6"/>
        </w:rPr>
        <w:t xml:space="preserve"> </w:t>
      </w:r>
      <w:r w:rsidRPr="00826C24">
        <w:t>в</w:t>
      </w:r>
      <w:r w:rsidRPr="00826C24">
        <w:rPr>
          <w:spacing w:val="-6"/>
        </w:rPr>
        <w:t xml:space="preserve"> </w:t>
      </w:r>
      <w:r w:rsidRPr="00826C24">
        <w:t>учебном</w:t>
      </w:r>
      <w:r w:rsidRPr="00826C24">
        <w:rPr>
          <w:spacing w:val="-3"/>
        </w:rPr>
        <w:t xml:space="preserve"> </w:t>
      </w:r>
      <w:r w:rsidRPr="00826C24">
        <w:rPr>
          <w:spacing w:val="-4"/>
        </w:rPr>
        <w:t>плане</w:t>
      </w:r>
    </w:p>
    <w:p w:rsidR="005032D1" w:rsidRPr="00826C24" w:rsidRDefault="00773E75" w:rsidP="007848B8">
      <w:pPr>
        <w:pStyle w:val="a3"/>
        <w:spacing w:before="2" w:line="276" w:lineRule="auto"/>
        <w:ind w:right="127"/>
      </w:pPr>
      <w:r w:rsidRPr="00826C24">
        <w:t>Согласно учебному плану в 7</w:t>
      </w:r>
      <w:r w:rsidRPr="00826C24">
        <w:rPr>
          <w:b/>
        </w:rPr>
        <w:t>–</w:t>
      </w:r>
      <w:r w:rsidR="003B3A7E" w:rsidRPr="003B3A7E">
        <w:t>9</w:t>
      </w:r>
      <w:r w:rsidRPr="00826C24">
        <w:t xml:space="preserve"> классах изучается учебный курс «Алгебра», который включает следующие основные разделы содержания: «Числа и вычисления»,</w:t>
      </w:r>
      <w:r w:rsidRPr="00826C24">
        <w:rPr>
          <w:spacing w:val="80"/>
        </w:rPr>
        <w:t xml:space="preserve">  </w:t>
      </w:r>
      <w:r w:rsidRPr="00826C24">
        <w:t>«Алгебраические</w:t>
      </w:r>
      <w:r w:rsidRPr="00826C24">
        <w:rPr>
          <w:spacing w:val="80"/>
        </w:rPr>
        <w:t xml:space="preserve">  </w:t>
      </w:r>
      <w:r w:rsidRPr="00826C24">
        <w:t>выражения»,</w:t>
      </w:r>
      <w:r w:rsidRPr="00826C24">
        <w:rPr>
          <w:spacing w:val="80"/>
        </w:rPr>
        <w:t xml:space="preserve">  </w:t>
      </w:r>
      <w:r w:rsidRPr="00826C24">
        <w:t>«Уравнения</w:t>
      </w:r>
      <w:r w:rsidRPr="00826C24">
        <w:rPr>
          <w:spacing w:val="80"/>
        </w:rPr>
        <w:t xml:space="preserve">  </w:t>
      </w:r>
      <w:r w:rsidRPr="00826C24">
        <w:t>и</w:t>
      </w:r>
      <w:r w:rsidRPr="00826C24">
        <w:rPr>
          <w:spacing w:val="80"/>
        </w:rPr>
        <w:t xml:space="preserve">  </w:t>
      </w:r>
      <w:r w:rsidRPr="00826C24">
        <w:t>неравенства»,</w:t>
      </w:r>
    </w:p>
    <w:p w:rsidR="005032D1" w:rsidRPr="00826C24" w:rsidRDefault="00773E75" w:rsidP="007848B8">
      <w:pPr>
        <w:pStyle w:val="a3"/>
        <w:spacing w:before="2" w:line="276" w:lineRule="auto"/>
        <w:ind w:firstLine="0"/>
        <w:jc w:val="left"/>
      </w:pPr>
      <w:r w:rsidRPr="00826C24">
        <w:rPr>
          <w:spacing w:val="-2"/>
        </w:rPr>
        <w:t>«Функции».</w:t>
      </w:r>
    </w:p>
    <w:p w:rsidR="005032D1" w:rsidRPr="00826C24" w:rsidRDefault="00773E75" w:rsidP="007848B8">
      <w:pPr>
        <w:pStyle w:val="a3"/>
        <w:spacing w:before="7" w:line="276" w:lineRule="auto"/>
        <w:ind w:right="116"/>
      </w:pPr>
      <w:r w:rsidRPr="00826C24">
        <w:t>Учебный план на изучение алгебры в 7</w:t>
      </w:r>
      <w:r w:rsidRPr="00826C24">
        <w:rPr>
          <w:b/>
        </w:rPr>
        <w:t>–</w:t>
      </w:r>
      <w:r w:rsidR="003B3A7E" w:rsidRPr="003B3A7E">
        <w:t>9</w:t>
      </w:r>
      <w:r w:rsidRPr="00826C24">
        <w:t xml:space="preserve"> классах отводит не менее </w:t>
      </w:r>
      <w:r w:rsidRPr="003B3A7E">
        <w:rPr>
          <w:highlight w:val="yellow"/>
        </w:rPr>
        <w:t>3</w:t>
      </w:r>
      <w:r w:rsidRPr="00826C24">
        <w:rPr>
          <w:spacing w:val="40"/>
        </w:rPr>
        <w:t xml:space="preserve"> </w:t>
      </w:r>
      <w:r w:rsidRPr="00826C24">
        <w:t>учебных часов в неделю в течение каждого года обучения, общий объем часов -</w:t>
      </w:r>
      <w:r w:rsidRPr="00826C24">
        <w:rPr>
          <w:spacing w:val="40"/>
        </w:rPr>
        <w:t xml:space="preserve"> </w:t>
      </w:r>
      <w:r w:rsidRPr="00826C24">
        <w:t xml:space="preserve">не менее </w:t>
      </w:r>
      <w:r w:rsidRPr="003B3A7E">
        <w:rPr>
          <w:highlight w:val="yellow"/>
        </w:rPr>
        <w:t>408.</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before="87" w:line="276" w:lineRule="auto"/>
        <w:ind w:left="180" w:right="202"/>
        <w:jc w:val="center"/>
      </w:pPr>
      <w:r w:rsidRPr="00826C24">
        <w:t>Содержание</w:t>
      </w:r>
      <w:r w:rsidRPr="00826C24">
        <w:rPr>
          <w:spacing w:val="-7"/>
        </w:rPr>
        <w:t xml:space="preserve"> </w:t>
      </w:r>
      <w:r w:rsidRPr="00826C24">
        <w:t>учебного</w:t>
      </w:r>
      <w:r w:rsidRPr="00826C24">
        <w:rPr>
          <w:spacing w:val="-10"/>
        </w:rPr>
        <w:t xml:space="preserve"> </w:t>
      </w:r>
      <w:r w:rsidRPr="003B3A7E">
        <w:rPr>
          <w:b w:val="0"/>
        </w:rPr>
        <w:t>курса</w:t>
      </w:r>
      <w:r w:rsidRPr="00826C24">
        <w:rPr>
          <w:spacing w:val="-7"/>
        </w:rPr>
        <w:t xml:space="preserve"> </w:t>
      </w:r>
      <w:r w:rsidRPr="00826C24">
        <w:t>(по</w:t>
      </w:r>
      <w:r w:rsidRPr="00826C24">
        <w:rPr>
          <w:spacing w:val="-11"/>
        </w:rPr>
        <w:t xml:space="preserve"> </w:t>
      </w:r>
      <w:r w:rsidRPr="00826C24">
        <w:t>годам</w:t>
      </w:r>
      <w:r w:rsidRPr="00826C24">
        <w:rPr>
          <w:spacing w:val="-1"/>
        </w:rPr>
        <w:t xml:space="preserve"> </w:t>
      </w:r>
      <w:r w:rsidRPr="00826C24">
        <w:rPr>
          <w:spacing w:val="-2"/>
        </w:rPr>
        <w:t>обучения)</w:t>
      </w:r>
    </w:p>
    <w:p w:rsidR="005032D1" w:rsidRPr="00826C24" w:rsidRDefault="00773E75" w:rsidP="007848B8">
      <w:pPr>
        <w:pStyle w:val="a4"/>
        <w:numPr>
          <w:ilvl w:val="0"/>
          <w:numId w:val="121"/>
        </w:numPr>
        <w:tabs>
          <w:tab w:val="left" w:pos="1035"/>
        </w:tabs>
        <w:spacing w:line="276" w:lineRule="auto"/>
        <w:ind w:right="7879" w:hanging="1035"/>
        <w:rPr>
          <w:b/>
          <w:sz w:val="28"/>
          <w:szCs w:val="28"/>
        </w:rPr>
      </w:pPr>
      <w:r w:rsidRPr="00826C24">
        <w:rPr>
          <w:b/>
          <w:spacing w:val="-2"/>
          <w:sz w:val="28"/>
          <w:szCs w:val="28"/>
        </w:rPr>
        <w:t>класс</w:t>
      </w:r>
    </w:p>
    <w:p w:rsidR="005032D1" w:rsidRPr="00826C24" w:rsidRDefault="00773E75" w:rsidP="007848B8">
      <w:pPr>
        <w:spacing w:line="276" w:lineRule="auto"/>
        <w:ind w:left="823"/>
        <w:jc w:val="both"/>
        <w:rPr>
          <w:b/>
          <w:i/>
          <w:sz w:val="28"/>
          <w:szCs w:val="28"/>
        </w:rPr>
      </w:pPr>
      <w:r w:rsidRPr="00826C24">
        <w:rPr>
          <w:b/>
          <w:i/>
          <w:sz w:val="28"/>
          <w:szCs w:val="28"/>
        </w:rPr>
        <w:t>Числа</w:t>
      </w:r>
      <w:r w:rsidRPr="00826C24">
        <w:rPr>
          <w:b/>
          <w:i/>
          <w:spacing w:val="-6"/>
          <w:sz w:val="28"/>
          <w:szCs w:val="28"/>
        </w:rPr>
        <w:t xml:space="preserve"> </w:t>
      </w:r>
      <w:r w:rsidRPr="00826C24">
        <w:rPr>
          <w:b/>
          <w:i/>
          <w:sz w:val="28"/>
          <w:szCs w:val="28"/>
        </w:rPr>
        <w:t>и</w:t>
      </w:r>
      <w:r w:rsidRPr="00826C24">
        <w:rPr>
          <w:b/>
          <w:i/>
          <w:spacing w:val="-7"/>
          <w:sz w:val="28"/>
          <w:szCs w:val="28"/>
        </w:rPr>
        <w:t xml:space="preserve"> </w:t>
      </w:r>
      <w:r w:rsidRPr="00826C24">
        <w:rPr>
          <w:b/>
          <w:i/>
          <w:spacing w:val="-2"/>
          <w:sz w:val="28"/>
          <w:szCs w:val="28"/>
        </w:rPr>
        <w:t>вычисления</w:t>
      </w:r>
    </w:p>
    <w:p w:rsidR="005032D1" w:rsidRPr="00826C24" w:rsidRDefault="00773E75" w:rsidP="007848B8">
      <w:pPr>
        <w:pStyle w:val="4"/>
        <w:spacing w:line="276" w:lineRule="auto"/>
        <w:ind w:left="823"/>
      </w:pPr>
      <w:r w:rsidRPr="00826C24">
        <w:t>Рациональные</w:t>
      </w:r>
      <w:r w:rsidRPr="00826C24">
        <w:rPr>
          <w:spacing w:val="-15"/>
        </w:rPr>
        <w:t xml:space="preserve"> </w:t>
      </w:r>
      <w:r w:rsidRPr="00826C24">
        <w:rPr>
          <w:spacing w:val="-4"/>
        </w:rPr>
        <w:t>числа</w:t>
      </w:r>
    </w:p>
    <w:p w:rsidR="005032D1" w:rsidRPr="00826C24" w:rsidRDefault="00773E75" w:rsidP="007848B8">
      <w:pPr>
        <w:pStyle w:val="a3"/>
        <w:spacing w:line="276" w:lineRule="auto"/>
        <w:ind w:right="132"/>
      </w:pPr>
      <w:r w:rsidRPr="00826C24">
        <w:t xml:space="preserve">Дроби обыкновенные и десятичные, переход от одной формы записи дробей к </w:t>
      </w:r>
      <w:r w:rsidRPr="00826C24">
        <w:lastRenderedPageBreak/>
        <w:t>другой. Понятие рационального числа, запись, сравнение, упорядочивание рациональных чисел. Арифметические действия с рациональными числами.</w:t>
      </w:r>
      <w:r w:rsidRPr="00826C24">
        <w:rPr>
          <w:spacing w:val="40"/>
        </w:rPr>
        <w:t xml:space="preserve"> </w:t>
      </w:r>
      <w:r w:rsidRPr="00826C24">
        <w:t>Решение задач из реальной практики на части, на дроби.</w:t>
      </w:r>
    </w:p>
    <w:p w:rsidR="005032D1" w:rsidRPr="00826C24" w:rsidRDefault="00773E75" w:rsidP="007848B8">
      <w:pPr>
        <w:pStyle w:val="a3"/>
        <w:spacing w:line="276" w:lineRule="auto"/>
        <w:jc w:val="left"/>
      </w:pPr>
      <w:r w:rsidRPr="00826C24">
        <w:t>Степень</w:t>
      </w:r>
      <w:r w:rsidRPr="00826C24">
        <w:rPr>
          <w:spacing w:val="-9"/>
        </w:rPr>
        <w:t xml:space="preserve"> </w:t>
      </w:r>
      <w:r w:rsidRPr="00826C24">
        <w:t>с</w:t>
      </w:r>
      <w:r w:rsidRPr="00826C24">
        <w:rPr>
          <w:spacing w:val="-3"/>
        </w:rPr>
        <w:t xml:space="preserve"> </w:t>
      </w:r>
      <w:r w:rsidRPr="00826C24">
        <w:t>натуральным</w:t>
      </w:r>
      <w:r w:rsidRPr="00826C24">
        <w:rPr>
          <w:spacing w:val="-6"/>
        </w:rPr>
        <w:t xml:space="preserve"> </w:t>
      </w:r>
      <w:r w:rsidRPr="00826C24">
        <w:t>показателем:</w:t>
      </w:r>
      <w:r w:rsidRPr="00826C24">
        <w:rPr>
          <w:spacing w:val="-7"/>
        </w:rPr>
        <w:t xml:space="preserve"> </w:t>
      </w:r>
      <w:r w:rsidRPr="00826C24">
        <w:t>определение,</w:t>
      </w:r>
      <w:r w:rsidRPr="00826C24">
        <w:rPr>
          <w:spacing w:val="-2"/>
        </w:rPr>
        <w:t xml:space="preserve"> </w:t>
      </w:r>
      <w:r w:rsidRPr="00826C24">
        <w:t>преобразование</w:t>
      </w:r>
      <w:r w:rsidRPr="00826C24">
        <w:rPr>
          <w:spacing w:val="-3"/>
        </w:rPr>
        <w:t xml:space="preserve"> </w:t>
      </w:r>
      <w:r w:rsidRPr="00826C24">
        <w:t>выражений на основе определения, запись больших</w:t>
      </w:r>
      <w:r w:rsidRPr="00826C24">
        <w:rPr>
          <w:spacing w:val="-1"/>
        </w:rPr>
        <w:t xml:space="preserve"> </w:t>
      </w:r>
      <w:r w:rsidRPr="00826C24">
        <w:t>чисел.</w:t>
      </w:r>
    </w:p>
    <w:p w:rsidR="005032D1" w:rsidRPr="00826C24" w:rsidRDefault="00773E75" w:rsidP="007848B8">
      <w:pPr>
        <w:pStyle w:val="a3"/>
        <w:spacing w:line="276" w:lineRule="auto"/>
        <w:jc w:val="left"/>
      </w:pPr>
      <w:r w:rsidRPr="00826C24">
        <w:t>Проценты,</w:t>
      </w:r>
      <w:r w:rsidRPr="00826C24">
        <w:rPr>
          <w:spacing w:val="40"/>
        </w:rPr>
        <w:t xml:space="preserve"> </w:t>
      </w:r>
      <w:r w:rsidRPr="00826C24">
        <w:t>запись</w:t>
      </w:r>
      <w:r w:rsidRPr="00826C24">
        <w:rPr>
          <w:spacing w:val="40"/>
        </w:rPr>
        <w:t xml:space="preserve"> </w:t>
      </w:r>
      <w:r w:rsidRPr="00826C24">
        <w:t>процентов</w:t>
      </w:r>
      <w:r w:rsidRPr="00826C24">
        <w:rPr>
          <w:spacing w:val="40"/>
        </w:rPr>
        <w:t xml:space="preserve"> </w:t>
      </w:r>
      <w:r w:rsidRPr="00826C24">
        <w:t>в</w:t>
      </w:r>
      <w:r w:rsidRPr="00826C24">
        <w:rPr>
          <w:spacing w:val="40"/>
        </w:rPr>
        <w:t xml:space="preserve"> </w:t>
      </w:r>
      <w:r w:rsidRPr="00826C24">
        <w:t>виде</w:t>
      </w:r>
      <w:r w:rsidRPr="00826C24">
        <w:rPr>
          <w:spacing w:val="40"/>
        </w:rPr>
        <w:t xml:space="preserve"> </w:t>
      </w:r>
      <w:r w:rsidRPr="00826C24">
        <w:t>дроби</w:t>
      </w:r>
      <w:r w:rsidRPr="00826C24">
        <w:rPr>
          <w:spacing w:val="40"/>
        </w:rPr>
        <w:t xml:space="preserve"> </w:t>
      </w:r>
      <w:r w:rsidRPr="00826C24">
        <w:t>и</w:t>
      </w:r>
      <w:r w:rsidRPr="00826C24">
        <w:rPr>
          <w:spacing w:val="40"/>
        </w:rPr>
        <w:t xml:space="preserve"> </w:t>
      </w:r>
      <w:r w:rsidRPr="00826C24">
        <w:t>дроби</w:t>
      </w:r>
      <w:r w:rsidRPr="00826C24">
        <w:rPr>
          <w:spacing w:val="40"/>
        </w:rPr>
        <w:t xml:space="preserve"> </w:t>
      </w:r>
      <w:r w:rsidRPr="00826C24">
        <w:t>в</w:t>
      </w:r>
      <w:r w:rsidRPr="00826C24">
        <w:rPr>
          <w:spacing w:val="40"/>
        </w:rPr>
        <w:t xml:space="preserve"> </w:t>
      </w:r>
      <w:r w:rsidRPr="00826C24">
        <w:t>виде</w:t>
      </w:r>
      <w:r w:rsidRPr="00826C24">
        <w:rPr>
          <w:spacing w:val="40"/>
        </w:rPr>
        <w:t xml:space="preserve"> </w:t>
      </w:r>
      <w:r w:rsidRPr="00826C24">
        <w:t>процентов.</w:t>
      </w:r>
      <w:r w:rsidRPr="00826C24">
        <w:rPr>
          <w:spacing w:val="40"/>
        </w:rPr>
        <w:t xml:space="preserve"> </w:t>
      </w:r>
      <w:r w:rsidRPr="00826C24">
        <w:t>Три основные задачи на проценты, решение задач из реальной практики.</w:t>
      </w:r>
    </w:p>
    <w:p w:rsidR="005032D1" w:rsidRPr="00826C24" w:rsidRDefault="00773E75" w:rsidP="007848B8">
      <w:pPr>
        <w:pStyle w:val="a3"/>
        <w:spacing w:line="276" w:lineRule="auto"/>
        <w:jc w:val="left"/>
      </w:pPr>
      <w:r w:rsidRPr="00826C24">
        <w:t>Применение</w:t>
      </w:r>
      <w:r w:rsidRPr="00826C24">
        <w:rPr>
          <w:spacing w:val="40"/>
        </w:rPr>
        <w:t xml:space="preserve"> </w:t>
      </w:r>
      <w:r w:rsidRPr="00826C24">
        <w:t>признаков</w:t>
      </w:r>
      <w:r w:rsidRPr="00826C24">
        <w:rPr>
          <w:spacing w:val="40"/>
        </w:rPr>
        <w:t xml:space="preserve"> </w:t>
      </w:r>
      <w:r w:rsidRPr="00826C24">
        <w:t>делимости,</w:t>
      </w:r>
      <w:r w:rsidRPr="00826C24">
        <w:rPr>
          <w:spacing w:val="40"/>
        </w:rPr>
        <w:t xml:space="preserve"> </w:t>
      </w:r>
      <w:r w:rsidRPr="00826C24">
        <w:t>разложение</w:t>
      </w:r>
      <w:r w:rsidRPr="00826C24">
        <w:rPr>
          <w:spacing w:val="40"/>
        </w:rPr>
        <w:t xml:space="preserve"> </w:t>
      </w:r>
      <w:r w:rsidRPr="00826C24">
        <w:t>на</w:t>
      </w:r>
      <w:r w:rsidRPr="00826C24">
        <w:rPr>
          <w:spacing w:val="40"/>
        </w:rPr>
        <w:t xml:space="preserve"> </w:t>
      </w:r>
      <w:r w:rsidRPr="00826C24">
        <w:t>множители</w:t>
      </w:r>
      <w:r w:rsidRPr="00826C24">
        <w:rPr>
          <w:spacing w:val="40"/>
        </w:rPr>
        <w:t xml:space="preserve"> </w:t>
      </w:r>
      <w:r w:rsidRPr="00826C24">
        <w:t xml:space="preserve">натуральных </w:t>
      </w:r>
      <w:r w:rsidRPr="00826C24">
        <w:rPr>
          <w:spacing w:val="-2"/>
        </w:rPr>
        <w:t>чисел.</w:t>
      </w:r>
    </w:p>
    <w:p w:rsidR="005032D1" w:rsidRPr="00826C24" w:rsidRDefault="00773E75" w:rsidP="007848B8">
      <w:pPr>
        <w:pStyle w:val="a3"/>
        <w:spacing w:line="276" w:lineRule="auto"/>
        <w:ind w:left="823" w:firstLine="0"/>
        <w:jc w:val="left"/>
      </w:pPr>
      <w:r w:rsidRPr="00826C24">
        <w:t>Реальные</w:t>
      </w:r>
      <w:r w:rsidRPr="00826C24">
        <w:rPr>
          <w:spacing w:val="-7"/>
        </w:rPr>
        <w:t xml:space="preserve"> </w:t>
      </w:r>
      <w:r w:rsidRPr="00826C24">
        <w:t>зависимости,</w:t>
      </w:r>
      <w:r w:rsidRPr="00826C24">
        <w:rPr>
          <w:spacing w:val="-6"/>
        </w:rPr>
        <w:t xml:space="preserve"> </w:t>
      </w:r>
      <w:r w:rsidRPr="00826C24">
        <w:t>в</w:t>
      </w:r>
      <w:r w:rsidRPr="00826C24">
        <w:rPr>
          <w:spacing w:val="-5"/>
        </w:rPr>
        <w:t xml:space="preserve"> </w:t>
      </w:r>
      <w:r w:rsidRPr="00826C24">
        <w:t>том</w:t>
      </w:r>
      <w:r w:rsidRPr="00826C24">
        <w:rPr>
          <w:spacing w:val="-6"/>
        </w:rPr>
        <w:t xml:space="preserve"> </w:t>
      </w:r>
      <w:r w:rsidRPr="00826C24">
        <w:t>числе</w:t>
      </w:r>
      <w:r w:rsidRPr="00826C24">
        <w:rPr>
          <w:spacing w:val="-7"/>
        </w:rPr>
        <w:t xml:space="preserve"> </w:t>
      </w:r>
      <w:r w:rsidRPr="00826C24">
        <w:t>прямая</w:t>
      </w:r>
      <w:r w:rsidRPr="00826C24">
        <w:rPr>
          <w:spacing w:val="-6"/>
        </w:rPr>
        <w:t xml:space="preserve"> </w:t>
      </w:r>
      <w:r w:rsidRPr="00826C24">
        <w:t>и</w:t>
      </w:r>
      <w:r w:rsidRPr="00826C24">
        <w:rPr>
          <w:spacing w:val="-7"/>
        </w:rPr>
        <w:t xml:space="preserve"> </w:t>
      </w:r>
      <w:r w:rsidRPr="00826C24">
        <w:t>обратная</w:t>
      </w:r>
      <w:r w:rsidRPr="00826C24">
        <w:rPr>
          <w:spacing w:val="-6"/>
        </w:rPr>
        <w:t xml:space="preserve"> </w:t>
      </w:r>
      <w:r w:rsidRPr="00826C24">
        <w:rPr>
          <w:spacing w:val="-2"/>
        </w:rPr>
        <w:t>пропорциональности.</w:t>
      </w:r>
    </w:p>
    <w:p w:rsidR="005032D1" w:rsidRPr="00826C24" w:rsidRDefault="00773E75" w:rsidP="007848B8">
      <w:pPr>
        <w:pStyle w:val="5"/>
        <w:spacing w:before="72" w:line="276" w:lineRule="auto"/>
      </w:pPr>
      <w:r w:rsidRPr="00826C24">
        <w:rPr>
          <w:w w:val="95"/>
        </w:rPr>
        <w:t>Алгебраические</w:t>
      </w:r>
      <w:r w:rsidRPr="00826C24">
        <w:rPr>
          <w:spacing w:val="79"/>
        </w:rPr>
        <w:t xml:space="preserve"> </w:t>
      </w:r>
      <w:r w:rsidRPr="00826C24">
        <w:rPr>
          <w:spacing w:val="-2"/>
        </w:rPr>
        <w:t>выражения</w:t>
      </w:r>
    </w:p>
    <w:p w:rsidR="005032D1" w:rsidRPr="00826C24" w:rsidRDefault="00773E75" w:rsidP="007848B8">
      <w:pPr>
        <w:pStyle w:val="a3"/>
        <w:spacing w:line="276" w:lineRule="auto"/>
        <w:ind w:right="120"/>
      </w:pPr>
      <w:r w:rsidRPr="00826C24">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5032D1" w:rsidRPr="00826C24" w:rsidRDefault="00773E75" w:rsidP="007848B8">
      <w:pPr>
        <w:pStyle w:val="a3"/>
        <w:spacing w:before="2" w:line="276" w:lineRule="auto"/>
        <w:ind w:right="123"/>
      </w:pPr>
      <w:r w:rsidRPr="00826C24">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032D1" w:rsidRPr="00826C24" w:rsidRDefault="00773E75" w:rsidP="007848B8">
      <w:pPr>
        <w:pStyle w:val="a3"/>
        <w:spacing w:line="276" w:lineRule="auto"/>
        <w:ind w:left="823" w:firstLine="0"/>
      </w:pPr>
      <w:r w:rsidRPr="00826C24">
        <w:t>Свойства</w:t>
      </w:r>
      <w:r w:rsidRPr="00826C24">
        <w:rPr>
          <w:spacing w:val="-10"/>
        </w:rPr>
        <w:t xml:space="preserve"> </w:t>
      </w:r>
      <w:r w:rsidRPr="00826C24">
        <w:t>степени</w:t>
      </w:r>
      <w:r w:rsidRPr="00826C24">
        <w:rPr>
          <w:spacing w:val="-11"/>
        </w:rPr>
        <w:t xml:space="preserve"> </w:t>
      </w:r>
      <w:r w:rsidRPr="00826C24">
        <w:t>с</w:t>
      </w:r>
      <w:r w:rsidRPr="00826C24">
        <w:rPr>
          <w:spacing w:val="-10"/>
        </w:rPr>
        <w:t xml:space="preserve"> </w:t>
      </w:r>
      <w:r w:rsidRPr="00826C24">
        <w:t>натуральным</w:t>
      </w:r>
      <w:r w:rsidRPr="00826C24">
        <w:rPr>
          <w:spacing w:val="-10"/>
        </w:rPr>
        <w:t xml:space="preserve"> </w:t>
      </w:r>
      <w:r w:rsidRPr="00826C24">
        <w:rPr>
          <w:spacing w:val="-2"/>
        </w:rPr>
        <w:t>показателем.</w:t>
      </w:r>
    </w:p>
    <w:p w:rsidR="005032D1" w:rsidRPr="00826C24" w:rsidRDefault="00773E75" w:rsidP="007848B8">
      <w:pPr>
        <w:pStyle w:val="a3"/>
        <w:spacing w:line="276" w:lineRule="auto"/>
        <w:ind w:right="128"/>
      </w:pPr>
      <w:r w:rsidRPr="00826C24">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sidRPr="00826C24">
        <w:rPr>
          <w:spacing w:val="-2"/>
        </w:rPr>
        <w:t>множители.</w:t>
      </w:r>
    </w:p>
    <w:p w:rsidR="005032D1" w:rsidRPr="00826C24" w:rsidRDefault="00773E75" w:rsidP="007848B8">
      <w:pPr>
        <w:pStyle w:val="5"/>
        <w:spacing w:before="4" w:line="276" w:lineRule="auto"/>
        <w:jc w:val="left"/>
      </w:pPr>
      <w:r w:rsidRPr="00826C24">
        <w:rPr>
          <w:spacing w:val="-2"/>
        </w:rPr>
        <w:t>Уравнения</w:t>
      </w:r>
    </w:p>
    <w:p w:rsidR="005032D1" w:rsidRPr="00826C24" w:rsidRDefault="00773E75" w:rsidP="007848B8">
      <w:pPr>
        <w:pStyle w:val="a3"/>
        <w:spacing w:line="276" w:lineRule="auto"/>
        <w:ind w:right="138"/>
      </w:pPr>
      <w:r w:rsidRPr="00826C24">
        <w:t>Уравнение, корень уравнения, правила преобразования уравнения, равносильность уравнений.</w:t>
      </w:r>
    </w:p>
    <w:p w:rsidR="005032D1" w:rsidRPr="00826C24" w:rsidRDefault="00773E75" w:rsidP="007848B8">
      <w:pPr>
        <w:pStyle w:val="a3"/>
        <w:spacing w:line="276" w:lineRule="auto"/>
        <w:ind w:right="134"/>
      </w:pPr>
      <w:r w:rsidRPr="00826C24">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032D1" w:rsidRPr="00826C24" w:rsidRDefault="00773E75" w:rsidP="007848B8">
      <w:pPr>
        <w:pStyle w:val="a3"/>
        <w:spacing w:line="276" w:lineRule="auto"/>
        <w:ind w:right="120"/>
      </w:pPr>
      <w:r w:rsidRPr="00826C24">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032D1" w:rsidRPr="00826C24" w:rsidRDefault="00773E75" w:rsidP="007848B8">
      <w:pPr>
        <w:pStyle w:val="5"/>
        <w:spacing w:line="276" w:lineRule="auto"/>
      </w:pPr>
      <w:r w:rsidRPr="00826C24">
        <w:t>Координаты</w:t>
      </w:r>
      <w:r w:rsidRPr="00826C24">
        <w:rPr>
          <w:spacing w:val="-10"/>
        </w:rPr>
        <w:t xml:space="preserve"> </w:t>
      </w:r>
      <w:r w:rsidRPr="00826C24">
        <w:t>и</w:t>
      </w:r>
      <w:r w:rsidRPr="00826C24">
        <w:rPr>
          <w:spacing w:val="-9"/>
        </w:rPr>
        <w:t xml:space="preserve"> </w:t>
      </w:r>
      <w:r w:rsidRPr="00826C24">
        <w:t>графики.</w:t>
      </w:r>
      <w:r w:rsidRPr="00826C24">
        <w:rPr>
          <w:spacing w:val="-5"/>
        </w:rPr>
        <w:t xml:space="preserve"> </w:t>
      </w:r>
      <w:r w:rsidRPr="00826C24">
        <w:rPr>
          <w:spacing w:val="-2"/>
        </w:rPr>
        <w:t>Функции</w:t>
      </w:r>
    </w:p>
    <w:p w:rsidR="005032D1" w:rsidRPr="00826C24" w:rsidRDefault="00773E75" w:rsidP="007848B8">
      <w:pPr>
        <w:pStyle w:val="a3"/>
        <w:spacing w:line="276" w:lineRule="auto"/>
        <w:ind w:right="140"/>
      </w:pPr>
      <w:r w:rsidRPr="00826C24">
        <w:t>Координата</w:t>
      </w:r>
      <w:r w:rsidRPr="00826C24">
        <w:rPr>
          <w:spacing w:val="-1"/>
        </w:rPr>
        <w:t xml:space="preserve"> </w:t>
      </w:r>
      <w:r w:rsidRPr="00826C24">
        <w:t>точки</w:t>
      </w:r>
      <w:r w:rsidRPr="00826C24">
        <w:rPr>
          <w:spacing w:val="-2"/>
        </w:rPr>
        <w:t xml:space="preserve"> </w:t>
      </w:r>
      <w:r w:rsidRPr="00826C24">
        <w:t>на</w:t>
      </w:r>
      <w:r w:rsidRPr="00826C24">
        <w:rPr>
          <w:spacing w:val="-1"/>
        </w:rPr>
        <w:t xml:space="preserve"> </w:t>
      </w:r>
      <w:r w:rsidRPr="00826C24">
        <w:t>прямой.</w:t>
      </w:r>
      <w:r w:rsidRPr="00826C24">
        <w:rPr>
          <w:spacing w:val="-1"/>
        </w:rPr>
        <w:t xml:space="preserve"> </w:t>
      </w:r>
      <w:r w:rsidRPr="00826C24">
        <w:t>Числовые</w:t>
      </w:r>
      <w:r w:rsidRPr="00826C24">
        <w:rPr>
          <w:spacing w:val="-6"/>
        </w:rPr>
        <w:t xml:space="preserve"> </w:t>
      </w:r>
      <w:r w:rsidRPr="00826C24">
        <w:t>промежутки.</w:t>
      </w:r>
      <w:r w:rsidRPr="00826C24">
        <w:rPr>
          <w:spacing w:val="-1"/>
        </w:rPr>
        <w:t xml:space="preserve"> </w:t>
      </w:r>
      <w:r w:rsidRPr="00826C24">
        <w:t>Расстояние</w:t>
      </w:r>
      <w:r w:rsidRPr="00826C24">
        <w:rPr>
          <w:spacing w:val="-1"/>
        </w:rPr>
        <w:t xml:space="preserve"> </w:t>
      </w:r>
      <w:r w:rsidRPr="00826C24">
        <w:t>между</w:t>
      </w:r>
      <w:r w:rsidRPr="00826C24">
        <w:rPr>
          <w:spacing w:val="-7"/>
        </w:rPr>
        <w:t xml:space="preserve"> </w:t>
      </w:r>
      <w:r w:rsidRPr="00826C24">
        <w:t>двумя точками координатной прямой.</w:t>
      </w:r>
    </w:p>
    <w:p w:rsidR="005032D1" w:rsidRPr="00826C24" w:rsidRDefault="00773E75" w:rsidP="007848B8">
      <w:pPr>
        <w:pStyle w:val="a3"/>
        <w:spacing w:line="276" w:lineRule="auto"/>
        <w:ind w:right="120"/>
      </w:pPr>
      <w:r w:rsidRPr="00826C24">
        <w:t>Прямоугольная</w:t>
      </w:r>
      <w:r w:rsidRPr="00826C24">
        <w:rPr>
          <w:spacing w:val="-7"/>
        </w:rPr>
        <w:t xml:space="preserve"> </w:t>
      </w:r>
      <w:r w:rsidRPr="00826C24">
        <w:t>система</w:t>
      </w:r>
      <w:r w:rsidRPr="00826C24">
        <w:rPr>
          <w:spacing w:val="-3"/>
        </w:rPr>
        <w:t xml:space="preserve"> </w:t>
      </w:r>
      <w:r w:rsidRPr="00826C24">
        <w:t>координат,</w:t>
      </w:r>
      <w:r w:rsidRPr="00826C24">
        <w:rPr>
          <w:spacing w:val="-6"/>
        </w:rPr>
        <w:t xml:space="preserve"> </w:t>
      </w:r>
      <w:r w:rsidRPr="00826C24">
        <w:t>оси</w:t>
      </w:r>
      <w:r w:rsidRPr="00826C24">
        <w:rPr>
          <w:spacing w:val="-3"/>
        </w:rPr>
        <w:t xml:space="preserve"> </w:t>
      </w:r>
      <w:r w:rsidRPr="00826C24">
        <w:rPr>
          <w:i/>
        </w:rPr>
        <w:t>Ox</w:t>
      </w:r>
      <w:r w:rsidRPr="00826C24">
        <w:rPr>
          <w:i/>
          <w:spacing w:val="-6"/>
        </w:rPr>
        <w:t xml:space="preserve"> </w:t>
      </w:r>
      <w:r w:rsidRPr="00826C24">
        <w:t>и</w:t>
      </w:r>
      <w:r w:rsidRPr="00826C24">
        <w:rPr>
          <w:spacing w:val="-4"/>
        </w:rPr>
        <w:t xml:space="preserve"> </w:t>
      </w:r>
      <w:r w:rsidRPr="00826C24">
        <w:rPr>
          <w:i/>
        </w:rPr>
        <w:t>Oy.</w:t>
      </w:r>
      <w:r w:rsidRPr="00826C24">
        <w:rPr>
          <w:i/>
          <w:spacing w:val="-1"/>
        </w:rPr>
        <w:t xml:space="preserve"> </w:t>
      </w:r>
      <w:r w:rsidRPr="00826C24">
        <w:t>Абсцисса</w:t>
      </w:r>
      <w:r w:rsidRPr="00826C24">
        <w:rPr>
          <w:spacing w:val="-3"/>
        </w:rPr>
        <w:t xml:space="preserve"> </w:t>
      </w:r>
      <w:r w:rsidRPr="00826C24">
        <w:t>и</w:t>
      </w:r>
      <w:r w:rsidRPr="00826C24">
        <w:rPr>
          <w:spacing w:val="-8"/>
        </w:rPr>
        <w:t xml:space="preserve"> </w:t>
      </w:r>
      <w:r w:rsidRPr="00826C24">
        <w:t>ордината</w:t>
      </w:r>
      <w:r w:rsidRPr="00826C24">
        <w:rPr>
          <w:spacing w:val="-7"/>
        </w:rPr>
        <w:t xml:space="preserve"> </w:t>
      </w:r>
      <w:r w:rsidRPr="00826C24">
        <w:t>точки</w:t>
      </w:r>
      <w:r w:rsidRPr="00826C24">
        <w:rPr>
          <w:spacing w:val="-8"/>
        </w:rPr>
        <w:t xml:space="preserve"> </w:t>
      </w:r>
      <w:r w:rsidRPr="00826C24">
        <w:t>на координатной</w:t>
      </w:r>
      <w:r w:rsidRPr="00826C24">
        <w:rPr>
          <w:spacing w:val="-18"/>
        </w:rPr>
        <w:t xml:space="preserve"> </w:t>
      </w:r>
      <w:r w:rsidRPr="00826C24">
        <w:t>плоскости.</w:t>
      </w:r>
      <w:r w:rsidRPr="00826C24">
        <w:rPr>
          <w:spacing w:val="-17"/>
        </w:rPr>
        <w:t xml:space="preserve"> </w:t>
      </w:r>
      <w:r w:rsidRPr="00826C24">
        <w:t>Примеры</w:t>
      </w:r>
      <w:r w:rsidRPr="00826C24">
        <w:rPr>
          <w:spacing w:val="-18"/>
        </w:rPr>
        <w:t xml:space="preserve"> </w:t>
      </w:r>
      <w:r w:rsidRPr="00826C24">
        <w:t>графиков,</w:t>
      </w:r>
      <w:r w:rsidRPr="00826C24">
        <w:rPr>
          <w:spacing w:val="-17"/>
        </w:rPr>
        <w:t xml:space="preserve"> </w:t>
      </w:r>
      <w:r w:rsidRPr="00826C24">
        <w:t>заданных</w:t>
      </w:r>
      <w:r w:rsidRPr="00826C24">
        <w:rPr>
          <w:spacing w:val="-18"/>
        </w:rPr>
        <w:t xml:space="preserve"> </w:t>
      </w:r>
      <w:r w:rsidRPr="00826C24">
        <w:t>формулами.</w:t>
      </w:r>
      <w:r w:rsidRPr="00826C24">
        <w:rPr>
          <w:spacing w:val="-17"/>
        </w:rPr>
        <w:t xml:space="preserve"> </w:t>
      </w:r>
      <w:r w:rsidRPr="00826C24">
        <w:t>Чтение</w:t>
      </w:r>
      <w:r w:rsidRPr="00826C24">
        <w:rPr>
          <w:spacing w:val="-18"/>
        </w:rPr>
        <w:t xml:space="preserve"> </w:t>
      </w:r>
      <w:r w:rsidRPr="00826C24">
        <w:t>графиков реальных зависимостей.</w:t>
      </w:r>
    </w:p>
    <w:p w:rsidR="005032D1" w:rsidRPr="00826C24" w:rsidRDefault="00773E75" w:rsidP="007848B8">
      <w:pPr>
        <w:pStyle w:val="a3"/>
        <w:spacing w:line="276" w:lineRule="auto"/>
        <w:ind w:right="124"/>
      </w:pPr>
      <w:r w:rsidRPr="00826C24">
        <w:t>Понятие</w:t>
      </w:r>
      <w:r w:rsidRPr="00826C24">
        <w:rPr>
          <w:spacing w:val="-5"/>
        </w:rPr>
        <w:t xml:space="preserve"> </w:t>
      </w:r>
      <w:r w:rsidRPr="00826C24">
        <w:t>функции.</w:t>
      </w:r>
      <w:r w:rsidRPr="00826C24">
        <w:rPr>
          <w:spacing w:val="-4"/>
        </w:rPr>
        <w:t xml:space="preserve"> </w:t>
      </w:r>
      <w:r w:rsidRPr="00826C24">
        <w:t>График</w:t>
      </w:r>
      <w:r w:rsidRPr="00826C24">
        <w:rPr>
          <w:spacing w:val="-9"/>
        </w:rPr>
        <w:t xml:space="preserve"> </w:t>
      </w:r>
      <w:r w:rsidRPr="00826C24">
        <w:t>функции.</w:t>
      </w:r>
      <w:r w:rsidRPr="00826C24">
        <w:rPr>
          <w:spacing w:val="-4"/>
        </w:rPr>
        <w:t xml:space="preserve"> </w:t>
      </w:r>
      <w:r w:rsidRPr="00826C24">
        <w:t>Свойства</w:t>
      </w:r>
      <w:r w:rsidRPr="00826C24">
        <w:rPr>
          <w:spacing w:val="-5"/>
        </w:rPr>
        <w:t xml:space="preserve"> </w:t>
      </w:r>
      <w:r w:rsidRPr="00826C24">
        <w:t>функций.</w:t>
      </w:r>
      <w:r w:rsidRPr="00826C24">
        <w:rPr>
          <w:spacing w:val="-4"/>
        </w:rPr>
        <w:t xml:space="preserve"> </w:t>
      </w:r>
      <w:r w:rsidRPr="00826C24">
        <w:t xml:space="preserve">Линейная функция, её график. График функции </w:t>
      </w:r>
      <w:r w:rsidRPr="00826C24">
        <w:rPr>
          <w:i/>
        </w:rPr>
        <w:t>y =</w:t>
      </w:r>
      <w:r w:rsidRPr="00826C24">
        <w:rPr>
          <w:position w:val="3"/>
        </w:rPr>
        <w:t></w:t>
      </w:r>
      <w:r w:rsidRPr="00826C24">
        <w:rPr>
          <w:i/>
        </w:rPr>
        <w:t>x</w:t>
      </w:r>
      <w:r w:rsidRPr="00826C24">
        <w:rPr>
          <w:position w:val="3"/>
        </w:rPr>
        <w:t></w:t>
      </w:r>
      <w:r w:rsidRPr="00826C24">
        <w:rPr>
          <w:position w:val="4"/>
        </w:rPr>
        <w:t>.</w:t>
      </w:r>
      <w:r w:rsidRPr="00826C24">
        <w:rPr>
          <w:spacing w:val="40"/>
          <w:position w:val="4"/>
        </w:rPr>
        <w:t xml:space="preserve"> </w:t>
      </w:r>
      <w:r w:rsidRPr="00826C24">
        <w:t>Графическое решение линейных уравнений и</w:t>
      </w:r>
      <w:r w:rsidRPr="00826C24">
        <w:rPr>
          <w:spacing w:val="40"/>
        </w:rPr>
        <w:t xml:space="preserve"> </w:t>
      </w:r>
      <w:r w:rsidRPr="00826C24">
        <w:t>систем линейных уравнений.</w:t>
      </w:r>
    </w:p>
    <w:p w:rsidR="005032D1" w:rsidRPr="00826C24" w:rsidRDefault="00773E75" w:rsidP="007848B8">
      <w:pPr>
        <w:pStyle w:val="4"/>
        <w:numPr>
          <w:ilvl w:val="0"/>
          <w:numId w:val="121"/>
        </w:numPr>
        <w:tabs>
          <w:tab w:val="left" w:pos="1035"/>
        </w:tabs>
        <w:spacing w:line="276" w:lineRule="auto"/>
      </w:pPr>
      <w:r w:rsidRPr="00826C24">
        <w:rPr>
          <w:spacing w:val="-2"/>
        </w:rPr>
        <w:lastRenderedPageBreak/>
        <w:t>класс</w:t>
      </w:r>
    </w:p>
    <w:p w:rsidR="005032D1" w:rsidRPr="00826C24" w:rsidRDefault="00773E75" w:rsidP="007848B8">
      <w:pPr>
        <w:pStyle w:val="5"/>
        <w:spacing w:line="276" w:lineRule="auto"/>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right="131"/>
      </w:pPr>
      <w:r w:rsidRPr="00826C24">
        <w:t>Квадратный корень из числа. Понятие об иррациональном числе. Десятичные приближения иррациональных чисел. Свойства арифметических</w:t>
      </w:r>
      <w:r w:rsidRPr="00826C24">
        <w:rPr>
          <w:spacing w:val="-1"/>
        </w:rPr>
        <w:t xml:space="preserve"> </w:t>
      </w:r>
      <w:r w:rsidRPr="00826C24">
        <w:t>квадратных корней и их применение к преобразованию числовых выражений и вычислениям. Действительные числа.</w:t>
      </w:r>
    </w:p>
    <w:p w:rsidR="005032D1" w:rsidRPr="00826C24" w:rsidRDefault="00773E75" w:rsidP="007848B8">
      <w:pPr>
        <w:pStyle w:val="a3"/>
        <w:spacing w:line="276" w:lineRule="auto"/>
        <w:ind w:left="823" w:firstLine="0"/>
      </w:pPr>
      <w:r w:rsidRPr="00826C24">
        <w:t>Степень</w:t>
      </w:r>
      <w:r w:rsidRPr="00826C24">
        <w:rPr>
          <w:spacing w:val="-11"/>
        </w:rPr>
        <w:t xml:space="preserve"> </w:t>
      </w:r>
      <w:r w:rsidRPr="00826C24">
        <w:t>с</w:t>
      </w:r>
      <w:r w:rsidRPr="00826C24">
        <w:rPr>
          <w:spacing w:val="-8"/>
        </w:rPr>
        <w:t xml:space="preserve"> </w:t>
      </w:r>
      <w:r w:rsidRPr="00826C24">
        <w:t>целым</w:t>
      </w:r>
      <w:r w:rsidRPr="00826C24">
        <w:rPr>
          <w:spacing w:val="-8"/>
        </w:rPr>
        <w:t xml:space="preserve"> </w:t>
      </w:r>
      <w:r w:rsidRPr="00826C24">
        <w:t>показателем</w:t>
      </w:r>
      <w:r w:rsidRPr="00826C24">
        <w:rPr>
          <w:spacing w:val="-7"/>
        </w:rPr>
        <w:t xml:space="preserve"> </w:t>
      </w:r>
      <w:r w:rsidRPr="00826C24">
        <w:t>и</w:t>
      </w:r>
      <w:r w:rsidRPr="00826C24">
        <w:rPr>
          <w:spacing w:val="-9"/>
        </w:rPr>
        <w:t xml:space="preserve"> </w:t>
      </w:r>
      <w:r w:rsidRPr="00826C24">
        <w:t>её</w:t>
      </w:r>
      <w:r w:rsidRPr="00826C24">
        <w:rPr>
          <w:spacing w:val="-8"/>
        </w:rPr>
        <w:t xml:space="preserve"> </w:t>
      </w:r>
      <w:r w:rsidRPr="00826C24">
        <w:t>свойства.</w:t>
      </w:r>
      <w:r w:rsidRPr="00826C24">
        <w:rPr>
          <w:spacing w:val="-6"/>
        </w:rPr>
        <w:t xml:space="preserve"> </w:t>
      </w:r>
      <w:r w:rsidRPr="00826C24">
        <w:t>Стандартная</w:t>
      </w:r>
      <w:r w:rsidRPr="00826C24">
        <w:rPr>
          <w:spacing w:val="-8"/>
        </w:rPr>
        <w:t xml:space="preserve"> </w:t>
      </w:r>
      <w:r w:rsidRPr="00826C24">
        <w:t>запись</w:t>
      </w:r>
      <w:r w:rsidRPr="00826C24">
        <w:rPr>
          <w:spacing w:val="-10"/>
        </w:rPr>
        <w:t xml:space="preserve"> </w:t>
      </w:r>
      <w:r w:rsidRPr="00826C24">
        <w:rPr>
          <w:spacing w:val="-2"/>
        </w:rPr>
        <w:t>числа.</w:t>
      </w:r>
    </w:p>
    <w:p w:rsidR="005032D1" w:rsidRPr="00826C24" w:rsidRDefault="00773E75" w:rsidP="007848B8">
      <w:pPr>
        <w:pStyle w:val="5"/>
        <w:spacing w:line="276" w:lineRule="auto"/>
      </w:pPr>
      <w:r w:rsidRPr="00826C24">
        <w:rPr>
          <w:w w:val="95"/>
        </w:rPr>
        <w:t>Алгебраические</w:t>
      </w:r>
      <w:r w:rsidRPr="00826C24">
        <w:rPr>
          <w:spacing w:val="79"/>
        </w:rPr>
        <w:t xml:space="preserve"> </w:t>
      </w:r>
      <w:r w:rsidRPr="00826C24">
        <w:rPr>
          <w:spacing w:val="-2"/>
        </w:rPr>
        <w:t>выражения</w:t>
      </w:r>
    </w:p>
    <w:p w:rsidR="005032D1" w:rsidRPr="00826C24" w:rsidRDefault="00773E75" w:rsidP="007848B8">
      <w:pPr>
        <w:pStyle w:val="a3"/>
        <w:spacing w:line="276" w:lineRule="auto"/>
        <w:ind w:left="823" w:right="137" w:firstLine="0"/>
      </w:pPr>
      <w:r w:rsidRPr="00826C24">
        <w:t>Квадратный трёхчлен; разложение квадратного трёхчлена на множители. Алгебраическая</w:t>
      </w:r>
      <w:r w:rsidRPr="00826C24">
        <w:rPr>
          <w:spacing w:val="27"/>
        </w:rPr>
        <w:t xml:space="preserve"> </w:t>
      </w:r>
      <w:r w:rsidRPr="00826C24">
        <w:t>дробь.</w:t>
      </w:r>
      <w:r w:rsidRPr="00826C24">
        <w:rPr>
          <w:spacing w:val="28"/>
        </w:rPr>
        <w:t xml:space="preserve"> </w:t>
      </w:r>
      <w:r w:rsidRPr="00826C24">
        <w:t>Основное</w:t>
      </w:r>
      <w:r w:rsidRPr="00826C24">
        <w:rPr>
          <w:spacing w:val="27"/>
        </w:rPr>
        <w:t xml:space="preserve"> </w:t>
      </w:r>
      <w:r w:rsidRPr="00826C24">
        <w:t>свойство</w:t>
      </w:r>
      <w:r w:rsidRPr="00826C24">
        <w:rPr>
          <w:spacing w:val="27"/>
        </w:rPr>
        <w:t xml:space="preserve"> </w:t>
      </w:r>
      <w:r w:rsidRPr="00826C24">
        <w:t>алгебраической</w:t>
      </w:r>
      <w:r w:rsidRPr="00826C24">
        <w:rPr>
          <w:spacing w:val="26"/>
        </w:rPr>
        <w:t xml:space="preserve"> </w:t>
      </w:r>
      <w:r w:rsidRPr="00826C24">
        <w:t>дроби.</w:t>
      </w:r>
      <w:r w:rsidRPr="00826C24">
        <w:rPr>
          <w:spacing w:val="28"/>
        </w:rPr>
        <w:t xml:space="preserve"> </w:t>
      </w:r>
      <w:r w:rsidRPr="00826C24">
        <w:rPr>
          <w:spacing w:val="-2"/>
        </w:rPr>
        <w:t>Сложение,</w:t>
      </w:r>
    </w:p>
    <w:p w:rsidR="005032D1" w:rsidRPr="00826C24" w:rsidRDefault="00773E75" w:rsidP="007848B8">
      <w:pPr>
        <w:pStyle w:val="a3"/>
        <w:spacing w:line="276" w:lineRule="auto"/>
        <w:ind w:right="138" w:firstLine="0"/>
      </w:pPr>
      <w:r w:rsidRPr="00826C24">
        <w:t>вычитание,</w:t>
      </w:r>
      <w:r w:rsidRPr="00826C24">
        <w:rPr>
          <w:spacing w:val="-5"/>
        </w:rPr>
        <w:t xml:space="preserve"> </w:t>
      </w:r>
      <w:r w:rsidRPr="00826C24">
        <w:t>умножение,</w:t>
      </w:r>
      <w:r w:rsidRPr="00826C24">
        <w:rPr>
          <w:spacing w:val="-5"/>
        </w:rPr>
        <w:t xml:space="preserve"> </w:t>
      </w:r>
      <w:r w:rsidRPr="00826C24">
        <w:t>деление</w:t>
      </w:r>
      <w:r w:rsidRPr="00826C24">
        <w:rPr>
          <w:spacing w:val="-7"/>
        </w:rPr>
        <w:t xml:space="preserve"> </w:t>
      </w:r>
      <w:r w:rsidRPr="00826C24">
        <w:t>алгебраических</w:t>
      </w:r>
      <w:r w:rsidRPr="00826C24">
        <w:rPr>
          <w:spacing w:val="-11"/>
        </w:rPr>
        <w:t xml:space="preserve"> </w:t>
      </w:r>
      <w:r w:rsidRPr="00826C24">
        <w:t>дробей.</w:t>
      </w:r>
      <w:r w:rsidRPr="00826C24">
        <w:rPr>
          <w:spacing w:val="-6"/>
        </w:rPr>
        <w:t xml:space="preserve"> </w:t>
      </w:r>
      <w:r w:rsidRPr="00826C24">
        <w:t>Рациональные</w:t>
      </w:r>
      <w:r w:rsidRPr="00826C24">
        <w:rPr>
          <w:spacing w:val="-7"/>
        </w:rPr>
        <w:t xml:space="preserve"> </w:t>
      </w:r>
      <w:r w:rsidRPr="00826C24">
        <w:t>выражения</w:t>
      </w:r>
      <w:r w:rsidRPr="00826C24">
        <w:rPr>
          <w:spacing w:val="-7"/>
        </w:rPr>
        <w:t xml:space="preserve"> </w:t>
      </w:r>
      <w:r w:rsidRPr="00826C24">
        <w:t>и их преобразование.</w:t>
      </w:r>
    </w:p>
    <w:p w:rsidR="005032D1" w:rsidRPr="00826C24" w:rsidRDefault="00773E75" w:rsidP="007848B8">
      <w:pPr>
        <w:pStyle w:val="5"/>
        <w:spacing w:line="276" w:lineRule="auto"/>
      </w:pPr>
      <w:r w:rsidRPr="00826C24">
        <w:t>Уравнения</w:t>
      </w:r>
      <w:r w:rsidRPr="00826C24">
        <w:rPr>
          <w:spacing w:val="-6"/>
        </w:rPr>
        <w:t xml:space="preserve"> </w:t>
      </w:r>
      <w:r w:rsidRPr="00826C24">
        <w:t>и</w:t>
      </w:r>
      <w:r w:rsidRPr="00826C24">
        <w:rPr>
          <w:spacing w:val="-7"/>
        </w:rPr>
        <w:t xml:space="preserve"> </w:t>
      </w:r>
      <w:r w:rsidRPr="00826C24">
        <w:rPr>
          <w:spacing w:val="-2"/>
        </w:rPr>
        <w:t>неравенства</w:t>
      </w:r>
    </w:p>
    <w:p w:rsidR="005032D1" w:rsidRPr="00826C24" w:rsidRDefault="00773E75" w:rsidP="003B3A7E">
      <w:pPr>
        <w:pStyle w:val="a3"/>
        <w:spacing w:line="276" w:lineRule="auto"/>
        <w:ind w:right="118"/>
      </w:pPr>
      <w:r w:rsidRPr="00826C24">
        <w:t>Квадратное</w:t>
      </w:r>
      <w:r w:rsidRPr="00826C24">
        <w:rPr>
          <w:spacing w:val="-18"/>
        </w:rPr>
        <w:t xml:space="preserve"> </w:t>
      </w:r>
      <w:r w:rsidRPr="00826C24">
        <w:t>уравнение,</w:t>
      </w:r>
      <w:r w:rsidRPr="00826C24">
        <w:rPr>
          <w:spacing w:val="-17"/>
        </w:rPr>
        <w:t xml:space="preserve"> </w:t>
      </w:r>
      <w:r w:rsidRPr="00826C24">
        <w:t>формула</w:t>
      </w:r>
      <w:r w:rsidRPr="00826C24">
        <w:rPr>
          <w:spacing w:val="-18"/>
        </w:rPr>
        <w:t xml:space="preserve"> </w:t>
      </w:r>
      <w:r w:rsidRPr="00826C24">
        <w:t>корней</w:t>
      </w:r>
      <w:r w:rsidRPr="00826C24">
        <w:rPr>
          <w:spacing w:val="-17"/>
        </w:rPr>
        <w:t xml:space="preserve"> </w:t>
      </w:r>
      <w:r w:rsidRPr="00826C24">
        <w:t>квадратного</w:t>
      </w:r>
      <w:r w:rsidRPr="00826C24">
        <w:rPr>
          <w:spacing w:val="-18"/>
        </w:rPr>
        <w:t xml:space="preserve"> </w:t>
      </w:r>
      <w:r w:rsidRPr="00826C24">
        <w:t>уравнения.</w:t>
      </w:r>
      <w:r w:rsidRPr="00826C24">
        <w:rPr>
          <w:spacing w:val="-17"/>
        </w:rPr>
        <w:t xml:space="preserve"> </w:t>
      </w:r>
      <w:r w:rsidRPr="00826C24">
        <w:t>Теорема</w:t>
      </w:r>
      <w:r w:rsidRPr="00826C24">
        <w:rPr>
          <w:spacing w:val="-18"/>
        </w:rPr>
        <w:t xml:space="preserve"> </w:t>
      </w:r>
      <w:r w:rsidRPr="00826C24">
        <w:t>Виета. Решение</w:t>
      </w:r>
      <w:r w:rsidRPr="00826C24">
        <w:rPr>
          <w:spacing w:val="40"/>
        </w:rPr>
        <w:t xml:space="preserve"> </w:t>
      </w:r>
      <w:r w:rsidRPr="00826C24">
        <w:t>уравнений,</w:t>
      </w:r>
      <w:r w:rsidRPr="00826C24">
        <w:rPr>
          <w:spacing w:val="40"/>
        </w:rPr>
        <w:t xml:space="preserve"> </w:t>
      </w:r>
      <w:r w:rsidRPr="00826C24">
        <w:t>сводящихся</w:t>
      </w:r>
      <w:r w:rsidRPr="00826C24">
        <w:rPr>
          <w:spacing w:val="40"/>
        </w:rPr>
        <w:t xml:space="preserve"> </w:t>
      </w:r>
      <w:r w:rsidRPr="00826C24">
        <w:t>к</w:t>
      </w:r>
      <w:r w:rsidRPr="00826C24">
        <w:rPr>
          <w:spacing w:val="40"/>
        </w:rPr>
        <w:t xml:space="preserve"> </w:t>
      </w:r>
      <w:r w:rsidRPr="00826C24">
        <w:t>линейным</w:t>
      </w:r>
      <w:r w:rsidRPr="00826C24">
        <w:rPr>
          <w:spacing w:val="40"/>
        </w:rPr>
        <w:t xml:space="preserve"> </w:t>
      </w:r>
      <w:r w:rsidRPr="00826C24">
        <w:t>и</w:t>
      </w:r>
      <w:r w:rsidRPr="00826C24">
        <w:rPr>
          <w:spacing w:val="40"/>
        </w:rPr>
        <w:t xml:space="preserve"> </w:t>
      </w:r>
      <w:r w:rsidRPr="00826C24">
        <w:t>квадратным.</w:t>
      </w:r>
      <w:r w:rsidRPr="00826C24">
        <w:rPr>
          <w:spacing w:val="40"/>
        </w:rPr>
        <w:t xml:space="preserve"> </w:t>
      </w:r>
      <w:r w:rsidRPr="00826C24">
        <w:t>Простейшие</w:t>
      </w:r>
      <w:r w:rsidRPr="00826C24">
        <w:rPr>
          <w:spacing w:val="40"/>
        </w:rPr>
        <w:t xml:space="preserve"> </w:t>
      </w:r>
      <w:r w:rsidRPr="00826C24">
        <w:t>дробно-</w:t>
      </w:r>
      <w:r w:rsidRPr="00826C24">
        <w:rPr>
          <w:w w:val="95"/>
        </w:rPr>
        <w:t>рациональные</w:t>
      </w:r>
      <w:r w:rsidRPr="00826C24">
        <w:rPr>
          <w:spacing w:val="22"/>
        </w:rPr>
        <w:t xml:space="preserve"> </w:t>
      </w:r>
      <w:r w:rsidRPr="00826C24">
        <w:rPr>
          <w:spacing w:val="-2"/>
        </w:rPr>
        <w:t>уравнения.</w:t>
      </w:r>
    </w:p>
    <w:p w:rsidR="005032D1" w:rsidRPr="00826C24" w:rsidRDefault="00773E75" w:rsidP="007848B8">
      <w:pPr>
        <w:pStyle w:val="a3"/>
        <w:spacing w:line="276" w:lineRule="auto"/>
        <w:ind w:right="125"/>
      </w:pPr>
      <w:r w:rsidRPr="00826C24">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032D1" w:rsidRPr="00826C24" w:rsidRDefault="00773E75" w:rsidP="007848B8">
      <w:pPr>
        <w:pStyle w:val="a3"/>
        <w:spacing w:before="5" w:line="276" w:lineRule="auto"/>
        <w:ind w:left="823" w:firstLine="0"/>
      </w:pPr>
      <w:r w:rsidRPr="00826C24">
        <w:t>Решение</w:t>
      </w:r>
      <w:r w:rsidRPr="00826C24">
        <w:rPr>
          <w:spacing w:val="-10"/>
        </w:rPr>
        <w:t xml:space="preserve"> </w:t>
      </w:r>
      <w:r w:rsidRPr="00826C24">
        <w:t>текстовых</w:t>
      </w:r>
      <w:r w:rsidRPr="00826C24">
        <w:rPr>
          <w:spacing w:val="-13"/>
        </w:rPr>
        <w:t xml:space="preserve"> </w:t>
      </w:r>
      <w:r w:rsidRPr="00826C24">
        <w:t>задач</w:t>
      </w:r>
      <w:r w:rsidRPr="00826C24">
        <w:rPr>
          <w:spacing w:val="-10"/>
        </w:rPr>
        <w:t xml:space="preserve"> </w:t>
      </w:r>
      <w:r w:rsidRPr="00826C24">
        <w:t>алгебраическим</w:t>
      </w:r>
      <w:r w:rsidRPr="00826C24">
        <w:rPr>
          <w:spacing w:val="-9"/>
        </w:rPr>
        <w:t xml:space="preserve"> </w:t>
      </w:r>
      <w:r w:rsidRPr="00826C24">
        <w:rPr>
          <w:spacing w:val="-2"/>
        </w:rPr>
        <w:t>способом.</w:t>
      </w:r>
    </w:p>
    <w:p w:rsidR="005032D1" w:rsidRPr="00826C24" w:rsidRDefault="00773E75" w:rsidP="007848B8">
      <w:pPr>
        <w:pStyle w:val="a3"/>
        <w:spacing w:line="276" w:lineRule="auto"/>
        <w:ind w:right="136"/>
      </w:pPr>
      <w:r w:rsidRPr="00826C24">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032D1" w:rsidRPr="00826C24" w:rsidRDefault="00773E75" w:rsidP="007848B8">
      <w:pPr>
        <w:pStyle w:val="5"/>
        <w:spacing w:before="3" w:line="276" w:lineRule="auto"/>
        <w:jc w:val="left"/>
      </w:pPr>
      <w:r w:rsidRPr="00826C24">
        <w:rPr>
          <w:spacing w:val="-2"/>
        </w:rPr>
        <w:t>Функции</w:t>
      </w:r>
    </w:p>
    <w:p w:rsidR="005032D1" w:rsidRPr="00826C24" w:rsidRDefault="00773E75" w:rsidP="007848B8">
      <w:pPr>
        <w:pStyle w:val="a3"/>
        <w:spacing w:line="276" w:lineRule="auto"/>
        <w:ind w:left="823" w:firstLine="0"/>
        <w:jc w:val="left"/>
      </w:pPr>
      <w:r w:rsidRPr="00826C24">
        <w:t>Понятие</w:t>
      </w:r>
      <w:r w:rsidRPr="00826C24">
        <w:rPr>
          <w:spacing w:val="53"/>
          <w:w w:val="150"/>
        </w:rPr>
        <w:t xml:space="preserve"> </w:t>
      </w:r>
      <w:r w:rsidRPr="00826C24">
        <w:t>функции.</w:t>
      </w:r>
      <w:r w:rsidRPr="00826C24">
        <w:rPr>
          <w:spacing w:val="54"/>
          <w:w w:val="150"/>
        </w:rPr>
        <w:t xml:space="preserve"> </w:t>
      </w:r>
      <w:r w:rsidRPr="00826C24">
        <w:t>Область</w:t>
      </w:r>
      <w:r w:rsidRPr="00826C24">
        <w:rPr>
          <w:spacing w:val="55"/>
          <w:w w:val="150"/>
        </w:rPr>
        <w:t xml:space="preserve"> </w:t>
      </w:r>
      <w:r w:rsidRPr="00826C24">
        <w:t>определения</w:t>
      </w:r>
      <w:r w:rsidRPr="00826C24">
        <w:rPr>
          <w:spacing w:val="54"/>
          <w:w w:val="150"/>
        </w:rPr>
        <w:t xml:space="preserve"> </w:t>
      </w:r>
      <w:r w:rsidRPr="00826C24">
        <w:t>и</w:t>
      </w:r>
      <w:r w:rsidRPr="00826C24">
        <w:rPr>
          <w:spacing w:val="52"/>
          <w:w w:val="150"/>
        </w:rPr>
        <w:t xml:space="preserve"> </w:t>
      </w:r>
      <w:r w:rsidRPr="00826C24">
        <w:t>множество</w:t>
      </w:r>
      <w:r w:rsidRPr="00826C24">
        <w:rPr>
          <w:spacing w:val="52"/>
          <w:w w:val="150"/>
        </w:rPr>
        <w:t xml:space="preserve"> </w:t>
      </w:r>
      <w:r w:rsidRPr="00826C24">
        <w:t>значений</w:t>
      </w:r>
      <w:r w:rsidRPr="00826C24">
        <w:rPr>
          <w:spacing w:val="53"/>
          <w:w w:val="150"/>
        </w:rPr>
        <w:t xml:space="preserve"> </w:t>
      </w:r>
      <w:r w:rsidRPr="00826C24">
        <w:rPr>
          <w:spacing w:val="-2"/>
        </w:rPr>
        <w:t>функции.</w:t>
      </w:r>
    </w:p>
    <w:p w:rsidR="005032D1" w:rsidRPr="00826C24" w:rsidRDefault="00773E75" w:rsidP="007848B8">
      <w:pPr>
        <w:pStyle w:val="a3"/>
        <w:spacing w:line="276" w:lineRule="auto"/>
        <w:ind w:firstLine="0"/>
        <w:jc w:val="left"/>
      </w:pPr>
      <w:r w:rsidRPr="00826C24">
        <w:t>Способы</w:t>
      </w:r>
      <w:r w:rsidRPr="00826C24">
        <w:rPr>
          <w:spacing w:val="-9"/>
        </w:rPr>
        <w:t xml:space="preserve"> </w:t>
      </w:r>
      <w:r w:rsidRPr="00826C24">
        <w:t>задания</w:t>
      </w:r>
      <w:r w:rsidRPr="00826C24">
        <w:rPr>
          <w:spacing w:val="-8"/>
        </w:rPr>
        <w:t xml:space="preserve"> </w:t>
      </w:r>
      <w:r w:rsidRPr="00826C24">
        <w:rPr>
          <w:spacing w:val="-2"/>
        </w:rPr>
        <w:t>функций.</w:t>
      </w:r>
    </w:p>
    <w:p w:rsidR="005032D1" w:rsidRPr="00826C24" w:rsidRDefault="00773E75" w:rsidP="007848B8">
      <w:pPr>
        <w:pStyle w:val="a3"/>
        <w:spacing w:line="276" w:lineRule="auto"/>
        <w:ind w:right="137"/>
      </w:pPr>
      <w:r w:rsidRPr="00826C24">
        <w:t>График функции. Чтение свойств функции по её графику. Примеры графиков функций, отражающих реальные процессы.</w:t>
      </w:r>
    </w:p>
    <w:p w:rsidR="005032D1" w:rsidRPr="00826C24" w:rsidRDefault="00227EEE" w:rsidP="007848B8">
      <w:pPr>
        <w:pStyle w:val="a3"/>
        <w:spacing w:line="276" w:lineRule="auto"/>
        <w:ind w:right="121"/>
      </w:pPr>
      <w:r w:rsidRPr="00826C24">
        <w:rPr>
          <w:noProof/>
          <w:lang w:eastAsia="ru-RU"/>
        </w:rPr>
        <mc:AlternateContent>
          <mc:Choice Requires="wps">
            <w:drawing>
              <wp:anchor distT="0" distB="0" distL="114300" distR="114300" simplePos="0" relativeHeight="479086592" behindDoc="1" locked="0" layoutInCell="1" allowOverlap="1" wp14:anchorId="4BA3DC6F" wp14:editId="684C7400">
                <wp:simplePos x="0" y="0"/>
                <wp:positionH relativeFrom="page">
                  <wp:posOffset>5143500</wp:posOffset>
                </wp:positionH>
                <wp:positionV relativeFrom="paragraph">
                  <wp:posOffset>248285</wp:posOffset>
                </wp:positionV>
                <wp:extent cx="85725" cy="12065"/>
                <wp:effectExtent l="0" t="0" r="0" b="0"/>
                <wp:wrapNone/>
                <wp:docPr id="2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DCD126" id="docshape18" o:spid="_x0000_s1026" style="position:absolute;margin-left:405pt;margin-top:19.55pt;width:6.75pt;height:.95pt;z-index:-242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" fillcolor="black" stroked="f">
                <w10:wrap anchorx="page"/>
              </v:rect>
            </w:pict>
          </mc:Fallback>
        </mc:AlternateContent>
      </w:r>
      <w:r w:rsidR="00773E75" w:rsidRPr="00826C24">
        <w:t>Функции, описывающие прямую и обратную пропорциональные зависимости, их</w:t>
      </w:r>
      <w:r w:rsidR="00773E75" w:rsidRPr="00826C24">
        <w:rPr>
          <w:spacing w:val="40"/>
        </w:rPr>
        <w:t xml:space="preserve"> </w:t>
      </w:r>
      <w:r w:rsidR="00773E75" w:rsidRPr="00826C24">
        <w:t>графики.</w:t>
      </w:r>
      <w:r w:rsidR="00773E75" w:rsidRPr="00826C24">
        <w:rPr>
          <w:spacing w:val="40"/>
        </w:rPr>
        <w:t xml:space="preserve"> </w:t>
      </w:r>
      <w:r w:rsidR="00773E75" w:rsidRPr="00826C24">
        <w:t>Функции</w:t>
      </w:r>
      <w:r w:rsidR="00773E75" w:rsidRPr="00826C24">
        <w:rPr>
          <w:spacing w:val="40"/>
        </w:rPr>
        <w:t xml:space="preserve"> </w:t>
      </w:r>
      <w:r w:rsidR="00773E75" w:rsidRPr="00826C24">
        <w:rPr>
          <w:color w:val="221F1F"/>
        </w:rPr>
        <w:t>Функции</w:t>
      </w:r>
      <w:r w:rsidR="00773E75" w:rsidRPr="00826C24">
        <w:rPr>
          <w:color w:val="221F1F"/>
          <w:spacing w:val="40"/>
        </w:rPr>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i/>
        </w:rPr>
        <w:t>x</w:t>
      </w:r>
      <w:r w:rsidR="00773E75" w:rsidRPr="00826C24">
        <w:rPr>
          <w:vertAlign w:val="superscript"/>
        </w:rPr>
        <w:t>2</w:t>
      </w:r>
      <w:r w:rsidR="00773E75" w:rsidRPr="00826C24">
        <w:t>,</w:t>
      </w:r>
      <w:r w:rsidR="00773E75" w:rsidRPr="00826C24">
        <w:rPr>
          <w:spacing w:val="40"/>
        </w:rPr>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i/>
        </w:rPr>
        <w:t>x</w:t>
      </w:r>
      <w:r w:rsidR="00773E75" w:rsidRPr="00826C24">
        <w:rPr>
          <w:vertAlign w:val="superscript"/>
        </w:rPr>
        <w:t>3</w:t>
      </w:r>
      <w:r w:rsidR="00773E75" w:rsidRPr="00826C24">
        <w:t>,</w:t>
      </w:r>
      <w:r w:rsidR="00773E75" w:rsidRPr="00826C24">
        <w:rPr>
          <w:spacing w:val="40"/>
        </w:rPr>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position w:val="-3"/>
        </w:rPr>
        <w:t>√</w:t>
      </w:r>
      <w:r w:rsidR="00773E75" w:rsidRPr="00826C24">
        <w:rPr>
          <w:position w:val="-1"/>
        </w:rPr>
        <w:t>x</w:t>
      </w:r>
      <w:r w:rsidR="00773E75" w:rsidRPr="00826C24">
        <w:t>,</w:t>
      </w:r>
      <w:r w:rsidR="00773E75" w:rsidRPr="00826C24">
        <w:rPr>
          <w:spacing w:val="80"/>
          <w:w w:val="150"/>
        </w:rPr>
        <w:t xml:space="preserve"> </w:t>
      </w:r>
      <w:r w:rsidR="00773E75" w:rsidRPr="00826C24">
        <w:rPr>
          <w:i/>
        </w:rPr>
        <w:t>y</w:t>
      </w:r>
      <w:r w:rsidR="00773E75" w:rsidRPr="00826C24">
        <w:rPr>
          <w:i/>
          <w:spacing w:val="40"/>
        </w:rPr>
        <w:t xml:space="preserve"> </w:t>
      </w:r>
      <w:r w:rsidR="00773E75" w:rsidRPr="00826C24">
        <w:rPr>
          <w:i/>
        </w:rPr>
        <w:t>=</w:t>
      </w:r>
      <w:r w:rsidR="00773E75" w:rsidRPr="00826C24">
        <w:rPr>
          <w:position w:val="3"/>
        </w:rPr>
        <w:t></w:t>
      </w:r>
      <w:r w:rsidR="00773E75" w:rsidRPr="00826C24">
        <w:rPr>
          <w:i/>
        </w:rPr>
        <w:t>x</w:t>
      </w:r>
      <w:r w:rsidR="00773E75" w:rsidRPr="00826C24">
        <w:rPr>
          <w:position w:val="3"/>
        </w:rPr>
        <w:t></w:t>
      </w:r>
      <w:r w:rsidR="00773E75" w:rsidRPr="00826C24">
        <w:t>.</w:t>
      </w:r>
      <w:r w:rsidR="00773E75" w:rsidRPr="00826C24">
        <w:rPr>
          <w:spacing w:val="80"/>
          <w:w w:val="150"/>
        </w:rPr>
        <w:t xml:space="preserve"> </w:t>
      </w:r>
      <w:r w:rsidR="00773E75" w:rsidRPr="00826C24">
        <w:t>Графическое решение уравнений и систем уравнений.</w:t>
      </w:r>
    </w:p>
    <w:p w:rsidR="005032D1" w:rsidRPr="00826C24" w:rsidRDefault="00773E75" w:rsidP="007848B8">
      <w:pPr>
        <w:pStyle w:val="4"/>
        <w:numPr>
          <w:ilvl w:val="0"/>
          <w:numId w:val="121"/>
        </w:numPr>
        <w:tabs>
          <w:tab w:val="left" w:pos="1035"/>
        </w:tabs>
        <w:spacing w:line="276" w:lineRule="auto"/>
      </w:pPr>
      <w:r w:rsidRPr="00826C24">
        <w:rPr>
          <w:spacing w:val="-2"/>
        </w:rPr>
        <w:t>класс</w:t>
      </w:r>
    </w:p>
    <w:p w:rsidR="005032D1" w:rsidRPr="00826C24" w:rsidRDefault="00773E75" w:rsidP="007848B8">
      <w:pPr>
        <w:spacing w:line="276" w:lineRule="auto"/>
        <w:ind w:left="823"/>
        <w:jc w:val="both"/>
        <w:rPr>
          <w:b/>
          <w:i/>
          <w:sz w:val="28"/>
          <w:szCs w:val="28"/>
        </w:rPr>
      </w:pPr>
      <w:r w:rsidRPr="00826C24">
        <w:rPr>
          <w:b/>
          <w:i/>
          <w:sz w:val="28"/>
          <w:szCs w:val="28"/>
        </w:rPr>
        <w:t>Числа</w:t>
      </w:r>
      <w:r w:rsidRPr="00826C24">
        <w:rPr>
          <w:b/>
          <w:i/>
          <w:spacing w:val="-6"/>
          <w:sz w:val="28"/>
          <w:szCs w:val="28"/>
        </w:rPr>
        <w:t xml:space="preserve"> </w:t>
      </w:r>
      <w:r w:rsidRPr="00826C24">
        <w:rPr>
          <w:b/>
          <w:i/>
          <w:sz w:val="28"/>
          <w:szCs w:val="28"/>
        </w:rPr>
        <w:t>и</w:t>
      </w:r>
      <w:r w:rsidRPr="00826C24">
        <w:rPr>
          <w:b/>
          <w:i/>
          <w:spacing w:val="-7"/>
          <w:sz w:val="28"/>
          <w:szCs w:val="28"/>
        </w:rPr>
        <w:t xml:space="preserve"> </w:t>
      </w:r>
      <w:r w:rsidRPr="00826C24">
        <w:rPr>
          <w:b/>
          <w:i/>
          <w:spacing w:val="-2"/>
          <w:sz w:val="28"/>
          <w:szCs w:val="28"/>
        </w:rPr>
        <w:t>вычисления</w:t>
      </w:r>
    </w:p>
    <w:p w:rsidR="005032D1" w:rsidRPr="00826C24" w:rsidRDefault="00773E75" w:rsidP="007848B8">
      <w:pPr>
        <w:pStyle w:val="4"/>
        <w:spacing w:before="4" w:line="276" w:lineRule="auto"/>
        <w:ind w:left="823"/>
      </w:pPr>
      <w:r w:rsidRPr="00826C24">
        <w:rPr>
          <w:w w:val="95"/>
        </w:rPr>
        <w:t>Действительные</w:t>
      </w:r>
      <w:r w:rsidRPr="00826C24">
        <w:rPr>
          <w:spacing w:val="47"/>
          <w:w w:val="150"/>
        </w:rPr>
        <w:t xml:space="preserve"> </w:t>
      </w:r>
      <w:r w:rsidRPr="00826C24">
        <w:rPr>
          <w:spacing w:val="-4"/>
          <w:w w:val="95"/>
        </w:rPr>
        <w:t>числа</w:t>
      </w:r>
    </w:p>
    <w:p w:rsidR="005032D1" w:rsidRPr="00826C24" w:rsidRDefault="00773E75" w:rsidP="007848B8">
      <w:pPr>
        <w:pStyle w:val="a3"/>
        <w:spacing w:line="276" w:lineRule="auto"/>
        <w:ind w:right="130"/>
      </w:pPr>
      <w:r w:rsidRPr="00826C24">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032D1" w:rsidRPr="00826C24" w:rsidRDefault="00773E75" w:rsidP="007848B8">
      <w:pPr>
        <w:pStyle w:val="a3"/>
        <w:spacing w:line="276" w:lineRule="auto"/>
        <w:ind w:right="126"/>
      </w:pPr>
      <w:r w:rsidRPr="00826C24">
        <w:t>Сравнение действительных чисел, арифметические действия с действительными числами.</w:t>
      </w:r>
    </w:p>
    <w:p w:rsidR="005032D1" w:rsidRPr="00826C24" w:rsidRDefault="00773E75" w:rsidP="007848B8">
      <w:pPr>
        <w:pStyle w:val="4"/>
        <w:spacing w:before="1" w:line="276" w:lineRule="auto"/>
        <w:ind w:left="823"/>
      </w:pPr>
      <w:r w:rsidRPr="00826C24">
        <w:lastRenderedPageBreak/>
        <w:t>Измерения,</w:t>
      </w:r>
      <w:r w:rsidRPr="00826C24">
        <w:rPr>
          <w:spacing w:val="-13"/>
        </w:rPr>
        <w:t xml:space="preserve"> </w:t>
      </w:r>
      <w:r w:rsidRPr="00826C24">
        <w:t>приближения,</w:t>
      </w:r>
      <w:r w:rsidRPr="00826C24">
        <w:rPr>
          <w:spacing w:val="-13"/>
        </w:rPr>
        <w:t xml:space="preserve"> </w:t>
      </w:r>
      <w:r w:rsidRPr="00826C24">
        <w:rPr>
          <w:spacing w:val="-2"/>
        </w:rPr>
        <w:t>оценки</w:t>
      </w:r>
    </w:p>
    <w:p w:rsidR="005032D1" w:rsidRPr="00826C24" w:rsidRDefault="00773E75" w:rsidP="007848B8">
      <w:pPr>
        <w:pStyle w:val="a3"/>
        <w:spacing w:line="276" w:lineRule="auto"/>
        <w:ind w:right="134"/>
      </w:pPr>
      <w:r w:rsidRPr="00826C24">
        <w:t>Размеры объектов окружающего мира, длительность процессов в</w:t>
      </w:r>
      <w:r w:rsidRPr="00826C24">
        <w:rPr>
          <w:spacing w:val="40"/>
        </w:rPr>
        <w:t xml:space="preserve"> </w:t>
      </w:r>
      <w:r w:rsidRPr="00826C24">
        <w:t>окружающем мире.</w:t>
      </w:r>
    </w:p>
    <w:p w:rsidR="005032D1" w:rsidRPr="00826C24" w:rsidRDefault="00773E75" w:rsidP="007848B8">
      <w:pPr>
        <w:pStyle w:val="a3"/>
        <w:spacing w:line="276" w:lineRule="auto"/>
        <w:ind w:left="823" w:firstLine="0"/>
      </w:pPr>
      <w:r w:rsidRPr="00826C24">
        <w:t>Приближённое</w:t>
      </w:r>
      <w:r w:rsidRPr="00826C24">
        <w:rPr>
          <w:spacing w:val="-7"/>
        </w:rPr>
        <w:t xml:space="preserve"> </w:t>
      </w:r>
      <w:r w:rsidRPr="00826C24">
        <w:t>значение</w:t>
      </w:r>
      <w:r w:rsidRPr="00826C24">
        <w:rPr>
          <w:spacing w:val="-4"/>
        </w:rPr>
        <w:t xml:space="preserve"> </w:t>
      </w:r>
      <w:r w:rsidRPr="00826C24">
        <w:t>величины,</w:t>
      </w:r>
      <w:r w:rsidRPr="00826C24">
        <w:rPr>
          <w:spacing w:val="-3"/>
        </w:rPr>
        <w:t xml:space="preserve"> </w:t>
      </w:r>
      <w:r w:rsidRPr="00826C24">
        <w:t>точность</w:t>
      </w:r>
      <w:r w:rsidRPr="00826C24">
        <w:rPr>
          <w:spacing w:val="-7"/>
        </w:rPr>
        <w:t xml:space="preserve"> </w:t>
      </w:r>
      <w:r w:rsidRPr="00826C24">
        <w:t>приближения.</w:t>
      </w:r>
      <w:r w:rsidRPr="00826C24">
        <w:rPr>
          <w:spacing w:val="4"/>
        </w:rPr>
        <w:t xml:space="preserve"> </w:t>
      </w:r>
      <w:r w:rsidRPr="00826C24">
        <w:t>Округление</w:t>
      </w:r>
      <w:r w:rsidRPr="00826C24">
        <w:rPr>
          <w:spacing w:val="-8"/>
        </w:rPr>
        <w:t xml:space="preserve"> </w:t>
      </w:r>
      <w:r w:rsidRPr="00826C24">
        <w:rPr>
          <w:spacing w:val="-2"/>
        </w:rPr>
        <w:t>чисел.</w:t>
      </w:r>
    </w:p>
    <w:p w:rsidR="005032D1" w:rsidRPr="00826C24" w:rsidRDefault="00773E75" w:rsidP="007848B8">
      <w:pPr>
        <w:pStyle w:val="a3"/>
        <w:spacing w:line="276" w:lineRule="auto"/>
        <w:ind w:firstLine="0"/>
      </w:pPr>
      <w:r w:rsidRPr="00826C24">
        <w:rPr>
          <w:spacing w:val="-2"/>
        </w:rPr>
        <w:t>Прикидка</w:t>
      </w:r>
      <w:r w:rsidRPr="00826C24">
        <w:rPr>
          <w:spacing w:val="-5"/>
        </w:rPr>
        <w:t xml:space="preserve"> </w:t>
      </w:r>
      <w:r w:rsidRPr="00826C24">
        <w:rPr>
          <w:spacing w:val="-2"/>
        </w:rPr>
        <w:t>и</w:t>
      </w:r>
      <w:r w:rsidRPr="00826C24">
        <w:rPr>
          <w:spacing w:val="-11"/>
        </w:rPr>
        <w:t xml:space="preserve"> </w:t>
      </w:r>
      <w:r w:rsidRPr="00826C24">
        <w:rPr>
          <w:spacing w:val="-2"/>
        </w:rPr>
        <w:t>оценка</w:t>
      </w:r>
      <w:r w:rsidRPr="00826C24">
        <w:rPr>
          <w:spacing w:val="-5"/>
        </w:rPr>
        <w:t xml:space="preserve"> </w:t>
      </w:r>
      <w:r w:rsidRPr="00826C24">
        <w:rPr>
          <w:spacing w:val="-2"/>
        </w:rPr>
        <w:t>результатов</w:t>
      </w:r>
      <w:r w:rsidRPr="00826C24">
        <w:rPr>
          <w:spacing w:val="-7"/>
        </w:rPr>
        <w:t xml:space="preserve"> </w:t>
      </w:r>
      <w:r w:rsidRPr="00826C24">
        <w:rPr>
          <w:spacing w:val="-2"/>
        </w:rPr>
        <w:t>вычислений.</w:t>
      </w:r>
    </w:p>
    <w:p w:rsidR="005032D1" w:rsidRPr="00826C24" w:rsidRDefault="00773E75" w:rsidP="007848B8">
      <w:pPr>
        <w:spacing w:before="2" w:line="276" w:lineRule="auto"/>
        <w:ind w:left="823"/>
        <w:jc w:val="both"/>
        <w:rPr>
          <w:b/>
          <w:i/>
          <w:sz w:val="28"/>
          <w:szCs w:val="28"/>
        </w:rPr>
      </w:pPr>
      <w:r w:rsidRPr="00826C24">
        <w:rPr>
          <w:b/>
          <w:i/>
          <w:sz w:val="28"/>
          <w:szCs w:val="28"/>
        </w:rPr>
        <w:t>Уравнения</w:t>
      </w:r>
      <w:r w:rsidRPr="00826C24">
        <w:rPr>
          <w:b/>
          <w:i/>
          <w:spacing w:val="-6"/>
          <w:sz w:val="28"/>
          <w:szCs w:val="28"/>
        </w:rPr>
        <w:t xml:space="preserve"> </w:t>
      </w:r>
      <w:r w:rsidRPr="00826C24">
        <w:rPr>
          <w:b/>
          <w:i/>
          <w:sz w:val="28"/>
          <w:szCs w:val="28"/>
        </w:rPr>
        <w:t>и</w:t>
      </w:r>
      <w:r w:rsidRPr="00826C24">
        <w:rPr>
          <w:b/>
          <w:i/>
          <w:spacing w:val="-7"/>
          <w:sz w:val="28"/>
          <w:szCs w:val="28"/>
        </w:rPr>
        <w:t xml:space="preserve"> </w:t>
      </w:r>
      <w:r w:rsidRPr="00826C24">
        <w:rPr>
          <w:b/>
          <w:i/>
          <w:spacing w:val="-2"/>
          <w:sz w:val="28"/>
          <w:szCs w:val="28"/>
        </w:rPr>
        <w:t>неравенства</w:t>
      </w:r>
    </w:p>
    <w:p w:rsidR="005032D1" w:rsidRPr="00826C24" w:rsidRDefault="00773E75" w:rsidP="007848B8">
      <w:pPr>
        <w:pStyle w:val="4"/>
        <w:spacing w:before="5" w:line="276" w:lineRule="auto"/>
        <w:ind w:left="823"/>
      </w:pPr>
      <w:r w:rsidRPr="00826C24">
        <w:t>Уравнения</w:t>
      </w:r>
      <w:r w:rsidRPr="00826C24">
        <w:rPr>
          <w:spacing w:val="-9"/>
        </w:rPr>
        <w:t xml:space="preserve"> </w:t>
      </w:r>
      <w:r w:rsidRPr="00826C24">
        <w:t>с</w:t>
      </w:r>
      <w:r w:rsidRPr="00826C24">
        <w:rPr>
          <w:spacing w:val="-6"/>
        </w:rPr>
        <w:t xml:space="preserve"> </w:t>
      </w:r>
      <w:r w:rsidRPr="00826C24">
        <w:t>одной</w:t>
      </w:r>
      <w:r w:rsidRPr="00826C24">
        <w:rPr>
          <w:spacing w:val="-8"/>
        </w:rPr>
        <w:t xml:space="preserve"> </w:t>
      </w:r>
      <w:r w:rsidRPr="00826C24">
        <w:rPr>
          <w:spacing w:val="-2"/>
        </w:rPr>
        <w:t>переменной</w:t>
      </w:r>
    </w:p>
    <w:p w:rsidR="005032D1" w:rsidRPr="00826C24" w:rsidRDefault="00773E75" w:rsidP="007848B8">
      <w:pPr>
        <w:pStyle w:val="a3"/>
        <w:spacing w:line="276" w:lineRule="auto"/>
        <w:ind w:left="823" w:right="134" w:firstLine="0"/>
      </w:pPr>
      <w:r w:rsidRPr="00826C24">
        <w:t>Линейное уравнение. Решение уравнений, сводящихся к линейным. Квадратное</w:t>
      </w:r>
      <w:r w:rsidRPr="00826C24">
        <w:rPr>
          <w:spacing w:val="40"/>
        </w:rPr>
        <w:t xml:space="preserve">  </w:t>
      </w:r>
      <w:r w:rsidRPr="00826C24">
        <w:t>уравнение.</w:t>
      </w:r>
      <w:r w:rsidRPr="00826C24">
        <w:rPr>
          <w:spacing w:val="40"/>
        </w:rPr>
        <w:t xml:space="preserve">  </w:t>
      </w:r>
      <w:r w:rsidRPr="00826C24">
        <w:t>Решение</w:t>
      </w:r>
      <w:r w:rsidRPr="00826C24">
        <w:rPr>
          <w:spacing w:val="39"/>
        </w:rPr>
        <w:t xml:space="preserve">  </w:t>
      </w:r>
      <w:r w:rsidRPr="00826C24">
        <w:t>уравнений,</w:t>
      </w:r>
      <w:r w:rsidRPr="00826C24">
        <w:rPr>
          <w:spacing w:val="40"/>
        </w:rPr>
        <w:t xml:space="preserve">  </w:t>
      </w:r>
      <w:r w:rsidRPr="00826C24">
        <w:t>сводящихся</w:t>
      </w:r>
      <w:r w:rsidRPr="00826C24">
        <w:rPr>
          <w:spacing w:val="40"/>
        </w:rPr>
        <w:t xml:space="preserve">  </w:t>
      </w:r>
      <w:r w:rsidRPr="00826C24">
        <w:t>к</w:t>
      </w:r>
      <w:r w:rsidRPr="00826C24">
        <w:rPr>
          <w:spacing w:val="80"/>
          <w:w w:val="150"/>
        </w:rPr>
        <w:t xml:space="preserve"> </w:t>
      </w:r>
      <w:r w:rsidRPr="00826C24">
        <w:t>квадратным.</w:t>
      </w:r>
    </w:p>
    <w:p w:rsidR="005032D1" w:rsidRPr="00826C24" w:rsidRDefault="00773E75" w:rsidP="007848B8">
      <w:pPr>
        <w:pStyle w:val="a3"/>
        <w:spacing w:line="276" w:lineRule="auto"/>
        <w:ind w:right="117" w:firstLine="0"/>
      </w:pPr>
      <w:r w:rsidRPr="00826C24">
        <w:t>Биквадратное</w:t>
      </w:r>
      <w:r w:rsidRPr="00826C24">
        <w:rPr>
          <w:spacing w:val="-7"/>
        </w:rPr>
        <w:t xml:space="preserve"> </w:t>
      </w:r>
      <w:r w:rsidRPr="00826C24">
        <w:t>уравнение.</w:t>
      </w:r>
      <w:r w:rsidRPr="00826C24">
        <w:rPr>
          <w:spacing w:val="-6"/>
        </w:rPr>
        <w:t xml:space="preserve"> </w:t>
      </w:r>
      <w:r w:rsidRPr="00826C24">
        <w:t>Примеры</w:t>
      </w:r>
      <w:r w:rsidRPr="00826C24">
        <w:rPr>
          <w:spacing w:val="-8"/>
        </w:rPr>
        <w:t xml:space="preserve"> </w:t>
      </w:r>
      <w:r w:rsidRPr="00826C24">
        <w:t>решения</w:t>
      </w:r>
      <w:r w:rsidRPr="00826C24">
        <w:rPr>
          <w:spacing w:val="-7"/>
        </w:rPr>
        <w:t xml:space="preserve"> </w:t>
      </w:r>
      <w:r w:rsidRPr="00826C24">
        <w:t>уравнений</w:t>
      </w:r>
      <w:r w:rsidRPr="00826C24">
        <w:rPr>
          <w:spacing w:val="-9"/>
        </w:rPr>
        <w:t xml:space="preserve"> </w:t>
      </w:r>
      <w:r w:rsidRPr="00826C24">
        <w:t>третьей</w:t>
      </w:r>
      <w:r w:rsidRPr="00826C24">
        <w:rPr>
          <w:spacing w:val="-12"/>
        </w:rPr>
        <w:t xml:space="preserve"> </w:t>
      </w:r>
      <w:r w:rsidRPr="00826C24">
        <w:t>и</w:t>
      </w:r>
      <w:r w:rsidRPr="00826C24">
        <w:rPr>
          <w:spacing w:val="-10"/>
        </w:rPr>
        <w:t xml:space="preserve"> </w:t>
      </w:r>
      <w:r w:rsidRPr="00826C24">
        <w:t>четвёртой</w:t>
      </w:r>
      <w:r w:rsidRPr="00826C24">
        <w:rPr>
          <w:spacing w:val="-16"/>
        </w:rPr>
        <w:t xml:space="preserve"> </w:t>
      </w:r>
      <w:r w:rsidRPr="00826C24">
        <w:t>степеней разложением на множители.</w:t>
      </w:r>
    </w:p>
    <w:p w:rsidR="005032D1" w:rsidRPr="00826C24" w:rsidRDefault="00773E75" w:rsidP="007848B8">
      <w:pPr>
        <w:pStyle w:val="a3"/>
        <w:spacing w:line="276" w:lineRule="auto"/>
        <w:ind w:left="823" w:right="3417" w:firstLine="0"/>
        <w:jc w:val="left"/>
        <w:rPr>
          <w:b/>
        </w:rPr>
      </w:pPr>
      <w:r w:rsidRPr="00826C24">
        <w:t>Решение дробно-рациональных уравнений. Решение</w:t>
      </w:r>
      <w:r w:rsidRPr="00826C24">
        <w:rPr>
          <w:spacing w:val="-9"/>
        </w:rPr>
        <w:t xml:space="preserve"> </w:t>
      </w:r>
      <w:r w:rsidRPr="00826C24">
        <w:t>текстовых</w:t>
      </w:r>
      <w:r w:rsidRPr="00826C24">
        <w:rPr>
          <w:spacing w:val="-13"/>
        </w:rPr>
        <w:t xml:space="preserve"> </w:t>
      </w:r>
      <w:r w:rsidRPr="00826C24">
        <w:t>задач</w:t>
      </w:r>
      <w:r w:rsidRPr="00826C24">
        <w:rPr>
          <w:spacing w:val="-9"/>
        </w:rPr>
        <w:t xml:space="preserve"> </w:t>
      </w:r>
      <w:r w:rsidRPr="00826C24">
        <w:t>алгебраическим</w:t>
      </w:r>
      <w:r w:rsidRPr="00826C24">
        <w:rPr>
          <w:spacing w:val="-8"/>
        </w:rPr>
        <w:t xml:space="preserve"> </w:t>
      </w:r>
      <w:r w:rsidRPr="00826C24">
        <w:t xml:space="preserve">методом. </w:t>
      </w:r>
      <w:r w:rsidRPr="00826C24">
        <w:rPr>
          <w:b/>
        </w:rPr>
        <w:t>Системы уравнений</w:t>
      </w:r>
    </w:p>
    <w:p w:rsidR="005032D1" w:rsidRPr="00826C24" w:rsidRDefault="00773E75" w:rsidP="007848B8">
      <w:pPr>
        <w:pStyle w:val="a3"/>
        <w:spacing w:line="276" w:lineRule="auto"/>
        <w:ind w:right="128"/>
      </w:pPr>
      <w:r w:rsidRPr="00826C24">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032D1" w:rsidRPr="00826C24" w:rsidRDefault="00773E75" w:rsidP="007848B8">
      <w:pPr>
        <w:pStyle w:val="a3"/>
        <w:spacing w:line="276" w:lineRule="auto"/>
        <w:ind w:left="823" w:firstLine="0"/>
        <w:jc w:val="left"/>
      </w:pPr>
      <w:r w:rsidRPr="00826C24">
        <w:t>Решение</w:t>
      </w:r>
      <w:r w:rsidRPr="00826C24">
        <w:rPr>
          <w:spacing w:val="-10"/>
        </w:rPr>
        <w:t xml:space="preserve"> </w:t>
      </w:r>
      <w:r w:rsidRPr="00826C24">
        <w:t>текстовых</w:t>
      </w:r>
      <w:r w:rsidRPr="00826C24">
        <w:rPr>
          <w:spacing w:val="-13"/>
        </w:rPr>
        <w:t xml:space="preserve"> </w:t>
      </w:r>
      <w:r w:rsidRPr="00826C24">
        <w:t>задач</w:t>
      </w:r>
      <w:r w:rsidRPr="00826C24">
        <w:rPr>
          <w:spacing w:val="-10"/>
        </w:rPr>
        <w:t xml:space="preserve"> </w:t>
      </w:r>
      <w:r w:rsidRPr="00826C24">
        <w:t>алгебраическим</w:t>
      </w:r>
      <w:r w:rsidRPr="00826C24">
        <w:rPr>
          <w:spacing w:val="-8"/>
        </w:rPr>
        <w:t xml:space="preserve"> </w:t>
      </w:r>
      <w:r w:rsidRPr="00826C24">
        <w:rPr>
          <w:spacing w:val="-2"/>
        </w:rPr>
        <w:t>способом.</w:t>
      </w:r>
    </w:p>
    <w:p w:rsidR="005032D1" w:rsidRPr="00826C24" w:rsidRDefault="00773E75" w:rsidP="007848B8">
      <w:pPr>
        <w:pStyle w:val="4"/>
        <w:spacing w:line="276" w:lineRule="auto"/>
        <w:ind w:left="823"/>
        <w:jc w:val="left"/>
      </w:pPr>
      <w:r w:rsidRPr="00826C24">
        <w:rPr>
          <w:spacing w:val="-2"/>
        </w:rPr>
        <w:t>Неравенства</w:t>
      </w:r>
    </w:p>
    <w:p w:rsidR="005032D1" w:rsidRPr="00826C24" w:rsidRDefault="00773E75" w:rsidP="007848B8">
      <w:pPr>
        <w:pStyle w:val="a3"/>
        <w:spacing w:before="67" w:line="276" w:lineRule="auto"/>
        <w:ind w:left="823" w:firstLine="0"/>
      </w:pPr>
      <w:r w:rsidRPr="00826C24">
        <w:t>Числовые</w:t>
      </w:r>
      <w:r w:rsidRPr="00826C24">
        <w:rPr>
          <w:spacing w:val="-7"/>
        </w:rPr>
        <w:t xml:space="preserve"> </w:t>
      </w:r>
      <w:r w:rsidRPr="00826C24">
        <w:t>неравенства</w:t>
      </w:r>
      <w:r w:rsidRPr="00826C24">
        <w:rPr>
          <w:spacing w:val="-6"/>
        </w:rPr>
        <w:t xml:space="preserve"> </w:t>
      </w:r>
      <w:r w:rsidRPr="00826C24">
        <w:t>и</w:t>
      </w:r>
      <w:r w:rsidRPr="00826C24">
        <w:rPr>
          <w:spacing w:val="-7"/>
        </w:rPr>
        <w:t xml:space="preserve"> </w:t>
      </w:r>
      <w:r w:rsidRPr="00826C24">
        <w:t>их</w:t>
      </w:r>
      <w:r w:rsidRPr="00826C24">
        <w:rPr>
          <w:spacing w:val="-10"/>
        </w:rPr>
        <w:t xml:space="preserve"> </w:t>
      </w:r>
      <w:r w:rsidRPr="00826C24">
        <w:rPr>
          <w:spacing w:val="-2"/>
        </w:rPr>
        <w:t>свойства.</w:t>
      </w:r>
    </w:p>
    <w:p w:rsidR="005032D1" w:rsidRPr="00826C24" w:rsidRDefault="00773E75" w:rsidP="007848B8">
      <w:pPr>
        <w:pStyle w:val="a3"/>
        <w:spacing w:line="276" w:lineRule="auto"/>
        <w:ind w:right="129"/>
      </w:pPr>
      <w:r w:rsidRPr="00826C24">
        <w:t>Решение линейных неравенств с одной переменной. Решение систем</w:t>
      </w:r>
      <w:r w:rsidRPr="00826C24">
        <w:rPr>
          <w:spacing w:val="40"/>
        </w:rPr>
        <w:t xml:space="preserve"> </w:t>
      </w:r>
      <w:r w:rsidRPr="00826C24">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032D1" w:rsidRPr="00826C24" w:rsidRDefault="00773E75" w:rsidP="007848B8">
      <w:pPr>
        <w:pStyle w:val="5"/>
        <w:spacing w:before="9" w:line="276" w:lineRule="auto"/>
        <w:jc w:val="left"/>
      </w:pPr>
      <w:r w:rsidRPr="00826C24">
        <w:rPr>
          <w:spacing w:val="-2"/>
        </w:rPr>
        <w:t>Функции</w:t>
      </w:r>
    </w:p>
    <w:p w:rsidR="005032D1" w:rsidRPr="00826C24" w:rsidRDefault="00773E75" w:rsidP="007848B8">
      <w:pPr>
        <w:pStyle w:val="a3"/>
        <w:spacing w:line="276" w:lineRule="auto"/>
        <w:jc w:val="left"/>
      </w:pPr>
      <w:r w:rsidRPr="00826C24">
        <w:t>Квадратичная функция, её</w:t>
      </w:r>
      <w:r w:rsidRPr="00826C24">
        <w:rPr>
          <w:spacing w:val="-2"/>
        </w:rPr>
        <w:t xml:space="preserve"> </w:t>
      </w:r>
      <w:r w:rsidRPr="00826C24">
        <w:t>график и</w:t>
      </w:r>
      <w:r w:rsidRPr="00826C24">
        <w:rPr>
          <w:spacing w:val="-3"/>
        </w:rPr>
        <w:t xml:space="preserve"> </w:t>
      </w:r>
      <w:r w:rsidRPr="00826C24">
        <w:t>свойства. Парабола, координаты вершины параболы, ось симметрии параболы.</w:t>
      </w:r>
    </w:p>
    <w:p w:rsidR="005032D1" w:rsidRPr="00826C24" w:rsidRDefault="00227EEE" w:rsidP="007848B8">
      <w:pPr>
        <w:tabs>
          <w:tab w:val="left" w:pos="2900"/>
          <w:tab w:val="left" w:pos="5068"/>
          <w:tab w:val="left" w:pos="6984"/>
          <w:tab w:val="left" w:pos="9476"/>
        </w:tabs>
        <w:spacing w:line="276" w:lineRule="auto"/>
        <w:ind w:left="113" w:right="133" w:firstLine="710"/>
        <w:rPr>
          <w:sz w:val="28"/>
          <w:szCs w:val="28"/>
        </w:rPr>
      </w:pPr>
      <w:r w:rsidRPr="00826C24">
        <w:rPr>
          <w:noProof/>
          <w:sz w:val="28"/>
          <w:szCs w:val="28"/>
          <w:lang w:eastAsia="ru-RU"/>
        </w:rPr>
        <mc:AlternateContent>
          <mc:Choice Requires="wps">
            <w:drawing>
              <wp:anchor distT="0" distB="0" distL="114300" distR="114300" simplePos="0" relativeHeight="479087104" behindDoc="1" locked="0" layoutInCell="1" allowOverlap="1" wp14:anchorId="580B107F" wp14:editId="3B84B293">
                <wp:simplePos x="0" y="0"/>
                <wp:positionH relativeFrom="page">
                  <wp:posOffset>1192530</wp:posOffset>
                </wp:positionH>
                <wp:positionV relativeFrom="paragraph">
                  <wp:posOffset>248285</wp:posOffset>
                </wp:positionV>
                <wp:extent cx="100330" cy="12065"/>
                <wp:effectExtent l="0" t="0" r="0" b="0"/>
                <wp:wrapNone/>
                <wp:docPr id="2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53ABC3" id="docshape19" o:spid="_x0000_s1026" style="position:absolute;margin-left:93.9pt;margin-top:19.55pt;width:7.9pt;height:.95pt;z-index:-242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" fillcolor="black" stroked="f">
                <w10:wrap anchorx="page"/>
              </v:rect>
            </w:pict>
          </mc:Fallback>
        </mc:AlternateContent>
      </w:r>
      <w:r w:rsidR="00773E75" w:rsidRPr="00826C24">
        <w:rPr>
          <w:spacing w:val="-2"/>
          <w:sz w:val="28"/>
          <w:szCs w:val="28"/>
        </w:rPr>
        <w:t>Графики</w:t>
      </w:r>
      <w:r w:rsidR="00773E75" w:rsidRPr="00826C24">
        <w:rPr>
          <w:sz w:val="28"/>
          <w:szCs w:val="28"/>
        </w:rPr>
        <w:tab/>
      </w:r>
      <w:r w:rsidR="00773E75" w:rsidRPr="00826C24">
        <w:rPr>
          <w:spacing w:val="-2"/>
          <w:sz w:val="28"/>
          <w:szCs w:val="28"/>
        </w:rPr>
        <w:t>функций:</w:t>
      </w:r>
      <w:r w:rsidR="00773E75" w:rsidRPr="00826C24">
        <w:rPr>
          <w:sz w:val="28"/>
          <w:szCs w:val="28"/>
        </w:rPr>
        <w:tab/>
      </w:r>
      <w:r w:rsidR="00773E75" w:rsidRPr="00826C24">
        <w:rPr>
          <w:i/>
          <w:sz w:val="28"/>
          <w:szCs w:val="28"/>
        </w:rPr>
        <w:t>y</w:t>
      </w:r>
      <w:r w:rsidR="00773E75" w:rsidRPr="00826C24">
        <w:rPr>
          <w:i/>
          <w:spacing w:val="40"/>
          <w:sz w:val="28"/>
          <w:szCs w:val="28"/>
        </w:rPr>
        <w:t xml:space="preserve"> </w:t>
      </w:r>
      <w:r w:rsidR="00773E75" w:rsidRPr="00826C24">
        <w:rPr>
          <w:sz w:val="28"/>
          <w:szCs w:val="28"/>
        </w:rPr>
        <w:t>=</w:t>
      </w:r>
      <w:r w:rsidR="00773E75" w:rsidRPr="00826C24">
        <w:rPr>
          <w:spacing w:val="40"/>
          <w:sz w:val="28"/>
          <w:szCs w:val="28"/>
        </w:rPr>
        <w:t xml:space="preserve"> </w:t>
      </w:r>
      <w:r w:rsidR="00773E75" w:rsidRPr="00826C24">
        <w:rPr>
          <w:i/>
          <w:sz w:val="28"/>
          <w:szCs w:val="28"/>
        </w:rPr>
        <w:t>kx</w:t>
      </w:r>
      <w:r w:rsidR="00773E75" w:rsidRPr="00826C24">
        <w:rPr>
          <w:sz w:val="28"/>
          <w:szCs w:val="28"/>
        </w:rPr>
        <w:t>,</w:t>
      </w:r>
      <w:r w:rsidR="00773E75" w:rsidRPr="00826C24">
        <w:rPr>
          <w:sz w:val="28"/>
          <w:szCs w:val="28"/>
        </w:rPr>
        <w:tab/>
      </w:r>
      <w:r w:rsidR="00773E75" w:rsidRPr="00826C24">
        <w:rPr>
          <w:i/>
          <w:sz w:val="28"/>
          <w:szCs w:val="28"/>
        </w:rPr>
        <w:t>y</w:t>
      </w:r>
      <w:r w:rsidR="00773E75" w:rsidRPr="00826C24">
        <w:rPr>
          <w:i/>
          <w:spacing w:val="40"/>
          <w:sz w:val="28"/>
          <w:szCs w:val="28"/>
        </w:rPr>
        <w:t xml:space="preserve"> </w:t>
      </w:r>
      <w:r w:rsidR="00773E75" w:rsidRPr="00826C24">
        <w:rPr>
          <w:sz w:val="28"/>
          <w:szCs w:val="28"/>
        </w:rPr>
        <w:t>=</w:t>
      </w:r>
      <w:r w:rsidR="00773E75" w:rsidRPr="00826C24">
        <w:rPr>
          <w:spacing w:val="40"/>
          <w:sz w:val="28"/>
          <w:szCs w:val="28"/>
        </w:rPr>
        <w:t xml:space="preserve"> </w:t>
      </w:r>
      <w:r w:rsidR="00773E75" w:rsidRPr="00826C24">
        <w:rPr>
          <w:i/>
          <w:sz w:val="28"/>
          <w:szCs w:val="28"/>
        </w:rPr>
        <w:t>kx</w:t>
      </w:r>
      <w:r w:rsidR="00773E75" w:rsidRPr="00826C24">
        <w:rPr>
          <w:i/>
          <w:spacing w:val="40"/>
          <w:sz w:val="28"/>
          <w:szCs w:val="28"/>
        </w:rPr>
        <w:t xml:space="preserve"> </w:t>
      </w:r>
      <w:r w:rsidR="00773E75" w:rsidRPr="00826C24">
        <w:rPr>
          <w:sz w:val="28"/>
          <w:szCs w:val="28"/>
        </w:rPr>
        <w:t>+</w:t>
      </w:r>
      <w:r w:rsidR="00773E75" w:rsidRPr="00826C24">
        <w:rPr>
          <w:spacing w:val="40"/>
          <w:sz w:val="28"/>
          <w:szCs w:val="28"/>
        </w:rPr>
        <w:t xml:space="preserve"> </w:t>
      </w:r>
      <w:r w:rsidR="00773E75" w:rsidRPr="00826C24">
        <w:rPr>
          <w:i/>
          <w:sz w:val="28"/>
          <w:szCs w:val="28"/>
        </w:rPr>
        <w:t>b</w:t>
      </w:r>
      <w:r w:rsidR="00773E75" w:rsidRPr="00826C24">
        <w:rPr>
          <w:sz w:val="28"/>
          <w:szCs w:val="28"/>
        </w:rPr>
        <w:t>,</w:t>
      </w:r>
      <w:r w:rsidR="00773E75" w:rsidRPr="00826C24">
        <w:rPr>
          <w:sz w:val="28"/>
          <w:szCs w:val="28"/>
        </w:rPr>
        <w:tab/>
      </w:r>
      <w:r w:rsidR="00773E75" w:rsidRPr="00826C24">
        <w:rPr>
          <w:i/>
          <w:sz w:val="28"/>
          <w:szCs w:val="28"/>
        </w:rPr>
        <w:t>y</w:t>
      </w:r>
      <w:r w:rsidR="00773E75" w:rsidRPr="00826C24">
        <w:rPr>
          <w:i/>
          <w:spacing w:val="40"/>
          <w:sz w:val="28"/>
          <w:szCs w:val="28"/>
        </w:rPr>
        <w:t xml:space="preserve"> </w:t>
      </w:r>
      <w:r w:rsidR="00773E75" w:rsidRPr="00826C24">
        <w:rPr>
          <w:sz w:val="28"/>
          <w:szCs w:val="28"/>
        </w:rPr>
        <w:t>=</w:t>
      </w:r>
      <w:r w:rsidR="00773E75" w:rsidRPr="00826C24">
        <w:rPr>
          <w:spacing w:val="40"/>
          <w:sz w:val="28"/>
          <w:szCs w:val="28"/>
        </w:rPr>
        <w:t xml:space="preserve"> </w:t>
      </w:r>
      <w:r w:rsidR="00773E75" w:rsidRPr="00826C24">
        <w:rPr>
          <w:i/>
          <w:sz w:val="28"/>
          <w:szCs w:val="28"/>
        </w:rPr>
        <w:t>x</w:t>
      </w:r>
      <w:r w:rsidR="00773E75" w:rsidRPr="00826C24">
        <w:rPr>
          <w:sz w:val="28"/>
          <w:szCs w:val="28"/>
          <w:vertAlign w:val="superscript"/>
        </w:rPr>
        <w:t>3</w:t>
      </w:r>
      <w:r w:rsidR="00773E75" w:rsidRPr="00826C24">
        <w:rPr>
          <w:sz w:val="28"/>
          <w:szCs w:val="28"/>
        </w:rPr>
        <w:t xml:space="preserve">, </w:t>
      </w:r>
      <w:r w:rsidR="00773E75" w:rsidRPr="00826C24">
        <w:rPr>
          <w:i/>
          <w:sz w:val="28"/>
          <w:szCs w:val="28"/>
        </w:rPr>
        <w:t>y</w:t>
      </w:r>
      <w:r w:rsidR="00773E75" w:rsidRPr="00826C24">
        <w:rPr>
          <w:i/>
          <w:spacing w:val="40"/>
          <w:sz w:val="28"/>
          <w:szCs w:val="28"/>
        </w:rPr>
        <w:t xml:space="preserve"> </w:t>
      </w:r>
      <w:r w:rsidR="00773E75" w:rsidRPr="00826C24">
        <w:rPr>
          <w:sz w:val="28"/>
          <w:szCs w:val="28"/>
        </w:rPr>
        <w:t>=</w:t>
      </w:r>
      <w:r w:rsidR="00773E75" w:rsidRPr="00826C24">
        <w:rPr>
          <w:spacing w:val="40"/>
          <w:sz w:val="28"/>
          <w:szCs w:val="28"/>
        </w:rPr>
        <w:t xml:space="preserve"> </w:t>
      </w:r>
      <w:r w:rsidR="00773E75" w:rsidRPr="00826C24">
        <w:rPr>
          <w:position w:val="-3"/>
          <w:sz w:val="28"/>
          <w:szCs w:val="28"/>
        </w:rPr>
        <w:t>√</w:t>
      </w:r>
      <w:r w:rsidR="00773E75" w:rsidRPr="00826C24">
        <w:rPr>
          <w:rFonts w:ascii="Cambria Math" w:hAnsi="Cambria Math" w:cs="Cambria Math"/>
          <w:position w:val="-1"/>
          <w:sz w:val="28"/>
          <w:szCs w:val="28"/>
        </w:rPr>
        <w:t>𝑥</w:t>
      </w:r>
      <w:r w:rsidR="00773E75" w:rsidRPr="00826C24">
        <w:rPr>
          <w:sz w:val="28"/>
          <w:szCs w:val="28"/>
        </w:rPr>
        <w:t>,</w:t>
      </w:r>
      <w:r w:rsidR="00773E75" w:rsidRPr="00826C24">
        <w:rPr>
          <w:spacing w:val="40"/>
          <w:sz w:val="28"/>
          <w:szCs w:val="28"/>
        </w:rPr>
        <w:t xml:space="preserve"> </w:t>
      </w:r>
      <w:r w:rsidR="00773E75" w:rsidRPr="00826C24">
        <w:rPr>
          <w:i/>
          <w:sz w:val="28"/>
          <w:szCs w:val="28"/>
        </w:rPr>
        <w:t>y =</w:t>
      </w:r>
      <w:r w:rsidR="00773E75" w:rsidRPr="00826C24">
        <w:rPr>
          <w:position w:val="3"/>
          <w:sz w:val="28"/>
          <w:szCs w:val="28"/>
        </w:rPr>
        <w:t></w:t>
      </w:r>
      <w:r w:rsidR="00773E75" w:rsidRPr="00826C24">
        <w:rPr>
          <w:i/>
          <w:sz w:val="28"/>
          <w:szCs w:val="28"/>
        </w:rPr>
        <w:t>x</w:t>
      </w:r>
      <w:r w:rsidR="00773E75" w:rsidRPr="00826C24">
        <w:rPr>
          <w:position w:val="3"/>
          <w:sz w:val="28"/>
          <w:szCs w:val="28"/>
        </w:rPr>
        <w:t></w:t>
      </w:r>
      <w:r w:rsidR="00773E75" w:rsidRPr="00826C24">
        <w:rPr>
          <w:spacing w:val="40"/>
          <w:position w:val="3"/>
          <w:sz w:val="28"/>
          <w:szCs w:val="28"/>
        </w:rPr>
        <w:t xml:space="preserve"> </w:t>
      </w:r>
      <w:r w:rsidR="00773E75" w:rsidRPr="00826C24">
        <w:rPr>
          <w:sz w:val="28"/>
          <w:szCs w:val="28"/>
        </w:rPr>
        <w:t>и их свойства.</w:t>
      </w:r>
    </w:p>
    <w:p w:rsidR="005032D1" w:rsidRPr="00826C24" w:rsidRDefault="00773E75" w:rsidP="007848B8">
      <w:pPr>
        <w:spacing w:line="276" w:lineRule="auto"/>
        <w:ind w:left="823"/>
        <w:rPr>
          <w:b/>
          <w:i/>
          <w:sz w:val="28"/>
          <w:szCs w:val="28"/>
        </w:rPr>
      </w:pPr>
      <w:r w:rsidRPr="00826C24">
        <w:rPr>
          <w:b/>
          <w:i/>
          <w:sz w:val="28"/>
          <w:szCs w:val="28"/>
        </w:rPr>
        <w:t>Числовые</w:t>
      </w:r>
      <w:r w:rsidRPr="00826C24">
        <w:rPr>
          <w:b/>
          <w:i/>
          <w:spacing w:val="-9"/>
          <w:sz w:val="28"/>
          <w:szCs w:val="28"/>
        </w:rPr>
        <w:t xml:space="preserve"> </w:t>
      </w:r>
      <w:r w:rsidRPr="00826C24">
        <w:rPr>
          <w:b/>
          <w:i/>
          <w:spacing w:val="-2"/>
          <w:sz w:val="28"/>
          <w:szCs w:val="28"/>
        </w:rPr>
        <w:t>последовательности</w:t>
      </w:r>
    </w:p>
    <w:p w:rsidR="005032D1" w:rsidRPr="00826C24" w:rsidRDefault="00773E75" w:rsidP="007848B8">
      <w:pPr>
        <w:pStyle w:val="4"/>
        <w:spacing w:line="276" w:lineRule="auto"/>
        <w:ind w:left="823"/>
        <w:jc w:val="left"/>
      </w:pPr>
      <w:r w:rsidRPr="00826C24">
        <w:t>Определение</w:t>
      </w:r>
      <w:r w:rsidRPr="00826C24">
        <w:rPr>
          <w:spacing w:val="-8"/>
        </w:rPr>
        <w:t xml:space="preserve"> </w:t>
      </w:r>
      <w:r w:rsidRPr="00826C24">
        <w:t>и</w:t>
      </w:r>
      <w:r w:rsidRPr="00826C24">
        <w:rPr>
          <w:spacing w:val="-10"/>
        </w:rPr>
        <w:t xml:space="preserve"> </w:t>
      </w:r>
      <w:r w:rsidRPr="00826C24">
        <w:t>способы</w:t>
      </w:r>
      <w:r w:rsidRPr="00826C24">
        <w:rPr>
          <w:spacing w:val="-9"/>
        </w:rPr>
        <w:t xml:space="preserve"> </w:t>
      </w:r>
      <w:r w:rsidRPr="00826C24">
        <w:t>задания</w:t>
      </w:r>
      <w:r w:rsidRPr="00826C24">
        <w:rPr>
          <w:spacing w:val="-10"/>
        </w:rPr>
        <w:t xml:space="preserve"> </w:t>
      </w:r>
      <w:r w:rsidRPr="00826C24">
        <w:t>числовых</w:t>
      </w:r>
      <w:r w:rsidRPr="00826C24">
        <w:rPr>
          <w:spacing w:val="-12"/>
        </w:rPr>
        <w:t xml:space="preserve"> </w:t>
      </w:r>
      <w:r w:rsidRPr="00826C24">
        <w:rPr>
          <w:spacing w:val="-2"/>
        </w:rPr>
        <w:t>последовательностей</w:t>
      </w:r>
    </w:p>
    <w:p w:rsidR="005032D1" w:rsidRPr="00826C24" w:rsidRDefault="00773E75" w:rsidP="007848B8">
      <w:pPr>
        <w:pStyle w:val="a3"/>
        <w:tabs>
          <w:tab w:val="left" w:pos="2214"/>
          <w:tab w:val="left" w:pos="3706"/>
          <w:tab w:val="left" w:pos="6569"/>
          <w:tab w:val="left" w:pos="7901"/>
        </w:tabs>
        <w:spacing w:line="276" w:lineRule="auto"/>
        <w:ind w:right="137"/>
        <w:jc w:val="left"/>
      </w:pPr>
      <w:r w:rsidRPr="00826C24">
        <w:rPr>
          <w:spacing w:val="-2"/>
        </w:rPr>
        <w:t>Понятие</w:t>
      </w:r>
      <w:r w:rsidRPr="00826C24">
        <w:tab/>
      </w:r>
      <w:r w:rsidRPr="00826C24">
        <w:rPr>
          <w:spacing w:val="-2"/>
        </w:rPr>
        <w:t>числовой</w:t>
      </w:r>
      <w:r w:rsidRPr="00826C24">
        <w:tab/>
      </w:r>
      <w:r w:rsidRPr="00826C24">
        <w:rPr>
          <w:spacing w:val="-2"/>
        </w:rPr>
        <w:t>последовательности.</w:t>
      </w:r>
      <w:r w:rsidRPr="00826C24">
        <w:tab/>
      </w:r>
      <w:r w:rsidRPr="00826C24">
        <w:rPr>
          <w:spacing w:val="-2"/>
        </w:rPr>
        <w:t>Задание</w:t>
      </w:r>
      <w:r w:rsidRPr="00826C24">
        <w:tab/>
      </w:r>
      <w:r w:rsidRPr="00826C24">
        <w:rPr>
          <w:spacing w:val="-2"/>
        </w:rPr>
        <w:t xml:space="preserve">последовательности </w:t>
      </w:r>
      <w:r w:rsidRPr="00826C24">
        <w:t xml:space="preserve">рекуррентной формулой и формулой </w:t>
      </w:r>
      <w:r w:rsidRPr="00826C24">
        <w:rPr>
          <w:i/>
        </w:rPr>
        <w:t>n</w:t>
      </w:r>
      <w:r w:rsidRPr="00826C24">
        <w:t>-го члена.</w:t>
      </w:r>
    </w:p>
    <w:p w:rsidR="005032D1" w:rsidRPr="00826C24" w:rsidRDefault="00773E75" w:rsidP="007848B8">
      <w:pPr>
        <w:pStyle w:val="4"/>
        <w:spacing w:line="276" w:lineRule="auto"/>
        <w:ind w:left="823"/>
        <w:jc w:val="left"/>
      </w:pPr>
      <w:r w:rsidRPr="00826C24">
        <w:t>Арифметическая</w:t>
      </w:r>
      <w:r w:rsidRPr="00826C24">
        <w:rPr>
          <w:spacing w:val="-12"/>
        </w:rPr>
        <w:t xml:space="preserve"> </w:t>
      </w:r>
      <w:r w:rsidRPr="00826C24">
        <w:t>и</w:t>
      </w:r>
      <w:r w:rsidRPr="00826C24">
        <w:rPr>
          <w:spacing w:val="-15"/>
        </w:rPr>
        <w:t xml:space="preserve"> </w:t>
      </w:r>
      <w:r w:rsidRPr="00826C24">
        <w:t>геометрическая</w:t>
      </w:r>
      <w:r w:rsidRPr="00826C24">
        <w:rPr>
          <w:spacing w:val="-15"/>
        </w:rPr>
        <w:t xml:space="preserve"> </w:t>
      </w:r>
      <w:r w:rsidRPr="00826C24">
        <w:rPr>
          <w:spacing w:val="-2"/>
        </w:rPr>
        <w:t>прогрессии</w:t>
      </w:r>
    </w:p>
    <w:p w:rsidR="005032D1" w:rsidRPr="00826C24" w:rsidRDefault="00773E75" w:rsidP="007848B8">
      <w:pPr>
        <w:pStyle w:val="a3"/>
        <w:tabs>
          <w:tab w:val="left" w:pos="3130"/>
          <w:tab w:val="left" w:pos="3566"/>
          <w:tab w:val="left" w:pos="5718"/>
          <w:tab w:val="left" w:pos="7430"/>
          <w:tab w:val="left" w:pos="8866"/>
          <w:tab w:val="left" w:pos="9639"/>
        </w:tabs>
        <w:spacing w:line="276" w:lineRule="auto"/>
        <w:ind w:right="127"/>
        <w:jc w:val="left"/>
      </w:pPr>
      <w:r w:rsidRPr="00826C24">
        <w:rPr>
          <w:spacing w:val="-2"/>
        </w:rPr>
        <w:t>Арифметическая</w:t>
      </w:r>
      <w:r w:rsidRPr="00826C24">
        <w:tab/>
      </w:r>
      <w:r w:rsidRPr="00826C24">
        <w:rPr>
          <w:spacing w:val="-10"/>
        </w:rPr>
        <w:t>и</w:t>
      </w:r>
      <w:r w:rsidRPr="00826C24">
        <w:tab/>
      </w:r>
      <w:r w:rsidRPr="00826C24">
        <w:rPr>
          <w:spacing w:val="-2"/>
        </w:rPr>
        <w:t>геометрическая</w:t>
      </w:r>
      <w:r w:rsidRPr="00826C24">
        <w:tab/>
      </w:r>
      <w:r w:rsidRPr="00826C24">
        <w:rPr>
          <w:spacing w:val="-2"/>
        </w:rPr>
        <w:t>прогрессии.</w:t>
      </w:r>
      <w:r w:rsidRPr="00826C24">
        <w:tab/>
      </w:r>
      <w:r w:rsidRPr="00826C24">
        <w:rPr>
          <w:spacing w:val="-2"/>
        </w:rPr>
        <w:t>Формулы</w:t>
      </w:r>
      <w:r w:rsidRPr="00826C24">
        <w:tab/>
      </w:r>
      <w:r w:rsidRPr="00826C24">
        <w:rPr>
          <w:i/>
          <w:spacing w:val="-4"/>
        </w:rPr>
        <w:t>n</w:t>
      </w:r>
      <w:r w:rsidRPr="00826C24">
        <w:rPr>
          <w:spacing w:val="-4"/>
        </w:rPr>
        <w:t>-го</w:t>
      </w:r>
      <w:r w:rsidRPr="00826C24">
        <w:tab/>
      </w:r>
      <w:r w:rsidRPr="00826C24">
        <w:rPr>
          <w:spacing w:val="-2"/>
        </w:rPr>
        <w:t xml:space="preserve">члена </w:t>
      </w:r>
      <w:r w:rsidRPr="00826C24">
        <w:t xml:space="preserve">арифметической и геометрической прогрессий, суммы первых </w:t>
      </w:r>
      <w:r w:rsidRPr="00826C24">
        <w:rPr>
          <w:i/>
        </w:rPr>
        <w:t xml:space="preserve">n </w:t>
      </w:r>
      <w:r w:rsidRPr="00826C24">
        <w:t>членов.</w:t>
      </w:r>
    </w:p>
    <w:p w:rsidR="005032D1" w:rsidRPr="00826C24" w:rsidRDefault="00773E75" w:rsidP="000428A8">
      <w:pPr>
        <w:pStyle w:val="a3"/>
        <w:spacing w:line="276" w:lineRule="auto"/>
        <w:ind w:right="127"/>
      </w:pPr>
      <w:r w:rsidRPr="00826C24">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sidR="000428A8" w:rsidRPr="00826C24">
        <w:rPr>
          <w:spacing w:val="-2"/>
        </w:rPr>
        <w:t>проценты</w:t>
      </w:r>
    </w:p>
    <w:p w:rsidR="005032D1" w:rsidRPr="00826C24" w:rsidRDefault="00773E75" w:rsidP="007848B8">
      <w:pPr>
        <w:pStyle w:val="4"/>
        <w:spacing w:line="276" w:lineRule="auto"/>
        <w:ind w:left="3546" w:right="135" w:hanging="3424"/>
      </w:pPr>
      <w:r w:rsidRPr="00826C24">
        <w:t>Планируемые</w:t>
      </w:r>
      <w:r w:rsidRPr="00826C24">
        <w:rPr>
          <w:spacing w:val="-18"/>
        </w:rPr>
        <w:t xml:space="preserve"> </w:t>
      </w:r>
      <w:r w:rsidRPr="00826C24">
        <w:t>предметные</w:t>
      </w:r>
      <w:r w:rsidRPr="00826C24">
        <w:rPr>
          <w:spacing w:val="-17"/>
        </w:rPr>
        <w:t xml:space="preserve"> </w:t>
      </w:r>
      <w:r w:rsidRPr="00826C24">
        <w:t>результаты</w:t>
      </w:r>
      <w:r w:rsidRPr="00826C24">
        <w:rPr>
          <w:spacing w:val="-18"/>
        </w:rPr>
        <w:t xml:space="preserve"> </w:t>
      </w:r>
      <w:r w:rsidRPr="00826C24">
        <w:t>освоения</w:t>
      </w:r>
      <w:r w:rsidRPr="00826C24">
        <w:rPr>
          <w:spacing w:val="-17"/>
        </w:rPr>
        <w:t xml:space="preserve"> </w:t>
      </w:r>
      <w:r w:rsidRPr="00826C24">
        <w:t>примерной</w:t>
      </w:r>
      <w:r w:rsidRPr="00826C24">
        <w:rPr>
          <w:spacing w:val="-18"/>
        </w:rPr>
        <w:t xml:space="preserve"> </w:t>
      </w:r>
      <w:r w:rsidRPr="00826C24">
        <w:t>рабочей</w:t>
      </w:r>
      <w:r w:rsidRPr="00826C24">
        <w:rPr>
          <w:spacing w:val="-17"/>
        </w:rPr>
        <w:t xml:space="preserve"> </w:t>
      </w:r>
      <w:r w:rsidRPr="00826C24">
        <w:t xml:space="preserve">программы </w:t>
      </w:r>
      <w:r w:rsidRPr="00826C24">
        <w:lastRenderedPageBreak/>
        <w:t>курса (по годам обучения)</w:t>
      </w:r>
    </w:p>
    <w:p w:rsidR="005032D1" w:rsidRPr="00826C24" w:rsidRDefault="00773E75" w:rsidP="007848B8">
      <w:pPr>
        <w:pStyle w:val="a3"/>
        <w:spacing w:line="276" w:lineRule="auto"/>
        <w:ind w:right="129"/>
      </w:pPr>
      <w:r w:rsidRPr="00826C24">
        <w:t>Освоение учебного курса «Алгебра»</w:t>
      </w:r>
      <w:r w:rsidRPr="00826C24">
        <w:rPr>
          <w:spacing w:val="-2"/>
        </w:rPr>
        <w:t xml:space="preserve"> </w:t>
      </w:r>
      <w:r w:rsidRPr="00826C24">
        <w:t xml:space="preserve">на уровне основного общего образования должно обеспечивать достижение следующих предметных образовательных </w:t>
      </w:r>
      <w:r w:rsidRPr="00826C24">
        <w:rPr>
          <w:spacing w:val="-2"/>
        </w:rPr>
        <w:t>результатов:</w:t>
      </w:r>
    </w:p>
    <w:p w:rsidR="005032D1" w:rsidRPr="00826C24" w:rsidRDefault="00773E75" w:rsidP="007848B8">
      <w:pPr>
        <w:pStyle w:val="4"/>
        <w:numPr>
          <w:ilvl w:val="0"/>
          <w:numId w:val="120"/>
        </w:numPr>
        <w:tabs>
          <w:tab w:val="left" w:pos="1035"/>
        </w:tabs>
        <w:spacing w:line="276" w:lineRule="auto"/>
      </w:pPr>
      <w:r w:rsidRPr="00826C24">
        <w:rPr>
          <w:spacing w:val="-2"/>
        </w:rPr>
        <w:t>класс</w:t>
      </w:r>
    </w:p>
    <w:p w:rsidR="005032D1" w:rsidRPr="00826C24" w:rsidRDefault="00773E75" w:rsidP="007848B8">
      <w:pPr>
        <w:pStyle w:val="5"/>
        <w:spacing w:line="276" w:lineRule="auto"/>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left="334" w:right="124"/>
      </w:pPr>
      <w:r w:rsidRPr="00826C24">
        <w:t>Выполнять, сочетая устные и письменные приёмы, арифметические</w:t>
      </w:r>
      <w:r w:rsidRPr="00826C24">
        <w:rPr>
          <w:spacing w:val="40"/>
        </w:rPr>
        <w:t xml:space="preserve"> </w:t>
      </w:r>
      <w:r w:rsidRPr="00826C24">
        <w:t>действия с рациональными числами.</w:t>
      </w:r>
    </w:p>
    <w:p w:rsidR="005032D1" w:rsidRPr="00826C24" w:rsidRDefault="00773E75" w:rsidP="007848B8">
      <w:pPr>
        <w:pStyle w:val="a3"/>
        <w:spacing w:line="276" w:lineRule="auto"/>
        <w:ind w:left="334" w:right="122"/>
      </w:pPr>
      <w:r w:rsidRPr="00826C24">
        <w:t>Находить значения числовых выражений; применять разнообразные</w:t>
      </w:r>
      <w:r w:rsidRPr="00826C24">
        <w:rPr>
          <w:spacing w:val="40"/>
        </w:rPr>
        <w:t xml:space="preserve"> </w:t>
      </w:r>
      <w:r w:rsidRPr="00826C24">
        <w:t>способы и приёмы вычисления значений дробных выражений, содержащих обыкновенные и десятичные дроби.</w:t>
      </w:r>
    </w:p>
    <w:p w:rsidR="005032D1" w:rsidRPr="00826C24" w:rsidRDefault="00773E75" w:rsidP="007848B8">
      <w:pPr>
        <w:pStyle w:val="a3"/>
        <w:tabs>
          <w:tab w:val="left" w:pos="2777"/>
          <w:tab w:val="left" w:pos="4505"/>
          <w:tab w:val="left" w:pos="5691"/>
          <w:tab w:val="left" w:pos="8561"/>
        </w:tabs>
        <w:spacing w:line="276" w:lineRule="auto"/>
        <w:ind w:left="334" w:right="118"/>
      </w:pPr>
      <w:r w:rsidRPr="00826C24">
        <w:t xml:space="preserve">Переходить от одной формы записи чисел к другой (преобразовывать </w:t>
      </w:r>
      <w:r w:rsidRPr="00826C24">
        <w:rPr>
          <w:spacing w:val="-2"/>
        </w:rPr>
        <w:t>десятичную</w:t>
      </w:r>
      <w:r w:rsidRPr="00826C24">
        <w:tab/>
      </w:r>
      <w:r w:rsidRPr="00826C24">
        <w:rPr>
          <w:spacing w:val="-4"/>
        </w:rPr>
        <w:t>дробь</w:t>
      </w:r>
      <w:r w:rsidRPr="00826C24">
        <w:tab/>
      </w:r>
      <w:r w:rsidRPr="00826C24">
        <w:rPr>
          <w:spacing w:val="-10"/>
        </w:rPr>
        <w:t>в</w:t>
      </w:r>
      <w:r w:rsidRPr="00826C24">
        <w:tab/>
      </w:r>
      <w:r w:rsidRPr="00826C24">
        <w:rPr>
          <w:spacing w:val="-2"/>
        </w:rPr>
        <w:t>обыкновенную,</w:t>
      </w:r>
      <w:r w:rsidRPr="00826C24">
        <w:tab/>
      </w:r>
      <w:r w:rsidRPr="00826C24">
        <w:rPr>
          <w:spacing w:val="-4"/>
        </w:rPr>
        <w:t xml:space="preserve">обыкновенную </w:t>
      </w:r>
      <w:r w:rsidRPr="00826C24">
        <w:t>в</w:t>
      </w:r>
      <w:r w:rsidRPr="00826C24">
        <w:rPr>
          <w:spacing w:val="-18"/>
        </w:rPr>
        <w:t xml:space="preserve"> </w:t>
      </w:r>
      <w:r w:rsidRPr="00826C24">
        <w:t>десятичную,</w:t>
      </w:r>
      <w:r w:rsidRPr="00826C24">
        <w:rPr>
          <w:spacing w:val="-9"/>
        </w:rPr>
        <w:t xml:space="preserve"> </w:t>
      </w:r>
      <w:r w:rsidRPr="00826C24">
        <w:t>в</w:t>
      </w:r>
      <w:r w:rsidRPr="00826C24">
        <w:rPr>
          <w:spacing w:val="-18"/>
        </w:rPr>
        <w:t xml:space="preserve"> </w:t>
      </w:r>
      <w:r w:rsidRPr="00826C24">
        <w:t>частности</w:t>
      </w:r>
      <w:r w:rsidRPr="00826C24">
        <w:rPr>
          <w:spacing w:val="-12"/>
        </w:rPr>
        <w:t xml:space="preserve"> </w:t>
      </w:r>
      <w:r w:rsidRPr="00826C24">
        <w:t>в</w:t>
      </w:r>
      <w:r w:rsidRPr="00826C24">
        <w:rPr>
          <w:spacing w:val="-18"/>
        </w:rPr>
        <w:t xml:space="preserve"> </w:t>
      </w:r>
      <w:r w:rsidRPr="00826C24">
        <w:t>бесконечную</w:t>
      </w:r>
      <w:r w:rsidRPr="00826C24">
        <w:rPr>
          <w:spacing w:val="-13"/>
        </w:rPr>
        <w:t xml:space="preserve"> </w:t>
      </w:r>
      <w:r w:rsidRPr="00826C24">
        <w:t>десятичную</w:t>
      </w:r>
      <w:r w:rsidRPr="00826C24">
        <w:rPr>
          <w:spacing w:val="-18"/>
        </w:rPr>
        <w:t xml:space="preserve"> </w:t>
      </w:r>
      <w:r w:rsidRPr="00826C24">
        <w:t>дробь).</w:t>
      </w:r>
    </w:p>
    <w:p w:rsidR="005032D1" w:rsidRPr="00826C24" w:rsidRDefault="00773E75" w:rsidP="007848B8">
      <w:pPr>
        <w:pStyle w:val="a3"/>
        <w:spacing w:line="276" w:lineRule="auto"/>
        <w:ind w:left="1045" w:right="3351" w:firstLine="0"/>
      </w:pPr>
      <w:r w:rsidRPr="00826C24">
        <w:t>Сравнивать</w:t>
      </w:r>
      <w:r w:rsidRPr="00826C24">
        <w:rPr>
          <w:spacing w:val="-13"/>
        </w:rPr>
        <w:t xml:space="preserve"> </w:t>
      </w:r>
      <w:r w:rsidRPr="00826C24">
        <w:t>и</w:t>
      </w:r>
      <w:r w:rsidRPr="00826C24">
        <w:rPr>
          <w:spacing w:val="-7"/>
        </w:rPr>
        <w:t xml:space="preserve"> </w:t>
      </w:r>
      <w:r w:rsidRPr="00826C24">
        <w:t>упорядочивать</w:t>
      </w:r>
      <w:r w:rsidRPr="00826C24">
        <w:rPr>
          <w:spacing w:val="-13"/>
        </w:rPr>
        <w:t xml:space="preserve"> </w:t>
      </w:r>
      <w:r w:rsidRPr="00826C24">
        <w:t>рациональные</w:t>
      </w:r>
      <w:r w:rsidRPr="00826C24">
        <w:rPr>
          <w:spacing w:val="-10"/>
        </w:rPr>
        <w:t xml:space="preserve"> </w:t>
      </w:r>
      <w:r w:rsidRPr="00826C24">
        <w:t>числа. Округлять числа.</w:t>
      </w:r>
    </w:p>
    <w:p w:rsidR="005032D1" w:rsidRPr="00826C24" w:rsidRDefault="00773E75" w:rsidP="007848B8">
      <w:pPr>
        <w:pStyle w:val="a3"/>
        <w:spacing w:line="276" w:lineRule="auto"/>
        <w:ind w:left="334" w:right="124"/>
      </w:pPr>
      <w:r w:rsidRPr="00826C24">
        <w:t>Выполнять прикидку и оценку результата вычислений, оценку значений числовых выражений.</w:t>
      </w:r>
    </w:p>
    <w:p w:rsidR="005032D1" w:rsidRPr="00826C24" w:rsidRDefault="00773E75" w:rsidP="007848B8">
      <w:pPr>
        <w:pStyle w:val="a3"/>
        <w:spacing w:before="67" w:line="276" w:lineRule="auto"/>
        <w:ind w:left="1045" w:firstLine="0"/>
      </w:pPr>
      <w:r w:rsidRPr="00826C24">
        <w:t>Выполнять</w:t>
      </w:r>
      <w:r w:rsidRPr="00826C24">
        <w:rPr>
          <w:spacing w:val="-13"/>
        </w:rPr>
        <w:t xml:space="preserve"> </w:t>
      </w:r>
      <w:r w:rsidRPr="00826C24">
        <w:t>действия</w:t>
      </w:r>
      <w:r w:rsidRPr="00826C24">
        <w:rPr>
          <w:spacing w:val="-9"/>
        </w:rPr>
        <w:t xml:space="preserve"> </w:t>
      </w:r>
      <w:r w:rsidRPr="00826C24">
        <w:t>со</w:t>
      </w:r>
      <w:r w:rsidRPr="00826C24">
        <w:rPr>
          <w:spacing w:val="-11"/>
        </w:rPr>
        <w:t xml:space="preserve"> </w:t>
      </w:r>
      <w:r w:rsidRPr="00826C24">
        <w:t>степенями</w:t>
      </w:r>
      <w:r w:rsidRPr="00826C24">
        <w:rPr>
          <w:spacing w:val="-10"/>
        </w:rPr>
        <w:t xml:space="preserve"> </w:t>
      </w:r>
      <w:r w:rsidRPr="00826C24">
        <w:t>с</w:t>
      </w:r>
      <w:r w:rsidRPr="00826C24">
        <w:rPr>
          <w:spacing w:val="-10"/>
        </w:rPr>
        <w:t xml:space="preserve"> </w:t>
      </w:r>
      <w:r w:rsidRPr="00826C24">
        <w:t>натуральными</w:t>
      </w:r>
      <w:r w:rsidRPr="00826C24">
        <w:rPr>
          <w:spacing w:val="-10"/>
        </w:rPr>
        <w:t xml:space="preserve"> </w:t>
      </w:r>
      <w:r w:rsidRPr="00826C24">
        <w:rPr>
          <w:spacing w:val="-2"/>
        </w:rPr>
        <w:t>показателями.</w:t>
      </w:r>
    </w:p>
    <w:p w:rsidR="005032D1" w:rsidRPr="00826C24" w:rsidRDefault="00773E75" w:rsidP="007848B8">
      <w:pPr>
        <w:pStyle w:val="a3"/>
        <w:spacing w:line="276" w:lineRule="auto"/>
        <w:ind w:left="334" w:right="132"/>
      </w:pPr>
      <w:r w:rsidRPr="00826C24">
        <w:t xml:space="preserve">Применять признаки делимости, разложение на множители натуральных </w:t>
      </w:r>
      <w:r w:rsidRPr="00826C24">
        <w:rPr>
          <w:spacing w:val="-2"/>
        </w:rPr>
        <w:t>чисел.</w:t>
      </w:r>
    </w:p>
    <w:p w:rsidR="005032D1" w:rsidRPr="00826C24" w:rsidRDefault="00773E75" w:rsidP="007848B8">
      <w:pPr>
        <w:pStyle w:val="a3"/>
        <w:spacing w:line="276" w:lineRule="auto"/>
        <w:ind w:left="334" w:right="127"/>
      </w:pPr>
      <w:r w:rsidRPr="00826C24">
        <w:rPr>
          <w:spacing w:val="-2"/>
        </w:rPr>
        <w:t>Решать практико-ориентированные</w:t>
      </w:r>
      <w:r w:rsidRPr="00826C24">
        <w:rPr>
          <w:spacing w:val="-3"/>
        </w:rPr>
        <w:t xml:space="preserve"> </w:t>
      </w:r>
      <w:r w:rsidRPr="00826C24">
        <w:rPr>
          <w:spacing w:val="-2"/>
        </w:rPr>
        <w:t>задачи, связанные с</w:t>
      </w:r>
      <w:r w:rsidRPr="00826C24">
        <w:rPr>
          <w:spacing w:val="-3"/>
        </w:rPr>
        <w:t xml:space="preserve"> </w:t>
      </w:r>
      <w:r w:rsidRPr="00826C24">
        <w:rPr>
          <w:spacing w:val="-2"/>
        </w:rPr>
        <w:t>отношением величин, пропорциональностью</w:t>
      </w:r>
      <w:r w:rsidRPr="00826C24">
        <w:rPr>
          <w:spacing w:val="-15"/>
        </w:rPr>
        <w:t xml:space="preserve"> </w:t>
      </w:r>
      <w:r w:rsidRPr="00826C24">
        <w:rPr>
          <w:spacing w:val="-2"/>
        </w:rPr>
        <w:t>величин,</w:t>
      </w:r>
      <w:r w:rsidRPr="00826C24">
        <w:rPr>
          <w:spacing w:val="-10"/>
        </w:rPr>
        <w:t xml:space="preserve"> </w:t>
      </w:r>
      <w:r w:rsidRPr="00826C24">
        <w:rPr>
          <w:spacing w:val="-2"/>
        </w:rPr>
        <w:t>процентами;</w:t>
      </w:r>
      <w:r w:rsidRPr="00826C24">
        <w:rPr>
          <w:spacing w:val="-13"/>
        </w:rPr>
        <w:t xml:space="preserve"> </w:t>
      </w:r>
      <w:r w:rsidRPr="00826C24">
        <w:rPr>
          <w:spacing w:val="-2"/>
        </w:rPr>
        <w:t>интерпретировать</w:t>
      </w:r>
      <w:r w:rsidRPr="00826C24">
        <w:rPr>
          <w:spacing w:val="-16"/>
        </w:rPr>
        <w:t xml:space="preserve"> </w:t>
      </w:r>
      <w:r w:rsidRPr="00826C24">
        <w:rPr>
          <w:spacing w:val="-2"/>
        </w:rPr>
        <w:t>результаты</w:t>
      </w:r>
      <w:r w:rsidRPr="00826C24">
        <w:rPr>
          <w:spacing w:val="-15"/>
        </w:rPr>
        <w:t xml:space="preserve"> </w:t>
      </w:r>
      <w:r w:rsidRPr="00826C24">
        <w:rPr>
          <w:spacing w:val="-2"/>
        </w:rPr>
        <w:t xml:space="preserve">решения </w:t>
      </w:r>
      <w:r w:rsidRPr="00826C24">
        <w:t>задач</w:t>
      </w:r>
      <w:r w:rsidRPr="00826C24">
        <w:rPr>
          <w:spacing w:val="-6"/>
        </w:rPr>
        <w:t xml:space="preserve"> </w:t>
      </w:r>
      <w:r w:rsidRPr="00826C24">
        <w:t>с учётом ограничений, связанных со свойствами рассматриваемых объектов.</w:t>
      </w:r>
    </w:p>
    <w:p w:rsidR="005032D1" w:rsidRPr="00826C24" w:rsidRDefault="00773E75" w:rsidP="007848B8">
      <w:pPr>
        <w:pStyle w:val="5"/>
        <w:spacing w:line="276" w:lineRule="auto"/>
      </w:pPr>
      <w:r w:rsidRPr="00826C24">
        <w:rPr>
          <w:w w:val="95"/>
        </w:rPr>
        <w:t>Алгебраические</w:t>
      </w:r>
      <w:r w:rsidRPr="00826C24">
        <w:rPr>
          <w:spacing w:val="79"/>
        </w:rPr>
        <w:t xml:space="preserve"> </w:t>
      </w:r>
      <w:r w:rsidRPr="00826C24">
        <w:rPr>
          <w:spacing w:val="-2"/>
        </w:rPr>
        <w:t>выражения</w:t>
      </w:r>
    </w:p>
    <w:p w:rsidR="005032D1" w:rsidRPr="00826C24" w:rsidRDefault="00773E75" w:rsidP="007848B8">
      <w:pPr>
        <w:pStyle w:val="a3"/>
        <w:spacing w:line="276" w:lineRule="auto"/>
        <w:ind w:left="334"/>
        <w:jc w:val="left"/>
      </w:pPr>
      <w:r w:rsidRPr="00826C24">
        <w:t>Использовать</w:t>
      </w:r>
      <w:r w:rsidRPr="00826C24">
        <w:rPr>
          <w:spacing w:val="34"/>
        </w:rPr>
        <w:t xml:space="preserve"> </w:t>
      </w:r>
      <w:r w:rsidRPr="00826C24">
        <w:t>алгебраическую</w:t>
      </w:r>
      <w:r w:rsidRPr="00826C24">
        <w:rPr>
          <w:spacing w:val="35"/>
        </w:rPr>
        <w:t xml:space="preserve"> </w:t>
      </w:r>
      <w:r w:rsidRPr="00826C24">
        <w:t>терминологию</w:t>
      </w:r>
      <w:r w:rsidRPr="00826C24">
        <w:rPr>
          <w:spacing w:val="35"/>
        </w:rPr>
        <w:t xml:space="preserve"> </w:t>
      </w:r>
      <w:r w:rsidRPr="00826C24">
        <w:t>и</w:t>
      </w:r>
      <w:r w:rsidRPr="00826C24">
        <w:rPr>
          <w:spacing w:val="36"/>
        </w:rPr>
        <w:t xml:space="preserve"> </w:t>
      </w:r>
      <w:r w:rsidRPr="00826C24">
        <w:t>символику,</w:t>
      </w:r>
      <w:r w:rsidRPr="00826C24">
        <w:rPr>
          <w:spacing w:val="39"/>
        </w:rPr>
        <w:t xml:space="preserve"> </w:t>
      </w:r>
      <w:r w:rsidRPr="00826C24">
        <w:t>применять</w:t>
      </w:r>
      <w:r w:rsidRPr="00826C24">
        <w:rPr>
          <w:spacing w:val="34"/>
        </w:rPr>
        <w:t xml:space="preserve"> </w:t>
      </w:r>
      <w:r w:rsidRPr="00826C24">
        <w:t>её</w:t>
      </w:r>
      <w:r w:rsidRPr="00826C24">
        <w:rPr>
          <w:spacing w:val="37"/>
        </w:rPr>
        <w:t xml:space="preserve"> </w:t>
      </w:r>
      <w:r w:rsidRPr="00826C24">
        <w:t>в процессе освоения учебного материала.</w:t>
      </w:r>
    </w:p>
    <w:p w:rsidR="005032D1" w:rsidRPr="00826C24" w:rsidRDefault="00773E75" w:rsidP="007848B8">
      <w:pPr>
        <w:pStyle w:val="a3"/>
        <w:tabs>
          <w:tab w:val="left" w:pos="2455"/>
          <w:tab w:val="left" w:pos="3802"/>
          <w:tab w:val="left" w:pos="5371"/>
          <w:tab w:val="left" w:pos="6988"/>
          <w:tab w:val="left" w:pos="7693"/>
          <w:tab w:val="left" w:pos="9089"/>
        </w:tabs>
        <w:spacing w:line="276" w:lineRule="auto"/>
        <w:ind w:left="334" w:right="130"/>
        <w:jc w:val="left"/>
      </w:pPr>
      <w:r w:rsidRPr="00826C24">
        <w:rPr>
          <w:spacing w:val="-2"/>
        </w:rPr>
        <w:t>Находить</w:t>
      </w:r>
      <w:r w:rsidRPr="00826C24">
        <w:tab/>
      </w:r>
      <w:r w:rsidRPr="00826C24">
        <w:rPr>
          <w:spacing w:val="-2"/>
        </w:rPr>
        <w:t>значения</w:t>
      </w:r>
      <w:r w:rsidRPr="00826C24">
        <w:tab/>
      </w:r>
      <w:r w:rsidRPr="00826C24">
        <w:rPr>
          <w:spacing w:val="-2"/>
        </w:rPr>
        <w:t>буквенных</w:t>
      </w:r>
      <w:r w:rsidRPr="00826C24">
        <w:tab/>
      </w:r>
      <w:r w:rsidRPr="00826C24">
        <w:rPr>
          <w:spacing w:val="-2"/>
        </w:rPr>
        <w:t>выражений</w:t>
      </w:r>
      <w:r w:rsidRPr="00826C24">
        <w:tab/>
      </w:r>
      <w:r w:rsidRPr="00826C24">
        <w:rPr>
          <w:spacing w:val="-4"/>
        </w:rPr>
        <w:t>при</w:t>
      </w:r>
      <w:r w:rsidRPr="00826C24">
        <w:tab/>
      </w:r>
      <w:r w:rsidRPr="00826C24">
        <w:rPr>
          <w:spacing w:val="-2"/>
        </w:rPr>
        <w:t>заданных</w:t>
      </w:r>
      <w:r w:rsidRPr="00826C24">
        <w:tab/>
      </w:r>
      <w:r w:rsidRPr="00826C24">
        <w:rPr>
          <w:spacing w:val="-2"/>
        </w:rPr>
        <w:t>значениях переменных.</w:t>
      </w:r>
    </w:p>
    <w:p w:rsidR="005032D1" w:rsidRPr="00826C24" w:rsidRDefault="00773E75" w:rsidP="007848B8">
      <w:pPr>
        <w:pStyle w:val="a3"/>
        <w:spacing w:line="276" w:lineRule="auto"/>
        <w:ind w:left="334"/>
        <w:jc w:val="left"/>
      </w:pPr>
      <w:r w:rsidRPr="00826C24">
        <w:t>Выполнять</w:t>
      </w:r>
      <w:r w:rsidRPr="00826C24">
        <w:rPr>
          <w:spacing w:val="40"/>
        </w:rPr>
        <w:t xml:space="preserve"> </w:t>
      </w:r>
      <w:r w:rsidRPr="00826C24">
        <w:t>преобразования</w:t>
      </w:r>
      <w:r w:rsidRPr="00826C24">
        <w:rPr>
          <w:spacing w:val="40"/>
        </w:rPr>
        <w:t xml:space="preserve"> </w:t>
      </w:r>
      <w:r w:rsidRPr="00826C24">
        <w:t>целого</w:t>
      </w:r>
      <w:r w:rsidRPr="00826C24">
        <w:rPr>
          <w:spacing w:val="40"/>
        </w:rPr>
        <w:t xml:space="preserve"> </w:t>
      </w:r>
      <w:r w:rsidRPr="00826C24">
        <w:t>выражения</w:t>
      </w:r>
      <w:r w:rsidRPr="00826C24">
        <w:rPr>
          <w:spacing w:val="40"/>
        </w:rPr>
        <w:t xml:space="preserve"> </w:t>
      </w:r>
      <w:r w:rsidRPr="00826C24">
        <w:t>в</w:t>
      </w:r>
      <w:r w:rsidRPr="00826C24">
        <w:rPr>
          <w:spacing w:val="40"/>
        </w:rPr>
        <w:t xml:space="preserve"> </w:t>
      </w:r>
      <w:r w:rsidRPr="00826C24">
        <w:t>многочлен</w:t>
      </w:r>
      <w:r w:rsidRPr="00826C24">
        <w:rPr>
          <w:spacing w:val="40"/>
        </w:rPr>
        <w:t xml:space="preserve"> </w:t>
      </w:r>
      <w:r w:rsidRPr="00826C24">
        <w:t>приведением подобных слагаемых, раскрытием скобок.</w:t>
      </w:r>
    </w:p>
    <w:p w:rsidR="005032D1" w:rsidRPr="00826C24" w:rsidRDefault="00773E75" w:rsidP="007848B8">
      <w:pPr>
        <w:pStyle w:val="a3"/>
        <w:spacing w:line="276" w:lineRule="auto"/>
        <w:ind w:left="334"/>
        <w:jc w:val="left"/>
      </w:pPr>
      <w:r w:rsidRPr="00826C24">
        <w:t>Выполнять умножение одночлена на многочлен и многочлена на</w:t>
      </w:r>
      <w:r w:rsidRPr="00826C24">
        <w:rPr>
          <w:spacing w:val="-2"/>
        </w:rPr>
        <w:t xml:space="preserve"> </w:t>
      </w:r>
      <w:r w:rsidRPr="00826C24">
        <w:t>многочлен, применять формулы квадрата суммы и квадрата разности.</w:t>
      </w:r>
    </w:p>
    <w:p w:rsidR="005032D1" w:rsidRPr="00826C24" w:rsidRDefault="00773E75" w:rsidP="007848B8">
      <w:pPr>
        <w:pStyle w:val="a3"/>
        <w:spacing w:line="276" w:lineRule="auto"/>
        <w:ind w:left="334" w:right="114"/>
      </w:pPr>
      <w:r w:rsidRPr="00826C24">
        <w:t>Осуществлять разложение многочленов на множители с помощью</w:t>
      </w:r>
      <w:r w:rsidRPr="00826C24">
        <w:rPr>
          <w:spacing w:val="40"/>
        </w:rPr>
        <w:t xml:space="preserve"> </w:t>
      </w:r>
      <w:r w:rsidRPr="00826C24">
        <w:t>вынесения за скобки общего множителя, группировки слагаемых, применения формул сокращённого умножения.</w:t>
      </w:r>
    </w:p>
    <w:p w:rsidR="005032D1" w:rsidRPr="00826C24" w:rsidRDefault="00773E75" w:rsidP="007848B8">
      <w:pPr>
        <w:pStyle w:val="a3"/>
        <w:spacing w:line="276" w:lineRule="auto"/>
        <w:ind w:left="334" w:right="119"/>
      </w:pPr>
      <w:r w:rsidRPr="00826C24">
        <w:t>Применять преобразования многочленов для решения различных задач из математики, смежных предметов, из реальной практики.</w:t>
      </w:r>
    </w:p>
    <w:p w:rsidR="005032D1" w:rsidRPr="00826C24" w:rsidRDefault="00773E75" w:rsidP="007848B8">
      <w:pPr>
        <w:pStyle w:val="a3"/>
        <w:spacing w:line="276" w:lineRule="auto"/>
        <w:ind w:left="334" w:right="129"/>
      </w:pPr>
      <w:r w:rsidRPr="00826C24">
        <w:t>Использовать свойства степеней с натуральными показателями для преобразования выражений.</w:t>
      </w:r>
    </w:p>
    <w:p w:rsidR="005032D1" w:rsidRPr="00826C24" w:rsidRDefault="00773E75" w:rsidP="007848B8">
      <w:pPr>
        <w:pStyle w:val="5"/>
        <w:spacing w:line="276" w:lineRule="auto"/>
      </w:pPr>
      <w:r w:rsidRPr="00826C24">
        <w:lastRenderedPageBreak/>
        <w:t>Уравнения</w:t>
      </w:r>
      <w:r w:rsidRPr="00826C24">
        <w:rPr>
          <w:spacing w:val="-6"/>
        </w:rPr>
        <w:t xml:space="preserve"> </w:t>
      </w:r>
      <w:r w:rsidRPr="00826C24">
        <w:t>и</w:t>
      </w:r>
      <w:r w:rsidRPr="00826C24">
        <w:rPr>
          <w:spacing w:val="-7"/>
        </w:rPr>
        <w:t xml:space="preserve"> </w:t>
      </w:r>
      <w:r w:rsidRPr="00826C24">
        <w:rPr>
          <w:spacing w:val="-2"/>
        </w:rPr>
        <w:t>неравенства</w:t>
      </w:r>
    </w:p>
    <w:p w:rsidR="005032D1" w:rsidRPr="00826C24" w:rsidRDefault="00773E75" w:rsidP="007848B8">
      <w:pPr>
        <w:pStyle w:val="a3"/>
        <w:spacing w:line="276" w:lineRule="auto"/>
        <w:ind w:left="334" w:right="133"/>
      </w:pPr>
      <w:r w:rsidRPr="00826C24">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032D1" w:rsidRPr="00826C24" w:rsidRDefault="00773E75" w:rsidP="007848B8">
      <w:pPr>
        <w:pStyle w:val="a3"/>
        <w:spacing w:line="276" w:lineRule="auto"/>
        <w:ind w:left="334" w:right="132"/>
      </w:pPr>
      <w:r w:rsidRPr="00826C24">
        <w:t xml:space="preserve">Применять графические методы при решении линейных уравнений и их </w:t>
      </w:r>
      <w:r w:rsidRPr="00826C24">
        <w:rPr>
          <w:spacing w:val="-2"/>
        </w:rPr>
        <w:t>систем.</w:t>
      </w:r>
    </w:p>
    <w:p w:rsidR="005032D1" w:rsidRPr="00826C24" w:rsidRDefault="00773E75" w:rsidP="007848B8">
      <w:pPr>
        <w:pStyle w:val="a3"/>
        <w:spacing w:line="276" w:lineRule="auto"/>
        <w:ind w:left="334" w:right="138"/>
      </w:pPr>
      <w:r w:rsidRPr="00826C24">
        <w:t>Подбирать</w:t>
      </w:r>
      <w:r w:rsidRPr="00826C24">
        <w:rPr>
          <w:spacing w:val="-1"/>
        </w:rPr>
        <w:t xml:space="preserve"> </w:t>
      </w:r>
      <w:r w:rsidRPr="00826C24">
        <w:t>примеры пар чисел, являющихся решением линейного уравнения с двумя переменными.</w:t>
      </w:r>
    </w:p>
    <w:p w:rsidR="005032D1" w:rsidRPr="00826C24" w:rsidRDefault="00773E75" w:rsidP="007848B8">
      <w:pPr>
        <w:pStyle w:val="a3"/>
        <w:spacing w:line="276" w:lineRule="auto"/>
        <w:ind w:left="334" w:right="137"/>
      </w:pPr>
      <w:r w:rsidRPr="00826C24">
        <w:t>Строить в координатной плоскости график линейного уравнения с двумя переменными; пользуясь графиком, приводить примеры решения уравнения.</w:t>
      </w:r>
    </w:p>
    <w:p w:rsidR="005032D1" w:rsidRPr="00826C24" w:rsidRDefault="00773E75" w:rsidP="007848B8">
      <w:pPr>
        <w:pStyle w:val="a3"/>
        <w:spacing w:line="276" w:lineRule="auto"/>
        <w:ind w:left="334" w:right="140"/>
      </w:pPr>
      <w:r w:rsidRPr="00826C24">
        <w:t>Решать системы двух линейных уравнений с двумя переменными, в том числе графически.</w:t>
      </w:r>
    </w:p>
    <w:p w:rsidR="005032D1" w:rsidRPr="00826C24" w:rsidRDefault="00773E75" w:rsidP="007848B8">
      <w:pPr>
        <w:pStyle w:val="a3"/>
        <w:spacing w:line="276" w:lineRule="auto"/>
        <w:ind w:left="334" w:right="131"/>
      </w:pPr>
      <w:r w:rsidRPr="00826C24">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032D1" w:rsidRPr="00826C24" w:rsidRDefault="00773E75" w:rsidP="007848B8">
      <w:pPr>
        <w:pStyle w:val="5"/>
        <w:spacing w:line="276" w:lineRule="auto"/>
      </w:pPr>
      <w:r w:rsidRPr="00826C24">
        <w:t>Координаты</w:t>
      </w:r>
      <w:r w:rsidRPr="00826C24">
        <w:rPr>
          <w:spacing w:val="-10"/>
        </w:rPr>
        <w:t xml:space="preserve"> </w:t>
      </w:r>
      <w:r w:rsidRPr="00826C24">
        <w:t>и</w:t>
      </w:r>
      <w:r w:rsidRPr="00826C24">
        <w:rPr>
          <w:spacing w:val="-9"/>
        </w:rPr>
        <w:t xml:space="preserve"> </w:t>
      </w:r>
      <w:r w:rsidRPr="00826C24">
        <w:t>графики.</w:t>
      </w:r>
      <w:r w:rsidRPr="00826C24">
        <w:rPr>
          <w:spacing w:val="-5"/>
        </w:rPr>
        <w:t xml:space="preserve"> </w:t>
      </w:r>
      <w:r w:rsidRPr="00826C24">
        <w:rPr>
          <w:spacing w:val="-2"/>
        </w:rPr>
        <w:t>Функции</w:t>
      </w:r>
    </w:p>
    <w:p w:rsidR="005032D1" w:rsidRPr="00826C24" w:rsidRDefault="00773E75" w:rsidP="007848B8">
      <w:pPr>
        <w:pStyle w:val="a3"/>
        <w:spacing w:line="276" w:lineRule="auto"/>
        <w:ind w:left="334" w:right="129"/>
      </w:pPr>
      <w:r w:rsidRPr="00826C24">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032D1" w:rsidRPr="00826C24" w:rsidRDefault="00773E75" w:rsidP="007848B8">
      <w:pPr>
        <w:pStyle w:val="a3"/>
        <w:spacing w:line="276" w:lineRule="auto"/>
        <w:ind w:left="334" w:right="131"/>
      </w:pPr>
      <w:r w:rsidRPr="00826C24">
        <w:t xml:space="preserve">Отмечать в координатной плоскости точки по заданным координатам; строить графики линейных функций. Строить график функции </w:t>
      </w:r>
      <w:r w:rsidRPr="00826C24">
        <w:rPr>
          <w:i/>
        </w:rPr>
        <w:t>y =</w:t>
      </w:r>
      <w:r w:rsidRPr="00826C24">
        <w:rPr>
          <w:position w:val="3"/>
        </w:rPr>
        <w:t></w:t>
      </w:r>
      <w:r w:rsidRPr="00826C24">
        <w:rPr>
          <w:i/>
        </w:rPr>
        <w:t>x</w:t>
      </w:r>
      <w:r w:rsidRPr="00826C24">
        <w:rPr>
          <w:position w:val="3"/>
        </w:rPr>
        <w:t></w:t>
      </w:r>
      <w:r w:rsidRPr="00826C24">
        <w:t>.</w:t>
      </w:r>
    </w:p>
    <w:p w:rsidR="005032D1" w:rsidRPr="00826C24" w:rsidRDefault="00773E75" w:rsidP="007848B8">
      <w:pPr>
        <w:pStyle w:val="a3"/>
        <w:spacing w:line="276" w:lineRule="auto"/>
        <w:ind w:left="334" w:right="121"/>
      </w:pPr>
      <w:r w:rsidRPr="00826C24">
        <w:t>Описывать с помощью функций известные зависимости между величинами: скорость,</w:t>
      </w:r>
      <w:r w:rsidRPr="00826C24">
        <w:rPr>
          <w:spacing w:val="40"/>
        </w:rPr>
        <w:t xml:space="preserve"> </w:t>
      </w:r>
      <w:r w:rsidRPr="00826C24">
        <w:t>время,</w:t>
      </w:r>
      <w:r w:rsidRPr="00826C24">
        <w:rPr>
          <w:spacing w:val="40"/>
        </w:rPr>
        <w:t xml:space="preserve"> </w:t>
      </w:r>
      <w:r w:rsidRPr="00826C24">
        <w:t>расстояние;</w:t>
      </w:r>
      <w:r w:rsidRPr="00826C24">
        <w:rPr>
          <w:spacing w:val="40"/>
        </w:rPr>
        <w:t xml:space="preserve"> </w:t>
      </w:r>
      <w:r w:rsidRPr="00826C24">
        <w:t>цена,</w:t>
      </w:r>
      <w:r w:rsidRPr="00826C24">
        <w:rPr>
          <w:spacing w:val="40"/>
        </w:rPr>
        <w:t xml:space="preserve"> </w:t>
      </w:r>
      <w:r w:rsidRPr="00826C24">
        <w:t>количество,</w:t>
      </w:r>
      <w:r w:rsidRPr="00826C24">
        <w:rPr>
          <w:spacing w:val="40"/>
        </w:rPr>
        <w:t xml:space="preserve"> </w:t>
      </w:r>
      <w:r w:rsidRPr="00826C24">
        <w:t>стоимость;</w:t>
      </w:r>
      <w:r w:rsidRPr="00826C24">
        <w:rPr>
          <w:spacing w:val="40"/>
        </w:rPr>
        <w:t xml:space="preserve"> </w:t>
      </w:r>
      <w:r w:rsidRPr="00826C24">
        <w:t>производительность,</w:t>
      </w:r>
    </w:p>
    <w:p w:rsidR="005032D1" w:rsidRPr="00826C24" w:rsidRDefault="00773E75" w:rsidP="007848B8">
      <w:pPr>
        <w:pStyle w:val="a3"/>
        <w:spacing w:before="67" w:line="276" w:lineRule="auto"/>
        <w:ind w:left="334" w:firstLine="0"/>
      </w:pPr>
      <w:r w:rsidRPr="00826C24">
        <w:t>время,</w:t>
      </w:r>
      <w:r w:rsidRPr="00826C24">
        <w:rPr>
          <w:spacing w:val="-4"/>
        </w:rPr>
        <w:t xml:space="preserve"> </w:t>
      </w:r>
      <w:r w:rsidRPr="00826C24">
        <w:t>объём</w:t>
      </w:r>
      <w:r w:rsidRPr="00826C24">
        <w:rPr>
          <w:spacing w:val="-4"/>
        </w:rPr>
        <w:t xml:space="preserve"> </w:t>
      </w:r>
      <w:r w:rsidRPr="00826C24">
        <w:rPr>
          <w:spacing w:val="-2"/>
        </w:rPr>
        <w:t>работы.</w:t>
      </w:r>
    </w:p>
    <w:p w:rsidR="005032D1" w:rsidRPr="00826C24" w:rsidRDefault="00773E75" w:rsidP="007848B8">
      <w:pPr>
        <w:pStyle w:val="a3"/>
        <w:spacing w:line="276" w:lineRule="auto"/>
        <w:ind w:left="1045" w:firstLine="0"/>
      </w:pPr>
      <w:r w:rsidRPr="00826C24">
        <w:t>Находить</w:t>
      </w:r>
      <w:r w:rsidRPr="00826C24">
        <w:rPr>
          <w:spacing w:val="-9"/>
        </w:rPr>
        <w:t xml:space="preserve"> </w:t>
      </w:r>
      <w:r w:rsidRPr="00826C24">
        <w:t>значение</w:t>
      </w:r>
      <w:r w:rsidRPr="00826C24">
        <w:rPr>
          <w:spacing w:val="-5"/>
        </w:rPr>
        <w:t xml:space="preserve"> </w:t>
      </w:r>
      <w:r w:rsidRPr="00826C24">
        <w:t>функции</w:t>
      </w:r>
      <w:r w:rsidRPr="00826C24">
        <w:rPr>
          <w:spacing w:val="-7"/>
        </w:rPr>
        <w:t xml:space="preserve"> </w:t>
      </w:r>
      <w:r w:rsidRPr="00826C24">
        <w:t>по</w:t>
      </w:r>
      <w:r w:rsidRPr="00826C24">
        <w:rPr>
          <w:spacing w:val="-6"/>
        </w:rPr>
        <w:t xml:space="preserve"> </w:t>
      </w:r>
      <w:r w:rsidRPr="00826C24">
        <w:t>значению</w:t>
      </w:r>
      <w:r w:rsidRPr="00826C24">
        <w:rPr>
          <w:spacing w:val="-8"/>
        </w:rPr>
        <w:t xml:space="preserve"> </w:t>
      </w:r>
      <w:r w:rsidRPr="00826C24">
        <w:t>её</w:t>
      </w:r>
      <w:r w:rsidRPr="00826C24">
        <w:rPr>
          <w:spacing w:val="-5"/>
        </w:rPr>
        <w:t xml:space="preserve"> </w:t>
      </w:r>
      <w:r w:rsidRPr="00826C24">
        <w:rPr>
          <w:spacing w:val="-2"/>
        </w:rPr>
        <w:t>аргумента.</w:t>
      </w:r>
    </w:p>
    <w:p w:rsidR="005032D1" w:rsidRPr="00826C24" w:rsidRDefault="00773E75" w:rsidP="007848B8">
      <w:pPr>
        <w:pStyle w:val="a3"/>
        <w:spacing w:line="276" w:lineRule="auto"/>
        <w:ind w:left="334" w:right="128"/>
      </w:pPr>
      <w:r w:rsidRPr="00826C24">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sidRPr="00826C24">
        <w:rPr>
          <w:spacing w:val="-2"/>
        </w:rPr>
        <w:t>зависимостей.</w:t>
      </w:r>
    </w:p>
    <w:p w:rsidR="005032D1" w:rsidRPr="00826C24" w:rsidRDefault="00773E75" w:rsidP="007848B8">
      <w:pPr>
        <w:pStyle w:val="4"/>
        <w:numPr>
          <w:ilvl w:val="0"/>
          <w:numId w:val="120"/>
        </w:numPr>
        <w:tabs>
          <w:tab w:val="left" w:pos="1035"/>
        </w:tabs>
        <w:spacing w:line="276" w:lineRule="auto"/>
      </w:pPr>
      <w:r w:rsidRPr="00826C24">
        <w:rPr>
          <w:spacing w:val="-2"/>
        </w:rPr>
        <w:t>класс</w:t>
      </w:r>
    </w:p>
    <w:p w:rsidR="005032D1" w:rsidRPr="00826C24" w:rsidRDefault="00773E75" w:rsidP="007848B8">
      <w:pPr>
        <w:pStyle w:val="5"/>
        <w:spacing w:line="276" w:lineRule="auto"/>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left="334" w:right="134"/>
      </w:pPr>
      <w:r w:rsidRPr="00826C24">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032D1" w:rsidRPr="00826C24" w:rsidRDefault="00773E75" w:rsidP="007848B8">
      <w:pPr>
        <w:pStyle w:val="a3"/>
        <w:spacing w:line="276" w:lineRule="auto"/>
        <w:ind w:left="334" w:right="133"/>
      </w:pPr>
      <w:r w:rsidRPr="00826C24">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sidRPr="00826C24">
        <w:rPr>
          <w:spacing w:val="-2"/>
        </w:rPr>
        <w:t>корней.</w:t>
      </w:r>
    </w:p>
    <w:p w:rsidR="005032D1" w:rsidRPr="00826C24" w:rsidRDefault="00773E75" w:rsidP="007848B8">
      <w:pPr>
        <w:pStyle w:val="a3"/>
        <w:spacing w:line="276" w:lineRule="auto"/>
        <w:ind w:left="334" w:right="131"/>
      </w:pPr>
      <w:r w:rsidRPr="00826C24">
        <w:t>Использовать</w:t>
      </w:r>
      <w:r w:rsidRPr="00826C24">
        <w:rPr>
          <w:spacing w:val="-5"/>
        </w:rPr>
        <w:t xml:space="preserve"> </w:t>
      </w:r>
      <w:r w:rsidRPr="00826C24">
        <w:t>записи</w:t>
      </w:r>
      <w:r w:rsidRPr="00826C24">
        <w:rPr>
          <w:spacing w:val="-3"/>
        </w:rPr>
        <w:t xml:space="preserve"> </w:t>
      </w:r>
      <w:r w:rsidRPr="00826C24">
        <w:t>больших</w:t>
      </w:r>
      <w:r w:rsidRPr="00826C24">
        <w:rPr>
          <w:spacing w:val="-3"/>
        </w:rPr>
        <w:t xml:space="preserve"> </w:t>
      </w:r>
      <w:r w:rsidRPr="00826C24">
        <w:t>и</w:t>
      </w:r>
      <w:r w:rsidRPr="00826C24">
        <w:rPr>
          <w:spacing w:val="-3"/>
        </w:rPr>
        <w:t xml:space="preserve"> </w:t>
      </w:r>
      <w:r w:rsidRPr="00826C24">
        <w:t>малых</w:t>
      </w:r>
      <w:r w:rsidRPr="00826C24">
        <w:rPr>
          <w:spacing w:val="-7"/>
        </w:rPr>
        <w:t xml:space="preserve"> </w:t>
      </w:r>
      <w:r w:rsidRPr="00826C24">
        <w:t>чисел</w:t>
      </w:r>
      <w:r w:rsidRPr="00826C24">
        <w:rPr>
          <w:spacing w:val="-2"/>
        </w:rPr>
        <w:t xml:space="preserve"> </w:t>
      </w:r>
      <w:r w:rsidRPr="00826C24">
        <w:t>с</w:t>
      </w:r>
      <w:r w:rsidRPr="00826C24">
        <w:rPr>
          <w:spacing w:val="-2"/>
        </w:rPr>
        <w:t xml:space="preserve"> </w:t>
      </w:r>
      <w:r w:rsidRPr="00826C24">
        <w:t>помощью</w:t>
      </w:r>
      <w:r w:rsidRPr="00826C24">
        <w:rPr>
          <w:spacing w:val="-4"/>
        </w:rPr>
        <w:t xml:space="preserve"> </w:t>
      </w:r>
      <w:r w:rsidRPr="00826C24">
        <w:t>десятичных</w:t>
      </w:r>
      <w:r w:rsidRPr="00826C24">
        <w:rPr>
          <w:spacing w:val="-7"/>
        </w:rPr>
        <w:t xml:space="preserve"> </w:t>
      </w:r>
      <w:r w:rsidRPr="00826C24">
        <w:t>дробей и степеней числа 10.</w:t>
      </w:r>
    </w:p>
    <w:p w:rsidR="005032D1" w:rsidRPr="00826C24" w:rsidRDefault="00773E75" w:rsidP="007848B8">
      <w:pPr>
        <w:pStyle w:val="5"/>
        <w:spacing w:line="276" w:lineRule="auto"/>
      </w:pPr>
      <w:r w:rsidRPr="00826C24">
        <w:rPr>
          <w:w w:val="95"/>
        </w:rPr>
        <w:t>Алгебраические</w:t>
      </w:r>
      <w:r w:rsidRPr="00826C24">
        <w:rPr>
          <w:spacing w:val="79"/>
        </w:rPr>
        <w:t xml:space="preserve"> </w:t>
      </w:r>
      <w:r w:rsidRPr="00826C24">
        <w:rPr>
          <w:spacing w:val="-2"/>
        </w:rPr>
        <w:t>выражения</w:t>
      </w:r>
    </w:p>
    <w:p w:rsidR="005032D1" w:rsidRPr="00826C24" w:rsidRDefault="00773E75" w:rsidP="007848B8">
      <w:pPr>
        <w:pStyle w:val="a3"/>
        <w:tabs>
          <w:tab w:val="left" w:pos="2747"/>
          <w:tab w:val="left" w:pos="4100"/>
          <w:tab w:val="left" w:pos="5429"/>
          <w:tab w:val="left" w:pos="5942"/>
          <w:tab w:val="left" w:pos="7107"/>
          <w:tab w:val="left" w:pos="9034"/>
        </w:tabs>
        <w:spacing w:line="276" w:lineRule="auto"/>
        <w:ind w:left="334" w:right="132"/>
        <w:jc w:val="left"/>
      </w:pPr>
      <w:r w:rsidRPr="00826C24">
        <w:rPr>
          <w:spacing w:val="-2"/>
        </w:rPr>
        <w:lastRenderedPageBreak/>
        <w:t>Применять</w:t>
      </w:r>
      <w:r w:rsidRPr="00826C24">
        <w:tab/>
      </w:r>
      <w:r w:rsidRPr="00826C24">
        <w:rPr>
          <w:spacing w:val="-2"/>
        </w:rPr>
        <w:t>понятие</w:t>
      </w:r>
      <w:r w:rsidRPr="00826C24">
        <w:tab/>
      </w:r>
      <w:r w:rsidRPr="00826C24">
        <w:rPr>
          <w:spacing w:val="-2"/>
        </w:rPr>
        <w:t>степени</w:t>
      </w:r>
      <w:r w:rsidRPr="00826C24">
        <w:tab/>
      </w:r>
      <w:r w:rsidRPr="00826C24">
        <w:rPr>
          <w:spacing w:val="-10"/>
        </w:rPr>
        <w:t>с</w:t>
      </w:r>
      <w:r w:rsidRPr="00826C24">
        <w:tab/>
      </w:r>
      <w:r w:rsidRPr="00826C24">
        <w:rPr>
          <w:spacing w:val="-2"/>
        </w:rPr>
        <w:t>целым</w:t>
      </w:r>
      <w:r w:rsidRPr="00826C24">
        <w:tab/>
      </w:r>
      <w:r w:rsidRPr="00826C24">
        <w:rPr>
          <w:spacing w:val="-2"/>
        </w:rPr>
        <w:t>показателем,</w:t>
      </w:r>
      <w:r w:rsidRPr="00826C24">
        <w:tab/>
      </w:r>
      <w:r w:rsidRPr="00826C24">
        <w:rPr>
          <w:spacing w:val="-2"/>
        </w:rPr>
        <w:t xml:space="preserve">выполнять </w:t>
      </w:r>
      <w:r w:rsidRPr="00826C24">
        <w:t>преобразования выражений, содержащих степени с целым показателем.</w:t>
      </w:r>
    </w:p>
    <w:p w:rsidR="005032D1" w:rsidRPr="00826C24" w:rsidRDefault="00773E75" w:rsidP="007848B8">
      <w:pPr>
        <w:pStyle w:val="a3"/>
        <w:spacing w:line="276" w:lineRule="auto"/>
        <w:ind w:left="334"/>
        <w:jc w:val="left"/>
      </w:pPr>
      <w:r w:rsidRPr="00826C24">
        <w:t>Выполнять</w:t>
      </w:r>
      <w:r w:rsidRPr="00826C24">
        <w:rPr>
          <w:spacing w:val="80"/>
        </w:rPr>
        <w:t xml:space="preserve"> </w:t>
      </w:r>
      <w:r w:rsidRPr="00826C24">
        <w:t>тождественные</w:t>
      </w:r>
      <w:r w:rsidRPr="00826C24">
        <w:rPr>
          <w:spacing w:val="80"/>
        </w:rPr>
        <w:t xml:space="preserve"> </w:t>
      </w:r>
      <w:r w:rsidRPr="00826C24">
        <w:t>преобразования</w:t>
      </w:r>
      <w:r w:rsidRPr="00826C24">
        <w:rPr>
          <w:spacing w:val="80"/>
        </w:rPr>
        <w:t xml:space="preserve"> </w:t>
      </w:r>
      <w:r w:rsidRPr="00826C24">
        <w:t>рациональных</w:t>
      </w:r>
      <w:r w:rsidRPr="00826C24">
        <w:rPr>
          <w:spacing w:val="80"/>
        </w:rPr>
        <w:t xml:space="preserve"> </w:t>
      </w:r>
      <w:r w:rsidRPr="00826C24">
        <w:t>выражений</w:t>
      </w:r>
      <w:r w:rsidRPr="00826C24">
        <w:rPr>
          <w:spacing w:val="80"/>
        </w:rPr>
        <w:t xml:space="preserve"> </w:t>
      </w:r>
      <w:r w:rsidRPr="00826C24">
        <w:t>на основе правил действий над многочленами и алгебраическими дробями.</w:t>
      </w:r>
    </w:p>
    <w:p w:rsidR="005032D1" w:rsidRPr="00826C24" w:rsidRDefault="00773E75" w:rsidP="007848B8">
      <w:pPr>
        <w:pStyle w:val="a3"/>
        <w:spacing w:line="276" w:lineRule="auto"/>
        <w:ind w:left="1045" w:firstLine="0"/>
        <w:jc w:val="left"/>
      </w:pPr>
      <w:r w:rsidRPr="00826C24">
        <w:t>Раскладывать</w:t>
      </w:r>
      <w:r w:rsidRPr="00826C24">
        <w:rPr>
          <w:spacing w:val="-12"/>
        </w:rPr>
        <w:t xml:space="preserve"> </w:t>
      </w:r>
      <w:r w:rsidRPr="00826C24">
        <w:t>квадратный</w:t>
      </w:r>
      <w:r w:rsidRPr="00826C24">
        <w:rPr>
          <w:spacing w:val="-10"/>
        </w:rPr>
        <w:t xml:space="preserve"> </w:t>
      </w:r>
      <w:r w:rsidRPr="00826C24">
        <w:t>трёхчлен</w:t>
      </w:r>
      <w:r w:rsidRPr="00826C24">
        <w:rPr>
          <w:spacing w:val="-10"/>
        </w:rPr>
        <w:t xml:space="preserve"> </w:t>
      </w:r>
      <w:r w:rsidRPr="00826C24">
        <w:t>на</w:t>
      </w:r>
      <w:r w:rsidRPr="00826C24">
        <w:rPr>
          <w:spacing w:val="-9"/>
        </w:rPr>
        <w:t xml:space="preserve"> </w:t>
      </w:r>
      <w:r w:rsidRPr="00826C24">
        <w:rPr>
          <w:spacing w:val="-2"/>
        </w:rPr>
        <w:t>множители.</w:t>
      </w:r>
    </w:p>
    <w:p w:rsidR="005032D1" w:rsidRPr="00826C24" w:rsidRDefault="00773E75" w:rsidP="007848B8">
      <w:pPr>
        <w:pStyle w:val="a3"/>
        <w:spacing w:line="276" w:lineRule="auto"/>
        <w:ind w:left="334"/>
        <w:jc w:val="left"/>
      </w:pPr>
      <w:r w:rsidRPr="00826C24">
        <w:t>Применять</w:t>
      </w:r>
      <w:r w:rsidRPr="00826C24">
        <w:rPr>
          <w:spacing w:val="40"/>
        </w:rPr>
        <w:t xml:space="preserve"> </w:t>
      </w:r>
      <w:r w:rsidRPr="00826C24">
        <w:t>преобразования</w:t>
      </w:r>
      <w:r w:rsidRPr="00826C24">
        <w:rPr>
          <w:spacing w:val="40"/>
        </w:rPr>
        <w:t xml:space="preserve"> </w:t>
      </w:r>
      <w:r w:rsidRPr="00826C24">
        <w:t>выражений</w:t>
      </w:r>
      <w:r w:rsidRPr="00826C24">
        <w:rPr>
          <w:spacing w:val="40"/>
        </w:rPr>
        <w:t xml:space="preserve"> </w:t>
      </w:r>
      <w:r w:rsidRPr="00826C24">
        <w:t>для</w:t>
      </w:r>
      <w:r w:rsidRPr="00826C24">
        <w:rPr>
          <w:spacing w:val="40"/>
        </w:rPr>
        <w:t xml:space="preserve"> </w:t>
      </w:r>
      <w:r w:rsidRPr="00826C24">
        <w:t>решения</w:t>
      </w:r>
      <w:r w:rsidRPr="00826C24">
        <w:rPr>
          <w:spacing w:val="40"/>
        </w:rPr>
        <w:t xml:space="preserve"> </w:t>
      </w:r>
      <w:r w:rsidRPr="00826C24">
        <w:t>различных</w:t>
      </w:r>
      <w:r w:rsidRPr="00826C24">
        <w:rPr>
          <w:spacing w:val="40"/>
        </w:rPr>
        <w:t xml:space="preserve"> </w:t>
      </w:r>
      <w:r w:rsidRPr="00826C24">
        <w:t>задач</w:t>
      </w:r>
      <w:r w:rsidRPr="00826C24">
        <w:rPr>
          <w:spacing w:val="40"/>
        </w:rPr>
        <w:t xml:space="preserve"> </w:t>
      </w:r>
      <w:r w:rsidRPr="00826C24">
        <w:t>из</w:t>
      </w:r>
      <w:r w:rsidRPr="00826C24">
        <w:rPr>
          <w:spacing w:val="40"/>
        </w:rPr>
        <w:t xml:space="preserve"> </w:t>
      </w:r>
      <w:r w:rsidRPr="00826C24">
        <w:t>математики, смежных предметов, из реальной практики.</w:t>
      </w:r>
    </w:p>
    <w:p w:rsidR="005032D1" w:rsidRPr="00826C24" w:rsidRDefault="00773E75" w:rsidP="007848B8">
      <w:pPr>
        <w:pStyle w:val="5"/>
        <w:spacing w:before="3" w:line="276" w:lineRule="auto"/>
        <w:jc w:val="left"/>
      </w:pPr>
      <w:r w:rsidRPr="00826C24">
        <w:t>Уравнения</w:t>
      </w:r>
      <w:r w:rsidRPr="00826C24">
        <w:rPr>
          <w:spacing w:val="-5"/>
        </w:rPr>
        <w:t xml:space="preserve"> </w:t>
      </w:r>
      <w:r w:rsidRPr="00826C24">
        <w:t>и</w:t>
      </w:r>
      <w:r w:rsidRPr="00826C24">
        <w:rPr>
          <w:spacing w:val="-7"/>
        </w:rPr>
        <w:t xml:space="preserve"> </w:t>
      </w:r>
      <w:r w:rsidRPr="00826C24">
        <w:rPr>
          <w:spacing w:val="-2"/>
        </w:rPr>
        <w:t>неравенства</w:t>
      </w:r>
    </w:p>
    <w:p w:rsidR="005032D1" w:rsidRPr="00826C24" w:rsidRDefault="00773E75" w:rsidP="007848B8">
      <w:pPr>
        <w:pStyle w:val="a3"/>
        <w:spacing w:line="276" w:lineRule="auto"/>
        <w:ind w:left="334" w:right="134"/>
      </w:pPr>
      <w:r w:rsidRPr="00826C24">
        <w:t>Решать линейные, квадратные уравнения и рациональные уравнения, сводящиеся к ним, системы двух уравнений с двумя переменными.</w:t>
      </w:r>
    </w:p>
    <w:p w:rsidR="005032D1" w:rsidRPr="00826C24" w:rsidRDefault="00773E75" w:rsidP="007848B8">
      <w:pPr>
        <w:pStyle w:val="a3"/>
        <w:spacing w:line="276" w:lineRule="auto"/>
        <w:ind w:left="334" w:right="125"/>
      </w:pPr>
      <w:r w:rsidRPr="00826C24">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5032D1" w:rsidRPr="00826C24" w:rsidRDefault="00773E75" w:rsidP="007848B8">
      <w:pPr>
        <w:pStyle w:val="a3"/>
        <w:spacing w:line="276" w:lineRule="auto"/>
        <w:ind w:left="334" w:right="132"/>
      </w:pPr>
      <w:r w:rsidRPr="00826C24">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032D1" w:rsidRPr="00826C24" w:rsidRDefault="00773E75" w:rsidP="007848B8">
      <w:pPr>
        <w:pStyle w:val="a3"/>
        <w:spacing w:line="276" w:lineRule="auto"/>
        <w:ind w:left="334" w:right="134"/>
      </w:pPr>
      <w:r w:rsidRPr="00826C24">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032D1" w:rsidRPr="00826C24" w:rsidRDefault="00773E75" w:rsidP="007848B8">
      <w:pPr>
        <w:pStyle w:val="5"/>
        <w:spacing w:line="276" w:lineRule="auto"/>
        <w:jc w:val="left"/>
      </w:pPr>
      <w:r w:rsidRPr="00826C24">
        <w:rPr>
          <w:spacing w:val="-2"/>
        </w:rPr>
        <w:t>Функции</w:t>
      </w:r>
    </w:p>
    <w:p w:rsidR="005032D1" w:rsidRPr="00826C24" w:rsidRDefault="00773E75" w:rsidP="007848B8">
      <w:pPr>
        <w:pStyle w:val="a3"/>
        <w:spacing w:line="276" w:lineRule="auto"/>
        <w:ind w:left="334" w:right="136"/>
      </w:pPr>
      <w:r w:rsidRPr="00826C24">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032D1" w:rsidRPr="00826C24" w:rsidRDefault="00227EEE" w:rsidP="007848B8">
      <w:pPr>
        <w:pStyle w:val="a3"/>
        <w:spacing w:before="34" w:line="276" w:lineRule="auto"/>
        <w:ind w:left="334" w:right="119"/>
      </w:pPr>
      <w:r w:rsidRPr="00826C24">
        <w:rPr>
          <w:noProof/>
          <w:lang w:eastAsia="ru-RU"/>
        </w:rPr>
        <mc:AlternateContent>
          <mc:Choice Requires="wps">
            <w:drawing>
              <wp:anchor distT="0" distB="0" distL="114300" distR="114300" simplePos="0" relativeHeight="479089152" behindDoc="1" locked="0" layoutInCell="1" allowOverlap="1" wp14:anchorId="6CC39475" wp14:editId="26232B4A">
                <wp:simplePos x="0" y="0"/>
                <wp:positionH relativeFrom="page">
                  <wp:posOffset>6457950</wp:posOffset>
                </wp:positionH>
                <wp:positionV relativeFrom="paragraph">
                  <wp:posOffset>38735</wp:posOffset>
                </wp:positionV>
                <wp:extent cx="100330" cy="12065"/>
                <wp:effectExtent l="0" t="0" r="0" b="0"/>
                <wp:wrapNone/>
                <wp:docPr id="2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0A91A0" id="docshape23" o:spid="_x0000_s1026" style="position:absolute;margin-left:508.5pt;margin-top:3.05pt;width:7.9pt;height:.95pt;z-index:-242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" fillcolor="black" stroked="f">
                <w10:wrap anchorx="page"/>
              </v:rect>
            </w:pict>
          </mc:Fallback>
        </mc:AlternateContent>
      </w:r>
      <w:r w:rsidR="00773E75" w:rsidRPr="00826C24">
        <w:t>Строить графики элементарных функций вида</w:t>
      </w:r>
      <w:r w:rsidR="00773E75" w:rsidRPr="00826C24">
        <w:rPr>
          <w:spacing w:val="40"/>
        </w:rPr>
        <w:t xml:space="preserve"> </w:t>
      </w:r>
      <w:r w:rsidR="00773E75" w:rsidRPr="00826C24">
        <w:rPr>
          <w:i/>
        </w:rPr>
        <w:t xml:space="preserve">y </w:t>
      </w:r>
      <w:r w:rsidR="00773E75" w:rsidRPr="00826C24">
        <w:t xml:space="preserve">= </w:t>
      </w:r>
      <w:r w:rsidR="00773E75" w:rsidRPr="00826C24">
        <w:rPr>
          <w:i/>
        </w:rPr>
        <w:t>x</w:t>
      </w:r>
      <w:r w:rsidR="00773E75" w:rsidRPr="00826C24">
        <w:rPr>
          <w:vertAlign w:val="superscript"/>
        </w:rPr>
        <w:t>2</w:t>
      </w:r>
      <w:r w:rsidR="00773E75" w:rsidRPr="00826C24">
        <w:t xml:space="preserve">, </w:t>
      </w:r>
      <w:r w:rsidR="00773E75" w:rsidRPr="00826C24">
        <w:rPr>
          <w:i/>
        </w:rPr>
        <w:t xml:space="preserve">y </w:t>
      </w:r>
      <w:r w:rsidR="00773E75" w:rsidRPr="00826C24">
        <w:t xml:space="preserve">= </w:t>
      </w:r>
      <w:r w:rsidR="00773E75" w:rsidRPr="00826C24">
        <w:rPr>
          <w:i/>
        </w:rPr>
        <w:t>x</w:t>
      </w:r>
      <w:r w:rsidR="00773E75" w:rsidRPr="00826C24">
        <w:rPr>
          <w:vertAlign w:val="superscript"/>
        </w:rPr>
        <w:t>3</w:t>
      </w:r>
      <w:r w:rsidR="00773E75" w:rsidRPr="00826C24">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position w:val="-3"/>
        </w:rPr>
        <w:t>√</w:t>
      </w:r>
      <w:r w:rsidR="00773E75" w:rsidRPr="00826C24">
        <w:rPr>
          <w:rFonts w:ascii="Cambria Math" w:hAnsi="Cambria Math" w:cs="Cambria Math"/>
          <w:position w:val="-1"/>
        </w:rPr>
        <w:t>𝑥</w:t>
      </w:r>
      <w:r w:rsidR="00773E75" w:rsidRPr="00826C24">
        <w:rPr>
          <w:position w:val="-1"/>
        </w:rPr>
        <w:t xml:space="preserve"> </w:t>
      </w:r>
      <w:r w:rsidR="00773E75" w:rsidRPr="00826C24">
        <w:t xml:space="preserve">, </w:t>
      </w:r>
      <w:r w:rsidR="00773E75" w:rsidRPr="00826C24">
        <w:rPr>
          <w:i/>
        </w:rPr>
        <w:t>y =</w:t>
      </w:r>
      <w:r w:rsidR="00773E75" w:rsidRPr="00826C24">
        <w:rPr>
          <w:position w:val="3"/>
        </w:rPr>
        <w:t></w:t>
      </w:r>
      <w:r w:rsidR="00773E75" w:rsidRPr="00826C24">
        <w:rPr>
          <w:i/>
        </w:rPr>
        <w:t>x</w:t>
      </w:r>
      <w:r w:rsidR="00773E75" w:rsidRPr="00826C24">
        <w:rPr>
          <w:position w:val="3"/>
        </w:rPr>
        <w:t></w:t>
      </w:r>
      <w:r w:rsidR="00773E75" w:rsidRPr="00826C24">
        <w:t>; описывать свойства числовой функции по её графику.</w:t>
      </w:r>
    </w:p>
    <w:p w:rsidR="005032D1" w:rsidRPr="00826C24" w:rsidRDefault="00773E75" w:rsidP="007848B8">
      <w:pPr>
        <w:pStyle w:val="4"/>
        <w:numPr>
          <w:ilvl w:val="0"/>
          <w:numId w:val="120"/>
        </w:numPr>
        <w:tabs>
          <w:tab w:val="left" w:pos="1035"/>
        </w:tabs>
        <w:spacing w:before="10" w:line="276" w:lineRule="auto"/>
      </w:pPr>
      <w:r w:rsidRPr="00826C24">
        <w:rPr>
          <w:spacing w:val="-2"/>
        </w:rPr>
        <w:t>класс</w:t>
      </w:r>
    </w:p>
    <w:p w:rsidR="005032D1" w:rsidRPr="00826C24" w:rsidRDefault="00773E75" w:rsidP="007848B8">
      <w:pPr>
        <w:pStyle w:val="5"/>
        <w:spacing w:line="276" w:lineRule="auto"/>
      </w:pPr>
      <w:r w:rsidRPr="00826C24">
        <w:t>Числа</w:t>
      </w:r>
      <w:r w:rsidRPr="00826C24">
        <w:rPr>
          <w:spacing w:val="-6"/>
        </w:rPr>
        <w:t xml:space="preserve"> </w:t>
      </w:r>
      <w:r w:rsidRPr="00826C24">
        <w:t>и</w:t>
      </w:r>
      <w:r w:rsidRPr="00826C24">
        <w:rPr>
          <w:spacing w:val="-7"/>
        </w:rPr>
        <w:t xml:space="preserve"> </w:t>
      </w:r>
      <w:r w:rsidRPr="00826C24">
        <w:rPr>
          <w:spacing w:val="-2"/>
        </w:rPr>
        <w:t>вычисления</w:t>
      </w:r>
    </w:p>
    <w:p w:rsidR="005032D1" w:rsidRPr="00826C24" w:rsidRDefault="00773E75" w:rsidP="007848B8">
      <w:pPr>
        <w:pStyle w:val="a3"/>
        <w:spacing w:line="276" w:lineRule="auto"/>
        <w:ind w:left="1045" w:firstLine="0"/>
      </w:pPr>
      <w:r w:rsidRPr="00826C24">
        <w:t>Сравнивать</w:t>
      </w:r>
      <w:r w:rsidRPr="00826C24">
        <w:rPr>
          <w:spacing w:val="-15"/>
        </w:rPr>
        <w:t xml:space="preserve"> </w:t>
      </w:r>
      <w:r w:rsidRPr="00826C24">
        <w:t>и</w:t>
      </w:r>
      <w:r w:rsidRPr="00826C24">
        <w:rPr>
          <w:spacing w:val="-8"/>
        </w:rPr>
        <w:t xml:space="preserve"> </w:t>
      </w:r>
      <w:r w:rsidRPr="00826C24">
        <w:t>упорядочивать</w:t>
      </w:r>
      <w:r w:rsidRPr="00826C24">
        <w:rPr>
          <w:spacing w:val="-14"/>
        </w:rPr>
        <w:t xml:space="preserve"> </w:t>
      </w:r>
      <w:r w:rsidRPr="00826C24">
        <w:t>рациональные</w:t>
      </w:r>
      <w:r w:rsidRPr="00826C24">
        <w:rPr>
          <w:spacing w:val="-12"/>
        </w:rPr>
        <w:t xml:space="preserve"> </w:t>
      </w:r>
      <w:r w:rsidRPr="00826C24">
        <w:t>и</w:t>
      </w:r>
      <w:r w:rsidRPr="00826C24">
        <w:rPr>
          <w:spacing w:val="-13"/>
        </w:rPr>
        <w:t xml:space="preserve"> </w:t>
      </w:r>
      <w:r w:rsidRPr="00826C24">
        <w:t>иррациональные</w:t>
      </w:r>
      <w:r w:rsidRPr="00826C24">
        <w:rPr>
          <w:spacing w:val="-11"/>
        </w:rPr>
        <w:t xml:space="preserve"> </w:t>
      </w:r>
      <w:r w:rsidRPr="00826C24">
        <w:rPr>
          <w:spacing w:val="-2"/>
        </w:rPr>
        <w:t>числа.</w:t>
      </w:r>
    </w:p>
    <w:p w:rsidR="005032D1" w:rsidRPr="00826C24" w:rsidRDefault="005032D1" w:rsidP="007848B8">
      <w:pPr>
        <w:spacing w:line="276" w:lineRule="auto"/>
        <w:rPr>
          <w:sz w:val="28"/>
          <w:szCs w:val="28"/>
        </w:rPr>
        <w:sectPr w:rsidR="005032D1" w:rsidRPr="00826C24">
          <w:pgSz w:w="11910" w:h="16840"/>
          <w:pgMar w:top="1040" w:right="440" w:bottom="820" w:left="1020" w:header="0" w:footer="633" w:gutter="0"/>
          <w:cols w:space="720"/>
        </w:sectPr>
      </w:pPr>
    </w:p>
    <w:p w:rsidR="005032D1" w:rsidRPr="00826C24" w:rsidRDefault="00773E75" w:rsidP="007848B8">
      <w:pPr>
        <w:pStyle w:val="a3"/>
        <w:spacing w:before="67" w:line="276" w:lineRule="auto"/>
        <w:ind w:left="334" w:right="125"/>
      </w:pPr>
      <w:r w:rsidRPr="00826C24">
        <w:lastRenderedPageBreak/>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sidRPr="00826C24">
        <w:rPr>
          <w:spacing w:val="-2"/>
        </w:rPr>
        <w:t>числами.</w:t>
      </w:r>
    </w:p>
    <w:p w:rsidR="005032D1" w:rsidRPr="00826C24" w:rsidRDefault="00773E75" w:rsidP="007848B8">
      <w:pPr>
        <w:pStyle w:val="a3"/>
        <w:spacing w:line="276" w:lineRule="auto"/>
        <w:ind w:left="334" w:right="135"/>
      </w:pPr>
      <w:r w:rsidRPr="00826C24">
        <w:t>Находить значения степеней с целыми показателями и корней; вычислять значения числовых выражений.</w:t>
      </w:r>
    </w:p>
    <w:p w:rsidR="005032D1" w:rsidRPr="00826C24" w:rsidRDefault="00773E75" w:rsidP="007848B8">
      <w:pPr>
        <w:pStyle w:val="a3"/>
        <w:spacing w:line="276" w:lineRule="auto"/>
        <w:ind w:left="334" w:right="136"/>
      </w:pPr>
      <w:r w:rsidRPr="00826C24">
        <w:t>Округлять действительные числа, выполнять прикидку результата вычислений, оценку числовых выражений.</w:t>
      </w:r>
    </w:p>
    <w:p w:rsidR="005032D1" w:rsidRPr="00826C24" w:rsidRDefault="00773E75" w:rsidP="007848B8">
      <w:pPr>
        <w:pStyle w:val="5"/>
        <w:spacing w:line="276" w:lineRule="auto"/>
      </w:pPr>
      <w:r w:rsidRPr="00826C24">
        <w:t>Уравнения</w:t>
      </w:r>
      <w:r w:rsidRPr="00826C24">
        <w:rPr>
          <w:spacing w:val="-6"/>
        </w:rPr>
        <w:t xml:space="preserve"> </w:t>
      </w:r>
      <w:r w:rsidRPr="00826C24">
        <w:t>и</w:t>
      </w:r>
      <w:r w:rsidRPr="00826C24">
        <w:rPr>
          <w:spacing w:val="-7"/>
        </w:rPr>
        <w:t xml:space="preserve"> </w:t>
      </w:r>
      <w:r w:rsidRPr="00826C24">
        <w:rPr>
          <w:spacing w:val="-2"/>
        </w:rPr>
        <w:t>неравенства</w:t>
      </w:r>
    </w:p>
    <w:p w:rsidR="005032D1" w:rsidRPr="00826C24" w:rsidRDefault="00773E75" w:rsidP="007848B8">
      <w:pPr>
        <w:pStyle w:val="a3"/>
        <w:spacing w:line="276" w:lineRule="auto"/>
        <w:ind w:left="334" w:right="126"/>
      </w:pPr>
      <w:r w:rsidRPr="00826C24">
        <w:t>Решать линейные и квадратные уравнения, уравнения, сводящиеся к ним, простейшие дробно-рациональные уравнения.</w:t>
      </w:r>
    </w:p>
    <w:p w:rsidR="005032D1" w:rsidRPr="00826C24" w:rsidRDefault="00773E75" w:rsidP="007848B8">
      <w:pPr>
        <w:pStyle w:val="a3"/>
        <w:spacing w:line="276" w:lineRule="auto"/>
        <w:ind w:left="334" w:right="139"/>
      </w:pPr>
      <w:r w:rsidRPr="00826C24">
        <w:t>Решать системы двух линейных уравнений с двумя переменными и системы двух уравнений, в которых одно уравнение не является линейным.</w:t>
      </w:r>
    </w:p>
    <w:p w:rsidR="005032D1" w:rsidRPr="00826C24" w:rsidRDefault="00773E75" w:rsidP="007848B8">
      <w:pPr>
        <w:pStyle w:val="a3"/>
        <w:spacing w:line="276" w:lineRule="auto"/>
        <w:ind w:left="334" w:right="136"/>
      </w:pPr>
      <w:r w:rsidRPr="00826C24">
        <w:t>Решать текстовые задачи алгебраическим способом с помощью составления уравнения или системы двух уравнений с двумя переменными.</w:t>
      </w:r>
    </w:p>
    <w:p w:rsidR="005032D1" w:rsidRPr="00826C24" w:rsidRDefault="00773E75" w:rsidP="007848B8">
      <w:pPr>
        <w:pStyle w:val="a3"/>
        <w:spacing w:line="276" w:lineRule="auto"/>
        <w:ind w:left="334" w:right="122"/>
      </w:pPr>
      <w:r w:rsidRPr="00826C24">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5032D1" w:rsidRPr="00826C24" w:rsidRDefault="00773E75" w:rsidP="007848B8">
      <w:pPr>
        <w:pStyle w:val="a3"/>
        <w:spacing w:line="276" w:lineRule="auto"/>
        <w:ind w:left="334" w:right="136"/>
      </w:pPr>
      <w:r w:rsidRPr="00826C24">
        <w:t>Решать линейные неравенства, квадратные неравенства; изображать</w:t>
      </w:r>
      <w:r w:rsidRPr="00826C24">
        <w:rPr>
          <w:spacing w:val="40"/>
        </w:rPr>
        <w:t xml:space="preserve"> </w:t>
      </w:r>
      <w:r w:rsidRPr="00826C24">
        <w:t xml:space="preserve">решение неравенств на числовой прямой, записывать решение с помощью </w:t>
      </w:r>
      <w:r w:rsidRPr="00826C24">
        <w:rPr>
          <w:spacing w:val="-2"/>
        </w:rPr>
        <w:t>символов.</w:t>
      </w:r>
    </w:p>
    <w:p w:rsidR="005032D1" w:rsidRPr="00826C24" w:rsidRDefault="00773E75" w:rsidP="007848B8">
      <w:pPr>
        <w:pStyle w:val="a3"/>
        <w:spacing w:line="276" w:lineRule="auto"/>
        <w:ind w:left="334" w:right="132"/>
      </w:pPr>
      <w:r w:rsidRPr="00826C24">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032D1" w:rsidRPr="00826C24" w:rsidRDefault="00773E75" w:rsidP="007848B8">
      <w:pPr>
        <w:pStyle w:val="a3"/>
        <w:spacing w:line="276" w:lineRule="auto"/>
        <w:ind w:left="1045" w:firstLine="0"/>
      </w:pPr>
      <w:r w:rsidRPr="00826C24">
        <w:t>Использовать</w:t>
      </w:r>
      <w:r w:rsidRPr="00826C24">
        <w:rPr>
          <w:spacing w:val="-14"/>
        </w:rPr>
        <w:t xml:space="preserve"> </w:t>
      </w:r>
      <w:r w:rsidRPr="00826C24">
        <w:t>неравенства</w:t>
      </w:r>
      <w:r w:rsidRPr="00826C24">
        <w:rPr>
          <w:spacing w:val="-10"/>
        </w:rPr>
        <w:t xml:space="preserve"> </w:t>
      </w:r>
      <w:r w:rsidRPr="00826C24">
        <w:t>при</w:t>
      </w:r>
      <w:r w:rsidRPr="00826C24">
        <w:rPr>
          <w:spacing w:val="-11"/>
        </w:rPr>
        <w:t xml:space="preserve"> </w:t>
      </w:r>
      <w:r w:rsidRPr="00826C24">
        <w:t>решении</w:t>
      </w:r>
      <w:r w:rsidRPr="00826C24">
        <w:rPr>
          <w:spacing w:val="-8"/>
        </w:rPr>
        <w:t xml:space="preserve"> </w:t>
      </w:r>
      <w:r w:rsidRPr="00826C24">
        <w:t>различных</w:t>
      </w:r>
      <w:r w:rsidRPr="00826C24">
        <w:rPr>
          <w:spacing w:val="-15"/>
        </w:rPr>
        <w:t xml:space="preserve"> </w:t>
      </w:r>
      <w:r w:rsidRPr="00826C24">
        <w:rPr>
          <w:spacing w:val="-2"/>
        </w:rPr>
        <w:t>задач.</w:t>
      </w:r>
    </w:p>
    <w:p w:rsidR="005032D1" w:rsidRPr="00826C24" w:rsidRDefault="00773E75" w:rsidP="007848B8">
      <w:pPr>
        <w:pStyle w:val="5"/>
        <w:spacing w:line="276" w:lineRule="auto"/>
        <w:jc w:val="left"/>
      </w:pPr>
      <w:r w:rsidRPr="00826C24">
        <w:rPr>
          <w:spacing w:val="-2"/>
        </w:rPr>
        <w:t>Функции</w:t>
      </w:r>
    </w:p>
    <w:p w:rsidR="005032D1" w:rsidRPr="00826C24" w:rsidRDefault="00773E75" w:rsidP="007848B8">
      <w:pPr>
        <w:pStyle w:val="a3"/>
        <w:spacing w:line="276" w:lineRule="auto"/>
        <w:ind w:left="334"/>
        <w:jc w:val="left"/>
        <w:rPr>
          <w:i/>
        </w:rPr>
      </w:pPr>
      <w:r w:rsidRPr="00826C24">
        <w:t>Распознавать функции изученных видов. Показывать схематически расположение</w:t>
      </w:r>
      <w:r w:rsidRPr="00826C24">
        <w:rPr>
          <w:spacing w:val="-1"/>
        </w:rPr>
        <w:t xml:space="preserve"> </w:t>
      </w:r>
      <w:r w:rsidRPr="00826C24">
        <w:t>на</w:t>
      </w:r>
      <w:r w:rsidRPr="00826C24">
        <w:rPr>
          <w:spacing w:val="-1"/>
        </w:rPr>
        <w:t xml:space="preserve"> </w:t>
      </w:r>
      <w:r w:rsidRPr="00826C24">
        <w:t>координатной</w:t>
      </w:r>
      <w:r w:rsidRPr="00826C24">
        <w:rPr>
          <w:spacing w:val="-2"/>
        </w:rPr>
        <w:t xml:space="preserve"> </w:t>
      </w:r>
      <w:r w:rsidRPr="00826C24">
        <w:t>плоскости</w:t>
      </w:r>
      <w:r w:rsidRPr="00826C24">
        <w:rPr>
          <w:spacing w:val="-2"/>
        </w:rPr>
        <w:t xml:space="preserve"> </w:t>
      </w:r>
      <w:r w:rsidRPr="00826C24">
        <w:t>графиков</w:t>
      </w:r>
      <w:r w:rsidRPr="00826C24">
        <w:rPr>
          <w:spacing w:val="-3"/>
        </w:rPr>
        <w:t xml:space="preserve"> </w:t>
      </w:r>
      <w:r w:rsidRPr="00826C24">
        <w:t>функций</w:t>
      </w:r>
      <w:r w:rsidRPr="00826C24">
        <w:rPr>
          <w:spacing w:val="-2"/>
        </w:rPr>
        <w:t xml:space="preserve"> </w:t>
      </w:r>
      <w:r w:rsidRPr="00826C24">
        <w:t xml:space="preserve">вида: </w:t>
      </w:r>
      <w:r w:rsidRPr="00826C24">
        <w:rPr>
          <w:i/>
        </w:rPr>
        <w:t>y</w:t>
      </w:r>
      <w:r w:rsidRPr="00826C24">
        <w:rPr>
          <w:i/>
          <w:spacing w:val="40"/>
        </w:rPr>
        <w:t xml:space="preserve"> </w:t>
      </w:r>
      <w:r w:rsidRPr="00826C24">
        <w:t>=</w:t>
      </w:r>
      <w:r w:rsidRPr="00826C24">
        <w:rPr>
          <w:spacing w:val="40"/>
        </w:rPr>
        <w:t xml:space="preserve"> </w:t>
      </w:r>
      <w:r w:rsidRPr="00826C24">
        <w:rPr>
          <w:i/>
        </w:rPr>
        <w:t>kx</w:t>
      </w:r>
      <w:r w:rsidRPr="00826C24">
        <w:t xml:space="preserve">, </w:t>
      </w:r>
      <w:r w:rsidRPr="00826C24">
        <w:rPr>
          <w:i/>
        </w:rPr>
        <w:t>y</w:t>
      </w:r>
      <w:r w:rsidRPr="00826C24">
        <w:rPr>
          <w:i/>
          <w:spacing w:val="65"/>
        </w:rPr>
        <w:t xml:space="preserve"> </w:t>
      </w:r>
      <w:r w:rsidRPr="00826C24">
        <w:t>=</w:t>
      </w:r>
      <w:r w:rsidRPr="00826C24">
        <w:rPr>
          <w:spacing w:val="40"/>
        </w:rPr>
        <w:t xml:space="preserve"> </w:t>
      </w:r>
      <w:r w:rsidRPr="00826C24">
        <w:rPr>
          <w:i/>
        </w:rPr>
        <w:t>kx</w:t>
      </w:r>
    </w:p>
    <w:p w:rsidR="005032D1" w:rsidRPr="00826C24" w:rsidRDefault="00227EEE" w:rsidP="007848B8">
      <w:pPr>
        <w:pStyle w:val="a3"/>
        <w:tabs>
          <w:tab w:val="left" w:pos="3858"/>
        </w:tabs>
        <w:spacing w:before="38" w:line="276" w:lineRule="auto"/>
        <w:ind w:left="334" w:right="1364" w:firstLine="0"/>
        <w:jc w:val="left"/>
      </w:pPr>
      <w:r w:rsidRPr="00826C24">
        <w:rPr>
          <w:noProof/>
          <w:lang w:eastAsia="ru-RU"/>
        </w:rPr>
        <mc:AlternateContent>
          <mc:Choice Requires="wps">
            <w:drawing>
              <wp:anchor distT="0" distB="0" distL="114300" distR="114300" simplePos="0" relativeHeight="479089664" behindDoc="1" locked="0" layoutInCell="1" allowOverlap="1" wp14:anchorId="2E40872E" wp14:editId="7C8ECC9E">
                <wp:simplePos x="0" y="0"/>
                <wp:positionH relativeFrom="page">
                  <wp:posOffset>2280920</wp:posOffset>
                </wp:positionH>
                <wp:positionV relativeFrom="paragraph">
                  <wp:posOffset>41275</wp:posOffset>
                </wp:positionV>
                <wp:extent cx="100330" cy="12065"/>
                <wp:effectExtent l="0" t="0" r="0" b="0"/>
                <wp:wrapNone/>
                <wp:docPr id="2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9D9D28" id="docshape24" o:spid="_x0000_s1026" style="position:absolute;margin-left:179.6pt;margin-top:3.25pt;width:7.9pt;height:.95pt;z-index:-242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" fillcolor="black" stroked="f">
                <w10:wrap anchorx="page"/>
              </v:rect>
            </w:pict>
          </mc:Fallback>
        </mc:AlternateContent>
      </w:r>
      <w:r w:rsidR="00773E75" w:rsidRPr="00826C24">
        <w:t>+</w:t>
      </w:r>
      <w:r w:rsidR="00773E75" w:rsidRPr="00826C24">
        <w:rPr>
          <w:spacing w:val="40"/>
        </w:rPr>
        <w:t xml:space="preserve"> </w:t>
      </w:r>
      <w:r w:rsidR="00773E75" w:rsidRPr="00826C24">
        <w:rPr>
          <w:i/>
        </w:rPr>
        <w:t>b</w:t>
      </w:r>
      <w:r w:rsidR="00773E75" w:rsidRPr="00826C24">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i/>
        </w:rPr>
        <w:t>x</w:t>
      </w:r>
      <w:r w:rsidR="00773E75" w:rsidRPr="00826C24">
        <w:rPr>
          <w:vertAlign w:val="superscript"/>
        </w:rPr>
        <w:t>3</w:t>
      </w:r>
      <w:r w:rsidR="00773E75" w:rsidRPr="00826C24">
        <w:t xml:space="preserve">, </w:t>
      </w:r>
      <w:r w:rsidR="00773E75" w:rsidRPr="00826C24">
        <w:rPr>
          <w:i/>
        </w:rPr>
        <w:t>y</w:t>
      </w:r>
      <w:r w:rsidR="00773E75" w:rsidRPr="00826C24">
        <w:rPr>
          <w:i/>
          <w:spacing w:val="40"/>
        </w:rPr>
        <w:t xml:space="preserve"> </w:t>
      </w:r>
      <w:r w:rsidR="00773E75" w:rsidRPr="00826C24">
        <w:t>=</w:t>
      </w:r>
      <w:r w:rsidR="00773E75" w:rsidRPr="00826C24">
        <w:rPr>
          <w:spacing w:val="40"/>
        </w:rPr>
        <w:t xml:space="preserve"> </w:t>
      </w:r>
      <w:r w:rsidR="00773E75" w:rsidRPr="00826C24">
        <w:rPr>
          <w:position w:val="-3"/>
        </w:rPr>
        <w:t>√</w:t>
      </w:r>
      <w:r w:rsidR="00773E75" w:rsidRPr="00826C24">
        <w:rPr>
          <w:rFonts w:ascii="Cambria Math" w:hAnsi="Cambria Math" w:cs="Cambria Math"/>
          <w:position w:val="-1"/>
        </w:rPr>
        <w:t>𝑥</w:t>
      </w:r>
      <w:r w:rsidR="00773E75" w:rsidRPr="00826C24">
        <w:t>,</w:t>
      </w:r>
      <w:r w:rsidR="00773E75" w:rsidRPr="00826C24">
        <w:rPr>
          <w:spacing w:val="40"/>
        </w:rPr>
        <w:t xml:space="preserve"> </w:t>
      </w:r>
      <w:r w:rsidR="00773E75" w:rsidRPr="00826C24">
        <w:rPr>
          <w:i/>
        </w:rPr>
        <w:t>y =</w:t>
      </w:r>
      <w:r w:rsidR="00773E75" w:rsidRPr="00826C24">
        <w:rPr>
          <w:position w:val="3"/>
        </w:rPr>
        <w:t></w:t>
      </w:r>
      <w:r w:rsidR="00773E75" w:rsidRPr="00826C24">
        <w:rPr>
          <w:i/>
        </w:rPr>
        <w:t>x</w:t>
      </w:r>
      <w:r w:rsidR="00773E75" w:rsidRPr="00826C24">
        <w:rPr>
          <w:position w:val="3"/>
        </w:rPr>
        <w:t></w:t>
      </w:r>
      <w:r w:rsidR="00773E75" w:rsidRPr="00826C24">
        <w:rPr>
          <w:position w:val="3"/>
        </w:rPr>
        <w:tab/>
      </w:r>
      <w:r w:rsidR="00773E75" w:rsidRPr="00826C24">
        <w:t>в</w:t>
      </w:r>
      <w:r w:rsidR="00773E75" w:rsidRPr="00826C24">
        <w:rPr>
          <w:spacing w:val="-12"/>
        </w:rPr>
        <w:t xml:space="preserve"> </w:t>
      </w:r>
      <w:r w:rsidR="00773E75" w:rsidRPr="00826C24">
        <w:t>зависимости</w:t>
      </w:r>
      <w:r w:rsidR="00773E75" w:rsidRPr="00826C24">
        <w:rPr>
          <w:spacing w:val="-12"/>
        </w:rPr>
        <w:t xml:space="preserve"> </w:t>
      </w:r>
      <w:r w:rsidR="00773E75" w:rsidRPr="00826C24">
        <w:t>от</w:t>
      </w:r>
      <w:r w:rsidR="00773E75" w:rsidRPr="00826C24">
        <w:rPr>
          <w:spacing w:val="-12"/>
        </w:rPr>
        <w:t xml:space="preserve"> </w:t>
      </w:r>
      <w:r w:rsidR="00773E75" w:rsidRPr="00826C24">
        <w:t>значений</w:t>
      </w:r>
      <w:r w:rsidR="00773E75" w:rsidRPr="00826C24">
        <w:rPr>
          <w:spacing w:val="-12"/>
        </w:rPr>
        <w:t xml:space="preserve"> </w:t>
      </w:r>
      <w:r w:rsidR="00773E75" w:rsidRPr="00826C24">
        <w:t>коэффициентов; описывать свойства функций.</w:t>
      </w:r>
    </w:p>
    <w:p w:rsidR="005032D1" w:rsidRPr="00826C24" w:rsidRDefault="00773E75" w:rsidP="007848B8">
      <w:pPr>
        <w:pStyle w:val="a3"/>
        <w:tabs>
          <w:tab w:val="left" w:pos="2248"/>
          <w:tab w:val="left" w:pos="2618"/>
          <w:tab w:val="left" w:pos="4210"/>
          <w:tab w:val="left" w:pos="6064"/>
          <w:tab w:val="left" w:pos="7277"/>
          <w:tab w:val="left" w:pos="9188"/>
        </w:tabs>
        <w:spacing w:before="6" w:line="276" w:lineRule="auto"/>
        <w:ind w:left="334" w:right="127"/>
        <w:jc w:val="left"/>
      </w:pPr>
      <w:r w:rsidRPr="00826C24">
        <w:rPr>
          <w:spacing w:val="-2"/>
        </w:rPr>
        <w:t>Строить</w:t>
      </w:r>
      <w:r w:rsidRPr="00826C24">
        <w:tab/>
      </w:r>
      <w:r w:rsidRPr="00826C24">
        <w:rPr>
          <w:spacing w:val="-10"/>
        </w:rPr>
        <w:t>и</w:t>
      </w:r>
      <w:r w:rsidRPr="00826C24">
        <w:tab/>
      </w:r>
      <w:r w:rsidRPr="00826C24">
        <w:rPr>
          <w:spacing w:val="-2"/>
        </w:rPr>
        <w:t>изображать</w:t>
      </w:r>
      <w:r w:rsidRPr="00826C24">
        <w:tab/>
      </w:r>
      <w:r w:rsidRPr="00826C24">
        <w:rPr>
          <w:spacing w:val="-2"/>
        </w:rPr>
        <w:t>схематически</w:t>
      </w:r>
      <w:r w:rsidRPr="00826C24">
        <w:tab/>
      </w:r>
      <w:r w:rsidRPr="00826C24">
        <w:rPr>
          <w:spacing w:val="-2"/>
        </w:rPr>
        <w:t>графики</w:t>
      </w:r>
      <w:r w:rsidRPr="00826C24">
        <w:tab/>
      </w:r>
      <w:r w:rsidRPr="00826C24">
        <w:rPr>
          <w:spacing w:val="-2"/>
        </w:rPr>
        <w:t>квадратичных</w:t>
      </w:r>
      <w:r w:rsidRPr="00826C24">
        <w:tab/>
      </w:r>
      <w:r w:rsidRPr="00826C24">
        <w:rPr>
          <w:spacing w:val="-2"/>
        </w:rPr>
        <w:t xml:space="preserve">функций, </w:t>
      </w:r>
      <w:r w:rsidRPr="00826C24">
        <w:t>описывать свойства квадратичных функций по их графикам.</w:t>
      </w:r>
    </w:p>
    <w:p w:rsidR="005032D1" w:rsidRPr="00826C24" w:rsidRDefault="00773E75" w:rsidP="007848B8">
      <w:pPr>
        <w:pStyle w:val="a3"/>
        <w:spacing w:line="276" w:lineRule="auto"/>
        <w:ind w:left="334"/>
        <w:jc w:val="left"/>
      </w:pPr>
      <w:r w:rsidRPr="00826C24">
        <w:t>Распознавать</w:t>
      </w:r>
      <w:r w:rsidRPr="00826C24">
        <w:rPr>
          <w:spacing w:val="80"/>
        </w:rPr>
        <w:t xml:space="preserve"> </w:t>
      </w:r>
      <w:r w:rsidRPr="00826C24">
        <w:t>квадратичную</w:t>
      </w:r>
      <w:r w:rsidRPr="00826C24">
        <w:rPr>
          <w:spacing w:val="80"/>
        </w:rPr>
        <w:t xml:space="preserve"> </w:t>
      </w:r>
      <w:r w:rsidRPr="00826C24">
        <w:t>функцию</w:t>
      </w:r>
      <w:r w:rsidRPr="00826C24">
        <w:rPr>
          <w:spacing w:val="80"/>
        </w:rPr>
        <w:t xml:space="preserve"> </w:t>
      </w:r>
      <w:r w:rsidRPr="00826C24">
        <w:t>по</w:t>
      </w:r>
      <w:r w:rsidRPr="00826C24">
        <w:rPr>
          <w:spacing w:val="80"/>
        </w:rPr>
        <w:t xml:space="preserve"> </w:t>
      </w:r>
      <w:r w:rsidRPr="00826C24">
        <w:t>формуле,</w:t>
      </w:r>
      <w:r w:rsidRPr="00826C24">
        <w:rPr>
          <w:spacing w:val="80"/>
        </w:rPr>
        <w:t xml:space="preserve"> </w:t>
      </w:r>
      <w:r w:rsidRPr="00826C24">
        <w:t>приводить</w:t>
      </w:r>
      <w:r w:rsidRPr="00826C24">
        <w:rPr>
          <w:spacing w:val="80"/>
        </w:rPr>
        <w:t xml:space="preserve"> </w:t>
      </w:r>
      <w:r w:rsidRPr="00826C24">
        <w:t>примеры квадратичных функций из реальной жизни, физики, геометрии.</w:t>
      </w:r>
    </w:p>
    <w:p w:rsidR="005032D1" w:rsidRPr="00826C24" w:rsidRDefault="00773E75" w:rsidP="007848B8">
      <w:pPr>
        <w:pStyle w:val="5"/>
        <w:spacing w:before="4" w:line="276" w:lineRule="auto"/>
        <w:jc w:val="left"/>
      </w:pPr>
      <w:r w:rsidRPr="00826C24">
        <w:t>Арифметическая</w:t>
      </w:r>
      <w:r w:rsidRPr="00826C24">
        <w:rPr>
          <w:spacing w:val="-14"/>
        </w:rPr>
        <w:t xml:space="preserve"> </w:t>
      </w:r>
      <w:r w:rsidRPr="00826C24">
        <w:t>и</w:t>
      </w:r>
      <w:r w:rsidRPr="00826C24">
        <w:rPr>
          <w:spacing w:val="-15"/>
        </w:rPr>
        <w:t xml:space="preserve"> </w:t>
      </w:r>
      <w:r w:rsidRPr="00826C24">
        <w:t>геометрическая</w:t>
      </w:r>
      <w:r w:rsidRPr="00826C24">
        <w:rPr>
          <w:spacing w:val="-13"/>
        </w:rPr>
        <w:t xml:space="preserve"> </w:t>
      </w:r>
      <w:r w:rsidRPr="00826C24">
        <w:rPr>
          <w:spacing w:val="-2"/>
        </w:rPr>
        <w:t>прогрессии</w:t>
      </w:r>
    </w:p>
    <w:p w:rsidR="005032D1" w:rsidRPr="00826C24" w:rsidRDefault="00773E75" w:rsidP="007848B8">
      <w:pPr>
        <w:pStyle w:val="a3"/>
        <w:spacing w:line="276" w:lineRule="auto"/>
        <w:ind w:left="334"/>
        <w:jc w:val="left"/>
      </w:pPr>
      <w:r w:rsidRPr="00826C24">
        <w:t>Распознавать</w:t>
      </w:r>
      <w:r w:rsidRPr="00826C24">
        <w:rPr>
          <w:spacing w:val="40"/>
        </w:rPr>
        <w:t xml:space="preserve"> </w:t>
      </w:r>
      <w:r w:rsidRPr="00826C24">
        <w:t>арифметическую</w:t>
      </w:r>
      <w:r w:rsidRPr="00826C24">
        <w:rPr>
          <w:spacing w:val="40"/>
        </w:rPr>
        <w:t xml:space="preserve"> </w:t>
      </w:r>
      <w:r w:rsidRPr="00826C24">
        <w:t>и</w:t>
      </w:r>
      <w:r w:rsidRPr="00826C24">
        <w:rPr>
          <w:spacing w:val="40"/>
        </w:rPr>
        <w:t xml:space="preserve"> </w:t>
      </w:r>
      <w:r w:rsidRPr="00826C24">
        <w:t>геометрическую</w:t>
      </w:r>
      <w:r w:rsidRPr="00826C24">
        <w:rPr>
          <w:spacing w:val="40"/>
        </w:rPr>
        <w:t xml:space="preserve"> </w:t>
      </w:r>
      <w:r w:rsidRPr="00826C24">
        <w:t>прогрессии</w:t>
      </w:r>
      <w:r w:rsidRPr="00826C24">
        <w:rPr>
          <w:spacing w:val="40"/>
        </w:rPr>
        <w:t xml:space="preserve"> </w:t>
      </w:r>
      <w:r w:rsidRPr="00826C24">
        <w:t>при</w:t>
      </w:r>
      <w:r w:rsidRPr="00826C24">
        <w:rPr>
          <w:spacing w:val="40"/>
        </w:rPr>
        <w:t xml:space="preserve"> </w:t>
      </w:r>
      <w:r w:rsidRPr="00826C24">
        <w:t>разных способах задания.</w:t>
      </w:r>
    </w:p>
    <w:p w:rsidR="005032D1" w:rsidRPr="00826C24" w:rsidRDefault="00773E75" w:rsidP="007848B8">
      <w:pPr>
        <w:pStyle w:val="a3"/>
        <w:tabs>
          <w:tab w:val="left" w:pos="2771"/>
          <w:tab w:val="left" w:pos="4589"/>
          <w:tab w:val="left" w:pos="5112"/>
          <w:tab w:val="left" w:pos="7438"/>
          <w:tab w:val="left" w:pos="8756"/>
          <w:tab w:val="left" w:pos="9639"/>
        </w:tabs>
        <w:spacing w:line="276" w:lineRule="auto"/>
        <w:ind w:left="334" w:right="127"/>
        <w:jc w:val="left"/>
      </w:pPr>
      <w:r w:rsidRPr="00826C24">
        <w:rPr>
          <w:spacing w:val="-2"/>
        </w:rPr>
        <w:t>Выполнять</w:t>
      </w:r>
      <w:r w:rsidRPr="00826C24">
        <w:tab/>
      </w:r>
      <w:r w:rsidRPr="00826C24">
        <w:rPr>
          <w:spacing w:val="-2"/>
        </w:rPr>
        <w:t>вычисления</w:t>
      </w:r>
      <w:r w:rsidRPr="00826C24">
        <w:tab/>
      </w:r>
      <w:r w:rsidRPr="00826C24">
        <w:rPr>
          <w:spacing w:val="-10"/>
        </w:rPr>
        <w:t>с</w:t>
      </w:r>
      <w:r w:rsidRPr="00826C24">
        <w:tab/>
      </w:r>
      <w:r w:rsidRPr="00826C24">
        <w:rPr>
          <w:spacing w:val="-2"/>
        </w:rPr>
        <w:t>использованием</w:t>
      </w:r>
      <w:r w:rsidRPr="00826C24">
        <w:tab/>
      </w:r>
      <w:r w:rsidRPr="00826C24">
        <w:rPr>
          <w:spacing w:val="-2"/>
        </w:rPr>
        <w:t>формул</w:t>
      </w:r>
      <w:r w:rsidRPr="00826C24">
        <w:tab/>
      </w:r>
      <w:r w:rsidRPr="00826C24">
        <w:rPr>
          <w:i/>
          <w:spacing w:val="-4"/>
        </w:rPr>
        <w:t>n</w:t>
      </w:r>
      <w:r w:rsidRPr="00826C24">
        <w:rPr>
          <w:spacing w:val="-4"/>
        </w:rPr>
        <w:t>-го</w:t>
      </w:r>
      <w:r w:rsidRPr="00826C24">
        <w:tab/>
      </w:r>
      <w:r w:rsidRPr="00826C24">
        <w:rPr>
          <w:spacing w:val="-2"/>
        </w:rPr>
        <w:t xml:space="preserve">члена </w:t>
      </w:r>
      <w:r w:rsidRPr="00826C24">
        <w:t xml:space="preserve">арифметической и геометрической прогрессий, суммы первых </w:t>
      </w:r>
      <w:r w:rsidRPr="00826C24">
        <w:rPr>
          <w:i/>
        </w:rPr>
        <w:t xml:space="preserve">n </w:t>
      </w:r>
      <w:r w:rsidRPr="00826C24">
        <w:t>членов.</w:t>
      </w:r>
    </w:p>
    <w:p w:rsidR="005032D1" w:rsidRPr="00826C24" w:rsidRDefault="00773E75" w:rsidP="000428A8">
      <w:pPr>
        <w:pStyle w:val="a3"/>
        <w:spacing w:line="276" w:lineRule="auto"/>
        <w:ind w:left="334" w:right="119"/>
        <w:jc w:val="right"/>
      </w:pPr>
      <w:r w:rsidRPr="00826C24">
        <w:t>Изображать</w:t>
      </w:r>
      <w:r w:rsidRPr="00826C24">
        <w:rPr>
          <w:spacing w:val="-3"/>
        </w:rPr>
        <w:t xml:space="preserve"> </w:t>
      </w:r>
      <w:r w:rsidRPr="00826C24">
        <w:t>члены</w:t>
      </w:r>
      <w:r w:rsidRPr="00826C24">
        <w:rPr>
          <w:spacing w:val="-1"/>
        </w:rPr>
        <w:t xml:space="preserve"> </w:t>
      </w:r>
      <w:r w:rsidRPr="00826C24">
        <w:t>последовательности</w:t>
      </w:r>
      <w:r w:rsidRPr="00826C24">
        <w:rPr>
          <w:spacing w:val="-1"/>
        </w:rPr>
        <w:t xml:space="preserve"> </w:t>
      </w:r>
      <w:r w:rsidRPr="00826C24">
        <w:t>точками</w:t>
      </w:r>
      <w:r w:rsidRPr="00826C24">
        <w:rPr>
          <w:spacing w:val="-1"/>
        </w:rPr>
        <w:t xml:space="preserve"> </w:t>
      </w:r>
      <w:r w:rsidRPr="00826C24">
        <w:t>на координатной</w:t>
      </w:r>
      <w:r w:rsidRPr="00826C24">
        <w:rPr>
          <w:spacing w:val="-1"/>
        </w:rPr>
        <w:t xml:space="preserve"> </w:t>
      </w:r>
      <w:r w:rsidRPr="00826C24">
        <w:t>плоскости. Решать</w:t>
      </w:r>
      <w:r w:rsidRPr="00826C24">
        <w:rPr>
          <w:spacing w:val="40"/>
        </w:rPr>
        <w:t xml:space="preserve"> </w:t>
      </w:r>
      <w:r w:rsidRPr="00826C24">
        <w:t>задачи,</w:t>
      </w:r>
      <w:r w:rsidRPr="00826C24">
        <w:rPr>
          <w:spacing w:val="40"/>
        </w:rPr>
        <w:t xml:space="preserve"> </w:t>
      </w:r>
      <w:r w:rsidRPr="00826C24">
        <w:t>связанные</w:t>
      </w:r>
      <w:r w:rsidRPr="00826C24">
        <w:rPr>
          <w:spacing w:val="40"/>
        </w:rPr>
        <w:t xml:space="preserve"> </w:t>
      </w:r>
      <w:r w:rsidRPr="00826C24">
        <w:t>с</w:t>
      </w:r>
      <w:r w:rsidRPr="00826C24">
        <w:rPr>
          <w:spacing w:val="40"/>
        </w:rPr>
        <w:t xml:space="preserve"> </w:t>
      </w:r>
      <w:r w:rsidRPr="00826C24">
        <w:t>числовыми</w:t>
      </w:r>
      <w:r w:rsidRPr="00826C24">
        <w:rPr>
          <w:spacing w:val="40"/>
        </w:rPr>
        <w:t xml:space="preserve"> </w:t>
      </w:r>
      <w:r w:rsidRPr="00826C24">
        <w:t>последовательностями,</w:t>
      </w:r>
      <w:r w:rsidRPr="00826C24">
        <w:rPr>
          <w:spacing w:val="40"/>
        </w:rPr>
        <w:t xml:space="preserve"> </w:t>
      </w:r>
      <w:r w:rsidRPr="00826C24">
        <w:t>в</w:t>
      </w:r>
      <w:r w:rsidRPr="00826C24">
        <w:rPr>
          <w:spacing w:val="40"/>
        </w:rPr>
        <w:t xml:space="preserve"> </w:t>
      </w:r>
      <w:r w:rsidRPr="00826C24">
        <w:t>том</w:t>
      </w:r>
      <w:r w:rsidRPr="00826C24">
        <w:rPr>
          <w:spacing w:val="40"/>
        </w:rPr>
        <w:t xml:space="preserve"> </w:t>
      </w:r>
      <w:r w:rsidRPr="00826C24">
        <w:t xml:space="preserve">числе </w:t>
      </w:r>
      <w:r w:rsidRPr="00826C24">
        <w:rPr>
          <w:spacing w:val="-2"/>
        </w:rPr>
        <w:lastRenderedPageBreak/>
        <w:t>задачи</w:t>
      </w:r>
      <w:r w:rsidRPr="00826C24">
        <w:rPr>
          <w:spacing w:val="-11"/>
        </w:rPr>
        <w:t xml:space="preserve"> </w:t>
      </w:r>
      <w:r w:rsidRPr="00826C24">
        <w:rPr>
          <w:spacing w:val="-2"/>
        </w:rPr>
        <w:t>из</w:t>
      </w:r>
      <w:r w:rsidRPr="00826C24">
        <w:rPr>
          <w:spacing w:val="-5"/>
        </w:rPr>
        <w:t xml:space="preserve"> </w:t>
      </w:r>
      <w:r w:rsidRPr="00826C24">
        <w:rPr>
          <w:spacing w:val="-2"/>
        </w:rPr>
        <w:t>реальной</w:t>
      </w:r>
      <w:r w:rsidRPr="00826C24">
        <w:rPr>
          <w:spacing w:val="-6"/>
        </w:rPr>
        <w:t xml:space="preserve"> </w:t>
      </w:r>
      <w:r w:rsidRPr="00826C24">
        <w:rPr>
          <w:spacing w:val="-2"/>
        </w:rPr>
        <w:t>жизни</w:t>
      </w:r>
      <w:r w:rsidRPr="00826C24">
        <w:rPr>
          <w:spacing w:val="-6"/>
        </w:rPr>
        <w:t xml:space="preserve"> </w:t>
      </w:r>
      <w:r w:rsidRPr="00826C24">
        <w:rPr>
          <w:spacing w:val="-2"/>
        </w:rPr>
        <w:t>(с</w:t>
      </w:r>
      <w:r w:rsidRPr="00826C24">
        <w:rPr>
          <w:spacing w:val="-5"/>
        </w:rPr>
        <w:t xml:space="preserve"> </w:t>
      </w:r>
      <w:r w:rsidRPr="00826C24">
        <w:rPr>
          <w:spacing w:val="-2"/>
        </w:rPr>
        <w:t>использованием</w:t>
      </w:r>
      <w:r w:rsidRPr="00826C24">
        <w:rPr>
          <w:spacing w:val="1"/>
        </w:rPr>
        <w:t xml:space="preserve"> </w:t>
      </w:r>
      <w:r w:rsidRPr="00826C24">
        <w:rPr>
          <w:spacing w:val="-2"/>
        </w:rPr>
        <w:t>калькулятора,</w:t>
      </w:r>
      <w:r w:rsidRPr="00826C24">
        <w:rPr>
          <w:spacing w:val="1"/>
        </w:rPr>
        <w:t xml:space="preserve"> </w:t>
      </w:r>
      <w:r w:rsidRPr="00826C24">
        <w:rPr>
          <w:spacing w:val="-2"/>
        </w:rPr>
        <w:t>цифровых</w:t>
      </w:r>
      <w:r w:rsidRPr="00826C24">
        <w:rPr>
          <w:spacing w:val="-5"/>
        </w:rPr>
        <w:t xml:space="preserve"> </w:t>
      </w:r>
      <w:r w:rsidRPr="00826C24">
        <w:rPr>
          <w:spacing w:val="-2"/>
        </w:rPr>
        <w:t>технологий).</w:t>
      </w:r>
    </w:p>
    <w:p w:rsidR="005032D1" w:rsidRPr="00826C24" w:rsidRDefault="000428A8" w:rsidP="007848B8">
      <w:pPr>
        <w:pStyle w:val="4"/>
        <w:spacing w:line="276" w:lineRule="auto"/>
        <w:ind w:left="4439" w:right="974" w:hanging="3088"/>
        <w:jc w:val="left"/>
      </w:pPr>
      <w:r w:rsidRPr="00826C24">
        <w:t>Р</w:t>
      </w:r>
      <w:r w:rsidR="00773E75" w:rsidRPr="00826C24">
        <w:t>абочая</w:t>
      </w:r>
      <w:r w:rsidR="00773E75" w:rsidRPr="00826C24">
        <w:rPr>
          <w:spacing w:val="-8"/>
        </w:rPr>
        <w:t xml:space="preserve"> </w:t>
      </w:r>
      <w:r w:rsidR="00773E75" w:rsidRPr="00826C24">
        <w:t>программа</w:t>
      </w:r>
      <w:r w:rsidR="00773E75" w:rsidRPr="00826C24">
        <w:rPr>
          <w:spacing w:val="-2"/>
        </w:rPr>
        <w:t xml:space="preserve"> </w:t>
      </w:r>
      <w:r w:rsidR="00773E75" w:rsidRPr="00826C24">
        <w:t>учебного</w:t>
      </w:r>
      <w:r w:rsidR="00773E75" w:rsidRPr="00826C24">
        <w:rPr>
          <w:spacing w:val="-10"/>
        </w:rPr>
        <w:t xml:space="preserve"> </w:t>
      </w:r>
      <w:r w:rsidR="00773E75" w:rsidRPr="00826C24">
        <w:t>курса</w:t>
      </w:r>
      <w:r w:rsidR="00773E75" w:rsidRPr="00826C24">
        <w:rPr>
          <w:spacing w:val="-6"/>
        </w:rPr>
        <w:t xml:space="preserve"> </w:t>
      </w:r>
      <w:r w:rsidRPr="00826C24">
        <w:t>«Геометрия» 7–9</w:t>
      </w:r>
      <w:r w:rsidR="00773E75" w:rsidRPr="00826C24">
        <w:t xml:space="preserve"> классы</w:t>
      </w:r>
    </w:p>
    <w:p w:rsidR="005032D1" w:rsidRPr="00826C24" w:rsidRDefault="005032D1" w:rsidP="007848B8">
      <w:pPr>
        <w:pStyle w:val="a3"/>
        <w:spacing w:before="11" w:line="276" w:lineRule="auto"/>
        <w:ind w:left="0" w:firstLine="0"/>
        <w:jc w:val="left"/>
        <w:rPr>
          <w:b/>
        </w:rPr>
      </w:pPr>
    </w:p>
    <w:p w:rsidR="005032D1" w:rsidRPr="00826C24" w:rsidRDefault="00773E75" w:rsidP="007848B8">
      <w:pPr>
        <w:spacing w:line="276" w:lineRule="auto"/>
        <w:ind w:left="3267"/>
        <w:jc w:val="both"/>
        <w:rPr>
          <w:b/>
          <w:sz w:val="28"/>
          <w:szCs w:val="28"/>
        </w:rPr>
      </w:pPr>
      <w:r w:rsidRPr="00826C24">
        <w:rPr>
          <w:b/>
          <w:sz w:val="28"/>
          <w:szCs w:val="28"/>
        </w:rPr>
        <w:t>Цели</w:t>
      </w:r>
      <w:r w:rsidRPr="00826C24">
        <w:rPr>
          <w:b/>
          <w:spacing w:val="-7"/>
          <w:sz w:val="28"/>
          <w:szCs w:val="28"/>
        </w:rPr>
        <w:t xml:space="preserve"> </w:t>
      </w:r>
      <w:r w:rsidRPr="00826C24">
        <w:rPr>
          <w:b/>
          <w:sz w:val="28"/>
          <w:szCs w:val="28"/>
        </w:rPr>
        <w:t>изучения</w:t>
      </w:r>
      <w:r w:rsidRPr="00826C24">
        <w:rPr>
          <w:b/>
          <w:spacing w:val="-8"/>
          <w:sz w:val="28"/>
          <w:szCs w:val="28"/>
        </w:rPr>
        <w:t xml:space="preserve"> </w:t>
      </w:r>
      <w:r w:rsidRPr="00826C24">
        <w:rPr>
          <w:b/>
          <w:sz w:val="28"/>
          <w:szCs w:val="28"/>
        </w:rPr>
        <w:t>учебного</w:t>
      </w:r>
      <w:r w:rsidRPr="00826C24">
        <w:rPr>
          <w:b/>
          <w:spacing w:val="-9"/>
          <w:sz w:val="28"/>
          <w:szCs w:val="28"/>
        </w:rPr>
        <w:t xml:space="preserve"> </w:t>
      </w:r>
      <w:r w:rsidRPr="00826C24">
        <w:rPr>
          <w:b/>
          <w:spacing w:val="-4"/>
          <w:sz w:val="28"/>
          <w:szCs w:val="28"/>
        </w:rPr>
        <w:t>курса</w:t>
      </w:r>
    </w:p>
    <w:p w:rsidR="005032D1" w:rsidRPr="00826C24" w:rsidRDefault="00773E75" w:rsidP="007848B8">
      <w:pPr>
        <w:pStyle w:val="a3"/>
        <w:spacing w:line="276" w:lineRule="auto"/>
        <w:ind w:right="116"/>
      </w:pPr>
      <w:r w:rsidRPr="00826C24">
        <w:t>«Математику уже затем учить надо, что она ум в порядок приводит», – писал великий русский ученый Михаил Васильевич Ломоносов. И в этом состоит одна из двух</w:t>
      </w:r>
      <w:r w:rsidRPr="00826C24">
        <w:rPr>
          <w:spacing w:val="-3"/>
        </w:rPr>
        <w:t xml:space="preserve"> </w:t>
      </w:r>
      <w:r w:rsidRPr="00826C24">
        <w:t>целей обучения геометрии как составной части математики в школе. Этой цели</w:t>
      </w:r>
    </w:p>
    <w:p w:rsidR="005032D1" w:rsidRPr="00826C24" w:rsidRDefault="00773E75" w:rsidP="007848B8">
      <w:pPr>
        <w:pStyle w:val="a3"/>
        <w:spacing w:before="67" w:line="276" w:lineRule="auto"/>
        <w:ind w:right="126" w:firstLine="0"/>
      </w:pPr>
      <w:r w:rsidRPr="00826C24">
        <w:t>соответствует доказательная линия преподавания геометрии. Следуя</w:t>
      </w:r>
      <w:r w:rsidRPr="00826C24">
        <w:rPr>
          <w:spacing w:val="40"/>
        </w:rPr>
        <w:t xml:space="preserve"> </w:t>
      </w:r>
      <w:r w:rsidRPr="00826C24">
        <w:t xml:space="preserve">представленной Программе,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w:t>
      </w:r>
      <w:r w:rsidRPr="00826C24">
        <w:rPr>
          <w:spacing w:val="-2"/>
        </w:rPr>
        <w:t>школе.</w:t>
      </w:r>
    </w:p>
    <w:p w:rsidR="005032D1" w:rsidRPr="00826C24" w:rsidRDefault="00773E75" w:rsidP="007848B8">
      <w:pPr>
        <w:pStyle w:val="a3"/>
        <w:spacing w:before="2" w:line="276" w:lineRule="auto"/>
        <w:ind w:right="128"/>
      </w:pPr>
      <w:r w:rsidRPr="00826C24">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w:t>
      </w:r>
      <w:r w:rsidRPr="00826C24">
        <w:rPr>
          <w:spacing w:val="40"/>
        </w:rPr>
        <w:t xml:space="preserve"> </w:t>
      </w:r>
      <w:r w:rsidRPr="00826C24">
        <w:t>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5032D1" w:rsidRPr="00826C24" w:rsidRDefault="00773E75" w:rsidP="007848B8">
      <w:pPr>
        <w:pStyle w:val="a3"/>
        <w:spacing w:before="3" w:line="276" w:lineRule="auto"/>
        <w:ind w:right="122"/>
      </w:pPr>
      <w:r w:rsidRPr="00826C24">
        <w:t>Второй</w:t>
      </w:r>
      <w:r w:rsidRPr="00826C24">
        <w:rPr>
          <w:spacing w:val="-4"/>
        </w:rPr>
        <w:t xml:space="preserve"> </w:t>
      </w:r>
      <w:r w:rsidRPr="00826C24">
        <w:t>целью</w:t>
      </w:r>
      <w:r w:rsidRPr="00826C24">
        <w:rPr>
          <w:spacing w:val="-5"/>
        </w:rPr>
        <w:t xml:space="preserve"> </w:t>
      </w:r>
      <w:r w:rsidRPr="00826C24">
        <w:t>изучения</w:t>
      </w:r>
      <w:r w:rsidRPr="00826C24">
        <w:rPr>
          <w:spacing w:val="-3"/>
        </w:rPr>
        <w:t xml:space="preserve"> </w:t>
      </w:r>
      <w:r w:rsidRPr="00826C24">
        <w:t>геометрии</w:t>
      </w:r>
      <w:r w:rsidRPr="00826C24">
        <w:rPr>
          <w:spacing w:val="-4"/>
        </w:rPr>
        <w:t xml:space="preserve"> </w:t>
      </w:r>
      <w:r w:rsidRPr="00826C24">
        <w:t>является</w:t>
      </w:r>
      <w:r w:rsidRPr="00826C24">
        <w:rPr>
          <w:spacing w:val="-2"/>
        </w:rPr>
        <w:t xml:space="preserve"> </w:t>
      </w:r>
      <w:r w:rsidRPr="00826C24">
        <w:t>использование</w:t>
      </w:r>
      <w:r w:rsidRPr="00826C24">
        <w:rPr>
          <w:spacing w:val="-3"/>
        </w:rPr>
        <w:t xml:space="preserve"> </w:t>
      </w:r>
      <w:r w:rsidRPr="00826C24">
        <w:t>её</w:t>
      </w:r>
      <w:r w:rsidRPr="00826C24">
        <w:rPr>
          <w:spacing w:val="-3"/>
        </w:rPr>
        <w:t xml:space="preserve"> </w:t>
      </w:r>
      <w:r w:rsidRPr="00826C24">
        <w:t>как</w:t>
      </w:r>
      <w:r w:rsidRPr="00826C24">
        <w:rPr>
          <w:spacing w:val="-4"/>
        </w:rPr>
        <w:t xml:space="preserve"> </w:t>
      </w:r>
      <w:r w:rsidRPr="00826C24">
        <w:t>инструмента при решении как математических, так и практических задач, встречающихся в реальной жизни. Окончивший курс геометрии обучающихся должен быть в состоянии</w:t>
      </w:r>
      <w:r w:rsidRPr="00826C24">
        <w:rPr>
          <w:spacing w:val="-1"/>
        </w:rPr>
        <w:t xml:space="preserve"> </w:t>
      </w:r>
      <w:r w:rsidRPr="00826C24">
        <w:t>определить</w:t>
      </w:r>
      <w:r w:rsidRPr="00826C24">
        <w:rPr>
          <w:spacing w:val="-2"/>
        </w:rPr>
        <w:t xml:space="preserve"> </w:t>
      </w:r>
      <w:r w:rsidRPr="00826C24">
        <w:t>геометрическую фигуру, описать</w:t>
      </w:r>
      <w:r w:rsidRPr="00826C24">
        <w:rPr>
          <w:spacing w:val="-2"/>
        </w:rPr>
        <w:t xml:space="preserve"> </w:t>
      </w:r>
      <w:r w:rsidRPr="00826C24">
        <w:t xml:space="preserve">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w:t>
      </w:r>
      <w:r w:rsidRPr="00826C24">
        <w:lastRenderedPageBreak/>
        <w:t>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828" w:right="135"/>
        <w:jc w:val="center"/>
      </w:pPr>
      <w:r w:rsidRPr="00826C24">
        <w:t>Место</w:t>
      </w:r>
      <w:r w:rsidRPr="00826C24">
        <w:rPr>
          <w:spacing w:val="-10"/>
        </w:rPr>
        <w:t xml:space="preserve"> </w:t>
      </w:r>
      <w:r w:rsidRPr="00826C24">
        <w:t>учебного</w:t>
      </w:r>
      <w:r w:rsidRPr="00826C24">
        <w:rPr>
          <w:spacing w:val="-9"/>
        </w:rPr>
        <w:t xml:space="preserve"> </w:t>
      </w:r>
      <w:r w:rsidRPr="00826C24">
        <w:t>курса</w:t>
      </w:r>
      <w:r w:rsidRPr="00826C24">
        <w:rPr>
          <w:spacing w:val="-6"/>
        </w:rPr>
        <w:t xml:space="preserve"> </w:t>
      </w:r>
      <w:r w:rsidRPr="00826C24">
        <w:t>в</w:t>
      </w:r>
      <w:r w:rsidRPr="00826C24">
        <w:rPr>
          <w:spacing w:val="-6"/>
        </w:rPr>
        <w:t xml:space="preserve"> </w:t>
      </w:r>
      <w:r w:rsidRPr="00826C24">
        <w:t>учебном</w:t>
      </w:r>
      <w:r w:rsidRPr="00826C24">
        <w:rPr>
          <w:spacing w:val="-3"/>
        </w:rPr>
        <w:t xml:space="preserve"> </w:t>
      </w:r>
      <w:r w:rsidRPr="00826C24">
        <w:rPr>
          <w:spacing w:val="-4"/>
        </w:rPr>
        <w:t>плане</w:t>
      </w:r>
    </w:p>
    <w:p w:rsidR="005032D1" w:rsidRPr="00826C24" w:rsidRDefault="00773E75" w:rsidP="007848B8">
      <w:pPr>
        <w:pStyle w:val="a3"/>
        <w:tabs>
          <w:tab w:val="left" w:pos="2078"/>
          <w:tab w:val="left" w:pos="3498"/>
          <w:tab w:val="left" w:pos="4476"/>
          <w:tab w:val="left" w:pos="4879"/>
          <w:tab w:val="left" w:pos="5720"/>
          <w:tab w:val="left" w:pos="6899"/>
          <w:tab w:val="left" w:pos="8337"/>
          <w:tab w:val="left" w:pos="9637"/>
        </w:tabs>
        <w:spacing w:line="276" w:lineRule="auto"/>
        <w:ind w:left="688" w:firstLine="0"/>
        <w:jc w:val="center"/>
      </w:pPr>
      <w:r w:rsidRPr="00826C24">
        <w:rPr>
          <w:spacing w:val="-2"/>
        </w:rPr>
        <w:t>Согласно</w:t>
      </w:r>
      <w:r w:rsidRPr="00826C24">
        <w:tab/>
      </w:r>
      <w:r w:rsidRPr="00826C24">
        <w:rPr>
          <w:spacing w:val="-2"/>
        </w:rPr>
        <w:t>учебному</w:t>
      </w:r>
      <w:r w:rsidRPr="00826C24">
        <w:tab/>
      </w:r>
      <w:r w:rsidRPr="00826C24">
        <w:rPr>
          <w:spacing w:val="-4"/>
        </w:rPr>
        <w:t>плану</w:t>
      </w:r>
      <w:r w:rsidRPr="00826C24">
        <w:tab/>
      </w:r>
      <w:r w:rsidRPr="00826C24">
        <w:rPr>
          <w:spacing w:val="-10"/>
        </w:rPr>
        <w:t>в</w:t>
      </w:r>
      <w:r w:rsidRPr="00826C24">
        <w:tab/>
      </w:r>
      <w:r w:rsidRPr="00826C24">
        <w:rPr>
          <w:spacing w:val="-4"/>
        </w:rPr>
        <w:t>7</w:t>
      </w:r>
      <w:r w:rsidR="000428A8" w:rsidRPr="00826C24">
        <w:rPr>
          <w:spacing w:val="-4"/>
        </w:rPr>
        <w:t>–9</w:t>
      </w:r>
      <w:r w:rsidRPr="00826C24">
        <w:tab/>
      </w:r>
      <w:r w:rsidRPr="00826C24">
        <w:rPr>
          <w:spacing w:val="-2"/>
        </w:rPr>
        <w:t>классах</w:t>
      </w:r>
      <w:r w:rsidRPr="00826C24">
        <w:tab/>
      </w:r>
      <w:r w:rsidRPr="00826C24">
        <w:rPr>
          <w:spacing w:val="-2"/>
        </w:rPr>
        <w:t>изучается</w:t>
      </w:r>
      <w:r w:rsidRPr="00826C24">
        <w:tab/>
      </w:r>
      <w:r w:rsidRPr="00826C24">
        <w:rPr>
          <w:spacing w:val="-2"/>
        </w:rPr>
        <w:t>учебный</w:t>
      </w:r>
      <w:r w:rsidRPr="00826C24">
        <w:tab/>
      </w:r>
      <w:r w:rsidRPr="00826C24">
        <w:rPr>
          <w:spacing w:val="-4"/>
        </w:rPr>
        <w:t>курс</w:t>
      </w:r>
    </w:p>
    <w:p w:rsidR="005032D1" w:rsidRPr="00826C24" w:rsidRDefault="00773E75" w:rsidP="007848B8">
      <w:pPr>
        <w:pStyle w:val="a3"/>
        <w:tabs>
          <w:tab w:val="left" w:pos="1859"/>
          <w:tab w:val="left" w:pos="3116"/>
          <w:tab w:val="left" w:pos="4483"/>
          <w:tab w:val="left" w:pos="6099"/>
          <w:tab w:val="left" w:pos="7485"/>
          <w:tab w:val="left" w:pos="8698"/>
        </w:tabs>
        <w:spacing w:before="4" w:line="276" w:lineRule="auto"/>
        <w:ind w:left="0" w:right="20" w:firstLine="0"/>
        <w:jc w:val="center"/>
      </w:pPr>
      <w:r w:rsidRPr="00826C24">
        <w:rPr>
          <w:spacing w:val="-2"/>
        </w:rPr>
        <w:t>«Геометрия»,</w:t>
      </w:r>
      <w:r w:rsidRPr="00826C24">
        <w:tab/>
      </w:r>
      <w:r w:rsidRPr="00826C24">
        <w:rPr>
          <w:spacing w:val="-2"/>
        </w:rPr>
        <w:t>который</w:t>
      </w:r>
      <w:r w:rsidRPr="00826C24">
        <w:tab/>
      </w:r>
      <w:r w:rsidRPr="00826C24">
        <w:rPr>
          <w:spacing w:val="-2"/>
        </w:rPr>
        <w:t>включает</w:t>
      </w:r>
      <w:r w:rsidRPr="00826C24">
        <w:tab/>
      </w:r>
      <w:r w:rsidRPr="00826C24">
        <w:rPr>
          <w:spacing w:val="-2"/>
        </w:rPr>
        <w:t>следующие</w:t>
      </w:r>
      <w:r w:rsidRPr="00826C24">
        <w:tab/>
      </w:r>
      <w:r w:rsidRPr="00826C24">
        <w:rPr>
          <w:spacing w:val="-2"/>
        </w:rPr>
        <w:t>основные</w:t>
      </w:r>
      <w:r w:rsidRPr="00826C24">
        <w:tab/>
      </w:r>
      <w:r w:rsidRPr="00826C24">
        <w:rPr>
          <w:spacing w:val="-2"/>
        </w:rPr>
        <w:t>разделы</w:t>
      </w:r>
      <w:r w:rsidRPr="00826C24">
        <w:tab/>
      </w:r>
      <w:r w:rsidRPr="00826C24">
        <w:rPr>
          <w:spacing w:val="-2"/>
        </w:rPr>
        <w:t>содержания:</w:t>
      </w:r>
    </w:p>
    <w:p w:rsidR="005032D1" w:rsidRPr="00826C24" w:rsidRDefault="00773E75" w:rsidP="007848B8">
      <w:pPr>
        <w:pStyle w:val="a3"/>
        <w:spacing w:line="276" w:lineRule="auto"/>
        <w:ind w:right="138" w:hanging="4"/>
        <w:jc w:val="center"/>
      </w:pPr>
      <w:r w:rsidRPr="00826C24">
        <w:t>«Геометрические фигуры</w:t>
      </w:r>
      <w:r w:rsidRPr="00826C24">
        <w:rPr>
          <w:spacing w:val="33"/>
        </w:rPr>
        <w:t xml:space="preserve"> </w:t>
      </w:r>
      <w:r w:rsidRPr="00826C24">
        <w:t>и их свойства»,</w:t>
      </w:r>
      <w:r w:rsidRPr="00826C24">
        <w:rPr>
          <w:spacing w:val="35"/>
        </w:rPr>
        <w:t xml:space="preserve"> </w:t>
      </w:r>
      <w:r w:rsidRPr="00826C24">
        <w:t>«Измерение геометрических величин», а также</w:t>
      </w:r>
      <w:r w:rsidRPr="00826C24">
        <w:rPr>
          <w:spacing w:val="1"/>
        </w:rPr>
        <w:t xml:space="preserve"> </w:t>
      </w:r>
      <w:r w:rsidRPr="00826C24">
        <w:t>«Декартовы</w:t>
      </w:r>
      <w:r w:rsidRPr="00826C24">
        <w:rPr>
          <w:spacing w:val="1"/>
        </w:rPr>
        <w:t xml:space="preserve"> </w:t>
      </w:r>
      <w:r w:rsidRPr="00826C24">
        <w:t>координаты</w:t>
      </w:r>
      <w:r w:rsidRPr="00826C24">
        <w:rPr>
          <w:spacing w:val="1"/>
        </w:rPr>
        <w:t xml:space="preserve"> </w:t>
      </w:r>
      <w:r w:rsidRPr="00826C24">
        <w:t>на</w:t>
      </w:r>
      <w:r w:rsidRPr="00826C24">
        <w:rPr>
          <w:spacing w:val="1"/>
        </w:rPr>
        <w:t xml:space="preserve"> </w:t>
      </w:r>
      <w:r w:rsidRPr="00826C24">
        <w:t>плоскости»,</w:t>
      </w:r>
      <w:r w:rsidRPr="00826C24">
        <w:rPr>
          <w:spacing w:val="3"/>
        </w:rPr>
        <w:t xml:space="preserve"> </w:t>
      </w:r>
      <w:r w:rsidRPr="00826C24">
        <w:t>«Векторы»,</w:t>
      </w:r>
      <w:r w:rsidRPr="00826C24">
        <w:rPr>
          <w:spacing w:val="3"/>
        </w:rPr>
        <w:t xml:space="preserve"> </w:t>
      </w:r>
      <w:r w:rsidRPr="00826C24">
        <w:t>«Движения</w:t>
      </w:r>
      <w:r w:rsidRPr="00826C24">
        <w:rPr>
          <w:spacing w:val="2"/>
        </w:rPr>
        <w:t xml:space="preserve"> </w:t>
      </w:r>
      <w:r w:rsidRPr="00826C24">
        <w:t>плоскости»</w:t>
      </w:r>
      <w:r w:rsidRPr="00826C24">
        <w:rPr>
          <w:spacing w:val="-3"/>
        </w:rPr>
        <w:t xml:space="preserve"> </w:t>
      </w:r>
      <w:r w:rsidRPr="00826C24">
        <w:rPr>
          <w:spacing w:val="-10"/>
        </w:rPr>
        <w:t>и</w:t>
      </w:r>
    </w:p>
    <w:p w:rsidR="005032D1" w:rsidRPr="00826C24" w:rsidRDefault="00773E75" w:rsidP="007848B8">
      <w:pPr>
        <w:pStyle w:val="a3"/>
        <w:spacing w:before="67" w:line="276" w:lineRule="auto"/>
        <w:ind w:firstLine="0"/>
      </w:pPr>
      <w:r w:rsidRPr="00826C24">
        <w:rPr>
          <w:w w:val="95"/>
        </w:rPr>
        <w:t>«Преобразования</w:t>
      </w:r>
      <w:r w:rsidRPr="00826C24">
        <w:rPr>
          <w:spacing w:val="47"/>
          <w:w w:val="150"/>
        </w:rPr>
        <w:t xml:space="preserve"> </w:t>
      </w:r>
      <w:r w:rsidRPr="00826C24">
        <w:rPr>
          <w:spacing w:val="-2"/>
        </w:rPr>
        <w:t>подобия».</w:t>
      </w:r>
    </w:p>
    <w:p w:rsidR="005032D1" w:rsidRPr="00826C24" w:rsidRDefault="00773E75" w:rsidP="007848B8">
      <w:pPr>
        <w:pStyle w:val="a3"/>
        <w:spacing w:line="276" w:lineRule="auto"/>
        <w:ind w:right="123"/>
      </w:pPr>
      <w:r w:rsidRPr="00826C24">
        <w:t xml:space="preserve">Учебный план предусматривает изучение геометрии на базовом уровне, исходя из не менее 68 учебных часов в учебном году, всего 272 часа за четыре года </w:t>
      </w:r>
      <w:r w:rsidRPr="00826C24">
        <w:rPr>
          <w:spacing w:val="-2"/>
        </w:rPr>
        <w:t>обучения.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before="87" w:line="276" w:lineRule="auto"/>
        <w:ind w:left="2490"/>
        <w:jc w:val="left"/>
      </w:pPr>
      <w:r w:rsidRPr="00826C24">
        <w:t>Содержание</w:t>
      </w:r>
      <w:r w:rsidRPr="00826C24">
        <w:rPr>
          <w:spacing w:val="-7"/>
        </w:rPr>
        <w:t xml:space="preserve"> </w:t>
      </w:r>
      <w:r w:rsidRPr="00826C24">
        <w:t>учебного</w:t>
      </w:r>
      <w:r w:rsidRPr="00826C24">
        <w:rPr>
          <w:spacing w:val="-10"/>
        </w:rPr>
        <w:t xml:space="preserve"> </w:t>
      </w:r>
      <w:r w:rsidRPr="00826C24">
        <w:t>курса</w:t>
      </w:r>
      <w:r w:rsidRPr="00826C24">
        <w:rPr>
          <w:spacing w:val="-7"/>
        </w:rPr>
        <w:t xml:space="preserve"> </w:t>
      </w:r>
      <w:r w:rsidRPr="00826C24">
        <w:t>(по</w:t>
      </w:r>
      <w:r w:rsidRPr="00826C24">
        <w:rPr>
          <w:spacing w:val="-11"/>
        </w:rPr>
        <w:t xml:space="preserve"> </w:t>
      </w:r>
      <w:r w:rsidRPr="00826C24">
        <w:t>годам</w:t>
      </w:r>
      <w:r w:rsidRPr="00826C24">
        <w:rPr>
          <w:spacing w:val="-1"/>
        </w:rPr>
        <w:t xml:space="preserve"> </w:t>
      </w:r>
      <w:r w:rsidRPr="00826C24">
        <w:rPr>
          <w:spacing w:val="-2"/>
        </w:rPr>
        <w:t>обучения)</w:t>
      </w:r>
    </w:p>
    <w:p w:rsidR="005032D1" w:rsidRPr="00826C24" w:rsidRDefault="00773E75" w:rsidP="007848B8">
      <w:pPr>
        <w:pStyle w:val="a4"/>
        <w:numPr>
          <w:ilvl w:val="0"/>
          <w:numId w:val="119"/>
        </w:numPr>
        <w:tabs>
          <w:tab w:val="left" w:pos="1035"/>
        </w:tabs>
        <w:spacing w:line="276" w:lineRule="auto"/>
        <w:rPr>
          <w:b/>
          <w:sz w:val="28"/>
          <w:szCs w:val="28"/>
        </w:rPr>
      </w:pPr>
      <w:r w:rsidRPr="00826C24">
        <w:rPr>
          <w:b/>
          <w:spacing w:val="-2"/>
          <w:sz w:val="28"/>
          <w:szCs w:val="28"/>
        </w:rPr>
        <w:t>класс</w:t>
      </w:r>
    </w:p>
    <w:p w:rsidR="005032D1" w:rsidRPr="00826C24" w:rsidRDefault="00773E75" w:rsidP="007848B8">
      <w:pPr>
        <w:pStyle w:val="a3"/>
        <w:spacing w:line="276" w:lineRule="auto"/>
        <w:ind w:right="137"/>
      </w:pPr>
      <w:r w:rsidRPr="00826C24">
        <w:t>Начальные</w:t>
      </w:r>
      <w:r w:rsidRPr="00826C24">
        <w:rPr>
          <w:spacing w:val="-5"/>
        </w:rPr>
        <w:t xml:space="preserve"> </w:t>
      </w:r>
      <w:r w:rsidRPr="00826C24">
        <w:t>понятия</w:t>
      </w:r>
      <w:r w:rsidRPr="00826C24">
        <w:rPr>
          <w:spacing w:val="-5"/>
        </w:rPr>
        <w:t xml:space="preserve"> </w:t>
      </w:r>
      <w:r w:rsidRPr="00826C24">
        <w:t>геометрии.</w:t>
      </w:r>
      <w:r w:rsidRPr="00826C24">
        <w:rPr>
          <w:spacing w:val="-4"/>
        </w:rPr>
        <w:t xml:space="preserve"> </w:t>
      </w:r>
      <w:r w:rsidRPr="00826C24">
        <w:t>Точка,</w:t>
      </w:r>
      <w:r w:rsidRPr="00826C24">
        <w:rPr>
          <w:spacing w:val="-3"/>
        </w:rPr>
        <w:t xml:space="preserve"> </w:t>
      </w:r>
      <w:r w:rsidRPr="00826C24">
        <w:t>прямая,</w:t>
      </w:r>
      <w:r w:rsidRPr="00826C24">
        <w:rPr>
          <w:spacing w:val="-3"/>
        </w:rPr>
        <w:t xml:space="preserve"> </w:t>
      </w:r>
      <w:r w:rsidRPr="00826C24">
        <w:t>отрезок,</w:t>
      </w:r>
      <w:r w:rsidRPr="00826C24">
        <w:rPr>
          <w:spacing w:val="-4"/>
        </w:rPr>
        <w:t xml:space="preserve"> </w:t>
      </w:r>
      <w:r w:rsidRPr="00826C24">
        <w:t>луч.</w:t>
      </w:r>
      <w:r w:rsidRPr="00826C24">
        <w:rPr>
          <w:spacing w:val="-4"/>
        </w:rPr>
        <w:t xml:space="preserve"> </w:t>
      </w:r>
      <w:r w:rsidRPr="00826C24">
        <w:t>Угол.</w:t>
      </w:r>
      <w:r w:rsidRPr="00826C24">
        <w:rPr>
          <w:spacing w:val="-3"/>
        </w:rPr>
        <w:t xml:space="preserve"> </w:t>
      </w:r>
      <w:r w:rsidRPr="00826C24">
        <w:t>Виды</w:t>
      </w:r>
      <w:r w:rsidRPr="00826C24">
        <w:rPr>
          <w:spacing w:val="-1"/>
        </w:rPr>
        <w:t xml:space="preserve"> </w:t>
      </w:r>
      <w:r w:rsidRPr="00826C24">
        <w:t>углов. Вертикальные и смежные углы. Биссектриса угла. Ломаная, многоугольник. Параллельность и перпендикулярность прямых.</w:t>
      </w:r>
    </w:p>
    <w:p w:rsidR="005032D1" w:rsidRPr="00826C24" w:rsidRDefault="00773E75" w:rsidP="007848B8">
      <w:pPr>
        <w:pStyle w:val="a3"/>
        <w:spacing w:line="276" w:lineRule="auto"/>
        <w:ind w:right="139"/>
      </w:pPr>
      <w:r w:rsidRPr="00826C24">
        <w:t>Симметричные фигуры. Основные свойства осевой симметрии. Примеры симметрии в окружающем мире.</w:t>
      </w:r>
    </w:p>
    <w:p w:rsidR="005032D1" w:rsidRPr="00826C24" w:rsidRDefault="00773E75" w:rsidP="007848B8">
      <w:pPr>
        <w:pStyle w:val="a3"/>
        <w:spacing w:line="276" w:lineRule="auto"/>
        <w:ind w:left="823" w:firstLine="0"/>
      </w:pPr>
      <w:r w:rsidRPr="00826C24">
        <w:t>Основные</w:t>
      </w:r>
      <w:r w:rsidRPr="00826C24">
        <w:rPr>
          <w:spacing w:val="-8"/>
        </w:rPr>
        <w:t xml:space="preserve"> </w:t>
      </w:r>
      <w:r w:rsidRPr="00826C24">
        <w:t>построения</w:t>
      </w:r>
      <w:r w:rsidRPr="00826C24">
        <w:rPr>
          <w:spacing w:val="-7"/>
        </w:rPr>
        <w:t xml:space="preserve"> </w:t>
      </w:r>
      <w:r w:rsidRPr="00826C24">
        <w:t>с</w:t>
      </w:r>
      <w:r w:rsidRPr="00826C24">
        <w:rPr>
          <w:spacing w:val="-8"/>
        </w:rPr>
        <w:t xml:space="preserve"> </w:t>
      </w:r>
      <w:r w:rsidRPr="00826C24">
        <w:t>помощью</w:t>
      </w:r>
      <w:r w:rsidRPr="00826C24">
        <w:rPr>
          <w:spacing w:val="-9"/>
        </w:rPr>
        <w:t xml:space="preserve"> </w:t>
      </w:r>
      <w:r w:rsidRPr="00826C24">
        <w:t>циркуля</w:t>
      </w:r>
      <w:r w:rsidRPr="00826C24">
        <w:rPr>
          <w:spacing w:val="-6"/>
        </w:rPr>
        <w:t xml:space="preserve"> </w:t>
      </w:r>
      <w:r w:rsidRPr="00826C24">
        <w:t>и</w:t>
      </w:r>
      <w:r w:rsidRPr="00826C24">
        <w:rPr>
          <w:spacing w:val="-8"/>
        </w:rPr>
        <w:t xml:space="preserve"> </w:t>
      </w:r>
      <w:r w:rsidRPr="00826C24">
        <w:rPr>
          <w:spacing w:val="-2"/>
        </w:rPr>
        <w:t>линейки.</w:t>
      </w:r>
    </w:p>
    <w:p w:rsidR="005032D1" w:rsidRPr="00826C24" w:rsidRDefault="00773E75" w:rsidP="007848B8">
      <w:pPr>
        <w:pStyle w:val="a3"/>
        <w:spacing w:line="276" w:lineRule="auto"/>
        <w:ind w:right="139"/>
      </w:pPr>
      <w:r w:rsidRPr="00826C24">
        <w:t>Треугольник. Высота, медиана, биссектриса, их свойства. Равнобедренный и равносторонний треугольники. Неравенство треугольника.</w:t>
      </w:r>
    </w:p>
    <w:p w:rsidR="005032D1" w:rsidRPr="00826C24" w:rsidRDefault="00773E75" w:rsidP="007848B8">
      <w:pPr>
        <w:pStyle w:val="a3"/>
        <w:spacing w:line="276" w:lineRule="auto"/>
        <w:ind w:right="125"/>
      </w:pPr>
      <w:r w:rsidRPr="00826C24">
        <w:t xml:space="preserve">Свойства и признаки равнобедренного треугольника. Признаки равенства </w:t>
      </w:r>
      <w:r w:rsidRPr="00826C24">
        <w:rPr>
          <w:spacing w:val="-2"/>
        </w:rPr>
        <w:t>треугольников.</w:t>
      </w:r>
    </w:p>
    <w:p w:rsidR="005032D1" w:rsidRPr="00826C24" w:rsidRDefault="00773E75" w:rsidP="007848B8">
      <w:pPr>
        <w:pStyle w:val="a3"/>
        <w:spacing w:line="276" w:lineRule="auto"/>
        <w:ind w:left="823" w:firstLine="0"/>
      </w:pPr>
      <w:r w:rsidRPr="00826C24">
        <w:t>Свойства</w:t>
      </w:r>
      <w:r w:rsidRPr="00826C24">
        <w:rPr>
          <w:spacing w:val="71"/>
          <w:w w:val="150"/>
        </w:rPr>
        <w:t xml:space="preserve"> </w:t>
      </w:r>
      <w:r w:rsidRPr="00826C24">
        <w:t>и</w:t>
      </w:r>
      <w:r w:rsidRPr="00826C24">
        <w:rPr>
          <w:spacing w:val="71"/>
          <w:w w:val="150"/>
        </w:rPr>
        <w:t xml:space="preserve"> </w:t>
      </w:r>
      <w:r w:rsidRPr="00826C24">
        <w:t>признаки</w:t>
      </w:r>
      <w:r w:rsidRPr="00826C24">
        <w:rPr>
          <w:spacing w:val="71"/>
          <w:w w:val="150"/>
        </w:rPr>
        <w:t xml:space="preserve"> </w:t>
      </w:r>
      <w:r w:rsidRPr="00826C24">
        <w:t>параллельных</w:t>
      </w:r>
      <w:r w:rsidRPr="00826C24">
        <w:rPr>
          <w:spacing w:val="68"/>
          <w:w w:val="150"/>
        </w:rPr>
        <w:t xml:space="preserve"> </w:t>
      </w:r>
      <w:r w:rsidRPr="00826C24">
        <w:t>прямых.</w:t>
      </w:r>
      <w:r w:rsidRPr="00826C24">
        <w:rPr>
          <w:spacing w:val="73"/>
          <w:w w:val="150"/>
        </w:rPr>
        <w:t xml:space="preserve"> </w:t>
      </w:r>
      <w:r w:rsidRPr="00826C24">
        <w:t>Сумма</w:t>
      </w:r>
      <w:r w:rsidRPr="00826C24">
        <w:rPr>
          <w:spacing w:val="72"/>
          <w:w w:val="150"/>
        </w:rPr>
        <w:t xml:space="preserve"> </w:t>
      </w:r>
      <w:r w:rsidRPr="00826C24">
        <w:t>углов</w:t>
      </w:r>
      <w:r w:rsidRPr="00826C24">
        <w:rPr>
          <w:spacing w:val="70"/>
          <w:w w:val="150"/>
        </w:rPr>
        <w:t xml:space="preserve"> </w:t>
      </w:r>
      <w:r w:rsidRPr="00826C24">
        <w:rPr>
          <w:spacing w:val="-2"/>
        </w:rPr>
        <w:t>треугольника.</w:t>
      </w:r>
    </w:p>
    <w:p w:rsidR="005032D1" w:rsidRPr="00826C24" w:rsidRDefault="00773E75" w:rsidP="007848B8">
      <w:pPr>
        <w:pStyle w:val="a3"/>
        <w:spacing w:line="276" w:lineRule="auto"/>
        <w:ind w:firstLine="0"/>
      </w:pPr>
      <w:r w:rsidRPr="00826C24">
        <w:t>Внешние</w:t>
      </w:r>
      <w:r w:rsidRPr="00826C24">
        <w:rPr>
          <w:spacing w:val="-8"/>
        </w:rPr>
        <w:t xml:space="preserve"> </w:t>
      </w:r>
      <w:r w:rsidRPr="00826C24">
        <w:t>углы</w:t>
      </w:r>
      <w:r w:rsidRPr="00826C24">
        <w:rPr>
          <w:spacing w:val="-12"/>
        </w:rPr>
        <w:t xml:space="preserve"> </w:t>
      </w:r>
      <w:r w:rsidRPr="00826C24">
        <w:rPr>
          <w:spacing w:val="-2"/>
        </w:rPr>
        <w:t>треугольника.</w:t>
      </w:r>
    </w:p>
    <w:p w:rsidR="005032D1" w:rsidRPr="00826C24" w:rsidRDefault="00773E75" w:rsidP="007848B8">
      <w:pPr>
        <w:pStyle w:val="a3"/>
        <w:spacing w:line="276" w:lineRule="auto"/>
        <w:ind w:right="126"/>
      </w:pPr>
      <w:r w:rsidRPr="00826C24">
        <w:t xml:space="preserve">Прямоугольный треугольник. Свойство медианы прямоугольного треугольника, проведённой к гипотенузе. Признаки равенства прямоугольных </w:t>
      </w:r>
      <w:r w:rsidRPr="00826C24">
        <w:rPr>
          <w:position w:val="1"/>
        </w:rPr>
        <w:t>треугольников. Прямоугольный треугольник с углом в 30</w:t>
      </w:r>
      <w:r w:rsidRPr="00826C24">
        <w:t></w:t>
      </w:r>
      <w:r w:rsidRPr="00826C24">
        <w:rPr>
          <w:position w:val="1"/>
        </w:rPr>
        <w:t>.</w:t>
      </w:r>
    </w:p>
    <w:p w:rsidR="005032D1" w:rsidRPr="00826C24" w:rsidRDefault="00773E75" w:rsidP="007848B8">
      <w:pPr>
        <w:pStyle w:val="a3"/>
        <w:spacing w:line="276" w:lineRule="auto"/>
        <w:ind w:right="134"/>
      </w:pPr>
      <w:r w:rsidRPr="00826C24">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032D1" w:rsidRPr="00826C24" w:rsidRDefault="00773E75" w:rsidP="007848B8">
      <w:pPr>
        <w:pStyle w:val="a3"/>
        <w:spacing w:line="276" w:lineRule="auto"/>
        <w:ind w:right="131"/>
      </w:pPr>
      <w:r w:rsidRPr="00826C24">
        <w:t>Геометрическое место</w:t>
      </w:r>
      <w:r w:rsidRPr="00826C24">
        <w:rPr>
          <w:spacing w:val="-1"/>
        </w:rPr>
        <w:t xml:space="preserve"> </w:t>
      </w:r>
      <w:r w:rsidRPr="00826C24">
        <w:t>точек. Биссектриса угла и</w:t>
      </w:r>
      <w:r w:rsidRPr="00826C24">
        <w:rPr>
          <w:spacing w:val="-1"/>
        </w:rPr>
        <w:t xml:space="preserve"> </w:t>
      </w:r>
      <w:r w:rsidRPr="00826C24">
        <w:t>серединный</w:t>
      </w:r>
      <w:r w:rsidRPr="00826C24">
        <w:rPr>
          <w:spacing w:val="-2"/>
        </w:rPr>
        <w:t xml:space="preserve"> </w:t>
      </w:r>
      <w:r w:rsidRPr="00826C24">
        <w:t>перпендикуляр</w:t>
      </w:r>
      <w:r w:rsidRPr="00826C24">
        <w:rPr>
          <w:spacing w:val="-1"/>
        </w:rPr>
        <w:t xml:space="preserve"> </w:t>
      </w:r>
      <w:r w:rsidRPr="00826C24">
        <w:t>к отрезку как геометрические места точек.</w:t>
      </w:r>
    </w:p>
    <w:p w:rsidR="005032D1" w:rsidRPr="00826C24" w:rsidRDefault="00773E75" w:rsidP="007848B8">
      <w:pPr>
        <w:pStyle w:val="a3"/>
        <w:spacing w:line="276" w:lineRule="auto"/>
        <w:ind w:right="139"/>
      </w:pPr>
      <w:r w:rsidRPr="00826C24">
        <w:t xml:space="preserve">Окружность и круг, хорда и диаметр, их свойства. Взаимное расположение </w:t>
      </w:r>
      <w:r w:rsidRPr="00826C24">
        <w:lastRenderedPageBreak/>
        <w:t>окружности и прямой. Касательная и секущая к окружности. Окружность,</w:t>
      </w:r>
      <w:r w:rsidRPr="00826C24">
        <w:rPr>
          <w:spacing w:val="40"/>
        </w:rPr>
        <w:t xml:space="preserve"> </w:t>
      </w:r>
      <w:r w:rsidRPr="00826C24">
        <w:t>вписанная в угол. Вписанная и описанная окружности треугольника.</w:t>
      </w:r>
    </w:p>
    <w:p w:rsidR="005032D1" w:rsidRPr="00826C24" w:rsidRDefault="00773E75" w:rsidP="007848B8">
      <w:pPr>
        <w:pStyle w:val="4"/>
        <w:numPr>
          <w:ilvl w:val="0"/>
          <w:numId w:val="119"/>
        </w:numPr>
        <w:tabs>
          <w:tab w:val="left" w:pos="1035"/>
        </w:tabs>
        <w:spacing w:line="276" w:lineRule="auto"/>
      </w:pPr>
      <w:r w:rsidRPr="00826C24">
        <w:rPr>
          <w:spacing w:val="-2"/>
        </w:rPr>
        <w:t>класс</w:t>
      </w:r>
    </w:p>
    <w:p w:rsidR="005032D1" w:rsidRPr="00826C24" w:rsidRDefault="00773E75" w:rsidP="007848B8">
      <w:pPr>
        <w:pStyle w:val="a3"/>
        <w:spacing w:line="276" w:lineRule="auto"/>
        <w:ind w:right="134"/>
      </w:pPr>
      <w:r w:rsidRPr="00826C24">
        <w:t>Четырёхугольники. Параллелограмм, его признаки и свойства. Частные</w:t>
      </w:r>
      <w:r w:rsidRPr="00826C24">
        <w:rPr>
          <w:spacing w:val="40"/>
        </w:rPr>
        <w:t xml:space="preserve"> </w:t>
      </w:r>
      <w:r w:rsidRPr="00826C24">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032D1" w:rsidRPr="00826C24" w:rsidRDefault="00773E75" w:rsidP="007848B8">
      <w:pPr>
        <w:pStyle w:val="a3"/>
        <w:spacing w:line="276" w:lineRule="auto"/>
        <w:ind w:left="823" w:firstLine="0"/>
      </w:pPr>
      <w:r w:rsidRPr="00826C24">
        <w:t>Метод</w:t>
      </w:r>
      <w:r w:rsidRPr="00826C24">
        <w:rPr>
          <w:spacing w:val="-12"/>
        </w:rPr>
        <w:t xml:space="preserve"> </w:t>
      </w:r>
      <w:r w:rsidRPr="00826C24">
        <w:t>удвоения</w:t>
      </w:r>
      <w:r w:rsidRPr="00826C24">
        <w:rPr>
          <w:spacing w:val="-12"/>
        </w:rPr>
        <w:t xml:space="preserve"> </w:t>
      </w:r>
      <w:r w:rsidRPr="00826C24">
        <w:t>медианы.</w:t>
      </w:r>
      <w:r w:rsidRPr="00826C24">
        <w:rPr>
          <w:spacing w:val="-10"/>
        </w:rPr>
        <w:t xml:space="preserve"> </w:t>
      </w:r>
      <w:r w:rsidRPr="00826C24">
        <w:t>Центральная</w:t>
      </w:r>
      <w:r w:rsidRPr="00826C24">
        <w:rPr>
          <w:spacing w:val="-11"/>
        </w:rPr>
        <w:t xml:space="preserve"> </w:t>
      </w:r>
      <w:r w:rsidRPr="00826C24">
        <w:rPr>
          <w:spacing w:val="-2"/>
        </w:rPr>
        <w:t>симметрия.</w:t>
      </w:r>
    </w:p>
    <w:p w:rsidR="005032D1" w:rsidRPr="00826C24" w:rsidRDefault="00773E75" w:rsidP="007848B8">
      <w:pPr>
        <w:pStyle w:val="a3"/>
        <w:spacing w:line="276" w:lineRule="auto"/>
        <w:ind w:right="137"/>
      </w:pPr>
      <w:r w:rsidRPr="00826C24">
        <w:t>Теорема Фалеса и теорема о пропорциональных отрезках. Средние линии треугольника и трапеции. Центр масс треугольника.</w:t>
      </w:r>
    </w:p>
    <w:p w:rsidR="005032D1" w:rsidRPr="00826C24" w:rsidRDefault="00773E75" w:rsidP="007848B8">
      <w:pPr>
        <w:pStyle w:val="a3"/>
        <w:spacing w:line="276" w:lineRule="auto"/>
        <w:ind w:right="132"/>
      </w:pPr>
      <w:r w:rsidRPr="00826C24">
        <w:t>Подобие треугольников, коэффициент подобия. Признаки подобия треугольников. Применение подобия при решении практических задач.</w:t>
      </w:r>
    </w:p>
    <w:p w:rsidR="005032D1" w:rsidRPr="00826C24" w:rsidRDefault="00773E75" w:rsidP="007848B8">
      <w:pPr>
        <w:pStyle w:val="a3"/>
        <w:spacing w:line="276" w:lineRule="auto"/>
        <w:ind w:right="128"/>
      </w:pPr>
      <w:r w:rsidRPr="00826C24">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sidRPr="00826C24">
        <w:rPr>
          <w:spacing w:val="-2"/>
        </w:rPr>
        <w:t>фигур.</w:t>
      </w:r>
    </w:p>
    <w:p w:rsidR="005032D1" w:rsidRPr="00826C24" w:rsidRDefault="00773E75" w:rsidP="007848B8">
      <w:pPr>
        <w:pStyle w:val="a3"/>
        <w:spacing w:line="276" w:lineRule="auto"/>
        <w:ind w:right="136"/>
      </w:pPr>
      <w:r w:rsidRPr="00826C24">
        <w:t>Вычисление площадей треугольников и многоугольников на клетчатой</w:t>
      </w:r>
      <w:r w:rsidRPr="00826C24">
        <w:rPr>
          <w:spacing w:val="40"/>
        </w:rPr>
        <w:t xml:space="preserve"> </w:t>
      </w:r>
      <w:r w:rsidRPr="00826C24">
        <w:rPr>
          <w:spacing w:val="-2"/>
        </w:rPr>
        <w:t>бумаге.</w:t>
      </w:r>
    </w:p>
    <w:p w:rsidR="005032D1" w:rsidRPr="00826C24" w:rsidRDefault="00773E75" w:rsidP="007848B8">
      <w:pPr>
        <w:pStyle w:val="a3"/>
        <w:spacing w:line="276" w:lineRule="auto"/>
        <w:ind w:left="823" w:firstLine="0"/>
      </w:pPr>
      <w:r w:rsidRPr="00826C24">
        <w:t>Теорема</w:t>
      </w:r>
      <w:r w:rsidRPr="00826C24">
        <w:rPr>
          <w:spacing w:val="64"/>
          <w:w w:val="150"/>
        </w:rPr>
        <w:t xml:space="preserve">  </w:t>
      </w:r>
      <w:r w:rsidRPr="00826C24">
        <w:t>Пифагора.</w:t>
      </w:r>
      <w:r w:rsidRPr="00826C24">
        <w:rPr>
          <w:spacing w:val="62"/>
          <w:w w:val="150"/>
        </w:rPr>
        <w:t xml:space="preserve">  </w:t>
      </w:r>
      <w:r w:rsidRPr="00826C24">
        <w:t>Применение</w:t>
      </w:r>
      <w:r w:rsidRPr="00826C24">
        <w:rPr>
          <w:spacing w:val="62"/>
          <w:w w:val="150"/>
        </w:rPr>
        <w:t xml:space="preserve">  </w:t>
      </w:r>
      <w:r w:rsidRPr="00826C24">
        <w:t>теоремы</w:t>
      </w:r>
      <w:r w:rsidRPr="00826C24">
        <w:rPr>
          <w:spacing w:val="61"/>
          <w:w w:val="150"/>
        </w:rPr>
        <w:t xml:space="preserve">  </w:t>
      </w:r>
      <w:r w:rsidRPr="00826C24">
        <w:t>Пифагора</w:t>
      </w:r>
      <w:r w:rsidRPr="00826C24">
        <w:rPr>
          <w:spacing w:val="62"/>
          <w:w w:val="150"/>
        </w:rPr>
        <w:t xml:space="preserve">  </w:t>
      </w:r>
      <w:r w:rsidRPr="00826C24">
        <w:t>при</w:t>
      </w:r>
      <w:r w:rsidRPr="00826C24">
        <w:rPr>
          <w:spacing w:val="62"/>
          <w:w w:val="150"/>
        </w:rPr>
        <w:t xml:space="preserve">  </w:t>
      </w:r>
      <w:r w:rsidRPr="00826C24">
        <w:rPr>
          <w:spacing w:val="-2"/>
        </w:rPr>
        <w:t>решении</w:t>
      </w:r>
    </w:p>
    <w:p w:rsidR="005032D1" w:rsidRPr="00826C24" w:rsidRDefault="00773E75" w:rsidP="007848B8">
      <w:pPr>
        <w:pStyle w:val="a3"/>
        <w:spacing w:before="67" w:line="276" w:lineRule="auto"/>
        <w:ind w:firstLine="0"/>
      </w:pPr>
      <w:r w:rsidRPr="00826C24">
        <w:rPr>
          <w:w w:val="95"/>
        </w:rPr>
        <w:t>практических</w:t>
      </w:r>
      <w:r w:rsidRPr="00826C24">
        <w:rPr>
          <w:spacing w:val="63"/>
        </w:rPr>
        <w:t xml:space="preserve"> </w:t>
      </w:r>
      <w:r w:rsidRPr="00826C24">
        <w:rPr>
          <w:spacing w:val="-2"/>
        </w:rPr>
        <w:t>задач.</w:t>
      </w:r>
    </w:p>
    <w:p w:rsidR="005032D1" w:rsidRPr="00826C24" w:rsidRDefault="00773E75" w:rsidP="007848B8">
      <w:pPr>
        <w:pStyle w:val="a3"/>
        <w:spacing w:line="276" w:lineRule="auto"/>
        <w:ind w:right="119"/>
      </w:pPr>
      <w:r w:rsidRPr="00826C24">
        <w:t>Синус,</w:t>
      </w:r>
      <w:r w:rsidRPr="00826C24">
        <w:rPr>
          <w:spacing w:val="-3"/>
        </w:rPr>
        <w:t xml:space="preserve"> </w:t>
      </w:r>
      <w:r w:rsidRPr="00826C24">
        <w:t>косинус,</w:t>
      </w:r>
      <w:r w:rsidRPr="00826C24">
        <w:rPr>
          <w:spacing w:val="-3"/>
        </w:rPr>
        <w:t xml:space="preserve"> </w:t>
      </w:r>
      <w:r w:rsidRPr="00826C24">
        <w:t>тангенс</w:t>
      </w:r>
      <w:r w:rsidRPr="00826C24">
        <w:rPr>
          <w:spacing w:val="-5"/>
        </w:rPr>
        <w:t xml:space="preserve"> </w:t>
      </w:r>
      <w:r w:rsidRPr="00826C24">
        <w:t>острого</w:t>
      </w:r>
      <w:r w:rsidRPr="00826C24">
        <w:rPr>
          <w:spacing w:val="-1"/>
        </w:rPr>
        <w:t xml:space="preserve"> </w:t>
      </w:r>
      <w:r w:rsidRPr="00826C24">
        <w:t>угла прямоугольного</w:t>
      </w:r>
      <w:r w:rsidRPr="00826C24">
        <w:rPr>
          <w:spacing w:val="-1"/>
        </w:rPr>
        <w:t xml:space="preserve"> </w:t>
      </w:r>
      <w:r w:rsidRPr="00826C24">
        <w:t>треугольника.</w:t>
      </w:r>
      <w:r w:rsidRPr="00826C24">
        <w:rPr>
          <w:spacing w:val="-3"/>
        </w:rPr>
        <w:t xml:space="preserve"> </w:t>
      </w:r>
      <w:r w:rsidRPr="00826C24">
        <w:t xml:space="preserve">Основное </w:t>
      </w:r>
      <w:r w:rsidRPr="00826C24">
        <w:rPr>
          <w:position w:val="1"/>
        </w:rPr>
        <w:t>тригонометрическое тождество. Тригонометрические функции углов в 30</w:t>
      </w:r>
      <w:r w:rsidRPr="00826C24">
        <w:t></w:t>
      </w:r>
      <w:r w:rsidRPr="00826C24">
        <w:rPr>
          <w:position w:val="1"/>
        </w:rPr>
        <w:t>, 45</w:t>
      </w:r>
      <w:r w:rsidRPr="00826C24">
        <w:t xml:space="preserve"> </w:t>
      </w:r>
      <w:r w:rsidRPr="00826C24">
        <w:rPr>
          <w:position w:val="1"/>
        </w:rPr>
        <w:t>и</w:t>
      </w:r>
      <w:r w:rsidRPr="00826C24">
        <w:rPr>
          <w:spacing w:val="40"/>
          <w:position w:val="1"/>
        </w:rPr>
        <w:t xml:space="preserve"> </w:t>
      </w:r>
      <w:r w:rsidRPr="00826C24">
        <w:rPr>
          <w:spacing w:val="-4"/>
          <w:position w:val="1"/>
        </w:rPr>
        <w:t>60</w:t>
      </w:r>
      <w:r w:rsidRPr="00826C24">
        <w:rPr>
          <w:spacing w:val="-4"/>
        </w:rPr>
        <w:t></w:t>
      </w:r>
      <w:r w:rsidRPr="00826C24">
        <w:rPr>
          <w:spacing w:val="-4"/>
          <w:position w:val="1"/>
        </w:rPr>
        <w:t>.</w:t>
      </w:r>
    </w:p>
    <w:p w:rsidR="005032D1" w:rsidRPr="00826C24" w:rsidRDefault="00773E75" w:rsidP="007848B8">
      <w:pPr>
        <w:pStyle w:val="a3"/>
        <w:spacing w:line="276" w:lineRule="auto"/>
        <w:ind w:right="134"/>
      </w:pPr>
      <w:r w:rsidRPr="00826C24">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sidRPr="00826C24">
        <w:rPr>
          <w:spacing w:val="-2"/>
        </w:rPr>
        <w:t>окружностям.</w:t>
      </w:r>
    </w:p>
    <w:p w:rsidR="005032D1" w:rsidRPr="00826C24" w:rsidRDefault="00773E75" w:rsidP="007848B8">
      <w:pPr>
        <w:pStyle w:val="4"/>
        <w:numPr>
          <w:ilvl w:val="0"/>
          <w:numId w:val="119"/>
        </w:numPr>
        <w:tabs>
          <w:tab w:val="left" w:pos="1035"/>
        </w:tabs>
        <w:spacing w:line="276" w:lineRule="auto"/>
      </w:pPr>
      <w:r w:rsidRPr="00826C24">
        <w:rPr>
          <w:spacing w:val="-2"/>
        </w:rPr>
        <w:t>класс</w:t>
      </w:r>
    </w:p>
    <w:p w:rsidR="005032D1" w:rsidRPr="00826C24" w:rsidRDefault="00773E75" w:rsidP="007848B8">
      <w:pPr>
        <w:pStyle w:val="a3"/>
        <w:spacing w:before="4" w:line="276" w:lineRule="auto"/>
        <w:ind w:right="131"/>
      </w:pPr>
      <w:r w:rsidRPr="00826C24">
        <w:rPr>
          <w:position w:val="1"/>
        </w:rPr>
        <w:t>Синус, косинус, тангенс углов от 0 до 180</w:t>
      </w:r>
      <w:r w:rsidRPr="00826C24">
        <w:t></w:t>
      </w:r>
      <w:r w:rsidRPr="00826C24">
        <w:rPr>
          <w:position w:val="1"/>
        </w:rPr>
        <w:t xml:space="preserve">. Основное тригонометрическое </w:t>
      </w:r>
      <w:r w:rsidRPr="00826C24">
        <w:t>тождество. Формулы приведения.</w:t>
      </w:r>
    </w:p>
    <w:p w:rsidR="005032D1" w:rsidRPr="00826C24" w:rsidRDefault="00773E75" w:rsidP="007848B8">
      <w:pPr>
        <w:pStyle w:val="a3"/>
        <w:spacing w:before="1" w:line="276" w:lineRule="auto"/>
        <w:ind w:right="139"/>
      </w:pPr>
      <w:r w:rsidRPr="00826C24">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032D1" w:rsidRPr="00826C24" w:rsidRDefault="00773E75" w:rsidP="007848B8">
      <w:pPr>
        <w:pStyle w:val="a3"/>
        <w:spacing w:line="276" w:lineRule="auto"/>
        <w:ind w:left="823" w:firstLine="0"/>
      </w:pPr>
      <w:r w:rsidRPr="00826C24">
        <w:t>Преобразование</w:t>
      </w:r>
      <w:r w:rsidRPr="00826C24">
        <w:rPr>
          <w:spacing w:val="-15"/>
        </w:rPr>
        <w:t xml:space="preserve"> </w:t>
      </w:r>
      <w:r w:rsidRPr="00826C24">
        <w:t>подобия.</w:t>
      </w:r>
      <w:r w:rsidRPr="00826C24">
        <w:rPr>
          <w:spacing w:val="-13"/>
        </w:rPr>
        <w:t xml:space="preserve"> </w:t>
      </w:r>
      <w:r w:rsidRPr="00826C24">
        <w:t>Подобие</w:t>
      </w:r>
      <w:r w:rsidRPr="00826C24">
        <w:rPr>
          <w:spacing w:val="-15"/>
        </w:rPr>
        <w:t xml:space="preserve"> </w:t>
      </w:r>
      <w:r w:rsidRPr="00826C24">
        <w:t>соответственных</w:t>
      </w:r>
      <w:r w:rsidRPr="00826C24">
        <w:rPr>
          <w:spacing w:val="-10"/>
        </w:rPr>
        <w:t xml:space="preserve"> </w:t>
      </w:r>
      <w:r w:rsidRPr="00826C24">
        <w:rPr>
          <w:spacing w:val="-2"/>
        </w:rPr>
        <w:t>элементов.</w:t>
      </w:r>
    </w:p>
    <w:p w:rsidR="005032D1" w:rsidRPr="00826C24" w:rsidRDefault="00773E75" w:rsidP="007848B8">
      <w:pPr>
        <w:pStyle w:val="a3"/>
        <w:spacing w:before="1" w:line="276" w:lineRule="auto"/>
        <w:ind w:right="137"/>
      </w:pPr>
      <w:r w:rsidRPr="00826C24">
        <w:t>Теорема о произведении отрезков хорд, теоремы о произведении отрезков секущих, теорема о квадрате касательной.</w:t>
      </w:r>
    </w:p>
    <w:p w:rsidR="005032D1" w:rsidRPr="00826C24" w:rsidRDefault="00773E75" w:rsidP="007848B8">
      <w:pPr>
        <w:pStyle w:val="a3"/>
        <w:spacing w:line="276" w:lineRule="auto"/>
        <w:ind w:right="125"/>
      </w:pPr>
      <w:r w:rsidRPr="00826C24">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sidRPr="00826C24">
        <w:rPr>
          <w:spacing w:val="-2"/>
        </w:rPr>
        <w:t>углов.</w:t>
      </w:r>
    </w:p>
    <w:p w:rsidR="005032D1" w:rsidRPr="00826C24" w:rsidRDefault="00773E75" w:rsidP="007848B8">
      <w:pPr>
        <w:spacing w:before="4" w:line="276" w:lineRule="auto"/>
        <w:ind w:left="823"/>
        <w:rPr>
          <w:b/>
          <w:sz w:val="28"/>
          <w:szCs w:val="28"/>
        </w:rPr>
      </w:pPr>
      <w:r w:rsidRPr="00826C24">
        <w:rPr>
          <w:b/>
          <w:sz w:val="28"/>
          <w:szCs w:val="28"/>
        </w:rPr>
        <w:t>Повторение</w:t>
      </w:r>
      <w:r w:rsidRPr="00826C24">
        <w:rPr>
          <w:b/>
          <w:spacing w:val="45"/>
          <w:sz w:val="28"/>
          <w:szCs w:val="28"/>
        </w:rPr>
        <w:t xml:space="preserve"> </w:t>
      </w:r>
      <w:r w:rsidRPr="00826C24">
        <w:rPr>
          <w:b/>
          <w:sz w:val="28"/>
          <w:szCs w:val="28"/>
        </w:rPr>
        <w:t>материала</w:t>
      </w:r>
      <w:r w:rsidRPr="00826C24">
        <w:rPr>
          <w:b/>
          <w:spacing w:val="45"/>
          <w:sz w:val="28"/>
          <w:szCs w:val="28"/>
        </w:rPr>
        <w:t xml:space="preserve"> </w:t>
      </w:r>
      <w:r w:rsidRPr="00826C24">
        <w:rPr>
          <w:b/>
          <w:sz w:val="28"/>
          <w:szCs w:val="28"/>
        </w:rPr>
        <w:t>курса</w:t>
      </w:r>
      <w:r w:rsidRPr="00826C24">
        <w:rPr>
          <w:b/>
          <w:spacing w:val="45"/>
          <w:sz w:val="28"/>
          <w:szCs w:val="28"/>
        </w:rPr>
        <w:t xml:space="preserve"> </w:t>
      </w:r>
      <w:r w:rsidRPr="00826C24">
        <w:rPr>
          <w:b/>
          <w:sz w:val="28"/>
          <w:szCs w:val="28"/>
        </w:rPr>
        <w:t>геометрии</w:t>
      </w:r>
      <w:r w:rsidRPr="00826C24">
        <w:rPr>
          <w:b/>
          <w:spacing w:val="43"/>
          <w:sz w:val="28"/>
          <w:szCs w:val="28"/>
        </w:rPr>
        <w:t xml:space="preserve"> </w:t>
      </w:r>
      <w:r w:rsidRPr="00826C24">
        <w:rPr>
          <w:b/>
          <w:sz w:val="28"/>
          <w:szCs w:val="28"/>
        </w:rPr>
        <w:t>7-9.</w:t>
      </w:r>
      <w:r w:rsidRPr="00826C24">
        <w:rPr>
          <w:b/>
          <w:spacing w:val="47"/>
          <w:sz w:val="28"/>
          <w:szCs w:val="28"/>
        </w:rPr>
        <w:t xml:space="preserve"> </w:t>
      </w:r>
      <w:r w:rsidRPr="00826C24">
        <w:rPr>
          <w:b/>
          <w:sz w:val="28"/>
          <w:szCs w:val="28"/>
        </w:rPr>
        <w:t>Подготовка</w:t>
      </w:r>
      <w:r w:rsidRPr="00826C24">
        <w:rPr>
          <w:b/>
          <w:spacing w:val="44"/>
          <w:sz w:val="28"/>
          <w:szCs w:val="28"/>
        </w:rPr>
        <w:t xml:space="preserve"> </w:t>
      </w:r>
      <w:r w:rsidRPr="00826C24">
        <w:rPr>
          <w:b/>
          <w:sz w:val="28"/>
          <w:szCs w:val="28"/>
        </w:rPr>
        <w:t>к</w:t>
      </w:r>
      <w:r w:rsidRPr="00826C24">
        <w:rPr>
          <w:b/>
          <w:spacing w:val="43"/>
          <w:sz w:val="28"/>
          <w:szCs w:val="28"/>
        </w:rPr>
        <w:t xml:space="preserve"> </w:t>
      </w:r>
      <w:r w:rsidRPr="00826C24">
        <w:rPr>
          <w:b/>
          <w:sz w:val="28"/>
          <w:szCs w:val="28"/>
        </w:rPr>
        <w:t>сдаче</w:t>
      </w:r>
      <w:r w:rsidRPr="00826C24">
        <w:rPr>
          <w:b/>
          <w:spacing w:val="47"/>
          <w:sz w:val="28"/>
          <w:szCs w:val="28"/>
        </w:rPr>
        <w:t xml:space="preserve"> </w:t>
      </w:r>
      <w:r w:rsidRPr="00826C24">
        <w:rPr>
          <w:b/>
          <w:sz w:val="28"/>
          <w:szCs w:val="28"/>
        </w:rPr>
        <w:t>ГВЭ</w:t>
      </w:r>
      <w:r w:rsidRPr="00826C24">
        <w:rPr>
          <w:b/>
          <w:spacing w:val="43"/>
          <w:sz w:val="28"/>
          <w:szCs w:val="28"/>
        </w:rPr>
        <w:t xml:space="preserve"> </w:t>
      </w:r>
      <w:r w:rsidRPr="00826C24">
        <w:rPr>
          <w:b/>
          <w:spacing w:val="-10"/>
          <w:sz w:val="28"/>
          <w:szCs w:val="28"/>
        </w:rPr>
        <w:t>и</w:t>
      </w:r>
    </w:p>
    <w:p w:rsidR="005032D1" w:rsidRPr="00826C24" w:rsidRDefault="00773E75" w:rsidP="007848B8">
      <w:pPr>
        <w:pStyle w:val="3"/>
        <w:spacing w:line="276" w:lineRule="auto"/>
        <w:ind w:left="113"/>
      </w:pPr>
      <w:r w:rsidRPr="00826C24">
        <w:rPr>
          <w:spacing w:val="-4"/>
        </w:rPr>
        <w:t>ОГЭ.</w:t>
      </w:r>
    </w:p>
    <w:p w:rsidR="005032D1" w:rsidRPr="00826C24" w:rsidRDefault="00773E75" w:rsidP="007848B8">
      <w:pPr>
        <w:pStyle w:val="a3"/>
        <w:spacing w:line="276" w:lineRule="auto"/>
        <w:ind w:left="823" w:firstLine="0"/>
        <w:jc w:val="left"/>
      </w:pPr>
      <w:r w:rsidRPr="00826C24">
        <w:lastRenderedPageBreak/>
        <w:t>Треугольник.</w:t>
      </w:r>
      <w:r w:rsidRPr="00826C24">
        <w:rPr>
          <w:spacing w:val="31"/>
        </w:rPr>
        <w:t xml:space="preserve"> </w:t>
      </w:r>
      <w:r w:rsidRPr="00826C24">
        <w:t>Высота,</w:t>
      </w:r>
      <w:r w:rsidRPr="00826C24">
        <w:rPr>
          <w:spacing w:val="27"/>
        </w:rPr>
        <w:t xml:space="preserve"> </w:t>
      </w:r>
      <w:r w:rsidRPr="00826C24">
        <w:t>медиана,</w:t>
      </w:r>
      <w:r w:rsidRPr="00826C24">
        <w:rPr>
          <w:spacing w:val="27"/>
        </w:rPr>
        <w:t xml:space="preserve"> </w:t>
      </w:r>
      <w:r w:rsidRPr="00826C24">
        <w:t>биссектриса,</w:t>
      </w:r>
      <w:r w:rsidRPr="00826C24">
        <w:rPr>
          <w:spacing w:val="28"/>
        </w:rPr>
        <w:t xml:space="preserve"> </w:t>
      </w:r>
      <w:r w:rsidRPr="00826C24">
        <w:t>их</w:t>
      </w:r>
      <w:r w:rsidRPr="00826C24">
        <w:rPr>
          <w:spacing w:val="21"/>
        </w:rPr>
        <w:t xml:space="preserve"> </w:t>
      </w:r>
      <w:r w:rsidRPr="00826C24">
        <w:t>свойства.</w:t>
      </w:r>
      <w:r w:rsidRPr="00826C24">
        <w:rPr>
          <w:spacing w:val="27"/>
        </w:rPr>
        <w:t xml:space="preserve"> </w:t>
      </w:r>
      <w:r w:rsidRPr="00826C24">
        <w:t>Равнобедренный</w:t>
      </w:r>
      <w:r w:rsidRPr="00826C24">
        <w:rPr>
          <w:spacing w:val="29"/>
        </w:rPr>
        <w:t xml:space="preserve"> </w:t>
      </w:r>
      <w:r w:rsidRPr="00826C24">
        <w:rPr>
          <w:spacing w:val="-12"/>
        </w:rPr>
        <w:t>и</w:t>
      </w:r>
    </w:p>
    <w:p w:rsidR="005032D1" w:rsidRPr="00826C24" w:rsidRDefault="00773E75" w:rsidP="007848B8">
      <w:pPr>
        <w:pStyle w:val="a3"/>
        <w:spacing w:line="276" w:lineRule="auto"/>
        <w:ind w:firstLine="0"/>
        <w:jc w:val="left"/>
      </w:pPr>
      <w:r w:rsidRPr="00826C24">
        <w:rPr>
          <w:w w:val="95"/>
        </w:rPr>
        <w:t>равносторонний</w:t>
      </w:r>
      <w:r w:rsidRPr="00826C24">
        <w:rPr>
          <w:spacing w:val="46"/>
          <w:w w:val="150"/>
        </w:rPr>
        <w:t xml:space="preserve"> </w:t>
      </w:r>
      <w:r w:rsidRPr="00826C24">
        <w:rPr>
          <w:spacing w:val="-2"/>
        </w:rPr>
        <w:t>треугольники.</w:t>
      </w:r>
    </w:p>
    <w:p w:rsidR="005032D1" w:rsidRPr="00826C24" w:rsidRDefault="00773E75" w:rsidP="007848B8">
      <w:pPr>
        <w:pStyle w:val="a3"/>
        <w:spacing w:line="276" w:lineRule="auto"/>
        <w:ind w:left="823" w:right="2141" w:firstLine="0"/>
        <w:jc w:val="left"/>
      </w:pPr>
      <w:r w:rsidRPr="00826C24">
        <w:t>Свойства</w:t>
      </w:r>
      <w:r w:rsidRPr="00826C24">
        <w:rPr>
          <w:spacing w:val="-10"/>
        </w:rPr>
        <w:t xml:space="preserve"> </w:t>
      </w:r>
      <w:r w:rsidRPr="00826C24">
        <w:t>и</w:t>
      </w:r>
      <w:r w:rsidRPr="00826C24">
        <w:rPr>
          <w:spacing w:val="-11"/>
        </w:rPr>
        <w:t xml:space="preserve"> </w:t>
      </w:r>
      <w:r w:rsidRPr="00826C24">
        <w:t>признаки</w:t>
      </w:r>
      <w:r w:rsidRPr="00826C24">
        <w:rPr>
          <w:spacing w:val="-11"/>
        </w:rPr>
        <w:t xml:space="preserve"> </w:t>
      </w:r>
      <w:r w:rsidRPr="00826C24">
        <w:t>равнобедренного</w:t>
      </w:r>
      <w:r w:rsidRPr="00826C24">
        <w:rPr>
          <w:spacing w:val="-10"/>
        </w:rPr>
        <w:t xml:space="preserve"> </w:t>
      </w:r>
      <w:r w:rsidRPr="00826C24">
        <w:t>треугольника. Признаки равенства треугольников.</w:t>
      </w:r>
    </w:p>
    <w:p w:rsidR="005032D1" w:rsidRPr="00826C24" w:rsidRDefault="00773E75" w:rsidP="007848B8">
      <w:pPr>
        <w:pStyle w:val="a3"/>
        <w:spacing w:line="276" w:lineRule="auto"/>
        <w:ind w:left="823" w:firstLine="0"/>
        <w:jc w:val="left"/>
      </w:pPr>
      <w:r w:rsidRPr="00826C24">
        <w:t>Свойства</w:t>
      </w:r>
      <w:r w:rsidRPr="00826C24">
        <w:rPr>
          <w:spacing w:val="-10"/>
        </w:rPr>
        <w:t xml:space="preserve"> </w:t>
      </w:r>
      <w:r w:rsidRPr="00826C24">
        <w:t>и</w:t>
      </w:r>
      <w:r w:rsidRPr="00826C24">
        <w:rPr>
          <w:spacing w:val="-10"/>
        </w:rPr>
        <w:t xml:space="preserve"> </w:t>
      </w:r>
      <w:r w:rsidRPr="00826C24">
        <w:t>признаки</w:t>
      </w:r>
      <w:r w:rsidRPr="00826C24">
        <w:rPr>
          <w:spacing w:val="-10"/>
        </w:rPr>
        <w:t xml:space="preserve"> </w:t>
      </w:r>
      <w:r w:rsidRPr="00826C24">
        <w:t>параллельных</w:t>
      </w:r>
      <w:r w:rsidRPr="00826C24">
        <w:rPr>
          <w:spacing w:val="-13"/>
        </w:rPr>
        <w:t xml:space="preserve"> </w:t>
      </w:r>
      <w:r w:rsidRPr="00826C24">
        <w:rPr>
          <w:spacing w:val="-2"/>
        </w:rPr>
        <w:t>прямых.</w:t>
      </w:r>
    </w:p>
    <w:p w:rsidR="005032D1" w:rsidRPr="00826C24" w:rsidRDefault="00773E75" w:rsidP="007848B8">
      <w:pPr>
        <w:pStyle w:val="a3"/>
        <w:spacing w:line="276" w:lineRule="auto"/>
        <w:ind w:left="823" w:firstLine="0"/>
        <w:jc w:val="left"/>
      </w:pPr>
      <w:r w:rsidRPr="00826C24">
        <w:t>Сумма</w:t>
      </w:r>
      <w:r w:rsidRPr="00826C24">
        <w:rPr>
          <w:spacing w:val="-6"/>
        </w:rPr>
        <w:t xml:space="preserve"> </w:t>
      </w:r>
      <w:r w:rsidRPr="00826C24">
        <w:t>углов</w:t>
      </w:r>
      <w:r w:rsidRPr="00826C24">
        <w:rPr>
          <w:spacing w:val="-12"/>
        </w:rPr>
        <w:t xml:space="preserve"> </w:t>
      </w:r>
      <w:r w:rsidRPr="00826C24">
        <w:t>треугольника.</w:t>
      </w:r>
      <w:r w:rsidRPr="00826C24">
        <w:rPr>
          <w:spacing w:val="-8"/>
        </w:rPr>
        <w:t xml:space="preserve"> </w:t>
      </w:r>
      <w:r w:rsidRPr="00826C24">
        <w:t>Внешние</w:t>
      </w:r>
      <w:r w:rsidRPr="00826C24">
        <w:rPr>
          <w:spacing w:val="-6"/>
        </w:rPr>
        <w:t xml:space="preserve"> </w:t>
      </w:r>
      <w:r w:rsidRPr="00826C24">
        <w:t>углы</w:t>
      </w:r>
      <w:r w:rsidRPr="00826C24">
        <w:rPr>
          <w:spacing w:val="-10"/>
        </w:rPr>
        <w:t xml:space="preserve"> </w:t>
      </w:r>
      <w:r w:rsidRPr="00826C24">
        <w:rPr>
          <w:spacing w:val="-2"/>
        </w:rPr>
        <w:t>треугольника.</w:t>
      </w:r>
    </w:p>
    <w:p w:rsidR="005032D1" w:rsidRPr="00826C24" w:rsidRDefault="00773E75" w:rsidP="007848B8">
      <w:pPr>
        <w:pStyle w:val="a3"/>
        <w:tabs>
          <w:tab w:val="left" w:pos="3207"/>
          <w:tab w:val="left" w:pos="5208"/>
          <w:tab w:val="left" w:pos="6820"/>
          <w:tab w:val="left" w:pos="8440"/>
        </w:tabs>
        <w:spacing w:line="276" w:lineRule="auto"/>
        <w:ind w:right="130"/>
        <w:jc w:val="left"/>
      </w:pPr>
      <w:r w:rsidRPr="00826C24">
        <w:rPr>
          <w:spacing w:val="-2"/>
        </w:rPr>
        <w:t>Прямоугольный</w:t>
      </w:r>
      <w:r w:rsidRPr="00826C24">
        <w:tab/>
      </w:r>
      <w:r w:rsidRPr="00826C24">
        <w:rPr>
          <w:spacing w:val="-2"/>
        </w:rPr>
        <w:t>треугольник.</w:t>
      </w:r>
      <w:r w:rsidRPr="00826C24">
        <w:tab/>
      </w:r>
      <w:r w:rsidRPr="00826C24">
        <w:rPr>
          <w:spacing w:val="-2"/>
        </w:rPr>
        <w:t>Признаки</w:t>
      </w:r>
      <w:r w:rsidRPr="00826C24">
        <w:tab/>
      </w:r>
      <w:r w:rsidRPr="00826C24">
        <w:rPr>
          <w:spacing w:val="-2"/>
        </w:rPr>
        <w:t>равенства</w:t>
      </w:r>
      <w:r w:rsidRPr="00826C24">
        <w:tab/>
      </w:r>
      <w:r w:rsidRPr="00826C24">
        <w:rPr>
          <w:spacing w:val="-2"/>
        </w:rPr>
        <w:t xml:space="preserve">прямоугольных </w:t>
      </w:r>
      <w:r w:rsidRPr="00826C24">
        <w:rPr>
          <w:position w:val="1"/>
        </w:rPr>
        <w:t>треугольников. Прямоугольный треугольник с углом в 30</w:t>
      </w:r>
      <w:r w:rsidRPr="00826C24">
        <w:t></w:t>
      </w:r>
      <w:r w:rsidRPr="00826C24">
        <w:rPr>
          <w:position w:val="1"/>
        </w:rPr>
        <w:t>.</w:t>
      </w:r>
    </w:p>
    <w:p w:rsidR="005032D1" w:rsidRPr="00826C24" w:rsidRDefault="00773E75" w:rsidP="007848B8">
      <w:pPr>
        <w:pStyle w:val="a3"/>
        <w:spacing w:line="276" w:lineRule="auto"/>
        <w:ind w:left="823" w:firstLine="0"/>
        <w:jc w:val="left"/>
      </w:pPr>
      <w:r w:rsidRPr="00826C24">
        <w:t>Средние</w:t>
      </w:r>
      <w:r w:rsidRPr="00826C24">
        <w:rPr>
          <w:spacing w:val="-9"/>
        </w:rPr>
        <w:t xml:space="preserve"> </w:t>
      </w:r>
      <w:r w:rsidRPr="00826C24">
        <w:t>линии</w:t>
      </w:r>
      <w:r w:rsidRPr="00826C24">
        <w:rPr>
          <w:spacing w:val="-10"/>
        </w:rPr>
        <w:t xml:space="preserve"> </w:t>
      </w:r>
      <w:r w:rsidRPr="00826C24">
        <w:t>треугольника</w:t>
      </w:r>
      <w:r w:rsidRPr="00826C24">
        <w:rPr>
          <w:spacing w:val="-9"/>
        </w:rPr>
        <w:t xml:space="preserve"> </w:t>
      </w:r>
      <w:r w:rsidRPr="00826C24">
        <w:t>и</w:t>
      </w:r>
      <w:r w:rsidRPr="00826C24">
        <w:rPr>
          <w:spacing w:val="-10"/>
        </w:rPr>
        <w:t xml:space="preserve"> </w:t>
      </w:r>
      <w:r w:rsidRPr="00826C24">
        <w:rPr>
          <w:spacing w:val="-2"/>
        </w:rPr>
        <w:t>трапеции.</w:t>
      </w:r>
    </w:p>
    <w:p w:rsidR="005032D1" w:rsidRPr="00826C24" w:rsidRDefault="00773E75" w:rsidP="007848B8">
      <w:pPr>
        <w:pStyle w:val="a3"/>
        <w:tabs>
          <w:tab w:val="left" w:pos="2223"/>
          <w:tab w:val="left" w:pos="4411"/>
          <w:tab w:val="left" w:pos="6373"/>
          <w:tab w:val="left" w:pos="7797"/>
          <w:tab w:val="left" w:pos="9318"/>
        </w:tabs>
        <w:spacing w:line="276" w:lineRule="auto"/>
        <w:ind w:right="132"/>
        <w:jc w:val="left"/>
      </w:pPr>
      <w:r w:rsidRPr="00826C24">
        <w:rPr>
          <w:spacing w:val="-2"/>
        </w:rPr>
        <w:t>Подобие</w:t>
      </w:r>
      <w:r w:rsidRPr="00826C24">
        <w:tab/>
      </w:r>
      <w:r w:rsidRPr="00826C24">
        <w:rPr>
          <w:spacing w:val="-2"/>
        </w:rPr>
        <w:t>треугольников,</w:t>
      </w:r>
      <w:r w:rsidRPr="00826C24">
        <w:tab/>
      </w:r>
      <w:r w:rsidRPr="00826C24">
        <w:rPr>
          <w:spacing w:val="-2"/>
        </w:rPr>
        <w:t>коэффициент</w:t>
      </w:r>
      <w:r w:rsidRPr="00826C24">
        <w:tab/>
      </w:r>
      <w:r w:rsidRPr="00826C24">
        <w:rPr>
          <w:spacing w:val="-2"/>
        </w:rPr>
        <w:t>подобия.</w:t>
      </w:r>
      <w:r w:rsidRPr="00826C24">
        <w:tab/>
      </w:r>
      <w:r w:rsidRPr="00826C24">
        <w:rPr>
          <w:spacing w:val="-2"/>
        </w:rPr>
        <w:t>Признаки</w:t>
      </w:r>
      <w:r w:rsidRPr="00826C24">
        <w:tab/>
      </w:r>
      <w:r w:rsidRPr="00826C24">
        <w:rPr>
          <w:spacing w:val="-2"/>
        </w:rPr>
        <w:t>подобия треугольников.</w:t>
      </w:r>
    </w:p>
    <w:p w:rsidR="005032D1" w:rsidRPr="00826C24" w:rsidRDefault="00773E75" w:rsidP="007848B8">
      <w:pPr>
        <w:pStyle w:val="a3"/>
        <w:tabs>
          <w:tab w:val="left" w:pos="2526"/>
          <w:tab w:val="left" w:pos="3940"/>
          <w:tab w:val="left" w:pos="5927"/>
          <w:tab w:val="left" w:pos="6306"/>
          <w:tab w:val="left" w:pos="8614"/>
          <w:tab w:val="left" w:pos="9117"/>
        </w:tabs>
        <w:spacing w:line="276" w:lineRule="auto"/>
        <w:ind w:left="823" w:right="129" w:firstLine="0"/>
        <w:jc w:val="left"/>
      </w:pPr>
      <w:r w:rsidRPr="00826C24">
        <w:t xml:space="preserve">Формулы для площади треугольника, параллелограмма, ромба и трапеции. </w:t>
      </w:r>
      <w:r w:rsidRPr="00826C24">
        <w:rPr>
          <w:spacing w:val="-2"/>
        </w:rPr>
        <w:t>Вычисление</w:t>
      </w:r>
      <w:r w:rsidRPr="00826C24">
        <w:tab/>
      </w:r>
      <w:r w:rsidRPr="00826C24">
        <w:rPr>
          <w:spacing w:val="-2"/>
        </w:rPr>
        <w:t>площадей</w:t>
      </w:r>
      <w:r w:rsidRPr="00826C24">
        <w:tab/>
      </w:r>
      <w:r w:rsidRPr="00826C24">
        <w:rPr>
          <w:spacing w:val="-2"/>
        </w:rPr>
        <w:t>треугольников</w:t>
      </w:r>
      <w:r w:rsidRPr="00826C24">
        <w:tab/>
      </w:r>
      <w:r w:rsidRPr="00826C24">
        <w:rPr>
          <w:spacing w:val="-10"/>
        </w:rPr>
        <w:t>и</w:t>
      </w:r>
      <w:r w:rsidRPr="00826C24">
        <w:tab/>
      </w:r>
      <w:r w:rsidRPr="00826C24">
        <w:rPr>
          <w:spacing w:val="-2"/>
        </w:rPr>
        <w:t>многоугольников</w:t>
      </w:r>
      <w:r w:rsidRPr="00826C24">
        <w:tab/>
      </w:r>
      <w:r w:rsidRPr="00826C24">
        <w:rPr>
          <w:spacing w:val="-6"/>
        </w:rPr>
        <w:t>на</w:t>
      </w:r>
      <w:r w:rsidRPr="00826C24">
        <w:tab/>
      </w:r>
      <w:r w:rsidRPr="00826C24">
        <w:rPr>
          <w:spacing w:val="-2"/>
        </w:rPr>
        <w:t>клетчатой</w:t>
      </w:r>
    </w:p>
    <w:p w:rsidR="005032D1" w:rsidRPr="00826C24" w:rsidRDefault="00773E75" w:rsidP="007848B8">
      <w:pPr>
        <w:pStyle w:val="a3"/>
        <w:spacing w:before="67" w:line="276" w:lineRule="auto"/>
        <w:ind w:firstLine="0"/>
        <w:jc w:val="left"/>
      </w:pPr>
      <w:r w:rsidRPr="00826C24">
        <w:rPr>
          <w:spacing w:val="-2"/>
        </w:rPr>
        <w:t>бумаге.</w:t>
      </w:r>
    </w:p>
    <w:p w:rsidR="005032D1" w:rsidRPr="00826C24" w:rsidRDefault="00773E75" w:rsidP="007848B8">
      <w:pPr>
        <w:pStyle w:val="a3"/>
        <w:spacing w:line="276" w:lineRule="auto"/>
        <w:ind w:left="823" w:firstLine="0"/>
      </w:pPr>
      <w:r w:rsidRPr="00826C24">
        <w:t>Теорема</w:t>
      </w:r>
      <w:r w:rsidRPr="00826C24">
        <w:rPr>
          <w:spacing w:val="-11"/>
        </w:rPr>
        <w:t xml:space="preserve"> </w:t>
      </w:r>
      <w:r w:rsidRPr="00826C24">
        <w:rPr>
          <w:spacing w:val="-2"/>
        </w:rPr>
        <w:t>Пифагора.</w:t>
      </w:r>
    </w:p>
    <w:p w:rsidR="005032D1" w:rsidRPr="00826C24" w:rsidRDefault="00773E75" w:rsidP="007848B8">
      <w:pPr>
        <w:pStyle w:val="a3"/>
        <w:spacing w:line="276" w:lineRule="auto"/>
        <w:ind w:right="119"/>
      </w:pPr>
      <w:r w:rsidRPr="00826C24">
        <w:t>Синус,</w:t>
      </w:r>
      <w:r w:rsidRPr="00826C24">
        <w:rPr>
          <w:spacing w:val="-3"/>
        </w:rPr>
        <w:t xml:space="preserve"> </w:t>
      </w:r>
      <w:r w:rsidRPr="00826C24">
        <w:t>косинус,</w:t>
      </w:r>
      <w:r w:rsidRPr="00826C24">
        <w:rPr>
          <w:spacing w:val="-3"/>
        </w:rPr>
        <w:t xml:space="preserve"> </w:t>
      </w:r>
      <w:r w:rsidRPr="00826C24">
        <w:t>тангенс</w:t>
      </w:r>
      <w:r w:rsidRPr="00826C24">
        <w:rPr>
          <w:spacing w:val="-5"/>
        </w:rPr>
        <w:t xml:space="preserve"> </w:t>
      </w:r>
      <w:r w:rsidRPr="00826C24">
        <w:t>острого</w:t>
      </w:r>
      <w:r w:rsidRPr="00826C24">
        <w:rPr>
          <w:spacing w:val="-1"/>
        </w:rPr>
        <w:t xml:space="preserve"> </w:t>
      </w:r>
      <w:r w:rsidRPr="00826C24">
        <w:t>угла прямоугольного</w:t>
      </w:r>
      <w:r w:rsidRPr="00826C24">
        <w:rPr>
          <w:spacing w:val="-1"/>
        </w:rPr>
        <w:t xml:space="preserve"> </w:t>
      </w:r>
      <w:r w:rsidRPr="00826C24">
        <w:t>треугольника.</w:t>
      </w:r>
      <w:r w:rsidRPr="00826C24">
        <w:rPr>
          <w:spacing w:val="-3"/>
        </w:rPr>
        <w:t xml:space="preserve"> </w:t>
      </w:r>
      <w:r w:rsidRPr="00826C24">
        <w:t xml:space="preserve">Основное </w:t>
      </w:r>
      <w:r w:rsidRPr="00826C24">
        <w:rPr>
          <w:position w:val="1"/>
        </w:rPr>
        <w:t>тригонометрическое тождество. Тригонометрические функции углов в 30</w:t>
      </w:r>
      <w:r w:rsidRPr="00826C24">
        <w:t></w:t>
      </w:r>
      <w:r w:rsidRPr="00826C24">
        <w:rPr>
          <w:position w:val="1"/>
        </w:rPr>
        <w:t>, 45</w:t>
      </w:r>
      <w:r w:rsidRPr="00826C24">
        <w:t xml:space="preserve"> </w:t>
      </w:r>
      <w:r w:rsidRPr="00826C24">
        <w:rPr>
          <w:position w:val="1"/>
        </w:rPr>
        <w:t>и</w:t>
      </w:r>
      <w:r w:rsidRPr="00826C24">
        <w:rPr>
          <w:spacing w:val="40"/>
          <w:position w:val="1"/>
        </w:rPr>
        <w:t xml:space="preserve"> </w:t>
      </w:r>
      <w:r w:rsidRPr="00826C24">
        <w:rPr>
          <w:spacing w:val="-4"/>
          <w:position w:val="1"/>
        </w:rPr>
        <w:t>60</w:t>
      </w:r>
      <w:r w:rsidRPr="00826C24">
        <w:rPr>
          <w:spacing w:val="-4"/>
        </w:rPr>
        <w:t></w:t>
      </w:r>
      <w:r w:rsidRPr="00826C24">
        <w:rPr>
          <w:spacing w:val="-4"/>
          <w:position w:val="1"/>
        </w:rPr>
        <w:t>.</w:t>
      </w:r>
    </w:p>
    <w:p w:rsidR="005032D1" w:rsidRPr="00826C24" w:rsidRDefault="00773E75" w:rsidP="007848B8">
      <w:pPr>
        <w:pStyle w:val="a3"/>
        <w:spacing w:line="276" w:lineRule="auto"/>
        <w:ind w:right="130"/>
      </w:pPr>
      <w:r w:rsidRPr="00826C24">
        <w:t>Вписанные и центральные углы, угол между касательной и хордой. Углы между хордами и секущими. Вписанные и описанные четырёхугольники.</w:t>
      </w:r>
    </w:p>
    <w:p w:rsidR="005032D1" w:rsidRPr="00826C24" w:rsidRDefault="00773E75" w:rsidP="007848B8">
      <w:pPr>
        <w:pStyle w:val="a3"/>
        <w:spacing w:line="276" w:lineRule="auto"/>
        <w:ind w:left="823" w:firstLine="0"/>
      </w:pPr>
      <w:r w:rsidRPr="00826C24">
        <w:t>Решение</w:t>
      </w:r>
      <w:r w:rsidRPr="00826C24">
        <w:rPr>
          <w:spacing w:val="-10"/>
        </w:rPr>
        <w:t xml:space="preserve"> </w:t>
      </w:r>
      <w:r w:rsidRPr="00826C24">
        <w:t>треугольников.</w:t>
      </w:r>
      <w:r w:rsidRPr="00826C24">
        <w:rPr>
          <w:spacing w:val="-8"/>
        </w:rPr>
        <w:t xml:space="preserve"> </w:t>
      </w:r>
      <w:r w:rsidRPr="00826C24">
        <w:t>Теорема</w:t>
      </w:r>
      <w:r w:rsidRPr="00826C24">
        <w:rPr>
          <w:spacing w:val="-10"/>
        </w:rPr>
        <w:t xml:space="preserve"> </w:t>
      </w:r>
      <w:r w:rsidRPr="00826C24">
        <w:t>косинусов</w:t>
      </w:r>
      <w:r w:rsidRPr="00826C24">
        <w:rPr>
          <w:spacing w:val="-11"/>
        </w:rPr>
        <w:t xml:space="preserve"> </w:t>
      </w:r>
      <w:r w:rsidRPr="00826C24">
        <w:t>и</w:t>
      </w:r>
      <w:r w:rsidRPr="00826C24">
        <w:rPr>
          <w:spacing w:val="-11"/>
        </w:rPr>
        <w:t xml:space="preserve"> </w:t>
      </w:r>
      <w:r w:rsidRPr="00826C24">
        <w:t>теорема</w:t>
      </w:r>
      <w:r w:rsidRPr="00826C24">
        <w:rPr>
          <w:spacing w:val="-10"/>
        </w:rPr>
        <w:t xml:space="preserve"> </w:t>
      </w:r>
      <w:r w:rsidRPr="00826C24">
        <w:rPr>
          <w:spacing w:val="-2"/>
        </w:rPr>
        <w:t>синусов.</w:t>
      </w:r>
    </w:p>
    <w:p w:rsidR="005032D1" w:rsidRPr="00826C24" w:rsidRDefault="005032D1" w:rsidP="007848B8">
      <w:pPr>
        <w:pStyle w:val="a3"/>
        <w:spacing w:before="11" w:line="276" w:lineRule="auto"/>
        <w:ind w:left="0" w:firstLine="0"/>
        <w:jc w:val="left"/>
      </w:pPr>
    </w:p>
    <w:p w:rsidR="005032D1" w:rsidRPr="00826C24" w:rsidRDefault="00773E75" w:rsidP="007848B8">
      <w:pPr>
        <w:pStyle w:val="4"/>
        <w:spacing w:line="276" w:lineRule="auto"/>
        <w:ind w:left="2773" w:right="555" w:hanging="1518"/>
      </w:pPr>
      <w:r w:rsidRPr="00826C24">
        <w:rPr>
          <w:spacing w:val="-2"/>
        </w:rPr>
        <w:t>Планируемые</w:t>
      </w:r>
      <w:r w:rsidRPr="00826C24">
        <w:rPr>
          <w:spacing w:val="-8"/>
        </w:rPr>
        <w:t xml:space="preserve"> </w:t>
      </w:r>
      <w:r w:rsidRPr="00826C24">
        <w:rPr>
          <w:spacing w:val="-2"/>
        </w:rPr>
        <w:t>предметные</w:t>
      </w:r>
      <w:r w:rsidRPr="00826C24">
        <w:rPr>
          <w:spacing w:val="-8"/>
        </w:rPr>
        <w:t xml:space="preserve"> </w:t>
      </w:r>
      <w:r w:rsidRPr="00826C24">
        <w:rPr>
          <w:spacing w:val="-2"/>
        </w:rPr>
        <w:t>результаты</w:t>
      </w:r>
      <w:r w:rsidRPr="00826C24">
        <w:rPr>
          <w:spacing w:val="-6"/>
        </w:rPr>
        <w:t xml:space="preserve"> </w:t>
      </w:r>
      <w:r w:rsidRPr="00826C24">
        <w:rPr>
          <w:spacing w:val="-2"/>
        </w:rPr>
        <w:t>освоения</w:t>
      </w:r>
      <w:r w:rsidRPr="00826C24">
        <w:rPr>
          <w:spacing w:val="-7"/>
        </w:rPr>
        <w:t xml:space="preserve"> </w:t>
      </w:r>
      <w:r w:rsidRPr="00826C24">
        <w:rPr>
          <w:spacing w:val="-2"/>
        </w:rPr>
        <w:t xml:space="preserve">примерной рабочей </w:t>
      </w:r>
      <w:r w:rsidRPr="00826C24">
        <w:t>программы курса (по годам обучения)</w:t>
      </w:r>
    </w:p>
    <w:p w:rsidR="005032D1" w:rsidRPr="00826C24" w:rsidRDefault="00773E75" w:rsidP="007848B8">
      <w:pPr>
        <w:pStyle w:val="a3"/>
        <w:spacing w:line="276" w:lineRule="auto"/>
        <w:ind w:right="133"/>
      </w:pPr>
      <w:r w:rsidRPr="00826C24">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5032D1" w:rsidRPr="00826C24" w:rsidRDefault="00773E75" w:rsidP="007848B8">
      <w:pPr>
        <w:pStyle w:val="4"/>
        <w:numPr>
          <w:ilvl w:val="0"/>
          <w:numId w:val="118"/>
        </w:numPr>
        <w:tabs>
          <w:tab w:val="left" w:pos="1035"/>
        </w:tabs>
        <w:spacing w:line="276" w:lineRule="auto"/>
        <w:jc w:val="both"/>
      </w:pPr>
      <w:r w:rsidRPr="00826C24">
        <w:rPr>
          <w:spacing w:val="-2"/>
        </w:rPr>
        <w:t>класс</w:t>
      </w:r>
    </w:p>
    <w:p w:rsidR="005032D1" w:rsidRPr="00826C24" w:rsidRDefault="00773E75" w:rsidP="007848B8">
      <w:pPr>
        <w:pStyle w:val="a3"/>
        <w:spacing w:line="276" w:lineRule="auto"/>
        <w:ind w:left="334" w:right="130"/>
      </w:pPr>
      <w:r w:rsidRPr="00826C24">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032D1" w:rsidRPr="00826C24" w:rsidRDefault="00773E75" w:rsidP="007848B8">
      <w:pPr>
        <w:pStyle w:val="a3"/>
        <w:spacing w:line="276" w:lineRule="auto"/>
        <w:ind w:left="334" w:right="134"/>
      </w:pPr>
      <w:r w:rsidRPr="00826C24">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032D1" w:rsidRPr="00826C24" w:rsidRDefault="00773E75" w:rsidP="007848B8">
      <w:pPr>
        <w:pStyle w:val="a3"/>
        <w:spacing w:line="276" w:lineRule="auto"/>
        <w:ind w:left="1045" w:firstLine="0"/>
      </w:pPr>
      <w:r w:rsidRPr="00826C24">
        <w:t>Строить</w:t>
      </w:r>
      <w:r w:rsidRPr="00826C24">
        <w:rPr>
          <w:spacing w:val="-11"/>
        </w:rPr>
        <w:t xml:space="preserve"> </w:t>
      </w:r>
      <w:r w:rsidRPr="00826C24">
        <w:t>чертежи</w:t>
      </w:r>
      <w:r w:rsidRPr="00826C24">
        <w:rPr>
          <w:spacing w:val="-9"/>
        </w:rPr>
        <w:t xml:space="preserve"> </w:t>
      </w:r>
      <w:r w:rsidRPr="00826C24">
        <w:t>к</w:t>
      </w:r>
      <w:r w:rsidRPr="00826C24">
        <w:rPr>
          <w:spacing w:val="-8"/>
        </w:rPr>
        <w:t xml:space="preserve"> </w:t>
      </w:r>
      <w:r w:rsidRPr="00826C24">
        <w:t>геометрическим</w:t>
      </w:r>
      <w:r w:rsidRPr="00826C24">
        <w:rPr>
          <w:spacing w:val="-8"/>
        </w:rPr>
        <w:t xml:space="preserve"> </w:t>
      </w:r>
      <w:r w:rsidRPr="00826C24">
        <w:rPr>
          <w:spacing w:val="-2"/>
        </w:rPr>
        <w:t>задачам.</w:t>
      </w:r>
    </w:p>
    <w:p w:rsidR="005032D1" w:rsidRPr="00826C24" w:rsidRDefault="00773E75" w:rsidP="007848B8">
      <w:pPr>
        <w:pStyle w:val="a3"/>
        <w:spacing w:line="276" w:lineRule="auto"/>
        <w:ind w:left="334" w:right="136"/>
      </w:pPr>
      <w:r w:rsidRPr="00826C24">
        <w:t>Пользоваться признаками равенства треугольников, использовать признаки</w:t>
      </w:r>
      <w:r w:rsidRPr="00826C24">
        <w:rPr>
          <w:spacing w:val="40"/>
        </w:rPr>
        <w:t xml:space="preserve"> </w:t>
      </w:r>
      <w:r w:rsidRPr="00826C24">
        <w:t>и свойства равнобедренных треугольников при решении задач.</w:t>
      </w:r>
    </w:p>
    <w:p w:rsidR="005032D1" w:rsidRPr="00826C24" w:rsidRDefault="00773E75" w:rsidP="007848B8">
      <w:pPr>
        <w:pStyle w:val="a3"/>
        <w:spacing w:line="276" w:lineRule="auto"/>
        <w:ind w:left="334" w:right="131"/>
      </w:pPr>
      <w:r w:rsidRPr="00826C24">
        <w:t xml:space="preserve">Проводить логические рассуждения с использованием геометрических </w:t>
      </w:r>
      <w:r w:rsidRPr="00826C24">
        <w:rPr>
          <w:spacing w:val="-2"/>
        </w:rPr>
        <w:t>теорем.</w:t>
      </w:r>
    </w:p>
    <w:p w:rsidR="005032D1" w:rsidRPr="00826C24" w:rsidRDefault="00773E75" w:rsidP="007848B8">
      <w:pPr>
        <w:pStyle w:val="a3"/>
        <w:spacing w:line="276" w:lineRule="auto"/>
        <w:ind w:left="334" w:right="132"/>
      </w:pPr>
      <w:r w:rsidRPr="00826C24">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032D1" w:rsidRPr="00826C24" w:rsidRDefault="00773E75" w:rsidP="007848B8">
      <w:pPr>
        <w:pStyle w:val="a3"/>
        <w:spacing w:line="276" w:lineRule="auto"/>
        <w:ind w:left="334" w:right="128"/>
      </w:pPr>
      <w:r w:rsidRPr="00826C24">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032D1" w:rsidRPr="00826C24" w:rsidRDefault="00773E75" w:rsidP="007848B8">
      <w:pPr>
        <w:pStyle w:val="a3"/>
        <w:spacing w:line="276" w:lineRule="auto"/>
        <w:ind w:left="1045" w:firstLine="0"/>
      </w:pPr>
      <w:r w:rsidRPr="00826C24">
        <w:t>Решать</w:t>
      </w:r>
      <w:r w:rsidRPr="00826C24">
        <w:rPr>
          <w:spacing w:val="-10"/>
        </w:rPr>
        <w:t xml:space="preserve"> </w:t>
      </w:r>
      <w:r w:rsidRPr="00826C24">
        <w:t>задачи</w:t>
      </w:r>
      <w:r w:rsidRPr="00826C24">
        <w:rPr>
          <w:spacing w:val="-7"/>
        </w:rPr>
        <w:t xml:space="preserve"> </w:t>
      </w:r>
      <w:r w:rsidRPr="00826C24">
        <w:t>на</w:t>
      </w:r>
      <w:r w:rsidRPr="00826C24">
        <w:rPr>
          <w:spacing w:val="-6"/>
        </w:rPr>
        <w:t xml:space="preserve"> </w:t>
      </w:r>
      <w:r w:rsidRPr="00826C24">
        <w:t>клетчатой</w:t>
      </w:r>
      <w:r w:rsidRPr="00826C24">
        <w:rPr>
          <w:spacing w:val="-8"/>
        </w:rPr>
        <w:t xml:space="preserve"> </w:t>
      </w:r>
      <w:r w:rsidRPr="00826C24">
        <w:rPr>
          <w:spacing w:val="-2"/>
        </w:rPr>
        <w:t>бумаге.</w:t>
      </w:r>
    </w:p>
    <w:p w:rsidR="005032D1" w:rsidRPr="00826C24" w:rsidRDefault="00773E75" w:rsidP="007848B8">
      <w:pPr>
        <w:pStyle w:val="a3"/>
        <w:spacing w:line="276" w:lineRule="auto"/>
        <w:ind w:left="334" w:right="124"/>
      </w:pPr>
      <w:r w:rsidRPr="00826C24">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w:t>
      </w:r>
      <w:r w:rsidRPr="00826C24">
        <w:rPr>
          <w:spacing w:val="80"/>
        </w:rPr>
        <w:t xml:space="preserve"> </w:t>
      </w:r>
      <w:r w:rsidRPr="00826C24">
        <w:rPr>
          <w:spacing w:val="-2"/>
        </w:rPr>
        <w:t>углов.</w:t>
      </w:r>
    </w:p>
    <w:p w:rsidR="005032D1" w:rsidRPr="00826C24" w:rsidRDefault="00773E75" w:rsidP="007848B8">
      <w:pPr>
        <w:pStyle w:val="a3"/>
        <w:spacing w:line="276" w:lineRule="auto"/>
        <w:ind w:left="334" w:right="128"/>
      </w:pPr>
      <w:r w:rsidRPr="00826C24">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032D1" w:rsidRPr="00826C24" w:rsidRDefault="00773E75" w:rsidP="007848B8">
      <w:pPr>
        <w:pStyle w:val="a3"/>
        <w:spacing w:line="276" w:lineRule="auto"/>
        <w:ind w:left="334" w:right="128"/>
      </w:pPr>
      <w:r w:rsidRPr="00826C24">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032D1" w:rsidRPr="00826C24" w:rsidRDefault="00773E75" w:rsidP="007848B8">
      <w:pPr>
        <w:pStyle w:val="a3"/>
        <w:spacing w:before="67" w:line="276" w:lineRule="auto"/>
        <w:ind w:left="334" w:right="134"/>
      </w:pPr>
      <w:r w:rsidRPr="00826C24">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032D1" w:rsidRPr="00826C24" w:rsidRDefault="00773E75" w:rsidP="007848B8">
      <w:pPr>
        <w:pStyle w:val="a3"/>
        <w:spacing w:before="4" w:line="276" w:lineRule="auto"/>
        <w:ind w:left="334" w:right="138"/>
      </w:pPr>
      <w:r w:rsidRPr="00826C24">
        <w:t>Владеть понятием касательной к окружности, пользоваться теоремой о перпендикулярности касательной и радиуса, проведённого к точке касания.</w:t>
      </w:r>
    </w:p>
    <w:p w:rsidR="005032D1" w:rsidRPr="00826C24" w:rsidRDefault="00773E75" w:rsidP="007848B8">
      <w:pPr>
        <w:pStyle w:val="a3"/>
        <w:spacing w:line="276" w:lineRule="auto"/>
        <w:ind w:left="334" w:right="134"/>
      </w:pPr>
      <w:r w:rsidRPr="00826C24">
        <w:t>Пользоваться простейшими геометрическими неравенствами, понимать их практический смысл.</w:t>
      </w:r>
    </w:p>
    <w:p w:rsidR="005032D1" w:rsidRPr="00826C24" w:rsidRDefault="00773E75" w:rsidP="007848B8">
      <w:pPr>
        <w:pStyle w:val="a3"/>
        <w:spacing w:line="276" w:lineRule="auto"/>
        <w:ind w:left="334" w:right="132"/>
      </w:pPr>
      <w:r w:rsidRPr="00826C24">
        <w:t xml:space="preserve">Проводить основные геометрические построения с помощью циркуля и </w:t>
      </w:r>
      <w:r w:rsidRPr="00826C24">
        <w:rPr>
          <w:spacing w:val="-2"/>
        </w:rPr>
        <w:t>линейки.</w:t>
      </w:r>
    </w:p>
    <w:p w:rsidR="005032D1" w:rsidRPr="00826C24" w:rsidRDefault="00773E75" w:rsidP="007848B8">
      <w:pPr>
        <w:pStyle w:val="4"/>
        <w:numPr>
          <w:ilvl w:val="0"/>
          <w:numId w:val="118"/>
        </w:numPr>
        <w:tabs>
          <w:tab w:val="left" w:pos="1035"/>
        </w:tabs>
        <w:spacing w:before="3" w:line="276" w:lineRule="auto"/>
        <w:jc w:val="both"/>
      </w:pPr>
      <w:r w:rsidRPr="00826C24">
        <w:rPr>
          <w:spacing w:val="-2"/>
        </w:rPr>
        <w:t>класс</w:t>
      </w:r>
    </w:p>
    <w:p w:rsidR="005032D1" w:rsidRPr="00826C24" w:rsidRDefault="00773E75" w:rsidP="007848B8">
      <w:pPr>
        <w:pStyle w:val="a3"/>
        <w:spacing w:line="276" w:lineRule="auto"/>
        <w:ind w:left="334" w:right="133"/>
      </w:pPr>
      <w:r w:rsidRPr="00826C24">
        <w:t>Распознавать</w:t>
      </w:r>
      <w:r w:rsidRPr="00826C24">
        <w:rPr>
          <w:spacing w:val="-6"/>
        </w:rPr>
        <w:t xml:space="preserve"> </w:t>
      </w:r>
      <w:r w:rsidRPr="00826C24">
        <w:t>основные</w:t>
      </w:r>
      <w:r w:rsidRPr="00826C24">
        <w:rPr>
          <w:spacing w:val="-4"/>
        </w:rPr>
        <w:t xml:space="preserve"> </w:t>
      </w:r>
      <w:r w:rsidRPr="00826C24">
        <w:t>виды</w:t>
      </w:r>
      <w:r w:rsidRPr="00826C24">
        <w:rPr>
          <w:spacing w:val="-5"/>
        </w:rPr>
        <w:t xml:space="preserve"> </w:t>
      </w:r>
      <w:r w:rsidRPr="00826C24">
        <w:t>четырёхугольников,</w:t>
      </w:r>
      <w:r w:rsidRPr="00826C24">
        <w:rPr>
          <w:spacing w:val="-3"/>
        </w:rPr>
        <w:t xml:space="preserve"> </w:t>
      </w:r>
      <w:r w:rsidRPr="00826C24">
        <w:t>их</w:t>
      </w:r>
      <w:r w:rsidRPr="00826C24">
        <w:rPr>
          <w:spacing w:val="-9"/>
        </w:rPr>
        <w:t xml:space="preserve"> </w:t>
      </w:r>
      <w:r w:rsidRPr="00826C24">
        <w:t>элементы,</w:t>
      </w:r>
      <w:r w:rsidRPr="00826C24">
        <w:rPr>
          <w:spacing w:val="-3"/>
        </w:rPr>
        <w:t xml:space="preserve"> </w:t>
      </w:r>
      <w:r w:rsidRPr="00826C24">
        <w:t>пользоваться их свойствами при решении геометрических задач.</w:t>
      </w:r>
    </w:p>
    <w:p w:rsidR="005032D1" w:rsidRPr="00826C24" w:rsidRDefault="00773E75" w:rsidP="007848B8">
      <w:pPr>
        <w:pStyle w:val="a3"/>
        <w:spacing w:line="276" w:lineRule="auto"/>
        <w:ind w:left="334" w:right="125"/>
      </w:pPr>
      <w:r w:rsidRPr="00826C24">
        <w:t>Применять</w:t>
      </w:r>
      <w:r w:rsidRPr="00826C24">
        <w:rPr>
          <w:spacing w:val="-6"/>
        </w:rPr>
        <w:t xml:space="preserve"> </w:t>
      </w:r>
      <w:r w:rsidRPr="00826C24">
        <w:t>свойства точки</w:t>
      </w:r>
      <w:r w:rsidRPr="00826C24">
        <w:rPr>
          <w:spacing w:val="-4"/>
        </w:rPr>
        <w:t xml:space="preserve"> </w:t>
      </w:r>
      <w:r w:rsidRPr="00826C24">
        <w:t>пересечения медиан</w:t>
      </w:r>
      <w:r w:rsidRPr="00826C24">
        <w:rPr>
          <w:spacing w:val="-4"/>
        </w:rPr>
        <w:t xml:space="preserve"> </w:t>
      </w:r>
      <w:r w:rsidRPr="00826C24">
        <w:t>треугольника</w:t>
      </w:r>
      <w:r w:rsidRPr="00826C24">
        <w:rPr>
          <w:spacing w:val="-3"/>
        </w:rPr>
        <w:t xml:space="preserve"> </w:t>
      </w:r>
      <w:r w:rsidRPr="00826C24">
        <w:t>(центра</w:t>
      </w:r>
      <w:r w:rsidRPr="00826C24">
        <w:rPr>
          <w:spacing w:val="-3"/>
        </w:rPr>
        <w:t xml:space="preserve"> </w:t>
      </w:r>
      <w:r w:rsidRPr="00826C24">
        <w:t>масс)</w:t>
      </w:r>
      <w:r w:rsidRPr="00826C24">
        <w:rPr>
          <w:spacing w:val="-1"/>
        </w:rPr>
        <w:t xml:space="preserve"> </w:t>
      </w:r>
      <w:r w:rsidRPr="00826C24">
        <w:t>в решении задач.</w:t>
      </w:r>
    </w:p>
    <w:p w:rsidR="005032D1" w:rsidRPr="00826C24" w:rsidRDefault="00773E75" w:rsidP="007848B8">
      <w:pPr>
        <w:pStyle w:val="a3"/>
        <w:spacing w:line="276" w:lineRule="auto"/>
        <w:ind w:left="334" w:right="125"/>
      </w:pPr>
      <w:r w:rsidRPr="00826C24">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w:t>
      </w:r>
    </w:p>
    <w:p w:rsidR="005032D1" w:rsidRPr="00826C24" w:rsidRDefault="00773E75" w:rsidP="007848B8">
      <w:pPr>
        <w:pStyle w:val="a3"/>
        <w:spacing w:line="276" w:lineRule="auto"/>
        <w:ind w:left="334" w:firstLine="0"/>
        <w:jc w:val="left"/>
      </w:pPr>
      <w:r w:rsidRPr="00826C24">
        <w:rPr>
          <w:w w:val="95"/>
        </w:rPr>
        <w:t>­</w:t>
      </w:r>
      <w:r w:rsidRPr="00826C24">
        <w:rPr>
          <w:spacing w:val="-2"/>
        </w:rPr>
        <w:t>задач.</w:t>
      </w:r>
    </w:p>
    <w:p w:rsidR="005032D1" w:rsidRPr="00826C24" w:rsidRDefault="00773E75" w:rsidP="007848B8">
      <w:pPr>
        <w:pStyle w:val="a3"/>
        <w:spacing w:line="276" w:lineRule="auto"/>
        <w:ind w:left="334" w:right="132"/>
      </w:pPr>
      <w:r w:rsidRPr="00826C24">
        <w:t xml:space="preserve">Применять признаки подобия треугольников в решении геометрических </w:t>
      </w:r>
      <w:r w:rsidRPr="00826C24">
        <w:rPr>
          <w:spacing w:val="-2"/>
        </w:rPr>
        <w:t>задач.</w:t>
      </w:r>
    </w:p>
    <w:p w:rsidR="005032D1" w:rsidRPr="00826C24" w:rsidRDefault="00773E75" w:rsidP="007848B8">
      <w:pPr>
        <w:pStyle w:val="a3"/>
        <w:spacing w:line="276" w:lineRule="auto"/>
        <w:ind w:left="334" w:right="137"/>
      </w:pPr>
      <w:r w:rsidRPr="00826C24">
        <w:t xml:space="preserve">Пользоваться теоремой Пифагора для решения геометрических и </w:t>
      </w:r>
      <w:r w:rsidRPr="00826C24">
        <w:lastRenderedPageBreak/>
        <w:t>практических задач. Строить математическую модель в практических задачах, самостоятельно делать чертёж и находить соответствующие длины.</w:t>
      </w:r>
    </w:p>
    <w:p w:rsidR="005032D1" w:rsidRPr="00826C24" w:rsidRDefault="00773E75" w:rsidP="007848B8">
      <w:pPr>
        <w:pStyle w:val="a3"/>
        <w:spacing w:line="276" w:lineRule="auto"/>
        <w:ind w:left="334" w:right="134"/>
      </w:pPr>
      <w:r w:rsidRPr="00826C24">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032D1" w:rsidRPr="00826C24" w:rsidRDefault="00773E75" w:rsidP="007848B8">
      <w:pPr>
        <w:pStyle w:val="a3"/>
        <w:spacing w:line="276" w:lineRule="auto"/>
        <w:ind w:left="334" w:right="130"/>
      </w:pPr>
      <w:r w:rsidRPr="00826C24">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032D1" w:rsidRPr="00826C24" w:rsidRDefault="00773E75" w:rsidP="007848B8">
      <w:pPr>
        <w:pStyle w:val="a3"/>
        <w:spacing w:line="276" w:lineRule="auto"/>
        <w:ind w:left="334" w:right="139"/>
      </w:pPr>
      <w:r w:rsidRPr="00826C24">
        <w:t>Владеть понятиями вписанного и центрального угла, использовать теоремы</w:t>
      </w:r>
      <w:r w:rsidRPr="00826C24">
        <w:rPr>
          <w:spacing w:val="40"/>
        </w:rPr>
        <w:t xml:space="preserve"> </w:t>
      </w:r>
      <w:r w:rsidRPr="00826C24">
        <w:t>о вписанных углах, углах между хордами (секущими) и угле между касательной и хордой при решении геометрических задач.</w:t>
      </w:r>
    </w:p>
    <w:p w:rsidR="005032D1" w:rsidRPr="00826C24" w:rsidRDefault="00773E75" w:rsidP="007848B8">
      <w:pPr>
        <w:pStyle w:val="a3"/>
        <w:spacing w:line="276" w:lineRule="auto"/>
        <w:ind w:left="334" w:right="139"/>
      </w:pPr>
      <w:r w:rsidRPr="00826C24">
        <w:t>Владеть понятием описанного четырёхугольника, применять свойства описанного четырёхугольника при решении задач.</w:t>
      </w:r>
    </w:p>
    <w:p w:rsidR="005032D1" w:rsidRPr="00826C24" w:rsidRDefault="00773E75" w:rsidP="007848B8">
      <w:pPr>
        <w:pStyle w:val="a3"/>
        <w:spacing w:line="276" w:lineRule="auto"/>
        <w:ind w:left="334" w:right="123"/>
      </w:pPr>
      <w:r w:rsidRPr="00826C24">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sidRPr="00826C24">
        <w:rPr>
          <w:spacing w:val="-2"/>
        </w:rPr>
        <w:t>калькулятором).</w:t>
      </w:r>
    </w:p>
    <w:p w:rsidR="005032D1" w:rsidRPr="00826C24" w:rsidRDefault="00773E75" w:rsidP="007848B8">
      <w:pPr>
        <w:pStyle w:val="4"/>
        <w:numPr>
          <w:ilvl w:val="0"/>
          <w:numId w:val="118"/>
        </w:numPr>
        <w:tabs>
          <w:tab w:val="left" w:pos="1035"/>
        </w:tabs>
        <w:spacing w:line="276" w:lineRule="auto"/>
        <w:jc w:val="both"/>
      </w:pPr>
      <w:r w:rsidRPr="00826C24">
        <w:rPr>
          <w:spacing w:val="-2"/>
        </w:rPr>
        <w:t>класс</w:t>
      </w:r>
    </w:p>
    <w:p w:rsidR="005032D1" w:rsidRPr="00826C24" w:rsidRDefault="00773E75" w:rsidP="007848B8">
      <w:pPr>
        <w:pStyle w:val="a3"/>
        <w:spacing w:line="276" w:lineRule="auto"/>
        <w:ind w:left="334" w:right="132"/>
      </w:pPr>
      <w:r w:rsidRPr="00826C24">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032D1" w:rsidRPr="00826C24" w:rsidRDefault="00773E75" w:rsidP="007848B8">
      <w:pPr>
        <w:pStyle w:val="a3"/>
        <w:spacing w:line="276" w:lineRule="auto"/>
        <w:ind w:left="1045" w:firstLine="0"/>
      </w:pPr>
      <w:r w:rsidRPr="00826C24">
        <w:t>Пользоваться</w:t>
      </w:r>
      <w:r w:rsidRPr="00826C24">
        <w:rPr>
          <w:spacing w:val="26"/>
        </w:rPr>
        <w:t xml:space="preserve">  </w:t>
      </w:r>
      <w:r w:rsidRPr="00826C24">
        <w:t>формулами</w:t>
      </w:r>
      <w:r w:rsidRPr="00826C24">
        <w:rPr>
          <w:spacing w:val="26"/>
        </w:rPr>
        <w:t xml:space="preserve">  </w:t>
      </w:r>
      <w:r w:rsidRPr="00826C24">
        <w:t>приведения</w:t>
      </w:r>
      <w:r w:rsidRPr="00826C24">
        <w:rPr>
          <w:spacing w:val="29"/>
        </w:rPr>
        <w:t xml:space="preserve">  </w:t>
      </w:r>
      <w:r w:rsidRPr="00826C24">
        <w:t>и</w:t>
      </w:r>
      <w:r w:rsidRPr="00826C24">
        <w:rPr>
          <w:spacing w:val="26"/>
        </w:rPr>
        <w:t xml:space="preserve">  </w:t>
      </w:r>
      <w:r w:rsidRPr="00826C24">
        <w:t>основным</w:t>
      </w:r>
      <w:r w:rsidRPr="00826C24">
        <w:rPr>
          <w:spacing w:val="27"/>
        </w:rPr>
        <w:t xml:space="preserve">  </w:t>
      </w:r>
      <w:r w:rsidRPr="00826C24">
        <w:rPr>
          <w:spacing w:val="-2"/>
        </w:rPr>
        <w:t>тригонометрическим</w:t>
      </w:r>
    </w:p>
    <w:p w:rsidR="005032D1" w:rsidRPr="00826C24" w:rsidRDefault="00773E75" w:rsidP="007848B8">
      <w:pPr>
        <w:pStyle w:val="a3"/>
        <w:spacing w:before="67" w:line="276" w:lineRule="auto"/>
        <w:ind w:left="334" w:right="139" w:firstLine="0"/>
      </w:pPr>
      <w:r w:rsidRPr="00826C24">
        <w:t xml:space="preserve">тождеством для нахождения соотношений между тригонометрическими </w:t>
      </w:r>
      <w:r w:rsidRPr="00826C24">
        <w:rPr>
          <w:spacing w:val="-2"/>
        </w:rPr>
        <w:t>величинами.</w:t>
      </w:r>
    </w:p>
    <w:p w:rsidR="005032D1" w:rsidRPr="00826C24" w:rsidRDefault="00773E75" w:rsidP="007848B8">
      <w:pPr>
        <w:pStyle w:val="a3"/>
        <w:spacing w:line="276" w:lineRule="auto"/>
        <w:ind w:left="334" w:right="125"/>
      </w:pPr>
      <w:r w:rsidRPr="00826C24">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032D1" w:rsidRPr="00826C24" w:rsidRDefault="00773E75" w:rsidP="007848B8">
      <w:pPr>
        <w:pStyle w:val="a3"/>
        <w:spacing w:line="276" w:lineRule="auto"/>
        <w:ind w:left="334" w:right="124"/>
      </w:pPr>
      <w:r w:rsidRPr="00826C24">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032D1" w:rsidRPr="00826C24" w:rsidRDefault="00773E75" w:rsidP="007848B8">
      <w:pPr>
        <w:pStyle w:val="a3"/>
        <w:spacing w:line="276" w:lineRule="auto"/>
        <w:ind w:left="334" w:right="132"/>
      </w:pPr>
      <w:r w:rsidRPr="00826C24">
        <w:t>Пользоваться теоремами о произведении отрезков хорд, о произведении отрезков секущих, о квадрате касательной.</w:t>
      </w:r>
    </w:p>
    <w:p w:rsidR="005032D1" w:rsidRPr="00826C24" w:rsidRDefault="00773E75" w:rsidP="007848B8">
      <w:pPr>
        <w:pStyle w:val="a3"/>
        <w:spacing w:line="276" w:lineRule="auto"/>
        <w:ind w:left="334" w:right="136"/>
      </w:pPr>
      <w:r w:rsidRPr="00826C24">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032D1" w:rsidRPr="00826C24" w:rsidRDefault="00773E75" w:rsidP="007848B8">
      <w:pPr>
        <w:pStyle w:val="a3"/>
        <w:spacing w:line="276" w:lineRule="auto"/>
        <w:ind w:left="334" w:right="132"/>
      </w:pPr>
      <w:r w:rsidRPr="00826C24">
        <w:t>Пользоваться методом координат на плоскости, применять его в решении геометрических и практических задач.</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362"/>
        <w:jc w:val="left"/>
      </w:pPr>
      <w:r w:rsidRPr="00826C24">
        <w:t>Примерная</w:t>
      </w:r>
      <w:r w:rsidRPr="00826C24">
        <w:rPr>
          <w:spacing w:val="-10"/>
        </w:rPr>
        <w:t xml:space="preserve"> </w:t>
      </w:r>
      <w:r w:rsidRPr="00826C24">
        <w:t>рабочая</w:t>
      </w:r>
      <w:r w:rsidRPr="00826C24">
        <w:rPr>
          <w:spacing w:val="-9"/>
        </w:rPr>
        <w:t xml:space="preserve"> </w:t>
      </w:r>
      <w:r w:rsidRPr="00826C24">
        <w:t>программа</w:t>
      </w:r>
      <w:r w:rsidRPr="00826C24">
        <w:rPr>
          <w:spacing w:val="-3"/>
        </w:rPr>
        <w:t xml:space="preserve"> </w:t>
      </w:r>
      <w:r w:rsidRPr="00826C24">
        <w:t>учебного</w:t>
      </w:r>
      <w:r w:rsidRPr="00826C24">
        <w:rPr>
          <w:spacing w:val="-11"/>
        </w:rPr>
        <w:t xml:space="preserve"> </w:t>
      </w:r>
      <w:r w:rsidRPr="00826C24">
        <w:t>курса</w:t>
      </w:r>
      <w:r w:rsidRPr="00826C24">
        <w:rPr>
          <w:spacing w:val="-8"/>
        </w:rPr>
        <w:t xml:space="preserve"> </w:t>
      </w:r>
      <w:r w:rsidRPr="00826C24">
        <w:t>«Вероятность</w:t>
      </w:r>
      <w:r w:rsidRPr="00826C24">
        <w:rPr>
          <w:spacing w:val="-10"/>
        </w:rPr>
        <w:t xml:space="preserve"> </w:t>
      </w:r>
      <w:r w:rsidRPr="00826C24">
        <w:t>и</w:t>
      </w:r>
      <w:r w:rsidRPr="00826C24">
        <w:rPr>
          <w:spacing w:val="-9"/>
        </w:rPr>
        <w:t xml:space="preserve"> </w:t>
      </w:r>
      <w:r w:rsidRPr="00826C24">
        <w:rPr>
          <w:spacing w:val="-2"/>
        </w:rPr>
        <w:t>статистика»</w:t>
      </w:r>
    </w:p>
    <w:p w:rsidR="005032D1" w:rsidRPr="00826C24" w:rsidRDefault="005032D1" w:rsidP="007848B8">
      <w:pPr>
        <w:pStyle w:val="a3"/>
        <w:spacing w:before="11" w:line="276" w:lineRule="auto"/>
        <w:ind w:left="0" w:firstLine="0"/>
        <w:jc w:val="left"/>
        <w:rPr>
          <w:b/>
        </w:rPr>
      </w:pPr>
    </w:p>
    <w:p w:rsidR="005032D1" w:rsidRPr="00826C24" w:rsidRDefault="00773E75" w:rsidP="007848B8">
      <w:pPr>
        <w:spacing w:line="276" w:lineRule="auto"/>
        <w:ind w:left="3623"/>
        <w:jc w:val="both"/>
        <w:rPr>
          <w:b/>
          <w:sz w:val="28"/>
          <w:szCs w:val="28"/>
        </w:rPr>
      </w:pPr>
      <w:r w:rsidRPr="00826C24">
        <w:rPr>
          <w:b/>
          <w:sz w:val="28"/>
          <w:szCs w:val="28"/>
        </w:rPr>
        <w:t>Цели</w:t>
      </w:r>
      <w:r w:rsidRPr="00826C24">
        <w:rPr>
          <w:b/>
          <w:spacing w:val="-8"/>
          <w:sz w:val="28"/>
          <w:szCs w:val="28"/>
        </w:rPr>
        <w:t xml:space="preserve"> </w:t>
      </w:r>
      <w:r w:rsidRPr="00826C24">
        <w:rPr>
          <w:b/>
          <w:sz w:val="28"/>
          <w:szCs w:val="28"/>
        </w:rPr>
        <w:t>изучения</w:t>
      </w:r>
      <w:r w:rsidRPr="00826C24">
        <w:rPr>
          <w:b/>
          <w:spacing w:val="-8"/>
          <w:sz w:val="28"/>
          <w:szCs w:val="28"/>
        </w:rPr>
        <w:t xml:space="preserve"> </w:t>
      </w:r>
      <w:r w:rsidRPr="00826C24">
        <w:rPr>
          <w:b/>
          <w:sz w:val="28"/>
          <w:szCs w:val="28"/>
        </w:rPr>
        <w:t>учебного</w:t>
      </w:r>
      <w:r w:rsidRPr="00826C24">
        <w:rPr>
          <w:b/>
          <w:spacing w:val="-9"/>
          <w:sz w:val="28"/>
          <w:szCs w:val="28"/>
        </w:rPr>
        <w:t xml:space="preserve"> </w:t>
      </w:r>
      <w:r w:rsidRPr="00826C24">
        <w:rPr>
          <w:b/>
          <w:spacing w:val="-4"/>
          <w:sz w:val="28"/>
          <w:szCs w:val="28"/>
        </w:rPr>
        <w:t>курса</w:t>
      </w:r>
    </w:p>
    <w:p w:rsidR="005032D1" w:rsidRPr="00826C24" w:rsidRDefault="00773E75" w:rsidP="007848B8">
      <w:pPr>
        <w:pStyle w:val="a3"/>
        <w:spacing w:line="276" w:lineRule="auto"/>
        <w:ind w:right="122"/>
      </w:pPr>
      <w:r w:rsidRPr="00826C24">
        <w:t>В современном цифровом мире вероятность и статистика приобретают всё большую значимость, как с точки зрения практических</w:t>
      </w:r>
      <w:r w:rsidRPr="00826C24">
        <w:rPr>
          <w:spacing w:val="-1"/>
        </w:rPr>
        <w:t xml:space="preserve"> </w:t>
      </w:r>
      <w:r w:rsidRPr="00826C24">
        <w:t>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w:t>
      </w:r>
      <w:r w:rsidRPr="00826C24">
        <w:rPr>
          <w:spacing w:val="40"/>
        </w:rPr>
        <w:t xml:space="preserve"> </w:t>
      </w:r>
      <w:r w:rsidRPr="00826C24">
        <w:t>и</w:t>
      </w:r>
      <w:r w:rsidRPr="00826C24">
        <w:rPr>
          <w:spacing w:val="-5"/>
        </w:rPr>
        <w:t xml:space="preserve"> </w:t>
      </w:r>
      <w:r w:rsidRPr="00826C24">
        <w:t>статистики, такая</w:t>
      </w:r>
      <w:r w:rsidRPr="00826C24">
        <w:rPr>
          <w:spacing w:val="-3"/>
        </w:rPr>
        <w:t xml:space="preserve"> </w:t>
      </w:r>
      <w:r w:rsidRPr="00826C24">
        <w:t>подготовка важна</w:t>
      </w:r>
      <w:r w:rsidRPr="00826C24">
        <w:rPr>
          <w:spacing w:val="-4"/>
        </w:rPr>
        <w:t xml:space="preserve"> </w:t>
      </w:r>
      <w:r w:rsidRPr="00826C24">
        <w:t>для</w:t>
      </w:r>
      <w:r w:rsidRPr="00826C24">
        <w:rPr>
          <w:spacing w:val="-3"/>
        </w:rPr>
        <w:t xml:space="preserve"> </w:t>
      </w:r>
      <w:r w:rsidRPr="00826C24">
        <w:t>продолжения</w:t>
      </w:r>
      <w:r w:rsidRPr="00826C24">
        <w:rPr>
          <w:spacing w:val="-4"/>
        </w:rPr>
        <w:t xml:space="preserve"> </w:t>
      </w:r>
      <w:r w:rsidRPr="00826C24">
        <w:t>образования</w:t>
      </w:r>
      <w:r w:rsidRPr="00826C24">
        <w:rPr>
          <w:spacing w:val="-4"/>
        </w:rPr>
        <w:t xml:space="preserve"> </w:t>
      </w:r>
      <w:r w:rsidRPr="00826C24">
        <w:t>и для успешной профессиональной карьеры.</w:t>
      </w:r>
    </w:p>
    <w:p w:rsidR="005032D1" w:rsidRPr="00826C24" w:rsidRDefault="00773E75" w:rsidP="007848B8">
      <w:pPr>
        <w:pStyle w:val="a3"/>
        <w:spacing w:line="276" w:lineRule="auto"/>
        <w:ind w:right="128"/>
      </w:pPr>
      <w:r w:rsidRPr="00826C24">
        <w:t>Каждый человек постоянно принимает решения на основе имеющихся у него данных. А</w:t>
      </w:r>
      <w:r w:rsidRPr="00826C24">
        <w:rPr>
          <w:spacing w:val="-4"/>
        </w:rPr>
        <w:t xml:space="preserve"> </w:t>
      </w:r>
      <w:r w:rsidRPr="00826C24">
        <w:t>для обоснованного принятия решения в</w:t>
      </w:r>
      <w:r w:rsidRPr="00826C24">
        <w:rPr>
          <w:spacing w:val="-2"/>
        </w:rPr>
        <w:t xml:space="preserve"> </w:t>
      </w:r>
      <w:r w:rsidRPr="00826C24">
        <w:t>условиях</w:t>
      </w:r>
      <w:r w:rsidRPr="00826C24">
        <w:rPr>
          <w:spacing w:val="-5"/>
        </w:rPr>
        <w:t xml:space="preserve"> </w:t>
      </w:r>
      <w:r w:rsidRPr="00826C24">
        <w:t>недостатка или избытка информации необходимо, в том числе хорошо сформированное вероятностное и статистическое мышление.</w:t>
      </w:r>
    </w:p>
    <w:p w:rsidR="005032D1" w:rsidRPr="00826C24" w:rsidRDefault="00773E75" w:rsidP="007848B8">
      <w:pPr>
        <w:pStyle w:val="a3"/>
        <w:spacing w:line="276" w:lineRule="auto"/>
        <w:ind w:right="123"/>
      </w:pPr>
      <w:r w:rsidRPr="00826C24">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w:t>
      </w:r>
      <w:r w:rsidRPr="00826C24">
        <w:rPr>
          <w:spacing w:val="40"/>
        </w:rPr>
        <w:t xml:space="preserve"> </w:t>
      </w:r>
      <w:r w:rsidRPr="00826C24">
        <w:t>о</w:t>
      </w:r>
      <w:r w:rsidRPr="00826C24">
        <w:rPr>
          <w:spacing w:val="40"/>
        </w:rPr>
        <w:t xml:space="preserve"> </w:t>
      </w:r>
      <w:r w:rsidRPr="00826C24">
        <w:t>современной</w:t>
      </w:r>
      <w:r w:rsidRPr="00826C24">
        <w:rPr>
          <w:spacing w:val="40"/>
        </w:rPr>
        <w:t xml:space="preserve"> </w:t>
      </w:r>
      <w:r w:rsidRPr="00826C24">
        <w:t>картине</w:t>
      </w:r>
      <w:r w:rsidRPr="00826C24">
        <w:rPr>
          <w:spacing w:val="40"/>
        </w:rPr>
        <w:t xml:space="preserve"> </w:t>
      </w:r>
      <w:r w:rsidRPr="00826C24">
        <w:t>мира</w:t>
      </w:r>
      <w:r w:rsidRPr="00826C24">
        <w:rPr>
          <w:spacing w:val="40"/>
        </w:rPr>
        <w:t xml:space="preserve"> </w:t>
      </w:r>
      <w:r w:rsidRPr="00826C24">
        <w:t>и</w:t>
      </w:r>
      <w:r w:rsidRPr="00826C24">
        <w:rPr>
          <w:spacing w:val="37"/>
        </w:rPr>
        <w:t xml:space="preserve"> </w:t>
      </w:r>
      <w:r w:rsidRPr="00826C24">
        <w:t>методах</w:t>
      </w:r>
      <w:r w:rsidRPr="00826C24">
        <w:rPr>
          <w:spacing w:val="37"/>
        </w:rPr>
        <w:t xml:space="preserve"> </w:t>
      </w:r>
      <w:r w:rsidRPr="00826C24">
        <w:t>его</w:t>
      </w:r>
      <w:r w:rsidRPr="00826C24">
        <w:rPr>
          <w:spacing w:val="40"/>
        </w:rPr>
        <w:t xml:space="preserve"> </w:t>
      </w:r>
      <w:r w:rsidRPr="00826C24">
        <w:t>исследования,</w:t>
      </w:r>
      <w:r w:rsidRPr="00826C24">
        <w:rPr>
          <w:spacing w:val="40"/>
        </w:rPr>
        <w:t xml:space="preserve"> </w:t>
      </w:r>
      <w:r w:rsidRPr="00826C24">
        <w:t>формируется</w:t>
      </w:r>
    </w:p>
    <w:p w:rsidR="005032D1" w:rsidRPr="00826C24" w:rsidRDefault="00773E75" w:rsidP="007848B8">
      <w:pPr>
        <w:pStyle w:val="a3"/>
        <w:spacing w:before="67" w:line="276" w:lineRule="auto"/>
        <w:ind w:right="133" w:firstLine="0"/>
      </w:pPr>
      <w:r w:rsidRPr="00826C24">
        <w:t>понимание роли статистики как источника социально значимой информации и закладываются основы вероятностного мышления.</w:t>
      </w:r>
    </w:p>
    <w:p w:rsidR="005032D1" w:rsidRPr="00826C24" w:rsidRDefault="00773E75" w:rsidP="007848B8">
      <w:pPr>
        <w:pStyle w:val="a3"/>
        <w:spacing w:line="276" w:lineRule="auto"/>
        <w:ind w:left="823" w:firstLine="0"/>
      </w:pPr>
      <w:r w:rsidRPr="00826C24">
        <w:t>В</w:t>
      </w:r>
      <w:r w:rsidRPr="00826C24">
        <w:rPr>
          <w:spacing w:val="55"/>
        </w:rPr>
        <w:t xml:space="preserve"> </w:t>
      </w:r>
      <w:r w:rsidRPr="00826C24">
        <w:t>соответствии</w:t>
      </w:r>
      <w:r w:rsidRPr="00826C24">
        <w:rPr>
          <w:spacing w:val="58"/>
        </w:rPr>
        <w:t xml:space="preserve"> </w:t>
      </w:r>
      <w:r w:rsidRPr="00826C24">
        <w:t>с</w:t>
      </w:r>
      <w:r w:rsidRPr="00826C24">
        <w:rPr>
          <w:spacing w:val="59"/>
        </w:rPr>
        <w:t xml:space="preserve"> </w:t>
      </w:r>
      <w:r w:rsidRPr="00826C24">
        <w:t>данными</w:t>
      </w:r>
      <w:r w:rsidRPr="00826C24">
        <w:rPr>
          <w:spacing w:val="58"/>
        </w:rPr>
        <w:t xml:space="preserve"> </w:t>
      </w:r>
      <w:r w:rsidRPr="00826C24">
        <w:t>целями</w:t>
      </w:r>
      <w:r w:rsidRPr="00826C24">
        <w:rPr>
          <w:spacing w:val="54"/>
        </w:rPr>
        <w:t xml:space="preserve"> </w:t>
      </w:r>
      <w:r w:rsidRPr="00826C24">
        <w:t>в</w:t>
      </w:r>
      <w:r w:rsidRPr="00826C24">
        <w:rPr>
          <w:spacing w:val="52"/>
        </w:rPr>
        <w:t xml:space="preserve"> </w:t>
      </w:r>
      <w:r w:rsidRPr="00826C24">
        <w:t>структуре</w:t>
      </w:r>
      <w:r w:rsidRPr="00826C24">
        <w:rPr>
          <w:spacing w:val="59"/>
        </w:rPr>
        <w:t xml:space="preserve"> </w:t>
      </w:r>
      <w:r w:rsidRPr="00826C24">
        <w:t>программы</w:t>
      </w:r>
      <w:r w:rsidRPr="00826C24">
        <w:rPr>
          <w:spacing w:val="59"/>
        </w:rPr>
        <w:t xml:space="preserve"> </w:t>
      </w:r>
      <w:r w:rsidRPr="00826C24">
        <w:t>учебного</w:t>
      </w:r>
      <w:r w:rsidRPr="00826C24">
        <w:rPr>
          <w:spacing w:val="58"/>
        </w:rPr>
        <w:t xml:space="preserve"> </w:t>
      </w:r>
      <w:r w:rsidRPr="00826C24">
        <w:rPr>
          <w:spacing w:val="-2"/>
        </w:rPr>
        <w:t>курса</w:t>
      </w:r>
    </w:p>
    <w:p w:rsidR="005032D1" w:rsidRPr="00826C24" w:rsidRDefault="00773E75" w:rsidP="007848B8">
      <w:pPr>
        <w:pStyle w:val="a3"/>
        <w:spacing w:line="276" w:lineRule="auto"/>
        <w:ind w:right="128" w:firstLine="0"/>
      </w:pPr>
      <w:r w:rsidRPr="00826C24">
        <w:t>«Вероятность и статистика» основной школы выделены следующие содержательно- методические</w:t>
      </w:r>
      <w:r w:rsidRPr="00826C24">
        <w:rPr>
          <w:spacing w:val="63"/>
        </w:rPr>
        <w:t xml:space="preserve">  </w:t>
      </w:r>
      <w:r w:rsidRPr="00826C24">
        <w:t>линии:</w:t>
      </w:r>
      <w:r w:rsidRPr="00826C24">
        <w:rPr>
          <w:spacing w:val="62"/>
        </w:rPr>
        <w:t xml:space="preserve">  </w:t>
      </w:r>
      <w:r w:rsidRPr="00826C24">
        <w:t>«Представление</w:t>
      </w:r>
      <w:r w:rsidRPr="00826C24">
        <w:rPr>
          <w:spacing w:val="63"/>
        </w:rPr>
        <w:t xml:space="preserve">  </w:t>
      </w:r>
      <w:r w:rsidRPr="00826C24">
        <w:t>данных</w:t>
      </w:r>
      <w:r w:rsidRPr="00826C24">
        <w:rPr>
          <w:spacing w:val="60"/>
        </w:rPr>
        <w:t xml:space="preserve">  </w:t>
      </w:r>
      <w:r w:rsidRPr="00826C24">
        <w:t>и</w:t>
      </w:r>
      <w:r w:rsidRPr="00826C24">
        <w:rPr>
          <w:spacing w:val="62"/>
        </w:rPr>
        <w:t xml:space="preserve">  </w:t>
      </w:r>
      <w:r w:rsidRPr="00826C24">
        <w:t>описательная</w:t>
      </w:r>
      <w:r w:rsidRPr="00826C24">
        <w:rPr>
          <w:spacing w:val="63"/>
        </w:rPr>
        <w:t xml:space="preserve">  </w:t>
      </w:r>
      <w:r w:rsidRPr="00826C24">
        <w:t>статистика»;</w:t>
      </w:r>
    </w:p>
    <w:p w:rsidR="005032D1" w:rsidRPr="00826C24" w:rsidRDefault="00773E75" w:rsidP="007848B8">
      <w:pPr>
        <w:pStyle w:val="a3"/>
        <w:spacing w:line="276" w:lineRule="auto"/>
        <w:ind w:firstLine="0"/>
      </w:pPr>
      <w:r w:rsidRPr="00826C24">
        <w:t>«Вероятность»;</w:t>
      </w:r>
      <w:r w:rsidRPr="00826C24">
        <w:rPr>
          <w:spacing w:val="-9"/>
        </w:rPr>
        <w:t xml:space="preserve"> </w:t>
      </w:r>
      <w:r w:rsidRPr="00826C24">
        <w:t>«Элементы</w:t>
      </w:r>
      <w:r w:rsidRPr="00826C24">
        <w:rPr>
          <w:spacing w:val="-13"/>
        </w:rPr>
        <w:t xml:space="preserve"> </w:t>
      </w:r>
      <w:r w:rsidRPr="00826C24">
        <w:t>комбинаторики»;</w:t>
      </w:r>
      <w:r w:rsidRPr="00826C24">
        <w:rPr>
          <w:spacing w:val="-8"/>
        </w:rPr>
        <w:t xml:space="preserve"> </w:t>
      </w:r>
      <w:r w:rsidRPr="00826C24">
        <w:t>«Введение</w:t>
      </w:r>
      <w:r w:rsidRPr="00826C24">
        <w:rPr>
          <w:spacing w:val="-12"/>
        </w:rPr>
        <w:t xml:space="preserve"> </w:t>
      </w:r>
      <w:r w:rsidRPr="00826C24">
        <w:t>в</w:t>
      </w:r>
      <w:r w:rsidRPr="00826C24">
        <w:rPr>
          <w:spacing w:val="-14"/>
        </w:rPr>
        <w:t xml:space="preserve"> </w:t>
      </w:r>
      <w:r w:rsidRPr="00826C24">
        <w:t>теорию</w:t>
      </w:r>
      <w:r w:rsidRPr="00826C24">
        <w:rPr>
          <w:spacing w:val="-13"/>
        </w:rPr>
        <w:t xml:space="preserve"> </w:t>
      </w:r>
      <w:r w:rsidRPr="00826C24">
        <w:rPr>
          <w:spacing w:val="-2"/>
        </w:rPr>
        <w:t>графов».</w:t>
      </w:r>
    </w:p>
    <w:p w:rsidR="005032D1" w:rsidRPr="00826C24" w:rsidRDefault="00773E75" w:rsidP="007848B8">
      <w:pPr>
        <w:pStyle w:val="a3"/>
        <w:spacing w:line="276" w:lineRule="auto"/>
        <w:ind w:right="126"/>
      </w:pPr>
      <w:r w:rsidRPr="00826C24">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w:t>
      </w:r>
      <w:r w:rsidRPr="00826C24">
        <w:lastRenderedPageBreak/>
        <w:t>оценивать их влияние на рассматриваемые величины и процессы.</w:t>
      </w:r>
    </w:p>
    <w:p w:rsidR="005032D1" w:rsidRPr="00826C24" w:rsidRDefault="00773E75" w:rsidP="007848B8">
      <w:pPr>
        <w:pStyle w:val="a3"/>
        <w:spacing w:line="276" w:lineRule="auto"/>
        <w:ind w:right="132"/>
      </w:pPr>
      <w:r w:rsidRPr="00826C24">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5032D1" w:rsidRPr="00826C24" w:rsidRDefault="00773E75" w:rsidP="007848B8">
      <w:pPr>
        <w:pStyle w:val="a3"/>
        <w:spacing w:before="1" w:line="276" w:lineRule="auto"/>
        <w:ind w:right="129"/>
      </w:pPr>
      <w:r w:rsidRPr="00826C24">
        <w:t>Понятие вероятности вводится как мера правдоподобия случайного события. При</w:t>
      </w:r>
      <w:r w:rsidRPr="00826C24">
        <w:rPr>
          <w:spacing w:val="-1"/>
        </w:rPr>
        <w:t xml:space="preserve"> </w:t>
      </w:r>
      <w:r w:rsidRPr="00826C24">
        <w:t>изучении</w:t>
      </w:r>
      <w:r w:rsidRPr="00826C24">
        <w:rPr>
          <w:spacing w:val="-2"/>
        </w:rPr>
        <w:t xml:space="preserve"> </w:t>
      </w:r>
      <w:r w:rsidRPr="00826C24">
        <w:t>курса обучающиеся знакомятся с простейшими</w:t>
      </w:r>
      <w:r w:rsidRPr="00826C24">
        <w:rPr>
          <w:spacing w:val="-1"/>
        </w:rPr>
        <w:t xml:space="preserve"> </w:t>
      </w:r>
      <w:r w:rsidRPr="00826C24">
        <w:t>методами</w:t>
      </w:r>
      <w:r w:rsidRPr="00826C24">
        <w:rPr>
          <w:spacing w:val="-1"/>
        </w:rPr>
        <w:t xml:space="preserve"> </w:t>
      </w:r>
      <w:r w:rsidRPr="00826C24">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5032D1" w:rsidRPr="00826C24" w:rsidRDefault="00773E75" w:rsidP="007848B8">
      <w:pPr>
        <w:pStyle w:val="a3"/>
        <w:spacing w:line="276" w:lineRule="auto"/>
        <w:ind w:right="129"/>
      </w:pPr>
      <w:r w:rsidRPr="00826C24">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3099"/>
        <w:jc w:val="left"/>
      </w:pPr>
      <w:r w:rsidRPr="00826C24">
        <w:t>Место</w:t>
      </w:r>
      <w:r w:rsidRPr="00826C24">
        <w:rPr>
          <w:spacing w:val="-10"/>
        </w:rPr>
        <w:t xml:space="preserve"> </w:t>
      </w:r>
      <w:r w:rsidRPr="00826C24">
        <w:t>учебного</w:t>
      </w:r>
      <w:r w:rsidRPr="00826C24">
        <w:rPr>
          <w:spacing w:val="-9"/>
        </w:rPr>
        <w:t xml:space="preserve"> </w:t>
      </w:r>
      <w:r w:rsidRPr="00826C24">
        <w:t>курса</w:t>
      </w:r>
      <w:r w:rsidRPr="00826C24">
        <w:rPr>
          <w:spacing w:val="-6"/>
        </w:rPr>
        <w:t xml:space="preserve"> </w:t>
      </w:r>
      <w:r w:rsidRPr="00826C24">
        <w:t>в</w:t>
      </w:r>
      <w:r w:rsidRPr="00826C24">
        <w:rPr>
          <w:spacing w:val="-6"/>
        </w:rPr>
        <w:t xml:space="preserve"> </w:t>
      </w:r>
      <w:r w:rsidRPr="00826C24">
        <w:t>учебном</w:t>
      </w:r>
      <w:r w:rsidRPr="00826C24">
        <w:rPr>
          <w:spacing w:val="-3"/>
        </w:rPr>
        <w:t xml:space="preserve"> </w:t>
      </w:r>
      <w:r w:rsidRPr="00826C24">
        <w:rPr>
          <w:spacing w:val="-4"/>
        </w:rPr>
        <w:t>плане</w:t>
      </w:r>
    </w:p>
    <w:p w:rsidR="005032D1" w:rsidRPr="00826C24" w:rsidRDefault="000428A8" w:rsidP="007848B8">
      <w:pPr>
        <w:pStyle w:val="a3"/>
        <w:tabs>
          <w:tab w:val="left" w:pos="3496"/>
          <w:tab w:val="left" w:pos="4935"/>
          <w:tab w:val="left" w:pos="6738"/>
          <w:tab w:val="left" w:pos="8450"/>
        </w:tabs>
        <w:spacing w:line="276" w:lineRule="auto"/>
        <w:ind w:right="134"/>
        <w:jc w:val="left"/>
      </w:pPr>
      <w:r w:rsidRPr="00826C24">
        <w:t>В 8–9</w:t>
      </w:r>
      <w:r w:rsidR="00773E75" w:rsidRPr="00826C24">
        <w:t xml:space="preserve"> классах изучается курс «Вероятность и статистика», в который входят разделы:</w:t>
      </w:r>
      <w:r w:rsidR="00773E75" w:rsidRPr="00826C24">
        <w:rPr>
          <w:spacing w:val="23"/>
        </w:rPr>
        <w:t xml:space="preserve">  </w:t>
      </w:r>
      <w:r w:rsidR="00773E75" w:rsidRPr="00826C24">
        <w:rPr>
          <w:spacing w:val="-2"/>
        </w:rPr>
        <w:t>«Представление</w:t>
      </w:r>
      <w:r w:rsidR="00773E75" w:rsidRPr="00826C24">
        <w:tab/>
        <w:t>данных</w:t>
      </w:r>
      <w:r w:rsidR="00773E75" w:rsidRPr="00826C24">
        <w:rPr>
          <w:spacing w:val="23"/>
        </w:rPr>
        <w:t xml:space="preserve">  </w:t>
      </w:r>
      <w:r w:rsidR="00773E75" w:rsidRPr="00826C24">
        <w:rPr>
          <w:spacing w:val="-10"/>
        </w:rPr>
        <w:t>и</w:t>
      </w:r>
      <w:r w:rsidR="00773E75" w:rsidRPr="00826C24">
        <w:tab/>
      </w:r>
      <w:r w:rsidR="00773E75" w:rsidRPr="00826C24">
        <w:rPr>
          <w:spacing w:val="-2"/>
        </w:rPr>
        <w:t>описательная</w:t>
      </w:r>
      <w:r w:rsidR="00773E75" w:rsidRPr="00826C24">
        <w:tab/>
      </w:r>
      <w:r w:rsidR="00773E75" w:rsidRPr="00826C24">
        <w:rPr>
          <w:spacing w:val="-2"/>
        </w:rPr>
        <w:t>статистика»;</w:t>
      </w:r>
      <w:r w:rsidR="00773E75" w:rsidRPr="00826C24">
        <w:tab/>
      </w:r>
      <w:r w:rsidR="00773E75" w:rsidRPr="00826C24">
        <w:rPr>
          <w:spacing w:val="-2"/>
        </w:rPr>
        <w:t>«Вероятность»;</w:t>
      </w:r>
    </w:p>
    <w:p w:rsidR="005032D1" w:rsidRPr="00826C24" w:rsidRDefault="00773E75" w:rsidP="007848B8">
      <w:pPr>
        <w:pStyle w:val="a3"/>
        <w:spacing w:line="276" w:lineRule="auto"/>
        <w:ind w:firstLine="0"/>
        <w:jc w:val="left"/>
      </w:pPr>
      <w:r w:rsidRPr="00826C24">
        <w:t>«Элементы</w:t>
      </w:r>
      <w:r w:rsidRPr="00826C24">
        <w:rPr>
          <w:spacing w:val="-11"/>
        </w:rPr>
        <w:t xml:space="preserve"> </w:t>
      </w:r>
      <w:r w:rsidRPr="00826C24">
        <w:t>комбинаторики»;</w:t>
      </w:r>
      <w:r w:rsidRPr="00826C24">
        <w:rPr>
          <w:spacing w:val="-6"/>
        </w:rPr>
        <w:t xml:space="preserve"> </w:t>
      </w:r>
      <w:r w:rsidRPr="00826C24">
        <w:t>«Введение</w:t>
      </w:r>
      <w:r w:rsidRPr="00826C24">
        <w:rPr>
          <w:spacing w:val="-6"/>
        </w:rPr>
        <w:t xml:space="preserve"> </w:t>
      </w:r>
      <w:r w:rsidRPr="00826C24">
        <w:t>в</w:t>
      </w:r>
      <w:r w:rsidRPr="00826C24">
        <w:rPr>
          <w:spacing w:val="-11"/>
        </w:rPr>
        <w:t xml:space="preserve"> </w:t>
      </w:r>
      <w:r w:rsidRPr="00826C24">
        <w:t>теорию</w:t>
      </w:r>
      <w:r w:rsidRPr="00826C24">
        <w:rPr>
          <w:spacing w:val="-12"/>
        </w:rPr>
        <w:t xml:space="preserve"> </w:t>
      </w:r>
      <w:r w:rsidRPr="00826C24">
        <w:rPr>
          <w:spacing w:val="-2"/>
        </w:rPr>
        <w:t>графов».</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before="87" w:line="276" w:lineRule="auto"/>
        <w:ind w:left="186" w:right="202"/>
        <w:jc w:val="center"/>
      </w:pPr>
      <w:r w:rsidRPr="00826C24">
        <w:t>Содержание</w:t>
      </w:r>
      <w:r w:rsidRPr="00826C24">
        <w:rPr>
          <w:spacing w:val="-6"/>
        </w:rPr>
        <w:t xml:space="preserve"> </w:t>
      </w:r>
      <w:r w:rsidRPr="00826C24">
        <w:t>учебного</w:t>
      </w:r>
      <w:r w:rsidRPr="00826C24">
        <w:rPr>
          <w:spacing w:val="-9"/>
        </w:rPr>
        <w:t xml:space="preserve"> </w:t>
      </w:r>
      <w:r w:rsidRPr="00826C24">
        <w:t>курса</w:t>
      </w:r>
      <w:r w:rsidRPr="00826C24">
        <w:rPr>
          <w:spacing w:val="-6"/>
        </w:rPr>
        <w:t xml:space="preserve"> </w:t>
      </w:r>
      <w:r w:rsidRPr="00826C24">
        <w:t>(по</w:t>
      </w:r>
      <w:r w:rsidRPr="00826C24">
        <w:rPr>
          <w:spacing w:val="-10"/>
        </w:rPr>
        <w:t xml:space="preserve"> </w:t>
      </w:r>
      <w:r w:rsidRPr="00826C24">
        <w:t xml:space="preserve">годам </w:t>
      </w:r>
      <w:r w:rsidRPr="00826C24">
        <w:rPr>
          <w:spacing w:val="-2"/>
        </w:rPr>
        <w:t>обучения)</w:t>
      </w:r>
    </w:p>
    <w:p w:rsidR="005032D1" w:rsidRPr="00826C24" w:rsidRDefault="00773E75" w:rsidP="007848B8">
      <w:pPr>
        <w:pStyle w:val="a4"/>
        <w:numPr>
          <w:ilvl w:val="0"/>
          <w:numId w:val="117"/>
        </w:numPr>
        <w:tabs>
          <w:tab w:val="left" w:pos="1035"/>
        </w:tabs>
        <w:spacing w:line="276" w:lineRule="auto"/>
        <w:ind w:right="7879" w:hanging="1035"/>
        <w:rPr>
          <w:b/>
          <w:sz w:val="28"/>
          <w:szCs w:val="28"/>
        </w:rPr>
      </w:pPr>
      <w:r w:rsidRPr="00826C24">
        <w:rPr>
          <w:b/>
          <w:spacing w:val="-2"/>
          <w:sz w:val="28"/>
          <w:szCs w:val="28"/>
        </w:rPr>
        <w:t>класс</w:t>
      </w:r>
    </w:p>
    <w:p w:rsidR="005032D1" w:rsidRPr="00826C24" w:rsidRDefault="00773E75" w:rsidP="007848B8">
      <w:pPr>
        <w:pStyle w:val="a3"/>
        <w:spacing w:line="276" w:lineRule="auto"/>
        <w:ind w:right="135"/>
      </w:pPr>
      <w:r w:rsidRPr="00826C24">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032D1" w:rsidRPr="00826C24" w:rsidRDefault="00773E75" w:rsidP="007848B8">
      <w:pPr>
        <w:pStyle w:val="a3"/>
        <w:spacing w:line="276" w:lineRule="auto"/>
        <w:ind w:right="137"/>
      </w:pPr>
      <w:r w:rsidRPr="00826C24">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sidRPr="00826C24">
        <w:rPr>
          <w:spacing w:val="-2"/>
        </w:rPr>
        <w:t>изменчивости.</w:t>
      </w:r>
    </w:p>
    <w:p w:rsidR="005032D1" w:rsidRPr="00826C24" w:rsidRDefault="00773E75" w:rsidP="007848B8">
      <w:pPr>
        <w:pStyle w:val="a3"/>
        <w:spacing w:before="67" w:line="276" w:lineRule="auto"/>
        <w:ind w:right="127"/>
      </w:pPr>
      <w:r w:rsidRPr="00826C24">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032D1" w:rsidRPr="00826C24" w:rsidRDefault="00773E75" w:rsidP="007848B8">
      <w:pPr>
        <w:pStyle w:val="a3"/>
        <w:spacing w:line="276" w:lineRule="auto"/>
        <w:ind w:right="130"/>
      </w:pPr>
      <w:r w:rsidRPr="00826C24">
        <w:t>Граф, вершина, ребро. Степень вершины. Число рёбер и суммарная степень вершин. Представление о связности графа. ­Цепи и циклы. Пути в графах. Обход графа</w:t>
      </w:r>
      <w:r w:rsidRPr="00826C24">
        <w:rPr>
          <w:spacing w:val="40"/>
        </w:rPr>
        <w:t xml:space="preserve"> </w:t>
      </w:r>
      <w:r w:rsidRPr="00826C24">
        <w:t>(эйлеров</w:t>
      </w:r>
      <w:r w:rsidRPr="00826C24">
        <w:rPr>
          <w:spacing w:val="40"/>
        </w:rPr>
        <w:t xml:space="preserve"> </w:t>
      </w:r>
      <w:r w:rsidRPr="00826C24">
        <w:t>путь).</w:t>
      </w:r>
      <w:r w:rsidRPr="00826C24">
        <w:rPr>
          <w:spacing w:val="40"/>
        </w:rPr>
        <w:t xml:space="preserve"> </w:t>
      </w:r>
      <w:r w:rsidRPr="00826C24">
        <w:t>Представление</w:t>
      </w:r>
      <w:r w:rsidRPr="00826C24">
        <w:rPr>
          <w:spacing w:val="40"/>
        </w:rPr>
        <w:t xml:space="preserve"> </w:t>
      </w:r>
      <w:r w:rsidRPr="00826C24">
        <w:t>об</w:t>
      </w:r>
      <w:r w:rsidRPr="00826C24">
        <w:rPr>
          <w:spacing w:val="40"/>
        </w:rPr>
        <w:t xml:space="preserve"> </w:t>
      </w:r>
      <w:r w:rsidRPr="00826C24">
        <w:t>ориентированном</w:t>
      </w:r>
      <w:r w:rsidRPr="00826C24">
        <w:rPr>
          <w:spacing w:val="40"/>
        </w:rPr>
        <w:t xml:space="preserve"> </w:t>
      </w:r>
      <w:r w:rsidRPr="00826C24">
        <w:t>графе.</w:t>
      </w:r>
      <w:r w:rsidRPr="00826C24">
        <w:rPr>
          <w:spacing w:val="40"/>
        </w:rPr>
        <w:t xml:space="preserve"> </w:t>
      </w:r>
      <w:r w:rsidRPr="00826C24">
        <w:t>Решение</w:t>
      </w:r>
      <w:r w:rsidRPr="00826C24">
        <w:rPr>
          <w:spacing w:val="40"/>
        </w:rPr>
        <w:t xml:space="preserve"> </w:t>
      </w:r>
      <w:r w:rsidRPr="00826C24">
        <w:t>задач</w:t>
      </w:r>
      <w:r w:rsidRPr="00826C24">
        <w:rPr>
          <w:spacing w:val="80"/>
          <w:w w:val="150"/>
        </w:rPr>
        <w:t xml:space="preserve"> </w:t>
      </w:r>
      <w:r w:rsidRPr="00826C24">
        <w:t>с помощью графов.</w:t>
      </w:r>
    </w:p>
    <w:p w:rsidR="005032D1" w:rsidRPr="00826C24" w:rsidRDefault="00773E75" w:rsidP="007848B8">
      <w:pPr>
        <w:pStyle w:val="4"/>
        <w:numPr>
          <w:ilvl w:val="0"/>
          <w:numId w:val="117"/>
        </w:numPr>
        <w:tabs>
          <w:tab w:val="left" w:pos="1035"/>
        </w:tabs>
        <w:spacing w:before="8" w:line="276" w:lineRule="auto"/>
      </w:pPr>
      <w:r w:rsidRPr="00826C24">
        <w:rPr>
          <w:spacing w:val="-2"/>
        </w:rPr>
        <w:t>класс</w:t>
      </w:r>
    </w:p>
    <w:p w:rsidR="005032D1" w:rsidRPr="00826C24" w:rsidRDefault="00773E75" w:rsidP="007848B8">
      <w:pPr>
        <w:pStyle w:val="a3"/>
        <w:spacing w:line="276" w:lineRule="auto"/>
        <w:ind w:left="823" w:firstLine="0"/>
      </w:pPr>
      <w:r w:rsidRPr="00826C24">
        <w:t>Представление</w:t>
      </w:r>
      <w:r w:rsidRPr="00826C24">
        <w:rPr>
          <w:spacing w:val="-7"/>
        </w:rPr>
        <w:t xml:space="preserve"> </w:t>
      </w:r>
      <w:r w:rsidRPr="00826C24">
        <w:t>данных</w:t>
      </w:r>
      <w:r w:rsidRPr="00826C24">
        <w:rPr>
          <w:spacing w:val="-12"/>
        </w:rPr>
        <w:t xml:space="preserve"> </w:t>
      </w:r>
      <w:r w:rsidRPr="00826C24">
        <w:t>в</w:t>
      </w:r>
      <w:r w:rsidRPr="00826C24">
        <w:rPr>
          <w:spacing w:val="-8"/>
        </w:rPr>
        <w:t xml:space="preserve"> </w:t>
      </w:r>
      <w:r w:rsidRPr="00826C24">
        <w:t>виде</w:t>
      </w:r>
      <w:r w:rsidRPr="00826C24">
        <w:rPr>
          <w:spacing w:val="-7"/>
        </w:rPr>
        <w:t xml:space="preserve"> </w:t>
      </w:r>
      <w:r w:rsidRPr="00826C24">
        <w:t>таблиц,</w:t>
      </w:r>
      <w:r w:rsidRPr="00826C24">
        <w:rPr>
          <w:spacing w:val="-5"/>
        </w:rPr>
        <w:t xml:space="preserve"> </w:t>
      </w:r>
      <w:r w:rsidRPr="00826C24">
        <w:t>диаграмм,</w:t>
      </w:r>
      <w:r w:rsidRPr="00826C24">
        <w:rPr>
          <w:spacing w:val="-5"/>
        </w:rPr>
        <w:t xml:space="preserve"> </w:t>
      </w:r>
      <w:r w:rsidRPr="00826C24">
        <w:rPr>
          <w:spacing w:val="-2"/>
        </w:rPr>
        <w:t>графиков.</w:t>
      </w:r>
    </w:p>
    <w:p w:rsidR="005032D1" w:rsidRPr="00826C24" w:rsidRDefault="00773E75" w:rsidP="007848B8">
      <w:pPr>
        <w:pStyle w:val="a3"/>
        <w:spacing w:line="276" w:lineRule="auto"/>
        <w:ind w:right="133"/>
      </w:pPr>
      <w:r w:rsidRPr="00826C24">
        <w:t xml:space="preserve">Множество, элемент множества, подмножество. Операции над множествами: </w:t>
      </w:r>
      <w:r w:rsidRPr="00826C24">
        <w:lastRenderedPageBreak/>
        <w:t>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sidRPr="00826C24">
        <w:rPr>
          <w:spacing w:val="-3"/>
        </w:rPr>
        <w:t xml:space="preserve"> </w:t>
      </w:r>
      <w:r w:rsidRPr="00826C24">
        <w:t>представления</w:t>
      </w:r>
      <w:r w:rsidRPr="00826C24">
        <w:rPr>
          <w:spacing w:val="-2"/>
        </w:rPr>
        <w:t xml:space="preserve"> </w:t>
      </w:r>
      <w:r w:rsidRPr="00826C24">
        <w:t>множеств</w:t>
      </w:r>
      <w:r w:rsidRPr="00826C24">
        <w:rPr>
          <w:spacing w:val="-4"/>
        </w:rPr>
        <w:t xml:space="preserve"> </w:t>
      </w:r>
      <w:r w:rsidRPr="00826C24">
        <w:t>для</w:t>
      </w:r>
      <w:r w:rsidRPr="00826C24">
        <w:rPr>
          <w:spacing w:val="-1"/>
        </w:rPr>
        <w:t xml:space="preserve"> </w:t>
      </w:r>
      <w:r w:rsidRPr="00826C24">
        <w:t>описания</w:t>
      </w:r>
      <w:r w:rsidRPr="00826C24">
        <w:rPr>
          <w:spacing w:val="-2"/>
        </w:rPr>
        <w:t xml:space="preserve"> </w:t>
      </w:r>
      <w:r w:rsidRPr="00826C24">
        <w:t>реальных</w:t>
      </w:r>
      <w:r w:rsidRPr="00826C24">
        <w:rPr>
          <w:spacing w:val="-7"/>
        </w:rPr>
        <w:t xml:space="preserve"> </w:t>
      </w:r>
      <w:r w:rsidRPr="00826C24">
        <w:t>процессов</w:t>
      </w:r>
      <w:r w:rsidRPr="00826C24">
        <w:rPr>
          <w:spacing w:val="-4"/>
        </w:rPr>
        <w:t xml:space="preserve"> </w:t>
      </w:r>
      <w:r w:rsidRPr="00826C24">
        <w:t>и</w:t>
      </w:r>
      <w:r w:rsidRPr="00826C24">
        <w:rPr>
          <w:spacing w:val="-3"/>
        </w:rPr>
        <w:t xml:space="preserve"> </w:t>
      </w:r>
      <w:r w:rsidRPr="00826C24">
        <w:t>явлений, при решении задач.</w:t>
      </w:r>
    </w:p>
    <w:p w:rsidR="005032D1" w:rsidRPr="00826C24" w:rsidRDefault="00773E75" w:rsidP="007848B8">
      <w:pPr>
        <w:pStyle w:val="a3"/>
        <w:spacing w:line="276" w:lineRule="auto"/>
        <w:ind w:right="137"/>
      </w:pPr>
      <w:r w:rsidRPr="00826C24">
        <w:t>Измерение рассеивания данных. Дисперсия и стандартное отклонение числовых наборов. Диаграмма рассеивания.</w:t>
      </w:r>
    </w:p>
    <w:p w:rsidR="005032D1" w:rsidRPr="00826C24" w:rsidRDefault="00773E75" w:rsidP="007848B8">
      <w:pPr>
        <w:pStyle w:val="a3"/>
        <w:spacing w:line="276" w:lineRule="auto"/>
        <w:ind w:right="133"/>
      </w:pPr>
      <w:r w:rsidRPr="00826C24">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032D1" w:rsidRPr="00826C24" w:rsidRDefault="00773E75" w:rsidP="007848B8">
      <w:pPr>
        <w:pStyle w:val="a3"/>
        <w:spacing w:before="2" w:line="276" w:lineRule="auto"/>
        <w:ind w:right="136"/>
      </w:pPr>
      <w:r w:rsidRPr="00826C24">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032D1" w:rsidRPr="00826C24" w:rsidRDefault="00773E75" w:rsidP="000428A8">
      <w:pPr>
        <w:pStyle w:val="a3"/>
        <w:spacing w:line="276" w:lineRule="auto"/>
        <w:ind w:right="129"/>
      </w:pPr>
      <w:r w:rsidRPr="00826C24">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w:t>
      </w:r>
      <w:r w:rsidRPr="00826C24">
        <w:rPr>
          <w:spacing w:val="-2"/>
        </w:rPr>
        <w:t xml:space="preserve"> </w:t>
      </w:r>
      <w:r w:rsidRPr="00826C24">
        <w:t>виде дерева. Решение задач</w:t>
      </w:r>
      <w:r w:rsidRPr="00826C24">
        <w:rPr>
          <w:spacing w:val="-1"/>
        </w:rPr>
        <w:t xml:space="preserve"> </w:t>
      </w:r>
      <w:r w:rsidRPr="00826C24">
        <w:t>на нахождение вероятностей с помощью дерева случайног</w:t>
      </w:r>
      <w:r w:rsidR="000428A8" w:rsidRPr="00826C24">
        <w:t>о эксперимента, диаграмм Эйлер</w:t>
      </w:r>
    </w:p>
    <w:p w:rsidR="005032D1" w:rsidRPr="00826C24" w:rsidRDefault="005032D1" w:rsidP="007848B8">
      <w:pPr>
        <w:pStyle w:val="a3"/>
        <w:spacing w:before="4" w:line="276" w:lineRule="auto"/>
        <w:ind w:left="0" w:firstLine="0"/>
        <w:jc w:val="left"/>
      </w:pPr>
    </w:p>
    <w:p w:rsidR="005032D1" w:rsidRPr="00826C24" w:rsidRDefault="00773E75" w:rsidP="003B3A7E">
      <w:pPr>
        <w:pStyle w:val="4"/>
        <w:spacing w:line="276" w:lineRule="auto"/>
        <w:ind w:left="1102"/>
        <w:jc w:val="left"/>
        <w:rPr>
          <w:b w:val="0"/>
        </w:rPr>
      </w:pPr>
      <w:r w:rsidRPr="00826C24">
        <w:rPr>
          <w:spacing w:val="-2"/>
        </w:rPr>
        <w:t>Планируемые</w:t>
      </w:r>
      <w:r w:rsidRPr="00826C24">
        <w:rPr>
          <w:spacing w:val="-11"/>
        </w:rPr>
        <w:t xml:space="preserve"> </w:t>
      </w:r>
      <w:r w:rsidRPr="00826C24">
        <w:rPr>
          <w:spacing w:val="-2"/>
        </w:rPr>
        <w:t>предметные</w:t>
      </w:r>
      <w:r w:rsidRPr="00826C24">
        <w:rPr>
          <w:spacing w:val="-10"/>
        </w:rPr>
        <w:t xml:space="preserve"> </w:t>
      </w:r>
      <w:r w:rsidRPr="00826C24">
        <w:rPr>
          <w:spacing w:val="-2"/>
        </w:rPr>
        <w:t>результаты</w:t>
      </w:r>
      <w:r w:rsidRPr="00826C24">
        <w:rPr>
          <w:spacing w:val="-8"/>
        </w:rPr>
        <w:t xml:space="preserve"> </w:t>
      </w:r>
      <w:r w:rsidRPr="00826C24">
        <w:rPr>
          <w:spacing w:val="-2"/>
        </w:rPr>
        <w:t>освоения</w:t>
      </w:r>
      <w:r w:rsidRPr="00826C24">
        <w:rPr>
          <w:spacing w:val="-7"/>
        </w:rPr>
        <w:t xml:space="preserve"> </w:t>
      </w:r>
      <w:r w:rsidRPr="00826C24">
        <w:rPr>
          <w:spacing w:val="-2"/>
        </w:rPr>
        <w:t>Программы</w:t>
      </w:r>
      <w:r w:rsidRPr="00826C24">
        <w:rPr>
          <w:spacing w:val="-12"/>
        </w:rPr>
        <w:t xml:space="preserve"> </w:t>
      </w:r>
      <w:r w:rsidRPr="00826C24">
        <w:rPr>
          <w:spacing w:val="-2"/>
        </w:rPr>
        <w:t>(по</w:t>
      </w:r>
      <w:r w:rsidRPr="00826C24">
        <w:rPr>
          <w:spacing w:val="-11"/>
        </w:rPr>
        <w:t xml:space="preserve"> </w:t>
      </w:r>
      <w:r w:rsidR="000428A8" w:rsidRPr="00826C24">
        <w:rPr>
          <w:spacing w:val="-2"/>
        </w:rPr>
        <w:t>годам обучения</w:t>
      </w:r>
    </w:p>
    <w:p w:rsidR="005032D1" w:rsidRPr="003B3A7E" w:rsidRDefault="00773E75" w:rsidP="007848B8">
      <w:pPr>
        <w:pStyle w:val="a3"/>
        <w:spacing w:line="276" w:lineRule="auto"/>
        <w:jc w:val="left"/>
      </w:pPr>
      <w:r w:rsidRPr="00826C24">
        <w:t>Предметные</w:t>
      </w:r>
      <w:r w:rsidRPr="00826C24">
        <w:rPr>
          <w:spacing w:val="40"/>
        </w:rPr>
        <w:t xml:space="preserve"> </w:t>
      </w:r>
      <w:r w:rsidRPr="00826C24">
        <w:t>результаты</w:t>
      </w:r>
      <w:r w:rsidRPr="00826C24">
        <w:rPr>
          <w:spacing w:val="40"/>
        </w:rPr>
        <w:t xml:space="preserve"> </w:t>
      </w:r>
      <w:r w:rsidRPr="00826C24">
        <w:t>освоения</w:t>
      </w:r>
      <w:r w:rsidRPr="00826C24">
        <w:rPr>
          <w:spacing w:val="40"/>
        </w:rPr>
        <w:t xml:space="preserve"> </w:t>
      </w:r>
      <w:r w:rsidRPr="00826C24">
        <w:t>курса</w:t>
      </w:r>
      <w:r w:rsidRPr="00826C24">
        <w:rPr>
          <w:spacing w:val="40"/>
        </w:rPr>
        <w:t xml:space="preserve"> </w:t>
      </w:r>
      <w:r w:rsidRPr="00826C24">
        <w:t>«Вероятность</w:t>
      </w:r>
      <w:r w:rsidRPr="00826C24">
        <w:rPr>
          <w:spacing w:val="40"/>
        </w:rPr>
        <w:t xml:space="preserve"> </w:t>
      </w:r>
      <w:r w:rsidRPr="00826C24">
        <w:t>и</w:t>
      </w:r>
      <w:r w:rsidRPr="00826C24">
        <w:rPr>
          <w:spacing w:val="40"/>
        </w:rPr>
        <w:t xml:space="preserve"> </w:t>
      </w:r>
      <w:r w:rsidRPr="00826C24">
        <w:t>статистика»</w:t>
      </w:r>
      <w:r w:rsidRPr="00826C24">
        <w:rPr>
          <w:spacing w:val="40"/>
        </w:rPr>
        <w:t xml:space="preserve"> </w:t>
      </w:r>
      <w:r w:rsidRPr="00826C24">
        <w:t>в</w:t>
      </w:r>
      <w:r w:rsidRPr="00826C24">
        <w:rPr>
          <w:spacing w:val="40"/>
        </w:rPr>
        <w:t xml:space="preserve"> </w:t>
      </w:r>
      <w:r w:rsidRPr="00826C24">
        <w:t>8–</w:t>
      </w:r>
      <w:r w:rsidR="003B3A7E" w:rsidRPr="003B3A7E">
        <w:t>9</w:t>
      </w:r>
    </w:p>
    <w:p w:rsidR="005032D1" w:rsidRPr="00826C24" w:rsidRDefault="00773E75" w:rsidP="007848B8">
      <w:pPr>
        <w:pStyle w:val="4"/>
        <w:numPr>
          <w:ilvl w:val="0"/>
          <w:numId w:val="116"/>
        </w:numPr>
        <w:tabs>
          <w:tab w:val="left" w:pos="1035"/>
        </w:tabs>
        <w:spacing w:before="2" w:line="276" w:lineRule="auto"/>
      </w:pPr>
      <w:r w:rsidRPr="00826C24">
        <w:rPr>
          <w:spacing w:val="-2"/>
        </w:rPr>
        <w:t>класс</w:t>
      </w:r>
    </w:p>
    <w:p w:rsidR="005032D1" w:rsidRPr="00826C24" w:rsidRDefault="00773E75" w:rsidP="007848B8">
      <w:pPr>
        <w:pStyle w:val="a3"/>
        <w:spacing w:line="276" w:lineRule="auto"/>
        <w:ind w:left="334" w:right="129"/>
      </w:pPr>
      <w:r w:rsidRPr="00826C24">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032D1" w:rsidRPr="00826C24" w:rsidRDefault="00773E75" w:rsidP="007848B8">
      <w:pPr>
        <w:pStyle w:val="a3"/>
        <w:spacing w:line="276" w:lineRule="auto"/>
        <w:ind w:left="334" w:right="133"/>
      </w:pPr>
      <w:r w:rsidRPr="00826C24">
        <w:t>Описывать и интерпретировать реальные числовые данные, представленные в таблицах, на диаграммах, графиках.</w:t>
      </w:r>
    </w:p>
    <w:p w:rsidR="005032D1" w:rsidRPr="00826C24" w:rsidRDefault="00773E75" w:rsidP="007848B8">
      <w:pPr>
        <w:pStyle w:val="a3"/>
        <w:spacing w:line="276" w:lineRule="auto"/>
        <w:ind w:left="334" w:right="128"/>
      </w:pPr>
      <w:r w:rsidRPr="00826C24">
        <w:t>Использовать для описания данных статистические характеристики: среднее арифметическое, медиана, наибольшее и наименьшее значения, размах.</w:t>
      </w:r>
    </w:p>
    <w:p w:rsidR="005032D1" w:rsidRPr="00826C24" w:rsidRDefault="00773E75" w:rsidP="007848B8">
      <w:pPr>
        <w:pStyle w:val="a3"/>
        <w:spacing w:line="276" w:lineRule="auto"/>
        <w:ind w:left="334" w:right="134"/>
      </w:pPr>
      <w:r w:rsidRPr="00826C24">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032D1" w:rsidRPr="00826C24" w:rsidRDefault="00773E75" w:rsidP="007848B8">
      <w:pPr>
        <w:pStyle w:val="4"/>
        <w:numPr>
          <w:ilvl w:val="0"/>
          <w:numId w:val="116"/>
        </w:numPr>
        <w:tabs>
          <w:tab w:val="left" w:pos="1035"/>
        </w:tabs>
        <w:spacing w:before="2" w:line="276" w:lineRule="auto"/>
      </w:pPr>
      <w:r w:rsidRPr="00826C24">
        <w:rPr>
          <w:spacing w:val="-2"/>
        </w:rPr>
        <w:t>класс</w:t>
      </w:r>
    </w:p>
    <w:p w:rsidR="005032D1" w:rsidRPr="00826C24" w:rsidRDefault="00773E75" w:rsidP="007848B8">
      <w:pPr>
        <w:pStyle w:val="a3"/>
        <w:spacing w:line="276" w:lineRule="auto"/>
        <w:ind w:left="334" w:right="135"/>
      </w:pPr>
      <w:r w:rsidRPr="00826C24">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032D1" w:rsidRPr="00826C24" w:rsidRDefault="00773E75" w:rsidP="007848B8">
      <w:pPr>
        <w:pStyle w:val="a3"/>
        <w:spacing w:before="2" w:line="276" w:lineRule="auto"/>
        <w:ind w:left="334" w:right="133"/>
      </w:pPr>
      <w:r w:rsidRPr="00826C24">
        <w:t>Описывать данные с помощью статистических показателей: средних значений и мер рассеивания (размах, дисперсия и стандартное отклонение).</w:t>
      </w:r>
    </w:p>
    <w:p w:rsidR="005032D1" w:rsidRPr="00826C24" w:rsidRDefault="00773E75" w:rsidP="007848B8">
      <w:pPr>
        <w:pStyle w:val="a3"/>
        <w:spacing w:line="276" w:lineRule="auto"/>
        <w:ind w:left="334" w:right="132"/>
      </w:pPr>
      <w:r w:rsidRPr="00826C24">
        <w:t>Находить</w:t>
      </w:r>
      <w:r w:rsidRPr="00826C24">
        <w:rPr>
          <w:spacing w:val="77"/>
        </w:rPr>
        <w:t xml:space="preserve">   </w:t>
      </w:r>
      <w:r w:rsidRPr="00826C24">
        <w:t>частоты</w:t>
      </w:r>
      <w:r w:rsidRPr="00826C24">
        <w:rPr>
          <w:spacing w:val="78"/>
        </w:rPr>
        <w:t xml:space="preserve">   </w:t>
      </w:r>
      <w:r w:rsidRPr="00826C24">
        <w:t>числовых</w:t>
      </w:r>
      <w:r w:rsidRPr="00826C24">
        <w:rPr>
          <w:spacing w:val="77"/>
        </w:rPr>
        <w:t xml:space="preserve">   </w:t>
      </w:r>
      <w:r w:rsidRPr="00826C24">
        <w:t>значений</w:t>
      </w:r>
      <w:r w:rsidRPr="00826C24">
        <w:rPr>
          <w:spacing w:val="78"/>
        </w:rPr>
        <w:t xml:space="preserve">   </w:t>
      </w:r>
      <w:r w:rsidRPr="00826C24">
        <w:t>и</w:t>
      </w:r>
      <w:r w:rsidRPr="00826C24">
        <w:rPr>
          <w:spacing w:val="78"/>
        </w:rPr>
        <w:t xml:space="preserve">   </w:t>
      </w:r>
      <w:r w:rsidRPr="00826C24">
        <w:t>частоты</w:t>
      </w:r>
      <w:r w:rsidRPr="00826C24">
        <w:rPr>
          <w:spacing w:val="78"/>
        </w:rPr>
        <w:t xml:space="preserve">   </w:t>
      </w:r>
      <w:r w:rsidRPr="00826C24">
        <w:t>событий, в том числе по результатам измерений и наблюдений.</w:t>
      </w:r>
    </w:p>
    <w:p w:rsidR="005032D1" w:rsidRPr="00826C24" w:rsidRDefault="00773E75" w:rsidP="007848B8">
      <w:pPr>
        <w:pStyle w:val="a3"/>
        <w:tabs>
          <w:tab w:val="left" w:pos="2852"/>
          <w:tab w:val="left" w:pos="4766"/>
          <w:tab w:val="left" w:pos="5726"/>
          <w:tab w:val="left" w:pos="6988"/>
          <w:tab w:val="left" w:pos="8490"/>
          <w:tab w:val="left" w:pos="9445"/>
        </w:tabs>
        <w:spacing w:line="276" w:lineRule="auto"/>
        <w:ind w:left="334" w:right="127"/>
      </w:pPr>
      <w:r w:rsidRPr="00826C24">
        <w:lastRenderedPageBreak/>
        <w:t xml:space="preserve">Находить вероятности случайных событий в опытах, зная вероятности </w:t>
      </w:r>
      <w:r w:rsidRPr="00826C24">
        <w:rPr>
          <w:spacing w:val="-2"/>
        </w:rPr>
        <w:t>элементарных</w:t>
      </w:r>
      <w:r w:rsidRPr="00826C24">
        <w:tab/>
      </w:r>
      <w:r w:rsidRPr="00826C24">
        <w:rPr>
          <w:spacing w:val="-2"/>
        </w:rPr>
        <w:t>событий,</w:t>
      </w:r>
      <w:r w:rsidRPr="00826C24">
        <w:tab/>
      </w:r>
      <w:r w:rsidRPr="00826C24">
        <w:rPr>
          <w:spacing w:val="-10"/>
        </w:rPr>
        <w:t>в</w:t>
      </w:r>
      <w:r w:rsidRPr="00826C24">
        <w:tab/>
      </w:r>
      <w:r w:rsidRPr="00826C24">
        <w:rPr>
          <w:spacing w:val="-4"/>
        </w:rPr>
        <w:t>том</w:t>
      </w:r>
      <w:r w:rsidRPr="00826C24">
        <w:tab/>
      </w:r>
      <w:r w:rsidRPr="00826C24">
        <w:rPr>
          <w:spacing w:val="-2"/>
        </w:rPr>
        <w:t>числе</w:t>
      </w:r>
      <w:r w:rsidRPr="00826C24">
        <w:tab/>
      </w:r>
      <w:r w:rsidRPr="00826C24">
        <w:rPr>
          <w:spacing w:val="-10"/>
        </w:rPr>
        <w:t>в</w:t>
      </w:r>
      <w:r w:rsidRPr="00826C24">
        <w:tab/>
      </w:r>
      <w:r w:rsidRPr="00826C24">
        <w:rPr>
          <w:spacing w:val="-2"/>
        </w:rPr>
        <w:t xml:space="preserve">опытах </w:t>
      </w:r>
      <w:r w:rsidRPr="00826C24">
        <w:t>с равновозможными элементарными событиями.</w:t>
      </w:r>
    </w:p>
    <w:p w:rsidR="005032D1" w:rsidRPr="00826C24" w:rsidRDefault="00773E75" w:rsidP="007848B8">
      <w:pPr>
        <w:pStyle w:val="a3"/>
        <w:spacing w:line="276" w:lineRule="auto"/>
        <w:ind w:left="334" w:right="140"/>
      </w:pPr>
      <w:r w:rsidRPr="00826C24">
        <w:t>Использовать графические модели: дерево случайного эксперимента, диаграммы Эйлера, числовая прямая.</w:t>
      </w:r>
    </w:p>
    <w:p w:rsidR="005032D1" w:rsidRPr="00826C24" w:rsidRDefault="00773E75" w:rsidP="007848B8">
      <w:pPr>
        <w:pStyle w:val="a3"/>
        <w:spacing w:line="276" w:lineRule="auto"/>
        <w:ind w:left="334" w:right="127"/>
      </w:pPr>
      <w:r w:rsidRPr="00826C24">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032D1" w:rsidRPr="00826C24" w:rsidRDefault="00773E75" w:rsidP="007848B8">
      <w:pPr>
        <w:pStyle w:val="a3"/>
        <w:spacing w:before="1" w:line="276" w:lineRule="auto"/>
        <w:ind w:left="334" w:right="133"/>
      </w:pPr>
      <w:r w:rsidRPr="00826C24">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032D1" w:rsidRPr="00826C24" w:rsidRDefault="00773E75" w:rsidP="007848B8">
      <w:pPr>
        <w:pStyle w:val="a3"/>
        <w:spacing w:before="67" w:line="276" w:lineRule="auto"/>
        <w:ind w:left="334" w:right="131"/>
      </w:pPr>
      <w:r w:rsidRPr="00826C24">
        <w:t>Иметь представление о случайной величине и о распределении</w:t>
      </w:r>
      <w:r w:rsidRPr="00826C24">
        <w:rPr>
          <w:spacing w:val="40"/>
        </w:rPr>
        <w:t xml:space="preserve"> </w:t>
      </w:r>
      <w:r w:rsidRPr="00826C24">
        <w:rPr>
          <w:spacing w:val="-2"/>
        </w:rPr>
        <w:t>вероятностей.</w:t>
      </w:r>
    </w:p>
    <w:p w:rsidR="005032D1" w:rsidRPr="00826C24" w:rsidRDefault="00773E75" w:rsidP="007848B8">
      <w:pPr>
        <w:pStyle w:val="a3"/>
        <w:spacing w:line="276" w:lineRule="auto"/>
        <w:ind w:left="334" w:right="131"/>
      </w:pPr>
      <w:r w:rsidRPr="00826C24">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032D1" w:rsidRPr="00826C24" w:rsidRDefault="005032D1" w:rsidP="007848B8">
      <w:pPr>
        <w:pStyle w:val="a3"/>
        <w:spacing w:before="10" w:line="276" w:lineRule="auto"/>
        <w:ind w:left="0" w:firstLine="0"/>
        <w:jc w:val="left"/>
      </w:pPr>
    </w:p>
    <w:p w:rsidR="005032D1" w:rsidRPr="00826C24" w:rsidRDefault="00773E75" w:rsidP="007848B8">
      <w:pPr>
        <w:pStyle w:val="5"/>
        <w:spacing w:line="276" w:lineRule="auto"/>
        <w:ind w:left="1813"/>
      </w:pPr>
      <w:r w:rsidRPr="00826C24">
        <w:t>Подходы</w:t>
      </w:r>
      <w:r w:rsidRPr="00826C24">
        <w:rPr>
          <w:spacing w:val="-10"/>
        </w:rPr>
        <w:t xml:space="preserve"> </w:t>
      </w:r>
      <w:r w:rsidRPr="00826C24">
        <w:t>к</w:t>
      </w:r>
      <w:r w:rsidRPr="00826C24">
        <w:rPr>
          <w:spacing w:val="-10"/>
        </w:rPr>
        <w:t xml:space="preserve"> </w:t>
      </w:r>
      <w:r w:rsidRPr="00826C24">
        <w:t>оцениванию</w:t>
      </w:r>
      <w:r w:rsidRPr="00826C24">
        <w:rPr>
          <w:spacing w:val="-9"/>
        </w:rPr>
        <w:t xml:space="preserve"> </w:t>
      </w:r>
      <w:r w:rsidRPr="00826C24">
        <w:t>планируемых</w:t>
      </w:r>
      <w:r w:rsidRPr="00826C24">
        <w:rPr>
          <w:spacing w:val="-8"/>
        </w:rPr>
        <w:t xml:space="preserve"> </w:t>
      </w:r>
      <w:r w:rsidRPr="00826C24">
        <w:t>результатов</w:t>
      </w:r>
      <w:r w:rsidRPr="00826C24">
        <w:rPr>
          <w:spacing w:val="-2"/>
        </w:rPr>
        <w:t xml:space="preserve"> обучения</w:t>
      </w:r>
    </w:p>
    <w:p w:rsidR="005032D1" w:rsidRPr="00826C24" w:rsidRDefault="00773E75" w:rsidP="007848B8">
      <w:pPr>
        <w:pStyle w:val="a3"/>
        <w:spacing w:line="276" w:lineRule="auto"/>
        <w:ind w:right="135"/>
      </w:pPr>
      <w:r w:rsidRPr="00826C24">
        <w:t>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w:t>
      </w:r>
    </w:p>
    <w:p w:rsidR="005032D1" w:rsidRPr="00826C24" w:rsidRDefault="00773E75" w:rsidP="007848B8">
      <w:pPr>
        <w:pStyle w:val="a3"/>
        <w:spacing w:line="276" w:lineRule="auto"/>
        <w:ind w:right="128"/>
      </w:pPr>
      <w:r w:rsidRPr="00826C24">
        <w:t>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w:t>
      </w:r>
    </w:p>
    <w:p w:rsidR="005032D1" w:rsidRPr="00826C24" w:rsidRDefault="00773E75" w:rsidP="007848B8">
      <w:pPr>
        <w:pStyle w:val="a3"/>
        <w:spacing w:line="276" w:lineRule="auto"/>
        <w:ind w:right="129"/>
      </w:pPr>
      <w:r w:rsidRPr="00826C24">
        <w:t>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w:t>
      </w:r>
    </w:p>
    <w:p w:rsidR="005032D1" w:rsidRPr="00826C24" w:rsidRDefault="00773E75" w:rsidP="007848B8">
      <w:pPr>
        <w:pStyle w:val="a3"/>
        <w:spacing w:line="276" w:lineRule="auto"/>
        <w:ind w:right="122"/>
      </w:pPr>
      <w:r w:rsidRPr="00826C24">
        <w:t>Для обучающихся с НОДА необходимо увеличение времени для выполнения контрольных и самостоятельных работ.</w:t>
      </w:r>
    </w:p>
    <w:p w:rsidR="005032D1" w:rsidRPr="00826C24" w:rsidRDefault="00773E75" w:rsidP="007848B8">
      <w:pPr>
        <w:pStyle w:val="a3"/>
        <w:spacing w:line="276" w:lineRule="auto"/>
        <w:ind w:right="128"/>
      </w:pPr>
      <w:r w:rsidRPr="00826C24">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5032D1" w:rsidRPr="00826C24" w:rsidRDefault="00773E75" w:rsidP="007848B8">
      <w:pPr>
        <w:pStyle w:val="a3"/>
        <w:spacing w:line="276" w:lineRule="auto"/>
        <w:ind w:right="137"/>
      </w:pPr>
      <w:r w:rsidRPr="00826C24">
        <w:t xml:space="preserve">Текущий контроль в форме устного опроса при низком качестве устной </w:t>
      </w:r>
      <w:r w:rsidRPr="00826C24">
        <w:lastRenderedPageBreak/>
        <w:t>экспрессивной речи учащихся необходимо заменять письменными формами.</w:t>
      </w:r>
    </w:p>
    <w:p w:rsidR="005032D1" w:rsidRPr="00826C24" w:rsidRDefault="00773E75" w:rsidP="007848B8">
      <w:pPr>
        <w:pStyle w:val="a3"/>
        <w:spacing w:line="276" w:lineRule="auto"/>
        <w:ind w:right="121"/>
      </w:pPr>
      <w:r w:rsidRPr="00826C24">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возрастным особенностям.</w:t>
      </w:r>
    </w:p>
    <w:p w:rsidR="005032D1" w:rsidRPr="00826C24" w:rsidRDefault="005032D1" w:rsidP="007848B8">
      <w:pPr>
        <w:pStyle w:val="a3"/>
        <w:spacing w:before="9" w:line="276" w:lineRule="auto"/>
        <w:ind w:left="0" w:firstLine="0"/>
        <w:jc w:val="left"/>
      </w:pPr>
    </w:p>
    <w:p w:rsidR="005032D1" w:rsidRPr="00826C24" w:rsidRDefault="00773E75" w:rsidP="007848B8">
      <w:pPr>
        <w:pStyle w:val="5"/>
        <w:spacing w:before="1" w:line="276" w:lineRule="auto"/>
        <w:ind w:left="2677"/>
      </w:pPr>
      <w:r w:rsidRPr="00826C24">
        <w:t>Специальные</w:t>
      </w:r>
      <w:r w:rsidRPr="00826C24">
        <w:rPr>
          <w:spacing w:val="-11"/>
        </w:rPr>
        <w:t xml:space="preserve"> </w:t>
      </w:r>
      <w:r w:rsidRPr="00826C24">
        <w:t>условия</w:t>
      </w:r>
      <w:r w:rsidRPr="00826C24">
        <w:rPr>
          <w:spacing w:val="-13"/>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3"/>
        <w:spacing w:line="276" w:lineRule="auto"/>
        <w:ind w:right="129"/>
      </w:pPr>
      <w:r w:rsidRPr="00826C24">
        <w:t>В случае необходимости (выраженные двигательные расстройства, тяжелое поражение рук, препятствующее формированию графомоторных навыков) рабочее место</w:t>
      </w:r>
      <w:r w:rsidRPr="00826C24">
        <w:rPr>
          <w:spacing w:val="-2"/>
        </w:rPr>
        <w:t xml:space="preserve"> </w:t>
      </w:r>
      <w:r w:rsidRPr="00826C24">
        <w:t>обучающегося</w:t>
      </w:r>
      <w:r w:rsidRPr="00826C24">
        <w:rPr>
          <w:spacing w:val="-2"/>
        </w:rPr>
        <w:t xml:space="preserve"> </w:t>
      </w:r>
      <w:r w:rsidRPr="00826C24">
        <w:t>с НОДА</w:t>
      </w:r>
      <w:r w:rsidRPr="00826C24">
        <w:rPr>
          <w:spacing w:val="-6"/>
        </w:rPr>
        <w:t xml:space="preserve"> </w:t>
      </w:r>
      <w:r w:rsidRPr="00826C24">
        <w:t>должно</w:t>
      </w:r>
      <w:r w:rsidRPr="00826C24">
        <w:rPr>
          <w:spacing w:val="-2"/>
        </w:rPr>
        <w:t xml:space="preserve"> </w:t>
      </w:r>
      <w:r w:rsidRPr="00826C24">
        <w:t>быть</w:t>
      </w:r>
      <w:r w:rsidRPr="00826C24">
        <w:rPr>
          <w:spacing w:val="-4"/>
        </w:rPr>
        <w:t xml:space="preserve"> </w:t>
      </w:r>
      <w:r w:rsidRPr="00826C24">
        <w:t>специально</w:t>
      </w:r>
      <w:r w:rsidRPr="00826C24">
        <w:rPr>
          <w:spacing w:val="-2"/>
        </w:rPr>
        <w:t xml:space="preserve"> </w:t>
      </w:r>
      <w:r w:rsidRPr="00826C24">
        <w:t>организовано в</w:t>
      </w:r>
      <w:r w:rsidRPr="00826C24">
        <w:rPr>
          <w:spacing w:val="-4"/>
        </w:rPr>
        <w:t xml:space="preserve"> </w:t>
      </w:r>
      <w:r w:rsidRPr="00826C24">
        <w:t>соответствии с особенностями ограничений его здоровья. Необходимо предусмотреть наличие персональных</w:t>
      </w:r>
      <w:r w:rsidRPr="00826C24">
        <w:rPr>
          <w:spacing w:val="-5"/>
        </w:rPr>
        <w:t xml:space="preserve"> </w:t>
      </w:r>
      <w:r w:rsidRPr="00826C24">
        <w:t>компьютеров, технических</w:t>
      </w:r>
      <w:r w:rsidRPr="00826C24">
        <w:rPr>
          <w:spacing w:val="-6"/>
        </w:rPr>
        <w:t xml:space="preserve"> </w:t>
      </w:r>
      <w:r w:rsidRPr="00826C24">
        <w:t>приспособлений</w:t>
      </w:r>
      <w:r w:rsidRPr="00826C24">
        <w:rPr>
          <w:spacing w:val="-3"/>
        </w:rPr>
        <w:t xml:space="preserve"> </w:t>
      </w:r>
      <w:r w:rsidRPr="00826C24">
        <w:t>(специальная</w:t>
      </w:r>
      <w:r w:rsidRPr="00826C24">
        <w:rPr>
          <w:spacing w:val="-1"/>
        </w:rPr>
        <w:t xml:space="preserve"> </w:t>
      </w:r>
      <w:r w:rsidRPr="00826C24">
        <w:t xml:space="preserve">клавиатура, различного вида контакторы, заменяющие мышь, джойстики, трекболы, сенсорные </w:t>
      </w:r>
      <w:r w:rsidRPr="00826C24">
        <w:rPr>
          <w:spacing w:val="-2"/>
        </w:rPr>
        <w:t>планшеты).</w:t>
      </w:r>
    </w:p>
    <w:p w:rsidR="005032D1" w:rsidRPr="00826C24" w:rsidRDefault="00773E75" w:rsidP="007848B8">
      <w:pPr>
        <w:pStyle w:val="a3"/>
        <w:tabs>
          <w:tab w:val="left" w:pos="4898"/>
          <w:tab w:val="left" w:pos="6452"/>
          <w:tab w:val="left" w:pos="8779"/>
        </w:tabs>
        <w:spacing w:line="276" w:lineRule="auto"/>
        <w:ind w:right="132"/>
      </w:pPr>
      <w:r w:rsidRPr="00826C24">
        <w:t xml:space="preserve">Должны быть созданы условия для функционирования современной </w:t>
      </w:r>
      <w:r w:rsidRPr="00826C24">
        <w:rPr>
          <w:w w:val="95"/>
        </w:rPr>
        <w:t>информационно-</w:t>
      </w:r>
      <w:r w:rsidRPr="00826C24">
        <w:rPr>
          <w:spacing w:val="-2"/>
          <w:w w:val="95"/>
        </w:rPr>
        <w:t>образовательной</w:t>
      </w:r>
      <w:r w:rsidRPr="00826C24">
        <w:tab/>
      </w:r>
      <w:r w:rsidRPr="00826C24">
        <w:rPr>
          <w:spacing w:val="-2"/>
          <w:w w:val="95"/>
        </w:rPr>
        <w:t>среды,</w:t>
      </w:r>
      <w:r w:rsidRPr="00826C24">
        <w:tab/>
      </w:r>
      <w:r w:rsidRPr="00826C24">
        <w:rPr>
          <w:spacing w:val="-2"/>
        </w:rPr>
        <w:t>включающей</w:t>
      </w:r>
      <w:r w:rsidRPr="00826C24">
        <w:tab/>
      </w:r>
      <w:r w:rsidRPr="00826C24">
        <w:rPr>
          <w:spacing w:val="-2"/>
        </w:rPr>
        <w:t>электронные</w:t>
      </w:r>
    </w:p>
    <w:p w:rsidR="003B3A7E" w:rsidRPr="00686695" w:rsidRDefault="00773E75" w:rsidP="003B3A7E">
      <w:pPr>
        <w:pStyle w:val="a3"/>
        <w:tabs>
          <w:tab w:val="left" w:pos="3011"/>
          <w:tab w:val="left" w:pos="5223"/>
          <w:tab w:val="left" w:pos="8879"/>
        </w:tabs>
        <w:spacing w:before="67" w:line="276" w:lineRule="auto"/>
        <w:ind w:right="120" w:firstLine="0"/>
      </w:pPr>
      <w:r w:rsidRPr="00826C24">
        <w:t xml:space="preserve">информационные ресурсы, электронные образовательные ресурсы, совокупность </w:t>
      </w:r>
      <w:r w:rsidRPr="00826C24">
        <w:rPr>
          <w:spacing w:val="-2"/>
        </w:rPr>
        <w:t>информационных</w:t>
      </w:r>
      <w:r w:rsidRPr="00826C24">
        <w:tab/>
      </w:r>
      <w:r w:rsidRPr="00826C24">
        <w:rPr>
          <w:spacing w:val="-2"/>
        </w:rPr>
        <w:t>технологий,</w:t>
      </w:r>
      <w:r w:rsidRPr="00826C24">
        <w:tab/>
      </w:r>
      <w:r w:rsidRPr="00826C24">
        <w:rPr>
          <w:spacing w:val="-2"/>
        </w:rPr>
        <w:t>телекоммуникационных</w:t>
      </w:r>
      <w:r w:rsidRPr="00826C24">
        <w:tab/>
      </w:r>
      <w:r w:rsidRPr="00826C24">
        <w:rPr>
          <w:spacing w:val="-2"/>
        </w:rPr>
        <w:t xml:space="preserve">технологий, </w:t>
      </w:r>
      <w:r w:rsidRPr="00826C24">
        <w:t>соответствующих технических средств и технологий (в том числе, фле</w:t>
      </w:r>
      <w:proofErr w:type="gramStart"/>
      <w:r w:rsidRPr="00826C24">
        <w:t>ш-</w:t>
      </w:r>
      <w:proofErr w:type="gramEnd"/>
      <w:r w:rsidRPr="00826C24">
        <w:t xml:space="preserve"> 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w:t>
      </w:r>
      <w:bookmarkStart w:id="127" w:name="3.2.1.8._ИНФОРМАТИКА"/>
      <w:bookmarkStart w:id="128" w:name="_bookmark63"/>
      <w:bookmarkEnd w:id="127"/>
      <w:bookmarkEnd w:id="128"/>
    </w:p>
    <w:p w:rsidR="005032D1" w:rsidRPr="00826C24" w:rsidRDefault="00773E75" w:rsidP="003B3A7E">
      <w:pPr>
        <w:pStyle w:val="a3"/>
        <w:tabs>
          <w:tab w:val="left" w:pos="3011"/>
          <w:tab w:val="left" w:pos="5223"/>
          <w:tab w:val="left" w:pos="8879"/>
        </w:tabs>
        <w:spacing w:before="67" w:line="276" w:lineRule="auto"/>
        <w:ind w:right="120" w:firstLine="0"/>
      </w:pPr>
      <w:r w:rsidRPr="00826C24">
        <w:rPr>
          <w:spacing w:val="-2"/>
          <w:w w:val="105"/>
        </w:rPr>
        <w:t>ИНФОРМАТИКА</w:t>
      </w:r>
    </w:p>
    <w:p w:rsidR="005032D1" w:rsidRPr="00826C24" w:rsidRDefault="000428A8" w:rsidP="000428A8">
      <w:pPr>
        <w:pStyle w:val="a3"/>
        <w:spacing w:line="276" w:lineRule="auto"/>
        <w:ind w:left="0" w:firstLine="0"/>
      </w:pPr>
      <w:r w:rsidRPr="00826C24">
        <w:t>Р</w:t>
      </w:r>
      <w:r w:rsidR="00773E75" w:rsidRPr="00826C24">
        <w:t>абочая</w:t>
      </w:r>
      <w:r w:rsidR="00773E75" w:rsidRPr="00826C24">
        <w:rPr>
          <w:spacing w:val="58"/>
          <w:w w:val="150"/>
        </w:rPr>
        <w:t xml:space="preserve"> </w:t>
      </w:r>
      <w:r w:rsidR="00773E75" w:rsidRPr="00826C24">
        <w:t>программа</w:t>
      </w:r>
      <w:r w:rsidR="00773E75" w:rsidRPr="00826C24">
        <w:rPr>
          <w:spacing w:val="53"/>
          <w:w w:val="150"/>
        </w:rPr>
        <w:t xml:space="preserve"> </w:t>
      </w:r>
      <w:r w:rsidR="00773E75" w:rsidRPr="00826C24">
        <w:t>(далее</w:t>
      </w:r>
      <w:r w:rsidR="00773E75" w:rsidRPr="00826C24">
        <w:rPr>
          <w:spacing w:val="53"/>
          <w:w w:val="150"/>
        </w:rPr>
        <w:t xml:space="preserve"> </w:t>
      </w:r>
      <w:r w:rsidR="00773E75" w:rsidRPr="00826C24">
        <w:t>Программа)</w:t>
      </w:r>
      <w:r w:rsidR="00773E75" w:rsidRPr="00826C24">
        <w:rPr>
          <w:spacing w:val="55"/>
          <w:w w:val="150"/>
        </w:rPr>
        <w:t xml:space="preserve"> </w:t>
      </w:r>
      <w:r w:rsidR="00773E75" w:rsidRPr="00826C24">
        <w:t>по</w:t>
      </w:r>
      <w:r w:rsidR="00773E75" w:rsidRPr="00826C24">
        <w:rPr>
          <w:spacing w:val="66"/>
          <w:w w:val="150"/>
        </w:rPr>
        <w:t xml:space="preserve"> </w:t>
      </w:r>
      <w:r w:rsidR="00773E75" w:rsidRPr="00826C24">
        <w:t>учебному</w:t>
      </w:r>
      <w:r w:rsidR="00773E75" w:rsidRPr="00826C24">
        <w:rPr>
          <w:spacing w:val="52"/>
          <w:w w:val="150"/>
        </w:rPr>
        <w:t xml:space="preserve"> </w:t>
      </w:r>
      <w:r w:rsidR="00773E75" w:rsidRPr="00826C24">
        <w:rPr>
          <w:spacing w:val="-2"/>
        </w:rPr>
        <w:t>предмету</w:t>
      </w:r>
    </w:p>
    <w:p w:rsidR="005032D1" w:rsidRPr="00826C24" w:rsidRDefault="00773E75" w:rsidP="007848B8">
      <w:pPr>
        <w:pStyle w:val="a3"/>
        <w:spacing w:line="276" w:lineRule="auto"/>
        <w:ind w:right="125" w:firstLine="0"/>
      </w:pPr>
      <w:r w:rsidRPr="00826C24">
        <w:t>«Информатика» разработана</w:t>
      </w:r>
      <w:r w:rsidRPr="00826C24">
        <w:rPr>
          <w:spacing w:val="40"/>
        </w:rPr>
        <w:t xml:space="preserve"> </w:t>
      </w:r>
      <w:r w:rsidR="000428A8" w:rsidRPr="00826C24">
        <w:t>на основе ФГОС ООО</w:t>
      </w:r>
      <w:r w:rsidRPr="00826C24">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826C24">
        <w:rPr>
          <w:spacing w:val="-2"/>
        </w:rPr>
        <w:t>образования.</w:t>
      </w:r>
    </w:p>
    <w:p w:rsidR="005032D1" w:rsidRPr="00826C24" w:rsidRDefault="005032D1" w:rsidP="007848B8">
      <w:pPr>
        <w:pStyle w:val="a3"/>
        <w:spacing w:line="276" w:lineRule="auto"/>
        <w:ind w:left="0" w:firstLine="0"/>
        <w:jc w:val="left"/>
      </w:pPr>
    </w:p>
    <w:p w:rsidR="005032D1" w:rsidRPr="00826C24" w:rsidRDefault="00773E75" w:rsidP="007848B8">
      <w:pPr>
        <w:spacing w:line="276" w:lineRule="auto"/>
        <w:ind w:left="4050"/>
        <w:rPr>
          <w:b/>
          <w:sz w:val="28"/>
          <w:szCs w:val="28"/>
        </w:rPr>
      </w:pPr>
      <w:r w:rsidRPr="00826C24">
        <w:rPr>
          <w:b/>
          <w:w w:val="95"/>
          <w:sz w:val="28"/>
          <w:szCs w:val="28"/>
        </w:rPr>
        <w:t>Пояснительная</w:t>
      </w:r>
      <w:r w:rsidRPr="00826C24">
        <w:rPr>
          <w:b/>
          <w:spacing w:val="45"/>
          <w:w w:val="150"/>
          <w:sz w:val="28"/>
          <w:szCs w:val="28"/>
        </w:rPr>
        <w:t xml:space="preserve"> </w:t>
      </w:r>
      <w:r w:rsidRPr="00826C24">
        <w:rPr>
          <w:b/>
          <w:spacing w:val="-2"/>
          <w:sz w:val="28"/>
          <w:szCs w:val="28"/>
        </w:rPr>
        <w:t>записка</w:t>
      </w:r>
    </w:p>
    <w:p w:rsidR="005032D1" w:rsidRPr="00826C24" w:rsidRDefault="00773E75" w:rsidP="007848B8">
      <w:pPr>
        <w:spacing w:line="276" w:lineRule="auto"/>
        <w:ind w:left="1774"/>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«Информатика»</w:t>
      </w:r>
    </w:p>
    <w:p w:rsidR="005032D1" w:rsidRPr="00826C24" w:rsidRDefault="00773E75" w:rsidP="007848B8">
      <w:pPr>
        <w:spacing w:line="276" w:lineRule="auto"/>
        <w:ind w:left="113" w:right="135" w:firstLine="710"/>
        <w:jc w:val="both"/>
        <w:rPr>
          <w:b/>
          <w:sz w:val="28"/>
          <w:szCs w:val="28"/>
        </w:rPr>
      </w:pPr>
      <w:r w:rsidRPr="00826C24">
        <w:rPr>
          <w:b/>
          <w:sz w:val="28"/>
          <w:szCs w:val="28"/>
        </w:rPr>
        <w:t xml:space="preserve">Учебный предмет «Информатика» в основном общем образовании </w:t>
      </w:r>
      <w:r w:rsidRPr="00826C24">
        <w:rPr>
          <w:b/>
          <w:spacing w:val="-2"/>
          <w:sz w:val="28"/>
          <w:szCs w:val="28"/>
        </w:rPr>
        <w:t>отражает:</w:t>
      </w:r>
    </w:p>
    <w:p w:rsidR="005032D1" w:rsidRPr="00826C24" w:rsidRDefault="00773E75" w:rsidP="007848B8">
      <w:pPr>
        <w:pStyle w:val="a3"/>
        <w:spacing w:line="276" w:lineRule="auto"/>
        <w:ind w:left="338" w:right="132"/>
      </w:pPr>
      <w:r w:rsidRPr="00826C24">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032D1" w:rsidRPr="00826C24" w:rsidRDefault="00773E75" w:rsidP="007848B8">
      <w:pPr>
        <w:pStyle w:val="a3"/>
        <w:spacing w:line="276" w:lineRule="auto"/>
        <w:ind w:left="338" w:right="136"/>
      </w:pPr>
      <w:r w:rsidRPr="00826C24">
        <w:t>основные области применения информатики, прежде всего</w:t>
      </w:r>
      <w:r w:rsidRPr="00826C24">
        <w:rPr>
          <w:spacing w:val="40"/>
        </w:rPr>
        <w:t xml:space="preserve"> </w:t>
      </w:r>
      <w:r w:rsidRPr="00826C24">
        <w:t>информационные технологии, управление и социальную сферу;</w:t>
      </w:r>
    </w:p>
    <w:p w:rsidR="005032D1" w:rsidRPr="00826C24" w:rsidRDefault="00773E75" w:rsidP="007848B8">
      <w:pPr>
        <w:pStyle w:val="a3"/>
        <w:spacing w:line="276" w:lineRule="auto"/>
        <w:ind w:left="338" w:right="135"/>
      </w:pPr>
      <w:r w:rsidRPr="00826C24">
        <w:t xml:space="preserve">междисциплинарный характер информатики и информационной </w:t>
      </w:r>
      <w:r w:rsidRPr="00826C24">
        <w:rPr>
          <w:spacing w:val="-2"/>
        </w:rPr>
        <w:t>деятельности.</w:t>
      </w:r>
    </w:p>
    <w:p w:rsidR="005032D1" w:rsidRPr="00826C24" w:rsidRDefault="00773E75" w:rsidP="007848B8">
      <w:pPr>
        <w:pStyle w:val="a3"/>
        <w:spacing w:line="276" w:lineRule="auto"/>
        <w:ind w:right="129"/>
      </w:pPr>
      <w:r w:rsidRPr="00826C24">
        <w:t xml:space="preserve">Современная школьная информатика оказывает существенное влияние на </w:t>
      </w:r>
      <w:r w:rsidRPr="00826C24">
        <w:lastRenderedPageBreak/>
        <w:t>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w:t>
      </w:r>
      <w:r w:rsidRPr="00826C24">
        <w:rPr>
          <w:spacing w:val="-4"/>
        </w:rPr>
        <w:t xml:space="preserve"> </w:t>
      </w:r>
      <w:r w:rsidRPr="00826C24">
        <w:t>образовательного процесса при изучении других</w:t>
      </w:r>
      <w:r w:rsidRPr="00826C24">
        <w:rPr>
          <w:spacing w:val="-4"/>
        </w:rPr>
        <w:t xml:space="preserve"> </w:t>
      </w:r>
      <w:r w:rsidRPr="00826C24">
        <w:t>предметных</w:t>
      </w:r>
      <w:r w:rsidRPr="00826C24">
        <w:rPr>
          <w:spacing w:val="-4"/>
        </w:rPr>
        <w:t xml:space="preserve"> </w:t>
      </w:r>
      <w:r w:rsidRPr="00826C24">
        <w:t>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5032D1" w:rsidRPr="00826C24" w:rsidRDefault="00773E75" w:rsidP="007848B8">
      <w:pPr>
        <w:spacing w:before="4" w:line="276" w:lineRule="auto"/>
        <w:ind w:left="113" w:right="123" w:firstLine="710"/>
        <w:jc w:val="both"/>
        <w:rPr>
          <w:sz w:val="28"/>
          <w:szCs w:val="28"/>
        </w:rPr>
      </w:pPr>
      <w:r w:rsidRPr="00826C24">
        <w:rPr>
          <w:b/>
          <w:sz w:val="28"/>
          <w:szCs w:val="28"/>
        </w:rPr>
        <w:t xml:space="preserve">Основные задачи учебного предмета «Информатика» – </w:t>
      </w:r>
      <w:r w:rsidRPr="00826C24">
        <w:rPr>
          <w:sz w:val="28"/>
          <w:szCs w:val="28"/>
        </w:rPr>
        <w:t xml:space="preserve">сформировать у </w:t>
      </w:r>
      <w:r w:rsidRPr="00826C24">
        <w:rPr>
          <w:spacing w:val="-2"/>
          <w:sz w:val="28"/>
          <w:szCs w:val="28"/>
        </w:rPr>
        <w:t>обучающихся:</w:t>
      </w:r>
    </w:p>
    <w:p w:rsidR="005032D1" w:rsidRPr="00826C24" w:rsidRDefault="00773E75" w:rsidP="007848B8">
      <w:pPr>
        <w:pStyle w:val="a3"/>
        <w:spacing w:before="2" w:line="276" w:lineRule="auto"/>
        <w:ind w:right="135"/>
      </w:pPr>
      <w:r w:rsidRPr="00826C24">
        <w:t>понимание принципов устройства и функционирования объектов цифрового окружения, представления об истории и тенденциях</w:t>
      </w:r>
      <w:r w:rsidRPr="00826C24">
        <w:rPr>
          <w:spacing w:val="-1"/>
        </w:rPr>
        <w:t xml:space="preserve"> </w:t>
      </w:r>
      <w:r w:rsidRPr="00826C24">
        <w:t>развития информатики периода цифровой трансформации современного общества;</w:t>
      </w:r>
    </w:p>
    <w:p w:rsidR="005032D1" w:rsidRPr="00826C24" w:rsidRDefault="00773E75" w:rsidP="007848B8">
      <w:pPr>
        <w:pStyle w:val="a3"/>
        <w:spacing w:line="276" w:lineRule="auto"/>
        <w:ind w:right="129"/>
      </w:pPr>
      <w:r w:rsidRPr="00826C24">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032D1" w:rsidRPr="00826C24" w:rsidRDefault="00773E75" w:rsidP="007848B8">
      <w:pPr>
        <w:pStyle w:val="a3"/>
        <w:tabs>
          <w:tab w:val="left" w:pos="2032"/>
          <w:tab w:val="left" w:pos="3091"/>
          <w:tab w:val="left" w:pos="3624"/>
          <w:tab w:val="left" w:pos="5993"/>
          <w:tab w:val="left" w:pos="8174"/>
          <w:tab w:val="left" w:pos="8558"/>
          <w:tab w:val="left" w:pos="9244"/>
          <w:tab w:val="left" w:pos="10174"/>
        </w:tabs>
        <w:spacing w:line="276" w:lineRule="auto"/>
        <w:ind w:right="128"/>
        <w:jc w:val="left"/>
      </w:pPr>
      <w:r w:rsidRPr="00826C24">
        <w:rPr>
          <w:spacing w:val="-2"/>
        </w:rPr>
        <w:t>базовые</w:t>
      </w:r>
      <w:r w:rsidRPr="00826C24">
        <w:tab/>
      </w:r>
      <w:r w:rsidRPr="00826C24">
        <w:rPr>
          <w:spacing w:val="-2"/>
        </w:rPr>
        <w:t>знания</w:t>
      </w:r>
      <w:r w:rsidRPr="00826C24">
        <w:tab/>
      </w:r>
      <w:r w:rsidRPr="00826C24">
        <w:rPr>
          <w:spacing w:val="-6"/>
        </w:rPr>
        <w:t>об</w:t>
      </w:r>
      <w:r w:rsidRPr="00826C24">
        <w:tab/>
      </w:r>
      <w:r w:rsidRPr="00826C24">
        <w:rPr>
          <w:spacing w:val="-2"/>
        </w:rPr>
        <w:t>информационном</w:t>
      </w:r>
      <w:r w:rsidRPr="00826C24">
        <w:tab/>
      </w:r>
      <w:r w:rsidRPr="00826C24">
        <w:rPr>
          <w:spacing w:val="-2"/>
        </w:rPr>
        <w:t>моделировании,</w:t>
      </w:r>
      <w:r w:rsidRPr="00826C24">
        <w:tab/>
      </w:r>
      <w:r w:rsidRPr="00826C24">
        <w:rPr>
          <w:spacing w:val="-10"/>
        </w:rPr>
        <w:t>в</w:t>
      </w:r>
      <w:r w:rsidRPr="00826C24">
        <w:tab/>
      </w:r>
      <w:r w:rsidRPr="00826C24">
        <w:rPr>
          <w:spacing w:val="-4"/>
        </w:rPr>
        <w:t>том</w:t>
      </w:r>
      <w:r w:rsidRPr="00826C24">
        <w:tab/>
      </w:r>
      <w:r w:rsidRPr="00826C24">
        <w:rPr>
          <w:spacing w:val="-2"/>
        </w:rPr>
        <w:t>числе</w:t>
      </w:r>
      <w:r w:rsidRPr="00826C24">
        <w:tab/>
      </w:r>
      <w:r w:rsidRPr="00826C24">
        <w:rPr>
          <w:spacing w:val="-10"/>
        </w:rPr>
        <w:t xml:space="preserve">о </w:t>
      </w:r>
      <w:r w:rsidRPr="00826C24">
        <w:t>математическом моделировании;</w:t>
      </w:r>
    </w:p>
    <w:p w:rsidR="005032D1" w:rsidRPr="00826C24" w:rsidRDefault="00773E75" w:rsidP="007848B8">
      <w:pPr>
        <w:pStyle w:val="a3"/>
        <w:spacing w:line="276" w:lineRule="auto"/>
        <w:jc w:val="left"/>
      </w:pPr>
      <w:r w:rsidRPr="00826C24">
        <w:t>знание</w:t>
      </w:r>
      <w:r w:rsidRPr="00826C24">
        <w:rPr>
          <w:spacing w:val="37"/>
        </w:rPr>
        <w:t xml:space="preserve"> </w:t>
      </w:r>
      <w:r w:rsidRPr="00826C24">
        <w:t>основных</w:t>
      </w:r>
      <w:r w:rsidRPr="00826C24">
        <w:rPr>
          <w:spacing w:val="32"/>
        </w:rPr>
        <w:t xml:space="preserve"> </w:t>
      </w:r>
      <w:r w:rsidRPr="00826C24">
        <w:t>алгоритмических</w:t>
      </w:r>
      <w:r w:rsidRPr="00826C24">
        <w:rPr>
          <w:spacing w:val="32"/>
        </w:rPr>
        <w:t xml:space="preserve"> </w:t>
      </w:r>
      <w:r w:rsidRPr="00826C24">
        <w:t>структур</w:t>
      </w:r>
      <w:r w:rsidRPr="00826C24">
        <w:rPr>
          <w:spacing w:val="36"/>
        </w:rPr>
        <w:t xml:space="preserve"> </w:t>
      </w:r>
      <w:r w:rsidRPr="00826C24">
        <w:t>и</w:t>
      </w:r>
      <w:r w:rsidRPr="00826C24">
        <w:rPr>
          <w:spacing w:val="36"/>
        </w:rPr>
        <w:t xml:space="preserve"> </w:t>
      </w:r>
      <w:r w:rsidRPr="00826C24">
        <w:t>умение</w:t>
      </w:r>
      <w:r w:rsidRPr="00826C24">
        <w:rPr>
          <w:spacing w:val="37"/>
        </w:rPr>
        <w:t xml:space="preserve"> </w:t>
      </w:r>
      <w:r w:rsidRPr="00826C24">
        <w:t>применять</w:t>
      </w:r>
      <w:r w:rsidRPr="00826C24">
        <w:rPr>
          <w:spacing w:val="34"/>
        </w:rPr>
        <w:t xml:space="preserve"> </w:t>
      </w:r>
      <w:r w:rsidRPr="00826C24">
        <w:t>эти</w:t>
      </w:r>
      <w:r w:rsidRPr="00826C24">
        <w:rPr>
          <w:spacing w:val="36"/>
        </w:rPr>
        <w:t xml:space="preserve"> </w:t>
      </w:r>
      <w:r w:rsidRPr="00826C24">
        <w:t>знания для построения алгоритмов решения задач по их математическим моделям;</w:t>
      </w:r>
    </w:p>
    <w:p w:rsidR="005032D1" w:rsidRPr="00826C24" w:rsidRDefault="00773E75" w:rsidP="007848B8">
      <w:pPr>
        <w:pStyle w:val="a3"/>
        <w:spacing w:line="276" w:lineRule="auto"/>
        <w:ind w:right="133"/>
        <w:jc w:val="left"/>
      </w:pPr>
      <w:r w:rsidRPr="00826C24">
        <w:t>умения и навыки составления простых программ по построенному алгоритму на одном из языков программирования высокого уровня;</w:t>
      </w:r>
    </w:p>
    <w:p w:rsidR="005032D1" w:rsidRPr="00826C24" w:rsidRDefault="00773E75" w:rsidP="007848B8">
      <w:pPr>
        <w:pStyle w:val="a3"/>
        <w:spacing w:before="67" w:line="276" w:lineRule="auto"/>
        <w:ind w:right="129"/>
      </w:pPr>
      <w:r w:rsidRPr="00826C24">
        <w:t>умения и навыки эффективного использования основных типов прикладных программ (приложений)</w:t>
      </w:r>
      <w:r w:rsidRPr="00826C24">
        <w:rPr>
          <w:spacing w:val="-3"/>
        </w:rPr>
        <w:t xml:space="preserve"> </w:t>
      </w:r>
      <w:r w:rsidRPr="00826C24">
        <w:t>общего</w:t>
      </w:r>
      <w:r w:rsidRPr="00826C24">
        <w:rPr>
          <w:spacing w:val="-1"/>
        </w:rPr>
        <w:t xml:space="preserve"> </w:t>
      </w:r>
      <w:r w:rsidRPr="00826C24">
        <w:t>назначения и</w:t>
      </w:r>
      <w:r w:rsidRPr="00826C24">
        <w:rPr>
          <w:spacing w:val="-1"/>
        </w:rPr>
        <w:t xml:space="preserve"> </w:t>
      </w:r>
      <w:r w:rsidRPr="00826C24">
        <w:t>информационных</w:t>
      </w:r>
      <w:r w:rsidRPr="00826C24">
        <w:rPr>
          <w:spacing w:val="-5"/>
        </w:rPr>
        <w:t xml:space="preserve"> </w:t>
      </w:r>
      <w:r w:rsidRPr="00826C24">
        <w:t>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032D1" w:rsidRPr="00826C24" w:rsidRDefault="00773E75" w:rsidP="007848B8">
      <w:pPr>
        <w:pStyle w:val="a3"/>
        <w:spacing w:before="4" w:line="276" w:lineRule="auto"/>
        <w:ind w:right="130"/>
      </w:pPr>
      <w:r w:rsidRPr="00826C24">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032D1" w:rsidRPr="00826C24" w:rsidRDefault="00773E75" w:rsidP="007848B8">
      <w:pPr>
        <w:spacing w:before="7" w:line="276" w:lineRule="auto"/>
        <w:ind w:left="113" w:right="126" w:firstLine="710"/>
        <w:jc w:val="both"/>
        <w:rPr>
          <w:sz w:val="28"/>
          <w:szCs w:val="28"/>
        </w:rPr>
      </w:pPr>
      <w:r w:rsidRPr="00826C24">
        <w:rPr>
          <w:b/>
          <w:sz w:val="28"/>
          <w:szCs w:val="28"/>
        </w:rPr>
        <w:t xml:space="preserve">Цели и задачи изучения информатики на уровне основного общего образования </w:t>
      </w:r>
      <w:r w:rsidRPr="00826C24">
        <w:rPr>
          <w:sz w:val="28"/>
          <w:szCs w:val="28"/>
        </w:rPr>
        <w:t>определяют структуру основного содержания учебного предмета в виде следующих четырёх тематических разделов:</w:t>
      </w:r>
    </w:p>
    <w:p w:rsidR="005032D1" w:rsidRPr="00826C24" w:rsidRDefault="00773E75" w:rsidP="007848B8">
      <w:pPr>
        <w:pStyle w:val="a4"/>
        <w:numPr>
          <w:ilvl w:val="0"/>
          <w:numId w:val="115"/>
        </w:numPr>
        <w:tabs>
          <w:tab w:val="left" w:pos="1194"/>
        </w:tabs>
        <w:spacing w:before="1" w:line="276" w:lineRule="auto"/>
        <w:rPr>
          <w:sz w:val="28"/>
          <w:szCs w:val="28"/>
        </w:rPr>
      </w:pPr>
      <w:r w:rsidRPr="00826C24">
        <w:rPr>
          <w:sz w:val="28"/>
          <w:szCs w:val="28"/>
        </w:rPr>
        <w:t>цифровая</w:t>
      </w:r>
      <w:r w:rsidRPr="00826C24">
        <w:rPr>
          <w:spacing w:val="-8"/>
          <w:sz w:val="28"/>
          <w:szCs w:val="28"/>
        </w:rPr>
        <w:t xml:space="preserve"> </w:t>
      </w:r>
      <w:r w:rsidRPr="00826C24">
        <w:rPr>
          <w:spacing w:val="-2"/>
          <w:sz w:val="28"/>
          <w:szCs w:val="28"/>
        </w:rPr>
        <w:t>грамотность;</w:t>
      </w:r>
    </w:p>
    <w:p w:rsidR="005032D1" w:rsidRPr="00826C24" w:rsidRDefault="00773E75" w:rsidP="007848B8">
      <w:pPr>
        <w:pStyle w:val="a4"/>
        <w:numPr>
          <w:ilvl w:val="0"/>
          <w:numId w:val="115"/>
        </w:numPr>
        <w:tabs>
          <w:tab w:val="left" w:pos="1194"/>
        </w:tabs>
        <w:spacing w:line="276" w:lineRule="auto"/>
        <w:rPr>
          <w:sz w:val="28"/>
          <w:szCs w:val="28"/>
        </w:rPr>
      </w:pPr>
      <w:r w:rsidRPr="00826C24">
        <w:rPr>
          <w:sz w:val="28"/>
          <w:szCs w:val="28"/>
        </w:rPr>
        <w:t>теоретические</w:t>
      </w:r>
      <w:r w:rsidRPr="00826C24">
        <w:rPr>
          <w:spacing w:val="-14"/>
          <w:sz w:val="28"/>
          <w:szCs w:val="28"/>
        </w:rPr>
        <w:t xml:space="preserve"> </w:t>
      </w:r>
      <w:r w:rsidRPr="00826C24">
        <w:rPr>
          <w:sz w:val="28"/>
          <w:szCs w:val="28"/>
        </w:rPr>
        <w:t>основы</w:t>
      </w:r>
      <w:r w:rsidRPr="00826C24">
        <w:rPr>
          <w:spacing w:val="-13"/>
          <w:sz w:val="28"/>
          <w:szCs w:val="28"/>
        </w:rPr>
        <w:t xml:space="preserve"> </w:t>
      </w:r>
      <w:r w:rsidRPr="00826C24">
        <w:rPr>
          <w:spacing w:val="-2"/>
          <w:sz w:val="28"/>
          <w:szCs w:val="28"/>
        </w:rPr>
        <w:t>информатики;</w:t>
      </w:r>
    </w:p>
    <w:p w:rsidR="005032D1" w:rsidRPr="00826C24" w:rsidRDefault="00773E75" w:rsidP="007848B8">
      <w:pPr>
        <w:pStyle w:val="a4"/>
        <w:numPr>
          <w:ilvl w:val="0"/>
          <w:numId w:val="115"/>
        </w:numPr>
        <w:tabs>
          <w:tab w:val="left" w:pos="1194"/>
        </w:tabs>
        <w:spacing w:line="276" w:lineRule="auto"/>
        <w:rPr>
          <w:sz w:val="28"/>
          <w:szCs w:val="28"/>
        </w:rPr>
      </w:pPr>
      <w:r w:rsidRPr="00826C24">
        <w:rPr>
          <w:sz w:val="28"/>
          <w:szCs w:val="28"/>
        </w:rPr>
        <w:t>алгоритмы</w:t>
      </w:r>
      <w:r w:rsidRPr="00826C24">
        <w:rPr>
          <w:spacing w:val="-5"/>
          <w:sz w:val="28"/>
          <w:szCs w:val="28"/>
        </w:rPr>
        <w:t xml:space="preserve"> </w:t>
      </w:r>
      <w:r w:rsidRPr="00826C24">
        <w:rPr>
          <w:sz w:val="28"/>
          <w:szCs w:val="28"/>
        </w:rPr>
        <w:t>и</w:t>
      </w:r>
      <w:r w:rsidRPr="00826C24">
        <w:rPr>
          <w:spacing w:val="-2"/>
          <w:sz w:val="28"/>
          <w:szCs w:val="28"/>
        </w:rPr>
        <w:t xml:space="preserve"> программирование;</w:t>
      </w:r>
    </w:p>
    <w:p w:rsidR="005032D1" w:rsidRPr="00826C24" w:rsidRDefault="00773E75" w:rsidP="007848B8">
      <w:pPr>
        <w:pStyle w:val="a4"/>
        <w:numPr>
          <w:ilvl w:val="0"/>
          <w:numId w:val="115"/>
        </w:numPr>
        <w:tabs>
          <w:tab w:val="left" w:pos="1194"/>
        </w:tabs>
        <w:spacing w:line="276" w:lineRule="auto"/>
        <w:rPr>
          <w:sz w:val="28"/>
          <w:szCs w:val="28"/>
        </w:rPr>
      </w:pPr>
      <w:r w:rsidRPr="00826C24">
        <w:rPr>
          <w:w w:val="95"/>
          <w:sz w:val="28"/>
          <w:szCs w:val="28"/>
        </w:rPr>
        <w:t>информационные</w:t>
      </w:r>
      <w:r w:rsidRPr="00826C24">
        <w:rPr>
          <w:spacing w:val="50"/>
          <w:w w:val="150"/>
          <w:sz w:val="28"/>
          <w:szCs w:val="28"/>
        </w:rPr>
        <w:t xml:space="preserve"> </w:t>
      </w:r>
      <w:r w:rsidRPr="00826C24">
        <w:rPr>
          <w:spacing w:val="-2"/>
          <w:sz w:val="28"/>
          <w:szCs w:val="28"/>
        </w:rPr>
        <w:t>технологии.</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left="2307"/>
      </w:pPr>
      <w:r w:rsidRPr="00826C24">
        <w:t>Цели</w:t>
      </w:r>
      <w:r w:rsidRPr="00826C24">
        <w:rPr>
          <w:spacing w:val="-10"/>
        </w:rPr>
        <w:t xml:space="preserve"> </w:t>
      </w:r>
      <w:r w:rsidRPr="00826C24">
        <w:t>изучения</w:t>
      </w:r>
      <w:r w:rsidRPr="00826C24">
        <w:rPr>
          <w:spacing w:val="-10"/>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rPr>
          <w:spacing w:val="-2"/>
        </w:rPr>
        <w:t>"Информатика"</w:t>
      </w:r>
    </w:p>
    <w:p w:rsidR="005032D1" w:rsidRPr="00826C24" w:rsidRDefault="00773E75" w:rsidP="007848B8">
      <w:pPr>
        <w:pStyle w:val="a3"/>
        <w:spacing w:line="276" w:lineRule="auto"/>
        <w:ind w:right="139"/>
      </w:pPr>
      <w:r w:rsidRPr="00826C24">
        <w:lastRenderedPageBreak/>
        <w:t xml:space="preserve">Целями изучения информатики на уровне основного общего образования </w:t>
      </w:r>
      <w:r w:rsidRPr="00826C24">
        <w:rPr>
          <w:spacing w:val="-2"/>
        </w:rPr>
        <w:t>являются:</w:t>
      </w:r>
    </w:p>
    <w:p w:rsidR="005032D1" w:rsidRPr="00826C24" w:rsidRDefault="00773E75" w:rsidP="007848B8">
      <w:pPr>
        <w:pStyle w:val="a3"/>
        <w:spacing w:line="276" w:lineRule="auto"/>
        <w:ind w:right="120"/>
      </w:pPr>
      <w:r w:rsidRPr="00826C24">
        <w:t>формирование основ мировоззрения, соответствующего современному</w:t>
      </w:r>
      <w:r w:rsidRPr="00826C24">
        <w:rPr>
          <w:spacing w:val="80"/>
        </w:rPr>
        <w:t xml:space="preserve"> </w:t>
      </w:r>
      <w:r w:rsidRPr="00826C24">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032D1" w:rsidRPr="00826C24" w:rsidRDefault="00773E75" w:rsidP="007848B8">
      <w:pPr>
        <w:pStyle w:val="a3"/>
        <w:spacing w:line="276" w:lineRule="auto"/>
        <w:ind w:right="121"/>
      </w:pPr>
      <w:r w:rsidRPr="00826C24">
        <w:t>обеспечение</w:t>
      </w:r>
      <w:r w:rsidRPr="00826C24">
        <w:rPr>
          <w:spacing w:val="-12"/>
        </w:rPr>
        <w:t xml:space="preserve"> </w:t>
      </w:r>
      <w:r w:rsidRPr="00826C24">
        <w:t>условий,</w:t>
      </w:r>
      <w:r w:rsidRPr="00826C24">
        <w:rPr>
          <w:spacing w:val="-15"/>
        </w:rPr>
        <w:t xml:space="preserve"> </w:t>
      </w:r>
      <w:r w:rsidRPr="00826C24">
        <w:t>способствующих</w:t>
      </w:r>
      <w:r w:rsidRPr="00826C24">
        <w:rPr>
          <w:spacing w:val="-17"/>
        </w:rPr>
        <w:t xml:space="preserve"> </w:t>
      </w:r>
      <w:r w:rsidRPr="00826C24">
        <w:t>развитию</w:t>
      </w:r>
      <w:r w:rsidRPr="00826C24">
        <w:rPr>
          <w:spacing w:val="-14"/>
        </w:rPr>
        <w:t xml:space="preserve"> </w:t>
      </w:r>
      <w:r w:rsidRPr="00826C24">
        <w:t>алгоритмического</w:t>
      </w:r>
      <w:r w:rsidRPr="00826C24">
        <w:rPr>
          <w:spacing w:val="-13"/>
        </w:rPr>
        <w:t xml:space="preserve"> </w:t>
      </w:r>
      <w:r w:rsidRPr="00826C24">
        <w:t>мышления как необходимого условия профессиональной деятельности в современном информационном</w:t>
      </w:r>
      <w:r w:rsidRPr="00826C24">
        <w:rPr>
          <w:spacing w:val="-10"/>
        </w:rPr>
        <w:t xml:space="preserve"> </w:t>
      </w:r>
      <w:r w:rsidRPr="00826C24">
        <w:t>обществе,</w:t>
      </w:r>
      <w:r w:rsidRPr="00826C24">
        <w:rPr>
          <w:spacing w:val="-9"/>
        </w:rPr>
        <w:t xml:space="preserve"> </w:t>
      </w:r>
      <w:r w:rsidRPr="00826C24">
        <w:t>предполагающего</w:t>
      </w:r>
      <w:r w:rsidRPr="00826C24">
        <w:rPr>
          <w:spacing w:val="-8"/>
        </w:rPr>
        <w:t xml:space="preserve"> </w:t>
      </w:r>
      <w:r w:rsidRPr="00826C24">
        <w:t>способность</w:t>
      </w:r>
      <w:r w:rsidRPr="00826C24">
        <w:rPr>
          <w:spacing w:val="-12"/>
        </w:rPr>
        <w:t xml:space="preserve"> </w:t>
      </w:r>
      <w:r w:rsidRPr="00826C24">
        <w:t>обучающегося</w:t>
      </w:r>
      <w:r w:rsidRPr="00826C24">
        <w:rPr>
          <w:spacing w:val="-10"/>
        </w:rPr>
        <w:t xml:space="preserve"> </w:t>
      </w:r>
      <w:r w:rsidRPr="00826C24">
        <w:t>разбивать сложные задачи на более простые подзадачи; сравнивать новые задачи с задачами, решёнными</w:t>
      </w:r>
      <w:r w:rsidRPr="00826C24">
        <w:rPr>
          <w:spacing w:val="-2"/>
        </w:rPr>
        <w:t xml:space="preserve"> </w:t>
      </w:r>
      <w:r w:rsidRPr="00826C24">
        <w:t>ранее;</w:t>
      </w:r>
      <w:r w:rsidRPr="00826C24">
        <w:rPr>
          <w:spacing w:val="-2"/>
        </w:rPr>
        <w:t xml:space="preserve"> </w:t>
      </w:r>
      <w:r w:rsidRPr="00826C24">
        <w:t>определять</w:t>
      </w:r>
      <w:r w:rsidRPr="00826C24">
        <w:rPr>
          <w:spacing w:val="-4"/>
        </w:rPr>
        <w:t xml:space="preserve"> </w:t>
      </w:r>
      <w:r w:rsidRPr="00826C24">
        <w:t>шаги</w:t>
      </w:r>
      <w:r w:rsidRPr="00826C24">
        <w:rPr>
          <w:spacing w:val="-2"/>
        </w:rPr>
        <w:t xml:space="preserve"> </w:t>
      </w:r>
      <w:r w:rsidRPr="00826C24">
        <w:t>для</w:t>
      </w:r>
      <w:r w:rsidRPr="00826C24">
        <w:rPr>
          <w:spacing w:val="-4"/>
        </w:rPr>
        <w:t xml:space="preserve"> </w:t>
      </w:r>
      <w:r w:rsidRPr="00826C24">
        <w:t>достижения результата</w:t>
      </w:r>
      <w:r w:rsidRPr="00826C24">
        <w:rPr>
          <w:spacing w:val="-1"/>
        </w:rPr>
        <w:t xml:space="preserve"> </w:t>
      </w:r>
      <w:r w:rsidRPr="00826C24">
        <w:t>и т.</w:t>
      </w:r>
      <w:r w:rsidRPr="00826C24">
        <w:rPr>
          <w:spacing w:val="-4"/>
        </w:rPr>
        <w:t xml:space="preserve"> </w:t>
      </w:r>
      <w:r w:rsidRPr="00826C24">
        <w:t>д.;</w:t>
      </w:r>
    </w:p>
    <w:p w:rsidR="005032D1" w:rsidRPr="00826C24" w:rsidRDefault="00773E75" w:rsidP="007848B8">
      <w:pPr>
        <w:pStyle w:val="a3"/>
        <w:spacing w:line="276" w:lineRule="auto"/>
        <w:ind w:right="130"/>
      </w:pPr>
      <w:r w:rsidRPr="00826C24">
        <w:t>формирование и развитие компетенций обучающихся в области</w:t>
      </w:r>
      <w:r w:rsidRPr="00826C24">
        <w:rPr>
          <w:spacing w:val="40"/>
        </w:rPr>
        <w:t xml:space="preserve"> </w:t>
      </w:r>
      <w:r w:rsidRPr="00826C24">
        <w:t>использования информационно-коммуникационных технологий, в том числе</w:t>
      </w:r>
      <w:r w:rsidRPr="00826C24">
        <w:rPr>
          <w:spacing w:val="40"/>
        </w:rPr>
        <w:t xml:space="preserve"> </w:t>
      </w:r>
      <w:r w:rsidRPr="00826C24">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032D1" w:rsidRPr="00826C24" w:rsidRDefault="00773E75" w:rsidP="007848B8">
      <w:pPr>
        <w:pStyle w:val="a3"/>
        <w:spacing w:line="276" w:lineRule="auto"/>
        <w:ind w:right="123"/>
      </w:pPr>
      <w:r w:rsidRPr="00826C24">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032D1" w:rsidRPr="00826C24" w:rsidRDefault="005032D1" w:rsidP="007848B8">
      <w:pPr>
        <w:pStyle w:val="a3"/>
        <w:spacing w:before="10" w:line="276" w:lineRule="auto"/>
        <w:ind w:left="0" w:firstLine="0"/>
        <w:jc w:val="left"/>
      </w:pPr>
    </w:p>
    <w:p w:rsidR="005032D1" w:rsidRPr="00826C24" w:rsidRDefault="00773E75" w:rsidP="007848B8">
      <w:pPr>
        <w:pStyle w:val="4"/>
        <w:spacing w:line="276" w:lineRule="auto"/>
        <w:ind w:left="828" w:right="13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rPr>
          <w:spacing w:val="-2"/>
        </w:rPr>
        <w:t>адаптированной</w:t>
      </w:r>
    </w:p>
    <w:p w:rsidR="005032D1" w:rsidRPr="00826C24" w:rsidRDefault="00773E75" w:rsidP="007848B8">
      <w:pPr>
        <w:spacing w:line="276" w:lineRule="auto"/>
        <w:ind w:left="191" w:right="202"/>
        <w:jc w:val="center"/>
        <w:rPr>
          <w:b/>
          <w:sz w:val="28"/>
          <w:szCs w:val="28"/>
        </w:rPr>
      </w:pPr>
      <w:r w:rsidRPr="00826C24">
        <w:rPr>
          <w:b/>
          <w:spacing w:val="-2"/>
          <w:sz w:val="28"/>
          <w:szCs w:val="28"/>
        </w:rPr>
        <w:t>программы</w:t>
      </w:r>
    </w:p>
    <w:p w:rsidR="005032D1" w:rsidRPr="00826C24" w:rsidRDefault="00773E75" w:rsidP="007848B8">
      <w:pPr>
        <w:pStyle w:val="a3"/>
        <w:spacing w:line="276" w:lineRule="auto"/>
        <w:ind w:right="127"/>
      </w:pPr>
      <w:r w:rsidRPr="00826C24">
        <w:t>При реализации принципа дифференцированного (индивидуального) подхода в обучении информатике и ИКТ обучающихся с НОДА необходимо учитывать уровень развития мануальных навыков обучающихся. Учитель в процессе обучения</w:t>
      </w:r>
    </w:p>
    <w:p w:rsidR="005032D1" w:rsidRPr="00826C24" w:rsidRDefault="00773E75" w:rsidP="007848B8">
      <w:pPr>
        <w:pStyle w:val="a3"/>
        <w:spacing w:before="67" w:line="276" w:lineRule="auto"/>
        <w:ind w:right="123" w:firstLine="0"/>
      </w:pPr>
      <w:r w:rsidRPr="00826C24">
        <w:t>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w:t>
      </w:r>
      <w:r w:rsidRPr="00826C24">
        <w:rPr>
          <w:spacing w:val="80"/>
        </w:rPr>
        <w:t xml:space="preserve"> </w:t>
      </w:r>
      <w:r w:rsidRPr="00826C24">
        <w:t>их обучения.</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ind w:left="1097"/>
      </w:pPr>
      <w:r w:rsidRPr="00826C24">
        <w:t>Характеристика</w:t>
      </w:r>
      <w:r w:rsidRPr="00826C24">
        <w:rPr>
          <w:spacing w:val="-12"/>
        </w:rPr>
        <w:t xml:space="preserve"> </w:t>
      </w:r>
      <w:r w:rsidRPr="00826C24">
        <w:t>особых</w:t>
      </w:r>
      <w:r w:rsidRPr="00826C24">
        <w:rPr>
          <w:spacing w:val="-16"/>
        </w:rPr>
        <w:t xml:space="preserve"> </w:t>
      </w:r>
      <w:r w:rsidRPr="00826C24">
        <w:t>образовательных</w:t>
      </w:r>
      <w:r w:rsidRPr="00826C24">
        <w:rPr>
          <w:spacing w:val="-17"/>
        </w:rPr>
        <w:t xml:space="preserve"> </w:t>
      </w:r>
      <w:r w:rsidRPr="00826C24">
        <w:t>потребностей</w:t>
      </w:r>
      <w:r w:rsidRPr="00826C24">
        <w:rPr>
          <w:spacing w:val="-10"/>
        </w:rPr>
        <w:t xml:space="preserve"> </w:t>
      </w:r>
      <w:r w:rsidRPr="00826C24">
        <w:rPr>
          <w:spacing w:val="-2"/>
        </w:rPr>
        <w:t>обучающихся</w:t>
      </w:r>
    </w:p>
    <w:p w:rsidR="005032D1" w:rsidRPr="00826C24" w:rsidRDefault="00773E75" w:rsidP="007848B8">
      <w:pPr>
        <w:pStyle w:val="a4"/>
        <w:numPr>
          <w:ilvl w:val="0"/>
          <w:numId w:val="114"/>
        </w:numPr>
        <w:tabs>
          <w:tab w:val="left" w:pos="1247"/>
        </w:tabs>
        <w:spacing w:line="276" w:lineRule="auto"/>
        <w:ind w:right="127" w:firstLine="710"/>
        <w:jc w:val="both"/>
        <w:rPr>
          <w:sz w:val="28"/>
          <w:szCs w:val="28"/>
        </w:rPr>
      </w:pPr>
      <w:r w:rsidRPr="00826C24">
        <w:rPr>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826C24">
        <w:rPr>
          <w:sz w:val="28"/>
          <w:szCs w:val="28"/>
        </w:rPr>
        <w:lastRenderedPageBreak/>
        <w:t>технологий), обеспечивающих реализацию «обходных путей» обучения.</w:t>
      </w:r>
    </w:p>
    <w:p w:rsidR="005032D1" w:rsidRPr="00826C24" w:rsidRDefault="00773E75" w:rsidP="007848B8">
      <w:pPr>
        <w:pStyle w:val="a4"/>
        <w:numPr>
          <w:ilvl w:val="0"/>
          <w:numId w:val="114"/>
        </w:numPr>
        <w:tabs>
          <w:tab w:val="left" w:pos="1247"/>
        </w:tabs>
        <w:spacing w:line="276" w:lineRule="auto"/>
        <w:ind w:right="124" w:firstLine="710"/>
        <w:jc w:val="both"/>
        <w:rPr>
          <w:sz w:val="28"/>
          <w:szCs w:val="28"/>
        </w:rPr>
      </w:pPr>
      <w:r w:rsidRPr="00826C24">
        <w:rPr>
          <w:sz w:val="28"/>
          <w:szCs w:val="28"/>
        </w:rPr>
        <w:t xml:space="preserve">предметно-практический характер обучения информатике и ИКТ и упрощение системы учебно-познавательных задач, решаемых в процессе </w:t>
      </w:r>
      <w:r w:rsidRPr="00826C24">
        <w:rPr>
          <w:spacing w:val="-2"/>
          <w:sz w:val="28"/>
          <w:szCs w:val="28"/>
        </w:rPr>
        <w:t>образования;</w:t>
      </w:r>
    </w:p>
    <w:p w:rsidR="005032D1" w:rsidRPr="00826C24" w:rsidRDefault="00773E75" w:rsidP="007848B8">
      <w:pPr>
        <w:pStyle w:val="a4"/>
        <w:numPr>
          <w:ilvl w:val="0"/>
          <w:numId w:val="114"/>
        </w:numPr>
        <w:tabs>
          <w:tab w:val="left" w:pos="1247"/>
        </w:tabs>
        <w:spacing w:line="276" w:lineRule="auto"/>
        <w:ind w:right="131" w:firstLine="710"/>
        <w:jc w:val="both"/>
        <w:rPr>
          <w:sz w:val="28"/>
          <w:szCs w:val="28"/>
        </w:rPr>
      </w:pPr>
      <w:r w:rsidRPr="00826C24">
        <w:rPr>
          <w:sz w:val="28"/>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5032D1" w:rsidRPr="00826C24" w:rsidRDefault="00773E75" w:rsidP="007848B8">
      <w:pPr>
        <w:pStyle w:val="a4"/>
        <w:numPr>
          <w:ilvl w:val="0"/>
          <w:numId w:val="114"/>
        </w:numPr>
        <w:tabs>
          <w:tab w:val="left" w:pos="1247"/>
        </w:tabs>
        <w:spacing w:line="276" w:lineRule="auto"/>
        <w:ind w:right="137"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информатики и ИКТ;</w:t>
      </w:r>
    </w:p>
    <w:p w:rsidR="005032D1" w:rsidRPr="00826C24" w:rsidRDefault="00773E75" w:rsidP="007848B8">
      <w:pPr>
        <w:pStyle w:val="a4"/>
        <w:numPr>
          <w:ilvl w:val="0"/>
          <w:numId w:val="114"/>
        </w:numPr>
        <w:tabs>
          <w:tab w:val="left" w:pos="1247"/>
        </w:tabs>
        <w:spacing w:line="276" w:lineRule="auto"/>
        <w:ind w:right="135" w:firstLine="710"/>
        <w:jc w:val="both"/>
        <w:rPr>
          <w:sz w:val="28"/>
          <w:szCs w:val="28"/>
        </w:rPr>
      </w:pPr>
      <w:r w:rsidRPr="00826C24">
        <w:rPr>
          <w:sz w:val="28"/>
          <w:szCs w:val="28"/>
        </w:rPr>
        <w:t>обеспечение особой пространственной и временной организации образовательной среды;</w:t>
      </w:r>
    </w:p>
    <w:p w:rsidR="005032D1" w:rsidRPr="00826C24" w:rsidRDefault="00773E75" w:rsidP="007848B8">
      <w:pPr>
        <w:pStyle w:val="a4"/>
        <w:numPr>
          <w:ilvl w:val="0"/>
          <w:numId w:val="114"/>
        </w:numPr>
        <w:tabs>
          <w:tab w:val="left" w:pos="1247"/>
        </w:tabs>
        <w:spacing w:line="276" w:lineRule="auto"/>
        <w:ind w:right="134" w:firstLine="710"/>
        <w:jc w:val="both"/>
        <w:rPr>
          <w:sz w:val="28"/>
          <w:szCs w:val="28"/>
        </w:rPr>
      </w:pPr>
      <w:r w:rsidRPr="00826C24">
        <w:rPr>
          <w:sz w:val="28"/>
          <w:szCs w:val="28"/>
        </w:rPr>
        <w:t>использование опор с детализацией в форме алгоритмов для</w:t>
      </w:r>
      <w:r w:rsidRPr="00826C24">
        <w:rPr>
          <w:spacing w:val="40"/>
          <w:sz w:val="28"/>
          <w:szCs w:val="28"/>
        </w:rPr>
        <w:t xml:space="preserve"> </w:t>
      </w:r>
      <w:r w:rsidRPr="00826C24">
        <w:rPr>
          <w:sz w:val="28"/>
          <w:szCs w:val="28"/>
        </w:rPr>
        <w:t>конкретизации действий при самостоятельной работе.</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1443"/>
      </w:pPr>
      <w:r w:rsidRPr="00826C24">
        <w:t>Место</w:t>
      </w:r>
      <w:r w:rsidRPr="00826C24">
        <w:rPr>
          <w:spacing w:val="-11"/>
        </w:rPr>
        <w:t xml:space="preserve"> </w:t>
      </w:r>
      <w:r w:rsidRPr="00826C24">
        <w:t>учебного</w:t>
      </w:r>
      <w:r w:rsidRPr="00826C24">
        <w:rPr>
          <w:spacing w:val="-11"/>
        </w:rPr>
        <w:t xml:space="preserve"> </w:t>
      </w:r>
      <w:r w:rsidRPr="00826C24">
        <w:t>предмета</w:t>
      </w:r>
      <w:r w:rsidRPr="00826C24">
        <w:rPr>
          <w:spacing w:val="-7"/>
        </w:rPr>
        <w:t xml:space="preserve"> </w:t>
      </w:r>
      <w:r w:rsidRPr="00826C24">
        <w:t>«Информатика»</w:t>
      </w:r>
      <w:r w:rsidRPr="00826C24">
        <w:rPr>
          <w:spacing w:val="-8"/>
        </w:rPr>
        <w:t xml:space="preserve"> </w:t>
      </w:r>
      <w:r w:rsidRPr="00826C24">
        <w:t>в</w:t>
      </w:r>
      <w:r w:rsidRPr="00826C24">
        <w:rPr>
          <w:spacing w:val="-8"/>
        </w:rPr>
        <w:t xml:space="preserve"> </w:t>
      </w:r>
      <w:r w:rsidRPr="00826C24">
        <w:t>учебном</w:t>
      </w:r>
      <w:r w:rsidRPr="00826C24">
        <w:rPr>
          <w:spacing w:val="-4"/>
        </w:rPr>
        <w:t xml:space="preserve"> </w:t>
      </w:r>
      <w:r w:rsidRPr="00826C24">
        <w:rPr>
          <w:spacing w:val="-2"/>
        </w:rPr>
        <w:t>плане</w:t>
      </w:r>
    </w:p>
    <w:p w:rsidR="005032D1" w:rsidRPr="00826C24" w:rsidRDefault="00773E75" w:rsidP="007848B8">
      <w:pPr>
        <w:pStyle w:val="a3"/>
        <w:spacing w:line="276" w:lineRule="auto"/>
        <w:ind w:right="124"/>
      </w:pPr>
      <w:r w:rsidRPr="00826C24">
        <w:t>В</w:t>
      </w:r>
      <w:r w:rsidRPr="00826C24">
        <w:rPr>
          <w:spacing w:val="-4"/>
        </w:rPr>
        <w:t xml:space="preserve"> </w:t>
      </w:r>
      <w:r w:rsidRPr="00826C24">
        <w:t>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классах соответственно.</w:t>
      </w:r>
    </w:p>
    <w:p w:rsidR="005032D1" w:rsidRPr="00826C24" w:rsidRDefault="00773E75" w:rsidP="007848B8">
      <w:pPr>
        <w:pStyle w:val="a3"/>
        <w:spacing w:before="1" w:line="276" w:lineRule="auto"/>
        <w:ind w:right="130"/>
      </w:pPr>
      <w:r w:rsidRPr="00826C24">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sidRPr="00826C24">
        <w:rPr>
          <w:spacing w:val="-2"/>
        </w:rPr>
        <w:t>полностью.</w:t>
      </w:r>
    </w:p>
    <w:p w:rsidR="005032D1" w:rsidRPr="00826C24" w:rsidRDefault="005032D1" w:rsidP="007848B8">
      <w:pPr>
        <w:pStyle w:val="a3"/>
        <w:spacing w:before="3" w:line="276" w:lineRule="auto"/>
        <w:ind w:left="0" w:firstLine="0"/>
        <w:jc w:val="left"/>
      </w:pPr>
    </w:p>
    <w:p w:rsidR="005032D1" w:rsidRPr="00826C24" w:rsidRDefault="00773E75" w:rsidP="007848B8">
      <w:pPr>
        <w:spacing w:line="276" w:lineRule="auto"/>
        <w:ind w:left="2499"/>
        <w:rPr>
          <w:b/>
          <w:sz w:val="28"/>
          <w:szCs w:val="28"/>
        </w:rPr>
      </w:pPr>
      <w:r w:rsidRPr="00826C24">
        <w:rPr>
          <w:b/>
          <w:sz w:val="28"/>
          <w:szCs w:val="28"/>
        </w:rPr>
        <w:t>Содержание</w:t>
      </w:r>
      <w:r w:rsidRPr="00826C24">
        <w:rPr>
          <w:b/>
          <w:spacing w:val="-10"/>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«Информатика»</w:t>
      </w:r>
    </w:p>
    <w:p w:rsidR="005032D1" w:rsidRPr="00826C24" w:rsidRDefault="00773E75" w:rsidP="007848B8">
      <w:pPr>
        <w:pStyle w:val="a4"/>
        <w:numPr>
          <w:ilvl w:val="0"/>
          <w:numId w:val="113"/>
        </w:numPr>
        <w:tabs>
          <w:tab w:val="left" w:pos="1035"/>
        </w:tabs>
        <w:spacing w:line="276" w:lineRule="auto"/>
        <w:rPr>
          <w:b/>
          <w:sz w:val="28"/>
          <w:szCs w:val="28"/>
        </w:rPr>
      </w:pPr>
      <w:r w:rsidRPr="00826C24">
        <w:rPr>
          <w:b/>
          <w:spacing w:val="-2"/>
          <w:sz w:val="28"/>
          <w:szCs w:val="28"/>
        </w:rPr>
        <w:t>класс</w:t>
      </w:r>
    </w:p>
    <w:p w:rsidR="005032D1" w:rsidRPr="00826C24" w:rsidRDefault="00773E75" w:rsidP="007848B8">
      <w:pPr>
        <w:spacing w:line="276" w:lineRule="auto"/>
        <w:ind w:left="823"/>
        <w:rPr>
          <w:b/>
          <w:sz w:val="28"/>
          <w:szCs w:val="28"/>
        </w:rPr>
      </w:pPr>
      <w:r w:rsidRPr="00826C24">
        <w:rPr>
          <w:b/>
          <w:sz w:val="28"/>
          <w:szCs w:val="28"/>
        </w:rPr>
        <w:t>Цифровая</w:t>
      </w:r>
      <w:r w:rsidRPr="00826C24">
        <w:rPr>
          <w:b/>
          <w:spacing w:val="-14"/>
          <w:sz w:val="28"/>
          <w:szCs w:val="28"/>
        </w:rPr>
        <w:t xml:space="preserve"> </w:t>
      </w:r>
      <w:r w:rsidRPr="00826C24">
        <w:rPr>
          <w:b/>
          <w:spacing w:val="-2"/>
          <w:sz w:val="28"/>
          <w:szCs w:val="28"/>
        </w:rPr>
        <w:t>грамотность</w:t>
      </w:r>
    </w:p>
    <w:p w:rsidR="005032D1" w:rsidRPr="00826C24" w:rsidRDefault="00773E75" w:rsidP="007848B8">
      <w:pPr>
        <w:spacing w:line="276" w:lineRule="auto"/>
        <w:ind w:left="113" w:right="3417" w:firstLine="710"/>
        <w:rPr>
          <w:b/>
          <w:sz w:val="28"/>
          <w:szCs w:val="28"/>
        </w:rPr>
      </w:pPr>
      <w:r w:rsidRPr="00826C24">
        <w:rPr>
          <w:b/>
          <w:sz w:val="28"/>
          <w:szCs w:val="28"/>
        </w:rPr>
        <w:t>Компьютер</w:t>
      </w:r>
      <w:r w:rsidRPr="00826C24">
        <w:rPr>
          <w:b/>
          <w:spacing w:val="-11"/>
          <w:sz w:val="28"/>
          <w:szCs w:val="28"/>
        </w:rPr>
        <w:t xml:space="preserve"> </w:t>
      </w:r>
      <w:r w:rsidRPr="00826C24">
        <w:rPr>
          <w:b/>
          <w:sz w:val="28"/>
          <w:szCs w:val="28"/>
        </w:rPr>
        <w:t>–</w:t>
      </w:r>
      <w:r w:rsidRPr="00826C24">
        <w:rPr>
          <w:b/>
          <w:spacing w:val="-11"/>
          <w:sz w:val="28"/>
          <w:szCs w:val="28"/>
        </w:rPr>
        <w:t xml:space="preserve"> </w:t>
      </w:r>
      <w:r w:rsidRPr="00826C24">
        <w:rPr>
          <w:b/>
          <w:sz w:val="28"/>
          <w:szCs w:val="28"/>
        </w:rPr>
        <w:t>универсальное</w:t>
      </w:r>
      <w:r w:rsidRPr="00826C24">
        <w:rPr>
          <w:b/>
          <w:spacing w:val="-11"/>
          <w:sz w:val="28"/>
          <w:szCs w:val="28"/>
        </w:rPr>
        <w:t xml:space="preserve"> </w:t>
      </w:r>
      <w:r w:rsidRPr="00826C24">
        <w:rPr>
          <w:b/>
          <w:sz w:val="28"/>
          <w:szCs w:val="28"/>
        </w:rPr>
        <w:t>устройство обработки данных</w:t>
      </w:r>
    </w:p>
    <w:p w:rsidR="005032D1" w:rsidRPr="00826C24" w:rsidRDefault="00773E75" w:rsidP="007848B8">
      <w:pPr>
        <w:pStyle w:val="a3"/>
        <w:tabs>
          <w:tab w:val="left" w:pos="1839"/>
          <w:tab w:val="left" w:pos="2619"/>
          <w:tab w:val="left" w:pos="2860"/>
          <w:tab w:val="left" w:pos="4585"/>
          <w:tab w:val="left" w:pos="4908"/>
          <w:tab w:val="left" w:pos="6744"/>
          <w:tab w:val="left" w:pos="6956"/>
          <w:tab w:val="left" w:pos="8350"/>
          <w:tab w:val="left" w:pos="8908"/>
          <w:tab w:val="left" w:pos="10018"/>
        </w:tabs>
        <w:spacing w:line="276" w:lineRule="auto"/>
        <w:ind w:right="135"/>
        <w:jc w:val="left"/>
      </w:pPr>
      <w:r w:rsidRPr="00826C24">
        <w:t>Компьютер –</w:t>
      </w:r>
      <w:r w:rsidRPr="00826C24">
        <w:tab/>
      </w:r>
      <w:r w:rsidRPr="00826C24">
        <w:rPr>
          <w:spacing w:val="-2"/>
        </w:rPr>
        <w:t>универсальное</w:t>
      </w:r>
      <w:r w:rsidRPr="00826C24">
        <w:tab/>
      </w:r>
      <w:r w:rsidRPr="00826C24">
        <w:rPr>
          <w:spacing w:val="-2"/>
        </w:rPr>
        <w:t>вычислительное</w:t>
      </w:r>
      <w:r w:rsidRPr="00826C24">
        <w:tab/>
      </w:r>
      <w:r w:rsidRPr="00826C24">
        <w:rPr>
          <w:spacing w:val="-2"/>
        </w:rPr>
        <w:t>устройство,</w:t>
      </w:r>
      <w:r w:rsidRPr="00826C24">
        <w:tab/>
      </w:r>
      <w:r w:rsidRPr="00826C24">
        <w:rPr>
          <w:spacing w:val="-2"/>
        </w:rPr>
        <w:t>работающее</w:t>
      </w:r>
      <w:r w:rsidRPr="00826C24">
        <w:tab/>
      </w:r>
      <w:r w:rsidRPr="00826C24">
        <w:rPr>
          <w:spacing w:val="-6"/>
        </w:rPr>
        <w:t xml:space="preserve">по </w:t>
      </w:r>
      <w:r w:rsidRPr="00826C24">
        <w:rPr>
          <w:spacing w:val="-2"/>
        </w:rPr>
        <w:t>программе.</w:t>
      </w:r>
      <w:r w:rsidRPr="00826C24">
        <w:tab/>
      </w:r>
      <w:r w:rsidRPr="00826C24">
        <w:rPr>
          <w:spacing w:val="-4"/>
        </w:rPr>
        <w:t>Типы</w:t>
      </w:r>
      <w:r w:rsidRPr="00826C24">
        <w:tab/>
      </w:r>
      <w:r w:rsidRPr="00826C24">
        <w:tab/>
      </w:r>
      <w:r w:rsidRPr="00826C24">
        <w:rPr>
          <w:spacing w:val="-2"/>
        </w:rPr>
        <w:t>компьютеров:</w:t>
      </w:r>
      <w:r w:rsidRPr="00826C24">
        <w:tab/>
      </w:r>
      <w:r w:rsidRPr="00826C24">
        <w:tab/>
      </w:r>
      <w:r w:rsidRPr="00826C24">
        <w:rPr>
          <w:spacing w:val="-2"/>
        </w:rPr>
        <w:t>персональные</w:t>
      </w:r>
      <w:r w:rsidRPr="00826C24">
        <w:tab/>
      </w:r>
      <w:r w:rsidRPr="00826C24">
        <w:tab/>
      </w:r>
      <w:r w:rsidRPr="00826C24">
        <w:rPr>
          <w:spacing w:val="-2"/>
        </w:rPr>
        <w:t>компьютеры,</w:t>
      </w:r>
      <w:r w:rsidRPr="00826C24">
        <w:tab/>
      </w:r>
      <w:r w:rsidRPr="00826C24">
        <w:rPr>
          <w:spacing w:val="-2"/>
        </w:rPr>
        <w:t>встроенные</w:t>
      </w:r>
    </w:p>
    <w:p w:rsidR="005032D1" w:rsidRPr="00826C24" w:rsidRDefault="00773E75" w:rsidP="007848B8">
      <w:pPr>
        <w:pStyle w:val="a3"/>
        <w:spacing w:before="67" w:line="276" w:lineRule="auto"/>
        <w:ind w:firstLine="0"/>
      </w:pPr>
      <w:r w:rsidRPr="00826C24">
        <w:t>компьютеры,</w:t>
      </w:r>
      <w:r w:rsidRPr="00826C24">
        <w:rPr>
          <w:spacing w:val="-15"/>
        </w:rPr>
        <w:t xml:space="preserve"> </w:t>
      </w:r>
      <w:r w:rsidRPr="00826C24">
        <w:t>суперкомпьютеры.</w:t>
      </w:r>
      <w:r w:rsidRPr="00826C24">
        <w:rPr>
          <w:spacing w:val="-15"/>
        </w:rPr>
        <w:t xml:space="preserve"> </w:t>
      </w:r>
      <w:r w:rsidRPr="00826C24">
        <w:t>Мобильные</w:t>
      </w:r>
      <w:r w:rsidRPr="00826C24">
        <w:rPr>
          <w:spacing w:val="-12"/>
        </w:rPr>
        <w:t xml:space="preserve"> </w:t>
      </w:r>
      <w:r w:rsidRPr="00826C24">
        <w:rPr>
          <w:spacing w:val="-2"/>
        </w:rPr>
        <w:t>устройства.</w:t>
      </w:r>
    </w:p>
    <w:p w:rsidR="005032D1" w:rsidRPr="00826C24" w:rsidRDefault="00773E75" w:rsidP="007848B8">
      <w:pPr>
        <w:pStyle w:val="a3"/>
        <w:spacing w:line="276" w:lineRule="auto"/>
        <w:ind w:right="135"/>
      </w:pPr>
      <w:r w:rsidRPr="00826C24">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032D1" w:rsidRPr="00826C24" w:rsidRDefault="00773E75" w:rsidP="007848B8">
      <w:pPr>
        <w:pStyle w:val="a3"/>
        <w:spacing w:before="5" w:line="276" w:lineRule="auto"/>
        <w:ind w:right="139"/>
      </w:pPr>
      <w:r w:rsidRPr="00826C24">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032D1" w:rsidRPr="00826C24" w:rsidRDefault="00773E75" w:rsidP="007848B8">
      <w:pPr>
        <w:pStyle w:val="a3"/>
        <w:spacing w:line="276" w:lineRule="auto"/>
        <w:ind w:left="823" w:firstLine="0"/>
      </w:pPr>
      <w:r w:rsidRPr="00826C24">
        <w:rPr>
          <w:spacing w:val="-2"/>
        </w:rPr>
        <w:t>Параллельные</w:t>
      </w:r>
      <w:r w:rsidRPr="00826C24">
        <w:rPr>
          <w:spacing w:val="3"/>
        </w:rPr>
        <w:t xml:space="preserve"> </w:t>
      </w:r>
      <w:r w:rsidRPr="00826C24">
        <w:rPr>
          <w:spacing w:val="-2"/>
        </w:rPr>
        <w:t>вычисления.</w:t>
      </w:r>
    </w:p>
    <w:p w:rsidR="005032D1" w:rsidRPr="00826C24" w:rsidRDefault="00773E75" w:rsidP="007848B8">
      <w:pPr>
        <w:pStyle w:val="a3"/>
        <w:spacing w:line="276" w:lineRule="auto"/>
        <w:ind w:right="130"/>
      </w:pPr>
      <w:r w:rsidRPr="00826C24">
        <w:t xml:space="preserve">Персональный компьютер. Процессор и его характеристики (тактовая частота, </w:t>
      </w:r>
      <w:r w:rsidRPr="00826C24">
        <w:lastRenderedPageBreak/>
        <w:t>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032D1" w:rsidRPr="00826C24" w:rsidRDefault="00773E75" w:rsidP="007848B8">
      <w:pPr>
        <w:pStyle w:val="a3"/>
        <w:spacing w:line="276" w:lineRule="auto"/>
        <w:ind w:left="823" w:firstLine="0"/>
      </w:pPr>
      <w:r w:rsidRPr="00826C24">
        <w:t>Техника</w:t>
      </w:r>
      <w:r w:rsidRPr="00826C24">
        <w:rPr>
          <w:spacing w:val="-8"/>
        </w:rPr>
        <w:t xml:space="preserve"> </w:t>
      </w:r>
      <w:r w:rsidRPr="00826C24">
        <w:t>безопасности</w:t>
      </w:r>
      <w:r w:rsidRPr="00826C24">
        <w:rPr>
          <w:spacing w:val="-9"/>
        </w:rPr>
        <w:t xml:space="preserve"> </w:t>
      </w:r>
      <w:r w:rsidRPr="00826C24">
        <w:t>и</w:t>
      </w:r>
      <w:r w:rsidRPr="00826C24">
        <w:rPr>
          <w:spacing w:val="-9"/>
        </w:rPr>
        <w:t xml:space="preserve"> </w:t>
      </w:r>
      <w:r w:rsidRPr="00826C24">
        <w:t>правила</w:t>
      </w:r>
      <w:r w:rsidRPr="00826C24">
        <w:rPr>
          <w:spacing w:val="-8"/>
        </w:rPr>
        <w:t xml:space="preserve"> </w:t>
      </w:r>
      <w:r w:rsidRPr="00826C24">
        <w:t>работы</w:t>
      </w:r>
      <w:r w:rsidRPr="00826C24">
        <w:rPr>
          <w:spacing w:val="-4"/>
        </w:rPr>
        <w:t xml:space="preserve"> </w:t>
      </w:r>
      <w:r w:rsidRPr="00826C24">
        <w:t>на</w:t>
      </w:r>
      <w:r w:rsidRPr="00826C24">
        <w:rPr>
          <w:spacing w:val="-8"/>
        </w:rPr>
        <w:t xml:space="preserve"> </w:t>
      </w:r>
      <w:r w:rsidRPr="00826C24">
        <w:rPr>
          <w:spacing w:val="-2"/>
        </w:rPr>
        <w:t>компьютере.</w:t>
      </w:r>
    </w:p>
    <w:p w:rsidR="005032D1" w:rsidRPr="00826C24" w:rsidRDefault="00773E75" w:rsidP="007848B8">
      <w:pPr>
        <w:pStyle w:val="4"/>
        <w:spacing w:before="4" w:line="276" w:lineRule="auto"/>
        <w:ind w:left="823"/>
      </w:pPr>
      <w:r w:rsidRPr="00826C24">
        <w:t>Программы</w:t>
      </w:r>
      <w:r w:rsidRPr="00826C24">
        <w:rPr>
          <w:spacing w:val="-8"/>
        </w:rPr>
        <w:t xml:space="preserve"> </w:t>
      </w:r>
      <w:r w:rsidRPr="00826C24">
        <w:t>и</w:t>
      </w:r>
      <w:r w:rsidRPr="00826C24">
        <w:rPr>
          <w:spacing w:val="-8"/>
        </w:rPr>
        <w:t xml:space="preserve"> </w:t>
      </w:r>
      <w:r w:rsidRPr="00826C24">
        <w:rPr>
          <w:spacing w:val="-2"/>
        </w:rPr>
        <w:t>данные</w:t>
      </w:r>
    </w:p>
    <w:p w:rsidR="005032D1" w:rsidRPr="00826C24" w:rsidRDefault="00773E75" w:rsidP="007848B8">
      <w:pPr>
        <w:pStyle w:val="a3"/>
        <w:spacing w:line="276" w:lineRule="auto"/>
        <w:ind w:right="128"/>
      </w:pPr>
      <w:r w:rsidRPr="00826C24">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sidRPr="00826C24">
        <w:rPr>
          <w:spacing w:val="80"/>
        </w:rPr>
        <w:t xml:space="preserve"> </w:t>
      </w:r>
      <w:r w:rsidRPr="00826C24">
        <w:t>программы. Свободное программное обеспечение.</w:t>
      </w:r>
    </w:p>
    <w:p w:rsidR="005032D1" w:rsidRPr="00826C24" w:rsidRDefault="00773E75" w:rsidP="007848B8">
      <w:pPr>
        <w:pStyle w:val="a3"/>
        <w:spacing w:before="1" w:line="276" w:lineRule="auto"/>
        <w:ind w:right="122"/>
      </w:pPr>
      <w:r w:rsidRPr="00826C24">
        <w:t>Файлы и папки (каталоги). Принципы построения файловых систем. Полное имя файла (папки). Путь к файлу (папке). Работа с файлами и каталогами</w:t>
      </w:r>
      <w:r w:rsidRPr="00826C24">
        <w:rPr>
          <w:spacing w:val="40"/>
        </w:rPr>
        <w:t xml:space="preserve"> </w:t>
      </w:r>
      <w:r w:rsidRPr="00826C24">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032D1" w:rsidRPr="00826C24" w:rsidRDefault="00773E75" w:rsidP="007848B8">
      <w:pPr>
        <w:pStyle w:val="a3"/>
        <w:spacing w:line="276" w:lineRule="auto"/>
        <w:ind w:right="124"/>
      </w:pPr>
      <w:r w:rsidRPr="00826C24">
        <w:t>Компьютерные вирусы и другие вредоносные программы. Программы для защиты от вирусов.</w:t>
      </w:r>
    </w:p>
    <w:p w:rsidR="005032D1" w:rsidRPr="00826C24" w:rsidRDefault="00773E75" w:rsidP="007848B8">
      <w:pPr>
        <w:pStyle w:val="4"/>
        <w:spacing w:before="2" w:line="276" w:lineRule="auto"/>
        <w:ind w:left="823"/>
      </w:pPr>
      <w:r w:rsidRPr="00826C24">
        <w:rPr>
          <w:w w:val="95"/>
        </w:rPr>
        <w:t>Компьютерные</w:t>
      </w:r>
      <w:r w:rsidRPr="00826C24">
        <w:rPr>
          <w:spacing w:val="77"/>
        </w:rPr>
        <w:t xml:space="preserve"> </w:t>
      </w:r>
      <w:r w:rsidRPr="00826C24">
        <w:rPr>
          <w:spacing w:val="-4"/>
        </w:rPr>
        <w:t>сети</w:t>
      </w:r>
    </w:p>
    <w:p w:rsidR="005032D1" w:rsidRPr="00826C24" w:rsidRDefault="00773E75" w:rsidP="007848B8">
      <w:pPr>
        <w:pStyle w:val="a3"/>
        <w:spacing w:line="276" w:lineRule="auto"/>
        <w:ind w:right="123"/>
      </w:pPr>
      <w:r w:rsidRPr="00826C24">
        <w:t>Объединение компьютеров в сеть. Сеть Интернет. Веб-страница, веб-сайт. Структура адресов веб-ресурсов. Браузер. Поисковые системы. Поиск информации по</w:t>
      </w:r>
      <w:r w:rsidRPr="00826C24">
        <w:rPr>
          <w:spacing w:val="-4"/>
        </w:rPr>
        <w:t xml:space="preserve"> </w:t>
      </w:r>
      <w:r w:rsidRPr="00826C24">
        <w:t>ключевым</w:t>
      </w:r>
      <w:r w:rsidRPr="00826C24">
        <w:rPr>
          <w:spacing w:val="-3"/>
        </w:rPr>
        <w:t xml:space="preserve"> </w:t>
      </w:r>
      <w:r w:rsidRPr="00826C24">
        <w:t>словам</w:t>
      </w:r>
      <w:r w:rsidRPr="00826C24">
        <w:rPr>
          <w:spacing w:val="-2"/>
        </w:rPr>
        <w:t xml:space="preserve"> </w:t>
      </w:r>
      <w:r w:rsidRPr="00826C24">
        <w:t>и</w:t>
      </w:r>
      <w:r w:rsidRPr="00826C24">
        <w:rPr>
          <w:spacing w:val="-4"/>
        </w:rPr>
        <w:t xml:space="preserve"> </w:t>
      </w:r>
      <w:r w:rsidRPr="00826C24">
        <w:t>по</w:t>
      </w:r>
      <w:r w:rsidRPr="00826C24">
        <w:rPr>
          <w:spacing w:val="-4"/>
        </w:rPr>
        <w:t xml:space="preserve"> </w:t>
      </w:r>
      <w:r w:rsidRPr="00826C24">
        <w:t>изображению.</w:t>
      </w:r>
      <w:r w:rsidRPr="00826C24">
        <w:rPr>
          <w:spacing w:val="-1"/>
        </w:rPr>
        <w:t xml:space="preserve"> </w:t>
      </w:r>
      <w:r w:rsidRPr="00826C24">
        <w:t>Достоверность информации,</w:t>
      </w:r>
      <w:r w:rsidRPr="00826C24">
        <w:rPr>
          <w:spacing w:val="-2"/>
        </w:rPr>
        <w:t xml:space="preserve"> </w:t>
      </w:r>
      <w:r w:rsidRPr="00826C24">
        <w:t>полученной</w:t>
      </w:r>
      <w:r w:rsidRPr="00826C24">
        <w:rPr>
          <w:spacing w:val="-4"/>
        </w:rPr>
        <w:t xml:space="preserve"> </w:t>
      </w:r>
      <w:r w:rsidRPr="00826C24">
        <w:t xml:space="preserve">из </w:t>
      </w:r>
      <w:r w:rsidRPr="00826C24">
        <w:rPr>
          <w:spacing w:val="-2"/>
        </w:rPr>
        <w:t>Интернета.</w:t>
      </w:r>
    </w:p>
    <w:p w:rsidR="005032D1" w:rsidRPr="00826C24" w:rsidRDefault="00773E75" w:rsidP="007848B8">
      <w:pPr>
        <w:pStyle w:val="a3"/>
        <w:spacing w:line="276" w:lineRule="auto"/>
        <w:ind w:left="823" w:firstLine="0"/>
      </w:pPr>
      <w:r w:rsidRPr="00826C24">
        <w:rPr>
          <w:w w:val="95"/>
        </w:rPr>
        <w:t>Современные</w:t>
      </w:r>
      <w:r w:rsidRPr="00826C24">
        <w:rPr>
          <w:spacing w:val="78"/>
        </w:rPr>
        <w:t xml:space="preserve"> </w:t>
      </w:r>
      <w:r w:rsidRPr="00826C24">
        <w:rPr>
          <w:w w:val="95"/>
        </w:rPr>
        <w:t>сервисы</w:t>
      </w:r>
      <w:r w:rsidRPr="00826C24">
        <w:rPr>
          <w:spacing w:val="77"/>
        </w:rPr>
        <w:t xml:space="preserve"> </w:t>
      </w:r>
      <w:r w:rsidRPr="00826C24">
        <w:rPr>
          <w:w w:val="95"/>
        </w:rPr>
        <w:t>интернет-</w:t>
      </w:r>
      <w:r w:rsidRPr="00826C24">
        <w:rPr>
          <w:spacing w:val="-2"/>
          <w:w w:val="95"/>
        </w:rPr>
        <w:t>коммуникаций.</w:t>
      </w:r>
    </w:p>
    <w:p w:rsidR="005032D1" w:rsidRPr="00826C24" w:rsidRDefault="00773E75" w:rsidP="007848B8">
      <w:pPr>
        <w:pStyle w:val="a3"/>
        <w:spacing w:line="276" w:lineRule="auto"/>
        <w:ind w:right="138"/>
      </w:pPr>
      <w:r w:rsidRPr="00826C24">
        <w:t>Сетевой этикет, базовые нормы информационной этики и права при работе в сети Интернет. Стратегии безопасного поведения в Интернете.</w:t>
      </w:r>
    </w:p>
    <w:p w:rsidR="005032D1" w:rsidRPr="00826C24" w:rsidRDefault="00773E75" w:rsidP="007848B8">
      <w:pPr>
        <w:pStyle w:val="4"/>
        <w:spacing w:before="4" w:line="276" w:lineRule="auto"/>
        <w:ind w:left="823"/>
        <w:jc w:val="left"/>
      </w:pPr>
      <w:r w:rsidRPr="00826C24">
        <w:t>Теоретические</w:t>
      </w:r>
      <w:r w:rsidRPr="00826C24">
        <w:rPr>
          <w:spacing w:val="-10"/>
        </w:rPr>
        <w:t xml:space="preserve"> </w:t>
      </w:r>
      <w:r w:rsidRPr="00826C24">
        <w:t>основы</w:t>
      </w:r>
      <w:r w:rsidRPr="00826C24">
        <w:rPr>
          <w:spacing w:val="-16"/>
        </w:rPr>
        <w:t xml:space="preserve"> </w:t>
      </w:r>
      <w:r w:rsidRPr="00826C24">
        <w:rPr>
          <w:spacing w:val="-2"/>
        </w:rPr>
        <w:t>информатики</w:t>
      </w:r>
    </w:p>
    <w:p w:rsidR="005032D1" w:rsidRPr="00826C24" w:rsidRDefault="00773E75" w:rsidP="007848B8">
      <w:pPr>
        <w:spacing w:line="276" w:lineRule="auto"/>
        <w:ind w:left="823"/>
        <w:rPr>
          <w:b/>
          <w:sz w:val="28"/>
          <w:szCs w:val="28"/>
        </w:rPr>
      </w:pPr>
      <w:r w:rsidRPr="00826C24">
        <w:rPr>
          <w:b/>
          <w:sz w:val="28"/>
          <w:szCs w:val="28"/>
        </w:rPr>
        <w:t>Информация</w:t>
      </w:r>
      <w:r w:rsidRPr="00826C24">
        <w:rPr>
          <w:b/>
          <w:spacing w:val="-11"/>
          <w:sz w:val="28"/>
          <w:szCs w:val="28"/>
        </w:rPr>
        <w:t xml:space="preserve"> </w:t>
      </w:r>
      <w:r w:rsidRPr="00826C24">
        <w:rPr>
          <w:b/>
          <w:sz w:val="28"/>
          <w:szCs w:val="28"/>
        </w:rPr>
        <w:t>и</w:t>
      </w:r>
      <w:r w:rsidRPr="00826C24">
        <w:rPr>
          <w:b/>
          <w:spacing w:val="-11"/>
          <w:sz w:val="28"/>
          <w:szCs w:val="28"/>
        </w:rPr>
        <w:t xml:space="preserve"> </w:t>
      </w:r>
      <w:r w:rsidRPr="00826C24">
        <w:rPr>
          <w:b/>
          <w:sz w:val="28"/>
          <w:szCs w:val="28"/>
        </w:rPr>
        <w:t>информационные</w:t>
      </w:r>
      <w:r w:rsidRPr="00826C24">
        <w:rPr>
          <w:b/>
          <w:spacing w:val="-10"/>
          <w:sz w:val="28"/>
          <w:szCs w:val="28"/>
        </w:rPr>
        <w:t xml:space="preserve"> </w:t>
      </w:r>
      <w:r w:rsidRPr="00826C24">
        <w:rPr>
          <w:b/>
          <w:spacing w:val="-2"/>
          <w:sz w:val="28"/>
          <w:szCs w:val="28"/>
        </w:rPr>
        <w:t>процессы</w:t>
      </w:r>
    </w:p>
    <w:p w:rsidR="005032D1" w:rsidRPr="00826C24" w:rsidRDefault="00773E75" w:rsidP="007848B8">
      <w:pPr>
        <w:pStyle w:val="a3"/>
        <w:spacing w:line="276" w:lineRule="auto"/>
        <w:ind w:left="823" w:firstLine="0"/>
        <w:jc w:val="left"/>
      </w:pPr>
      <w:r w:rsidRPr="00826C24">
        <w:t>Информация</w:t>
      </w:r>
      <w:r w:rsidRPr="00826C24">
        <w:rPr>
          <w:spacing w:val="-5"/>
        </w:rPr>
        <w:t xml:space="preserve"> </w:t>
      </w:r>
      <w:r w:rsidRPr="00826C24">
        <w:t>–</w:t>
      </w:r>
      <w:r w:rsidRPr="00826C24">
        <w:rPr>
          <w:spacing w:val="-8"/>
        </w:rPr>
        <w:t xml:space="preserve"> </w:t>
      </w:r>
      <w:r w:rsidRPr="00826C24">
        <w:t>одно</w:t>
      </w:r>
      <w:r w:rsidRPr="00826C24">
        <w:rPr>
          <w:spacing w:val="-8"/>
        </w:rPr>
        <w:t xml:space="preserve"> </w:t>
      </w:r>
      <w:r w:rsidRPr="00826C24">
        <w:t>из</w:t>
      </w:r>
      <w:r w:rsidRPr="00826C24">
        <w:rPr>
          <w:spacing w:val="-8"/>
        </w:rPr>
        <w:t xml:space="preserve"> </w:t>
      </w:r>
      <w:r w:rsidRPr="00826C24">
        <w:t>основных</w:t>
      </w:r>
      <w:r w:rsidRPr="00826C24">
        <w:rPr>
          <w:spacing w:val="-12"/>
        </w:rPr>
        <w:t xml:space="preserve"> </w:t>
      </w:r>
      <w:r w:rsidRPr="00826C24">
        <w:t>понятий</w:t>
      </w:r>
      <w:r w:rsidRPr="00826C24">
        <w:rPr>
          <w:spacing w:val="-8"/>
        </w:rPr>
        <w:t xml:space="preserve"> </w:t>
      </w:r>
      <w:r w:rsidRPr="00826C24">
        <w:t>современной</w:t>
      </w:r>
      <w:r w:rsidRPr="00826C24">
        <w:rPr>
          <w:spacing w:val="-9"/>
        </w:rPr>
        <w:t xml:space="preserve"> </w:t>
      </w:r>
      <w:r w:rsidRPr="00826C24">
        <w:rPr>
          <w:spacing w:val="-2"/>
        </w:rPr>
        <w:t>науки.</w:t>
      </w:r>
    </w:p>
    <w:p w:rsidR="005032D1" w:rsidRPr="00826C24" w:rsidRDefault="00773E75" w:rsidP="007848B8">
      <w:pPr>
        <w:pStyle w:val="a3"/>
        <w:spacing w:line="276" w:lineRule="auto"/>
        <w:ind w:right="138"/>
      </w:pPr>
      <w:r w:rsidRPr="00826C24">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sidRPr="00826C24">
        <w:rPr>
          <w:spacing w:val="-2"/>
        </w:rPr>
        <w:t>системой.</w:t>
      </w:r>
    </w:p>
    <w:p w:rsidR="005032D1" w:rsidRPr="00826C24" w:rsidRDefault="00773E75" w:rsidP="007848B8">
      <w:pPr>
        <w:pStyle w:val="a3"/>
        <w:spacing w:before="4" w:line="276" w:lineRule="auto"/>
        <w:ind w:right="132"/>
      </w:pPr>
      <w:r w:rsidRPr="00826C24">
        <w:t>Дискретность данных. Возможность описания непрерывных объектов и процессов с помощью дискретных данных.</w:t>
      </w:r>
    </w:p>
    <w:p w:rsidR="005032D1" w:rsidRPr="00826C24" w:rsidRDefault="00773E75" w:rsidP="007848B8">
      <w:pPr>
        <w:pStyle w:val="a3"/>
        <w:spacing w:line="276" w:lineRule="auto"/>
        <w:ind w:left="823" w:firstLine="0"/>
      </w:pPr>
      <w:r w:rsidRPr="00826C24">
        <w:t>Информационные</w:t>
      </w:r>
      <w:r w:rsidRPr="00826C24">
        <w:rPr>
          <w:spacing w:val="63"/>
        </w:rPr>
        <w:t xml:space="preserve">   </w:t>
      </w:r>
      <w:r w:rsidRPr="00826C24">
        <w:t>процессы</w:t>
      </w:r>
      <w:r w:rsidRPr="00826C24">
        <w:rPr>
          <w:spacing w:val="6"/>
        </w:rPr>
        <w:t xml:space="preserve"> </w:t>
      </w:r>
      <w:r w:rsidRPr="00826C24">
        <w:t>–</w:t>
      </w:r>
      <w:r w:rsidRPr="00826C24">
        <w:rPr>
          <w:spacing w:val="63"/>
        </w:rPr>
        <w:t xml:space="preserve">   </w:t>
      </w:r>
      <w:r w:rsidRPr="00826C24">
        <w:t>процессы,</w:t>
      </w:r>
      <w:r w:rsidRPr="00826C24">
        <w:rPr>
          <w:spacing w:val="64"/>
        </w:rPr>
        <w:t xml:space="preserve">   </w:t>
      </w:r>
      <w:r w:rsidRPr="00826C24">
        <w:t>связанные</w:t>
      </w:r>
      <w:r w:rsidRPr="00826C24">
        <w:rPr>
          <w:spacing w:val="64"/>
        </w:rPr>
        <w:t xml:space="preserve">   </w:t>
      </w:r>
      <w:r w:rsidRPr="00826C24">
        <w:t>с</w:t>
      </w:r>
      <w:r w:rsidRPr="00826C24">
        <w:rPr>
          <w:spacing w:val="63"/>
        </w:rPr>
        <w:t xml:space="preserve">   </w:t>
      </w:r>
      <w:r w:rsidRPr="00826C24">
        <w:rPr>
          <w:spacing w:val="-2"/>
        </w:rPr>
        <w:t>хранением,</w:t>
      </w:r>
    </w:p>
    <w:p w:rsidR="005032D1" w:rsidRPr="00826C24" w:rsidRDefault="00773E75" w:rsidP="007848B8">
      <w:pPr>
        <w:pStyle w:val="a3"/>
        <w:spacing w:before="67" w:line="276" w:lineRule="auto"/>
        <w:ind w:firstLine="0"/>
      </w:pPr>
      <w:r w:rsidRPr="00826C24">
        <w:t>преобразованием</w:t>
      </w:r>
      <w:r w:rsidRPr="00826C24">
        <w:rPr>
          <w:spacing w:val="-11"/>
        </w:rPr>
        <w:t xml:space="preserve"> </w:t>
      </w:r>
      <w:r w:rsidRPr="00826C24">
        <w:t>и</w:t>
      </w:r>
      <w:r w:rsidRPr="00826C24">
        <w:rPr>
          <w:spacing w:val="-12"/>
        </w:rPr>
        <w:t xml:space="preserve"> </w:t>
      </w:r>
      <w:r w:rsidRPr="00826C24">
        <w:t>передачей</w:t>
      </w:r>
      <w:r w:rsidRPr="00826C24">
        <w:rPr>
          <w:spacing w:val="-12"/>
        </w:rPr>
        <w:t xml:space="preserve"> </w:t>
      </w:r>
      <w:r w:rsidRPr="00826C24">
        <w:rPr>
          <w:spacing w:val="-2"/>
        </w:rPr>
        <w:t>данных.</w:t>
      </w:r>
    </w:p>
    <w:p w:rsidR="005032D1" w:rsidRPr="00826C24" w:rsidRDefault="00773E75" w:rsidP="007848B8">
      <w:pPr>
        <w:pStyle w:val="4"/>
        <w:spacing w:before="5" w:line="276" w:lineRule="auto"/>
        <w:ind w:left="823"/>
      </w:pPr>
      <w:r w:rsidRPr="00826C24">
        <w:rPr>
          <w:spacing w:val="-2"/>
        </w:rPr>
        <w:t>Представление</w:t>
      </w:r>
      <w:r w:rsidRPr="00826C24">
        <w:rPr>
          <w:spacing w:val="6"/>
        </w:rPr>
        <w:t xml:space="preserve"> </w:t>
      </w:r>
      <w:r w:rsidRPr="00826C24">
        <w:rPr>
          <w:spacing w:val="-2"/>
        </w:rPr>
        <w:t>информации</w:t>
      </w:r>
    </w:p>
    <w:p w:rsidR="005032D1" w:rsidRPr="00826C24" w:rsidRDefault="00773E75" w:rsidP="007848B8">
      <w:pPr>
        <w:pStyle w:val="a3"/>
        <w:spacing w:line="276" w:lineRule="auto"/>
        <w:ind w:right="129"/>
      </w:pPr>
      <w:r w:rsidRPr="00826C24">
        <w:t xml:space="preserve">Символ. Алфавит. Мощность алфавита. Разнообразие языков и алфавитов. </w:t>
      </w:r>
      <w:r w:rsidRPr="00826C24">
        <w:lastRenderedPageBreak/>
        <w:t xml:space="preserve">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sidRPr="00826C24">
        <w:rPr>
          <w:spacing w:val="-2"/>
        </w:rPr>
        <w:t>мощности.</w:t>
      </w:r>
    </w:p>
    <w:p w:rsidR="005032D1" w:rsidRPr="00826C24" w:rsidRDefault="00773E75" w:rsidP="007848B8">
      <w:pPr>
        <w:pStyle w:val="a3"/>
        <w:spacing w:line="276" w:lineRule="auto"/>
        <w:ind w:right="140"/>
      </w:pPr>
      <w:r w:rsidRPr="00826C24">
        <w:t>Кодирование символов одного алфавита с помощью кодовых слов в другом алфавите; кодовая таблица, декодирование.</w:t>
      </w:r>
    </w:p>
    <w:p w:rsidR="005032D1" w:rsidRPr="00826C24" w:rsidRDefault="00773E75" w:rsidP="007848B8">
      <w:pPr>
        <w:pStyle w:val="a3"/>
        <w:spacing w:line="276" w:lineRule="auto"/>
        <w:ind w:right="139"/>
      </w:pPr>
      <w:r w:rsidRPr="00826C24">
        <w:t xml:space="preserve">Двоичный код. Представление данных в компьютере как текстов в двоичном </w:t>
      </w:r>
      <w:r w:rsidRPr="00826C24">
        <w:rPr>
          <w:spacing w:val="-2"/>
        </w:rPr>
        <w:t>алфавите.</w:t>
      </w:r>
    </w:p>
    <w:p w:rsidR="005032D1" w:rsidRPr="00826C24" w:rsidRDefault="00773E75" w:rsidP="007848B8">
      <w:pPr>
        <w:pStyle w:val="a3"/>
        <w:spacing w:line="276" w:lineRule="auto"/>
        <w:ind w:right="130"/>
      </w:pPr>
      <w:r w:rsidRPr="00826C24">
        <w:t>Информационный объём данных. Бит – минимальная единица количества информации</w:t>
      </w:r>
      <w:r w:rsidRPr="00826C24">
        <w:rPr>
          <w:spacing w:val="-1"/>
        </w:rPr>
        <w:t xml:space="preserve"> </w:t>
      </w:r>
      <w:r w:rsidRPr="00826C24">
        <w:t>– двоичный разряд. Единицы измерения информационного объёма данных. Бит, байт, килобайт, мегабайт, гигабайт.</w:t>
      </w:r>
    </w:p>
    <w:p w:rsidR="005032D1" w:rsidRPr="00826C24" w:rsidRDefault="00773E75" w:rsidP="007848B8">
      <w:pPr>
        <w:pStyle w:val="a3"/>
        <w:spacing w:line="276" w:lineRule="auto"/>
        <w:ind w:left="823" w:firstLine="0"/>
      </w:pPr>
      <w:r w:rsidRPr="00826C24">
        <w:t>Скорость</w:t>
      </w:r>
      <w:r w:rsidRPr="00826C24">
        <w:rPr>
          <w:spacing w:val="-13"/>
        </w:rPr>
        <w:t xml:space="preserve"> </w:t>
      </w:r>
      <w:r w:rsidRPr="00826C24">
        <w:t>передачи</w:t>
      </w:r>
      <w:r w:rsidRPr="00826C24">
        <w:rPr>
          <w:spacing w:val="-10"/>
        </w:rPr>
        <w:t xml:space="preserve"> </w:t>
      </w:r>
      <w:r w:rsidRPr="00826C24">
        <w:t>данных.</w:t>
      </w:r>
      <w:r w:rsidRPr="00826C24">
        <w:rPr>
          <w:spacing w:val="-8"/>
        </w:rPr>
        <w:t xml:space="preserve"> </w:t>
      </w:r>
      <w:r w:rsidRPr="00826C24">
        <w:t>Единицы</w:t>
      </w:r>
      <w:r w:rsidRPr="00826C24">
        <w:rPr>
          <w:spacing w:val="-10"/>
        </w:rPr>
        <w:t xml:space="preserve"> </w:t>
      </w:r>
      <w:r w:rsidRPr="00826C24">
        <w:t>скорости</w:t>
      </w:r>
      <w:r w:rsidRPr="00826C24">
        <w:rPr>
          <w:spacing w:val="-11"/>
        </w:rPr>
        <w:t xml:space="preserve"> </w:t>
      </w:r>
      <w:r w:rsidRPr="00826C24">
        <w:t>передачи</w:t>
      </w:r>
      <w:r w:rsidRPr="00826C24">
        <w:rPr>
          <w:spacing w:val="-10"/>
        </w:rPr>
        <w:t xml:space="preserve"> </w:t>
      </w:r>
      <w:r w:rsidRPr="00826C24">
        <w:rPr>
          <w:spacing w:val="-2"/>
        </w:rPr>
        <w:t>данных.</w:t>
      </w:r>
    </w:p>
    <w:p w:rsidR="005032D1" w:rsidRPr="00826C24" w:rsidRDefault="00773E75" w:rsidP="007848B8">
      <w:pPr>
        <w:pStyle w:val="a3"/>
        <w:spacing w:line="276" w:lineRule="auto"/>
        <w:ind w:right="122"/>
      </w:pPr>
      <w:r w:rsidRPr="00826C24">
        <w:t>Кодирование текстов. Равномерный код. Неравномерный код. Кодировка ASCII. Восьмибитные кодировки. Понятие о кодировках</w:t>
      </w:r>
      <w:r w:rsidRPr="00826C24">
        <w:rPr>
          <w:spacing w:val="-1"/>
        </w:rPr>
        <w:t xml:space="preserve"> </w:t>
      </w:r>
      <w:r w:rsidRPr="00826C24">
        <w:t>UNICODE. Декодирование сообщений с использованием равномерного и неравномерного кода. Информационный объём текста.</w:t>
      </w:r>
    </w:p>
    <w:p w:rsidR="005032D1" w:rsidRPr="00826C24" w:rsidRDefault="00773E75" w:rsidP="007848B8">
      <w:pPr>
        <w:pStyle w:val="a3"/>
        <w:spacing w:before="3" w:line="276" w:lineRule="auto"/>
        <w:ind w:left="823" w:firstLine="0"/>
      </w:pPr>
      <w:r w:rsidRPr="00826C24">
        <w:t>Искажение</w:t>
      </w:r>
      <w:r w:rsidRPr="00826C24">
        <w:rPr>
          <w:spacing w:val="-10"/>
        </w:rPr>
        <w:t xml:space="preserve"> </w:t>
      </w:r>
      <w:r w:rsidRPr="00826C24">
        <w:t>информации</w:t>
      </w:r>
      <w:r w:rsidRPr="00826C24">
        <w:rPr>
          <w:spacing w:val="-12"/>
        </w:rPr>
        <w:t xml:space="preserve"> </w:t>
      </w:r>
      <w:r w:rsidRPr="00826C24">
        <w:t>при</w:t>
      </w:r>
      <w:r w:rsidRPr="00826C24">
        <w:rPr>
          <w:spacing w:val="-11"/>
        </w:rPr>
        <w:t xml:space="preserve"> </w:t>
      </w:r>
      <w:r w:rsidRPr="00826C24">
        <w:rPr>
          <w:spacing w:val="-2"/>
        </w:rPr>
        <w:t>передаче.</w:t>
      </w:r>
    </w:p>
    <w:p w:rsidR="005032D1" w:rsidRPr="00826C24" w:rsidRDefault="00773E75" w:rsidP="007848B8">
      <w:pPr>
        <w:pStyle w:val="a3"/>
        <w:spacing w:line="276" w:lineRule="auto"/>
        <w:ind w:right="135"/>
      </w:pPr>
      <w:r w:rsidRPr="00826C24">
        <w:t>Общее представление о цифровом представлении аудиовизуальных и других непрерывных данных.</w:t>
      </w:r>
    </w:p>
    <w:p w:rsidR="005032D1" w:rsidRPr="00826C24" w:rsidRDefault="00773E75" w:rsidP="007848B8">
      <w:pPr>
        <w:pStyle w:val="a3"/>
        <w:spacing w:line="276" w:lineRule="auto"/>
        <w:ind w:left="823" w:firstLine="0"/>
      </w:pPr>
      <w:r w:rsidRPr="00826C24">
        <w:t>Кодирование</w:t>
      </w:r>
      <w:r w:rsidRPr="00826C24">
        <w:rPr>
          <w:spacing w:val="47"/>
        </w:rPr>
        <w:t xml:space="preserve"> </w:t>
      </w:r>
      <w:r w:rsidRPr="00826C24">
        <w:t>цвета.</w:t>
      </w:r>
      <w:r w:rsidRPr="00826C24">
        <w:rPr>
          <w:spacing w:val="54"/>
        </w:rPr>
        <w:t xml:space="preserve"> </w:t>
      </w:r>
      <w:r w:rsidRPr="00826C24">
        <w:t>Цветовые</w:t>
      </w:r>
      <w:r w:rsidRPr="00826C24">
        <w:rPr>
          <w:spacing w:val="49"/>
        </w:rPr>
        <w:t xml:space="preserve"> </w:t>
      </w:r>
      <w:r w:rsidRPr="00826C24">
        <w:t>модели.</w:t>
      </w:r>
      <w:r w:rsidRPr="00826C24">
        <w:rPr>
          <w:spacing w:val="54"/>
        </w:rPr>
        <w:t xml:space="preserve"> </w:t>
      </w:r>
      <w:r w:rsidRPr="00826C24">
        <w:t>Модель</w:t>
      </w:r>
      <w:r w:rsidRPr="00826C24">
        <w:rPr>
          <w:spacing w:val="46"/>
        </w:rPr>
        <w:t xml:space="preserve"> </w:t>
      </w:r>
      <w:r w:rsidRPr="00826C24">
        <w:t>RGB.</w:t>
      </w:r>
      <w:r w:rsidRPr="00826C24">
        <w:rPr>
          <w:spacing w:val="50"/>
        </w:rPr>
        <w:t xml:space="preserve"> </w:t>
      </w:r>
      <w:r w:rsidRPr="00826C24">
        <w:t>Глубина</w:t>
      </w:r>
      <w:r w:rsidRPr="00826C24">
        <w:rPr>
          <w:spacing w:val="49"/>
        </w:rPr>
        <w:t xml:space="preserve"> </w:t>
      </w:r>
      <w:r w:rsidRPr="00826C24">
        <w:rPr>
          <w:spacing w:val="-2"/>
        </w:rPr>
        <w:t>кодирования.</w:t>
      </w:r>
    </w:p>
    <w:p w:rsidR="005032D1" w:rsidRPr="00826C24" w:rsidRDefault="00773E75" w:rsidP="007848B8">
      <w:pPr>
        <w:pStyle w:val="a3"/>
        <w:spacing w:line="276" w:lineRule="auto"/>
        <w:ind w:firstLine="0"/>
        <w:jc w:val="left"/>
      </w:pPr>
      <w:r w:rsidRPr="00826C24">
        <w:rPr>
          <w:spacing w:val="-2"/>
        </w:rPr>
        <w:t>Палитра.</w:t>
      </w:r>
    </w:p>
    <w:p w:rsidR="005032D1" w:rsidRPr="00826C24" w:rsidRDefault="00773E75" w:rsidP="007848B8">
      <w:pPr>
        <w:pStyle w:val="a3"/>
        <w:tabs>
          <w:tab w:val="left" w:pos="2285"/>
          <w:tab w:val="left" w:pos="2698"/>
          <w:tab w:val="left" w:pos="4170"/>
          <w:tab w:val="left" w:pos="6179"/>
          <w:tab w:val="left" w:pos="8088"/>
          <w:tab w:val="left" w:pos="9421"/>
        </w:tabs>
        <w:spacing w:line="276" w:lineRule="auto"/>
        <w:ind w:right="139"/>
        <w:jc w:val="left"/>
      </w:pPr>
      <w:r w:rsidRPr="00826C24">
        <w:rPr>
          <w:spacing w:val="-2"/>
        </w:rPr>
        <w:t>Растровое</w:t>
      </w:r>
      <w:r w:rsidRPr="00826C24">
        <w:tab/>
      </w:r>
      <w:r w:rsidRPr="00826C24">
        <w:rPr>
          <w:spacing w:val="-10"/>
        </w:rPr>
        <w:t>и</w:t>
      </w:r>
      <w:r w:rsidRPr="00826C24">
        <w:tab/>
      </w:r>
      <w:r w:rsidRPr="00826C24">
        <w:rPr>
          <w:spacing w:val="-2"/>
        </w:rPr>
        <w:t>векторное</w:t>
      </w:r>
      <w:r w:rsidRPr="00826C24">
        <w:tab/>
      </w:r>
      <w:r w:rsidRPr="00826C24">
        <w:rPr>
          <w:spacing w:val="-2"/>
        </w:rPr>
        <w:t>представление</w:t>
      </w:r>
      <w:r w:rsidRPr="00826C24">
        <w:tab/>
      </w:r>
      <w:r w:rsidRPr="00826C24">
        <w:rPr>
          <w:spacing w:val="-2"/>
        </w:rPr>
        <w:t>изображений.</w:t>
      </w:r>
      <w:r w:rsidRPr="00826C24">
        <w:tab/>
      </w:r>
      <w:r w:rsidRPr="00826C24">
        <w:rPr>
          <w:spacing w:val="-2"/>
        </w:rPr>
        <w:t>Пиксель.</w:t>
      </w:r>
      <w:r w:rsidRPr="00826C24">
        <w:tab/>
      </w:r>
      <w:r w:rsidRPr="00826C24">
        <w:rPr>
          <w:spacing w:val="-2"/>
        </w:rPr>
        <w:t xml:space="preserve">Оценка </w:t>
      </w:r>
      <w:r w:rsidRPr="00826C24">
        <w:t>информационного объёма графических данных для растрового изображения.</w:t>
      </w:r>
    </w:p>
    <w:p w:rsidR="005032D1" w:rsidRPr="00826C24" w:rsidRDefault="00773E75" w:rsidP="007848B8">
      <w:pPr>
        <w:pStyle w:val="a3"/>
        <w:spacing w:line="276" w:lineRule="auto"/>
        <w:ind w:left="823" w:firstLine="0"/>
        <w:jc w:val="left"/>
      </w:pPr>
      <w:r w:rsidRPr="00826C24">
        <w:t>Кодирование</w:t>
      </w:r>
      <w:r w:rsidRPr="00826C24">
        <w:rPr>
          <w:spacing w:val="-10"/>
        </w:rPr>
        <w:t xml:space="preserve"> </w:t>
      </w:r>
      <w:r w:rsidRPr="00826C24">
        <w:t>звука.</w:t>
      </w:r>
      <w:r w:rsidRPr="00826C24">
        <w:rPr>
          <w:spacing w:val="-7"/>
        </w:rPr>
        <w:t xml:space="preserve"> </w:t>
      </w:r>
      <w:r w:rsidRPr="00826C24">
        <w:t>Разрядность</w:t>
      </w:r>
      <w:r w:rsidRPr="00826C24">
        <w:rPr>
          <w:spacing w:val="-12"/>
        </w:rPr>
        <w:t xml:space="preserve"> </w:t>
      </w:r>
      <w:r w:rsidRPr="00826C24">
        <w:t>и</w:t>
      </w:r>
      <w:r w:rsidRPr="00826C24">
        <w:rPr>
          <w:spacing w:val="-10"/>
        </w:rPr>
        <w:t xml:space="preserve"> </w:t>
      </w:r>
      <w:r w:rsidRPr="00826C24">
        <w:t>частота</w:t>
      </w:r>
      <w:r w:rsidRPr="00826C24">
        <w:rPr>
          <w:spacing w:val="-9"/>
        </w:rPr>
        <w:t xml:space="preserve"> </w:t>
      </w:r>
      <w:r w:rsidRPr="00826C24">
        <w:t>записи.</w:t>
      </w:r>
      <w:r w:rsidRPr="00826C24">
        <w:rPr>
          <w:spacing w:val="-9"/>
        </w:rPr>
        <w:t xml:space="preserve"> </w:t>
      </w:r>
      <w:r w:rsidRPr="00826C24">
        <w:t>Количество</w:t>
      </w:r>
      <w:r w:rsidRPr="00826C24">
        <w:rPr>
          <w:spacing w:val="-10"/>
        </w:rPr>
        <w:t xml:space="preserve"> </w:t>
      </w:r>
      <w:r w:rsidRPr="00826C24">
        <w:t>каналов</w:t>
      </w:r>
      <w:r w:rsidRPr="00826C24">
        <w:rPr>
          <w:spacing w:val="-11"/>
        </w:rPr>
        <w:t xml:space="preserve"> </w:t>
      </w:r>
      <w:r w:rsidRPr="00826C24">
        <w:rPr>
          <w:spacing w:val="-2"/>
        </w:rPr>
        <w:t>записи.</w:t>
      </w:r>
    </w:p>
    <w:p w:rsidR="005032D1" w:rsidRPr="00826C24" w:rsidRDefault="00773E75" w:rsidP="007848B8">
      <w:pPr>
        <w:pStyle w:val="a3"/>
        <w:tabs>
          <w:tab w:val="left" w:pos="1998"/>
          <w:tab w:val="left" w:pos="4247"/>
          <w:tab w:val="left" w:pos="5988"/>
          <w:tab w:val="left" w:pos="7523"/>
          <w:tab w:val="left" w:pos="7940"/>
          <w:tab w:val="left" w:pos="10155"/>
        </w:tabs>
        <w:spacing w:line="276" w:lineRule="auto"/>
        <w:ind w:right="136"/>
        <w:jc w:val="left"/>
      </w:pPr>
      <w:r w:rsidRPr="00826C24">
        <w:rPr>
          <w:spacing w:val="-2"/>
        </w:rPr>
        <w:t>Оценка</w:t>
      </w:r>
      <w:r w:rsidRPr="00826C24">
        <w:tab/>
      </w:r>
      <w:r w:rsidRPr="00826C24">
        <w:rPr>
          <w:spacing w:val="-2"/>
        </w:rPr>
        <w:t>количественных</w:t>
      </w:r>
      <w:r w:rsidRPr="00826C24">
        <w:tab/>
      </w:r>
      <w:r w:rsidRPr="00826C24">
        <w:rPr>
          <w:spacing w:val="-2"/>
        </w:rPr>
        <w:t>параметров,</w:t>
      </w:r>
      <w:r w:rsidRPr="00826C24">
        <w:tab/>
      </w:r>
      <w:r w:rsidRPr="00826C24">
        <w:rPr>
          <w:spacing w:val="-2"/>
        </w:rPr>
        <w:t>связанных</w:t>
      </w:r>
      <w:r w:rsidRPr="00826C24">
        <w:tab/>
      </w:r>
      <w:r w:rsidRPr="00826C24">
        <w:rPr>
          <w:spacing w:val="-10"/>
        </w:rPr>
        <w:t>с</w:t>
      </w:r>
      <w:r w:rsidRPr="00826C24">
        <w:tab/>
      </w:r>
      <w:r w:rsidRPr="00826C24">
        <w:rPr>
          <w:spacing w:val="-2"/>
        </w:rPr>
        <w:t>представлением</w:t>
      </w:r>
      <w:r w:rsidRPr="00826C24">
        <w:tab/>
      </w:r>
      <w:r w:rsidRPr="00826C24">
        <w:rPr>
          <w:spacing w:val="-10"/>
        </w:rPr>
        <w:t xml:space="preserve">и </w:t>
      </w:r>
      <w:r w:rsidRPr="00826C24">
        <w:t>хранением звуковых файлов.</w:t>
      </w:r>
    </w:p>
    <w:p w:rsidR="005032D1" w:rsidRPr="00826C24" w:rsidRDefault="00773E75" w:rsidP="007848B8">
      <w:pPr>
        <w:pStyle w:val="4"/>
        <w:spacing w:before="2" w:line="276" w:lineRule="auto"/>
        <w:ind w:left="823" w:right="5777"/>
        <w:jc w:val="left"/>
      </w:pPr>
      <w:r w:rsidRPr="00826C24">
        <w:t>Информационные</w:t>
      </w:r>
      <w:r w:rsidRPr="00826C24">
        <w:rPr>
          <w:spacing w:val="-18"/>
        </w:rPr>
        <w:t xml:space="preserve"> </w:t>
      </w:r>
      <w:r w:rsidRPr="00826C24">
        <w:t>технологии Текстовые документы</w:t>
      </w:r>
    </w:p>
    <w:p w:rsidR="005032D1" w:rsidRPr="00826C24" w:rsidRDefault="00773E75" w:rsidP="007848B8">
      <w:pPr>
        <w:pStyle w:val="a3"/>
        <w:spacing w:line="276" w:lineRule="auto"/>
        <w:ind w:right="137"/>
      </w:pPr>
      <w:r w:rsidRPr="00826C24">
        <w:t>Текстовые документы и их структурные элементы (страница, абзац, строка, слово, символ).</w:t>
      </w:r>
    </w:p>
    <w:p w:rsidR="005032D1" w:rsidRPr="00826C24" w:rsidRDefault="00773E75" w:rsidP="007848B8">
      <w:pPr>
        <w:pStyle w:val="a3"/>
        <w:spacing w:line="276" w:lineRule="auto"/>
        <w:ind w:right="127"/>
      </w:pPr>
      <w:r w:rsidRPr="00826C24">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032D1" w:rsidRPr="00826C24" w:rsidRDefault="00773E75" w:rsidP="007848B8">
      <w:pPr>
        <w:pStyle w:val="a3"/>
        <w:spacing w:line="276" w:lineRule="auto"/>
        <w:ind w:left="823" w:firstLine="0"/>
      </w:pPr>
      <w:r w:rsidRPr="00826C24">
        <w:t>Структурирование</w:t>
      </w:r>
      <w:r w:rsidRPr="00826C24">
        <w:rPr>
          <w:spacing w:val="63"/>
        </w:rPr>
        <w:t xml:space="preserve">   </w:t>
      </w:r>
      <w:r w:rsidRPr="00826C24">
        <w:t>информации</w:t>
      </w:r>
      <w:r w:rsidRPr="00826C24">
        <w:rPr>
          <w:spacing w:val="64"/>
        </w:rPr>
        <w:t xml:space="preserve">   </w:t>
      </w:r>
      <w:r w:rsidRPr="00826C24">
        <w:t>с</w:t>
      </w:r>
      <w:r w:rsidRPr="00826C24">
        <w:rPr>
          <w:spacing w:val="65"/>
        </w:rPr>
        <w:t xml:space="preserve">   </w:t>
      </w:r>
      <w:r w:rsidRPr="00826C24">
        <w:t>помощью</w:t>
      </w:r>
      <w:r w:rsidRPr="00826C24">
        <w:rPr>
          <w:spacing w:val="63"/>
        </w:rPr>
        <w:t xml:space="preserve">   </w:t>
      </w:r>
      <w:r w:rsidRPr="00826C24">
        <w:t>списков</w:t>
      </w:r>
      <w:r w:rsidRPr="00826C24">
        <w:rPr>
          <w:spacing w:val="63"/>
        </w:rPr>
        <w:t xml:space="preserve">   </w:t>
      </w:r>
      <w:r w:rsidRPr="00826C24">
        <w:t>и</w:t>
      </w:r>
      <w:r w:rsidRPr="00826C24">
        <w:rPr>
          <w:spacing w:val="63"/>
        </w:rPr>
        <w:t xml:space="preserve">   </w:t>
      </w:r>
      <w:r w:rsidRPr="00826C24">
        <w:rPr>
          <w:spacing w:val="-2"/>
        </w:rPr>
        <w:t>таблиц.</w:t>
      </w:r>
    </w:p>
    <w:p w:rsidR="005032D1" w:rsidRPr="00826C24" w:rsidRDefault="00773E75" w:rsidP="007848B8">
      <w:pPr>
        <w:pStyle w:val="a3"/>
        <w:spacing w:line="276" w:lineRule="auto"/>
        <w:ind w:firstLine="0"/>
      </w:pPr>
      <w:r w:rsidRPr="00826C24">
        <w:t>Многоуровневые</w:t>
      </w:r>
      <w:r w:rsidRPr="00826C24">
        <w:rPr>
          <w:spacing w:val="-10"/>
        </w:rPr>
        <w:t xml:space="preserve"> </w:t>
      </w:r>
      <w:r w:rsidRPr="00826C24">
        <w:t>списки.</w:t>
      </w:r>
      <w:r w:rsidRPr="00826C24">
        <w:rPr>
          <w:spacing w:val="-7"/>
        </w:rPr>
        <w:t xml:space="preserve"> </w:t>
      </w:r>
      <w:r w:rsidRPr="00826C24">
        <w:t>Добавление</w:t>
      </w:r>
      <w:r w:rsidRPr="00826C24">
        <w:rPr>
          <w:spacing w:val="-9"/>
        </w:rPr>
        <w:t xml:space="preserve"> </w:t>
      </w:r>
      <w:r w:rsidRPr="00826C24">
        <w:t>таблиц</w:t>
      </w:r>
      <w:r w:rsidRPr="00826C24">
        <w:rPr>
          <w:spacing w:val="-11"/>
        </w:rPr>
        <w:t xml:space="preserve"> </w:t>
      </w:r>
      <w:r w:rsidRPr="00826C24">
        <w:t>в</w:t>
      </w:r>
      <w:r w:rsidRPr="00826C24">
        <w:rPr>
          <w:spacing w:val="-11"/>
        </w:rPr>
        <w:t xml:space="preserve"> </w:t>
      </w:r>
      <w:r w:rsidRPr="00826C24">
        <w:t>текстовые</w:t>
      </w:r>
      <w:r w:rsidRPr="00826C24">
        <w:rPr>
          <w:spacing w:val="-10"/>
        </w:rPr>
        <w:t xml:space="preserve"> </w:t>
      </w:r>
      <w:r w:rsidRPr="00826C24">
        <w:rPr>
          <w:spacing w:val="-2"/>
        </w:rPr>
        <w:t>документы.</w:t>
      </w:r>
    </w:p>
    <w:p w:rsidR="005032D1" w:rsidRPr="00826C24" w:rsidRDefault="00773E75" w:rsidP="007848B8">
      <w:pPr>
        <w:pStyle w:val="a3"/>
        <w:spacing w:line="276" w:lineRule="auto"/>
        <w:ind w:right="132"/>
      </w:pPr>
      <w:r w:rsidRPr="00826C24">
        <w:t xml:space="preserve">Вставка изображений в текстовые документы. Обтекание изображений текстом. Включение в текстовый документ диаграмм, формул, нумерации страниц, </w:t>
      </w:r>
      <w:r w:rsidRPr="00826C24">
        <w:lastRenderedPageBreak/>
        <w:t>колонтитулов, ссылок и др.</w:t>
      </w:r>
    </w:p>
    <w:p w:rsidR="005032D1" w:rsidRPr="00826C24" w:rsidRDefault="00773E75" w:rsidP="007848B8">
      <w:pPr>
        <w:pStyle w:val="a3"/>
        <w:spacing w:line="276" w:lineRule="auto"/>
        <w:ind w:left="823" w:firstLine="0"/>
      </w:pPr>
      <w:r w:rsidRPr="00826C24">
        <w:t>Проверка</w:t>
      </w:r>
      <w:r w:rsidRPr="00826C24">
        <w:rPr>
          <w:spacing w:val="26"/>
        </w:rPr>
        <w:t xml:space="preserve">  </w:t>
      </w:r>
      <w:r w:rsidRPr="00826C24">
        <w:t>правописания.</w:t>
      </w:r>
      <w:r w:rsidRPr="00826C24">
        <w:rPr>
          <w:spacing w:val="27"/>
        </w:rPr>
        <w:t xml:space="preserve">  </w:t>
      </w:r>
      <w:r w:rsidRPr="00826C24">
        <w:t>Расстановка</w:t>
      </w:r>
      <w:r w:rsidRPr="00826C24">
        <w:rPr>
          <w:spacing w:val="26"/>
        </w:rPr>
        <w:t xml:space="preserve">  </w:t>
      </w:r>
      <w:r w:rsidRPr="00826C24">
        <w:t>переносов.</w:t>
      </w:r>
      <w:r w:rsidRPr="00826C24">
        <w:rPr>
          <w:spacing w:val="27"/>
        </w:rPr>
        <w:t xml:space="preserve">  </w:t>
      </w:r>
      <w:r w:rsidRPr="00826C24">
        <w:t>Голосовой</w:t>
      </w:r>
      <w:r w:rsidRPr="00826C24">
        <w:rPr>
          <w:spacing w:val="28"/>
        </w:rPr>
        <w:t xml:space="preserve">  </w:t>
      </w:r>
      <w:r w:rsidRPr="00826C24">
        <w:t>ввод</w:t>
      </w:r>
      <w:r w:rsidRPr="00826C24">
        <w:rPr>
          <w:spacing w:val="27"/>
        </w:rPr>
        <w:t xml:space="preserve">  </w:t>
      </w:r>
      <w:r w:rsidRPr="00826C24">
        <w:rPr>
          <w:spacing w:val="-2"/>
        </w:rPr>
        <w:t>текста.</w:t>
      </w:r>
    </w:p>
    <w:p w:rsidR="005032D1" w:rsidRPr="00826C24" w:rsidRDefault="00773E75" w:rsidP="007848B8">
      <w:pPr>
        <w:pStyle w:val="a3"/>
        <w:spacing w:before="67" w:line="276" w:lineRule="auto"/>
        <w:ind w:right="138" w:firstLine="0"/>
      </w:pPr>
      <w:r w:rsidRPr="00826C24">
        <w:t>Оптическое</w:t>
      </w:r>
      <w:r w:rsidRPr="00826C24">
        <w:rPr>
          <w:spacing w:val="-3"/>
        </w:rPr>
        <w:t xml:space="preserve"> </w:t>
      </w:r>
      <w:r w:rsidRPr="00826C24">
        <w:t>распознавание</w:t>
      </w:r>
      <w:r w:rsidRPr="00826C24">
        <w:rPr>
          <w:spacing w:val="-3"/>
        </w:rPr>
        <w:t xml:space="preserve"> </w:t>
      </w:r>
      <w:r w:rsidRPr="00826C24">
        <w:t>текста.</w:t>
      </w:r>
      <w:r w:rsidRPr="00826C24">
        <w:rPr>
          <w:spacing w:val="-2"/>
        </w:rPr>
        <w:t xml:space="preserve"> </w:t>
      </w:r>
      <w:r w:rsidRPr="00826C24">
        <w:t>Компьютерный</w:t>
      </w:r>
      <w:r w:rsidRPr="00826C24">
        <w:rPr>
          <w:spacing w:val="-4"/>
        </w:rPr>
        <w:t xml:space="preserve"> </w:t>
      </w:r>
      <w:r w:rsidRPr="00826C24">
        <w:t>перевод.</w:t>
      </w:r>
      <w:r w:rsidRPr="00826C24">
        <w:rPr>
          <w:spacing w:val="-2"/>
        </w:rPr>
        <w:t xml:space="preserve"> </w:t>
      </w:r>
      <w:r w:rsidRPr="00826C24">
        <w:t>Использование</w:t>
      </w:r>
      <w:r w:rsidRPr="00826C24">
        <w:rPr>
          <w:spacing w:val="-3"/>
        </w:rPr>
        <w:t xml:space="preserve"> </w:t>
      </w:r>
      <w:r w:rsidRPr="00826C24">
        <w:t>сервисов сети Интернет для обработки текста.</w:t>
      </w:r>
    </w:p>
    <w:p w:rsidR="005032D1" w:rsidRPr="00826C24" w:rsidRDefault="00773E75" w:rsidP="007848B8">
      <w:pPr>
        <w:pStyle w:val="4"/>
        <w:spacing w:before="5" w:line="276" w:lineRule="auto"/>
        <w:ind w:left="823"/>
      </w:pPr>
      <w:r w:rsidRPr="00826C24">
        <w:t>Компьютерная</w:t>
      </w:r>
      <w:r w:rsidRPr="00826C24">
        <w:rPr>
          <w:spacing w:val="-18"/>
        </w:rPr>
        <w:t xml:space="preserve"> </w:t>
      </w:r>
      <w:r w:rsidRPr="00826C24">
        <w:rPr>
          <w:spacing w:val="-2"/>
        </w:rPr>
        <w:t>графика</w:t>
      </w:r>
    </w:p>
    <w:p w:rsidR="005032D1" w:rsidRPr="00826C24" w:rsidRDefault="00773E75" w:rsidP="007848B8">
      <w:pPr>
        <w:pStyle w:val="a3"/>
        <w:spacing w:line="276" w:lineRule="auto"/>
        <w:ind w:right="139"/>
      </w:pPr>
      <w:r w:rsidRPr="00826C24">
        <w:t>Знакомство с графическими редакторами. Растровые рисунки. Использование графических примитивов.</w:t>
      </w:r>
    </w:p>
    <w:p w:rsidR="005032D1" w:rsidRPr="00826C24" w:rsidRDefault="00773E75" w:rsidP="007848B8">
      <w:pPr>
        <w:pStyle w:val="a3"/>
        <w:spacing w:line="276" w:lineRule="auto"/>
        <w:ind w:right="132"/>
      </w:pPr>
      <w:r w:rsidRPr="00826C24">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sidRPr="00826C24">
        <w:rPr>
          <w:spacing w:val="-2"/>
        </w:rPr>
        <w:t>контрастности.</w:t>
      </w:r>
    </w:p>
    <w:p w:rsidR="005032D1" w:rsidRPr="00826C24" w:rsidRDefault="00773E75" w:rsidP="007848B8">
      <w:pPr>
        <w:pStyle w:val="a3"/>
        <w:spacing w:line="276" w:lineRule="auto"/>
        <w:ind w:right="132"/>
      </w:pPr>
      <w:r w:rsidRPr="00826C24">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032D1" w:rsidRPr="00826C24" w:rsidRDefault="00773E75" w:rsidP="007848B8">
      <w:pPr>
        <w:pStyle w:val="4"/>
        <w:spacing w:line="276" w:lineRule="auto"/>
        <w:ind w:left="823"/>
      </w:pPr>
      <w:r w:rsidRPr="00826C24">
        <w:rPr>
          <w:w w:val="95"/>
        </w:rPr>
        <w:t>Мультимедийные</w:t>
      </w:r>
      <w:r w:rsidRPr="00826C24">
        <w:rPr>
          <w:spacing w:val="59"/>
          <w:w w:val="150"/>
        </w:rPr>
        <w:t xml:space="preserve"> </w:t>
      </w:r>
      <w:r w:rsidRPr="00826C24">
        <w:rPr>
          <w:spacing w:val="-2"/>
        </w:rPr>
        <w:t>презентации</w:t>
      </w:r>
    </w:p>
    <w:p w:rsidR="005032D1" w:rsidRPr="00826C24" w:rsidRDefault="00773E75" w:rsidP="007848B8">
      <w:pPr>
        <w:pStyle w:val="a3"/>
        <w:spacing w:line="276" w:lineRule="auto"/>
        <w:ind w:right="123"/>
      </w:pPr>
      <w:r w:rsidRPr="00826C24">
        <w:t>Подготовка мультимедийных</w:t>
      </w:r>
      <w:r w:rsidRPr="00826C24">
        <w:rPr>
          <w:spacing w:val="-5"/>
        </w:rPr>
        <w:t xml:space="preserve"> </w:t>
      </w:r>
      <w:r w:rsidRPr="00826C24">
        <w:t>презентаций. Слайд.</w:t>
      </w:r>
      <w:r w:rsidRPr="00826C24">
        <w:rPr>
          <w:spacing w:val="-2"/>
        </w:rPr>
        <w:t xml:space="preserve"> </w:t>
      </w:r>
      <w:r w:rsidRPr="00826C24">
        <w:t>Добавление на</w:t>
      </w:r>
      <w:r w:rsidRPr="00826C24">
        <w:rPr>
          <w:spacing w:val="-4"/>
        </w:rPr>
        <w:t xml:space="preserve"> </w:t>
      </w:r>
      <w:r w:rsidRPr="00826C24">
        <w:t>слайд текста и изображений. Работа с несколькими слайдами.</w:t>
      </w:r>
    </w:p>
    <w:p w:rsidR="005032D1" w:rsidRPr="00826C24" w:rsidRDefault="00773E75" w:rsidP="007848B8">
      <w:pPr>
        <w:pStyle w:val="a3"/>
        <w:spacing w:line="276" w:lineRule="auto"/>
        <w:ind w:left="823" w:firstLine="0"/>
        <w:jc w:val="left"/>
      </w:pPr>
      <w:r w:rsidRPr="00826C24">
        <w:t>Добавление</w:t>
      </w:r>
      <w:r w:rsidRPr="00826C24">
        <w:rPr>
          <w:spacing w:val="-12"/>
        </w:rPr>
        <w:t xml:space="preserve"> </w:t>
      </w:r>
      <w:r w:rsidRPr="00826C24">
        <w:t>на</w:t>
      </w:r>
      <w:r w:rsidRPr="00826C24">
        <w:rPr>
          <w:spacing w:val="-11"/>
        </w:rPr>
        <w:t xml:space="preserve"> </w:t>
      </w:r>
      <w:r w:rsidRPr="00826C24">
        <w:t>слайд</w:t>
      </w:r>
      <w:r w:rsidRPr="00826C24">
        <w:rPr>
          <w:spacing w:val="-10"/>
        </w:rPr>
        <w:t xml:space="preserve"> </w:t>
      </w:r>
      <w:r w:rsidRPr="00826C24">
        <w:t>аудиовизуальных</w:t>
      </w:r>
      <w:r w:rsidRPr="00826C24">
        <w:rPr>
          <w:spacing w:val="-15"/>
        </w:rPr>
        <w:t xml:space="preserve"> </w:t>
      </w:r>
      <w:r w:rsidRPr="00826C24">
        <w:t>данных.</w:t>
      </w:r>
      <w:r w:rsidRPr="00826C24">
        <w:rPr>
          <w:spacing w:val="-9"/>
        </w:rPr>
        <w:t xml:space="preserve"> </w:t>
      </w:r>
      <w:r w:rsidRPr="00826C24">
        <w:t>Анимация.</w:t>
      </w:r>
      <w:r w:rsidRPr="00826C24">
        <w:rPr>
          <w:spacing w:val="-10"/>
        </w:rPr>
        <w:t xml:space="preserve"> </w:t>
      </w:r>
      <w:r w:rsidRPr="00826C24">
        <w:rPr>
          <w:spacing w:val="-2"/>
        </w:rPr>
        <w:t>Гиперссылки.</w:t>
      </w:r>
    </w:p>
    <w:p w:rsidR="005032D1" w:rsidRPr="00826C24" w:rsidRDefault="00773E75" w:rsidP="007848B8">
      <w:pPr>
        <w:pStyle w:val="4"/>
        <w:numPr>
          <w:ilvl w:val="0"/>
          <w:numId w:val="113"/>
        </w:numPr>
        <w:tabs>
          <w:tab w:val="left" w:pos="1035"/>
        </w:tabs>
        <w:spacing w:line="276" w:lineRule="auto"/>
      </w:pPr>
      <w:r w:rsidRPr="00826C24">
        <w:rPr>
          <w:spacing w:val="-2"/>
        </w:rPr>
        <w:t>класс</w:t>
      </w:r>
    </w:p>
    <w:p w:rsidR="005032D1" w:rsidRPr="00826C24" w:rsidRDefault="00773E75" w:rsidP="007848B8">
      <w:pPr>
        <w:spacing w:line="276" w:lineRule="auto"/>
        <w:ind w:left="823" w:right="3904"/>
        <w:rPr>
          <w:b/>
          <w:sz w:val="28"/>
          <w:szCs w:val="28"/>
        </w:rPr>
      </w:pPr>
      <w:r w:rsidRPr="00826C24">
        <w:rPr>
          <w:b/>
          <w:sz w:val="28"/>
          <w:szCs w:val="28"/>
        </w:rPr>
        <w:t>Теоретические</w:t>
      </w:r>
      <w:r w:rsidRPr="00826C24">
        <w:rPr>
          <w:b/>
          <w:spacing w:val="-18"/>
          <w:sz w:val="28"/>
          <w:szCs w:val="28"/>
        </w:rPr>
        <w:t xml:space="preserve"> </w:t>
      </w:r>
      <w:r w:rsidRPr="00826C24">
        <w:rPr>
          <w:b/>
          <w:sz w:val="28"/>
          <w:szCs w:val="28"/>
        </w:rPr>
        <w:t>основы</w:t>
      </w:r>
      <w:r w:rsidRPr="00826C24">
        <w:rPr>
          <w:b/>
          <w:spacing w:val="-17"/>
          <w:sz w:val="28"/>
          <w:szCs w:val="28"/>
        </w:rPr>
        <w:t xml:space="preserve"> </w:t>
      </w:r>
      <w:r w:rsidRPr="00826C24">
        <w:rPr>
          <w:b/>
          <w:sz w:val="28"/>
          <w:szCs w:val="28"/>
        </w:rPr>
        <w:t>информатики Системы счисления</w:t>
      </w:r>
    </w:p>
    <w:p w:rsidR="005032D1" w:rsidRPr="00826C24" w:rsidRDefault="00773E75" w:rsidP="007848B8">
      <w:pPr>
        <w:pStyle w:val="a3"/>
        <w:spacing w:line="276" w:lineRule="auto"/>
        <w:ind w:right="134"/>
      </w:pPr>
      <w:r w:rsidRPr="00826C24">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032D1" w:rsidRPr="00826C24" w:rsidRDefault="00773E75" w:rsidP="007848B8">
      <w:pPr>
        <w:pStyle w:val="a3"/>
        <w:spacing w:line="276" w:lineRule="auto"/>
        <w:ind w:left="823" w:firstLine="0"/>
      </w:pPr>
      <w:r w:rsidRPr="00826C24">
        <w:t>Римская</w:t>
      </w:r>
      <w:r w:rsidRPr="00826C24">
        <w:rPr>
          <w:spacing w:val="-10"/>
        </w:rPr>
        <w:t xml:space="preserve"> </w:t>
      </w:r>
      <w:r w:rsidRPr="00826C24">
        <w:t>система</w:t>
      </w:r>
      <w:r w:rsidRPr="00826C24">
        <w:rPr>
          <w:spacing w:val="-11"/>
        </w:rPr>
        <w:t xml:space="preserve"> </w:t>
      </w:r>
      <w:r w:rsidRPr="00826C24">
        <w:rPr>
          <w:spacing w:val="-2"/>
        </w:rPr>
        <w:t>счисления.</w:t>
      </w:r>
    </w:p>
    <w:p w:rsidR="005032D1" w:rsidRPr="00826C24" w:rsidRDefault="00773E75" w:rsidP="007848B8">
      <w:pPr>
        <w:pStyle w:val="a3"/>
        <w:spacing w:line="276" w:lineRule="auto"/>
        <w:ind w:right="126"/>
      </w:pPr>
      <w:r w:rsidRPr="00826C24">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032D1" w:rsidRPr="00826C24" w:rsidRDefault="00773E75" w:rsidP="007848B8">
      <w:pPr>
        <w:pStyle w:val="a3"/>
        <w:spacing w:line="276" w:lineRule="auto"/>
        <w:ind w:left="823" w:firstLine="0"/>
      </w:pPr>
      <w:r w:rsidRPr="00826C24">
        <w:t>Арифметические</w:t>
      </w:r>
      <w:r w:rsidRPr="00826C24">
        <w:rPr>
          <w:spacing w:val="-8"/>
        </w:rPr>
        <w:t xml:space="preserve"> </w:t>
      </w:r>
      <w:r w:rsidRPr="00826C24">
        <w:t>операции</w:t>
      </w:r>
      <w:r w:rsidRPr="00826C24">
        <w:rPr>
          <w:spacing w:val="-8"/>
        </w:rPr>
        <w:t xml:space="preserve"> </w:t>
      </w:r>
      <w:r w:rsidRPr="00826C24">
        <w:t>в</w:t>
      </w:r>
      <w:r w:rsidRPr="00826C24">
        <w:rPr>
          <w:spacing w:val="-10"/>
        </w:rPr>
        <w:t xml:space="preserve"> </w:t>
      </w:r>
      <w:r w:rsidRPr="00826C24">
        <w:t>двоичной</w:t>
      </w:r>
      <w:r w:rsidRPr="00826C24">
        <w:rPr>
          <w:spacing w:val="-8"/>
        </w:rPr>
        <w:t xml:space="preserve"> </w:t>
      </w:r>
      <w:r w:rsidRPr="00826C24">
        <w:t>системе</w:t>
      </w:r>
      <w:r w:rsidRPr="00826C24">
        <w:rPr>
          <w:spacing w:val="-7"/>
        </w:rPr>
        <w:t xml:space="preserve"> </w:t>
      </w:r>
      <w:r w:rsidRPr="00826C24">
        <w:rPr>
          <w:spacing w:val="-2"/>
        </w:rPr>
        <w:t>счисления.</w:t>
      </w:r>
    </w:p>
    <w:p w:rsidR="005032D1" w:rsidRPr="00826C24" w:rsidRDefault="00773E75" w:rsidP="007848B8">
      <w:pPr>
        <w:pStyle w:val="4"/>
        <w:spacing w:before="1" w:line="276" w:lineRule="auto"/>
        <w:ind w:left="823"/>
      </w:pPr>
      <w:r w:rsidRPr="00826C24">
        <w:t>Элементы</w:t>
      </w:r>
      <w:r w:rsidRPr="00826C24">
        <w:rPr>
          <w:spacing w:val="-15"/>
        </w:rPr>
        <w:t xml:space="preserve"> </w:t>
      </w:r>
      <w:r w:rsidRPr="00826C24">
        <w:t>математической</w:t>
      </w:r>
      <w:r w:rsidRPr="00826C24">
        <w:rPr>
          <w:spacing w:val="-15"/>
        </w:rPr>
        <w:t xml:space="preserve"> </w:t>
      </w:r>
      <w:r w:rsidRPr="00826C24">
        <w:rPr>
          <w:spacing w:val="-2"/>
        </w:rPr>
        <w:t>логики</w:t>
      </w:r>
    </w:p>
    <w:p w:rsidR="005032D1" w:rsidRPr="00826C24" w:rsidRDefault="00773E75" w:rsidP="007848B8">
      <w:pPr>
        <w:pStyle w:val="a3"/>
        <w:spacing w:line="276" w:lineRule="auto"/>
        <w:ind w:right="118"/>
      </w:pPr>
      <w:r w:rsidRPr="00826C24">
        <w:t>Логические</w:t>
      </w:r>
      <w:r w:rsidRPr="00826C24">
        <w:rPr>
          <w:spacing w:val="-8"/>
        </w:rPr>
        <w:t xml:space="preserve"> </w:t>
      </w:r>
      <w:r w:rsidRPr="00826C24">
        <w:t>высказывания.</w:t>
      </w:r>
      <w:r w:rsidRPr="00826C24">
        <w:rPr>
          <w:spacing w:val="-6"/>
        </w:rPr>
        <w:t xml:space="preserve"> </w:t>
      </w:r>
      <w:r w:rsidRPr="00826C24">
        <w:t>Логические</w:t>
      </w:r>
      <w:r w:rsidRPr="00826C24">
        <w:rPr>
          <w:spacing w:val="-10"/>
        </w:rPr>
        <w:t xml:space="preserve"> </w:t>
      </w:r>
      <w:r w:rsidRPr="00826C24">
        <w:t>значения</w:t>
      </w:r>
      <w:r w:rsidRPr="00826C24">
        <w:rPr>
          <w:spacing w:val="-8"/>
        </w:rPr>
        <w:t xml:space="preserve"> </w:t>
      </w:r>
      <w:r w:rsidRPr="00826C24">
        <w:t>высказываний.</w:t>
      </w:r>
      <w:r w:rsidRPr="00826C24">
        <w:rPr>
          <w:spacing w:val="-6"/>
        </w:rPr>
        <w:t xml:space="preserve"> </w:t>
      </w:r>
      <w:r w:rsidRPr="00826C24">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032D1" w:rsidRPr="00826C24" w:rsidRDefault="00773E75" w:rsidP="007848B8">
      <w:pPr>
        <w:pStyle w:val="a3"/>
        <w:spacing w:line="276" w:lineRule="auto"/>
        <w:ind w:left="823" w:firstLine="0"/>
        <w:jc w:val="left"/>
      </w:pPr>
      <w:r w:rsidRPr="00826C24">
        <w:t>Логические</w:t>
      </w:r>
      <w:r w:rsidRPr="00826C24">
        <w:rPr>
          <w:spacing w:val="-11"/>
        </w:rPr>
        <w:t xml:space="preserve"> </w:t>
      </w:r>
      <w:r w:rsidRPr="00826C24">
        <w:t>элементы.</w:t>
      </w:r>
      <w:r w:rsidRPr="00826C24">
        <w:rPr>
          <w:spacing w:val="-9"/>
        </w:rPr>
        <w:t xml:space="preserve"> </w:t>
      </w:r>
      <w:r w:rsidRPr="00826C24">
        <w:t>Знакомство</w:t>
      </w:r>
      <w:r w:rsidRPr="00826C24">
        <w:rPr>
          <w:spacing w:val="-12"/>
        </w:rPr>
        <w:t xml:space="preserve"> </w:t>
      </w:r>
      <w:r w:rsidRPr="00826C24">
        <w:t>с</w:t>
      </w:r>
      <w:r w:rsidRPr="00826C24">
        <w:rPr>
          <w:spacing w:val="-10"/>
        </w:rPr>
        <w:t xml:space="preserve"> </w:t>
      </w:r>
      <w:r w:rsidRPr="00826C24">
        <w:t>логическими</w:t>
      </w:r>
      <w:r w:rsidRPr="00826C24">
        <w:rPr>
          <w:spacing w:val="-12"/>
        </w:rPr>
        <w:t xml:space="preserve"> </w:t>
      </w:r>
      <w:r w:rsidRPr="00826C24">
        <w:t>основами</w:t>
      </w:r>
      <w:r w:rsidRPr="00826C24">
        <w:rPr>
          <w:spacing w:val="-12"/>
        </w:rPr>
        <w:t xml:space="preserve"> </w:t>
      </w:r>
      <w:r w:rsidRPr="00826C24">
        <w:rPr>
          <w:spacing w:val="-2"/>
        </w:rPr>
        <w:t>компьютера.</w:t>
      </w:r>
    </w:p>
    <w:p w:rsidR="005032D1" w:rsidRPr="00826C24" w:rsidRDefault="00773E75" w:rsidP="007848B8">
      <w:pPr>
        <w:pStyle w:val="a4"/>
        <w:numPr>
          <w:ilvl w:val="0"/>
          <w:numId w:val="113"/>
        </w:numPr>
        <w:tabs>
          <w:tab w:val="left" w:pos="1035"/>
        </w:tabs>
        <w:spacing w:line="276" w:lineRule="auto"/>
        <w:jc w:val="both"/>
        <w:rPr>
          <w:b/>
          <w:sz w:val="28"/>
          <w:szCs w:val="28"/>
        </w:rPr>
      </w:pPr>
      <w:r w:rsidRPr="00826C24">
        <w:rPr>
          <w:b/>
          <w:spacing w:val="-2"/>
          <w:sz w:val="28"/>
          <w:szCs w:val="28"/>
        </w:rPr>
        <w:lastRenderedPageBreak/>
        <w:t>класс</w:t>
      </w:r>
    </w:p>
    <w:p w:rsidR="005032D1" w:rsidRPr="00826C24" w:rsidRDefault="00773E75" w:rsidP="007848B8">
      <w:pPr>
        <w:spacing w:line="276" w:lineRule="auto"/>
        <w:ind w:left="823"/>
        <w:jc w:val="both"/>
        <w:rPr>
          <w:b/>
          <w:sz w:val="28"/>
          <w:szCs w:val="28"/>
        </w:rPr>
      </w:pPr>
      <w:r w:rsidRPr="00826C24">
        <w:rPr>
          <w:b/>
          <w:sz w:val="28"/>
          <w:szCs w:val="28"/>
        </w:rPr>
        <w:t>Цифровая</w:t>
      </w:r>
      <w:r w:rsidRPr="00826C24">
        <w:rPr>
          <w:b/>
          <w:spacing w:val="-14"/>
          <w:sz w:val="28"/>
          <w:szCs w:val="28"/>
        </w:rPr>
        <w:t xml:space="preserve"> </w:t>
      </w:r>
      <w:r w:rsidRPr="00826C24">
        <w:rPr>
          <w:b/>
          <w:spacing w:val="-2"/>
          <w:sz w:val="28"/>
          <w:szCs w:val="28"/>
        </w:rPr>
        <w:t>грамотность</w:t>
      </w:r>
    </w:p>
    <w:p w:rsidR="005032D1" w:rsidRPr="00826C24" w:rsidRDefault="00773E75" w:rsidP="007848B8">
      <w:pPr>
        <w:spacing w:line="276" w:lineRule="auto"/>
        <w:ind w:left="823"/>
        <w:jc w:val="both"/>
        <w:rPr>
          <w:b/>
          <w:sz w:val="28"/>
          <w:szCs w:val="28"/>
        </w:rPr>
      </w:pPr>
      <w:r w:rsidRPr="00826C24">
        <w:rPr>
          <w:b/>
          <w:sz w:val="28"/>
          <w:szCs w:val="28"/>
        </w:rPr>
        <w:t>Глобальная</w:t>
      </w:r>
      <w:r w:rsidRPr="00826C24">
        <w:rPr>
          <w:b/>
          <w:spacing w:val="-9"/>
          <w:sz w:val="28"/>
          <w:szCs w:val="28"/>
        </w:rPr>
        <w:t xml:space="preserve"> </w:t>
      </w:r>
      <w:r w:rsidRPr="00826C24">
        <w:rPr>
          <w:b/>
          <w:sz w:val="28"/>
          <w:szCs w:val="28"/>
        </w:rPr>
        <w:t>сеть</w:t>
      </w:r>
      <w:r w:rsidRPr="00826C24">
        <w:rPr>
          <w:b/>
          <w:spacing w:val="-10"/>
          <w:sz w:val="28"/>
          <w:szCs w:val="28"/>
        </w:rPr>
        <w:t xml:space="preserve"> </w:t>
      </w:r>
      <w:r w:rsidRPr="00826C24">
        <w:rPr>
          <w:b/>
          <w:sz w:val="28"/>
          <w:szCs w:val="28"/>
        </w:rPr>
        <w:t>Интернет</w:t>
      </w:r>
      <w:r w:rsidRPr="00826C24">
        <w:rPr>
          <w:b/>
          <w:spacing w:val="-8"/>
          <w:sz w:val="28"/>
          <w:szCs w:val="28"/>
        </w:rPr>
        <w:t xml:space="preserve"> </w:t>
      </w:r>
      <w:r w:rsidRPr="00826C24">
        <w:rPr>
          <w:b/>
          <w:sz w:val="28"/>
          <w:szCs w:val="28"/>
        </w:rPr>
        <w:t>и</w:t>
      </w:r>
      <w:r w:rsidRPr="00826C24">
        <w:rPr>
          <w:b/>
          <w:spacing w:val="-9"/>
          <w:sz w:val="28"/>
          <w:szCs w:val="28"/>
        </w:rPr>
        <w:t xml:space="preserve"> </w:t>
      </w:r>
      <w:r w:rsidRPr="00826C24">
        <w:rPr>
          <w:b/>
          <w:sz w:val="28"/>
          <w:szCs w:val="28"/>
        </w:rPr>
        <w:t>стратегии</w:t>
      </w:r>
      <w:r w:rsidRPr="00826C24">
        <w:rPr>
          <w:b/>
          <w:spacing w:val="-8"/>
          <w:sz w:val="28"/>
          <w:szCs w:val="28"/>
        </w:rPr>
        <w:t xml:space="preserve"> </w:t>
      </w:r>
      <w:r w:rsidRPr="00826C24">
        <w:rPr>
          <w:b/>
          <w:sz w:val="28"/>
          <w:szCs w:val="28"/>
        </w:rPr>
        <w:t>безопасного</w:t>
      </w:r>
      <w:r w:rsidRPr="00826C24">
        <w:rPr>
          <w:b/>
          <w:spacing w:val="-11"/>
          <w:sz w:val="28"/>
          <w:szCs w:val="28"/>
        </w:rPr>
        <w:t xml:space="preserve"> </w:t>
      </w:r>
      <w:r w:rsidRPr="00826C24">
        <w:rPr>
          <w:b/>
          <w:sz w:val="28"/>
          <w:szCs w:val="28"/>
        </w:rPr>
        <w:t>поведения</w:t>
      </w:r>
      <w:r w:rsidRPr="00826C24">
        <w:rPr>
          <w:b/>
          <w:spacing w:val="-9"/>
          <w:sz w:val="28"/>
          <w:szCs w:val="28"/>
        </w:rPr>
        <w:t xml:space="preserve"> </w:t>
      </w:r>
      <w:r w:rsidRPr="00826C24">
        <w:rPr>
          <w:b/>
          <w:sz w:val="28"/>
          <w:szCs w:val="28"/>
        </w:rPr>
        <w:t>в</w:t>
      </w:r>
      <w:r w:rsidRPr="00826C24">
        <w:rPr>
          <w:b/>
          <w:spacing w:val="-7"/>
          <w:sz w:val="28"/>
          <w:szCs w:val="28"/>
        </w:rPr>
        <w:t xml:space="preserve"> </w:t>
      </w:r>
      <w:r w:rsidRPr="00826C24">
        <w:rPr>
          <w:b/>
          <w:spacing w:val="-5"/>
          <w:sz w:val="28"/>
          <w:szCs w:val="28"/>
        </w:rPr>
        <w:t>ней</w:t>
      </w:r>
    </w:p>
    <w:p w:rsidR="005032D1" w:rsidRPr="00826C24" w:rsidRDefault="00773E75" w:rsidP="007848B8">
      <w:pPr>
        <w:pStyle w:val="a3"/>
        <w:spacing w:line="276" w:lineRule="auto"/>
        <w:ind w:right="129"/>
      </w:pPr>
      <w:r w:rsidRPr="00826C24">
        <w:t>Глобальная</w:t>
      </w:r>
      <w:r w:rsidRPr="00826C24">
        <w:rPr>
          <w:spacing w:val="-4"/>
        </w:rPr>
        <w:t xml:space="preserve"> </w:t>
      </w:r>
      <w:r w:rsidRPr="00826C24">
        <w:t>сеть</w:t>
      </w:r>
      <w:r w:rsidRPr="00826C24">
        <w:rPr>
          <w:spacing w:val="-4"/>
        </w:rPr>
        <w:t xml:space="preserve"> </w:t>
      </w:r>
      <w:r w:rsidRPr="00826C24">
        <w:t>Интернет.</w:t>
      </w:r>
      <w:r w:rsidRPr="00826C24">
        <w:rPr>
          <w:spacing w:val="-4"/>
        </w:rPr>
        <w:t xml:space="preserve"> </w:t>
      </w:r>
      <w:r w:rsidRPr="00826C24">
        <w:t>IP-адреса</w:t>
      </w:r>
      <w:r w:rsidRPr="00826C24">
        <w:rPr>
          <w:spacing w:val="-5"/>
        </w:rPr>
        <w:t xml:space="preserve"> </w:t>
      </w:r>
      <w:r w:rsidRPr="00826C24">
        <w:t>узлов.</w:t>
      </w:r>
      <w:r w:rsidRPr="00826C24">
        <w:rPr>
          <w:spacing w:val="-4"/>
        </w:rPr>
        <w:t xml:space="preserve"> </w:t>
      </w:r>
      <w:r w:rsidRPr="00826C24">
        <w:t>Сетевое</w:t>
      </w:r>
      <w:r w:rsidRPr="00826C24">
        <w:rPr>
          <w:spacing w:val="-1"/>
        </w:rPr>
        <w:t xml:space="preserve"> </w:t>
      </w:r>
      <w:r w:rsidRPr="00826C24">
        <w:t>хранение</w:t>
      </w:r>
      <w:r w:rsidRPr="00826C24">
        <w:rPr>
          <w:spacing w:val="-5"/>
        </w:rPr>
        <w:t xml:space="preserve"> </w:t>
      </w:r>
      <w:r w:rsidRPr="00826C24">
        <w:t>данных.</w:t>
      </w:r>
      <w:r w:rsidRPr="00826C24">
        <w:rPr>
          <w:spacing w:val="-4"/>
        </w:rPr>
        <w:t xml:space="preserve"> </w:t>
      </w:r>
      <w:r w:rsidRPr="00826C24">
        <w:t>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032D1" w:rsidRPr="00826C24" w:rsidRDefault="00773E75" w:rsidP="007848B8">
      <w:pPr>
        <w:pStyle w:val="a3"/>
        <w:spacing w:line="276" w:lineRule="auto"/>
        <w:ind w:left="823" w:firstLine="0"/>
      </w:pPr>
      <w:r w:rsidRPr="00826C24">
        <w:t>Понятие</w:t>
      </w:r>
      <w:r w:rsidRPr="00826C24">
        <w:rPr>
          <w:spacing w:val="69"/>
        </w:rPr>
        <w:t xml:space="preserve">  </w:t>
      </w:r>
      <w:r w:rsidRPr="00826C24">
        <w:t>об</w:t>
      </w:r>
      <w:r w:rsidRPr="00826C24">
        <w:rPr>
          <w:spacing w:val="70"/>
        </w:rPr>
        <w:t xml:space="preserve">  </w:t>
      </w:r>
      <w:r w:rsidRPr="00826C24">
        <w:t>информационной</w:t>
      </w:r>
      <w:r w:rsidRPr="00826C24">
        <w:rPr>
          <w:spacing w:val="68"/>
        </w:rPr>
        <w:t xml:space="preserve">  </w:t>
      </w:r>
      <w:r w:rsidRPr="00826C24">
        <w:t>безопасности.</w:t>
      </w:r>
      <w:r w:rsidRPr="00826C24">
        <w:rPr>
          <w:spacing w:val="70"/>
        </w:rPr>
        <w:t xml:space="preserve">  </w:t>
      </w:r>
      <w:r w:rsidRPr="00826C24">
        <w:t>Угрозы</w:t>
      </w:r>
      <w:r w:rsidRPr="00826C24">
        <w:rPr>
          <w:spacing w:val="69"/>
        </w:rPr>
        <w:t xml:space="preserve">  </w:t>
      </w:r>
      <w:r w:rsidRPr="00826C24">
        <w:rPr>
          <w:spacing w:val="-2"/>
        </w:rPr>
        <w:t>информационной</w:t>
      </w:r>
    </w:p>
    <w:p w:rsidR="005032D1" w:rsidRPr="00826C24" w:rsidRDefault="00773E75" w:rsidP="007848B8">
      <w:pPr>
        <w:pStyle w:val="a3"/>
        <w:spacing w:before="67" w:line="276" w:lineRule="auto"/>
        <w:ind w:right="128" w:firstLine="0"/>
      </w:pPr>
      <w:r w:rsidRPr="00826C24">
        <w:t>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032D1" w:rsidRPr="00826C24" w:rsidRDefault="00773E75" w:rsidP="007848B8">
      <w:pPr>
        <w:pStyle w:val="4"/>
        <w:spacing w:before="9" w:line="276" w:lineRule="auto"/>
        <w:ind w:left="823" w:right="4899"/>
      </w:pPr>
      <w:r w:rsidRPr="00826C24">
        <w:t>Теоретические</w:t>
      </w:r>
      <w:r w:rsidRPr="00826C24">
        <w:rPr>
          <w:spacing w:val="-18"/>
        </w:rPr>
        <w:t xml:space="preserve"> </w:t>
      </w:r>
      <w:r w:rsidRPr="00826C24">
        <w:t>основы</w:t>
      </w:r>
      <w:r w:rsidRPr="00826C24">
        <w:rPr>
          <w:spacing w:val="-17"/>
        </w:rPr>
        <w:t xml:space="preserve"> </w:t>
      </w:r>
      <w:r w:rsidRPr="00826C24">
        <w:t>информатики Моделирование как метод познания</w:t>
      </w:r>
    </w:p>
    <w:p w:rsidR="005032D1" w:rsidRPr="00826C24" w:rsidRDefault="00773E75" w:rsidP="007848B8">
      <w:pPr>
        <w:pStyle w:val="a3"/>
        <w:spacing w:line="276" w:lineRule="auto"/>
        <w:ind w:right="126"/>
      </w:pPr>
      <w:r w:rsidRPr="00826C24">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032D1" w:rsidRPr="00826C24" w:rsidRDefault="00773E75" w:rsidP="007848B8">
      <w:pPr>
        <w:pStyle w:val="a3"/>
        <w:spacing w:line="276" w:lineRule="auto"/>
        <w:ind w:left="823" w:firstLine="0"/>
      </w:pPr>
      <w:r w:rsidRPr="00826C24">
        <w:t>Табличные</w:t>
      </w:r>
      <w:r w:rsidRPr="00826C24">
        <w:rPr>
          <w:spacing w:val="-3"/>
        </w:rPr>
        <w:t xml:space="preserve"> </w:t>
      </w:r>
      <w:r w:rsidRPr="00826C24">
        <w:t>модели.</w:t>
      </w:r>
      <w:r w:rsidRPr="00826C24">
        <w:rPr>
          <w:spacing w:val="-1"/>
        </w:rPr>
        <w:t xml:space="preserve"> </w:t>
      </w:r>
      <w:r w:rsidRPr="00826C24">
        <w:t>Таблица</w:t>
      </w:r>
      <w:r w:rsidRPr="00826C24">
        <w:rPr>
          <w:spacing w:val="-3"/>
        </w:rPr>
        <w:t xml:space="preserve"> </w:t>
      </w:r>
      <w:r w:rsidRPr="00826C24">
        <w:t>как</w:t>
      </w:r>
      <w:r w:rsidRPr="00826C24">
        <w:rPr>
          <w:spacing w:val="-4"/>
        </w:rPr>
        <w:t xml:space="preserve"> </w:t>
      </w:r>
      <w:r w:rsidRPr="00826C24">
        <w:t>представление</w:t>
      </w:r>
      <w:r w:rsidRPr="00826C24">
        <w:rPr>
          <w:spacing w:val="-3"/>
        </w:rPr>
        <w:t xml:space="preserve"> </w:t>
      </w:r>
      <w:r w:rsidRPr="00826C24">
        <w:rPr>
          <w:spacing w:val="-2"/>
        </w:rPr>
        <w:t>отношения.</w:t>
      </w:r>
    </w:p>
    <w:p w:rsidR="005032D1" w:rsidRPr="00826C24" w:rsidRDefault="00773E75" w:rsidP="007848B8">
      <w:pPr>
        <w:pStyle w:val="a3"/>
        <w:spacing w:line="276" w:lineRule="auto"/>
        <w:ind w:left="823" w:right="136" w:firstLine="0"/>
      </w:pPr>
      <w:r w:rsidRPr="00826C24">
        <w:t>Базы данных. Отбор в таблице строк, удовлетворяющих заданному условию. Граф. Вершина, ребро, путь. Ориентированные и неориентированные графы.</w:t>
      </w:r>
    </w:p>
    <w:p w:rsidR="005032D1" w:rsidRPr="00826C24" w:rsidRDefault="00773E75" w:rsidP="007848B8">
      <w:pPr>
        <w:pStyle w:val="a3"/>
        <w:spacing w:line="276" w:lineRule="auto"/>
        <w:ind w:right="134" w:firstLine="0"/>
      </w:pPr>
      <w:r w:rsidRPr="00826C24">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032D1" w:rsidRPr="00826C24" w:rsidRDefault="00773E75" w:rsidP="007848B8">
      <w:pPr>
        <w:pStyle w:val="a3"/>
        <w:spacing w:line="276" w:lineRule="auto"/>
        <w:ind w:right="131"/>
      </w:pPr>
      <w:r w:rsidRPr="00826C24">
        <w:t xml:space="preserve">Дерево. Корень, вершина (узел), лист, ребро (дуга) дерева. Высота дерева. Поддерево. Примеры использования деревьев. Перебор вариантов с помощью </w:t>
      </w:r>
      <w:r w:rsidRPr="00826C24">
        <w:rPr>
          <w:spacing w:val="-2"/>
        </w:rPr>
        <w:t>дерева.</w:t>
      </w:r>
    </w:p>
    <w:p w:rsidR="005032D1" w:rsidRPr="00826C24" w:rsidRDefault="00773E75" w:rsidP="007848B8">
      <w:pPr>
        <w:pStyle w:val="a3"/>
        <w:spacing w:line="276" w:lineRule="auto"/>
        <w:ind w:right="131"/>
      </w:pPr>
      <w:r w:rsidRPr="00826C24">
        <w:t>Понятие математической модели. Задачи, решаемые с помощью математического</w:t>
      </w:r>
      <w:r w:rsidRPr="00826C24">
        <w:rPr>
          <w:spacing w:val="-4"/>
        </w:rPr>
        <w:t xml:space="preserve"> </w:t>
      </w:r>
      <w:r w:rsidRPr="00826C24">
        <w:t>(компьютерного)</w:t>
      </w:r>
      <w:r w:rsidRPr="00826C24">
        <w:rPr>
          <w:spacing w:val="-9"/>
        </w:rPr>
        <w:t xml:space="preserve"> </w:t>
      </w:r>
      <w:r w:rsidRPr="00826C24">
        <w:t>моделирования.</w:t>
      </w:r>
      <w:r w:rsidRPr="00826C24">
        <w:rPr>
          <w:spacing w:val="-6"/>
        </w:rPr>
        <w:t xml:space="preserve"> </w:t>
      </w:r>
      <w:r w:rsidRPr="00826C24">
        <w:t>Отличие</w:t>
      </w:r>
      <w:r w:rsidRPr="00826C24">
        <w:rPr>
          <w:spacing w:val="-7"/>
        </w:rPr>
        <w:t xml:space="preserve"> </w:t>
      </w:r>
      <w:r w:rsidRPr="00826C24">
        <w:t>математической</w:t>
      </w:r>
      <w:r w:rsidRPr="00826C24">
        <w:rPr>
          <w:spacing w:val="-8"/>
        </w:rPr>
        <w:t xml:space="preserve"> </w:t>
      </w:r>
      <w:r w:rsidRPr="00826C24">
        <w:t>модели от натурной модели и от словесного (литературного) описания объекта.</w:t>
      </w:r>
    </w:p>
    <w:p w:rsidR="005032D1" w:rsidRPr="00826C24" w:rsidRDefault="00773E75" w:rsidP="007848B8">
      <w:pPr>
        <w:pStyle w:val="a3"/>
        <w:spacing w:line="276" w:lineRule="auto"/>
        <w:ind w:right="138"/>
      </w:pPr>
      <w:r w:rsidRPr="00826C24">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032D1" w:rsidRPr="00826C24" w:rsidRDefault="00773E75" w:rsidP="007848B8">
      <w:pPr>
        <w:pStyle w:val="4"/>
        <w:spacing w:line="276" w:lineRule="auto"/>
        <w:ind w:left="823"/>
      </w:pPr>
      <w:r w:rsidRPr="00826C24">
        <w:t>Информационные</w:t>
      </w:r>
      <w:r w:rsidRPr="00826C24">
        <w:rPr>
          <w:spacing w:val="-12"/>
        </w:rPr>
        <w:t xml:space="preserve"> </w:t>
      </w:r>
      <w:r w:rsidRPr="00826C24">
        <w:t>технологии</w:t>
      </w:r>
      <w:r w:rsidRPr="00826C24">
        <w:rPr>
          <w:spacing w:val="-10"/>
        </w:rPr>
        <w:t xml:space="preserve"> </w:t>
      </w:r>
      <w:r w:rsidRPr="00826C24">
        <w:t>в</w:t>
      </w:r>
      <w:r w:rsidRPr="00826C24">
        <w:rPr>
          <w:spacing w:val="-13"/>
        </w:rPr>
        <w:t xml:space="preserve"> </w:t>
      </w:r>
      <w:r w:rsidRPr="00826C24">
        <w:t>современном</w:t>
      </w:r>
      <w:r w:rsidRPr="00826C24">
        <w:rPr>
          <w:spacing w:val="-10"/>
        </w:rPr>
        <w:t xml:space="preserve"> </w:t>
      </w:r>
      <w:r w:rsidRPr="00826C24">
        <w:rPr>
          <w:spacing w:val="-2"/>
        </w:rPr>
        <w:t>обществе</w:t>
      </w:r>
    </w:p>
    <w:p w:rsidR="005032D1" w:rsidRPr="00826C24" w:rsidRDefault="00773E75" w:rsidP="007848B8">
      <w:pPr>
        <w:pStyle w:val="a3"/>
        <w:spacing w:line="276" w:lineRule="auto"/>
        <w:ind w:right="133"/>
      </w:pPr>
      <w:r w:rsidRPr="00826C24">
        <w:t>Роль информационных технологий в развитии экономики мира, страны, региона. Открытые образовательные ресурсы.</w:t>
      </w:r>
    </w:p>
    <w:p w:rsidR="005032D1" w:rsidRPr="00826C24" w:rsidRDefault="00773E75" w:rsidP="007848B8">
      <w:pPr>
        <w:pStyle w:val="a3"/>
        <w:spacing w:line="276" w:lineRule="auto"/>
        <w:ind w:right="122"/>
      </w:pPr>
      <w:r w:rsidRPr="00826C24">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sidRPr="00826C24">
        <w:rPr>
          <w:spacing w:val="-2"/>
        </w:rPr>
        <w:lastRenderedPageBreak/>
        <w:t>администратор.</w:t>
      </w:r>
    </w:p>
    <w:p w:rsidR="005032D1" w:rsidRPr="00826C24" w:rsidRDefault="00773E75" w:rsidP="007848B8">
      <w:pPr>
        <w:pStyle w:val="4"/>
        <w:spacing w:before="2" w:line="276" w:lineRule="auto"/>
        <w:ind w:left="823" w:right="5778"/>
      </w:pPr>
      <w:r w:rsidRPr="00826C24">
        <w:t>Информационные</w:t>
      </w:r>
      <w:r w:rsidRPr="00826C24">
        <w:rPr>
          <w:spacing w:val="-18"/>
        </w:rPr>
        <w:t xml:space="preserve"> </w:t>
      </w:r>
      <w:r w:rsidRPr="00826C24">
        <w:t>технологии Электронные таблицы</w:t>
      </w:r>
    </w:p>
    <w:p w:rsidR="005032D1" w:rsidRPr="00826C24" w:rsidRDefault="00773E75" w:rsidP="007848B8">
      <w:pPr>
        <w:pStyle w:val="a3"/>
        <w:spacing w:line="276" w:lineRule="auto"/>
        <w:ind w:right="134"/>
      </w:pPr>
      <w:r w:rsidRPr="00826C24">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032D1" w:rsidRPr="00826C24" w:rsidRDefault="00773E75" w:rsidP="007848B8">
      <w:pPr>
        <w:pStyle w:val="a3"/>
        <w:spacing w:line="276" w:lineRule="auto"/>
        <w:ind w:right="131"/>
      </w:pPr>
      <w:r w:rsidRPr="00826C24">
        <w:t>Преобразование формул при копировании. Относительная, абсолютная и смешанная адресация.</w:t>
      </w:r>
    </w:p>
    <w:p w:rsidR="005032D1" w:rsidRPr="00826C24" w:rsidRDefault="00773E75" w:rsidP="007848B8">
      <w:pPr>
        <w:pStyle w:val="a3"/>
        <w:spacing w:line="276" w:lineRule="auto"/>
        <w:ind w:right="127"/>
      </w:pPr>
      <w:r w:rsidRPr="00826C24">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032D1" w:rsidRPr="00826C24" w:rsidRDefault="00773E75" w:rsidP="007848B8">
      <w:pPr>
        <w:pStyle w:val="4"/>
        <w:spacing w:before="2" w:line="276" w:lineRule="auto"/>
        <w:ind w:left="823"/>
      </w:pPr>
      <w:r w:rsidRPr="00826C24">
        <w:t>Информационные</w:t>
      </w:r>
      <w:r w:rsidRPr="00826C24">
        <w:rPr>
          <w:spacing w:val="-12"/>
        </w:rPr>
        <w:t xml:space="preserve"> </w:t>
      </w:r>
      <w:r w:rsidRPr="00826C24">
        <w:t>технологии</w:t>
      </w:r>
      <w:r w:rsidRPr="00826C24">
        <w:rPr>
          <w:spacing w:val="-10"/>
        </w:rPr>
        <w:t xml:space="preserve"> </w:t>
      </w:r>
      <w:r w:rsidRPr="00826C24">
        <w:t>в</w:t>
      </w:r>
      <w:r w:rsidRPr="00826C24">
        <w:rPr>
          <w:spacing w:val="-13"/>
        </w:rPr>
        <w:t xml:space="preserve"> </w:t>
      </w:r>
      <w:r w:rsidRPr="00826C24">
        <w:t>современном</w:t>
      </w:r>
      <w:r w:rsidRPr="00826C24">
        <w:rPr>
          <w:spacing w:val="-10"/>
        </w:rPr>
        <w:t xml:space="preserve"> </w:t>
      </w:r>
      <w:r w:rsidRPr="00826C24">
        <w:rPr>
          <w:spacing w:val="-2"/>
        </w:rPr>
        <w:t>обществе</w:t>
      </w:r>
    </w:p>
    <w:p w:rsidR="005032D1" w:rsidRPr="00826C24" w:rsidRDefault="00773E75" w:rsidP="007848B8">
      <w:pPr>
        <w:pStyle w:val="a3"/>
        <w:spacing w:line="276" w:lineRule="auto"/>
        <w:ind w:right="133"/>
      </w:pPr>
      <w:r w:rsidRPr="00826C24">
        <w:t>Роль информационных технологий в развитии экономики мира, страны, региона. Открытые образовательные ресурсы.</w:t>
      </w:r>
    </w:p>
    <w:p w:rsidR="005032D1" w:rsidRPr="00826C24" w:rsidRDefault="00773E75" w:rsidP="007848B8">
      <w:pPr>
        <w:pStyle w:val="a3"/>
        <w:spacing w:line="276" w:lineRule="auto"/>
        <w:ind w:right="133"/>
      </w:pPr>
      <w:r w:rsidRPr="00826C24">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sidRPr="00826C24">
        <w:rPr>
          <w:spacing w:val="-2"/>
        </w:rPr>
        <w:t>администратор.</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left="454"/>
        <w:jc w:val="left"/>
      </w:pPr>
      <w:r w:rsidRPr="00826C24">
        <w:t>Планируемые</w:t>
      </w:r>
      <w:r w:rsidRPr="00826C24">
        <w:rPr>
          <w:spacing w:val="-12"/>
        </w:rPr>
        <w:t xml:space="preserve"> </w:t>
      </w:r>
      <w:r w:rsidRPr="00826C24">
        <w:t>результаты</w:t>
      </w:r>
      <w:r w:rsidRPr="00826C24">
        <w:rPr>
          <w:spacing w:val="-10"/>
        </w:rPr>
        <w:t xml:space="preserve"> </w:t>
      </w:r>
      <w:r w:rsidRPr="00826C24">
        <w:t>освоения</w:t>
      </w:r>
      <w:r w:rsidRPr="00826C24">
        <w:rPr>
          <w:spacing w:val="-14"/>
        </w:rPr>
        <w:t xml:space="preserve"> </w:t>
      </w:r>
      <w:r w:rsidRPr="00826C24">
        <w:t>учебного</w:t>
      </w:r>
      <w:r w:rsidRPr="00826C24">
        <w:rPr>
          <w:spacing w:val="-12"/>
        </w:rPr>
        <w:t xml:space="preserve"> </w:t>
      </w:r>
      <w:r w:rsidRPr="00826C24">
        <w:t>предмета</w:t>
      </w:r>
      <w:r w:rsidRPr="00826C24">
        <w:rPr>
          <w:spacing w:val="-13"/>
        </w:rPr>
        <w:t xml:space="preserve"> </w:t>
      </w:r>
      <w:r w:rsidRPr="00826C24">
        <w:t>«Информатика»</w:t>
      </w:r>
      <w:r w:rsidRPr="00826C24">
        <w:rPr>
          <w:spacing w:val="-13"/>
        </w:rPr>
        <w:t xml:space="preserve"> </w:t>
      </w:r>
      <w:r w:rsidRPr="00826C24">
        <w:rPr>
          <w:spacing w:val="-5"/>
        </w:rPr>
        <w:t>на</w:t>
      </w:r>
    </w:p>
    <w:p w:rsidR="005032D1" w:rsidRPr="00826C24" w:rsidRDefault="00773E75" w:rsidP="007848B8">
      <w:pPr>
        <w:spacing w:before="72" w:line="276" w:lineRule="auto"/>
        <w:ind w:left="182" w:right="202"/>
        <w:jc w:val="center"/>
        <w:rPr>
          <w:b/>
          <w:sz w:val="28"/>
          <w:szCs w:val="28"/>
        </w:rPr>
      </w:pPr>
      <w:r w:rsidRPr="00826C24">
        <w:rPr>
          <w:b/>
          <w:sz w:val="28"/>
          <w:szCs w:val="28"/>
        </w:rPr>
        <w:t>уровне</w:t>
      </w:r>
      <w:r w:rsidRPr="00826C24">
        <w:rPr>
          <w:b/>
          <w:spacing w:val="-5"/>
          <w:sz w:val="28"/>
          <w:szCs w:val="28"/>
        </w:rPr>
        <w:t xml:space="preserve"> </w:t>
      </w:r>
      <w:r w:rsidRPr="00826C24">
        <w:rPr>
          <w:b/>
          <w:sz w:val="28"/>
          <w:szCs w:val="28"/>
        </w:rPr>
        <w:t>основного</w:t>
      </w:r>
      <w:r w:rsidRPr="00826C24">
        <w:rPr>
          <w:b/>
          <w:spacing w:val="56"/>
          <w:sz w:val="28"/>
          <w:szCs w:val="28"/>
        </w:rPr>
        <w:t xml:space="preserve"> </w:t>
      </w:r>
      <w:r w:rsidRPr="00826C24">
        <w:rPr>
          <w:b/>
          <w:sz w:val="28"/>
          <w:szCs w:val="28"/>
        </w:rPr>
        <w:t>общего</w:t>
      </w:r>
      <w:r w:rsidRPr="00826C24">
        <w:rPr>
          <w:b/>
          <w:spacing w:val="-5"/>
          <w:sz w:val="28"/>
          <w:szCs w:val="28"/>
        </w:rPr>
        <w:t xml:space="preserve"> </w:t>
      </w:r>
      <w:r w:rsidRPr="00826C24">
        <w:rPr>
          <w:b/>
          <w:spacing w:val="-2"/>
          <w:sz w:val="28"/>
          <w:szCs w:val="28"/>
        </w:rPr>
        <w:t>образования</w:t>
      </w:r>
    </w:p>
    <w:p w:rsidR="005032D1" w:rsidRPr="00826C24" w:rsidRDefault="00773E75" w:rsidP="007848B8">
      <w:pPr>
        <w:pStyle w:val="a3"/>
        <w:spacing w:line="276" w:lineRule="auto"/>
        <w:ind w:right="133"/>
      </w:pPr>
      <w:r w:rsidRPr="00826C24">
        <w:t>Изучение информатики в основной школе направлено на достижение обучающимися</w:t>
      </w:r>
      <w:r w:rsidRPr="00826C24">
        <w:rPr>
          <w:spacing w:val="-4"/>
        </w:rPr>
        <w:t xml:space="preserve"> </w:t>
      </w:r>
      <w:r w:rsidRPr="00826C24">
        <w:t>следующих</w:t>
      </w:r>
      <w:r w:rsidRPr="00826C24">
        <w:rPr>
          <w:spacing w:val="-9"/>
        </w:rPr>
        <w:t xml:space="preserve"> </w:t>
      </w:r>
      <w:r w:rsidRPr="00826C24">
        <w:t>личностных,</w:t>
      </w:r>
      <w:r w:rsidRPr="00826C24">
        <w:rPr>
          <w:spacing w:val="-3"/>
        </w:rPr>
        <w:t xml:space="preserve"> </w:t>
      </w:r>
      <w:r w:rsidRPr="00826C24">
        <w:t>метапредметных</w:t>
      </w:r>
      <w:r w:rsidRPr="00826C24">
        <w:rPr>
          <w:spacing w:val="-9"/>
        </w:rPr>
        <w:t xml:space="preserve"> </w:t>
      </w:r>
      <w:r w:rsidRPr="00826C24">
        <w:t>и</w:t>
      </w:r>
      <w:r w:rsidRPr="00826C24">
        <w:rPr>
          <w:spacing w:val="-6"/>
        </w:rPr>
        <w:t xml:space="preserve"> </w:t>
      </w:r>
      <w:r w:rsidRPr="00826C24">
        <w:t>предметных</w:t>
      </w:r>
      <w:r w:rsidRPr="00826C24">
        <w:rPr>
          <w:spacing w:val="-9"/>
        </w:rPr>
        <w:t xml:space="preserve"> </w:t>
      </w:r>
      <w:r w:rsidRPr="00826C24">
        <w:t>результатов освоения учебного предмета.</w:t>
      </w:r>
    </w:p>
    <w:p w:rsidR="005032D1" w:rsidRPr="00826C24" w:rsidRDefault="00773E75" w:rsidP="007848B8">
      <w:pPr>
        <w:pStyle w:val="4"/>
        <w:spacing w:line="276" w:lineRule="auto"/>
        <w:ind w:left="823"/>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right="136"/>
      </w:pPr>
      <w:r w:rsidRPr="00826C24">
        <w:t>Личностные результаты имеют направленность на решение задач воспитания, развития и социализации обучающихся средствами предмета.</w:t>
      </w:r>
    </w:p>
    <w:p w:rsidR="005032D1" w:rsidRPr="00826C24" w:rsidRDefault="00773E75" w:rsidP="007848B8">
      <w:pPr>
        <w:pStyle w:val="5"/>
        <w:spacing w:before="2" w:line="276" w:lineRule="auto"/>
        <w:rPr>
          <w:i w:val="0"/>
        </w:rPr>
      </w:pPr>
      <w:r w:rsidRPr="00826C24">
        <w:rPr>
          <w:w w:val="95"/>
        </w:rPr>
        <w:t>Патриотическое</w:t>
      </w:r>
      <w:r w:rsidRPr="00826C24">
        <w:rPr>
          <w:spacing w:val="55"/>
          <w:w w:val="150"/>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right="127"/>
      </w:pPr>
      <w:r w:rsidRPr="00826C24">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032D1" w:rsidRPr="00826C24" w:rsidRDefault="00773E75" w:rsidP="007848B8">
      <w:pPr>
        <w:pStyle w:val="5"/>
        <w:spacing w:line="276" w:lineRule="auto"/>
        <w:rPr>
          <w:i w:val="0"/>
        </w:rPr>
      </w:pPr>
      <w:r w:rsidRPr="00826C24">
        <w:rPr>
          <w:w w:val="95"/>
        </w:rPr>
        <w:t>Духовно-нравственное</w:t>
      </w:r>
      <w:r w:rsidRPr="00826C24">
        <w:rPr>
          <w:spacing w:val="25"/>
        </w:rPr>
        <w:t xml:space="preserve">  </w:t>
      </w:r>
      <w:r w:rsidRPr="00826C24">
        <w:rPr>
          <w:spacing w:val="-2"/>
          <w:w w:val="95"/>
        </w:rPr>
        <w:t>воспитание</w:t>
      </w:r>
      <w:r w:rsidRPr="00826C24">
        <w:rPr>
          <w:i w:val="0"/>
          <w:spacing w:val="-2"/>
          <w:w w:val="95"/>
        </w:rPr>
        <w:t>:</w:t>
      </w:r>
    </w:p>
    <w:p w:rsidR="005032D1" w:rsidRPr="00826C24" w:rsidRDefault="00773E75" w:rsidP="007848B8">
      <w:pPr>
        <w:pStyle w:val="a3"/>
        <w:spacing w:line="276" w:lineRule="auto"/>
        <w:ind w:right="135"/>
      </w:pPr>
      <w:r w:rsidRPr="00826C24">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w:t>
      </w:r>
      <w:r w:rsidRPr="00826C24">
        <w:lastRenderedPageBreak/>
        <w:t>осознания последствий поступков; активное неприятие асоциальных поступков, в том числе в сети Интернет.</w:t>
      </w:r>
    </w:p>
    <w:p w:rsidR="005032D1" w:rsidRPr="00826C24" w:rsidRDefault="00773E75" w:rsidP="007848B8">
      <w:pPr>
        <w:pStyle w:val="5"/>
        <w:spacing w:before="3" w:line="276" w:lineRule="auto"/>
        <w:rPr>
          <w:i w:val="0"/>
        </w:rPr>
      </w:pPr>
      <w:r w:rsidRPr="00826C24">
        <w:t>Гражданское</w:t>
      </w:r>
      <w:r w:rsidRPr="00826C24">
        <w:rPr>
          <w:spacing w:val="-16"/>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right="121"/>
      </w:pPr>
      <w:r w:rsidRPr="00826C24">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032D1" w:rsidRPr="00826C24" w:rsidRDefault="00773E75" w:rsidP="007848B8">
      <w:pPr>
        <w:pStyle w:val="5"/>
        <w:spacing w:before="5" w:line="276" w:lineRule="auto"/>
        <w:rPr>
          <w:i w:val="0"/>
        </w:rPr>
      </w:pPr>
      <w:r w:rsidRPr="00826C24">
        <w:t>Ценности</w:t>
      </w:r>
      <w:r w:rsidRPr="00826C24">
        <w:rPr>
          <w:spacing w:val="-11"/>
        </w:rPr>
        <w:t xml:space="preserve"> </w:t>
      </w:r>
      <w:r w:rsidRPr="00826C24">
        <w:t>научного</w:t>
      </w:r>
      <w:r w:rsidRPr="00826C24">
        <w:rPr>
          <w:spacing w:val="-5"/>
        </w:rPr>
        <w:t xml:space="preserve"> </w:t>
      </w:r>
      <w:r w:rsidRPr="00826C24">
        <w:rPr>
          <w:spacing w:val="-2"/>
        </w:rPr>
        <w:t>познания</w:t>
      </w:r>
      <w:r w:rsidRPr="00826C24">
        <w:rPr>
          <w:i w:val="0"/>
          <w:spacing w:val="-2"/>
        </w:rPr>
        <w:t>:</w:t>
      </w:r>
    </w:p>
    <w:p w:rsidR="005032D1" w:rsidRPr="00826C24" w:rsidRDefault="00773E75" w:rsidP="007848B8">
      <w:pPr>
        <w:pStyle w:val="a3"/>
        <w:spacing w:line="276" w:lineRule="auto"/>
        <w:ind w:right="133"/>
      </w:pPr>
      <w:r w:rsidRPr="00826C24">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032D1" w:rsidRPr="00826C24" w:rsidRDefault="00773E75" w:rsidP="007848B8">
      <w:pPr>
        <w:pStyle w:val="a3"/>
        <w:spacing w:line="276" w:lineRule="auto"/>
        <w:ind w:right="132"/>
      </w:pPr>
      <w:r w:rsidRPr="00826C24">
        <w:t>интерес к</w:t>
      </w:r>
      <w:r w:rsidRPr="00826C24">
        <w:rPr>
          <w:spacing w:val="-1"/>
        </w:rPr>
        <w:t xml:space="preserve"> </w:t>
      </w:r>
      <w:r w:rsidRPr="00826C24">
        <w:t>обучению</w:t>
      </w:r>
      <w:r w:rsidRPr="00826C24">
        <w:rPr>
          <w:spacing w:val="-2"/>
        </w:rPr>
        <w:t xml:space="preserve"> </w:t>
      </w:r>
      <w:r w:rsidRPr="00826C24">
        <w:t>и</w:t>
      </w:r>
      <w:r w:rsidRPr="00826C24">
        <w:rPr>
          <w:spacing w:val="-1"/>
        </w:rPr>
        <w:t xml:space="preserve"> </w:t>
      </w:r>
      <w:r w:rsidRPr="00826C24">
        <w:t>познанию;</w:t>
      </w:r>
      <w:r w:rsidRPr="00826C24">
        <w:rPr>
          <w:spacing w:val="-1"/>
        </w:rPr>
        <w:t xml:space="preserve"> </w:t>
      </w:r>
      <w:r w:rsidRPr="00826C24">
        <w:t>любознательность;</w:t>
      </w:r>
      <w:r w:rsidRPr="00826C24">
        <w:rPr>
          <w:spacing w:val="-1"/>
        </w:rPr>
        <w:t xml:space="preserve"> </w:t>
      </w:r>
      <w:r w:rsidRPr="00826C24">
        <w:t>готовность</w:t>
      </w:r>
      <w:r w:rsidRPr="00826C24">
        <w:rPr>
          <w:spacing w:val="-2"/>
        </w:rPr>
        <w:t xml:space="preserve"> </w:t>
      </w:r>
      <w:r w:rsidRPr="00826C24">
        <w:t>и</w:t>
      </w:r>
      <w:r w:rsidRPr="00826C24">
        <w:rPr>
          <w:spacing w:val="-1"/>
        </w:rPr>
        <w:t xml:space="preserve"> </w:t>
      </w:r>
      <w:r w:rsidRPr="00826C24">
        <w:t xml:space="preserve">способность к самообразованию, осознанному выбору направленности и уровня обучения в </w:t>
      </w:r>
      <w:r w:rsidRPr="00826C24">
        <w:rPr>
          <w:spacing w:val="-2"/>
        </w:rPr>
        <w:t>дальнейшем;</w:t>
      </w:r>
    </w:p>
    <w:p w:rsidR="005032D1" w:rsidRPr="00826C24" w:rsidRDefault="00773E75" w:rsidP="007848B8">
      <w:pPr>
        <w:pStyle w:val="a3"/>
        <w:spacing w:line="276" w:lineRule="auto"/>
        <w:ind w:right="134"/>
      </w:pPr>
      <w:r w:rsidRPr="00826C24">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32D1" w:rsidRPr="00826C24" w:rsidRDefault="00773E75" w:rsidP="007848B8">
      <w:pPr>
        <w:pStyle w:val="a3"/>
        <w:spacing w:line="276" w:lineRule="auto"/>
        <w:ind w:right="122"/>
      </w:pPr>
      <w:r w:rsidRPr="00826C24">
        <w:t>сформированность информационной культуры, в том числе навыков самостоятельной работы с учебными текстами, справочной литературой, разнообразными</w:t>
      </w:r>
      <w:r w:rsidRPr="00826C24">
        <w:rPr>
          <w:spacing w:val="60"/>
        </w:rPr>
        <w:t xml:space="preserve">  </w:t>
      </w:r>
      <w:r w:rsidRPr="00826C24">
        <w:t>средствами</w:t>
      </w:r>
      <w:r w:rsidRPr="00826C24">
        <w:rPr>
          <w:spacing w:val="60"/>
        </w:rPr>
        <w:t xml:space="preserve">  </w:t>
      </w:r>
      <w:r w:rsidRPr="00826C24">
        <w:t>информационных</w:t>
      </w:r>
      <w:r w:rsidRPr="00826C24">
        <w:rPr>
          <w:spacing w:val="57"/>
        </w:rPr>
        <w:t xml:space="preserve">  </w:t>
      </w:r>
      <w:r w:rsidRPr="00826C24">
        <w:t>технологий,</w:t>
      </w:r>
      <w:r w:rsidRPr="00826C24">
        <w:rPr>
          <w:spacing w:val="61"/>
        </w:rPr>
        <w:t xml:space="preserve">  </w:t>
      </w:r>
      <w:r w:rsidRPr="00826C24">
        <w:t>а</w:t>
      </w:r>
      <w:r w:rsidRPr="00826C24">
        <w:rPr>
          <w:spacing w:val="60"/>
        </w:rPr>
        <w:t xml:space="preserve">  </w:t>
      </w:r>
      <w:r w:rsidRPr="00826C24">
        <w:t>также</w:t>
      </w:r>
      <w:r w:rsidRPr="00826C24">
        <w:rPr>
          <w:spacing w:val="60"/>
        </w:rPr>
        <w:t xml:space="preserve">  </w:t>
      </w:r>
      <w:r w:rsidRPr="00826C24">
        <w:t>умения</w:t>
      </w:r>
    </w:p>
    <w:p w:rsidR="005032D1" w:rsidRPr="00826C24" w:rsidRDefault="00773E75" w:rsidP="007848B8">
      <w:pPr>
        <w:pStyle w:val="a3"/>
        <w:spacing w:before="67" w:line="276" w:lineRule="auto"/>
        <w:ind w:right="136" w:firstLine="0"/>
      </w:pPr>
      <w:r w:rsidRPr="00826C24">
        <w:t>самостоятельно определять цели своего обучения, ставить и формулировать для</w:t>
      </w:r>
      <w:r w:rsidRPr="00826C24">
        <w:rPr>
          <w:spacing w:val="40"/>
        </w:rPr>
        <w:t xml:space="preserve"> </w:t>
      </w:r>
      <w:r w:rsidRPr="00826C24">
        <w:t>себя новые задачи в учёбе и познавательной деятельности, развивать мотивы и интересы своей познавательной деятельности;</w:t>
      </w:r>
    </w:p>
    <w:p w:rsidR="005032D1" w:rsidRPr="00826C24" w:rsidRDefault="00773E75" w:rsidP="007848B8">
      <w:pPr>
        <w:pStyle w:val="5"/>
        <w:spacing w:before="4" w:line="276" w:lineRule="auto"/>
        <w:rPr>
          <w:i w:val="0"/>
        </w:rPr>
      </w:pPr>
      <w:r w:rsidRPr="00826C24">
        <w:t>Формирование</w:t>
      </w:r>
      <w:r w:rsidRPr="00826C24">
        <w:rPr>
          <w:spacing w:val="-11"/>
        </w:rPr>
        <w:t xml:space="preserve"> </w:t>
      </w:r>
      <w:r w:rsidRPr="00826C24">
        <w:t>культуры</w:t>
      </w:r>
      <w:r w:rsidRPr="00826C24">
        <w:rPr>
          <w:spacing w:val="-13"/>
        </w:rPr>
        <w:t xml:space="preserve"> </w:t>
      </w:r>
      <w:r w:rsidRPr="00826C24">
        <w:rPr>
          <w:spacing w:val="-2"/>
        </w:rPr>
        <w:t>здоровья</w:t>
      </w:r>
      <w:r w:rsidRPr="00826C24">
        <w:rPr>
          <w:i w:val="0"/>
          <w:spacing w:val="-2"/>
        </w:rPr>
        <w:t>:</w:t>
      </w:r>
    </w:p>
    <w:p w:rsidR="005032D1" w:rsidRPr="00826C24" w:rsidRDefault="00773E75" w:rsidP="007848B8">
      <w:pPr>
        <w:pStyle w:val="a3"/>
        <w:spacing w:line="276" w:lineRule="auto"/>
        <w:ind w:right="132"/>
      </w:pPr>
      <w:r w:rsidRPr="00826C24">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5032D1" w:rsidRPr="00826C24" w:rsidRDefault="00773E75" w:rsidP="007848B8">
      <w:pPr>
        <w:pStyle w:val="5"/>
        <w:spacing w:before="4" w:line="276" w:lineRule="auto"/>
        <w:rPr>
          <w:i w:val="0"/>
        </w:rPr>
      </w:pPr>
      <w:r w:rsidRPr="00826C24">
        <w:t>Трудовое</w:t>
      </w:r>
      <w:r w:rsidRPr="00826C24">
        <w:rPr>
          <w:spacing w:val="-12"/>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right="131"/>
      </w:pPr>
      <w:r w:rsidRPr="00826C24">
        <w:t>интерес к практическому изучению профессий и труда в сферах профессиональной деятельности, связанных</w:t>
      </w:r>
      <w:r w:rsidRPr="00826C24">
        <w:rPr>
          <w:spacing w:val="-2"/>
        </w:rPr>
        <w:t xml:space="preserve"> </w:t>
      </w:r>
      <w:r w:rsidRPr="00826C24">
        <w:t>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032D1" w:rsidRPr="00826C24" w:rsidRDefault="00773E75" w:rsidP="007848B8">
      <w:pPr>
        <w:pStyle w:val="a3"/>
        <w:spacing w:line="276" w:lineRule="auto"/>
        <w:ind w:right="132"/>
      </w:pPr>
      <w:r w:rsidRPr="00826C24">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32D1" w:rsidRPr="00826C24" w:rsidRDefault="00773E75" w:rsidP="007848B8">
      <w:pPr>
        <w:pStyle w:val="5"/>
        <w:spacing w:line="276" w:lineRule="auto"/>
        <w:rPr>
          <w:i w:val="0"/>
        </w:rPr>
      </w:pPr>
      <w:r w:rsidRPr="00826C24">
        <w:rPr>
          <w:spacing w:val="-2"/>
        </w:rPr>
        <w:lastRenderedPageBreak/>
        <w:t>Экологическое</w:t>
      </w:r>
      <w:r w:rsidRPr="00826C24">
        <w:rPr>
          <w:spacing w:val="7"/>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right="128"/>
      </w:pPr>
      <w:r w:rsidRPr="00826C24">
        <w:t>осознание глобального характера экологических проблем и путей их решения, в том числе с учётом возможностей ИКТ.</w:t>
      </w:r>
    </w:p>
    <w:p w:rsidR="005032D1" w:rsidRPr="00826C24" w:rsidRDefault="00773E75" w:rsidP="007848B8">
      <w:pPr>
        <w:pStyle w:val="5"/>
        <w:spacing w:line="276" w:lineRule="auto"/>
        <w:rPr>
          <w:i w:val="0"/>
        </w:rPr>
      </w:pPr>
      <w:r w:rsidRPr="00826C24">
        <w:t>Адаптация</w:t>
      </w:r>
      <w:r w:rsidRPr="00826C24">
        <w:rPr>
          <w:spacing w:val="-12"/>
        </w:rPr>
        <w:t xml:space="preserve"> </w:t>
      </w:r>
      <w:r w:rsidRPr="00826C24">
        <w:t>обучающегося</w:t>
      </w:r>
      <w:r w:rsidRPr="00826C24">
        <w:rPr>
          <w:spacing w:val="-11"/>
        </w:rPr>
        <w:t xml:space="preserve"> </w:t>
      </w:r>
      <w:r w:rsidRPr="00826C24">
        <w:t>к</w:t>
      </w:r>
      <w:r w:rsidRPr="00826C24">
        <w:rPr>
          <w:spacing w:val="-14"/>
        </w:rPr>
        <w:t xml:space="preserve"> </w:t>
      </w:r>
      <w:r w:rsidRPr="00826C24">
        <w:t>изменяющимся</w:t>
      </w:r>
      <w:r w:rsidRPr="00826C24">
        <w:rPr>
          <w:spacing w:val="-11"/>
        </w:rPr>
        <w:t xml:space="preserve"> </w:t>
      </w:r>
      <w:r w:rsidRPr="00826C24">
        <w:t>условиям</w:t>
      </w:r>
      <w:r w:rsidRPr="00826C24">
        <w:rPr>
          <w:spacing w:val="-10"/>
        </w:rPr>
        <w:t xml:space="preserve"> </w:t>
      </w:r>
      <w:r w:rsidRPr="00826C24">
        <w:t>социальной</w:t>
      </w:r>
      <w:r w:rsidRPr="00826C24">
        <w:rPr>
          <w:spacing w:val="-13"/>
        </w:rPr>
        <w:t xml:space="preserve"> </w:t>
      </w:r>
      <w:r w:rsidRPr="00826C24">
        <w:rPr>
          <w:spacing w:val="-2"/>
        </w:rPr>
        <w:t>среды</w:t>
      </w:r>
      <w:r w:rsidRPr="00826C24">
        <w:rPr>
          <w:i w:val="0"/>
          <w:spacing w:val="-2"/>
        </w:rPr>
        <w:t>:</w:t>
      </w:r>
    </w:p>
    <w:p w:rsidR="005032D1" w:rsidRPr="00826C24" w:rsidRDefault="00773E75" w:rsidP="007848B8">
      <w:pPr>
        <w:pStyle w:val="a3"/>
        <w:spacing w:line="276" w:lineRule="auto"/>
        <w:ind w:right="129"/>
      </w:pPr>
      <w:r w:rsidRPr="00826C24">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032D1" w:rsidRPr="00826C24" w:rsidRDefault="00773E75" w:rsidP="007848B8">
      <w:pPr>
        <w:pStyle w:val="4"/>
        <w:spacing w:line="276" w:lineRule="auto"/>
        <w:ind w:left="823"/>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right="120"/>
      </w:pPr>
      <w:r w:rsidRPr="00826C24">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5032D1" w:rsidRPr="00826C24" w:rsidRDefault="00773E75" w:rsidP="007848B8">
      <w:pPr>
        <w:pStyle w:val="4"/>
        <w:spacing w:before="1" w:line="276" w:lineRule="auto"/>
        <w:ind w:left="823"/>
      </w:pPr>
      <w:r w:rsidRPr="00826C24">
        <w:rPr>
          <w:w w:val="95"/>
        </w:rPr>
        <w:t>Универсальные</w:t>
      </w:r>
      <w:r w:rsidRPr="00826C24">
        <w:rPr>
          <w:spacing w:val="48"/>
          <w:w w:val="150"/>
        </w:rPr>
        <w:t xml:space="preserve"> </w:t>
      </w:r>
      <w:r w:rsidRPr="00826C24">
        <w:rPr>
          <w:w w:val="95"/>
        </w:rPr>
        <w:t>познавательные</w:t>
      </w:r>
      <w:r w:rsidRPr="00826C24">
        <w:rPr>
          <w:spacing w:val="48"/>
          <w:w w:val="150"/>
        </w:rPr>
        <w:t xml:space="preserve"> </w:t>
      </w:r>
      <w:r w:rsidRPr="00826C24">
        <w:rPr>
          <w:spacing w:val="-2"/>
          <w:w w:val="95"/>
        </w:rPr>
        <w:t>действия</w:t>
      </w:r>
    </w:p>
    <w:p w:rsidR="005032D1" w:rsidRPr="00826C24" w:rsidRDefault="00773E75" w:rsidP="007848B8">
      <w:pPr>
        <w:pStyle w:val="5"/>
        <w:spacing w:before="5" w:line="276" w:lineRule="auto"/>
        <w:rPr>
          <w:i w:val="0"/>
        </w:rPr>
      </w:pPr>
      <w:r w:rsidRPr="00826C24">
        <w:t>Базовые</w:t>
      </w:r>
      <w:r w:rsidRPr="00826C24">
        <w:rPr>
          <w:spacing w:val="-12"/>
        </w:rPr>
        <w:t xml:space="preserve"> </w:t>
      </w:r>
      <w:r w:rsidRPr="00826C24">
        <w:t>логические</w:t>
      </w:r>
      <w:r w:rsidRPr="00826C24">
        <w:rPr>
          <w:spacing w:val="-11"/>
        </w:rPr>
        <w:t xml:space="preserve"> </w:t>
      </w:r>
      <w:r w:rsidRPr="00826C24">
        <w:rPr>
          <w:spacing w:val="-2"/>
        </w:rPr>
        <w:t>действия</w:t>
      </w:r>
      <w:r w:rsidRPr="00826C24">
        <w:rPr>
          <w:i w:val="0"/>
          <w:spacing w:val="-2"/>
        </w:rPr>
        <w:t>:</w:t>
      </w:r>
    </w:p>
    <w:p w:rsidR="005032D1" w:rsidRPr="00826C24" w:rsidRDefault="00773E75" w:rsidP="007848B8">
      <w:pPr>
        <w:pStyle w:val="a3"/>
        <w:spacing w:line="276" w:lineRule="auto"/>
        <w:ind w:right="124"/>
      </w:pPr>
      <w:r w:rsidRPr="00826C24">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w:t>
      </w:r>
      <w:r w:rsidRPr="00826C24">
        <w:rPr>
          <w:spacing w:val="-2"/>
        </w:rPr>
        <w:t>выводы;</w:t>
      </w:r>
    </w:p>
    <w:p w:rsidR="005032D1" w:rsidRPr="00826C24" w:rsidRDefault="00773E75" w:rsidP="007848B8">
      <w:pPr>
        <w:pStyle w:val="a3"/>
        <w:spacing w:line="276" w:lineRule="auto"/>
        <w:ind w:right="127"/>
      </w:pPr>
      <w:r w:rsidRPr="00826C24">
        <w:t>умение создавать, применять и преобразовывать знаки и символы, модели и схемы для решения учебных и познавательных задач;</w:t>
      </w:r>
    </w:p>
    <w:p w:rsidR="005032D1" w:rsidRPr="00826C24" w:rsidRDefault="00773E75" w:rsidP="007848B8">
      <w:pPr>
        <w:pStyle w:val="a3"/>
        <w:spacing w:line="276" w:lineRule="auto"/>
        <w:ind w:right="134"/>
      </w:pPr>
      <w:r w:rsidRPr="00826C24">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32D1" w:rsidRPr="00826C24" w:rsidRDefault="00773E75" w:rsidP="007848B8">
      <w:pPr>
        <w:pStyle w:val="5"/>
        <w:spacing w:line="276" w:lineRule="auto"/>
        <w:rPr>
          <w:i w:val="0"/>
        </w:rPr>
      </w:pPr>
      <w:r w:rsidRPr="00826C24">
        <w:t>Базовые</w:t>
      </w:r>
      <w:r w:rsidRPr="00826C24">
        <w:rPr>
          <w:spacing w:val="-13"/>
        </w:rPr>
        <w:t xml:space="preserve"> </w:t>
      </w:r>
      <w:r w:rsidRPr="00826C24">
        <w:t>исследовательские</w:t>
      </w:r>
      <w:r w:rsidRPr="00826C24">
        <w:rPr>
          <w:spacing w:val="-13"/>
        </w:rPr>
        <w:t xml:space="preserve"> </w:t>
      </w:r>
      <w:r w:rsidRPr="00826C24">
        <w:rPr>
          <w:spacing w:val="-2"/>
        </w:rPr>
        <w:t>действия</w:t>
      </w:r>
      <w:r w:rsidRPr="00826C24">
        <w:rPr>
          <w:i w:val="0"/>
          <w:spacing w:val="-2"/>
        </w:rPr>
        <w:t>:</w:t>
      </w:r>
    </w:p>
    <w:p w:rsidR="005032D1" w:rsidRPr="00826C24" w:rsidRDefault="00773E75" w:rsidP="007848B8">
      <w:pPr>
        <w:pStyle w:val="a3"/>
        <w:spacing w:line="276" w:lineRule="auto"/>
        <w:ind w:right="136"/>
      </w:pPr>
      <w:r w:rsidRPr="00826C2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032D1" w:rsidRPr="00826C24" w:rsidRDefault="00773E75" w:rsidP="007848B8">
      <w:pPr>
        <w:pStyle w:val="a3"/>
        <w:spacing w:line="276" w:lineRule="auto"/>
        <w:ind w:left="823" w:firstLine="0"/>
      </w:pPr>
      <w:r w:rsidRPr="00826C24">
        <w:t>оценивать</w:t>
      </w:r>
      <w:r w:rsidRPr="00826C24">
        <w:rPr>
          <w:spacing w:val="-8"/>
        </w:rPr>
        <w:t xml:space="preserve"> </w:t>
      </w:r>
      <w:r w:rsidRPr="00826C24">
        <w:t>на</w:t>
      </w:r>
      <w:r w:rsidRPr="00826C24">
        <w:rPr>
          <w:spacing w:val="-5"/>
        </w:rPr>
        <w:t xml:space="preserve"> </w:t>
      </w:r>
      <w:r w:rsidRPr="00826C24">
        <w:t>применимость</w:t>
      </w:r>
      <w:r w:rsidRPr="00826C24">
        <w:rPr>
          <w:spacing w:val="-7"/>
        </w:rPr>
        <w:t xml:space="preserve"> </w:t>
      </w:r>
      <w:r w:rsidRPr="00826C24">
        <w:t>и</w:t>
      </w:r>
      <w:r w:rsidRPr="00826C24">
        <w:rPr>
          <w:spacing w:val="-5"/>
        </w:rPr>
        <w:t xml:space="preserve"> </w:t>
      </w:r>
      <w:r w:rsidRPr="00826C24">
        <w:t>достоверность</w:t>
      </w:r>
      <w:r w:rsidRPr="00826C24">
        <w:rPr>
          <w:spacing w:val="-8"/>
        </w:rPr>
        <w:t xml:space="preserve"> </w:t>
      </w:r>
      <w:r w:rsidRPr="00826C24">
        <w:t>информацию,</w:t>
      </w:r>
      <w:r w:rsidRPr="00826C24">
        <w:rPr>
          <w:spacing w:val="-4"/>
        </w:rPr>
        <w:t xml:space="preserve"> </w:t>
      </w:r>
      <w:r w:rsidRPr="00826C24">
        <w:t>полученную</w:t>
      </w:r>
      <w:r w:rsidRPr="00826C24">
        <w:rPr>
          <w:spacing w:val="-7"/>
        </w:rPr>
        <w:t xml:space="preserve"> </w:t>
      </w:r>
      <w:r w:rsidRPr="00826C24">
        <w:t>в</w:t>
      </w:r>
      <w:r w:rsidRPr="00826C24">
        <w:rPr>
          <w:spacing w:val="-7"/>
        </w:rPr>
        <w:t xml:space="preserve"> </w:t>
      </w:r>
      <w:r w:rsidRPr="00826C24">
        <w:rPr>
          <w:spacing w:val="-4"/>
        </w:rPr>
        <w:t>ходе</w:t>
      </w:r>
    </w:p>
    <w:p w:rsidR="005032D1" w:rsidRPr="00826C24" w:rsidRDefault="00773E75" w:rsidP="007848B8">
      <w:pPr>
        <w:pStyle w:val="a3"/>
        <w:spacing w:before="67" w:line="276" w:lineRule="auto"/>
        <w:ind w:firstLine="0"/>
        <w:jc w:val="left"/>
      </w:pPr>
      <w:r w:rsidRPr="00826C24">
        <w:rPr>
          <w:spacing w:val="-2"/>
        </w:rPr>
        <w:t>исследования;</w:t>
      </w:r>
    </w:p>
    <w:p w:rsidR="005032D1" w:rsidRPr="00826C24" w:rsidRDefault="00773E75" w:rsidP="007848B8">
      <w:pPr>
        <w:pStyle w:val="a3"/>
        <w:spacing w:line="276" w:lineRule="auto"/>
        <w:ind w:right="127"/>
      </w:pPr>
      <w:r w:rsidRPr="00826C24">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32D1" w:rsidRPr="00826C24" w:rsidRDefault="00773E75" w:rsidP="007848B8">
      <w:pPr>
        <w:pStyle w:val="5"/>
        <w:spacing w:before="9" w:line="276" w:lineRule="auto"/>
        <w:rPr>
          <w:i w:val="0"/>
        </w:rPr>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r w:rsidRPr="00826C24">
        <w:rPr>
          <w:i w:val="0"/>
          <w:spacing w:val="-2"/>
        </w:rPr>
        <w:t>:</w:t>
      </w:r>
    </w:p>
    <w:p w:rsidR="005032D1" w:rsidRPr="00826C24" w:rsidRDefault="00773E75" w:rsidP="007848B8">
      <w:pPr>
        <w:pStyle w:val="a3"/>
        <w:spacing w:line="276" w:lineRule="auto"/>
        <w:ind w:right="129"/>
      </w:pPr>
      <w:r w:rsidRPr="00826C24">
        <w:t>выявлять дефицит информации, данных, необходимых для решения поставленной задачи;</w:t>
      </w:r>
    </w:p>
    <w:p w:rsidR="005032D1" w:rsidRPr="00826C24" w:rsidRDefault="00773E75" w:rsidP="007848B8">
      <w:pPr>
        <w:pStyle w:val="a3"/>
        <w:spacing w:line="276" w:lineRule="auto"/>
        <w:ind w:right="134"/>
      </w:pPr>
      <w:r w:rsidRPr="00826C24">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32D1" w:rsidRPr="00826C24" w:rsidRDefault="00773E75" w:rsidP="007848B8">
      <w:pPr>
        <w:pStyle w:val="a3"/>
        <w:spacing w:line="276" w:lineRule="auto"/>
        <w:ind w:right="124"/>
      </w:pPr>
      <w:r w:rsidRPr="00826C24">
        <w:t>выбирать, анализировать, систематизировать и интерпретировать</w:t>
      </w:r>
      <w:r w:rsidRPr="00826C24">
        <w:rPr>
          <w:spacing w:val="80"/>
        </w:rPr>
        <w:t xml:space="preserve"> </w:t>
      </w:r>
      <w:r w:rsidRPr="00826C24">
        <w:lastRenderedPageBreak/>
        <w:t>информацию различных видов и форм представления;</w:t>
      </w:r>
    </w:p>
    <w:p w:rsidR="005032D1" w:rsidRPr="00826C24" w:rsidRDefault="00773E75" w:rsidP="007848B8">
      <w:pPr>
        <w:pStyle w:val="a3"/>
        <w:spacing w:line="276" w:lineRule="auto"/>
        <w:ind w:right="138"/>
      </w:pPr>
      <w:r w:rsidRPr="00826C2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32D1" w:rsidRPr="00826C24" w:rsidRDefault="00773E75" w:rsidP="007848B8">
      <w:pPr>
        <w:pStyle w:val="a3"/>
        <w:spacing w:line="276" w:lineRule="auto"/>
        <w:ind w:right="123"/>
      </w:pPr>
      <w:r w:rsidRPr="00826C24">
        <w:t>оценивать надёжность информации по критериям, предложенным учителем или сформулированным самостоятельно;</w:t>
      </w:r>
    </w:p>
    <w:p w:rsidR="005032D1" w:rsidRPr="00826C24" w:rsidRDefault="00773E75" w:rsidP="007848B8">
      <w:pPr>
        <w:pStyle w:val="a3"/>
        <w:spacing w:line="276" w:lineRule="auto"/>
        <w:ind w:left="823" w:firstLine="0"/>
      </w:pPr>
      <w:r w:rsidRPr="00826C24">
        <w:rPr>
          <w:spacing w:val="-2"/>
        </w:rPr>
        <w:t>эффективно</w:t>
      </w:r>
      <w:r w:rsidRPr="00826C24">
        <w:rPr>
          <w:spacing w:val="-3"/>
        </w:rPr>
        <w:t xml:space="preserve"> </w:t>
      </w:r>
      <w:r w:rsidRPr="00826C24">
        <w:rPr>
          <w:spacing w:val="-2"/>
        </w:rPr>
        <w:t>запоминать</w:t>
      </w:r>
      <w:r w:rsidRPr="00826C24">
        <w:rPr>
          <w:spacing w:val="-5"/>
        </w:rPr>
        <w:t xml:space="preserve"> </w:t>
      </w:r>
      <w:r w:rsidRPr="00826C24">
        <w:rPr>
          <w:spacing w:val="-2"/>
        </w:rPr>
        <w:t>и</w:t>
      </w:r>
      <w:r w:rsidRPr="00826C24">
        <w:rPr>
          <w:spacing w:val="-7"/>
        </w:rPr>
        <w:t xml:space="preserve"> </w:t>
      </w:r>
      <w:r w:rsidRPr="00826C24">
        <w:rPr>
          <w:spacing w:val="-2"/>
        </w:rPr>
        <w:t>систематизировать</w:t>
      </w:r>
      <w:r w:rsidRPr="00826C24">
        <w:rPr>
          <w:spacing w:val="-5"/>
        </w:rPr>
        <w:t xml:space="preserve"> </w:t>
      </w:r>
      <w:r w:rsidRPr="00826C24">
        <w:rPr>
          <w:spacing w:val="-2"/>
        </w:rPr>
        <w:t>информацию.</w:t>
      </w:r>
    </w:p>
    <w:p w:rsidR="005032D1" w:rsidRPr="00826C24" w:rsidRDefault="00773E75" w:rsidP="007848B8">
      <w:pPr>
        <w:pStyle w:val="4"/>
        <w:spacing w:before="4" w:line="276" w:lineRule="auto"/>
        <w:ind w:left="823"/>
        <w:jc w:val="left"/>
      </w:pPr>
      <w:r w:rsidRPr="00826C24">
        <w:rPr>
          <w:w w:val="95"/>
        </w:rPr>
        <w:t>Универсальные</w:t>
      </w:r>
      <w:r w:rsidRPr="00826C24">
        <w:rPr>
          <w:spacing w:val="56"/>
          <w:w w:val="150"/>
        </w:rPr>
        <w:t xml:space="preserve"> </w:t>
      </w:r>
      <w:r w:rsidRPr="00826C24">
        <w:rPr>
          <w:w w:val="95"/>
        </w:rPr>
        <w:t>коммуникативные</w:t>
      </w:r>
      <w:r w:rsidRPr="00826C24">
        <w:rPr>
          <w:spacing w:val="56"/>
          <w:w w:val="150"/>
        </w:rPr>
        <w:t xml:space="preserve"> </w:t>
      </w:r>
      <w:r w:rsidRPr="00826C24">
        <w:rPr>
          <w:spacing w:val="-2"/>
          <w:w w:val="95"/>
        </w:rPr>
        <w:t>действия</w:t>
      </w:r>
    </w:p>
    <w:p w:rsidR="005032D1" w:rsidRPr="00826C24" w:rsidRDefault="00773E75" w:rsidP="007848B8">
      <w:pPr>
        <w:pStyle w:val="5"/>
        <w:spacing w:line="276" w:lineRule="auto"/>
        <w:jc w:val="left"/>
        <w:rPr>
          <w:i w:val="0"/>
        </w:rPr>
      </w:pPr>
      <w:r w:rsidRPr="00826C24">
        <w:rPr>
          <w:spacing w:val="-2"/>
        </w:rPr>
        <w:t>Общение</w:t>
      </w:r>
      <w:r w:rsidRPr="00826C24">
        <w:rPr>
          <w:i w:val="0"/>
          <w:spacing w:val="-2"/>
        </w:rPr>
        <w:t>:</w:t>
      </w:r>
    </w:p>
    <w:p w:rsidR="005032D1" w:rsidRPr="00826C24" w:rsidRDefault="00773E75" w:rsidP="007848B8">
      <w:pPr>
        <w:pStyle w:val="a3"/>
        <w:spacing w:line="276" w:lineRule="auto"/>
        <w:ind w:right="131"/>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right="139"/>
      </w:pPr>
      <w:r w:rsidRPr="00826C24">
        <w:t>публично представлять результаты выполненного опыта (эксперимента, исследования, проекта);</w:t>
      </w:r>
    </w:p>
    <w:p w:rsidR="005032D1" w:rsidRPr="00826C24" w:rsidRDefault="00773E75" w:rsidP="007848B8">
      <w:pPr>
        <w:pStyle w:val="a3"/>
        <w:spacing w:line="276" w:lineRule="auto"/>
        <w:ind w:right="125"/>
      </w:pPr>
      <w:r w:rsidRPr="00826C2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32D1" w:rsidRPr="00826C24" w:rsidRDefault="00773E75" w:rsidP="007848B8">
      <w:pPr>
        <w:pStyle w:val="5"/>
        <w:spacing w:line="276" w:lineRule="auto"/>
        <w:rPr>
          <w:i w:val="0"/>
        </w:rPr>
      </w:pPr>
      <w:r w:rsidRPr="00826C24">
        <w:t>Совместная</w:t>
      </w:r>
      <w:r w:rsidRPr="00826C24">
        <w:rPr>
          <w:spacing w:val="-11"/>
        </w:rPr>
        <w:t xml:space="preserve"> </w:t>
      </w:r>
      <w:r w:rsidRPr="00826C24">
        <w:t>деятельность</w:t>
      </w:r>
      <w:r w:rsidRPr="00826C24">
        <w:rPr>
          <w:spacing w:val="-9"/>
        </w:rPr>
        <w:t xml:space="preserve"> </w:t>
      </w:r>
      <w:r w:rsidRPr="00826C24">
        <w:rPr>
          <w:i w:val="0"/>
          <w:spacing w:val="-2"/>
        </w:rPr>
        <w:t>(</w:t>
      </w:r>
      <w:r w:rsidRPr="00826C24">
        <w:rPr>
          <w:spacing w:val="-2"/>
        </w:rPr>
        <w:t>сотрудничество</w:t>
      </w:r>
      <w:r w:rsidRPr="00826C24">
        <w:rPr>
          <w:i w:val="0"/>
          <w:spacing w:val="-2"/>
        </w:rPr>
        <w:t>):</w:t>
      </w:r>
    </w:p>
    <w:p w:rsidR="005032D1" w:rsidRPr="00826C24" w:rsidRDefault="00773E75" w:rsidP="007848B8">
      <w:pPr>
        <w:pStyle w:val="a3"/>
        <w:spacing w:line="276" w:lineRule="auto"/>
        <w:ind w:right="125"/>
      </w:pPr>
      <w:r w:rsidRPr="00826C24">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sidRPr="00826C24">
        <w:rPr>
          <w:spacing w:val="-2"/>
        </w:rPr>
        <w:t>продукта;</w:t>
      </w:r>
    </w:p>
    <w:p w:rsidR="005032D1" w:rsidRPr="00826C24" w:rsidRDefault="00773E75" w:rsidP="007848B8">
      <w:pPr>
        <w:pStyle w:val="a3"/>
        <w:spacing w:line="276" w:lineRule="auto"/>
        <w:ind w:right="135"/>
      </w:pPr>
      <w:r w:rsidRPr="00826C24">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032D1" w:rsidRPr="00826C24" w:rsidRDefault="00773E75" w:rsidP="007848B8">
      <w:pPr>
        <w:pStyle w:val="a3"/>
        <w:spacing w:line="276" w:lineRule="auto"/>
        <w:ind w:right="133"/>
      </w:pPr>
      <w:r w:rsidRPr="00826C24">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032D1" w:rsidRPr="00826C24" w:rsidRDefault="00773E75" w:rsidP="007848B8">
      <w:pPr>
        <w:pStyle w:val="a3"/>
        <w:spacing w:line="276" w:lineRule="auto"/>
        <w:ind w:right="137"/>
      </w:pPr>
      <w:r w:rsidRPr="00826C24">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032D1" w:rsidRPr="00826C24" w:rsidRDefault="00773E75" w:rsidP="007848B8">
      <w:pPr>
        <w:pStyle w:val="a3"/>
        <w:spacing w:line="276" w:lineRule="auto"/>
        <w:ind w:right="132"/>
      </w:pPr>
      <w:r w:rsidRPr="00826C24">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32D1" w:rsidRPr="00826C24" w:rsidRDefault="00773E75" w:rsidP="007848B8">
      <w:pPr>
        <w:pStyle w:val="4"/>
        <w:spacing w:line="276" w:lineRule="auto"/>
        <w:ind w:left="823"/>
        <w:jc w:val="left"/>
      </w:pPr>
      <w:r w:rsidRPr="00826C24">
        <w:rPr>
          <w:spacing w:val="-2"/>
        </w:rPr>
        <w:t>Универсальные</w:t>
      </w:r>
      <w:r w:rsidRPr="00826C24">
        <w:rPr>
          <w:spacing w:val="6"/>
        </w:rPr>
        <w:t xml:space="preserve"> </w:t>
      </w:r>
      <w:r w:rsidRPr="00826C24">
        <w:rPr>
          <w:spacing w:val="-2"/>
        </w:rPr>
        <w:t>регулятивные</w:t>
      </w:r>
      <w:r w:rsidRPr="00826C24">
        <w:rPr>
          <w:spacing w:val="6"/>
        </w:rPr>
        <w:t xml:space="preserve"> </w:t>
      </w:r>
      <w:r w:rsidRPr="00826C24">
        <w:rPr>
          <w:spacing w:val="-2"/>
        </w:rPr>
        <w:t>действия</w:t>
      </w:r>
    </w:p>
    <w:p w:rsidR="005032D1" w:rsidRPr="00826C24" w:rsidRDefault="00773E75" w:rsidP="007848B8">
      <w:pPr>
        <w:pStyle w:val="5"/>
        <w:spacing w:line="276" w:lineRule="auto"/>
        <w:jc w:val="left"/>
        <w:rPr>
          <w:i w:val="0"/>
        </w:rPr>
      </w:pPr>
      <w:r w:rsidRPr="00826C24">
        <w:rPr>
          <w:spacing w:val="-2"/>
        </w:rPr>
        <w:t>Самоорганизация</w:t>
      </w:r>
      <w:r w:rsidRPr="00826C24">
        <w:rPr>
          <w:i w:val="0"/>
          <w:spacing w:val="-2"/>
        </w:rPr>
        <w:t>:</w:t>
      </w:r>
    </w:p>
    <w:p w:rsidR="005032D1" w:rsidRPr="00826C24" w:rsidRDefault="00773E75" w:rsidP="007848B8">
      <w:pPr>
        <w:pStyle w:val="a3"/>
        <w:spacing w:before="67" w:line="276" w:lineRule="auto"/>
        <w:ind w:left="823" w:right="137" w:firstLine="0"/>
      </w:pPr>
      <w:r w:rsidRPr="00826C24">
        <w:t>выявлять в жизненных и учебных ситуациях проблемы, требующие решения; ориентироваться</w:t>
      </w:r>
      <w:r w:rsidRPr="00826C24">
        <w:rPr>
          <w:spacing w:val="-3"/>
        </w:rPr>
        <w:t xml:space="preserve"> </w:t>
      </w:r>
      <w:r w:rsidRPr="00826C24">
        <w:t>в</w:t>
      </w:r>
      <w:r w:rsidRPr="00826C24">
        <w:rPr>
          <w:spacing w:val="-6"/>
        </w:rPr>
        <w:t xml:space="preserve"> </w:t>
      </w:r>
      <w:r w:rsidRPr="00826C24">
        <w:t>различных</w:t>
      </w:r>
      <w:r w:rsidRPr="00826C24">
        <w:rPr>
          <w:spacing w:val="-5"/>
        </w:rPr>
        <w:t xml:space="preserve"> </w:t>
      </w:r>
      <w:r w:rsidRPr="00826C24">
        <w:t>подходах</w:t>
      </w:r>
      <w:r w:rsidRPr="00826C24">
        <w:rPr>
          <w:spacing w:val="-9"/>
        </w:rPr>
        <w:t xml:space="preserve"> </w:t>
      </w:r>
      <w:r w:rsidRPr="00826C24">
        <w:t>к</w:t>
      </w:r>
      <w:r w:rsidRPr="00826C24">
        <w:rPr>
          <w:spacing w:val="-5"/>
        </w:rPr>
        <w:t xml:space="preserve"> </w:t>
      </w:r>
      <w:r w:rsidRPr="00826C24">
        <w:t>принятию</w:t>
      </w:r>
      <w:r w:rsidRPr="00826C24">
        <w:rPr>
          <w:spacing w:val="-6"/>
        </w:rPr>
        <w:t xml:space="preserve"> </w:t>
      </w:r>
      <w:r w:rsidRPr="00826C24">
        <w:t>решений</w:t>
      </w:r>
      <w:r w:rsidRPr="00826C24">
        <w:rPr>
          <w:spacing w:val="-5"/>
        </w:rPr>
        <w:t xml:space="preserve"> </w:t>
      </w:r>
      <w:r w:rsidRPr="00826C24">
        <w:t>(индивидуальное</w:t>
      </w:r>
    </w:p>
    <w:p w:rsidR="005032D1" w:rsidRPr="00826C24" w:rsidRDefault="00773E75" w:rsidP="007848B8">
      <w:pPr>
        <w:pStyle w:val="a3"/>
        <w:spacing w:line="276" w:lineRule="auto"/>
        <w:ind w:firstLine="0"/>
      </w:pPr>
      <w:r w:rsidRPr="00826C24">
        <w:t>принятие</w:t>
      </w:r>
      <w:r w:rsidRPr="00826C24">
        <w:rPr>
          <w:spacing w:val="-10"/>
        </w:rPr>
        <w:t xml:space="preserve"> </w:t>
      </w:r>
      <w:r w:rsidRPr="00826C24">
        <w:t>решений,</w:t>
      </w:r>
      <w:r w:rsidRPr="00826C24">
        <w:rPr>
          <w:spacing w:val="-9"/>
        </w:rPr>
        <w:t xml:space="preserve"> </w:t>
      </w:r>
      <w:r w:rsidRPr="00826C24">
        <w:t>принятие</w:t>
      </w:r>
      <w:r w:rsidRPr="00826C24">
        <w:rPr>
          <w:spacing w:val="-9"/>
        </w:rPr>
        <w:t xml:space="preserve"> </w:t>
      </w:r>
      <w:r w:rsidRPr="00826C24">
        <w:t>решений</w:t>
      </w:r>
      <w:r w:rsidRPr="00826C24">
        <w:rPr>
          <w:spacing w:val="-11"/>
        </w:rPr>
        <w:t xml:space="preserve"> </w:t>
      </w:r>
      <w:r w:rsidRPr="00826C24">
        <w:t>в</w:t>
      </w:r>
      <w:r w:rsidRPr="00826C24">
        <w:rPr>
          <w:spacing w:val="-11"/>
        </w:rPr>
        <w:t xml:space="preserve"> </w:t>
      </w:r>
      <w:r w:rsidRPr="00826C24">
        <w:rPr>
          <w:spacing w:val="-2"/>
        </w:rPr>
        <w:t>группе);</w:t>
      </w:r>
    </w:p>
    <w:p w:rsidR="005032D1" w:rsidRPr="00826C24" w:rsidRDefault="00773E75" w:rsidP="007848B8">
      <w:pPr>
        <w:pStyle w:val="a3"/>
        <w:spacing w:line="276" w:lineRule="auto"/>
        <w:ind w:right="130"/>
      </w:pPr>
      <w:r w:rsidRPr="00826C24">
        <w:t>самостоятельно составлять алгоритм решения задачи (или его часть),</w:t>
      </w:r>
      <w:r w:rsidRPr="00826C24">
        <w:rPr>
          <w:spacing w:val="40"/>
        </w:rPr>
        <w:t xml:space="preserve"> </w:t>
      </w:r>
      <w:r w:rsidRPr="00826C24">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32D1" w:rsidRPr="00826C24" w:rsidRDefault="00773E75" w:rsidP="007848B8">
      <w:pPr>
        <w:pStyle w:val="a3"/>
        <w:spacing w:line="276" w:lineRule="auto"/>
        <w:ind w:right="131"/>
      </w:pPr>
      <w:r w:rsidRPr="00826C24">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032D1" w:rsidRPr="00826C24" w:rsidRDefault="00773E75" w:rsidP="007848B8">
      <w:pPr>
        <w:pStyle w:val="a3"/>
        <w:spacing w:line="276" w:lineRule="auto"/>
        <w:ind w:right="133"/>
      </w:pPr>
      <w:r w:rsidRPr="00826C24">
        <w:t>делать выбор в условиях противоречивой информации и брать ответственность за решение.</w:t>
      </w:r>
    </w:p>
    <w:p w:rsidR="005032D1" w:rsidRPr="00826C24" w:rsidRDefault="00773E75" w:rsidP="007848B8">
      <w:pPr>
        <w:pStyle w:val="5"/>
        <w:spacing w:line="276" w:lineRule="auto"/>
        <w:rPr>
          <w:i w:val="0"/>
        </w:rPr>
      </w:pPr>
      <w:r w:rsidRPr="00826C24">
        <w:t>Самоконтроль</w:t>
      </w:r>
      <w:r w:rsidRPr="00826C24">
        <w:rPr>
          <w:spacing w:val="-11"/>
        </w:rPr>
        <w:t xml:space="preserve"> </w:t>
      </w:r>
      <w:r w:rsidRPr="00826C24">
        <w:rPr>
          <w:i w:val="0"/>
          <w:spacing w:val="-2"/>
        </w:rPr>
        <w:t>(</w:t>
      </w:r>
      <w:r w:rsidRPr="00826C24">
        <w:rPr>
          <w:spacing w:val="-2"/>
        </w:rPr>
        <w:t>рефлексия</w:t>
      </w:r>
      <w:r w:rsidRPr="00826C24">
        <w:rPr>
          <w:i w:val="0"/>
          <w:spacing w:val="-2"/>
        </w:rPr>
        <w:t>):</w:t>
      </w:r>
    </w:p>
    <w:p w:rsidR="005032D1" w:rsidRPr="00826C24" w:rsidRDefault="00773E75" w:rsidP="007848B8">
      <w:pPr>
        <w:pStyle w:val="a3"/>
        <w:spacing w:line="276" w:lineRule="auto"/>
        <w:ind w:left="823" w:right="1329" w:firstLine="0"/>
      </w:pPr>
      <w:r w:rsidRPr="00826C24">
        <w:t>владеть способами самоконтроля, самомотивации и рефлексии; давать</w:t>
      </w:r>
      <w:r w:rsidRPr="00826C24">
        <w:rPr>
          <w:spacing w:val="-7"/>
        </w:rPr>
        <w:t xml:space="preserve"> </w:t>
      </w:r>
      <w:r w:rsidRPr="00826C24">
        <w:t>адекватную</w:t>
      </w:r>
      <w:r w:rsidRPr="00826C24">
        <w:rPr>
          <w:spacing w:val="-6"/>
        </w:rPr>
        <w:t xml:space="preserve"> </w:t>
      </w:r>
      <w:r w:rsidRPr="00826C24">
        <w:t>оценку</w:t>
      </w:r>
      <w:r w:rsidRPr="00826C24">
        <w:rPr>
          <w:spacing w:val="-9"/>
        </w:rPr>
        <w:t xml:space="preserve"> </w:t>
      </w:r>
      <w:r w:rsidRPr="00826C24">
        <w:t>ситуации</w:t>
      </w:r>
      <w:r w:rsidRPr="00826C24">
        <w:rPr>
          <w:spacing w:val="-5"/>
        </w:rPr>
        <w:t xml:space="preserve"> </w:t>
      </w:r>
      <w:r w:rsidRPr="00826C24">
        <w:t>и</w:t>
      </w:r>
      <w:r w:rsidRPr="00826C24">
        <w:rPr>
          <w:spacing w:val="-5"/>
        </w:rPr>
        <w:t xml:space="preserve"> </w:t>
      </w:r>
      <w:r w:rsidRPr="00826C24">
        <w:t>предлагать</w:t>
      </w:r>
      <w:r w:rsidRPr="00826C24">
        <w:rPr>
          <w:spacing w:val="-7"/>
        </w:rPr>
        <w:t xml:space="preserve"> </w:t>
      </w:r>
      <w:r w:rsidRPr="00826C24">
        <w:t>план</w:t>
      </w:r>
      <w:r w:rsidRPr="00826C24">
        <w:rPr>
          <w:spacing w:val="-5"/>
        </w:rPr>
        <w:t xml:space="preserve"> </w:t>
      </w:r>
      <w:r w:rsidRPr="00826C24">
        <w:t>её</w:t>
      </w:r>
      <w:r w:rsidRPr="00826C24">
        <w:rPr>
          <w:spacing w:val="-4"/>
        </w:rPr>
        <w:t xml:space="preserve"> </w:t>
      </w:r>
      <w:r w:rsidRPr="00826C24">
        <w:t>изменения;</w:t>
      </w:r>
    </w:p>
    <w:p w:rsidR="005032D1" w:rsidRPr="00826C24" w:rsidRDefault="00773E75" w:rsidP="007848B8">
      <w:pPr>
        <w:pStyle w:val="a3"/>
        <w:spacing w:line="276" w:lineRule="auto"/>
        <w:ind w:right="136"/>
      </w:pPr>
      <w:r w:rsidRPr="00826C24">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032D1" w:rsidRPr="00826C24" w:rsidRDefault="00773E75" w:rsidP="007848B8">
      <w:pPr>
        <w:pStyle w:val="a3"/>
        <w:spacing w:line="276" w:lineRule="auto"/>
        <w:ind w:right="133"/>
      </w:pPr>
      <w:r w:rsidRPr="00826C24">
        <w:t>объяснять</w:t>
      </w:r>
      <w:r w:rsidRPr="00826C24">
        <w:rPr>
          <w:spacing w:val="-2"/>
        </w:rPr>
        <w:t xml:space="preserve"> </w:t>
      </w:r>
      <w:r w:rsidRPr="00826C24">
        <w:t>причины достижения (недостижения)</w:t>
      </w:r>
      <w:r w:rsidRPr="00826C24">
        <w:rPr>
          <w:spacing w:val="-2"/>
        </w:rPr>
        <w:t xml:space="preserve"> </w:t>
      </w:r>
      <w:r w:rsidRPr="00826C24">
        <w:t>результатов</w:t>
      </w:r>
      <w:r w:rsidRPr="00826C24">
        <w:rPr>
          <w:spacing w:val="-2"/>
        </w:rPr>
        <w:t xml:space="preserve"> </w:t>
      </w:r>
      <w:r w:rsidRPr="00826C24">
        <w:t>информационной деятельности, давать оценку приобретённому опыту, уметь находить позитивное в произошедшей ситуации;</w:t>
      </w:r>
    </w:p>
    <w:p w:rsidR="005032D1" w:rsidRPr="00826C24" w:rsidRDefault="00773E75" w:rsidP="007848B8">
      <w:pPr>
        <w:pStyle w:val="a3"/>
        <w:spacing w:line="276" w:lineRule="auto"/>
        <w:ind w:right="139"/>
      </w:pPr>
      <w:r w:rsidRPr="00826C24">
        <w:t>вносить коррективы в деятельность на основе новых обстоятельств, изменившихся ситуаций, установленных ошибок, возникших трудностей;</w:t>
      </w:r>
    </w:p>
    <w:p w:rsidR="005032D1" w:rsidRPr="00826C24" w:rsidRDefault="00773E75" w:rsidP="007848B8">
      <w:pPr>
        <w:pStyle w:val="a3"/>
        <w:spacing w:line="276" w:lineRule="auto"/>
        <w:ind w:left="823" w:firstLine="0"/>
      </w:pPr>
      <w:r w:rsidRPr="00826C24">
        <w:t>оценивать</w:t>
      </w:r>
      <w:r w:rsidRPr="00826C24">
        <w:rPr>
          <w:spacing w:val="-12"/>
        </w:rPr>
        <w:t xml:space="preserve"> </w:t>
      </w:r>
      <w:r w:rsidRPr="00826C24">
        <w:t>соответствие</w:t>
      </w:r>
      <w:r w:rsidRPr="00826C24">
        <w:rPr>
          <w:spacing w:val="-8"/>
        </w:rPr>
        <w:t xml:space="preserve"> </w:t>
      </w:r>
      <w:r w:rsidRPr="00826C24">
        <w:t>результата</w:t>
      </w:r>
      <w:r w:rsidRPr="00826C24">
        <w:rPr>
          <w:spacing w:val="-9"/>
        </w:rPr>
        <w:t xml:space="preserve"> </w:t>
      </w:r>
      <w:r w:rsidRPr="00826C24">
        <w:t>цели</w:t>
      </w:r>
      <w:r w:rsidRPr="00826C24">
        <w:rPr>
          <w:spacing w:val="-10"/>
        </w:rPr>
        <w:t xml:space="preserve"> </w:t>
      </w:r>
      <w:r w:rsidRPr="00826C24">
        <w:t>и</w:t>
      </w:r>
      <w:r w:rsidRPr="00826C24">
        <w:rPr>
          <w:spacing w:val="-9"/>
        </w:rPr>
        <w:t xml:space="preserve"> </w:t>
      </w:r>
      <w:r w:rsidRPr="00826C24">
        <w:rPr>
          <w:spacing w:val="-2"/>
        </w:rPr>
        <w:t>условиям.</w:t>
      </w:r>
    </w:p>
    <w:p w:rsidR="005032D1" w:rsidRPr="00826C24" w:rsidRDefault="00773E75" w:rsidP="007848B8">
      <w:pPr>
        <w:pStyle w:val="5"/>
        <w:spacing w:line="276" w:lineRule="auto"/>
        <w:rPr>
          <w:i w:val="0"/>
        </w:rPr>
      </w:pPr>
      <w:r w:rsidRPr="00826C24">
        <w:rPr>
          <w:w w:val="95"/>
        </w:rPr>
        <w:t>Эмоциональный</w:t>
      </w:r>
      <w:r w:rsidRPr="00826C24">
        <w:rPr>
          <w:spacing w:val="50"/>
          <w:w w:val="150"/>
        </w:rPr>
        <w:t xml:space="preserve"> </w:t>
      </w:r>
      <w:r w:rsidRPr="00826C24">
        <w:rPr>
          <w:spacing w:val="-2"/>
        </w:rPr>
        <w:t>интеллект</w:t>
      </w:r>
      <w:r w:rsidRPr="00826C24">
        <w:rPr>
          <w:i w:val="0"/>
          <w:spacing w:val="-2"/>
        </w:rPr>
        <w:t>:</w:t>
      </w:r>
    </w:p>
    <w:p w:rsidR="005032D1" w:rsidRPr="00826C24" w:rsidRDefault="00773E75" w:rsidP="007848B8">
      <w:pPr>
        <w:pStyle w:val="a3"/>
        <w:spacing w:line="276" w:lineRule="auto"/>
        <w:ind w:right="135"/>
      </w:pPr>
      <w:r w:rsidRPr="00826C24">
        <w:t xml:space="preserve">ставить себя на место другого человека, понимать мотивы и намерения </w:t>
      </w:r>
      <w:r w:rsidRPr="00826C24">
        <w:rPr>
          <w:spacing w:val="-2"/>
        </w:rPr>
        <w:t>другого.</w:t>
      </w:r>
    </w:p>
    <w:p w:rsidR="005032D1" w:rsidRPr="00826C24" w:rsidRDefault="00773E75" w:rsidP="007848B8">
      <w:pPr>
        <w:pStyle w:val="5"/>
        <w:spacing w:line="276" w:lineRule="auto"/>
        <w:rPr>
          <w:i w:val="0"/>
        </w:rPr>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r w:rsidRPr="00826C24">
        <w:rPr>
          <w:i w:val="0"/>
          <w:spacing w:val="-2"/>
        </w:rPr>
        <w:t>:</w:t>
      </w:r>
    </w:p>
    <w:p w:rsidR="005032D1" w:rsidRPr="00826C24" w:rsidRDefault="00773E75" w:rsidP="007848B8">
      <w:pPr>
        <w:pStyle w:val="a3"/>
        <w:spacing w:line="276" w:lineRule="auto"/>
        <w:ind w:right="123"/>
      </w:pPr>
      <w:r w:rsidRPr="00826C24">
        <w:t>осознавать невозможность контролировать всё вокруг даже в условиях открытого доступа к любым объёмам информации.</w:t>
      </w:r>
    </w:p>
    <w:p w:rsidR="005032D1" w:rsidRPr="00826C24" w:rsidRDefault="00773E75" w:rsidP="007848B8">
      <w:pPr>
        <w:pStyle w:val="4"/>
        <w:spacing w:line="276" w:lineRule="auto"/>
        <w:ind w:left="823" w:right="6485"/>
      </w:pPr>
      <w:r w:rsidRPr="00826C24">
        <w:t>Предметные</w:t>
      </w:r>
      <w:r w:rsidRPr="00826C24">
        <w:rPr>
          <w:spacing w:val="-18"/>
        </w:rPr>
        <w:t xml:space="preserve"> </w:t>
      </w:r>
      <w:r w:rsidRPr="00826C24">
        <w:t>результаты 7 класс</w:t>
      </w:r>
    </w:p>
    <w:p w:rsidR="005032D1" w:rsidRPr="00826C24" w:rsidRDefault="00773E75" w:rsidP="007848B8">
      <w:pPr>
        <w:pStyle w:val="a3"/>
        <w:spacing w:line="276" w:lineRule="auto"/>
        <w:ind w:right="132"/>
      </w:pPr>
      <w:r w:rsidRPr="00826C24">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32D1" w:rsidRPr="00826C24" w:rsidRDefault="00773E75" w:rsidP="007848B8">
      <w:pPr>
        <w:pStyle w:val="a3"/>
        <w:spacing w:line="276" w:lineRule="auto"/>
        <w:ind w:right="134"/>
      </w:pPr>
      <w:r w:rsidRPr="00826C24">
        <w:t xml:space="preserve">пояснять на примерах смысл понятий «информация», «информационный процесс», «обработка информации», «хранение информации», «передача </w:t>
      </w:r>
      <w:r w:rsidRPr="00826C24">
        <w:rPr>
          <w:spacing w:val="-2"/>
        </w:rPr>
        <w:t>информации»;</w:t>
      </w:r>
    </w:p>
    <w:p w:rsidR="005032D1" w:rsidRPr="00826C24" w:rsidRDefault="00773E75" w:rsidP="007848B8">
      <w:pPr>
        <w:pStyle w:val="a3"/>
        <w:spacing w:line="276" w:lineRule="auto"/>
        <w:ind w:right="128"/>
      </w:pPr>
      <w:r w:rsidRPr="00826C24">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032D1" w:rsidRPr="00826C24" w:rsidRDefault="00773E75" w:rsidP="007848B8">
      <w:pPr>
        <w:pStyle w:val="a3"/>
        <w:spacing w:line="276" w:lineRule="auto"/>
        <w:ind w:right="138"/>
      </w:pPr>
      <w:r w:rsidRPr="00826C24">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sidRPr="00826C24">
        <w:rPr>
          <w:spacing w:val="-2"/>
        </w:rPr>
        <w:t>данных;</w:t>
      </w:r>
    </w:p>
    <w:p w:rsidR="005032D1" w:rsidRPr="00826C24" w:rsidRDefault="00773E75" w:rsidP="007848B8">
      <w:pPr>
        <w:pStyle w:val="a3"/>
        <w:spacing w:line="276" w:lineRule="auto"/>
        <w:ind w:right="131"/>
      </w:pPr>
      <w:r w:rsidRPr="00826C24">
        <w:t xml:space="preserve">оценивать и сравнивать размеры текстовых, графических, звуковых файлов и </w:t>
      </w:r>
      <w:r w:rsidRPr="00826C24">
        <w:rPr>
          <w:spacing w:val="-2"/>
        </w:rPr>
        <w:t>видеофайлов;</w:t>
      </w:r>
    </w:p>
    <w:p w:rsidR="005032D1" w:rsidRPr="00826C24" w:rsidRDefault="00773E75" w:rsidP="007848B8">
      <w:pPr>
        <w:pStyle w:val="a3"/>
        <w:spacing w:before="67" w:line="276" w:lineRule="auto"/>
        <w:ind w:right="137"/>
      </w:pPr>
      <w:r w:rsidRPr="00826C24">
        <w:t>приводить примеры современных устройств хранения и передачи информации, сравнивать их количественные характеристики;</w:t>
      </w:r>
    </w:p>
    <w:p w:rsidR="005032D1" w:rsidRPr="00826C24" w:rsidRDefault="00773E75" w:rsidP="007848B8">
      <w:pPr>
        <w:pStyle w:val="a3"/>
        <w:spacing w:line="276" w:lineRule="auto"/>
        <w:ind w:right="137"/>
      </w:pPr>
      <w:r w:rsidRPr="00826C24">
        <w:lastRenderedPageBreak/>
        <w:t>выделять основные этапы в истории и понимать тенденции развития компьютеров и программного обеспечения;</w:t>
      </w:r>
    </w:p>
    <w:p w:rsidR="005032D1" w:rsidRPr="00826C24" w:rsidRDefault="00773E75" w:rsidP="007848B8">
      <w:pPr>
        <w:pStyle w:val="a3"/>
        <w:spacing w:before="4" w:line="276" w:lineRule="auto"/>
        <w:ind w:right="122"/>
      </w:pPr>
      <w:r w:rsidRPr="00826C24">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032D1" w:rsidRPr="00826C24" w:rsidRDefault="00773E75" w:rsidP="007848B8">
      <w:pPr>
        <w:pStyle w:val="a3"/>
        <w:spacing w:line="276" w:lineRule="auto"/>
        <w:ind w:right="124"/>
      </w:pPr>
      <w:r w:rsidRPr="00826C24">
        <w:t xml:space="preserve">соотносить характеристики компьютера с задачами, решаемыми с его </w:t>
      </w:r>
      <w:r w:rsidRPr="00826C24">
        <w:rPr>
          <w:spacing w:val="-2"/>
        </w:rPr>
        <w:t>помощью;</w:t>
      </w:r>
    </w:p>
    <w:p w:rsidR="005032D1" w:rsidRPr="00826C24" w:rsidRDefault="00773E75" w:rsidP="007848B8">
      <w:pPr>
        <w:pStyle w:val="a3"/>
        <w:spacing w:line="276" w:lineRule="auto"/>
        <w:ind w:right="135"/>
      </w:pPr>
      <w:r w:rsidRPr="00826C24">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032D1" w:rsidRPr="00826C24" w:rsidRDefault="00773E75" w:rsidP="007848B8">
      <w:pPr>
        <w:pStyle w:val="a3"/>
        <w:spacing w:line="276" w:lineRule="auto"/>
        <w:ind w:right="133"/>
      </w:pPr>
      <w:r w:rsidRPr="00826C24">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032D1" w:rsidRPr="00826C24" w:rsidRDefault="00773E75" w:rsidP="007848B8">
      <w:pPr>
        <w:pStyle w:val="a3"/>
        <w:spacing w:line="276" w:lineRule="auto"/>
        <w:ind w:right="123"/>
      </w:pPr>
      <w:r w:rsidRPr="00826C24">
        <w:t>представлять результаты своей деятельности в виде структурированных иллюстрированных документов, мультимедийных презентаций;</w:t>
      </w:r>
    </w:p>
    <w:p w:rsidR="005032D1" w:rsidRPr="00826C24" w:rsidRDefault="00773E75" w:rsidP="007848B8">
      <w:pPr>
        <w:pStyle w:val="a3"/>
        <w:spacing w:line="276" w:lineRule="auto"/>
        <w:ind w:right="130"/>
      </w:pPr>
      <w:r w:rsidRPr="00826C24">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032D1" w:rsidRPr="00826C24" w:rsidRDefault="00773E75" w:rsidP="007848B8">
      <w:pPr>
        <w:pStyle w:val="a3"/>
        <w:spacing w:line="276" w:lineRule="auto"/>
        <w:ind w:left="823" w:firstLine="0"/>
      </w:pPr>
      <w:r w:rsidRPr="00826C24">
        <w:t>понимать</w:t>
      </w:r>
      <w:r w:rsidRPr="00826C24">
        <w:rPr>
          <w:spacing w:val="-12"/>
        </w:rPr>
        <w:t xml:space="preserve"> </w:t>
      </w:r>
      <w:r w:rsidRPr="00826C24">
        <w:t>структуру</w:t>
      </w:r>
      <w:r w:rsidRPr="00826C24">
        <w:rPr>
          <w:spacing w:val="-13"/>
        </w:rPr>
        <w:t xml:space="preserve"> </w:t>
      </w:r>
      <w:r w:rsidRPr="00826C24">
        <w:t>адресов</w:t>
      </w:r>
      <w:r w:rsidRPr="00826C24">
        <w:rPr>
          <w:spacing w:val="-11"/>
        </w:rPr>
        <w:t xml:space="preserve"> </w:t>
      </w:r>
      <w:r w:rsidRPr="00826C24">
        <w:t>веб-</w:t>
      </w:r>
      <w:r w:rsidRPr="00826C24">
        <w:rPr>
          <w:spacing w:val="-2"/>
        </w:rPr>
        <w:t>ресурсов;</w:t>
      </w:r>
    </w:p>
    <w:p w:rsidR="005032D1" w:rsidRPr="00826C24" w:rsidRDefault="00773E75" w:rsidP="007848B8">
      <w:pPr>
        <w:pStyle w:val="a3"/>
        <w:spacing w:line="276" w:lineRule="auto"/>
        <w:ind w:left="823" w:firstLine="0"/>
      </w:pPr>
      <w:r w:rsidRPr="00826C24">
        <w:t>использовать</w:t>
      </w:r>
      <w:r w:rsidRPr="00826C24">
        <w:rPr>
          <w:spacing w:val="-17"/>
        </w:rPr>
        <w:t xml:space="preserve"> </w:t>
      </w:r>
      <w:r w:rsidRPr="00826C24">
        <w:t>современные</w:t>
      </w:r>
      <w:r w:rsidRPr="00826C24">
        <w:rPr>
          <w:spacing w:val="-13"/>
        </w:rPr>
        <w:t xml:space="preserve"> </w:t>
      </w:r>
      <w:r w:rsidRPr="00826C24">
        <w:t>сервисы</w:t>
      </w:r>
      <w:r w:rsidRPr="00826C24">
        <w:rPr>
          <w:spacing w:val="-15"/>
        </w:rPr>
        <w:t xml:space="preserve"> </w:t>
      </w:r>
      <w:r w:rsidRPr="00826C24">
        <w:t>интернет-</w:t>
      </w:r>
      <w:r w:rsidRPr="00826C24">
        <w:rPr>
          <w:spacing w:val="-2"/>
        </w:rPr>
        <w:t>коммуникаций;</w:t>
      </w:r>
    </w:p>
    <w:p w:rsidR="005032D1" w:rsidRPr="00826C24" w:rsidRDefault="00773E75" w:rsidP="007848B8">
      <w:pPr>
        <w:pStyle w:val="a3"/>
        <w:spacing w:line="276" w:lineRule="auto"/>
        <w:ind w:right="124"/>
      </w:pPr>
      <w:r w:rsidRPr="00826C24">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032D1" w:rsidRPr="00826C24" w:rsidRDefault="00773E75" w:rsidP="007848B8">
      <w:pPr>
        <w:pStyle w:val="a3"/>
        <w:spacing w:line="276" w:lineRule="auto"/>
        <w:ind w:right="135"/>
      </w:pPr>
      <w:r w:rsidRPr="00826C24">
        <w:t>иметь представление о влиянии использования средств ИКТ на здоровье пользователя и уметь применять методы профилактики.</w:t>
      </w:r>
    </w:p>
    <w:p w:rsidR="005032D1" w:rsidRPr="00826C24" w:rsidRDefault="00773E75" w:rsidP="007848B8">
      <w:pPr>
        <w:pStyle w:val="4"/>
        <w:numPr>
          <w:ilvl w:val="0"/>
          <w:numId w:val="112"/>
        </w:numPr>
        <w:tabs>
          <w:tab w:val="left" w:pos="1035"/>
        </w:tabs>
        <w:spacing w:line="276" w:lineRule="auto"/>
      </w:pPr>
      <w:r w:rsidRPr="00826C24">
        <w:rPr>
          <w:spacing w:val="-2"/>
        </w:rPr>
        <w:t>класс</w:t>
      </w:r>
    </w:p>
    <w:p w:rsidR="005032D1" w:rsidRPr="00826C24" w:rsidRDefault="00773E75" w:rsidP="007848B8">
      <w:pPr>
        <w:pStyle w:val="a3"/>
        <w:spacing w:line="276" w:lineRule="auto"/>
        <w:ind w:right="132"/>
      </w:pPr>
      <w:r w:rsidRPr="00826C24">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32D1" w:rsidRPr="00826C24" w:rsidRDefault="00773E75" w:rsidP="007848B8">
      <w:pPr>
        <w:pStyle w:val="a3"/>
        <w:spacing w:line="276" w:lineRule="auto"/>
        <w:ind w:right="131"/>
      </w:pPr>
      <w:r w:rsidRPr="00826C24">
        <w:t>пояснять на примерах различия между позиционными и непозиционными системами счисления;</w:t>
      </w:r>
    </w:p>
    <w:p w:rsidR="005032D1" w:rsidRPr="00826C24" w:rsidRDefault="00773E75" w:rsidP="007848B8">
      <w:pPr>
        <w:pStyle w:val="a3"/>
        <w:spacing w:line="276" w:lineRule="auto"/>
        <w:ind w:right="141"/>
      </w:pPr>
      <w:r w:rsidRPr="00826C24">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032D1" w:rsidRPr="00826C24" w:rsidRDefault="00773E75" w:rsidP="007848B8">
      <w:pPr>
        <w:pStyle w:val="a3"/>
        <w:spacing w:line="276" w:lineRule="auto"/>
        <w:ind w:left="823" w:firstLine="0"/>
      </w:pPr>
      <w:r w:rsidRPr="00826C24">
        <w:t>раскрывать</w:t>
      </w:r>
      <w:r w:rsidRPr="00826C24">
        <w:rPr>
          <w:spacing w:val="45"/>
          <w:w w:val="150"/>
        </w:rPr>
        <w:t xml:space="preserve">  </w:t>
      </w:r>
      <w:r w:rsidRPr="00826C24">
        <w:t>смысл</w:t>
      </w:r>
      <w:r w:rsidRPr="00826C24">
        <w:rPr>
          <w:spacing w:val="46"/>
          <w:w w:val="150"/>
        </w:rPr>
        <w:t xml:space="preserve">  </w:t>
      </w:r>
      <w:r w:rsidRPr="00826C24">
        <w:t>понятий</w:t>
      </w:r>
      <w:r w:rsidRPr="00826C24">
        <w:rPr>
          <w:spacing w:val="48"/>
          <w:w w:val="150"/>
        </w:rPr>
        <w:t xml:space="preserve">  </w:t>
      </w:r>
      <w:r w:rsidRPr="00826C24">
        <w:t>«высказывание»,</w:t>
      </w:r>
      <w:r w:rsidRPr="00826C24">
        <w:rPr>
          <w:spacing w:val="49"/>
          <w:w w:val="150"/>
        </w:rPr>
        <w:t xml:space="preserve">  </w:t>
      </w:r>
      <w:r w:rsidRPr="00826C24">
        <w:t>«логическая</w:t>
      </w:r>
      <w:r w:rsidRPr="00826C24">
        <w:rPr>
          <w:spacing w:val="47"/>
          <w:w w:val="150"/>
        </w:rPr>
        <w:t xml:space="preserve">  </w:t>
      </w:r>
      <w:r w:rsidRPr="00826C24">
        <w:rPr>
          <w:spacing w:val="-2"/>
        </w:rPr>
        <w:t>операция»,</w:t>
      </w:r>
    </w:p>
    <w:p w:rsidR="005032D1" w:rsidRPr="00826C24" w:rsidRDefault="00773E75" w:rsidP="007848B8">
      <w:pPr>
        <w:pStyle w:val="a3"/>
        <w:spacing w:line="276" w:lineRule="auto"/>
        <w:ind w:firstLine="0"/>
      </w:pPr>
      <w:r w:rsidRPr="00826C24">
        <w:t>«логическое</w:t>
      </w:r>
      <w:r w:rsidRPr="00826C24">
        <w:rPr>
          <w:spacing w:val="-17"/>
        </w:rPr>
        <w:t xml:space="preserve"> </w:t>
      </w:r>
      <w:r w:rsidRPr="00826C24">
        <w:rPr>
          <w:spacing w:val="-2"/>
        </w:rPr>
        <w:t>выражение»;</w:t>
      </w:r>
    </w:p>
    <w:p w:rsidR="005032D1" w:rsidRPr="00826C24" w:rsidRDefault="00773E75" w:rsidP="007848B8">
      <w:pPr>
        <w:pStyle w:val="a3"/>
        <w:spacing w:line="276" w:lineRule="auto"/>
        <w:ind w:right="125"/>
      </w:pPr>
      <w:r w:rsidRPr="00826C24">
        <w:t xml:space="preserve">записывать логические выражения с использованием дизъюнкции, </w:t>
      </w:r>
      <w:r w:rsidRPr="00826C24">
        <w:lastRenderedPageBreak/>
        <w:t>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032D1" w:rsidRPr="00826C24" w:rsidRDefault="00773E75" w:rsidP="007848B8">
      <w:pPr>
        <w:pStyle w:val="a3"/>
        <w:spacing w:before="67" w:line="276" w:lineRule="auto"/>
        <w:ind w:right="132"/>
      </w:pPr>
      <w:r w:rsidRPr="00826C24">
        <w:t>раскрывать смысл понятий «исполнитель», «алгоритм», «программа»,</w:t>
      </w:r>
      <w:r w:rsidRPr="00826C24">
        <w:rPr>
          <w:spacing w:val="40"/>
        </w:rPr>
        <w:t xml:space="preserve"> </w:t>
      </w:r>
      <w:r w:rsidRPr="00826C24">
        <w:t xml:space="preserve">понимая разницу между употреблением этих терминов в обыденной речи и в </w:t>
      </w:r>
      <w:r w:rsidRPr="00826C24">
        <w:rPr>
          <w:spacing w:val="-2"/>
        </w:rPr>
        <w:t>информатике;</w:t>
      </w:r>
    </w:p>
    <w:p w:rsidR="005032D1" w:rsidRPr="00826C24" w:rsidRDefault="00773E75" w:rsidP="007848B8">
      <w:pPr>
        <w:pStyle w:val="a3"/>
        <w:spacing w:line="276" w:lineRule="auto"/>
        <w:ind w:right="122"/>
      </w:pPr>
      <w:r w:rsidRPr="00826C24">
        <w:t>описывать</w:t>
      </w:r>
      <w:r w:rsidRPr="00826C24">
        <w:rPr>
          <w:spacing w:val="77"/>
        </w:rPr>
        <w:t xml:space="preserve"> </w:t>
      </w:r>
      <w:r w:rsidRPr="00826C24">
        <w:t>алгоритм</w:t>
      </w:r>
      <w:r w:rsidRPr="00826C24">
        <w:rPr>
          <w:spacing w:val="80"/>
        </w:rPr>
        <w:t xml:space="preserve"> </w:t>
      </w:r>
      <w:r w:rsidRPr="00826C24">
        <w:t>решения</w:t>
      </w:r>
      <w:r w:rsidRPr="00826C24">
        <w:rPr>
          <w:spacing w:val="80"/>
        </w:rPr>
        <w:t xml:space="preserve"> </w:t>
      </w:r>
      <w:r w:rsidRPr="00826C24">
        <w:t>задачи</w:t>
      </w:r>
      <w:r w:rsidRPr="00826C24">
        <w:rPr>
          <w:spacing w:val="75"/>
        </w:rPr>
        <w:t xml:space="preserve"> </w:t>
      </w:r>
      <w:r w:rsidRPr="00826C24">
        <w:t>различными</w:t>
      </w:r>
      <w:r w:rsidRPr="00826C24">
        <w:rPr>
          <w:spacing w:val="79"/>
        </w:rPr>
        <w:t xml:space="preserve"> </w:t>
      </w:r>
      <w:r w:rsidRPr="00826C24">
        <w:t>способами,</w:t>
      </w:r>
      <w:r w:rsidRPr="00826C24">
        <w:rPr>
          <w:spacing w:val="80"/>
        </w:rPr>
        <w:t xml:space="preserve"> </w:t>
      </w:r>
      <w:r w:rsidRPr="00826C24">
        <w:t>в</w:t>
      </w:r>
      <w:r w:rsidRPr="00826C24">
        <w:rPr>
          <w:spacing w:val="78"/>
        </w:rPr>
        <w:t xml:space="preserve"> </w:t>
      </w:r>
      <w:r w:rsidRPr="00826C24">
        <w:t>том</w:t>
      </w:r>
      <w:r w:rsidRPr="00826C24">
        <w:rPr>
          <w:spacing w:val="80"/>
        </w:rPr>
        <w:t xml:space="preserve"> </w:t>
      </w:r>
      <w:r w:rsidRPr="00826C24">
        <w:t>числе в виде блок-схемы;</w:t>
      </w:r>
    </w:p>
    <w:p w:rsidR="005032D1" w:rsidRPr="00826C24" w:rsidRDefault="00773E75" w:rsidP="007848B8">
      <w:pPr>
        <w:pStyle w:val="a3"/>
        <w:spacing w:line="276" w:lineRule="auto"/>
        <w:ind w:right="127"/>
      </w:pPr>
      <w:r w:rsidRPr="00826C24">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032D1" w:rsidRPr="00826C24" w:rsidRDefault="00773E75" w:rsidP="007848B8">
      <w:pPr>
        <w:pStyle w:val="a3"/>
        <w:spacing w:line="276" w:lineRule="auto"/>
        <w:ind w:right="137"/>
      </w:pPr>
      <w:r w:rsidRPr="00826C24">
        <w:t>использовать при разработке программ логические значения, операции и выражения с ними;</w:t>
      </w:r>
    </w:p>
    <w:p w:rsidR="005032D1" w:rsidRPr="00826C24" w:rsidRDefault="00773E75" w:rsidP="007848B8">
      <w:pPr>
        <w:pStyle w:val="a3"/>
        <w:spacing w:line="276" w:lineRule="auto"/>
        <w:ind w:right="138"/>
      </w:pPr>
      <w:r w:rsidRPr="00826C24">
        <w:t>анализировать предложенные алгоритмы, в том числе определять, какие результаты возможны при заданном множестве исходных значений;</w:t>
      </w:r>
    </w:p>
    <w:p w:rsidR="005032D1" w:rsidRPr="00826C24" w:rsidRDefault="00773E75" w:rsidP="007848B8">
      <w:pPr>
        <w:pStyle w:val="4"/>
        <w:numPr>
          <w:ilvl w:val="0"/>
          <w:numId w:val="112"/>
        </w:numPr>
        <w:tabs>
          <w:tab w:val="left" w:pos="1035"/>
        </w:tabs>
        <w:spacing w:line="276" w:lineRule="auto"/>
      </w:pPr>
      <w:r w:rsidRPr="00826C24">
        <w:rPr>
          <w:spacing w:val="-2"/>
        </w:rPr>
        <w:t>класс</w:t>
      </w:r>
    </w:p>
    <w:p w:rsidR="005032D1" w:rsidRPr="00826C24" w:rsidRDefault="00773E75" w:rsidP="007848B8">
      <w:pPr>
        <w:pStyle w:val="a3"/>
        <w:spacing w:line="276" w:lineRule="auto"/>
        <w:ind w:right="123"/>
      </w:pPr>
      <w:r w:rsidRPr="00826C24">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032D1" w:rsidRPr="00826C24" w:rsidRDefault="00773E75" w:rsidP="007848B8">
      <w:pPr>
        <w:pStyle w:val="a3"/>
        <w:spacing w:line="276" w:lineRule="auto"/>
        <w:ind w:right="131"/>
      </w:pPr>
      <w:r w:rsidRPr="00826C24">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5032D1" w:rsidRPr="00826C24" w:rsidRDefault="00773E75" w:rsidP="007848B8">
      <w:pPr>
        <w:pStyle w:val="a3"/>
        <w:spacing w:line="276" w:lineRule="auto"/>
        <w:ind w:left="823" w:firstLine="0"/>
      </w:pPr>
      <w:r w:rsidRPr="00826C24">
        <w:t>понимать</w:t>
      </w:r>
      <w:r w:rsidRPr="00826C24">
        <w:rPr>
          <w:spacing w:val="-12"/>
        </w:rPr>
        <w:t xml:space="preserve"> </w:t>
      </w:r>
      <w:r w:rsidRPr="00826C24">
        <w:t>структуру</w:t>
      </w:r>
      <w:r w:rsidRPr="00826C24">
        <w:rPr>
          <w:spacing w:val="-13"/>
        </w:rPr>
        <w:t xml:space="preserve"> </w:t>
      </w:r>
      <w:r w:rsidRPr="00826C24">
        <w:t>адресов</w:t>
      </w:r>
      <w:r w:rsidRPr="00826C24">
        <w:rPr>
          <w:spacing w:val="-10"/>
        </w:rPr>
        <w:t xml:space="preserve"> </w:t>
      </w:r>
      <w:r w:rsidRPr="00826C24">
        <w:t>веб-</w:t>
      </w:r>
      <w:r w:rsidRPr="00826C24">
        <w:rPr>
          <w:spacing w:val="-2"/>
        </w:rPr>
        <w:t>ресурсов;</w:t>
      </w:r>
    </w:p>
    <w:p w:rsidR="005032D1" w:rsidRPr="00826C24" w:rsidRDefault="00773E75" w:rsidP="007848B8">
      <w:pPr>
        <w:pStyle w:val="a3"/>
        <w:spacing w:line="276" w:lineRule="auto"/>
        <w:ind w:right="139"/>
      </w:pPr>
      <w:r w:rsidRPr="00826C24">
        <w:t xml:space="preserve">искать информацию в Интернете (в том числе по ключевым словам, по </w:t>
      </w:r>
      <w:r w:rsidRPr="00826C24">
        <w:rPr>
          <w:spacing w:val="-2"/>
        </w:rPr>
        <w:t>изображению);</w:t>
      </w:r>
    </w:p>
    <w:p w:rsidR="005032D1" w:rsidRPr="00826C24" w:rsidRDefault="00773E75" w:rsidP="007848B8">
      <w:pPr>
        <w:pStyle w:val="a3"/>
        <w:spacing w:line="276" w:lineRule="auto"/>
        <w:ind w:right="131"/>
      </w:pPr>
      <w:r w:rsidRPr="00826C24">
        <w:t>оценивать мощность множеств, полученных из двух или трех базовых множеств с помощью операций объединения, пересечения и дополнения;</w:t>
      </w:r>
      <w:r w:rsidRPr="00826C24">
        <w:rPr>
          <w:spacing w:val="40"/>
        </w:rPr>
        <w:t xml:space="preserve"> </w:t>
      </w:r>
      <w:r w:rsidRPr="00826C24">
        <w:t>определять количество элементов в множествах, полученных из двух базовых множеств с помощью операций объединения, пересечения и дополнения;</w:t>
      </w:r>
    </w:p>
    <w:p w:rsidR="005032D1" w:rsidRPr="00826C24" w:rsidRDefault="00773E75" w:rsidP="007848B8">
      <w:pPr>
        <w:pStyle w:val="a3"/>
        <w:spacing w:line="276" w:lineRule="auto"/>
        <w:ind w:right="124"/>
      </w:pPr>
      <w:r w:rsidRPr="00826C24">
        <w:t>использовать</w:t>
      </w:r>
      <w:r w:rsidRPr="00826C24">
        <w:rPr>
          <w:spacing w:val="-3"/>
        </w:rPr>
        <w:t xml:space="preserve"> </w:t>
      </w:r>
      <w:r w:rsidRPr="00826C24">
        <w:t>современные интернет-сервисы</w:t>
      </w:r>
      <w:r w:rsidRPr="00826C24">
        <w:rPr>
          <w:spacing w:val="-1"/>
        </w:rPr>
        <w:t xml:space="preserve"> </w:t>
      </w:r>
      <w:r w:rsidRPr="00826C24">
        <w:t>(в</w:t>
      </w:r>
      <w:r w:rsidRPr="00826C24">
        <w:rPr>
          <w:spacing w:val="-3"/>
        </w:rPr>
        <w:t xml:space="preserve"> </w:t>
      </w:r>
      <w:r w:rsidRPr="00826C24">
        <w:t xml:space="preserve">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w:t>
      </w:r>
      <w:r w:rsidRPr="00826C24">
        <w:rPr>
          <w:spacing w:val="-2"/>
        </w:rPr>
        <w:t>деятельности;</w:t>
      </w:r>
    </w:p>
    <w:p w:rsidR="005032D1" w:rsidRPr="00826C24" w:rsidRDefault="00773E75" w:rsidP="007848B8">
      <w:pPr>
        <w:pStyle w:val="4"/>
        <w:spacing w:before="1" w:line="276" w:lineRule="auto"/>
        <w:ind w:left="1721"/>
      </w:pPr>
      <w:r w:rsidRPr="00826C24">
        <w:t>Подходы</w:t>
      </w:r>
      <w:r w:rsidRPr="00826C24">
        <w:rPr>
          <w:spacing w:val="-8"/>
        </w:rPr>
        <w:t xml:space="preserve"> </w:t>
      </w:r>
      <w:r w:rsidRPr="00826C24">
        <w:t>к</w:t>
      </w:r>
      <w:r w:rsidRPr="00826C24">
        <w:rPr>
          <w:spacing w:val="-13"/>
        </w:rPr>
        <w:t xml:space="preserve"> </w:t>
      </w:r>
      <w:r w:rsidRPr="00826C24">
        <w:t>оцениванию</w:t>
      </w:r>
      <w:r w:rsidRPr="00826C24">
        <w:rPr>
          <w:spacing w:val="-7"/>
        </w:rPr>
        <w:t xml:space="preserve"> </w:t>
      </w:r>
      <w:r w:rsidRPr="00826C24">
        <w:t>планируемых</w:t>
      </w:r>
      <w:r w:rsidRPr="00826C24">
        <w:rPr>
          <w:spacing w:val="-11"/>
        </w:rPr>
        <w:t xml:space="preserve"> </w:t>
      </w:r>
      <w:r w:rsidRPr="00826C24">
        <w:t>результатов</w:t>
      </w:r>
      <w:r w:rsidRPr="00826C24">
        <w:rPr>
          <w:spacing w:val="-12"/>
        </w:rPr>
        <w:t xml:space="preserve"> </w:t>
      </w:r>
      <w:r w:rsidRPr="00826C24">
        <w:rPr>
          <w:spacing w:val="-2"/>
        </w:rPr>
        <w:t>обучения</w:t>
      </w:r>
    </w:p>
    <w:p w:rsidR="005032D1" w:rsidRPr="00826C24" w:rsidRDefault="00773E75" w:rsidP="007848B8">
      <w:pPr>
        <w:pStyle w:val="a3"/>
        <w:spacing w:line="276" w:lineRule="auto"/>
        <w:ind w:right="141"/>
      </w:pPr>
      <w:r w:rsidRPr="00826C24">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5032D1" w:rsidRPr="00826C24" w:rsidRDefault="00773E75" w:rsidP="007848B8">
      <w:pPr>
        <w:pStyle w:val="a3"/>
        <w:spacing w:before="67" w:line="276" w:lineRule="auto"/>
        <w:ind w:right="123"/>
      </w:pPr>
      <w:r w:rsidRPr="00826C24">
        <w:t xml:space="preserve">При оценивании планируемых результатов обучения информатике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w:t>
      </w:r>
      <w:r w:rsidRPr="00826C24">
        <w:lastRenderedPageBreak/>
        <w:t xml:space="preserve">центральной нервной системы). Исходя из этого, учитель использует для учащихся индивидуальные формы контроля результатов обучения информатике.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w:t>
      </w:r>
      <w:r w:rsidRPr="00826C24">
        <w:rPr>
          <w:spacing w:val="-2"/>
        </w:rPr>
        <w:t>формами.</w:t>
      </w:r>
    </w:p>
    <w:p w:rsidR="005032D1" w:rsidRPr="00826C24" w:rsidRDefault="00773E75" w:rsidP="007848B8">
      <w:pPr>
        <w:pStyle w:val="1"/>
        <w:numPr>
          <w:ilvl w:val="3"/>
          <w:numId w:val="192"/>
        </w:numPr>
        <w:tabs>
          <w:tab w:val="left" w:pos="5030"/>
        </w:tabs>
        <w:spacing w:line="276" w:lineRule="auto"/>
        <w:ind w:left="5029"/>
        <w:jc w:val="left"/>
        <w:rPr>
          <w:sz w:val="28"/>
          <w:szCs w:val="28"/>
        </w:rPr>
      </w:pPr>
      <w:bookmarkStart w:id="129" w:name="3.2.1.9._ФИЗИКА"/>
      <w:bookmarkStart w:id="130" w:name="_bookmark64"/>
      <w:bookmarkEnd w:id="129"/>
      <w:bookmarkEnd w:id="130"/>
      <w:r w:rsidRPr="00826C24">
        <w:rPr>
          <w:spacing w:val="-2"/>
          <w:w w:val="105"/>
          <w:sz w:val="28"/>
          <w:szCs w:val="28"/>
        </w:rPr>
        <w:t>ФИЗИКА</w:t>
      </w:r>
    </w:p>
    <w:p w:rsidR="005032D1" w:rsidRPr="00826C24" w:rsidRDefault="000428A8" w:rsidP="007848B8">
      <w:pPr>
        <w:pStyle w:val="a3"/>
        <w:spacing w:before="318" w:line="276" w:lineRule="auto"/>
        <w:ind w:left="823" w:firstLine="0"/>
      </w:pPr>
      <w:r w:rsidRPr="00826C24">
        <w:t>Р</w:t>
      </w:r>
      <w:r w:rsidR="00773E75" w:rsidRPr="00826C24">
        <w:t>абочая</w:t>
      </w:r>
      <w:r w:rsidR="00773E75" w:rsidRPr="00826C24">
        <w:rPr>
          <w:spacing w:val="72"/>
        </w:rPr>
        <w:t xml:space="preserve"> </w:t>
      </w:r>
      <w:r w:rsidR="00773E75" w:rsidRPr="00826C24">
        <w:t>программа</w:t>
      </w:r>
      <w:r w:rsidR="00773E75" w:rsidRPr="00826C24">
        <w:rPr>
          <w:spacing w:val="71"/>
        </w:rPr>
        <w:t xml:space="preserve"> </w:t>
      </w:r>
      <w:r w:rsidR="00773E75" w:rsidRPr="00826C24">
        <w:t>(далее</w:t>
      </w:r>
      <w:r w:rsidR="00773E75" w:rsidRPr="00826C24">
        <w:rPr>
          <w:spacing w:val="72"/>
        </w:rPr>
        <w:t xml:space="preserve"> </w:t>
      </w:r>
      <w:r w:rsidR="00773E75" w:rsidRPr="00826C24">
        <w:t>Программа)</w:t>
      </w:r>
      <w:r w:rsidR="00773E75" w:rsidRPr="00826C24">
        <w:rPr>
          <w:spacing w:val="70"/>
        </w:rPr>
        <w:t xml:space="preserve"> </w:t>
      </w:r>
      <w:r w:rsidR="00773E75" w:rsidRPr="00826C24">
        <w:t>по</w:t>
      </w:r>
      <w:r w:rsidR="00773E75" w:rsidRPr="00826C24">
        <w:rPr>
          <w:spacing w:val="73"/>
        </w:rPr>
        <w:t xml:space="preserve">  </w:t>
      </w:r>
      <w:r w:rsidR="00773E75" w:rsidRPr="00826C24">
        <w:t>учебному</w:t>
      </w:r>
      <w:r w:rsidR="00773E75" w:rsidRPr="00826C24">
        <w:rPr>
          <w:spacing w:val="66"/>
        </w:rPr>
        <w:t xml:space="preserve"> </w:t>
      </w:r>
      <w:r w:rsidR="00773E75" w:rsidRPr="00826C24">
        <w:rPr>
          <w:spacing w:val="-2"/>
        </w:rPr>
        <w:t>предмету</w:t>
      </w:r>
    </w:p>
    <w:p w:rsidR="005032D1" w:rsidRPr="00826C24" w:rsidRDefault="00773E75" w:rsidP="007848B8">
      <w:pPr>
        <w:pStyle w:val="a3"/>
        <w:spacing w:line="276" w:lineRule="auto"/>
        <w:ind w:right="131" w:firstLine="0"/>
      </w:pPr>
      <w:r w:rsidRPr="00826C24">
        <w:t xml:space="preserve">«Физика» разработана </w:t>
      </w:r>
      <w:r w:rsidR="000428A8" w:rsidRPr="00826C24">
        <w:t xml:space="preserve">на основе ФГОС ООО, </w:t>
      </w:r>
      <w:r w:rsidRPr="00826C24">
        <w:t xml:space="preserve"> программы воспитания, с учётом распределённых по классам проверяемых требований к результатам</w:t>
      </w:r>
      <w:r w:rsidRPr="00826C24">
        <w:rPr>
          <w:spacing w:val="40"/>
        </w:rPr>
        <w:t xml:space="preserve"> </w:t>
      </w:r>
      <w:r w:rsidRPr="00826C24">
        <w:t>освоения Основной образовательной программы основного общего образования.</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192" w:right="202"/>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line="276" w:lineRule="auto"/>
        <w:ind w:left="2187"/>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«Физика»</w:t>
      </w:r>
    </w:p>
    <w:p w:rsidR="005032D1" w:rsidRPr="00826C24" w:rsidRDefault="00773E75" w:rsidP="007848B8">
      <w:pPr>
        <w:pStyle w:val="a3"/>
        <w:spacing w:line="276" w:lineRule="auto"/>
        <w:ind w:right="112"/>
      </w:pPr>
      <w:r w:rsidRPr="00826C24">
        <w:t>Курс физики</w:t>
      </w:r>
      <w:r w:rsidRPr="00826C24">
        <w:rPr>
          <w:spacing w:val="-7"/>
        </w:rPr>
        <w:t xml:space="preserve"> </w:t>
      </w:r>
      <w:r w:rsidRPr="00826C24">
        <w:t>– системообразующий для естественно-научных учебных предметов, поскольку физические законы лежат в</w:t>
      </w:r>
      <w:r w:rsidRPr="00826C24">
        <w:rPr>
          <w:spacing w:val="-6"/>
        </w:rPr>
        <w:t xml:space="preserve"> </w:t>
      </w:r>
      <w:r w:rsidRPr="00826C24">
        <w:t>основе процессов и явлений, изучаемых химией, биологией, астрономией и физической географией. Физика</w:t>
      </w:r>
      <w:r w:rsidRPr="00826C24">
        <w:rPr>
          <w:spacing w:val="-14"/>
        </w:rPr>
        <w:t xml:space="preserve"> </w:t>
      </w:r>
      <w:r w:rsidRPr="00826C24">
        <w:t>–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w:t>
      </w:r>
      <w:r w:rsidRPr="00826C24">
        <w:rPr>
          <w:spacing w:val="-5"/>
        </w:rPr>
        <w:t xml:space="preserve"> </w:t>
      </w:r>
      <w:r w:rsidRPr="00826C24">
        <w:t>т.</w:t>
      </w:r>
      <w:r w:rsidRPr="00826C24">
        <w:rPr>
          <w:spacing w:val="-11"/>
        </w:rPr>
        <w:t xml:space="preserve"> </w:t>
      </w:r>
      <w:r w:rsidRPr="00826C24">
        <w:t>е.</w:t>
      </w:r>
      <w:r w:rsidRPr="00826C24">
        <w:rPr>
          <w:spacing w:val="-5"/>
        </w:rPr>
        <w:t xml:space="preserve"> </w:t>
      </w:r>
      <w:r w:rsidRPr="00826C24">
        <w:t>способа</w:t>
      </w:r>
      <w:r w:rsidRPr="00826C24">
        <w:rPr>
          <w:spacing w:val="-6"/>
        </w:rPr>
        <w:t xml:space="preserve"> </w:t>
      </w:r>
      <w:r w:rsidRPr="00826C24">
        <w:t>получения</w:t>
      </w:r>
      <w:r w:rsidRPr="00826C24">
        <w:rPr>
          <w:spacing w:val="-6"/>
        </w:rPr>
        <w:t xml:space="preserve"> </w:t>
      </w:r>
      <w:r w:rsidRPr="00826C24">
        <w:t>достоверных</w:t>
      </w:r>
      <w:r w:rsidRPr="00826C24">
        <w:rPr>
          <w:spacing w:val="-7"/>
        </w:rPr>
        <w:t xml:space="preserve"> </w:t>
      </w:r>
      <w:r w:rsidRPr="00826C24">
        <w:t>знаний</w:t>
      </w:r>
      <w:r w:rsidRPr="00826C24">
        <w:rPr>
          <w:spacing w:val="-7"/>
        </w:rPr>
        <w:t xml:space="preserve"> </w:t>
      </w:r>
      <w:r w:rsidRPr="00826C24">
        <w:t>о</w:t>
      </w:r>
      <w:r w:rsidRPr="00826C24">
        <w:rPr>
          <w:spacing w:val="-7"/>
        </w:rPr>
        <w:t xml:space="preserve"> </w:t>
      </w:r>
      <w:r w:rsidRPr="00826C24">
        <w:t>мире.</w:t>
      </w:r>
      <w:r w:rsidRPr="00826C24">
        <w:rPr>
          <w:spacing w:val="-5"/>
        </w:rPr>
        <w:t xml:space="preserve"> </w:t>
      </w:r>
      <w:r w:rsidRPr="00826C24">
        <w:t>Наконец,</w:t>
      </w:r>
      <w:r w:rsidRPr="00826C24">
        <w:rPr>
          <w:spacing w:val="-5"/>
        </w:rPr>
        <w:t xml:space="preserve"> </w:t>
      </w:r>
      <w:r w:rsidRPr="00826C24">
        <w:t>физика</w:t>
      </w:r>
      <w:r w:rsidRPr="00826C24">
        <w:rPr>
          <w:spacing w:val="-5"/>
        </w:rPr>
        <w:t xml:space="preserve"> </w:t>
      </w:r>
      <w:r w:rsidRPr="00826C24">
        <w:t>–</w:t>
      </w:r>
      <w:r w:rsidRPr="00826C24">
        <w:rPr>
          <w:spacing w:val="-7"/>
        </w:rPr>
        <w:t xml:space="preserve"> </w:t>
      </w:r>
      <w:r w:rsidRPr="00826C24">
        <w:t>это предмет, который наряду</w:t>
      </w:r>
      <w:r w:rsidRPr="00826C24">
        <w:rPr>
          <w:spacing w:val="-1"/>
        </w:rPr>
        <w:t xml:space="preserve"> </w:t>
      </w:r>
      <w:r w:rsidRPr="00826C24">
        <w:t>с</w:t>
      </w:r>
      <w:r w:rsidRPr="00826C24">
        <w:rPr>
          <w:spacing w:val="-1"/>
        </w:rPr>
        <w:t xml:space="preserve"> </w:t>
      </w:r>
      <w:r w:rsidRPr="00826C24">
        <w:t>другими</w:t>
      </w:r>
      <w:r w:rsidRPr="00826C24">
        <w:rPr>
          <w:spacing w:val="-2"/>
        </w:rPr>
        <w:t xml:space="preserve"> </w:t>
      </w:r>
      <w:r w:rsidRPr="00826C24">
        <w:t>естественно-научными предметами</w:t>
      </w:r>
      <w:r w:rsidRPr="00826C24">
        <w:rPr>
          <w:spacing w:val="-2"/>
        </w:rPr>
        <w:t xml:space="preserve"> </w:t>
      </w:r>
      <w:r w:rsidRPr="00826C24">
        <w:t>должен</w:t>
      </w:r>
      <w:r w:rsidRPr="00826C24">
        <w:rPr>
          <w:spacing w:val="-2"/>
        </w:rPr>
        <w:t xml:space="preserve"> </w:t>
      </w:r>
      <w:r w:rsidRPr="00826C24">
        <w:t>дать обучающимся представление об увлекательности научного исследования и радости самостоятельного открытия нового знания.</w:t>
      </w:r>
    </w:p>
    <w:p w:rsidR="005032D1" w:rsidRPr="00826C24" w:rsidRDefault="00773E75" w:rsidP="007848B8">
      <w:pPr>
        <w:pStyle w:val="a3"/>
        <w:spacing w:line="276" w:lineRule="auto"/>
        <w:ind w:right="121"/>
      </w:pPr>
      <w:r w:rsidRPr="00826C24">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Pr="00826C24">
        <w:rPr>
          <w:spacing w:val="40"/>
        </w:rPr>
        <w:t xml:space="preserve"> </w:t>
      </w:r>
      <w:r w:rsidRPr="00826C24">
        <w:t>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w:t>
      </w:r>
      <w:r w:rsidRPr="00826C24">
        <w:rPr>
          <w:spacing w:val="-5"/>
        </w:rPr>
        <w:t xml:space="preserve"> </w:t>
      </w:r>
      <w:r w:rsidRPr="00826C24">
        <w:t>молодых</w:t>
      </w:r>
      <w:r w:rsidRPr="00826C24">
        <w:rPr>
          <w:spacing w:val="-5"/>
        </w:rPr>
        <w:t xml:space="preserve"> </w:t>
      </w:r>
      <w:r w:rsidRPr="00826C24">
        <w:t xml:space="preserve">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w:t>
      </w:r>
      <w:r w:rsidRPr="00826C24">
        <w:lastRenderedPageBreak/>
        <w:t>технологиям, что требует от него следующих компетентностей:</w:t>
      </w:r>
    </w:p>
    <w:p w:rsidR="005032D1" w:rsidRPr="00826C24" w:rsidRDefault="00773E75" w:rsidP="007848B8">
      <w:pPr>
        <w:pStyle w:val="a3"/>
        <w:spacing w:line="276" w:lineRule="auto"/>
        <w:ind w:right="138"/>
      </w:pPr>
      <w:r w:rsidRPr="00826C24">
        <w:t xml:space="preserve">научно объяснять явления, оценивать и понимать особенности научного </w:t>
      </w:r>
      <w:r w:rsidRPr="00826C24">
        <w:rPr>
          <w:spacing w:val="-2"/>
        </w:rPr>
        <w:t>исследования,</w:t>
      </w:r>
    </w:p>
    <w:p w:rsidR="005032D1" w:rsidRPr="00826C24" w:rsidRDefault="00773E75" w:rsidP="007848B8">
      <w:pPr>
        <w:pStyle w:val="a3"/>
        <w:spacing w:line="276" w:lineRule="auto"/>
        <w:ind w:right="129"/>
      </w:pPr>
      <w:r w:rsidRPr="00826C24">
        <w:t>интерпретировать данные и использовать научные доказательства для получения выводов.</w:t>
      </w:r>
    </w:p>
    <w:p w:rsidR="005032D1" w:rsidRPr="00826C24" w:rsidRDefault="00773E75" w:rsidP="007848B8">
      <w:pPr>
        <w:pStyle w:val="a3"/>
        <w:spacing w:line="276" w:lineRule="auto"/>
        <w:ind w:right="138"/>
      </w:pPr>
      <w:r w:rsidRPr="00826C24">
        <w:t>Изучение физики способно внести решающий вклад в формирование естественно-научной грамотности обучающихся.</w:t>
      </w:r>
    </w:p>
    <w:p w:rsidR="005032D1" w:rsidRPr="00826C24" w:rsidRDefault="005032D1" w:rsidP="007848B8">
      <w:pPr>
        <w:pStyle w:val="a3"/>
        <w:spacing w:before="8" w:line="276" w:lineRule="auto"/>
        <w:ind w:left="0" w:firstLine="0"/>
        <w:jc w:val="left"/>
      </w:pPr>
    </w:p>
    <w:p w:rsidR="005032D1" w:rsidRPr="00826C24" w:rsidRDefault="00773E75" w:rsidP="007848B8">
      <w:pPr>
        <w:pStyle w:val="4"/>
        <w:spacing w:line="276" w:lineRule="auto"/>
        <w:ind w:left="2735"/>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3"/>
        </w:rPr>
        <w:t xml:space="preserve"> </w:t>
      </w:r>
      <w:r w:rsidRPr="00826C24">
        <w:rPr>
          <w:spacing w:val="-2"/>
        </w:rPr>
        <w:t>«Физика»</w:t>
      </w:r>
    </w:p>
    <w:p w:rsidR="005032D1" w:rsidRPr="00826C24" w:rsidRDefault="00773E75" w:rsidP="007848B8">
      <w:pPr>
        <w:pStyle w:val="a3"/>
        <w:spacing w:line="276" w:lineRule="auto"/>
        <w:ind w:right="123"/>
      </w:pPr>
      <w:r w:rsidRPr="00826C24">
        <w:t>Цели</w:t>
      </w:r>
      <w:r w:rsidRPr="00826C24">
        <w:rPr>
          <w:spacing w:val="-2"/>
        </w:rPr>
        <w:t xml:space="preserve"> </w:t>
      </w:r>
      <w:r w:rsidRPr="00826C24">
        <w:t>изучения</w:t>
      </w:r>
      <w:r w:rsidRPr="00826C24">
        <w:rPr>
          <w:spacing w:val="-1"/>
        </w:rPr>
        <w:t xml:space="preserve"> </w:t>
      </w:r>
      <w:r w:rsidRPr="00826C24">
        <w:t>физики</w:t>
      </w:r>
      <w:r w:rsidRPr="00826C24">
        <w:rPr>
          <w:spacing w:val="-2"/>
        </w:rPr>
        <w:t xml:space="preserve"> </w:t>
      </w:r>
      <w:r w:rsidRPr="00826C24">
        <w:t>на уровне</w:t>
      </w:r>
      <w:r w:rsidRPr="00826C24">
        <w:rPr>
          <w:spacing w:val="-1"/>
        </w:rPr>
        <w:t xml:space="preserve"> </w:t>
      </w:r>
      <w:r w:rsidRPr="00826C24">
        <w:t>основного общего</w:t>
      </w:r>
      <w:r w:rsidRPr="00826C24">
        <w:rPr>
          <w:spacing w:val="-2"/>
        </w:rPr>
        <w:t xml:space="preserve"> </w:t>
      </w:r>
      <w:r w:rsidRPr="00826C24">
        <w:t>образования</w:t>
      </w:r>
      <w:r w:rsidRPr="00826C24">
        <w:rPr>
          <w:spacing w:val="-1"/>
        </w:rPr>
        <w:t xml:space="preserve"> </w:t>
      </w:r>
      <w:r w:rsidRPr="00826C24">
        <w:t>определены в Концепции преподавания учебного предмета «Физика» в образовательных организациях</w:t>
      </w:r>
      <w:r w:rsidRPr="00826C24">
        <w:rPr>
          <w:spacing w:val="-8"/>
        </w:rPr>
        <w:t xml:space="preserve"> </w:t>
      </w:r>
      <w:r w:rsidRPr="00826C24">
        <w:t>Российской</w:t>
      </w:r>
      <w:r w:rsidRPr="00826C24">
        <w:rPr>
          <w:spacing w:val="-6"/>
        </w:rPr>
        <w:t xml:space="preserve"> </w:t>
      </w:r>
      <w:r w:rsidRPr="00826C24">
        <w:t>Федерации,</w:t>
      </w:r>
      <w:r w:rsidRPr="00826C24">
        <w:rPr>
          <w:spacing w:val="-7"/>
        </w:rPr>
        <w:t xml:space="preserve"> </w:t>
      </w:r>
      <w:r w:rsidRPr="00826C24">
        <w:t>реализующих</w:t>
      </w:r>
      <w:r w:rsidRPr="00826C24">
        <w:rPr>
          <w:spacing w:val="-8"/>
        </w:rPr>
        <w:t xml:space="preserve"> </w:t>
      </w:r>
      <w:r w:rsidRPr="00826C24">
        <w:t>основные</w:t>
      </w:r>
      <w:r w:rsidRPr="00826C24">
        <w:rPr>
          <w:spacing w:val="-5"/>
        </w:rPr>
        <w:t xml:space="preserve"> </w:t>
      </w:r>
      <w:r w:rsidRPr="00826C24">
        <w:t>общеобразовательные программы, утверждённой решением Коллегии Министерства просвещения Российской</w:t>
      </w:r>
      <w:r w:rsidRPr="00826C24">
        <w:rPr>
          <w:spacing w:val="-4"/>
        </w:rPr>
        <w:t xml:space="preserve"> </w:t>
      </w:r>
      <w:r w:rsidRPr="00826C24">
        <w:t>Федерации,</w:t>
      </w:r>
      <w:r w:rsidRPr="00826C24">
        <w:rPr>
          <w:spacing w:val="-6"/>
        </w:rPr>
        <w:t xml:space="preserve"> </w:t>
      </w:r>
      <w:r w:rsidRPr="00826C24">
        <w:t>протокол</w:t>
      </w:r>
      <w:r w:rsidRPr="00826C24">
        <w:rPr>
          <w:spacing w:val="-3"/>
        </w:rPr>
        <w:t xml:space="preserve"> </w:t>
      </w:r>
      <w:r w:rsidRPr="00826C24">
        <w:t>от</w:t>
      </w:r>
      <w:r w:rsidRPr="00826C24">
        <w:rPr>
          <w:spacing w:val="-10"/>
        </w:rPr>
        <w:t xml:space="preserve"> </w:t>
      </w:r>
      <w:r w:rsidRPr="00826C24">
        <w:t>3</w:t>
      </w:r>
      <w:r w:rsidRPr="00826C24">
        <w:rPr>
          <w:spacing w:val="-5"/>
        </w:rPr>
        <w:t xml:space="preserve"> </w:t>
      </w:r>
      <w:r w:rsidRPr="00826C24">
        <w:t>декабря</w:t>
      </w:r>
      <w:r w:rsidRPr="00826C24">
        <w:rPr>
          <w:spacing w:val="-7"/>
        </w:rPr>
        <w:t xml:space="preserve"> </w:t>
      </w:r>
      <w:r w:rsidRPr="00826C24">
        <w:t>2019</w:t>
      </w:r>
      <w:r w:rsidRPr="00826C24">
        <w:rPr>
          <w:spacing w:val="-8"/>
        </w:rPr>
        <w:t xml:space="preserve"> </w:t>
      </w:r>
      <w:r w:rsidRPr="00826C24">
        <w:t>г.</w:t>
      </w:r>
      <w:r w:rsidRPr="00826C24">
        <w:rPr>
          <w:spacing w:val="-1"/>
        </w:rPr>
        <w:t xml:space="preserve"> </w:t>
      </w:r>
      <w:r w:rsidRPr="00826C24">
        <w:t>№</w:t>
      </w:r>
      <w:r w:rsidRPr="00826C24">
        <w:rPr>
          <w:spacing w:val="-5"/>
        </w:rPr>
        <w:t xml:space="preserve"> </w:t>
      </w:r>
      <w:r w:rsidRPr="00826C24">
        <w:t>ПК-4вн.</w:t>
      </w:r>
    </w:p>
    <w:p w:rsidR="005032D1" w:rsidRPr="00826C24" w:rsidRDefault="00773E75" w:rsidP="007848B8">
      <w:pPr>
        <w:pStyle w:val="a3"/>
        <w:spacing w:before="67" w:line="276" w:lineRule="auto"/>
        <w:ind w:left="823" w:firstLine="0"/>
      </w:pPr>
      <w:r w:rsidRPr="00826C24">
        <w:t>Цели</w:t>
      </w:r>
      <w:r w:rsidRPr="00826C24">
        <w:rPr>
          <w:spacing w:val="-11"/>
        </w:rPr>
        <w:t xml:space="preserve"> </w:t>
      </w:r>
      <w:r w:rsidRPr="00826C24">
        <w:t>изучения</w:t>
      </w:r>
      <w:r w:rsidRPr="00826C24">
        <w:rPr>
          <w:spacing w:val="-10"/>
        </w:rPr>
        <w:t xml:space="preserve"> </w:t>
      </w:r>
      <w:r w:rsidRPr="00826C24">
        <w:rPr>
          <w:spacing w:val="-2"/>
        </w:rPr>
        <w:t>физики:</w:t>
      </w:r>
    </w:p>
    <w:p w:rsidR="005032D1" w:rsidRPr="00826C24" w:rsidRDefault="00773E75" w:rsidP="007848B8">
      <w:pPr>
        <w:pStyle w:val="a3"/>
        <w:spacing w:line="276" w:lineRule="auto"/>
        <w:ind w:right="137"/>
      </w:pPr>
      <w:r w:rsidRPr="00826C24">
        <w:t>приобретение интереса и стремления обучающихся к научному изучению природы, развитие их интеллектуальных и творческих способностей;</w:t>
      </w:r>
    </w:p>
    <w:p w:rsidR="005032D1" w:rsidRPr="00826C24" w:rsidRDefault="00773E75" w:rsidP="007848B8">
      <w:pPr>
        <w:pStyle w:val="a3"/>
        <w:spacing w:line="276" w:lineRule="auto"/>
        <w:ind w:right="138"/>
      </w:pPr>
      <w:r w:rsidRPr="00826C24">
        <w:t>развитие представлений о научном методе познания и формирование исследовательского отношения к окружающим явлениям;</w:t>
      </w:r>
    </w:p>
    <w:p w:rsidR="005032D1" w:rsidRPr="00826C24" w:rsidRDefault="00773E75" w:rsidP="007848B8">
      <w:pPr>
        <w:pStyle w:val="a3"/>
        <w:spacing w:line="276" w:lineRule="auto"/>
        <w:ind w:right="135"/>
      </w:pPr>
      <w:r w:rsidRPr="00826C24">
        <w:t>формирование научного мировоззрения как результата изучения основ строения материи и фундаментальных законов физики;</w:t>
      </w:r>
    </w:p>
    <w:p w:rsidR="005032D1" w:rsidRPr="00826C24" w:rsidRDefault="00773E75" w:rsidP="007848B8">
      <w:pPr>
        <w:pStyle w:val="a3"/>
        <w:spacing w:line="276" w:lineRule="auto"/>
        <w:ind w:right="131"/>
      </w:pPr>
      <w:r w:rsidRPr="00826C24">
        <w:t>формирование представлений о роли физики для развития других естественных наук, техники и технологий;</w:t>
      </w:r>
    </w:p>
    <w:p w:rsidR="005032D1" w:rsidRPr="00826C24" w:rsidRDefault="00773E75" w:rsidP="007848B8">
      <w:pPr>
        <w:pStyle w:val="a3"/>
        <w:spacing w:line="276" w:lineRule="auto"/>
        <w:ind w:right="136"/>
      </w:pPr>
      <w:r w:rsidRPr="00826C24">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826C24">
        <w:rPr>
          <w:spacing w:val="-2"/>
        </w:rPr>
        <w:t>направлении.</w:t>
      </w:r>
    </w:p>
    <w:p w:rsidR="005032D1" w:rsidRPr="00826C24" w:rsidRDefault="00773E75" w:rsidP="007848B8">
      <w:pPr>
        <w:pStyle w:val="a3"/>
        <w:spacing w:line="276" w:lineRule="auto"/>
        <w:ind w:right="138"/>
      </w:pPr>
      <w:r w:rsidRPr="00826C24">
        <w:t>Достижение этих целей на уровне основного общего образования обеспечивается решением следующих задач:</w:t>
      </w:r>
    </w:p>
    <w:p w:rsidR="005032D1" w:rsidRPr="00826C24" w:rsidRDefault="00773E75" w:rsidP="007848B8">
      <w:pPr>
        <w:pStyle w:val="a3"/>
        <w:spacing w:line="276" w:lineRule="auto"/>
        <w:ind w:right="141"/>
      </w:pPr>
      <w:r w:rsidRPr="00826C24">
        <w:t>приобретение знаний о дискретном строении вещества, о механических, тепловых, электрических, магнитных и квантовых явлениях;</w:t>
      </w:r>
    </w:p>
    <w:p w:rsidR="005032D1" w:rsidRPr="00826C24" w:rsidRDefault="00773E75" w:rsidP="007848B8">
      <w:pPr>
        <w:pStyle w:val="a3"/>
        <w:spacing w:line="276" w:lineRule="auto"/>
        <w:ind w:right="133"/>
      </w:pPr>
      <w:r w:rsidRPr="00826C24">
        <w:t>приобретение умений описывать и объяснять физические явления с использованием полученных знаний;</w:t>
      </w:r>
    </w:p>
    <w:p w:rsidR="005032D1" w:rsidRPr="00826C24" w:rsidRDefault="00773E75" w:rsidP="007848B8">
      <w:pPr>
        <w:pStyle w:val="a3"/>
        <w:spacing w:line="276" w:lineRule="auto"/>
        <w:ind w:right="133"/>
      </w:pPr>
      <w:r w:rsidRPr="00826C24">
        <w:t>освоение методов решения простейших расчётных задач с использованием физических моделей, творческих и практико-ориентированных задач;</w:t>
      </w:r>
    </w:p>
    <w:p w:rsidR="005032D1" w:rsidRPr="00826C24" w:rsidRDefault="00773E75" w:rsidP="007848B8">
      <w:pPr>
        <w:pStyle w:val="a3"/>
        <w:spacing w:line="276" w:lineRule="auto"/>
        <w:ind w:right="135"/>
      </w:pPr>
      <w:r w:rsidRPr="00826C24">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032D1" w:rsidRPr="00826C24" w:rsidRDefault="00773E75" w:rsidP="007848B8">
      <w:pPr>
        <w:pStyle w:val="a3"/>
        <w:spacing w:line="276" w:lineRule="auto"/>
        <w:ind w:right="133"/>
      </w:pPr>
      <w:r w:rsidRPr="00826C24">
        <w:t>освоение приёмов работы с информацией физического содержания, включая информацию о современных достижениях физики; анализ и критическое</w:t>
      </w:r>
      <w:r w:rsidRPr="00826C24">
        <w:rPr>
          <w:spacing w:val="40"/>
        </w:rPr>
        <w:t xml:space="preserve"> </w:t>
      </w:r>
      <w:r w:rsidRPr="00826C24">
        <w:t>оценивание информации;</w:t>
      </w:r>
    </w:p>
    <w:p w:rsidR="005032D1" w:rsidRPr="00826C24" w:rsidRDefault="00773E75" w:rsidP="007848B8">
      <w:pPr>
        <w:pStyle w:val="a3"/>
        <w:spacing w:line="276" w:lineRule="auto"/>
        <w:ind w:right="133"/>
      </w:pPr>
      <w:r w:rsidRPr="00826C24">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sidRPr="00826C24">
        <w:rPr>
          <w:spacing w:val="-2"/>
        </w:rPr>
        <w:t>науки.</w:t>
      </w:r>
    </w:p>
    <w:p w:rsidR="005032D1" w:rsidRPr="00826C24" w:rsidRDefault="00773E75" w:rsidP="007848B8">
      <w:pPr>
        <w:pStyle w:val="a3"/>
        <w:spacing w:line="276" w:lineRule="auto"/>
        <w:ind w:right="126"/>
      </w:pPr>
      <w:r w:rsidRPr="00826C24">
        <w:t>На основе изучения материала курса физики продолжать развивать у</w:t>
      </w:r>
      <w:r w:rsidRPr="00826C24">
        <w:rPr>
          <w:spacing w:val="40"/>
        </w:rPr>
        <w:t xml:space="preserve"> </w:t>
      </w:r>
      <w:r w:rsidRPr="00826C24">
        <w:t>учащихся с НОДА 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828" w:right="13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rPr>
          <w:spacing w:val="-2"/>
        </w:rPr>
        <w:t>адаптированной</w:t>
      </w:r>
    </w:p>
    <w:p w:rsidR="005032D1" w:rsidRPr="00826C24" w:rsidRDefault="00773E75" w:rsidP="007848B8">
      <w:pPr>
        <w:spacing w:line="276" w:lineRule="auto"/>
        <w:ind w:left="191" w:right="202"/>
        <w:jc w:val="center"/>
        <w:rPr>
          <w:b/>
          <w:sz w:val="28"/>
          <w:szCs w:val="28"/>
        </w:rPr>
      </w:pPr>
      <w:r w:rsidRPr="00826C24">
        <w:rPr>
          <w:b/>
          <w:spacing w:val="-2"/>
          <w:sz w:val="28"/>
          <w:szCs w:val="28"/>
        </w:rPr>
        <w:t>программы</w:t>
      </w:r>
    </w:p>
    <w:p w:rsidR="005032D1" w:rsidRPr="00826C24" w:rsidRDefault="00773E75" w:rsidP="007848B8">
      <w:pPr>
        <w:pStyle w:val="a3"/>
        <w:spacing w:line="276" w:lineRule="auto"/>
        <w:ind w:right="130"/>
      </w:pPr>
      <w:r w:rsidRPr="00826C24">
        <w:rPr>
          <w:i/>
        </w:rPr>
        <w:t>Динамичность восприятия учебного материала</w:t>
      </w:r>
      <w:r w:rsidRPr="00826C24">
        <w:t>.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w:t>
      </w:r>
    </w:p>
    <w:p w:rsidR="005032D1" w:rsidRPr="00826C24" w:rsidRDefault="00773E75" w:rsidP="007848B8">
      <w:pPr>
        <w:pStyle w:val="a3"/>
        <w:spacing w:before="67" w:line="276" w:lineRule="auto"/>
        <w:ind w:right="123"/>
      </w:pPr>
      <w:r w:rsidRPr="00826C24">
        <w:rPr>
          <w:i/>
        </w:rPr>
        <w:t xml:space="preserve">Принцип продуктивной обработки информации. </w:t>
      </w:r>
      <w:r w:rsidRPr="00826C24">
        <w:t>В целях лучшего усвоения предмета, рабочая программа составляется таким образом, чтобы иметь</w:t>
      </w:r>
      <w:r w:rsidRPr="00826C24">
        <w:rPr>
          <w:spacing w:val="40"/>
        </w:rPr>
        <w:t xml:space="preserve"> </w:t>
      </w:r>
      <w:r w:rsidRPr="00826C24">
        <w:t>возможность</w:t>
      </w:r>
      <w:r w:rsidRPr="00826C24">
        <w:rPr>
          <w:spacing w:val="-1"/>
        </w:rPr>
        <w:t xml:space="preserve"> </w:t>
      </w:r>
      <w:r w:rsidRPr="00826C24">
        <w:t>увеличить</w:t>
      </w:r>
      <w:r w:rsidRPr="00826C24">
        <w:rPr>
          <w:spacing w:val="-5"/>
        </w:rPr>
        <w:t xml:space="preserve"> </w:t>
      </w:r>
      <w:r w:rsidRPr="00826C24">
        <w:t>количество</w:t>
      </w:r>
      <w:r w:rsidRPr="00826C24">
        <w:rPr>
          <w:spacing w:val="-3"/>
        </w:rPr>
        <w:t xml:space="preserve"> </w:t>
      </w:r>
      <w:r w:rsidRPr="00826C24">
        <w:t>часов</w:t>
      </w:r>
      <w:r w:rsidRPr="00826C24">
        <w:rPr>
          <w:spacing w:val="-4"/>
        </w:rPr>
        <w:t xml:space="preserve"> </w:t>
      </w:r>
      <w:r w:rsidRPr="00826C24">
        <w:t>по</w:t>
      </w:r>
      <w:r w:rsidRPr="00826C24">
        <w:rPr>
          <w:spacing w:val="-3"/>
        </w:rPr>
        <w:t xml:space="preserve"> </w:t>
      </w:r>
      <w:r w:rsidRPr="00826C24">
        <w:t>всем</w:t>
      </w:r>
      <w:r w:rsidRPr="00826C24">
        <w:rPr>
          <w:spacing w:val="-2"/>
        </w:rPr>
        <w:t xml:space="preserve"> </w:t>
      </w:r>
      <w:r w:rsidRPr="00826C24">
        <w:t>темам,</w:t>
      </w:r>
      <w:r w:rsidRPr="00826C24">
        <w:rPr>
          <w:spacing w:val="-1"/>
        </w:rPr>
        <w:t xml:space="preserve"> </w:t>
      </w:r>
      <w:r w:rsidRPr="00826C24">
        <w:t>исключить</w:t>
      </w:r>
      <w:r w:rsidRPr="00826C24">
        <w:rPr>
          <w:spacing w:val="-5"/>
        </w:rPr>
        <w:t xml:space="preserve"> </w:t>
      </w:r>
      <w:r w:rsidRPr="00826C24">
        <w:t>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 эмпирической деятельности. 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5032D1" w:rsidRPr="00826C24" w:rsidRDefault="00773E75" w:rsidP="007848B8">
      <w:pPr>
        <w:pStyle w:val="a3"/>
        <w:tabs>
          <w:tab w:val="left" w:pos="1498"/>
          <w:tab w:val="left" w:pos="1901"/>
          <w:tab w:val="left" w:pos="2114"/>
          <w:tab w:val="left" w:pos="2956"/>
          <w:tab w:val="left" w:pos="4083"/>
          <w:tab w:val="left" w:pos="4471"/>
          <w:tab w:val="left" w:pos="4941"/>
          <w:tab w:val="left" w:pos="5444"/>
          <w:tab w:val="left" w:pos="6614"/>
          <w:tab w:val="left" w:pos="6797"/>
          <w:tab w:val="left" w:pos="6913"/>
          <w:tab w:val="left" w:pos="7842"/>
          <w:tab w:val="left" w:pos="8213"/>
          <w:tab w:val="left" w:pos="8656"/>
          <w:tab w:val="left" w:pos="8952"/>
          <w:tab w:val="left" w:pos="9251"/>
          <w:tab w:val="left" w:pos="9866"/>
        </w:tabs>
        <w:spacing w:before="1" w:line="276" w:lineRule="auto"/>
        <w:ind w:right="127"/>
        <w:jc w:val="right"/>
      </w:pPr>
      <w:r w:rsidRPr="00826C24">
        <w:rPr>
          <w:i/>
          <w:spacing w:val="-2"/>
        </w:rPr>
        <w:t>Принцип</w:t>
      </w:r>
      <w:r w:rsidRPr="00826C24">
        <w:rPr>
          <w:i/>
        </w:rPr>
        <w:tab/>
      </w:r>
      <w:r w:rsidRPr="00826C24">
        <w:rPr>
          <w:i/>
        </w:rPr>
        <w:tab/>
      </w:r>
      <w:r w:rsidRPr="00826C24">
        <w:rPr>
          <w:i/>
          <w:spacing w:val="-2"/>
        </w:rPr>
        <w:t>индивидуально-дифференцированного</w:t>
      </w:r>
      <w:r w:rsidRPr="00826C24">
        <w:rPr>
          <w:i/>
        </w:rPr>
        <w:tab/>
      </w:r>
      <w:r w:rsidRPr="00826C24">
        <w:rPr>
          <w:i/>
        </w:rPr>
        <w:tab/>
      </w:r>
      <w:r w:rsidRPr="00826C24">
        <w:rPr>
          <w:i/>
        </w:rPr>
        <w:tab/>
      </w:r>
      <w:r w:rsidRPr="00826C24">
        <w:rPr>
          <w:i/>
          <w:spacing w:val="-2"/>
        </w:rPr>
        <w:t>подхода.</w:t>
      </w:r>
      <w:r w:rsidRPr="00826C24">
        <w:rPr>
          <w:i/>
        </w:rPr>
        <w:tab/>
      </w:r>
      <w:r w:rsidRPr="00826C24">
        <w:rPr>
          <w:spacing w:val="-4"/>
        </w:rPr>
        <w:t>При</w:t>
      </w:r>
      <w:r w:rsidRPr="00826C24">
        <w:tab/>
      </w:r>
      <w:r w:rsidRPr="00826C24">
        <w:rPr>
          <w:spacing w:val="-2"/>
        </w:rPr>
        <w:t xml:space="preserve">реализации </w:t>
      </w:r>
      <w:r w:rsidRPr="00826C24">
        <w:t>адаптированной</w:t>
      </w:r>
      <w:r w:rsidRPr="00826C24">
        <w:rPr>
          <w:spacing w:val="-7"/>
        </w:rPr>
        <w:t xml:space="preserve"> </w:t>
      </w:r>
      <w:r w:rsidRPr="00826C24">
        <w:t>программы</w:t>
      </w:r>
      <w:r w:rsidRPr="00826C24">
        <w:rPr>
          <w:spacing w:val="-7"/>
        </w:rPr>
        <w:t xml:space="preserve"> </w:t>
      </w:r>
      <w:r w:rsidRPr="00826C24">
        <w:t>необходимо</w:t>
      </w:r>
      <w:r w:rsidRPr="00826C24">
        <w:rPr>
          <w:spacing w:val="-2"/>
        </w:rPr>
        <w:t xml:space="preserve"> </w:t>
      </w:r>
      <w:r w:rsidRPr="00826C24">
        <w:t>использовать</w:t>
      </w:r>
      <w:r w:rsidRPr="00826C24">
        <w:rPr>
          <w:spacing w:val="-8"/>
        </w:rPr>
        <w:t xml:space="preserve"> </w:t>
      </w:r>
      <w:r w:rsidRPr="00826C24">
        <w:t>дифференцированный</w:t>
      </w:r>
      <w:r w:rsidRPr="00826C24">
        <w:rPr>
          <w:spacing w:val="-7"/>
        </w:rPr>
        <w:t xml:space="preserve"> </w:t>
      </w:r>
      <w:r w:rsidRPr="00826C24">
        <w:t xml:space="preserve">подход к каждому обучающему согласно его диагноза и рекомендаций ПМПК. В процессе </w:t>
      </w:r>
      <w:r w:rsidRPr="00826C24">
        <w:rPr>
          <w:spacing w:val="-2"/>
        </w:rPr>
        <w:t>обучения,</w:t>
      </w:r>
      <w:r w:rsidRPr="00826C24">
        <w:tab/>
        <w:t>учитель</w:t>
      </w:r>
      <w:r w:rsidRPr="00826C24">
        <w:rPr>
          <w:spacing w:val="80"/>
        </w:rPr>
        <w:t xml:space="preserve"> </w:t>
      </w:r>
      <w:r w:rsidRPr="00826C24">
        <w:t>учитывает</w:t>
      </w:r>
      <w:r w:rsidRPr="00826C24">
        <w:tab/>
      </w:r>
      <w:r w:rsidRPr="00826C24">
        <w:rPr>
          <w:spacing w:val="-4"/>
        </w:rPr>
        <w:t>такие</w:t>
      </w:r>
      <w:r w:rsidRPr="00826C24">
        <w:tab/>
      </w:r>
      <w:r w:rsidRPr="00826C24">
        <w:rPr>
          <w:spacing w:val="-2"/>
        </w:rPr>
        <w:t>особенности</w:t>
      </w:r>
      <w:r w:rsidRPr="00826C24">
        <w:tab/>
      </w:r>
      <w:r w:rsidRPr="00826C24">
        <w:rPr>
          <w:spacing w:val="-42"/>
        </w:rPr>
        <w:t xml:space="preserve"> </w:t>
      </w:r>
      <w:r w:rsidRPr="00826C24">
        <w:t>обучающегося,</w:t>
      </w:r>
      <w:r w:rsidRPr="00826C24">
        <w:tab/>
      </w:r>
      <w:r w:rsidRPr="00826C24">
        <w:rPr>
          <w:spacing w:val="-70"/>
        </w:rPr>
        <w:t xml:space="preserve"> </w:t>
      </w:r>
      <w:r w:rsidRPr="00826C24">
        <w:rPr>
          <w:spacing w:val="-4"/>
        </w:rPr>
        <w:t>как</w:t>
      </w:r>
      <w:r w:rsidRPr="00826C24">
        <w:tab/>
      </w:r>
      <w:r w:rsidRPr="00826C24">
        <w:rPr>
          <w:spacing w:val="-2"/>
        </w:rPr>
        <w:t>развитие двигательной</w:t>
      </w:r>
      <w:r w:rsidRPr="00826C24">
        <w:tab/>
      </w:r>
      <w:r w:rsidRPr="00826C24">
        <w:rPr>
          <w:spacing w:val="-47"/>
        </w:rPr>
        <w:t xml:space="preserve"> </w:t>
      </w:r>
      <w:r w:rsidRPr="00826C24">
        <w:t>сферы,</w:t>
      </w:r>
      <w:r w:rsidRPr="00826C24">
        <w:tab/>
      </w:r>
      <w:r w:rsidRPr="00826C24">
        <w:rPr>
          <w:spacing w:val="-2"/>
        </w:rPr>
        <w:t>нарушение</w:t>
      </w:r>
      <w:r w:rsidRPr="00826C24">
        <w:tab/>
      </w:r>
      <w:r w:rsidRPr="00826C24">
        <w:rPr>
          <w:spacing w:val="-4"/>
        </w:rPr>
        <w:t>общей</w:t>
      </w:r>
      <w:r w:rsidRPr="00826C24">
        <w:tab/>
      </w:r>
      <w:r w:rsidRPr="00826C24">
        <w:rPr>
          <w:spacing w:val="-2"/>
        </w:rPr>
        <w:t>моторики</w:t>
      </w:r>
      <w:r w:rsidRPr="00826C24">
        <w:tab/>
      </w:r>
      <w:r w:rsidRPr="00826C24">
        <w:tab/>
      </w:r>
      <w:r w:rsidRPr="00826C24">
        <w:rPr>
          <w:spacing w:val="-2"/>
        </w:rPr>
        <w:t>(общая</w:t>
      </w:r>
      <w:r w:rsidRPr="00826C24">
        <w:tab/>
      </w:r>
      <w:r w:rsidRPr="00826C24">
        <w:rPr>
          <w:spacing w:val="-2"/>
        </w:rPr>
        <w:t>напряженность</w:t>
      </w:r>
      <w:r w:rsidRPr="00826C24">
        <w:tab/>
      </w:r>
      <w:r w:rsidRPr="00826C24">
        <w:rPr>
          <w:spacing w:val="-4"/>
        </w:rPr>
        <w:t xml:space="preserve">или </w:t>
      </w:r>
      <w:r w:rsidRPr="00826C24">
        <w:t xml:space="preserve">вялость, неточность движений, параличи, парезы, наличие их остаточных явлений); </w:t>
      </w:r>
      <w:r w:rsidRPr="00826C24">
        <w:rPr>
          <w:spacing w:val="-2"/>
        </w:rPr>
        <w:t>особенности</w:t>
      </w:r>
      <w:r w:rsidRPr="00826C24">
        <w:tab/>
      </w:r>
      <w:r w:rsidRPr="00826C24">
        <w:rPr>
          <w:spacing w:val="-2"/>
        </w:rPr>
        <w:t>работоспособности</w:t>
      </w:r>
      <w:r w:rsidRPr="00826C24">
        <w:tab/>
      </w:r>
      <w:r w:rsidRPr="00826C24">
        <w:rPr>
          <w:spacing w:val="-42"/>
        </w:rPr>
        <w:t xml:space="preserve"> </w:t>
      </w:r>
      <w:r w:rsidRPr="00826C24">
        <w:t>(утомляемость,</w:t>
      </w:r>
      <w:r w:rsidRPr="00826C24">
        <w:tab/>
      </w:r>
      <w:r w:rsidRPr="00826C24">
        <w:rPr>
          <w:spacing w:val="-2"/>
        </w:rPr>
        <w:t>истощаемость,</w:t>
      </w:r>
      <w:r w:rsidRPr="00826C24">
        <w:tab/>
      </w:r>
      <w:r w:rsidRPr="00826C24">
        <w:rPr>
          <w:spacing w:val="-2"/>
        </w:rPr>
        <w:t xml:space="preserve">рассеянность, </w:t>
      </w:r>
      <w:r w:rsidRPr="00826C24">
        <w:t xml:space="preserve">пресыщаемость, усидчивость, темп работы; увеличение количества ошибок к концу </w:t>
      </w:r>
      <w:r w:rsidRPr="00826C24">
        <w:lastRenderedPageBreak/>
        <w:t>урока</w:t>
      </w:r>
      <w:r w:rsidRPr="00826C24">
        <w:rPr>
          <w:spacing w:val="80"/>
        </w:rPr>
        <w:t xml:space="preserve"> </w:t>
      </w:r>
      <w:r w:rsidRPr="00826C24">
        <w:t>или</w:t>
      </w:r>
      <w:r w:rsidRPr="00826C24">
        <w:rPr>
          <w:spacing w:val="80"/>
        </w:rPr>
        <w:t xml:space="preserve"> </w:t>
      </w:r>
      <w:r w:rsidRPr="00826C24">
        <w:t>при</w:t>
      </w:r>
      <w:r w:rsidRPr="00826C24">
        <w:rPr>
          <w:spacing w:val="80"/>
        </w:rPr>
        <w:t xml:space="preserve"> </w:t>
      </w:r>
      <w:r w:rsidRPr="00826C24">
        <w:t>однообразных</w:t>
      </w:r>
      <w:r w:rsidRPr="00826C24">
        <w:rPr>
          <w:spacing w:val="80"/>
        </w:rPr>
        <w:t xml:space="preserve"> </w:t>
      </w:r>
      <w:r w:rsidRPr="00826C24">
        <w:t>видах</w:t>
      </w:r>
      <w:r w:rsidRPr="00826C24">
        <w:rPr>
          <w:spacing w:val="80"/>
        </w:rPr>
        <w:t xml:space="preserve"> </w:t>
      </w:r>
      <w:r w:rsidRPr="00826C24">
        <w:t>деятельности).</w:t>
      </w:r>
      <w:r w:rsidRPr="00826C24">
        <w:rPr>
          <w:spacing w:val="80"/>
        </w:rPr>
        <w:t xml:space="preserve"> </w:t>
      </w:r>
      <w:r w:rsidRPr="00826C24">
        <w:t>Тонкие</w:t>
      </w:r>
      <w:r w:rsidRPr="00826C24">
        <w:rPr>
          <w:spacing w:val="80"/>
        </w:rPr>
        <w:t xml:space="preserve"> </w:t>
      </w:r>
      <w:r w:rsidRPr="00826C24">
        <w:t>движения</w:t>
      </w:r>
      <w:r w:rsidRPr="00826C24">
        <w:rPr>
          <w:spacing w:val="80"/>
        </w:rPr>
        <w:t xml:space="preserve"> </w:t>
      </w:r>
      <w:r w:rsidRPr="00826C24">
        <w:t>пальцев</w:t>
      </w:r>
      <w:r w:rsidRPr="00826C24">
        <w:rPr>
          <w:spacing w:val="40"/>
        </w:rPr>
        <w:t xml:space="preserve"> </w:t>
      </w:r>
      <w:r w:rsidRPr="00826C24">
        <w:t>неразвиты практически у всех обучающихся. Поэтому перед учителем стоит задача совершенствования движений и сенсорного развития при выполнении практических и</w:t>
      </w:r>
      <w:r w:rsidRPr="00826C24">
        <w:rPr>
          <w:spacing w:val="39"/>
        </w:rPr>
        <w:t xml:space="preserve"> </w:t>
      </w:r>
      <w:r w:rsidRPr="00826C24">
        <w:t>лабораторных</w:t>
      </w:r>
      <w:r w:rsidRPr="00826C24">
        <w:rPr>
          <w:spacing w:val="35"/>
        </w:rPr>
        <w:t xml:space="preserve"> </w:t>
      </w:r>
      <w:r w:rsidRPr="00826C24">
        <w:t>работ.</w:t>
      </w:r>
      <w:r w:rsidRPr="00826C24">
        <w:rPr>
          <w:spacing w:val="40"/>
        </w:rPr>
        <w:t xml:space="preserve"> </w:t>
      </w:r>
      <w:r w:rsidRPr="00826C24">
        <w:t>При</w:t>
      </w:r>
      <w:r w:rsidRPr="00826C24">
        <w:rPr>
          <w:spacing w:val="39"/>
        </w:rPr>
        <w:t xml:space="preserve"> </w:t>
      </w:r>
      <w:r w:rsidRPr="00826C24">
        <w:t>недостаточном</w:t>
      </w:r>
      <w:r w:rsidRPr="00826C24">
        <w:rPr>
          <w:spacing w:val="39"/>
        </w:rPr>
        <w:t xml:space="preserve"> </w:t>
      </w:r>
      <w:r w:rsidRPr="00826C24">
        <w:t>развитии</w:t>
      </w:r>
      <w:r w:rsidRPr="00826C24">
        <w:rPr>
          <w:spacing w:val="40"/>
        </w:rPr>
        <w:t xml:space="preserve"> </w:t>
      </w:r>
      <w:r w:rsidRPr="00826C24">
        <w:t>устной</w:t>
      </w:r>
      <w:r w:rsidRPr="00826C24">
        <w:rPr>
          <w:spacing w:val="39"/>
        </w:rPr>
        <w:t xml:space="preserve"> </w:t>
      </w:r>
      <w:r w:rsidRPr="00826C24">
        <w:t>речи,</w:t>
      </w:r>
      <w:r w:rsidRPr="00826C24">
        <w:rPr>
          <w:spacing w:val="40"/>
        </w:rPr>
        <w:t xml:space="preserve"> </w:t>
      </w:r>
      <w:r w:rsidRPr="00826C24">
        <w:t>тугоухости</w:t>
      </w:r>
      <w:r w:rsidRPr="00826C24">
        <w:rPr>
          <w:spacing w:val="40"/>
        </w:rPr>
        <w:t xml:space="preserve"> </w:t>
      </w:r>
      <w:r w:rsidRPr="00826C24">
        <w:t>при проведении</w:t>
      </w:r>
      <w:r w:rsidRPr="00826C24">
        <w:rPr>
          <w:spacing w:val="80"/>
        </w:rPr>
        <w:t xml:space="preserve"> </w:t>
      </w:r>
      <w:r w:rsidRPr="00826C24">
        <w:t>текущего</w:t>
      </w:r>
      <w:r w:rsidRPr="00826C24">
        <w:rPr>
          <w:spacing w:val="80"/>
        </w:rPr>
        <w:t xml:space="preserve"> </w:t>
      </w:r>
      <w:r w:rsidRPr="00826C24">
        <w:t>и</w:t>
      </w:r>
      <w:r w:rsidRPr="00826C24">
        <w:rPr>
          <w:spacing w:val="80"/>
        </w:rPr>
        <w:t xml:space="preserve"> </w:t>
      </w:r>
      <w:r w:rsidRPr="00826C24">
        <w:t>итогового</w:t>
      </w:r>
      <w:r w:rsidRPr="00826C24">
        <w:rPr>
          <w:spacing w:val="80"/>
        </w:rPr>
        <w:t xml:space="preserve"> </w:t>
      </w:r>
      <w:r w:rsidRPr="00826C24">
        <w:t>контроля</w:t>
      </w:r>
      <w:r w:rsidRPr="00826C24">
        <w:rPr>
          <w:spacing w:val="80"/>
        </w:rPr>
        <w:t xml:space="preserve"> </w:t>
      </w:r>
      <w:r w:rsidRPr="00826C24">
        <w:t>использует</w:t>
      </w:r>
      <w:r w:rsidRPr="00826C24">
        <w:rPr>
          <w:spacing w:val="80"/>
        </w:rPr>
        <w:t xml:space="preserve"> </w:t>
      </w:r>
      <w:r w:rsidRPr="00826C24">
        <w:t>методы,</w:t>
      </w:r>
      <w:r w:rsidRPr="00826C24">
        <w:rPr>
          <w:spacing w:val="80"/>
        </w:rPr>
        <w:t xml:space="preserve"> </w:t>
      </w:r>
      <w:r w:rsidRPr="00826C24">
        <w:t>облегчающие</w:t>
      </w:r>
      <w:r w:rsidRPr="00826C24">
        <w:rPr>
          <w:spacing w:val="40"/>
        </w:rPr>
        <w:t xml:space="preserve"> </w:t>
      </w:r>
      <w:r w:rsidRPr="00826C24">
        <w:t>достижения</w:t>
      </w:r>
      <w:r w:rsidRPr="00826C24">
        <w:rPr>
          <w:spacing w:val="-4"/>
        </w:rPr>
        <w:t xml:space="preserve"> </w:t>
      </w:r>
      <w:r w:rsidRPr="00826C24">
        <w:t>положительного</w:t>
      </w:r>
      <w:r w:rsidRPr="00826C24">
        <w:rPr>
          <w:spacing w:val="-6"/>
        </w:rPr>
        <w:t xml:space="preserve"> </w:t>
      </w:r>
      <w:r w:rsidRPr="00826C24">
        <w:t>результата</w:t>
      </w:r>
      <w:r w:rsidRPr="00826C24">
        <w:rPr>
          <w:spacing w:val="-5"/>
        </w:rPr>
        <w:t xml:space="preserve"> </w:t>
      </w:r>
      <w:r w:rsidRPr="00826C24">
        <w:t>и</w:t>
      </w:r>
      <w:r w:rsidRPr="00826C24">
        <w:rPr>
          <w:spacing w:val="-6"/>
        </w:rPr>
        <w:t xml:space="preserve"> </w:t>
      </w:r>
      <w:r w:rsidRPr="00826C24">
        <w:t>не</w:t>
      </w:r>
      <w:r w:rsidRPr="00826C24">
        <w:rPr>
          <w:spacing w:val="-5"/>
        </w:rPr>
        <w:t xml:space="preserve"> </w:t>
      </w:r>
      <w:r w:rsidRPr="00826C24">
        <w:t>травмирующую</w:t>
      </w:r>
      <w:r w:rsidRPr="00826C24">
        <w:rPr>
          <w:spacing w:val="-7"/>
        </w:rPr>
        <w:t xml:space="preserve"> </w:t>
      </w:r>
      <w:r w:rsidRPr="00826C24">
        <w:t xml:space="preserve">психику обучающихся. </w:t>
      </w:r>
      <w:r w:rsidRPr="00826C24">
        <w:rPr>
          <w:i/>
        </w:rPr>
        <w:t>Принцип</w:t>
      </w:r>
      <w:r w:rsidRPr="00826C24">
        <w:rPr>
          <w:i/>
          <w:spacing w:val="80"/>
        </w:rPr>
        <w:t xml:space="preserve"> </w:t>
      </w:r>
      <w:r w:rsidRPr="00826C24">
        <w:rPr>
          <w:i/>
        </w:rPr>
        <w:t>мотивации</w:t>
      </w:r>
      <w:r w:rsidRPr="00826C24">
        <w:rPr>
          <w:i/>
          <w:spacing w:val="80"/>
        </w:rPr>
        <w:t xml:space="preserve"> </w:t>
      </w:r>
      <w:r w:rsidRPr="00826C24">
        <w:rPr>
          <w:i/>
        </w:rPr>
        <w:t>к</w:t>
      </w:r>
      <w:r w:rsidRPr="00826C24">
        <w:rPr>
          <w:i/>
          <w:spacing w:val="80"/>
        </w:rPr>
        <w:t xml:space="preserve"> </w:t>
      </w:r>
      <w:r w:rsidRPr="00826C24">
        <w:rPr>
          <w:i/>
        </w:rPr>
        <w:t>учению.</w:t>
      </w:r>
      <w:r w:rsidRPr="00826C24">
        <w:rPr>
          <w:i/>
          <w:spacing w:val="80"/>
        </w:rPr>
        <w:t xml:space="preserve"> </w:t>
      </w:r>
      <w:r w:rsidRPr="00826C24">
        <w:t>Этот</w:t>
      </w:r>
      <w:r w:rsidRPr="00826C24">
        <w:rPr>
          <w:spacing w:val="80"/>
        </w:rPr>
        <w:t xml:space="preserve"> </w:t>
      </w:r>
      <w:r w:rsidRPr="00826C24">
        <w:t>принцип</w:t>
      </w:r>
      <w:r w:rsidRPr="00826C24">
        <w:rPr>
          <w:spacing w:val="80"/>
        </w:rPr>
        <w:t xml:space="preserve"> </w:t>
      </w:r>
      <w:r w:rsidRPr="00826C24">
        <w:t>подразумевает,</w:t>
      </w:r>
      <w:r w:rsidRPr="00826C24">
        <w:rPr>
          <w:spacing w:val="80"/>
        </w:rPr>
        <w:t xml:space="preserve"> </w:t>
      </w:r>
      <w:r w:rsidRPr="00826C24">
        <w:t>что</w:t>
      </w:r>
      <w:r w:rsidRPr="00826C24">
        <w:rPr>
          <w:spacing w:val="80"/>
        </w:rPr>
        <w:t xml:space="preserve"> </w:t>
      </w:r>
      <w:r w:rsidRPr="00826C24">
        <w:t>каждое учебное</w:t>
      </w:r>
      <w:r w:rsidRPr="00826C24">
        <w:rPr>
          <w:spacing w:val="40"/>
        </w:rPr>
        <w:t xml:space="preserve"> </w:t>
      </w:r>
      <w:r w:rsidRPr="00826C24">
        <w:t>задание</w:t>
      </w:r>
      <w:r w:rsidRPr="00826C24">
        <w:rPr>
          <w:spacing w:val="40"/>
        </w:rPr>
        <w:t xml:space="preserve"> </w:t>
      </w:r>
      <w:r w:rsidRPr="00826C24">
        <w:t>должно</w:t>
      </w:r>
      <w:r w:rsidRPr="00826C24">
        <w:rPr>
          <w:spacing w:val="40"/>
        </w:rPr>
        <w:t xml:space="preserve"> </w:t>
      </w:r>
      <w:r w:rsidRPr="00826C24">
        <w:t>быть</w:t>
      </w:r>
      <w:r w:rsidRPr="00826C24">
        <w:rPr>
          <w:spacing w:val="40"/>
        </w:rPr>
        <w:t xml:space="preserve"> </w:t>
      </w:r>
      <w:r w:rsidRPr="00826C24">
        <w:t>четким,</w:t>
      </w:r>
      <w:r w:rsidRPr="00826C24">
        <w:rPr>
          <w:spacing w:val="40"/>
        </w:rPr>
        <w:t xml:space="preserve"> </w:t>
      </w:r>
      <w:r w:rsidRPr="00826C24">
        <w:t>т.е.</w:t>
      </w:r>
      <w:r w:rsidRPr="00826C24">
        <w:rPr>
          <w:spacing w:val="40"/>
        </w:rPr>
        <w:t xml:space="preserve"> </w:t>
      </w:r>
      <w:r w:rsidRPr="00826C24">
        <w:t>обучающийся</w:t>
      </w:r>
      <w:r w:rsidRPr="00826C24">
        <w:rPr>
          <w:spacing w:val="40"/>
        </w:rPr>
        <w:t xml:space="preserve"> </w:t>
      </w:r>
      <w:r w:rsidRPr="00826C24">
        <w:t>должен</w:t>
      </w:r>
      <w:r w:rsidRPr="00826C24">
        <w:rPr>
          <w:spacing w:val="40"/>
        </w:rPr>
        <w:t xml:space="preserve"> </w:t>
      </w:r>
      <w:r w:rsidRPr="00826C24">
        <w:t>точно</w:t>
      </w:r>
      <w:r w:rsidRPr="00826C24">
        <w:rPr>
          <w:spacing w:val="40"/>
        </w:rPr>
        <w:t xml:space="preserve"> </w:t>
      </w:r>
      <w:r w:rsidRPr="00826C24">
        <w:t>знать,</w:t>
      </w:r>
      <w:r w:rsidRPr="00826C24">
        <w:rPr>
          <w:spacing w:val="40"/>
        </w:rPr>
        <w:t xml:space="preserve"> </w:t>
      </w:r>
      <w:r w:rsidRPr="00826C24">
        <w:t>что надо</w:t>
      </w:r>
      <w:r w:rsidRPr="00826C24">
        <w:rPr>
          <w:spacing w:val="40"/>
        </w:rPr>
        <w:t xml:space="preserve"> </w:t>
      </w:r>
      <w:r w:rsidRPr="00826C24">
        <w:t>сделать</w:t>
      </w:r>
      <w:r w:rsidRPr="00826C24">
        <w:rPr>
          <w:spacing w:val="40"/>
        </w:rPr>
        <w:t xml:space="preserve"> </w:t>
      </w:r>
      <w:r w:rsidRPr="00826C24">
        <w:t>для</w:t>
      </w:r>
      <w:r w:rsidRPr="00826C24">
        <w:rPr>
          <w:spacing w:val="79"/>
        </w:rPr>
        <w:t xml:space="preserve"> </w:t>
      </w:r>
      <w:r w:rsidRPr="00826C24">
        <w:t>получения</w:t>
      </w:r>
      <w:r w:rsidRPr="00826C24">
        <w:rPr>
          <w:spacing w:val="40"/>
        </w:rPr>
        <w:t xml:space="preserve"> </w:t>
      </w:r>
      <w:r w:rsidRPr="00826C24">
        <w:t>результата.</w:t>
      </w:r>
      <w:r w:rsidRPr="00826C24">
        <w:rPr>
          <w:spacing w:val="80"/>
        </w:rPr>
        <w:t xml:space="preserve"> </w:t>
      </w:r>
      <w:r w:rsidRPr="00826C24">
        <w:t>У</w:t>
      </w:r>
      <w:r w:rsidRPr="00826C24">
        <w:rPr>
          <w:spacing w:val="40"/>
        </w:rPr>
        <w:t xml:space="preserve"> </w:t>
      </w:r>
      <w:r w:rsidRPr="00826C24">
        <w:t>обучающегося</w:t>
      </w:r>
      <w:r w:rsidRPr="00826C24">
        <w:rPr>
          <w:spacing w:val="79"/>
        </w:rPr>
        <w:t xml:space="preserve"> </w:t>
      </w:r>
      <w:r w:rsidRPr="00826C24">
        <w:t>в</w:t>
      </w:r>
      <w:r w:rsidRPr="00826C24">
        <w:rPr>
          <w:spacing w:val="40"/>
        </w:rPr>
        <w:t xml:space="preserve"> </w:t>
      </w:r>
      <w:r w:rsidRPr="00826C24">
        <w:t>случае</w:t>
      </w:r>
      <w:r w:rsidRPr="00826C24">
        <w:rPr>
          <w:spacing w:val="79"/>
        </w:rPr>
        <w:t xml:space="preserve"> </w:t>
      </w:r>
      <w:r w:rsidRPr="00826C24">
        <w:t>затруднения должна</w:t>
      </w:r>
      <w:r w:rsidRPr="00826C24">
        <w:rPr>
          <w:spacing w:val="1"/>
        </w:rPr>
        <w:t xml:space="preserve"> </w:t>
      </w:r>
      <w:r w:rsidRPr="00826C24">
        <w:t>быть</w:t>
      </w:r>
      <w:r w:rsidRPr="00826C24">
        <w:rPr>
          <w:spacing w:val="-1"/>
        </w:rPr>
        <w:t xml:space="preserve"> </w:t>
      </w:r>
      <w:r w:rsidRPr="00826C24">
        <w:t>возможность</w:t>
      </w:r>
      <w:r w:rsidRPr="00826C24">
        <w:rPr>
          <w:spacing w:val="-1"/>
        </w:rPr>
        <w:t xml:space="preserve"> </w:t>
      </w:r>
      <w:r w:rsidRPr="00826C24">
        <w:t>воспользоваться</w:t>
      </w:r>
      <w:r w:rsidRPr="00826C24">
        <w:rPr>
          <w:spacing w:val="2"/>
        </w:rPr>
        <w:t xml:space="preserve"> </w:t>
      </w:r>
      <w:r w:rsidRPr="00826C24">
        <w:t>опорой по</w:t>
      </w:r>
      <w:r w:rsidRPr="00826C24">
        <w:rPr>
          <w:spacing w:val="1"/>
        </w:rPr>
        <w:t xml:space="preserve"> </w:t>
      </w:r>
      <w:r w:rsidRPr="00826C24">
        <w:t>образцу,</w:t>
      </w:r>
      <w:r w:rsidRPr="00826C24">
        <w:rPr>
          <w:spacing w:val="3"/>
        </w:rPr>
        <w:t xml:space="preserve"> </w:t>
      </w:r>
      <w:r w:rsidRPr="00826C24">
        <w:t>по алгоритму</w:t>
      </w:r>
      <w:r w:rsidRPr="00826C24">
        <w:rPr>
          <w:spacing w:val="-2"/>
        </w:rPr>
        <w:t xml:space="preserve"> (забыл</w:t>
      </w:r>
    </w:p>
    <w:p w:rsidR="005032D1" w:rsidRPr="00826C24" w:rsidRDefault="00773E75" w:rsidP="007848B8">
      <w:pPr>
        <w:pStyle w:val="a4"/>
        <w:numPr>
          <w:ilvl w:val="0"/>
          <w:numId w:val="111"/>
        </w:numPr>
        <w:tabs>
          <w:tab w:val="left" w:pos="277"/>
        </w:tabs>
        <w:spacing w:before="5" w:line="276" w:lineRule="auto"/>
        <w:jc w:val="both"/>
        <w:rPr>
          <w:sz w:val="28"/>
          <w:szCs w:val="28"/>
        </w:rPr>
      </w:pPr>
      <w:r w:rsidRPr="00826C24">
        <w:rPr>
          <w:sz w:val="28"/>
          <w:szCs w:val="28"/>
        </w:rPr>
        <w:t>повторю</w:t>
      </w:r>
      <w:r w:rsidRPr="00826C24">
        <w:rPr>
          <w:spacing w:val="-9"/>
          <w:sz w:val="28"/>
          <w:szCs w:val="28"/>
        </w:rPr>
        <w:t xml:space="preserve"> </w:t>
      </w:r>
      <w:r w:rsidRPr="00826C24">
        <w:rPr>
          <w:sz w:val="28"/>
          <w:szCs w:val="28"/>
        </w:rPr>
        <w:t>-</w:t>
      </w:r>
      <w:r w:rsidRPr="00826C24">
        <w:rPr>
          <w:spacing w:val="-10"/>
          <w:sz w:val="28"/>
          <w:szCs w:val="28"/>
        </w:rPr>
        <w:t xml:space="preserve"> </w:t>
      </w:r>
      <w:r w:rsidRPr="00826C24">
        <w:rPr>
          <w:sz w:val="28"/>
          <w:szCs w:val="28"/>
        </w:rPr>
        <w:t>вспомню</w:t>
      </w:r>
      <w:r w:rsidRPr="00826C24">
        <w:rPr>
          <w:spacing w:val="-9"/>
          <w:sz w:val="28"/>
          <w:szCs w:val="28"/>
        </w:rPr>
        <w:t xml:space="preserve"> </w:t>
      </w:r>
      <w:r w:rsidRPr="00826C24">
        <w:rPr>
          <w:sz w:val="28"/>
          <w:szCs w:val="28"/>
        </w:rPr>
        <w:t>-</w:t>
      </w:r>
      <w:r w:rsidRPr="00826C24">
        <w:rPr>
          <w:spacing w:val="-10"/>
          <w:sz w:val="28"/>
          <w:szCs w:val="28"/>
        </w:rPr>
        <w:t xml:space="preserve"> </w:t>
      </w:r>
      <w:r w:rsidRPr="00826C24">
        <w:rPr>
          <w:spacing w:val="-2"/>
          <w:sz w:val="28"/>
          <w:szCs w:val="28"/>
        </w:rPr>
        <w:t>сделаю).</w:t>
      </w:r>
    </w:p>
    <w:p w:rsidR="005032D1" w:rsidRPr="00826C24" w:rsidRDefault="00773E75" w:rsidP="007848B8">
      <w:pPr>
        <w:pStyle w:val="a3"/>
        <w:spacing w:line="276" w:lineRule="auto"/>
        <w:ind w:right="128"/>
      </w:pPr>
      <w:r w:rsidRPr="00826C24">
        <w:t>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w:t>
      </w:r>
    </w:p>
    <w:p w:rsidR="005032D1" w:rsidRPr="00826C24" w:rsidRDefault="00773E75" w:rsidP="007848B8">
      <w:pPr>
        <w:pStyle w:val="a4"/>
        <w:numPr>
          <w:ilvl w:val="1"/>
          <w:numId w:val="111"/>
        </w:numPr>
        <w:tabs>
          <w:tab w:val="left" w:pos="1233"/>
        </w:tabs>
        <w:spacing w:line="276" w:lineRule="auto"/>
        <w:ind w:right="126" w:firstLine="710"/>
        <w:jc w:val="both"/>
        <w:rPr>
          <w:sz w:val="28"/>
          <w:szCs w:val="28"/>
        </w:rPr>
      </w:pPr>
      <w:r w:rsidRPr="00826C24">
        <w:rPr>
          <w:sz w:val="28"/>
          <w:szCs w:val="28"/>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5032D1" w:rsidRPr="00826C24" w:rsidRDefault="00773E75" w:rsidP="007848B8">
      <w:pPr>
        <w:pStyle w:val="a4"/>
        <w:numPr>
          <w:ilvl w:val="1"/>
          <w:numId w:val="111"/>
        </w:numPr>
        <w:tabs>
          <w:tab w:val="left" w:pos="1233"/>
        </w:tabs>
        <w:spacing w:line="276" w:lineRule="auto"/>
        <w:ind w:right="134" w:firstLine="710"/>
        <w:jc w:val="both"/>
        <w:rPr>
          <w:sz w:val="28"/>
          <w:szCs w:val="28"/>
        </w:rPr>
      </w:pPr>
      <w:r w:rsidRPr="00826C24">
        <w:rPr>
          <w:sz w:val="28"/>
          <w:szCs w:val="28"/>
        </w:rPr>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w:t>
      </w:r>
      <w:r w:rsidRPr="00826C24">
        <w:rPr>
          <w:spacing w:val="40"/>
          <w:sz w:val="28"/>
          <w:szCs w:val="28"/>
        </w:rPr>
        <w:t xml:space="preserve"> </w:t>
      </w:r>
      <w:r w:rsidRPr="00826C24">
        <w:rPr>
          <w:sz w:val="28"/>
          <w:szCs w:val="28"/>
        </w:rPr>
        <w:t>в ходе целенаправленной, поисковой, творческой и продуктивной деятельности, учащиеся</w:t>
      </w:r>
      <w:r w:rsidRPr="00826C24">
        <w:rPr>
          <w:spacing w:val="71"/>
          <w:sz w:val="28"/>
          <w:szCs w:val="28"/>
        </w:rPr>
        <w:t xml:space="preserve"> </w:t>
      </w:r>
      <w:r w:rsidRPr="00826C24">
        <w:rPr>
          <w:sz w:val="28"/>
          <w:szCs w:val="28"/>
        </w:rPr>
        <w:t>овладевают</w:t>
      </w:r>
      <w:r w:rsidRPr="00826C24">
        <w:rPr>
          <w:spacing w:val="68"/>
          <w:sz w:val="28"/>
          <w:szCs w:val="28"/>
        </w:rPr>
        <w:t xml:space="preserve"> </w:t>
      </w:r>
      <w:r w:rsidRPr="00826C24">
        <w:rPr>
          <w:sz w:val="28"/>
          <w:szCs w:val="28"/>
        </w:rPr>
        <w:t>нормами</w:t>
      </w:r>
      <w:r w:rsidRPr="00826C24">
        <w:rPr>
          <w:spacing w:val="70"/>
          <w:sz w:val="28"/>
          <w:szCs w:val="28"/>
        </w:rPr>
        <w:t xml:space="preserve"> </w:t>
      </w:r>
      <w:r w:rsidRPr="00826C24">
        <w:rPr>
          <w:sz w:val="28"/>
          <w:szCs w:val="28"/>
        </w:rPr>
        <w:t>взаимоотношений</w:t>
      </w:r>
      <w:r w:rsidRPr="00826C24">
        <w:rPr>
          <w:spacing w:val="69"/>
          <w:sz w:val="28"/>
          <w:szCs w:val="28"/>
        </w:rPr>
        <w:t xml:space="preserve"> </w:t>
      </w:r>
      <w:r w:rsidRPr="00826C24">
        <w:rPr>
          <w:sz w:val="28"/>
          <w:szCs w:val="28"/>
        </w:rPr>
        <w:t>с</w:t>
      </w:r>
      <w:r w:rsidRPr="00826C24">
        <w:rPr>
          <w:spacing w:val="71"/>
          <w:sz w:val="28"/>
          <w:szCs w:val="28"/>
        </w:rPr>
        <w:t xml:space="preserve"> </w:t>
      </w:r>
      <w:r w:rsidRPr="00826C24">
        <w:rPr>
          <w:sz w:val="28"/>
          <w:szCs w:val="28"/>
        </w:rPr>
        <w:t>разными</w:t>
      </w:r>
      <w:r w:rsidRPr="00826C24">
        <w:rPr>
          <w:spacing w:val="70"/>
          <w:sz w:val="28"/>
          <w:szCs w:val="28"/>
        </w:rPr>
        <w:t xml:space="preserve"> </w:t>
      </w:r>
      <w:r w:rsidRPr="00826C24">
        <w:rPr>
          <w:sz w:val="28"/>
          <w:szCs w:val="28"/>
        </w:rPr>
        <w:t>людьми,</w:t>
      </w:r>
      <w:r w:rsidRPr="00826C24">
        <w:rPr>
          <w:spacing w:val="72"/>
          <w:sz w:val="28"/>
          <w:szCs w:val="28"/>
        </w:rPr>
        <w:t xml:space="preserve"> </w:t>
      </w:r>
      <w:r w:rsidRPr="00826C24">
        <w:rPr>
          <w:spacing w:val="-2"/>
          <w:sz w:val="28"/>
          <w:szCs w:val="28"/>
        </w:rPr>
        <w:t>умениями</w:t>
      </w:r>
    </w:p>
    <w:p w:rsidR="005032D1" w:rsidRPr="00826C24" w:rsidRDefault="00773E75" w:rsidP="007848B8">
      <w:pPr>
        <w:pStyle w:val="a3"/>
        <w:spacing w:before="67" w:line="276" w:lineRule="auto"/>
        <w:ind w:right="129" w:firstLine="0"/>
      </w:pPr>
      <w:r w:rsidRPr="00826C24">
        <w:t>переходить от одного вида общения к другому, приобретают навыки индивидуальной самостоятельной работы и сотрудничества в коллективе;</w:t>
      </w:r>
    </w:p>
    <w:p w:rsidR="005032D1" w:rsidRPr="00826C24" w:rsidRDefault="00773E75" w:rsidP="007848B8">
      <w:pPr>
        <w:pStyle w:val="a4"/>
        <w:numPr>
          <w:ilvl w:val="1"/>
          <w:numId w:val="111"/>
        </w:numPr>
        <w:tabs>
          <w:tab w:val="left" w:pos="1233"/>
        </w:tabs>
        <w:spacing w:line="276" w:lineRule="auto"/>
        <w:ind w:right="120" w:firstLine="710"/>
        <w:jc w:val="both"/>
        <w:rPr>
          <w:sz w:val="28"/>
          <w:szCs w:val="28"/>
        </w:rPr>
      </w:pPr>
      <w:r w:rsidRPr="00826C24">
        <w:rPr>
          <w:sz w:val="28"/>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1649"/>
      </w:pPr>
      <w:r w:rsidRPr="00826C24">
        <w:t>Характеристика</w:t>
      </w:r>
      <w:r w:rsidRPr="00826C24">
        <w:rPr>
          <w:spacing w:val="-17"/>
        </w:rPr>
        <w:t xml:space="preserve"> </w:t>
      </w:r>
      <w:r w:rsidRPr="00826C24">
        <w:t>особых</w:t>
      </w:r>
      <w:r w:rsidRPr="00826C24">
        <w:rPr>
          <w:spacing w:val="-17"/>
        </w:rPr>
        <w:t xml:space="preserve"> </w:t>
      </w:r>
      <w:r w:rsidRPr="00826C24">
        <w:t>образовательных</w:t>
      </w:r>
      <w:r w:rsidRPr="00826C24">
        <w:rPr>
          <w:spacing w:val="-18"/>
        </w:rPr>
        <w:t xml:space="preserve"> </w:t>
      </w:r>
      <w:r w:rsidRPr="00826C24">
        <w:rPr>
          <w:spacing w:val="-2"/>
        </w:rPr>
        <w:t>потребностей</w:t>
      </w:r>
    </w:p>
    <w:p w:rsidR="005032D1" w:rsidRPr="00826C24" w:rsidRDefault="00773E75" w:rsidP="007848B8">
      <w:pPr>
        <w:pStyle w:val="a4"/>
        <w:numPr>
          <w:ilvl w:val="1"/>
          <w:numId w:val="111"/>
        </w:numPr>
        <w:tabs>
          <w:tab w:val="left" w:pos="1233"/>
        </w:tabs>
        <w:spacing w:line="276" w:lineRule="auto"/>
        <w:ind w:right="124" w:firstLine="710"/>
        <w:jc w:val="both"/>
        <w:rPr>
          <w:sz w:val="28"/>
          <w:szCs w:val="28"/>
        </w:rPr>
      </w:pPr>
      <w:r w:rsidRPr="00826C24">
        <w:rPr>
          <w:sz w:val="28"/>
          <w:szCs w:val="28"/>
        </w:rPr>
        <w:t xml:space="preserve">непрерывность коррекционно-развивающего процесса, реализуемого как через содержание образовательных областей, так и в процессе индивидуальной </w:t>
      </w:r>
      <w:r w:rsidRPr="00826C24">
        <w:rPr>
          <w:spacing w:val="-2"/>
          <w:sz w:val="28"/>
          <w:szCs w:val="28"/>
        </w:rPr>
        <w:t>работы;</w:t>
      </w:r>
    </w:p>
    <w:p w:rsidR="005032D1" w:rsidRPr="00826C24" w:rsidRDefault="00773E75" w:rsidP="007848B8">
      <w:pPr>
        <w:pStyle w:val="a4"/>
        <w:numPr>
          <w:ilvl w:val="1"/>
          <w:numId w:val="111"/>
        </w:numPr>
        <w:tabs>
          <w:tab w:val="left" w:pos="1233"/>
        </w:tabs>
        <w:spacing w:line="276" w:lineRule="auto"/>
        <w:ind w:right="137" w:firstLine="710"/>
        <w:jc w:val="both"/>
        <w:rPr>
          <w:sz w:val="28"/>
          <w:szCs w:val="28"/>
        </w:rPr>
      </w:pPr>
      <w:r w:rsidRPr="00826C24">
        <w:rPr>
          <w:sz w:val="28"/>
          <w:szCs w:val="28"/>
        </w:rPr>
        <w:t>введение в содержание обучения специальных разделов, не присутствующих в Программе нормально развивающимся сверстникам;</w:t>
      </w:r>
    </w:p>
    <w:p w:rsidR="005032D1" w:rsidRPr="00826C24" w:rsidRDefault="00773E75" w:rsidP="007848B8">
      <w:pPr>
        <w:pStyle w:val="a4"/>
        <w:numPr>
          <w:ilvl w:val="1"/>
          <w:numId w:val="111"/>
        </w:numPr>
        <w:tabs>
          <w:tab w:val="left" w:pos="1233"/>
        </w:tabs>
        <w:spacing w:line="276" w:lineRule="auto"/>
        <w:ind w:right="123" w:firstLine="710"/>
        <w:jc w:val="both"/>
        <w:rPr>
          <w:sz w:val="28"/>
          <w:szCs w:val="28"/>
        </w:rPr>
      </w:pPr>
      <w:r w:rsidRPr="00826C24">
        <w:rPr>
          <w:sz w:val="28"/>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5032D1" w:rsidRPr="00826C24" w:rsidRDefault="00773E75" w:rsidP="007848B8">
      <w:pPr>
        <w:pStyle w:val="a4"/>
        <w:numPr>
          <w:ilvl w:val="1"/>
          <w:numId w:val="111"/>
        </w:numPr>
        <w:tabs>
          <w:tab w:val="left" w:pos="1233"/>
        </w:tabs>
        <w:spacing w:line="276" w:lineRule="auto"/>
        <w:ind w:right="134" w:firstLine="710"/>
        <w:jc w:val="both"/>
        <w:rPr>
          <w:sz w:val="28"/>
          <w:szCs w:val="28"/>
        </w:rPr>
      </w:pPr>
      <w:r w:rsidRPr="00826C24">
        <w:rPr>
          <w:sz w:val="28"/>
          <w:szCs w:val="28"/>
        </w:rPr>
        <w:lastRenderedPageBreak/>
        <w:t>индивидуализация обучения требуется в большей степени, чем для нормативно развивающегося обучающегося;</w:t>
      </w:r>
    </w:p>
    <w:p w:rsidR="005032D1" w:rsidRPr="00826C24" w:rsidRDefault="00773E75" w:rsidP="007848B8">
      <w:pPr>
        <w:pStyle w:val="a4"/>
        <w:numPr>
          <w:ilvl w:val="1"/>
          <w:numId w:val="111"/>
        </w:numPr>
        <w:tabs>
          <w:tab w:val="left" w:pos="1233"/>
        </w:tabs>
        <w:spacing w:line="276" w:lineRule="auto"/>
        <w:ind w:right="119" w:firstLine="710"/>
        <w:jc w:val="both"/>
        <w:rPr>
          <w:sz w:val="28"/>
          <w:szCs w:val="28"/>
        </w:rPr>
      </w:pPr>
      <w:r w:rsidRPr="00826C24">
        <w:rPr>
          <w:sz w:val="28"/>
          <w:szCs w:val="28"/>
        </w:rPr>
        <w:t>необходимо использование опор с детализацией в форме алгоритмов для конкретизации действий при самостоятельной работе, обеспечение особой пространственной и временной организации образовательной среды.</w:t>
      </w:r>
    </w:p>
    <w:p w:rsidR="005032D1" w:rsidRPr="00826C24" w:rsidRDefault="00773E75" w:rsidP="007848B8">
      <w:pPr>
        <w:pStyle w:val="a4"/>
        <w:numPr>
          <w:ilvl w:val="1"/>
          <w:numId w:val="111"/>
        </w:numPr>
        <w:tabs>
          <w:tab w:val="left" w:pos="1233"/>
        </w:tabs>
        <w:spacing w:line="276" w:lineRule="auto"/>
        <w:ind w:right="135" w:firstLine="710"/>
        <w:jc w:val="both"/>
        <w:rPr>
          <w:sz w:val="28"/>
          <w:szCs w:val="28"/>
        </w:rPr>
      </w:pPr>
      <w:r w:rsidRPr="00826C24">
        <w:rPr>
          <w:sz w:val="28"/>
          <w:szCs w:val="28"/>
        </w:rPr>
        <w:t>специальное обучение «переносу» сформированных знаний и умений в новые ситуации взаимодействия с действительностью;</w:t>
      </w:r>
    </w:p>
    <w:p w:rsidR="005032D1" w:rsidRPr="00826C24" w:rsidRDefault="00773E75" w:rsidP="007848B8">
      <w:pPr>
        <w:pStyle w:val="a4"/>
        <w:numPr>
          <w:ilvl w:val="1"/>
          <w:numId w:val="111"/>
        </w:numPr>
        <w:tabs>
          <w:tab w:val="left" w:pos="1233"/>
        </w:tabs>
        <w:spacing w:line="276" w:lineRule="auto"/>
        <w:ind w:right="137"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физики.</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line="276" w:lineRule="auto"/>
        <w:ind w:left="2211"/>
      </w:pPr>
      <w:r w:rsidRPr="00826C24">
        <w:t>Место</w:t>
      </w:r>
      <w:r w:rsidRPr="00826C24">
        <w:rPr>
          <w:spacing w:val="-10"/>
        </w:rPr>
        <w:t xml:space="preserve"> </w:t>
      </w:r>
      <w:r w:rsidRPr="00826C24">
        <w:t>учебного</w:t>
      </w:r>
      <w:r w:rsidRPr="00826C24">
        <w:rPr>
          <w:spacing w:val="-10"/>
        </w:rPr>
        <w:t xml:space="preserve"> </w:t>
      </w:r>
      <w:r w:rsidRPr="00826C24">
        <w:t>предмета</w:t>
      </w:r>
      <w:r w:rsidRPr="00826C24">
        <w:rPr>
          <w:spacing w:val="-6"/>
        </w:rPr>
        <w:t xml:space="preserve"> </w:t>
      </w:r>
      <w:r w:rsidRPr="00826C24">
        <w:t>«Физика»</w:t>
      </w:r>
      <w:r w:rsidRPr="00826C24">
        <w:rPr>
          <w:spacing w:val="-6"/>
        </w:rPr>
        <w:t xml:space="preserve"> </w:t>
      </w:r>
      <w:r w:rsidRPr="00826C24">
        <w:t>в</w:t>
      </w:r>
      <w:r w:rsidRPr="00826C24">
        <w:rPr>
          <w:spacing w:val="-7"/>
        </w:rPr>
        <w:t xml:space="preserve"> </w:t>
      </w:r>
      <w:r w:rsidRPr="00826C24">
        <w:t>учебном</w:t>
      </w:r>
      <w:r w:rsidRPr="00826C24">
        <w:rPr>
          <w:spacing w:val="-3"/>
        </w:rPr>
        <w:t xml:space="preserve"> </w:t>
      </w:r>
      <w:r w:rsidRPr="00826C24">
        <w:rPr>
          <w:spacing w:val="-2"/>
        </w:rPr>
        <w:t>плане</w:t>
      </w:r>
    </w:p>
    <w:p w:rsidR="005032D1" w:rsidRPr="00826C24" w:rsidRDefault="00773E75" w:rsidP="007848B8">
      <w:pPr>
        <w:pStyle w:val="a3"/>
        <w:spacing w:line="276" w:lineRule="auto"/>
        <w:ind w:right="135"/>
      </w:pPr>
      <w:r w:rsidRPr="00826C24">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w:t>
      </w:r>
      <w:r w:rsidR="00142768" w:rsidRPr="00142768">
        <w:t>1</w:t>
      </w:r>
      <w:r w:rsidRPr="00826C24">
        <w:t xml:space="preserve"> ч в неделю в 7, 8, 9 </w:t>
      </w:r>
      <w:r w:rsidRPr="00826C24">
        <w:rPr>
          <w:spacing w:val="80"/>
        </w:rPr>
        <w:t xml:space="preserve"> </w:t>
      </w:r>
      <w:r w:rsidRPr="00826C24">
        <w:t>классах.</w:t>
      </w:r>
    </w:p>
    <w:p w:rsidR="005032D1" w:rsidRPr="00826C24" w:rsidRDefault="005032D1" w:rsidP="007848B8">
      <w:pPr>
        <w:pStyle w:val="a3"/>
        <w:spacing w:before="7" w:line="276" w:lineRule="auto"/>
        <w:ind w:left="0" w:firstLine="0"/>
        <w:jc w:val="left"/>
      </w:pPr>
    </w:p>
    <w:p w:rsidR="005032D1" w:rsidRPr="00826C24" w:rsidRDefault="00773E75" w:rsidP="007848B8">
      <w:pPr>
        <w:spacing w:before="87" w:line="276" w:lineRule="auto"/>
        <w:ind w:left="189" w:right="202"/>
        <w:jc w:val="center"/>
        <w:rPr>
          <w:b/>
          <w:sz w:val="28"/>
          <w:szCs w:val="28"/>
        </w:rPr>
      </w:pPr>
      <w:r w:rsidRPr="00826C24">
        <w:rPr>
          <w:b/>
          <w:sz w:val="28"/>
          <w:szCs w:val="28"/>
        </w:rPr>
        <w:t>Содержание</w:t>
      </w:r>
      <w:r w:rsidRPr="00826C24">
        <w:rPr>
          <w:b/>
          <w:spacing w:val="-11"/>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7"/>
          <w:sz w:val="28"/>
          <w:szCs w:val="28"/>
        </w:rPr>
        <w:t xml:space="preserve"> </w:t>
      </w:r>
      <w:r w:rsidRPr="00826C24">
        <w:rPr>
          <w:b/>
          <w:spacing w:val="-2"/>
          <w:sz w:val="28"/>
          <w:szCs w:val="28"/>
        </w:rPr>
        <w:t>«Физика»</w:t>
      </w:r>
    </w:p>
    <w:p w:rsidR="005032D1" w:rsidRPr="00826C24" w:rsidRDefault="00773E75" w:rsidP="007848B8">
      <w:pPr>
        <w:pStyle w:val="a4"/>
        <w:numPr>
          <w:ilvl w:val="0"/>
          <w:numId w:val="110"/>
        </w:numPr>
        <w:tabs>
          <w:tab w:val="left" w:pos="1035"/>
        </w:tabs>
        <w:spacing w:line="276" w:lineRule="auto"/>
        <w:ind w:right="7879" w:hanging="1035"/>
        <w:rPr>
          <w:b/>
          <w:sz w:val="28"/>
          <w:szCs w:val="28"/>
        </w:rPr>
      </w:pPr>
      <w:r w:rsidRPr="00826C24">
        <w:rPr>
          <w:b/>
          <w:spacing w:val="-2"/>
          <w:sz w:val="28"/>
          <w:szCs w:val="28"/>
        </w:rPr>
        <w:t>класс</w:t>
      </w:r>
    </w:p>
    <w:p w:rsidR="005032D1" w:rsidRPr="00826C24" w:rsidRDefault="00773E75" w:rsidP="007848B8">
      <w:pPr>
        <w:spacing w:line="276" w:lineRule="auto"/>
        <w:ind w:left="823"/>
        <w:jc w:val="both"/>
        <w:rPr>
          <w:b/>
          <w:sz w:val="28"/>
          <w:szCs w:val="28"/>
        </w:rPr>
      </w:pPr>
      <w:r w:rsidRPr="00826C24">
        <w:rPr>
          <w:b/>
          <w:sz w:val="28"/>
          <w:szCs w:val="28"/>
        </w:rPr>
        <w:t>Раздел</w:t>
      </w:r>
      <w:r w:rsidRPr="00826C24">
        <w:rPr>
          <w:b/>
          <w:spacing w:val="-4"/>
          <w:sz w:val="28"/>
          <w:szCs w:val="28"/>
        </w:rPr>
        <w:t xml:space="preserve"> </w:t>
      </w:r>
      <w:r w:rsidRPr="00826C24">
        <w:rPr>
          <w:b/>
          <w:sz w:val="28"/>
          <w:szCs w:val="28"/>
        </w:rPr>
        <w:t>1.</w:t>
      </w:r>
      <w:r w:rsidRPr="00826C24">
        <w:rPr>
          <w:b/>
          <w:spacing w:val="-3"/>
          <w:sz w:val="28"/>
          <w:szCs w:val="28"/>
        </w:rPr>
        <w:t xml:space="preserve"> </w:t>
      </w:r>
      <w:r w:rsidRPr="00826C24">
        <w:rPr>
          <w:b/>
          <w:sz w:val="28"/>
          <w:szCs w:val="28"/>
        </w:rPr>
        <w:t>Физика</w:t>
      </w:r>
      <w:r w:rsidRPr="00826C24">
        <w:rPr>
          <w:b/>
          <w:spacing w:val="-6"/>
          <w:sz w:val="28"/>
          <w:szCs w:val="28"/>
        </w:rPr>
        <w:t xml:space="preserve"> </w:t>
      </w:r>
      <w:r w:rsidRPr="00826C24">
        <w:rPr>
          <w:b/>
          <w:sz w:val="28"/>
          <w:szCs w:val="28"/>
        </w:rPr>
        <w:t>и</w:t>
      </w:r>
      <w:r w:rsidRPr="00826C24">
        <w:rPr>
          <w:b/>
          <w:spacing w:val="-7"/>
          <w:sz w:val="28"/>
          <w:szCs w:val="28"/>
        </w:rPr>
        <w:t xml:space="preserve"> </w:t>
      </w:r>
      <w:r w:rsidRPr="00826C24">
        <w:rPr>
          <w:b/>
          <w:sz w:val="28"/>
          <w:szCs w:val="28"/>
        </w:rPr>
        <w:t>её</w:t>
      </w:r>
      <w:r w:rsidRPr="00826C24">
        <w:rPr>
          <w:b/>
          <w:spacing w:val="-5"/>
          <w:sz w:val="28"/>
          <w:szCs w:val="28"/>
        </w:rPr>
        <w:t xml:space="preserve"> </w:t>
      </w:r>
      <w:r w:rsidRPr="00826C24">
        <w:rPr>
          <w:b/>
          <w:sz w:val="28"/>
          <w:szCs w:val="28"/>
        </w:rPr>
        <w:t>роль</w:t>
      </w:r>
      <w:r w:rsidRPr="00826C24">
        <w:rPr>
          <w:b/>
          <w:spacing w:val="-8"/>
          <w:sz w:val="28"/>
          <w:szCs w:val="28"/>
        </w:rPr>
        <w:t xml:space="preserve"> </w:t>
      </w:r>
      <w:r w:rsidRPr="00826C24">
        <w:rPr>
          <w:b/>
          <w:sz w:val="28"/>
          <w:szCs w:val="28"/>
        </w:rPr>
        <w:t>в</w:t>
      </w:r>
      <w:r w:rsidRPr="00826C24">
        <w:rPr>
          <w:b/>
          <w:spacing w:val="-7"/>
          <w:sz w:val="28"/>
          <w:szCs w:val="28"/>
        </w:rPr>
        <w:t xml:space="preserve"> </w:t>
      </w:r>
      <w:r w:rsidRPr="00826C24">
        <w:rPr>
          <w:b/>
          <w:sz w:val="28"/>
          <w:szCs w:val="28"/>
        </w:rPr>
        <w:t>познании</w:t>
      </w:r>
      <w:r w:rsidRPr="00826C24">
        <w:rPr>
          <w:b/>
          <w:spacing w:val="-3"/>
          <w:sz w:val="28"/>
          <w:szCs w:val="28"/>
        </w:rPr>
        <w:t xml:space="preserve"> </w:t>
      </w:r>
      <w:r w:rsidRPr="00826C24">
        <w:rPr>
          <w:b/>
          <w:sz w:val="28"/>
          <w:szCs w:val="28"/>
        </w:rPr>
        <w:t>окружающего</w:t>
      </w:r>
      <w:r w:rsidRPr="00826C24">
        <w:rPr>
          <w:b/>
          <w:spacing w:val="-9"/>
          <w:sz w:val="28"/>
          <w:szCs w:val="28"/>
        </w:rPr>
        <w:t xml:space="preserve"> </w:t>
      </w:r>
      <w:r w:rsidRPr="00826C24">
        <w:rPr>
          <w:b/>
          <w:spacing w:val="-4"/>
          <w:sz w:val="28"/>
          <w:szCs w:val="28"/>
        </w:rPr>
        <w:t>мира</w:t>
      </w:r>
    </w:p>
    <w:p w:rsidR="005032D1" w:rsidRPr="00826C24" w:rsidRDefault="00773E75" w:rsidP="007848B8">
      <w:pPr>
        <w:pStyle w:val="a3"/>
        <w:spacing w:line="276" w:lineRule="auto"/>
        <w:ind w:right="118"/>
      </w:pPr>
      <w:r w:rsidRPr="00826C24">
        <w:t>Физика</w:t>
      </w:r>
      <w:r w:rsidRPr="00826C24">
        <w:rPr>
          <w:spacing w:val="-1"/>
        </w:rPr>
        <w:t xml:space="preserve"> </w:t>
      </w:r>
      <w:r w:rsidRPr="00826C24">
        <w:t>– наука о природе. Явления природы (МС</w:t>
      </w:r>
      <w:r w:rsidRPr="00826C24">
        <w:rPr>
          <w:vertAlign w:val="superscript"/>
        </w:rPr>
        <w:t>12</w:t>
      </w:r>
      <w:r w:rsidRPr="00826C24">
        <w:t>). Физические явления: механические, тепловые, электрические, магнитные, световые, звуковые.</w:t>
      </w:r>
    </w:p>
    <w:p w:rsidR="005032D1" w:rsidRPr="00826C24" w:rsidRDefault="00773E75" w:rsidP="007848B8">
      <w:pPr>
        <w:pStyle w:val="a3"/>
        <w:spacing w:before="2" w:line="276" w:lineRule="auto"/>
        <w:ind w:left="823" w:firstLine="0"/>
      </w:pPr>
      <w:r w:rsidRPr="00826C24">
        <w:t>Физические</w:t>
      </w:r>
      <w:r w:rsidRPr="00826C24">
        <w:rPr>
          <w:spacing w:val="1"/>
        </w:rPr>
        <w:t xml:space="preserve"> </w:t>
      </w:r>
      <w:r w:rsidRPr="00826C24">
        <w:t>величины.</w:t>
      </w:r>
      <w:r w:rsidRPr="00826C24">
        <w:rPr>
          <w:spacing w:val="3"/>
        </w:rPr>
        <w:t xml:space="preserve"> </w:t>
      </w:r>
      <w:r w:rsidRPr="00826C24">
        <w:t>Измерение</w:t>
      </w:r>
      <w:r w:rsidRPr="00826C24">
        <w:rPr>
          <w:spacing w:val="1"/>
        </w:rPr>
        <w:t xml:space="preserve"> </w:t>
      </w:r>
      <w:r w:rsidRPr="00826C24">
        <w:t>физических</w:t>
      </w:r>
      <w:r w:rsidRPr="00826C24">
        <w:rPr>
          <w:spacing w:val="-2"/>
        </w:rPr>
        <w:t xml:space="preserve"> </w:t>
      </w:r>
      <w:r w:rsidRPr="00826C24">
        <w:t>величин.</w:t>
      </w:r>
      <w:r w:rsidRPr="00826C24">
        <w:rPr>
          <w:spacing w:val="2"/>
        </w:rPr>
        <w:t xml:space="preserve"> </w:t>
      </w:r>
      <w:r w:rsidRPr="00826C24">
        <w:t>Физические</w:t>
      </w:r>
      <w:r w:rsidRPr="00826C24">
        <w:rPr>
          <w:spacing w:val="2"/>
        </w:rPr>
        <w:t xml:space="preserve"> </w:t>
      </w:r>
      <w:r w:rsidRPr="00826C24">
        <w:rPr>
          <w:spacing w:val="-2"/>
        </w:rPr>
        <w:t>приборы.</w:t>
      </w:r>
    </w:p>
    <w:p w:rsidR="005032D1" w:rsidRPr="00826C24" w:rsidRDefault="00773E75" w:rsidP="007848B8">
      <w:pPr>
        <w:pStyle w:val="a3"/>
        <w:spacing w:line="276" w:lineRule="auto"/>
        <w:ind w:firstLine="0"/>
      </w:pPr>
      <w:r w:rsidRPr="00826C24">
        <w:t>Погрешность</w:t>
      </w:r>
      <w:r w:rsidRPr="00826C24">
        <w:rPr>
          <w:spacing w:val="-16"/>
        </w:rPr>
        <w:t xml:space="preserve"> </w:t>
      </w:r>
      <w:r w:rsidRPr="00826C24">
        <w:t>измерений.</w:t>
      </w:r>
      <w:r w:rsidRPr="00826C24">
        <w:rPr>
          <w:spacing w:val="-13"/>
        </w:rPr>
        <w:t xml:space="preserve"> </w:t>
      </w:r>
      <w:r w:rsidRPr="00826C24">
        <w:t>Международная</w:t>
      </w:r>
      <w:r w:rsidRPr="00826C24">
        <w:rPr>
          <w:spacing w:val="-13"/>
        </w:rPr>
        <w:t xml:space="preserve"> </w:t>
      </w:r>
      <w:r w:rsidRPr="00826C24">
        <w:t>система</w:t>
      </w:r>
      <w:r w:rsidRPr="00826C24">
        <w:rPr>
          <w:spacing w:val="-13"/>
        </w:rPr>
        <w:t xml:space="preserve"> </w:t>
      </w:r>
      <w:r w:rsidRPr="00826C24">
        <w:rPr>
          <w:spacing w:val="-2"/>
        </w:rPr>
        <w:t>единиц.</w:t>
      </w:r>
    </w:p>
    <w:p w:rsidR="005032D1" w:rsidRPr="00826C24" w:rsidRDefault="00773E75" w:rsidP="007848B8">
      <w:pPr>
        <w:pStyle w:val="a3"/>
        <w:spacing w:line="276" w:lineRule="auto"/>
        <w:ind w:right="123"/>
      </w:pPr>
      <w:r w:rsidRPr="00826C24">
        <w:t>Как физика и другие естественные науки изучают природу. Естественно- научный метод познания: наблюдение, постановка научного вопроса, выдвижение гипотез,</w:t>
      </w:r>
      <w:r w:rsidRPr="00826C24">
        <w:rPr>
          <w:spacing w:val="59"/>
          <w:w w:val="150"/>
        </w:rPr>
        <w:t xml:space="preserve"> </w:t>
      </w:r>
      <w:r w:rsidRPr="00826C24">
        <w:t>эксперимент</w:t>
      </w:r>
      <w:r w:rsidRPr="00826C24">
        <w:rPr>
          <w:spacing w:val="56"/>
          <w:w w:val="150"/>
        </w:rPr>
        <w:t xml:space="preserve"> </w:t>
      </w:r>
      <w:r w:rsidRPr="00826C24">
        <w:t>по</w:t>
      </w:r>
      <w:r w:rsidRPr="00826C24">
        <w:rPr>
          <w:spacing w:val="57"/>
          <w:w w:val="150"/>
        </w:rPr>
        <w:t xml:space="preserve"> </w:t>
      </w:r>
      <w:r w:rsidRPr="00826C24">
        <w:t>проверке</w:t>
      </w:r>
      <w:r w:rsidRPr="00826C24">
        <w:rPr>
          <w:spacing w:val="64"/>
          <w:w w:val="150"/>
        </w:rPr>
        <w:t xml:space="preserve"> </w:t>
      </w:r>
      <w:r w:rsidRPr="00826C24">
        <w:t>гипотез,</w:t>
      </w:r>
      <w:r w:rsidRPr="00826C24">
        <w:rPr>
          <w:spacing w:val="59"/>
          <w:w w:val="150"/>
        </w:rPr>
        <w:t xml:space="preserve"> </w:t>
      </w:r>
      <w:r w:rsidRPr="00826C24">
        <w:t>объяснение</w:t>
      </w:r>
      <w:r w:rsidRPr="00826C24">
        <w:rPr>
          <w:spacing w:val="58"/>
          <w:w w:val="150"/>
        </w:rPr>
        <w:t xml:space="preserve"> </w:t>
      </w:r>
      <w:r w:rsidRPr="00826C24">
        <w:t>наблюдаемого</w:t>
      </w:r>
      <w:r w:rsidRPr="00826C24">
        <w:rPr>
          <w:spacing w:val="53"/>
          <w:w w:val="150"/>
        </w:rPr>
        <w:t xml:space="preserve"> </w:t>
      </w:r>
      <w:r w:rsidRPr="00826C24">
        <w:rPr>
          <w:spacing w:val="-2"/>
        </w:rPr>
        <w:t>явления.</w:t>
      </w:r>
    </w:p>
    <w:p w:rsidR="005032D1" w:rsidRPr="00826C24" w:rsidRDefault="00773E75" w:rsidP="007848B8">
      <w:pPr>
        <w:pStyle w:val="5"/>
        <w:spacing w:line="276" w:lineRule="auto"/>
        <w:jc w:val="left"/>
        <w:rPr>
          <w:b w:val="0"/>
          <w:i w:val="0"/>
        </w:rPr>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2"/>
        </w:rPr>
        <w:t>опыты</w:t>
      </w:r>
      <w:r w:rsidRPr="00826C24">
        <w:rPr>
          <w:b w:val="0"/>
          <w:i w:val="0"/>
          <w:spacing w:val="-2"/>
          <w:vertAlign w:val="superscript"/>
        </w:rPr>
        <w:t>13</w:t>
      </w:r>
    </w:p>
    <w:p w:rsidR="005032D1" w:rsidRPr="00826C24" w:rsidRDefault="00773E75" w:rsidP="007848B8">
      <w:pPr>
        <w:pStyle w:val="a4"/>
        <w:numPr>
          <w:ilvl w:val="0"/>
          <w:numId w:val="108"/>
        </w:numPr>
        <w:tabs>
          <w:tab w:val="left" w:pos="1246"/>
          <w:tab w:val="left" w:pos="1247"/>
        </w:tabs>
        <w:spacing w:line="276" w:lineRule="auto"/>
        <w:ind w:hanging="424"/>
        <w:rPr>
          <w:sz w:val="28"/>
          <w:szCs w:val="28"/>
        </w:rPr>
      </w:pPr>
      <w:r w:rsidRPr="00826C24">
        <w:rPr>
          <w:w w:val="95"/>
          <w:sz w:val="28"/>
          <w:szCs w:val="28"/>
        </w:rPr>
        <w:t>Определение</w:t>
      </w:r>
      <w:r w:rsidRPr="00826C24">
        <w:rPr>
          <w:spacing w:val="33"/>
          <w:sz w:val="28"/>
          <w:szCs w:val="28"/>
        </w:rPr>
        <w:t xml:space="preserve"> </w:t>
      </w:r>
      <w:r w:rsidRPr="00826C24">
        <w:rPr>
          <w:w w:val="95"/>
          <w:sz w:val="28"/>
          <w:szCs w:val="28"/>
        </w:rPr>
        <w:t>цены</w:t>
      </w:r>
      <w:r w:rsidRPr="00826C24">
        <w:rPr>
          <w:spacing w:val="25"/>
          <w:sz w:val="28"/>
          <w:szCs w:val="28"/>
        </w:rPr>
        <w:t xml:space="preserve"> </w:t>
      </w:r>
      <w:r w:rsidRPr="00826C24">
        <w:rPr>
          <w:w w:val="95"/>
          <w:sz w:val="28"/>
          <w:szCs w:val="28"/>
        </w:rPr>
        <w:t>деления</w:t>
      </w:r>
      <w:r w:rsidRPr="00826C24">
        <w:rPr>
          <w:spacing w:val="27"/>
          <w:sz w:val="28"/>
          <w:szCs w:val="28"/>
        </w:rPr>
        <w:t xml:space="preserve"> </w:t>
      </w:r>
      <w:r w:rsidRPr="00826C24">
        <w:rPr>
          <w:w w:val="95"/>
          <w:sz w:val="28"/>
          <w:szCs w:val="28"/>
        </w:rPr>
        <w:t>шкалы</w:t>
      </w:r>
      <w:r w:rsidRPr="00826C24">
        <w:rPr>
          <w:spacing w:val="34"/>
          <w:sz w:val="28"/>
          <w:szCs w:val="28"/>
        </w:rPr>
        <w:t xml:space="preserve"> </w:t>
      </w:r>
      <w:r w:rsidRPr="00826C24">
        <w:rPr>
          <w:w w:val="95"/>
          <w:sz w:val="28"/>
          <w:szCs w:val="28"/>
        </w:rPr>
        <w:t>измерительного</w:t>
      </w:r>
      <w:r w:rsidRPr="00826C24">
        <w:rPr>
          <w:spacing w:val="33"/>
          <w:sz w:val="28"/>
          <w:szCs w:val="28"/>
        </w:rPr>
        <w:t xml:space="preserve"> </w:t>
      </w:r>
      <w:r w:rsidRPr="00826C24">
        <w:rPr>
          <w:spacing w:val="-2"/>
          <w:w w:val="95"/>
          <w:sz w:val="28"/>
          <w:szCs w:val="28"/>
        </w:rPr>
        <w:t>прибора.</w:t>
      </w:r>
    </w:p>
    <w:p w:rsidR="005032D1" w:rsidRPr="00826C24" w:rsidRDefault="00773E75" w:rsidP="007848B8">
      <w:pPr>
        <w:pStyle w:val="a4"/>
        <w:numPr>
          <w:ilvl w:val="0"/>
          <w:numId w:val="108"/>
        </w:numPr>
        <w:tabs>
          <w:tab w:val="left" w:pos="1246"/>
          <w:tab w:val="left" w:pos="1247"/>
        </w:tabs>
        <w:spacing w:line="276" w:lineRule="auto"/>
        <w:ind w:hanging="424"/>
        <w:rPr>
          <w:sz w:val="28"/>
          <w:szCs w:val="28"/>
        </w:rPr>
      </w:pPr>
      <w:r w:rsidRPr="00826C24">
        <w:rPr>
          <w:sz w:val="28"/>
          <w:szCs w:val="28"/>
        </w:rPr>
        <w:t>Измерение</w:t>
      </w:r>
      <w:r w:rsidRPr="00826C24">
        <w:rPr>
          <w:spacing w:val="-18"/>
          <w:sz w:val="28"/>
          <w:szCs w:val="28"/>
        </w:rPr>
        <w:t xml:space="preserve"> </w:t>
      </w:r>
      <w:r w:rsidRPr="00826C24">
        <w:rPr>
          <w:spacing w:val="-2"/>
          <w:sz w:val="28"/>
          <w:szCs w:val="28"/>
        </w:rPr>
        <w:t>расстояний.</w:t>
      </w:r>
    </w:p>
    <w:p w:rsidR="005032D1" w:rsidRPr="00826C24" w:rsidRDefault="00773E75" w:rsidP="007848B8">
      <w:pPr>
        <w:pStyle w:val="a4"/>
        <w:numPr>
          <w:ilvl w:val="0"/>
          <w:numId w:val="108"/>
        </w:numPr>
        <w:tabs>
          <w:tab w:val="left" w:pos="1246"/>
          <w:tab w:val="left" w:pos="1247"/>
        </w:tabs>
        <w:spacing w:line="276" w:lineRule="auto"/>
        <w:ind w:hanging="424"/>
        <w:rPr>
          <w:sz w:val="28"/>
          <w:szCs w:val="28"/>
        </w:rPr>
      </w:pPr>
      <w:r w:rsidRPr="00826C24">
        <w:rPr>
          <w:sz w:val="28"/>
          <w:szCs w:val="28"/>
        </w:rPr>
        <w:t>Измерение</w:t>
      </w:r>
      <w:r w:rsidRPr="00826C24">
        <w:rPr>
          <w:spacing w:val="-9"/>
          <w:sz w:val="28"/>
          <w:szCs w:val="28"/>
        </w:rPr>
        <w:t xml:space="preserve"> </w:t>
      </w:r>
      <w:r w:rsidRPr="00826C24">
        <w:rPr>
          <w:sz w:val="28"/>
          <w:szCs w:val="28"/>
        </w:rPr>
        <w:t>объёма</w:t>
      </w:r>
      <w:r w:rsidRPr="00826C24">
        <w:rPr>
          <w:spacing w:val="-8"/>
          <w:sz w:val="28"/>
          <w:szCs w:val="28"/>
        </w:rPr>
        <w:t xml:space="preserve"> </w:t>
      </w:r>
      <w:r w:rsidRPr="00826C24">
        <w:rPr>
          <w:sz w:val="28"/>
          <w:szCs w:val="28"/>
        </w:rPr>
        <w:t>жидкости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твёрдого</w:t>
      </w:r>
      <w:r w:rsidRPr="00826C24">
        <w:rPr>
          <w:spacing w:val="-9"/>
          <w:sz w:val="28"/>
          <w:szCs w:val="28"/>
        </w:rPr>
        <w:t xml:space="preserve"> </w:t>
      </w:r>
      <w:r w:rsidRPr="00826C24">
        <w:rPr>
          <w:spacing w:val="-2"/>
          <w:sz w:val="28"/>
          <w:szCs w:val="28"/>
        </w:rPr>
        <w:t>тела.</w:t>
      </w:r>
    </w:p>
    <w:p w:rsidR="005032D1" w:rsidRPr="00826C24" w:rsidRDefault="00773E75" w:rsidP="007848B8">
      <w:pPr>
        <w:pStyle w:val="a4"/>
        <w:numPr>
          <w:ilvl w:val="0"/>
          <w:numId w:val="108"/>
        </w:numPr>
        <w:tabs>
          <w:tab w:val="left" w:pos="1246"/>
          <w:tab w:val="left" w:pos="1247"/>
        </w:tabs>
        <w:spacing w:line="276" w:lineRule="auto"/>
        <w:ind w:hanging="424"/>
        <w:rPr>
          <w:sz w:val="28"/>
          <w:szCs w:val="28"/>
        </w:rPr>
      </w:pPr>
      <w:r w:rsidRPr="00826C24">
        <w:rPr>
          <w:sz w:val="28"/>
          <w:szCs w:val="28"/>
        </w:rPr>
        <w:t>Определение</w:t>
      </w:r>
      <w:r w:rsidRPr="00826C24">
        <w:rPr>
          <w:spacing w:val="-8"/>
          <w:sz w:val="28"/>
          <w:szCs w:val="28"/>
        </w:rPr>
        <w:t xml:space="preserve"> </w:t>
      </w:r>
      <w:r w:rsidRPr="00826C24">
        <w:rPr>
          <w:sz w:val="28"/>
          <w:szCs w:val="28"/>
        </w:rPr>
        <w:t>размеров</w:t>
      </w:r>
      <w:r w:rsidRPr="00826C24">
        <w:rPr>
          <w:spacing w:val="-11"/>
          <w:sz w:val="28"/>
          <w:szCs w:val="28"/>
        </w:rPr>
        <w:t xml:space="preserve"> </w:t>
      </w:r>
      <w:r w:rsidRPr="00826C24">
        <w:rPr>
          <w:sz w:val="28"/>
          <w:szCs w:val="28"/>
        </w:rPr>
        <w:t>малых</w:t>
      </w:r>
      <w:r w:rsidRPr="00826C24">
        <w:rPr>
          <w:spacing w:val="-14"/>
          <w:sz w:val="28"/>
          <w:szCs w:val="28"/>
        </w:rPr>
        <w:t xml:space="preserve"> </w:t>
      </w:r>
      <w:r w:rsidRPr="00826C24">
        <w:rPr>
          <w:spacing w:val="-4"/>
          <w:sz w:val="28"/>
          <w:szCs w:val="28"/>
        </w:rPr>
        <w:t>тел.</w:t>
      </w:r>
    </w:p>
    <w:p w:rsidR="005032D1" w:rsidRPr="00826C24" w:rsidRDefault="00773E75" w:rsidP="007848B8">
      <w:pPr>
        <w:pStyle w:val="a4"/>
        <w:numPr>
          <w:ilvl w:val="0"/>
          <w:numId w:val="108"/>
        </w:numPr>
        <w:tabs>
          <w:tab w:val="left" w:pos="1246"/>
          <w:tab w:val="left" w:pos="1247"/>
        </w:tabs>
        <w:spacing w:line="276" w:lineRule="auto"/>
        <w:ind w:left="113" w:right="139" w:firstLine="710"/>
        <w:rPr>
          <w:sz w:val="28"/>
          <w:szCs w:val="28"/>
        </w:rPr>
      </w:pPr>
      <w:r w:rsidRPr="00826C24">
        <w:rPr>
          <w:sz w:val="28"/>
          <w:szCs w:val="28"/>
        </w:rPr>
        <w:t>Измерение</w:t>
      </w:r>
      <w:r w:rsidRPr="00826C24">
        <w:rPr>
          <w:spacing w:val="36"/>
          <w:sz w:val="28"/>
          <w:szCs w:val="28"/>
        </w:rPr>
        <w:t xml:space="preserve"> </w:t>
      </w:r>
      <w:r w:rsidRPr="00826C24">
        <w:rPr>
          <w:sz w:val="28"/>
          <w:szCs w:val="28"/>
        </w:rPr>
        <w:t>температуры</w:t>
      </w:r>
      <w:r w:rsidRPr="00826C24">
        <w:rPr>
          <w:spacing w:val="32"/>
          <w:sz w:val="28"/>
          <w:szCs w:val="28"/>
        </w:rPr>
        <w:t xml:space="preserve"> </w:t>
      </w:r>
      <w:r w:rsidRPr="00826C24">
        <w:rPr>
          <w:sz w:val="28"/>
          <w:szCs w:val="28"/>
        </w:rPr>
        <w:t>при</w:t>
      </w:r>
      <w:r w:rsidRPr="00826C24">
        <w:rPr>
          <w:spacing w:val="31"/>
          <w:sz w:val="28"/>
          <w:szCs w:val="28"/>
        </w:rPr>
        <w:t xml:space="preserve"> </w:t>
      </w:r>
      <w:r w:rsidRPr="00826C24">
        <w:rPr>
          <w:sz w:val="28"/>
          <w:szCs w:val="28"/>
        </w:rPr>
        <w:t>помощи</w:t>
      </w:r>
      <w:r w:rsidRPr="00826C24">
        <w:rPr>
          <w:spacing w:val="31"/>
          <w:sz w:val="28"/>
          <w:szCs w:val="28"/>
        </w:rPr>
        <w:t xml:space="preserve"> </w:t>
      </w:r>
      <w:r w:rsidRPr="00826C24">
        <w:rPr>
          <w:sz w:val="28"/>
          <w:szCs w:val="28"/>
        </w:rPr>
        <w:t>жидкостного</w:t>
      </w:r>
      <w:r w:rsidRPr="00826C24">
        <w:rPr>
          <w:spacing w:val="36"/>
          <w:sz w:val="28"/>
          <w:szCs w:val="28"/>
        </w:rPr>
        <w:t xml:space="preserve"> </w:t>
      </w:r>
      <w:r w:rsidRPr="00826C24">
        <w:rPr>
          <w:sz w:val="28"/>
          <w:szCs w:val="28"/>
        </w:rPr>
        <w:t>термометра</w:t>
      </w:r>
      <w:r w:rsidRPr="00826C24">
        <w:rPr>
          <w:spacing w:val="33"/>
          <w:sz w:val="28"/>
          <w:szCs w:val="28"/>
        </w:rPr>
        <w:t xml:space="preserve"> </w:t>
      </w:r>
      <w:r w:rsidRPr="00826C24">
        <w:rPr>
          <w:sz w:val="28"/>
          <w:szCs w:val="28"/>
        </w:rPr>
        <w:t>и</w:t>
      </w:r>
      <w:r w:rsidRPr="00826C24">
        <w:rPr>
          <w:spacing w:val="31"/>
          <w:sz w:val="28"/>
          <w:szCs w:val="28"/>
        </w:rPr>
        <w:t xml:space="preserve"> </w:t>
      </w:r>
      <w:r w:rsidRPr="00826C24">
        <w:rPr>
          <w:sz w:val="28"/>
          <w:szCs w:val="28"/>
        </w:rPr>
        <w:t xml:space="preserve">датчика </w:t>
      </w:r>
      <w:r w:rsidRPr="00826C24">
        <w:rPr>
          <w:spacing w:val="-2"/>
          <w:sz w:val="28"/>
          <w:szCs w:val="28"/>
        </w:rPr>
        <w:t>температуры.</w:t>
      </w:r>
    </w:p>
    <w:p w:rsidR="005032D1" w:rsidRPr="00826C24" w:rsidRDefault="00773E75" w:rsidP="007848B8">
      <w:pPr>
        <w:pStyle w:val="a4"/>
        <w:numPr>
          <w:ilvl w:val="0"/>
          <w:numId w:val="108"/>
        </w:numPr>
        <w:tabs>
          <w:tab w:val="left" w:pos="1246"/>
          <w:tab w:val="left" w:pos="1247"/>
        </w:tabs>
        <w:spacing w:line="276" w:lineRule="auto"/>
        <w:ind w:left="113" w:right="141" w:firstLine="710"/>
        <w:rPr>
          <w:sz w:val="28"/>
          <w:szCs w:val="28"/>
        </w:rPr>
      </w:pPr>
      <w:r w:rsidRPr="00826C24">
        <w:rPr>
          <w:sz w:val="28"/>
          <w:szCs w:val="28"/>
        </w:rPr>
        <w:t>Проведение</w:t>
      </w:r>
      <w:r w:rsidRPr="00826C24">
        <w:rPr>
          <w:spacing w:val="-5"/>
          <w:sz w:val="28"/>
          <w:szCs w:val="28"/>
        </w:rPr>
        <w:t xml:space="preserve"> </w:t>
      </w:r>
      <w:r w:rsidRPr="00826C24">
        <w:rPr>
          <w:sz w:val="28"/>
          <w:szCs w:val="28"/>
        </w:rPr>
        <w:t>исследования</w:t>
      </w:r>
      <w:r w:rsidRPr="00826C24">
        <w:rPr>
          <w:spacing w:val="-5"/>
          <w:sz w:val="28"/>
          <w:szCs w:val="28"/>
        </w:rPr>
        <w:t xml:space="preserve"> </w:t>
      </w:r>
      <w:r w:rsidRPr="00826C24">
        <w:rPr>
          <w:sz w:val="28"/>
          <w:szCs w:val="28"/>
        </w:rPr>
        <w:t>по</w:t>
      </w:r>
      <w:r w:rsidRPr="00826C24">
        <w:rPr>
          <w:spacing w:val="-6"/>
          <w:sz w:val="28"/>
          <w:szCs w:val="28"/>
        </w:rPr>
        <w:t xml:space="preserve"> </w:t>
      </w:r>
      <w:r w:rsidRPr="00826C24">
        <w:rPr>
          <w:sz w:val="28"/>
          <w:szCs w:val="28"/>
        </w:rPr>
        <w:t>проверке</w:t>
      </w:r>
      <w:r w:rsidRPr="00826C24">
        <w:rPr>
          <w:spacing w:val="-5"/>
          <w:sz w:val="28"/>
          <w:szCs w:val="28"/>
        </w:rPr>
        <w:t xml:space="preserve"> </w:t>
      </w:r>
      <w:r w:rsidRPr="00826C24">
        <w:rPr>
          <w:sz w:val="28"/>
          <w:szCs w:val="28"/>
        </w:rPr>
        <w:t>гипотезы:</w:t>
      </w:r>
      <w:r w:rsidRPr="00826C24">
        <w:rPr>
          <w:spacing w:val="-10"/>
          <w:sz w:val="28"/>
          <w:szCs w:val="28"/>
        </w:rPr>
        <w:t xml:space="preserve"> </w:t>
      </w:r>
      <w:r w:rsidRPr="00826C24">
        <w:rPr>
          <w:sz w:val="28"/>
          <w:szCs w:val="28"/>
        </w:rPr>
        <w:t>дальность</w:t>
      </w:r>
      <w:r w:rsidRPr="00826C24">
        <w:rPr>
          <w:spacing w:val="-8"/>
          <w:sz w:val="28"/>
          <w:szCs w:val="28"/>
        </w:rPr>
        <w:t xml:space="preserve"> </w:t>
      </w:r>
      <w:r w:rsidRPr="00826C24">
        <w:rPr>
          <w:sz w:val="28"/>
          <w:szCs w:val="28"/>
        </w:rPr>
        <w:t>полёта</w:t>
      </w:r>
      <w:r w:rsidRPr="00826C24">
        <w:rPr>
          <w:spacing w:val="-5"/>
          <w:sz w:val="28"/>
          <w:szCs w:val="28"/>
        </w:rPr>
        <w:t xml:space="preserve"> </w:t>
      </w:r>
      <w:r w:rsidRPr="00826C24">
        <w:rPr>
          <w:sz w:val="28"/>
          <w:szCs w:val="28"/>
        </w:rPr>
        <w:t>шарика, пущенного горизонтально, тем больше, чем больше высота пуска.</w:t>
      </w:r>
    </w:p>
    <w:p w:rsidR="005032D1" w:rsidRPr="00826C24" w:rsidRDefault="00773E75" w:rsidP="007848B8">
      <w:pPr>
        <w:pStyle w:val="4"/>
        <w:spacing w:before="3" w:line="276" w:lineRule="auto"/>
        <w:ind w:left="823"/>
      </w:pPr>
      <w:r w:rsidRPr="00826C24">
        <w:t>Раздел</w:t>
      </w:r>
      <w:r w:rsidRPr="00826C24">
        <w:rPr>
          <w:spacing w:val="-7"/>
        </w:rPr>
        <w:t xml:space="preserve"> </w:t>
      </w:r>
      <w:r w:rsidRPr="00826C24">
        <w:t>2.</w:t>
      </w:r>
      <w:r w:rsidRPr="00826C24">
        <w:rPr>
          <w:spacing w:val="-6"/>
        </w:rPr>
        <w:t xml:space="preserve"> </w:t>
      </w:r>
      <w:r w:rsidRPr="00826C24">
        <w:t>Первоначальные</w:t>
      </w:r>
      <w:r w:rsidRPr="00826C24">
        <w:rPr>
          <w:spacing w:val="-8"/>
        </w:rPr>
        <w:t xml:space="preserve"> </w:t>
      </w:r>
      <w:r w:rsidRPr="00826C24">
        <w:t>сведения</w:t>
      </w:r>
      <w:r w:rsidRPr="00826C24">
        <w:rPr>
          <w:spacing w:val="-5"/>
        </w:rPr>
        <w:t xml:space="preserve"> </w:t>
      </w:r>
      <w:r w:rsidRPr="00826C24">
        <w:t>о</w:t>
      </w:r>
      <w:r w:rsidRPr="00826C24">
        <w:rPr>
          <w:spacing w:val="-12"/>
        </w:rPr>
        <w:t xml:space="preserve"> </w:t>
      </w:r>
      <w:r w:rsidRPr="00826C24">
        <w:t>строении</w:t>
      </w:r>
      <w:r w:rsidRPr="00826C24">
        <w:rPr>
          <w:spacing w:val="-10"/>
        </w:rPr>
        <w:t xml:space="preserve"> </w:t>
      </w:r>
      <w:r w:rsidRPr="00826C24">
        <w:rPr>
          <w:spacing w:val="-2"/>
        </w:rPr>
        <w:t>вещества</w:t>
      </w:r>
    </w:p>
    <w:p w:rsidR="005032D1" w:rsidRPr="00826C24" w:rsidRDefault="00773E75" w:rsidP="007848B8">
      <w:pPr>
        <w:pStyle w:val="a3"/>
        <w:spacing w:line="276" w:lineRule="auto"/>
        <w:ind w:right="140"/>
      </w:pPr>
      <w:r w:rsidRPr="00826C24">
        <w:t>Строение вещества: атомы и молекулы, их размеры. Опыты, доказывающие дискретное строение вещества.</w:t>
      </w:r>
    </w:p>
    <w:p w:rsidR="005032D1" w:rsidRPr="00826C24" w:rsidRDefault="00773E75" w:rsidP="007848B8">
      <w:pPr>
        <w:pStyle w:val="a3"/>
        <w:spacing w:before="2" w:line="276" w:lineRule="auto"/>
        <w:ind w:right="125"/>
      </w:pPr>
      <w:r w:rsidRPr="00826C24">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826C24">
        <w:rPr>
          <w:spacing w:val="-2"/>
        </w:rPr>
        <w:t>отталкивание.</w:t>
      </w:r>
    </w:p>
    <w:p w:rsidR="005032D1" w:rsidRPr="00826C24" w:rsidRDefault="00773E75" w:rsidP="007848B8">
      <w:pPr>
        <w:pStyle w:val="a3"/>
        <w:spacing w:line="276" w:lineRule="auto"/>
        <w:ind w:right="129"/>
      </w:pPr>
      <w:r w:rsidRPr="00826C24">
        <w:lastRenderedPageBreak/>
        <w:t>Агрегатные состояния вещества: строение газов, жидкостей и твёрдых (кристаллических) тел. Взаимосвязь между свойствами веществ в разных</w:t>
      </w:r>
      <w:r w:rsidRPr="00826C24">
        <w:rPr>
          <w:spacing w:val="40"/>
        </w:rPr>
        <w:t xml:space="preserve"> </w:t>
      </w:r>
      <w:r w:rsidRPr="00826C24">
        <w:t>агрегатных состояниях и их атомно-молекулярным строением. Особенности агрегатных состояний воды.</w:t>
      </w:r>
    </w:p>
    <w:p w:rsidR="005032D1" w:rsidRPr="00826C24" w:rsidRDefault="00773E75" w:rsidP="007848B8">
      <w:pPr>
        <w:pStyle w:val="5"/>
        <w:spacing w:before="9"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106"/>
        </w:numPr>
        <w:tabs>
          <w:tab w:val="left" w:pos="1246"/>
          <w:tab w:val="left" w:pos="1247"/>
        </w:tabs>
        <w:spacing w:line="276" w:lineRule="auto"/>
        <w:ind w:hanging="424"/>
        <w:rPr>
          <w:sz w:val="28"/>
          <w:szCs w:val="28"/>
        </w:rPr>
      </w:pPr>
      <w:r w:rsidRPr="00826C24">
        <w:rPr>
          <w:sz w:val="28"/>
          <w:szCs w:val="28"/>
        </w:rPr>
        <w:t>Оценка</w:t>
      </w:r>
      <w:r w:rsidRPr="00826C24">
        <w:rPr>
          <w:spacing w:val="-9"/>
          <w:sz w:val="28"/>
          <w:szCs w:val="28"/>
        </w:rPr>
        <w:t xml:space="preserve"> </w:t>
      </w:r>
      <w:r w:rsidRPr="00826C24">
        <w:rPr>
          <w:sz w:val="28"/>
          <w:szCs w:val="28"/>
        </w:rPr>
        <w:t>диаметра</w:t>
      </w:r>
      <w:r w:rsidRPr="00826C24">
        <w:rPr>
          <w:spacing w:val="-8"/>
          <w:sz w:val="28"/>
          <w:szCs w:val="28"/>
        </w:rPr>
        <w:t xml:space="preserve"> </w:t>
      </w:r>
      <w:r w:rsidRPr="00826C24">
        <w:rPr>
          <w:sz w:val="28"/>
          <w:szCs w:val="28"/>
        </w:rPr>
        <w:t>атома</w:t>
      </w:r>
      <w:r w:rsidRPr="00826C24">
        <w:rPr>
          <w:spacing w:val="-9"/>
          <w:sz w:val="28"/>
          <w:szCs w:val="28"/>
        </w:rPr>
        <w:t xml:space="preserve"> </w:t>
      </w:r>
      <w:r w:rsidRPr="00826C24">
        <w:rPr>
          <w:sz w:val="28"/>
          <w:szCs w:val="28"/>
        </w:rPr>
        <w:t>методом</w:t>
      </w:r>
      <w:r w:rsidRPr="00826C24">
        <w:rPr>
          <w:spacing w:val="-8"/>
          <w:sz w:val="28"/>
          <w:szCs w:val="28"/>
        </w:rPr>
        <w:t xml:space="preserve"> </w:t>
      </w:r>
      <w:r w:rsidRPr="00826C24">
        <w:rPr>
          <w:sz w:val="28"/>
          <w:szCs w:val="28"/>
        </w:rPr>
        <w:t>рядов</w:t>
      </w:r>
      <w:r w:rsidRPr="00826C24">
        <w:rPr>
          <w:spacing w:val="-11"/>
          <w:sz w:val="28"/>
          <w:szCs w:val="28"/>
        </w:rPr>
        <w:t xml:space="preserve"> </w:t>
      </w:r>
      <w:r w:rsidRPr="00826C24">
        <w:rPr>
          <w:sz w:val="28"/>
          <w:szCs w:val="28"/>
        </w:rPr>
        <w:t>(с</w:t>
      </w:r>
      <w:r w:rsidRPr="00826C24">
        <w:rPr>
          <w:spacing w:val="-1"/>
          <w:sz w:val="28"/>
          <w:szCs w:val="28"/>
        </w:rPr>
        <w:t xml:space="preserve"> </w:t>
      </w:r>
      <w:r w:rsidRPr="00826C24">
        <w:rPr>
          <w:sz w:val="28"/>
          <w:szCs w:val="28"/>
        </w:rPr>
        <w:t>использованием</w:t>
      </w:r>
      <w:r w:rsidRPr="00826C24">
        <w:rPr>
          <w:spacing w:val="-8"/>
          <w:sz w:val="28"/>
          <w:szCs w:val="28"/>
        </w:rPr>
        <w:t xml:space="preserve"> </w:t>
      </w:r>
      <w:r w:rsidRPr="00826C24">
        <w:rPr>
          <w:spacing w:val="-2"/>
          <w:sz w:val="28"/>
          <w:szCs w:val="28"/>
        </w:rPr>
        <w:t>фотографий).</w:t>
      </w:r>
    </w:p>
    <w:p w:rsidR="005032D1" w:rsidRPr="00826C24" w:rsidRDefault="00773E75" w:rsidP="007848B8">
      <w:pPr>
        <w:pStyle w:val="a4"/>
        <w:numPr>
          <w:ilvl w:val="0"/>
          <w:numId w:val="106"/>
        </w:numPr>
        <w:tabs>
          <w:tab w:val="left" w:pos="1246"/>
          <w:tab w:val="left" w:pos="1247"/>
        </w:tabs>
        <w:spacing w:line="276" w:lineRule="auto"/>
        <w:ind w:hanging="424"/>
        <w:rPr>
          <w:sz w:val="28"/>
          <w:szCs w:val="28"/>
        </w:rPr>
      </w:pPr>
      <w:r w:rsidRPr="00826C24">
        <w:rPr>
          <w:sz w:val="28"/>
          <w:szCs w:val="28"/>
        </w:rPr>
        <w:t>Опыты</w:t>
      </w:r>
      <w:r w:rsidRPr="00826C24">
        <w:rPr>
          <w:spacing w:val="-12"/>
          <w:sz w:val="28"/>
          <w:szCs w:val="28"/>
        </w:rPr>
        <w:t xml:space="preserve"> </w:t>
      </w:r>
      <w:r w:rsidRPr="00826C24">
        <w:rPr>
          <w:sz w:val="28"/>
          <w:szCs w:val="28"/>
        </w:rPr>
        <w:t>по</w:t>
      </w:r>
      <w:r w:rsidRPr="00826C24">
        <w:rPr>
          <w:spacing w:val="-11"/>
          <w:sz w:val="28"/>
          <w:szCs w:val="28"/>
        </w:rPr>
        <w:t xml:space="preserve"> </w:t>
      </w:r>
      <w:r w:rsidRPr="00826C24">
        <w:rPr>
          <w:sz w:val="28"/>
          <w:szCs w:val="28"/>
        </w:rPr>
        <w:t>наблюдению</w:t>
      </w:r>
      <w:r w:rsidRPr="00826C24">
        <w:rPr>
          <w:spacing w:val="-12"/>
          <w:sz w:val="28"/>
          <w:szCs w:val="28"/>
        </w:rPr>
        <w:t xml:space="preserve"> </w:t>
      </w:r>
      <w:r w:rsidRPr="00826C24">
        <w:rPr>
          <w:sz w:val="28"/>
          <w:szCs w:val="28"/>
        </w:rPr>
        <w:t>теплового</w:t>
      </w:r>
      <w:r w:rsidRPr="00826C24">
        <w:rPr>
          <w:spacing w:val="-11"/>
          <w:sz w:val="28"/>
          <w:szCs w:val="28"/>
        </w:rPr>
        <w:t xml:space="preserve"> </w:t>
      </w:r>
      <w:r w:rsidRPr="00826C24">
        <w:rPr>
          <w:sz w:val="28"/>
          <w:szCs w:val="28"/>
        </w:rPr>
        <w:t>расширения</w:t>
      </w:r>
      <w:r w:rsidRPr="00826C24">
        <w:rPr>
          <w:spacing w:val="-10"/>
          <w:sz w:val="28"/>
          <w:szCs w:val="28"/>
        </w:rPr>
        <w:t xml:space="preserve"> </w:t>
      </w:r>
      <w:r w:rsidRPr="00826C24">
        <w:rPr>
          <w:spacing w:val="-2"/>
          <w:sz w:val="28"/>
          <w:szCs w:val="28"/>
        </w:rPr>
        <w:t>газов.</w:t>
      </w:r>
    </w:p>
    <w:p w:rsidR="005032D1" w:rsidRPr="00826C24" w:rsidRDefault="00773E75" w:rsidP="007848B8">
      <w:pPr>
        <w:pStyle w:val="a4"/>
        <w:numPr>
          <w:ilvl w:val="0"/>
          <w:numId w:val="106"/>
        </w:numPr>
        <w:tabs>
          <w:tab w:val="left" w:pos="1246"/>
          <w:tab w:val="left" w:pos="1247"/>
        </w:tabs>
        <w:spacing w:line="276" w:lineRule="auto"/>
        <w:ind w:hanging="424"/>
        <w:rPr>
          <w:sz w:val="28"/>
          <w:szCs w:val="28"/>
        </w:rPr>
      </w:pPr>
      <w:r w:rsidRPr="00826C24">
        <w:rPr>
          <w:sz w:val="28"/>
          <w:szCs w:val="28"/>
        </w:rPr>
        <w:t>Опыты</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обнаружению</w:t>
      </w:r>
      <w:r w:rsidRPr="00826C24">
        <w:rPr>
          <w:spacing w:val="-10"/>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сил</w:t>
      </w:r>
      <w:r w:rsidRPr="00826C24">
        <w:rPr>
          <w:spacing w:val="-10"/>
          <w:sz w:val="28"/>
          <w:szCs w:val="28"/>
        </w:rPr>
        <w:t xml:space="preserve"> </w:t>
      </w:r>
      <w:r w:rsidRPr="00826C24">
        <w:rPr>
          <w:sz w:val="28"/>
          <w:szCs w:val="28"/>
        </w:rPr>
        <w:t>молекулярного</w:t>
      </w:r>
      <w:r w:rsidRPr="00826C24">
        <w:rPr>
          <w:spacing w:val="-10"/>
          <w:sz w:val="28"/>
          <w:szCs w:val="28"/>
        </w:rPr>
        <w:t xml:space="preserve"> </w:t>
      </w:r>
      <w:r w:rsidRPr="00826C24">
        <w:rPr>
          <w:spacing w:val="-2"/>
          <w:sz w:val="28"/>
          <w:szCs w:val="28"/>
        </w:rPr>
        <w:t>притяжения.</w:t>
      </w:r>
    </w:p>
    <w:p w:rsidR="005032D1" w:rsidRPr="00826C24" w:rsidRDefault="00773E75" w:rsidP="007848B8">
      <w:pPr>
        <w:pStyle w:val="4"/>
        <w:spacing w:before="4" w:line="276" w:lineRule="auto"/>
        <w:ind w:left="823"/>
        <w:jc w:val="left"/>
      </w:pPr>
      <w:r w:rsidRPr="00826C24">
        <w:t>Раздел</w:t>
      </w:r>
      <w:r w:rsidRPr="00826C24">
        <w:rPr>
          <w:spacing w:val="-7"/>
        </w:rPr>
        <w:t xml:space="preserve"> </w:t>
      </w:r>
      <w:r w:rsidRPr="00826C24">
        <w:t>3.</w:t>
      </w:r>
      <w:r w:rsidRPr="00826C24">
        <w:rPr>
          <w:spacing w:val="-6"/>
        </w:rPr>
        <w:t xml:space="preserve"> </w:t>
      </w:r>
      <w:r w:rsidRPr="00826C24">
        <w:t>Движение</w:t>
      </w:r>
      <w:r w:rsidRPr="00826C24">
        <w:rPr>
          <w:spacing w:val="-8"/>
        </w:rPr>
        <w:t xml:space="preserve"> </w:t>
      </w:r>
      <w:r w:rsidRPr="00826C24">
        <w:t>и</w:t>
      </w:r>
      <w:r w:rsidRPr="00826C24">
        <w:rPr>
          <w:spacing w:val="-10"/>
        </w:rPr>
        <w:t xml:space="preserve"> </w:t>
      </w:r>
      <w:r w:rsidRPr="00826C24">
        <w:t>взаимодействие</w:t>
      </w:r>
      <w:r w:rsidRPr="00826C24">
        <w:rPr>
          <w:spacing w:val="-8"/>
        </w:rPr>
        <w:t xml:space="preserve"> </w:t>
      </w:r>
      <w:r w:rsidRPr="00826C24">
        <w:rPr>
          <w:spacing w:val="-5"/>
        </w:rPr>
        <w:t>тел</w:t>
      </w:r>
    </w:p>
    <w:p w:rsidR="005032D1" w:rsidRPr="00826C24" w:rsidRDefault="00773E75" w:rsidP="007848B8">
      <w:pPr>
        <w:pStyle w:val="a3"/>
        <w:spacing w:line="276" w:lineRule="auto"/>
        <w:ind w:left="823" w:firstLine="0"/>
        <w:jc w:val="left"/>
      </w:pPr>
      <w:r w:rsidRPr="00826C24">
        <w:t>Механическое</w:t>
      </w:r>
      <w:r w:rsidRPr="00826C24">
        <w:rPr>
          <w:spacing w:val="14"/>
        </w:rPr>
        <w:t xml:space="preserve"> </w:t>
      </w:r>
      <w:r w:rsidRPr="00826C24">
        <w:t>движение.</w:t>
      </w:r>
      <w:r w:rsidRPr="00826C24">
        <w:rPr>
          <w:spacing w:val="16"/>
        </w:rPr>
        <w:t xml:space="preserve"> </w:t>
      </w:r>
      <w:r w:rsidRPr="00826C24">
        <w:t>Равномерное</w:t>
      </w:r>
      <w:r w:rsidRPr="00826C24">
        <w:rPr>
          <w:spacing w:val="18"/>
        </w:rPr>
        <w:t xml:space="preserve"> </w:t>
      </w:r>
      <w:r w:rsidRPr="00826C24">
        <w:t>и</w:t>
      </w:r>
      <w:r w:rsidRPr="00826C24">
        <w:rPr>
          <w:spacing w:val="14"/>
        </w:rPr>
        <w:t xml:space="preserve"> </w:t>
      </w:r>
      <w:r w:rsidRPr="00826C24">
        <w:t>неравномерное</w:t>
      </w:r>
      <w:r w:rsidRPr="00826C24">
        <w:rPr>
          <w:spacing w:val="15"/>
        </w:rPr>
        <w:t xml:space="preserve"> </w:t>
      </w:r>
      <w:r w:rsidRPr="00826C24">
        <w:t>движение.</w:t>
      </w:r>
      <w:r w:rsidRPr="00826C24">
        <w:rPr>
          <w:spacing w:val="15"/>
        </w:rPr>
        <w:t xml:space="preserve"> </w:t>
      </w:r>
      <w:r w:rsidRPr="00826C24">
        <w:rPr>
          <w:spacing w:val="-2"/>
        </w:rPr>
        <w:t>Скорость.</w:t>
      </w:r>
    </w:p>
    <w:p w:rsidR="005032D1" w:rsidRPr="00826C24" w:rsidRDefault="00773E75" w:rsidP="007848B8">
      <w:pPr>
        <w:pStyle w:val="a3"/>
        <w:spacing w:line="276" w:lineRule="auto"/>
        <w:ind w:firstLine="0"/>
        <w:jc w:val="left"/>
      </w:pPr>
      <w:r w:rsidRPr="00826C24">
        <w:t>Средняя</w:t>
      </w:r>
      <w:r w:rsidRPr="00826C24">
        <w:rPr>
          <w:spacing w:val="-8"/>
        </w:rPr>
        <w:t xml:space="preserve"> </w:t>
      </w:r>
      <w:r w:rsidRPr="00826C24">
        <w:t>скорость</w:t>
      </w:r>
      <w:r w:rsidRPr="00826C24">
        <w:rPr>
          <w:spacing w:val="-10"/>
        </w:rPr>
        <w:t xml:space="preserve"> </w:t>
      </w:r>
      <w:r w:rsidRPr="00826C24">
        <w:t>при</w:t>
      </w:r>
      <w:r w:rsidRPr="00826C24">
        <w:rPr>
          <w:spacing w:val="-9"/>
        </w:rPr>
        <w:t xml:space="preserve"> </w:t>
      </w:r>
      <w:r w:rsidRPr="00826C24">
        <w:t>неравномерном</w:t>
      </w:r>
      <w:r w:rsidRPr="00826C24">
        <w:rPr>
          <w:spacing w:val="-9"/>
        </w:rPr>
        <w:t xml:space="preserve"> </w:t>
      </w:r>
      <w:r w:rsidRPr="00826C24">
        <w:t>движении.</w:t>
      </w:r>
      <w:r w:rsidRPr="00826C24">
        <w:rPr>
          <w:spacing w:val="-7"/>
        </w:rPr>
        <w:t xml:space="preserve"> </w:t>
      </w:r>
      <w:r w:rsidRPr="00826C24">
        <w:t>Расчёт</w:t>
      </w:r>
      <w:r w:rsidRPr="00826C24">
        <w:rPr>
          <w:spacing w:val="-10"/>
        </w:rPr>
        <w:t xml:space="preserve"> </w:t>
      </w:r>
      <w:r w:rsidRPr="00826C24">
        <w:t>пути</w:t>
      </w:r>
      <w:r w:rsidRPr="00826C24">
        <w:rPr>
          <w:spacing w:val="-9"/>
        </w:rPr>
        <w:t xml:space="preserve"> </w:t>
      </w:r>
      <w:r w:rsidRPr="00826C24">
        <w:t>и</w:t>
      </w:r>
      <w:r w:rsidRPr="00826C24">
        <w:rPr>
          <w:spacing w:val="-9"/>
        </w:rPr>
        <w:t xml:space="preserve"> </w:t>
      </w:r>
      <w:r w:rsidRPr="00826C24">
        <w:t>времени</w:t>
      </w:r>
      <w:r w:rsidRPr="00826C24">
        <w:rPr>
          <w:spacing w:val="-9"/>
        </w:rPr>
        <w:t xml:space="preserve"> </w:t>
      </w:r>
      <w:r w:rsidRPr="00826C24">
        <w:rPr>
          <w:spacing w:val="-2"/>
        </w:rPr>
        <w:t>движения.</w:t>
      </w:r>
    </w:p>
    <w:p w:rsidR="005032D1" w:rsidRPr="00826C24" w:rsidRDefault="00773E75" w:rsidP="007848B8">
      <w:pPr>
        <w:pStyle w:val="a3"/>
        <w:spacing w:line="276" w:lineRule="auto"/>
        <w:ind w:right="134"/>
      </w:pPr>
      <w:r w:rsidRPr="00826C24">
        <w:t>Явление инерции. Закон инерции. Взаимодействие тел как причина изменения скорости</w:t>
      </w:r>
      <w:r w:rsidRPr="00826C24">
        <w:rPr>
          <w:spacing w:val="-5"/>
        </w:rPr>
        <w:t xml:space="preserve"> </w:t>
      </w:r>
      <w:r w:rsidRPr="00826C24">
        <w:t>движения</w:t>
      </w:r>
      <w:r w:rsidRPr="00826C24">
        <w:rPr>
          <w:spacing w:val="-3"/>
        </w:rPr>
        <w:t xml:space="preserve"> </w:t>
      </w:r>
      <w:r w:rsidRPr="00826C24">
        <w:t>тел.</w:t>
      </w:r>
      <w:r w:rsidRPr="00826C24">
        <w:rPr>
          <w:spacing w:val="-2"/>
        </w:rPr>
        <w:t xml:space="preserve"> </w:t>
      </w:r>
      <w:r w:rsidRPr="00826C24">
        <w:t>Масса</w:t>
      </w:r>
      <w:r w:rsidRPr="00826C24">
        <w:rPr>
          <w:spacing w:val="-4"/>
        </w:rPr>
        <w:t xml:space="preserve"> </w:t>
      </w:r>
      <w:r w:rsidRPr="00826C24">
        <w:t>как</w:t>
      </w:r>
      <w:r w:rsidRPr="00826C24">
        <w:rPr>
          <w:spacing w:val="-5"/>
        </w:rPr>
        <w:t xml:space="preserve"> </w:t>
      </w:r>
      <w:r w:rsidRPr="00826C24">
        <w:t>мера</w:t>
      </w:r>
      <w:r w:rsidRPr="00826C24">
        <w:rPr>
          <w:spacing w:val="-4"/>
        </w:rPr>
        <w:t xml:space="preserve"> </w:t>
      </w:r>
      <w:r w:rsidRPr="00826C24">
        <w:t>инертности</w:t>
      </w:r>
      <w:r w:rsidRPr="00826C24">
        <w:rPr>
          <w:spacing w:val="-5"/>
        </w:rPr>
        <w:t xml:space="preserve"> </w:t>
      </w:r>
      <w:r w:rsidRPr="00826C24">
        <w:t>тела. Плотность</w:t>
      </w:r>
      <w:r w:rsidRPr="00826C24">
        <w:rPr>
          <w:spacing w:val="-6"/>
        </w:rPr>
        <w:t xml:space="preserve"> </w:t>
      </w:r>
      <w:r w:rsidRPr="00826C24">
        <w:t>вещества.</w:t>
      </w:r>
      <w:r w:rsidRPr="00826C24">
        <w:rPr>
          <w:spacing w:val="-2"/>
        </w:rPr>
        <w:t xml:space="preserve"> </w:t>
      </w:r>
      <w:r w:rsidRPr="00826C24">
        <w:t>Связь плотности с количеством молекул в единице объёма вещества.</w:t>
      </w:r>
    </w:p>
    <w:p w:rsidR="005032D1" w:rsidRPr="00826C24" w:rsidRDefault="00773E75" w:rsidP="000428A8">
      <w:pPr>
        <w:pStyle w:val="a3"/>
        <w:spacing w:line="276" w:lineRule="auto"/>
        <w:ind w:right="131"/>
      </w:pPr>
      <w:r w:rsidRPr="00826C24">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w:t>
      </w:r>
      <w:r w:rsidRPr="00826C24">
        <w:rPr>
          <w:spacing w:val="39"/>
        </w:rPr>
        <w:t xml:space="preserve">  </w:t>
      </w:r>
      <w:r w:rsidRPr="00826C24">
        <w:t>на</w:t>
      </w:r>
      <w:r w:rsidRPr="00826C24">
        <w:rPr>
          <w:spacing w:val="41"/>
        </w:rPr>
        <w:t xml:space="preserve">  </w:t>
      </w:r>
      <w:r w:rsidRPr="00826C24">
        <w:t>других</w:t>
      </w:r>
      <w:r w:rsidRPr="00826C24">
        <w:rPr>
          <w:spacing w:val="37"/>
        </w:rPr>
        <w:t xml:space="preserve">  </w:t>
      </w:r>
      <w:r w:rsidRPr="00826C24">
        <w:t>планетах</w:t>
      </w:r>
      <w:r w:rsidRPr="00826C24">
        <w:rPr>
          <w:spacing w:val="38"/>
        </w:rPr>
        <w:t xml:space="preserve">  </w:t>
      </w:r>
      <w:r w:rsidRPr="00826C24">
        <w:t>(МС).</w:t>
      </w:r>
      <w:r w:rsidRPr="00826C24">
        <w:rPr>
          <w:spacing w:val="44"/>
        </w:rPr>
        <w:t xml:space="preserve">  </w:t>
      </w:r>
      <w:r w:rsidRPr="00826C24">
        <w:t>Вес</w:t>
      </w:r>
      <w:r w:rsidRPr="00826C24">
        <w:rPr>
          <w:spacing w:val="40"/>
        </w:rPr>
        <w:t xml:space="preserve">  </w:t>
      </w:r>
      <w:r w:rsidRPr="00826C24">
        <w:t>тела.</w:t>
      </w:r>
      <w:r w:rsidRPr="00826C24">
        <w:rPr>
          <w:spacing w:val="41"/>
        </w:rPr>
        <w:t xml:space="preserve">  </w:t>
      </w:r>
      <w:r w:rsidRPr="00826C24">
        <w:t>Невесомость.</w:t>
      </w:r>
      <w:r w:rsidRPr="00826C24">
        <w:rPr>
          <w:spacing w:val="41"/>
        </w:rPr>
        <w:t xml:space="preserve">  </w:t>
      </w:r>
      <w:r w:rsidRPr="00826C24">
        <w:t>Сложение</w:t>
      </w:r>
      <w:r w:rsidRPr="00826C24">
        <w:rPr>
          <w:spacing w:val="43"/>
        </w:rPr>
        <w:t xml:space="preserve">  </w:t>
      </w:r>
      <w:r w:rsidRPr="00826C24">
        <w:rPr>
          <w:spacing w:val="-4"/>
        </w:rPr>
        <w:t>сил,</w:t>
      </w:r>
    </w:p>
    <w:p w:rsidR="005032D1" w:rsidRPr="00826C24" w:rsidRDefault="00773E75" w:rsidP="007848B8">
      <w:pPr>
        <w:spacing w:before="102" w:line="276" w:lineRule="auto"/>
        <w:ind w:left="338" w:hanging="226"/>
        <w:rPr>
          <w:sz w:val="28"/>
          <w:szCs w:val="28"/>
        </w:rPr>
      </w:pPr>
      <w:r w:rsidRPr="00826C24">
        <w:rPr>
          <w:position w:val="3"/>
          <w:sz w:val="28"/>
          <w:szCs w:val="28"/>
        </w:rPr>
        <w:t>13</w:t>
      </w:r>
      <w:r w:rsidRPr="00826C24">
        <w:rPr>
          <w:spacing w:val="40"/>
          <w:position w:val="3"/>
          <w:sz w:val="28"/>
          <w:szCs w:val="28"/>
        </w:rPr>
        <w:t xml:space="preserve"> </w:t>
      </w:r>
      <w:r w:rsidRPr="00826C24">
        <w:rPr>
          <w:sz w:val="28"/>
          <w:szCs w:val="28"/>
        </w:rPr>
        <w:t>Здесь и далее приводится расширенный перечень лабораторных работ и опытов, из которого учитель делает выбор по</w:t>
      </w:r>
      <w:r w:rsidRPr="00826C24">
        <w:rPr>
          <w:spacing w:val="40"/>
          <w:sz w:val="28"/>
          <w:szCs w:val="28"/>
        </w:rPr>
        <w:t xml:space="preserve"> </w:t>
      </w:r>
      <w:r w:rsidRPr="00826C24">
        <w:rPr>
          <w:sz w:val="28"/>
          <w:szCs w:val="28"/>
        </w:rPr>
        <w:t>своему усмотрению и с учётом списка экспериментальных заданий, предлагаемых в рамках ОГЭ по физике.</w:t>
      </w:r>
    </w:p>
    <w:p w:rsidR="005032D1" w:rsidRPr="00826C24" w:rsidRDefault="00773E75" w:rsidP="007848B8">
      <w:pPr>
        <w:pStyle w:val="a3"/>
        <w:spacing w:before="67" w:line="276" w:lineRule="auto"/>
        <w:ind w:firstLine="0"/>
        <w:jc w:val="left"/>
      </w:pPr>
      <w:r w:rsidRPr="00826C24">
        <w:t>направленных</w:t>
      </w:r>
      <w:r w:rsidRPr="00826C24">
        <w:rPr>
          <w:spacing w:val="80"/>
        </w:rPr>
        <w:t xml:space="preserve"> </w:t>
      </w:r>
      <w:r w:rsidRPr="00826C24">
        <w:t>по</w:t>
      </w:r>
      <w:r w:rsidRPr="00826C24">
        <w:rPr>
          <w:spacing w:val="80"/>
        </w:rPr>
        <w:t xml:space="preserve"> </w:t>
      </w:r>
      <w:r w:rsidRPr="00826C24">
        <w:t>одной</w:t>
      </w:r>
      <w:r w:rsidRPr="00826C24">
        <w:rPr>
          <w:spacing w:val="80"/>
        </w:rPr>
        <w:t xml:space="preserve"> </w:t>
      </w:r>
      <w:r w:rsidRPr="00826C24">
        <w:t>прямой.</w:t>
      </w:r>
      <w:r w:rsidRPr="00826C24">
        <w:rPr>
          <w:spacing w:val="80"/>
        </w:rPr>
        <w:t xml:space="preserve"> </w:t>
      </w:r>
      <w:r w:rsidRPr="00826C24">
        <w:t>Равнодействующая</w:t>
      </w:r>
      <w:r w:rsidRPr="00826C24">
        <w:rPr>
          <w:spacing w:val="80"/>
        </w:rPr>
        <w:t xml:space="preserve"> </w:t>
      </w:r>
      <w:r w:rsidRPr="00826C24">
        <w:t>сил.</w:t>
      </w:r>
      <w:r w:rsidRPr="00826C24">
        <w:rPr>
          <w:spacing w:val="80"/>
        </w:rPr>
        <w:t xml:space="preserve"> </w:t>
      </w:r>
      <w:r w:rsidRPr="00826C24">
        <w:t>Сила</w:t>
      </w:r>
      <w:r w:rsidRPr="00826C24">
        <w:rPr>
          <w:spacing w:val="80"/>
        </w:rPr>
        <w:t xml:space="preserve"> </w:t>
      </w:r>
      <w:r w:rsidRPr="00826C24">
        <w:t>трения.</w:t>
      </w:r>
      <w:r w:rsidRPr="00826C24">
        <w:rPr>
          <w:spacing w:val="80"/>
        </w:rPr>
        <w:t xml:space="preserve"> </w:t>
      </w:r>
      <w:r w:rsidRPr="00826C24">
        <w:t>Трение скольжения и трение покоя. Трение в природе и технике (МС).</w:t>
      </w:r>
    </w:p>
    <w:p w:rsidR="005032D1" w:rsidRPr="00826C24" w:rsidRDefault="00773E75" w:rsidP="007848B8">
      <w:pPr>
        <w:pStyle w:val="5"/>
        <w:spacing w:before="4"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104"/>
        </w:numPr>
        <w:tabs>
          <w:tab w:val="left" w:pos="1246"/>
          <w:tab w:val="left" w:pos="1247"/>
          <w:tab w:val="left" w:pos="3049"/>
          <w:tab w:val="left" w:pos="4353"/>
          <w:tab w:val="left" w:pos="6261"/>
          <w:tab w:val="left" w:pos="7662"/>
          <w:tab w:val="left" w:pos="8875"/>
        </w:tabs>
        <w:spacing w:line="276" w:lineRule="auto"/>
        <w:ind w:right="128" w:firstLine="710"/>
        <w:rPr>
          <w:sz w:val="28"/>
          <w:szCs w:val="28"/>
        </w:rPr>
      </w:pPr>
      <w:r w:rsidRPr="00826C24">
        <w:rPr>
          <w:spacing w:val="-2"/>
          <w:sz w:val="28"/>
          <w:szCs w:val="28"/>
        </w:rPr>
        <w:t>Определение</w:t>
      </w:r>
      <w:r w:rsidRPr="00826C24">
        <w:rPr>
          <w:sz w:val="28"/>
          <w:szCs w:val="28"/>
        </w:rPr>
        <w:tab/>
      </w:r>
      <w:r w:rsidRPr="00826C24">
        <w:rPr>
          <w:spacing w:val="-2"/>
          <w:sz w:val="28"/>
          <w:szCs w:val="28"/>
        </w:rPr>
        <w:t>скорости</w:t>
      </w:r>
      <w:r w:rsidRPr="00826C24">
        <w:rPr>
          <w:sz w:val="28"/>
          <w:szCs w:val="28"/>
        </w:rPr>
        <w:tab/>
      </w:r>
      <w:r w:rsidRPr="00826C24">
        <w:rPr>
          <w:spacing w:val="-2"/>
          <w:sz w:val="28"/>
          <w:szCs w:val="28"/>
        </w:rPr>
        <w:t>равномерного</w:t>
      </w:r>
      <w:r w:rsidRPr="00826C24">
        <w:rPr>
          <w:sz w:val="28"/>
          <w:szCs w:val="28"/>
        </w:rPr>
        <w:tab/>
      </w:r>
      <w:r w:rsidRPr="00826C24">
        <w:rPr>
          <w:spacing w:val="-2"/>
          <w:sz w:val="28"/>
          <w:szCs w:val="28"/>
        </w:rPr>
        <w:t>движения</w:t>
      </w:r>
      <w:r w:rsidRPr="00826C24">
        <w:rPr>
          <w:sz w:val="28"/>
          <w:szCs w:val="28"/>
        </w:rPr>
        <w:tab/>
      </w:r>
      <w:r w:rsidRPr="00826C24">
        <w:rPr>
          <w:spacing w:val="-2"/>
          <w:sz w:val="28"/>
          <w:szCs w:val="28"/>
        </w:rPr>
        <w:t>(шарика</w:t>
      </w:r>
      <w:r w:rsidRPr="00826C24">
        <w:rPr>
          <w:sz w:val="28"/>
          <w:szCs w:val="28"/>
        </w:rPr>
        <w:tab/>
        <w:t>в</w:t>
      </w:r>
      <w:r w:rsidRPr="00826C24">
        <w:rPr>
          <w:spacing w:val="-18"/>
          <w:sz w:val="28"/>
          <w:szCs w:val="28"/>
        </w:rPr>
        <w:t xml:space="preserve"> </w:t>
      </w:r>
      <w:r w:rsidRPr="00826C24">
        <w:rPr>
          <w:sz w:val="28"/>
          <w:szCs w:val="28"/>
        </w:rPr>
        <w:t>жидкости, модели электрического автомобиля и т. п.).</w:t>
      </w:r>
    </w:p>
    <w:p w:rsidR="005032D1" w:rsidRPr="00826C24" w:rsidRDefault="00773E75" w:rsidP="007848B8">
      <w:pPr>
        <w:pStyle w:val="a4"/>
        <w:numPr>
          <w:ilvl w:val="0"/>
          <w:numId w:val="104"/>
        </w:numPr>
        <w:tabs>
          <w:tab w:val="left" w:pos="1246"/>
          <w:tab w:val="left" w:pos="1247"/>
          <w:tab w:val="left" w:pos="3049"/>
          <w:tab w:val="left" w:pos="4237"/>
          <w:tab w:val="left" w:pos="5542"/>
          <w:tab w:val="left" w:pos="7183"/>
          <w:tab w:val="left" w:pos="8223"/>
          <w:tab w:val="left" w:pos="8895"/>
          <w:tab w:val="left" w:pos="10017"/>
        </w:tabs>
        <w:spacing w:line="276" w:lineRule="auto"/>
        <w:ind w:right="136" w:firstLine="710"/>
        <w:rPr>
          <w:sz w:val="28"/>
          <w:szCs w:val="28"/>
        </w:rPr>
      </w:pPr>
      <w:r w:rsidRPr="00826C24">
        <w:rPr>
          <w:spacing w:val="-2"/>
          <w:sz w:val="28"/>
          <w:szCs w:val="28"/>
        </w:rPr>
        <w:t>Определение</w:t>
      </w:r>
      <w:r w:rsidRPr="00826C24">
        <w:rPr>
          <w:sz w:val="28"/>
          <w:szCs w:val="28"/>
        </w:rPr>
        <w:tab/>
      </w:r>
      <w:r w:rsidRPr="00826C24">
        <w:rPr>
          <w:spacing w:val="-2"/>
          <w:sz w:val="28"/>
          <w:szCs w:val="28"/>
        </w:rPr>
        <w:t>средней</w:t>
      </w:r>
      <w:r w:rsidRPr="00826C24">
        <w:rPr>
          <w:sz w:val="28"/>
          <w:szCs w:val="28"/>
        </w:rPr>
        <w:tab/>
      </w:r>
      <w:r w:rsidRPr="00826C24">
        <w:rPr>
          <w:spacing w:val="-2"/>
          <w:sz w:val="28"/>
          <w:szCs w:val="28"/>
        </w:rPr>
        <w:t>скорости</w:t>
      </w:r>
      <w:r w:rsidRPr="00826C24">
        <w:rPr>
          <w:sz w:val="28"/>
          <w:szCs w:val="28"/>
        </w:rPr>
        <w:tab/>
      </w:r>
      <w:r w:rsidRPr="00826C24">
        <w:rPr>
          <w:spacing w:val="-2"/>
          <w:sz w:val="28"/>
          <w:szCs w:val="28"/>
        </w:rPr>
        <w:t>скольжения</w:t>
      </w:r>
      <w:r w:rsidRPr="00826C24">
        <w:rPr>
          <w:sz w:val="28"/>
          <w:szCs w:val="28"/>
        </w:rPr>
        <w:tab/>
      </w:r>
      <w:r w:rsidRPr="00826C24">
        <w:rPr>
          <w:spacing w:val="-2"/>
          <w:sz w:val="28"/>
          <w:szCs w:val="28"/>
        </w:rPr>
        <w:t>бруска</w:t>
      </w:r>
      <w:r w:rsidRPr="00826C24">
        <w:rPr>
          <w:sz w:val="28"/>
          <w:szCs w:val="28"/>
        </w:rPr>
        <w:tab/>
      </w:r>
      <w:r w:rsidRPr="00826C24">
        <w:rPr>
          <w:spacing w:val="-4"/>
          <w:sz w:val="28"/>
          <w:szCs w:val="28"/>
        </w:rPr>
        <w:t>или</w:t>
      </w:r>
      <w:r w:rsidRPr="00826C24">
        <w:rPr>
          <w:sz w:val="28"/>
          <w:szCs w:val="28"/>
        </w:rPr>
        <w:tab/>
      </w:r>
      <w:r w:rsidRPr="00826C24">
        <w:rPr>
          <w:spacing w:val="-2"/>
          <w:sz w:val="28"/>
          <w:szCs w:val="28"/>
        </w:rPr>
        <w:t>шарика</w:t>
      </w:r>
      <w:r w:rsidRPr="00826C24">
        <w:rPr>
          <w:sz w:val="28"/>
          <w:szCs w:val="28"/>
        </w:rPr>
        <w:tab/>
      </w:r>
      <w:r w:rsidRPr="00826C24">
        <w:rPr>
          <w:spacing w:val="-6"/>
          <w:sz w:val="28"/>
          <w:szCs w:val="28"/>
        </w:rPr>
        <w:t xml:space="preserve">по </w:t>
      </w:r>
      <w:r w:rsidRPr="00826C24">
        <w:rPr>
          <w:sz w:val="28"/>
          <w:szCs w:val="28"/>
        </w:rPr>
        <w:t>наклонной плоскости.</w:t>
      </w:r>
    </w:p>
    <w:p w:rsidR="005032D1" w:rsidRPr="00826C24" w:rsidRDefault="00773E75" w:rsidP="007848B8">
      <w:pPr>
        <w:pStyle w:val="a4"/>
        <w:numPr>
          <w:ilvl w:val="0"/>
          <w:numId w:val="104"/>
        </w:numPr>
        <w:tabs>
          <w:tab w:val="left" w:pos="1246"/>
          <w:tab w:val="left" w:pos="1247"/>
        </w:tabs>
        <w:spacing w:line="276" w:lineRule="auto"/>
        <w:ind w:left="1246" w:hanging="424"/>
        <w:rPr>
          <w:sz w:val="28"/>
          <w:szCs w:val="28"/>
        </w:rPr>
      </w:pPr>
      <w:r w:rsidRPr="00826C24">
        <w:rPr>
          <w:sz w:val="28"/>
          <w:szCs w:val="28"/>
        </w:rPr>
        <w:t>Определение</w:t>
      </w:r>
      <w:r w:rsidRPr="00826C24">
        <w:rPr>
          <w:spacing w:val="-14"/>
          <w:sz w:val="28"/>
          <w:szCs w:val="28"/>
        </w:rPr>
        <w:t xml:space="preserve"> </w:t>
      </w:r>
      <w:r w:rsidRPr="00826C24">
        <w:rPr>
          <w:sz w:val="28"/>
          <w:szCs w:val="28"/>
        </w:rPr>
        <w:t>плотности</w:t>
      </w:r>
      <w:r w:rsidRPr="00826C24">
        <w:rPr>
          <w:spacing w:val="-15"/>
          <w:sz w:val="28"/>
          <w:szCs w:val="28"/>
        </w:rPr>
        <w:t xml:space="preserve"> </w:t>
      </w:r>
      <w:r w:rsidRPr="00826C24">
        <w:rPr>
          <w:sz w:val="28"/>
          <w:szCs w:val="28"/>
        </w:rPr>
        <w:t>твёрдого</w:t>
      </w:r>
      <w:r w:rsidRPr="00826C24">
        <w:rPr>
          <w:spacing w:val="-14"/>
          <w:sz w:val="28"/>
          <w:szCs w:val="28"/>
        </w:rPr>
        <w:t xml:space="preserve"> </w:t>
      </w:r>
      <w:r w:rsidRPr="00826C24">
        <w:rPr>
          <w:spacing w:val="-4"/>
          <w:sz w:val="28"/>
          <w:szCs w:val="28"/>
        </w:rPr>
        <w:t>тела.</w:t>
      </w:r>
    </w:p>
    <w:p w:rsidR="005032D1" w:rsidRPr="00826C24" w:rsidRDefault="00773E75" w:rsidP="007848B8">
      <w:pPr>
        <w:pStyle w:val="a4"/>
        <w:numPr>
          <w:ilvl w:val="0"/>
          <w:numId w:val="104"/>
        </w:numPr>
        <w:tabs>
          <w:tab w:val="left" w:pos="1246"/>
          <w:tab w:val="left" w:pos="1247"/>
          <w:tab w:val="left" w:pos="2508"/>
          <w:tab w:val="left" w:pos="5097"/>
          <w:tab w:val="left" w:pos="6915"/>
          <w:tab w:val="left" w:pos="8641"/>
        </w:tabs>
        <w:spacing w:line="276" w:lineRule="auto"/>
        <w:ind w:right="134" w:firstLine="710"/>
        <w:rPr>
          <w:sz w:val="28"/>
          <w:szCs w:val="28"/>
        </w:rPr>
      </w:pPr>
      <w:r w:rsidRPr="00826C24">
        <w:rPr>
          <w:spacing w:val="-2"/>
          <w:sz w:val="28"/>
          <w:szCs w:val="28"/>
        </w:rPr>
        <w:t>Опыты,</w:t>
      </w:r>
      <w:r w:rsidRPr="00826C24">
        <w:rPr>
          <w:sz w:val="28"/>
          <w:szCs w:val="28"/>
        </w:rPr>
        <w:tab/>
      </w:r>
      <w:r w:rsidRPr="00826C24">
        <w:rPr>
          <w:spacing w:val="-2"/>
          <w:sz w:val="28"/>
          <w:szCs w:val="28"/>
        </w:rPr>
        <w:t>демонстрирующие</w:t>
      </w:r>
      <w:r w:rsidRPr="00826C24">
        <w:rPr>
          <w:sz w:val="28"/>
          <w:szCs w:val="28"/>
        </w:rPr>
        <w:tab/>
      </w:r>
      <w:r w:rsidRPr="00826C24">
        <w:rPr>
          <w:spacing w:val="-2"/>
          <w:sz w:val="28"/>
          <w:szCs w:val="28"/>
        </w:rPr>
        <w:t>зависимость</w:t>
      </w:r>
      <w:r w:rsidRPr="00826C24">
        <w:rPr>
          <w:sz w:val="28"/>
          <w:szCs w:val="28"/>
        </w:rPr>
        <w:tab/>
      </w:r>
      <w:r w:rsidRPr="00826C24">
        <w:rPr>
          <w:spacing w:val="-2"/>
          <w:sz w:val="28"/>
          <w:szCs w:val="28"/>
        </w:rPr>
        <w:t>растяжения</w:t>
      </w:r>
      <w:r w:rsidRPr="00826C24">
        <w:rPr>
          <w:sz w:val="28"/>
          <w:szCs w:val="28"/>
        </w:rPr>
        <w:tab/>
      </w:r>
      <w:r w:rsidRPr="00826C24">
        <w:rPr>
          <w:spacing w:val="-2"/>
          <w:sz w:val="28"/>
          <w:szCs w:val="28"/>
        </w:rPr>
        <w:t xml:space="preserve">(деформации) </w:t>
      </w:r>
      <w:r w:rsidRPr="00826C24">
        <w:rPr>
          <w:sz w:val="28"/>
          <w:szCs w:val="28"/>
        </w:rPr>
        <w:t>пружины от приложенной силы.</w:t>
      </w:r>
    </w:p>
    <w:p w:rsidR="005032D1" w:rsidRPr="00826C24" w:rsidRDefault="00773E75" w:rsidP="007848B8">
      <w:pPr>
        <w:pStyle w:val="a4"/>
        <w:numPr>
          <w:ilvl w:val="0"/>
          <w:numId w:val="104"/>
        </w:numPr>
        <w:tabs>
          <w:tab w:val="left" w:pos="1246"/>
          <w:tab w:val="left" w:pos="1247"/>
        </w:tabs>
        <w:spacing w:before="1" w:line="276" w:lineRule="auto"/>
        <w:ind w:right="138" w:firstLine="710"/>
        <w:rPr>
          <w:sz w:val="28"/>
          <w:szCs w:val="28"/>
        </w:rPr>
      </w:pPr>
      <w:r w:rsidRPr="00826C24">
        <w:rPr>
          <w:sz w:val="28"/>
          <w:szCs w:val="28"/>
        </w:rPr>
        <w:t>Опыты,</w:t>
      </w:r>
      <w:r w:rsidRPr="00826C24">
        <w:rPr>
          <w:spacing w:val="40"/>
          <w:sz w:val="28"/>
          <w:szCs w:val="28"/>
        </w:rPr>
        <w:t xml:space="preserve"> </w:t>
      </w:r>
      <w:r w:rsidRPr="00826C24">
        <w:rPr>
          <w:sz w:val="28"/>
          <w:szCs w:val="28"/>
        </w:rPr>
        <w:t>демонстрирующие</w:t>
      </w:r>
      <w:r w:rsidRPr="00826C24">
        <w:rPr>
          <w:spacing w:val="40"/>
          <w:sz w:val="28"/>
          <w:szCs w:val="28"/>
        </w:rPr>
        <w:t xml:space="preserve"> </w:t>
      </w:r>
      <w:r w:rsidRPr="00826C24">
        <w:rPr>
          <w:sz w:val="28"/>
          <w:szCs w:val="28"/>
        </w:rPr>
        <w:t>зависимость</w:t>
      </w:r>
      <w:r w:rsidRPr="00826C24">
        <w:rPr>
          <w:spacing w:val="40"/>
          <w:sz w:val="28"/>
          <w:szCs w:val="28"/>
        </w:rPr>
        <w:t xml:space="preserve"> </w:t>
      </w:r>
      <w:r w:rsidRPr="00826C24">
        <w:rPr>
          <w:sz w:val="28"/>
          <w:szCs w:val="28"/>
        </w:rPr>
        <w:t>силы</w:t>
      </w:r>
      <w:r w:rsidRPr="00826C24">
        <w:rPr>
          <w:spacing w:val="39"/>
          <w:sz w:val="28"/>
          <w:szCs w:val="28"/>
        </w:rPr>
        <w:t xml:space="preserve"> </w:t>
      </w:r>
      <w:r w:rsidRPr="00826C24">
        <w:rPr>
          <w:sz w:val="28"/>
          <w:szCs w:val="28"/>
        </w:rPr>
        <w:t>трения</w:t>
      </w:r>
      <w:r w:rsidRPr="00826C24">
        <w:rPr>
          <w:spacing w:val="40"/>
          <w:sz w:val="28"/>
          <w:szCs w:val="28"/>
        </w:rPr>
        <w:t xml:space="preserve"> </w:t>
      </w:r>
      <w:r w:rsidRPr="00826C24">
        <w:rPr>
          <w:sz w:val="28"/>
          <w:szCs w:val="28"/>
        </w:rPr>
        <w:t>скольжения</w:t>
      </w:r>
      <w:r w:rsidRPr="00826C24">
        <w:rPr>
          <w:spacing w:val="40"/>
          <w:sz w:val="28"/>
          <w:szCs w:val="28"/>
        </w:rPr>
        <w:t xml:space="preserve"> </w:t>
      </w:r>
      <w:r w:rsidRPr="00826C24">
        <w:rPr>
          <w:sz w:val="28"/>
          <w:szCs w:val="28"/>
        </w:rPr>
        <w:t>от</w:t>
      </w:r>
      <w:r w:rsidRPr="00826C24">
        <w:rPr>
          <w:spacing w:val="38"/>
          <w:sz w:val="28"/>
          <w:szCs w:val="28"/>
        </w:rPr>
        <w:t xml:space="preserve"> </w:t>
      </w:r>
      <w:r w:rsidRPr="00826C24">
        <w:rPr>
          <w:sz w:val="28"/>
          <w:szCs w:val="28"/>
        </w:rPr>
        <w:t>веса тела и характера соприкасающихся поверхностей.</w:t>
      </w:r>
    </w:p>
    <w:p w:rsidR="005032D1" w:rsidRPr="00826C24" w:rsidRDefault="00773E75" w:rsidP="007848B8">
      <w:pPr>
        <w:pStyle w:val="4"/>
        <w:spacing w:before="4" w:line="276" w:lineRule="auto"/>
        <w:ind w:left="823"/>
      </w:pPr>
      <w:r w:rsidRPr="00826C24">
        <w:t>Раздел</w:t>
      </w:r>
      <w:r w:rsidRPr="00826C24">
        <w:rPr>
          <w:spacing w:val="-7"/>
        </w:rPr>
        <w:t xml:space="preserve"> </w:t>
      </w:r>
      <w:r w:rsidRPr="00826C24">
        <w:t>4.</w:t>
      </w:r>
      <w:r w:rsidRPr="00826C24">
        <w:rPr>
          <w:spacing w:val="-5"/>
        </w:rPr>
        <w:t xml:space="preserve"> </w:t>
      </w:r>
      <w:r w:rsidRPr="00826C24">
        <w:t>Давление</w:t>
      </w:r>
      <w:r w:rsidRPr="00826C24">
        <w:rPr>
          <w:spacing w:val="-7"/>
        </w:rPr>
        <w:t xml:space="preserve"> </w:t>
      </w:r>
      <w:r w:rsidRPr="00826C24">
        <w:t>твёрдых</w:t>
      </w:r>
      <w:r w:rsidRPr="00826C24">
        <w:rPr>
          <w:spacing w:val="-11"/>
        </w:rPr>
        <w:t xml:space="preserve"> </w:t>
      </w:r>
      <w:r w:rsidRPr="00826C24">
        <w:t>тел,</w:t>
      </w:r>
      <w:r w:rsidRPr="00826C24">
        <w:rPr>
          <w:spacing w:val="-6"/>
        </w:rPr>
        <w:t xml:space="preserve"> </w:t>
      </w:r>
      <w:r w:rsidRPr="00826C24">
        <w:t>жидкостей</w:t>
      </w:r>
      <w:r w:rsidRPr="00826C24">
        <w:rPr>
          <w:spacing w:val="-9"/>
        </w:rPr>
        <w:t xml:space="preserve"> </w:t>
      </w:r>
      <w:r w:rsidRPr="00826C24">
        <w:t>и</w:t>
      </w:r>
      <w:r w:rsidRPr="00826C24">
        <w:rPr>
          <w:spacing w:val="-10"/>
        </w:rPr>
        <w:t xml:space="preserve"> </w:t>
      </w:r>
      <w:r w:rsidRPr="00826C24">
        <w:rPr>
          <w:spacing w:val="-2"/>
        </w:rPr>
        <w:t>газов</w:t>
      </w:r>
    </w:p>
    <w:p w:rsidR="005032D1" w:rsidRPr="00826C24" w:rsidRDefault="00773E75" w:rsidP="007848B8">
      <w:pPr>
        <w:pStyle w:val="a3"/>
        <w:spacing w:line="276" w:lineRule="auto"/>
        <w:ind w:right="131"/>
      </w:pPr>
      <w:r w:rsidRPr="00826C24">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032D1" w:rsidRPr="00826C24" w:rsidRDefault="00773E75" w:rsidP="007848B8">
      <w:pPr>
        <w:pStyle w:val="a3"/>
        <w:spacing w:line="276" w:lineRule="auto"/>
        <w:ind w:right="130"/>
      </w:pPr>
      <w:r w:rsidRPr="00826C24">
        <w:t xml:space="preserve">Атмосфера Земли и атмосферное давление. Причины существования </w:t>
      </w:r>
      <w:r w:rsidRPr="00826C24">
        <w:lastRenderedPageBreak/>
        <w:t>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032D1" w:rsidRPr="00826C24" w:rsidRDefault="00773E75" w:rsidP="007848B8">
      <w:pPr>
        <w:pStyle w:val="a3"/>
        <w:spacing w:line="276" w:lineRule="auto"/>
        <w:ind w:right="133"/>
      </w:pPr>
      <w:r w:rsidRPr="00826C24">
        <w:t>Действие жидкости и газа на погружённое в них тело. Выталкивающая (архимедова) сила. Закон Архимеда. Плавание тел. Воздухоплавание.</w:t>
      </w:r>
    </w:p>
    <w:p w:rsidR="005032D1" w:rsidRPr="00826C24" w:rsidRDefault="00773E75" w:rsidP="007848B8">
      <w:pPr>
        <w:pStyle w:val="5"/>
        <w:spacing w:before="9"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102"/>
        </w:numPr>
        <w:tabs>
          <w:tab w:val="left" w:pos="1246"/>
          <w:tab w:val="left" w:pos="1247"/>
        </w:tabs>
        <w:spacing w:line="276" w:lineRule="auto"/>
        <w:ind w:right="135" w:firstLine="710"/>
        <w:rPr>
          <w:sz w:val="28"/>
          <w:szCs w:val="28"/>
        </w:rPr>
      </w:pPr>
      <w:r w:rsidRPr="00826C24">
        <w:rPr>
          <w:sz w:val="28"/>
          <w:szCs w:val="28"/>
        </w:rPr>
        <w:t>Исследование</w:t>
      </w:r>
      <w:r w:rsidRPr="00826C24">
        <w:rPr>
          <w:spacing w:val="77"/>
          <w:sz w:val="28"/>
          <w:szCs w:val="28"/>
        </w:rPr>
        <w:t xml:space="preserve"> </w:t>
      </w:r>
      <w:r w:rsidRPr="00826C24">
        <w:rPr>
          <w:sz w:val="28"/>
          <w:szCs w:val="28"/>
        </w:rPr>
        <w:t>зависимости</w:t>
      </w:r>
      <w:r w:rsidRPr="00826C24">
        <w:rPr>
          <w:spacing w:val="40"/>
          <w:sz w:val="28"/>
          <w:szCs w:val="28"/>
        </w:rPr>
        <w:t xml:space="preserve"> </w:t>
      </w:r>
      <w:r w:rsidRPr="00826C24">
        <w:rPr>
          <w:sz w:val="28"/>
          <w:szCs w:val="28"/>
        </w:rPr>
        <w:t>веса</w:t>
      </w:r>
      <w:r w:rsidRPr="00826C24">
        <w:rPr>
          <w:spacing w:val="77"/>
          <w:sz w:val="28"/>
          <w:szCs w:val="28"/>
        </w:rPr>
        <w:t xml:space="preserve"> </w:t>
      </w:r>
      <w:r w:rsidRPr="00826C24">
        <w:rPr>
          <w:sz w:val="28"/>
          <w:szCs w:val="28"/>
        </w:rPr>
        <w:t>тела</w:t>
      </w:r>
      <w:r w:rsidRPr="00826C24">
        <w:rPr>
          <w:spacing w:val="80"/>
          <w:sz w:val="28"/>
          <w:szCs w:val="28"/>
        </w:rPr>
        <w:t xml:space="preserve"> </w:t>
      </w:r>
      <w:r w:rsidRPr="00826C24">
        <w:rPr>
          <w:sz w:val="28"/>
          <w:szCs w:val="28"/>
        </w:rPr>
        <w:t>в</w:t>
      </w:r>
      <w:r w:rsidRPr="00826C24">
        <w:rPr>
          <w:spacing w:val="40"/>
          <w:sz w:val="28"/>
          <w:szCs w:val="28"/>
        </w:rPr>
        <w:t xml:space="preserve"> </w:t>
      </w:r>
      <w:r w:rsidRPr="00826C24">
        <w:rPr>
          <w:sz w:val="28"/>
          <w:szCs w:val="28"/>
        </w:rPr>
        <w:t>воде</w:t>
      </w:r>
      <w:r w:rsidRPr="00826C24">
        <w:rPr>
          <w:spacing w:val="77"/>
          <w:sz w:val="28"/>
          <w:szCs w:val="28"/>
        </w:rPr>
        <w:t xml:space="preserve"> </w:t>
      </w:r>
      <w:r w:rsidRPr="00826C24">
        <w:rPr>
          <w:sz w:val="28"/>
          <w:szCs w:val="28"/>
        </w:rPr>
        <w:t>от</w:t>
      </w:r>
      <w:r w:rsidRPr="00826C24">
        <w:rPr>
          <w:spacing w:val="40"/>
          <w:sz w:val="28"/>
          <w:szCs w:val="28"/>
        </w:rPr>
        <w:t xml:space="preserve"> </w:t>
      </w:r>
      <w:r w:rsidRPr="00826C24">
        <w:rPr>
          <w:sz w:val="28"/>
          <w:szCs w:val="28"/>
        </w:rPr>
        <w:t>объёма</w:t>
      </w:r>
      <w:r w:rsidRPr="00826C24">
        <w:rPr>
          <w:spacing w:val="77"/>
          <w:sz w:val="28"/>
          <w:szCs w:val="28"/>
        </w:rPr>
        <w:t xml:space="preserve"> </w:t>
      </w:r>
      <w:r w:rsidRPr="00826C24">
        <w:rPr>
          <w:sz w:val="28"/>
          <w:szCs w:val="28"/>
        </w:rPr>
        <w:t>погружённой</w:t>
      </w:r>
      <w:r w:rsidRPr="00826C24">
        <w:rPr>
          <w:spacing w:val="40"/>
          <w:sz w:val="28"/>
          <w:szCs w:val="28"/>
        </w:rPr>
        <w:t xml:space="preserve"> </w:t>
      </w:r>
      <w:r w:rsidRPr="00826C24">
        <w:rPr>
          <w:sz w:val="28"/>
          <w:szCs w:val="28"/>
        </w:rPr>
        <w:t>в жидкость части тела.</w:t>
      </w:r>
    </w:p>
    <w:p w:rsidR="005032D1" w:rsidRPr="00826C24" w:rsidRDefault="00773E75" w:rsidP="007848B8">
      <w:pPr>
        <w:pStyle w:val="a4"/>
        <w:numPr>
          <w:ilvl w:val="0"/>
          <w:numId w:val="102"/>
        </w:numPr>
        <w:tabs>
          <w:tab w:val="left" w:pos="1247"/>
        </w:tabs>
        <w:spacing w:before="67" w:line="276" w:lineRule="auto"/>
        <w:ind w:right="124" w:firstLine="710"/>
        <w:jc w:val="both"/>
        <w:rPr>
          <w:sz w:val="28"/>
          <w:szCs w:val="28"/>
        </w:rPr>
      </w:pPr>
      <w:r w:rsidRPr="00826C24">
        <w:rPr>
          <w:sz w:val="28"/>
          <w:szCs w:val="28"/>
        </w:rPr>
        <w:t xml:space="preserve">Определение выталкивающей силы, действующей на тело, погружённое в </w:t>
      </w:r>
      <w:r w:rsidRPr="00826C24">
        <w:rPr>
          <w:spacing w:val="-2"/>
          <w:sz w:val="28"/>
          <w:szCs w:val="28"/>
        </w:rPr>
        <w:t>жидкость.</w:t>
      </w:r>
    </w:p>
    <w:p w:rsidR="005032D1" w:rsidRPr="00826C24" w:rsidRDefault="00773E75" w:rsidP="007848B8">
      <w:pPr>
        <w:pStyle w:val="a4"/>
        <w:numPr>
          <w:ilvl w:val="0"/>
          <w:numId w:val="102"/>
        </w:numPr>
        <w:tabs>
          <w:tab w:val="left" w:pos="1247"/>
        </w:tabs>
        <w:spacing w:line="276" w:lineRule="auto"/>
        <w:ind w:right="136" w:firstLine="710"/>
        <w:jc w:val="both"/>
        <w:rPr>
          <w:sz w:val="28"/>
          <w:szCs w:val="28"/>
        </w:rPr>
      </w:pPr>
      <w:r w:rsidRPr="00826C24">
        <w:rPr>
          <w:sz w:val="28"/>
          <w:szCs w:val="28"/>
        </w:rPr>
        <w:t>Проверка независимости выталкивающей силы, действующей на тело в жидкости, от массы тела.</w:t>
      </w:r>
    </w:p>
    <w:p w:rsidR="005032D1" w:rsidRPr="00826C24" w:rsidRDefault="00773E75" w:rsidP="007848B8">
      <w:pPr>
        <w:pStyle w:val="a4"/>
        <w:numPr>
          <w:ilvl w:val="0"/>
          <w:numId w:val="102"/>
        </w:numPr>
        <w:tabs>
          <w:tab w:val="left" w:pos="1247"/>
        </w:tabs>
        <w:spacing w:before="4" w:line="276" w:lineRule="auto"/>
        <w:ind w:right="134" w:firstLine="710"/>
        <w:jc w:val="both"/>
        <w:rPr>
          <w:sz w:val="28"/>
          <w:szCs w:val="28"/>
        </w:rPr>
      </w:pPr>
      <w:r w:rsidRPr="00826C24">
        <w:rPr>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5032D1" w:rsidRPr="00826C24" w:rsidRDefault="00773E75" w:rsidP="007848B8">
      <w:pPr>
        <w:pStyle w:val="a4"/>
        <w:numPr>
          <w:ilvl w:val="0"/>
          <w:numId w:val="102"/>
        </w:numPr>
        <w:tabs>
          <w:tab w:val="left" w:pos="1247"/>
        </w:tabs>
        <w:spacing w:line="276" w:lineRule="auto"/>
        <w:ind w:right="123" w:firstLine="710"/>
        <w:jc w:val="both"/>
        <w:rPr>
          <w:sz w:val="28"/>
          <w:szCs w:val="28"/>
        </w:rPr>
      </w:pPr>
      <w:r w:rsidRPr="00826C24">
        <w:rPr>
          <w:sz w:val="28"/>
          <w:szCs w:val="28"/>
        </w:rPr>
        <w:t xml:space="preserve">Конструирование ареометра или конструирование лодки и определение её </w:t>
      </w:r>
      <w:r w:rsidRPr="00826C24">
        <w:rPr>
          <w:spacing w:val="-2"/>
          <w:sz w:val="28"/>
          <w:szCs w:val="28"/>
        </w:rPr>
        <w:t>грузоподъёмности.</w:t>
      </w:r>
    </w:p>
    <w:p w:rsidR="005032D1" w:rsidRPr="00826C24" w:rsidRDefault="00773E75" w:rsidP="007848B8">
      <w:pPr>
        <w:pStyle w:val="4"/>
        <w:spacing w:before="4" w:line="276" w:lineRule="auto"/>
        <w:ind w:left="823"/>
      </w:pPr>
      <w:r w:rsidRPr="00826C24">
        <w:t>Раздел</w:t>
      </w:r>
      <w:r w:rsidRPr="00826C24">
        <w:rPr>
          <w:spacing w:val="-6"/>
        </w:rPr>
        <w:t xml:space="preserve"> </w:t>
      </w:r>
      <w:r w:rsidRPr="00826C24">
        <w:t>5.</w:t>
      </w:r>
      <w:r w:rsidRPr="00826C24">
        <w:rPr>
          <w:spacing w:val="-4"/>
        </w:rPr>
        <w:t xml:space="preserve"> </w:t>
      </w:r>
      <w:r w:rsidRPr="00826C24">
        <w:t>Работа</w:t>
      </w:r>
      <w:r w:rsidRPr="00826C24">
        <w:rPr>
          <w:spacing w:val="-7"/>
        </w:rPr>
        <w:t xml:space="preserve"> </w:t>
      </w:r>
      <w:r w:rsidRPr="00826C24">
        <w:t>и</w:t>
      </w:r>
      <w:r w:rsidRPr="00826C24">
        <w:rPr>
          <w:spacing w:val="-9"/>
        </w:rPr>
        <w:t xml:space="preserve"> </w:t>
      </w:r>
      <w:r w:rsidRPr="00826C24">
        <w:t>мощность.</w:t>
      </w:r>
      <w:r w:rsidRPr="00826C24">
        <w:rPr>
          <w:spacing w:val="-5"/>
        </w:rPr>
        <w:t xml:space="preserve"> </w:t>
      </w:r>
      <w:r w:rsidRPr="00826C24">
        <w:rPr>
          <w:spacing w:val="-2"/>
        </w:rPr>
        <w:t>Энергия</w:t>
      </w:r>
    </w:p>
    <w:p w:rsidR="005032D1" w:rsidRPr="00826C24" w:rsidRDefault="00773E75" w:rsidP="007848B8">
      <w:pPr>
        <w:pStyle w:val="a3"/>
        <w:spacing w:line="276" w:lineRule="auto"/>
        <w:ind w:left="823" w:firstLine="0"/>
      </w:pPr>
      <w:r w:rsidRPr="00826C24">
        <w:t>Механическая</w:t>
      </w:r>
      <w:r w:rsidRPr="00826C24">
        <w:rPr>
          <w:spacing w:val="-12"/>
        </w:rPr>
        <w:t xml:space="preserve"> </w:t>
      </w:r>
      <w:r w:rsidRPr="00826C24">
        <w:t>работа.</w:t>
      </w:r>
      <w:r w:rsidRPr="00826C24">
        <w:rPr>
          <w:spacing w:val="-10"/>
        </w:rPr>
        <w:t xml:space="preserve"> </w:t>
      </w:r>
      <w:r w:rsidRPr="00826C24">
        <w:rPr>
          <w:spacing w:val="-2"/>
        </w:rPr>
        <w:t>Мощность.</w:t>
      </w:r>
    </w:p>
    <w:p w:rsidR="005032D1" w:rsidRPr="00826C24" w:rsidRDefault="00773E75" w:rsidP="007848B8">
      <w:pPr>
        <w:pStyle w:val="a3"/>
        <w:spacing w:line="276" w:lineRule="auto"/>
        <w:ind w:right="132"/>
      </w:pPr>
      <w:r w:rsidRPr="00826C24">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032D1" w:rsidRPr="00826C24" w:rsidRDefault="00773E75" w:rsidP="007848B8">
      <w:pPr>
        <w:pStyle w:val="a3"/>
        <w:spacing w:line="276" w:lineRule="auto"/>
        <w:ind w:right="139"/>
      </w:pPr>
      <w:r w:rsidRPr="00826C24">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032D1" w:rsidRPr="00826C24" w:rsidRDefault="00773E75" w:rsidP="007848B8">
      <w:pPr>
        <w:pStyle w:val="5"/>
        <w:spacing w:before="4"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101"/>
        </w:numPr>
        <w:tabs>
          <w:tab w:val="left" w:pos="1246"/>
          <w:tab w:val="left" w:pos="1247"/>
        </w:tabs>
        <w:spacing w:line="276" w:lineRule="auto"/>
        <w:ind w:right="136" w:firstLine="710"/>
        <w:rPr>
          <w:sz w:val="28"/>
          <w:szCs w:val="28"/>
        </w:rPr>
      </w:pPr>
      <w:r w:rsidRPr="00826C24">
        <w:rPr>
          <w:sz w:val="28"/>
          <w:szCs w:val="28"/>
        </w:rPr>
        <w:t>Определение</w:t>
      </w:r>
      <w:r w:rsidRPr="00826C24">
        <w:rPr>
          <w:spacing w:val="40"/>
          <w:sz w:val="28"/>
          <w:szCs w:val="28"/>
        </w:rPr>
        <w:t xml:space="preserve"> </w:t>
      </w:r>
      <w:r w:rsidRPr="00826C24">
        <w:rPr>
          <w:sz w:val="28"/>
          <w:szCs w:val="28"/>
        </w:rPr>
        <w:t>работы</w:t>
      </w:r>
      <w:r w:rsidRPr="00826C24">
        <w:rPr>
          <w:spacing w:val="40"/>
          <w:sz w:val="28"/>
          <w:szCs w:val="28"/>
        </w:rPr>
        <w:t xml:space="preserve"> </w:t>
      </w:r>
      <w:r w:rsidRPr="00826C24">
        <w:rPr>
          <w:sz w:val="28"/>
          <w:szCs w:val="28"/>
        </w:rPr>
        <w:t>силы</w:t>
      </w:r>
      <w:r w:rsidRPr="00826C24">
        <w:rPr>
          <w:spacing w:val="40"/>
          <w:sz w:val="28"/>
          <w:szCs w:val="28"/>
        </w:rPr>
        <w:t xml:space="preserve"> </w:t>
      </w:r>
      <w:r w:rsidRPr="00826C24">
        <w:rPr>
          <w:sz w:val="28"/>
          <w:szCs w:val="28"/>
        </w:rPr>
        <w:t>трения</w:t>
      </w:r>
      <w:r w:rsidRPr="00826C24">
        <w:rPr>
          <w:spacing w:val="40"/>
          <w:sz w:val="28"/>
          <w:szCs w:val="28"/>
        </w:rPr>
        <w:t xml:space="preserve"> </w:t>
      </w:r>
      <w:r w:rsidRPr="00826C24">
        <w:rPr>
          <w:sz w:val="28"/>
          <w:szCs w:val="28"/>
        </w:rPr>
        <w:t>при</w:t>
      </w:r>
      <w:r w:rsidRPr="00826C24">
        <w:rPr>
          <w:spacing w:val="40"/>
          <w:sz w:val="28"/>
          <w:szCs w:val="28"/>
        </w:rPr>
        <w:t xml:space="preserve"> </w:t>
      </w:r>
      <w:r w:rsidRPr="00826C24">
        <w:rPr>
          <w:sz w:val="28"/>
          <w:szCs w:val="28"/>
        </w:rPr>
        <w:t>равномерном</w:t>
      </w:r>
      <w:r w:rsidRPr="00826C24">
        <w:rPr>
          <w:spacing w:val="40"/>
          <w:sz w:val="28"/>
          <w:szCs w:val="28"/>
        </w:rPr>
        <w:t xml:space="preserve"> </w:t>
      </w:r>
      <w:r w:rsidRPr="00826C24">
        <w:rPr>
          <w:sz w:val="28"/>
          <w:szCs w:val="28"/>
        </w:rPr>
        <w:t>движении</w:t>
      </w:r>
      <w:r w:rsidRPr="00826C24">
        <w:rPr>
          <w:spacing w:val="40"/>
          <w:sz w:val="28"/>
          <w:szCs w:val="28"/>
        </w:rPr>
        <w:t xml:space="preserve"> </w:t>
      </w:r>
      <w:r w:rsidRPr="00826C24">
        <w:rPr>
          <w:sz w:val="28"/>
          <w:szCs w:val="28"/>
        </w:rPr>
        <w:t>тела</w:t>
      </w:r>
      <w:r w:rsidRPr="00826C24">
        <w:rPr>
          <w:spacing w:val="40"/>
          <w:sz w:val="28"/>
          <w:szCs w:val="28"/>
        </w:rPr>
        <w:t xml:space="preserve"> </w:t>
      </w:r>
      <w:r w:rsidRPr="00826C24">
        <w:rPr>
          <w:sz w:val="28"/>
          <w:szCs w:val="28"/>
        </w:rPr>
        <w:t>по</w:t>
      </w:r>
      <w:r w:rsidRPr="00826C24">
        <w:rPr>
          <w:spacing w:val="80"/>
          <w:sz w:val="28"/>
          <w:szCs w:val="28"/>
        </w:rPr>
        <w:t xml:space="preserve"> </w:t>
      </w:r>
      <w:r w:rsidRPr="00826C24">
        <w:rPr>
          <w:sz w:val="28"/>
          <w:szCs w:val="28"/>
        </w:rPr>
        <w:t>горизонтальной поверхности.</w:t>
      </w:r>
    </w:p>
    <w:p w:rsidR="005032D1" w:rsidRPr="00826C24" w:rsidRDefault="00773E75" w:rsidP="007848B8">
      <w:pPr>
        <w:pStyle w:val="a4"/>
        <w:numPr>
          <w:ilvl w:val="0"/>
          <w:numId w:val="101"/>
        </w:numPr>
        <w:tabs>
          <w:tab w:val="left" w:pos="1246"/>
          <w:tab w:val="left" w:pos="1247"/>
        </w:tabs>
        <w:spacing w:line="276" w:lineRule="auto"/>
        <w:ind w:left="1246" w:hanging="424"/>
        <w:rPr>
          <w:sz w:val="28"/>
          <w:szCs w:val="28"/>
        </w:rPr>
      </w:pPr>
      <w:r w:rsidRPr="00826C24">
        <w:rPr>
          <w:sz w:val="28"/>
          <w:szCs w:val="28"/>
        </w:rPr>
        <w:t>Исследование</w:t>
      </w:r>
      <w:r w:rsidRPr="00826C24">
        <w:rPr>
          <w:spacing w:val="-15"/>
          <w:sz w:val="28"/>
          <w:szCs w:val="28"/>
        </w:rPr>
        <w:t xml:space="preserve"> </w:t>
      </w:r>
      <w:r w:rsidRPr="00826C24">
        <w:rPr>
          <w:sz w:val="28"/>
          <w:szCs w:val="28"/>
        </w:rPr>
        <w:t>условий</w:t>
      </w:r>
      <w:r w:rsidRPr="00826C24">
        <w:rPr>
          <w:spacing w:val="-14"/>
          <w:sz w:val="28"/>
          <w:szCs w:val="28"/>
        </w:rPr>
        <w:t xml:space="preserve"> </w:t>
      </w:r>
      <w:r w:rsidRPr="00826C24">
        <w:rPr>
          <w:sz w:val="28"/>
          <w:szCs w:val="28"/>
        </w:rPr>
        <w:t>равновесия</w:t>
      </w:r>
      <w:r w:rsidRPr="00826C24">
        <w:rPr>
          <w:spacing w:val="-14"/>
          <w:sz w:val="28"/>
          <w:szCs w:val="28"/>
        </w:rPr>
        <w:t xml:space="preserve"> </w:t>
      </w:r>
      <w:r w:rsidRPr="00826C24">
        <w:rPr>
          <w:spacing w:val="-2"/>
          <w:sz w:val="28"/>
          <w:szCs w:val="28"/>
        </w:rPr>
        <w:t>рычага.</w:t>
      </w:r>
    </w:p>
    <w:p w:rsidR="005032D1" w:rsidRPr="00826C24" w:rsidRDefault="00773E75" w:rsidP="007848B8">
      <w:pPr>
        <w:pStyle w:val="a4"/>
        <w:numPr>
          <w:ilvl w:val="0"/>
          <w:numId w:val="101"/>
        </w:numPr>
        <w:tabs>
          <w:tab w:val="left" w:pos="1246"/>
          <w:tab w:val="left" w:pos="1247"/>
        </w:tabs>
        <w:spacing w:line="276" w:lineRule="auto"/>
        <w:ind w:left="1246" w:hanging="424"/>
        <w:rPr>
          <w:sz w:val="28"/>
          <w:szCs w:val="28"/>
        </w:rPr>
      </w:pPr>
      <w:r w:rsidRPr="00826C24">
        <w:rPr>
          <w:sz w:val="28"/>
          <w:szCs w:val="28"/>
        </w:rPr>
        <w:t>Измерение</w:t>
      </w:r>
      <w:r w:rsidRPr="00826C24">
        <w:rPr>
          <w:spacing w:val="-9"/>
          <w:sz w:val="28"/>
          <w:szCs w:val="28"/>
        </w:rPr>
        <w:t xml:space="preserve"> </w:t>
      </w:r>
      <w:r w:rsidRPr="00826C24">
        <w:rPr>
          <w:sz w:val="28"/>
          <w:szCs w:val="28"/>
        </w:rPr>
        <w:t>КПД</w:t>
      </w:r>
      <w:r w:rsidRPr="00826C24">
        <w:rPr>
          <w:spacing w:val="-8"/>
          <w:sz w:val="28"/>
          <w:szCs w:val="28"/>
        </w:rPr>
        <w:t xml:space="preserve"> </w:t>
      </w:r>
      <w:r w:rsidRPr="00826C24">
        <w:rPr>
          <w:sz w:val="28"/>
          <w:szCs w:val="28"/>
        </w:rPr>
        <w:t>наклонной</w:t>
      </w:r>
      <w:r w:rsidRPr="00826C24">
        <w:rPr>
          <w:spacing w:val="-10"/>
          <w:sz w:val="28"/>
          <w:szCs w:val="28"/>
        </w:rPr>
        <w:t xml:space="preserve"> </w:t>
      </w:r>
      <w:r w:rsidRPr="00826C24">
        <w:rPr>
          <w:spacing w:val="-2"/>
          <w:sz w:val="28"/>
          <w:szCs w:val="28"/>
        </w:rPr>
        <w:t>плоскости.</w:t>
      </w:r>
    </w:p>
    <w:p w:rsidR="005032D1" w:rsidRPr="00826C24" w:rsidRDefault="00773E75" w:rsidP="007848B8">
      <w:pPr>
        <w:pStyle w:val="a4"/>
        <w:numPr>
          <w:ilvl w:val="0"/>
          <w:numId w:val="101"/>
        </w:numPr>
        <w:tabs>
          <w:tab w:val="left" w:pos="1246"/>
          <w:tab w:val="left" w:pos="1247"/>
        </w:tabs>
        <w:spacing w:line="276" w:lineRule="auto"/>
        <w:ind w:left="1246" w:hanging="424"/>
        <w:rPr>
          <w:sz w:val="28"/>
          <w:szCs w:val="28"/>
        </w:rPr>
      </w:pPr>
      <w:r w:rsidRPr="00826C24">
        <w:rPr>
          <w:sz w:val="28"/>
          <w:szCs w:val="28"/>
        </w:rPr>
        <w:t>Изучение</w:t>
      </w:r>
      <w:r w:rsidRPr="00826C24">
        <w:rPr>
          <w:spacing w:val="-13"/>
          <w:sz w:val="28"/>
          <w:szCs w:val="28"/>
        </w:rPr>
        <w:t xml:space="preserve"> </w:t>
      </w:r>
      <w:r w:rsidRPr="00826C24">
        <w:rPr>
          <w:sz w:val="28"/>
          <w:szCs w:val="28"/>
        </w:rPr>
        <w:t>закона</w:t>
      </w:r>
      <w:r w:rsidRPr="00826C24">
        <w:rPr>
          <w:spacing w:val="-12"/>
          <w:sz w:val="28"/>
          <w:szCs w:val="28"/>
        </w:rPr>
        <w:t xml:space="preserve"> </w:t>
      </w:r>
      <w:r w:rsidRPr="00826C24">
        <w:rPr>
          <w:sz w:val="28"/>
          <w:szCs w:val="28"/>
        </w:rPr>
        <w:t>сохранения</w:t>
      </w:r>
      <w:r w:rsidRPr="00826C24">
        <w:rPr>
          <w:spacing w:val="-12"/>
          <w:sz w:val="28"/>
          <w:szCs w:val="28"/>
        </w:rPr>
        <w:t xml:space="preserve"> </w:t>
      </w:r>
      <w:r w:rsidRPr="00826C24">
        <w:rPr>
          <w:sz w:val="28"/>
          <w:szCs w:val="28"/>
        </w:rPr>
        <w:t>механической</w:t>
      </w:r>
      <w:r w:rsidRPr="00826C24">
        <w:rPr>
          <w:spacing w:val="-13"/>
          <w:sz w:val="28"/>
          <w:szCs w:val="28"/>
        </w:rPr>
        <w:t xml:space="preserve"> </w:t>
      </w:r>
      <w:r w:rsidRPr="00826C24">
        <w:rPr>
          <w:spacing w:val="-2"/>
          <w:sz w:val="28"/>
          <w:szCs w:val="28"/>
        </w:rPr>
        <w:t>энергии.</w:t>
      </w:r>
    </w:p>
    <w:p w:rsidR="005032D1" w:rsidRPr="00826C24" w:rsidRDefault="00773E75" w:rsidP="007848B8">
      <w:pPr>
        <w:pStyle w:val="4"/>
        <w:numPr>
          <w:ilvl w:val="0"/>
          <w:numId w:val="110"/>
        </w:numPr>
        <w:tabs>
          <w:tab w:val="left" w:pos="1035"/>
        </w:tabs>
        <w:spacing w:before="2" w:line="276" w:lineRule="auto"/>
      </w:pPr>
      <w:r w:rsidRPr="00826C24">
        <w:rPr>
          <w:spacing w:val="-2"/>
        </w:rPr>
        <w:t>класс</w:t>
      </w:r>
    </w:p>
    <w:p w:rsidR="005032D1" w:rsidRPr="00826C24" w:rsidRDefault="00773E75" w:rsidP="007848B8">
      <w:pPr>
        <w:spacing w:line="276" w:lineRule="auto"/>
        <w:ind w:left="823"/>
        <w:rPr>
          <w:b/>
          <w:sz w:val="28"/>
          <w:szCs w:val="28"/>
        </w:rPr>
      </w:pPr>
      <w:r w:rsidRPr="00826C24">
        <w:rPr>
          <w:b/>
          <w:sz w:val="28"/>
          <w:szCs w:val="28"/>
        </w:rPr>
        <w:t>Раздел</w:t>
      </w:r>
      <w:r w:rsidRPr="00826C24">
        <w:rPr>
          <w:b/>
          <w:spacing w:val="-7"/>
          <w:sz w:val="28"/>
          <w:szCs w:val="28"/>
        </w:rPr>
        <w:t xml:space="preserve"> </w:t>
      </w:r>
      <w:r w:rsidRPr="00826C24">
        <w:rPr>
          <w:b/>
          <w:sz w:val="28"/>
          <w:szCs w:val="28"/>
        </w:rPr>
        <w:t>6.</w:t>
      </w:r>
      <w:r w:rsidRPr="00826C24">
        <w:rPr>
          <w:b/>
          <w:spacing w:val="-6"/>
          <w:sz w:val="28"/>
          <w:szCs w:val="28"/>
        </w:rPr>
        <w:t xml:space="preserve"> </w:t>
      </w:r>
      <w:r w:rsidRPr="00826C24">
        <w:rPr>
          <w:b/>
          <w:sz w:val="28"/>
          <w:szCs w:val="28"/>
        </w:rPr>
        <w:t>Тепловые</w:t>
      </w:r>
      <w:r w:rsidRPr="00826C24">
        <w:rPr>
          <w:b/>
          <w:spacing w:val="-8"/>
          <w:sz w:val="28"/>
          <w:szCs w:val="28"/>
        </w:rPr>
        <w:t xml:space="preserve"> </w:t>
      </w:r>
      <w:r w:rsidRPr="00826C24">
        <w:rPr>
          <w:b/>
          <w:spacing w:val="-2"/>
          <w:sz w:val="28"/>
          <w:szCs w:val="28"/>
        </w:rPr>
        <w:t>явления</w:t>
      </w:r>
    </w:p>
    <w:p w:rsidR="005032D1" w:rsidRPr="00826C24" w:rsidRDefault="00773E75" w:rsidP="007848B8">
      <w:pPr>
        <w:pStyle w:val="a3"/>
        <w:spacing w:line="276" w:lineRule="auto"/>
        <w:ind w:right="122"/>
      </w:pPr>
      <w:r w:rsidRPr="00826C24">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032D1" w:rsidRPr="00826C24" w:rsidRDefault="00773E75" w:rsidP="007848B8">
      <w:pPr>
        <w:pStyle w:val="a3"/>
        <w:spacing w:before="1" w:line="276" w:lineRule="auto"/>
        <w:ind w:right="126"/>
      </w:pPr>
      <w:r w:rsidRPr="00826C24">
        <w:t>Модели твёрдого, жидкого и газообразного состояний вещества. Кристаллические и аморфные тела. Объяснение свойств</w:t>
      </w:r>
      <w:r w:rsidRPr="00826C24">
        <w:rPr>
          <w:spacing w:val="-1"/>
        </w:rPr>
        <w:t xml:space="preserve"> </w:t>
      </w:r>
      <w:r w:rsidRPr="00826C24">
        <w:t>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032D1" w:rsidRPr="00826C24" w:rsidRDefault="00773E75" w:rsidP="007848B8">
      <w:pPr>
        <w:pStyle w:val="a3"/>
        <w:spacing w:line="276" w:lineRule="auto"/>
        <w:ind w:left="823" w:firstLine="0"/>
      </w:pPr>
      <w:r w:rsidRPr="00826C24">
        <w:t>Температура.</w:t>
      </w:r>
      <w:r w:rsidRPr="00826C24">
        <w:rPr>
          <w:spacing w:val="-9"/>
        </w:rPr>
        <w:t xml:space="preserve"> </w:t>
      </w:r>
      <w:r w:rsidRPr="00826C24">
        <w:t>Связь</w:t>
      </w:r>
      <w:r w:rsidRPr="00826C24">
        <w:rPr>
          <w:spacing w:val="-11"/>
        </w:rPr>
        <w:t xml:space="preserve"> </w:t>
      </w:r>
      <w:r w:rsidRPr="00826C24">
        <w:t>температуры</w:t>
      </w:r>
      <w:r w:rsidRPr="00826C24">
        <w:rPr>
          <w:spacing w:val="-11"/>
        </w:rPr>
        <w:t xml:space="preserve"> </w:t>
      </w:r>
      <w:r w:rsidRPr="00826C24">
        <w:t>со</w:t>
      </w:r>
      <w:r w:rsidRPr="00826C24">
        <w:rPr>
          <w:spacing w:val="-11"/>
        </w:rPr>
        <w:t xml:space="preserve"> </w:t>
      </w:r>
      <w:r w:rsidRPr="00826C24">
        <w:t>скоростью</w:t>
      </w:r>
      <w:r w:rsidRPr="00826C24">
        <w:rPr>
          <w:spacing w:val="-11"/>
        </w:rPr>
        <w:t xml:space="preserve"> </w:t>
      </w:r>
      <w:r w:rsidRPr="00826C24">
        <w:t>теплового</w:t>
      </w:r>
      <w:r w:rsidRPr="00826C24">
        <w:rPr>
          <w:spacing w:val="-11"/>
        </w:rPr>
        <w:t xml:space="preserve"> </w:t>
      </w:r>
      <w:r w:rsidRPr="00826C24">
        <w:t>движения</w:t>
      </w:r>
      <w:r w:rsidRPr="00826C24">
        <w:rPr>
          <w:spacing w:val="-10"/>
        </w:rPr>
        <w:t xml:space="preserve"> </w:t>
      </w:r>
      <w:r w:rsidRPr="00826C24">
        <w:rPr>
          <w:spacing w:val="-2"/>
        </w:rPr>
        <w:t>частиц.</w:t>
      </w:r>
    </w:p>
    <w:p w:rsidR="005032D1" w:rsidRPr="00826C24" w:rsidRDefault="00773E75" w:rsidP="007848B8">
      <w:pPr>
        <w:pStyle w:val="a3"/>
        <w:spacing w:line="276" w:lineRule="auto"/>
        <w:ind w:right="123"/>
      </w:pPr>
      <w:r w:rsidRPr="00826C24">
        <w:lastRenderedPageBreak/>
        <w:t xml:space="preserve">Внутренняя энергия. Способы изменения внутренней энергии: теплопередача и совершение работы. Виды теплопередачи: теплопроводность, конвекция, </w:t>
      </w:r>
      <w:r w:rsidRPr="00826C24">
        <w:rPr>
          <w:spacing w:val="-2"/>
        </w:rPr>
        <w:t>излучение.</w:t>
      </w:r>
    </w:p>
    <w:p w:rsidR="005032D1" w:rsidRPr="00826C24" w:rsidRDefault="00773E75" w:rsidP="007848B8">
      <w:pPr>
        <w:pStyle w:val="a3"/>
        <w:spacing w:line="276" w:lineRule="auto"/>
        <w:ind w:right="137"/>
      </w:pPr>
      <w:r w:rsidRPr="00826C24">
        <w:t>Количество теплоты. Удельная теплоёмкость вещества. Теплообмен и тепловое равновесие. Уравнение теплового баланса.</w:t>
      </w:r>
    </w:p>
    <w:p w:rsidR="005032D1" w:rsidRPr="00826C24" w:rsidRDefault="00773E75" w:rsidP="007848B8">
      <w:pPr>
        <w:pStyle w:val="a3"/>
        <w:spacing w:line="276" w:lineRule="auto"/>
        <w:ind w:right="130"/>
      </w:pPr>
      <w:r w:rsidRPr="00826C24">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5032D1" w:rsidRPr="00826C24" w:rsidRDefault="00773E75" w:rsidP="007848B8">
      <w:pPr>
        <w:pStyle w:val="a3"/>
        <w:spacing w:before="2" w:line="276" w:lineRule="auto"/>
        <w:ind w:left="823" w:firstLine="0"/>
      </w:pPr>
      <w:r w:rsidRPr="00826C24">
        <w:t>Энергия</w:t>
      </w:r>
      <w:r w:rsidRPr="00826C24">
        <w:rPr>
          <w:spacing w:val="-12"/>
        </w:rPr>
        <w:t xml:space="preserve"> </w:t>
      </w:r>
      <w:r w:rsidRPr="00826C24">
        <w:t>топлива.</w:t>
      </w:r>
      <w:r w:rsidRPr="00826C24">
        <w:rPr>
          <w:spacing w:val="-9"/>
        </w:rPr>
        <w:t xml:space="preserve"> </w:t>
      </w:r>
      <w:r w:rsidRPr="00826C24">
        <w:t>Удельная</w:t>
      </w:r>
      <w:r w:rsidRPr="00826C24">
        <w:rPr>
          <w:spacing w:val="-11"/>
        </w:rPr>
        <w:t xml:space="preserve"> </w:t>
      </w:r>
      <w:r w:rsidRPr="00826C24">
        <w:t>теплота</w:t>
      </w:r>
      <w:r w:rsidRPr="00826C24">
        <w:rPr>
          <w:spacing w:val="-11"/>
        </w:rPr>
        <w:t xml:space="preserve"> </w:t>
      </w:r>
      <w:r w:rsidRPr="00826C24">
        <w:rPr>
          <w:spacing w:val="-2"/>
        </w:rPr>
        <w:t>сгорания.</w:t>
      </w:r>
    </w:p>
    <w:p w:rsidR="005032D1" w:rsidRPr="00826C24" w:rsidRDefault="00773E75" w:rsidP="007848B8">
      <w:pPr>
        <w:pStyle w:val="a3"/>
        <w:spacing w:line="276" w:lineRule="auto"/>
        <w:ind w:left="823" w:firstLine="0"/>
      </w:pPr>
      <w:r w:rsidRPr="00826C24">
        <w:t>Принципы</w:t>
      </w:r>
      <w:r w:rsidRPr="00826C24">
        <w:rPr>
          <w:spacing w:val="79"/>
        </w:rPr>
        <w:t xml:space="preserve">    </w:t>
      </w:r>
      <w:r w:rsidRPr="00826C24">
        <w:t>работы</w:t>
      </w:r>
      <w:r w:rsidRPr="00826C24">
        <w:rPr>
          <w:spacing w:val="45"/>
          <w:w w:val="150"/>
        </w:rPr>
        <w:t xml:space="preserve">    </w:t>
      </w:r>
      <w:r w:rsidRPr="00826C24">
        <w:t>тепловых</w:t>
      </w:r>
      <w:r w:rsidRPr="00826C24">
        <w:rPr>
          <w:spacing w:val="46"/>
          <w:w w:val="150"/>
        </w:rPr>
        <w:t xml:space="preserve">    </w:t>
      </w:r>
      <w:r w:rsidRPr="00826C24">
        <w:t>двигателей.</w:t>
      </w:r>
      <w:r w:rsidRPr="00826C24">
        <w:rPr>
          <w:spacing w:val="79"/>
        </w:rPr>
        <w:t xml:space="preserve">    </w:t>
      </w:r>
      <w:r w:rsidRPr="00826C24">
        <w:t>КПД</w:t>
      </w:r>
      <w:r w:rsidRPr="00826C24">
        <w:rPr>
          <w:spacing w:val="45"/>
          <w:w w:val="150"/>
        </w:rPr>
        <w:t xml:space="preserve">    </w:t>
      </w:r>
      <w:r w:rsidRPr="00826C24">
        <w:rPr>
          <w:spacing w:val="-2"/>
        </w:rPr>
        <w:t>теплового</w:t>
      </w:r>
    </w:p>
    <w:p w:rsidR="005032D1" w:rsidRPr="00826C24" w:rsidRDefault="00773E75" w:rsidP="007848B8">
      <w:pPr>
        <w:pStyle w:val="a3"/>
        <w:spacing w:before="67" w:line="276" w:lineRule="auto"/>
        <w:ind w:firstLine="0"/>
        <w:jc w:val="left"/>
      </w:pPr>
      <w:r w:rsidRPr="00826C24">
        <w:t>двигателя.</w:t>
      </w:r>
      <w:r w:rsidRPr="00826C24">
        <w:rPr>
          <w:spacing w:val="-7"/>
        </w:rPr>
        <w:t xml:space="preserve"> </w:t>
      </w:r>
      <w:r w:rsidRPr="00826C24">
        <w:t>Тепловые</w:t>
      </w:r>
      <w:r w:rsidRPr="00826C24">
        <w:rPr>
          <w:spacing w:val="-8"/>
        </w:rPr>
        <w:t xml:space="preserve"> </w:t>
      </w:r>
      <w:r w:rsidRPr="00826C24">
        <w:t>двигатели</w:t>
      </w:r>
      <w:r w:rsidRPr="00826C24">
        <w:rPr>
          <w:spacing w:val="-9"/>
        </w:rPr>
        <w:t xml:space="preserve"> </w:t>
      </w:r>
      <w:r w:rsidRPr="00826C24">
        <w:t>и</w:t>
      </w:r>
      <w:r w:rsidRPr="00826C24">
        <w:rPr>
          <w:spacing w:val="-9"/>
        </w:rPr>
        <w:t xml:space="preserve"> </w:t>
      </w:r>
      <w:r w:rsidRPr="00826C24">
        <w:t>защита</w:t>
      </w:r>
      <w:r w:rsidRPr="00826C24">
        <w:rPr>
          <w:spacing w:val="-4"/>
        </w:rPr>
        <w:t xml:space="preserve"> </w:t>
      </w:r>
      <w:r w:rsidRPr="00826C24">
        <w:t>окружающей</w:t>
      </w:r>
      <w:r w:rsidRPr="00826C24">
        <w:rPr>
          <w:spacing w:val="-9"/>
        </w:rPr>
        <w:t xml:space="preserve"> </w:t>
      </w:r>
      <w:r w:rsidRPr="00826C24">
        <w:t>среды</w:t>
      </w:r>
      <w:r w:rsidRPr="00826C24">
        <w:rPr>
          <w:spacing w:val="-9"/>
        </w:rPr>
        <w:t xml:space="preserve"> </w:t>
      </w:r>
      <w:r w:rsidRPr="00826C24">
        <w:rPr>
          <w:spacing w:val="-2"/>
        </w:rPr>
        <w:t>(МС).</w:t>
      </w:r>
    </w:p>
    <w:p w:rsidR="005032D1" w:rsidRPr="00826C24" w:rsidRDefault="00773E75" w:rsidP="007848B8">
      <w:pPr>
        <w:pStyle w:val="a3"/>
        <w:spacing w:line="276" w:lineRule="auto"/>
        <w:ind w:left="823" w:firstLine="0"/>
        <w:jc w:val="left"/>
      </w:pPr>
      <w:r w:rsidRPr="00826C24">
        <w:t>Закон</w:t>
      </w:r>
      <w:r w:rsidRPr="00826C24">
        <w:rPr>
          <w:spacing w:val="-9"/>
        </w:rPr>
        <w:t xml:space="preserve"> </w:t>
      </w:r>
      <w:r w:rsidRPr="00826C24">
        <w:t>сохранения</w:t>
      </w:r>
      <w:r w:rsidRPr="00826C24">
        <w:rPr>
          <w:spacing w:val="-7"/>
        </w:rPr>
        <w:t xml:space="preserve"> </w:t>
      </w:r>
      <w:r w:rsidRPr="00826C24">
        <w:t>и</w:t>
      </w:r>
      <w:r w:rsidRPr="00826C24">
        <w:rPr>
          <w:spacing w:val="-8"/>
        </w:rPr>
        <w:t xml:space="preserve"> </w:t>
      </w:r>
      <w:r w:rsidRPr="00826C24">
        <w:t>превращения</w:t>
      </w:r>
      <w:r w:rsidRPr="00826C24">
        <w:rPr>
          <w:spacing w:val="-8"/>
        </w:rPr>
        <w:t xml:space="preserve"> </w:t>
      </w:r>
      <w:r w:rsidRPr="00826C24">
        <w:t>энергии</w:t>
      </w:r>
      <w:r w:rsidRPr="00826C24">
        <w:rPr>
          <w:spacing w:val="-8"/>
        </w:rPr>
        <w:t xml:space="preserve"> </w:t>
      </w:r>
      <w:r w:rsidRPr="00826C24">
        <w:t>в</w:t>
      </w:r>
      <w:r w:rsidRPr="00826C24">
        <w:rPr>
          <w:spacing w:val="-9"/>
        </w:rPr>
        <w:t xml:space="preserve"> </w:t>
      </w:r>
      <w:r w:rsidRPr="00826C24">
        <w:t>тепловых</w:t>
      </w:r>
      <w:r w:rsidRPr="00826C24">
        <w:rPr>
          <w:spacing w:val="-12"/>
        </w:rPr>
        <w:t xml:space="preserve"> </w:t>
      </w:r>
      <w:r w:rsidRPr="00826C24">
        <w:t>процессах</w:t>
      </w:r>
      <w:r w:rsidRPr="00826C24">
        <w:rPr>
          <w:spacing w:val="-12"/>
        </w:rPr>
        <w:t xml:space="preserve"> </w:t>
      </w:r>
      <w:r w:rsidRPr="00826C24">
        <w:rPr>
          <w:spacing w:val="-2"/>
        </w:rPr>
        <w:t>(МС).</w:t>
      </w:r>
    </w:p>
    <w:p w:rsidR="005032D1" w:rsidRPr="00826C24" w:rsidRDefault="00773E75" w:rsidP="007848B8">
      <w:pPr>
        <w:pStyle w:val="5"/>
        <w:spacing w:before="9"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99"/>
        </w:numPr>
        <w:tabs>
          <w:tab w:val="left" w:pos="1246"/>
          <w:tab w:val="left" w:pos="1247"/>
        </w:tabs>
        <w:spacing w:line="276" w:lineRule="auto"/>
        <w:ind w:hanging="424"/>
        <w:jc w:val="left"/>
        <w:rPr>
          <w:sz w:val="28"/>
          <w:szCs w:val="28"/>
        </w:rPr>
      </w:pPr>
      <w:r w:rsidRPr="00826C24">
        <w:rPr>
          <w:sz w:val="28"/>
          <w:szCs w:val="28"/>
        </w:rPr>
        <w:t>Опыты</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обнаружению</w:t>
      </w:r>
      <w:r w:rsidRPr="00826C24">
        <w:rPr>
          <w:spacing w:val="-10"/>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сил</w:t>
      </w:r>
      <w:r w:rsidRPr="00826C24">
        <w:rPr>
          <w:spacing w:val="-10"/>
          <w:sz w:val="28"/>
          <w:szCs w:val="28"/>
        </w:rPr>
        <w:t xml:space="preserve"> </w:t>
      </w:r>
      <w:r w:rsidRPr="00826C24">
        <w:rPr>
          <w:sz w:val="28"/>
          <w:szCs w:val="28"/>
        </w:rPr>
        <w:t>молекулярного</w:t>
      </w:r>
      <w:r w:rsidRPr="00826C24">
        <w:rPr>
          <w:spacing w:val="-10"/>
          <w:sz w:val="28"/>
          <w:szCs w:val="28"/>
        </w:rPr>
        <w:t xml:space="preserve"> </w:t>
      </w:r>
      <w:r w:rsidRPr="00826C24">
        <w:rPr>
          <w:spacing w:val="-2"/>
          <w:sz w:val="28"/>
          <w:szCs w:val="28"/>
        </w:rPr>
        <w:t>притяжения.</w:t>
      </w:r>
    </w:p>
    <w:p w:rsidR="005032D1" w:rsidRPr="00826C24" w:rsidRDefault="00773E75" w:rsidP="007848B8">
      <w:pPr>
        <w:pStyle w:val="a4"/>
        <w:numPr>
          <w:ilvl w:val="0"/>
          <w:numId w:val="99"/>
        </w:numPr>
        <w:tabs>
          <w:tab w:val="left" w:pos="1246"/>
          <w:tab w:val="left" w:pos="1247"/>
        </w:tabs>
        <w:spacing w:line="276" w:lineRule="auto"/>
        <w:ind w:hanging="424"/>
        <w:jc w:val="left"/>
        <w:rPr>
          <w:sz w:val="28"/>
          <w:szCs w:val="28"/>
        </w:rPr>
      </w:pPr>
      <w:r w:rsidRPr="00826C24">
        <w:rPr>
          <w:sz w:val="28"/>
          <w:szCs w:val="28"/>
        </w:rPr>
        <w:t>Опыты</w:t>
      </w:r>
      <w:r w:rsidRPr="00826C24">
        <w:rPr>
          <w:spacing w:val="-9"/>
          <w:sz w:val="28"/>
          <w:szCs w:val="28"/>
        </w:rPr>
        <w:t xml:space="preserve"> </w:t>
      </w:r>
      <w:r w:rsidRPr="00826C24">
        <w:rPr>
          <w:sz w:val="28"/>
          <w:szCs w:val="28"/>
        </w:rPr>
        <w:t>по</w:t>
      </w:r>
      <w:r w:rsidRPr="00826C24">
        <w:rPr>
          <w:spacing w:val="-8"/>
          <w:sz w:val="28"/>
          <w:szCs w:val="28"/>
        </w:rPr>
        <w:t xml:space="preserve"> </w:t>
      </w:r>
      <w:r w:rsidRPr="00826C24">
        <w:rPr>
          <w:sz w:val="28"/>
          <w:szCs w:val="28"/>
        </w:rPr>
        <w:t>выращиванию</w:t>
      </w:r>
      <w:r w:rsidRPr="00826C24">
        <w:rPr>
          <w:spacing w:val="-9"/>
          <w:sz w:val="28"/>
          <w:szCs w:val="28"/>
        </w:rPr>
        <w:t xml:space="preserve"> </w:t>
      </w:r>
      <w:r w:rsidRPr="00826C24">
        <w:rPr>
          <w:sz w:val="28"/>
          <w:szCs w:val="28"/>
        </w:rPr>
        <w:t>кристаллов</w:t>
      </w:r>
      <w:r w:rsidRPr="00826C24">
        <w:rPr>
          <w:spacing w:val="-9"/>
          <w:sz w:val="28"/>
          <w:szCs w:val="28"/>
        </w:rPr>
        <w:t xml:space="preserve"> </w:t>
      </w:r>
      <w:r w:rsidRPr="00826C24">
        <w:rPr>
          <w:sz w:val="28"/>
          <w:szCs w:val="28"/>
        </w:rPr>
        <w:t>поваренной</w:t>
      </w:r>
      <w:r w:rsidRPr="00826C24">
        <w:rPr>
          <w:spacing w:val="-8"/>
          <w:sz w:val="28"/>
          <w:szCs w:val="28"/>
        </w:rPr>
        <w:t xml:space="preserve"> </w:t>
      </w:r>
      <w:r w:rsidRPr="00826C24">
        <w:rPr>
          <w:sz w:val="28"/>
          <w:szCs w:val="28"/>
        </w:rPr>
        <w:t>соли</w:t>
      </w:r>
      <w:r w:rsidRPr="00826C24">
        <w:rPr>
          <w:spacing w:val="-8"/>
          <w:sz w:val="28"/>
          <w:szCs w:val="28"/>
        </w:rPr>
        <w:t xml:space="preserve"> </w:t>
      </w:r>
      <w:r w:rsidRPr="00826C24">
        <w:rPr>
          <w:sz w:val="28"/>
          <w:szCs w:val="28"/>
        </w:rPr>
        <w:t>или</w:t>
      </w:r>
      <w:r w:rsidRPr="00826C24">
        <w:rPr>
          <w:spacing w:val="-8"/>
          <w:sz w:val="28"/>
          <w:szCs w:val="28"/>
        </w:rPr>
        <w:t xml:space="preserve"> </w:t>
      </w:r>
      <w:r w:rsidRPr="00826C24">
        <w:rPr>
          <w:spacing w:val="-2"/>
          <w:sz w:val="28"/>
          <w:szCs w:val="28"/>
        </w:rPr>
        <w:t>сахара.</w:t>
      </w:r>
    </w:p>
    <w:p w:rsidR="005032D1" w:rsidRPr="00826C24" w:rsidRDefault="00773E75" w:rsidP="007848B8">
      <w:pPr>
        <w:pStyle w:val="a4"/>
        <w:numPr>
          <w:ilvl w:val="0"/>
          <w:numId w:val="99"/>
        </w:numPr>
        <w:tabs>
          <w:tab w:val="left" w:pos="1246"/>
          <w:tab w:val="left" w:pos="1247"/>
        </w:tabs>
        <w:spacing w:line="276" w:lineRule="auto"/>
        <w:ind w:hanging="424"/>
        <w:jc w:val="left"/>
        <w:rPr>
          <w:sz w:val="28"/>
          <w:szCs w:val="28"/>
        </w:rPr>
      </w:pPr>
      <w:r w:rsidRPr="00826C24">
        <w:rPr>
          <w:sz w:val="28"/>
          <w:szCs w:val="28"/>
        </w:rPr>
        <w:t>Опыты</w:t>
      </w:r>
      <w:r w:rsidRPr="00826C24">
        <w:rPr>
          <w:spacing w:val="-1"/>
          <w:sz w:val="28"/>
          <w:szCs w:val="28"/>
        </w:rPr>
        <w:t xml:space="preserve"> </w:t>
      </w:r>
      <w:r w:rsidRPr="00826C24">
        <w:rPr>
          <w:sz w:val="28"/>
          <w:szCs w:val="28"/>
        </w:rPr>
        <w:t>по наблюдению</w:t>
      </w:r>
      <w:r w:rsidRPr="00826C24">
        <w:rPr>
          <w:spacing w:val="-2"/>
          <w:sz w:val="28"/>
          <w:szCs w:val="28"/>
        </w:rPr>
        <w:t xml:space="preserve"> </w:t>
      </w:r>
      <w:r w:rsidRPr="00826C24">
        <w:rPr>
          <w:sz w:val="28"/>
          <w:szCs w:val="28"/>
        </w:rPr>
        <w:t>теплового расширения газов,</w:t>
      </w:r>
      <w:r w:rsidRPr="00826C24">
        <w:rPr>
          <w:spacing w:val="2"/>
          <w:sz w:val="28"/>
          <w:szCs w:val="28"/>
        </w:rPr>
        <w:t xml:space="preserve"> </w:t>
      </w:r>
      <w:r w:rsidRPr="00826C24">
        <w:rPr>
          <w:sz w:val="28"/>
          <w:szCs w:val="28"/>
        </w:rPr>
        <w:t>жидкостей</w:t>
      </w:r>
      <w:r w:rsidRPr="00826C24">
        <w:rPr>
          <w:spacing w:val="-1"/>
          <w:sz w:val="28"/>
          <w:szCs w:val="28"/>
        </w:rPr>
        <w:t xml:space="preserve"> </w:t>
      </w:r>
      <w:r w:rsidRPr="00826C24">
        <w:rPr>
          <w:sz w:val="28"/>
          <w:szCs w:val="28"/>
        </w:rPr>
        <w:t xml:space="preserve">и </w:t>
      </w:r>
      <w:r w:rsidRPr="00826C24">
        <w:rPr>
          <w:spacing w:val="-2"/>
          <w:sz w:val="28"/>
          <w:szCs w:val="28"/>
        </w:rPr>
        <w:t>твёрдых</w:t>
      </w:r>
    </w:p>
    <w:p w:rsidR="005032D1" w:rsidRPr="00826C24" w:rsidRDefault="00773E75" w:rsidP="00142768">
      <w:pPr>
        <w:pStyle w:val="a3"/>
        <w:spacing w:line="276" w:lineRule="auto"/>
        <w:ind w:firstLine="0"/>
        <w:jc w:val="left"/>
      </w:pPr>
      <w:r w:rsidRPr="00826C24">
        <w:rPr>
          <w:spacing w:val="-4"/>
        </w:rPr>
        <w:t>тел.</w:t>
      </w:r>
    </w:p>
    <w:p w:rsidR="005032D1" w:rsidRPr="00826C24" w:rsidRDefault="00773E75" w:rsidP="007848B8">
      <w:pPr>
        <w:pStyle w:val="a4"/>
        <w:numPr>
          <w:ilvl w:val="0"/>
          <w:numId w:val="99"/>
        </w:numPr>
        <w:tabs>
          <w:tab w:val="left" w:pos="536"/>
          <w:tab w:val="left" w:pos="537"/>
        </w:tabs>
        <w:spacing w:line="276" w:lineRule="auto"/>
        <w:ind w:left="536" w:hanging="424"/>
        <w:jc w:val="left"/>
        <w:rPr>
          <w:sz w:val="28"/>
          <w:szCs w:val="28"/>
        </w:rPr>
      </w:pPr>
      <w:r w:rsidRPr="00826C24">
        <w:rPr>
          <w:sz w:val="28"/>
          <w:szCs w:val="28"/>
        </w:rPr>
        <w:t>Определение</w:t>
      </w:r>
      <w:r w:rsidRPr="00826C24">
        <w:rPr>
          <w:spacing w:val="-9"/>
          <w:sz w:val="28"/>
          <w:szCs w:val="28"/>
        </w:rPr>
        <w:t xml:space="preserve"> </w:t>
      </w:r>
      <w:r w:rsidRPr="00826C24">
        <w:rPr>
          <w:sz w:val="28"/>
          <w:szCs w:val="28"/>
        </w:rPr>
        <w:t>давления</w:t>
      </w:r>
      <w:r w:rsidRPr="00826C24">
        <w:rPr>
          <w:spacing w:val="-8"/>
          <w:sz w:val="28"/>
          <w:szCs w:val="28"/>
        </w:rPr>
        <w:t xml:space="preserve"> </w:t>
      </w:r>
      <w:r w:rsidRPr="00826C24">
        <w:rPr>
          <w:sz w:val="28"/>
          <w:szCs w:val="28"/>
        </w:rPr>
        <w:t>воздуха</w:t>
      </w:r>
      <w:r w:rsidRPr="00826C24">
        <w:rPr>
          <w:spacing w:val="-4"/>
          <w:sz w:val="28"/>
          <w:szCs w:val="28"/>
        </w:rPr>
        <w:t xml:space="preserve"> </w:t>
      </w:r>
      <w:r w:rsidRPr="00826C24">
        <w:rPr>
          <w:sz w:val="28"/>
          <w:szCs w:val="28"/>
        </w:rPr>
        <w:t>в</w:t>
      </w:r>
      <w:r w:rsidRPr="00826C24">
        <w:rPr>
          <w:spacing w:val="-10"/>
          <w:sz w:val="28"/>
          <w:szCs w:val="28"/>
        </w:rPr>
        <w:t xml:space="preserve"> </w:t>
      </w:r>
      <w:r w:rsidRPr="00826C24">
        <w:rPr>
          <w:sz w:val="28"/>
          <w:szCs w:val="28"/>
        </w:rPr>
        <w:t>баллоне</w:t>
      </w:r>
      <w:r w:rsidRPr="00826C24">
        <w:rPr>
          <w:spacing w:val="-7"/>
          <w:sz w:val="28"/>
          <w:szCs w:val="28"/>
        </w:rPr>
        <w:t xml:space="preserve"> </w:t>
      </w:r>
      <w:r w:rsidRPr="00826C24">
        <w:rPr>
          <w:spacing w:val="-2"/>
          <w:sz w:val="28"/>
          <w:szCs w:val="28"/>
        </w:rPr>
        <w:t>шприца.</w:t>
      </w:r>
    </w:p>
    <w:p w:rsidR="005032D1" w:rsidRPr="00826C24" w:rsidRDefault="00773E75" w:rsidP="007848B8">
      <w:pPr>
        <w:pStyle w:val="a4"/>
        <w:numPr>
          <w:ilvl w:val="0"/>
          <w:numId w:val="99"/>
        </w:numPr>
        <w:tabs>
          <w:tab w:val="left" w:pos="536"/>
          <w:tab w:val="left" w:pos="537"/>
        </w:tabs>
        <w:spacing w:line="276" w:lineRule="auto"/>
        <w:ind w:left="536" w:hanging="424"/>
        <w:jc w:val="left"/>
        <w:rPr>
          <w:sz w:val="28"/>
          <w:szCs w:val="28"/>
        </w:rPr>
      </w:pPr>
      <w:r w:rsidRPr="00826C24">
        <w:rPr>
          <w:sz w:val="28"/>
          <w:szCs w:val="28"/>
        </w:rPr>
        <w:t>Опыты,</w:t>
      </w:r>
      <w:r w:rsidRPr="00826C24">
        <w:rPr>
          <w:spacing w:val="16"/>
          <w:sz w:val="28"/>
          <w:szCs w:val="28"/>
        </w:rPr>
        <w:t xml:space="preserve"> </w:t>
      </w:r>
      <w:r w:rsidRPr="00826C24">
        <w:rPr>
          <w:sz w:val="28"/>
          <w:szCs w:val="28"/>
        </w:rPr>
        <w:t>демонстрирующие</w:t>
      </w:r>
      <w:r w:rsidRPr="00826C24">
        <w:rPr>
          <w:spacing w:val="15"/>
          <w:sz w:val="28"/>
          <w:szCs w:val="28"/>
        </w:rPr>
        <w:t xml:space="preserve"> </w:t>
      </w:r>
      <w:r w:rsidRPr="00826C24">
        <w:rPr>
          <w:sz w:val="28"/>
          <w:szCs w:val="28"/>
        </w:rPr>
        <w:t>зависимость</w:t>
      </w:r>
      <w:r w:rsidRPr="00826C24">
        <w:rPr>
          <w:spacing w:val="17"/>
          <w:sz w:val="28"/>
          <w:szCs w:val="28"/>
        </w:rPr>
        <w:t xml:space="preserve"> </w:t>
      </w:r>
      <w:r w:rsidRPr="00826C24">
        <w:rPr>
          <w:sz w:val="28"/>
          <w:szCs w:val="28"/>
        </w:rPr>
        <w:t>давления</w:t>
      </w:r>
      <w:r w:rsidRPr="00826C24">
        <w:rPr>
          <w:spacing w:val="15"/>
          <w:sz w:val="28"/>
          <w:szCs w:val="28"/>
        </w:rPr>
        <w:t xml:space="preserve"> </w:t>
      </w:r>
      <w:r w:rsidRPr="00826C24">
        <w:rPr>
          <w:sz w:val="28"/>
          <w:szCs w:val="28"/>
        </w:rPr>
        <w:t>воздуха</w:t>
      </w:r>
      <w:r w:rsidRPr="00826C24">
        <w:rPr>
          <w:spacing w:val="15"/>
          <w:sz w:val="28"/>
          <w:szCs w:val="28"/>
        </w:rPr>
        <w:t xml:space="preserve"> </w:t>
      </w:r>
      <w:r w:rsidRPr="00826C24">
        <w:rPr>
          <w:sz w:val="28"/>
          <w:szCs w:val="28"/>
        </w:rPr>
        <w:t>от</w:t>
      </w:r>
      <w:r w:rsidRPr="00826C24">
        <w:rPr>
          <w:spacing w:val="14"/>
          <w:sz w:val="28"/>
          <w:szCs w:val="28"/>
        </w:rPr>
        <w:t xml:space="preserve"> </w:t>
      </w:r>
      <w:r w:rsidRPr="00826C24">
        <w:rPr>
          <w:sz w:val="28"/>
          <w:szCs w:val="28"/>
        </w:rPr>
        <w:t>его</w:t>
      </w:r>
      <w:r w:rsidRPr="00826C24">
        <w:rPr>
          <w:spacing w:val="14"/>
          <w:sz w:val="28"/>
          <w:szCs w:val="28"/>
        </w:rPr>
        <w:t xml:space="preserve"> </w:t>
      </w:r>
      <w:r w:rsidRPr="00826C24">
        <w:rPr>
          <w:sz w:val="28"/>
          <w:szCs w:val="28"/>
        </w:rPr>
        <w:t>объёма</w:t>
      </w:r>
      <w:r w:rsidRPr="00826C24">
        <w:rPr>
          <w:spacing w:val="15"/>
          <w:sz w:val="28"/>
          <w:szCs w:val="28"/>
        </w:rPr>
        <w:t xml:space="preserve"> </w:t>
      </w:r>
      <w:r w:rsidRPr="00826C24">
        <w:rPr>
          <w:spacing w:val="-10"/>
          <w:sz w:val="28"/>
          <w:szCs w:val="28"/>
        </w:rPr>
        <w:t>и</w:t>
      </w:r>
    </w:p>
    <w:p w:rsidR="005032D1" w:rsidRPr="00826C24" w:rsidRDefault="00773E75" w:rsidP="007848B8">
      <w:pPr>
        <w:pStyle w:val="a3"/>
        <w:spacing w:line="276" w:lineRule="auto"/>
        <w:ind w:firstLine="0"/>
        <w:jc w:val="left"/>
      </w:pPr>
      <w:r w:rsidRPr="00826C24">
        <w:t>нагревания</w:t>
      </w:r>
      <w:r w:rsidRPr="00826C24">
        <w:rPr>
          <w:spacing w:val="-11"/>
        </w:rPr>
        <w:t xml:space="preserve"> </w:t>
      </w:r>
      <w:r w:rsidRPr="00826C24">
        <w:t>или</w:t>
      </w:r>
      <w:r w:rsidRPr="00826C24">
        <w:rPr>
          <w:spacing w:val="-11"/>
        </w:rPr>
        <w:t xml:space="preserve"> </w:t>
      </w:r>
      <w:r w:rsidRPr="00826C24">
        <w:rPr>
          <w:spacing w:val="-2"/>
        </w:rPr>
        <w:t>охлаждения.</w:t>
      </w:r>
    </w:p>
    <w:p w:rsidR="005032D1" w:rsidRPr="00826C24" w:rsidRDefault="00773E75" w:rsidP="007848B8">
      <w:pPr>
        <w:pStyle w:val="a4"/>
        <w:numPr>
          <w:ilvl w:val="0"/>
          <w:numId w:val="99"/>
        </w:numPr>
        <w:tabs>
          <w:tab w:val="left" w:pos="1246"/>
          <w:tab w:val="left" w:pos="1247"/>
        </w:tabs>
        <w:spacing w:line="276" w:lineRule="auto"/>
        <w:ind w:left="113" w:right="135" w:firstLine="710"/>
        <w:jc w:val="left"/>
        <w:rPr>
          <w:sz w:val="28"/>
          <w:szCs w:val="28"/>
        </w:rPr>
      </w:pPr>
      <w:r w:rsidRPr="00826C24">
        <w:rPr>
          <w:sz w:val="28"/>
          <w:szCs w:val="28"/>
        </w:rPr>
        <w:t>Проверка</w:t>
      </w:r>
      <w:r w:rsidRPr="00826C24">
        <w:rPr>
          <w:spacing w:val="40"/>
          <w:sz w:val="28"/>
          <w:szCs w:val="28"/>
        </w:rPr>
        <w:t xml:space="preserve"> </w:t>
      </w:r>
      <w:r w:rsidRPr="00826C24">
        <w:rPr>
          <w:sz w:val="28"/>
          <w:szCs w:val="28"/>
        </w:rPr>
        <w:t>гипотезы</w:t>
      </w:r>
      <w:r w:rsidRPr="00826C24">
        <w:rPr>
          <w:spacing w:val="40"/>
          <w:sz w:val="28"/>
          <w:szCs w:val="28"/>
        </w:rPr>
        <w:t xml:space="preserve"> </w:t>
      </w:r>
      <w:r w:rsidRPr="00826C24">
        <w:rPr>
          <w:sz w:val="28"/>
          <w:szCs w:val="28"/>
        </w:rPr>
        <w:t>линейной</w:t>
      </w:r>
      <w:r w:rsidRPr="00826C24">
        <w:rPr>
          <w:spacing w:val="40"/>
          <w:sz w:val="28"/>
          <w:szCs w:val="28"/>
        </w:rPr>
        <w:t xml:space="preserve"> </w:t>
      </w:r>
      <w:r w:rsidRPr="00826C24">
        <w:rPr>
          <w:sz w:val="28"/>
          <w:szCs w:val="28"/>
        </w:rPr>
        <w:t>зависимости</w:t>
      </w:r>
      <w:r w:rsidRPr="00826C24">
        <w:rPr>
          <w:spacing w:val="40"/>
          <w:sz w:val="28"/>
          <w:szCs w:val="28"/>
        </w:rPr>
        <w:t xml:space="preserve"> </w:t>
      </w:r>
      <w:r w:rsidRPr="00826C24">
        <w:rPr>
          <w:sz w:val="28"/>
          <w:szCs w:val="28"/>
        </w:rPr>
        <w:t>длины</w:t>
      </w:r>
      <w:r w:rsidRPr="00826C24">
        <w:rPr>
          <w:spacing w:val="40"/>
          <w:sz w:val="28"/>
          <w:szCs w:val="28"/>
        </w:rPr>
        <w:t xml:space="preserve"> </w:t>
      </w:r>
      <w:r w:rsidRPr="00826C24">
        <w:rPr>
          <w:sz w:val="28"/>
          <w:szCs w:val="28"/>
        </w:rPr>
        <w:t>столбика</w:t>
      </w:r>
      <w:r w:rsidRPr="00826C24">
        <w:rPr>
          <w:spacing w:val="40"/>
          <w:sz w:val="28"/>
          <w:szCs w:val="28"/>
        </w:rPr>
        <w:t xml:space="preserve"> </w:t>
      </w:r>
      <w:r w:rsidRPr="00826C24">
        <w:rPr>
          <w:sz w:val="28"/>
          <w:szCs w:val="28"/>
        </w:rPr>
        <w:t>жидкости</w:t>
      </w:r>
      <w:r w:rsidRPr="00826C24">
        <w:rPr>
          <w:spacing w:val="40"/>
          <w:sz w:val="28"/>
          <w:szCs w:val="28"/>
        </w:rPr>
        <w:t xml:space="preserve"> </w:t>
      </w:r>
      <w:r w:rsidRPr="00826C24">
        <w:rPr>
          <w:sz w:val="28"/>
          <w:szCs w:val="28"/>
        </w:rPr>
        <w:t>в термометрической трубке от температуры.</w:t>
      </w:r>
    </w:p>
    <w:p w:rsidR="005032D1" w:rsidRPr="00826C24" w:rsidRDefault="00773E75" w:rsidP="007848B8">
      <w:pPr>
        <w:pStyle w:val="a4"/>
        <w:numPr>
          <w:ilvl w:val="0"/>
          <w:numId w:val="99"/>
        </w:numPr>
        <w:tabs>
          <w:tab w:val="left" w:pos="1246"/>
          <w:tab w:val="left" w:pos="1247"/>
          <w:tab w:val="left" w:pos="3092"/>
          <w:tab w:val="left" w:pos="4698"/>
          <w:tab w:val="left" w:pos="6425"/>
          <w:tab w:val="left" w:pos="7715"/>
          <w:tab w:val="left" w:pos="8564"/>
          <w:tab w:val="left" w:pos="9039"/>
        </w:tabs>
        <w:spacing w:line="276" w:lineRule="auto"/>
        <w:ind w:left="113" w:right="137" w:firstLine="710"/>
        <w:jc w:val="left"/>
        <w:rPr>
          <w:sz w:val="28"/>
          <w:szCs w:val="28"/>
        </w:rPr>
      </w:pPr>
      <w:r w:rsidRPr="00826C24">
        <w:rPr>
          <w:spacing w:val="-2"/>
          <w:sz w:val="28"/>
          <w:szCs w:val="28"/>
        </w:rPr>
        <w:t>Наблюдение</w:t>
      </w:r>
      <w:r w:rsidRPr="00826C24">
        <w:rPr>
          <w:sz w:val="28"/>
          <w:szCs w:val="28"/>
        </w:rPr>
        <w:tab/>
      </w:r>
      <w:r w:rsidRPr="00826C24">
        <w:rPr>
          <w:spacing w:val="-2"/>
          <w:sz w:val="28"/>
          <w:szCs w:val="28"/>
        </w:rPr>
        <w:t>изменения</w:t>
      </w:r>
      <w:r w:rsidRPr="00826C24">
        <w:rPr>
          <w:sz w:val="28"/>
          <w:szCs w:val="28"/>
        </w:rPr>
        <w:tab/>
      </w:r>
      <w:r w:rsidRPr="00826C24">
        <w:rPr>
          <w:spacing w:val="-2"/>
          <w:sz w:val="28"/>
          <w:szCs w:val="28"/>
        </w:rPr>
        <w:t>внутренней</w:t>
      </w:r>
      <w:r w:rsidRPr="00826C24">
        <w:rPr>
          <w:sz w:val="28"/>
          <w:szCs w:val="28"/>
        </w:rPr>
        <w:tab/>
      </w:r>
      <w:r w:rsidRPr="00826C24">
        <w:rPr>
          <w:spacing w:val="-2"/>
          <w:sz w:val="28"/>
          <w:szCs w:val="28"/>
        </w:rPr>
        <w:t>энергии</w:t>
      </w:r>
      <w:r w:rsidRPr="00826C24">
        <w:rPr>
          <w:sz w:val="28"/>
          <w:szCs w:val="28"/>
        </w:rPr>
        <w:tab/>
      </w:r>
      <w:r w:rsidRPr="00826C24">
        <w:rPr>
          <w:spacing w:val="-4"/>
          <w:sz w:val="28"/>
          <w:szCs w:val="28"/>
        </w:rPr>
        <w:t>тела</w:t>
      </w:r>
      <w:r w:rsidRPr="00826C24">
        <w:rPr>
          <w:sz w:val="28"/>
          <w:szCs w:val="28"/>
        </w:rPr>
        <w:tab/>
      </w:r>
      <w:r w:rsidRPr="00826C24">
        <w:rPr>
          <w:spacing w:val="-10"/>
          <w:sz w:val="28"/>
          <w:szCs w:val="28"/>
        </w:rPr>
        <w:t>в</w:t>
      </w:r>
      <w:r w:rsidRPr="00826C24">
        <w:rPr>
          <w:sz w:val="28"/>
          <w:szCs w:val="28"/>
        </w:rPr>
        <w:tab/>
      </w:r>
      <w:r w:rsidRPr="00826C24">
        <w:rPr>
          <w:spacing w:val="-2"/>
          <w:sz w:val="28"/>
          <w:szCs w:val="28"/>
        </w:rPr>
        <w:t xml:space="preserve">результате </w:t>
      </w:r>
      <w:r w:rsidRPr="00826C24">
        <w:rPr>
          <w:sz w:val="28"/>
          <w:szCs w:val="28"/>
        </w:rPr>
        <w:t>теплопередачи и работы внешних сил.</w:t>
      </w:r>
    </w:p>
    <w:p w:rsidR="005032D1" w:rsidRPr="00826C24" w:rsidRDefault="00773E75" w:rsidP="007848B8">
      <w:pPr>
        <w:pStyle w:val="a4"/>
        <w:numPr>
          <w:ilvl w:val="0"/>
          <w:numId w:val="99"/>
        </w:numPr>
        <w:tabs>
          <w:tab w:val="left" w:pos="1246"/>
          <w:tab w:val="left" w:pos="1247"/>
        </w:tabs>
        <w:spacing w:before="3" w:line="276" w:lineRule="auto"/>
        <w:ind w:hanging="424"/>
        <w:jc w:val="left"/>
        <w:rPr>
          <w:sz w:val="28"/>
          <w:szCs w:val="28"/>
        </w:rPr>
      </w:pPr>
      <w:r w:rsidRPr="00826C24">
        <w:rPr>
          <w:sz w:val="28"/>
          <w:szCs w:val="28"/>
        </w:rPr>
        <w:t>Исследование</w:t>
      </w:r>
      <w:r w:rsidRPr="00826C24">
        <w:rPr>
          <w:spacing w:val="24"/>
          <w:sz w:val="28"/>
          <w:szCs w:val="28"/>
        </w:rPr>
        <w:t xml:space="preserve"> </w:t>
      </w:r>
      <w:r w:rsidRPr="00826C24">
        <w:rPr>
          <w:sz w:val="28"/>
          <w:szCs w:val="28"/>
        </w:rPr>
        <w:t>явления</w:t>
      </w:r>
      <w:r w:rsidRPr="00826C24">
        <w:rPr>
          <w:spacing w:val="29"/>
          <w:sz w:val="28"/>
          <w:szCs w:val="28"/>
        </w:rPr>
        <w:t xml:space="preserve"> </w:t>
      </w:r>
      <w:r w:rsidRPr="00826C24">
        <w:rPr>
          <w:sz w:val="28"/>
          <w:szCs w:val="28"/>
        </w:rPr>
        <w:t>теплообмена</w:t>
      </w:r>
      <w:r w:rsidRPr="00826C24">
        <w:rPr>
          <w:spacing w:val="24"/>
          <w:sz w:val="28"/>
          <w:szCs w:val="28"/>
        </w:rPr>
        <w:t xml:space="preserve"> </w:t>
      </w:r>
      <w:r w:rsidRPr="00826C24">
        <w:rPr>
          <w:sz w:val="28"/>
          <w:szCs w:val="28"/>
        </w:rPr>
        <w:t>при</w:t>
      </w:r>
      <w:r w:rsidRPr="00826C24">
        <w:rPr>
          <w:spacing w:val="31"/>
          <w:sz w:val="28"/>
          <w:szCs w:val="28"/>
        </w:rPr>
        <w:t xml:space="preserve"> </w:t>
      </w:r>
      <w:r w:rsidRPr="00826C24">
        <w:rPr>
          <w:sz w:val="28"/>
          <w:szCs w:val="28"/>
        </w:rPr>
        <w:t>смешивании</w:t>
      </w:r>
      <w:r w:rsidRPr="00826C24">
        <w:rPr>
          <w:spacing w:val="27"/>
          <w:sz w:val="28"/>
          <w:szCs w:val="28"/>
        </w:rPr>
        <w:t xml:space="preserve"> </w:t>
      </w:r>
      <w:r w:rsidRPr="00826C24">
        <w:rPr>
          <w:sz w:val="28"/>
          <w:szCs w:val="28"/>
        </w:rPr>
        <w:t>холодной</w:t>
      </w:r>
      <w:r w:rsidRPr="00826C24">
        <w:rPr>
          <w:spacing w:val="22"/>
          <w:sz w:val="28"/>
          <w:szCs w:val="28"/>
        </w:rPr>
        <w:t xml:space="preserve"> </w:t>
      </w:r>
      <w:r w:rsidRPr="00826C24">
        <w:rPr>
          <w:sz w:val="28"/>
          <w:szCs w:val="28"/>
        </w:rPr>
        <w:t>и</w:t>
      </w:r>
      <w:r w:rsidRPr="00826C24">
        <w:rPr>
          <w:spacing w:val="24"/>
          <w:sz w:val="28"/>
          <w:szCs w:val="28"/>
        </w:rPr>
        <w:t xml:space="preserve"> </w:t>
      </w:r>
      <w:r w:rsidRPr="00826C24">
        <w:rPr>
          <w:spacing w:val="-2"/>
          <w:sz w:val="28"/>
          <w:szCs w:val="28"/>
        </w:rPr>
        <w:t>горячей</w:t>
      </w:r>
    </w:p>
    <w:p w:rsidR="005032D1" w:rsidRPr="00826C24" w:rsidRDefault="00773E75" w:rsidP="007848B8">
      <w:pPr>
        <w:pStyle w:val="a3"/>
        <w:spacing w:line="276" w:lineRule="auto"/>
        <w:ind w:firstLine="0"/>
        <w:jc w:val="left"/>
      </w:pPr>
      <w:r w:rsidRPr="00826C24">
        <w:rPr>
          <w:spacing w:val="-2"/>
        </w:rPr>
        <w:t>воды.</w:t>
      </w:r>
    </w:p>
    <w:p w:rsidR="005032D1" w:rsidRPr="00826C24" w:rsidRDefault="00773E75" w:rsidP="007848B8">
      <w:pPr>
        <w:pStyle w:val="a4"/>
        <w:numPr>
          <w:ilvl w:val="0"/>
          <w:numId w:val="99"/>
        </w:numPr>
        <w:tabs>
          <w:tab w:val="left" w:pos="1246"/>
          <w:tab w:val="left" w:pos="1247"/>
        </w:tabs>
        <w:spacing w:line="276" w:lineRule="auto"/>
        <w:ind w:hanging="424"/>
        <w:jc w:val="left"/>
        <w:rPr>
          <w:sz w:val="28"/>
          <w:szCs w:val="28"/>
        </w:rPr>
      </w:pPr>
      <w:r w:rsidRPr="00826C24">
        <w:rPr>
          <w:sz w:val="28"/>
          <w:szCs w:val="28"/>
        </w:rPr>
        <w:t>Определение</w:t>
      </w:r>
      <w:r w:rsidRPr="00826C24">
        <w:rPr>
          <w:spacing w:val="30"/>
          <w:sz w:val="28"/>
          <w:szCs w:val="28"/>
        </w:rPr>
        <w:t xml:space="preserve"> </w:t>
      </w:r>
      <w:r w:rsidRPr="00826C24">
        <w:rPr>
          <w:sz w:val="28"/>
          <w:szCs w:val="28"/>
        </w:rPr>
        <w:t>количества</w:t>
      </w:r>
      <w:r w:rsidRPr="00826C24">
        <w:rPr>
          <w:spacing w:val="30"/>
          <w:sz w:val="28"/>
          <w:szCs w:val="28"/>
        </w:rPr>
        <w:t xml:space="preserve"> </w:t>
      </w:r>
      <w:r w:rsidRPr="00826C24">
        <w:rPr>
          <w:sz w:val="28"/>
          <w:szCs w:val="28"/>
        </w:rPr>
        <w:t>теплоты,</w:t>
      </w:r>
      <w:r w:rsidRPr="00826C24">
        <w:rPr>
          <w:spacing w:val="32"/>
          <w:sz w:val="28"/>
          <w:szCs w:val="28"/>
        </w:rPr>
        <w:t xml:space="preserve"> </w:t>
      </w:r>
      <w:r w:rsidRPr="00826C24">
        <w:rPr>
          <w:sz w:val="28"/>
          <w:szCs w:val="28"/>
        </w:rPr>
        <w:t>полученного</w:t>
      </w:r>
      <w:r w:rsidRPr="00826C24">
        <w:rPr>
          <w:spacing w:val="29"/>
          <w:sz w:val="28"/>
          <w:szCs w:val="28"/>
        </w:rPr>
        <w:t xml:space="preserve"> </w:t>
      </w:r>
      <w:r w:rsidRPr="00826C24">
        <w:rPr>
          <w:sz w:val="28"/>
          <w:szCs w:val="28"/>
        </w:rPr>
        <w:t>водой</w:t>
      </w:r>
      <w:r w:rsidRPr="00826C24">
        <w:rPr>
          <w:spacing w:val="29"/>
          <w:sz w:val="28"/>
          <w:szCs w:val="28"/>
        </w:rPr>
        <w:t xml:space="preserve"> </w:t>
      </w:r>
      <w:r w:rsidRPr="00826C24">
        <w:rPr>
          <w:sz w:val="28"/>
          <w:szCs w:val="28"/>
        </w:rPr>
        <w:t>при</w:t>
      </w:r>
      <w:r w:rsidRPr="00826C24">
        <w:rPr>
          <w:spacing w:val="30"/>
          <w:sz w:val="28"/>
          <w:szCs w:val="28"/>
        </w:rPr>
        <w:t xml:space="preserve"> </w:t>
      </w:r>
      <w:r w:rsidRPr="00826C24">
        <w:rPr>
          <w:sz w:val="28"/>
          <w:szCs w:val="28"/>
        </w:rPr>
        <w:t>теплообмене</w:t>
      </w:r>
      <w:r w:rsidRPr="00826C24">
        <w:rPr>
          <w:spacing w:val="30"/>
          <w:sz w:val="28"/>
          <w:szCs w:val="28"/>
        </w:rPr>
        <w:t xml:space="preserve"> </w:t>
      </w:r>
      <w:r w:rsidRPr="00826C24">
        <w:rPr>
          <w:spacing w:val="-10"/>
          <w:sz w:val="28"/>
          <w:szCs w:val="28"/>
        </w:rPr>
        <w:t>с</w:t>
      </w:r>
    </w:p>
    <w:p w:rsidR="005032D1" w:rsidRPr="00826C24" w:rsidRDefault="00773E75" w:rsidP="007848B8">
      <w:pPr>
        <w:pStyle w:val="a3"/>
        <w:spacing w:line="276" w:lineRule="auto"/>
        <w:ind w:firstLine="0"/>
        <w:jc w:val="left"/>
      </w:pPr>
      <w:r w:rsidRPr="00826C24">
        <w:t>нагретым</w:t>
      </w:r>
      <w:r w:rsidRPr="00826C24">
        <w:rPr>
          <w:spacing w:val="-16"/>
        </w:rPr>
        <w:t xml:space="preserve"> </w:t>
      </w:r>
      <w:r w:rsidRPr="00826C24">
        <w:t>металлическим</w:t>
      </w:r>
      <w:r w:rsidRPr="00826C24">
        <w:rPr>
          <w:spacing w:val="-15"/>
        </w:rPr>
        <w:t xml:space="preserve"> </w:t>
      </w:r>
      <w:r w:rsidRPr="00826C24">
        <w:rPr>
          <w:spacing w:val="-2"/>
        </w:rPr>
        <w:t>цилиндром.</w:t>
      </w:r>
    </w:p>
    <w:p w:rsidR="005032D1" w:rsidRPr="00826C24" w:rsidRDefault="00773E75" w:rsidP="007848B8">
      <w:pPr>
        <w:pStyle w:val="a4"/>
        <w:numPr>
          <w:ilvl w:val="0"/>
          <w:numId w:val="99"/>
        </w:numPr>
        <w:tabs>
          <w:tab w:val="left" w:pos="1247"/>
        </w:tabs>
        <w:spacing w:line="276" w:lineRule="auto"/>
        <w:ind w:hanging="424"/>
        <w:jc w:val="left"/>
        <w:rPr>
          <w:sz w:val="28"/>
          <w:szCs w:val="28"/>
        </w:rPr>
      </w:pPr>
      <w:r w:rsidRPr="00826C24">
        <w:rPr>
          <w:sz w:val="28"/>
          <w:szCs w:val="28"/>
        </w:rPr>
        <w:t>Определение</w:t>
      </w:r>
      <w:r w:rsidRPr="00826C24">
        <w:rPr>
          <w:spacing w:val="-14"/>
          <w:sz w:val="28"/>
          <w:szCs w:val="28"/>
        </w:rPr>
        <w:t xml:space="preserve"> </w:t>
      </w:r>
      <w:r w:rsidRPr="00826C24">
        <w:rPr>
          <w:sz w:val="28"/>
          <w:szCs w:val="28"/>
        </w:rPr>
        <w:t>удельной</w:t>
      </w:r>
      <w:r w:rsidRPr="00826C24">
        <w:rPr>
          <w:spacing w:val="-15"/>
          <w:sz w:val="28"/>
          <w:szCs w:val="28"/>
        </w:rPr>
        <w:t xml:space="preserve"> </w:t>
      </w:r>
      <w:r w:rsidRPr="00826C24">
        <w:rPr>
          <w:sz w:val="28"/>
          <w:szCs w:val="28"/>
        </w:rPr>
        <w:t>теплоёмкости</w:t>
      </w:r>
      <w:r w:rsidRPr="00826C24">
        <w:rPr>
          <w:spacing w:val="-15"/>
          <w:sz w:val="28"/>
          <w:szCs w:val="28"/>
        </w:rPr>
        <w:t xml:space="preserve"> </w:t>
      </w:r>
      <w:r w:rsidRPr="00826C24">
        <w:rPr>
          <w:spacing w:val="-2"/>
          <w:sz w:val="28"/>
          <w:szCs w:val="28"/>
        </w:rPr>
        <w:t>вещества.</w:t>
      </w:r>
    </w:p>
    <w:p w:rsidR="005032D1" w:rsidRPr="00826C24" w:rsidRDefault="00773E75" w:rsidP="007848B8">
      <w:pPr>
        <w:pStyle w:val="a4"/>
        <w:numPr>
          <w:ilvl w:val="0"/>
          <w:numId w:val="99"/>
        </w:numPr>
        <w:tabs>
          <w:tab w:val="left" w:pos="1247"/>
        </w:tabs>
        <w:spacing w:line="276" w:lineRule="auto"/>
        <w:ind w:hanging="424"/>
        <w:jc w:val="left"/>
        <w:rPr>
          <w:sz w:val="28"/>
          <w:szCs w:val="28"/>
        </w:rPr>
      </w:pPr>
      <w:r w:rsidRPr="00826C24">
        <w:rPr>
          <w:sz w:val="28"/>
          <w:szCs w:val="28"/>
        </w:rPr>
        <w:t>Исследование</w:t>
      </w:r>
      <w:r w:rsidRPr="00826C24">
        <w:rPr>
          <w:spacing w:val="-15"/>
          <w:sz w:val="28"/>
          <w:szCs w:val="28"/>
        </w:rPr>
        <w:t xml:space="preserve"> </w:t>
      </w:r>
      <w:r w:rsidRPr="00826C24">
        <w:rPr>
          <w:sz w:val="28"/>
          <w:szCs w:val="28"/>
        </w:rPr>
        <w:t>процесса</w:t>
      </w:r>
      <w:r w:rsidRPr="00826C24">
        <w:rPr>
          <w:spacing w:val="-14"/>
          <w:sz w:val="28"/>
          <w:szCs w:val="28"/>
        </w:rPr>
        <w:t xml:space="preserve"> </w:t>
      </w:r>
      <w:r w:rsidRPr="00826C24">
        <w:rPr>
          <w:spacing w:val="-2"/>
          <w:sz w:val="28"/>
          <w:szCs w:val="28"/>
        </w:rPr>
        <w:t>испарения.</w:t>
      </w:r>
    </w:p>
    <w:p w:rsidR="005032D1" w:rsidRPr="00826C24" w:rsidRDefault="00773E75" w:rsidP="007848B8">
      <w:pPr>
        <w:pStyle w:val="a4"/>
        <w:numPr>
          <w:ilvl w:val="0"/>
          <w:numId w:val="99"/>
        </w:numPr>
        <w:tabs>
          <w:tab w:val="left" w:pos="1247"/>
        </w:tabs>
        <w:spacing w:line="276" w:lineRule="auto"/>
        <w:ind w:hanging="424"/>
        <w:jc w:val="left"/>
        <w:rPr>
          <w:sz w:val="28"/>
          <w:szCs w:val="28"/>
        </w:rPr>
      </w:pPr>
      <w:r w:rsidRPr="00826C24">
        <w:rPr>
          <w:sz w:val="28"/>
          <w:szCs w:val="28"/>
        </w:rPr>
        <w:t>Определение</w:t>
      </w:r>
      <w:r w:rsidRPr="00826C24">
        <w:rPr>
          <w:spacing w:val="-14"/>
          <w:sz w:val="28"/>
          <w:szCs w:val="28"/>
        </w:rPr>
        <w:t xml:space="preserve"> </w:t>
      </w:r>
      <w:r w:rsidRPr="00826C24">
        <w:rPr>
          <w:sz w:val="28"/>
          <w:szCs w:val="28"/>
        </w:rPr>
        <w:t>относительной</w:t>
      </w:r>
      <w:r w:rsidRPr="00826C24">
        <w:rPr>
          <w:spacing w:val="-15"/>
          <w:sz w:val="28"/>
          <w:szCs w:val="28"/>
        </w:rPr>
        <w:t xml:space="preserve"> </w:t>
      </w:r>
      <w:r w:rsidRPr="00826C24">
        <w:rPr>
          <w:sz w:val="28"/>
          <w:szCs w:val="28"/>
        </w:rPr>
        <w:t>влажности</w:t>
      </w:r>
      <w:r w:rsidRPr="00826C24">
        <w:rPr>
          <w:spacing w:val="-11"/>
          <w:sz w:val="28"/>
          <w:szCs w:val="28"/>
        </w:rPr>
        <w:t xml:space="preserve"> </w:t>
      </w:r>
      <w:r w:rsidRPr="00826C24">
        <w:rPr>
          <w:spacing w:val="-2"/>
          <w:sz w:val="28"/>
          <w:szCs w:val="28"/>
        </w:rPr>
        <w:t>воздуха.</w:t>
      </w:r>
    </w:p>
    <w:p w:rsidR="005032D1" w:rsidRPr="00826C24" w:rsidRDefault="00773E75" w:rsidP="007848B8">
      <w:pPr>
        <w:pStyle w:val="a4"/>
        <w:numPr>
          <w:ilvl w:val="0"/>
          <w:numId w:val="99"/>
        </w:numPr>
        <w:tabs>
          <w:tab w:val="left" w:pos="1247"/>
        </w:tabs>
        <w:spacing w:line="276" w:lineRule="auto"/>
        <w:ind w:hanging="424"/>
        <w:jc w:val="left"/>
        <w:rPr>
          <w:sz w:val="28"/>
          <w:szCs w:val="28"/>
        </w:rPr>
      </w:pPr>
      <w:r w:rsidRPr="00826C24">
        <w:rPr>
          <w:sz w:val="28"/>
          <w:szCs w:val="28"/>
        </w:rPr>
        <w:t>Определение</w:t>
      </w:r>
      <w:r w:rsidRPr="00826C24">
        <w:rPr>
          <w:spacing w:val="-12"/>
          <w:sz w:val="28"/>
          <w:szCs w:val="28"/>
        </w:rPr>
        <w:t xml:space="preserve"> </w:t>
      </w:r>
      <w:r w:rsidRPr="00826C24">
        <w:rPr>
          <w:sz w:val="28"/>
          <w:szCs w:val="28"/>
        </w:rPr>
        <w:t>удельной</w:t>
      </w:r>
      <w:r w:rsidRPr="00826C24">
        <w:rPr>
          <w:spacing w:val="-12"/>
          <w:sz w:val="28"/>
          <w:szCs w:val="28"/>
        </w:rPr>
        <w:t xml:space="preserve"> </w:t>
      </w:r>
      <w:r w:rsidRPr="00826C24">
        <w:rPr>
          <w:sz w:val="28"/>
          <w:szCs w:val="28"/>
        </w:rPr>
        <w:t>теплоты</w:t>
      </w:r>
      <w:r w:rsidRPr="00826C24">
        <w:rPr>
          <w:spacing w:val="-11"/>
          <w:sz w:val="28"/>
          <w:szCs w:val="28"/>
        </w:rPr>
        <w:t xml:space="preserve"> </w:t>
      </w:r>
      <w:r w:rsidRPr="00826C24">
        <w:rPr>
          <w:sz w:val="28"/>
          <w:szCs w:val="28"/>
        </w:rPr>
        <w:t>плавления</w:t>
      </w:r>
      <w:r w:rsidRPr="00826C24">
        <w:rPr>
          <w:spacing w:val="-12"/>
          <w:sz w:val="28"/>
          <w:szCs w:val="28"/>
        </w:rPr>
        <w:t xml:space="preserve"> </w:t>
      </w:r>
      <w:r w:rsidRPr="00826C24">
        <w:rPr>
          <w:spacing w:val="-2"/>
          <w:sz w:val="28"/>
          <w:szCs w:val="28"/>
        </w:rPr>
        <w:t>льда.</w:t>
      </w:r>
    </w:p>
    <w:p w:rsidR="005032D1" w:rsidRPr="00826C24" w:rsidRDefault="00773E75" w:rsidP="007848B8">
      <w:pPr>
        <w:pStyle w:val="4"/>
        <w:spacing w:before="4" w:line="276" w:lineRule="auto"/>
        <w:ind w:left="823"/>
      </w:pPr>
      <w:r w:rsidRPr="00826C24">
        <w:t>Раздел</w:t>
      </w:r>
      <w:r w:rsidRPr="00826C24">
        <w:rPr>
          <w:spacing w:val="-7"/>
        </w:rPr>
        <w:t xml:space="preserve"> </w:t>
      </w:r>
      <w:r w:rsidRPr="00826C24">
        <w:t>7.</w:t>
      </w:r>
      <w:r w:rsidRPr="00826C24">
        <w:rPr>
          <w:spacing w:val="-7"/>
        </w:rPr>
        <w:t xml:space="preserve"> </w:t>
      </w:r>
      <w:r w:rsidRPr="00826C24">
        <w:t>Электрические</w:t>
      </w:r>
      <w:r w:rsidRPr="00826C24">
        <w:rPr>
          <w:spacing w:val="-7"/>
        </w:rPr>
        <w:t xml:space="preserve"> </w:t>
      </w:r>
      <w:r w:rsidRPr="00826C24">
        <w:t>и</w:t>
      </w:r>
      <w:r w:rsidRPr="00826C24">
        <w:rPr>
          <w:spacing w:val="-11"/>
        </w:rPr>
        <w:t xml:space="preserve"> </w:t>
      </w:r>
      <w:r w:rsidRPr="00826C24">
        <w:t>магнитные</w:t>
      </w:r>
      <w:r w:rsidRPr="00826C24">
        <w:rPr>
          <w:spacing w:val="-3"/>
        </w:rPr>
        <w:t xml:space="preserve"> </w:t>
      </w:r>
      <w:r w:rsidRPr="00826C24">
        <w:rPr>
          <w:spacing w:val="-2"/>
        </w:rPr>
        <w:t>явления</w:t>
      </w:r>
    </w:p>
    <w:p w:rsidR="005032D1" w:rsidRPr="00826C24" w:rsidRDefault="00773E75" w:rsidP="007848B8">
      <w:pPr>
        <w:pStyle w:val="a3"/>
        <w:spacing w:line="276" w:lineRule="auto"/>
        <w:ind w:right="130"/>
      </w:pPr>
      <w:r w:rsidRPr="00826C24">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032D1" w:rsidRPr="00826C24" w:rsidRDefault="00773E75" w:rsidP="007848B8">
      <w:pPr>
        <w:pStyle w:val="a3"/>
        <w:spacing w:line="276" w:lineRule="auto"/>
        <w:ind w:right="135"/>
      </w:pPr>
      <w:r w:rsidRPr="00826C24">
        <w:t>Электрическое поле. Напряжённость электрического поля. Принцип суперпозиции электрических полей (на качественном уровне).</w:t>
      </w:r>
    </w:p>
    <w:p w:rsidR="005032D1" w:rsidRPr="00826C24" w:rsidRDefault="00773E75" w:rsidP="007848B8">
      <w:pPr>
        <w:pStyle w:val="a3"/>
        <w:spacing w:line="276" w:lineRule="auto"/>
        <w:ind w:right="123"/>
      </w:pPr>
      <w:r w:rsidRPr="00826C24">
        <w:t xml:space="preserve">Носители электрических зарядов. Элементарный электрический заряд. </w:t>
      </w:r>
      <w:r w:rsidRPr="00826C24">
        <w:lastRenderedPageBreak/>
        <w:t>Строение</w:t>
      </w:r>
      <w:r w:rsidRPr="00826C24">
        <w:rPr>
          <w:spacing w:val="80"/>
        </w:rPr>
        <w:t xml:space="preserve"> </w:t>
      </w:r>
      <w:r w:rsidRPr="00826C24">
        <w:t>атома.</w:t>
      </w:r>
      <w:r w:rsidRPr="00826C24">
        <w:rPr>
          <w:spacing w:val="80"/>
        </w:rPr>
        <w:t xml:space="preserve"> </w:t>
      </w:r>
      <w:r w:rsidRPr="00826C24">
        <w:t>Проводники</w:t>
      </w:r>
      <w:r w:rsidRPr="00826C24">
        <w:rPr>
          <w:spacing w:val="80"/>
        </w:rPr>
        <w:t xml:space="preserve"> </w:t>
      </w:r>
      <w:r w:rsidRPr="00826C24">
        <w:t>и</w:t>
      </w:r>
      <w:r w:rsidRPr="00826C24">
        <w:rPr>
          <w:spacing w:val="80"/>
        </w:rPr>
        <w:t xml:space="preserve"> </w:t>
      </w:r>
      <w:r w:rsidRPr="00826C24">
        <w:t>диэлектрики.</w:t>
      </w:r>
      <w:r w:rsidRPr="00826C24">
        <w:rPr>
          <w:spacing w:val="80"/>
        </w:rPr>
        <w:t xml:space="preserve"> </w:t>
      </w:r>
      <w:r w:rsidRPr="00826C24">
        <w:t>Закон</w:t>
      </w:r>
      <w:r w:rsidRPr="00826C24">
        <w:rPr>
          <w:spacing w:val="80"/>
        </w:rPr>
        <w:t xml:space="preserve"> </w:t>
      </w:r>
      <w:r w:rsidRPr="00826C24">
        <w:t>сохранения</w:t>
      </w:r>
      <w:r w:rsidRPr="00826C24">
        <w:rPr>
          <w:spacing w:val="80"/>
        </w:rPr>
        <w:t xml:space="preserve"> </w:t>
      </w:r>
      <w:r w:rsidRPr="00826C24">
        <w:t>электрического</w:t>
      </w:r>
    </w:p>
    <w:p w:rsidR="005032D1" w:rsidRPr="00826C24" w:rsidRDefault="00773E75" w:rsidP="007848B8">
      <w:pPr>
        <w:pStyle w:val="a3"/>
        <w:spacing w:before="67" w:line="276" w:lineRule="auto"/>
        <w:ind w:firstLine="0"/>
        <w:jc w:val="left"/>
      </w:pPr>
      <w:r w:rsidRPr="00826C24">
        <w:rPr>
          <w:spacing w:val="-2"/>
        </w:rPr>
        <w:t>заряда.</w:t>
      </w:r>
    </w:p>
    <w:p w:rsidR="005032D1" w:rsidRPr="00826C24" w:rsidRDefault="00773E75" w:rsidP="007848B8">
      <w:pPr>
        <w:pStyle w:val="a3"/>
        <w:spacing w:line="276" w:lineRule="auto"/>
        <w:ind w:right="136"/>
      </w:pPr>
      <w:r w:rsidRPr="00826C24">
        <w:t>Электрический ток. Условия существования электрического тока. Источники постоянного тока. Действия электрического тока (тепловое, химическое,</w:t>
      </w:r>
      <w:r w:rsidRPr="00826C24">
        <w:rPr>
          <w:spacing w:val="40"/>
        </w:rPr>
        <w:t xml:space="preserve"> </w:t>
      </w:r>
      <w:r w:rsidRPr="00826C24">
        <w:t>магнитное). Электрический ток в жидкостях и газах.</w:t>
      </w:r>
    </w:p>
    <w:p w:rsidR="005032D1" w:rsidRPr="00826C24" w:rsidRDefault="00773E75" w:rsidP="007848B8">
      <w:pPr>
        <w:pStyle w:val="a3"/>
        <w:spacing w:before="5" w:line="276" w:lineRule="auto"/>
        <w:ind w:right="138"/>
      </w:pPr>
      <w:r w:rsidRPr="00826C24">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032D1" w:rsidRPr="00826C24" w:rsidRDefault="00773E75" w:rsidP="007848B8">
      <w:pPr>
        <w:pStyle w:val="a3"/>
        <w:spacing w:line="276" w:lineRule="auto"/>
        <w:ind w:right="129"/>
      </w:pPr>
      <w:r w:rsidRPr="00826C24">
        <w:t>Работа</w:t>
      </w:r>
      <w:r w:rsidRPr="00826C24">
        <w:rPr>
          <w:spacing w:val="-1"/>
        </w:rPr>
        <w:t xml:space="preserve"> </w:t>
      </w:r>
      <w:r w:rsidRPr="00826C24">
        <w:t>и</w:t>
      </w:r>
      <w:r w:rsidRPr="00826C24">
        <w:rPr>
          <w:spacing w:val="-2"/>
        </w:rPr>
        <w:t xml:space="preserve"> </w:t>
      </w:r>
      <w:r w:rsidRPr="00826C24">
        <w:t>мощность электрического</w:t>
      </w:r>
      <w:r w:rsidRPr="00826C24">
        <w:rPr>
          <w:spacing w:val="-2"/>
        </w:rPr>
        <w:t xml:space="preserve"> </w:t>
      </w:r>
      <w:r w:rsidRPr="00826C24">
        <w:t>тока. Закон</w:t>
      </w:r>
      <w:r w:rsidRPr="00826C24">
        <w:rPr>
          <w:spacing w:val="-2"/>
        </w:rPr>
        <w:t xml:space="preserve"> </w:t>
      </w:r>
      <w:r w:rsidRPr="00826C24">
        <w:t>Джоуля–Ленца. Электрические цепи и потребители электрической энергии в быту. Короткое замыкание.</w:t>
      </w:r>
    </w:p>
    <w:p w:rsidR="005032D1" w:rsidRPr="00826C24" w:rsidRDefault="00773E75" w:rsidP="007848B8">
      <w:pPr>
        <w:pStyle w:val="a3"/>
        <w:tabs>
          <w:tab w:val="left" w:pos="1173"/>
          <w:tab w:val="left" w:pos="2470"/>
          <w:tab w:val="left" w:pos="3688"/>
          <w:tab w:val="left" w:pos="3801"/>
          <w:tab w:val="left" w:pos="5963"/>
          <w:tab w:val="left" w:pos="6096"/>
          <w:tab w:val="left" w:pos="7554"/>
          <w:tab w:val="left" w:pos="7599"/>
          <w:tab w:val="left" w:pos="8791"/>
          <w:tab w:val="left" w:pos="8984"/>
        </w:tabs>
        <w:spacing w:line="276" w:lineRule="auto"/>
        <w:ind w:right="120"/>
        <w:jc w:val="right"/>
      </w:pPr>
      <w:r w:rsidRPr="00826C24">
        <w:rPr>
          <w:spacing w:val="-2"/>
        </w:rPr>
        <w:t>Постоянные</w:t>
      </w:r>
      <w:r w:rsidRPr="00826C24">
        <w:tab/>
      </w:r>
      <w:r w:rsidRPr="00826C24">
        <w:rPr>
          <w:spacing w:val="-49"/>
        </w:rPr>
        <w:t xml:space="preserve"> </w:t>
      </w:r>
      <w:r w:rsidRPr="00826C24">
        <w:t>магниты.</w:t>
      </w:r>
      <w:r w:rsidRPr="00826C24">
        <w:tab/>
      </w:r>
      <w:r w:rsidRPr="00826C24">
        <w:tab/>
      </w:r>
      <w:r w:rsidRPr="00826C24">
        <w:rPr>
          <w:spacing w:val="-2"/>
        </w:rPr>
        <w:t>Взаимодействие</w:t>
      </w:r>
      <w:r w:rsidRPr="00826C24">
        <w:tab/>
      </w:r>
      <w:r w:rsidRPr="00826C24">
        <w:rPr>
          <w:spacing w:val="-2"/>
        </w:rPr>
        <w:t>постоянных</w:t>
      </w:r>
      <w:r w:rsidRPr="00826C24">
        <w:tab/>
      </w:r>
      <w:r w:rsidRPr="00826C24">
        <w:tab/>
      </w:r>
      <w:r w:rsidRPr="00826C24">
        <w:rPr>
          <w:spacing w:val="-2"/>
        </w:rPr>
        <w:t>магнитов.</w:t>
      </w:r>
      <w:r w:rsidRPr="00826C24">
        <w:tab/>
      </w:r>
      <w:r w:rsidRPr="00826C24">
        <w:tab/>
      </w:r>
      <w:r w:rsidRPr="00826C24">
        <w:rPr>
          <w:spacing w:val="-2"/>
        </w:rPr>
        <w:t xml:space="preserve">Магнитное </w:t>
      </w:r>
      <w:r w:rsidRPr="00826C24">
        <w:t>поле.</w:t>
      </w:r>
      <w:r w:rsidRPr="00826C24">
        <w:rPr>
          <w:spacing w:val="40"/>
        </w:rPr>
        <w:t xml:space="preserve"> </w:t>
      </w:r>
      <w:r w:rsidRPr="00826C24">
        <w:t>Магнитное</w:t>
      </w:r>
      <w:r w:rsidRPr="00826C24">
        <w:rPr>
          <w:spacing w:val="40"/>
        </w:rPr>
        <w:t xml:space="preserve"> </w:t>
      </w:r>
      <w:r w:rsidRPr="00826C24">
        <w:t>поле</w:t>
      </w:r>
      <w:r w:rsidRPr="00826C24">
        <w:rPr>
          <w:spacing w:val="40"/>
        </w:rPr>
        <w:t xml:space="preserve"> </w:t>
      </w:r>
      <w:r w:rsidRPr="00826C24">
        <w:t>Земли</w:t>
      </w:r>
      <w:r w:rsidRPr="00826C24">
        <w:rPr>
          <w:spacing w:val="40"/>
        </w:rPr>
        <w:t xml:space="preserve"> </w:t>
      </w:r>
      <w:r w:rsidRPr="00826C24">
        <w:t>и</w:t>
      </w:r>
      <w:r w:rsidRPr="00826C24">
        <w:rPr>
          <w:spacing w:val="40"/>
        </w:rPr>
        <w:t xml:space="preserve"> </w:t>
      </w:r>
      <w:r w:rsidRPr="00826C24">
        <w:t>его</w:t>
      </w:r>
      <w:r w:rsidRPr="00826C24">
        <w:rPr>
          <w:spacing w:val="40"/>
        </w:rPr>
        <w:t xml:space="preserve"> </w:t>
      </w:r>
      <w:r w:rsidRPr="00826C24">
        <w:t>значение</w:t>
      </w:r>
      <w:r w:rsidRPr="00826C24">
        <w:rPr>
          <w:spacing w:val="40"/>
        </w:rPr>
        <w:t xml:space="preserve"> </w:t>
      </w:r>
      <w:r w:rsidRPr="00826C24">
        <w:t>для</w:t>
      </w:r>
      <w:r w:rsidRPr="00826C24">
        <w:rPr>
          <w:spacing w:val="40"/>
        </w:rPr>
        <w:t xml:space="preserve"> </w:t>
      </w:r>
      <w:r w:rsidRPr="00826C24">
        <w:t>жизни</w:t>
      </w:r>
      <w:r w:rsidRPr="00826C24">
        <w:rPr>
          <w:spacing w:val="40"/>
        </w:rPr>
        <w:t xml:space="preserve"> </w:t>
      </w:r>
      <w:r w:rsidRPr="00826C24">
        <w:t>на</w:t>
      </w:r>
      <w:r w:rsidRPr="00826C24">
        <w:rPr>
          <w:spacing w:val="40"/>
        </w:rPr>
        <w:t xml:space="preserve"> </w:t>
      </w:r>
      <w:r w:rsidRPr="00826C24">
        <w:t>Земле.</w:t>
      </w:r>
      <w:r w:rsidRPr="00826C24">
        <w:rPr>
          <w:spacing w:val="40"/>
        </w:rPr>
        <w:t xml:space="preserve"> </w:t>
      </w:r>
      <w:r w:rsidRPr="00826C24">
        <w:t>Опыт</w:t>
      </w:r>
      <w:r w:rsidRPr="00826C24">
        <w:rPr>
          <w:spacing w:val="40"/>
        </w:rPr>
        <w:t xml:space="preserve"> </w:t>
      </w:r>
      <w:r w:rsidRPr="00826C24">
        <w:t>Эрстеда. Магнитное</w:t>
      </w:r>
      <w:r w:rsidRPr="00826C24">
        <w:rPr>
          <w:spacing w:val="80"/>
        </w:rPr>
        <w:t xml:space="preserve"> </w:t>
      </w:r>
      <w:r w:rsidRPr="00826C24">
        <w:t>поле</w:t>
      </w:r>
      <w:r w:rsidRPr="00826C24">
        <w:rPr>
          <w:spacing w:val="80"/>
        </w:rPr>
        <w:t xml:space="preserve"> </w:t>
      </w:r>
      <w:r w:rsidRPr="00826C24">
        <w:t>электрического</w:t>
      </w:r>
      <w:r w:rsidRPr="00826C24">
        <w:rPr>
          <w:spacing w:val="80"/>
        </w:rPr>
        <w:t xml:space="preserve"> </w:t>
      </w:r>
      <w:r w:rsidRPr="00826C24">
        <w:t>тока.</w:t>
      </w:r>
      <w:r w:rsidRPr="00826C24">
        <w:rPr>
          <w:spacing w:val="80"/>
        </w:rPr>
        <w:t xml:space="preserve"> </w:t>
      </w:r>
      <w:r w:rsidRPr="00826C24">
        <w:t>Применение</w:t>
      </w:r>
      <w:r w:rsidRPr="00826C24">
        <w:rPr>
          <w:spacing w:val="80"/>
        </w:rPr>
        <w:t xml:space="preserve"> </w:t>
      </w:r>
      <w:r w:rsidRPr="00826C24">
        <w:t>электромагнитов</w:t>
      </w:r>
      <w:r w:rsidRPr="00826C24">
        <w:rPr>
          <w:spacing w:val="80"/>
        </w:rPr>
        <w:t xml:space="preserve"> </w:t>
      </w:r>
      <w:r w:rsidRPr="00826C24">
        <w:t>в</w:t>
      </w:r>
      <w:r w:rsidRPr="00826C24">
        <w:rPr>
          <w:spacing w:val="80"/>
        </w:rPr>
        <w:t xml:space="preserve"> </w:t>
      </w:r>
      <w:r w:rsidRPr="00826C24">
        <w:t>технике. Действие</w:t>
      </w:r>
      <w:r w:rsidRPr="00826C24">
        <w:rPr>
          <w:spacing w:val="40"/>
        </w:rPr>
        <w:t xml:space="preserve"> </w:t>
      </w:r>
      <w:r w:rsidRPr="00826C24">
        <w:t>магнитного</w:t>
      </w:r>
      <w:r w:rsidRPr="00826C24">
        <w:rPr>
          <w:spacing w:val="40"/>
        </w:rPr>
        <w:t xml:space="preserve"> </w:t>
      </w:r>
      <w:r w:rsidRPr="00826C24">
        <w:t>поля</w:t>
      </w:r>
      <w:r w:rsidRPr="00826C24">
        <w:rPr>
          <w:spacing w:val="40"/>
        </w:rPr>
        <w:t xml:space="preserve"> </w:t>
      </w:r>
      <w:r w:rsidRPr="00826C24">
        <w:t>на</w:t>
      </w:r>
      <w:r w:rsidRPr="00826C24">
        <w:rPr>
          <w:spacing w:val="40"/>
        </w:rPr>
        <w:t xml:space="preserve"> </w:t>
      </w:r>
      <w:r w:rsidRPr="00826C24">
        <w:t>проводник</w:t>
      </w:r>
      <w:r w:rsidRPr="00826C24">
        <w:rPr>
          <w:spacing w:val="40"/>
        </w:rPr>
        <w:t xml:space="preserve"> </w:t>
      </w:r>
      <w:r w:rsidRPr="00826C24">
        <w:t>с</w:t>
      </w:r>
      <w:r w:rsidRPr="00826C24">
        <w:rPr>
          <w:spacing w:val="40"/>
        </w:rPr>
        <w:t xml:space="preserve"> </w:t>
      </w:r>
      <w:r w:rsidRPr="00826C24">
        <w:t>током.</w:t>
      </w:r>
      <w:r w:rsidRPr="00826C24">
        <w:rPr>
          <w:spacing w:val="40"/>
        </w:rPr>
        <w:t xml:space="preserve"> </w:t>
      </w:r>
      <w:r w:rsidRPr="00826C24">
        <w:t>Электродвигатель</w:t>
      </w:r>
      <w:r w:rsidRPr="00826C24">
        <w:rPr>
          <w:spacing w:val="40"/>
        </w:rPr>
        <w:t xml:space="preserve"> </w:t>
      </w:r>
      <w:r w:rsidRPr="00826C24">
        <w:t xml:space="preserve">постоянного тока. Использование электродвигателей в технических устройствах и на транспорте. </w:t>
      </w:r>
      <w:r w:rsidRPr="00826C24">
        <w:rPr>
          <w:spacing w:val="-2"/>
        </w:rPr>
        <w:t>Опыты</w:t>
      </w:r>
      <w:r w:rsidRPr="00826C24">
        <w:tab/>
      </w:r>
      <w:r w:rsidRPr="00826C24">
        <w:rPr>
          <w:spacing w:val="-2"/>
        </w:rPr>
        <w:t>Фарадея.</w:t>
      </w:r>
      <w:r w:rsidRPr="00826C24">
        <w:tab/>
      </w:r>
      <w:r w:rsidRPr="00826C24">
        <w:rPr>
          <w:spacing w:val="-2"/>
        </w:rPr>
        <w:t>Явление</w:t>
      </w:r>
      <w:r w:rsidRPr="00826C24">
        <w:tab/>
      </w:r>
      <w:r w:rsidRPr="00826C24">
        <w:rPr>
          <w:spacing w:val="-2"/>
        </w:rPr>
        <w:t>электромагнитной</w:t>
      </w:r>
      <w:r w:rsidRPr="00826C24">
        <w:tab/>
      </w:r>
      <w:r w:rsidRPr="00826C24">
        <w:tab/>
      </w:r>
      <w:r w:rsidRPr="00826C24">
        <w:rPr>
          <w:spacing w:val="-2"/>
        </w:rPr>
        <w:t>индукции.</w:t>
      </w:r>
      <w:r w:rsidRPr="00826C24">
        <w:tab/>
      </w:r>
      <w:r w:rsidRPr="00826C24">
        <w:rPr>
          <w:spacing w:val="-2"/>
        </w:rPr>
        <w:t>Правило</w:t>
      </w:r>
      <w:r w:rsidRPr="00826C24">
        <w:tab/>
      </w:r>
      <w:r w:rsidRPr="00826C24">
        <w:rPr>
          <w:spacing w:val="-2"/>
        </w:rPr>
        <w:t>Ленца.</w:t>
      </w:r>
    </w:p>
    <w:p w:rsidR="005032D1" w:rsidRPr="00826C24" w:rsidRDefault="00773E75" w:rsidP="007848B8">
      <w:pPr>
        <w:pStyle w:val="a3"/>
        <w:spacing w:line="276" w:lineRule="auto"/>
        <w:ind w:firstLine="0"/>
        <w:jc w:val="left"/>
      </w:pPr>
      <w:r w:rsidRPr="00826C24">
        <w:t>Электрогенератор. Способы получения электрической энергии. Электростанции на возобновляемых источниках энергии.</w:t>
      </w:r>
    </w:p>
    <w:p w:rsidR="005032D1" w:rsidRPr="00826C24" w:rsidRDefault="00773E75" w:rsidP="007848B8">
      <w:pPr>
        <w:pStyle w:val="5"/>
        <w:spacing w:before="72"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97"/>
        </w:numPr>
        <w:tabs>
          <w:tab w:val="left" w:pos="1246"/>
          <w:tab w:val="left" w:pos="1247"/>
          <w:tab w:val="left" w:pos="2451"/>
          <w:tab w:val="left" w:pos="3098"/>
          <w:tab w:val="left" w:pos="4997"/>
          <w:tab w:val="left" w:pos="6968"/>
          <w:tab w:val="left" w:pos="7719"/>
          <w:tab w:val="left" w:pos="9364"/>
          <w:tab w:val="left" w:pos="9873"/>
        </w:tabs>
        <w:spacing w:line="276" w:lineRule="auto"/>
        <w:ind w:right="127" w:firstLine="710"/>
        <w:rPr>
          <w:sz w:val="28"/>
          <w:szCs w:val="28"/>
        </w:rPr>
      </w:pPr>
      <w:r w:rsidRPr="00826C24">
        <w:rPr>
          <w:spacing w:val="-2"/>
          <w:sz w:val="28"/>
          <w:szCs w:val="28"/>
        </w:rPr>
        <w:t>Опыты</w:t>
      </w:r>
      <w:r w:rsidRPr="00826C24">
        <w:rPr>
          <w:sz w:val="28"/>
          <w:szCs w:val="28"/>
        </w:rPr>
        <w:tab/>
      </w:r>
      <w:r w:rsidRPr="00826C24">
        <w:rPr>
          <w:spacing w:val="-6"/>
          <w:sz w:val="28"/>
          <w:szCs w:val="28"/>
        </w:rPr>
        <w:t>по</w:t>
      </w:r>
      <w:r w:rsidRPr="00826C24">
        <w:rPr>
          <w:sz w:val="28"/>
          <w:szCs w:val="28"/>
        </w:rPr>
        <w:tab/>
      </w:r>
      <w:r w:rsidRPr="00826C24">
        <w:rPr>
          <w:spacing w:val="-2"/>
          <w:sz w:val="28"/>
          <w:szCs w:val="28"/>
        </w:rPr>
        <w:t>наблюдению</w:t>
      </w:r>
      <w:r w:rsidRPr="00826C24">
        <w:rPr>
          <w:sz w:val="28"/>
          <w:szCs w:val="28"/>
        </w:rPr>
        <w:tab/>
      </w:r>
      <w:r w:rsidRPr="00826C24">
        <w:rPr>
          <w:spacing w:val="-2"/>
          <w:sz w:val="28"/>
          <w:szCs w:val="28"/>
        </w:rPr>
        <w:t>электризации</w:t>
      </w:r>
      <w:r w:rsidRPr="00826C24">
        <w:rPr>
          <w:sz w:val="28"/>
          <w:szCs w:val="28"/>
        </w:rPr>
        <w:tab/>
      </w:r>
      <w:r w:rsidRPr="00826C24">
        <w:rPr>
          <w:spacing w:val="-4"/>
          <w:sz w:val="28"/>
          <w:szCs w:val="28"/>
        </w:rPr>
        <w:t>тел</w:t>
      </w:r>
      <w:r w:rsidRPr="00826C24">
        <w:rPr>
          <w:sz w:val="28"/>
          <w:szCs w:val="28"/>
        </w:rPr>
        <w:tab/>
      </w:r>
      <w:r w:rsidRPr="00826C24">
        <w:rPr>
          <w:spacing w:val="-2"/>
          <w:sz w:val="28"/>
          <w:szCs w:val="28"/>
        </w:rPr>
        <w:t>индукцией</w:t>
      </w:r>
      <w:r w:rsidRPr="00826C24">
        <w:rPr>
          <w:sz w:val="28"/>
          <w:szCs w:val="28"/>
        </w:rPr>
        <w:tab/>
      </w:r>
      <w:r w:rsidRPr="00826C24">
        <w:rPr>
          <w:spacing w:val="-10"/>
          <w:sz w:val="28"/>
          <w:szCs w:val="28"/>
        </w:rPr>
        <w:t>и</w:t>
      </w:r>
      <w:r w:rsidRPr="00826C24">
        <w:rPr>
          <w:sz w:val="28"/>
          <w:szCs w:val="28"/>
        </w:rPr>
        <w:tab/>
      </w:r>
      <w:r w:rsidRPr="00826C24">
        <w:rPr>
          <w:spacing w:val="-4"/>
          <w:sz w:val="28"/>
          <w:szCs w:val="28"/>
        </w:rPr>
        <w:t xml:space="preserve">при </w:t>
      </w:r>
      <w:r w:rsidRPr="00826C24">
        <w:rPr>
          <w:spacing w:val="-2"/>
          <w:sz w:val="28"/>
          <w:szCs w:val="28"/>
        </w:rPr>
        <w:t>соприкосновении.</w:t>
      </w:r>
    </w:p>
    <w:p w:rsidR="005032D1" w:rsidRPr="00826C24" w:rsidRDefault="00773E75" w:rsidP="007848B8">
      <w:pPr>
        <w:pStyle w:val="a4"/>
        <w:numPr>
          <w:ilvl w:val="0"/>
          <w:numId w:val="97"/>
        </w:numPr>
        <w:tabs>
          <w:tab w:val="left" w:pos="1246"/>
          <w:tab w:val="left" w:pos="1247"/>
          <w:tab w:val="left" w:pos="3264"/>
          <w:tab w:val="left" w:pos="4679"/>
          <w:tab w:val="left" w:pos="6870"/>
          <w:tab w:val="left" w:pos="7772"/>
          <w:tab w:val="left" w:pos="8390"/>
          <w:tab w:val="left" w:pos="10156"/>
        </w:tabs>
        <w:spacing w:line="276" w:lineRule="auto"/>
        <w:ind w:right="136" w:firstLine="710"/>
        <w:rPr>
          <w:sz w:val="28"/>
          <w:szCs w:val="28"/>
        </w:rPr>
      </w:pPr>
      <w:r w:rsidRPr="00826C24">
        <w:rPr>
          <w:spacing w:val="-2"/>
          <w:sz w:val="28"/>
          <w:szCs w:val="28"/>
        </w:rPr>
        <w:t>Исследование</w:t>
      </w:r>
      <w:r w:rsidRPr="00826C24">
        <w:rPr>
          <w:sz w:val="28"/>
          <w:szCs w:val="28"/>
        </w:rPr>
        <w:tab/>
      </w:r>
      <w:r w:rsidRPr="00826C24">
        <w:rPr>
          <w:spacing w:val="-2"/>
          <w:sz w:val="28"/>
          <w:szCs w:val="28"/>
        </w:rPr>
        <w:t>действия</w:t>
      </w:r>
      <w:r w:rsidRPr="00826C24">
        <w:rPr>
          <w:sz w:val="28"/>
          <w:szCs w:val="28"/>
        </w:rPr>
        <w:tab/>
      </w:r>
      <w:r w:rsidRPr="00826C24">
        <w:rPr>
          <w:spacing w:val="-2"/>
          <w:sz w:val="28"/>
          <w:szCs w:val="28"/>
        </w:rPr>
        <w:t>электрического</w:t>
      </w:r>
      <w:r w:rsidRPr="00826C24">
        <w:rPr>
          <w:sz w:val="28"/>
          <w:szCs w:val="28"/>
        </w:rPr>
        <w:tab/>
      </w:r>
      <w:r w:rsidRPr="00826C24">
        <w:rPr>
          <w:spacing w:val="-4"/>
          <w:sz w:val="28"/>
          <w:szCs w:val="28"/>
        </w:rPr>
        <w:t>поля</w:t>
      </w:r>
      <w:r w:rsidRPr="00826C24">
        <w:rPr>
          <w:sz w:val="28"/>
          <w:szCs w:val="28"/>
        </w:rPr>
        <w:tab/>
      </w:r>
      <w:r w:rsidRPr="00826C24">
        <w:rPr>
          <w:spacing w:val="-6"/>
          <w:sz w:val="28"/>
          <w:szCs w:val="28"/>
        </w:rPr>
        <w:t>на</w:t>
      </w:r>
      <w:r w:rsidRPr="00826C24">
        <w:rPr>
          <w:sz w:val="28"/>
          <w:szCs w:val="28"/>
        </w:rPr>
        <w:tab/>
      </w:r>
      <w:r w:rsidRPr="00826C24">
        <w:rPr>
          <w:spacing w:val="-2"/>
          <w:sz w:val="28"/>
          <w:szCs w:val="28"/>
        </w:rPr>
        <w:t>проводники</w:t>
      </w:r>
      <w:r w:rsidRPr="00826C24">
        <w:rPr>
          <w:sz w:val="28"/>
          <w:szCs w:val="28"/>
        </w:rPr>
        <w:tab/>
      </w:r>
      <w:r w:rsidRPr="00826C24">
        <w:rPr>
          <w:spacing w:val="-10"/>
          <w:sz w:val="28"/>
          <w:szCs w:val="28"/>
        </w:rPr>
        <w:t xml:space="preserve">и </w:t>
      </w:r>
      <w:r w:rsidRPr="00826C24">
        <w:rPr>
          <w:spacing w:val="-2"/>
          <w:sz w:val="28"/>
          <w:szCs w:val="28"/>
        </w:rPr>
        <w:t>диэлектрики.</w:t>
      </w:r>
    </w:p>
    <w:p w:rsidR="005032D1" w:rsidRPr="00826C24" w:rsidRDefault="00773E75" w:rsidP="007848B8">
      <w:pPr>
        <w:pStyle w:val="a4"/>
        <w:numPr>
          <w:ilvl w:val="0"/>
          <w:numId w:val="97"/>
        </w:numPr>
        <w:tabs>
          <w:tab w:val="left" w:pos="1246"/>
          <w:tab w:val="left" w:pos="1247"/>
        </w:tabs>
        <w:spacing w:line="276" w:lineRule="auto"/>
        <w:ind w:left="1246" w:hanging="424"/>
        <w:rPr>
          <w:sz w:val="28"/>
          <w:szCs w:val="28"/>
        </w:rPr>
      </w:pPr>
      <w:r w:rsidRPr="00826C24">
        <w:rPr>
          <w:sz w:val="28"/>
          <w:szCs w:val="28"/>
        </w:rPr>
        <w:t>Сборка</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проверка</w:t>
      </w:r>
      <w:r w:rsidRPr="00826C24">
        <w:rPr>
          <w:spacing w:val="-10"/>
          <w:sz w:val="28"/>
          <w:szCs w:val="28"/>
        </w:rPr>
        <w:t xml:space="preserve"> </w:t>
      </w:r>
      <w:r w:rsidRPr="00826C24">
        <w:rPr>
          <w:sz w:val="28"/>
          <w:szCs w:val="28"/>
        </w:rPr>
        <w:t>работы</w:t>
      </w:r>
      <w:r w:rsidRPr="00826C24">
        <w:rPr>
          <w:spacing w:val="-10"/>
          <w:sz w:val="28"/>
          <w:szCs w:val="28"/>
        </w:rPr>
        <w:t xml:space="preserve"> </w:t>
      </w:r>
      <w:r w:rsidRPr="00826C24">
        <w:rPr>
          <w:sz w:val="28"/>
          <w:szCs w:val="28"/>
        </w:rPr>
        <w:t>электрической</w:t>
      </w:r>
      <w:r w:rsidRPr="00826C24">
        <w:rPr>
          <w:spacing w:val="-10"/>
          <w:sz w:val="28"/>
          <w:szCs w:val="28"/>
        </w:rPr>
        <w:t xml:space="preserve"> </w:t>
      </w:r>
      <w:r w:rsidRPr="00826C24">
        <w:rPr>
          <w:sz w:val="28"/>
          <w:szCs w:val="28"/>
        </w:rPr>
        <w:t>цепи</w:t>
      </w:r>
      <w:r w:rsidRPr="00826C24">
        <w:rPr>
          <w:spacing w:val="-11"/>
          <w:sz w:val="28"/>
          <w:szCs w:val="28"/>
        </w:rPr>
        <w:t xml:space="preserve"> </w:t>
      </w:r>
      <w:r w:rsidRPr="00826C24">
        <w:rPr>
          <w:sz w:val="28"/>
          <w:szCs w:val="28"/>
        </w:rPr>
        <w:t>постоянного</w:t>
      </w:r>
      <w:r w:rsidRPr="00826C24">
        <w:rPr>
          <w:spacing w:val="-9"/>
          <w:sz w:val="28"/>
          <w:szCs w:val="28"/>
        </w:rPr>
        <w:t xml:space="preserve"> </w:t>
      </w:r>
      <w:r w:rsidRPr="00826C24">
        <w:rPr>
          <w:spacing w:val="-2"/>
          <w:sz w:val="28"/>
          <w:szCs w:val="28"/>
        </w:rPr>
        <w:t>тока.</w:t>
      </w:r>
    </w:p>
    <w:p w:rsidR="005032D1" w:rsidRPr="00826C24" w:rsidRDefault="00773E75" w:rsidP="007848B8">
      <w:pPr>
        <w:pStyle w:val="a4"/>
        <w:numPr>
          <w:ilvl w:val="0"/>
          <w:numId w:val="97"/>
        </w:numPr>
        <w:tabs>
          <w:tab w:val="left" w:pos="1246"/>
          <w:tab w:val="left" w:pos="1247"/>
        </w:tabs>
        <w:spacing w:line="276" w:lineRule="auto"/>
        <w:ind w:left="1246" w:hanging="424"/>
        <w:rPr>
          <w:sz w:val="28"/>
          <w:szCs w:val="28"/>
        </w:rPr>
      </w:pPr>
      <w:r w:rsidRPr="00826C24">
        <w:rPr>
          <w:sz w:val="28"/>
          <w:szCs w:val="28"/>
        </w:rPr>
        <w:t>Измерение</w:t>
      </w:r>
      <w:r w:rsidRPr="00826C24">
        <w:rPr>
          <w:spacing w:val="-10"/>
          <w:sz w:val="28"/>
          <w:szCs w:val="28"/>
        </w:rPr>
        <w:t xml:space="preserve"> </w:t>
      </w:r>
      <w:r w:rsidRPr="00826C24">
        <w:rPr>
          <w:sz w:val="28"/>
          <w:szCs w:val="28"/>
        </w:rPr>
        <w:t>и</w:t>
      </w:r>
      <w:r w:rsidRPr="00826C24">
        <w:rPr>
          <w:spacing w:val="-11"/>
          <w:sz w:val="28"/>
          <w:szCs w:val="28"/>
        </w:rPr>
        <w:t xml:space="preserve"> </w:t>
      </w:r>
      <w:r w:rsidRPr="00826C24">
        <w:rPr>
          <w:sz w:val="28"/>
          <w:szCs w:val="28"/>
        </w:rPr>
        <w:t>регулирование</w:t>
      </w:r>
      <w:r w:rsidRPr="00826C24">
        <w:rPr>
          <w:spacing w:val="-9"/>
          <w:sz w:val="28"/>
          <w:szCs w:val="28"/>
        </w:rPr>
        <w:t xml:space="preserve"> </w:t>
      </w:r>
      <w:r w:rsidRPr="00826C24">
        <w:rPr>
          <w:sz w:val="28"/>
          <w:szCs w:val="28"/>
        </w:rPr>
        <w:t>силы</w:t>
      </w:r>
      <w:r w:rsidRPr="00826C24">
        <w:rPr>
          <w:spacing w:val="-10"/>
          <w:sz w:val="28"/>
          <w:szCs w:val="28"/>
        </w:rPr>
        <w:t xml:space="preserve"> </w:t>
      </w:r>
      <w:r w:rsidRPr="00826C24">
        <w:rPr>
          <w:spacing w:val="-4"/>
          <w:sz w:val="28"/>
          <w:szCs w:val="28"/>
        </w:rPr>
        <w:t>тока.</w:t>
      </w:r>
    </w:p>
    <w:p w:rsidR="005032D1" w:rsidRPr="00826C24" w:rsidRDefault="00773E75" w:rsidP="007848B8">
      <w:pPr>
        <w:pStyle w:val="a4"/>
        <w:numPr>
          <w:ilvl w:val="0"/>
          <w:numId w:val="97"/>
        </w:numPr>
        <w:tabs>
          <w:tab w:val="left" w:pos="1246"/>
          <w:tab w:val="left" w:pos="1247"/>
        </w:tabs>
        <w:spacing w:line="276" w:lineRule="auto"/>
        <w:ind w:left="1246" w:hanging="424"/>
        <w:rPr>
          <w:sz w:val="28"/>
          <w:szCs w:val="28"/>
        </w:rPr>
      </w:pPr>
      <w:r w:rsidRPr="00826C24">
        <w:rPr>
          <w:sz w:val="28"/>
          <w:szCs w:val="28"/>
        </w:rPr>
        <w:t>Измерение</w:t>
      </w:r>
      <w:r w:rsidRPr="00826C24">
        <w:rPr>
          <w:spacing w:val="-11"/>
          <w:sz w:val="28"/>
          <w:szCs w:val="28"/>
        </w:rPr>
        <w:t xml:space="preserve"> </w:t>
      </w:r>
      <w:r w:rsidRPr="00826C24">
        <w:rPr>
          <w:sz w:val="28"/>
          <w:szCs w:val="28"/>
        </w:rPr>
        <w:t>и</w:t>
      </w:r>
      <w:r w:rsidRPr="00826C24">
        <w:rPr>
          <w:spacing w:val="-12"/>
          <w:sz w:val="28"/>
          <w:szCs w:val="28"/>
        </w:rPr>
        <w:t xml:space="preserve"> </w:t>
      </w:r>
      <w:r w:rsidRPr="00826C24">
        <w:rPr>
          <w:sz w:val="28"/>
          <w:szCs w:val="28"/>
        </w:rPr>
        <w:t>регулирование</w:t>
      </w:r>
      <w:r w:rsidRPr="00826C24">
        <w:rPr>
          <w:spacing w:val="-11"/>
          <w:sz w:val="28"/>
          <w:szCs w:val="28"/>
        </w:rPr>
        <w:t xml:space="preserve"> </w:t>
      </w:r>
      <w:r w:rsidRPr="00826C24">
        <w:rPr>
          <w:spacing w:val="-2"/>
          <w:sz w:val="28"/>
          <w:szCs w:val="28"/>
        </w:rPr>
        <w:t>напряжения.</w:t>
      </w:r>
    </w:p>
    <w:p w:rsidR="005032D1" w:rsidRPr="00826C24" w:rsidRDefault="00773E75" w:rsidP="007848B8">
      <w:pPr>
        <w:pStyle w:val="a4"/>
        <w:numPr>
          <w:ilvl w:val="0"/>
          <w:numId w:val="97"/>
        </w:numPr>
        <w:tabs>
          <w:tab w:val="left" w:pos="1246"/>
          <w:tab w:val="left" w:pos="1247"/>
          <w:tab w:val="left" w:pos="3154"/>
          <w:tab w:val="left" w:pos="4894"/>
          <w:tab w:val="left" w:pos="5729"/>
          <w:tab w:val="left" w:pos="6563"/>
          <w:tab w:val="left" w:pos="7819"/>
          <w:tab w:val="left" w:pos="8691"/>
          <w:tab w:val="left" w:pos="10051"/>
        </w:tabs>
        <w:spacing w:line="276" w:lineRule="auto"/>
        <w:ind w:right="124" w:firstLine="710"/>
        <w:rPr>
          <w:sz w:val="28"/>
          <w:szCs w:val="28"/>
        </w:rPr>
      </w:pPr>
      <w:r w:rsidRPr="00826C24">
        <w:rPr>
          <w:spacing w:val="-2"/>
          <w:sz w:val="28"/>
          <w:szCs w:val="28"/>
        </w:rPr>
        <w:t>Исследование</w:t>
      </w:r>
      <w:r w:rsidRPr="00826C24">
        <w:rPr>
          <w:sz w:val="28"/>
          <w:szCs w:val="28"/>
        </w:rPr>
        <w:tab/>
      </w:r>
      <w:r w:rsidRPr="00826C24">
        <w:rPr>
          <w:spacing w:val="-2"/>
          <w:sz w:val="28"/>
          <w:szCs w:val="28"/>
        </w:rPr>
        <w:t>зависимости</w:t>
      </w:r>
      <w:r w:rsidRPr="00826C24">
        <w:rPr>
          <w:sz w:val="28"/>
          <w:szCs w:val="28"/>
        </w:rPr>
        <w:tab/>
      </w:r>
      <w:r w:rsidRPr="00826C24">
        <w:rPr>
          <w:spacing w:val="-4"/>
          <w:sz w:val="28"/>
          <w:szCs w:val="28"/>
        </w:rPr>
        <w:t>силы</w:t>
      </w:r>
      <w:r w:rsidRPr="00826C24">
        <w:rPr>
          <w:sz w:val="28"/>
          <w:szCs w:val="28"/>
        </w:rPr>
        <w:tab/>
      </w:r>
      <w:r w:rsidRPr="00826C24">
        <w:rPr>
          <w:spacing w:val="-2"/>
          <w:sz w:val="28"/>
          <w:szCs w:val="28"/>
        </w:rPr>
        <w:t>тока,</w:t>
      </w:r>
      <w:r w:rsidRPr="00826C24">
        <w:rPr>
          <w:sz w:val="28"/>
          <w:szCs w:val="28"/>
        </w:rPr>
        <w:tab/>
      </w:r>
      <w:r w:rsidRPr="00826C24">
        <w:rPr>
          <w:spacing w:val="-2"/>
          <w:sz w:val="28"/>
          <w:szCs w:val="28"/>
        </w:rPr>
        <w:t>идущего</w:t>
      </w:r>
      <w:r w:rsidRPr="00826C24">
        <w:rPr>
          <w:sz w:val="28"/>
          <w:szCs w:val="28"/>
        </w:rPr>
        <w:tab/>
      </w:r>
      <w:r w:rsidRPr="00826C24">
        <w:rPr>
          <w:spacing w:val="-2"/>
          <w:sz w:val="28"/>
          <w:szCs w:val="28"/>
        </w:rPr>
        <w:t>через</w:t>
      </w:r>
      <w:r w:rsidRPr="00826C24">
        <w:rPr>
          <w:sz w:val="28"/>
          <w:szCs w:val="28"/>
        </w:rPr>
        <w:tab/>
      </w:r>
      <w:r w:rsidRPr="00826C24">
        <w:rPr>
          <w:spacing w:val="-2"/>
          <w:sz w:val="28"/>
          <w:szCs w:val="28"/>
        </w:rPr>
        <w:t>резистор,</w:t>
      </w:r>
      <w:r w:rsidRPr="00826C24">
        <w:rPr>
          <w:sz w:val="28"/>
          <w:szCs w:val="28"/>
        </w:rPr>
        <w:tab/>
      </w:r>
      <w:r w:rsidRPr="00826C24">
        <w:rPr>
          <w:spacing w:val="-6"/>
          <w:sz w:val="28"/>
          <w:szCs w:val="28"/>
        </w:rPr>
        <w:t xml:space="preserve">от </w:t>
      </w:r>
      <w:r w:rsidRPr="00826C24">
        <w:rPr>
          <w:sz w:val="28"/>
          <w:szCs w:val="28"/>
        </w:rPr>
        <w:t>сопротивления резистора и напряжения на резисторе.</w:t>
      </w:r>
    </w:p>
    <w:p w:rsidR="005032D1" w:rsidRPr="00826C24" w:rsidRDefault="00773E75" w:rsidP="007848B8">
      <w:pPr>
        <w:pStyle w:val="a4"/>
        <w:numPr>
          <w:ilvl w:val="0"/>
          <w:numId w:val="97"/>
        </w:numPr>
        <w:tabs>
          <w:tab w:val="left" w:pos="1246"/>
          <w:tab w:val="left" w:pos="1247"/>
        </w:tabs>
        <w:spacing w:line="276" w:lineRule="auto"/>
        <w:ind w:right="137" w:firstLine="710"/>
        <w:rPr>
          <w:sz w:val="28"/>
          <w:szCs w:val="28"/>
        </w:rPr>
      </w:pPr>
      <w:r w:rsidRPr="00826C24">
        <w:rPr>
          <w:sz w:val="28"/>
          <w:szCs w:val="28"/>
        </w:rPr>
        <w:t>Опыты,</w:t>
      </w:r>
      <w:r w:rsidRPr="00826C24">
        <w:rPr>
          <w:spacing w:val="80"/>
          <w:sz w:val="28"/>
          <w:szCs w:val="28"/>
        </w:rPr>
        <w:t xml:space="preserve"> </w:t>
      </w:r>
      <w:r w:rsidRPr="00826C24">
        <w:rPr>
          <w:sz w:val="28"/>
          <w:szCs w:val="28"/>
        </w:rPr>
        <w:t>демонстрирующие</w:t>
      </w:r>
      <w:r w:rsidRPr="00826C24">
        <w:rPr>
          <w:spacing w:val="80"/>
          <w:sz w:val="28"/>
          <w:szCs w:val="28"/>
        </w:rPr>
        <w:t xml:space="preserve"> </w:t>
      </w:r>
      <w:r w:rsidRPr="00826C24">
        <w:rPr>
          <w:sz w:val="28"/>
          <w:szCs w:val="28"/>
        </w:rPr>
        <w:t>зависимость</w:t>
      </w:r>
      <w:r w:rsidRPr="00826C24">
        <w:rPr>
          <w:spacing w:val="80"/>
          <w:sz w:val="28"/>
          <w:szCs w:val="28"/>
        </w:rPr>
        <w:t xml:space="preserve"> </w:t>
      </w:r>
      <w:r w:rsidRPr="00826C24">
        <w:rPr>
          <w:sz w:val="28"/>
          <w:szCs w:val="28"/>
        </w:rPr>
        <w:t>электрического</w:t>
      </w:r>
      <w:r w:rsidRPr="00826C24">
        <w:rPr>
          <w:spacing w:val="80"/>
          <w:sz w:val="28"/>
          <w:szCs w:val="28"/>
        </w:rPr>
        <w:t xml:space="preserve"> </w:t>
      </w:r>
      <w:r w:rsidRPr="00826C24">
        <w:rPr>
          <w:sz w:val="28"/>
          <w:szCs w:val="28"/>
        </w:rPr>
        <w:t>сопротивления проводника от его длины, площади поперечного сечения и материала.</w:t>
      </w:r>
    </w:p>
    <w:p w:rsidR="005032D1" w:rsidRPr="00826C24" w:rsidRDefault="00773E75" w:rsidP="007848B8">
      <w:pPr>
        <w:pStyle w:val="a4"/>
        <w:numPr>
          <w:ilvl w:val="0"/>
          <w:numId w:val="97"/>
        </w:numPr>
        <w:tabs>
          <w:tab w:val="left" w:pos="1246"/>
          <w:tab w:val="left" w:pos="1247"/>
          <w:tab w:val="left" w:pos="2724"/>
          <w:tab w:val="left" w:pos="4028"/>
          <w:tab w:val="left" w:pos="5524"/>
          <w:tab w:val="left" w:pos="7328"/>
          <w:tab w:val="left" w:pos="8110"/>
        </w:tabs>
        <w:spacing w:line="276" w:lineRule="auto"/>
        <w:ind w:right="135" w:firstLine="710"/>
        <w:rPr>
          <w:sz w:val="28"/>
          <w:szCs w:val="28"/>
        </w:rPr>
      </w:pPr>
      <w:r w:rsidRPr="00826C24">
        <w:rPr>
          <w:spacing w:val="-2"/>
          <w:sz w:val="28"/>
          <w:szCs w:val="28"/>
        </w:rPr>
        <w:t>Проверка</w:t>
      </w:r>
      <w:r w:rsidRPr="00826C24">
        <w:rPr>
          <w:sz w:val="28"/>
          <w:szCs w:val="28"/>
        </w:rPr>
        <w:tab/>
      </w:r>
      <w:r w:rsidRPr="00826C24">
        <w:rPr>
          <w:spacing w:val="-2"/>
          <w:sz w:val="28"/>
          <w:szCs w:val="28"/>
        </w:rPr>
        <w:t>правила</w:t>
      </w:r>
      <w:r w:rsidRPr="00826C24">
        <w:rPr>
          <w:sz w:val="28"/>
          <w:szCs w:val="28"/>
        </w:rPr>
        <w:tab/>
      </w:r>
      <w:r w:rsidRPr="00826C24">
        <w:rPr>
          <w:spacing w:val="-2"/>
          <w:sz w:val="28"/>
          <w:szCs w:val="28"/>
        </w:rPr>
        <w:t>сложения</w:t>
      </w:r>
      <w:r w:rsidRPr="00826C24">
        <w:rPr>
          <w:sz w:val="28"/>
          <w:szCs w:val="28"/>
        </w:rPr>
        <w:tab/>
      </w:r>
      <w:r w:rsidRPr="00826C24">
        <w:rPr>
          <w:spacing w:val="-2"/>
          <w:sz w:val="28"/>
          <w:szCs w:val="28"/>
        </w:rPr>
        <w:t>напряжений</w:t>
      </w:r>
      <w:r w:rsidRPr="00826C24">
        <w:rPr>
          <w:sz w:val="28"/>
          <w:szCs w:val="28"/>
        </w:rPr>
        <w:tab/>
      </w:r>
      <w:r w:rsidRPr="00826C24">
        <w:rPr>
          <w:spacing w:val="-4"/>
          <w:sz w:val="28"/>
          <w:szCs w:val="28"/>
        </w:rPr>
        <w:t>при</w:t>
      </w:r>
      <w:r w:rsidRPr="00826C24">
        <w:rPr>
          <w:sz w:val="28"/>
          <w:szCs w:val="28"/>
        </w:rPr>
        <w:tab/>
      </w:r>
      <w:r w:rsidRPr="00826C24">
        <w:rPr>
          <w:spacing w:val="-2"/>
          <w:sz w:val="28"/>
          <w:szCs w:val="28"/>
        </w:rPr>
        <w:t xml:space="preserve">последовательном </w:t>
      </w:r>
      <w:r w:rsidRPr="00826C24">
        <w:rPr>
          <w:sz w:val="28"/>
          <w:szCs w:val="28"/>
        </w:rPr>
        <w:t>соединении двух резисторов.</w:t>
      </w:r>
    </w:p>
    <w:p w:rsidR="005032D1" w:rsidRPr="00826C24" w:rsidRDefault="00773E75" w:rsidP="007848B8">
      <w:pPr>
        <w:pStyle w:val="a4"/>
        <w:numPr>
          <w:ilvl w:val="0"/>
          <w:numId w:val="97"/>
        </w:numPr>
        <w:tabs>
          <w:tab w:val="left" w:pos="1246"/>
          <w:tab w:val="left" w:pos="1247"/>
          <w:tab w:val="left" w:pos="2651"/>
          <w:tab w:val="left" w:pos="3884"/>
          <w:tab w:val="left" w:pos="4570"/>
          <w:tab w:val="left" w:pos="5447"/>
          <w:tab w:val="left" w:pos="6244"/>
          <w:tab w:val="left" w:pos="6954"/>
          <w:tab w:val="left" w:pos="8900"/>
        </w:tabs>
        <w:spacing w:line="276" w:lineRule="auto"/>
        <w:ind w:right="136" w:firstLine="710"/>
        <w:rPr>
          <w:sz w:val="28"/>
          <w:szCs w:val="28"/>
        </w:rPr>
      </w:pPr>
      <w:r w:rsidRPr="00826C24">
        <w:rPr>
          <w:spacing w:val="-2"/>
          <w:sz w:val="28"/>
          <w:szCs w:val="28"/>
        </w:rPr>
        <w:t>Проверка</w:t>
      </w:r>
      <w:r w:rsidRPr="00826C24">
        <w:rPr>
          <w:sz w:val="28"/>
          <w:szCs w:val="28"/>
        </w:rPr>
        <w:tab/>
      </w:r>
      <w:r w:rsidRPr="00826C24">
        <w:rPr>
          <w:spacing w:val="-2"/>
          <w:sz w:val="28"/>
          <w:szCs w:val="28"/>
        </w:rPr>
        <w:t>правила</w:t>
      </w:r>
      <w:r w:rsidRPr="00826C24">
        <w:rPr>
          <w:sz w:val="28"/>
          <w:szCs w:val="28"/>
        </w:rPr>
        <w:tab/>
      </w:r>
      <w:r w:rsidRPr="00826C24">
        <w:rPr>
          <w:spacing w:val="-4"/>
          <w:sz w:val="28"/>
          <w:szCs w:val="28"/>
        </w:rPr>
        <w:t>для</w:t>
      </w:r>
      <w:r w:rsidRPr="00826C24">
        <w:rPr>
          <w:sz w:val="28"/>
          <w:szCs w:val="28"/>
        </w:rPr>
        <w:tab/>
      </w:r>
      <w:r w:rsidRPr="00826C24">
        <w:rPr>
          <w:spacing w:val="-4"/>
          <w:sz w:val="28"/>
          <w:szCs w:val="28"/>
        </w:rPr>
        <w:t>силы</w:t>
      </w:r>
      <w:r w:rsidRPr="00826C24">
        <w:rPr>
          <w:sz w:val="28"/>
          <w:szCs w:val="28"/>
        </w:rPr>
        <w:tab/>
      </w:r>
      <w:r w:rsidRPr="00826C24">
        <w:rPr>
          <w:spacing w:val="-4"/>
          <w:sz w:val="28"/>
          <w:szCs w:val="28"/>
        </w:rPr>
        <w:t>тока</w:t>
      </w:r>
      <w:r w:rsidRPr="00826C24">
        <w:rPr>
          <w:sz w:val="28"/>
          <w:szCs w:val="28"/>
        </w:rPr>
        <w:tab/>
      </w:r>
      <w:r w:rsidRPr="00826C24">
        <w:rPr>
          <w:spacing w:val="-4"/>
          <w:sz w:val="28"/>
          <w:szCs w:val="28"/>
        </w:rPr>
        <w:t>при</w:t>
      </w:r>
      <w:r w:rsidRPr="00826C24">
        <w:rPr>
          <w:sz w:val="28"/>
          <w:szCs w:val="28"/>
        </w:rPr>
        <w:tab/>
      </w:r>
      <w:r w:rsidRPr="00826C24">
        <w:rPr>
          <w:spacing w:val="-2"/>
          <w:sz w:val="28"/>
          <w:szCs w:val="28"/>
        </w:rPr>
        <w:t>параллельном</w:t>
      </w:r>
      <w:r w:rsidRPr="00826C24">
        <w:rPr>
          <w:sz w:val="28"/>
          <w:szCs w:val="28"/>
        </w:rPr>
        <w:tab/>
      </w:r>
      <w:r w:rsidRPr="00826C24">
        <w:rPr>
          <w:spacing w:val="-2"/>
          <w:sz w:val="28"/>
          <w:szCs w:val="28"/>
        </w:rPr>
        <w:t>соединении резисторов.</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Определение</w:t>
      </w:r>
      <w:r w:rsidRPr="00826C24">
        <w:rPr>
          <w:spacing w:val="-11"/>
          <w:sz w:val="28"/>
          <w:szCs w:val="28"/>
        </w:rPr>
        <w:t xml:space="preserve"> </w:t>
      </w:r>
      <w:r w:rsidRPr="00826C24">
        <w:rPr>
          <w:sz w:val="28"/>
          <w:szCs w:val="28"/>
        </w:rPr>
        <w:t>работы</w:t>
      </w:r>
      <w:r w:rsidRPr="00826C24">
        <w:rPr>
          <w:spacing w:val="-11"/>
          <w:sz w:val="28"/>
          <w:szCs w:val="28"/>
        </w:rPr>
        <w:t xml:space="preserve"> </w:t>
      </w:r>
      <w:r w:rsidRPr="00826C24">
        <w:rPr>
          <w:sz w:val="28"/>
          <w:szCs w:val="28"/>
        </w:rPr>
        <w:t>электрического</w:t>
      </w:r>
      <w:r w:rsidRPr="00826C24">
        <w:rPr>
          <w:spacing w:val="-10"/>
          <w:sz w:val="28"/>
          <w:szCs w:val="28"/>
        </w:rPr>
        <w:t xml:space="preserve"> </w:t>
      </w:r>
      <w:r w:rsidRPr="00826C24">
        <w:rPr>
          <w:sz w:val="28"/>
          <w:szCs w:val="28"/>
        </w:rPr>
        <w:t>тока,</w:t>
      </w:r>
      <w:r w:rsidRPr="00826C24">
        <w:rPr>
          <w:spacing w:val="-9"/>
          <w:sz w:val="28"/>
          <w:szCs w:val="28"/>
        </w:rPr>
        <w:t xml:space="preserve"> </w:t>
      </w:r>
      <w:r w:rsidRPr="00826C24">
        <w:rPr>
          <w:sz w:val="28"/>
          <w:szCs w:val="28"/>
        </w:rPr>
        <w:t>идущего</w:t>
      </w:r>
      <w:r w:rsidRPr="00826C24">
        <w:rPr>
          <w:spacing w:val="-11"/>
          <w:sz w:val="28"/>
          <w:szCs w:val="28"/>
        </w:rPr>
        <w:t xml:space="preserve"> </w:t>
      </w:r>
      <w:r w:rsidRPr="00826C24">
        <w:rPr>
          <w:sz w:val="28"/>
          <w:szCs w:val="28"/>
        </w:rPr>
        <w:t>через</w:t>
      </w:r>
      <w:r w:rsidRPr="00826C24">
        <w:rPr>
          <w:spacing w:val="-10"/>
          <w:sz w:val="28"/>
          <w:szCs w:val="28"/>
        </w:rPr>
        <w:t xml:space="preserve"> </w:t>
      </w:r>
      <w:r w:rsidRPr="00826C24">
        <w:rPr>
          <w:spacing w:val="-2"/>
          <w:sz w:val="28"/>
          <w:szCs w:val="28"/>
        </w:rPr>
        <w:t>резистор.</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Определение</w:t>
      </w:r>
      <w:r w:rsidRPr="00826C24">
        <w:rPr>
          <w:spacing w:val="-10"/>
          <w:sz w:val="28"/>
          <w:szCs w:val="28"/>
        </w:rPr>
        <w:t xml:space="preserve"> </w:t>
      </w:r>
      <w:r w:rsidRPr="00826C24">
        <w:rPr>
          <w:sz w:val="28"/>
          <w:szCs w:val="28"/>
        </w:rPr>
        <w:t>мощности</w:t>
      </w:r>
      <w:r w:rsidRPr="00826C24">
        <w:rPr>
          <w:spacing w:val="-11"/>
          <w:sz w:val="28"/>
          <w:szCs w:val="28"/>
        </w:rPr>
        <w:t xml:space="preserve"> </w:t>
      </w:r>
      <w:r w:rsidRPr="00826C24">
        <w:rPr>
          <w:sz w:val="28"/>
          <w:szCs w:val="28"/>
        </w:rPr>
        <w:t>электрического</w:t>
      </w:r>
      <w:r w:rsidRPr="00826C24">
        <w:rPr>
          <w:spacing w:val="-7"/>
          <w:sz w:val="28"/>
          <w:szCs w:val="28"/>
        </w:rPr>
        <w:t xml:space="preserve"> </w:t>
      </w:r>
      <w:r w:rsidRPr="00826C24">
        <w:rPr>
          <w:sz w:val="28"/>
          <w:szCs w:val="28"/>
        </w:rPr>
        <w:t>тока,</w:t>
      </w:r>
      <w:r w:rsidRPr="00826C24">
        <w:rPr>
          <w:spacing w:val="-8"/>
          <w:sz w:val="28"/>
          <w:szCs w:val="28"/>
        </w:rPr>
        <w:t xml:space="preserve"> </w:t>
      </w:r>
      <w:r w:rsidRPr="00826C24">
        <w:rPr>
          <w:sz w:val="28"/>
          <w:szCs w:val="28"/>
        </w:rPr>
        <w:t>выделяемой</w:t>
      </w:r>
      <w:r w:rsidRPr="00826C24">
        <w:rPr>
          <w:spacing w:val="-11"/>
          <w:sz w:val="28"/>
          <w:szCs w:val="28"/>
        </w:rPr>
        <w:t xml:space="preserve"> </w:t>
      </w:r>
      <w:r w:rsidRPr="00826C24">
        <w:rPr>
          <w:sz w:val="28"/>
          <w:szCs w:val="28"/>
        </w:rPr>
        <w:t>на</w:t>
      </w:r>
      <w:r w:rsidRPr="00826C24">
        <w:rPr>
          <w:spacing w:val="-10"/>
          <w:sz w:val="28"/>
          <w:szCs w:val="28"/>
        </w:rPr>
        <w:t xml:space="preserve"> </w:t>
      </w:r>
      <w:r w:rsidRPr="00826C24">
        <w:rPr>
          <w:spacing w:val="-2"/>
          <w:sz w:val="28"/>
          <w:szCs w:val="28"/>
        </w:rPr>
        <w:t>резисторе.</w:t>
      </w:r>
    </w:p>
    <w:p w:rsidR="005032D1" w:rsidRPr="00826C24" w:rsidRDefault="00773E75" w:rsidP="007848B8">
      <w:pPr>
        <w:pStyle w:val="a4"/>
        <w:numPr>
          <w:ilvl w:val="0"/>
          <w:numId w:val="97"/>
        </w:numPr>
        <w:tabs>
          <w:tab w:val="left" w:pos="1247"/>
          <w:tab w:val="left" w:pos="3140"/>
          <w:tab w:val="left" w:pos="4861"/>
          <w:tab w:val="left" w:pos="5686"/>
          <w:tab w:val="left" w:pos="6501"/>
          <w:tab w:val="left" w:pos="7743"/>
          <w:tab w:val="left" w:pos="8601"/>
          <w:tab w:val="left" w:pos="10039"/>
        </w:tabs>
        <w:spacing w:line="276" w:lineRule="auto"/>
        <w:ind w:right="136" w:firstLine="710"/>
        <w:rPr>
          <w:sz w:val="28"/>
          <w:szCs w:val="28"/>
        </w:rPr>
      </w:pPr>
      <w:r w:rsidRPr="00826C24">
        <w:rPr>
          <w:spacing w:val="-2"/>
          <w:sz w:val="28"/>
          <w:szCs w:val="28"/>
        </w:rPr>
        <w:t>Исследование</w:t>
      </w:r>
      <w:r w:rsidRPr="00826C24">
        <w:rPr>
          <w:sz w:val="28"/>
          <w:szCs w:val="28"/>
        </w:rPr>
        <w:tab/>
      </w:r>
      <w:r w:rsidRPr="00826C24">
        <w:rPr>
          <w:spacing w:val="-2"/>
          <w:sz w:val="28"/>
          <w:szCs w:val="28"/>
        </w:rPr>
        <w:t>зависимости</w:t>
      </w:r>
      <w:r w:rsidRPr="00826C24">
        <w:rPr>
          <w:sz w:val="28"/>
          <w:szCs w:val="28"/>
        </w:rPr>
        <w:tab/>
      </w:r>
      <w:r w:rsidRPr="00826C24">
        <w:rPr>
          <w:spacing w:val="-4"/>
          <w:sz w:val="28"/>
          <w:szCs w:val="28"/>
        </w:rPr>
        <w:t>силы</w:t>
      </w:r>
      <w:r w:rsidRPr="00826C24">
        <w:rPr>
          <w:sz w:val="28"/>
          <w:szCs w:val="28"/>
        </w:rPr>
        <w:tab/>
      </w:r>
      <w:r w:rsidRPr="00826C24">
        <w:rPr>
          <w:spacing w:val="-2"/>
          <w:sz w:val="28"/>
          <w:szCs w:val="28"/>
        </w:rPr>
        <w:t>тока,</w:t>
      </w:r>
      <w:r w:rsidRPr="00826C24">
        <w:rPr>
          <w:sz w:val="28"/>
          <w:szCs w:val="28"/>
        </w:rPr>
        <w:tab/>
      </w:r>
      <w:r w:rsidRPr="00826C24">
        <w:rPr>
          <w:spacing w:val="-2"/>
          <w:sz w:val="28"/>
          <w:szCs w:val="28"/>
        </w:rPr>
        <w:t>идущего</w:t>
      </w:r>
      <w:r w:rsidRPr="00826C24">
        <w:rPr>
          <w:sz w:val="28"/>
          <w:szCs w:val="28"/>
        </w:rPr>
        <w:tab/>
      </w:r>
      <w:r w:rsidRPr="00826C24">
        <w:rPr>
          <w:spacing w:val="-2"/>
          <w:sz w:val="28"/>
          <w:szCs w:val="28"/>
        </w:rPr>
        <w:t>через</w:t>
      </w:r>
      <w:r w:rsidRPr="00826C24">
        <w:rPr>
          <w:sz w:val="28"/>
          <w:szCs w:val="28"/>
        </w:rPr>
        <w:tab/>
      </w:r>
      <w:r w:rsidRPr="00826C24">
        <w:rPr>
          <w:spacing w:val="-2"/>
          <w:sz w:val="28"/>
          <w:szCs w:val="28"/>
        </w:rPr>
        <w:t>лампочку,</w:t>
      </w:r>
      <w:r w:rsidRPr="00826C24">
        <w:rPr>
          <w:sz w:val="28"/>
          <w:szCs w:val="28"/>
        </w:rPr>
        <w:tab/>
      </w:r>
      <w:r w:rsidRPr="00826C24">
        <w:rPr>
          <w:spacing w:val="-6"/>
          <w:sz w:val="28"/>
          <w:szCs w:val="28"/>
        </w:rPr>
        <w:t xml:space="preserve">от </w:t>
      </w:r>
      <w:r w:rsidRPr="00826C24">
        <w:rPr>
          <w:sz w:val="28"/>
          <w:szCs w:val="28"/>
        </w:rPr>
        <w:t>напряжения на ней.</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Определение</w:t>
      </w:r>
      <w:r w:rsidRPr="00826C24">
        <w:rPr>
          <w:spacing w:val="-12"/>
          <w:sz w:val="28"/>
          <w:szCs w:val="28"/>
        </w:rPr>
        <w:t xml:space="preserve"> </w:t>
      </w:r>
      <w:r w:rsidRPr="00826C24">
        <w:rPr>
          <w:sz w:val="28"/>
          <w:szCs w:val="28"/>
        </w:rPr>
        <w:t>КПД</w:t>
      </w:r>
      <w:r w:rsidRPr="00826C24">
        <w:rPr>
          <w:spacing w:val="-10"/>
          <w:sz w:val="28"/>
          <w:szCs w:val="28"/>
        </w:rPr>
        <w:t xml:space="preserve"> </w:t>
      </w:r>
      <w:r w:rsidRPr="00826C24">
        <w:rPr>
          <w:spacing w:val="-2"/>
          <w:sz w:val="28"/>
          <w:szCs w:val="28"/>
        </w:rPr>
        <w:t>нагревателя.</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Исследование</w:t>
      </w:r>
      <w:r w:rsidRPr="00826C24">
        <w:rPr>
          <w:spacing w:val="-18"/>
          <w:sz w:val="28"/>
          <w:szCs w:val="28"/>
        </w:rPr>
        <w:t xml:space="preserve"> </w:t>
      </w:r>
      <w:r w:rsidRPr="00826C24">
        <w:rPr>
          <w:sz w:val="28"/>
          <w:szCs w:val="28"/>
        </w:rPr>
        <w:t>магнитного</w:t>
      </w:r>
      <w:r w:rsidRPr="00826C24">
        <w:rPr>
          <w:spacing w:val="-16"/>
          <w:sz w:val="28"/>
          <w:szCs w:val="28"/>
        </w:rPr>
        <w:t xml:space="preserve"> </w:t>
      </w:r>
      <w:r w:rsidRPr="00826C24">
        <w:rPr>
          <w:sz w:val="28"/>
          <w:szCs w:val="28"/>
        </w:rPr>
        <w:t>взаимодействия</w:t>
      </w:r>
      <w:r w:rsidRPr="00826C24">
        <w:rPr>
          <w:spacing w:val="-16"/>
          <w:sz w:val="28"/>
          <w:szCs w:val="28"/>
        </w:rPr>
        <w:t xml:space="preserve"> </w:t>
      </w:r>
      <w:r w:rsidRPr="00826C24">
        <w:rPr>
          <w:sz w:val="28"/>
          <w:szCs w:val="28"/>
        </w:rPr>
        <w:t>постоянных</w:t>
      </w:r>
      <w:r w:rsidRPr="00826C24">
        <w:rPr>
          <w:spacing w:val="-18"/>
          <w:sz w:val="28"/>
          <w:szCs w:val="28"/>
        </w:rPr>
        <w:t xml:space="preserve"> </w:t>
      </w:r>
      <w:r w:rsidRPr="00826C24">
        <w:rPr>
          <w:spacing w:val="-2"/>
          <w:sz w:val="28"/>
          <w:szCs w:val="28"/>
        </w:rPr>
        <w:t>магнитов.</w:t>
      </w:r>
    </w:p>
    <w:p w:rsidR="005032D1" w:rsidRPr="00826C24" w:rsidRDefault="00773E75" w:rsidP="007848B8">
      <w:pPr>
        <w:pStyle w:val="a4"/>
        <w:numPr>
          <w:ilvl w:val="0"/>
          <w:numId w:val="97"/>
        </w:numPr>
        <w:tabs>
          <w:tab w:val="left" w:pos="1247"/>
        </w:tabs>
        <w:spacing w:line="276" w:lineRule="auto"/>
        <w:ind w:right="132" w:firstLine="710"/>
        <w:rPr>
          <w:sz w:val="28"/>
          <w:szCs w:val="28"/>
        </w:rPr>
      </w:pPr>
      <w:r w:rsidRPr="00826C24">
        <w:rPr>
          <w:sz w:val="28"/>
          <w:szCs w:val="28"/>
        </w:rPr>
        <w:lastRenderedPageBreak/>
        <w:t>Изучение</w:t>
      </w:r>
      <w:r w:rsidRPr="00826C24">
        <w:rPr>
          <w:spacing w:val="40"/>
          <w:sz w:val="28"/>
          <w:szCs w:val="28"/>
        </w:rPr>
        <w:t xml:space="preserve"> </w:t>
      </w:r>
      <w:r w:rsidRPr="00826C24">
        <w:rPr>
          <w:sz w:val="28"/>
          <w:szCs w:val="28"/>
        </w:rPr>
        <w:t>магнитного</w:t>
      </w:r>
      <w:r w:rsidRPr="00826C24">
        <w:rPr>
          <w:spacing w:val="40"/>
          <w:sz w:val="28"/>
          <w:szCs w:val="28"/>
        </w:rPr>
        <w:t xml:space="preserve"> </w:t>
      </w:r>
      <w:r w:rsidRPr="00826C24">
        <w:rPr>
          <w:sz w:val="28"/>
          <w:szCs w:val="28"/>
        </w:rPr>
        <w:t>поля</w:t>
      </w:r>
      <w:r w:rsidRPr="00826C24">
        <w:rPr>
          <w:spacing w:val="40"/>
          <w:sz w:val="28"/>
          <w:szCs w:val="28"/>
        </w:rPr>
        <w:t xml:space="preserve"> </w:t>
      </w:r>
      <w:r w:rsidRPr="00826C24">
        <w:rPr>
          <w:sz w:val="28"/>
          <w:szCs w:val="28"/>
        </w:rPr>
        <w:t>постоянных</w:t>
      </w:r>
      <w:r w:rsidRPr="00826C24">
        <w:rPr>
          <w:spacing w:val="40"/>
          <w:sz w:val="28"/>
          <w:szCs w:val="28"/>
        </w:rPr>
        <w:t xml:space="preserve"> </w:t>
      </w:r>
      <w:r w:rsidRPr="00826C24">
        <w:rPr>
          <w:sz w:val="28"/>
          <w:szCs w:val="28"/>
        </w:rPr>
        <w:t>магнитов</w:t>
      </w:r>
      <w:r w:rsidRPr="00826C24">
        <w:rPr>
          <w:spacing w:val="40"/>
          <w:sz w:val="28"/>
          <w:szCs w:val="28"/>
        </w:rPr>
        <w:t xml:space="preserve"> </w:t>
      </w:r>
      <w:r w:rsidRPr="00826C24">
        <w:rPr>
          <w:sz w:val="28"/>
          <w:szCs w:val="28"/>
        </w:rPr>
        <w:t>при</w:t>
      </w:r>
      <w:r w:rsidRPr="00826C24">
        <w:rPr>
          <w:spacing w:val="40"/>
          <w:sz w:val="28"/>
          <w:szCs w:val="28"/>
        </w:rPr>
        <w:t xml:space="preserve"> </w:t>
      </w:r>
      <w:r w:rsidRPr="00826C24">
        <w:rPr>
          <w:sz w:val="28"/>
          <w:szCs w:val="28"/>
        </w:rPr>
        <w:t>их</w:t>
      </w:r>
      <w:r w:rsidRPr="00826C24">
        <w:rPr>
          <w:spacing w:val="40"/>
          <w:sz w:val="28"/>
          <w:szCs w:val="28"/>
        </w:rPr>
        <w:t xml:space="preserve"> </w:t>
      </w:r>
      <w:r w:rsidRPr="00826C24">
        <w:rPr>
          <w:sz w:val="28"/>
          <w:szCs w:val="28"/>
        </w:rPr>
        <w:t>объединении</w:t>
      </w:r>
      <w:r w:rsidRPr="00826C24">
        <w:rPr>
          <w:spacing w:val="40"/>
          <w:sz w:val="28"/>
          <w:szCs w:val="28"/>
        </w:rPr>
        <w:t xml:space="preserve"> </w:t>
      </w:r>
      <w:r w:rsidRPr="00826C24">
        <w:rPr>
          <w:sz w:val="28"/>
          <w:szCs w:val="28"/>
        </w:rPr>
        <w:t xml:space="preserve">и </w:t>
      </w:r>
      <w:r w:rsidRPr="00826C24">
        <w:rPr>
          <w:spacing w:val="-2"/>
          <w:sz w:val="28"/>
          <w:szCs w:val="28"/>
        </w:rPr>
        <w:t>разделении.</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Исследование</w:t>
      </w:r>
      <w:r w:rsidRPr="00826C24">
        <w:rPr>
          <w:spacing w:val="-12"/>
          <w:sz w:val="28"/>
          <w:szCs w:val="28"/>
        </w:rPr>
        <w:t xml:space="preserve"> </w:t>
      </w:r>
      <w:r w:rsidRPr="00826C24">
        <w:rPr>
          <w:sz w:val="28"/>
          <w:szCs w:val="28"/>
        </w:rPr>
        <w:t>действия</w:t>
      </w:r>
      <w:r w:rsidRPr="00826C24">
        <w:rPr>
          <w:spacing w:val="-11"/>
          <w:sz w:val="28"/>
          <w:szCs w:val="28"/>
        </w:rPr>
        <w:t xml:space="preserve"> </w:t>
      </w:r>
      <w:r w:rsidRPr="00826C24">
        <w:rPr>
          <w:sz w:val="28"/>
          <w:szCs w:val="28"/>
        </w:rPr>
        <w:t>электрического</w:t>
      </w:r>
      <w:r w:rsidRPr="00826C24">
        <w:rPr>
          <w:spacing w:val="-8"/>
          <w:sz w:val="28"/>
          <w:szCs w:val="28"/>
        </w:rPr>
        <w:t xml:space="preserve"> </w:t>
      </w:r>
      <w:r w:rsidRPr="00826C24">
        <w:rPr>
          <w:sz w:val="28"/>
          <w:szCs w:val="28"/>
        </w:rPr>
        <w:t>тока</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магнитную</w:t>
      </w:r>
      <w:r w:rsidRPr="00826C24">
        <w:rPr>
          <w:spacing w:val="-13"/>
          <w:sz w:val="28"/>
          <w:szCs w:val="28"/>
        </w:rPr>
        <w:t xml:space="preserve"> </w:t>
      </w:r>
      <w:r w:rsidRPr="00826C24">
        <w:rPr>
          <w:spacing w:val="-2"/>
          <w:sz w:val="28"/>
          <w:szCs w:val="28"/>
        </w:rPr>
        <w:t>стрелку.</w:t>
      </w:r>
    </w:p>
    <w:p w:rsidR="005032D1" w:rsidRPr="00826C24" w:rsidRDefault="00773E75" w:rsidP="007848B8">
      <w:pPr>
        <w:pStyle w:val="a4"/>
        <w:numPr>
          <w:ilvl w:val="0"/>
          <w:numId w:val="97"/>
        </w:numPr>
        <w:tabs>
          <w:tab w:val="left" w:pos="1247"/>
        </w:tabs>
        <w:spacing w:line="276" w:lineRule="auto"/>
        <w:ind w:right="138" w:firstLine="710"/>
        <w:rPr>
          <w:sz w:val="28"/>
          <w:szCs w:val="28"/>
        </w:rPr>
      </w:pPr>
      <w:r w:rsidRPr="00826C24">
        <w:rPr>
          <w:sz w:val="28"/>
          <w:szCs w:val="28"/>
        </w:rPr>
        <w:t>Опыты,</w:t>
      </w:r>
      <w:r w:rsidRPr="00826C24">
        <w:rPr>
          <w:spacing w:val="40"/>
          <w:sz w:val="28"/>
          <w:szCs w:val="28"/>
        </w:rPr>
        <w:t xml:space="preserve"> </w:t>
      </w:r>
      <w:r w:rsidRPr="00826C24">
        <w:rPr>
          <w:sz w:val="28"/>
          <w:szCs w:val="28"/>
        </w:rPr>
        <w:t>демонстрирующие</w:t>
      </w:r>
      <w:r w:rsidRPr="00826C24">
        <w:rPr>
          <w:spacing w:val="40"/>
          <w:sz w:val="28"/>
          <w:szCs w:val="28"/>
        </w:rPr>
        <w:t xml:space="preserve"> </w:t>
      </w:r>
      <w:r w:rsidRPr="00826C24">
        <w:rPr>
          <w:sz w:val="28"/>
          <w:szCs w:val="28"/>
        </w:rPr>
        <w:t>зависимость</w:t>
      </w:r>
      <w:r w:rsidRPr="00826C24">
        <w:rPr>
          <w:spacing w:val="40"/>
          <w:sz w:val="28"/>
          <w:szCs w:val="28"/>
        </w:rPr>
        <w:t xml:space="preserve"> </w:t>
      </w:r>
      <w:r w:rsidRPr="00826C24">
        <w:rPr>
          <w:sz w:val="28"/>
          <w:szCs w:val="28"/>
        </w:rPr>
        <w:t>силы</w:t>
      </w:r>
      <w:r w:rsidRPr="00826C24">
        <w:rPr>
          <w:spacing w:val="40"/>
          <w:sz w:val="28"/>
          <w:szCs w:val="28"/>
        </w:rPr>
        <w:t xml:space="preserve"> </w:t>
      </w:r>
      <w:r w:rsidRPr="00826C24">
        <w:rPr>
          <w:sz w:val="28"/>
          <w:szCs w:val="28"/>
        </w:rPr>
        <w:t>взаимодействия</w:t>
      </w:r>
      <w:r w:rsidRPr="00826C24">
        <w:rPr>
          <w:spacing w:val="40"/>
          <w:sz w:val="28"/>
          <w:szCs w:val="28"/>
        </w:rPr>
        <w:t xml:space="preserve"> </w:t>
      </w:r>
      <w:r w:rsidRPr="00826C24">
        <w:rPr>
          <w:sz w:val="28"/>
          <w:szCs w:val="28"/>
        </w:rPr>
        <w:t>катушки</w:t>
      </w:r>
      <w:r w:rsidRPr="00826C24">
        <w:rPr>
          <w:spacing w:val="40"/>
          <w:sz w:val="28"/>
          <w:szCs w:val="28"/>
        </w:rPr>
        <w:t xml:space="preserve"> </w:t>
      </w:r>
      <w:r w:rsidRPr="00826C24">
        <w:rPr>
          <w:sz w:val="28"/>
          <w:szCs w:val="28"/>
        </w:rPr>
        <w:t>с током и магнита от силы тока и направления тока в катушке.</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Изучение</w:t>
      </w:r>
      <w:r w:rsidRPr="00826C24">
        <w:rPr>
          <w:spacing w:val="-9"/>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магнитного</w:t>
      </w:r>
      <w:r w:rsidRPr="00826C24">
        <w:rPr>
          <w:spacing w:val="-9"/>
          <w:sz w:val="28"/>
          <w:szCs w:val="28"/>
        </w:rPr>
        <w:t xml:space="preserve"> </w:t>
      </w:r>
      <w:r w:rsidRPr="00826C24">
        <w:rPr>
          <w:sz w:val="28"/>
          <w:szCs w:val="28"/>
        </w:rPr>
        <w:t>поля</w:t>
      </w:r>
      <w:r w:rsidRPr="00826C24">
        <w:rPr>
          <w:spacing w:val="-7"/>
          <w:sz w:val="28"/>
          <w:szCs w:val="28"/>
        </w:rPr>
        <w:t xml:space="preserve"> </w:t>
      </w:r>
      <w:r w:rsidRPr="00826C24">
        <w:rPr>
          <w:sz w:val="28"/>
          <w:szCs w:val="28"/>
        </w:rPr>
        <w:t>на</w:t>
      </w:r>
      <w:r w:rsidRPr="00826C24">
        <w:rPr>
          <w:spacing w:val="-9"/>
          <w:sz w:val="28"/>
          <w:szCs w:val="28"/>
        </w:rPr>
        <w:t xml:space="preserve"> </w:t>
      </w:r>
      <w:r w:rsidRPr="00826C24">
        <w:rPr>
          <w:sz w:val="28"/>
          <w:szCs w:val="28"/>
        </w:rPr>
        <w:t>проводник</w:t>
      </w:r>
      <w:r w:rsidRPr="00826C24">
        <w:rPr>
          <w:spacing w:val="-9"/>
          <w:sz w:val="28"/>
          <w:szCs w:val="28"/>
        </w:rPr>
        <w:t xml:space="preserve"> </w:t>
      </w:r>
      <w:r w:rsidRPr="00826C24">
        <w:rPr>
          <w:sz w:val="28"/>
          <w:szCs w:val="28"/>
        </w:rPr>
        <w:t>с</w:t>
      </w:r>
      <w:r w:rsidRPr="00826C24">
        <w:rPr>
          <w:spacing w:val="-8"/>
          <w:sz w:val="28"/>
          <w:szCs w:val="28"/>
        </w:rPr>
        <w:t xml:space="preserve"> </w:t>
      </w:r>
      <w:r w:rsidRPr="00826C24">
        <w:rPr>
          <w:spacing w:val="-2"/>
          <w:sz w:val="28"/>
          <w:szCs w:val="28"/>
        </w:rPr>
        <w:t>током.</w:t>
      </w:r>
    </w:p>
    <w:p w:rsidR="005032D1" w:rsidRPr="00826C24" w:rsidRDefault="00773E75" w:rsidP="007848B8">
      <w:pPr>
        <w:pStyle w:val="a4"/>
        <w:numPr>
          <w:ilvl w:val="0"/>
          <w:numId w:val="97"/>
        </w:numPr>
        <w:tabs>
          <w:tab w:val="left" w:pos="1247"/>
        </w:tabs>
        <w:spacing w:line="276" w:lineRule="auto"/>
        <w:ind w:left="1246" w:hanging="424"/>
        <w:rPr>
          <w:sz w:val="28"/>
          <w:szCs w:val="28"/>
        </w:rPr>
      </w:pPr>
      <w:r w:rsidRPr="00826C24">
        <w:rPr>
          <w:sz w:val="28"/>
          <w:szCs w:val="28"/>
        </w:rPr>
        <w:t>Конструирование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изучение</w:t>
      </w:r>
      <w:r w:rsidRPr="00826C24">
        <w:rPr>
          <w:spacing w:val="-9"/>
          <w:sz w:val="28"/>
          <w:szCs w:val="28"/>
        </w:rPr>
        <w:t xml:space="preserve"> </w:t>
      </w:r>
      <w:r w:rsidRPr="00826C24">
        <w:rPr>
          <w:sz w:val="28"/>
          <w:szCs w:val="28"/>
        </w:rPr>
        <w:t>работы</w:t>
      </w:r>
      <w:r w:rsidRPr="00826C24">
        <w:rPr>
          <w:spacing w:val="-11"/>
          <w:sz w:val="28"/>
          <w:szCs w:val="28"/>
        </w:rPr>
        <w:t xml:space="preserve"> </w:t>
      </w:r>
      <w:r w:rsidRPr="00826C24">
        <w:rPr>
          <w:spacing w:val="-2"/>
          <w:sz w:val="28"/>
          <w:szCs w:val="28"/>
        </w:rPr>
        <w:t>электродвигателя.</w:t>
      </w:r>
    </w:p>
    <w:p w:rsidR="005032D1" w:rsidRPr="00826C24" w:rsidRDefault="00773E75" w:rsidP="007848B8">
      <w:pPr>
        <w:pStyle w:val="a4"/>
        <w:numPr>
          <w:ilvl w:val="0"/>
          <w:numId w:val="97"/>
        </w:numPr>
        <w:tabs>
          <w:tab w:val="left" w:pos="1247"/>
        </w:tabs>
        <w:spacing w:before="4" w:line="276" w:lineRule="auto"/>
        <w:ind w:left="1246" w:hanging="424"/>
        <w:rPr>
          <w:sz w:val="28"/>
          <w:szCs w:val="28"/>
        </w:rPr>
      </w:pPr>
      <w:r w:rsidRPr="00826C24">
        <w:rPr>
          <w:sz w:val="28"/>
          <w:szCs w:val="28"/>
        </w:rPr>
        <w:t>Измерение</w:t>
      </w:r>
      <w:r w:rsidRPr="00826C24">
        <w:rPr>
          <w:spacing w:val="-16"/>
          <w:sz w:val="28"/>
          <w:szCs w:val="28"/>
        </w:rPr>
        <w:t xml:space="preserve"> </w:t>
      </w:r>
      <w:r w:rsidRPr="00826C24">
        <w:rPr>
          <w:sz w:val="28"/>
          <w:szCs w:val="28"/>
        </w:rPr>
        <w:t>КПД</w:t>
      </w:r>
      <w:r w:rsidRPr="00826C24">
        <w:rPr>
          <w:spacing w:val="-14"/>
          <w:sz w:val="28"/>
          <w:szCs w:val="28"/>
        </w:rPr>
        <w:t xml:space="preserve"> </w:t>
      </w:r>
      <w:r w:rsidRPr="00826C24">
        <w:rPr>
          <w:sz w:val="28"/>
          <w:szCs w:val="28"/>
        </w:rPr>
        <w:t>электродвигательной</w:t>
      </w:r>
      <w:r w:rsidRPr="00826C24">
        <w:rPr>
          <w:spacing w:val="-13"/>
          <w:sz w:val="28"/>
          <w:szCs w:val="28"/>
        </w:rPr>
        <w:t xml:space="preserve"> </w:t>
      </w:r>
      <w:r w:rsidRPr="00826C24">
        <w:rPr>
          <w:spacing w:val="-2"/>
          <w:sz w:val="28"/>
          <w:szCs w:val="28"/>
        </w:rPr>
        <w:t>установки.</w:t>
      </w:r>
    </w:p>
    <w:p w:rsidR="005032D1" w:rsidRPr="00826C24" w:rsidRDefault="00773E75" w:rsidP="007848B8">
      <w:pPr>
        <w:pStyle w:val="a4"/>
        <w:numPr>
          <w:ilvl w:val="0"/>
          <w:numId w:val="97"/>
        </w:numPr>
        <w:tabs>
          <w:tab w:val="left" w:pos="1247"/>
          <w:tab w:val="left" w:pos="2455"/>
          <w:tab w:val="left" w:pos="3108"/>
          <w:tab w:val="left" w:pos="5183"/>
          <w:tab w:val="left" w:pos="6502"/>
          <w:tab w:val="left" w:pos="9058"/>
        </w:tabs>
        <w:spacing w:line="276" w:lineRule="auto"/>
        <w:ind w:right="130" w:firstLine="710"/>
        <w:rPr>
          <w:sz w:val="28"/>
          <w:szCs w:val="28"/>
        </w:rPr>
      </w:pPr>
      <w:r w:rsidRPr="00826C24">
        <w:rPr>
          <w:spacing w:val="-4"/>
          <w:sz w:val="28"/>
          <w:szCs w:val="28"/>
        </w:rPr>
        <w:t>Опыты</w:t>
      </w:r>
      <w:r w:rsidRPr="00826C24">
        <w:rPr>
          <w:sz w:val="28"/>
          <w:szCs w:val="28"/>
        </w:rPr>
        <w:tab/>
      </w:r>
      <w:r w:rsidRPr="00826C24">
        <w:rPr>
          <w:spacing w:val="-6"/>
          <w:sz w:val="28"/>
          <w:szCs w:val="28"/>
        </w:rPr>
        <w:t>по</w:t>
      </w:r>
      <w:r w:rsidRPr="00826C24">
        <w:rPr>
          <w:sz w:val="28"/>
          <w:szCs w:val="28"/>
        </w:rPr>
        <w:tab/>
      </w:r>
      <w:r w:rsidRPr="00826C24">
        <w:rPr>
          <w:spacing w:val="-2"/>
          <w:sz w:val="28"/>
          <w:szCs w:val="28"/>
        </w:rPr>
        <w:t>исследованию</w:t>
      </w:r>
      <w:r w:rsidRPr="00826C24">
        <w:rPr>
          <w:sz w:val="28"/>
          <w:szCs w:val="28"/>
        </w:rPr>
        <w:tab/>
      </w:r>
      <w:r w:rsidRPr="00826C24">
        <w:rPr>
          <w:spacing w:val="-2"/>
          <w:sz w:val="28"/>
          <w:szCs w:val="28"/>
        </w:rPr>
        <w:t>явления</w:t>
      </w:r>
      <w:r w:rsidRPr="00826C24">
        <w:rPr>
          <w:sz w:val="28"/>
          <w:szCs w:val="28"/>
        </w:rPr>
        <w:tab/>
      </w:r>
      <w:r w:rsidRPr="00826C24">
        <w:rPr>
          <w:spacing w:val="-2"/>
          <w:sz w:val="28"/>
          <w:szCs w:val="28"/>
        </w:rPr>
        <w:t>электромагнитной</w:t>
      </w:r>
      <w:r w:rsidRPr="00826C24">
        <w:rPr>
          <w:sz w:val="28"/>
          <w:szCs w:val="28"/>
        </w:rPr>
        <w:tab/>
      </w:r>
      <w:r w:rsidRPr="00826C24">
        <w:rPr>
          <w:spacing w:val="-2"/>
          <w:sz w:val="28"/>
          <w:szCs w:val="28"/>
        </w:rPr>
        <w:t xml:space="preserve">индукции: </w:t>
      </w:r>
      <w:r w:rsidRPr="00826C24">
        <w:rPr>
          <w:sz w:val="28"/>
          <w:szCs w:val="28"/>
        </w:rPr>
        <w:t>исследование изменений значения и направления индукционного тока.</w:t>
      </w:r>
    </w:p>
    <w:p w:rsidR="005032D1" w:rsidRPr="00826C24" w:rsidRDefault="00773E75" w:rsidP="007848B8">
      <w:pPr>
        <w:pStyle w:val="4"/>
        <w:numPr>
          <w:ilvl w:val="0"/>
          <w:numId w:val="110"/>
        </w:numPr>
        <w:tabs>
          <w:tab w:val="left" w:pos="1035"/>
        </w:tabs>
        <w:spacing w:before="4" w:line="276" w:lineRule="auto"/>
      </w:pPr>
      <w:r w:rsidRPr="00826C24">
        <w:rPr>
          <w:spacing w:val="-2"/>
        </w:rPr>
        <w:t>класс</w:t>
      </w:r>
    </w:p>
    <w:p w:rsidR="005032D1" w:rsidRPr="00826C24" w:rsidRDefault="00773E75" w:rsidP="007848B8">
      <w:pPr>
        <w:spacing w:line="276" w:lineRule="auto"/>
        <w:ind w:left="823"/>
        <w:rPr>
          <w:b/>
          <w:sz w:val="28"/>
          <w:szCs w:val="28"/>
        </w:rPr>
      </w:pPr>
      <w:r w:rsidRPr="00826C24">
        <w:rPr>
          <w:b/>
          <w:sz w:val="28"/>
          <w:szCs w:val="28"/>
        </w:rPr>
        <w:t>Раздел</w:t>
      </w:r>
      <w:r w:rsidRPr="00826C24">
        <w:rPr>
          <w:b/>
          <w:spacing w:val="-8"/>
          <w:sz w:val="28"/>
          <w:szCs w:val="28"/>
        </w:rPr>
        <w:t xml:space="preserve"> </w:t>
      </w:r>
      <w:r w:rsidRPr="00826C24">
        <w:rPr>
          <w:b/>
          <w:sz w:val="28"/>
          <w:szCs w:val="28"/>
        </w:rPr>
        <w:t>8.</w:t>
      </w:r>
      <w:r w:rsidRPr="00826C24">
        <w:rPr>
          <w:b/>
          <w:spacing w:val="-10"/>
          <w:sz w:val="28"/>
          <w:szCs w:val="28"/>
        </w:rPr>
        <w:t xml:space="preserve"> </w:t>
      </w:r>
      <w:r w:rsidRPr="00826C24">
        <w:rPr>
          <w:b/>
          <w:sz w:val="28"/>
          <w:szCs w:val="28"/>
        </w:rPr>
        <w:t>Механические</w:t>
      </w:r>
      <w:r w:rsidRPr="00826C24">
        <w:rPr>
          <w:b/>
          <w:spacing w:val="-9"/>
          <w:sz w:val="28"/>
          <w:szCs w:val="28"/>
        </w:rPr>
        <w:t xml:space="preserve"> </w:t>
      </w:r>
      <w:r w:rsidRPr="00826C24">
        <w:rPr>
          <w:b/>
          <w:spacing w:val="-2"/>
          <w:sz w:val="28"/>
          <w:szCs w:val="28"/>
        </w:rPr>
        <w:t>явления</w:t>
      </w:r>
    </w:p>
    <w:p w:rsidR="005032D1" w:rsidRPr="00826C24" w:rsidRDefault="00773E75" w:rsidP="007848B8">
      <w:pPr>
        <w:pStyle w:val="a3"/>
        <w:spacing w:line="276" w:lineRule="auto"/>
        <w:ind w:right="130"/>
      </w:pPr>
      <w:r w:rsidRPr="00826C24">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032D1" w:rsidRPr="00826C24" w:rsidRDefault="00773E75" w:rsidP="007848B8">
      <w:pPr>
        <w:pStyle w:val="a3"/>
        <w:spacing w:line="276" w:lineRule="auto"/>
        <w:ind w:left="823" w:firstLine="0"/>
      </w:pPr>
      <w:r w:rsidRPr="00826C24">
        <w:t>Ускорение.</w:t>
      </w:r>
      <w:r w:rsidRPr="00826C24">
        <w:rPr>
          <w:spacing w:val="44"/>
        </w:rPr>
        <w:t xml:space="preserve"> </w:t>
      </w:r>
      <w:r w:rsidRPr="00826C24">
        <w:t>Равноускоренное</w:t>
      </w:r>
      <w:r w:rsidRPr="00826C24">
        <w:rPr>
          <w:spacing w:val="43"/>
        </w:rPr>
        <w:t xml:space="preserve"> </w:t>
      </w:r>
      <w:r w:rsidRPr="00826C24">
        <w:t>прямолинейное</w:t>
      </w:r>
      <w:r w:rsidRPr="00826C24">
        <w:rPr>
          <w:spacing w:val="42"/>
        </w:rPr>
        <w:t xml:space="preserve"> </w:t>
      </w:r>
      <w:r w:rsidRPr="00826C24">
        <w:t>движение.</w:t>
      </w:r>
      <w:r w:rsidRPr="00826C24">
        <w:rPr>
          <w:spacing w:val="44"/>
        </w:rPr>
        <w:t xml:space="preserve"> </w:t>
      </w:r>
      <w:r w:rsidRPr="00826C24">
        <w:t>Свободное</w:t>
      </w:r>
      <w:r w:rsidRPr="00826C24">
        <w:rPr>
          <w:spacing w:val="43"/>
        </w:rPr>
        <w:t xml:space="preserve"> </w:t>
      </w:r>
      <w:r w:rsidRPr="00826C24">
        <w:rPr>
          <w:spacing w:val="-2"/>
        </w:rPr>
        <w:t>падение.</w:t>
      </w:r>
    </w:p>
    <w:p w:rsidR="005032D1" w:rsidRPr="00826C24" w:rsidRDefault="00773E75" w:rsidP="007848B8">
      <w:pPr>
        <w:pStyle w:val="a3"/>
        <w:spacing w:line="276" w:lineRule="auto"/>
        <w:ind w:firstLine="0"/>
      </w:pPr>
      <w:r w:rsidRPr="00826C24">
        <w:t>Опыты</w:t>
      </w:r>
      <w:r w:rsidRPr="00826C24">
        <w:rPr>
          <w:spacing w:val="-13"/>
        </w:rPr>
        <w:t xml:space="preserve"> </w:t>
      </w:r>
      <w:r w:rsidRPr="00826C24">
        <w:rPr>
          <w:spacing w:val="-2"/>
        </w:rPr>
        <w:t>Галилея.</w:t>
      </w:r>
    </w:p>
    <w:p w:rsidR="005032D1" w:rsidRPr="00826C24" w:rsidRDefault="00773E75" w:rsidP="007848B8">
      <w:pPr>
        <w:pStyle w:val="a3"/>
        <w:spacing w:line="276" w:lineRule="auto"/>
        <w:ind w:left="823" w:firstLine="0"/>
      </w:pPr>
      <w:r w:rsidRPr="00826C24">
        <w:t>Равномерное</w:t>
      </w:r>
      <w:r w:rsidRPr="00826C24">
        <w:rPr>
          <w:spacing w:val="42"/>
        </w:rPr>
        <w:t xml:space="preserve">  </w:t>
      </w:r>
      <w:r w:rsidRPr="00826C24">
        <w:t>движение</w:t>
      </w:r>
      <w:r w:rsidRPr="00826C24">
        <w:rPr>
          <w:spacing w:val="43"/>
        </w:rPr>
        <w:t xml:space="preserve">  </w:t>
      </w:r>
      <w:r w:rsidRPr="00826C24">
        <w:t>по</w:t>
      </w:r>
      <w:r w:rsidRPr="00826C24">
        <w:rPr>
          <w:spacing w:val="43"/>
        </w:rPr>
        <w:t xml:space="preserve">  </w:t>
      </w:r>
      <w:r w:rsidRPr="00826C24">
        <w:t>окружности.</w:t>
      </w:r>
      <w:r w:rsidRPr="00826C24">
        <w:rPr>
          <w:spacing w:val="43"/>
        </w:rPr>
        <w:t xml:space="preserve">  </w:t>
      </w:r>
      <w:r w:rsidRPr="00826C24">
        <w:t>Период</w:t>
      </w:r>
      <w:r w:rsidRPr="00826C24">
        <w:rPr>
          <w:spacing w:val="43"/>
        </w:rPr>
        <w:t xml:space="preserve">  </w:t>
      </w:r>
      <w:r w:rsidRPr="00826C24">
        <w:t>и</w:t>
      </w:r>
      <w:r w:rsidRPr="00826C24">
        <w:rPr>
          <w:spacing w:val="42"/>
        </w:rPr>
        <w:t xml:space="preserve">  </w:t>
      </w:r>
      <w:r w:rsidRPr="00826C24">
        <w:t>частота</w:t>
      </w:r>
      <w:r w:rsidRPr="00826C24">
        <w:rPr>
          <w:spacing w:val="43"/>
        </w:rPr>
        <w:t xml:space="preserve">  </w:t>
      </w:r>
      <w:r w:rsidRPr="00826C24">
        <w:rPr>
          <w:spacing w:val="-2"/>
        </w:rPr>
        <w:t>обращения.</w:t>
      </w:r>
    </w:p>
    <w:p w:rsidR="005032D1" w:rsidRPr="00826C24" w:rsidRDefault="00773E75" w:rsidP="007848B8">
      <w:pPr>
        <w:pStyle w:val="a3"/>
        <w:spacing w:line="276" w:lineRule="auto"/>
        <w:ind w:firstLine="0"/>
      </w:pPr>
      <w:r w:rsidRPr="00826C24">
        <w:t>Линейная</w:t>
      </w:r>
      <w:r w:rsidRPr="00826C24">
        <w:rPr>
          <w:spacing w:val="-12"/>
        </w:rPr>
        <w:t xml:space="preserve"> </w:t>
      </w:r>
      <w:r w:rsidRPr="00826C24">
        <w:t>и</w:t>
      </w:r>
      <w:r w:rsidRPr="00826C24">
        <w:rPr>
          <w:spacing w:val="-9"/>
        </w:rPr>
        <w:t xml:space="preserve"> </w:t>
      </w:r>
      <w:r w:rsidRPr="00826C24">
        <w:t>угловая</w:t>
      </w:r>
      <w:r w:rsidRPr="00826C24">
        <w:rPr>
          <w:spacing w:val="-12"/>
        </w:rPr>
        <w:t xml:space="preserve"> </w:t>
      </w:r>
      <w:r w:rsidRPr="00826C24">
        <w:t>скорости.</w:t>
      </w:r>
      <w:r w:rsidRPr="00826C24">
        <w:rPr>
          <w:spacing w:val="-11"/>
        </w:rPr>
        <w:t xml:space="preserve"> </w:t>
      </w:r>
      <w:r w:rsidRPr="00826C24">
        <w:t>Центростремительное</w:t>
      </w:r>
      <w:r w:rsidRPr="00826C24">
        <w:rPr>
          <w:spacing w:val="-13"/>
        </w:rPr>
        <w:t xml:space="preserve"> </w:t>
      </w:r>
      <w:r w:rsidRPr="00826C24">
        <w:rPr>
          <w:spacing w:val="-2"/>
        </w:rPr>
        <w:t>ускорение.</w:t>
      </w:r>
    </w:p>
    <w:p w:rsidR="005032D1" w:rsidRPr="00826C24" w:rsidRDefault="00773E75" w:rsidP="007848B8">
      <w:pPr>
        <w:pStyle w:val="a3"/>
        <w:spacing w:before="2" w:line="276" w:lineRule="auto"/>
        <w:ind w:left="823" w:firstLine="0"/>
      </w:pPr>
      <w:r w:rsidRPr="00826C24">
        <w:t>Первый</w:t>
      </w:r>
      <w:r w:rsidRPr="00826C24">
        <w:rPr>
          <w:spacing w:val="62"/>
          <w:w w:val="150"/>
        </w:rPr>
        <w:t xml:space="preserve"> </w:t>
      </w:r>
      <w:r w:rsidRPr="00826C24">
        <w:t>закон</w:t>
      </w:r>
      <w:r w:rsidRPr="00826C24">
        <w:rPr>
          <w:spacing w:val="67"/>
          <w:w w:val="150"/>
        </w:rPr>
        <w:t xml:space="preserve"> </w:t>
      </w:r>
      <w:r w:rsidRPr="00826C24">
        <w:t>Ньютона.</w:t>
      </w:r>
      <w:r w:rsidRPr="00826C24">
        <w:rPr>
          <w:spacing w:val="65"/>
          <w:w w:val="150"/>
        </w:rPr>
        <w:t xml:space="preserve"> </w:t>
      </w:r>
      <w:r w:rsidRPr="00826C24">
        <w:t>Второй</w:t>
      </w:r>
      <w:r w:rsidRPr="00826C24">
        <w:rPr>
          <w:spacing w:val="63"/>
          <w:w w:val="150"/>
        </w:rPr>
        <w:t xml:space="preserve"> </w:t>
      </w:r>
      <w:r w:rsidRPr="00826C24">
        <w:t>закон</w:t>
      </w:r>
      <w:r w:rsidRPr="00826C24">
        <w:rPr>
          <w:spacing w:val="61"/>
          <w:w w:val="150"/>
        </w:rPr>
        <w:t xml:space="preserve"> </w:t>
      </w:r>
      <w:r w:rsidRPr="00826C24">
        <w:t>Ньютона.</w:t>
      </w:r>
      <w:r w:rsidRPr="00826C24">
        <w:rPr>
          <w:spacing w:val="65"/>
          <w:w w:val="150"/>
        </w:rPr>
        <w:t xml:space="preserve"> </w:t>
      </w:r>
      <w:r w:rsidRPr="00826C24">
        <w:t>Третий</w:t>
      </w:r>
      <w:r w:rsidRPr="00826C24">
        <w:rPr>
          <w:spacing w:val="61"/>
          <w:w w:val="150"/>
        </w:rPr>
        <w:t xml:space="preserve"> </w:t>
      </w:r>
      <w:r w:rsidRPr="00826C24">
        <w:t>закон</w:t>
      </w:r>
      <w:r w:rsidRPr="00826C24">
        <w:rPr>
          <w:spacing w:val="63"/>
          <w:w w:val="150"/>
        </w:rPr>
        <w:t xml:space="preserve"> </w:t>
      </w:r>
      <w:r w:rsidRPr="00826C24">
        <w:rPr>
          <w:spacing w:val="-2"/>
        </w:rPr>
        <w:t>Ньютона.</w:t>
      </w:r>
    </w:p>
    <w:p w:rsidR="005032D1" w:rsidRPr="00826C24" w:rsidRDefault="00773E75" w:rsidP="007848B8">
      <w:pPr>
        <w:pStyle w:val="a3"/>
        <w:spacing w:line="276" w:lineRule="auto"/>
        <w:ind w:firstLine="0"/>
      </w:pPr>
      <w:r w:rsidRPr="00826C24">
        <w:t>Принцип</w:t>
      </w:r>
      <w:r w:rsidRPr="00826C24">
        <w:rPr>
          <w:spacing w:val="-12"/>
        </w:rPr>
        <w:t xml:space="preserve"> </w:t>
      </w:r>
      <w:r w:rsidRPr="00826C24">
        <w:t>суперпозиции</w:t>
      </w:r>
      <w:r w:rsidRPr="00826C24">
        <w:rPr>
          <w:spacing w:val="-11"/>
        </w:rPr>
        <w:t xml:space="preserve"> </w:t>
      </w:r>
      <w:r w:rsidRPr="00826C24">
        <w:rPr>
          <w:spacing w:val="-4"/>
        </w:rPr>
        <w:t>сил.</w:t>
      </w:r>
    </w:p>
    <w:p w:rsidR="005032D1" w:rsidRPr="00826C24" w:rsidRDefault="00773E75" w:rsidP="007848B8">
      <w:pPr>
        <w:pStyle w:val="a3"/>
        <w:spacing w:line="276" w:lineRule="auto"/>
        <w:ind w:left="823" w:firstLine="0"/>
      </w:pPr>
      <w:r w:rsidRPr="00826C24">
        <w:t>Сила</w:t>
      </w:r>
      <w:r w:rsidRPr="00826C24">
        <w:rPr>
          <w:spacing w:val="79"/>
        </w:rPr>
        <w:t xml:space="preserve"> </w:t>
      </w:r>
      <w:r w:rsidRPr="00826C24">
        <w:t>упругости.</w:t>
      </w:r>
      <w:r w:rsidRPr="00826C24">
        <w:rPr>
          <w:spacing w:val="46"/>
          <w:w w:val="150"/>
        </w:rPr>
        <w:t xml:space="preserve"> </w:t>
      </w:r>
      <w:r w:rsidRPr="00826C24">
        <w:t>Закон</w:t>
      </w:r>
      <w:r w:rsidRPr="00826C24">
        <w:rPr>
          <w:spacing w:val="78"/>
        </w:rPr>
        <w:t xml:space="preserve"> </w:t>
      </w:r>
      <w:r w:rsidRPr="00826C24">
        <w:t>Гука.</w:t>
      </w:r>
      <w:r w:rsidRPr="00826C24">
        <w:rPr>
          <w:spacing w:val="46"/>
          <w:w w:val="150"/>
        </w:rPr>
        <w:t xml:space="preserve"> </w:t>
      </w:r>
      <w:r w:rsidRPr="00826C24">
        <w:t>Сила</w:t>
      </w:r>
      <w:r w:rsidRPr="00826C24">
        <w:rPr>
          <w:spacing w:val="79"/>
        </w:rPr>
        <w:t xml:space="preserve"> </w:t>
      </w:r>
      <w:r w:rsidRPr="00826C24">
        <w:t>трения:</w:t>
      </w:r>
      <w:r w:rsidRPr="00826C24">
        <w:rPr>
          <w:spacing w:val="74"/>
        </w:rPr>
        <w:t xml:space="preserve"> </w:t>
      </w:r>
      <w:r w:rsidRPr="00826C24">
        <w:t>сила</w:t>
      </w:r>
      <w:r w:rsidRPr="00826C24">
        <w:rPr>
          <w:spacing w:val="79"/>
        </w:rPr>
        <w:t xml:space="preserve"> </w:t>
      </w:r>
      <w:r w:rsidRPr="00826C24">
        <w:t>трения</w:t>
      </w:r>
      <w:r w:rsidRPr="00826C24">
        <w:rPr>
          <w:spacing w:val="79"/>
        </w:rPr>
        <w:t xml:space="preserve"> </w:t>
      </w:r>
      <w:r w:rsidRPr="00826C24">
        <w:t>скольжения,</w:t>
      </w:r>
      <w:r w:rsidRPr="00826C24">
        <w:rPr>
          <w:spacing w:val="46"/>
          <w:w w:val="150"/>
        </w:rPr>
        <w:t xml:space="preserve"> </w:t>
      </w:r>
      <w:r w:rsidRPr="00826C24">
        <w:rPr>
          <w:spacing w:val="-4"/>
        </w:rPr>
        <w:t>сила</w:t>
      </w:r>
    </w:p>
    <w:p w:rsidR="005032D1" w:rsidRPr="00826C24" w:rsidRDefault="00773E75" w:rsidP="007848B8">
      <w:pPr>
        <w:pStyle w:val="a3"/>
        <w:spacing w:before="67" w:line="276" w:lineRule="auto"/>
        <w:ind w:firstLine="0"/>
      </w:pPr>
      <w:r w:rsidRPr="00826C24">
        <w:t>трения</w:t>
      </w:r>
      <w:r w:rsidRPr="00826C24">
        <w:rPr>
          <w:spacing w:val="-8"/>
        </w:rPr>
        <w:t xml:space="preserve"> </w:t>
      </w:r>
      <w:r w:rsidRPr="00826C24">
        <w:t>покоя,</w:t>
      </w:r>
      <w:r w:rsidRPr="00826C24">
        <w:rPr>
          <w:spacing w:val="-6"/>
        </w:rPr>
        <w:t xml:space="preserve"> </w:t>
      </w:r>
      <w:r w:rsidRPr="00826C24">
        <w:t>другие</w:t>
      </w:r>
      <w:r w:rsidRPr="00826C24">
        <w:rPr>
          <w:spacing w:val="-8"/>
        </w:rPr>
        <w:t xml:space="preserve"> </w:t>
      </w:r>
      <w:r w:rsidRPr="00826C24">
        <w:t>виды</w:t>
      </w:r>
      <w:r w:rsidRPr="00826C24">
        <w:rPr>
          <w:spacing w:val="-9"/>
        </w:rPr>
        <w:t xml:space="preserve"> </w:t>
      </w:r>
      <w:r w:rsidRPr="00826C24">
        <w:rPr>
          <w:spacing w:val="-2"/>
        </w:rPr>
        <w:t>трения.</w:t>
      </w:r>
    </w:p>
    <w:p w:rsidR="005032D1" w:rsidRPr="00826C24" w:rsidRDefault="00773E75" w:rsidP="007848B8">
      <w:pPr>
        <w:pStyle w:val="a3"/>
        <w:spacing w:line="276" w:lineRule="auto"/>
        <w:ind w:right="121"/>
      </w:pPr>
      <w:r w:rsidRPr="00826C24">
        <w:t>Сила тяжести и закон всемирного тяготения. Ускорение свободного падения. Движение планет вокруг Солнца (МС). Первая космическая скорость. Невесомость</w:t>
      </w:r>
      <w:r w:rsidRPr="00826C24">
        <w:rPr>
          <w:spacing w:val="80"/>
        </w:rPr>
        <w:t xml:space="preserve"> </w:t>
      </w:r>
      <w:r w:rsidRPr="00826C24">
        <w:t>и перегрузки.</w:t>
      </w:r>
    </w:p>
    <w:p w:rsidR="005032D1" w:rsidRPr="00826C24" w:rsidRDefault="00773E75" w:rsidP="007848B8">
      <w:pPr>
        <w:pStyle w:val="a3"/>
        <w:spacing w:before="5" w:line="276" w:lineRule="auto"/>
        <w:ind w:right="134"/>
      </w:pPr>
      <w:r w:rsidRPr="00826C24">
        <w:t>Равновесие материальной точки. Абсолютно твёрдое тело. Равновесие твёрдого тела с закреплённой осью вращения. Момент силы. Центр тяжести.</w:t>
      </w:r>
    </w:p>
    <w:p w:rsidR="005032D1" w:rsidRPr="00826C24" w:rsidRDefault="00773E75" w:rsidP="007848B8">
      <w:pPr>
        <w:pStyle w:val="a3"/>
        <w:spacing w:line="276" w:lineRule="auto"/>
        <w:ind w:right="139"/>
      </w:pPr>
      <w:r w:rsidRPr="00826C24">
        <w:t>Импульс тела. Изменение импульса. Импульс силы. Закон сохранения импульса. Реактивное движение (МС).</w:t>
      </w:r>
    </w:p>
    <w:p w:rsidR="005032D1" w:rsidRPr="00826C24" w:rsidRDefault="00773E75" w:rsidP="007848B8">
      <w:pPr>
        <w:pStyle w:val="a3"/>
        <w:spacing w:line="276" w:lineRule="auto"/>
        <w:ind w:right="133"/>
      </w:pPr>
      <w:r w:rsidRPr="00826C24">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032D1" w:rsidRPr="00826C24" w:rsidRDefault="00773E75" w:rsidP="007848B8">
      <w:pPr>
        <w:pStyle w:val="5"/>
        <w:spacing w:before="4"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95"/>
        </w:numPr>
        <w:tabs>
          <w:tab w:val="left" w:pos="1246"/>
          <w:tab w:val="left" w:pos="1247"/>
          <w:tab w:val="left" w:pos="3606"/>
          <w:tab w:val="left" w:pos="4622"/>
          <w:tab w:val="left" w:pos="5284"/>
          <w:tab w:val="left" w:pos="6439"/>
          <w:tab w:val="left" w:pos="6837"/>
          <w:tab w:val="left" w:pos="8635"/>
        </w:tabs>
        <w:spacing w:line="276" w:lineRule="auto"/>
        <w:ind w:right="137" w:firstLine="710"/>
        <w:rPr>
          <w:sz w:val="28"/>
          <w:szCs w:val="28"/>
        </w:rPr>
      </w:pPr>
      <w:r w:rsidRPr="00826C24">
        <w:rPr>
          <w:spacing w:val="-2"/>
          <w:sz w:val="28"/>
          <w:szCs w:val="28"/>
        </w:rPr>
        <w:t>Конструирование</w:t>
      </w:r>
      <w:r w:rsidRPr="00826C24">
        <w:rPr>
          <w:sz w:val="28"/>
          <w:szCs w:val="28"/>
        </w:rPr>
        <w:tab/>
      </w:r>
      <w:r w:rsidRPr="00826C24">
        <w:rPr>
          <w:spacing w:val="-2"/>
          <w:sz w:val="28"/>
          <w:szCs w:val="28"/>
        </w:rPr>
        <w:t>тракта</w:t>
      </w:r>
      <w:r w:rsidRPr="00826C24">
        <w:rPr>
          <w:sz w:val="28"/>
          <w:szCs w:val="28"/>
        </w:rPr>
        <w:tab/>
      </w:r>
      <w:r w:rsidRPr="00826C24">
        <w:rPr>
          <w:spacing w:val="-4"/>
          <w:sz w:val="28"/>
          <w:szCs w:val="28"/>
        </w:rPr>
        <w:t>для</w:t>
      </w:r>
      <w:r w:rsidRPr="00826C24">
        <w:rPr>
          <w:sz w:val="28"/>
          <w:szCs w:val="28"/>
        </w:rPr>
        <w:tab/>
      </w:r>
      <w:r w:rsidRPr="00826C24">
        <w:rPr>
          <w:spacing w:val="-2"/>
          <w:sz w:val="28"/>
          <w:szCs w:val="28"/>
        </w:rPr>
        <w:t>разгона</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дальнейшего</w:t>
      </w:r>
      <w:r w:rsidRPr="00826C24">
        <w:rPr>
          <w:sz w:val="28"/>
          <w:szCs w:val="28"/>
        </w:rPr>
        <w:tab/>
      </w:r>
      <w:r w:rsidRPr="00826C24">
        <w:rPr>
          <w:spacing w:val="-2"/>
          <w:sz w:val="28"/>
          <w:szCs w:val="28"/>
        </w:rPr>
        <w:t xml:space="preserve">равномерного </w:t>
      </w:r>
      <w:r w:rsidRPr="00826C24">
        <w:rPr>
          <w:sz w:val="28"/>
          <w:szCs w:val="28"/>
        </w:rPr>
        <w:t>движения шарика или тележки.</w:t>
      </w:r>
    </w:p>
    <w:p w:rsidR="005032D1" w:rsidRPr="00826C24" w:rsidRDefault="00773E75" w:rsidP="007848B8">
      <w:pPr>
        <w:pStyle w:val="a4"/>
        <w:numPr>
          <w:ilvl w:val="0"/>
          <w:numId w:val="95"/>
        </w:numPr>
        <w:tabs>
          <w:tab w:val="left" w:pos="1246"/>
          <w:tab w:val="left" w:pos="1247"/>
        </w:tabs>
        <w:spacing w:line="276" w:lineRule="auto"/>
        <w:ind w:right="137" w:firstLine="710"/>
        <w:rPr>
          <w:sz w:val="28"/>
          <w:szCs w:val="28"/>
        </w:rPr>
      </w:pPr>
      <w:r w:rsidRPr="00826C24">
        <w:rPr>
          <w:sz w:val="28"/>
          <w:szCs w:val="28"/>
        </w:rPr>
        <w:t>Определение</w:t>
      </w:r>
      <w:r w:rsidRPr="00826C24">
        <w:rPr>
          <w:spacing w:val="30"/>
          <w:sz w:val="28"/>
          <w:szCs w:val="28"/>
        </w:rPr>
        <w:t xml:space="preserve"> </w:t>
      </w:r>
      <w:r w:rsidRPr="00826C24">
        <w:rPr>
          <w:sz w:val="28"/>
          <w:szCs w:val="28"/>
        </w:rPr>
        <w:t>средней</w:t>
      </w:r>
      <w:r w:rsidRPr="00826C24">
        <w:rPr>
          <w:spacing w:val="29"/>
          <w:sz w:val="28"/>
          <w:szCs w:val="28"/>
        </w:rPr>
        <w:t xml:space="preserve"> </w:t>
      </w:r>
      <w:r w:rsidRPr="00826C24">
        <w:rPr>
          <w:sz w:val="28"/>
          <w:szCs w:val="28"/>
        </w:rPr>
        <w:t>скорости</w:t>
      </w:r>
      <w:r w:rsidRPr="00826C24">
        <w:rPr>
          <w:spacing w:val="29"/>
          <w:sz w:val="28"/>
          <w:szCs w:val="28"/>
        </w:rPr>
        <w:t xml:space="preserve"> </w:t>
      </w:r>
      <w:r w:rsidRPr="00826C24">
        <w:rPr>
          <w:sz w:val="28"/>
          <w:szCs w:val="28"/>
        </w:rPr>
        <w:t>скольжения</w:t>
      </w:r>
      <w:r w:rsidRPr="00826C24">
        <w:rPr>
          <w:spacing w:val="31"/>
          <w:sz w:val="28"/>
          <w:szCs w:val="28"/>
        </w:rPr>
        <w:t xml:space="preserve"> </w:t>
      </w:r>
      <w:r w:rsidRPr="00826C24">
        <w:rPr>
          <w:sz w:val="28"/>
          <w:szCs w:val="28"/>
        </w:rPr>
        <w:t>бруска</w:t>
      </w:r>
      <w:r w:rsidRPr="00826C24">
        <w:rPr>
          <w:spacing w:val="31"/>
          <w:sz w:val="28"/>
          <w:szCs w:val="28"/>
        </w:rPr>
        <w:t xml:space="preserve"> </w:t>
      </w:r>
      <w:r w:rsidRPr="00826C24">
        <w:rPr>
          <w:sz w:val="28"/>
          <w:szCs w:val="28"/>
        </w:rPr>
        <w:t>или</w:t>
      </w:r>
      <w:r w:rsidRPr="00826C24">
        <w:rPr>
          <w:spacing w:val="30"/>
          <w:sz w:val="28"/>
          <w:szCs w:val="28"/>
        </w:rPr>
        <w:t xml:space="preserve"> </w:t>
      </w:r>
      <w:r w:rsidRPr="00826C24">
        <w:rPr>
          <w:sz w:val="28"/>
          <w:szCs w:val="28"/>
        </w:rPr>
        <w:t>движения</w:t>
      </w:r>
      <w:r w:rsidRPr="00826C24">
        <w:rPr>
          <w:spacing w:val="31"/>
          <w:sz w:val="28"/>
          <w:szCs w:val="28"/>
        </w:rPr>
        <w:t xml:space="preserve"> </w:t>
      </w:r>
      <w:r w:rsidRPr="00826C24">
        <w:rPr>
          <w:sz w:val="28"/>
          <w:szCs w:val="28"/>
        </w:rPr>
        <w:t>шарика по наклонной плоскости.</w:t>
      </w:r>
    </w:p>
    <w:p w:rsidR="005032D1" w:rsidRPr="00826C24" w:rsidRDefault="00773E75" w:rsidP="007848B8">
      <w:pPr>
        <w:pStyle w:val="a4"/>
        <w:numPr>
          <w:ilvl w:val="0"/>
          <w:numId w:val="95"/>
        </w:numPr>
        <w:tabs>
          <w:tab w:val="left" w:pos="1246"/>
          <w:tab w:val="left" w:pos="1247"/>
          <w:tab w:val="left" w:pos="3101"/>
          <w:tab w:val="left" w:pos="4622"/>
          <w:tab w:val="left" w:pos="5417"/>
          <w:tab w:val="left" w:pos="6147"/>
          <w:tab w:val="left" w:pos="8535"/>
          <w:tab w:val="left" w:pos="10013"/>
        </w:tabs>
        <w:spacing w:line="276" w:lineRule="auto"/>
        <w:ind w:right="137" w:firstLine="710"/>
        <w:rPr>
          <w:sz w:val="28"/>
          <w:szCs w:val="28"/>
        </w:rPr>
      </w:pPr>
      <w:r w:rsidRPr="00826C24">
        <w:rPr>
          <w:spacing w:val="-2"/>
          <w:sz w:val="28"/>
          <w:szCs w:val="28"/>
        </w:rPr>
        <w:lastRenderedPageBreak/>
        <w:t>Определение</w:t>
      </w:r>
      <w:r w:rsidRPr="00826C24">
        <w:rPr>
          <w:sz w:val="28"/>
          <w:szCs w:val="28"/>
        </w:rPr>
        <w:tab/>
      </w:r>
      <w:r w:rsidRPr="00826C24">
        <w:rPr>
          <w:spacing w:val="-2"/>
          <w:sz w:val="28"/>
          <w:szCs w:val="28"/>
        </w:rPr>
        <w:t>ускорения</w:t>
      </w:r>
      <w:r w:rsidRPr="00826C24">
        <w:rPr>
          <w:sz w:val="28"/>
          <w:szCs w:val="28"/>
        </w:rPr>
        <w:tab/>
      </w:r>
      <w:r w:rsidRPr="00826C24">
        <w:rPr>
          <w:spacing w:val="-4"/>
          <w:sz w:val="28"/>
          <w:szCs w:val="28"/>
        </w:rPr>
        <w:t>тела</w:t>
      </w:r>
      <w:r w:rsidRPr="00826C24">
        <w:rPr>
          <w:sz w:val="28"/>
          <w:szCs w:val="28"/>
        </w:rPr>
        <w:tab/>
      </w:r>
      <w:r w:rsidRPr="00826C24">
        <w:rPr>
          <w:spacing w:val="-4"/>
          <w:sz w:val="28"/>
          <w:szCs w:val="28"/>
        </w:rPr>
        <w:t>при</w:t>
      </w:r>
      <w:r w:rsidRPr="00826C24">
        <w:rPr>
          <w:sz w:val="28"/>
          <w:szCs w:val="28"/>
        </w:rPr>
        <w:tab/>
      </w:r>
      <w:r w:rsidRPr="00826C24">
        <w:rPr>
          <w:spacing w:val="-2"/>
          <w:sz w:val="28"/>
          <w:szCs w:val="28"/>
        </w:rPr>
        <w:t>равноускоренном</w:t>
      </w:r>
      <w:r w:rsidRPr="00826C24">
        <w:rPr>
          <w:sz w:val="28"/>
          <w:szCs w:val="28"/>
        </w:rPr>
        <w:tab/>
      </w:r>
      <w:r w:rsidRPr="00826C24">
        <w:rPr>
          <w:spacing w:val="-2"/>
          <w:sz w:val="28"/>
          <w:szCs w:val="28"/>
        </w:rPr>
        <w:t>движении</w:t>
      </w:r>
      <w:r w:rsidRPr="00826C24">
        <w:rPr>
          <w:sz w:val="28"/>
          <w:szCs w:val="28"/>
        </w:rPr>
        <w:tab/>
      </w:r>
      <w:r w:rsidRPr="00826C24">
        <w:rPr>
          <w:spacing w:val="-6"/>
          <w:sz w:val="28"/>
          <w:szCs w:val="28"/>
        </w:rPr>
        <w:t xml:space="preserve">по </w:t>
      </w:r>
      <w:r w:rsidRPr="00826C24">
        <w:rPr>
          <w:sz w:val="28"/>
          <w:szCs w:val="28"/>
        </w:rPr>
        <w:t>наклонной плоскости.</w:t>
      </w:r>
    </w:p>
    <w:p w:rsidR="005032D1" w:rsidRPr="00826C24" w:rsidRDefault="00773E75" w:rsidP="007848B8">
      <w:pPr>
        <w:pStyle w:val="a4"/>
        <w:numPr>
          <w:ilvl w:val="0"/>
          <w:numId w:val="95"/>
        </w:numPr>
        <w:tabs>
          <w:tab w:val="left" w:pos="1246"/>
          <w:tab w:val="left" w:pos="1247"/>
          <w:tab w:val="left" w:pos="3173"/>
          <w:tab w:val="left" w:pos="4928"/>
          <w:tab w:val="left" w:pos="5739"/>
          <w:tab w:val="left" w:pos="6261"/>
          <w:tab w:val="left" w:pos="7508"/>
          <w:tab w:val="left" w:pos="8199"/>
        </w:tabs>
        <w:spacing w:line="276" w:lineRule="auto"/>
        <w:ind w:right="127" w:firstLine="710"/>
        <w:rPr>
          <w:sz w:val="28"/>
          <w:szCs w:val="28"/>
        </w:rPr>
      </w:pPr>
      <w:r w:rsidRPr="00826C24">
        <w:rPr>
          <w:spacing w:val="-2"/>
          <w:sz w:val="28"/>
          <w:szCs w:val="28"/>
        </w:rPr>
        <w:t>Исследование</w:t>
      </w:r>
      <w:r w:rsidRPr="00826C24">
        <w:rPr>
          <w:sz w:val="28"/>
          <w:szCs w:val="28"/>
        </w:rPr>
        <w:tab/>
      </w:r>
      <w:r w:rsidRPr="00826C24">
        <w:rPr>
          <w:spacing w:val="-2"/>
          <w:sz w:val="28"/>
          <w:szCs w:val="28"/>
        </w:rPr>
        <w:t>зависимости</w:t>
      </w:r>
      <w:r w:rsidRPr="00826C24">
        <w:rPr>
          <w:sz w:val="28"/>
          <w:szCs w:val="28"/>
        </w:rPr>
        <w:tab/>
      </w:r>
      <w:r w:rsidRPr="00826C24">
        <w:rPr>
          <w:spacing w:val="-4"/>
          <w:sz w:val="28"/>
          <w:szCs w:val="28"/>
        </w:rPr>
        <w:t>пути</w:t>
      </w:r>
      <w:r w:rsidRPr="00826C24">
        <w:rPr>
          <w:sz w:val="28"/>
          <w:szCs w:val="28"/>
        </w:rPr>
        <w:tab/>
      </w:r>
      <w:r w:rsidRPr="00826C24">
        <w:rPr>
          <w:spacing w:val="-6"/>
          <w:sz w:val="28"/>
          <w:szCs w:val="28"/>
        </w:rPr>
        <w:t>от</w:t>
      </w:r>
      <w:r w:rsidRPr="00826C24">
        <w:rPr>
          <w:sz w:val="28"/>
          <w:szCs w:val="28"/>
        </w:rPr>
        <w:tab/>
      </w:r>
      <w:r w:rsidRPr="00826C24">
        <w:rPr>
          <w:spacing w:val="-2"/>
          <w:sz w:val="28"/>
          <w:szCs w:val="28"/>
        </w:rPr>
        <w:t>времени</w:t>
      </w:r>
      <w:r w:rsidRPr="00826C24">
        <w:rPr>
          <w:sz w:val="28"/>
          <w:szCs w:val="28"/>
        </w:rPr>
        <w:tab/>
      </w:r>
      <w:r w:rsidRPr="00826C24">
        <w:rPr>
          <w:spacing w:val="-4"/>
          <w:sz w:val="28"/>
          <w:szCs w:val="28"/>
        </w:rPr>
        <w:t>при</w:t>
      </w:r>
      <w:r w:rsidRPr="00826C24">
        <w:rPr>
          <w:sz w:val="28"/>
          <w:szCs w:val="28"/>
        </w:rPr>
        <w:tab/>
      </w:r>
      <w:r w:rsidRPr="00826C24">
        <w:rPr>
          <w:spacing w:val="-2"/>
          <w:sz w:val="28"/>
          <w:szCs w:val="28"/>
        </w:rPr>
        <w:t xml:space="preserve">равноускоренном </w:t>
      </w:r>
      <w:r w:rsidRPr="00826C24">
        <w:rPr>
          <w:sz w:val="28"/>
          <w:szCs w:val="28"/>
        </w:rPr>
        <w:t>движении без начальной скорости.</w:t>
      </w:r>
    </w:p>
    <w:p w:rsidR="005032D1" w:rsidRPr="00826C24" w:rsidRDefault="00773E75" w:rsidP="007848B8">
      <w:pPr>
        <w:pStyle w:val="a4"/>
        <w:numPr>
          <w:ilvl w:val="0"/>
          <w:numId w:val="95"/>
        </w:numPr>
        <w:tabs>
          <w:tab w:val="left" w:pos="1246"/>
          <w:tab w:val="left" w:pos="1247"/>
        </w:tabs>
        <w:spacing w:line="276" w:lineRule="auto"/>
        <w:ind w:right="137" w:firstLine="710"/>
        <w:rPr>
          <w:sz w:val="28"/>
          <w:szCs w:val="28"/>
        </w:rPr>
      </w:pPr>
      <w:r w:rsidRPr="00826C24">
        <w:rPr>
          <w:sz w:val="28"/>
          <w:szCs w:val="28"/>
        </w:rPr>
        <w:t>Проверка</w:t>
      </w:r>
      <w:r w:rsidRPr="00826C24">
        <w:rPr>
          <w:spacing w:val="40"/>
          <w:sz w:val="28"/>
          <w:szCs w:val="28"/>
        </w:rPr>
        <w:t xml:space="preserve"> </w:t>
      </w:r>
      <w:r w:rsidRPr="00826C24">
        <w:rPr>
          <w:sz w:val="28"/>
          <w:szCs w:val="28"/>
        </w:rPr>
        <w:t>гипотезы:</w:t>
      </w:r>
      <w:r w:rsidRPr="00826C24">
        <w:rPr>
          <w:spacing w:val="40"/>
          <w:sz w:val="28"/>
          <w:szCs w:val="28"/>
        </w:rPr>
        <w:t xml:space="preserve"> </w:t>
      </w:r>
      <w:r w:rsidRPr="00826C24">
        <w:rPr>
          <w:sz w:val="28"/>
          <w:szCs w:val="28"/>
        </w:rPr>
        <w:t>если</w:t>
      </w:r>
      <w:r w:rsidRPr="00826C24">
        <w:rPr>
          <w:spacing w:val="40"/>
          <w:sz w:val="28"/>
          <w:szCs w:val="28"/>
        </w:rPr>
        <w:t xml:space="preserve"> </w:t>
      </w:r>
      <w:r w:rsidRPr="00826C24">
        <w:rPr>
          <w:sz w:val="28"/>
          <w:szCs w:val="28"/>
        </w:rPr>
        <w:t>при</w:t>
      </w:r>
      <w:r w:rsidRPr="00826C24">
        <w:rPr>
          <w:spacing w:val="40"/>
          <w:sz w:val="28"/>
          <w:szCs w:val="28"/>
        </w:rPr>
        <w:t xml:space="preserve"> </w:t>
      </w:r>
      <w:r w:rsidRPr="00826C24">
        <w:rPr>
          <w:sz w:val="28"/>
          <w:szCs w:val="28"/>
        </w:rPr>
        <w:t>равноускоренном</w:t>
      </w:r>
      <w:r w:rsidRPr="00826C24">
        <w:rPr>
          <w:spacing w:val="40"/>
          <w:sz w:val="28"/>
          <w:szCs w:val="28"/>
        </w:rPr>
        <w:t xml:space="preserve"> </w:t>
      </w:r>
      <w:r w:rsidRPr="00826C24">
        <w:rPr>
          <w:sz w:val="28"/>
          <w:szCs w:val="28"/>
        </w:rPr>
        <w:t>движении</w:t>
      </w:r>
      <w:r w:rsidRPr="00826C24">
        <w:rPr>
          <w:spacing w:val="40"/>
          <w:sz w:val="28"/>
          <w:szCs w:val="28"/>
        </w:rPr>
        <w:t xml:space="preserve"> </w:t>
      </w:r>
      <w:r w:rsidRPr="00826C24">
        <w:rPr>
          <w:sz w:val="28"/>
          <w:szCs w:val="28"/>
        </w:rPr>
        <w:t>без</w:t>
      </w:r>
      <w:r w:rsidRPr="00826C24">
        <w:rPr>
          <w:spacing w:val="40"/>
          <w:sz w:val="28"/>
          <w:szCs w:val="28"/>
        </w:rPr>
        <w:t xml:space="preserve"> </w:t>
      </w:r>
      <w:r w:rsidRPr="00826C24">
        <w:rPr>
          <w:sz w:val="28"/>
          <w:szCs w:val="28"/>
        </w:rPr>
        <w:t>начальной скорости пути относятся как ряд нечётных чисел, то соответствующие промежутки</w:t>
      </w:r>
    </w:p>
    <w:p w:rsidR="005032D1" w:rsidRPr="00826C24" w:rsidRDefault="00773E75" w:rsidP="007848B8">
      <w:pPr>
        <w:pStyle w:val="a3"/>
        <w:spacing w:before="67" w:line="276" w:lineRule="auto"/>
        <w:ind w:firstLine="0"/>
        <w:jc w:val="left"/>
      </w:pPr>
      <w:r w:rsidRPr="00826C24">
        <w:rPr>
          <w:spacing w:val="-2"/>
        </w:rPr>
        <w:t>времени</w:t>
      </w:r>
      <w:r w:rsidRPr="00826C24">
        <w:rPr>
          <w:spacing w:val="4"/>
        </w:rPr>
        <w:t xml:space="preserve"> </w:t>
      </w:r>
      <w:r w:rsidRPr="00826C24">
        <w:rPr>
          <w:spacing w:val="-2"/>
        </w:rPr>
        <w:t>одина­</w:t>
      </w:r>
      <w:r w:rsidRPr="00826C24">
        <w:rPr>
          <w:spacing w:val="-4"/>
        </w:rPr>
        <w:t>ковы.</w:t>
      </w:r>
    </w:p>
    <w:p w:rsidR="005032D1" w:rsidRPr="00826C24" w:rsidRDefault="00773E75" w:rsidP="007848B8">
      <w:pPr>
        <w:pStyle w:val="a4"/>
        <w:numPr>
          <w:ilvl w:val="0"/>
          <w:numId w:val="95"/>
        </w:numPr>
        <w:tabs>
          <w:tab w:val="left" w:pos="1246"/>
          <w:tab w:val="left" w:pos="1247"/>
        </w:tabs>
        <w:spacing w:line="276" w:lineRule="auto"/>
        <w:ind w:right="129" w:firstLine="710"/>
        <w:rPr>
          <w:sz w:val="28"/>
          <w:szCs w:val="28"/>
        </w:rPr>
      </w:pPr>
      <w:r w:rsidRPr="00826C24">
        <w:rPr>
          <w:sz w:val="28"/>
          <w:szCs w:val="28"/>
        </w:rPr>
        <w:t xml:space="preserve">Исследование зависимости силы трения скольжения от силы нормального </w:t>
      </w:r>
      <w:r w:rsidRPr="00826C24">
        <w:rPr>
          <w:spacing w:val="-2"/>
          <w:sz w:val="28"/>
          <w:szCs w:val="28"/>
        </w:rPr>
        <w:t>давления.</w:t>
      </w:r>
    </w:p>
    <w:p w:rsidR="005032D1" w:rsidRPr="00826C24" w:rsidRDefault="00773E75" w:rsidP="007848B8">
      <w:pPr>
        <w:pStyle w:val="a4"/>
        <w:numPr>
          <w:ilvl w:val="0"/>
          <w:numId w:val="95"/>
        </w:numPr>
        <w:tabs>
          <w:tab w:val="left" w:pos="1246"/>
          <w:tab w:val="left" w:pos="1247"/>
        </w:tabs>
        <w:spacing w:line="276" w:lineRule="auto"/>
        <w:ind w:left="1246" w:hanging="424"/>
        <w:rPr>
          <w:sz w:val="28"/>
          <w:szCs w:val="28"/>
        </w:rPr>
      </w:pPr>
      <w:r w:rsidRPr="00826C24">
        <w:rPr>
          <w:sz w:val="28"/>
          <w:szCs w:val="28"/>
        </w:rPr>
        <w:t>Определение</w:t>
      </w:r>
      <w:r w:rsidRPr="00826C24">
        <w:rPr>
          <w:spacing w:val="-14"/>
          <w:sz w:val="28"/>
          <w:szCs w:val="28"/>
        </w:rPr>
        <w:t xml:space="preserve"> </w:t>
      </w:r>
      <w:r w:rsidRPr="00826C24">
        <w:rPr>
          <w:sz w:val="28"/>
          <w:szCs w:val="28"/>
        </w:rPr>
        <w:t>коэффициента</w:t>
      </w:r>
      <w:r w:rsidRPr="00826C24">
        <w:rPr>
          <w:spacing w:val="-13"/>
          <w:sz w:val="28"/>
          <w:szCs w:val="28"/>
        </w:rPr>
        <w:t xml:space="preserve"> </w:t>
      </w:r>
      <w:r w:rsidRPr="00826C24">
        <w:rPr>
          <w:sz w:val="28"/>
          <w:szCs w:val="28"/>
        </w:rPr>
        <w:t>трения</w:t>
      </w:r>
      <w:r w:rsidRPr="00826C24">
        <w:rPr>
          <w:spacing w:val="-14"/>
          <w:sz w:val="28"/>
          <w:szCs w:val="28"/>
        </w:rPr>
        <w:t xml:space="preserve"> </w:t>
      </w:r>
      <w:r w:rsidRPr="00826C24">
        <w:rPr>
          <w:spacing w:val="-2"/>
          <w:sz w:val="28"/>
          <w:szCs w:val="28"/>
        </w:rPr>
        <w:t>скольжения.</w:t>
      </w:r>
    </w:p>
    <w:p w:rsidR="005032D1" w:rsidRPr="00826C24" w:rsidRDefault="00773E75" w:rsidP="007848B8">
      <w:pPr>
        <w:pStyle w:val="a4"/>
        <w:numPr>
          <w:ilvl w:val="0"/>
          <w:numId w:val="95"/>
        </w:numPr>
        <w:tabs>
          <w:tab w:val="left" w:pos="1246"/>
          <w:tab w:val="left" w:pos="1247"/>
        </w:tabs>
        <w:spacing w:before="5" w:line="276" w:lineRule="auto"/>
        <w:ind w:left="1246" w:hanging="424"/>
        <w:rPr>
          <w:sz w:val="28"/>
          <w:szCs w:val="28"/>
        </w:rPr>
      </w:pPr>
      <w:r w:rsidRPr="00826C24">
        <w:rPr>
          <w:sz w:val="28"/>
          <w:szCs w:val="28"/>
        </w:rPr>
        <w:t>Определение</w:t>
      </w:r>
      <w:r w:rsidRPr="00826C24">
        <w:rPr>
          <w:spacing w:val="-15"/>
          <w:sz w:val="28"/>
          <w:szCs w:val="28"/>
        </w:rPr>
        <w:t xml:space="preserve"> </w:t>
      </w:r>
      <w:r w:rsidRPr="00826C24">
        <w:rPr>
          <w:sz w:val="28"/>
          <w:szCs w:val="28"/>
        </w:rPr>
        <w:t>жёсткости</w:t>
      </w:r>
      <w:r w:rsidRPr="00826C24">
        <w:rPr>
          <w:spacing w:val="-16"/>
          <w:sz w:val="28"/>
          <w:szCs w:val="28"/>
        </w:rPr>
        <w:t xml:space="preserve"> </w:t>
      </w:r>
      <w:r w:rsidRPr="00826C24">
        <w:rPr>
          <w:spacing w:val="-2"/>
          <w:sz w:val="28"/>
          <w:szCs w:val="28"/>
        </w:rPr>
        <w:t>пружины.</w:t>
      </w:r>
    </w:p>
    <w:p w:rsidR="005032D1" w:rsidRPr="00826C24" w:rsidRDefault="00773E75" w:rsidP="007848B8">
      <w:pPr>
        <w:pStyle w:val="a4"/>
        <w:numPr>
          <w:ilvl w:val="0"/>
          <w:numId w:val="95"/>
        </w:numPr>
        <w:tabs>
          <w:tab w:val="left" w:pos="1246"/>
          <w:tab w:val="left" w:pos="1247"/>
        </w:tabs>
        <w:spacing w:line="276" w:lineRule="auto"/>
        <w:ind w:right="136" w:firstLine="710"/>
        <w:rPr>
          <w:sz w:val="28"/>
          <w:szCs w:val="28"/>
        </w:rPr>
      </w:pPr>
      <w:r w:rsidRPr="00826C24">
        <w:rPr>
          <w:sz w:val="28"/>
          <w:szCs w:val="28"/>
        </w:rPr>
        <w:t>Определение</w:t>
      </w:r>
      <w:r w:rsidRPr="00826C24">
        <w:rPr>
          <w:spacing w:val="40"/>
          <w:sz w:val="28"/>
          <w:szCs w:val="28"/>
        </w:rPr>
        <w:t xml:space="preserve"> </w:t>
      </w:r>
      <w:r w:rsidRPr="00826C24">
        <w:rPr>
          <w:sz w:val="28"/>
          <w:szCs w:val="28"/>
        </w:rPr>
        <w:t>работы</w:t>
      </w:r>
      <w:r w:rsidRPr="00826C24">
        <w:rPr>
          <w:spacing w:val="40"/>
          <w:sz w:val="28"/>
          <w:szCs w:val="28"/>
        </w:rPr>
        <w:t xml:space="preserve"> </w:t>
      </w:r>
      <w:r w:rsidRPr="00826C24">
        <w:rPr>
          <w:sz w:val="28"/>
          <w:szCs w:val="28"/>
        </w:rPr>
        <w:t>силы</w:t>
      </w:r>
      <w:r w:rsidRPr="00826C24">
        <w:rPr>
          <w:spacing w:val="40"/>
          <w:sz w:val="28"/>
          <w:szCs w:val="28"/>
        </w:rPr>
        <w:t xml:space="preserve"> </w:t>
      </w:r>
      <w:r w:rsidRPr="00826C24">
        <w:rPr>
          <w:sz w:val="28"/>
          <w:szCs w:val="28"/>
        </w:rPr>
        <w:t>трения</w:t>
      </w:r>
      <w:r w:rsidRPr="00826C24">
        <w:rPr>
          <w:spacing w:val="40"/>
          <w:sz w:val="28"/>
          <w:szCs w:val="28"/>
        </w:rPr>
        <w:t xml:space="preserve"> </w:t>
      </w:r>
      <w:r w:rsidRPr="00826C24">
        <w:rPr>
          <w:sz w:val="28"/>
          <w:szCs w:val="28"/>
        </w:rPr>
        <w:t>при</w:t>
      </w:r>
      <w:r w:rsidRPr="00826C24">
        <w:rPr>
          <w:spacing w:val="40"/>
          <w:sz w:val="28"/>
          <w:szCs w:val="28"/>
        </w:rPr>
        <w:t xml:space="preserve"> </w:t>
      </w:r>
      <w:r w:rsidRPr="00826C24">
        <w:rPr>
          <w:sz w:val="28"/>
          <w:szCs w:val="28"/>
        </w:rPr>
        <w:t>равномерном</w:t>
      </w:r>
      <w:r w:rsidRPr="00826C24">
        <w:rPr>
          <w:spacing w:val="40"/>
          <w:sz w:val="28"/>
          <w:szCs w:val="28"/>
        </w:rPr>
        <w:t xml:space="preserve"> </w:t>
      </w:r>
      <w:r w:rsidRPr="00826C24">
        <w:rPr>
          <w:sz w:val="28"/>
          <w:szCs w:val="28"/>
        </w:rPr>
        <w:t>движении</w:t>
      </w:r>
      <w:r w:rsidRPr="00826C24">
        <w:rPr>
          <w:spacing w:val="40"/>
          <w:sz w:val="28"/>
          <w:szCs w:val="28"/>
        </w:rPr>
        <w:t xml:space="preserve"> </w:t>
      </w:r>
      <w:r w:rsidRPr="00826C24">
        <w:rPr>
          <w:sz w:val="28"/>
          <w:szCs w:val="28"/>
        </w:rPr>
        <w:t>тела</w:t>
      </w:r>
      <w:r w:rsidRPr="00826C24">
        <w:rPr>
          <w:spacing w:val="40"/>
          <w:sz w:val="28"/>
          <w:szCs w:val="28"/>
        </w:rPr>
        <w:t xml:space="preserve"> </w:t>
      </w:r>
      <w:r w:rsidRPr="00826C24">
        <w:rPr>
          <w:sz w:val="28"/>
          <w:szCs w:val="28"/>
        </w:rPr>
        <w:t>по</w:t>
      </w:r>
      <w:r w:rsidRPr="00826C24">
        <w:rPr>
          <w:spacing w:val="80"/>
          <w:sz w:val="28"/>
          <w:szCs w:val="28"/>
        </w:rPr>
        <w:t xml:space="preserve"> </w:t>
      </w:r>
      <w:r w:rsidRPr="00826C24">
        <w:rPr>
          <w:sz w:val="28"/>
          <w:szCs w:val="28"/>
        </w:rPr>
        <w:t>горизонтальной поверхности.</w:t>
      </w:r>
    </w:p>
    <w:p w:rsidR="005032D1" w:rsidRPr="00826C24" w:rsidRDefault="00773E75" w:rsidP="007848B8">
      <w:pPr>
        <w:pStyle w:val="a4"/>
        <w:numPr>
          <w:ilvl w:val="0"/>
          <w:numId w:val="95"/>
        </w:numPr>
        <w:tabs>
          <w:tab w:val="left" w:pos="1247"/>
        </w:tabs>
        <w:spacing w:line="276" w:lineRule="auto"/>
        <w:ind w:right="128" w:firstLine="710"/>
        <w:rPr>
          <w:sz w:val="28"/>
          <w:szCs w:val="28"/>
        </w:rPr>
      </w:pPr>
      <w:r w:rsidRPr="00826C24">
        <w:rPr>
          <w:sz w:val="28"/>
          <w:szCs w:val="28"/>
        </w:rPr>
        <w:t>Определение работы силы упругости при подъёме груза с</w:t>
      </w:r>
      <w:r w:rsidRPr="00826C24">
        <w:rPr>
          <w:spacing w:val="-3"/>
          <w:sz w:val="28"/>
          <w:szCs w:val="28"/>
        </w:rPr>
        <w:t xml:space="preserve"> </w:t>
      </w:r>
      <w:r w:rsidRPr="00826C24">
        <w:rPr>
          <w:sz w:val="28"/>
          <w:szCs w:val="28"/>
        </w:rPr>
        <w:t>использованием неподвижного и подвижного блоков.</w:t>
      </w:r>
    </w:p>
    <w:p w:rsidR="005032D1" w:rsidRPr="00826C24" w:rsidRDefault="00773E75" w:rsidP="007848B8">
      <w:pPr>
        <w:pStyle w:val="a4"/>
        <w:numPr>
          <w:ilvl w:val="0"/>
          <w:numId w:val="95"/>
        </w:numPr>
        <w:tabs>
          <w:tab w:val="left" w:pos="1247"/>
        </w:tabs>
        <w:spacing w:line="276" w:lineRule="auto"/>
        <w:ind w:left="1246" w:hanging="424"/>
        <w:rPr>
          <w:sz w:val="28"/>
          <w:szCs w:val="28"/>
        </w:rPr>
      </w:pPr>
      <w:r w:rsidRPr="00826C24">
        <w:rPr>
          <w:sz w:val="28"/>
          <w:szCs w:val="28"/>
        </w:rPr>
        <w:t>Изучение</w:t>
      </w:r>
      <w:r w:rsidRPr="00826C24">
        <w:rPr>
          <w:spacing w:val="-12"/>
          <w:sz w:val="28"/>
          <w:szCs w:val="28"/>
        </w:rPr>
        <w:t xml:space="preserve"> </w:t>
      </w:r>
      <w:r w:rsidRPr="00826C24">
        <w:rPr>
          <w:sz w:val="28"/>
          <w:szCs w:val="28"/>
        </w:rPr>
        <w:t>закона</w:t>
      </w:r>
      <w:r w:rsidRPr="00826C24">
        <w:rPr>
          <w:spacing w:val="-11"/>
          <w:sz w:val="28"/>
          <w:szCs w:val="28"/>
        </w:rPr>
        <w:t xml:space="preserve"> </w:t>
      </w:r>
      <w:r w:rsidRPr="00826C24">
        <w:rPr>
          <w:sz w:val="28"/>
          <w:szCs w:val="28"/>
        </w:rPr>
        <w:t>сохранения</w:t>
      </w:r>
      <w:r w:rsidRPr="00826C24">
        <w:rPr>
          <w:spacing w:val="-11"/>
          <w:sz w:val="28"/>
          <w:szCs w:val="28"/>
        </w:rPr>
        <w:t xml:space="preserve"> </w:t>
      </w:r>
      <w:r w:rsidRPr="00826C24">
        <w:rPr>
          <w:spacing w:val="-2"/>
          <w:sz w:val="28"/>
          <w:szCs w:val="28"/>
        </w:rPr>
        <w:t>энергии.</w:t>
      </w:r>
    </w:p>
    <w:p w:rsidR="005032D1" w:rsidRPr="00826C24" w:rsidRDefault="00773E75" w:rsidP="007848B8">
      <w:pPr>
        <w:pStyle w:val="4"/>
        <w:spacing w:before="4" w:line="276" w:lineRule="auto"/>
        <w:ind w:left="823"/>
      </w:pPr>
      <w:r w:rsidRPr="00826C24">
        <w:t>Раздел</w:t>
      </w:r>
      <w:r w:rsidRPr="00826C24">
        <w:rPr>
          <w:spacing w:val="-6"/>
        </w:rPr>
        <w:t xml:space="preserve"> </w:t>
      </w:r>
      <w:r w:rsidRPr="00826C24">
        <w:t>9.</w:t>
      </w:r>
      <w:r w:rsidRPr="00826C24">
        <w:rPr>
          <w:spacing w:val="-10"/>
        </w:rPr>
        <w:t xml:space="preserve"> </w:t>
      </w:r>
      <w:r w:rsidRPr="00826C24">
        <w:t>Механические</w:t>
      </w:r>
      <w:r w:rsidRPr="00826C24">
        <w:rPr>
          <w:spacing w:val="-7"/>
        </w:rPr>
        <w:t xml:space="preserve"> </w:t>
      </w:r>
      <w:r w:rsidRPr="00826C24">
        <w:t>колебания</w:t>
      </w:r>
      <w:r w:rsidRPr="00826C24">
        <w:rPr>
          <w:spacing w:val="-9"/>
        </w:rPr>
        <w:t xml:space="preserve"> </w:t>
      </w:r>
      <w:r w:rsidRPr="00826C24">
        <w:t>и</w:t>
      </w:r>
      <w:r w:rsidRPr="00826C24">
        <w:rPr>
          <w:spacing w:val="-9"/>
        </w:rPr>
        <w:t xml:space="preserve"> </w:t>
      </w:r>
      <w:r w:rsidRPr="00826C24">
        <w:rPr>
          <w:spacing w:val="-2"/>
        </w:rPr>
        <w:t>волны</w:t>
      </w:r>
    </w:p>
    <w:p w:rsidR="005032D1" w:rsidRPr="00826C24" w:rsidRDefault="00773E75" w:rsidP="007848B8">
      <w:pPr>
        <w:pStyle w:val="a3"/>
        <w:spacing w:line="276" w:lineRule="auto"/>
        <w:ind w:right="131"/>
      </w:pPr>
      <w:r w:rsidRPr="00826C24">
        <w:t>Колебательное движение. Основные характеристики колебаний: период, частота, амплитуда. Математический</w:t>
      </w:r>
      <w:r w:rsidRPr="00826C24">
        <w:rPr>
          <w:spacing w:val="-1"/>
        </w:rPr>
        <w:t xml:space="preserve"> </w:t>
      </w:r>
      <w:r w:rsidRPr="00826C24">
        <w:t>и пружинный</w:t>
      </w:r>
      <w:r w:rsidRPr="00826C24">
        <w:rPr>
          <w:spacing w:val="-1"/>
        </w:rPr>
        <w:t xml:space="preserve"> </w:t>
      </w:r>
      <w:r w:rsidRPr="00826C24">
        <w:t>маятники. Превращение</w:t>
      </w:r>
      <w:r w:rsidRPr="00826C24">
        <w:rPr>
          <w:spacing w:val="-1"/>
        </w:rPr>
        <w:t xml:space="preserve"> </w:t>
      </w:r>
      <w:r w:rsidRPr="00826C24">
        <w:t>энергии при колебательном движении.</w:t>
      </w:r>
    </w:p>
    <w:p w:rsidR="005032D1" w:rsidRPr="00826C24" w:rsidRDefault="00773E75" w:rsidP="007848B8">
      <w:pPr>
        <w:pStyle w:val="a3"/>
        <w:spacing w:line="276" w:lineRule="auto"/>
        <w:ind w:left="823" w:firstLine="0"/>
      </w:pPr>
      <w:r w:rsidRPr="00826C24">
        <w:t>Затухающие</w:t>
      </w:r>
      <w:r w:rsidRPr="00826C24">
        <w:rPr>
          <w:spacing w:val="-14"/>
        </w:rPr>
        <w:t xml:space="preserve"> </w:t>
      </w:r>
      <w:r w:rsidRPr="00826C24">
        <w:t>колебания.</w:t>
      </w:r>
      <w:r w:rsidRPr="00826C24">
        <w:rPr>
          <w:spacing w:val="-11"/>
        </w:rPr>
        <w:t xml:space="preserve"> </w:t>
      </w:r>
      <w:r w:rsidRPr="00826C24">
        <w:t>Вынужденные</w:t>
      </w:r>
      <w:r w:rsidRPr="00826C24">
        <w:rPr>
          <w:spacing w:val="-13"/>
        </w:rPr>
        <w:t xml:space="preserve"> </w:t>
      </w:r>
      <w:r w:rsidRPr="00826C24">
        <w:t>колебания.</w:t>
      </w:r>
      <w:r w:rsidRPr="00826C24">
        <w:rPr>
          <w:spacing w:val="-12"/>
        </w:rPr>
        <w:t xml:space="preserve"> </w:t>
      </w:r>
      <w:r w:rsidRPr="00826C24">
        <w:rPr>
          <w:spacing w:val="-2"/>
        </w:rPr>
        <w:t>Резонанс.</w:t>
      </w:r>
    </w:p>
    <w:p w:rsidR="005032D1" w:rsidRPr="00826C24" w:rsidRDefault="00773E75" w:rsidP="007848B8">
      <w:pPr>
        <w:pStyle w:val="a3"/>
        <w:spacing w:line="276" w:lineRule="auto"/>
        <w:ind w:right="136"/>
      </w:pPr>
      <w:r w:rsidRPr="00826C24">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5032D1" w:rsidRPr="00826C24" w:rsidRDefault="00773E75" w:rsidP="007848B8">
      <w:pPr>
        <w:pStyle w:val="a3"/>
        <w:spacing w:line="276" w:lineRule="auto"/>
        <w:ind w:right="135"/>
      </w:pPr>
      <w:r w:rsidRPr="00826C24">
        <w:t xml:space="preserve">Звук. Громкость звука и высота тона. Отражение звука. Инфразвук и </w:t>
      </w:r>
      <w:r w:rsidRPr="00826C24">
        <w:rPr>
          <w:spacing w:val="-2"/>
        </w:rPr>
        <w:t>ультразвук.</w:t>
      </w:r>
    </w:p>
    <w:p w:rsidR="005032D1" w:rsidRPr="00826C24" w:rsidRDefault="00773E75" w:rsidP="007848B8">
      <w:pPr>
        <w:pStyle w:val="5"/>
        <w:spacing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4"/>
        <w:numPr>
          <w:ilvl w:val="0"/>
          <w:numId w:val="93"/>
        </w:numPr>
        <w:tabs>
          <w:tab w:val="left" w:pos="1246"/>
          <w:tab w:val="left" w:pos="1247"/>
        </w:tabs>
        <w:spacing w:line="276" w:lineRule="auto"/>
        <w:ind w:hanging="424"/>
        <w:rPr>
          <w:sz w:val="28"/>
          <w:szCs w:val="28"/>
        </w:rPr>
      </w:pPr>
      <w:r w:rsidRPr="00826C24">
        <w:rPr>
          <w:sz w:val="28"/>
          <w:szCs w:val="28"/>
        </w:rPr>
        <w:t>Определение</w:t>
      </w:r>
      <w:r w:rsidRPr="00826C24">
        <w:rPr>
          <w:spacing w:val="-11"/>
          <w:sz w:val="28"/>
          <w:szCs w:val="28"/>
        </w:rPr>
        <w:t xml:space="preserve"> </w:t>
      </w:r>
      <w:r w:rsidRPr="00826C24">
        <w:rPr>
          <w:sz w:val="28"/>
          <w:szCs w:val="28"/>
        </w:rPr>
        <w:t>частоты</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периода</w:t>
      </w:r>
      <w:r w:rsidRPr="00826C24">
        <w:rPr>
          <w:spacing w:val="-11"/>
          <w:sz w:val="28"/>
          <w:szCs w:val="28"/>
        </w:rPr>
        <w:t xml:space="preserve"> </w:t>
      </w:r>
      <w:r w:rsidRPr="00826C24">
        <w:rPr>
          <w:sz w:val="28"/>
          <w:szCs w:val="28"/>
        </w:rPr>
        <w:t>колебаний</w:t>
      </w:r>
      <w:r w:rsidRPr="00826C24">
        <w:rPr>
          <w:spacing w:val="-11"/>
          <w:sz w:val="28"/>
          <w:szCs w:val="28"/>
        </w:rPr>
        <w:t xml:space="preserve"> </w:t>
      </w:r>
      <w:r w:rsidRPr="00826C24">
        <w:rPr>
          <w:sz w:val="28"/>
          <w:szCs w:val="28"/>
        </w:rPr>
        <w:t>математического</w:t>
      </w:r>
      <w:r w:rsidRPr="00826C24">
        <w:rPr>
          <w:spacing w:val="-12"/>
          <w:sz w:val="28"/>
          <w:szCs w:val="28"/>
        </w:rPr>
        <w:t xml:space="preserve"> </w:t>
      </w:r>
      <w:r w:rsidRPr="00826C24">
        <w:rPr>
          <w:spacing w:val="-2"/>
          <w:sz w:val="28"/>
          <w:szCs w:val="28"/>
        </w:rPr>
        <w:t>маятника.</w:t>
      </w:r>
    </w:p>
    <w:p w:rsidR="005032D1" w:rsidRPr="00826C24" w:rsidRDefault="00773E75" w:rsidP="007848B8">
      <w:pPr>
        <w:pStyle w:val="a4"/>
        <w:numPr>
          <w:ilvl w:val="0"/>
          <w:numId w:val="93"/>
        </w:numPr>
        <w:tabs>
          <w:tab w:val="left" w:pos="1246"/>
          <w:tab w:val="left" w:pos="1247"/>
        </w:tabs>
        <w:spacing w:before="4" w:line="276" w:lineRule="auto"/>
        <w:ind w:hanging="424"/>
        <w:rPr>
          <w:sz w:val="28"/>
          <w:szCs w:val="28"/>
        </w:rPr>
      </w:pPr>
      <w:r w:rsidRPr="00826C24">
        <w:rPr>
          <w:sz w:val="28"/>
          <w:szCs w:val="28"/>
        </w:rPr>
        <w:t>Определение</w:t>
      </w:r>
      <w:r w:rsidRPr="00826C24">
        <w:rPr>
          <w:spacing w:val="-9"/>
          <w:sz w:val="28"/>
          <w:szCs w:val="28"/>
        </w:rPr>
        <w:t xml:space="preserve"> </w:t>
      </w:r>
      <w:r w:rsidRPr="00826C24">
        <w:rPr>
          <w:sz w:val="28"/>
          <w:szCs w:val="28"/>
        </w:rPr>
        <w:t>частоты</w:t>
      </w:r>
      <w:r w:rsidRPr="00826C24">
        <w:rPr>
          <w:spacing w:val="-10"/>
          <w:sz w:val="28"/>
          <w:szCs w:val="28"/>
        </w:rPr>
        <w:t xml:space="preserve"> </w:t>
      </w:r>
      <w:r w:rsidRPr="00826C24">
        <w:rPr>
          <w:sz w:val="28"/>
          <w:szCs w:val="28"/>
        </w:rPr>
        <w:t>и</w:t>
      </w:r>
      <w:r w:rsidRPr="00826C24">
        <w:rPr>
          <w:spacing w:val="-9"/>
          <w:sz w:val="28"/>
          <w:szCs w:val="28"/>
        </w:rPr>
        <w:t xml:space="preserve"> </w:t>
      </w:r>
      <w:r w:rsidRPr="00826C24">
        <w:rPr>
          <w:sz w:val="28"/>
          <w:szCs w:val="28"/>
        </w:rPr>
        <w:t>периода</w:t>
      </w:r>
      <w:r w:rsidRPr="00826C24">
        <w:rPr>
          <w:spacing w:val="-9"/>
          <w:sz w:val="28"/>
          <w:szCs w:val="28"/>
        </w:rPr>
        <w:t xml:space="preserve"> </w:t>
      </w:r>
      <w:r w:rsidRPr="00826C24">
        <w:rPr>
          <w:sz w:val="28"/>
          <w:szCs w:val="28"/>
        </w:rPr>
        <w:t>колебаний</w:t>
      </w:r>
      <w:r w:rsidRPr="00826C24">
        <w:rPr>
          <w:spacing w:val="-10"/>
          <w:sz w:val="28"/>
          <w:szCs w:val="28"/>
        </w:rPr>
        <w:t xml:space="preserve"> </w:t>
      </w:r>
      <w:r w:rsidRPr="00826C24">
        <w:rPr>
          <w:sz w:val="28"/>
          <w:szCs w:val="28"/>
        </w:rPr>
        <w:t>пружинного</w:t>
      </w:r>
      <w:r w:rsidRPr="00826C24">
        <w:rPr>
          <w:spacing w:val="-9"/>
          <w:sz w:val="28"/>
          <w:szCs w:val="28"/>
        </w:rPr>
        <w:t xml:space="preserve"> </w:t>
      </w:r>
      <w:r w:rsidRPr="00826C24">
        <w:rPr>
          <w:spacing w:val="-2"/>
          <w:sz w:val="28"/>
          <w:szCs w:val="28"/>
        </w:rPr>
        <w:t>маятника.</w:t>
      </w:r>
    </w:p>
    <w:p w:rsidR="005032D1" w:rsidRPr="00826C24" w:rsidRDefault="00773E75" w:rsidP="007848B8">
      <w:pPr>
        <w:pStyle w:val="a4"/>
        <w:numPr>
          <w:ilvl w:val="0"/>
          <w:numId w:val="93"/>
        </w:numPr>
        <w:tabs>
          <w:tab w:val="left" w:pos="1246"/>
          <w:tab w:val="left" w:pos="1247"/>
        </w:tabs>
        <w:spacing w:line="276" w:lineRule="auto"/>
        <w:ind w:left="113" w:right="135" w:firstLine="710"/>
        <w:rPr>
          <w:sz w:val="28"/>
          <w:szCs w:val="28"/>
        </w:rPr>
      </w:pPr>
      <w:r w:rsidRPr="00826C24">
        <w:rPr>
          <w:sz w:val="28"/>
          <w:szCs w:val="28"/>
        </w:rPr>
        <w:t>Исследование зависимости периода колебаний подвешенного к нити груза от длины нити.</w:t>
      </w:r>
    </w:p>
    <w:p w:rsidR="005032D1" w:rsidRPr="00826C24" w:rsidRDefault="00773E75" w:rsidP="007848B8">
      <w:pPr>
        <w:pStyle w:val="a4"/>
        <w:numPr>
          <w:ilvl w:val="0"/>
          <w:numId w:val="93"/>
        </w:numPr>
        <w:tabs>
          <w:tab w:val="left" w:pos="1246"/>
          <w:tab w:val="left" w:pos="1247"/>
        </w:tabs>
        <w:spacing w:line="276" w:lineRule="auto"/>
        <w:ind w:left="113" w:right="136" w:firstLine="710"/>
        <w:rPr>
          <w:sz w:val="28"/>
          <w:szCs w:val="28"/>
        </w:rPr>
      </w:pPr>
      <w:r w:rsidRPr="00826C24">
        <w:rPr>
          <w:sz w:val="28"/>
          <w:szCs w:val="28"/>
        </w:rPr>
        <w:t>Исследование</w:t>
      </w:r>
      <w:r w:rsidRPr="00826C24">
        <w:rPr>
          <w:spacing w:val="40"/>
          <w:sz w:val="28"/>
          <w:szCs w:val="28"/>
        </w:rPr>
        <w:t xml:space="preserve"> </w:t>
      </w:r>
      <w:r w:rsidRPr="00826C24">
        <w:rPr>
          <w:sz w:val="28"/>
          <w:szCs w:val="28"/>
        </w:rPr>
        <w:t>зависимости</w:t>
      </w:r>
      <w:r w:rsidRPr="00826C24">
        <w:rPr>
          <w:spacing w:val="40"/>
          <w:sz w:val="28"/>
          <w:szCs w:val="28"/>
        </w:rPr>
        <w:t xml:space="preserve"> </w:t>
      </w:r>
      <w:r w:rsidRPr="00826C24">
        <w:rPr>
          <w:sz w:val="28"/>
          <w:szCs w:val="28"/>
        </w:rPr>
        <w:t>периода</w:t>
      </w:r>
      <w:r w:rsidRPr="00826C24">
        <w:rPr>
          <w:spacing w:val="40"/>
          <w:sz w:val="28"/>
          <w:szCs w:val="28"/>
        </w:rPr>
        <w:t xml:space="preserve"> </w:t>
      </w:r>
      <w:r w:rsidRPr="00826C24">
        <w:rPr>
          <w:sz w:val="28"/>
          <w:szCs w:val="28"/>
        </w:rPr>
        <w:t>колебаний</w:t>
      </w:r>
      <w:r w:rsidRPr="00826C24">
        <w:rPr>
          <w:spacing w:val="40"/>
          <w:sz w:val="28"/>
          <w:szCs w:val="28"/>
        </w:rPr>
        <w:t xml:space="preserve"> </w:t>
      </w:r>
      <w:r w:rsidRPr="00826C24">
        <w:rPr>
          <w:sz w:val="28"/>
          <w:szCs w:val="28"/>
        </w:rPr>
        <w:t>пружинного</w:t>
      </w:r>
      <w:r w:rsidRPr="00826C24">
        <w:rPr>
          <w:spacing w:val="40"/>
          <w:sz w:val="28"/>
          <w:szCs w:val="28"/>
        </w:rPr>
        <w:t xml:space="preserve"> </w:t>
      </w:r>
      <w:r w:rsidRPr="00826C24">
        <w:rPr>
          <w:sz w:val="28"/>
          <w:szCs w:val="28"/>
        </w:rPr>
        <w:t>маятника</w:t>
      </w:r>
      <w:r w:rsidRPr="00826C24">
        <w:rPr>
          <w:spacing w:val="40"/>
          <w:sz w:val="28"/>
          <w:szCs w:val="28"/>
        </w:rPr>
        <w:t xml:space="preserve"> </w:t>
      </w:r>
      <w:r w:rsidRPr="00826C24">
        <w:rPr>
          <w:sz w:val="28"/>
          <w:szCs w:val="28"/>
        </w:rPr>
        <w:t>от массы груза.</w:t>
      </w:r>
    </w:p>
    <w:p w:rsidR="005032D1" w:rsidRPr="00826C24" w:rsidRDefault="00773E75" w:rsidP="007848B8">
      <w:pPr>
        <w:pStyle w:val="a4"/>
        <w:numPr>
          <w:ilvl w:val="0"/>
          <w:numId w:val="93"/>
        </w:numPr>
        <w:tabs>
          <w:tab w:val="left" w:pos="1246"/>
          <w:tab w:val="left" w:pos="1247"/>
        </w:tabs>
        <w:spacing w:line="276" w:lineRule="auto"/>
        <w:ind w:left="113" w:right="140" w:firstLine="710"/>
        <w:rPr>
          <w:sz w:val="28"/>
          <w:szCs w:val="28"/>
        </w:rPr>
      </w:pPr>
      <w:r w:rsidRPr="00826C24">
        <w:rPr>
          <w:sz w:val="28"/>
          <w:szCs w:val="28"/>
        </w:rPr>
        <w:t>Проверка независимости периода колебаний груза, подвешенного к нити, от массы груза.</w:t>
      </w:r>
    </w:p>
    <w:p w:rsidR="005032D1" w:rsidRPr="00826C24" w:rsidRDefault="00773E75" w:rsidP="007848B8">
      <w:pPr>
        <w:pStyle w:val="a4"/>
        <w:numPr>
          <w:ilvl w:val="0"/>
          <w:numId w:val="93"/>
        </w:numPr>
        <w:tabs>
          <w:tab w:val="left" w:pos="1246"/>
          <w:tab w:val="left" w:pos="1247"/>
        </w:tabs>
        <w:spacing w:line="276" w:lineRule="auto"/>
        <w:ind w:left="113" w:right="135" w:firstLine="710"/>
        <w:rPr>
          <w:sz w:val="28"/>
          <w:szCs w:val="28"/>
        </w:rPr>
      </w:pPr>
      <w:r w:rsidRPr="00826C24">
        <w:rPr>
          <w:sz w:val="28"/>
          <w:szCs w:val="28"/>
        </w:rPr>
        <w:t>Опыты,</w:t>
      </w:r>
      <w:r w:rsidRPr="00826C24">
        <w:rPr>
          <w:spacing w:val="40"/>
          <w:sz w:val="28"/>
          <w:szCs w:val="28"/>
        </w:rPr>
        <w:t xml:space="preserve"> </w:t>
      </w:r>
      <w:r w:rsidRPr="00826C24">
        <w:rPr>
          <w:sz w:val="28"/>
          <w:szCs w:val="28"/>
        </w:rPr>
        <w:t>демонстрирующие</w:t>
      </w:r>
      <w:r w:rsidRPr="00826C24">
        <w:rPr>
          <w:spacing w:val="40"/>
          <w:sz w:val="28"/>
          <w:szCs w:val="28"/>
        </w:rPr>
        <w:t xml:space="preserve"> </w:t>
      </w:r>
      <w:r w:rsidRPr="00826C24">
        <w:rPr>
          <w:sz w:val="28"/>
          <w:szCs w:val="28"/>
        </w:rPr>
        <w:t>зависимость</w:t>
      </w:r>
      <w:r w:rsidRPr="00826C24">
        <w:rPr>
          <w:spacing w:val="40"/>
          <w:sz w:val="28"/>
          <w:szCs w:val="28"/>
        </w:rPr>
        <w:t xml:space="preserve"> </w:t>
      </w:r>
      <w:r w:rsidRPr="00826C24">
        <w:rPr>
          <w:sz w:val="28"/>
          <w:szCs w:val="28"/>
        </w:rPr>
        <w:t>периода</w:t>
      </w:r>
      <w:r w:rsidRPr="00826C24">
        <w:rPr>
          <w:spacing w:val="40"/>
          <w:sz w:val="28"/>
          <w:szCs w:val="28"/>
        </w:rPr>
        <w:t xml:space="preserve"> </w:t>
      </w:r>
      <w:r w:rsidRPr="00826C24">
        <w:rPr>
          <w:sz w:val="28"/>
          <w:szCs w:val="28"/>
        </w:rPr>
        <w:t>колебаний</w:t>
      </w:r>
      <w:r w:rsidRPr="00826C24">
        <w:rPr>
          <w:spacing w:val="40"/>
          <w:sz w:val="28"/>
          <w:szCs w:val="28"/>
        </w:rPr>
        <w:t xml:space="preserve"> </w:t>
      </w:r>
      <w:r w:rsidRPr="00826C24">
        <w:rPr>
          <w:sz w:val="28"/>
          <w:szCs w:val="28"/>
        </w:rPr>
        <w:t>пружинного маятника от массы груза и жёсткости пружины.</w:t>
      </w:r>
    </w:p>
    <w:p w:rsidR="005032D1" w:rsidRPr="00826C24" w:rsidRDefault="00773E75" w:rsidP="007848B8">
      <w:pPr>
        <w:pStyle w:val="a4"/>
        <w:numPr>
          <w:ilvl w:val="0"/>
          <w:numId w:val="93"/>
        </w:numPr>
        <w:tabs>
          <w:tab w:val="left" w:pos="1246"/>
          <w:tab w:val="left" w:pos="1247"/>
        </w:tabs>
        <w:spacing w:line="276" w:lineRule="auto"/>
        <w:ind w:hanging="424"/>
        <w:rPr>
          <w:sz w:val="28"/>
          <w:szCs w:val="28"/>
        </w:rPr>
      </w:pPr>
      <w:r w:rsidRPr="00826C24">
        <w:rPr>
          <w:sz w:val="28"/>
          <w:szCs w:val="28"/>
        </w:rPr>
        <w:t>Измерение</w:t>
      </w:r>
      <w:r w:rsidRPr="00826C24">
        <w:rPr>
          <w:spacing w:val="-11"/>
          <w:sz w:val="28"/>
          <w:szCs w:val="28"/>
        </w:rPr>
        <w:t xml:space="preserve"> </w:t>
      </w:r>
      <w:r w:rsidRPr="00826C24">
        <w:rPr>
          <w:sz w:val="28"/>
          <w:szCs w:val="28"/>
        </w:rPr>
        <w:t>ускорения</w:t>
      </w:r>
      <w:r w:rsidRPr="00826C24">
        <w:rPr>
          <w:spacing w:val="-15"/>
          <w:sz w:val="28"/>
          <w:szCs w:val="28"/>
        </w:rPr>
        <w:t xml:space="preserve"> </w:t>
      </w:r>
      <w:r w:rsidRPr="00826C24">
        <w:rPr>
          <w:sz w:val="28"/>
          <w:szCs w:val="28"/>
        </w:rPr>
        <w:t>свободного</w:t>
      </w:r>
      <w:r w:rsidRPr="00826C24">
        <w:rPr>
          <w:spacing w:val="-16"/>
          <w:sz w:val="28"/>
          <w:szCs w:val="28"/>
        </w:rPr>
        <w:t xml:space="preserve"> </w:t>
      </w:r>
      <w:r w:rsidRPr="00826C24">
        <w:rPr>
          <w:spacing w:val="-2"/>
          <w:sz w:val="28"/>
          <w:szCs w:val="28"/>
        </w:rPr>
        <w:t>падения.</w:t>
      </w:r>
    </w:p>
    <w:p w:rsidR="005032D1" w:rsidRPr="00826C24" w:rsidRDefault="00773E75" w:rsidP="007848B8">
      <w:pPr>
        <w:pStyle w:val="4"/>
        <w:spacing w:before="3" w:line="276" w:lineRule="auto"/>
        <w:ind w:left="113" w:right="137" w:firstLine="710"/>
      </w:pPr>
      <w:r w:rsidRPr="00826C24">
        <w:t>Раздел</w:t>
      </w:r>
      <w:r w:rsidRPr="00826C24">
        <w:rPr>
          <w:spacing w:val="80"/>
          <w:w w:val="150"/>
        </w:rPr>
        <w:t xml:space="preserve">  </w:t>
      </w:r>
      <w:r w:rsidRPr="00826C24">
        <w:t>10.</w:t>
      </w:r>
      <w:r w:rsidRPr="00826C24">
        <w:rPr>
          <w:spacing w:val="80"/>
          <w:w w:val="150"/>
        </w:rPr>
        <w:t xml:space="preserve">  </w:t>
      </w:r>
      <w:r w:rsidRPr="00826C24">
        <w:t>Электромагнитное</w:t>
      </w:r>
      <w:r w:rsidRPr="00826C24">
        <w:rPr>
          <w:spacing w:val="80"/>
          <w:w w:val="150"/>
        </w:rPr>
        <w:t xml:space="preserve">  </w:t>
      </w:r>
      <w:r w:rsidRPr="00826C24">
        <w:t>поле</w:t>
      </w:r>
      <w:r w:rsidRPr="00826C24">
        <w:rPr>
          <w:spacing w:val="80"/>
          <w:w w:val="150"/>
        </w:rPr>
        <w:t xml:space="preserve">  </w:t>
      </w:r>
      <w:r w:rsidRPr="00826C24">
        <w:t>и</w:t>
      </w:r>
      <w:r w:rsidRPr="00826C24">
        <w:rPr>
          <w:spacing w:val="80"/>
          <w:w w:val="150"/>
        </w:rPr>
        <w:t xml:space="preserve">  </w:t>
      </w:r>
      <w:r w:rsidRPr="00826C24">
        <w:t>электромагнитные</w:t>
      </w:r>
      <w:r w:rsidRPr="00826C24">
        <w:rPr>
          <w:spacing w:val="40"/>
        </w:rPr>
        <w:t xml:space="preserve"> </w:t>
      </w:r>
      <w:r w:rsidRPr="00826C24">
        <w:rPr>
          <w:spacing w:val="-2"/>
        </w:rPr>
        <w:t>волны</w:t>
      </w:r>
    </w:p>
    <w:p w:rsidR="005032D1" w:rsidRPr="00826C24" w:rsidRDefault="00773E75" w:rsidP="007848B8">
      <w:pPr>
        <w:pStyle w:val="a3"/>
        <w:spacing w:line="276" w:lineRule="auto"/>
        <w:ind w:right="126"/>
      </w:pPr>
      <w:r w:rsidRPr="00826C24">
        <w:lastRenderedPageBreak/>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032D1" w:rsidRPr="00826C24" w:rsidRDefault="00773E75" w:rsidP="007848B8">
      <w:pPr>
        <w:pStyle w:val="a3"/>
        <w:spacing w:line="276" w:lineRule="auto"/>
        <w:ind w:left="823" w:firstLine="0"/>
      </w:pPr>
      <w:r w:rsidRPr="00826C24">
        <w:t>Электромагнитная</w:t>
      </w:r>
      <w:r w:rsidRPr="00826C24">
        <w:rPr>
          <w:spacing w:val="-11"/>
        </w:rPr>
        <w:t xml:space="preserve"> </w:t>
      </w:r>
      <w:r w:rsidRPr="00826C24">
        <w:t>природа</w:t>
      </w:r>
      <w:r w:rsidRPr="00826C24">
        <w:rPr>
          <w:spacing w:val="-11"/>
        </w:rPr>
        <w:t xml:space="preserve"> </w:t>
      </w:r>
      <w:r w:rsidRPr="00826C24">
        <w:t>света.</w:t>
      </w:r>
      <w:r w:rsidRPr="00826C24">
        <w:rPr>
          <w:spacing w:val="-9"/>
        </w:rPr>
        <w:t xml:space="preserve"> </w:t>
      </w:r>
      <w:r w:rsidRPr="00826C24">
        <w:t>Скорость</w:t>
      </w:r>
      <w:r w:rsidRPr="00826C24">
        <w:rPr>
          <w:spacing w:val="-13"/>
        </w:rPr>
        <w:t xml:space="preserve"> </w:t>
      </w:r>
      <w:r w:rsidRPr="00826C24">
        <w:t>света.</w:t>
      </w:r>
      <w:r w:rsidRPr="00826C24">
        <w:rPr>
          <w:spacing w:val="-9"/>
        </w:rPr>
        <w:t xml:space="preserve"> </w:t>
      </w:r>
      <w:r w:rsidRPr="00826C24">
        <w:t>Волновые</w:t>
      </w:r>
      <w:r w:rsidRPr="00826C24">
        <w:rPr>
          <w:spacing w:val="-11"/>
        </w:rPr>
        <w:t xml:space="preserve"> </w:t>
      </w:r>
      <w:r w:rsidRPr="00826C24">
        <w:t>свойства</w:t>
      </w:r>
      <w:r w:rsidRPr="00826C24">
        <w:rPr>
          <w:spacing w:val="-11"/>
        </w:rPr>
        <w:t xml:space="preserve"> </w:t>
      </w:r>
      <w:r w:rsidRPr="00826C24">
        <w:rPr>
          <w:spacing w:val="-2"/>
        </w:rPr>
        <w:t>света.</w:t>
      </w:r>
    </w:p>
    <w:p w:rsidR="005032D1" w:rsidRPr="00826C24" w:rsidRDefault="00773E75" w:rsidP="007848B8">
      <w:pPr>
        <w:pStyle w:val="5"/>
        <w:spacing w:before="5" w:line="276" w:lineRule="auto"/>
        <w:jc w:val="left"/>
      </w:pPr>
      <w:r w:rsidRPr="00826C24">
        <w:t>Лабораторные</w:t>
      </w:r>
      <w:r w:rsidRPr="00826C24">
        <w:rPr>
          <w:spacing w:val="-7"/>
        </w:rPr>
        <w:t xml:space="preserve"> </w:t>
      </w:r>
      <w:r w:rsidRPr="00826C24">
        <w:t>работы</w:t>
      </w:r>
      <w:r w:rsidRPr="00826C24">
        <w:rPr>
          <w:spacing w:val="-8"/>
        </w:rPr>
        <w:t xml:space="preserve"> </w:t>
      </w:r>
      <w:r w:rsidRPr="00826C24">
        <w:t>и</w:t>
      </w:r>
      <w:r w:rsidRPr="00826C24">
        <w:rPr>
          <w:spacing w:val="-8"/>
        </w:rPr>
        <w:t xml:space="preserve"> </w:t>
      </w:r>
      <w:r w:rsidRPr="00826C24">
        <w:rPr>
          <w:spacing w:val="-4"/>
        </w:rPr>
        <w:t>опыты</w:t>
      </w:r>
    </w:p>
    <w:p w:rsidR="005032D1" w:rsidRPr="00826C24" w:rsidRDefault="00773E75" w:rsidP="007848B8">
      <w:pPr>
        <w:pStyle w:val="a3"/>
        <w:spacing w:line="276" w:lineRule="auto"/>
        <w:ind w:right="136"/>
      </w:pPr>
      <w:r w:rsidRPr="00826C24">
        <w:t>1. Изучение свойств электромагнитных волн с помощью мобильного</w:t>
      </w:r>
      <w:r w:rsidRPr="00826C24">
        <w:rPr>
          <w:spacing w:val="40"/>
        </w:rPr>
        <w:t xml:space="preserve"> </w:t>
      </w:r>
      <w:r w:rsidRPr="00826C24">
        <w:rPr>
          <w:spacing w:val="-2"/>
        </w:rPr>
        <w:t>телефона.</w:t>
      </w:r>
    </w:p>
    <w:p w:rsidR="005032D1" w:rsidRPr="00826C24" w:rsidRDefault="00773E75" w:rsidP="007848B8">
      <w:pPr>
        <w:pStyle w:val="4"/>
        <w:spacing w:before="4" w:line="276" w:lineRule="auto"/>
        <w:ind w:left="823"/>
      </w:pPr>
      <w:r w:rsidRPr="00826C24">
        <w:rPr>
          <w:w w:val="95"/>
        </w:rPr>
        <w:t>Повторительно-обобщающий</w:t>
      </w:r>
      <w:r w:rsidRPr="00826C24">
        <w:rPr>
          <w:spacing w:val="43"/>
        </w:rPr>
        <w:t xml:space="preserve">  </w:t>
      </w:r>
      <w:r w:rsidRPr="00826C24">
        <w:rPr>
          <w:spacing w:val="-2"/>
          <w:w w:val="95"/>
        </w:rPr>
        <w:t>модуль</w:t>
      </w:r>
    </w:p>
    <w:p w:rsidR="005032D1" w:rsidRPr="00826C24" w:rsidRDefault="00773E75" w:rsidP="007848B8">
      <w:pPr>
        <w:pStyle w:val="a3"/>
        <w:spacing w:line="276" w:lineRule="auto"/>
        <w:ind w:right="133"/>
      </w:pPr>
      <w:r w:rsidRPr="00826C24">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sidRPr="00826C24">
        <w:rPr>
          <w:spacing w:val="-2"/>
        </w:rPr>
        <w:t>предмет.</w:t>
      </w:r>
    </w:p>
    <w:p w:rsidR="005032D1" w:rsidRPr="00826C24" w:rsidRDefault="00773E75" w:rsidP="007848B8">
      <w:pPr>
        <w:pStyle w:val="a3"/>
        <w:spacing w:line="276" w:lineRule="auto"/>
        <w:ind w:right="123"/>
      </w:pPr>
      <w:r w:rsidRPr="00826C24">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 грамотность: освоение научных методов исследования явлений природы и техники, овладение</w:t>
      </w:r>
      <w:r w:rsidRPr="00826C24">
        <w:rPr>
          <w:spacing w:val="-1"/>
        </w:rPr>
        <w:t xml:space="preserve"> </w:t>
      </w:r>
      <w:r w:rsidRPr="00826C24">
        <w:t>умениями</w:t>
      </w:r>
      <w:r w:rsidRPr="00826C24">
        <w:rPr>
          <w:spacing w:val="-2"/>
        </w:rPr>
        <w:t xml:space="preserve"> </w:t>
      </w:r>
      <w:r w:rsidRPr="00826C24">
        <w:t>объяснять физические</w:t>
      </w:r>
      <w:r w:rsidRPr="00826C24">
        <w:rPr>
          <w:spacing w:val="-1"/>
        </w:rPr>
        <w:t xml:space="preserve"> </w:t>
      </w:r>
      <w:r w:rsidRPr="00826C24">
        <w:t>явления, применяя</w:t>
      </w:r>
      <w:r w:rsidRPr="00826C24">
        <w:rPr>
          <w:spacing w:val="-1"/>
        </w:rPr>
        <w:t xml:space="preserve"> </w:t>
      </w:r>
      <w:r w:rsidRPr="00826C24">
        <w:t>полученные знания, решать задачи, в том числе качественные и экспериментальные.</w:t>
      </w:r>
    </w:p>
    <w:p w:rsidR="005032D1" w:rsidRPr="00826C24" w:rsidRDefault="00773E75" w:rsidP="007848B8">
      <w:pPr>
        <w:pStyle w:val="a3"/>
        <w:spacing w:line="276" w:lineRule="auto"/>
        <w:ind w:right="128"/>
      </w:pPr>
      <w:r w:rsidRPr="00826C24">
        <w:t>Принципиально деятельностный характер данного раздела реализуется за счёт того, что учащиеся выполняют задания, в которых им предлагается:</w:t>
      </w:r>
    </w:p>
    <w:p w:rsidR="005032D1" w:rsidRPr="00826C24" w:rsidRDefault="00773E75" w:rsidP="007848B8">
      <w:pPr>
        <w:pStyle w:val="a3"/>
        <w:spacing w:line="276" w:lineRule="auto"/>
        <w:ind w:left="338" w:right="138"/>
      </w:pPr>
      <w:r w:rsidRPr="00826C24">
        <w:t>на основе полученных знаний распознавать и научно объяснять физические явления в окружающей природе и повседневной жизни;</w:t>
      </w:r>
    </w:p>
    <w:p w:rsidR="005032D1" w:rsidRPr="00826C24" w:rsidRDefault="00773E75" w:rsidP="007848B8">
      <w:pPr>
        <w:pStyle w:val="a3"/>
        <w:spacing w:line="276" w:lineRule="auto"/>
        <w:ind w:left="338" w:right="138"/>
      </w:pPr>
      <w:r w:rsidRPr="00826C24">
        <w:t>использовать научные методы исследования физических явлений, в том числе для проверки гипотез и получения теоретических выводов;</w:t>
      </w:r>
    </w:p>
    <w:p w:rsidR="005032D1" w:rsidRPr="00826C24" w:rsidRDefault="00773E75" w:rsidP="007848B8">
      <w:pPr>
        <w:pStyle w:val="a3"/>
        <w:spacing w:line="276" w:lineRule="auto"/>
        <w:ind w:left="338" w:right="123"/>
      </w:pPr>
      <w:r w:rsidRPr="00826C24">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sidRPr="00826C24">
        <w:rPr>
          <w:spacing w:val="-2"/>
        </w:rPr>
        <w:t>энергии.</w:t>
      </w:r>
    </w:p>
    <w:p w:rsidR="005032D1" w:rsidRPr="00826C24" w:rsidRDefault="00773E75" w:rsidP="007848B8">
      <w:pPr>
        <w:pStyle w:val="a3"/>
        <w:spacing w:line="276" w:lineRule="auto"/>
        <w:ind w:right="135"/>
      </w:pPr>
      <w:r w:rsidRPr="00826C24">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032D1" w:rsidRPr="00142768" w:rsidRDefault="00773E75" w:rsidP="00142768">
      <w:pPr>
        <w:pStyle w:val="4"/>
        <w:tabs>
          <w:tab w:val="left" w:pos="1174"/>
        </w:tabs>
        <w:spacing w:before="67" w:line="276" w:lineRule="auto"/>
        <w:ind w:left="142" w:right="127" w:firstLine="709"/>
        <w:rPr>
          <w:b w:val="0"/>
        </w:rPr>
      </w:pPr>
      <w:r w:rsidRPr="00142768">
        <w:rPr>
          <w:b w:val="0"/>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sidRPr="00142768">
        <w:rPr>
          <w:b w:val="0"/>
          <w:spacing w:val="-2"/>
        </w:rPr>
        <w:t>предмет.</w:t>
      </w:r>
    </w:p>
    <w:p w:rsidR="005032D1" w:rsidRPr="00826C24" w:rsidRDefault="00773E75" w:rsidP="007848B8">
      <w:pPr>
        <w:pStyle w:val="a3"/>
        <w:spacing w:before="4" w:line="276" w:lineRule="auto"/>
        <w:ind w:right="123"/>
      </w:pPr>
      <w:r w:rsidRPr="00826C24">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w:t>
      </w:r>
      <w:r w:rsidRPr="00826C24">
        <w:lastRenderedPageBreak/>
        <w:t>научная грамотность: освоение научных методов исследования явлений природы и техники, овладение</w:t>
      </w:r>
      <w:r w:rsidRPr="00826C24">
        <w:rPr>
          <w:spacing w:val="-1"/>
        </w:rPr>
        <w:t xml:space="preserve"> </w:t>
      </w:r>
      <w:r w:rsidRPr="00826C24">
        <w:t>умениями</w:t>
      </w:r>
      <w:r w:rsidRPr="00826C24">
        <w:rPr>
          <w:spacing w:val="-2"/>
        </w:rPr>
        <w:t xml:space="preserve"> </w:t>
      </w:r>
      <w:r w:rsidRPr="00826C24">
        <w:t>объяснять физические</w:t>
      </w:r>
      <w:r w:rsidRPr="00826C24">
        <w:rPr>
          <w:spacing w:val="-1"/>
        </w:rPr>
        <w:t xml:space="preserve"> </w:t>
      </w:r>
      <w:r w:rsidRPr="00826C24">
        <w:t>явления, применяя</w:t>
      </w:r>
      <w:r w:rsidRPr="00826C24">
        <w:rPr>
          <w:spacing w:val="-1"/>
        </w:rPr>
        <w:t xml:space="preserve"> </w:t>
      </w:r>
      <w:r w:rsidRPr="00826C24">
        <w:t>полученные знания, решать задачи, в том числе качественные и экспериментальные.</w:t>
      </w:r>
    </w:p>
    <w:p w:rsidR="005032D1" w:rsidRPr="00826C24" w:rsidRDefault="00773E75" w:rsidP="007848B8">
      <w:pPr>
        <w:pStyle w:val="a3"/>
        <w:spacing w:line="276" w:lineRule="auto"/>
        <w:ind w:right="119"/>
      </w:pPr>
      <w:r w:rsidRPr="00826C24">
        <w:t>Принципиально деятельностный характер данного раздела реализуется за счёт того, что учащиеся выполняют задания, в которых им предлагается:</w:t>
      </w:r>
    </w:p>
    <w:p w:rsidR="005032D1" w:rsidRPr="00826C24" w:rsidRDefault="00773E75" w:rsidP="007848B8">
      <w:pPr>
        <w:pStyle w:val="a3"/>
        <w:spacing w:line="276" w:lineRule="auto"/>
        <w:ind w:right="139"/>
      </w:pPr>
      <w:r w:rsidRPr="00826C24">
        <w:t>на основе полученных знаний распознавать и научно объяснять физические явления в окружающей природе и повседневной жизни;</w:t>
      </w:r>
    </w:p>
    <w:p w:rsidR="005032D1" w:rsidRPr="00826C24" w:rsidRDefault="00773E75" w:rsidP="007848B8">
      <w:pPr>
        <w:pStyle w:val="a3"/>
        <w:spacing w:line="276" w:lineRule="auto"/>
        <w:ind w:right="127"/>
      </w:pPr>
      <w:r w:rsidRPr="00826C24">
        <w:t>использовать научные методы исследования физических явлений, в том числе для проверки гипотез и получения теоретических выводов;</w:t>
      </w:r>
    </w:p>
    <w:p w:rsidR="005032D1" w:rsidRPr="00826C24" w:rsidRDefault="00773E75" w:rsidP="007848B8">
      <w:pPr>
        <w:pStyle w:val="a3"/>
        <w:spacing w:before="1" w:line="276" w:lineRule="auto"/>
        <w:ind w:right="133"/>
      </w:pPr>
      <w:r w:rsidRPr="00826C24">
        <w:t>объяснять научные основы наиболее важных достижений современных технологий, например, практического использования различных источников</w:t>
      </w:r>
      <w:r w:rsidRPr="00826C24">
        <w:rPr>
          <w:spacing w:val="40"/>
        </w:rPr>
        <w:t xml:space="preserve"> </w:t>
      </w:r>
      <w:r w:rsidRPr="00826C24">
        <w:t>энергии на основе закона превращения и сохранения всех известных видов энергии.</w:t>
      </w:r>
    </w:p>
    <w:p w:rsidR="005032D1" w:rsidRPr="00826C24" w:rsidRDefault="00773E75" w:rsidP="007848B8">
      <w:pPr>
        <w:pStyle w:val="a3"/>
        <w:spacing w:line="276" w:lineRule="auto"/>
        <w:ind w:right="135"/>
      </w:pPr>
      <w:r w:rsidRPr="00826C24">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2595" w:right="974" w:hanging="1575"/>
        <w:jc w:val="left"/>
      </w:pPr>
      <w:r w:rsidRPr="00826C24">
        <w:t>Планируемые</w:t>
      </w:r>
      <w:r w:rsidRPr="00826C24">
        <w:rPr>
          <w:spacing w:val="-7"/>
        </w:rPr>
        <w:t xml:space="preserve"> </w:t>
      </w:r>
      <w:r w:rsidRPr="00826C24">
        <w:t>результаты</w:t>
      </w:r>
      <w:r w:rsidRPr="00826C24">
        <w:rPr>
          <w:spacing w:val="-4"/>
        </w:rPr>
        <w:t xml:space="preserve"> </w:t>
      </w:r>
      <w:r w:rsidRPr="00826C24">
        <w:t>освоения</w:t>
      </w:r>
      <w:r w:rsidRPr="00826C24">
        <w:rPr>
          <w:spacing w:val="40"/>
        </w:rPr>
        <w:t xml:space="preserve"> </w:t>
      </w:r>
      <w:r w:rsidRPr="00826C24">
        <w:t>учебного</w:t>
      </w:r>
      <w:r w:rsidRPr="00826C24">
        <w:rPr>
          <w:spacing w:val="-8"/>
        </w:rPr>
        <w:t xml:space="preserve"> </w:t>
      </w:r>
      <w:r w:rsidRPr="00826C24">
        <w:t>предмета</w:t>
      </w:r>
      <w:r w:rsidRPr="00826C24">
        <w:rPr>
          <w:spacing w:val="-8"/>
        </w:rPr>
        <w:t xml:space="preserve"> </w:t>
      </w:r>
      <w:r w:rsidRPr="00826C24">
        <w:t>«Физика» на уровне основного общего образования</w:t>
      </w:r>
    </w:p>
    <w:p w:rsidR="005032D1" w:rsidRPr="00826C24" w:rsidRDefault="00773E75" w:rsidP="007848B8">
      <w:pPr>
        <w:pStyle w:val="a3"/>
        <w:spacing w:line="276" w:lineRule="auto"/>
        <w:ind w:right="132"/>
      </w:pPr>
      <w:r w:rsidRPr="00826C24">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032D1" w:rsidRPr="00826C24" w:rsidRDefault="00773E75" w:rsidP="007848B8">
      <w:pPr>
        <w:pStyle w:val="4"/>
        <w:spacing w:line="276" w:lineRule="auto"/>
        <w:ind w:left="823"/>
        <w:jc w:val="left"/>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5"/>
        <w:spacing w:line="276" w:lineRule="auto"/>
        <w:jc w:val="left"/>
        <w:rPr>
          <w:i w:val="0"/>
        </w:rPr>
      </w:pPr>
      <w:r w:rsidRPr="00826C24">
        <w:rPr>
          <w:w w:val="95"/>
        </w:rPr>
        <w:t>Патриотическое</w:t>
      </w:r>
      <w:r w:rsidRPr="00826C24">
        <w:rPr>
          <w:spacing w:val="55"/>
          <w:w w:val="150"/>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left="338"/>
        <w:jc w:val="left"/>
      </w:pPr>
      <w:r w:rsidRPr="00826C24">
        <w:t>проявление</w:t>
      </w:r>
      <w:r w:rsidRPr="00826C24">
        <w:rPr>
          <w:spacing w:val="80"/>
        </w:rPr>
        <w:t xml:space="preserve"> </w:t>
      </w:r>
      <w:r w:rsidRPr="00826C24">
        <w:t>интереса</w:t>
      </w:r>
      <w:r w:rsidRPr="00826C24">
        <w:rPr>
          <w:spacing w:val="80"/>
        </w:rPr>
        <w:t xml:space="preserve"> </w:t>
      </w:r>
      <w:r w:rsidRPr="00826C24">
        <w:t>к</w:t>
      </w:r>
      <w:r w:rsidRPr="00826C24">
        <w:rPr>
          <w:spacing w:val="80"/>
        </w:rPr>
        <w:t xml:space="preserve"> </w:t>
      </w:r>
      <w:r w:rsidRPr="00826C24">
        <w:t>истории</w:t>
      </w:r>
      <w:r w:rsidRPr="00826C24">
        <w:rPr>
          <w:spacing w:val="80"/>
        </w:rPr>
        <w:t xml:space="preserve"> </w:t>
      </w:r>
      <w:r w:rsidRPr="00826C24">
        <w:t>и</w:t>
      </w:r>
      <w:r w:rsidRPr="00826C24">
        <w:rPr>
          <w:spacing w:val="80"/>
        </w:rPr>
        <w:t xml:space="preserve"> </w:t>
      </w:r>
      <w:r w:rsidRPr="00826C24">
        <w:t>современному</w:t>
      </w:r>
      <w:r w:rsidRPr="00826C24">
        <w:rPr>
          <w:spacing w:val="80"/>
        </w:rPr>
        <w:t xml:space="preserve"> </w:t>
      </w:r>
      <w:r w:rsidRPr="00826C24">
        <w:t>состоянию</w:t>
      </w:r>
      <w:r w:rsidRPr="00826C24">
        <w:rPr>
          <w:spacing w:val="80"/>
        </w:rPr>
        <w:t xml:space="preserve"> </w:t>
      </w:r>
      <w:r w:rsidRPr="00826C24">
        <w:t>российской физической науки;</w:t>
      </w:r>
    </w:p>
    <w:p w:rsidR="005032D1" w:rsidRPr="00826C24" w:rsidRDefault="00773E75" w:rsidP="007848B8">
      <w:pPr>
        <w:pStyle w:val="a3"/>
        <w:spacing w:line="276" w:lineRule="auto"/>
        <w:ind w:left="1049" w:firstLine="0"/>
        <w:jc w:val="left"/>
      </w:pPr>
      <w:r w:rsidRPr="00826C24">
        <w:t>ценностное</w:t>
      </w:r>
      <w:r w:rsidRPr="00826C24">
        <w:rPr>
          <w:spacing w:val="-13"/>
        </w:rPr>
        <w:t xml:space="preserve"> </w:t>
      </w:r>
      <w:r w:rsidRPr="00826C24">
        <w:t>отношение</w:t>
      </w:r>
      <w:r w:rsidRPr="00826C24">
        <w:rPr>
          <w:spacing w:val="-12"/>
        </w:rPr>
        <w:t xml:space="preserve"> </w:t>
      </w:r>
      <w:r w:rsidRPr="00826C24">
        <w:t>к</w:t>
      </w:r>
      <w:r w:rsidRPr="00826C24">
        <w:rPr>
          <w:spacing w:val="-13"/>
        </w:rPr>
        <w:t xml:space="preserve"> </w:t>
      </w:r>
      <w:r w:rsidRPr="00826C24">
        <w:t>достижениям</w:t>
      </w:r>
      <w:r w:rsidRPr="00826C24">
        <w:rPr>
          <w:spacing w:val="-11"/>
        </w:rPr>
        <w:t xml:space="preserve"> </w:t>
      </w:r>
      <w:r w:rsidRPr="00826C24">
        <w:t>российских</w:t>
      </w:r>
      <w:r w:rsidRPr="00826C24">
        <w:rPr>
          <w:spacing w:val="-13"/>
        </w:rPr>
        <w:t xml:space="preserve"> </w:t>
      </w:r>
      <w:r w:rsidRPr="00826C24">
        <w:t>учёных-</w:t>
      </w:r>
      <w:r w:rsidRPr="00826C24">
        <w:rPr>
          <w:spacing w:val="-2"/>
        </w:rPr>
        <w:t>физиков.</w:t>
      </w:r>
    </w:p>
    <w:p w:rsidR="005032D1" w:rsidRPr="00826C24" w:rsidRDefault="00773E75" w:rsidP="007848B8">
      <w:pPr>
        <w:pStyle w:val="5"/>
        <w:spacing w:before="2" w:line="276" w:lineRule="auto"/>
        <w:jc w:val="left"/>
        <w:rPr>
          <w:i w:val="0"/>
        </w:rPr>
      </w:pPr>
      <w:r w:rsidRPr="00826C24">
        <w:t>Гражданское</w:t>
      </w:r>
      <w:r w:rsidRPr="00826C24">
        <w:rPr>
          <w:spacing w:val="-11"/>
        </w:rPr>
        <w:t xml:space="preserve"> </w:t>
      </w:r>
      <w:r w:rsidRPr="00826C24">
        <w:t>и</w:t>
      </w:r>
      <w:r w:rsidRPr="00826C24">
        <w:rPr>
          <w:spacing w:val="-12"/>
        </w:rPr>
        <w:t xml:space="preserve"> </w:t>
      </w:r>
      <w:r w:rsidRPr="00826C24">
        <w:t>духовно-нравственное</w:t>
      </w:r>
      <w:r w:rsidRPr="00826C24">
        <w:rPr>
          <w:spacing w:val="-10"/>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left="338"/>
        <w:jc w:val="left"/>
      </w:pPr>
      <w:r w:rsidRPr="00826C24">
        <w:t>готовность</w:t>
      </w:r>
      <w:r w:rsidRPr="00826C24">
        <w:rPr>
          <w:spacing w:val="40"/>
        </w:rPr>
        <w:t xml:space="preserve"> </w:t>
      </w:r>
      <w:r w:rsidRPr="00826C24">
        <w:t>к</w:t>
      </w:r>
      <w:r w:rsidRPr="00826C24">
        <w:rPr>
          <w:spacing w:val="40"/>
        </w:rPr>
        <w:t xml:space="preserve"> </w:t>
      </w:r>
      <w:r w:rsidRPr="00826C24">
        <w:t>активному</w:t>
      </w:r>
      <w:r w:rsidRPr="00826C24">
        <w:rPr>
          <w:spacing w:val="40"/>
        </w:rPr>
        <w:t xml:space="preserve"> </w:t>
      </w:r>
      <w:r w:rsidRPr="00826C24">
        <w:t>участию</w:t>
      </w:r>
      <w:r w:rsidRPr="00826C24">
        <w:rPr>
          <w:spacing w:val="40"/>
        </w:rPr>
        <w:t xml:space="preserve"> </w:t>
      </w:r>
      <w:r w:rsidRPr="00826C24">
        <w:t>в</w:t>
      </w:r>
      <w:r w:rsidRPr="00826C24">
        <w:rPr>
          <w:spacing w:val="40"/>
        </w:rPr>
        <w:t xml:space="preserve"> </w:t>
      </w:r>
      <w:r w:rsidRPr="00826C24">
        <w:t>обсуждении</w:t>
      </w:r>
      <w:r w:rsidRPr="00826C24">
        <w:rPr>
          <w:spacing w:val="40"/>
        </w:rPr>
        <w:t xml:space="preserve"> </w:t>
      </w:r>
      <w:r w:rsidRPr="00826C24">
        <w:t>общественно­значимых</w:t>
      </w:r>
      <w:r w:rsidRPr="00826C24">
        <w:rPr>
          <w:spacing w:val="40"/>
        </w:rPr>
        <w:t xml:space="preserve"> </w:t>
      </w:r>
      <w:r w:rsidRPr="00826C24">
        <w:t>и этических проблем, связанных с практическим применением достижений физики;</w:t>
      </w:r>
    </w:p>
    <w:p w:rsidR="005032D1" w:rsidRPr="00826C24" w:rsidRDefault="00773E75" w:rsidP="007848B8">
      <w:pPr>
        <w:pStyle w:val="a3"/>
        <w:spacing w:line="276" w:lineRule="auto"/>
        <w:ind w:left="1049" w:firstLine="0"/>
        <w:jc w:val="left"/>
      </w:pPr>
      <w:r w:rsidRPr="00826C24">
        <w:t>осознание</w:t>
      </w:r>
      <w:r w:rsidRPr="00826C24">
        <w:rPr>
          <w:spacing w:val="-10"/>
        </w:rPr>
        <w:t xml:space="preserve"> </w:t>
      </w:r>
      <w:r w:rsidRPr="00826C24">
        <w:t>важности</w:t>
      </w:r>
      <w:r w:rsidRPr="00826C24">
        <w:rPr>
          <w:spacing w:val="-10"/>
        </w:rPr>
        <w:t xml:space="preserve"> </w:t>
      </w:r>
      <w:r w:rsidRPr="00826C24">
        <w:t>морально-этических</w:t>
      </w:r>
      <w:r w:rsidRPr="00826C24">
        <w:rPr>
          <w:spacing w:val="-14"/>
        </w:rPr>
        <w:t xml:space="preserve"> </w:t>
      </w:r>
      <w:r w:rsidRPr="00826C24">
        <w:t>принципов</w:t>
      </w:r>
      <w:r w:rsidRPr="00826C24">
        <w:rPr>
          <w:spacing w:val="-11"/>
        </w:rPr>
        <w:t xml:space="preserve"> </w:t>
      </w:r>
      <w:r w:rsidRPr="00826C24">
        <w:t>в</w:t>
      </w:r>
      <w:r w:rsidRPr="00826C24">
        <w:rPr>
          <w:spacing w:val="-11"/>
        </w:rPr>
        <w:t xml:space="preserve"> </w:t>
      </w:r>
      <w:r w:rsidRPr="00826C24">
        <w:t>деятельности</w:t>
      </w:r>
      <w:r w:rsidRPr="00826C24">
        <w:rPr>
          <w:spacing w:val="-6"/>
        </w:rPr>
        <w:t xml:space="preserve"> </w:t>
      </w:r>
      <w:r w:rsidRPr="00826C24">
        <w:rPr>
          <w:spacing w:val="-2"/>
        </w:rPr>
        <w:t>учёного.</w:t>
      </w:r>
    </w:p>
    <w:p w:rsidR="005032D1" w:rsidRPr="00826C24" w:rsidRDefault="00773E75" w:rsidP="007848B8">
      <w:pPr>
        <w:pStyle w:val="5"/>
        <w:spacing w:before="3" w:line="276" w:lineRule="auto"/>
        <w:jc w:val="left"/>
        <w:rPr>
          <w:i w:val="0"/>
        </w:rPr>
      </w:pPr>
      <w:r w:rsidRPr="00826C24">
        <w:rPr>
          <w:spacing w:val="-2"/>
        </w:rPr>
        <w:t>Эстетическое</w:t>
      </w:r>
      <w:r w:rsidRPr="00826C24">
        <w:rPr>
          <w:spacing w:val="2"/>
        </w:rPr>
        <w:t xml:space="preserve"> </w:t>
      </w:r>
      <w:r w:rsidRPr="00826C24">
        <w:rPr>
          <w:spacing w:val="-2"/>
        </w:rPr>
        <w:t>воспитание</w:t>
      </w:r>
      <w:r w:rsidRPr="00826C24">
        <w:rPr>
          <w:i w:val="0"/>
          <w:spacing w:val="-2"/>
        </w:rPr>
        <w:t>:</w:t>
      </w:r>
    </w:p>
    <w:p w:rsidR="005032D1" w:rsidRPr="00826C24" w:rsidRDefault="00773E75" w:rsidP="007848B8">
      <w:pPr>
        <w:pStyle w:val="a3"/>
        <w:tabs>
          <w:tab w:val="left" w:pos="2627"/>
          <w:tab w:val="left" w:pos="4423"/>
          <w:tab w:val="left" w:pos="5545"/>
          <w:tab w:val="left" w:pos="7166"/>
          <w:tab w:val="left" w:pos="8159"/>
          <w:tab w:val="left" w:pos="8628"/>
        </w:tabs>
        <w:spacing w:line="276" w:lineRule="auto"/>
        <w:ind w:left="338" w:right="135"/>
        <w:jc w:val="left"/>
      </w:pPr>
      <w:r w:rsidRPr="00826C24">
        <w:rPr>
          <w:spacing w:val="-2"/>
        </w:rPr>
        <w:t>восприятие</w:t>
      </w:r>
      <w:r w:rsidRPr="00826C24">
        <w:tab/>
      </w:r>
      <w:r w:rsidRPr="00826C24">
        <w:rPr>
          <w:spacing w:val="-2"/>
        </w:rPr>
        <w:t>эстетических</w:t>
      </w:r>
      <w:r w:rsidRPr="00826C24">
        <w:tab/>
      </w:r>
      <w:r w:rsidRPr="00826C24">
        <w:rPr>
          <w:spacing w:val="-2"/>
        </w:rPr>
        <w:t>качеств</w:t>
      </w:r>
      <w:r w:rsidRPr="00826C24">
        <w:tab/>
      </w:r>
      <w:r w:rsidRPr="00826C24">
        <w:rPr>
          <w:spacing w:val="-2"/>
        </w:rPr>
        <w:t>физической</w:t>
      </w:r>
      <w:r w:rsidRPr="00826C24">
        <w:tab/>
      </w:r>
      <w:r w:rsidRPr="00826C24">
        <w:rPr>
          <w:spacing w:val="-2"/>
        </w:rPr>
        <w:t>науки:</w:t>
      </w:r>
      <w:r w:rsidRPr="00826C24">
        <w:tab/>
      </w:r>
      <w:r w:rsidRPr="00826C24">
        <w:rPr>
          <w:spacing w:val="-6"/>
        </w:rPr>
        <w:t>её</w:t>
      </w:r>
      <w:r w:rsidRPr="00826C24">
        <w:tab/>
      </w:r>
      <w:r w:rsidRPr="00826C24">
        <w:rPr>
          <w:spacing w:val="-2"/>
        </w:rPr>
        <w:t xml:space="preserve">гармоничного </w:t>
      </w:r>
      <w:r w:rsidRPr="00826C24">
        <w:t>построения, строгости, точности, лаконичности.</w:t>
      </w:r>
    </w:p>
    <w:p w:rsidR="005032D1" w:rsidRPr="00826C24" w:rsidRDefault="00773E75" w:rsidP="007848B8">
      <w:pPr>
        <w:pStyle w:val="5"/>
        <w:spacing w:line="276" w:lineRule="auto"/>
        <w:jc w:val="left"/>
        <w:rPr>
          <w:i w:val="0"/>
        </w:rPr>
      </w:pPr>
      <w:r w:rsidRPr="00826C24">
        <w:t>Ценности</w:t>
      </w:r>
      <w:r w:rsidRPr="00826C24">
        <w:rPr>
          <w:spacing w:val="-11"/>
        </w:rPr>
        <w:t xml:space="preserve"> </w:t>
      </w:r>
      <w:r w:rsidRPr="00826C24">
        <w:t>научного</w:t>
      </w:r>
      <w:r w:rsidRPr="00826C24">
        <w:rPr>
          <w:spacing w:val="-9"/>
        </w:rPr>
        <w:t xml:space="preserve"> </w:t>
      </w:r>
      <w:r w:rsidRPr="00826C24">
        <w:rPr>
          <w:spacing w:val="-2"/>
        </w:rPr>
        <w:t>познания</w:t>
      </w:r>
      <w:r w:rsidRPr="00826C24">
        <w:rPr>
          <w:i w:val="0"/>
          <w:spacing w:val="-2"/>
        </w:rPr>
        <w:t>:</w:t>
      </w:r>
    </w:p>
    <w:p w:rsidR="005032D1" w:rsidRPr="00826C24" w:rsidRDefault="00773E75" w:rsidP="007848B8">
      <w:pPr>
        <w:pStyle w:val="a3"/>
        <w:spacing w:line="276" w:lineRule="auto"/>
        <w:ind w:left="1049" w:firstLine="0"/>
        <w:jc w:val="left"/>
      </w:pPr>
      <w:r w:rsidRPr="00826C24">
        <w:t>осознание</w:t>
      </w:r>
      <w:r w:rsidRPr="00826C24">
        <w:rPr>
          <w:spacing w:val="24"/>
        </w:rPr>
        <w:t xml:space="preserve"> </w:t>
      </w:r>
      <w:r w:rsidRPr="00826C24">
        <w:t>ценности</w:t>
      </w:r>
      <w:r w:rsidRPr="00826C24">
        <w:rPr>
          <w:spacing w:val="25"/>
        </w:rPr>
        <w:t xml:space="preserve"> </w:t>
      </w:r>
      <w:r w:rsidRPr="00826C24">
        <w:t>физической</w:t>
      </w:r>
      <w:r w:rsidRPr="00826C24">
        <w:rPr>
          <w:spacing w:val="25"/>
        </w:rPr>
        <w:t xml:space="preserve"> </w:t>
      </w:r>
      <w:r w:rsidRPr="00826C24">
        <w:t>науки</w:t>
      </w:r>
      <w:r w:rsidRPr="00826C24">
        <w:rPr>
          <w:spacing w:val="29"/>
        </w:rPr>
        <w:t xml:space="preserve"> </w:t>
      </w:r>
      <w:r w:rsidRPr="00826C24">
        <w:t>как</w:t>
      </w:r>
      <w:r w:rsidRPr="00826C24">
        <w:rPr>
          <w:spacing w:val="24"/>
        </w:rPr>
        <w:t xml:space="preserve"> </w:t>
      </w:r>
      <w:r w:rsidRPr="00826C24">
        <w:t>мощного</w:t>
      </w:r>
      <w:r w:rsidRPr="00826C24">
        <w:rPr>
          <w:spacing w:val="24"/>
        </w:rPr>
        <w:t xml:space="preserve"> </w:t>
      </w:r>
      <w:r w:rsidRPr="00826C24">
        <w:t>инструмента</w:t>
      </w:r>
      <w:r w:rsidRPr="00826C24">
        <w:rPr>
          <w:spacing w:val="26"/>
        </w:rPr>
        <w:t xml:space="preserve"> </w:t>
      </w:r>
      <w:r w:rsidRPr="00826C24">
        <w:rPr>
          <w:spacing w:val="-2"/>
        </w:rPr>
        <w:t>познания</w:t>
      </w:r>
    </w:p>
    <w:p w:rsidR="005032D1" w:rsidRPr="00826C24" w:rsidRDefault="00773E75" w:rsidP="007848B8">
      <w:pPr>
        <w:pStyle w:val="a3"/>
        <w:spacing w:before="67" w:line="276" w:lineRule="auto"/>
        <w:ind w:left="338" w:firstLine="0"/>
      </w:pPr>
      <w:r w:rsidRPr="00826C24">
        <w:t>мира,</w:t>
      </w:r>
      <w:r w:rsidRPr="00826C24">
        <w:rPr>
          <w:spacing w:val="-11"/>
        </w:rPr>
        <w:t xml:space="preserve"> </w:t>
      </w:r>
      <w:r w:rsidRPr="00826C24">
        <w:t>основы</w:t>
      </w:r>
      <w:r w:rsidRPr="00826C24">
        <w:rPr>
          <w:spacing w:val="-13"/>
        </w:rPr>
        <w:t xml:space="preserve"> </w:t>
      </w:r>
      <w:r w:rsidRPr="00826C24">
        <w:t>развития</w:t>
      </w:r>
      <w:r w:rsidRPr="00826C24">
        <w:rPr>
          <w:spacing w:val="-13"/>
        </w:rPr>
        <w:t xml:space="preserve"> </w:t>
      </w:r>
      <w:r w:rsidRPr="00826C24">
        <w:t>технологий,</w:t>
      </w:r>
      <w:r w:rsidRPr="00826C24">
        <w:rPr>
          <w:spacing w:val="-11"/>
        </w:rPr>
        <w:t xml:space="preserve"> </w:t>
      </w:r>
      <w:r w:rsidRPr="00826C24">
        <w:t>важнейшей</w:t>
      </w:r>
      <w:r w:rsidRPr="00826C24">
        <w:rPr>
          <w:spacing w:val="-14"/>
        </w:rPr>
        <w:t xml:space="preserve"> </w:t>
      </w:r>
      <w:r w:rsidRPr="00826C24">
        <w:t>составляющей</w:t>
      </w:r>
      <w:r w:rsidRPr="00826C24">
        <w:rPr>
          <w:spacing w:val="-13"/>
        </w:rPr>
        <w:t xml:space="preserve"> </w:t>
      </w:r>
      <w:r w:rsidRPr="00826C24">
        <w:rPr>
          <w:spacing w:val="-2"/>
        </w:rPr>
        <w:t>культуры;</w:t>
      </w:r>
    </w:p>
    <w:p w:rsidR="005032D1" w:rsidRPr="00826C24" w:rsidRDefault="00773E75" w:rsidP="007848B8">
      <w:pPr>
        <w:pStyle w:val="a3"/>
        <w:spacing w:line="276" w:lineRule="auto"/>
        <w:ind w:left="338" w:right="136"/>
      </w:pPr>
      <w:r w:rsidRPr="00826C24">
        <w:t xml:space="preserve">развитие научной любознательности, интереса к исследовательской </w:t>
      </w:r>
      <w:r w:rsidRPr="00826C24">
        <w:rPr>
          <w:spacing w:val="-2"/>
        </w:rPr>
        <w:t>деятельности.</w:t>
      </w:r>
    </w:p>
    <w:p w:rsidR="005032D1" w:rsidRPr="00826C24" w:rsidRDefault="00773E75" w:rsidP="007848B8">
      <w:pPr>
        <w:pStyle w:val="5"/>
        <w:spacing w:before="4" w:line="276" w:lineRule="auto"/>
        <w:rPr>
          <w:i w:val="0"/>
        </w:rPr>
      </w:pPr>
      <w:r w:rsidRPr="00826C24">
        <w:t>Формирование</w:t>
      </w:r>
      <w:r w:rsidRPr="00826C24">
        <w:rPr>
          <w:spacing w:val="-10"/>
        </w:rPr>
        <w:t xml:space="preserve"> </w:t>
      </w:r>
      <w:r w:rsidRPr="00826C24">
        <w:t>культуры</w:t>
      </w:r>
      <w:r w:rsidRPr="00826C24">
        <w:rPr>
          <w:spacing w:val="-12"/>
        </w:rPr>
        <w:t xml:space="preserve"> </w:t>
      </w:r>
      <w:r w:rsidRPr="00826C24">
        <w:t>здоровья</w:t>
      </w:r>
      <w:r w:rsidRPr="00826C24">
        <w:rPr>
          <w:spacing w:val="-9"/>
        </w:rPr>
        <w:t xml:space="preserve"> </w:t>
      </w:r>
      <w:r w:rsidRPr="00826C24">
        <w:t>и</w:t>
      </w:r>
      <w:r w:rsidRPr="00826C24">
        <w:rPr>
          <w:spacing w:val="-12"/>
        </w:rPr>
        <w:t xml:space="preserve"> </w:t>
      </w:r>
      <w:r w:rsidRPr="00826C24">
        <w:t>эмоционального</w:t>
      </w:r>
      <w:r w:rsidRPr="00826C24">
        <w:rPr>
          <w:spacing w:val="-10"/>
        </w:rPr>
        <w:t xml:space="preserve"> </w:t>
      </w:r>
      <w:r w:rsidRPr="00826C24">
        <w:rPr>
          <w:spacing w:val="-2"/>
        </w:rPr>
        <w:t>благополучия</w:t>
      </w:r>
      <w:r w:rsidRPr="00826C24">
        <w:rPr>
          <w:i w:val="0"/>
          <w:spacing w:val="-2"/>
        </w:rPr>
        <w:t>:</w:t>
      </w:r>
    </w:p>
    <w:p w:rsidR="005032D1" w:rsidRPr="00826C24" w:rsidRDefault="00773E75" w:rsidP="007848B8">
      <w:pPr>
        <w:pStyle w:val="a3"/>
        <w:spacing w:before="1" w:line="276" w:lineRule="auto"/>
        <w:ind w:left="338" w:right="130"/>
      </w:pPr>
      <w:r w:rsidRPr="00826C24">
        <w:t xml:space="preserve">осознание ценности безопасного образа жизни в современном </w:t>
      </w:r>
      <w:r w:rsidRPr="00826C24">
        <w:lastRenderedPageBreak/>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032D1" w:rsidRPr="00826C24" w:rsidRDefault="00773E75" w:rsidP="007848B8">
      <w:pPr>
        <w:pStyle w:val="a3"/>
        <w:spacing w:line="276" w:lineRule="auto"/>
        <w:ind w:left="338" w:right="137"/>
      </w:pPr>
      <w:r w:rsidRPr="00826C24">
        <w:t>сформированность навыка рефлексии, признание своего права на ошибку и такого же права у другого человека.</w:t>
      </w:r>
    </w:p>
    <w:p w:rsidR="005032D1" w:rsidRPr="00826C24" w:rsidRDefault="00773E75" w:rsidP="007848B8">
      <w:pPr>
        <w:pStyle w:val="5"/>
        <w:spacing w:before="3" w:line="276" w:lineRule="auto"/>
        <w:rPr>
          <w:i w:val="0"/>
        </w:rPr>
      </w:pPr>
      <w:r w:rsidRPr="00826C24">
        <w:t>Трудовое</w:t>
      </w:r>
      <w:r w:rsidRPr="00826C24">
        <w:rPr>
          <w:spacing w:val="-12"/>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left="338" w:right="126"/>
      </w:pPr>
      <w:r w:rsidRPr="00826C24">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5032D1" w:rsidRPr="00826C24" w:rsidRDefault="00773E75" w:rsidP="007848B8">
      <w:pPr>
        <w:pStyle w:val="a3"/>
        <w:spacing w:line="276" w:lineRule="auto"/>
        <w:ind w:left="1049" w:firstLine="0"/>
      </w:pPr>
      <w:r w:rsidRPr="00826C24">
        <w:t>интерес</w:t>
      </w:r>
      <w:r w:rsidRPr="00826C24">
        <w:rPr>
          <w:spacing w:val="-8"/>
        </w:rPr>
        <w:t xml:space="preserve"> </w:t>
      </w:r>
      <w:r w:rsidRPr="00826C24">
        <w:t>к</w:t>
      </w:r>
      <w:r w:rsidRPr="00826C24">
        <w:rPr>
          <w:spacing w:val="-9"/>
        </w:rPr>
        <w:t xml:space="preserve"> </w:t>
      </w:r>
      <w:r w:rsidRPr="00826C24">
        <w:t>практическому</w:t>
      </w:r>
      <w:r w:rsidRPr="00826C24">
        <w:rPr>
          <w:spacing w:val="-12"/>
        </w:rPr>
        <w:t xml:space="preserve"> </w:t>
      </w:r>
      <w:r w:rsidRPr="00826C24">
        <w:t>изучению</w:t>
      </w:r>
      <w:r w:rsidRPr="00826C24">
        <w:rPr>
          <w:spacing w:val="-11"/>
        </w:rPr>
        <w:t xml:space="preserve"> </w:t>
      </w:r>
      <w:r w:rsidRPr="00826C24">
        <w:t>профессий,</w:t>
      </w:r>
      <w:r w:rsidRPr="00826C24">
        <w:rPr>
          <w:spacing w:val="-7"/>
        </w:rPr>
        <w:t xml:space="preserve"> </w:t>
      </w:r>
      <w:r w:rsidRPr="00826C24">
        <w:t>связанных</w:t>
      </w:r>
      <w:r w:rsidRPr="00826C24">
        <w:rPr>
          <w:spacing w:val="-13"/>
        </w:rPr>
        <w:t xml:space="preserve"> </w:t>
      </w:r>
      <w:r w:rsidRPr="00826C24">
        <w:t>с</w:t>
      </w:r>
      <w:r w:rsidRPr="00826C24">
        <w:rPr>
          <w:spacing w:val="2"/>
        </w:rPr>
        <w:t xml:space="preserve"> </w:t>
      </w:r>
      <w:r w:rsidRPr="00826C24">
        <w:rPr>
          <w:spacing w:val="-2"/>
        </w:rPr>
        <w:t>физикой.</w:t>
      </w:r>
    </w:p>
    <w:p w:rsidR="005032D1" w:rsidRPr="00826C24" w:rsidRDefault="00773E75" w:rsidP="007848B8">
      <w:pPr>
        <w:pStyle w:val="5"/>
        <w:spacing w:before="2" w:line="276" w:lineRule="auto"/>
        <w:rPr>
          <w:i w:val="0"/>
        </w:rPr>
      </w:pPr>
      <w:r w:rsidRPr="00826C24">
        <w:rPr>
          <w:spacing w:val="-2"/>
        </w:rPr>
        <w:t>Экологическое</w:t>
      </w:r>
      <w:r w:rsidRPr="00826C24">
        <w:rPr>
          <w:spacing w:val="7"/>
        </w:rPr>
        <w:t xml:space="preserve"> </w:t>
      </w:r>
      <w:r w:rsidRPr="00826C24">
        <w:rPr>
          <w:spacing w:val="-2"/>
        </w:rPr>
        <w:t>воспитание</w:t>
      </w:r>
      <w:r w:rsidRPr="00826C24">
        <w:rPr>
          <w:i w:val="0"/>
          <w:spacing w:val="-2"/>
        </w:rPr>
        <w:t>:</w:t>
      </w:r>
    </w:p>
    <w:p w:rsidR="005032D1" w:rsidRPr="00826C24" w:rsidRDefault="00773E75" w:rsidP="007848B8">
      <w:pPr>
        <w:pStyle w:val="a3"/>
        <w:spacing w:line="276" w:lineRule="auto"/>
        <w:ind w:left="338" w:right="127"/>
      </w:pPr>
      <w:r w:rsidRPr="00826C24">
        <w:t>ориентация на применение физических знаний для решения задач в области окружающей</w:t>
      </w:r>
      <w:r w:rsidRPr="00826C24">
        <w:rPr>
          <w:spacing w:val="-6"/>
        </w:rPr>
        <w:t xml:space="preserve"> </w:t>
      </w:r>
      <w:r w:rsidRPr="00826C24">
        <w:t>среды,</w:t>
      </w:r>
      <w:r w:rsidRPr="00826C24">
        <w:rPr>
          <w:spacing w:val="-4"/>
        </w:rPr>
        <w:t xml:space="preserve"> </w:t>
      </w:r>
      <w:r w:rsidRPr="00826C24">
        <w:t>планирования</w:t>
      </w:r>
      <w:r w:rsidRPr="00826C24">
        <w:rPr>
          <w:spacing w:val="-5"/>
        </w:rPr>
        <w:t xml:space="preserve"> </w:t>
      </w:r>
      <w:r w:rsidRPr="00826C24">
        <w:t>поступков</w:t>
      </w:r>
      <w:r w:rsidRPr="00826C24">
        <w:rPr>
          <w:spacing w:val="-8"/>
        </w:rPr>
        <w:t xml:space="preserve"> </w:t>
      </w:r>
      <w:r w:rsidRPr="00826C24">
        <w:t>и</w:t>
      </w:r>
      <w:r w:rsidRPr="00826C24">
        <w:rPr>
          <w:spacing w:val="-6"/>
        </w:rPr>
        <w:t xml:space="preserve"> </w:t>
      </w:r>
      <w:r w:rsidRPr="00826C24">
        <w:t>оценки</w:t>
      </w:r>
      <w:r w:rsidRPr="00826C24">
        <w:rPr>
          <w:spacing w:val="-6"/>
        </w:rPr>
        <w:t xml:space="preserve"> </w:t>
      </w:r>
      <w:r w:rsidRPr="00826C24">
        <w:t>их</w:t>
      </w:r>
      <w:r w:rsidRPr="00826C24">
        <w:rPr>
          <w:spacing w:val="-10"/>
        </w:rPr>
        <w:t xml:space="preserve"> </w:t>
      </w:r>
      <w:r w:rsidRPr="00826C24">
        <w:t>возможных</w:t>
      </w:r>
      <w:r w:rsidRPr="00826C24">
        <w:rPr>
          <w:spacing w:val="-10"/>
        </w:rPr>
        <w:t xml:space="preserve"> </w:t>
      </w:r>
      <w:r w:rsidRPr="00826C24">
        <w:t>последствий для окружающей среды;</w:t>
      </w:r>
    </w:p>
    <w:p w:rsidR="005032D1" w:rsidRPr="00826C24" w:rsidRDefault="00773E75" w:rsidP="007848B8">
      <w:pPr>
        <w:pStyle w:val="a3"/>
        <w:spacing w:line="276" w:lineRule="auto"/>
        <w:ind w:left="338" w:right="121"/>
      </w:pPr>
      <w:r w:rsidRPr="00826C24">
        <w:t xml:space="preserve">осознание глобального характера экологических проблем и путей их </w:t>
      </w:r>
      <w:r w:rsidRPr="00826C24">
        <w:rPr>
          <w:spacing w:val="-2"/>
        </w:rPr>
        <w:t>решения.</w:t>
      </w:r>
    </w:p>
    <w:p w:rsidR="005032D1" w:rsidRPr="00826C24" w:rsidRDefault="00773E75" w:rsidP="007848B8">
      <w:pPr>
        <w:pStyle w:val="5"/>
        <w:spacing w:line="276" w:lineRule="auto"/>
        <w:ind w:left="113" w:right="131" w:firstLine="710"/>
        <w:rPr>
          <w:i w:val="0"/>
        </w:rPr>
      </w:pPr>
      <w:r w:rsidRPr="00826C24">
        <w:t>Адаптация обучающегося к изменяющимся условиям социальной и природной среды</w:t>
      </w:r>
      <w:r w:rsidRPr="00826C24">
        <w:rPr>
          <w:i w:val="0"/>
        </w:rPr>
        <w:t>:</w:t>
      </w:r>
    </w:p>
    <w:p w:rsidR="005032D1" w:rsidRPr="00826C24" w:rsidRDefault="00773E75" w:rsidP="007848B8">
      <w:pPr>
        <w:pStyle w:val="a3"/>
        <w:spacing w:line="276" w:lineRule="auto"/>
        <w:ind w:left="338" w:right="135"/>
      </w:pPr>
      <w:r w:rsidRPr="00826C24">
        <w:t>потребность во взаимодействии при выполнении исследований и проектов физической направленности, открытость опыту и знаниям других;</w:t>
      </w:r>
    </w:p>
    <w:p w:rsidR="005032D1" w:rsidRPr="00826C24" w:rsidRDefault="00773E75" w:rsidP="007848B8">
      <w:pPr>
        <w:pStyle w:val="a3"/>
        <w:spacing w:line="276" w:lineRule="auto"/>
        <w:ind w:left="1049" w:right="134" w:firstLine="0"/>
      </w:pPr>
      <w:r w:rsidRPr="00826C24">
        <w:t>повышение уровня своей компетентности через практическую</w:t>
      </w:r>
      <w:r w:rsidRPr="00826C24">
        <w:rPr>
          <w:spacing w:val="-1"/>
        </w:rPr>
        <w:t xml:space="preserve"> </w:t>
      </w:r>
      <w:r w:rsidRPr="00826C24">
        <w:t>деятельность; потребность</w:t>
      </w:r>
      <w:r w:rsidRPr="00826C24">
        <w:rPr>
          <w:spacing w:val="62"/>
        </w:rPr>
        <w:t xml:space="preserve"> </w:t>
      </w:r>
      <w:r w:rsidRPr="00826C24">
        <w:t>в</w:t>
      </w:r>
      <w:r w:rsidRPr="00826C24">
        <w:rPr>
          <w:spacing w:val="62"/>
        </w:rPr>
        <w:t xml:space="preserve"> </w:t>
      </w:r>
      <w:r w:rsidRPr="00826C24">
        <w:t>формировании</w:t>
      </w:r>
      <w:r w:rsidRPr="00826C24">
        <w:rPr>
          <w:spacing w:val="64"/>
        </w:rPr>
        <w:t xml:space="preserve"> </w:t>
      </w:r>
      <w:r w:rsidRPr="00826C24">
        <w:t>новых</w:t>
      </w:r>
      <w:r w:rsidRPr="00826C24">
        <w:rPr>
          <w:spacing w:val="59"/>
        </w:rPr>
        <w:t xml:space="preserve"> </w:t>
      </w:r>
      <w:r w:rsidRPr="00826C24">
        <w:t>знаний,</w:t>
      </w:r>
      <w:r w:rsidRPr="00826C24">
        <w:rPr>
          <w:spacing w:val="66"/>
        </w:rPr>
        <w:t xml:space="preserve"> </w:t>
      </w:r>
      <w:r w:rsidRPr="00826C24">
        <w:t>в</w:t>
      </w:r>
      <w:r w:rsidRPr="00826C24">
        <w:rPr>
          <w:spacing w:val="62"/>
        </w:rPr>
        <w:t xml:space="preserve"> </w:t>
      </w:r>
      <w:r w:rsidRPr="00826C24">
        <w:t>том</w:t>
      </w:r>
      <w:r w:rsidRPr="00826C24">
        <w:rPr>
          <w:spacing w:val="64"/>
        </w:rPr>
        <w:t xml:space="preserve"> </w:t>
      </w:r>
      <w:r w:rsidRPr="00826C24">
        <w:t>числе</w:t>
      </w:r>
      <w:r w:rsidRPr="00826C24">
        <w:rPr>
          <w:spacing w:val="62"/>
        </w:rPr>
        <w:t xml:space="preserve"> </w:t>
      </w:r>
      <w:r w:rsidRPr="00826C24">
        <w:rPr>
          <w:spacing w:val="-2"/>
        </w:rPr>
        <w:t>формулировать</w:t>
      </w:r>
    </w:p>
    <w:p w:rsidR="005032D1" w:rsidRPr="00826C24" w:rsidRDefault="00773E75" w:rsidP="007848B8">
      <w:pPr>
        <w:pStyle w:val="a3"/>
        <w:spacing w:line="276" w:lineRule="auto"/>
        <w:ind w:left="338" w:firstLine="0"/>
      </w:pPr>
      <w:r w:rsidRPr="00826C24">
        <w:t>идеи,</w:t>
      </w:r>
      <w:r w:rsidRPr="00826C24">
        <w:rPr>
          <w:spacing w:val="-6"/>
        </w:rPr>
        <w:t xml:space="preserve"> </w:t>
      </w:r>
      <w:r w:rsidRPr="00826C24">
        <w:t>понятия,</w:t>
      </w:r>
      <w:r w:rsidRPr="00826C24">
        <w:rPr>
          <w:spacing w:val="-5"/>
        </w:rPr>
        <w:t xml:space="preserve"> </w:t>
      </w:r>
      <w:r w:rsidRPr="00826C24">
        <w:t>гипотезы</w:t>
      </w:r>
      <w:r w:rsidRPr="00826C24">
        <w:rPr>
          <w:spacing w:val="-7"/>
        </w:rPr>
        <w:t xml:space="preserve"> </w:t>
      </w:r>
      <w:r w:rsidRPr="00826C24">
        <w:t>о</w:t>
      </w:r>
      <w:r w:rsidRPr="00826C24">
        <w:rPr>
          <w:spacing w:val="-7"/>
        </w:rPr>
        <w:t xml:space="preserve"> </w:t>
      </w:r>
      <w:r w:rsidRPr="00826C24">
        <w:t>физических</w:t>
      </w:r>
      <w:r w:rsidRPr="00826C24">
        <w:rPr>
          <w:spacing w:val="-11"/>
        </w:rPr>
        <w:t xml:space="preserve"> </w:t>
      </w:r>
      <w:r w:rsidRPr="00826C24">
        <w:t>объектах</w:t>
      </w:r>
      <w:r w:rsidRPr="00826C24">
        <w:rPr>
          <w:spacing w:val="-11"/>
        </w:rPr>
        <w:t xml:space="preserve"> </w:t>
      </w:r>
      <w:r w:rsidRPr="00826C24">
        <w:t>и</w:t>
      </w:r>
      <w:r w:rsidRPr="00826C24">
        <w:rPr>
          <w:spacing w:val="-8"/>
        </w:rPr>
        <w:t xml:space="preserve"> </w:t>
      </w:r>
      <w:r w:rsidRPr="00826C24">
        <w:rPr>
          <w:spacing w:val="-2"/>
        </w:rPr>
        <w:t>явлениях;</w:t>
      </w:r>
    </w:p>
    <w:p w:rsidR="005032D1" w:rsidRPr="00826C24" w:rsidRDefault="00773E75" w:rsidP="007848B8">
      <w:pPr>
        <w:pStyle w:val="a3"/>
        <w:spacing w:line="276" w:lineRule="auto"/>
        <w:ind w:left="338" w:right="138"/>
      </w:pPr>
      <w:r w:rsidRPr="00826C24">
        <w:t xml:space="preserve">осознание дефицитов собственных знаний и компетентностей в области </w:t>
      </w:r>
      <w:r w:rsidRPr="00826C24">
        <w:rPr>
          <w:spacing w:val="-2"/>
        </w:rPr>
        <w:t>физики;</w:t>
      </w:r>
    </w:p>
    <w:p w:rsidR="005032D1" w:rsidRPr="00826C24" w:rsidRDefault="00773E75" w:rsidP="007848B8">
      <w:pPr>
        <w:pStyle w:val="a3"/>
        <w:spacing w:line="276" w:lineRule="auto"/>
        <w:ind w:left="1049" w:right="133" w:firstLine="0"/>
      </w:pPr>
      <w:r w:rsidRPr="00826C24">
        <w:t>планирование своего развития в приобретении новых физических знаний; стремление</w:t>
      </w:r>
      <w:r w:rsidRPr="00826C24">
        <w:rPr>
          <w:spacing w:val="66"/>
        </w:rPr>
        <w:t xml:space="preserve"> </w:t>
      </w:r>
      <w:r w:rsidRPr="00826C24">
        <w:t>анализировать</w:t>
      </w:r>
      <w:r w:rsidRPr="00826C24">
        <w:rPr>
          <w:spacing w:val="65"/>
        </w:rPr>
        <w:t xml:space="preserve"> </w:t>
      </w:r>
      <w:r w:rsidRPr="00826C24">
        <w:t>и</w:t>
      </w:r>
      <w:r w:rsidRPr="00826C24">
        <w:rPr>
          <w:spacing w:val="67"/>
        </w:rPr>
        <w:t xml:space="preserve"> </w:t>
      </w:r>
      <w:r w:rsidRPr="00826C24">
        <w:t>выявлять</w:t>
      </w:r>
      <w:r w:rsidRPr="00826C24">
        <w:rPr>
          <w:spacing w:val="69"/>
        </w:rPr>
        <w:t xml:space="preserve"> </w:t>
      </w:r>
      <w:r w:rsidRPr="00826C24">
        <w:t>взаимосвязи</w:t>
      </w:r>
      <w:r w:rsidRPr="00826C24">
        <w:rPr>
          <w:spacing w:val="67"/>
        </w:rPr>
        <w:t xml:space="preserve"> </w:t>
      </w:r>
      <w:r w:rsidRPr="00826C24">
        <w:t>природы,</w:t>
      </w:r>
      <w:r w:rsidRPr="00826C24">
        <w:rPr>
          <w:spacing w:val="69"/>
        </w:rPr>
        <w:t xml:space="preserve"> </w:t>
      </w:r>
      <w:r w:rsidRPr="00826C24">
        <w:t>общества</w:t>
      </w:r>
      <w:r w:rsidRPr="00826C24">
        <w:rPr>
          <w:spacing w:val="68"/>
        </w:rPr>
        <w:t xml:space="preserve"> </w:t>
      </w:r>
      <w:r w:rsidRPr="00826C24">
        <w:rPr>
          <w:spacing w:val="-10"/>
        </w:rPr>
        <w:t>и</w:t>
      </w:r>
    </w:p>
    <w:p w:rsidR="005032D1" w:rsidRPr="00826C24" w:rsidRDefault="00773E75" w:rsidP="007848B8">
      <w:pPr>
        <w:pStyle w:val="a3"/>
        <w:spacing w:line="276" w:lineRule="auto"/>
        <w:ind w:left="338" w:firstLine="0"/>
      </w:pPr>
      <w:r w:rsidRPr="00826C24">
        <w:t>экономики,</w:t>
      </w:r>
      <w:r w:rsidRPr="00826C24">
        <w:rPr>
          <w:spacing w:val="-8"/>
        </w:rPr>
        <w:t xml:space="preserve"> </w:t>
      </w:r>
      <w:r w:rsidRPr="00826C24">
        <w:t>в</w:t>
      </w:r>
      <w:r w:rsidRPr="00826C24">
        <w:rPr>
          <w:spacing w:val="-9"/>
        </w:rPr>
        <w:t xml:space="preserve"> </w:t>
      </w:r>
      <w:r w:rsidRPr="00826C24">
        <w:t>том</w:t>
      </w:r>
      <w:r w:rsidRPr="00826C24">
        <w:rPr>
          <w:spacing w:val="-8"/>
        </w:rPr>
        <w:t xml:space="preserve"> </w:t>
      </w:r>
      <w:r w:rsidRPr="00826C24">
        <w:t>числе</w:t>
      </w:r>
      <w:r w:rsidRPr="00826C24">
        <w:rPr>
          <w:spacing w:val="-8"/>
        </w:rPr>
        <w:t xml:space="preserve"> </w:t>
      </w:r>
      <w:r w:rsidRPr="00826C24">
        <w:t>с</w:t>
      </w:r>
      <w:r w:rsidRPr="00826C24">
        <w:rPr>
          <w:spacing w:val="-8"/>
        </w:rPr>
        <w:t xml:space="preserve"> </w:t>
      </w:r>
      <w:r w:rsidRPr="00826C24">
        <w:t>использованием</w:t>
      </w:r>
      <w:r w:rsidRPr="00826C24">
        <w:rPr>
          <w:spacing w:val="-7"/>
        </w:rPr>
        <w:t xml:space="preserve"> </w:t>
      </w:r>
      <w:r w:rsidRPr="00826C24">
        <w:t>физических</w:t>
      </w:r>
      <w:r w:rsidRPr="00826C24">
        <w:rPr>
          <w:spacing w:val="-12"/>
        </w:rPr>
        <w:t xml:space="preserve"> </w:t>
      </w:r>
      <w:r w:rsidRPr="00826C24">
        <w:rPr>
          <w:spacing w:val="-2"/>
        </w:rPr>
        <w:t>знаний;</w:t>
      </w:r>
    </w:p>
    <w:p w:rsidR="005032D1" w:rsidRPr="00826C24" w:rsidRDefault="00773E75" w:rsidP="007848B8">
      <w:pPr>
        <w:pStyle w:val="a3"/>
        <w:spacing w:line="276" w:lineRule="auto"/>
        <w:ind w:left="338" w:right="121"/>
      </w:pPr>
      <w:r w:rsidRPr="00826C24">
        <w:t>оценка своих</w:t>
      </w:r>
      <w:r w:rsidRPr="00826C24">
        <w:rPr>
          <w:spacing w:val="-3"/>
        </w:rPr>
        <w:t xml:space="preserve"> </w:t>
      </w:r>
      <w:r w:rsidRPr="00826C24">
        <w:t>действий с учётом влияния на окружающую среду, возможных глобальных последствий.</w:t>
      </w:r>
    </w:p>
    <w:p w:rsidR="005032D1" w:rsidRPr="00826C24" w:rsidRDefault="00773E75" w:rsidP="007848B8">
      <w:pPr>
        <w:spacing w:line="276" w:lineRule="auto"/>
        <w:ind w:left="823" w:right="3904"/>
        <w:rPr>
          <w:b/>
          <w:sz w:val="28"/>
          <w:szCs w:val="28"/>
        </w:rPr>
      </w:pPr>
      <w:r w:rsidRPr="00826C24">
        <w:rPr>
          <w:b/>
          <w:sz w:val="28"/>
          <w:szCs w:val="28"/>
        </w:rPr>
        <w:t>Метапредметные результаты Универсальные</w:t>
      </w:r>
      <w:r w:rsidRPr="00826C24">
        <w:rPr>
          <w:b/>
          <w:spacing w:val="-18"/>
          <w:sz w:val="28"/>
          <w:szCs w:val="28"/>
        </w:rPr>
        <w:t xml:space="preserve"> </w:t>
      </w:r>
      <w:r w:rsidRPr="00826C24">
        <w:rPr>
          <w:b/>
          <w:sz w:val="28"/>
          <w:szCs w:val="28"/>
        </w:rPr>
        <w:t>познавательные</w:t>
      </w:r>
      <w:r w:rsidRPr="00826C24">
        <w:rPr>
          <w:b/>
          <w:spacing w:val="-17"/>
          <w:sz w:val="28"/>
          <w:szCs w:val="28"/>
        </w:rPr>
        <w:t xml:space="preserve"> </w:t>
      </w:r>
      <w:r w:rsidRPr="00826C24">
        <w:rPr>
          <w:b/>
          <w:sz w:val="28"/>
          <w:szCs w:val="28"/>
        </w:rPr>
        <w:t xml:space="preserve">действия </w:t>
      </w:r>
      <w:r w:rsidRPr="00826C24">
        <w:rPr>
          <w:b/>
          <w:i/>
          <w:sz w:val="28"/>
          <w:szCs w:val="28"/>
        </w:rPr>
        <w:t>Базовые логические действия</w:t>
      </w:r>
      <w:r w:rsidRPr="00826C24">
        <w:rPr>
          <w:b/>
          <w:sz w:val="28"/>
          <w:szCs w:val="28"/>
        </w:rPr>
        <w:t>:</w:t>
      </w:r>
    </w:p>
    <w:p w:rsidR="005032D1" w:rsidRPr="00826C24" w:rsidRDefault="00773E75" w:rsidP="007848B8">
      <w:pPr>
        <w:pStyle w:val="a3"/>
        <w:tabs>
          <w:tab w:val="left" w:pos="3016"/>
          <w:tab w:val="left" w:pos="5016"/>
          <w:tab w:val="left" w:pos="6239"/>
          <w:tab w:val="left" w:pos="8410"/>
          <w:tab w:val="left" w:pos="9906"/>
        </w:tabs>
        <w:spacing w:line="276" w:lineRule="auto"/>
        <w:ind w:left="1049" w:right="124" w:firstLine="0"/>
        <w:jc w:val="left"/>
      </w:pPr>
      <w:r w:rsidRPr="00826C24">
        <w:t xml:space="preserve">выявлять и характеризовать существенные признаки объектов (явлений); </w:t>
      </w:r>
      <w:r w:rsidRPr="00826C24">
        <w:rPr>
          <w:spacing w:val="-2"/>
        </w:rPr>
        <w:t>устанавливать</w:t>
      </w:r>
      <w:r w:rsidRPr="00826C24">
        <w:tab/>
      </w:r>
      <w:r w:rsidRPr="00826C24">
        <w:rPr>
          <w:spacing w:val="-2"/>
        </w:rPr>
        <w:t>существенный</w:t>
      </w:r>
      <w:r w:rsidRPr="00826C24">
        <w:tab/>
      </w:r>
      <w:r w:rsidRPr="00826C24">
        <w:rPr>
          <w:spacing w:val="-2"/>
        </w:rPr>
        <w:t>признак</w:t>
      </w:r>
      <w:r w:rsidRPr="00826C24">
        <w:tab/>
      </w:r>
      <w:r w:rsidRPr="00826C24">
        <w:rPr>
          <w:spacing w:val="-2"/>
        </w:rPr>
        <w:t>классификации,</w:t>
      </w:r>
      <w:r w:rsidRPr="00826C24">
        <w:tab/>
      </w:r>
      <w:r w:rsidRPr="00826C24">
        <w:rPr>
          <w:spacing w:val="-2"/>
        </w:rPr>
        <w:t>основания</w:t>
      </w:r>
      <w:r w:rsidRPr="00826C24">
        <w:tab/>
      </w:r>
      <w:r w:rsidRPr="00826C24">
        <w:rPr>
          <w:spacing w:val="-4"/>
        </w:rPr>
        <w:t>для</w:t>
      </w:r>
    </w:p>
    <w:p w:rsidR="005032D1" w:rsidRPr="00826C24" w:rsidRDefault="00773E75" w:rsidP="007848B8">
      <w:pPr>
        <w:pStyle w:val="a3"/>
        <w:spacing w:line="276" w:lineRule="auto"/>
        <w:ind w:left="338" w:firstLine="0"/>
        <w:jc w:val="left"/>
      </w:pPr>
      <w:r w:rsidRPr="00826C24">
        <w:t>обобщения</w:t>
      </w:r>
      <w:r w:rsidRPr="00826C24">
        <w:rPr>
          <w:spacing w:val="-5"/>
        </w:rPr>
        <w:t xml:space="preserve"> </w:t>
      </w:r>
      <w:r w:rsidRPr="00826C24">
        <w:t>и</w:t>
      </w:r>
      <w:r w:rsidRPr="00826C24">
        <w:rPr>
          <w:spacing w:val="-6"/>
        </w:rPr>
        <w:t xml:space="preserve"> </w:t>
      </w:r>
      <w:r w:rsidRPr="00826C24">
        <w:rPr>
          <w:spacing w:val="-2"/>
        </w:rPr>
        <w:t>сравнения;</w:t>
      </w:r>
    </w:p>
    <w:p w:rsidR="005032D1" w:rsidRPr="00826C24" w:rsidRDefault="00773E75" w:rsidP="007848B8">
      <w:pPr>
        <w:pStyle w:val="a3"/>
        <w:tabs>
          <w:tab w:val="left" w:pos="2359"/>
          <w:tab w:val="left" w:pos="4502"/>
          <w:tab w:val="left" w:pos="4867"/>
          <w:tab w:val="left" w:pos="6737"/>
          <w:tab w:val="left" w:pos="7082"/>
          <w:tab w:val="left" w:pos="9407"/>
        </w:tabs>
        <w:spacing w:line="276" w:lineRule="auto"/>
        <w:ind w:left="338" w:right="139"/>
        <w:jc w:val="left"/>
      </w:pPr>
      <w:r w:rsidRPr="00826C24">
        <w:rPr>
          <w:spacing w:val="-2"/>
        </w:rPr>
        <w:t>выявлять</w:t>
      </w:r>
      <w:r w:rsidRPr="00826C24">
        <w:tab/>
      </w:r>
      <w:r w:rsidRPr="00826C24">
        <w:rPr>
          <w:spacing w:val="-2"/>
        </w:rPr>
        <w:t>закономерности</w:t>
      </w:r>
      <w:r w:rsidRPr="00826C24">
        <w:tab/>
      </w:r>
      <w:r w:rsidRPr="00826C24">
        <w:rPr>
          <w:spacing w:val="-10"/>
        </w:rPr>
        <w:t>и</w:t>
      </w:r>
      <w:r w:rsidRPr="00826C24">
        <w:tab/>
      </w:r>
      <w:r w:rsidRPr="00826C24">
        <w:rPr>
          <w:spacing w:val="-2"/>
        </w:rPr>
        <w:t>противоречия</w:t>
      </w:r>
      <w:r w:rsidRPr="00826C24">
        <w:tab/>
      </w:r>
      <w:r w:rsidRPr="00826C24">
        <w:rPr>
          <w:spacing w:val="-10"/>
        </w:rPr>
        <w:t>в</w:t>
      </w:r>
      <w:r w:rsidRPr="00826C24">
        <w:tab/>
      </w:r>
      <w:r w:rsidRPr="00826C24">
        <w:rPr>
          <w:spacing w:val="-2"/>
        </w:rPr>
        <w:t>рассматриваемых</w:t>
      </w:r>
      <w:r w:rsidRPr="00826C24">
        <w:tab/>
      </w:r>
      <w:r w:rsidRPr="00826C24">
        <w:rPr>
          <w:spacing w:val="-2"/>
        </w:rPr>
        <w:t xml:space="preserve">фактах, </w:t>
      </w:r>
      <w:r w:rsidRPr="00826C24">
        <w:t>данных и наблюдениях, относящихся к физическим явлениям;</w:t>
      </w:r>
    </w:p>
    <w:p w:rsidR="005032D1" w:rsidRPr="00826C24" w:rsidRDefault="00773E75" w:rsidP="007848B8">
      <w:pPr>
        <w:pStyle w:val="a3"/>
        <w:tabs>
          <w:tab w:val="left" w:pos="1863"/>
          <w:tab w:val="left" w:pos="2870"/>
          <w:tab w:val="left" w:pos="4026"/>
          <w:tab w:val="left" w:pos="4381"/>
          <w:tab w:val="left" w:pos="6544"/>
          <w:tab w:val="left" w:pos="8337"/>
          <w:tab w:val="left" w:pos="8716"/>
        </w:tabs>
        <w:spacing w:line="276" w:lineRule="auto"/>
        <w:ind w:left="338" w:right="128"/>
        <w:jc w:val="left"/>
      </w:pPr>
      <w:r w:rsidRPr="00826C24">
        <w:t>выявлять</w:t>
      </w:r>
      <w:r w:rsidRPr="00826C24">
        <w:rPr>
          <w:spacing w:val="-2"/>
        </w:rPr>
        <w:t xml:space="preserve"> </w:t>
      </w:r>
      <w:r w:rsidRPr="00826C24">
        <w:t>причинно-следственные связи при изучении физических</w:t>
      </w:r>
      <w:r w:rsidRPr="00826C24">
        <w:rPr>
          <w:spacing w:val="-4"/>
        </w:rPr>
        <w:t xml:space="preserve"> </w:t>
      </w:r>
      <w:r w:rsidRPr="00826C24">
        <w:t>явлений</w:t>
      </w:r>
      <w:r w:rsidRPr="00826C24">
        <w:rPr>
          <w:spacing w:val="-1"/>
        </w:rPr>
        <w:t xml:space="preserve"> </w:t>
      </w:r>
      <w:r w:rsidRPr="00826C24">
        <w:t xml:space="preserve">и </w:t>
      </w:r>
      <w:r w:rsidRPr="00826C24">
        <w:rPr>
          <w:spacing w:val="-2"/>
        </w:rPr>
        <w:t>процессов;</w:t>
      </w:r>
      <w:r w:rsidRPr="00826C24">
        <w:tab/>
      </w:r>
      <w:r w:rsidRPr="00826C24">
        <w:rPr>
          <w:spacing w:val="-2"/>
        </w:rPr>
        <w:t>делать</w:t>
      </w:r>
      <w:r w:rsidRPr="00826C24">
        <w:tab/>
      </w:r>
      <w:r w:rsidRPr="00826C24">
        <w:rPr>
          <w:spacing w:val="-2"/>
        </w:rPr>
        <w:t>выводы</w:t>
      </w:r>
      <w:r w:rsidRPr="00826C24">
        <w:tab/>
      </w:r>
      <w:r w:rsidRPr="00826C24">
        <w:rPr>
          <w:spacing w:val="-10"/>
        </w:rPr>
        <w:t>с</w:t>
      </w:r>
      <w:r w:rsidRPr="00826C24">
        <w:tab/>
      </w:r>
      <w:r w:rsidRPr="00826C24">
        <w:rPr>
          <w:spacing w:val="-2"/>
        </w:rPr>
        <w:t>использованием</w:t>
      </w:r>
      <w:r w:rsidRPr="00826C24">
        <w:tab/>
      </w:r>
      <w:r w:rsidRPr="00826C24">
        <w:rPr>
          <w:spacing w:val="-2"/>
        </w:rPr>
        <w:t>дедуктивных</w:t>
      </w:r>
      <w:r w:rsidRPr="00826C24">
        <w:tab/>
      </w:r>
      <w:r w:rsidRPr="00826C24">
        <w:rPr>
          <w:spacing w:val="-10"/>
        </w:rPr>
        <w:t>и</w:t>
      </w:r>
      <w:r w:rsidRPr="00826C24">
        <w:tab/>
      </w:r>
      <w:r w:rsidRPr="00826C24">
        <w:rPr>
          <w:spacing w:val="-2"/>
        </w:rPr>
        <w:t>индуктивных</w:t>
      </w:r>
    </w:p>
    <w:p w:rsidR="005032D1" w:rsidRPr="00826C24" w:rsidRDefault="005032D1" w:rsidP="007848B8">
      <w:pPr>
        <w:spacing w:line="276" w:lineRule="auto"/>
        <w:rPr>
          <w:sz w:val="28"/>
          <w:szCs w:val="28"/>
        </w:rPr>
        <w:sectPr w:rsidR="005032D1" w:rsidRPr="00826C24">
          <w:footerReference w:type="default" r:id="rId17"/>
          <w:pgSz w:w="11910" w:h="16840"/>
          <w:pgMar w:top="1040" w:right="440" w:bottom="820" w:left="1020" w:header="0" w:footer="638" w:gutter="0"/>
          <w:cols w:space="720"/>
        </w:sectPr>
      </w:pPr>
    </w:p>
    <w:p w:rsidR="005032D1" w:rsidRPr="00826C24" w:rsidRDefault="00773E75" w:rsidP="007848B8">
      <w:pPr>
        <w:pStyle w:val="a3"/>
        <w:tabs>
          <w:tab w:val="left" w:pos="3135"/>
          <w:tab w:val="left" w:pos="4463"/>
          <w:tab w:val="left" w:pos="5489"/>
          <w:tab w:val="left" w:pos="6721"/>
          <w:tab w:val="left" w:pos="7905"/>
          <w:tab w:val="left" w:pos="9512"/>
        </w:tabs>
        <w:spacing w:before="67" w:line="276" w:lineRule="auto"/>
        <w:ind w:left="1049" w:right="137" w:hanging="711"/>
        <w:jc w:val="left"/>
      </w:pPr>
      <w:r w:rsidRPr="00826C24">
        <w:lastRenderedPageBreak/>
        <w:t xml:space="preserve">умозаключений, выдвигать гипотезы о взаимосвязях физических величин; </w:t>
      </w:r>
      <w:r w:rsidRPr="00826C24">
        <w:rPr>
          <w:spacing w:val="-2"/>
        </w:rPr>
        <w:t>самостоятельно</w:t>
      </w:r>
      <w:r w:rsidRPr="00826C24">
        <w:tab/>
      </w:r>
      <w:r w:rsidRPr="00826C24">
        <w:rPr>
          <w:spacing w:val="-2"/>
        </w:rPr>
        <w:t>выбирать</w:t>
      </w:r>
      <w:r w:rsidRPr="00826C24">
        <w:tab/>
      </w:r>
      <w:r w:rsidRPr="00826C24">
        <w:rPr>
          <w:spacing w:val="-2"/>
        </w:rPr>
        <w:t>способ</w:t>
      </w:r>
      <w:r w:rsidRPr="00826C24">
        <w:tab/>
      </w:r>
      <w:r w:rsidRPr="00826C24">
        <w:rPr>
          <w:spacing w:val="-2"/>
        </w:rPr>
        <w:t>решения</w:t>
      </w:r>
      <w:r w:rsidRPr="00826C24">
        <w:tab/>
      </w:r>
      <w:r w:rsidRPr="00826C24">
        <w:rPr>
          <w:spacing w:val="-2"/>
        </w:rPr>
        <w:t>учебной</w:t>
      </w:r>
      <w:r w:rsidRPr="00826C24">
        <w:tab/>
      </w:r>
      <w:r w:rsidRPr="00826C24">
        <w:rPr>
          <w:spacing w:val="-2"/>
        </w:rPr>
        <w:t>физической</w:t>
      </w:r>
      <w:r w:rsidRPr="00826C24">
        <w:tab/>
      </w:r>
      <w:r w:rsidRPr="00826C24">
        <w:rPr>
          <w:spacing w:val="-2"/>
        </w:rPr>
        <w:t>задачи</w:t>
      </w:r>
    </w:p>
    <w:p w:rsidR="005032D1" w:rsidRPr="00826C24" w:rsidRDefault="00773E75" w:rsidP="007848B8">
      <w:pPr>
        <w:pStyle w:val="a3"/>
        <w:spacing w:line="276" w:lineRule="auto"/>
        <w:ind w:left="338" w:firstLine="0"/>
        <w:jc w:val="left"/>
      </w:pPr>
      <w:r w:rsidRPr="00826C24">
        <w:t>(сравнение</w:t>
      </w:r>
      <w:r w:rsidRPr="00826C24">
        <w:rPr>
          <w:spacing w:val="-1"/>
        </w:rPr>
        <w:t xml:space="preserve"> </w:t>
      </w:r>
      <w:r w:rsidRPr="00826C24">
        <w:t>нескольких</w:t>
      </w:r>
      <w:r w:rsidRPr="00826C24">
        <w:rPr>
          <w:spacing w:val="-6"/>
        </w:rPr>
        <w:t xml:space="preserve"> </w:t>
      </w:r>
      <w:r w:rsidRPr="00826C24">
        <w:t>вариантов</w:t>
      </w:r>
      <w:r w:rsidRPr="00826C24">
        <w:rPr>
          <w:spacing w:val="-3"/>
        </w:rPr>
        <w:t xml:space="preserve"> </w:t>
      </w:r>
      <w:r w:rsidRPr="00826C24">
        <w:t>решения, выбор</w:t>
      </w:r>
      <w:r w:rsidRPr="00826C24">
        <w:rPr>
          <w:spacing w:val="-2"/>
        </w:rPr>
        <w:t xml:space="preserve"> </w:t>
      </w:r>
      <w:r w:rsidRPr="00826C24">
        <w:t>наиболее</w:t>
      </w:r>
      <w:r w:rsidRPr="00826C24">
        <w:rPr>
          <w:spacing w:val="-1"/>
        </w:rPr>
        <w:t xml:space="preserve"> </w:t>
      </w:r>
      <w:r w:rsidRPr="00826C24">
        <w:t>подходящего</w:t>
      </w:r>
      <w:r w:rsidRPr="00826C24">
        <w:rPr>
          <w:spacing w:val="-2"/>
        </w:rPr>
        <w:t xml:space="preserve"> </w:t>
      </w:r>
      <w:r w:rsidRPr="00826C24">
        <w:t>с</w:t>
      </w:r>
      <w:r w:rsidRPr="00826C24">
        <w:rPr>
          <w:spacing w:val="-1"/>
        </w:rPr>
        <w:t xml:space="preserve"> </w:t>
      </w:r>
      <w:r w:rsidRPr="00826C24">
        <w:t>учётом самостоятельно выделенных критериев).</w:t>
      </w:r>
    </w:p>
    <w:p w:rsidR="005032D1" w:rsidRPr="00826C24" w:rsidRDefault="00773E75" w:rsidP="007848B8">
      <w:pPr>
        <w:pStyle w:val="5"/>
        <w:spacing w:before="9" w:line="276" w:lineRule="auto"/>
        <w:jc w:val="left"/>
        <w:rPr>
          <w:i w:val="0"/>
        </w:rPr>
      </w:pPr>
      <w:r w:rsidRPr="00826C24">
        <w:t>Базовые</w:t>
      </w:r>
      <w:r w:rsidRPr="00826C24">
        <w:rPr>
          <w:spacing w:val="-16"/>
        </w:rPr>
        <w:t xml:space="preserve"> </w:t>
      </w:r>
      <w:r w:rsidRPr="00826C24">
        <w:t>исследовательские</w:t>
      </w:r>
      <w:r w:rsidRPr="00826C24">
        <w:rPr>
          <w:spacing w:val="-15"/>
        </w:rPr>
        <w:t xml:space="preserve"> </w:t>
      </w:r>
      <w:r w:rsidRPr="00826C24">
        <w:rPr>
          <w:spacing w:val="-2"/>
        </w:rPr>
        <w:t>действия</w:t>
      </w:r>
      <w:r w:rsidRPr="00826C24">
        <w:rPr>
          <w:i w:val="0"/>
          <w:spacing w:val="-2"/>
        </w:rPr>
        <w:t>:</w:t>
      </w:r>
    </w:p>
    <w:p w:rsidR="005032D1" w:rsidRPr="00826C24" w:rsidRDefault="00773E75" w:rsidP="007848B8">
      <w:pPr>
        <w:pStyle w:val="a3"/>
        <w:tabs>
          <w:tab w:val="left" w:pos="3285"/>
          <w:tab w:val="left" w:pos="4946"/>
          <w:tab w:val="left" w:pos="5997"/>
          <w:tab w:val="left" w:pos="8913"/>
        </w:tabs>
        <w:spacing w:line="276" w:lineRule="auto"/>
        <w:ind w:left="338" w:right="131"/>
        <w:jc w:val="left"/>
      </w:pPr>
      <w:r w:rsidRPr="00826C24">
        <w:rPr>
          <w:spacing w:val="-2"/>
        </w:rPr>
        <w:t>использовать</w:t>
      </w:r>
      <w:r w:rsidRPr="00826C24">
        <w:tab/>
      </w:r>
      <w:r w:rsidRPr="00826C24">
        <w:rPr>
          <w:spacing w:val="-2"/>
        </w:rPr>
        <w:t>вопросы</w:t>
      </w:r>
      <w:r w:rsidRPr="00826C24">
        <w:tab/>
      </w:r>
      <w:r w:rsidRPr="00826C24">
        <w:rPr>
          <w:spacing w:val="-4"/>
        </w:rPr>
        <w:t>как</w:t>
      </w:r>
      <w:r w:rsidRPr="00826C24">
        <w:tab/>
      </w:r>
      <w:r w:rsidRPr="00826C24">
        <w:rPr>
          <w:spacing w:val="-2"/>
        </w:rPr>
        <w:t>исследовательский</w:t>
      </w:r>
      <w:r w:rsidRPr="00826C24">
        <w:tab/>
      </w:r>
      <w:r w:rsidRPr="00826C24">
        <w:rPr>
          <w:spacing w:val="-2"/>
        </w:rPr>
        <w:t>инструмент познания;</w:t>
      </w:r>
    </w:p>
    <w:p w:rsidR="005032D1" w:rsidRPr="00826C24" w:rsidRDefault="00773E75" w:rsidP="007848B8">
      <w:pPr>
        <w:pStyle w:val="a3"/>
        <w:tabs>
          <w:tab w:val="left" w:pos="2512"/>
          <w:tab w:val="left" w:pos="3025"/>
          <w:tab w:val="left" w:pos="5125"/>
          <w:tab w:val="left" w:pos="7134"/>
          <w:tab w:val="left" w:pos="8055"/>
          <w:tab w:val="left" w:pos="8947"/>
        </w:tabs>
        <w:spacing w:line="276" w:lineRule="auto"/>
        <w:ind w:left="338" w:right="136"/>
        <w:jc w:val="left"/>
      </w:pPr>
      <w:r w:rsidRPr="00826C24">
        <w:rPr>
          <w:spacing w:val="-2"/>
        </w:rPr>
        <w:t>проводить</w:t>
      </w:r>
      <w:r w:rsidRPr="00826C24">
        <w:tab/>
      </w:r>
      <w:r w:rsidRPr="00826C24">
        <w:rPr>
          <w:spacing w:val="-6"/>
        </w:rPr>
        <w:t>по</w:t>
      </w:r>
      <w:r w:rsidRPr="00826C24">
        <w:tab/>
      </w:r>
      <w:r w:rsidRPr="00826C24">
        <w:rPr>
          <w:spacing w:val="-2"/>
        </w:rPr>
        <w:t>самостоятельно</w:t>
      </w:r>
      <w:r w:rsidRPr="00826C24">
        <w:tab/>
      </w:r>
      <w:r w:rsidRPr="00826C24">
        <w:rPr>
          <w:spacing w:val="-2"/>
        </w:rPr>
        <w:t>составленному</w:t>
      </w:r>
      <w:r w:rsidRPr="00826C24">
        <w:tab/>
      </w:r>
      <w:r w:rsidRPr="00826C24">
        <w:rPr>
          <w:spacing w:val="-2"/>
        </w:rPr>
        <w:t>плану</w:t>
      </w:r>
      <w:r w:rsidRPr="00826C24">
        <w:tab/>
      </w:r>
      <w:r w:rsidRPr="00826C24">
        <w:rPr>
          <w:spacing w:val="-2"/>
        </w:rPr>
        <w:t>опыт,</w:t>
      </w:r>
      <w:r w:rsidRPr="00826C24">
        <w:tab/>
      </w:r>
      <w:r w:rsidRPr="00826C24">
        <w:rPr>
          <w:spacing w:val="-2"/>
        </w:rPr>
        <w:t xml:space="preserve">несложный </w:t>
      </w:r>
      <w:r w:rsidRPr="00826C24">
        <w:t>физический эксперимент, небольшое исследование физического явления;</w:t>
      </w:r>
    </w:p>
    <w:p w:rsidR="005032D1" w:rsidRPr="00826C24" w:rsidRDefault="00773E75" w:rsidP="007848B8">
      <w:pPr>
        <w:pStyle w:val="a3"/>
        <w:spacing w:line="276" w:lineRule="auto"/>
        <w:ind w:left="338"/>
        <w:jc w:val="left"/>
      </w:pPr>
      <w:r w:rsidRPr="00826C24">
        <w:t>оценивать</w:t>
      </w:r>
      <w:r w:rsidRPr="00826C24">
        <w:rPr>
          <w:spacing w:val="40"/>
        </w:rPr>
        <w:t xml:space="preserve"> </w:t>
      </w:r>
      <w:r w:rsidRPr="00826C24">
        <w:t>на</w:t>
      </w:r>
      <w:r w:rsidRPr="00826C24">
        <w:rPr>
          <w:spacing w:val="40"/>
        </w:rPr>
        <w:t xml:space="preserve"> </w:t>
      </w:r>
      <w:r w:rsidRPr="00826C24">
        <w:t>применимость</w:t>
      </w:r>
      <w:r w:rsidRPr="00826C24">
        <w:rPr>
          <w:spacing w:val="40"/>
        </w:rPr>
        <w:t xml:space="preserve"> </w:t>
      </w:r>
      <w:r w:rsidRPr="00826C24">
        <w:t>и</w:t>
      </w:r>
      <w:r w:rsidRPr="00826C24">
        <w:rPr>
          <w:spacing w:val="40"/>
        </w:rPr>
        <w:t xml:space="preserve"> </w:t>
      </w:r>
      <w:r w:rsidRPr="00826C24">
        <w:t>достоверность</w:t>
      </w:r>
      <w:r w:rsidRPr="00826C24">
        <w:rPr>
          <w:spacing w:val="40"/>
        </w:rPr>
        <w:t xml:space="preserve"> </w:t>
      </w:r>
      <w:r w:rsidRPr="00826C24">
        <w:t>информацию,</w:t>
      </w:r>
      <w:r w:rsidRPr="00826C24">
        <w:rPr>
          <w:spacing w:val="40"/>
        </w:rPr>
        <w:t xml:space="preserve"> </w:t>
      </w:r>
      <w:r w:rsidRPr="00826C24">
        <w:t>полученную</w:t>
      </w:r>
      <w:r w:rsidRPr="00826C24">
        <w:rPr>
          <w:spacing w:val="40"/>
        </w:rPr>
        <w:t xml:space="preserve"> </w:t>
      </w:r>
      <w:r w:rsidRPr="00826C24">
        <w:t>в ходе исследования или эксперимента;</w:t>
      </w:r>
    </w:p>
    <w:p w:rsidR="005032D1" w:rsidRPr="00826C24" w:rsidRDefault="00773E75" w:rsidP="007848B8">
      <w:pPr>
        <w:pStyle w:val="a3"/>
        <w:tabs>
          <w:tab w:val="left" w:pos="3159"/>
          <w:tab w:val="left" w:pos="5240"/>
          <w:tab w:val="left" w:pos="6808"/>
          <w:tab w:val="left" w:pos="7187"/>
          <w:tab w:val="left" w:pos="8338"/>
          <w:tab w:val="left" w:pos="8856"/>
        </w:tabs>
        <w:spacing w:line="276" w:lineRule="auto"/>
        <w:ind w:left="338" w:right="139"/>
        <w:jc w:val="left"/>
      </w:pPr>
      <w:r w:rsidRPr="00826C24">
        <w:rPr>
          <w:spacing w:val="-2"/>
        </w:rPr>
        <w:t>самостоятельно</w:t>
      </w:r>
      <w:r w:rsidRPr="00826C24">
        <w:tab/>
      </w:r>
      <w:r w:rsidRPr="00826C24">
        <w:rPr>
          <w:spacing w:val="-2"/>
        </w:rPr>
        <w:t>формулировать</w:t>
      </w:r>
      <w:r w:rsidRPr="00826C24">
        <w:tab/>
      </w:r>
      <w:r w:rsidRPr="00826C24">
        <w:rPr>
          <w:spacing w:val="-2"/>
        </w:rPr>
        <w:t>обобщения</w:t>
      </w:r>
      <w:r w:rsidRPr="00826C24">
        <w:tab/>
      </w:r>
      <w:r w:rsidRPr="00826C24">
        <w:rPr>
          <w:spacing w:val="-10"/>
        </w:rPr>
        <w:t>и</w:t>
      </w:r>
      <w:r w:rsidRPr="00826C24">
        <w:tab/>
      </w:r>
      <w:r w:rsidRPr="00826C24">
        <w:rPr>
          <w:spacing w:val="-2"/>
        </w:rPr>
        <w:t>выводы</w:t>
      </w:r>
      <w:r w:rsidRPr="00826C24">
        <w:tab/>
      </w:r>
      <w:r w:rsidRPr="00826C24">
        <w:rPr>
          <w:spacing w:val="-6"/>
        </w:rPr>
        <w:t>по</w:t>
      </w:r>
      <w:r w:rsidRPr="00826C24">
        <w:tab/>
      </w:r>
      <w:r w:rsidRPr="00826C24">
        <w:rPr>
          <w:spacing w:val="-2"/>
        </w:rPr>
        <w:t xml:space="preserve">результатам </w:t>
      </w:r>
      <w:r w:rsidRPr="00826C24">
        <w:t>проведённого наблюдения, опыта, исследования;</w:t>
      </w:r>
    </w:p>
    <w:p w:rsidR="005032D1" w:rsidRPr="00826C24" w:rsidRDefault="00773E75" w:rsidP="007848B8">
      <w:pPr>
        <w:pStyle w:val="a3"/>
        <w:spacing w:line="276" w:lineRule="auto"/>
        <w:ind w:left="338"/>
        <w:jc w:val="left"/>
      </w:pPr>
      <w:r w:rsidRPr="00826C24">
        <w:t>прогнозировать</w:t>
      </w:r>
      <w:r w:rsidRPr="00826C24">
        <w:rPr>
          <w:spacing w:val="40"/>
        </w:rPr>
        <w:t xml:space="preserve"> </w:t>
      </w:r>
      <w:r w:rsidRPr="00826C24">
        <w:t>возможное</w:t>
      </w:r>
      <w:r w:rsidRPr="00826C24">
        <w:rPr>
          <w:spacing w:val="40"/>
        </w:rPr>
        <w:t xml:space="preserve"> </w:t>
      </w:r>
      <w:r w:rsidRPr="00826C24">
        <w:t>дальнейшее</w:t>
      </w:r>
      <w:r w:rsidRPr="00826C24">
        <w:rPr>
          <w:spacing w:val="40"/>
        </w:rPr>
        <w:t xml:space="preserve"> </w:t>
      </w:r>
      <w:r w:rsidRPr="00826C24">
        <w:t>развитие</w:t>
      </w:r>
      <w:r w:rsidRPr="00826C24">
        <w:rPr>
          <w:spacing w:val="40"/>
        </w:rPr>
        <w:t xml:space="preserve"> </w:t>
      </w:r>
      <w:r w:rsidRPr="00826C24">
        <w:t>физических</w:t>
      </w:r>
      <w:r w:rsidRPr="00826C24">
        <w:rPr>
          <w:spacing w:val="40"/>
        </w:rPr>
        <w:t xml:space="preserve"> </w:t>
      </w:r>
      <w:r w:rsidRPr="00826C24">
        <w:t>процессов,</w:t>
      </w:r>
      <w:r w:rsidRPr="00826C24">
        <w:rPr>
          <w:spacing w:val="40"/>
        </w:rPr>
        <w:t xml:space="preserve"> </w:t>
      </w:r>
      <w:r w:rsidRPr="00826C24">
        <w:t>а также выдвигать предположения об их развитии в новых условиях и контекстах.</w:t>
      </w:r>
    </w:p>
    <w:p w:rsidR="005032D1" w:rsidRPr="00826C24" w:rsidRDefault="00773E75" w:rsidP="007848B8">
      <w:pPr>
        <w:pStyle w:val="5"/>
        <w:spacing w:line="276" w:lineRule="auto"/>
        <w:jc w:val="left"/>
        <w:rPr>
          <w:i w:val="0"/>
        </w:rPr>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r w:rsidRPr="00826C24">
        <w:rPr>
          <w:i w:val="0"/>
          <w:spacing w:val="-2"/>
        </w:rPr>
        <w:t>:</w:t>
      </w:r>
    </w:p>
    <w:p w:rsidR="005032D1" w:rsidRPr="00826C24" w:rsidRDefault="00773E75" w:rsidP="007848B8">
      <w:pPr>
        <w:pStyle w:val="a3"/>
        <w:spacing w:line="276" w:lineRule="auto"/>
        <w:ind w:left="338" w:right="133"/>
      </w:pPr>
      <w:r w:rsidRPr="00826C24">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032D1" w:rsidRPr="00826C24" w:rsidRDefault="00773E75" w:rsidP="007848B8">
      <w:pPr>
        <w:pStyle w:val="a3"/>
        <w:spacing w:line="276" w:lineRule="auto"/>
        <w:ind w:left="338" w:right="134"/>
      </w:pPr>
      <w:r w:rsidRPr="00826C24">
        <w:t>анализировать, систематизировать и интерпретировать информацию различных видов и форм представления;</w:t>
      </w:r>
    </w:p>
    <w:p w:rsidR="005032D1" w:rsidRPr="00826C24" w:rsidRDefault="00773E75" w:rsidP="007848B8">
      <w:pPr>
        <w:pStyle w:val="a3"/>
        <w:spacing w:line="276" w:lineRule="auto"/>
        <w:ind w:left="338" w:right="135"/>
      </w:pPr>
      <w:r w:rsidRPr="00826C24">
        <w:t>самостоятельно</w:t>
      </w:r>
      <w:r w:rsidRPr="00826C24">
        <w:rPr>
          <w:spacing w:val="-7"/>
        </w:rPr>
        <w:t xml:space="preserve"> </w:t>
      </w:r>
      <w:r w:rsidRPr="00826C24">
        <w:t>выбирать</w:t>
      </w:r>
      <w:r w:rsidRPr="00826C24">
        <w:rPr>
          <w:spacing w:val="-4"/>
        </w:rPr>
        <w:t xml:space="preserve"> </w:t>
      </w:r>
      <w:r w:rsidRPr="00826C24">
        <w:t>оптимальную</w:t>
      </w:r>
      <w:r w:rsidRPr="00826C24">
        <w:rPr>
          <w:spacing w:val="-4"/>
        </w:rPr>
        <w:t xml:space="preserve"> </w:t>
      </w:r>
      <w:r w:rsidRPr="00826C24">
        <w:t>форму</w:t>
      </w:r>
      <w:r w:rsidRPr="00826C24">
        <w:rPr>
          <w:spacing w:val="-11"/>
        </w:rPr>
        <w:t xml:space="preserve"> </w:t>
      </w:r>
      <w:r w:rsidRPr="00826C24">
        <w:t>представления</w:t>
      </w:r>
      <w:r w:rsidRPr="00826C24">
        <w:rPr>
          <w:spacing w:val="-2"/>
        </w:rPr>
        <w:t xml:space="preserve"> </w:t>
      </w:r>
      <w:r w:rsidRPr="00826C24">
        <w:t>информации</w:t>
      </w:r>
      <w:r w:rsidRPr="00826C24">
        <w:rPr>
          <w:spacing w:val="-3"/>
        </w:rPr>
        <w:t xml:space="preserve"> </w:t>
      </w:r>
      <w:r w:rsidRPr="00826C24">
        <w:t>и иллюстрировать решаемые задачи несложными схемами, диаграммами, иной графикой и их комбинациями.</w:t>
      </w:r>
    </w:p>
    <w:p w:rsidR="005032D1" w:rsidRPr="00826C24" w:rsidRDefault="00773E75" w:rsidP="007848B8">
      <w:pPr>
        <w:pStyle w:val="4"/>
        <w:spacing w:line="276" w:lineRule="auto"/>
        <w:ind w:left="823"/>
        <w:jc w:val="left"/>
      </w:pPr>
      <w:r w:rsidRPr="00826C24">
        <w:rPr>
          <w:w w:val="95"/>
        </w:rPr>
        <w:t>Универсальные</w:t>
      </w:r>
      <w:r w:rsidRPr="00826C24">
        <w:rPr>
          <w:spacing w:val="56"/>
          <w:w w:val="150"/>
        </w:rPr>
        <w:t xml:space="preserve"> </w:t>
      </w:r>
      <w:r w:rsidRPr="00826C24">
        <w:rPr>
          <w:w w:val="95"/>
        </w:rPr>
        <w:t>коммуникативные</w:t>
      </w:r>
      <w:r w:rsidRPr="00826C24">
        <w:rPr>
          <w:spacing w:val="56"/>
          <w:w w:val="150"/>
        </w:rPr>
        <w:t xml:space="preserve"> </w:t>
      </w:r>
      <w:r w:rsidRPr="00826C24">
        <w:rPr>
          <w:spacing w:val="-2"/>
          <w:w w:val="95"/>
        </w:rPr>
        <w:t>действия</w:t>
      </w:r>
    </w:p>
    <w:p w:rsidR="005032D1" w:rsidRPr="00826C24" w:rsidRDefault="00773E75" w:rsidP="007848B8">
      <w:pPr>
        <w:pStyle w:val="5"/>
        <w:spacing w:line="276" w:lineRule="auto"/>
        <w:jc w:val="left"/>
        <w:rPr>
          <w:i w:val="0"/>
        </w:rPr>
      </w:pPr>
      <w:r w:rsidRPr="00826C24">
        <w:rPr>
          <w:spacing w:val="-2"/>
        </w:rPr>
        <w:t>Общение</w:t>
      </w:r>
      <w:r w:rsidRPr="00826C24">
        <w:rPr>
          <w:i w:val="0"/>
          <w:spacing w:val="-2"/>
        </w:rPr>
        <w:t>:</w:t>
      </w:r>
    </w:p>
    <w:p w:rsidR="005032D1" w:rsidRPr="00826C24" w:rsidRDefault="00773E75" w:rsidP="007848B8">
      <w:pPr>
        <w:pStyle w:val="a3"/>
        <w:spacing w:line="276" w:lineRule="auto"/>
        <w:ind w:left="338" w:right="139"/>
      </w:pPr>
      <w:r w:rsidRPr="00826C24">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032D1" w:rsidRPr="00826C24" w:rsidRDefault="00773E75" w:rsidP="007848B8">
      <w:pPr>
        <w:pStyle w:val="a3"/>
        <w:spacing w:line="276" w:lineRule="auto"/>
        <w:ind w:left="338" w:right="127"/>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left="1049" w:firstLine="0"/>
      </w:pPr>
      <w:r w:rsidRPr="00826C24">
        <w:t>выражать</w:t>
      </w:r>
      <w:r w:rsidRPr="00826C24">
        <w:rPr>
          <w:spacing w:val="-9"/>
        </w:rPr>
        <w:t xml:space="preserve"> </w:t>
      </w:r>
      <w:r w:rsidRPr="00826C24">
        <w:t>свою</w:t>
      </w:r>
      <w:r w:rsidRPr="00826C24">
        <w:rPr>
          <w:spacing w:val="-7"/>
        </w:rPr>
        <w:t xml:space="preserve"> </w:t>
      </w:r>
      <w:r w:rsidRPr="00826C24">
        <w:t>точку</w:t>
      </w:r>
      <w:r w:rsidRPr="00826C24">
        <w:rPr>
          <w:spacing w:val="-9"/>
        </w:rPr>
        <w:t xml:space="preserve"> </w:t>
      </w:r>
      <w:r w:rsidRPr="00826C24">
        <w:t>зрения</w:t>
      </w:r>
      <w:r w:rsidRPr="00826C24">
        <w:rPr>
          <w:spacing w:val="-6"/>
        </w:rPr>
        <w:t xml:space="preserve"> </w:t>
      </w:r>
      <w:r w:rsidRPr="00826C24">
        <w:t>в</w:t>
      </w:r>
      <w:r w:rsidRPr="00826C24">
        <w:rPr>
          <w:spacing w:val="-3"/>
        </w:rPr>
        <w:t xml:space="preserve"> </w:t>
      </w:r>
      <w:r w:rsidRPr="00826C24">
        <w:t>устных</w:t>
      </w:r>
      <w:r w:rsidRPr="00826C24">
        <w:rPr>
          <w:spacing w:val="-10"/>
        </w:rPr>
        <w:t xml:space="preserve"> </w:t>
      </w:r>
      <w:r w:rsidRPr="00826C24">
        <w:t>и</w:t>
      </w:r>
      <w:r w:rsidRPr="00826C24">
        <w:rPr>
          <w:spacing w:val="-2"/>
        </w:rPr>
        <w:t xml:space="preserve"> </w:t>
      </w:r>
      <w:r w:rsidRPr="00826C24">
        <w:t>письменных</w:t>
      </w:r>
      <w:r w:rsidRPr="00826C24">
        <w:rPr>
          <w:spacing w:val="-6"/>
        </w:rPr>
        <w:t xml:space="preserve"> </w:t>
      </w:r>
      <w:r w:rsidRPr="00826C24">
        <w:rPr>
          <w:spacing w:val="-2"/>
        </w:rPr>
        <w:t>текстах;</w:t>
      </w:r>
    </w:p>
    <w:p w:rsidR="005032D1" w:rsidRPr="00826C24" w:rsidRDefault="00773E75" w:rsidP="007848B8">
      <w:pPr>
        <w:pStyle w:val="a3"/>
        <w:spacing w:line="276" w:lineRule="auto"/>
        <w:ind w:left="338" w:right="136"/>
      </w:pPr>
      <w:r w:rsidRPr="00826C24">
        <w:t>публично представлять результаты выполненного физического опыта (эксперимента, исследования, проекта).</w:t>
      </w:r>
    </w:p>
    <w:p w:rsidR="005032D1" w:rsidRPr="00826C24" w:rsidRDefault="00773E75" w:rsidP="007848B8">
      <w:pPr>
        <w:pStyle w:val="5"/>
        <w:spacing w:line="276" w:lineRule="auto"/>
        <w:rPr>
          <w:i w:val="0"/>
        </w:rPr>
      </w:pPr>
      <w:r w:rsidRPr="00826C24">
        <w:t>Совместная</w:t>
      </w:r>
      <w:r w:rsidRPr="00826C24">
        <w:rPr>
          <w:spacing w:val="-11"/>
        </w:rPr>
        <w:t xml:space="preserve"> </w:t>
      </w:r>
      <w:r w:rsidRPr="00826C24">
        <w:t>деятельность</w:t>
      </w:r>
      <w:r w:rsidRPr="00826C24">
        <w:rPr>
          <w:spacing w:val="-9"/>
        </w:rPr>
        <w:t xml:space="preserve"> </w:t>
      </w:r>
      <w:r w:rsidRPr="00826C24">
        <w:rPr>
          <w:i w:val="0"/>
          <w:spacing w:val="-2"/>
        </w:rPr>
        <w:t>(</w:t>
      </w:r>
      <w:r w:rsidRPr="00826C24">
        <w:rPr>
          <w:spacing w:val="-2"/>
        </w:rPr>
        <w:t>сотрудничество</w:t>
      </w:r>
      <w:r w:rsidRPr="00826C24">
        <w:rPr>
          <w:i w:val="0"/>
          <w:spacing w:val="-2"/>
        </w:rPr>
        <w:t>):</w:t>
      </w:r>
    </w:p>
    <w:p w:rsidR="005032D1" w:rsidRPr="00826C24" w:rsidRDefault="00773E75" w:rsidP="007848B8">
      <w:pPr>
        <w:pStyle w:val="a3"/>
        <w:spacing w:line="276" w:lineRule="auto"/>
        <w:ind w:left="338" w:right="135"/>
      </w:pPr>
      <w:r w:rsidRPr="00826C24">
        <w:t>понимать и использовать преимущества командной и индивидуальной работы при решении конкретной физической проблемы;</w:t>
      </w:r>
    </w:p>
    <w:p w:rsidR="005032D1" w:rsidRPr="00826C24" w:rsidRDefault="00773E75" w:rsidP="007848B8">
      <w:pPr>
        <w:pStyle w:val="a3"/>
        <w:spacing w:line="276" w:lineRule="auto"/>
        <w:ind w:left="338" w:right="128"/>
      </w:pPr>
      <w:r w:rsidRPr="00826C24">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032D1" w:rsidRPr="00826C24" w:rsidRDefault="00773E75" w:rsidP="007848B8">
      <w:pPr>
        <w:pStyle w:val="a3"/>
        <w:spacing w:line="276" w:lineRule="auto"/>
        <w:ind w:left="338" w:right="133"/>
      </w:pPr>
      <w:r w:rsidRPr="00826C24">
        <w:t xml:space="preserve">выполнять свою часть работы, достигая качественного результата по своему </w:t>
      </w:r>
      <w:r w:rsidRPr="00826C24">
        <w:lastRenderedPageBreak/>
        <w:t>направлению и координируя свои действия с другими членами команды;</w:t>
      </w:r>
    </w:p>
    <w:p w:rsidR="005032D1" w:rsidRPr="00826C24" w:rsidRDefault="00773E75" w:rsidP="007848B8">
      <w:pPr>
        <w:pStyle w:val="a3"/>
        <w:spacing w:line="276" w:lineRule="auto"/>
        <w:ind w:left="338" w:right="123"/>
      </w:pPr>
      <w:r w:rsidRPr="00826C24">
        <w:t>оценивать качество своего вклада в общий продукт по критериям, самостоятельно сформулированным участниками взаимодействия.</w:t>
      </w:r>
    </w:p>
    <w:p w:rsidR="005032D1" w:rsidRPr="00826C24" w:rsidRDefault="00773E75" w:rsidP="007848B8">
      <w:pPr>
        <w:pStyle w:val="4"/>
        <w:spacing w:before="72" w:line="276" w:lineRule="auto"/>
        <w:ind w:left="823"/>
        <w:jc w:val="left"/>
      </w:pPr>
      <w:r w:rsidRPr="00826C24">
        <w:rPr>
          <w:spacing w:val="-2"/>
        </w:rPr>
        <w:t>Универсальные</w:t>
      </w:r>
      <w:r w:rsidRPr="00826C24">
        <w:rPr>
          <w:spacing w:val="6"/>
        </w:rPr>
        <w:t xml:space="preserve"> </w:t>
      </w:r>
      <w:r w:rsidRPr="00826C24">
        <w:rPr>
          <w:spacing w:val="-2"/>
        </w:rPr>
        <w:t>регулятивные</w:t>
      </w:r>
      <w:r w:rsidRPr="00826C24">
        <w:rPr>
          <w:spacing w:val="6"/>
        </w:rPr>
        <w:t xml:space="preserve"> </w:t>
      </w:r>
      <w:r w:rsidRPr="00826C24">
        <w:rPr>
          <w:spacing w:val="-2"/>
        </w:rPr>
        <w:t>действия</w:t>
      </w:r>
    </w:p>
    <w:p w:rsidR="005032D1" w:rsidRPr="00826C24" w:rsidRDefault="00773E75" w:rsidP="007848B8">
      <w:pPr>
        <w:pStyle w:val="5"/>
        <w:spacing w:line="276" w:lineRule="auto"/>
        <w:jc w:val="left"/>
      </w:pPr>
      <w:r w:rsidRPr="00826C24">
        <w:rPr>
          <w:spacing w:val="-2"/>
        </w:rPr>
        <w:t>Самоорганизация:</w:t>
      </w:r>
    </w:p>
    <w:p w:rsidR="005032D1" w:rsidRPr="00826C24" w:rsidRDefault="00773E75" w:rsidP="007848B8">
      <w:pPr>
        <w:pStyle w:val="a3"/>
        <w:spacing w:line="276" w:lineRule="auto"/>
        <w:ind w:left="338" w:right="137"/>
      </w:pPr>
      <w:r w:rsidRPr="00826C24">
        <w:t>выявлять проблемы в жизненных и учебных ситуациях, требующих для решения физических знаний;</w:t>
      </w:r>
    </w:p>
    <w:p w:rsidR="005032D1" w:rsidRPr="00826C24" w:rsidRDefault="00773E75" w:rsidP="007848B8">
      <w:pPr>
        <w:pStyle w:val="a3"/>
        <w:spacing w:before="2" w:line="276" w:lineRule="auto"/>
        <w:ind w:left="338" w:right="132"/>
      </w:pPr>
      <w:r w:rsidRPr="00826C24">
        <w:t>ориентироваться</w:t>
      </w:r>
      <w:r w:rsidRPr="00826C24">
        <w:rPr>
          <w:spacing w:val="-4"/>
        </w:rPr>
        <w:t xml:space="preserve"> </w:t>
      </w:r>
      <w:r w:rsidRPr="00826C24">
        <w:t>в</w:t>
      </w:r>
      <w:r w:rsidRPr="00826C24">
        <w:rPr>
          <w:spacing w:val="-7"/>
        </w:rPr>
        <w:t xml:space="preserve"> </w:t>
      </w:r>
      <w:r w:rsidRPr="00826C24">
        <w:t>различных</w:t>
      </w:r>
      <w:r w:rsidRPr="00826C24">
        <w:rPr>
          <w:spacing w:val="-10"/>
        </w:rPr>
        <w:t xml:space="preserve"> </w:t>
      </w:r>
      <w:r w:rsidRPr="00826C24">
        <w:t>подходах</w:t>
      </w:r>
      <w:r w:rsidRPr="00826C24">
        <w:rPr>
          <w:spacing w:val="-10"/>
        </w:rPr>
        <w:t xml:space="preserve"> </w:t>
      </w:r>
      <w:r w:rsidRPr="00826C24">
        <w:t>принятия</w:t>
      </w:r>
      <w:r w:rsidRPr="00826C24">
        <w:rPr>
          <w:spacing w:val="-5"/>
        </w:rPr>
        <w:t xml:space="preserve"> </w:t>
      </w:r>
      <w:r w:rsidRPr="00826C24">
        <w:t>решений</w:t>
      </w:r>
      <w:r w:rsidRPr="00826C24">
        <w:rPr>
          <w:spacing w:val="-6"/>
        </w:rPr>
        <w:t xml:space="preserve"> </w:t>
      </w:r>
      <w:r w:rsidRPr="00826C24">
        <w:t>(индивидуальное, принятие решения в группе, принятие решений группой);</w:t>
      </w:r>
    </w:p>
    <w:p w:rsidR="005032D1" w:rsidRPr="00826C24" w:rsidRDefault="00773E75" w:rsidP="007848B8">
      <w:pPr>
        <w:pStyle w:val="a3"/>
        <w:spacing w:line="276" w:lineRule="auto"/>
        <w:ind w:left="338" w:right="137"/>
      </w:pPr>
      <w:r w:rsidRPr="00826C24">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032D1" w:rsidRPr="00826C24" w:rsidRDefault="00773E75" w:rsidP="007848B8">
      <w:pPr>
        <w:pStyle w:val="a3"/>
        <w:spacing w:line="276" w:lineRule="auto"/>
        <w:ind w:left="1049" w:firstLine="0"/>
      </w:pPr>
      <w:r w:rsidRPr="00826C24">
        <w:t>делать</w:t>
      </w:r>
      <w:r w:rsidRPr="00826C24">
        <w:rPr>
          <w:spacing w:val="-8"/>
        </w:rPr>
        <w:t xml:space="preserve"> </w:t>
      </w:r>
      <w:r w:rsidRPr="00826C24">
        <w:t>выбор</w:t>
      </w:r>
      <w:r w:rsidRPr="00826C24">
        <w:rPr>
          <w:spacing w:val="-6"/>
        </w:rPr>
        <w:t xml:space="preserve"> </w:t>
      </w:r>
      <w:r w:rsidRPr="00826C24">
        <w:t>и</w:t>
      </w:r>
      <w:r w:rsidRPr="00826C24">
        <w:rPr>
          <w:spacing w:val="-6"/>
        </w:rPr>
        <w:t xml:space="preserve"> </w:t>
      </w:r>
      <w:r w:rsidRPr="00826C24">
        <w:t>брать</w:t>
      </w:r>
      <w:r w:rsidRPr="00826C24">
        <w:rPr>
          <w:spacing w:val="-8"/>
        </w:rPr>
        <w:t xml:space="preserve"> </w:t>
      </w:r>
      <w:r w:rsidRPr="00826C24">
        <w:t>ответственность</w:t>
      </w:r>
      <w:r w:rsidRPr="00826C24">
        <w:rPr>
          <w:spacing w:val="-8"/>
        </w:rPr>
        <w:t xml:space="preserve"> </w:t>
      </w:r>
      <w:r w:rsidRPr="00826C24">
        <w:t>за</w:t>
      </w:r>
      <w:r w:rsidRPr="00826C24">
        <w:rPr>
          <w:spacing w:val="-4"/>
        </w:rPr>
        <w:t xml:space="preserve"> </w:t>
      </w:r>
      <w:r w:rsidRPr="00826C24">
        <w:rPr>
          <w:spacing w:val="-2"/>
        </w:rPr>
        <w:t>решение.</w:t>
      </w:r>
    </w:p>
    <w:p w:rsidR="005032D1" w:rsidRPr="00826C24" w:rsidRDefault="00773E75" w:rsidP="007848B8">
      <w:pPr>
        <w:pStyle w:val="5"/>
        <w:spacing w:before="4" w:line="276" w:lineRule="auto"/>
        <w:rPr>
          <w:i w:val="0"/>
        </w:rPr>
      </w:pPr>
      <w:r w:rsidRPr="00826C24">
        <w:t>Самоконтроль</w:t>
      </w:r>
      <w:r w:rsidRPr="00826C24">
        <w:rPr>
          <w:spacing w:val="-11"/>
        </w:rPr>
        <w:t xml:space="preserve"> </w:t>
      </w:r>
      <w:r w:rsidRPr="00826C24">
        <w:rPr>
          <w:i w:val="0"/>
          <w:spacing w:val="-2"/>
        </w:rPr>
        <w:t>(</w:t>
      </w:r>
      <w:r w:rsidRPr="00826C24">
        <w:rPr>
          <w:spacing w:val="-2"/>
        </w:rPr>
        <w:t>рефлексия</w:t>
      </w:r>
      <w:r w:rsidRPr="00826C24">
        <w:rPr>
          <w:i w:val="0"/>
          <w:spacing w:val="-2"/>
        </w:rPr>
        <w:t>):</w:t>
      </w:r>
    </w:p>
    <w:p w:rsidR="005032D1" w:rsidRPr="00826C24" w:rsidRDefault="00773E75" w:rsidP="007848B8">
      <w:pPr>
        <w:pStyle w:val="a3"/>
        <w:spacing w:line="276" w:lineRule="auto"/>
        <w:ind w:left="1049" w:right="141" w:firstLine="0"/>
      </w:pPr>
      <w:r w:rsidRPr="00826C24">
        <w:t>давать адекватную оценку ситуации и предлагать план её изменения; объяснять</w:t>
      </w:r>
      <w:r w:rsidRPr="00826C24">
        <w:rPr>
          <w:spacing w:val="37"/>
        </w:rPr>
        <w:t xml:space="preserve"> </w:t>
      </w:r>
      <w:r w:rsidRPr="00826C24">
        <w:t>причины</w:t>
      </w:r>
      <w:r w:rsidRPr="00826C24">
        <w:rPr>
          <w:spacing w:val="38"/>
        </w:rPr>
        <w:t xml:space="preserve"> </w:t>
      </w:r>
      <w:r w:rsidRPr="00826C24">
        <w:t>достижения</w:t>
      </w:r>
      <w:r w:rsidRPr="00826C24">
        <w:rPr>
          <w:spacing w:val="39"/>
        </w:rPr>
        <w:t xml:space="preserve"> </w:t>
      </w:r>
      <w:r w:rsidRPr="00826C24">
        <w:t>(недостижения)</w:t>
      </w:r>
      <w:r w:rsidRPr="00826C24">
        <w:rPr>
          <w:spacing w:val="38"/>
        </w:rPr>
        <w:t xml:space="preserve"> </w:t>
      </w:r>
      <w:r w:rsidRPr="00826C24">
        <w:t>результатов</w:t>
      </w:r>
      <w:r w:rsidRPr="00826C24">
        <w:rPr>
          <w:spacing w:val="38"/>
        </w:rPr>
        <w:t xml:space="preserve"> </w:t>
      </w:r>
      <w:r w:rsidRPr="00826C24">
        <w:t>деятельности,</w:t>
      </w:r>
    </w:p>
    <w:p w:rsidR="005032D1" w:rsidRPr="00826C24" w:rsidRDefault="00773E75" w:rsidP="007848B8">
      <w:pPr>
        <w:pStyle w:val="a3"/>
        <w:spacing w:line="276" w:lineRule="auto"/>
        <w:ind w:left="338" w:firstLine="0"/>
      </w:pPr>
      <w:r w:rsidRPr="00826C24">
        <w:t>давать</w:t>
      </w:r>
      <w:r w:rsidRPr="00826C24">
        <w:rPr>
          <w:spacing w:val="-10"/>
        </w:rPr>
        <w:t xml:space="preserve"> </w:t>
      </w:r>
      <w:r w:rsidRPr="00826C24">
        <w:t>оценку</w:t>
      </w:r>
      <w:r w:rsidRPr="00826C24">
        <w:rPr>
          <w:spacing w:val="-11"/>
        </w:rPr>
        <w:t xml:space="preserve"> </w:t>
      </w:r>
      <w:r w:rsidRPr="00826C24">
        <w:t>приобретённому</w:t>
      </w:r>
      <w:r w:rsidRPr="00826C24">
        <w:rPr>
          <w:spacing w:val="-7"/>
        </w:rPr>
        <w:t xml:space="preserve"> </w:t>
      </w:r>
      <w:r w:rsidRPr="00826C24">
        <w:rPr>
          <w:spacing w:val="-2"/>
        </w:rPr>
        <w:t>опыту;</w:t>
      </w:r>
    </w:p>
    <w:p w:rsidR="005032D1" w:rsidRPr="00826C24" w:rsidRDefault="00773E75" w:rsidP="007848B8">
      <w:pPr>
        <w:pStyle w:val="a3"/>
        <w:spacing w:line="276" w:lineRule="auto"/>
        <w:ind w:left="338" w:right="138"/>
      </w:pPr>
      <w:r w:rsidRPr="00826C24">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032D1" w:rsidRPr="00826C24" w:rsidRDefault="00773E75" w:rsidP="007848B8">
      <w:pPr>
        <w:pStyle w:val="a3"/>
        <w:spacing w:before="1" w:line="276" w:lineRule="auto"/>
        <w:ind w:left="1049" w:firstLine="0"/>
      </w:pPr>
      <w:r w:rsidRPr="00826C24">
        <w:t>оценивать</w:t>
      </w:r>
      <w:r w:rsidRPr="00826C24">
        <w:rPr>
          <w:spacing w:val="-12"/>
        </w:rPr>
        <w:t xml:space="preserve"> </w:t>
      </w:r>
      <w:r w:rsidRPr="00826C24">
        <w:t>соответствие</w:t>
      </w:r>
      <w:r w:rsidRPr="00826C24">
        <w:rPr>
          <w:spacing w:val="-8"/>
        </w:rPr>
        <w:t xml:space="preserve"> </w:t>
      </w:r>
      <w:r w:rsidRPr="00826C24">
        <w:t>результата</w:t>
      </w:r>
      <w:r w:rsidRPr="00826C24">
        <w:rPr>
          <w:spacing w:val="-8"/>
        </w:rPr>
        <w:t xml:space="preserve"> </w:t>
      </w:r>
      <w:r w:rsidRPr="00826C24">
        <w:t>цели</w:t>
      </w:r>
      <w:r w:rsidRPr="00826C24">
        <w:rPr>
          <w:spacing w:val="-10"/>
        </w:rPr>
        <w:t xml:space="preserve"> </w:t>
      </w:r>
      <w:r w:rsidRPr="00826C24">
        <w:t>и</w:t>
      </w:r>
      <w:r w:rsidRPr="00826C24">
        <w:rPr>
          <w:spacing w:val="-3"/>
        </w:rPr>
        <w:t xml:space="preserve"> </w:t>
      </w:r>
      <w:r w:rsidRPr="00826C24">
        <w:rPr>
          <w:spacing w:val="-2"/>
        </w:rPr>
        <w:t>условиям.</w:t>
      </w:r>
    </w:p>
    <w:p w:rsidR="005032D1" w:rsidRPr="00826C24" w:rsidRDefault="00773E75" w:rsidP="007848B8">
      <w:pPr>
        <w:pStyle w:val="5"/>
        <w:spacing w:before="5" w:line="276" w:lineRule="auto"/>
        <w:rPr>
          <w:i w:val="0"/>
        </w:rPr>
      </w:pPr>
      <w:r w:rsidRPr="00826C24">
        <w:rPr>
          <w:w w:val="95"/>
        </w:rPr>
        <w:t>Эмоциональный</w:t>
      </w:r>
      <w:r w:rsidRPr="00826C24">
        <w:rPr>
          <w:spacing w:val="50"/>
          <w:w w:val="150"/>
        </w:rPr>
        <w:t xml:space="preserve"> </w:t>
      </w:r>
      <w:r w:rsidRPr="00826C24">
        <w:rPr>
          <w:spacing w:val="-2"/>
        </w:rPr>
        <w:t>интеллект</w:t>
      </w:r>
      <w:r w:rsidRPr="00826C24">
        <w:rPr>
          <w:i w:val="0"/>
          <w:spacing w:val="-2"/>
        </w:rPr>
        <w:t>:</w:t>
      </w:r>
    </w:p>
    <w:p w:rsidR="005032D1" w:rsidRPr="00826C24" w:rsidRDefault="00773E75" w:rsidP="007848B8">
      <w:pPr>
        <w:pStyle w:val="a3"/>
        <w:spacing w:line="276" w:lineRule="auto"/>
        <w:ind w:left="338" w:right="141"/>
      </w:pPr>
      <w:r w:rsidRPr="00826C24">
        <w:t>ставить себя на место другого человека в ходе спора или дискуссии на научную тему, понимать мотивы, намерения и логику другого.</w:t>
      </w:r>
    </w:p>
    <w:p w:rsidR="005032D1" w:rsidRPr="00826C24" w:rsidRDefault="00773E75" w:rsidP="007848B8">
      <w:pPr>
        <w:pStyle w:val="5"/>
        <w:spacing w:before="2" w:line="276" w:lineRule="auto"/>
        <w:rPr>
          <w:i w:val="0"/>
        </w:rPr>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r w:rsidRPr="00826C24">
        <w:rPr>
          <w:i w:val="0"/>
          <w:spacing w:val="-2"/>
        </w:rPr>
        <w:t>:</w:t>
      </w:r>
    </w:p>
    <w:p w:rsidR="005032D1" w:rsidRPr="00826C24" w:rsidRDefault="00773E75" w:rsidP="007848B8">
      <w:pPr>
        <w:pStyle w:val="a3"/>
        <w:spacing w:line="276" w:lineRule="auto"/>
        <w:ind w:left="338" w:right="130"/>
      </w:pPr>
      <w:r w:rsidRPr="00826C24">
        <w:t>признавать своё право на ошибку при решении физических задач или в утверждениях на научные темы и такое же право другого.</w:t>
      </w:r>
    </w:p>
    <w:p w:rsidR="005032D1" w:rsidRPr="00826C24" w:rsidRDefault="005032D1" w:rsidP="007848B8">
      <w:pPr>
        <w:pStyle w:val="a3"/>
        <w:spacing w:before="1" w:line="276" w:lineRule="auto"/>
        <w:ind w:left="0" w:firstLine="0"/>
        <w:jc w:val="left"/>
      </w:pPr>
    </w:p>
    <w:p w:rsidR="005032D1" w:rsidRPr="00826C24" w:rsidRDefault="00773E75" w:rsidP="007848B8">
      <w:pPr>
        <w:pStyle w:val="4"/>
        <w:spacing w:line="276" w:lineRule="auto"/>
        <w:ind w:left="823" w:right="6485"/>
      </w:pPr>
      <w:r w:rsidRPr="00826C24">
        <w:t>Предметные</w:t>
      </w:r>
      <w:r w:rsidRPr="00826C24">
        <w:rPr>
          <w:spacing w:val="-18"/>
        </w:rPr>
        <w:t xml:space="preserve"> </w:t>
      </w:r>
      <w:r w:rsidRPr="00826C24">
        <w:t>результаты 7 класс</w:t>
      </w:r>
    </w:p>
    <w:p w:rsidR="005032D1" w:rsidRPr="00826C24" w:rsidRDefault="00773E75" w:rsidP="007848B8">
      <w:pPr>
        <w:pStyle w:val="a3"/>
        <w:spacing w:line="276" w:lineRule="auto"/>
        <w:ind w:right="134"/>
      </w:pPr>
      <w:r w:rsidRPr="00826C24">
        <w:t>Предметные результаты на базовом уровне должны отражать сформированность у обучающихся умений:</w:t>
      </w:r>
    </w:p>
    <w:p w:rsidR="005032D1" w:rsidRPr="00826C24" w:rsidRDefault="00773E75" w:rsidP="007848B8">
      <w:pPr>
        <w:pStyle w:val="a3"/>
        <w:spacing w:line="276" w:lineRule="auto"/>
        <w:ind w:left="338" w:right="128"/>
      </w:pPr>
      <w:r w:rsidRPr="00826C24">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032D1" w:rsidRPr="00826C24" w:rsidRDefault="00773E75" w:rsidP="007848B8">
      <w:pPr>
        <w:pStyle w:val="a3"/>
        <w:spacing w:line="276" w:lineRule="auto"/>
        <w:ind w:left="338" w:right="127"/>
      </w:pPr>
      <w:r w:rsidRPr="00826C24">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826C24">
        <w:lastRenderedPageBreak/>
        <w:t>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032D1" w:rsidRPr="00826C24" w:rsidRDefault="00773E75" w:rsidP="007848B8">
      <w:pPr>
        <w:pStyle w:val="a3"/>
        <w:spacing w:line="276" w:lineRule="auto"/>
        <w:ind w:left="338" w:right="127"/>
      </w:pPr>
      <w:r w:rsidRPr="00826C24">
        <w:t>распознавать проявление изученных физических явлений в</w:t>
      </w:r>
      <w:r w:rsidRPr="00826C24">
        <w:rPr>
          <w:spacing w:val="-4"/>
        </w:rPr>
        <w:t xml:space="preserve"> </w:t>
      </w:r>
      <w:r w:rsidRPr="00826C24">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w:t>
      </w:r>
    </w:p>
    <w:p w:rsidR="005032D1" w:rsidRPr="00826C24" w:rsidRDefault="00773E75" w:rsidP="007848B8">
      <w:pPr>
        <w:pStyle w:val="a3"/>
        <w:spacing w:before="67" w:line="276" w:lineRule="auto"/>
        <w:ind w:left="338" w:right="133" w:firstLine="0"/>
      </w:pPr>
      <w:r w:rsidRPr="00826C24">
        <w:t>рыб; рычаги в теле человека; при этом переводить практическую задачу в учебную, выделять существенные свойства/признаки физических явлений;</w:t>
      </w:r>
    </w:p>
    <w:p w:rsidR="005032D1" w:rsidRPr="00826C24" w:rsidRDefault="00773E75" w:rsidP="007848B8">
      <w:pPr>
        <w:pStyle w:val="a3"/>
        <w:spacing w:line="276" w:lineRule="auto"/>
        <w:ind w:left="338" w:right="125"/>
      </w:pPr>
      <w:r w:rsidRPr="00826C24">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032D1" w:rsidRPr="00826C24" w:rsidRDefault="00773E75" w:rsidP="007848B8">
      <w:pPr>
        <w:pStyle w:val="a3"/>
        <w:spacing w:before="2" w:line="276" w:lineRule="auto"/>
        <w:ind w:left="338" w:right="134"/>
      </w:pPr>
      <w:r w:rsidRPr="00826C24">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w:t>
      </w:r>
      <w:r w:rsidRPr="00826C24">
        <w:rPr>
          <w:spacing w:val="80"/>
        </w:rPr>
        <w:t xml:space="preserve"> </w:t>
      </w:r>
      <w:r w:rsidRPr="00826C24">
        <w:t>закон сохранения механической энергии; при этом давать словесную формулировку закона и записывать его математическое выражение;</w:t>
      </w:r>
    </w:p>
    <w:p w:rsidR="005032D1" w:rsidRPr="00826C24" w:rsidRDefault="00773E75" w:rsidP="007848B8">
      <w:pPr>
        <w:pStyle w:val="a3"/>
        <w:tabs>
          <w:tab w:val="left" w:pos="1613"/>
          <w:tab w:val="left" w:pos="2951"/>
          <w:tab w:val="left" w:pos="4605"/>
          <w:tab w:val="left" w:pos="5804"/>
          <w:tab w:val="left" w:pos="7659"/>
          <w:tab w:val="left" w:pos="8316"/>
          <w:tab w:val="left" w:pos="9591"/>
        </w:tabs>
        <w:spacing w:before="3" w:line="276" w:lineRule="auto"/>
        <w:ind w:left="338" w:right="123"/>
        <w:jc w:val="right"/>
      </w:pPr>
      <w:r w:rsidRPr="00826C24">
        <w:t>объяснять</w:t>
      </w:r>
      <w:r w:rsidRPr="00826C24">
        <w:rPr>
          <w:spacing w:val="76"/>
        </w:rPr>
        <w:t xml:space="preserve"> </w:t>
      </w:r>
      <w:r w:rsidRPr="00826C24">
        <w:t>физические</w:t>
      </w:r>
      <w:r w:rsidRPr="00826C24">
        <w:rPr>
          <w:spacing w:val="79"/>
        </w:rPr>
        <w:t xml:space="preserve"> </w:t>
      </w:r>
      <w:r w:rsidRPr="00826C24">
        <w:t>явления,</w:t>
      </w:r>
      <w:r w:rsidRPr="00826C24">
        <w:rPr>
          <w:spacing w:val="80"/>
        </w:rPr>
        <w:t xml:space="preserve"> </w:t>
      </w:r>
      <w:r w:rsidRPr="00826C24">
        <w:t>процессы</w:t>
      </w:r>
      <w:r w:rsidRPr="00826C24">
        <w:rPr>
          <w:spacing w:val="78"/>
        </w:rPr>
        <w:t xml:space="preserve"> </w:t>
      </w:r>
      <w:r w:rsidRPr="00826C24">
        <w:t>и</w:t>
      </w:r>
      <w:r w:rsidRPr="00826C24">
        <w:rPr>
          <w:spacing w:val="78"/>
        </w:rPr>
        <w:t xml:space="preserve"> </w:t>
      </w:r>
      <w:r w:rsidRPr="00826C24">
        <w:t>свойства</w:t>
      </w:r>
      <w:r w:rsidRPr="00826C24">
        <w:rPr>
          <w:spacing w:val="79"/>
        </w:rPr>
        <w:t xml:space="preserve"> </w:t>
      </w:r>
      <w:r w:rsidRPr="00826C24">
        <w:t>тел,</w:t>
      </w:r>
      <w:r w:rsidRPr="00826C24">
        <w:rPr>
          <w:spacing w:val="80"/>
        </w:rPr>
        <w:t xml:space="preserve"> </w:t>
      </w:r>
      <w:r w:rsidRPr="00826C24">
        <w:t>в том</w:t>
      </w:r>
      <w:r w:rsidRPr="00826C24">
        <w:rPr>
          <w:spacing w:val="79"/>
        </w:rPr>
        <w:t xml:space="preserve"> </w:t>
      </w:r>
      <w:r w:rsidRPr="00826C24">
        <w:t>числе</w:t>
      </w:r>
      <w:r w:rsidRPr="00826C24">
        <w:rPr>
          <w:spacing w:val="79"/>
        </w:rPr>
        <w:t xml:space="preserve"> </w:t>
      </w:r>
      <w:r w:rsidRPr="00826C24">
        <w:t>и в</w:t>
      </w:r>
      <w:r w:rsidRPr="00826C24">
        <w:rPr>
          <w:spacing w:val="-5"/>
        </w:rPr>
        <w:t xml:space="preserve"> </w:t>
      </w:r>
      <w:r w:rsidRPr="00826C24">
        <w:t>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w:t>
      </w:r>
      <w:r w:rsidRPr="00826C24">
        <w:rPr>
          <w:spacing w:val="-1"/>
        </w:rPr>
        <w:t xml:space="preserve"> </w:t>
      </w:r>
      <w:r w:rsidRPr="00826C24">
        <w:t>закона или закономерности; решать</w:t>
      </w:r>
      <w:r w:rsidRPr="00826C24">
        <w:rPr>
          <w:spacing w:val="40"/>
        </w:rPr>
        <w:t xml:space="preserve"> </w:t>
      </w:r>
      <w:r w:rsidRPr="00826C24">
        <w:t>расчётные</w:t>
      </w:r>
      <w:r w:rsidRPr="00826C24">
        <w:rPr>
          <w:spacing w:val="40"/>
        </w:rPr>
        <w:t xml:space="preserve"> </w:t>
      </w:r>
      <w:r w:rsidRPr="00826C24">
        <w:t>задачи</w:t>
      </w:r>
      <w:r w:rsidRPr="00826C24">
        <w:rPr>
          <w:spacing w:val="40"/>
        </w:rPr>
        <w:t xml:space="preserve"> </w:t>
      </w:r>
      <w:r w:rsidRPr="00826C24">
        <w:t>в</w:t>
      </w:r>
      <w:r w:rsidRPr="00826C24">
        <w:rPr>
          <w:spacing w:val="40"/>
        </w:rPr>
        <w:t xml:space="preserve"> </w:t>
      </w:r>
      <w:r w:rsidRPr="00826C24">
        <w:t>1–2</w:t>
      </w:r>
      <w:r w:rsidRPr="00826C24">
        <w:rPr>
          <w:spacing w:val="40"/>
        </w:rPr>
        <w:t xml:space="preserve"> </w:t>
      </w:r>
      <w:r w:rsidRPr="00826C24">
        <w:t>действия,</w:t>
      </w:r>
      <w:r w:rsidRPr="00826C24">
        <w:rPr>
          <w:spacing w:val="40"/>
        </w:rPr>
        <w:t xml:space="preserve"> </w:t>
      </w:r>
      <w:r w:rsidRPr="00826C24">
        <w:t>используя</w:t>
      </w:r>
      <w:r w:rsidRPr="00826C24">
        <w:rPr>
          <w:spacing w:val="40"/>
        </w:rPr>
        <w:t xml:space="preserve"> </w:t>
      </w:r>
      <w:r w:rsidRPr="00826C24">
        <w:t>законы</w:t>
      </w:r>
      <w:r w:rsidRPr="00826C24">
        <w:rPr>
          <w:spacing w:val="40"/>
        </w:rPr>
        <w:t xml:space="preserve"> </w:t>
      </w:r>
      <w:r w:rsidRPr="00826C24">
        <w:t>и</w:t>
      </w:r>
      <w:r w:rsidRPr="00826C24">
        <w:rPr>
          <w:spacing w:val="40"/>
        </w:rPr>
        <w:t xml:space="preserve"> </w:t>
      </w:r>
      <w:r w:rsidRPr="00826C24">
        <w:t>формулы,</w:t>
      </w:r>
      <w:r w:rsidRPr="00826C24">
        <w:rPr>
          <w:spacing w:val="80"/>
        </w:rPr>
        <w:t xml:space="preserve"> </w:t>
      </w:r>
      <w:r w:rsidRPr="00826C24">
        <w:t>связывающие физические величины:</w:t>
      </w:r>
      <w:r w:rsidRPr="00826C24">
        <w:rPr>
          <w:spacing w:val="-5"/>
        </w:rPr>
        <w:t xml:space="preserve"> </w:t>
      </w:r>
      <w:r w:rsidRPr="00826C24">
        <w:t>на</w:t>
      </w:r>
      <w:r w:rsidRPr="00826C24">
        <w:rPr>
          <w:spacing w:val="-4"/>
        </w:rPr>
        <w:t xml:space="preserve"> </w:t>
      </w:r>
      <w:r w:rsidRPr="00826C24">
        <w:t>основе анализа условия задачи записывать краткое</w:t>
      </w:r>
      <w:r w:rsidRPr="00826C24">
        <w:rPr>
          <w:spacing w:val="80"/>
        </w:rPr>
        <w:t xml:space="preserve"> </w:t>
      </w:r>
      <w:r w:rsidRPr="00826C24">
        <w:t>условие,</w:t>
      </w:r>
      <w:r w:rsidRPr="00826C24">
        <w:rPr>
          <w:spacing w:val="80"/>
        </w:rPr>
        <w:t xml:space="preserve"> </w:t>
      </w:r>
      <w:r w:rsidRPr="00826C24">
        <w:t>подставлять</w:t>
      </w:r>
      <w:r w:rsidRPr="00826C24">
        <w:rPr>
          <w:spacing w:val="80"/>
        </w:rPr>
        <w:t xml:space="preserve"> </w:t>
      </w:r>
      <w:r w:rsidRPr="00826C24">
        <w:t>физические</w:t>
      </w:r>
      <w:r w:rsidRPr="00826C24">
        <w:rPr>
          <w:spacing w:val="80"/>
        </w:rPr>
        <w:t xml:space="preserve"> </w:t>
      </w:r>
      <w:r w:rsidRPr="00826C24">
        <w:t>величины</w:t>
      </w:r>
      <w:r w:rsidRPr="00826C24">
        <w:rPr>
          <w:spacing w:val="80"/>
        </w:rPr>
        <w:t xml:space="preserve"> </w:t>
      </w:r>
      <w:r w:rsidRPr="00826C24">
        <w:t>в</w:t>
      </w:r>
      <w:r w:rsidRPr="00826C24">
        <w:rPr>
          <w:spacing w:val="80"/>
        </w:rPr>
        <w:t xml:space="preserve"> </w:t>
      </w:r>
      <w:r w:rsidRPr="00826C24">
        <w:t>формулы</w:t>
      </w:r>
      <w:r w:rsidRPr="00826C24">
        <w:rPr>
          <w:spacing w:val="80"/>
        </w:rPr>
        <w:t xml:space="preserve"> </w:t>
      </w:r>
      <w:r w:rsidRPr="00826C24">
        <w:t>и</w:t>
      </w:r>
      <w:r w:rsidRPr="00826C24">
        <w:rPr>
          <w:spacing w:val="80"/>
        </w:rPr>
        <w:t xml:space="preserve"> </w:t>
      </w:r>
      <w:r w:rsidRPr="00826C24">
        <w:t xml:space="preserve">проводить </w:t>
      </w:r>
      <w:r w:rsidRPr="00826C24">
        <w:rPr>
          <w:spacing w:val="-2"/>
        </w:rPr>
        <w:t>расчёты,</w:t>
      </w:r>
      <w:r w:rsidRPr="00826C24">
        <w:tab/>
      </w:r>
      <w:r w:rsidRPr="00826C24">
        <w:rPr>
          <w:spacing w:val="-2"/>
        </w:rPr>
        <w:t>находить</w:t>
      </w:r>
      <w:r w:rsidRPr="00826C24">
        <w:tab/>
      </w:r>
      <w:r w:rsidRPr="00826C24">
        <w:rPr>
          <w:spacing w:val="-2"/>
        </w:rPr>
        <w:t>справочные</w:t>
      </w:r>
      <w:r w:rsidRPr="00826C24">
        <w:tab/>
      </w:r>
      <w:r w:rsidRPr="00826C24">
        <w:rPr>
          <w:spacing w:val="-2"/>
        </w:rPr>
        <w:t>данные,</w:t>
      </w:r>
      <w:r w:rsidRPr="00826C24">
        <w:tab/>
      </w:r>
      <w:r w:rsidRPr="00826C24">
        <w:rPr>
          <w:spacing w:val="-2"/>
        </w:rPr>
        <w:t>необходимые</w:t>
      </w:r>
      <w:r w:rsidRPr="00826C24">
        <w:tab/>
      </w:r>
      <w:r w:rsidRPr="00826C24">
        <w:rPr>
          <w:spacing w:val="-5"/>
        </w:rPr>
        <w:t>для</w:t>
      </w:r>
      <w:r w:rsidRPr="00826C24">
        <w:tab/>
      </w:r>
      <w:r w:rsidRPr="00826C24">
        <w:rPr>
          <w:spacing w:val="-2"/>
        </w:rPr>
        <w:t>решения</w:t>
      </w:r>
      <w:r w:rsidRPr="00826C24">
        <w:tab/>
      </w:r>
      <w:r w:rsidRPr="00826C24">
        <w:rPr>
          <w:spacing w:val="-2"/>
        </w:rPr>
        <w:t>задач,</w:t>
      </w:r>
    </w:p>
    <w:p w:rsidR="005032D1" w:rsidRPr="00826C24" w:rsidRDefault="00773E75" w:rsidP="007848B8">
      <w:pPr>
        <w:pStyle w:val="a3"/>
        <w:spacing w:line="276" w:lineRule="auto"/>
        <w:ind w:left="338" w:firstLine="0"/>
      </w:pPr>
      <w:r w:rsidRPr="00826C24">
        <w:t>оценивать</w:t>
      </w:r>
      <w:r w:rsidRPr="00826C24">
        <w:rPr>
          <w:spacing w:val="-17"/>
        </w:rPr>
        <w:t xml:space="preserve"> </w:t>
      </w:r>
      <w:r w:rsidRPr="00826C24">
        <w:t>реалистичность</w:t>
      </w:r>
      <w:r w:rsidRPr="00826C24">
        <w:rPr>
          <w:spacing w:val="-16"/>
        </w:rPr>
        <w:t xml:space="preserve"> </w:t>
      </w:r>
      <w:r w:rsidRPr="00826C24">
        <w:t>полученной</w:t>
      </w:r>
      <w:r w:rsidRPr="00826C24">
        <w:rPr>
          <w:spacing w:val="-14"/>
        </w:rPr>
        <w:t xml:space="preserve"> </w:t>
      </w:r>
      <w:r w:rsidRPr="00826C24">
        <w:t>физической</w:t>
      </w:r>
      <w:r w:rsidRPr="00826C24">
        <w:rPr>
          <w:spacing w:val="-15"/>
        </w:rPr>
        <w:t xml:space="preserve"> </w:t>
      </w:r>
      <w:r w:rsidRPr="00826C24">
        <w:rPr>
          <w:spacing w:val="-2"/>
        </w:rPr>
        <w:t>величины;</w:t>
      </w:r>
    </w:p>
    <w:p w:rsidR="005032D1" w:rsidRPr="00826C24" w:rsidRDefault="00773E75" w:rsidP="007848B8">
      <w:pPr>
        <w:pStyle w:val="a3"/>
        <w:spacing w:line="276" w:lineRule="auto"/>
        <w:ind w:left="338" w:right="131"/>
      </w:pPr>
      <w:r w:rsidRPr="00826C24">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w:t>
      </w:r>
      <w:r w:rsidRPr="00826C24">
        <w:rPr>
          <w:spacing w:val="40"/>
        </w:rPr>
        <w:t xml:space="preserve"> </w:t>
      </w:r>
      <w:r w:rsidRPr="00826C24">
        <w:t>ошибки в ходе опыта, делать выводы по его результатам;</w:t>
      </w:r>
    </w:p>
    <w:p w:rsidR="005032D1" w:rsidRPr="00826C24" w:rsidRDefault="00773E75" w:rsidP="007848B8">
      <w:pPr>
        <w:pStyle w:val="a3"/>
        <w:spacing w:before="4" w:line="276" w:lineRule="auto"/>
        <w:ind w:left="338" w:right="121"/>
        <w:jc w:val="right"/>
      </w:pPr>
      <w:r w:rsidRPr="00826C24">
        <w:t>проводить</w:t>
      </w:r>
      <w:r w:rsidRPr="00826C24">
        <w:rPr>
          <w:spacing w:val="80"/>
        </w:rPr>
        <w:t xml:space="preserve"> </w:t>
      </w:r>
      <w:r w:rsidRPr="00826C24">
        <w:t>опыты</w:t>
      </w:r>
      <w:r w:rsidRPr="00826C24">
        <w:rPr>
          <w:spacing w:val="80"/>
        </w:rPr>
        <w:t xml:space="preserve"> </w:t>
      </w:r>
      <w:r w:rsidRPr="00826C24">
        <w:t>по</w:t>
      </w:r>
      <w:r w:rsidRPr="00826C24">
        <w:rPr>
          <w:spacing w:val="80"/>
        </w:rPr>
        <w:t xml:space="preserve"> </w:t>
      </w:r>
      <w:r w:rsidRPr="00826C24">
        <w:t>наблюдению</w:t>
      </w:r>
      <w:r w:rsidRPr="00826C24">
        <w:rPr>
          <w:spacing w:val="80"/>
        </w:rPr>
        <w:t xml:space="preserve"> </w:t>
      </w:r>
      <w:r w:rsidRPr="00826C24">
        <w:t>физических</w:t>
      </w:r>
      <w:r w:rsidRPr="00826C24">
        <w:rPr>
          <w:spacing w:val="80"/>
        </w:rPr>
        <w:t xml:space="preserve"> </w:t>
      </w:r>
      <w:r w:rsidRPr="00826C24">
        <w:t>явлений</w:t>
      </w:r>
      <w:r w:rsidRPr="00826C24">
        <w:rPr>
          <w:spacing w:val="80"/>
        </w:rPr>
        <w:t xml:space="preserve"> </w:t>
      </w:r>
      <w:r w:rsidRPr="00826C24">
        <w:t>или</w:t>
      </w:r>
      <w:r w:rsidRPr="00826C24">
        <w:rPr>
          <w:spacing w:val="80"/>
        </w:rPr>
        <w:t xml:space="preserve"> </w:t>
      </w:r>
      <w:r w:rsidRPr="00826C24">
        <w:t>физических свойств</w:t>
      </w:r>
      <w:r w:rsidRPr="00826C24">
        <w:rPr>
          <w:spacing w:val="40"/>
        </w:rPr>
        <w:t xml:space="preserve"> </w:t>
      </w:r>
      <w:r w:rsidRPr="00826C24">
        <w:t>тел:</w:t>
      </w:r>
      <w:r w:rsidRPr="00826C24">
        <w:rPr>
          <w:spacing w:val="40"/>
        </w:rPr>
        <w:t xml:space="preserve"> </w:t>
      </w:r>
      <w:r w:rsidRPr="00826C24">
        <w:t>формулировать</w:t>
      </w:r>
      <w:r w:rsidRPr="00826C24">
        <w:rPr>
          <w:spacing w:val="40"/>
        </w:rPr>
        <w:t xml:space="preserve"> </w:t>
      </w:r>
      <w:r w:rsidRPr="00826C24">
        <w:t>проверяемые</w:t>
      </w:r>
      <w:r w:rsidRPr="00826C24">
        <w:rPr>
          <w:spacing w:val="40"/>
        </w:rPr>
        <w:t xml:space="preserve"> </w:t>
      </w:r>
      <w:r w:rsidRPr="00826C24">
        <w:t>предположения,</w:t>
      </w:r>
      <w:r w:rsidRPr="00826C24">
        <w:rPr>
          <w:spacing w:val="40"/>
        </w:rPr>
        <w:t xml:space="preserve"> </w:t>
      </w:r>
      <w:r w:rsidRPr="00826C24">
        <w:t>собирать</w:t>
      </w:r>
      <w:r w:rsidRPr="00826C24">
        <w:rPr>
          <w:spacing w:val="40"/>
        </w:rPr>
        <w:t xml:space="preserve"> </w:t>
      </w:r>
      <w:r w:rsidRPr="00826C24">
        <w:t>установку</w:t>
      </w:r>
      <w:r w:rsidRPr="00826C24">
        <w:rPr>
          <w:spacing w:val="40"/>
        </w:rPr>
        <w:t xml:space="preserve"> </w:t>
      </w:r>
      <w:r w:rsidRPr="00826C24">
        <w:lastRenderedPageBreak/>
        <w:t>из предложенного оборудования, записывать ход опыта и формулировать выводы; выполнять</w:t>
      </w:r>
      <w:r w:rsidRPr="00826C24">
        <w:rPr>
          <w:spacing w:val="80"/>
        </w:rPr>
        <w:t xml:space="preserve"> </w:t>
      </w:r>
      <w:r w:rsidRPr="00826C24">
        <w:t>прямые</w:t>
      </w:r>
      <w:r w:rsidRPr="00826C24">
        <w:rPr>
          <w:spacing w:val="80"/>
        </w:rPr>
        <w:t xml:space="preserve"> </w:t>
      </w:r>
      <w:r w:rsidRPr="00826C24">
        <w:t>измерения</w:t>
      </w:r>
      <w:r w:rsidRPr="00826C24">
        <w:rPr>
          <w:spacing w:val="80"/>
        </w:rPr>
        <w:t xml:space="preserve"> </w:t>
      </w:r>
      <w:r w:rsidRPr="00826C24">
        <w:t>расстояния,</w:t>
      </w:r>
      <w:r w:rsidRPr="00826C24">
        <w:rPr>
          <w:spacing w:val="80"/>
        </w:rPr>
        <w:t xml:space="preserve"> </w:t>
      </w:r>
      <w:r w:rsidRPr="00826C24">
        <w:t>времени,</w:t>
      </w:r>
      <w:r w:rsidRPr="00826C24">
        <w:rPr>
          <w:spacing w:val="80"/>
        </w:rPr>
        <w:t xml:space="preserve"> </w:t>
      </w:r>
      <w:r w:rsidRPr="00826C24">
        <w:t>массы</w:t>
      </w:r>
      <w:r w:rsidRPr="00826C24">
        <w:rPr>
          <w:spacing w:val="80"/>
        </w:rPr>
        <w:t xml:space="preserve"> </w:t>
      </w:r>
      <w:r w:rsidRPr="00826C24">
        <w:t>тела,</w:t>
      </w:r>
      <w:r w:rsidRPr="00826C24">
        <w:rPr>
          <w:spacing w:val="80"/>
        </w:rPr>
        <w:t xml:space="preserve"> </w:t>
      </w:r>
      <w:r w:rsidRPr="00826C24">
        <w:t>объёма,</w:t>
      </w:r>
    </w:p>
    <w:p w:rsidR="005032D1" w:rsidRPr="00826C24" w:rsidRDefault="00773E75" w:rsidP="007848B8">
      <w:pPr>
        <w:pStyle w:val="a3"/>
        <w:spacing w:line="276" w:lineRule="auto"/>
        <w:ind w:left="338" w:right="131" w:firstLine="0"/>
      </w:pPr>
      <w:r w:rsidRPr="00826C24">
        <w:t xml:space="preserve">силы и температуры с использованием аналоговых и цифровых приборов; записывать показания приборов с учётом заданной абсолютной погрешности </w:t>
      </w:r>
      <w:r w:rsidRPr="00826C24">
        <w:rPr>
          <w:spacing w:val="-2"/>
        </w:rPr>
        <w:t>измерений;</w:t>
      </w:r>
    </w:p>
    <w:p w:rsidR="005032D1" w:rsidRPr="00826C24" w:rsidRDefault="00773E75" w:rsidP="007848B8">
      <w:pPr>
        <w:pStyle w:val="a3"/>
        <w:spacing w:line="276" w:lineRule="auto"/>
        <w:ind w:left="338" w:right="127"/>
      </w:pPr>
      <w:r w:rsidRPr="00826C24">
        <w:t>проводить</w:t>
      </w:r>
      <w:r w:rsidRPr="00826C24">
        <w:rPr>
          <w:spacing w:val="-5"/>
        </w:rPr>
        <w:t xml:space="preserve"> </w:t>
      </w:r>
      <w:r w:rsidRPr="00826C24">
        <w:t>исследование</w:t>
      </w:r>
      <w:r w:rsidRPr="00826C24">
        <w:rPr>
          <w:spacing w:val="-3"/>
        </w:rPr>
        <w:t xml:space="preserve"> </w:t>
      </w:r>
      <w:r w:rsidRPr="00826C24">
        <w:t>зависимости</w:t>
      </w:r>
      <w:r w:rsidRPr="00826C24">
        <w:rPr>
          <w:spacing w:val="-4"/>
        </w:rPr>
        <w:t xml:space="preserve"> </w:t>
      </w:r>
      <w:r w:rsidRPr="00826C24">
        <w:t>одной</w:t>
      </w:r>
      <w:r w:rsidRPr="00826C24">
        <w:rPr>
          <w:spacing w:val="-4"/>
        </w:rPr>
        <w:t xml:space="preserve"> </w:t>
      </w:r>
      <w:r w:rsidRPr="00826C24">
        <w:t>физической</w:t>
      </w:r>
      <w:r w:rsidRPr="00826C24">
        <w:rPr>
          <w:spacing w:val="-4"/>
        </w:rPr>
        <w:t xml:space="preserve"> </w:t>
      </w:r>
      <w:r w:rsidRPr="00826C24">
        <w:t>величины</w:t>
      </w:r>
      <w:r w:rsidRPr="00826C24">
        <w:rPr>
          <w:spacing w:val="-4"/>
        </w:rPr>
        <w:t xml:space="preserve"> </w:t>
      </w:r>
      <w:r w:rsidRPr="00826C24">
        <w:t>от</w:t>
      </w:r>
      <w:r w:rsidRPr="00826C24">
        <w:rPr>
          <w:spacing w:val="-4"/>
        </w:rPr>
        <w:t xml:space="preserve"> </w:t>
      </w:r>
      <w:r w:rsidRPr="00826C24">
        <w:t>другой с</w:t>
      </w:r>
      <w:r w:rsidRPr="00826C24">
        <w:rPr>
          <w:spacing w:val="-1"/>
        </w:rPr>
        <w:t xml:space="preserve"> </w:t>
      </w:r>
      <w:r w:rsidRPr="00826C24">
        <w:t>использованием прямых</w:t>
      </w:r>
      <w:r w:rsidRPr="00826C24">
        <w:rPr>
          <w:spacing w:val="-3"/>
        </w:rPr>
        <w:t xml:space="preserve"> </w:t>
      </w:r>
      <w:r w:rsidRPr="00826C24">
        <w:t>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w:t>
      </w:r>
      <w:r w:rsidRPr="00826C24">
        <w:rPr>
          <w:spacing w:val="80"/>
        </w:rPr>
        <w:t xml:space="preserve"> </w:t>
      </w:r>
      <w:r w:rsidRPr="00826C24">
        <w:t>плавания</w:t>
      </w:r>
      <w:r w:rsidRPr="00826C24">
        <w:rPr>
          <w:spacing w:val="80"/>
        </w:rPr>
        <w:t xml:space="preserve"> </w:t>
      </w:r>
      <w:r w:rsidRPr="00826C24">
        <w:t>тел,</w:t>
      </w:r>
      <w:r w:rsidRPr="00826C24">
        <w:rPr>
          <w:spacing w:val="80"/>
        </w:rPr>
        <w:t xml:space="preserve"> </w:t>
      </w:r>
      <w:r w:rsidRPr="00826C24">
        <w:t>условий</w:t>
      </w:r>
      <w:r w:rsidRPr="00826C24">
        <w:rPr>
          <w:spacing w:val="80"/>
        </w:rPr>
        <w:t xml:space="preserve"> </w:t>
      </w:r>
      <w:r w:rsidRPr="00826C24">
        <w:t>равновесия</w:t>
      </w:r>
      <w:r w:rsidRPr="00826C24">
        <w:rPr>
          <w:spacing w:val="80"/>
        </w:rPr>
        <w:t xml:space="preserve"> </w:t>
      </w:r>
      <w:r w:rsidRPr="00826C24">
        <w:t>рычага</w:t>
      </w:r>
      <w:r w:rsidRPr="00826C24">
        <w:rPr>
          <w:spacing w:val="80"/>
        </w:rPr>
        <w:t xml:space="preserve"> </w:t>
      </w:r>
      <w:r w:rsidRPr="00826C24">
        <w:t>и</w:t>
      </w:r>
      <w:r w:rsidRPr="00826C24">
        <w:rPr>
          <w:spacing w:val="80"/>
        </w:rPr>
        <w:t xml:space="preserve"> </w:t>
      </w:r>
      <w:r w:rsidRPr="00826C24">
        <w:t>блоков);</w:t>
      </w:r>
      <w:r w:rsidRPr="00826C24">
        <w:rPr>
          <w:spacing w:val="69"/>
          <w:w w:val="150"/>
        </w:rPr>
        <w:t xml:space="preserve"> </w:t>
      </w:r>
      <w:r w:rsidRPr="00826C24">
        <w:t>участвовать</w:t>
      </w:r>
      <w:r w:rsidRPr="00826C24">
        <w:rPr>
          <w:spacing w:val="80"/>
        </w:rPr>
        <w:t xml:space="preserve"> </w:t>
      </w:r>
      <w:r w:rsidRPr="00826C24">
        <w:t>в</w:t>
      </w:r>
    </w:p>
    <w:p w:rsidR="005032D1" w:rsidRPr="00826C24" w:rsidRDefault="00773E75" w:rsidP="007848B8">
      <w:pPr>
        <w:pStyle w:val="a3"/>
        <w:spacing w:before="67" w:line="276" w:lineRule="auto"/>
        <w:ind w:left="338" w:right="130" w:firstLine="0"/>
      </w:pPr>
      <w:r w:rsidRPr="00826C24">
        <w:t>планировании учебного исследования, собирать установку и выполнять</w:t>
      </w:r>
      <w:r w:rsidRPr="00826C24">
        <w:rPr>
          <w:spacing w:val="40"/>
        </w:rPr>
        <w:t xml:space="preserve"> </w:t>
      </w:r>
      <w:r w:rsidRPr="00826C24">
        <w:t>измерения, следуя предложенному плану, фиксировать результаты полученной зависимости физических</w:t>
      </w:r>
      <w:r w:rsidRPr="00826C24">
        <w:rPr>
          <w:spacing w:val="-4"/>
        </w:rPr>
        <w:t xml:space="preserve"> </w:t>
      </w:r>
      <w:r w:rsidRPr="00826C24">
        <w:t>величин в</w:t>
      </w:r>
      <w:r w:rsidRPr="00826C24">
        <w:rPr>
          <w:spacing w:val="-2"/>
        </w:rPr>
        <w:t xml:space="preserve"> </w:t>
      </w:r>
      <w:r w:rsidRPr="00826C24">
        <w:t>виде предложенных</w:t>
      </w:r>
      <w:r w:rsidRPr="00826C24">
        <w:rPr>
          <w:spacing w:val="-4"/>
        </w:rPr>
        <w:t xml:space="preserve"> </w:t>
      </w:r>
      <w:r w:rsidRPr="00826C24">
        <w:t>таблиц и графиков, делать выводы по результатам исследования;</w:t>
      </w:r>
    </w:p>
    <w:p w:rsidR="005032D1" w:rsidRPr="00826C24" w:rsidRDefault="00773E75" w:rsidP="007848B8">
      <w:pPr>
        <w:pStyle w:val="a3"/>
        <w:spacing w:before="4" w:line="276" w:lineRule="auto"/>
        <w:ind w:left="338" w:right="131"/>
      </w:pPr>
      <w:r w:rsidRPr="00826C24">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w:t>
      </w:r>
      <w:r w:rsidRPr="00826C24">
        <w:rPr>
          <w:spacing w:val="40"/>
        </w:rPr>
        <w:t xml:space="preserve"> </w:t>
      </w:r>
      <w:r w:rsidRPr="00826C24">
        <w:t>и вычислять значение искомой величины;</w:t>
      </w:r>
    </w:p>
    <w:p w:rsidR="005032D1" w:rsidRPr="00826C24" w:rsidRDefault="00773E75" w:rsidP="007848B8">
      <w:pPr>
        <w:pStyle w:val="a3"/>
        <w:spacing w:line="276" w:lineRule="auto"/>
        <w:ind w:left="338" w:right="139"/>
      </w:pPr>
      <w:r w:rsidRPr="00826C24">
        <w:t xml:space="preserve">соблюдать правила техники безопасности при работе с лабораторным </w:t>
      </w:r>
      <w:r w:rsidRPr="00826C24">
        <w:rPr>
          <w:spacing w:val="-2"/>
        </w:rPr>
        <w:t>оборудованием;</w:t>
      </w:r>
    </w:p>
    <w:p w:rsidR="005032D1" w:rsidRPr="00826C24" w:rsidRDefault="00773E75" w:rsidP="007848B8">
      <w:pPr>
        <w:pStyle w:val="a3"/>
        <w:spacing w:line="276" w:lineRule="auto"/>
        <w:ind w:left="338" w:right="134"/>
      </w:pPr>
      <w:r w:rsidRPr="00826C24">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032D1" w:rsidRPr="00826C24" w:rsidRDefault="00773E75" w:rsidP="007848B8">
      <w:pPr>
        <w:pStyle w:val="a3"/>
        <w:spacing w:line="276" w:lineRule="auto"/>
        <w:ind w:left="338" w:right="121"/>
      </w:pPr>
      <w:r w:rsidRPr="00826C24">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032D1" w:rsidRPr="00826C24" w:rsidRDefault="00773E75" w:rsidP="007848B8">
      <w:pPr>
        <w:pStyle w:val="a3"/>
        <w:spacing w:before="1" w:line="276" w:lineRule="auto"/>
        <w:ind w:left="338" w:right="130"/>
      </w:pPr>
      <w:r w:rsidRPr="00826C24">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sidRPr="00826C24">
        <w:rPr>
          <w:spacing w:val="40"/>
        </w:rPr>
        <w:t xml:space="preserve"> </w:t>
      </w:r>
      <w:r w:rsidRPr="00826C24">
        <w:t>окружающей среде;</w:t>
      </w:r>
    </w:p>
    <w:p w:rsidR="005032D1" w:rsidRPr="00826C24" w:rsidRDefault="00773E75" w:rsidP="007848B8">
      <w:pPr>
        <w:pStyle w:val="a3"/>
        <w:spacing w:line="276" w:lineRule="auto"/>
        <w:ind w:left="338" w:right="133"/>
      </w:pPr>
      <w:r w:rsidRPr="00826C24">
        <w:t>осуществлять</w:t>
      </w:r>
      <w:r w:rsidRPr="00826C24">
        <w:rPr>
          <w:spacing w:val="79"/>
          <w:w w:val="150"/>
        </w:rPr>
        <w:t xml:space="preserve">  </w:t>
      </w:r>
      <w:r w:rsidRPr="00826C24">
        <w:t>отбор</w:t>
      </w:r>
      <w:r w:rsidRPr="00826C24">
        <w:rPr>
          <w:spacing w:val="80"/>
          <w:w w:val="150"/>
        </w:rPr>
        <w:t xml:space="preserve">  </w:t>
      </w:r>
      <w:r w:rsidRPr="00826C24">
        <w:t>источников</w:t>
      </w:r>
      <w:r w:rsidRPr="00826C24">
        <w:rPr>
          <w:spacing w:val="79"/>
          <w:w w:val="150"/>
        </w:rPr>
        <w:t xml:space="preserve">  </w:t>
      </w:r>
      <w:r w:rsidRPr="00826C24">
        <w:t>информации</w:t>
      </w:r>
      <w:r w:rsidRPr="00826C24">
        <w:rPr>
          <w:spacing w:val="80"/>
          <w:w w:val="150"/>
        </w:rPr>
        <w:t xml:space="preserve">  </w:t>
      </w:r>
      <w:r w:rsidRPr="00826C24">
        <w:t>в</w:t>
      </w:r>
      <w:r w:rsidRPr="00826C24">
        <w:rPr>
          <w:spacing w:val="79"/>
          <w:w w:val="150"/>
        </w:rPr>
        <w:t xml:space="preserve">  </w:t>
      </w:r>
      <w:r w:rsidRPr="00826C24">
        <w:t>сети</w:t>
      </w:r>
      <w:r w:rsidRPr="00826C24">
        <w:rPr>
          <w:spacing w:val="80"/>
          <w:w w:val="150"/>
        </w:rPr>
        <w:t xml:space="preserve">  </w:t>
      </w:r>
      <w:r w:rsidRPr="00826C24">
        <w:t>Интернет в</w:t>
      </w:r>
      <w:r w:rsidRPr="00826C24">
        <w:rPr>
          <w:spacing w:val="-4"/>
        </w:rPr>
        <w:t xml:space="preserve"> </w:t>
      </w:r>
      <w:r w:rsidRPr="00826C24">
        <w:t xml:space="preserve">соответствии с заданным поисковым запросом, на основе имеющихся знаний и </w:t>
      </w:r>
      <w:r w:rsidRPr="00826C24">
        <w:lastRenderedPageBreak/>
        <w:t>путём сравнения различных источников выделять информацию, которая является противоречивой или может быть недостоверной;</w:t>
      </w:r>
    </w:p>
    <w:p w:rsidR="005032D1" w:rsidRPr="00826C24" w:rsidRDefault="00773E75" w:rsidP="007848B8">
      <w:pPr>
        <w:pStyle w:val="a3"/>
        <w:spacing w:before="1" w:line="276" w:lineRule="auto"/>
        <w:ind w:left="338" w:right="123"/>
      </w:pPr>
      <w:r w:rsidRPr="00826C2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32D1" w:rsidRPr="00826C24" w:rsidRDefault="00773E75" w:rsidP="007848B8">
      <w:pPr>
        <w:pStyle w:val="a3"/>
        <w:spacing w:line="276" w:lineRule="auto"/>
        <w:ind w:left="338" w:right="133"/>
      </w:pPr>
      <w:r w:rsidRPr="00826C24">
        <w:t>создавать собственные краткие письменные и устные сообщения на основе 2–3 источников информации физического содержания, в том числе публично делать</w:t>
      </w:r>
      <w:r w:rsidRPr="00826C24">
        <w:rPr>
          <w:spacing w:val="-2"/>
        </w:rPr>
        <w:t xml:space="preserve"> </w:t>
      </w:r>
      <w:r w:rsidRPr="00826C24">
        <w:t>краткие сообщения о результатах проектов</w:t>
      </w:r>
      <w:r w:rsidRPr="00826C24">
        <w:rPr>
          <w:spacing w:val="-2"/>
        </w:rPr>
        <w:t xml:space="preserve"> </w:t>
      </w:r>
      <w:r w:rsidRPr="00826C24">
        <w:t>или учебных</w:t>
      </w:r>
      <w:r w:rsidRPr="00826C24">
        <w:rPr>
          <w:spacing w:val="-4"/>
        </w:rPr>
        <w:t xml:space="preserve"> </w:t>
      </w:r>
      <w:r w:rsidRPr="00826C24">
        <w:t>исследований;</w:t>
      </w:r>
      <w:r w:rsidRPr="00826C24">
        <w:rPr>
          <w:spacing w:val="-1"/>
        </w:rPr>
        <w:t xml:space="preserve"> </w:t>
      </w:r>
      <w:r w:rsidRPr="00826C24">
        <w:t>при этом грамотно использовать изученный понятийный аппарат курса физики, сопровождать выступление презентацией;</w:t>
      </w:r>
    </w:p>
    <w:p w:rsidR="005032D1" w:rsidRPr="00826C24" w:rsidRDefault="00773E75" w:rsidP="007848B8">
      <w:pPr>
        <w:pStyle w:val="a3"/>
        <w:spacing w:line="276" w:lineRule="auto"/>
        <w:ind w:left="338" w:right="125"/>
      </w:pPr>
      <w:r w:rsidRPr="00826C24">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032D1" w:rsidRPr="00826C24" w:rsidRDefault="00773E75" w:rsidP="007848B8">
      <w:pPr>
        <w:pStyle w:val="4"/>
        <w:numPr>
          <w:ilvl w:val="0"/>
          <w:numId w:val="87"/>
        </w:numPr>
        <w:tabs>
          <w:tab w:val="left" w:pos="1035"/>
        </w:tabs>
        <w:spacing w:before="6" w:line="276" w:lineRule="auto"/>
      </w:pPr>
      <w:r w:rsidRPr="00826C24">
        <w:rPr>
          <w:spacing w:val="-2"/>
        </w:rPr>
        <w:t>класс</w:t>
      </w:r>
    </w:p>
    <w:p w:rsidR="005032D1" w:rsidRPr="00826C24" w:rsidRDefault="00773E75" w:rsidP="007848B8">
      <w:pPr>
        <w:pStyle w:val="a3"/>
        <w:spacing w:line="276" w:lineRule="auto"/>
        <w:ind w:left="823" w:firstLine="0"/>
      </w:pPr>
      <w:r w:rsidRPr="00826C24">
        <w:t>Предметные</w:t>
      </w:r>
      <w:r w:rsidRPr="00826C24">
        <w:rPr>
          <w:spacing w:val="68"/>
        </w:rPr>
        <w:t xml:space="preserve">   </w:t>
      </w:r>
      <w:r w:rsidRPr="00826C24">
        <w:t>результаты</w:t>
      </w:r>
      <w:r w:rsidRPr="00826C24">
        <w:rPr>
          <w:spacing w:val="68"/>
        </w:rPr>
        <w:t xml:space="preserve">   </w:t>
      </w:r>
      <w:r w:rsidRPr="00826C24">
        <w:t>на</w:t>
      </w:r>
      <w:r w:rsidRPr="00826C24">
        <w:rPr>
          <w:spacing w:val="69"/>
        </w:rPr>
        <w:t xml:space="preserve">   </w:t>
      </w:r>
      <w:r w:rsidRPr="00826C24">
        <w:t>базовом</w:t>
      </w:r>
      <w:r w:rsidRPr="00826C24">
        <w:rPr>
          <w:spacing w:val="68"/>
        </w:rPr>
        <w:t xml:space="preserve">   </w:t>
      </w:r>
      <w:r w:rsidRPr="00826C24">
        <w:t>уровне</w:t>
      </w:r>
      <w:r w:rsidRPr="00826C24">
        <w:rPr>
          <w:spacing w:val="69"/>
        </w:rPr>
        <w:t xml:space="preserve">   </w:t>
      </w:r>
      <w:r w:rsidRPr="00826C24">
        <w:t>должны</w:t>
      </w:r>
      <w:r w:rsidRPr="00826C24">
        <w:rPr>
          <w:spacing w:val="68"/>
        </w:rPr>
        <w:t xml:space="preserve">   </w:t>
      </w:r>
      <w:r w:rsidRPr="00826C24">
        <w:rPr>
          <w:spacing w:val="-2"/>
        </w:rPr>
        <w:t>отражать</w:t>
      </w:r>
    </w:p>
    <w:p w:rsidR="005032D1" w:rsidRPr="00826C24" w:rsidRDefault="00773E75" w:rsidP="007848B8">
      <w:pPr>
        <w:pStyle w:val="a3"/>
        <w:spacing w:before="67" w:line="276" w:lineRule="auto"/>
        <w:ind w:firstLine="0"/>
      </w:pPr>
      <w:r w:rsidRPr="00826C24">
        <w:t>сформированность</w:t>
      </w:r>
      <w:r w:rsidRPr="00826C24">
        <w:rPr>
          <w:spacing w:val="-11"/>
        </w:rPr>
        <w:t xml:space="preserve"> </w:t>
      </w:r>
      <w:r w:rsidRPr="00826C24">
        <w:t>у</w:t>
      </w:r>
      <w:r w:rsidRPr="00826C24">
        <w:rPr>
          <w:spacing w:val="-15"/>
        </w:rPr>
        <w:t xml:space="preserve"> </w:t>
      </w:r>
      <w:r w:rsidRPr="00826C24">
        <w:t>обучающихся</w:t>
      </w:r>
      <w:r w:rsidRPr="00826C24">
        <w:rPr>
          <w:spacing w:val="-11"/>
        </w:rPr>
        <w:t xml:space="preserve"> </w:t>
      </w:r>
      <w:r w:rsidRPr="00826C24">
        <w:rPr>
          <w:spacing w:val="-2"/>
        </w:rPr>
        <w:t>умений:</w:t>
      </w:r>
    </w:p>
    <w:p w:rsidR="005032D1" w:rsidRPr="00826C24" w:rsidRDefault="00773E75" w:rsidP="007848B8">
      <w:pPr>
        <w:pStyle w:val="a3"/>
        <w:spacing w:line="276" w:lineRule="auto"/>
        <w:ind w:left="338" w:right="133"/>
      </w:pPr>
      <w:r w:rsidRPr="00826C24">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032D1" w:rsidRPr="00826C24" w:rsidRDefault="00773E75" w:rsidP="007848B8">
      <w:pPr>
        <w:pStyle w:val="a3"/>
        <w:spacing w:before="4" w:line="276" w:lineRule="auto"/>
        <w:ind w:left="338" w:right="124"/>
      </w:pPr>
      <w:r w:rsidRPr="00826C24">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032D1" w:rsidRPr="00826C24" w:rsidRDefault="00773E75" w:rsidP="007848B8">
      <w:pPr>
        <w:pStyle w:val="a3"/>
        <w:spacing w:line="276" w:lineRule="auto"/>
        <w:ind w:left="338" w:right="126"/>
      </w:pPr>
      <w:r w:rsidRPr="00826C24">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032D1" w:rsidRPr="00826C24" w:rsidRDefault="00773E75" w:rsidP="007848B8">
      <w:pPr>
        <w:pStyle w:val="a3"/>
        <w:spacing w:line="276" w:lineRule="auto"/>
        <w:ind w:left="338" w:right="118"/>
      </w:pPr>
      <w:r w:rsidRPr="00826C24">
        <w:lastRenderedPageBreak/>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032D1" w:rsidRPr="00826C24" w:rsidRDefault="00773E75" w:rsidP="007848B8">
      <w:pPr>
        <w:pStyle w:val="a3"/>
        <w:spacing w:before="2" w:line="276" w:lineRule="auto"/>
        <w:ind w:left="338" w:right="126"/>
      </w:pPr>
      <w:r w:rsidRPr="00826C24">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w:t>
      </w:r>
      <w:r w:rsidRPr="00826C24">
        <w:rPr>
          <w:spacing w:val="-2"/>
        </w:rPr>
        <w:t>выражение;</w:t>
      </w:r>
    </w:p>
    <w:p w:rsidR="005032D1" w:rsidRPr="00826C24" w:rsidRDefault="00773E75" w:rsidP="007848B8">
      <w:pPr>
        <w:pStyle w:val="a3"/>
        <w:spacing w:line="276" w:lineRule="auto"/>
        <w:ind w:left="338" w:right="123"/>
      </w:pPr>
      <w:r w:rsidRPr="00826C24">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опорой на 1–2 изученных свойства физических явлений, физических законов или </w:t>
      </w:r>
      <w:r w:rsidRPr="00826C24">
        <w:rPr>
          <w:spacing w:val="-2"/>
        </w:rPr>
        <w:t>закономерностей;</w:t>
      </w:r>
    </w:p>
    <w:p w:rsidR="005032D1" w:rsidRPr="00826C24" w:rsidRDefault="00773E75" w:rsidP="007848B8">
      <w:pPr>
        <w:pStyle w:val="a3"/>
        <w:spacing w:before="1" w:line="276" w:lineRule="auto"/>
        <w:ind w:left="1049" w:firstLine="0"/>
      </w:pPr>
      <w:r w:rsidRPr="00826C24">
        <w:t>решать</w:t>
      </w:r>
      <w:r w:rsidRPr="00826C24">
        <w:rPr>
          <w:spacing w:val="67"/>
        </w:rPr>
        <w:t xml:space="preserve"> </w:t>
      </w:r>
      <w:r w:rsidRPr="00826C24">
        <w:t>расчётные</w:t>
      </w:r>
      <w:r w:rsidRPr="00826C24">
        <w:rPr>
          <w:spacing w:val="71"/>
        </w:rPr>
        <w:t xml:space="preserve"> </w:t>
      </w:r>
      <w:r w:rsidRPr="00826C24">
        <w:t>задачи</w:t>
      </w:r>
      <w:r w:rsidRPr="00826C24">
        <w:rPr>
          <w:spacing w:val="70"/>
        </w:rPr>
        <w:t xml:space="preserve"> </w:t>
      </w:r>
      <w:r w:rsidRPr="00826C24">
        <w:t>в</w:t>
      </w:r>
      <w:r w:rsidRPr="00826C24">
        <w:rPr>
          <w:spacing w:val="67"/>
        </w:rPr>
        <w:t xml:space="preserve"> </w:t>
      </w:r>
      <w:r w:rsidRPr="00826C24">
        <w:t>2–3</w:t>
      </w:r>
      <w:r w:rsidRPr="00826C24">
        <w:rPr>
          <w:spacing w:val="65"/>
        </w:rPr>
        <w:t xml:space="preserve"> </w:t>
      </w:r>
      <w:r w:rsidRPr="00826C24">
        <w:t>действия,</w:t>
      </w:r>
      <w:r w:rsidRPr="00826C24">
        <w:rPr>
          <w:spacing w:val="72"/>
        </w:rPr>
        <w:t xml:space="preserve"> </w:t>
      </w:r>
      <w:r w:rsidRPr="00826C24">
        <w:t>используя</w:t>
      </w:r>
      <w:r w:rsidRPr="00826C24">
        <w:rPr>
          <w:spacing w:val="70"/>
        </w:rPr>
        <w:t xml:space="preserve"> </w:t>
      </w:r>
      <w:r w:rsidRPr="00826C24">
        <w:t>законы</w:t>
      </w:r>
      <w:r w:rsidRPr="00826C24">
        <w:rPr>
          <w:spacing w:val="70"/>
        </w:rPr>
        <w:t xml:space="preserve"> </w:t>
      </w:r>
      <w:r w:rsidRPr="00826C24">
        <w:t>и</w:t>
      </w:r>
      <w:r w:rsidRPr="00826C24">
        <w:rPr>
          <w:spacing w:val="70"/>
        </w:rPr>
        <w:t xml:space="preserve"> </w:t>
      </w:r>
      <w:r w:rsidRPr="00826C24">
        <w:rPr>
          <w:spacing w:val="-2"/>
        </w:rPr>
        <w:t>формулы,</w:t>
      </w:r>
    </w:p>
    <w:p w:rsidR="005032D1" w:rsidRPr="00826C24" w:rsidRDefault="00773E75" w:rsidP="007848B8">
      <w:pPr>
        <w:pStyle w:val="a3"/>
        <w:spacing w:before="67" w:line="276" w:lineRule="auto"/>
        <w:ind w:left="338" w:right="135" w:firstLine="0"/>
      </w:pPr>
      <w:r w:rsidRPr="00826C24">
        <w:t>связывающие</w:t>
      </w:r>
      <w:r w:rsidRPr="00826C24">
        <w:rPr>
          <w:spacing w:val="-1"/>
        </w:rPr>
        <w:t xml:space="preserve"> </w:t>
      </w:r>
      <w:r w:rsidRPr="00826C24">
        <w:t>физические</w:t>
      </w:r>
      <w:r w:rsidRPr="00826C24">
        <w:rPr>
          <w:spacing w:val="-1"/>
        </w:rPr>
        <w:t xml:space="preserve"> </w:t>
      </w:r>
      <w:r w:rsidRPr="00826C24">
        <w:t>величины:</w:t>
      </w:r>
      <w:r w:rsidRPr="00826C24">
        <w:rPr>
          <w:spacing w:val="-6"/>
        </w:rPr>
        <w:t xml:space="preserve"> </w:t>
      </w:r>
      <w:r w:rsidRPr="00826C24">
        <w:t>на</w:t>
      </w:r>
      <w:r w:rsidRPr="00826C24">
        <w:rPr>
          <w:spacing w:val="-5"/>
        </w:rPr>
        <w:t xml:space="preserve"> </w:t>
      </w:r>
      <w:r w:rsidRPr="00826C24">
        <w:t>основе</w:t>
      </w:r>
      <w:r w:rsidRPr="00826C24">
        <w:rPr>
          <w:spacing w:val="-1"/>
        </w:rPr>
        <w:t xml:space="preserve"> </w:t>
      </w:r>
      <w:r w:rsidRPr="00826C24">
        <w:t>анализа</w:t>
      </w:r>
      <w:r w:rsidRPr="00826C24">
        <w:rPr>
          <w:spacing w:val="-1"/>
        </w:rPr>
        <w:t xml:space="preserve"> </w:t>
      </w:r>
      <w:r w:rsidRPr="00826C24">
        <w:t>условия</w:t>
      </w:r>
      <w:r w:rsidRPr="00826C24">
        <w:rPr>
          <w:spacing w:val="-1"/>
        </w:rPr>
        <w:t xml:space="preserve"> </w:t>
      </w:r>
      <w:r w:rsidRPr="00826C24">
        <w:t>задачи</w:t>
      </w:r>
      <w:r w:rsidRPr="00826C24">
        <w:rPr>
          <w:spacing w:val="-2"/>
        </w:rPr>
        <w:t xml:space="preserve"> </w:t>
      </w:r>
      <w:r w:rsidRPr="00826C24">
        <w:t>записывать краткое условие, выявлять недостаток данных для решения задачи, выбирать законы</w:t>
      </w:r>
      <w:r w:rsidRPr="00826C24">
        <w:rPr>
          <w:spacing w:val="-1"/>
        </w:rPr>
        <w:t xml:space="preserve"> </w:t>
      </w:r>
      <w:r w:rsidRPr="00826C24">
        <w:t>и</w:t>
      </w:r>
      <w:r w:rsidRPr="00826C24">
        <w:rPr>
          <w:spacing w:val="-1"/>
        </w:rPr>
        <w:t xml:space="preserve"> </w:t>
      </w:r>
      <w:r w:rsidRPr="00826C24">
        <w:t>формулы, необходимые для её</w:t>
      </w:r>
      <w:r w:rsidRPr="00826C24">
        <w:rPr>
          <w:spacing w:val="-5"/>
        </w:rPr>
        <w:t xml:space="preserve"> </w:t>
      </w:r>
      <w:r w:rsidRPr="00826C24">
        <w:t>решения, проводить</w:t>
      </w:r>
      <w:r w:rsidRPr="00826C24">
        <w:rPr>
          <w:spacing w:val="-3"/>
        </w:rPr>
        <w:t xml:space="preserve"> </w:t>
      </w:r>
      <w:r w:rsidRPr="00826C24">
        <w:t>расчёты</w:t>
      </w:r>
      <w:r w:rsidRPr="00826C24">
        <w:rPr>
          <w:spacing w:val="-1"/>
        </w:rPr>
        <w:t xml:space="preserve"> </w:t>
      </w:r>
      <w:r w:rsidRPr="00826C24">
        <w:t>и</w:t>
      </w:r>
      <w:r w:rsidRPr="00826C24">
        <w:rPr>
          <w:spacing w:val="-1"/>
        </w:rPr>
        <w:t xml:space="preserve"> </w:t>
      </w:r>
      <w:r w:rsidRPr="00826C24">
        <w:t>сравнивать полученное значение физической величины с известными данными;</w:t>
      </w:r>
    </w:p>
    <w:p w:rsidR="005032D1" w:rsidRPr="00826C24" w:rsidRDefault="00773E75" w:rsidP="007848B8">
      <w:pPr>
        <w:pStyle w:val="a3"/>
        <w:spacing w:before="4" w:line="276" w:lineRule="auto"/>
        <w:ind w:left="338" w:right="121"/>
      </w:pPr>
      <w:r w:rsidRPr="00826C24">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w:t>
      </w:r>
      <w:r w:rsidRPr="00826C24">
        <w:rPr>
          <w:spacing w:val="40"/>
        </w:rPr>
        <w:t xml:space="preserve"> </w:t>
      </w:r>
      <w:r w:rsidRPr="00826C24">
        <w:t>делать выводы;</w:t>
      </w:r>
    </w:p>
    <w:p w:rsidR="005032D1" w:rsidRPr="00826C24" w:rsidRDefault="00773E75" w:rsidP="007848B8">
      <w:pPr>
        <w:pStyle w:val="a3"/>
        <w:spacing w:line="276" w:lineRule="auto"/>
        <w:ind w:left="338" w:right="123"/>
      </w:pPr>
      <w:r w:rsidRPr="00826C24">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w:t>
      </w:r>
      <w:r w:rsidRPr="00826C24">
        <w:rPr>
          <w:spacing w:val="40"/>
        </w:rPr>
        <w:t xml:space="preserve"> </w:t>
      </w:r>
      <w:r w:rsidRPr="00826C24">
        <w:t xml:space="preserve">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w:t>
      </w:r>
      <w:r w:rsidRPr="00826C24">
        <w:lastRenderedPageBreak/>
        <w:t>установку из предложенного оборудования; описывать ход опыта и формулировать выводы;</w:t>
      </w:r>
    </w:p>
    <w:p w:rsidR="005032D1" w:rsidRPr="00826C24" w:rsidRDefault="00773E75" w:rsidP="007848B8">
      <w:pPr>
        <w:pStyle w:val="a3"/>
        <w:spacing w:before="1" w:line="276" w:lineRule="auto"/>
        <w:ind w:left="338" w:right="133"/>
      </w:pPr>
      <w:r w:rsidRPr="00826C24">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032D1" w:rsidRPr="00826C24" w:rsidRDefault="00773E75" w:rsidP="007848B8">
      <w:pPr>
        <w:pStyle w:val="a3"/>
        <w:spacing w:line="276" w:lineRule="auto"/>
        <w:ind w:left="338" w:right="131"/>
      </w:pPr>
      <w:r w:rsidRPr="00826C24">
        <w:t>проводить</w:t>
      </w:r>
      <w:r w:rsidRPr="00826C24">
        <w:rPr>
          <w:spacing w:val="-6"/>
        </w:rPr>
        <w:t xml:space="preserve"> </w:t>
      </w:r>
      <w:r w:rsidRPr="00826C24">
        <w:t>исследование</w:t>
      </w:r>
      <w:r w:rsidRPr="00826C24">
        <w:rPr>
          <w:spacing w:val="-3"/>
        </w:rPr>
        <w:t xml:space="preserve"> </w:t>
      </w:r>
      <w:r w:rsidRPr="00826C24">
        <w:t>зависимости</w:t>
      </w:r>
      <w:r w:rsidRPr="00826C24">
        <w:rPr>
          <w:spacing w:val="-4"/>
        </w:rPr>
        <w:t xml:space="preserve"> </w:t>
      </w:r>
      <w:r w:rsidRPr="00826C24">
        <w:t>одной</w:t>
      </w:r>
      <w:r w:rsidRPr="00826C24">
        <w:rPr>
          <w:spacing w:val="-4"/>
        </w:rPr>
        <w:t xml:space="preserve"> </w:t>
      </w:r>
      <w:r w:rsidRPr="00826C24">
        <w:t>физической</w:t>
      </w:r>
      <w:r w:rsidRPr="00826C24">
        <w:rPr>
          <w:spacing w:val="-4"/>
        </w:rPr>
        <w:t xml:space="preserve"> </w:t>
      </w:r>
      <w:r w:rsidRPr="00826C24">
        <w:t>величины</w:t>
      </w:r>
      <w:r w:rsidRPr="00826C24">
        <w:rPr>
          <w:spacing w:val="-4"/>
        </w:rPr>
        <w:t xml:space="preserve"> </w:t>
      </w:r>
      <w:r w:rsidRPr="00826C24">
        <w:t>от</w:t>
      </w:r>
      <w:r w:rsidRPr="00826C24">
        <w:rPr>
          <w:spacing w:val="-5"/>
        </w:rPr>
        <w:t xml:space="preserve"> </w:t>
      </w:r>
      <w:r w:rsidRPr="00826C24">
        <w:t>другой с</w:t>
      </w:r>
      <w:r w:rsidRPr="00826C24">
        <w:rPr>
          <w:spacing w:val="-3"/>
        </w:rPr>
        <w:t xml:space="preserve"> </w:t>
      </w:r>
      <w:r w:rsidRPr="00826C24">
        <w:t>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032D1" w:rsidRPr="00826C24" w:rsidRDefault="00773E75" w:rsidP="007848B8">
      <w:pPr>
        <w:pStyle w:val="a3"/>
        <w:spacing w:before="1" w:line="276" w:lineRule="auto"/>
        <w:ind w:left="338" w:right="129"/>
      </w:pPr>
      <w:r w:rsidRPr="00826C24">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032D1" w:rsidRPr="00826C24" w:rsidRDefault="00773E75" w:rsidP="007848B8">
      <w:pPr>
        <w:pStyle w:val="a3"/>
        <w:spacing w:line="276" w:lineRule="auto"/>
        <w:ind w:left="338" w:right="139"/>
      </w:pPr>
      <w:r w:rsidRPr="00826C24">
        <w:t xml:space="preserve">соблюдать правила техники безопасности при работе с лабораторным </w:t>
      </w:r>
      <w:r w:rsidRPr="00826C24">
        <w:rPr>
          <w:spacing w:val="-2"/>
        </w:rPr>
        <w:t>оборудованием;</w:t>
      </w:r>
    </w:p>
    <w:p w:rsidR="005032D1" w:rsidRPr="00826C24" w:rsidRDefault="00773E75" w:rsidP="007848B8">
      <w:pPr>
        <w:pStyle w:val="a3"/>
        <w:spacing w:line="276" w:lineRule="auto"/>
        <w:ind w:left="338" w:right="121"/>
      </w:pPr>
      <w:r w:rsidRPr="00826C24">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032D1" w:rsidRPr="00826C24" w:rsidRDefault="00773E75" w:rsidP="00436425">
      <w:pPr>
        <w:pStyle w:val="a3"/>
        <w:spacing w:before="1" w:line="276" w:lineRule="auto"/>
        <w:ind w:left="1049" w:firstLine="0"/>
      </w:pPr>
      <w:r w:rsidRPr="00826C24">
        <w:t>распознавать</w:t>
      </w:r>
      <w:r w:rsidRPr="00826C24">
        <w:rPr>
          <w:spacing w:val="62"/>
        </w:rPr>
        <w:t xml:space="preserve"> </w:t>
      </w:r>
      <w:r w:rsidRPr="00826C24">
        <w:t>простые</w:t>
      </w:r>
      <w:r w:rsidRPr="00826C24">
        <w:rPr>
          <w:spacing w:val="64"/>
        </w:rPr>
        <w:t xml:space="preserve"> </w:t>
      </w:r>
      <w:r w:rsidRPr="00826C24">
        <w:t>технические</w:t>
      </w:r>
      <w:r w:rsidRPr="00826C24">
        <w:rPr>
          <w:spacing w:val="70"/>
        </w:rPr>
        <w:t xml:space="preserve"> </w:t>
      </w:r>
      <w:r w:rsidRPr="00826C24">
        <w:t>устройства</w:t>
      </w:r>
      <w:r w:rsidRPr="00826C24">
        <w:rPr>
          <w:spacing w:val="64"/>
        </w:rPr>
        <w:t xml:space="preserve"> </w:t>
      </w:r>
      <w:r w:rsidRPr="00826C24">
        <w:t>и</w:t>
      </w:r>
      <w:r w:rsidRPr="00826C24">
        <w:rPr>
          <w:spacing w:val="64"/>
        </w:rPr>
        <w:t xml:space="preserve"> </w:t>
      </w:r>
      <w:r w:rsidRPr="00826C24">
        <w:t>измерительные</w:t>
      </w:r>
      <w:r w:rsidRPr="00826C24">
        <w:rPr>
          <w:spacing w:val="65"/>
        </w:rPr>
        <w:t xml:space="preserve"> </w:t>
      </w:r>
      <w:r w:rsidRPr="00826C24">
        <w:rPr>
          <w:spacing w:val="-2"/>
        </w:rPr>
        <w:t>приборы</w:t>
      </w:r>
      <w:r w:rsidR="00436425" w:rsidRPr="00436425">
        <w:rPr>
          <w:spacing w:val="-2"/>
        </w:rPr>
        <w:t xml:space="preserve"> </w:t>
      </w:r>
      <w:r w:rsidRPr="00826C24">
        <w:t>по</w:t>
      </w:r>
      <w:r w:rsidRPr="00826C24">
        <w:rPr>
          <w:spacing w:val="-4"/>
        </w:rPr>
        <w:t xml:space="preserve"> </w:t>
      </w:r>
      <w:r w:rsidRPr="00826C24">
        <w:t>схемам и</w:t>
      </w:r>
      <w:r w:rsidRPr="00826C24">
        <w:rPr>
          <w:spacing w:val="-1"/>
        </w:rPr>
        <w:t xml:space="preserve"> </w:t>
      </w:r>
      <w:r w:rsidRPr="00826C24">
        <w:t>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032D1" w:rsidRPr="00826C24" w:rsidRDefault="00773E75" w:rsidP="007848B8">
      <w:pPr>
        <w:pStyle w:val="a3"/>
        <w:spacing w:before="4" w:line="276" w:lineRule="auto"/>
        <w:ind w:left="338" w:right="127"/>
      </w:pPr>
      <w:r w:rsidRPr="00826C24">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sidRPr="00826C24">
        <w:rPr>
          <w:spacing w:val="40"/>
        </w:rPr>
        <w:t xml:space="preserve"> </w:t>
      </w:r>
      <w:r w:rsidRPr="00826C24">
        <w:t>окружающей среде;</w:t>
      </w:r>
    </w:p>
    <w:p w:rsidR="005032D1" w:rsidRPr="00826C24" w:rsidRDefault="00773E75" w:rsidP="007848B8">
      <w:pPr>
        <w:pStyle w:val="a3"/>
        <w:spacing w:line="276" w:lineRule="auto"/>
        <w:ind w:left="338" w:right="128"/>
      </w:pPr>
      <w:r w:rsidRPr="00826C24">
        <w:t>осуществлять поиск информации физического содержания в сети Интернет, на</w:t>
      </w:r>
      <w:r w:rsidRPr="00826C24">
        <w:rPr>
          <w:spacing w:val="-1"/>
        </w:rPr>
        <w:t xml:space="preserve"> </w:t>
      </w:r>
      <w:r w:rsidRPr="00826C24">
        <w:t xml:space="preserve">основе имеющихся знаний и путём сравнения дополнительных источников </w:t>
      </w:r>
      <w:r w:rsidRPr="00826C24">
        <w:lastRenderedPageBreak/>
        <w:t xml:space="preserve">выделять информацию, которая является противоречивой или может быть </w:t>
      </w:r>
      <w:r w:rsidRPr="00826C24">
        <w:rPr>
          <w:spacing w:val="-2"/>
        </w:rPr>
        <w:t>недостоверной;</w:t>
      </w:r>
    </w:p>
    <w:p w:rsidR="005032D1" w:rsidRPr="00826C24" w:rsidRDefault="00773E75" w:rsidP="007848B8">
      <w:pPr>
        <w:pStyle w:val="a3"/>
        <w:spacing w:line="276" w:lineRule="auto"/>
        <w:ind w:left="338" w:right="124"/>
      </w:pPr>
      <w:r w:rsidRPr="00826C2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32D1" w:rsidRPr="00826C24" w:rsidRDefault="00773E75" w:rsidP="007848B8">
      <w:pPr>
        <w:pStyle w:val="a3"/>
        <w:spacing w:before="1" w:line="276" w:lineRule="auto"/>
        <w:ind w:left="338" w:right="131"/>
      </w:pPr>
      <w:r w:rsidRPr="00826C24">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032D1" w:rsidRPr="00826C24" w:rsidRDefault="00773E75" w:rsidP="007848B8">
      <w:pPr>
        <w:pStyle w:val="a3"/>
        <w:spacing w:line="276" w:lineRule="auto"/>
        <w:ind w:left="338" w:right="125"/>
      </w:pPr>
      <w:r w:rsidRPr="00826C24">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5032D1" w:rsidRPr="00826C24" w:rsidRDefault="00773E75" w:rsidP="007848B8">
      <w:pPr>
        <w:pStyle w:val="4"/>
        <w:numPr>
          <w:ilvl w:val="0"/>
          <w:numId w:val="87"/>
        </w:numPr>
        <w:tabs>
          <w:tab w:val="left" w:pos="1035"/>
        </w:tabs>
        <w:spacing w:before="2" w:line="276" w:lineRule="auto"/>
      </w:pPr>
      <w:r w:rsidRPr="00826C24">
        <w:rPr>
          <w:spacing w:val="-2"/>
        </w:rPr>
        <w:t>класс</w:t>
      </w:r>
    </w:p>
    <w:p w:rsidR="005032D1" w:rsidRPr="00826C24" w:rsidRDefault="00773E75" w:rsidP="007848B8">
      <w:pPr>
        <w:pStyle w:val="a3"/>
        <w:spacing w:line="276" w:lineRule="auto"/>
        <w:ind w:right="128"/>
      </w:pPr>
      <w:r w:rsidRPr="00826C24">
        <w:t>Предметные результаты на базовом уровне должны отражать сформированность у обучающихся умений:</w:t>
      </w:r>
    </w:p>
    <w:p w:rsidR="005032D1" w:rsidRPr="00826C24" w:rsidRDefault="00773E75" w:rsidP="007848B8">
      <w:pPr>
        <w:pStyle w:val="a3"/>
        <w:spacing w:line="276" w:lineRule="auto"/>
        <w:ind w:left="338" w:right="123"/>
      </w:pPr>
      <w:r w:rsidRPr="00826C24">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5032D1" w:rsidRPr="00826C24" w:rsidRDefault="00773E75" w:rsidP="00436425">
      <w:pPr>
        <w:pStyle w:val="a3"/>
        <w:spacing w:line="276" w:lineRule="auto"/>
        <w:ind w:left="338" w:right="128"/>
      </w:pPr>
      <w:r w:rsidRPr="00826C24">
        <w:t>различать</w:t>
      </w:r>
      <w:r w:rsidRPr="00826C24">
        <w:rPr>
          <w:spacing w:val="-6"/>
        </w:rPr>
        <w:t xml:space="preserve"> </w:t>
      </w:r>
      <w:r w:rsidRPr="00826C24">
        <w:t>явления</w:t>
      </w:r>
      <w:r w:rsidRPr="00826C24">
        <w:rPr>
          <w:spacing w:val="-3"/>
        </w:rPr>
        <w:t xml:space="preserve"> </w:t>
      </w:r>
      <w:r w:rsidRPr="00826C24">
        <w:t>(равномерное</w:t>
      </w:r>
      <w:r w:rsidRPr="00826C24">
        <w:rPr>
          <w:spacing w:val="-3"/>
        </w:rPr>
        <w:t xml:space="preserve"> </w:t>
      </w:r>
      <w:r w:rsidRPr="00826C24">
        <w:t>и</w:t>
      </w:r>
      <w:r w:rsidRPr="00826C24">
        <w:rPr>
          <w:spacing w:val="-4"/>
        </w:rPr>
        <w:t xml:space="preserve"> </w:t>
      </w:r>
      <w:r w:rsidRPr="00826C24">
        <w:t>неравномерное</w:t>
      </w:r>
      <w:r w:rsidRPr="00826C24">
        <w:rPr>
          <w:spacing w:val="-3"/>
        </w:rPr>
        <w:t xml:space="preserve"> </w:t>
      </w:r>
      <w:r w:rsidRPr="00826C24">
        <w:t>прямолинейное</w:t>
      </w:r>
      <w:r w:rsidRPr="00826C24">
        <w:rPr>
          <w:spacing w:val="-3"/>
        </w:rPr>
        <w:t xml:space="preserve"> </w:t>
      </w:r>
      <w:r w:rsidRPr="00826C24">
        <w:t>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w:t>
      </w:r>
      <w:r w:rsidRPr="00826C24">
        <w:rPr>
          <w:spacing w:val="-5"/>
        </w:rPr>
        <w:t xml:space="preserve"> </w:t>
      </w:r>
      <w:r w:rsidRPr="00826C24">
        <w:t>движение,</w:t>
      </w:r>
      <w:r w:rsidRPr="00826C24">
        <w:rPr>
          <w:spacing w:val="-3"/>
        </w:rPr>
        <w:t xml:space="preserve"> </w:t>
      </w:r>
      <w:r w:rsidRPr="00826C24">
        <w:t>отражение</w:t>
      </w:r>
      <w:r w:rsidRPr="00826C24">
        <w:rPr>
          <w:spacing w:val="-5"/>
        </w:rPr>
        <w:t xml:space="preserve"> </w:t>
      </w:r>
      <w:r w:rsidRPr="00826C24">
        <w:t>звука,</w:t>
      </w:r>
      <w:r w:rsidRPr="00826C24">
        <w:rPr>
          <w:spacing w:val="-3"/>
        </w:rPr>
        <w:t xml:space="preserve"> </w:t>
      </w:r>
      <w:r w:rsidRPr="00826C24">
        <w:t>прямолинейное</w:t>
      </w:r>
      <w:r w:rsidRPr="00826C24">
        <w:rPr>
          <w:spacing w:val="-5"/>
        </w:rPr>
        <w:t xml:space="preserve"> </w:t>
      </w:r>
      <w:r w:rsidRPr="00826C24">
        <w:t>распространение,</w:t>
      </w:r>
      <w:r w:rsidRPr="00826C24">
        <w:rPr>
          <w:spacing w:val="-3"/>
        </w:rPr>
        <w:t xml:space="preserve"> </w:t>
      </w:r>
      <w:r w:rsidRPr="00826C24">
        <w:t>отражение и преломление света, полное внутреннее отражение света, разложение белого света</w:t>
      </w:r>
      <w:r w:rsidRPr="00826C24">
        <w:rPr>
          <w:spacing w:val="40"/>
        </w:rPr>
        <w:t xml:space="preserve"> </w:t>
      </w:r>
      <w:r w:rsidRPr="00826C24">
        <w:t>в</w:t>
      </w:r>
      <w:r w:rsidRPr="00826C24">
        <w:rPr>
          <w:spacing w:val="-2"/>
        </w:rPr>
        <w:t xml:space="preserve"> </w:t>
      </w:r>
      <w:r w:rsidRPr="00826C24">
        <w:t>спектр</w:t>
      </w:r>
      <w:r w:rsidRPr="00826C24">
        <w:rPr>
          <w:spacing w:val="40"/>
        </w:rPr>
        <w:t xml:space="preserve"> </w:t>
      </w:r>
      <w:r w:rsidRPr="00826C24">
        <w:t>и</w:t>
      </w:r>
      <w:r w:rsidRPr="00826C24">
        <w:rPr>
          <w:spacing w:val="40"/>
        </w:rPr>
        <w:t xml:space="preserve"> </w:t>
      </w:r>
      <w:r w:rsidRPr="00826C24">
        <w:t>сложение</w:t>
      </w:r>
      <w:r w:rsidRPr="00826C24">
        <w:rPr>
          <w:spacing w:val="40"/>
        </w:rPr>
        <w:t xml:space="preserve"> </w:t>
      </w:r>
      <w:r w:rsidRPr="00826C24">
        <w:t>спектральных</w:t>
      </w:r>
      <w:r w:rsidRPr="00826C24">
        <w:rPr>
          <w:spacing w:val="40"/>
        </w:rPr>
        <w:t xml:space="preserve"> </w:t>
      </w:r>
      <w:r w:rsidRPr="00826C24">
        <w:t>цветов,</w:t>
      </w:r>
      <w:r w:rsidRPr="00826C24">
        <w:rPr>
          <w:spacing w:val="40"/>
        </w:rPr>
        <w:t xml:space="preserve"> </w:t>
      </w:r>
      <w:r w:rsidRPr="00826C24">
        <w:t>дисперсия</w:t>
      </w:r>
      <w:r w:rsidRPr="00826C24">
        <w:rPr>
          <w:spacing w:val="40"/>
        </w:rPr>
        <w:t xml:space="preserve"> </w:t>
      </w:r>
      <w:r w:rsidRPr="00826C24">
        <w:t>света,</w:t>
      </w:r>
      <w:r w:rsidRPr="00826C24">
        <w:rPr>
          <w:spacing w:val="40"/>
        </w:rPr>
        <w:t xml:space="preserve"> </w:t>
      </w:r>
      <w:r w:rsidRPr="00826C24">
        <w:t>естественная</w:t>
      </w:r>
      <w:r w:rsidR="00436425" w:rsidRPr="00436425">
        <w:t xml:space="preserve"> </w:t>
      </w:r>
      <w:r w:rsidRPr="00826C24">
        <w:t xml:space="preserve">радиоактивность, возникновение линейчатого спектра излучения) по описанию их характерных свойств и на основе опытов, демонстрирующих данное физическое </w:t>
      </w:r>
      <w:r w:rsidRPr="00826C24">
        <w:rPr>
          <w:spacing w:val="-2"/>
        </w:rPr>
        <w:t>явление;</w:t>
      </w:r>
    </w:p>
    <w:p w:rsidR="005032D1" w:rsidRPr="00826C24" w:rsidRDefault="00773E75" w:rsidP="007848B8">
      <w:pPr>
        <w:pStyle w:val="a3"/>
        <w:spacing w:line="276" w:lineRule="auto"/>
        <w:ind w:left="338" w:right="123"/>
      </w:pPr>
      <w:r w:rsidRPr="00826C24">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w:t>
      </w:r>
      <w:r w:rsidRPr="00826C24">
        <w:lastRenderedPageBreak/>
        <w:t>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w:t>
      </w:r>
      <w:r w:rsidRPr="00826C24">
        <w:rPr>
          <w:spacing w:val="-4"/>
        </w:rPr>
        <w:t xml:space="preserve"> </w:t>
      </w:r>
      <w:r w:rsidRPr="00826C24">
        <w:t>космические</w:t>
      </w:r>
      <w:r w:rsidRPr="00826C24">
        <w:rPr>
          <w:spacing w:val="-5"/>
        </w:rPr>
        <w:t xml:space="preserve"> </w:t>
      </w:r>
      <w:r w:rsidRPr="00826C24">
        <w:t>лучи,</w:t>
      </w:r>
      <w:r w:rsidRPr="00826C24">
        <w:rPr>
          <w:spacing w:val="-4"/>
        </w:rPr>
        <w:t xml:space="preserve"> </w:t>
      </w:r>
      <w:r w:rsidRPr="00826C24">
        <w:t>радиоактивное</w:t>
      </w:r>
      <w:r w:rsidRPr="00826C24">
        <w:rPr>
          <w:spacing w:val="-1"/>
        </w:rPr>
        <w:t xml:space="preserve"> </w:t>
      </w:r>
      <w:r w:rsidRPr="00826C24">
        <w:t>излучение</w:t>
      </w:r>
      <w:r w:rsidRPr="00826C24">
        <w:rPr>
          <w:spacing w:val="-5"/>
        </w:rPr>
        <w:t xml:space="preserve"> </w:t>
      </w:r>
      <w:r w:rsidRPr="00826C24">
        <w:t>природных</w:t>
      </w:r>
      <w:r w:rsidRPr="00826C24">
        <w:rPr>
          <w:spacing w:val="-10"/>
        </w:rPr>
        <w:t xml:space="preserve"> </w:t>
      </w:r>
      <w:r w:rsidRPr="00826C24">
        <w:t>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5032D1" w:rsidRPr="00826C24" w:rsidRDefault="00773E75" w:rsidP="007848B8">
      <w:pPr>
        <w:pStyle w:val="a3"/>
        <w:spacing w:before="1" w:line="276" w:lineRule="auto"/>
        <w:ind w:left="338" w:right="122"/>
      </w:pPr>
      <w:r w:rsidRPr="00826C24">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w:t>
      </w:r>
      <w:r w:rsidRPr="00826C24">
        <w:rPr>
          <w:spacing w:val="-1"/>
        </w:rPr>
        <w:t xml:space="preserve"> </w:t>
      </w:r>
      <w:r w:rsidRPr="00826C24">
        <w:t>зависимостей физических величин;</w:t>
      </w:r>
    </w:p>
    <w:p w:rsidR="005032D1" w:rsidRPr="00826C24" w:rsidRDefault="00773E75" w:rsidP="007848B8">
      <w:pPr>
        <w:pStyle w:val="a3"/>
        <w:spacing w:before="2" w:line="276" w:lineRule="auto"/>
        <w:ind w:left="338" w:right="129"/>
      </w:pPr>
      <w:r w:rsidRPr="00826C24">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032D1" w:rsidRPr="00826C24" w:rsidRDefault="00773E75" w:rsidP="007848B8">
      <w:pPr>
        <w:pStyle w:val="a3"/>
        <w:spacing w:before="3" w:line="276" w:lineRule="auto"/>
        <w:ind w:left="338" w:right="123"/>
      </w:pPr>
      <w:r w:rsidRPr="00826C24">
        <w:t xml:space="preserve">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опорой на 2–3 изученных свойства физических явлений, физических законов или </w:t>
      </w:r>
      <w:r w:rsidRPr="00826C24">
        <w:rPr>
          <w:spacing w:val="-2"/>
        </w:rPr>
        <w:t>закономерностей;</w:t>
      </w:r>
    </w:p>
    <w:p w:rsidR="005032D1" w:rsidRPr="00826C24" w:rsidRDefault="00773E75" w:rsidP="007848B8">
      <w:pPr>
        <w:pStyle w:val="a3"/>
        <w:spacing w:line="276" w:lineRule="auto"/>
        <w:ind w:left="338" w:right="124"/>
      </w:pPr>
      <w:r w:rsidRPr="00826C24">
        <w:t>решать</w:t>
      </w:r>
      <w:r w:rsidRPr="00826C24">
        <w:rPr>
          <w:spacing w:val="80"/>
          <w:w w:val="150"/>
        </w:rPr>
        <w:t xml:space="preserve">  </w:t>
      </w:r>
      <w:r w:rsidRPr="00826C24">
        <w:t>расчётные</w:t>
      </w:r>
      <w:r w:rsidRPr="00826C24">
        <w:rPr>
          <w:spacing w:val="65"/>
        </w:rPr>
        <w:t xml:space="preserve">   </w:t>
      </w:r>
      <w:r w:rsidRPr="00826C24">
        <w:t>задачи</w:t>
      </w:r>
      <w:r w:rsidRPr="00826C24">
        <w:rPr>
          <w:spacing w:val="80"/>
          <w:w w:val="150"/>
        </w:rPr>
        <w:t xml:space="preserve">  </w:t>
      </w:r>
      <w:r w:rsidRPr="00826C24">
        <w:t>(опирающиеся</w:t>
      </w:r>
      <w:r w:rsidRPr="00826C24">
        <w:rPr>
          <w:spacing w:val="65"/>
        </w:rPr>
        <w:t xml:space="preserve">   </w:t>
      </w:r>
      <w:r w:rsidRPr="00826C24">
        <w:t>на</w:t>
      </w:r>
      <w:r w:rsidRPr="00826C24">
        <w:rPr>
          <w:spacing w:val="65"/>
        </w:rPr>
        <w:t xml:space="preserve">   </w:t>
      </w:r>
      <w:r w:rsidRPr="00826C24">
        <w:t>систему</w:t>
      </w:r>
      <w:r w:rsidRPr="00826C24">
        <w:rPr>
          <w:spacing w:val="80"/>
          <w:w w:val="150"/>
        </w:rPr>
        <w:t xml:space="preserve">  </w:t>
      </w:r>
      <w:r w:rsidRPr="00826C24">
        <w:t>из</w:t>
      </w:r>
      <w:r w:rsidRPr="00826C24">
        <w:rPr>
          <w:spacing w:val="65"/>
        </w:rPr>
        <w:t xml:space="preserve">   </w:t>
      </w:r>
      <w:r w:rsidRPr="00826C24">
        <w:t>2– 3</w:t>
      </w:r>
      <w:r w:rsidRPr="00826C24">
        <w:rPr>
          <w:spacing w:val="-4"/>
        </w:rPr>
        <w:t xml:space="preserve"> </w:t>
      </w:r>
      <w:r w:rsidRPr="00826C24">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Pr="00826C24">
        <w:rPr>
          <w:spacing w:val="-1"/>
        </w:rPr>
        <w:t xml:space="preserve"> </w:t>
      </w:r>
      <w:r w:rsidRPr="00826C24">
        <w:t>или</w:t>
      </w:r>
      <w:r w:rsidRPr="00826C24">
        <w:rPr>
          <w:spacing w:val="-1"/>
        </w:rPr>
        <w:t xml:space="preserve"> </w:t>
      </w:r>
      <w:r w:rsidRPr="00826C24">
        <w:t>избыточные</w:t>
      </w:r>
      <w:r w:rsidRPr="00826C24">
        <w:rPr>
          <w:spacing w:val="-1"/>
        </w:rPr>
        <w:t xml:space="preserve"> </w:t>
      </w:r>
      <w:r w:rsidRPr="00826C24">
        <w:t>данные, выбирать</w:t>
      </w:r>
      <w:r w:rsidRPr="00826C24">
        <w:rPr>
          <w:spacing w:val="-3"/>
        </w:rPr>
        <w:t xml:space="preserve"> </w:t>
      </w:r>
      <w:r w:rsidRPr="00826C24">
        <w:t>законы</w:t>
      </w:r>
      <w:r w:rsidRPr="00826C24">
        <w:rPr>
          <w:spacing w:val="-1"/>
        </w:rPr>
        <w:t xml:space="preserve"> </w:t>
      </w:r>
      <w:r w:rsidRPr="00826C24">
        <w:t>и</w:t>
      </w:r>
      <w:r w:rsidRPr="00826C24">
        <w:rPr>
          <w:spacing w:val="-1"/>
        </w:rPr>
        <w:t xml:space="preserve"> </w:t>
      </w:r>
      <w:r w:rsidRPr="00826C24">
        <w:t>формулы, необходимые для решения, проводить расчёты и оценивать реалистичность полученного значения физической величины;</w:t>
      </w:r>
    </w:p>
    <w:p w:rsidR="005032D1" w:rsidRPr="00826C24" w:rsidRDefault="00773E75" w:rsidP="007848B8">
      <w:pPr>
        <w:pStyle w:val="a3"/>
        <w:spacing w:before="2" w:line="276" w:lineRule="auto"/>
        <w:ind w:left="338" w:right="132"/>
      </w:pPr>
      <w:r w:rsidRPr="00826C24">
        <w:t>распознавать проблемы, которые можно решить при помощи физических методов; используя описание исследования, выделять проверяемое предположение,</w:t>
      </w:r>
      <w:r w:rsidRPr="00826C24">
        <w:rPr>
          <w:spacing w:val="80"/>
          <w:w w:val="150"/>
        </w:rPr>
        <w:t xml:space="preserve"> </w:t>
      </w:r>
      <w:r w:rsidRPr="00826C24">
        <w:t>оценивать</w:t>
      </w:r>
      <w:r w:rsidRPr="00826C24">
        <w:rPr>
          <w:spacing w:val="80"/>
          <w:w w:val="150"/>
        </w:rPr>
        <w:t xml:space="preserve"> </w:t>
      </w:r>
      <w:r w:rsidRPr="00826C24">
        <w:t>правильность</w:t>
      </w:r>
      <w:r w:rsidRPr="00826C24">
        <w:rPr>
          <w:spacing w:val="80"/>
          <w:w w:val="150"/>
        </w:rPr>
        <w:t xml:space="preserve"> </w:t>
      </w:r>
      <w:r w:rsidRPr="00826C24">
        <w:t>порядка</w:t>
      </w:r>
      <w:r w:rsidRPr="00826C24">
        <w:rPr>
          <w:spacing w:val="80"/>
          <w:w w:val="150"/>
        </w:rPr>
        <w:t xml:space="preserve"> </w:t>
      </w:r>
      <w:r w:rsidRPr="00826C24">
        <w:t>проведения</w:t>
      </w:r>
      <w:r w:rsidRPr="00826C24">
        <w:rPr>
          <w:spacing w:val="80"/>
          <w:w w:val="150"/>
        </w:rPr>
        <w:t xml:space="preserve"> </w:t>
      </w:r>
      <w:r w:rsidRPr="00826C24">
        <w:t>исследования,</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left="338" w:firstLine="0"/>
      </w:pPr>
      <w:r w:rsidRPr="00826C24">
        <w:lastRenderedPageBreak/>
        <w:t>делать</w:t>
      </w:r>
      <w:r w:rsidRPr="00826C24">
        <w:rPr>
          <w:spacing w:val="-13"/>
        </w:rPr>
        <w:t xml:space="preserve"> </w:t>
      </w:r>
      <w:r w:rsidRPr="00826C24">
        <w:t>выводы,</w:t>
      </w:r>
      <w:r w:rsidRPr="00826C24">
        <w:rPr>
          <w:spacing w:val="-8"/>
        </w:rPr>
        <w:t xml:space="preserve"> </w:t>
      </w:r>
      <w:r w:rsidRPr="00826C24">
        <w:t>интерпретировать</w:t>
      </w:r>
      <w:r w:rsidRPr="00826C24">
        <w:rPr>
          <w:spacing w:val="-13"/>
        </w:rPr>
        <w:t xml:space="preserve"> </w:t>
      </w:r>
      <w:r w:rsidRPr="00826C24">
        <w:t>результаты</w:t>
      </w:r>
      <w:r w:rsidRPr="00826C24">
        <w:rPr>
          <w:spacing w:val="-11"/>
        </w:rPr>
        <w:t xml:space="preserve"> </w:t>
      </w:r>
      <w:r w:rsidRPr="00826C24">
        <w:t>наблюдений</w:t>
      </w:r>
      <w:r w:rsidRPr="00826C24">
        <w:rPr>
          <w:spacing w:val="-11"/>
        </w:rPr>
        <w:t xml:space="preserve"> </w:t>
      </w:r>
      <w:r w:rsidRPr="00826C24">
        <w:t>и</w:t>
      </w:r>
      <w:r w:rsidRPr="00826C24">
        <w:rPr>
          <w:spacing w:val="-11"/>
        </w:rPr>
        <w:t xml:space="preserve"> </w:t>
      </w:r>
      <w:r w:rsidRPr="00826C24">
        <w:rPr>
          <w:spacing w:val="-2"/>
        </w:rPr>
        <w:t>опытов;</w:t>
      </w:r>
    </w:p>
    <w:p w:rsidR="005032D1" w:rsidRPr="00826C24" w:rsidRDefault="00773E75" w:rsidP="007848B8">
      <w:pPr>
        <w:pStyle w:val="a3"/>
        <w:spacing w:line="276" w:lineRule="auto"/>
        <w:ind w:left="338" w:right="127"/>
      </w:pPr>
      <w:r w:rsidRPr="00826C24">
        <w:t>проводить опыты по наблюдению физических явлений или физических свойств тел (изучение второго закона Ньютона, закона сохранения энергии; зависимость</w:t>
      </w:r>
      <w:r w:rsidRPr="00826C24">
        <w:rPr>
          <w:spacing w:val="-1"/>
        </w:rPr>
        <w:t xml:space="preserve"> </w:t>
      </w:r>
      <w:r w:rsidRPr="00826C24">
        <w:t>периода колебаний пружинного маятника от</w:t>
      </w:r>
      <w:r w:rsidRPr="00826C24">
        <w:rPr>
          <w:spacing w:val="-1"/>
        </w:rPr>
        <w:t xml:space="preserve"> </w:t>
      </w:r>
      <w:r w:rsidRPr="00826C24">
        <w:t>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032D1" w:rsidRPr="00826C24" w:rsidRDefault="00773E75" w:rsidP="007848B8">
      <w:pPr>
        <w:pStyle w:val="a3"/>
        <w:spacing w:before="3" w:line="276" w:lineRule="auto"/>
        <w:ind w:left="338" w:right="134"/>
      </w:pPr>
      <w:r w:rsidRPr="00826C24">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5032D1" w:rsidRPr="00826C24" w:rsidRDefault="00773E75" w:rsidP="007848B8">
      <w:pPr>
        <w:pStyle w:val="a3"/>
        <w:spacing w:line="276" w:lineRule="auto"/>
        <w:ind w:left="338" w:right="127"/>
      </w:pPr>
      <w:r w:rsidRPr="00826C24">
        <w:t>проводить</w:t>
      </w:r>
      <w:r w:rsidRPr="00826C24">
        <w:rPr>
          <w:spacing w:val="80"/>
          <w:w w:val="150"/>
        </w:rPr>
        <w:t xml:space="preserve">   </w:t>
      </w:r>
      <w:r w:rsidRPr="00826C24">
        <w:t>исследование</w:t>
      </w:r>
      <w:r w:rsidRPr="00826C24">
        <w:rPr>
          <w:spacing w:val="80"/>
          <w:w w:val="150"/>
        </w:rPr>
        <w:t xml:space="preserve">   </w:t>
      </w:r>
      <w:r w:rsidRPr="00826C24">
        <w:t>зависимостей</w:t>
      </w:r>
      <w:r w:rsidRPr="00826C24">
        <w:rPr>
          <w:spacing w:val="80"/>
          <w:w w:val="150"/>
        </w:rPr>
        <w:t xml:space="preserve">   </w:t>
      </w:r>
      <w:r w:rsidRPr="00826C24">
        <w:t>физических</w:t>
      </w:r>
      <w:r w:rsidRPr="00826C24">
        <w:rPr>
          <w:spacing w:val="80"/>
          <w:w w:val="150"/>
        </w:rPr>
        <w:t xml:space="preserve">   </w:t>
      </w:r>
      <w:r w:rsidRPr="00826C24">
        <w:t>величин</w:t>
      </w:r>
      <w:r w:rsidRPr="00826C24">
        <w:rPr>
          <w:spacing w:val="40"/>
        </w:rPr>
        <w:t xml:space="preserve"> </w:t>
      </w:r>
      <w:r w:rsidRPr="00826C24">
        <w:t>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032D1" w:rsidRPr="00826C24" w:rsidRDefault="00773E75" w:rsidP="007848B8">
      <w:pPr>
        <w:pStyle w:val="a3"/>
        <w:spacing w:before="1" w:line="276" w:lineRule="auto"/>
        <w:ind w:left="338" w:right="121"/>
      </w:pPr>
      <w:r w:rsidRPr="00826C24">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w:t>
      </w:r>
      <w:r w:rsidRPr="00826C24">
        <w:rPr>
          <w:spacing w:val="80"/>
          <w:w w:val="150"/>
        </w:rPr>
        <w:t xml:space="preserve"> </w:t>
      </w:r>
      <w:r w:rsidRPr="00826C24">
        <w:t>пружины,</w:t>
      </w:r>
      <w:r w:rsidRPr="00826C24">
        <w:rPr>
          <w:spacing w:val="80"/>
          <w:w w:val="150"/>
        </w:rPr>
        <w:t xml:space="preserve"> </w:t>
      </w:r>
      <w:r w:rsidRPr="00826C24">
        <w:t>коэффициент</w:t>
      </w:r>
      <w:r w:rsidRPr="00826C24">
        <w:rPr>
          <w:spacing w:val="80"/>
          <w:w w:val="150"/>
        </w:rPr>
        <w:t xml:space="preserve"> </w:t>
      </w:r>
      <w:r w:rsidRPr="00826C24">
        <w:t>трения</w:t>
      </w:r>
      <w:r w:rsidRPr="00826C24">
        <w:rPr>
          <w:spacing w:val="80"/>
          <w:w w:val="150"/>
        </w:rPr>
        <w:t xml:space="preserve"> </w:t>
      </w:r>
      <w:r w:rsidRPr="00826C24">
        <w:t>скольжения,</w:t>
      </w:r>
      <w:r w:rsidRPr="00826C24">
        <w:rPr>
          <w:spacing w:val="80"/>
          <w:w w:val="150"/>
        </w:rPr>
        <w:t xml:space="preserve"> </w:t>
      </w:r>
      <w:r w:rsidRPr="00826C24">
        <w:t>механическая</w:t>
      </w:r>
      <w:r w:rsidRPr="00826C24">
        <w:rPr>
          <w:spacing w:val="80"/>
          <w:w w:val="150"/>
        </w:rPr>
        <w:t xml:space="preserve"> </w:t>
      </w:r>
      <w:r w:rsidRPr="00826C24">
        <w:t>работа и</w:t>
      </w:r>
      <w:r w:rsidRPr="00826C24">
        <w:rPr>
          <w:spacing w:val="-1"/>
        </w:rPr>
        <w:t xml:space="preserve"> </w:t>
      </w:r>
      <w:r w:rsidRPr="00826C24">
        <w:t>мощность, частота и период колебаний математического и пружинного маятников, оптическая сила собирающей линзы, радиоактивный фон):</w:t>
      </w:r>
      <w:r w:rsidRPr="00826C24">
        <w:rPr>
          <w:spacing w:val="40"/>
        </w:rPr>
        <w:t xml:space="preserve"> </w:t>
      </w:r>
      <w:r w:rsidRPr="00826C24">
        <w:t>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w:t>
      </w:r>
      <w:r w:rsidRPr="00826C24">
        <w:rPr>
          <w:spacing w:val="80"/>
        </w:rPr>
        <w:t xml:space="preserve"> </w:t>
      </w:r>
      <w:r w:rsidRPr="00826C24">
        <w:rPr>
          <w:spacing w:val="-2"/>
        </w:rPr>
        <w:t>измерений;</w:t>
      </w:r>
    </w:p>
    <w:p w:rsidR="005032D1" w:rsidRPr="00826C24" w:rsidRDefault="00773E75" w:rsidP="007848B8">
      <w:pPr>
        <w:pStyle w:val="a3"/>
        <w:spacing w:before="3" w:line="276" w:lineRule="auto"/>
        <w:ind w:left="338" w:right="139"/>
      </w:pPr>
      <w:r w:rsidRPr="00826C24">
        <w:t xml:space="preserve">соблюдать правила техники безопасности при работе с лабораторным </w:t>
      </w:r>
      <w:r w:rsidRPr="00826C24">
        <w:rPr>
          <w:spacing w:val="-2"/>
        </w:rPr>
        <w:t>оборудованием;</w:t>
      </w:r>
    </w:p>
    <w:p w:rsidR="005032D1" w:rsidRPr="00826C24" w:rsidRDefault="00773E75" w:rsidP="007848B8">
      <w:pPr>
        <w:pStyle w:val="a3"/>
        <w:spacing w:line="276" w:lineRule="auto"/>
        <w:ind w:left="338" w:right="137"/>
      </w:pPr>
      <w:r w:rsidRPr="00826C24">
        <w:t>различать</w:t>
      </w:r>
      <w:r w:rsidRPr="00826C24">
        <w:rPr>
          <w:spacing w:val="-7"/>
        </w:rPr>
        <w:t xml:space="preserve"> </w:t>
      </w:r>
      <w:r w:rsidRPr="00826C24">
        <w:t>основные</w:t>
      </w:r>
      <w:r w:rsidRPr="00826C24">
        <w:rPr>
          <w:spacing w:val="-4"/>
        </w:rPr>
        <w:t xml:space="preserve"> </w:t>
      </w:r>
      <w:r w:rsidRPr="00826C24">
        <w:t>признаки</w:t>
      </w:r>
      <w:r w:rsidRPr="00826C24">
        <w:rPr>
          <w:spacing w:val="-5"/>
        </w:rPr>
        <w:t xml:space="preserve"> </w:t>
      </w:r>
      <w:r w:rsidRPr="00826C24">
        <w:t>изученных</w:t>
      </w:r>
      <w:r w:rsidRPr="00826C24">
        <w:rPr>
          <w:spacing w:val="-9"/>
        </w:rPr>
        <w:t xml:space="preserve"> </w:t>
      </w:r>
      <w:r w:rsidRPr="00826C24">
        <w:t>физических</w:t>
      </w:r>
      <w:r w:rsidRPr="00826C24">
        <w:rPr>
          <w:spacing w:val="-9"/>
        </w:rPr>
        <w:t xml:space="preserve"> </w:t>
      </w:r>
      <w:r w:rsidRPr="00826C24">
        <w:t>моделей:</w:t>
      </w:r>
      <w:r w:rsidRPr="00826C24">
        <w:rPr>
          <w:spacing w:val="-10"/>
        </w:rPr>
        <w:t xml:space="preserve"> </w:t>
      </w:r>
      <w:r w:rsidRPr="00826C24">
        <w:t>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032D1" w:rsidRPr="00826C24" w:rsidRDefault="00773E75" w:rsidP="007848B8">
      <w:pPr>
        <w:pStyle w:val="a3"/>
        <w:spacing w:line="276" w:lineRule="auto"/>
        <w:ind w:left="338" w:right="121"/>
      </w:pPr>
      <w:r w:rsidRPr="00826C24">
        <w:t>характеризовать принципы действия изученных приборов и</w:t>
      </w:r>
      <w:r w:rsidRPr="00826C24">
        <w:rPr>
          <w:spacing w:val="-2"/>
        </w:rPr>
        <w:t xml:space="preserve"> </w:t>
      </w:r>
      <w:r w:rsidRPr="00826C24">
        <w:t>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032D1" w:rsidRPr="00826C24" w:rsidRDefault="00773E75" w:rsidP="007848B8">
      <w:pPr>
        <w:pStyle w:val="a3"/>
        <w:spacing w:line="276" w:lineRule="auto"/>
        <w:ind w:left="338" w:right="126"/>
      </w:pPr>
      <w:r w:rsidRPr="00826C24">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w:t>
      </w:r>
      <w:r w:rsidRPr="00826C24">
        <w:rPr>
          <w:spacing w:val="80"/>
          <w:w w:val="150"/>
        </w:rPr>
        <w:t xml:space="preserve"> </w:t>
      </w:r>
      <w:r w:rsidRPr="00826C24">
        <w:t>задач;</w:t>
      </w:r>
      <w:r w:rsidRPr="00826C24">
        <w:rPr>
          <w:spacing w:val="80"/>
          <w:w w:val="150"/>
        </w:rPr>
        <w:t xml:space="preserve"> </w:t>
      </w:r>
      <w:r w:rsidRPr="00826C24">
        <w:t>оптические</w:t>
      </w:r>
      <w:r w:rsidRPr="00826C24">
        <w:rPr>
          <w:spacing w:val="80"/>
          <w:w w:val="150"/>
        </w:rPr>
        <w:t xml:space="preserve"> </w:t>
      </w:r>
      <w:r w:rsidRPr="00826C24">
        <w:t>схемы</w:t>
      </w:r>
      <w:r w:rsidRPr="00826C24">
        <w:rPr>
          <w:spacing w:val="80"/>
          <w:w w:val="150"/>
        </w:rPr>
        <w:t xml:space="preserve"> </w:t>
      </w:r>
      <w:r w:rsidRPr="00826C24">
        <w:t>для</w:t>
      </w:r>
      <w:r w:rsidRPr="00826C24">
        <w:rPr>
          <w:spacing w:val="80"/>
          <w:w w:val="150"/>
        </w:rPr>
        <w:t xml:space="preserve"> </w:t>
      </w:r>
      <w:r w:rsidRPr="00826C24">
        <w:t>построения</w:t>
      </w:r>
      <w:r w:rsidRPr="00826C24">
        <w:rPr>
          <w:spacing w:val="80"/>
          <w:w w:val="150"/>
        </w:rPr>
        <w:t xml:space="preserve"> </w:t>
      </w:r>
      <w:r w:rsidRPr="00826C24">
        <w:t>изображений в плоском зеркале и собирающей линзе;</w:t>
      </w:r>
    </w:p>
    <w:p w:rsidR="005032D1" w:rsidRPr="00826C24" w:rsidRDefault="00773E75" w:rsidP="007848B8">
      <w:pPr>
        <w:pStyle w:val="a3"/>
        <w:spacing w:line="276" w:lineRule="auto"/>
        <w:ind w:left="1049" w:firstLine="0"/>
      </w:pPr>
      <w:r w:rsidRPr="00826C24">
        <w:t>приводить</w:t>
      </w:r>
      <w:r w:rsidRPr="00826C24">
        <w:rPr>
          <w:spacing w:val="40"/>
        </w:rPr>
        <w:t xml:space="preserve">  </w:t>
      </w:r>
      <w:r w:rsidRPr="00826C24">
        <w:t>примеры/находить</w:t>
      </w:r>
      <w:r w:rsidRPr="00826C24">
        <w:rPr>
          <w:spacing w:val="41"/>
        </w:rPr>
        <w:t xml:space="preserve">  </w:t>
      </w:r>
      <w:r w:rsidRPr="00826C24">
        <w:t>информацию</w:t>
      </w:r>
      <w:r w:rsidRPr="00826C24">
        <w:rPr>
          <w:spacing w:val="41"/>
        </w:rPr>
        <w:t xml:space="preserve">  </w:t>
      </w:r>
      <w:r w:rsidRPr="00826C24">
        <w:t>о</w:t>
      </w:r>
      <w:r w:rsidRPr="00826C24">
        <w:rPr>
          <w:spacing w:val="41"/>
        </w:rPr>
        <w:t xml:space="preserve">  </w:t>
      </w:r>
      <w:r w:rsidRPr="00826C24">
        <w:t>примерах</w:t>
      </w:r>
      <w:r w:rsidRPr="00826C24">
        <w:rPr>
          <w:spacing w:val="40"/>
        </w:rPr>
        <w:t xml:space="preserve">  </w:t>
      </w:r>
      <w:r w:rsidRPr="00826C24">
        <w:rPr>
          <w:spacing w:val="-2"/>
        </w:rPr>
        <w:t>практического</w:t>
      </w:r>
    </w:p>
    <w:p w:rsidR="005032D1" w:rsidRPr="00826C24" w:rsidRDefault="00773E75" w:rsidP="007848B8">
      <w:pPr>
        <w:pStyle w:val="a3"/>
        <w:spacing w:before="67" w:line="276" w:lineRule="auto"/>
        <w:ind w:left="338" w:right="132" w:firstLine="0"/>
      </w:pPr>
      <w:r w:rsidRPr="00826C24">
        <w:t>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w:t>
      </w:r>
      <w:r w:rsidRPr="00826C24">
        <w:rPr>
          <w:spacing w:val="40"/>
        </w:rPr>
        <w:t xml:space="preserve"> </w:t>
      </w:r>
      <w:r w:rsidRPr="00826C24">
        <w:t>окружающей среде;</w:t>
      </w:r>
    </w:p>
    <w:p w:rsidR="005032D1" w:rsidRPr="00826C24" w:rsidRDefault="00773E75" w:rsidP="007848B8">
      <w:pPr>
        <w:pStyle w:val="a3"/>
        <w:spacing w:before="4" w:line="276" w:lineRule="auto"/>
        <w:ind w:left="338" w:right="129"/>
      </w:pPr>
      <w:r w:rsidRPr="00826C24">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032D1" w:rsidRPr="00826C24" w:rsidRDefault="00773E75" w:rsidP="007848B8">
      <w:pPr>
        <w:pStyle w:val="a3"/>
        <w:spacing w:line="276" w:lineRule="auto"/>
        <w:ind w:left="338" w:right="124"/>
      </w:pPr>
      <w:r w:rsidRPr="00826C24">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032D1" w:rsidRPr="00826C24" w:rsidRDefault="00773E75" w:rsidP="007848B8">
      <w:pPr>
        <w:pStyle w:val="a3"/>
        <w:spacing w:line="276" w:lineRule="auto"/>
        <w:ind w:left="338" w:right="129"/>
      </w:pPr>
      <w:r w:rsidRPr="00826C24">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032D1" w:rsidRPr="00826C24" w:rsidRDefault="00773E75" w:rsidP="007848B8">
      <w:pPr>
        <w:pStyle w:val="4"/>
        <w:spacing w:line="276" w:lineRule="auto"/>
        <w:ind w:left="1721"/>
      </w:pPr>
      <w:r w:rsidRPr="00826C24">
        <w:t>Подходы</w:t>
      </w:r>
      <w:r w:rsidRPr="00826C24">
        <w:rPr>
          <w:spacing w:val="-8"/>
        </w:rPr>
        <w:t xml:space="preserve"> </w:t>
      </w:r>
      <w:r w:rsidRPr="00826C24">
        <w:t>к</w:t>
      </w:r>
      <w:r w:rsidRPr="00826C24">
        <w:rPr>
          <w:spacing w:val="-13"/>
        </w:rPr>
        <w:t xml:space="preserve"> </w:t>
      </w:r>
      <w:r w:rsidRPr="00826C24">
        <w:t>оцениванию</w:t>
      </w:r>
      <w:r w:rsidRPr="00826C24">
        <w:rPr>
          <w:spacing w:val="-7"/>
        </w:rPr>
        <w:t xml:space="preserve"> </w:t>
      </w:r>
      <w:r w:rsidRPr="00826C24">
        <w:t>планируемых</w:t>
      </w:r>
      <w:r w:rsidRPr="00826C24">
        <w:rPr>
          <w:spacing w:val="-11"/>
        </w:rPr>
        <w:t xml:space="preserve"> </w:t>
      </w:r>
      <w:r w:rsidRPr="00826C24">
        <w:t>результатов</w:t>
      </w:r>
      <w:r w:rsidRPr="00826C24">
        <w:rPr>
          <w:spacing w:val="-12"/>
        </w:rPr>
        <w:t xml:space="preserve"> </w:t>
      </w:r>
      <w:r w:rsidRPr="00826C24">
        <w:rPr>
          <w:spacing w:val="-2"/>
        </w:rPr>
        <w:t>обучения</w:t>
      </w:r>
    </w:p>
    <w:p w:rsidR="005032D1" w:rsidRPr="00826C24" w:rsidRDefault="00773E75" w:rsidP="007848B8">
      <w:pPr>
        <w:pStyle w:val="a3"/>
        <w:spacing w:line="276" w:lineRule="auto"/>
        <w:ind w:right="123"/>
      </w:pPr>
      <w:r w:rsidRPr="00826C24">
        <w:t>При оценивании планируемых результатов обучения физике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физике. При сниженной работоспособности, выраженных нарушениях моторики рук возможно увеличение время для</w:t>
      </w:r>
      <w:r w:rsidRPr="00826C24">
        <w:rPr>
          <w:spacing w:val="40"/>
        </w:rPr>
        <w:t xml:space="preserve"> </w:t>
      </w:r>
      <w:r w:rsidRPr="00826C24">
        <w:t>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w:t>
      </w:r>
      <w:r w:rsidRPr="00826C24">
        <w:rPr>
          <w:spacing w:val="33"/>
        </w:rPr>
        <w:t xml:space="preserve"> </w:t>
      </w:r>
      <w:r w:rsidRPr="00826C24">
        <w:t>персонифицированный</w:t>
      </w:r>
      <w:r w:rsidRPr="00826C24">
        <w:rPr>
          <w:spacing w:val="32"/>
        </w:rPr>
        <w:t xml:space="preserve"> </w:t>
      </w:r>
      <w:r w:rsidRPr="00826C24">
        <w:t>учет</w:t>
      </w:r>
      <w:r w:rsidRPr="00826C24">
        <w:rPr>
          <w:spacing w:val="31"/>
        </w:rPr>
        <w:t xml:space="preserve"> </w:t>
      </w:r>
      <w:r w:rsidRPr="00826C24">
        <w:t>учебных достижений</w:t>
      </w:r>
      <w:r w:rsidRPr="00826C24">
        <w:rPr>
          <w:spacing w:val="32"/>
        </w:rPr>
        <w:t xml:space="preserve"> </w:t>
      </w:r>
      <w:r w:rsidRPr="00826C24">
        <w:t>обучающихся.</w:t>
      </w:r>
    </w:p>
    <w:p w:rsidR="005032D1" w:rsidRPr="00826C24" w:rsidRDefault="00773E75" w:rsidP="007848B8">
      <w:pPr>
        <w:pStyle w:val="a3"/>
        <w:tabs>
          <w:tab w:val="left" w:pos="1441"/>
          <w:tab w:val="left" w:pos="2784"/>
          <w:tab w:val="left" w:pos="3166"/>
          <w:tab w:val="left" w:pos="4178"/>
          <w:tab w:val="left" w:pos="5353"/>
          <w:tab w:val="left" w:pos="6418"/>
          <w:tab w:val="left" w:pos="7104"/>
          <w:tab w:val="left" w:pos="8212"/>
          <w:tab w:val="left" w:pos="9483"/>
        </w:tabs>
        <w:spacing w:before="67" w:line="276" w:lineRule="auto"/>
        <w:ind w:right="132" w:firstLine="0"/>
        <w:jc w:val="left"/>
      </w:pPr>
      <w:r w:rsidRPr="00826C24">
        <w:rPr>
          <w:spacing w:val="-2"/>
        </w:rPr>
        <w:t>Текущий</w:t>
      </w:r>
      <w:r w:rsidRPr="00826C24">
        <w:tab/>
      </w:r>
      <w:r w:rsidRPr="00826C24">
        <w:rPr>
          <w:spacing w:val="-2"/>
        </w:rPr>
        <w:t>контроль</w:t>
      </w:r>
      <w:r w:rsidRPr="00826C24">
        <w:tab/>
      </w:r>
      <w:r w:rsidRPr="00826C24">
        <w:rPr>
          <w:spacing w:val="-10"/>
        </w:rPr>
        <w:t>в</w:t>
      </w:r>
      <w:r w:rsidRPr="00826C24">
        <w:tab/>
      </w:r>
      <w:r w:rsidRPr="00826C24">
        <w:rPr>
          <w:spacing w:val="-4"/>
        </w:rPr>
        <w:t>форме</w:t>
      </w:r>
      <w:r w:rsidRPr="00826C24">
        <w:tab/>
      </w:r>
      <w:r w:rsidRPr="00826C24">
        <w:rPr>
          <w:spacing w:val="-2"/>
        </w:rPr>
        <w:t>устного</w:t>
      </w:r>
      <w:r w:rsidRPr="00826C24">
        <w:tab/>
      </w:r>
      <w:r w:rsidRPr="00826C24">
        <w:rPr>
          <w:spacing w:val="-2"/>
        </w:rPr>
        <w:t>опроса</w:t>
      </w:r>
      <w:r w:rsidRPr="00826C24">
        <w:tab/>
      </w:r>
      <w:r w:rsidRPr="00826C24">
        <w:rPr>
          <w:spacing w:val="-4"/>
        </w:rPr>
        <w:t>при</w:t>
      </w:r>
      <w:r w:rsidRPr="00826C24">
        <w:tab/>
      </w:r>
      <w:r w:rsidRPr="00826C24">
        <w:rPr>
          <w:spacing w:val="-2"/>
        </w:rPr>
        <w:t>низком</w:t>
      </w:r>
      <w:r w:rsidRPr="00826C24">
        <w:tab/>
      </w:r>
      <w:r w:rsidRPr="00826C24">
        <w:rPr>
          <w:spacing w:val="-2"/>
        </w:rPr>
        <w:t>качестве</w:t>
      </w:r>
      <w:r w:rsidRPr="00826C24">
        <w:tab/>
      </w:r>
      <w:r w:rsidRPr="00826C24">
        <w:rPr>
          <w:spacing w:val="-2"/>
        </w:rPr>
        <w:t xml:space="preserve">устной </w:t>
      </w:r>
      <w:r w:rsidRPr="00826C24">
        <w:t>экспрессивной речи учащихся необходимо заменять письменными формами.</w:t>
      </w:r>
    </w:p>
    <w:p w:rsidR="005032D1" w:rsidRPr="00826C24" w:rsidRDefault="00773E75" w:rsidP="007848B8">
      <w:pPr>
        <w:pStyle w:val="4"/>
        <w:spacing w:line="276" w:lineRule="auto"/>
        <w:ind w:left="2533"/>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85"/>
        </w:numPr>
        <w:tabs>
          <w:tab w:val="left" w:pos="1371"/>
        </w:tabs>
        <w:spacing w:line="276" w:lineRule="auto"/>
        <w:ind w:right="133" w:firstLine="710"/>
        <w:jc w:val="both"/>
        <w:rPr>
          <w:sz w:val="28"/>
          <w:szCs w:val="28"/>
        </w:rPr>
      </w:pPr>
      <w:r w:rsidRPr="00826C24">
        <w:rPr>
          <w:sz w:val="28"/>
          <w:szCs w:val="28"/>
        </w:rPr>
        <w:t xml:space="preserve">Необходимо предусмотреть наличие персональных компьютеров, технических приспособлений (специальная клавиатура, различного вида </w:t>
      </w:r>
      <w:r w:rsidRPr="00826C24">
        <w:rPr>
          <w:sz w:val="28"/>
          <w:szCs w:val="28"/>
        </w:rPr>
        <w:lastRenderedPageBreak/>
        <w:t>контакторы, заменяющие мышь, джойстики, трекболы, сенсорные планшеты).</w:t>
      </w:r>
    </w:p>
    <w:p w:rsidR="005032D1" w:rsidRPr="00826C24" w:rsidRDefault="00773E75" w:rsidP="007848B8">
      <w:pPr>
        <w:pStyle w:val="a4"/>
        <w:numPr>
          <w:ilvl w:val="0"/>
          <w:numId w:val="85"/>
        </w:numPr>
        <w:tabs>
          <w:tab w:val="left" w:pos="1251"/>
          <w:tab w:val="left" w:pos="3001"/>
          <w:tab w:val="left" w:pos="5204"/>
          <w:tab w:val="left" w:pos="8869"/>
        </w:tabs>
        <w:spacing w:line="276" w:lineRule="auto"/>
        <w:ind w:right="121" w:firstLine="71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w:t>
      </w:r>
      <w:r w:rsidRPr="00826C24">
        <w:rPr>
          <w:spacing w:val="-2"/>
          <w:sz w:val="28"/>
          <w:szCs w:val="28"/>
        </w:rPr>
        <w:t xml:space="preserve"> </w:t>
      </w:r>
      <w:r w:rsidRPr="00826C24">
        <w:rPr>
          <w:sz w:val="28"/>
          <w:szCs w:val="28"/>
        </w:rPr>
        <w:t>технических</w:t>
      </w:r>
      <w:r w:rsidRPr="00826C24">
        <w:rPr>
          <w:spacing w:val="-6"/>
          <w:sz w:val="28"/>
          <w:szCs w:val="28"/>
        </w:rPr>
        <w:t xml:space="preserve"> </w:t>
      </w:r>
      <w:r w:rsidRPr="00826C24">
        <w:rPr>
          <w:sz w:val="28"/>
          <w:szCs w:val="28"/>
        </w:rPr>
        <w:t>средств и</w:t>
      </w:r>
      <w:r w:rsidRPr="00826C24">
        <w:rPr>
          <w:spacing w:val="-2"/>
          <w:sz w:val="28"/>
          <w:szCs w:val="28"/>
        </w:rPr>
        <w:t xml:space="preserve"> </w:t>
      </w:r>
      <w:r w:rsidRPr="00826C24">
        <w:rPr>
          <w:sz w:val="28"/>
          <w:szCs w:val="28"/>
        </w:rPr>
        <w:t>технологий</w:t>
      </w:r>
      <w:r w:rsidRPr="00826C24">
        <w:rPr>
          <w:spacing w:val="-2"/>
          <w:sz w:val="28"/>
          <w:szCs w:val="28"/>
        </w:rPr>
        <w:t xml:space="preserve"> </w:t>
      </w:r>
      <w:r w:rsidRPr="00826C24">
        <w:rPr>
          <w:sz w:val="28"/>
          <w:szCs w:val="28"/>
        </w:rPr>
        <w:t>(в</w:t>
      </w:r>
      <w:r w:rsidRPr="00826C24">
        <w:rPr>
          <w:spacing w:val="-3"/>
          <w:sz w:val="28"/>
          <w:szCs w:val="28"/>
        </w:rPr>
        <w:t xml:space="preserve"> </w:t>
      </w:r>
      <w:r w:rsidRPr="00826C24">
        <w:rPr>
          <w:sz w:val="28"/>
          <w:szCs w:val="28"/>
        </w:rPr>
        <w:t>том</w:t>
      </w:r>
      <w:r w:rsidRPr="00826C24">
        <w:rPr>
          <w:spacing w:val="-1"/>
          <w:sz w:val="28"/>
          <w:szCs w:val="28"/>
        </w:rPr>
        <w:t xml:space="preserve"> </w:t>
      </w:r>
      <w:r w:rsidRPr="00826C24">
        <w:rPr>
          <w:sz w:val="28"/>
          <w:szCs w:val="28"/>
        </w:rPr>
        <w:t>числе</w:t>
      </w:r>
      <w:r w:rsidRPr="00826C24">
        <w:rPr>
          <w:spacing w:val="-1"/>
          <w:sz w:val="28"/>
          <w:szCs w:val="28"/>
        </w:rPr>
        <w:t xml:space="preserve"> </w:t>
      </w:r>
      <w:r w:rsidRPr="00826C24">
        <w:rPr>
          <w:sz w:val="28"/>
          <w:szCs w:val="28"/>
        </w:rPr>
        <w:t>флеш-тренажеров, инструментов ,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1"/>
        <w:numPr>
          <w:ilvl w:val="3"/>
          <w:numId w:val="192"/>
        </w:numPr>
        <w:tabs>
          <w:tab w:val="left" w:pos="4862"/>
        </w:tabs>
        <w:spacing w:line="276" w:lineRule="auto"/>
        <w:ind w:left="4861" w:hanging="1263"/>
        <w:jc w:val="left"/>
        <w:rPr>
          <w:sz w:val="28"/>
          <w:szCs w:val="28"/>
        </w:rPr>
      </w:pPr>
      <w:bookmarkStart w:id="131" w:name="3.2.1.10._БИОЛОГИЯ"/>
      <w:bookmarkStart w:id="132" w:name="_bookmark65"/>
      <w:bookmarkEnd w:id="131"/>
      <w:bookmarkEnd w:id="132"/>
      <w:r w:rsidRPr="00826C24">
        <w:rPr>
          <w:spacing w:val="-2"/>
          <w:w w:val="105"/>
          <w:sz w:val="28"/>
          <w:szCs w:val="28"/>
        </w:rPr>
        <w:t>БИОЛОГИЯ</w:t>
      </w:r>
    </w:p>
    <w:p w:rsidR="005032D1" w:rsidRPr="00826C24" w:rsidRDefault="000428A8" w:rsidP="007848B8">
      <w:pPr>
        <w:pStyle w:val="a3"/>
        <w:spacing w:before="318" w:line="276" w:lineRule="auto"/>
        <w:ind w:left="823" w:firstLine="0"/>
      </w:pPr>
      <w:r w:rsidRPr="00826C24">
        <w:t>Р</w:t>
      </w:r>
      <w:r w:rsidR="00773E75" w:rsidRPr="00826C24">
        <w:t>абочая</w:t>
      </w:r>
      <w:r w:rsidR="00773E75" w:rsidRPr="00826C24">
        <w:rPr>
          <w:spacing w:val="58"/>
          <w:w w:val="150"/>
        </w:rPr>
        <w:t xml:space="preserve"> </w:t>
      </w:r>
      <w:r w:rsidR="00773E75" w:rsidRPr="00826C24">
        <w:t>программа</w:t>
      </w:r>
      <w:r w:rsidR="00773E75" w:rsidRPr="00826C24">
        <w:rPr>
          <w:spacing w:val="53"/>
          <w:w w:val="150"/>
        </w:rPr>
        <w:t xml:space="preserve"> </w:t>
      </w:r>
      <w:r w:rsidR="00773E75" w:rsidRPr="00826C24">
        <w:t>(далее</w:t>
      </w:r>
      <w:r w:rsidR="00773E75" w:rsidRPr="00826C24">
        <w:rPr>
          <w:spacing w:val="53"/>
          <w:w w:val="150"/>
        </w:rPr>
        <w:t xml:space="preserve"> </w:t>
      </w:r>
      <w:r w:rsidR="00773E75" w:rsidRPr="00826C24">
        <w:t>Программа)</w:t>
      </w:r>
      <w:r w:rsidR="00773E75" w:rsidRPr="00826C24">
        <w:rPr>
          <w:spacing w:val="55"/>
          <w:w w:val="150"/>
        </w:rPr>
        <w:t xml:space="preserve"> </w:t>
      </w:r>
      <w:r w:rsidR="00773E75" w:rsidRPr="00826C24">
        <w:t>по</w:t>
      </w:r>
      <w:r w:rsidR="00773E75" w:rsidRPr="00826C24">
        <w:rPr>
          <w:spacing w:val="65"/>
          <w:w w:val="150"/>
        </w:rPr>
        <w:t xml:space="preserve"> </w:t>
      </w:r>
      <w:r w:rsidR="00773E75" w:rsidRPr="00826C24">
        <w:t>учебному</w:t>
      </w:r>
      <w:r w:rsidR="00773E75" w:rsidRPr="00826C24">
        <w:rPr>
          <w:spacing w:val="52"/>
          <w:w w:val="150"/>
        </w:rPr>
        <w:t xml:space="preserve"> </w:t>
      </w:r>
      <w:r w:rsidR="00773E75" w:rsidRPr="00826C24">
        <w:rPr>
          <w:spacing w:val="-2"/>
        </w:rPr>
        <w:t>предмету</w:t>
      </w:r>
    </w:p>
    <w:p w:rsidR="005032D1" w:rsidRPr="00826C24" w:rsidRDefault="00773E75" w:rsidP="007848B8">
      <w:pPr>
        <w:pStyle w:val="a3"/>
        <w:spacing w:line="276" w:lineRule="auto"/>
        <w:ind w:right="128" w:firstLine="0"/>
      </w:pPr>
      <w:r w:rsidRPr="00826C24">
        <w:t>«Биология» разработан</w:t>
      </w:r>
      <w:r w:rsidR="000428A8" w:rsidRPr="00826C24">
        <w:t xml:space="preserve">а на основе ФГОС ООО, </w:t>
      </w:r>
      <w:r w:rsidRPr="00826C24">
        <w:t>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4050"/>
        <w:jc w:val="left"/>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before="1" w:line="276" w:lineRule="auto"/>
        <w:ind w:left="2062"/>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«Биология»</w:t>
      </w:r>
    </w:p>
    <w:p w:rsidR="005032D1" w:rsidRPr="00826C24" w:rsidRDefault="00773E75" w:rsidP="007848B8">
      <w:pPr>
        <w:pStyle w:val="a3"/>
        <w:spacing w:line="276" w:lineRule="auto"/>
        <w:ind w:right="124"/>
      </w:pPr>
      <w:r w:rsidRPr="00826C24">
        <w:t>Учебный</w:t>
      </w:r>
      <w:r w:rsidRPr="00826C24">
        <w:rPr>
          <w:spacing w:val="-14"/>
        </w:rPr>
        <w:t xml:space="preserve"> </w:t>
      </w:r>
      <w:r w:rsidRPr="00826C24">
        <w:t>предмет</w:t>
      </w:r>
      <w:r w:rsidRPr="00826C24">
        <w:rPr>
          <w:spacing w:val="-12"/>
        </w:rPr>
        <w:t xml:space="preserve"> </w:t>
      </w:r>
      <w:r w:rsidRPr="00826C24">
        <w:t>«Биология»</w:t>
      </w:r>
      <w:r w:rsidRPr="00826C24">
        <w:rPr>
          <w:spacing w:val="-14"/>
        </w:rPr>
        <w:t xml:space="preserve"> </w:t>
      </w:r>
      <w:r w:rsidRPr="00826C24">
        <w:t>развивает</w:t>
      </w:r>
      <w:r w:rsidRPr="00826C24">
        <w:rPr>
          <w:spacing w:val="-16"/>
        </w:rPr>
        <w:t xml:space="preserve"> </w:t>
      </w:r>
      <w:r w:rsidRPr="00826C24">
        <w:t>представления</w:t>
      </w:r>
      <w:r w:rsidRPr="00826C24">
        <w:rPr>
          <w:spacing w:val="-14"/>
        </w:rPr>
        <w:t xml:space="preserve"> </w:t>
      </w:r>
      <w:r w:rsidRPr="00826C24">
        <w:t>о</w:t>
      </w:r>
      <w:r w:rsidRPr="00826C24">
        <w:rPr>
          <w:spacing w:val="-11"/>
        </w:rPr>
        <w:t xml:space="preserve"> </w:t>
      </w:r>
      <w:r w:rsidRPr="00826C24">
        <w:t>познаваемости</w:t>
      </w:r>
      <w:r w:rsidRPr="00826C24">
        <w:rPr>
          <w:spacing w:val="-14"/>
        </w:rPr>
        <w:t xml:space="preserve"> </w:t>
      </w:r>
      <w:r w:rsidRPr="00826C24">
        <w:t>живой природы</w:t>
      </w:r>
      <w:r w:rsidRPr="00826C24">
        <w:rPr>
          <w:spacing w:val="-14"/>
        </w:rPr>
        <w:t xml:space="preserve"> </w:t>
      </w:r>
      <w:r w:rsidRPr="00826C24">
        <w:t>и</w:t>
      </w:r>
      <w:r w:rsidRPr="00826C24">
        <w:rPr>
          <w:spacing w:val="-14"/>
        </w:rPr>
        <w:t xml:space="preserve"> </w:t>
      </w:r>
      <w:r w:rsidRPr="00826C24">
        <w:t>методах</w:t>
      </w:r>
      <w:r w:rsidRPr="00826C24">
        <w:rPr>
          <w:spacing w:val="-14"/>
        </w:rPr>
        <w:t xml:space="preserve"> </w:t>
      </w:r>
      <w:r w:rsidRPr="00826C24">
        <w:t>её</w:t>
      </w:r>
      <w:r w:rsidRPr="00826C24">
        <w:rPr>
          <w:spacing w:val="-9"/>
        </w:rPr>
        <w:t xml:space="preserve"> </w:t>
      </w:r>
      <w:r w:rsidRPr="00826C24">
        <w:t>познания,</w:t>
      </w:r>
      <w:r w:rsidRPr="00826C24">
        <w:rPr>
          <w:spacing w:val="-8"/>
        </w:rPr>
        <w:t xml:space="preserve"> </w:t>
      </w:r>
      <w:r w:rsidRPr="00826C24">
        <w:t>он</w:t>
      </w:r>
      <w:r w:rsidRPr="00826C24">
        <w:rPr>
          <w:spacing w:val="-14"/>
        </w:rPr>
        <w:t xml:space="preserve"> </w:t>
      </w:r>
      <w:r w:rsidRPr="00826C24">
        <w:t>позволяет</w:t>
      </w:r>
      <w:r w:rsidRPr="00826C24">
        <w:rPr>
          <w:spacing w:val="-15"/>
        </w:rPr>
        <w:t xml:space="preserve"> </w:t>
      </w:r>
      <w:r w:rsidRPr="00826C24">
        <w:t>сформировать</w:t>
      </w:r>
      <w:r w:rsidRPr="00826C24">
        <w:rPr>
          <w:spacing w:val="-15"/>
        </w:rPr>
        <w:t xml:space="preserve"> </w:t>
      </w:r>
      <w:r w:rsidRPr="00826C24">
        <w:t>систему</w:t>
      </w:r>
      <w:r w:rsidRPr="00826C24">
        <w:rPr>
          <w:spacing w:val="-14"/>
        </w:rPr>
        <w:t xml:space="preserve"> </w:t>
      </w:r>
      <w:r w:rsidRPr="00826C24">
        <w:t>научных</w:t>
      </w:r>
      <w:r w:rsidRPr="00826C24">
        <w:rPr>
          <w:spacing w:val="-14"/>
        </w:rPr>
        <w:t xml:space="preserve"> </w:t>
      </w:r>
      <w:r w:rsidRPr="00826C24">
        <w:t xml:space="preserve">знаний о живых системах, умения их получать, присваивать и применять в жизненных </w:t>
      </w:r>
      <w:r w:rsidRPr="00826C24">
        <w:rPr>
          <w:spacing w:val="-2"/>
        </w:rPr>
        <w:t>ситуациях.</w:t>
      </w:r>
    </w:p>
    <w:p w:rsidR="005032D1" w:rsidRPr="00826C24" w:rsidRDefault="00773E75" w:rsidP="007848B8">
      <w:pPr>
        <w:pStyle w:val="a3"/>
        <w:spacing w:line="276" w:lineRule="auto"/>
        <w:ind w:right="130"/>
      </w:pPr>
      <w:r w:rsidRPr="00826C2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2610"/>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2"/>
        </w:rPr>
        <w:t xml:space="preserve"> </w:t>
      </w:r>
      <w:r w:rsidRPr="00826C24">
        <w:t>предмета</w:t>
      </w:r>
      <w:r w:rsidRPr="00826C24">
        <w:rPr>
          <w:spacing w:val="-3"/>
        </w:rPr>
        <w:t xml:space="preserve"> </w:t>
      </w:r>
      <w:r w:rsidRPr="00826C24">
        <w:rPr>
          <w:spacing w:val="-2"/>
        </w:rPr>
        <w:t>«Биология»</w:t>
      </w:r>
    </w:p>
    <w:p w:rsidR="005032D1" w:rsidRPr="00826C24" w:rsidRDefault="00773E75" w:rsidP="007848B8">
      <w:pPr>
        <w:pStyle w:val="a3"/>
        <w:spacing w:line="276" w:lineRule="auto"/>
        <w:ind w:right="124"/>
      </w:pPr>
      <w:r w:rsidRPr="00826C24">
        <w:t xml:space="preserve">Целями изучения биологии на уровне основного общего образования </w:t>
      </w:r>
      <w:r w:rsidRPr="00826C24">
        <w:rPr>
          <w:spacing w:val="-2"/>
        </w:rPr>
        <w:t>являются:</w:t>
      </w:r>
    </w:p>
    <w:p w:rsidR="005032D1" w:rsidRPr="00826C24" w:rsidRDefault="00773E75" w:rsidP="007848B8">
      <w:pPr>
        <w:pStyle w:val="a3"/>
        <w:spacing w:before="1" w:line="276" w:lineRule="auto"/>
        <w:ind w:right="137"/>
      </w:pPr>
      <w:r w:rsidRPr="00826C24">
        <w:t>формирование системы знаний о признаках и процессах жизнедеятельности биологических систем разного уровня организации;</w:t>
      </w:r>
    </w:p>
    <w:p w:rsidR="005032D1" w:rsidRPr="00826C24" w:rsidRDefault="00773E75" w:rsidP="007848B8">
      <w:pPr>
        <w:pStyle w:val="a3"/>
        <w:spacing w:line="276" w:lineRule="auto"/>
        <w:ind w:right="140"/>
      </w:pPr>
      <w:r w:rsidRPr="00826C24">
        <w:t>формирование системы знаний об особенностях строения, жизнедеятельности организма человека, условиях сохранения его здоровья;</w:t>
      </w:r>
    </w:p>
    <w:p w:rsidR="005032D1" w:rsidRPr="00826C24" w:rsidRDefault="00773E75" w:rsidP="007848B8">
      <w:pPr>
        <w:pStyle w:val="a3"/>
        <w:spacing w:line="276" w:lineRule="auto"/>
        <w:ind w:right="140"/>
      </w:pPr>
      <w:r w:rsidRPr="00826C24">
        <w:t>формирование умений применять методы биологической науки для изучения биологических систем, в том числе и организма человека;</w:t>
      </w:r>
    </w:p>
    <w:p w:rsidR="005032D1" w:rsidRPr="00826C24" w:rsidRDefault="00773E75" w:rsidP="007848B8">
      <w:pPr>
        <w:pStyle w:val="a3"/>
        <w:spacing w:line="276" w:lineRule="auto"/>
        <w:ind w:right="126"/>
      </w:pPr>
      <w:r w:rsidRPr="00826C24">
        <w:t>формирование умений использовать информацию о современных</w:t>
      </w:r>
      <w:r w:rsidRPr="00826C24">
        <w:rPr>
          <w:spacing w:val="40"/>
        </w:rPr>
        <w:t xml:space="preserve"> </w:t>
      </w:r>
      <w:r w:rsidRPr="00826C24">
        <w:t>достижениях в области биологии для объяснения процессов и явлений живой природы и жизнедеятельности собственного организма;</w:t>
      </w:r>
    </w:p>
    <w:p w:rsidR="005032D1" w:rsidRPr="00826C24" w:rsidRDefault="00773E75" w:rsidP="007848B8">
      <w:pPr>
        <w:pStyle w:val="a3"/>
        <w:spacing w:line="276" w:lineRule="auto"/>
        <w:ind w:right="137"/>
      </w:pPr>
      <w:r w:rsidRPr="00826C24">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w:t>
      </w:r>
      <w:r w:rsidRPr="00826C24">
        <w:lastRenderedPageBreak/>
        <w:t>последствия деятельности человека в природе;</w:t>
      </w:r>
    </w:p>
    <w:p w:rsidR="005032D1" w:rsidRPr="00826C24" w:rsidRDefault="00773E75" w:rsidP="007848B8">
      <w:pPr>
        <w:pStyle w:val="a3"/>
        <w:spacing w:line="276" w:lineRule="auto"/>
        <w:ind w:right="138"/>
      </w:pPr>
      <w:r w:rsidRPr="00826C24">
        <w:t>формирование экологической культуры в целях сохранения собственного здоровья и охраны окружающей среды.</w:t>
      </w:r>
    </w:p>
    <w:p w:rsidR="005032D1" w:rsidRPr="00826C24" w:rsidRDefault="00773E75" w:rsidP="007848B8">
      <w:pPr>
        <w:pStyle w:val="a3"/>
        <w:spacing w:line="276" w:lineRule="auto"/>
        <w:ind w:right="131"/>
      </w:pPr>
      <w:r w:rsidRPr="00826C24">
        <w:t>Достижение</w:t>
      </w:r>
      <w:r w:rsidRPr="00826C24">
        <w:rPr>
          <w:spacing w:val="80"/>
        </w:rPr>
        <w:t xml:space="preserve">   </w:t>
      </w:r>
      <w:r w:rsidRPr="00826C24">
        <w:t>целей</w:t>
      </w:r>
      <w:r w:rsidRPr="00826C24">
        <w:rPr>
          <w:spacing w:val="80"/>
        </w:rPr>
        <w:t xml:space="preserve">   </w:t>
      </w:r>
      <w:r w:rsidRPr="00826C24">
        <w:t>обеспечивается</w:t>
      </w:r>
      <w:r w:rsidRPr="00826C24">
        <w:rPr>
          <w:spacing w:val="80"/>
        </w:rPr>
        <w:t xml:space="preserve">   </w:t>
      </w:r>
      <w:r w:rsidRPr="00826C24">
        <w:t>решением</w:t>
      </w:r>
      <w:r w:rsidRPr="00826C24">
        <w:rPr>
          <w:spacing w:val="80"/>
        </w:rPr>
        <w:t xml:space="preserve">   </w:t>
      </w:r>
      <w:r w:rsidRPr="00826C24">
        <w:t>следующих</w:t>
      </w:r>
      <w:r w:rsidRPr="00826C24">
        <w:rPr>
          <w:spacing w:val="80"/>
          <w:w w:val="150"/>
        </w:rPr>
        <w:t xml:space="preserve"> </w:t>
      </w:r>
      <w:r w:rsidRPr="00826C24">
        <w:rPr>
          <w:spacing w:val="-2"/>
        </w:rPr>
        <w:t>ЗАДАЧ:</w:t>
      </w:r>
    </w:p>
    <w:p w:rsidR="005032D1" w:rsidRPr="00826C24" w:rsidRDefault="00773E75" w:rsidP="007848B8">
      <w:pPr>
        <w:pStyle w:val="a3"/>
        <w:spacing w:line="276" w:lineRule="auto"/>
        <w:ind w:right="129"/>
      </w:pPr>
      <w:r w:rsidRPr="00826C24">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w:t>
      </w:r>
      <w:r w:rsidRPr="00826C24">
        <w:rPr>
          <w:spacing w:val="-1"/>
        </w:rPr>
        <w:t xml:space="preserve"> </w:t>
      </w:r>
      <w:r w:rsidRPr="00826C24">
        <w:t>о</w:t>
      </w:r>
      <w:r w:rsidRPr="00826C24">
        <w:rPr>
          <w:spacing w:val="-1"/>
        </w:rPr>
        <w:t xml:space="preserve"> </w:t>
      </w:r>
      <w:r w:rsidRPr="00826C24">
        <w:t>роли</w:t>
      </w:r>
      <w:r w:rsidRPr="00826C24">
        <w:rPr>
          <w:spacing w:val="-1"/>
        </w:rPr>
        <w:t xml:space="preserve"> </w:t>
      </w:r>
      <w:r w:rsidRPr="00826C24">
        <w:t>биологической</w:t>
      </w:r>
      <w:r w:rsidRPr="00826C24">
        <w:rPr>
          <w:spacing w:val="-1"/>
        </w:rPr>
        <w:t xml:space="preserve"> </w:t>
      </w:r>
      <w:r w:rsidRPr="00826C24">
        <w:t>науки в</w:t>
      </w:r>
      <w:r w:rsidRPr="00826C24">
        <w:rPr>
          <w:spacing w:val="-3"/>
        </w:rPr>
        <w:t xml:space="preserve"> </w:t>
      </w:r>
      <w:r w:rsidRPr="00826C24">
        <w:t>практической</w:t>
      </w:r>
      <w:r w:rsidRPr="00826C24">
        <w:rPr>
          <w:spacing w:val="-1"/>
        </w:rPr>
        <w:t xml:space="preserve"> </w:t>
      </w:r>
      <w:r w:rsidRPr="00826C24">
        <w:t xml:space="preserve">деятельности </w:t>
      </w:r>
      <w:r w:rsidRPr="00826C24">
        <w:rPr>
          <w:spacing w:val="-2"/>
        </w:rPr>
        <w:t>людей;</w:t>
      </w:r>
    </w:p>
    <w:p w:rsidR="005032D1" w:rsidRPr="00826C24" w:rsidRDefault="00773E75" w:rsidP="007848B8">
      <w:pPr>
        <w:pStyle w:val="a3"/>
        <w:tabs>
          <w:tab w:val="left" w:pos="2478"/>
          <w:tab w:val="left" w:pos="4094"/>
          <w:tab w:val="left" w:pos="5767"/>
          <w:tab w:val="left" w:pos="7819"/>
          <w:tab w:val="left" w:pos="8371"/>
        </w:tabs>
        <w:spacing w:line="276" w:lineRule="auto"/>
        <w:ind w:right="127"/>
        <w:jc w:val="right"/>
      </w:pPr>
      <w:r w:rsidRPr="00826C24">
        <w:rPr>
          <w:spacing w:val="-2"/>
        </w:rPr>
        <w:t>овладение</w:t>
      </w:r>
      <w:r w:rsidRPr="00826C24">
        <w:tab/>
      </w:r>
      <w:r w:rsidRPr="00826C24">
        <w:rPr>
          <w:spacing w:val="-2"/>
        </w:rPr>
        <w:t>умениями</w:t>
      </w:r>
      <w:r w:rsidRPr="00826C24">
        <w:tab/>
      </w:r>
      <w:r w:rsidRPr="00826C24">
        <w:rPr>
          <w:spacing w:val="-2"/>
        </w:rPr>
        <w:t>проводить</w:t>
      </w:r>
      <w:r w:rsidRPr="00826C24">
        <w:tab/>
      </w:r>
      <w:r w:rsidRPr="00826C24">
        <w:rPr>
          <w:spacing w:val="-2"/>
        </w:rPr>
        <w:t>исследования</w:t>
      </w:r>
      <w:r w:rsidRPr="00826C24">
        <w:tab/>
      </w:r>
      <w:r w:rsidRPr="00826C24">
        <w:rPr>
          <w:spacing w:val="-10"/>
        </w:rPr>
        <w:t>с</w:t>
      </w:r>
      <w:r w:rsidRPr="00826C24">
        <w:tab/>
      </w:r>
      <w:r w:rsidRPr="00826C24">
        <w:rPr>
          <w:spacing w:val="-2"/>
        </w:rPr>
        <w:t xml:space="preserve">использованием </w:t>
      </w:r>
      <w:r w:rsidRPr="00826C24">
        <w:t>биологического</w:t>
      </w:r>
      <w:r w:rsidRPr="00826C24">
        <w:rPr>
          <w:spacing w:val="-5"/>
        </w:rPr>
        <w:t xml:space="preserve"> </w:t>
      </w:r>
      <w:r w:rsidRPr="00826C24">
        <w:t>оборудования</w:t>
      </w:r>
      <w:r w:rsidRPr="00826C24">
        <w:rPr>
          <w:spacing w:val="-4"/>
        </w:rPr>
        <w:t xml:space="preserve"> </w:t>
      </w:r>
      <w:r w:rsidRPr="00826C24">
        <w:t>и</w:t>
      </w:r>
      <w:r w:rsidRPr="00826C24">
        <w:rPr>
          <w:spacing w:val="-5"/>
        </w:rPr>
        <w:t xml:space="preserve"> </w:t>
      </w:r>
      <w:r w:rsidRPr="00826C24">
        <w:t>наблюдения</w:t>
      </w:r>
      <w:r w:rsidRPr="00826C24">
        <w:rPr>
          <w:spacing w:val="-4"/>
        </w:rPr>
        <w:t xml:space="preserve"> </w:t>
      </w:r>
      <w:r w:rsidRPr="00826C24">
        <w:t>за</w:t>
      </w:r>
      <w:r w:rsidRPr="00826C24">
        <w:rPr>
          <w:spacing w:val="-3"/>
        </w:rPr>
        <w:t xml:space="preserve"> </w:t>
      </w:r>
      <w:r w:rsidRPr="00826C24">
        <w:t>состоянием</w:t>
      </w:r>
      <w:r w:rsidRPr="00826C24">
        <w:rPr>
          <w:spacing w:val="-3"/>
        </w:rPr>
        <w:t xml:space="preserve"> </w:t>
      </w:r>
      <w:r w:rsidRPr="00826C24">
        <w:t>собственного</w:t>
      </w:r>
      <w:r w:rsidRPr="00826C24">
        <w:rPr>
          <w:spacing w:val="-4"/>
        </w:rPr>
        <w:t xml:space="preserve"> </w:t>
      </w:r>
      <w:r w:rsidRPr="00826C24">
        <w:t>организма; освоение</w:t>
      </w:r>
      <w:r w:rsidRPr="00826C24">
        <w:rPr>
          <w:spacing w:val="80"/>
          <w:w w:val="150"/>
        </w:rPr>
        <w:t xml:space="preserve"> </w:t>
      </w:r>
      <w:r w:rsidRPr="00826C24">
        <w:t>приёмов</w:t>
      </w:r>
      <w:r w:rsidRPr="00826C24">
        <w:rPr>
          <w:spacing w:val="80"/>
          <w:w w:val="150"/>
        </w:rPr>
        <w:t xml:space="preserve"> </w:t>
      </w:r>
      <w:r w:rsidRPr="00826C24">
        <w:t>работы</w:t>
      </w:r>
      <w:r w:rsidRPr="00826C24">
        <w:rPr>
          <w:spacing w:val="80"/>
          <w:w w:val="150"/>
        </w:rPr>
        <w:t xml:space="preserve"> </w:t>
      </w:r>
      <w:r w:rsidRPr="00826C24">
        <w:t>с</w:t>
      </w:r>
      <w:r w:rsidRPr="00826C24">
        <w:rPr>
          <w:spacing w:val="80"/>
          <w:w w:val="150"/>
        </w:rPr>
        <w:t xml:space="preserve"> </w:t>
      </w:r>
      <w:r w:rsidRPr="00826C24">
        <w:t>биологической</w:t>
      </w:r>
      <w:r w:rsidRPr="00826C24">
        <w:rPr>
          <w:spacing w:val="80"/>
          <w:w w:val="150"/>
        </w:rPr>
        <w:t xml:space="preserve"> </w:t>
      </w:r>
      <w:r w:rsidRPr="00826C24">
        <w:t>информацией,</w:t>
      </w:r>
      <w:r w:rsidRPr="00826C24">
        <w:rPr>
          <w:spacing w:val="80"/>
          <w:w w:val="150"/>
        </w:rPr>
        <w:t xml:space="preserve"> </w:t>
      </w:r>
      <w:r w:rsidRPr="00826C24">
        <w:t>в том</w:t>
      </w:r>
      <w:r w:rsidRPr="00826C24">
        <w:rPr>
          <w:spacing w:val="80"/>
          <w:w w:val="150"/>
        </w:rPr>
        <w:t xml:space="preserve"> </w:t>
      </w:r>
      <w:r w:rsidRPr="00826C24">
        <w:t>числе</w:t>
      </w:r>
      <w:r w:rsidRPr="00826C24">
        <w:rPr>
          <w:spacing w:val="80"/>
          <w:w w:val="150"/>
        </w:rPr>
        <w:t xml:space="preserve"> </w:t>
      </w:r>
      <w:r w:rsidRPr="00826C24">
        <w:t>о</w:t>
      </w:r>
    </w:p>
    <w:p w:rsidR="005032D1" w:rsidRPr="00826C24" w:rsidRDefault="00773E75" w:rsidP="007848B8">
      <w:pPr>
        <w:pStyle w:val="a3"/>
        <w:spacing w:before="67" w:line="276" w:lineRule="auto"/>
        <w:ind w:right="139" w:firstLine="0"/>
      </w:pPr>
      <w:r w:rsidRPr="00826C24">
        <w:t>современных достижениях в области биологии, её анализ и критическое</w:t>
      </w:r>
      <w:r w:rsidRPr="00826C24">
        <w:rPr>
          <w:spacing w:val="80"/>
        </w:rPr>
        <w:t xml:space="preserve"> </w:t>
      </w:r>
      <w:r w:rsidRPr="00826C24">
        <w:rPr>
          <w:spacing w:val="-2"/>
        </w:rPr>
        <w:t>оценивание;</w:t>
      </w:r>
    </w:p>
    <w:p w:rsidR="005032D1" w:rsidRPr="00826C24" w:rsidRDefault="00773E75" w:rsidP="007848B8">
      <w:pPr>
        <w:pStyle w:val="a3"/>
        <w:spacing w:line="276" w:lineRule="auto"/>
        <w:ind w:right="131"/>
      </w:pPr>
      <w:r w:rsidRPr="00826C24">
        <w:t>воспитание биологически и экологически грамотной личности, готовой к сохранению собственного здоровья и охраны окружающей среды.</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828" w:right="13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rPr>
          <w:spacing w:val="-2"/>
        </w:rPr>
        <w:t>адаптированной</w:t>
      </w:r>
    </w:p>
    <w:p w:rsidR="005032D1" w:rsidRPr="00826C24" w:rsidRDefault="00773E75" w:rsidP="007848B8">
      <w:pPr>
        <w:spacing w:line="276" w:lineRule="auto"/>
        <w:ind w:left="191" w:right="202"/>
        <w:jc w:val="center"/>
        <w:rPr>
          <w:b/>
          <w:sz w:val="28"/>
          <w:szCs w:val="28"/>
        </w:rPr>
      </w:pPr>
      <w:r w:rsidRPr="00826C24">
        <w:rPr>
          <w:b/>
          <w:spacing w:val="-2"/>
          <w:sz w:val="28"/>
          <w:szCs w:val="28"/>
        </w:rPr>
        <w:t>программы</w:t>
      </w:r>
    </w:p>
    <w:p w:rsidR="005032D1" w:rsidRPr="00826C24" w:rsidRDefault="00773E75" w:rsidP="007848B8">
      <w:pPr>
        <w:pStyle w:val="a3"/>
        <w:spacing w:line="276" w:lineRule="auto"/>
        <w:ind w:left="818" w:firstLine="0"/>
      </w:pPr>
      <w:r w:rsidRPr="00826C24">
        <w:t>Практически</w:t>
      </w:r>
      <w:r w:rsidRPr="00826C24">
        <w:rPr>
          <w:spacing w:val="20"/>
        </w:rPr>
        <w:t xml:space="preserve"> </w:t>
      </w:r>
      <w:r w:rsidRPr="00826C24">
        <w:t>весь</w:t>
      </w:r>
      <w:r w:rsidRPr="00826C24">
        <w:rPr>
          <w:spacing w:val="18"/>
        </w:rPr>
        <w:t xml:space="preserve"> </w:t>
      </w:r>
      <w:r w:rsidRPr="00826C24">
        <w:t>теоретический</w:t>
      </w:r>
      <w:r w:rsidRPr="00826C24">
        <w:rPr>
          <w:spacing w:val="23"/>
        </w:rPr>
        <w:t xml:space="preserve"> </w:t>
      </w:r>
      <w:r w:rsidRPr="00826C24">
        <w:t>учебный</w:t>
      </w:r>
      <w:r w:rsidRPr="00826C24">
        <w:rPr>
          <w:spacing w:val="21"/>
        </w:rPr>
        <w:t xml:space="preserve"> </w:t>
      </w:r>
      <w:r w:rsidRPr="00826C24">
        <w:t>материал</w:t>
      </w:r>
      <w:r w:rsidRPr="00826C24">
        <w:rPr>
          <w:spacing w:val="20"/>
        </w:rPr>
        <w:t xml:space="preserve"> </w:t>
      </w:r>
      <w:r w:rsidRPr="00826C24">
        <w:t>программы</w:t>
      </w:r>
      <w:r w:rsidRPr="00826C24">
        <w:rPr>
          <w:spacing w:val="76"/>
          <w:w w:val="150"/>
        </w:rPr>
        <w:t xml:space="preserve"> </w:t>
      </w:r>
      <w:r w:rsidRPr="00826C24">
        <w:t>по</w:t>
      </w:r>
      <w:r w:rsidRPr="00826C24">
        <w:rPr>
          <w:spacing w:val="20"/>
        </w:rPr>
        <w:t xml:space="preserve"> </w:t>
      </w:r>
      <w:r w:rsidRPr="00826C24">
        <w:rPr>
          <w:spacing w:val="-2"/>
        </w:rPr>
        <w:t>предмету</w:t>
      </w:r>
    </w:p>
    <w:p w:rsidR="005032D1" w:rsidRPr="00826C24" w:rsidRDefault="00773E75" w:rsidP="007848B8">
      <w:pPr>
        <w:pStyle w:val="a3"/>
        <w:spacing w:line="276" w:lineRule="auto"/>
        <w:ind w:right="121" w:firstLine="0"/>
      </w:pPr>
      <w:r w:rsidRPr="00826C24">
        <w:t>«Биология» доступен для восприятия обучающимися с НОДА, и основные понятия данного курса ими</w:t>
      </w:r>
      <w:r w:rsidRPr="00826C24">
        <w:rPr>
          <w:spacing w:val="-1"/>
        </w:rPr>
        <w:t xml:space="preserve"> </w:t>
      </w:r>
      <w:r w:rsidRPr="00826C24">
        <w:t>успешно</w:t>
      </w:r>
      <w:r w:rsidRPr="00826C24">
        <w:rPr>
          <w:spacing w:val="-1"/>
        </w:rPr>
        <w:t xml:space="preserve"> </w:t>
      </w:r>
      <w:r w:rsidRPr="00826C24">
        <w:t>усваиваются, поскольку</w:t>
      </w:r>
      <w:r w:rsidRPr="00826C24">
        <w:rPr>
          <w:spacing w:val="-6"/>
        </w:rPr>
        <w:t xml:space="preserve"> </w:t>
      </w:r>
      <w:r w:rsidRPr="00826C24">
        <w:t>изучение биологии</w:t>
      </w:r>
      <w:r w:rsidRPr="00826C24">
        <w:rPr>
          <w:spacing w:val="-1"/>
        </w:rPr>
        <w:t xml:space="preserve"> </w:t>
      </w:r>
      <w:r w:rsidRPr="00826C24">
        <w:t>основано</w:t>
      </w:r>
      <w:r w:rsidRPr="00826C24">
        <w:rPr>
          <w:spacing w:val="-1"/>
        </w:rPr>
        <w:t xml:space="preserve"> </w:t>
      </w:r>
      <w:r w:rsidRPr="00826C24">
        <w:t>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w:t>
      </w:r>
      <w:r w:rsidRPr="00826C24">
        <w:rPr>
          <w:spacing w:val="40"/>
        </w:rPr>
        <w:t xml:space="preserve"> </w:t>
      </w:r>
      <w:r w:rsidRPr="00826C24">
        <w:t xml:space="preserve">использование цифровой образовательной среды: виртуальных лабораторий, образовательных материалов МЭШ, РЭШ и сети </w:t>
      </w:r>
      <w:r w:rsidRPr="00826C24">
        <w:rPr>
          <w:spacing w:val="-2"/>
        </w:rPr>
        <w:t>Интернет.</w:t>
      </w:r>
    </w:p>
    <w:p w:rsidR="005032D1" w:rsidRPr="00826C24" w:rsidRDefault="00773E75" w:rsidP="007848B8">
      <w:pPr>
        <w:pStyle w:val="a3"/>
        <w:spacing w:before="2" w:line="276" w:lineRule="auto"/>
        <w:ind w:right="128" w:firstLine="566"/>
      </w:pPr>
      <w:r w:rsidRPr="00826C24">
        <w:t>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w:t>
      </w:r>
    </w:p>
    <w:p w:rsidR="005032D1" w:rsidRPr="00826C24" w:rsidRDefault="00773E75" w:rsidP="007848B8">
      <w:pPr>
        <w:pStyle w:val="a3"/>
        <w:spacing w:line="276" w:lineRule="auto"/>
        <w:ind w:right="130" w:firstLine="705"/>
      </w:pPr>
      <w:r w:rsidRPr="00826C24">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мануальных навыков обучающихся. Учитель в процессе обучения определяет возможности учащихся выполнять письменные работы, пользоваться лабораторным </w:t>
      </w:r>
      <w:r w:rsidRPr="00826C24">
        <w:lastRenderedPageBreak/>
        <w:t>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5032D1" w:rsidRPr="00826C24" w:rsidRDefault="00773E75" w:rsidP="007848B8">
      <w:pPr>
        <w:pStyle w:val="a3"/>
        <w:spacing w:line="276" w:lineRule="auto"/>
        <w:ind w:right="123" w:firstLine="705"/>
      </w:pPr>
      <w:r w:rsidRPr="00826C24">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w:t>
      </w:r>
      <w:r w:rsidRPr="00826C24">
        <w:rPr>
          <w:spacing w:val="40"/>
        </w:rPr>
        <w:t xml:space="preserve">  </w:t>
      </w:r>
      <w:r w:rsidRPr="00826C24">
        <w:t>действительность,</w:t>
      </w:r>
      <w:r w:rsidRPr="00826C24">
        <w:rPr>
          <w:spacing w:val="40"/>
        </w:rPr>
        <w:t xml:space="preserve">  </w:t>
      </w:r>
      <w:r w:rsidRPr="00826C24">
        <w:t>результаты</w:t>
      </w:r>
      <w:r w:rsidRPr="00826C24">
        <w:rPr>
          <w:spacing w:val="40"/>
        </w:rPr>
        <w:t xml:space="preserve">  </w:t>
      </w:r>
      <w:r w:rsidRPr="00826C24">
        <w:t>наблюдений</w:t>
      </w:r>
      <w:r w:rsidRPr="00826C24">
        <w:rPr>
          <w:spacing w:val="40"/>
        </w:rPr>
        <w:t xml:space="preserve">  </w:t>
      </w:r>
      <w:r w:rsidRPr="00826C24">
        <w:t>использовать</w:t>
      </w:r>
      <w:r w:rsidRPr="00826C24">
        <w:rPr>
          <w:spacing w:val="62"/>
        </w:rPr>
        <w:t xml:space="preserve">  </w:t>
      </w:r>
      <w:r w:rsidRPr="00826C24">
        <w:t>для</w:t>
      </w:r>
    </w:p>
    <w:p w:rsidR="005032D1" w:rsidRPr="00826C24" w:rsidRDefault="00773E75" w:rsidP="007848B8">
      <w:pPr>
        <w:pStyle w:val="a3"/>
        <w:spacing w:before="67" w:line="276" w:lineRule="auto"/>
        <w:ind w:right="122" w:firstLine="0"/>
      </w:pPr>
      <w:r w:rsidRPr="00826C24">
        <w:t>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w:t>
      </w:r>
      <w:r w:rsidRPr="00826C24">
        <w:rPr>
          <w:spacing w:val="40"/>
        </w:rPr>
        <w:t xml:space="preserve"> </w:t>
      </w:r>
      <w:r w:rsidRPr="00826C24">
        <w:t>развития в масштабах России и мира.</w:t>
      </w:r>
    </w:p>
    <w:p w:rsidR="005032D1" w:rsidRPr="00826C24" w:rsidRDefault="00773E75" w:rsidP="007848B8">
      <w:pPr>
        <w:pStyle w:val="a3"/>
        <w:spacing w:before="3" w:line="276" w:lineRule="auto"/>
        <w:ind w:right="126"/>
      </w:pPr>
      <w:r w:rsidRPr="00826C24">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w:t>
      </w:r>
      <w:r w:rsidRPr="00826C24">
        <w:rPr>
          <w:spacing w:val="80"/>
        </w:rPr>
        <w:t xml:space="preserve"> </w:t>
      </w:r>
      <w:r w:rsidRPr="00826C24">
        <w:t>методы деятельности.</w:t>
      </w:r>
    </w:p>
    <w:p w:rsidR="005032D1" w:rsidRPr="00826C24" w:rsidRDefault="00773E75" w:rsidP="007848B8">
      <w:pPr>
        <w:pStyle w:val="a3"/>
        <w:spacing w:line="276" w:lineRule="auto"/>
        <w:ind w:right="122"/>
      </w:pPr>
      <w:r w:rsidRPr="00826C24">
        <w:t>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обучающиеся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w:t>
      </w:r>
      <w:r w:rsidRPr="00826C24">
        <w:rPr>
          <w:spacing w:val="40"/>
        </w:rPr>
        <w:t xml:space="preserve"> </w:t>
      </w:r>
      <w:r w:rsidRPr="00826C24">
        <w:t>животных, особенностях их строения и среды обитания.</w:t>
      </w:r>
    </w:p>
    <w:p w:rsidR="005032D1" w:rsidRPr="00826C24" w:rsidRDefault="00773E75" w:rsidP="007848B8">
      <w:pPr>
        <w:pStyle w:val="a3"/>
        <w:spacing w:before="1" w:line="276" w:lineRule="auto"/>
        <w:ind w:right="116"/>
      </w:pPr>
      <w:r w:rsidRPr="00826C24">
        <w:t>Процесс обучения биологии строится на широком использовании наглядности в</w:t>
      </w:r>
      <w:r w:rsidRPr="00826C24">
        <w:rPr>
          <w:spacing w:val="-1"/>
        </w:rPr>
        <w:t xml:space="preserve"> </w:t>
      </w:r>
      <w:r w:rsidRPr="00826C24">
        <w:t>соответствии с общими правилами. Однако в</w:t>
      </w:r>
      <w:r w:rsidRPr="00826C24">
        <w:rPr>
          <w:spacing w:val="-1"/>
        </w:rPr>
        <w:t xml:space="preserve"> </w:t>
      </w:r>
      <w:r w:rsidRPr="00826C24">
        <w:t>частностях</w:t>
      </w:r>
      <w:r w:rsidRPr="00826C24">
        <w:rPr>
          <w:spacing w:val="-4"/>
        </w:rPr>
        <w:t xml:space="preserve"> </w:t>
      </w:r>
      <w:r w:rsidRPr="00826C24">
        <w:t xml:space="preserve">при обучении учащихся с </w:t>
      </w:r>
      <w:r w:rsidRPr="00826C24">
        <w:lastRenderedPageBreak/>
        <w:t xml:space="preserve">НОДА их применение отличается определенным своеобразием, что позволяет </w:t>
      </w:r>
      <w:r w:rsidRPr="00826C24">
        <w:rPr>
          <w:spacing w:val="-2"/>
        </w:rPr>
        <w:t>учитывать</w:t>
      </w:r>
    </w:p>
    <w:p w:rsidR="005032D1" w:rsidRPr="00826C24" w:rsidRDefault="00773E75" w:rsidP="007848B8">
      <w:pPr>
        <w:pStyle w:val="a4"/>
        <w:numPr>
          <w:ilvl w:val="0"/>
          <w:numId w:val="84"/>
        </w:numPr>
        <w:tabs>
          <w:tab w:val="left" w:pos="1246"/>
          <w:tab w:val="left" w:pos="1247"/>
        </w:tabs>
        <w:spacing w:line="276" w:lineRule="auto"/>
        <w:ind w:hanging="424"/>
        <w:rPr>
          <w:sz w:val="28"/>
          <w:szCs w:val="28"/>
        </w:rPr>
      </w:pPr>
      <w:r w:rsidRPr="00826C24">
        <w:rPr>
          <w:sz w:val="28"/>
          <w:szCs w:val="28"/>
        </w:rPr>
        <w:t>замедленный</w:t>
      </w:r>
      <w:r w:rsidRPr="00826C24">
        <w:rPr>
          <w:spacing w:val="-14"/>
          <w:sz w:val="28"/>
          <w:szCs w:val="28"/>
        </w:rPr>
        <w:t xml:space="preserve"> </w:t>
      </w:r>
      <w:r w:rsidRPr="00826C24">
        <w:rPr>
          <w:sz w:val="28"/>
          <w:szCs w:val="28"/>
        </w:rPr>
        <w:t>темп</w:t>
      </w:r>
      <w:r w:rsidRPr="00826C24">
        <w:rPr>
          <w:spacing w:val="-13"/>
          <w:sz w:val="28"/>
          <w:szCs w:val="28"/>
        </w:rPr>
        <w:t xml:space="preserve"> </w:t>
      </w:r>
      <w:r w:rsidRPr="00826C24">
        <w:rPr>
          <w:sz w:val="28"/>
          <w:szCs w:val="28"/>
        </w:rPr>
        <w:t>формирования</w:t>
      </w:r>
      <w:r w:rsidRPr="00826C24">
        <w:rPr>
          <w:spacing w:val="-13"/>
          <w:sz w:val="28"/>
          <w:szCs w:val="28"/>
        </w:rPr>
        <w:t xml:space="preserve"> </w:t>
      </w:r>
      <w:r w:rsidRPr="00826C24">
        <w:rPr>
          <w:spacing w:val="-2"/>
          <w:sz w:val="28"/>
          <w:szCs w:val="28"/>
        </w:rPr>
        <w:t>знаний;</w:t>
      </w:r>
    </w:p>
    <w:p w:rsidR="005032D1" w:rsidRPr="00826C24" w:rsidRDefault="00773E75" w:rsidP="007848B8">
      <w:pPr>
        <w:pStyle w:val="a4"/>
        <w:numPr>
          <w:ilvl w:val="0"/>
          <w:numId w:val="84"/>
        </w:numPr>
        <w:tabs>
          <w:tab w:val="left" w:pos="1246"/>
          <w:tab w:val="left" w:pos="1247"/>
        </w:tabs>
        <w:spacing w:line="276" w:lineRule="auto"/>
        <w:ind w:hanging="424"/>
        <w:rPr>
          <w:sz w:val="28"/>
          <w:szCs w:val="28"/>
        </w:rPr>
      </w:pPr>
      <w:r w:rsidRPr="00826C24">
        <w:rPr>
          <w:spacing w:val="-2"/>
          <w:sz w:val="28"/>
          <w:szCs w:val="28"/>
        </w:rPr>
        <w:t>утомляемость;</w:t>
      </w:r>
    </w:p>
    <w:p w:rsidR="005032D1" w:rsidRPr="00826C24" w:rsidRDefault="00773E75" w:rsidP="007848B8">
      <w:pPr>
        <w:pStyle w:val="a4"/>
        <w:numPr>
          <w:ilvl w:val="0"/>
          <w:numId w:val="84"/>
        </w:numPr>
        <w:tabs>
          <w:tab w:val="left" w:pos="1246"/>
          <w:tab w:val="left" w:pos="1247"/>
        </w:tabs>
        <w:spacing w:line="276" w:lineRule="auto"/>
        <w:ind w:hanging="424"/>
        <w:rPr>
          <w:sz w:val="28"/>
          <w:szCs w:val="28"/>
        </w:rPr>
      </w:pPr>
      <w:r w:rsidRPr="00826C24">
        <w:rPr>
          <w:w w:val="95"/>
          <w:sz w:val="28"/>
          <w:szCs w:val="28"/>
        </w:rPr>
        <w:t>познавательную</w:t>
      </w:r>
      <w:r w:rsidRPr="00826C24">
        <w:rPr>
          <w:spacing w:val="75"/>
          <w:sz w:val="28"/>
          <w:szCs w:val="28"/>
        </w:rPr>
        <w:t xml:space="preserve"> </w:t>
      </w:r>
      <w:r w:rsidRPr="00826C24">
        <w:rPr>
          <w:spacing w:val="-2"/>
          <w:sz w:val="28"/>
          <w:szCs w:val="28"/>
        </w:rPr>
        <w:t>пассивность.</w:t>
      </w:r>
    </w:p>
    <w:p w:rsidR="005032D1" w:rsidRPr="00826C24" w:rsidRDefault="00773E75" w:rsidP="007848B8">
      <w:pPr>
        <w:pStyle w:val="a3"/>
        <w:spacing w:line="276" w:lineRule="auto"/>
        <w:ind w:right="125"/>
      </w:pPr>
      <w:r w:rsidRPr="00826C24">
        <w:t>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w:t>
      </w:r>
      <w:r w:rsidRPr="00826C24">
        <w:rPr>
          <w:spacing w:val="40"/>
        </w:rPr>
        <w:t xml:space="preserve"> </w:t>
      </w:r>
      <w:r w:rsidRPr="00826C24">
        <w:t>памяти у обучающихся с НОДА, целесообразно применение на различных этапах урока приёма многократного повторения изучаемых понятий. Так как двигательная память у обучающихся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5032D1" w:rsidRPr="00826C24" w:rsidRDefault="005032D1" w:rsidP="007848B8">
      <w:pPr>
        <w:pStyle w:val="a3"/>
        <w:spacing w:before="11" w:line="276" w:lineRule="auto"/>
        <w:ind w:left="0" w:firstLine="0"/>
        <w:jc w:val="left"/>
      </w:pPr>
    </w:p>
    <w:p w:rsidR="005032D1" w:rsidRPr="00826C24" w:rsidRDefault="00773E75" w:rsidP="007848B8">
      <w:pPr>
        <w:pStyle w:val="4"/>
        <w:spacing w:line="276" w:lineRule="auto"/>
        <w:ind w:left="1649"/>
        <w:jc w:val="left"/>
      </w:pPr>
      <w:r w:rsidRPr="00826C24">
        <w:t>Характеристика</w:t>
      </w:r>
      <w:r w:rsidRPr="00826C24">
        <w:rPr>
          <w:spacing w:val="-17"/>
        </w:rPr>
        <w:t xml:space="preserve"> </w:t>
      </w:r>
      <w:r w:rsidRPr="00826C24">
        <w:t>особых</w:t>
      </w:r>
      <w:r w:rsidRPr="00826C24">
        <w:rPr>
          <w:spacing w:val="-17"/>
        </w:rPr>
        <w:t xml:space="preserve"> </w:t>
      </w:r>
      <w:r w:rsidRPr="00826C24">
        <w:t>образовательных</w:t>
      </w:r>
      <w:r w:rsidRPr="00826C24">
        <w:rPr>
          <w:spacing w:val="-18"/>
        </w:rPr>
        <w:t xml:space="preserve"> </w:t>
      </w:r>
      <w:r w:rsidRPr="00826C24">
        <w:rPr>
          <w:spacing w:val="-2"/>
        </w:rPr>
        <w:t>потребностей</w:t>
      </w:r>
    </w:p>
    <w:p w:rsidR="005032D1" w:rsidRPr="00826C24" w:rsidRDefault="00773E75" w:rsidP="007848B8">
      <w:pPr>
        <w:pStyle w:val="a4"/>
        <w:numPr>
          <w:ilvl w:val="0"/>
          <w:numId w:val="86"/>
        </w:numPr>
        <w:tabs>
          <w:tab w:val="left" w:pos="1246"/>
          <w:tab w:val="left" w:pos="1247"/>
          <w:tab w:val="left" w:pos="1475"/>
          <w:tab w:val="left" w:pos="1945"/>
          <w:tab w:val="left" w:pos="2631"/>
          <w:tab w:val="left" w:pos="3556"/>
          <w:tab w:val="left" w:pos="6334"/>
          <w:tab w:val="left" w:pos="8387"/>
          <w:tab w:val="left" w:pos="8785"/>
        </w:tabs>
        <w:spacing w:line="276" w:lineRule="auto"/>
        <w:ind w:right="127" w:firstLine="710"/>
        <w:rPr>
          <w:sz w:val="28"/>
          <w:szCs w:val="28"/>
        </w:rPr>
      </w:pPr>
      <w:r w:rsidRPr="00826C24">
        <w:rPr>
          <w:sz w:val="28"/>
          <w:szCs w:val="28"/>
        </w:rPr>
        <w:t>необходимо</w:t>
      </w:r>
      <w:r w:rsidRPr="00826C24">
        <w:rPr>
          <w:spacing w:val="80"/>
          <w:sz w:val="28"/>
          <w:szCs w:val="28"/>
        </w:rPr>
        <w:t xml:space="preserve"> </w:t>
      </w:r>
      <w:r w:rsidRPr="00826C24">
        <w:rPr>
          <w:sz w:val="28"/>
          <w:szCs w:val="28"/>
        </w:rPr>
        <w:t>использование</w:t>
      </w:r>
      <w:r w:rsidRPr="00826C24">
        <w:rPr>
          <w:spacing w:val="80"/>
          <w:sz w:val="28"/>
          <w:szCs w:val="28"/>
        </w:rPr>
        <w:t xml:space="preserve"> </w:t>
      </w:r>
      <w:r w:rsidRPr="00826C24">
        <w:rPr>
          <w:sz w:val="28"/>
          <w:szCs w:val="28"/>
        </w:rPr>
        <w:t>специальных</w:t>
      </w:r>
      <w:r w:rsidRPr="00826C24">
        <w:rPr>
          <w:spacing w:val="80"/>
          <w:sz w:val="28"/>
          <w:szCs w:val="28"/>
        </w:rPr>
        <w:t xml:space="preserve"> </w:t>
      </w:r>
      <w:r w:rsidRPr="00826C24">
        <w:rPr>
          <w:sz w:val="28"/>
          <w:szCs w:val="28"/>
        </w:rPr>
        <w:t>методов,</w:t>
      </w:r>
      <w:r w:rsidRPr="00826C24">
        <w:rPr>
          <w:spacing w:val="80"/>
          <w:sz w:val="28"/>
          <w:szCs w:val="28"/>
        </w:rPr>
        <w:t xml:space="preserve"> </w:t>
      </w:r>
      <w:r w:rsidRPr="00826C24">
        <w:rPr>
          <w:sz w:val="28"/>
          <w:szCs w:val="28"/>
        </w:rPr>
        <w:t>приёмов</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средств</w:t>
      </w:r>
      <w:r w:rsidRPr="00826C24">
        <w:rPr>
          <w:spacing w:val="40"/>
          <w:sz w:val="28"/>
          <w:szCs w:val="28"/>
        </w:rPr>
        <w:t xml:space="preserve"> </w:t>
      </w:r>
      <w:r w:rsidRPr="00826C24">
        <w:rPr>
          <w:spacing w:val="-2"/>
          <w:sz w:val="28"/>
          <w:szCs w:val="28"/>
        </w:rPr>
        <w:t>обучения</w:t>
      </w:r>
      <w:r w:rsidRPr="00826C24">
        <w:rPr>
          <w:sz w:val="28"/>
          <w:szCs w:val="28"/>
        </w:rPr>
        <w:tab/>
      </w:r>
      <w:r w:rsidRPr="00826C24">
        <w:rPr>
          <w:sz w:val="28"/>
          <w:szCs w:val="28"/>
        </w:rPr>
        <w:tab/>
      </w:r>
      <w:r w:rsidRPr="00826C24">
        <w:rPr>
          <w:spacing w:val="-6"/>
          <w:sz w:val="28"/>
          <w:szCs w:val="28"/>
        </w:rPr>
        <w:t>(в</w:t>
      </w:r>
      <w:r w:rsidRPr="00826C24">
        <w:rPr>
          <w:sz w:val="28"/>
          <w:szCs w:val="28"/>
        </w:rPr>
        <w:tab/>
      </w:r>
      <w:r w:rsidRPr="00826C24">
        <w:rPr>
          <w:spacing w:val="-4"/>
          <w:sz w:val="28"/>
          <w:szCs w:val="28"/>
        </w:rPr>
        <w:t>том</w:t>
      </w:r>
      <w:r w:rsidRPr="00826C24">
        <w:rPr>
          <w:sz w:val="28"/>
          <w:szCs w:val="28"/>
        </w:rPr>
        <w:tab/>
      </w:r>
      <w:r w:rsidRPr="00826C24">
        <w:rPr>
          <w:spacing w:val="-2"/>
          <w:sz w:val="28"/>
          <w:szCs w:val="28"/>
        </w:rPr>
        <w:t>числе</w:t>
      </w:r>
      <w:r w:rsidRPr="00826C24">
        <w:rPr>
          <w:sz w:val="28"/>
          <w:szCs w:val="28"/>
        </w:rPr>
        <w:tab/>
      </w:r>
      <w:r w:rsidRPr="00826C24">
        <w:rPr>
          <w:spacing w:val="-2"/>
          <w:sz w:val="28"/>
          <w:szCs w:val="28"/>
        </w:rPr>
        <w:t>специализированных</w:t>
      </w:r>
      <w:r w:rsidRPr="00826C24">
        <w:rPr>
          <w:sz w:val="28"/>
          <w:szCs w:val="28"/>
        </w:rPr>
        <w:tab/>
      </w:r>
      <w:r w:rsidRPr="00826C24">
        <w:rPr>
          <w:spacing w:val="-2"/>
          <w:sz w:val="28"/>
          <w:szCs w:val="28"/>
        </w:rPr>
        <w:t>компьютерных</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ассистивных</w:t>
      </w:r>
    </w:p>
    <w:p w:rsidR="005032D1" w:rsidRPr="00826C24" w:rsidRDefault="00773E75" w:rsidP="007848B8">
      <w:pPr>
        <w:pStyle w:val="a3"/>
        <w:spacing w:before="67" w:line="276" w:lineRule="auto"/>
        <w:ind w:firstLine="0"/>
        <w:jc w:val="left"/>
      </w:pPr>
      <w:r w:rsidRPr="00826C24">
        <w:t>технологий), обеспечивающих реализацию</w:t>
      </w:r>
      <w:r w:rsidRPr="00826C24">
        <w:rPr>
          <w:spacing w:val="30"/>
        </w:rPr>
        <w:t xml:space="preserve"> </w:t>
      </w:r>
      <w:r w:rsidRPr="00826C24">
        <w:t>«обходных путей» обучения, например, использование виртуальной биологической лаборатории.</w:t>
      </w:r>
    </w:p>
    <w:p w:rsidR="005032D1" w:rsidRPr="00826C24" w:rsidRDefault="00773E75" w:rsidP="007848B8">
      <w:pPr>
        <w:pStyle w:val="a4"/>
        <w:numPr>
          <w:ilvl w:val="0"/>
          <w:numId w:val="86"/>
        </w:numPr>
        <w:tabs>
          <w:tab w:val="left" w:pos="1246"/>
          <w:tab w:val="left" w:pos="1247"/>
          <w:tab w:val="left" w:pos="4494"/>
          <w:tab w:val="left" w:pos="5784"/>
          <w:tab w:val="left" w:pos="7223"/>
          <w:tab w:val="left" w:pos="8590"/>
          <w:tab w:val="left" w:pos="8983"/>
        </w:tabs>
        <w:spacing w:line="276" w:lineRule="auto"/>
        <w:ind w:right="130" w:firstLine="710"/>
        <w:rPr>
          <w:sz w:val="28"/>
          <w:szCs w:val="28"/>
        </w:rPr>
      </w:pPr>
      <w:r w:rsidRPr="00826C24">
        <w:rPr>
          <w:spacing w:val="-2"/>
          <w:sz w:val="28"/>
          <w:szCs w:val="28"/>
        </w:rPr>
        <w:t>предметно-практический</w:t>
      </w:r>
      <w:r w:rsidRPr="00826C24">
        <w:rPr>
          <w:sz w:val="28"/>
          <w:szCs w:val="28"/>
        </w:rPr>
        <w:tab/>
      </w:r>
      <w:r w:rsidRPr="00826C24">
        <w:rPr>
          <w:spacing w:val="-2"/>
          <w:sz w:val="28"/>
          <w:szCs w:val="28"/>
        </w:rPr>
        <w:t>характер</w:t>
      </w:r>
      <w:r w:rsidRPr="00826C24">
        <w:rPr>
          <w:sz w:val="28"/>
          <w:szCs w:val="28"/>
        </w:rPr>
        <w:tab/>
      </w:r>
      <w:r w:rsidRPr="00826C24">
        <w:rPr>
          <w:spacing w:val="-2"/>
          <w:sz w:val="28"/>
          <w:szCs w:val="28"/>
        </w:rPr>
        <w:t>обучению</w:t>
      </w:r>
      <w:r w:rsidRPr="00826C24">
        <w:rPr>
          <w:sz w:val="28"/>
          <w:szCs w:val="28"/>
        </w:rPr>
        <w:tab/>
      </w:r>
      <w:r w:rsidRPr="00826C24">
        <w:rPr>
          <w:spacing w:val="-2"/>
          <w:sz w:val="28"/>
          <w:szCs w:val="28"/>
        </w:rPr>
        <w:t>биологии</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 xml:space="preserve">упрощение </w:t>
      </w:r>
      <w:r w:rsidRPr="00826C24">
        <w:rPr>
          <w:sz w:val="28"/>
          <w:szCs w:val="28"/>
        </w:rPr>
        <w:t>системы учебно-познавательных задач, решаемых в процессе образования;</w:t>
      </w:r>
    </w:p>
    <w:p w:rsidR="005032D1" w:rsidRPr="00826C24" w:rsidRDefault="00773E75" w:rsidP="007848B8">
      <w:pPr>
        <w:pStyle w:val="a4"/>
        <w:numPr>
          <w:ilvl w:val="0"/>
          <w:numId w:val="86"/>
        </w:numPr>
        <w:tabs>
          <w:tab w:val="left" w:pos="1246"/>
          <w:tab w:val="left" w:pos="1247"/>
        </w:tabs>
        <w:spacing w:line="276" w:lineRule="auto"/>
        <w:ind w:right="137" w:firstLine="710"/>
        <w:rPr>
          <w:sz w:val="28"/>
          <w:szCs w:val="28"/>
        </w:rPr>
      </w:pPr>
      <w:r w:rsidRPr="00826C24">
        <w:rPr>
          <w:sz w:val="28"/>
          <w:szCs w:val="28"/>
        </w:rPr>
        <w:t>специальное</w:t>
      </w:r>
      <w:r w:rsidRPr="00826C24">
        <w:rPr>
          <w:spacing w:val="-1"/>
          <w:sz w:val="28"/>
          <w:szCs w:val="28"/>
        </w:rPr>
        <w:t xml:space="preserve"> </w:t>
      </w:r>
      <w:r w:rsidRPr="00826C24">
        <w:rPr>
          <w:sz w:val="28"/>
          <w:szCs w:val="28"/>
        </w:rPr>
        <w:t>обучение «переносу»</w:t>
      </w:r>
      <w:r w:rsidRPr="00826C24">
        <w:rPr>
          <w:spacing w:val="-6"/>
          <w:sz w:val="28"/>
          <w:szCs w:val="28"/>
        </w:rPr>
        <w:t xml:space="preserve"> </w:t>
      </w:r>
      <w:r w:rsidRPr="00826C24">
        <w:rPr>
          <w:sz w:val="28"/>
          <w:szCs w:val="28"/>
        </w:rPr>
        <w:t>сформированных</w:t>
      </w:r>
      <w:r w:rsidRPr="00826C24">
        <w:rPr>
          <w:spacing w:val="-6"/>
          <w:sz w:val="28"/>
          <w:szCs w:val="28"/>
        </w:rPr>
        <w:t xml:space="preserve"> </w:t>
      </w:r>
      <w:r w:rsidRPr="00826C24">
        <w:rPr>
          <w:sz w:val="28"/>
          <w:szCs w:val="28"/>
        </w:rPr>
        <w:t>биологических</w:t>
      </w:r>
      <w:r w:rsidRPr="00826C24">
        <w:rPr>
          <w:spacing w:val="-6"/>
          <w:sz w:val="28"/>
          <w:szCs w:val="28"/>
        </w:rPr>
        <w:t xml:space="preserve"> </w:t>
      </w:r>
      <w:r w:rsidRPr="00826C24">
        <w:rPr>
          <w:sz w:val="28"/>
          <w:szCs w:val="28"/>
        </w:rPr>
        <w:t>знаний и умений в новые ситуации взаимодействия с окружающей действительностью;</w:t>
      </w:r>
    </w:p>
    <w:p w:rsidR="005032D1" w:rsidRPr="00826C24" w:rsidRDefault="00773E75" w:rsidP="007848B8">
      <w:pPr>
        <w:pStyle w:val="a4"/>
        <w:numPr>
          <w:ilvl w:val="0"/>
          <w:numId w:val="86"/>
        </w:numPr>
        <w:tabs>
          <w:tab w:val="left" w:pos="1246"/>
          <w:tab w:val="left" w:pos="1247"/>
        </w:tabs>
        <w:spacing w:line="276" w:lineRule="auto"/>
        <w:ind w:right="132" w:firstLine="710"/>
        <w:rPr>
          <w:sz w:val="28"/>
          <w:szCs w:val="28"/>
        </w:rPr>
      </w:pPr>
      <w:r w:rsidRPr="00826C24">
        <w:rPr>
          <w:sz w:val="28"/>
          <w:szCs w:val="28"/>
        </w:rPr>
        <w:t>специальная помощь в развитии возможностей вербальной и невербальной коммуникации на уроках биологии;</w:t>
      </w:r>
    </w:p>
    <w:p w:rsidR="005032D1" w:rsidRPr="00826C24" w:rsidRDefault="00773E75" w:rsidP="007848B8">
      <w:pPr>
        <w:pStyle w:val="a4"/>
        <w:numPr>
          <w:ilvl w:val="0"/>
          <w:numId w:val="86"/>
        </w:numPr>
        <w:tabs>
          <w:tab w:val="left" w:pos="1246"/>
          <w:tab w:val="left" w:pos="1247"/>
          <w:tab w:val="left" w:pos="3063"/>
          <w:tab w:val="left" w:pos="4223"/>
          <w:tab w:val="left" w:pos="6727"/>
          <w:tab w:val="left" w:pos="7202"/>
          <w:tab w:val="left" w:pos="8808"/>
        </w:tabs>
        <w:spacing w:line="276" w:lineRule="auto"/>
        <w:ind w:right="135" w:firstLine="710"/>
        <w:rPr>
          <w:sz w:val="28"/>
          <w:szCs w:val="28"/>
        </w:rPr>
      </w:pPr>
      <w:r w:rsidRPr="00826C24">
        <w:rPr>
          <w:spacing w:val="-2"/>
          <w:sz w:val="28"/>
          <w:szCs w:val="28"/>
        </w:rPr>
        <w:t>обеспечение</w:t>
      </w:r>
      <w:r w:rsidRPr="00826C24">
        <w:rPr>
          <w:sz w:val="28"/>
          <w:szCs w:val="28"/>
        </w:rPr>
        <w:tab/>
      </w:r>
      <w:r w:rsidRPr="00826C24">
        <w:rPr>
          <w:spacing w:val="-2"/>
          <w:sz w:val="28"/>
          <w:szCs w:val="28"/>
        </w:rPr>
        <w:t>особой</w:t>
      </w:r>
      <w:r w:rsidRPr="00826C24">
        <w:rPr>
          <w:sz w:val="28"/>
          <w:szCs w:val="28"/>
        </w:rPr>
        <w:tab/>
      </w:r>
      <w:r w:rsidRPr="00826C24">
        <w:rPr>
          <w:spacing w:val="-2"/>
          <w:sz w:val="28"/>
          <w:szCs w:val="28"/>
        </w:rPr>
        <w:t>пространственной</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временной</w:t>
      </w:r>
      <w:r w:rsidRPr="00826C24">
        <w:rPr>
          <w:sz w:val="28"/>
          <w:szCs w:val="28"/>
        </w:rPr>
        <w:tab/>
      </w:r>
      <w:r w:rsidRPr="00826C24">
        <w:rPr>
          <w:spacing w:val="-2"/>
          <w:sz w:val="28"/>
          <w:szCs w:val="28"/>
        </w:rPr>
        <w:t xml:space="preserve">организации </w:t>
      </w:r>
      <w:r w:rsidRPr="00826C24">
        <w:rPr>
          <w:sz w:val="28"/>
          <w:szCs w:val="28"/>
        </w:rPr>
        <w:t>образовательной среды;</w:t>
      </w:r>
    </w:p>
    <w:p w:rsidR="005032D1" w:rsidRPr="00826C24" w:rsidRDefault="00773E75" w:rsidP="007848B8">
      <w:pPr>
        <w:pStyle w:val="a4"/>
        <w:numPr>
          <w:ilvl w:val="0"/>
          <w:numId w:val="86"/>
        </w:numPr>
        <w:tabs>
          <w:tab w:val="left" w:pos="1246"/>
          <w:tab w:val="left" w:pos="1247"/>
        </w:tabs>
        <w:spacing w:line="276" w:lineRule="auto"/>
        <w:ind w:right="138" w:firstLine="710"/>
        <w:rPr>
          <w:sz w:val="28"/>
          <w:szCs w:val="28"/>
        </w:rPr>
      </w:pPr>
      <w:r w:rsidRPr="00826C24">
        <w:rPr>
          <w:sz w:val="28"/>
          <w:szCs w:val="28"/>
        </w:rPr>
        <w:t>необходимо</w:t>
      </w:r>
      <w:r w:rsidRPr="00826C24">
        <w:rPr>
          <w:spacing w:val="33"/>
          <w:sz w:val="28"/>
          <w:szCs w:val="28"/>
        </w:rPr>
        <w:t xml:space="preserve"> </w:t>
      </w:r>
      <w:r w:rsidRPr="00826C24">
        <w:rPr>
          <w:sz w:val="28"/>
          <w:szCs w:val="28"/>
        </w:rPr>
        <w:t>использование</w:t>
      </w:r>
      <w:r w:rsidRPr="00826C24">
        <w:rPr>
          <w:spacing w:val="33"/>
          <w:sz w:val="28"/>
          <w:szCs w:val="28"/>
        </w:rPr>
        <w:t xml:space="preserve"> </w:t>
      </w:r>
      <w:r w:rsidRPr="00826C24">
        <w:rPr>
          <w:sz w:val="28"/>
          <w:szCs w:val="28"/>
        </w:rPr>
        <w:t>опор</w:t>
      </w:r>
      <w:r w:rsidRPr="00826C24">
        <w:rPr>
          <w:spacing w:val="32"/>
          <w:sz w:val="28"/>
          <w:szCs w:val="28"/>
        </w:rPr>
        <w:t xml:space="preserve"> </w:t>
      </w:r>
      <w:r w:rsidRPr="00826C24">
        <w:rPr>
          <w:sz w:val="28"/>
          <w:szCs w:val="28"/>
        </w:rPr>
        <w:t>с</w:t>
      </w:r>
      <w:r w:rsidRPr="00826C24">
        <w:rPr>
          <w:spacing w:val="34"/>
          <w:sz w:val="28"/>
          <w:szCs w:val="28"/>
        </w:rPr>
        <w:t xml:space="preserve"> </w:t>
      </w:r>
      <w:r w:rsidRPr="00826C24">
        <w:rPr>
          <w:sz w:val="28"/>
          <w:szCs w:val="28"/>
        </w:rPr>
        <w:t>детализацией</w:t>
      </w:r>
      <w:r w:rsidRPr="00826C24">
        <w:rPr>
          <w:spacing w:val="32"/>
          <w:sz w:val="28"/>
          <w:szCs w:val="28"/>
        </w:rPr>
        <w:t xml:space="preserve"> </w:t>
      </w:r>
      <w:r w:rsidRPr="00826C24">
        <w:rPr>
          <w:sz w:val="28"/>
          <w:szCs w:val="28"/>
        </w:rPr>
        <w:t>в</w:t>
      </w:r>
      <w:r w:rsidRPr="00826C24">
        <w:rPr>
          <w:spacing w:val="31"/>
          <w:sz w:val="28"/>
          <w:szCs w:val="28"/>
        </w:rPr>
        <w:t xml:space="preserve"> </w:t>
      </w:r>
      <w:r w:rsidRPr="00826C24">
        <w:rPr>
          <w:sz w:val="28"/>
          <w:szCs w:val="28"/>
        </w:rPr>
        <w:t>форме</w:t>
      </w:r>
      <w:r w:rsidRPr="00826C24">
        <w:rPr>
          <w:spacing w:val="34"/>
          <w:sz w:val="28"/>
          <w:szCs w:val="28"/>
        </w:rPr>
        <w:t xml:space="preserve"> </w:t>
      </w:r>
      <w:r w:rsidRPr="00826C24">
        <w:rPr>
          <w:sz w:val="28"/>
          <w:szCs w:val="28"/>
        </w:rPr>
        <w:t>алгоритмов</w:t>
      </w:r>
      <w:r w:rsidRPr="00826C24">
        <w:rPr>
          <w:spacing w:val="31"/>
          <w:sz w:val="28"/>
          <w:szCs w:val="28"/>
        </w:rPr>
        <w:t xml:space="preserve"> </w:t>
      </w:r>
      <w:r w:rsidRPr="00826C24">
        <w:rPr>
          <w:sz w:val="28"/>
          <w:szCs w:val="28"/>
        </w:rPr>
        <w:t>для конкретизации действий при самостоятельной работе.</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1731"/>
      </w:pPr>
      <w:r w:rsidRPr="00826C24">
        <w:t>Место</w:t>
      </w:r>
      <w:r w:rsidRPr="00826C24">
        <w:rPr>
          <w:spacing w:val="-12"/>
        </w:rPr>
        <w:t xml:space="preserve"> </w:t>
      </w:r>
      <w:r w:rsidRPr="00826C24">
        <w:t>учебного</w:t>
      </w:r>
      <w:r w:rsidRPr="00826C24">
        <w:rPr>
          <w:spacing w:val="-11"/>
        </w:rPr>
        <w:t xml:space="preserve"> </w:t>
      </w:r>
      <w:r w:rsidRPr="00826C24">
        <w:t>предмета</w:t>
      </w:r>
      <w:r w:rsidRPr="00826C24">
        <w:rPr>
          <w:spacing w:val="-7"/>
        </w:rPr>
        <w:t xml:space="preserve"> </w:t>
      </w:r>
      <w:r w:rsidRPr="00826C24">
        <w:t>«Биология»</w:t>
      </w:r>
      <w:r w:rsidRPr="00826C24">
        <w:rPr>
          <w:spacing w:val="-3"/>
        </w:rPr>
        <w:t xml:space="preserve"> </w:t>
      </w:r>
      <w:r w:rsidRPr="00826C24">
        <w:t>в</w:t>
      </w:r>
      <w:r w:rsidRPr="00826C24">
        <w:rPr>
          <w:spacing w:val="-9"/>
        </w:rPr>
        <w:t xml:space="preserve"> </w:t>
      </w:r>
      <w:r w:rsidRPr="00826C24">
        <w:t>учебном</w:t>
      </w:r>
      <w:r w:rsidRPr="00826C24">
        <w:rPr>
          <w:spacing w:val="-5"/>
        </w:rPr>
        <w:t xml:space="preserve"> </w:t>
      </w:r>
      <w:r w:rsidRPr="00826C24">
        <w:rPr>
          <w:spacing w:val="-2"/>
        </w:rPr>
        <w:t>плане</w:t>
      </w:r>
    </w:p>
    <w:p w:rsidR="005032D1" w:rsidRPr="00826C24" w:rsidRDefault="00773E75" w:rsidP="007848B8">
      <w:pPr>
        <w:pStyle w:val="a3"/>
        <w:spacing w:line="276" w:lineRule="auto"/>
        <w:ind w:right="119" w:firstLine="850"/>
      </w:pPr>
      <w:r w:rsidRPr="00826C24">
        <w:t>В</w:t>
      </w:r>
      <w:r w:rsidRPr="00826C24">
        <w:rPr>
          <w:spacing w:val="-7"/>
        </w:rPr>
        <w:t xml:space="preserve"> </w:t>
      </w:r>
      <w:r w:rsidRPr="00826C24">
        <w:t>соответствии с ФГОС ООО биология является обязательным предметом на уровне основного общего образования. Данная программа предусматривает изучение</w:t>
      </w:r>
      <w:r w:rsidRPr="00826C24">
        <w:rPr>
          <w:spacing w:val="40"/>
        </w:rPr>
        <w:t xml:space="preserve"> </w:t>
      </w:r>
      <w:r w:rsidRPr="00826C24">
        <w:t>биологии</w:t>
      </w:r>
      <w:r w:rsidRPr="00826C24">
        <w:rPr>
          <w:spacing w:val="40"/>
        </w:rPr>
        <w:t xml:space="preserve"> </w:t>
      </w:r>
      <w:r w:rsidRPr="00826C24">
        <w:t>с</w:t>
      </w:r>
      <w:r w:rsidRPr="00826C24">
        <w:rPr>
          <w:spacing w:val="40"/>
        </w:rPr>
        <w:t xml:space="preserve"> </w:t>
      </w:r>
      <w:r w:rsidRPr="00826C24">
        <w:t>5 по</w:t>
      </w:r>
      <w:r w:rsidRPr="00826C24">
        <w:rPr>
          <w:spacing w:val="40"/>
        </w:rPr>
        <w:t xml:space="preserve"> </w:t>
      </w:r>
      <w:r w:rsidRPr="00826C24">
        <w:t>6</w:t>
      </w:r>
      <w:r w:rsidRPr="00826C24">
        <w:rPr>
          <w:spacing w:val="80"/>
        </w:rPr>
        <w:t xml:space="preserve"> </w:t>
      </w:r>
      <w:r w:rsidRPr="00826C24">
        <w:t>класс – 1</w:t>
      </w:r>
      <w:r w:rsidRPr="00826C24">
        <w:rPr>
          <w:spacing w:val="40"/>
        </w:rPr>
        <w:t xml:space="preserve"> </w:t>
      </w:r>
      <w:r w:rsidRPr="00826C24">
        <w:t>час</w:t>
      </w:r>
      <w:r w:rsidRPr="00826C24">
        <w:rPr>
          <w:spacing w:val="40"/>
        </w:rPr>
        <w:t xml:space="preserve"> </w:t>
      </w:r>
      <w:r w:rsidRPr="00826C24">
        <w:t>в неделю, в</w:t>
      </w:r>
      <w:r w:rsidRPr="00826C24">
        <w:rPr>
          <w:spacing w:val="40"/>
        </w:rPr>
        <w:t xml:space="preserve"> </w:t>
      </w:r>
      <w:r w:rsidRPr="00826C24">
        <w:t>7–10</w:t>
      </w:r>
      <w:r w:rsidRPr="00826C24">
        <w:rPr>
          <w:spacing w:val="40"/>
        </w:rPr>
        <w:t xml:space="preserve"> </w:t>
      </w:r>
      <w:r w:rsidRPr="00826C24">
        <w:t>классах</w:t>
      </w:r>
      <w:r w:rsidRPr="00826C24">
        <w:rPr>
          <w:spacing w:val="-3"/>
        </w:rPr>
        <w:t xml:space="preserve"> </w:t>
      </w:r>
      <w:r w:rsidRPr="00826C24">
        <w:t>–</w:t>
      </w:r>
      <w:r w:rsidRPr="00826C24">
        <w:rPr>
          <w:spacing w:val="40"/>
        </w:rPr>
        <w:t xml:space="preserve"> </w:t>
      </w:r>
      <w:r w:rsidRPr="00826C24">
        <w:t>2 часа</w:t>
      </w:r>
      <w:r w:rsidRPr="00826C24">
        <w:rPr>
          <w:spacing w:val="40"/>
        </w:rPr>
        <w:t xml:space="preserve"> </w:t>
      </w:r>
      <w:r w:rsidRPr="00826C24">
        <w:t>в неделю. В</w:t>
      </w:r>
      <w:r w:rsidRPr="00826C24">
        <w:rPr>
          <w:spacing w:val="-3"/>
        </w:rPr>
        <w:t xml:space="preserve"> </w:t>
      </w:r>
      <w:r w:rsidRPr="00826C24">
        <w:t xml:space="preserve">тематическом планировании для каждого класса предлагается резерв </w:t>
      </w:r>
      <w:r w:rsidRPr="00826C24">
        <w:lastRenderedPageBreak/>
        <w:t>времени, который учитель может использовать по своему усмотрению, в том числе для контрольных, самостоятельных работ и обобщающих уроков.</w:t>
      </w:r>
    </w:p>
    <w:p w:rsidR="005032D1" w:rsidRPr="00826C24" w:rsidRDefault="00773E75" w:rsidP="007848B8">
      <w:pPr>
        <w:spacing w:before="87" w:line="276" w:lineRule="auto"/>
        <w:ind w:left="189" w:right="202"/>
        <w:jc w:val="center"/>
        <w:rPr>
          <w:b/>
          <w:sz w:val="28"/>
          <w:szCs w:val="28"/>
        </w:rPr>
      </w:pPr>
      <w:r w:rsidRPr="00826C24">
        <w:rPr>
          <w:b/>
          <w:sz w:val="28"/>
          <w:szCs w:val="28"/>
        </w:rPr>
        <w:t>Содержание</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«Биология»</w:t>
      </w:r>
    </w:p>
    <w:p w:rsidR="005032D1" w:rsidRPr="00826C24" w:rsidRDefault="00773E75" w:rsidP="007848B8">
      <w:pPr>
        <w:pStyle w:val="a4"/>
        <w:numPr>
          <w:ilvl w:val="0"/>
          <w:numId w:val="83"/>
        </w:numPr>
        <w:tabs>
          <w:tab w:val="left" w:pos="1175"/>
        </w:tabs>
        <w:spacing w:line="276" w:lineRule="auto"/>
        <w:ind w:right="7600" w:hanging="1175"/>
        <w:rPr>
          <w:b/>
          <w:sz w:val="28"/>
          <w:szCs w:val="28"/>
        </w:rPr>
      </w:pPr>
      <w:r w:rsidRPr="00826C24">
        <w:rPr>
          <w:b/>
          <w:spacing w:val="-2"/>
          <w:sz w:val="28"/>
          <w:szCs w:val="28"/>
        </w:rPr>
        <w:t>класс</w:t>
      </w:r>
    </w:p>
    <w:p w:rsidR="005032D1" w:rsidRPr="00826C24" w:rsidRDefault="00773E75" w:rsidP="007848B8">
      <w:pPr>
        <w:pStyle w:val="a4"/>
        <w:numPr>
          <w:ilvl w:val="0"/>
          <w:numId w:val="82"/>
        </w:numPr>
        <w:tabs>
          <w:tab w:val="left" w:pos="1247"/>
        </w:tabs>
        <w:spacing w:line="276" w:lineRule="auto"/>
        <w:ind w:hanging="284"/>
        <w:jc w:val="both"/>
        <w:rPr>
          <w:b/>
          <w:sz w:val="28"/>
          <w:szCs w:val="28"/>
        </w:rPr>
      </w:pPr>
      <w:r w:rsidRPr="00826C24">
        <w:rPr>
          <w:b/>
          <w:sz w:val="28"/>
          <w:szCs w:val="28"/>
        </w:rPr>
        <w:t>Биология</w:t>
      </w:r>
      <w:r w:rsidRPr="00826C24">
        <w:rPr>
          <w:b/>
          <w:spacing w:val="-5"/>
          <w:sz w:val="28"/>
          <w:szCs w:val="28"/>
        </w:rPr>
        <w:t xml:space="preserve"> </w:t>
      </w:r>
      <w:r w:rsidRPr="00826C24">
        <w:rPr>
          <w:b/>
          <w:sz w:val="28"/>
          <w:szCs w:val="28"/>
        </w:rPr>
        <w:t>–</w:t>
      </w:r>
      <w:r w:rsidRPr="00826C24">
        <w:rPr>
          <w:b/>
          <w:spacing w:val="-4"/>
          <w:sz w:val="28"/>
          <w:szCs w:val="28"/>
        </w:rPr>
        <w:t xml:space="preserve"> </w:t>
      </w:r>
      <w:r w:rsidRPr="00826C24">
        <w:rPr>
          <w:b/>
          <w:sz w:val="28"/>
          <w:szCs w:val="28"/>
        </w:rPr>
        <w:t>наука</w:t>
      </w:r>
      <w:r w:rsidRPr="00826C24">
        <w:rPr>
          <w:b/>
          <w:spacing w:val="-1"/>
          <w:sz w:val="28"/>
          <w:szCs w:val="28"/>
        </w:rPr>
        <w:t xml:space="preserve"> </w:t>
      </w:r>
      <w:r w:rsidRPr="00826C24">
        <w:rPr>
          <w:b/>
          <w:sz w:val="28"/>
          <w:szCs w:val="28"/>
        </w:rPr>
        <w:t>о</w:t>
      </w:r>
      <w:r w:rsidRPr="00826C24">
        <w:rPr>
          <w:b/>
          <w:spacing w:val="-8"/>
          <w:sz w:val="28"/>
          <w:szCs w:val="28"/>
        </w:rPr>
        <w:t xml:space="preserve"> </w:t>
      </w:r>
      <w:r w:rsidRPr="00826C24">
        <w:rPr>
          <w:b/>
          <w:sz w:val="28"/>
          <w:szCs w:val="28"/>
        </w:rPr>
        <w:t>живой</w:t>
      </w:r>
      <w:r w:rsidRPr="00826C24">
        <w:rPr>
          <w:b/>
          <w:spacing w:val="-7"/>
          <w:sz w:val="28"/>
          <w:szCs w:val="28"/>
        </w:rPr>
        <w:t xml:space="preserve"> </w:t>
      </w:r>
      <w:r w:rsidRPr="00826C24">
        <w:rPr>
          <w:b/>
          <w:spacing w:val="-2"/>
          <w:sz w:val="28"/>
          <w:szCs w:val="28"/>
        </w:rPr>
        <w:t>природе</w:t>
      </w:r>
    </w:p>
    <w:p w:rsidR="005032D1" w:rsidRPr="00826C24" w:rsidRDefault="00773E75" w:rsidP="007848B8">
      <w:pPr>
        <w:pStyle w:val="a3"/>
        <w:spacing w:line="276" w:lineRule="auto"/>
        <w:ind w:right="133" w:firstLine="850"/>
      </w:pPr>
      <w:r w:rsidRPr="00826C24">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5032D1" w:rsidRPr="00826C24" w:rsidRDefault="00773E75" w:rsidP="007848B8">
      <w:pPr>
        <w:pStyle w:val="a3"/>
        <w:spacing w:line="276" w:lineRule="auto"/>
        <w:ind w:right="122" w:firstLine="850"/>
      </w:pPr>
      <w:r w:rsidRPr="00826C24">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w:t>
      </w:r>
      <w:r w:rsidRPr="00826C24">
        <w:rPr>
          <w:spacing w:val="-1"/>
        </w:rPr>
        <w:t xml:space="preserve"> </w:t>
      </w:r>
      <w:r w:rsidRPr="00826C24">
        <w:t>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5032D1" w:rsidRPr="00826C24" w:rsidRDefault="00773E75" w:rsidP="007848B8">
      <w:pPr>
        <w:pStyle w:val="a3"/>
        <w:spacing w:line="276" w:lineRule="auto"/>
        <w:ind w:right="138" w:firstLine="850"/>
      </w:pPr>
      <w:r w:rsidRPr="00826C24">
        <w:t>Кабинет биологии. Правила поведения и работы в кабинете с биологическими приборами и инструментами.</w:t>
      </w:r>
    </w:p>
    <w:p w:rsidR="005032D1" w:rsidRPr="00826C24" w:rsidRDefault="00773E75" w:rsidP="007848B8">
      <w:pPr>
        <w:pStyle w:val="a3"/>
        <w:spacing w:line="276" w:lineRule="auto"/>
        <w:ind w:right="123" w:firstLine="850"/>
      </w:pPr>
      <w:r w:rsidRPr="00826C24">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5032D1" w:rsidRPr="00826C24" w:rsidRDefault="00773E75" w:rsidP="007848B8">
      <w:pPr>
        <w:pStyle w:val="4"/>
        <w:numPr>
          <w:ilvl w:val="0"/>
          <w:numId w:val="82"/>
        </w:numPr>
        <w:tabs>
          <w:tab w:val="left" w:pos="1242"/>
        </w:tabs>
        <w:spacing w:before="3" w:line="276" w:lineRule="auto"/>
        <w:ind w:left="1241" w:hanging="279"/>
      </w:pPr>
      <w:r w:rsidRPr="00826C24">
        <w:t>Методы</w:t>
      </w:r>
      <w:r w:rsidRPr="00826C24">
        <w:rPr>
          <w:spacing w:val="-9"/>
        </w:rPr>
        <w:t xml:space="preserve"> </w:t>
      </w:r>
      <w:r w:rsidRPr="00826C24">
        <w:t>изучения</w:t>
      </w:r>
      <w:r w:rsidRPr="00826C24">
        <w:rPr>
          <w:spacing w:val="-9"/>
        </w:rPr>
        <w:t xml:space="preserve"> </w:t>
      </w:r>
      <w:r w:rsidRPr="00826C24">
        <w:t>живой</w:t>
      </w:r>
      <w:r w:rsidRPr="00826C24">
        <w:rPr>
          <w:spacing w:val="-9"/>
        </w:rPr>
        <w:t xml:space="preserve"> </w:t>
      </w:r>
      <w:r w:rsidRPr="00826C24">
        <w:rPr>
          <w:spacing w:val="-2"/>
        </w:rPr>
        <w:t>природы</w:t>
      </w:r>
    </w:p>
    <w:p w:rsidR="005032D1" w:rsidRPr="00826C24" w:rsidRDefault="00773E75" w:rsidP="007848B8">
      <w:pPr>
        <w:pStyle w:val="a3"/>
        <w:spacing w:line="276" w:lineRule="auto"/>
        <w:ind w:right="137" w:firstLine="850"/>
      </w:pPr>
      <w:r w:rsidRPr="00826C24">
        <w:t>Научные методы изучения живой природы: наблюдение, эксперимент, описание, измерение, классификация. Устройство увеличительных приборов: лупы</w:t>
      </w:r>
      <w:r w:rsidRPr="00826C24">
        <w:rPr>
          <w:spacing w:val="40"/>
        </w:rPr>
        <w:t xml:space="preserve"> </w:t>
      </w:r>
      <w:r w:rsidRPr="00826C24">
        <w:t>и микроскопа. Правила работы с увеличительными приборами.</w:t>
      </w:r>
    </w:p>
    <w:p w:rsidR="005032D1" w:rsidRPr="00826C24" w:rsidRDefault="00773E75" w:rsidP="007848B8">
      <w:pPr>
        <w:pStyle w:val="a3"/>
        <w:spacing w:line="276" w:lineRule="auto"/>
        <w:ind w:right="122" w:firstLine="850"/>
      </w:pPr>
      <w:r w:rsidRPr="00826C24">
        <w:t>Метод описания в биологии (наглядный, словесный, схематический). Метод измерения</w:t>
      </w:r>
      <w:r w:rsidRPr="00826C24">
        <w:rPr>
          <w:spacing w:val="-18"/>
        </w:rPr>
        <w:t xml:space="preserve"> </w:t>
      </w:r>
      <w:r w:rsidRPr="00826C24">
        <w:t>(инструменты</w:t>
      </w:r>
      <w:r w:rsidRPr="00826C24">
        <w:rPr>
          <w:spacing w:val="-17"/>
        </w:rPr>
        <w:t xml:space="preserve"> </w:t>
      </w:r>
      <w:r w:rsidRPr="00826C24">
        <w:t>измерения).</w:t>
      </w:r>
      <w:r w:rsidRPr="00826C24">
        <w:rPr>
          <w:spacing w:val="-18"/>
        </w:rPr>
        <w:t xml:space="preserve"> </w:t>
      </w:r>
      <w:r w:rsidRPr="00826C24">
        <w:t>Метод</w:t>
      </w:r>
      <w:r w:rsidRPr="00826C24">
        <w:rPr>
          <w:spacing w:val="-17"/>
        </w:rPr>
        <w:t xml:space="preserve"> </w:t>
      </w:r>
      <w:r w:rsidRPr="00826C24">
        <w:t>классификации</w:t>
      </w:r>
      <w:r w:rsidRPr="00826C24">
        <w:rPr>
          <w:spacing w:val="-18"/>
        </w:rPr>
        <w:t xml:space="preserve"> </w:t>
      </w:r>
      <w:r w:rsidRPr="00826C24">
        <w:t>организмов,</w:t>
      </w:r>
      <w:r w:rsidRPr="00826C24">
        <w:rPr>
          <w:spacing w:val="-17"/>
        </w:rPr>
        <w:t xml:space="preserve"> </w:t>
      </w:r>
      <w:r w:rsidRPr="00826C24">
        <w:t>применение двойных</w:t>
      </w:r>
      <w:r w:rsidRPr="00826C24">
        <w:rPr>
          <w:spacing w:val="66"/>
        </w:rPr>
        <w:t xml:space="preserve"> </w:t>
      </w:r>
      <w:r w:rsidRPr="00826C24">
        <w:t>названий</w:t>
      </w:r>
      <w:r w:rsidRPr="00826C24">
        <w:rPr>
          <w:spacing w:val="66"/>
        </w:rPr>
        <w:t xml:space="preserve"> </w:t>
      </w:r>
      <w:r w:rsidRPr="00826C24">
        <w:t>организмов.</w:t>
      </w:r>
      <w:r w:rsidRPr="00826C24">
        <w:rPr>
          <w:spacing w:val="68"/>
        </w:rPr>
        <w:t xml:space="preserve"> </w:t>
      </w:r>
      <w:r w:rsidRPr="00826C24">
        <w:t>Наблюдение</w:t>
      </w:r>
      <w:r w:rsidRPr="00826C24">
        <w:rPr>
          <w:spacing w:val="67"/>
        </w:rPr>
        <w:t xml:space="preserve"> </w:t>
      </w:r>
      <w:r w:rsidRPr="00826C24">
        <w:t>и</w:t>
      </w:r>
      <w:r w:rsidRPr="00826C24">
        <w:rPr>
          <w:spacing w:val="66"/>
        </w:rPr>
        <w:t xml:space="preserve"> </w:t>
      </w:r>
      <w:r w:rsidRPr="00826C24">
        <w:t>эксперимент</w:t>
      </w:r>
      <w:r w:rsidRPr="00826C24">
        <w:rPr>
          <w:spacing w:val="40"/>
        </w:rPr>
        <w:t xml:space="preserve"> </w:t>
      </w:r>
      <w:r w:rsidRPr="00826C24">
        <w:t>как</w:t>
      </w:r>
      <w:r w:rsidRPr="00826C24">
        <w:rPr>
          <w:spacing w:val="66"/>
        </w:rPr>
        <w:t xml:space="preserve"> </w:t>
      </w:r>
      <w:r w:rsidRPr="00826C24">
        <w:t>ведущие</w:t>
      </w:r>
      <w:r w:rsidRPr="00826C24">
        <w:rPr>
          <w:spacing w:val="67"/>
        </w:rPr>
        <w:t xml:space="preserve"> </w:t>
      </w:r>
      <w:r w:rsidRPr="00826C24">
        <w:t>методы</w:t>
      </w:r>
    </w:p>
    <w:p w:rsidR="005032D1" w:rsidRPr="00826C24" w:rsidRDefault="00773E75" w:rsidP="007848B8">
      <w:pPr>
        <w:pStyle w:val="a3"/>
        <w:spacing w:before="67" w:line="276" w:lineRule="auto"/>
        <w:ind w:firstLine="0"/>
        <w:jc w:val="left"/>
      </w:pPr>
      <w:r w:rsidRPr="00826C24">
        <w:rPr>
          <w:spacing w:val="-2"/>
        </w:rPr>
        <w:t>биологии.</w:t>
      </w:r>
    </w:p>
    <w:p w:rsidR="005032D1" w:rsidRPr="00826C24" w:rsidRDefault="00773E75" w:rsidP="007848B8">
      <w:pPr>
        <w:spacing w:line="276" w:lineRule="auto"/>
        <w:ind w:left="963"/>
        <w:jc w:val="both"/>
        <w:rPr>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r w:rsidRPr="00826C24">
        <w:rPr>
          <w:spacing w:val="-2"/>
          <w:sz w:val="28"/>
          <w:szCs w:val="28"/>
          <w:vertAlign w:val="superscript"/>
        </w:rPr>
        <w:t>14</w:t>
      </w:r>
    </w:p>
    <w:p w:rsidR="005032D1" w:rsidRPr="00826C24" w:rsidRDefault="00773E75" w:rsidP="007848B8">
      <w:pPr>
        <w:pStyle w:val="a4"/>
        <w:numPr>
          <w:ilvl w:val="0"/>
          <w:numId w:val="81"/>
        </w:numPr>
        <w:tabs>
          <w:tab w:val="left" w:pos="1285"/>
        </w:tabs>
        <w:spacing w:before="5" w:line="276" w:lineRule="auto"/>
        <w:ind w:right="139" w:firstLine="850"/>
        <w:jc w:val="both"/>
        <w:rPr>
          <w:sz w:val="28"/>
          <w:szCs w:val="28"/>
        </w:rPr>
      </w:pPr>
      <w:r w:rsidRPr="00826C24">
        <w:rPr>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5032D1" w:rsidRPr="00826C24" w:rsidRDefault="00773E75" w:rsidP="007848B8">
      <w:pPr>
        <w:pStyle w:val="a4"/>
        <w:numPr>
          <w:ilvl w:val="0"/>
          <w:numId w:val="81"/>
        </w:numPr>
        <w:tabs>
          <w:tab w:val="left" w:pos="1251"/>
        </w:tabs>
        <w:spacing w:before="5" w:line="276" w:lineRule="auto"/>
        <w:ind w:right="138" w:firstLine="850"/>
        <w:jc w:val="both"/>
        <w:rPr>
          <w:sz w:val="28"/>
          <w:szCs w:val="28"/>
        </w:rPr>
      </w:pPr>
      <w:r w:rsidRPr="00826C24">
        <w:rPr>
          <w:sz w:val="28"/>
          <w:szCs w:val="28"/>
        </w:rPr>
        <w:t>Ознакомление</w:t>
      </w:r>
      <w:r w:rsidRPr="00826C24">
        <w:rPr>
          <w:spacing w:val="-1"/>
          <w:sz w:val="28"/>
          <w:szCs w:val="28"/>
        </w:rPr>
        <w:t xml:space="preserve"> </w:t>
      </w:r>
      <w:r w:rsidRPr="00826C24">
        <w:rPr>
          <w:sz w:val="28"/>
          <w:szCs w:val="28"/>
        </w:rPr>
        <w:t>с устройством</w:t>
      </w:r>
      <w:r w:rsidRPr="00826C24">
        <w:rPr>
          <w:spacing w:val="-1"/>
          <w:sz w:val="28"/>
          <w:szCs w:val="28"/>
        </w:rPr>
        <w:t xml:space="preserve"> </w:t>
      </w:r>
      <w:r w:rsidRPr="00826C24">
        <w:rPr>
          <w:sz w:val="28"/>
          <w:szCs w:val="28"/>
        </w:rPr>
        <w:t>лупы, светового</w:t>
      </w:r>
      <w:r w:rsidRPr="00826C24">
        <w:rPr>
          <w:spacing w:val="-2"/>
          <w:sz w:val="28"/>
          <w:szCs w:val="28"/>
        </w:rPr>
        <w:t xml:space="preserve"> </w:t>
      </w:r>
      <w:r w:rsidRPr="00826C24">
        <w:rPr>
          <w:sz w:val="28"/>
          <w:szCs w:val="28"/>
        </w:rPr>
        <w:t>микроскопа, правила</w:t>
      </w:r>
      <w:r w:rsidRPr="00826C24">
        <w:rPr>
          <w:spacing w:val="-1"/>
          <w:sz w:val="28"/>
          <w:szCs w:val="28"/>
        </w:rPr>
        <w:t xml:space="preserve"> </w:t>
      </w:r>
      <w:r w:rsidRPr="00826C24">
        <w:rPr>
          <w:sz w:val="28"/>
          <w:szCs w:val="28"/>
        </w:rPr>
        <w:t>работы с ними.</w:t>
      </w:r>
    </w:p>
    <w:p w:rsidR="005032D1" w:rsidRPr="00826C24" w:rsidRDefault="00773E75" w:rsidP="007848B8">
      <w:pPr>
        <w:pStyle w:val="a4"/>
        <w:numPr>
          <w:ilvl w:val="0"/>
          <w:numId w:val="81"/>
        </w:numPr>
        <w:tabs>
          <w:tab w:val="left" w:pos="1285"/>
        </w:tabs>
        <w:spacing w:line="276" w:lineRule="auto"/>
        <w:ind w:right="125" w:firstLine="850"/>
        <w:jc w:val="both"/>
        <w:rPr>
          <w:sz w:val="28"/>
          <w:szCs w:val="28"/>
        </w:rPr>
      </w:pPr>
      <w:r w:rsidRPr="00826C24">
        <w:rPr>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w:t>
      </w:r>
      <w:r w:rsidRPr="00826C24">
        <w:rPr>
          <w:spacing w:val="80"/>
          <w:sz w:val="28"/>
          <w:szCs w:val="28"/>
        </w:rPr>
        <w:t xml:space="preserve"> </w:t>
      </w:r>
      <w:r w:rsidRPr="00826C24">
        <w:rPr>
          <w:sz w:val="28"/>
          <w:szCs w:val="28"/>
        </w:rPr>
        <w:t>с помощью лупы и светового микроскопа.</w:t>
      </w:r>
    </w:p>
    <w:p w:rsidR="005032D1" w:rsidRPr="00826C24" w:rsidRDefault="00773E75" w:rsidP="007848B8">
      <w:pPr>
        <w:spacing w:line="276" w:lineRule="auto"/>
        <w:ind w:left="963"/>
        <w:jc w:val="both"/>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3"/>
        <w:spacing w:line="276" w:lineRule="auto"/>
        <w:ind w:right="127" w:firstLine="850"/>
      </w:pPr>
      <w:r w:rsidRPr="00826C24">
        <w:t xml:space="preserve">Овладение методами изучения живой природы – наблюдением и </w:t>
      </w:r>
      <w:r w:rsidRPr="00826C24">
        <w:rPr>
          <w:spacing w:val="-2"/>
        </w:rPr>
        <w:t>экспериментом.</w:t>
      </w:r>
    </w:p>
    <w:p w:rsidR="005032D1" w:rsidRPr="00826C24" w:rsidRDefault="00773E75" w:rsidP="007848B8">
      <w:pPr>
        <w:pStyle w:val="4"/>
        <w:spacing w:before="3" w:line="276" w:lineRule="auto"/>
        <w:ind w:left="963"/>
      </w:pPr>
      <w:r w:rsidRPr="00826C24">
        <w:t>3.</w:t>
      </w:r>
      <w:r w:rsidRPr="00826C24">
        <w:rPr>
          <w:spacing w:val="-4"/>
        </w:rPr>
        <w:t xml:space="preserve"> </w:t>
      </w:r>
      <w:r w:rsidRPr="00826C24">
        <w:t>Организмы</w:t>
      </w:r>
      <w:r w:rsidRPr="00826C24">
        <w:rPr>
          <w:spacing w:val="-6"/>
        </w:rPr>
        <w:t xml:space="preserve"> </w:t>
      </w:r>
      <w:r w:rsidRPr="00826C24">
        <w:t>–</w:t>
      </w:r>
      <w:r w:rsidRPr="00826C24">
        <w:rPr>
          <w:spacing w:val="-5"/>
        </w:rPr>
        <w:t xml:space="preserve"> </w:t>
      </w:r>
      <w:r w:rsidRPr="00826C24">
        <w:t>тела</w:t>
      </w:r>
      <w:r w:rsidRPr="00826C24">
        <w:rPr>
          <w:spacing w:val="-6"/>
        </w:rPr>
        <w:t xml:space="preserve"> </w:t>
      </w:r>
      <w:r w:rsidRPr="00826C24">
        <w:t>живой</w:t>
      </w:r>
      <w:r w:rsidRPr="00826C24">
        <w:rPr>
          <w:spacing w:val="-8"/>
        </w:rPr>
        <w:t xml:space="preserve"> </w:t>
      </w:r>
      <w:r w:rsidRPr="00826C24">
        <w:rPr>
          <w:spacing w:val="-2"/>
        </w:rPr>
        <w:t>природы</w:t>
      </w:r>
    </w:p>
    <w:p w:rsidR="005032D1" w:rsidRPr="00826C24" w:rsidRDefault="00773E75" w:rsidP="007848B8">
      <w:pPr>
        <w:pStyle w:val="a3"/>
        <w:spacing w:line="276" w:lineRule="auto"/>
        <w:ind w:left="963" w:firstLine="0"/>
      </w:pPr>
      <w:r w:rsidRPr="00826C24">
        <w:t>Понятие</w:t>
      </w:r>
      <w:r w:rsidRPr="00826C24">
        <w:rPr>
          <w:spacing w:val="-7"/>
        </w:rPr>
        <w:t xml:space="preserve"> </w:t>
      </w:r>
      <w:r w:rsidRPr="00826C24">
        <w:t>об</w:t>
      </w:r>
      <w:r w:rsidRPr="00826C24">
        <w:rPr>
          <w:spacing w:val="-6"/>
        </w:rPr>
        <w:t xml:space="preserve"> </w:t>
      </w:r>
      <w:r w:rsidRPr="00826C24">
        <w:t>организме.</w:t>
      </w:r>
      <w:r w:rsidRPr="00826C24">
        <w:rPr>
          <w:spacing w:val="-5"/>
        </w:rPr>
        <w:t xml:space="preserve"> </w:t>
      </w:r>
      <w:r w:rsidRPr="00826C24">
        <w:t>Доядерные</w:t>
      </w:r>
      <w:r w:rsidRPr="00826C24">
        <w:rPr>
          <w:spacing w:val="-7"/>
        </w:rPr>
        <w:t xml:space="preserve"> </w:t>
      </w:r>
      <w:r w:rsidRPr="00826C24">
        <w:t>и</w:t>
      </w:r>
      <w:r w:rsidRPr="00826C24">
        <w:rPr>
          <w:spacing w:val="-11"/>
        </w:rPr>
        <w:t xml:space="preserve"> </w:t>
      </w:r>
      <w:r w:rsidRPr="00826C24">
        <w:t>ядерные</w:t>
      </w:r>
      <w:r w:rsidRPr="00826C24">
        <w:rPr>
          <w:spacing w:val="-7"/>
        </w:rPr>
        <w:t xml:space="preserve"> </w:t>
      </w:r>
      <w:r w:rsidRPr="00826C24">
        <w:rPr>
          <w:spacing w:val="-2"/>
        </w:rPr>
        <w:t>организмы.</w:t>
      </w:r>
    </w:p>
    <w:p w:rsidR="005032D1" w:rsidRPr="00826C24" w:rsidRDefault="00773E75" w:rsidP="007848B8">
      <w:pPr>
        <w:pStyle w:val="a3"/>
        <w:spacing w:line="276" w:lineRule="auto"/>
        <w:ind w:right="126" w:firstLine="850"/>
      </w:pPr>
      <w:r w:rsidRPr="00826C24">
        <w:t xml:space="preserve">Клетка и её открытие. Клеточное строение организмов. Цитология – наука о </w:t>
      </w:r>
      <w:r w:rsidRPr="00826C24">
        <w:lastRenderedPageBreak/>
        <w:t>клетке. Клетка</w:t>
      </w:r>
      <w:r w:rsidRPr="00826C24">
        <w:rPr>
          <w:spacing w:val="-1"/>
        </w:rPr>
        <w:t xml:space="preserve"> </w:t>
      </w:r>
      <w:r w:rsidRPr="00826C24">
        <w:t>– наименьшая единица строения и жизнедеятельности организмов. Строение клетки под световым микроскопом: клеточная оболочка, цитоплазма,</w:t>
      </w:r>
      <w:r w:rsidRPr="00826C24">
        <w:rPr>
          <w:spacing w:val="40"/>
        </w:rPr>
        <w:t xml:space="preserve"> </w:t>
      </w:r>
      <w:r w:rsidRPr="00826C24">
        <w:rPr>
          <w:spacing w:val="-2"/>
        </w:rPr>
        <w:t>ядро.</w:t>
      </w:r>
    </w:p>
    <w:p w:rsidR="005032D1" w:rsidRPr="00826C24" w:rsidRDefault="00773E75" w:rsidP="007848B8">
      <w:pPr>
        <w:pStyle w:val="a3"/>
        <w:spacing w:before="3" w:line="276" w:lineRule="auto"/>
        <w:ind w:right="130" w:firstLine="850"/>
      </w:pPr>
      <w:r w:rsidRPr="00826C24">
        <w:t>Одноклеточные и многоклеточные организмы. Клетки, ткани, органы, системы органов.</w:t>
      </w:r>
    </w:p>
    <w:p w:rsidR="005032D1" w:rsidRPr="00826C24" w:rsidRDefault="00773E75" w:rsidP="007848B8">
      <w:pPr>
        <w:pStyle w:val="a3"/>
        <w:spacing w:line="276" w:lineRule="auto"/>
        <w:ind w:right="135" w:firstLine="850"/>
      </w:pPr>
      <w:r w:rsidRPr="00826C24">
        <w:t>Жизнедеятельность организмов. Особенности строения и процессов жизнедеятельности у растений, животных, бактерий и грибов.</w:t>
      </w:r>
    </w:p>
    <w:p w:rsidR="005032D1" w:rsidRPr="00826C24" w:rsidRDefault="00773E75" w:rsidP="007848B8">
      <w:pPr>
        <w:pStyle w:val="a3"/>
        <w:spacing w:line="276" w:lineRule="auto"/>
        <w:ind w:right="139" w:firstLine="850"/>
      </w:pPr>
      <w:r w:rsidRPr="00826C24">
        <w:t>Свойства</w:t>
      </w:r>
      <w:r w:rsidRPr="00826C24">
        <w:rPr>
          <w:spacing w:val="-9"/>
        </w:rPr>
        <w:t xml:space="preserve"> </w:t>
      </w:r>
      <w:r w:rsidRPr="00826C24">
        <w:t>организмов:</w:t>
      </w:r>
      <w:r w:rsidRPr="00826C24">
        <w:rPr>
          <w:spacing w:val="-10"/>
        </w:rPr>
        <w:t xml:space="preserve"> </w:t>
      </w:r>
      <w:r w:rsidRPr="00826C24">
        <w:t>питание,</w:t>
      </w:r>
      <w:r w:rsidRPr="00826C24">
        <w:rPr>
          <w:spacing w:val="-7"/>
        </w:rPr>
        <w:t xml:space="preserve"> </w:t>
      </w:r>
      <w:r w:rsidRPr="00826C24">
        <w:t>дыхание,</w:t>
      </w:r>
      <w:r w:rsidRPr="00826C24">
        <w:rPr>
          <w:spacing w:val="-7"/>
        </w:rPr>
        <w:t xml:space="preserve"> </w:t>
      </w:r>
      <w:r w:rsidRPr="00826C24">
        <w:t>выделение,</w:t>
      </w:r>
      <w:r w:rsidRPr="00826C24">
        <w:rPr>
          <w:spacing w:val="-7"/>
        </w:rPr>
        <w:t xml:space="preserve"> </w:t>
      </w:r>
      <w:r w:rsidRPr="00826C24">
        <w:t>движение,</w:t>
      </w:r>
      <w:r w:rsidRPr="00826C24">
        <w:rPr>
          <w:spacing w:val="-7"/>
        </w:rPr>
        <w:t xml:space="preserve"> </w:t>
      </w:r>
      <w:r w:rsidRPr="00826C24">
        <w:t>размножение, развитие, раздражимость, приспособленность. Организм – единое целое.</w:t>
      </w:r>
    </w:p>
    <w:p w:rsidR="005032D1" w:rsidRPr="00826C24" w:rsidRDefault="00773E75" w:rsidP="007848B8">
      <w:pPr>
        <w:pStyle w:val="a3"/>
        <w:spacing w:line="276" w:lineRule="auto"/>
        <w:ind w:right="139" w:firstLine="850"/>
      </w:pPr>
      <w:r w:rsidRPr="00826C24">
        <w:t>Разнообразие организмов и их классификация (таксоны в биологии: царства, типы</w:t>
      </w:r>
      <w:r w:rsidRPr="00826C24">
        <w:rPr>
          <w:spacing w:val="-7"/>
        </w:rPr>
        <w:t xml:space="preserve"> </w:t>
      </w:r>
      <w:r w:rsidRPr="00826C24">
        <w:t>(отделы),</w:t>
      </w:r>
      <w:r w:rsidRPr="00826C24">
        <w:rPr>
          <w:spacing w:val="-4"/>
        </w:rPr>
        <w:t xml:space="preserve"> </w:t>
      </w:r>
      <w:r w:rsidRPr="00826C24">
        <w:t>классы,</w:t>
      </w:r>
      <w:r w:rsidRPr="00826C24">
        <w:rPr>
          <w:spacing w:val="-4"/>
        </w:rPr>
        <w:t xml:space="preserve"> </w:t>
      </w:r>
      <w:r w:rsidRPr="00826C24">
        <w:t>отряды</w:t>
      </w:r>
      <w:r w:rsidRPr="00826C24">
        <w:rPr>
          <w:spacing w:val="-7"/>
        </w:rPr>
        <w:t xml:space="preserve"> </w:t>
      </w:r>
      <w:r w:rsidRPr="00826C24">
        <w:t>(порядки),</w:t>
      </w:r>
      <w:r w:rsidRPr="00826C24">
        <w:rPr>
          <w:spacing w:val="-4"/>
        </w:rPr>
        <w:t xml:space="preserve"> </w:t>
      </w:r>
      <w:r w:rsidRPr="00826C24">
        <w:t>семейства,</w:t>
      </w:r>
      <w:r w:rsidRPr="00826C24">
        <w:rPr>
          <w:spacing w:val="-4"/>
        </w:rPr>
        <w:t xml:space="preserve"> </w:t>
      </w:r>
      <w:r w:rsidRPr="00826C24">
        <w:t>роды,</w:t>
      </w:r>
      <w:r w:rsidRPr="00826C24">
        <w:rPr>
          <w:spacing w:val="-4"/>
        </w:rPr>
        <w:t xml:space="preserve"> </w:t>
      </w:r>
      <w:r w:rsidRPr="00826C24">
        <w:t>виды.</w:t>
      </w:r>
      <w:r w:rsidRPr="00826C24">
        <w:rPr>
          <w:spacing w:val="-4"/>
        </w:rPr>
        <w:t xml:space="preserve"> </w:t>
      </w:r>
      <w:r w:rsidRPr="00826C24">
        <w:t>Бактерии</w:t>
      </w:r>
      <w:r w:rsidRPr="00826C24">
        <w:rPr>
          <w:spacing w:val="-7"/>
        </w:rPr>
        <w:t xml:space="preserve"> </w:t>
      </w:r>
      <w:r w:rsidRPr="00826C24">
        <w:t>и</w:t>
      </w:r>
      <w:r w:rsidRPr="00826C24">
        <w:rPr>
          <w:spacing w:val="-7"/>
        </w:rPr>
        <w:t xml:space="preserve"> </w:t>
      </w:r>
      <w:r w:rsidRPr="00826C24">
        <w:t>вирусы как формы жизни. Значение бактерий и вирусов в природе и в жизни человека.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80"/>
        </w:numPr>
        <w:tabs>
          <w:tab w:val="left" w:pos="1342"/>
        </w:tabs>
        <w:spacing w:line="276" w:lineRule="auto"/>
        <w:ind w:right="138" w:firstLine="850"/>
        <w:rPr>
          <w:sz w:val="28"/>
          <w:szCs w:val="28"/>
        </w:rPr>
      </w:pPr>
      <w:r w:rsidRPr="00826C24">
        <w:rPr>
          <w:sz w:val="28"/>
          <w:szCs w:val="28"/>
        </w:rPr>
        <w:t>Изучение</w:t>
      </w:r>
      <w:r w:rsidRPr="00826C24">
        <w:rPr>
          <w:spacing w:val="80"/>
          <w:sz w:val="28"/>
          <w:szCs w:val="28"/>
        </w:rPr>
        <w:t xml:space="preserve"> </w:t>
      </w:r>
      <w:r w:rsidRPr="00826C24">
        <w:rPr>
          <w:sz w:val="28"/>
          <w:szCs w:val="28"/>
        </w:rPr>
        <w:t>клеток</w:t>
      </w:r>
      <w:r w:rsidRPr="00826C24">
        <w:rPr>
          <w:spacing w:val="80"/>
          <w:sz w:val="28"/>
          <w:szCs w:val="28"/>
        </w:rPr>
        <w:t xml:space="preserve"> </w:t>
      </w:r>
      <w:r w:rsidRPr="00826C24">
        <w:rPr>
          <w:sz w:val="28"/>
          <w:szCs w:val="28"/>
        </w:rPr>
        <w:t>кожицы</w:t>
      </w:r>
      <w:r w:rsidRPr="00826C24">
        <w:rPr>
          <w:spacing w:val="80"/>
          <w:sz w:val="28"/>
          <w:szCs w:val="28"/>
        </w:rPr>
        <w:t xml:space="preserve"> </w:t>
      </w:r>
      <w:r w:rsidRPr="00826C24">
        <w:rPr>
          <w:sz w:val="28"/>
          <w:szCs w:val="28"/>
        </w:rPr>
        <w:t>чешуи</w:t>
      </w:r>
      <w:r w:rsidRPr="00826C24">
        <w:rPr>
          <w:spacing w:val="80"/>
          <w:sz w:val="28"/>
          <w:szCs w:val="28"/>
        </w:rPr>
        <w:t xml:space="preserve"> </w:t>
      </w:r>
      <w:r w:rsidRPr="00826C24">
        <w:rPr>
          <w:sz w:val="28"/>
          <w:szCs w:val="28"/>
        </w:rPr>
        <w:t>лука</w:t>
      </w:r>
      <w:r w:rsidRPr="00826C24">
        <w:rPr>
          <w:spacing w:val="80"/>
          <w:sz w:val="28"/>
          <w:szCs w:val="28"/>
        </w:rPr>
        <w:t xml:space="preserve"> </w:t>
      </w:r>
      <w:r w:rsidRPr="00826C24">
        <w:rPr>
          <w:sz w:val="28"/>
          <w:szCs w:val="28"/>
        </w:rPr>
        <w:t>под</w:t>
      </w:r>
      <w:r w:rsidRPr="00826C24">
        <w:rPr>
          <w:spacing w:val="80"/>
          <w:sz w:val="28"/>
          <w:szCs w:val="28"/>
        </w:rPr>
        <w:t xml:space="preserve"> </w:t>
      </w:r>
      <w:r w:rsidRPr="00826C24">
        <w:rPr>
          <w:sz w:val="28"/>
          <w:szCs w:val="28"/>
        </w:rPr>
        <w:t>лупой</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микроскопом</w:t>
      </w:r>
      <w:r w:rsidRPr="00826C24">
        <w:rPr>
          <w:spacing w:val="80"/>
          <w:sz w:val="28"/>
          <w:szCs w:val="28"/>
        </w:rPr>
        <w:t xml:space="preserve"> </w:t>
      </w:r>
      <w:r w:rsidRPr="00826C24">
        <w:rPr>
          <w:sz w:val="28"/>
          <w:szCs w:val="28"/>
        </w:rPr>
        <w:t>(на примере самостоятельно приготовленного микропрепарата).</w:t>
      </w:r>
    </w:p>
    <w:p w:rsidR="005032D1" w:rsidRPr="00826C24" w:rsidRDefault="00773E75" w:rsidP="007848B8">
      <w:pPr>
        <w:pStyle w:val="a4"/>
        <w:numPr>
          <w:ilvl w:val="0"/>
          <w:numId w:val="80"/>
        </w:numPr>
        <w:tabs>
          <w:tab w:val="left" w:pos="1247"/>
        </w:tabs>
        <w:spacing w:line="276" w:lineRule="auto"/>
        <w:ind w:left="1246" w:hanging="284"/>
        <w:rPr>
          <w:sz w:val="28"/>
          <w:szCs w:val="28"/>
        </w:rPr>
      </w:pPr>
      <w:r w:rsidRPr="00826C24">
        <w:rPr>
          <w:sz w:val="28"/>
          <w:szCs w:val="28"/>
        </w:rPr>
        <w:t>Ознакомление</w:t>
      </w:r>
      <w:r w:rsidRPr="00826C24">
        <w:rPr>
          <w:spacing w:val="-14"/>
          <w:sz w:val="28"/>
          <w:szCs w:val="28"/>
        </w:rPr>
        <w:t xml:space="preserve"> </w:t>
      </w:r>
      <w:r w:rsidRPr="00826C24">
        <w:rPr>
          <w:sz w:val="28"/>
          <w:szCs w:val="28"/>
        </w:rPr>
        <w:t>с</w:t>
      </w:r>
      <w:r w:rsidRPr="00826C24">
        <w:rPr>
          <w:spacing w:val="-13"/>
          <w:sz w:val="28"/>
          <w:szCs w:val="28"/>
        </w:rPr>
        <w:t xml:space="preserve"> </w:t>
      </w:r>
      <w:r w:rsidRPr="00826C24">
        <w:rPr>
          <w:sz w:val="28"/>
          <w:szCs w:val="28"/>
        </w:rPr>
        <w:t>принципами</w:t>
      </w:r>
      <w:r w:rsidRPr="00826C24">
        <w:rPr>
          <w:spacing w:val="-14"/>
          <w:sz w:val="28"/>
          <w:szCs w:val="28"/>
        </w:rPr>
        <w:t xml:space="preserve"> </w:t>
      </w:r>
      <w:r w:rsidRPr="00826C24">
        <w:rPr>
          <w:sz w:val="28"/>
          <w:szCs w:val="28"/>
        </w:rPr>
        <w:t>систематики</w:t>
      </w:r>
      <w:r w:rsidRPr="00826C24">
        <w:rPr>
          <w:spacing w:val="-14"/>
          <w:sz w:val="28"/>
          <w:szCs w:val="28"/>
        </w:rPr>
        <w:t xml:space="preserve"> </w:t>
      </w:r>
      <w:r w:rsidRPr="00826C24">
        <w:rPr>
          <w:spacing w:val="-2"/>
          <w:sz w:val="28"/>
          <w:szCs w:val="28"/>
        </w:rPr>
        <w:t>организмов.</w:t>
      </w:r>
    </w:p>
    <w:p w:rsidR="005032D1" w:rsidRPr="00826C24" w:rsidRDefault="00773E75" w:rsidP="007848B8">
      <w:pPr>
        <w:pStyle w:val="a4"/>
        <w:numPr>
          <w:ilvl w:val="0"/>
          <w:numId w:val="80"/>
        </w:numPr>
        <w:tabs>
          <w:tab w:val="left" w:pos="1247"/>
        </w:tabs>
        <w:spacing w:line="276" w:lineRule="auto"/>
        <w:ind w:left="1246" w:hanging="284"/>
        <w:rPr>
          <w:sz w:val="28"/>
          <w:szCs w:val="28"/>
        </w:rPr>
      </w:pPr>
      <w:r w:rsidRPr="00826C24">
        <w:rPr>
          <w:sz w:val="28"/>
          <w:szCs w:val="28"/>
        </w:rPr>
        <w:t>Наблюдение</w:t>
      </w:r>
      <w:r w:rsidRPr="00826C24">
        <w:rPr>
          <w:spacing w:val="-11"/>
          <w:sz w:val="28"/>
          <w:szCs w:val="28"/>
        </w:rPr>
        <w:t xml:space="preserve"> </w:t>
      </w:r>
      <w:r w:rsidRPr="00826C24">
        <w:rPr>
          <w:sz w:val="28"/>
          <w:szCs w:val="28"/>
        </w:rPr>
        <w:t>за</w:t>
      </w:r>
      <w:r w:rsidRPr="00826C24">
        <w:rPr>
          <w:spacing w:val="-9"/>
          <w:sz w:val="28"/>
          <w:szCs w:val="28"/>
        </w:rPr>
        <w:t xml:space="preserve"> </w:t>
      </w:r>
      <w:r w:rsidRPr="00826C24">
        <w:rPr>
          <w:sz w:val="28"/>
          <w:szCs w:val="28"/>
        </w:rPr>
        <w:t>потреблением</w:t>
      </w:r>
      <w:r w:rsidRPr="00826C24">
        <w:rPr>
          <w:spacing w:val="-4"/>
          <w:sz w:val="28"/>
          <w:szCs w:val="28"/>
        </w:rPr>
        <w:t xml:space="preserve"> </w:t>
      </w:r>
      <w:r w:rsidRPr="00826C24">
        <w:rPr>
          <w:sz w:val="28"/>
          <w:szCs w:val="28"/>
        </w:rPr>
        <w:t>воды</w:t>
      </w:r>
      <w:r w:rsidRPr="00826C24">
        <w:rPr>
          <w:spacing w:val="-11"/>
          <w:sz w:val="28"/>
          <w:szCs w:val="28"/>
        </w:rPr>
        <w:t xml:space="preserve"> </w:t>
      </w:r>
      <w:r w:rsidRPr="00826C24">
        <w:rPr>
          <w:spacing w:val="-2"/>
          <w:sz w:val="28"/>
          <w:szCs w:val="28"/>
        </w:rPr>
        <w:t>растением.</w:t>
      </w:r>
    </w:p>
    <w:p w:rsidR="005032D1" w:rsidRPr="00826C24" w:rsidRDefault="00773E75" w:rsidP="007848B8">
      <w:pPr>
        <w:pStyle w:val="4"/>
        <w:numPr>
          <w:ilvl w:val="0"/>
          <w:numId w:val="80"/>
        </w:numPr>
        <w:tabs>
          <w:tab w:val="left" w:pos="1247"/>
        </w:tabs>
        <w:spacing w:before="2" w:line="276" w:lineRule="auto"/>
        <w:ind w:left="1246" w:hanging="284"/>
      </w:pPr>
      <w:r w:rsidRPr="00826C24">
        <w:t>Организмы</w:t>
      </w:r>
      <w:r w:rsidRPr="00826C24">
        <w:rPr>
          <w:spacing w:val="-9"/>
        </w:rPr>
        <w:t xml:space="preserve"> </w:t>
      </w:r>
      <w:r w:rsidRPr="00826C24">
        <w:t>и</w:t>
      </w:r>
      <w:r w:rsidRPr="00826C24">
        <w:rPr>
          <w:spacing w:val="-10"/>
        </w:rPr>
        <w:t xml:space="preserve"> </w:t>
      </w:r>
      <w:r w:rsidRPr="00826C24">
        <w:t>среда</w:t>
      </w:r>
      <w:r w:rsidRPr="00826C24">
        <w:rPr>
          <w:spacing w:val="-4"/>
        </w:rPr>
        <w:t xml:space="preserve"> </w:t>
      </w:r>
      <w:r w:rsidRPr="00826C24">
        <w:rPr>
          <w:spacing w:val="-2"/>
        </w:rPr>
        <w:t>обитания</w:t>
      </w:r>
    </w:p>
    <w:p w:rsidR="005032D1" w:rsidRPr="00826C24" w:rsidRDefault="00773E75" w:rsidP="007848B8">
      <w:pPr>
        <w:pStyle w:val="a3"/>
        <w:spacing w:line="276" w:lineRule="auto"/>
        <w:ind w:right="124" w:firstLine="922"/>
      </w:pPr>
      <w:r w:rsidRPr="00826C2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sidRPr="00826C24">
        <w:rPr>
          <w:spacing w:val="-1"/>
        </w:rPr>
        <w:t xml:space="preserve"> </w:t>
      </w:r>
      <w:r w:rsidRPr="00826C24">
        <w:t>организмов. Приспособления</w:t>
      </w:r>
      <w:r w:rsidRPr="00826C24">
        <w:rPr>
          <w:spacing w:val="-1"/>
        </w:rPr>
        <w:t xml:space="preserve"> </w:t>
      </w:r>
      <w:r w:rsidRPr="00826C24">
        <w:t>организмов</w:t>
      </w:r>
      <w:r w:rsidRPr="00826C24">
        <w:rPr>
          <w:spacing w:val="-4"/>
        </w:rPr>
        <w:t xml:space="preserve"> </w:t>
      </w:r>
      <w:r w:rsidRPr="00826C24">
        <w:t>к</w:t>
      </w:r>
      <w:r w:rsidRPr="00826C24">
        <w:rPr>
          <w:spacing w:val="-3"/>
        </w:rPr>
        <w:t xml:space="preserve"> </w:t>
      </w:r>
      <w:r w:rsidRPr="00826C24">
        <w:t>среде обитания.</w:t>
      </w:r>
      <w:r w:rsidRPr="00826C24">
        <w:rPr>
          <w:spacing w:val="-4"/>
        </w:rPr>
        <w:t xml:space="preserve"> </w:t>
      </w:r>
      <w:r w:rsidRPr="00826C24">
        <w:t>Сезонные изменения в жизни организмов.</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right="133" w:firstLine="850"/>
      </w:pPr>
      <w:r w:rsidRPr="00826C24">
        <w:t xml:space="preserve">Выявление приспособлений организмов к среде обитания (на конкретных </w:t>
      </w:r>
      <w:r w:rsidRPr="00826C24">
        <w:rPr>
          <w:spacing w:val="-2"/>
        </w:rPr>
        <w:t>примерах).</w:t>
      </w:r>
    </w:p>
    <w:p w:rsidR="005032D1" w:rsidRPr="00826C24" w:rsidRDefault="00773E75" w:rsidP="007848B8">
      <w:pPr>
        <w:spacing w:line="276" w:lineRule="auto"/>
        <w:ind w:left="963"/>
        <w:jc w:val="both"/>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3"/>
        <w:spacing w:line="276" w:lineRule="auto"/>
        <w:ind w:left="963" w:firstLine="0"/>
      </w:pPr>
      <w:r w:rsidRPr="00826C24">
        <w:t>Растительный</w:t>
      </w:r>
      <w:r w:rsidRPr="00826C24">
        <w:rPr>
          <w:spacing w:val="-9"/>
        </w:rPr>
        <w:t xml:space="preserve"> </w:t>
      </w:r>
      <w:r w:rsidRPr="00826C24">
        <w:t>и</w:t>
      </w:r>
      <w:r w:rsidRPr="00826C24">
        <w:rPr>
          <w:spacing w:val="-9"/>
        </w:rPr>
        <w:t xml:space="preserve"> </w:t>
      </w:r>
      <w:r w:rsidRPr="00826C24">
        <w:t>животный</w:t>
      </w:r>
      <w:r w:rsidRPr="00826C24">
        <w:rPr>
          <w:spacing w:val="-8"/>
        </w:rPr>
        <w:t xml:space="preserve"> </w:t>
      </w:r>
      <w:r w:rsidRPr="00826C24">
        <w:t>мир</w:t>
      </w:r>
      <w:r w:rsidRPr="00826C24">
        <w:rPr>
          <w:spacing w:val="-9"/>
        </w:rPr>
        <w:t xml:space="preserve"> </w:t>
      </w:r>
      <w:r w:rsidRPr="00826C24">
        <w:t>родного</w:t>
      </w:r>
      <w:r w:rsidRPr="00826C24">
        <w:rPr>
          <w:spacing w:val="-4"/>
        </w:rPr>
        <w:t xml:space="preserve"> </w:t>
      </w:r>
      <w:r w:rsidRPr="00826C24">
        <w:t>края</w:t>
      </w:r>
      <w:r w:rsidRPr="00826C24">
        <w:rPr>
          <w:spacing w:val="-7"/>
        </w:rPr>
        <w:t xml:space="preserve"> </w:t>
      </w:r>
      <w:r w:rsidRPr="00826C24">
        <w:rPr>
          <w:spacing w:val="-2"/>
        </w:rPr>
        <w:t>(краеведение).</w:t>
      </w:r>
    </w:p>
    <w:p w:rsidR="005032D1" w:rsidRPr="00826C24" w:rsidRDefault="00227EEE" w:rsidP="007848B8">
      <w:pPr>
        <w:pStyle w:val="a3"/>
        <w:spacing w:before="1" w:line="276" w:lineRule="auto"/>
        <w:ind w:left="0" w:firstLine="0"/>
        <w:jc w:val="left"/>
      </w:pPr>
      <w:r w:rsidRPr="00826C24">
        <w:rPr>
          <w:noProof/>
          <w:lang w:eastAsia="ru-RU"/>
        </w:rPr>
        <mc:AlternateContent>
          <mc:Choice Requires="wps">
            <w:drawing>
              <wp:anchor distT="0" distB="0" distL="0" distR="0" simplePos="0" relativeHeight="487597056" behindDoc="1" locked="0" layoutInCell="1" allowOverlap="1" wp14:anchorId="0D4CD298" wp14:editId="5737DB2C">
                <wp:simplePos x="0" y="0"/>
                <wp:positionH relativeFrom="page">
                  <wp:posOffset>719455</wp:posOffset>
                </wp:positionH>
                <wp:positionV relativeFrom="paragraph">
                  <wp:posOffset>154940</wp:posOffset>
                </wp:positionV>
                <wp:extent cx="1829435" cy="8890"/>
                <wp:effectExtent l="0" t="0" r="0" b="0"/>
                <wp:wrapTopAndBottom/>
                <wp:docPr id="1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FA37AE" id="docshape33" o:spid="_x0000_s1026" style="position:absolute;margin-left:56.65pt;margin-top:12.2pt;width:144.05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" fillcolor="black" stroked="f">
                <w10:wrap type="topAndBottom" anchorx="page"/>
              </v:rect>
            </w:pict>
          </mc:Fallback>
        </mc:AlternateContent>
      </w:r>
    </w:p>
    <w:p w:rsidR="005032D1" w:rsidRPr="00826C24" w:rsidRDefault="00773E75" w:rsidP="007848B8">
      <w:pPr>
        <w:spacing w:before="120" w:line="276" w:lineRule="auto"/>
        <w:ind w:left="113"/>
        <w:rPr>
          <w:sz w:val="28"/>
          <w:szCs w:val="28"/>
        </w:rPr>
      </w:pPr>
      <w:r w:rsidRPr="00826C24">
        <w:rPr>
          <w:sz w:val="28"/>
          <w:szCs w:val="28"/>
          <w:vertAlign w:val="superscript"/>
        </w:rPr>
        <w:t>14</w:t>
      </w:r>
      <w:r w:rsidRPr="00826C24">
        <w:rPr>
          <w:sz w:val="28"/>
          <w:szCs w:val="28"/>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032D1" w:rsidRPr="00826C24" w:rsidRDefault="00773E75" w:rsidP="007848B8">
      <w:pPr>
        <w:pStyle w:val="4"/>
        <w:numPr>
          <w:ilvl w:val="0"/>
          <w:numId w:val="80"/>
        </w:numPr>
        <w:tabs>
          <w:tab w:val="left" w:pos="1247"/>
        </w:tabs>
        <w:spacing w:before="72" w:line="276" w:lineRule="auto"/>
        <w:ind w:left="1246" w:hanging="284"/>
      </w:pPr>
      <w:r w:rsidRPr="00826C24">
        <w:t>Природные</w:t>
      </w:r>
      <w:r w:rsidRPr="00826C24">
        <w:rPr>
          <w:spacing w:val="-16"/>
        </w:rPr>
        <w:t xml:space="preserve"> </w:t>
      </w:r>
      <w:r w:rsidRPr="00826C24">
        <w:rPr>
          <w:spacing w:val="-2"/>
        </w:rPr>
        <w:t>сообщества</w:t>
      </w:r>
    </w:p>
    <w:p w:rsidR="005032D1" w:rsidRPr="00826C24" w:rsidRDefault="00773E75" w:rsidP="007848B8">
      <w:pPr>
        <w:pStyle w:val="a3"/>
        <w:spacing w:line="276" w:lineRule="auto"/>
        <w:ind w:right="133" w:firstLine="850"/>
      </w:pPr>
      <w:r w:rsidRPr="00826C24">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032D1" w:rsidRPr="00826C24" w:rsidRDefault="00773E75" w:rsidP="007848B8">
      <w:pPr>
        <w:pStyle w:val="a3"/>
        <w:spacing w:before="2" w:line="276" w:lineRule="auto"/>
        <w:ind w:right="133" w:firstLine="850"/>
      </w:pPr>
      <w:r w:rsidRPr="00826C2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032D1" w:rsidRPr="00826C24" w:rsidRDefault="00773E75" w:rsidP="007848B8">
      <w:pPr>
        <w:pStyle w:val="a3"/>
        <w:spacing w:line="276" w:lineRule="auto"/>
        <w:ind w:left="963" w:firstLine="0"/>
      </w:pPr>
      <w:r w:rsidRPr="00826C24">
        <w:t>Природные</w:t>
      </w:r>
      <w:r w:rsidRPr="00826C24">
        <w:rPr>
          <w:spacing w:val="64"/>
          <w:w w:val="150"/>
        </w:rPr>
        <w:t xml:space="preserve"> </w:t>
      </w:r>
      <w:r w:rsidRPr="00826C24">
        <w:t>зоны</w:t>
      </w:r>
      <w:r w:rsidRPr="00826C24">
        <w:rPr>
          <w:spacing w:val="63"/>
          <w:w w:val="150"/>
        </w:rPr>
        <w:t xml:space="preserve"> </w:t>
      </w:r>
      <w:r w:rsidRPr="00826C24">
        <w:t>Земли,</w:t>
      </w:r>
      <w:r w:rsidRPr="00826C24">
        <w:rPr>
          <w:spacing w:val="65"/>
          <w:w w:val="150"/>
        </w:rPr>
        <w:t xml:space="preserve"> </w:t>
      </w:r>
      <w:r w:rsidRPr="00826C24">
        <w:t>их</w:t>
      </w:r>
      <w:r w:rsidRPr="00826C24">
        <w:rPr>
          <w:spacing w:val="59"/>
          <w:w w:val="150"/>
        </w:rPr>
        <w:t xml:space="preserve"> </w:t>
      </w:r>
      <w:r w:rsidRPr="00826C24">
        <w:t>обитатели.</w:t>
      </w:r>
      <w:r w:rsidRPr="00826C24">
        <w:rPr>
          <w:spacing w:val="65"/>
          <w:w w:val="150"/>
        </w:rPr>
        <w:t xml:space="preserve"> </w:t>
      </w:r>
      <w:r w:rsidRPr="00826C24">
        <w:t>Флора</w:t>
      </w:r>
      <w:r w:rsidRPr="00826C24">
        <w:rPr>
          <w:spacing w:val="64"/>
          <w:w w:val="150"/>
        </w:rPr>
        <w:t xml:space="preserve"> </w:t>
      </w:r>
      <w:r w:rsidRPr="00826C24">
        <w:t>и</w:t>
      </w:r>
      <w:r w:rsidRPr="00826C24">
        <w:rPr>
          <w:spacing w:val="59"/>
          <w:w w:val="150"/>
        </w:rPr>
        <w:t xml:space="preserve"> </w:t>
      </w:r>
      <w:r w:rsidRPr="00826C24">
        <w:t>фауна</w:t>
      </w:r>
      <w:r w:rsidRPr="00826C24">
        <w:rPr>
          <w:spacing w:val="64"/>
          <w:w w:val="150"/>
        </w:rPr>
        <w:t xml:space="preserve"> </w:t>
      </w:r>
      <w:r w:rsidRPr="00826C24">
        <w:t>природных</w:t>
      </w:r>
      <w:r w:rsidRPr="00826C24">
        <w:rPr>
          <w:spacing w:val="58"/>
          <w:w w:val="150"/>
        </w:rPr>
        <w:t xml:space="preserve"> </w:t>
      </w:r>
      <w:r w:rsidRPr="00826C24">
        <w:rPr>
          <w:spacing w:val="-4"/>
        </w:rPr>
        <w:t>зон.</w:t>
      </w:r>
    </w:p>
    <w:p w:rsidR="005032D1" w:rsidRPr="00826C24" w:rsidRDefault="00773E75" w:rsidP="007848B8">
      <w:pPr>
        <w:pStyle w:val="a3"/>
        <w:spacing w:line="276" w:lineRule="auto"/>
        <w:ind w:firstLine="0"/>
      </w:pPr>
      <w:r w:rsidRPr="00826C24">
        <w:lastRenderedPageBreak/>
        <w:t>Ландшафты:</w:t>
      </w:r>
      <w:r w:rsidRPr="00826C24">
        <w:rPr>
          <w:spacing w:val="-15"/>
        </w:rPr>
        <w:t xml:space="preserve"> </w:t>
      </w:r>
      <w:r w:rsidRPr="00826C24">
        <w:t>природные</w:t>
      </w:r>
      <w:r w:rsidRPr="00826C24">
        <w:rPr>
          <w:spacing w:val="-10"/>
        </w:rPr>
        <w:t xml:space="preserve"> </w:t>
      </w:r>
      <w:r w:rsidRPr="00826C24">
        <w:t>и</w:t>
      </w:r>
      <w:r w:rsidRPr="00826C24">
        <w:rPr>
          <w:spacing w:val="-10"/>
        </w:rPr>
        <w:t xml:space="preserve"> </w:t>
      </w:r>
      <w:r w:rsidRPr="00826C24">
        <w:rPr>
          <w:spacing w:val="-2"/>
        </w:rPr>
        <w:t>культурные.</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left="963" w:firstLine="0"/>
      </w:pPr>
      <w:r w:rsidRPr="00826C24">
        <w:t>Изучение</w:t>
      </w:r>
      <w:r w:rsidRPr="00826C24">
        <w:rPr>
          <w:spacing w:val="14"/>
        </w:rPr>
        <w:t xml:space="preserve"> </w:t>
      </w:r>
      <w:r w:rsidRPr="00826C24">
        <w:t>искусственных</w:t>
      </w:r>
      <w:r w:rsidRPr="00826C24">
        <w:rPr>
          <w:spacing w:val="11"/>
        </w:rPr>
        <w:t xml:space="preserve"> </w:t>
      </w:r>
      <w:r w:rsidRPr="00826C24">
        <w:t>сообществ</w:t>
      </w:r>
      <w:r w:rsidRPr="00826C24">
        <w:rPr>
          <w:spacing w:val="13"/>
        </w:rPr>
        <w:t xml:space="preserve"> </w:t>
      </w:r>
      <w:r w:rsidRPr="00826C24">
        <w:t>и</w:t>
      </w:r>
      <w:r w:rsidRPr="00826C24">
        <w:rPr>
          <w:spacing w:val="14"/>
        </w:rPr>
        <w:t xml:space="preserve"> </w:t>
      </w:r>
      <w:r w:rsidRPr="00826C24">
        <w:t>их</w:t>
      </w:r>
      <w:r w:rsidRPr="00826C24">
        <w:rPr>
          <w:spacing w:val="9"/>
        </w:rPr>
        <w:t xml:space="preserve"> </w:t>
      </w:r>
      <w:r w:rsidRPr="00826C24">
        <w:t>обитателей</w:t>
      </w:r>
      <w:r w:rsidRPr="00826C24">
        <w:rPr>
          <w:spacing w:val="14"/>
        </w:rPr>
        <w:t xml:space="preserve"> </w:t>
      </w:r>
      <w:r w:rsidRPr="00826C24">
        <w:t>(на</w:t>
      </w:r>
      <w:r w:rsidRPr="00826C24">
        <w:rPr>
          <w:spacing w:val="15"/>
        </w:rPr>
        <w:t xml:space="preserve"> </w:t>
      </w:r>
      <w:r w:rsidRPr="00826C24">
        <w:t>примере</w:t>
      </w:r>
      <w:r w:rsidRPr="00826C24">
        <w:rPr>
          <w:spacing w:val="15"/>
        </w:rPr>
        <w:t xml:space="preserve"> </w:t>
      </w:r>
      <w:r w:rsidRPr="00826C24">
        <w:rPr>
          <w:spacing w:val="-2"/>
        </w:rPr>
        <w:t>аквариума</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line="276" w:lineRule="auto"/>
        <w:ind w:firstLine="0"/>
        <w:jc w:val="left"/>
      </w:pPr>
      <w:r w:rsidRPr="00826C24">
        <w:lastRenderedPageBreak/>
        <w:t>и</w:t>
      </w:r>
      <w:r w:rsidRPr="00826C24">
        <w:rPr>
          <w:spacing w:val="-1"/>
        </w:rPr>
        <w:t xml:space="preserve"> </w:t>
      </w:r>
      <w:r w:rsidRPr="00826C24">
        <w:rPr>
          <w:spacing w:val="-2"/>
        </w:rPr>
        <w:t>др.).</w:t>
      </w:r>
    </w:p>
    <w:p w:rsidR="005032D1" w:rsidRPr="00826C24" w:rsidRDefault="00773E75" w:rsidP="007848B8">
      <w:pPr>
        <w:spacing w:before="10" w:line="276" w:lineRule="auto"/>
        <w:rPr>
          <w:sz w:val="28"/>
          <w:szCs w:val="28"/>
        </w:rPr>
      </w:pPr>
      <w:r w:rsidRPr="00826C24">
        <w:rPr>
          <w:sz w:val="28"/>
          <w:szCs w:val="28"/>
        </w:rPr>
        <w:br w:type="column"/>
      </w:r>
    </w:p>
    <w:p w:rsidR="005032D1" w:rsidRPr="00826C24" w:rsidRDefault="00773E75" w:rsidP="007848B8">
      <w:pPr>
        <w:spacing w:line="276" w:lineRule="auto"/>
        <w:ind w:left="74"/>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4"/>
        <w:numPr>
          <w:ilvl w:val="0"/>
          <w:numId w:val="79"/>
        </w:numPr>
        <w:tabs>
          <w:tab w:val="left" w:pos="357"/>
        </w:tabs>
        <w:spacing w:line="276" w:lineRule="auto"/>
        <w:rPr>
          <w:sz w:val="28"/>
          <w:szCs w:val="28"/>
        </w:rPr>
      </w:pPr>
      <w:r w:rsidRPr="00826C24">
        <w:rPr>
          <w:sz w:val="28"/>
          <w:szCs w:val="28"/>
        </w:rPr>
        <w:t>Изучение</w:t>
      </w:r>
      <w:r w:rsidRPr="00826C24">
        <w:rPr>
          <w:spacing w:val="-7"/>
          <w:sz w:val="28"/>
          <w:szCs w:val="28"/>
        </w:rPr>
        <w:t xml:space="preserve"> </w:t>
      </w:r>
      <w:r w:rsidRPr="00826C24">
        <w:rPr>
          <w:sz w:val="28"/>
          <w:szCs w:val="28"/>
        </w:rPr>
        <w:t>природных</w:t>
      </w:r>
      <w:r w:rsidRPr="00826C24">
        <w:rPr>
          <w:spacing w:val="-10"/>
          <w:sz w:val="28"/>
          <w:szCs w:val="28"/>
        </w:rPr>
        <w:t xml:space="preserve"> </w:t>
      </w:r>
      <w:r w:rsidRPr="00826C24">
        <w:rPr>
          <w:sz w:val="28"/>
          <w:szCs w:val="28"/>
        </w:rPr>
        <w:t>сообществ</w:t>
      </w:r>
      <w:r w:rsidRPr="00826C24">
        <w:rPr>
          <w:spacing w:val="-8"/>
          <w:sz w:val="28"/>
          <w:szCs w:val="28"/>
        </w:rPr>
        <w:t xml:space="preserve"> </w:t>
      </w:r>
      <w:r w:rsidRPr="00826C24">
        <w:rPr>
          <w:sz w:val="28"/>
          <w:szCs w:val="28"/>
        </w:rPr>
        <w:t>(на</w:t>
      </w:r>
      <w:r w:rsidRPr="00826C24">
        <w:rPr>
          <w:spacing w:val="-7"/>
          <w:sz w:val="28"/>
          <w:szCs w:val="28"/>
        </w:rPr>
        <w:t xml:space="preserve"> </w:t>
      </w:r>
      <w:r w:rsidRPr="00826C24">
        <w:rPr>
          <w:sz w:val="28"/>
          <w:szCs w:val="28"/>
        </w:rPr>
        <w:t>примере</w:t>
      </w:r>
      <w:r w:rsidRPr="00826C24">
        <w:rPr>
          <w:spacing w:val="-6"/>
          <w:sz w:val="28"/>
          <w:szCs w:val="28"/>
        </w:rPr>
        <w:t xml:space="preserve"> </w:t>
      </w:r>
      <w:r w:rsidRPr="00826C24">
        <w:rPr>
          <w:sz w:val="28"/>
          <w:szCs w:val="28"/>
        </w:rPr>
        <w:t>леса,</w:t>
      </w:r>
      <w:r w:rsidRPr="00826C24">
        <w:rPr>
          <w:spacing w:val="-5"/>
          <w:sz w:val="28"/>
          <w:szCs w:val="28"/>
        </w:rPr>
        <w:t xml:space="preserve"> </w:t>
      </w:r>
      <w:r w:rsidRPr="00826C24">
        <w:rPr>
          <w:sz w:val="28"/>
          <w:szCs w:val="28"/>
        </w:rPr>
        <w:t>озера,</w:t>
      </w:r>
      <w:r w:rsidRPr="00826C24">
        <w:rPr>
          <w:spacing w:val="-4"/>
          <w:sz w:val="28"/>
          <w:szCs w:val="28"/>
        </w:rPr>
        <w:t xml:space="preserve"> </w:t>
      </w:r>
      <w:r w:rsidRPr="00826C24">
        <w:rPr>
          <w:sz w:val="28"/>
          <w:szCs w:val="28"/>
        </w:rPr>
        <w:t>пруда,</w:t>
      </w:r>
      <w:r w:rsidRPr="00826C24">
        <w:rPr>
          <w:spacing w:val="-5"/>
          <w:sz w:val="28"/>
          <w:szCs w:val="28"/>
        </w:rPr>
        <w:t xml:space="preserve"> </w:t>
      </w:r>
      <w:r w:rsidRPr="00826C24">
        <w:rPr>
          <w:sz w:val="28"/>
          <w:szCs w:val="28"/>
        </w:rPr>
        <w:t>луга</w:t>
      </w:r>
      <w:r w:rsidRPr="00826C24">
        <w:rPr>
          <w:spacing w:val="-6"/>
          <w:sz w:val="28"/>
          <w:szCs w:val="28"/>
        </w:rPr>
        <w:t xml:space="preserve"> </w:t>
      </w:r>
      <w:r w:rsidRPr="00826C24">
        <w:rPr>
          <w:sz w:val="28"/>
          <w:szCs w:val="28"/>
        </w:rPr>
        <w:t>и</w:t>
      </w:r>
      <w:r w:rsidRPr="00826C24">
        <w:rPr>
          <w:spacing w:val="-7"/>
          <w:sz w:val="28"/>
          <w:szCs w:val="28"/>
        </w:rPr>
        <w:t xml:space="preserve"> </w:t>
      </w:r>
      <w:r w:rsidRPr="00826C24">
        <w:rPr>
          <w:spacing w:val="-2"/>
          <w:sz w:val="28"/>
          <w:szCs w:val="28"/>
        </w:rPr>
        <w:t>др.).</w:t>
      </w:r>
    </w:p>
    <w:p w:rsidR="005032D1" w:rsidRPr="00826C24" w:rsidRDefault="00773E75" w:rsidP="007848B8">
      <w:pPr>
        <w:pStyle w:val="a4"/>
        <w:numPr>
          <w:ilvl w:val="0"/>
          <w:numId w:val="79"/>
        </w:numPr>
        <w:tabs>
          <w:tab w:val="left" w:pos="357"/>
        </w:tabs>
        <w:spacing w:line="276" w:lineRule="auto"/>
        <w:rPr>
          <w:sz w:val="28"/>
          <w:szCs w:val="28"/>
        </w:rPr>
      </w:pPr>
      <w:r w:rsidRPr="00826C24">
        <w:rPr>
          <w:sz w:val="28"/>
          <w:szCs w:val="28"/>
        </w:rPr>
        <w:t>Изучение</w:t>
      </w:r>
      <w:r w:rsidRPr="00826C24">
        <w:rPr>
          <w:spacing w:val="-6"/>
          <w:sz w:val="28"/>
          <w:szCs w:val="28"/>
        </w:rPr>
        <w:t xml:space="preserve"> </w:t>
      </w:r>
      <w:r w:rsidRPr="00826C24">
        <w:rPr>
          <w:sz w:val="28"/>
          <w:szCs w:val="28"/>
        </w:rPr>
        <w:t>сезонных</w:t>
      </w:r>
      <w:r w:rsidRPr="00826C24">
        <w:rPr>
          <w:spacing w:val="-11"/>
          <w:sz w:val="28"/>
          <w:szCs w:val="28"/>
        </w:rPr>
        <w:t xml:space="preserve"> </w:t>
      </w:r>
      <w:r w:rsidRPr="00826C24">
        <w:rPr>
          <w:sz w:val="28"/>
          <w:szCs w:val="28"/>
        </w:rPr>
        <w:t>явлений</w:t>
      </w:r>
      <w:r w:rsidRPr="00826C24">
        <w:rPr>
          <w:spacing w:val="-6"/>
          <w:sz w:val="28"/>
          <w:szCs w:val="28"/>
        </w:rPr>
        <w:t xml:space="preserve"> </w:t>
      </w:r>
      <w:r w:rsidRPr="00826C24">
        <w:rPr>
          <w:sz w:val="28"/>
          <w:szCs w:val="28"/>
        </w:rPr>
        <w:t>в</w:t>
      </w:r>
      <w:r w:rsidRPr="00826C24">
        <w:rPr>
          <w:spacing w:val="-8"/>
          <w:sz w:val="28"/>
          <w:szCs w:val="28"/>
        </w:rPr>
        <w:t xml:space="preserve"> </w:t>
      </w:r>
      <w:r w:rsidRPr="00826C24">
        <w:rPr>
          <w:sz w:val="28"/>
          <w:szCs w:val="28"/>
        </w:rPr>
        <w:t>жизни</w:t>
      </w:r>
      <w:r w:rsidRPr="00826C24">
        <w:rPr>
          <w:spacing w:val="-7"/>
          <w:sz w:val="28"/>
          <w:szCs w:val="28"/>
        </w:rPr>
        <w:t xml:space="preserve"> </w:t>
      </w:r>
      <w:r w:rsidRPr="00826C24">
        <w:rPr>
          <w:sz w:val="28"/>
          <w:szCs w:val="28"/>
        </w:rPr>
        <w:t>природных</w:t>
      </w:r>
      <w:r w:rsidRPr="00826C24">
        <w:rPr>
          <w:spacing w:val="-10"/>
          <w:sz w:val="28"/>
          <w:szCs w:val="28"/>
        </w:rPr>
        <w:t xml:space="preserve"> </w:t>
      </w:r>
      <w:r w:rsidRPr="00826C24">
        <w:rPr>
          <w:spacing w:val="-2"/>
          <w:sz w:val="28"/>
          <w:szCs w:val="28"/>
        </w:rPr>
        <w:t>сообществ.</w:t>
      </w:r>
    </w:p>
    <w:p w:rsidR="005032D1" w:rsidRPr="00826C24" w:rsidRDefault="00773E75" w:rsidP="007848B8">
      <w:pPr>
        <w:pStyle w:val="4"/>
        <w:spacing w:before="5" w:line="276" w:lineRule="auto"/>
        <w:ind w:left="74"/>
        <w:jc w:val="left"/>
      </w:pPr>
      <w:r w:rsidRPr="00826C24">
        <w:t>6.</w:t>
      </w:r>
      <w:r w:rsidRPr="00826C24">
        <w:rPr>
          <w:spacing w:val="-3"/>
        </w:rPr>
        <w:t xml:space="preserve"> </w:t>
      </w:r>
      <w:r w:rsidRPr="00826C24">
        <w:t>Живая</w:t>
      </w:r>
      <w:r w:rsidRPr="00826C24">
        <w:rPr>
          <w:spacing w:val="-7"/>
        </w:rPr>
        <w:t xml:space="preserve"> </w:t>
      </w:r>
      <w:r w:rsidRPr="00826C24">
        <w:t>природа</w:t>
      </w:r>
      <w:r w:rsidRPr="00826C24">
        <w:rPr>
          <w:spacing w:val="-5"/>
        </w:rPr>
        <w:t xml:space="preserve"> </w:t>
      </w:r>
      <w:r w:rsidRPr="00826C24">
        <w:t>и</w:t>
      </w:r>
      <w:r w:rsidRPr="00826C24">
        <w:rPr>
          <w:spacing w:val="-8"/>
        </w:rPr>
        <w:t xml:space="preserve"> </w:t>
      </w:r>
      <w:r w:rsidRPr="00826C24">
        <w:rPr>
          <w:spacing w:val="-2"/>
        </w:rPr>
        <w:t>человек</w:t>
      </w:r>
    </w:p>
    <w:p w:rsidR="005032D1" w:rsidRPr="00826C24" w:rsidRDefault="00773E75" w:rsidP="007848B8">
      <w:pPr>
        <w:pStyle w:val="a3"/>
        <w:spacing w:line="276" w:lineRule="auto"/>
        <w:ind w:left="74" w:firstLine="0"/>
        <w:jc w:val="left"/>
      </w:pPr>
      <w:r w:rsidRPr="00826C24">
        <w:t>Изменения</w:t>
      </w:r>
      <w:r w:rsidRPr="00826C24">
        <w:rPr>
          <w:spacing w:val="11"/>
        </w:rPr>
        <w:t xml:space="preserve"> </w:t>
      </w:r>
      <w:r w:rsidRPr="00826C24">
        <w:t>в</w:t>
      </w:r>
      <w:r w:rsidRPr="00826C24">
        <w:rPr>
          <w:spacing w:val="5"/>
        </w:rPr>
        <w:t xml:space="preserve"> </w:t>
      </w:r>
      <w:r w:rsidRPr="00826C24">
        <w:t>природе</w:t>
      </w:r>
      <w:r w:rsidRPr="00826C24">
        <w:rPr>
          <w:spacing w:val="7"/>
        </w:rPr>
        <w:t xml:space="preserve"> </w:t>
      </w:r>
      <w:r w:rsidRPr="00826C24">
        <w:t>в</w:t>
      </w:r>
      <w:r w:rsidRPr="00826C24">
        <w:rPr>
          <w:spacing w:val="5"/>
        </w:rPr>
        <w:t xml:space="preserve"> </w:t>
      </w:r>
      <w:r w:rsidRPr="00826C24">
        <w:t>связи</w:t>
      </w:r>
      <w:r w:rsidRPr="00826C24">
        <w:rPr>
          <w:spacing w:val="7"/>
        </w:rPr>
        <w:t xml:space="preserve"> </w:t>
      </w:r>
      <w:r w:rsidRPr="00826C24">
        <w:t>с</w:t>
      </w:r>
      <w:r w:rsidRPr="00826C24">
        <w:rPr>
          <w:spacing w:val="7"/>
        </w:rPr>
        <w:t xml:space="preserve"> </w:t>
      </w:r>
      <w:r w:rsidRPr="00826C24">
        <w:t>развитием</w:t>
      </w:r>
      <w:r w:rsidRPr="00826C24">
        <w:rPr>
          <w:spacing w:val="8"/>
        </w:rPr>
        <w:t xml:space="preserve"> </w:t>
      </w:r>
      <w:r w:rsidRPr="00826C24">
        <w:t>сельского</w:t>
      </w:r>
      <w:r w:rsidRPr="00826C24">
        <w:rPr>
          <w:spacing w:val="7"/>
        </w:rPr>
        <w:t xml:space="preserve"> </w:t>
      </w:r>
      <w:r w:rsidRPr="00826C24">
        <w:t>хозяйства,</w:t>
      </w:r>
      <w:r w:rsidRPr="00826C24">
        <w:rPr>
          <w:spacing w:val="9"/>
        </w:rPr>
        <w:t xml:space="preserve"> </w:t>
      </w:r>
      <w:r w:rsidRPr="00826C24">
        <w:rPr>
          <w:spacing w:val="-2"/>
        </w:rPr>
        <w:t>производства</w:t>
      </w:r>
    </w:p>
    <w:p w:rsidR="005032D1" w:rsidRPr="00826C24" w:rsidRDefault="005032D1" w:rsidP="007848B8">
      <w:pPr>
        <w:spacing w:line="276" w:lineRule="auto"/>
        <w:rPr>
          <w:sz w:val="28"/>
          <w:szCs w:val="28"/>
        </w:rPr>
        <w:sectPr w:rsidR="005032D1" w:rsidRPr="00826C24">
          <w:type w:val="continuous"/>
          <w:pgSz w:w="11910" w:h="16840"/>
          <w:pgMar w:top="1040" w:right="440" w:bottom="280" w:left="1020" w:header="0" w:footer="638" w:gutter="0"/>
          <w:cols w:num="2" w:space="720" w:equalWidth="0">
            <w:col w:w="850" w:space="40"/>
            <w:col w:w="9560"/>
          </w:cols>
        </w:sectPr>
      </w:pPr>
    </w:p>
    <w:p w:rsidR="005032D1" w:rsidRPr="00826C24" w:rsidRDefault="00773E75" w:rsidP="007848B8">
      <w:pPr>
        <w:pStyle w:val="a3"/>
        <w:spacing w:line="276" w:lineRule="auto"/>
        <w:ind w:right="121" w:firstLine="0"/>
      </w:pPr>
      <w:r w:rsidRPr="00826C24">
        <w:lastRenderedPageBreak/>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w:t>
      </w:r>
      <w:r w:rsidRPr="00826C24">
        <w:rPr>
          <w:spacing w:val="-1"/>
        </w:rPr>
        <w:t xml:space="preserve"> </w:t>
      </w:r>
      <w:r w:rsidRPr="00826C24">
        <w:t xml:space="preserve">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w:t>
      </w:r>
      <w:r w:rsidRPr="00826C24">
        <w:rPr>
          <w:spacing w:val="-2"/>
        </w:rPr>
        <w:t>ценности.</w:t>
      </w:r>
    </w:p>
    <w:p w:rsidR="005032D1" w:rsidRPr="00826C24" w:rsidRDefault="00773E75" w:rsidP="007848B8">
      <w:pPr>
        <w:spacing w:line="276" w:lineRule="auto"/>
        <w:ind w:left="963"/>
        <w:jc w:val="both"/>
        <w:rPr>
          <w:i/>
          <w:sz w:val="28"/>
          <w:szCs w:val="28"/>
        </w:rPr>
      </w:pPr>
      <w:r w:rsidRPr="00826C24">
        <w:rPr>
          <w:i/>
          <w:spacing w:val="-2"/>
          <w:sz w:val="28"/>
          <w:szCs w:val="28"/>
        </w:rPr>
        <w:t>Практические</w:t>
      </w:r>
      <w:r w:rsidRPr="00826C24">
        <w:rPr>
          <w:i/>
          <w:spacing w:val="3"/>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right="136" w:firstLine="850"/>
      </w:pPr>
      <w:r w:rsidRPr="00826C24">
        <w:t>Проведение акции по уборке мусора в ближайшем лесу, парке, сквере или на пришкольной территории.</w:t>
      </w:r>
    </w:p>
    <w:p w:rsidR="005032D1" w:rsidRPr="00826C24" w:rsidRDefault="00773E75" w:rsidP="007848B8">
      <w:pPr>
        <w:pStyle w:val="3"/>
        <w:numPr>
          <w:ilvl w:val="0"/>
          <w:numId w:val="83"/>
        </w:numPr>
        <w:tabs>
          <w:tab w:val="left" w:pos="1175"/>
        </w:tabs>
        <w:spacing w:before="3" w:line="276" w:lineRule="auto"/>
        <w:jc w:val="both"/>
      </w:pPr>
      <w:r w:rsidRPr="00826C24">
        <w:rPr>
          <w:spacing w:val="-2"/>
        </w:rPr>
        <w:t>КЛАСС</w:t>
      </w:r>
    </w:p>
    <w:p w:rsidR="005032D1" w:rsidRPr="00826C24" w:rsidRDefault="00773E75" w:rsidP="007848B8">
      <w:pPr>
        <w:pStyle w:val="4"/>
        <w:spacing w:line="276" w:lineRule="auto"/>
        <w:ind w:left="963"/>
      </w:pPr>
      <w:r w:rsidRPr="00826C24">
        <w:t>1.</w:t>
      </w:r>
      <w:r w:rsidRPr="00826C24">
        <w:rPr>
          <w:spacing w:val="-8"/>
        </w:rPr>
        <w:t xml:space="preserve"> </w:t>
      </w:r>
      <w:r w:rsidRPr="00826C24">
        <w:t>Растительный</w:t>
      </w:r>
      <w:r w:rsidRPr="00826C24">
        <w:rPr>
          <w:spacing w:val="-8"/>
        </w:rPr>
        <w:t xml:space="preserve"> </w:t>
      </w:r>
      <w:r w:rsidRPr="00826C24">
        <w:rPr>
          <w:spacing w:val="-2"/>
        </w:rPr>
        <w:t>организм</w:t>
      </w:r>
    </w:p>
    <w:p w:rsidR="005032D1" w:rsidRPr="00826C24" w:rsidRDefault="00773E75" w:rsidP="007848B8">
      <w:pPr>
        <w:pStyle w:val="a3"/>
        <w:spacing w:line="276" w:lineRule="auto"/>
        <w:ind w:right="130" w:firstLine="850"/>
      </w:pPr>
      <w:r w:rsidRPr="00826C24">
        <w:t>Ботаника</w:t>
      </w:r>
      <w:r w:rsidRPr="00826C24">
        <w:rPr>
          <w:spacing w:val="-2"/>
        </w:rPr>
        <w:t xml:space="preserve"> </w:t>
      </w:r>
      <w:r w:rsidRPr="00826C24">
        <w:t>– наука о растениях. Разделы ботаники. Связь ботаники с другими науками и техникой. Общие признаки растений.</w:t>
      </w:r>
    </w:p>
    <w:p w:rsidR="005032D1" w:rsidRPr="00826C24" w:rsidRDefault="00773E75" w:rsidP="007848B8">
      <w:pPr>
        <w:pStyle w:val="a3"/>
        <w:spacing w:line="276" w:lineRule="auto"/>
        <w:ind w:left="963" w:firstLine="0"/>
      </w:pPr>
      <w:r w:rsidRPr="00826C24">
        <w:t>Разнообразие</w:t>
      </w:r>
      <w:r w:rsidRPr="00826C24">
        <w:rPr>
          <w:spacing w:val="38"/>
        </w:rPr>
        <w:t xml:space="preserve">  </w:t>
      </w:r>
      <w:r w:rsidRPr="00826C24">
        <w:t>растений.</w:t>
      </w:r>
      <w:r w:rsidRPr="00826C24">
        <w:rPr>
          <w:spacing w:val="39"/>
        </w:rPr>
        <w:t xml:space="preserve">  </w:t>
      </w:r>
      <w:r w:rsidRPr="00826C24">
        <w:t>Уровни</w:t>
      </w:r>
      <w:r w:rsidRPr="00826C24">
        <w:rPr>
          <w:spacing w:val="38"/>
        </w:rPr>
        <w:t xml:space="preserve">  </w:t>
      </w:r>
      <w:r w:rsidRPr="00826C24">
        <w:t>организации</w:t>
      </w:r>
      <w:r w:rsidRPr="00826C24">
        <w:rPr>
          <w:spacing w:val="37"/>
        </w:rPr>
        <w:t xml:space="preserve">  </w:t>
      </w:r>
      <w:r w:rsidRPr="00826C24">
        <w:t>растительного</w:t>
      </w:r>
      <w:r w:rsidRPr="00826C24">
        <w:rPr>
          <w:spacing w:val="39"/>
        </w:rPr>
        <w:t xml:space="preserve">  </w:t>
      </w:r>
      <w:r w:rsidRPr="00826C24">
        <w:rPr>
          <w:spacing w:val="-2"/>
        </w:rPr>
        <w:t>организма.</w:t>
      </w:r>
    </w:p>
    <w:p w:rsidR="005032D1" w:rsidRPr="00826C24" w:rsidRDefault="00773E75" w:rsidP="007848B8">
      <w:pPr>
        <w:pStyle w:val="a3"/>
        <w:spacing w:line="276" w:lineRule="auto"/>
        <w:ind w:firstLine="0"/>
      </w:pPr>
      <w:r w:rsidRPr="00826C24">
        <w:t>Высшие</w:t>
      </w:r>
      <w:r w:rsidRPr="00826C24">
        <w:rPr>
          <w:spacing w:val="-9"/>
        </w:rPr>
        <w:t xml:space="preserve"> </w:t>
      </w:r>
      <w:r w:rsidRPr="00826C24">
        <w:t>и</w:t>
      </w:r>
      <w:r w:rsidRPr="00826C24">
        <w:rPr>
          <w:spacing w:val="-9"/>
        </w:rPr>
        <w:t xml:space="preserve"> </w:t>
      </w:r>
      <w:r w:rsidRPr="00826C24">
        <w:t>низшие</w:t>
      </w:r>
      <w:r w:rsidRPr="00826C24">
        <w:rPr>
          <w:spacing w:val="-9"/>
        </w:rPr>
        <w:t xml:space="preserve"> </w:t>
      </w:r>
      <w:r w:rsidRPr="00826C24">
        <w:t>растения.</w:t>
      </w:r>
      <w:r w:rsidRPr="00826C24">
        <w:rPr>
          <w:spacing w:val="-6"/>
        </w:rPr>
        <w:t xml:space="preserve"> </w:t>
      </w:r>
      <w:r w:rsidRPr="00826C24">
        <w:t>Споровые</w:t>
      </w:r>
      <w:r w:rsidRPr="00826C24">
        <w:rPr>
          <w:spacing w:val="-9"/>
        </w:rPr>
        <w:t xml:space="preserve"> </w:t>
      </w:r>
      <w:r w:rsidRPr="00826C24">
        <w:t>и</w:t>
      </w:r>
      <w:r w:rsidRPr="00826C24">
        <w:rPr>
          <w:spacing w:val="-5"/>
        </w:rPr>
        <w:t xml:space="preserve"> </w:t>
      </w:r>
      <w:r w:rsidRPr="00826C24">
        <w:t>семенные</w:t>
      </w:r>
      <w:r w:rsidRPr="00826C24">
        <w:rPr>
          <w:spacing w:val="-8"/>
        </w:rPr>
        <w:t xml:space="preserve"> </w:t>
      </w:r>
      <w:r w:rsidRPr="00826C24">
        <w:rPr>
          <w:spacing w:val="-2"/>
        </w:rPr>
        <w:t>растения.</w:t>
      </w:r>
    </w:p>
    <w:p w:rsidR="005032D1" w:rsidRPr="00826C24" w:rsidRDefault="00773E75" w:rsidP="007848B8">
      <w:pPr>
        <w:pStyle w:val="a3"/>
        <w:spacing w:line="276" w:lineRule="auto"/>
        <w:ind w:right="126" w:firstLine="850"/>
      </w:pPr>
      <w:r w:rsidRPr="00826C2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032D1" w:rsidRPr="00826C24" w:rsidRDefault="00773E75" w:rsidP="007848B8">
      <w:pPr>
        <w:pStyle w:val="a3"/>
        <w:spacing w:line="276" w:lineRule="auto"/>
        <w:ind w:right="137" w:firstLine="850"/>
      </w:pPr>
      <w:r w:rsidRPr="00826C24">
        <w:t>Органы и системы органов растений. Строение органов растительного организма, их роль и связь между собой.</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78"/>
        </w:numPr>
        <w:tabs>
          <w:tab w:val="left" w:pos="1247"/>
        </w:tabs>
        <w:spacing w:line="276" w:lineRule="auto"/>
        <w:ind w:hanging="284"/>
        <w:jc w:val="both"/>
        <w:rPr>
          <w:sz w:val="28"/>
          <w:szCs w:val="28"/>
        </w:rPr>
      </w:pPr>
      <w:r w:rsidRPr="00826C24">
        <w:rPr>
          <w:sz w:val="28"/>
          <w:szCs w:val="28"/>
        </w:rPr>
        <w:t>Изучение</w:t>
      </w:r>
      <w:r w:rsidRPr="00826C24">
        <w:rPr>
          <w:spacing w:val="-12"/>
          <w:sz w:val="28"/>
          <w:szCs w:val="28"/>
        </w:rPr>
        <w:t xml:space="preserve"> </w:t>
      </w:r>
      <w:r w:rsidRPr="00826C24">
        <w:rPr>
          <w:sz w:val="28"/>
          <w:szCs w:val="28"/>
        </w:rPr>
        <w:t>микроскопического</w:t>
      </w:r>
      <w:r w:rsidRPr="00826C24">
        <w:rPr>
          <w:spacing w:val="-12"/>
          <w:sz w:val="28"/>
          <w:szCs w:val="28"/>
        </w:rPr>
        <w:t xml:space="preserve"> </w:t>
      </w:r>
      <w:r w:rsidRPr="00826C24">
        <w:rPr>
          <w:sz w:val="28"/>
          <w:szCs w:val="28"/>
        </w:rPr>
        <w:t>строения</w:t>
      </w:r>
      <w:r w:rsidRPr="00826C24">
        <w:rPr>
          <w:spacing w:val="-10"/>
          <w:sz w:val="28"/>
          <w:szCs w:val="28"/>
        </w:rPr>
        <w:t xml:space="preserve"> </w:t>
      </w:r>
      <w:r w:rsidRPr="00826C24">
        <w:rPr>
          <w:sz w:val="28"/>
          <w:szCs w:val="28"/>
        </w:rPr>
        <w:t>листа</w:t>
      </w:r>
      <w:r w:rsidRPr="00826C24">
        <w:rPr>
          <w:spacing w:val="-12"/>
          <w:sz w:val="28"/>
          <w:szCs w:val="28"/>
        </w:rPr>
        <w:t xml:space="preserve"> </w:t>
      </w:r>
      <w:r w:rsidRPr="00826C24">
        <w:rPr>
          <w:sz w:val="28"/>
          <w:szCs w:val="28"/>
        </w:rPr>
        <w:t>водного</w:t>
      </w:r>
      <w:r w:rsidRPr="00826C24">
        <w:rPr>
          <w:spacing w:val="-12"/>
          <w:sz w:val="28"/>
          <w:szCs w:val="28"/>
        </w:rPr>
        <w:t xml:space="preserve"> </w:t>
      </w:r>
      <w:r w:rsidRPr="00826C24">
        <w:rPr>
          <w:sz w:val="28"/>
          <w:szCs w:val="28"/>
        </w:rPr>
        <w:t>растения</w:t>
      </w:r>
      <w:r w:rsidRPr="00826C24">
        <w:rPr>
          <w:spacing w:val="-11"/>
          <w:sz w:val="28"/>
          <w:szCs w:val="28"/>
        </w:rPr>
        <w:t xml:space="preserve"> </w:t>
      </w:r>
      <w:r w:rsidRPr="00826C24">
        <w:rPr>
          <w:spacing w:val="-2"/>
          <w:sz w:val="28"/>
          <w:szCs w:val="28"/>
        </w:rPr>
        <w:t>элодеи.</w:t>
      </w:r>
    </w:p>
    <w:p w:rsidR="005032D1" w:rsidRPr="00826C24" w:rsidRDefault="00773E75" w:rsidP="007848B8">
      <w:pPr>
        <w:pStyle w:val="a4"/>
        <w:numPr>
          <w:ilvl w:val="0"/>
          <w:numId w:val="78"/>
        </w:numPr>
        <w:tabs>
          <w:tab w:val="left" w:pos="1698"/>
        </w:tabs>
        <w:spacing w:line="276" w:lineRule="auto"/>
        <w:ind w:left="113" w:right="137" w:firstLine="850"/>
        <w:jc w:val="both"/>
        <w:rPr>
          <w:sz w:val="28"/>
          <w:szCs w:val="28"/>
        </w:rPr>
      </w:pPr>
      <w:r w:rsidRPr="00826C24">
        <w:rPr>
          <w:sz w:val="28"/>
          <w:szCs w:val="28"/>
        </w:rPr>
        <w:t xml:space="preserve">Изучение строения растительных тканей (использование </w:t>
      </w:r>
      <w:r w:rsidRPr="00826C24">
        <w:rPr>
          <w:spacing w:val="-2"/>
          <w:sz w:val="28"/>
          <w:szCs w:val="28"/>
        </w:rPr>
        <w:t>микропрепаратов).</w:t>
      </w:r>
    </w:p>
    <w:p w:rsidR="005032D1" w:rsidRPr="00826C24" w:rsidRDefault="00773E75" w:rsidP="007848B8">
      <w:pPr>
        <w:pStyle w:val="a4"/>
        <w:numPr>
          <w:ilvl w:val="0"/>
          <w:numId w:val="78"/>
        </w:numPr>
        <w:tabs>
          <w:tab w:val="left" w:pos="1251"/>
        </w:tabs>
        <w:spacing w:before="3" w:line="276" w:lineRule="auto"/>
        <w:ind w:left="113" w:right="133" w:firstLine="850"/>
        <w:jc w:val="both"/>
        <w:rPr>
          <w:sz w:val="28"/>
          <w:szCs w:val="28"/>
        </w:rPr>
      </w:pPr>
      <w:r w:rsidRPr="00826C24">
        <w:rPr>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w:t>
      </w:r>
      <w:r w:rsidRPr="00826C24">
        <w:rPr>
          <w:spacing w:val="40"/>
          <w:sz w:val="28"/>
          <w:szCs w:val="28"/>
        </w:rPr>
        <w:t xml:space="preserve"> </w:t>
      </w:r>
      <w:r w:rsidRPr="00826C24">
        <w:rPr>
          <w:sz w:val="28"/>
          <w:szCs w:val="28"/>
        </w:rPr>
        <w:t>и др.).</w:t>
      </w:r>
    </w:p>
    <w:p w:rsidR="005032D1" w:rsidRPr="00826C24" w:rsidRDefault="00773E75" w:rsidP="007848B8">
      <w:pPr>
        <w:spacing w:before="67" w:line="276" w:lineRule="auto"/>
        <w:ind w:left="963"/>
        <w:jc w:val="both"/>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3"/>
        <w:spacing w:line="276" w:lineRule="auto"/>
        <w:ind w:left="963" w:firstLine="0"/>
      </w:pPr>
      <w:r w:rsidRPr="00826C24">
        <w:t>Ознакомление</w:t>
      </w:r>
      <w:r w:rsidRPr="00826C24">
        <w:rPr>
          <w:spacing w:val="-8"/>
        </w:rPr>
        <w:t xml:space="preserve"> </w:t>
      </w:r>
      <w:r w:rsidRPr="00826C24">
        <w:t>в</w:t>
      </w:r>
      <w:r w:rsidRPr="00826C24">
        <w:rPr>
          <w:spacing w:val="-10"/>
        </w:rPr>
        <w:t xml:space="preserve"> </w:t>
      </w:r>
      <w:r w:rsidRPr="00826C24">
        <w:t>природе</w:t>
      </w:r>
      <w:r w:rsidRPr="00826C24">
        <w:rPr>
          <w:spacing w:val="-7"/>
        </w:rPr>
        <w:t xml:space="preserve"> </w:t>
      </w:r>
      <w:r w:rsidRPr="00826C24">
        <w:t>с</w:t>
      </w:r>
      <w:r w:rsidRPr="00826C24">
        <w:rPr>
          <w:spacing w:val="-8"/>
        </w:rPr>
        <w:t xml:space="preserve"> </w:t>
      </w:r>
      <w:r w:rsidRPr="00826C24">
        <w:t>цветковыми</w:t>
      </w:r>
      <w:r w:rsidRPr="00826C24">
        <w:rPr>
          <w:spacing w:val="-9"/>
        </w:rPr>
        <w:t xml:space="preserve"> </w:t>
      </w:r>
      <w:r w:rsidRPr="00826C24">
        <w:rPr>
          <w:spacing w:val="-2"/>
        </w:rPr>
        <w:t>растениями.</w:t>
      </w:r>
    </w:p>
    <w:p w:rsidR="005032D1" w:rsidRPr="00826C24" w:rsidRDefault="00773E75" w:rsidP="007848B8">
      <w:pPr>
        <w:pStyle w:val="4"/>
        <w:spacing w:before="5" w:line="276" w:lineRule="auto"/>
        <w:ind w:left="113" w:right="5241" w:firstLine="850"/>
      </w:pPr>
      <w:r w:rsidRPr="00826C24">
        <w:t>2.</w:t>
      </w:r>
      <w:r w:rsidRPr="00826C24">
        <w:rPr>
          <w:spacing w:val="-12"/>
        </w:rPr>
        <w:t xml:space="preserve"> </w:t>
      </w:r>
      <w:r w:rsidRPr="00826C24">
        <w:t>Строение</w:t>
      </w:r>
      <w:r w:rsidRPr="00826C24">
        <w:rPr>
          <w:spacing w:val="-14"/>
        </w:rPr>
        <w:t xml:space="preserve"> </w:t>
      </w:r>
      <w:r w:rsidRPr="00826C24">
        <w:t>и</w:t>
      </w:r>
      <w:r w:rsidRPr="00826C24">
        <w:rPr>
          <w:spacing w:val="-16"/>
        </w:rPr>
        <w:t xml:space="preserve"> </w:t>
      </w:r>
      <w:r w:rsidRPr="00826C24">
        <w:t>жизнедеятельность растительного организма</w:t>
      </w:r>
    </w:p>
    <w:p w:rsidR="005032D1" w:rsidRPr="00826C24" w:rsidRDefault="00773E75" w:rsidP="007848B8">
      <w:pPr>
        <w:pStyle w:val="5"/>
        <w:spacing w:before="4" w:line="276" w:lineRule="auto"/>
        <w:ind w:left="963"/>
      </w:pPr>
      <w:r w:rsidRPr="00826C24">
        <w:t>Питание</w:t>
      </w:r>
      <w:r w:rsidRPr="00826C24">
        <w:rPr>
          <w:spacing w:val="-12"/>
        </w:rPr>
        <w:t xml:space="preserve"> </w:t>
      </w:r>
      <w:r w:rsidRPr="00826C24">
        <w:rPr>
          <w:spacing w:val="-2"/>
        </w:rPr>
        <w:t>растения</w:t>
      </w:r>
    </w:p>
    <w:p w:rsidR="005032D1" w:rsidRPr="00826C24" w:rsidRDefault="00773E75" w:rsidP="007848B8">
      <w:pPr>
        <w:pStyle w:val="a3"/>
        <w:spacing w:line="276" w:lineRule="auto"/>
        <w:ind w:right="125" w:firstLine="850"/>
      </w:pPr>
      <w:r w:rsidRPr="00826C24">
        <w:t>Корень</w:t>
      </w:r>
      <w:r w:rsidRPr="00826C24">
        <w:rPr>
          <w:spacing w:val="-2"/>
        </w:rPr>
        <w:t xml:space="preserve"> </w:t>
      </w:r>
      <w:r w:rsidRPr="00826C24">
        <w:t>–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w:t>
      </w:r>
      <w:r w:rsidRPr="00826C24">
        <w:rPr>
          <w:spacing w:val="40"/>
        </w:rPr>
        <w:t xml:space="preserve"> </w:t>
      </w:r>
      <w:r w:rsidRPr="00826C24">
        <w:t>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032D1" w:rsidRPr="00826C24" w:rsidRDefault="00773E75" w:rsidP="007848B8">
      <w:pPr>
        <w:pStyle w:val="a3"/>
        <w:spacing w:line="276" w:lineRule="auto"/>
        <w:ind w:right="132" w:firstLine="850"/>
      </w:pPr>
      <w:r w:rsidRPr="00826C24">
        <w:t xml:space="preserve">Побег и почки. Листорасположение и листовая мозаика. Строение и функции </w:t>
      </w:r>
      <w:r w:rsidRPr="00826C24">
        <w:lastRenderedPageBreak/>
        <w:t>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77"/>
        </w:numPr>
        <w:tabs>
          <w:tab w:val="left" w:pos="1367"/>
        </w:tabs>
        <w:spacing w:line="276" w:lineRule="auto"/>
        <w:ind w:right="137" w:firstLine="850"/>
        <w:rPr>
          <w:sz w:val="28"/>
          <w:szCs w:val="28"/>
        </w:rPr>
      </w:pPr>
      <w:r w:rsidRPr="00826C24">
        <w:rPr>
          <w:sz w:val="28"/>
          <w:szCs w:val="28"/>
        </w:rPr>
        <w:t>Изучение</w:t>
      </w:r>
      <w:r w:rsidRPr="00826C24">
        <w:rPr>
          <w:spacing w:val="80"/>
          <w:sz w:val="28"/>
          <w:szCs w:val="28"/>
        </w:rPr>
        <w:t xml:space="preserve"> </w:t>
      </w:r>
      <w:r w:rsidRPr="00826C24">
        <w:rPr>
          <w:sz w:val="28"/>
          <w:szCs w:val="28"/>
        </w:rPr>
        <w:t>строения</w:t>
      </w:r>
      <w:r w:rsidRPr="00826C24">
        <w:rPr>
          <w:spacing w:val="80"/>
          <w:sz w:val="28"/>
          <w:szCs w:val="28"/>
        </w:rPr>
        <w:t xml:space="preserve"> </w:t>
      </w:r>
      <w:r w:rsidRPr="00826C24">
        <w:rPr>
          <w:sz w:val="28"/>
          <w:szCs w:val="28"/>
        </w:rPr>
        <w:t>корневых</w:t>
      </w:r>
      <w:r w:rsidRPr="00826C24">
        <w:rPr>
          <w:spacing w:val="80"/>
          <w:sz w:val="28"/>
          <w:szCs w:val="28"/>
        </w:rPr>
        <w:t xml:space="preserve"> </w:t>
      </w:r>
      <w:r w:rsidRPr="00826C24">
        <w:rPr>
          <w:sz w:val="28"/>
          <w:szCs w:val="28"/>
        </w:rPr>
        <w:t>систем</w:t>
      </w:r>
      <w:r w:rsidRPr="00826C24">
        <w:rPr>
          <w:spacing w:val="80"/>
          <w:sz w:val="28"/>
          <w:szCs w:val="28"/>
        </w:rPr>
        <w:t xml:space="preserve"> </w:t>
      </w:r>
      <w:r w:rsidRPr="00826C24">
        <w:rPr>
          <w:sz w:val="28"/>
          <w:szCs w:val="28"/>
        </w:rPr>
        <w:t>(стержневой</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мочковатой)</w:t>
      </w:r>
      <w:r w:rsidRPr="00826C24">
        <w:rPr>
          <w:spacing w:val="80"/>
          <w:sz w:val="28"/>
          <w:szCs w:val="28"/>
        </w:rPr>
        <w:t xml:space="preserve"> </w:t>
      </w:r>
      <w:r w:rsidRPr="00826C24">
        <w:rPr>
          <w:sz w:val="28"/>
          <w:szCs w:val="28"/>
        </w:rPr>
        <w:t>на</w:t>
      </w:r>
      <w:r w:rsidRPr="00826C24">
        <w:rPr>
          <w:spacing w:val="40"/>
          <w:sz w:val="28"/>
          <w:szCs w:val="28"/>
        </w:rPr>
        <w:t xml:space="preserve"> </w:t>
      </w:r>
      <w:r w:rsidRPr="00826C24">
        <w:rPr>
          <w:sz w:val="28"/>
          <w:szCs w:val="28"/>
        </w:rPr>
        <w:t>примере гербарных экземпляров или живых растений.</w:t>
      </w:r>
    </w:p>
    <w:p w:rsidR="005032D1" w:rsidRPr="00826C24" w:rsidRDefault="00773E75" w:rsidP="007848B8">
      <w:pPr>
        <w:pStyle w:val="a4"/>
        <w:numPr>
          <w:ilvl w:val="0"/>
          <w:numId w:val="77"/>
        </w:numPr>
        <w:tabs>
          <w:tab w:val="left" w:pos="1247"/>
        </w:tabs>
        <w:spacing w:line="276" w:lineRule="auto"/>
        <w:ind w:left="1246" w:hanging="284"/>
        <w:rPr>
          <w:sz w:val="28"/>
          <w:szCs w:val="28"/>
        </w:rPr>
      </w:pPr>
      <w:r w:rsidRPr="00826C24">
        <w:rPr>
          <w:sz w:val="28"/>
          <w:szCs w:val="28"/>
        </w:rPr>
        <w:t>Изучение</w:t>
      </w:r>
      <w:r w:rsidRPr="00826C24">
        <w:rPr>
          <w:spacing w:val="-13"/>
          <w:sz w:val="28"/>
          <w:szCs w:val="28"/>
        </w:rPr>
        <w:t xml:space="preserve"> </w:t>
      </w:r>
      <w:r w:rsidRPr="00826C24">
        <w:rPr>
          <w:sz w:val="28"/>
          <w:szCs w:val="28"/>
        </w:rPr>
        <w:t>микропрепарата</w:t>
      </w:r>
      <w:r w:rsidRPr="00826C24">
        <w:rPr>
          <w:spacing w:val="-9"/>
          <w:sz w:val="28"/>
          <w:szCs w:val="28"/>
        </w:rPr>
        <w:t xml:space="preserve"> </w:t>
      </w:r>
      <w:r w:rsidRPr="00826C24">
        <w:rPr>
          <w:sz w:val="28"/>
          <w:szCs w:val="28"/>
        </w:rPr>
        <w:t>клеток</w:t>
      </w:r>
      <w:r w:rsidRPr="00826C24">
        <w:rPr>
          <w:spacing w:val="-13"/>
          <w:sz w:val="28"/>
          <w:szCs w:val="28"/>
        </w:rPr>
        <w:t xml:space="preserve"> </w:t>
      </w:r>
      <w:r w:rsidRPr="00826C24">
        <w:rPr>
          <w:spacing w:val="-2"/>
          <w:sz w:val="28"/>
          <w:szCs w:val="28"/>
        </w:rPr>
        <w:t>корня.</w:t>
      </w:r>
    </w:p>
    <w:p w:rsidR="005032D1" w:rsidRPr="00826C24" w:rsidRDefault="00773E75" w:rsidP="007848B8">
      <w:pPr>
        <w:pStyle w:val="a4"/>
        <w:numPr>
          <w:ilvl w:val="0"/>
          <w:numId w:val="77"/>
        </w:numPr>
        <w:tabs>
          <w:tab w:val="left" w:pos="1357"/>
        </w:tabs>
        <w:spacing w:line="276" w:lineRule="auto"/>
        <w:ind w:right="138" w:firstLine="850"/>
        <w:rPr>
          <w:sz w:val="28"/>
          <w:szCs w:val="28"/>
        </w:rPr>
      </w:pPr>
      <w:r w:rsidRPr="00826C24">
        <w:rPr>
          <w:sz w:val="28"/>
          <w:szCs w:val="28"/>
        </w:rPr>
        <w:t>Изучение</w:t>
      </w:r>
      <w:r w:rsidRPr="00826C24">
        <w:rPr>
          <w:spacing w:val="80"/>
          <w:sz w:val="28"/>
          <w:szCs w:val="28"/>
        </w:rPr>
        <w:t xml:space="preserve"> </w:t>
      </w:r>
      <w:r w:rsidRPr="00826C24">
        <w:rPr>
          <w:sz w:val="28"/>
          <w:szCs w:val="28"/>
        </w:rPr>
        <w:t>строения</w:t>
      </w:r>
      <w:r w:rsidRPr="00826C24">
        <w:rPr>
          <w:spacing w:val="80"/>
          <w:sz w:val="28"/>
          <w:szCs w:val="28"/>
        </w:rPr>
        <w:t xml:space="preserve"> </w:t>
      </w:r>
      <w:r w:rsidRPr="00826C24">
        <w:rPr>
          <w:sz w:val="28"/>
          <w:szCs w:val="28"/>
        </w:rPr>
        <w:t>вегетативных</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генеративных</w:t>
      </w:r>
      <w:r w:rsidRPr="00826C24">
        <w:rPr>
          <w:spacing w:val="80"/>
          <w:sz w:val="28"/>
          <w:szCs w:val="28"/>
        </w:rPr>
        <w:t xml:space="preserve"> </w:t>
      </w:r>
      <w:r w:rsidRPr="00826C24">
        <w:rPr>
          <w:sz w:val="28"/>
          <w:szCs w:val="28"/>
        </w:rPr>
        <w:t>почек</w:t>
      </w:r>
      <w:r w:rsidRPr="00826C24">
        <w:rPr>
          <w:spacing w:val="80"/>
          <w:sz w:val="28"/>
          <w:szCs w:val="28"/>
        </w:rPr>
        <w:t xml:space="preserve"> </w:t>
      </w:r>
      <w:r w:rsidRPr="00826C24">
        <w:rPr>
          <w:sz w:val="28"/>
          <w:szCs w:val="28"/>
        </w:rPr>
        <w:t>(на</w:t>
      </w:r>
      <w:r w:rsidRPr="00826C24">
        <w:rPr>
          <w:spacing w:val="80"/>
          <w:sz w:val="28"/>
          <w:szCs w:val="28"/>
        </w:rPr>
        <w:t xml:space="preserve"> </w:t>
      </w:r>
      <w:r w:rsidRPr="00826C24">
        <w:rPr>
          <w:sz w:val="28"/>
          <w:szCs w:val="28"/>
        </w:rPr>
        <w:t>примере сирени, тополя и др.).</w:t>
      </w:r>
    </w:p>
    <w:p w:rsidR="005032D1" w:rsidRPr="00826C24" w:rsidRDefault="00773E75" w:rsidP="007848B8">
      <w:pPr>
        <w:pStyle w:val="a4"/>
        <w:numPr>
          <w:ilvl w:val="0"/>
          <w:numId w:val="77"/>
        </w:numPr>
        <w:tabs>
          <w:tab w:val="left" w:pos="1295"/>
        </w:tabs>
        <w:spacing w:line="276" w:lineRule="auto"/>
        <w:ind w:right="138" w:firstLine="850"/>
        <w:rPr>
          <w:sz w:val="28"/>
          <w:szCs w:val="28"/>
        </w:rPr>
      </w:pPr>
      <w:r w:rsidRPr="00826C24">
        <w:rPr>
          <w:sz w:val="28"/>
          <w:szCs w:val="28"/>
        </w:rPr>
        <w:t>Ознакомление</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внешним</w:t>
      </w:r>
      <w:r w:rsidRPr="00826C24">
        <w:rPr>
          <w:spacing w:val="40"/>
          <w:sz w:val="28"/>
          <w:szCs w:val="28"/>
        </w:rPr>
        <w:t xml:space="preserve"> </w:t>
      </w:r>
      <w:r w:rsidRPr="00826C24">
        <w:rPr>
          <w:sz w:val="28"/>
          <w:szCs w:val="28"/>
        </w:rPr>
        <w:t>строением</w:t>
      </w:r>
      <w:r w:rsidRPr="00826C24">
        <w:rPr>
          <w:spacing w:val="40"/>
          <w:sz w:val="28"/>
          <w:szCs w:val="28"/>
        </w:rPr>
        <w:t xml:space="preserve"> </w:t>
      </w:r>
      <w:r w:rsidRPr="00826C24">
        <w:rPr>
          <w:sz w:val="28"/>
          <w:szCs w:val="28"/>
        </w:rPr>
        <w:t>листьев</w:t>
      </w:r>
      <w:r w:rsidRPr="00826C24">
        <w:rPr>
          <w:spacing w:val="39"/>
          <w:sz w:val="28"/>
          <w:szCs w:val="28"/>
        </w:rPr>
        <w:t xml:space="preserve"> </w:t>
      </w:r>
      <w:r w:rsidRPr="00826C24">
        <w:rPr>
          <w:sz w:val="28"/>
          <w:szCs w:val="28"/>
        </w:rPr>
        <w:t>и</w:t>
      </w:r>
      <w:r w:rsidRPr="00826C24">
        <w:rPr>
          <w:spacing w:val="40"/>
          <w:sz w:val="28"/>
          <w:szCs w:val="28"/>
        </w:rPr>
        <w:t xml:space="preserve"> </w:t>
      </w:r>
      <w:r w:rsidRPr="00826C24">
        <w:rPr>
          <w:sz w:val="28"/>
          <w:szCs w:val="28"/>
        </w:rPr>
        <w:t>листорасположением</w:t>
      </w:r>
      <w:r w:rsidRPr="00826C24">
        <w:rPr>
          <w:spacing w:val="40"/>
          <w:sz w:val="28"/>
          <w:szCs w:val="28"/>
        </w:rPr>
        <w:t xml:space="preserve"> </w:t>
      </w:r>
      <w:r w:rsidRPr="00826C24">
        <w:rPr>
          <w:sz w:val="28"/>
          <w:szCs w:val="28"/>
        </w:rPr>
        <w:t>(на комнатных растениях).</w:t>
      </w:r>
    </w:p>
    <w:p w:rsidR="005032D1" w:rsidRPr="00826C24" w:rsidRDefault="00773E75" w:rsidP="007848B8">
      <w:pPr>
        <w:pStyle w:val="a4"/>
        <w:numPr>
          <w:ilvl w:val="0"/>
          <w:numId w:val="77"/>
        </w:numPr>
        <w:tabs>
          <w:tab w:val="left" w:pos="1601"/>
          <w:tab w:val="left" w:pos="1602"/>
          <w:tab w:val="left" w:pos="3159"/>
          <w:tab w:val="left" w:pos="5950"/>
          <w:tab w:val="left" w:pos="7451"/>
          <w:tab w:val="left" w:pos="8534"/>
          <w:tab w:val="left" w:pos="9326"/>
        </w:tabs>
        <w:spacing w:line="276" w:lineRule="auto"/>
        <w:ind w:right="132" w:firstLine="850"/>
        <w:rPr>
          <w:sz w:val="28"/>
          <w:szCs w:val="28"/>
        </w:rPr>
      </w:pPr>
      <w:r w:rsidRPr="00826C24">
        <w:rPr>
          <w:spacing w:val="-2"/>
          <w:sz w:val="28"/>
          <w:szCs w:val="28"/>
        </w:rPr>
        <w:t>Изучение</w:t>
      </w:r>
      <w:r w:rsidRPr="00826C24">
        <w:rPr>
          <w:sz w:val="28"/>
          <w:szCs w:val="28"/>
        </w:rPr>
        <w:tab/>
      </w:r>
      <w:r w:rsidRPr="00826C24">
        <w:rPr>
          <w:spacing w:val="-2"/>
          <w:sz w:val="28"/>
          <w:szCs w:val="28"/>
        </w:rPr>
        <w:t>микроскопического</w:t>
      </w:r>
      <w:r w:rsidRPr="00826C24">
        <w:rPr>
          <w:sz w:val="28"/>
          <w:szCs w:val="28"/>
        </w:rPr>
        <w:tab/>
      </w:r>
      <w:r w:rsidRPr="00826C24">
        <w:rPr>
          <w:spacing w:val="-2"/>
          <w:sz w:val="28"/>
          <w:szCs w:val="28"/>
        </w:rPr>
        <w:t>строения</w:t>
      </w:r>
      <w:r w:rsidRPr="00826C24">
        <w:rPr>
          <w:sz w:val="28"/>
          <w:szCs w:val="28"/>
        </w:rPr>
        <w:tab/>
      </w:r>
      <w:r w:rsidRPr="00826C24">
        <w:rPr>
          <w:spacing w:val="-2"/>
          <w:sz w:val="28"/>
          <w:szCs w:val="28"/>
        </w:rPr>
        <w:t>листа</w:t>
      </w:r>
      <w:r w:rsidRPr="00826C24">
        <w:rPr>
          <w:sz w:val="28"/>
          <w:szCs w:val="28"/>
        </w:rPr>
        <w:tab/>
      </w:r>
      <w:r w:rsidRPr="00826C24">
        <w:rPr>
          <w:spacing w:val="-4"/>
          <w:sz w:val="28"/>
          <w:szCs w:val="28"/>
        </w:rPr>
        <w:t>(на</w:t>
      </w:r>
      <w:r w:rsidRPr="00826C24">
        <w:rPr>
          <w:sz w:val="28"/>
          <w:szCs w:val="28"/>
        </w:rPr>
        <w:tab/>
      </w:r>
      <w:r w:rsidRPr="00826C24">
        <w:rPr>
          <w:spacing w:val="-2"/>
          <w:sz w:val="28"/>
          <w:szCs w:val="28"/>
        </w:rPr>
        <w:t>готовых микропрепаратах).</w:t>
      </w:r>
    </w:p>
    <w:p w:rsidR="005032D1" w:rsidRPr="00826C24" w:rsidRDefault="00773E75" w:rsidP="007848B8">
      <w:pPr>
        <w:pStyle w:val="a4"/>
        <w:numPr>
          <w:ilvl w:val="0"/>
          <w:numId w:val="77"/>
        </w:numPr>
        <w:tabs>
          <w:tab w:val="left" w:pos="1367"/>
        </w:tabs>
        <w:spacing w:line="276" w:lineRule="auto"/>
        <w:ind w:right="138" w:firstLine="850"/>
        <w:rPr>
          <w:sz w:val="28"/>
          <w:szCs w:val="28"/>
        </w:rPr>
      </w:pPr>
      <w:r w:rsidRPr="00826C24">
        <w:rPr>
          <w:sz w:val="28"/>
          <w:szCs w:val="28"/>
        </w:rPr>
        <w:t>Наблюдение</w:t>
      </w:r>
      <w:r w:rsidRPr="00826C24">
        <w:rPr>
          <w:spacing w:val="80"/>
          <w:sz w:val="28"/>
          <w:szCs w:val="28"/>
        </w:rPr>
        <w:t xml:space="preserve"> </w:t>
      </w:r>
      <w:r w:rsidRPr="00826C24">
        <w:rPr>
          <w:sz w:val="28"/>
          <w:szCs w:val="28"/>
        </w:rPr>
        <w:t>процесса</w:t>
      </w:r>
      <w:r w:rsidRPr="00826C24">
        <w:rPr>
          <w:spacing w:val="80"/>
          <w:sz w:val="28"/>
          <w:szCs w:val="28"/>
        </w:rPr>
        <w:t xml:space="preserve"> </w:t>
      </w:r>
      <w:r w:rsidRPr="00826C24">
        <w:rPr>
          <w:sz w:val="28"/>
          <w:szCs w:val="28"/>
        </w:rPr>
        <w:t>выделения</w:t>
      </w:r>
      <w:r w:rsidRPr="00826C24">
        <w:rPr>
          <w:spacing w:val="80"/>
          <w:sz w:val="28"/>
          <w:szCs w:val="28"/>
        </w:rPr>
        <w:t xml:space="preserve"> </w:t>
      </w:r>
      <w:r w:rsidRPr="00826C24">
        <w:rPr>
          <w:sz w:val="28"/>
          <w:szCs w:val="28"/>
        </w:rPr>
        <w:t>кислорода</w:t>
      </w:r>
      <w:r w:rsidRPr="00826C24">
        <w:rPr>
          <w:spacing w:val="80"/>
          <w:sz w:val="28"/>
          <w:szCs w:val="28"/>
        </w:rPr>
        <w:t xml:space="preserve"> </w:t>
      </w:r>
      <w:r w:rsidRPr="00826C24">
        <w:rPr>
          <w:sz w:val="28"/>
          <w:szCs w:val="28"/>
        </w:rPr>
        <w:t>на</w:t>
      </w:r>
      <w:r w:rsidRPr="00826C24">
        <w:rPr>
          <w:spacing w:val="80"/>
          <w:sz w:val="28"/>
          <w:szCs w:val="28"/>
        </w:rPr>
        <w:t xml:space="preserve"> </w:t>
      </w:r>
      <w:r w:rsidRPr="00826C24">
        <w:rPr>
          <w:sz w:val="28"/>
          <w:szCs w:val="28"/>
        </w:rPr>
        <w:t>свету</w:t>
      </w:r>
      <w:r w:rsidRPr="00826C24">
        <w:rPr>
          <w:spacing w:val="80"/>
          <w:sz w:val="28"/>
          <w:szCs w:val="28"/>
        </w:rPr>
        <w:t xml:space="preserve"> </w:t>
      </w:r>
      <w:r w:rsidRPr="00826C24">
        <w:rPr>
          <w:sz w:val="28"/>
          <w:szCs w:val="28"/>
        </w:rPr>
        <w:t xml:space="preserve">аквариумными </w:t>
      </w:r>
      <w:r w:rsidRPr="00826C24">
        <w:rPr>
          <w:spacing w:val="-2"/>
          <w:sz w:val="28"/>
          <w:szCs w:val="28"/>
        </w:rPr>
        <w:t>растениями.</w:t>
      </w:r>
    </w:p>
    <w:p w:rsidR="005032D1" w:rsidRPr="00826C24" w:rsidRDefault="00773E75" w:rsidP="007848B8">
      <w:pPr>
        <w:pStyle w:val="5"/>
        <w:spacing w:before="6" w:line="276" w:lineRule="auto"/>
        <w:ind w:left="963"/>
      </w:pPr>
      <w:r w:rsidRPr="00826C24">
        <w:t>Дыхание</w:t>
      </w:r>
      <w:r w:rsidRPr="00826C24">
        <w:rPr>
          <w:spacing w:val="-15"/>
        </w:rPr>
        <w:t xml:space="preserve"> </w:t>
      </w:r>
      <w:r w:rsidRPr="00826C24">
        <w:rPr>
          <w:spacing w:val="-2"/>
        </w:rPr>
        <w:t>растения</w:t>
      </w:r>
    </w:p>
    <w:p w:rsidR="005032D1" w:rsidRPr="00826C24" w:rsidRDefault="00773E75" w:rsidP="007848B8">
      <w:pPr>
        <w:pStyle w:val="a3"/>
        <w:spacing w:line="276" w:lineRule="auto"/>
        <w:ind w:right="136" w:firstLine="850"/>
      </w:pPr>
      <w:r w:rsidRPr="00826C2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w:t>
      </w:r>
      <w:r w:rsidRPr="00826C24">
        <w:rPr>
          <w:spacing w:val="-1"/>
        </w:rPr>
        <w:t xml:space="preserve"> </w:t>
      </w:r>
      <w:r w:rsidRPr="00826C24">
        <w:t>чечевичек).</w:t>
      </w:r>
      <w:r w:rsidRPr="00826C24">
        <w:rPr>
          <w:spacing w:val="-2"/>
        </w:rPr>
        <w:t xml:space="preserve"> </w:t>
      </w:r>
      <w:r w:rsidRPr="00826C24">
        <w:t>Особенности</w:t>
      </w:r>
      <w:r w:rsidRPr="00826C24">
        <w:rPr>
          <w:spacing w:val="-4"/>
        </w:rPr>
        <w:t xml:space="preserve"> </w:t>
      </w:r>
      <w:r w:rsidRPr="00826C24">
        <w:t>дыхания</w:t>
      </w:r>
      <w:r w:rsidRPr="00826C24">
        <w:rPr>
          <w:spacing w:val="-3"/>
        </w:rPr>
        <w:t xml:space="preserve"> </w:t>
      </w:r>
      <w:r w:rsidRPr="00826C24">
        <w:t>растений.</w:t>
      </w:r>
      <w:r w:rsidRPr="00826C24">
        <w:rPr>
          <w:spacing w:val="-2"/>
        </w:rPr>
        <w:t xml:space="preserve"> </w:t>
      </w:r>
      <w:r w:rsidRPr="00826C24">
        <w:t>Взаимосвязь</w:t>
      </w:r>
      <w:r w:rsidRPr="00826C24">
        <w:rPr>
          <w:spacing w:val="-5"/>
        </w:rPr>
        <w:t xml:space="preserve"> </w:t>
      </w:r>
      <w:r w:rsidRPr="00826C24">
        <w:t>дыхания</w:t>
      </w:r>
      <w:r w:rsidRPr="00826C24">
        <w:rPr>
          <w:spacing w:val="-3"/>
        </w:rPr>
        <w:t xml:space="preserve"> </w:t>
      </w:r>
      <w:r w:rsidRPr="00826C24">
        <w:t>растения с фотосинтезом.</w:t>
      </w:r>
    </w:p>
    <w:p w:rsidR="005032D1" w:rsidRPr="00826C24" w:rsidRDefault="00773E75" w:rsidP="007848B8">
      <w:pPr>
        <w:spacing w:line="276" w:lineRule="auto"/>
        <w:ind w:left="963" w:right="3904"/>
        <w:rPr>
          <w:b/>
          <w:i/>
          <w:sz w:val="28"/>
          <w:szCs w:val="28"/>
        </w:rPr>
      </w:pPr>
      <w:r w:rsidRPr="00826C24">
        <w:rPr>
          <w:i/>
          <w:sz w:val="28"/>
          <w:szCs w:val="28"/>
        </w:rPr>
        <w:t xml:space="preserve">Лабораторные и практические работы </w:t>
      </w:r>
      <w:r w:rsidRPr="00826C24">
        <w:rPr>
          <w:sz w:val="28"/>
          <w:szCs w:val="28"/>
        </w:rPr>
        <w:t>Изучение</w:t>
      </w:r>
      <w:r w:rsidRPr="00826C24">
        <w:rPr>
          <w:spacing w:val="-9"/>
          <w:sz w:val="28"/>
          <w:szCs w:val="28"/>
        </w:rPr>
        <w:t xml:space="preserve"> </w:t>
      </w:r>
      <w:r w:rsidRPr="00826C24">
        <w:rPr>
          <w:sz w:val="28"/>
          <w:szCs w:val="28"/>
        </w:rPr>
        <w:t>роли</w:t>
      </w:r>
      <w:r w:rsidRPr="00826C24">
        <w:rPr>
          <w:spacing w:val="-10"/>
          <w:sz w:val="28"/>
          <w:szCs w:val="28"/>
        </w:rPr>
        <w:t xml:space="preserve"> </w:t>
      </w:r>
      <w:r w:rsidRPr="00826C24">
        <w:rPr>
          <w:sz w:val="28"/>
          <w:szCs w:val="28"/>
        </w:rPr>
        <w:t>рыхления</w:t>
      </w:r>
      <w:r w:rsidRPr="00826C24">
        <w:rPr>
          <w:spacing w:val="-9"/>
          <w:sz w:val="28"/>
          <w:szCs w:val="28"/>
        </w:rPr>
        <w:t xml:space="preserve"> </w:t>
      </w:r>
      <w:r w:rsidRPr="00826C24">
        <w:rPr>
          <w:sz w:val="28"/>
          <w:szCs w:val="28"/>
        </w:rPr>
        <w:t>для</w:t>
      </w:r>
      <w:r w:rsidRPr="00826C24">
        <w:rPr>
          <w:spacing w:val="-8"/>
          <w:sz w:val="28"/>
          <w:szCs w:val="28"/>
        </w:rPr>
        <w:t xml:space="preserve"> </w:t>
      </w:r>
      <w:r w:rsidRPr="00826C24">
        <w:rPr>
          <w:sz w:val="28"/>
          <w:szCs w:val="28"/>
        </w:rPr>
        <w:t>дыхания</w:t>
      </w:r>
      <w:r w:rsidRPr="00826C24">
        <w:rPr>
          <w:spacing w:val="-9"/>
          <w:sz w:val="28"/>
          <w:szCs w:val="28"/>
        </w:rPr>
        <w:t xml:space="preserve"> </w:t>
      </w:r>
      <w:r w:rsidRPr="00826C24">
        <w:rPr>
          <w:sz w:val="28"/>
          <w:szCs w:val="28"/>
        </w:rPr>
        <w:t xml:space="preserve">корней. </w:t>
      </w:r>
      <w:r w:rsidRPr="00826C24">
        <w:rPr>
          <w:b/>
          <w:i/>
          <w:sz w:val="28"/>
          <w:szCs w:val="28"/>
        </w:rPr>
        <w:t>Транспорт веществ в растении</w:t>
      </w:r>
    </w:p>
    <w:p w:rsidR="005032D1" w:rsidRPr="00826C24" w:rsidRDefault="00773E75" w:rsidP="007848B8">
      <w:pPr>
        <w:pStyle w:val="a3"/>
        <w:spacing w:line="276" w:lineRule="auto"/>
        <w:ind w:right="131" w:firstLine="850"/>
      </w:pPr>
      <w:r w:rsidRPr="00826C24">
        <w:t>Неорганические (вода, минеральные соли) и органические вещества (белки, жиры, углеводы, нуклеиновые</w:t>
      </w:r>
      <w:r w:rsidRPr="00826C24">
        <w:rPr>
          <w:spacing w:val="-1"/>
        </w:rPr>
        <w:t xml:space="preserve"> </w:t>
      </w:r>
      <w:r w:rsidRPr="00826C24">
        <w:t>кислоты, витамины</w:t>
      </w:r>
      <w:r w:rsidRPr="00826C24">
        <w:rPr>
          <w:spacing w:val="-1"/>
        </w:rPr>
        <w:t xml:space="preserve"> </w:t>
      </w:r>
      <w:r w:rsidRPr="00826C24">
        <w:t>и</w:t>
      </w:r>
      <w:r w:rsidRPr="00826C24">
        <w:rPr>
          <w:spacing w:val="-1"/>
        </w:rPr>
        <w:t xml:space="preserve"> </w:t>
      </w:r>
      <w:r w:rsidRPr="00826C24">
        <w:t>др.)</w:t>
      </w:r>
      <w:r w:rsidRPr="00826C24">
        <w:rPr>
          <w:spacing w:val="-2"/>
        </w:rPr>
        <w:t xml:space="preserve"> </w:t>
      </w:r>
      <w:r w:rsidRPr="00826C24">
        <w:t>растения. Связь</w:t>
      </w:r>
      <w:r w:rsidRPr="00826C24">
        <w:rPr>
          <w:spacing w:val="-3"/>
        </w:rPr>
        <w:t xml:space="preserve"> </w:t>
      </w:r>
      <w:r w:rsidRPr="00826C24">
        <w:t>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w:t>
      </w:r>
      <w:r w:rsidRPr="00826C24">
        <w:rPr>
          <w:spacing w:val="80"/>
          <w:w w:val="150"/>
        </w:rPr>
        <w:t xml:space="preserve"> </w:t>
      </w:r>
      <w:r w:rsidRPr="00826C24">
        <w:t>и</w:t>
      </w:r>
      <w:r w:rsidRPr="00826C24">
        <w:rPr>
          <w:spacing w:val="80"/>
          <w:w w:val="150"/>
        </w:rPr>
        <w:t xml:space="preserve"> </w:t>
      </w:r>
      <w:r w:rsidRPr="00826C24">
        <w:t>сердцевина.</w:t>
      </w:r>
      <w:r w:rsidRPr="00826C24">
        <w:rPr>
          <w:spacing w:val="80"/>
          <w:w w:val="150"/>
        </w:rPr>
        <w:t xml:space="preserve"> </w:t>
      </w:r>
      <w:r w:rsidRPr="00826C24">
        <w:t>Рост</w:t>
      </w:r>
      <w:r w:rsidRPr="00826C24">
        <w:rPr>
          <w:spacing w:val="80"/>
          <w:w w:val="150"/>
        </w:rPr>
        <w:t xml:space="preserve"> </w:t>
      </w:r>
      <w:r w:rsidRPr="00826C24">
        <w:t>стебля</w:t>
      </w:r>
      <w:r w:rsidRPr="00826C24">
        <w:rPr>
          <w:spacing w:val="35"/>
        </w:rPr>
        <w:t xml:space="preserve">  </w:t>
      </w:r>
      <w:r w:rsidRPr="00826C24">
        <w:t>в</w:t>
      </w:r>
      <w:r w:rsidRPr="00826C24">
        <w:rPr>
          <w:spacing w:val="80"/>
          <w:w w:val="150"/>
        </w:rPr>
        <w:t xml:space="preserve"> </w:t>
      </w:r>
      <w:r w:rsidRPr="00826C24">
        <w:t>толщину.</w:t>
      </w:r>
      <w:r w:rsidRPr="00826C24">
        <w:rPr>
          <w:spacing w:val="80"/>
          <w:w w:val="150"/>
        </w:rPr>
        <w:t xml:space="preserve"> </w:t>
      </w:r>
      <w:r w:rsidRPr="00826C24">
        <w:t>Проводящие</w:t>
      </w:r>
      <w:r w:rsidRPr="00826C24">
        <w:rPr>
          <w:spacing w:val="80"/>
          <w:w w:val="150"/>
        </w:rPr>
        <w:t xml:space="preserve"> </w:t>
      </w:r>
      <w:r w:rsidRPr="00826C24">
        <w:t>ткани</w:t>
      </w:r>
      <w:r w:rsidRPr="00826C24">
        <w:rPr>
          <w:spacing w:val="80"/>
          <w:w w:val="150"/>
        </w:rPr>
        <w:t xml:space="preserve"> </w:t>
      </w:r>
      <w:r w:rsidRPr="00826C24">
        <w:t>корня.</w:t>
      </w:r>
    </w:p>
    <w:p w:rsidR="005032D1" w:rsidRPr="00826C24" w:rsidRDefault="00773E75" w:rsidP="007848B8">
      <w:pPr>
        <w:pStyle w:val="a3"/>
        <w:spacing w:before="67" w:line="276" w:lineRule="auto"/>
        <w:ind w:right="120" w:firstLine="0"/>
      </w:pPr>
      <w:r w:rsidRPr="00826C24">
        <w:t>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5032D1" w:rsidRPr="00826C24" w:rsidRDefault="00773E75" w:rsidP="007848B8">
      <w:pPr>
        <w:spacing w:before="3" w:line="276" w:lineRule="auto"/>
        <w:ind w:left="963"/>
        <w:rPr>
          <w:i/>
          <w:sz w:val="28"/>
          <w:szCs w:val="28"/>
        </w:rPr>
      </w:pPr>
      <w:r w:rsidRPr="00826C24">
        <w:rPr>
          <w:i/>
          <w:sz w:val="28"/>
          <w:szCs w:val="28"/>
        </w:rPr>
        <w:t>Лабораторные</w:t>
      </w:r>
      <w:r w:rsidRPr="00826C24">
        <w:rPr>
          <w:i/>
          <w:spacing w:val="-9"/>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9"/>
          <w:sz w:val="28"/>
          <w:szCs w:val="28"/>
        </w:rPr>
        <w:t xml:space="preserve"> </w:t>
      </w:r>
      <w:r w:rsidRPr="00826C24">
        <w:rPr>
          <w:i/>
          <w:spacing w:val="-2"/>
          <w:sz w:val="28"/>
          <w:szCs w:val="28"/>
        </w:rPr>
        <w:t>работы</w:t>
      </w:r>
    </w:p>
    <w:p w:rsidR="005032D1" w:rsidRPr="00826C24" w:rsidRDefault="00773E75" w:rsidP="007848B8">
      <w:pPr>
        <w:pStyle w:val="a4"/>
        <w:numPr>
          <w:ilvl w:val="0"/>
          <w:numId w:val="76"/>
        </w:numPr>
        <w:tabs>
          <w:tab w:val="left" w:pos="1247"/>
        </w:tabs>
        <w:spacing w:line="276" w:lineRule="auto"/>
        <w:ind w:hanging="284"/>
        <w:rPr>
          <w:sz w:val="28"/>
          <w:szCs w:val="28"/>
        </w:rPr>
      </w:pPr>
      <w:r w:rsidRPr="00826C24">
        <w:rPr>
          <w:sz w:val="28"/>
          <w:szCs w:val="28"/>
        </w:rPr>
        <w:lastRenderedPageBreak/>
        <w:t>Обнаружение</w:t>
      </w:r>
      <w:r w:rsidRPr="00826C24">
        <w:rPr>
          <w:spacing w:val="-8"/>
          <w:sz w:val="28"/>
          <w:szCs w:val="28"/>
        </w:rPr>
        <w:t xml:space="preserve"> </w:t>
      </w:r>
      <w:r w:rsidRPr="00826C24">
        <w:rPr>
          <w:sz w:val="28"/>
          <w:szCs w:val="28"/>
        </w:rPr>
        <w:t>неорганических</w:t>
      </w:r>
      <w:r w:rsidRPr="00826C24">
        <w:rPr>
          <w:spacing w:val="-13"/>
          <w:sz w:val="28"/>
          <w:szCs w:val="28"/>
        </w:rPr>
        <w:t xml:space="preserve"> </w:t>
      </w:r>
      <w:r w:rsidRPr="00826C24">
        <w:rPr>
          <w:sz w:val="28"/>
          <w:szCs w:val="28"/>
        </w:rPr>
        <w:t>и</w:t>
      </w:r>
      <w:r w:rsidRPr="00826C24">
        <w:rPr>
          <w:spacing w:val="-9"/>
          <w:sz w:val="28"/>
          <w:szCs w:val="28"/>
        </w:rPr>
        <w:t xml:space="preserve"> </w:t>
      </w:r>
      <w:r w:rsidRPr="00826C24">
        <w:rPr>
          <w:sz w:val="28"/>
          <w:szCs w:val="28"/>
        </w:rPr>
        <w:t>органических</w:t>
      </w:r>
      <w:r w:rsidRPr="00826C24">
        <w:rPr>
          <w:spacing w:val="-13"/>
          <w:sz w:val="28"/>
          <w:szCs w:val="28"/>
        </w:rPr>
        <w:t xml:space="preserve"> </w:t>
      </w:r>
      <w:r w:rsidRPr="00826C24">
        <w:rPr>
          <w:sz w:val="28"/>
          <w:szCs w:val="28"/>
        </w:rPr>
        <w:t>веществ</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pacing w:val="-2"/>
          <w:sz w:val="28"/>
          <w:szCs w:val="28"/>
        </w:rPr>
        <w:t>растении.</w:t>
      </w:r>
    </w:p>
    <w:p w:rsidR="005032D1" w:rsidRPr="00826C24" w:rsidRDefault="00773E75" w:rsidP="007848B8">
      <w:pPr>
        <w:pStyle w:val="a4"/>
        <w:numPr>
          <w:ilvl w:val="0"/>
          <w:numId w:val="76"/>
        </w:numPr>
        <w:tabs>
          <w:tab w:val="left" w:pos="1319"/>
        </w:tabs>
        <w:spacing w:line="276" w:lineRule="auto"/>
        <w:ind w:left="113" w:right="140" w:firstLine="850"/>
        <w:rPr>
          <w:sz w:val="28"/>
          <w:szCs w:val="28"/>
        </w:rPr>
      </w:pPr>
      <w:r w:rsidRPr="00826C24">
        <w:rPr>
          <w:sz w:val="28"/>
          <w:szCs w:val="28"/>
        </w:rPr>
        <w:t>Рассматривание</w:t>
      </w:r>
      <w:r w:rsidRPr="00826C24">
        <w:rPr>
          <w:spacing w:val="40"/>
          <w:sz w:val="28"/>
          <w:szCs w:val="28"/>
        </w:rPr>
        <w:t xml:space="preserve"> </w:t>
      </w:r>
      <w:r w:rsidRPr="00826C24">
        <w:rPr>
          <w:sz w:val="28"/>
          <w:szCs w:val="28"/>
        </w:rPr>
        <w:t>микроскопического</w:t>
      </w:r>
      <w:r w:rsidRPr="00826C24">
        <w:rPr>
          <w:spacing w:val="40"/>
          <w:sz w:val="28"/>
          <w:szCs w:val="28"/>
        </w:rPr>
        <w:t xml:space="preserve"> </w:t>
      </w:r>
      <w:r w:rsidRPr="00826C24">
        <w:rPr>
          <w:sz w:val="28"/>
          <w:szCs w:val="28"/>
        </w:rPr>
        <w:t>строения</w:t>
      </w:r>
      <w:r w:rsidRPr="00826C24">
        <w:rPr>
          <w:spacing w:val="40"/>
          <w:sz w:val="28"/>
          <w:szCs w:val="28"/>
        </w:rPr>
        <w:t xml:space="preserve"> </w:t>
      </w:r>
      <w:r w:rsidRPr="00826C24">
        <w:rPr>
          <w:sz w:val="28"/>
          <w:szCs w:val="28"/>
        </w:rPr>
        <w:t>ветки</w:t>
      </w:r>
      <w:r w:rsidRPr="00826C24">
        <w:rPr>
          <w:spacing w:val="40"/>
          <w:sz w:val="28"/>
          <w:szCs w:val="28"/>
        </w:rPr>
        <w:t xml:space="preserve"> </w:t>
      </w:r>
      <w:r w:rsidRPr="00826C24">
        <w:rPr>
          <w:sz w:val="28"/>
          <w:szCs w:val="28"/>
        </w:rPr>
        <w:t>дерева</w:t>
      </w:r>
      <w:r w:rsidRPr="00826C24">
        <w:rPr>
          <w:spacing w:val="40"/>
          <w:sz w:val="28"/>
          <w:szCs w:val="28"/>
        </w:rPr>
        <w:t xml:space="preserve"> </w:t>
      </w:r>
      <w:r w:rsidRPr="00826C24">
        <w:rPr>
          <w:sz w:val="28"/>
          <w:szCs w:val="28"/>
        </w:rPr>
        <w:t>(на</w:t>
      </w:r>
      <w:r w:rsidRPr="00826C24">
        <w:rPr>
          <w:spacing w:val="40"/>
          <w:sz w:val="28"/>
          <w:szCs w:val="28"/>
        </w:rPr>
        <w:t xml:space="preserve"> </w:t>
      </w:r>
      <w:r w:rsidRPr="00826C24">
        <w:rPr>
          <w:sz w:val="28"/>
          <w:szCs w:val="28"/>
        </w:rPr>
        <w:t xml:space="preserve">готовом </w:t>
      </w:r>
      <w:r w:rsidRPr="00826C24">
        <w:rPr>
          <w:spacing w:val="-2"/>
          <w:sz w:val="28"/>
          <w:szCs w:val="28"/>
        </w:rPr>
        <w:t>микропрепарате).</w:t>
      </w:r>
    </w:p>
    <w:p w:rsidR="005032D1" w:rsidRPr="00826C24" w:rsidRDefault="00773E75" w:rsidP="007848B8">
      <w:pPr>
        <w:pStyle w:val="a4"/>
        <w:numPr>
          <w:ilvl w:val="0"/>
          <w:numId w:val="76"/>
        </w:numPr>
        <w:tabs>
          <w:tab w:val="left" w:pos="1247"/>
        </w:tabs>
        <w:spacing w:line="276" w:lineRule="auto"/>
        <w:ind w:hanging="284"/>
        <w:rPr>
          <w:sz w:val="28"/>
          <w:szCs w:val="28"/>
        </w:rPr>
      </w:pPr>
      <w:r w:rsidRPr="00826C24">
        <w:rPr>
          <w:sz w:val="28"/>
          <w:szCs w:val="28"/>
        </w:rPr>
        <w:t>Выявление</w:t>
      </w:r>
      <w:r w:rsidRPr="00826C24">
        <w:rPr>
          <w:spacing w:val="-8"/>
          <w:sz w:val="28"/>
          <w:szCs w:val="28"/>
        </w:rPr>
        <w:t xml:space="preserve"> </w:t>
      </w:r>
      <w:r w:rsidRPr="00826C24">
        <w:rPr>
          <w:sz w:val="28"/>
          <w:szCs w:val="28"/>
        </w:rPr>
        <w:t>передвижения</w:t>
      </w:r>
      <w:r w:rsidRPr="00826C24">
        <w:rPr>
          <w:spacing w:val="-7"/>
          <w:sz w:val="28"/>
          <w:szCs w:val="28"/>
        </w:rPr>
        <w:t xml:space="preserve"> </w:t>
      </w:r>
      <w:r w:rsidRPr="00826C24">
        <w:rPr>
          <w:sz w:val="28"/>
          <w:szCs w:val="28"/>
        </w:rPr>
        <w:t>воды</w:t>
      </w:r>
      <w:r w:rsidRPr="00826C24">
        <w:rPr>
          <w:spacing w:val="-8"/>
          <w:sz w:val="28"/>
          <w:szCs w:val="28"/>
        </w:rPr>
        <w:t xml:space="preserve"> </w:t>
      </w:r>
      <w:r w:rsidRPr="00826C24">
        <w:rPr>
          <w:sz w:val="28"/>
          <w:szCs w:val="28"/>
        </w:rPr>
        <w:t>и</w:t>
      </w:r>
      <w:r w:rsidRPr="00826C24">
        <w:rPr>
          <w:spacing w:val="-9"/>
          <w:sz w:val="28"/>
          <w:szCs w:val="28"/>
        </w:rPr>
        <w:t xml:space="preserve"> </w:t>
      </w:r>
      <w:r w:rsidRPr="00826C24">
        <w:rPr>
          <w:sz w:val="28"/>
          <w:szCs w:val="28"/>
        </w:rPr>
        <w:t>минеральных</w:t>
      </w:r>
      <w:r w:rsidRPr="00826C24">
        <w:rPr>
          <w:spacing w:val="-11"/>
          <w:sz w:val="28"/>
          <w:szCs w:val="28"/>
        </w:rPr>
        <w:t xml:space="preserve"> </w:t>
      </w:r>
      <w:r w:rsidRPr="00826C24">
        <w:rPr>
          <w:sz w:val="28"/>
          <w:szCs w:val="28"/>
        </w:rPr>
        <w:t>веществ</w:t>
      </w:r>
      <w:r w:rsidRPr="00826C24">
        <w:rPr>
          <w:spacing w:val="-10"/>
          <w:sz w:val="28"/>
          <w:szCs w:val="28"/>
        </w:rPr>
        <w:t xml:space="preserve"> </w:t>
      </w:r>
      <w:r w:rsidRPr="00826C24">
        <w:rPr>
          <w:sz w:val="28"/>
          <w:szCs w:val="28"/>
        </w:rPr>
        <w:t>по</w:t>
      </w:r>
      <w:r w:rsidRPr="00826C24">
        <w:rPr>
          <w:spacing w:val="-8"/>
          <w:sz w:val="28"/>
          <w:szCs w:val="28"/>
        </w:rPr>
        <w:t xml:space="preserve"> </w:t>
      </w:r>
      <w:r w:rsidRPr="00826C24">
        <w:rPr>
          <w:spacing w:val="-2"/>
          <w:sz w:val="28"/>
          <w:szCs w:val="28"/>
        </w:rPr>
        <w:t>древесине.</w:t>
      </w:r>
    </w:p>
    <w:p w:rsidR="005032D1" w:rsidRPr="00826C24" w:rsidRDefault="00773E75" w:rsidP="007848B8">
      <w:pPr>
        <w:pStyle w:val="a4"/>
        <w:numPr>
          <w:ilvl w:val="0"/>
          <w:numId w:val="76"/>
        </w:numPr>
        <w:tabs>
          <w:tab w:val="left" w:pos="1247"/>
        </w:tabs>
        <w:spacing w:line="276" w:lineRule="auto"/>
        <w:ind w:hanging="284"/>
        <w:rPr>
          <w:sz w:val="28"/>
          <w:szCs w:val="28"/>
        </w:rPr>
      </w:pPr>
      <w:r w:rsidRPr="00826C24">
        <w:rPr>
          <w:sz w:val="28"/>
          <w:szCs w:val="28"/>
        </w:rPr>
        <w:t>Исследование</w:t>
      </w:r>
      <w:r w:rsidRPr="00826C24">
        <w:rPr>
          <w:spacing w:val="-11"/>
          <w:sz w:val="28"/>
          <w:szCs w:val="28"/>
        </w:rPr>
        <w:t xml:space="preserve"> </w:t>
      </w:r>
      <w:r w:rsidRPr="00826C24">
        <w:rPr>
          <w:sz w:val="28"/>
          <w:szCs w:val="28"/>
        </w:rPr>
        <w:t>строения</w:t>
      </w:r>
      <w:r w:rsidRPr="00826C24">
        <w:rPr>
          <w:spacing w:val="-13"/>
          <w:sz w:val="28"/>
          <w:szCs w:val="28"/>
        </w:rPr>
        <w:t xml:space="preserve"> </w:t>
      </w:r>
      <w:r w:rsidRPr="00826C24">
        <w:rPr>
          <w:sz w:val="28"/>
          <w:szCs w:val="28"/>
        </w:rPr>
        <w:t>корневища,</w:t>
      </w:r>
      <w:r w:rsidRPr="00826C24">
        <w:rPr>
          <w:spacing w:val="-11"/>
          <w:sz w:val="28"/>
          <w:szCs w:val="28"/>
        </w:rPr>
        <w:t xml:space="preserve"> </w:t>
      </w:r>
      <w:r w:rsidRPr="00826C24">
        <w:rPr>
          <w:sz w:val="28"/>
          <w:szCs w:val="28"/>
        </w:rPr>
        <w:t>клубня,</w:t>
      </w:r>
      <w:r w:rsidRPr="00826C24">
        <w:rPr>
          <w:spacing w:val="-11"/>
          <w:sz w:val="28"/>
          <w:szCs w:val="28"/>
        </w:rPr>
        <w:t xml:space="preserve"> </w:t>
      </w:r>
      <w:r w:rsidRPr="00826C24">
        <w:rPr>
          <w:spacing w:val="-2"/>
          <w:sz w:val="28"/>
          <w:szCs w:val="28"/>
        </w:rPr>
        <w:t>луковицы.</w:t>
      </w:r>
    </w:p>
    <w:p w:rsidR="005032D1" w:rsidRPr="00826C24" w:rsidRDefault="00773E75" w:rsidP="007848B8">
      <w:pPr>
        <w:pStyle w:val="5"/>
        <w:spacing w:before="4" w:line="276" w:lineRule="auto"/>
        <w:ind w:left="963"/>
      </w:pPr>
      <w:r w:rsidRPr="00826C24">
        <w:t>Рост</w:t>
      </w:r>
      <w:r w:rsidRPr="00826C24">
        <w:rPr>
          <w:spacing w:val="-5"/>
        </w:rPr>
        <w:t xml:space="preserve"> </w:t>
      </w:r>
      <w:r w:rsidRPr="00826C24">
        <w:rPr>
          <w:spacing w:val="-2"/>
        </w:rPr>
        <w:t>растения</w:t>
      </w:r>
    </w:p>
    <w:p w:rsidR="005032D1" w:rsidRPr="00826C24" w:rsidRDefault="00773E75" w:rsidP="007848B8">
      <w:pPr>
        <w:pStyle w:val="a3"/>
        <w:spacing w:line="276" w:lineRule="auto"/>
        <w:ind w:right="126" w:firstLine="850"/>
      </w:pPr>
      <w:r w:rsidRPr="00826C2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w:t>
      </w:r>
      <w:r w:rsidRPr="00826C24">
        <w:rPr>
          <w:spacing w:val="-1"/>
        </w:rPr>
        <w:t xml:space="preserve"> </w:t>
      </w:r>
      <w:r w:rsidRPr="00826C24">
        <w:t>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5032D1" w:rsidRPr="00826C24" w:rsidRDefault="00773E75" w:rsidP="007848B8">
      <w:pPr>
        <w:spacing w:before="1"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75"/>
        </w:numPr>
        <w:tabs>
          <w:tab w:val="left" w:pos="1247"/>
        </w:tabs>
        <w:spacing w:line="276" w:lineRule="auto"/>
        <w:ind w:hanging="284"/>
        <w:rPr>
          <w:sz w:val="28"/>
          <w:szCs w:val="28"/>
        </w:rPr>
      </w:pPr>
      <w:r w:rsidRPr="00826C24">
        <w:rPr>
          <w:sz w:val="28"/>
          <w:szCs w:val="28"/>
        </w:rPr>
        <w:t>Наблюдение</w:t>
      </w:r>
      <w:r w:rsidRPr="00826C24">
        <w:rPr>
          <w:spacing w:val="-9"/>
          <w:sz w:val="28"/>
          <w:szCs w:val="28"/>
        </w:rPr>
        <w:t xml:space="preserve"> </w:t>
      </w:r>
      <w:r w:rsidRPr="00826C24">
        <w:rPr>
          <w:sz w:val="28"/>
          <w:szCs w:val="28"/>
        </w:rPr>
        <w:t>за</w:t>
      </w:r>
      <w:r w:rsidRPr="00826C24">
        <w:rPr>
          <w:spacing w:val="-8"/>
          <w:sz w:val="28"/>
          <w:szCs w:val="28"/>
        </w:rPr>
        <w:t xml:space="preserve"> </w:t>
      </w:r>
      <w:r w:rsidRPr="00826C24">
        <w:rPr>
          <w:sz w:val="28"/>
          <w:szCs w:val="28"/>
        </w:rPr>
        <w:t>ростом</w:t>
      </w:r>
      <w:r w:rsidRPr="00826C24">
        <w:rPr>
          <w:spacing w:val="-9"/>
          <w:sz w:val="28"/>
          <w:szCs w:val="28"/>
        </w:rPr>
        <w:t xml:space="preserve"> </w:t>
      </w:r>
      <w:r w:rsidRPr="00826C24">
        <w:rPr>
          <w:spacing w:val="-2"/>
          <w:sz w:val="28"/>
          <w:szCs w:val="28"/>
        </w:rPr>
        <w:t>корня.</w:t>
      </w:r>
    </w:p>
    <w:p w:rsidR="005032D1" w:rsidRPr="00826C24" w:rsidRDefault="00773E75" w:rsidP="007848B8">
      <w:pPr>
        <w:pStyle w:val="a4"/>
        <w:numPr>
          <w:ilvl w:val="0"/>
          <w:numId w:val="75"/>
        </w:numPr>
        <w:tabs>
          <w:tab w:val="left" w:pos="1247"/>
        </w:tabs>
        <w:spacing w:line="276" w:lineRule="auto"/>
        <w:ind w:hanging="284"/>
        <w:rPr>
          <w:sz w:val="28"/>
          <w:szCs w:val="28"/>
        </w:rPr>
      </w:pPr>
      <w:r w:rsidRPr="00826C24">
        <w:rPr>
          <w:sz w:val="28"/>
          <w:szCs w:val="28"/>
        </w:rPr>
        <w:t>Наблюдение</w:t>
      </w:r>
      <w:r w:rsidRPr="00826C24">
        <w:rPr>
          <w:spacing w:val="-9"/>
          <w:sz w:val="28"/>
          <w:szCs w:val="28"/>
        </w:rPr>
        <w:t xml:space="preserve"> </w:t>
      </w:r>
      <w:r w:rsidRPr="00826C24">
        <w:rPr>
          <w:sz w:val="28"/>
          <w:szCs w:val="28"/>
        </w:rPr>
        <w:t>за</w:t>
      </w:r>
      <w:r w:rsidRPr="00826C24">
        <w:rPr>
          <w:spacing w:val="-8"/>
          <w:sz w:val="28"/>
          <w:szCs w:val="28"/>
        </w:rPr>
        <w:t xml:space="preserve"> </w:t>
      </w:r>
      <w:r w:rsidRPr="00826C24">
        <w:rPr>
          <w:sz w:val="28"/>
          <w:szCs w:val="28"/>
        </w:rPr>
        <w:t>ростом</w:t>
      </w:r>
      <w:r w:rsidRPr="00826C24">
        <w:rPr>
          <w:spacing w:val="-9"/>
          <w:sz w:val="28"/>
          <w:szCs w:val="28"/>
        </w:rPr>
        <w:t xml:space="preserve"> </w:t>
      </w:r>
      <w:r w:rsidRPr="00826C24">
        <w:rPr>
          <w:spacing w:val="-2"/>
          <w:sz w:val="28"/>
          <w:szCs w:val="28"/>
        </w:rPr>
        <w:t>побега.</w:t>
      </w:r>
    </w:p>
    <w:p w:rsidR="005032D1" w:rsidRPr="00826C24" w:rsidRDefault="00773E75" w:rsidP="007848B8">
      <w:pPr>
        <w:pStyle w:val="a4"/>
        <w:numPr>
          <w:ilvl w:val="0"/>
          <w:numId w:val="75"/>
        </w:numPr>
        <w:tabs>
          <w:tab w:val="left" w:pos="1247"/>
        </w:tabs>
        <w:spacing w:line="276" w:lineRule="auto"/>
        <w:ind w:hanging="284"/>
        <w:rPr>
          <w:sz w:val="28"/>
          <w:szCs w:val="28"/>
        </w:rPr>
      </w:pPr>
      <w:r w:rsidRPr="00826C24">
        <w:rPr>
          <w:sz w:val="28"/>
          <w:szCs w:val="28"/>
        </w:rPr>
        <w:t>Определение</w:t>
      </w:r>
      <w:r w:rsidRPr="00826C24">
        <w:rPr>
          <w:spacing w:val="-9"/>
          <w:sz w:val="28"/>
          <w:szCs w:val="28"/>
        </w:rPr>
        <w:t xml:space="preserve"> </w:t>
      </w:r>
      <w:r w:rsidRPr="00826C24">
        <w:rPr>
          <w:sz w:val="28"/>
          <w:szCs w:val="28"/>
        </w:rPr>
        <w:t>возраста</w:t>
      </w:r>
      <w:r w:rsidRPr="00826C24">
        <w:rPr>
          <w:spacing w:val="-8"/>
          <w:sz w:val="28"/>
          <w:szCs w:val="28"/>
        </w:rPr>
        <w:t xml:space="preserve"> </w:t>
      </w:r>
      <w:r w:rsidRPr="00826C24">
        <w:rPr>
          <w:sz w:val="28"/>
          <w:szCs w:val="28"/>
        </w:rPr>
        <w:t>дерева</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pacing w:val="-2"/>
          <w:sz w:val="28"/>
          <w:szCs w:val="28"/>
        </w:rPr>
        <w:t>спилу.</w:t>
      </w:r>
    </w:p>
    <w:p w:rsidR="005032D1" w:rsidRPr="00826C24" w:rsidRDefault="00773E75" w:rsidP="007848B8">
      <w:pPr>
        <w:pStyle w:val="5"/>
        <w:spacing w:before="4" w:line="276" w:lineRule="auto"/>
        <w:ind w:left="963"/>
      </w:pPr>
      <w:r w:rsidRPr="00826C24">
        <w:rPr>
          <w:spacing w:val="-2"/>
        </w:rPr>
        <w:t>Размножение</w:t>
      </w:r>
      <w:r w:rsidRPr="00826C24">
        <w:rPr>
          <w:spacing w:val="3"/>
        </w:rPr>
        <w:t xml:space="preserve"> </w:t>
      </w:r>
      <w:r w:rsidRPr="00826C24">
        <w:rPr>
          <w:spacing w:val="-2"/>
        </w:rPr>
        <w:t>растения</w:t>
      </w:r>
    </w:p>
    <w:p w:rsidR="005032D1" w:rsidRPr="00826C24" w:rsidRDefault="00773E75" w:rsidP="007848B8">
      <w:pPr>
        <w:pStyle w:val="a3"/>
        <w:spacing w:line="276" w:lineRule="auto"/>
        <w:ind w:right="127" w:firstLine="850"/>
      </w:pPr>
      <w:r w:rsidRPr="00826C2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74"/>
        </w:numPr>
        <w:tabs>
          <w:tab w:val="left" w:pos="1271"/>
        </w:tabs>
        <w:spacing w:line="276" w:lineRule="auto"/>
        <w:ind w:right="136" w:firstLine="850"/>
        <w:jc w:val="both"/>
        <w:rPr>
          <w:sz w:val="28"/>
          <w:szCs w:val="28"/>
        </w:rPr>
      </w:pPr>
      <w:r w:rsidRPr="00826C24">
        <w:rPr>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5032D1" w:rsidRPr="00826C24" w:rsidRDefault="00773E75" w:rsidP="007848B8">
      <w:pPr>
        <w:pStyle w:val="a4"/>
        <w:numPr>
          <w:ilvl w:val="0"/>
          <w:numId w:val="74"/>
        </w:numPr>
        <w:tabs>
          <w:tab w:val="left" w:pos="1247"/>
        </w:tabs>
        <w:spacing w:line="276" w:lineRule="auto"/>
        <w:ind w:left="1246" w:hanging="284"/>
        <w:jc w:val="both"/>
        <w:rPr>
          <w:sz w:val="28"/>
          <w:szCs w:val="28"/>
        </w:rPr>
      </w:pPr>
      <w:r w:rsidRPr="00826C24">
        <w:rPr>
          <w:sz w:val="28"/>
          <w:szCs w:val="28"/>
        </w:rPr>
        <w:t>Изучение</w:t>
      </w:r>
      <w:r w:rsidRPr="00826C24">
        <w:rPr>
          <w:spacing w:val="-13"/>
          <w:sz w:val="28"/>
          <w:szCs w:val="28"/>
        </w:rPr>
        <w:t xml:space="preserve"> </w:t>
      </w:r>
      <w:r w:rsidRPr="00826C24">
        <w:rPr>
          <w:sz w:val="28"/>
          <w:szCs w:val="28"/>
        </w:rPr>
        <w:t>строения</w:t>
      </w:r>
      <w:r w:rsidRPr="00826C24">
        <w:rPr>
          <w:spacing w:val="-13"/>
          <w:sz w:val="28"/>
          <w:szCs w:val="28"/>
        </w:rPr>
        <w:t xml:space="preserve"> </w:t>
      </w:r>
      <w:r w:rsidRPr="00826C24">
        <w:rPr>
          <w:spacing w:val="-2"/>
          <w:sz w:val="28"/>
          <w:szCs w:val="28"/>
        </w:rPr>
        <w:t>цветков.</w:t>
      </w:r>
    </w:p>
    <w:p w:rsidR="005032D1" w:rsidRPr="00826C24" w:rsidRDefault="00773E75" w:rsidP="007848B8">
      <w:pPr>
        <w:pStyle w:val="a4"/>
        <w:numPr>
          <w:ilvl w:val="0"/>
          <w:numId w:val="74"/>
        </w:numPr>
        <w:tabs>
          <w:tab w:val="left" w:pos="1247"/>
        </w:tabs>
        <w:spacing w:line="276" w:lineRule="auto"/>
        <w:ind w:left="1246" w:hanging="284"/>
        <w:jc w:val="both"/>
        <w:rPr>
          <w:sz w:val="28"/>
          <w:szCs w:val="28"/>
        </w:rPr>
      </w:pPr>
      <w:r w:rsidRPr="00826C24">
        <w:rPr>
          <w:sz w:val="28"/>
          <w:szCs w:val="28"/>
        </w:rPr>
        <w:t>Ознакомление</w:t>
      </w:r>
      <w:r w:rsidRPr="00826C24">
        <w:rPr>
          <w:spacing w:val="-11"/>
          <w:sz w:val="28"/>
          <w:szCs w:val="28"/>
        </w:rPr>
        <w:t xml:space="preserve"> </w:t>
      </w:r>
      <w:r w:rsidRPr="00826C24">
        <w:rPr>
          <w:sz w:val="28"/>
          <w:szCs w:val="28"/>
        </w:rPr>
        <w:t>с</w:t>
      </w:r>
      <w:r w:rsidRPr="00826C24">
        <w:rPr>
          <w:spacing w:val="-10"/>
          <w:sz w:val="28"/>
          <w:szCs w:val="28"/>
        </w:rPr>
        <w:t xml:space="preserve"> </w:t>
      </w:r>
      <w:r w:rsidRPr="00826C24">
        <w:rPr>
          <w:sz w:val="28"/>
          <w:szCs w:val="28"/>
        </w:rPr>
        <w:t>различными</w:t>
      </w:r>
      <w:r w:rsidRPr="00826C24">
        <w:rPr>
          <w:spacing w:val="-11"/>
          <w:sz w:val="28"/>
          <w:szCs w:val="28"/>
        </w:rPr>
        <w:t xml:space="preserve"> </w:t>
      </w:r>
      <w:r w:rsidRPr="00826C24">
        <w:rPr>
          <w:sz w:val="28"/>
          <w:szCs w:val="28"/>
        </w:rPr>
        <w:t>типами</w:t>
      </w:r>
      <w:r w:rsidRPr="00826C24">
        <w:rPr>
          <w:spacing w:val="-10"/>
          <w:sz w:val="28"/>
          <w:szCs w:val="28"/>
        </w:rPr>
        <w:t xml:space="preserve"> </w:t>
      </w:r>
      <w:r w:rsidRPr="00826C24">
        <w:rPr>
          <w:spacing w:val="-2"/>
          <w:sz w:val="28"/>
          <w:szCs w:val="28"/>
        </w:rPr>
        <w:t>соцветий.</w:t>
      </w:r>
    </w:p>
    <w:p w:rsidR="005032D1" w:rsidRPr="00826C24" w:rsidRDefault="00773E75" w:rsidP="007848B8">
      <w:pPr>
        <w:pStyle w:val="a4"/>
        <w:numPr>
          <w:ilvl w:val="0"/>
          <w:numId w:val="74"/>
        </w:numPr>
        <w:tabs>
          <w:tab w:val="left" w:pos="1247"/>
        </w:tabs>
        <w:spacing w:line="276" w:lineRule="auto"/>
        <w:ind w:left="1246" w:hanging="284"/>
        <w:jc w:val="both"/>
        <w:rPr>
          <w:sz w:val="28"/>
          <w:szCs w:val="28"/>
        </w:rPr>
      </w:pPr>
      <w:r w:rsidRPr="00826C24">
        <w:rPr>
          <w:sz w:val="28"/>
          <w:szCs w:val="28"/>
        </w:rPr>
        <w:t>Изучение</w:t>
      </w:r>
      <w:r w:rsidRPr="00826C24">
        <w:rPr>
          <w:spacing w:val="-10"/>
          <w:sz w:val="28"/>
          <w:szCs w:val="28"/>
        </w:rPr>
        <w:t xml:space="preserve"> </w:t>
      </w:r>
      <w:r w:rsidRPr="00826C24">
        <w:rPr>
          <w:sz w:val="28"/>
          <w:szCs w:val="28"/>
        </w:rPr>
        <w:t>строения</w:t>
      </w:r>
      <w:r w:rsidRPr="00826C24">
        <w:rPr>
          <w:spacing w:val="-10"/>
          <w:sz w:val="28"/>
          <w:szCs w:val="28"/>
        </w:rPr>
        <w:t xml:space="preserve"> </w:t>
      </w:r>
      <w:r w:rsidRPr="00826C24">
        <w:rPr>
          <w:sz w:val="28"/>
          <w:szCs w:val="28"/>
        </w:rPr>
        <w:t>семян</w:t>
      </w:r>
      <w:r w:rsidRPr="00826C24">
        <w:rPr>
          <w:spacing w:val="-11"/>
          <w:sz w:val="28"/>
          <w:szCs w:val="28"/>
        </w:rPr>
        <w:t xml:space="preserve"> </w:t>
      </w:r>
      <w:r w:rsidRPr="00826C24">
        <w:rPr>
          <w:sz w:val="28"/>
          <w:szCs w:val="28"/>
        </w:rPr>
        <w:t>двудольных</w:t>
      </w:r>
      <w:r w:rsidRPr="00826C24">
        <w:rPr>
          <w:spacing w:val="-10"/>
          <w:sz w:val="28"/>
          <w:szCs w:val="28"/>
        </w:rPr>
        <w:t xml:space="preserve"> </w:t>
      </w:r>
      <w:r w:rsidRPr="00826C24">
        <w:rPr>
          <w:spacing w:val="-2"/>
          <w:sz w:val="28"/>
          <w:szCs w:val="28"/>
        </w:rPr>
        <w:t>растений.</w:t>
      </w:r>
    </w:p>
    <w:p w:rsidR="005032D1" w:rsidRPr="00826C24" w:rsidRDefault="00773E75" w:rsidP="007848B8">
      <w:pPr>
        <w:pStyle w:val="a4"/>
        <w:numPr>
          <w:ilvl w:val="0"/>
          <w:numId w:val="74"/>
        </w:numPr>
        <w:tabs>
          <w:tab w:val="left" w:pos="1247"/>
        </w:tabs>
        <w:spacing w:line="276" w:lineRule="auto"/>
        <w:ind w:left="1246" w:hanging="284"/>
        <w:jc w:val="both"/>
        <w:rPr>
          <w:sz w:val="28"/>
          <w:szCs w:val="28"/>
        </w:rPr>
      </w:pPr>
      <w:r w:rsidRPr="00826C24">
        <w:rPr>
          <w:sz w:val="28"/>
          <w:szCs w:val="28"/>
        </w:rPr>
        <w:t>Изучение</w:t>
      </w:r>
      <w:r w:rsidRPr="00826C24">
        <w:rPr>
          <w:spacing w:val="-11"/>
          <w:sz w:val="28"/>
          <w:szCs w:val="28"/>
        </w:rPr>
        <w:t xml:space="preserve"> </w:t>
      </w:r>
      <w:r w:rsidRPr="00826C24">
        <w:rPr>
          <w:sz w:val="28"/>
          <w:szCs w:val="28"/>
        </w:rPr>
        <w:t>строения</w:t>
      </w:r>
      <w:r w:rsidRPr="00826C24">
        <w:rPr>
          <w:spacing w:val="-11"/>
          <w:sz w:val="28"/>
          <w:szCs w:val="28"/>
        </w:rPr>
        <w:t xml:space="preserve"> </w:t>
      </w:r>
      <w:r w:rsidRPr="00826C24">
        <w:rPr>
          <w:sz w:val="28"/>
          <w:szCs w:val="28"/>
        </w:rPr>
        <w:t>семян</w:t>
      </w:r>
      <w:r w:rsidRPr="00826C24">
        <w:rPr>
          <w:spacing w:val="-11"/>
          <w:sz w:val="28"/>
          <w:szCs w:val="28"/>
        </w:rPr>
        <w:t xml:space="preserve"> </w:t>
      </w:r>
      <w:r w:rsidRPr="00826C24">
        <w:rPr>
          <w:sz w:val="28"/>
          <w:szCs w:val="28"/>
        </w:rPr>
        <w:t>однодольных</w:t>
      </w:r>
      <w:r w:rsidRPr="00826C24">
        <w:rPr>
          <w:spacing w:val="-15"/>
          <w:sz w:val="28"/>
          <w:szCs w:val="28"/>
        </w:rPr>
        <w:t xml:space="preserve"> </w:t>
      </w:r>
      <w:r w:rsidRPr="00826C24">
        <w:rPr>
          <w:spacing w:val="-2"/>
          <w:sz w:val="28"/>
          <w:szCs w:val="28"/>
        </w:rPr>
        <w:t>растений.</w:t>
      </w:r>
    </w:p>
    <w:p w:rsidR="005032D1" w:rsidRPr="00826C24" w:rsidRDefault="00773E75" w:rsidP="007848B8">
      <w:pPr>
        <w:pStyle w:val="a4"/>
        <w:numPr>
          <w:ilvl w:val="0"/>
          <w:numId w:val="74"/>
        </w:numPr>
        <w:tabs>
          <w:tab w:val="left" w:pos="1247"/>
        </w:tabs>
        <w:spacing w:before="4" w:line="276" w:lineRule="auto"/>
        <w:ind w:left="1246" w:hanging="284"/>
        <w:jc w:val="both"/>
        <w:rPr>
          <w:sz w:val="28"/>
          <w:szCs w:val="28"/>
        </w:rPr>
      </w:pPr>
      <w:r w:rsidRPr="00826C24">
        <w:rPr>
          <w:sz w:val="28"/>
          <w:szCs w:val="28"/>
        </w:rPr>
        <w:t>Определение</w:t>
      </w:r>
      <w:r w:rsidRPr="00826C24">
        <w:rPr>
          <w:spacing w:val="-7"/>
          <w:sz w:val="28"/>
          <w:szCs w:val="28"/>
        </w:rPr>
        <w:t xml:space="preserve"> </w:t>
      </w:r>
      <w:r w:rsidRPr="00826C24">
        <w:rPr>
          <w:sz w:val="28"/>
          <w:szCs w:val="28"/>
        </w:rPr>
        <w:t>всхожести</w:t>
      </w:r>
      <w:r w:rsidRPr="00826C24">
        <w:rPr>
          <w:spacing w:val="-8"/>
          <w:sz w:val="28"/>
          <w:szCs w:val="28"/>
        </w:rPr>
        <w:t xml:space="preserve"> </w:t>
      </w:r>
      <w:r w:rsidRPr="00826C24">
        <w:rPr>
          <w:sz w:val="28"/>
          <w:szCs w:val="28"/>
        </w:rPr>
        <w:t>семян</w:t>
      </w:r>
      <w:r w:rsidRPr="00826C24">
        <w:rPr>
          <w:spacing w:val="-8"/>
          <w:sz w:val="28"/>
          <w:szCs w:val="28"/>
        </w:rPr>
        <w:t xml:space="preserve"> </w:t>
      </w:r>
      <w:r w:rsidRPr="00826C24">
        <w:rPr>
          <w:sz w:val="28"/>
          <w:szCs w:val="28"/>
        </w:rPr>
        <w:t>культурных</w:t>
      </w:r>
      <w:r w:rsidRPr="00826C24">
        <w:rPr>
          <w:spacing w:val="-11"/>
          <w:sz w:val="28"/>
          <w:szCs w:val="28"/>
        </w:rPr>
        <w:t xml:space="preserve"> </w:t>
      </w:r>
      <w:r w:rsidRPr="00826C24">
        <w:rPr>
          <w:sz w:val="28"/>
          <w:szCs w:val="28"/>
        </w:rPr>
        <w:t>растений</w:t>
      </w:r>
      <w:r w:rsidRPr="00826C24">
        <w:rPr>
          <w:spacing w:val="-7"/>
          <w:sz w:val="28"/>
          <w:szCs w:val="28"/>
        </w:rPr>
        <w:t xml:space="preserve"> </w:t>
      </w:r>
      <w:r w:rsidRPr="00826C24">
        <w:rPr>
          <w:sz w:val="28"/>
          <w:szCs w:val="28"/>
        </w:rPr>
        <w:t>и</w:t>
      </w:r>
      <w:r w:rsidRPr="00826C24">
        <w:rPr>
          <w:spacing w:val="-8"/>
          <w:sz w:val="28"/>
          <w:szCs w:val="28"/>
        </w:rPr>
        <w:t xml:space="preserve"> </w:t>
      </w:r>
      <w:r w:rsidRPr="00826C24">
        <w:rPr>
          <w:sz w:val="28"/>
          <w:szCs w:val="28"/>
        </w:rPr>
        <w:t>посев</w:t>
      </w:r>
      <w:r w:rsidRPr="00826C24">
        <w:rPr>
          <w:spacing w:val="-9"/>
          <w:sz w:val="28"/>
          <w:szCs w:val="28"/>
        </w:rPr>
        <w:t xml:space="preserve"> </w:t>
      </w:r>
      <w:r w:rsidRPr="00826C24">
        <w:rPr>
          <w:sz w:val="28"/>
          <w:szCs w:val="28"/>
        </w:rPr>
        <w:t>их</w:t>
      </w:r>
      <w:r w:rsidRPr="00826C24">
        <w:rPr>
          <w:spacing w:val="-11"/>
          <w:sz w:val="28"/>
          <w:szCs w:val="28"/>
        </w:rPr>
        <w:t xml:space="preserve"> </w:t>
      </w:r>
      <w:r w:rsidRPr="00826C24">
        <w:rPr>
          <w:sz w:val="28"/>
          <w:szCs w:val="28"/>
        </w:rPr>
        <w:t>в</w:t>
      </w:r>
      <w:r w:rsidRPr="00826C24">
        <w:rPr>
          <w:spacing w:val="-8"/>
          <w:sz w:val="28"/>
          <w:szCs w:val="28"/>
        </w:rPr>
        <w:t xml:space="preserve"> </w:t>
      </w:r>
      <w:r w:rsidRPr="00826C24">
        <w:rPr>
          <w:spacing w:val="-2"/>
          <w:sz w:val="28"/>
          <w:szCs w:val="28"/>
        </w:rPr>
        <w:t>грунт.</w:t>
      </w:r>
    </w:p>
    <w:p w:rsidR="005032D1" w:rsidRPr="00826C24" w:rsidRDefault="00773E75" w:rsidP="007848B8">
      <w:pPr>
        <w:pStyle w:val="5"/>
        <w:spacing w:before="5" w:line="276" w:lineRule="auto"/>
        <w:ind w:left="963"/>
      </w:pPr>
      <w:r w:rsidRPr="00826C24">
        <w:t>Развитие</w:t>
      </w:r>
      <w:r w:rsidRPr="00826C24">
        <w:rPr>
          <w:spacing w:val="-12"/>
        </w:rPr>
        <w:t xml:space="preserve"> </w:t>
      </w:r>
      <w:r w:rsidRPr="00826C24">
        <w:rPr>
          <w:spacing w:val="-2"/>
        </w:rPr>
        <w:t>растения</w:t>
      </w:r>
    </w:p>
    <w:p w:rsidR="005032D1" w:rsidRPr="00826C24" w:rsidRDefault="00773E75" w:rsidP="007848B8">
      <w:pPr>
        <w:pStyle w:val="a3"/>
        <w:spacing w:line="276" w:lineRule="auto"/>
        <w:ind w:left="963" w:firstLine="0"/>
      </w:pPr>
      <w:r w:rsidRPr="00826C24">
        <w:t>Развитие</w:t>
      </w:r>
      <w:r w:rsidRPr="00826C24">
        <w:rPr>
          <w:spacing w:val="27"/>
        </w:rPr>
        <w:t xml:space="preserve"> </w:t>
      </w:r>
      <w:r w:rsidRPr="00826C24">
        <w:t>цветкового</w:t>
      </w:r>
      <w:r w:rsidRPr="00826C24">
        <w:rPr>
          <w:spacing w:val="27"/>
        </w:rPr>
        <w:t xml:space="preserve"> </w:t>
      </w:r>
      <w:r w:rsidRPr="00826C24">
        <w:t>растения.</w:t>
      </w:r>
      <w:r w:rsidRPr="00826C24">
        <w:rPr>
          <w:spacing w:val="28"/>
        </w:rPr>
        <w:t xml:space="preserve"> </w:t>
      </w:r>
      <w:r w:rsidRPr="00826C24">
        <w:t>Основные</w:t>
      </w:r>
      <w:r w:rsidRPr="00826C24">
        <w:rPr>
          <w:spacing w:val="27"/>
        </w:rPr>
        <w:t xml:space="preserve"> </w:t>
      </w:r>
      <w:r w:rsidRPr="00826C24">
        <w:t>периоды</w:t>
      </w:r>
      <w:r w:rsidRPr="00826C24">
        <w:rPr>
          <w:spacing w:val="27"/>
        </w:rPr>
        <w:t xml:space="preserve"> </w:t>
      </w:r>
      <w:r w:rsidRPr="00826C24">
        <w:t>развития.</w:t>
      </w:r>
      <w:r w:rsidRPr="00826C24">
        <w:rPr>
          <w:spacing w:val="33"/>
        </w:rPr>
        <w:t xml:space="preserve"> </w:t>
      </w:r>
      <w:r w:rsidRPr="00826C24">
        <w:t>Цикл</w:t>
      </w:r>
      <w:r w:rsidRPr="00826C24">
        <w:rPr>
          <w:spacing w:val="26"/>
        </w:rPr>
        <w:t xml:space="preserve"> </w:t>
      </w:r>
      <w:r w:rsidRPr="00826C24">
        <w:rPr>
          <w:spacing w:val="-2"/>
        </w:rPr>
        <w:t>развития</w:t>
      </w:r>
    </w:p>
    <w:p w:rsidR="005032D1" w:rsidRPr="00826C24" w:rsidRDefault="00773E75" w:rsidP="007848B8">
      <w:pPr>
        <w:pStyle w:val="a3"/>
        <w:spacing w:before="67" w:line="276" w:lineRule="auto"/>
        <w:ind w:firstLine="0"/>
        <w:jc w:val="left"/>
      </w:pPr>
      <w:r w:rsidRPr="00826C24">
        <w:t>цветкового</w:t>
      </w:r>
      <w:r w:rsidRPr="00826C24">
        <w:rPr>
          <w:spacing w:val="40"/>
        </w:rPr>
        <w:t xml:space="preserve"> </w:t>
      </w:r>
      <w:r w:rsidRPr="00826C24">
        <w:t>растения.</w:t>
      </w:r>
      <w:r w:rsidRPr="00826C24">
        <w:rPr>
          <w:spacing w:val="40"/>
        </w:rPr>
        <w:t xml:space="preserve"> </w:t>
      </w:r>
      <w:r w:rsidRPr="00826C24">
        <w:t>Влияние</w:t>
      </w:r>
      <w:r w:rsidRPr="00826C24">
        <w:rPr>
          <w:spacing w:val="40"/>
        </w:rPr>
        <w:t xml:space="preserve"> </w:t>
      </w:r>
      <w:r w:rsidRPr="00826C24">
        <w:t>факторов</w:t>
      </w:r>
      <w:r w:rsidRPr="00826C24">
        <w:rPr>
          <w:spacing w:val="40"/>
        </w:rPr>
        <w:t xml:space="preserve"> </w:t>
      </w:r>
      <w:r w:rsidRPr="00826C24">
        <w:t>внешней</w:t>
      </w:r>
      <w:r w:rsidRPr="00826C24">
        <w:rPr>
          <w:spacing w:val="40"/>
        </w:rPr>
        <w:t xml:space="preserve"> </w:t>
      </w:r>
      <w:r w:rsidRPr="00826C24">
        <w:t>среды</w:t>
      </w:r>
      <w:r w:rsidRPr="00826C24">
        <w:rPr>
          <w:spacing w:val="40"/>
        </w:rPr>
        <w:t xml:space="preserve"> </w:t>
      </w:r>
      <w:r w:rsidRPr="00826C24">
        <w:t>на</w:t>
      </w:r>
      <w:r w:rsidRPr="00826C24">
        <w:rPr>
          <w:spacing w:val="40"/>
        </w:rPr>
        <w:t xml:space="preserve"> </w:t>
      </w:r>
      <w:r w:rsidRPr="00826C24">
        <w:t>развитие</w:t>
      </w:r>
      <w:r w:rsidRPr="00826C24">
        <w:rPr>
          <w:spacing w:val="40"/>
        </w:rPr>
        <w:t xml:space="preserve"> </w:t>
      </w:r>
      <w:r w:rsidRPr="00826C24">
        <w:t>цветковых</w:t>
      </w:r>
      <w:r w:rsidRPr="00826C24">
        <w:rPr>
          <w:spacing w:val="80"/>
          <w:w w:val="150"/>
        </w:rPr>
        <w:t xml:space="preserve"> </w:t>
      </w:r>
      <w:r w:rsidRPr="00826C24">
        <w:t>растений. Жизненные формы цветковых растений.</w:t>
      </w:r>
    </w:p>
    <w:p w:rsidR="005032D1" w:rsidRPr="00826C24" w:rsidRDefault="00773E75" w:rsidP="007848B8">
      <w:pPr>
        <w:spacing w:line="276" w:lineRule="auto"/>
        <w:ind w:left="963"/>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73"/>
        </w:numPr>
        <w:tabs>
          <w:tab w:val="left" w:pos="1323"/>
        </w:tabs>
        <w:spacing w:line="276" w:lineRule="auto"/>
        <w:ind w:right="134" w:firstLine="850"/>
        <w:rPr>
          <w:sz w:val="28"/>
          <w:szCs w:val="28"/>
        </w:rPr>
      </w:pPr>
      <w:r w:rsidRPr="00826C24">
        <w:rPr>
          <w:sz w:val="28"/>
          <w:szCs w:val="28"/>
        </w:rPr>
        <w:t>Наблюдение</w:t>
      </w:r>
      <w:r w:rsidRPr="00826C24">
        <w:rPr>
          <w:spacing w:val="40"/>
          <w:sz w:val="28"/>
          <w:szCs w:val="28"/>
        </w:rPr>
        <w:t xml:space="preserve"> </w:t>
      </w:r>
      <w:r w:rsidRPr="00826C24">
        <w:rPr>
          <w:sz w:val="28"/>
          <w:szCs w:val="28"/>
        </w:rPr>
        <w:t>за</w:t>
      </w:r>
      <w:r w:rsidRPr="00826C24">
        <w:rPr>
          <w:spacing w:val="40"/>
          <w:sz w:val="28"/>
          <w:szCs w:val="28"/>
        </w:rPr>
        <w:t xml:space="preserve"> </w:t>
      </w:r>
      <w:r w:rsidRPr="00826C24">
        <w:rPr>
          <w:sz w:val="28"/>
          <w:szCs w:val="28"/>
        </w:rPr>
        <w:t>ростом</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развитием</w:t>
      </w:r>
      <w:r w:rsidRPr="00826C24">
        <w:rPr>
          <w:spacing w:val="40"/>
          <w:sz w:val="28"/>
          <w:szCs w:val="28"/>
        </w:rPr>
        <w:t xml:space="preserve"> </w:t>
      </w:r>
      <w:r w:rsidRPr="00826C24">
        <w:rPr>
          <w:sz w:val="28"/>
          <w:szCs w:val="28"/>
        </w:rPr>
        <w:t>цветкового</w:t>
      </w:r>
      <w:r w:rsidRPr="00826C24">
        <w:rPr>
          <w:spacing w:val="40"/>
          <w:sz w:val="28"/>
          <w:szCs w:val="28"/>
        </w:rPr>
        <w:t xml:space="preserve"> </w:t>
      </w:r>
      <w:r w:rsidRPr="00826C24">
        <w:rPr>
          <w:sz w:val="28"/>
          <w:szCs w:val="28"/>
        </w:rPr>
        <w:t>растения</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комнатных</w:t>
      </w:r>
      <w:r w:rsidRPr="00826C24">
        <w:rPr>
          <w:spacing w:val="40"/>
          <w:sz w:val="28"/>
          <w:szCs w:val="28"/>
        </w:rPr>
        <w:t xml:space="preserve"> </w:t>
      </w:r>
      <w:r w:rsidRPr="00826C24">
        <w:rPr>
          <w:sz w:val="28"/>
          <w:szCs w:val="28"/>
        </w:rPr>
        <w:lastRenderedPageBreak/>
        <w:t>условиях (на примере фасоли или посевного гороха).</w:t>
      </w:r>
    </w:p>
    <w:p w:rsidR="005032D1" w:rsidRPr="00826C24" w:rsidRDefault="00773E75" w:rsidP="007848B8">
      <w:pPr>
        <w:pStyle w:val="a4"/>
        <w:numPr>
          <w:ilvl w:val="0"/>
          <w:numId w:val="73"/>
        </w:numPr>
        <w:tabs>
          <w:tab w:val="left" w:pos="1247"/>
        </w:tabs>
        <w:spacing w:line="276" w:lineRule="auto"/>
        <w:ind w:left="1246" w:hanging="284"/>
        <w:rPr>
          <w:sz w:val="28"/>
          <w:szCs w:val="28"/>
        </w:rPr>
      </w:pPr>
      <w:r w:rsidRPr="00826C24">
        <w:rPr>
          <w:sz w:val="28"/>
          <w:szCs w:val="28"/>
        </w:rPr>
        <w:t>Определение</w:t>
      </w:r>
      <w:r w:rsidRPr="00826C24">
        <w:rPr>
          <w:spacing w:val="-15"/>
          <w:sz w:val="28"/>
          <w:szCs w:val="28"/>
        </w:rPr>
        <w:t xml:space="preserve"> </w:t>
      </w:r>
      <w:r w:rsidRPr="00826C24">
        <w:rPr>
          <w:sz w:val="28"/>
          <w:szCs w:val="28"/>
        </w:rPr>
        <w:t>условий</w:t>
      </w:r>
      <w:r w:rsidRPr="00826C24">
        <w:rPr>
          <w:spacing w:val="-16"/>
          <w:sz w:val="28"/>
          <w:szCs w:val="28"/>
        </w:rPr>
        <w:t xml:space="preserve"> </w:t>
      </w:r>
      <w:r w:rsidRPr="00826C24">
        <w:rPr>
          <w:sz w:val="28"/>
          <w:szCs w:val="28"/>
        </w:rPr>
        <w:t>прорастания</w:t>
      </w:r>
      <w:r w:rsidRPr="00826C24">
        <w:rPr>
          <w:spacing w:val="-15"/>
          <w:sz w:val="28"/>
          <w:szCs w:val="28"/>
        </w:rPr>
        <w:t xml:space="preserve"> </w:t>
      </w:r>
      <w:r w:rsidRPr="00826C24">
        <w:rPr>
          <w:spacing w:val="-2"/>
          <w:sz w:val="28"/>
          <w:szCs w:val="28"/>
        </w:rPr>
        <w:t>семян.</w:t>
      </w:r>
    </w:p>
    <w:p w:rsidR="005032D1" w:rsidRPr="00826C24" w:rsidRDefault="00773E75" w:rsidP="007848B8">
      <w:pPr>
        <w:pStyle w:val="3"/>
        <w:numPr>
          <w:ilvl w:val="0"/>
          <w:numId w:val="83"/>
        </w:numPr>
        <w:tabs>
          <w:tab w:val="left" w:pos="1175"/>
        </w:tabs>
        <w:spacing w:before="5" w:line="276" w:lineRule="auto"/>
      </w:pPr>
      <w:r w:rsidRPr="00826C24">
        <w:rPr>
          <w:spacing w:val="-2"/>
        </w:rPr>
        <w:t>КЛАСС</w:t>
      </w:r>
    </w:p>
    <w:p w:rsidR="005032D1" w:rsidRPr="00826C24" w:rsidRDefault="00773E75" w:rsidP="007848B8">
      <w:pPr>
        <w:pStyle w:val="4"/>
        <w:spacing w:line="276" w:lineRule="auto"/>
        <w:ind w:left="963"/>
      </w:pPr>
      <w:r w:rsidRPr="00826C24">
        <w:t>1.</w:t>
      </w:r>
      <w:r w:rsidRPr="00826C24">
        <w:rPr>
          <w:spacing w:val="-9"/>
        </w:rPr>
        <w:t xml:space="preserve"> </w:t>
      </w:r>
      <w:r w:rsidRPr="00826C24">
        <w:t>Систематические</w:t>
      </w:r>
      <w:r w:rsidRPr="00826C24">
        <w:rPr>
          <w:spacing w:val="-10"/>
        </w:rPr>
        <w:t xml:space="preserve"> </w:t>
      </w:r>
      <w:r w:rsidRPr="00826C24">
        <w:t>группы</w:t>
      </w:r>
      <w:r w:rsidRPr="00826C24">
        <w:rPr>
          <w:spacing w:val="-12"/>
        </w:rPr>
        <w:t xml:space="preserve"> </w:t>
      </w:r>
      <w:r w:rsidRPr="00826C24">
        <w:rPr>
          <w:spacing w:val="-2"/>
        </w:rPr>
        <w:t>растений</w:t>
      </w:r>
    </w:p>
    <w:p w:rsidR="005032D1" w:rsidRPr="00826C24" w:rsidRDefault="00773E75" w:rsidP="007848B8">
      <w:pPr>
        <w:pStyle w:val="a3"/>
        <w:spacing w:line="276" w:lineRule="auto"/>
        <w:ind w:right="124" w:firstLine="850"/>
      </w:pPr>
      <w:r w:rsidRPr="00826C24">
        <w:rPr>
          <w:b/>
          <w:i/>
        </w:rPr>
        <w:t xml:space="preserve">Классификация растений. </w:t>
      </w:r>
      <w:r w:rsidRPr="00826C24">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032D1" w:rsidRPr="00826C24" w:rsidRDefault="00773E75" w:rsidP="007848B8">
      <w:pPr>
        <w:pStyle w:val="a3"/>
        <w:spacing w:line="276" w:lineRule="auto"/>
        <w:ind w:right="120" w:firstLine="850"/>
      </w:pPr>
      <w:r w:rsidRPr="00826C24">
        <w:rPr>
          <w:b/>
          <w:i/>
        </w:rPr>
        <w:t xml:space="preserve">Низшие растения. Водоросли. </w:t>
      </w:r>
      <w:r w:rsidRPr="00826C24">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w:t>
      </w:r>
      <w:r w:rsidRPr="00826C24">
        <w:rPr>
          <w:spacing w:val="40"/>
        </w:rPr>
        <w:t xml:space="preserve"> </w:t>
      </w:r>
      <w:r w:rsidRPr="00826C24">
        <w:t>жизнедеятельность. Значение водорослей в природе и жизни человека.</w:t>
      </w:r>
    </w:p>
    <w:p w:rsidR="005032D1" w:rsidRPr="00826C24" w:rsidRDefault="00773E75" w:rsidP="007848B8">
      <w:pPr>
        <w:pStyle w:val="a3"/>
        <w:tabs>
          <w:tab w:val="left" w:pos="3542"/>
          <w:tab w:val="left" w:pos="5183"/>
          <w:tab w:val="left" w:pos="6364"/>
          <w:tab w:val="left" w:pos="8160"/>
          <w:tab w:val="left" w:pos="9485"/>
        </w:tabs>
        <w:spacing w:line="276" w:lineRule="auto"/>
        <w:ind w:right="127" w:firstLine="850"/>
      </w:pPr>
      <w:r w:rsidRPr="00826C24">
        <w:rPr>
          <w:b/>
          <w:i/>
        </w:rPr>
        <w:t xml:space="preserve">Высшие споровые растения. Моховидные (Мхи). </w:t>
      </w:r>
      <w:r w:rsidRPr="00826C24">
        <w:t>Общая характеристика мхов. Строение и жизнедеятельность зелёных и сфагновых мхов.</w:t>
      </w:r>
      <w:r w:rsidRPr="00826C24">
        <w:rPr>
          <w:spacing w:val="40"/>
        </w:rPr>
        <w:t xml:space="preserve"> </w:t>
      </w:r>
      <w:r w:rsidRPr="00826C24">
        <w:rPr>
          <w:spacing w:val="-2"/>
        </w:rPr>
        <w:t>Приспособленность</w:t>
      </w:r>
      <w:r w:rsidRPr="00826C24">
        <w:tab/>
      </w:r>
      <w:r w:rsidRPr="00826C24">
        <w:rPr>
          <w:spacing w:val="-4"/>
        </w:rPr>
        <w:t>мхов</w:t>
      </w:r>
      <w:r w:rsidRPr="00826C24">
        <w:tab/>
      </w:r>
      <w:r w:rsidRPr="00826C24">
        <w:rPr>
          <w:spacing w:val="-10"/>
        </w:rPr>
        <w:t>к</w:t>
      </w:r>
      <w:r w:rsidRPr="00826C24">
        <w:tab/>
      </w:r>
      <w:r w:rsidRPr="00826C24">
        <w:rPr>
          <w:spacing w:val="-2"/>
        </w:rPr>
        <w:t>жизни</w:t>
      </w:r>
      <w:r w:rsidRPr="00826C24">
        <w:tab/>
      </w:r>
      <w:r w:rsidRPr="00826C24">
        <w:rPr>
          <w:spacing w:val="-6"/>
        </w:rPr>
        <w:t>на</w:t>
      </w:r>
      <w:r w:rsidRPr="00826C24">
        <w:tab/>
      </w:r>
      <w:r w:rsidRPr="00826C24">
        <w:rPr>
          <w:spacing w:val="-2"/>
        </w:rPr>
        <w:t xml:space="preserve">сильно </w:t>
      </w:r>
      <w:r w:rsidRPr="00826C24">
        <w:t>увлажнённых почвах. Размножение мхов, цикл развития на примере зелёного мха кукушкин</w:t>
      </w:r>
      <w:r w:rsidRPr="00826C24">
        <w:rPr>
          <w:spacing w:val="-4"/>
        </w:rPr>
        <w:t xml:space="preserve"> </w:t>
      </w:r>
      <w:r w:rsidRPr="00826C24">
        <w:t>лён.</w:t>
      </w:r>
      <w:r w:rsidRPr="00826C24">
        <w:rPr>
          <w:spacing w:val="-2"/>
        </w:rPr>
        <w:t xml:space="preserve"> </w:t>
      </w:r>
      <w:r w:rsidRPr="00826C24">
        <w:t>Роль</w:t>
      </w:r>
      <w:r w:rsidRPr="00826C24">
        <w:rPr>
          <w:spacing w:val="-6"/>
        </w:rPr>
        <w:t xml:space="preserve"> </w:t>
      </w:r>
      <w:r w:rsidRPr="00826C24">
        <w:t>мхов</w:t>
      </w:r>
      <w:r w:rsidRPr="00826C24">
        <w:rPr>
          <w:spacing w:val="-5"/>
        </w:rPr>
        <w:t xml:space="preserve"> </w:t>
      </w:r>
      <w:r w:rsidRPr="00826C24">
        <w:t>в</w:t>
      </w:r>
      <w:r w:rsidRPr="00826C24">
        <w:rPr>
          <w:spacing w:val="-5"/>
        </w:rPr>
        <w:t xml:space="preserve"> </w:t>
      </w:r>
      <w:r w:rsidRPr="00826C24">
        <w:t>заболачивании</w:t>
      </w:r>
      <w:r w:rsidRPr="00826C24">
        <w:rPr>
          <w:spacing w:val="-4"/>
        </w:rPr>
        <w:t xml:space="preserve"> </w:t>
      </w:r>
      <w:r w:rsidRPr="00826C24">
        <w:t>почв</w:t>
      </w:r>
      <w:r w:rsidRPr="00826C24">
        <w:rPr>
          <w:spacing w:val="-5"/>
        </w:rPr>
        <w:t xml:space="preserve"> </w:t>
      </w:r>
      <w:r w:rsidRPr="00826C24">
        <w:t>и</w:t>
      </w:r>
      <w:r w:rsidRPr="00826C24">
        <w:rPr>
          <w:spacing w:val="-4"/>
        </w:rPr>
        <w:t xml:space="preserve"> </w:t>
      </w:r>
      <w:r w:rsidRPr="00826C24">
        <w:t>торфообразовании.</w:t>
      </w:r>
      <w:r w:rsidRPr="00826C24">
        <w:rPr>
          <w:spacing w:val="-2"/>
        </w:rPr>
        <w:t xml:space="preserve"> </w:t>
      </w:r>
      <w:r w:rsidRPr="00826C24">
        <w:t>Использование торфа и продуктов его переработки в хозяйственной деятельности человека.</w:t>
      </w:r>
    </w:p>
    <w:p w:rsidR="005032D1" w:rsidRPr="00826C24" w:rsidRDefault="00773E75" w:rsidP="007848B8">
      <w:pPr>
        <w:pStyle w:val="a3"/>
        <w:tabs>
          <w:tab w:val="left" w:pos="4852"/>
          <w:tab w:val="left" w:pos="8394"/>
        </w:tabs>
        <w:spacing w:before="2" w:line="276" w:lineRule="auto"/>
        <w:ind w:right="127" w:firstLine="850"/>
      </w:pPr>
      <w:r w:rsidRPr="00826C24">
        <w:rPr>
          <w:b/>
          <w:i/>
        </w:rPr>
        <w:t xml:space="preserve">Плауновидные (Плауны). Хвощевидные (Хвощи), Папоротниковидные </w:t>
      </w:r>
      <w:r w:rsidRPr="00826C24">
        <w:rPr>
          <w:b/>
          <w:i/>
          <w:spacing w:val="-2"/>
        </w:rPr>
        <w:t>(Папоротники).</w:t>
      </w:r>
      <w:r w:rsidRPr="00826C24">
        <w:rPr>
          <w:b/>
          <w:i/>
        </w:rPr>
        <w:tab/>
      </w:r>
      <w:r w:rsidRPr="00826C24">
        <w:rPr>
          <w:spacing w:val="-2"/>
        </w:rPr>
        <w:t>Общая</w:t>
      </w:r>
      <w:r w:rsidRPr="00826C24">
        <w:tab/>
      </w:r>
      <w:r w:rsidRPr="00826C24">
        <w:rPr>
          <w:spacing w:val="-2"/>
        </w:rPr>
        <w:t xml:space="preserve">характеристика. </w:t>
      </w:r>
      <w:r w:rsidRPr="00826C24">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032D1" w:rsidRPr="00826C24" w:rsidRDefault="00773E75" w:rsidP="007848B8">
      <w:pPr>
        <w:pStyle w:val="a3"/>
        <w:spacing w:before="6" w:line="276" w:lineRule="auto"/>
        <w:ind w:right="131" w:firstLine="850"/>
      </w:pPr>
      <w:r w:rsidRPr="00826C24">
        <w:rPr>
          <w:b/>
          <w:i/>
        </w:rPr>
        <w:t>Высшие семенные растения. Голосеменные</w:t>
      </w:r>
      <w:r w:rsidRPr="00826C24">
        <w:rPr>
          <w:b/>
        </w:rPr>
        <w:t xml:space="preserve">. </w:t>
      </w:r>
      <w:r w:rsidRPr="00826C24">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032D1" w:rsidRPr="00826C24" w:rsidRDefault="00773E75" w:rsidP="007848B8">
      <w:pPr>
        <w:pStyle w:val="a3"/>
        <w:spacing w:before="4" w:line="276" w:lineRule="auto"/>
        <w:ind w:right="129" w:firstLine="850"/>
      </w:pPr>
      <w:r w:rsidRPr="00826C24">
        <w:rPr>
          <w:b/>
          <w:i/>
        </w:rPr>
        <w:t xml:space="preserve">Покрытосеменные (цветковые) растения. </w:t>
      </w:r>
      <w:r w:rsidRPr="00826C24">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032D1" w:rsidRPr="00826C24" w:rsidRDefault="00773E75" w:rsidP="007848B8">
      <w:pPr>
        <w:pStyle w:val="a3"/>
        <w:spacing w:line="276" w:lineRule="auto"/>
        <w:ind w:right="128" w:firstLine="850"/>
      </w:pPr>
      <w:r w:rsidRPr="00826C24">
        <w:rPr>
          <w:b/>
          <w:i/>
        </w:rPr>
        <w:t xml:space="preserve">Семейства покрытосеменных* (цветковых) растений. </w:t>
      </w:r>
      <w:r w:rsidRPr="00826C24">
        <w:t xml:space="preserve">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w:t>
      </w:r>
      <w:r w:rsidRPr="00826C24">
        <w:lastRenderedPageBreak/>
        <w:t>Мятликовые)**.</w:t>
      </w:r>
      <w:r w:rsidRPr="00826C24">
        <w:rPr>
          <w:spacing w:val="40"/>
        </w:rPr>
        <w:t xml:space="preserve"> </w:t>
      </w:r>
      <w:r w:rsidRPr="00826C24">
        <w:t>Многообразие</w:t>
      </w:r>
      <w:r w:rsidRPr="00826C24">
        <w:rPr>
          <w:spacing w:val="40"/>
        </w:rPr>
        <w:t xml:space="preserve"> </w:t>
      </w:r>
      <w:r w:rsidRPr="00826C24">
        <w:t>растений.</w:t>
      </w:r>
      <w:r w:rsidRPr="00826C24">
        <w:rPr>
          <w:spacing w:val="40"/>
        </w:rPr>
        <w:t xml:space="preserve"> </w:t>
      </w:r>
      <w:r w:rsidRPr="00826C24">
        <w:t>Дикорастущие</w:t>
      </w:r>
      <w:r w:rsidRPr="00826C24">
        <w:rPr>
          <w:spacing w:val="40"/>
        </w:rPr>
        <w:t xml:space="preserve"> </w:t>
      </w:r>
      <w:r w:rsidRPr="00826C24">
        <w:t>представители</w:t>
      </w:r>
      <w:r w:rsidRPr="00826C24">
        <w:rPr>
          <w:spacing w:val="40"/>
        </w:rPr>
        <w:t xml:space="preserve"> </w:t>
      </w:r>
      <w:r w:rsidRPr="00826C24">
        <w:t>семейств.</w:t>
      </w:r>
    </w:p>
    <w:p w:rsidR="005032D1" w:rsidRPr="00826C24" w:rsidRDefault="00773E75" w:rsidP="007848B8">
      <w:pPr>
        <w:pStyle w:val="a3"/>
        <w:spacing w:before="67" w:line="276" w:lineRule="auto"/>
        <w:ind w:firstLine="0"/>
      </w:pPr>
      <w:r w:rsidRPr="00826C24">
        <w:t>Культурные</w:t>
      </w:r>
      <w:r w:rsidRPr="00826C24">
        <w:rPr>
          <w:spacing w:val="-13"/>
        </w:rPr>
        <w:t xml:space="preserve"> </w:t>
      </w:r>
      <w:r w:rsidRPr="00826C24">
        <w:t>представители</w:t>
      </w:r>
      <w:r w:rsidRPr="00826C24">
        <w:rPr>
          <w:spacing w:val="-14"/>
        </w:rPr>
        <w:t xml:space="preserve"> </w:t>
      </w:r>
      <w:r w:rsidRPr="00826C24">
        <w:t>семейств,</w:t>
      </w:r>
      <w:r w:rsidRPr="00826C24">
        <w:rPr>
          <w:spacing w:val="-11"/>
        </w:rPr>
        <w:t xml:space="preserve"> </w:t>
      </w:r>
      <w:r w:rsidRPr="00826C24">
        <w:t>их</w:t>
      </w:r>
      <w:r w:rsidRPr="00826C24">
        <w:rPr>
          <w:spacing w:val="-13"/>
        </w:rPr>
        <w:t xml:space="preserve"> </w:t>
      </w:r>
      <w:r w:rsidRPr="00826C24">
        <w:t>использование</w:t>
      </w:r>
      <w:r w:rsidRPr="00826C24">
        <w:rPr>
          <w:spacing w:val="-13"/>
        </w:rPr>
        <w:t xml:space="preserve"> </w:t>
      </w:r>
      <w:r w:rsidRPr="00826C24">
        <w:rPr>
          <w:spacing w:val="-2"/>
        </w:rPr>
        <w:t>человеком.</w:t>
      </w:r>
    </w:p>
    <w:p w:rsidR="005032D1" w:rsidRPr="00826C24" w:rsidRDefault="00773E75" w:rsidP="007848B8">
      <w:pPr>
        <w:pStyle w:val="a3"/>
        <w:spacing w:line="276" w:lineRule="auto"/>
        <w:ind w:right="129" w:firstLine="850"/>
      </w:pPr>
      <w:r w:rsidRPr="00826C24">
        <w:t>*</w:t>
      </w:r>
      <w:r w:rsidRPr="00826C24">
        <w:rPr>
          <w:spacing w:val="-7"/>
        </w:rPr>
        <w:t xml:space="preserve"> </w:t>
      </w:r>
      <w:r w:rsidRPr="00826C24">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5032D1" w:rsidRPr="00826C24" w:rsidRDefault="00773E75" w:rsidP="007848B8">
      <w:pPr>
        <w:pStyle w:val="a3"/>
        <w:spacing w:before="5" w:line="276" w:lineRule="auto"/>
        <w:ind w:right="139" w:firstLine="850"/>
      </w:pPr>
      <w:r w:rsidRPr="00826C24">
        <w:t>**</w:t>
      </w:r>
      <w:r w:rsidRPr="00826C24">
        <w:rPr>
          <w:spacing w:val="-6"/>
        </w:rPr>
        <w:t xml:space="preserve"> </w:t>
      </w:r>
      <w:r w:rsidRPr="00826C24">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9"/>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9"/>
          <w:sz w:val="28"/>
          <w:szCs w:val="28"/>
        </w:rPr>
        <w:t xml:space="preserve"> </w:t>
      </w:r>
      <w:r w:rsidRPr="00826C24">
        <w:rPr>
          <w:i/>
          <w:spacing w:val="-2"/>
          <w:sz w:val="28"/>
          <w:szCs w:val="28"/>
        </w:rPr>
        <w:t>работы</w:t>
      </w:r>
    </w:p>
    <w:p w:rsidR="005032D1" w:rsidRPr="00826C24" w:rsidRDefault="00773E75" w:rsidP="007848B8">
      <w:pPr>
        <w:pStyle w:val="a4"/>
        <w:numPr>
          <w:ilvl w:val="0"/>
          <w:numId w:val="72"/>
        </w:numPr>
        <w:tabs>
          <w:tab w:val="left" w:pos="1564"/>
        </w:tabs>
        <w:spacing w:line="276" w:lineRule="auto"/>
        <w:ind w:right="137" w:firstLine="850"/>
        <w:jc w:val="both"/>
        <w:rPr>
          <w:sz w:val="28"/>
          <w:szCs w:val="28"/>
        </w:rPr>
      </w:pPr>
      <w:r w:rsidRPr="00826C24">
        <w:rPr>
          <w:sz w:val="28"/>
          <w:szCs w:val="28"/>
        </w:rPr>
        <w:t>Изучение строения одноклеточных водорослей (на примере хламидомонады и хлореллы).</w:t>
      </w:r>
    </w:p>
    <w:p w:rsidR="005032D1" w:rsidRPr="00826C24" w:rsidRDefault="00773E75" w:rsidP="007848B8">
      <w:pPr>
        <w:pStyle w:val="a4"/>
        <w:numPr>
          <w:ilvl w:val="0"/>
          <w:numId w:val="72"/>
        </w:numPr>
        <w:tabs>
          <w:tab w:val="left" w:pos="1323"/>
        </w:tabs>
        <w:spacing w:line="276" w:lineRule="auto"/>
        <w:ind w:right="140" w:firstLine="850"/>
        <w:jc w:val="both"/>
        <w:rPr>
          <w:sz w:val="28"/>
          <w:szCs w:val="28"/>
        </w:rPr>
      </w:pPr>
      <w:r w:rsidRPr="00826C24">
        <w:rPr>
          <w:sz w:val="28"/>
          <w:szCs w:val="28"/>
        </w:rPr>
        <w:t>Изучение строения многоклеточных нитчатых водорослей (на примере спирогиры и улотрикса).</w:t>
      </w:r>
    </w:p>
    <w:p w:rsidR="005032D1" w:rsidRPr="00826C24" w:rsidRDefault="00773E75" w:rsidP="007848B8">
      <w:pPr>
        <w:pStyle w:val="a4"/>
        <w:numPr>
          <w:ilvl w:val="0"/>
          <w:numId w:val="72"/>
        </w:numPr>
        <w:tabs>
          <w:tab w:val="left" w:pos="1247"/>
        </w:tabs>
        <w:spacing w:line="276" w:lineRule="auto"/>
        <w:ind w:left="1246" w:hanging="284"/>
        <w:jc w:val="both"/>
        <w:rPr>
          <w:sz w:val="28"/>
          <w:szCs w:val="28"/>
        </w:rPr>
      </w:pPr>
      <w:r w:rsidRPr="00826C24">
        <w:rPr>
          <w:sz w:val="28"/>
          <w:szCs w:val="28"/>
        </w:rPr>
        <w:t>Изучение</w:t>
      </w:r>
      <w:r w:rsidRPr="00826C24">
        <w:rPr>
          <w:spacing w:val="-10"/>
          <w:sz w:val="28"/>
          <w:szCs w:val="28"/>
        </w:rPr>
        <w:t xml:space="preserve"> </w:t>
      </w:r>
      <w:r w:rsidRPr="00826C24">
        <w:rPr>
          <w:sz w:val="28"/>
          <w:szCs w:val="28"/>
        </w:rPr>
        <w:t>внешнего</w:t>
      </w:r>
      <w:r w:rsidRPr="00826C24">
        <w:rPr>
          <w:spacing w:val="-11"/>
          <w:sz w:val="28"/>
          <w:szCs w:val="28"/>
        </w:rPr>
        <w:t xml:space="preserve"> </w:t>
      </w:r>
      <w:r w:rsidRPr="00826C24">
        <w:rPr>
          <w:sz w:val="28"/>
          <w:szCs w:val="28"/>
        </w:rPr>
        <w:t>строения</w:t>
      </w:r>
      <w:r w:rsidRPr="00826C24">
        <w:rPr>
          <w:spacing w:val="-10"/>
          <w:sz w:val="28"/>
          <w:szCs w:val="28"/>
        </w:rPr>
        <w:t xml:space="preserve"> </w:t>
      </w:r>
      <w:r w:rsidRPr="00826C24">
        <w:rPr>
          <w:sz w:val="28"/>
          <w:szCs w:val="28"/>
        </w:rPr>
        <w:t>мхов</w:t>
      </w:r>
      <w:r w:rsidRPr="00826C24">
        <w:rPr>
          <w:spacing w:val="-11"/>
          <w:sz w:val="28"/>
          <w:szCs w:val="28"/>
        </w:rPr>
        <w:t xml:space="preserve"> </w:t>
      </w:r>
      <w:r w:rsidRPr="00826C24">
        <w:rPr>
          <w:sz w:val="28"/>
          <w:szCs w:val="28"/>
        </w:rPr>
        <w:t>(на</w:t>
      </w:r>
      <w:r w:rsidRPr="00826C24">
        <w:rPr>
          <w:spacing w:val="-6"/>
          <w:sz w:val="28"/>
          <w:szCs w:val="28"/>
        </w:rPr>
        <w:t xml:space="preserve"> </w:t>
      </w:r>
      <w:r w:rsidRPr="00826C24">
        <w:rPr>
          <w:sz w:val="28"/>
          <w:szCs w:val="28"/>
        </w:rPr>
        <w:t>местных</w:t>
      </w:r>
      <w:r w:rsidRPr="00826C24">
        <w:rPr>
          <w:spacing w:val="-14"/>
          <w:sz w:val="28"/>
          <w:szCs w:val="28"/>
        </w:rPr>
        <w:t xml:space="preserve"> </w:t>
      </w:r>
      <w:r w:rsidRPr="00826C24">
        <w:rPr>
          <w:spacing w:val="-2"/>
          <w:sz w:val="28"/>
          <w:szCs w:val="28"/>
        </w:rPr>
        <w:t>видах).</w:t>
      </w:r>
    </w:p>
    <w:p w:rsidR="005032D1" w:rsidRPr="00826C24" w:rsidRDefault="00773E75" w:rsidP="007848B8">
      <w:pPr>
        <w:pStyle w:val="a4"/>
        <w:numPr>
          <w:ilvl w:val="0"/>
          <w:numId w:val="72"/>
        </w:numPr>
        <w:tabs>
          <w:tab w:val="left" w:pos="1247"/>
        </w:tabs>
        <w:spacing w:line="276" w:lineRule="auto"/>
        <w:ind w:left="1246" w:hanging="284"/>
        <w:jc w:val="both"/>
        <w:rPr>
          <w:sz w:val="28"/>
          <w:szCs w:val="28"/>
        </w:rPr>
      </w:pPr>
      <w:r w:rsidRPr="00826C24">
        <w:rPr>
          <w:sz w:val="28"/>
          <w:szCs w:val="28"/>
        </w:rPr>
        <w:t>Изучение</w:t>
      </w:r>
      <w:r w:rsidRPr="00826C24">
        <w:rPr>
          <w:spacing w:val="-12"/>
          <w:sz w:val="28"/>
          <w:szCs w:val="28"/>
        </w:rPr>
        <w:t xml:space="preserve"> </w:t>
      </w:r>
      <w:r w:rsidRPr="00826C24">
        <w:rPr>
          <w:sz w:val="28"/>
          <w:szCs w:val="28"/>
        </w:rPr>
        <w:t>внешнего</w:t>
      </w:r>
      <w:r w:rsidRPr="00826C24">
        <w:rPr>
          <w:spacing w:val="-12"/>
          <w:sz w:val="28"/>
          <w:szCs w:val="28"/>
        </w:rPr>
        <w:t xml:space="preserve"> </w:t>
      </w:r>
      <w:r w:rsidRPr="00826C24">
        <w:rPr>
          <w:sz w:val="28"/>
          <w:szCs w:val="28"/>
        </w:rPr>
        <w:t>строения</w:t>
      </w:r>
      <w:r w:rsidRPr="00826C24">
        <w:rPr>
          <w:spacing w:val="-12"/>
          <w:sz w:val="28"/>
          <w:szCs w:val="28"/>
        </w:rPr>
        <w:t xml:space="preserve"> </w:t>
      </w:r>
      <w:r w:rsidRPr="00826C24">
        <w:rPr>
          <w:sz w:val="28"/>
          <w:szCs w:val="28"/>
        </w:rPr>
        <w:t>папоротника</w:t>
      </w:r>
      <w:r w:rsidRPr="00826C24">
        <w:rPr>
          <w:spacing w:val="-12"/>
          <w:sz w:val="28"/>
          <w:szCs w:val="28"/>
        </w:rPr>
        <w:t xml:space="preserve"> </w:t>
      </w:r>
      <w:r w:rsidRPr="00826C24">
        <w:rPr>
          <w:sz w:val="28"/>
          <w:szCs w:val="28"/>
        </w:rPr>
        <w:t>или</w:t>
      </w:r>
      <w:r w:rsidRPr="00826C24">
        <w:rPr>
          <w:spacing w:val="-8"/>
          <w:sz w:val="28"/>
          <w:szCs w:val="28"/>
        </w:rPr>
        <w:t xml:space="preserve"> </w:t>
      </w:r>
      <w:r w:rsidRPr="00826C24">
        <w:rPr>
          <w:spacing w:val="-2"/>
          <w:sz w:val="28"/>
          <w:szCs w:val="28"/>
        </w:rPr>
        <w:t>хвоща.</w:t>
      </w:r>
    </w:p>
    <w:p w:rsidR="005032D1" w:rsidRPr="00826C24" w:rsidRDefault="00773E75" w:rsidP="007848B8">
      <w:pPr>
        <w:pStyle w:val="a4"/>
        <w:numPr>
          <w:ilvl w:val="0"/>
          <w:numId w:val="72"/>
        </w:numPr>
        <w:tabs>
          <w:tab w:val="left" w:pos="1290"/>
        </w:tabs>
        <w:spacing w:line="276" w:lineRule="auto"/>
        <w:ind w:right="132" w:firstLine="850"/>
        <w:jc w:val="both"/>
        <w:rPr>
          <w:sz w:val="28"/>
          <w:szCs w:val="28"/>
        </w:rPr>
      </w:pPr>
      <w:r w:rsidRPr="00826C24">
        <w:rPr>
          <w:sz w:val="28"/>
          <w:szCs w:val="28"/>
        </w:rPr>
        <w:t>Изучение внешнего строения веток, хвои, шишек и семян голосеменных растений (на примере ели, сосны или лиственницы).</w:t>
      </w:r>
    </w:p>
    <w:p w:rsidR="005032D1" w:rsidRPr="00826C24" w:rsidRDefault="00773E75" w:rsidP="007848B8">
      <w:pPr>
        <w:pStyle w:val="a4"/>
        <w:numPr>
          <w:ilvl w:val="0"/>
          <w:numId w:val="72"/>
        </w:numPr>
        <w:tabs>
          <w:tab w:val="left" w:pos="1247"/>
        </w:tabs>
        <w:spacing w:line="276" w:lineRule="auto"/>
        <w:ind w:left="1246" w:hanging="284"/>
        <w:jc w:val="both"/>
        <w:rPr>
          <w:sz w:val="28"/>
          <w:szCs w:val="28"/>
        </w:rPr>
      </w:pPr>
      <w:r w:rsidRPr="00826C24">
        <w:rPr>
          <w:sz w:val="28"/>
          <w:szCs w:val="28"/>
        </w:rPr>
        <w:t>Изучение</w:t>
      </w:r>
      <w:r w:rsidRPr="00826C24">
        <w:rPr>
          <w:spacing w:val="-18"/>
          <w:sz w:val="28"/>
          <w:szCs w:val="28"/>
        </w:rPr>
        <w:t xml:space="preserve"> </w:t>
      </w:r>
      <w:r w:rsidRPr="00826C24">
        <w:rPr>
          <w:sz w:val="28"/>
          <w:szCs w:val="28"/>
        </w:rPr>
        <w:t>внешнего</w:t>
      </w:r>
      <w:r w:rsidRPr="00826C24">
        <w:rPr>
          <w:spacing w:val="-16"/>
          <w:sz w:val="28"/>
          <w:szCs w:val="28"/>
        </w:rPr>
        <w:t xml:space="preserve"> </w:t>
      </w:r>
      <w:r w:rsidRPr="00826C24">
        <w:rPr>
          <w:sz w:val="28"/>
          <w:szCs w:val="28"/>
        </w:rPr>
        <w:t>строения</w:t>
      </w:r>
      <w:r w:rsidRPr="00826C24">
        <w:rPr>
          <w:spacing w:val="-15"/>
          <w:sz w:val="28"/>
          <w:szCs w:val="28"/>
        </w:rPr>
        <w:t xml:space="preserve"> </w:t>
      </w:r>
      <w:r w:rsidRPr="00826C24">
        <w:rPr>
          <w:sz w:val="28"/>
          <w:szCs w:val="28"/>
        </w:rPr>
        <w:t>покрытосеменных</w:t>
      </w:r>
      <w:r w:rsidRPr="00826C24">
        <w:rPr>
          <w:spacing w:val="-17"/>
          <w:sz w:val="28"/>
          <w:szCs w:val="28"/>
        </w:rPr>
        <w:t xml:space="preserve"> </w:t>
      </w:r>
      <w:r w:rsidRPr="00826C24">
        <w:rPr>
          <w:spacing w:val="-2"/>
          <w:sz w:val="28"/>
          <w:szCs w:val="28"/>
        </w:rPr>
        <w:t>растений.</w:t>
      </w:r>
    </w:p>
    <w:p w:rsidR="005032D1" w:rsidRPr="00826C24" w:rsidRDefault="00773E75" w:rsidP="007848B8">
      <w:pPr>
        <w:pStyle w:val="a4"/>
        <w:numPr>
          <w:ilvl w:val="0"/>
          <w:numId w:val="72"/>
        </w:numPr>
        <w:tabs>
          <w:tab w:val="left" w:pos="1559"/>
        </w:tabs>
        <w:spacing w:before="4" w:line="276" w:lineRule="auto"/>
        <w:ind w:right="132" w:firstLine="850"/>
        <w:jc w:val="both"/>
        <w:rPr>
          <w:sz w:val="28"/>
          <w:szCs w:val="28"/>
        </w:rPr>
      </w:pPr>
      <w:r w:rsidRPr="00826C24">
        <w:rPr>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032D1" w:rsidRPr="00826C24" w:rsidRDefault="00773E75" w:rsidP="007848B8">
      <w:pPr>
        <w:pStyle w:val="a4"/>
        <w:numPr>
          <w:ilvl w:val="0"/>
          <w:numId w:val="72"/>
        </w:numPr>
        <w:tabs>
          <w:tab w:val="left" w:pos="1251"/>
        </w:tabs>
        <w:spacing w:line="276" w:lineRule="auto"/>
        <w:ind w:right="127" w:firstLine="850"/>
        <w:jc w:val="both"/>
        <w:rPr>
          <w:sz w:val="28"/>
          <w:szCs w:val="28"/>
        </w:rPr>
      </w:pPr>
      <w:r w:rsidRPr="00826C24">
        <w:rPr>
          <w:sz w:val="28"/>
          <w:szCs w:val="28"/>
        </w:rPr>
        <w:t>Определение</w:t>
      </w:r>
      <w:r w:rsidRPr="00826C24">
        <w:rPr>
          <w:spacing w:val="-5"/>
          <w:sz w:val="28"/>
          <w:szCs w:val="28"/>
        </w:rPr>
        <w:t xml:space="preserve"> </w:t>
      </w:r>
      <w:r w:rsidRPr="00826C24">
        <w:rPr>
          <w:sz w:val="28"/>
          <w:szCs w:val="28"/>
        </w:rPr>
        <w:t>видов</w:t>
      </w:r>
      <w:r w:rsidRPr="00826C24">
        <w:rPr>
          <w:spacing w:val="-3"/>
          <w:sz w:val="28"/>
          <w:szCs w:val="28"/>
        </w:rPr>
        <w:t xml:space="preserve"> </w:t>
      </w:r>
      <w:r w:rsidRPr="00826C24">
        <w:rPr>
          <w:sz w:val="28"/>
          <w:szCs w:val="28"/>
        </w:rPr>
        <w:t>растений</w:t>
      </w:r>
      <w:r w:rsidRPr="00826C24">
        <w:rPr>
          <w:spacing w:val="-2"/>
          <w:sz w:val="28"/>
          <w:szCs w:val="28"/>
        </w:rPr>
        <w:t xml:space="preserve"> </w:t>
      </w:r>
      <w:r w:rsidRPr="00826C24">
        <w:rPr>
          <w:sz w:val="28"/>
          <w:szCs w:val="28"/>
        </w:rPr>
        <w:t>(на примере трёх</w:t>
      </w:r>
      <w:r w:rsidRPr="00826C24">
        <w:rPr>
          <w:spacing w:val="-6"/>
          <w:sz w:val="28"/>
          <w:szCs w:val="28"/>
        </w:rPr>
        <w:t xml:space="preserve"> </w:t>
      </w:r>
      <w:r w:rsidRPr="00826C24">
        <w:rPr>
          <w:sz w:val="28"/>
          <w:szCs w:val="28"/>
        </w:rPr>
        <w:t>семейств)</w:t>
      </w:r>
      <w:r w:rsidRPr="00826C24">
        <w:rPr>
          <w:spacing w:val="-2"/>
          <w:sz w:val="28"/>
          <w:szCs w:val="28"/>
        </w:rPr>
        <w:t xml:space="preserve"> </w:t>
      </w:r>
      <w:r w:rsidRPr="00826C24">
        <w:rPr>
          <w:sz w:val="28"/>
          <w:szCs w:val="28"/>
        </w:rPr>
        <w:t>с использованием определителей растений или определительных карточек.</w:t>
      </w:r>
    </w:p>
    <w:p w:rsidR="005032D1" w:rsidRPr="00826C24" w:rsidRDefault="00773E75" w:rsidP="007848B8">
      <w:pPr>
        <w:pStyle w:val="4"/>
        <w:numPr>
          <w:ilvl w:val="0"/>
          <w:numId w:val="71"/>
        </w:numPr>
        <w:tabs>
          <w:tab w:val="left" w:pos="1247"/>
        </w:tabs>
        <w:spacing w:before="2" w:line="276" w:lineRule="auto"/>
        <w:ind w:hanging="284"/>
      </w:pPr>
      <w:r w:rsidRPr="00826C24">
        <w:t>Развитие</w:t>
      </w:r>
      <w:r w:rsidRPr="00826C24">
        <w:rPr>
          <w:spacing w:val="-9"/>
        </w:rPr>
        <w:t xml:space="preserve"> </w:t>
      </w:r>
      <w:r w:rsidRPr="00826C24">
        <w:t>растительного</w:t>
      </w:r>
      <w:r w:rsidRPr="00826C24">
        <w:rPr>
          <w:spacing w:val="-14"/>
        </w:rPr>
        <w:t xml:space="preserve"> </w:t>
      </w:r>
      <w:r w:rsidRPr="00826C24">
        <w:t>мира</w:t>
      </w:r>
      <w:r w:rsidRPr="00826C24">
        <w:rPr>
          <w:spacing w:val="-9"/>
        </w:rPr>
        <w:t xml:space="preserve"> </w:t>
      </w:r>
      <w:r w:rsidRPr="00826C24">
        <w:t>на</w:t>
      </w:r>
      <w:r w:rsidRPr="00826C24">
        <w:rPr>
          <w:spacing w:val="-10"/>
        </w:rPr>
        <w:t xml:space="preserve"> </w:t>
      </w:r>
      <w:r w:rsidRPr="00826C24">
        <w:rPr>
          <w:spacing w:val="-4"/>
        </w:rPr>
        <w:t>Земле</w:t>
      </w:r>
    </w:p>
    <w:p w:rsidR="005032D1" w:rsidRPr="00826C24" w:rsidRDefault="00773E75" w:rsidP="007848B8">
      <w:pPr>
        <w:pStyle w:val="a3"/>
        <w:spacing w:line="276" w:lineRule="auto"/>
        <w:ind w:right="134" w:firstLine="850"/>
      </w:pPr>
      <w:r w:rsidRPr="00826C2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032D1" w:rsidRPr="00826C24" w:rsidRDefault="00773E75" w:rsidP="007848B8">
      <w:pPr>
        <w:spacing w:before="1" w:line="276" w:lineRule="auto"/>
        <w:ind w:left="963"/>
        <w:jc w:val="both"/>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3"/>
        <w:spacing w:line="276" w:lineRule="auto"/>
        <w:ind w:right="125" w:firstLine="850"/>
      </w:pPr>
      <w:r w:rsidRPr="00826C24">
        <w:t>Развитие растительного мира на Земле (экскурсия в палеонтологический или краеведческий музей).</w:t>
      </w:r>
    </w:p>
    <w:p w:rsidR="005032D1" w:rsidRPr="00826C24" w:rsidRDefault="00773E75" w:rsidP="007848B8">
      <w:pPr>
        <w:pStyle w:val="4"/>
        <w:numPr>
          <w:ilvl w:val="0"/>
          <w:numId w:val="71"/>
        </w:numPr>
        <w:tabs>
          <w:tab w:val="left" w:pos="1247"/>
        </w:tabs>
        <w:spacing w:before="5" w:line="276" w:lineRule="auto"/>
        <w:ind w:hanging="284"/>
      </w:pPr>
      <w:r w:rsidRPr="00826C24">
        <w:t>Растения</w:t>
      </w:r>
      <w:r w:rsidRPr="00826C24">
        <w:rPr>
          <w:spacing w:val="-11"/>
        </w:rPr>
        <w:t xml:space="preserve"> </w:t>
      </w:r>
      <w:r w:rsidRPr="00826C24">
        <w:t>в</w:t>
      </w:r>
      <w:r w:rsidRPr="00826C24">
        <w:rPr>
          <w:spacing w:val="-5"/>
        </w:rPr>
        <w:t xml:space="preserve"> </w:t>
      </w:r>
      <w:r w:rsidRPr="00826C24">
        <w:t>природных</w:t>
      </w:r>
      <w:r w:rsidRPr="00826C24">
        <w:rPr>
          <w:spacing w:val="-12"/>
        </w:rPr>
        <w:t xml:space="preserve"> </w:t>
      </w:r>
      <w:r w:rsidRPr="00826C24">
        <w:rPr>
          <w:spacing w:val="-2"/>
        </w:rPr>
        <w:t>сообществах</w:t>
      </w:r>
    </w:p>
    <w:p w:rsidR="005032D1" w:rsidRPr="00826C24" w:rsidRDefault="00773E75" w:rsidP="007848B8">
      <w:pPr>
        <w:pStyle w:val="a3"/>
        <w:spacing w:line="276" w:lineRule="auto"/>
        <w:ind w:right="129" w:firstLine="850"/>
      </w:pPr>
      <w:r w:rsidRPr="00826C2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032D1" w:rsidRPr="00826C24" w:rsidRDefault="00773E75" w:rsidP="007848B8">
      <w:pPr>
        <w:pStyle w:val="a3"/>
        <w:spacing w:line="276" w:lineRule="auto"/>
        <w:ind w:right="132" w:firstLine="850"/>
      </w:pPr>
      <w:r w:rsidRPr="00826C24">
        <w:t xml:space="preserve">Растительные сообщества. Видовой состав растительных сообществ, </w:t>
      </w:r>
      <w:r w:rsidRPr="00826C24">
        <w:lastRenderedPageBreak/>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032D1" w:rsidRPr="00826C24" w:rsidRDefault="00773E75" w:rsidP="007848B8">
      <w:pPr>
        <w:pStyle w:val="4"/>
        <w:numPr>
          <w:ilvl w:val="0"/>
          <w:numId w:val="71"/>
        </w:numPr>
        <w:tabs>
          <w:tab w:val="left" w:pos="1247"/>
        </w:tabs>
        <w:spacing w:before="4" w:line="276" w:lineRule="auto"/>
        <w:ind w:hanging="284"/>
      </w:pPr>
      <w:r w:rsidRPr="00826C24">
        <w:t>Растения</w:t>
      </w:r>
      <w:r w:rsidRPr="00826C24">
        <w:rPr>
          <w:spacing w:val="-11"/>
        </w:rPr>
        <w:t xml:space="preserve"> </w:t>
      </w:r>
      <w:r w:rsidRPr="00826C24">
        <w:t>и</w:t>
      </w:r>
      <w:r w:rsidRPr="00826C24">
        <w:rPr>
          <w:spacing w:val="-10"/>
        </w:rPr>
        <w:t xml:space="preserve"> </w:t>
      </w:r>
      <w:r w:rsidRPr="00826C24">
        <w:rPr>
          <w:spacing w:val="-2"/>
        </w:rPr>
        <w:t>человек</w:t>
      </w:r>
    </w:p>
    <w:p w:rsidR="005032D1" w:rsidRPr="00826C24" w:rsidRDefault="00773E75" w:rsidP="007848B8">
      <w:pPr>
        <w:pStyle w:val="a3"/>
        <w:spacing w:line="276" w:lineRule="auto"/>
        <w:ind w:right="136" w:firstLine="850"/>
      </w:pPr>
      <w:r w:rsidRPr="00826C24">
        <w:t>Культурные растения и их происхождение. Центры многообразия и происхождения</w:t>
      </w:r>
      <w:r w:rsidRPr="00826C24">
        <w:rPr>
          <w:spacing w:val="67"/>
          <w:w w:val="150"/>
        </w:rPr>
        <w:t xml:space="preserve">  </w:t>
      </w:r>
      <w:r w:rsidRPr="00826C24">
        <w:t>культурных</w:t>
      </w:r>
      <w:r w:rsidRPr="00826C24">
        <w:rPr>
          <w:spacing w:val="67"/>
          <w:w w:val="150"/>
        </w:rPr>
        <w:t xml:space="preserve">  </w:t>
      </w:r>
      <w:r w:rsidRPr="00826C24">
        <w:t>растений.</w:t>
      </w:r>
      <w:r w:rsidRPr="00826C24">
        <w:rPr>
          <w:spacing w:val="68"/>
          <w:w w:val="150"/>
        </w:rPr>
        <w:t xml:space="preserve">  </w:t>
      </w:r>
      <w:r w:rsidRPr="00826C24">
        <w:t>Земледелие.</w:t>
      </w:r>
      <w:r w:rsidRPr="00826C24">
        <w:rPr>
          <w:spacing w:val="68"/>
          <w:w w:val="150"/>
        </w:rPr>
        <w:t xml:space="preserve">  </w:t>
      </w:r>
      <w:r w:rsidRPr="00826C24">
        <w:t>Культурные</w:t>
      </w:r>
      <w:r w:rsidRPr="00826C24">
        <w:rPr>
          <w:spacing w:val="67"/>
          <w:w w:val="150"/>
        </w:rPr>
        <w:t xml:space="preserve">  </w:t>
      </w:r>
      <w:r w:rsidRPr="00826C24">
        <w:t>растения</w:t>
      </w:r>
    </w:p>
    <w:p w:rsidR="005032D1" w:rsidRPr="00826C24" w:rsidRDefault="00773E75" w:rsidP="007848B8">
      <w:pPr>
        <w:pStyle w:val="a3"/>
        <w:spacing w:before="67" w:line="276" w:lineRule="auto"/>
        <w:ind w:right="127" w:firstLine="0"/>
      </w:pPr>
      <w:r w:rsidRPr="00826C24">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032D1" w:rsidRPr="00826C24" w:rsidRDefault="00773E75" w:rsidP="007848B8">
      <w:pPr>
        <w:spacing w:before="4" w:line="276" w:lineRule="auto"/>
        <w:ind w:left="963"/>
        <w:rPr>
          <w:i/>
          <w:sz w:val="28"/>
          <w:szCs w:val="28"/>
        </w:rPr>
      </w:pPr>
      <w:r w:rsidRPr="00826C24">
        <w:rPr>
          <w:i/>
          <w:sz w:val="28"/>
          <w:szCs w:val="28"/>
        </w:rPr>
        <w:t>Экскурсии</w:t>
      </w:r>
      <w:r w:rsidRPr="00826C24">
        <w:rPr>
          <w:i/>
          <w:spacing w:val="-9"/>
          <w:sz w:val="28"/>
          <w:szCs w:val="28"/>
        </w:rPr>
        <w:t xml:space="preserve"> </w:t>
      </w:r>
      <w:r w:rsidRPr="00826C24">
        <w:rPr>
          <w:i/>
          <w:sz w:val="28"/>
          <w:szCs w:val="28"/>
        </w:rPr>
        <w:t>или</w:t>
      </w:r>
      <w:r w:rsidRPr="00826C24">
        <w:rPr>
          <w:i/>
          <w:spacing w:val="-8"/>
          <w:sz w:val="28"/>
          <w:szCs w:val="28"/>
        </w:rPr>
        <w:t xml:space="preserve"> </w:t>
      </w:r>
      <w:r w:rsidRPr="00826C24">
        <w:rPr>
          <w:i/>
          <w:spacing w:val="-2"/>
          <w:sz w:val="28"/>
          <w:szCs w:val="28"/>
        </w:rPr>
        <w:t>видеоэкскурсии</w:t>
      </w:r>
    </w:p>
    <w:p w:rsidR="005032D1" w:rsidRPr="00826C24" w:rsidRDefault="00773E75" w:rsidP="007848B8">
      <w:pPr>
        <w:pStyle w:val="a4"/>
        <w:numPr>
          <w:ilvl w:val="0"/>
          <w:numId w:val="70"/>
        </w:numPr>
        <w:tabs>
          <w:tab w:val="left" w:pos="1247"/>
        </w:tabs>
        <w:spacing w:line="276" w:lineRule="auto"/>
        <w:ind w:hanging="284"/>
        <w:rPr>
          <w:sz w:val="28"/>
          <w:szCs w:val="28"/>
        </w:rPr>
      </w:pPr>
      <w:r w:rsidRPr="00826C24">
        <w:rPr>
          <w:spacing w:val="-2"/>
          <w:sz w:val="28"/>
          <w:szCs w:val="28"/>
        </w:rPr>
        <w:t>Изучение</w:t>
      </w:r>
      <w:r w:rsidRPr="00826C24">
        <w:rPr>
          <w:spacing w:val="8"/>
          <w:sz w:val="28"/>
          <w:szCs w:val="28"/>
        </w:rPr>
        <w:t xml:space="preserve"> </w:t>
      </w:r>
      <w:r w:rsidRPr="00826C24">
        <w:rPr>
          <w:spacing w:val="-2"/>
          <w:sz w:val="28"/>
          <w:szCs w:val="28"/>
        </w:rPr>
        <w:t>сельскохозяйственных</w:t>
      </w:r>
      <w:r w:rsidRPr="00826C24">
        <w:rPr>
          <w:spacing w:val="2"/>
          <w:sz w:val="28"/>
          <w:szCs w:val="28"/>
        </w:rPr>
        <w:t xml:space="preserve"> </w:t>
      </w:r>
      <w:r w:rsidRPr="00826C24">
        <w:rPr>
          <w:spacing w:val="-2"/>
          <w:sz w:val="28"/>
          <w:szCs w:val="28"/>
        </w:rPr>
        <w:t>растений</w:t>
      </w:r>
      <w:r w:rsidRPr="00826C24">
        <w:rPr>
          <w:spacing w:val="7"/>
          <w:sz w:val="28"/>
          <w:szCs w:val="28"/>
        </w:rPr>
        <w:t xml:space="preserve"> </w:t>
      </w:r>
      <w:r w:rsidRPr="00826C24">
        <w:rPr>
          <w:spacing w:val="-2"/>
          <w:sz w:val="28"/>
          <w:szCs w:val="28"/>
        </w:rPr>
        <w:t>региона.</w:t>
      </w:r>
    </w:p>
    <w:p w:rsidR="005032D1" w:rsidRPr="00826C24" w:rsidRDefault="00773E75" w:rsidP="007848B8">
      <w:pPr>
        <w:pStyle w:val="a4"/>
        <w:numPr>
          <w:ilvl w:val="0"/>
          <w:numId w:val="70"/>
        </w:numPr>
        <w:tabs>
          <w:tab w:val="left" w:pos="1247"/>
        </w:tabs>
        <w:spacing w:line="276" w:lineRule="auto"/>
        <w:ind w:hanging="284"/>
        <w:rPr>
          <w:sz w:val="28"/>
          <w:szCs w:val="28"/>
        </w:rPr>
      </w:pPr>
      <w:r w:rsidRPr="00826C24">
        <w:rPr>
          <w:sz w:val="28"/>
          <w:szCs w:val="28"/>
        </w:rPr>
        <w:t>Изучение</w:t>
      </w:r>
      <w:r w:rsidRPr="00826C24">
        <w:rPr>
          <w:spacing w:val="-10"/>
          <w:sz w:val="28"/>
          <w:szCs w:val="28"/>
        </w:rPr>
        <w:t xml:space="preserve"> </w:t>
      </w:r>
      <w:r w:rsidRPr="00826C24">
        <w:rPr>
          <w:sz w:val="28"/>
          <w:szCs w:val="28"/>
        </w:rPr>
        <w:t>сорных</w:t>
      </w:r>
      <w:r w:rsidRPr="00826C24">
        <w:rPr>
          <w:spacing w:val="-14"/>
          <w:sz w:val="28"/>
          <w:szCs w:val="28"/>
        </w:rPr>
        <w:t xml:space="preserve"> </w:t>
      </w:r>
      <w:r w:rsidRPr="00826C24">
        <w:rPr>
          <w:sz w:val="28"/>
          <w:szCs w:val="28"/>
        </w:rPr>
        <w:t>растений</w:t>
      </w:r>
      <w:r w:rsidRPr="00826C24">
        <w:rPr>
          <w:spacing w:val="-11"/>
          <w:sz w:val="28"/>
          <w:szCs w:val="28"/>
        </w:rPr>
        <w:t xml:space="preserve"> </w:t>
      </w:r>
      <w:r w:rsidRPr="00826C24">
        <w:rPr>
          <w:spacing w:val="-2"/>
          <w:sz w:val="28"/>
          <w:szCs w:val="28"/>
        </w:rPr>
        <w:t>региона.</w:t>
      </w:r>
    </w:p>
    <w:p w:rsidR="005032D1" w:rsidRPr="00826C24" w:rsidRDefault="00773E75" w:rsidP="007848B8">
      <w:pPr>
        <w:pStyle w:val="4"/>
        <w:spacing w:before="4" w:line="276" w:lineRule="auto"/>
        <w:ind w:left="963"/>
        <w:jc w:val="left"/>
      </w:pPr>
      <w:r w:rsidRPr="00826C24">
        <w:t>5.</w:t>
      </w:r>
      <w:r w:rsidRPr="00826C24">
        <w:rPr>
          <w:spacing w:val="-8"/>
        </w:rPr>
        <w:t xml:space="preserve"> </w:t>
      </w:r>
      <w:r w:rsidRPr="00826C24">
        <w:t>Грибы.</w:t>
      </w:r>
      <w:r w:rsidRPr="00826C24">
        <w:rPr>
          <w:spacing w:val="-8"/>
        </w:rPr>
        <w:t xml:space="preserve"> </w:t>
      </w:r>
      <w:r w:rsidRPr="00826C24">
        <w:t>Лишайники.</w:t>
      </w:r>
      <w:r w:rsidRPr="00826C24">
        <w:rPr>
          <w:spacing w:val="-7"/>
        </w:rPr>
        <w:t xml:space="preserve"> </w:t>
      </w:r>
      <w:r w:rsidRPr="00826C24">
        <w:rPr>
          <w:spacing w:val="-2"/>
        </w:rPr>
        <w:t>Бактерии</w:t>
      </w:r>
    </w:p>
    <w:p w:rsidR="005032D1" w:rsidRPr="00826C24" w:rsidRDefault="00773E75" w:rsidP="007848B8">
      <w:pPr>
        <w:pStyle w:val="a3"/>
        <w:spacing w:line="276" w:lineRule="auto"/>
        <w:ind w:right="128" w:firstLine="850"/>
      </w:pPr>
      <w:r w:rsidRPr="00826C24">
        <w:t>Грибы. Общая характеристика. Шляпочные грибы, их строение, питание, рост, размножение. Съедобные и ядовитые грибы. Меры профилактики</w:t>
      </w:r>
      <w:r w:rsidRPr="00826C24">
        <w:rPr>
          <w:spacing w:val="40"/>
        </w:rPr>
        <w:t xml:space="preserve"> </w:t>
      </w:r>
      <w:r w:rsidRPr="00826C24">
        <w:t xml:space="preserve">заболеваний, связанных с грибами. Значение шляпочных грибов в природных сообществах и жизни человека. Промышленное выращивание шляпочных грибов </w:t>
      </w:r>
      <w:r w:rsidRPr="00826C24">
        <w:rPr>
          <w:spacing w:val="-2"/>
        </w:rPr>
        <w:t>(шампиньоны).</w:t>
      </w:r>
    </w:p>
    <w:p w:rsidR="005032D1" w:rsidRPr="00826C24" w:rsidRDefault="00773E75" w:rsidP="007848B8">
      <w:pPr>
        <w:pStyle w:val="a3"/>
        <w:spacing w:line="276" w:lineRule="auto"/>
        <w:ind w:right="120" w:firstLine="850"/>
      </w:pPr>
      <w:r w:rsidRPr="00826C24">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5032D1" w:rsidRPr="00826C24" w:rsidRDefault="00773E75" w:rsidP="007848B8">
      <w:pPr>
        <w:pStyle w:val="a3"/>
        <w:spacing w:line="276" w:lineRule="auto"/>
        <w:ind w:right="128" w:firstLine="850"/>
      </w:pPr>
      <w:r w:rsidRPr="00826C24">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5032D1" w:rsidRPr="00826C24" w:rsidRDefault="00773E75" w:rsidP="007848B8">
      <w:pPr>
        <w:pStyle w:val="a3"/>
        <w:spacing w:line="276" w:lineRule="auto"/>
        <w:ind w:right="133" w:firstLine="850"/>
      </w:pPr>
      <w:r w:rsidRPr="00826C24">
        <w:t>Лишайники</w:t>
      </w:r>
      <w:r w:rsidRPr="00826C24">
        <w:rPr>
          <w:spacing w:val="-4"/>
        </w:rPr>
        <w:t xml:space="preserve"> </w:t>
      </w:r>
      <w:r w:rsidRPr="00826C24">
        <w:t>–</w:t>
      </w:r>
      <w:r w:rsidRPr="00826C24">
        <w:rPr>
          <w:spacing w:val="-2"/>
        </w:rPr>
        <w:t xml:space="preserve"> </w:t>
      </w:r>
      <w:r w:rsidRPr="00826C24">
        <w:t>комплексные</w:t>
      </w:r>
      <w:r w:rsidRPr="00826C24">
        <w:rPr>
          <w:spacing w:val="-1"/>
        </w:rPr>
        <w:t xml:space="preserve"> </w:t>
      </w:r>
      <w:r w:rsidRPr="00826C24">
        <w:t>организмы. Строение</w:t>
      </w:r>
      <w:r w:rsidRPr="00826C24">
        <w:rPr>
          <w:spacing w:val="-1"/>
        </w:rPr>
        <w:t xml:space="preserve"> </w:t>
      </w:r>
      <w:r w:rsidRPr="00826C24">
        <w:t>лишайников. Питание, рост и размножение лишайников. Значение лишайников в природе и жизни человека.</w:t>
      </w:r>
    </w:p>
    <w:p w:rsidR="005032D1" w:rsidRPr="00826C24" w:rsidRDefault="00773E75" w:rsidP="007848B8">
      <w:pPr>
        <w:pStyle w:val="a3"/>
        <w:spacing w:line="276" w:lineRule="auto"/>
        <w:ind w:right="132" w:firstLine="850"/>
      </w:pPr>
      <w:r w:rsidRPr="00826C24">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826C24">
        <w:rPr>
          <w:spacing w:val="-2"/>
        </w:rPr>
        <w:t>промышленности).</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9"/>
        </w:numPr>
        <w:tabs>
          <w:tab w:val="left" w:pos="1271"/>
        </w:tabs>
        <w:spacing w:line="276" w:lineRule="auto"/>
        <w:ind w:right="134" w:firstLine="850"/>
        <w:rPr>
          <w:sz w:val="28"/>
          <w:szCs w:val="28"/>
        </w:rPr>
      </w:pPr>
      <w:r w:rsidRPr="00826C24">
        <w:rPr>
          <w:sz w:val="28"/>
          <w:szCs w:val="28"/>
        </w:rPr>
        <w:t>Изучение строения одноклеточных (мукор) и многоклеточных (пеницилл) плесневых грибов.</w:t>
      </w:r>
    </w:p>
    <w:p w:rsidR="005032D1" w:rsidRPr="00826C24" w:rsidRDefault="00773E75" w:rsidP="007848B8">
      <w:pPr>
        <w:pStyle w:val="a4"/>
        <w:numPr>
          <w:ilvl w:val="0"/>
          <w:numId w:val="69"/>
        </w:numPr>
        <w:tabs>
          <w:tab w:val="left" w:pos="1367"/>
        </w:tabs>
        <w:spacing w:line="276" w:lineRule="auto"/>
        <w:ind w:right="128" w:firstLine="850"/>
        <w:rPr>
          <w:sz w:val="28"/>
          <w:szCs w:val="28"/>
        </w:rPr>
      </w:pPr>
      <w:r w:rsidRPr="00826C24">
        <w:rPr>
          <w:sz w:val="28"/>
          <w:szCs w:val="28"/>
        </w:rPr>
        <w:t>Изучение</w:t>
      </w:r>
      <w:r w:rsidRPr="00826C24">
        <w:rPr>
          <w:spacing w:val="80"/>
          <w:sz w:val="28"/>
          <w:szCs w:val="28"/>
        </w:rPr>
        <w:t xml:space="preserve"> </w:t>
      </w:r>
      <w:r w:rsidRPr="00826C24">
        <w:rPr>
          <w:sz w:val="28"/>
          <w:szCs w:val="28"/>
        </w:rPr>
        <w:t>строения</w:t>
      </w:r>
      <w:r w:rsidRPr="00826C24">
        <w:rPr>
          <w:spacing w:val="80"/>
          <w:sz w:val="28"/>
          <w:szCs w:val="28"/>
        </w:rPr>
        <w:t xml:space="preserve"> </w:t>
      </w:r>
      <w:r w:rsidRPr="00826C24">
        <w:rPr>
          <w:sz w:val="28"/>
          <w:szCs w:val="28"/>
        </w:rPr>
        <w:t>плодовых</w:t>
      </w:r>
      <w:r w:rsidRPr="00826C24">
        <w:rPr>
          <w:spacing w:val="80"/>
          <w:sz w:val="28"/>
          <w:szCs w:val="28"/>
        </w:rPr>
        <w:t xml:space="preserve"> </w:t>
      </w:r>
      <w:r w:rsidRPr="00826C24">
        <w:rPr>
          <w:sz w:val="28"/>
          <w:szCs w:val="28"/>
        </w:rPr>
        <w:t>тел</w:t>
      </w:r>
      <w:r w:rsidRPr="00826C24">
        <w:rPr>
          <w:spacing w:val="80"/>
          <w:sz w:val="28"/>
          <w:szCs w:val="28"/>
        </w:rPr>
        <w:t xml:space="preserve"> </w:t>
      </w:r>
      <w:r w:rsidRPr="00826C24">
        <w:rPr>
          <w:sz w:val="28"/>
          <w:szCs w:val="28"/>
        </w:rPr>
        <w:t>шляпочных</w:t>
      </w:r>
      <w:r w:rsidRPr="00826C24">
        <w:rPr>
          <w:spacing w:val="80"/>
          <w:sz w:val="28"/>
          <w:szCs w:val="28"/>
        </w:rPr>
        <w:t xml:space="preserve"> </w:t>
      </w:r>
      <w:r w:rsidRPr="00826C24">
        <w:rPr>
          <w:sz w:val="28"/>
          <w:szCs w:val="28"/>
        </w:rPr>
        <w:t>грибов</w:t>
      </w:r>
      <w:r w:rsidRPr="00826C24">
        <w:rPr>
          <w:spacing w:val="80"/>
          <w:sz w:val="28"/>
          <w:szCs w:val="28"/>
        </w:rPr>
        <w:t xml:space="preserve"> </w:t>
      </w:r>
      <w:r w:rsidRPr="00826C24">
        <w:rPr>
          <w:sz w:val="28"/>
          <w:szCs w:val="28"/>
        </w:rPr>
        <w:t>(или</w:t>
      </w:r>
      <w:r w:rsidRPr="00826C24">
        <w:rPr>
          <w:spacing w:val="80"/>
          <w:sz w:val="28"/>
          <w:szCs w:val="28"/>
        </w:rPr>
        <w:t xml:space="preserve"> </w:t>
      </w:r>
      <w:r w:rsidRPr="00826C24">
        <w:rPr>
          <w:sz w:val="28"/>
          <w:szCs w:val="28"/>
        </w:rPr>
        <w:t>изучение</w:t>
      </w:r>
      <w:r w:rsidRPr="00826C24">
        <w:rPr>
          <w:spacing w:val="40"/>
          <w:sz w:val="28"/>
          <w:szCs w:val="28"/>
        </w:rPr>
        <w:t xml:space="preserve"> </w:t>
      </w:r>
      <w:r w:rsidRPr="00826C24">
        <w:rPr>
          <w:sz w:val="28"/>
          <w:szCs w:val="28"/>
        </w:rPr>
        <w:t>шляпочных грибов на муляжах).</w:t>
      </w:r>
    </w:p>
    <w:p w:rsidR="005032D1" w:rsidRPr="00826C24" w:rsidRDefault="00773E75" w:rsidP="007848B8">
      <w:pPr>
        <w:pStyle w:val="a4"/>
        <w:numPr>
          <w:ilvl w:val="0"/>
          <w:numId w:val="69"/>
        </w:numPr>
        <w:tabs>
          <w:tab w:val="left" w:pos="1247"/>
        </w:tabs>
        <w:spacing w:line="276" w:lineRule="auto"/>
        <w:ind w:left="1246" w:hanging="284"/>
        <w:rPr>
          <w:sz w:val="28"/>
          <w:szCs w:val="28"/>
        </w:rPr>
      </w:pPr>
      <w:r w:rsidRPr="00826C24">
        <w:rPr>
          <w:sz w:val="28"/>
          <w:szCs w:val="28"/>
        </w:rPr>
        <w:lastRenderedPageBreak/>
        <w:t>Изучение</w:t>
      </w:r>
      <w:r w:rsidRPr="00826C24">
        <w:rPr>
          <w:spacing w:val="-13"/>
          <w:sz w:val="28"/>
          <w:szCs w:val="28"/>
        </w:rPr>
        <w:t xml:space="preserve"> </w:t>
      </w:r>
      <w:r w:rsidRPr="00826C24">
        <w:rPr>
          <w:sz w:val="28"/>
          <w:szCs w:val="28"/>
        </w:rPr>
        <w:t>строения</w:t>
      </w:r>
      <w:r w:rsidRPr="00826C24">
        <w:rPr>
          <w:spacing w:val="-13"/>
          <w:sz w:val="28"/>
          <w:szCs w:val="28"/>
        </w:rPr>
        <w:t xml:space="preserve"> </w:t>
      </w:r>
      <w:r w:rsidRPr="00826C24">
        <w:rPr>
          <w:spacing w:val="-2"/>
          <w:sz w:val="28"/>
          <w:szCs w:val="28"/>
        </w:rPr>
        <w:t>лишайников.</w:t>
      </w:r>
    </w:p>
    <w:p w:rsidR="005032D1" w:rsidRPr="00826C24" w:rsidRDefault="00773E75" w:rsidP="007848B8">
      <w:pPr>
        <w:pStyle w:val="a4"/>
        <w:numPr>
          <w:ilvl w:val="0"/>
          <w:numId w:val="69"/>
        </w:numPr>
        <w:tabs>
          <w:tab w:val="left" w:pos="1247"/>
        </w:tabs>
        <w:spacing w:line="276" w:lineRule="auto"/>
        <w:ind w:left="1246" w:hanging="284"/>
        <w:rPr>
          <w:sz w:val="28"/>
          <w:szCs w:val="28"/>
        </w:rPr>
      </w:pPr>
      <w:r w:rsidRPr="00826C24">
        <w:rPr>
          <w:sz w:val="28"/>
          <w:szCs w:val="28"/>
        </w:rPr>
        <w:t>Изучение</w:t>
      </w:r>
      <w:r w:rsidRPr="00826C24">
        <w:rPr>
          <w:spacing w:val="-9"/>
          <w:sz w:val="28"/>
          <w:szCs w:val="28"/>
        </w:rPr>
        <w:t xml:space="preserve"> </w:t>
      </w:r>
      <w:r w:rsidRPr="00826C24">
        <w:rPr>
          <w:sz w:val="28"/>
          <w:szCs w:val="28"/>
        </w:rPr>
        <w:t>строения</w:t>
      </w:r>
      <w:r w:rsidRPr="00826C24">
        <w:rPr>
          <w:spacing w:val="-9"/>
          <w:sz w:val="28"/>
          <w:szCs w:val="28"/>
        </w:rPr>
        <w:t xml:space="preserve"> </w:t>
      </w:r>
      <w:r w:rsidRPr="00826C24">
        <w:rPr>
          <w:sz w:val="28"/>
          <w:szCs w:val="28"/>
        </w:rPr>
        <w:t>бактерий</w:t>
      </w:r>
      <w:r w:rsidRPr="00826C24">
        <w:rPr>
          <w:spacing w:val="-10"/>
          <w:sz w:val="28"/>
          <w:szCs w:val="28"/>
        </w:rPr>
        <w:t xml:space="preserve"> </w:t>
      </w:r>
      <w:r w:rsidRPr="00826C24">
        <w:rPr>
          <w:sz w:val="28"/>
          <w:szCs w:val="28"/>
        </w:rPr>
        <w:t>(на</w:t>
      </w:r>
      <w:r w:rsidRPr="00826C24">
        <w:rPr>
          <w:spacing w:val="-9"/>
          <w:sz w:val="28"/>
          <w:szCs w:val="28"/>
        </w:rPr>
        <w:t xml:space="preserve"> </w:t>
      </w:r>
      <w:r w:rsidRPr="00826C24">
        <w:rPr>
          <w:sz w:val="28"/>
          <w:szCs w:val="28"/>
        </w:rPr>
        <w:t>готовых</w:t>
      </w:r>
      <w:r w:rsidRPr="00826C24">
        <w:rPr>
          <w:spacing w:val="-13"/>
          <w:sz w:val="28"/>
          <w:szCs w:val="28"/>
        </w:rPr>
        <w:t xml:space="preserve"> </w:t>
      </w:r>
      <w:r w:rsidRPr="00826C24">
        <w:rPr>
          <w:spacing w:val="-2"/>
          <w:sz w:val="28"/>
          <w:szCs w:val="28"/>
        </w:rPr>
        <w:t>микропрепаратах).</w:t>
      </w:r>
    </w:p>
    <w:p w:rsidR="005032D1" w:rsidRPr="00826C24" w:rsidRDefault="00773E75" w:rsidP="007848B8">
      <w:pPr>
        <w:pStyle w:val="3"/>
        <w:numPr>
          <w:ilvl w:val="0"/>
          <w:numId w:val="83"/>
        </w:numPr>
        <w:tabs>
          <w:tab w:val="left" w:pos="1175"/>
        </w:tabs>
        <w:spacing w:line="276" w:lineRule="auto"/>
        <w:jc w:val="both"/>
      </w:pPr>
      <w:r w:rsidRPr="00826C24">
        <w:rPr>
          <w:spacing w:val="-2"/>
        </w:rPr>
        <w:t>КЛАСС</w:t>
      </w:r>
    </w:p>
    <w:p w:rsidR="005032D1" w:rsidRPr="00826C24" w:rsidRDefault="00773E75" w:rsidP="007848B8">
      <w:pPr>
        <w:pStyle w:val="4"/>
        <w:numPr>
          <w:ilvl w:val="0"/>
          <w:numId w:val="68"/>
        </w:numPr>
        <w:tabs>
          <w:tab w:val="left" w:pos="1247"/>
        </w:tabs>
        <w:spacing w:line="276" w:lineRule="auto"/>
        <w:ind w:hanging="284"/>
      </w:pPr>
      <w:r w:rsidRPr="00826C24">
        <w:t>Животный</w:t>
      </w:r>
      <w:r w:rsidRPr="00826C24">
        <w:rPr>
          <w:spacing w:val="-14"/>
        </w:rPr>
        <w:t xml:space="preserve"> </w:t>
      </w:r>
      <w:r w:rsidRPr="00826C24">
        <w:rPr>
          <w:spacing w:val="-2"/>
        </w:rPr>
        <w:t>организм</w:t>
      </w:r>
    </w:p>
    <w:p w:rsidR="005032D1" w:rsidRPr="00826C24" w:rsidRDefault="00773E75" w:rsidP="007848B8">
      <w:pPr>
        <w:pStyle w:val="a3"/>
        <w:spacing w:line="276" w:lineRule="auto"/>
        <w:ind w:right="135" w:firstLine="850"/>
      </w:pPr>
      <w:r w:rsidRPr="00826C24">
        <w:t>Зоология</w:t>
      </w:r>
      <w:r w:rsidRPr="00826C24">
        <w:rPr>
          <w:spacing w:val="-1"/>
        </w:rPr>
        <w:t xml:space="preserve"> </w:t>
      </w:r>
      <w:r w:rsidRPr="00826C24">
        <w:t>– наука о животных. Разделы зоологии. Связь зоологии с другими науками и техникой.</w:t>
      </w:r>
    </w:p>
    <w:p w:rsidR="005032D1" w:rsidRPr="00826C24" w:rsidRDefault="00773E75" w:rsidP="007848B8">
      <w:pPr>
        <w:pStyle w:val="a3"/>
        <w:spacing w:line="276" w:lineRule="auto"/>
        <w:ind w:right="138" w:firstLine="850"/>
      </w:pPr>
      <w:r w:rsidRPr="00826C2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5032D1" w:rsidRPr="00826C24" w:rsidRDefault="00773E75" w:rsidP="007848B8">
      <w:pPr>
        <w:pStyle w:val="a3"/>
        <w:spacing w:line="276" w:lineRule="auto"/>
        <w:ind w:right="128" w:firstLine="850"/>
      </w:pPr>
      <w:r w:rsidRPr="00826C24">
        <w:t>Животная клетка. Открытие животной клетки (А. Левенгук). Строение животной клетки: клеточная мембрана,</w:t>
      </w:r>
      <w:r w:rsidRPr="00826C24">
        <w:rPr>
          <w:spacing w:val="-2"/>
        </w:rPr>
        <w:t xml:space="preserve"> </w:t>
      </w:r>
      <w:r w:rsidRPr="00826C24">
        <w:t>органоиды передвижения, ядро с ядрышком,</w:t>
      </w:r>
    </w:p>
    <w:p w:rsidR="005032D1" w:rsidRPr="00826C24" w:rsidRDefault="00773E75" w:rsidP="007848B8">
      <w:pPr>
        <w:pStyle w:val="a3"/>
        <w:spacing w:before="67" w:line="276" w:lineRule="auto"/>
        <w:ind w:right="120" w:firstLine="0"/>
      </w:pPr>
      <w:r w:rsidRPr="00826C24">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032D1" w:rsidRPr="00826C24" w:rsidRDefault="00773E75" w:rsidP="007848B8">
      <w:pPr>
        <w:spacing w:before="4" w:line="276" w:lineRule="auto"/>
        <w:ind w:left="963"/>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firstLine="850"/>
        <w:jc w:val="left"/>
      </w:pPr>
      <w:r w:rsidRPr="00826C24">
        <w:t>Исследование</w:t>
      </w:r>
      <w:r w:rsidRPr="00826C24">
        <w:rPr>
          <w:spacing w:val="40"/>
        </w:rPr>
        <w:t xml:space="preserve"> </w:t>
      </w:r>
      <w:r w:rsidRPr="00826C24">
        <w:t>под</w:t>
      </w:r>
      <w:r w:rsidRPr="00826C24">
        <w:rPr>
          <w:spacing w:val="40"/>
        </w:rPr>
        <w:t xml:space="preserve"> </w:t>
      </w:r>
      <w:r w:rsidRPr="00826C24">
        <w:t>микроскопом</w:t>
      </w:r>
      <w:r w:rsidRPr="00826C24">
        <w:rPr>
          <w:spacing w:val="40"/>
        </w:rPr>
        <w:t xml:space="preserve"> </w:t>
      </w:r>
      <w:r w:rsidRPr="00826C24">
        <w:t>готовых</w:t>
      </w:r>
      <w:r w:rsidRPr="00826C24">
        <w:rPr>
          <w:spacing w:val="35"/>
        </w:rPr>
        <w:t xml:space="preserve"> </w:t>
      </w:r>
      <w:r w:rsidRPr="00826C24">
        <w:t>микропрепаратов</w:t>
      </w:r>
      <w:r w:rsidRPr="00826C24">
        <w:rPr>
          <w:spacing w:val="39"/>
        </w:rPr>
        <w:t xml:space="preserve"> </w:t>
      </w:r>
      <w:r w:rsidRPr="00826C24">
        <w:t>клеток</w:t>
      </w:r>
      <w:r w:rsidRPr="00826C24">
        <w:rPr>
          <w:spacing w:val="39"/>
        </w:rPr>
        <w:t xml:space="preserve"> </w:t>
      </w:r>
      <w:r w:rsidRPr="00826C24">
        <w:t>и</w:t>
      </w:r>
      <w:r w:rsidRPr="00826C24">
        <w:rPr>
          <w:spacing w:val="40"/>
        </w:rPr>
        <w:t xml:space="preserve"> </w:t>
      </w:r>
      <w:r w:rsidRPr="00826C24">
        <w:t xml:space="preserve">тканей </w:t>
      </w:r>
      <w:r w:rsidRPr="00826C24">
        <w:rPr>
          <w:spacing w:val="-2"/>
        </w:rPr>
        <w:t>животных.</w:t>
      </w:r>
    </w:p>
    <w:p w:rsidR="005032D1" w:rsidRPr="00826C24" w:rsidRDefault="00773E75" w:rsidP="007848B8">
      <w:pPr>
        <w:pStyle w:val="4"/>
        <w:numPr>
          <w:ilvl w:val="0"/>
          <w:numId w:val="68"/>
        </w:numPr>
        <w:tabs>
          <w:tab w:val="left" w:pos="1247"/>
        </w:tabs>
        <w:spacing w:before="4" w:line="276" w:lineRule="auto"/>
        <w:ind w:hanging="284"/>
      </w:pPr>
      <w:r w:rsidRPr="00826C24">
        <w:t>Строение</w:t>
      </w:r>
      <w:r w:rsidRPr="00826C24">
        <w:rPr>
          <w:spacing w:val="-13"/>
        </w:rPr>
        <w:t xml:space="preserve"> </w:t>
      </w:r>
      <w:r w:rsidRPr="00826C24">
        <w:t>и</w:t>
      </w:r>
      <w:r w:rsidRPr="00826C24">
        <w:rPr>
          <w:spacing w:val="-12"/>
        </w:rPr>
        <w:t xml:space="preserve"> </w:t>
      </w:r>
      <w:r w:rsidRPr="00826C24">
        <w:t>жизнедеятельность</w:t>
      </w:r>
      <w:r w:rsidRPr="00826C24">
        <w:rPr>
          <w:spacing w:val="-11"/>
        </w:rPr>
        <w:t xml:space="preserve"> </w:t>
      </w:r>
      <w:r w:rsidRPr="00826C24">
        <w:t>организма</w:t>
      </w:r>
      <w:r w:rsidRPr="00826C24">
        <w:rPr>
          <w:spacing w:val="-13"/>
        </w:rPr>
        <w:t xml:space="preserve"> </w:t>
      </w:r>
      <w:r w:rsidRPr="00826C24">
        <w:rPr>
          <w:spacing w:val="-2"/>
        </w:rPr>
        <w:t>животного*</w:t>
      </w:r>
    </w:p>
    <w:p w:rsidR="005032D1" w:rsidRPr="00826C24" w:rsidRDefault="00773E75" w:rsidP="007848B8">
      <w:pPr>
        <w:tabs>
          <w:tab w:val="left" w:pos="2066"/>
          <w:tab w:val="left" w:pos="2430"/>
          <w:tab w:val="left" w:pos="2794"/>
          <w:tab w:val="left" w:pos="3154"/>
          <w:tab w:val="left" w:pos="4603"/>
          <w:tab w:val="left" w:pos="5720"/>
          <w:tab w:val="left" w:pos="7029"/>
          <w:tab w:val="left" w:pos="7533"/>
          <w:tab w:val="left" w:pos="9264"/>
        </w:tabs>
        <w:spacing w:line="276" w:lineRule="auto"/>
        <w:ind w:left="113" w:right="134" w:firstLine="850"/>
        <w:rPr>
          <w:i/>
          <w:sz w:val="28"/>
          <w:szCs w:val="28"/>
        </w:rPr>
      </w:pPr>
      <w:r w:rsidRPr="00826C24">
        <w:rPr>
          <w:b/>
          <w:spacing w:val="-2"/>
          <w:sz w:val="28"/>
          <w:szCs w:val="28"/>
        </w:rPr>
        <w:t>*</w:t>
      </w:r>
      <w:r w:rsidRPr="00826C24">
        <w:rPr>
          <w:i/>
          <w:spacing w:val="-2"/>
          <w:position w:val="1"/>
          <w:sz w:val="28"/>
          <w:szCs w:val="28"/>
        </w:rPr>
        <w:t>(Темы</w:t>
      </w:r>
      <w:r w:rsidRPr="00826C24">
        <w:rPr>
          <w:i/>
          <w:position w:val="1"/>
          <w:sz w:val="28"/>
          <w:szCs w:val="28"/>
        </w:rPr>
        <w:tab/>
      </w:r>
      <w:r w:rsidRPr="00826C24">
        <w:rPr>
          <w:i/>
          <w:spacing w:val="-10"/>
          <w:position w:val="1"/>
          <w:sz w:val="28"/>
          <w:szCs w:val="28"/>
        </w:rPr>
        <w:t>2</w:t>
      </w:r>
      <w:r w:rsidRPr="00826C24">
        <w:rPr>
          <w:i/>
          <w:position w:val="1"/>
          <w:sz w:val="28"/>
          <w:szCs w:val="28"/>
        </w:rPr>
        <w:tab/>
      </w:r>
      <w:r w:rsidRPr="00826C24">
        <w:rPr>
          <w:i/>
          <w:spacing w:val="-10"/>
          <w:position w:val="1"/>
          <w:sz w:val="28"/>
          <w:szCs w:val="28"/>
        </w:rPr>
        <w:t>и</w:t>
      </w:r>
      <w:r w:rsidRPr="00826C24">
        <w:rPr>
          <w:i/>
          <w:position w:val="1"/>
          <w:sz w:val="28"/>
          <w:szCs w:val="28"/>
        </w:rPr>
        <w:tab/>
      </w:r>
      <w:r w:rsidRPr="00826C24">
        <w:rPr>
          <w:i/>
          <w:spacing w:val="-10"/>
          <w:position w:val="1"/>
          <w:sz w:val="28"/>
          <w:szCs w:val="28"/>
        </w:rPr>
        <w:t>3</w:t>
      </w:r>
      <w:r w:rsidRPr="00826C24">
        <w:rPr>
          <w:i/>
          <w:position w:val="1"/>
          <w:sz w:val="28"/>
          <w:szCs w:val="28"/>
        </w:rPr>
        <w:tab/>
      </w:r>
      <w:r w:rsidRPr="00826C24">
        <w:rPr>
          <w:i/>
          <w:spacing w:val="-2"/>
          <w:position w:val="1"/>
          <w:sz w:val="28"/>
          <w:szCs w:val="28"/>
        </w:rPr>
        <w:t>возможно</w:t>
      </w:r>
      <w:r w:rsidRPr="00826C24">
        <w:rPr>
          <w:i/>
          <w:position w:val="1"/>
          <w:sz w:val="28"/>
          <w:szCs w:val="28"/>
        </w:rPr>
        <w:tab/>
      </w:r>
      <w:r w:rsidRPr="00826C24">
        <w:rPr>
          <w:i/>
          <w:spacing w:val="-2"/>
          <w:position w:val="1"/>
          <w:sz w:val="28"/>
          <w:szCs w:val="28"/>
        </w:rPr>
        <w:t>менять</w:t>
      </w:r>
      <w:r w:rsidRPr="00826C24">
        <w:rPr>
          <w:i/>
          <w:position w:val="1"/>
          <w:sz w:val="28"/>
          <w:szCs w:val="28"/>
        </w:rPr>
        <w:tab/>
      </w:r>
      <w:r w:rsidRPr="00826C24">
        <w:rPr>
          <w:i/>
          <w:spacing w:val="-2"/>
          <w:position w:val="1"/>
          <w:sz w:val="28"/>
          <w:szCs w:val="28"/>
        </w:rPr>
        <w:t>местами</w:t>
      </w:r>
      <w:r w:rsidRPr="00826C24">
        <w:rPr>
          <w:i/>
          <w:position w:val="1"/>
          <w:sz w:val="28"/>
          <w:szCs w:val="28"/>
        </w:rPr>
        <w:tab/>
      </w:r>
      <w:r w:rsidRPr="00826C24">
        <w:rPr>
          <w:i/>
          <w:spacing w:val="-6"/>
          <w:position w:val="1"/>
          <w:sz w:val="28"/>
          <w:szCs w:val="28"/>
        </w:rPr>
        <w:t>по</w:t>
      </w:r>
      <w:r w:rsidRPr="00826C24">
        <w:rPr>
          <w:i/>
          <w:position w:val="1"/>
          <w:sz w:val="28"/>
          <w:szCs w:val="28"/>
        </w:rPr>
        <w:tab/>
      </w:r>
      <w:r w:rsidRPr="00826C24">
        <w:rPr>
          <w:i/>
          <w:spacing w:val="-2"/>
          <w:position w:val="1"/>
          <w:sz w:val="28"/>
          <w:szCs w:val="28"/>
        </w:rPr>
        <w:t>усмотрению</w:t>
      </w:r>
      <w:r w:rsidRPr="00826C24">
        <w:rPr>
          <w:i/>
          <w:position w:val="1"/>
          <w:sz w:val="28"/>
          <w:szCs w:val="28"/>
        </w:rPr>
        <w:tab/>
      </w:r>
      <w:r w:rsidRPr="00826C24">
        <w:rPr>
          <w:i/>
          <w:spacing w:val="-2"/>
          <w:position w:val="1"/>
          <w:sz w:val="28"/>
          <w:szCs w:val="28"/>
        </w:rPr>
        <w:t xml:space="preserve">учителя, </w:t>
      </w:r>
      <w:r w:rsidRPr="00826C24">
        <w:rPr>
          <w:i/>
          <w:sz w:val="28"/>
          <w:szCs w:val="28"/>
        </w:rPr>
        <w:t>рассматривая содержание темы 2 в качестве обобщения учебного материала)</w:t>
      </w:r>
    </w:p>
    <w:p w:rsidR="005032D1" w:rsidRPr="00826C24" w:rsidRDefault="005032D1" w:rsidP="007848B8">
      <w:pPr>
        <w:pStyle w:val="a3"/>
        <w:spacing w:before="7" w:line="276" w:lineRule="auto"/>
        <w:ind w:left="0" w:firstLine="0"/>
        <w:jc w:val="left"/>
        <w:rPr>
          <w:i/>
        </w:rPr>
      </w:pPr>
    </w:p>
    <w:p w:rsidR="005032D1" w:rsidRPr="00826C24" w:rsidRDefault="00773E75" w:rsidP="007848B8">
      <w:pPr>
        <w:pStyle w:val="a3"/>
        <w:spacing w:before="1" w:line="276" w:lineRule="auto"/>
        <w:ind w:right="132" w:firstLine="850"/>
      </w:pPr>
      <w:r w:rsidRPr="00826C24">
        <w:rPr>
          <w:b/>
          <w:i/>
        </w:rPr>
        <w:t xml:space="preserve">Опора и движение животных. </w:t>
      </w:r>
      <w:r w:rsidRPr="00826C24">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5032D1" w:rsidRPr="00826C24" w:rsidRDefault="00773E75" w:rsidP="007848B8">
      <w:pPr>
        <w:pStyle w:val="a3"/>
        <w:spacing w:line="276" w:lineRule="auto"/>
        <w:ind w:right="129" w:firstLine="850"/>
      </w:pPr>
      <w:r w:rsidRPr="00826C24">
        <w:rPr>
          <w:b/>
          <w:i/>
        </w:rPr>
        <w:t xml:space="preserve">Питание и пищеварение у животных. </w:t>
      </w:r>
      <w:r w:rsidRPr="00826C24">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w:t>
      </w:r>
      <w:r w:rsidRPr="00826C24">
        <w:rPr>
          <w:spacing w:val="80"/>
        </w:rPr>
        <w:t xml:space="preserve"> </w:t>
      </w:r>
      <w:r w:rsidRPr="00826C24">
        <w:t>тракт</w:t>
      </w:r>
      <w:r w:rsidRPr="00826C24">
        <w:rPr>
          <w:spacing w:val="80"/>
        </w:rPr>
        <w:t xml:space="preserve"> </w:t>
      </w:r>
      <w:r w:rsidRPr="00826C24">
        <w:t>у</w:t>
      </w:r>
      <w:r w:rsidRPr="00826C24">
        <w:rPr>
          <w:spacing w:val="80"/>
        </w:rPr>
        <w:t xml:space="preserve"> </w:t>
      </w:r>
      <w:r w:rsidRPr="00826C24">
        <w:t>позвоночных,</w:t>
      </w:r>
      <w:r w:rsidRPr="00826C24">
        <w:rPr>
          <w:spacing w:val="80"/>
        </w:rPr>
        <w:t xml:space="preserve"> </w:t>
      </w:r>
      <w:r w:rsidRPr="00826C24">
        <w:t>пищеварительные</w:t>
      </w:r>
      <w:r w:rsidRPr="00826C24">
        <w:rPr>
          <w:spacing w:val="80"/>
        </w:rPr>
        <w:t xml:space="preserve"> </w:t>
      </w:r>
      <w:r w:rsidRPr="00826C24">
        <w:t>железы.</w:t>
      </w:r>
      <w:r w:rsidRPr="00826C24">
        <w:rPr>
          <w:spacing w:val="80"/>
        </w:rPr>
        <w:t xml:space="preserve"> </w:t>
      </w:r>
      <w:r w:rsidRPr="00826C24">
        <w:t>Ферменты.</w:t>
      </w:r>
    </w:p>
    <w:p w:rsidR="005032D1" w:rsidRPr="00826C24" w:rsidRDefault="00773E75" w:rsidP="007848B8">
      <w:pPr>
        <w:pStyle w:val="a3"/>
        <w:spacing w:before="2" w:line="276" w:lineRule="auto"/>
        <w:ind w:firstLine="0"/>
        <w:jc w:val="left"/>
      </w:pPr>
      <w:r w:rsidRPr="00826C24">
        <w:rPr>
          <w:spacing w:val="-2"/>
        </w:rPr>
        <w:t>Особенности</w:t>
      </w:r>
    </w:p>
    <w:p w:rsidR="005032D1" w:rsidRPr="00826C24" w:rsidRDefault="00773E75" w:rsidP="007848B8">
      <w:pPr>
        <w:pStyle w:val="a3"/>
        <w:spacing w:line="276" w:lineRule="auto"/>
        <w:ind w:firstLine="0"/>
        <w:jc w:val="left"/>
      </w:pPr>
      <w:r w:rsidRPr="00826C24">
        <w:t>пищеварительной</w:t>
      </w:r>
      <w:r w:rsidRPr="00826C24">
        <w:rPr>
          <w:spacing w:val="-11"/>
        </w:rPr>
        <w:t xml:space="preserve"> </w:t>
      </w:r>
      <w:r w:rsidRPr="00826C24">
        <w:t>системы</w:t>
      </w:r>
      <w:r w:rsidRPr="00826C24">
        <w:rPr>
          <w:spacing w:val="-11"/>
        </w:rPr>
        <w:t xml:space="preserve"> </w:t>
      </w:r>
      <w:r w:rsidRPr="00826C24">
        <w:t>у</w:t>
      </w:r>
      <w:r w:rsidRPr="00826C24">
        <w:rPr>
          <w:spacing w:val="-15"/>
        </w:rPr>
        <w:t xml:space="preserve"> </w:t>
      </w:r>
      <w:r w:rsidRPr="00826C24">
        <w:t>представителей</w:t>
      </w:r>
      <w:r w:rsidRPr="00826C24">
        <w:rPr>
          <w:spacing w:val="-11"/>
        </w:rPr>
        <w:t xml:space="preserve"> </w:t>
      </w:r>
      <w:r w:rsidRPr="00826C24">
        <w:t>отрядов</w:t>
      </w:r>
      <w:r w:rsidRPr="00826C24">
        <w:rPr>
          <w:spacing w:val="-12"/>
        </w:rPr>
        <w:t xml:space="preserve"> </w:t>
      </w:r>
      <w:r w:rsidRPr="00826C24">
        <w:rPr>
          <w:spacing w:val="-2"/>
        </w:rPr>
        <w:t>млекопитающих.</w:t>
      </w:r>
    </w:p>
    <w:p w:rsidR="005032D1" w:rsidRPr="00826C24" w:rsidRDefault="00773E75" w:rsidP="007848B8">
      <w:pPr>
        <w:pStyle w:val="a3"/>
        <w:spacing w:line="276" w:lineRule="auto"/>
        <w:ind w:right="127" w:firstLine="850"/>
      </w:pPr>
      <w:r w:rsidRPr="00826C24">
        <w:rPr>
          <w:b/>
          <w:i/>
        </w:rPr>
        <w:t xml:space="preserve">Дыхание животных. </w:t>
      </w:r>
      <w:r w:rsidRPr="00826C24">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032D1" w:rsidRPr="00826C24" w:rsidRDefault="00773E75" w:rsidP="007848B8">
      <w:pPr>
        <w:pStyle w:val="a3"/>
        <w:spacing w:line="276" w:lineRule="auto"/>
        <w:ind w:right="127" w:firstLine="850"/>
      </w:pPr>
      <w:r w:rsidRPr="00826C24">
        <w:rPr>
          <w:b/>
          <w:i/>
        </w:rPr>
        <w:t xml:space="preserve">Транспорт веществ у животных. </w:t>
      </w:r>
      <w:r w:rsidRPr="00826C24">
        <w:t xml:space="preserve">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w:t>
      </w:r>
      <w:r w:rsidRPr="00826C24">
        <w:lastRenderedPageBreak/>
        <w:t>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032D1" w:rsidRPr="00826C24" w:rsidRDefault="00773E75" w:rsidP="007848B8">
      <w:pPr>
        <w:pStyle w:val="a3"/>
        <w:spacing w:before="2" w:line="276" w:lineRule="auto"/>
        <w:ind w:right="130" w:firstLine="850"/>
      </w:pPr>
      <w:r w:rsidRPr="00826C24">
        <w:rPr>
          <w:b/>
          <w:i/>
        </w:rPr>
        <w:t xml:space="preserve">Выделение у животных. </w:t>
      </w:r>
      <w:r w:rsidRPr="00826C24">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032D1" w:rsidRPr="00826C24" w:rsidRDefault="00773E75" w:rsidP="007848B8">
      <w:pPr>
        <w:pStyle w:val="a3"/>
        <w:spacing w:line="276" w:lineRule="auto"/>
        <w:ind w:right="125" w:firstLine="850"/>
      </w:pPr>
      <w:r w:rsidRPr="00826C24">
        <w:rPr>
          <w:b/>
          <w:i/>
        </w:rPr>
        <w:t>Покровы</w:t>
      </w:r>
      <w:r w:rsidRPr="00826C24">
        <w:rPr>
          <w:b/>
          <w:i/>
          <w:spacing w:val="40"/>
        </w:rPr>
        <w:t xml:space="preserve">  </w:t>
      </w:r>
      <w:r w:rsidRPr="00826C24">
        <w:rPr>
          <w:b/>
          <w:i/>
        </w:rPr>
        <w:t>тела</w:t>
      </w:r>
      <w:r w:rsidRPr="00826C24">
        <w:rPr>
          <w:b/>
          <w:i/>
          <w:spacing w:val="40"/>
        </w:rPr>
        <w:t xml:space="preserve">  </w:t>
      </w:r>
      <w:r w:rsidRPr="00826C24">
        <w:rPr>
          <w:b/>
          <w:i/>
        </w:rPr>
        <w:t>у</w:t>
      </w:r>
      <w:r w:rsidRPr="00826C24">
        <w:rPr>
          <w:b/>
          <w:i/>
          <w:spacing w:val="40"/>
        </w:rPr>
        <w:t xml:space="preserve">  </w:t>
      </w:r>
      <w:r w:rsidRPr="00826C24">
        <w:rPr>
          <w:b/>
          <w:i/>
        </w:rPr>
        <w:t>животных.</w:t>
      </w:r>
      <w:r w:rsidRPr="00826C24">
        <w:rPr>
          <w:b/>
          <w:i/>
          <w:spacing w:val="40"/>
        </w:rPr>
        <w:t xml:space="preserve">  </w:t>
      </w:r>
      <w:r w:rsidRPr="00826C24">
        <w:t>Покровы</w:t>
      </w:r>
      <w:r w:rsidRPr="00826C24">
        <w:rPr>
          <w:spacing w:val="40"/>
        </w:rPr>
        <w:t xml:space="preserve">  </w:t>
      </w:r>
      <w:r w:rsidRPr="00826C24">
        <w:t>у</w:t>
      </w:r>
      <w:r w:rsidRPr="00826C24">
        <w:rPr>
          <w:spacing w:val="40"/>
        </w:rPr>
        <w:t xml:space="preserve">  </w:t>
      </w:r>
      <w:r w:rsidRPr="00826C24">
        <w:t xml:space="preserve">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sidRPr="00826C24">
        <w:rPr>
          <w:spacing w:val="-2"/>
        </w:rPr>
        <w:t>животных.</w:t>
      </w:r>
    </w:p>
    <w:p w:rsidR="005032D1" w:rsidRPr="00826C24" w:rsidRDefault="00773E75" w:rsidP="007848B8">
      <w:pPr>
        <w:spacing w:before="9" w:line="276" w:lineRule="auto"/>
        <w:ind w:left="113" w:right="136" w:firstLine="850"/>
        <w:jc w:val="both"/>
        <w:rPr>
          <w:sz w:val="28"/>
          <w:szCs w:val="28"/>
        </w:rPr>
      </w:pPr>
      <w:r w:rsidRPr="00826C24">
        <w:rPr>
          <w:b/>
          <w:i/>
          <w:sz w:val="28"/>
          <w:szCs w:val="28"/>
        </w:rPr>
        <w:t xml:space="preserve">Координация и регуляция жизнедеятельности у животных. </w:t>
      </w:r>
      <w:r w:rsidRPr="00826C24">
        <w:rPr>
          <w:sz w:val="28"/>
          <w:szCs w:val="28"/>
        </w:rPr>
        <w:t>Раздражимость у одноклеточных животных. Таксисы (фототаксис, трофотаксис, хемотаксис</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др.).</w:t>
      </w:r>
      <w:r w:rsidRPr="00826C24">
        <w:rPr>
          <w:spacing w:val="80"/>
          <w:sz w:val="28"/>
          <w:szCs w:val="28"/>
        </w:rPr>
        <w:t xml:space="preserve"> </w:t>
      </w:r>
      <w:r w:rsidRPr="00826C24">
        <w:rPr>
          <w:sz w:val="28"/>
          <w:szCs w:val="28"/>
        </w:rPr>
        <w:t>Нервная</w:t>
      </w:r>
      <w:r w:rsidRPr="00826C24">
        <w:rPr>
          <w:spacing w:val="80"/>
          <w:sz w:val="28"/>
          <w:szCs w:val="28"/>
        </w:rPr>
        <w:t xml:space="preserve"> </w:t>
      </w:r>
      <w:r w:rsidRPr="00826C24">
        <w:rPr>
          <w:sz w:val="28"/>
          <w:szCs w:val="28"/>
        </w:rPr>
        <w:t>регуляция.</w:t>
      </w:r>
      <w:r w:rsidRPr="00826C24">
        <w:rPr>
          <w:spacing w:val="80"/>
          <w:sz w:val="28"/>
          <w:szCs w:val="28"/>
        </w:rPr>
        <w:t xml:space="preserve"> </w:t>
      </w:r>
      <w:r w:rsidRPr="00826C24">
        <w:rPr>
          <w:sz w:val="28"/>
          <w:szCs w:val="28"/>
        </w:rPr>
        <w:t>Нервная</w:t>
      </w:r>
      <w:r w:rsidRPr="00826C24">
        <w:rPr>
          <w:spacing w:val="80"/>
          <w:sz w:val="28"/>
          <w:szCs w:val="28"/>
        </w:rPr>
        <w:t xml:space="preserve"> </w:t>
      </w:r>
      <w:r w:rsidRPr="00826C24">
        <w:rPr>
          <w:sz w:val="28"/>
          <w:szCs w:val="28"/>
        </w:rPr>
        <w:t>система,</w:t>
      </w:r>
      <w:r w:rsidRPr="00826C24">
        <w:rPr>
          <w:spacing w:val="80"/>
          <w:sz w:val="28"/>
          <w:szCs w:val="28"/>
        </w:rPr>
        <w:t xml:space="preserve"> </w:t>
      </w:r>
      <w:r w:rsidRPr="00826C24">
        <w:rPr>
          <w:sz w:val="28"/>
          <w:szCs w:val="28"/>
        </w:rPr>
        <w:t>её</w:t>
      </w:r>
      <w:r w:rsidRPr="00826C24">
        <w:rPr>
          <w:spacing w:val="80"/>
          <w:sz w:val="28"/>
          <w:szCs w:val="28"/>
        </w:rPr>
        <w:t xml:space="preserve"> </w:t>
      </w:r>
      <w:r w:rsidRPr="00826C24">
        <w:rPr>
          <w:sz w:val="28"/>
          <w:szCs w:val="28"/>
        </w:rPr>
        <w:t>значение.</w:t>
      </w:r>
      <w:r w:rsidRPr="00826C24">
        <w:rPr>
          <w:spacing w:val="80"/>
          <w:sz w:val="28"/>
          <w:szCs w:val="28"/>
        </w:rPr>
        <w:t xml:space="preserve"> </w:t>
      </w:r>
      <w:r w:rsidRPr="00826C24">
        <w:rPr>
          <w:sz w:val="28"/>
          <w:szCs w:val="28"/>
        </w:rPr>
        <w:t>Нервная</w:t>
      </w:r>
    </w:p>
    <w:p w:rsidR="005032D1" w:rsidRPr="00826C24" w:rsidRDefault="00773E75" w:rsidP="007848B8">
      <w:pPr>
        <w:pStyle w:val="a3"/>
        <w:spacing w:before="67" w:line="276" w:lineRule="auto"/>
        <w:ind w:right="124" w:firstLine="0"/>
      </w:pPr>
      <w:r w:rsidRPr="00826C24">
        <w:t>система у беспозвоночных: сетчатая (диффузная), стволовая, узловая. Нервная система</w:t>
      </w:r>
      <w:r w:rsidRPr="00826C24">
        <w:rPr>
          <w:spacing w:val="40"/>
        </w:rPr>
        <w:t xml:space="preserve"> </w:t>
      </w:r>
      <w:r w:rsidRPr="00826C24">
        <w:t>у</w:t>
      </w:r>
      <w:r w:rsidRPr="00826C24">
        <w:rPr>
          <w:spacing w:val="40"/>
        </w:rPr>
        <w:t xml:space="preserve"> </w:t>
      </w:r>
      <w:r w:rsidRPr="00826C24">
        <w:t>позвоночных</w:t>
      </w:r>
      <w:r w:rsidRPr="00826C24">
        <w:rPr>
          <w:spacing w:val="40"/>
        </w:rPr>
        <w:t xml:space="preserve"> </w:t>
      </w:r>
      <w:r w:rsidRPr="00826C24">
        <w:t>(трубчатая):</w:t>
      </w:r>
      <w:r w:rsidRPr="00826C24">
        <w:rPr>
          <w:spacing w:val="40"/>
        </w:rPr>
        <w:t xml:space="preserve"> </w:t>
      </w:r>
      <w:r w:rsidRPr="00826C24">
        <w:t>головной</w:t>
      </w:r>
      <w:r w:rsidRPr="00826C24">
        <w:rPr>
          <w:spacing w:val="40"/>
        </w:rPr>
        <w:t xml:space="preserve"> </w:t>
      </w:r>
      <w:r w:rsidRPr="00826C24">
        <w:t>и</w:t>
      </w:r>
      <w:r w:rsidRPr="00826C24">
        <w:rPr>
          <w:spacing w:val="40"/>
        </w:rPr>
        <w:t xml:space="preserve"> </w:t>
      </w:r>
      <w:r w:rsidRPr="00826C24">
        <w:t>спинной</w:t>
      </w:r>
      <w:r w:rsidRPr="00826C24">
        <w:rPr>
          <w:spacing w:val="40"/>
        </w:rPr>
        <w:t xml:space="preserve"> </w:t>
      </w:r>
      <w:r w:rsidRPr="00826C24">
        <w:t>мозг,</w:t>
      </w:r>
      <w:r w:rsidRPr="00826C24">
        <w:rPr>
          <w:spacing w:val="40"/>
        </w:rPr>
        <w:t xml:space="preserve"> </w:t>
      </w:r>
      <w:r w:rsidRPr="00826C24">
        <w:t>нервы.</w:t>
      </w:r>
      <w:r w:rsidRPr="00826C24">
        <w:rPr>
          <w:spacing w:val="40"/>
        </w:rPr>
        <w:t xml:space="preserve"> </w:t>
      </w:r>
      <w:r w:rsidRPr="00826C24">
        <w:t>Усложнение головного мозга от рыб до млекопитающих. Появление больших полушарий, коры, борозд и извилин. Гуморальная регуляция. Роль гормонов в</w:t>
      </w:r>
      <w:r w:rsidRPr="00826C24">
        <w:rPr>
          <w:spacing w:val="40"/>
        </w:rPr>
        <w:t xml:space="preserve"> </w:t>
      </w:r>
      <w:r w:rsidRPr="00826C24">
        <w:t>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w:t>
      </w:r>
      <w:r w:rsidRPr="00826C24">
        <w:rPr>
          <w:spacing w:val="-5"/>
        </w:rPr>
        <w:t xml:space="preserve"> </w:t>
      </w:r>
      <w:r w:rsidRPr="00826C24">
        <w:t>позвоночных, их усложнение. Органы обоняния,</w:t>
      </w:r>
      <w:r w:rsidRPr="00826C24">
        <w:rPr>
          <w:spacing w:val="-2"/>
        </w:rPr>
        <w:t xml:space="preserve"> </w:t>
      </w:r>
      <w:r w:rsidRPr="00826C24">
        <w:t>вкуса и осязания у беспозвоночных и позвоночных животных. Орган боковой линии у рыб.</w:t>
      </w:r>
    </w:p>
    <w:p w:rsidR="005032D1" w:rsidRPr="00826C24" w:rsidRDefault="00773E75" w:rsidP="007848B8">
      <w:pPr>
        <w:pStyle w:val="a3"/>
        <w:spacing w:before="3" w:line="276" w:lineRule="auto"/>
        <w:ind w:right="125" w:firstLine="850"/>
      </w:pPr>
      <w:r w:rsidRPr="00826C24">
        <w:rPr>
          <w:b/>
          <w:i/>
        </w:rPr>
        <w:t xml:space="preserve">Поведение животных. </w:t>
      </w:r>
      <w:r w:rsidRPr="00826C24">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032D1" w:rsidRPr="00826C24" w:rsidRDefault="00773E75" w:rsidP="007848B8">
      <w:pPr>
        <w:pStyle w:val="a3"/>
        <w:spacing w:line="276" w:lineRule="auto"/>
        <w:ind w:right="125" w:firstLine="850"/>
      </w:pPr>
      <w:r w:rsidRPr="00826C24">
        <w:rPr>
          <w:b/>
          <w:i/>
        </w:rPr>
        <w:t xml:space="preserve">Размножение и развитие животных. </w:t>
      </w:r>
      <w:r w:rsidRPr="00826C24">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032D1" w:rsidRPr="00826C24" w:rsidRDefault="00773E75" w:rsidP="007848B8">
      <w:pPr>
        <w:spacing w:before="2"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Ознакомление</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органами</w:t>
      </w:r>
      <w:r w:rsidRPr="00826C24">
        <w:rPr>
          <w:spacing w:val="-7"/>
          <w:sz w:val="28"/>
          <w:szCs w:val="28"/>
        </w:rPr>
        <w:t xml:space="preserve"> </w:t>
      </w:r>
      <w:r w:rsidRPr="00826C24">
        <w:rPr>
          <w:sz w:val="28"/>
          <w:szCs w:val="28"/>
        </w:rPr>
        <w:t>опоры</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движения</w:t>
      </w:r>
      <w:r w:rsidRPr="00826C24">
        <w:rPr>
          <w:spacing w:val="-5"/>
          <w:sz w:val="28"/>
          <w:szCs w:val="28"/>
        </w:rPr>
        <w:t xml:space="preserve"> </w:t>
      </w:r>
      <w:r w:rsidRPr="00826C24">
        <w:rPr>
          <w:sz w:val="28"/>
          <w:szCs w:val="28"/>
        </w:rPr>
        <w:t>у</w:t>
      </w:r>
      <w:r w:rsidRPr="00826C24">
        <w:rPr>
          <w:spacing w:val="-11"/>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Изучение</w:t>
      </w:r>
      <w:r w:rsidRPr="00826C24">
        <w:rPr>
          <w:spacing w:val="-10"/>
          <w:sz w:val="28"/>
          <w:szCs w:val="28"/>
        </w:rPr>
        <w:t xml:space="preserve"> </w:t>
      </w:r>
      <w:r w:rsidRPr="00826C24">
        <w:rPr>
          <w:sz w:val="28"/>
          <w:szCs w:val="28"/>
        </w:rPr>
        <w:t>способов</w:t>
      </w:r>
      <w:r w:rsidRPr="00826C24">
        <w:rPr>
          <w:spacing w:val="-10"/>
          <w:sz w:val="28"/>
          <w:szCs w:val="28"/>
        </w:rPr>
        <w:t xml:space="preserve"> </w:t>
      </w:r>
      <w:r w:rsidRPr="00826C24">
        <w:rPr>
          <w:sz w:val="28"/>
          <w:szCs w:val="28"/>
        </w:rPr>
        <w:t>поглощения</w:t>
      </w:r>
      <w:r w:rsidRPr="00826C24">
        <w:rPr>
          <w:spacing w:val="-9"/>
          <w:sz w:val="28"/>
          <w:szCs w:val="28"/>
        </w:rPr>
        <w:t xml:space="preserve"> </w:t>
      </w:r>
      <w:r w:rsidRPr="00826C24">
        <w:rPr>
          <w:sz w:val="28"/>
          <w:szCs w:val="28"/>
        </w:rPr>
        <w:t>пищи</w:t>
      </w:r>
      <w:r w:rsidRPr="00826C24">
        <w:rPr>
          <w:spacing w:val="-10"/>
          <w:sz w:val="28"/>
          <w:szCs w:val="28"/>
        </w:rPr>
        <w:t xml:space="preserve"> </w:t>
      </w:r>
      <w:r w:rsidRPr="00826C24">
        <w:rPr>
          <w:sz w:val="28"/>
          <w:szCs w:val="28"/>
        </w:rPr>
        <w:t>у</w:t>
      </w:r>
      <w:r w:rsidRPr="00826C24">
        <w:rPr>
          <w:spacing w:val="-13"/>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Изучение</w:t>
      </w:r>
      <w:r w:rsidRPr="00826C24">
        <w:rPr>
          <w:spacing w:val="-9"/>
          <w:sz w:val="28"/>
          <w:szCs w:val="28"/>
        </w:rPr>
        <w:t xml:space="preserve"> </w:t>
      </w:r>
      <w:r w:rsidRPr="00826C24">
        <w:rPr>
          <w:sz w:val="28"/>
          <w:szCs w:val="28"/>
        </w:rPr>
        <w:t>способов</w:t>
      </w:r>
      <w:r w:rsidRPr="00826C24">
        <w:rPr>
          <w:spacing w:val="-11"/>
          <w:sz w:val="28"/>
          <w:szCs w:val="28"/>
        </w:rPr>
        <w:t xml:space="preserve"> </w:t>
      </w:r>
      <w:r w:rsidRPr="00826C24">
        <w:rPr>
          <w:sz w:val="28"/>
          <w:szCs w:val="28"/>
        </w:rPr>
        <w:t>дыхания у</w:t>
      </w:r>
      <w:r w:rsidRPr="00826C24">
        <w:rPr>
          <w:spacing w:val="-13"/>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lastRenderedPageBreak/>
        <w:t>Ознакомление</w:t>
      </w:r>
      <w:r w:rsidRPr="00826C24">
        <w:rPr>
          <w:spacing w:val="-10"/>
          <w:sz w:val="28"/>
          <w:szCs w:val="28"/>
        </w:rPr>
        <w:t xml:space="preserve"> </w:t>
      </w:r>
      <w:r w:rsidRPr="00826C24">
        <w:rPr>
          <w:sz w:val="28"/>
          <w:szCs w:val="28"/>
        </w:rPr>
        <w:t>с</w:t>
      </w:r>
      <w:r w:rsidRPr="00826C24">
        <w:rPr>
          <w:spacing w:val="-9"/>
          <w:sz w:val="28"/>
          <w:szCs w:val="28"/>
        </w:rPr>
        <w:t xml:space="preserve"> </w:t>
      </w:r>
      <w:r w:rsidRPr="00826C24">
        <w:rPr>
          <w:sz w:val="28"/>
          <w:szCs w:val="28"/>
        </w:rPr>
        <w:t>системами</w:t>
      </w:r>
      <w:r w:rsidRPr="00826C24">
        <w:rPr>
          <w:spacing w:val="-11"/>
          <w:sz w:val="28"/>
          <w:szCs w:val="28"/>
        </w:rPr>
        <w:t xml:space="preserve"> </w:t>
      </w:r>
      <w:r w:rsidRPr="00826C24">
        <w:rPr>
          <w:sz w:val="28"/>
          <w:szCs w:val="28"/>
        </w:rPr>
        <w:t>органов</w:t>
      </w:r>
      <w:r w:rsidRPr="00826C24">
        <w:rPr>
          <w:spacing w:val="-12"/>
          <w:sz w:val="28"/>
          <w:szCs w:val="28"/>
        </w:rPr>
        <w:t xml:space="preserve"> </w:t>
      </w:r>
      <w:r w:rsidRPr="00826C24">
        <w:rPr>
          <w:sz w:val="28"/>
          <w:szCs w:val="28"/>
        </w:rPr>
        <w:t>транспорта</w:t>
      </w:r>
      <w:r w:rsidRPr="00826C24">
        <w:rPr>
          <w:spacing w:val="-9"/>
          <w:sz w:val="28"/>
          <w:szCs w:val="28"/>
        </w:rPr>
        <w:t xml:space="preserve"> </w:t>
      </w:r>
      <w:r w:rsidRPr="00826C24">
        <w:rPr>
          <w:sz w:val="28"/>
          <w:szCs w:val="28"/>
        </w:rPr>
        <w:t>веществ</w:t>
      </w:r>
      <w:r w:rsidRPr="00826C24">
        <w:rPr>
          <w:spacing w:val="-11"/>
          <w:sz w:val="28"/>
          <w:szCs w:val="28"/>
        </w:rPr>
        <w:t xml:space="preserve"> </w:t>
      </w:r>
      <w:r w:rsidRPr="00826C24">
        <w:rPr>
          <w:sz w:val="28"/>
          <w:szCs w:val="28"/>
        </w:rPr>
        <w:t>у</w:t>
      </w:r>
      <w:r w:rsidRPr="00826C24">
        <w:rPr>
          <w:spacing w:val="-14"/>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Изучение</w:t>
      </w:r>
      <w:r w:rsidRPr="00826C24">
        <w:rPr>
          <w:spacing w:val="-8"/>
          <w:sz w:val="28"/>
          <w:szCs w:val="28"/>
        </w:rPr>
        <w:t xml:space="preserve"> </w:t>
      </w:r>
      <w:r w:rsidRPr="00826C24">
        <w:rPr>
          <w:sz w:val="28"/>
          <w:szCs w:val="28"/>
        </w:rPr>
        <w:t>покровов</w:t>
      </w:r>
      <w:r w:rsidRPr="00826C24">
        <w:rPr>
          <w:spacing w:val="-8"/>
          <w:sz w:val="28"/>
          <w:szCs w:val="28"/>
        </w:rPr>
        <w:t xml:space="preserve"> </w:t>
      </w:r>
      <w:r w:rsidRPr="00826C24">
        <w:rPr>
          <w:sz w:val="28"/>
          <w:szCs w:val="28"/>
        </w:rPr>
        <w:t>тела</w:t>
      </w:r>
      <w:r w:rsidRPr="00826C24">
        <w:rPr>
          <w:spacing w:val="-3"/>
          <w:sz w:val="28"/>
          <w:szCs w:val="28"/>
        </w:rPr>
        <w:t xml:space="preserve"> </w:t>
      </w:r>
      <w:r w:rsidRPr="00826C24">
        <w:rPr>
          <w:sz w:val="28"/>
          <w:szCs w:val="28"/>
        </w:rPr>
        <w:t>у</w:t>
      </w:r>
      <w:r w:rsidRPr="00826C24">
        <w:rPr>
          <w:spacing w:val="-12"/>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Изучение</w:t>
      </w:r>
      <w:r w:rsidRPr="00826C24">
        <w:rPr>
          <w:spacing w:val="-8"/>
          <w:sz w:val="28"/>
          <w:szCs w:val="28"/>
        </w:rPr>
        <w:t xml:space="preserve"> </w:t>
      </w:r>
      <w:r w:rsidRPr="00826C24">
        <w:rPr>
          <w:sz w:val="28"/>
          <w:szCs w:val="28"/>
        </w:rPr>
        <w:t>органов</w:t>
      </w:r>
      <w:r w:rsidRPr="00826C24">
        <w:rPr>
          <w:spacing w:val="-9"/>
          <w:sz w:val="28"/>
          <w:szCs w:val="28"/>
        </w:rPr>
        <w:t xml:space="preserve"> </w:t>
      </w:r>
      <w:r w:rsidRPr="00826C24">
        <w:rPr>
          <w:sz w:val="28"/>
          <w:szCs w:val="28"/>
        </w:rPr>
        <w:t>чувств</w:t>
      </w:r>
      <w:r w:rsidRPr="00826C24">
        <w:rPr>
          <w:spacing w:val="-5"/>
          <w:sz w:val="28"/>
          <w:szCs w:val="28"/>
        </w:rPr>
        <w:t xml:space="preserve"> </w:t>
      </w:r>
      <w:r w:rsidRPr="00826C24">
        <w:rPr>
          <w:sz w:val="28"/>
          <w:szCs w:val="28"/>
        </w:rPr>
        <w:t>у</w:t>
      </w:r>
      <w:r w:rsidRPr="00826C24">
        <w:rPr>
          <w:spacing w:val="-12"/>
          <w:sz w:val="28"/>
          <w:szCs w:val="28"/>
        </w:rPr>
        <w:t xml:space="preserve"> </w:t>
      </w:r>
      <w:r w:rsidRPr="00826C24">
        <w:rPr>
          <w:spacing w:val="-2"/>
          <w:sz w:val="28"/>
          <w:szCs w:val="28"/>
        </w:rPr>
        <w:t>животных.</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Формирование</w:t>
      </w:r>
      <w:r w:rsidRPr="00826C24">
        <w:rPr>
          <w:spacing w:val="-7"/>
          <w:sz w:val="28"/>
          <w:szCs w:val="28"/>
        </w:rPr>
        <w:t xml:space="preserve"> </w:t>
      </w:r>
      <w:r w:rsidRPr="00826C24">
        <w:rPr>
          <w:sz w:val="28"/>
          <w:szCs w:val="28"/>
        </w:rPr>
        <w:t>условных</w:t>
      </w:r>
      <w:r w:rsidRPr="00826C24">
        <w:rPr>
          <w:spacing w:val="-15"/>
          <w:sz w:val="28"/>
          <w:szCs w:val="28"/>
        </w:rPr>
        <w:t xml:space="preserve"> </w:t>
      </w:r>
      <w:r w:rsidRPr="00826C24">
        <w:rPr>
          <w:sz w:val="28"/>
          <w:szCs w:val="28"/>
        </w:rPr>
        <w:t>рефлексов</w:t>
      </w:r>
      <w:r w:rsidRPr="00826C24">
        <w:rPr>
          <w:spacing w:val="-9"/>
          <w:sz w:val="28"/>
          <w:szCs w:val="28"/>
        </w:rPr>
        <w:t xml:space="preserve"> </w:t>
      </w:r>
      <w:r w:rsidRPr="00826C24">
        <w:rPr>
          <w:sz w:val="28"/>
          <w:szCs w:val="28"/>
        </w:rPr>
        <w:t>у</w:t>
      </w:r>
      <w:r w:rsidRPr="00826C24">
        <w:rPr>
          <w:spacing w:val="-12"/>
          <w:sz w:val="28"/>
          <w:szCs w:val="28"/>
        </w:rPr>
        <w:t xml:space="preserve"> </w:t>
      </w:r>
      <w:r w:rsidRPr="00826C24">
        <w:rPr>
          <w:sz w:val="28"/>
          <w:szCs w:val="28"/>
        </w:rPr>
        <w:t>аквариумных</w:t>
      </w:r>
      <w:r w:rsidRPr="00826C24">
        <w:rPr>
          <w:spacing w:val="-15"/>
          <w:sz w:val="28"/>
          <w:szCs w:val="28"/>
        </w:rPr>
        <w:t xml:space="preserve"> </w:t>
      </w:r>
      <w:r w:rsidRPr="00826C24">
        <w:rPr>
          <w:spacing w:val="-4"/>
          <w:sz w:val="28"/>
          <w:szCs w:val="28"/>
        </w:rPr>
        <w:t>рыб.</w:t>
      </w:r>
    </w:p>
    <w:p w:rsidR="005032D1" w:rsidRPr="00826C24" w:rsidRDefault="00773E75" w:rsidP="007848B8">
      <w:pPr>
        <w:pStyle w:val="a4"/>
        <w:numPr>
          <w:ilvl w:val="0"/>
          <w:numId w:val="67"/>
        </w:numPr>
        <w:tabs>
          <w:tab w:val="left" w:pos="1247"/>
        </w:tabs>
        <w:spacing w:line="276" w:lineRule="auto"/>
        <w:ind w:hanging="284"/>
        <w:rPr>
          <w:sz w:val="28"/>
          <w:szCs w:val="28"/>
        </w:rPr>
      </w:pPr>
      <w:r w:rsidRPr="00826C24">
        <w:rPr>
          <w:sz w:val="28"/>
          <w:szCs w:val="28"/>
        </w:rPr>
        <w:t>Строение</w:t>
      </w:r>
      <w:r w:rsidRPr="00826C24">
        <w:rPr>
          <w:spacing w:val="-9"/>
          <w:sz w:val="28"/>
          <w:szCs w:val="28"/>
        </w:rPr>
        <w:t xml:space="preserve"> </w:t>
      </w:r>
      <w:r w:rsidRPr="00826C24">
        <w:rPr>
          <w:sz w:val="28"/>
          <w:szCs w:val="28"/>
        </w:rPr>
        <w:t>яйца</w:t>
      </w:r>
      <w:r w:rsidRPr="00826C24">
        <w:rPr>
          <w:spacing w:val="-8"/>
          <w:sz w:val="28"/>
          <w:szCs w:val="28"/>
        </w:rPr>
        <w:t xml:space="preserve"> </w:t>
      </w:r>
      <w:r w:rsidRPr="00826C24">
        <w:rPr>
          <w:sz w:val="28"/>
          <w:szCs w:val="28"/>
        </w:rPr>
        <w:t>и</w:t>
      </w:r>
      <w:r w:rsidRPr="00826C24">
        <w:rPr>
          <w:spacing w:val="-9"/>
          <w:sz w:val="28"/>
          <w:szCs w:val="28"/>
        </w:rPr>
        <w:t xml:space="preserve"> </w:t>
      </w:r>
      <w:r w:rsidRPr="00826C24">
        <w:rPr>
          <w:sz w:val="28"/>
          <w:szCs w:val="28"/>
        </w:rPr>
        <w:t>развитие</w:t>
      </w:r>
      <w:r w:rsidRPr="00826C24">
        <w:rPr>
          <w:spacing w:val="-8"/>
          <w:sz w:val="28"/>
          <w:szCs w:val="28"/>
        </w:rPr>
        <w:t xml:space="preserve"> </w:t>
      </w:r>
      <w:r w:rsidRPr="00826C24">
        <w:rPr>
          <w:sz w:val="28"/>
          <w:szCs w:val="28"/>
        </w:rPr>
        <w:t>зародыша</w:t>
      </w:r>
      <w:r w:rsidRPr="00826C24">
        <w:rPr>
          <w:spacing w:val="-8"/>
          <w:sz w:val="28"/>
          <w:szCs w:val="28"/>
        </w:rPr>
        <w:t xml:space="preserve"> </w:t>
      </w:r>
      <w:r w:rsidRPr="00826C24">
        <w:rPr>
          <w:sz w:val="28"/>
          <w:szCs w:val="28"/>
        </w:rPr>
        <w:t>птицы</w:t>
      </w:r>
      <w:r w:rsidRPr="00826C24">
        <w:rPr>
          <w:spacing w:val="-9"/>
          <w:sz w:val="28"/>
          <w:szCs w:val="28"/>
        </w:rPr>
        <w:t xml:space="preserve"> </w:t>
      </w:r>
      <w:r w:rsidRPr="00826C24">
        <w:rPr>
          <w:spacing w:val="-2"/>
          <w:sz w:val="28"/>
          <w:szCs w:val="28"/>
        </w:rPr>
        <w:t>(курицы).</w:t>
      </w:r>
    </w:p>
    <w:p w:rsidR="005032D1" w:rsidRPr="00826C24" w:rsidRDefault="00773E75" w:rsidP="007848B8">
      <w:pPr>
        <w:pStyle w:val="4"/>
        <w:spacing w:before="9" w:line="276" w:lineRule="auto"/>
        <w:ind w:left="963"/>
        <w:jc w:val="left"/>
      </w:pPr>
      <w:r w:rsidRPr="00826C24">
        <w:t>3.</w:t>
      </w:r>
      <w:r w:rsidRPr="00826C24">
        <w:rPr>
          <w:spacing w:val="-9"/>
        </w:rPr>
        <w:t xml:space="preserve"> </w:t>
      </w:r>
      <w:r w:rsidRPr="00826C24">
        <w:t>Систематические</w:t>
      </w:r>
      <w:r w:rsidRPr="00826C24">
        <w:rPr>
          <w:spacing w:val="-10"/>
        </w:rPr>
        <w:t xml:space="preserve"> </w:t>
      </w:r>
      <w:r w:rsidRPr="00826C24">
        <w:t>группы</w:t>
      </w:r>
      <w:r w:rsidRPr="00826C24">
        <w:rPr>
          <w:spacing w:val="-12"/>
        </w:rPr>
        <w:t xml:space="preserve"> </w:t>
      </w:r>
      <w:r w:rsidRPr="00826C24">
        <w:rPr>
          <w:spacing w:val="-2"/>
        </w:rPr>
        <w:t>животных</w:t>
      </w:r>
    </w:p>
    <w:p w:rsidR="005032D1" w:rsidRPr="00826C24" w:rsidRDefault="00773E75" w:rsidP="007848B8">
      <w:pPr>
        <w:pStyle w:val="a3"/>
        <w:spacing w:line="276" w:lineRule="auto"/>
        <w:ind w:right="129" w:firstLine="850"/>
      </w:pPr>
      <w:r w:rsidRPr="00826C24">
        <w:rPr>
          <w:b/>
          <w:i/>
        </w:rPr>
        <w:t xml:space="preserve">Основные категории систематики животных. </w:t>
      </w:r>
      <w:r w:rsidRPr="00826C24">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w:t>
      </w:r>
      <w:r w:rsidRPr="00826C24">
        <w:rPr>
          <w:spacing w:val="-2"/>
        </w:rPr>
        <w:t>животных.</w:t>
      </w:r>
    </w:p>
    <w:p w:rsidR="005032D1" w:rsidRPr="00826C24" w:rsidRDefault="00773E75" w:rsidP="007848B8">
      <w:pPr>
        <w:pStyle w:val="a3"/>
        <w:spacing w:line="276" w:lineRule="auto"/>
        <w:ind w:right="128" w:firstLine="850"/>
      </w:pPr>
      <w:r w:rsidRPr="00826C24">
        <w:rPr>
          <w:b/>
          <w:i/>
        </w:rPr>
        <w:t>Одноклеточные животные</w:t>
      </w:r>
      <w:r w:rsidRPr="00826C24">
        <w:rPr>
          <w:b/>
          <w:i/>
          <w:spacing w:val="-2"/>
        </w:rPr>
        <w:t xml:space="preserve"> </w:t>
      </w:r>
      <w:r w:rsidRPr="00826C24">
        <w:rPr>
          <w:b/>
          <w:i/>
        </w:rPr>
        <w:t xml:space="preserve">– простейшие. </w:t>
      </w:r>
      <w:r w:rsidRPr="00826C24">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w:t>
      </w:r>
      <w:r w:rsidRPr="00826C24">
        <w:rPr>
          <w:spacing w:val="40"/>
        </w:rPr>
        <w:t xml:space="preserve"> </w:t>
      </w:r>
      <w:r w:rsidRPr="00826C24">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539A0" w:rsidRDefault="00773E75" w:rsidP="007848B8">
      <w:pPr>
        <w:pStyle w:val="a4"/>
        <w:numPr>
          <w:ilvl w:val="0"/>
          <w:numId w:val="66"/>
        </w:numPr>
        <w:tabs>
          <w:tab w:val="left" w:pos="1429"/>
        </w:tabs>
        <w:spacing w:line="276" w:lineRule="auto"/>
        <w:ind w:right="132" w:firstLine="850"/>
        <w:jc w:val="both"/>
        <w:rPr>
          <w:sz w:val="28"/>
          <w:szCs w:val="28"/>
        </w:rPr>
      </w:pPr>
      <w:r w:rsidRPr="00826C24">
        <w:rPr>
          <w:sz w:val="28"/>
          <w:szCs w:val="28"/>
        </w:rPr>
        <w:t>Исследование строения инфузории-туфельки и наблюдение за её передвижением. Изучение хемотаксиса.</w:t>
      </w:r>
    </w:p>
    <w:p w:rsidR="005032D1" w:rsidRPr="008539A0" w:rsidRDefault="005032D1" w:rsidP="007848B8">
      <w:pPr>
        <w:spacing w:line="276" w:lineRule="auto"/>
        <w:jc w:val="both"/>
        <w:rPr>
          <w:sz w:val="28"/>
          <w:szCs w:val="28"/>
          <w:lang w:val="en-US"/>
        </w:rPr>
        <w:sectPr w:rsidR="005032D1" w:rsidRPr="008539A0">
          <w:pgSz w:w="11910" w:h="16840"/>
          <w:pgMar w:top="1040" w:right="440" w:bottom="820" w:left="1020" w:header="0" w:footer="638" w:gutter="0"/>
          <w:cols w:space="720"/>
        </w:sectPr>
      </w:pP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9" w:line="276" w:lineRule="auto"/>
        <w:ind w:left="0" w:firstLine="0"/>
        <w:jc w:val="left"/>
      </w:pPr>
    </w:p>
    <w:p w:rsidR="005032D1" w:rsidRPr="00826C24" w:rsidRDefault="00773E75" w:rsidP="007848B8">
      <w:pPr>
        <w:pStyle w:val="a3"/>
        <w:spacing w:line="276" w:lineRule="auto"/>
        <w:ind w:firstLine="0"/>
        <w:jc w:val="left"/>
      </w:pPr>
      <w:r w:rsidRPr="00826C24">
        <w:rPr>
          <w:spacing w:val="-2"/>
        </w:rPr>
        <w:t>др.).</w:t>
      </w:r>
    </w:p>
    <w:p w:rsidR="005032D1" w:rsidRPr="00826C24" w:rsidRDefault="00773E75" w:rsidP="007848B8">
      <w:pPr>
        <w:pStyle w:val="a4"/>
        <w:numPr>
          <w:ilvl w:val="0"/>
          <w:numId w:val="66"/>
        </w:numPr>
        <w:tabs>
          <w:tab w:val="left" w:pos="397"/>
        </w:tabs>
        <w:spacing w:before="67" w:line="276" w:lineRule="auto"/>
        <w:ind w:left="396" w:hanging="284"/>
        <w:jc w:val="left"/>
        <w:rPr>
          <w:sz w:val="28"/>
          <w:szCs w:val="28"/>
        </w:rPr>
      </w:pPr>
      <w:r w:rsidRPr="00826C24">
        <w:rPr>
          <w:spacing w:val="1"/>
          <w:w w:val="99"/>
          <w:sz w:val="28"/>
          <w:szCs w:val="28"/>
        </w:rPr>
        <w:br w:type="column"/>
      </w:r>
      <w:r w:rsidRPr="00826C24">
        <w:rPr>
          <w:sz w:val="28"/>
          <w:szCs w:val="28"/>
        </w:rPr>
        <w:lastRenderedPageBreak/>
        <w:t>Многообразие</w:t>
      </w:r>
      <w:r w:rsidRPr="00826C24">
        <w:rPr>
          <w:spacing w:val="-10"/>
          <w:sz w:val="28"/>
          <w:szCs w:val="28"/>
        </w:rPr>
        <w:t xml:space="preserve"> </w:t>
      </w:r>
      <w:r w:rsidRPr="00826C24">
        <w:rPr>
          <w:sz w:val="28"/>
          <w:szCs w:val="28"/>
        </w:rPr>
        <w:t>простейших</w:t>
      </w:r>
      <w:r w:rsidRPr="00826C24">
        <w:rPr>
          <w:spacing w:val="-14"/>
          <w:sz w:val="28"/>
          <w:szCs w:val="28"/>
        </w:rPr>
        <w:t xml:space="preserve"> </w:t>
      </w:r>
      <w:r w:rsidRPr="00826C24">
        <w:rPr>
          <w:sz w:val="28"/>
          <w:szCs w:val="28"/>
        </w:rPr>
        <w:t>(на</w:t>
      </w:r>
      <w:r w:rsidRPr="00826C24">
        <w:rPr>
          <w:spacing w:val="-10"/>
          <w:sz w:val="28"/>
          <w:szCs w:val="28"/>
        </w:rPr>
        <w:t xml:space="preserve"> </w:t>
      </w:r>
      <w:r w:rsidRPr="00826C24">
        <w:rPr>
          <w:sz w:val="28"/>
          <w:szCs w:val="28"/>
        </w:rPr>
        <w:t>готовых</w:t>
      </w:r>
      <w:r w:rsidRPr="00826C24">
        <w:rPr>
          <w:spacing w:val="-14"/>
          <w:sz w:val="28"/>
          <w:szCs w:val="28"/>
        </w:rPr>
        <w:t xml:space="preserve"> </w:t>
      </w:r>
      <w:r w:rsidRPr="00826C24">
        <w:rPr>
          <w:spacing w:val="-2"/>
          <w:sz w:val="28"/>
          <w:szCs w:val="28"/>
        </w:rPr>
        <w:t>препаратах).</w:t>
      </w:r>
    </w:p>
    <w:p w:rsidR="005032D1" w:rsidRPr="00826C24" w:rsidRDefault="00773E75" w:rsidP="007848B8">
      <w:pPr>
        <w:pStyle w:val="a4"/>
        <w:numPr>
          <w:ilvl w:val="0"/>
          <w:numId w:val="66"/>
        </w:numPr>
        <w:tabs>
          <w:tab w:val="left" w:pos="421"/>
        </w:tabs>
        <w:spacing w:line="276" w:lineRule="auto"/>
        <w:ind w:left="420" w:hanging="308"/>
        <w:jc w:val="left"/>
        <w:rPr>
          <w:sz w:val="28"/>
          <w:szCs w:val="28"/>
        </w:rPr>
      </w:pPr>
      <w:r w:rsidRPr="00826C24">
        <w:rPr>
          <w:sz w:val="28"/>
          <w:szCs w:val="28"/>
        </w:rPr>
        <w:t>Изготовление</w:t>
      </w:r>
      <w:r w:rsidRPr="00826C24">
        <w:rPr>
          <w:spacing w:val="14"/>
          <w:sz w:val="28"/>
          <w:szCs w:val="28"/>
        </w:rPr>
        <w:t xml:space="preserve"> </w:t>
      </w:r>
      <w:r w:rsidRPr="00826C24">
        <w:rPr>
          <w:sz w:val="28"/>
          <w:szCs w:val="28"/>
        </w:rPr>
        <w:t>модели</w:t>
      </w:r>
      <w:r w:rsidRPr="00826C24">
        <w:rPr>
          <w:spacing w:val="14"/>
          <w:sz w:val="28"/>
          <w:szCs w:val="28"/>
        </w:rPr>
        <w:t xml:space="preserve"> </w:t>
      </w:r>
      <w:r w:rsidRPr="00826C24">
        <w:rPr>
          <w:sz w:val="28"/>
          <w:szCs w:val="28"/>
        </w:rPr>
        <w:t>клетки</w:t>
      </w:r>
      <w:r w:rsidRPr="00826C24">
        <w:rPr>
          <w:spacing w:val="15"/>
          <w:sz w:val="28"/>
          <w:szCs w:val="28"/>
        </w:rPr>
        <w:t xml:space="preserve"> </w:t>
      </w:r>
      <w:r w:rsidRPr="00826C24">
        <w:rPr>
          <w:sz w:val="28"/>
          <w:szCs w:val="28"/>
        </w:rPr>
        <w:t>простейшего</w:t>
      </w:r>
      <w:r w:rsidRPr="00826C24">
        <w:rPr>
          <w:spacing w:val="14"/>
          <w:sz w:val="28"/>
          <w:szCs w:val="28"/>
        </w:rPr>
        <w:t xml:space="preserve"> </w:t>
      </w:r>
      <w:r w:rsidRPr="00826C24">
        <w:rPr>
          <w:sz w:val="28"/>
          <w:szCs w:val="28"/>
        </w:rPr>
        <w:t>(амёбы,</w:t>
      </w:r>
      <w:r w:rsidRPr="00826C24">
        <w:rPr>
          <w:spacing w:val="16"/>
          <w:sz w:val="28"/>
          <w:szCs w:val="28"/>
        </w:rPr>
        <w:t xml:space="preserve"> </w:t>
      </w:r>
      <w:r w:rsidRPr="00826C24">
        <w:rPr>
          <w:sz w:val="28"/>
          <w:szCs w:val="28"/>
        </w:rPr>
        <w:t>инфузории-туфельки</w:t>
      </w:r>
      <w:r w:rsidRPr="00826C24">
        <w:rPr>
          <w:spacing w:val="14"/>
          <w:sz w:val="28"/>
          <w:szCs w:val="28"/>
        </w:rPr>
        <w:t xml:space="preserve"> </w:t>
      </w:r>
      <w:r w:rsidRPr="00826C24">
        <w:rPr>
          <w:spacing w:val="-10"/>
          <w:sz w:val="28"/>
          <w:szCs w:val="28"/>
        </w:rPr>
        <w:t>и</w:t>
      </w:r>
    </w:p>
    <w:p w:rsidR="005032D1" w:rsidRPr="00826C24" w:rsidRDefault="005032D1" w:rsidP="007848B8">
      <w:pPr>
        <w:pStyle w:val="a3"/>
        <w:spacing w:before="11" w:line="276" w:lineRule="auto"/>
        <w:ind w:left="0" w:firstLine="0"/>
        <w:jc w:val="left"/>
      </w:pPr>
    </w:p>
    <w:p w:rsidR="005032D1" w:rsidRPr="00826C24" w:rsidRDefault="00773E75" w:rsidP="007848B8">
      <w:pPr>
        <w:spacing w:line="276" w:lineRule="auto"/>
        <w:ind w:left="113"/>
        <w:rPr>
          <w:sz w:val="28"/>
          <w:szCs w:val="28"/>
        </w:rPr>
      </w:pPr>
      <w:r w:rsidRPr="00826C24">
        <w:rPr>
          <w:b/>
          <w:i/>
          <w:sz w:val="28"/>
          <w:szCs w:val="28"/>
        </w:rPr>
        <w:t>Многоклеточные</w:t>
      </w:r>
      <w:r w:rsidRPr="00826C24">
        <w:rPr>
          <w:b/>
          <w:i/>
          <w:spacing w:val="9"/>
          <w:sz w:val="28"/>
          <w:szCs w:val="28"/>
        </w:rPr>
        <w:t xml:space="preserve"> </w:t>
      </w:r>
      <w:r w:rsidRPr="00826C24">
        <w:rPr>
          <w:b/>
          <w:i/>
          <w:sz w:val="28"/>
          <w:szCs w:val="28"/>
        </w:rPr>
        <w:t>животные.</w:t>
      </w:r>
      <w:r w:rsidRPr="00826C24">
        <w:rPr>
          <w:b/>
          <w:i/>
          <w:spacing w:val="15"/>
          <w:sz w:val="28"/>
          <w:szCs w:val="28"/>
        </w:rPr>
        <w:t xml:space="preserve"> </w:t>
      </w:r>
      <w:r w:rsidRPr="00826C24">
        <w:rPr>
          <w:b/>
          <w:i/>
          <w:sz w:val="28"/>
          <w:szCs w:val="28"/>
        </w:rPr>
        <w:t>Кишечнополостные.</w:t>
      </w:r>
      <w:r w:rsidRPr="00826C24">
        <w:rPr>
          <w:b/>
          <w:i/>
          <w:spacing w:val="14"/>
          <w:sz w:val="28"/>
          <w:szCs w:val="28"/>
        </w:rPr>
        <w:t xml:space="preserve"> </w:t>
      </w:r>
      <w:r w:rsidRPr="00826C24">
        <w:rPr>
          <w:sz w:val="28"/>
          <w:szCs w:val="28"/>
        </w:rPr>
        <w:t>Общая</w:t>
      </w:r>
      <w:r w:rsidRPr="00826C24">
        <w:rPr>
          <w:spacing w:val="10"/>
          <w:sz w:val="28"/>
          <w:szCs w:val="28"/>
        </w:rPr>
        <w:t xml:space="preserve"> </w:t>
      </w:r>
      <w:r w:rsidRPr="00826C24">
        <w:rPr>
          <w:spacing w:val="-2"/>
          <w:sz w:val="28"/>
          <w:szCs w:val="28"/>
        </w:rPr>
        <w:t>характеристика.</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num="2" w:space="720" w:equalWidth="0">
            <w:col w:w="669" w:space="181"/>
            <w:col w:w="9600"/>
          </w:cols>
        </w:sectPr>
      </w:pPr>
    </w:p>
    <w:p w:rsidR="005032D1" w:rsidRPr="00826C24" w:rsidRDefault="00773E75" w:rsidP="007848B8">
      <w:pPr>
        <w:pStyle w:val="a3"/>
        <w:spacing w:before="5" w:line="276" w:lineRule="auto"/>
        <w:ind w:right="129" w:firstLine="0"/>
      </w:pPr>
      <w:r w:rsidRPr="00826C24">
        <w:lastRenderedPageBreak/>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032D1" w:rsidRPr="00826C24" w:rsidRDefault="00773E75" w:rsidP="007848B8">
      <w:pPr>
        <w:spacing w:line="276" w:lineRule="auto"/>
        <w:ind w:left="963"/>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1"/>
          <w:numId w:val="66"/>
        </w:numPr>
        <w:tabs>
          <w:tab w:val="left" w:pos="1442"/>
          <w:tab w:val="left" w:pos="1444"/>
          <w:tab w:val="left" w:pos="3379"/>
          <w:tab w:val="left" w:pos="4722"/>
          <w:tab w:val="left" w:pos="6669"/>
          <w:tab w:val="left" w:pos="7671"/>
          <w:tab w:val="left" w:pos="8089"/>
          <w:tab w:val="left" w:pos="8602"/>
        </w:tabs>
        <w:spacing w:line="276" w:lineRule="auto"/>
        <w:ind w:right="128" w:firstLine="850"/>
        <w:rPr>
          <w:sz w:val="28"/>
          <w:szCs w:val="28"/>
        </w:rPr>
      </w:pPr>
      <w:r w:rsidRPr="00826C24">
        <w:rPr>
          <w:spacing w:val="-2"/>
          <w:sz w:val="28"/>
          <w:szCs w:val="28"/>
        </w:rPr>
        <w:t>Исследование</w:t>
      </w:r>
      <w:r w:rsidRPr="00826C24">
        <w:rPr>
          <w:sz w:val="28"/>
          <w:szCs w:val="28"/>
        </w:rPr>
        <w:tab/>
      </w:r>
      <w:r w:rsidRPr="00826C24">
        <w:rPr>
          <w:spacing w:val="-2"/>
          <w:sz w:val="28"/>
          <w:szCs w:val="28"/>
        </w:rPr>
        <w:t>строения</w:t>
      </w:r>
      <w:r w:rsidRPr="00826C24">
        <w:rPr>
          <w:sz w:val="28"/>
          <w:szCs w:val="28"/>
        </w:rPr>
        <w:tab/>
      </w:r>
      <w:r w:rsidRPr="00826C24">
        <w:rPr>
          <w:spacing w:val="-2"/>
          <w:sz w:val="28"/>
          <w:szCs w:val="28"/>
        </w:rPr>
        <w:t>пресноводной</w:t>
      </w:r>
      <w:r w:rsidRPr="00826C24">
        <w:rPr>
          <w:sz w:val="28"/>
          <w:szCs w:val="28"/>
        </w:rPr>
        <w:tab/>
      </w:r>
      <w:r w:rsidRPr="00826C24">
        <w:rPr>
          <w:spacing w:val="-2"/>
          <w:sz w:val="28"/>
          <w:szCs w:val="28"/>
        </w:rPr>
        <w:t>гидры</w:t>
      </w:r>
      <w:r w:rsidRPr="00826C24">
        <w:rPr>
          <w:sz w:val="28"/>
          <w:szCs w:val="28"/>
        </w:rPr>
        <w:tab/>
      </w:r>
      <w:r w:rsidRPr="00826C24">
        <w:rPr>
          <w:spacing w:val="-10"/>
          <w:sz w:val="28"/>
          <w:szCs w:val="28"/>
        </w:rPr>
        <w:t>и</w:t>
      </w:r>
      <w:r w:rsidRPr="00826C24">
        <w:rPr>
          <w:sz w:val="28"/>
          <w:szCs w:val="28"/>
        </w:rPr>
        <w:tab/>
      </w:r>
      <w:r w:rsidRPr="00826C24">
        <w:rPr>
          <w:spacing w:val="-6"/>
          <w:sz w:val="28"/>
          <w:szCs w:val="28"/>
        </w:rPr>
        <w:t>её</w:t>
      </w:r>
      <w:r w:rsidRPr="00826C24">
        <w:rPr>
          <w:sz w:val="28"/>
          <w:szCs w:val="28"/>
        </w:rPr>
        <w:tab/>
      </w:r>
      <w:r w:rsidRPr="00826C24">
        <w:rPr>
          <w:spacing w:val="-2"/>
          <w:sz w:val="28"/>
          <w:szCs w:val="28"/>
        </w:rPr>
        <w:t xml:space="preserve">передвижения </w:t>
      </w:r>
      <w:r w:rsidRPr="00826C24">
        <w:rPr>
          <w:sz w:val="28"/>
          <w:szCs w:val="28"/>
        </w:rPr>
        <w:t>(школьный аквариум).</w:t>
      </w:r>
    </w:p>
    <w:p w:rsidR="005032D1" w:rsidRPr="00826C24" w:rsidRDefault="00773E75" w:rsidP="007848B8">
      <w:pPr>
        <w:pStyle w:val="a4"/>
        <w:numPr>
          <w:ilvl w:val="1"/>
          <w:numId w:val="66"/>
        </w:numPr>
        <w:tabs>
          <w:tab w:val="left" w:pos="1423"/>
          <w:tab w:val="left" w:pos="1424"/>
          <w:tab w:val="left" w:pos="3341"/>
          <w:tab w:val="left" w:pos="4564"/>
          <w:tab w:val="left" w:pos="5547"/>
          <w:tab w:val="left" w:pos="7004"/>
          <w:tab w:val="left" w:pos="7403"/>
          <w:tab w:val="left" w:pos="8966"/>
        </w:tabs>
        <w:spacing w:line="276" w:lineRule="auto"/>
        <w:ind w:right="136" w:firstLine="850"/>
        <w:rPr>
          <w:sz w:val="28"/>
          <w:szCs w:val="28"/>
        </w:rPr>
      </w:pPr>
      <w:r w:rsidRPr="00826C24">
        <w:rPr>
          <w:spacing w:val="-2"/>
          <w:sz w:val="28"/>
          <w:szCs w:val="28"/>
        </w:rPr>
        <w:t>Исследование</w:t>
      </w:r>
      <w:r w:rsidRPr="00826C24">
        <w:rPr>
          <w:sz w:val="28"/>
          <w:szCs w:val="28"/>
        </w:rPr>
        <w:tab/>
      </w:r>
      <w:r w:rsidRPr="00826C24">
        <w:rPr>
          <w:spacing w:val="-2"/>
          <w:sz w:val="28"/>
          <w:szCs w:val="28"/>
        </w:rPr>
        <w:t>питания</w:t>
      </w:r>
      <w:r w:rsidRPr="00826C24">
        <w:rPr>
          <w:sz w:val="28"/>
          <w:szCs w:val="28"/>
        </w:rPr>
        <w:tab/>
      </w:r>
      <w:r w:rsidRPr="00826C24">
        <w:rPr>
          <w:spacing w:val="-4"/>
          <w:sz w:val="28"/>
          <w:szCs w:val="28"/>
        </w:rPr>
        <w:t>гидры</w:t>
      </w:r>
      <w:r w:rsidRPr="00826C24">
        <w:rPr>
          <w:sz w:val="28"/>
          <w:szCs w:val="28"/>
        </w:rPr>
        <w:tab/>
      </w:r>
      <w:r w:rsidRPr="00826C24">
        <w:rPr>
          <w:spacing w:val="-2"/>
          <w:sz w:val="28"/>
          <w:szCs w:val="28"/>
        </w:rPr>
        <w:t>дафниями</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циклопами</w:t>
      </w:r>
      <w:r w:rsidRPr="00826C24">
        <w:rPr>
          <w:sz w:val="28"/>
          <w:szCs w:val="28"/>
        </w:rPr>
        <w:tab/>
      </w:r>
      <w:r w:rsidRPr="00826C24">
        <w:rPr>
          <w:spacing w:val="-2"/>
          <w:sz w:val="28"/>
          <w:szCs w:val="28"/>
        </w:rPr>
        <w:t>(школьный аквариум).</w:t>
      </w:r>
    </w:p>
    <w:p w:rsidR="005032D1" w:rsidRPr="00826C24" w:rsidRDefault="00773E75" w:rsidP="007848B8">
      <w:pPr>
        <w:pStyle w:val="a4"/>
        <w:numPr>
          <w:ilvl w:val="1"/>
          <w:numId w:val="66"/>
        </w:numPr>
        <w:tabs>
          <w:tab w:val="left" w:pos="1247"/>
        </w:tabs>
        <w:spacing w:line="276" w:lineRule="auto"/>
        <w:ind w:left="1246" w:hanging="284"/>
        <w:rPr>
          <w:sz w:val="28"/>
          <w:szCs w:val="28"/>
        </w:rPr>
      </w:pPr>
      <w:r w:rsidRPr="00826C24">
        <w:rPr>
          <w:sz w:val="28"/>
          <w:szCs w:val="28"/>
        </w:rPr>
        <w:t>Изготовление</w:t>
      </w:r>
      <w:r w:rsidRPr="00826C24">
        <w:rPr>
          <w:spacing w:val="-15"/>
          <w:sz w:val="28"/>
          <w:szCs w:val="28"/>
        </w:rPr>
        <w:t xml:space="preserve"> </w:t>
      </w:r>
      <w:r w:rsidRPr="00826C24">
        <w:rPr>
          <w:sz w:val="28"/>
          <w:szCs w:val="28"/>
        </w:rPr>
        <w:t>модели</w:t>
      </w:r>
      <w:r w:rsidRPr="00826C24">
        <w:rPr>
          <w:spacing w:val="-15"/>
          <w:sz w:val="28"/>
          <w:szCs w:val="28"/>
        </w:rPr>
        <w:t xml:space="preserve"> </w:t>
      </w:r>
      <w:r w:rsidRPr="00826C24">
        <w:rPr>
          <w:sz w:val="28"/>
          <w:szCs w:val="28"/>
        </w:rPr>
        <w:t>пресноводной</w:t>
      </w:r>
      <w:r w:rsidRPr="00826C24">
        <w:rPr>
          <w:spacing w:val="-15"/>
          <w:sz w:val="28"/>
          <w:szCs w:val="28"/>
        </w:rPr>
        <w:t xml:space="preserve"> </w:t>
      </w:r>
      <w:r w:rsidRPr="00826C24">
        <w:rPr>
          <w:spacing w:val="-2"/>
          <w:sz w:val="28"/>
          <w:szCs w:val="28"/>
        </w:rPr>
        <w:t>гидры.</w:t>
      </w:r>
    </w:p>
    <w:p w:rsidR="005032D1" w:rsidRPr="00826C24" w:rsidRDefault="00773E75" w:rsidP="007848B8">
      <w:pPr>
        <w:pStyle w:val="a3"/>
        <w:spacing w:line="276" w:lineRule="auto"/>
        <w:ind w:right="121" w:firstLine="850"/>
      </w:pPr>
      <w:r w:rsidRPr="00826C24">
        <w:rPr>
          <w:b/>
          <w:i/>
        </w:rPr>
        <w:t xml:space="preserve">Плоские, круглые, кольчатые черви. </w:t>
      </w:r>
      <w:r w:rsidRPr="00826C24">
        <w:t>Общая характеристика. Особенности строения и жизнедеятельности плоских, круглых</w:t>
      </w:r>
      <w:r w:rsidRPr="00826C24">
        <w:rPr>
          <w:spacing w:val="-5"/>
        </w:rPr>
        <w:t xml:space="preserve"> </w:t>
      </w:r>
      <w:r w:rsidRPr="00826C24">
        <w:t>и кольчатых</w:t>
      </w:r>
      <w:r w:rsidRPr="00826C24">
        <w:rPr>
          <w:spacing w:val="-5"/>
        </w:rPr>
        <w:t xml:space="preserve"> </w:t>
      </w:r>
      <w:r w:rsidRPr="00826C24">
        <w:t>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032D1" w:rsidRPr="00826C24" w:rsidRDefault="00773E75" w:rsidP="007848B8">
      <w:pPr>
        <w:spacing w:before="2"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5"/>
        </w:numPr>
        <w:tabs>
          <w:tab w:val="left" w:pos="1390"/>
          <w:tab w:val="left" w:pos="1391"/>
          <w:tab w:val="left" w:pos="3274"/>
          <w:tab w:val="left" w:pos="4636"/>
          <w:tab w:val="left" w:pos="5930"/>
          <w:tab w:val="left" w:pos="7420"/>
          <w:tab w:val="left" w:pos="8369"/>
          <w:tab w:val="left" w:pos="10086"/>
        </w:tabs>
        <w:spacing w:line="276" w:lineRule="auto"/>
        <w:ind w:right="122" w:firstLine="850"/>
        <w:rPr>
          <w:sz w:val="28"/>
          <w:szCs w:val="28"/>
        </w:rPr>
      </w:pPr>
      <w:r w:rsidRPr="00826C24">
        <w:rPr>
          <w:spacing w:val="-2"/>
          <w:sz w:val="28"/>
          <w:szCs w:val="28"/>
        </w:rPr>
        <w:t>Исследование</w:t>
      </w:r>
      <w:r w:rsidRPr="00826C24">
        <w:rPr>
          <w:sz w:val="28"/>
          <w:szCs w:val="28"/>
        </w:rPr>
        <w:tab/>
      </w:r>
      <w:r w:rsidRPr="00826C24">
        <w:rPr>
          <w:spacing w:val="-2"/>
          <w:sz w:val="28"/>
          <w:szCs w:val="28"/>
        </w:rPr>
        <w:t>внешнего</w:t>
      </w:r>
      <w:r w:rsidRPr="00826C24">
        <w:rPr>
          <w:sz w:val="28"/>
          <w:szCs w:val="28"/>
        </w:rPr>
        <w:tab/>
      </w:r>
      <w:r w:rsidRPr="00826C24">
        <w:rPr>
          <w:spacing w:val="-2"/>
          <w:sz w:val="28"/>
          <w:szCs w:val="28"/>
        </w:rPr>
        <w:t>строения</w:t>
      </w:r>
      <w:r w:rsidRPr="00826C24">
        <w:rPr>
          <w:sz w:val="28"/>
          <w:szCs w:val="28"/>
        </w:rPr>
        <w:tab/>
      </w:r>
      <w:r w:rsidRPr="00826C24">
        <w:rPr>
          <w:spacing w:val="-2"/>
          <w:sz w:val="28"/>
          <w:szCs w:val="28"/>
        </w:rPr>
        <w:t>дождевого</w:t>
      </w:r>
      <w:r w:rsidRPr="00826C24">
        <w:rPr>
          <w:sz w:val="28"/>
          <w:szCs w:val="28"/>
        </w:rPr>
        <w:tab/>
      </w:r>
      <w:r w:rsidRPr="00826C24">
        <w:rPr>
          <w:spacing w:val="-2"/>
          <w:sz w:val="28"/>
          <w:szCs w:val="28"/>
        </w:rPr>
        <w:t>червя.</w:t>
      </w:r>
      <w:r w:rsidRPr="00826C24">
        <w:rPr>
          <w:sz w:val="28"/>
          <w:szCs w:val="28"/>
        </w:rPr>
        <w:tab/>
      </w:r>
      <w:r w:rsidRPr="00826C24">
        <w:rPr>
          <w:spacing w:val="-2"/>
          <w:sz w:val="28"/>
          <w:szCs w:val="28"/>
        </w:rPr>
        <w:t>Наблюдение</w:t>
      </w:r>
      <w:r w:rsidRPr="00826C24">
        <w:rPr>
          <w:sz w:val="28"/>
          <w:szCs w:val="28"/>
        </w:rPr>
        <w:tab/>
      </w:r>
      <w:r w:rsidRPr="00826C24">
        <w:rPr>
          <w:spacing w:val="-6"/>
          <w:sz w:val="28"/>
          <w:szCs w:val="28"/>
        </w:rPr>
        <w:t xml:space="preserve">за </w:t>
      </w:r>
      <w:r w:rsidRPr="00826C24">
        <w:rPr>
          <w:sz w:val="28"/>
          <w:szCs w:val="28"/>
        </w:rPr>
        <w:t>реакцией дождевого червя на раздражители.</w:t>
      </w:r>
    </w:p>
    <w:p w:rsidR="005032D1" w:rsidRPr="00826C24" w:rsidRDefault="00773E75" w:rsidP="007848B8">
      <w:pPr>
        <w:pStyle w:val="a4"/>
        <w:numPr>
          <w:ilvl w:val="0"/>
          <w:numId w:val="65"/>
        </w:numPr>
        <w:tabs>
          <w:tab w:val="left" w:pos="1247"/>
        </w:tabs>
        <w:spacing w:line="276" w:lineRule="auto"/>
        <w:ind w:right="139" w:firstLine="850"/>
        <w:rPr>
          <w:sz w:val="28"/>
          <w:szCs w:val="28"/>
        </w:rPr>
      </w:pPr>
      <w:r w:rsidRPr="00826C24">
        <w:rPr>
          <w:sz w:val="28"/>
          <w:szCs w:val="28"/>
        </w:rPr>
        <w:t>Исследование</w:t>
      </w:r>
      <w:r w:rsidRPr="00826C24">
        <w:rPr>
          <w:spacing w:val="-3"/>
          <w:sz w:val="28"/>
          <w:szCs w:val="28"/>
        </w:rPr>
        <w:t xml:space="preserve"> </w:t>
      </w:r>
      <w:r w:rsidRPr="00826C24">
        <w:rPr>
          <w:sz w:val="28"/>
          <w:szCs w:val="28"/>
        </w:rPr>
        <w:t>внутреннего</w:t>
      </w:r>
      <w:r w:rsidRPr="00826C24">
        <w:rPr>
          <w:spacing w:val="-8"/>
          <w:sz w:val="28"/>
          <w:szCs w:val="28"/>
        </w:rPr>
        <w:t xml:space="preserve"> </w:t>
      </w:r>
      <w:r w:rsidRPr="00826C24">
        <w:rPr>
          <w:sz w:val="28"/>
          <w:szCs w:val="28"/>
        </w:rPr>
        <w:t>строения</w:t>
      </w:r>
      <w:r w:rsidRPr="00826C24">
        <w:rPr>
          <w:spacing w:val="-7"/>
          <w:sz w:val="28"/>
          <w:szCs w:val="28"/>
        </w:rPr>
        <w:t xml:space="preserve"> </w:t>
      </w:r>
      <w:r w:rsidRPr="00826C24">
        <w:rPr>
          <w:sz w:val="28"/>
          <w:szCs w:val="28"/>
        </w:rPr>
        <w:t>дождевого</w:t>
      </w:r>
      <w:r w:rsidRPr="00826C24">
        <w:rPr>
          <w:spacing w:val="-8"/>
          <w:sz w:val="28"/>
          <w:szCs w:val="28"/>
        </w:rPr>
        <w:t xml:space="preserve"> </w:t>
      </w:r>
      <w:r w:rsidRPr="00826C24">
        <w:rPr>
          <w:sz w:val="28"/>
          <w:szCs w:val="28"/>
        </w:rPr>
        <w:t>червя</w:t>
      </w:r>
      <w:r w:rsidRPr="00826C24">
        <w:rPr>
          <w:spacing w:val="-6"/>
          <w:sz w:val="28"/>
          <w:szCs w:val="28"/>
        </w:rPr>
        <w:t xml:space="preserve"> </w:t>
      </w:r>
      <w:r w:rsidRPr="00826C24">
        <w:rPr>
          <w:sz w:val="28"/>
          <w:szCs w:val="28"/>
        </w:rPr>
        <w:t>(на</w:t>
      </w:r>
      <w:r w:rsidRPr="00826C24">
        <w:rPr>
          <w:spacing w:val="-7"/>
          <w:sz w:val="28"/>
          <w:szCs w:val="28"/>
        </w:rPr>
        <w:t xml:space="preserve"> </w:t>
      </w:r>
      <w:r w:rsidRPr="00826C24">
        <w:rPr>
          <w:sz w:val="28"/>
          <w:szCs w:val="28"/>
        </w:rPr>
        <w:t>готовом</w:t>
      </w:r>
      <w:r w:rsidRPr="00826C24">
        <w:rPr>
          <w:spacing w:val="-3"/>
          <w:sz w:val="28"/>
          <w:szCs w:val="28"/>
        </w:rPr>
        <w:t xml:space="preserve"> </w:t>
      </w:r>
      <w:r w:rsidRPr="00826C24">
        <w:rPr>
          <w:sz w:val="28"/>
          <w:szCs w:val="28"/>
        </w:rPr>
        <w:t>влажном препарате и микропрепарате).</w:t>
      </w:r>
    </w:p>
    <w:p w:rsidR="005032D1" w:rsidRPr="00826C24" w:rsidRDefault="00773E75" w:rsidP="007848B8">
      <w:pPr>
        <w:pStyle w:val="a4"/>
        <w:numPr>
          <w:ilvl w:val="0"/>
          <w:numId w:val="65"/>
        </w:numPr>
        <w:tabs>
          <w:tab w:val="left" w:pos="1367"/>
        </w:tabs>
        <w:spacing w:line="276" w:lineRule="auto"/>
        <w:ind w:right="137" w:firstLine="850"/>
        <w:rPr>
          <w:sz w:val="28"/>
          <w:szCs w:val="28"/>
        </w:rPr>
      </w:pPr>
      <w:r w:rsidRPr="00826C24">
        <w:rPr>
          <w:sz w:val="28"/>
          <w:szCs w:val="28"/>
        </w:rPr>
        <w:t>Изучение</w:t>
      </w:r>
      <w:r w:rsidRPr="00826C24">
        <w:rPr>
          <w:spacing w:val="80"/>
          <w:sz w:val="28"/>
          <w:szCs w:val="28"/>
        </w:rPr>
        <w:t xml:space="preserve"> </w:t>
      </w:r>
      <w:r w:rsidRPr="00826C24">
        <w:rPr>
          <w:sz w:val="28"/>
          <w:szCs w:val="28"/>
        </w:rPr>
        <w:t>приспособлений</w:t>
      </w:r>
      <w:r w:rsidRPr="00826C24">
        <w:rPr>
          <w:spacing w:val="80"/>
          <w:sz w:val="28"/>
          <w:szCs w:val="28"/>
        </w:rPr>
        <w:t xml:space="preserve"> </w:t>
      </w:r>
      <w:r w:rsidRPr="00826C24">
        <w:rPr>
          <w:sz w:val="28"/>
          <w:szCs w:val="28"/>
        </w:rPr>
        <w:t>паразитических</w:t>
      </w:r>
      <w:r w:rsidRPr="00826C24">
        <w:rPr>
          <w:spacing w:val="80"/>
          <w:sz w:val="28"/>
          <w:szCs w:val="28"/>
        </w:rPr>
        <w:t xml:space="preserve"> </w:t>
      </w:r>
      <w:r w:rsidRPr="00826C24">
        <w:rPr>
          <w:sz w:val="28"/>
          <w:szCs w:val="28"/>
        </w:rPr>
        <w:t>червей</w:t>
      </w:r>
      <w:r w:rsidRPr="00826C24">
        <w:rPr>
          <w:spacing w:val="80"/>
          <w:sz w:val="28"/>
          <w:szCs w:val="28"/>
        </w:rPr>
        <w:t xml:space="preserve"> </w:t>
      </w:r>
      <w:r w:rsidRPr="00826C24">
        <w:rPr>
          <w:sz w:val="28"/>
          <w:szCs w:val="28"/>
        </w:rPr>
        <w:t>к</w:t>
      </w:r>
      <w:r w:rsidRPr="00826C24">
        <w:rPr>
          <w:spacing w:val="80"/>
          <w:sz w:val="28"/>
          <w:szCs w:val="28"/>
        </w:rPr>
        <w:t xml:space="preserve"> </w:t>
      </w:r>
      <w:r w:rsidRPr="00826C24">
        <w:rPr>
          <w:sz w:val="28"/>
          <w:szCs w:val="28"/>
        </w:rPr>
        <w:t>паразитизму</w:t>
      </w:r>
      <w:r w:rsidRPr="00826C24">
        <w:rPr>
          <w:spacing w:val="80"/>
          <w:sz w:val="28"/>
          <w:szCs w:val="28"/>
        </w:rPr>
        <w:t xml:space="preserve"> </w:t>
      </w:r>
      <w:r w:rsidRPr="00826C24">
        <w:rPr>
          <w:sz w:val="28"/>
          <w:szCs w:val="28"/>
        </w:rPr>
        <w:t>(на готовых влажных и микропрепаратах).</w:t>
      </w:r>
    </w:p>
    <w:p w:rsidR="005032D1" w:rsidRPr="00826C24" w:rsidRDefault="00773E75" w:rsidP="007848B8">
      <w:pPr>
        <w:pStyle w:val="a3"/>
        <w:spacing w:line="276" w:lineRule="auto"/>
        <w:ind w:right="130" w:firstLine="850"/>
      </w:pPr>
      <w:r w:rsidRPr="00826C24">
        <w:rPr>
          <w:b/>
          <w:i/>
        </w:rPr>
        <w:t xml:space="preserve">Членистоногие. </w:t>
      </w:r>
      <w:r w:rsidRPr="00826C24">
        <w:t xml:space="preserve">Общая характеристика. Среды жизни. Внешнее и внутреннее строение членистоногих. Многообразие членистоногих. Представители </w:t>
      </w:r>
      <w:r w:rsidRPr="00826C24">
        <w:rPr>
          <w:spacing w:val="-2"/>
        </w:rPr>
        <w:t>классов.</w:t>
      </w:r>
    </w:p>
    <w:p w:rsidR="005032D1" w:rsidRPr="00826C24" w:rsidRDefault="00773E75" w:rsidP="007848B8">
      <w:pPr>
        <w:pStyle w:val="a3"/>
        <w:spacing w:line="276" w:lineRule="auto"/>
        <w:ind w:right="135" w:firstLine="850"/>
      </w:pPr>
      <w:r w:rsidRPr="00826C24">
        <w:rPr>
          <w:i/>
        </w:rPr>
        <w:t xml:space="preserve">Ракообразные. </w:t>
      </w:r>
      <w:r w:rsidRPr="00826C24">
        <w:t>Особенности строения и жизнедеятельности. Значение ракообразных в природе и жизни человека.</w:t>
      </w:r>
    </w:p>
    <w:p w:rsidR="005032D1" w:rsidRPr="00826C24" w:rsidRDefault="00773E75" w:rsidP="007848B8">
      <w:pPr>
        <w:pStyle w:val="a3"/>
        <w:spacing w:line="276" w:lineRule="auto"/>
        <w:ind w:right="131" w:firstLine="850"/>
      </w:pPr>
      <w:r w:rsidRPr="00826C24">
        <w:rPr>
          <w:i/>
        </w:rPr>
        <w:t xml:space="preserve">Паукообразные. </w:t>
      </w:r>
      <w:r w:rsidRPr="00826C24">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032D1" w:rsidRPr="00826C24" w:rsidRDefault="00773E75" w:rsidP="007848B8">
      <w:pPr>
        <w:pStyle w:val="a3"/>
        <w:spacing w:line="276" w:lineRule="auto"/>
        <w:ind w:right="128" w:firstLine="850"/>
      </w:pPr>
      <w:r w:rsidRPr="00826C24">
        <w:rPr>
          <w:i/>
        </w:rPr>
        <w:t xml:space="preserve">Насекомые. </w:t>
      </w:r>
      <w:r w:rsidRPr="00826C24">
        <w:t xml:space="preserve">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w:t>
      </w:r>
      <w:r w:rsidRPr="00826C24">
        <w:lastRenderedPageBreak/>
        <w:t>снижающие</w:t>
      </w:r>
      <w:r w:rsidRPr="00826C24">
        <w:rPr>
          <w:spacing w:val="40"/>
        </w:rPr>
        <w:t xml:space="preserve"> </w:t>
      </w:r>
      <w:r w:rsidRPr="00826C24">
        <w:t>численность</w:t>
      </w:r>
      <w:r w:rsidRPr="00826C24">
        <w:rPr>
          <w:spacing w:val="40"/>
        </w:rPr>
        <w:t xml:space="preserve"> </w:t>
      </w:r>
      <w:r w:rsidRPr="00826C24">
        <w:t>вредителей</w:t>
      </w:r>
      <w:r w:rsidRPr="00826C24">
        <w:rPr>
          <w:spacing w:val="40"/>
        </w:rPr>
        <w:t xml:space="preserve"> </w:t>
      </w:r>
      <w:r w:rsidRPr="00826C24">
        <w:t>растений.</w:t>
      </w:r>
      <w:r w:rsidRPr="00826C24">
        <w:rPr>
          <w:spacing w:val="40"/>
        </w:rPr>
        <w:t xml:space="preserve"> </w:t>
      </w:r>
      <w:r w:rsidRPr="00826C24">
        <w:t>Поведение</w:t>
      </w:r>
      <w:r w:rsidRPr="00826C24">
        <w:rPr>
          <w:spacing w:val="40"/>
        </w:rPr>
        <w:t xml:space="preserve"> </w:t>
      </w:r>
      <w:r w:rsidRPr="00826C24">
        <w:t>насекомых,</w:t>
      </w:r>
      <w:r w:rsidRPr="00826C24">
        <w:rPr>
          <w:spacing w:val="40"/>
        </w:rPr>
        <w:t xml:space="preserve"> </w:t>
      </w:r>
      <w:r w:rsidRPr="00826C24">
        <w:t>инстинкты.</w:t>
      </w:r>
    </w:p>
    <w:p w:rsidR="005032D1" w:rsidRPr="00826C24" w:rsidRDefault="00773E75" w:rsidP="007848B8">
      <w:pPr>
        <w:pStyle w:val="a3"/>
        <w:spacing w:before="67" w:line="276" w:lineRule="auto"/>
        <w:ind w:right="126" w:firstLine="0"/>
      </w:pPr>
      <w:r w:rsidRPr="00826C24">
        <w:t>Меры по сокращению численности насекомых-вредителей. Значение насекомых в природе и жизни человека.</w:t>
      </w:r>
    </w:p>
    <w:p w:rsidR="005032D1" w:rsidRPr="00826C24" w:rsidRDefault="00773E75" w:rsidP="007848B8">
      <w:pPr>
        <w:pStyle w:val="a3"/>
        <w:spacing w:line="276" w:lineRule="auto"/>
        <w:ind w:right="134" w:firstLine="850"/>
      </w:pPr>
      <w:r w:rsidRPr="00826C24">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4"/>
        </w:numPr>
        <w:tabs>
          <w:tab w:val="left" w:pos="1275"/>
        </w:tabs>
        <w:spacing w:line="276" w:lineRule="auto"/>
        <w:ind w:right="134" w:firstLine="850"/>
        <w:jc w:val="both"/>
        <w:rPr>
          <w:sz w:val="28"/>
          <w:szCs w:val="28"/>
        </w:rPr>
      </w:pPr>
      <w:r w:rsidRPr="00826C24">
        <w:rPr>
          <w:sz w:val="28"/>
          <w:szCs w:val="28"/>
        </w:rPr>
        <w:t>Исследование внешнего строения насекомого (на примере майского жука или других крупных насекомых-вредителей).</w:t>
      </w:r>
    </w:p>
    <w:p w:rsidR="005032D1" w:rsidRPr="00826C24" w:rsidRDefault="00773E75" w:rsidP="007848B8">
      <w:pPr>
        <w:pStyle w:val="a4"/>
        <w:numPr>
          <w:ilvl w:val="0"/>
          <w:numId w:val="64"/>
        </w:numPr>
        <w:tabs>
          <w:tab w:val="left" w:pos="1328"/>
        </w:tabs>
        <w:spacing w:line="276" w:lineRule="auto"/>
        <w:ind w:right="138" w:firstLine="850"/>
        <w:jc w:val="both"/>
        <w:rPr>
          <w:sz w:val="28"/>
          <w:szCs w:val="28"/>
        </w:rPr>
      </w:pPr>
      <w:r w:rsidRPr="00826C24">
        <w:rPr>
          <w:sz w:val="28"/>
          <w:szCs w:val="28"/>
        </w:rPr>
        <w:t xml:space="preserve">Ознакомление с различными типами развития насекомых (на примере </w:t>
      </w:r>
      <w:r w:rsidRPr="00826C24">
        <w:rPr>
          <w:spacing w:val="-2"/>
          <w:sz w:val="28"/>
          <w:szCs w:val="28"/>
        </w:rPr>
        <w:t>коллекций).</w:t>
      </w:r>
    </w:p>
    <w:p w:rsidR="005032D1" w:rsidRPr="00826C24" w:rsidRDefault="00773E75" w:rsidP="007848B8">
      <w:pPr>
        <w:pStyle w:val="a3"/>
        <w:tabs>
          <w:tab w:val="left" w:pos="4885"/>
          <w:tab w:val="left" w:pos="9560"/>
        </w:tabs>
        <w:spacing w:line="276" w:lineRule="auto"/>
        <w:ind w:right="128" w:firstLine="850"/>
      </w:pPr>
      <w:r w:rsidRPr="00826C24">
        <w:rPr>
          <w:b/>
          <w:i/>
        </w:rPr>
        <w:t xml:space="preserve">Моллюски. </w:t>
      </w:r>
      <w:r w:rsidRPr="00826C24">
        <w:t xml:space="preserve">Общая характеристика. Местообитание моллюсков. Строение и процессы жизнедеятельности, характерные для брюхоногих, двустворчатых, </w:t>
      </w:r>
      <w:r w:rsidRPr="00826C24">
        <w:rPr>
          <w:spacing w:val="-2"/>
        </w:rPr>
        <w:t>головоногих</w:t>
      </w:r>
      <w:r w:rsidRPr="00826C24">
        <w:tab/>
      </w:r>
      <w:r w:rsidRPr="00826C24">
        <w:rPr>
          <w:spacing w:val="-2"/>
        </w:rPr>
        <w:t>моллюсков.</w:t>
      </w:r>
      <w:r w:rsidRPr="00826C24">
        <w:tab/>
      </w:r>
      <w:r w:rsidRPr="00826C24">
        <w:rPr>
          <w:spacing w:val="-2"/>
        </w:rPr>
        <w:t xml:space="preserve">Черты </w:t>
      </w:r>
      <w:r w:rsidRPr="00826C24">
        <w:t>приспособленности моллюсков к среде обитания. Размножение моллюсков. Многообразие моллюсков. Значение моллюсков в природе и жизни человека.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right="131" w:firstLine="850"/>
      </w:pPr>
      <w:r w:rsidRPr="00826C24">
        <w:t>Исследование внешнего строения раковин пресноводных и морских моллюсков (раковины беззубки, перловицы, прудовика, катушки и др.).</w:t>
      </w:r>
    </w:p>
    <w:p w:rsidR="005032D1" w:rsidRPr="00826C24" w:rsidRDefault="00773E75" w:rsidP="007848B8">
      <w:pPr>
        <w:pStyle w:val="a3"/>
        <w:spacing w:line="276" w:lineRule="auto"/>
        <w:ind w:right="126" w:firstLine="850"/>
      </w:pPr>
      <w:r w:rsidRPr="00826C24">
        <w:rPr>
          <w:b/>
          <w:i/>
        </w:rPr>
        <w:t xml:space="preserve">Хордовые. </w:t>
      </w:r>
      <w:r w:rsidRPr="00826C24">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032D1" w:rsidRPr="00826C24" w:rsidRDefault="00773E75" w:rsidP="007848B8">
      <w:pPr>
        <w:pStyle w:val="a3"/>
        <w:spacing w:line="276" w:lineRule="auto"/>
        <w:ind w:right="127" w:firstLine="850"/>
      </w:pPr>
      <w:r w:rsidRPr="00826C24">
        <w:rPr>
          <w:b/>
          <w:i/>
        </w:rPr>
        <w:t xml:space="preserve">Рыбы. </w:t>
      </w:r>
      <w:r w:rsidRPr="00826C24">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3"/>
        </w:numPr>
        <w:tabs>
          <w:tab w:val="left" w:pos="1266"/>
        </w:tabs>
        <w:spacing w:line="276" w:lineRule="auto"/>
        <w:ind w:right="139" w:firstLine="850"/>
        <w:jc w:val="both"/>
        <w:rPr>
          <w:sz w:val="28"/>
          <w:szCs w:val="28"/>
        </w:rPr>
      </w:pPr>
      <w:r w:rsidRPr="00826C24">
        <w:rPr>
          <w:sz w:val="28"/>
          <w:szCs w:val="28"/>
        </w:rPr>
        <w:t>Исследование внешнего строения и особенностей передвижения рыбы (на примере живой рыбы в банке с водой).</w:t>
      </w:r>
    </w:p>
    <w:p w:rsidR="005032D1" w:rsidRPr="00826C24" w:rsidRDefault="00773E75" w:rsidP="007848B8">
      <w:pPr>
        <w:pStyle w:val="a4"/>
        <w:numPr>
          <w:ilvl w:val="0"/>
          <w:numId w:val="63"/>
        </w:numPr>
        <w:tabs>
          <w:tab w:val="left" w:pos="1261"/>
        </w:tabs>
        <w:spacing w:line="276" w:lineRule="auto"/>
        <w:ind w:right="129" w:firstLine="850"/>
        <w:jc w:val="both"/>
        <w:rPr>
          <w:sz w:val="28"/>
          <w:szCs w:val="28"/>
        </w:rPr>
      </w:pPr>
      <w:r w:rsidRPr="00826C24">
        <w:rPr>
          <w:sz w:val="28"/>
          <w:szCs w:val="28"/>
        </w:rPr>
        <w:t xml:space="preserve">Исследование внутреннего строения рыбы (на примере готового влажного </w:t>
      </w:r>
      <w:r w:rsidRPr="00826C24">
        <w:rPr>
          <w:spacing w:val="-2"/>
          <w:sz w:val="28"/>
          <w:szCs w:val="28"/>
        </w:rPr>
        <w:t>препарата).</w:t>
      </w:r>
    </w:p>
    <w:p w:rsidR="005032D1" w:rsidRPr="00826C24" w:rsidRDefault="00773E75" w:rsidP="007848B8">
      <w:pPr>
        <w:pStyle w:val="a3"/>
        <w:spacing w:line="276" w:lineRule="auto"/>
        <w:ind w:right="137" w:firstLine="850"/>
      </w:pPr>
      <w:r w:rsidRPr="00826C24">
        <w:rPr>
          <w:b/>
          <w:i/>
        </w:rPr>
        <w:t xml:space="preserve">Земноводные. </w:t>
      </w:r>
      <w:r w:rsidRPr="00826C24">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5032D1" w:rsidRPr="00826C24" w:rsidRDefault="00773E75" w:rsidP="007848B8">
      <w:pPr>
        <w:pStyle w:val="a3"/>
        <w:spacing w:line="276" w:lineRule="auto"/>
        <w:ind w:right="133" w:firstLine="850"/>
      </w:pPr>
      <w:r w:rsidRPr="00826C24">
        <w:t>Многообразие земноводных и их охрана. Значение земноводных в природе и жизни человека.</w:t>
      </w:r>
    </w:p>
    <w:p w:rsidR="005032D1" w:rsidRPr="00826C24" w:rsidRDefault="00773E75" w:rsidP="007848B8">
      <w:pPr>
        <w:pStyle w:val="a3"/>
        <w:tabs>
          <w:tab w:val="left" w:pos="4098"/>
          <w:tab w:val="left" w:pos="5720"/>
          <w:tab w:val="left" w:pos="8448"/>
        </w:tabs>
        <w:spacing w:line="276" w:lineRule="auto"/>
        <w:ind w:right="132" w:firstLine="850"/>
      </w:pPr>
      <w:r w:rsidRPr="00826C24">
        <w:rPr>
          <w:b/>
          <w:i/>
          <w:spacing w:val="-2"/>
        </w:rPr>
        <w:t>Пресмыкающиеся.</w:t>
      </w:r>
      <w:r w:rsidRPr="00826C24">
        <w:rPr>
          <w:b/>
          <w:i/>
        </w:rPr>
        <w:tab/>
      </w:r>
      <w:r w:rsidRPr="00826C24">
        <w:rPr>
          <w:spacing w:val="-4"/>
        </w:rPr>
        <w:t>Общая</w:t>
      </w:r>
      <w:r w:rsidRPr="00826C24">
        <w:tab/>
      </w:r>
      <w:r w:rsidRPr="00826C24">
        <w:rPr>
          <w:spacing w:val="-2"/>
        </w:rPr>
        <w:t>характеристика.</w:t>
      </w:r>
      <w:r w:rsidRPr="00826C24">
        <w:tab/>
      </w:r>
      <w:r w:rsidRPr="00826C24">
        <w:rPr>
          <w:spacing w:val="-2"/>
        </w:rPr>
        <w:t xml:space="preserve">Местообитание </w:t>
      </w:r>
      <w:r w:rsidRPr="00826C24">
        <w:lastRenderedPageBreak/>
        <w:t>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032D1" w:rsidRPr="00826C24" w:rsidRDefault="00773E75" w:rsidP="007848B8">
      <w:pPr>
        <w:pStyle w:val="a3"/>
        <w:spacing w:line="276" w:lineRule="auto"/>
        <w:ind w:left="963" w:firstLine="0"/>
      </w:pPr>
      <w:r w:rsidRPr="00826C24">
        <w:rPr>
          <w:b/>
          <w:i/>
        </w:rPr>
        <w:t>Птицы.</w:t>
      </w:r>
      <w:r w:rsidRPr="00826C24">
        <w:rPr>
          <w:b/>
          <w:i/>
          <w:spacing w:val="78"/>
          <w:w w:val="150"/>
        </w:rPr>
        <w:t xml:space="preserve"> </w:t>
      </w:r>
      <w:r w:rsidRPr="00826C24">
        <w:t>Общая</w:t>
      </w:r>
      <w:r w:rsidRPr="00826C24">
        <w:rPr>
          <w:spacing w:val="77"/>
          <w:w w:val="150"/>
        </w:rPr>
        <w:t xml:space="preserve"> </w:t>
      </w:r>
      <w:r w:rsidRPr="00826C24">
        <w:t>характеристика.</w:t>
      </w:r>
      <w:r w:rsidRPr="00826C24">
        <w:rPr>
          <w:spacing w:val="78"/>
          <w:w w:val="150"/>
        </w:rPr>
        <w:t xml:space="preserve"> </w:t>
      </w:r>
      <w:r w:rsidRPr="00826C24">
        <w:t>Особенности</w:t>
      </w:r>
      <w:r w:rsidRPr="00826C24">
        <w:rPr>
          <w:spacing w:val="76"/>
          <w:w w:val="150"/>
        </w:rPr>
        <w:t xml:space="preserve"> </w:t>
      </w:r>
      <w:r w:rsidRPr="00826C24">
        <w:t>внешнего</w:t>
      </w:r>
      <w:r w:rsidRPr="00826C24">
        <w:rPr>
          <w:spacing w:val="76"/>
          <w:w w:val="150"/>
        </w:rPr>
        <w:t xml:space="preserve"> </w:t>
      </w:r>
      <w:r w:rsidRPr="00826C24">
        <w:t>строения</w:t>
      </w:r>
      <w:r w:rsidRPr="00826C24">
        <w:rPr>
          <w:spacing w:val="77"/>
          <w:w w:val="150"/>
        </w:rPr>
        <w:t xml:space="preserve"> </w:t>
      </w:r>
      <w:r w:rsidRPr="00826C24">
        <w:rPr>
          <w:spacing w:val="-2"/>
        </w:rPr>
        <w:t>птиц.</w:t>
      </w:r>
    </w:p>
    <w:p w:rsidR="005032D1" w:rsidRPr="00826C24" w:rsidRDefault="00773E75" w:rsidP="007848B8">
      <w:pPr>
        <w:pStyle w:val="a3"/>
        <w:spacing w:before="67" w:line="276" w:lineRule="auto"/>
        <w:ind w:right="122" w:firstLine="0"/>
      </w:pPr>
      <w:r w:rsidRPr="00826C24">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032D1" w:rsidRPr="00826C24" w:rsidRDefault="00773E75" w:rsidP="007848B8">
      <w:pPr>
        <w:pStyle w:val="a3"/>
        <w:spacing w:before="4" w:line="276" w:lineRule="auto"/>
        <w:ind w:right="131" w:firstLine="850"/>
      </w:pPr>
      <w:r w:rsidRPr="00826C24">
        <w:rPr>
          <w:i/>
        </w:rPr>
        <w:t>*</w:t>
      </w:r>
      <w:r w:rsidRPr="00826C24">
        <w:t>Многообразие птиц изучается по выбору учителя на примере трёх экологических групп с учётом распространения птиц в своём регионе.</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2"/>
        </w:numPr>
        <w:tabs>
          <w:tab w:val="left" w:pos="1304"/>
        </w:tabs>
        <w:spacing w:line="276" w:lineRule="auto"/>
        <w:ind w:right="128" w:firstLine="850"/>
        <w:jc w:val="both"/>
        <w:rPr>
          <w:sz w:val="28"/>
          <w:szCs w:val="28"/>
        </w:rPr>
      </w:pPr>
      <w:r w:rsidRPr="00826C24">
        <w:rPr>
          <w:sz w:val="28"/>
          <w:szCs w:val="28"/>
        </w:rPr>
        <w:t>Исследование внешнего строения и перьевого покрова птиц (на примере чучела</w:t>
      </w:r>
      <w:r w:rsidRPr="00826C24">
        <w:rPr>
          <w:spacing w:val="-12"/>
          <w:sz w:val="28"/>
          <w:szCs w:val="28"/>
        </w:rPr>
        <w:t xml:space="preserve"> </w:t>
      </w:r>
      <w:r w:rsidRPr="00826C24">
        <w:rPr>
          <w:sz w:val="28"/>
          <w:szCs w:val="28"/>
        </w:rPr>
        <w:t>птиц</w:t>
      </w:r>
      <w:r w:rsidRPr="00826C24">
        <w:rPr>
          <w:spacing w:val="-13"/>
          <w:sz w:val="28"/>
          <w:szCs w:val="28"/>
        </w:rPr>
        <w:t xml:space="preserve"> </w:t>
      </w:r>
      <w:r w:rsidRPr="00826C24">
        <w:rPr>
          <w:sz w:val="28"/>
          <w:szCs w:val="28"/>
        </w:rPr>
        <w:t>и</w:t>
      </w:r>
      <w:r w:rsidRPr="00826C24">
        <w:rPr>
          <w:spacing w:val="-10"/>
          <w:sz w:val="28"/>
          <w:szCs w:val="28"/>
        </w:rPr>
        <w:t xml:space="preserve"> </w:t>
      </w:r>
      <w:r w:rsidRPr="00826C24">
        <w:rPr>
          <w:sz w:val="28"/>
          <w:szCs w:val="28"/>
        </w:rPr>
        <w:t>набора</w:t>
      </w:r>
      <w:r w:rsidRPr="00826C24">
        <w:rPr>
          <w:spacing w:val="-12"/>
          <w:sz w:val="28"/>
          <w:szCs w:val="28"/>
        </w:rPr>
        <w:t xml:space="preserve"> </w:t>
      </w:r>
      <w:r w:rsidRPr="00826C24">
        <w:rPr>
          <w:sz w:val="28"/>
          <w:szCs w:val="28"/>
        </w:rPr>
        <w:t>перьев:</w:t>
      </w:r>
      <w:r w:rsidRPr="00826C24">
        <w:rPr>
          <w:spacing w:val="-14"/>
          <w:sz w:val="28"/>
          <w:szCs w:val="28"/>
        </w:rPr>
        <w:t xml:space="preserve"> </w:t>
      </w:r>
      <w:r w:rsidRPr="00826C24">
        <w:rPr>
          <w:sz w:val="28"/>
          <w:szCs w:val="28"/>
        </w:rPr>
        <w:t>контурных,</w:t>
      </w:r>
      <w:r w:rsidRPr="00826C24">
        <w:rPr>
          <w:spacing w:val="-11"/>
          <w:sz w:val="28"/>
          <w:szCs w:val="28"/>
        </w:rPr>
        <w:t xml:space="preserve"> </w:t>
      </w:r>
      <w:r w:rsidRPr="00826C24">
        <w:rPr>
          <w:sz w:val="28"/>
          <w:szCs w:val="28"/>
        </w:rPr>
        <w:t>пуховых</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пуха).</w:t>
      </w:r>
    </w:p>
    <w:p w:rsidR="005032D1" w:rsidRPr="00826C24" w:rsidRDefault="00773E75" w:rsidP="007848B8">
      <w:pPr>
        <w:pStyle w:val="a4"/>
        <w:numPr>
          <w:ilvl w:val="0"/>
          <w:numId w:val="62"/>
        </w:numPr>
        <w:tabs>
          <w:tab w:val="left" w:pos="1247"/>
        </w:tabs>
        <w:spacing w:line="276" w:lineRule="auto"/>
        <w:ind w:left="1246" w:hanging="284"/>
        <w:jc w:val="both"/>
        <w:rPr>
          <w:sz w:val="28"/>
          <w:szCs w:val="28"/>
        </w:rPr>
      </w:pPr>
      <w:r w:rsidRPr="00826C24">
        <w:rPr>
          <w:sz w:val="28"/>
          <w:szCs w:val="28"/>
        </w:rPr>
        <w:t>Исследование</w:t>
      </w:r>
      <w:r w:rsidRPr="00826C24">
        <w:rPr>
          <w:spacing w:val="-17"/>
          <w:sz w:val="28"/>
          <w:szCs w:val="28"/>
        </w:rPr>
        <w:t xml:space="preserve"> </w:t>
      </w:r>
      <w:r w:rsidRPr="00826C24">
        <w:rPr>
          <w:sz w:val="28"/>
          <w:szCs w:val="28"/>
        </w:rPr>
        <w:t>особенностей</w:t>
      </w:r>
      <w:r w:rsidRPr="00826C24">
        <w:rPr>
          <w:spacing w:val="-16"/>
          <w:sz w:val="28"/>
          <w:szCs w:val="28"/>
        </w:rPr>
        <w:t xml:space="preserve"> </w:t>
      </w:r>
      <w:r w:rsidRPr="00826C24">
        <w:rPr>
          <w:sz w:val="28"/>
          <w:szCs w:val="28"/>
        </w:rPr>
        <w:t>скелета</w:t>
      </w:r>
      <w:r w:rsidRPr="00826C24">
        <w:rPr>
          <w:spacing w:val="-17"/>
          <w:sz w:val="28"/>
          <w:szCs w:val="28"/>
        </w:rPr>
        <w:t xml:space="preserve"> </w:t>
      </w:r>
      <w:r w:rsidRPr="00826C24">
        <w:rPr>
          <w:spacing w:val="-2"/>
          <w:sz w:val="28"/>
          <w:szCs w:val="28"/>
        </w:rPr>
        <w:t>птицы.</w:t>
      </w:r>
    </w:p>
    <w:p w:rsidR="005032D1" w:rsidRPr="00826C24" w:rsidRDefault="00773E75" w:rsidP="007848B8">
      <w:pPr>
        <w:pStyle w:val="a3"/>
        <w:spacing w:line="276" w:lineRule="auto"/>
        <w:ind w:right="132" w:firstLine="850"/>
      </w:pPr>
      <w:r w:rsidRPr="00826C24">
        <w:rPr>
          <w:b/>
          <w:i/>
        </w:rPr>
        <w:t xml:space="preserve">Млекопитающие. </w:t>
      </w:r>
      <w:r w:rsidRPr="00826C24">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032D1" w:rsidRPr="00826C24" w:rsidRDefault="00773E75" w:rsidP="007848B8">
      <w:pPr>
        <w:pStyle w:val="a3"/>
        <w:spacing w:line="276" w:lineRule="auto"/>
        <w:ind w:right="129" w:firstLine="850"/>
      </w:pPr>
      <w:r w:rsidRPr="00826C24">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032D1" w:rsidRPr="00826C24" w:rsidRDefault="00773E75" w:rsidP="007848B8">
      <w:pPr>
        <w:pStyle w:val="a3"/>
        <w:spacing w:before="2" w:line="276" w:lineRule="auto"/>
        <w:ind w:right="124" w:firstLine="850"/>
      </w:pPr>
      <w:r w:rsidRPr="00826C2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032D1" w:rsidRPr="00826C24" w:rsidRDefault="00773E75" w:rsidP="007848B8">
      <w:pPr>
        <w:pStyle w:val="a3"/>
        <w:spacing w:line="276" w:lineRule="auto"/>
        <w:ind w:right="130" w:firstLine="850"/>
      </w:pPr>
      <w:r w:rsidRPr="00826C24">
        <w:t>*Изучаются 6 отрядов млекопитающих на примере двух видов из каждого отряда по выбору учителя.</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61"/>
        </w:numPr>
        <w:tabs>
          <w:tab w:val="left" w:pos="1247"/>
        </w:tabs>
        <w:spacing w:line="276" w:lineRule="auto"/>
        <w:ind w:hanging="284"/>
        <w:rPr>
          <w:sz w:val="28"/>
          <w:szCs w:val="28"/>
        </w:rPr>
      </w:pPr>
      <w:r w:rsidRPr="00826C24">
        <w:rPr>
          <w:sz w:val="28"/>
          <w:szCs w:val="28"/>
        </w:rPr>
        <w:t>Исследование</w:t>
      </w:r>
      <w:r w:rsidRPr="00826C24">
        <w:rPr>
          <w:spacing w:val="-17"/>
          <w:sz w:val="28"/>
          <w:szCs w:val="28"/>
        </w:rPr>
        <w:t xml:space="preserve"> </w:t>
      </w:r>
      <w:r w:rsidRPr="00826C24">
        <w:rPr>
          <w:sz w:val="28"/>
          <w:szCs w:val="28"/>
        </w:rPr>
        <w:t>особенностей</w:t>
      </w:r>
      <w:r w:rsidRPr="00826C24">
        <w:rPr>
          <w:spacing w:val="-16"/>
          <w:sz w:val="28"/>
          <w:szCs w:val="28"/>
        </w:rPr>
        <w:t xml:space="preserve"> </w:t>
      </w:r>
      <w:r w:rsidRPr="00826C24">
        <w:rPr>
          <w:sz w:val="28"/>
          <w:szCs w:val="28"/>
        </w:rPr>
        <w:t>скелета</w:t>
      </w:r>
      <w:r w:rsidRPr="00826C24">
        <w:rPr>
          <w:spacing w:val="-17"/>
          <w:sz w:val="28"/>
          <w:szCs w:val="28"/>
        </w:rPr>
        <w:t xml:space="preserve"> </w:t>
      </w:r>
      <w:r w:rsidRPr="00826C24">
        <w:rPr>
          <w:spacing w:val="-2"/>
          <w:sz w:val="28"/>
          <w:szCs w:val="28"/>
        </w:rPr>
        <w:t>млекопитающих.</w:t>
      </w:r>
    </w:p>
    <w:p w:rsidR="005032D1" w:rsidRPr="00826C24" w:rsidRDefault="00773E75" w:rsidP="007848B8">
      <w:pPr>
        <w:pStyle w:val="a4"/>
        <w:numPr>
          <w:ilvl w:val="0"/>
          <w:numId w:val="61"/>
        </w:numPr>
        <w:tabs>
          <w:tab w:val="left" w:pos="1247"/>
        </w:tabs>
        <w:spacing w:line="276" w:lineRule="auto"/>
        <w:ind w:hanging="284"/>
        <w:rPr>
          <w:sz w:val="28"/>
          <w:szCs w:val="28"/>
        </w:rPr>
      </w:pPr>
      <w:r w:rsidRPr="00826C24">
        <w:rPr>
          <w:sz w:val="28"/>
          <w:szCs w:val="28"/>
        </w:rPr>
        <w:t>Исследование</w:t>
      </w:r>
      <w:r w:rsidRPr="00826C24">
        <w:rPr>
          <w:spacing w:val="-13"/>
          <w:sz w:val="28"/>
          <w:szCs w:val="28"/>
        </w:rPr>
        <w:t xml:space="preserve"> </w:t>
      </w:r>
      <w:r w:rsidRPr="00826C24">
        <w:rPr>
          <w:sz w:val="28"/>
          <w:szCs w:val="28"/>
        </w:rPr>
        <w:t>особенностей</w:t>
      </w:r>
      <w:r w:rsidRPr="00826C24">
        <w:rPr>
          <w:spacing w:val="-14"/>
          <w:sz w:val="28"/>
          <w:szCs w:val="28"/>
        </w:rPr>
        <w:t xml:space="preserve"> </w:t>
      </w:r>
      <w:r w:rsidRPr="00826C24">
        <w:rPr>
          <w:sz w:val="28"/>
          <w:szCs w:val="28"/>
        </w:rPr>
        <w:t>зубной</w:t>
      </w:r>
      <w:r w:rsidRPr="00826C24">
        <w:rPr>
          <w:spacing w:val="-13"/>
          <w:sz w:val="28"/>
          <w:szCs w:val="28"/>
        </w:rPr>
        <w:t xml:space="preserve"> </w:t>
      </w:r>
      <w:r w:rsidRPr="00826C24">
        <w:rPr>
          <w:sz w:val="28"/>
          <w:szCs w:val="28"/>
        </w:rPr>
        <w:t>системы</w:t>
      </w:r>
      <w:r w:rsidRPr="00826C24">
        <w:rPr>
          <w:spacing w:val="-14"/>
          <w:sz w:val="28"/>
          <w:szCs w:val="28"/>
        </w:rPr>
        <w:t xml:space="preserve"> </w:t>
      </w:r>
      <w:r w:rsidRPr="00826C24">
        <w:rPr>
          <w:spacing w:val="-2"/>
          <w:sz w:val="28"/>
          <w:szCs w:val="28"/>
        </w:rPr>
        <w:t>млекопитающих.</w:t>
      </w:r>
    </w:p>
    <w:p w:rsidR="005032D1" w:rsidRPr="00826C24" w:rsidRDefault="00773E75" w:rsidP="007848B8">
      <w:pPr>
        <w:pStyle w:val="4"/>
        <w:numPr>
          <w:ilvl w:val="0"/>
          <w:numId w:val="60"/>
        </w:numPr>
        <w:tabs>
          <w:tab w:val="left" w:pos="1247"/>
        </w:tabs>
        <w:spacing w:before="3" w:line="276" w:lineRule="auto"/>
        <w:ind w:hanging="284"/>
      </w:pPr>
      <w:r w:rsidRPr="00826C24">
        <w:t>Развитие</w:t>
      </w:r>
      <w:r w:rsidRPr="00826C24">
        <w:rPr>
          <w:spacing w:val="-7"/>
        </w:rPr>
        <w:t xml:space="preserve"> </w:t>
      </w:r>
      <w:r w:rsidRPr="00826C24">
        <w:t>животного</w:t>
      </w:r>
      <w:r w:rsidRPr="00826C24">
        <w:rPr>
          <w:spacing w:val="-10"/>
        </w:rPr>
        <w:t xml:space="preserve"> </w:t>
      </w:r>
      <w:r w:rsidRPr="00826C24">
        <w:t>мира</w:t>
      </w:r>
      <w:r w:rsidRPr="00826C24">
        <w:rPr>
          <w:spacing w:val="-7"/>
        </w:rPr>
        <w:t xml:space="preserve"> </w:t>
      </w:r>
      <w:r w:rsidRPr="00826C24">
        <w:t>на</w:t>
      </w:r>
      <w:r w:rsidRPr="00826C24">
        <w:rPr>
          <w:spacing w:val="-7"/>
        </w:rPr>
        <w:t xml:space="preserve"> </w:t>
      </w:r>
      <w:r w:rsidRPr="00826C24">
        <w:rPr>
          <w:spacing w:val="-4"/>
        </w:rPr>
        <w:t>Земле</w:t>
      </w:r>
    </w:p>
    <w:p w:rsidR="005032D1" w:rsidRPr="00826C24" w:rsidRDefault="00773E75" w:rsidP="007848B8">
      <w:pPr>
        <w:pStyle w:val="a3"/>
        <w:spacing w:line="276" w:lineRule="auto"/>
        <w:ind w:right="121" w:firstLine="850"/>
      </w:pPr>
      <w:r w:rsidRPr="00826C2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032D1" w:rsidRPr="00826C24" w:rsidRDefault="00773E75" w:rsidP="007848B8">
      <w:pPr>
        <w:pStyle w:val="a3"/>
        <w:spacing w:line="276" w:lineRule="auto"/>
        <w:ind w:right="136" w:firstLine="850"/>
      </w:pPr>
      <w:r w:rsidRPr="00826C24">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line="276" w:lineRule="auto"/>
        <w:ind w:left="963" w:firstLine="0"/>
      </w:pPr>
      <w:r w:rsidRPr="00826C24">
        <w:t>Исследование</w:t>
      </w:r>
      <w:r w:rsidRPr="00826C24">
        <w:rPr>
          <w:spacing w:val="-11"/>
        </w:rPr>
        <w:t xml:space="preserve"> </w:t>
      </w:r>
      <w:r w:rsidRPr="00826C24">
        <w:t>ископаемых</w:t>
      </w:r>
      <w:r w:rsidRPr="00826C24">
        <w:rPr>
          <w:spacing w:val="-15"/>
        </w:rPr>
        <w:t xml:space="preserve"> </w:t>
      </w:r>
      <w:r w:rsidRPr="00826C24">
        <w:t>остатков</w:t>
      </w:r>
      <w:r w:rsidRPr="00826C24">
        <w:rPr>
          <w:spacing w:val="-9"/>
        </w:rPr>
        <w:t xml:space="preserve"> </w:t>
      </w:r>
      <w:r w:rsidRPr="00826C24">
        <w:t>вымерших</w:t>
      </w:r>
      <w:r w:rsidRPr="00826C24">
        <w:rPr>
          <w:spacing w:val="-16"/>
        </w:rPr>
        <w:t xml:space="preserve"> </w:t>
      </w:r>
      <w:r w:rsidRPr="00826C24">
        <w:rPr>
          <w:spacing w:val="-2"/>
        </w:rPr>
        <w:t>животных.</w:t>
      </w:r>
    </w:p>
    <w:p w:rsidR="005032D1" w:rsidRPr="00826C24" w:rsidRDefault="00773E75" w:rsidP="007848B8">
      <w:pPr>
        <w:pStyle w:val="4"/>
        <w:numPr>
          <w:ilvl w:val="0"/>
          <w:numId w:val="60"/>
        </w:numPr>
        <w:tabs>
          <w:tab w:val="left" w:pos="1247"/>
        </w:tabs>
        <w:spacing w:before="3" w:line="276" w:lineRule="auto"/>
        <w:ind w:hanging="284"/>
      </w:pPr>
      <w:r w:rsidRPr="00826C24">
        <w:t>Животные</w:t>
      </w:r>
      <w:r w:rsidRPr="00826C24">
        <w:rPr>
          <w:spacing w:val="-9"/>
        </w:rPr>
        <w:t xml:space="preserve"> </w:t>
      </w:r>
      <w:r w:rsidRPr="00826C24">
        <w:t>в</w:t>
      </w:r>
      <w:r w:rsidRPr="00826C24">
        <w:rPr>
          <w:spacing w:val="-10"/>
        </w:rPr>
        <w:t xml:space="preserve"> </w:t>
      </w:r>
      <w:r w:rsidRPr="00826C24">
        <w:t>природных</w:t>
      </w:r>
      <w:r w:rsidRPr="00826C24">
        <w:rPr>
          <w:spacing w:val="-12"/>
        </w:rPr>
        <w:t xml:space="preserve"> </w:t>
      </w:r>
      <w:r w:rsidRPr="00826C24">
        <w:rPr>
          <w:spacing w:val="-2"/>
        </w:rPr>
        <w:t>сообществах</w:t>
      </w:r>
    </w:p>
    <w:p w:rsidR="005032D1" w:rsidRPr="00826C24" w:rsidRDefault="00773E75" w:rsidP="007848B8">
      <w:pPr>
        <w:pStyle w:val="a3"/>
        <w:spacing w:line="276" w:lineRule="auto"/>
        <w:ind w:right="138" w:firstLine="850"/>
      </w:pPr>
      <w:r w:rsidRPr="00826C24">
        <w:t>Животные и среда обитания. Влияние света, температуры и влажности на животных. Приспособленность животных к условиям среды обитания.</w:t>
      </w:r>
    </w:p>
    <w:p w:rsidR="005032D1" w:rsidRPr="00826C24" w:rsidRDefault="00773E75" w:rsidP="007848B8">
      <w:pPr>
        <w:pStyle w:val="a3"/>
        <w:spacing w:before="2" w:line="276" w:lineRule="auto"/>
        <w:ind w:right="130" w:firstLine="850"/>
      </w:pPr>
      <w:r w:rsidRPr="00826C24">
        <w:t>Популяции животных, их характеристики. Одиночный и групповой образ жизни. Взаимосвязи животных между собой и с другими организмами. Пищевые связи</w:t>
      </w:r>
      <w:r w:rsidRPr="00826C24">
        <w:rPr>
          <w:spacing w:val="40"/>
        </w:rPr>
        <w:t xml:space="preserve">  </w:t>
      </w:r>
      <w:r w:rsidRPr="00826C24">
        <w:t>в</w:t>
      </w:r>
      <w:r w:rsidRPr="00826C24">
        <w:rPr>
          <w:spacing w:val="40"/>
        </w:rPr>
        <w:t xml:space="preserve">  </w:t>
      </w:r>
      <w:r w:rsidRPr="00826C24">
        <w:t>природном</w:t>
      </w:r>
      <w:r w:rsidRPr="00826C24">
        <w:rPr>
          <w:spacing w:val="40"/>
        </w:rPr>
        <w:t xml:space="preserve">  </w:t>
      </w:r>
      <w:r w:rsidRPr="00826C24">
        <w:t>сообществе.</w:t>
      </w:r>
      <w:r w:rsidRPr="00826C24">
        <w:rPr>
          <w:spacing w:val="40"/>
        </w:rPr>
        <w:t xml:space="preserve">  </w:t>
      </w:r>
      <w:r w:rsidRPr="00826C24">
        <w:t>Пищевые</w:t>
      </w:r>
      <w:r w:rsidRPr="00826C24">
        <w:rPr>
          <w:spacing w:val="40"/>
        </w:rPr>
        <w:t xml:space="preserve">  </w:t>
      </w:r>
      <w:r w:rsidRPr="00826C24">
        <w:t>уровни,</w:t>
      </w:r>
      <w:r w:rsidRPr="00826C24">
        <w:rPr>
          <w:spacing w:val="40"/>
        </w:rPr>
        <w:t xml:space="preserve">  </w:t>
      </w:r>
      <w:r w:rsidRPr="00826C24">
        <w:t>экологическая</w:t>
      </w:r>
      <w:r w:rsidRPr="00826C24">
        <w:rPr>
          <w:spacing w:val="40"/>
        </w:rPr>
        <w:t xml:space="preserve">  </w:t>
      </w:r>
      <w:r w:rsidRPr="00826C24">
        <w:t>пирамида.</w:t>
      </w:r>
    </w:p>
    <w:p w:rsidR="005032D1" w:rsidRPr="00826C24" w:rsidRDefault="00773E75" w:rsidP="007848B8">
      <w:pPr>
        <w:pStyle w:val="a3"/>
        <w:spacing w:before="67" w:line="276" w:lineRule="auto"/>
        <w:ind w:firstLine="0"/>
        <w:jc w:val="left"/>
      </w:pPr>
      <w:r w:rsidRPr="00826C24">
        <w:rPr>
          <w:spacing w:val="-2"/>
        </w:rPr>
        <w:t>Экосистема.</w:t>
      </w:r>
    </w:p>
    <w:p w:rsidR="005032D1" w:rsidRPr="00826C24" w:rsidRDefault="00773E75" w:rsidP="007848B8">
      <w:pPr>
        <w:pStyle w:val="a3"/>
        <w:spacing w:line="276" w:lineRule="auto"/>
        <w:ind w:right="135" w:firstLine="850"/>
      </w:pPr>
      <w:r w:rsidRPr="00826C24">
        <w:t>Животный мир природных зон Земли. Основные закономерности распределения животных на планете. Фауна.</w:t>
      </w:r>
    </w:p>
    <w:p w:rsidR="005032D1" w:rsidRPr="00826C24" w:rsidRDefault="00773E75" w:rsidP="007848B8">
      <w:pPr>
        <w:pStyle w:val="4"/>
        <w:numPr>
          <w:ilvl w:val="0"/>
          <w:numId w:val="60"/>
        </w:numPr>
        <w:tabs>
          <w:tab w:val="left" w:pos="1247"/>
        </w:tabs>
        <w:spacing w:before="4" w:line="276" w:lineRule="auto"/>
        <w:ind w:hanging="284"/>
      </w:pPr>
      <w:r w:rsidRPr="00826C24">
        <w:t>Животные</w:t>
      </w:r>
      <w:r w:rsidRPr="00826C24">
        <w:rPr>
          <w:spacing w:val="-8"/>
        </w:rPr>
        <w:t xml:space="preserve"> </w:t>
      </w:r>
      <w:r w:rsidRPr="00826C24">
        <w:t>и</w:t>
      </w:r>
      <w:r w:rsidRPr="00826C24">
        <w:rPr>
          <w:spacing w:val="-10"/>
        </w:rPr>
        <w:t xml:space="preserve"> </w:t>
      </w:r>
      <w:r w:rsidRPr="00826C24">
        <w:rPr>
          <w:spacing w:val="-2"/>
        </w:rPr>
        <w:t>человек</w:t>
      </w:r>
    </w:p>
    <w:p w:rsidR="005032D1" w:rsidRPr="00826C24" w:rsidRDefault="00773E75" w:rsidP="007848B8">
      <w:pPr>
        <w:pStyle w:val="a3"/>
        <w:spacing w:before="1" w:line="276" w:lineRule="auto"/>
        <w:ind w:right="138" w:firstLine="850"/>
      </w:pPr>
      <w:r w:rsidRPr="00826C2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032D1" w:rsidRPr="00826C24" w:rsidRDefault="00773E75" w:rsidP="007848B8">
      <w:pPr>
        <w:pStyle w:val="a3"/>
        <w:spacing w:line="276" w:lineRule="auto"/>
        <w:ind w:right="123" w:firstLine="850"/>
      </w:pPr>
      <w:r w:rsidRPr="00826C24">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sidRPr="00826C24">
        <w:rPr>
          <w:spacing w:val="-2"/>
        </w:rPr>
        <w:t>вредителями.</w:t>
      </w:r>
    </w:p>
    <w:p w:rsidR="005032D1" w:rsidRPr="00826C24" w:rsidRDefault="00773E75" w:rsidP="007848B8">
      <w:pPr>
        <w:pStyle w:val="a3"/>
        <w:spacing w:line="276" w:lineRule="auto"/>
        <w:ind w:right="128" w:firstLine="850"/>
      </w:pPr>
      <w:r w:rsidRPr="00826C2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w:t>
      </w:r>
      <w:r w:rsidRPr="00826C24">
        <w:rPr>
          <w:spacing w:val="-1"/>
        </w:rPr>
        <w:t xml:space="preserve"> </w:t>
      </w:r>
      <w:r w:rsidRPr="00826C24">
        <w:t>животных</w:t>
      </w:r>
      <w:r w:rsidRPr="00826C24">
        <w:rPr>
          <w:spacing w:val="-6"/>
        </w:rPr>
        <w:t xml:space="preserve"> </w:t>
      </w:r>
      <w:r w:rsidRPr="00826C24">
        <w:t>к</w:t>
      </w:r>
      <w:r w:rsidRPr="00826C24">
        <w:rPr>
          <w:spacing w:val="-2"/>
        </w:rPr>
        <w:t xml:space="preserve"> </w:t>
      </w:r>
      <w:r w:rsidRPr="00826C24">
        <w:t>новым условиям. Рекреационный</w:t>
      </w:r>
      <w:r w:rsidRPr="00826C24">
        <w:rPr>
          <w:spacing w:val="-1"/>
        </w:rPr>
        <w:t xml:space="preserve"> </w:t>
      </w:r>
      <w:r w:rsidRPr="00826C24">
        <w:t>пресс</w:t>
      </w:r>
      <w:r w:rsidRPr="00826C24">
        <w:rPr>
          <w:spacing w:val="-1"/>
        </w:rPr>
        <w:t xml:space="preserve"> </w:t>
      </w:r>
      <w:r w:rsidRPr="00826C24">
        <w:t>на</w:t>
      </w:r>
      <w:r w:rsidRPr="00826C24">
        <w:rPr>
          <w:spacing w:val="-1"/>
        </w:rPr>
        <w:t xml:space="preserve"> </w:t>
      </w:r>
      <w:r w:rsidRPr="00826C24">
        <w:t>животных диких видов в условиях города. Безнадзорные домашние животные. Питомники. Восстановление численности редких видов животных: особо охраняемые</w:t>
      </w:r>
      <w:r w:rsidRPr="00826C24">
        <w:rPr>
          <w:spacing w:val="80"/>
        </w:rPr>
        <w:t xml:space="preserve"> </w:t>
      </w:r>
      <w:r w:rsidRPr="00826C24">
        <w:t>природные территории (ООПТ). Красная книга России. Меры сохранения</w:t>
      </w:r>
      <w:r w:rsidRPr="00826C24">
        <w:rPr>
          <w:spacing w:val="40"/>
        </w:rPr>
        <w:t xml:space="preserve"> </w:t>
      </w:r>
      <w:r w:rsidRPr="00826C24">
        <w:t>животного мира.</w:t>
      </w:r>
    </w:p>
    <w:p w:rsidR="005032D1" w:rsidRPr="00826C24" w:rsidRDefault="00773E75" w:rsidP="007848B8">
      <w:pPr>
        <w:pStyle w:val="3"/>
        <w:numPr>
          <w:ilvl w:val="0"/>
          <w:numId w:val="83"/>
        </w:numPr>
        <w:tabs>
          <w:tab w:val="left" w:pos="1175"/>
        </w:tabs>
        <w:spacing w:before="5" w:line="276" w:lineRule="auto"/>
        <w:jc w:val="both"/>
      </w:pPr>
      <w:r w:rsidRPr="00826C24">
        <w:rPr>
          <w:spacing w:val="-2"/>
        </w:rPr>
        <w:t>КЛАСС</w:t>
      </w:r>
    </w:p>
    <w:p w:rsidR="005032D1" w:rsidRPr="00826C24" w:rsidRDefault="00773E75" w:rsidP="007848B8">
      <w:pPr>
        <w:pStyle w:val="4"/>
        <w:numPr>
          <w:ilvl w:val="0"/>
          <w:numId w:val="59"/>
        </w:numPr>
        <w:tabs>
          <w:tab w:val="left" w:pos="1247"/>
        </w:tabs>
        <w:spacing w:line="276" w:lineRule="auto"/>
        <w:ind w:hanging="284"/>
      </w:pPr>
      <w:r w:rsidRPr="00826C24">
        <w:t>Человек</w:t>
      </w:r>
      <w:r w:rsidRPr="00826C24">
        <w:rPr>
          <w:spacing w:val="-9"/>
        </w:rPr>
        <w:t xml:space="preserve"> </w:t>
      </w:r>
      <w:r w:rsidRPr="00826C24">
        <w:t>–</w:t>
      </w:r>
      <w:r w:rsidRPr="00826C24">
        <w:rPr>
          <w:spacing w:val="-9"/>
        </w:rPr>
        <w:t xml:space="preserve"> </w:t>
      </w:r>
      <w:r w:rsidRPr="00826C24">
        <w:t>биосоциальный</w:t>
      </w:r>
      <w:r w:rsidRPr="00826C24">
        <w:rPr>
          <w:spacing w:val="-12"/>
        </w:rPr>
        <w:t xml:space="preserve"> </w:t>
      </w:r>
      <w:r w:rsidRPr="00826C24">
        <w:rPr>
          <w:spacing w:val="-5"/>
        </w:rPr>
        <w:t>вид</w:t>
      </w:r>
    </w:p>
    <w:p w:rsidR="005032D1" w:rsidRPr="00826C24" w:rsidRDefault="00773E75" w:rsidP="007848B8">
      <w:pPr>
        <w:pStyle w:val="a3"/>
        <w:spacing w:line="276" w:lineRule="auto"/>
        <w:ind w:right="134" w:firstLine="850"/>
      </w:pPr>
      <w:r w:rsidRPr="00826C24">
        <w:t>Науки</w:t>
      </w:r>
      <w:r w:rsidRPr="00826C24">
        <w:rPr>
          <w:spacing w:val="-8"/>
        </w:rPr>
        <w:t xml:space="preserve"> </w:t>
      </w:r>
      <w:r w:rsidRPr="00826C24">
        <w:t>о</w:t>
      </w:r>
      <w:r w:rsidRPr="00826C24">
        <w:rPr>
          <w:spacing w:val="-8"/>
        </w:rPr>
        <w:t xml:space="preserve"> </w:t>
      </w:r>
      <w:r w:rsidRPr="00826C24">
        <w:t>человеке</w:t>
      </w:r>
      <w:r w:rsidRPr="00826C24">
        <w:rPr>
          <w:spacing w:val="-7"/>
        </w:rPr>
        <w:t xml:space="preserve"> </w:t>
      </w:r>
      <w:r w:rsidRPr="00826C24">
        <w:t>(анатомия,</w:t>
      </w:r>
      <w:r w:rsidRPr="00826C24">
        <w:rPr>
          <w:spacing w:val="-5"/>
        </w:rPr>
        <w:t xml:space="preserve"> </w:t>
      </w:r>
      <w:r w:rsidRPr="00826C24">
        <w:t>физиология,</w:t>
      </w:r>
      <w:r w:rsidRPr="00826C24">
        <w:rPr>
          <w:spacing w:val="-5"/>
        </w:rPr>
        <w:t xml:space="preserve"> </w:t>
      </w:r>
      <w:r w:rsidRPr="00826C24">
        <w:t>психология,</w:t>
      </w:r>
      <w:r w:rsidRPr="00826C24">
        <w:rPr>
          <w:spacing w:val="-5"/>
        </w:rPr>
        <w:t xml:space="preserve"> </w:t>
      </w:r>
      <w:r w:rsidRPr="00826C24">
        <w:t>антропология,</w:t>
      </w:r>
      <w:r w:rsidRPr="00826C24">
        <w:rPr>
          <w:spacing w:val="-5"/>
        </w:rPr>
        <w:t xml:space="preserve"> </w:t>
      </w:r>
      <w:r w:rsidRPr="00826C24">
        <w:t>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032D1" w:rsidRPr="00826C24" w:rsidRDefault="00773E75" w:rsidP="007848B8">
      <w:pPr>
        <w:pStyle w:val="a3"/>
        <w:spacing w:line="276" w:lineRule="auto"/>
        <w:ind w:right="131" w:firstLine="850"/>
      </w:pPr>
      <w:r w:rsidRPr="00826C2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032D1" w:rsidRPr="00826C24" w:rsidRDefault="00773E75" w:rsidP="007848B8">
      <w:pPr>
        <w:pStyle w:val="4"/>
        <w:numPr>
          <w:ilvl w:val="0"/>
          <w:numId w:val="59"/>
        </w:numPr>
        <w:tabs>
          <w:tab w:val="left" w:pos="1247"/>
        </w:tabs>
        <w:spacing w:before="4" w:line="276" w:lineRule="auto"/>
        <w:ind w:hanging="284"/>
      </w:pPr>
      <w:r w:rsidRPr="00826C24">
        <w:lastRenderedPageBreak/>
        <w:t>Структура</w:t>
      </w:r>
      <w:r w:rsidRPr="00826C24">
        <w:rPr>
          <w:spacing w:val="-14"/>
        </w:rPr>
        <w:t xml:space="preserve"> </w:t>
      </w:r>
      <w:r w:rsidRPr="00826C24">
        <w:t>организма</w:t>
      </w:r>
      <w:r w:rsidRPr="00826C24">
        <w:rPr>
          <w:spacing w:val="-14"/>
        </w:rPr>
        <w:t xml:space="preserve"> </w:t>
      </w:r>
      <w:r w:rsidRPr="00826C24">
        <w:rPr>
          <w:spacing w:val="-2"/>
        </w:rPr>
        <w:t>человека</w:t>
      </w:r>
    </w:p>
    <w:p w:rsidR="005032D1" w:rsidRPr="00826C24" w:rsidRDefault="00773E75" w:rsidP="007848B8">
      <w:pPr>
        <w:pStyle w:val="a3"/>
        <w:spacing w:line="276" w:lineRule="auto"/>
        <w:ind w:right="124" w:firstLine="850"/>
      </w:pPr>
      <w:r w:rsidRPr="00826C2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032D1" w:rsidRPr="00826C24" w:rsidRDefault="00773E75" w:rsidP="007848B8">
      <w:pPr>
        <w:pStyle w:val="a3"/>
        <w:spacing w:line="276" w:lineRule="auto"/>
        <w:ind w:right="137" w:firstLine="850"/>
      </w:pPr>
      <w:r w:rsidRPr="00826C24">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58"/>
        </w:numPr>
        <w:tabs>
          <w:tab w:val="left" w:pos="1247"/>
        </w:tabs>
        <w:spacing w:line="276" w:lineRule="auto"/>
        <w:ind w:hanging="284"/>
        <w:rPr>
          <w:sz w:val="28"/>
          <w:szCs w:val="28"/>
        </w:rPr>
      </w:pPr>
      <w:r w:rsidRPr="00826C24">
        <w:rPr>
          <w:sz w:val="28"/>
          <w:szCs w:val="28"/>
        </w:rPr>
        <w:t>Изучение</w:t>
      </w:r>
      <w:r w:rsidRPr="00826C24">
        <w:rPr>
          <w:spacing w:val="-9"/>
          <w:sz w:val="28"/>
          <w:szCs w:val="28"/>
        </w:rPr>
        <w:t xml:space="preserve"> </w:t>
      </w:r>
      <w:r w:rsidRPr="00826C24">
        <w:rPr>
          <w:sz w:val="28"/>
          <w:szCs w:val="28"/>
        </w:rPr>
        <w:t>клеток</w:t>
      </w:r>
      <w:r w:rsidRPr="00826C24">
        <w:rPr>
          <w:spacing w:val="-9"/>
          <w:sz w:val="28"/>
          <w:szCs w:val="28"/>
        </w:rPr>
        <w:t xml:space="preserve"> </w:t>
      </w:r>
      <w:r w:rsidRPr="00826C24">
        <w:rPr>
          <w:sz w:val="28"/>
          <w:szCs w:val="28"/>
        </w:rPr>
        <w:t>слизистой</w:t>
      </w:r>
      <w:r w:rsidRPr="00826C24">
        <w:rPr>
          <w:spacing w:val="-9"/>
          <w:sz w:val="28"/>
          <w:szCs w:val="28"/>
        </w:rPr>
        <w:t xml:space="preserve"> </w:t>
      </w:r>
      <w:r w:rsidRPr="00826C24">
        <w:rPr>
          <w:sz w:val="28"/>
          <w:szCs w:val="28"/>
        </w:rPr>
        <w:t>оболочки</w:t>
      </w:r>
      <w:r w:rsidRPr="00826C24">
        <w:rPr>
          <w:spacing w:val="-9"/>
          <w:sz w:val="28"/>
          <w:szCs w:val="28"/>
        </w:rPr>
        <w:t xml:space="preserve"> </w:t>
      </w:r>
      <w:r w:rsidRPr="00826C24">
        <w:rPr>
          <w:sz w:val="28"/>
          <w:szCs w:val="28"/>
        </w:rPr>
        <w:t>полости</w:t>
      </w:r>
      <w:r w:rsidRPr="00826C24">
        <w:rPr>
          <w:spacing w:val="-10"/>
          <w:sz w:val="28"/>
          <w:szCs w:val="28"/>
        </w:rPr>
        <w:t xml:space="preserve"> </w:t>
      </w:r>
      <w:r w:rsidRPr="00826C24">
        <w:rPr>
          <w:sz w:val="28"/>
          <w:szCs w:val="28"/>
        </w:rPr>
        <w:t>рта</w:t>
      </w:r>
      <w:r w:rsidRPr="00826C24">
        <w:rPr>
          <w:spacing w:val="-8"/>
          <w:sz w:val="28"/>
          <w:szCs w:val="28"/>
        </w:rPr>
        <w:t xml:space="preserve"> </w:t>
      </w:r>
      <w:r w:rsidRPr="00826C24">
        <w:rPr>
          <w:spacing w:val="-2"/>
          <w:sz w:val="28"/>
          <w:szCs w:val="28"/>
        </w:rPr>
        <w:t>человека.</w:t>
      </w:r>
    </w:p>
    <w:p w:rsidR="005032D1" w:rsidRPr="00826C24" w:rsidRDefault="00773E75" w:rsidP="007848B8">
      <w:pPr>
        <w:pStyle w:val="a4"/>
        <w:numPr>
          <w:ilvl w:val="0"/>
          <w:numId w:val="58"/>
        </w:numPr>
        <w:tabs>
          <w:tab w:val="left" w:pos="1577"/>
          <w:tab w:val="left" w:pos="1578"/>
          <w:tab w:val="left" w:pos="3111"/>
          <w:tab w:val="left" w:pos="5878"/>
          <w:tab w:val="left" w:pos="7355"/>
          <w:tab w:val="left" w:pos="8559"/>
          <w:tab w:val="left" w:pos="9326"/>
        </w:tabs>
        <w:spacing w:line="276" w:lineRule="auto"/>
        <w:ind w:left="113" w:right="131" w:firstLine="850"/>
        <w:rPr>
          <w:sz w:val="28"/>
          <w:szCs w:val="28"/>
        </w:rPr>
      </w:pPr>
      <w:r w:rsidRPr="00826C24">
        <w:rPr>
          <w:spacing w:val="-2"/>
          <w:sz w:val="28"/>
          <w:szCs w:val="28"/>
        </w:rPr>
        <w:t>Изучение</w:t>
      </w:r>
      <w:r w:rsidRPr="00826C24">
        <w:rPr>
          <w:sz w:val="28"/>
          <w:szCs w:val="28"/>
        </w:rPr>
        <w:tab/>
      </w:r>
      <w:r w:rsidRPr="00826C24">
        <w:rPr>
          <w:spacing w:val="-2"/>
          <w:sz w:val="28"/>
          <w:szCs w:val="28"/>
        </w:rPr>
        <w:t>микроскопического</w:t>
      </w:r>
      <w:r w:rsidRPr="00826C24">
        <w:rPr>
          <w:sz w:val="28"/>
          <w:szCs w:val="28"/>
        </w:rPr>
        <w:tab/>
      </w:r>
      <w:r w:rsidRPr="00826C24">
        <w:rPr>
          <w:spacing w:val="-2"/>
          <w:sz w:val="28"/>
          <w:szCs w:val="28"/>
        </w:rPr>
        <w:t>строения</w:t>
      </w:r>
      <w:r w:rsidRPr="00826C24">
        <w:rPr>
          <w:sz w:val="28"/>
          <w:szCs w:val="28"/>
        </w:rPr>
        <w:tab/>
      </w:r>
      <w:r w:rsidRPr="00826C24">
        <w:rPr>
          <w:spacing w:val="-2"/>
          <w:sz w:val="28"/>
          <w:szCs w:val="28"/>
        </w:rPr>
        <w:t>тканей</w:t>
      </w:r>
      <w:r w:rsidRPr="00826C24">
        <w:rPr>
          <w:sz w:val="28"/>
          <w:szCs w:val="28"/>
        </w:rPr>
        <w:tab/>
      </w:r>
      <w:r w:rsidRPr="00826C24">
        <w:rPr>
          <w:spacing w:val="-4"/>
          <w:sz w:val="28"/>
          <w:szCs w:val="28"/>
        </w:rPr>
        <w:t>(на</w:t>
      </w:r>
      <w:r w:rsidRPr="00826C24">
        <w:rPr>
          <w:sz w:val="28"/>
          <w:szCs w:val="28"/>
        </w:rPr>
        <w:tab/>
      </w:r>
      <w:r w:rsidRPr="00826C24">
        <w:rPr>
          <w:spacing w:val="-2"/>
          <w:sz w:val="28"/>
          <w:szCs w:val="28"/>
        </w:rPr>
        <w:t>готовых микропрепаратах).</w:t>
      </w:r>
    </w:p>
    <w:p w:rsidR="005032D1" w:rsidRPr="00826C24" w:rsidRDefault="00773E75" w:rsidP="007848B8">
      <w:pPr>
        <w:pStyle w:val="a4"/>
        <w:numPr>
          <w:ilvl w:val="0"/>
          <w:numId w:val="58"/>
        </w:numPr>
        <w:tabs>
          <w:tab w:val="left" w:pos="1247"/>
        </w:tabs>
        <w:spacing w:line="276" w:lineRule="auto"/>
        <w:ind w:hanging="284"/>
        <w:rPr>
          <w:sz w:val="28"/>
          <w:szCs w:val="28"/>
        </w:rPr>
      </w:pPr>
      <w:r w:rsidRPr="00826C24">
        <w:rPr>
          <w:sz w:val="28"/>
          <w:szCs w:val="28"/>
        </w:rPr>
        <w:t>Распознавание</w:t>
      </w:r>
      <w:r w:rsidRPr="00826C24">
        <w:rPr>
          <w:spacing w:val="-9"/>
          <w:sz w:val="28"/>
          <w:szCs w:val="28"/>
        </w:rPr>
        <w:t xml:space="preserve"> </w:t>
      </w:r>
      <w:r w:rsidRPr="00826C24">
        <w:rPr>
          <w:sz w:val="28"/>
          <w:szCs w:val="28"/>
        </w:rPr>
        <w:t>органов</w:t>
      </w:r>
      <w:r w:rsidRPr="00826C24">
        <w:rPr>
          <w:spacing w:val="-11"/>
          <w:sz w:val="28"/>
          <w:szCs w:val="28"/>
        </w:rPr>
        <w:t xml:space="preserve"> </w:t>
      </w:r>
      <w:r w:rsidRPr="00826C24">
        <w:rPr>
          <w:sz w:val="28"/>
          <w:szCs w:val="28"/>
        </w:rPr>
        <w:t>и</w:t>
      </w:r>
      <w:r w:rsidRPr="00826C24">
        <w:rPr>
          <w:spacing w:val="-9"/>
          <w:sz w:val="28"/>
          <w:szCs w:val="28"/>
        </w:rPr>
        <w:t xml:space="preserve"> </w:t>
      </w:r>
      <w:r w:rsidRPr="00826C24">
        <w:rPr>
          <w:sz w:val="28"/>
          <w:szCs w:val="28"/>
        </w:rPr>
        <w:t>систем</w:t>
      </w:r>
      <w:r w:rsidRPr="00826C24">
        <w:rPr>
          <w:spacing w:val="-8"/>
          <w:sz w:val="28"/>
          <w:szCs w:val="28"/>
        </w:rPr>
        <w:t xml:space="preserve"> </w:t>
      </w:r>
      <w:r w:rsidRPr="00826C24">
        <w:rPr>
          <w:sz w:val="28"/>
          <w:szCs w:val="28"/>
        </w:rPr>
        <w:t>органов</w:t>
      </w:r>
      <w:r w:rsidRPr="00826C24">
        <w:rPr>
          <w:spacing w:val="-10"/>
          <w:sz w:val="28"/>
          <w:szCs w:val="28"/>
        </w:rPr>
        <w:t xml:space="preserve"> </w:t>
      </w:r>
      <w:r w:rsidRPr="00826C24">
        <w:rPr>
          <w:sz w:val="28"/>
          <w:szCs w:val="28"/>
        </w:rPr>
        <w:t>человека</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pacing w:val="-2"/>
          <w:sz w:val="28"/>
          <w:szCs w:val="28"/>
        </w:rPr>
        <w:t>таблицам).</w:t>
      </w:r>
    </w:p>
    <w:p w:rsidR="005032D1" w:rsidRPr="00826C24" w:rsidRDefault="00773E75" w:rsidP="007848B8">
      <w:pPr>
        <w:pStyle w:val="4"/>
        <w:spacing w:before="5" w:line="276" w:lineRule="auto"/>
        <w:ind w:left="963"/>
        <w:jc w:val="left"/>
      </w:pPr>
      <w:r w:rsidRPr="00826C24">
        <w:t>3.</w:t>
      </w:r>
      <w:r w:rsidRPr="00826C24">
        <w:rPr>
          <w:spacing w:val="-9"/>
        </w:rPr>
        <w:t xml:space="preserve"> </w:t>
      </w:r>
      <w:r w:rsidRPr="00826C24">
        <w:t>Нейрогуморальная</w:t>
      </w:r>
      <w:r w:rsidRPr="00826C24">
        <w:rPr>
          <w:spacing w:val="-10"/>
        </w:rPr>
        <w:t xml:space="preserve"> </w:t>
      </w:r>
      <w:r w:rsidRPr="00826C24">
        <w:rPr>
          <w:spacing w:val="-2"/>
        </w:rPr>
        <w:t>регуляция</w:t>
      </w:r>
    </w:p>
    <w:p w:rsidR="005032D1" w:rsidRPr="00826C24" w:rsidRDefault="00773E75" w:rsidP="007848B8">
      <w:pPr>
        <w:pStyle w:val="a3"/>
        <w:spacing w:line="276" w:lineRule="auto"/>
        <w:ind w:left="963" w:firstLine="0"/>
        <w:jc w:val="left"/>
      </w:pPr>
      <w:r w:rsidRPr="00826C24">
        <w:t>Нервная</w:t>
      </w:r>
      <w:r w:rsidRPr="00826C24">
        <w:rPr>
          <w:spacing w:val="-8"/>
        </w:rPr>
        <w:t xml:space="preserve"> </w:t>
      </w:r>
      <w:r w:rsidRPr="00826C24">
        <w:t>система</w:t>
      </w:r>
      <w:r w:rsidRPr="00826C24">
        <w:rPr>
          <w:spacing w:val="-9"/>
        </w:rPr>
        <w:t xml:space="preserve"> </w:t>
      </w:r>
      <w:r w:rsidRPr="00826C24">
        <w:t>человека,</w:t>
      </w:r>
      <w:r w:rsidRPr="00826C24">
        <w:rPr>
          <w:spacing w:val="-7"/>
        </w:rPr>
        <w:t xml:space="preserve"> </w:t>
      </w:r>
      <w:r w:rsidRPr="00826C24">
        <w:t>её</w:t>
      </w:r>
      <w:r w:rsidRPr="00826C24">
        <w:rPr>
          <w:spacing w:val="-8"/>
        </w:rPr>
        <w:t xml:space="preserve"> </w:t>
      </w:r>
      <w:r w:rsidRPr="00826C24">
        <w:t>организация</w:t>
      </w:r>
      <w:r w:rsidRPr="00826C24">
        <w:rPr>
          <w:spacing w:val="-9"/>
        </w:rPr>
        <w:t xml:space="preserve"> </w:t>
      </w:r>
      <w:r w:rsidRPr="00826C24">
        <w:t>и</w:t>
      </w:r>
      <w:r w:rsidRPr="00826C24">
        <w:rPr>
          <w:spacing w:val="-9"/>
        </w:rPr>
        <w:t xml:space="preserve"> </w:t>
      </w:r>
      <w:r w:rsidRPr="00826C24">
        <w:rPr>
          <w:spacing w:val="-2"/>
        </w:rPr>
        <w:t>значение.</w:t>
      </w:r>
    </w:p>
    <w:p w:rsidR="005032D1" w:rsidRPr="00826C24" w:rsidRDefault="00773E75" w:rsidP="007848B8">
      <w:pPr>
        <w:pStyle w:val="a3"/>
        <w:spacing w:line="276" w:lineRule="auto"/>
        <w:ind w:left="963" w:firstLine="0"/>
        <w:jc w:val="left"/>
      </w:pPr>
      <w:r w:rsidRPr="00826C24">
        <w:t>Нейроны,</w:t>
      </w:r>
      <w:r w:rsidRPr="00826C24">
        <w:rPr>
          <w:spacing w:val="76"/>
        </w:rPr>
        <w:t xml:space="preserve"> </w:t>
      </w:r>
      <w:r w:rsidRPr="00826C24">
        <w:t>нервы,</w:t>
      </w:r>
      <w:r w:rsidRPr="00826C24">
        <w:rPr>
          <w:spacing w:val="73"/>
        </w:rPr>
        <w:t xml:space="preserve"> </w:t>
      </w:r>
      <w:r w:rsidRPr="00826C24">
        <w:t>нервные</w:t>
      </w:r>
      <w:r w:rsidRPr="00826C24">
        <w:rPr>
          <w:spacing w:val="72"/>
        </w:rPr>
        <w:t xml:space="preserve"> </w:t>
      </w:r>
      <w:r w:rsidRPr="00826C24">
        <w:t>узлы.</w:t>
      </w:r>
      <w:r w:rsidRPr="00826C24">
        <w:rPr>
          <w:spacing w:val="74"/>
        </w:rPr>
        <w:t xml:space="preserve"> </w:t>
      </w:r>
      <w:r w:rsidRPr="00826C24">
        <w:t>Рефлекс.</w:t>
      </w:r>
      <w:r w:rsidRPr="00826C24">
        <w:rPr>
          <w:spacing w:val="73"/>
        </w:rPr>
        <w:t xml:space="preserve"> </w:t>
      </w:r>
      <w:r w:rsidRPr="00826C24">
        <w:t>Рефлекторная</w:t>
      </w:r>
      <w:r w:rsidRPr="00826C24">
        <w:rPr>
          <w:spacing w:val="68"/>
        </w:rPr>
        <w:t xml:space="preserve"> </w:t>
      </w:r>
      <w:r w:rsidRPr="00826C24">
        <w:t>дуга.</w:t>
      </w:r>
      <w:r w:rsidRPr="00826C24">
        <w:rPr>
          <w:spacing w:val="73"/>
        </w:rPr>
        <w:t xml:space="preserve"> </w:t>
      </w:r>
      <w:r w:rsidRPr="00826C24">
        <w:rPr>
          <w:spacing w:val="-2"/>
        </w:rPr>
        <w:t>Рецепторы.</w:t>
      </w:r>
    </w:p>
    <w:p w:rsidR="005032D1" w:rsidRPr="00826C24" w:rsidRDefault="00773E75" w:rsidP="007848B8">
      <w:pPr>
        <w:pStyle w:val="a3"/>
        <w:spacing w:before="67" w:line="276" w:lineRule="auto"/>
        <w:ind w:firstLine="0"/>
      </w:pPr>
      <w:r w:rsidRPr="00826C24">
        <w:rPr>
          <w:spacing w:val="-2"/>
        </w:rPr>
        <w:t>Двухнейронные и</w:t>
      </w:r>
      <w:r w:rsidRPr="00826C24">
        <w:rPr>
          <w:spacing w:val="-3"/>
        </w:rPr>
        <w:t xml:space="preserve"> </w:t>
      </w:r>
      <w:r w:rsidRPr="00826C24">
        <w:rPr>
          <w:spacing w:val="-2"/>
        </w:rPr>
        <w:t>трёхнейронные</w:t>
      </w:r>
      <w:r w:rsidRPr="00826C24">
        <w:rPr>
          <w:spacing w:val="-7"/>
        </w:rPr>
        <w:t xml:space="preserve"> </w:t>
      </w:r>
      <w:r w:rsidRPr="00826C24">
        <w:rPr>
          <w:spacing w:val="-2"/>
        </w:rPr>
        <w:t>рефлекторные дуги.</w:t>
      </w:r>
    </w:p>
    <w:p w:rsidR="005032D1" w:rsidRPr="00826C24" w:rsidRDefault="00773E75" w:rsidP="007848B8">
      <w:pPr>
        <w:pStyle w:val="a3"/>
        <w:spacing w:line="276" w:lineRule="auto"/>
        <w:ind w:right="137" w:firstLine="850"/>
      </w:pPr>
      <w:r w:rsidRPr="00826C24">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5032D1" w:rsidRPr="00826C24" w:rsidRDefault="00773E75" w:rsidP="007848B8">
      <w:pPr>
        <w:pStyle w:val="a3"/>
        <w:spacing w:before="5" w:line="276" w:lineRule="auto"/>
        <w:ind w:left="963" w:firstLine="0"/>
      </w:pPr>
      <w:r w:rsidRPr="00826C24">
        <w:t>Соматическая</w:t>
      </w:r>
      <w:r w:rsidRPr="00826C24">
        <w:rPr>
          <w:spacing w:val="10"/>
        </w:rPr>
        <w:t xml:space="preserve"> </w:t>
      </w:r>
      <w:r w:rsidRPr="00826C24">
        <w:t>нервная</w:t>
      </w:r>
      <w:r w:rsidRPr="00826C24">
        <w:rPr>
          <w:spacing w:val="11"/>
        </w:rPr>
        <w:t xml:space="preserve"> </w:t>
      </w:r>
      <w:r w:rsidRPr="00826C24">
        <w:t>система.</w:t>
      </w:r>
      <w:r w:rsidRPr="00826C24">
        <w:rPr>
          <w:spacing w:val="11"/>
        </w:rPr>
        <w:t xml:space="preserve"> </w:t>
      </w:r>
      <w:r w:rsidRPr="00826C24">
        <w:t>Вегетативная</w:t>
      </w:r>
      <w:r w:rsidRPr="00826C24">
        <w:rPr>
          <w:spacing w:val="11"/>
        </w:rPr>
        <w:t xml:space="preserve"> </w:t>
      </w:r>
      <w:r w:rsidRPr="00826C24">
        <w:t>(автономная)</w:t>
      </w:r>
      <w:r w:rsidRPr="00826C24">
        <w:rPr>
          <w:spacing w:val="8"/>
        </w:rPr>
        <w:t xml:space="preserve"> </w:t>
      </w:r>
      <w:r w:rsidRPr="00826C24">
        <w:t>нервная</w:t>
      </w:r>
      <w:r w:rsidRPr="00826C24">
        <w:rPr>
          <w:spacing w:val="11"/>
        </w:rPr>
        <w:t xml:space="preserve"> </w:t>
      </w:r>
      <w:r w:rsidRPr="00826C24">
        <w:rPr>
          <w:spacing w:val="-2"/>
        </w:rPr>
        <w:t>система.</w:t>
      </w:r>
    </w:p>
    <w:p w:rsidR="005032D1" w:rsidRPr="00826C24" w:rsidRDefault="00773E75" w:rsidP="007848B8">
      <w:pPr>
        <w:pStyle w:val="a3"/>
        <w:spacing w:line="276" w:lineRule="auto"/>
        <w:ind w:firstLine="0"/>
      </w:pPr>
      <w:r w:rsidRPr="00826C24">
        <w:t>Нервная</w:t>
      </w:r>
      <w:r w:rsidRPr="00826C24">
        <w:rPr>
          <w:spacing w:val="-8"/>
        </w:rPr>
        <w:t xml:space="preserve"> </w:t>
      </w:r>
      <w:r w:rsidRPr="00826C24">
        <w:t>система</w:t>
      </w:r>
      <w:r w:rsidRPr="00826C24">
        <w:rPr>
          <w:spacing w:val="-8"/>
        </w:rPr>
        <w:t xml:space="preserve"> </w:t>
      </w:r>
      <w:r w:rsidRPr="00826C24">
        <w:t>как</w:t>
      </w:r>
      <w:r w:rsidRPr="00826C24">
        <w:rPr>
          <w:spacing w:val="-8"/>
        </w:rPr>
        <w:t xml:space="preserve"> </w:t>
      </w:r>
      <w:r w:rsidRPr="00826C24">
        <w:t>единое</w:t>
      </w:r>
      <w:r w:rsidRPr="00826C24">
        <w:rPr>
          <w:spacing w:val="-8"/>
        </w:rPr>
        <w:t xml:space="preserve"> </w:t>
      </w:r>
      <w:r w:rsidRPr="00826C24">
        <w:t>целое.</w:t>
      </w:r>
      <w:r w:rsidRPr="00826C24">
        <w:rPr>
          <w:spacing w:val="-7"/>
        </w:rPr>
        <w:t xml:space="preserve"> </w:t>
      </w:r>
      <w:r w:rsidRPr="00826C24">
        <w:t>Нарушения</w:t>
      </w:r>
      <w:r w:rsidRPr="00826C24">
        <w:rPr>
          <w:spacing w:val="-8"/>
        </w:rPr>
        <w:t xml:space="preserve"> </w:t>
      </w:r>
      <w:r w:rsidRPr="00826C24">
        <w:t>в</w:t>
      </w:r>
      <w:r w:rsidRPr="00826C24">
        <w:rPr>
          <w:spacing w:val="-2"/>
        </w:rPr>
        <w:t xml:space="preserve"> </w:t>
      </w:r>
      <w:r w:rsidRPr="00826C24">
        <w:t>работе</w:t>
      </w:r>
      <w:r w:rsidRPr="00826C24">
        <w:rPr>
          <w:spacing w:val="-8"/>
        </w:rPr>
        <w:t xml:space="preserve"> </w:t>
      </w:r>
      <w:r w:rsidRPr="00826C24">
        <w:t>нервной</w:t>
      </w:r>
      <w:r w:rsidRPr="00826C24">
        <w:rPr>
          <w:spacing w:val="-9"/>
        </w:rPr>
        <w:t xml:space="preserve"> </w:t>
      </w:r>
      <w:r w:rsidRPr="00826C24">
        <w:rPr>
          <w:spacing w:val="-2"/>
        </w:rPr>
        <w:t>системы.</w:t>
      </w:r>
    </w:p>
    <w:p w:rsidR="005032D1" w:rsidRPr="00826C24" w:rsidRDefault="00773E75" w:rsidP="007848B8">
      <w:pPr>
        <w:pStyle w:val="a3"/>
        <w:spacing w:line="276" w:lineRule="auto"/>
        <w:ind w:right="126" w:firstLine="850"/>
      </w:pPr>
      <w:r w:rsidRPr="00826C24">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sidRPr="00826C24">
        <w:rPr>
          <w:spacing w:val="-2"/>
        </w:rPr>
        <w:t>организма.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57"/>
        </w:numPr>
        <w:tabs>
          <w:tab w:val="left" w:pos="1247"/>
        </w:tabs>
        <w:spacing w:line="276" w:lineRule="auto"/>
        <w:ind w:hanging="284"/>
        <w:rPr>
          <w:sz w:val="28"/>
          <w:szCs w:val="28"/>
        </w:rPr>
      </w:pPr>
      <w:r w:rsidRPr="00826C24">
        <w:rPr>
          <w:sz w:val="28"/>
          <w:szCs w:val="28"/>
        </w:rPr>
        <w:t>Изучение</w:t>
      </w:r>
      <w:r w:rsidRPr="00826C24">
        <w:rPr>
          <w:spacing w:val="-8"/>
          <w:sz w:val="28"/>
          <w:szCs w:val="28"/>
        </w:rPr>
        <w:t xml:space="preserve"> </w:t>
      </w:r>
      <w:r w:rsidRPr="00826C24">
        <w:rPr>
          <w:sz w:val="28"/>
          <w:szCs w:val="28"/>
        </w:rPr>
        <w:t>головного</w:t>
      </w:r>
      <w:r w:rsidRPr="00826C24">
        <w:rPr>
          <w:spacing w:val="-9"/>
          <w:sz w:val="28"/>
          <w:szCs w:val="28"/>
        </w:rPr>
        <w:t xml:space="preserve"> </w:t>
      </w:r>
      <w:r w:rsidRPr="00826C24">
        <w:rPr>
          <w:sz w:val="28"/>
          <w:szCs w:val="28"/>
        </w:rPr>
        <w:t>мозга</w:t>
      </w:r>
      <w:r w:rsidRPr="00826C24">
        <w:rPr>
          <w:spacing w:val="-7"/>
          <w:sz w:val="28"/>
          <w:szCs w:val="28"/>
        </w:rPr>
        <w:t xml:space="preserve"> </w:t>
      </w:r>
      <w:r w:rsidRPr="00826C24">
        <w:rPr>
          <w:sz w:val="28"/>
          <w:szCs w:val="28"/>
        </w:rPr>
        <w:t>человека</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pacing w:val="-2"/>
          <w:sz w:val="28"/>
          <w:szCs w:val="28"/>
        </w:rPr>
        <w:t>муляжам).</w:t>
      </w:r>
    </w:p>
    <w:p w:rsidR="005032D1" w:rsidRPr="00826C24" w:rsidRDefault="00773E75" w:rsidP="007848B8">
      <w:pPr>
        <w:pStyle w:val="a4"/>
        <w:numPr>
          <w:ilvl w:val="0"/>
          <w:numId w:val="57"/>
        </w:numPr>
        <w:tabs>
          <w:tab w:val="left" w:pos="1247"/>
        </w:tabs>
        <w:spacing w:line="276" w:lineRule="auto"/>
        <w:ind w:hanging="284"/>
        <w:rPr>
          <w:sz w:val="28"/>
          <w:szCs w:val="28"/>
        </w:rPr>
      </w:pPr>
      <w:r w:rsidRPr="00826C24">
        <w:rPr>
          <w:sz w:val="28"/>
          <w:szCs w:val="28"/>
        </w:rPr>
        <w:t>Изучение</w:t>
      </w:r>
      <w:r w:rsidRPr="00826C24">
        <w:rPr>
          <w:spacing w:val="-9"/>
          <w:sz w:val="28"/>
          <w:szCs w:val="28"/>
        </w:rPr>
        <w:t xml:space="preserve"> </w:t>
      </w:r>
      <w:r w:rsidRPr="00826C24">
        <w:rPr>
          <w:sz w:val="28"/>
          <w:szCs w:val="28"/>
        </w:rPr>
        <w:t>изменения</w:t>
      </w:r>
      <w:r w:rsidRPr="00826C24">
        <w:rPr>
          <w:spacing w:val="-8"/>
          <w:sz w:val="28"/>
          <w:szCs w:val="28"/>
        </w:rPr>
        <w:t xml:space="preserve"> </w:t>
      </w:r>
      <w:r w:rsidRPr="00826C24">
        <w:rPr>
          <w:sz w:val="28"/>
          <w:szCs w:val="28"/>
        </w:rPr>
        <w:t>размера</w:t>
      </w:r>
      <w:r w:rsidRPr="00826C24">
        <w:rPr>
          <w:spacing w:val="-9"/>
          <w:sz w:val="28"/>
          <w:szCs w:val="28"/>
        </w:rPr>
        <w:t xml:space="preserve"> </w:t>
      </w:r>
      <w:r w:rsidRPr="00826C24">
        <w:rPr>
          <w:sz w:val="28"/>
          <w:szCs w:val="28"/>
        </w:rPr>
        <w:t>зрачка</w:t>
      </w:r>
      <w:r w:rsidRPr="00826C24">
        <w:rPr>
          <w:spacing w:val="-8"/>
          <w:sz w:val="28"/>
          <w:szCs w:val="28"/>
        </w:rPr>
        <w:t xml:space="preserve"> </w:t>
      </w:r>
      <w:r w:rsidRPr="00826C24">
        <w:rPr>
          <w:sz w:val="28"/>
          <w:szCs w:val="28"/>
        </w:rPr>
        <w:t>в</w:t>
      </w:r>
      <w:r w:rsidRPr="00826C24">
        <w:rPr>
          <w:spacing w:val="-7"/>
          <w:sz w:val="28"/>
          <w:szCs w:val="28"/>
        </w:rPr>
        <w:t xml:space="preserve"> </w:t>
      </w:r>
      <w:r w:rsidRPr="00826C24">
        <w:rPr>
          <w:sz w:val="28"/>
          <w:szCs w:val="28"/>
        </w:rPr>
        <w:t>зависимости</w:t>
      </w:r>
      <w:r w:rsidRPr="00826C24">
        <w:rPr>
          <w:spacing w:val="-10"/>
          <w:sz w:val="28"/>
          <w:szCs w:val="28"/>
        </w:rPr>
        <w:t xml:space="preserve"> </w:t>
      </w:r>
      <w:r w:rsidRPr="00826C24">
        <w:rPr>
          <w:sz w:val="28"/>
          <w:szCs w:val="28"/>
        </w:rPr>
        <w:t>от</w:t>
      </w:r>
      <w:r w:rsidRPr="00826C24">
        <w:rPr>
          <w:spacing w:val="-10"/>
          <w:sz w:val="28"/>
          <w:szCs w:val="28"/>
        </w:rPr>
        <w:t xml:space="preserve"> </w:t>
      </w:r>
      <w:r w:rsidRPr="00826C24">
        <w:rPr>
          <w:spacing w:val="-2"/>
          <w:sz w:val="28"/>
          <w:szCs w:val="28"/>
        </w:rPr>
        <w:t>освещённости.</w:t>
      </w:r>
    </w:p>
    <w:p w:rsidR="005032D1" w:rsidRPr="00826C24" w:rsidRDefault="00773E75" w:rsidP="007848B8">
      <w:pPr>
        <w:pStyle w:val="4"/>
        <w:spacing w:before="4" w:line="276" w:lineRule="auto"/>
        <w:ind w:left="963"/>
        <w:jc w:val="left"/>
      </w:pPr>
      <w:r w:rsidRPr="00826C24">
        <w:t>4.</w:t>
      </w:r>
      <w:r w:rsidRPr="00826C24">
        <w:rPr>
          <w:spacing w:val="-2"/>
        </w:rPr>
        <w:t xml:space="preserve"> </w:t>
      </w:r>
      <w:r w:rsidRPr="00826C24">
        <w:t>Опора</w:t>
      </w:r>
      <w:r w:rsidRPr="00826C24">
        <w:rPr>
          <w:spacing w:val="-5"/>
        </w:rPr>
        <w:t xml:space="preserve"> </w:t>
      </w:r>
      <w:r w:rsidRPr="00826C24">
        <w:t>и</w:t>
      </w:r>
      <w:r w:rsidRPr="00826C24">
        <w:rPr>
          <w:spacing w:val="-6"/>
        </w:rPr>
        <w:t xml:space="preserve"> </w:t>
      </w:r>
      <w:r w:rsidRPr="00826C24">
        <w:rPr>
          <w:spacing w:val="-2"/>
        </w:rPr>
        <w:t>движение</w:t>
      </w:r>
    </w:p>
    <w:p w:rsidR="005032D1" w:rsidRPr="00826C24" w:rsidRDefault="00773E75" w:rsidP="007848B8">
      <w:pPr>
        <w:pStyle w:val="a3"/>
        <w:spacing w:line="276" w:lineRule="auto"/>
        <w:ind w:right="125" w:firstLine="850"/>
      </w:pPr>
      <w:r w:rsidRPr="00826C2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032D1" w:rsidRPr="00826C24" w:rsidRDefault="00773E75" w:rsidP="007848B8">
      <w:pPr>
        <w:pStyle w:val="a3"/>
        <w:spacing w:before="1" w:line="276" w:lineRule="auto"/>
        <w:ind w:right="133" w:firstLine="850"/>
      </w:pPr>
      <w:r w:rsidRPr="00826C2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032D1" w:rsidRPr="00826C24" w:rsidRDefault="00773E75" w:rsidP="007848B8">
      <w:pPr>
        <w:pStyle w:val="a3"/>
        <w:spacing w:line="276" w:lineRule="auto"/>
        <w:ind w:right="123" w:firstLine="850"/>
      </w:pPr>
      <w:r w:rsidRPr="00826C24">
        <w:t>Нарушения</w:t>
      </w:r>
      <w:r w:rsidRPr="00826C24">
        <w:rPr>
          <w:spacing w:val="-5"/>
        </w:rPr>
        <w:t xml:space="preserve"> </w:t>
      </w:r>
      <w:r w:rsidRPr="00826C24">
        <w:t>опорно-двигательной</w:t>
      </w:r>
      <w:r w:rsidRPr="00826C24">
        <w:rPr>
          <w:spacing w:val="-6"/>
        </w:rPr>
        <w:t xml:space="preserve"> </w:t>
      </w:r>
      <w:r w:rsidRPr="00826C24">
        <w:t>системы.</w:t>
      </w:r>
      <w:r w:rsidRPr="00826C24">
        <w:rPr>
          <w:spacing w:val="-3"/>
        </w:rPr>
        <w:t xml:space="preserve"> </w:t>
      </w:r>
      <w:r w:rsidRPr="00826C24">
        <w:t>Возрастные</w:t>
      </w:r>
      <w:r w:rsidRPr="00826C24">
        <w:rPr>
          <w:spacing w:val="-5"/>
        </w:rPr>
        <w:t xml:space="preserve"> </w:t>
      </w:r>
      <w:r w:rsidRPr="00826C24">
        <w:t>изменения</w:t>
      </w:r>
      <w:r w:rsidRPr="00826C24">
        <w:rPr>
          <w:spacing w:val="-5"/>
        </w:rPr>
        <w:t xml:space="preserve"> </w:t>
      </w:r>
      <w:r w:rsidRPr="00826C24">
        <w:t>в</w:t>
      </w:r>
      <w:r w:rsidRPr="00826C24">
        <w:rPr>
          <w:spacing w:val="-7"/>
        </w:rPr>
        <w:t xml:space="preserve"> </w:t>
      </w:r>
      <w:r w:rsidRPr="00826C24">
        <w:t xml:space="preserve">строении </w:t>
      </w:r>
      <w:r w:rsidRPr="00826C24">
        <w:lastRenderedPageBreak/>
        <w:t>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56"/>
        </w:numPr>
        <w:tabs>
          <w:tab w:val="left" w:pos="1247"/>
        </w:tabs>
        <w:spacing w:line="276" w:lineRule="auto"/>
        <w:ind w:hanging="284"/>
        <w:jc w:val="left"/>
        <w:rPr>
          <w:sz w:val="28"/>
          <w:szCs w:val="28"/>
        </w:rPr>
      </w:pPr>
      <w:r w:rsidRPr="00826C24">
        <w:rPr>
          <w:sz w:val="28"/>
          <w:szCs w:val="28"/>
        </w:rPr>
        <w:t>Исследование</w:t>
      </w:r>
      <w:r w:rsidRPr="00826C24">
        <w:rPr>
          <w:spacing w:val="-14"/>
          <w:sz w:val="28"/>
          <w:szCs w:val="28"/>
        </w:rPr>
        <w:t xml:space="preserve"> </w:t>
      </w:r>
      <w:r w:rsidRPr="00826C24">
        <w:rPr>
          <w:sz w:val="28"/>
          <w:szCs w:val="28"/>
        </w:rPr>
        <w:t>свойств</w:t>
      </w:r>
      <w:r w:rsidRPr="00826C24">
        <w:rPr>
          <w:spacing w:val="-16"/>
          <w:sz w:val="28"/>
          <w:szCs w:val="28"/>
        </w:rPr>
        <w:t xml:space="preserve"> </w:t>
      </w:r>
      <w:r w:rsidRPr="00826C24">
        <w:rPr>
          <w:spacing w:val="-2"/>
          <w:sz w:val="28"/>
          <w:szCs w:val="28"/>
        </w:rPr>
        <w:t>кости.</w:t>
      </w:r>
    </w:p>
    <w:p w:rsidR="005032D1" w:rsidRPr="00826C24" w:rsidRDefault="00773E75" w:rsidP="007848B8">
      <w:pPr>
        <w:pStyle w:val="a4"/>
        <w:numPr>
          <w:ilvl w:val="0"/>
          <w:numId w:val="56"/>
        </w:numPr>
        <w:tabs>
          <w:tab w:val="left" w:pos="1247"/>
        </w:tabs>
        <w:spacing w:before="3" w:line="276" w:lineRule="auto"/>
        <w:ind w:hanging="284"/>
        <w:jc w:val="left"/>
        <w:rPr>
          <w:sz w:val="28"/>
          <w:szCs w:val="28"/>
        </w:rPr>
      </w:pPr>
      <w:r w:rsidRPr="00826C24">
        <w:rPr>
          <w:sz w:val="28"/>
          <w:szCs w:val="28"/>
        </w:rPr>
        <w:t>Изучение</w:t>
      </w:r>
      <w:r w:rsidRPr="00826C24">
        <w:rPr>
          <w:spacing w:val="-10"/>
          <w:sz w:val="28"/>
          <w:szCs w:val="28"/>
        </w:rPr>
        <w:t xml:space="preserve"> </w:t>
      </w:r>
      <w:r w:rsidRPr="00826C24">
        <w:rPr>
          <w:sz w:val="28"/>
          <w:szCs w:val="28"/>
        </w:rPr>
        <w:t>строения</w:t>
      </w:r>
      <w:r w:rsidRPr="00826C24">
        <w:rPr>
          <w:spacing w:val="-10"/>
          <w:sz w:val="28"/>
          <w:szCs w:val="28"/>
        </w:rPr>
        <w:t xml:space="preserve"> </w:t>
      </w:r>
      <w:r w:rsidRPr="00826C24">
        <w:rPr>
          <w:sz w:val="28"/>
          <w:szCs w:val="28"/>
        </w:rPr>
        <w:t>костей</w:t>
      </w:r>
      <w:r w:rsidRPr="00826C24">
        <w:rPr>
          <w:spacing w:val="-11"/>
          <w:sz w:val="28"/>
          <w:szCs w:val="28"/>
        </w:rPr>
        <w:t xml:space="preserve"> </w:t>
      </w:r>
      <w:r w:rsidRPr="00826C24">
        <w:rPr>
          <w:sz w:val="28"/>
          <w:szCs w:val="28"/>
        </w:rPr>
        <w:t>(на</w:t>
      </w:r>
      <w:r w:rsidRPr="00826C24">
        <w:rPr>
          <w:spacing w:val="-9"/>
          <w:sz w:val="28"/>
          <w:szCs w:val="28"/>
        </w:rPr>
        <w:t xml:space="preserve"> </w:t>
      </w:r>
      <w:r w:rsidRPr="00826C24">
        <w:rPr>
          <w:spacing w:val="-2"/>
          <w:sz w:val="28"/>
          <w:szCs w:val="28"/>
        </w:rPr>
        <w:t>муляжах).</w:t>
      </w:r>
    </w:p>
    <w:p w:rsidR="005032D1" w:rsidRPr="00826C24" w:rsidRDefault="00773E75" w:rsidP="007848B8">
      <w:pPr>
        <w:pStyle w:val="a4"/>
        <w:numPr>
          <w:ilvl w:val="0"/>
          <w:numId w:val="56"/>
        </w:numPr>
        <w:tabs>
          <w:tab w:val="left" w:pos="1247"/>
        </w:tabs>
        <w:spacing w:line="276" w:lineRule="auto"/>
        <w:ind w:hanging="284"/>
        <w:jc w:val="left"/>
        <w:rPr>
          <w:sz w:val="28"/>
          <w:szCs w:val="28"/>
        </w:rPr>
      </w:pPr>
      <w:r w:rsidRPr="00826C24">
        <w:rPr>
          <w:sz w:val="28"/>
          <w:szCs w:val="28"/>
        </w:rPr>
        <w:t>Изучение</w:t>
      </w:r>
      <w:r w:rsidRPr="00826C24">
        <w:rPr>
          <w:spacing w:val="-11"/>
          <w:sz w:val="28"/>
          <w:szCs w:val="28"/>
        </w:rPr>
        <w:t xml:space="preserve"> </w:t>
      </w:r>
      <w:r w:rsidRPr="00826C24">
        <w:rPr>
          <w:sz w:val="28"/>
          <w:szCs w:val="28"/>
        </w:rPr>
        <w:t>строения</w:t>
      </w:r>
      <w:r w:rsidRPr="00826C24">
        <w:rPr>
          <w:spacing w:val="-10"/>
          <w:sz w:val="28"/>
          <w:szCs w:val="28"/>
        </w:rPr>
        <w:t xml:space="preserve"> </w:t>
      </w:r>
      <w:r w:rsidRPr="00826C24">
        <w:rPr>
          <w:sz w:val="28"/>
          <w:szCs w:val="28"/>
        </w:rPr>
        <w:t>позвонков</w:t>
      </w:r>
      <w:r w:rsidRPr="00826C24">
        <w:rPr>
          <w:spacing w:val="-12"/>
          <w:sz w:val="28"/>
          <w:szCs w:val="28"/>
        </w:rPr>
        <w:t xml:space="preserve"> </w:t>
      </w:r>
      <w:r w:rsidRPr="00826C24">
        <w:rPr>
          <w:sz w:val="28"/>
          <w:szCs w:val="28"/>
        </w:rPr>
        <w:t>(на</w:t>
      </w:r>
      <w:r w:rsidRPr="00826C24">
        <w:rPr>
          <w:spacing w:val="-10"/>
          <w:sz w:val="28"/>
          <w:szCs w:val="28"/>
        </w:rPr>
        <w:t xml:space="preserve"> </w:t>
      </w:r>
      <w:r w:rsidRPr="00826C24">
        <w:rPr>
          <w:spacing w:val="-2"/>
          <w:sz w:val="28"/>
          <w:szCs w:val="28"/>
        </w:rPr>
        <w:t>муляжах).</w:t>
      </w:r>
    </w:p>
    <w:p w:rsidR="005032D1" w:rsidRPr="00826C24" w:rsidRDefault="00773E75" w:rsidP="007848B8">
      <w:pPr>
        <w:pStyle w:val="a4"/>
        <w:numPr>
          <w:ilvl w:val="0"/>
          <w:numId w:val="56"/>
        </w:numPr>
        <w:tabs>
          <w:tab w:val="left" w:pos="1247"/>
        </w:tabs>
        <w:spacing w:line="276" w:lineRule="auto"/>
        <w:ind w:hanging="284"/>
        <w:jc w:val="left"/>
        <w:rPr>
          <w:sz w:val="28"/>
          <w:szCs w:val="28"/>
        </w:rPr>
      </w:pPr>
      <w:r w:rsidRPr="00826C24">
        <w:rPr>
          <w:sz w:val="28"/>
          <w:szCs w:val="28"/>
        </w:rPr>
        <w:t>Определение</w:t>
      </w:r>
      <w:r w:rsidRPr="00826C24">
        <w:rPr>
          <w:spacing w:val="-14"/>
          <w:sz w:val="28"/>
          <w:szCs w:val="28"/>
        </w:rPr>
        <w:t xml:space="preserve"> </w:t>
      </w:r>
      <w:r w:rsidRPr="00826C24">
        <w:rPr>
          <w:sz w:val="28"/>
          <w:szCs w:val="28"/>
        </w:rPr>
        <w:t>гибкости</w:t>
      </w:r>
      <w:r w:rsidRPr="00826C24">
        <w:rPr>
          <w:spacing w:val="-14"/>
          <w:sz w:val="28"/>
          <w:szCs w:val="28"/>
        </w:rPr>
        <w:t xml:space="preserve"> </w:t>
      </w:r>
      <w:r w:rsidRPr="00826C24">
        <w:rPr>
          <w:spacing w:val="-2"/>
          <w:sz w:val="28"/>
          <w:szCs w:val="28"/>
        </w:rPr>
        <w:t>позвоночника.</w:t>
      </w:r>
    </w:p>
    <w:p w:rsidR="005032D1" w:rsidRPr="00826C24" w:rsidRDefault="00773E75" w:rsidP="007848B8">
      <w:pPr>
        <w:pStyle w:val="a4"/>
        <w:numPr>
          <w:ilvl w:val="0"/>
          <w:numId w:val="56"/>
        </w:numPr>
        <w:tabs>
          <w:tab w:val="left" w:pos="1247"/>
        </w:tabs>
        <w:spacing w:line="276" w:lineRule="auto"/>
        <w:ind w:hanging="284"/>
        <w:jc w:val="left"/>
        <w:rPr>
          <w:sz w:val="28"/>
          <w:szCs w:val="28"/>
        </w:rPr>
      </w:pPr>
      <w:r w:rsidRPr="00826C24">
        <w:rPr>
          <w:sz w:val="28"/>
          <w:szCs w:val="28"/>
        </w:rPr>
        <w:t>Измерение</w:t>
      </w:r>
      <w:r w:rsidRPr="00826C24">
        <w:rPr>
          <w:spacing w:val="-8"/>
          <w:sz w:val="28"/>
          <w:szCs w:val="28"/>
        </w:rPr>
        <w:t xml:space="preserve"> </w:t>
      </w:r>
      <w:r w:rsidRPr="00826C24">
        <w:rPr>
          <w:sz w:val="28"/>
          <w:szCs w:val="28"/>
        </w:rPr>
        <w:t>массы</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роста</w:t>
      </w:r>
      <w:r w:rsidRPr="00826C24">
        <w:rPr>
          <w:spacing w:val="-7"/>
          <w:sz w:val="28"/>
          <w:szCs w:val="28"/>
        </w:rPr>
        <w:t xml:space="preserve"> </w:t>
      </w:r>
      <w:r w:rsidRPr="00826C24">
        <w:rPr>
          <w:sz w:val="28"/>
          <w:szCs w:val="28"/>
        </w:rPr>
        <w:t>своего</w:t>
      </w:r>
      <w:r w:rsidRPr="00826C24">
        <w:rPr>
          <w:spacing w:val="-8"/>
          <w:sz w:val="28"/>
          <w:szCs w:val="28"/>
        </w:rPr>
        <w:t xml:space="preserve"> </w:t>
      </w:r>
      <w:r w:rsidRPr="00826C24">
        <w:rPr>
          <w:spacing w:val="-2"/>
          <w:sz w:val="28"/>
          <w:szCs w:val="28"/>
        </w:rPr>
        <w:t>организма.</w:t>
      </w:r>
    </w:p>
    <w:p w:rsidR="005032D1" w:rsidRPr="00826C24" w:rsidRDefault="00773E75" w:rsidP="007848B8">
      <w:pPr>
        <w:pStyle w:val="a4"/>
        <w:numPr>
          <w:ilvl w:val="0"/>
          <w:numId w:val="56"/>
        </w:numPr>
        <w:tabs>
          <w:tab w:val="left" w:pos="1314"/>
        </w:tabs>
        <w:spacing w:line="276" w:lineRule="auto"/>
        <w:ind w:left="1313" w:hanging="351"/>
        <w:jc w:val="left"/>
        <w:rPr>
          <w:sz w:val="28"/>
          <w:szCs w:val="28"/>
        </w:rPr>
      </w:pPr>
      <w:r w:rsidRPr="00826C24">
        <w:rPr>
          <w:sz w:val="28"/>
          <w:szCs w:val="28"/>
        </w:rPr>
        <w:t>Изучение</w:t>
      </w:r>
      <w:r w:rsidRPr="00826C24">
        <w:rPr>
          <w:spacing w:val="58"/>
          <w:sz w:val="28"/>
          <w:szCs w:val="28"/>
        </w:rPr>
        <w:t xml:space="preserve"> </w:t>
      </w:r>
      <w:r w:rsidRPr="00826C24">
        <w:rPr>
          <w:sz w:val="28"/>
          <w:szCs w:val="28"/>
        </w:rPr>
        <w:t>влияния</w:t>
      </w:r>
      <w:r w:rsidRPr="00826C24">
        <w:rPr>
          <w:spacing w:val="58"/>
          <w:sz w:val="28"/>
          <w:szCs w:val="28"/>
        </w:rPr>
        <w:t xml:space="preserve"> </w:t>
      </w:r>
      <w:r w:rsidRPr="00826C24">
        <w:rPr>
          <w:sz w:val="28"/>
          <w:szCs w:val="28"/>
        </w:rPr>
        <w:t>статической</w:t>
      </w:r>
      <w:r w:rsidRPr="00826C24">
        <w:rPr>
          <w:spacing w:val="58"/>
          <w:sz w:val="28"/>
          <w:szCs w:val="28"/>
        </w:rPr>
        <w:t xml:space="preserve"> </w:t>
      </w:r>
      <w:r w:rsidRPr="00826C24">
        <w:rPr>
          <w:sz w:val="28"/>
          <w:szCs w:val="28"/>
        </w:rPr>
        <w:t>и</w:t>
      </w:r>
      <w:r w:rsidRPr="00826C24">
        <w:rPr>
          <w:spacing w:val="57"/>
          <w:sz w:val="28"/>
          <w:szCs w:val="28"/>
        </w:rPr>
        <w:t xml:space="preserve"> </w:t>
      </w:r>
      <w:r w:rsidRPr="00826C24">
        <w:rPr>
          <w:sz w:val="28"/>
          <w:szCs w:val="28"/>
        </w:rPr>
        <w:t>динамической</w:t>
      </w:r>
      <w:r w:rsidRPr="00826C24">
        <w:rPr>
          <w:spacing w:val="57"/>
          <w:sz w:val="28"/>
          <w:szCs w:val="28"/>
        </w:rPr>
        <w:t xml:space="preserve"> </w:t>
      </w:r>
      <w:r w:rsidRPr="00826C24">
        <w:rPr>
          <w:sz w:val="28"/>
          <w:szCs w:val="28"/>
        </w:rPr>
        <w:t>нагрузки</w:t>
      </w:r>
      <w:r w:rsidRPr="00826C24">
        <w:rPr>
          <w:spacing w:val="57"/>
          <w:sz w:val="28"/>
          <w:szCs w:val="28"/>
        </w:rPr>
        <w:t xml:space="preserve"> </w:t>
      </w:r>
      <w:r w:rsidRPr="00826C24">
        <w:rPr>
          <w:sz w:val="28"/>
          <w:szCs w:val="28"/>
        </w:rPr>
        <w:t>на</w:t>
      </w:r>
      <w:r w:rsidRPr="00826C24">
        <w:rPr>
          <w:spacing w:val="58"/>
          <w:sz w:val="28"/>
          <w:szCs w:val="28"/>
        </w:rPr>
        <w:t xml:space="preserve"> </w:t>
      </w:r>
      <w:r w:rsidRPr="00826C24">
        <w:rPr>
          <w:spacing w:val="-2"/>
          <w:sz w:val="28"/>
          <w:szCs w:val="28"/>
        </w:rPr>
        <w:t>утомление</w:t>
      </w:r>
    </w:p>
    <w:p w:rsidR="005032D1" w:rsidRPr="00826C24" w:rsidRDefault="00773E75" w:rsidP="008539A0">
      <w:pPr>
        <w:pStyle w:val="a3"/>
        <w:spacing w:line="276" w:lineRule="auto"/>
        <w:ind w:firstLine="0"/>
        <w:jc w:val="left"/>
      </w:pPr>
      <w:r w:rsidRPr="00826C24">
        <w:rPr>
          <w:spacing w:val="-2"/>
          <w:w w:val="95"/>
        </w:rPr>
        <w:t>мышц.</w:t>
      </w:r>
    </w:p>
    <w:p w:rsidR="005032D1" w:rsidRPr="00826C24" w:rsidRDefault="00773E75" w:rsidP="007848B8">
      <w:pPr>
        <w:pStyle w:val="a4"/>
        <w:numPr>
          <w:ilvl w:val="0"/>
          <w:numId w:val="56"/>
        </w:numPr>
        <w:tabs>
          <w:tab w:val="left" w:pos="295"/>
        </w:tabs>
        <w:spacing w:line="276" w:lineRule="auto"/>
        <w:ind w:left="294" w:hanging="284"/>
        <w:jc w:val="left"/>
        <w:rPr>
          <w:sz w:val="28"/>
          <w:szCs w:val="28"/>
        </w:rPr>
      </w:pPr>
      <w:r w:rsidRPr="00826C24">
        <w:rPr>
          <w:sz w:val="28"/>
          <w:szCs w:val="28"/>
        </w:rPr>
        <w:t>Выявление</w:t>
      </w:r>
      <w:r w:rsidRPr="00826C24">
        <w:rPr>
          <w:spacing w:val="-16"/>
          <w:sz w:val="28"/>
          <w:szCs w:val="28"/>
        </w:rPr>
        <w:t xml:space="preserve"> </w:t>
      </w:r>
      <w:r w:rsidRPr="00826C24">
        <w:rPr>
          <w:sz w:val="28"/>
          <w:szCs w:val="28"/>
        </w:rPr>
        <w:t>нарушения</w:t>
      </w:r>
      <w:r w:rsidRPr="00826C24">
        <w:rPr>
          <w:spacing w:val="-16"/>
          <w:sz w:val="28"/>
          <w:szCs w:val="28"/>
        </w:rPr>
        <w:t xml:space="preserve"> </w:t>
      </w:r>
      <w:r w:rsidRPr="00826C24">
        <w:rPr>
          <w:spacing w:val="-2"/>
          <w:sz w:val="28"/>
          <w:szCs w:val="28"/>
        </w:rPr>
        <w:t>осанки.</w:t>
      </w:r>
    </w:p>
    <w:p w:rsidR="005032D1" w:rsidRPr="00826C24" w:rsidRDefault="00773E75" w:rsidP="007848B8">
      <w:pPr>
        <w:pStyle w:val="a4"/>
        <w:numPr>
          <w:ilvl w:val="0"/>
          <w:numId w:val="56"/>
        </w:numPr>
        <w:tabs>
          <w:tab w:val="left" w:pos="295"/>
        </w:tabs>
        <w:spacing w:line="276" w:lineRule="auto"/>
        <w:ind w:left="294" w:hanging="284"/>
        <w:jc w:val="left"/>
        <w:rPr>
          <w:sz w:val="28"/>
          <w:szCs w:val="28"/>
        </w:rPr>
      </w:pPr>
      <w:r w:rsidRPr="00826C24">
        <w:rPr>
          <w:sz w:val="28"/>
          <w:szCs w:val="28"/>
        </w:rPr>
        <w:t>Определение</w:t>
      </w:r>
      <w:r w:rsidRPr="00826C24">
        <w:rPr>
          <w:spacing w:val="-16"/>
          <w:sz w:val="28"/>
          <w:szCs w:val="28"/>
        </w:rPr>
        <w:t xml:space="preserve"> </w:t>
      </w:r>
      <w:r w:rsidRPr="00826C24">
        <w:rPr>
          <w:sz w:val="28"/>
          <w:szCs w:val="28"/>
        </w:rPr>
        <w:t>признаков</w:t>
      </w:r>
      <w:r w:rsidRPr="00826C24">
        <w:rPr>
          <w:spacing w:val="-18"/>
          <w:sz w:val="28"/>
          <w:szCs w:val="28"/>
        </w:rPr>
        <w:t xml:space="preserve"> </w:t>
      </w:r>
      <w:r w:rsidRPr="00826C24">
        <w:rPr>
          <w:spacing w:val="-2"/>
          <w:sz w:val="28"/>
          <w:szCs w:val="28"/>
        </w:rPr>
        <w:t>плоскостопия.</w:t>
      </w:r>
    </w:p>
    <w:p w:rsidR="005032D1" w:rsidRPr="00826C24" w:rsidRDefault="00773E75" w:rsidP="007848B8">
      <w:pPr>
        <w:pStyle w:val="a4"/>
        <w:numPr>
          <w:ilvl w:val="0"/>
          <w:numId w:val="56"/>
        </w:numPr>
        <w:tabs>
          <w:tab w:val="left" w:pos="295"/>
        </w:tabs>
        <w:spacing w:line="276" w:lineRule="auto"/>
        <w:ind w:left="294" w:hanging="284"/>
        <w:jc w:val="left"/>
        <w:rPr>
          <w:sz w:val="28"/>
          <w:szCs w:val="28"/>
        </w:rPr>
      </w:pPr>
      <w:r w:rsidRPr="00826C24">
        <w:rPr>
          <w:sz w:val="28"/>
          <w:szCs w:val="28"/>
        </w:rPr>
        <w:t>Оказание</w:t>
      </w:r>
      <w:r w:rsidRPr="00826C24">
        <w:rPr>
          <w:spacing w:val="-8"/>
          <w:sz w:val="28"/>
          <w:szCs w:val="28"/>
        </w:rPr>
        <w:t xml:space="preserve"> </w:t>
      </w:r>
      <w:r w:rsidRPr="00826C24">
        <w:rPr>
          <w:sz w:val="28"/>
          <w:szCs w:val="28"/>
        </w:rPr>
        <w:t>первой</w:t>
      </w:r>
      <w:r w:rsidRPr="00826C24">
        <w:rPr>
          <w:spacing w:val="-9"/>
          <w:sz w:val="28"/>
          <w:szCs w:val="28"/>
        </w:rPr>
        <w:t xml:space="preserve"> </w:t>
      </w:r>
      <w:r w:rsidRPr="00826C24">
        <w:rPr>
          <w:sz w:val="28"/>
          <w:szCs w:val="28"/>
        </w:rPr>
        <w:t>помощи</w:t>
      </w:r>
      <w:r w:rsidRPr="00826C24">
        <w:rPr>
          <w:spacing w:val="-8"/>
          <w:sz w:val="28"/>
          <w:szCs w:val="28"/>
        </w:rPr>
        <w:t xml:space="preserve"> </w:t>
      </w:r>
      <w:r w:rsidRPr="00826C24">
        <w:rPr>
          <w:sz w:val="28"/>
          <w:szCs w:val="28"/>
        </w:rPr>
        <w:t>при</w:t>
      </w:r>
      <w:r w:rsidRPr="00826C24">
        <w:rPr>
          <w:spacing w:val="-9"/>
          <w:sz w:val="28"/>
          <w:szCs w:val="28"/>
        </w:rPr>
        <w:t xml:space="preserve"> </w:t>
      </w:r>
      <w:r w:rsidRPr="00826C24">
        <w:rPr>
          <w:sz w:val="28"/>
          <w:szCs w:val="28"/>
        </w:rPr>
        <w:t>повреждении</w:t>
      </w:r>
      <w:r w:rsidRPr="00826C24">
        <w:rPr>
          <w:spacing w:val="-8"/>
          <w:sz w:val="28"/>
          <w:szCs w:val="28"/>
        </w:rPr>
        <w:t xml:space="preserve"> </w:t>
      </w:r>
      <w:r w:rsidRPr="00826C24">
        <w:rPr>
          <w:sz w:val="28"/>
          <w:szCs w:val="28"/>
        </w:rPr>
        <w:t>скелета</w:t>
      </w:r>
      <w:r w:rsidRPr="00826C24">
        <w:rPr>
          <w:spacing w:val="-8"/>
          <w:sz w:val="28"/>
          <w:szCs w:val="28"/>
        </w:rPr>
        <w:t xml:space="preserve"> </w:t>
      </w:r>
      <w:r w:rsidRPr="00826C24">
        <w:rPr>
          <w:sz w:val="28"/>
          <w:szCs w:val="28"/>
        </w:rPr>
        <w:t>и</w:t>
      </w:r>
      <w:r w:rsidRPr="00826C24">
        <w:rPr>
          <w:spacing w:val="-9"/>
          <w:sz w:val="28"/>
          <w:szCs w:val="28"/>
        </w:rPr>
        <w:t xml:space="preserve"> </w:t>
      </w:r>
      <w:r w:rsidRPr="00826C24">
        <w:rPr>
          <w:spacing w:val="-2"/>
          <w:sz w:val="28"/>
          <w:szCs w:val="28"/>
        </w:rPr>
        <w:t>мышц.</w:t>
      </w:r>
    </w:p>
    <w:p w:rsidR="005032D1" w:rsidRPr="00826C24" w:rsidRDefault="00773E75" w:rsidP="007848B8">
      <w:pPr>
        <w:pStyle w:val="4"/>
        <w:numPr>
          <w:ilvl w:val="0"/>
          <w:numId w:val="55"/>
        </w:numPr>
        <w:tabs>
          <w:tab w:val="left" w:pos="295"/>
        </w:tabs>
        <w:spacing w:before="4" w:line="276" w:lineRule="auto"/>
        <w:ind w:hanging="284"/>
        <w:jc w:val="left"/>
      </w:pPr>
      <w:r w:rsidRPr="00826C24">
        <w:t>Внутренняя</w:t>
      </w:r>
      <w:r w:rsidRPr="00826C24">
        <w:rPr>
          <w:spacing w:val="-13"/>
        </w:rPr>
        <w:t xml:space="preserve"> </w:t>
      </w:r>
      <w:r w:rsidRPr="00826C24">
        <w:t>среда</w:t>
      </w:r>
      <w:r w:rsidRPr="00826C24">
        <w:rPr>
          <w:spacing w:val="-12"/>
        </w:rPr>
        <w:t xml:space="preserve"> </w:t>
      </w:r>
      <w:r w:rsidRPr="00826C24">
        <w:rPr>
          <w:spacing w:val="-2"/>
        </w:rPr>
        <w:t>организма</w:t>
      </w:r>
    </w:p>
    <w:p w:rsidR="005032D1" w:rsidRPr="00826C24" w:rsidRDefault="00773E75" w:rsidP="007848B8">
      <w:pPr>
        <w:pStyle w:val="a3"/>
        <w:spacing w:line="276" w:lineRule="auto"/>
        <w:ind w:left="11" w:firstLine="0"/>
        <w:jc w:val="left"/>
      </w:pPr>
      <w:r w:rsidRPr="00826C24">
        <w:t>Внутренняя</w:t>
      </w:r>
      <w:r w:rsidRPr="00826C24">
        <w:rPr>
          <w:spacing w:val="37"/>
        </w:rPr>
        <w:t xml:space="preserve"> </w:t>
      </w:r>
      <w:r w:rsidRPr="00826C24">
        <w:t>среда</w:t>
      </w:r>
      <w:r w:rsidRPr="00826C24">
        <w:rPr>
          <w:spacing w:val="37"/>
        </w:rPr>
        <w:t xml:space="preserve"> </w:t>
      </w:r>
      <w:r w:rsidRPr="00826C24">
        <w:t>и</w:t>
      </w:r>
      <w:r w:rsidRPr="00826C24">
        <w:rPr>
          <w:spacing w:val="35"/>
        </w:rPr>
        <w:t xml:space="preserve"> </w:t>
      </w:r>
      <w:r w:rsidRPr="00826C24">
        <w:t>её</w:t>
      </w:r>
      <w:r w:rsidRPr="00826C24">
        <w:rPr>
          <w:spacing w:val="37"/>
        </w:rPr>
        <w:t xml:space="preserve"> </w:t>
      </w:r>
      <w:r w:rsidRPr="00826C24">
        <w:t>функции.</w:t>
      </w:r>
      <w:r w:rsidRPr="00826C24">
        <w:rPr>
          <w:spacing w:val="38"/>
        </w:rPr>
        <w:t xml:space="preserve"> </w:t>
      </w:r>
      <w:r w:rsidRPr="00826C24">
        <w:t>Форменные</w:t>
      </w:r>
      <w:r w:rsidRPr="00826C24">
        <w:rPr>
          <w:spacing w:val="45"/>
        </w:rPr>
        <w:t xml:space="preserve"> </w:t>
      </w:r>
      <w:r w:rsidRPr="00826C24">
        <w:t>элементы</w:t>
      </w:r>
      <w:r w:rsidRPr="00826C24">
        <w:rPr>
          <w:spacing w:val="40"/>
        </w:rPr>
        <w:t xml:space="preserve"> </w:t>
      </w:r>
      <w:r w:rsidRPr="00826C24">
        <w:t>крови:</w:t>
      </w:r>
      <w:r w:rsidRPr="00826C24">
        <w:rPr>
          <w:spacing w:val="31"/>
        </w:rPr>
        <w:t xml:space="preserve"> </w:t>
      </w:r>
      <w:r w:rsidRPr="00826C24">
        <w:rPr>
          <w:spacing w:val="-2"/>
        </w:rPr>
        <w:t>эритроциты,</w:t>
      </w:r>
    </w:p>
    <w:p w:rsidR="005032D1" w:rsidRPr="00826C24" w:rsidRDefault="00773E75" w:rsidP="007848B8">
      <w:pPr>
        <w:pStyle w:val="a3"/>
        <w:spacing w:line="276" w:lineRule="auto"/>
        <w:ind w:right="133" w:firstLine="0"/>
      </w:pPr>
      <w:r w:rsidRPr="00826C24">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032D1" w:rsidRPr="00826C24" w:rsidRDefault="00773E75" w:rsidP="007848B8">
      <w:pPr>
        <w:pStyle w:val="a3"/>
        <w:spacing w:line="276" w:lineRule="auto"/>
        <w:ind w:right="137" w:firstLine="850"/>
      </w:pPr>
      <w:r w:rsidRPr="00826C24">
        <w:t>Иммунитет и его виды. Факторы, влияющие на иммунитет (приобретённые иммунодефициты):</w:t>
      </w:r>
      <w:r w:rsidRPr="00826C24">
        <w:rPr>
          <w:spacing w:val="40"/>
        </w:rPr>
        <w:t xml:space="preserve"> </w:t>
      </w:r>
      <w:r w:rsidRPr="00826C24">
        <w:t>радиационное</w:t>
      </w:r>
      <w:r w:rsidRPr="00826C24">
        <w:rPr>
          <w:spacing w:val="40"/>
        </w:rPr>
        <w:t xml:space="preserve"> </w:t>
      </w:r>
      <w:r w:rsidRPr="00826C24">
        <w:t>облучение,</w:t>
      </w:r>
      <w:r w:rsidRPr="00826C24">
        <w:rPr>
          <w:spacing w:val="40"/>
        </w:rPr>
        <w:t xml:space="preserve"> </w:t>
      </w:r>
      <w:r w:rsidRPr="00826C24">
        <w:t>химическое</w:t>
      </w:r>
      <w:r w:rsidRPr="00826C24">
        <w:rPr>
          <w:spacing w:val="40"/>
        </w:rPr>
        <w:t xml:space="preserve"> </w:t>
      </w:r>
      <w:r w:rsidRPr="00826C24">
        <w:t>отравление,</w:t>
      </w:r>
      <w:r w:rsidRPr="00826C24">
        <w:rPr>
          <w:spacing w:val="40"/>
        </w:rPr>
        <w:t xml:space="preserve"> </w:t>
      </w:r>
      <w:r w:rsidRPr="00826C24">
        <w:t>голодание,</w:t>
      </w:r>
    </w:p>
    <w:p w:rsidR="005032D1" w:rsidRPr="00826C24" w:rsidRDefault="00773E75" w:rsidP="007848B8">
      <w:pPr>
        <w:pStyle w:val="a3"/>
        <w:spacing w:before="67" w:line="276" w:lineRule="auto"/>
        <w:ind w:right="121" w:firstLine="0"/>
      </w:pPr>
      <w:r w:rsidRPr="00826C24">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3"/>
        <w:spacing w:before="6" w:line="276" w:lineRule="auto"/>
        <w:ind w:right="135" w:firstLine="850"/>
      </w:pPr>
      <w:r w:rsidRPr="00826C24">
        <w:t xml:space="preserve">Изучение микроскопического строения крови человека и лягушки </w:t>
      </w:r>
      <w:r w:rsidRPr="00826C24">
        <w:rPr>
          <w:spacing w:val="-2"/>
        </w:rPr>
        <w:t>(сравнение).</w:t>
      </w:r>
    </w:p>
    <w:p w:rsidR="005032D1" w:rsidRPr="00826C24" w:rsidRDefault="00773E75" w:rsidP="007848B8">
      <w:pPr>
        <w:pStyle w:val="4"/>
        <w:numPr>
          <w:ilvl w:val="0"/>
          <w:numId w:val="55"/>
        </w:numPr>
        <w:tabs>
          <w:tab w:val="left" w:pos="1247"/>
        </w:tabs>
        <w:spacing w:before="4" w:line="276" w:lineRule="auto"/>
        <w:ind w:left="1246" w:hanging="284"/>
        <w:jc w:val="both"/>
      </w:pPr>
      <w:r w:rsidRPr="00826C24">
        <w:rPr>
          <w:spacing w:val="-2"/>
        </w:rPr>
        <w:t>Кровообращение</w:t>
      </w:r>
    </w:p>
    <w:p w:rsidR="005032D1" w:rsidRPr="00826C24" w:rsidRDefault="00773E75" w:rsidP="007848B8">
      <w:pPr>
        <w:pStyle w:val="a3"/>
        <w:spacing w:line="276" w:lineRule="auto"/>
        <w:ind w:right="126" w:firstLine="850"/>
      </w:pPr>
      <w:r w:rsidRPr="00826C2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w:t>
      </w:r>
      <w:r w:rsidRPr="00826C24">
        <w:rPr>
          <w:spacing w:val="40"/>
        </w:rPr>
        <w:t xml:space="preserve"> </w:t>
      </w:r>
      <w:r w:rsidRPr="00826C24">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w:t>
      </w:r>
      <w:r w:rsidRPr="00826C24">
        <w:rPr>
          <w:spacing w:val="-2"/>
        </w:rPr>
        <w:t>кровотечениях.</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54"/>
        </w:numPr>
        <w:tabs>
          <w:tab w:val="left" w:pos="1247"/>
        </w:tabs>
        <w:spacing w:line="276" w:lineRule="auto"/>
        <w:ind w:hanging="284"/>
        <w:rPr>
          <w:sz w:val="28"/>
          <w:szCs w:val="28"/>
        </w:rPr>
      </w:pPr>
      <w:r w:rsidRPr="00826C24">
        <w:rPr>
          <w:sz w:val="28"/>
          <w:szCs w:val="28"/>
        </w:rPr>
        <w:t>Измерение</w:t>
      </w:r>
      <w:r w:rsidRPr="00826C24">
        <w:rPr>
          <w:spacing w:val="-13"/>
          <w:sz w:val="28"/>
          <w:szCs w:val="28"/>
        </w:rPr>
        <w:t xml:space="preserve"> </w:t>
      </w:r>
      <w:r w:rsidRPr="00826C24">
        <w:rPr>
          <w:sz w:val="28"/>
          <w:szCs w:val="28"/>
        </w:rPr>
        <w:t>кровяного</w:t>
      </w:r>
      <w:r w:rsidRPr="00826C24">
        <w:rPr>
          <w:spacing w:val="-14"/>
          <w:sz w:val="28"/>
          <w:szCs w:val="28"/>
        </w:rPr>
        <w:t xml:space="preserve"> </w:t>
      </w:r>
      <w:r w:rsidRPr="00826C24">
        <w:rPr>
          <w:spacing w:val="-2"/>
          <w:sz w:val="28"/>
          <w:szCs w:val="28"/>
        </w:rPr>
        <w:t>давления.</w:t>
      </w:r>
    </w:p>
    <w:p w:rsidR="005032D1" w:rsidRPr="00826C24" w:rsidRDefault="00773E75" w:rsidP="007848B8">
      <w:pPr>
        <w:pStyle w:val="a4"/>
        <w:numPr>
          <w:ilvl w:val="0"/>
          <w:numId w:val="54"/>
        </w:numPr>
        <w:tabs>
          <w:tab w:val="left" w:pos="1333"/>
        </w:tabs>
        <w:spacing w:line="276" w:lineRule="auto"/>
        <w:ind w:left="113" w:right="140" w:firstLine="850"/>
        <w:rPr>
          <w:sz w:val="28"/>
          <w:szCs w:val="28"/>
        </w:rPr>
      </w:pPr>
      <w:r w:rsidRPr="00826C24">
        <w:rPr>
          <w:sz w:val="28"/>
          <w:szCs w:val="28"/>
        </w:rPr>
        <w:t>Определение</w:t>
      </w:r>
      <w:r w:rsidRPr="00826C24">
        <w:rPr>
          <w:spacing w:val="80"/>
          <w:sz w:val="28"/>
          <w:szCs w:val="28"/>
        </w:rPr>
        <w:t xml:space="preserve"> </w:t>
      </w:r>
      <w:r w:rsidRPr="00826C24">
        <w:rPr>
          <w:sz w:val="28"/>
          <w:szCs w:val="28"/>
        </w:rPr>
        <w:t>пульса</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числа</w:t>
      </w:r>
      <w:r w:rsidRPr="00826C24">
        <w:rPr>
          <w:spacing w:val="80"/>
          <w:sz w:val="28"/>
          <w:szCs w:val="28"/>
        </w:rPr>
        <w:t xml:space="preserve"> </w:t>
      </w:r>
      <w:r w:rsidRPr="00826C24">
        <w:rPr>
          <w:sz w:val="28"/>
          <w:szCs w:val="28"/>
        </w:rPr>
        <w:t>сердечных</w:t>
      </w:r>
      <w:r w:rsidRPr="00826C24">
        <w:rPr>
          <w:spacing w:val="40"/>
          <w:sz w:val="28"/>
          <w:szCs w:val="28"/>
        </w:rPr>
        <w:t xml:space="preserve"> </w:t>
      </w:r>
      <w:r w:rsidRPr="00826C24">
        <w:rPr>
          <w:sz w:val="28"/>
          <w:szCs w:val="28"/>
        </w:rPr>
        <w:t>сокращений</w:t>
      </w:r>
      <w:r w:rsidRPr="00826C24">
        <w:rPr>
          <w:spacing w:val="80"/>
          <w:sz w:val="28"/>
          <w:szCs w:val="28"/>
        </w:rPr>
        <w:t xml:space="preserve"> </w:t>
      </w:r>
      <w:r w:rsidRPr="00826C24">
        <w:rPr>
          <w:sz w:val="28"/>
          <w:szCs w:val="28"/>
        </w:rPr>
        <w:t>в</w:t>
      </w:r>
      <w:r w:rsidRPr="00826C24">
        <w:rPr>
          <w:spacing w:val="79"/>
          <w:sz w:val="28"/>
          <w:szCs w:val="28"/>
        </w:rPr>
        <w:t xml:space="preserve"> </w:t>
      </w:r>
      <w:r w:rsidRPr="00826C24">
        <w:rPr>
          <w:sz w:val="28"/>
          <w:szCs w:val="28"/>
        </w:rPr>
        <w:t>покое</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после дозированных физических нагрузок у человека.</w:t>
      </w:r>
    </w:p>
    <w:p w:rsidR="005032D1" w:rsidRPr="00826C24" w:rsidRDefault="00773E75" w:rsidP="007848B8">
      <w:pPr>
        <w:pStyle w:val="a4"/>
        <w:numPr>
          <w:ilvl w:val="0"/>
          <w:numId w:val="54"/>
        </w:numPr>
        <w:tabs>
          <w:tab w:val="left" w:pos="1247"/>
        </w:tabs>
        <w:spacing w:before="1" w:line="276" w:lineRule="auto"/>
        <w:ind w:hanging="284"/>
        <w:rPr>
          <w:sz w:val="28"/>
          <w:szCs w:val="28"/>
        </w:rPr>
      </w:pPr>
      <w:r w:rsidRPr="00826C24">
        <w:rPr>
          <w:sz w:val="28"/>
          <w:szCs w:val="28"/>
        </w:rPr>
        <w:t>Первая</w:t>
      </w:r>
      <w:r w:rsidRPr="00826C24">
        <w:rPr>
          <w:spacing w:val="-9"/>
          <w:sz w:val="28"/>
          <w:szCs w:val="28"/>
        </w:rPr>
        <w:t xml:space="preserve"> </w:t>
      </w:r>
      <w:r w:rsidRPr="00826C24">
        <w:rPr>
          <w:sz w:val="28"/>
          <w:szCs w:val="28"/>
        </w:rPr>
        <w:t>помощь</w:t>
      </w:r>
      <w:r w:rsidRPr="00826C24">
        <w:rPr>
          <w:spacing w:val="-11"/>
          <w:sz w:val="28"/>
          <w:szCs w:val="28"/>
        </w:rPr>
        <w:t xml:space="preserve"> </w:t>
      </w:r>
      <w:r w:rsidRPr="00826C24">
        <w:rPr>
          <w:sz w:val="28"/>
          <w:szCs w:val="28"/>
        </w:rPr>
        <w:t>при</w:t>
      </w:r>
      <w:r w:rsidRPr="00826C24">
        <w:rPr>
          <w:spacing w:val="-10"/>
          <w:sz w:val="28"/>
          <w:szCs w:val="28"/>
        </w:rPr>
        <w:t xml:space="preserve"> </w:t>
      </w:r>
      <w:r w:rsidRPr="00826C24">
        <w:rPr>
          <w:spacing w:val="-2"/>
          <w:sz w:val="28"/>
          <w:szCs w:val="28"/>
        </w:rPr>
        <w:t>кровотечениях.</w:t>
      </w:r>
    </w:p>
    <w:p w:rsidR="005032D1" w:rsidRPr="00826C24" w:rsidRDefault="00773E75" w:rsidP="007848B8">
      <w:pPr>
        <w:pStyle w:val="4"/>
        <w:spacing w:before="5" w:line="276" w:lineRule="auto"/>
        <w:ind w:left="963"/>
        <w:jc w:val="left"/>
      </w:pPr>
      <w:r w:rsidRPr="00826C24">
        <w:t>7.</w:t>
      </w:r>
      <w:r w:rsidRPr="00826C24">
        <w:rPr>
          <w:spacing w:val="1"/>
        </w:rPr>
        <w:t xml:space="preserve"> </w:t>
      </w:r>
      <w:r w:rsidRPr="00826C24">
        <w:rPr>
          <w:spacing w:val="-2"/>
        </w:rPr>
        <w:t>Дыхание</w:t>
      </w:r>
    </w:p>
    <w:p w:rsidR="005032D1" w:rsidRPr="00826C24" w:rsidRDefault="00773E75" w:rsidP="007848B8">
      <w:pPr>
        <w:pStyle w:val="a3"/>
        <w:spacing w:line="276" w:lineRule="auto"/>
        <w:ind w:right="127" w:firstLine="850"/>
      </w:pPr>
      <w:r w:rsidRPr="00826C24">
        <w:lastRenderedPageBreak/>
        <w:t>Дыхание и его значение. Органы дыхания. Лёгкие. Взаимосвязь строения и функций</w:t>
      </w:r>
      <w:r w:rsidRPr="00826C24">
        <w:rPr>
          <w:spacing w:val="-2"/>
        </w:rPr>
        <w:t xml:space="preserve"> </w:t>
      </w:r>
      <w:r w:rsidRPr="00826C24">
        <w:t>органов</w:t>
      </w:r>
      <w:r w:rsidRPr="00826C24">
        <w:rPr>
          <w:spacing w:val="-3"/>
        </w:rPr>
        <w:t xml:space="preserve"> </w:t>
      </w:r>
      <w:r w:rsidRPr="00826C24">
        <w:t>дыхания. Газообмен</w:t>
      </w:r>
      <w:r w:rsidRPr="00826C24">
        <w:rPr>
          <w:spacing w:val="-2"/>
        </w:rPr>
        <w:t xml:space="preserve"> </w:t>
      </w:r>
      <w:r w:rsidRPr="00826C24">
        <w:t>в</w:t>
      </w:r>
      <w:r w:rsidRPr="00826C24">
        <w:rPr>
          <w:spacing w:val="-3"/>
        </w:rPr>
        <w:t xml:space="preserve"> </w:t>
      </w:r>
      <w:r w:rsidRPr="00826C24">
        <w:t>лёгких</w:t>
      </w:r>
      <w:r w:rsidRPr="00826C24">
        <w:rPr>
          <w:spacing w:val="-6"/>
        </w:rPr>
        <w:t xml:space="preserve"> </w:t>
      </w:r>
      <w:r w:rsidRPr="00826C24">
        <w:t>и</w:t>
      </w:r>
      <w:r w:rsidRPr="00826C24">
        <w:rPr>
          <w:spacing w:val="-2"/>
        </w:rPr>
        <w:t xml:space="preserve"> </w:t>
      </w:r>
      <w:r w:rsidRPr="00826C24">
        <w:t>тканях. Жизненная ёмкость</w:t>
      </w:r>
      <w:r w:rsidRPr="00826C24">
        <w:rPr>
          <w:spacing w:val="-4"/>
        </w:rPr>
        <w:t xml:space="preserve"> </w:t>
      </w:r>
      <w:r w:rsidRPr="00826C24">
        <w:t>лёгких. Механизмы дыхания. Дыхательные движения. Регуляция дыхания.</w:t>
      </w:r>
    </w:p>
    <w:p w:rsidR="005032D1" w:rsidRPr="00826C24" w:rsidRDefault="00773E75" w:rsidP="007848B8">
      <w:pPr>
        <w:pStyle w:val="a3"/>
        <w:spacing w:line="276" w:lineRule="auto"/>
        <w:ind w:right="132" w:firstLine="850"/>
      </w:pPr>
      <w:r w:rsidRPr="00826C24">
        <w:t>Инфекционные болезни, передающиеся через воздух, предупреждение воздушно-капельных инфекций. Вред табакокурения, употребления наркотических</w:t>
      </w:r>
      <w:r w:rsidRPr="00826C24">
        <w:rPr>
          <w:spacing w:val="40"/>
        </w:rPr>
        <w:t xml:space="preserve"> </w:t>
      </w:r>
      <w:r w:rsidRPr="00826C24">
        <w:t>и психотропных веществ. Реанимация. Охрана воздушной среды. Оказание первой помощи при поражении органов дыхания.</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9"/>
          <w:sz w:val="28"/>
          <w:szCs w:val="28"/>
        </w:rPr>
        <w:t xml:space="preserve"> </w:t>
      </w:r>
      <w:r w:rsidRPr="00826C24">
        <w:rPr>
          <w:i/>
          <w:sz w:val="28"/>
          <w:szCs w:val="28"/>
        </w:rPr>
        <w:t>и</w:t>
      </w:r>
      <w:r w:rsidRPr="00826C24">
        <w:rPr>
          <w:i/>
          <w:spacing w:val="-9"/>
          <w:sz w:val="28"/>
          <w:szCs w:val="28"/>
        </w:rPr>
        <w:t xml:space="preserve"> </w:t>
      </w:r>
      <w:r w:rsidRPr="00826C24">
        <w:rPr>
          <w:i/>
          <w:sz w:val="28"/>
          <w:szCs w:val="28"/>
        </w:rPr>
        <w:t>практические</w:t>
      </w:r>
      <w:r w:rsidRPr="00826C24">
        <w:rPr>
          <w:i/>
          <w:spacing w:val="-9"/>
          <w:sz w:val="28"/>
          <w:szCs w:val="28"/>
        </w:rPr>
        <w:t xml:space="preserve"> </w:t>
      </w:r>
      <w:r w:rsidRPr="00826C24">
        <w:rPr>
          <w:i/>
          <w:spacing w:val="-2"/>
          <w:sz w:val="28"/>
          <w:szCs w:val="28"/>
        </w:rPr>
        <w:t>работы</w:t>
      </w:r>
    </w:p>
    <w:p w:rsidR="005032D1" w:rsidRPr="00826C24" w:rsidRDefault="00773E75" w:rsidP="007848B8">
      <w:pPr>
        <w:pStyle w:val="a4"/>
        <w:numPr>
          <w:ilvl w:val="0"/>
          <w:numId w:val="53"/>
        </w:numPr>
        <w:tabs>
          <w:tab w:val="left" w:pos="1233"/>
        </w:tabs>
        <w:spacing w:line="276" w:lineRule="auto"/>
        <w:ind w:hanging="270"/>
        <w:rPr>
          <w:sz w:val="28"/>
          <w:szCs w:val="28"/>
        </w:rPr>
      </w:pPr>
      <w:r w:rsidRPr="00826C24">
        <w:rPr>
          <w:spacing w:val="-4"/>
          <w:sz w:val="28"/>
          <w:szCs w:val="28"/>
        </w:rPr>
        <w:t>Измерение</w:t>
      </w:r>
      <w:r w:rsidRPr="00826C24">
        <w:rPr>
          <w:spacing w:val="-12"/>
          <w:sz w:val="28"/>
          <w:szCs w:val="28"/>
        </w:rPr>
        <w:t xml:space="preserve"> </w:t>
      </w:r>
      <w:r w:rsidRPr="00826C24">
        <w:rPr>
          <w:spacing w:val="-4"/>
          <w:sz w:val="28"/>
          <w:szCs w:val="28"/>
        </w:rPr>
        <w:t>обхвата</w:t>
      </w:r>
      <w:r w:rsidRPr="00826C24">
        <w:rPr>
          <w:spacing w:val="-10"/>
          <w:sz w:val="28"/>
          <w:szCs w:val="28"/>
        </w:rPr>
        <w:t xml:space="preserve"> </w:t>
      </w:r>
      <w:r w:rsidRPr="00826C24">
        <w:rPr>
          <w:spacing w:val="-4"/>
          <w:sz w:val="28"/>
          <w:szCs w:val="28"/>
        </w:rPr>
        <w:t>грудной</w:t>
      </w:r>
      <w:r w:rsidRPr="00826C24">
        <w:rPr>
          <w:spacing w:val="-12"/>
          <w:sz w:val="28"/>
          <w:szCs w:val="28"/>
        </w:rPr>
        <w:t xml:space="preserve"> </w:t>
      </w:r>
      <w:r w:rsidRPr="00826C24">
        <w:rPr>
          <w:spacing w:val="-4"/>
          <w:sz w:val="28"/>
          <w:szCs w:val="28"/>
        </w:rPr>
        <w:t>клетки</w:t>
      </w:r>
      <w:r w:rsidRPr="00826C24">
        <w:rPr>
          <w:spacing w:val="-12"/>
          <w:sz w:val="28"/>
          <w:szCs w:val="28"/>
        </w:rPr>
        <w:t xml:space="preserve"> </w:t>
      </w:r>
      <w:r w:rsidRPr="00826C24">
        <w:rPr>
          <w:spacing w:val="-4"/>
          <w:sz w:val="28"/>
          <w:szCs w:val="28"/>
        </w:rPr>
        <w:t>в</w:t>
      </w:r>
      <w:r w:rsidRPr="00826C24">
        <w:rPr>
          <w:spacing w:val="-14"/>
          <w:sz w:val="28"/>
          <w:szCs w:val="28"/>
        </w:rPr>
        <w:t xml:space="preserve"> </w:t>
      </w:r>
      <w:r w:rsidRPr="00826C24">
        <w:rPr>
          <w:spacing w:val="-4"/>
          <w:sz w:val="28"/>
          <w:szCs w:val="28"/>
        </w:rPr>
        <w:t>состоянии</w:t>
      </w:r>
      <w:r w:rsidRPr="00826C24">
        <w:rPr>
          <w:spacing w:val="-8"/>
          <w:sz w:val="28"/>
          <w:szCs w:val="28"/>
        </w:rPr>
        <w:t xml:space="preserve"> </w:t>
      </w:r>
      <w:r w:rsidRPr="00826C24">
        <w:rPr>
          <w:spacing w:val="-4"/>
          <w:sz w:val="28"/>
          <w:szCs w:val="28"/>
        </w:rPr>
        <w:t>вдоха</w:t>
      </w:r>
      <w:r w:rsidRPr="00826C24">
        <w:rPr>
          <w:spacing w:val="-10"/>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выдоха.</w:t>
      </w:r>
    </w:p>
    <w:p w:rsidR="005032D1" w:rsidRPr="00826C24" w:rsidRDefault="00773E75" w:rsidP="007848B8">
      <w:pPr>
        <w:pStyle w:val="a4"/>
        <w:numPr>
          <w:ilvl w:val="0"/>
          <w:numId w:val="53"/>
        </w:numPr>
        <w:tabs>
          <w:tab w:val="left" w:pos="1290"/>
        </w:tabs>
        <w:spacing w:line="276" w:lineRule="auto"/>
        <w:ind w:left="113" w:right="132" w:firstLine="850"/>
        <w:rPr>
          <w:sz w:val="28"/>
          <w:szCs w:val="28"/>
        </w:rPr>
      </w:pPr>
      <w:r w:rsidRPr="00826C24">
        <w:rPr>
          <w:sz w:val="28"/>
          <w:szCs w:val="28"/>
        </w:rPr>
        <w:t>Определение</w:t>
      </w:r>
      <w:r w:rsidRPr="00826C24">
        <w:rPr>
          <w:spacing w:val="37"/>
          <w:sz w:val="28"/>
          <w:szCs w:val="28"/>
        </w:rPr>
        <w:t xml:space="preserve"> </w:t>
      </w:r>
      <w:r w:rsidRPr="00826C24">
        <w:rPr>
          <w:sz w:val="28"/>
          <w:szCs w:val="28"/>
        </w:rPr>
        <w:t>частоты</w:t>
      </w:r>
      <w:r w:rsidRPr="00826C24">
        <w:rPr>
          <w:spacing w:val="37"/>
          <w:sz w:val="28"/>
          <w:szCs w:val="28"/>
        </w:rPr>
        <w:t xml:space="preserve"> </w:t>
      </w:r>
      <w:r w:rsidRPr="00826C24">
        <w:rPr>
          <w:sz w:val="28"/>
          <w:szCs w:val="28"/>
        </w:rPr>
        <w:t>дыхания.</w:t>
      </w:r>
      <w:r w:rsidRPr="00826C24">
        <w:rPr>
          <w:spacing w:val="38"/>
          <w:sz w:val="28"/>
          <w:szCs w:val="28"/>
        </w:rPr>
        <w:t xml:space="preserve"> </w:t>
      </w:r>
      <w:r w:rsidRPr="00826C24">
        <w:rPr>
          <w:sz w:val="28"/>
          <w:szCs w:val="28"/>
        </w:rPr>
        <w:t>Влияние</w:t>
      </w:r>
      <w:r w:rsidRPr="00826C24">
        <w:rPr>
          <w:spacing w:val="37"/>
          <w:sz w:val="28"/>
          <w:szCs w:val="28"/>
        </w:rPr>
        <w:t xml:space="preserve"> </w:t>
      </w:r>
      <w:r w:rsidRPr="00826C24">
        <w:rPr>
          <w:sz w:val="28"/>
          <w:szCs w:val="28"/>
        </w:rPr>
        <w:t>различных</w:t>
      </w:r>
      <w:r w:rsidRPr="00826C24">
        <w:rPr>
          <w:spacing w:val="32"/>
          <w:sz w:val="28"/>
          <w:szCs w:val="28"/>
        </w:rPr>
        <w:t xml:space="preserve"> </w:t>
      </w:r>
      <w:r w:rsidRPr="00826C24">
        <w:rPr>
          <w:sz w:val="28"/>
          <w:szCs w:val="28"/>
        </w:rPr>
        <w:t>факторов</w:t>
      </w:r>
      <w:r w:rsidRPr="00826C24">
        <w:rPr>
          <w:spacing w:val="35"/>
          <w:sz w:val="28"/>
          <w:szCs w:val="28"/>
        </w:rPr>
        <w:t xml:space="preserve"> </w:t>
      </w:r>
      <w:r w:rsidRPr="00826C24">
        <w:rPr>
          <w:sz w:val="28"/>
          <w:szCs w:val="28"/>
        </w:rPr>
        <w:t>на</w:t>
      </w:r>
      <w:r w:rsidRPr="00826C24">
        <w:rPr>
          <w:spacing w:val="37"/>
          <w:sz w:val="28"/>
          <w:szCs w:val="28"/>
        </w:rPr>
        <w:t xml:space="preserve"> </w:t>
      </w:r>
      <w:r w:rsidRPr="00826C24">
        <w:rPr>
          <w:sz w:val="28"/>
          <w:szCs w:val="28"/>
        </w:rPr>
        <w:t xml:space="preserve">частоту </w:t>
      </w:r>
      <w:r w:rsidRPr="00826C24">
        <w:rPr>
          <w:spacing w:val="-2"/>
          <w:sz w:val="28"/>
          <w:szCs w:val="28"/>
        </w:rPr>
        <w:t>дыхания.</w:t>
      </w:r>
    </w:p>
    <w:p w:rsidR="005032D1" w:rsidRPr="00826C24" w:rsidRDefault="00773E75" w:rsidP="007848B8">
      <w:pPr>
        <w:pStyle w:val="4"/>
        <w:spacing w:line="276" w:lineRule="auto"/>
        <w:ind w:left="963"/>
        <w:jc w:val="left"/>
      </w:pPr>
      <w:r w:rsidRPr="00826C24">
        <w:t>8.</w:t>
      </w:r>
      <w:r w:rsidRPr="00826C24">
        <w:rPr>
          <w:spacing w:val="-3"/>
        </w:rPr>
        <w:t xml:space="preserve"> </w:t>
      </w:r>
      <w:r w:rsidRPr="00826C24">
        <w:t>Питание</w:t>
      </w:r>
      <w:r w:rsidRPr="00826C24">
        <w:rPr>
          <w:spacing w:val="-5"/>
        </w:rPr>
        <w:t xml:space="preserve"> </w:t>
      </w:r>
      <w:r w:rsidRPr="00826C24">
        <w:t>и</w:t>
      </w:r>
      <w:r w:rsidRPr="00826C24">
        <w:rPr>
          <w:spacing w:val="-3"/>
        </w:rPr>
        <w:t xml:space="preserve"> </w:t>
      </w:r>
      <w:r w:rsidRPr="00826C24">
        <w:rPr>
          <w:spacing w:val="-2"/>
        </w:rPr>
        <w:t>пищеварение</w:t>
      </w:r>
    </w:p>
    <w:p w:rsidR="005032D1" w:rsidRPr="00826C24" w:rsidRDefault="00773E75" w:rsidP="007848B8">
      <w:pPr>
        <w:pStyle w:val="a3"/>
        <w:spacing w:line="276" w:lineRule="auto"/>
        <w:ind w:right="126" w:firstLine="850"/>
      </w:pPr>
      <w:r w:rsidRPr="00826C2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sidRPr="00826C24">
        <w:rPr>
          <w:spacing w:val="40"/>
        </w:rPr>
        <w:t xml:space="preserve"> </w:t>
      </w:r>
      <w:r w:rsidRPr="00826C24">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032D1" w:rsidRPr="00826C24" w:rsidRDefault="00773E75" w:rsidP="007848B8">
      <w:pPr>
        <w:pStyle w:val="a3"/>
        <w:spacing w:line="276" w:lineRule="auto"/>
        <w:ind w:right="127" w:firstLine="850"/>
      </w:pPr>
      <w:r w:rsidRPr="00826C24">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5032D1" w:rsidRPr="00826C24" w:rsidRDefault="00773E75" w:rsidP="007848B8">
      <w:pPr>
        <w:pStyle w:val="a3"/>
        <w:spacing w:line="276" w:lineRule="auto"/>
        <w:ind w:right="122" w:firstLine="850"/>
      </w:pPr>
      <w:r w:rsidRPr="00826C24">
        <w:t>Гигиена питания. Предупреждение глистных и желудочно-кишечных заболеваний, пищевых отравлений. Влияние курения и алкоголя на пищеварение.</w:t>
      </w:r>
    </w:p>
    <w:p w:rsidR="005032D1" w:rsidRPr="00826C24" w:rsidRDefault="00773E75" w:rsidP="007848B8">
      <w:pPr>
        <w:spacing w:line="276" w:lineRule="auto"/>
        <w:ind w:left="963"/>
        <w:jc w:val="both"/>
        <w:rPr>
          <w:i/>
          <w:sz w:val="28"/>
          <w:szCs w:val="28"/>
        </w:rPr>
      </w:pPr>
      <w:r w:rsidRPr="00826C24">
        <w:rPr>
          <w:i/>
          <w:sz w:val="28"/>
          <w:szCs w:val="28"/>
        </w:rPr>
        <w:t>Лабораторные</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практические</w:t>
      </w:r>
      <w:r w:rsidRPr="00826C24">
        <w:rPr>
          <w:i/>
          <w:spacing w:val="-10"/>
          <w:sz w:val="28"/>
          <w:szCs w:val="28"/>
        </w:rPr>
        <w:t xml:space="preserve"> </w:t>
      </w:r>
      <w:r w:rsidRPr="00826C24">
        <w:rPr>
          <w:i/>
          <w:spacing w:val="-2"/>
          <w:sz w:val="28"/>
          <w:szCs w:val="28"/>
        </w:rPr>
        <w:t>работы</w:t>
      </w:r>
    </w:p>
    <w:p w:rsidR="005032D1" w:rsidRPr="00826C24" w:rsidRDefault="00773E75" w:rsidP="007848B8">
      <w:pPr>
        <w:pStyle w:val="a4"/>
        <w:numPr>
          <w:ilvl w:val="0"/>
          <w:numId w:val="52"/>
        </w:numPr>
        <w:tabs>
          <w:tab w:val="left" w:pos="1247"/>
        </w:tabs>
        <w:spacing w:line="276" w:lineRule="auto"/>
        <w:ind w:hanging="284"/>
        <w:jc w:val="both"/>
        <w:rPr>
          <w:sz w:val="28"/>
          <w:szCs w:val="28"/>
        </w:rPr>
      </w:pPr>
      <w:r w:rsidRPr="00826C24">
        <w:rPr>
          <w:sz w:val="28"/>
          <w:szCs w:val="28"/>
        </w:rPr>
        <w:t>Исследование</w:t>
      </w:r>
      <w:r w:rsidRPr="00826C24">
        <w:rPr>
          <w:spacing w:val="-11"/>
          <w:sz w:val="28"/>
          <w:szCs w:val="28"/>
        </w:rPr>
        <w:t xml:space="preserve"> </w:t>
      </w:r>
      <w:r w:rsidRPr="00826C24">
        <w:rPr>
          <w:sz w:val="28"/>
          <w:szCs w:val="28"/>
        </w:rPr>
        <w:t>действия</w:t>
      </w:r>
      <w:r w:rsidRPr="00826C24">
        <w:rPr>
          <w:spacing w:val="-11"/>
          <w:sz w:val="28"/>
          <w:szCs w:val="28"/>
        </w:rPr>
        <w:t xml:space="preserve"> </w:t>
      </w:r>
      <w:r w:rsidRPr="00826C24">
        <w:rPr>
          <w:sz w:val="28"/>
          <w:szCs w:val="28"/>
        </w:rPr>
        <w:t>ферментов</w:t>
      </w:r>
      <w:r w:rsidRPr="00826C24">
        <w:rPr>
          <w:spacing w:val="-12"/>
          <w:sz w:val="28"/>
          <w:szCs w:val="28"/>
        </w:rPr>
        <w:t xml:space="preserve"> </w:t>
      </w:r>
      <w:r w:rsidRPr="00826C24">
        <w:rPr>
          <w:sz w:val="28"/>
          <w:szCs w:val="28"/>
        </w:rPr>
        <w:t>слюны</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pacing w:val="-2"/>
          <w:sz w:val="28"/>
          <w:szCs w:val="28"/>
        </w:rPr>
        <w:t>крахмал.</w:t>
      </w:r>
    </w:p>
    <w:p w:rsidR="005032D1" w:rsidRPr="00826C24" w:rsidRDefault="00773E75" w:rsidP="007848B8">
      <w:pPr>
        <w:pStyle w:val="a4"/>
        <w:numPr>
          <w:ilvl w:val="0"/>
          <w:numId w:val="52"/>
        </w:numPr>
        <w:tabs>
          <w:tab w:val="left" w:pos="1247"/>
        </w:tabs>
        <w:spacing w:line="276" w:lineRule="auto"/>
        <w:ind w:hanging="284"/>
        <w:jc w:val="both"/>
        <w:rPr>
          <w:sz w:val="28"/>
          <w:szCs w:val="28"/>
        </w:rPr>
      </w:pPr>
      <w:r w:rsidRPr="00826C24">
        <w:rPr>
          <w:sz w:val="28"/>
          <w:szCs w:val="28"/>
        </w:rPr>
        <w:t>Наблюдение</w:t>
      </w:r>
      <w:r w:rsidRPr="00826C24">
        <w:rPr>
          <w:spacing w:val="-10"/>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желудочного</w:t>
      </w:r>
      <w:r w:rsidRPr="00826C24">
        <w:rPr>
          <w:spacing w:val="-10"/>
          <w:sz w:val="28"/>
          <w:szCs w:val="28"/>
        </w:rPr>
        <w:t xml:space="preserve"> </w:t>
      </w:r>
      <w:r w:rsidRPr="00826C24">
        <w:rPr>
          <w:sz w:val="28"/>
          <w:szCs w:val="28"/>
        </w:rPr>
        <w:t>сока</w:t>
      </w:r>
      <w:r w:rsidRPr="00826C24">
        <w:rPr>
          <w:spacing w:val="-10"/>
          <w:sz w:val="28"/>
          <w:szCs w:val="28"/>
        </w:rPr>
        <w:t xml:space="preserve"> </w:t>
      </w:r>
      <w:r w:rsidRPr="00826C24">
        <w:rPr>
          <w:sz w:val="28"/>
          <w:szCs w:val="28"/>
        </w:rPr>
        <w:t>на</w:t>
      </w:r>
      <w:r w:rsidRPr="00826C24">
        <w:rPr>
          <w:spacing w:val="-9"/>
          <w:sz w:val="28"/>
          <w:szCs w:val="28"/>
        </w:rPr>
        <w:t xml:space="preserve"> </w:t>
      </w:r>
      <w:r w:rsidRPr="00826C24">
        <w:rPr>
          <w:spacing w:val="-2"/>
          <w:sz w:val="28"/>
          <w:szCs w:val="28"/>
        </w:rPr>
        <w:t>белки.</w:t>
      </w:r>
    </w:p>
    <w:p w:rsidR="005032D1" w:rsidRPr="00826C24" w:rsidRDefault="00773E75" w:rsidP="007848B8">
      <w:pPr>
        <w:pStyle w:val="4"/>
        <w:spacing w:before="72" w:line="276" w:lineRule="auto"/>
        <w:ind w:left="2595" w:right="937" w:hanging="1667"/>
      </w:pPr>
      <w:r w:rsidRPr="00826C24">
        <w:t>Планируемые</w:t>
      </w:r>
      <w:r w:rsidRPr="00826C24">
        <w:rPr>
          <w:spacing w:val="-6"/>
        </w:rPr>
        <w:t xml:space="preserve"> </w:t>
      </w:r>
      <w:r w:rsidRPr="00826C24">
        <w:t>результаты</w:t>
      </w:r>
      <w:r w:rsidRPr="00826C24">
        <w:rPr>
          <w:spacing w:val="-4"/>
        </w:rPr>
        <w:t xml:space="preserve"> </w:t>
      </w:r>
      <w:r w:rsidRPr="00826C24">
        <w:t>освоения</w:t>
      </w:r>
      <w:r w:rsidRPr="00826C24">
        <w:rPr>
          <w:spacing w:val="-9"/>
        </w:rPr>
        <w:t xml:space="preserve"> </w:t>
      </w:r>
      <w:r w:rsidRPr="00826C24">
        <w:t>учебного</w:t>
      </w:r>
      <w:r w:rsidRPr="00826C24">
        <w:rPr>
          <w:spacing w:val="-7"/>
        </w:rPr>
        <w:t xml:space="preserve"> </w:t>
      </w:r>
      <w:r w:rsidRPr="00826C24">
        <w:t>предмета</w:t>
      </w:r>
      <w:r w:rsidRPr="00826C24">
        <w:rPr>
          <w:spacing w:val="-7"/>
        </w:rPr>
        <w:t xml:space="preserve"> </w:t>
      </w:r>
      <w:r w:rsidRPr="00826C24">
        <w:t>«Биология» на уровне основного общего образования</w:t>
      </w:r>
    </w:p>
    <w:p w:rsidR="005032D1" w:rsidRPr="00826C24" w:rsidRDefault="00773E75" w:rsidP="007848B8">
      <w:pPr>
        <w:pStyle w:val="a3"/>
        <w:spacing w:line="276" w:lineRule="auto"/>
        <w:ind w:right="134"/>
      </w:pPr>
      <w:r w:rsidRPr="00826C24">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left="823"/>
        <w:jc w:val="left"/>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spacing w:line="276" w:lineRule="auto"/>
        <w:ind w:left="823"/>
        <w:rPr>
          <w:b/>
          <w:sz w:val="28"/>
          <w:szCs w:val="28"/>
        </w:rPr>
      </w:pPr>
      <w:r w:rsidRPr="00826C24">
        <w:rPr>
          <w:b/>
          <w:w w:val="95"/>
          <w:sz w:val="28"/>
          <w:szCs w:val="28"/>
        </w:rPr>
        <w:t>Патриотическое</w:t>
      </w:r>
      <w:r w:rsidRPr="00826C24">
        <w:rPr>
          <w:b/>
          <w:spacing w:val="49"/>
          <w:w w:val="150"/>
          <w:sz w:val="28"/>
          <w:szCs w:val="28"/>
        </w:rPr>
        <w:t xml:space="preserve"> </w:t>
      </w:r>
      <w:r w:rsidRPr="00826C24">
        <w:rPr>
          <w:b/>
          <w:spacing w:val="-2"/>
          <w:sz w:val="28"/>
          <w:szCs w:val="28"/>
        </w:rPr>
        <w:t>воспитание:</w:t>
      </w:r>
    </w:p>
    <w:p w:rsidR="005032D1" w:rsidRPr="00826C24" w:rsidRDefault="00773E75" w:rsidP="007848B8">
      <w:pPr>
        <w:pStyle w:val="a3"/>
        <w:spacing w:line="276" w:lineRule="auto"/>
        <w:jc w:val="left"/>
      </w:pPr>
      <w:r w:rsidRPr="00826C24">
        <w:t>отношение</w:t>
      </w:r>
      <w:r w:rsidRPr="00826C24">
        <w:rPr>
          <w:spacing w:val="40"/>
        </w:rPr>
        <w:t xml:space="preserve"> </w:t>
      </w:r>
      <w:r w:rsidRPr="00826C24">
        <w:t>к</w:t>
      </w:r>
      <w:r w:rsidRPr="00826C24">
        <w:rPr>
          <w:spacing w:val="40"/>
        </w:rPr>
        <w:t xml:space="preserve"> </w:t>
      </w:r>
      <w:r w:rsidRPr="00826C24">
        <w:t>биологии</w:t>
      </w:r>
      <w:r w:rsidRPr="00826C24">
        <w:rPr>
          <w:spacing w:val="40"/>
        </w:rPr>
        <w:t xml:space="preserve"> </w:t>
      </w:r>
      <w:r w:rsidRPr="00826C24">
        <w:t>как</w:t>
      </w:r>
      <w:r w:rsidRPr="00826C24">
        <w:rPr>
          <w:spacing w:val="40"/>
        </w:rPr>
        <w:t xml:space="preserve"> </w:t>
      </w:r>
      <w:r w:rsidRPr="00826C24">
        <w:t>к</w:t>
      </w:r>
      <w:r w:rsidRPr="00826C24">
        <w:rPr>
          <w:spacing w:val="40"/>
        </w:rPr>
        <w:t xml:space="preserve"> </w:t>
      </w:r>
      <w:r w:rsidRPr="00826C24">
        <w:t>важной</w:t>
      </w:r>
      <w:r w:rsidRPr="00826C24">
        <w:rPr>
          <w:spacing w:val="40"/>
        </w:rPr>
        <w:t xml:space="preserve"> </w:t>
      </w:r>
      <w:r w:rsidRPr="00826C24">
        <w:t>составляющей</w:t>
      </w:r>
      <w:r w:rsidRPr="00826C24">
        <w:rPr>
          <w:spacing w:val="40"/>
        </w:rPr>
        <w:t xml:space="preserve"> </w:t>
      </w:r>
      <w:r w:rsidRPr="00826C24">
        <w:t>культуры,</w:t>
      </w:r>
      <w:r w:rsidRPr="00826C24">
        <w:rPr>
          <w:spacing w:val="40"/>
        </w:rPr>
        <w:t xml:space="preserve"> </w:t>
      </w:r>
      <w:r w:rsidRPr="00826C24">
        <w:t>гордость</w:t>
      </w:r>
      <w:r w:rsidRPr="00826C24">
        <w:rPr>
          <w:spacing w:val="40"/>
        </w:rPr>
        <w:t xml:space="preserve"> </w:t>
      </w:r>
      <w:r w:rsidRPr="00826C24">
        <w:t>за</w:t>
      </w:r>
      <w:r w:rsidRPr="00826C24">
        <w:rPr>
          <w:spacing w:val="40"/>
        </w:rPr>
        <w:t xml:space="preserve"> </w:t>
      </w:r>
      <w:r w:rsidRPr="00826C24">
        <w:t>вклад российских и советских учёных в развитие мировой биологической науки.</w:t>
      </w:r>
    </w:p>
    <w:p w:rsidR="005032D1" w:rsidRPr="00826C24" w:rsidRDefault="00773E75" w:rsidP="007848B8">
      <w:pPr>
        <w:pStyle w:val="4"/>
        <w:spacing w:before="2" w:line="276" w:lineRule="auto"/>
        <w:ind w:left="823"/>
        <w:jc w:val="left"/>
      </w:pPr>
      <w:r w:rsidRPr="00826C24">
        <w:t>Гражданское</w:t>
      </w:r>
      <w:r w:rsidRPr="00826C24">
        <w:rPr>
          <w:spacing w:val="-17"/>
        </w:rPr>
        <w:t xml:space="preserve"> </w:t>
      </w:r>
      <w:r w:rsidRPr="00826C24">
        <w:rPr>
          <w:spacing w:val="-2"/>
        </w:rPr>
        <w:t>воспитание:</w:t>
      </w:r>
    </w:p>
    <w:p w:rsidR="005032D1" w:rsidRPr="00826C24" w:rsidRDefault="00773E75" w:rsidP="007848B8">
      <w:pPr>
        <w:pStyle w:val="a3"/>
        <w:tabs>
          <w:tab w:val="left" w:pos="2338"/>
          <w:tab w:val="left" w:pos="2679"/>
          <w:tab w:val="left" w:pos="4809"/>
          <w:tab w:val="left" w:pos="6396"/>
          <w:tab w:val="left" w:pos="8194"/>
          <w:tab w:val="left" w:pos="8837"/>
        </w:tabs>
        <w:spacing w:line="276" w:lineRule="auto"/>
        <w:ind w:right="135"/>
        <w:jc w:val="left"/>
      </w:pPr>
      <w:r w:rsidRPr="00826C24">
        <w:rPr>
          <w:spacing w:val="-2"/>
        </w:rPr>
        <w:t>готовность</w:t>
      </w:r>
      <w:r w:rsidRPr="00826C24">
        <w:tab/>
      </w:r>
      <w:r w:rsidRPr="00826C24">
        <w:rPr>
          <w:spacing w:val="-10"/>
        </w:rPr>
        <w:t>к</w:t>
      </w:r>
      <w:r w:rsidRPr="00826C24">
        <w:tab/>
      </w:r>
      <w:r w:rsidRPr="00826C24">
        <w:rPr>
          <w:spacing w:val="-2"/>
        </w:rPr>
        <w:t>конструктивной</w:t>
      </w:r>
      <w:r w:rsidRPr="00826C24">
        <w:tab/>
      </w:r>
      <w:r w:rsidRPr="00826C24">
        <w:rPr>
          <w:spacing w:val="-2"/>
        </w:rPr>
        <w:t>совместной</w:t>
      </w:r>
      <w:r w:rsidRPr="00826C24">
        <w:tab/>
      </w:r>
      <w:r w:rsidRPr="00826C24">
        <w:rPr>
          <w:spacing w:val="-2"/>
        </w:rPr>
        <w:t>деятельности</w:t>
      </w:r>
      <w:r w:rsidRPr="00826C24">
        <w:tab/>
      </w:r>
      <w:r w:rsidRPr="00826C24">
        <w:rPr>
          <w:spacing w:val="-4"/>
        </w:rPr>
        <w:t>при</w:t>
      </w:r>
      <w:r w:rsidRPr="00826C24">
        <w:tab/>
      </w:r>
      <w:r w:rsidRPr="00826C24">
        <w:rPr>
          <w:spacing w:val="-2"/>
        </w:rPr>
        <w:t xml:space="preserve">выполнении </w:t>
      </w:r>
      <w:r w:rsidRPr="00826C24">
        <w:t>исследований и проектов, стремление к взаимопониманию и взаимопомощи.</w:t>
      </w:r>
    </w:p>
    <w:p w:rsidR="005032D1" w:rsidRPr="00826C24" w:rsidRDefault="00773E75" w:rsidP="007848B8">
      <w:pPr>
        <w:pStyle w:val="4"/>
        <w:spacing w:before="2" w:line="276" w:lineRule="auto"/>
        <w:ind w:left="823"/>
        <w:jc w:val="left"/>
      </w:pPr>
      <w:r w:rsidRPr="00826C24">
        <w:rPr>
          <w:w w:val="95"/>
        </w:rPr>
        <w:t>Духовно-нравственное</w:t>
      </w:r>
      <w:r w:rsidRPr="00826C24">
        <w:rPr>
          <w:spacing w:val="25"/>
        </w:rPr>
        <w:t xml:space="preserve">  </w:t>
      </w:r>
      <w:r w:rsidRPr="00826C24">
        <w:rPr>
          <w:spacing w:val="-2"/>
          <w:w w:val="95"/>
        </w:rPr>
        <w:t>воспитание:</w:t>
      </w:r>
    </w:p>
    <w:p w:rsidR="005032D1" w:rsidRPr="00826C24" w:rsidRDefault="00773E75" w:rsidP="007848B8">
      <w:pPr>
        <w:pStyle w:val="a3"/>
        <w:spacing w:line="276" w:lineRule="auto"/>
        <w:jc w:val="left"/>
      </w:pPr>
      <w:r w:rsidRPr="00826C24">
        <w:lastRenderedPageBreak/>
        <w:t>готовность оценивать поведение и поступки с позиции нравственных норм и норм экологической культуры;</w:t>
      </w:r>
    </w:p>
    <w:p w:rsidR="005032D1" w:rsidRPr="00826C24" w:rsidRDefault="00773E75" w:rsidP="007848B8">
      <w:pPr>
        <w:pStyle w:val="a3"/>
        <w:tabs>
          <w:tab w:val="left" w:pos="2357"/>
          <w:tab w:val="left" w:pos="3968"/>
          <w:tab w:val="left" w:pos="5939"/>
          <w:tab w:val="left" w:pos="7065"/>
          <w:tab w:val="left" w:pos="8883"/>
          <w:tab w:val="left" w:pos="10172"/>
        </w:tabs>
        <w:spacing w:line="276" w:lineRule="auto"/>
        <w:ind w:right="137"/>
        <w:jc w:val="left"/>
      </w:pPr>
      <w:r w:rsidRPr="00826C24">
        <w:rPr>
          <w:spacing w:val="-2"/>
        </w:rPr>
        <w:t>понимание</w:t>
      </w:r>
      <w:r w:rsidRPr="00826C24">
        <w:tab/>
      </w:r>
      <w:r w:rsidRPr="00826C24">
        <w:rPr>
          <w:spacing w:val="-2"/>
        </w:rPr>
        <w:t>значимости</w:t>
      </w:r>
      <w:r w:rsidRPr="00826C24">
        <w:tab/>
      </w:r>
      <w:r w:rsidRPr="00826C24">
        <w:rPr>
          <w:spacing w:val="-2"/>
        </w:rPr>
        <w:t>нравственного</w:t>
      </w:r>
      <w:r w:rsidRPr="00826C24">
        <w:tab/>
      </w:r>
      <w:r w:rsidRPr="00826C24">
        <w:rPr>
          <w:spacing w:val="-2"/>
        </w:rPr>
        <w:t>аспекта</w:t>
      </w:r>
      <w:r w:rsidRPr="00826C24">
        <w:tab/>
      </w:r>
      <w:r w:rsidRPr="00826C24">
        <w:rPr>
          <w:spacing w:val="-2"/>
        </w:rPr>
        <w:t>деятельности</w:t>
      </w:r>
      <w:r w:rsidRPr="00826C24">
        <w:tab/>
      </w:r>
      <w:r w:rsidRPr="00826C24">
        <w:rPr>
          <w:spacing w:val="-2"/>
        </w:rPr>
        <w:t>человека</w:t>
      </w:r>
      <w:r w:rsidRPr="00826C24">
        <w:tab/>
      </w:r>
      <w:r w:rsidRPr="00826C24">
        <w:rPr>
          <w:spacing w:val="-10"/>
        </w:rPr>
        <w:t xml:space="preserve">в </w:t>
      </w:r>
      <w:r w:rsidRPr="00826C24">
        <w:t>медицине и биологии.</w:t>
      </w:r>
    </w:p>
    <w:p w:rsidR="005032D1" w:rsidRPr="00826C24" w:rsidRDefault="00773E75" w:rsidP="007848B8">
      <w:pPr>
        <w:pStyle w:val="4"/>
        <w:spacing w:line="276" w:lineRule="auto"/>
        <w:ind w:left="823"/>
        <w:jc w:val="left"/>
      </w:pPr>
      <w:r w:rsidRPr="00826C24">
        <w:t>Эстетическое</w:t>
      </w:r>
      <w:r w:rsidRPr="00826C24">
        <w:rPr>
          <w:spacing w:val="-18"/>
        </w:rPr>
        <w:t xml:space="preserve"> </w:t>
      </w:r>
      <w:r w:rsidRPr="00826C24">
        <w:rPr>
          <w:spacing w:val="-2"/>
        </w:rPr>
        <w:t>воспитание:</w:t>
      </w:r>
    </w:p>
    <w:p w:rsidR="005032D1" w:rsidRPr="00826C24" w:rsidRDefault="00773E75" w:rsidP="007848B8">
      <w:pPr>
        <w:pStyle w:val="a3"/>
        <w:spacing w:line="276" w:lineRule="auto"/>
        <w:ind w:left="823" w:firstLine="0"/>
        <w:jc w:val="left"/>
      </w:pPr>
      <w:r w:rsidRPr="00826C24">
        <w:t>понимание</w:t>
      </w:r>
      <w:r w:rsidRPr="00826C24">
        <w:rPr>
          <w:spacing w:val="-11"/>
        </w:rPr>
        <w:t xml:space="preserve"> </w:t>
      </w:r>
      <w:r w:rsidRPr="00826C24">
        <w:t>роли</w:t>
      </w:r>
      <w:r w:rsidRPr="00826C24">
        <w:rPr>
          <w:spacing w:val="-10"/>
        </w:rPr>
        <w:t xml:space="preserve"> </w:t>
      </w:r>
      <w:r w:rsidRPr="00826C24">
        <w:t>биологии</w:t>
      </w:r>
      <w:r w:rsidRPr="00826C24">
        <w:rPr>
          <w:spacing w:val="-11"/>
        </w:rPr>
        <w:t xml:space="preserve"> </w:t>
      </w:r>
      <w:r w:rsidRPr="00826C24">
        <w:t>в</w:t>
      </w:r>
      <w:r w:rsidRPr="00826C24">
        <w:rPr>
          <w:spacing w:val="-12"/>
        </w:rPr>
        <w:t xml:space="preserve"> </w:t>
      </w:r>
      <w:r w:rsidRPr="00826C24">
        <w:t>формировании</w:t>
      </w:r>
      <w:r w:rsidRPr="00826C24">
        <w:rPr>
          <w:spacing w:val="-11"/>
        </w:rPr>
        <w:t xml:space="preserve"> </w:t>
      </w:r>
      <w:r w:rsidRPr="00826C24">
        <w:t>эстетической</w:t>
      </w:r>
      <w:r w:rsidRPr="00826C24">
        <w:rPr>
          <w:spacing w:val="-11"/>
        </w:rPr>
        <w:t xml:space="preserve"> </w:t>
      </w:r>
      <w:r w:rsidRPr="00826C24">
        <w:t>культуры</w:t>
      </w:r>
      <w:r w:rsidRPr="00826C24">
        <w:rPr>
          <w:spacing w:val="-11"/>
        </w:rPr>
        <w:t xml:space="preserve"> </w:t>
      </w:r>
      <w:r w:rsidRPr="00826C24">
        <w:rPr>
          <w:spacing w:val="-2"/>
        </w:rPr>
        <w:t>личности.</w:t>
      </w:r>
    </w:p>
    <w:p w:rsidR="005032D1" w:rsidRPr="00826C24" w:rsidRDefault="00773E75" w:rsidP="007848B8">
      <w:pPr>
        <w:pStyle w:val="4"/>
        <w:spacing w:before="4" w:line="276" w:lineRule="auto"/>
        <w:ind w:left="823"/>
        <w:jc w:val="left"/>
      </w:pPr>
      <w:r w:rsidRPr="00826C24">
        <w:t>Ценности</w:t>
      </w:r>
      <w:r w:rsidRPr="00826C24">
        <w:rPr>
          <w:spacing w:val="-11"/>
        </w:rPr>
        <w:t xml:space="preserve"> </w:t>
      </w:r>
      <w:r w:rsidRPr="00826C24">
        <w:t>научного</w:t>
      </w:r>
      <w:r w:rsidRPr="00826C24">
        <w:rPr>
          <w:spacing w:val="-8"/>
        </w:rPr>
        <w:t xml:space="preserve"> </w:t>
      </w:r>
      <w:r w:rsidRPr="00826C24">
        <w:rPr>
          <w:spacing w:val="-2"/>
        </w:rPr>
        <w:t>познания:</w:t>
      </w:r>
    </w:p>
    <w:p w:rsidR="005032D1" w:rsidRPr="00826C24" w:rsidRDefault="00773E75" w:rsidP="007848B8">
      <w:pPr>
        <w:pStyle w:val="a3"/>
        <w:spacing w:line="276" w:lineRule="auto"/>
        <w:ind w:right="134"/>
      </w:pPr>
      <w:r w:rsidRPr="00826C24">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sidRPr="00826C24">
        <w:rPr>
          <w:spacing w:val="-2"/>
        </w:rPr>
        <w:t>средой;</w:t>
      </w:r>
    </w:p>
    <w:p w:rsidR="005032D1" w:rsidRPr="00826C24" w:rsidRDefault="00773E75" w:rsidP="007848B8">
      <w:pPr>
        <w:pStyle w:val="a3"/>
        <w:spacing w:line="276" w:lineRule="auto"/>
        <w:ind w:right="136"/>
      </w:pPr>
      <w:r w:rsidRPr="00826C24">
        <w:t xml:space="preserve">понимание роли биологической науки в формировании научного </w:t>
      </w:r>
      <w:r w:rsidRPr="00826C24">
        <w:rPr>
          <w:spacing w:val="-2"/>
        </w:rPr>
        <w:t>мировоззрения;</w:t>
      </w:r>
    </w:p>
    <w:p w:rsidR="005032D1" w:rsidRPr="00826C24" w:rsidRDefault="00773E75" w:rsidP="007848B8">
      <w:pPr>
        <w:pStyle w:val="a3"/>
        <w:spacing w:line="276" w:lineRule="auto"/>
        <w:ind w:right="140"/>
      </w:pPr>
      <w:r w:rsidRPr="00826C24">
        <w:t>развитие научной любознательности, интереса к биологической науке, навыков исследовательской деятельности.</w:t>
      </w:r>
    </w:p>
    <w:p w:rsidR="005032D1" w:rsidRPr="00826C24" w:rsidRDefault="00773E75" w:rsidP="007848B8">
      <w:pPr>
        <w:pStyle w:val="4"/>
        <w:spacing w:line="276" w:lineRule="auto"/>
        <w:ind w:left="823"/>
      </w:pPr>
      <w:r w:rsidRPr="00826C24">
        <w:t>Формирование</w:t>
      </w:r>
      <w:r w:rsidRPr="00826C24">
        <w:rPr>
          <w:spacing w:val="-11"/>
        </w:rPr>
        <w:t xml:space="preserve"> </w:t>
      </w:r>
      <w:r w:rsidRPr="00826C24">
        <w:t>культуры</w:t>
      </w:r>
      <w:r w:rsidRPr="00826C24">
        <w:rPr>
          <w:spacing w:val="-16"/>
        </w:rPr>
        <w:t xml:space="preserve"> </w:t>
      </w:r>
      <w:r w:rsidRPr="00826C24">
        <w:rPr>
          <w:spacing w:val="-2"/>
        </w:rPr>
        <w:t>здоровья:</w:t>
      </w:r>
    </w:p>
    <w:p w:rsidR="005032D1" w:rsidRPr="00826C24" w:rsidRDefault="00773E75" w:rsidP="007848B8">
      <w:pPr>
        <w:pStyle w:val="a3"/>
        <w:spacing w:line="276" w:lineRule="auto"/>
        <w:ind w:right="125"/>
      </w:pPr>
      <w:r w:rsidRPr="00826C2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032D1" w:rsidRPr="00826C24" w:rsidRDefault="00773E75" w:rsidP="007848B8">
      <w:pPr>
        <w:pStyle w:val="a3"/>
        <w:spacing w:line="276" w:lineRule="auto"/>
        <w:ind w:right="135"/>
      </w:pPr>
      <w:r w:rsidRPr="00826C24">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826C24">
        <w:rPr>
          <w:spacing w:val="-2"/>
        </w:rPr>
        <w:t>здоровья;</w:t>
      </w:r>
    </w:p>
    <w:p w:rsidR="005032D1" w:rsidRPr="00826C24" w:rsidRDefault="00773E75" w:rsidP="007848B8">
      <w:pPr>
        <w:pStyle w:val="a3"/>
        <w:spacing w:line="276" w:lineRule="auto"/>
        <w:ind w:right="136"/>
      </w:pPr>
      <w:r w:rsidRPr="00826C24">
        <w:t>соблюдение правил безопасности, в том числе навыки безопасного поведения в природной среде;</w:t>
      </w:r>
    </w:p>
    <w:p w:rsidR="005032D1" w:rsidRPr="00826C24" w:rsidRDefault="00773E75" w:rsidP="007848B8">
      <w:pPr>
        <w:pStyle w:val="a3"/>
        <w:spacing w:line="276" w:lineRule="auto"/>
        <w:ind w:right="137"/>
      </w:pPr>
      <w:r w:rsidRPr="00826C24">
        <w:t>сформированность навыка рефлексии, управление собственным эмоциональным состоянием.</w:t>
      </w:r>
    </w:p>
    <w:p w:rsidR="005032D1" w:rsidRPr="00826C24" w:rsidRDefault="00773E75" w:rsidP="007848B8">
      <w:pPr>
        <w:pStyle w:val="4"/>
        <w:spacing w:before="2" w:line="276" w:lineRule="auto"/>
        <w:ind w:left="823"/>
      </w:pPr>
      <w:r w:rsidRPr="00826C24">
        <w:t>Трудовое</w:t>
      </w:r>
      <w:r w:rsidRPr="00826C24">
        <w:rPr>
          <w:spacing w:val="-9"/>
        </w:rPr>
        <w:t xml:space="preserve"> </w:t>
      </w:r>
      <w:r w:rsidRPr="00826C24">
        <w:rPr>
          <w:spacing w:val="-2"/>
        </w:rPr>
        <w:t>воспитание:</w:t>
      </w:r>
    </w:p>
    <w:p w:rsidR="005032D1" w:rsidRPr="00826C24" w:rsidRDefault="00773E75" w:rsidP="007848B8">
      <w:pPr>
        <w:pStyle w:val="a3"/>
        <w:spacing w:line="276" w:lineRule="auto"/>
        <w:ind w:right="132"/>
      </w:pPr>
      <w:r w:rsidRPr="00826C24">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5032D1" w:rsidRPr="00826C24" w:rsidRDefault="00773E75" w:rsidP="007848B8">
      <w:pPr>
        <w:pStyle w:val="4"/>
        <w:spacing w:line="276" w:lineRule="auto"/>
        <w:ind w:left="823"/>
      </w:pPr>
      <w:r w:rsidRPr="00826C24">
        <w:t>Экологическое</w:t>
      </w:r>
      <w:r w:rsidRPr="00826C24">
        <w:rPr>
          <w:spacing w:val="-18"/>
        </w:rPr>
        <w:t xml:space="preserve"> </w:t>
      </w:r>
      <w:r w:rsidRPr="00826C24">
        <w:rPr>
          <w:spacing w:val="-2"/>
        </w:rPr>
        <w:t>воспитание:</w:t>
      </w:r>
    </w:p>
    <w:p w:rsidR="005032D1" w:rsidRPr="00826C24" w:rsidRDefault="00773E75" w:rsidP="007848B8">
      <w:pPr>
        <w:pStyle w:val="a3"/>
        <w:spacing w:line="276" w:lineRule="auto"/>
        <w:ind w:left="823" w:firstLine="0"/>
      </w:pPr>
      <w:r w:rsidRPr="00826C24">
        <w:t>ориентация</w:t>
      </w:r>
      <w:r w:rsidRPr="00826C24">
        <w:rPr>
          <w:spacing w:val="75"/>
          <w:w w:val="150"/>
        </w:rPr>
        <w:t xml:space="preserve"> </w:t>
      </w:r>
      <w:r w:rsidRPr="00826C24">
        <w:t>на</w:t>
      </w:r>
      <w:r w:rsidRPr="00826C24">
        <w:rPr>
          <w:spacing w:val="76"/>
          <w:w w:val="150"/>
        </w:rPr>
        <w:t xml:space="preserve"> </w:t>
      </w:r>
      <w:r w:rsidRPr="00826C24">
        <w:t>применение</w:t>
      </w:r>
      <w:r w:rsidRPr="00826C24">
        <w:rPr>
          <w:spacing w:val="76"/>
          <w:w w:val="150"/>
        </w:rPr>
        <w:t xml:space="preserve"> </w:t>
      </w:r>
      <w:r w:rsidRPr="00826C24">
        <w:t>биологических</w:t>
      </w:r>
      <w:r w:rsidRPr="00826C24">
        <w:rPr>
          <w:spacing w:val="71"/>
          <w:w w:val="150"/>
        </w:rPr>
        <w:t xml:space="preserve"> </w:t>
      </w:r>
      <w:r w:rsidRPr="00826C24">
        <w:t>знаний</w:t>
      </w:r>
      <w:r w:rsidRPr="00826C24">
        <w:rPr>
          <w:spacing w:val="75"/>
          <w:w w:val="150"/>
        </w:rPr>
        <w:t xml:space="preserve"> </w:t>
      </w:r>
      <w:r w:rsidRPr="00826C24">
        <w:t>при</w:t>
      </w:r>
      <w:r w:rsidRPr="00826C24">
        <w:rPr>
          <w:spacing w:val="75"/>
          <w:w w:val="150"/>
        </w:rPr>
        <w:t xml:space="preserve"> </w:t>
      </w:r>
      <w:r w:rsidRPr="00826C24">
        <w:t>решении</w:t>
      </w:r>
      <w:r w:rsidRPr="00826C24">
        <w:rPr>
          <w:spacing w:val="75"/>
          <w:w w:val="150"/>
        </w:rPr>
        <w:t xml:space="preserve"> </w:t>
      </w:r>
      <w:r w:rsidRPr="00826C24">
        <w:t>задач</w:t>
      </w:r>
      <w:r w:rsidRPr="00826C24">
        <w:rPr>
          <w:spacing w:val="75"/>
          <w:w w:val="150"/>
        </w:rPr>
        <w:t xml:space="preserve"> </w:t>
      </w:r>
      <w:r w:rsidRPr="00826C24">
        <w:rPr>
          <w:spacing w:val="-10"/>
        </w:rPr>
        <w:t>в</w:t>
      </w:r>
    </w:p>
    <w:p w:rsidR="005032D1" w:rsidRPr="00826C24" w:rsidRDefault="00773E75" w:rsidP="007848B8">
      <w:pPr>
        <w:pStyle w:val="a3"/>
        <w:spacing w:before="67" w:line="276" w:lineRule="auto"/>
        <w:ind w:firstLine="0"/>
        <w:jc w:val="left"/>
      </w:pPr>
      <w:r w:rsidRPr="00826C24">
        <w:t>области</w:t>
      </w:r>
      <w:r w:rsidRPr="00826C24">
        <w:rPr>
          <w:spacing w:val="-11"/>
        </w:rPr>
        <w:t xml:space="preserve"> </w:t>
      </w:r>
      <w:r w:rsidRPr="00826C24">
        <w:t>окружающей</w:t>
      </w:r>
      <w:r w:rsidRPr="00826C24">
        <w:rPr>
          <w:spacing w:val="-11"/>
        </w:rPr>
        <w:t xml:space="preserve"> </w:t>
      </w:r>
      <w:r w:rsidRPr="00826C24">
        <w:rPr>
          <w:spacing w:val="-2"/>
        </w:rPr>
        <w:t>среды;</w:t>
      </w:r>
    </w:p>
    <w:p w:rsidR="005032D1" w:rsidRPr="00826C24" w:rsidRDefault="00773E75" w:rsidP="007848B8">
      <w:pPr>
        <w:pStyle w:val="a3"/>
        <w:spacing w:line="276" w:lineRule="auto"/>
        <w:ind w:left="823" w:firstLine="0"/>
        <w:jc w:val="left"/>
      </w:pPr>
      <w:r w:rsidRPr="00826C24">
        <w:t>осознание</w:t>
      </w:r>
      <w:r w:rsidRPr="00826C24">
        <w:rPr>
          <w:spacing w:val="-8"/>
        </w:rPr>
        <w:t xml:space="preserve"> </w:t>
      </w:r>
      <w:r w:rsidRPr="00826C24">
        <w:t>экологических</w:t>
      </w:r>
      <w:r w:rsidRPr="00826C24">
        <w:rPr>
          <w:spacing w:val="-11"/>
        </w:rPr>
        <w:t xml:space="preserve"> </w:t>
      </w:r>
      <w:r w:rsidRPr="00826C24">
        <w:t>проблем</w:t>
      </w:r>
      <w:r w:rsidRPr="00826C24">
        <w:rPr>
          <w:spacing w:val="-6"/>
        </w:rPr>
        <w:t xml:space="preserve"> </w:t>
      </w:r>
      <w:r w:rsidRPr="00826C24">
        <w:t>и</w:t>
      </w:r>
      <w:r w:rsidRPr="00826C24">
        <w:rPr>
          <w:spacing w:val="-8"/>
        </w:rPr>
        <w:t xml:space="preserve"> </w:t>
      </w:r>
      <w:r w:rsidRPr="00826C24">
        <w:t>путей</w:t>
      </w:r>
      <w:r w:rsidRPr="00826C24">
        <w:rPr>
          <w:spacing w:val="-8"/>
        </w:rPr>
        <w:t xml:space="preserve"> </w:t>
      </w:r>
      <w:r w:rsidRPr="00826C24">
        <w:t>их</w:t>
      </w:r>
      <w:r w:rsidRPr="00826C24">
        <w:rPr>
          <w:spacing w:val="-13"/>
        </w:rPr>
        <w:t xml:space="preserve"> </w:t>
      </w:r>
      <w:r w:rsidRPr="00826C24">
        <w:rPr>
          <w:spacing w:val="-2"/>
        </w:rPr>
        <w:t>решения;</w:t>
      </w:r>
    </w:p>
    <w:p w:rsidR="005032D1" w:rsidRPr="00826C24" w:rsidRDefault="00773E75" w:rsidP="007848B8">
      <w:pPr>
        <w:pStyle w:val="a3"/>
        <w:tabs>
          <w:tab w:val="left" w:pos="2454"/>
          <w:tab w:val="left" w:pos="2909"/>
          <w:tab w:val="left" w:pos="4233"/>
          <w:tab w:val="left" w:pos="4684"/>
          <w:tab w:val="left" w:pos="6641"/>
          <w:tab w:val="left" w:pos="8550"/>
        </w:tabs>
        <w:spacing w:line="276" w:lineRule="auto"/>
        <w:ind w:right="136"/>
        <w:jc w:val="left"/>
      </w:pPr>
      <w:r w:rsidRPr="00826C24">
        <w:rPr>
          <w:spacing w:val="-2"/>
        </w:rPr>
        <w:t>готовность</w:t>
      </w:r>
      <w:r w:rsidRPr="00826C24">
        <w:tab/>
      </w:r>
      <w:r w:rsidRPr="00826C24">
        <w:rPr>
          <w:spacing w:val="-10"/>
        </w:rPr>
        <w:t>к</w:t>
      </w:r>
      <w:r w:rsidRPr="00826C24">
        <w:tab/>
      </w:r>
      <w:r w:rsidRPr="00826C24">
        <w:rPr>
          <w:spacing w:val="-2"/>
        </w:rPr>
        <w:t>участию</w:t>
      </w:r>
      <w:r w:rsidRPr="00826C24">
        <w:tab/>
      </w:r>
      <w:r w:rsidRPr="00826C24">
        <w:rPr>
          <w:spacing w:val="-10"/>
        </w:rPr>
        <w:t>в</w:t>
      </w:r>
      <w:r w:rsidRPr="00826C24">
        <w:tab/>
      </w:r>
      <w:r w:rsidRPr="00826C24">
        <w:rPr>
          <w:spacing w:val="-2"/>
        </w:rPr>
        <w:t>практической</w:t>
      </w:r>
      <w:r w:rsidRPr="00826C24">
        <w:tab/>
      </w:r>
      <w:r w:rsidRPr="00826C24">
        <w:rPr>
          <w:spacing w:val="-2"/>
        </w:rPr>
        <w:t>деятельности</w:t>
      </w:r>
      <w:r w:rsidRPr="00826C24">
        <w:tab/>
      </w:r>
      <w:r w:rsidRPr="00826C24">
        <w:rPr>
          <w:spacing w:val="-2"/>
        </w:rPr>
        <w:t>экологической направленности.</w:t>
      </w:r>
    </w:p>
    <w:p w:rsidR="005032D1" w:rsidRPr="00826C24" w:rsidRDefault="00773E75" w:rsidP="007848B8">
      <w:pPr>
        <w:pStyle w:val="4"/>
        <w:tabs>
          <w:tab w:val="left" w:pos="2430"/>
          <w:tab w:val="left" w:pos="4468"/>
          <w:tab w:val="left" w:pos="4838"/>
          <w:tab w:val="left" w:pos="7026"/>
          <w:tab w:val="left" w:pos="8450"/>
          <w:tab w:val="left" w:pos="10153"/>
        </w:tabs>
        <w:spacing w:before="10" w:line="276" w:lineRule="auto"/>
        <w:ind w:left="113" w:right="128" w:firstLine="710"/>
        <w:jc w:val="left"/>
      </w:pPr>
      <w:r w:rsidRPr="00826C24">
        <w:rPr>
          <w:spacing w:val="-2"/>
        </w:rPr>
        <w:t>Адаптация</w:t>
      </w:r>
      <w:r w:rsidRPr="00826C24">
        <w:tab/>
      </w:r>
      <w:r w:rsidRPr="00826C24">
        <w:rPr>
          <w:spacing w:val="-2"/>
        </w:rPr>
        <w:t>обучающегося</w:t>
      </w:r>
      <w:r w:rsidRPr="00826C24">
        <w:tab/>
      </w:r>
      <w:r w:rsidRPr="00826C24">
        <w:rPr>
          <w:spacing w:val="-10"/>
        </w:rPr>
        <w:t>к</w:t>
      </w:r>
      <w:r w:rsidRPr="00826C24">
        <w:tab/>
      </w:r>
      <w:r w:rsidRPr="00826C24">
        <w:rPr>
          <w:spacing w:val="-2"/>
        </w:rPr>
        <w:t>изменяющимся</w:t>
      </w:r>
      <w:r w:rsidRPr="00826C24">
        <w:tab/>
      </w:r>
      <w:r w:rsidRPr="00826C24">
        <w:rPr>
          <w:spacing w:val="-2"/>
        </w:rPr>
        <w:t>условиям</w:t>
      </w:r>
      <w:r w:rsidRPr="00826C24">
        <w:tab/>
      </w:r>
      <w:r w:rsidRPr="00826C24">
        <w:rPr>
          <w:spacing w:val="-2"/>
        </w:rPr>
        <w:t>социальной</w:t>
      </w:r>
      <w:r w:rsidRPr="00826C24">
        <w:tab/>
      </w:r>
      <w:r w:rsidRPr="00826C24">
        <w:rPr>
          <w:spacing w:val="-10"/>
        </w:rPr>
        <w:t xml:space="preserve">и </w:t>
      </w:r>
      <w:r w:rsidRPr="00826C24">
        <w:t>природной среды:</w:t>
      </w:r>
    </w:p>
    <w:p w:rsidR="005032D1" w:rsidRPr="00826C24" w:rsidRDefault="00773E75" w:rsidP="007848B8">
      <w:pPr>
        <w:pStyle w:val="a3"/>
        <w:spacing w:line="276" w:lineRule="auto"/>
        <w:ind w:left="823" w:firstLine="0"/>
        <w:jc w:val="left"/>
      </w:pPr>
      <w:r w:rsidRPr="00826C24">
        <w:t>адекватная</w:t>
      </w:r>
      <w:r w:rsidRPr="00826C24">
        <w:rPr>
          <w:spacing w:val="-14"/>
        </w:rPr>
        <w:t xml:space="preserve"> </w:t>
      </w:r>
      <w:r w:rsidRPr="00826C24">
        <w:t>оценка</w:t>
      </w:r>
      <w:r w:rsidRPr="00826C24">
        <w:rPr>
          <w:spacing w:val="-14"/>
        </w:rPr>
        <w:t xml:space="preserve"> </w:t>
      </w:r>
      <w:r w:rsidRPr="00826C24">
        <w:t>изменяющихся</w:t>
      </w:r>
      <w:r w:rsidRPr="00826C24">
        <w:rPr>
          <w:spacing w:val="-10"/>
        </w:rPr>
        <w:t xml:space="preserve"> </w:t>
      </w:r>
      <w:r w:rsidRPr="00826C24">
        <w:rPr>
          <w:spacing w:val="-2"/>
        </w:rPr>
        <w:t>условий;</w:t>
      </w:r>
    </w:p>
    <w:p w:rsidR="005032D1" w:rsidRPr="00826C24" w:rsidRDefault="00773E75" w:rsidP="007848B8">
      <w:pPr>
        <w:pStyle w:val="a3"/>
        <w:spacing w:line="276" w:lineRule="auto"/>
        <w:jc w:val="left"/>
      </w:pPr>
      <w:r w:rsidRPr="00826C24">
        <w:t>принятие</w:t>
      </w:r>
      <w:r w:rsidRPr="00826C24">
        <w:rPr>
          <w:spacing w:val="34"/>
        </w:rPr>
        <w:t xml:space="preserve"> </w:t>
      </w:r>
      <w:r w:rsidRPr="00826C24">
        <w:t>решения</w:t>
      </w:r>
      <w:r w:rsidRPr="00826C24">
        <w:rPr>
          <w:spacing w:val="34"/>
        </w:rPr>
        <w:t xml:space="preserve"> </w:t>
      </w:r>
      <w:r w:rsidRPr="00826C24">
        <w:t>(индивидуальное,</w:t>
      </w:r>
      <w:r w:rsidRPr="00826C24">
        <w:rPr>
          <w:spacing w:val="35"/>
        </w:rPr>
        <w:t xml:space="preserve"> </w:t>
      </w:r>
      <w:r w:rsidRPr="00826C24">
        <w:t>в</w:t>
      </w:r>
      <w:r w:rsidRPr="00826C24">
        <w:rPr>
          <w:spacing w:val="31"/>
        </w:rPr>
        <w:t xml:space="preserve"> </w:t>
      </w:r>
      <w:r w:rsidRPr="00826C24">
        <w:t>группе)</w:t>
      </w:r>
      <w:r w:rsidRPr="00826C24">
        <w:rPr>
          <w:spacing w:val="31"/>
        </w:rPr>
        <w:t xml:space="preserve"> </w:t>
      </w:r>
      <w:r w:rsidRPr="00826C24">
        <w:t>в</w:t>
      </w:r>
      <w:r w:rsidRPr="00826C24">
        <w:rPr>
          <w:spacing w:val="31"/>
        </w:rPr>
        <w:t xml:space="preserve"> </w:t>
      </w:r>
      <w:r w:rsidRPr="00826C24">
        <w:t>изменяющихся</w:t>
      </w:r>
      <w:r w:rsidRPr="00826C24">
        <w:rPr>
          <w:spacing w:val="34"/>
        </w:rPr>
        <w:t xml:space="preserve"> </w:t>
      </w:r>
      <w:r w:rsidRPr="00826C24">
        <w:t>условиях на основании анализа биологической информации;</w:t>
      </w:r>
    </w:p>
    <w:p w:rsidR="005032D1" w:rsidRPr="00826C24" w:rsidRDefault="00773E75" w:rsidP="007848B8">
      <w:pPr>
        <w:pStyle w:val="a3"/>
        <w:spacing w:line="276" w:lineRule="auto"/>
        <w:jc w:val="left"/>
      </w:pPr>
      <w:r w:rsidRPr="00826C24">
        <w:lastRenderedPageBreak/>
        <w:t xml:space="preserve">планирование действий в новой ситуации на основании знаний биологических </w:t>
      </w:r>
      <w:r w:rsidRPr="00826C24">
        <w:rPr>
          <w:spacing w:val="-2"/>
        </w:rPr>
        <w:t>закономерностей.</w:t>
      </w:r>
    </w:p>
    <w:p w:rsidR="005032D1" w:rsidRPr="00826C24" w:rsidRDefault="00773E75" w:rsidP="007848B8">
      <w:pPr>
        <w:spacing w:line="276" w:lineRule="auto"/>
        <w:ind w:left="823" w:right="3904"/>
        <w:rPr>
          <w:b/>
          <w:i/>
          <w:sz w:val="28"/>
          <w:szCs w:val="28"/>
        </w:rPr>
      </w:pPr>
      <w:r w:rsidRPr="00826C24">
        <w:rPr>
          <w:b/>
          <w:sz w:val="28"/>
          <w:szCs w:val="28"/>
        </w:rPr>
        <w:t>Метапредметные результаты Универсальные</w:t>
      </w:r>
      <w:r w:rsidRPr="00826C24">
        <w:rPr>
          <w:b/>
          <w:spacing w:val="-18"/>
          <w:sz w:val="28"/>
          <w:szCs w:val="28"/>
        </w:rPr>
        <w:t xml:space="preserve"> </w:t>
      </w:r>
      <w:r w:rsidRPr="00826C24">
        <w:rPr>
          <w:b/>
          <w:sz w:val="28"/>
          <w:szCs w:val="28"/>
        </w:rPr>
        <w:t>познавательные</w:t>
      </w:r>
      <w:r w:rsidRPr="00826C24">
        <w:rPr>
          <w:b/>
          <w:spacing w:val="-17"/>
          <w:sz w:val="28"/>
          <w:szCs w:val="28"/>
        </w:rPr>
        <w:t xml:space="preserve"> </w:t>
      </w:r>
      <w:r w:rsidRPr="00826C24">
        <w:rPr>
          <w:b/>
          <w:sz w:val="28"/>
          <w:szCs w:val="28"/>
        </w:rPr>
        <w:t xml:space="preserve">действия </w:t>
      </w:r>
      <w:r w:rsidRPr="00826C24">
        <w:rPr>
          <w:b/>
          <w:i/>
          <w:sz w:val="28"/>
          <w:szCs w:val="28"/>
        </w:rPr>
        <w:t>Базовые логические действия:</w:t>
      </w:r>
    </w:p>
    <w:p w:rsidR="005032D1" w:rsidRPr="00826C24" w:rsidRDefault="00773E75" w:rsidP="007848B8">
      <w:pPr>
        <w:pStyle w:val="a3"/>
        <w:spacing w:line="276" w:lineRule="auto"/>
        <w:ind w:right="136"/>
      </w:pPr>
      <w:r w:rsidRPr="00826C24">
        <w:t xml:space="preserve">выявлять и характеризовать существенные признаки биологических объектов </w:t>
      </w:r>
      <w:r w:rsidRPr="00826C24">
        <w:rPr>
          <w:spacing w:val="-2"/>
        </w:rPr>
        <w:t>(явлений);</w:t>
      </w:r>
    </w:p>
    <w:p w:rsidR="005032D1" w:rsidRPr="00826C24" w:rsidRDefault="00773E75" w:rsidP="007848B8">
      <w:pPr>
        <w:pStyle w:val="a3"/>
        <w:spacing w:line="276" w:lineRule="auto"/>
        <w:ind w:right="127"/>
      </w:pPr>
      <w:r w:rsidRPr="00826C24">
        <w:t>устанавливать</w:t>
      </w:r>
      <w:r w:rsidRPr="00826C24">
        <w:rPr>
          <w:spacing w:val="-5"/>
        </w:rPr>
        <w:t xml:space="preserve"> </w:t>
      </w:r>
      <w:r w:rsidRPr="00826C24">
        <w:t>существенный</w:t>
      </w:r>
      <w:r w:rsidRPr="00826C24">
        <w:rPr>
          <w:spacing w:val="-4"/>
        </w:rPr>
        <w:t xml:space="preserve"> </w:t>
      </w:r>
      <w:r w:rsidRPr="00826C24">
        <w:t>признак</w:t>
      </w:r>
      <w:r w:rsidRPr="00826C24">
        <w:rPr>
          <w:spacing w:val="-4"/>
        </w:rPr>
        <w:t xml:space="preserve"> </w:t>
      </w:r>
      <w:r w:rsidRPr="00826C24">
        <w:t>классификации</w:t>
      </w:r>
      <w:r w:rsidRPr="00826C24">
        <w:rPr>
          <w:spacing w:val="-4"/>
        </w:rPr>
        <w:t xml:space="preserve"> </w:t>
      </w:r>
      <w:r w:rsidRPr="00826C24">
        <w:t>биологических</w:t>
      </w:r>
      <w:r w:rsidRPr="00826C24">
        <w:rPr>
          <w:spacing w:val="-8"/>
        </w:rPr>
        <w:t xml:space="preserve"> </w:t>
      </w:r>
      <w:r w:rsidRPr="00826C24">
        <w:t>объектов (явлений,</w:t>
      </w:r>
      <w:r w:rsidRPr="00826C24">
        <w:rPr>
          <w:spacing w:val="-3"/>
        </w:rPr>
        <w:t xml:space="preserve"> </w:t>
      </w:r>
      <w:r w:rsidRPr="00826C24">
        <w:t>процессов),</w:t>
      </w:r>
      <w:r w:rsidRPr="00826C24">
        <w:rPr>
          <w:spacing w:val="-2"/>
        </w:rPr>
        <w:t xml:space="preserve"> </w:t>
      </w:r>
      <w:r w:rsidRPr="00826C24">
        <w:t>основания</w:t>
      </w:r>
      <w:r w:rsidRPr="00826C24">
        <w:rPr>
          <w:spacing w:val="-4"/>
        </w:rPr>
        <w:t xml:space="preserve"> </w:t>
      </w:r>
      <w:r w:rsidRPr="00826C24">
        <w:t>для</w:t>
      </w:r>
      <w:r w:rsidRPr="00826C24">
        <w:rPr>
          <w:spacing w:val="-3"/>
        </w:rPr>
        <w:t xml:space="preserve"> </w:t>
      </w:r>
      <w:r w:rsidRPr="00826C24">
        <w:t>обобщения</w:t>
      </w:r>
      <w:r w:rsidRPr="00826C24">
        <w:rPr>
          <w:spacing w:val="-4"/>
        </w:rPr>
        <w:t xml:space="preserve"> </w:t>
      </w:r>
      <w:r w:rsidRPr="00826C24">
        <w:t>и</w:t>
      </w:r>
      <w:r w:rsidRPr="00826C24">
        <w:rPr>
          <w:spacing w:val="-5"/>
        </w:rPr>
        <w:t xml:space="preserve"> </w:t>
      </w:r>
      <w:r w:rsidRPr="00826C24">
        <w:t>сравнения,</w:t>
      </w:r>
      <w:r w:rsidRPr="00826C24">
        <w:rPr>
          <w:spacing w:val="-2"/>
        </w:rPr>
        <w:t xml:space="preserve"> </w:t>
      </w:r>
      <w:r w:rsidRPr="00826C24">
        <w:t>критерии</w:t>
      </w:r>
      <w:r w:rsidRPr="00826C24">
        <w:rPr>
          <w:spacing w:val="-5"/>
        </w:rPr>
        <w:t xml:space="preserve"> </w:t>
      </w:r>
      <w:r w:rsidRPr="00826C24">
        <w:t xml:space="preserve">проводимого </w:t>
      </w:r>
      <w:r w:rsidRPr="00826C24">
        <w:rPr>
          <w:spacing w:val="-2"/>
        </w:rPr>
        <w:t>анализа;</w:t>
      </w:r>
    </w:p>
    <w:p w:rsidR="005032D1" w:rsidRPr="00826C24" w:rsidRDefault="00773E75" w:rsidP="007848B8">
      <w:pPr>
        <w:pStyle w:val="a3"/>
        <w:spacing w:line="276" w:lineRule="auto"/>
        <w:ind w:right="122"/>
      </w:pPr>
      <w:r w:rsidRPr="00826C2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032D1" w:rsidRPr="00826C24" w:rsidRDefault="00773E75" w:rsidP="007848B8">
      <w:pPr>
        <w:pStyle w:val="a3"/>
        <w:spacing w:line="276" w:lineRule="auto"/>
        <w:ind w:right="129"/>
      </w:pPr>
      <w:r w:rsidRPr="00826C24">
        <w:t>выявлять дефициты информации, данных, необходимых для решения поставленной задачи;</w:t>
      </w:r>
    </w:p>
    <w:p w:rsidR="005032D1" w:rsidRPr="00826C24" w:rsidRDefault="00773E75" w:rsidP="007848B8">
      <w:pPr>
        <w:pStyle w:val="a3"/>
        <w:spacing w:line="276" w:lineRule="auto"/>
        <w:ind w:right="122"/>
      </w:pPr>
      <w:r w:rsidRPr="00826C24">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w:t>
      </w:r>
      <w:r w:rsidRPr="00826C24">
        <w:rPr>
          <w:spacing w:val="-2"/>
        </w:rPr>
        <w:t>взаимосвязях;</w:t>
      </w:r>
    </w:p>
    <w:p w:rsidR="005032D1" w:rsidRPr="00826C24" w:rsidRDefault="00773E75" w:rsidP="007848B8">
      <w:pPr>
        <w:pStyle w:val="a3"/>
        <w:spacing w:line="276" w:lineRule="auto"/>
        <w:ind w:right="134"/>
      </w:pPr>
      <w:r w:rsidRPr="00826C24">
        <w:t>самостоятельно выбирать способ решения учебной биологической задачи (сравнивать несколько вариантов решения, выбирать наиболее подходящий с</w:t>
      </w:r>
      <w:r w:rsidRPr="00826C24">
        <w:rPr>
          <w:spacing w:val="40"/>
        </w:rPr>
        <w:t xml:space="preserve"> </w:t>
      </w:r>
      <w:r w:rsidRPr="00826C24">
        <w:t>учётом самостоятельно выделенных критериев).</w:t>
      </w:r>
    </w:p>
    <w:p w:rsidR="005032D1" w:rsidRPr="00826C24" w:rsidRDefault="00773E75" w:rsidP="007848B8">
      <w:pPr>
        <w:pStyle w:val="5"/>
        <w:spacing w:before="4" w:line="276" w:lineRule="auto"/>
      </w:pPr>
      <w:r w:rsidRPr="00826C24">
        <w:t>Базовые</w:t>
      </w:r>
      <w:r w:rsidRPr="00826C24">
        <w:rPr>
          <w:spacing w:val="-16"/>
        </w:rPr>
        <w:t xml:space="preserve"> </w:t>
      </w:r>
      <w:r w:rsidRPr="00826C24">
        <w:t>исследовательские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left="823" w:right="136" w:firstLine="0"/>
      </w:pPr>
      <w:r w:rsidRPr="00826C24">
        <w:t>использовать вопросы как исследовательский инструмент познания; формулировать</w:t>
      </w:r>
      <w:r w:rsidRPr="00826C24">
        <w:rPr>
          <w:spacing w:val="49"/>
          <w:w w:val="150"/>
        </w:rPr>
        <w:t xml:space="preserve">  </w:t>
      </w:r>
      <w:r w:rsidRPr="00826C24">
        <w:t>вопросы,</w:t>
      </w:r>
      <w:r w:rsidRPr="00826C24">
        <w:rPr>
          <w:spacing w:val="48"/>
          <w:w w:val="150"/>
        </w:rPr>
        <w:t xml:space="preserve">  </w:t>
      </w:r>
      <w:r w:rsidRPr="00826C24">
        <w:t>фиксирующие</w:t>
      </w:r>
      <w:r w:rsidRPr="00826C24">
        <w:rPr>
          <w:spacing w:val="49"/>
          <w:w w:val="150"/>
        </w:rPr>
        <w:t xml:space="preserve">  </w:t>
      </w:r>
      <w:r w:rsidRPr="00826C24">
        <w:t>разрыв</w:t>
      </w:r>
      <w:r w:rsidRPr="00826C24">
        <w:rPr>
          <w:spacing w:val="47"/>
          <w:w w:val="150"/>
        </w:rPr>
        <w:t xml:space="preserve">  </w:t>
      </w:r>
      <w:r w:rsidRPr="00826C24">
        <w:t>между</w:t>
      </w:r>
      <w:r w:rsidRPr="00826C24">
        <w:rPr>
          <w:spacing w:val="45"/>
          <w:w w:val="150"/>
        </w:rPr>
        <w:t xml:space="preserve">  </w:t>
      </w:r>
      <w:r w:rsidRPr="00826C24">
        <w:t>реальным</w:t>
      </w:r>
      <w:r w:rsidRPr="00826C24">
        <w:rPr>
          <w:spacing w:val="48"/>
          <w:w w:val="150"/>
        </w:rPr>
        <w:t xml:space="preserve">  </w:t>
      </w:r>
      <w:r w:rsidRPr="00826C24">
        <w:rPr>
          <w:spacing w:val="-10"/>
        </w:rPr>
        <w:t>и</w:t>
      </w:r>
    </w:p>
    <w:p w:rsidR="005032D1" w:rsidRPr="00826C24" w:rsidRDefault="00773E75" w:rsidP="007848B8">
      <w:pPr>
        <w:pStyle w:val="a3"/>
        <w:spacing w:line="276" w:lineRule="auto"/>
        <w:ind w:right="125" w:firstLine="0"/>
      </w:pPr>
      <w:r w:rsidRPr="00826C24">
        <w:t>желательным состоянием ситуации, объекта, и самостоятельно устанавливать искомое и данное;</w:t>
      </w:r>
    </w:p>
    <w:p w:rsidR="005032D1" w:rsidRPr="00826C24" w:rsidRDefault="00773E75" w:rsidP="007848B8">
      <w:pPr>
        <w:pStyle w:val="a3"/>
        <w:spacing w:line="276" w:lineRule="auto"/>
        <w:ind w:right="134"/>
      </w:pPr>
      <w:r w:rsidRPr="00826C24">
        <w:t>формировать гипотезу об истинности собственных суждений,</w:t>
      </w:r>
      <w:r w:rsidRPr="00826C24">
        <w:rPr>
          <w:spacing w:val="40"/>
        </w:rPr>
        <w:t xml:space="preserve"> </w:t>
      </w:r>
      <w:r w:rsidRPr="00826C24">
        <w:t>аргументировать свою позицию, мнение;</w:t>
      </w:r>
    </w:p>
    <w:p w:rsidR="005032D1" w:rsidRPr="00826C24" w:rsidRDefault="00773E75" w:rsidP="007848B8">
      <w:pPr>
        <w:pStyle w:val="a3"/>
        <w:spacing w:line="276" w:lineRule="auto"/>
        <w:ind w:right="122"/>
      </w:pPr>
      <w:r w:rsidRPr="00826C2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032D1" w:rsidRPr="00826C24" w:rsidRDefault="00773E75" w:rsidP="007848B8">
      <w:pPr>
        <w:pStyle w:val="a3"/>
        <w:spacing w:line="276" w:lineRule="auto"/>
        <w:ind w:right="134"/>
      </w:pPr>
      <w:r w:rsidRPr="00826C24">
        <w:t>оценивать</w:t>
      </w:r>
      <w:r w:rsidRPr="00826C24">
        <w:rPr>
          <w:spacing w:val="-4"/>
        </w:rPr>
        <w:t xml:space="preserve"> </w:t>
      </w:r>
      <w:r w:rsidRPr="00826C24">
        <w:t>на</w:t>
      </w:r>
      <w:r w:rsidRPr="00826C24">
        <w:rPr>
          <w:spacing w:val="-1"/>
        </w:rPr>
        <w:t xml:space="preserve"> </w:t>
      </w:r>
      <w:r w:rsidRPr="00826C24">
        <w:t>применимость</w:t>
      </w:r>
      <w:r w:rsidRPr="00826C24">
        <w:rPr>
          <w:spacing w:val="-4"/>
        </w:rPr>
        <w:t xml:space="preserve"> </w:t>
      </w:r>
      <w:r w:rsidRPr="00826C24">
        <w:t>и</w:t>
      </w:r>
      <w:r w:rsidRPr="00826C24">
        <w:rPr>
          <w:spacing w:val="-2"/>
        </w:rPr>
        <w:t xml:space="preserve"> </w:t>
      </w:r>
      <w:r w:rsidRPr="00826C24">
        <w:t>достоверность</w:t>
      </w:r>
      <w:r w:rsidRPr="00826C24">
        <w:rPr>
          <w:spacing w:val="-4"/>
        </w:rPr>
        <w:t xml:space="preserve"> </w:t>
      </w:r>
      <w:r w:rsidRPr="00826C24">
        <w:t>информацию, полученную</w:t>
      </w:r>
      <w:r w:rsidRPr="00826C24">
        <w:rPr>
          <w:spacing w:val="-4"/>
        </w:rPr>
        <w:t xml:space="preserve"> </w:t>
      </w:r>
      <w:r w:rsidRPr="00826C24">
        <w:t>в</w:t>
      </w:r>
      <w:r w:rsidRPr="00826C24">
        <w:rPr>
          <w:spacing w:val="-4"/>
        </w:rPr>
        <w:t xml:space="preserve"> </w:t>
      </w:r>
      <w:r w:rsidRPr="00826C24">
        <w:t>ходе наблюдения и эксперимента;</w:t>
      </w:r>
    </w:p>
    <w:p w:rsidR="005032D1" w:rsidRPr="00826C24" w:rsidRDefault="00773E75" w:rsidP="007848B8">
      <w:pPr>
        <w:pStyle w:val="a3"/>
        <w:spacing w:before="67" w:line="276" w:lineRule="auto"/>
        <w:ind w:right="135"/>
      </w:pPr>
      <w:r w:rsidRPr="00826C2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032D1" w:rsidRPr="00826C24" w:rsidRDefault="00773E75" w:rsidP="007848B8">
      <w:pPr>
        <w:pStyle w:val="a3"/>
        <w:spacing w:line="276" w:lineRule="auto"/>
        <w:ind w:right="132"/>
      </w:pPr>
      <w:r w:rsidRPr="00826C24">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w:t>
      </w:r>
      <w:r w:rsidRPr="00826C24">
        <w:lastRenderedPageBreak/>
        <w:t>предположения об их развитии в новых условиях и контекстах.</w:t>
      </w:r>
    </w:p>
    <w:p w:rsidR="005032D1" w:rsidRPr="00826C24" w:rsidRDefault="00773E75" w:rsidP="007848B8">
      <w:pPr>
        <w:pStyle w:val="5"/>
        <w:spacing w:line="276" w:lineRule="auto"/>
      </w:pPr>
      <w:r w:rsidRPr="00826C24">
        <w:t>Работа</w:t>
      </w:r>
      <w:r w:rsidRPr="00826C24">
        <w:rPr>
          <w:spacing w:val="-4"/>
        </w:rPr>
        <w:t xml:space="preserve"> </w:t>
      </w:r>
      <w:r w:rsidRPr="00826C24">
        <w:t>с</w:t>
      </w:r>
      <w:r w:rsidRPr="00826C24">
        <w:rPr>
          <w:spacing w:val="-3"/>
        </w:rPr>
        <w:t xml:space="preserve"> </w:t>
      </w:r>
      <w:r w:rsidRPr="00826C24">
        <w:rPr>
          <w:spacing w:val="-2"/>
        </w:rPr>
        <w:t>информацией:</w:t>
      </w:r>
    </w:p>
    <w:p w:rsidR="005032D1" w:rsidRPr="00826C24" w:rsidRDefault="00773E75" w:rsidP="007848B8">
      <w:pPr>
        <w:pStyle w:val="a3"/>
        <w:spacing w:line="276" w:lineRule="auto"/>
        <w:ind w:right="127"/>
      </w:pPr>
      <w:r w:rsidRPr="00826C2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032D1" w:rsidRPr="00826C24" w:rsidRDefault="00773E75" w:rsidP="007848B8">
      <w:pPr>
        <w:pStyle w:val="a3"/>
        <w:spacing w:line="276" w:lineRule="auto"/>
        <w:ind w:right="134"/>
      </w:pPr>
      <w:r w:rsidRPr="00826C24">
        <w:t>выбирать, анализировать, систематизировать и интерпретировать биологическую информацию различных видов и форм представления;</w:t>
      </w:r>
    </w:p>
    <w:p w:rsidR="005032D1" w:rsidRPr="00826C24" w:rsidRDefault="00773E75" w:rsidP="007848B8">
      <w:pPr>
        <w:pStyle w:val="a3"/>
        <w:spacing w:line="276" w:lineRule="auto"/>
        <w:ind w:right="133"/>
      </w:pPr>
      <w:r w:rsidRPr="00826C24">
        <w:t>находить</w:t>
      </w:r>
      <w:r w:rsidRPr="00826C24">
        <w:rPr>
          <w:spacing w:val="-6"/>
        </w:rPr>
        <w:t xml:space="preserve"> </w:t>
      </w:r>
      <w:r w:rsidRPr="00826C24">
        <w:t>сходные</w:t>
      </w:r>
      <w:r w:rsidRPr="00826C24">
        <w:rPr>
          <w:spacing w:val="-3"/>
        </w:rPr>
        <w:t xml:space="preserve"> </w:t>
      </w:r>
      <w:r w:rsidRPr="00826C24">
        <w:t>аргументы (подтверждающие</w:t>
      </w:r>
      <w:r w:rsidRPr="00826C24">
        <w:rPr>
          <w:spacing w:val="-3"/>
        </w:rPr>
        <w:t xml:space="preserve"> </w:t>
      </w:r>
      <w:r w:rsidRPr="00826C24">
        <w:t>или</w:t>
      </w:r>
      <w:r w:rsidRPr="00826C24">
        <w:rPr>
          <w:spacing w:val="-4"/>
        </w:rPr>
        <w:t xml:space="preserve"> </w:t>
      </w:r>
      <w:r w:rsidRPr="00826C24">
        <w:t>опровергающие</w:t>
      </w:r>
      <w:r w:rsidRPr="00826C24">
        <w:rPr>
          <w:spacing w:val="-3"/>
        </w:rPr>
        <w:t xml:space="preserve"> </w:t>
      </w:r>
      <w:r w:rsidRPr="00826C24">
        <w:t>одну</w:t>
      </w:r>
      <w:r w:rsidRPr="00826C24">
        <w:rPr>
          <w:spacing w:val="-8"/>
        </w:rPr>
        <w:t xml:space="preserve"> </w:t>
      </w:r>
      <w:r w:rsidRPr="00826C24">
        <w:t>и</w:t>
      </w:r>
      <w:r w:rsidRPr="00826C24">
        <w:rPr>
          <w:spacing w:val="-4"/>
        </w:rPr>
        <w:t xml:space="preserve"> </w:t>
      </w:r>
      <w:r w:rsidRPr="00826C24">
        <w:t>ту же идею, версию) в различных информационных источниках;</w:t>
      </w:r>
    </w:p>
    <w:p w:rsidR="005032D1" w:rsidRPr="00826C24" w:rsidRDefault="00773E75" w:rsidP="007848B8">
      <w:pPr>
        <w:pStyle w:val="a3"/>
        <w:spacing w:line="276" w:lineRule="auto"/>
        <w:ind w:right="138"/>
      </w:pPr>
      <w:r w:rsidRPr="00826C2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32D1" w:rsidRPr="00826C24" w:rsidRDefault="00773E75" w:rsidP="007848B8">
      <w:pPr>
        <w:pStyle w:val="a3"/>
        <w:spacing w:line="276" w:lineRule="auto"/>
        <w:ind w:right="130"/>
      </w:pPr>
      <w:r w:rsidRPr="00826C24">
        <w:t>оценивать надёжность биологической информации по критериям, предложенным учителем или сформулированным самостоятельно;</w:t>
      </w:r>
    </w:p>
    <w:p w:rsidR="005032D1" w:rsidRPr="00826C24" w:rsidRDefault="00773E75" w:rsidP="007848B8">
      <w:pPr>
        <w:pStyle w:val="a3"/>
        <w:spacing w:line="276" w:lineRule="auto"/>
        <w:ind w:left="823" w:firstLine="0"/>
        <w:jc w:val="left"/>
      </w:pPr>
      <w:r w:rsidRPr="00826C24">
        <w:rPr>
          <w:w w:val="95"/>
        </w:rPr>
        <w:t>запоминать</w:t>
      </w:r>
      <w:r w:rsidRPr="00826C24">
        <w:rPr>
          <w:spacing w:val="33"/>
        </w:rPr>
        <w:t xml:space="preserve"> </w:t>
      </w:r>
      <w:r w:rsidRPr="00826C24">
        <w:rPr>
          <w:w w:val="95"/>
        </w:rPr>
        <w:t>и</w:t>
      </w:r>
      <w:r w:rsidRPr="00826C24">
        <w:rPr>
          <w:spacing w:val="37"/>
        </w:rPr>
        <w:t xml:space="preserve"> </w:t>
      </w:r>
      <w:r w:rsidRPr="00826C24">
        <w:rPr>
          <w:w w:val="95"/>
        </w:rPr>
        <w:t>систематизировать</w:t>
      </w:r>
      <w:r w:rsidRPr="00826C24">
        <w:rPr>
          <w:spacing w:val="34"/>
        </w:rPr>
        <w:t xml:space="preserve"> </w:t>
      </w:r>
      <w:r w:rsidRPr="00826C24">
        <w:rPr>
          <w:w w:val="95"/>
        </w:rPr>
        <w:t>биологическую</w:t>
      </w:r>
      <w:r w:rsidRPr="00826C24">
        <w:rPr>
          <w:spacing w:val="42"/>
        </w:rPr>
        <w:t xml:space="preserve"> </w:t>
      </w:r>
      <w:r w:rsidRPr="00826C24">
        <w:rPr>
          <w:spacing w:val="-2"/>
          <w:w w:val="95"/>
        </w:rPr>
        <w:t>информацию.</w:t>
      </w:r>
    </w:p>
    <w:p w:rsidR="005032D1" w:rsidRPr="00826C24" w:rsidRDefault="00773E75" w:rsidP="007848B8">
      <w:pPr>
        <w:pStyle w:val="4"/>
        <w:spacing w:before="4" w:line="276" w:lineRule="auto"/>
        <w:ind w:left="823"/>
        <w:jc w:val="left"/>
      </w:pPr>
      <w:r w:rsidRPr="00826C24">
        <w:rPr>
          <w:w w:val="95"/>
        </w:rPr>
        <w:t>Универсальные</w:t>
      </w:r>
      <w:r w:rsidRPr="00826C24">
        <w:rPr>
          <w:spacing w:val="56"/>
          <w:w w:val="150"/>
        </w:rPr>
        <w:t xml:space="preserve"> </w:t>
      </w:r>
      <w:r w:rsidRPr="00826C24">
        <w:rPr>
          <w:w w:val="95"/>
        </w:rPr>
        <w:t>коммуникативные</w:t>
      </w:r>
      <w:r w:rsidRPr="00826C24">
        <w:rPr>
          <w:spacing w:val="56"/>
          <w:w w:val="150"/>
        </w:rPr>
        <w:t xml:space="preserve"> </w:t>
      </w:r>
      <w:r w:rsidRPr="00826C24">
        <w:rPr>
          <w:spacing w:val="-2"/>
          <w:w w:val="95"/>
        </w:rPr>
        <w:t>действия</w:t>
      </w:r>
    </w:p>
    <w:p w:rsidR="005032D1" w:rsidRPr="00826C24" w:rsidRDefault="00773E75" w:rsidP="007848B8">
      <w:pPr>
        <w:pStyle w:val="5"/>
        <w:spacing w:line="276" w:lineRule="auto"/>
        <w:jc w:val="left"/>
      </w:pPr>
      <w:r w:rsidRPr="00826C24">
        <w:rPr>
          <w:spacing w:val="-2"/>
        </w:rPr>
        <w:t>Общение:</w:t>
      </w:r>
    </w:p>
    <w:p w:rsidR="005032D1" w:rsidRPr="00826C24" w:rsidRDefault="00773E75" w:rsidP="007848B8">
      <w:pPr>
        <w:pStyle w:val="a3"/>
        <w:spacing w:line="276" w:lineRule="auto"/>
        <w:jc w:val="left"/>
      </w:pPr>
      <w:r w:rsidRPr="00826C24">
        <w:t>воспринимать</w:t>
      </w:r>
      <w:r w:rsidRPr="00826C24">
        <w:rPr>
          <w:spacing w:val="80"/>
        </w:rPr>
        <w:t xml:space="preserve"> </w:t>
      </w:r>
      <w:r w:rsidRPr="00826C24">
        <w:t>и</w:t>
      </w:r>
      <w:r w:rsidRPr="00826C24">
        <w:rPr>
          <w:spacing w:val="80"/>
        </w:rPr>
        <w:t xml:space="preserve"> </w:t>
      </w:r>
      <w:r w:rsidRPr="00826C24">
        <w:t>формулировать</w:t>
      </w:r>
      <w:r w:rsidRPr="00826C24">
        <w:rPr>
          <w:spacing w:val="80"/>
        </w:rPr>
        <w:t xml:space="preserve"> </w:t>
      </w:r>
      <w:r w:rsidRPr="00826C24">
        <w:t>суждения,</w:t>
      </w:r>
      <w:r w:rsidRPr="00826C24">
        <w:rPr>
          <w:spacing w:val="80"/>
        </w:rPr>
        <w:t xml:space="preserve"> </w:t>
      </w:r>
      <w:r w:rsidRPr="00826C24">
        <w:t>выражать</w:t>
      </w:r>
      <w:r w:rsidRPr="00826C24">
        <w:rPr>
          <w:spacing w:val="80"/>
        </w:rPr>
        <w:t xml:space="preserve"> </w:t>
      </w:r>
      <w:r w:rsidRPr="00826C24">
        <w:t>эмоции</w:t>
      </w:r>
      <w:r w:rsidRPr="00826C24">
        <w:rPr>
          <w:spacing w:val="80"/>
        </w:rPr>
        <w:t xml:space="preserve"> </w:t>
      </w:r>
      <w:r w:rsidRPr="00826C24">
        <w:t>в</w:t>
      </w:r>
      <w:r w:rsidRPr="00826C24">
        <w:rPr>
          <w:spacing w:val="80"/>
        </w:rPr>
        <w:t xml:space="preserve"> </w:t>
      </w:r>
      <w:r w:rsidRPr="00826C24">
        <w:t>процессе</w:t>
      </w:r>
      <w:r w:rsidRPr="00826C24">
        <w:rPr>
          <w:spacing w:val="40"/>
        </w:rPr>
        <w:t xml:space="preserve"> </w:t>
      </w:r>
      <w:r w:rsidRPr="00826C24">
        <w:t>выполнения практических и лабораторных работ;</w:t>
      </w:r>
    </w:p>
    <w:p w:rsidR="005032D1" w:rsidRPr="00826C24" w:rsidRDefault="00773E75" w:rsidP="007848B8">
      <w:pPr>
        <w:pStyle w:val="a3"/>
        <w:spacing w:line="276" w:lineRule="auto"/>
        <w:ind w:left="823" w:firstLine="0"/>
        <w:jc w:val="left"/>
      </w:pPr>
      <w:r w:rsidRPr="00826C24">
        <w:t>выражать себя (свою точку зрения) в устных и письменных текстах; распознавать</w:t>
      </w:r>
      <w:r w:rsidRPr="00826C24">
        <w:rPr>
          <w:spacing w:val="-10"/>
        </w:rPr>
        <w:t xml:space="preserve"> </w:t>
      </w:r>
      <w:r w:rsidRPr="00826C24">
        <w:t>невербальные</w:t>
      </w:r>
      <w:r w:rsidRPr="00826C24">
        <w:rPr>
          <w:spacing w:val="-7"/>
        </w:rPr>
        <w:t xml:space="preserve"> </w:t>
      </w:r>
      <w:r w:rsidRPr="00826C24">
        <w:t>средства</w:t>
      </w:r>
      <w:r w:rsidRPr="00826C24">
        <w:rPr>
          <w:spacing w:val="-6"/>
        </w:rPr>
        <w:t xml:space="preserve"> </w:t>
      </w:r>
      <w:r w:rsidRPr="00826C24">
        <w:t>общения,</w:t>
      </w:r>
      <w:r w:rsidRPr="00826C24">
        <w:rPr>
          <w:spacing w:val="-6"/>
        </w:rPr>
        <w:t xml:space="preserve"> </w:t>
      </w:r>
      <w:r w:rsidRPr="00826C24">
        <w:t>понимать</w:t>
      </w:r>
      <w:r w:rsidRPr="00826C24">
        <w:rPr>
          <w:spacing w:val="-10"/>
        </w:rPr>
        <w:t xml:space="preserve"> </w:t>
      </w:r>
      <w:r w:rsidRPr="00826C24">
        <w:t>значение</w:t>
      </w:r>
      <w:r w:rsidRPr="00826C24">
        <w:rPr>
          <w:spacing w:val="-7"/>
        </w:rPr>
        <w:t xml:space="preserve"> </w:t>
      </w:r>
      <w:r w:rsidRPr="00826C24">
        <w:rPr>
          <w:spacing w:val="-2"/>
        </w:rPr>
        <w:t>социальных</w:t>
      </w:r>
    </w:p>
    <w:p w:rsidR="005032D1" w:rsidRPr="00826C24" w:rsidRDefault="00773E75" w:rsidP="007848B8">
      <w:pPr>
        <w:pStyle w:val="a3"/>
        <w:spacing w:line="276" w:lineRule="auto"/>
        <w:ind w:firstLine="0"/>
        <w:jc w:val="left"/>
      </w:pPr>
      <w:r w:rsidRPr="00826C24">
        <w:t>знаков,</w:t>
      </w:r>
      <w:r w:rsidRPr="00826C24">
        <w:rPr>
          <w:spacing w:val="80"/>
        </w:rPr>
        <w:t xml:space="preserve"> </w:t>
      </w:r>
      <w:r w:rsidRPr="00826C24">
        <w:t>знать</w:t>
      </w:r>
      <w:r w:rsidRPr="00826C24">
        <w:rPr>
          <w:spacing w:val="80"/>
        </w:rPr>
        <w:t xml:space="preserve"> </w:t>
      </w:r>
      <w:r w:rsidRPr="00826C24">
        <w:t>и</w:t>
      </w:r>
      <w:r w:rsidRPr="00826C24">
        <w:rPr>
          <w:spacing w:val="80"/>
        </w:rPr>
        <w:t xml:space="preserve"> </w:t>
      </w:r>
      <w:r w:rsidRPr="00826C24">
        <w:t>распознавать</w:t>
      </w:r>
      <w:r w:rsidRPr="00826C24">
        <w:rPr>
          <w:spacing w:val="80"/>
        </w:rPr>
        <w:t xml:space="preserve"> </w:t>
      </w:r>
      <w:r w:rsidRPr="00826C24">
        <w:t>предпосылки</w:t>
      </w:r>
      <w:r w:rsidRPr="00826C24">
        <w:rPr>
          <w:spacing w:val="80"/>
        </w:rPr>
        <w:t xml:space="preserve"> </w:t>
      </w:r>
      <w:r w:rsidRPr="00826C24">
        <w:t>конфликтных</w:t>
      </w:r>
      <w:r w:rsidRPr="00826C24">
        <w:rPr>
          <w:spacing w:val="80"/>
        </w:rPr>
        <w:t xml:space="preserve"> </w:t>
      </w:r>
      <w:r w:rsidRPr="00826C24">
        <w:t>ситуаций</w:t>
      </w:r>
      <w:r w:rsidRPr="00826C24">
        <w:rPr>
          <w:spacing w:val="80"/>
        </w:rPr>
        <w:t xml:space="preserve"> </w:t>
      </w:r>
      <w:r w:rsidRPr="00826C24">
        <w:t>и</w:t>
      </w:r>
      <w:r w:rsidRPr="00826C24">
        <w:rPr>
          <w:spacing w:val="80"/>
        </w:rPr>
        <w:t xml:space="preserve"> </w:t>
      </w:r>
      <w:r w:rsidRPr="00826C24">
        <w:t>смягчать конфликты, вести переговоры;</w:t>
      </w:r>
    </w:p>
    <w:p w:rsidR="005032D1" w:rsidRPr="00826C24" w:rsidRDefault="00773E75" w:rsidP="007848B8">
      <w:pPr>
        <w:pStyle w:val="a3"/>
        <w:spacing w:line="276" w:lineRule="auto"/>
        <w:ind w:right="136"/>
      </w:pPr>
      <w:r w:rsidRPr="00826C24">
        <w:t>понимать намерения других, проявлять уважительное отношение к собеседнику и в корректной форме формулировать свои возражения;</w:t>
      </w:r>
    </w:p>
    <w:p w:rsidR="005032D1" w:rsidRPr="00826C24" w:rsidRDefault="00773E75" w:rsidP="007848B8">
      <w:pPr>
        <w:pStyle w:val="a3"/>
        <w:spacing w:line="276" w:lineRule="auto"/>
        <w:ind w:right="132"/>
      </w:pPr>
      <w:r w:rsidRPr="00826C24">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032D1" w:rsidRPr="00826C24" w:rsidRDefault="00773E75" w:rsidP="007848B8">
      <w:pPr>
        <w:pStyle w:val="a3"/>
        <w:spacing w:line="276" w:lineRule="auto"/>
        <w:ind w:right="131"/>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right="126"/>
      </w:pPr>
      <w:r w:rsidRPr="00826C24">
        <w:t>публично представлять результаты выполненного биологического опыта (эксперимента, исследования, проекта);</w:t>
      </w:r>
    </w:p>
    <w:p w:rsidR="005032D1" w:rsidRPr="00826C24" w:rsidRDefault="00773E75" w:rsidP="007848B8">
      <w:pPr>
        <w:pStyle w:val="a3"/>
        <w:spacing w:line="276" w:lineRule="auto"/>
        <w:ind w:right="135"/>
      </w:pPr>
      <w:r w:rsidRPr="00826C2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032D1" w:rsidRPr="00826C24" w:rsidRDefault="00773E75" w:rsidP="007848B8">
      <w:pPr>
        <w:pStyle w:val="5"/>
        <w:spacing w:line="276" w:lineRule="auto"/>
      </w:pPr>
      <w:r w:rsidRPr="00826C24">
        <w:t>Совместная</w:t>
      </w:r>
      <w:r w:rsidRPr="00826C24">
        <w:rPr>
          <w:spacing w:val="-9"/>
        </w:rPr>
        <w:t xml:space="preserve"> </w:t>
      </w:r>
      <w:r w:rsidRPr="00826C24">
        <w:t>деятельность</w:t>
      </w:r>
      <w:r w:rsidRPr="00826C24">
        <w:rPr>
          <w:spacing w:val="-14"/>
        </w:rPr>
        <w:t xml:space="preserve"> </w:t>
      </w:r>
      <w:r w:rsidRPr="00826C24">
        <w:rPr>
          <w:spacing w:val="-2"/>
        </w:rPr>
        <w:t>(сотрудничество):</w:t>
      </w:r>
    </w:p>
    <w:p w:rsidR="005032D1" w:rsidRPr="00826C24" w:rsidRDefault="00773E75" w:rsidP="007848B8">
      <w:pPr>
        <w:pStyle w:val="a3"/>
        <w:spacing w:line="276" w:lineRule="auto"/>
        <w:ind w:right="133"/>
      </w:pPr>
      <w:r w:rsidRPr="00826C24">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sidRPr="00826C24">
        <w:rPr>
          <w:spacing w:val="-2"/>
        </w:rPr>
        <w:t>задачи;</w:t>
      </w:r>
    </w:p>
    <w:p w:rsidR="005032D1" w:rsidRPr="00826C24" w:rsidRDefault="00773E75" w:rsidP="007848B8">
      <w:pPr>
        <w:pStyle w:val="a3"/>
        <w:spacing w:before="67" w:line="276" w:lineRule="auto"/>
        <w:ind w:right="136"/>
      </w:pPr>
      <w:r w:rsidRPr="00826C24">
        <w:lastRenderedPageBreak/>
        <w:t>принимать</w:t>
      </w:r>
      <w:r w:rsidRPr="00826C24">
        <w:rPr>
          <w:spacing w:val="-7"/>
        </w:rPr>
        <w:t xml:space="preserve"> </w:t>
      </w:r>
      <w:r w:rsidRPr="00826C24">
        <w:t>цель</w:t>
      </w:r>
      <w:r w:rsidRPr="00826C24">
        <w:rPr>
          <w:spacing w:val="-7"/>
        </w:rPr>
        <w:t xml:space="preserve"> </w:t>
      </w:r>
      <w:r w:rsidRPr="00826C24">
        <w:t>совместной</w:t>
      </w:r>
      <w:r w:rsidRPr="00826C24">
        <w:rPr>
          <w:spacing w:val="-5"/>
        </w:rPr>
        <w:t xml:space="preserve"> </w:t>
      </w:r>
      <w:r w:rsidRPr="00826C24">
        <w:t>деятельности,</w:t>
      </w:r>
      <w:r w:rsidRPr="00826C24">
        <w:rPr>
          <w:spacing w:val="-3"/>
        </w:rPr>
        <w:t xml:space="preserve"> </w:t>
      </w:r>
      <w:r w:rsidRPr="00826C24">
        <w:t>коллективно</w:t>
      </w:r>
      <w:r w:rsidRPr="00826C24">
        <w:rPr>
          <w:spacing w:val="-5"/>
        </w:rPr>
        <w:t xml:space="preserve"> </w:t>
      </w:r>
      <w:r w:rsidRPr="00826C24">
        <w:t>строить</w:t>
      </w:r>
      <w:r w:rsidRPr="00826C24">
        <w:rPr>
          <w:spacing w:val="-7"/>
        </w:rPr>
        <w:t xml:space="preserve"> </w:t>
      </w:r>
      <w:r w:rsidRPr="00826C24">
        <w:t>действия</w:t>
      </w:r>
      <w:r w:rsidRPr="00826C24">
        <w:rPr>
          <w:spacing w:val="-4"/>
        </w:rPr>
        <w:t xml:space="preserve"> </w:t>
      </w:r>
      <w:r w:rsidRPr="00826C24">
        <w:t>по</w:t>
      </w:r>
      <w:r w:rsidRPr="00826C24">
        <w:rPr>
          <w:spacing w:val="-5"/>
        </w:rPr>
        <w:t xml:space="preserve"> </w:t>
      </w:r>
      <w:r w:rsidRPr="00826C24">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32D1" w:rsidRPr="00826C24" w:rsidRDefault="00773E75" w:rsidP="007848B8">
      <w:pPr>
        <w:pStyle w:val="a3"/>
        <w:spacing w:before="4" w:line="276" w:lineRule="auto"/>
        <w:ind w:right="135"/>
      </w:pPr>
      <w:r w:rsidRPr="00826C24">
        <w:t>планировать</w:t>
      </w:r>
      <w:r w:rsidRPr="00826C24">
        <w:rPr>
          <w:spacing w:val="-7"/>
        </w:rPr>
        <w:t xml:space="preserve"> </w:t>
      </w:r>
      <w:r w:rsidRPr="00826C24">
        <w:t>организацию</w:t>
      </w:r>
      <w:r w:rsidRPr="00826C24">
        <w:rPr>
          <w:spacing w:val="-6"/>
        </w:rPr>
        <w:t xml:space="preserve"> </w:t>
      </w:r>
      <w:r w:rsidRPr="00826C24">
        <w:t>совместной</w:t>
      </w:r>
      <w:r w:rsidRPr="00826C24">
        <w:rPr>
          <w:spacing w:val="-5"/>
        </w:rPr>
        <w:t xml:space="preserve"> </w:t>
      </w:r>
      <w:r w:rsidRPr="00826C24">
        <w:t>работы,</w:t>
      </w:r>
      <w:r w:rsidRPr="00826C24">
        <w:rPr>
          <w:spacing w:val="-2"/>
        </w:rPr>
        <w:t xml:space="preserve"> </w:t>
      </w:r>
      <w:r w:rsidRPr="00826C24">
        <w:t>определять</w:t>
      </w:r>
      <w:r w:rsidRPr="00826C24">
        <w:rPr>
          <w:spacing w:val="-7"/>
        </w:rPr>
        <w:t xml:space="preserve"> </w:t>
      </w:r>
      <w:r w:rsidRPr="00826C24">
        <w:t>свою</w:t>
      </w:r>
      <w:r w:rsidRPr="00826C24">
        <w:rPr>
          <w:spacing w:val="-6"/>
        </w:rPr>
        <w:t xml:space="preserve"> </w:t>
      </w:r>
      <w:r w:rsidRPr="00826C24">
        <w:t>роль</w:t>
      </w:r>
      <w:r w:rsidRPr="00826C24">
        <w:rPr>
          <w:spacing w:val="-2"/>
        </w:rPr>
        <w:t xml:space="preserve"> </w:t>
      </w:r>
      <w:r w:rsidRPr="00826C24">
        <w:t>(с</w:t>
      </w:r>
      <w:r w:rsidRPr="00826C24">
        <w:rPr>
          <w:spacing w:val="-4"/>
        </w:rPr>
        <w:t xml:space="preserve"> </w:t>
      </w:r>
      <w:r w:rsidRPr="00826C24">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032D1" w:rsidRPr="00826C24" w:rsidRDefault="00773E75" w:rsidP="007848B8">
      <w:pPr>
        <w:pStyle w:val="a3"/>
        <w:spacing w:line="276" w:lineRule="auto"/>
        <w:ind w:right="134"/>
      </w:pPr>
      <w:r w:rsidRPr="00826C2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032D1" w:rsidRPr="00826C24" w:rsidRDefault="00773E75" w:rsidP="007848B8">
      <w:pPr>
        <w:pStyle w:val="a3"/>
        <w:spacing w:line="276" w:lineRule="auto"/>
        <w:ind w:right="136"/>
      </w:pPr>
      <w:r w:rsidRPr="00826C2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032D1" w:rsidRPr="00826C24" w:rsidRDefault="00773E75" w:rsidP="007848B8">
      <w:pPr>
        <w:pStyle w:val="a3"/>
        <w:spacing w:line="276" w:lineRule="auto"/>
        <w:ind w:right="139"/>
      </w:pPr>
      <w:r w:rsidRPr="00826C24">
        <w:t>овладеть системой универсальных коммуникативных действий, которая обеспечивает</w:t>
      </w:r>
      <w:r w:rsidRPr="00826C24">
        <w:rPr>
          <w:spacing w:val="-2"/>
        </w:rPr>
        <w:t xml:space="preserve"> </w:t>
      </w:r>
      <w:r w:rsidRPr="00826C24">
        <w:t>сформированность</w:t>
      </w:r>
      <w:r w:rsidRPr="00826C24">
        <w:rPr>
          <w:spacing w:val="-2"/>
        </w:rPr>
        <w:t xml:space="preserve"> </w:t>
      </w:r>
      <w:r w:rsidRPr="00826C24">
        <w:t>социальных</w:t>
      </w:r>
      <w:r w:rsidRPr="00826C24">
        <w:rPr>
          <w:spacing w:val="-5"/>
        </w:rPr>
        <w:t xml:space="preserve"> </w:t>
      </w:r>
      <w:r w:rsidRPr="00826C24">
        <w:t>навыков</w:t>
      </w:r>
      <w:r w:rsidRPr="00826C24">
        <w:rPr>
          <w:spacing w:val="-2"/>
        </w:rPr>
        <w:t xml:space="preserve"> </w:t>
      </w:r>
      <w:r w:rsidRPr="00826C24">
        <w:t xml:space="preserve">и эмоционального интеллекта </w:t>
      </w:r>
      <w:r w:rsidRPr="00826C24">
        <w:rPr>
          <w:spacing w:val="-2"/>
        </w:rPr>
        <w:t>обучающихся.</w:t>
      </w:r>
    </w:p>
    <w:p w:rsidR="005032D1" w:rsidRPr="00826C24" w:rsidRDefault="00773E75" w:rsidP="007848B8">
      <w:pPr>
        <w:pStyle w:val="4"/>
        <w:spacing w:line="276" w:lineRule="auto"/>
        <w:ind w:left="823"/>
        <w:jc w:val="left"/>
      </w:pPr>
      <w:r w:rsidRPr="00826C24">
        <w:rPr>
          <w:spacing w:val="-2"/>
        </w:rPr>
        <w:t>Универсальные</w:t>
      </w:r>
      <w:r w:rsidRPr="00826C24">
        <w:rPr>
          <w:spacing w:val="6"/>
        </w:rPr>
        <w:t xml:space="preserve"> </w:t>
      </w:r>
      <w:r w:rsidRPr="00826C24">
        <w:rPr>
          <w:spacing w:val="-2"/>
        </w:rPr>
        <w:t>регулятивные</w:t>
      </w:r>
      <w:r w:rsidRPr="00826C24">
        <w:rPr>
          <w:spacing w:val="6"/>
        </w:rPr>
        <w:t xml:space="preserve"> </w:t>
      </w:r>
      <w:r w:rsidRPr="00826C24">
        <w:rPr>
          <w:spacing w:val="-2"/>
        </w:rPr>
        <w:t>действия</w:t>
      </w:r>
    </w:p>
    <w:p w:rsidR="005032D1" w:rsidRPr="00826C24" w:rsidRDefault="00773E75" w:rsidP="007848B8">
      <w:pPr>
        <w:pStyle w:val="5"/>
        <w:spacing w:line="276" w:lineRule="auto"/>
        <w:jc w:val="left"/>
      </w:pPr>
      <w:r w:rsidRPr="00826C24">
        <w:rPr>
          <w:spacing w:val="-2"/>
        </w:rPr>
        <w:t>Самоорганизация:</w:t>
      </w:r>
    </w:p>
    <w:p w:rsidR="005032D1" w:rsidRPr="00826C24" w:rsidRDefault="00773E75" w:rsidP="007848B8">
      <w:pPr>
        <w:pStyle w:val="a3"/>
        <w:spacing w:line="276" w:lineRule="auto"/>
        <w:ind w:right="124"/>
      </w:pPr>
      <w:r w:rsidRPr="00826C24">
        <w:t>выявлять проблемы для решения в жизненных и учебных ситуациях, используя биологические знания;</w:t>
      </w:r>
    </w:p>
    <w:p w:rsidR="005032D1" w:rsidRPr="00826C24" w:rsidRDefault="00773E75" w:rsidP="007848B8">
      <w:pPr>
        <w:pStyle w:val="a3"/>
        <w:spacing w:line="276" w:lineRule="auto"/>
        <w:ind w:right="138"/>
      </w:pPr>
      <w:r w:rsidRPr="00826C24">
        <w:t>ориентироваться в различных подходах принятия решений (индивидуальное, принятие решения в группе, принятие решений группой);</w:t>
      </w:r>
    </w:p>
    <w:p w:rsidR="005032D1" w:rsidRPr="00826C24" w:rsidRDefault="00773E75" w:rsidP="007848B8">
      <w:pPr>
        <w:pStyle w:val="a3"/>
        <w:spacing w:line="276" w:lineRule="auto"/>
        <w:ind w:right="137"/>
      </w:pPr>
      <w:r w:rsidRPr="00826C24">
        <w:t>самостоятельно составлять алгоритм решения задачи (или его часть),</w:t>
      </w:r>
      <w:r w:rsidRPr="00826C24">
        <w:rPr>
          <w:spacing w:val="40"/>
        </w:rPr>
        <w:t xml:space="preserve"> </w:t>
      </w:r>
      <w:r w:rsidRPr="00826C24">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sidRPr="00826C24">
        <w:rPr>
          <w:spacing w:val="-2"/>
        </w:rPr>
        <w:t>решений;</w:t>
      </w:r>
    </w:p>
    <w:p w:rsidR="005032D1" w:rsidRPr="00826C24" w:rsidRDefault="00773E75" w:rsidP="007848B8">
      <w:pPr>
        <w:pStyle w:val="a3"/>
        <w:spacing w:line="276" w:lineRule="auto"/>
        <w:ind w:right="125"/>
      </w:pPr>
      <w:r w:rsidRPr="00826C2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032D1" w:rsidRPr="00826C24" w:rsidRDefault="00773E75" w:rsidP="007848B8">
      <w:pPr>
        <w:pStyle w:val="a3"/>
        <w:spacing w:line="276" w:lineRule="auto"/>
        <w:ind w:left="823" w:firstLine="0"/>
      </w:pPr>
      <w:r w:rsidRPr="00826C24">
        <w:t>делать</w:t>
      </w:r>
      <w:r w:rsidRPr="00826C24">
        <w:rPr>
          <w:spacing w:val="-8"/>
        </w:rPr>
        <w:t xml:space="preserve"> </w:t>
      </w:r>
      <w:r w:rsidRPr="00826C24">
        <w:t>выбор</w:t>
      </w:r>
      <w:r w:rsidRPr="00826C24">
        <w:rPr>
          <w:spacing w:val="-6"/>
        </w:rPr>
        <w:t xml:space="preserve"> </w:t>
      </w:r>
      <w:r w:rsidRPr="00826C24">
        <w:t>и</w:t>
      </w:r>
      <w:r w:rsidRPr="00826C24">
        <w:rPr>
          <w:spacing w:val="-6"/>
        </w:rPr>
        <w:t xml:space="preserve"> </w:t>
      </w:r>
      <w:r w:rsidRPr="00826C24">
        <w:t>брать</w:t>
      </w:r>
      <w:r w:rsidRPr="00826C24">
        <w:rPr>
          <w:spacing w:val="-8"/>
        </w:rPr>
        <w:t xml:space="preserve"> </w:t>
      </w:r>
      <w:r w:rsidRPr="00826C24">
        <w:t>ответственность</w:t>
      </w:r>
      <w:r w:rsidRPr="00826C24">
        <w:rPr>
          <w:spacing w:val="-8"/>
        </w:rPr>
        <w:t xml:space="preserve"> </w:t>
      </w:r>
      <w:r w:rsidRPr="00826C24">
        <w:t>за</w:t>
      </w:r>
      <w:r w:rsidRPr="00826C24">
        <w:rPr>
          <w:spacing w:val="-4"/>
        </w:rPr>
        <w:t xml:space="preserve"> </w:t>
      </w:r>
      <w:r w:rsidRPr="00826C24">
        <w:rPr>
          <w:spacing w:val="-2"/>
        </w:rPr>
        <w:t>решение.</w:t>
      </w:r>
    </w:p>
    <w:p w:rsidR="005032D1" w:rsidRPr="00826C24" w:rsidRDefault="00773E75" w:rsidP="007848B8">
      <w:pPr>
        <w:pStyle w:val="5"/>
        <w:spacing w:line="276" w:lineRule="auto"/>
      </w:pPr>
      <w:r w:rsidRPr="00826C24">
        <w:t>Самоконтроль</w:t>
      </w:r>
      <w:r w:rsidRPr="00826C24">
        <w:rPr>
          <w:spacing w:val="-13"/>
        </w:rPr>
        <w:t xml:space="preserve"> </w:t>
      </w:r>
      <w:r w:rsidRPr="00826C24">
        <w:rPr>
          <w:spacing w:val="-2"/>
        </w:rPr>
        <w:t>(рефлексия):</w:t>
      </w:r>
    </w:p>
    <w:p w:rsidR="005032D1" w:rsidRPr="00826C24" w:rsidRDefault="00773E75" w:rsidP="007848B8">
      <w:pPr>
        <w:pStyle w:val="a3"/>
        <w:spacing w:line="276" w:lineRule="auto"/>
        <w:ind w:left="823" w:right="1319" w:firstLine="0"/>
      </w:pPr>
      <w:r w:rsidRPr="00826C24">
        <w:t>владеть способами самоконтроля, самомотивации и рефлексии; давать</w:t>
      </w:r>
      <w:r w:rsidRPr="00826C24">
        <w:rPr>
          <w:spacing w:val="-6"/>
        </w:rPr>
        <w:t xml:space="preserve"> </w:t>
      </w:r>
      <w:r w:rsidRPr="00826C24">
        <w:t>адекватную</w:t>
      </w:r>
      <w:r w:rsidRPr="00826C24">
        <w:rPr>
          <w:spacing w:val="-5"/>
        </w:rPr>
        <w:t xml:space="preserve"> </w:t>
      </w:r>
      <w:r w:rsidRPr="00826C24">
        <w:t>оценку</w:t>
      </w:r>
      <w:r w:rsidRPr="00826C24">
        <w:rPr>
          <w:spacing w:val="-8"/>
        </w:rPr>
        <w:t xml:space="preserve"> </w:t>
      </w:r>
      <w:r w:rsidRPr="00826C24">
        <w:t>ситуации</w:t>
      </w:r>
      <w:r w:rsidRPr="00826C24">
        <w:rPr>
          <w:spacing w:val="-4"/>
        </w:rPr>
        <w:t xml:space="preserve"> </w:t>
      </w:r>
      <w:r w:rsidRPr="00826C24">
        <w:t>и</w:t>
      </w:r>
      <w:r w:rsidRPr="00826C24">
        <w:rPr>
          <w:spacing w:val="-4"/>
        </w:rPr>
        <w:t xml:space="preserve"> </w:t>
      </w:r>
      <w:r w:rsidRPr="00826C24">
        <w:t>предлагать</w:t>
      </w:r>
      <w:r w:rsidRPr="00826C24">
        <w:rPr>
          <w:spacing w:val="-6"/>
        </w:rPr>
        <w:t xml:space="preserve"> </w:t>
      </w:r>
      <w:r w:rsidRPr="00826C24">
        <w:t>план</w:t>
      </w:r>
      <w:r w:rsidRPr="00826C24">
        <w:rPr>
          <w:spacing w:val="-4"/>
        </w:rPr>
        <w:t xml:space="preserve"> </w:t>
      </w:r>
      <w:r w:rsidRPr="00826C24">
        <w:t>её</w:t>
      </w:r>
      <w:r w:rsidRPr="00826C24">
        <w:rPr>
          <w:spacing w:val="-3"/>
        </w:rPr>
        <w:t xml:space="preserve"> </w:t>
      </w:r>
      <w:r w:rsidRPr="00826C24">
        <w:t>изменения;</w:t>
      </w:r>
    </w:p>
    <w:p w:rsidR="005032D1" w:rsidRPr="00826C24" w:rsidRDefault="00773E75" w:rsidP="007848B8">
      <w:pPr>
        <w:pStyle w:val="a3"/>
        <w:spacing w:line="276" w:lineRule="auto"/>
        <w:ind w:right="136"/>
      </w:pPr>
      <w:r w:rsidRPr="00826C24">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826C24">
        <w:rPr>
          <w:spacing w:val="-2"/>
        </w:rPr>
        <w:t>обстоятельствам;</w:t>
      </w:r>
    </w:p>
    <w:p w:rsidR="005032D1" w:rsidRPr="00826C24" w:rsidRDefault="00773E75" w:rsidP="007848B8">
      <w:pPr>
        <w:pStyle w:val="a3"/>
        <w:spacing w:line="276" w:lineRule="auto"/>
        <w:ind w:right="135"/>
      </w:pPr>
      <w:r w:rsidRPr="00826C24">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sidRPr="00826C24">
        <w:rPr>
          <w:spacing w:val="-2"/>
        </w:rPr>
        <w:lastRenderedPageBreak/>
        <w:t>ситуации;</w:t>
      </w:r>
    </w:p>
    <w:p w:rsidR="005032D1" w:rsidRPr="00826C24" w:rsidRDefault="00773E75" w:rsidP="007848B8">
      <w:pPr>
        <w:pStyle w:val="a3"/>
        <w:spacing w:line="276" w:lineRule="auto"/>
        <w:ind w:right="139"/>
      </w:pPr>
      <w:r w:rsidRPr="00826C24">
        <w:t>вносить коррективы в деятельность на основе новых обстоятельств, изменившихся ситуаций, установленных ошибок, возникших трудностей;</w:t>
      </w:r>
    </w:p>
    <w:p w:rsidR="005032D1" w:rsidRPr="00826C24" w:rsidRDefault="00773E75" w:rsidP="007848B8">
      <w:pPr>
        <w:pStyle w:val="a3"/>
        <w:spacing w:line="276" w:lineRule="auto"/>
        <w:ind w:left="823" w:firstLine="0"/>
      </w:pPr>
      <w:r w:rsidRPr="00826C24">
        <w:t>оценивать</w:t>
      </w:r>
      <w:r w:rsidRPr="00826C24">
        <w:rPr>
          <w:spacing w:val="-12"/>
        </w:rPr>
        <w:t xml:space="preserve"> </w:t>
      </w:r>
      <w:r w:rsidRPr="00826C24">
        <w:t>соответствие</w:t>
      </w:r>
      <w:r w:rsidRPr="00826C24">
        <w:rPr>
          <w:spacing w:val="-8"/>
        </w:rPr>
        <w:t xml:space="preserve"> </w:t>
      </w:r>
      <w:r w:rsidRPr="00826C24">
        <w:t>результата</w:t>
      </w:r>
      <w:r w:rsidRPr="00826C24">
        <w:rPr>
          <w:spacing w:val="-8"/>
        </w:rPr>
        <w:t xml:space="preserve"> </w:t>
      </w:r>
      <w:r w:rsidRPr="00826C24">
        <w:t>цели</w:t>
      </w:r>
      <w:r w:rsidRPr="00826C24">
        <w:rPr>
          <w:spacing w:val="-10"/>
        </w:rPr>
        <w:t xml:space="preserve"> </w:t>
      </w:r>
      <w:r w:rsidRPr="00826C24">
        <w:t>и</w:t>
      </w:r>
      <w:r w:rsidRPr="00826C24">
        <w:rPr>
          <w:spacing w:val="-3"/>
        </w:rPr>
        <w:t xml:space="preserve"> </w:t>
      </w:r>
      <w:r w:rsidRPr="00826C24">
        <w:rPr>
          <w:spacing w:val="-2"/>
        </w:rPr>
        <w:t>условиям.</w:t>
      </w:r>
    </w:p>
    <w:p w:rsidR="005032D1" w:rsidRPr="00826C24" w:rsidRDefault="00773E75" w:rsidP="007848B8">
      <w:pPr>
        <w:pStyle w:val="5"/>
        <w:spacing w:before="72" w:line="276" w:lineRule="auto"/>
        <w:jc w:val="left"/>
      </w:pPr>
      <w:r w:rsidRPr="00826C24">
        <w:rPr>
          <w:w w:val="95"/>
        </w:rPr>
        <w:t>Эмоциональный</w:t>
      </w:r>
      <w:r w:rsidRPr="00826C24">
        <w:rPr>
          <w:spacing w:val="50"/>
          <w:w w:val="150"/>
        </w:rPr>
        <w:t xml:space="preserve"> </w:t>
      </w:r>
      <w:r w:rsidRPr="00826C24">
        <w:rPr>
          <w:spacing w:val="-2"/>
        </w:rPr>
        <w:t>интеллект:</w:t>
      </w:r>
    </w:p>
    <w:p w:rsidR="005032D1" w:rsidRPr="00826C24" w:rsidRDefault="00773E75" w:rsidP="007848B8">
      <w:pPr>
        <w:pStyle w:val="a3"/>
        <w:spacing w:line="276" w:lineRule="auto"/>
        <w:ind w:left="823" w:firstLine="0"/>
        <w:jc w:val="left"/>
      </w:pPr>
      <w:r w:rsidRPr="00826C24">
        <w:t>различать,</w:t>
      </w:r>
      <w:r w:rsidRPr="00826C24">
        <w:rPr>
          <w:spacing w:val="-3"/>
        </w:rPr>
        <w:t xml:space="preserve"> </w:t>
      </w:r>
      <w:r w:rsidRPr="00826C24">
        <w:t>называть</w:t>
      </w:r>
      <w:r w:rsidRPr="00826C24">
        <w:rPr>
          <w:spacing w:val="-8"/>
        </w:rPr>
        <w:t xml:space="preserve"> </w:t>
      </w:r>
      <w:r w:rsidRPr="00826C24">
        <w:t>и</w:t>
      </w:r>
      <w:r w:rsidRPr="00826C24">
        <w:rPr>
          <w:spacing w:val="-6"/>
        </w:rPr>
        <w:t xml:space="preserve"> </w:t>
      </w:r>
      <w:r w:rsidRPr="00826C24">
        <w:t>управлять</w:t>
      </w:r>
      <w:r w:rsidRPr="00826C24">
        <w:rPr>
          <w:spacing w:val="-8"/>
        </w:rPr>
        <w:t xml:space="preserve"> </w:t>
      </w:r>
      <w:r w:rsidRPr="00826C24">
        <w:t>собственными</w:t>
      </w:r>
      <w:r w:rsidRPr="00826C24">
        <w:rPr>
          <w:spacing w:val="-6"/>
        </w:rPr>
        <w:t xml:space="preserve"> </w:t>
      </w:r>
      <w:r w:rsidRPr="00826C24">
        <w:t>эмоциями</w:t>
      </w:r>
      <w:r w:rsidRPr="00826C24">
        <w:rPr>
          <w:spacing w:val="-6"/>
        </w:rPr>
        <w:t xml:space="preserve"> </w:t>
      </w:r>
      <w:r w:rsidRPr="00826C24">
        <w:t>и</w:t>
      </w:r>
      <w:r w:rsidRPr="00826C24">
        <w:rPr>
          <w:spacing w:val="-6"/>
        </w:rPr>
        <w:t xml:space="preserve"> </w:t>
      </w:r>
      <w:r w:rsidRPr="00826C24">
        <w:t>эмоциями</w:t>
      </w:r>
      <w:r w:rsidRPr="00826C24">
        <w:rPr>
          <w:spacing w:val="-6"/>
        </w:rPr>
        <w:t xml:space="preserve"> </w:t>
      </w:r>
      <w:r w:rsidRPr="00826C24">
        <w:t>других; выявлять и анализировать причины эмоций;</w:t>
      </w:r>
    </w:p>
    <w:p w:rsidR="005032D1" w:rsidRPr="00826C24" w:rsidRDefault="00773E75" w:rsidP="007848B8">
      <w:pPr>
        <w:pStyle w:val="a3"/>
        <w:spacing w:line="276" w:lineRule="auto"/>
        <w:jc w:val="left"/>
      </w:pPr>
      <w:r w:rsidRPr="00826C24">
        <w:t>ставить</w:t>
      </w:r>
      <w:r w:rsidRPr="00826C24">
        <w:rPr>
          <w:spacing w:val="80"/>
        </w:rPr>
        <w:t xml:space="preserve"> </w:t>
      </w:r>
      <w:r w:rsidRPr="00826C24">
        <w:t>себя</w:t>
      </w:r>
      <w:r w:rsidRPr="00826C24">
        <w:rPr>
          <w:spacing w:val="80"/>
        </w:rPr>
        <w:t xml:space="preserve"> </w:t>
      </w:r>
      <w:r w:rsidRPr="00826C24">
        <w:t>на</w:t>
      </w:r>
      <w:r w:rsidRPr="00826C24">
        <w:rPr>
          <w:spacing w:val="80"/>
        </w:rPr>
        <w:t xml:space="preserve"> </w:t>
      </w:r>
      <w:r w:rsidRPr="00826C24">
        <w:t>место</w:t>
      </w:r>
      <w:r w:rsidRPr="00826C24">
        <w:rPr>
          <w:spacing w:val="80"/>
        </w:rPr>
        <w:t xml:space="preserve"> </w:t>
      </w:r>
      <w:r w:rsidRPr="00826C24">
        <w:t>другого</w:t>
      </w:r>
      <w:r w:rsidRPr="00826C24">
        <w:rPr>
          <w:spacing w:val="80"/>
        </w:rPr>
        <w:t xml:space="preserve"> </w:t>
      </w:r>
      <w:r w:rsidRPr="00826C24">
        <w:t>человека,</w:t>
      </w:r>
      <w:r w:rsidRPr="00826C24">
        <w:rPr>
          <w:spacing w:val="80"/>
        </w:rPr>
        <w:t xml:space="preserve"> </w:t>
      </w:r>
      <w:r w:rsidRPr="00826C24">
        <w:t>понимать</w:t>
      </w:r>
      <w:r w:rsidRPr="00826C24">
        <w:rPr>
          <w:spacing w:val="80"/>
        </w:rPr>
        <w:t xml:space="preserve"> </w:t>
      </w:r>
      <w:r w:rsidRPr="00826C24">
        <w:t>мотивы</w:t>
      </w:r>
      <w:r w:rsidRPr="00826C24">
        <w:rPr>
          <w:spacing w:val="80"/>
        </w:rPr>
        <w:t xml:space="preserve"> </w:t>
      </w:r>
      <w:r w:rsidRPr="00826C24">
        <w:t>и</w:t>
      </w:r>
      <w:r w:rsidRPr="00826C24">
        <w:rPr>
          <w:spacing w:val="80"/>
        </w:rPr>
        <w:t xml:space="preserve"> </w:t>
      </w:r>
      <w:r w:rsidRPr="00826C24">
        <w:t xml:space="preserve">намерения </w:t>
      </w:r>
      <w:r w:rsidRPr="00826C24">
        <w:rPr>
          <w:spacing w:val="-2"/>
        </w:rPr>
        <w:t>другого;</w:t>
      </w:r>
    </w:p>
    <w:p w:rsidR="005032D1" w:rsidRPr="00826C24" w:rsidRDefault="00773E75" w:rsidP="007848B8">
      <w:pPr>
        <w:pStyle w:val="a3"/>
        <w:spacing w:line="276" w:lineRule="auto"/>
        <w:ind w:left="823" w:firstLine="0"/>
        <w:jc w:val="left"/>
      </w:pPr>
      <w:r w:rsidRPr="00826C24">
        <w:t>регулировать</w:t>
      </w:r>
      <w:r w:rsidRPr="00826C24">
        <w:rPr>
          <w:spacing w:val="-13"/>
        </w:rPr>
        <w:t xml:space="preserve"> </w:t>
      </w:r>
      <w:r w:rsidRPr="00826C24">
        <w:t>способ</w:t>
      </w:r>
      <w:r w:rsidRPr="00826C24">
        <w:rPr>
          <w:spacing w:val="-9"/>
        </w:rPr>
        <w:t xml:space="preserve"> </w:t>
      </w:r>
      <w:r w:rsidRPr="00826C24">
        <w:t>выражения</w:t>
      </w:r>
      <w:r w:rsidRPr="00826C24">
        <w:rPr>
          <w:spacing w:val="-5"/>
        </w:rPr>
        <w:t xml:space="preserve"> </w:t>
      </w:r>
      <w:r w:rsidRPr="00826C24">
        <w:rPr>
          <w:spacing w:val="-2"/>
        </w:rPr>
        <w:t>эмоций.</w:t>
      </w:r>
    </w:p>
    <w:p w:rsidR="005032D1" w:rsidRPr="00826C24" w:rsidRDefault="00773E75" w:rsidP="007848B8">
      <w:pPr>
        <w:pStyle w:val="5"/>
        <w:spacing w:before="1" w:line="276" w:lineRule="auto"/>
        <w:jc w:val="left"/>
      </w:pPr>
      <w:r w:rsidRPr="00826C24">
        <w:t>Принятие</w:t>
      </w:r>
      <w:r w:rsidRPr="00826C24">
        <w:rPr>
          <w:spacing w:val="-6"/>
        </w:rPr>
        <w:t xml:space="preserve"> </w:t>
      </w:r>
      <w:r w:rsidRPr="00826C24">
        <w:t>себя</w:t>
      </w:r>
      <w:r w:rsidRPr="00826C24">
        <w:rPr>
          <w:spacing w:val="-5"/>
        </w:rPr>
        <w:t xml:space="preserve"> </w:t>
      </w:r>
      <w:r w:rsidRPr="00826C24">
        <w:t>и</w:t>
      </w:r>
      <w:r w:rsidRPr="00826C24">
        <w:rPr>
          <w:spacing w:val="-7"/>
        </w:rPr>
        <w:t xml:space="preserve"> </w:t>
      </w:r>
      <w:r w:rsidRPr="00826C24">
        <w:rPr>
          <w:spacing w:val="-2"/>
        </w:rPr>
        <w:t>других:</w:t>
      </w:r>
    </w:p>
    <w:p w:rsidR="005032D1" w:rsidRPr="00826C24" w:rsidRDefault="00773E75" w:rsidP="007848B8">
      <w:pPr>
        <w:pStyle w:val="a3"/>
        <w:spacing w:line="276" w:lineRule="auto"/>
        <w:ind w:left="823" w:right="2141" w:firstLine="0"/>
        <w:jc w:val="left"/>
      </w:pPr>
      <w:r w:rsidRPr="00826C24">
        <w:t>осознанно относиться к другому человеку, его мнению; признавать</w:t>
      </w:r>
      <w:r w:rsidRPr="00826C24">
        <w:rPr>
          <w:spacing w:val="-7"/>
        </w:rPr>
        <w:t xml:space="preserve"> </w:t>
      </w:r>
      <w:r w:rsidRPr="00826C24">
        <w:t>своё</w:t>
      </w:r>
      <w:r w:rsidRPr="00826C24">
        <w:rPr>
          <w:spacing w:val="-4"/>
        </w:rPr>
        <w:t xml:space="preserve"> </w:t>
      </w:r>
      <w:r w:rsidRPr="00826C24">
        <w:t>право</w:t>
      </w:r>
      <w:r w:rsidRPr="00826C24">
        <w:rPr>
          <w:spacing w:val="-5"/>
        </w:rPr>
        <w:t xml:space="preserve"> </w:t>
      </w:r>
      <w:r w:rsidRPr="00826C24">
        <w:t>на</w:t>
      </w:r>
      <w:r w:rsidRPr="00826C24">
        <w:rPr>
          <w:spacing w:val="-4"/>
        </w:rPr>
        <w:t xml:space="preserve"> </w:t>
      </w:r>
      <w:r w:rsidRPr="00826C24">
        <w:t>ошибку</w:t>
      </w:r>
      <w:r w:rsidRPr="00826C24">
        <w:rPr>
          <w:spacing w:val="-9"/>
        </w:rPr>
        <w:t xml:space="preserve"> </w:t>
      </w:r>
      <w:r w:rsidRPr="00826C24">
        <w:t>и</w:t>
      </w:r>
      <w:r w:rsidRPr="00826C24">
        <w:rPr>
          <w:spacing w:val="-5"/>
        </w:rPr>
        <w:t xml:space="preserve"> </w:t>
      </w:r>
      <w:r w:rsidRPr="00826C24">
        <w:t>такое</w:t>
      </w:r>
      <w:r w:rsidRPr="00826C24">
        <w:rPr>
          <w:spacing w:val="-4"/>
        </w:rPr>
        <w:t xml:space="preserve"> </w:t>
      </w:r>
      <w:r w:rsidRPr="00826C24">
        <w:t>же</w:t>
      </w:r>
      <w:r w:rsidRPr="00826C24">
        <w:rPr>
          <w:spacing w:val="-4"/>
        </w:rPr>
        <w:t xml:space="preserve"> </w:t>
      </w:r>
      <w:r w:rsidRPr="00826C24">
        <w:t>право</w:t>
      </w:r>
      <w:r w:rsidRPr="00826C24">
        <w:rPr>
          <w:spacing w:val="-5"/>
        </w:rPr>
        <w:t xml:space="preserve"> </w:t>
      </w:r>
      <w:r w:rsidRPr="00826C24">
        <w:t>другого; открытость себе и другим;</w:t>
      </w:r>
    </w:p>
    <w:p w:rsidR="005032D1" w:rsidRPr="00826C24" w:rsidRDefault="00773E75" w:rsidP="007848B8">
      <w:pPr>
        <w:pStyle w:val="a3"/>
        <w:spacing w:line="276" w:lineRule="auto"/>
        <w:ind w:left="823" w:firstLine="0"/>
        <w:jc w:val="left"/>
      </w:pPr>
      <w:r w:rsidRPr="00826C24">
        <w:t>осознавать</w:t>
      </w:r>
      <w:r w:rsidRPr="00826C24">
        <w:rPr>
          <w:spacing w:val="-13"/>
        </w:rPr>
        <w:t xml:space="preserve"> </w:t>
      </w:r>
      <w:r w:rsidRPr="00826C24">
        <w:t>невозможность</w:t>
      </w:r>
      <w:r w:rsidRPr="00826C24">
        <w:rPr>
          <w:spacing w:val="-12"/>
        </w:rPr>
        <w:t xml:space="preserve"> </w:t>
      </w:r>
      <w:r w:rsidRPr="00826C24">
        <w:t>контролировать</w:t>
      </w:r>
      <w:r w:rsidRPr="00826C24">
        <w:rPr>
          <w:spacing w:val="-12"/>
        </w:rPr>
        <w:t xml:space="preserve"> </w:t>
      </w:r>
      <w:r w:rsidRPr="00826C24">
        <w:t>всё</w:t>
      </w:r>
      <w:r w:rsidRPr="00826C24">
        <w:rPr>
          <w:spacing w:val="-10"/>
        </w:rPr>
        <w:t xml:space="preserve"> </w:t>
      </w:r>
      <w:r w:rsidRPr="00826C24">
        <w:rPr>
          <w:spacing w:val="-2"/>
        </w:rPr>
        <w:t>вокруг;</w:t>
      </w:r>
    </w:p>
    <w:p w:rsidR="005032D1" w:rsidRPr="00826C24" w:rsidRDefault="00773E75" w:rsidP="007848B8">
      <w:pPr>
        <w:pStyle w:val="a3"/>
        <w:spacing w:line="276" w:lineRule="auto"/>
        <w:ind w:right="133"/>
      </w:pPr>
      <w:r w:rsidRPr="00826C2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32D1" w:rsidRPr="00826C24" w:rsidRDefault="00773E75" w:rsidP="007848B8">
      <w:pPr>
        <w:pStyle w:val="4"/>
        <w:spacing w:line="276" w:lineRule="auto"/>
        <w:ind w:left="823" w:right="6485"/>
      </w:pPr>
      <w:r w:rsidRPr="00826C24">
        <w:t>Предметные</w:t>
      </w:r>
      <w:r w:rsidRPr="00826C24">
        <w:rPr>
          <w:spacing w:val="-18"/>
        </w:rPr>
        <w:t xml:space="preserve"> </w:t>
      </w:r>
      <w:r w:rsidRPr="00826C24">
        <w:t>результаты 5 класс:</w:t>
      </w:r>
    </w:p>
    <w:p w:rsidR="005032D1" w:rsidRPr="00826C24" w:rsidRDefault="00773E75" w:rsidP="007848B8">
      <w:pPr>
        <w:pStyle w:val="a3"/>
        <w:spacing w:line="276" w:lineRule="auto"/>
        <w:ind w:right="137"/>
      </w:pPr>
      <w:r w:rsidRPr="00826C24">
        <w:t>характеризовать биологию как науку о живой природе; называть признаки живого, сравнивать объекты живой и неживой природы;</w:t>
      </w:r>
    </w:p>
    <w:p w:rsidR="005032D1" w:rsidRPr="00826C24" w:rsidRDefault="00773E75" w:rsidP="007848B8">
      <w:pPr>
        <w:pStyle w:val="a3"/>
        <w:spacing w:line="276" w:lineRule="auto"/>
        <w:ind w:right="118"/>
      </w:pPr>
      <w:r w:rsidRPr="00826C2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5032D1" w:rsidRPr="00826C24" w:rsidRDefault="00773E75" w:rsidP="007848B8">
      <w:pPr>
        <w:pStyle w:val="a3"/>
        <w:spacing w:line="276" w:lineRule="auto"/>
        <w:ind w:right="127"/>
      </w:pPr>
      <w:r w:rsidRPr="00826C24">
        <w:t>приводить</w:t>
      </w:r>
      <w:r w:rsidRPr="00826C24">
        <w:rPr>
          <w:spacing w:val="40"/>
        </w:rPr>
        <w:t xml:space="preserve"> </w:t>
      </w:r>
      <w:r w:rsidRPr="00826C24">
        <w:t>примеры</w:t>
      </w:r>
      <w:r w:rsidRPr="00826C24">
        <w:rPr>
          <w:spacing w:val="40"/>
        </w:rPr>
        <w:t xml:space="preserve"> </w:t>
      </w:r>
      <w:r w:rsidRPr="00826C24">
        <w:t>вклада</w:t>
      </w:r>
      <w:r w:rsidRPr="00826C24">
        <w:rPr>
          <w:spacing w:val="40"/>
        </w:rPr>
        <w:t xml:space="preserve"> </w:t>
      </w:r>
      <w:r w:rsidRPr="00826C24">
        <w:t>российских</w:t>
      </w:r>
      <w:r w:rsidRPr="00826C24">
        <w:rPr>
          <w:spacing w:val="40"/>
        </w:rPr>
        <w:t xml:space="preserve"> </w:t>
      </w:r>
      <w:r w:rsidRPr="00826C24">
        <w:t>(в</w:t>
      </w:r>
      <w:r w:rsidRPr="00826C24">
        <w:rPr>
          <w:spacing w:val="40"/>
        </w:rPr>
        <w:t xml:space="preserve"> </w:t>
      </w:r>
      <w:r w:rsidRPr="00826C24">
        <w:t>том</w:t>
      </w:r>
      <w:r w:rsidRPr="00826C24">
        <w:rPr>
          <w:spacing w:val="40"/>
        </w:rPr>
        <w:t xml:space="preserve"> </w:t>
      </w:r>
      <w:r w:rsidRPr="00826C24">
        <w:t>числе</w:t>
      </w:r>
      <w:r w:rsidRPr="00826C24">
        <w:rPr>
          <w:spacing w:val="40"/>
        </w:rPr>
        <w:t xml:space="preserve"> </w:t>
      </w:r>
      <w:r w:rsidRPr="00826C24">
        <w:t>В.</w:t>
      </w:r>
      <w:r w:rsidRPr="00826C24">
        <w:rPr>
          <w:spacing w:val="40"/>
        </w:rPr>
        <w:t xml:space="preserve"> </w:t>
      </w:r>
      <w:r w:rsidRPr="00826C24">
        <w:t>И. Вернадский,</w:t>
      </w:r>
      <w:r w:rsidRPr="00826C24">
        <w:rPr>
          <w:spacing w:val="40"/>
        </w:rPr>
        <w:t xml:space="preserve"> </w:t>
      </w:r>
      <w:r w:rsidRPr="00826C24">
        <w:t>А.</w:t>
      </w:r>
      <w:r w:rsidRPr="00826C24">
        <w:rPr>
          <w:spacing w:val="40"/>
        </w:rPr>
        <w:t xml:space="preserve"> </w:t>
      </w:r>
      <w:r w:rsidRPr="00826C24">
        <w:t>Л. Чижевский) и зарубежных (в том числе Аристотель, Теофраст, Гиппократ) учёных в развитие биологии;</w:t>
      </w:r>
    </w:p>
    <w:p w:rsidR="005032D1" w:rsidRPr="00826C24" w:rsidRDefault="00773E75" w:rsidP="007848B8">
      <w:pPr>
        <w:pStyle w:val="a3"/>
        <w:spacing w:line="276" w:lineRule="auto"/>
        <w:ind w:right="119"/>
      </w:pPr>
      <w:r w:rsidRPr="00826C24">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sidRPr="00826C24">
        <w:rPr>
          <w:spacing w:val="-2"/>
        </w:rPr>
        <w:t>размножение;</w:t>
      </w:r>
    </w:p>
    <w:p w:rsidR="005032D1" w:rsidRPr="00826C24" w:rsidRDefault="00773E75" w:rsidP="007848B8">
      <w:pPr>
        <w:pStyle w:val="a3"/>
        <w:spacing w:line="276" w:lineRule="auto"/>
        <w:ind w:right="135"/>
      </w:pPr>
      <w:r w:rsidRPr="00826C24">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w:t>
      </w:r>
      <w:r w:rsidRPr="00826C24">
        <w:rPr>
          <w:spacing w:val="40"/>
        </w:rPr>
        <w:t xml:space="preserve"> </w:t>
      </w:r>
      <w:r w:rsidRPr="00826C24">
        <w:t>с поставленной задачей и в контексте;</w:t>
      </w:r>
    </w:p>
    <w:p w:rsidR="005032D1" w:rsidRPr="00826C24" w:rsidRDefault="00773E75" w:rsidP="007848B8">
      <w:pPr>
        <w:pStyle w:val="a3"/>
        <w:spacing w:line="276" w:lineRule="auto"/>
        <w:ind w:right="125"/>
      </w:pPr>
      <w:r w:rsidRPr="00826C24">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w:t>
      </w:r>
      <w:r w:rsidRPr="00826C24">
        <w:lastRenderedPageBreak/>
        <w:t>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032D1" w:rsidRPr="00826C24" w:rsidRDefault="00773E75" w:rsidP="007848B8">
      <w:pPr>
        <w:pStyle w:val="a3"/>
        <w:spacing w:line="276" w:lineRule="auto"/>
        <w:ind w:right="134"/>
      </w:pPr>
      <w:r w:rsidRPr="00826C2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032D1" w:rsidRPr="00826C24" w:rsidRDefault="00773E75" w:rsidP="007848B8">
      <w:pPr>
        <w:pStyle w:val="a3"/>
        <w:spacing w:line="276" w:lineRule="auto"/>
        <w:ind w:left="823" w:firstLine="0"/>
      </w:pPr>
      <w:r w:rsidRPr="00826C24">
        <w:t>раскрывать</w:t>
      </w:r>
      <w:r w:rsidRPr="00826C24">
        <w:rPr>
          <w:spacing w:val="73"/>
        </w:rPr>
        <w:t xml:space="preserve">  </w:t>
      </w:r>
      <w:r w:rsidRPr="00826C24">
        <w:t>понятие</w:t>
      </w:r>
      <w:r w:rsidRPr="00826C24">
        <w:rPr>
          <w:spacing w:val="75"/>
        </w:rPr>
        <w:t xml:space="preserve">  </w:t>
      </w:r>
      <w:r w:rsidRPr="00826C24">
        <w:t>о</w:t>
      </w:r>
      <w:r w:rsidRPr="00826C24">
        <w:rPr>
          <w:spacing w:val="75"/>
        </w:rPr>
        <w:t xml:space="preserve">  </w:t>
      </w:r>
      <w:r w:rsidRPr="00826C24">
        <w:t>среде</w:t>
      </w:r>
      <w:r w:rsidRPr="00826C24">
        <w:rPr>
          <w:spacing w:val="75"/>
        </w:rPr>
        <w:t xml:space="preserve">  </w:t>
      </w:r>
      <w:r w:rsidRPr="00826C24">
        <w:t>обитания</w:t>
      </w:r>
      <w:r w:rsidRPr="00826C24">
        <w:rPr>
          <w:spacing w:val="75"/>
        </w:rPr>
        <w:t xml:space="preserve">  </w:t>
      </w:r>
      <w:r w:rsidRPr="00826C24">
        <w:t>(водной,</w:t>
      </w:r>
      <w:r w:rsidRPr="00826C24">
        <w:rPr>
          <w:spacing w:val="75"/>
        </w:rPr>
        <w:t xml:space="preserve">  </w:t>
      </w:r>
      <w:r w:rsidRPr="00826C24">
        <w:t>наземно-</w:t>
      </w:r>
      <w:r w:rsidRPr="00826C24">
        <w:rPr>
          <w:spacing w:val="-2"/>
        </w:rPr>
        <w:t>воздушной,</w:t>
      </w:r>
    </w:p>
    <w:p w:rsidR="005032D1" w:rsidRPr="00826C24" w:rsidRDefault="00773E75" w:rsidP="007848B8">
      <w:pPr>
        <w:pStyle w:val="a3"/>
        <w:spacing w:before="67" w:line="276" w:lineRule="auto"/>
        <w:ind w:firstLine="0"/>
      </w:pPr>
      <w:r w:rsidRPr="00826C24">
        <w:t>почвенной,</w:t>
      </w:r>
      <w:r w:rsidRPr="00826C24">
        <w:rPr>
          <w:spacing w:val="-15"/>
        </w:rPr>
        <w:t xml:space="preserve"> </w:t>
      </w:r>
      <w:r w:rsidRPr="00826C24">
        <w:t>внутриорганизменной),</w:t>
      </w:r>
      <w:r w:rsidRPr="00826C24">
        <w:rPr>
          <w:spacing w:val="-10"/>
        </w:rPr>
        <w:t xml:space="preserve"> </w:t>
      </w:r>
      <w:r w:rsidRPr="00826C24">
        <w:t>условиях</w:t>
      </w:r>
      <w:r w:rsidRPr="00826C24">
        <w:rPr>
          <w:spacing w:val="-17"/>
        </w:rPr>
        <w:t xml:space="preserve"> </w:t>
      </w:r>
      <w:r w:rsidRPr="00826C24">
        <w:t>среды</w:t>
      </w:r>
      <w:r w:rsidRPr="00826C24">
        <w:rPr>
          <w:spacing w:val="-15"/>
        </w:rPr>
        <w:t xml:space="preserve"> </w:t>
      </w:r>
      <w:r w:rsidRPr="00826C24">
        <w:rPr>
          <w:spacing w:val="-2"/>
        </w:rPr>
        <w:t>обитания;</w:t>
      </w:r>
    </w:p>
    <w:p w:rsidR="005032D1" w:rsidRPr="00826C24" w:rsidRDefault="00773E75" w:rsidP="007848B8">
      <w:pPr>
        <w:pStyle w:val="a3"/>
        <w:spacing w:line="276" w:lineRule="auto"/>
        <w:ind w:right="130"/>
      </w:pPr>
      <w:r w:rsidRPr="00826C24">
        <w:t>приводить</w:t>
      </w:r>
      <w:r w:rsidRPr="00826C24">
        <w:rPr>
          <w:spacing w:val="-6"/>
        </w:rPr>
        <w:t xml:space="preserve"> </w:t>
      </w:r>
      <w:r w:rsidRPr="00826C24">
        <w:t>примеры, характеризующие приспособленность</w:t>
      </w:r>
      <w:r w:rsidRPr="00826C24">
        <w:rPr>
          <w:spacing w:val="-6"/>
        </w:rPr>
        <w:t xml:space="preserve"> </w:t>
      </w:r>
      <w:r w:rsidRPr="00826C24">
        <w:t>организмов</w:t>
      </w:r>
      <w:r w:rsidRPr="00826C24">
        <w:rPr>
          <w:spacing w:val="-6"/>
        </w:rPr>
        <w:t xml:space="preserve"> </w:t>
      </w:r>
      <w:r w:rsidRPr="00826C24">
        <w:t>к</w:t>
      </w:r>
      <w:r w:rsidRPr="00826C24">
        <w:rPr>
          <w:spacing w:val="-5"/>
        </w:rPr>
        <w:t xml:space="preserve"> </w:t>
      </w:r>
      <w:r w:rsidRPr="00826C24">
        <w:t>среде обитания, взаимосвязи организмов в сообществах;</w:t>
      </w:r>
    </w:p>
    <w:p w:rsidR="005032D1" w:rsidRPr="00826C24" w:rsidRDefault="00773E75" w:rsidP="007848B8">
      <w:pPr>
        <w:pStyle w:val="a3"/>
        <w:spacing w:line="276" w:lineRule="auto"/>
        <w:ind w:left="823" w:right="124" w:firstLine="0"/>
      </w:pPr>
      <w:r w:rsidRPr="00826C24">
        <w:t>выделять отличительные признаки природных и искусственных сообществ; аргументировать</w:t>
      </w:r>
      <w:r w:rsidRPr="00826C24">
        <w:rPr>
          <w:spacing w:val="-10"/>
        </w:rPr>
        <w:t xml:space="preserve"> </w:t>
      </w:r>
      <w:r w:rsidRPr="00826C24">
        <w:t>основные</w:t>
      </w:r>
      <w:r w:rsidRPr="00826C24">
        <w:rPr>
          <w:spacing w:val="-8"/>
        </w:rPr>
        <w:t xml:space="preserve"> </w:t>
      </w:r>
      <w:r w:rsidRPr="00826C24">
        <w:t>правила</w:t>
      </w:r>
      <w:r w:rsidRPr="00826C24">
        <w:rPr>
          <w:spacing w:val="-7"/>
        </w:rPr>
        <w:t xml:space="preserve"> </w:t>
      </w:r>
      <w:r w:rsidRPr="00826C24">
        <w:t>поведения</w:t>
      </w:r>
      <w:r w:rsidRPr="00826C24">
        <w:rPr>
          <w:spacing w:val="-7"/>
        </w:rPr>
        <w:t xml:space="preserve"> </w:t>
      </w:r>
      <w:r w:rsidRPr="00826C24">
        <w:t>человека</w:t>
      </w:r>
      <w:r w:rsidRPr="00826C24">
        <w:rPr>
          <w:spacing w:val="-3"/>
        </w:rPr>
        <w:t xml:space="preserve"> </w:t>
      </w:r>
      <w:r w:rsidRPr="00826C24">
        <w:t>в</w:t>
      </w:r>
      <w:r w:rsidRPr="00826C24">
        <w:rPr>
          <w:spacing w:val="-9"/>
        </w:rPr>
        <w:t xml:space="preserve"> </w:t>
      </w:r>
      <w:r w:rsidRPr="00826C24">
        <w:t>природе</w:t>
      </w:r>
      <w:r w:rsidRPr="00826C24">
        <w:rPr>
          <w:spacing w:val="3"/>
        </w:rPr>
        <w:t xml:space="preserve"> </w:t>
      </w:r>
      <w:r w:rsidRPr="00826C24">
        <w:t>и</w:t>
      </w:r>
      <w:r w:rsidRPr="00826C24">
        <w:rPr>
          <w:spacing w:val="-8"/>
        </w:rPr>
        <w:t xml:space="preserve"> </w:t>
      </w:r>
      <w:r w:rsidRPr="00826C24">
        <w:rPr>
          <w:spacing w:val="-2"/>
        </w:rPr>
        <w:t>объяснять</w:t>
      </w:r>
    </w:p>
    <w:p w:rsidR="005032D1" w:rsidRPr="00826C24" w:rsidRDefault="00773E75" w:rsidP="007848B8">
      <w:pPr>
        <w:pStyle w:val="a3"/>
        <w:spacing w:line="276" w:lineRule="auto"/>
        <w:ind w:right="134" w:firstLine="0"/>
      </w:pPr>
      <w:r w:rsidRPr="00826C24">
        <w:t>значение природоохранной деятельности человека; анализировать глобальные экологические проблемы;</w:t>
      </w:r>
    </w:p>
    <w:p w:rsidR="005032D1" w:rsidRPr="00826C24" w:rsidRDefault="00773E75" w:rsidP="007848B8">
      <w:pPr>
        <w:pStyle w:val="a3"/>
        <w:spacing w:line="276" w:lineRule="auto"/>
        <w:ind w:left="823" w:right="138" w:firstLine="0"/>
      </w:pPr>
      <w:r w:rsidRPr="00826C24">
        <w:t>раскрывать роль биологии в практической деятельности человека; демонстрировать</w:t>
      </w:r>
      <w:r w:rsidRPr="00826C24">
        <w:rPr>
          <w:spacing w:val="-1"/>
        </w:rPr>
        <w:t xml:space="preserve"> </w:t>
      </w:r>
      <w:r w:rsidRPr="00826C24">
        <w:t>на конкретных</w:t>
      </w:r>
      <w:r w:rsidRPr="00826C24">
        <w:rPr>
          <w:spacing w:val="-4"/>
        </w:rPr>
        <w:t xml:space="preserve"> </w:t>
      </w:r>
      <w:r w:rsidRPr="00826C24">
        <w:t>примерах</w:t>
      </w:r>
      <w:r w:rsidRPr="00826C24">
        <w:rPr>
          <w:spacing w:val="-4"/>
        </w:rPr>
        <w:t xml:space="preserve"> </w:t>
      </w:r>
      <w:r w:rsidRPr="00826C24">
        <w:t>связь</w:t>
      </w:r>
      <w:r w:rsidRPr="00826C24">
        <w:rPr>
          <w:spacing w:val="-1"/>
        </w:rPr>
        <w:t xml:space="preserve"> </w:t>
      </w:r>
      <w:r w:rsidRPr="00826C24">
        <w:t>знаний биологии со знаниями</w:t>
      </w:r>
    </w:p>
    <w:p w:rsidR="005032D1" w:rsidRPr="00826C24" w:rsidRDefault="00773E75" w:rsidP="007848B8">
      <w:pPr>
        <w:pStyle w:val="a3"/>
        <w:spacing w:line="276" w:lineRule="auto"/>
        <w:ind w:left="823" w:right="136" w:hanging="711"/>
      </w:pPr>
      <w:r w:rsidRPr="00826C24">
        <w:t>по математике, предметов гуманитарного цикла, различными видами искусства; выполнять</w:t>
      </w:r>
      <w:r w:rsidRPr="00826C24">
        <w:rPr>
          <w:spacing w:val="38"/>
        </w:rPr>
        <w:t xml:space="preserve">  </w:t>
      </w:r>
      <w:r w:rsidRPr="00826C24">
        <w:t>практические</w:t>
      </w:r>
      <w:r w:rsidRPr="00826C24">
        <w:rPr>
          <w:spacing w:val="41"/>
        </w:rPr>
        <w:t xml:space="preserve">  </w:t>
      </w:r>
      <w:r w:rsidRPr="00826C24">
        <w:t>работы</w:t>
      </w:r>
      <w:r w:rsidRPr="00826C24">
        <w:rPr>
          <w:spacing w:val="39"/>
        </w:rPr>
        <w:t xml:space="preserve">  </w:t>
      </w:r>
      <w:r w:rsidRPr="00826C24">
        <w:t>(поиск</w:t>
      </w:r>
      <w:r w:rsidRPr="00826C24">
        <w:rPr>
          <w:spacing w:val="40"/>
        </w:rPr>
        <w:t xml:space="preserve">  </w:t>
      </w:r>
      <w:r w:rsidRPr="00826C24">
        <w:t>информации</w:t>
      </w:r>
      <w:r w:rsidRPr="00826C24">
        <w:rPr>
          <w:spacing w:val="39"/>
        </w:rPr>
        <w:t xml:space="preserve">  </w:t>
      </w:r>
      <w:r w:rsidRPr="00826C24">
        <w:t>с</w:t>
      </w:r>
      <w:r w:rsidRPr="00826C24">
        <w:rPr>
          <w:spacing w:val="40"/>
        </w:rPr>
        <w:t xml:space="preserve">  </w:t>
      </w:r>
      <w:r w:rsidRPr="00826C24">
        <w:rPr>
          <w:spacing w:val="-2"/>
        </w:rPr>
        <w:t>использованием</w:t>
      </w:r>
    </w:p>
    <w:p w:rsidR="005032D1" w:rsidRPr="00826C24" w:rsidRDefault="00773E75" w:rsidP="007848B8">
      <w:pPr>
        <w:pStyle w:val="a3"/>
        <w:spacing w:line="276" w:lineRule="auto"/>
        <w:ind w:right="126" w:firstLine="0"/>
      </w:pPr>
      <w:r w:rsidRPr="00826C24">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032D1" w:rsidRPr="00826C24" w:rsidRDefault="00773E75" w:rsidP="007848B8">
      <w:pPr>
        <w:pStyle w:val="a3"/>
        <w:spacing w:line="276" w:lineRule="auto"/>
        <w:ind w:right="126"/>
      </w:pPr>
      <w:r w:rsidRPr="00826C2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032D1" w:rsidRPr="00826C24" w:rsidRDefault="00773E75" w:rsidP="007848B8">
      <w:pPr>
        <w:pStyle w:val="a3"/>
        <w:spacing w:line="276" w:lineRule="auto"/>
        <w:ind w:right="137"/>
      </w:pPr>
      <w:r w:rsidRPr="00826C24">
        <w:t>владеть приёмами работы с лупой, световым и цифровым микроскопами при рассматривании биологических объектов;</w:t>
      </w:r>
    </w:p>
    <w:p w:rsidR="005032D1" w:rsidRPr="00826C24" w:rsidRDefault="00773E75" w:rsidP="007848B8">
      <w:pPr>
        <w:pStyle w:val="a3"/>
        <w:spacing w:line="276" w:lineRule="auto"/>
        <w:ind w:right="128"/>
      </w:pPr>
      <w:r w:rsidRPr="00826C2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032D1" w:rsidRPr="00826C24" w:rsidRDefault="00773E75" w:rsidP="007848B8">
      <w:pPr>
        <w:pStyle w:val="a3"/>
        <w:spacing w:line="276" w:lineRule="auto"/>
        <w:ind w:right="124"/>
      </w:pPr>
      <w:r w:rsidRPr="00826C24">
        <w:t>использовать при выполнении учебных заданий научно-популярную литературу по биологии, справочные материалы, ресурсы Интернета;</w:t>
      </w:r>
    </w:p>
    <w:p w:rsidR="005032D1" w:rsidRPr="00826C24" w:rsidRDefault="00773E75" w:rsidP="007848B8">
      <w:pPr>
        <w:pStyle w:val="a3"/>
        <w:spacing w:line="276" w:lineRule="auto"/>
        <w:ind w:right="125"/>
      </w:pPr>
      <w:r w:rsidRPr="00826C24">
        <w:t>создавать письменные и устные сообщения, грамотно используя понятийный аппарат изучаемого раздела биологии.</w:t>
      </w:r>
    </w:p>
    <w:p w:rsidR="005032D1" w:rsidRPr="00826C24" w:rsidRDefault="00773E75" w:rsidP="007848B8">
      <w:pPr>
        <w:pStyle w:val="4"/>
        <w:numPr>
          <w:ilvl w:val="0"/>
          <w:numId w:val="45"/>
        </w:numPr>
        <w:tabs>
          <w:tab w:val="left" w:pos="1035"/>
        </w:tabs>
        <w:spacing w:line="276" w:lineRule="auto"/>
        <w:jc w:val="both"/>
      </w:pPr>
      <w:r w:rsidRPr="00826C24">
        <w:rPr>
          <w:spacing w:val="-2"/>
        </w:rPr>
        <w:t>класс:</w:t>
      </w:r>
    </w:p>
    <w:p w:rsidR="005032D1" w:rsidRPr="00826C24" w:rsidRDefault="00773E75" w:rsidP="007848B8">
      <w:pPr>
        <w:pStyle w:val="a3"/>
        <w:spacing w:line="276" w:lineRule="auto"/>
        <w:ind w:right="136"/>
      </w:pPr>
      <w:r w:rsidRPr="00826C24">
        <w:t>характеризовать ботанику как биологическую науку, её разделы и связи с другими науками и техникой;</w:t>
      </w:r>
    </w:p>
    <w:p w:rsidR="005032D1" w:rsidRPr="00826C24" w:rsidRDefault="00773E75" w:rsidP="007848B8">
      <w:pPr>
        <w:pStyle w:val="a3"/>
        <w:spacing w:line="276" w:lineRule="auto"/>
        <w:ind w:right="120"/>
      </w:pPr>
      <w:r w:rsidRPr="00826C24">
        <w:t>приводить</w:t>
      </w:r>
      <w:r w:rsidRPr="00826C24">
        <w:rPr>
          <w:spacing w:val="80"/>
        </w:rPr>
        <w:t xml:space="preserve"> </w:t>
      </w:r>
      <w:r w:rsidRPr="00826C24">
        <w:t>примеры</w:t>
      </w:r>
      <w:r w:rsidRPr="00826C24">
        <w:rPr>
          <w:spacing w:val="80"/>
        </w:rPr>
        <w:t xml:space="preserve"> </w:t>
      </w:r>
      <w:r w:rsidRPr="00826C24">
        <w:t>вклада</w:t>
      </w:r>
      <w:r w:rsidRPr="00826C24">
        <w:rPr>
          <w:spacing w:val="80"/>
        </w:rPr>
        <w:t xml:space="preserve"> </w:t>
      </w:r>
      <w:r w:rsidRPr="00826C24">
        <w:t>российских</w:t>
      </w:r>
      <w:r w:rsidRPr="00826C24">
        <w:rPr>
          <w:spacing w:val="80"/>
        </w:rPr>
        <w:t xml:space="preserve"> </w:t>
      </w:r>
      <w:r w:rsidRPr="00826C24">
        <w:t>(в</w:t>
      </w:r>
      <w:r w:rsidRPr="00826C24">
        <w:rPr>
          <w:spacing w:val="80"/>
        </w:rPr>
        <w:t xml:space="preserve"> </w:t>
      </w:r>
      <w:r w:rsidRPr="00826C24">
        <w:t>том</w:t>
      </w:r>
      <w:r w:rsidRPr="00826C24">
        <w:rPr>
          <w:spacing w:val="80"/>
        </w:rPr>
        <w:t xml:space="preserve"> </w:t>
      </w:r>
      <w:r w:rsidRPr="00826C24">
        <w:t>числе</w:t>
      </w:r>
      <w:r w:rsidRPr="00826C24">
        <w:rPr>
          <w:spacing w:val="80"/>
        </w:rPr>
        <w:t xml:space="preserve"> </w:t>
      </w:r>
      <w:r w:rsidRPr="00826C24">
        <w:t>В. В. Докучаев,</w:t>
      </w:r>
      <w:r w:rsidRPr="00826C24">
        <w:rPr>
          <w:spacing w:val="80"/>
        </w:rPr>
        <w:t xml:space="preserve"> </w:t>
      </w:r>
      <w:r w:rsidRPr="00826C24">
        <w:t>К.</w:t>
      </w:r>
      <w:r w:rsidRPr="00826C24">
        <w:rPr>
          <w:spacing w:val="80"/>
        </w:rPr>
        <w:t xml:space="preserve"> </w:t>
      </w:r>
      <w:r w:rsidRPr="00826C24">
        <w:t>А. Тимирязев,</w:t>
      </w:r>
      <w:r w:rsidRPr="00826C24">
        <w:rPr>
          <w:spacing w:val="40"/>
        </w:rPr>
        <w:t xml:space="preserve">  </w:t>
      </w:r>
      <w:r w:rsidRPr="00826C24">
        <w:t>С. Г. Навашин)</w:t>
      </w:r>
      <w:r w:rsidRPr="00826C24">
        <w:rPr>
          <w:spacing w:val="40"/>
        </w:rPr>
        <w:t xml:space="preserve">  </w:t>
      </w:r>
      <w:r w:rsidRPr="00826C24">
        <w:t>и</w:t>
      </w:r>
      <w:r w:rsidRPr="00826C24">
        <w:rPr>
          <w:spacing w:val="40"/>
        </w:rPr>
        <w:t xml:space="preserve">  </w:t>
      </w:r>
      <w:r w:rsidRPr="00826C24">
        <w:t>зарубежных</w:t>
      </w:r>
      <w:r w:rsidRPr="00826C24">
        <w:rPr>
          <w:spacing w:val="40"/>
        </w:rPr>
        <w:t xml:space="preserve">  </w:t>
      </w:r>
      <w:r w:rsidRPr="00826C24">
        <w:t>учёных</w:t>
      </w:r>
      <w:r w:rsidRPr="00826C24">
        <w:rPr>
          <w:spacing w:val="40"/>
        </w:rPr>
        <w:t xml:space="preserve">  </w:t>
      </w:r>
      <w:r w:rsidRPr="00826C24">
        <w:t>(в</w:t>
      </w:r>
      <w:r w:rsidRPr="00826C24">
        <w:rPr>
          <w:spacing w:val="40"/>
        </w:rPr>
        <w:t xml:space="preserve">  </w:t>
      </w:r>
      <w:r w:rsidRPr="00826C24">
        <w:t>том</w:t>
      </w:r>
      <w:r w:rsidRPr="00826C24">
        <w:rPr>
          <w:spacing w:val="40"/>
        </w:rPr>
        <w:t xml:space="preserve">  </w:t>
      </w:r>
      <w:r w:rsidRPr="00826C24">
        <w:t>числе</w:t>
      </w:r>
      <w:r w:rsidRPr="00826C24">
        <w:rPr>
          <w:spacing w:val="40"/>
        </w:rPr>
        <w:t xml:space="preserve">  </w:t>
      </w:r>
      <w:r w:rsidRPr="00826C24">
        <w:t xml:space="preserve">Р. Гук, </w:t>
      </w:r>
      <w:r w:rsidRPr="00826C24">
        <w:lastRenderedPageBreak/>
        <w:t>М. Мальпиги) в развитие наук о растениях;</w:t>
      </w:r>
    </w:p>
    <w:p w:rsidR="005032D1" w:rsidRPr="00826C24" w:rsidRDefault="00773E75" w:rsidP="007848B8">
      <w:pPr>
        <w:pStyle w:val="a3"/>
        <w:spacing w:line="276" w:lineRule="auto"/>
        <w:ind w:right="126"/>
      </w:pPr>
      <w:r w:rsidRPr="00826C24">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826C24">
        <w:rPr>
          <w:spacing w:val="-1"/>
        </w:rPr>
        <w:t xml:space="preserve"> </w:t>
      </w:r>
      <w:r w:rsidRPr="00826C24">
        <w:t xml:space="preserve">организм, минеральное питание, фотосинтез, дыхание, рост, развитие, размножение, клон, раздражимость) в соответствии с поставленной задачей и в </w:t>
      </w:r>
      <w:r w:rsidRPr="00826C24">
        <w:rPr>
          <w:spacing w:val="-2"/>
        </w:rPr>
        <w:t>контексте;</w:t>
      </w:r>
    </w:p>
    <w:p w:rsidR="005032D1" w:rsidRPr="00826C24" w:rsidRDefault="00773E75" w:rsidP="007848B8">
      <w:pPr>
        <w:pStyle w:val="a3"/>
        <w:spacing w:line="276" w:lineRule="auto"/>
        <w:ind w:right="130"/>
      </w:pPr>
      <w:r w:rsidRPr="00826C2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032D1" w:rsidRPr="00826C24" w:rsidRDefault="00773E75" w:rsidP="007848B8">
      <w:pPr>
        <w:pStyle w:val="a3"/>
        <w:spacing w:line="276" w:lineRule="auto"/>
        <w:ind w:right="132"/>
      </w:pPr>
      <w:r w:rsidRPr="00826C24">
        <w:t>различать</w:t>
      </w:r>
      <w:r w:rsidRPr="00826C24">
        <w:rPr>
          <w:spacing w:val="-2"/>
        </w:rPr>
        <w:t xml:space="preserve"> </w:t>
      </w:r>
      <w:r w:rsidRPr="00826C24">
        <w:t>и описывать</w:t>
      </w:r>
      <w:r w:rsidRPr="00826C24">
        <w:rPr>
          <w:spacing w:val="-2"/>
        </w:rPr>
        <w:t xml:space="preserve"> </w:t>
      </w:r>
      <w:r w:rsidRPr="00826C24">
        <w:t>живые и гербарные экземпляры растений</w:t>
      </w:r>
      <w:r w:rsidRPr="00826C24">
        <w:rPr>
          <w:spacing w:val="-1"/>
        </w:rPr>
        <w:t xml:space="preserve"> </w:t>
      </w:r>
      <w:r w:rsidRPr="00826C24">
        <w:t>по заданному плану,</w:t>
      </w:r>
      <w:r w:rsidRPr="00826C24">
        <w:rPr>
          <w:spacing w:val="40"/>
        </w:rPr>
        <w:t xml:space="preserve"> </w:t>
      </w:r>
      <w:r w:rsidRPr="00826C24">
        <w:t>части</w:t>
      </w:r>
      <w:r w:rsidRPr="00826C24">
        <w:rPr>
          <w:spacing w:val="40"/>
        </w:rPr>
        <w:t xml:space="preserve"> </w:t>
      </w:r>
      <w:r w:rsidRPr="00826C24">
        <w:t>растений</w:t>
      </w:r>
      <w:r w:rsidRPr="00826C24">
        <w:rPr>
          <w:spacing w:val="40"/>
        </w:rPr>
        <w:t xml:space="preserve"> </w:t>
      </w:r>
      <w:r w:rsidRPr="00826C24">
        <w:t>по</w:t>
      </w:r>
      <w:r w:rsidRPr="00826C24">
        <w:rPr>
          <w:spacing w:val="40"/>
        </w:rPr>
        <w:t xml:space="preserve"> </w:t>
      </w:r>
      <w:r w:rsidRPr="00826C24">
        <w:t>изображениям,</w:t>
      </w:r>
      <w:r w:rsidRPr="00826C24">
        <w:rPr>
          <w:spacing w:val="40"/>
        </w:rPr>
        <w:t xml:space="preserve"> </w:t>
      </w:r>
      <w:r w:rsidRPr="00826C24">
        <w:t>схемам,</w:t>
      </w:r>
      <w:r w:rsidRPr="00826C24">
        <w:rPr>
          <w:spacing w:val="40"/>
        </w:rPr>
        <w:t xml:space="preserve"> </w:t>
      </w:r>
      <w:r w:rsidRPr="00826C24">
        <w:t>моделям,</w:t>
      </w:r>
      <w:r w:rsidRPr="00826C24">
        <w:rPr>
          <w:spacing w:val="40"/>
        </w:rPr>
        <w:t xml:space="preserve"> </w:t>
      </w:r>
      <w:r w:rsidRPr="00826C24">
        <w:t>муляжам,</w:t>
      </w:r>
      <w:r w:rsidRPr="00826C24">
        <w:rPr>
          <w:spacing w:val="40"/>
        </w:rPr>
        <w:t xml:space="preserve"> </w:t>
      </w:r>
      <w:r w:rsidRPr="00826C24">
        <w:t>рельефным</w:t>
      </w:r>
    </w:p>
    <w:p w:rsidR="005032D1" w:rsidRPr="00826C24" w:rsidRDefault="00773E75" w:rsidP="007848B8">
      <w:pPr>
        <w:pStyle w:val="a3"/>
        <w:spacing w:before="67" w:line="276" w:lineRule="auto"/>
        <w:ind w:firstLine="0"/>
        <w:jc w:val="left"/>
      </w:pPr>
      <w:r w:rsidRPr="00826C24">
        <w:rPr>
          <w:spacing w:val="-2"/>
        </w:rPr>
        <w:t>таблицам;</w:t>
      </w:r>
    </w:p>
    <w:p w:rsidR="005032D1" w:rsidRPr="00826C24" w:rsidRDefault="00773E75" w:rsidP="007848B8">
      <w:pPr>
        <w:pStyle w:val="a3"/>
        <w:spacing w:line="276" w:lineRule="auto"/>
        <w:ind w:right="137"/>
      </w:pPr>
      <w:r w:rsidRPr="00826C24">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032D1" w:rsidRPr="00826C24" w:rsidRDefault="00773E75" w:rsidP="007848B8">
      <w:pPr>
        <w:pStyle w:val="a3"/>
        <w:spacing w:line="276" w:lineRule="auto"/>
        <w:ind w:left="823" w:firstLine="0"/>
      </w:pPr>
      <w:r w:rsidRPr="00826C24">
        <w:t>сравнивать</w:t>
      </w:r>
      <w:r w:rsidRPr="00826C24">
        <w:rPr>
          <w:spacing w:val="-12"/>
        </w:rPr>
        <w:t xml:space="preserve"> </w:t>
      </w:r>
      <w:r w:rsidRPr="00826C24">
        <w:t>растительные</w:t>
      </w:r>
      <w:r w:rsidRPr="00826C24">
        <w:rPr>
          <w:spacing w:val="-8"/>
        </w:rPr>
        <w:t xml:space="preserve"> </w:t>
      </w:r>
      <w:r w:rsidRPr="00826C24">
        <w:t>ткани</w:t>
      </w:r>
      <w:r w:rsidRPr="00826C24">
        <w:rPr>
          <w:spacing w:val="-10"/>
        </w:rPr>
        <w:t xml:space="preserve"> </w:t>
      </w:r>
      <w:r w:rsidRPr="00826C24">
        <w:t>и</w:t>
      </w:r>
      <w:r w:rsidRPr="00826C24">
        <w:rPr>
          <w:spacing w:val="-10"/>
        </w:rPr>
        <w:t xml:space="preserve"> </w:t>
      </w:r>
      <w:r w:rsidRPr="00826C24">
        <w:t>органы</w:t>
      </w:r>
      <w:r w:rsidRPr="00826C24">
        <w:rPr>
          <w:spacing w:val="-9"/>
        </w:rPr>
        <w:t xml:space="preserve"> </w:t>
      </w:r>
      <w:r w:rsidRPr="00826C24">
        <w:t>растений</w:t>
      </w:r>
      <w:r w:rsidRPr="00826C24">
        <w:rPr>
          <w:spacing w:val="-10"/>
        </w:rPr>
        <w:t xml:space="preserve"> </w:t>
      </w:r>
      <w:r w:rsidRPr="00826C24">
        <w:t>между</w:t>
      </w:r>
      <w:r w:rsidRPr="00826C24">
        <w:rPr>
          <w:spacing w:val="-13"/>
        </w:rPr>
        <w:t xml:space="preserve"> </w:t>
      </w:r>
      <w:r w:rsidRPr="00826C24">
        <w:rPr>
          <w:spacing w:val="-2"/>
        </w:rPr>
        <w:t>собой;</w:t>
      </w:r>
    </w:p>
    <w:p w:rsidR="005032D1" w:rsidRPr="00826C24" w:rsidRDefault="00773E75" w:rsidP="007848B8">
      <w:pPr>
        <w:pStyle w:val="a3"/>
        <w:spacing w:before="5" w:line="276" w:lineRule="auto"/>
        <w:ind w:right="136"/>
      </w:pPr>
      <w:r w:rsidRPr="00826C24">
        <w:t>выполнять</w:t>
      </w:r>
      <w:r w:rsidRPr="00826C24">
        <w:rPr>
          <w:spacing w:val="-2"/>
        </w:rPr>
        <w:t xml:space="preserve"> </w:t>
      </w:r>
      <w:r w:rsidRPr="00826C24">
        <w:t>практические</w:t>
      </w:r>
      <w:r w:rsidRPr="00826C24">
        <w:rPr>
          <w:spacing w:val="-4"/>
        </w:rPr>
        <w:t xml:space="preserve"> </w:t>
      </w:r>
      <w:r w:rsidRPr="00826C24">
        <w:t>и</w:t>
      </w:r>
      <w:r w:rsidRPr="00826C24">
        <w:rPr>
          <w:spacing w:val="-5"/>
        </w:rPr>
        <w:t xml:space="preserve"> </w:t>
      </w:r>
      <w:r w:rsidRPr="00826C24">
        <w:t>лабораторные</w:t>
      </w:r>
      <w:r w:rsidRPr="00826C24">
        <w:rPr>
          <w:spacing w:val="-4"/>
        </w:rPr>
        <w:t xml:space="preserve"> </w:t>
      </w:r>
      <w:r w:rsidRPr="00826C24">
        <w:t>работы</w:t>
      </w:r>
      <w:r w:rsidRPr="00826C24">
        <w:rPr>
          <w:spacing w:val="-5"/>
        </w:rPr>
        <w:t xml:space="preserve"> </w:t>
      </w:r>
      <w:r w:rsidRPr="00826C24">
        <w:t>по</w:t>
      </w:r>
      <w:r w:rsidRPr="00826C24">
        <w:rPr>
          <w:spacing w:val="-5"/>
        </w:rPr>
        <w:t xml:space="preserve"> </w:t>
      </w:r>
      <w:r w:rsidRPr="00826C24">
        <w:t>морфологии</w:t>
      </w:r>
      <w:r w:rsidRPr="00826C24">
        <w:rPr>
          <w:spacing w:val="-5"/>
        </w:rPr>
        <w:t xml:space="preserve"> </w:t>
      </w:r>
      <w:r w:rsidRPr="00826C24">
        <w:t>и</w:t>
      </w:r>
      <w:r w:rsidRPr="00826C24">
        <w:rPr>
          <w:spacing w:val="-5"/>
        </w:rPr>
        <w:t xml:space="preserve"> </w:t>
      </w:r>
      <w:r w:rsidRPr="00826C24">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32D1" w:rsidRPr="00826C24" w:rsidRDefault="00773E75" w:rsidP="007848B8">
      <w:pPr>
        <w:pStyle w:val="a3"/>
        <w:spacing w:line="276" w:lineRule="auto"/>
        <w:ind w:right="121"/>
      </w:pPr>
      <w:r w:rsidRPr="00826C24">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sidRPr="00826C24">
        <w:rPr>
          <w:spacing w:val="40"/>
        </w:rPr>
        <w:t xml:space="preserve"> </w:t>
      </w:r>
      <w:r w:rsidRPr="00826C24">
        <w:t>и искусственного вегетативного размножения; семенное размножение (на примере покрытосеменных, или цветковых);</w:t>
      </w:r>
    </w:p>
    <w:p w:rsidR="005032D1" w:rsidRPr="00826C24" w:rsidRDefault="00773E75" w:rsidP="007848B8">
      <w:pPr>
        <w:pStyle w:val="a3"/>
        <w:spacing w:line="276" w:lineRule="auto"/>
        <w:ind w:right="136"/>
      </w:pPr>
      <w:r w:rsidRPr="00826C24">
        <w:t>выявлять</w:t>
      </w:r>
      <w:r w:rsidRPr="00826C24">
        <w:rPr>
          <w:spacing w:val="-9"/>
        </w:rPr>
        <w:t xml:space="preserve"> </w:t>
      </w:r>
      <w:r w:rsidRPr="00826C24">
        <w:t>причинно-следственные</w:t>
      </w:r>
      <w:r w:rsidRPr="00826C24">
        <w:rPr>
          <w:spacing w:val="-6"/>
        </w:rPr>
        <w:t xml:space="preserve"> </w:t>
      </w:r>
      <w:r w:rsidRPr="00826C24">
        <w:t>связи</w:t>
      </w:r>
      <w:r w:rsidRPr="00826C24">
        <w:rPr>
          <w:spacing w:val="-2"/>
        </w:rPr>
        <w:t xml:space="preserve"> </w:t>
      </w:r>
      <w:r w:rsidRPr="00826C24">
        <w:t>между</w:t>
      </w:r>
      <w:r w:rsidRPr="00826C24">
        <w:rPr>
          <w:spacing w:val="-10"/>
        </w:rPr>
        <w:t xml:space="preserve"> </w:t>
      </w:r>
      <w:r w:rsidRPr="00826C24">
        <w:t>строением</w:t>
      </w:r>
      <w:r w:rsidRPr="00826C24">
        <w:rPr>
          <w:spacing w:val="-5"/>
        </w:rPr>
        <w:t xml:space="preserve"> </w:t>
      </w:r>
      <w:r w:rsidRPr="00826C24">
        <w:t>и</w:t>
      </w:r>
      <w:r w:rsidRPr="00826C24">
        <w:rPr>
          <w:spacing w:val="-7"/>
        </w:rPr>
        <w:t xml:space="preserve"> </w:t>
      </w:r>
      <w:r w:rsidRPr="00826C24">
        <w:t>функциями</w:t>
      </w:r>
      <w:r w:rsidRPr="00826C24">
        <w:rPr>
          <w:spacing w:val="-7"/>
        </w:rPr>
        <w:t xml:space="preserve"> </w:t>
      </w:r>
      <w:r w:rsidRPr="00826C24">
        <w:t>тканей и органов растений, строением и жизнедеятельностью растений;</w:t>
      </w:r>
    </w:p>
    <w:p w:rsidR="005032D1" w:rsidRPr="00826C24" w:rsidRDefault="00773E75" w:rsidP="007848B8">
      <w:pPr>
        <w:pStyle w:val="a3"/>
        <w:spacing w:line="276" w:lineRule="auto"/>
        <w:ind w:left="823" w:firstLine="0"/>
      </w:pPr>
      <w:r w:rsidRPr="00826C24">
        <w:rPr>
          <w:spacing w:val="-4"/>
        </w:rPr>
        <w:t>классифицировать</w:t>
      </w:r>
      <w:r w:rsidRPr="00826C24">
        <w:rPr>
          <w:spacing w:val="-10"/>
        </w:rPr>
        <w:t xml:space="preserve"> </w:t>
      </w:r>
      <w:r w:rsidRPr="00826C24">
        <w:rPr>
          <w:spacing w:val="-4"/>
        </w:rPr>
        <w:t>растения</w:t>
      </w:r>
      <w:r w:rsidRPr="00826C24">
        <w:rPr>
          <w:spacing w:val="-1"/>
        </w:rPr>
        <w:t xml:space="preserve"> </w:t>
      </w:r>
      <w:r w:rsidRPr="00826C24">
        <w:rPr>
          <w:spacing w:val="-4"/>
        </w:rPr>
        <w:t>и</w:t>
      </w:r>
      <w:r w:rsidRPr="00826C24">
        <w:rPr>
          <w:spacing w:val="-7"/>
        </w:rPr>
        <w:t xml:space="preserve"> </w:t>
      </w:r>
      <w:r w:rsidRPr="00826C24">
        <w:rPr>
          <w:spacing w:val="-4"/>
        </w:rPr>
        <w:t>их</w:t>
      </w:r>
      <w:r w:rsidRPr="00826C24">
        <w:rPr>
          <w:spacing w:val="-7"/>
        </w:rPr>
        <w:t xml:space="preserve"> </w:t>
      </w:r>
      <w:r w:rsidRPr="00826C24">
        <w:rPr>
          <w:spacing w:val="-4"/>
        </w:rPr>
        <w:t>части</w:t>
      </w:r>
      <w:r w:rsidRPr="00826C24">
        <w:rPr>
          <w:spacing w:val="-3"/>
        </w:rPr>
        <w:t xml:space="preserve"> </w:t>
      </w:r>
      <w:r w:rsidRPr="00826C24">
        <w:rPr>
          <w:spacing w:val="-4"/>
        </w:rPr>
        <w:t>по</w:t>
      </w:r>
      <w:r w:rsidRPr="00826C24">
        <w:rPr>
          <w:spacing w:val="-2"/>
        </w:rPr>
        <w:t xml:space="preserve"> </w:t>
      </w:r>
      <w:r w:rsidRPr="00826C24">
        <w:rPr>
          <w:spacing w:val="-4"/>
        </w:rPr>
        <w:t>разным</w:t>
      </w:r>
      <w:r w:rsidRPr="00826C24">
        <w:rPr>
          <w:spacing w:val="-6"/>
        </w:rPr>
        <w:t xml:space="preserve"> </w:t>
      </w:r>
      <w:r w:rsidRPr="00826C24">
        <w:rPr>
          <w:spacing w:val="-4"/>
        </w:rPr>
        <w:t>основаниям;</w:t>
      </w:r>
    </w:p>
    <w:p w:rsidR="005032D1" w:rsidRPr="00826C24" w:rsidRDefault="00773E75" w:rsidP="007848B8">
      <w:pPr>
        <w:pStyle w:val="a3"/>
        <w:spacing w:line="276" w:lineRule="auto"/>
        <w:ind w:right="135"/>
      </w:pPr>
      <w:r w:rsidRPr="00826C24">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032D1" w:rsidRPr="00826C24" w:rsidRDefault="00773E75" w:rsidP="007848B8">
      <w:pPr>
        <w:pStyle w:val="a3"/>
        <w:spacing w:line="276" w:lineRule="auto"/>
        <w:ind w:right="133"/>
      </w:pPr>
      <w:r w:rsidRPr="00826C24">
        <w:t xml:space="preserve">применять полученные знания для выращивания и размножения культурных </w:t>
      </w:r>
      <w:r w:rsidRPr="00826C24">
        <w:rPr>
          <w:spacing w:val="-2"/>
        </w:rPr>
        <w:t>растений;</w:t>
      </w:r>
    </w:p>
    <w:p w:rsidR="005032D1" w:rsidRPr="00826C24" w:rsidRDefault="00773E75" w:rsidP="007848B8">
      <w:pPr>
        <w:pStyle w:val="a3"/>
        <w:spacing w:line="276" w:lineRule="auto"/>
        <w:ind w:right="135"/>
      </w:pPr>
      <w:r w:rsidRPr="00826C24">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sidRPr="00826C24">
        <w:rPr>
          <w:spacing w:val="-2"/>
        </w:rPr>
        <w:t>эксперименты;</w:t>
      </w:r>
    </w:p>
    <w:p w:rsidR="005032D1" w:rsidRPr="00826C24" w:rsidRDefault="00773E75" w:rsidP="007848B8">
      <w:pPr>
        <w:pStyle w:val="a3"/>
        <w:spacing w:line="276" w:lineRule="auto"/>
        <w:ind w:right="138"/>
      </w:pPr>
      <w:r w:rsidRPr="00826C2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32D1" w:rsidRPr="00826C24" w:rsidRDefault="00773E75" w:rsidP="007848B8">
      <w:pPr>
        <w:pStyle w:val="a3"/>
        <w:spacing w:line="276" w:lineRule="auto"/>
        <w:ind w:right="132"/>
      </w:pPr>
      <w:r w:rsidRPr="00826C24">
        <w:t>демонстрировать на конкретных</w:t>
      </w:r>
      <w:r w:rsidRPr="00826C24">
        <w:rPr>
          <w:spacing w:val="-3"/>
        </w:rPr>
        <w:t xml:space="preserve"> </w:t>
      </w:r>
      <w:r w:rsidRPr="00826C24">
        <w:t>примерах</w:t>
      </w:r>
      <w:r w:rsidRPr="00826C24">
        <w:rPr>
          <w:spacing w:val="-3"/>
        </w:rPr>
        <w:t xml:space="preserve"> </w:t>
      </w:r>
      <w:r w:rsidRPr="00826C24">
        <w:t xml:space="preserve">связь знаний биологии со знаниями </w:t>
      </w:r>
      <w:r w:rsidRPr="00826C24">
        <w:lastRenderedPageBreak/>
        <w:t>по математике, географии, технологии, предметов гуманитарного цикла, различными видами искусства;</w:t>
      </w:r>
    </w:p>
    <w:p w:rsidR="005032D1" w:rsidRPr="00826C24" w:rsidRDefault="00773E75" w:rsidP="007848B8">
      <w:pPr>
        <w:pStyle w:val="a3"/>
        <w:spacing w:line="276" w:lineRule="auto"/>
        <w:ind w:right="136"/>
      </w:pPr>
      <w:r w:rsidRPr="00826C2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032D1" w:rsidRPr="00826C24" w:rsidRDefault="00773E75" w:rsidP="007848B8">
      <w:pPr>
        <w:pStyle w:val="a3"/>
        <w:spacing w:line="276" w:lineRule="auto"/>
        <w:ind w:right="138"/>
      </w:pPr>
      <w:r w:rsidRPr="00826C24">
        <w:t>создавать письменные и устные сообщения, грамотно используя понятийный аппарат изучаемого раздела биологии.</w:t>
      </w:r>
    </w:p>
    <w:p w:rsidR="005032D1" w:rsidRPr="00826C24" w:rsidRDefault="00773E75" w:rsidP="007848B8">
      <w:pPr>
        <w:pStyle w:val="4"/>
        <w:numPr>
          <w:ilvl w:val="0"/>
          <w:numId w:val="45"/>
        </w:numPr>
        <w:tabs>
          <w:tab w:val="left" w:pos="1035"/>
        </w:tabs>
        <w:spacing w:line="276" w:lineRule="auto"/>
        <w:jc w:val="both"/>
      </w:pPr>
      <w:r w:rsidRPr="00826C24">
        <w:rPr>
          <w:spacing w:val="-2"/>
        </w:rPr>
        <w:t>класс:</w:t>
      </w:r>
    </w:p>
    <w:p w:rsidR="005032D1" w:rsidRPr="00826C24" w:rsidRDefault="00773E75" w:rsidP="007848B8">
      <w:pPr>
        <w:pStyle w:val="a3"/>
        <w:spacing w:line="276" w:lineRule="auto"/>
        <w:ind w:right="129"/>
      </w:pPr>
      <w:r w:rsidRPr="00826C2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032D1" w:rsidRPr="00826C24" w:rsidRDefault="00773E75" w:rsidP="007848B8">
      <w:pPr>
        <w:pStyle w:val="a3"/>
        <w:spacing w:line="276" w:lineRule="auto"/>
        <w:ind w:right="123"/>
      </w:pPr>
      <w:r w:rsidRPr="00826C24">
        <w:t>приводить</w:t>
      </w:r>
      <w:r w:rsidRPr="00826C24">
        <w:rPr>
          <w:spacing w:val="80"/>
          <w:w w:val="150"/>
        </w:rPr>
        <w:t xml:space="preserve"> </w:t>
      </w:r>
      <w:r w:rsidRPr="00826C24">
        <w:t>примеры</w:t>
      </w:r>
      <w:r w:rsidRPr="00826C24">
        <w:rPr>
          <w:spacing w:val="80"/>
          <w:w w:val="150"/>
        </w:rPr>
        <w:t xml:space="preserve"> </w:t>
      </w:r>
      <w:r w:rsidRPr="00826C24">
        <w:t>вклада</w:t>
      </w:r>
      <w:r w:rsidRPr="00826C24">
        <w:rPr>
          <w:spacing w:val="80"/>
          <w:w w:val="150"/>
        </w:rPr>
        <w:t xml:space="preserve"> </w:t>
      </w:r>
      <w:r w:rsidRPr="00826C24">
        <w:t>российских</w:t>
      </w:r>
      <w:r w:rsidRPr="00826C24">
        <w:rPr>
          <w:spacing w:val="80"/>
          <w:w w:val="150"/>
        </w:rPr>
        <w:t xml:space="preserve"> </w:t>
      </w:r>
      <w:r w:rsidRPr="00826C24">
        <w:t>(в</w:t>
      </w:r>
      <w:r w:rsidRPr="00826C24">
        <w:rPr>
          <w:spacing w:val="80"/>
          <w:w w:val="150"/>
        </w:rPr>
        <w:t xml:space="preserve"> </w:t>
      </w:r>
      <w:r w:rsidRPr="00826C24">
        <w:t>том</w:t>
      </w:r>
      <w:r w:rsidRPr="00826C24">
        <w:rPr>
          <w:spacing w:val="80"/>
          <w:w w:val="150"/>
        </w:rPr>
        <w:t xml:space="preserve"> </w:t>
      </w:r>
      <w:r w:rsidRPr="00826C24">
        <w:t>числе</w:t>
      </w:r>
      <w:r w:rsidRPr="00826C24">
        <w:rPr>
          <w:spacing w:val="80"/>
          <w:w w:val="150"/>
        </w:rPr>
        <w:t xml:space="preserve"> </w:t>
      </w:r>
      <w:r w:rsidRPr="00826C24">
        <w:t>Н. И. Вавилов,</w:t>
      </w:r>
      <w:r w:rsidRPr="00826C24">
        <w:rPr>
          <w:spacing w:val="80"/>
          <w:w w:val="150"/>
        </w:rPr>
        <w:t xml:space="preserve"> </w:t>
      </w:r>
      <w:r w:rsidRPr="00826C24">
        <w:t>И. В. Мичурин) и зарубежных (в том числе К. Линней, Л. Пастер) учёных в развитие наук о растениях, грибах, лишайниках, бактериях;</w:t>
      </w:r>
    </w:p>
    <w:p w:rsidR="005032D1" w:rsidRPr="00826C24" w:rsidRDefault="00773E75" w:rsidP="007848B8">
      <w:pPr>
        <w:pStyle w:val="a3"/>
        <w:spacing w:line="276" w:lineRule="auto"/>
        <w:ind w:right="135"/>
      </w:pPr>
      <w:r w:rsidRPr="00826C24">
        <w:t>применять биологические термины и понятия (в том числе: ботаника,</w:t>
      </w:r>
      <w:r w:rsidRPr="00826C24">
        <w:rPr>
          <w:spacing w:val="40"/>
        </w:rPr>
        <w:t xml:space="preserve"> </w:t>
      </w:r>
      <w:r w:rsidRPr="00826C24">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w:t>
      </w:r>
      <w:r w:rsidRPr="00826C24">
        <w:rPr>
          <w:spacing w:val="80"/>
        </w:rPr>
        <w:t xml:space="preserve"> </w:t>
      </w:r>
      <w:r w:rsidRPr="00826C24">
        <w:t>высшие</w:t>
      </w:r>
      <w:r w:rsidRPr="00826C24">
        <w:rPr>
          <w:spacing w:val="80"/>
        </w:rPr>
        <w:t xml:space="preserve"> </w:t>
      </w:r>
      <w:r w:rsidRPr="00826C24">
        <w:t>растения,</w:t>
      </w:r>
      <w:r w:rsidRPr="00826C24">
        <w:rPr>
          <w:spacing w:val="80"/>
        </w:rPr>
        <w:t xml:space="preserve"> </w:t>
      </w:r>
      <w:r w:rsidRPr="00826C24">
        <w:t>низшие</w:t>
      </w:r>
      <w:r w:rsidRPr="00826C24">
        <w:rPr>
          <w:spacing w:val="80"/>
        </w:rPr>
        <w:t xml:space="preserve"> </w:t>
      </w:r>
      <w:r w:rsidRPr="00826C24">
        <w:t>растения,</w:t>
      </w:r>
      <w:r w:rsidRPr="00826C24">
        <w:rPr>
          <w:spacing w:val="80"/>
        </w:rPr>
        <w:t xml:space="preserve"> </w:t>
      </w:r>
      <w:r w:rsidRPr="00826C24">
        <w:t>споровые</w:t>
      </w:r>
      <w:r w:rsidRPr="00826C24">
        <w:rPr>
          <w:spacing w:val="80"/>
        </w:rPr>
        <w:t xml:space="preserve"> </w:t>
      </w:r>
      <w:r w:rsidRPr="00826C24">
        <w:t>растения,</w:t>
      </w:r>
      <w:r w:rsidRPr="00826C24">
        <w:rPr>
          <w:spacing w:val="80"/>
        </w:rPr>
        <w:t xml:space="preserve"> </w:t>
      </w:r>
      <w:r w:rsidRPr="00826C24">
        <w:t>семенные</w:t>
      </w:r>
    </w:p>
    <w:p w:rsidR="005032D1" w:rsidRPr="00826C24" w:rsidRDefault="00773E75" w:rsidP="007848B8">
      <w:pPr>
        <w:pStyle w:val="a3"/>
        <w:spacing w:before="67" w:line="276" w:lineRule="auto"/>
        <w:ind w:right="135" w:firstLine="0"/>
      </w:pPr>
      <w:r w:rsidRPr="00826C24">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032D1" w:rsidRPr="00826C24" w:rsidRDefault="00773E75" w:rsidP="007848B8">
      <w:pPr>
        <w:pStyle w:val="a3"/>
        <w:spacing w:line="276" w:lineRule="auto"/>
        <w:ind w:right="124"/>
      </w:pPr>
      <w:r w:rsidRPr="00826C24">
        <w:t>различать и описывать живые и гербарные экземпляры растений, части растений по изображениям, схемам, моделям, муляжам, рельефным таблицам;</w:t>
      </w:r>
      <w:r w:rsidRPr="00826C24">
        <w:rPr>
          <w:spacing w:val="40"/>
        </w:rPr>
        <w:t xml:space="preserve"> </w:t>
      </w:r>
      <w:r w:rsidRPr="00826C24">
        <w:t>грибы по изображениям, схемам, муляжам; бактерии по изображениям;</w:t>
      </w:r>
    </w:p>
    <w:p w:rsidR="005032D1" w:rsidRPr="00826C24" w:rsidRDefault="00773E75" w:rsidP="007848B8">
      <w:pPr>
        <w:pStyle w:val="a3"/>
        <w:spacing w:line="276" w:lineRule="auto"/>
        <w:ind w:right="135"/>
      </w:pPr>
      <w:r w:rsidRPr="00826C24">
        <w:t>выявлять признаки классов покрытосеменных или цветковых, семейств двудольных и однодольных растений;</w:t>
      </w:r>
    </w:p>
    <w:p w:rsidR="005032D1" w:rsidRPr="00826C24" w:rsidRDefault="00773E75" w:rsidP="007848B8">
      <w:pPr>
        <w:pStyle w:val="a3"/>
        <w:spacing w:line="276" w:lineRule="auto"/>
        <w:ind w:right="142"/>
      </w:pPr>
      <w:r w:rsidRPr="00826C2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032D1" w:rsidRPr="00826C24" w:rsidRDefault="00773E75" w:rsidP="007848B8">
      <w:pPr>
        <w:pStyle w:val="a3"/>
        <w:spacing w:line="276" w:lineRule="auto"/>
        <w:ind w:right="131"/>
      </w:pPr>
      <w:r w:rsidRPr="00826C24">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032D1" w:rsidRPr="00826C24" w:rsidRDefault="00773E75" w:rsidP="007848B8">
      <w:pPr>
        <w:pStyle w:val="a3"/>
        <w:spacing w:line="276" w:lineRule="auto"/>
        <w:ind w:right="140"/>
      </w:pPr>
      <w:r w:rsidRPr="00826C24">
        <w:t>выделять существенные признаки строения и жизнедеятельности растений, бактерий, грибов, лишайников;</w:t>
      </w:r>
    </w:p>
    <w:p w:rsidR="005032D1" w:rsidRPr="00826C24" w:rsidRDefault="00773E75" w:rsidP="007848B8">
      <w:pPr>
        <w:pStyle w:val="a3"/>
        <w:spacing w:line="276" w:lineRule="auto"/>
        <w:ind w:right="136"/>
      </w:pPr>
      <w:r w:rsidRPr="00826C24">
        <w:t>проводить описание и сравнивать между собой растения, грибы, лишайники, бактерии по заданному плану; делать выводы на основе сравнения;</w:t>
      </w:r>
    </w:p>
    <w:p w:rsidR="005032D1" w:rsidRPr="00826C24" w:rsidRDefault="00773E75" w:rsidP="007848B8">
      <w:pPr>
        <w:pStyle w:val="a3"/>
        <w:spacing w:line="276" w:lineRule="auto"/>
        <w:ind w:right="137"/>
      </w:pPr>
      <w:r w:rsidRPr="00826C24">
        <w:t>описывать усложнение организации растений в ходе эволюции растительного мира на Земле;</w:t>
      </w:r>
    </w:p>
    <w:p w:rsidR="005032D1" w:rsidRPr="00826C24" w:rsidRDefault="00773E75" w:rsidP="007848B8">
      <w:pPr>
        <w:pStyle w:val="a3"/>
        <w:spacing w:line="276" w:lineRule="auto"/>
        <w:ind w:right="126"/>
      </w:pPr>
      <w:r w:rsidRPr="00826C24">
        <w:t>выявлять черты приспособленности растений к среде обитания, значение экологических факторов для растений;</w:t>
      </w:r>
    </w:p>
    <w:p w:rsidR="005032D1" w:rsidRPr="00826C24" w:rsidRDefault="00773E75" w:rsidP="007848B8">
      <w:pPr>
        <w:pStyle w:val="a3"/>
        <w:spacing w:line="276" w:lineRule="auto"/>
        <w:ind w:right="137"/>
      </w:pPr>
      <w:r w:rsidRPr="00826C24">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032D1" w:rsidRPr="00826C24" w:rsidRDefault="00773E75" w:rsidP="007848B8">
      <w:pPr>
        <w:pStyle w:val="a3"/>
        <w:spacing w:line="276" w:lineRule="auto"/>
        <w:ind w:right="133"/>
      </w:pPr>
      <w:r w:rsidRPr="00826C24">
        <w:t>приводить примеры культурных растений и их значение в жизни человека; понимать причины и знать меры охраны растительного мира Земли;</w:t>
      </w:r>
    </w:p>
    <w:p w:rsidR="005032D1" w:rsidRPr="00826C24" w:rsidRDefault="00773E75" w:rsidP="007848B8">
      <w:pPr>
        <w:pStyle w:val="a3"/>
        <w:spacing w:line="276" w:lineRule="auto"/>
        <w:ind w:right="132"/>
      </w:pPr>
      <w:r w:rsidRPr="00826C2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032D1" w:rsidRPr="00826C24" w:rsidRDefault="00773E75" w:rsidP="007848B8">
      <w:pPr>
        <w:pStyle w:val="a3"/>
        <w:spacing w:line="276" w:lineRule="auto"/>
        <w:ind w:right="135"/>
      </w:pPr>
      <w:r w:rsidRPr="00826C24">
        <w:t>демонстрировать</w:t>
      </w:r>
      <w:r w:rsidRPr="00826C24">
        <w:rPr>
          <w:spacing w:val="-1"/>
        </w:rPr>
        <w:t xml:space="preserve"> </w:t>
      </w:r>
      <w:r w:rsidRPr="00826C24">
        <w:t>на конкретных</w:t>
      </w:r>
      <w:r w:rsidRPr="00826C24">
        <w:rPr>
          <w:spacing w:val="-4"/>
        </w:rPr>
        <w:t xml:space="preserve"> </w:t>
      </w:r>
      <w:r w:rsidRPr="00826C24">
        <w:t>примерах</w:t>
      </w:r>
      <w:r w:rsidRPr="00826C24">
        <w:rPr>
          <w:spacing w:val="-4"/>
        </w:rPr>
        <w:t xml:space="preserve"> </w:t>
      </w:r>
      <w:r w:rsidRPr="00826C24">
        <w:t>связь</w:t>
      </w:r>
      <w:r w:rsidRPr="00826C24">
        <w:rPr>
          <w:spacing w:val="-1"/>
        </w:rPr>
        <w:t xml:space="preserve"> </w:t>
      </w:r>
      <w:r w:rsidRPr="00826C24">
        <w:t>знаний биологии со знаниями по математике, физике, географии, технологии, литературе, и технологии,</w:t>
      </w:r>
      <w:r w:rsidRPr="00826C24">
        <w:rPr>
          <w:spacing w:val="40"/>
        </w:rPr>
        <w:t xml:space="preserve"> </w:t>
      </w:r>
      <w:r w:rsidRPr="00826C24">
        <w:t>предметов гуманитарного цикла, различными видами искусства;</w:t>
      </w:r>
    </w:p>
    <w:p w:rsidR="005032D1" w:rsidRPr="00826C24" w:rsidRDefault="00773E75" w:rsidP="007848B8">
      <w:pPr>
        <w:pStyle w:val="a3"/>
        <w:spacing w:line="276" w:lineRule="auto"/>
        <w:ind w:right="133"/>
      </w:pPr>
      <w:r w:rsidRPr="00826C24">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032D1" w:rsidRPr="00826C24" w:rsidRDefault="00773E75" w:rsidP="007848B8">
      <w:pPr>
        <w:pStyle w:val="a3"/>
        <w:spacing w:line="276" w:lineRule="auto"/>
        <w:ind w:right="129"/>
      </w:pPr>
      <w:r w:rsidRPr="00826C2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32D1" w:rsidRPr="00826C24" w:rsidRDefault="00773E75" w:rsidP="007848B8">
      <w:pPr>
        <w:pStyle w:val="a3"/>
        <w:spacing w:line="276" w:lineRule="auto"/>
        <w:ind w:right="123"/>
      </w:pPr>
      <w:r w:rsidRPr="00826C24">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5032D1" w:rsidRPr="00826C24" w:rsidRDefault="00773E75" w:rsidP="007848B8">
      <w:pPr>
        <w:pStyle w:val="a3"/>
        <w:spacing w:line="276" w:lineRule="auto"/>
        <w:ind w:right="138"/>
      </w:pPr>
      <w:r w:rsidRPr="00826C24">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032D1" w:rsidRPr="00826C24" w:rsidRDefault="00773E75" w:rsidP="007848B8">
      <w:pPr>
        <w:pStyle w:val="4"/>
        <w:numPr>
          <w:ilvl w:val="0"/>
          <w:numId w:val="45"/>
        </w:numPr>
        <w:tabs>
          <w:tab w:val="left" w:pos="1035"/>
        </w:tabs>
        <w:spacing w:line="276" w:lineRule="auto"/>
        <w:jc w:val="both"/>
      </w:pPr>
      <w:r w:rsidRPr="00826C24">
        <w:rPr>
          <w:spacing w:val="-2"/>
        </w:rPr>
        <w:t>класс:</w:t>
      </w:r>
    </w:p>
    <w:p w:rsidR="005032D1" w:rsidRPr="00826C24" w:rsidRDefault="00773E75" w:rsidP="007848B8">
      <w:pPr>
        <w:pStyle w:val="a3"/>
        <w:spacing w:before="67" w:line="276" w:lineRule="auto"/>
        <w:ind w:right="124"/>
      </w:pPr>
      <w:r w:rsidRPr="00826C24">
        <w:t>характеризовать зоологию как биологическую науку, её разделы и связь с другими науками и техникой;</w:t>
      </w:r>
    </w:p>
    <w:p w:rsidR="005032D1" w:rsidRPr="00826C24" w:rsidRDefault="00773E75" w:rsidP="007848B8">
      <w:pPr>
        <w:pStyle w:val="a3"/>
        <w:spacing w:line="276" w:lineRule="auto"/>
        <w:ind w:right="134"/>
      </w:pPr>
      <w:r w:rsidRPr="00826C2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032D1" w:rsidRPr="00826C24" w:rsidRDefault="00773E75" w:rsidP="007848B8">
      <w:pPr>
        <w:pStyle w:val="a3"/>
        <w:spacing w:before="4" w:line="276" w:lineRule="auto"/>
        <w:ind w:right="122"/>
      </w:pPr>
      <w:r w:rsidRPr="00826C24">
        <w:t>приводить</w:t>
      </w:r>
      <w:r w:rsidRPr="00826C24">
        <w:rPr>
          <w:spacing w:val="40"/>
        </w:rPr>
        <w:t xml:space="preserve"> </w:t>
      </w:r>
      <w:r w:rsidRPr="00826C24">
        <w:t>примеры</w:t>
      </w:r>
      <w:r w:rsidRPr="00826C24">
        <w:rPr>
          <w:spacing w:val="40"/>
        </w:rPr>
        <w:t xml:space="preserve"> </w:t>
      </w:r>
      <w:r w:rsidRPr="00826C24">
        <w:t>вклада</w:t>
      </w:r>
      <w:r w:rsidRPr="00826C24">
        <w:rPr>
          <w:spacing w:val="40"/>
        </w:rPr>
        <w:t xml:space="preserve"> </w:t>
      </w:r>
      <w:r w:rsidRPr="00826C24">
        <w:t>российских</w:t>
      </w:r>
      <w:r w:rsidRPr="00826C24">
        <w:rPr>
          <w:spacing w:val="40"/>
        </w:rPr>
        <w:t xml:space="preserve"> </w:t>
      </w:r>
      <w:r w:rsidRPr="00826C24">
        <w:t>(в</w:t>
      </w:r>
      <w:r w:rsidRPr="00826C24">
        <w:rPr>
          <w:spacing w:val="40"/>
        </w:rPr>
        <w:t xml:space="preserve"> </w:t>
      </w:r>
      <w:r w:rsidRPr="00826C24">
        <w:t>том</w:t>
      </w:r>
      <w:r w:rsidRPr="00826C24">
        <w:rPr>
          <w:spacing w:val="40"/>
        </w:rPr>
        <w:t xml:space="preserve"> </w:t>
      </w:r>
      <w:r w:rsidRPr="00826C24">
        <w:t>числе</w:t>
      </w:r>
      <w:r w:rsidRPr="00826C24">
        <w:rPr>
          <w:spacing w:val="40"/>
        </w:rPr>
        <w:t xml:space="preserve"> </w:t>
      </w:r>
      <w:r w:rsidRPr="00826C24">
        <w:t>А. О. Ковалевский,</w:t>
      </w:r>
      <w:r w:rsidRPr="00826C24">
        <w:rPr>
          <w:spacing w:val="40"/>
        </w:rPr>
        <w:t xml:space="preserve"> </w:t>
      </w:r>
      <w:r w:rsidRPr="00826C24">
        <w:t>К. И.</w:t>
      </w:r>
      <w:r w:rsidRPr="00826C24">
        <w:rPr>
          <w:spacing w:val="-1"/>
        </w:rPr>
        <w:t xml:space="preserve"> </w:t>
      </w:r>
      <w:r w:rsidRPr="00826C24">
        <w:t>Скрябин) и зарубежных (в том числе А. Левенгук, Ж. Кювье, Э. Геккель) учёных в развитие наук о животных;</w:t>
      </w:r>
    </w:p>
    <w:p w:rsidR="005032D1" w:rsidRPr="00826C24" w:rsidRDefault="00773E75" w:rsidP="007848B8">
      <w:pPr>
        <w:pStyle w:val="a3"/>
        <w:spacing w:line="276" w:lineRule="auto"/>
        <w:ind w:right="122"/>
      </w:pPr>
      <w:r w:rsidRPr="00826C24">
        <w:t>применять</w:t>
      </w:r>
      <w:r w:rsidRPr="00826C24">
        <w:rPr>
          <w:spacing w:val="-3"/>
        </w:rPr>
        <w:t xml:space="preserve"> </w:t>
      </w:r>
      <w:r w:rsidRPr="00826C24">
        <w:t>биологические термины</w:t>
      </w:r>
      <w:r w:rsidRPr="00826C24">
        <w:rPr>
          <w:spacing w:val="-1"/>
        </w:rPr>
        <w:t xml:space="preserve"> </w:t>
      </w:r>
      <w:r w:rsidRPr="00826C24">
        <w:t>и</w:t>
      </w:r>
      <w:r w:rsidRPr="00826C24">
        <w:rPr>
          <w:spacing w:val="-1"/>
        </w:rPr>
        <w:t xml:space="preserve"> </w:t>
      </w:r>
      <w:r w:rsidRPr="00826C24">
        <w:t>понятия (в</w:t>
      </w:r>
      <w:r w:rsidRPr="00826C24">
        <w:rPr>
          <w:spacing w:val="-3"/>
        </w:rPr>
        <w:t xml:space="preserve"> </w:t>
      </w:r>
      <w:r w:rsidRPr="00826C24">
        <w:t>том числе:</w:t>
      </w:r>
      <w:r w:rsidRPr="00826C24">
        <w:rPr>
          <w:spacing w:val="-5"/>
        </w:rPr>
        <w:t xml:space="preserve"> </w:t>
      </w:r>
      <w:r w:rsidRPr="00826C24">
        <w:t>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032D1" w:rsidRPr="00826C24" w:rsidRDefault="00773E75" w:rsidP="007848B8">
      <w:pPr>
        <w:pStyle w:val="a3"/>
        <w:spacing w:line="276" w:lineRule="auto"/>
        <w:ind w:right="125"/>
      </w:pPr>
      <w:r w:rsidRPr="00826C24">
        <w:t xml:space="preserve">раскрывать общие признаки животных, уровни организации животного </w:t>
      </w:r>
      <w:r w:rsidRPr="00826C24">
        <w:lastRenderedPageBreak/>
        <w:t>организма: клетки, ткани, органы, системы органов, организм;</w:t>
      </w:r>
    </w:p>
    <w:p w:rsidR="005032D1" w:rsidRPr="00826C24" w:rsidRDefault="00773E75" w:rsidP="007848B8">
      <w:pPr>
        <w:pStyle w:val="a3"/>
        <w:spacing w:line="276" w:lineRule="auto"/>
        <w:ind w:left="823" w:firstLine="0"/>
      </w:pPr>
      <w:r w:rsidRPr="00826C24">
        <w:t>сравнивать</w:t>
      </w:r>
      <w:r w:rsidRPr="00826C24">
        <w:rPr>
          <w:spacing w:val="-9"/>
        </w:rPr>
        <w:t xml:space="preserve"> </w:t>
      </w:r>
      <w:r w:rsidRPr="00826C24">
        <w:t>животные</w:t>
      </w:r>
      <w:r w:rsidRPr="00826C24">
        <w:rPr>
          <w:spacing w:val="-7"/>
        </w:rPr>
        <w:t xml:space="preserve"> </w:t>
      </w:r>
      <w:r w:rsidRPr="00826C24">
        <w:t>ткани</w:t>
      </w:r>
      <w:r w:rsidRPr="00826C24">
        <w:rPr>
          <w:spacing w:val="-7"/>
        </w:rPr>
        <w:t xml:space="preserve"> </w:t>
      </w:r>
      <w:r w:rsidRPr="00826C24">
        <w:t>и</w:t>
      </w:r>
      <w:r w:rsidRPr="00826C24">
        <w:rPr>
          <w:spacing w:val="-7"/>
        </w:rPr>
        <w:t xml:space="preserve"> </w:t>
      </w:r>
      <w:r w:rsidRPr="00826C24">
        <w:t>органы</w:t>
      </w:r>
      <w:r w:rsidRPr="00826C24">
        <w:rPr>
          <w:spacing w:val="-7"/>
        </w:rPr>
        <w:t xml:space="preserve"> </w:t>
      </w:r>
      <w:r w:rsidRPr="00826C24">
        <w:t>животных</w:t>
      </w:r>
      <w:r w:rsidRPr="00826C24">
        <w:rPr>
          <w:spacing w:val="-11"/>
        </w:rPr>
        <w:t xml:space="preserve"> </w:t>
      </w:r>
      <w:r w:rsidRPr="00826C24">
        <w:t>между</w:t>
      </w:r>
      <w:r w:rsidRPr="00826C24">
        <w:rPr>
          <w:spacing w:val="-11"/>
        </w:rPr>
        <w:t xml:space="preserve"> </w:t>
      </w:r>
      <w:r w:rsidRPr="00826C24">
        <w:rPr>
          <w:spacing w:val="-2"/>
        </w:rPr>
        <w:t>собой;</w:t>
      </w:r>
    </w:p>
    <w:p w:rsidR="005032D1" w:rsidRPr="00826C24" w:rsidRDefault="00773E75" w:rsidP="007848B8">
      <w:pPr>
        <w:pStyle w:val="a3"/>
        <w:spacing w:line="276" w:lineRule="auto"/>
        <w:ind w:right="124"/>
      </w:pPr>
      <w:r w:rsidRPr="00826C24">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032D1" w:rsidRPr="00826C24" w:rsidRDefault="00773E75" w:rsidP="007848B8">
      <w:pPr>
        <w:pStyle w:val="a3"/>
        <w:spacing w:line="276" w:lineRule="auto"/>
        <w:ind w:right="132"/>
      </w:pPr>
      <w:r w:rsidRPr="00826C2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032D1" w:rsidRPr="00826C24" w:rsidRDefault="00773E75" w:rsidP="007848B8">
      <w:pPr>
        <w:pStyle w:val="a3"/>
        <w:spacing w:line="276" w:lineRule="auto"/>
        <w:ind w:right="128"/>
      </w:pPr>
      <w:r w:rsidRPr="00826C24">
        <w:t xml:space="preserve">выявлять причинно-следственные связи между строением, жизнедеятельностью и средой обитания животных изучаемых систематических </w:t>
      </w:r>
      <w:r w:rsidRPr="00826C24">
        <w:rPr>
          <w:spacing w:val="-2"/>
        </w:rPr>
        <w:t>групп;</w:t>
      </w:r>
    </w:p>
    <w:p w:rsidR="005032D1" w:rsidRPr="00826C24" w:rsidRDefault="00773E75" w:rsidP="007848B8">
      <w:pPr>
        <w:pStyle w:val="a3"/>
        <w:spacing w:line="276" w:lineRule="auto"/>
        <w:ind w:right="129"/>
      </w:pPr>
      <w:r w:rsidRPr="00826C2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032D1" w:rsidRPr="00826C24" w:rsidRDefault="00773E75" w:rsidP="007848B8">
      <w:pPr>
        <w:pStyle w:val="a3"/>
        <w:spacing w:line="276" w:lineRule="auto"/>
        <w:ind w:right="136"/>
      </w:pPr>
      <w:r w:rsidRPr="00826C24">
        <w:t xml:space="preserve">выявлять признаки классов членистоногих и хордовых; отрядов насекомых и </w:t>
      </w:r>
      <w:r w:rsidRPr="00826C24">
        <w:rPr>
          <w:spacing w:val="-2"/>
        </w:rPr>
        <w:t>млекопитающих;</w:t>
      </w:r>
    </w:p>
    <w:p w:rsidR="005032D1" w:rsidRPr="00826C24" w:rsidRDefault="00773E75" w:rsidP="007848B8">
      <w:pPr>
        <w:pStyle w:val="a3"/>
        <w:spacing w:line="276" w:lineRule="auto"/>
        <w:ind w:right="127"/>
      </w:pPr>
      <w:r w:rsidRPr="00826C24">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sidRPr="00826C24">
        <w:rPr>
          <w:spacing w:val="-2"/>
        </w:rPr>
        <w:t>лаборатории;</w:t>
      </w:r>
    </w:p>
    <w:p w:rsidR="005032D1" w:rsidRPr="00826C24" w:rsidRDefault="00773E75" w:rsidP="007848B8">
      <w:pPr>
        <w:pStyle w:val="a3"/>
        <w:spacing w:line="276" w:lineRule="auto"/>
        <w:ind w:right="138"/>
      </w:pPr>
      <w:r w:rsidRPr="00826C24">
        <w:t>сравнивать представителей отдельных систематических групп животных и делать выводы на основе сравнения;</w:t>
      </w:r>
    </w:p>
    <w:p w:rsidR="005032D1" w:rsidRPr="00826C24" w:rsidRDefault="00773E75" w:rsidP="007848B8">
      <w:pPr>
        <w:pStyle w:val="a3"/>
        <w:spacing w:line="276" w:lineRule="auto"/>
        <w:ind w:left="823" w:firstLine="0"/>
      </w:pPr>
      <w:r w:rsidRPr="00826C24">
        <w:t>классифицировать</w:t>
      </w:r>
      <w:r w:rsidRPr="00826C24">
        <w:rPr>
          <w:spacing w:val="-14"/>
        </w:rPr>
        <w:t xml:space="preserve"> </w:t>
      </w:r>
      <w:r w:rsidRPr="00826C24">
        <w:t>животных</w:t>
      </w:r>
      <w:r w:rsidRPr="00826C24">
        <w:rPr>
          <w:spacing w:val="-16"/>
        </w:rPr>
        <w:t xml:space="preserve"> </w:t>
      </w:r>
      <w:r w:rsidRPr="00826C24">
        <w:t>на</w:t>
      </w:r>
      <w:r w:rsidRPr="00826C24">
        <w:rPr>
          <w:spacing w:val="-11"/>
        </w:rPr>
        <w:t xml:space="preserve"> </w:t>
      </w:r>
      <w:r w:rsidRPr="00826C24">
        <w:t>основании</w:t>
      </w:r>
      <w:r w:rsidRPr="00826C24">
        <w:rPr>
          <w:spacing w:val="-12"/>
        </w:rPr>
        <w:t xml:space="preserve"> </w:t>
      </w:r>
      <w:r w:rsidRPr="00826C24">
        <w:t>особенностей</w:t>
      </w:r>
      <w:r w:rsidRPr="00826C24">
        <w:rPr>
          <w:spacing w:val="-12"/>
        </w:rPr>
        <w:t xml:space="preserve"> </w:t>
      </w:r>
      <w:r w:rsidRPr="00826C24">
        <w:rPr>
          <w:spacing w:val="-2"/>
        </w:rPr>
        <w:t>строения;</w:t>
      </w:r>
    </w:p>
    <w:p w:rsidR="005032D1" w:rsidRPr="00826C24" w:rsidRDefault="00773E75" w:rsidP="007848B8">
      <w:pPr>
        <w:pStyle w:val="a3"/>
        <w:spacing w:line="276" w:lineRule="auto"/>
        <w:ind w:right="136"/>
      </w:pPr>
      <w:r w:rsidRPr="00826C24">
        <w:t>описывать усложнение организации животных в ходе эволюции животного мира на Земле;</w:t>
      </w:r>
    </w:p>
    <w:p w:rsidR="005032D1" w:rsidRPr="00826C24" w:rsidRDefault="00773E75" w:rsidP="007848B8">
      <w:pPr>
        <w:pStyle w:val="a3"/>
        <w:spacing w:line="276" w:lineRule="auto"/>
        <w:ind w:right="134"/>
      </w:pPr>
      <w:r w:rsidRPr="00826C24">
        <w:t>выявлять черты приспособленности животных к среде обитания, значение экологических факторов для животных;</w:t>
      </w:r>
    </w:p>
    <w:p w:rsidR="005032D1" w:rsidRPr="00826C24" w:rsidRDefault="00773E75" w:rsidP="007848B8">
      <w:pPr>
        <w:pStyle w:val="a3"/>
        <w:spacing w:before="67" w:line="276" w:lineRule="auto"/>
        <w:ind w:left="823" w:right="128" w:firstLine="0"/>
      </w:pPr>
      <w:r w:rsidRPr="00826C24">
        <w:t>выявлять взаимосвязи животных в природных сообществах, цепи питания; устанавливать взаимосвязи животных с растениями, грибами, лишайниками и</w:t>
      </w:r>
    </w:p>
    <w:p w:rsidR="005032D1" w:rsidRPr="00826C24" w:rsidRDefault="00773E75" w:rsidP="007848B8">
      <w:pPr>
        <w:pStyle w:val="a3"/>
        <w:spacing w:line="276" w:lineRule="auto"/>
        <w:ind w:firstLine="0"/>
      </w:pPr>
      <w:r w:rsidRPr="00826C24">
        <w:t>бактериями</w:t>
      </w:r>
      <w:r w:rsidRPr="00826C24">
        <w:rPr>
          <w:spacing w:val="-9"/>
        </w:rPr>
        <w:t xml:space="preserve"> </w:t>
      </w:r>
      <w:r w:rsidRPr="00826C24">
        <w:t>в</w:t>
      </w:r>
      <w:r w:rsidRPr="00826C24">
        <w:rPr>
          <w:spacing w:val="-10"/>
        </w:rPr>
        <w:t xml:space="preserve"> </w:t>
      </w:r>
      <w:r w:rsidRPr="00826C24">
        <w:t>природных</w:t>
      </w:r>
      <w:r w:rsidRPr="00826C24">
        <w:rPr>
          <w:spacing w:val="-12"/>
        </w:rPr>
        <w:t xml:space="preserve"> </w:t>
      </w:r>
      <w:r w:rsidRPr="00826C24">
        <w:rPr>
          <w:spacing w:val="-2"/>
        </w:rPr>
        <w:t>сообществах;</w:t>
      </w:r>
    </w:p>
    <w:p w:rsidR="005032D1" w:rsidRPr="00826C24" w:rsidRDefault="00773E75" w:rsidP="007848B8">
      <w:pPr>
        <w:pStyle w:val="a3"/>
        <w:spacing w:line="276" w:lineRule="auto"/>
        <w:ind w:right="122"/>
      </w:pPr>
      <w:r w:rsidRPr="00826C24">
        <w:t>характеризовать животных природных зон Земли, основные закономерности распространения животных по планете;</w:t>
      </w:r>
    </w:p>
    <w:p w:rsidR="005032D1" w:rsidRPr="00826C24" w:rsidRDefault="00773E75" w:rsidP="007848B8">
      <w:pPr>
        <w:pStyle w:val="a3"/>
        <w:spacing w:line="276" w:lineRule="auto"/>
        <w:ind w:left="823" w:firstLine="0"/>
      </w:pPr>
      <w:r w:rsidRPr="00826C24">
        <w:t>раскрывать</w:t>
      </w:r>
      <w:r w:rsidRPr="00826C24">
        <w:rPr>
          <w:spacing w:val="-9"/>
        </w:rPr>
        <w:t xml:space="preserve"> </w:t>
      </w:r>
      <w:r w:rsidRPr="00826C24">
        <w:t>роль</w:t>
      </w:r>
      <w:r w:rsidRPr="00826C24">
        <w:rPr>
          <w:spacing w:val="-9"/>
        </w:rPr>
        <w:t xml:space="preserve"> </w:t>
      </w:r>
      <w:r w:rsidRPr="00826C24">
        <w:t>животных</w:t>
      </w:r>
      <w:r w:rsidRPr="00826C24">
        <w:rPr>
          <w:spacing w:val="-7"/>
        </w:rPr>
        <w:t xml:space="preserve"> </w:t>
      </w:r>
      <w:r w:rsidRPr="00826C24">
        <w:t>в</w:t>
      </w:r>
      <w:r w:rsidRPr="00826C24">
        <w:rPr>
          <w:spacing w:val="-8"/>
        </w:rPr>
        <w:t xml:space="preserve"> </w:t>
      </w:r>
      <w:r w:rsidRPr="00826C24">
        <w:t>природных</w:t>
      </w:r>
      <w:r w:rsidRPr="00826C24">
        <w:rPr>
          <w:spacing w:val="-7"/>
        </w:rPr>
        <w:t xml:space="preserve"> </w:t>
      </w:r>
      <w:r w:rsidRPr="00826C24">
        <w:rPr>
          <w:spacing w:val="-2"/>
        </w:rPr>
        <w:t>сообществах;</w:t>
      </w:r>
    </w:p>
    <w:p w:rsidR="005032D1" w:rsidRPr="00826C24" w:rsidRDefault="00773E75" w:rsidP="007848B8">
      <w:pPr>
        <w:pStyle w:val="a3"/>
        <w:spacing w:line="276" w:lineRule="auto"/>
        <w:ind w:right="132"/>
      </w:pPr>
      <w:r w:rsidRPr="00826C2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032D1" w:rsidRPr="00826C24" w:rsidRDefault="00773E75" w:rsidP="007848B8">
      <w:pPr>
        <w:pStyle w:val="a3"/>
        <w:spacing w:line="276" w:lineRule="auto"/>
        <w:ind w:left="823" w:right="138" w:firstLine="0"/>
      </w:pPr>
      <w:r w:rsidRPr="00826C24">
        <w:t>понимать причины и знать меры охраны животного мира Земли; демонстрировать</w:t>
      </w:r>
      <w:r w:rsidRPr="00826C24">
        <w:rPr>
          <w:spacing w:val="-1"/>
        </w:rPr>
        <w:t xml:space="preserve"> </w:t>
      </w:r>
      <w:r w:rsidRPr="00826C24">
        <w:t>на конкретных</w:t>
      </w:r>
      <w:r w:rsidRPr="00826C24">
        <w:rPr>
          <w:spacing w:val="-4"/>
        </w:rPr>
        <w:t xml:space="preserve"> </w:t>
      </w:r>
      <w:r w:rsidRPr="00826C24">
        <w:t>примерах</w:t>
      </w:r>
      <w:r w:rsidRPr="00826C24">
        <w:rPr>
          <w:spacing w:val="-4"/>
        </w:rPr>
        <w:t xml:space="preserve"> </w:t>
      </w:r>
      <w:r w:rsidRPr="00826C24">
        <w:t>связь</w:t>
      </w:r>
      <w:r w:rsidRPr="00826C24">
        <w:rPr>
          <w:spacing w:val="-1"/>
        </w:rPr>
        <w:t xml:space="preserve"> </w:t>
      </w:r>
      <w:r w:rsidRPr="00826C24">
        <w:t>знаний биологии со знаниями</w:t>
      </w:r>
    </w:p>
    <w:p w:rsidR="005032D1" w:rsidRPr="00826C24" w:rsidRDefault="00773E75" w:rsidP="007848B8">
      <w:pPr>
        <w:pStyle w:val="a3"/>
        <w:spacing w:line="276" w:lineRule="auto"/>
        <w:ind w:right="127" w:firstLine="0"/>
      </w:pPr>
      <w:r w:rsidRPr="00826C24">
        <w:t xml:space="preserve">по математике, физике, химии, географии, технологии, предметов гуманитарного </w:t>
      </w:r>
      <w:r w:rsidRPr="00826C24">
        <w:lastRenderedPageBreak/>
        <w:t>циклов, различными видами искусства;</w:t>
      </w:r>
    </w:p>
    <w:p w:rsidR="005032D1" w:rsidRPr="00826C24" w:rsidRDefault="00773E75" w:rsidP="007848B8">
      <w:pPr>
        <w:pStyle w:val="a3"/>
        <w:spacing w:line="276" w:lineRule="auto"/>
        <w:ind w:right="133"/>
      </w:pPr>
      <w:r w:rsidRPr="00826C2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032D1" w:rsidRPr="00826C24" w:rsidRDefault="00773E75" w:rsidP="007848B8">
      <w:pPr>
        <w:pStyle w:val="a3"/>
        <w:spacing w:line="276" w:lineRule="auto"/>
        <w:ind w:right="134"/>
      </w:pPr>
      <w:r w:rsidRPr="00826C2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032D1" w:rsidRPr="00826C24" w:rsidRDefault="00773E75" w:rsidP="007848B8">
      <w:pPr>
        <w:pStyle w:val="a3"/>
        <w:spacing w:line="276" w:lineRule="auto"/>
        <w:ind w:right="123"/>
      </w:pPr>
      <w:r w:rsidRPr="00826C24">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032D1" w:rsidRPr="00826C24" w:rsidRDefault="00773E75" w:rsidP="007848B8">
      <w:pPr>
        <w:pStyle w:val="a3"/>
        <w:spacing w:line="276" w:lineRule="auto"/>
        <w:ind w:right="138"/>
      </w:pPr>
      <w:r w:rsidRPr="00826C24">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5032D1" w:rsidRPr="00826C24" w:rsidRDefault="00773E75" w:rsidP="007848B8">
      <w:pPr>
        <w:pStyle w:val="4"/>
        <w:numPr>
          <w:ilvl w:val="0"/>
          <w:numId w:val="45"/>
        </w:numPr>
        <w:tabs>
          <w:tab w:val="left" w:pos="1247"/>
        </w:tabs>
        <w:spacing w:line="276" w:lineRule="auto"/>
        <w:ind w:left="1246" w:hanging="424"/>
        <w:jc w:val="both"/>
      </w:pPr>
      <w:r w:rsidRPr="00826C24">
        <w:rPr>
          <w:spacing w:val="-2"/>
        </w:rPr>
        <w:t>класс:</w:t>
      </w:r>
    </w:p>
    <w:p w:rsidR="005032D1" w:rsidRPr="00826C24" w:rsidRDefault="00773E75" w:rsidP="007848B8">
      <w:pPr>
        <w:pStyle w:val="a3"/>
        <w:spacing w:line="276" w:lineRule="auto"/>
        <w:ind w:right="134" w:firstLine="854"/>
      </w:pPr>
      <w:r w:rsidRPr="00826C24">
        <w:t xml:space="preserve">характеризовать науки о человеке (антропология, анатомия, физиология, медицина, гигиена, экология человека, психология) и их связи с другими науками и </w:t>
      </w:r>
      <w:r w:rsidRPr="00826C24">
        <w:rPr>
          <w:spacing w:val="-2"/>
        </w:rPr>
        <w:t>техникой;</w:t>
      </w:r>
    </w:p>
    <w:p w:rsidR="005032D1" w:rsidRPr="00826C24" w:rsidRDefault="00773E75" w:rsidP="007848B8">
      <w:pPr>
        <w:pStyle w:val="a3"/>
        <w:spacing w:line="276" w:lineRule="auto"/>
        <w:ind w:right="127"/>
      </w:pPr>
      <w:r w:rsidRPr="00826C24">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5032D1" w:rsidRPr="00826C24" w:rsidRDefault="00773E75" w:rsidP="007848B8">
      <w:pPr>
        <w:pStyle w:val="a3"/>
        <w:spacing w:line="276" w:lineRule="auto"/>
        <w:ind w:right="127"/>
      </w:pPr>
      <w:r w:rsidRPr="00826C24">
        <w:t>приводить</w:t>
      </w:r>
      <w:r w:rsidRPr="00826C24">
        <w:rPr>
          <w:spacing w:val="80"/>
          <w:w w:val="150"/>
        </w:rPr>
        <w:t xml:space="preserve"> </w:t>
      </w:r>
      <w:r w:rsidRPr="00826C24">
        <w:t>примеры</w:t>
      </w:r>
      <w:r w:rsidRPr="00826C24">
        <w:rPr>
          <w:spacing w:val="80"/>
          <w:w w:val="150"/>
        </w:rPr>
        <w:t xml:space="preserve"> </w:t>
      </w:r>
      <w:r w:rsidRPr="00826C24">
        <w:t>вклада</w:t>
      </w:r>
      <w:r w:rsidRPr="00826C24">
        <w:rPr>
          <w:spacing w:val="80"/>
          <w:w w:val="150"/>
        </w:rPr>
        <w:t xml:space="preserve"> </w:t>
      </w:r>
      <w:r w:rsidRPr="00826C24">
        <w:t>российских</w:t>
      </w:r>
      <w:r w:rsidRPr="00826C24">
        <w:rPr>
          <w:spacing w:val="80"/>
          <w:w w:val="150"/>
        </w:rPr>
        <w:t xml:space="preserve"> </w:t>
      </w:r>
      <w:r w:rsidRPr="00826C24">
        <w:t>(в</w:t>
      </w:r>
      <w:r w:rsidRPr="00826C24">
        <w:rPr>
          <w:spacing w:val="80"/>
          <w:w w:val="150"/>
        </w:rPr>
        <w:t xml:space="preserve"> </w:t>
      </w:r>
      <w:r w:rsidRPr="00826C24">
        <w:t>том</w:t>
      </w:r>
      <w:r w:rsidRPr="00826C24">
        <w:rPr>
          <w:spacing w:val="80"/>
          <w:w w:val="150"/>
        </w:rPr>
        <w:t xml:space="preserve"> </w:t>
      </w:r>
      <w:r w:rsidRPr="00826C24">
        <w:t>числе</w:t>
      </w:r>
      <w:r w:rsidRPr="00826C24">
        <w:rPr>
          <w:spacing w:val="80"/>
          <w:w w:val="150"/>
        </w:rPr>
        <w:t xml:space="preserve"> </w:t>
      </w:r>
      <w:r w:rsidRPr="00826C24">
        <w:t>И.М.</w:t>
      </w:r>
      <w:r w:rsidRPr="00826C24">
        <w:rPr>
          <w:spacing w:val="80"/>
          <w:w w:val="150"/>
        </w:rPr>
        <w:t xml:space="preserve"> </w:t>
      </w:r>
      <w:r w:rsidRPr="00826C24">
        <w:t>Сеченов, И.П.</w:t>
      </w:r>
      <w:r w:rsidRPr="00826C24">
        <w:rPr>
          <w:spacing w:val="-1"/>
        </w:rPr>
        <w:t xml:space="preserve"> </w:t>
      </w:r>
      <w:r w:rsidRPr="00826C24">
        <w:t>Павлов, И.И. Мечников, А.А. Ухтомский, П.К. Анохин) и зарубежных (У. Гарвей, К.</w:t>
      </w:r>
      <w:r w:rsidRPr="00826C24">
        <w:rPr>
          <w:spacing w:val="-1"/>
        </w:rPr>
        <w:t xml:space="preserve"> </w:t>
      </w:r>
      <w:r w:rsidRPr="00826C24">
        <w:t>Бернар, Л. Пастер, Ч. Дарвин) ученых в развитие представлений о происхождении, строении, жизнедеятельности, поведении, экологии человека;</w:t>
      </w:r>
    </w:p>
    <w:p w:rsidR="005032D1" w:rsidRPr="00826C24" w:rsidRDefault="00773E75" w:rsidP="007848B8">
      <w:pPr>
        <w:pStyle w:val="a3"/>
        <w:spacing w:line="276" w:lineRule="auto"/>
        <w:ind w:right="128" w:firstLine="1133"/>
      </w:pPr>
      <w:r w:rsidRPr="00826C24">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5032D1" w:rsidRPr="00826C24" w:rsidRDefault="00773E75" w:rsidP="007848B8">
      <w:pPr>
        <w:pStyle w:val="a3"/>
        <w:spacing w:line="276" w:lineRule="auto"/>
        <w:ind w:right="137"/>
      </w:pPr>
      <w:r w:rsidRPr="00826C24">
        <w:t>раскрывать общие признаки организма, уровни организации организма человека:</w:t>
      </w:r>
      <w:r w:rsidRPr="00826C24">
        <w:rPr>
          <w:spacing w:val="37"/>
        </w:rPr>
        <w:t xml:space="preserve"> </w:t>
      </w:r>
      <w:r w:rsidRPr="00826C24">
        <w:t>клетки,</w:t>
      </w:r>
      <w:r w:rsidRPr="00826C24">
        <w:rPr>
          <w:spacing w:val="40"/>
        </w:rPr>
        <w:t xml:space="preserve"> </w:t>
      </w:r>
      <w:r w:rsidRPr="00826C24">
        <w:t>ткани,</w:t>
      </w:r>
      <w:r w:rsidRPr="00826C24">
        <w:rPr>
          <w:spacing w:val="40"/>
        </w:rPr>
        <w:t xml:space="preserve"> </w:t>
      </w:r>
      <w:r w:rsidRPr="00826C24">
        <w:t>органы,</w:t>
      </w:r>
      <w:r w:rsidRPr="00826C24">
        <w:rPr>
          <w:spacing w:val="40"/>
        </w:rPr>
        <w:t xml:space="preserve"> </w:t>
      </w:r>
      <w:r w:rsidRPr="00826C24">
        <w:t>системы</w:t>
      </w:r>
      <w:r w:rsidRPr="00826C24">
        <w:rPr>
          <w:spacing w:val="40"/>
        </w:rPr>
        <w:t xml:space="preserve"> </w:t>
      </w:r>
      <w:r w:rsidRPr="00826C24">
        <w:t>органов,</w:t>
      </w:r>
      <w:r w:rsidRPr="00826C24">
        <w:rPr>
          <w:spacing w:val="40"/>
        </w:rPr>
        <w:t xml:space="preserve"> </w:t>
      </w:r>
      <w:r w:rsidRPr="00826C24">
        <w:t>организм</w:t>
      </w:r>
      <w:r w:rsidRPr="00826C24">
        <w:rPr>
          <w:spacing w:val="40"/>
        </w:rPr>
        <w:t xml:space="preserve"> </w:t>
      </w:r>
      <w:r w:rsidRPr="00826C24">
        <w:t>человека;</w:t>
      </w:r>
      <w:r w:rsidRPr="00826C24">
        <w:rPr>
          <w:spacing w:val="40"/>
        </w:rPr>
        <w:t xml:space="preserve"> </w:t>
      </w:r>
      <w:r w:rsidRPr="00826C24">
        <w:t>части</w:t>
      </w:r>
      <w:r w:rsidRPr="00826C24">
        <w:rPr>
          <w:spacing w:val="40"/>
        </w:rPr>
        <w:t xml:space="preserve"> </w:t>
      </w:r>
      <w:r w:rsidRPr="00826C24">
        <w:t>тела</w:t>
      </w:r>
    </w:p>
    <w:p w:rsidR="005032D1" w:rsidRPr="00826C24" w:rsidRDefault="00773E75" w:rsidP="007848B8">
      <w:pPr>
        <w:pStyle w:val="a3"/>
        <w:spacing w:before="67" w:line="276" w:lineRule="auto"/>
        <w:ind w:firstLine="0"/>
        <w:jc w:val="left"/>
      </w:pPr>
      <w:r w:rsidRPr="00826C24">
        <w:t>человека:</w:t>
      </w:r>
      <w:r w:rsidRPr="00826C24">
        <w:rPr>
          <w:spacing w:val="80"/>
        </w:rPr>
        <w:t xml:space="preserve"> </w:t>
      </w:r>
      <w:r w:rsidRPr="00826C24">
        <w:t>голова,</w:t>
      </w:r>
      <w:r w:rsidRPr="00826C24">
        <w:rPr>
          <w:spacing w:val="80"/>
        </w:rPr>
        <w:t xml:space="preserve"> </w:t>
      </w:r>
      <w:r w:rsidRPr="00826C24">
        <w:t>шея,</w:t>
      </w:r>
      <w:r w:rsidRPr="00826C24">
        <w:rPr>
          <w:spacing w:val="80"/>
        </w:rPr>
        <w:t xml:space="preserve"> </w:t>
      </w:r>
      <w:r w:rsidRPr="00826C24">
        <w:t>туловище,</w:t>
      </w:r>
      <w:r w:rsidRPr="00826C24">
        <w:rPr>
          <w:spacing w:val="80"/>
        </w:rPr>
        <w:t xml:space="preserve"> </w:t>
      </w:r>
      <w:r w:rsidRPr="00826C24">
        <w:t>грудь,</w:t>
      </w:r>
      <w:r w:rsidRPr="00826C24">
        <w:rPr>
          <w:spacing w:val="80"/>
        </w:rPr>
        <w:t xml:space="preserve"> </w:t>
      </w:r>
      <w:r w:rsidRPr="00826C24">
        <w:t>живот,</w:t>
      </w:r>
      <w:r w:rsidRPr="00826C24">
        <w:rPr>
          <w:spacing w:val="80"/>
        </w:rPr>
        <w:t xml:space="preserve"> </w:t>
      </w:r>
      <w:r w:rsidRPr="00826C24">
        <w:t>верхние</w:t>
      </w:r>
      <w:r w:rsidRPr="00826C24">
        <w:rPr>
          <w:spacing w:val="80"/>
        </w:rPr>
        <w:t xml:space="preserve"> </w:t>
      </w:r>
      <w:r w:rsidRPr="00826C24">
        <w:t>конечности,</w:t>
      </w:r>
      <w:r w:rsidRPr="00826C24">
        <w:rPr>
          <w:spacing w:val="80"/>
        </w:rPr>
        <w:t xml:space="preserve"> </w:t>
      </w:r>
      <w:r w:rsidRPr="00826C24">
        <w:t>нижние</w:t>
      </w:r>
      <w:r w:rsidRPr="00826C24">
        <w:rPr>
          <w:spacing w:val="80"/>
          <w:w w:val="150"/>
        </w:rPr>
        <w:t xml:space="preserve"> </w:t>
      </w:r>
      <w:r w:rsidRPr="00826C24">
        <w:rPr>
          <w:spacing w:val="-2"/>
        </w:rPr>
        <w:t>конечности;</w:t>
      </w:r>
    </w:p>
    <w:p w:rsidR="005032D1" w:rsidRPr="00826C24" w:rsidRDefault="00773E75" w:rsidP="007848B8">
      <w:pPr>
        <w:pStyle w:val="a3"/>
        <w:spacing w:line="276" w:lineRule="auto"/>
        <w:jc w:val="left"/>
      </w:pPr>
      <w:r w:rsidRPr="00826C24">
        <w:t>характеризовать</w:t>
      </w:r>
      <w:r w:rsidRPr="00826C24">
        <w:rPr>
          <w:spacing w:val="80"/>
        </w:rPr>
        <w:t xml:space="preserve"> </w:t>
      </w:r>
      <w:r w:rsidRPr="00826C24">
        <w:t>положение</w:t>
      </w:r>
      <w:r w:rsidRPr="00826C24">
        <w:rPr>
          <w:spacing w:val="80"/>
        </w:rPr>
        <w:t xml:space="preserve"> </w:t>
      </w:r>
      <w:r w:rsidRPr="00826C24">
        <w:t>человека</w:t>
      </w:r>
      <w:r w:rsidRPr="00826C24">
        <w:rPr>
          <w:spacing w:val="80"/>
        </w:rPr>
        <w:t xml:space="preserve"> </w:t>
      </w:r>
      <w:r w:rsidRPr="00826C24">
        <w:t>в</w:t>
      </w:r>
      <w:r w:rsidRPr="00826C24">
        <w:rPr>
          <w:spacing w:val="80"/>
        </w:rPr>
        <w:t xml:space="preserve"> </w:t>
      </w:r>
      <w:r w:rsidRPr="00826C24">
        <w:t>системе</w:t>
      </w:r>
      <w:r w:rsidRPr="00826C24">
        <w:rPr>
          <w:spacing w:val="80"/>
        </w:rPr>
        <w:t xml:space="preserve"> </w:t>
      </w:r>
      <w:r w:rsidRPr="00826C24">
        <w:t>органического</w:t>
      </w:r>
      <w:r w:rsidRPr="00826C24">
        <w:rPr>
          <w:spacing w:val="80"/>
        </w:rPr>
        <w:t xml:space="preserve"> </w:t>
      </w:r>
      <w:r w:rsidRPr="00826C24">
        <w:t>мира,</w:t>
      </w:r>
      <w:r w:rsidRPr="00826C24">
        <w:rPr>
          <w:spacing w:val="80"/>
        </w:rPr>
        <w:t xml:space="preserve"> </w:t>
      </w:r>
      <w:r w:rsidRPr="00826C24">
        <w:t>его происхождение от животных;</w:t>
      </w:r>
    </w:p>
    <w:p w:rsidR="005032D1" w:rsidRPr="00826C24" w:rsidRDefault="00773E75" w:rsidP="007848B8">
      <w:pPr>
        <w:pStyle w:val="a3"/>
        <w:spacing w:before="4" w:line="276" w:lineRule="auto"/>
        <w:ind w:left="823" w:firstLine="0"/>
        <w:jc w:val="left"/>
      </w:pPr>
      <w:r w:rsidRPr="00826C24">
        <w:t>сравнивать</w:t>
      </w:r>
      <w:r w:rsidRPr="00826C24">
        <w:rPr>
          <w:spacing w:val="-10"/>
        </w:rPr>
        <w:t xml:space="preserve"> </w:t>
      </w:r>
      <w:r w:rsidRPr="00826C24">
        <w:t>человеческие</w:t>
      </w:r>
      <w:r w:rsidRPr="00826C24">
        <w:rPr>
          <w:spacing w:val="-6"/>
        </w:rPr>
        <w:t xml:space="preserve"> </w:t>
      </w:r>
      <w:r w:rsidRPr="00826C24">
        <w:t>расы,</w:t>
      </w:r>
      <w:r w:rsidRPr="00826C24">
        <w:rPr>
          <w:spacing w:val="-5"/>
        </w:rPr>
        <w:t xml:space="preserve"> </w:t>
      </w:r>
      <w:r w:rsidRPr="00826C24">
        <w:t>их</w:t>
      </w:r>
      <w:r w:rsidRPr="00826C24">
        <w:rPr>
          <w:spacing w:val="-11"/>
        </w:rPr>
        <w:t xml:space="preserve"> </w:t>
      </w:r>
      <w:r w:rsidRPr="00826C24">
        <w:t>родство</w:t>
      </w:r>
      <w:r w:rsidRPr="00826C24">
        <w:rPr>
          <w:spacing w:val="-8"/>
        </w:rPr>
        <w:t xml:space="preserve"> </w:t>
      </w:r>
      <w:r w:rsidRPr="00826C24">
        <w:t>и</w:t>
      </w:r>
      <w:r w:rsidRPr="00826C24">
        <w:rPr>
          <w:spacing w:val="-7"/>
        </w:rPr>
        <w:t xml:space="preserve"> </w:t>
      </w:r>
      <w:r w:rsidRPr="00826C24">
        <w:rPr>
          <w:spacing w:val="-2"/>
        </w:rPr>
        <w:t>происхождение;</w:t>
      </w:r>
    </w:p>
    <w:p w:rsidR="005032D1" w:rsidRPr="00826C24" w:rsidRDefault="00773E75" w:rsidP="007848B8">
      <w:pPr>
        <w:pStyle w:val="a3"/>
        <w:tabs>
          <w:tab w:val="left" w:pos="2314"/>
          <w:tab w:val="left" w:pos="4899"/>
          <w:tab w:val="left" w:pos="6482"/>
          <w:tab w:val="left" w:pos="7988"/>
        </w:tabs>
        <w:spacing w:line="276" w:lineRule="auto"/>
        <w:ind w:right="137"/>
        <w:jc w:val="left"/>
      </w:pPr>
      <w:r w:rsidRPr="00826C24">
        <w:rPr>
          <w:spacing w:val="-2"/>
        </w:rPr>
        <w:t>объяснять</w:t>
      </w:r>
      <w:r w:rsidRPr="00826C24">
        <w:tab/>
      </w:r>
      <w:r w:rsidRPr="00826C24">
        <w:rPr>
          <w:spacing w:val="-2"/>
        </w:rPr>
        <w:t>нейрогуморальную</w:t>
      </w:r>
      <w:r w:rsidRPr="00826C24">
        <w:tab/>
      </w:r>
      <w:r w:rsidRPr="00826C24">
        <w:rPr>
          <w:spacing w:val="-2"/>
        </w:rPr>
        <w:t>регуляцию</w:t>
      </w:r>
      <w:r w:rsidRPr="00826C24">
        <w:tab/>
      </w:r>
      <w:r w:rsidRPr="00826C24">
        <w:rPr>
          <w:spacing w:val="-2"/>
        </w:rPr>
        <w:t>процессов</w:t>
      </w:r>
      <w:r w:rsidRPr="00826C24">
        <w:tab/>
      </w:r>
      <w:r w:rsidRPr="00826C24">
        <w:rPr>
          <w:spacing w:val="-2"/>
        </w:rPr>
        <w:t xml:space="preserve">жизнедеятельности </w:t>
      </w:r>
      <w:r w:rsidRPr="00826C24">
        <w:t>организма человека;</w:t>
      </w:r>
    </w:p>
    <w:p w:rsidR="005032D1" w:rsidRPr="00826C24" w:rsidRDefault="00773E75" w:rsidP="007848B8">
      <w:pPr>
        <w:pStyle w:val="a3"/>
        <w:spacing w:line="276" w:lineRule="auto"/>
        <w:ind w:right="122" w:firstLine="1133"/>
      </w:pPr>
      <w:r w:rsidRPr="00826C24">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032D1" w:rsidRPr="00826C24" w:rsidRDefault="00773E75" w:rsidP="007848B8">
      <w:pPr>
        <w:pStyle w:val="a3"/>
        <w:spacing w:line="276" w:lineRule="auto"/>
        <w:ind w:right="131"/>
      </w:pPr>
      <w:r w:rsidRPr="00826C24">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w:t>
      </w:r>
      <w:r w:rsidRPr="00826C24">
        <w:rPr>
          <w:spacing w:val="-2"/>
        </w:rPr>
        <w:t>работы);</w:t>
      </w:r>
    </w:p>
    <w:p w:rsidR="005032D1" w:rsidRPr="00826C24" w:rsidRDefault="00773E75" w:rsidP="007848B8">
      <w:pPr>
        <w:pStyle w:val="a3"/>
        <w:spacing w:before="1" w:line="276" w:lineRule="auto"/>
        <w:ind w:right="129" w:firstLine="1133"/>
      </w:pPr>
      <w:r w:rsidRPr="00826C2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w:t>
      </w:r>
      <w:r w:rsidRPr="00826C24">
        <w:rPr>
          <w:spacing w:val="40"/>
        </w:rPr>
        <w:t xml:space="preserve"> </w:t>
      </w:r>
      <w:r w:rsidRPr="00826C24">
        <w:t>иметь представления);</w:t>
      </w:r>
    </w:p>
    <w:p w:rsidR="005032D1" w:rsidRPr="00826C24" w:rsidRDefault="00773E75" w:rsidP="007848B8">
      <w:pPr>
        <w:pStyle w:val="4"/>
        <w:spacing w:line="276" w:lineRule="auto"/>
        <w:ind w:left="963"/>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line="276" w:lineRule="auto"/>
        <w:ind w:right="122" w:firstLine="850"/>
      </w:pPr>
      <w:r w:rsidRPr="00826C24">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w:t>
      </w:r>
      <w:r w:rsidRPr="00826C24">
        <w:rPr>
          <w:spacing w:val="-2"/>
        </w:rPr>
        <w:t xml:space="preserve"> </w:t>
      </w:r>
      <w:r w:rsidRPr="00826C24">
        <w:t>работоспособности</w:t>
      </w:r>
      <w:r w:rsidRPr="00826C24">
        <w:rPr>
          <w:spacing w:val="-1"/>
        </w:rPr>
        <w:t xml:space="preserve"> </w:t>
      </w:r>
      <w:r w:rsidRPr="00826C24">
        <w:t>на уроке (истощаемость</w:t>
      </w:r>
      <w:r w:rsidRPr="00826C24">
        <w:rPr>
          <w:spacing w:val="-2"/>
        </w:rPr>
        <w:t xml:space="preserve"> </w:t>
      </w:r>
      <w:r w:rsidRPr="00826C24">
        <w:t>центральной</w:t>
      </w:r>
      <w:r w:rsidRPr="00826C24">
        <w:rPr>
          <w:spacing w:val="-1"/>
        </w:rPr>
        <w:t xml:space="preserve"> </w:t>
      </w:r>
      <w:r w:rsidRPr="00826C24">
        <w:t>нервной</w:t>
      </w:r>
      <w:r w:rsidRPr="00826C24">
        <w:rPr>
          <w:spacing w:val="-1"/>
        </w:rPr>
        <w:t xml:space="preserve"> </w:t>
      </w:r>
      <w:r w:rsidRPr="00826C24">
        <w:t>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нарушениях моторики рук возможно увеличение времени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5032D1" w:rsidRPr="00826C24" w:rsidRDefault="00773E75" w:rsidP="007848B8">
      <w:pPr>
        <w:pStyle w:val="a3"/>
        <w:spacing w:line="276" w:lineRule="auto"/>
        <w:ind w:right="126" w:firstLine="850"/>
      </w:pPr>
      <w:r w:rsidRPr="00826C24">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w:t>
      </w:r>
      <w:r w:rsidRPr="00826C24">
        <w:rPr>
          <w:spacing w:val="-2"/>
        </w:rPr>
        <w:t>деятельности.</w:t>
      </w:r>
    </w:p>
    <w:p w:rsidR="005032D1" w:rsidRPr="00826C24" w:rsidRDefault="00773E75" w:rsidP="007848B8">
      <w:pPr>
        <w:pStyle w:val="a3"/>
        <w:spacing w:line="276" w:lineRule="auto"/>
        <w:ind w:right="125" w:firstLine="850"/>
      </w:pPr>
      <w:r w:rsidRPr="00826C24">
        <w:t>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w:t>
      </w:r>
      <w:r w:rsidRPr="00826C24">
        <w:rPr>
          <w:spacing w:val="-5"/>
        </w:rPr>
        <w:t xml:space="preserve"> </w:t>
      </w:r>
      <w:r w:rsidRPr="00826C24">
        <w:t>методов</w:t>
      </w:r>
      <w:r w:rsidRPr="00826C24">
        <w:rPr>
          <w:spacing w:val="-2"/>
        </w:rPr>
        <w:t xml:space="preserve"> </w:t>
      </w:r>
      <w:r w:rsidRPr="00826C24">
        <w:t>и форм). Для</w:t>
      </w:r>
      <w:r w:rsidRPr="00826C24">
        <w:rPr>
          <w:spacing w:val="-3"/>
        </w:rPr>
        <w:t xml:space="preserve"> </w:t>
      </w:r>
      <w:r w:rsidRPr="00826C24">
        <w:t>обучающихся с НОДА</w:t>
      </w:r>
      <w:r w:rsidRPr="00826C24">
        <w:rPr>
          <w:spacing w:val="-4"/>
        </w:rPr>
        <w:t xml:space="preserve"> </w:t>
      </w:r>
      <w:r w:rsidRPr="00826C24">
        <w:t xml:space="preserve">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w:t>
      </w:r>
      <w:r w:rsidRPr="00826C24">
        <w:rPr>
          <w:spacing w:val="-2"/>
        </w:rPr>
        <w:lastRenderedPageBreak/>
        <w:t>уровней.</w:t>
      </w:r>
    </w:p>
    <w:p w:rsidR="005032D1" w:rsidRPr="00826C24" w:rsidRDefault="00773E75" w:rsidP="007848B8">
      <w:pPr>
        <w:pStyle w:val="a3"/>
        <w:spacing w:before="67" w:line="276" w:lineRule="auto"/>
        <w:ind w:right="135" w:firstLine="850"/>
      </w:pPr>
      <w:r w:rsidRPr="00826C24">
        <w:t>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w:t>
      </w:r>
    </w:p>
    <w:p w:rsidR="005032D1" w:rsidRPr="00826C24" w:rsidRDefault="00773E75" w:rsidP="007848B8">
      <w:pPr>
        <w:pStyle w:val="a4"/>
        <w:numPr>
          <w:ilvl w:val="0"/>
          <w:numId w:val="44"/>
        </w:numPr>
        <w:tabs>
          <w:tab w:val="left" w:pos="1197"/>
        </w:tabs>
        <w:spacing w:line="276" w:lineRule="auto"/>
        <w:ind w:right="117" w:firstLine="850"/>
        <w:jc w:val="both"/>
        <w:rPr>
          <w:sz w:val="28"/>
          <w:szCs w:val="28"/>
        </w:rPr>
      </w:pPr>
      <w:r w:rsidRPr="00826C24">
        <w:rPr>
          <w:sz w:val="28"/>
          <w:szCs w:val="28"/>
        </w:rPr>
        <w:t>й уровень свидетельствует о сформированности умений учебно- 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w:t>
      </w:r>
      <w:r w:rsidRPr="00826C24">
        <w:rPr>
          <w:spacing w:val="40"/>
          <w:sz w:val="28"/>
          <w:szCs w:val="28"/>
        </w:rPr>
        <w:t xml:space="preserve"> </w:t>
      </w:r>
      <w:r w:rsidRPr="00826C24">
        <w:rPr>
          <w:sz w:val="28"/>
          <w:szCs w:val="28"/>
        </w:rPr>
        <w:t>и выполняемой функции и т. д.</w:t>
      </w:r>
    </w:p>
    <w:p w:rsidR="005032D1" w:rsidRPr="00826C24" w:rsidRDefault="00773E75" w:rsidP="007848B8">
      <w:pPr>
        <w:pStyle w:val="a4"/>
        <w:numPr>
          <w:ilvl w:val="0"/>
          <w:numId w:val="44"/>
        </w:numPr>
        <w:tabs>
          <w:tab w:val="left" w:pos="1197"/>
        </w:tabs>
        <w:spacing w:before="3" w:line="276" w:lineRule="auto"/>
        <w:ind w:right="123" w:firstLine="850"/>
        <w:jc w:val="both"/>
        <w:rPr>
          <w:sz w:val="28"/>
          <w:szCs w:val="28"/>
        </w:rPr>
      </w:pPr>
      <w:r w:rsidRPr="00826C24">
        <w:rPr>
          <w:sz w:val="28"/>
          <w:szCs w:val="28"/>
        </w:rPr>
        <w:t xml:space="preserve">й уровень представляет собой задания со свободным (развёрнутым) </w:t>
      </w:r>
      <w:r w:rsidRPr="00826C24">
        <w:rPr>
          <w:spacing w:val="-2"/>
          <w:sz w:val="28"/>
          <w:szCs w:val="28"/>
        </w:rPr>
        <w:t>ответом.</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963"/>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43"/>
        </w:numPr>
        <w:tabs>
          <w:tab w:val="left" w:pos="1247"/>
        </w:tabs>
        <w:spacing w:line="276" w:lineRule="auto"/>
        <w:ind w:right="132" w:firstLine="850"/>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43"/>
        </w:numPr>
        <w:tabs>
          <w:tab w:val="left" w:pos="1247"/>
          <w:tab w:val="left" w:pos="3011"/>
          <w:tab w:val="left" w:pos="5223"/>
          <w:tab w:val="left" w:pos="8879"/>
        </w:tabs>
        <w:spacing w:before="2" w:line="276" w:lineRule="auto"/>
        <w:ind w:right="123" w:firstLine="85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 технических средств и технологий (в том числе, флеш- тренажеров, инструментов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a4"/>
        <w:numPr>
          <w:ilvl w:val="0"/>
          <w:numId w:val="43"/>
        </w:numPr>
        <w:tabs>
          <w:tab w:val="left" w:pos="1247"/>
        </w:tabs>
        <w:spacing w:line="276" w:lineRule="auto"/>
        <w:ind w:right="134" w:firstLine="850"/>
        <w:jc w:val="both"/>
        <w:rPr>
          <w:sz w:val="28"/>
          <w:szCs w:val="28"/>
        </w:rPr>
      </w:pPr>
      <w:r w:rsidRPr="00826C24">
        <w:rPr>
          <w:sz w:val="28"/>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5032D1" w:rsidRPr="00826C24" w:rsidRDefault="00773E75" w:rsidP="007848B8">
      <w:pPr>
        <w:pStyle w:val="1"/>
        <w:numPr>
          <w:ilvl w:val="3"/>
          <w:numId w:val="192"/>
        </w:numPr>
        <w:tabs>
          <w:tab w:val="left" w:pos="5188"/>
        </w:tabs>
        <w:spacing w:line="276" w:lineRule="auto"/>
        <w:ind w:left="5187" w:hanging="1262"/>
        <w:jc w:val="left"/>
        <w:rPr>
          <w:sz w:val="28"/>
          <w:szCs w:val="28"/>
        </w:rPr>
      </w:pPr>
      <w:bookmarkStart w:id="133" w:name="3.2.1.11._ХИМИЯ"/>
      <w:bookmarkStart w:id="134" w:name="_bookmark66"/>
      <w:bookmarkEnd w:id="133"/>
      <w:bookmarkEnd w:id="134"/>
      <w:r w:rsidRPr="00826C24">
        <w:rPr>
          <w:spacing w:val="-2"/>
          <w:w w:val="105"/>
          <w:sz w:val="28"/>
          <w:szCs w:val="28"/>
        </w:rPr>
        <w:t>ХИМИЯ</w:t>
      </w:r>
    </w:p>
    <w:p w:rsidR="005032D1" w:rsidRPr="00826C24" w:rsidRDefault="000428A8" w:rsidP="007848B8">
      <w:pPr>
        <w:pStyle w:val="a3"/>
        <w:spacing w:line="276" w:lineRule="auto"/>
        <w:ind w:left="823" w:firstLine="0"/>
      </w:pPr>
      <w:r w:rsidRPr="00826C24">
        <w:t>Р</w:t>
      </w:r>
      <w:r w:rsidR="00773E75" w:rsidRPr="00826C24">
        <w:t>абочая</w:t>
      </w:r>
      <w:r w:rsidR="00773E75" w:rsidRPr="00826C24">
        <w:rPr>
          <w:spacing w:val="58"/>
          <w:w w:val="150"/>
        </w:rPr>
        <w:t xml:space="preserve"> </w:t>
      </w:r>
      <w:r w:rsidR="00773E75" w:rsidRPr="00826C24">
        <w:t>программа</w:t>
      </w:r>
      <w:r w:rsidR="00773E75" w:rsidRPr="00826C24">
        <w:rPr>
          <w:spacing w:val="53"/>
          <w:w w:val="150"/>
        </w:rPr>
        <w:t xml:space="preserve"> </w:t>
      </w:r>
      <w:r w:rsidR="00773E75" w:rsidRPr="00826C24">
        <w:t>(далее</w:t>
      </w:r>
      <w:r w:rsidR="00773E75" w:rsidRPr="00826C24">
        <w:rPr>
          <w:spacing w:val="53"/>
          <w:w w:val="150"/>
        </w:rPr>
        <w:t xml:space="preserve"> </w:t>
      </w:r>
      <w:r w:rsidR="00773E75" w:rsidRPr="00826C24">
        <w:t>Программа)</w:t>
      </w:r>
      <w:r w:rsidR="00773E75" w:rsidRPr="00826C24">
        <w:rPr>
          <w:spacing w:val="55"/>
          <w:w w:val="150"/>
        </w:rPr>
        <w:t xml:space="preserve"> </w:t>
      </w:r>
      <w:r w:rsidR="00773E75" w:rsidRPr="00826C24">
        <w:t>по</w:t>
      </w:r>
      <w:r w:rsidR="00773E75" w:rsidRPr="00826C24">
        <w:rPr>
          <w:spacing w:val="66"/>
          <w:w w:val="150"/>
        </w:rPr>
        <w:t xml:space="preserve"> </w:t>
      </w:r>
      <w:r w:rsidR="00773E75" w:rsidRPr="00826C24">
        <w:t>учебному</w:t>
      </w:r>
      <w:r w:rsidR="00773E75" w:rsidRPr="00826C24">
        <w:rPr>
          <w:spacing w:val="52"/>
          <w:w w:val="150"/>
        </w:rPr>
        <w:t xml:space="preserve"> </w:t>
      </w:r>
      <w:r w:rsidR="00773E75" w:rsidRPr="00826C24">
        <w:rPr>
          <w:spacing w:val="-2"/>
        </w:rPr>
        <w:t>предмету</w:t>
      </w:r>
    </w:p>
    <w:p w:rsidR="005032D1" w:rsidRPr="00826C24" w:rsidRDefault="00773E75" w:rsidP="007848B8">
      <w:pPr>
        <w:pStyle w:val="a3"/>
        <w:spacing w:line="276" w:lineRule="auto"/>
        <w:ind w:right="128" w:firstLine="0"/>
      </w:pPr>
      <w:r w:rsidRPr="00826C24">
        <w:t>«Химия» разработа</w:t>
      </w:r>
      <w:r w:rsidR="000428A8" w:rsidRPr="00826C24">
        <w:t xml:space="preserve">на на основе ФГОС ООО, </w:t>
      </w:r>
      <w:r w:rsidRPr="00826C24">
        <w:t xml:space="preserve"> программы воспитания, с учётом распределённых по классам проверяемых требований к результатам</w:t>
      </w:r>
      <w:r w:rsidRPr="00826C24">
        <w:rPr>
          <w:spacing w:val="40"/>
        </w:rPr>
        <w:t xml:space="preserve"> </w:t>
      </w:r>
      <w:r w:rsidRPr="00826C24">
        <w:t>освоения Основной образовательной программы основного общего образования.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92" w:right="202"/>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line="276" w:lineRule="auto"/>
        <w:ind w:left="2240"/>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«Химия»</w:t>
      </w:r>
    </w:p>
    <w:p w:rsidR="005032D1" w:rsidRPr="00826C24" w:rsidRDefault="00773E75" w:rsidP="007848B8">
      <w:pPr>
        <w:pStyle w:val="a3"/>
        <w:spacing w:line="276" w:lineRule="auto"/>
        <w:ind w:right="136"/>
      </w:pPr>
      <w:r w:rsidRPr="00826C24">
        <w:t>Вклад учебного предмета «Химия» в достижение целей основного общего образования обусловлен во многом значением химической науки в познании</w:t>
      </w:r>
      <w:r w:rsidRPr="00826C24">
        <w:rPr>
          <w:spacing w:val="40"/>
        </w:rPr>
        <w:t xml:space="preserve"> </w:t>
      </w:r>
      <w:r w:rsidRPr="00826C24">
        <w:t xml:space="preserve">законов природы, в развитии производительных сил общества и создании новой </w:t>
      </w:r>
      <w:r w:rsidRPr="00826C24">
        <w:lastRenderedPageBreak/>
        <w:t>базы материальной культуры.</w:t>
      </w:r>
    </w:p>
    <w:p w:rsidR="005032D1" w:rsidRPr="00826C24" w:rsidRDefault="00773E75" w:rsidP="007848B8">
      <w:pPr>
        <w:pStyle w:val="a3"/>
        <w:spacing w:line="276" w:lineRule="auto"/>
        <w:ind w:right="121"/>
      </w:pPr>
      <w:r w:rsidRPr="00826C24">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w:t>
      </w:r>
      <w:r w:rsidRPr="00826C24">
        <w:rPr>
          <w:spacing w:val="-14"/>
        </w:rPr>
        <w:t xml:space="preserve"> </w:t>
      </w:r>
      <w:r w:rsidRPr="00826C24">
        <w:t>знание</w:t>
      </w:r>
      <w:r w:rsidRPr="00826C24">
        <w:rPr>
          <w:spacing w:val="-9"/>
        </w:rPr>
        <w:t xml:space="preserve"> </w:t>
      </w:r>
      <w:r w:rsidRPr="00826C24">
        <w:t>химии</w:t>
      </w:r>
      <w:r w:rsidRPr="00826C24">
        <w:rPr>
          <w:spacing w:val="-14"/>
        </w:rPr>
        <w:t xml:space="preserve"> </w:t>
      </w:r>
      <w:r w:rsidRPr="00826C24">
        <w:t>служит</w:t>
      </w:r>
      <w:r w:rsidRPr="00826C24">
        <w:rPr>
          <w:spacing w:val="-12"/>
        </w:rPr>
        <w:t xml:space="preserve"> </w:t>
      </w:r>
      <w:r w:rsidRPr="00826C24">
        <w:t>основой</w:t>
      </w:r>
      <w:r w:rsidRPr="00826C24">
        <w:rPr>
          <w:spacing w:val="-14"/>
        </w:rPr>
        <w:t xml:space="preserve"> </w:t>
      </w:r>
      <w:r w:rsidRPr="00826C24">
        <w:t>для</w:t>
      </w:r>
      <w:r w:rsidRPr="00826C24">
        <w:rPr>
          <w:spacing w:val="-12"/>
        </w:rPr>
        <w:t xml:space="preserve"> </w:t>
      </w:r>
      <w:r w:rsidRPr="00826C24">
        <w:t>формирования</w:t>
      </w:r>
      <w:r w:rsidRPr="00826C24">
        <w:rPr>
          <w:spacing w:val="-13"/>
        </w:rPr>
        <w:t xml:space="preserve"> </w:t>
      </w:r>
      <w:r w:rsidRPr="00826C24">
        <w:t>мировоззрения</w:t>
      </w:r>
      <w:r w:rsidRPr="00826C24">
        <w:rPr>
          <w:spacing w:val="-13"/>
        </w:rPr>
        <w:t xml:space="preserve"> </w:t>
      </w:r>
      <w:r w:rsidRPr="00826C24">
        <w:t>человека, его представлений о материальном единстве мира; важную роль играют формируемые химией представления о взаимопревращениях</w:t>
      </w:r>
      <w:r w:rsidRPr="00826C24">
        <w:rPr>
          <w:spacing w:val="-3"/>
        </w:rPr>
        <w:t xml:space="preserve"> </w:t>
      </w:r>
      <w:r w:rsidRPr="00826C24">
        <w:t>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032D1" w:rsidRPr="00826C24" w:rsidRDefault="00773E75" w:rsidP="007848B8">
      <w:pPr>
        <w:pStyle w:val="a3"/>
        <w:spacing w:line="276" w:lineRule="auto"/>
        <w:ind w:right="128"/>
      </w:pPr>
      <w:r w:rsidRPr="00826C24">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5032D1" w:rsidRPr="00826C24" w:rsidRDefault="00773E75" w:rsidP="007848B8">
      <w:pPr>
        <w:pStyle w:val="a3"/>
        <w:spacing w:line="276" w:lineRule="auto"/>
        <w:ind w:right="121"/>
      </w:pPr>
      <w:r w:rsidRPr="00826C24">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w:t>
      </w:r>
      <w:r w:rsidRPr="00826C24">
        <w:rPr>
          <w:spacing w:val="40"/>
        </w:rPr>
        <w:t xml:space="preserve"> </w:t>
      </w:r>
      <w:r w:rsidRPr="00826C24">
        <w:t>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032D1" w:rsidRPr="00826C24" w:rsidRDefault="00773E75" w:rsidP="007848B8">
      <w:pPr>
        <w:pStyle w:val="a3"/>
        <w:spacing w:line="276" w:lineRule="auto"/>
        <w:ind w:right="133"/>
      </w:pPr>
      <w:r w:rsidRPr="00826C24">
        <w:t>Химическое</w:t>
      </w:r>
      <w:r w:rsidRPr="00826C24">
        <w:rPr>
          <w:spacing w:val="-1"/>
        </w:rPr>
        <w:t xml:space="preserve"> </w:t>
      </w:r>
      <w:r w:rsidRPr="00826C24">
        <w:t>образование</w:t>
      </w:r>
      <w:r w:rsidRPr="00826C24">
        <w:rPr>
          <w:spacing w:val="-1"/>
        </w:rPr>
        <w:t xml:space="preserve"> </w:t>
      </w:r>
      <w:r w:rsidRPr="00826C24">
        <w:t>в</w:t>
      </w:r>
      <w:r w:rsidRPr="00826C24">
        <w:rPr>
          <w:spacing w:val="-3"/>
        </w:rPr>
        <w:t xml:space="preserve"> </w:t>
      </w:r>
      <w:r w:rsidRPr="00826C24">
        <w:t>основной</w:t>
      </w:r>
      <w:r w:rsidRPr="00826C24">
        <w:rPr>
          <w:spacing w:val="-1"/>
        </w:rPr>
        <w:t xml:space="preserve"> </w:t>
      </w:r>
      <w:r w:rsidRPr="00826C24">
        <w:t>школе</w:t>
      </w:r>
      <w:r w:rsidRPr="00826C24">
        <w:rPr>
          <w:spacing w:val="-1"/>
        </w:rPr>
        <w:t xml:space="preserve"> </w:t>
      </w:r>
      <w:r w:rsidRPr="00826C24">
        <w:t>является</w:t>
      </w:r>
      <w:r w:rsidRPr="00826C24">
        <w:rPr>
          <w:spacing w:val="-1"/>
        </w:rPr>
        <w:t xml:space="preserve"> </w:t>
      </w:r>
      <w:r w:rsidRPr="00826C24">
        <w:t>базовым</w:t>
      </w:r>
      <w:r w:rsidRPr="00826C24">
        <w:rPr>
          <w:spacing w:val="-1"/>
        </w:rPr>
        <w:t xml:space="preserve"> </w:t>
      </w:r>
      <w:r w:rsidRPr="00826C24">
        <w:t>по</w:t>
      </w:r>
      <w:r w:rsidRPr="00826C24">
        <w:rPr>
          <w:spacing w:val="-1"/>
        </w:rPr>
        <w:t xml:space="preserve"> </w:t>
      </w:r>
      <w:r w:rsidRPr="00826C24">
        <w:t>отношению</w:t>
      </w:r>
      <w:r w:rsidRPr="00826C24">
        <w:rPr>
          <w:spacing w:val="-3"/>
        </w:rPr>
        <w:t xml:space="preserve"> </w:t>
      </w:r>
      <w:r w:rsidRPr="00826C24">
        <w:t>к системе общего химического образования. Поэтому на соответствующем ему</w:t>
      </w:r>
      <w:r w:rsidRPr="00826C24">
        <w:rPr>
          <w:spacing w:val="40"/>
        </w:rPr>
        <w:t xml:space="preserve"> </w:t>
      </w:r>
      <w:r w:rsidRPr="00826C24">
        <w:t>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w:t>
      </w:r>
      <w:r w:rsidRPr="00826C24">
        <w:rPr>
          <w:spacing w:val="-2"/>
        </w:rPr>
        <w:t xml:space="preserve"> </w:t>
      </w:r>
      <w:r w:rsidRPr="00826C24">
        <w:t>общей стратегии обучения, воспитания и развития обучающихся средствами учебного предмета «Химия».</w:t>
      </w:r>
    </w:p>
    <w:p w:rsidR="005032D1" w:rsidRPr="00826C24" w:rsidRDefault="00773E75" w:rsidP="007848B8">
      <w:pPr>
        <w:pStyle w:val="a3"/>
        <w:spacing w:line="276" w:lineRule="auto"/>
        <w:ind w:right="126"/>
      </w:pPr>
      <w:r w:rsidRPr="00826C24">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w:t>
      </w:r>
      <w:r w:rsidRPr="00826C24">
        <w:rPr>
          <w:spacing w:val="40"/>
        </w:rPr>
        <w:t xml:space="preserve"> </w:t>
      </w:r>
      <w:r w:rsidRPr="00826C24">
        <w:t>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w:t>
      </w:r>
    </w:p>
    <w:p w:rsidR="005032D1" w:rsidRPr="00826C24" w:rsidRDefault="00773E75" w:rsidP="007848B8">
      <w:pPr>
        <w:pStyle w:val="a3"/>
        <w:spacing w:before="67" w:line="276" w:lineRule="auto"/>
        <w:ind w:right="125" w:firstLine="0"/>
      </w:pPr>
      <w:r w:rsidRPr="00826C24">
        <w:t>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032D1" w:rsidRPr="00826C24" w:rsidRDefault="00773E75" w:rsidP="007848B8">
      <w:pPr>
        <w:pStyle w:val="a3"/>
        <w:spacing w:before="4" w:line="276" w:lineRule="auto"/>
        <w:ind w:right="135"/>
      </w:pPr>
      <w:r w:rsidRPr="00826C24">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5032D1" w:rsidRPr="00826C24" w:rsidRDefault="00773E75" w:rsidP="007848B8">
      <w:pPr>
        <w:pStyle w:val="a3"/>
        <w:spacing w:line="276" w:lineRule="auto"/>
        <w:ind w:right="126"/>
      </w:pPr>
      <w:r w:rsidRPr="00826C24">
        <w:t xml:space="preserve">Курс химии основной школы ориентирован на освоение обучающимися основ </w:t>
      </w:r>
      <w:r w:rsidRPr="00826C24">
        <w:lastRenderedPageBreak/>
        <w:t>неорганической химии и некоторых понятий и сведений об отдельных объектах органической химии.</w:t>
      </w:r>
    </w:p>
    <w:p w:rsidR="005032D1" w:rsidRPr="00826C24" w:rsidRDefault="00773E75" w:rsidP="007848B8">
      <w:pPr>
        <w:pStyle w:val="a3"/>
        <w:spacing w:line="276" w:lineRule="auto"/>
        <w:ind w:right="124"/>
      </w:pPr>
      <w:r w:rsidRPr="00826C24">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w:t>
      </w:r>
      <w:r w:rsidRPr="00826C24">
        <w:rPr>
          <w:spacing w:val="-2"/>
        </w:rPr>
        <w:t xml:space="preserve"> </w:t>
      </w:r>
      <w:r w:rsidRPr="00826C24">
        <w:t>представлений разного уровня:</w:t>
      </w:r>
      <w:r w:rsidRPr="00826C24">
        <w:rPr>
          <w:spacing w:val="-2"/>
        </w:rPr>
        <w:t xml:space="preserve"> </w:t>
      </w:r>
      <w:r w:rsidRPr="00826C24">
        <w:t>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032D1" w:rsidRPr="00826C24" w:rsidRDefault="00773E75" w:rsidP="007848B8">
      <w:pPr>
        <w:pStyle w:val="4"/>
        <w:spacing w:line="276" w:lineRule="auto"/>
        <w:ind w:left="2787"/>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1"/>
        </w:rPr>
        <w:t xml:space="preserve"> </w:t>
      </w:r>
      <w:r w:rsidRPr="00826C24">
        <w:t>предмета</w:t>
      </w:r>
      <w:r w:rsidRPr="00826C24">
        <w:rPr>
          <w:spacing w:val="-3"/>
        </w:rPr>
        <w:t xml:space="preserve"> </w:t>
      </w:r>
      <w:r w:rsidRPr="00826C24">
        <w:rPr>
          <w:spacing w:val="-2"/>
        </w:rPr>
        <w:t>«Химия»</w:t>
      </w:r>
    </w:p>
    <w:p w:rsidR="005032D1" w:rsidRPr="00826C24" w:rsidRDefault="00773E75" w:rsidP="007848B8">
      <w:pPr>
        <w:pStyle w:val="a3"/>
        <w:spacing w:line="276" w:lineRule="auto"/>
        <w:ind w:right="121"/>
      </w:pPr>
      <w:r w:rsidRPr="00826C24">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5032D1" w:rsidRPr="00826C24" w:rsidRDefault="00773E75" w:rsidP="007848B8">
      <w:pPr>
        <w:pStyle w:val="a3"/>
        <w:spacing w:line="276" w:lineRule="auto"/>
        <w:ind w:right="132"/>
      </w:pPr>
      <w:r w:rsidRPr="00826C24">
        <w:t>Наряду с этим цели изучения предмета в программе уточнены и скорректированы</w:t>
      </w:r>
      <w:r w:rsidRPr="00826C24">
        <w:rPr>
          <w:spacing w:val="80"/>
          <w:w w:val="150"/>
        </w:rPr>
        <w:t xml:space="preserve"> </w:t>
      </w:r>
      <w:r w:rsidRPr="00826C24">
        <w:t>с</w:t>
      </w:r>
      <w:r w:rsidRPr="00826C24">
        <w:rPr>
          <w:spacing w:val="80"/>
          <w:w w:val="150"/>
        </w:rPr>
        <w:t xml:space="preserve"> </w:t>
      </w:r>
      <w:r w:rsidRPr="00826C24">
        <w:t>учётом</w:t>
      </w:r>
      <w:r w:rsidRPr="00826C24">
        <w:rPr>
          <w:spacing w:val="80"/>
          <w:w w:val="150"/>
        </w:rPr>
        <w:t xml:space="preserve"> </w:t>
      </w:r>
      <w:r w:rsidRPr="00826C24">
        <w:t>новых</w:t>
      </w:r>
      <w:r w:rsidRPr="00826C24">
        <w:rPr>
          <w:spacing w:val="80"/>
          <w:w w:val="150"/>
        </w:rPr>
        <w:t xml:space="preserve"> </w:t>
      </w:r>
      <w:r w:rsidRPr="00826C24">
        <w:t>приоритетов</w:t>
      </w:r>
      <w:r w:rsidRPr="00826C24">
        <w:rPr>
          <w:spacing w:val="80"/>
          <w:w w:val="150"/>
        </w:rPr>
        <w:t xml:space="preserve"> </w:t>
      </w:r>
      <w:r w:rsidRPr="00826C24">
        <w:t>в</w:t>
      </w:r>
      <w:r w:rsidRPr="00826C24">
        <w:rPr>
          <w:spacing w:val="80"/>
          <w:w w:val="150"/>
        </w:rPr>
        <w:t xml:space="preserve"> </w:t>
      </w:r>
      <w:r w:rsidRPr="00826C24">
        <w:t>системе</w:t>
      </w:r>
      <w:r w:rsidRPr="00826C24">
        <w:rPr>
          <w:spacing w:val="80"/>
          <w:w w:val="150"/>
        </w:rPr>
        <w:t xml:space="preserve"> </w:t>
      </w:r>
      <w:r w:rsidRPr="00826C24">
        <w:t>основного</w:t>
      </w:r>
      <w:r w:rsidRPr="00826C24">
        <w:rPr>
          <w:spacing w:val="80"/>
          <w:w w:val="150"/>
        </w:rPr>
        <w:t xml:space="preserve"> </w:t>
      </w:r>
      <w:r w:rsidRPr="00826C24">
        <w:t>общего</w:t>
      </w:r>
    </w:p>
    <w:p w:rsidR="005032D1" w:rsidRPr="00826C24" w:rsidRDefault="00773E75" w:rsidP="007848B8">
      <w:pPr>
        <w:pStyle w:val="a3"/>
        <w:spacing w:before="67" w:line="276" w:lineRule="auto"/>
        <w:ind w:right="127" w:firstLine="0"/>
      </w:pPr>
      <w:r w:rsidRPr="00826C24">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5032D1" w:rsidRPr="00826C24" w:rsidRDefault="00773E75" w:rsidP="007848B8">
      <w:pPr>
        <w:pStyle w:val="a3"/>
        <w:spacing w:before="4" w:line="276" w:lineRule="auto"/>
        <w:ind w:right="135"/>
      </w:pPr>
      <w:r w:rsidRPr="00826C24">
        <w:t>В связи с этим при изучении предмета в основной школе доминирующее значение приобрели такие цели, как:</w:t>
      </w:r>
    </w:p>
    <w:p w:rsidR="005032D1" w:rsidRPr="00826C24" w:rsidRDefault="00773E75" w:rsidP="007848B8">
      <w:pPr>
        <w:pStyle w:val="a3"/>
        <w:spacing w:line="276" w:lineRule="auto"/>
        <w:ind w:right="134"/>
      </w:pPr>
      <w:r w:rsidRPr="00826C24">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032D1" w:rsidRPr="00826C24" w:rsidRDefault="00773E75" w:rsidP="007848B8">
      <w:pPr>
        <w:pStyle w:val="a3"/>
        <w:spacing w:line="276" w:lineRule="auto"/>
        <w:ind w:right="137"/>
      </w:pPr>
      <w:r w:rsidRPr="00826C24">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032D1" w:rsidRPr="00826C24" w:rsidRDefault="00773E75" w:rsidP="007848B8">
      <w:pPr>
        <w:pStyle w:val="a3"/>
        <w:spacing w:line="276" w:lineRule="auto"/>
        <w:ind w:right="123"/>
      </w:pPr>
      <w:r w:rsidRPr="00826C24">
        <w:lastRenderedPageBreak/>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sidRPr="00826C24">
        <w:rPr>
          <w:spacing w:val="-2"/>
        </w:rPr>
        <w:t>деятельности;</w:t>
      </w:r>
    </w:p>
    <w:p w:rsidR="005032D1" w:rsidRPr="00826C24" w:rsidRDefault="00773E75" w:rsidP="007848B8">
      <w:pPr>
        <w:pStyle w:val="a3"/>
        <w:spacing w:line="276" w:lineRule="auto"/>
        <w:ind w:right="136"/>
      </w:pPr>
      <w:r w:rsidRPr="00826C24">
        <w:t>формирование умений объяснять и оценивать явления окружающего мира на основании знаний и опыта, полученных при изучении химии;</w:t>
      </w:r>
    </w:p>
    <w:p w:rsidR="005032D1" w:rsidRPr="00826C24" w:rsidRDefault="00773E75" w:rsidP="007848B8">
      <w:pPr>
        <w:pStyle w:val="a3"/>
        <w:spacing w:line="276" w:lineRule="auto"/>
        <w:ind w:right="132"/>
      </w:pPr>
      <w:r w:rsidRPr="00826C24">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032D1" w:rsidRPr="00826C24" w:rsidRDefault="00773E75" w:rsidP="007848B8">
      <w:pPr>
        <w:pStyle w:val="a3"/>
        <w:spacing w:line="276" w:lineRule="auto"/>
        <w:ind w:right="126"/>
      </w:pPr>
      <w:r w:rsidRPr="00826C24">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032D1" w:rsidRPr="00826C24" w:rsidRDefault="00773E75" w:rsidP="007848B8">
      <w:pPr>
        <w:pStyle w:val="a3"/>
        <w:spacing w:line="276" w:lineRule="auto"/>
        <w:ind w:right="139"/>
      </w:pPr>
      <w:r w:rsidRPr="00826C24">
        <w:t>Принцип, подходы и особые образовательные потребности обучающихся с НОДА по предмету «Химия» те же, что и при изучении физики.</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2264"/>
      </w:pPr>
      <w:r w:rsidRPr="00826C24">
        <w:t>Место</w:t>
      </w:r>
      <w:r w:rsidRPr="00826C24">
        <w:rPr>
          <w:spacing w:val="-10"/>
        </w:rPr>
        <w:t xml:space="preserve"> </w:t>
      </w:r>
      <w:r w:rsidRPr="00826C24">
        <w:t>учебного</w:t>
      </w:r>
      <w:r w:rsidRPr="00826C24">
        <w:rPr>
          <w:spacing w:val="-10"/>
        </w:rPr>
        <w:t xml:space="preserve"> </w:t>
      </w:r>
      <w:r w:rsidRPr="00826C24">
        <w:t>предмета</w:t>
      </w:r>
      <w:r w:rsidRPr="00826C24">
        <w:rPr>
          <w:spacing w:val="-6"/>
        </w:rPr>
        <w:t xml:space="preserve"> </w:t>
      </w:r>
      <w:r w:rsidRPr="00826C24">
        <w:t>«Химия»</w:t>
      </w:r>
      <w:r w:rsidRPr="00826C24">
        <w:rPr>
          <w:spacing w:val="-6"/>
        </w:rPr>
        <w:t xml:space="preserve"> </w:t>
      </w:r>
      <w:r w:rsidRPr="00826C24">
        <w:t>в</w:t>
      </w:r>
      <w:r w:rsidRPr="00826C24">
        <w:rPr>
          <w:spacing w:val="-7"/>
        </w:rPr>
        <w:t xml:space="preserve"> </w:t>
      </w:r>
      <w:r w:rsidRPr="00826C24">
        <w:t>учебном</w:t>
      </w:r>
      <w:r w:rsidRPr="00826C24">
        <w:rPr>
          <w:spacing w:val="-3"/>
        </w:rPr>
        <w:t xml:space="preserve"> </w:t>
      </w:r>
      <w:r w:rsidRPr="00826C24">
        <w:rPr>
          <w:spacing w:val="-2"/>
        </w:rPr>
        <w:t>плане</w:t>
      </w:r>
    </w:p>
    <w:p w:rsidR="005032D1" w:rsidRPr="00826C24" w:rsidRDefault="00773E75" w:rsidP="007848B8">
      <w:pPr>
        <w:pStyle w:val="a3"/>
        <w:spacing w:line="276" w:lineRule="auto"/>
        <w:ind w:right="138"/>
      </w:pPr>
      <w:r w:rsidRPr="00826C24">
        <w:t xml:space="preserve">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w:t>
      </w:r>
      <w:r w:rsidR="008539A0" w:rsidRPr="008539A0">
        <w:t>1</w:t>
      </w:r>
      <w:r w:rsidRPr="00826C24">
        <w:t xml:space="preserve"> ч в неделю в</w:t>
      </w:r>
      <w:r w:rsidRPr="00826C24">
        <w:rPr>
          <w:spacing w:val="80"/>
        </w:rPr>
        <w:t xml:space="preserve"> </w:t>
      </w:r>
      <w:r w:rsidRPr="00826C24">
        <w:t>8, 9 классах.</w:t>
      </w:r>
    </w:p>
    <w:p w:rsidR="005032D1" w:rsidRPr="00826C24" w:rsidRDefault="00773E75" w:rsidP="007848B8">
      <w:pPr>
        <w:spacing w:before="87" w:line="276" w:lineRule="auto"/>
        <w:ind w:left="2965"/>
        <w:rPr>
          <w:b/>
          <w:sz w:val="28"/>
          <w:szCs w:val="28"/>
        </w:rPr>
      </w:pPr>
      <w:r w:rsidRPr="00826C24">
        <w:rPr>
          <w:b/>
          <w:sz w:val="28"/>
          <w:szCs w:val="28"/>
        </w:rPr>
        <w:t>Содержание</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z w:val="28"/>
          <w:szCs w:val="28"/>
        </w:rPr>
        <w:t>предмета</w:t>
      </w:r>
      <w:r w:rsidRPr="00826C24">
        <w:rPr>
          <w:b/>
          <w:spacing w:val="-11"/>
          <w:sz w:val="28"/>
          <w:szCs w:val="28"/>
        </w:rPr>
        <w:t xml:space="preserve"> </w:t>
      </w:r>
      <w:r w:rsidRPr="00826C24">
        <w:rPr>
          <w:b/>
          <w:spacing w:val="-2"/>
          <w:sz w:val="28"/>
          <w:szCs w:val="28"/>
        </w:rPr>
        <w:t>«Химия»</w:t>
      </w:r>
    </w:p>
    <w:p w:rsidR="005032D1" w:rsidRPr="00826C24" w:rsidRDefault="00773E75" w:rsidP="007848B8">
      <w:pPr>
        <w:pStyle w:val="3"/>
        <w:spacing w:line="276" w:lineRule="auto"/>
        <w:ind w:left="823"/>
      </w:pPr>
      <w:r w:rsidRPr="00826C24">
        <w:t>8</w:t>
      </w:r>
      <w:r w:rsidRPr="00826C24">
        <w:rPr>
          <w:spacing w:val="-1"/>
        </w:rPr>
        <w:t xml:space="preserve"> </w:t>
      </w:r>
      <w:r w:rsidRPr="00826C24">
        <w:rPr>
          <w:spacing w:val="-4"/>
        </w:rPr>
        <w:t>КЛАСС</w:t>
      </w:r>
    </w:p>
    <w:p w:rsidR="005032D1" w:rsidRPr="00826C24" w:rsidRDefault="00773E75" w:rsidP="007848B8">
      <w:pPr>
        <w:pStyle w:val="4"/>
        <w:spacing w:line="276" w:lineRule="auto"/>
        <w:ind w:left="823"/>
      </w:pPr>
      <w:r w:rsidRPr="00826C24">
        <w:t>Первоначальные</w:t>
      </w:r>
      <w:r w:rsidRPr="00826C24">
        <w:rPr>
          <w:spacing w:val="-14"/>
        </w:rPr>
        <w:t xml:space="preserve"> </w:t>
      </w:r>
      <w:r w:rsidRPr="00826C24">
        <w:t>химические</w:t>
      </w:r>
      <w:r w:rsidRPr="00826C24">
        <w:rPr>
          <w:spacing w:val="-17"/>
        </w:rPr>
        <w:t xml:space="preserve"> </w:t>
      </w:r>
      <w:r w:rsidRPr="00826C24">
        <w:rPr>
          <w:spacing w:val="-2"/>
        </w:rPr>
        <w:t>понятия</w:t>
      </w:r>
    </w:p>
    <w:p w:rsidR="005032D1" w:rsidRPr="00826C24" w:rsidRDefault="00773E75" w:rsidP="007848B8">
      <w:pPr>
        <w:pStyle w:val="a3"/>
        <w:spacing w:line="276" w:lineRule="auto"/>
        <w:ind w:right="121"/>
      </w:pPr>
      <w:r w:rsidRPr="00826C24">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w:t>
      </w:r>
      <w:r w:rsidRPr="00826C24">
        <w:rPr>
          <w:spacing w:val="-2"/>
        </w:rPr>
        <w:t>смесей.</w:t>
      </w:r>
    </w:p>
    <w:p w:rsidR="005032D1" w:rsidRPr="00826C24" w:rsidRDefault="00773E75" w:rsidP="007848B8">
      <w:pPr>
        <w:pStyle w:val="a3"/>
        <w:spacing w:line="276" w:lineRule="auto"/>
        <w:ind w:left="823" w:firstLine="0"/>
      </w:pPr>
      <w:r w:rsidRPr="00826C24">
        <w:t>Атомы</w:t>
      </w:r>
      <w:r w:rsidRPr="00826C24">
        <w:rPr>
          <w:spacing w:val="22"/>
        </w:rPr>
        <w:t xml:space="preserve"> </w:t>
      </w:r>
      <w:r w:rsidRPr="00826C24">
        <w:t>и</w:t>
      </w:r>
      <w:r w:rsidRPr="00826C24">
        <w:rPr>
          <w:spacing w:val="22"/>
        </w:rPr>
        <w:t xml:space="preserve"> </w:t>
      </w:r>
      <w:r w:rsidRPr="00826C24">
        <w:t>молекулы.</w:t>
      </w:r>
      <w:r w:rsidRPr="00826C24">
        <w:rPr>
          <w:spacing w:val="24"/>
        </w:rPr>
        <w:t xml:space="preserve"> </w:t>
      </w:r>
      <w:r w:rsidRPr="00826C24">
        <w:t>Химические</w:t>
      </w:r>
      <w:r w:rsidRPr="00826C24">
        <w:rPr>
          <w:spacing w:val="23"/>
        </w:rPr>
        <w:t xml:space="preserve"> </w:t>
      </w:r>
      <w:r w:rsidRPr="00826C24">
        <w:t>элементы.</w:t>
      </w:r>
      <w:r w:rsidRPr="00826C24">
        <w:rPr>
          <w:spacing w:val="24"/>
        </w:rPr>
        <w:t xml:space="preserve"> </w:t>
      </w:r>
      <w:r w:rsidRPr="00826C24">
        <w:t>Символы</w:t>
      </w:r>
      <w:r w:rsidRPr="00826C24">
        <w:rPr>
          <w:spacing w:val="27"/>
        </w:rPr>
        <w:t xml:space="preserve"> </w:t>
      </w:r>
      <w:r w:rsidRPr="00826C24">
        <w:t>химических</w:t>
      </w:r>
      <w:r w:rsidRPr="00826C24">
        <w:rPr>
          <w:spacing w:val="18"/>
        </w:rPr>
        <w:t xml:space="preserve"> </w:t>
      </w:r>
      <w:r w:rsidRPr="00826C24">
        <w:rPr>
          <w:spacing w:val="-2"/>
        </w:rPr>
        <w:t>элементов.</w:t>
      </w:r>
    </w:p>
    <w:p w:rsidR="005032D1" w:rsidRPr="00826C24" w:rsidRDefault="00773E75" w:rsidP="007848B8">
      <w:pPr>
        <w:pStyle w:val="a3"/>
        <w:spacing w:before="1" w:line="276" w:lineRule="auto"/>
        <w:ind w:firstLine="0"/>
      </w:pPr>
      <w:r w:rsidRPr="00826C24">
        <w:t>Простые</w:t>
      </w:r>
      <w:r w:rsidRPr="00826C24">
        <w:rPr>
          <w:spacing w:val="-10"/>
        </w:rPr>
        <w:t xml:space="preserve"> </w:t>
      </w:r>
      <w:r w:rsidRPr="00826C24">
        <w:t>и</w:t>
      </w:r>
      <w:r w:rsidRPr="00826C24">
        <w:rPr>
          <w:spacing w:val="-10"/>
        </w:rPr>
        <w:t xml:space="preserve"> </w:t>
      </w:r>
      <w:r w:rsidRPr="00826C24">
        <w:t>сложные</w:t>
      </w:r>
      <w:r w:rsidRPr="00826C24">
        <w:rPr>
          <w:spacing w:val="-10"/>
        </w:rPr>
        <w:t xml:space="preserve"> </w:t>
      </w:r>
      <w:r w:rsidRPr="00826C24">
        <w:t>вещества.</w:t>
      </w:r>
      <w:r w:rsidRPr="00826C24">
        <w:rPr>
          <w:spacing w:val="-7"/>
        </w:rPr>
        <w:t xml:space="preserve"> </w:t>
      </w:r>
      <w:r w:rsidRPr="00826C24">
        <w:t>Атомно-молекулярное</w:t>
      </w:r>
      <w:r w:rsidRPr="00826C24">
        <w:rPr>
          <w:spacing w:val="-6"/>
        </w:rPr>
        <w:t xml:space="preserve"> </w:t>
      </w:r>
      <w:r w:rsidRPr="00826C24">
        <w:rPr>
          <w:spacing w:val="-2"/>
        </w:rPr>
        <w:t>учение.</w:t>
      </w:r>
    </w:p>
    <w:p w:rsidR="005032D1" w:rsidRPr="00826C24" w:rsidRDefault="00773E75" w:rsidP="007848B8">
      <w:pPr>
        <w:pStyle w:val="a3"/>
        <w:spacing w:line="276" w:lineRule="auto"/>
        <w:ind w:right="126"/>
      </w:pPr>
      <w:r w:rsidRPr="00826C24">
        <w:t>Химическая формула. Валентность атомов химических элементов. Закон постоянства</w:t>
      </w:r>
      <w:r w:rsidRPr="00826C24">
        <w:rPr>
          <w:spacing w:val="40"/>
        </w:rPr>
        <w:t xml:space="preserve">  </w:t>
      </w:r>
      <w:r w:rsidRPr="00826C24">
        <w:t>состава</w:t>
      </w:r>
      <w:r w:rsidRPr="00826C24">
        <w:rPr>
          <w:spacing w:val="40"/>
        </w:rPr>
        <w:t xml:space="preserve">  </w:t>
      </w:r>
      <w:r w:rsidRPr="00826C24">
        <w:t>веществ.</w:t>
      </w:r>
      <w:r w:rsidRPr="00826C24">
        <w:rPr>
          <w:spacing w:val="40"/>
        </w:rPr>
        <w:t xml:space="preserve">  </w:t>
      </w:r>
      <w:r w:rsidRPr="00826C24">
        <w:t>Относительная</w:t>
      </w:r>
      <w:r w:rsidRPr="00826C24">
        <w:rPr>
          <w:spacing w:val="40"/>
        </w:rPr>
        <w:t xml:space="preserve">  </w:t>
      </w:r>
      <w:r w:rsidRPr="00826C24">
        <w:t>атомная</w:t>
      </w:r>
      <w:r w:rsidRPr="00826C24">
        <w:rPr>
          <w:spacing w:val="40"/>
        </w:rPr>
        <w:t xml:space="preserve">  </w:t>
      </w:r>
      <w:r w:rsidRPr="00826C24">
        <w:t>масса.</w:t>
      </w:r>
      <w:r w:rsidRPr="00826C24">
        <w:rPr>
          <w:spacing w:val="40"/>
        </w:rPr>
        <w:t xml:space="preserve">  </w:t>
      </w:r>
      <w:r w:rsidRPr="00826C24">
        <w:t>Относительная</w:t>
      </w:r>
    </w:p>
    <w:p w:rsidR="005032D1" w:rsidRPr="00826C24" w:rsidRDefault="00773E75" w:rsidP="007848B8">
      <w:pPr>
        <w:pStyle w:val="a3"/>
        <w:spacing w:before="67" w:line="276" w:lineRule="auto"/>
        <w:ind w:firstLine="0"/>
      </w:pPr>
      <w:r w:rsidRPr="00826C24">
        <w:t>молекулярная</w:t>
      </w:r>
      <w:r w:rsidRPr="00826C24">
        <w:rPr>
          <w:spacing w:val="-9"/>
        </w:rPr>
        <w:t xml:space="preserve"> </w:t>
      </w:r>
      <w:r w:rsidRPr="00826C24">
        <w:t>масса.</w:t>
      </w:r>
      <w:r w:rsidRPr="00826C24">
        <w:rPr>
          <w:spacing w:val="-8"/>
        </w:rPr>
        <w:t xml:space="preserve"> </w:t>
      </w:r>
      <w:r w:rsidRPr="00826C24">
        <w:t>Массовая</w:t>
      </w:r>
      <w:r w:rsidRPr="00826C24">
        <w:rPr>
          <w:spacing w:val="-9"/>
        </w:rPr>
        <w:t xml:space="preserve"> </w:t>
      </w:r>
      <w:r w:rsidRPr="00826C24">
        <w:t>доля</w:t>
      </w:r>
      <w:r w:rsidRPr="00826C24">
        <w:rPr>
          <w:spacing w:val="-9"/>
        </w:rPr>
        <w:t xml:space="preserve"> </w:t>
      </w:r>
      <w:r w:rsidRPr="00826C24">
        <w:t>химического</w:t>
      </w:r>
      <w:r w:rsidRPr="00826C24">
        <w:rPr>
          <w:spacing w:val="-11"/>
        </w:rPr>
        <w:t xml:space="preserve"> </w:t>
      </w:r>
      <w:r w:rsidRPr="00826C24">
        <w:t>элемента</w:t>
      </w:r>
      <w:r w:rsidRPr="00826C24">
        <w:rPr>
          <w:spacing w:val="-10"/>
        </w:rPr>
        <w:t xml:space="preserve"> </w:t>
      </w:r>
      <w:r w:rsidRPr="00826C24">
        <w:t>в</w:t>
      </w:r>
      <w:r w:rsidRPr="00826C24">
        <w:rPr>
          <w:spacing w:val="-11"/>
        </w:rPr>
        <w:t xml:space="preserve"> </w:t>
      </w:r>
      <w:r w:rsidRPr="00826C24">
        <w:rPr>
          <w:spacing w:val="-2"/>
        </w:rPr>
        <w:t>соединении.</w:t>
      </w:r>
    </w:p>
    <w:p w:rsidR="005032D1" w:rsidRPr="00826C24" w:rsidRDefault="00773E75" w:rsidP="007848B8">
      <w:pPr>
        <w:pStyle w:val="a3"/>
        <w:spacing w:line="276" w:lineRule="auto"/>
        <w:ind w:right="133"/>
      </w:pPr>
      <w:r w:rsidRPr="00826C24">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032D1" w:rsidRPr="00826C24" w:rsidRDefault="00773E75" w:rsidP="007848B8">
      <w:pPr>
        <w:pStyle w:val="a3"/>
        <w:spacing w:before="5" w:line="276" w:lineRule="auto"/>
        <w:ind w:right="116"/>
      </w:pPr>
      <w:r w:rsidRPr="00826C24">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w:t>
      </w:r>
      <w:r w:rsidRPr="00826C24">
        <w:lastRenderedPageBreak/>
        <w:t>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w:t>
      </w:r>
      <w:r w:rsidRPr="00826C24">
        <w:rPr>
          <w:spacing w:val="-13"/>
        </w:rPr>
        <w:t xml:space="preserve"> </w:t>
      </w:r>
      <w:r w:rsidRPr="00826C24">
        <w:t>проведения</w:t>
      </w:r>
      <w:r w:rsidRPr="00826C24">
        <w:rPr>
          <w:spacing w:val="-10"/>
        </w:rPr>
        <w:t xml:space="preserve"> </w:t>
      </w:r>
      <w:r w:rsidRPr="00826C24">
        <w:t>опыта,</w:t>
      </w:r>
      <w:r w:rsidRPr="00826C24">
        <w:rPr>
          <w:spacing w:val="-10"/>
        </w:rPr>
        <w:t xml:space="preserve"> </w:t>
      </w:r>
      <w:r w:rsidRPr="00826C24">
        <w:t>иллюстрирующего</w:t>
      </w:r>
      <w:r w:rsidRPr="00826C24">
        <w:rPr>
          <w:spacing w:val="-15"/>
        </w:rPr>
        <w:t xml:space="preserve"> </w:t>
      </w:r>
      <w:r w:rsidRPr="00826C24">
        <w:t>закон</w:t>
      </w:r>
      <w:r w:rsidRPr="00826C24">
        <w:rPr>
          <w:spacing w:val="-12"/>
        </w:rPr>
        <w:t xml:space="preserve"> </w:t>
      </w:r>
      <w:r w:rsidRPr="00826C24">
        <w:t>сохранения</w:t>
      </w:r>
      <w:r w:rsidRPr="00826C24">
        <w:rPr>
          <w:spacing w:val="-14"/>
        </w:rPr>
        <w:t xml:space="preserve"> </w:t>
      </w:r>
      <w:r w:rsidRPr="00826C24">
        <w:t>массы;</w:t>
      </w:r>
      <w:r w:rsidRPr="00826C24">
        <w:rPr>
          <w:spacing w:val="-12"/>
        </w:rPr>
        <w:t xml:space="preserve"> </w:t>
      </w:r>
      <w:r w:rsidRPr="00826C24">
        <w:t>создание моделей молекул (шаростержневых).</w:t>
      </w:r>
    </w:p>
    <w:p w:rsidR="005032D1" w:rsidRPr="00826C24" w:rsidRDefault="00773E75" w:rsidP="007848B8">
      <w:pPr>
        <w:pStyle w:val="4"/>
        <w:spacing w:before="5" w:line="276" w:lineRule="auto"/>
        <w:ind w:left="823"/>
      </w:pPr>
      <w:r w:rsidRPr="00826C24">
        <w:rPr>
          <w:w w:val="95"/>
        </w:rPr>
        <w:t>Важнейшие</w:t>
      </w:r>
      <w:r w:rsidRPr="00826C24">
        <w:rPr>
          <w:spacing w:val="78"/>
        </w:rPr>
        <w:t xml:space="preserve"> </w:t>
      </w:r>
      <w:r w:rsidRPr="00826C24">
        <w:rPr>
          <w:w w:val="95"/>
        </w:rPr>
        <w:t>представители</w:t>
      </w:r>
      <w:r w:rsidRPr="00826C24">
        <w:rPr>
          <w:spacing w:val="72"/>
        </w:rPr>
        <w:t xml:space="preserve"> </w:t>
      </w:r>
      <w:r w:rsidRPr="00826C24">
        <w:rPr>
          <w:w w:val="95"/>
        </w:rPr>
        <w:t>неорганических</w:t>
      </w:r>
      <w:r w:rsidRPr="00826C24">
        <w:rPr>
          <w:spacing w:val="68"/>
        </w:rPr>
        <w:t xml:space="preserve"> </w:t>
      </w:r>
      <w:r w:rsidRPr="00826C24">
        <w:rPr>
          <w:spacing w:val="-2"/>
          <w:w w:val="95"/>
        </w:rPr>
        <w:t>веществ</w:t>
      </w:r>
    </w:p>
    <w:p w:rsidR="005032D1" w:rsidRPr="00826C24" w:rsidRDefault="00773E75" w:rsidP="007848B8">
      <w:pPr>
        <w:pStyle w:val="a3"/>
        <w:spacing w:line="276" w:lineRule="auto"/>
        <w:ind w:right="124"/>
      </w:pPr>
      <w:r w:rsidRPr="00826C24">
        <w:t>Воздух – смесь газов. Состав воздуха. Кислород – элемент и простое</w:t>
      </w:r>
      <w:r w:rsidRPr="00826C24">
        <w:rPr>
          <w:spacing w:val="40"/>
        </w:rPr>
        <w:t xml:space="preserve"> </w:t>
      </w:r>
      <w:r w:rsidRPr="00826C24">
        <w:t>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Pr="00826C24">
        <w:rPr>
          <w:spacing w:val="40"/>
        </w:rPr>
        <w:t xml:space="preserve"> </w:t>
      </w:r>
      <w:r w:rsidRPr="00826C24">
        <w:t>в лаборатории и промышленности. Круговорот кислорода в природе. Озон – аллотропная модификация кислорода.</w:t>
      </w:r>
    </w:p>
    <w:p w:rsidR="005032D1" w:rsidRPr="00826C24" w:rsidRDefault="00773E75" w:rsidP="007848B8">
      <w:pPr>
        <w:pStyle w:val="a3"/>
        <w:spacing w:line="276" w:lineRule="auto"/>
        <w:ind w:right="124"/>
      </w:pPr>
      <w:r w:rsidRPr="00826C24">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032D1" w:rsidRPr="00826C24" w:rsidRDefault="00773E75" w:rsidP="007848B8">
      <w:pPr>
        <w:pStyle w:val="a3"/>
        <w:spacing w:line="276" w:lineRule="auto"/>
        <w:ind w:right="134"/>
      </w:pPr>
      <w:r w:rsidRPr="00826C24">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sidRPr="00826C24">
        <w:rPr>
          <w:spacing w:val="-2"/>
        </w:rPr>
        <w:t>соли.</w:t>
      </w:r>
    </w:p>
    <w:p w:rsidR="005032D1" w:rsidRPr="00826C24" w:rsidRDefault="00773E75" w:rsidP="007848B8">
      <w:pPr>
        <w:pStyle w:val="a3"/>
        <w:spacing w:line="276" w:lineRule="auto"/>
        <w:ind w:right="126"/>
      </w:pPr>
      <w:r w:rsidRPr="00826C24">
        <w:rPr>
          <w:spacing w:val="-2"/>
        </w:rPr>
        <w:t>Количество</w:t>
      </w:r>
      <w:r w:rsidRPr="00826C24">
        <w:rPr>
          <w:spacing w:val="-16"/>
        </w:rPr>
        <w:t xml:space="preserve"> </w:t>
      </w:r>
      <w:r w:rsidRPr="00826C24">
        <w:rPr>
          <w:spacing w:val="-2"/>
        </w:rPr>
        <w:t>вещества.</w:t>
      </w:r>
      <w:r w:rsidRPr="00826C24">
        <w:rPr>
          <w:spacing w:val="-15"/>
        </w:rPr>
        <w:t xml:space="preserve"> </w:t>
      </w:r>
      <w:r w:rsidRPr="00826C24">
        <w:rPr>
          <w:spacing w:val="-2"/>
        </w:rPr>
        <w:t>Моль.</w:t>
      </w:r>
      <w:r w:rsidRPr="00826C24">
        <w:rPr>
          <w:spacing w:val="-16"/>
        </w:rPr>
        <w:t xml:space="preserve"> </w:t>
      </w:r>
      <w:r w:rsidRPr="00826C24">
        <w:rPr>
          <w:spacing w:val="-2"/>
        </w:rPr>
        <w:t>Молярная</w:t>
      </w:r>
      <w:r w:rsidRPr="00826C24">
        <w:rPr>
          <w:spacing w:val="-15"/>
        </w:rPr>
        <w:t xml:space="preserve"> </w:t>
      </w:r>
      <w:r w:rsidRPr="00826C24">
        <w:rPr>
          <w:spacing w:val="-2"/>
        </w:rPr>
        <w:t>масса.</w:t>
      </w:r>
      <w:r w:rsidRPr="00826C24">
        <w:rPr>
          <w:spacing w:val="-16"/>
        </w:rPr>
        <w:t xml:space="preserve"> </w:t>
      </w:r>
      <w:r w:rsidRPr="00826C24">
        <w:rPr>
          <w:spacing w:val="-2"/>
        </w:rPr>
        <w:t>Закон</w:t>
      </w:r>
      <w:r w:rsidRPr="00826C24">
        <w:rPr>
          <w:spacing w:val="-15"/>
        </w:rPr>
        <w:t xml:space="preserve"> </w:t>
      </w:r>
      <w:r w:rsidRPr="00826C24">
        <w:rPr>
          <w:spacing w:val="-2"/>
        </w:rPr>
        <w:t>Авогадро.</w:t>
      </w:r>
      <w:r w:rsidRPr="00826C24">
        <w:rPr>
          <w:spacing w:val="-13"/>
        </w:rPr>
        <w:t xml:space="preserve"> </w:t>
      </w:r>
      <w:r w:rsidRPr="00826C24">
        <w:rPr>
          <w:spacing w:val="-2"/>
        </w:rPr>
        <w:t>Молярный</w:t>
      </w:r>
      <w:r w:rsidRPr="00826C24">
        <w:rPr>
          <w:spacing w:val="-16"/>
        </w:rPr>
        <w:t xml:space="preserve"> </w:t>
      </w:r>
      <w:r w:rsidRPr="00826C24">
        <w:rPr>
          <w:spacing w:val="-2"/>
        </w:rPr>
        <w:t xml:space="preserve">объём </w:t>
      </w:r>
      <w:r w:rsidRPr="00826C24">
        <w:t>газов. Расчёты по химическим уравнениям.</w:t>
      </w:r>
    </w:p>
    <w:p w:rsidR="005032D1" w:rsidRPr="00826C24" w:rsidRDefault="00773E75" w:rsidP="007848B8">
      <w:pPr>
        <w:pStyle w:val="a3"/>
        <w:spacing w:line="276" w:lineRule="auto"/>
        <w:ind w:right="124"/>
      </w:pPr>
      <w:r w:rsidRPr="00826C24">
        <w:t xml:space="preserve">Физические свойства воды. Вода как растворитель. Растворы. Насыщенные и ненасыщенные растворы. </w:t>
      </w:r>
      <w:r w:rsidRPr="00826C24">
        <w:rPr>
          <w:i/>
        </w:rPr>
        <w:t>Растворимость веществ в воде.</w:t>
      </w:r>
      <w:r w:rsidRPr="00826C24">
        <w:t>15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032D1" w:rsidRPr="00826C24" w:rsidRDefault="00773E75" w:rsidP="007848B8">
      <w:pPr>
        <w:pStyle w:val="a3"/>
        <w:spacing w:line="276" w:lineRule="auto"/>
        <w:ind w:right="127"/>
      </w:pPr>
      <w:r w:rsidRPr="00826C24">
        <w:t>Классификация неорганических соединений. Оксиды. Классификация</w:t>
      </w:r>
      <w:r w:rsidRPr="00826C24">
        <w:rPr>
          <w:spacing w:val="40"/>
        </w:rPr>
        <w:t xml:space="preserve"> </w:t>
      </w:r>
      <w:r w:rsidRPr="00826C24">
        <w:t>оксидов: солеобразующие (основные, кислотные, амфотерные) и</w:t>
      </w:r>
      <w:r w:rsidRPr="00826C24">
        <w:rPr>
          <w:spacing w:val="40"/>
        </w:rPr>
        <w:t xml:space="preserve"> </w:t>
      </w:r>
      <w:r w:rsidRPr="00826C24">
        <w:t>несолеобразующие. Номенклатура оксидов (международная и тривиальная). Физические и химические свойства оксидов. Получение оксидов.</w:t>
      </w:r>
    </w:p>
    <w:p w:rsidR="005032D1" w:rsidRPr="00826C24" w:rsidRDefault="00773E75" w:rsidP="007848B8">
      <w:pPr>
        <w:pStyle w:val="a3"/>
        <w:spacing w:line="276" w:lineRule="auto"/>
        <w:ind w:right="134"/>
      </w:pPr>
      <w:r w:rsidRPr="00826C24">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5032D1" w:rsidRPr="00826C24" w:rsidRDefault="00773E75" w:rsidP="007848B8">
      <w:pPr>
        <w:pStyle w:val="a3"/>
        <w:spacing w:before="5" w:line="276" w:lineRule="auto"/>
        <w:ind w:right="132"/>
      </w:pPr>
      <w:r w:rsidRPr="00826C24">
        <w:t>Соли. Номенклатура солей (международная и тривиальная). Физические и химические свойства солей. Получение солей.</w:t>
      </w:r>
    </w:p>
    <w:p w:rsidR="005032D1" w:rsidRPr="00826C24" w:rsidRDefault="00773E75" w:rsidP="007848B8">
      <w:pPr>
        <w:pStyle w:val="a3"/>
        <w:spacing w:line="276" w:lineRule="auto"/>
        <w:ind w:left="823" w:firstLine="0"/>
      </w:pPr>
      <w:r w:rsidRPr="00826C24">
        <w:t>Генетическая</w:t>
      </w:r>
      <w:r w:rsidRPr="00826C24">
        <w:rPr>
          <w:spacing w:val="-10"/>
        </w:rPr>
        <w:t xml:space="preserve"> </w:t>
      </w:r>
      <w:r w:rsidRPr="00826C24">
        <w:t>связь</w:t>
      </w:r>
      <w:r w:rsidRPr="00826C24">
        <w:rPr>
          <w:spacing w:val="-13"/>
        </w:rPr>
        <w:t xml:space="preserve"> </w:t>
      </w:r>
      <w:r w:rsidRPr="00826C24">
        <w:t>между</w:t>
      </w:r>
      <w:r w:rsidRPr="00826C24">
        <w:rPr>
          <w:spacing w:val="-14"/>
        </w:rPr>
        <w:t xml:space="preserve"> </w:t>
      </w:r>
      <w:r w:rsidRPr="00826C24">
        <w:t>классами</w:t>
      </w:r>
      <w:r w:rsidRPr="00826C24">
        <w:rPr>
          <w:spacing w:val="-12"/>
        </w:rPr>
        <w:t xml:space="preserve"> </w:t>
      </w:r>
      <w:r w:rsidRPr="00826C24">
        <w:t>неорганических</w:t>
      </w:r>
      <w:r w:rsidRPr="00826C24">
        <w:rPr>
          <w:spacing w:val="-15"/>
        </w:rPr>
        <w:t xml:space="preserve"> </w:t>
      </w:r>
      <w:r w:rsidRPr="00826C24">
        <w:rPr>
          <w:spacing w:val="-2"/>
        </w:rPr>
        <w:t>соединений.</w:t>
      </w:r>
    </w:p>
    <w:p w:rsidR="005032D1" w:rsidRPr="00826C24" w:rsidRDefault="00773E75" w:rsidP="007848B8">
      <w:pPr>
        <w:pStyle w:val="a3"/>
        <w:spacing w:line="276" w:lineRule="auto"/>
        <w:ind w:right="121"/>
      </w:pPr>
      <w:r w:rsidRPr="00826C24">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w:t>
      </w:r>
      <w:r w:rsidRPr="00826C24">
        <w:lastRenderedPageBreak/>
        <w:t>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w:t>
      </w:r>
      <w:r w:rsidRPr="00826C24">
        <w:rPr>
          <w:spacing w:val="-3"/>
        </w:rPr>
        <w:t xml:space="preserve"> </w:t>
      </w:r>
      <w:r w:rsidRPr="00826C24">
        <w:t>наблюдение</w:t>
      </w:r>
      <w:r w:rsidRPr="00826C24">
        <w:rPr>
          <w:spacing w:val="-2"/>
        </w:rPr>
        <w:t xml:space="preserve"> </w:t>
      </w:r>
      <w:r w:rsidRPr="00826C24">
        <w:t>образцов</w:t>
      </w:r>
      <w:r w:rsidRPr="00826C24">
        <w:rPr>
          <w:spacing w:val="-4"/>
        </w:rPr>
        <w:t xml:space="preserve"> </w:t>
      </w:r>
      <w:r w:rsidRPr="00826C24">
        <w:t>веществ</w:t>
      </w:r>
      <w:r w:rsidRPr="00826C24">
        <w:rPr>
          <w:spacing w:val="-5"/>
        </w:rPr>
        <w:t xml:space="preserve"> </w:t>
      </w:r>
      <w:r w:rsidRPr="00826C24">
        <w:t>количеством</w:t>
      </w:r>
      <w:r w:rsidRPr="00826C24">
        <w:rPr>
          <w:spacing w:val="-2"/>
        </w:rPr>
        <w:t xml:space="preserve"> </w:t>
      </w:r>
      <w:r w:rsidRPr="00826C24">
        <w:t>1 моль;</w:t>
      </w:r>
      <w:r w:rsidRPr="00826C24">
        <w:rPr>
          <w:spacing w:val="-3"/>
        </w:rPr>
        <w:t xml:space="preserve"> </w:t>
      </w:r>
      <w:r w:rsidRPr="00826C24">
        <w:t>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032D1" w:rsidRPr="00826C24" w:rsidRDefault="00773E75" w:rsidP="007848B8">
      <w:pPr>
        <w:pStyle w:val="4"/>
        <w:tabs>
          <w:tab w:val="left" w:pos="3726"/>
          <w:tab w:val="left" w:pos="5357"/>
          <w:tab w:val="left" w:pos="6437"/>
          <w:tab w:val="left" w:pos="9307"/>
        </w:tabs>
        <w:spacing w:before="4" w:line="276" w:lineRule="auto"/>
        <w:ind w:left="113" w:right="128" w:firstLine="710"/>
      </w:pPr>
      <w:r w:rsidRPr="00826C24">
        <w:rPr>
          <w:spacing w:val="-2"/>
        </w:rPr>
        <w:t>Периодический</w:t>
      </w:r>
      <w:r w:rsidRPr="00826C24">
        <w:tab/>
      </w:r>
      <w:r w:rsidRPr="00826C24">
        <w:rPr>
          <w:spacing w:val="-4"/>
        </w:rPr>
        <w:t>закон</w:t>
      </w:r>
      <w:r w:rsidRPr="00826C24">
        <w:tab/>
      </w:r>
      <w:r w:rsidRPr="00826C24">
        <w:rPr>
          <w:spacing w:val="-10"/>
        </w:rPr>
        <w:t>и</w:t>
      </w:r>
      <w:r w:rsidRPr="00826C24">
        <w:tab/>
      </w:r>
      <w:r w:rsidRPr="00826C24">
        <w:rPr>
          <w:spacing w:val="-2"/>
        </w:rPr>
        <w:t>Периодическая</w:t>
      </w:r>
      <w:r w:rsidRPr="00826C24">
        <w:tab/>
      </w:r>
      <w:r w:rsidRPr="00826C24">
        <w:rPr>
          <w:spacing w:val="-2"/>
        </w:rPr>
        <w:t xml:space="preserve">система </w:t>
      </w:r>
      <w:r w:rsidRPr="00826C24">
        <w:t>химических</w:t>
      </w:r>
      <w:r w:rsidRPr="00826C24">
        <w:rPr>
          <w:spacing w:val="80"/>
        </w:rPr>
        <w:t xml:space="preserve">  </w:t>
      </w:r>
      <w:r w:rsidRPr="00826C24">
        <w:t>элементов</w:t>
      </w:r>
      <w:r w:rsidRPr="00826C24">
        <w:rPr>
          <w:spacing w:val="80"/>
        </w:rPr>
        <w:t xml:space="preserve">  </w:t>
      </w:r>
      <w:r w:rsidRPr="00826C24">
        <w:t>Д. И.</w:t>
      </w:r>
      <w:r w:rsidRPr="00826C24">
        <w:rPr>
          <w:spacing w:val="80"/>
        </w:rPr>
        <w:t xml:space="preserve">  </w:t>
      </w:r>
      <w:r w:rsidRPr="00826C24">
        <w:t>Менделеева.</w:t>
      </w:r>
      <w:r w:rsidRPr="00826C24">
        <w:rPr>
          <w:spacing w:val="80"/>
        </w:rPr>
        <w:t xml:space="preserve">  </w:t>
      </w:r>
      <w:r w:rsidRPr="00826C24">
        <w:t>Строение</w:t>
      </w:r>
      <w:r w:rsidRPr="00826C24">
        <w:rPr>
          <w:spacing w:val="80"/>
        </w:rPr>
        <w:t xml:space="preserve">  </w:t>
      </w:r>
      <w:r w:rsidRPr="00826C24">
        <w:t>атомов. Химическая связь. Окислительно-восстановительные реакции</w:t>
      </w:r>
    </w:p>
    <w:p w:rsidR="005032D1" w:rsidRPr="00826C24" w:rsidRDefault="00773E75" w:rsidP="007848B8">
      <w:pPr>
        <w:pStyle w:val="a3"/>
        <w:spacing w:line="276" w:lineRule="auto"/>
        <w:ind w:right="133"/>
      </w:pPr>
      <w:r w:rsidRPr="00826C24">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032D1" w:rsidRPr="00826C24" w:rsidRDefault="00773E75" w:rsidP="007848B8">
      <w:pPr>
        <w:pStyle w:val="a3"/>
        <w:spacing w:line="276" w:lineRule="auto"/>
        <w:ind w:right="131"/>
      </w:pPr>
      <w:r w:rsidRPr="00826C24">
        <w:t>Периодический</w:t>
      </w:r>
      <w:r w:rsidRPr="00826C24">
        <w:rPr>
          <w:spacing w:val="40"/>
        </w:rPr>
        <w:t xml:space="preserve">  </w:t>
      </w:r>
      <w:r w:rsidRPr="00826C24">
        <w:t>закон.</w:t>
      </w:r>
      <w:r w:rsidRPr="00826C24">
        <w:rPr>
          <w:spacing w:val="40"/>
        </w:rPr>
        <w:t xml:space="preserve">  </w:t>
      </w:r>
      <w:r w:rsidRPr="00826C24">
        <w:t>Периодическая</w:t>
      </w:r>
      <w:r w:rsidRPr="00826C24">
        <w:rPr>
          <w:spacing w:val="40"/>
        </w:rPr>
        <w:t xml:space="preserve">  </w:t>
      </w:r>
      <w:r w:rsidRPr="00826C24">
        <w:t>система</w:t>
      </w:r>
      <w:r w:rsidRPr="00826C24">
        <w:rPr>
          <w:spacing w:val="40"/>
        </w:rPr>
        <w:t xml:space="preserve">  </w:t>
      </w:r>
      <w:r w:rsidRPr="00826C24">
        <w:t>химических</w:t>
      </w:r>
      <w:r w:rsidRPr="00826C24">
        <w:rPr>
          <w:spacing w:val="40"/>
        </w:rPr>
        <w:t xml:space="preserve">  </w:t>
      </w:r>
      <w:r w:rsidRPr="00826C24">
        <w:t>элементов</w:t>
      </w:r>
      <w:r w:rsidRPr="00826C24">
        <w:rPr>
          <w:spacing w:val="80"/>
        </w:rPr>
        <w:t xml:space="preserve"> </w:t>
      </w:r>
      <w:r w:rsidRPr="00826C24">
        <w:t>Д.</w:t>
      </w:r>
      <w:r w:rsidRPr="00826C24">
        <w:rPr>
          <w:spacing w:val="-1"/>
        </w:rPr>
        <w:t xml:space="preserve"> </w:t>
      </w:r>
      <w:r w:rsidRPr="00826C24">
        <w:t>И.</w:t>
      </w:r>
      <w:r w:rsidRPr="00826C24">
        <w:rPr>
          <w:spacing w:val="-1"/>
        </w:rPr>
        <w:t xml:space="preserve"> </w:t>
      </w:r>
      <w:r w:rsidRPr="00826C24">
        <w:t>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5032D1" w:rsidRPr="00826C24" w:rsidRDefault="00773E75" w:rsidP="007848B8">
      <w:pPr>
        <w:pStyle w:val="a3"/>
        <w:spacing w:line="276" w:lineRule="auto"/>
        <w:ind w:right="132"/>
      </w:pPr>
      <w:r w:rsidRPr="00826C24">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5032D1" w:rsidRPr="00826C24" w:rsidRDefault="00773E75" w:rsidP="007848B8">
      <w:pPr>
        <w:pStyle w:val="a3"/>
        <w:spacing w:line="276" w:lineRule="auto"/>
        <w:ind w:right="133"/>
      </w:pPr>
      <w:r w:rsidRPr="00826C24">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032D1" w:rsidRPr="00826C24" w:rsidRDefault="00773E75" w:rsidP="007848B8">
      <w:pPr>
        <w:pStyle w:val="a3"/>
        <w:spacing w:line="276" w:lineRule="auto"/>
        <w:ind w:left="823" w:firstLine="0"/>
      </w:pPr>
      <w:r w:rsidRPr="00826C24">
        <w:t>Химическая</w:t>
      </w:r>
      <w:r w:rsidRPr="00826C24">
        <w:rPr>
          <w:spacing w:val="55"/>
        </w:rPr>
        <w:t xml:space="preserve">   </w:t>
      </w:r>
      <w:r w:rsidRPr="00826C24">
        <w:t>связь.</w:t>
      </w:r>
      <w:r w:rsidRPr="00826C24">
        <w:rPr>
          <w:spacing w:val="55"/>
        </w:rPr>
        <w:t xml:space="preserve">   </w:t>
      </w:r>
      <w:r w:rsidRPr="00826C24">
        <w:t>Ковалентная</w:t>
      </w:r>
      <w:r w:rsidRPr="00826C24">
        <w:rPr>
          <w:spacing w:val="56"/>
        </w:rPr>
        <w:t xml:space="preserve">   </w:t>
      </w:r>
      <w:r w:rsidRPr="00826C24">
        <w:t>(полярная</w:t>
      </w:r>
      <w:r w:rsidRPr="00826C24">
        <w:rPr>
          <w:spacing w:val="55"/>
        </w:rPr>
        <w:t xml:space="preserve">   </w:t>
      </w:r>
      <w:r w:rsidRPr="00826C24">
        <w:t>и</w:t>
      </w:r>
      <w:r w:rsidRPr="00826C24">
        <w:rPr>
          <w:spacing w:val="55"/>
        </w:rPr>
        <w:t xml:space="preserve">   </w:t>
      </w:r>
      <w:r w:rsidRPr="00826C24">
        <w:t>неполярная)</w:t>
      </w:r>
      <w:r w:rsidRPr="00826C24">
        <w:rPr>
          <w:spacing w:val="54"/>
        </w:rPr>
        <w:t xml:space="preserve">   </w:t>
      </w:r>
      <w:r w:rsidRPr="00826C24">
        <w:rPr>
          <w:spacing w:val="-2"/>
        </w:rPr>
        <w:t>связь.</w:t>
      </w:r>
    </w:p>
    <w:p w:rsidR="005032D1" w:rsidRPr="00826C24" w:rsidRDefault="00773E75" w:rsidP="007848B8">
      <w:pPr>
        <w:pStyle w:val="a3"/>
        <w:spacing w:line="276" w:lineRule="auto"/>
        <w:ind w:firstLine="0"/>
      </w:pPr>
      <w:r w:rsidRPr="00826C24">
        <w:t>Электроотрицательность</w:t>
      </w:r>
      <w:r w:rsidRPr="00826C24">
        <w:rPr>
          <w:spacing w:val="-16"/>
        </w:rPr>
        <w:t xml:space="preserve"> </w:t>
      </w:r>
      <w:r w:rsidRPr="00826C24">
        <w:t>химических</w:t>
      </w:r>
      <w:r w:rsidRPr="00826C24">
        <w:rPr>
          <w:spacing w:val="-17"/>
        </w:rPr>
        <w:t xml:space="preserve"> </w:t>
      </w:r>
      <w:r w:rsidRPr="00826C24">
        <w:t>элементов.</w:t>
      </w:r>
      <w:r w:rsidRPr="00826C24">
        <w:rPr>
          <w:spacing w:val="-14"/>
        </w:rPr>
        <w:t xml:space="preserve"> </w:t>
      </w:r>
      <w:r w:rsidRPr="00826C24">
        <w:t>Ионная</w:t>
      </w:r>
      <w:r w:rsidRPr="00826C24">
        <w:rPr>
          <w:spacing w:val="-15"/>
        </w:rPr>
        <w:t xml:space="preserve"> </w:t>
      </w:r>
      <w:r w:rsidRPr="00826C24">
        <w:rPr>
          <w:spacing w:val="-2"/>
        </w:rPr>
        <w:t>связь.</w:t>
      </w:r>
    </w:p>
    <w:p w:rsidR="005032D1" w:rsidRPr="00826C24" w:rsidRDefault="00773E75" w:rsidP="007848B8">
      <w:pPr>
        <w:pStyle w:val="a3"/>
        <w:spacing w:line="276" w:lineRule="auto"/>
        <w:ind w:left="823" w:firstLine="0"/>
      </w:pPr>
      <w:r w:rsidRPr="00826C24">
        <w:t>Степень</w:t>
      </w:r>
      <w:r w:rsidRPr="00826C24">
        <w:rPr>
          <w:spacing w:val="27"/>
        </w:rPr>
        <w:t xml:space="preserve">  </w:t>
      </w:r>
      <w:r w:rsidRPr="00826C24">
        <w:t>окисления.</w:t>
      </w:r>
      <w:r w:rsidRPr="00826C24">
        <w:rPr>
          <w:spacing w:val="27"/>
        </w:rPr>
        <w:t xml:space="preserve">  </w:t>
      </w:r>
      <w:r w:rsidRPr="00826C24">
        <w:t>Окислительно-восстановительные</w:t>
      </w:r>
      <w:r w:rsidRPr="00826C24">
        <w:rPr>
          <w:spacing w:val="26"/>
        </w:rPr>
        <w:t xml:space="preserve">  </w:t>
      </w:r>
      <w:r w:rsidRPr="00826C24">
        <w:t>реакции.</w:t>
      </w:r>
      <w:r w:rsidRPr="00826C24">
        <w:rPr>
          <w:spacing w:val="26"/>
        </w:rPr>
        <w:t xml:space="preserve">  </w:t>
      </w:r>
      <w:r w:rsidRPr="00826C24">
        <w:rPr>
          <w:spacing w:val="-2"/>
        </w:rPr>
        <w:t>Процессы</w:t>
      </w:r>
    </w:p>
    <w:p w:rsidR="005032D1" w:rsidRPr="00826C24" w:rsidRDefault="00773E75" w:rsidP="007848B8">
      <w:pPr>
        <w:pStyle w:val="a3"/>
        <w:spacing w:before="67" w:line="276" w:lineRule="auto"/>
        <w:ind w:firstLine="0"/>
      </w:pPr>
      <w:r w:rsidRPr="00826C24">
        <w:t>окисления</w:t>
      </w:r>
      <w:r w:rsidRPr="00826C24">
        <w:rPr>
          <w:spacing w:val="-9"/>
        </w:rPr>
        <w:t xml:space="preserve"> </w:t>
      </w:r>
      <w:r w:rsidRPr="00826C24">
        <w:t>и</w:t>
      </w:r>
      <w:r w:rsidRPr="00826C24">
        <w:rPr>
          <w:spacing w:val="-10"/>
        </w:rPr>
        <w:t xml:space="preserve"> </w:t>
      </w:r>
      <w:r w:rsidRPr="00826C24">
        <w:t>восстановления.</w:t>
      </w:r>
      <w:r w:rsidRPr="00826C24">
        <w:rPr>
          <w:spacing w:val="-7"/>
        </w:rPr>
        <w:t xml:space="preserve"> </w:t>
      </w:r>
      <w:r w:rsidRPr="00826C24">
        <w:t>Окислители</w:t>
      </w:r>
      <w:r w:rsidRPr="00826C24">
        <w:rPr>
          <w:spacing w:val="-10"/>
        </w:rPr>
        <w:t xml:space="preserve"> </w:t>
      </w:r>
      <w:r w:rsidRPr="00826C24">
        <w:t>и</w:t>
      </w:r>
      <w:r w:rsidRPr="00826C24">
        <w:rPr>
          <w:spacing w:val="-10"/>
        </w:rPr>
        <w:t xml:space="preserve"> </w:t>
      </w:r>
      <w:r w:rsidRPr="00826C24">
        <w:rPr>
          <w:spacing w:val="-2"/>
        </w:rPr>
        <w:t>восстановители.</w:t>
      </w:r>
    </w:p>
    <w:p w:rsidR="005032D1" w:rsidRPr="00826C24" w:rsidRDefault="00773E75" w:rsidP="007848B8">
      <w:pPr>
        <w:pStyle w:val="a3"/>
        <w:spacing w:line="276" w:lineRule="auto"/>
        <w:ind w:right="127"/>
      </w:pPr>
      <w:r w:rsidRPr="00826C24">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032D1" w:rsidRPr="00826C24" w:rsidRDefault="00773E75" w:rsidP="007848B8">
      <w:pPr>
        <w:pStyle w:val="4"/>
        <w:spacing w:before="9" w:line="276" w:lineRule="auto"/>
        <w:ind w:left="823"/>
      </w:pPr>
      <w:r w:rsidRPr="00826C24">
        <w:rPr>
          <w:w w:val="95"/>
        </w:rPr>
        <w:lastRenderedPageBreak/>
        <w:t>Межпредметные</w:t>
      </w:r>
      <w:r w:rsidRPr="00826C24">
        <w:rPr>
          <w:spacing w:val="49"/>
          <w:w w:val="150"/>
        </w:rPr>
        <w:t xml:space="preserve"> </w:t>
      </w:r>
      <w:r w:rsidRPr="00826C24">
        <w:rPr>
          <w:spacing w:val="-2"/>
        </w:rPr>
        <w:t>связи</w:t>
      </w:r>
    </w:p>
    <w:p w:rsidR="005032D1" w:rsidRPr="00826C24" w:rsidRDefault="00773E75" w:rsidP="007848B8">
      <w:pPr>
        <w:pStyle w:val="a3"/>
        <w:spacing w:line="276" w:lineRule="auto"/>
        <w:ind w:right="122"/>
      </w:pPr>
      <w:r w:rsidRPr="00826C24">
        <w:t>Реализация межпредметных связей при изучении химии в 8</w:t>
      </w:r>
      <w:r w:rsidRPr="00826C24">
        <w:rPr>
          <w:spacing w:val="-1"/>
        </w:rPr>
        <w:t xml:space="preserve"> </w:t>
      </w:r>
      <w:r w:rsidRPr="00826C24">
        <w:t>классе осуществляется</w:t>
      </w:r>
      <w:r w:rsidRPr="00826C24">
        <w:rPr>
          <w:spacing w:val="-1"/>
        </w:rPr>
        <w:t xml:space="preserve"> </w:t>
      </w:r>
      <w:r w:rsidRPr="00826C24">
        <w:t>через</w:t>
      </w:r>
      <w:r w:rsidRPr="00826C24">
        <w:rPr>
          <w:spacing w:val="-2"/>
        </w:rPr>
        <w:t xml:space="preserve"> </w:t>
      </w:r>
      <w:r w:rsidRPr="00826C24">
        <w:t>использование</w:t>
      </w:r>
      <w:r w:rsidRPr="00826C24">
        <w:rPr>
          <w:spacing w:val="-2"/>
        </w:rPr>
        <w:t xml:space="preserve"> </w:t>
      </w:r>
      <w:r w:rsidRPr="00826C24">
        <w:t>как общих</w:t>
      </w:r>
      <w:r w:rsidRPr="00826C24">
        <w:rPr>
          <w:spacing w:val="-8"/>
        </w:rPr>
        <w:t xml:space="preserve"> </w:t>
      </w:r>
      <w:r w:rsidRPr="00826C24">
        <w:t>естественно-научных</w:t>
      </w:r>
      <w:r w:rsidRPr="00826C24">
        <w:rPr>
          <w:spacing w:val="-7"/>
        </w:rPr>
        <w:t xml:space="preserve"> </w:t>
      </w:r>
      <w:r w:rsidRPr="00826C24">
        <w:t>понятий,</w:t>
      </w:r>
      <w:r w:rsidRPr="00826C24">
        <w:rPr>
          <w:spacing w:val="-1"/>
        </w:rPr>
        <w:t xml:space="preserve"> </w:t>
      </w:r>
      <w:r w:rsidRPr="00826C24">
        <w:t>так</w:t>
      </w:r>
      <w:r w:rsidRPr="00826C24">
        <w:rPr>
          <w:spacing w:val="-3"/>
        </w:rPr>
        <w:t xml:space="preserve"> </w:t>
      </w:r>
      <w:r w:rsidRPr="00826C24">
        <w:t xml:space="preserve">и понятий, являющихся системными для отдельных предметов естественно-научного </w:t>
      </w:r>
      <w:r w:rsidRPr="00826C24">
        <w:rPr>
          <w:spacing w:val="-2"/>
        </w:rPr>
        <w:t>цикла.</w:t>
      </w:r>
    </w:p>
    <w:p w:rsidR="005032D1" w:rsidRPr="00826C24" w:rsidRDefault="00773E75" w:rsidP="007848B8">
      <w:pPr>
        <w:pStyle w:val="a3"/>
        <w:spacing w:line="276" w:lineRule="auto"/>
        <w:ind w:right="132"/>
      </w:pPr>
      <w:r w:rsidRPr="00826C24">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032D1" w:rsidRPr="00826C24" w:rsidRDefault="00773E75" w:rsidP="007848B8">
      <w:pPr>
        <w:pStyle w:val="a3"/>
        <w:spacing w:line="276" w:lineRule="auto"/>
        <w:ind w:right="134"/>
      </w:pPr>
      <w:r w:rsidRPr="00826C24">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032D1" w:rsidRPr="00826C24" w:rsidRDefault="00773E75" w:rsidP="007848B8">
      <w:pPr>
        <w:pStyle w:val="a3"/>
        <w:spacing w:line="276" w:lineRule="auto"/>
        <w:ind w:left="823" w:firstLine="0"/>
      </w:pPr>
      <w:r w:rsidRPr="00826C24">
        <w:t>Биология:</w:t>
      </w:r>
      <w:r w:rsidRPr="00826C24">
        <w:rPr>
          <w:spacing w:val="-15"/>
        </w:rPr>
        <w:t xml:space="preserve"> </w:t>
      </w:r>
      <w:r w:rsidRPr="00826C24">
        <w:t>фотосинтез,</w:t>
      </w:r>
      <w:r w:rsidRPr="00826C24">
        <w:rPr>
          <w:spacing w:val="-9"/>
        </w:rPr>
        <w:t xml:space="preserve"> </w:t>
      </w:r>
      <w:r w:rsidRPr="00826C24">
        <w:t>дыхание,</w:t>
      </w:r>
      <w:r w:rsidRPr="00826C24">
        <w:rPr>
          <w:spacing w:val="-8"/>
        </w:rPr>
        <w:t xml:space="preserve"> </w:t>
      </w:r>
      <w:r w:rsidRPr="00826C24">
        <w:rPr>
          <w:spacing w:val="-2"/>
        </w:rPr>
        <w:t>биосфера.</w:t>
      </w:r>
    </w:p>
    <w:p w:rsidR="005032D1" w:rsidRPr="00826C24" w:rsidRDefault="00773E75" w:rsidP="007848B8">
      <w:pPr>
        <w:pStyle w:val="a3"/>
        <w:spacing w:line="276" w:lineRule="auto"/>
        <w:ind w:right="135"/>
      </w:pPr>
      <w:r w:rsidRPr="00826C24">
        <w:t>География: атмосфера, гидросфера, минералы, горные породы, полезные ископаемые, топливо, водные ресурсы.</w:t>
      </w:r>
    </w:p>
    <w:p w:rsidR="005032D1" w:rsidRPr="00826C24" w:rsidRDefault="00773E75" w:rsidP="007848B8">
      <w:pPr>
        <w:pStyle w:val="3"/>
        <w:numPr>
          <w:ilvl w:val="0"/>
          <w:numId w:val="2"/>
        </w:numPr>
        <w:tabs>
          <w:tab w:val="left" w:pos="1108"/>
        </w:tabs>
        <w:spacing w:before="3" w:line="276" w:lineRule="auto"/>
        <w:ind w:hanging="285"/>
      </w:pPr>
      <w:r w:rsidRPr="00826C24">
        <w:rPr>
          <w:spacing w:val="-2"/>
        </w:rPr>
        <w:t>КЛАСС</w:t>
      </w:r>
    </w:p>
    <w:p w:rsidR="005032D1" w:rsidRPr="00826C24" w:rsidRDefault="00773E75" w:rsidP="007848B8">
      <w:pPr>
        <w:pStyle w:val="4"/>
        <w:spacing w:line="276" w:lineRule="auto"/>
        <w:ind w:left="823"/>
      </w:pPr>
      <w:r w:rsidRPr="00826C24">
        <w:t>Вещество</w:t>
      </w:r>
      <w:r w:rsidRPr="00826C24">
        <w:rPr>
          <w:spacing w:val="-12"/>
        </w:rPr>
        <w:t xml:space="preserve"> </w:t>
      </w:r>
      <w:r w:rsidRPr="00826C24">
        <w:t>и</w:t>
      </w:r>
      <w:r w:rsidRPr="00826C24">
        <w:rPr>
          <w:spacing w:val="-6"/>
        </w:rPr>
        <w:t xml:space="preserve"> </w:t>
      </w:r>
      <w:r w:rsidRPr="00826C24">
        <w:t>химическая</w:t>
      </w:r>
      <w:r w:rsidRPr="00826C24">
        <w:rPr>
          <w:spacing w:val="-9"/>
        </w:rPr>
        <w:t xml:space="preserve"> </w:t>
      </w:r>
      <w:r w:rsidRPr="00826C24">
        <w:rPr>
          <w:spacing w:val="-2"/>
        </w:rPr>
        <w:t>реакция</w:t>
      </w:r>
    </w:p>
    <w:p w:rsidR="005032D1" w:rsidRPr="00826C24" w:rsidRDefault="00773E75" w:rsidP="007848B8">
      <w:pPr>
        <w:pStyle w:val="a3"/>
        <w:spacing w:line="276" w:lineRule="auto"/>
        <w:ind w:right="120"/>
      </w:pPr>
      <w:r w:rsidRPr="00826C24">
        <w:t>Периодический</w:t>
      </w:r>
      <w:r w:rsidRPr="00826C24">
        <w:rPr>
          <w:spacing w:val="40"/>
        </w:rPr>
        <w:t xml:space="preserve">  </w:t>
      </w:r>
      <w:r w:rsidRPr="00826C24">
        <w:t>закон.</w:t>
      </w:r>
      <w:r w:rsidRPr="00826C24">
        <w:rPr>
          <w:spacing w:val="40"/>
        </w:rPr>
        <w:t xml:space="preserve">  </w:t>
      </w:r>
      <w:r w:rsidRPr="00826C24">
        <w:t>Периодическая</w:t>
      </w:r>
      <w:r w:rsidRPr="00826C24">
        <w:rPr>
          <w:spacing w:val="40"/>
        </w:rPr>
        <w:t xml:space="preserve">  </w:t>
      </w:r>
      <w:r w:rsidRPr="00826C24">
        <w:t>система</w:t>
      </w:r>
      <w:r w:rsidRPr="00826C24">
        <w:rPr>
          <w:spacing w:val="40"/>
        </w:rPr>
        <w:t xml:space="preserve">  </w:t>
      </w:r>
      <w:r w:rsidRPr="00826C24">
        <w:t>химических</w:t>
      </w:r>
      <w:r w:rsidRPr="00826C24">
        <w:rPr>
          <w:spacing w:val="40"/>
        </w:rPr>
        <w:t xml:space="preserve">  </w:t>
      </w:r>
      <w:r w:rsidRPr="00826C24">
        <w:t>элементов</w:t>
      </w:r>
      <w:r w:rsidRPr="00826C24">
        <w:rPr>
          <w:spacing w:val="80"/>
        </w:rPr>
        <w:t xml:space="preserve"> </w:t>
      </w:r>
      <w:r w:rsidRPr="00826C24">
        <w:t>Д.</w:t>
      </w:r>
      <w:r w:rsidRPr="00826C24">
        <w:rPr>
          <w:spacing w:val="-6"/>
        </w:rPr>
        <w:t xml:space="preserve"> </w:t>
      </w:r>
      <w:r w:rsidRPr="00826C24">
        <w:t>И.</w:t>
      </w:r>
      <w:r w:rsidRPr="00826C24">
        <w:rPr>
          <w:spacing w:val="-11"/>
        </w:rPr>
        <w:t xml:space="preserve"> </w:t>
      </w:r>
      <w:r w:rsidRPr="00826C24">
        <w:t xml:space="preserve">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sidRPr="00826C24">
        <w:rPr>
          <w:spacing w:val="-2"/>
        </w:rPr>
        <w:t>атомов.</w:t>
      </w:r>
    </w:p>
    <w:p w:rsidR="005032D1" w:rsidRPr="00826C24" w:rsidRDefault="00773E75" w:rsidP="007848B8">
      <w:pPr>
        <w:pStyle w:val="a3"/>
        <w:spacing w:line="276" w:lineRule="auto"/>
        <w:ind w:right="138"/>
      </w:pPr>
      <w:r w:rsidRPr="00826C24">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sidRPr="00826C24">
        <w:rPr>
          <w:spacing w:val="-2"/>
        </w:rPr>
        <w:t>связи.</w:t>
      </w:r>
    </w:p>
    <w:p w:rsidR="005032D1" w:rsidRPr="00826C24" w:rsidRDefault="00773E75" w:rsidP="007848B8">
      <w:pPr>
        <w:pStyle w:val="a3"/>
        <w:spacing w:line="276" w:lineRule="auto"/>
        <w:ind w:right="126"/>
      </w:pPr>
      <w:r w:rsidRPr="00826C24">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5032D1" w:rsidRPr="00826C24" w:rsidRDefault="00773E75" w:rsidP="007848B8">
      <w:pPr>
        <w:pStyle w:val="a3"/>
        <w:spacing w:line="276" w:lineRule="auto"/>
        <w:ind w:right="131"/>
      </w:pPr>
      <w:r w:rsidRPr="00826C24">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032D1" w:rsidRPr="00826C24" w:rsidRDefault="00773E75" w:rsidP="007848B8">
      <w:pPr>
        <w:spacing w:line="276" w:lineRule="auto"/>
        <w:ind w:left="113" w:right="129" w:firstLine="710"/>
        <w:jc w:val="both"/>
        <w:rPr>
          <w:i/>
          <w:sz w:val="28"/>
          <w:szCs w:val="28"/>
        </w:rPr>
      </w:pPr>
      <w:r w:rsidRPr="00826C24">
        <w:rPr>
          <w:sz w:val="28"/>
          <w:szCs w:val="28"/>
        </w:rPr>
        <w:t>Понятие о скорости химической реакции</w:t>
      </w:r>
      <w:r w:rsidRPr="00826C24">
        <w:rPr>
          <w:i/>
          <w:sz w:val="28"/>
          <w:szCs w:val="28"/>
        </w:rPr>
        <w:t xml:space="preserve">. </w:t>
      </w:r>
      <w:r w:rsidRPr="00826C24">
        <w:rPr>
          <w:sz w:val="28"/>
          <w:szCs w:val="28"/>
        </w:rPr>
        <w:t xml:space="preserve">Понятие об обратимых и необратимых химических реакциях. Понятие о гомогенных и гетерогенных реакциях. </w:t>
      </w:r>
      <w:r w:rsidRPr="00826C24">
        <w:rPr>
          <w:i/>
          <w:sz w:val="28"/>
          <w:szCs w:val="28"/>
        </w:rPr>
        <w:t>Понятие о химическом равновесии. Факторы, влияющие на скорость химической реакции и положение химического равновесия.</w:t>
      </w:r>
    </w:p>
    <w:p w:rsidR="005032D1" w:rsidRPr="00826C24" w:rsidRDefault="00773E75" w:rsidP="007848B8">
      <w:pPr>
        <w:pStyle w:val="a3"/>
        <w:spacing w:line="276" w:lineRule="auto"/>
        <w:ind w:right="128"/>
      </w:pPr>
      <w:r w:rsidRPr="00826C24">
        <w:t>Окислительно-восстановительные реакции, электронный баланс окислительно-восстановительной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5032D1" w:rsidRPr="00826C24" w:rsidRDefault="00773E75" w:rsidP="007848B8">
      <w:pPr>
        <w:pStyle w:val="a3"/>
        <w:spacing w:line="276" w:lineRule="auto"/>
        <w:ind w:left="823" w:firstLine="0"/>
      </w:pPr>
      <w:r w:rsidRPr="00826C24">
        <w:t>Теория</w:t>
      </w:r>
      <w:r w:rsidRPr="00826C24">
        <w:rPr>
          <w:spacing w:val="64"/>
          <w:w w:val="150"/>
        </w:rPr>
        <w:t xml:space="preserve">   </w:t>
      </w:r>
      <w:r w:rsidRPr="00826C24">
        <w:t>электролитической</w:t>
      </w:r>
      <w:r w:rsidRPr="00826C24">
        <w:rPr>
          <w:spacing w:val="65"/>
          <w:w w:val="150"/>
        </w:rPr>
        <w:t xml:space="preserve">   </w:t>
      </w:r>
      <w:r w:rsidRPr="00826C24">
        <w:t>диссоциации.</w:t>
      </w:r>
      <w:r w:rsidRPr="00826C24">
        <w:rPr>
          <w:spacing w:val="65"/>
          <w:w w:val="150"/>
        </w:rPr>
        <w:t xml:space="preserve">   </w:t>
      </w:r>
      <w:r w:rsidRPr="00826C24">
        <w:t>Электролиты</w:t>
      </w:r>
      <w:r w:rsidRPr="00826C24">
        <w:rPr>
          <w:spacing w:val="65"/>
          <w:w w:val="150"/>
        </w:rPr>
        <w:t xml:space="preserve">   </w:t>
      </w:r>
      <w:r w:rsidRPr="00826C24">
        <w:t>и</w:t>
      </w:r>
      <w:r w:rsidRPr="00826C24">
        <w:rPr>
          <w:spacing w:val="65"/>
          <w:w w:val="150"/>
        </w:rPr>
        <w:t xml:space="preserve">   </w:t>
      </w:r>
      <w:r w:rsidRPr="00826C24">
        <w:rPr>
          <w:spacing w:val="-5"/>
        </w:rPr>
        <w:t>не-</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26" w:firstLine="0"/>
      </w:pPr>
      <w:r w:rsidRPr="00826C24">
        <w:lastRenderedPageBreak/>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032D1" w:rsidRPr="00826C24" w:rsidRDefault="00773E75" w:rsidP="007848B8">
      <w:pPr>
        <w:pStyle w:val="a3"/>
        <w:spacing w:line="276" w:lineRule="auto"/>
        <w:ind w:right="132"/>
      </w:pPr>
      <w:r w:rsidRPr="00826C24">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26C24">
        <w:rPr>
          <w:i/>
        </w:rPr>
        <w:t>Понятие о гидролизе солей</w:t>
      </w:r>
      <w:r w:rsidRPr="00826C24">
        <w:t>.</w:t>
      </w:r>
    </w:p>
    <w:p w:rsidR="005032D1" w:rsidRPr="00826C24" w:rsidRDefault="00773E75" w:rsidP="007848B8">
      <w:pPr>
        <w:pStyle w:val="a3"/>
        <w:spacing w:before="4" w:line="276" w:lineRule="auto"/>
        <w:ind w:right="120"/>
      </w:pPr>
      <w:r w:rsidRPr="00826C24">
        <w:t>Химический эксперимент: ознакомление с моделями кристаллических</w:t>
      </w:r>
      <w:r w:rsidRPr="00826C24">
        <w:rPr>
          <w:spacing w:val="40"/>
        </w:rPr>
        <w:t xml:space="preserve"> </w:t>
      </w:r>
      <w:r w:rsidRPr="00826C24">
        <w:t>решёток неорганических веществ – металлов и неметаллов (графита и алмаза), сложных</w:t>
      </w:r>
      <w:r w:rsidRPr="00826C24">
        <w:rPr>
          <w:spacing w:val="-8"/>
        </w:rPr>
        <w:t xml:space="preserve"> </w:t>
      </w:r>
      <w:r w:rsidRPr="00826C24">
        <w:t>веществ</w:t>
      </w:r>
      <w:r w:rsidRPr="00826C24">
        <w:rPr>
          <w:spacing w:val="-6"/>
        </w:rPr>
        <w:t xml:space="preserve"> </w:t>
      </w:r>
      <w:r w:rsidRPr="00826C24">
        <w:t>(хлорида</w:t>
      </w:r>
      <w:r w:rsidRPr="00826C24">
        <w:rPr>
          <w:spacing w:val="-7"/>
        </w:rPr>
        <w:t xml:space="preserve"> </w:t>
      </w:r>
      <w:r w:rsidRPr="00826C24">
        <w:t>натрия);</w:t>
      </w:r>
      <w:r w:rsidRPr="00826C24">
        <w:rPr>
          <w:spacing w:val="-5"/>
        </w:rPr>
        <w:t xml:space="preserve"> </w:t>
      </w:r>
      <w:r w:rsidRPr="00826C24">
        <w:t>исследование</w:t>
      </w:r>
      <w:r w:rsidRPr="00826C24">
        <w:rPr>
          <w:spacing w:val="-11"/>
        </w:rPr>
        <w:t xml:space="preserve"> </w:t>
      </w:r>
      <w:r w:rsidRPr="00826C24">
        <w:t>зависимости</w:t>
      </w:r>
      <w:r w:rsidRPr="00826C24">
        <w:rPr>
          <w:spacing w:val="-12"/>
        </w:rPr>
        <w:t xml:space="preserve"> </w:t>
      </w:r>
      <w:r w:rsidRPr="00826C24">
        <w:t>скорости</w:t>
      </w:r>
      <w:r w:rsidRPr="00826C24">
        <w:rPr>
          <w:spacing w:val="-12"/>
        </w:rPr>
        <w:t xml:space="preserve"> </w:t>
      </w:r>
      <w:r w:rsidRPr="00826C24">
        <w:t>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032D1" w:rsidRPr="00826C24" w:rsidRDefault="00773E75" w:rsidP="007848B8">
      <w:pPr>
        <w:pStyle w:val="4"/>
        <w:spacing w:before="6" w:line="276" w:lineRule="auto"/>
        <w:ind w:left="823"/>
      </w:pPr>
      <w:r w:rsidRPr="00826C24">
        <w:t>Неметаллы</w:t>
      </w:r>
      <w:r w:rsidRPr="00826C24">
        <w:rPr>
          <w:spacing w:val="-6"/>
        </w:rPr>
        <w:t xml:space="preserve"> </w:t>
      </w:r>
      <w:r w:rsidRPr="00826C24">
        <w:t>и</w:t>
      </w:r>
      <w:r w:rsidRPr="00826C24">
        <w:rPr>
          <w:spacing w:val="-6"/>
        </w:rPr>
        <w:t xml:space="preserve"> </w:t>
      </w:r>
      <w:r w:rsidRPr="00826C24">
        <w:t>их</w:t>
      </w:r>
      <w:r w:rsidRPr="00826C24">
        <w:rPr>
          <w:spacing w:val="-9"/>
        </w:rPr>
        <w:t xml:space="preserve"> </w:t>
      </w:r>
      <w:r w:rsidRPr="00826C24">
        <w:rPr>
          <w:spacing w:val="-2"/>
        </w:rPr>
        <w:t>соединения</w:t>
      </w:r>
    </w:p>
    <w:p w:rsidR="005032D1" w:rsidRPr="00826C24" w:rsidRDefault="00773E75" w:rsidP="007848B8">
      <w:pPr>
        <w:pStyle w:val="a3"/>
        <w:spacing w:line="276" w:lineRule="auto"/>
        <w:ind w:right="128"/>
      </w:pPr>
      <w:r w:rsidRPr="00826C24">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w:t>
      </w:r>
      <w:r w:rsidRPr="00826C24">
        <w:rPr>
          <w:spacing w:val="-1"/>
        </w:rPr>
        <w:t xml:space="preserve"> </w:t>
      </w:r>
      <w:r w:rsidRPr="00826C24">
        <w:t>(взаимодействие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032D1" w:rsidRPr="00826C24" w:rsidRDefault="00773E75" w:rsidP="007848B8">
      <w:pPr>
        <w:pStyle w:val="a3"/>
        <w:spacing w:line="276" w:lineRule="auto"/>
        <w:ind w:right="134"/>
      </w:pPr>
      <w:r w:rsidRPr="00826C24">
        <w:t>Общая характеристика элементов VIА-группы. Особенности строения атомов, характерные степени окисления.</w:t>
      </w:r>
    </w:p>
    <w:p w:rsidR="005032D1" w:rsidRPr="00826C24" w:rsidRDefault="00773E75" w:rsidP="007848B8">
      <w:pPr>
        <w:pStyle w:val="a3"/>
        <w:spacing w:line="276" w:lineRule="auto"/>
        <w:ind w:right="121"/>
      </w:pPr>
      <w:r w:rsidRPr="00826C24">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w:t>
      </w:r>
      <w:r w:rsidRPr="00826C24">
        <w:rPr>
          <w:spacing w:val="-1"/>
        </w:rPr>
        <w:t xml:space="preserve"> </w:t>
      </w:r>
      <w:r w:rsidRPr="00826C24">
        <w:t>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032D1" w:rsidRPr="00826C24" w:rsidRDefault="00773E75" w:rsidP="007848B8">
      <w:pPr>
        <w:pStyle w:val="a3"/>
        <w:spacing w:line="276" w:lineRule="auto"/>
        <w:ind w:right="129"/>
      </w:pPr>
      <w:r w:rsidRPr="00826C24">
        <w:t>Общая характеристика элементов VА-группы. Особенности строения атомов, характерные степени окисления.</w:t>
      </w:r>
    </w:p>
    <w:p w:rsidR="005032D1" w:rsidRPr="00826C24" w:rsidRDefault="00773E75" w:rsidP="007848B8">
      <w:pPr>
        <w:pStyle w:val="a3"/>
        <w:spacing w:line="276" w:lineRule="auto"/>
        <w:ind w:right="126"/>
      </w:pPr>
      <w:r w:rsidRPr="00826C24">
        <w:t xml:space="preserve">Азот, распространение в природе, физические и химические свойства. Круговорот азота в природе. Аммиак, его физические и химические свойства, </w:t>
      </w:r>
      <w:r w:rsidRPr="00826C24">
        <w:lastRenderedPageBreak/>
        <w:t>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w:t>
      </w:r>
      <w:r w:rsidRPr="00826C24">
        <w:rPr>
          <w:spacing w:val="62"/>
        </w:rPr>
        <w:t xml:space="preserve">   </w:t>
      </w:r>
      <w:r w:rsidRPr="00826C24">
        <w:t>удобрений.</w:t>
      </w:r>
      <w:r w:rsidRPr="00826C24">
        <w:rPr>
          <w:spacing w:val="64"/>
        </w:rPr>
        <w:t xml:space="preserve">   </w:t>
      </w:r>
      <w:r w:rsidRPr="00826C24">
        <w:t>Химическое</w:t>
      </w:r>
      <w:r w:rsidRPr="00826C24">
        <w:rPr>
          <w:spacing w:val="63"/>
        </w:rPr>
        <w:t xml:space="preserve">   </w:t>
      </w:r>
      <w:r w:rsidRPr="00826C24">
        <w:t>загрязнение</w:t>
      </w:r>
      <w:r w:rsidRPr="00826C24">
        <w:rPr>
          <w:spacing w:val="63"/>
        </w:rPr>
        <w:t xml:space="preserve">   </w:t>
      </w:r>
      <w:r w:rsidRPr="00826C24">
        <w:t>окружающей</w:t>
      </w:r>
      <w:r w:rsidRPr="00826C24">
        <w:rPr>
          <w:spacing w:val="63"/>
        </w:rPr>
        <w:t xml:space="preserve">   </w:t>
      </w:r>
      <w:r w:rsidRPr="00826C24">
        <w:rPr>
          <w:spacing w:val="-2"/>
        </w:rPr>
        <w:t>среды</w:t>
      </w:r>
    </w:p>
    <w:p w:rsidR="005032D1" w:rsidRPr="00826C24" w:rsidRDefault="00773E75" w:rsidP="007848B8">
      <w:pPr>
        <w:pStyle w:val="a3"/>
        <w:spacing w:before="67" w:line="276" w:lineRule="auto"/>
        <w:ind w:firstLine="0"/>
      </w:pPr>
      <w:r w:rsidRPr="00826C24">
        <w:t>соединениями</w:t>
      </w:r>
      <w:r w:rsidRPr="00826C24">
        <w:rPr>
          <w:spacing w:val="-10"/>
        </w:rPr>
        <w:t xml:space="preserve"> </w:t>
      </w:r>
      <w:r w:rsidRPr="00826C24">
        <w:t>азота</w:t>
      </w:r>
      <w:r w:rsidRPr="00826C24">
        <w:rPr>
          <w:spacing w:val="-9"/>
        </w:rPr>
        <w:t xml:space="preserve"> </w:t>
      </w:r>
      <w:r w:rsidRPr="00826C24">
        <w:t>(кислотные</w:t>
      </w:r>
      <w:r w:rsidRPr="00826C24">
        <w:rPr>
          <w:spacing w:val="-10"/>
        </w:rPr>
        <w:t xml:space="preserve"> </w:t>
      </w:r>
      <w:r w:rsidRPr="00826C24">
        <w:t>дожди,</w:t>
      </w:r>
      <w:r w:rsidRPr="00826C24">
        <w:rPr>
          <w:spacing w:val="-8"/>
        </w:rPr>
        <w:t xml:space="preserve"> </w:t>
      </w:r>
      <w:r w:rsidRPr="00826C24">
        <w:t>загрязнение</w:t>
      </w:r>
      <w:r w:rsidRPr="00826C24">
        <w:rPr>
          <w:spacing w:val="-9"/>
        </w:rPr>
        <w:t xml:space="preserve"> </w:t>
      </w:r>
      <w:r w:rsidRPr="00826C24">
        <w:t>воздуха,</w:t>
      </w:r>
      <w:r w:rsidRPr="00826C24">
        <w:rPr>
          <w:spacing w:val="-7"/>
        </w:rPr>
        <w:t xml:space="preserve"> </w:t>
      </w:r>
      <w:r w:rsidRPr="00826C24">
        <w:t>почвы</w:t>
      </w:r>
      <w:r w:rsidRPr="00826C24">
        <w:rPr>
          <w:spacing w:val="-10"/>
        </w:rPr>
        <w:t xml:space="preserve"> </w:t>
      </w:r>
      <w:r w:rsidRPr="00826C24">
        <w:t>и</w:t>
      </w:r>
      <w:r w:rsidRPr="00826C24">
        <w:rPr>
          <w:spacing w:val="-10"/>
        </w:rPr>
        <w:t xml:space="preserve"> </w:t>
      </w:r>
      <w:r w:rsidRPr="00826C24">
        <w:rPr>
          <w:spacing w:val="-2"/>
        </w:rPr>
        <w:t>водоёмов).</w:t>
      </w:r>
    </w:p>
    <w:p w:rsidR="005032D1" w:rsidRPr="00826C24" w:rsidRDefault="00773E75" w:rsidP="007848B8">
      <w:pPr>
        <w:pStyle w:val="a3"/>
        <w:spacing w:line="276" w:lineRule="auto"/>
        <w:ind w:right="139"/>
      </w:pPr>
      <w:r w:rsidRPr="00826C24">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5032D1" w:rsidRPr="00826C24" w:rsidRDefault="00773E75" w:rsidP="007848B8">
      <w:pPr>
        <w:pStyle w:val="a3"/>
        <w:spacing w:before="5" w:line="276" w:lineRule="auto"/>
        <w:ind w:right="134"/>
      </w:pPr>
      <w:r w:rsidRPr="00826C24">
        <w:t>Общая характеристика элементов IVА-группы. Особенности строения атомов, характерные степени окисления.</w:t>
      </w:r>
    </w:p>
    <w:p w:rsidR="005032D1" w:rsidRPr="00826C24" w:rsidRDefault="00773E75" w:rsidP="007848B8">
      <w:pPr>
        <w:pStyle w:val="a3"/>
        <w:spacing w:line="276" w:lineRule="auto"/>
        <w:ind w:right="127"/>
      </w:pPr>
      <w:r w:rsidRPr="00826C24">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032D1" w:rsidRPr="00826C24" w:rsidRDefault="00773E75" w:rsidP="007848B8">
      <w:pPr>
        <w:spacing w:line="276" w:lineRule="auto"/>
        <w:ind w:left="113" w:right="117" w:firstLine="710"/>
        <w:jc w:val="both"/>
        <w:rPr>
          <w:i/>
          <w:sz w:val="28"/>
          <w:szCs w:val="28"/>
        </w:rPr>
      </w:pPr>
      <w:r w:rsidRPr="00826C24">
        <w:rPr>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26C24">
        <w:rPr>
          <w:i/>
          <w:sz w:val="28"/>
          <w:szCs w:val="28"/>
        </w:rPr>
        <w:t xml:space="preserve">Их состав и химическое строение. </w:t>
      </w:r>
      <w:r w:rsidRPr="00826C24">
        <w:rPr>
          <w:sz w:val="28"/>
          <w:szCs w:val="28"/>
        </w:rPr>
        <w:t xml:space="preserve">Понятие о биологически важных веществах: жирах, белках, углеводах – и их роли в жизни человека. </w:t>
      </w:r>
      <w:r w:rsidRPr="00826C24">
        <w:rPr>
          <w:i/>
          <w:sz w:val="28"/>
          <w:szCs w:val="28"/>
        </w:rPr>
        <w:t>Материальное единство органических и неорганических соединений.</w:t>
      </w:r>
    </w:p>
    <w:p w:rsidR="005032D1" w:rsidRPr="00826C24" w:rsidRDefault="00773E75" w:rsidP="007848B8">
      <w:pPr>
        <w:spacing w:line="276" w:lineRule="auto"/>
        <w:ind w:left="113" w:right="132" w:firstLine="710"/>
        <w:jc w:val="both"/>
        <w:rPr>
          <w:i/>
          <w:sz w:val="28"/>
          <w:szCs w:val="28"/>
        </w:rPr>
      </w:pPr>
      <w:r w:rsidRPr="00826C24">
        <w:rPr>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826C24">
        <w:rPr>
          <w:i/>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032D1" w:rsidRPr="00826C24" w:rsidRDefault="00773E75" w:rsidP="0050388E">
      <w:pPr>
        <w:pStyle w:val="a3"/>
        <w:spacing w:line="276" w:lineRule="auto"/>
        <w:ind w:right="125"/>
      </w:pPr>
      <w:r w:rsidRPr="00826C24">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826C24">
        <w:rPr>
          <w:spacing w:val="40"/>
        </w:rPr>
        <w:t xml:space="preserve"> </w:t>
      </w:r>
      <w:r w:rsidRPr="00826C24">
        <w:t xml:space="preserve">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w:t>
      </w:r>
      <w:r w:rsidRPr="00826C24">
        <w:lastRenderedPageBreak/>
        <w:t>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w:t>
      </w:r>
      <w:r w:rsidRPr="00826C24">
        <w:rPr>
          <w:spacing w:val="40"/>
        </w:rPr>
        <w:t xml:space="preserve"> </w:t>
      </w:r>
      <w:r w:rsidRPr="00826C24">
        <w:t>и силикат- ионы и изучение признаков</w:t>
      </w:r>
      <w:r w:rsidRPr="00826C24">
        <w:rPr>
          <w:spacing w:val="74"/>
        </w:rPr>
        <w:t xml:space="preserve">   </w:t>
      </w:r>
      <w:r w:rsidRPr="00826C24">
        <w:t>их</w:t>
      </w:r>
      <w:r w:rsidRPr="00826C24">
        <w:rPr>
          <w:spacing w:val="73"/>
        </w:rPr>
        <w:t xml:space="preserve">   </w:t>
      </w:r>
      <w:r w:rsidRPr="00826C24">
        <w:t>протекания;</w:t>
      </w:r>
      <w:r w:rsidRPr="00826C24">
        <w:rPr>
          <w:spacing w:val="75"/>
        </w:rPr>
        <w:t xml:space="preserve">   </w:t>
      </w:r>
      <w:r w:rsidRPr="00826C24">
        <w:t>ознакомление</w:t>
      </w:r>
      <w:r w:rsidRPr="00826C24">
        <w:rPr>
          <w:spacing w:val="75"/>
        </w:rPr>
        <w:t xml:space="preserve">   </w:t>
      </w:r>
      <w:r w:rsidRPr="00826C24">
        <w:t>с</w:t>
      </w:r>
      <w:r w:rsidRPr="00826C24">
        <w:rPr>
          <w:spacing w:val="75"/>
        </w:rPr>
        <w:t xml:space="preserve">   </w:t>
      </w:r>
      <w:r w:rsidRPr="00826C24">
        <w:t>продукцией</w:t>
      </w:r>
      <w:r w:rsidRPr="00826C24">
        <w:rPr>
          <w:spacing w:val="75"/>
        </w:rPr>
        <w:t xml:space="preserve">   </w:t>
      </w:r>
      <w:r w:rsidRPr="00826C24">
        <w:t>силикатнойпромышленности; решение экспериментальных задач по теме «Важнейшие неметаллы и их соединения».</w:t>
      </w:r>
    </w:p>
    <w:p w:rsidR="005032D1" w:rsidRPr="00826C24" w:rsidRDefault="00773E75" w:rsidP="007848B8">
      <w:pPr>
        <w:pStyle w:val="4"/>
        <w:spacing w:before="1" w:line="276" w:lineRule="auto"/>
        <w:ind w:left="3253" w:right="395" w:hanging="2877"/>
      </w:pPr>
      <w:r w:rsidRPr="00826C24">
        <w:t>Планируемые</w:t>
      </w:r>
      <w:r w:rsidRPr="00826C24">
        <w:rPr>
          <w:spacing w:val="-5"/>
        </w:rPr>
        <w:t xml:space="preserve"> </w:t>
      </w:r>
      <w:r w:rsidRPr="00826C24">
        <w:t>результаты</w:t>
      </w:r>
      <w:r w:rsidRPr="00826C24">
        <w:rPr>
          <w:spacing w:val="-2"/>
        </w:rPr>
        <w:t xml:space="preserve"> </w:t>
      </w:r>
      <w:r w:rsidRPr="00826C24">
        <w:t>освоения</w:t>
      </w:r>
      <w:r w:rsidRPr="00826C24">
        <w:rPr>
          <w:spacing w:val="-7"/>
        </w:rPr>
        <w:t xml:space="preserve"> </w:t>
      </w:r>
      <w:r w:rsidRPr="00826C24">
        <w:t>учебного</w:t>
      </w:r>
      <w:r w:rsidRPr="00826C24">
        <w:rPr>
          <w:spacing w:val="40"/>
        </w:rPr>
        <w:t xml:space="preserve"> </w:t>
      </w:r>
      <w:r w:rsidRPr="00826C24">
        <w:t>предмета</w:t>
      </w:r>
      <w:r w:rsidRPr="00826C24">
        <w:rPr>
          <w:spacing w:val="-5"/>
        </w:rPr>
        <w:t xml:space="preserve"> </w:t>
      </w:r>
      <w:r w:rsidRPr="00826C24">
        <w:t>«Химия»</w:t>
      </w:r>
      <w:r w:rsidRPr="00826C24">
        <w:rPr>
          <w:spacing w:val="40"/>
        </w:rPr>
        <w:t xml:space="preserve"> </w:t>
      </w:r>
      <w:r w:rsidRPr="00826C24">
        <w:t>на</w:t>
      </w:r>
      <w:r w:rsidRPr="00826C24">
        <w:rPr>
          <w:spacing w:val="-5"/>
        </w:rPr>
        <w:t xml:space="preserve"> </w:t>
      </w:r>
      <w:r w:rsidRPr="00826C24">
        <w:t>уровне основного общего образования</w:t>
      </w:r>
    </w:p>
    <w:p w:rsidR="005032D1" w:rsidRPr="00826C24" w:rsidRDefault="00773E75" w:rsidP="007848B8">
      <w:pPr>
        <w:pStyle w:val="a3"/>
        <w:spacing w:line="276" w:lineRule="auto"/>
        <w:ind w:right="135"/>
      </w:pPr>
      <w:r w:rsidRPr="00826C24">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w:t>
      </w:r>
      <w:r w:rsidRPr="00826C24">
        <w:rPr>
          <w:spacing w:val="-2"/>
        </w:rPr>
        <w:t>предмета.</w:t>
      </w:r>
    </w:p>
    <w:p w:rsidR="005032D1" w:rsidRPr="00826C24" w:rsidRDefault="00773E75" w:rsidP="007848B8">
      <w:pPr>
        <w:pStyle w:val="4"/>
        <w:spacing w:before="3" w:line="276" w:lineRule="auto"/>
        <w:ind w:left="823"/>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right="126"/>
      </w:pPr>
      <w:r w:rsidRPr="00826C24">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032D1" w:rsidRPr="00826C24" w:rsidRDefault="00773E75" w:rsidP="007848B8">
      <w:pPr>
        <w:pStyle w:val="a3"/>
        <w:spacing w:line="276" w:lineRule="auto"/>
        <w:ind w:left="823" w:firstLine="0"/>
      </w:pPr>
      <w:r w:rsidRPr="00826C24">
        <w:t>Личностные</w:t>
      </w:r>
      <w:r w:rsidRPr="00826C24">
        <w:rPr>
          <w:spacing w:val="-9"/>
        </w:rPr>
        <w:t xml:space="preserve"> </w:t>
      </w:r>
      <w:r w:rsidRPr="00826C24">
        <w:t>результаты</w:t>
      </w:r>
      <w:r w:rsidRPr="00826C24">
        <w:rPr>
          <w:spacing w:val="-10"/>
        </w:rPr>
        <w:t xml:space="preserve"> </w:t>
      </w:r>
      <w:r w:rsidRPr="00826C24">
        <w:t>отражают</w:t>
      </w:r>
      <w:r w:rsidRPr="00826C24">
        <w:rPr>
          <w:spacing w:val="-11"/>
        </w:rPr>
        <w:t xml:space="preserve"> </w:t>
      </w:r>
      <w:r w:rsidRPr="00826C24">
        <w:t>сформированность,</w:t>
      </w:r>
      <w:r w:rsidRPr="00826C24">
        <w:rPr>
          <w:spacing w:val="-7"/>
        </w:rPr>
        <w:t xml:space="preserve"> </w:t>
      </w:r>
      <w:r w:rsidRPr="00826C24">
        <w:t>в</w:t>
      </w:r>
      <w:r w:rsidRPr="00826C24">
        <w:rPr>
          <w:spacing w:val="-10"/>
        </w:rPr>
        <w:t xml:space="preserve"> </w:t>
      </w:r>
      <w:r w:rsidRPr="00826C24">
        <w:t>том</w:t>
      </w:r>
      <w:r w:rsidRPr="00826C24">
        <w:rPr>
          <w:spacing w:val="-9"/>
        </w:rPr>
        <w:t xml:space="preserve"> </w:t>
      </w:r>
      <w:r w:rsidRPr="00826C24">
        <w:t>числе</w:t>
      </w:r>
      <w:r w:rsidRPr="00826C24">
        <w:rPr>
          <w:spacing w:val="-9"/>
        </w:rPr>
        <w:t xml:space="preserve"> </w:t>
      </w:r>
      <w:r w:rsidRPr="00826C24">
        <w:t>в</w:t>
      </w:r>
      <w:r w:rsidRPr="00826C24">
        <w:rPr>
          <w:spacing w:val="-11"/>
        </w:rPr>
        <w:t xml:space="preserve"> </w:t>
      </w:r>
      <w:r w:rsidRPr="00826C24">
        <w:rPr>
          <w:spacing w:val="-2"/>
        </w:rPr>
        <w:t>части:</w:t>
      </w:r>
    </w:p>
    <w:p w:rsidR="005032D1" w:rsidRPr="00826C24" w:rsidRDefault="00773E75" w:rsidP="007848B8">
      <w:pPr>
        <w:pStyle w:val="4"/>
        <w:spacing w:before="2" w:line="276" w:lineRule="auto"/>
        <w:ind w:left="823"/>
      </w:pPr>
      <w:r w:rsidRPr="00826C24">
        <w:rPr>
          <w:w w:val="95"/>
        </w:rPr>
        <w:t>Патриотического</w:t>
      </w:r>
      <w:r w:rsidRPr="00826C24">
        <w:rPr>
          <w:spacing w:val="58"/>
          <w:w w:val="150"/>
        </w:rPr>
        <w:t xml:space="preserve"> </w:t>
      </w:r>
      <w:r w:rsidRPr="00826C24">
        <w:rPr>
          <w:spacing w:val="-2"/>
        </w:rPr>
        <w:t>воспитания</w:t>
      </w:r>
    </w:p>
    <w:p w:rsidR="005032D1" w:rsidRPr="00826C24" w:rsidRDefault="00773E75" w:rsidP="007848B8">
      <w:pPr>
        <w:pStyle w:val="a4"/>
        <w:numPr>
          <w:ilvl w:val="0"/>
          <w:numId w:val="42"/>
        </w:numPr>
        <w:tabs>
          <w:tab w:val="left" w:pos="1170"/>
        </w:tabs>
        <w:spacing w:line="276" w:lineRule="auto"/>
        <w:ind w:right="126" w:firstLine="710"/>
        <w:jc w:val="both"/>
        <w:rPr>
          <w:sz w:val="28"/>
          <w:szCs w:val="28"/>
        </w:rPr>
      </w:pPr>
      <w:r w:rsidRPr="00826C24">
        <w:rPr>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sidRPr="00826C24">
        <w:rPr>
          <w:spacing w:val="40"/>
          <w:sz w:val="28"/>
          <w:szCs w:val="28"/>
        </w:rPr>
        <w:t xml:space="preserve"> </w:t>
      </w:r>
      <w:r w:rsidRPr="00826C24">
        <w:rPr>
          <w:sz w:val="28"/>
          <w:szCs w:val="28"/>
        </w:rPr>
        <w:t>достижениях и открытиях мировой и отечественной химии, заинтересованности в научных знаниях об устройстве мира и общества;</w:t>
      </w:r>
    </w:p>
    <w:p w:rsidR="005032D1" w:rsidRPr="00826C24" w:rsidRDefault="00773E75" w:rsidP="007848B8">
      <w:pPr>
        <w:pStyle w:val="4"/>
        <w:spacing w:before="72" w:line="276" w:lineRule="auto"/>
        <w:ind w:left="823"/>
      </w:pPr>
      <w:r w:rsidRPr="00826C24">
        <w:t>Гражданского</w:t>
      </w:r>
      <w:r w:rsidRPr="00826C24">
        <w:rPr>
          <w:spacing w:val="-17"/>
        </w:rPr>
        <w:t xml:space="preserve"> </w:t>
      </w:r>
      <w:r w:rsidRPr="00826C24">
        <w:rPr>
          <w:spacing w:val="-2"/>
        </w:rPr>
        <w:t>воспитания</w:t>
      </w:r>
    </w:p>
    <w:p w:rsidR="005032D1" w:rsidRPr="00826C24" w:rsidRDefault="00773E75" w:rsidP="007848B8">
      <w:pPr>
        <w:pStyle w:val="a4"/>
        <w:numPr>
          <w:ilvl w:val="0"/>
          <w:numId w:val="42"/>
        </w:numPr>
        <w:tabs>
          <w:tab w:val="left" w:pos="1323"/>
        </w:tabs>
        <w:spacing w:line="276" w:lineRule="auto"/>
        <w:ind w:right="127" w:firstLine="710"/>
        <w:jc w:val="both"/>
        <w:rPr>
          <w:sz w:val="28"/>
          <w:szCs w:val="28"/>
        </w:rPr>
      </w:pPr>
      <w:r w:rsidRPr="00826C24">
        <w:rPr>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w:t>
      </w:r>
      <w:r w:rsidRPr="00826C24">
        <w:rPr>
          <w:spacing w:val="40"/>
          <w:sz w:val="28"/>
          <w:szCs w:val="28"/>
        </w:rPr>
        <w:t xml:space="preserve"> </w:t>
      </w:r>
      <w:r w:rsidRPr="00826C24">
        <w:rPr>
          <w:sz w:val="28"/>
          <w:szCs w:val="28"/>
        </w:rPr>
        <w:t xml:space="preserve">учебной деятельности; готовности оценивать своё поведение и поступки своих товарищей с позиции нравственных и правовых норм с учётом осознания </w:t>
      </w:r>
      <w:r w:rsidRPr="00826C24">
        <w:rPr>
          <w:sz w:val="28"/>
          <w:szCs w:val="28"/>
        </w:rPr>
        <w:lastRenderedPageBreak/>
        <w:t>последствий поступков;</w:t>
      </w:r>
    </w:p>
    <w:p w:rsidR="005032D1" w:rsidRPr="00826C24" w:rsidRDefault="00773E75" w:rsidP="007848B8">
      <w:pPr>
        <w:pStyle w:val="4"/>
        <w:spacing w:before="5" w:line="276" w:lineRule="auto"/>
        <w:ind w:left="823"/>
      </w:pPr>
      <w:r w:rsidRPr="00826C24">
        <w:t>Ценности</w:t>
      </w:r>
      <w:r w:rsidRPr="00826C24">
        <w:rPr>
          <w:spacing w:val="-11"/>
        </w:rPr>
        <w:t xml:space="preserve"> </w:t>
      </w:r>
      <w:r w:rsidRPr="00826C24">
        <w:t>научного</w:t>
      </w:r>
      <w:r w:rsidRPr="00826C24">
        <w:rPr>
          <w:spacing w:val="-8"/>
        </w:rPr>
        <w:t xml:space="preserve"> </w:t>
      </w:r>
      <w:r w:rsidRPr="00826C24">
        <w:rPr>
          <w:spacing w:val="-2"/>
        </w:rPr>
        <w:t>познания</w:t>
      </w:r>
    </w:p>
    <w:p w:rsidR="005032D1" w:rsidRPr="00826C24" w:rsidRDefault="00773E75" w:rsidP="007848B8">
      <w:pPr>
        <w:pStyle w:val="a4"/>
        <w:numPr>
          <w:ilvl w:val="0"/>
          <w:numId w:val="42"/>
        </w:numPr>
        <w:tabs>
          <w:tab w:val="left" w:pos="1241"/>
        </w:tabs>
        <w:spacing w:line="276" w:lineRule="auto"/>
        <w:ind w:right="127" w:firstLine="710"/>
        <w:jc w:val="both"/>
        <w:rPr>
          <w:sz w:val="28"/>
          <w:szCs w:val="28"/>
        </w:rPr>
      </w:pPr>
      <w:r w:rsidRPr="00826C24">
        <w:rPr>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Pr="00826C24">
        <w:rPr>
          <w:spacing w:val="40"/>
          <w:sz w:val="28"/>
          <w:szCs w:val="28"/>
        </w:rPr>
        <w:t xml:space="preserve"> </w:t>
      </w:r>
      <w:r w:rsidRPr="00826C24">
        <w:rPr>
          <w:sz w:val="28"/>
          <w:szCs w:val="28"/>
        </w:rPr>
        <w:t>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032D1" w:rsidRPr="00826C24" w:rsidRDefault="00773E75" w:rsidP="007848B8">
      <w:pPr>
        <w:pStyle w:val="a4"/>
        <w:numPr>
          <w:ilvl w:val="0"/>
          <w:numId w:val="42"/>
        </w:numPr>
        <w:tabs>
          <w:tab w:val="left" w:pos="1203"/>
        </w:tabs>
        <w:spacing w:line="276" w:lineRule="auto"/>
        <w:ind w:right="132" w:firstLine="710"/>
        <w:jc w:val="both"/>
        <w:rPr>
          <w:sz w:val="28"/>
          <w:szCs w:val="28"/>
        </w:rPr>
      </w:pPr>
      <w:r w:rsidRPr="00826C24">
        <w:rPr>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5032D1" w:rsidRPr="00826C24" w:rsidRDefault="00773E75" w:rsidP="007848B8">
      <w:pPr>
        <w:pStyle w:val="a4"/>
        <w:numPr>
          <w:ilvl w:val="0"/>
          <w:numId w:val="42"/>
        </w:numPr>
        <w:tabs>
          <w:tab w:val="left" w:pos="1184"/>
        </w:tabs>
        <w:spacing w:line="276" w:lineRule="auto"/>
        <w:ind w:right="128" w:firstLine="710"/>
        <w:jc w:val="both"/>
        <w:rPr>
          <w:sz w:val="28"/>
          <w:szCs w:val="28"/>
        </w:rPr>
      </w:pPr>
      <w:r w:rsidRPr="00826C24">
        <w:rPr>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032D1" w:rsidRPr="00826C24" w:rsidRDefault="00773E75" w:rsidP="007848B8">
      <w:pPr>
        <w:pStyle w:val="a4"/>
        <w:numPr>
          <w:ilvl w:val="0"/>
          <w:numId w:val="42"/>
        </w:numPr>
        <w:tabs>
          <w:tab w:val="left" w:pos="1270"/>
        </w:tabs>
        <w:spacing w:line="276" w:lineRule="auto"/>
        <w:ind w:right="131" w:firstLine="710"/>
        <w:jc w:val="both"/>
        <w:rPr>
          <w:sz w:val="28"/>
          <w:szCs w:val="28"/>
        </w:rPr>
      </w:pPr>
      <w:r w:rsidRPr="00826C24">
        <w:rPr>
          <w:sz w:val="28"/>
          <w:szCs w:val="28"/>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032D1" w:rsidRPr="00826C24" w:rsidRDefault="00773E75" w:rsidP="007848B8">
      <w:pPr>
        <w:pStyle w:val="4"/>
        <w:spacing w:line="276" w:lineRule="auto"/>
        <w:ind w:left="823"/>
      </w:pPr>
      <w:r w:rsidRPr="00826C24">
        <w:t>Формирования</w:t>
      </w:r>
      <w:r w:rsidRPr="00826C24">
        <w:rPr>
          <w:spacing w:val="-13"/>
        </w:rPr>
        <w:t xml:space="preserve"> </w:t>
      </w:r>
      <w:r w:rsidRPr="00826C24">
        <w:t>культуры</w:t>
      </w:r>
      <w:r w:rsidRPr="00826C24">
        <w:rPr>
          <w:spacing w:val="-13"/>
        </w:rPr>
        <w:t xml:space="preserve"> </w:t>
      </w:r>
      <w:r w:rsidRPr="00826C24">
        <w:rPr>
          <w:spacing w:val="-2"/>
        </w:rPr>
        <w:t>здоровья</w:t>
      </w:r>
    </w:p>
    <w:p w:rsidR="005032D1" w:rsidRPr="00826C24" w:rsidRDefault="00773E75" w:rsidP="007848B8">
      <w:pPr>
        <w:pStyle w:val="a4"/>
        <w:numPr>
          <w:ilvl w:val="0"/>
          <w:numId w:val="42"/>
        </w:numPr>
        <w:tabs>
          <w:tab w:val="left" w:pos="1150"/>
        </w:tabs>
        <w:spacing w:line="276" w:lineRule="auto"/>
        <w:ind w:right="127" w:firstLine="710"/>
        <w:jc w:val="both"/>
        <w:rPr>
          <w:sz w:val="28"/>
          <w:szCs w:val="28"/>
        </w:rPr>
      </w:pPr>
      <w:r w:rsidRPr="00826C24">
        <w:rPr>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sidRPr="00826C24">
        <w:rPr>
          <w:spacing w:val="-2"/>
          <w:sz w:val="28"/>
          <w:szCs w:val="28"/>
        </w:rPr>
        <w:t xml:space="preserve"> </w:t>
      </w:r>
      <w:r w:rsidRPr="00826C24">
        <w:rPr>
          <w:sz w:val="28"/>
          <w:szCs w:val="28"/>
        </w:rPr>
        <w:t>правил</w:t>
      </w:r>
      <w:r w:rsidRPr="00826C24">
        <w:rPr>
          <w:spacing w:val="-3"/>
          <w:sz w:val="28"/>
          <w:szCs w:val="28"/>
        </w:rPr>
        <w:t xml:space="preserve"> </w:t>
      </w:r>
      <w:r w:rsidRPr="00826C24">
        <w:rPr>
          <w:sz w:val="28"/>
          <w:szCs w:val="28"/>
        </w:rPr>
        <w:t>безопасности</w:t>
      </w:r>
      <w:r w:rsidRPr="00826C24">
        <w:rPr>
          <w:spacing w:val="-3"/>
          <w:sz w:val="28"/>
          <w:szCs w:val="28"/>
        </w:rPr>
        <w:t xml:space="preserve"> </w:t>
      </w:r>
      <w:r w:rsidRPr="00826C24">
        <w:rPr>
          <w:sz w:val="28"/>
          <w:szCs w:val="28"/>
        </w:rPr>
        <w:t>при обращении</w:t>
      </w:r>
      <w:r w:rsidRPr="00826C24">
        <w:rPr>
          <w:spacing w:val="-3"/>
          <w:sz w:val="28"/>
          <w:szCs w:val="28"/>
        </w:rPr>
        <w:t xml:space="preserve"> </w:t>
      </w:r>
      <w:r w:rsidRPr="00826C24">
        <w:rPr>
          <w:sz w:val="28"/>
          <w:szCs w:val="28"/>
        </w:rPr>
        <w:t>с</w:t>
      </w:r>
      <w:r w:rsidRPr="00826C24">
        <w:rPr>
          <w:spacing w:val="-2"/>
          <w:sz w:val="28"/>
          <w:szCs w:val="28"/>
        </w:rPr>
        <w:t xml:space="preserve"> </w:t>
      </w:r>
      <w:r w:rsidRPr="00826C24">
        <w:rPr>
          <w:sz w:val="28"/>
          <w:szCs w:val="28"/>
        </w:rPr>
        <w:t>химическими</w:t>
      </w:r>
      <w:r w:rsidRPr="00826C24">
        <w:rPr>
          <w:spacing w:val="-3"/>
          <w:sz w:val="28"/>
          <w:szCs w:val="28"/>
        </w:rPr>
        <w:t xml:space="preserve"> </w:t>
      </w:r>
      <w:r w:rsidRPr="00826C24">
        <w:rPr>
          <w:sz w:val="28"/>
          <w:szCs w:val="28"/>
        </w:rPr>
        <w:t>веществами</w:t>
      </w:r>
      <w:r w:rsidRPr="00826C24">
        <w:rPr>
          <w:spacing w:val="-3"/>
          <w:sz w:val="28"/>
          <w:szCs w:val="28"/>
        </w:rPr>
        <w:t xml:space="preserve"> </w:t>
      </w:r>
      <w:r w:rsidRPr="00826C24">
        <w:rPr>
          <w:sz w:val="28"/>
          <w:szCs w:val="28"/>
        </w:rPr>
        <w:t>в</w:t>
      </w:r>
      <w:r w:rsidRPr="00826C24">
        <w:rPr>
          <w:spacing w:val="-4"/>
          <w:sz w:val="28"/>
          <w:szCs w:val="28"/>
        </w:rPr>
        <w:t xml:space="preserve"> </w:t>
      </w:r>
      <w:r w:rsidRPr="00826C24">
        <w:rPr>
          <w:sz w:val="28"/>
          <w:szCs w:val="28"/>
        </w:rPr>
        <w:t>быту и реальной жизни;</w:t>
      </w:r>
    </w:p>
    <w:p w:rsidR="005032D1" w:rsidRPr="00826C24" w:rsidRDefault="00773E75" w:rsidP="007848B8">
      <w:pPr>
        <w:pStyle w:val="4"/>
        <w:spacing w:before="3" w:line="276" w:lineRule="auto"/>
        <w:ind w:left="823"/>
      </w:pPr>
      <w:r w:rsidRPr="00826C24">
        <w:t>Трудового</w:t>
      </w:r>
      <w:r w:rsidRPr="00826C24">
        <w:rPr>
          <w:spacing w:val="-11"/>
        </w:rPr>
        <w:t xml:space="preserve"> </w:t>
      </w:r>
      <w:r w:rsidRPr="00826C24">
        <w:rPr>
          <w:spacing w:val="-2"/>
        </w:rPr>
        <w:t>воспитания</w:t>
      </w:r>
    </w:p>
    <w:p w:rsidR="005032D1" w:rsidRPr="00826C24" w:rsidRDefault="00773E75" w:rsidP="007848B8">
      <w:pPr>
        <w:pStyle w:val="a4"/>
        <w:numPr>
          <w:ilvl w:val="0"/>
          <w:numId w:val="42"/>
        </w:numPr>
        <w:tabs>
          <w:tab w:val="left" w:pos="1184"/>
        </w:tabs>
        <w:spacing w:line="276" w:lineRule="auto"/>
        <w:ind w:right="120" w:firstLine="710"/>
        <w:jc w:val="both"/>
        <w:rPr>
          <w:sz w:val="28"/>
          <w:szCs w:val="28"/>
        </w:rPr>
      </w:pPr>
      <w:r w:rsidRPr="00826C24">
        <w:rPr>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w:t>
      </w:r>
      <w:r w:rsidRPr="00826C24">
        <w:rPr>
          <w:spacing w:val="-12"/>
          <w:sz w:val="28"/>
          <w:szCs w:val="28"/>
        </w:rPr>
        <w:t xml:space="preserve"> </w:t>
      </w:r>
      <w:r w:rsidRPr="00826C24">
        <w:rPr>
          <w:sz w:val="28"/>
          <w:szCs w:val="28"/>
        </w:rPr>
        <w:t>продолжения</w:t>
      </w:r>
      <w:r w:rsidRPr="00826C24">
        <w:rPr>
          <w:spacing w:val="-12"/>
          <w:sz w:val="28"/>
          <w:szCs w:val="28"/>
        </w:rPr>
        <w:t xml:space="preserve"> </w:t>
      </w:r>
      <w:r w:rsidRPr="00826C24">
        <w:rPr>
          <w:sz w:val="28"/>
          <w:szCs w:val="28"/>
        </w:rPr>
        <w:t>образования</w:t>
      </w:r>
      <w:r w:rsidRPr="00826C24">
        <w:rPr>
          <w:spacing w:val="-12"/>
          <w:sz w:val="28"/>
          <w:szCs w:val="28"/>
        </w:rPr>
        <w:t xml:space="preserve"> </w:t>
      </w:r>
      <w:r w:rsidRPr="00826C24">
        <w:rPr>
          <w:sz w:val="28"/>
          <w:szCs w:val="28"/>
        </w:rPr>
        <w:t>с</w:t>
      </w:r>
      <w:r w:rsidRPr="00826C24">
        <w:rPr>
          <w:spacing w:val="-16"/>
          <w:sz w:val="28"/>
          <w:szCs w:val="28"/>
        </w:rPr>
        <w:t xml:space="preserve"> </w:t>
      </w:r>
      <w:r w:rsidRPr="00826C24">
        <w:rPr>
          <w:sz w:val="28"/>
          <w:szCs w:val="28"/>
        </w:rPr>
        <w:t>учётом</w:t>
      </w:r>
      <w:r w:rsidRPr="00826C24">
        <w:rPr>
          <w:spacing w:val="-8"/>
          <w:sz w:val="28"/>
          <w:szCs w:val="28"/>
        </w:rPr>
        <w:t xml:space="preserve"> </w:t>
      </w:r>
      <w:r w:rsidRPr="00826C24">
        <w:rPr>
          <w:sz w:val="28"/>
          <w:szCs w:val="28"/>
        </w:rPr>
        <w:t>личностных</w:t>
      </w:r>
      <w:r w:rsidRPr="00826C24">
        <w:rPr>
          <w:spacing w:val="-12"/>
          <w:sz w:val="28"/>
          <w:szCs w:val="28"/>
        </w:rPr>
        <w:t xml:space="preserve"> </w:t>
      </w:r>
      <w:r w:rsidRPr="00826C24">
        <w:rPr>
          <w:sz w:val="28"/>
          <w:szCs w:val="28"/>
        </w:rPr>
        <w:t>интересов</w:t>
      </w:r>
      <w:r w:rsidRPr="00826C24">
        <w:rPr>
          <w:spacing w:val="-10"/>
          <w:sz w:val="28"/>
          <w:szCs w:val="28"/>
        </w:rPr>
        <w:t xml:space="preserve"> </w:t>
      </w:r>
      <w:r w:rsidRPr="00826C24">
        <w:rPr>
          <w:sz w:val="28"/>
          <w:szCs w:val="28"/>
        </w:rPr>
        <w:t>и</w:t>
      </w:r>
      <w:r w:rsidRPr="00826C24">
        <w:rPr>
          <w:spacing w:val="-12"/>
          <w:sz w:val="28"/>
          <w:szCs w:val="28"/>
        </w:rPr>
        <w:t xml:space="preserve"> </w:t>
      </w:r>
      <w:r w:rsidRPr="00826C24">
        <w:rPr>
          <w:sz w:val="28"/>
          <w:szCs w:val="28"/>
        </w:rPr>
        <w:t>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032D1" w:rsidRPr="00826C24" w:rsidRDefault="00773E75" w:rsidP="007848B8">
      <w:pPr>
        <w:pStyle w:val="4"/>
        <w:spacing w:line="276" w:lineRule="auto"/>
        <w:ind w:left="823"/>
      </w:pPr>
      <w:r w:rsidRPr="00826C24">
        <w:rPr>
          <w:w w:val="95"/>
        </w:rPr>
        <w:t>Экологического</w:t>
      </w:r>
      <w:r w:rsidRPr="00826C24">
        <w:rPr>
          <w:spacing w:val="47"/>
          <w:w w:val="150"/>
        </w:rPr>
        <w:t xml:space="preserve"> </w:t>
      </w:r>
      <w:r w:rsidRPr="00826C24">
        <w:rPr>
          <w:spacing w:val="-2"/>
        </w:rPr>
        <w:t>воспитания</w:t>
      </w:r>
    </w:p>
    <w:p w:rsidR="005032D1" w:rsidRPr="00826C24" w:rsidRDefault="00773E75" w:rsidP="007848B8">
      <w:pPr>
        <w:pStyle w:val="a4"/>
        <w:numPr>
          <w:ilvl w:val="0"/>
          <w:numId w:val="42"/>
        </w:numPr>
        <w:tabs>
          <w:tab w:val="left" w:pos="1165"/>
        </w:tabs>
        <w:spacing w:line="276" w:lineRule="auto"/>
        <w:ind w:right="123" w:firstLine="710"/>
        <w:jc w:val="both"/>
        <w:rPr>
          <w:sz w:val="28"/>
          <w:szCs w:val="28"/>
        </w:rPr>
      </w:pPr>
      <w:r w:rsidRPr="00826C24">
        <w:rPr>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032D1" w:rsidRPr="00826C24" w:rsidRDefault="00773E75" w:rsidP="007848B8">
      <w:pPr>
        <w:pStyle w:val="a4"/>
        <w:numPr>
          <w:ilvl w:val="0"/>
          <w:numId w:val="42"/>
        </w:numPr>
        <w:tabs>
          <w:tab w:val="left" w:pos="1348"/>
        </w:tabs>
        <w:spacing w:before="67" w:line="276" w:lineRule="auto"/>
        <w:ind w:right="128" w:firstLine="710"/>
        <w:jc w:val="both"/>
        <w:rPr>
          <w:sz w:val="28"/>
          <w:szCs w:val="28"/>
        </w:rPr>
      </w:pPr>
      <w:r w:rsidRPr="00826C24">
        <w:rPr>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Pr="00826C24">
        <w:rPr>
          <w:spacing w:val="40"/>
          <w:sz w:val="28"/>
          <w:szCs w:val="28"/>
        </w:rPr>
        <w:t xml:space="preserve"> </w:t>
      </w:r>
      <w:r w:rsidRPr="00826C24">
        <w:rPr>
          <w:sz w:val="28"/>
          <w:szCs w:val="28"/>
        </w:rPr>
        <w:t>и путей их решения посредством методов химии;</w:t>
      </w:r>
    </w:p>
    <w:p w:rsidR="005032D1" w:rsidRPr="00826C24" w:rsidRDefault="00773E75" w:rsidP="007848B8">
      <w:pPr>
        <w:pStyle w:val="a4"/>
        <w:numPr>
          <w:ilvl w:val="0"/>
          <w:numId w:val="42"/>
        </w:numPr>
        <w:tabs>
          <w:tab w:val="left" w:pos="1587"/>
        </w:tabs>
        <w:spacing w:before="4" w:line="276" w:lineRule="auto"/>
        <w:ind w:right="130" w:firstLine="710"/>
        <w:jc w:val="both"/>
        <w:rPr>
          <w:sz w:val="28"/>
          <w:szCs w:val="28"/>
        </w:rPr>
      </w:pPr>
      <w:r w:rsidRPr="00826C24">
        <w:rPr>
          <w:sz w:val="28"/>
          <w:szCs w:val="28"/>
        </w:rPr>
        <w:lastRenderedPageBreak/>
        <w:t>экологического мышления, умения руководствоваться им в познавательной, коммуникативной и социальной практике.</w:t>
      </w:r>
    </w:p>
    <w:p w:rsidR="005032D1" w:rsidRPr="00826C24" w:rsidRDefault="00773E75" w:rsidP="007848B8">
      <w:pPr>
        <w:pStyle w:val="4"/>
        <w:spacing w:line="276" w:lineRule="auto"/>
        <w:ind w:left="823"/>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right="125"/>
      </w:pPr>
      <w:r w:rsidRPr="00826C24">
        <w:t>В составе метапредметных результатов выделяют значимые для</w:t>
      </w:r>
      <w:r w:rsidRPr="00826C24">
        <w:rPr>
          <w:spacing w:val="40"/>
        </w:rPr>
        <w:t xml:space="preserve"> </w:t>
      </w:r>
      <w:r w:rsidRPr="00826C24">
        <w:t>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032D1" w:rsidRPr="00826C24" w:rsidRDefault="00773E75" w:rsidP="007848B8">
      <w:pPr>
        <w:pStyle w:val="a3"/>
        <w:spacing w:line="276" w:lineRule="auto"/>
        <w:ind w:right="124"/>
      </w:pPr>
      <w:r w:rsidRPr="00826C24">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032D1" w:rsidRPr="00826C24" w:rsidRDefault="00773E75" w:rsidP="007848B8">
      <w:pPr>
        <w:pStyle w:val="4"/>
        <w:spacing w:line="276" w:lineRule="auto"/>
        <w:ind w:left="823"/>
      </w:pPr>
      <w:r w:rsidRPr="00826C24">
        <w:t>Базовыми</w:t>
      </w:r>
      <w:r w:rsidRPr="00826C24">
        <w:rPr>
          <w:spacing w:val="-14"/>
        </w:rPr>
        <w:t xml:space="preserve"> </w:t>
      </w:r>
      <w:r w:rsidRPr="00826C24">
        <w:t>логическими</w:t>
      </w:r>
      <w:r w:rsidRPr="00826C24">
        <w:rPr>
          <w:spacing w:val="-9"/>
        </w:rPr>
        <w:t xml:space="preserve"> </w:t>
      </w:r>
      <w:r w:rsidRPr="00826C24">
        <w:rPr>
          <w:spacing w:val="-2"/>
        </w:rPr>
        <w:t>действиями</w:t>
      </w:r>
    </w:p>
    <w:p w:rsidR="005032D1" w:rsidRPr="00826C24" w:rsidRDefault="00773E75" w:rsidP="007848B8">
      <w:pPr>
        <w:pStyle w:val="a4"/>
        <w:numPr>
          <w:ilvl w:val="0"/>
          <w:numId w:val="41"/>
        </w:numPr>
        <w:tabs>
          <w:tab w:val="left" w:pos="1256"/>
        </w:tabs>
        <w:spacing w:line="276" w:lineRule="auto"/>
        <w:ind w:right="132" w:firstLine="710"/>
        <w:jc w:val="both"/>
        <w:rPr>
          <w:sz w:val="28"/>
          <w:szCs w:val="28"/>
        </w:rPr>
      </w:pPr>
      <w:r w:rsidRPr="00826C24">
        <w:rPr>
          <w:sz w:val="28"/>
          <w:szCs w:val="28"/>
        </w:rPr>
        <w:t>умением использовать приёмы логического мышления при освоении знаний: раскрывать смысл химических понятий (выделять их характерные</w:t>
      </w:r>
      <w:r w:rsidRPr="00826C24">
        <w:rPr>
          <w:spacing w:val="80"/>
          <w:sz w:val="28"/>
          <w:szCs w:val="28"/>
        </w:rPr>
        <w:t xml:space="preserve"> </w:t>
      </w:r>
      <w:r w:rsidRPr="00826C24">
        <w:rPr>
          <w:sz w:val="28"/>
          <w:szCs w:val="28"/>
        </w:rPr>
        <w:t xml:space="preserve">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w:t>
      </w:r>
      <w:r w:rsidRPr="00826C24">
        <w:rPr>
          <w:spacing w:val="-2"/>
          <w:sz w:val="28"/>
          <w:szCs w:val="28"/>
        </w:rPr>
        <w:t>заключения;</w:t>
      </w:r>
    </w:p>
    <w:p w:rsidR="005032D1" w:rsidRPr="00826C24" w:rsidRDefault="00773E75" w:rsidP="007848B8">
      <w:pPr>
        <w:pStyle w:val="a4"/>
        <w:numPr>
          <w:ilvl w:val="0"/>
          <w:numId w:val="41"/>
        </w:numPr>
        <w:tabs>
          <w:tab w:val="left" w:pos="1304"/>
        </w:tabs>
        <w:spacing w:line="276" w:lineRule="auto"/>
        <w:ind w:right="120" w:firstLine="710"/>
        <w:jc w:val="both"/>
        <w:rPr>
          <w:sz w:val="28"/>
          <w:szCs w:val="28"/>
        </w:rPr>
      </w:pPr>
      <w:r w:rsidRPr="00826C24">
        <w:rPr>
          <w:sz w:val="28"/>
          <w:szCs w:val="28"/>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w:t>
      </w:r>
      <w:r w:rsidRPr="00826C24">
        <w:rPr>
          <w:spacing w:val="80"/>
          <w:sz w:val="28"/>
          <w:szCs w:val="28"/>
        </w:rPr>
        <w:t xml:space="preserve"> </w:t>
      </w:r>
      <w:r w:rsidRPr="00826C24">
        <w:rPr>
          <w:sz w:val="28"/>
          <w:szCs w:val="28"/>
        </w:rPr>
        <w:t>учётом самостоятельно выделенных критериев);</w:t>
      </w:r>
    </w:p>
    <w:p w:rsidR="005032D1" w:rsidRPr="00826C24" w:rsidRDefault="00773E75" w:rsidP="007848B8">
      <w:pPr>
        <w:pStyle w:val="4"/>
        <w:spacing w:line="276" w:lineRule="auto"/>
        <w:ind w:left="823"/>
      </w:pPr>
      <w:r w:rsidRPr="00826C24">
        <w:rPr>
          <w:w w:val="95"/>
        </w:rPr>
        <w:t>Базовыми</w:t>
      </w:r>
      <w:r w:rsidRPr="00826C24">
        <w:rPr>
          <w:spacing w:val="79"/>
        </w:rPr>
        <w:t xml:space="preserve"> </w:t>
      </w:r>
      <w:r w:rsidRPr="00826C24">
        <w:rPr>
          <w:w w:val="95"/>
        </w:rPr>
        <w:t>исследовательскими</w:t>
      </w:r>
      <w:r w:rsidRPr="00826C24">
        <w:rPr>
          <w:spacing w:val="79"/>
        </w:rPr>
        <w:t xml:space="preserve"> </w:t>
      </w:r>
      <w:r w:rsidRPr="00826C24">
        <w:rPr>
          <w:spacing w:val="-2"/>
          <w:w w:val="95"/>
        </w:rPr>
        <w:t>действиями</w:t>
      </w:r>
    </w:p>
    <w:p w:rsidR="005032D1" w:rsidRPr="00826C24" w:rsidRDefault="00773E75" w:rsidP="007848B8">
      <w:pPr>
        <w:pStyle w:val="a4"/>
        <w:numPr>
          <w:ilvl w:val="0"/>
          <w:numId w:val="41"/>
        </w:numPr>
        <w:tabs>
          <w:tab w:val="left" w:pos="1237"/>
        </w:tabs>
        <w:spacing w:line="276" w:lineRule="auto"/>
        <w:ind w:right="133" w:firstLine="710"/>
        <w:jc w:val="both"/>
        <w:rPr>
          <w:sz w:val="28"/>
          <w:szCs w:val="28"/>
        </w:rPr>
      </w:pPr>
      <w:r w:rsidRPr="00826C24">
        <w:rPr>
          <w:sz w:val="28"/>
          <w:szCs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032D1" w:rsidRPr="00826C24" w:rsidRDefault="00773E75" w:rsidP="007848B8">
      <w:pPr>
        <w:pStyle w:val="a4"/>
        <w:numPr>
          <w:ilvl w:val="0"/>
          <w:numId w:val="41"/>
        </w:numPr>
        <w:tabs>
          <w:tab w:val="left" w:pos="1290"/>
        </w:tabs>
        <w:spacing w:line="276" w:lineRule="auto"/>
        <w:ind w:right="135" w:firstLine="710"/>
        <w:jc w:val="both"/>
        <w:rPr>
          <w:sz w:val="28"/>
          <w:szCs w:val="28"/>
        </w:rPr>
      </w:pPr>
      <w:r w:rsidRPr="00826C24">
        <w:rPr>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w:t>
      </w:r>
    </w:p>
    <w:p w:rsidR="005032D1" w:rsidRPr="00826C24" w:rsidRDefault="005032D1" w:rsidP="007848B8">
      <w:pPr>
        <w:spacing w:line="276" w:lineRule="auto"/>
        <w:jc w:val="both"/>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33" w:firstLine="0"/>
      </w:pPr>
      <w:r w:rsidRPr="00826C24">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032D1" w:rsidRPr="00826C24" w:rsidRDefault="00773E75" w:rsidP="007848B8">
      <w:pPr>
        <w:pStyle w:val="4"/>
        <w:spacing w:before="5" w:line="276" w:lineRule="auto"/>
        <w:ind w:left="823"/>
      </w:pPr>
      <w:r w:rsidRPr="00826C24">
        <w:t>Работой</w:t>
      </w:r>
      <w:r w:rsidRPr="00826C24">
        <w:rPr>
          <w:spacing w:val="-5"/>
        </w:rPr>
        <w:t xml:space="preserve"> </w:t>
      </w:r>
      <w:r w:rsidRPr="00826C24">
        <w:t>с</w:t>
      </w:r>
      <w:r w:rsidRPr="00826C24">
        <w:rPr>
          <w:spacing w:val="-2"/>
        </w:rPr>
        <w:t xml:space="preserve"> информацией</w:t>
      </w:r>
    </w:p>
    <w:p w:rsidR="005032D1" w:rsidRPr="00826C24" w:rsidRDefault="00773E75" w:rsidP="007848B8">
      <w:pPr>
        <w:pStyle w:val="a4"/>
        <w:numPr>
          <w:ilvl w:val="0"/>
          <w:numId w:val="41"/>
        </w:numPr>
        <w:tabs>
          <w:tab w:val="left" w:pos="1294"/>
        </w:tabs>
        <w:spacing w:line="276" w:lineRule="auto"/>
        <w:ind w:right="129" w:firstLine="710"/>
        <w:jc w:val="both"/>
        <w:rPr>
          <w:sz w:val="28"/>
          <w:szCs w:val="28"/>
        </w:rPr>
      </w:pPr>
      <w:r w:rsidRPr="00826C24">
        <w:rPr>
          <w:sz w:val="28"/>
          <w:szCs w:val="28"/>
        </w:rPr>
        <w:t>умением выбирать, анализировать и интерпретировать информацию различных видов и форм представления, получаемую из разных источников</w:t>
      </w:r>
      <w:r w:rsidRPr="00826C24">
        <w:rPr>
          <w:spacing w:val="40"/>
          <w:sz w:val="28"/>
          <w:szCs w:val="28"/>
        </w:rPr>
        <w:t xml:space="preserve"> </w:t>
      </w:r>
      <w:r w:rsidRPr="00826C24">
        <w:rPr>
          <w:sz w:val="28"/>
          <w:szCs w:val="28"/>
        </w:rPr>
        <w:t xml:space="preserve">(научно-популярная литература химического содержания, справочные пособия, ресурсы Интернета); критически оценивать противоречивую и недостоверную </w:t>
      </w:r>
      <w:r w:rsidRPr="00826C24">
        <w:rPr>
          <w:spacing w:val="-2"/>
          <w:sz w:val="28"/>
          <w:szCs w:val="28"/>
        </w:rPr>
        <w:t>информацию;</w:t>
      </w:r>
    </w:p>
    <w:p w:rsidR="005032D1" w:rsidRPr="00826C24" w:rsidRDefault="00773E75" w:rsidP="007848B8">
      <w:pPr>
        <w:pStyle w:val="a4"/>
        <w:numPr>
          <w:ilvl w:val="0"/>
          <w:numId w:val="41"/>
        </w:numPr>
        <w:tabs>
          <w:tab w:val="left" w:pos="1203"/>
        </w:tabs>
        <w:spacing w:line="276" w:lineRule="auto"/>
        <w:ind w:right="125" w:firstLine="710"/>
        <w:jc w:val="both"/>
        <w:rPr>
          <w:sz w:val="28"/>
          <w:szCs w:val="28"/>
        </w:rPr>
      </w:pPr>
      <w:r w:rsidRPr="00826C24">
        <w:rPr>
          <w:sz w:val="28"/>
          <w:szCs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w:t>
      </w:r>
      <w:r w:rsidRPr="00826C24">
        <w:rPr>
          <w:spacing w:val="80"/>
          <w:sz w:val="28"/>
          <w:szCs w:val="28"/>
        </w:rPr>
        <w:t xml:space="preserve">  </w:t>
      </w:r>
      <w:r w:rsidRPr="00826C24">
        <w:rPr>
          <w:sz w:val="28"/>
          <w:szCs w:val="28"/>
        </w:rPr>
        <w:t>информационно-коммуникативных</w:t>
      </w:r>
      <w:r w:rsidRPr="00826C24">
        <w:rPr>
          <w:spacing w:val="80"/>
          <w:sz w:val="28"/>
          <w:szCs w:val="28"/>
        </w:rPr>
        <w:t xml:space="preserve">  </w:t>
      </w:r>
      <w:r w:rsidRPr="00826C24">
        <w:rPr>
          <w:sz w:val="28"/>
          <w:szCs w:val="28"/>
        </w:rPr>
        <w:t>технологий,</w:t>
      </w:r>
      <w:r w:rsidRPr="00826C24">
        <w:rPr>
          <w:spacing w:val="80"/>
          <w:sz w:val="28"/>
          <w:szCs w:val="28"/>
        </w:rPr>
        <w:t xml:space="preserve">  </w:t>
      </w:r>
      <w:r w:rsidRPr="00826C24">
        <w:rPr>
          <w:sz w:val="28"/>
          <w:szCs w:val="28"/>
        </w:rPr>
        <w:t>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032D1" w:rsidRPr="00826C24" w:rsidRDefault="00773E75" w:rsidP="007848B8">
      <w:pPr>
        <w:pStyle w:val="a4"/>
        <w:numPr>
          <w:ilvl w:val="0"/>
          <w:numId w:val="41"/>
        </w:numPr>
        <w:tabs>
          <w:tab w:val="left" w:pos="1357"/>
        </w:tabs>
        <w:spacing w:line="276" w:lineRule="auto"/>
        <w:ind w:right="125" w:firstLine="710"/>
        <w:jc w:val="both"/>
        <w:rPr>
          <w:sz w:val="28"/>
          <w:szCs w:val="28"/>
        </w:rPr>
      </w:pPr>
      <w:r w:rsidRPr="00826C24">
        <w:rPr>
          <w:sz w:val="28"/>
          <w:szCs w:val="28"/>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032D1" w:rsidRPr="00826C24" w:rsidRDefault="00773E75" w:rsidP="007848B8">
      <w:pPr>
        <w:pStyle w:val="4"/>
        <w:spacing w:line="276" w:lineRule="auto"/>
        <w:ind w:left="823"/>
      </w:pPr>
      <w:r w:rsidRPr="00826C24">
        <w:rPr>
          <w:w w:val="95"/>
        </w:rPr>
        <w:t>Универсальными</w:t>
      </w:r>
      <w:r w:rsidRPr="00826C24">
        <w:rPr>
          <w:spacing w:val="65"/>
          <w:w w:val="150"/>
        </w:rPr>
        <w:t xml:space="preserve"> </w:t>
      </w:r>
      <w:r w:rsidRPr="00826C24">
        <w:rPr>
          <w:w w:val="95"/>
        </w:rPr>
        <w:t>коммуникативными</w:t>
      </w:r>
      <w:r w:rsidRPr="00826C24">
        <w:rPr>
          <w:spacing w:val="65"/>
          <w:w w:val="150"/>
        </w:rPr>
        <w:t xml:space="preserve"> </w:t>
      </w:r>
      <w:r w:rsidRPr="00826C24">
        <w:rPr>
          <w:spacing w:val="-2"/>
          <w:w w:val="95"/>
        </w:rPr>
        <w:t>действиями</w:t>
      </w:r>
    </w:p>
    <w:p w:rsidR="005032D1" w:rsidRPr="00826C24" w:rsidRDefault="00773E75" w:rsidP="007848B8">
      <w:pPr>
        <w:pStyle w:val="a4"/>
        <w:numPr>
          <w:ilvl w:val="0"/>
          <w:numId w:val="41"/>
        </w:numPr>
        <w:tabs>
          <w:tab w:val="left" w:pos="1165"/>
        </w:tabs>
        <w:spacing w:line="276" w:lineRule="auto"/>
        <w:ind w:right="122" w:firstLine="710"/>
        <w:jc w:val="both"/>
        <w:rPr>
          <w:sz w:val="28"/>
          <w:szCs w:val="28"/>
        </w:rPr>
      </w:pPr>
      <w:r w:rsidRPr="00826C24">
        <w:rPr>
          <w:sz w:val="28"/>
          <w:szCs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5032D1" w:rsidRPr="00826C24" w:rsidRDefault="00773E75" w:rsidP="007848B8">
      <w:pPr>
        <w:pStyle w:val="a4"/>
        <w:numPr>
          <w:ilvl w:val="0"/>
          <w:numId w:val="41"/>
        </w:numPr>
        <w:tabs>
          <w:tab w:val="left" w:pos="1218"/>
        </w:tabs>
        <w:spacing w:line="276" w:lineRule="auto"/>
        <w:ind w:right="135" w:firstLine="710"/>
        <w:jc w:val="both"/>
        <w:rPr>
          <w:sz w:val="28"/>
          <w:szCs w:val="28"/>
        </w:rPr>
      </w:pPr>
      <w:r w:rsidRPr="00826C24">
        <w:rPr>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w:t>
      </w:r>
      <w:r w:rsidRPr="00826C24">
        <w:rPr>
          <w:spacing w:val="40"/>
          <w:sz w:val="28"/>
          <w:szCs w:val="28"/>
        </w:rPr>
        <w:t xml:space="preserve"> </w:t>
      </w:r>
      <w:r w:rsidRPr="00826C24">
        <w:rPr>
          <w:sz w:val="28"/>
          <w:szCs w:val="28"/>
        </w:rPr>
        <w:t>свойств веществ, учебного проекта);</w:t>
      </w:r>
    </w:p>
    <w:p w:rsidR="005032D1" w:rsidRPr="00826C24" w:rsidRDefault="00773E75" w:rsidP="007848B8">
      <w:pPr>
        <w:pStyle w:val="a4"/>
        <w:numPr>
          <w:ilvl w:val="0"/>
          <w:numId w:val="41"/>
        </w:numPr>
        <w:tabs>
          <w:tab w:val="left" w:pos="1376"/>
        </w:tabs>
        <w:spacing w:line="276" w:lineRule="auto"/>
        <w:ind w:right="126" w:firstLine="710"/>
        <w:jc w:val="both"/>
        <w:rPr>
          <w:sz w:val="28"/>
          <w:szCs w:val="28"/>
        </w:rPr>
      </w:pPr>
      <w:r w:rsidRPr="00826C24">
        <w:rPr>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sidRPr="00826C24">
        <w:rPr>
          <w:spacing w:val="77"/>
          <w:sz w:val="28"/>
          <w:szCs w:val="28"/>
        </w:rPr>
        <w:t xml:space="preserve"> </w:t>
      </w:r>
      <w:r w:rsidRPr="00826C24">
        <w:rPr>
          <w:sz w:val="28"/>
          <w:szCs w:val="28"/>
        </w:rPr>
        <w:t>общих</w:t>
      </w:r>
      <w:r w:rsidRPr="00826C24">
        <w:rPr>
          <w:spacing w:val="72"/>
          <w:sz w:val="28"/>
          <w:szCs w:val="28"/>
        </w:rPr>
        <w:t xml:space="preserve"> </w:t>
      </w:r>
      <w:r w:rsidRPr="00826C24">
        <w:rPr>
          <w:sz w:val="28"/>
          <w:szCs w:val="28"/>
        </w:rPr>
        <w:t>интересов</w:t>
      </w:r>
      <w:r w:rsidRPr="00826C24">
        <w:rPr>
          <w:spacing w:val="75"/>
          <w:sz w:val="28"/>
          <w:szCs w:val="28"/>
        </w:rPr>
        <w:t xml:space="preserve"> </w:t>
      </w:r>
      <w:r w:rsidRPr="00826C24">
        <w:rPr>
          <w:sz w:val="28"/>
          <w:szCs w:val="28"/>
        </w:rPr>
        <w:t>и</w:t>
      </w:r>
      <w:r w:rsidRPr="00826C24">
        <w:rPr>
          <w:spacing w:val="76"/>
          <w:sz w:val="28"/>
          <w:szCs w:val="28"/>
        </w:rPr>
        <w:t xml:space="preserve"> </w:t>
      </w:r>
      <w:r w:rsidRPr="00826C24">
        <w:rPr>
          <w:sz w:val="28"/>
          <w:szCs w:val="28"/>
        </w:rPr>
        <w:t>согласования</w:t>
      </w:r>
      <w:r w:rsidRPr="00826C24">
        <w:rPr>
          <w:spacing w:val="77"/>
          <w:sz w:val="28"/>
          <w:szCs w:val="28"/>
        </w:rPr>
        <w:t xml:space="preserve"> </w:t>
      </w:r>
      <w:r w:rsidRPr="00826C24">
        <w:rPr>
          <w:sz w:val="28"/>
          <w:szCs w:val="28"/>
        </w:rPr>
        <w:t>позиций</w:t>
      </w:r>
      <w:r w:rsidRPr="00826C24">
        <w:rPr>
          <w:spacing w:val="76"/>
          <w:sz w:val="28"/>
          <w:szCs w:val="28"/>
        </w:rPr>
        <w:t xml:space="preserve"> </w:t>
      </w:r>
      <w:r w:rsidRPr="00826C24">
        <w:rPr>
          <w:sz w:val="28"/>
          <w:szCs w:val="28"/>
        </w:rPr>
        <w:t>(обсуждения,</w:t>
      </w:r>
      <w:r w:rsidRPr="00826C24">
        <w:rPr>
          <w:spacing w:val="78"/>
          <w:sz w:val="28"/>
          <w:szCs w:val="28"/>
        </w:rPr>
        <w:t xml:space="preserve"> </w:t>
      </w:r>
      <w:r w:rsidRPr="00826C24">
        <w:rPr>
          <w:sz w:val="28"/>
          <w:szCs w:val="28"/>
        </w:rPr>
        <w:t>обмен</w:t>
      </w:r>
      <w:r w:rsidRPr="00826C24">
        <w:rPr>
          <w:spacing w:val="76"/>
          <w:sz w:val="28"/>
          <w:szCs w:val="28"/>
        </w:rPr>
        <w:t xml:space="preserve"> </w:t>
      </w:r>
      <w:r w:rsidRPr="00826C24">
        <w:rPr>
          <w:sz w:val="28"/>
          <w:szCs w:val="28"/>
        </w:rPr>
        <w:t>мнениями,</w:t>
      </w:r>
    </w:p>
    <w:p w:rsidR="005032D1" w:rsidRPr="00826C24" w:rsidRDefault="00773E75" w:rsidP="007848B8">
      <w:pPr>
        <w:pStyle w:val="a3"/>
        <w:spacing w:line="276" w:lineRule="auto"/>
        <w:ind w:right="131" w:firstLine="0"/>
      </w:pPr>
      <w:r w:rsidRPr="00826C24">
        <w:t>«мозговые штурмы», координация совместных действий, определение критериев по оценке качества выполненной работы и др.);</w:t>
      </w:r>
    </w:p>
    <w:p w:rsidR="005032D1" w:rsidRPr="00826C24" w:rsidRDefault="00773E75" w:rsidP="007848B8">
      <w:pPr>
        <w:pStyle w:val="4"/>
        <w:spacing w:before="3" w:line="276" w:lineRule="auto"/>
        <w:ind w:left="823"/>
      </w:pPr>
      <w:r w:rsidRPr="00826C24">
        <w:rPr>
          <w:w w:val="95"/>
        </w:rPr>
        <w:t>Универсальными</w:t>
      </w:r>
      <w:r w:rsidRPr="00826C24">
        <w:rPr>
          <w:spacing w:val="52"/>
          <w:w w:val="150"/>
        </w:rPr>
        <w:t xml:space="preserve"> </w:t>
      </w:r>
      <w:r w:rsidRPr="00826C24">
        <w:rPr>
          <w:w w:val="95"/>
        </w:rPr>
        <w:t>регулятивными</w:t>
      </w:r>
      <w:r w:rsidRPr="00826C24">
        <w:rPr>
          <w:spacing w:val="52"/>
          <w:w w:val="150"/>
        </w:rPr>
        <w:t xml:space="preserve"> </w:t>
      </w:r>
      <w:r w:rsidRPr="00826C24">
        <w:rPr>
          <w:spacing w:val="-2"/>
          <w:w w:val="95"/>
        </w:rPr>
        <w:t>действиями</w:t>
      </w:r>
    </w:p>
    <w:p w:rsidR="005032D1" w:rsidRPr="00826C24" w:rsidRDefault="00773E75" w:rsidP="007848B8">
      <w:pPr>
        <w:pStyle w:val="a4"/>
        <w:numPr>
          <w:ilvl w:val="0"/>
          <w:numId w:val="41"/>
        </w:numPr>
        <w:tabs>
          <w:tab w:val="left" w:pos="1376"/>
        </w:tabs>
        <w:spacing w:line="276" w:lineRule="auto"/>
        <w:ind w:right="128" w:firstLine="710"/>
        <w:jc w:val="both"/>
        <w:rPr>
          <w:sz w:val="28"/>
          <w:szCs w:val="28"/>
        </w:rPr>
      </w:pPr>
      <w:r w:rsidRPr="00826C24">
        <w:rPr>
          <w:sz w:val="28"/>
          <w:szCs w:val="28"/>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032D1" w:rsidRPr="00826C24" w:rsidRDefault="00773E75" w:rsidP="007848B8">
      <w:pPr>
        <w:pStyle w:val="a4"/>
        <w:numPr>
          <w:ilvl w:val="0"/>
          <w:numId w:val="41"/>
        </w:numPr>
        <w:tabs>
          <w:tab w:val="left" w:pos="1410"/>
        </w:tabs>
        <w:spacing w:line="276" w:lineRule="auto"/>
        <w:ind w:right="130" w:firstLine="710"/>
        <w:jc w:val="both"/>
        <w:rPr>
          <w:sz w:val="28"/>
          <w:szCs w:val="28"/>
        </w:rPr>
      </w:pPr>
      <w:r w:rsidRPr="00826C24">
        <w:rPr>
          <w:sz w:val="28"/>
          <w:szCs w:val="28"/>
        </w:rPr>
        <w:t xml:space="preserve">умением использовать и анализировать контексты, предлагаемые в </w:t>
      </w:r>
      <w:r w:rsidRPr="00826C24">
        <w:rPr>
          <w:sz w:val="28"/>
          <w:szCs w:val="28"/>
        </w:rPr>
        <w:lastRenderedPageBreak/>
        <w:t>условии заданий.</w:t>
      </w:r>
    </w:p>
    <w:p w:rsidR="005032D1" w:rsidRPr="00826C24" w:rsidRDefault="00773E75" w:rsidP="007848B8">
      <w:pPr>
        <w:pStyle w:val="4"/>
        <w:spacing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right="134"/>
      </w:pPr>
      <w:r w:rsidRPr="00826C24">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w:t>
      </w:r>
      <w:r w:rsidRPr="00826C24">
        <w:rPr>
          <w:spacing w:val="40"/>
        </w:rPr>
        <w:t xml:space="preserve"> </w:t>
      </w:r>
      <w:r w:rsidRPr="00826C24">
        <w:t>научные</w:t>
      </w:r>
      <w:r w:rsidRPr="00826C24">
        <w:rPr>
          <w:spacing w:val="40"/>
        </w:rPr>
        <w:t xml:space="preserve"> </w:t>
      </w:r>
      <w:r w:rsidRPr="00826C24">
        <w:t>знания,</w:t>
      </w:r>
      <w:r w:rsidRPr="00826C24">
        <w:rPr>
          <w:spacing w:val="40"/>
        </w:rPr>
        <w:t xml:space="preserve"> </w:t>
      </w:r>
      <w:r w:rsidRPr="00826C24">
        <w:t>умения</w:t>
      </w:r>
      <w:r w:rsidRPr="00826C24">
        <w:rPr>
          <w:spacing w:val="40"/>
        </w:rPr>
        <w:t xml:space="preserve"> </w:t>
      </w:r>
      <w:r w:rsidRPr="00826C24">
        <w:t>и</w:t>
      </w:r>
      <w:r w:rsidRPr="00826C24">
        <w:rPr>
          <w:spacing w:val="40"/>
        </w:rPr>
        <w:t xml:space="preserve"> </w:t>
      </w:r>
      <w:r w:rsidRPr="00826C24">
        <w:t>способы</w:t>
      </w:r>
      <w:r w:rsidRPr="00826C24">
        <w:rPr>
          <w:spacing w:val="40"/>
        </w:rPr>
        <w:t xml:space="preserve"> </w:t>
      </w:r>
      <w:r w:rsidRPr="00826C24">
        <w:t>действий,</w:t>
      </w:r>
      <w:r w:rsidRPr="00826C24">
        <w:rPr>
          <w:spacing w:val="40"/>
        </w:rPr>
        <w:t xml:space="preserve"> </w:t>
      </w:r>
      <w:r w:rsidRPr="00826C24">
        <w:t>специфические</w:t>
      </w:r>
      <w:r w:rsidRPr="00826C24">
        <w:rPr>
          <w:spacing w:val="40"/>
        </w:rPr>
        <w:t xml:space="preserve"> </w:t>
      </w:r>
      <w:r w:rsidRPr="00826C24">
        <w:t>для</w:t>
      </w:r>
    </w:p>
    <w:p w:rsidR="005032D1" w:rsidRPr="00826C24" w:rsidRDefault="00773E75" w:rsidP="007848B8">
      <w:pPr>
        <w:pStyle w:val="a3"/>
        <w:spacing w:before="67" w:line="276" w:lineRule="auto"/>
        <w:ind w:right="127" w:firstLine="0"/>
      </w:pPr>
      <w:r w:rsidRPr="00826C24">
        <w:t xml:space="preserve">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sidRPr="00826C24">
        <w:rPr>
          <w:spacing w:val="-2"/>
        </w:rPr>
        <w:t>ситуациях.</w:t>
      </w:r>
    </w:p>
    <w:p w:rsidR="005032D1" w:rsidRPr="00826C24" w:rsidRDefault="00773E75" w:rsidP="007848B8">
      <w:pPr>
        <w:pStyle w:val="a3"/>
        <w:spacing w:line="276" w:lineRule="auto"/>
        <w:ind w:right="137"/>
      </w:pPr>
      <w:r w:rsidRPr="00826C24">
        <w:t>Предметные результаты представлены по годам обучения и отражают сформированность у обучающихся следующих умений:</w:t>
      </w:r>
    </w:p>
    <w:p w:rsidR="005032D1" w:rsidRPr="00826C24" w:rsidRDefault="00773E75" w:rsidP="007848B8">
      <w:pPr>
        <w:pStyle w:val="3"/>
        <w:spacing w:line="276" w:lineRule="auto"/>
        <w:ind w:left="823"/>
      </w:pPr>
      <w:r w:rsidRPr="00826C24">
        <w:t>8</w:t>
      </w:r>
      <w:r w:rsidRPr="00826C24">
        <w:rPr>
          <w:spacing w:val="-1"/>
        </w:rPr>
        <w:t xml:space="preserve"> </w:t>
      </w:r>
      <w:r w:rsidRPr="00826C24">
        <w:rPr>
          <w:spacing w:val="-4"/>
        </w:rPr>
        <w:t>КЛАСС</w:t>
      </w:r>
    </w:p>
    <w:p w:rsidR="005032D1" w:rsidRPr="00826C24" w:rsidRDefault="00773E75" w:rsidP="007848B8">
      <w:pPr>
        <w:pStyle w:val="a4"/>
        <w:numPr>
          <w:ilvl w:val="0"/>
          <w:numId w:val="40"/>
        </w:numPr>
        <w:tabs>
          <w:tab w:val="left" w:pos="1516"/>
        </w:tabs>
        <w:spacing w:line="276" w:lineRule="auto"/>
        <w:ind w:right="127" w:firstLine="710"/>
        <w:jc w:val="both"/>
        <w:rPr>
          <w:sz w:val="28"/>
          <w:szCs w:val="28"/>
        </w:rPr>
      </w:pPr>
      <w:r w:rsidRPr="00826C24">
        <w:rPr>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w:t>
      </w:r>
      <w:r w:rsidRPr="00826C24">
        <w:rPr>
          <w:spacing w:val="80"/>
          <w:sz w:val="28"/>
          <w:szCs w:val="28"/>
        </w:rPr>
        <w:t xml:space="preserve"> </w:t>
      </w:r>
      <w:r w:rsidRPr="00826C24">
        <w:rPr>
          <w:sz w:val="28"/>
          <w:szCs w:val="28"/>
        </w:rPr>
        <w:t>раствор, массовая доля вещества (процентная концентрация) в растворе;</w:t>
      </w:r>
    </w:p>
    <w:p w:rsidR="005032D1" w:rsidRPr="00826C24" w:rsidRDefault="00773E75" w:rsidP="007848B8">
      <w:pPr>
        <w:pStyle w:val="a4"/>
        <w:numPr>
          <w:ilvl w:val="0"/>
          <w:numId w:val="40"/>
        </w:numPr>
        <w:tabs>
          <w:tab w:val="left" w:pos="1516"/>
        </w:tabs>
        <w:spacing w:line="276" w:lineRule="auto"/>
        <w:ind w:right="132" w:firstLine="710"/>
        <w:jc w:val="both"/>
        <w:rPr>
          <w:sz w:val="28"/>
          <w:szCs w:val="28"/>
        </w:rPr>
      </w:pPr>
      <w:r w:rsidRPr="00826C24">
        <w:rPr>
          <w:sz w:val="28"/>
          <w:szCs w:val="28"/>
        </w:rPr>
        <w:t>иллюстрировать взаимосвязь основных химических понятий (см. п. 1) и применять эти понятия при описании веществ и их превращений;</w:t>
      </w:r>
    </w:p>
    <w:p w:rsidR="005032D1" w:rsidRPr="00826C24" w:rsidRDefault="00773E75" w:rsidP="007848B8">
      <w:pPr>
        <w:pStyle w:val="a4"/>
        <w:numPr>
          <w:ilvl w:val="0"/>
          <w:numId w:val="40"/>
        </w:numPr>
        <w:tabs>
          <w:tab w:val="left" w:pos="1516"/>
        </w:tabs>
        <w:spacing w:line="276" w:lineRule="auto"/>
        <w:ind w:right="136" w:firstLine="710"/>
        <w:jc w:val="both"/>
        <w:rPr>
          <w:sz w:val="28"/>
          <w:szCs w:val="28"/>
        </w:rPr>
      </w:pPr>
      <w:r w:rsidRPr="00826C24">
        <w:rPr>
          <w:sz w:val="28"/>
          <w:szCs w:val="28"/>
        </w:rPr>
        <w:t>использовать химическую</w:t>
      </w:r>
      <w:r w:rsidRPr="00826C24">
        <w:rPr>
          <w:spacing w:val="-4"/>
          <w:sz w:val="28"/>
          <w:szCs w:val="28"/>
        </w:rPr>
        <w:t xml:space="preserve"> </w:t>
      </w:r>
      <w:r w:rsidRPr="00826C24">
        <w:rPr>
          <w:sz w:val="28"/>
          <w:szCs w:val="28"/>
        </w:rPr>
        <w:t>символику</w:t>
      </w:r>
      <w:r w:rsidRPr="00826C24">
        <w:rPr>
          <w:spacing w:val="-7"/>
          <w:sz w:val="28"/>
          <w:szCs w:val="28"/>
        </w:rPr>
        <w:t xml:space="preserve"> </w:t>
      </w:r>
      <w:r w:rsidRPr="00826C24">
        <w:rPr>
          <w:sz w:val="28"/>
          <w:szCs w:val="28"/>
        </w:rPr>
        <w:t>для</w:t>
      </w:r>
      <w:r w:rsidRPr="00826C24">
        <w:rPr>
          <w:spacing w:val="-1"/>
          <w:sz w:val="28"/>
          <w:szCs w:val="28"/>
        </w:rPr>
        <w:t xml:space="preserve"> </w:t>
      </w:r>
      <w:r w:rsidRPr="00826C24">
        <w:rPr>
          <w:sz w:val="28"/>
          <w:szCs w:val="28"/>
        </w:rPr>
        <w:t>составления</w:t>
      </w:r>
      <w:r w:rsidRPr="00826C24">
        <w:rPr>
          <w:spacing w:val="-2"/>
          <w:sz w:val="28"/>
          <w:szCs w:val="28"/>
        </w:rPr>
        <w:t xml:space="preserve"> </w:t>
      </w:r>
      <w:r w:rsidRPr="00826C24">
        <w:rPr>
          <w:sz w:val="28"/>
          <w:szCs w:val="28"/>
        </w:rPr>
        <w:t>формул</w:t>
      </w:r>
      <w:r w:rsidRPr="00826C24">
        <w:rPr>
          <w:spacing w:val="-2"/>
          <w:sz w:val="28"/>
          <w:szCs w:val="28"/>
        </w:rPr>
        <w:t xml:space="preserve"> </w:t>
      </w:r>
      <w:r w:rsidRPr="00826C24">
        <w:rPr>
          <w:sz w:val="28"/>
          <w:szCs w:val="28"/>
        </w:rPr>
        <w:t>веществ</w:t>
      </w:r>
      <w:r w:rsidRPr="00826C24">
        <w:rPr>
          <w:spacing w:val="-4"/>
          <w:sz w:val="28"/>
          <w:szCs w:val="28"/>
        </w:rPr>
        <w:t xml:space="preserve"> </w:t>
      </w:r>
      <w:r w:rsidRPr="00826C24">
        <w:rPr>
          <w:sz w:val="28"/>
          <w:szCs w:val="28"/>
        </w:rPr>
        <w:t>и уравнений химических реакций;</w:t>
      </w:r>
    </w:p>
    <w:p w:rsidR="005032D1" w:rsidRPr="00826C24" w:rsidRDefault="00773E75" w:rsidP="007848B8">
      <w:pPr>
        <w:pStyle w:val="a4"/>
        <w:numPr>
          <w:ilvl w:val="0"/>
          <w:numId w:val="40"/>
        </w:numPr>
        <w:tabs>
          <w:tab w:val="left" w:pos="1516"/>
        </w:tabs>
        <w:spacing w:line="276" w:lineRule="auto"/>
        <w:ind w:right="135" w:firstLine="710"/>
        <w:jc w:val="both"/>
        <w:rPr>
          <w:sz w:val="28"/>
          <w:szCs w:val="28"/>
        </w:rPr>
      </w:pPr>
      <w:r w:rsidRPr="00826C24">
        <w:rPr>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032D1" w:rsidRPr="00826C24" w:rsidRDefault="00773E75" w:rsidP="007848B8">
      <w:pPr>
        <w:pStyle w:val="a4"/>
        <w:numPr>
          <w:ilvl w:val="0"/>
          <w:numId w:val="40"/>
        </w:numPr>
        <w:tabs>
          <w:tab w:val="left" w:pos="1516"/>
        </w:tabs>
        <w:spacing w:line="276" w:lineRule="auto"/>
        <w:ind w:right="123" w:firstLine="710"/>
        <w:jc w:val="both"/>
        <w:rPr>
          <w:sz w:val="28"/>
          <w:szCs w:val="28"/>
        </w:rPr>
      </w:pPr>
      <w:r w:rsidRPr="00826C24">
        <w:rPr>
          <w:sz w:val="28"/>
          <w:szCs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w:t>
      </w:r>
      <w:r w:rsidRPr="00826C24">
        <w:rPr>
          <w:spacing w:val="80"/>
          <w:w w:val="150"/>
          <w:sz w:val="28"/>
          <w:szCs w:val="28"/>
        </w:rPr>
        <w:t xml:space="preserve"> </w:t>
      </w:r>
      <w:r w:rsidRPr="00826C24">
        <w:rPr>
          <w:sz w:val="28"/>
          <w:szCs w:val="28"/>
        </w:rPr>
        <w:t>элементов:</w:t>
      </w:r>
      <w:r w:rsidRPr="00826C24">
        <w:rPr>
          <w:spacing w:val="80"/>
          <w:w w:val="150"/>
          <w:sz w:val="28"/>
          <w:szCs w:val="28"/>
        </w:rPr>
        <w:t xml:space="preserve"> </w:t>
      </w:r>
      <w:r w:rsidRPr="00826C24">
        <w:rPr>
          <w:sz w:val="28"/>
          <w:szCs w:val="28"/>
        </w:rPr>
        <w:t>различать</w:t>
      </w:r>
      <w:r w:rsidRPr="00826C24">
        <w:rPr>
          <w:spacing w:val="80"/>
          <w:w w:val="150"/>
          <w:sz w:val="28"/>
          <w:szCs w:val="28"/>
        </w:rPr>
        <w:t xml:space="preserve"> </w:t>
      </w:r>
      <w:r w:rsidRPr="00826C24">
        <w:rPr>
          <w:sz w:val="28"/>
          <w:szCs w:val="28"/>
        </w:rPr>
        <w:t>понятия</w:t>
      </w:r>
      <w:r w:rsidRPr="00826C24">
        <w:rPr>
          <w:spacing w:val="80"/>
          <w:w w:val="150"/>
          <w:sz w:val="28"/>
          <w:szCs w:val="28"/>
        </w:rPr>
        <w:t xml:space="preserve"> </w:t>
      </w:r>
      <w:r w:rsidRPr="00826C24">
        <w:rPr>
          <w:sz w:val="28"/>
          <w:szCs w:val="28"/>
        </w:rPr>
        <w:t>«главная</w:t>
      </w:r>
      <w:r w:rsidRPr="00826C24">
        <w:rPr>
          <w:spacing w:val="80"/>
          <w:w w:val="150"/>
          <w:sz w:val="28"/>
          <w:szCs w:val="28"/>
        </w:rPr>
        <w:t xml:space="preserve"> </w:t>
      </w:r>
      <w:r w:rsidRPr="00826C24">
        <w:rPr>
          <w:sz w:val="28"/>
          <w:szCs w:val="28"/>
        </w:rPr>
        <w:t>подгруппа</w:t>
      </w:r>
      <w:r w:rsidRPr="00826C24">
        <w:rPr>
          <w:spacing w:val="80"/>
          <w:w w:val="150"/>
          <w:sz w:val="28"/>
          <w:szCs w:val="28"/>
        </w:rPr>
        <w:t xml:space="preserve"> </w:t>
      </w:r>
      <w:r w:rsidRPr="00826C24">
        <w:rPr>
          <w:sz w:val="28"/>
          <w:szCs w:val="28"/>
        </w:rPr>
        <w:t>(А-группа)»</w:t>
      </w:r>
      <w:r w:rsidRPr="00826C24">
        <w:rPr>
          <w:spacing w:val="80"/>
          <w:w w:val="150"/>
          <w:sz w:val="28"/>
          <w:szCs w:val="28"/>
        </w:rPr>
        <w:t xml:space="preserve"> </w:t>
      </w:r>
      <w:r w:rsidRPr="00826C24">
        <w:rPr>
          <w:sz w:val="28"/>
          <w:szCs w:val="28"/>
        </w:rPr>
        <w:t>и</w:t>
      </w:r>
    </w:p>
    <w:p w:rsidR="005032D1" w:rsidRPr="00826C24" w:rsidRDefault="00773E75" w:rsidP="007848B8">
      <w:pPr>
        <w:pStyle w:val="a3"/>
        <w:spacing w:line="276" w:lineRule="auto"/>
        <w:ind w:right="124" w:firstLine="0"/>
      </w:pPr>
      <w:r w:rsidRPr="00826C24">
        <w:t xml:space="preserve">«побочная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w:t>
      </w:r>
      <w:r w:rsidRPr="00826C24">
        <w:lastRenderedPageBreak/>
        <w:t>распределение их по электронным слоям);</w:t>
      </w:r>
    </w:p>
    <w:p w:rsidR="005032D1" w:rsidRPr="00826C24" w:rsidRDefault="00773E75" w:rsidP="007848B8">
      <w:pPr>
        <w:pStyle w:val="a4"/>
        <w:numPr>
          <w:ilvl w:val="0"/>
          <w:numId w:val="40"/>
        </w:numPr>
        <w:tabs>
          <w:tab w:val="left" w:pos="1516"/>
        </w:tabs>
        <w:spacing w:line="276" w:lineRule="auto"/>
        <w:ind w:right="134" w:firstLine="710"/>
        <w:jc w:val="both"/>
        <w:rPr>
          <w:sz w:val="28"/>
          <w:szCs w:val="28"/>
        </w:rPr>
      </w:pPr>
      <w:r w:rsidRPr="00826C24">
        <w:rPr>
          <w:sz w:val="28"/>
          <w:szCs w:val="28"/>
        </w:rPr>
        <w:t xml:space="preserve">классифицировать </w:t>
      </w:r>
      <w:r w:rsidRPr="00826C24">
        <w:rPr>
          <w:position w:val="1"/>
          <w:sz w:val="28"/>
          <w:szCs w:val="28"/>
        </w:rPr>
        <w:t xml:space="preserve">химические элементы; неорганические вещества; </w:t>
      </w:r>
      <w:r w:rsidRPr="00826C24">
        <w:rPr>
          <w:sz w:val="28"/>
          <w:szCs w:val="28"/>
        </w:rPr>
        <w:t>химические реакции (по числу и составу участвующих в реакции веществ, по тепловому эффекту);</w:t>
      </w:r>
    </w:p>
    <w:p w:rsidR="005032D1" w:rsidRPr="00826C24" w:rsidRDefault="00773E75" w:rsidP="007848B8">
      <w:pPr>
        <w:pStyle w:val="a4"/>
        <w:numPr>
          <w:ilvl w:val="0"/>
          <w:numId w:val="40"/>
        </w:numPr>
        <w:tabs>
          <w:tab w:val="left" w:pos="1516"/>
        </w:tabs>
        <w:spacing w:line="276" w:lineRule="auto"/>
        <w:ind w:right="128" w:firstLine="710"/>
        <w:jc w:val="both"/>
        <w:rPr>
          <w:sz w:val="28"/>
          <w:szCs w:val="28"/>
        </w:rPr>
      </w:pPr>
      <w:r w:rsidRPr="00826C24">
        <w:rPr>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032D1" w:rsidRPr="00826C24" w:rsidRDefault="00773E75" w:rsidP="007848B8">
      <w:pPr>
        <w:pStyle w:val="a4"/>
        <w:numPr>
          <w:ilvl w:val="0"/>
          <w:numId w:val="40"/>
        </w:numPr>
        <w:tabs>
          <w:tab w:val="left" w:pos="1516"/>
        </w:tabs>
        <w:spacing w:line="276" w:lineRule="auto"/>
        <w:ind w:right="135" w:firstLine="710"/>
        <w:jc w:val="both"/>
        <w:rPr>
          <w:sz w:val="28"/>
          <w:szCs w:val="28"/>
        </w:rPr>
      </w:pPr>
      <w:r w:rsidRPr="00826C24">
        <w:rPr>
          <w:sz w:val="28"/>
          <w:szCs w:val="28"/>
        </w:rPr>
        <w:t>прогнозировать</w:t>
      </w:r>
      <w:r w:rsidRPr="00826C24">
        <w:rPr>
          <w:spacing w:val="40"/>
          <w:sz w:val="28"/>
          <w:szCs w:val="28"/>
        </w:rPr>
        <w:t xml:space="preserve"> </w:t>
      </w:r>
      <w:r w:rsidRPr="00826C24">
        <w:rPr>
          <w:sz w:val="28"/>
          <w:szCs w:val="28"/>
        </w:rPr>
        <w:t>свойства веществ в зависимости от их качественного состава; возможности протекания химических превращений в различных условиях;</w:t>
      </w:r>
    </w:p>
    <w:p w:rsidR="005032D1" w:rsidRPr="00826C24" w:rsidRDefault="00773E75" w:rsidP="007848B8">
      <w:pPr>
        <w:pStyle w:val="a4"/>
        <w:numPr>
          <w:ilvl w:val="0"/>
          <w:numId w:val="40"/>
        </w:numPr>
        <w:tabs>
          <w:tab w:val="left" w:pos="1516"/>
        </w:tabs>
        <w:spacing w:before="67" w:line="276" w:lineRule="auto"/>
        <w:ind w:right="124" w:firstLine="710"/>
        <w:jc w:val="both"/>
        <w:rPr>
          <w:sz w:val="28"/>
          <w:szCs w:val="28"/>
        </w:rPr>
      </w:pPr>
      <w:r w:rsidRPr="00826C24">
        <w:rPr>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032D1" w:rsidRPr="00826C24" w:rsidRDefault="00773E75" w:rsidP="007848B8">
      <w:pPr>
        <w:pStyle w:val="a4"/>
        <w:numPr>
          <w:ilvl w:val="0"/>
          <w:numId w:val="40"/>
        </w:numPr>
        <w:tabs>
          <w:tab w:val="left" w:pos="1266"/>
        </w:tabs>
        <w:spacing w:line="276" w:lineRule="auto"/>
        <w:ind w:right="116" w:firstLine="710"/>
        <w:jc w:val="both"/>
        <w:rPr>
          <w:sz w:val="28"/>
          <w:szCs w:val="28"/>
        </w:rPr>
      </w:pPr>
      <w:r w:rsidRPr="00826C24">
        <w:rPr>
          <w:sz w:val="28"/>
          <w:szCs w:val="28"/>
        </w:rPr>
        <w:t>применять</w:t>
      </w:r>
      <w:r w:rsidRPr="00826C24">
        <w:rPr>
          <w:spacing w:val="40"/>
          <w:sz w:val="28"/>
          <w:szCs w:val="28"/>
        </w:rPr>
        <w:t xml:space="preserve"> </w:t>
      </w:r>
      <w:r w:rsidRPr="00826C24">
        <w:rPr>
          <w:sz w:val="28"/>
          <w:szCs w:val="28"/>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032D1" w:rsidRPr="00826C24" w:rsidRDefault="00773E75" w:rsidP="007848B8">
      <w:pPr>
        <w:pStyle w:val="a4"/>
        <w:numPr>
          <w:ilvl w:val="0"/>
          <w:numId w:val="40"/>
        </w:numPr>
        <w:tabs>
          <w:tab w:val="left" w:pos="1333"/>
        </w:tabs>
        <w:spacing w:before="27" w:line="276" w:lineRule="auto"/>
        <w:ind w:right="126" w:firstLine="710"/>
        <w:jc w:val="both"/>
        <w:rPr>
          <w:sz w:val="28"/>
          <w:szCs w:val="28"/>
        </w:rPr>
      </w:pPr>
      <w:r w:rsidRPr="00826C24">
        <w:rPr>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sidRPr="00826C24">
        <w:rPr>
          <w:spacing w:val="40"/>
          <w:sz w:val="28"/>
          <w:szCs w:val="28"/>
        </w:rPr>
        <w:t xml:space="preserve"> </w:t>
      </w:r>
      <w:r w:rsidRPr="00826C24">
        <w:rPr>
          <w:sz w:val="28"/>
          <w:szCs w:val="28"/>
        </w:rPr>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w:t>
      </w:r>
      <w:r w:rsidRPr="00826C24">
        <w:rPr>
          <w:spacing w:val="40"/>
          <w:sz w:val="28"/>
          <w:szCs w:val="28"/>
        </w:rPr>
        <w:t xml:space="preserve"> </w:t>
      </w:r>
      <w:r w:rsidRPr="00826C24">
        <w:rPr>
          <w:sz w:val="28"/>
          <w:szCs w:val="28"/>
        </w:rPr>
        <w:t>кислот с помощью индикаторов (лакмус, фенолфталеин, метилоранж и др.).</w:t>
      </w:r>
    </w:p>
    <w:p w:rsidR="005032D1" w:rsidRPr="00826C24" w:rsidRDefault="00773E75" w:rsidP="007848B8">
      <w:pPr>
        <w:pStyle w:val="3"/>
        <w:numPr>
          <w:ilvl w:val="0"/>
          <w:numId w:val="1"/>
        </w:numPr>
        <w:tabs>
          <w:tab w:val="left" w:pos="1813"/>
        </w:tabs>
        <w:spacing w:line="276" w:lineRule="auto"/>
      </w:pPr>
      <w:r w:rsidRPr="00826C24">
        <w:rPr>
          <w:spacing w:val="-2"/>
        </w:rPr>
        <w:t>КЛАСС</w:t>
      </w:r>
    </w:p>
    <w:p w:rsidR="005032D1" w:rsidRPr="00826C24" w:rsidRDefault="00773E75" w:rsidP="007848B8">
      <w:pPr>
        <w:pStyle w:val="a3"/>
        <w:spacing w:line="276" w:lineRule="auto"/>
        <w:ind w:right="125"/>
      </w:pPr>
      <w:r w:rsidRPr="00826C24">
        <w:t>−</w:t>
      </w:r>
      <w:r w:rsidRPr="00826C24">
        <w:rPr>
          <w:spacing w:val="40"/>
        </w:rPr>
        <w:t xml:space="preserve"> </w:t>
      </w:r>
      <w:r w:rsidRPr="00826C24">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w:t>
      </w:r>
    </w:p>
    <w:p w:rsidR="005032D1" w:rsidRPr="00826C24" w:rsidRDefault="00773E75" w:rsidP="007848B8">
      <w:pPr>
        <w:pStyle w:val="a3"/>
        <w:spacing w:line="276" w:lineRule="auto"/>
        <w:ind w:right="138"/>
      </w:pPr>
      <w:r w:rsidRPr="00826C24">
        <w:t>−</w:t>
      </w:r>
      <w:r w:rsidRPr="00826C24">
        <w:rPr>
          <w:spacing w:val="40"/>
        </w:rPr>
        <w:t xml:space="preserve"> </w:t>
      </w:r>
      <w:r w:rsidRPr="00826C24">
        <w:t>использовать химическую символику для составления формул веществ, ионных уравнений и уравнений окислительно-восстановительных реакций;</w:t>
      </w:r>
    </w:p>
    <w:p w:rsidR="005032D1" w:rsidRPr="00826C24" w:rsidRDefault="00773E75" w:rsidP="007848B8">
      <w:pPr>
        <w:pStyle w:val="a3"/>
        <w:spacing w:line="276" w:lineRule="auto"/>
        <w:ind w:right="127"/>
      </w:pPr>
      <w:r w:rsidRPr="00826C24">
        <w:t>−</w:t>
      </w:r>
      <w:r w:rsidRPr="00826C24">
        <w:rPr>
          <w:spacing w:val="40"/>
        </w:rPr>
        <w:t xml:space="preserve"> </w:t>
      </w:r>
      <w:r w:rsidRPr="00826C24">
        <w:t>определять</w:t>
      </w:r>
      <w:r w:rsidRPr="00826C24">
        <w:rPr>
          <w:spacing w:val="40"/>
        </w:rPr>
        <w:t xml:space="preserve"> </w:t>
      </w:r>
      <w:r w:rsidRPr="00826C24">
        <w:t>валентность</w:t>
      </w:r>
      <w:r w:rsidRPr="00826C24">
        <w:rPr>
          <w:spacing w:val="40"/>
        </w:rPr>
        <w:t xml:space="preserve"> </w:t>
      </w:r>
      <w:r w:rsidRPr="00826C24">
        <w:t>и</w:t>
      </w:r>
      <w:r w:rsidRPr="00826C24">
        <w:rPr>
          <w:spacing w:val="40"/>
        </w:rPr>
        <w:t xml:space="preserve"> </w:t>
      </w:r>
      <w:r w:rsidRPr="00826C24">
        <w:t>степень</w:t>
      </w:r>
      <w:r w:rsidRPr="00826C24">
        <w:rPr>
          <w:spacing w:val="40"/>
        </w:rPr>
        <w:t xml:space="preserve"> </w:t>
      </w:r>
      <w:r w:rsidRPr="00826C24">
        <w:t>окисления</w:t>
      </w:r>
      <w:r w:rsidRPr="00826C24">
        <w:rPr>
          <w:spacing w:val="40"/>
        </w:rPr>
        <w:t xml:space="preserve"> </w:t>
      </w:r>
      <w:r w:rsidRPr="00826C24">
        <w:t>атомов</w:t>
      </w:r>
      <w:r w:rsidRPr="00826C24">
        <w:rPr>
          <w:spacing w:val="40"/>
        </w:rPr>
        <w:t xml:space="preserve"> </w:t>
      </w:r>
      <w:r w:rsidRPr="00826C24">
        <w:t>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w:t>
      </w:r>
      <w:r w:rsidRPr="00826C24">
        <w:rPr>
          <w:spacing w:val="40"/>
        </w:rPr>
        <w:t xml:space="preserve"> </w:t>
      </w:r>
      <w:r w:rsidRPr="00826C24">
        <w:t>водных растворах кислот и щелочей;</w:t>
      </w:r>
    </w:p>
    <w:p w:rsidR="005032D1" w:rsidRPr="00826C24" w:rsidRDefault="00773E75" w:rsidP="007848B8">
      <w:pPr>
        <w:pStyle w:val="a3"/>
        <w:spacing w:line="276" w:lineRule="auto"/>
        <w:ind w:right="121"/>
      </w:pPr>
      <w:r w:rsidRPr="00826C24">
        <w:t>− объяснять общие закономерности в изменении свойств химических элементов и их соединений в пределах малых периодов и главных подгрупп с</w:t>
      </w:r>
      <w:r w:rsidRPr="00826C24">
        <w:rPr>
          <w:spacing w:val="40"/>
        </w:rPr>
        <w:t xml:space="preserve"> </w:t>
      </w:r>
      <w:r w:rsidRPr="00826C24">
        <w:t>учетом строения их атомов;</w:t>
      </w:r>
    </w:p>
    <w:p w:rsidR="005032D1" w:rsidRPr="00826C24" w:rsidRDefault="00773E75" w:rsidP="007848B8">
      <w:pPr>
        <w:pStyle w:val="a3"/>
        <w:spacing w:line="276" w:lineRule="auto"/>
        <w:ind w:right="132"/>
      </w:pPr>
      <w:r w:rsidRPr="00826C24">
        <w:t>−</w:t>
      </w:r>
      <w:r w:rsidRPr="00826C24">
        <w:rPr>
          <w:spacing w:val="80"/>
        </w:rPr>
        <w:t xml:space="preserve"> </w:t>
      </w:r>
      <w:r w:rsidRPr="00826C24">
        <w:t>классифицировать</w:t>
      </w:r>
      <w:r w:rsidRPr="00826C24">
        <w:rPr>
          <w:spacing w:val="-3"/>
        </w:rPr>
        <w:t xml:space="preserve"> </w:t>
      </w:r>
      <w:r w:rsidRPr="00826C24">
        <w:t>химические</w:t>
      </w:r>
      <w:r w:rsidRPr="00826C24">
        <w:rPr>
          <w:spacing w:val="-3"/>
        </w:rPr>
        <w:t xml:space="preserve"> </w:t>
      </w:r>
      <w:r w:rsidRPr="00826C24">
        <w:t>реакции</w:t>
      </w:r>
      <w:r w:rsidRPr="00826C24">
        <w:rPr>
          <w:spacing w:val="-4"/>
        </w:rPr>
        <w:t xml:space="preserve"> </w:t>
      </w:r>
      <w:r w:rsidRPr="00826C24">
        <w:t>(по изменению</w:t>
      </w:r>
      <w:r w:rsidRPr="00826C24">
        <w:rPr>
          <w:spacing w:val="-6"/>
        </w:rPr>
        <w:t xml:space="preserve"> </w:t>
      </w:r>
      <w:r w:rsidRPr="00826C24">
        <w:t>степеней</w:t>
      </w:r>
      <w:r w:rsidRPr="00826C24">
        <w:rPr>
          <w:spacing w:val="-4"/>
        </w:rPr>
        <w:t xml:space="preserve"> </w:t>
      </w:r>
      <w:r w:rsidRPr="00826C24">
        <w:t xml:space="preserve">окисления </w:t>
      </w:r>
      <w:r w:rsidRPr="00826C24">
        <w:lastRenderedPageBreak/>
        <w:t>атомов химических элементов); определять изученные типы химических реакций;</w:t>
      </w:r>
    </w:p>
    <w:p w:rsidR="005032D1" w:rsidRPr="00826C24" w:rsidRDefault="00773E75" w:rsidP="007848B8">
      <w:pPr>
        <w:pStyle w:val="a3"/>
        <w:spacing w:line="276" w:lineRule="auto"/>
        <w:ind w:right="118"/>
      </w:pPr>
      <w:r w:rsidRPr="00826C24">
        <w:t>− составлять</w:t>
      </w:r>
      <w:r w:rsidRPr="00826C24">
        <w:rPr>
          <w:spacing w:val="40"/>
        </w:rPr>
        <w:t xml:space="preserve"> </w:t>
      </w:r>
      <w:r w:rsidRPr="00826C24">
        <w:t>молекулярные</w:t>
      </w:r>
      <w:r w:rsidRPr="00826C24">
        <w:rPr>
          <w:spacing w:val="40"/>
        </w:rPr>
        <w:t xml:space="preserve"> </w:t>
      </w:r>
      <w:r w:rsidRPr="00826C24">
        <w:t>уравнения</w:t>
      </w:r>
      <w:r w:rsidRPr="00826C24">
        <w:rPr>
          <w:spacing w:val="40"/>
        </w:rPr>
        <w:t xml:space="preserve"> </w:t>
      </w:r>
      <w:r w:rsidRPr="00826C24">
        <w:t>реакций,</w:t>
      </w:r>
      <w:r w:rsidRPr="00826C24">
        <w:rPr>
          <w:spacing w:val="40"/>
        </w:rPr>
        <w:t xml:space="preserve"> </w:t>
      </w:r>
      <w:r w:rsidRPr="00826C24">
        <w:t xml:space="preserve">характеризующие химические свойства простых веществ, образованных элементами-неметаллами IVA–VIIА подгрупп (углерод, кремний, азот, фосфор, сера, хлор), элементами- металлами IА–IIIA подгрупп (натрий, калий, магний, кальций, алюминий), а также </w:t>
      </w:r>
      <w:r w:rsidRPr="00826C24">
        <w:rPr>
          <w:spacing w:val="-2"/>
        </w:rPr>
        <w:t>железа;</w:t>
      </w:r>
    </w:p>
    <w:p w:rsidR="005032D1" w:rsidRPr="00826C24" w:rsidRDefault="00773E75" w:rsidP="007848B8">
      <w:pPr>
        <w:pStyle w:val="a3"/>
        <w:spacing w:before="1" w:line="276" w:lineRule="auto"/>
        <w:ind w:right="133"/>
      </w:pPr>
      <w:r w:rsidRPr="00826C24">
        <w:t>− характеризовать</w:t>
      </w:r>
      <w:r w:rsidRPr="00826C24">
        <w:rPr>
          <w:spacing w:val="40"/>
        </w:rPr>
        <w:t xml:space="preserve"> </w:t>
      </w:r>
      <w:r w:rsidRPr="00826C24">
        <w:t>физические</w:t>
      </w:r>
      <w:r w:rsidRPr="00826C24">
        <w:rPr>
          <w:spacing w:val="40"/>
        </w:rPr>
        <w:t xml:space="preserve"> </w:t>
      </w:r>
      <w:r w:rsidRPr="00826C24">
        <w:t>и</w:t>
      </w:r>
      <w:r w:rsidRPr="00826C24">
        <w:rPr>
          <w:spacing w:val="40"/>
        </w:rPr>
        <w:t xml:space="preserve"> </w:t>
      </w:r>
      <w:r w:rsidRPr="00826C24">
        <w:t>химические</w:t>
      </w:r>
      <w:r w:rsidRPr="00826C24">
        <w:rPr>
          <w:spacing w:val="40"/>
        </w:rPr>
        <w:t xml:space="preserve"> </w:t>
      </w:r>
      <w:r w:rsidRPr="00826C24">
        <w:t>свойства</w:t>
      </w:r>
      <w:r w:rsidRPr="00826C24">
        <w:rPr>
          <w:spacing w:val="40"/>
        </w:rPr>
        <w:t xml:space="preserve"> </w:t>
      </w:r>
      <w:r w:rsidRPr="00826C24">
        <w:t>аммиака,</w:t>
      </w:r>
      <w:r w:rsidRPr="00826C24">
        <w:rPr>
          <w:spacing w:val="40"/>
        </w:rPr>
        <w:t xml:space="preserve"> </w:t>
      </w:r>
      <w:r w:rsidRPr="00826C24">
        <w:t>и углекислого газа, в том числе, для обоснования способов их собирания и распознавания при получении в лаборатории;</w:t>
      </w:r>
    </w:p>
    <w:p w:rsidR="005032D1" w:rsidRPr="00826C24" w:rsidRDefault="00773E75" w:rsidP="007848B8">
      <w:pPr>
        <w:pStyle w:val="a3"/>
        <w:spacing w:line="276" w:lineRule="auto"/>
        <w:ind w:right="127"/>
      </w:pPr>
      <w:r w:rsidRPr="00826C24">
        <w:t>− 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5032D1" w:rsidRPr="00826C24" w:rsidRDefault="00773E75" w:rsidP="007848B8">
      <w:pPr>
        <w:pStyle w:val="a3"/>
        <w:spacing w:line="276" w:lineRule="auto"/>
        <w:ind w:right="131"/>
      </w:pPr>
      <w:r w:rsidRPr="00826C24">
        <w:t>−</w:t>
      </w:r>
      <w:r w:rsidRPr="00826C24">
        <w:rPr>
          <w:spacing w:val="80"/>
        </w:rPr>
        <w:t xml:space="preserve"> </w:t>
      </w:r>
      <w:r w:rsidRPr="00826C24">
        <w:t>составлять уравнения: электролитической диссоциации кислот, щелочей и солей;</w:t>
      </w:r>
      <w:r w:rsidRPr="00826C24">
        <w:rPr>
          <w:spacing w:val="80"/>
          <w:w w:val="150"/>
        </w:rPr>
        <w:t xml:space="preserve"> </w:t>
      </w:r>
      <w:r w:rsidRPr="00826C24">
        <w:t>полные</w:t>
      </w:r>
      <w:r w:rsidRPr="00826C24">
        <w:rPr>
          <w:spacing w:val="80"/>
          <w:w w:val="150"/>
        </w:rPr>
        <w:t xml:space="preserve"> </w:t>
      </w:r>
      <w:r w:rsidRPr="00826C24">
        <w:t>и</w:t>
      </w:r>
      <w:r w:rsidRPr="00826C24">
        <w:rPr>
          <w:spacing w:val="80"/>
          <w:w w:val="150"/>
        </w:rPr>
        <w:t xml:space="preserve"> </w:t>
      </w:r>
      <w:r w:rsidRPr="00826C24">
        <w:t>сокращенные</w:t>
      </w:r>
      <w:r w:rsidRPr="00826C24">
        <w:rPr>
          <w:spacing w:val="80"/>
          <w:w w:val="150"/>
        </w:rPr>
        <w:t xml:space="preserve"> </w:t>
      </w:r>
      <w:r w:rsidRPr="00826C24">
        <w:t>уравнения</w:t>
      </w:r>
      <w:r w:rsidRPr="00826C24">
        <w:rPr>
          <w:spacing w:val="80"/>
          <w:w w:val="150"/>
        </w:rPr>
        <w:t xml:space="preserve"> </w:t>
      </w:r>
      <w:r w:rsidRPr="00826C24">
        <w:t>реакций</w:t>
      </w:r>
      <w:r w:rsidRPr="00826C24">
        <w:rPr>
          <w:spacing w:val="80"/>
          <w:w w:val="150"/>
        </w:rPr>
        <w:t xml:space="preserve"> </w:t>
      </w:r>
      <w:r w:rsidRPr="00826C24">
        <w:t>ионного</w:t>
      </w:r>
      <w:r w:rsidRPr="00826C24">
        <w:rPr>
          <w:spacing w:val="80"/>
          <w:w w:val="150"/>
        </w:rPr>
        <w:t xml:space="preserve"> </w:t>
      </w:r>
      <w:r w:rsidRPr="00826C24">
        <w:t>обмена;</w:t>
      </w:r>
      <w:r w:rsidRPr="00826C24">
        <w:rPr>
          <w:spacing w:val="80"/>
          <w:w w:val="150"/>
        </w:rPr>
        <w:t xml:space="preserve"> </w:t>
      </w:r>
      <w:r w:rsidRPr="00826C24">
        <w:t>реакций,</w:t>
      </w:r>
    </w:p>
    <w:p w:rsidR="005032D1" w:rsidRPr="00826C24" w:rsidRDefault="00773E75" w:rsidP="007848B8">
      <w:pPr>
        <w:pStyle w:val="a3"/>
        <w:spacing w:before="67" w:line="276" w:lineRule="auto"/>
        <w:ind w:right="134" w:firstLine="0"/>
      </w:pPr>
      <w:r w:rsidRPr="00826C24">
        <w:t xml:space="preserve">подтверждающих существование генетической связи между веществами различных </w:t>
      </w:r>
      <w:r w:rsidRPr="00826C24">
        <w:rPr>
          <w:spacing w:val="-2"/>
        </w:rPr>
        <w:t>классов;</w:t>
      </w:r>
    </w:p>
    <w:p w:rsidR="005032D1" w:rsidRPr="00826C24" w:rsidRDefault="00773E75" w:rsidP="007848B8">
      <w:pPr>
        <w:pStyle w:val="a3"/>
        <w:spacing w:line="276" w:lineRule="auto"/>
        <w:ind w:right="133"/>
      </w:pPr>
      <w:r w:rsidRPr="00826C24">
        <w:t>−</w:t>
      </w:r>
      <w:r w:rsidRPr="00826C24">
        <w:rPr>
          <w:spacing w:val="40"/>
        </w:rPr>
        <w:t xml:space="preserve"> </w:t>
      </w:r>
      <w:r w:rsidRPr="00826C24">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5032D1" w:rsidRPr="00826C24" w:rsidRDefault="00773E75" w:rsidP="007848B8">
      <w:pPr>
        <w:pStyle w:val="a3"/>
        <w:spacing w:before="3" w:line="276" w:lineRule="auto"/>
        <w:ind w:right="120"/>
      </w:pPr>
      <w:r w:rsidRPr="00826C24">
        <w:t>− 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5032D1" w:rsidRPr="00826C24" w:rsidRDefault="00773E75" w:rsidP="007848B8">
      <w:pPr>
        <w:pStyle w:val="a3"/>
        <w:spacing w:line="276" w:lineRule="auto"/>
        <w:ind w:right="127"/>
      </w:pPr>
      <w:r w:rsidRPr="00826C24">
        <w:t>−</w:t>
      </w:r>
      <w:r w:rsidRPr="00826C24">
        <w:rPr>
          <w:spacing w:val="40"/>
        </w:rPr>
        <w:t xml:space="preserve"> </w:t>
      </w:r>
      <w:r w:rsidRPr="00826C24">
        <w:t>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5032D1" w:rsidRPr="00826C24" w:rsidRDefault="00773E75" w:rsidP="007848B8">
      <w:pPr>
        <w:pStyle w:val="a3"/>
        <w:spacing w:line="276" w:lineRule="auto"/>
        <w:ind w:right="124"/>
      </w:pPr>
      <w:r w:rsidRPr="00826C24">
        <w:t>− наблюдать и описывать химические эксперименты (возможно</w:t>
      </w:r>
      <w:r w:rsidRPr="00826C24">
        <w:rPr>
          <w:spacing w:val="80"/>
        </w:rPr>
        <w:t xml:space="preserve"> </w:t>
      </w:r>
      <w:r w:rsidRPr="00826C24">
        <w:t xml:space="preserve">использование видеоматериалов): опыты, иллюстрирующие физические и </w:t>
      </w:r>
      <w:r w:rsidRPr="00826C24">
        <w:lastRenderedPageBreak/>
        <w:t>химических свойства галогенов и их соединений (возможно использование видеоматериалов); ознакомление с образцами хлоридов (галогенидов);</w:t>
      </w:r>
      <w:r w:rsidRPr="00826C24">
        <w:rPr>
          <w:spacing w:val="40"/>
        </w:rPr>
        <w:t xml:space="preserve"> </w:t>
      </w:r>
      <w:r w:rsidRPr="00826C24">
        <w:t>ознакомление с моделями кристаллических решеток неорганических веществ: металлов и неметаллов (графита и алмаза), сложных веществ (хлорида натрия); опыты,</w:t>
      </w:r>
      <w:r w:rsidRPr="00826C24">
        <w:rPr>
          <w:spacing w:val="-1"/>
        </w:rPr>
        <w:t xml:space="preserve"> </w:t>
      </w:r>
      <w:r w:rsidRPr="00826C24">
        <w:t>иллюстрирующие</w:t>
      </w:r>
      <w:r w:rsidRPr="00826C24">
        <w:rPr>
          <w:spacing w:val="-2"/>
        </w:rPr>
        <w:t xml:space="preserve"> </w:t>
      </w:r>
      <w:r w:rsidRPr="00826C24">
        <w:t>зависимость</w:t>
      </w:r>
      <w:r w:rsidRPr="00826C24">
        <w:rPr>
          <w:spacing w:val="-5"/>
        </w:rPr>
        <w:t xml:space="preserve"> </w:t>
      </w:r>
      <w:r w:rsidRPr="00826C24">
        <w:t>скорости химической</w:t>
      </w:r>
      <w:r w:rsidRPr="00826C24">
        <w:rPr>
          <w:spacing w:val="-3"/>
        </w:rPr>
        <w:t xml:space="preserve"> </w:t>
      </w:r>
      <w:r w:rsidRPr="00826C24">
        <w:t>реакции</w:t>
      </w:r>
      <w:r w:rsidRPr="00826C24">
        <w:rPr>
          <w:spacing w:val="-4"/>
        </w:rPr>
        <w:t xml:space="preserve"> </w:t>
      </w:r>
      <w:r w:rsidRPr="00826C24">
        <w:t>от</w:t>
      </w:r>
      <w:r w:rsidRPr="00826C24">
        <w:rPr>
          <w:spacing w:val="-5"/>
        </w:rPr>
        <w:t xml:space="preserve"> </w:t>
      </w:r>
      <w:r w:rsidRPr="00826C24">
        <w:t>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w:t>
      </w:r>
      <w:r w:rsidRPr="00826C24">
        <w:rPr>
          <w:spacing w:val="-4"/>
        </w:rPr>
        <w:t xml:space="preserve"> </w:t>
      </w:r>
      <w:r w:rsidRPr="00826C24">
        <w:t>промышленности;</w:t>
      </w:r>
      <w:r w:rsidRPr="00826C24">
        <w:rPr>
          <w:spacing w:val="-5"/>
        </w:rPr>
        <w:t xml:space="preserve"> </w:t>
      </w:r>
      <w:r w:rsidRPr="00826C24">
        <w:t>процессы</w:t>
      </w:r>
      <w:r w:rsidRPr="00826C24">
        <w:rPr>
          <w:spacing w:val="-4"/>
        </w:rPr>
        <w:t xml:space="preserve"> </w:t>
      </w:r>
      <w:r w:rsidRPr="00826C24">
        <w:t>окрашивания</w:t>
      </w:r>
      <w:r w:rsidRPr="00826C24">
        <w:rPr>
          <w:spacing w:val="-3"/>
        </w:rPr>
        <w:t xml:space="preserve"> </w:t>
      </w:r>
      <w:r w:rsidRPr="00826C24">
        <w:t>пламени</w:t>
      </w:r>
      <w:r w:rsidRPr="00826C24">
        <w:rPr>
          <w:spacing w:val="-4"/>
        </w:rPr>
        <w:t xml:space="preserve"> </w:t>
      </w:r>
      <w:r w:rsidRPr="00826C24">
        <w:t>катионами</w:t>
      </w:r>
      <w:r w:rsidRPr="00826C24">
        <w:rPr>
          <w:spacing w:val="-4"/>
        </w:rPr>
        <w:t xml:space="preserve"> </w:t>
      </w:r>
      <w:r w:rsidRPr="00826C24">
        <w:t>металлов;</w:t>
      </w:r>
    </w:p>
    <w:p w:rsidR="005032D1" w:rsidRPr="00826C24" w:rsidRDefault="00773E75" w:rsidP="007848B8">
      <w:pPr>
        <w:pStyle w:val="a3"/>
        <w:spacing w:before="67" w:line="276" w:lineRule="auto"/>
        <w:ind w:right="120"/>
      </w:pPr>
      <w:r w:rsidRPr="00826C24">
        <w:t>−</w:t>
      </w:r>
      <w:r w:rsidRPr="00826C24">
        <w:rPr>
          <w:spacing w:val="40"/>
        </w:rPr>
        <w:t xml:space="preserve"> </w:t>
      </w:r>
      <w:r w:rsidRPr="00826C24">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721"/>
      </w:pPr>
      <w:r w:rsidRPr="00826C24">
        <w:t>Подходы</w:t>
      </w:r>
      <w:r w:rsidRPr="00826C24">
        <w:rPr>
          <w:spacing w:val="-8"/>
        </w:rPr>
        <w:t xml:space="preserve"> </w:t>
      </w:r>
      <w:r w:rsidRPr="00826C24">
        <w:t>к</w:t>
      </w:r>
      <w:r w:rsidRPr="00826C24">
        <w:rPr>
          <w:spacing w:val="-13"/>
        </w:rPr>
        <w:t xml:space="preserve"> </w:t>
      </w:r>
      <w:r w:rsidRPr="00826C24">
        <w:t>оцениванию</w:t>
      </w:r>
      <w:r w:rsidRPr="00826C24">
        <w:rPr>
          <w:spacing w:val="-7"/>
        </w:rPr>
        <w:t xml:space="preserve"> </w:t>
      </w:r>
      <w:r w:rsidRPr="00826C24">
        <w:t>планируемых</w:t>
      </w:r>
      <w:r w:rsidRPr="00826C24">
        <w:rPr>
          <w:spacing w:val="-11"/>
        </w:rPr>
        <w:t xml:space="preserve"> </w:t>
      </w:r>
      <w:r w:rsidRPr="00826C24">
        <w:t>результатов</w:t>
      </w:r>
      <w:r w:rsidRPr="00826C24">
        <w:rPr>
          <w:spacing w:val="-12"/>
        </w:rPr>
        <w:t xml:space="preserve"> </w:t>
      </w:r>
      <w:r w:rsidRPr="00826C24">
        <w:rPr>
          <w:spacing w:val="-2"/>
        </w:rPr>
        <w:t>обучения</w:t>
      </w:r>
    </w:p>
    <w:p w:rsidR="005032D1" w:rsidRPr="00826C24" w:rsidRDefault="00773E75" w:rsidP="007848B8">
      <w:pPr>
        <w:pStyle w:val="a3"/>
        <w:spacing w:line="276" w:lineRule="auto"/>
        <w:ind w:right="122"/>
      </w:pPr>
      <w:r w:rsidRPr="00826C24">
        <w:t>При</w:t>
      </w:r>
      <w:r w:rsidRPr="00826C24">
        <w:rPr>
          <w:spacing w:val="-4"/>
        </w:rPr>
        <w:t xml:space="preserve"> </w:t>
      </w:r>
      <w:r w:rsidRPr="00826C24">
        <w:t>оценивании</w:t>
      </w:r>
      <w:r w:rsidRPr="00826C24">
        <w:rPr>
          <w:spacing w:val="-4"/>
        </w:rPr>
        <w:t xml:space="preserve"> </w:t>
      </w:r>
      <w:r w:rsidRPr="00826C24">
        <w:t>планируемых</w:t>
      </w:r>
      <w:r w:rsidRPr="00826C24">
        <w:rPr>
          <w:spacing w:val="-8"/>
        </w:rPr>
        <w:t xml:space="preserve"> </w:t>
      </w:r>
      <w:r w:rsidRPr="00826C24">
        <w:t>результатов</w:t>
      </w:r>
      <w:r w:rsidRPr="00826C24">
        <w:rPr>
          <w:spacing w:val="-5"/>
        </w:rPr>
        <w:t xml:space="preserve"> </w:t>
      </w:r>
      <w:r w:rsidRPr="00826C24">
        <w:t>обучения химии учащихся</w:t>
      </w:r>
      <w:r w:rsidRPr="00826C24">
        <w:rPr>
          <w:spacing w:val="-2"/>
        </w:rPr>
        <w:t xml:space="preserve"> </w:t>
      </w:r>
      <w:r w:rsidRPr="00826C24">
        <w:t>с</w:t>
      </w:r>
      <w:r w:rsidRPr="00826C24">
        <w:rPr>
          <w:spacing w:val="-3"/>
        </w:rPr>
        <w:t xml:space="preserve"> </w:t>
      </w:r>
      <w:r w:rsidRPr="00826C24">
        <w:t>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w:t>
      </w:r>
      <w:r w:rsidRPr="00826C24">
        <w:rPr>
          <w:spacing w:val="-2"/>
        </w:rPr>
        <w:t xml:space="preserve"> </w:t>
      </w:r>
      <w:r w:rsidRPr="00826C24">
        <w:t>работоспособности</w:t>
      </w:r>
      <w:r w:rsidRPr="00826C24">
        <w:rPr>
          <w:spacing w:val="-1"/>
        </w:rPr>
        <w:t xml:space="preserve"> </w:t>
      </w:r>
      <w:r w:rsidRPr="00826C24">
        <w:t>на уроке (истощаемость</w:t>
      </w:r>
      <w:r w:rsidRPr="00826C24">
        <w:rPr>
          <w:spacing w:val="-2"/>
        </w:rPr>
        <w:t xml:space="preserve"> </w:t>
      </w:r>
      <w:r w:rsidRPr="00826C24">
        <w:t>центральной</w:t>
      </w:r>
      <w:r w:rsidRPr="00826C24">
        <w:rPr>
          <w:spacing w:val="-1"/>
        </w:rPr>
        <w:t xml:space="preserve"> </w:t>
      </w:r>
      <w:r w:rsidRPr="00826C24">
        <w:t>нервной</w:t>
      </w:r>
      <w:r w:rsidRPr="00826C24">
        <w:rPr>
          <w:spacing w:val="-1"/>
        </w:rPr>
        <w:t xml:space="preserve"> </w:t>
      </w:r>
      <w:r w:rsidRPr="00826C24">
        <w:t>системы). Исходя из этого, учитель использует для учащихся индивидуальные формы контроля результатов обучения химии.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w:t>
      </w:r>
      <w:r w:rsidRPr="00826C24">
        <w:rPr>
          <w:spacing w:val="40"/>
        </w:rPr>
        <w:t xml:space="preserve"> </w:t>
      </w:r>
      <w:r w:rsidRPr="00826C24">
        <w:t>практические</w:t>
      </w:r>
      <w:r w:rsidRPr="00826C24">
        <w:rPr>
          <w:spacing w:val="40"/>
        </w:rPr>
        <w:t xml:space="preserve"> </w:t>
      </w:r>
      <w:r w:rsidRPr="00826C24">
        <w:t>работы</w:t>
      </w:r>
      <w:r w:rsidRPr="00826C24">
        <w:rPr>
          <w:spacing w:val="40"/>
        </w:rPr>
        <w:t xml:space="preserve"> </w:t>
      </w:r>
      <w:r w:rsidRPr="00826C24">
        <w:t>при</w:t>
      </w:r>
      <w:r w:rsidRPr="00826C24">
        <w:rPr>
          <w:spacing w:val="40"/>
        </w:rPr>
        <w:t xml:space="preserve"> </w:t>
      </w:r>
      <w:r w:rsidRPr="00826C24">
        <w:t>необходимости</w:t>
      </w:r>
      <w:r w:rsidRPr="00826C24">
        <w:rPr>
          <w:spacing w:val="40"/>
        </w:rPr>
        <w:t xml:space="preserve"> </w:t>
      </w:r>
      <w:r w:rsidRPr="00826C24">
        <w:t>могут</w:t>
      </w:r>
      <w:r w:rsidRPr="00826C24">
        <w:rPr>
          <w:spacing w:val="40"/>
        </w:rPr>
        <w:t xml:space="preserve"> </w:t>
      </w:r>
      <w:r w:rsidRPr="00826C24">
        <w:t>предлагаться</w:t>
      </w:r>
      <w:r w:rsidRPr="00826C24">
        <w:rPr>
          <w:spacing w:val="40"/>
        </w:rPr>
        <w:t xml:space="preserve"> </w:t>
      </w:r>
      <w:r w:rsidRPr="00826C24">
        <w:t>с</w:t>
      </w:r>
      <w:r w:rsidRPr="00826C24">
        <w:rPr>
          <w:spacing w:val="40"/>
        </w:rPr>
        <w:t xml:space="preserve"> </w:t>
      </w:r>
      <w:r w:rsidRPr="00826C24">
        <w:t>использованием</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31" w:firstLine="0"/>
      </w:pPr>
      <w:r w:rsidRPr="00826C24">
        <w:lastRenderedPageBreak/>
        <w:t>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2533"/>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4"/>
        <w:numPr>
          <w:ilvl w:val="0"/>
          <w:numId w:val="38"/>
        </w:numPr>
        <w:tabs>
          <w:tab w:val="left" w:pos="1371"/>
        </w:tabs>
        <w:spacing w:line="276" w:lineRule="auto"/>
        <w:ind w:right="128" w:firstLine="710"/>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38"/>
        </w:numPr>
        <w:tabs>
          <w:tab w:val="left" w:pos="1251"/>
          <w:tab w:val="left" w:pos="3001"/>
          <w:tab w:val="left" w:pos="5204"/>
          <w:tab w:val="left" w:pos="8869"/>
        </w:tabs>
        <w:spacing w:line="276" w:lineRule="auto"/>
        <w:ind w:right="124" w:firstLine="71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w:t>
      </w:r>
      <w:r w:rsidRPr="00826C24">
        <w:rPr>
          <w:spacing w:val="-3"/>
          <w:sz w:val="28"/>
          <w:szCs w:val="28"/>
        </w:rPr>
        <w:t xml:space="preserve"> </w:t>
      </w:r>
      <w:r w:rsidRPr="00826C24">
        <w:rPr>
          <w:sz w:val="28"/>
          <w:szCs w:val="28"/>
        </w:rPr>
        <w:t>технических</w:t>
      </w:r>
      <w:r w:rsidRPr="00826C24">
        <w:rPr>
          <w:spacing w:val="-6"/>
          <w:sz w:val="28"/>
          <w:szCs w:val="28"/>
        </w:rPr>
        <w:t xml:space="preserve"> </w:t>
      </w:r>
      <w:r w:rsidRPr="00826C24">
        <w:rPr>
          <w:sz w:val="28"/>
          <w:szCs w:val="28"/>
        </w:rPr>
        <w:t>средств и</w:t>
      </w:r>
      <w:r w:rsidRPr="00826C24">
        <w:rPr>
          <w:spacing w:val="-3"/>
          <w:sz w:val="28"/>
          <w:szCs w:val="28"/>
        </w:rPr>
        <w:t xml:space="preserve"> </w:t>
      </w:r>
      <w:r w:rsidRPr="00826C24">
        <w:rPr>
          <w:sz w:val="28"/>
          <w:szCs w:val="28"/>
        </w:rPr>
        <w:t>технологий</w:t>
      </w:r>
      <w:r w:rsidRPr="00826C24">
        <w:rPr>
          <w:spacing w:val="-3"/>
          <w:sz w:val="28"/>
          <w:szCs w:val="28"/>
        </w:rPr>
        <w:t xml:space="preserve"> </w:t>
      </w:r>
      <w:r w:rsidRPr="00826C24">
        <w:rPr>
          <w:sz w:val="28"/>
          <w:szCs w:val="28"/>
        </w:rPr>
        <w:t>(в</w:t>
      </w:r>
      <w:r w:rsidRPr="00826C24">
        <w:rPr>
          <w:spacing w:val="-4"/>
          <w:sz w:val="28"/>
          <w:szCs w:val="28"/>
        </w:rPr>
        <w:t xml:space="preserve"> </w:t>
      </w:r>
      <w:r w:rsidRPr="00826C24">
        <w:rPr>
          <w:sz w:val="28"/>
          <w:szCs w:val="28"/>
        </w:rPr>
        <w:t>том</w:t>
      </w:r>
      <w:r w:rsidRPr="00826C24">
        <w:rPr>
          <w:spacing w:val="-2"/>
          <w:sz w:val="28"/>
          <w:szCs w:val="28"/>
        </w:rPr>
        <w:t xml:space="preserve"> </w:t>
      </w:r>
      <w:r w:rsidRPr="00826C24">
        <w:rPr>
          <w:sz w:val="28"/>
          <w:szCs w:val="28"/>
        </w:rPr>
        <w:t>числе</w:t>
      </w:r>
      <w:r w:rsidRPr="00826C24">
        <w:rPr>
          <w:spacing w:val="-2"/>
          <w:sz w:val="28"/>
          <w:szCs w:val="28"/>
        </w:rPr>
        <w:t xml:space="preserve"> </w:t>
      </w:r>
      <w:r w:rsidRPr="00826C24">
        <w:rPr>
          <w:sz w:val="28"/>
          <w:szCs w:val="28"/>
        </w:rPr>
        <w:t>флеш-тренажеров, инструментов, цифровых видео материалов и др.), обеспечивающих достижение каждым обучающимся с НОДА максимально возможных для него результатов обучения.</w:t>
      </w:r>
    </w:p>
    <w:p w:rsidR="000428A8" w:rsidRPr="00826C24" w:rsidRDefault="00773E75" w:rsidP="000428A8">
      <w:pPr>
        <w:pStyle w:val="1"/>
        <w:numPr>
          <w:ilvl w:val="3"/>
          <w:numId w:val="192"/>
        </w:numPr>
        <w:tabs>
          <w:tab w:val="left" w:pos="2975"/>
        </w:tabs>
        <w:spacing w:line="276" w:lineRule="auto"/>
        <w:ind w:left="2975" w:hanging="1263"/>
        <w:jc w:val="left"/>
        <w:rPr>
          <w:spacing w:val="-2"/>
          <w:w w:val="105"/>
          <w:sz w:val="28"/>
          <w:szCs w:val="28"/>
        </w:rPr>
      </w:pPr>
      <w:bookmarkStart w:id="135" w:name="3.2.1.12._ИЗОБРАЗИТЕЛЬНОЕ_ИСКУССТВО"/>
      <w:bookmarkStart w:id="136" w:name="_bookmark67"/>
      <w:bookmarkEnd w:id="135"/>
      <w:bookmarkEnd w:id="136"/>
      <w:r w:rsidRPr="00826C24">
        <w:rPr>
          <w:sz w:val="28"/>
          <w:szCs w:val="28"/>
        </w:rPr>
        <w:t>ИЗОБРАЗИТЕЛЬНОЕ</w:t>
      </w:r>
      <w:r w:rsidRPr="00826C24">
        <w:rPr>
          <w:spacing w:val="79"/>
          <w:w w:val="150"/>
          <w:sz w:val="28"/>
          <w:szCs w:val="28"/>
        </w:rPr>
        <w:t xml:space="preserve"> </w:t>
      </w:r>
      <w:r w:rsidRPr="00826C24">
        <w:rPr>
          <w:spacing w:val="-2"/>
          <w:w w:val="105"/>
          <w:sz w:val="28"/>
          <w:szCs w:val="28"/>
        </w:rPr>
        <w:t>ИСКУССТВО</w:t>
      </w:r>
    </w:p>
    <w:p w:rsidR="005032D1" w:rsidRPr="00826C24" w:rsidRDefault="000428A8" w:rsidP="00E76727">
      <w:pPr>
        <w:pStyle w:val="1"/>
        <w:tabs>
          <w:tab w:val="left" w:pos="2975"/>
        </w:tabs>
        <w:spacing w:line="276" w:lineRule="auto"/>
        <w:ind w:left="2975" w:hanging="1132"/>
        <w:rPr>
          <w:spacing w:val="-2"/>
          <w:w w:val="105"/>
          <w:sz w:val="28"/>
          <w:szCs w:val="28"/>
        </w:rPr>
      </w:pPr>
      <w:r w:rsidRPr="00826C24">
        <w:rPr>
          <w:spacing w:val="-2"/>
          <w:w w:val="105"/>
          <w:sz w:val="28"/>
          <w:szCs w:val="28"/>
        </w:rPr>
        <w:t>Р</w:t>
      </w:r>
      <w:r w:rsidR="00773E75" w:rsidRPr="00826C24">
        <w:rPr>
          <w:sz w:val="28"/>
          <w:szCs w:val="28"/>
        </w:rPr>
        <w:t>абочая</w:t>
      </w:r>
      <w:r w:rsidR="00773E75" w:rsidRPr="00826C24">
        <w:rPr>
          <w:spacing w:val="78"/>
          <w:sz w:val="28"/>
          <w:szCs w:val="28"/>
        </w:rPr>
        <w:t xml:space="preserve"> </w:t>
      </w:r>
      <w:r w:rsidR="00773E75" w:rsidRPr="00826C24">
        <w:rPr>
          <w:sz w:val="28"/>
          <w:szCs w:val="28"/>
        </w:rPr>
        <w:t>программа</w:t>
      </w:r>
      <w:r w:rsidR="00773E75" w:rsidRPr="00826C24">
        <w:rPr>
          <w:spacing w:val="78"/>
          <w:sz w:val="28"/>
          <w:szCs w:val="28"/>
        </w:rPr>
        <w:t xml:space="preserve"> </w:t>
      </w:r>
      <w:r w:rsidR="00773E75" w:rsidRPr="00826C24">
        <w:rPr>
          <w:sz w:val="28"/>
          <w:szCs w:val="28"/>
        </w:rPr>
        <w:t>(далее</w:t>
      </w:r>
      <w:r w:rsidR="00773E75" w:rsidRPr="00826C24">
        <w:rPr>
          <w:spacing w:val="73"/>
          <w:sz w:val="28"/>
          <w:szCs w:val="28"/>
        </w:rPr>
        <w:t xml:space="preserve"> </w:t>
      </w:r>
      <w:r w:rsidR="00773E75" w:rsidRPr="00826C24">
        <w:rPr>
          <w:sz w:val="28"/>
          <w:szCs w:val="28"/>
        </w:rPr>
        <w:t>Программа)</w:t>
      </w:r>
      <w:r w:rsidR="00773E75" w:rsidRPr="00826C24">
        <w:rPr>
          <w:spacing w:val="75"/>
          <w:sz w:val="28"/>
          <w:szCs w:val="28"/>
        </w:rPr>
        <w:t xml:space="preserve"> </w:t>
      </w:r>
      <w:r w:rsidR="00773E75" w:rsidRPr="00826C24">
        <w:rPr>
          <w:sz w:val="28"/>
          <w:szCs w:val="28"/>
        </w:rPr>
        <w:t>по</w:t>
      </w:r>
      <w:r w:rsidR="00773E75" w:rsidRPr="00826C24">
        <w:rPr>
          <w:spacing w:val="76"/>
          <w:sz w:val="28"/>
          <w:szCs w:val="28"/>
        </w:rPr>
        <w:t xml:space="preserve"> </w:t>
      </w:r>
      <w:r w:rsidR="00773E75" w:rsidRPr="00826C24">
        <w:rPr>
          <w:sz w:val="28"/>
          <w:szCs w:val="28"/>
        </w:rPr>
        <w:t>предметной</w:t>
      </w:r>
      <w:r w:rsidR="00773E75" w:rsidRPr="00826C24">
        <w:rPr>
          <w:spacing w:val="76"/>
          <w:sz w:val="28"/>
          <w:szCs w:val="28"/>
        </w:rPr>
        <w:t xml:space="preserve"> </w:t>
      </w:r>
      <w:r w:rsidR="00773E75" w:rsidRPr="00826C24">
        <w:rPr>
          <w:spacing w:val="-2"/>
          <w:sz w:val="28"/>
          <w:szCs w:val="28"/>
        </w:rPr>
        <w:t>области</w:t>
      </w:r>
    </w:p>
    <w:p w:rsidR="005032D1" w:rsidRPr="00826C24" w:rsidRDefault="00773E75" w:rsidP="007848B8">
      <w:pPr>
        <w:pStyle w:val="a3"/>
        <w:spacing w:before="12" w:line="276" w:lineRule="auto"/>
        <w:ind w:right="118" w:firstLine="0"/>
      </w:pPr>
      <w:r w:rsidRPr="00826C24">
        <w:t>«Изобразительное искусство» разработана на основе ФГОС ООО,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4046"/>
        <w:rPr>
          <w:b/>
          <w:sz w:val="28"/>
          <w:szCs w:val="28"/>
        </w:rPr>
      </w:pPr>
      <w:r w:rsidRPr="00826C24">
        <w:rPr>
          <w:b/>
          <w:w w:val="95"/>
          <w:sz w:val="28"/>
          <w:szCs w:val="28"/>
        </w:rPr>
        <w:t>Пояснительная</w:t>
      </w:r>
      <w:r w:rsidRPr="00826C24">
        <w:rPr>
          <w:b/>
          <w:spacing w:val="45"/>
          <w:w w:val="150"/>
          <w:sz w:val="28"/>
          <w:szCs w:val="28"/>
        </w:rPr>
        <w:t xml:space="preserve"> </w:t>
      </w:r>
      <w:r w:rsidRPr="00826C24">
        <w:rPr>
          <w:b/>
          <w:spacing w:val="-2"/>
          <w:sz w:val="28"/>
          <w:szCs w:val="28"/>
        </w:rPr>
        <w:t>записка</w:t>
      </w:r>
    </w:p>
    <w:p w:rsidR="005032D1" w:rsidRPr="00826C24" w:rsidRDefault="00773E75" w:rsidP="007848B8">
      <w:pPr>
        <w:spacing w:line="276" w:lineRule="auto"/>
        <w:ind w:left="186" w:right="202"/>
        <w:jc w:val="center"/>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5"/>
          <w:sz w:val="28"/>
          <w:szCs w:val="28"/>
        </w:rPr>
        <w:t xml:space="preserve"> </w:t>
      </w:r>
      <w:r w:rsidRPr="00826C24">
        <w:rPr>
          <w:b/>
          <w:spacing w:val="-2"/>
          <w:sz w:val="28"/>
          <w:szCs w:val="28"/>
        </w:rPr>
        <w:t>предмета</w:t>
      </w:r>
    </w:p>
    <w:p w:rsidR="005032D1" w:rsidRPr="00826C24" w:rsidRDefault="00773E75" w:rsidP="007848B8">
      <w:pPr>
        <w:spacing w:before="4" w:line="276" w:lineRule="auto"/>
        <w:ind w:left="180" w:right="202"/>
        <w:jc w:val="center"/>
        <w:rPr>
          <w:b/>
          <w:sz w:val="28"/>
          <w:szCs w:val="28"/>
        </w:rPr>
      </w:pPr>
      <w:r w:rsidRPr="00826C24">
        <w:rPr>
          <w:b/>
          <w:w w:val="95"/>
          <w:sz w:val="28"/>
          <w:szCs w:val="28"/>
        </w:rPr>
        <w:t>«Изобразительное</w:t>
      </w:r>
      <w:r w:rsidRPr="00826C24">
        <w:rPr>
          <w:b/>
          <w:spacing w:val="59"/>
          <w:w w:val="150"/>
          <w:sz w:val="28"/>
          <w:szCs w:val="28"/>
        </w:rPr>
        <w:t xml:space="preserve"> </w:t>
      </w:r>
      <w:r w:rsidRPr="00826C24">
        <w:rPr>
          <w:b/>
          <w:spacing w:val="-2"/>
          <w:sz w:val="28"/>
          <w:szCs w:val="28"/>
        </w:rPr>
        <w:t>искусство»</w:t>
      </w:r>
    </w:p>
    <w:p w:rsidR="005032D1" w:rsidRPr="00826C24" w:rsidRDefault="00773E75" w:rsidP="007848B8">
      <w:pPr>
        <w:pStyle w:val="a3"/>
        <w:spacing w:line="276" w:lineRule="auto"/>
        <w:ind w:right="123"/>
      </w:pPr>
      <w:r w:rsidRPr="00826C24">
        <w:t>Изобразительное искусство как школьная дисциплина имеет интегративный характер, так как включает в себя основы разных видов визуально- пространственных</w:t>
      </w:r>
      <w:r w:rsidRPr="00826C24">
        <w:rPr>
          <w:spacing w:val="-10"/>
        </w:rPr>
        <w:t xml:space="preserve"> </w:t>
      </w:r>
      <w:r w:rsidRPr="00826C24">
        <w:t>искусств:</w:t>
      </w:r>
      <w:r w:rsidRPr="00826C24">
        <w:rPr>
          <w:spacing w:val="-6"/>
        </w:rPr>
        <w:t xml:space="preserve"> </w:t>
      </w:r>
      <w:r w:rsidRPr="00826C24">
        <w:t>живописи,</w:t>
      </w:r>
      <w:r w:rsidRPr="00826C24">
        <w:rPr>
          <w:spacing w:val="-5"/>
        </w:rPr>
        <w:t xml:space="preserve"> </w:t>
      </w:r>
      <w:r w:rsidRPr="00826C24">
        <w:t>графики,</w:t>
      </w:r>
      <w:r w:rsidRPr="00826C24">
        <w:rPr>
          <w:spacing w:val="-5"/>
        </w:rPr>
        <w:t xml:space="preserve"> </w:t>
      </w:r>
      <w:r w:rsidRPr="00826C24">
        <w:t>скульптуры, дизайна,</w:t>
      </w:r>
      <w:r w:rsidRPr="00826C24">
        <w:rPr>
          <w:spacing w:val="-4"/>
        </w:rPr>
        <w:t xml:space="preserve"> </w:t>
      </w:r>
      <w:r w:rsidRPr="00826C24">
        <w:t>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5032D1" w:rsidRPr="00826C24" w:rsidRDefault="00773E75" w:rsidP="007848B8">
      <w:pPr>
        <w:pStyle w:val="a3"/>
        <w:spacing w:line="276" w:lineRule="auto"/>
        <w:ind w:right="124"/>
      </w:pPr>
      <w:r w:rsidRPr="00826C24">
        <w:t>Программа направлена на достижение основного результата образования –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032D1" w:rsidRPr="00826C24" w:rsidRDefault="00773E75" w:rsidP="007848B8">
      <w:pPr>
        <w:pStyle w:val="a3"/>
        <w:spacing w:line="276" w:lineRule="auto"/>
        <w:ind w:right="120"/>
      </w:pPr>
      <w:r w:rsidRPr="00826C24">
        <w:t>Программа ориентирована на психофизические особенности развития обучающихся с НОДА 11–15 лет, при этом содержание занятий может быть адаптировано с учётом индивидуальных качеств учащихся, а также их особых образовательных потребностей.</w:t>
      </w:r>
    </w:p>
    <w:p w:rsidR="005032D1" w:rsidRPr="00826C24" w:rsidRDefault="00773E75" w:rsidP="007848B8">
      <w:pPr>
        <w:spacing w:line="276" w:lineRule="auto"/>
        <w:ind w:left="2072"/>
        <w:jc w:val="both"/>
        <w:rPr>
          <w:i/>
          <w:sz w:val="28"/>
          <w:szCs w:val="28"/>
        </w:rPr>
      </w:pPr>
      <w:r w:rsidRPr="00826C24">
        <w:rPr>
          <w:i/>
          <w:sz w:val="28"/>
          <w:szCs w:val="28"/>
          <w:u w:val="single"/>
        </w:rPr>
        <w:lastRenderedPageBreak/>
        <w:t>Характеристика</w:t>
      </w:r>
      <w:r w:rsidRPr="00826C24">
        <w:rPr>
          <w:i/>
          <w:spacing w:val="-14"/>
          <w:sz w:val="28"/>
          <w:szCs w:val="28"/>
          <w:u w:val="single"/>
        </w:rPr>
        <w:t xml:space="preserve"> </w:t>
      </w:r>
      <w:r w:rsidRPr="00826C24">
        <w:rPr>
          <w:i/>
          <w:sz w:val="28"/>
          <w:szCs w:val="28"/>
          <w:u w:val="single"/>
        </w:rPr>
        <w:t>особых</w:t>
      </w:r>
      <w:r w:rsidRPr="00826C24">
        <w:rPr>
          <w:i/>
          <w:spacing w:val="-13"/>
          <w:sz w:val="28"/>
          <w:szCs w:val="28"/>
          <w:u w:val="single"/>
        </w:rPr>
        <w:t xml:space="preserve"> </w:t>
      </w:r>
      <w:r w:rsidRPr="00826C24">
        <w:rPr>
          <w:i/>
          <w:sz w:val="28"/>
          <w:szCs w:val="28"/>
          <w:u w:val="single"/>
        </w:rPr>
        <w:t>образовательных</w:t>
      </w:r>
      <w:r w:rsidRPr="00826C24">
        <w:rPr>
          <w:i/>
          <w:spacing w:val="-13"/>
          <w:sz w:val="28"/>
          <w:szCs w:val="28"/>
          <w:u w:val="single"/>
        </w:rPr>
        <w:t xml:space="preserve"> </w:t>
      </w:r>
      <w:r w:rsidRPr="00826C24">
        <w:rPr>
          <w:i/>
          <w:spacing w:val="-2"/>
          <w:sz w:val="28"/>
          <w:szCs w:val="28"/>
          <w:u w:val="single"/>
        </w:rPr>
        <w:t>потребностей</w:t>
      </w:r>
    </w:p>
    <w:p w:rsidR="005032D1" w:rsidRPr="00826C24" w:rsidRDefault="00773E75" w:rsidP="007848B8">
      <w:pPr>
        <w:pStyle w:val="a3"/>
        <w:spacing w:line="276" w:lineRule="auto"/>
        <w:ind w:right="124"/>
      </w:pPr>
      <w:r w:rsidRPr="00826C24">
        <w:t>Особые образовательные потребности у обучающихся с НОДА определяются спецификой двигательных нарушений, а также спецификой нарушения</w:t>
      </w:r>
      <w:r w:rsidRPr="00826C24">
        <w:rPr>
          <w:spacing w:val="40"/>
        </w:rPr>
        <w:t xml:space="preserve"> </w:t>
      </w:r>
      <w:r w:rsidRPr="00826C24">
        <w:t>психического и речевого развития, и определяют особую логику построения учебного процесса. Наряду с этим можно выделить особые по своему характеру потребности в</w:t>
      </w:r>
      <w:r w:rsidRPr="00826C24">
        <w:rPr>
          <w:spacing w:val="-2"/>
        </w:rPr>
        <w:t xml:space="preserve"> </w:t>
      </w:r>
      <w:r w:rsidRPr="00826C24">
        <w:t>изучении</w:t>
      </w:r>
      <w:r w:rsidRPr="00826C24">
        <w:rPr>
          <w:spacing w:val="-1"/>
        </w:rPr>
        <w:t xml:space="preserve"> </w:t>
      </w:r>
      <w:r w:rsidRPr="00826C24">
        <w:t>предмета «Изобразительное искусство», свойственные всем обучающимся с НОДА:</w:t>
      </w:r>
    </w:p>
    <w:p w:rsidR="005032D1" w:rsidRPr="00826C24" w:rsidRDefault="00773E75" w:rsidP="007848B8">
      <w:pPr>
        <w:pStyle w:val="a3"/>
        <w:spacing w:line="276" w:lineRule="auto"/>
        <w:ind w:right="126"/>
      </w:pPr>
      <w:r w:rsidRPr="00826C24">
        <w:t>− регламентация образовательной деятельности в соответствии с медицинскими</w:t>
      </w:r>
      <w:r w:rsidRPr="00826C24">
        <w:rPr>
          <w:spacing w:val="40"/>
        </w:rPr>
        <w:t xml:space="preserve"> </w:t>
      </w:r>
      <w:r w:rsidRPr="00826C24">
        <w:t>рекомендациями и</w:t>
      </w:r>
      <w:r w:rsidRPr="00826C24">
        <w:rPr>
          <w:spacing w:val="40"/>
        </w:rPr>
        <w:t xml:space="preserve"> </w:t>
      </w:r>
      <w:r w:rsidRPr="00826C24">
        <w:t>соблюдение ортопедического режима;</w:t>
      </w:r>
    </w:p>
    <w:p w:rsidR="005032D1" w:rsidRPr="00826C24" w:rsidRDefault="00773E75" w:rsidP="007848B8">
      <w:pPr>
        <w:pStyle w:val="a3"/>
        <w:spacing w:line="276" w:lineRule="auto"/>
        <w:ind w:right="125"/>
      </w:pPr>
      <w:r w:rsidRPr="00826C24">
        <w:t>−</w:t>
      </w:r>
      <w:r w:rsidRPr="00826C24">
        <w:rPr>
          <w:spacing w:val="40"/>
        </w:rPr>
        <w:t xml:space="preserve"> </w:t>
      </w:r>
      <w:r w:rsidRPr="00826C24">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 у обучающихся);</w:t>
      </w:r>
    </w:p>
    <w:p w:rsidR="005032D1" w:rsidRPr="00826C24" w:rsidRDefault="00773E75" w:rsidP="007848B8">
      <w:pPr>
        <w:pStyle w:val="a3"/>
        <w:spacing w:line="276" w:lineRule="auto"/>
        <w:ind w:right="136"/>
      </w:pPr>
      <w:r w:rsidRPr="00826C24">
        <w:t>− индивидуализация обучения с учетом структуры нарушения и</w:t>
      </w:r>
      <w:r w:rsidRPr="00826C24">
        <w:rPr>
          <w:spacing w:val="40"/>
        </w:rPr>
        <w:t xml:space="preserve"> </w:t>
      </w:r>
      <w:r w:rsidRPr="00826C24">
        <w:t>вариативности проявлений;</w:t>
      </w:r>
    </w:p>
    <w:p w:rsidR="005032D1" w:rsidRPr="00826C24" w:rsidRDefault="00773E75" w:rsidP="007848B8">
      <w:pPr>
        <w:pStyle w:val="a3"/>
        <w:spacing w:line="276" w:lineRule="auto"/>
        <w:ind w:right="129"/>
      </w:pPr>
      <w:r w:rsidRPr="00826C24">
        <w:t>−</w:t>
      </w:r>
      <w:r w:rsidRPr="00826C24">
        <w:rPr>
          <w:spacing w:val="40"/>
        </w:rPr>
        <w:t xml:space="preserve"> </w:t>
      </w:r>
      <w:r w:rsidRPr="00826C24">
        <w:t>предоставление</w:t>
      </w:r>
      <w:r w:rsidRPr="00826C24">
        <w:rPr>
          <w:spacing w:val="40"/>
        </w:rPr>
        <w:t xml:space="preserve"> </w:t>
      </w:r>
      <w:r w:rsidRPr="00826C24">
        <w:t>при</w:t>
      </w:r>
      <w:r w:rsidRPr="00826C24">
        <w:rPr>
          <w:spacing w:val="40"/>
        </w:rPr>
        <w:t xml:space="preserve"> </w:t>
      </w:r>
      <w:r w:rsidRPr="00826C24">
        <w:t>необходимости</w:t>
      </w:r>
      <w:r w:rsidRPr="00826C24">
        <w:rPr>
          <w:spacing w:val="40"/>
        </w:rPr>
        <w:t xml:space="preserve"> </w:t>
      </w:r>
      <w:r w:rsidRPr="00826C24">
        <w:t>услуг</w:t>
      </w:r>
      <w:r w:rsidRPr="00826C24">
        <w:rPr>
          <w:spacing w:val="40"/>
        </w:rPr>
        <w:t xml:space="preserve"> </w:t>
      </w:r>
      <w:r w:rsidRPr="00826C24">
        <w:t>ассистента-помощника,</w:t>
      </w:r>
      <w:r w:rsidRPr="00826C24">
        <w:rPr>
          <w:spacing w:val="80"/>
        </w:rPr>
        <w:t xml:space="preserve"> </w:t>
      </w:r>
      <w:r w:rsidRPr="00826C24">
        <w:rPr>
          <w:spacing w:val="-2"/>
        </w:rPr>
        <w:t>тьютора;</w:t>
      </w:r>
    </w:p>
    <w:p w:rsidR="005032D1" w:rsidRPr="00826C24" w:rsidRDefault="00773E75" w:rsidP="007848B8">
      <w:pPr>
        <w:pStyle w:val="a3"/>
        <w:spacing w:line="276" w:lineRule="auto"/>
        <w:ind w:right="135"/>
      </w:pPr>
      <w:r w:rsidRPr="00826C24">
        <w:t>− обеспечение особой пространственной и временной организации образовательной среды;</w:t>
      </w:r>
    </w:p>
    <w:p w:rsidR="005032D1" w:rsidRPr="00826C24" w:rsidRDefault="00773E75" w:rsidP="007848B8">
      <w:pPr>
        <w:pStyle w:val="a3"/>
        <w:spacing w:before="67" w:line="276" w:lineRule="auto"/>
        <w:ind w:right="137"/>
      </w:pPr>
      <w:r w:rsidRPr="00826C24">
        <w:t>− обеспечение специальными приспособлениями и индивидуально адаптированным учебным местом;</w:t>
      </w:r>
    </w:p>
    <w:p w:rsidR="005032D1" w:rsidRPr="00826C24" w:rsidRDefault="00773E75" w:rsidP="007848B8">
      <w:pPr>
        <w:pStyle w:val="a3"/>
        <w:spacing w:line="276" w:lineRule="auto"/>
        <w:ind w:right="121"/>
      </w:pPr>
      <w:r w:rsidRPr="00826C24">
        <w:t>−</w:t>
      </w:r>
      <w:r w:rsidRPr="00826C24">
        <w:rPr>
          <w:spacing w:val="80"/>
        </w:rPr>
        <w:t xml:space="preserve"> </w:t>
      </w:r>
      <w:r w:rsidRPr="00826C24">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032D1" w:rsidRPr="00826C24" w:rsidRDefault="00773E75" w:rsidP="007848B8">
      <w:pPr>
        <w:pStyle w:val="a3"/>
        <w:spacing w:line="276" w:lineRule="auto"/>
        <w:ind w:right="124"/>
      </w:pPr>
      <w:r w:rsidRPr="00826C24">
        <w:t>В ходе освоения учебного курса «Изобразительное искусство» обучающимися с НОДА необходимо учитывать наличие целого ряда нарушений общей моторики и функциональных возможностей кистей и пальцев рук, речи, недостаточность пространственных представлений, а также определенную зависимость между клиническими проявлениями двигательных нарушений и особенностями изобразительной деятельности обучающихся НОДА.</w:t>
      </w:r>
    </w:p>
    <w:p w:rsidR="005032D1" w:rsidRPr="00826C24" w:rsidRDefault="00773E75" w:rsidP="007848B8">
      <w:pPr>
        <w:pStyle w:val="a3"/>
        <w:spacing w:line="276" w:lineRule="auto"/>
        <w:ind w:right="121"/>
      </w:pPr>
      <w:r w:rsidRPr="00826C24">
        <w:t>Особое внимание необходимо уделить степени тяжести двигательных нарушений и форме заболевания при детском церебральном параличе (ДЦП). У обучающихся со спастической диплегией и гемипаретической формой ДЦП из-за мышечного тонуса наблюдается чаще всего несовершенный карандашный захват. Обучающиеся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w:t>
      </w:r>
      <w:r w:rsidRPr="00826C24">
        <w:rPr>
          <w:spacing w:val="40"/>
        </w:rPr>
        <w:t xml:space="preserve"> </w:t>
      </w:r>
      <w:r w:rsidRPr="00826C24">
        <w:t>Иногда обучающиеся с НОДА помогают</w:t>
      </w:r>
      <w:r w:rsidRPr="00826C24">
        <w:rPr>
          <w:spacing w:val="-1"/>
        </w:rPr>
        <w:t xml:space="preserve"> </w:t>
      </w:r>
      <w:r w:rsidRPr="00826C24">
        <w:t>себе удерживать</w:t>
      </w:r>
      <w:r w:rsidRPr="00826C24">
        <w:rPr>
          <w:spacing w:val="-1"/>
        </w:rPr>
        <w:t xml:space="preserve"> </w:t>
      </w:r>
      <w:r w:rsidRPr="00826C24">
        <w:t>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w:t>
      </w:r>
      <w:r w:rsidRPr="00826C24">
        <w:rPr>
          <w:spacing w:val="-2"/>
        </w:rPr>
        <w:t xml:space="preserve"> </w:t>
      </w:r>
      <w:r w:rsidRPr="00826C24">
        <w:t>силу</w:t>
      </w:r>
      <w:r w:rsidRPr="00826C24">
        <w:rPr>
          <w:spacing w:val="-5"/>
        </w:rPr>
        <w:t xml:space="preserve"> </w:t>
      </w:r>
      <w:r w:rsidRPr="00826C24">
        <w:t>нажима на карандаш.</w:t>
      </w:r>
      <w:r w:rsidRPr="00826C24">
        <w:rPr>
          <w:spacing w:val="-2"/>
        </w:rPr>
        <w:t xml:space="preserve"> </w:t>
      </w:r>
      <w:r w:rsidRPr="00826C24">
        <w:t xml:space="preserve">Наблюдается и такая тенденция, когда начало линии, бывает не от верхнего края линии, а ближе к </w:t>
      </w:r>
      <w:r w:rsidRPr="00826C24">
        <w:lastRenderedPageBreak/>
        <w:t>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Они не могут сохранить направление линии, параллельное верхнему и нижнему краям листа бумаги. Обучающиеся со спастической диплегией и гемипаретической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w:t>
      </w:r>
      <w:r w:rsidRPr="00826C24">
        <w:rPr>
          <w:spacing w:val="40"/>
        </w:rPr>
        <w:t xml:space="preserve"> </w:t>
      </w:r>
      <w:r w:rsidRPr="00826C24">
        <w:t>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032D1" w:rsidRPr="00826C24" w:rsidRDefault="00773E75" w:rsidP="007848B8">
      <w:pPr>
        <w:pStyle w:val="a3"/>
        <w:spacing w:line="276" w:lineRule="auto"/>
        <w:ind w:right="130"/>
      </w:pPr>
      <w:r w:rsidRPr="00826C24">
        <w:t>Обучающиеся с гемипаретической формой церебрального паралича испытывают трудности с ориентировкой на плоскости листа бумаги игнорируют часть листа.</w:t>
      </w:r>
    </w:p>
    <w:p w:rsidR="005032D1" w:rsidRPr="00826C24" w:rsidRDefault="00773E75" w:rsidP="007848B8">
      <w:pPr>
        <w:pStyle w:val="a3"/>
        <w:spacing w:line="276" w:lineRule="auto"/>
        <w:ind w:right="121"/>
      </w:pPr>
      <w:r w:rsidRPr="00826C24">
        <w:t>У всех</w:t>
      </w:r>
      <w:r w:rsidRPr="00826C24">
        <w:rPr>
          <w:spacing w:val="-2"/>
        </w:rPr>
        <w:t xml:space="preserve"> </w:t>
      </w:r>
      <w:r w:rsidRPr="00826C24">
        <w:t>обучающихся с гиперкинетической формой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w:t>
      </w:r>
      <w:r w:rsidRPr="00826C24">
        <w:rPr>
          <w:spacing w:val="40"/>
        </w:rPr>
        <w:t xml:space="preserve">  </w:t>
      </w:r>
      <w:r w:rsidRPr="00826C24">
        <w:t>бывают</w:t>
      </w:r>
      <w:r w:rsidRPr="00826C24">
        <w:rPr>
          <w:spacing w:val="40"/>
        </w:rPr>
        <w:t xml:space="preserve">  </w:t>
      </w:r>
      <w:r w:rsidRPr="00826C24">
        <w:t>или</w:t>
      </w:r>
      <w:r w:rsidRPr="00826C24">
        <w:rPr>
          <w:spacing w:val="40"/>
        </w:rPr>
        <w:t xml:space="preserve">  </w:t>
      </w:r>
      <w:r w:rsidRPr="00826C24">
        <w:t>слишком</w:t>
      </w:r>
      <w:r w:rsidRPr="00826C24">
        <w:rPr>
          <w:spacing w:val="40"/>
        </w:rPr>
        <w:t xml:space="preserve">  </w:t>
      </w:r>
      <w:r w:rsidRPr="00826C24">
        <w:t>крупными,</w:t>
      </w:r>
      <w:r w:rsidRPr="00826C24">
        <w:rPr>
          <w:spacing w:val="40"/>
        </w:rPr>
        <w:t xml:space="preserve">  </w:t>
      </w:r>
      <w:r w:rsidRPr="00826C24">
        <w:t>или</w:t>
      </w:r>
      <w:r w:rsidRPr="00826C24">
        <w:rPr>
          <w:spacing w:val="40"/>
        </w:rPr>
        <w:t xml:space="preserve">  </w:t>
      </w:r>
      <w:r w:rsidRPr="00826C24">
        <w:t>слишком</w:t>
      </w:r>
      <w:r w:rsidRPr="00826C24">
        <w:rPr>
          <w:spacing w:val="40"/>
        </w:rPr>
        <w:t xml:space="preserve">  </w:t>
      </w:r>
      <w:r w:rsidRPr="00826C24">
        <w:t>мелкими,</w:t>
      </w:r>
      <w:r w:rsidRPr="00826C24">
        <w:rPr>
          <w:spacing w:val="40"/>
        </w:rPr>
        <w:t xml:space="preserve">  </w:t>
      </w:r>
      <w:r w:rsidRPr="00826C24">
        <w:t>или</w:t>
      </w:r>
    </w:p>
    <w:p w:rsidR="005032D1" w:rsidRPr="00826C24" w:rsidRDefault="00773E75" w:rsidP="007848B8">
      <w:pPr>
        <w:pStyle w:val="a3"/>
        <w:spacing w:before="67" w:line="276" w:lineRule="auto"/>
        <w:ind w:right="127" w:firstLine="0"/>
      </w:pPr>
      <w:r w:rsidRPr="00826C24">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насильственными движениями у обучающихся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032D1" w:rsidRPr="00826C24" w:rsidRDefault="00773E75" w:rsidP="007848B8">
      <w:pPr>
        <w:pStyle w:val="a3"/>
        <w:spacing w:before="2" w:line="276" w:lineRule="auto"/>
        <w:ind w:right="127"/>
      </w:pPr>
      <w:r w:rsidRPr="00826C24">
        <w:t>Многие обучающиеся с НОДА испытывают затруднения в воспроизведении формы, в соотнесении в пространстве объемных и плоских величин.</w:t>
      </w:r>
      <w:r w:rsidRPr="00826C24">
        <w:rPr>
          <w:spacing w:val="40"/>
        </w:rPr>
        <w:t xml:space="preserve"> </w:t>
      </w:r>
      <w:r w:rsidRPr="00826C24">
        <w:t>При проведении прямых</w:t>
      </w:r>
      <w:r w:rsidRPr="00826C24">
        <w:rPr>
          <w:spacing w:val="-1"/>
        </w:rPr>
        <w:t xml:space="preserve"> </w:t>
      </w:r>
      <w:r w:rsidRPr="00826C24">
        <w:t xml:space="preserve">линий теряется направление. Геометрические фигуры не имеют четких очертаний,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w:t>
      </w:r>
      <w:r w:rsidRPr="00826C24">
        <w:lastRenderedPageBreak/>
        <w:t>изображения - так крыша дома «висит» в воздухе отдельно от дома. При изображении человека его части тела могут быть отделены от туловища, а части лица нарисованы вне овала лица. Изобразительный язык крайне беден. Данные трудности остаются на весь период обучения. Одной из особенностей работы с обучающимися с НОДА</w:t>
      </w:r>
      <w:r w:rsidRPr="00826C24">
        <w:rPr>
          <w:spacing w:val="-3"/>
        </w:rPr>
        <w:t xml:space="preserve"> </w:t>
      </w:r>
      <w:r w:rsidRPr="00826C24">
        <w:t>является также</w:t>
      </w:r>
      <w:r w:rsidRPr="00826C24">
        <w:rPr>
          <w:spacing w:val="40"/>
        </w:rPr>
        <w:t xml:space="preserve"> </w:t>
      </w:r>
      <w:r w:rsidRPr="00826C24">
        <w:t>то, что им необходимо больше времени для выполнения заданий, чем здоровым обучающимся.</w:t>
      </w:r>
    </w:p>
    <w:p w:rsidR="005032D1" w:rsidRPr="00826C24" w:rsidRDefault="00773E75" w:rsidP="007848B8">
      <w:pPr>
        <w:pStyle w:val="a3"/>
        <w:spacing w:before="2" w:line="276" w:lineRule="auto"/>
        <w:ind w:right="128"/>
      </w:pPr>
      <w:r w:rsidRPr="00826C24">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032D1" w:rsidRPr="00826C24" w:rsidRDefault="00773E75" w:rsidP="007848B8">
      <w:pPr>
        <w:pStyle w:val="a3"/>
        <w:spacing w:before="2" w:line="276" w:lineRule="auto"/>
        <w:ind w:right="123"/>
      </w:pPr>
      <w:r w:rsidRPr="00826C24">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Pr="00826C24">
        <w:rPr>
          <w:spacing w:val="40"/>
        </w:rPr>
        <w:t xml:space="preserve"> </w:t>
      </w:r>
      <w:r w:rsidRPr="00826C24">
        <w:t>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w:t>
      </w:r>
      <w:r w:rsidRPr="00826C24">
        <w:rPr>
          <w:spacing w:val="79"/>
        </w:rPr>
        <w:t xml:space="preserve"> </w:t>
      </w:r>
      <w:r w:rsidRPr="00826C24">
        <w:t>карандашом</w:t>
      </w:r>
      <w:r w:rsidRPr="00826C24">
        <w:rPr>
          <w:spacing w:val="79"/>
        </w:rPr>
        <w:t xml:space="preserve"> </w:t>
      </w:r>
      <w:r w:rsidRPr="00826C24">
        <w:t>обводит</w:t>
      </w:r>
      <w:r w:rsidRPr="00826C24">
        <w:rPr>
          <w:spacing w:val="76"/>
        </w:rPr>
        <w:t xml:space="preserve"> </w:t>
      </w:r>
      <w:r w:rsidRPr="00826C24">
        <w:t>контур</w:t>
      </w:r>
      <w:r w:rsidRPr="00826C24">
        <w:rPr>
          <w:spacing w:val="78"/>
        </w:rPr>
        <w:t xml:space="preserve"> </w:t>
      </w:r>
      <w:r w:rsidRPr="00826C24">
        <w:t>фигуры,</w:t>
      </w:r>
      <w:r w:rsidRPr="00826C24">
        <w:rPr>
          <w:spacing w:val="80"/>
        </w:rPr>
        <w:t xml:space="preserve"> </w:t>
      </w:r>
      <w:r w:rsidRPr="00826C24">
        <w:t>стараясь</w:t>
      </w:r>
      <w:r w:rsidRPr="00826C24">
        <w:rPr>
          <w:spacing w:val="80"/>
        </w:rPr>
        <w:t xml:space="preserve"> </w:t>
      </w:r>
      <w:r w:rsidRPr="00826C24">
        <w:t>как</w:t>
      </w:r>
      <w:r w:rsidRPr="00826C24">
        <w:rPr>
          <w:spacing w:val="77"/>
        </w:rPr>
        <w:t xml:space="preserve"> </w:t>
      </w:r>
      <w:r w:rsidRPr="00826C24">
        <w:t>можно</w:t>
      </w:r>
      <w:r w:rsidRPr="00826C24">
        <w:rPr>
          <w:spacing w:val="80"/>
        </w:rPr>
        <w:t xml:space="preserve"> </w:t>
      </w:r>
      <w:r w:rsidRPr="00826C24">
        <w:t>теснее</w:t>
      </w:r>
    </w:p>
    <w:p w:rsidR="005032D1" w:rsidRPr="00826C24" w:rsidRDefault="00773E75" w:rsidP="007848B8">
      <w:pPr>
        <w:pStyle w:val="a3"/>
        <w:spacing w:before="67" w:line="276" w:lineRule="auto"/>
        <w:ind w:right="128" w:firstLine="0"/>
      </w:pPr>
      <w:r w:rsidRPr="00826C24">
        <w:t>прижать карандаш к контуру трафарета, чтобы у него возникло ощущение</w:t>
      </w:r>
      <w:r w:rsidRPr="00826C24">
        <w:rPr>
          <w:spacing w:val="40"/>
        </w:rPr>
        <w:t xml:space="preserve"> </w:t>
      </w:r>
      <w:r w:rsidRPr="00826C24">
        <w:t>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w:t>
      </w:r>
      <w:r w:rsidRPr="00826C24">
        <w:rPr>
          <w:spacing w:val="-1"/>
        </w:rPr>
        <w:t xml:space="preserve"> </w:t>
      </w:r>
      <w:r w:rsidRPr="00826C24">
        <w:t>все убыстряя</w:t>
      </w:r>
      <w:r w:rsidRPr="00826C24">
        <w:rPr>
          <w:spacing w:val="-2"/>
        </w:rPr>
        <w:t xml:space="preserve"> </w:t>
      </w:r>
      <w:r w:rsidRPr="00826C24">
        <w:t>движение</w:t>
      </w:r>
      <w:r w:rsidRPr="00826C24">
        <w:rPr>
          <w:spacing w:val="-2"/>
        </w:rPr>
        <w:t xml:space="preserve"> </w:t>
      </w:r>
      <w:r w:rsidRPr="00826C24">
        <w:t>и</w:t>
      </w:r>
      <w:r w:rsidRPr="00826C24">
        <w:rPr>
          <w:spacing w:val="-4"/>
        </w:rPr>
        <w:t xml:space="preserve"> </w:t>
      </w:r>
      <w:r w:rsidRPr="00826C24">
        <w:t>перенося</w:t>
      </w:r>
      <w:r w:rsidRPr="00826C24">
        <w:rPr>
          <w:spacing w:val="-2"/>
        </w:rPr>
        <w:t xml:space="preserve"> </w:t>
      </w:r>
      <w:r w:rsidRPr="00826C24">
        <w:t>карандаш</w:t>
      </w:r>
      <w:r w:rsidRPr="00826C24">
        <w:rPr>
          <w:spacing w:val="-2"/>
        </w:rPr>
        <w:t xml:space="preserve"> </w:t>
      </w:r>
      <w:r w:rsidRPr="00826C24">
        <w:t>для</w:t>
      </w:r>
      <w:r w:rsidRPr="00826C24">
        <w:rPr>
          <w:spacing w:val="-2"/>
        </w:rPr>
        <w:t xml:space="preserve"> </w:t>
      </w:r>
      <w:r w:rsidRPr="00826C24">
        <w:t>рисования</w:t>
      </w:r>
      <w:r w:rsidRPr="00826C24">
        <w:rPr>
          <w:spacing w:val="-3"/>
        </w:rPr>
        <w:t xml:space="preserve"> </w:t>
      </w:r>
      <w:r w:rsidRPr="00826C24">
        <w:t>на</w:t>
      </w:r>
      <w:r w:rsidRPr="00826C24">
        <w:rPr>
          <w:spacing w:val="-3"/>
        </w:rPr>
        <w:t xml:space="preserve"> </w:t>
      </w:r>
      <w:r w:rsidRPr="00826C24">
        <w:t>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032D1" w:rsidRPr="00826C24" w:rsidRDefault="00773E75" w:rsidP="007848B8">
      <w:pPr>
        <w:pStyle w:val="a3"/>
        <w:spacing w:before="3" w:line="276" w:lineRule="auto"/>
        <w:ind w:right="123"/>
      </w:pPr>
      <w:r w:rsidRPr="00826C24">
        <w:t>Основные формы учебной деятельности – практическая художественно- творческая деятельность, зрительское восприятие произведений искусства и эстетическое наблюдение окружающего мира.</w:t>
      </w:r>
    </w:p>
    <w:p w:rsidR="005032D1" w:rsidRPr="00826C24" w:rsidRDefault="00773E75" w:rsidP="007848B8">
      <w:pPr>
        <w:pStyle w:val="a3"/>
        <w:spacing w:line="276" w:lineRule="auto"/>
        <w:ind w:right="120"/>
      </w:pPr>
      <w:r w:rsidRPr="00826C24">
        <w:t xml:space="preserve">Для повышения эффективности усвоения учебного материала следует применять коллективные формы работы и работу в парах, а также активно </w:t>
      </w:r>
      <w:r w:rsidRPr="00826C24">
        <w:lastRenderedPageBreak/>
        <w:t>использовать возможности ИКТ. В процессе учебного занятия рекомендуется использование здоровьесберегающих технологий. При этом важно учитывать возможности каждого обучающегося, четко знать, что можно от него потребовать и в каком объеме. Обучающийся должен всегда видеть результат своей деятельности.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w:t>
      </w:r>
      <w:r w:rsidRPr="00826C24">
        <w:rPr>
          <w:spacing w:val="-3"/>
        </w:rPr>
        <w:t xml:space="preserve"> </w:t>
      </w:r>
      <w:r w:rsidRPr="00826C24">
        <w:t>и место, с которых</w:t>
      </w:r>
      <w:r w:rsidRPr="00826C24">
        <w:rPr>
          <w:spacing w:val="-3"/>
        </w:rPr>
        <w:t xml:space="preserve"> </w:t>
      </w:r>
      <w:r w:rsidRPr="00826C24">
        <w:t>нужно начинать рисовать, обозначить необходимое расстояние между строчками, работами или частями задания. В связи с нарушениями моторики у обучающихся с</w:t>
      </w:r>
      <w:r w:rsidRPr="00826C24">
        <w:rPr>
          <w:spacing w:val="80"/>
        </w:rPr>
        <w:t xml:space="preserve"> </w:t>
      </w:r>
      <w:r w:rsidRPr="00826C24">
        <w:t>НОДА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 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032D1" w:rsidRPr="00826C24" w:rsidRDefault="00773E75" w:rsidP="007848B8">
      <w:pPr>
        <w:pStyle w:val="a3"/>
        <w:spacing w:line="276" w:lineRule="auto"/>
        <w:ind w:right="134"/>
      </w:pPr>
      <w:r w:rsidRPr="00826C24">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032D1" w:rsidRPr="00826C24" w:rsidRDefault="00773E75" w:rsidP="007848B8">
      <w:pPr>
        <w:pStyle w:val="a3"/>
        <w:spacing w:before="3" w:line="276" w:lineRule="auto"/>
        <w:ind w:right="128"/>
      </w:pPr>
      <w:r w:rsidRPr="00826C24">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032D1" w:rsidRPr="00826C24" w:rsidRDefault="00773E75" w:rsidP="007848B8">
      <w:pPr>
        <w:pStyle w:val="a3"/>
        <w:spacing w:line="276" w:lineRule="auto"/>
        <w:ind w:right="127"/>
      </w:pPr>
      <w:r w:rsidRPr="00826C24">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w:t>
      </w:r>
      <w:r w:rsidRPr="00826C24">
        <w:rPr>
          <w:spacing w:val="80"/>
        </w:rPr>
        <w:t xml:space="preserve"> </w:t>
      </w:r>
      <w:r w:rsidRPr="00826C24">
        <w:t>себя</w:t>
      </w:r>
      <w:r w:rsidRPr="00826C24">
        <w:rPr>
          <w:spacing w:val="80"/>
        </w:rPr>
        <w:t xml:space="preserve"> </w:t>
      </w:r>
      <w:r w:rsidRPr="00826C24">
        <w:t>как</w:t>
      </w:r>
      <w:r w:rsidRPr="00826C24">
        <w:rPr>
          <w:spacing w:val="80"/>
        </w:rPr>
        <w:t xml:space="preserve"> </w:t>
      </w:r>
      <w:r w:rsidRPr="00826C24">
        <w:t>исследовательскую,</w:t>
      </w:r>
      <w:r w:rsidRPr="00826C24">
        <w:rPr>
          <w:spacing w:val="80"/>
        </w:rPr>
        <w:t xml:space="preserve"> </w:t>
      </w:r>
      <w:r w:rsidRPr="00826C24">
        <w:t>так</w:t>
      </w:r>
      <w:r w:rsidRPr="00826C24">
        <w:rPr>
          <w:spacing w:val="80"/>
        </w:rPr>
        <w:t xml:space="preserve"> </w:t>
      </w:r>
      <w:r w:rsidRPr="00826C24">
        <w:t>и</w:t>
      </w:r>
      <w:r w:rsidRPr="00826C24">
        <w:rPr>
          <w:spacing w:val="80"/>
        </w:rPr>
        <w:t xml:space="preserve"> </w:t>
      </w:r>
      <w:r w:rsidRPr="00826C24">
        <w:t>художественно-творческую</w:t>
      </w:r>
      <w:r w:rsidRPr="00826C24">
        <w:rPr>
          <w:spacing w:val="80"/>
        </w:rPr>
        <w:t xml:space="preserve"> </w:t>
      </w:r>
      <w:r w:rsidRPr="00826C24">
        <w:t>деятельность,</w:t>
      </w:r>
      <w:r w:rsidRPr="00826C24">
        <w:rPr>
          <w:spacing w:val="80"/>
        </w:rPr>
        <w:t xml:space="preserve"> </w:t>
      </w:r>
      <w:r w:rsidRPr="00826C24">
        <w:t>а также презентацию результата.</w:t>
      </w:r>
    </w:p>
    <w:p w:rsidR="005032D1" w:rsidRPr="00826C24" w:rsidRDefault="00773E75" w:rsidP="007848B8">
      <w:pPr>
        <w:pStyle w:val="a3"/>
        <w:spacing w:before="2" w:line="276" w:lineRule="auto"/>
        <w:ind w:right="123"/>
      </w:pPr>
      <w:r w:rsidRPr="00826C24">
        <w:t>Однако необходимо различать и сочетать в учебном процессе историко-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w:t>
      </w:r>
    </w:p>
    <w:p w:rsidR="005032D1" w:rsidRPr="00826C24" w:rsidRDefault="00773E75" w:rsidP="007848B8">
      <w:pPr>
        <w:pStyle w:val="a3"/>
        <w:spacing w:before="67" w:line="276" w:lineRule="auto"/>
        <w:ind w:right="126" w:firstLine="0"/>
      </w:pPr>
      <w:r w:rsidRPr="00826C24">
        <w:t xml:space="preserve">созданное на основе композиционного поиска учебное художественное произведение (индивидуальное или коллективное, на плоскости или в объёме, </w:t>
      </w:r>
      <w:r w:rsidRPr="00826C24">
        <w:rPr>
          <w:spacing w:val="-2"/>
        </w:rPr>
        <w:t>макете).</w:t>
      </w:r>
    </w:p>
    <w:p w:rsidR="005032D1" w:rsidRPr="00826C24" w:rsidRDefault="00773E75" w:rsidP="007848B8">
      <w:pPr>
        <w:pStyle w:val="a3"/>
        <w:spacing w:line="276" w:lineRule="auto"/>
        <w:ind w:right="134"/>
      </w:pPr>
      <w:r w:rsidRPr="00826C24">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w:t>
      </w:r>
      <w:r w:rsidRPr="00826C24">
        <w:lastRenderedPageBreak/>
        <w:t>архитектуры, посещают художественные музеи.</w:t>
      </w:r>
    </w:p>
    <w:p w:rsidR="005032D1" w:rsidRPr="00826C24" w:rsidRDefault="00773E75" w:rsidP="007848B8">
      <w:pPr>
        <w:pStyle w:val="a3"/>
        <w:spacing w:before="3" w:line="276" w:lineRule="auto"/>
        <w:ind w:right="122"/>
      </w:pPr>
      <w:r w:rsidRPr="00826C24">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w:t>
      </w:r>
      <w:r w:rsidRPr="00826C24">
        <w:rPr>
          <w:spacing w:val="40"/>
        </w:rPr>
        <w:t xml:space="preserve"> </w:t>
      </w:r>
      <w:r w:rsidRPr="00826C24">
        <w:t>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w:t>
      </w:r>
      <w:r w:rsidRPr="00826C24">
        <w:rPr>
          <w:spacing w:val="40"/>
        </w:rPr>
        <w:t xml:space="preserve"> </w:t>
      </w:r>
      <w:r w:rsidRPr="00826C24">
        <w:t>Рекомендуется также использование программы «ArtRage»,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032D1" w:rsidRPr="00826C24" w:rsidRDefault="00773E75" w:rsidP="007848B8">
      <w:pPr>
        <w:pStyle w:val="a3"/>
        <w:spacing w:before="1" w:line="276" w:lineRule="auto"/>
        <w:ind w:right="134"/>
      </w:pPr>
      <w:r w:rsidRPr="00826C24">
        <w:t>Для ознакомления с культурными наследиями с учетом двигательных нарушений рекомендуется организация виртуальных экскурсий</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80" w:right="202"/>
        <w:jc w:val="center"/>
      </w:pPr>
      <w:r w:rsidRPr="00826C24">
        <w:t>Цель</w:t>
      </w:r>
      <w:r w:rsidRPr="00826C24">
        <w:rPr>
          <w:spacing w:val="-9"/>
        </w:rPr>
        <w:t xml:space="preserve"> </w:t>
      </w:r>
      <w:r w:rsidRPr="00826C24">
        <w:t>изучения</w:t>
      </w:r>
      <w:r w:rsidRPr="00826C24">
        <w:rPr>
          <w:spacing w:val="-8"/>
        </w:rPr>
        <w:t xml:space="preserve"> </w:t>
      </w:r>
      <w:r w:rsidRPr="00826C24">
        <w:t>учебного</w:t>
      </w:r>
      <w:r w:rsidRPr="00826C24">
        <w:rPr>
          <w:spacing w:val="-9"/>
        </w:rPr>
        <w:t xml:space="preserve"> </w:t>
      </w:r>
      <w:r w:rsidRPr="00826C24">
        <w:rPr>
          <w:spacing w:val="-2"/>
        </w:rPr>
        <w:t>предмета</w:t>
      </w:r>
    </w:p>
    <w:p w:rsidR="005032D1" w:rsidRPr="00826C24" w:rsidRDefault="00773E75" w:rsidP="007848B8">
      <w:pPr>
        <w:spacing w:line="276" w:lineRule="auto"/>
        <w:ind w:left="251" w:right="202"/>
        <w:jc w:val="center"/>
        <w:rPr>
          <w:b/>
          <w:sz w:val="28"/>
          <w:szCs w:val="28"/>
        </w:rPr>
      </w:pPr>
      <w:r w:rsidRPr="00826C24">
        <w:rPr>
          <w:b/>
          <w:w w:val="95"/>
          <w:sz w:val="28"/>
          <w:szCs w:val="28"/>
        </w:rPr>
        <w:t>«Изобразительное</w:t>
      </w:r>
      <w:r w:rsidRPr="00826C24">
        <w:rPr>
          <w:b/>
          <w:spacing w:val="55"/>
          <w:w w:val="150"/>
          <w:sz w:val="28"/>
          <w:szCs w:val="28"/>
        </w:rPr>
        <w:t xml:space="preserve"> </w:t>
      </w:r>
      <w:r w:rsidRPr="00826C24">
        <w:rPr>
          <w:b/>
          <w:spacing w:val="-2"/>
          <w:sz w:val="28"/>
          <w:szCs w:val="28"/>
        </w:rPr>
        <w:t>искусство»</w:t>
      </w:r>
    </w:p>
    <w:p w:rsidR="005032D1" w:rsidRPr="00826C24" w:rsidRDefault="00773E75" w:rsidP="007848B8">
      <w:pPr>
        <w:pStyle w:val="a3"/>
        <w:spacing w:line="276" w:lineRule="auto"/>
        <w:ind w:right="120"/>
      </w:pPr>
      <w:r w:rsidRPr="00826C24">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w:t>
      </w:r>
      <w:r w:rsidRPr="00826C24">
        <w:rPr>
          <w:spacing w:val="-17"/>
        </w:rPr>
        <w:t xml:space="preserve"> </w:t>
      </w:r>
      <w:r w:rsidRPr="00826C24">
        <w:t>дизайна,</w:t>
      </w:r>
      <w:r w:rsidRPr="00826C24">
        <w:rPr>
          <w:spacing w:val="-15"/>
        </w:rPr>
        <w:t xml:space="preserve"> </w:t>
      </w:r>
      <w:r w:rsidRPr="00826C24">
        <w:t>архитектуры,</w:t>
      </w:r>
      <w:r w:rsidRPr="00826C24">
        <w:rPr>
          <w:spacing w:val="-17"/>
        </w:rPr>
        <w:t xml:space="preserve"> </w:t>
      </w:r>
      <w:r w:rsidRPr="00826C24">
        <w:t>народного</w:t>
      </w:r>
      <w:r w:rsidRPr="00826C24">
        <w:rPr>
          <w:spacing w:val="-18"/>
        </w:rPr>
        <w:t xml:space="preserve"> </w:t>
      </w:r>
      <w:r w:rsidRPr="00826C24">
        <w:t>и</w:t>
      </w:r>
      <w:r w:rsidRPr="00826C24">
        <w:rPr>
          <w:spacing w:val="-17"/>
        </w:rPr>
        <w:t xml:space="preserve"> </w:t>
      </w:r>
      <w:r w:rsidRPr="00826C24">
        <w:t>декоративно-прикладного</w:t>
      </w:r>
      <w:r w:rsidRPr="00826C24">
        <w:rPr>
          <w:spacing w:val="-18"/>
        </w:rPr>
        <w:t xml:space="preserve"> </w:t>
      </w:r>
      <w:r w:rsidRPr="00826C24">
        <w:t>искусства, изображения в зрелищных и экранных искусствах (</w:t>
      </w:r>
      <w:r w:rsidRPr="00826C24">
        <w:rPr>
          <w:i/>
        </w:rPr>
        <w:t xml:space="preserve">вариативно </w:t>
      </w:r>
      <w:r w:rsidRPr="00826C24">
        <w:t>с учетом двигательных возможностей обучающихся с НОДА.</w:t>
      </w:r>
    </w:p>
    <w:p w:rsidR="005032D1" w:rsidRPr="00826C24" w:rsidRDefault="00773E75" w:rsidP="007848B8">
      <w:pPr>
        <w:pStyle w:val="a3"/>
        <w:spacing w:before="1" w:line="276" w:lineRule="auto"/>
        <w:ind w:right="124"/>
      </w:pPr>
      <w:r w:rsidRPr="00826C24">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5032D1" w:rsidRPr="00826C24" w:rsidRDefault="00773E75" w:rsidP="007848B8">
      <w:pPr>
        <w:spacing w:before="8" w:line="276" w:lineRule="auto"/>
        <w:ind w:left="113" w:right="129" w:firstLine="710"/>
        <w:jc w:val="both"/>
        <w:rPr>
          <w:sz w:val="28"/>
          <w:szCs w:val="28"/>
        </w:rPr>
      </w:pPr>
      <w:r w:rsidRPr="00826C24">
        <w:rPr>
          <w:b/>
          <w:sz w:val="28"/>
          <w:szCs w:val="28"/>
        </w:rPr>
        <w:t xml:space="preserve">Общими задачами </w:t>
      </w:r>
      <w:r w:rsidRPr="00826C24">
        <w:rPr>
          <w:sz w:val="28"/>
          <w:szCs w:val="28"/>
        </w:rPr>
        <w:t xml:space="preserve">учебного предмета «Изобразительное искусство» </w:t>
      </w:r>
      <w:r w:rsidRPr="00826C24">
        <w:rPr>
          <w:spacing w:val="-2"/>
          <w:sz w:val="28"/>
          <w:szCs w:val="28"/>
        </w:rPr>
        <w:t>являются:</w:t>
      </w:r>
    </w:p>
    <w:p w:rsidR="005032D1" w:rsidRPr="00826C24" w:rsidRDefault="00773E75" w:rsidP="007848B8">
      <w:pPr>
        <w:pStyle w:val="a3"/>
        <w:spacing w:before="3" w:line="276" w:lineRule="auto"/>
        <w:ind w:right="132"/>
      </w:pPr>
      <w:r w:rsidRPr="00826C24">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032D1" w:rsidRPr="00826C24" w:rsidRDefault="00773E75" w:rsidP="007848B8">
      <w:pPr>
        <w:pStyle w:val="a3"/>
        <w:spacing w:line="276" w:lineRule="auto"/>
        <w:ind w:right="137"/>
      </w:pPr>
      <w:r w:rsidRPr="00826C24">
        <w:t>−</w:t>
      </w:r>
      <w:r w:rsidRPr="00826C24">
        <w:rPr>
          <w:spacing w:val="80"/>
        </w:rPr>
        <w:t xml:space="preserve"> </w:t>
      </w:r>
      <w:r w:rsidRPr="00826C24">
        <w:t>формирование у обучающихся представлений об отечественной и мировой художественной культуре во всём многообразии её видов;</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37"/>
      </w:pPr>
      <w:r w:rsidRPr="00826C24">
        <w:lastRenderedPageBreak/>
        <w:t>− формирование у обучающихся навыков эстетического видения и преобразования мира;</w:t>
      </w:r>
    </w:p>
    <w:p w:rsidR="005032D1" w:rsidRPr="00826C24" w:rsidRDefault="00773E75" w:rsidP="007848B8">
      <w:pPr>
        <w:pStyle w:val="a3"/>
        <w:spacing w:line="276" w:lineRule="auto"/>
        <w:ind w:right="125"/>
      </w:pPr>
      <w:r w:rsidRPr="00826C24">
        <w:t>−</w:t>
      </w:r>
      <w:r w:rsidRPr="00826C24">
        <w:rPr>
          <w:spacing w:val="40"/>
        </w:rPr>
        <w:t xml:space="preserve"> </w:t>
      </w:r>
      <w:r w:rsidRPr="00826C24">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sidRPr="00826C24">
        <w:rPr>
          <w:spacing w:val="40"/>
        </w:rPr>
        <w:t xml:space="preserve">  </w:t>
      </w:r>
      <w:r w:rsidRPr="00826C24">
        <w:t>(живопись,</w:t>
      </w:r>
      <w:r w:rsidRPr="00826C24">
        <w:rPr>
          <w:spacing w:val="69"/>
        </w:rPr>
        <w:t xml:space="preserve">  </w:t>
      </w:r>
      <w:r w:rsidRPr="00826C24">
        <w:t>графика,</w:t>
      </w:r>
      <w:r w:rsidRPr="00826C24">
        <w:rPr>
          <w:spacing w:val="69"/>
        </w:rPr>
        <w:t xml:space="preserve">  </w:t>
      </w:r>
      <w:r w:rsidRPr="00826C24">
        <w:t>скульптура),</w:t>
      </w:r>
      <w:r w:rsidRPr="00826C24">
        <w:rPr>
          <w:spacing w:val="69"/>
        </w:rPr>
        <w:t xml:space="preserve">  </w:t>
      </w:r>
      <w:r w:rsidRPr="00826C24">
        <w:t>декоративно-прикладных, в</w:t>
      </w:r>
      <w:r w:rsidRPr="00826C24">
        <w:rPr>
          <w:spacing w:val="-3"/>
        </w:rPr>
        <w:t xml:space="preserve"> </w:t>
      </w:r>
      <w:r w:rsidRPr="00826C24">
        <w:t>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26C24">
        <w:rPr>
          <w:i/>
        </w:rPr>
        <w:t>вариативно</w:t>
      </w:r>
      <w:r w:rsidRPr="00826C24">
        <w:t>);</w:t>
      </w:r>
    </w:p>
    <w:p w:rsidR="005032D1" w:rsidRPr="00826C24" w:rsidRDefault="00773E75" w:rsidP="007848B8">
      <w:pPr>
        <w:pStyle w:val="a3"/>
        <w:spacing w:line="276" w:lineRule="auto"/>
        <w:ind w:left="823" w:firstLine="0"/>
      </w:pPr>
      <w:r w:rsidRPr="00826C24">
        <w:t>−</w:t>
      </w:r>
      <w:r w:rsidRPr="00826C24">
        <w:rPr>
          <w:spacing w:val="48"/>
        </w:rPr>
        <w:t xml:space="preserve">  </w:t>
      </w:r>
      <w:r w:rsidRPr="00826C24">
        <w:t>формирование</w:t>
      </w:r>
      <w:r w:rsidRPr="00826C24">
        <w:rPr>
          <w:spacing w:val="11"/>
        </w:rPr>
        <w:t xml:space="preserve"> </w:t>
      </w:r>
      <w:r w:rsidRPr="00826C24">
        <w:t>пространственного</w:t>
      </w:r>
      <w:r w:rsidRPr="00826C24">
        <w:rPr>
          <w:spacing w:val="7"/>
        </w:rPr>
        <w:t xml:space="preserve"> </w:t>
      </w:r>
      <w:r w:rsidRPr="00826C24">
        <w:t>мышления</w:t>
      </w:r>
      <w:r w:rsidRPr="00826C24">
        <w:rPr>
          <w:spacing w:val="7"/>
        </w:rPr>
        <w:t xml:space="preserve"> </w:t>
      </w:r>
      <w:r w:rsidRPr="00826C24">
        <w:t>и</w:t>
      </w:r>
      <w:r w:rsidRPr="00826C24">
        <w:rPr>
          <w:spacing w:val="6"/>
        </w:rPr>
        <w:t xml:space="preserve"> </w:t>
      </w:r>
      <w:r w:rsidRPr="00826C24">
        <w:t>аналитических</w:t>
      </w:r>
      <w:r w:rsidRPr="00826C24">
        <w:rPr>
          <w:spacing w:val="7"/>
        </w:rPr>
        <w:t xml:space="preserve"> </w:t>
      </w:r>
      <w:r w:rsidRPr="00826C24">
        <w:rPr>
          <w:spacing w:val="-2"/>
        </w:rPr>
        <w:t>визуальных</w:t>
      </w:r>
    </w:p>
    <w:p w:rsidR="005032D1" w:rsidRPr="00826C24" w:rsidRDefault="00773E75" w:rsidP="007848B8">
      <w:pPr>
        <w:pStyle w:val="a3"/>
        <w:spacing w:line="276" w:lineRule="auto"/>
        <w:ind w:firstLine="0"/>
        <w:jc w:val="left"/>
      </w:pPr>
      <w:r w:rsidRPr="00826C24">
        <w:rPr>
          <w:spacing w:val="-2"/>
        </w:rPr>
        <w:t>способностей;</w:t>
      </w:r>
    </w:p>
    <w:p w:rsidR="005032D1" w:rsidRPr="00826C24" w:rsidRDefault="00773E75" w:rsidP="007848B8">
      <w:pPr>
        <w:pStyle w:val="a3"/>
        <w:spacing w:line="276" w:lineRule="auto"/>
        <w:ind w:right="128"/>
      </w:pPr>
      <w:r w:rsidRPr="00826C24">
        <w:t>− овладение</w:t>
      </w:r>
      <w:r w:rsidRPr="00826C24">
        <w:rPr>
          <w:spacing w:val="40"/>
        </w:rPr>
        <w:t xml:space="preserve"> </w:t>
      </w:r>
      <w:r w:rsidRPr="00826C24">
        <w:t>представлениями</w:t>
      </w:r>
      <w:r w:rsidRPr="00826C24">
        <w:rPr>
          <w:spacing w:val="40"/>
        </w:rPr>
        <w:t xml:space="preserve"> </w:t>
      </w:r>
      <w:r w:rsidRPr="00826C24">
        <w:t>о</w:t>
      </w:r>
      <w:r w:rsidRPr="00826C24">
        <w:rPr>
          <w:spacing w:val="40"/>
        </w:rPr>
        <w:t xml:space="preserve"> </w:t>
      </w:r>
      <w:r w:rsidRPr="00826C24">
        <w:t>средствах</w:t>
      </w:r>
      <w:r w:rsidRPr="00826C24">
        <w:rPr>
          <w:spacing w:val="40"/>
        </w:rPr>
        <w:t xml:space="preserve"> </w:t>
      </w:r>
      <w:r w:rsidRPr="00826C24">
        <w:t>выразительности</w:t>
      </w:r>
      <w:r w:rsidRPr="00826C24">
        <w:rPr>
          <w:spacing w:val="40"/>
        </w:rPr>
        <w:t xml:space="preserve"> </w:t>
      </w:r>
      <w:r w:rsidRPr="00826C24">
        <w:t>изобразительного искусства как</w:t>
      </w:r>
      <w:r w:rsidRPr="00826C24">
        <w:rPr>
          <w:spacing w:val="-1"/>
        </w:rPr>
        <w:t xml:space="preserve"> </w:t>
      </w:r>
      <w:r w:rsidRPr="00826C24">
        <w:t>способах</w:t>
      </w:r>
      <w:r w:rsidRPr="00826C24">
        <w:rPr>
          <w:spacing w:val="-5"/>
        </w:rPr>
        <w:t xml:space="preserve"> </w:t>
      </w:r>
      <w:r w:rsidRPr="00826C24">
        <w:t>воплощения в</w:t>
      </w:r>
      <w:r w:rsidRPr="00826C24">
        <w:rPr>
          <w:spacing w:val="-2"/>
        </w:rPr>
        <w:t xml:space="preserve"> </w:t>
      </w:r>
      <w:r w:rsidRPr="00826C24">
        <w:t>видимых</w:t>
      </w:r>
      <w:r w:rsidRPr="00826C24">
        <w:rPr>
          <w:spacing w:val="-5"/>
        </w:rPr>
        <w:t xml:space="preserve"> </w:t>
      </w:r>
      <w:r w:rsidRPr="00826C24">
        <w:t>пространственных формах переживаний, чувств и мировоззренческих позиций человека;</w:t>
      </w:r>
    </w:p>
    <w:p w:rsidR="005032D1" w:rsidRPr="00826C24" w:rsidRDefault="00773E75" w:rsidP="007848B8">
      <w:pPr>
        <w:pStyle w:val="a3"/>
        <w:spacing w:line="276" w:lineRule="auto"/>
        <w:ind w:right="137"/>
      </w:pPr>
      <w:r w:rsidRPr="00826C24">
        <w:t xml:space="preserve">− развитие наблюдательности, ассоциативного мышления и творческого </w:t>
      </w:r>
      <w:r w:rsidRPr="00826C24">
        <w:rPr>
          <w:spacing w:val="-2"/>
        </w:rPr>
        <w:t>воображения;</w:t>
      </w:r>
    </w:p>
    <w:p w:rsidR="005032D1" w:rsidRPr="00826C24" w:rsidRDefault="00773E75" w:rsidP="007848B8">
      <w:pPr>
        <w:pStyle w:val="a3"/>
        <w:spacing w:line="276" w:lineRule="auto"/>
        <w:ind w:right="125"/>
      </w:pPr>
      <w:r w:rsidRPr="00826C24">
        <w:t>−</w:t>
      </w:r>
      <w:r w:rsidRPr="00826C24">
        <w:rPr>
          <w:spacing w:val="80"/>
        </w:rPr>
        <w:t xml:space="preserve"> </w:t>
      </w:r>
      <w:r w:rsidRPr="00826C24">
        <w:t>воспитание</w:t>
      </w:r>
      <w:r w:rsidRPr="00826C24">
        <w:rPr>
          <w:spacing w:val="40"/>
        </w:rPr>
        <w:t xml:space="preserve"> </w:t>
      </w:r>
      <w:r w:rsidRPr="00826C24">
        <w:t>уважения</w:t>
      </w:r>
      <w:r w:rsidRPr="00826C24">
        <w:rPr>
          <w:spacing w:val="40"/>
        </w:rPr>
        <w:t xml:space="preserve"> </w:t>
      </w:r>
      <w:r w:rsidRPr="00826C24">
        <w:t>и</w:t>
      </w:r>
      <w:r w:rsidRPr="00826C24">
        <w:rPr>
          <w:spacing w:val="40"/>
        </w:rPr>
        <w:t xml:space="preserve"> </w:t>
      </w:r>
      <w:r w:rsidRPr="00826C24">
        <w:t>любви</w:t>
      </w:r>
      <w:r w:rsidRPr="00826C24">
        <w:rPr>
          <w:spacing w:val="40"/>
        </w:rPr>
        <w:t xml:space="preserve"> </w:t>
      </w:r>
      <w:r w:rsidRPr="00826C24">
        <w:t>к</w:t>
      </w:r>
      <w:r w:rsidRPr="00826C24">
        <w:rPr>
          <w:spacing w:val="40"/>
        </w:rPr>
        <w:t xml:space="preserve"> </w:t>
      </w:r>
      <w:r w:rsidRPr="00826C24">
        <w:t>цивилизационному</w:t>
      </w:r>
      <w:r w:rsidRPr="00826C24">
        <w:rPr>
          <w:spacing w:val="40"/>
        </w:rPr>
        <w:t xml:space="preserve"> </w:t>
      </w:r>
      <w:r w:rsidRPr="00826C24">
        <w:t>наследию</w:t>
      </w:r>
      <w:r w:rsidRPr="00826C24">
        <w:rPr>
          <w:spacing w:val="40"/>
        </w:rPr>
        <w:t xml:space="preserve"> </w:t>
      </w:r>
      <w:r w:rsidRPr="00826C24">
        <w:t>России через освоение отечественной художественной культуры;</w:t>
      </w:r>
    </w:p>
    <w:p w:rsidR="005032D1" w:rsidRPr="00826C24" w:rsidRDefault="00773E75" w:rsidP="007848B8">
      <w:pPr>
        <w:pStyle w:val="a3"/>
        <w:spacing w:line="276" w:lineRule="auto"/>
        <w:ind w:right="137"/>
      </w:pPr>
      <w:r w:rsidRPr="00826C24">
        <w:t>−</w:t>
      </w:r>
      <w:r w:rsidRPr="00826C24">
        <w:rPr>
          <w:spacing w:val="40"/>
        </w:rPr>
        <w:t xml:space="preserve"> </w:t>
      </w:r>
      <w:r w:rsidRPr="00826C24">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032D1" w:rsidRPr="00826C24" w:rsidRDefault="00773E75" w:rsidP="007848B8">
      <w:pPr>
        <w:pStyle w:val="4"/>
        <w:spacing w:line="276" w:lineRule="auto"/>
        <w:ind w:left="113" w:right="128" w:firstLine="710"/>
      </w:pPr>
      <w:r w:rsidRPr="00826C24">
        <w:t>Коррекционными</w:t>
      </w:r>
      <w:r w:rsidRPr="00826C24">
        <w:rPr>
          <w:spacing w:val="40"/>
        </w:rPr>
        <w:t xml:space="preserve"> </w:t>
      </w:r>
      <w:r w:rsidRPr="00826C24">
        <w:t>задачами учебного предмета «Изобразительное искусство» являются:</w:t>
      </w:r>
    </w:p>
    <w:p w:rsidR="005032D1" w:rsidRPr="00826C24" w:rsidRDefault="00773E75" w:rsidP="007848B8">
      <w:pPr>
        <w:pStyle w:val="a3"/>
        <w:spacing w:line="276" w:lineRule="auto"/>
        <w:ind w:left="823" w:firstLine="0"/>
      </w:pPr>
      <w:r w:rsidRPr="00826C24">
        <w:t>−</w:t>
      </w:r>
      <w:r w:rsidRPr="00826C24">
        <w:rPr>
          <w:spacing w:val="49"/>
        </w:rPr>
        <w:t xml:space="preserve">  </w:t>
      </w:r>
      <w:r w:rsidRPr="00826C24">
        <w:t>коррекция</w:t>
      </w:r>
      <w:r w:rsidRPr="00826C24">
        <w:rPr>
          <w:spacing w:val="-5"/>
        </w:rPr>
        <w:t xml:space="preserve"> </w:t>
      </w:r>
      <w:r w:rsidRPr="00826C24">
        <w:t>графических</w:t>
      </w:r>
      <w:r w:rsidRPr="00826C24">
        <w:rPr>
          <w:spacing w:val="-10"/>
        </w:rPr>
        <w:t xml:space="preserve"> </w:t>
      </w:r>
      <w:r w:rsidRPr="00826C24">
        <w:t>навыков,</w:t>
      </w:r>
      <w:r w:rsidRPr="00826C24">
        <w:rPr>
          <w:spacing w:val="-3"/>
        </w:rPr>
        <w:t xml:space="preserve"> </w:t>
      </w:r>
      <w:r w:rsidRPr="00826C24">
        <w:t>а</w:t>
      </w:r>
      <w:r w:rsidRPr="00826C24">
        <w:rPr>
          <w:spacing w:val="-6"/>
        </w:rPr>
        <w:t xml:space="preserve"> </w:t>
      </w:r>
      <w:r w:rsidRPr="00826C24">
        <w:t>также</w:t>
      </w:r>
      <w:r w:rsidRPr="00826C24">
        <w:rPr>
          <w:spacing w:val="-5"/>
        </w:rPr>
        <w:t xml:space="preserve"> </w:t>
      </w:r>
      <w:r w:rsidRPr="00826C24">
        <w:t>коррекция</w:t>
      </w:r>
      <w:r w:rsidRPr="00826C24">
        <w:rPr>
          <w:spacing w:val="-5"/>
        </w:rPr>
        <w:t xml:space="preserve"> </w:t>
      </w:r>
      <w:r w:rsidRPr="00826C24">
        <w:t>движений</w:t>
      </w:r>
      <w:r w:rsidRPr="00826C24">
        <w:rPr>
          <w:spacing w:val="-6"/>
        </w:rPr>
        <w:t xml:space="preserve"> </w:t>
      </w:r>
      <w:r w:rsidRPr="00826C24">
        <w:rPr>
          <w:spacing w:val="-2"/>
        </w:rPr>
        <w:t>руки;</w:t>
      </w:r>
    </w:p>
    <w:p w:rsidR="005032D1" w:rsidRPr="00826C24" w:rsidRDefault="00773E75" w:rsidP="007848B8">
      <w:pPr>
        <w:pStyle w:val="a3"/>
        <w:spacing w:line="276" w:lineRule="auto"/>
        <w:ind w:left="823" w:firstLine="0"/>
      </w:pPr>
      <w:r w:rsidRPr="00826C24">
        <w:t>−</w:t>
      </w:r>
      <w:r w:rsidRPr="00826C24">
        <w:rPr>
          <w:spacing w:val="50"/>
        </w:rPr>
        <w:t xml:space="preserve">  </w:t>
      </w:r>
      <w:r w:rsidRPr="00826C24">
        <w:t>коррекция</w:t>
      </w:r>
      <w:r w:rsidRPr="00826C24">
        <w:rPr>
          <w:spacing w:val="-5"/>
        </w:rPr>
        <w:t xml:space="preserve"> </w:t>
      </w:r>
      <w:r w:rsidRPr="00826C24">
        <w:t>элементов</w:t>
      </w:r>
      <w:r w:rsidRPr="00826C24">
        <w:rPr>
          <w:spacing w:val="-7"/>
        </w:rPr>
        <w:t xml:space="preserve"> </w:t>
      </w:r>
      <w:r w:rsidRPr="00826C24">
        <w:t>зеркального</w:t>
      </w:r>
      <w:r w:rsidRPr="00826C24">
        <w:rPr>
          <w:spacing w:val="-5"/>
        </w:rPr>
        <w:t xml:space="preserve"> </w:t>
      </w:r>
      <w:r w:rsidRPr="00826C24">
        <w:rPr>
          <w:spacing w:val="-2"/>
        </w:rPr>
        <w:t>рисунка;</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развитие</w:t>
      </w:r>
      <w:r w:rsidRPr="00826C24">
        <w:rPr>
          <w:spacing w:val="-3"/>
        </w:rPr>
        <w:t xml:space="preserve"> </w:t>
      </w:r>
      <w:r w:rsidRPr="00826C24">
        <w:t>зрительно-моторной</w:t>
      </w:r>
      <w:r w:rsidRPr="00826C24">
        <w:rPr>
          <w:spacing w:val="-5"/>
        </w:rPr>
        <w:t xml:space="preserve"> </w:t>
      </w:r>
      <w:r w:rsidRPr="00826C24">
        <w:rPr>
          <w:spacing w:val="-2"/>
        </w:rPr>
        <w:t>координации;</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развитие</w:t>
      </w:r>
      <w:r w:rsidRPr="00826C24">
        <w:rPr>
          <w:spacing w:val="-4"/>
        </w:rPr>
        <w:t xml:space="preserve"> </w:t>
      </w:r>
      <w:r w:rsidRPr="00826C24">
        <w:t>пространственных</w:t>
      </w:r>
      <w:r w:rsidRPr="00826C24">
        <w:rPr>
          <w:spacing w:val="-9"/>
        </w:rPr>
        <w:t xml:space="preserve"> </w:t>
      </w:r>
      <w:r w:rsidRPr="00826C24">
        <w:rPr>
          <w:spacing w:val="-2"/>
        </w:rPr>
        <w:t>представлений;</w:t>
      </w:r>
    </w:p>
    <w:p w:rsidR="005032D1" w:rsidRPr="00826C24" w:rsidRDefault="00773E75" w:rsidP="007848B8">
      <w:pPr>
        <w:pStyle w:val="a3"/>
        <w:spacing w:line="276" w:lineRule="auto"/>
        <w:ind w:left="823" w:firstLine="0"/>
      </w:pPr>
      <w:r w:rsidRPr="00826C24">
        <w:t>−</w:t>
      </w:r>
      <w:r w:rsidRPr="00826C24">
        <w:rPr>
          <w:spacing w:val="47"/>
        </w:rPr>
        <w:t xml:space="preserve">  </w:t>
      </w:r>
      <w:r w:rsidRPr="00826C24">
        <w:t>совершенствование</w:t>
      </w:r>
      <w:r w:rsidRPr="00826C24">
        <w:rPr>
          <w:spacing w:val="-5"/>
        </w:rPr>
        <w:t xml:space="preserve"> </w:t>
      </w:r>
      <w:r w:rsidRPr="00826C24">
        <w:t>и</w:t>
      </w:r>
      <w:r w:rsidRPr="00826C24">
        <w:rPr>
          <w:spacing w:val="-7"/>
        </w:rPr>
        <w:t xml:space="preserve"> </w:t>
      </w:r>
      <w:r w:rsidRPr="00826C24">
        <w:t>автоматизация</w:t>
      </w:r>
      <w:r w:rsidRPr="00826C24">
        <w:rPr>
          <w:spacing w:val="-6"/>
        </w:rPr>
        <w:t xml:space="preserve"> </w:t>
      </w:r>
      <w:r w:rsidRPr="00826C24">
        <w:t>рисовальных</w:t>
      </w:r>
      <w:r w:rsidRPr="00826C24">
        <w:rPr>
          <w:spacing w:val="-10"/>
        </w:rPr>
        <w:t xml:space="preserve"> </w:t>
      </w:r>
      <w:r w:rsidRPr="00826C24">
        <w:rPr>
          <w:spacing w:val="-2"/>
        </w:rPr>
        <w:t>движений</w:t>
      </w:r>
    </w:p>
    <w:p w:rsidR="005032D1" w:rsidRPr="00826C24" w:rsidRDefault="005032D1" w:rsidP="007848B8">
      <w:pPr>
        <w:pStyle w:val="a3"/>
        <w:spacing w:line="276" w:lineRule="auto"/>
        <w:ind w:left="0" w:firstLine="0"/>
        <w:jc w:val="left"/>
      </w:pPr>
    </w:p>
    <w:p w:rsidR="005032D1" w:rsidRPr="00826C24" w:rsidRDefault="00773E75" w:rsidP="007848B8">
      <w:pPr>
        <w:pStyle w:val="4"/>
        <w:spacing w:before="1" w:line="276" w:lineRule="auto"/>
        <w:ind w:left="184" w:right="202"/>
        <w:jc w:val="center"/>
      </w:pPr>
      <w:r w:rsidRPr="00826C24">
        <w:t>Принципы</w:t>
      </w:r>
      <w:r w:rsidRPr="00826C24">
        <w:rPr>
          <w:spacing w:val="-8"/>
        </w:rPr>
        <w:t xml:space="preserve"> </w:t>
      </w:r>
      <w:r w:rsidRPr="00826C24">
        <w:t>реализации</w:t>
      </w:r>
      <w:r w:rsidRPr="00826C24">
        <w:rPr>
          <w:spacing w:val="56"/>
        </w:rPr>
        <w:t xml:space="preserve"> </w:t>
      </w:r>
      <w:r w:rsidRPr="00826C24">
        <w:t>учебного</w:t>
      </w:r>
      <w:r w:rsidRPr="00826C24">
        <w:rPr>
          <w:spacing w:val="-11"/>
        </w:rPr>
        <w:t xml:space="preserve"> </w:t>
      </w:r>
      <w:r w:rsidRPr="00826C24">
        <w:rPr>
          <w:spacing w:val="-2"/>
        </w:rPr>
        <w:t>предмета</w:t>
      </w:r>
    </w:p>
    <w:p w:rsidR="005032D1" w:rsidRPr="00826C24" w:rsidRDefault="00773E75" w:rsidP="007848B8">
      <w:pPr>
        <w:spacing w:line="276" w:lineRule="auto"/>
        <w:ind w:left="251" w:right="202"/>
        <w:jc w:val="center"/>
        <w:rPr>
          <w:b/>
          <w:sz w:val="28"/>
          <w:szCs w:val="28"/>
        </w:rPr>
      </w:pPr>
      <w:r w:rsidRPr="00826C24">
        <w:rPr>
          <w:b/>
          <w:w w:val="95"/>
          <w:sz w:val="28"/>
          <w:szCs w:val="28"/>
        </w:rPr>
        <w:t>«Изобразительное</w:t>
      </w:r>
      <w:r w:rsidRPr="00826C24">
        <w:rPr>
          <w:b/>
          <w:spacing w:val="55"/>
          <w:w w:val="150"/>
          <w:sz w:val="28"/>
          <w:szCs w:val="28"/>
        </w:rPr>
        <w:t xml:space="preserve"> </w:t>
      </w:r>
      <w:r w:rsidRPr="00826C24">
        <w:rPr>
          <w:b/>
          <w:spacing w:val="-2"/>
          <w:sz w:val="28"/>
          <w:szCs w:val="28"/>
        </w:rPr>
        <w:t>искусство»</w:t>
      </w:r>
    </w:p>
    <w:p w:rsidR="005032D1" w:rsidRPr="00826C24" w:rsidRDefault="00773E75" w:rsidP="007848B8">
      <w:pPr>
        <w:pStyle w:val="a4"/>
        <w:numPr>
          <w:ilvl w:val="0"/>
          <w:numId w:val="37"/>
        </w:numPr>
        <w:tabs>
          <w:tab w:val="left" w:pos="1247"/>
        </w:tabs>
        <w:spacing w:line="276" w:lineRule="auto"/>
        <w:ind w:right="132" w:firstLine="710"/>
        <w:jc w:val="both"/>
        <w:rPr>
          <w:sz w:val="28"/>
          <w:szCs w:val="28"/>
        </w:rPr>
      </w:pPr>
      <w:r w:rsidRPr="00826C24">
        <w:rPr>
          <w:sz w:val="28"/>
          <w:szCs w:val="28"/>
        </w:rPr>
        <w:t xml:space="preserve">Принцип единства диагностики и коррекции, которая реализуется в двух </w:t>
      </w:r>
      <w:r w:rsidRPr="00826C24">
        <w:rPr>
          <w:spacing w:val="-2"/>
          <w:sz w:val="28"/>
          <w:szCs w:val="28"/>
        </w:rPr>
        <w:t>аспектах.</w:t>
      </w:r>
    </w:p>
    <w:p w:rsidR="005032D1" w:rsidRPr="00826C24" w:rsidRDefault="00773E75" w:rsidP="007848B8">
      <w:pPr>
        <w:pStyle w:val="a3"/>
        <w:spacing w:line="276" w:lineRule="auto"/>
        <w:ind w:right="120"/>
      </w:pPr>
      <w:r w:rsidRPr="00826C24">
        <w:t>До начала реализации Программы необходимо организовать и провести комплексное диагностическое обследование обучающихся с НОДА, позволяющее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обучающегося. Такой контроль позволяет вовремя вносить</w:t>
      </w:r>
      <w:r w:rsidRPr="00826C24">
        <w:rPr>
          <w:spacing w:val="40"/>
        </w:rPr>
        <w:t xml:space="preserve"> </w:t>
      </w:r>
      <w:r w:rsidRPr="00826C24">
        <w:t>коррективы в Программу.</w:t>
      </w:r>
    </w:p>
    <w:p w:rsidR="005032D1" w:rsidRPr="00826C24" w:rsidRDefault="00773E75" w:rsidP="007848B8">
      <w:pPr>
        <w:pStyle w:val="a4"/>
        <w:numPr>
          <w:ilvl w:val="0"/>
          <w:numId w:val="37"/>
        </w:numPr>
        <w:tabs>
          <w:tab w:val="left" w:pos="1247"/>
        </w:tabs>
        <w:spacing w:line="276" w:lineRule="auto"/>
        <w:ind w:right="138" w:firstLine="710"/>
        <w:jc w:val="both"/>
        <w:rPr>
          <w:sz w:val="28"/>
          <w:szCs w:val="28"/>
        </w:rPr>
      </w:pPr>
      <w:r w:rsidRPr="00826C24">
        <w:rPr>
          <w:sz w:val="28"/>
          <w:szCs w:val="28"/>
        </w:rPr>
        <w:lastRenderedPageBreak/>
        <w:t>Принцип учета индивидуальных психофизических особенностей развития обучающихся с НОДА.</w:t>
      </w:r>
    </w:p>
    <w:p w:rsidR="005032D1" w:rsidRPr="00826C24" w:rsidRDefault="00773E75" w:rsidP="007848B8">
      <w:pPr>
        <w:pStyle w:val="a3"/>
        <w:spacing w:line="276" w:lineRule="auto"/>
        <w:ind w:right="137" w:firstLine="782"/>
      </w:pPr>
      <w:r w:rsidRPr="00826C24">
        <w:t>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w:t>
      </w:r>
    </w:p>
    <w:p w:rsidR="005032D1" w:rsidRPr="00826C24" w:rsidRDefault="00773E75" w:rsidP="007848B8">
      <w:pPr>
        <w:pStyle w:val="a3"/>
        <w:spacing w:before="67" w:line="276" w:lineRule="auto"/>
        <w:ind w:right="127" w:firstLine="0"/>
      </w:pPr>
      <w:r w:rsidRPr="00826C24">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учащимся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обучающийся может рисовать на специальных магнитных досках. При наличии компьютера в отдельных случаях возможно выполнение задания на </w:t>
      </w:r>
      <w:r w:rsidRPr="00826C24">
        <w:rPr>
          <w:spacing w:val="-2"/>
        </w:rPr>
        <w:t>компьютере.</w:t>
      </w:r>
    </w:p>
    <w:p w:rsidR="005032D1" w:rsidRPr="00826C24" w:rsidRDefault="00773E75" w:rsidP="007848B8">
      <w:pPr>
        <w:pStyle w:val="a4"/>
        <w:numPr>
          <w:ilvl w:val="0"/>
          <w:numId w:val="37"/>
        </w:numPr>
        <w:tabs>
          <w:tab w:val="left" w:pos="1247"/>
        </w:tabs>
        <w:spacing w:before="2" w:line="276" w:lineRule="auto"/>
        <w:ind w:right="138" w:firstLine="710"/>
        <w:jc w:val="both"/>
        <w:rPr>
          <w:sz w:val="28"/>
          <w:szCs w:val="28"/>
        </w:rPr>
      </w:pPr>
      <w:r w:rsidRPr="00826C24">
        <w:rPr>
          <w:sz w:val="28"/>
          <w:szCs w:val="28"/>
        </w:rPr>
        <w:t>Принцип дифференцированного подхода</w:t>
      </w:r>
      <w:r w:rsidRPr="00826C24">
        <w:rPr>
          <w:spacing w:val="40"/>
          <w:sz w:val="28"/>
          <w:szCs w:val="28"/>
        </w:rPr>
        <w:t xml:space="preserve"> </w:t>
      </w:r>
      <w:r w:rsidRPr="00826C24">
        <w:rPr>
          <w:sz w:val="28"/>
          <w:szCs w:val="28"/>
        </w:rPr>
        <w:t>с учетом разнообразия выявленных нарушений;</w:t>
      </w:r>
    </w:p>
    <w:p w:rsidR="005032D1" w:rsidRPr="00826C24" w:rsidRDefault="00773E75" w:rsidP="007848B8">
      <w:pPr>
        <w:pStyle w:val="a3"/>
        <w:spacing w:line="276" w:lineRule="auto"/>
        <w:ind w:right="121"/>
      </w:pPr>
      <w:r w:rsidRPr="00826C24">
        <w:t>При реализации данного принципа необходимо учитывать уровень развития функциональных возможностей кистей и пальцев рук у обучающихся с НОДА. 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w:t>
      </w:r>
      <w:r w:rsidRPr="00826C24">
        <w:rPr>
          <w:spacing w:val="80"/>
        </w:rPr>
        <w:t xml:space="preserve"> </w:t>
      </w:r>
      <w:r w:rsidRPr="00826C24">
        <w:t>необходимо выявить степень сформированности навыков ИЗО деятельности индивидуально у каждого обучающегося с НОДА. В одном</w:t>
      </w:r>
      <w:r w:rsidRPr="00826C24">
        <w:rPr>
          <w:spacing w:val="40"/>
        </w:rPr>
        <w:t xml:space="preserve"> </w:t>
      </w:r>
      <w:r w:rsidRPr="00826C24">
        <w:t>классе могут учиться обучающиеся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заданий просто невозможно. Особое внимание следует уделять обучающимся, имеющим тяжелые двигательные нарушения.</w:t>
      </w:r>
    </w:p>
    <w:p w:rsidR="005032D1" w:rsidRPr="00826C24" w:rsidRDefault="00773E75" w:rsidP="007848B8">
      <w:pPr>
        <w:pStyle w:val="a4"/>
        <w:numPr>
          <w:ilvl w:val="0"/>
          <w:numId w:val="37"/>
        </w:numPr>
        <w:tabs>
          <w:tab w:val="left" w:pos="1247"/>
        </w:tabs>
        <w:spacing w:line="276" w:lineRule="auto"/>
        <w:ind w:right="124" w:firstLine="710"/>
        <w:jc w:val="both"/>
        <w:rPr>
          <w:sz w:val="28"/>
          <w:szCs w:val="28"/>
        </w:rPr>
      </w:pPr>
      <w:r w:rsidRPr="00826C24">
        <w:rPr>
          <w:sz w:val="28"/>
          <w:szCs w:val="28"/>
        </w:rPr>
        <w:t>Принцип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4170" w:right="1686" w:hanging="2497"/>
      </w:pPr>
      <w:r w:rsidRPr="00826C24">
        <w:t>Место</w:t>
      </w:r>
      <w:r w:rsidRPr="00826C24">
        <w:rPr>
          <w:spacing w:val="-13"/>
        </w:rPr>
        <w:t xml:space="preserve"> </w:t>
      </w:r>
      <w:r w:rsidRPr="00826C24">
        <w:t>учебного</w:t>
      </w:r>
      <w:r w:rsidRPr="00826C24">
        <w:rPr>
          <w:spacing w:val="-13"/>
        </w:rPr>
        <w:t xml:space="preserve"> </w:t>
      </w:r>
      <w:r w:rsidRPr="00826C24">
        <w:t>предмета</w:t>
      </w:r>
      <w:r w:rsidRPr="00826C24">
        <w:rPr>
          <w:spacing w:val="-10"/>
        </w:rPr>
        <w:t xml:space="preserve"> </w:t>
      </w:r>
      <w:r w:rsidRPr="00826C24">
        <w:t>«Изобразительное</w:t>
      </w:r>
      <w:r w:rsidRPr="00826C24">
        <w:rPr>
          <w:spacing w:val="-9"/>
        </w:rPr>
        <w:t xml:space="preserve"> </w:t>
      </w:r>
      <w:r w:rsidRPr="00826C24">
        <w:t>искусство» в учебном плане</w:t>
      </w:r>
    </w:p>
    <w:p w:rsidR="005032D1" w:rsidRPr="00826C24" w:rsidRDefault="00773E75" w:rsidP="007848B8">
      <w:pPr>
        <w:pStyle w:val="a3"/>
        <w:spacing w:line="276" w:lineRule="auto"/>
        <w:ind w:right="132"/>
      </w:pPr>
      <w:r w:rsidRPr="00826C24">
        <w:t>В</w:t>
      </w:r>
      <w:r w:rsidRPr="00826C24">
        <w:rPr>
          <w:spacing w:val="-4"/>
        </w:rPr>
        <w:t xml:space="preserve"> </w:t>
      </w:r>
      <w:r w:rsidRPr="00826C24">
        <w:t>соответствии с Федеральным государственным образовательным</w:t>
      </w:r>
      <w:r w:rsidRPr="00826C24">
        <w:rPr>
          <w:spacing w:val="40"/>
        </w:rPr>
        <w:t xml:space="preserve"> </w:t>
      </w:r>
      <w:r w:rsidRPr="00826C24">
        <w:t xml:space="preserve">стандартом основного общего образования учебный предмет «Изобразительное искусство» входит в предметную область «Искусство» и является обязательным для </w:t>
      </w:r>
      <w:r w:rsidRPr="00826C24">
        <w:rPr>
          <w:spacing w:val="-2"/>
        </w:rPr>
        <w:t>изучения.</w:t>
      </w:r>
    </w:p>
    <w:p w:rsidR="005032D1" w:rsidRPr="00826C24" w:rsidRDefault="00773E75" w:rsidP="007848B8">
      <w:pPr>
        <w:pStyle w:val="a3"/>
        <w:spacing w:line="276" w:lineRule="auto"/>
        <w:ind w:right="124"/>
      </w:pPr>
      <w:r w:rsidRPr="00826C24">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w:t>
      </w:r>
      <w:r w:rsidRPr="0004150C">
        <w:rPr>
          <w:highlight w:val="yellow"/>
        </w:rPr>
        <w:t>102</w:t>
      </w:r>
      <w:r w:rsidRPr="00826C24">
        <w:rPr>
          <w:spacing w:val="-3"/>
        </w:rPr>
        <w:t xml:space="preserve"> </w:t>
      </w:r>
      <w:r w:rsidRPr="00826C24">
        <w:t xml:space="preserve">учебных часов, не менее 1 </w:t>
      </w:r>
      <w:r w:rsidRPr="00826C24">
        <w:lastRenderedPageBreak/>
        <w:t>учебного часа в неделю в</w:t>
      </w:r>
      <w:r w:rsidRPr="00826C24">
        <w:rPr>
          <w:spacing w:val="-1"/>
        </w:rPr>
        <w:t xml:space="preserve"> </w:t>
      </w:r>
      <w:r w:rsidRPr="00826C24">
        <w:t>качестве инвариантных. Четвёртый модуль предлагается в качестве</w:t>
      </w:r>
      <w:r w:rsidRPr="00826C24">
        <w:rPr>
          <w:spacing w:val="-1"/>
        </w:rPr>
        <w:t xml:space="preserve"> </w:t>
      </w:r>
      <w:r w:rsidRPr="00826C24">
        <w:t>вариативного</w:t>
      </w:r>
      <w:r w:rsidRPr="00826C24">
        <w:rPr>
          <w:spacing w:val="-2"/>
        </w:rPr>
        <w:t xml:space="preserve"> </w:t>
      </w:r>
      <w:r w:rsidRPr="00826C24">
        <w:t>(для соответствующих</w:t>
      </w:r>
      <w:r w:rsidRPr="00826C24">
        <w:rPr>
          <w:spacing w:val="-6"/>
        </w:rPr>
        <w:t xml:space="preserve"> </w:t>
      </w:r>
      <w:r w:rsidRPr="00826C24">
        <w:t>вариантов учебного</w:t>
      </w:r>
      <w:r w:rsidRPr="00826C24">
        <w:rPr>
          <w:spacing w:val="-2"/>
        </w:rPr>
        <w:t xml:space="preserve"> </w:t>
      </w:r>
      <w:r w:rsidRPr="00826C24">
        <w:t>плана). Возможно изменение количества часов, в зависимости от изменения годового календарного учебного графика, сроков каникул, праздничных нерабочих дней и др.</w:t>
      </w:r>
    </w:p>
    <w:p w:rsidR="005032D1" w:rsidRPr="00826C24" w:rsidRDefault="00773E75" w:rsidP="007848B8">
      <w:pPr>
        <w:pStyle w:val="a3"/>
        <w:spacing w:line="276" w:lineRule="auto"/>
        <w:ind w:right="126"/>
      </w:pPr>
      <w:r w:rsidRPr="00826C24">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w:t>
      </w:r>
      <w:r w:rsidRPr="00826C24">
        <w:rPr>
          <w:spacing w:val="40"/>
        </w:rPr>
        <w:t xml:space="preserve"> </w:t>
      </w:r>
      <w:r w:rsidRPr="00826C24">
        <w:t>педагогических</w:t>
      </w:r>
      <w:r w:rsidRPr="00826C24">
        <w:rPr>
          <w:spacing w:val="40"/>
        </w:rPr>
        <w:t xml:space="preserve"> </w:t>
      </w:r>
      <w:r w:rsidRPr="00826C24">
        <w:t>условиях</w:t>
      </w:r>
      <w:r w:rsidRPr="00826C24">
        <w:rPr>
          <w:spacing w:val="40"/>
        </w:rPr>
        <w:t xml:space="preserve"> </w:t>
      </w:r>
      <w:r w:rsidRPr="00826C24">
        <w:t>и</w:t>
      </w:r>
      <w:r w:rsidRPr="00826C24">
        <w:rPr>
          <w:spacing w:val="40"/>
        </w:rPr>
        <w:t xml:space="preserve"> </w:t>
      </w:r>
      <w:r w:rsidRPr="00826C24">
        <w:t>установках</w:t>
      </w:r>
      <w:r w:rsidRPr="00826C24">
        <w:rPr>
          <w:spacing w:val="40"/>
        </w:rPr>
        <w:t xml:space="preserve"> </w:t>
      </w:r>
      <w:r w:rsidRPr="00826C24">
        <w:t>порядок</w:t>
      </w:r>
      <w:r w:rsidRPr="00826C24">
        <w:rPr>
          <w:spacing w:val="40"/>
        </w:rPr>
        <w:t xml:space="preserve"> </w:t>
      </w:r>
      <w:r w:rsidRPr="00826C24">
        <w:t>изучения</w:t>
      </w:r>
      <w:r w:rsidRPr="00826C24">
        <w:rPr>
          <w:spacing w:val="75"/>
        </w:rPr>
        <w:t xml:space="preserve"> </w:t>
      </w:r>
      <w:r w:rsidRPr="00826C24">
        <w:t>модулей</w:t>
      </w:r>
    </w:p>
    <w:p w:rsidR="005032D1" w:rsidRPr="00826C24" w:rsidRDefault="00773E75" w:rsidP="007848B8">
      <w:pPr>
        <w:pStyle w:val="a3"/>
        <w:spacing w:before="67" w:line="276" w:lineRule="auto"/>
        <w:ind w:firstLine="0"/>
        <w:jc w:val="left"/>
      </w:pPr>
      <w:r w:rsidRPr="00826C24">
        <w:t>может</w:t>
      </w:r>
      <w:r w:rsidRPr="00826C24">
        <w:rPr>
          <w:spacing w:val="40"/>
        </w:rPr>
        <w:t xml:space="preserve"> </w:t>
      </w:r>
      <w:r w:rsidRPr="00826C24">
        <w:t>быть</w:t>
      </w:r>
      <w:r w:rsidRPr="00826C24">
        <w:rPr>
          <w:spacing w:val="40"/>
        </w:rPr>
        <w:t xml:space="preserve"> </w:t>
      </w:r>
      <w:r w:rsidRPr="00826C24">
        <w:t>изменён,</w:t>
      </w:r>
      <w:r w:rsidRPr="00826C24">
        <w:rPr>
          <w:spacing w:val="40"/>
        </w:rPr>
        <w:t xml:space="preserve"> </w:t>
      </w:r>
      <w:r w:rsidRPr="00826C24">
        <w:t>а</w:t>
      </w:r>
      <w:r w:rsidRPr="00826C24">
        <w:rPr>
          <w:spacing w:val="40"/>
        </w:rPr>
        <w:t xml:space="preserve"> </w:t>
      </w:r>
      <w:r w:rsidRPr="00826C24">
        <w:t>также</w:t>
      </w:r>
      <w:r w:rsidRPr="00826C24">
        <w:rPr>
          <w:spacing w:val="40"/>
        </w:rPr>
        <w:t xml:space="preserve"> </w:t>
      </w:r>
      <w:r w:rsidRPr="00826C24">
        <w:t>возможно</w:t>
      </w:r>
      <w:r w:rsidRPr="00826C24">
        <w:rPr>
          <w:spacing w:val="40"/>
        </w:rPr>
        <w:t xml:space="preserve"> </w:t>
      </w:r>
      <w:r w:rsidRPr="00826C24">
        <w:t>некоторое</w:t>
      </w:r>
      <w:r w:rsidRPr="00826C24">
        <w:rPr>
          <w:spacing w:val="40"/>
        </w:rPr>
        <w:t xml:space="preserve"> </w:t>
      </w:r>
      <w:r w:rsidRPr="00826C24">
        <w:t>перераспределение</w:t>
      </w:r>
      <w:r w:rsidRPr="00826C24">
        <w:rPr>
          <w:spacing w:val="40"/>
        </w:rPr>
        <w:t xml:space="preserve"> </w:t>
      </w:r>
      <w:r w:rsidRPr="00826C24">
        <w:t>учебного</w:t>
      </w:r>
      <w:r w:rsidRPr="00826C24">
        <w:rPr>
          <w:spacing w:val="80"/>
        </w:rPr>
        <w:t xml:space="preserve"> </w:t>
      </w:r>
      <w:r w:rsidRPr="00826C24">
        <w:t>времени между модулями (при сохранении общего количества учебных часов).</w:t>
      </w:r>
    </w:p>
    <w:p w:rsidR="005032D1" w:rsidRPr="00826C24" w:rsidRDefault="00773E75" w:rsidP="007848B8">
      <w:pPr>
        <w:pStyle w:val="a3"/>
        <w:spacing w:line="276" w:lineRule="auto"/>
        <w:ind w:right="137"/>
      </w:pPr>
      <w:r w:rsidRPr="00826C24">
        <w:t>Это</w:t>
      </w:r>
      <w:r w:rsidRPr="00826C24">
        <w:rPr>
          <w:spacing w:val="-5"/>
        </w:rPr>
        <w:t xml:space="preserve"> </w:t>
      </w:r>
      <w:r w:rsidRPr="00826C24">
        <w:t>способствует</w:t>
      </w:r>
      <w:r w:rsidRPr="00826C24">
        <w:rPr>
          <w:spacing w:val="-6"/>
        </w:rPr>
        <w:t xml:space="preserve"> </w:t>
      </w:r>
      <w:r w:rsidRPr="00826C24">
        <w:t>качеству</w:t>
      </w:r>
      <w:r w:rsidRPr="00826C24">
        <w:rPr>
          <w:spacing w:val="-9"/>
        </w:rPr>
        <w:t xml:space="preserve"> </w:t>
      </w:r>
      <w:r w:rsidRPr="00826C24">
        <w:t>обучения</w:t>
      </w:r>
      <w:r w:rsidRPr="00826C24">
        <w:rPr>
          <w:spacing w:val="-5"/>
        </w:rPr>
        <w:t xml:space="preserve"> </w:t>
      </w:r>
      <w:r w:rsidRPr="00826C24">
        <w:t>и</w:t>
      </w:r>
      <w:r w:rsidRPr="00826C24">
        <w:rPr>
          <w:spacing w:val="-5"/>
        </w:rPr>
        <w:t xml:space="preserve"> </w:t>
      </w:r>
      <w:r w:rsidRPr="00826C24">
        <w:t>достижению</w:t>
      </w:r>
      <w:r w:rsidRPr="00826C24">
        <w:rPr>
          <w:spacing w:val="-6"/>
        </w:rPr>
        <w:t xml:space="preserve"> </w:t>
      </w:r>
      <w:r w:rsidRPr="00826C24">
        <w:t>более</w:t>
      </w:r>
      <w:r w:rsidRPr="00826C24">
        <w:rPr>
          <w:spacing w:val="-5"/>
        </w:rPr>
        <w:t xml:space="preserve"> </w:t>
      </w:r>
      <w:r w:rsidRPr="00826C24">
        <w:t>высокого</w:t>
      </w:r>
      <w:r w:rsidRPr="00826C24">
        <w:rPr>
          <w:spacing w:val="-1"/>
        </w:rPr>
        <w:t xml:space="preserve"> </w:t>
      </w:r>
      <w:r w:rsidRPr="00826C24">
        <w:t>уровня</w:t>
      </w:r>
      <w:r w:rsidRPr="00826C24">
        <w:rPr>
          <w:spacing w:val="-5"/>
        </w:rPr>
        <w:t xml:space="preserve"> </w:t>
      </w:r>
      <w:r w:rsidRPr="00826C24">
        <w:t>как предметных, так и личностных и метапредметных результатов обучения.</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3219"/>
        <w:jc w:val="left"/>
      </w:pPr>
      <w:r w:rsidRPr="00826C24">
        <w:t>Содержание</w:t>
      </w:r>
      <w:r w:rsidRPr="00826C24">
        <w:rPr>
          <w:spacing w:val="-10"/>
        </w:rPr>
        <w:t xml:space="preserve"> </w:t>
      </w:r>
      <w:r w:rsidRPr="00826C24">
        <w:t>учебного</w:t>
      </w:r>
      <w:r w:rsidRPr="00826C24">
        <w:rPr>
          <w:spacing w:val="-14"/>
        </w:rPr>
        <w:t xml:space="preserve"> </w:t>
      </w:r>
      <w:r w:rsidRPr="00826C24">
        <w:rPr>
          <w:spacing w:val="-2"/>
        </w:rPr>
        <w:t>предмета</w:t>
      </w:r>
    </w:p>
    <w:p w:rsidR="005032D1" w:rsidRPr="00826C24" w:rsidRDefault="00773E75" w:rsidP="007848B8">
      <w:pPr>
        <w:spacing w:line="276" w:lineRule="auto"/>
        <w:ind w:left="3320"/>
        <w:rPr>
          <w:b/>
          <w:sz w:val="28"/>
          <w:szCs w:val="28"/>
        </w:rPr>
      </w:pPr>
      <w:r w:rsidRPr="00826C24">
        <w:rPr>
          <w:b/>
          <w:w w:val="95"/>
          <w:sz w:val="28"/>
          <w:szCs w:val="28"/>
        </w:rPr>
        <w:t>«Изобразительное</w:t>
      </w:r>
      <w:r w:rsidRPr="00826C24">
        <w:rPr>
          <w:b/>
          <w:spacing w:val="59"/>
          <w:w w:val="150"/>
          <w:sz w:val="28"/>
          <w:szCs w:val="28"/>
        </w:rPr>
        <w:t xml:space="preserve"> </w:t>
      </w:r>
      <w:r w:rsidRPr="00826C24">
        <w:rPr>
          <w:b/>
          <w:spacing w:val="-2"/>
          <w:sz w:val="28"/>
          <w:szCs w:val="28"/>
        </w:rPr>
        <w:t>искусство»</w:t>
      </w:r>
    </w:p>
    <w:p w:rsidR="005032D1" w:rsidRPr="00826C24" w:rsidRDefault="00773E75" w:rsidP="007848B8">
      <w:pPr>
        <w:pStyle w:val="a3"/>
        <w:spacing w:line="276" w:lineRule="auto"/>
        <w:ind w:left="823" w:right="2084" w:firstLine="0"/>
        <w:jc w:val="left"/>
      </w:pPr>
      <w:r w:rsidRPr="00826C24">
        <w:t>Модуль</w:t>
      </w:r>
      <w:r w:rsidRPr="00826C24">
        <w:rPr>
          <w:spacing w:val="-8"/>
        </w:rPr>
        <w:t xml:space="preserve"> </w:t>
      </w:r>
      <w:r w:rsidRPr="00826C24">
        <w:t>№</w:t>
      </w:r>
      <w:r w:rsidRPr="00826C24">
        <w:rPr>
          <w:spacing w:val="-7"/>
        </w:rPr>
        <w:t xml:space="preserve"> </w:t>
      </w:r>
      <w:r w:rsidRPr="00826C24">
        <w:t>1</w:t>
      </w:r>
      <w:r w:rsidRPr="00826C24">
        <w:rPr>
          <w:spacing w:val="-6"/>
        </w:rPr>
        <w:t xml:space="preserve"> </w:t>
      </w:r>
      <w:r w:rsidRPr="00826C24">
        <w:t>«Декоративно-прикладное</w:t>
      </w:r>
      <w:r w:rsidRPr="00826C24">
        <w:rPr>
          <w:spacing w:val="-6"/>
        </w:rPr>
        <w:t xml:space="preserve"> </w:t>
      </w:r>
      <w:r w:rsidRPr="00826C24">
        <w:t>и</w:t>
      </w:r>
      <w:r w:rsidRPr="00826C24">
        <w:rPr>
          <w:spacing w:val="-6"/>
        </w:rPr>
        <w:t xml:space="preserve"> </w:t>
      </w:r>
      <w:r w:rsidRPr="00826C24">
        <w:t>народное</w:t>
      </w:r>
      <w:r w:rsidRPr="00826C24">
        <w:rPr>
          <w:spacing w:val="-6"/>
        </w:rPr>
        <w:t xml:space="preserve"> </w:t>
      </w:r>
      <w:r w:rsidRPr="00826C24">
        <w:t>искусство» Общие сведения о декоративно-прикладном искусстве Декоративно-прикладное искусство и его виды.</w:t>
      </w:r>
    </w:p>
    <w:p w:rsidR="005032D1" w:rsidRPr="00826C24" w:rsidRDefault="00773E75" w:rsidP="007848B8">
      <w:pPr>
        <w:pStyle w:val="a3"/>
        <w:spacing w:line="276" w:lineRule="auto"/>
        <w:ind w:left="823" w:right="974" w:firstLine="0"/>
        <w:jc w:val="left"/>
      </w:pPr>
      <w:r w:rsidRPr="00826C24">
        <w:t>Декоративно-прикладное</w:t>
      </w:r>
      <w:r w:rsidRPr="00826C24">
        <w:rPr>
          <w:spacing w:val="-7"/>
        </w:rPr>
        <w:t xml:space="preserve"> </w:t>
      </w:r>
      <w:r w:rsidRPr="00826C24">
        <w:t>искусство</w:t>
      </w:r>
      <w:r w:rsidRPr="00826C24">
        <w:rPr>
          <w:spacing w:val="-7"/>
        </w:rPr>
        <w:t xml:space="preserve"> </w:t>
      </w:r>
      <w:r w:rsidRPr="00826C24">
        <w:t>и</w:t>
      </w:r>
      <w:r w:rsidRPr="00826C24">
        <w:rPr>
          <w:spacing w:val="-7"/>
        </w:rPr>
        <w:t xml:space="preserve"> </w:t>
      </w:r>
      <w:r w:rsidRPr="00826C24">
        <w:t>предметная</w:t>
      </w:r>
      <w:r w:rsidRPr="00826C24">
        <w:rPr>
          <w:spacing w:val="-6"/>
        </w:rPr>
        <w:t xml:space="preserve"> </w:t>
      </w:r>
      <w:r w:rsidRPr="00826C24">
        <w:t>среда</w:t>
      </w:r>
      <w:r w:rsidRPr="00826C24">
        <w:rPr>
          <w:spacing w:val="-10"/>
        </w:rPr>
        <w:t xml:space="preserve"> </w:t>
      </w:r>
      <w:r w:rsidRPr="00826C24">
        <w:t>жизни</w:t>
      </w:r>
      <w:r w:rsidRPr="00826C24">
        <w:rPr>
          <w:spacing w:val="-7"/>
        </w:rPr>
        <w:t xml:space="preserve"> </w:t>
      </w:r>
      <w:r w:rsidRPr="00826C24">
        <w:t>людей. Древние корни народного искусства</w:t>
      </w:r>
    </w:p>
    <w:p w:rsidR="005032D1" w:rsidRPr="00826C24" w:rsidRDefault="00773E75" w:rsidP="007848B8">
      <w:pPr>
        <w:pStyle w:val="a3"/>
        <w:spacing w:line="276" w:lineRule="auto"/>
        <w:ind w:left="823" w:right="454" w:firstLine="0"/>
        <w:jc w:val="left"/>
      </w:pPr>
      <w:r w:rsidRPr="00826C24">
        <w:t>Истоки образного языка декоративно-прикладного искусства. Традиционные</w:t>
      </w:r>
      <w:r w:rsidRPr="00826C24">
        <w:rPr>
          <w:spacing w:val="-9"/>
        </w:rPr>
        <w:t xml:space="preserve"> </w:t>
      </w:r>
      <w:r w:rsidRPr="00826C24">
        <w:t>образы</w:t>
      </w:r>
      <w:r w:rsidRPr="00826C24">
        <w:rPr>
          <w:spacing w:val="-9"/>
        </w:rPr>
        <w:t xml:space="preserve"> </w:t>
      </w:r>
      <w:r w:rsidRPr="00826C24">
        <w:t>народного</w:t>
      </w:r>
      <w:r w:rsidRPr="00826C24">
        <w:rPr>
          <w:spacing w:val="-10"/>
        </w:rPr>
        <w:t xml:space="preserve"> </w:t>
      </w:r>
      <w:r w:rsidRPr="00826C24">
        <w:t>(крестьянского)</w:t>
      </w:r>
      <w:r w:rsidRPr="00826C24">
        <w:rPr>
          <w:spacing w:val="-11"/>
        </w:rPr>
        <w:t xml:space="preserve"> </w:t>
      </w:r>
      <w:r w:rsidRPr="00826C24">
        <w:t>прикладного</w:t>
      </w:r>
      <w:r w:rsidRPr="00826C24">
        <w:rPr>
          <w:spacing w:val="-10"/>
        </w:rPr>
        <w:t xml:space="preserve"> </w:t>
      </w:r>
      <w:r w:rsidRPr="00826C24">
        <w:t>искусства.</w:t>
      </w:r>
    </w:p>
    <w:p w:rsidR="005032D1" w:rsidRPr="00826C24" w:rsidRDefault="00773E75" w:rsidP="007848B8">
      <w:pPr>
        <w:pStyle w:val="a3"/>
        <w:spacing w:line="276" w:lineRule="auto"/>
        <w:ind w:left="823" w:firstLine="0"/>
        <w:jc w:val="left"/>
      </w:pPr>
      <w:r w:rsidRPr="00826C24">
        <w:t>Связь</w:t>
      </w:r>
      <w:r w:rsidRPr="00826C24">
        <w:rPr>
          <w:spacing w:val="-5"/>
        </w:rPr>
        <w:t xml:space="preserve"> </w:t>
      </w:r>
      <w:r w:rsidRPr="00826C24">
        <w:t>народного</w:t>
      </w:r>
      <w:r w:rsidRPr="00826C24">
        <w:rPr>
          <w:spacing w:val="-4"/>
        </w:rPr>
        <w:t xml:space="preserve"> </w:t>
      </w:r>
      <w:r w:rsidRPr="00826C24">
        <w:t>искусства</w:t>
      </w:r>
      <w:r w:rsidRPr="00826C24">
        <w:rPr>
          <w:spacing w:val="-3"/>
        </w:rPr>
        <w:t xml:space="preserve"> </w:t>
      </w:r>
      <w:r w:rsidRPr="00826C24">
        <w:t>с</w:t>
      </w:r>
      <w:r w:rsidRPr="00826C24">
        <w:rPr>
          <w:spacing w:val="-3"/>
        </w:rPr>
        <w:t xml:space="preserve"> </w:t>
      </w:r>
      <w:r w:rsidRPr="00826C24">
        <w:t>природой,</w:t>
      </w:r>
      <w:r w:rsidRPr="00826C24">
        <w:rPr>
          <w:spacing w:val="-2"/>
        </w:rPr>
        <w:t xml:space="preserve"> </w:t>
      </w:r>
      <w:r w:rsidRPr="00826C24">
        <w:t>бытом,</w:t>
      </w:r>
      <w:r w:rsidRPr="00826C24">
        <w:rPr>
          <w:spacing w:val="-1"/>
        </w:rPr>
        <w:t xml:space="preserve"> </w:t>
      </w:r>
      <w:r w:rsidRPr="00826C24">
        <w:t>трудом,</w:t>
      </w:r>
      <w:r w:rsidRPr="00826C24">
        <w:rPr>
          <w:spacing w:val="-1"/>
        </w:rPr>
        <w:t xml:space="preserve"> </w:t>
      </w:r>
      <w:r w:rsidRPr="00826C24">
        <w:t>верованиями</w:t>
      </w:r>
      <w:r w:rsidRPr="00826C24">
        <w:rPr>
          <w:spacing w:val="-4"/>
        </w:rPr>
        <w:t xml:space="preserve"> </w:t>
      </w:r>
      <w:r w:rsidRPr="00826C24">
        <w:t>и</w:t>
      </w:r>
      <w:r w:rsidRPr="00826C24">
        <w:rPr>
          <w:spacing w:val="-4"/>
        </w:rPr>
        <w:t xml:space="preserve"> </w:t>
      </w:r>
      <w:r w:rsidRPr="00826C24">
        <w:t>эпосом. Роль</w:t>
      </w:r>
      <w:r w:rsidRPr="00826C24">
        <w:rPr>
          <w:spacing w:val="10"/>
        </w:rPr>
        <w:t xml:space="preserve"> </w:t>
      </w:r>
      <w:r w:rsidRPr="00826C24">
        <w:t>природных</w:t>
      </w:r>
      <w:r w:rsidRPr="00826C24">
        <w:rPr>
          <w:spacing w:val="8"/>
        </w:rPr>
        <w:t xml:space="preserve"> </w:t>
      </w:r>
      <w:r w:rsidRPr="00826C24">
        <w:t>материалов</w:t>
      </w:r>
      <w:r w:rsidRPr="00826C24">
        <w:rPr>
          <w:spacing w:val="10"/>
        </w:rPr>
        <w:t xml:space="preserve"> </w:t>
      </w:r>
      <w:r w:rsidRPr="00826C24">
        <w:t>в</w:t>
      </w:r>
      <w:r w:rsidRPr="00826C24">
        <w:rPr>
          <w:spacing w:val="10"/>
        </w:rPr>
        <w:t xml:space="preserve"> </w:t>
      </w:r>
      <w:r w:rsidRPr="00826C24">
        <w:t>строительстве</w:t>
      </w:r>
      <w:r w:rsidRPr="00826C24">
        <w:rPr>
          <w:spacing w:val="12"/>
        </w:rPr>
        <w:t xml:space="preserve"> </w:t>
      </w:r>
      <w:r w:rsidRPr="00826C24">
        <w:t>и</w:t>
      </w:r>
      <w:r w:rsidRPr="00826C24">
        <w:rPr>
          <w:spacing w:val="12"/>
        </w:rPr>
        <w:t xml:space="preserve"> </w:t>
      </w:r>
      <w:r w:rsidRPr="00826C24">
        <w:t>изготовлении</w:t>
      </w:r>
      <w:r w:rsidRPr="00826C24">
        <w:rPr>
          <w:spacing w:val="11"/>
        </w:rPr>
        <w:t xml:space="preserve"> </w:t>
      </w:r>
      <w:r w:rsidRPr="00826C24">
        <w:t>предметов</w:t>
      </w:r>
      <w:r w:rsidRPr="00826C24">
        <w:rPr>
          <w:spacing w:val="10"/>
        </w:rPr>
        <w:t xml:space="preserve"> </w:t>
      </w:r>
      <w:r w:rsidRPr="00826C24">
        <w:rPr>
          <w:spacing w:val="-2"/>
        </w:rPr>
        <w:t>быта,</w:t>
      </w:r>
    </w:p>
    <w:p w:rsidR="005032D1" w:rsidRPr="00826C24" w:rsidRDefault="00773E75" w:rsidP="007848B8">
      <w:pPr>
        <w:pStyle w:val="a3"/>
        <w:spacing w:line="276" w:lineRule="auto"/>
        <w:ind w:firstLine="0"/>
        <w:jc w:val="left"/>
      </w:pPr>
      <w:r w:rsidRPr="00826C24">
        <w:t>их</w:t>
      </w:r>
      <w:r w:rsidRPr="00826C24">
        <w:rPr>
          <w:spacing w:val="-11"/>
        </w:rPr>
        <w:t xml:space="preserve"> </w:t>
      </w:r>
      <w:r w:rsidRPr="00826C24">
        <w:t>значение</w:t>
      </w:r>
      <w:r w:rsidRPr="00826C24">
        <w:rPr>
          <w:spacing w:val="-5"/>
        </w:rPr>
        <w:t xml:space="preserve"> </w:t>
      </w:r>
      <w:r w:rsidRPr="00826C24">
        <w:t>в</w:t>
      </w:r>
      <w:r w:rsidRPr="00826C24">
        <w:rPr>
          <w:spacing w:val="-7"/>
        </w:rPr>
        <w:t xml:space="preserve"> </w:t>
      </w:r>
      <w:r w:rsidRPr="00826C24">
        <w:t>характере</w:t>
      </w:r>
      <w:r w:rsidRPr="00826C24">
        <w:rPr>
          <w:spacing w:val="-5"/>
        </w:rPr>
        <w:t xml:space="preserve"> </w:t>
      </w:r>
      <w:r w:rsidRPr="00826C24">
        <w:t>труда</w:t>
      </w:r>
      <w:r w:rsidRPr="00826C24">
        <w:rPr>
          <w:spacing w:val="-5"/>
        </w:rPr>
        <w:t xml:space="preserve"> </w:t>
      </w:r>
      <w:r w:rsidRPr="00826C24">
        <w:t>и</w:t>
      </w:r>
      <w:r w:rsidRPr="00826C24">
        <w:rPr>
          <w:spacing w:val="-7"/>
        </w:rPr>
        <w:t xml:space="preserve"> </w:t>
      </w:r>
      <w:r w:rsidRPr="00826C24">
        <w:t>жизненного</w:t>
      </w:r>
      <w:r w:rsidRPr="00826C24">
        <w:rPr>
          <w:spacing w:val="-6"/>
        </w:rPr>
        <w:t xml:space="preserve"> </w:t>
      </w:r>
      <w:r w:rsidRPr="00826C24">
        <w:rPr>
          <w:spacing w:val="-2"/>
        </w:rPr>
        <w:t>уклада.</w:t>
      </w:r>
    </w:p>
    <w:p w:rsidR="005032D1" w:rsidRPr="00826C24" w:rsidRDefault="00773E75" w:rsidP="007848B8">
      <w:pPr>
        <w:pStyle w:val="a3"/>
        <w:spacing w:line="276" w:lineRule="auto"/>
        <w:ind w:left="823" w:right="1203" w:firstLine="0"/>
        <w:jc w:val="left"/>
      </w:pPr>
      <w:r w:rsidRPr="00826C24">
        <w:t>Образно-символический язык народного прикладного искусства. Знаки-символы</w:t>
      </w:r>
      <w:r w:rsidRPr="00826C24">
        <w:rPr>
          <w:spacing w:val="-9"/>
        </w:rPr>
        <w:t xml:space="preserve"> </w:t>
      </w:r>
      <w:r w:rsidRPr="00826C24">
        <w:t>традиционного</w:t>
      </w:r>
      <w:r w:rsidRPr="00826C24">
        <w:rPr>
          <w:spacing w:val="-10"/>
        </w:rPr>
        <w:t xml:space="preserve"> </w:t>
      </w:r>
      <w:r w:rsidRPr="00826C24">
        <w:t>крестьянского</w:t>
      </w:r>
      <w:r w:rsidRPr="00826C24">
        <w:rPr>
          <w:spacing w:val="-10"/>
        </w:rPr>
        <w:t xml:space="preserve"> </w:t>
      </w:r>
      <w:r w:rsidRPr="00826C24">
        <w:t>прикладного</w:t>
      </w:r>
      <w:r w:rsidRPr="00826C24">
        <w:rPr>
          <w:spacing w:val="-10"/>
        </w:rPr>
        <w:t xml:space="preserve"> </w:t>
      </w:r>
      <w:r w:rsidRPr="00826C24">
        <w:t>искусства.</w:t>
      </w:r>
    </w:p>
    <w:p w:rsidR="005032D1" w:rsidRPr="00826C24" w:rsidRDefault="00773E75" w:rsidP="007848B8">
      <w:pPr>
        <w:pStyle w:val="a3"/>
        <w:spacing w:line="276" w:lineRule="auto"/>
        <w:ind w:right="132"/>
      </w:pPr>
      <w:r w:rsidRPr="00826C24">
        <w:t>Выполнение</w:t>
      </w:r>
      <w:r w:rsidRPr="00826C24">
        <w:rPr>
          <w:spacing w:val="-1"/>
        </w:rPr>
        <w:t xml:space="preserve"> </w:t>
      </w:r>
      <w:r w:rsidRPr="00826C24">
        <w:t>рисунков</w:t>
      </w:r>
      <w:r w:rsidRPr="00826C24">
        <w:rPr>
          <w:spacing w:val="-3"/>
        </w:rPr>
        <w:t xml:space="preserve"> </w:t>
      </w:r>
      <w:r w:rsidRPr="00826C24">
        <w:t>на</w:t>
      </w:r>
      <w:r w:rsidRPr="00826C24">
        <w:rPr>
          <w:spacing w:val="-1"/>
        </w:rPr>
        <w:t xml:space="preserve"> </w:t>
      </w:r>
      <w:r w:rsidRPr="00826C24">
        <w:t>темы</w:t>
      </w:r>
      <w:r w:rsidRPr="00826C24">
        <w:rPr>
          <w:spacing w:val="-2"/>
        </w:rPr>
        <w:t xml:space="preserve"> </w:t>
      </w:r>
      <w:r w:rsidRPr="00826C24">
        <w:t>древних</w:t>
      </w:r>
      <w:r w:rsidRPr="00826C24">
        <w:rPr>
          <w:spacing w:val="-2"/>
        </w:rPr>
        <w:t xml:space="preserve"> </w:t>
      </w:r>
      <w:r w:rsidRPr="00826C24">
        <w:t>узоров</w:t>
      </w:r>
      <w:r w:rsidRPr="00826C24">
        <w:rPr>
          <w:spacing w:val="-3"/>
        </w:rPr>
        <w:t xml:space="preserve"> </w:t>
      </w:r>
      <w:r w:rsidRPr="00826C24">
        <w:t>деревянной</w:t>
      </w:r>
      <w:r w:rsidRPr="00826C24">
        <w:rPr>
          <w:spacing w:val="-2"/>
        </w:rPr>
        <w:t xml:space="preserve"> </w:t>
      </w:r>
      <w:r w:rsidRPr="00826C24">
        <w:t>резьбы, росписи</w:t>
      </w:r>
      <w:r w:rsidRPr="00826C24">
        <w:rPr>
          <w:spacing w:val="-2"/>
        </w:rPr>
        <w:t xml:space="preserve"> </w:t>
      </w:r>
      <w:r w:rsidRPr="00826C24">
        <w:t>по дереву, вышивки. Освоение навыков декоративного обобщения в процессе практической творческой работы.</w:t>
      </w:r>
    </w:p>
    <w:p w:rsidR="005032D1" w:rsidRPr="00826C24" w:rsidRDefault="00773E75" w:rsidP="007848B8">
      <w:pPr>
        <w:pStyle w:val="a3"/>
        <w:spacing w:line="276" w:lineRule="auto"/>
        <w:ind w:left="823" w:firstLine="0"/>
      </w:pPr>
      <w:r w:rsidRPr="00826C24">
        <w:t>Убранство</w:t>
      </w:r>
      <w:r w:rsidRPr="00826C24">
        <w:rPr>
          <w:spacing w:val="-12"/>
        </w:rPr>
        <w:t xml:space="preserve"> </w:t>
      </w:r>
      <w:r w:rsidRPr="00826C24">
        <w:t>русской</w:t>
      </w:r>
      <w:r w:rsidRPr="00826C24">
        <w:rPr>
          <w:spacing w:val="-11"/>
        </w:rPr>
        <w:t xml:space="preserve"> </w:t>
      </w:r>
      <w:r w:rsidRPr="00826C24">
        <w:rPr>
          <w:spacing w:val="-4"/>
        </w:rPr>
        <w:t>избы</w:t>
      </w:r>
    </w:p>
    <w:p w:rsidR="005032D1" w:rsidRPr="00826C24" w:rsidRDefault="00773E75" w:rsidP="007848B8">
      <w:pPr>
        <w:pStyle w:val="a3"/>
        <w:spacing w:line="276" w:lineRule="auto"/>
        <w:ind w:right="127"/>
      </w:pPr>
      <w:r w:rsidRPr="00826C24">
        <w:t>Конструкция избы, единство красоты и пользы – функционального и символического – в её постройке и украшении.</w:t>
      </w:r>
    </w:p>
    <w:p w:rsidR="005032D1" w:rsidRPr="00826C24" w:rsidRDefault="00773E75" w:rsidP="007848B8">
      <w:pPr>
        <w:pStyle w:val="a3"/>
        <w:spacing w:line="276" w:lineRule="auto"/>
        <w:ind w:left="823" w:firstLine="0"/>
      </w:pPr>
      <w:r w:rsidRPr="00826C24">
        <w:t>Символическое</w:t>
      </w:r>
      <w:r w:rsidRPr="00826C24">
        <w:rPr>
          <w:spacing w:val="3"/>
        </w:rPr>
        <w:t xml:space="preserve"> </w:t>
      </w:r>
      <w:r w:rsidRPr="00826C24">
        <w:t>значение</w:t>
      </w:r>
      <w:r w:rsidRPr="00826C24">
        <w:rPr>
          <w:spacing w:val="2"/>
        </w:rPr>
        <w:t xml:space="preserve"> </w:t>
      </w:r>
      <w:r w:rsidRPr="00826C24">
        <w:t>образов</w:t>
      </w:r>
      <w:r w:rsidRPr="00826C24">
        <w:rPr>
          <w:spacing w:val="5"/>
        </w:rPr>
        <w:t xml:space="preserve"> </w:t>
      </w:r>
      <w:r w:rsidRPr="00826C24">
        <w:t>и</w:t>
      </w:r>
      <w:r w:rsidRPr="00826C24">
        <w:rPr>
          <w:spacing w:val="2"/>
        </w:rPr>
        <w:t xml:space="preserve"> </w:t>
      </w:r>
      <w:r w:rsidRPr="00826C24">
        <w:t>мотивов</w:t>
      </w:r>
      <w:r w:rsidRPr="00826C24">
        <w:rPr>
          <w:spacing w:val="5"/>
        </w:rPr>
        <w:t xml:space="preserve"> </w:t>
      </w:r>
      <w:r w:rsidRPr="00826C24">
        <w:t>в</w:t>
      </w:r>
      <w:r w:rsidRPr="00826C24">
        <w:rPr>
          <w:spacing w:val="5"/>
        </w:rPr>
        <w:t xml:space="preserve"> </w:t>
      </w:r>
      <w:r w:rsidRPr="00826C24">
        <w:t>узорном</w:t>
      </w:r>
      <w:r w:rsidRPr="00826C24">
        <w:rPr>
          <w:spacing w:val="3"/>
        </w:rPr>
        <w:t xml:space="preserve"> </w:t>
      </w:r>
      <w:r w:rsidRPr="00826C24">
        <w:t>убранстве</w:t>
      </w:r>
      <w:r w:rsidRPr="00826C24">
        <w:rPr>
          <w:spacing w:val="3"/>
        </w:rPr>
        <w:t xml:space="preserve"> </w:t>
      </w:r>
      <w:r w:rsidRPr="00826C24">
        <w:t>русских</w:t>
      </w:r>
      <w:r w:rsidRPr="00826C24">
        <w:rPr>
          <w:spacing w:val="-2"/>
        </w:rPr>
        <w:t xml:space="preserve"> </w:t>
      </w:r>
      <w:r w:rsidRPr="00826C24">
        <w:rPr>
          <w:spacing w:val="-4"/>
        </w:rPr>
        <w:t>изб.</w:t>
      </w:r>
    </w:p>
    <w:p w:rsidR="005032D1" w:rsidRPr="00826C24" w:rsidRDefault="00773E75" w:rsidP="007848B8">
      <w:pPr>
        <w:pStyle w:val="a3"/>
        <w:spacing w:line="276" w:lineRule="auto"/>
        <w:ind w:firstLine="0"/>
      </w:pPr>
      <w:r w:rsidRPr="00826C24">
        <w:t>Картина</w:t>
      </w:r>
      <w:r w:rsidRPr="00826C24">
        <w:rPr>
          <w:spacing w:val="-8"/>
        </w:rPr>
        <w:t xml:space="preserve"> </w:t>
      </w:r>
      <w:r w:rsidRPr="00826C24">
        <w:t>мира</w:t>
      </w:r>
      <w:r w:rsidRPr="00826C24">
        <w:rPr>
          <w:spacing w:val="-8"/>
        </w:rPr>
        <w:t xml:space="preserve"> </w:t>
      </w:r>
      <w:r w:rsidRPr="00826C24">
        <w:t>в</w:t>
      </w:r>
      <w:r w:rsidRPr="00826C24">
        <w:rPr>
          <w:spacing w:val="-10"/>
        </w:rPr>
        <w:t xml:space="preserve"> </w:t>
      </w:r>
      <w:r w:rsidRPr="00826C24">
        <w:t>образном</w:t>
      </w:r>
      <w:r w:rsidRPr="00826C24">
        <w:rPr>
          <w:spacing w:val="-7"/>
        </w:rPr>
        <w:t xml:space="preserve"> </w:t>
      </w:r>
      <w:r w:rsidRPr="00826C24">
        <w:t>строе</w:t>
      </w:r>
      <w:r w:rsidRPr="00826C24">
        <w:rPr>
          <w:spacing w:val="-7"/>
        </w:rPr>
        <w:t xml:space="preserve"> </w:t>
      </w:r>
      <w:r w:rsidRPr="00826C24">
        <w:t>бытового</w:t>
      </w:r>
      <w:r w:rsidRPr="00826C24">
        <w:rPr>
          <w:spacing w:val="-9"/>
        </w:rPr>
        <w:t xml:space="preserve"> </w:t>
      </w:r>
      <w:r w:rsidRPr="00826C24">
        <w:t>крестьянского</w:t>
      </w:r>
      <w:r w:rsidRPr="00826C24">
        <w:rPr>
          <w:spacing w:val="-9"/>
        </w:rPr>
        <w:t xml:space="preserve"> </w:t>
      </w:r>
      <w:r w:rsidRPr="00826C24">
        <w:rPr>
          <w:spacing w:val="-2"/>
        </w:rPr>
        <w:t>искусства.</w:t>
      </w:r>
    </w:p>
    <w:p w:rsidR="005032D1" w:rsidRPr="00826C24" w:rsidRDefault="00773E75" w:rsidP="007848B8">
      <w:pPr>
        <w:pStyle w:val="a3"/>
        <w:spacing w:line="276" w:lineRule="auto"/>
        <w:ind w:left="823" w:firstLine="0"/>
      </w:pPr>
      <w:r w:rsidRPr="00826C24">
        <w:t>Выполнение</w:t>
      </w:r>
      <w:r w:rsidRPr="00826C24">
        <w:rPr>
          <w:spacing w:val="-10"/>
        </w:rPr>
        <w:t xml:space="preserve"> </w:t>
      </w:r>
      <w:r w:rsidRPr="00826C24">
        <w:t>рисунков</w:t>
      </w:r>
      <w:r w:rsidRPr="00826C24">
        <w:rPr>
          <w:spacing w:val="-8"/>
        </w:rPr>
        <w:t xml:space="preserve"> </w:t>
      </w:r>
      <w:r w:rsidRPr="00826C24">
        <w:t>–</w:t>
      </w:r>
      <w:r w:rsidRPr="00826C24">
        <w:rPr>
          <w:spacing w:val="-9"/>
        </w:rPr>
        <w:t xml:space="preserve"> </w:t>
      </w:r>
      <w:r w:rsidRPr="00826C24">
        <w:t>эскизов</w:t>
      </w:r>
      <w:r w:rsidRPr="00826C24">
        <w:rPr>
          <w:spacing w:val="-11"/>
        </w:rPr>
        <w:t xml:space="preserve"> </w:t>
      </w:r>
      <w:r w:rsidRPr="00826C24">
        <w:t>орнаментального</w:t>
      </w:r>
      <w:r w:rsidRPr="00826C24">
        <w:rPr>
          <w:spacing w:val="-10"/>
        </w:rPr>
        <w:t xml:space="preserve"> </w:t>
      </w:r>
      <w:r w:rsidRPr="00826C24">
        <w:t>декора</w:t>
      </w:r>
      <w:r w:rsidRPr="00826C24">
        <w:rPr>
          <w:spacing w:val="-9"/>
        </w:rPr>
        <w:t xml:space="preserve"> </w:t>
      </w:r>
      <w:r w:rsidRPr="00826C24">
        <w:t>крестьянского</w:t>
      </w:r>
      <w:r w:rsidRPr="00826C24">
        <w:rPr>
          <w:spacing w:val="-10"/>
        </w:rPr>
        <w:t xml:space="preserve"> </w:t>
      </w:r>
      <w:r w:rsidRPr="00826C24">
        <w:rPr>
          <w:spacing w:val="-2"/>
        </w:rPr>
        <w:t>дома.</w:t>
      </w:r>
    </w:p>
    <w:p w:rsidR="005032D1" w:rsidRPr="00826C24" w:rsidRDefault="00773E75" w:rsidP="007848B8">
      <w:pPr>
        <w:pStyle w:val="a3"/>
        <w:spacing w:line="276" w:lineRule="auto"/>
        <w:ind w:right="138"/>
      </w:pPr>
      <w:r w:rsidRPr="00826C24">
        <w:t>Устройство внутреннего пространства крестьянского дома. Декоративные элементы жилой среды.</w:t>
      </w:r>
    </w:p>
    <w:p w:rsidR="005032D1" w:rsidRPr="00826C24" w:rsidRDefault="00773E75" w:rsidP="007848B8">
      <w:pPr>
        <w:pStyle w:val="a3"/>
        <w:spacing w:line="276" w:lineRule="auto"/>
        <w:ind w:right="126"/>
      </w:pPr>
      <w:r w:rsidRPr="00826C24">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w:t>
      </w:r>
      <w:r w:rsidRPr="00826C24">
        <w:rPr>
          <w:spacing w:val="40"/>
        </w:rPr>
        <w:t xml:space="preserve"> </w:t>
      </w:r>
      <w:r w:rsidRPr="00826C24">
        <w:t>каждого народа.</w:t>
      </w:r>
    </w:p>
    <w:p w:rsidR="005032D1" w:rsidRPr="00826C24" w:rsidRDefault="00773E75" w:rsidP="007848B8">
      <w:pPr>
        <w:pStyle w:val="a3"/>
        <w:spacing w:line="276" w:lineRule="auto"/>
        <w:ind w:right="131"/>
      </w:pPr>
      <w:r w:rsidRPr="00826C24">
        <w:t>Выполнение рисунков предметов народного быта, выявление мудрости их выразительной формы и орнаментально-символического оформления.</w:t>
      </w:r>
    </w:p>
    <w:p w:rsidR="005032D1" w:rsidRPr="00826C24" w:rsidRDefault="00773E75" w:rsidP="007848B8">
      <w:pPr>
        <w:pStyle w:val="a3"/>
        <w:spacing w:line="276" w:lineRule="auto"/>
        <w:ind w:left="823" w:firstLine="0"/>
      </w:pPr>
      <w:r w:rsidRPr="00826C24">
        <w:t>Народный</w:t>
      </w:r>
      <w:r w:rsidRPr="00826C24">
        <w:rPr>
          <w:spacing w:val="-13"/>
        </w:rPr>
        <w:t xml:space="preserve"> </w:t>
      </w:r>
      <w:r w:rsidRPr="00826C24">
        <w:t>праздничный</w:t>
      </w:r>
      <w:r w:rsidRPr="00826C24">
        <w:rPr>
          <w:spacing w:val="-13"/>
        </w:rPr>
        <w:t xml:space="preserve"> </w:t>
      </w:r>
      <w:r w:rsidRPr="00826C24">
        <w:rPr>
          <w:spacing w:val="-2"/>
        </w:rPr>
        <w:t>костюм</w:t>
      </w:r>
    </w:p>
    <w:p w:rsidR="005032D1" w:rsidRPr="00826C24" w:rsidRDefault="00773E75" w:rsidP="007848B8">
      <w:pPr>
        <w:pStyle w:val="a3"/>
        <w:spacing w:line="276" w:lineRule="auto"/>
        <w:ind w:left="823" w:firstLine="0"/>
      </w:pPr>
      <w:r w:rsidRPr="00826C24">
        <w:t>Образный</w:t>
      </w:r>
      <w:r w:rsidRPr="00826C24">
        <w:rPr>
          <w:spacing w:val="-8"/>
        </w:rPr>
        <w:t xml:space="preserve"> </w:t>
      </w:r>
      <w:r w:rsidRPr="00826C24">
        <w:t>строй</w:t>
      </w:r>
      <w:r w:rsidRPr="00826C24">
        <w:rPr>
          <w:spacing w:val="-9"/>
        </w:rPr>
        <w:t xml:space="preserve"> </w:t>
      </w:r>
      <w:r w:rsidRPr="00826C24">
        <w:t>народного</w:t>
      </w:r>
      <w:r w:rsidRPr="00826C24">
        <w:rPr>
          <w:spacing w:val="-8"/>
        </w:rPr>
        <w:t xml:space="preserve"> </w:t>
      </w:r>
      <w:r w:rsidRPr="00826C24">
        <w:t>праздничного</w:t>
      </w:r>
      <w:r w:rsidRPr="00826C24">
        <w:rPr>
          <w:spacing w:val="-9"/>
        </w:rPr>
        <w:t xml:space="preserve"> </w:t>
      </w:r>
      <w:r w:rsidRPr="00826C24">
        <w:t>костюма</w:t>
      </w:r>
      <w:r w:rsidRPr="00826C24">
        <w:rPr>
          <w:spacing w:val="-1"/>
        </w:rPr>
        <w:t xml:space="preserve"> </w:t>
      </w:r>
      <w:r w:rsidRPr="00826C24">
        <w:t>–</w:t>
      </w:r>
      <w:r w:rsidRPr="00826C24">
        <w:rPr>
          <w:spacing w:val="-8"/>
        </w:rPr>
        <w:t xml:space="preserve"> </w:t>
      </w:r>
      <w:r w:rsidRPr="00826C24">
        <w:t>женского</w:t>
      </w:r>
      <w:r w:rsidRPr="00826C24">
        <w:rPr>
          <w:spacing w:val="-8"/>
        </w:rPr>
        <w:t xml:space="preserve"> </w:t>
      </w:r>
      <w:r w:rsidRPr="00826C24">
        <w:t>и</w:t>
      </w:r>
      <w:r w:rsidRPr="00826C24">
        <w:rPr>
          <w:spacing w:val="-9"/>
        </w:rPr>
        <w:t xml:space="preserve"> </w:t>
      </w:r>
      <w:r w:rsidRPr="00826C24">
        <w:rPr>
          <w:spacing w:val="-2"/>
        </w:rPr>
        <w:t>мужского.</w:t>
      </w:r>
    </w:p>
    <w:p w:rsidR="005032D1" w:rsidRPr="00826C24" w:rsidRDefault="00773E75" w:rsidP="007848B8">
      <w:pPr>
        <w:pStyle w:val="a3"/>
        <w:spacing w:line="276" w:lineRule="auto"/>
        <w:ind w:right="126"/>
      </w:pPr>
      <w:r w:rsidRPr="00826C24">
        <w:t>Традиционная конструкция русского женского костюма – северорусский (сарафан) и южнорусский (понёва) варианты.</w:t>
      </w:r>
    </w:p>
    <w:p w:rsidR="005032D1" w:rsidRPr="00826C24" w:rsidRDefault="00773E75" w:rsidP="007848B8">
      <w:pPr>
        <w:pStyle w:val="a3"/>
        <w:spacing w:line="276" w:lineRule="auto"/>
        <w:ind w:right="134"/>
      </w:pPr>
      <w:r w:rsidRPr="00826C24">
        <w:t>Разнообразие форм и украшений народного праздничного костюма для различных регионов страны.</w:t>
      </w:r>
    </w:p>
    <w:p w:rsidR="005032D1" w:rsidRPr="00826C24" w:rsidRDefault="00773E75" w:rsidP="007848B8">
      <w:pPr>
        <w:pStyle w:val="a3"/>
        <w:spacing w:line="276" w:lineRule="auto"/>
        <w:ind w:right="131"/>
      </w:pPr>
      <w:r w:rsidRPr="00826C24">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w:t>
      </w:r>
      <w:r w:rsidRPr="00826C24">
        <w:rPr>
          <w:spacing w:val="72"/>
        </w:rPr>
        <w:t xml:space="preserve"> </w:t>
      </w:r>
      <w:r w:rsidRPr="00826C24">
        <w:t>изображение</w:t>
      </w:r>
      <w:r w:rsidRPr="00826C24">
        <w:rPr>
          <w:spacing w:val="75"/>
        </w:rPr>
        <w:t xml:space="preserve"> </w:t>
      </w:r>
      <w:r w:rsidRPr="00826C24">
        <w:t>женских</w:t>
      </w:r>
      <w:r w:rsidRPr="00826C24">
        <w:rPr>
          <w:spacing w:val="74"/>
        </w:rPr>
        <w:t xml:space="preserve"> </w:t>
      </w:r>
      <w:r w:rsidRPr="00826C24">
        <w:t>фигур</w:t>
      </w:r>
      <w:r w:rsidRPr="00826C24">
        <w:rPr>
          <w:spacing w:val="74"/>
        </w:rPr>
        <w:t xml:space="preserve"> </w:t>
      </w:r>
      <w:r w:rsidRPr="00826C24">
        <w:t>и</w:t>
      </w:r>
      <w:r w:rsidRPr="00826C24">
        <w:rPr>
          <w:spacing w:val="74"/>
        </w:rPr>
        <w:t xml:space="preserve"> </w:t>
      </w:r>
      <w:r w:rsidRPr="00826C24">
        <w:t>образов</w:t>
      </w:r>
      <w:r w:rsidRPr="00826C24">
        <w:rPr>
          <w:spacing w:val="73"/>
        </w:rPr>
        <w:t xml:space="preserve"> </w:t>
      </w:r>
      <w:r w:rsidRPr="00826C24">
        <w:t>всадников</w:t>
      </w:r>
      <w:r w:rsidRPr="00826C24">
        <w:rPr>
          <w:spacing w:val="72"/>
        </w:rPr>
        <w:t xml:space="preserve"> </w:t>
      </w:r>
      <w:r w:rsidRPr="00826C24">
        <w:t>в</w:t>
      </w:r>
      <w:r w:rsidRPr="00826C24">
        <w:rPr>
          <w:spacing w:val="72"/>
        </w:rPr>
        <w:t xml:space="preserve"> </w:t>
      </w:r>
      <w:r w:rsidRPr="00826C24">
        <w:rPr>
          <w:spacing w:val="-2"/>
        </w:rPr>
        <w:t>орнаментах</w:t>
      </w:r>
    </w:p>
    <w:p w:rsidR="005032D1" w:rsidRPr="00826C24" w:rsidRDefault="00773E75" w:rsidP="007848B8">
      <w:pPr>
        <w:pStyle w:val="a3"/>
        <w:tabs>
          <w:tab w:val="left" w:pos="1504"/>
          <w:tab w:val="left" w:pos="3294"/>
          <w:tab w:val="left" w:pos="5256"/>
          <w:tab w:val="left" w:pos="6877"/>
          <w:tab w:val="left" w:pos="8622"/>
          <w:tab w:val="left" w:pos="10176"/>
        </w:tabs>
        <w:spacing w:before="67" w:line="276" w:lineRule="auto"/>
        <w:ind w:right="133" w:firstLine="0"/>
        <w:jc w:val="left"/>
      </w:pPr>
      <w:r w:rsidRPr="00826C24">
        <w:rPr>
          <w:spacing w:val="-2"/>
        </w:rPr>
        <w:t>вышивки.</w:t>
      </w:r>
      <w:r w:rsidRPr="00826C24">
        <w:tab/>
      </w:r>
      <w:r w:rsidRPr="00826C24">
        <w:rPr>
          <w:spacing w:val="-2"/>
        </w:rPr>
        <w:t>Особенности</w:t>
      </w:r>
      <w:r w:rsidRPr="00826C24">
        <w:tab/>
      </w:r>
      <w:r w:rsidRPr="00826C24">
        <w:rPr>
          <w:spacing w:val="-2"/>
        </w:rPr>
        <w:t>традиционных</w:t>
      </w:r>
      <w:r w:rsidRPr="00826C24">
        <w:tab/>
      </w:r>
      <w:r w:rsidRPr="00826C24">
        <w:rPr>
          <w:spacing w:val="-2"/>
        </w:rPr>
        <w:t>орнаментов</w:t>
      </w:r>
      <w:r w:rsidRPr="00826C24">
        <w:tab/>
      </w:r>
      <w:r w:rsidRPr="00826C24">
        <w:rPr>
          <w:spacing w:val="-2"/>
        </w:rPr>
        <w:t>текстильных</w:t>
      </w:r>
      <w:r w:rsidRPr="00826C24">
        <w:tab/>
      </w:r>
      <w:r w:rsidRPr="00826C24">
        <w:rPr>
          <w:spacing w:val="-2"/>
        </w:rPr>
        <w:t>промыслов</w:t>
      </w:r>
      <w:r w:rsidRPr="00826C24">
        <w:tab/>
      </w:r>
      <w:r w:rsidRPr="00826C24">
        <w:rPr>
          <w:spacing w:val="-10"/>
        </w:rPr>
        <w:t xml:space="preserve">в </w:t>
      </w:r>
      <w:r w:rsidRPr="00826C24">
        <w:t>разных регионах страны.</w:t>
      </w:r>
    </w:p>
    <w:p w:rsidR="005032D1" w:rsidRPr="00826C24" w:rsidRDefault="00773E75" w:rsidP="007848B8">
      <w:pPr>
        <w:pStyle w:val="a3"/>
        <w:spacing w:line="276" w:lineRule="auto"/>
        <w:jc w:val="left"/>
      </w:pPr>
      <w:r w:rsidRPr="00826C24">
        <w:t>Выполнение</w:t>
      </w:r>
      <w:r w:rsidRPr="00826C24">
        <w:rPr>
          <w:spacing w:val="40"/>
        </w:rPr>
        <w:t xml:space="preserve"> </w:t>
      </w:r>
      <w:r w:rsidRPr="00826C24">
        <w:t>рисунков</w:t>
      </w:r>
      <w:r w:rsidRPr="00826C24">
        <w:rPr>
          <w:spacing w:val="40"/>
        </w:rPr>
        <w:t xml:space="preserve"> </w:t>
      </w:r>
      <w:r w:rsidRPr="00826C24">
        <w:t>традиционных</w:t>
      </w:r>
      <w:r w:rsidRPr="00826C24">
        <w:rPr>
          <w:spacing w:val="40"/>
        </w:rPr>
        <w:t xml:space="preserve"> </w:t>
      </w:r>
      <w:r w:rsidRPr="00826C24">
        <w:t>праздничных</w:t>
      </w:r>
      <w:r w:rsidRPr="00826C24">
        <w:rPr>
          <w:spacing w:val="40"/>
        </w:rPr>
        <w:t xml:space="preserve"> </w:t>
      </w:r>
      <w:r w:rsidRPr="00826C24">
        <w:t>костюмов,</w:t>
      </w:r>
      <w:r w:rsidRPr="00826C24">
        <w:rPr>
          <w:spacing w:val="40"/>
        </w:rPr>
        <w:t xml:space="preserve"> </w:t>
      </w:r>
      <w:r w:rsidRPr="00826C24">
        <w:t>выражение</w:t>
      </w:r>
      <w:r w:rsidRPr="00826C24">
        <w:rPr>
          <w:spacing w:val="40"/>
        </w:rPr>
        <w:t xml:space="preserve"> </w:t>
      </w:r>
      <w:r w:rsidRPr="00826C24">
        <w:t>в форме, цветовом решении, орнаментике костюма черт национального своеобразия.</w:t>
      </w:r>
    </w:p>
    <w:p w:rsidR="005032D1" w:rsidRPr="00826C24" w:rsidRDefault="00773E75" w:rsidP="007848B8">
      <w:pPr>
        <w:pStyle w:val="a3"/>
        <w:spacing w:before="4" w:line="276" w:lineRule="auto"/>
        <w:jc w:val="left"/>
      </w:pPr>
      <w:r w:rsidRPr="00826C24">
        <w:t xml:space="preserve">Народные праздники и праздничные обряды как синтез всех видов народного </w:t>
      </w:r>
      <w:r w:rsidRPr="00826C24">
        <w:rPr>
          <w:spacing w:val="-2"/>
        </w:rPr>
        <w:t>творчества.</w:t>
      </w:r>
    </w:p>
    <w:p w:rsidR="005032D1" w:rsidRPr="00826C24" w:rsidRDefault="00773E75" w:rsidP="007848B8">
      <w:pPr>
        <w:pStyle w:val="a3"/>
        <w:tabs>
          <w:tab w:val="left" w:pos="2521"/>
          <w:tab w:val="left" w:pos="3931"/>
          <w:tab w:val="left" w:pos="5586"/>
          <w:tab w:val="left" w:pos="6224"/>
          <w:tab w:val="left" w:pos="7346"/>
          <w:tab w:val="left" w:pos="8669"/>
          <w:tab w:val="left" w:pos="9159"/>
        </w:tabs>
        <w:spacing w:line="276" w:lineRule="auto"/>
        <w:ind w:right="134"/>
        <w:jc w:val="left"/>
      </w:pPr>
      <w:r w:rsidRPr="00826C24">
        <w:rPr>
          <w:spacing w:val="-2"/>
        </w:rPr>
        <w:t>Выполнение</w:t>
      </w:r>
      <w:r w:rsidRPr="00826C24">
        <w:tab/>
      </w:r>
      <w:r w:rsidRPr="00826C24">
        <w:rPr>
          <w:spacing w:val="-2"/>
        </w:rPr>
        <w:t>сюжетной</w:t>
      </w:r>
      <w:r w:rsidRPr="00826C24">
        <w:tab/>
      </w:r>
      <w:r w:rsidRPr="00826C24">
        <w:rPr>
          <w:spacing w:val="-2"/>
        </w:rPr>
        <w:t>композиции</w:t>
      </w:r>
      <w:r w:rsidRPr="00826C24">
        <w:tab/>
      </w:r>
      <w:r w:rsidRPr="00826C24">
        <w:rPr>
          <w:spacing w:val="-4"/>
        </w:rPr>
        <w:t>или</w:t>
      </w:r>
      <w:r w:rsidRPr="00826C24">
        <w:tab/>
      </w:r>
      <w:r w:rsidRPr="00826C24">
        <w:rPr>
          <w:spacing w:val="-2"/>
        </w:rPr>
        <w:t>участие</w:t>
      </w:r>
      <w:r w:rsidRPr="00826C24">
        <w:tab/>
        <w:t>в</w:t>
      </w:r>
      <w:r w:rsidRPr="00826C24">
        <w:rPr>
          <w:spacing w:val="80"/>
        </w:rPr>
        <w:t xml:space="preserve"> </w:t>
      </w:r>
      <w:r w:rsidRPr="00826C24">
        <w:t>работе</w:t>
      </w:r>
      <w:r w:rsidRPr="00826C24">
        <w:tab/>
      </w:r>
      <w:r w:rsidRPr="00826C24">
        <w:rPr>
          <w:spacing w:val="-6"/>
        </w:rPr>
        <w:t>по</w:t>
      </w:r>
      <w:r w:rsidRPr="00826C24">
        <w:tab/>
      </w:r>
      <w:r w:rsidRPr="00826C24">
        <w:rPr>
          <w:spacing w:val="-2"/>
        </w:rPr>
        <w:t xml:space="preserve">созданию </w:t>
      </w:r>
      <w:r w:rsidRPr="00826C24">
        <w:t>коллективного панно на тему традиций народных праздников.</w:t>
      </w:r>
    </w:p>
    <w:p w:rsidR="005032D1" w:rsidRPr="00826C24" w:rsidRDefault="00773E75" w:rsidP="007848B8">
      <w:pPr>
        <w:pStyle w:val="a3"/>
        <w:spacing w:line="276" w:lineRule="auto"/>
        <w:ind w:left="823" w:firstLine="0"/>
        <w:jc w:val="left"/>
      </w:pPr>
      <w:r w:rsidRPr="00826C24">
        <w:t>Народные</w:t>
      </w:r>
      <w:r w:rsidRPr="00826C24">
        <w:rPr>
          <w:spacing w:val="-12"/>
        </w:rPr>
        <w:t xml:space="preserve"> </w:t>
      </w:r>
      <w:r w:rsidRPr="00826C24">
        <w:t>художественные</w:t>
      </w:r>
      <w:r w:rsidRPr="00826C24">
        <w:rPr>
          <w:spacing w:val="-16"/>
        </w:rPr>
        <w:t xml:space="preserve"> </w:t>
      </w:r>
      <w:r w:rsidRPr="00826C24">
        <w:rPr>
          <w:spacing w:val="-2"/>
        </w:rPr>
        <w:t>промыслы</w:t>
      </w:r>
    </w:p>
    <w:p w:rsidR="005032D1" w:rsidRPr="00826C24" w:rsidRDefault="00773E75" w:rsidP="007848B8">
      <w:pPr>
        <w:pStyle w:val="a3"/>
        <w:spacing w:line="276" w:lineRule="auto"/>
        <w:ind w:right="122"/>
      </w:pPr>
      <w:r w:rsidRPr="00826C24">
        <w:t>Роль и значение народных промыслов в современной жизни. Искусство и ремесло. Традиции культуры, особенные для каждого региона.</w:t>
      </w:r>
    </w:p>
    <w:p w:rsidR="005032D1" w:rsidRPr="00826C24" w:rsidRDefault="00773E75" w:rsidP="007848B8">
      <w:pPr>
        <w:pStyle w:val="a3"/>
        <w:spacing w:line="276" w:lineRule="auto"/>
        <w:ind w:right="136"/>
      </w:pPr>
      <w:r w:rsidRPr="00826C24">
        <w:t>Многообразие видов традиционных ремёсел и происхождение художественных промыслов народов России.</w:t>
      </w:r>
    </w:p>
    <w:p w:rsidR="005032D1" w:rsidRPr="00826C24" w:rsidRDefault="00773E75" w:rsidP="007848B8">
      <w:pPr>
        <w:pStyle w:val="a3"/>
        <w:spacing w:line="276" w:lineRule="auto"/>
        <w:ind w:right="123"/>
      </w:pPr>
      <w:r w:rsidRPr="00826C24">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5032D1" w:rsidRPr="00826C24" w:rsidRDefault="00773E75" w:rsidP="007848B8">
      <w:pPr>
        <w:pStyle w:val="a3"/>
        <w:spacing w:line="276" w:lineRule="auto"/>
        <w:ind w:right="127"/>
      </w:pPr>
      <w:r w:rsidRPr="00826C24">
        <w:t>Традиционные древние образы в современных игрушках народных</w:t>
      </w:r>
      <w:r w:rsidRPr="00826C24">
        <w:rPr>
          <w:spacing w:val="40"/>
        </w:rPr>
        <w:t xml:space="preserve"> </w:t>
      </w:r>
      <w:r w:rsidRPr="00826C24">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032D1" w:rsidRPr="00826C24" w:rsidRDefault="00773E75" w:rsidP="007848B8">
      <w:pPr>
        <w:pStyle w:val="a3"/>
        <w:spacing w:before="1" w:line="276" w:lineRule="auto"/>
        <w:ind w:left="823" w:firstLine="0"/>
      </w:pPr>
      <w:r w:rsidRPr="00826C24">
        <w:t>Создание</w:t>
      </w:r>
      <w:r w:rsidRPr="00826C24">
        <w:rPr>
          <w:spacing w:val="-9"/>
        </w:rPr>
        <w:t xml:space="preserve"> </w:t>
      </w:r>
      <w:r w:rsidRPr="00826C24">
        <w:t>эскиза</w:t>
      </w:r>
      <w:r w:rsidRPr="00826C24">
        <w:rPr>
          <w:spacing w:val="-9"/>
        </w:rPr>
        <w:t xml:space="preserve"> </w:t>
      </w:r>
      <w:r w:rsidRPr="00826C24">
        <w:t>игрушки</w:t>
      </w:r>
      <w:r w:rsidRPr="00826C24">
        <w:rPr>
          <w:spacing w:val="-9"/>
        </w:rPr>
        <w:t xml:space="preserve"> </w:t>
      </w:r>
      <w:r w:rsidRPr="00826C24">
        <w:t>по</w:t>
      </w:r>
      <w:r w:rsidRPr="00826C24">
        <w:rPr>
          <w:spacing w:val="-9"/>
        </w:rPr>
        <w:t xml:space="preserve"> </w:t>
      </w:r>
      <w:r w:rsidRPr="00826C24">
        <w:t>мотивам</w:t>
      </w:r>
      <w:r w:rsidRPr="00826C24">
        <w:rPr>
          <w:spacing w:val="-2"/>
        </w:rPr>
        <w:t xml:space="preserve"> </w:t>
      </w:r>
      <w:r w:rsidRPr="00826C24">
        <w:t>избранного</w:t>
      </w:r>
      <w:r w:rsidRPr="00826C24">
        <w:rPr>
          <w:spacing w:val="-9"/>
        </w:rPr>
        <w:t xml:space="preserve"> </w:t>
      </w:r>
      <w:r w:rsidRPr="00826C24">
        <w:rPr>
          <w:spacing w:val="-2"/>
        </w:rPr>
        <w:t>промысла.</w:t>
      </w:r>
    </w:p>
    <w:p w:rsidR="005032D1" w:rsidRPr="00826C24" w:rsidRDefault="00773E75" w:rsidP="007848B8">
      <w:pPr>
        <w:pStyle w:val="a3"/>
        <w:spacing w:line="276" w:lineRule="auto"/>
        <w:ind w:right="125"/>
      </w:pPr>
      <w:r w:rsidRPr="00826C24">
        <w:t>Роспись по дереву. Хохлома. Краткие сведения по истории хохломского промысла. Травный узор, «травка»</w:t>
      </w:r>
      <w:r w:rsidRPr="00826C24">
        <w:rPr>
          <w:spacing w:val="-4"/>
        </w:rPr>
        <w:t xml:space="preserve"> </w:t>
      </w:r>
      <w:r w:rsidRPr="00826C24">
        <w:t>– основной мотив хохломского орнамента. Связь с природой. Единство формы и декора в произведениях промысла. Последовательность</w:t>
      </w:r>
      <w:r w:rsidRPr="00826C24">
        <w:rPr>
          <w:spacing w:val="80"/>
          <w:w w:val="150"/>
        </w:rPr>
        <w:t xml:space="preserve"> </w:t>
      </w:r>
      <w:r w:rsidRPr="00826C24">
        <w:t>выполнения</w:t>
      </w:r>
      <w:r w:rsidRPr="00826C24">
        <w:rPr>
          <w:spacing w:val="80"/>
          <w:w w:val="150"/>
        </w:rPr>
        <w:t xml:space="preserve"> </w:t>
      </w:r>
      <w:r w:rsidRPr="00826C24">
        <w:t>травного</w:t>
      </w:r>
      <w:r w:rsidRPr="00826C24">
        <w:rPr>
          <w:spacing w:val="80"/>
          <w:w w:val="150"/>
        </w:rPr>
        <w:t xml:space="preserve"> </w:t>
      </w:r>
      <w:r w:rsidRPr="00826C24">
        <w:t>орнамента.</w:t>
      </w:r>
      <w:r w:rsidRPr="00826C24">
        <w:rPr>
          <w:spacing w:val="80"/>
          <w:w w:val="150"/>
        </w:rPr>
        <w:t xml:space="preserve"> </w:t>
      </w:r>
      <w:r w:rsidRPr="00826C24">
        <w:t>Праздничность</w:t>
      </w:r>
      <w:r w:rsidRPr="00826C24">
        <w:rPr>
          <w:spacing w:val="80"/>
          <w:w w:val="150"/>
        </w:rPr>
        <w:t xml:space="preserve"> </w:t>
      </w:r>
      <w:r w:rsidRPr="00826C24">
        <w:t>изделий</w:t>
      </w:r>
    </w:p>
    <w:p w:rsidR="005032D1" w:rsidRPr="00826C24" w:rsidRDefault="00773E75" w:rsidP="007848B8">
      <w:pPr>
        <w:pStyle w:val="a3"/>
        <w:spacing w:line="276" w:lineRule="auto"/>
        <w:ind w:firstLine="0"/>
      </w:pPr>
      <w:r w:rsidRPr="00826C24">
        <w:lastRenderedPageBreak/>
        <w:t>«золотой</w:t>
      </w:r>
      <w:r w:rsidRPr="00826C24">
        <w:rPr>
          <w:spacing w:val="-7"/>
        </w:rPr>
        <w:t xml:space="preserve"> </w:t>
      </w:r>
      <w:r w:rsidRPr="00826C24">
        <w:rPr>
          <w:spacing w:val="-2"/>
        </w:rPr>
        <w:t>хохломы».</w:t>
      </w:r>
    </w:p>
    <w:p w:rsidR="005032D1" w:rsidRPr="00826C24" w:rsidRDefault="00773E75" w:rsidP="007848B8">
      <w:pPr>
        <w:pStyle w:val="a3"/>
        <w:spacing w:line="276" w:lineRule="auto"/>
        <w:ind w:right="128"/>
      </w:pPr>
      <w:r w:rsidRPr="00826C24">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032D1" w:rsidRPr="00826C24" w:rsidRDefault="00773E75" w:rsidP="007848B8">
      <w:pPr>
        <w:pStyle w:val="a3"/>
        <w:spacing w:before="4" w:line="276" w:lineRule="auto"/>
        <w:ind w:right="135"/>
      </w:pPr>
      <w:r w:rsidRPr="00826C24">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032D1" w:rsidRPr="00826C24" w:rsidRDefault="00773E75" w:rsidP="007848B8">
      <w:pPr>
        <w:pStyle w:val="a3"/>
        <w:spacing w:line="276" w:lineRule="auto"/>
        <w:ind w:right="125"/>
      </w:pPr>
      <w:r w:rsidRPr="00826C24">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w:t>
      </w:r>
      <w:r w:rsidRPr="00826C24">
        <w:rPr>
          <w:spacing w:val="-2"/>
        </w:rPr>
        <w:t xml:space="preserve"> </w:t>
      </w:r>
      <w:r w:rsidRPr="00826C24">
        <w:t>букетов. Эффект освещённости и объёмности изображения.</w:t>
      </w:r>
    </w:p>
    <w:p w:rsidR="005032D1" w:rsidRPr="00826C24" w:rsidRDefault="00773E75" w:rsidP="007848B8">
      <w:pPr>
        <w:pStyle w:val="a3"/>
        <w:spacing w:line="276" w:lineRule="auto"/>
        <w:ind w:right="121"/>
      </w:pPr>
      <w:r w:rsidRPr="00826C24">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032D1" w:rsidRPr="00826C24" w:rsidRDefault="00773E75" w:rsidP="007848B8">
      <w:pPr>
        <w:pStyle w:val="a3"/>
        <w:spacing w:line="276" w:lineRule="auto"/>
        <w:ind w:right="119"/>
      </w:pPr>
      <w:r w:rsidRPr="00826C24">
        <w:t>Искусство лаковой живописи: Палех, Федоскино, Холуй, Мстёра</w:t>
      </w:r>
      <w:r w:rsidRPr="00826C24">
        <w:rPr>
          <w:spacing w:val="-15"/>
        </w:rPr>
        <w:t xml:space="preserve"> </w:t>
      </w:r>
      <w:r w:rsidRPr="00826C24">
        <w:t>–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w:t>
      </w:r>
      <w:r w:rsidRPr="00826C24">
        <w:rPr>
          <w:spacing w:val="-18"/>
        </w:rPr>
        <w:t xml:space="preserve"> </w:t>
      </w:r>
      <w:r w:rsidRPr="00826C24">
        <w:t>в</w:t>
      </w:r>
      <w:r w:rsidRPr="00826C24">
        <w:rPr>
          <w:spacing w:val="-17"/>
        </w:rPr>
        <w:t xml:space="preserve"> </w:t>
      </w:r>
      <w:r w:rsidRPr="00826C24">
        <w:t>сохранении</w:t>
      </w:r>
      <w:r w:rsidRPr="00826C24">
        <w:rPr>
          <w:spacing w:val="-18"/>
        </w:rPr>
        <w:t xml:space="preserve"> </w:t>
      </w:r>
      <w:r w:rsidRPr="00826C24">
        <w:t>и</w:t>
      </w:r>
      <w:r w:rsidRPr="00826C24">
        <w:rPr>
          <w:spacing w:val="-17"/>
        </w:rPr>
        <w:t xml:space="preserve"> </w:t>
      </w:r>
      <w:r w:rsidRPr="00826C24">
        <w:t>развитии</w:t>
      </w:r>
      <w:r w:rsidRPr="00826C24">
        <w:rPr>
          <w:spacing w:val="-18"/>
        </w:rPr>
        <w:t xml:space="preserve"> </w:t>
      </w:r>
      <w:r w:rsidRPr="00826C24">
        <w:t>традиций</w:t>
      </w:r>
      <w:r w:rsidRPr="00826C24">
        <w:rPr>
          <w:spacing w:val="-17"/>
        </w:rPr>
        <w:t xml:space="preserve"> </w:t>
      </w:r>
      <w:r w:rsidRPr="00826C24">
        <w:t>отечественной</w:t>
      </w:r>
      <w:r w:rsidRPr="00826C24">
        <w:rPr>
          <w:spacing w:val="-18"/>
        </w:rPr>
        <w:t xml:space="preserve"> </w:t>
      </w:r>
      <w:r w:rsidRPr="00826C24">
        <w:t>культуры.</w:t>
      </w:r>
    </w:p>
    <w:p w:rsidR="005032D1" w:rsidRPr="00826C24" w:rsidRDefault="00773E75" w:rsidP="007848B8">
      <w:pPr>
        <w:pStyle w:val="a3"/>
        <w:tabs>
          <w:tab w:val="left" w:pos="1648"/>
          <w:tab w:val="left" w:pos="2703"/>
          <w:tab w:val="left" w:pos="3140"/>
          <w:tab w:val="left" w:pos="4295"/>
          <w:tab w:val="left" w:pos="5441"/>
          <w:tab w:val="left" w:pos="5877"/>
          <w:tab w:val="left" w:pos="7220"/>
          <w:tab w:val="left" w:pos="7637"/>
          <w:tab w:val="left" w:pos="9224"/>
        </w:tabs>
        <w:spacing w:before="67" w:line="276" w:lineRule="auto"/>
        <w:ind w:right="137"/>
        <w:jc w:val="left"/>
      </w:pPr>
      <w:r w:rsidRPr="00826C24">
        <w:rPr>
          <w:spacing w:val="-4"/>
        </w:rPr>
        <w:t>Мир</w:t>
      </w:r>
      <w:r w:rsidRPr="00826C24">
        <w:tab/>
      </w:r>
      <w:r w:rsidRPr="00826C24">
        <w:rPr>
          <w:spacing w:val="-2"/>
        </w:rPr>
        <w:t>сказок</w:t>
      </w:r>
      <w:r w:rsidRPr="00826C24">
        <w:tab/>
      </w:r>
      <w:r w:rsidRPr="00826C24">
        <w:rPr>
          <w:spacing w:val="-10"/>
        </w:rPr>
        <w:t>и</w:t>
      </w:r>
      <w:r w:rsidRPr="00826C24">
        <w:tab/>
      </w:r>
      <w:r w:rsidRPr="00826C24">
        <w:rPr>
          <w:spacing w:val="-2"/>
        </w:rPr>
        <w:t>легенд,</w:t>
      </w:r>
      <w:r w:rsidRPr="00826C24">
        <w:tab/>
      </w:r>
      <w:r w:rsidRPr="00826C24">
        <w:rPr>
          <w:spacing w:val="-2"/>
        </w:rPr>
        <w:t>примет</w:t>
      </w:r>
      <w:r w:rsidRPr="00826C24">
        <w:tab/>
      </w:r>
      <w:r w:rsidRPr="00826C24">
        <w:rPr>
          <w:spacing w:val="-10"/>
        </w:rPr>
        <w:t>и</w:t>
      </w:r>
      <w:r w:rsidRPr="00826C24">
        <w:tab/>
      </w:r>
      <w:r w:rsidRPr="00826C24">
        <w:rPr>
          <w:spacing w:val="-2"/>
        </w:rPr>
        <w:t>оберегов</w:t>
      </w:r>
      <w:r w:rsidRPr="00826C24">
        <w:tab/>
      </w:r>
      <w:r w:rsidRPr="00826C24">
        <w:rPr>
          <w:spacing w:val="-10"/>
        </w:rPr>
        <w:t>в</w:t>
      </w:r>
      <w:r w:rsidRPr="00826C24">
        <w:tab/>
      </w:r>
      <w:r w:rsidRPr="00826C24">
        <w:rPr>
          <w:spacing w:val="-2"/>
        </w:rPr>
        <w:t>творчестве</w:t>
      </w:r>
      <w:r w:rsidRPr="00826C24">
        <w:tab/>
      </w:r>
      <w:r w:rsidRPr="00826C24">
        <w:rPr>
          <w:spacing w:val="-2"/>
        </w:rPr>
        <w:t xml:space="preserve">мастеров </w:t>
      </w:r>
      <w:r w:rsidRPr="00826C24">
        <w:t>художественных промыслов.</w:t>
      </w:r>
    </w:p>
    <w:p w:rsidR="005032D1" w:rsidRPr="00826C24" w:rsidRDefault="00773E75" w:rsidP="007848B8">
      <w:pPr>
        <w:pStyle w:val="a3"/>
        <w:spacing w:line="276" w:lineRule="auto"/>
        <w:jc w:val="left"/>
      </w:pPr>
      <w:r w:rsidRPr="00826C24">
        <w:t>Отражение</w:t>
      </w:r>
      <w:r w:rsidRPr="00826C24">
        <w:rPr>
          <w:spacing w:val="80"/>
        </w:rPr>
        <w:t xml:space="preserve"> </w:t>
      </w:r>
      <w:r w:rsidRPr="00826C24">
        <w:t>в</w:t>
      </w:r>
      <w:r w:rsidRPr="00826C24">
        <w:rPr>
          <w:spacing w:val="80"/>
        </w:rPr>
        <w:t xml:space="preserve"> </w:t>
      </w:r>
      <w:r w:rsidRPr="00826C24">
        <w:t>изделиях</w:t>
      </w:r>
      <w:r w:rsidRPr="00826C24">
        <w:rPr>
          <w:spacing w:val="80"/>
        </w:rPr>
        <w:t xml:space="preserve"> </w:t>
      </w:r>
      <w:r w:rsidRPr="00826C24">
        <w:t>народных</w:t>
      </w:r>
      <w:r w:rsidRPr="00826C24">
        <w:rPr>
          <w:spacing w:val="80"/>
        </w:rPr>
        <w:t xml:space="preserve"> </w:t>
      </w:r>
      <w:r w:rsidRPr="00826C24">
        <w:t>промыслов</w:t>
      </w:r>
      <w:r w:rsidRPr="00826C24">
        <w:rPr>
          <w:spacing w:val="80"/>
        </w:rPr>
        <w:t xml:space="preserve"> </w:t>
      </w:r>
      <w:r w:rsidRPr="00826C24">
        <w:t>многообразия</w:t>
      </w:r>
      <w:r w:rsidRPr="00826C24">
        <w:rPr>
          <w:spacing w:val="80"/>
        </w:rPr>
        <w:t xml:space="preserve"> </w:t>
      </w:r>
      <w:r w:rsidRPr="00826C24">
        <w:t>исторических, духовных и культурных традиций.</w:t>
      </w:r>
    </w:p>
    <w:p w:rsidR="005032D1" w:rsidRPr="00826C24" w:rsidRDefault="00773E75" w:rsidP="007848B8">
      <w:pPr>
        <w:pStyle w:val="a3"/>
        <w:spacing w:before="4" w:line="276" w:lineRule="auto"/>
        <w:jc w:val="left"/>
      </w:pPr>
      <w:r w:rsidRPr="00826C24">
        <w:t>Народные</w:t>
      </w:r>
      <w:r w:rsidRPr="00826C24">
        <w:rPr>
          <w:spacing w:val="32"/>
        </w:rPr>
        <w:t xml:space="preserve"> </w:t>
      </w:r>
      <w:r w:rsidRPr="00826C24">
        <w:t>художественные ремёсла и промыслы – материальные и духовные ценности, неотъемлемая часть культурного наследия России.</w:t>
      </w:r>
    </w:p>
    <w:p w:rsidR="005032D1" w:rsidRPr="00826C24" w:rsidRDefault="00773E75" w:rsidP="007848B8">
      <w:pPr>
        <w:pStyle w:val="a3"/>
        <w:spacing w:line="276" w:lineRule="auto"/>
        <w:ind w:left="823" w:firstLine="0"/>
        <w:jc w:val="left"/>
      </w:pPr>
      <w:r w:rsidRPr="00826C24">
        <w:t>Декоративно-прикладное</w:t>
      </w:r>
      <w:r w:rsidRPr="00826C24">
        <w:rPr>
          <w:spacing w:val="-7"/>
        </w:rPr>
        <w:t xml:space="preserve"> </w:t>
      </w:r>
      <w:r w:rsidRPr="00826C24">
        <w:t>искусство</w:t>
      </w:r>
      <w:r w:rsidRPr="00826C24">
        <w:rPr>
          <w:spacing w:val="-8"/>
        </w:rPr>
        <w:t xml:space="preserve"> </w:t>
      </w:r>
      <w:r w:rsidRPr="00826C24">
        <w:t>в</w:t>
      </w:r>
      <w:r w:rsidRPr="00826C24">
        <w:rPr>
          <w:spacing w:val="-9"/>
        </w:rPr>
        <w:t xml:space="preserve"> </w:t>
      </w:r>
      <w:r w:rsidRPr="00826C24">
        <w:t>культуре</w:t>
      </w:r>
      <w:r w:rsidRPr="00826C24">
        <w:rPr>
          <w:spacing w:val="-7"/>
        </w:rPr>
        <w:t xml:space="preserve"> </w:t>
      </w:r>
      <w:r w:rsidRPr="00826C24">
        <w:t>разных</w:t>
      </w:r>
      <w:r w:rsidRPr="00826C24">
        <w:rPr>
          <w:spacing w:val="-11"/>
        </w:rPr>
        <w:t xml:space="preserve"> </w:t>
      </w:r>
      <w:r w:rsidRPr="00826C24">
        <w:t>эпох</w:t>
      </w:r>
      <w:r w:rsidRPr="00826C24">
        <w:rPr>
          <w:spacing w:val="-12"/>
        </w:rPr>
        <w:t xml:space="preserve"> </w:t>
      </w:r>
      <w:r w:rsidRPr="00826C24">
        <w:t>и</w:t>
      </w:r>
      <w:r w:rsidRPr="00826C24">
        <w:rPr>
          <w:spacing w:val="-7"/>
        </w:rPr>
        <w:t xml:space="preserve"> </w:t>
      </w:r>
      <w:r w:rsidRPr="00826C24">
        <w:rPr>
          <w:spacing w:val="-2"/>
        </w:rPr>
        <w:t>народов</w:t>
      </w:r>
    </w:p>
    <w:p w:rsidR="005032D1" w:rsidRPr="00826C24" w:rsidRDefault="00773E75" w:rsidP="007848B8">
      <w:pPr>
        <w:pStyle w:val="a3"/>
        <w:spacing w:line="276" w:lineRule="auto"/>
        <w:ind w:left="823" w:firstLine="0"/>
        <w:jc w:val="left"/>
      </w:pPr>
      <w:r w:rsidRPr="00826C24">
        <w:t>Роль</w:t>
      </w:r>
      <w:r w:rsidRPr="00826C24">
        <w:rPr>
          <w:spacing w:val="-12"/>
        </w:rPr>
        <w:t xml:space="preserve"> </w:t>
      </w:r>
      <w:r w:rsidRPr="00826C24">
        <w:t>декоративно-прикладного</w:t>
      </w:r>
      <w:r w:rsidRPr="00826C24">
        <w:rPr>
          <w:spacing w:val="-9"/>
        </w:rPr>
        <w:t xml:space="preserve"> </w:t>
      </w:r>
      <w:r w:rsidRPr="00826C24">
        <w:t>искусства</w:t>
      </w:r>
      <w:r w:rsidRPr="00826C24">
        <w:rPr>
          <w:spacing w:val="-9"/>
        </w:rPr>
        <w:t xml:space="preserve"> </w:t>
      </w:r>
      <w:r w:rsidRPr="00826C24">
        <w:t>в</w:t>
      </w:r>
      <w:r w:rsidRPr="00826C24">
        <w:rPr>
          <w:spacing w:val="-10"/>
        </w:rPr>
        <w:t xml:space="preserve"> </w:t>
      </w:r>
      <w:r w:rsidRPr="00826C24">
        <w:t>культуре</w:t>
      </w:r>
      <w:r w:rsidRPr="00826C24">
        <w:rPr>
          <w:spacing w:val="-9"/>
        </w:rPr>
        <w:t xml:space="preserve"> </w:t>
      </w:r>
      <w:r w:rsidRPr="00826C24">
        <w:t>древних</w:t>
      </w:r>
      <w:r w:rsidRPr="00826C24">
        <w:rPr>
          <w:spacing w:val="-13"/>
        </w:rPr>
        <w:t xml:space="preserve"> </w:t>
      </w:r>
      <w:r w:rsidRPr="00826C24">
        <w:rPr>
          <w:spacing w:val="-2"/>
        </w:rPr>
        <w:t>цивилизаций.</w:t>
      </w:r>
    </w:p>
    <w:p w:rsidR="005032D1" w:rsidRPr="00826C24" w:rsidRDefault="00773E75" w:rsidP="007848B8">
      <w:pPr>
        <w:pStyle w:val="a3"/>
        <w:spacing w:line="276" w:lineRule="auto"/>
        <w:ind w:right="138"/>
      </w:pPr>
      <w:r w:rsidRPr="00826C24">
        <w:t>Отражение в декоре мировоззрения эпохи, организации общества, традиций быта и ремесла, уклада жизни людей.</w:t>
      </w:r>
    </w:p>
    <w:p w:rsidR="005032D1" w:rsidRPr="00826C24" w:rsidRDefault="00773E75" w:rsidP="007848B8">
      <w:pPr>
        <w:pStyle w:val="a3"/>
        <w:spacing w:line="276" w:lineRule="auto"/>
        <w:ind w:right="126"/>
      </w:pPr>
      <w:r w:rsidRPr="00826C24">
        <w:t>Характерные признаки произведений декоративно-прикладного искусства, основные мотивы и символика орнаментов в культуре разных эпох.</w:t>
      </w:r>
    </w:p>
    <w:p w:rsidR="005032D1" w:rsidRPr="00826C24" w:rsidRDefault="00773E75" w:rsidP="007848B8">
      <w:pPr>
        <w:pStyle w:val="a3"/>
        <w:spacing w:line="276" w:lineRule="auto"/>
        <w:ind w:right="138"/>
      </w:pPr>
      <w:r w:rsidRPr="00826C24">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032D1" w:rsidRPr="00826C24" w:rsidRDefault="00773E75" w:rsidP="007848B8">
      <w:pPr>
        <w:pStyle w:val="a3"/>
        <w:spacing w:line="276" w:lineRule="auto"/>
        <w:ind w:right="125"/>
      </w:pPr>
      <w:r w:rsidRPr="00826C24">
        <w:t>Украшение жизненного пространства: построений, интерьеров, предметов быта – в культуре разных эпох.</w:t>
      </w:r>
    </w:p>
    <w:p w:rsidR="005032D1" w:rsidRPr="00826C24" w:rsidRDefault="00773E75" w:rsidP="007848B8">
      <w:pPr>
        <w:pStyle w:val="a3"/>
        <w:spacing w:before="3" w:line="276" w:lineRule="auto"/>
        <w:ind w:left="823" w:right="126" w:firstLine="0"/>
      </w:pPr>
      <w:r w:rsidRPr="00826C24">
        <w:t>Декоративно-прикладное искусство в жизни современного человека Многообразие</w:t>
      </w:r>
      <w:r w:rsidRPr="00826C24">
        <w:rPr>
          <w:spacing w:val="48"/>
        </w:rPr>
        <w:t xml:space="preserve"> </w:t>
      </w:r>
      <w:r w:rsidRPr="00826C24">
        <w:t>материалов</w:t>
      </w:r>
      <w:r w:rsidRPr="00826C24">
        <w:rPr>
          <w:spacing w:val="45"/>
        </w:rPr>
        <w:t xml:space="preserve"> </w:t>
      </w:r>
      <w:r w:rsidRPr="00826C24">
        <w:t>и</w:t>
      </w:r>
      <w:r w:rsidRPr="00826C24">
        <w:rPr>
          <w:spacing w:val="48"/>
        </w:rPr>
        <w:t xml:space="preserve"> </w:t>
      </w:r>
      <w:r w:rsidRPr="00826C24">
        <w:t>техник</w:t>
      </w:r>
      <w:r w:rsidRPr="00826C24">
        <w:rPr>
          <w:spacing w:val="46"/>
        </w:rPr>
        <w:t xml:space="preserve"> </w:t>
      </w:r>
      <w:r w:rsidRPr="00826C24">
        <w:t>современного</w:t>
      </w:r>
      <w:r w:rsidRPr="00826C24">
        <w:rPr>
          <w:spacing w:val="47"/>
        </w:rPr>
        <w:t xml:space="preserve"> </w:t>
      </w:r>
      <w:r w:rsidRPr="00826C24">
        <w:t>декоративно-</w:t>
      </w:r>
      <w:r w:rsidRPr="00826C24">
        <w:rPr>
          <w:spacing w:val="-2"/>
        </w:rPr>
        <w:t>прикладного</w:t>
      </w:r>
    </w:p>
    <w:p w:rsidR="005032D1" w:rsidRPr="00826C24" w:rsidRDefault="00773E75" w:rsidP="007848B8">
      <w:pPr>
        <w:pStyle w:val="a3"/>
        <w:spacing w:line="276" w:lineRule="auto"/>
        <w:ind w:right="138" w:firstLine="0"/>
      </w:pPr>
      <w:r w:rsidRPr="00826C24">
        <w:t xml:space="preserve">искусства (художественная керамика, стекло, металл, гобелен, роспись по ткани, </w:t>
      </w:r>
      <w:r w:rsidRPr="00826C24">
        <w:lastRenderedPageBreak/>
        <w:t>моделирование одежды).</w:t>
      </w:r>
    </w:p>
    <w:p w:rsidR="005032D1" w:rsidRPr="00826C24" w:rsidRDefault="00773E75" w:rsidP="007848B8">
      <w:pPr>
        <w:pStyle w:val="a3"/>
        <w:spacing w:line="276" w:lineRule="auto"/>
        <w:ind w:right="138"/>
      </w:pPr>
      <w:r w:rsidRPr="00826C24">
        <w:t>Символический знак в современной жизни: эмблема, логотип, указующий или декоративный знак.</w:t>
      </w:r>
    </w:p>
    <w:p w:rsidR="005032D1" w:rsidRPr="00826C24" w:rsidRDefault="00773E75" w:rsidP="007848B8">
      <w:pPr>
        <w:pStyle w:val="a3"/>
        <w:spacing w:line="276" w:lineRule="auto"/>
        <w:ind w:left="823" w:right="2323" w:firstLine="0"/>
      </w:pPr>
      <w:r w:rsidRPr="00826C24">
        <w:t>Государственная символика и традиции геральдики. Декоративные</w:t>
      </w:r>
      <w:r w:rsidRPr="00826C24">
        <w:rPr>
          <w:spacing w:val="-9"/>
        </w:rPr>
        <w:t xml:space="preserve"> </w:t>
      </w:r>
      <w:r w:rsidRPr="00826C24">
        <w:t>украшения</w:t>
      </w:r>
      <w:r w:rsidRPr="00826C24">
        <w:rPr>
          <w:spacing w:val="-8"/>
        </w:rPr>
        <w:t xml:space="preserve"> </w:t>
      </w:r>
      <w:r w:rsidRPr="00826C24">
        <w:t>предметов</w:t>
      </w:r>
      <w:r w:rsidRPr="00826C24">
        <w:rPr>
          <w:spacing w:val="-9"/>
        </w:rPr>
        <w:t xml:space="preserve"> </w:t>
      </w:r>
      <w:r w:rsidRPr="00826C24">
        <w:t>нашего</w:t>
      </w:r>
      <w:r w:rsidRPr="00826C24">
        <w:rPr>
          <w:spacing w:val="-9"/>
        </w:rPr>
        <w:t xml:space="preserve"> </w:t>
      </w:r>
      <w:r w:rsidRPr="00826C24">
        <w:t>быта</w:t>
      </w:r>
      <w:r w:rsidRPr="00826C24">
        <w:rPr>
          <w:spacing w:val="-8"/>
        </w:rPr>
        <w:t xml:space="preserve"> </w:t>
      </w:r>
      <w:r w:rsidRPr="00826C24">
        <w:t>и</w:t>
      </w:r>
      <w:r w:rsidRPr="00826C24">
        <w:rPr>
          <w:spacing w:val="-9"/>
        </w:rPr>
        <w:t xml:space="preserve"> </w:t>
      </w:r>
      <w:r w:rsidRPr="00826C24">
        <w:rPr>
          <w:spacing w:val="-2"/>
        </w:rPr>
        <w:t>одежды.</w:t>
      </w:r>
    </w:p>
    <w:p w:rsidR="005032D1" w:rsidRPr="00826C24" w:rsidRDefault="00773E75" w:rsidP="007848B8">
      <w:pPr>
        <w:pStyle w:val="a3"/>
        <w:spacing w:line="276" w:lineRule="auto"/>
        <w:ind w:right="132"/>
      </w:pPr>
      <w:r w:rsidRPr="00826C24">
        <w:t>Значение украшений в проявлении образа человека, его характера, самопонимания, установок и намерений.</w:t>
      </w:r>
    </w:p>
    <w:p w:rsidR="005032D1" w:rsidRPr="00826C24" w:rsidRDefault="00773E75" w:rsidP="007848B8">
      <w:pPr>
        <w:pStyle w:val="a3"/>
        <w:spacing w:line="276" w:lineRule="auto"/>
        <w:ind w:left="823" w:right="5146" w:firstLine="0"/>
      </w:pPr>
      <w:r w:rsidRPr="00826C24">
        <w:t>Декор</w:t>
      </w:r>
      <w:r w:rsidRPr="00826C24">
        <w:rPr>
          <w:spacing w:val="-8"/>
        </w:rPr>
        <w:t xml:space="preserve"> </w:t>
      </w:r>
      <w:r w:rsidRPr="00826C24">
        <w:t>на</w:t>
      </w:r>
      <w:r w:rsidRPr="00826C24">
        <w:rPr>
          <w:spacing w:val="-7"/>
        </w:rPr>
        <w:t xml:space="preserve"> </w:t>
      </w:r>
      <w:r w:rsidRPr="00826C24">
        <w:t>улицах</w:t>
      </w:r>
      <w:r w:rsidRPr="00826C24">
        <w:rPr>
          <w:spacing w:val="-12"/>
        </w:rPr>
        <w:t xml:space="preserve"> </w:t>
      </w:r>
      <w:r w:rsidRPr="00826C24">
        <w:t>и</w:t>
      </w:r>
      <w:r w:rsidRPr="00826C24">
        <w:rPr>
          <w:spacing w:val="-8"/>
        </w:rPr>
        <w:t xml:space="preserve"> </w:t>
      </w:r>
      <w:r w:rsidRPr="00826C24">
        <w:t>декор</w:t>
      </w:r>
      <w:r w:rsidRPr="00826C24">
        <w:rPr>
          <w:spacing w:val="-8"/>
        </w:rPr>
        <w:t xml:space="preserve"> </w:t>
      </w:r>
      <w:r w:rsidRPr="00826C24">
        <w:t>помещений. Декор</w:t>
      </w:r>
      <w:r w:rsidRPr="00826C24">
        <w:rPr>
          <w:spacing w:val="-8"/>
        </w:rPr>
        <w:t xml:space="preserve"> </w:t>
      </w:r>
      <w:r w:rsidRPr="00826C24">
        <w:t>праздничный</w:t>
      </w:r>
      <w:r w:rsidRPr="00826C24">
        <w:rPr>
          <w:spacing w:val="-8"/>
        </w:rPr>
        <w:t xml:space="preserve"> </w:t>
      </w:r>
      <w:r w:rsidRPr="00826C24">
        <w:t>и</w:t>
      </w:r>
      <w:r w:rsidRPr="00826C24">
        <w:rPr>
          <w:spacing w:val="-8"/>
        </w:rPr>
        <w:t xml:space="preserve"> </w:t>
      </w:r>
      <w:r w:rsidRPr="00826C24">
        <w:t>повседневный. Праздничное оформление школы.</w:t>
      </w:r>
    </w:p>
    <w:p w:rsidR="005032D1" w:rsidRPr="00826C24" w:rsidRDefault="00773E75" w:rsidP="007848B8">
      <w:pPr>
        <w:spacing w:line="276" w:lineRule="auto"/>
        <w:ind w:left="823" w:right="3417"/>
        <w:rPr>
          <w:sz w:val="28"/>
          <w:szCs w:val="28"/>
        </w:rPr>
      </w:pPr>
      <w:r w:rsidRPr="00826C24">
        <w:rPr>
          <w:sz w:val="28"/>
          <w:szCs w:val="28"/>
        </w:rPr>
        <w:t xml:space="preserve">Модуль № 2 «Живопись, графика, скульптура» </w:t>
      </w:r>
      <w:r w:rsidRPr="00826C24">
        <w:rPr>
          <w:i/>
          <w:sz w:val="28"/>
          <w:szCs w:val="28"/>
        </w:rPr>
        <w:t xml:space="preserve">Общие сведения о видах искусства </w:t>
      </w:r>
      <w:r w:rsidRPr="00826C24">
        <w:rPr>
          <w:sz w:val="28"/>
          <w:szCs w:val="28"/>
        </w:rPr>
        <w:t>Пространственные</w:t>
      </w:r>
      <w:r w:rsidRPr="00826C24">
        <w:rPr>
          <w:spacing w:val="-10"/>
          <w:sz w:val="28"/>
          <w:szCs w:val="28"/>
        </w:rPr>
        <w:t xml:space="preserve"> </w:t>
      </w:r>
      <w:r w:rsidRPr="00826C24">
        <w:rPr>
          <w:sz w:val="28"/>
          <w:szCs w:val="28"/>
        </w:rPr>
        <w:t>и</w:t>
      </w:r>
      <w:r w:rsidRPr="00826C24">
        <w:rPr>
          <w:spacing w:val="-7"/>
          <w:sz w:val="28"/>
          <w:szCs w:val="28"/>
        </w:rPr>
        <w:t xml:space="preserve"> </w:t>
      </w:r>
      <w:r w:rsidRPr="00826C24">
        <w:rPr>
          <w:sz w:val="28"/>
          <w:szCs w:val="28"/>
        </w:rPr>
        <w:t>временные</w:t>
      </w:r>
      <w:r w:rsidRPr="00826C24">
        <w:rPr>
          <w:spacing w:val="-9"/>
          <w:sz w:val="28"/>
          <w:szCs w:val="28"/>
        </w:rPr>
        <w:t xml:space="preserve"> </w:t>
      </w:r>
      <w:r w:rsidRPr="00826C24">
        <w:rPr>
          <w:sz w:val="28"/>
          <w:szCs w:val="28"/>
        </w:rPr>
        <w:t>виды</w:t>
      </w:r>
      <w:r w:rsidRPr="00826C24">
        <w:rPr>
          <w:spacing w:val="-11"/>
          <w:sz w:val="28"/>
          <w:szCs w:val="28"/>
        </w:rPr>
        <w:t xml:space="preserve"> </w:t>
      </w:r>
      <w:r w:rsidRPr="00826C24">
        <w:rPr>
          <w:sz w:val="28"/>
          <w:szCs w:val="28"/>
        </w:rPr>
        <w:t>искусства.</w:t>
      </w:r>
    </w:p>
    <w:p w:rsidR="005032D1" w:rsidRPr="00826C24" w:rsidRDefault="00773E75" w:rsidP="007848B8">
      <w:pPr>
        <w:pStyle w:val="a3"/>
        <w:spacing w:line="276" w:lineRule="auto"/>
        <w:jc w:val="left"/>
      </w:pPr>
      <w:r w:rsidRPr="00826C24">
        <w:t>Изобразительные,</w:t>
      </w:r>
      <w:r w:rsidRPr="00826C24">
        <w:rPr>
          <w:spacing w:val="40"/>
        </w:rPr>
        <w:t xml:space="preserve"> </w:t>
      </w:r>
      <w:r w:rsidRPr="00826C24">
        <w:t>конструктивные</w:t>
      </w:r>
      <w:r w:rsidRPr="00826C24">
        <w:rPr>
          <w:spacing w:val="40"/>
        </w:rPr>
        <w:t xml:space="preserve"> </w:t>
      </w:r>
      <w:r w:rsidRPr="00826C24">
        <w:t>и</w:t>
      </w:r>
      <w:r w:rsidRPr="00826C24">
        <w:rPr>
          <w:spacing w:val="40"/>
        </w:rPr>
        <w:t xml:space="preserve"> </w:t>
      </w:r>
      <w:r w:rsidRPr="00826C24">
        <w:t>декоративные</w:t>
      </w:r>
      <w:r w:rsidRPr="00826C24">
        <w:rPr>
          <w:spacing w:val="40"/>
        </w:rPr>
        <w:t xml:space="preserve"> </w:t>
      </w:r>
      <w:r w:rsidRPr="00826C24">
        <w:t>виды</w:t>
      </w:r>
      <w:r w:rsidRPr="00826C24">
        <w:rPr>
          <w:spacing w:val="40"/>
        </w:rPr>
        <w:t xml:space="preserve"> </w:t>
      </w:r>
      <w:r w:rsidRPr="00826C24">
        <w:t>пространственных искусств, их место и назначение в жизни людей.</w:t>
      </w:r>
    </w:p>
    <w:p w:rsidR="005032D1" w:rsidRPr="00826C24" w:rsidRDefault="00773E75" w:rsidP="007848B8">
      <w:pPr>
        <w:pStyle w:val="a3"/>
        <w:spacing w:line="276" w:lineRule="auto"/>
        <w:ind w:left="823" w:firstLine="0"/>
        <w:jc w:val="left"/>
      </w:pPr>
      <w:r w:rsidRPr="00826C24">
        <w:t>Основные</w:t>
      </w:r>
      <w:r w:rsidRPr="00826C24">
        <w:rPr>
          <w:spacing w:val="-8"/>
        </w:rPr>
        <w:t xml:space="preserve"> </w:t>
      </w:r>
      <w:r w:rsidRPr="00826C24">
        <w:t>виды</w:t>
      </w:r>
      <w:r w:rsidRPr="00826C24">
        <w:rPr>
          <w:spacing w:val="-9"/>
        </w:rPr>
        <w:t xml:space="preserve"> </w:t>
      </w:r>
      <w:r w:rsidRPr="00826C24">
        <w:t>живописи,</w:t>
      </w:r>
      <w:r w:rsidRPr="00826C24">
        <w:rPr>
          <w:spacing w:val="-7"/>
        </w:rPr>
        <w:t xml:space="preserve"> </w:t>
      </w:r>
      <w:r w:rsidRPr="00826C24">
        <w:t>графики</w:t>
      </w:r>
      <w:r w:rsidRPr="00826C24">
        <w:rPr>
          <w:spacing w:val="-9"/>
        </w:rPr>
        <w:t xml:space="preserve"> </w:t>
      </w:r>
      <w:r w:rsidRPr="00826C24">
        <w:t>и</w:t>
      </w:r>
      <w:r w:rsidRPr="00826C24">
        <w:rPr>
          <w:spacing w:val="-9"/>
        </w:rPr>
        <w:t xml:space="preserve"> </w:t>
      </w:r>
      <w:r w:rsidRPr="00826C24">
        <w:rPr>
          <w:spacing w:val="-2"/>
        </w:rPr>
        <w:t>скульптуры.</w:t>
      </w:r>
    </w:p>
    <w:p w:rsidR="005032D1" w:rsidRPr="00826C24" w:rsidRDefault="00773E75" w:rsidP="007848B8">
      <w:pPr>
        <w:pStyle w:val="a3"/>
        <w:spacing w:line="276" w:lineRule="auto"/>
        <w:ind w:left="823" w:right="974" w:firstLine="0"/>
        <w:jc w:val="left"/>
      </w:pPr>
      <w:r w:rsidRPr="00826C24">
        <w:t>Художник</w:t>
      </w:r>
      <w:r w:rsidRPr="00826C24">
        <w:rPr>
          <w:spacing w:val="-6"/>
        </w:rPr>
        <w:t xml:space="preserve"> </w:t>
      </w:r>
      <w:r w:rsidRPr="00826C24">
        <w:t>и</w:t>
      </w:r>
      <w:r w:rsidRPr="00826C24">
        <w:rPr>
          <w:spacing w:val="-5"/>
        </w:rPr>
        <w:t xml:space="preserve"> </w:t>
      </w:r>
      <w:r w:rsidRPr="00826C24">
        <w:t>зритель:</w:t>
      </w:r>
      <w:r w:rsidRPr="00826C24">
        <w:rPr>
          <w:spacing w:val="-10"/>
        </w:rPr>
        <w:t xml:space="preserve"> </w:t>
      </w:r>
      <w:r w:rsidRPr="00826C24">
        <w:t>зрительские</w:t>
      </w:r>
      <w:r w:rsidRPr="00826C24">
        <w:rPr>
          <w:spacing w:val="-5"/>
        </w:rPr>
        <w:t xml:space="preserve"> </w:t>
      </w:r>
      <w:r w:rsidRPr="00826C24">
        <w:t>умения,</w:t>
      </w:r>
      <w:r w:rsidRPr="00826C24">
        <w:rPr>
          <w:spacing w:val="-3"/>
        </w:rPr>
        <w:t xml:space="preserve"> </w:t>
      </w:r>
      <w:r w:rsidRPr="00826C24">
        <w:t>знания</w:t>
      </w:r>
      <w:r w:rsidRPr="00826C24">
        <w:rPr>
          <w:spacing w:val="-5"/>
        </w:rPr>
        <w:t xml:space="preserve"> </w:t>
      </w:r>
      <w:r w:rsidRPr="00826C24">
        <w:t>и творчество</w:t>
      </w:r>
      <w:r w:rsidRPr="00826C24">
        <w:rPr>
          <w:spacing w:val="-5"/>
        </w:rPr>
        <w:t xml:space="preserve"> </w:t>
      </w:r>
      <w:r w:rsidRPr="00826C24">
        <w:t>зрителя. Язык изобразительного искусства и его выразительные средства</w:t>
      </w:r>
    </w:p>
    <w:p w:rsidR="005032D1" w:rsidRPr="00826C24" w:rsidRDefault="00773E75" w:rsidP="007848B8">
      <w:pPr>
        <w:pStyle w:val="a3"/>
        <w:spacing w:line="276" w:lineRule="auto"/>
        <w:jc w:val="left"/>
      </w:pPr>
      <w:r w:rsidRPr="00826C24">
        <w:t>Живописные,</w:t>
      </w:r>
      <w:r w:rsidRPr="00826C24">
        <w:rPr>
          <w:spacing w:val="40"/>
        </w:rPr>
        <w:t xml:space="preserve"> </w:t>
      </w:r>
      <w:r w:rsidRPr="00826C24">
        <w:t>графические</w:t>
      </w:r>
      <w:r w:rsidRPr="00826C24">
        <w:rPr>
          <w:spacing w:val="40"/>
        </w:rPr>
        <w:t xml:space="preserve"> </w:t>
      </w:r>
      <w:r w:rsidRPr="00826C24">
        <w:t>и</w:t>
      </w:r>
      <w:r w:rsidRPr="00826C24">
        <w:rPr>
          <w:spacing w:val="40"/>
        </w:rPr>
        <w:t xml:space="preserve"> </w:t>
      </w:r>
      <w:r w:rsidRPr="00826C24">
        <w:t>скульптурные</w:t>
      </w:r>
      <w:r w:rsidRPr="00826C24">
        <w:rPr>
          <w:spacing w:val="40"/>
        </w:rPr>
        <w:t xml:space="preserve"> </w:t>
      </w:r>
      <w:r w:rsidRPr="00826C24">
        <w:t>художественные</w:t>
      </w:r>
      <w:r w:rsidRPr="00826C24">
        <w:rPr>
          <w:spacing w:val="40"/>
        </w:rPr>
        <w:t xml:space="preserve"> </w:t>
      </w:r>
      <w:r w:rsidRPr="00826C24">
        <w:t>материалы,</w:t>
      </w:r>
      <w:r w:rsidRPr="00826C24">
        <w:rPr>
          <w:spacing w:val="40"/>
        </w:rPr>
        <w:t xml:space="preserve"> </w:t>
      </w:r>
      <w:r w:rsidRPr="00826C24">
        <w:t>их особые свойства.</w:t>
      </w:r>
    </w:p>
    <w:p w:rsidR="005032D1" w:rsidRPr="00826C24" w:rsidRDefault="00773E75" w:rsidP="007848B8">
      <w:pPr>
        <w:pStyle w:val="a3"/>
        <w:spacing w:line="276" w:lineRule="auto"/>
        <w:ind w:left="823" w:right="368" w:firstLine="0"/>
        <w:jc w:val="left"/>
      </w:pPr>
      <w:r w:rsidRPr="00826C24">
        <w:t>Рисунок – основа изобразительного искусства и мастерства художника. Виды</w:t>
      </w:r>
      <w:r w:rsidRPr="00826C24">
        <w:rPr>
          <w:spacing w:val="-6"/>
        </w:rPr>
        <w:t xml:space="preserve"> </w:t>
      </w:r>
      <w:r w:rsidRPr="00826C24">
        <w:t>рисунка:</w:t>
      </w:r>
      <w:r w:rsidRPr="00826C24">
        <w:rPr>
          <w:spacing w:val="-9"/>
        </w:rPr>
        <w:t xml:space="preserve"> </w:t>
      </w:r>
      <w:r w:rsidRPr="00826C24">
        <w:t>зарисовка,</w:t>
      </w:r>
      <w:r w:rsidRPr="00826C24">
        <w:rPr>
          <w:spacing w:val="-3"/>
        </w:rPr>
        <w:t xml:space="preserve"> </w:t>
      </w:r>
      <w:r w:rsidRPr="00826C24">
        <w:t>набросок,</w:t>
      </w:r>
      <w:r w:rsidRPr="00826C24">
        <w:rPr>
          <w:spacing w:val="-3"/>
        </w:rPr>
        <w:t xml:space="preserve"> </w:t>
      </w:r>
      <w:r w:rsidRPr="00826C24">
        <w:t>учебный</w:t>
      </w:r>
      <w:r w:rsidRPr="00826C24">
        <w:rPr>
          <w:spacing w:val="-6"/>
        </w:rPr>
        <w:t xml:space="preserve"> </w:t>
      </w:r>
      <w:r w:rsidRPr="00826C24">
        <w:t>рисунок</w:t>
      </w:r>
      <w:r w:rsidRPr="00826C24">
        <w:rPr>
          <w:spacing w:val="-7"/>
        </w:rPr>
        <w:t xml:space="preserve"> </w:t>
      </w:r>
      <w:r w:rsidRPr="00826C24">
        <w:t>и</w:t>
      </w:r>
      <w:r w:rsidRPr="00826C24">
        <w:rPr>
          <w:spacing w:val="-6"/>
        </w:rPr>
        <w:t xml:space="preserve"> </w:t>
      </w:r>
      <w:r w:rsidRPr="00826C24">
        <w:t>творческий</w:t>
      </w:r>
      <w:r w:rsidRPr="00826C24">
        <w:rPr>
          <w:spacing w:val="-6"/>
        </w:rPr>
        <w:t xml:space="preserve"> </w:t>
      </w:r>
      <w:r w:rsidRPr="00826C24">
        <w:t>рисунок. Навыки размещения рисунка в листе, выбор формата.</w:t>
      </w:r>
    </w:p>
    <w:p w:rsidR="005032D1" w:rsidRPr="00826C24" w:rsidRDefault="00773E75" w:rsidP="007848B8">
      <w:pPr>
        <w:pStyle w:val="a3"/>
        <w:spacing w:line="276" w:lineRule="auto"/>
        <w:ind w:left="823" w:right="974" w:firstLine="0"/>
        <w:jc w:val="left"/>
      </w:pPr>
      <w:r w:rsidRPr="00826C24">
        <w:t>Начальные</w:t>
      </w:r>
      <w:r w:rsidRPr="00826C24">
        <w:rPr>
          <w:spacing w:val="-3"/>
        </w:rPr>
        <w:t xml:space="preserve"> </w:t>
      </w:r>
      <w:r w:rsidRPr="00826C24">
        <w:t>умения</w:t>
      </w:r>
      <w:r w:rsidRPr="00826C24">
        <w:rPr>
          <w:spacing w:val="-7"/>
        </w:rPr>
        <w:t xml:space="preserve"> </w:t>
      </w:r>
      <w:r w:rsidRPr="00826C24">
        <w:t>рисунка</w:t>
      </w:r>
      <w:r w:rsidRPr="00826C24">
        <w:rPr>
          <w:spacing w:val="-7"/>
        </w:rPr>
        <w:t xml:space="preserve"> </w:t>
      </w:r>
      <w:r w:rsidRPr="00826C24">
        <w:t>с</w:t>
      </w:r>
      <w:r w:rsidRPr="00826C24">
        <w:rPr>
          <w:spacing w:val="-7"/>
        </w:rPr>
        <w:t xml:space="preserve"> </w:t>
      </w:r>
      <w:r w:rsidRPr="00826C24">
        <w:t>натуры.</w:t>
      </w:r>
      <w:r w:rsidRPr="00826C24">
        <w:rPr>
          <w:spacing w:val="-5"/>
        </w:rPr>
        <w:t xml:space="preserve"> </w:t>
      </w:r>
      <w:r w:rsidRPr="00826C24">
        <w:t>Зарисовки</w:t>
      </w:r>
      <w:r w:rsidRPr="00826C24">
        <w:rPr>
          <w:spacing w:val="-8"/>
        </w:rPr>
        <w:t xml:space="preserve"> </w:t>
      </w:r>
      <w:r w:rsidRPr="00826C24">
        <w:t>простых</w:t>
      </w:r>
      <w:r w:rsidRPr="00826C24">
        <w:rPr>
          <w:spacing w:val="-11"/>
        </w:rPr>
        <w:t xml:space="preserve"> </w:t>
      </w:r>
      <w:r w:rsidRPr="00826C24">
        <w:t>предметов. Линейные графические рисунки и наброски.</w:t>
      </w:r>
    </w:p>
    <w:p w:rsidR="005032D1" w:rsidRPr="00826C24" w:rsidRDefault="00773E75" w:rsidP="007848B8">
      <w:pPr>
        <w:pStyle w:val="a3"/>
        <w:spacing w:before="67" w:line="276" w:lineRule="auto"/>
        <w:ind w:left="823" w:right="3568" w:firstLine="0"/>
      </w:pPr>
      <w:r w:rsidRPr="00826C24">
        <w:t>Тон и тональные отношения: тёмное – светлое. Ритм</w:t>
      </w:r>
      <w:r w:rsidRPr="00826C24">
        <w:rPr>
          <w:spacing w:val="-9"/>
        </w:rPr>
        <w:t xml:space="preserve"> </w:t>
      </w:r>
      <w:r w:rsidRPr="00826C24">
        <w:t>и</w:t>
      </w:r>
      <w:r w:rsidRPr="00826C24">
        <w:rPr>
          <w:spacing w:val="-11"/>
        </w:rPr>
        <w:t xml:space="preserve"> </w:t>
      </w:r>
      <w:r w:rsidRPr="00826C24">
        <w:t>ритмическая</w:t>
      </w:r>
      <w:r w:rsidRPr="00826C24">
        <w:rPr>
          <w:spacing w:val="-9"/>
        </w:rPr>
        <w:t xml:space="preserve"> </w:t>
      </w:r>
      <w:r w:rsidRPr="00826C24">
        <w:t>организация</w:t>
      </w:r>
      <w:r w:rsidRPr="00826C24">
        <w:rPr>
          <w:spacing w:val="-10"/>
        </w:rPr>
        <w:t xml:space="preserve"> </w:t>
      </w:r>
      <w:r w:rsidRPr="00826C24">
        <w:t>плоскости</w:t>
      </w:r>
      <w:r w:rsidRPr="00826C24">
        <w:rPr>
          <w:spacing w:val="-10"/>
        </w:rPr>
        <w:t xml:space="preserve"> </w:t>
      </w:r>
      <w:r w:rsidRPr="00826C24">
        <w:rPr>
          <w:spacing w:val="-2"/>
        </w:rPr>
        <w:t>листа.</w:t>
      </w:r>
    </w:p>
    <w:p w:rsidR="005032D1" w:rsidRPr="00826C24" w:rsidRDefault="00773E75" w:rsidP="007848B8">
      <w:pPr>
        <w:pStyle w:val="a3"/>
        <w:spacing w:line="276" w:lineRule="auto"/>
        <w:ind w:right="136"/>
      </w:pPr>
      <w:r w:rsidRPr="00826C24">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032D1" w:rsidRPr="00826C24" w:rsidRDefault="00773E75" w:rsidP="007848B8">
      <w:pPr>
        <w:pStyle w:val="a3"/>
        <w:spacing w:line="276" w:lineRule="auto"/>
        <w:ind w:right="128"/>
      </w:pPr>
      <w:r w:rsidRPr="00826C24">
        <w:t>Цвет как выразительное средство в изобразительном искусстве: холодный и тёплый цвет, понятие цветовых отношений; колорит в живописи.</w:t>
      </w:r>
    </w:p>
    <w:p w:rsidR="005032D1" w:rsidRPr="00826C24" w:rsidRDefault="00773E75" w:rsidP="007848B8">
      <w:pPr>
        <w:pStyle w:val="a3"/>
        <w:spacing w:line="276" w:lineRule="auto"/>
        <w:ind w:right="121"/>
      </w:pPr>
      <w:r w:rsidRPr="00826C24">
        <w:t>Виды скульптуры и характер материала в скульптуре. Скульптурные памятники,</w:t>
      </w:r>
      <w:r w:rsidRPr="00826C24">
        <w:rPr>
          <w:spacing w:val="-18"/>
        </w:rPr>
        <w:t xml:space="preserve"> </w:t>
      </w:r>
      <w:r w:rsidRPr="00826C24">
        <w:t>парковая</w:t>
      </w:r>
      <w:r w:rsidRPr="00826C24">
        <w:rPr>
          <w:spacing w:val="-17"/>
        </w:rPr>
        <w:t xml:space="preserve"> </w:t>
      </w:r>
      <w:r w:rsidRPr="00826C24">
        <w:t>скульптура,</w:t>
      </w:r>
      <w:r w:rsidRPr="00826C24">
        <w:rPr>
          <w:spacing w:val="-18"/>
        </w:rPr>
        <w:t xml:space="preserve"> </w:t>
      </w:r>
      <w:r w:rsidRPr="00826C24">
        <w:t>камерная</w:t>
      </w:r>
      <w:r w:rsidRPr="00826C24">
        <w:rPr>
          <w:spacing w:val="-17"/>
        </w:rPr>
        <w:t xml:space="preserve"> </w:t>
      </w:r>
      <w:r w:rsidRPr="00826C24">
        <w:t>скульптура.</w:t>
      </w:r>
    </w:p>
    <w:p w:rsidR="005032D1" w:rsidRPr="00826C24" w:rsidRDefault="00773E75" w:rsidP="007848B8">
      <w:pPr>
        <w:pStyle w:val="a3"/>
        <w:spacing w:line="276" w:lineRule="auto"/>
        <w:ind w:right="127"/>
      </w:pPr>
      <w:r w:rsidRPr="00826C24">
        <w:t>Статика и движение в скульптуре. Круглая скульптура. Произведения мелкой пластики. Виды рельефа.</w:t>
      </w:r>
    </w:p>
    <w:p w:rsidR="005032D1" w:rsidRPr="00826C24" w:rsidRDefault="00773E75" w:rsidP="007848B8">
      <w:pPr>
        <w:pStyle w:val="a3"/>
        <w:spacing w:line="276" w:lineRule="auto"/>
        <w:ind w:left="823" w:firstLine="0"/>
      </w:pPr>
      <w:r w:rsidRPr="00826C24">
        <w:t>Жанры</w:t>
      </w:r>
      <w:r w:rsidRPr="00826C24">
        <w:rPr>
          <w:spacing w:val="-17"/>
        </w:rPr>
        <w:t xml:space="preserve"> </w:t>
      </w:r>
      <w:r w:rsidRPr="00826C24">
        <w:t>изобразительного</w:t>
      </w:r>
      <w:r w:rsidRPr="00826C24">
        <w:rPr>
          <w:spacing w:val="-16"/>
        </w:rPr>
        <w:t xml:space="preserve"> </w:t>
      </w:r>
      <w:r w:rsidRPr="00826C24">
        <w:rPr>
          <w:spacing w:val="-2"/>
        </w:rPr>
        <w:t>искусства</w:t>
      </w:r>
    </w:p>
    <w:p w:rsidR="005032D1" w:rsidRPr="00826C24" w:rsidRDefault="00773E75" w:rsidP="007848B8">
      <w:pPr>
        <w:pStyle w:val="a3"/>
        <w:spacing w:line="276" w:lineRule="auto"/>
        <w:ind w:right="139"/>
      </w:pPr>
      <w:r w:rsidRPr="00826C24">
        <w:t>Жанровая</w:t>
      </w:r>
      <w:r w:rsidRPr="00826C24">
        <w:rPr>
          <w:spacing w:val="-4"/>
        </w:rPr>
        <w:t xml:space="preserve"> </w:t>
      </w:r>
      <w:r w:rsidRPr="00826C24">
        <w:t>система</w:t>
      </w:r>
      <w:r w:rsidRPr="00826C24">
        <w:rPr>
          <w:spacing w:val="-5"/>
        </w:rPr>
        <w:t xml:space="preserve"> </w:t>
      </w:r>
      <w:r w:rsidRPr="00826C24">
        <w:t>в</w:t>
      </w:r>
      <w:r w:rsidRPr="00826C24">
        <w:rPr>
          <w:spacing w:val="-7"/>
        </w:rPr>
        <w:t xml:space="preserve"> </w:t>
      </w:r>
      <w:r w:rsidRPr="00826C24">
        <w:t>изобразительном</w:t>
      </w:r>
      <w:r w:rsidRPr="00826C24">
        <w:rPr>
          <w:spacing w:val="-5"/>
        </w:rPr>
        <w:t xml:space="preserve"> </w:t>
      </w:r>
      <w:r w:rsidRPr="00826C24">
        <w:t>искусстве</w:t>
      </w:r>
      <w:r w:rsidRPr="00826C24">
        <w:rPr>
          <w:spacing w:val="-5"/>
        </w:rPr>
        <w:t xml:space="preserve"> </w:t>
      </w:r>
      <w:r w:rsidRPr="00826C24">
        <w:t>как</w:t>
      </w:r>
      <w:r w:rsidRPr="00826C24">
        <w:rPr>
          <w:spacing w:val="-6"/>
        </w:rPr>
        <w:t xml:space="preserve"> </w:t>
      </w:r>
      <w:r w:rsidRPr="00826C24">
        <w:t>инструмент</w:t>
      </w:r>
      <w:r w:rsidRPr="00826C24">
        <w:rPr>
          <w:spacing w:val="-7"/>
        </w:rPr>
        <w:t xml:space="preserve"> </w:t>
      </w:r>
      <w:r w:rsidRPr="00826C24">
        <w:t>для</w:t>
      </w:r>
      <w:r w:rsidRPr="00826C24">
        <w:rPr>
          <w:spacing w:val="-4"/>
        </w:rPr>
        <w:t xml:space="preserve"> </w:t>
      </w:r>
      <w:r w:rsidRPr="00826C24">
        <w:t>сравнения и анализа произведений изобразительного искусства.</w:t>
      </w:r>
    </w:p>
    <w:p w:rsidR="005032D1" w:rsidRPr="00826C24" w:rsidRDefault="00773E75" w:rsidP="007848B8">
      <w:pPr>
        <w:pStyle w:val="a3"/>
        <w:spacing w:line="276" w:lineRule="auto"/>
        <w:ind w:right="122"/>
      </w:pPr>
      <w:r w:rsidRPr="00826C24">
        <w:t xml:space="preserve">Предмет изображения, сюжет и содержание произведения изобразительного </w:t>
      </w:r>
      <w:r w:rsidRPr="00826C24">
        <w:rPr>
          <w:spacing w:val="-2"/>
        </w:rPr>
        <w:lastRenderedPageBreak/>
        <w:t>искусства.</w:t>
      </w:r>
    </w:p>
    <w:p w:rsidR="005032D1" w:rsidRPr="00826C24" w:rsidRDefault="00773E75" w:rsidP="007848B8">
      <w:pPr>
        <w:pStyle w:val="a3"/>
        <w:spacing w:line="276" w:lineRule="auto"/>
        <w:ind w:left="823" w:firstLine="0"/>
        <w:jc w:val="left"/>
      </w:pPr>
      <w:r w:rsidRPr="00826C24">
        <w:rPr>
          <w:spacing w:val="-2"/>
        </w:rPr>
        <w:t>Натюрморт</w:t>
      </w:r>
    </w:p>
    <w:p w:rsidR="005032D1" w:rsidRPr="00826C24" w:rsidRDefault="00773E75" w:rsidP="007848B8">
      <w:pPr>
        <w:pStyle w:val="a3"/>
        <w:spacing w:line="276" w:lineRule="auto"/>
        <w:jc w:val="left"/>
      </w:pPr>
      <w:r w:rsidRPr="00826C24">
        <w:t>Изображение</w:t>
      </w:r>
      <w:r w:rsidRPr="00826C24">
        <w:rPr>
          <w:spacing w:val="40"/>
        </w:rPr>
        <w:t xml:space="preserve"> </w:t>
      </w:r>
      <w:r w:rsidRPr="00826C24">
        <w:t>предметного</w:t>
      </w:r>
      <w:r w:rsidRPr="00826C24">
        <w:rPr>
          <w:spacing w:val="40"/>
        </w:rPr>
        <w:t xml:space="preserve"> </w:t>
      </w:r>
      <w:r w:rsidRPr="00826C24">
        <w:t>мира</w:t>
      </w:r>
      <w:r w:rsidRPr="00826C24">
        <w:rPr>
          <w:spacing w:val="40"/>
        </w:rPr>
        <w:t xml:space="preserve"> </w:t>
      </w:r>
      <w:r w:rsidRPr="00826C24">
        <w:t>в</w:t>
      </w:r>
      <w:r w:rsidRPr="00826C24">
        <w:rPr>
          <w:spacing w:val="40"/>
        </w:rPr>
        <w:t xml:space="preserve"> </w:t>
      </w:r>
      <w:r w:rsidRPr="00826C24">
        <w:t>изобразительном</w:t>
      </w:r>
      <w:r w:rsidRPr="00826C24">
        <w:rPr>
          <w:spacing w:val="40"/>
        </w:rPr>
        <w:t xml:space="preserve"> </w:t>
      </w:r>
      <w:r w:rsidRPr="00826C24">
        <w:t>искусстве</w:t>
      </w:r>
      <w:r w:rsidRPr="00826C24">
        <w:rPr>
          <w:spacing w:val="40"/>
        </w:rPr>
        <w:t xml:space="preserve"> </w:t>
      </w:r>
      <w:r w:rsidRPr="00826C24">
        <w:t>и</w:t>
      </w:r>
      <w:r w:rsidRPr="00826C24">
        <w:rPr>
          <w:spacing w:val="40"/>
        </w:rPr>
        <w:t xml:space="preserve"> </w:t>
      </w:r>
      <w:r w:rsidRPr="00826C24">
        <w:t>появление жанра натюрморта в европейском и отечественном искусстве.</w:t>
      </w:r>
    </w:p>
    <w:p w:rsidR="005032D1" w:rsidRPr="00826C24" w:rsidRDefault="00773E75" w:rsidP="007848B8">
      <w:pPr>
        <w:pStyle w:val="a3"/>
        <w:spacing w:line="276" w:lineRule="auto"/>
        <w:jc w:val="left"/>
      </w:pPr>
      <w:r w:rsidRPr="00826C24">
        <w:t xml:space="preserve">Основы графической грамоты: правила объёмного изображения предметов на </w:t>
      </w:r>
      <w:r w:rsidRPr="00826C24">
        <w:rPr>
          <w:spacing w:val="-2"/>
        </w:rPr>
        <w:t>плоскости.</w:t>
      </w:r>
    </w:p>
    <w:p w:rsidR="005032D1" w:rsidRPr="00826C24" w:rsidRDefault="00773E75" w:rsidP="007848B8">
      <w:pPr>
        <w:pStyle w:val="a3"/>
        <w:spacing w:line="276" w:lineRule="auto"/>
        <w:ind w:right="133"/>
        <w:jc w:val="left"/>
      </w:pPr>
      <w:r w:rsidRPr="00826C24">
        <w:t>Линейное построение предмета в</w:t>
      </w:r>
      <w:r w:rsidRPr="00826C24">
        <w:rPr>
          <w:spacing w:val="-3"/>
        </w:rPr>
        <w:t xml:space="preserve"> </w:t>
      </w:r>
      <w:r w:rsidRPr="00826C24">
        <w:t>пространстве:</w:t>
      </w:r>
      <w:r w:rsidRPr="00826C24">
        <w:rPr>
          <w:spacing w:val="-5"/>
        </w:rPr>
        <w:t xml:space="preserve"> </w:t>
      </w:r>
      <w:r w:rsidRPr="00826C24">
        <w:t>линия горизонта, точка зрения и точка схода, правила перспективных сокращений.</w:t>
      </w:r>
    </w:p>
    <w:p w:rsidR="005032D1" w:rsidRPr="00826C24" w:rsidRDefault="00773E75" w:rsidP="007848B8">
      <w:pPr>
        <w:pStyle w:val="a3"/>
        <w:spacing w:line="276" w:lineRule="auto"/>
        <w:ind w:left="823" w:firstLine="0"/>
        <w:jc w:val="left"/>
      </w:pPr>
      <w:r w:rsidRPr="00826C24">
        <w:t>Изображение</w:t>
      </w:r>
      <w:r w:rsidRPr="00826C24">
        <w:rPr>
          <w:spacing w:val="-9"/>
        </w:rPr>
        <w:t xml:space="preserve"> </w:t>
      </w:r>
      <w:r w:rsidRPr="00826C24">
        <w:t>окружности</w:t>
      </w:r>
      <w:r w:rsidRPr="00826C24">
        <w:rPr>
          <w:spacing w:val="-10"/>
        </w:rPr>
        <w:t xml:space="preserve"> </w:t>
      </w:r>
      <w:r w:rsidRPr="00826C24">
        <w:t>в</w:t>
      </w:r>
      <w:r w:rsidRPr="00826C24">
        <w:rPr>
          <w:spacing w:val="-10"/>
        </w:rPr>
        <w:t xml:space="preserve"> </w:t>
      </w:r>
      <w:r w:rsidRPr="00826C24">
        <w:rPr>
          <w:spacing w:val="-2"/>
        </w:rPr>
        <w:t>перспективе.</w:t>
      </w:r>
    </w:p>
    <w:p w:rsidR="005032D1" w:rsidRPr="00826C24" w:rsidRDefault="00773E75" w:rsidP="007848B8">
      <w:pPr>
        <w:pStyle w:val="a3"/>
        <w:spacing w:line="276" w:lineRule="auto"/>
        <w:ind w:left="823" w:firstLine="0"/>
        <w:jc w:val="left"/>
      </w:pPr>
      <w:r w:rsidRPr="00826C24">
        <w:t>Рисование</w:t>
      </w:r>
      <w:r w:rsidRPr="00826C24">
        <w:rPr>
          <w:spacing w:val="-7"/>
        </w:rPr>
        <w:t xml:space="preserve"> </w:t>
      </w:r>
      <w:r w:rsidRPr="00826C24">
        <w:t>геометрических</w:t>
      </w:r>
      <w:r w:rsidRPr="00826C24">
        <w:rPr>
          <w:spacing w:val="-8"/>
        </w:rPr>
        <w:t xml:space="preserve"> </w:t>
      </w:r>
      <w:r w:rsidRPr="00826C24">
        <w:t>тел</w:t>
      </w:r>
      <w:r w:rsidRPr="00826C24">
        <w:rPr>
          <w:spacing w:val="-7"/>
        </w:rPr>
        <w:t xml:space="preserve"> </w:t>
      </w:r>
      <w:r w:rsidRPr="00826C24">
        <w:t>на</w:t>
      </w:r>
      <w:r w:rsidRPr="00826C24">
        <w:rPr>
          <w:spacing w:val="-7"/>
        </w:rPr>
        <w:t xml:space="preserve"> </w:t>
      </w:r>
      <w:r w:rsidRPr="00826C24">
        <w:t>основе</w:t>
      </w:r>
      <w:r w:rsidRPr="00826C24">
        <w:rPr>
          <w:spacing w:val="-3"/>
        </w:rPr>
        <w:t xml:space="preserve"> </w:t>
      </w:r>
      <w:r w:rsidRPr="00826C24">
        <w:t>правил</w:t>
      </w:r>
      <w:r w:rsidRPr="00826C24">
        <w:rPr>
          <w:spacing w:val="-8"/>
        </w:rPr>
        <w:t xml:space="preserve"> </w:t>
      </w:r>
      <w:r w:rsidRPr="00826C24">
        <w:t>линейной</w:t>
      </w:r>
      <w:r w:rsidRPr="00826C24">
        <w:rPr>
          <w:spacing w:val="-8"/>
        </w:rPr>
        <w:t xml:space="preserve"> </w:t>
      </w:r>
      <w:r w:rsidRPr="00826C24">
        <w:t>перспективы. Сложная пространственная форма и выявление её конструкции.</w:t>
      </w:r>
    </w:p>
    <w:p w:rsidR="005032D1" w:rsidRPr="00826C24" w:rsidRDefault="00773E75" w:rsidP="007848B8">
      <w:pPr>
        <w:pStyle w:val="a3"/>
        <w:spacing w:line="276" w:lineRule="auto"/>
        <w:jc w:val="left"/>
      </w:pPr>
      <w:r w:rsidRPr="00826C24">
        <w:t xml:space="preserve">Рисунок сложной формы предмета как соотношение простых геометрических </w:t>
      </w:r>
      <w:r w:rsidRPr="00826C24">
        <w:rPr>
          <w:spacing w:val="-2"/>
        </w:rPr>
        <w:t>фигур.</w:t>
      </w:r>
    </w:p>
    <w:p w:rsidR="005032D1" w:rsidRPr="00826C24" w:rsidRDefault="00773E75" w:rsidP="007848B8">
      <w:pPr>
        <w:pStyle w:val="a3"/>
        <w:spacing w:line="276" w:lineRule="auto"/>
        <w:ind w:left="823" w:right="133" w:firstLine="0"/>
        <w:jc w:val="left"/>
      </w:pPr>
      <w:r w:rsidRPr="00826C24">
        <w:t>Линейный рисунок конструкции из нескольких геометрических тел. Освещение</w:t>
      </w:r>
      <w:r w:rsidRPr="00826C24">
        <w:rPr>
          <w:spacing w:val="-5"/>
        </w:rPr>
        <w:t xml:space="preserve"> </w:t>
      </w:r>
      <w:r w:rsidRPr="00826C24">
        <w:t>как</w:t>
      </w:r>
      <w:r w:rsidRPr="00826C24">
        <w:rPr>
          <w:spacing w:val="-7"/>
        </w:rPr>
        <w:t xml:space="preserve"> </w:t>
      </w:r>
      <w:r w:rsidRPr="00826C24">
        <w:t>средство</w:t>
      </w:r>
      <w:r w:rsidRPr="00826C24">
        <w:rPr>
          <w:spacing w:val="-2"/>
        </w:rPr>
        <w:t xml:space="preserve"> </w:t>
      </w:r>
      <w:r w:rsidRPr="00826C24">
        <w:t>выявления</w:t>
      </w:r>
      <w:r w:rsidRPr="00826C24">
        <w:rPr>
          <w:spacing w:val="-4"/>
        </w:rPr>
        <w:t xml:space="preserve"> </w:t>
      </w:r>
      <w:r w:rsidRPr="00826C24">
        <w:t>объёма</w:t>
      </w:r>
      <w:r w:rsidRPr="00826C24">
        <w:rPr>
          <w:spacing w:val="-5"/>
        </w:rPr>
        <w:t xml:space="preserve"> </w:t>
      </w:r>
      <w:r w:rsidRPr="00826C24">
        <w:t>предмета.</w:t>
      </w:r>
      <w:r w:rsidRPr="00826C24">
        <w:rPr>
          <w:spacing w:val="-4"/>
        </w:rPr>
        <w:t xml:space="preserve"> </w:t>
      </w:r>
      <w:r w:rsidRPr="00826C24">
        <w:t>Понятия</w:t>
      </w:r>
      <w:r w:rsidRPr="00826C24">
        <w:rPr>
          <w:spacing w:val="-1"/>
        </w:rPr>
        <w:t xml:space="preserve"> </w:t>
      </w:r>
      <w:r w:rsidRPr="00826C24">
        <w:t>«свет»,</w:t>
      </w:r>
      <w:r w:rsidRPr="00826C24">
        <w:rPr>
          <w:spacing w:val="-4"/>
        </w:rPr>
        <w:t xml:space="preserve"> </w:t>
      </w:r>
      <w:r w:rsidRPr="00826C24">
        <w:rPr>
          <w:spacing w:val="-2"/>
        </w:rPr>
        <w:t>«блик»,</w:t>
      </w:r>
    </w:p>
    <w:p w:rsidR="005032D1" w:rsidRPr="00826C24" w:rsidRDefault="00773E75" w:rsidP="007848B8">
      <w:pPr>
        <w:pStyle w:val="a3"/>
        <w:tabs>
          <w:tab w:val="left" w:pos="1796"/>
          <w:tab w:val="left" w:pos="3636"/>
          <w:tab w:val="left" w:pos="4614"/>
          <w:tab w:val="left" w:pos="6172"/>
          <w:tab w:val="left" w:pos="7764"/>
          <w:tab w:val="left" w:pos="8737"/>
        </w:tabs>
        <w:spacing w:line="276" w:lineRule="auto"/>
        <w:ind w:right="136" w:firstLine="0"/>
        <w:jc w:val="left"/>
      </w:pPr>
      <w:r w:rsidRPr="00826C24">
        <w:rPr>
          <w:spacing w:val="-2"/>
        </w:rPr>
        <w:t>«полутень»,</w:t>
      </w:r>
      <w:r w:rsidRPr="00826C24">
        <w:tab/>
      </w:r>
      <w:r w:rsidRPr="00826C24">
        <w:rPr>
          <w:spacing w:val="-2"/>
        </w:rPr>
        <w:t>«собственная</w:t>
      </w:r>
      <w:r w:rsidRPr="00826C24">
        <w:tab/>
      </w:r>
      <w:r w:rsidRPr="00826C24">
        <w:rPr>
          <w:spacing w:val="-2"/>
        </w:rPr>
        <w:t>тень»,</w:t>
      </w:r>
      <w:r w:rsidRPr="00826C24">
        <w:tab/>
      </w:r>
      <w:r w:rsidRPr="00826C24">
        <w:rPr>
          <w:spacing w:val="-2"/>
        </w:rPr>
        <w:t>«рефлекс»,</w:t>
      </w:r>
      <w:r w:rsidRPr="00826C24">
        <w:tab/>
      </w:r>
      <w:r w:rsidRPr="00826C24">
        <w:rPr>
          <w:spacing w:val="-2"/>
        </w:rPr>
        <w:t>«падающая</w:t>
      </w:r>
      <w:r w:rsidRPr="00826C24">
        <w:tab/>
      </w:r>
      <w:r w:rsidRPr="00826C24">
        <w:rPr>
          <w:spacing w:val="-2"/>
        </w:rPr>
        <w:t>тень».</w:t>
      </w:r>
      <w:r w:rsidRPr="00826C24">
        <w:tab/>
      </w:r>
      <w:r w:rsidRPr="00826C24">
        <w:rPr>
          <w:spacing w:val="-2"/>
        </w:rPr>
        <w:t xml:space="preserve">Особенности </w:t>
      </w:r>
      <w:r w:rsidRPr="00826C24">
        <w:t>освещения «по свету» и «против света».</w:t>
      </w:r>
    </w:p>
    <w:p w:rsidR="005032D1" w:rsidRPr="00826C24" w:rsidRDefault="00773E75" w:rsidP="007848B8">
      <w:pPr>
        <w:pStyle w:val="a3"/>
        <w:tabs>
          <w:tab w:val="left" w:pos="2109"/>
          <w:tab w:val="left" w:pos="3854"/>
          <w:tab w:val="left" w:pos="5862"/>
          <w:tab w:val="left" w:pos="7708"/>
          <w:tab w:val="left" w:pos="8130"/>
          <w:tab w:val="left" w:pos="9281"/>
          <w:tab w:val="left" w:pos="10015"/>
        </w:tabs>
        <w:spacing w:line="276" w:lineRule="auto"/>
        <w:ind w:right="138"/>
        <w:jc w:val="left"/>
      </w:pPr>
      <w:r w:rsidRPr="00826C24">
        <w:rPr>
          <w:spacing w:val="-2"/>
        </w:rPr>
        <w:t>Рисунок</w:t>
      </w:r>
      <w:r w:rsidRPr="00826C24">
        <w:tab/>
      </w:r>
      <w:r w:rsidRPr="00826C24">
        <w:rPr>
          <w:spacing w:val="-2"/>
        </w:rPr>
        <w:t>натюрморта</w:t>
      </w:r>
      <w:r w:rsidRPr="00826C24">
        <w:tab/>
      </w:r>
      <w:r w:rsidRPr="00826C24">
        <w:rPr>
          <w:spacing w:val="-2"/>
        </w:rPr>
        <w:t>графическими</w:t>
      </w:r>
      <w:r w:rsidRPr="00826C24">
        <w:tab/>
      </w:r>
      <w:r w:rsidRPr="00826C24">
        <w:rPr>
          <w:spacing w:val="-2"/>
        </w:rPr>
        <w:t>материалами</w:t>
      </w:r>
      <w:r w:rsidRPr="00826C24">
        <w:tab/>
      </w:r>
      <w:r w:rsidRPr="00826C24">
        <w:rPr>
          <w:spacing w:val="-10"/>
        </w:rPr>
        <w:t>с</w:t>
      </w:r>
      <w:r w:rsidRPr="00826C24">
        <w:tab/>
      </w:r>
      <w:r w:rsidRPr="00826C24">
        <w:rPr>
          <w:spacing w:val="-2"/>
        </w:rPr>
        <w:t>натуры</w:t>
      </w:r>
      <w:r w:rsidRPr="00826C24">
        <w:tab/>
      </w:r>
      <w:r w:rsidRPr="00826C24">
        <w:rPr>
          <w:spacing w:val="-4"/>
        </w:rPr>
        <w:t>или</w:t>
      </w:r>
      <w:r w:rsidRPr="00826C24">
        <w:tab/>
      </w:r>
      <w:r w:rsidRPr="00826C24">
        <w:rPr>
          <w:spacing w:val="-6"/>
        </w:rPr>
        <w:t xml:space="preserve">по </w:t>
      </w:r>
      <w:r w:rsidRPr="00826C24">
        <w:rPr>
          <w:spacing w:val="-2"/>
        </w:rPr>
        <w:t>представлению.</w:t>
      </w:r>
    </w:p>
    <w:p w:rsidR="005032D1" w:rsidRPr="00826C24" w:rsidRDefault="00773E75" w:rsidP="007848B8">
      <w:pPr>
        <w:pStyle w:val="a3"/>
        <w:tabs>
          <w:tab w:val="left" w:pos="2454"/>
          <w:tab w:val="left" w:pos="4013"/>
          <w:tab w:val="left" w:pos="4373"/>
          <w:tab w:val="left" w:pos="5643"/>
          <w:tab w:val="left" w:pos="7566"/>
        </w:tabs>
        <w:spacing w:line="276" w:lineRule="auto"/>
        <w:ind w:left="823" w:firstLine="0"/>
        <w:jc w:val="left"/>
      </w:pPr>
      <w:r w:rsidRPr="00826C24">
        <w:rPr>
          <w:spacing w:val="-2"/>
        </w:rPr>
        <w:t>Творческий</w:t>
      </w:r>
      <w:r w:rsidRPr="00826C24">
        <w:tab/>
      </w:r>
      <w:r w:rsidRPr="00826C24">
        <w:rPr>
          <w:spacing w:val="-2"/>
        </w:rPr>
        <w:t>натюрморт</w:t>
      </w:r>
      <w:r w:rsidRPr="00826C24">
        <w:tab/>
      </w:r>
      <w:r w:rsidRPr="00826C24">
        <w:rPr>
          <w:spacing w:val="-10"/>
        </w:rPr>
        <w:t>в</w:t>
      </w:r>
      <w:r w:rsidRPr="00826C24">
        <w:tab/>
      </w:r>
      <w:r w:rsidRPr="00826C24">
        <w:rPr>
          <w:spacing w:val="-2"/>
        </w:rPr>
        <w:t>графике.</w:t>
      </w:r>
      <w:r w:rsidRPr="00826C24">
        <w:tab/>
      </w:r>
      <w:r w:rsidRPr="00826C24">
        <w:rPr>
          <w:spacing w:val="-2"/>
        </w:rPr>
        <w:t>Произведения</w:t>
      </w:r>
      <w:r w:rsidRPr="00826C24">
        <w:tab/>
      </w:r>
      <w:r w:rsidRPr="00826C24">
        <w:rPr>
          <w:w w:val="95"/>
        </w:rPr>
        <w:t>художников-</w:t>
      </w:r>
      <w:r w:rsidRPr="00826C24">
        <w:rPr>
          <w:spacing w:val="-2"/>
        </w:rPr>
        <w:t>графиков.</w:t>
      </w:r>
    </w:p>
    <w:p w:rsidR="005032D1" w:rsidRPr="00826C24" w:rsidRDefault="00773E75" w:rsidP="007848B8">
      <w:pPr>
        <w:pStyle w:val="a3"/>
        <w:spacing w:line="276" w:lineRule="auto"/>
        <w:ind w:firstLine="0"/>
        <w:jc w:val="left"/>
      </w:pPr>
      <w:r w:rsidRPr="00826C24">
        <w:t>Особенности</w:t>
      </w:r>
      <w:r w:rsidRPr="00826C24">
        <w:rPr>
          <w:spacing w:val="-12"/>
        </w:rPr>
        <w:t xml:space="preserve"> </w:t>
      </w:r>
      <w:r w:rsidRPr="00826C24">
        <w:t>графических</w:t>
      </w:r>
      <w:r w:rsidRPr="00826C24">
        <w:rPr>
          <w:spacing w:val="-12"/>
        </w:rPr>
        <w:t xml:space="preserve"> </w:t>
      </w:r>
      <w:r w:rsidRPr="00826C24">
        <w:t>техник.</w:t>
      </w:r>
      <w:r w:rsidRPr="00826C24">
        <w:rPr>
          <w:spacing w:val="-9"/>
        </w:rPr>
        <w:t xml:space="preserve"> </w:t>
      </w:r>
      <w:r w:rsidRPr="00826C24">
        <w:t>Печатная</w:t>
      </w:r>
      <w:r w:rsidRPr="00826C24">
        <w:rPr>
          <w:spacing w:val="-11"/>
        </w:rPr>
        <w:t xml:space="preserve"> </w:t>
      </w:r>
      <w:r w:rsidRPr="00826C24">
        <w:rPr>
          <w:spacing w:val="-2"/>
        </w:rPr>
        <w:t>графика.</w:t>
      </w:r>
    </w:p>
    <w:p w:rsidR="005032D1" w:rsidRPr="00826C24" w:rsidRDefault="00773E75" w:rsidP="007848B8">
      <w:pPr>
        <w:pStyle w:val="a3"/>
        <w:spacing w:line="276" w:lineRule="auto"/>
        <w:jc w:val="left"/>
      </w:pPr>
      <w:r w:rsidRPr="00826C24">
        <w:t>Живописное</w:t>
      </w:r>
      <w:r w:rsidRPr="00826C24">
        <w:rPr>
          <w:spacing w:val="40"/>
        </w:rPr>
        <w:t xml:space="preserve"> </w:t>
      </w:r>
      <w:r w:rsidRPr="00826C24">
        <w:t>изображение</w:t>
      </w:r>
      <w:r w:rsidRPr="00826C24">
        <w:rPr>
          <w:spacing w:val="40"/>
        </w:rPr>
        <w:t xml:space="preserve"> </w:t>
      </w:r>
      <w:r w:rsidRPr="00826C24">
        <w:t>натюрморта.</w:t>
      </w:r>
      <w:r w:rsidRPr="00826C24">
        <w:rPr>
          <w:spacing w:val="40"/>
        </w:rPr>
        <w:t xml:space="preserve"> </w:t>
      </w:r>
      <w:r w:rsidRPr="00826C24">
        <w:t>Цвет</w:t>
      </w:r>
      <w:r w:rsidRPr="00826C24">
        <w:rPr>
          <w:spacing w:val="40"/>
        </w:rPr>
        <w:t xml:space="preserve"> </w:t>
      </w:r>
      <w:r w:rsidRPr="00826C24">
        <w:t>в</w:t>
      </w:r>
      <w:r w:rsidRPr="00826C24">
        <w:rPr>
          <w:spacing w:val="40"/>
        </w:rPr>
        <w:t xml:space="preserve"> </w:t>
      </w:r>
      <w:r w:rsidRPr="00826C24">
        <w:t>натюрмортах</w:t>
      </w:r>
      <w:r w:rsidRPr="00826C24">
        <w:rPr>
          <w:spacing w:val="40"/>
        </w:rPr>
        <w:t xml:space="preserve"> </w:t>
      </w:r>
      <w:r w:rsidRPr="00826C24">
        <w:t>европейских</w:t>
      </w:r>
      <w:r w:rsidRPr="00826C24">
        <w:rPr>
          <w:spacing w:val="40"/>
        </w:rPr>
        <w:t xml:space="preserve"> </w:t>
      </w:r>
      <w:r w:rsidRPr="00826C24">
        <w:t>и отечественных живописцев. Опыт создания живописного натюрморта.</w:t>
      </w:r>
    </w:p>
    <w:p w:rsidR="005032D1" w:rsidRPr="00826C24" w:rsidRDefault="00773E75" w:rsidP="007848B8">
      <w:pPr>
        <w:pStyle w:val="a3"/>
        <w:spacing w:line="276" w:lineRule="auto"/>
        <w:ind w:left="823" w:firstLine="0"/>
        <w:jc w:val="left"/>
      </w:pPr>
      <w:r w:rsidRPr="00826C24">
        <w:rPr>
          <w:spacing w:val="-2"/>
        </w:rPr>
        <w:t>Портрет</w:t>
      </w:r>
    </w:p>
    <w:p w:rsidR="005032D1" w:rsidRPr="00826C24" w:rsidRDefault="00773E75" w:rsidP="007848B8">
      <w:pPr>
        <w:pStyle w:val="a3"/>
        <w:spacing w:line="276" w:lineRule="auto"/>
        <w:ind w:right="133"/>
      </w:pPr>
      <w:r w:rsidRPr="00826C24">
        <w:t>Портрет как образ определённого реального человека. Изображение портрета человека в</w:t>
      </w:r>
      <w:r w:rsidRPr="00826C24">
        <w:rPr>
          <w:spacing w:val="-2"/>
        </w:rPr>
        <w:t xml:space="preserve"> </w:t>
      </w:r>
      <w:r w:rsidRPr="00826C24">
        <w:t>искусстве разных эпох. Выражение в</w:t>
      </w:r>
      <w:r w:rsidRPr="00826C24">
        <w:rPr>
          <w:spacing w:val="-2"/>
        </w:rPr>
        <w:t xml:space="preserve"> </w:t>
      </w:r>
      <w:r w:rsidRPr="00826C24">
        <w:t>портретном изображении характера человека и мировоззренческих идеалов эпохи.</w:t>
      </w:r>
    </w:p>
    <w:p w:rsidR="005032D1" w:rsidRPr="00826C24" w:rsidRDefault="00773E75" w:rsidP="007848B8">
      <w:pPr>
        <w:pStyle w:val="a3"/>
        <w:spacing w:line="276" w:lineRule="auto"/>
        <w:ind w:left="823" w:firstLine="0"/>
      </w:pPr>
      <w:r w:rsidRPr="00826C24">
        <w:t>Великие</w:t>
      </w:r>
      <w:r w:rsidRPr="00826C24">
        <w:rPr>
          <w:spacing w:val="-11"/>
        </w:rPr>
        <w:t xml:space="preserve"> </w:t>
      </w:r>
      <w:r w:rsidRPr="00826C24">
        <w:t>портретисты</w:t>
      </w:r>
      <w:r w:rsidRPr="00826C24">
        <w:rPr>
          <w:spacing w:val="-7"/>
        </w:rPr>
        <w:t xml:space="preserve"> </w:t>
      </w:r>
      <w:r w:rsidRPr="00826C24">
        <w:t>в</w:t>
      </w:r>
      <w:r w:rsidRPr="00826C24">
        <w:rPr>
          <w:spacing w:val="-11"/>
        </w:rPr>
        <w:t xml:space="preserve"> </w:t>
      </w:r>
      <w:r w:rsidRPr="00826C24">
        <w:t>европейском</w:t>
      </w:r>
      <w:r w:rsidRPr="00826C24">
        <w:rPr>
          <w:spacing w:val="-11"/>
        </w:rPr>
        <w:t xml:space="preserve"> </w:t>
      </w:r>
      <w:r w:rsidRPr="00826C24">
        <w:rPr>
          <w:spacing w:val="-2"/>
        </w:rPr>
        <w:t>искусстве.</w:t>
      </w:r>
    </w:p>
    <w:p w:rsidR="005032D1" w:rsidRPr="00826C24" w:rsidRDefault="00773E75" w:rsidP="007848B8">
      <w:pPr>
        <w:pStyle w:val="a3"/>
        <w:spacing w:line="276" w:lineRule="auto"/>
        <w:ind w:right="134"/>
      </w:pPr>
      <w:r w:rsidRPr="00826C24">
        <w:t>Особенности</w:t>
      </w:r>
      <w:r w:rsidRPr="00826C24">
        <w:rPr>
          <w:spacing w:val="-7"/>
        </w:rPr>
        <w:t xml:space="preserve"> </w:t>
      </w:r>
      <w:r w:rsidRPr="00826C24">
        <w:t>развития</w:t>
      </w:r>
      <w:r w:rsidRPr="00826C24">
        <w:rPr>
          <w:spacing w:val="-6"/>
        </w:rPr>
        <w:t xml:space="preserve"> </w:t>
      </w:r>
      <w:r w:rsidRPr="00826C24">
        <w:t>портретного</w:t>
      </w:r>
      <w:r w:rsidRPr="00826C24">
        <w:rPr>
          <w:spacing w:val="-7"/>
        </w:rPr>
        <w:t xml:space="preserve"> </w:t>
      </w:r>
      <w:r w:rsidRPr="00826C24">
        <w:t>жанра</w:t>
      </w:r>
      <w:r w:rsidRPr="00826C24">
        <w:rPr>
          <w:spacing w:val="-6"/>
        </w:rPr>
        <w:t xml:space="preserve"> </w:t>
      </w:r>
      <w:r w:rsidRPr="00826C24">
        <w:t>в</w:t>
      </w:r>
      <w:r w:rsidRPr="00826C24">
        <w:rPr>
          <w:spacing w:val="-8"/>
        </w:rPr>
        <w:t xml:space="preserve"> </w:t>
      </w:r>
      <w:r w:rsidRPr="00826C24">
        <w:t>отечественном</w:t>
      </w:r>
      <w:r w:rsidRPr="00826C24">
        <w:rPr>
          <w:spacing w:val="-6"/>
        </w:rPr>
        <w:t xml:space="preserve"> </w:t>
      </w:r>
      <w:r w:rsidRPr="00826C24">
        <w:t>искусстве.</w:t>
      </w:r>
      <w:r w:rsidRPr="00826C24">
        <w:rPr>
          <w:spacing w:val="-4"/>
        </w:rPr>
        <w:t xml:space="preserve"> </w:t>
      </w:r>
      <w:r w:rsidRPr="00826C24">
        <w:t>Великие портретисты в русской живописи.</w:t>
      </w:r>
    </w:p>
    <w:p w:rsidR="005032D1" w:rsidRPr="00826C24" w:rsidRDefault="00773E75" w:rsidP="007848B8">
      <w:pPr>
        <w:pStyle w:val="a3"/>
        <w:spacing w:before="67" w:line="276" w:lineRule="auto"/>
        <w:ind w:left="823" w:firstLine="0"/>
        <w:jc w:val="left"/>
      </w:pPr>
      <w:r w:rsidRPr="00826C24">
        <w:t>Парадный</w:t>
      </w:r>
      <w:r w:rsidRPr="00826C24">
        <w:rPr>
          <w:spacing w:val="-7"/>
        </w:rPr>
        <w:t xml:space="preserve"> </w:t>
      </w:r>
      <w:r w:rsidRPr="00826C24">
        <w:t>и</w:t>
      </w:r>
      <w:r w:rsidRPr="00826C24">
        <w:rPr>
          <w:spacing w:val="-7"/>
        </w:rPr>
        <w:t xml:space="preserve"> </w:t>
      </w:r>
      <w:r w:rsidRPr="00826C24">
        <w:t>камерный</w:t>
      </w:r>
      <w:r w:rsidRPr="00826C24">
        <w:rPr>
          <w:spacing w:val="-6"/>
        </w:rPr>
        <w:t xml:space="preserve"> </w:t>
      </w:r>
      <w:r w:rsidRPr="00826C24">
        <w:t>портрет</w:t>
      </w:r>
      <w:r w:rsidRPr="00826C24">
        <w:rPr>
          <w:spacing w:val="-7"/>
        </w:rPr>
        <w:t xml:space="preserve"> </w:t>
      </w:r>
      <w:r w:rsidRPr="00826C24">
        <w:t>в</w:t>
      </w:r>
      <w:r w:rsidRPr="00826C24">
        <w:rPr>
          <w:spacing w:val="-8"/>
        </w:rPr>
        <w:t xml:space="preserve"> </w:t>
      </w:r>
      <w:r w:rsidRPr="00826C24">
        <w:rPr>
          <w:spacing w:val="-2"/>
        </w:rPr>
        <w:t>живописи.</w:t>
      </w:r>
    </w:p>
    <w:p w:rsidR="005032D1" w:rsidRPr="00826C24" w:rsidRDefault="00773E75" w:rsidP="007848B8">
      <w:pPr>
        <w:pStyle w:val="a3"/>
        <w:tabs>
          <w:tab w:val="left" w:pos="2880"/>
          <w:tab w:val="left" w:pos="4429"/>
          <w:tab w:val="left" w:pos="5653"/>
          <w:tab w:val="left" w:pos="7207"/>
          <w:tab w:val="left" w:pos="7831"/>
          <w:tab w:val="left" w:pos="9495"/>
        </w:tabs>
        <w:spacing w:line="276" w:lineRule="auto"/>
        <w:ind w:right="120"/>
        <w:jc w:val="left"/>
      </w:pPr>
      <w:r w:rsidRPr="00826C24">
        <w:rPr>
          <w:spacing w:val="-2"/>
        </w:rPr>
        <w:t>Особенности</w:t>
      </w:r>
      <w:r w:rsidRPr="00826C24">
        <w:tab/>
      </w:r>
      <w:r w:rsidRPr="00826C24">
        <w:rPr>
          <w:spacing w:val="-2"/>
        </w:rPr>
        <w:t>развития</w:t>
      </w:r>
      <w:r w:rsidRPr="00826C24">
        <w:tab/>
      </w:r>
      <w:r w:rsidRPr="00826C24">
        <w:rPr>
          <w:spacing w:val="-2"/>
        </w:rPr>
        <w:t>жанра</w:t>
      </w:r>
      <w:r w:rsidRPr="00826C24">
        <w:tab/>
      </w:r>
      <w:r w:rsidRPr="00826C24">
        <w:rPr>
          <w:spacing w:val="-2"/>
        </w:rPr>
        <w:t>портрета</w:t>
      </w:r>
      <w:r w:rsidRPr="00826C24">
        <w:tab/>
      </w:r>
      <w:r w:rsidRPr="00826C24">
        <w:rPr>
          <w:spacing w:val="-10"/>
        </w:rPr>
        <w:t>в</w:t>
      </w:r>
      <w:r w:rsidRPr="00826C24">
        <w:tab/>
      </w:r>
      <w:r w:rsidRPr="00826C24">
        <w:rPr>
          <w:spacing w:val="-2"/>
        </w:rPr>
        <w:t>искусстве</w:t>
      </w:r>
      <w:r w:rsidRPr="00826C24">
        <w:tab/>
        <w:t>ХХ</w:t>
      </w:r>
      <w:r w:rsidRPr="00826C24">
        <w:rPr>
          <w:spacing w:val="-17"/>
        </w:rPr>
        <w:t xml:space="preserve"> </w:t>
      </w:r>
      <w:r w:rsidRPr="00826C24">
        <w:t>в.– отечественном и европейском.</w:t>
      </w:r>
    </w:p>
    <w:p w:rsidR="005032D1" w:rsidRPr="00826C24" w:rsidRDefault="00773E75" w:rsidP="007848B8">
      <w:pPr>
        <w:pStyle w:val="a3"/>
        <w:tabs>
          <w:tab w:val="left" w:pos="2459"/>
          <w:tab w:val="left" w:pos="3534"/>
          <w:tab w:val="left" w:pos="4886"/>
          <w:tab w:val="left" w:pos="6253"/>
          <w:tab w:val="left" w:pos="7779"/>
          <w:tab w:val="left" w:pos="8632"/>
        </w:tabs>
        <w:spacing w:line="276" w:lineRule="auto"/>
        <w:ind w:right="136"/>
        <w:jc w:val="left"/>
      </w:pPr>
      <w:r w:rsidRPr="00826C24">
        <w:rPr>
          <w:spacing w:val="-2"/>
        </w:rPr>
        <w:t>Построение</w:t>
      </w:r>
      <w:r w:rsidRPr="00826C24">
        <w:tab/>
      </w:r>
      <w:r w:rsidRPr="00826C24">
        <w:rPr>
          <w:spacing w:val="-2"/>
        </w:rPr>
        <w:t>головы</w:t>
      </w:r>
      <w:r w:rsidRPr="00826C24">
        <w:tab/>
      </w:r>
      <w:r w:rsidRPr="00826C24">
        <w:rPr>
          <w:spacing w:val="-2"/>
        </w:rPr>
        <w:t>человека,</w:t>
      </w:r>
      <w:r w:rsidRPr="00826C24">
        <w:tab/>
      </w:r>
      <w:r w:rsidRPr="00826C24">
        <w:rPr>
          <w:spacing w:val="-2"/>
        </w:rPr>
        <w:t>основные</w:t>
      </w:r>
      <w:r w:rsidRPr="00826C24">
        <w:tab/>
      </w:r>
      <w:r w:rsidRPr="00826C24">
        <w:rPr>
          <w:spacing w:val="-2"/>
        </w:rPr>
        <w:t>пропорции</w:t>
      </w:r>
      <w:r w:rsidRPr="00826C24">
        <w:tab/>
      </w:r>
      <w:r w:rsidRPr="00826C24">
        <w:rPr>
          <w:spacing w:val="-2"/>
        </w:rPr>
        <w:t>лица,</w:t>
      </w:r>
      <w:r w:rsidRPr="00826C24">
        <w:tab/>
      </w:r>
      <w:r w:rsidRPr="00826C24">
        <w:rPr>
          <w:spacing w:val="-2"/>
        </w:rPr>
        <w:t xml:space="preserve">­соотношение </w:t>
      </w:r>
      <w:r w:rsidRPr="00826C24">
        <w:t>лицевой и черепной частей головы.</w:t>
      </w:r>
    </w:p>
    <w:p w:rsidR="005032D1" w:rsidRPr="00826C24" w:rsidRDefault="00773E75" w:rsidP="007848B8">
      <w:pPr>
        <w:pStyle w:val="a3"/>
        <w:tabs>
          <w:tab w:val="left" w:pos="2654"/>
          <w:tab w:val="left" w:pos="3844"/>
          <w:tab w:val="left" w:pos="4228"/>
          <w:tab w:val="left" w:pos="5417"/>
          <w:tab w:val="left" w:pos="6920"/>
          <w:tab w:val="left" w:pos="8704"/>
        </w:tabs>
        <w:spacing w:line="276" w:lineRule="auto"/>
        <w:ind w:right="131"/>
        <w:jc w:val="left"/>
      </w:pPr>
      <w:r w:rsidRPr="00826C24">
        <w:rPr>
          <w:spacing w:val="-2"/>
        </w:rPr>
        <w:t>Графический</w:t>
      </w:r>
      <w:r w:rsidRPr="00826C24">
        <w:tab/>
      </w:r>
      <w:r w:rsidRPr="00826C24">
        <w:rPr>
          <w:spacing w:val="-2"/>
        </w:rPr>
        <w:t>портрет</w:t>
      </w:r>
      <w:r w:rsidRPr="00826C24">
        <w:tab/>
      </w:r>
      <w:r w:rsidRPr="00826C24">
        <w:rPr>
          <w:spacing w:val="-10"/>
        </w:rPr>
        <w:t>в</w:t>
      </w:r>
      <w:r w:rsidRPr="00826C24">
        <w:tab/>
      </w:r>
      <w:r w:rsidRPr="00826C24">
        <w:rPr>
          <w:spacing w:val="-2"/>
        </w:rPr>
        <w:t>работах</w:t>
      </w:r>
      <w:r w:rsidRPr="00826C24">
        <w:tab/>
      </w:r>
      <w:r w:rsidRPr="00826C24">
        <w:rPr>
          <w:spacing w:val="-2"/>
        </w:rPr>
        <w:t>известных</w:t>
      </w:r>
      <w:r w:rsidRPr="00826C24">
        <w:tab/>
      </w:r>
      <w:r w:rsidRPr="00826C24">
        <w:rPr>
          <w:spacing w:val="-2"/>
        </w:rPr>
        <w:t>художников.</w:t>
      </w:r>
      <w:r w:rsidRPr="00826C24">
        <w:tab/>
      </w:r>
      <w:r w:rsidRPr="00826C24">
        <w:rPr>
          <w:spacing w:val="-2"/>
        </w:rPr>
        <w:t xml:space="preserve">Разнообразие </w:t>
      </w:r>
      <w:r w:rsidRPr="00826C24">
        <w:t>графических средств в изображении образа человека.</w:t>
      </w:r>
    </w:p>
    <w:p w:rsidR="005032D1" w:rsidRPr="00826C24" w:rsidRDefault="00773E75" w:rsidP="007848B8">
      <w:pPr>
        <w:pStyle w:val="a3"/>
        <w:spacing w:line="276" w:lineRule="auto"/>
        <w:ind w:left="823" w:firstLine="0"/>
        <w:jc w:val="left"/>
      </w:pPr>
      <w:r w:rsidRPr="00826C24">
        <w:t>Графический</w:t>
      </w:r>
      <w:r w:rsidRPr="00826C24">
        <w:rPr>
          <w:spacing w:val="-8"/>
        </w:rPr>
        <w:t xml:space="preserve"> </w:t>
      </w:r>
      <w:r w:rsidRPr="00826C24">
        <w:t>портретный</w:t>
      </w:r>
      <w:r w:rsidRPr="00826C24">
        <w:rPr>
          <w:spacing w:val="-8"/>
        </w:rPr>
        <w:t xml:space="preserve"> </w:t>
      </w:r>
      <w:r w:rsidRPr="00826C24">
        <w:t>рисунок</w:t>
      </w:r>
      <w:r w:rsidRPr="00826C24">
        <w:rPr>
          <w:spacing w:val="-9"/>
        </w:rPr>
        <w:t xml:space="preserve"> </w:t>
      </w:r>
      <w:r w:rsidRPr="00826C24">
        <w:t>с</w:t>
      </w:r>
      <w:r w:rsidRPr="00826C24">
        <w:rPr>
          <w:spacing w:val="-7"/>
        </w:rPr>
        <w:t xml:space="preserve"> </w:t>
      </w:r>
      <w:r w:rsidRPr="00826C24">
        <w:t>натуры</w:t>
      </w:r>
      <w:r w:rsidRPr="00826C24">
        <w:rPr>
          <w:spacing w:val="-8"/>
        </w:rPr>
        <w:t xml:space="preserve"> </w:t>
      </w:r>
      <w:r w:rsidRPr="00826C24">
        <w:t>или</w:t>
      </w:r>
      <w:r w:rsidRPr="00826C24">
        <w:rPr>
          <w:spacing w:val="-8"/>
        </w:rPr>
        <w:t xml:space="preserve"> </w:t>
      </w:r>
      <w:r w:rsidRPr="00826C24">
        <w:t>по</w:t>
      </w:r>
      <w:r w:rsidRPr="00826C24">
        <w:rPr>
          <w:spacing w:val="-8"/>
        </w:rPr>
        <w:t xml:space="preserve"> </w:t>
      </w:r>
      <w:r w:rsidRPr="00826C24">
        <w:rPr>
          <w:spacing w:val="-2"/>
        </w:rPr>
        <w:t>памяти.</w:t>
      </w:r>
    </w:p>
    <w:p w:rsidR="005032D1" w:rsidRPr="00826C24" w:rsidRDefault="00773E75" w:rsidP="007848B8">
      <w:pPr>
        <w:pStyle w:val="a3"/>
        <w:spacing w:line="276" w:lineRule="auto"/>
        <w:jc w:val="left"/>
      </w:pPr>
      <w:r w:rsidRPr="00826C24">
        <w:t>Роль</w:t>
      </w:r>
      <w:r w:rsidRPr="00826C24">
        <w:rPr>
          <w:spacing w:val="79"/>
        </w:rPr>
        <w:t xml:space="preserve"> </w:t>
      </w:r>
      <w:r w:rsidRPr="00826C24">
        <w:t>освещения</w:t>
      </w:r>
      <w:r w:rsidRPr="00826C24">
        <w:rPr>
          <w:spacing w:val="80"/>
        </w:rPr>
        <w:t xml:space="preserve"> </w:t>
      </w:r>
      <w:r w:rsidRPr="00826C24">
        <w:t>головы</w:t>
      </w:r>
      <w:r w:rsidRPr="00826C24">
        <w:rPr>
          <w:spacing w:val="80"/>
        </w:rPr>
        <w:t xml:space="preserve"> </w:t>
      </w:r>
      <w:r w:rsidRPr="00826C24">
        <w:t>при</w:t>
      </w:r>
      <w:r w:rsidRPr="00826C24">
        <w:rPr>
          <w:spacing w:val="80"/>
        </w:rPr>
        <w:t xml:space="preserve"> </w:t>
      </w:r>
      <w:r w:rsidRPr="00826C24">
        <w:t>создании</w:t>
      </w:r>
      <w:r w:rsidRPr="00826C24">
        <w:rPr>
          <w:spacing w:val="80"/>
        </w:rPr>
        <w:t xml:space="preserve"> </w:t>
      </w:r>
      <w:r w:rsidRPr="00826C24">
        <w:t>портретного</w:t>
      </w:r>
      <w:r w:rsidRPr="00826C24">
        <w:rPr>
          <w:spacing w:val="80"/>
        </w:rPr>
        <w:t xml:space="preserve"> </w:t>
      </w:r>
      <w:r w:rsidRPr="00826C24">
        <w:t>образа.</w:t>
      </w:r>
      <w:r w:rsidRPr="00826C24">
        <w:rPr>
          <w:spacing w:val="80"/>
        </w:rPr>
        <w:t xml:space="preserve"> </w:t>
      </w:r>
      <w:r w:rsidRPr="00826C24">
        <w:t>Свет</w:t>
      </w:r>
      <w:r w:rsidRPr="00826C24">
        <w:rPr>
          <w:spacing w:val="79"/>
        </w:rPr>
        <w:t xml:space="preserve"> </w:t>
      </w:r>
      <w:r w:rsidRPr="00826C24">
        <w:t>и</w:t>
      </w:r>
      <w:r w:rsidRPr="00826C24">
        <w:rPr>
          <w:spacing w:val="80"/>
        </w:rPr>
        <w:t xml:space="preserve"> </w:t>
      </w:r>
      <w:r w:rsidRPr="00826C24">
        <w:t>тень</w:t>
      </w:r>
      <w:r w:rsidRPr="00826C24">
        <w:rPr>
          <w:spacing w:val="78"/>
        </w:rPr>
        <w:t xml:space="preserve"> </w:t>
      </w:r>
      <w:r w:rsidRPr="00826C24">
        <w:t>в изображении головы человека.</w:t>
      </w:r>
    </w:p>
    <w:p w:rsidR="005032D1" w:rsidRPr="00826C24" w:rsidRDefault="00773E75" w:rsidP="007848B8">
      <w:pPr>
        <w:pStyle w:val="a3"/>
        <w:spacing w:line="276" w:lineRule="auto"/>
        <w:ind w:left="823" w:firstLine="0"/>
        <w:jc w:val="left"/>
      </w:pPr>
      <w:r w:rsidRPr="00826C24">
        <w:lastRenderedPageBreak/>
        <w:t>Портрет</w:t>
      </w:r>
      <w:r w:rsidRPr="00826C24">
        <w:rPr>
          <w:spacing w:val="-4"/>
        </w:rPr>
        <w:t xml:space="preserve"> </w:t>
      </w:r>
      <w:r w:rsidRPr="00826C24">
        <w:t>в</w:t>
      </w:r>
      <w:r w:rsidRPr="00826C24">
        <w:rPr>
          <w:spacing w:val="-7"/>
        </w:rPr>
        <w:t xml:space="preserve"> </w:t>
      </w:r>
      <w:r w:rsidRPr="00826C24">
        <w:rPr>
          <w:spacing w:val="-2"/>
        </w:rPr>
        <w:t>скульптуре.</w:t>
      </w:r>
    </w:p>
    <w:p w:rsidR="005032D1" w:rsidRPr="00826C24" w:rsidRDefault="00773E75" w:rsidP="007848B8">
      <w:pPr>
        <w:pStyle w:val="a3"/>
        <w:spacing w:line="276" w:lineRule="auto"/>
        <w:jc w:val="left"/>
      </w:pPr>
      <w:r w:rsidRPr="00826C24">
        <w:t>Выражение характера человека, его социального положения и образа эпохи в скульптурном портрете.</w:t>
      </w:r>
    </w:p>
    <w:p w:rsidR="005032D1" w:rsidRPr="00826C24" w:rsidRDefault="00773E75" w:rsidP="007848B8">
      <w:pPr>
        <w:pStyle w:val="a3"/>
        <w:spacing w:line="276" w:lineRule="auto"/>
        <w:jc w:val="left"/>
      </w:pPr>
      <w:r w:rsidRPr="00826C24">
        <w:t>Значение</w:t>
      </w:r>
      <w:r w:rsidRPr="00826C24">
        <w:rPr>
          <w:spacing w:val="80"/>
        </w:rPr>
        <w:t xml:space="preserve"> </w:t>
      </w:r>
      <w:r w:rsidRPr="00826C24">
        <w:t>свойств</w:t>
      </w:r>
      <w:r w:rsidRPr="00826C24">
        <w:rPr>
          <w:spacing w:val="80"/>
        </w:rPr>
        <w:t xml:space="preserve"> </w:t>
      </w:r>
      <w:r w:rsidRPr="00826C24">
        <w:t>художественных</w:t>
      </w:r>
      <w:r w:rsidRPr="00826C24">
        <w:rPr>
          <w:spacing w:val="80"/>
        </w:rPr>
        <w:t xml:space="preserve"> </w:t>
      </w:r>
      <w:r w:rsidRPr="00826C24">
        <w:t>материалов</w:t>
      </w:r>
      <w:r w:rsidRPr="00826C24">
        <w:rPr>
          <w:spacing w:val="80"/>
        </w:rPr>
        <w:t xml:space="preserve"> </w:t>
      </w:r>
      <w:r w:rsidRPr="00826C24">
        <w:t>в</w:t>
      </w:r>
      <w:r w:rsidRPr="00826C24">
        <w:rPr>
          <w:spacing w:val="80"/>
        </w:rPr>
        <w:t xml:space="preserve"> </w:t>
      </w:r>
      <w:r w:rsidRPr="00826C24">
        <w:t>создании</w:t>
      </w:r>
      <w:r w:rsidRPr="00826C24">
        <w:rPr>
          <w:spacing w:val="80"/>
        </w:rPr>
        <w:t xml:space="preserve"> </w:t>
      </w:r>
      <w:r w:rsidRPr="00826C24">
        <w:t xml:space="preserve">скульптурного </w:t>
      </w:r>
      <w:r w:rsidRPr="00826C24">
        <w:rPr>
          <w:spacing w:val="-2"/>
        </w:rPr>
        <w:t>портрета.</w:t>
      </w:r>
    </w:p>
    <w:p w:rsidR="005032D1" w:rsidRPr="00826C24" w:rsidRDefault="00773E75" w:rsidP="007848B8">
      <w:pPr>
        <w:pStyle w:val="a3"/>
        <w:spacing w:line="276" w:lineRule="auto"/>
        <w:jc w:val="left"/>
      </w:pPr>
      <w:r w:rsidRPr="00826C24">
        <w:t>Живописное</w:t>
      </w:r>
      <w:r w:rsidRPr="00826C24">
        <w:rPr>
          <w:spacing w:val="40"/>
        </w:rPr>
        <w:t xml:space="preserve"> </w:t>
      </w:r>
      <w:r w:rsidRPr="00826C24">
        <w:t>изображение</w:t>
      </w:r>
      <w:r w:rsidRPr="00826C24">
        <w:rPr>
          <w:spacing w:val="40"/>
        </w:rPr>
        <w:t xml:space="preserve"> </w:t>
      </w:r>
      <w:r w:rsidRPr="00826C24">
        <w:t>портрета.</w:t>
      </w:r>
      <w:r w:rsidRPr="00826C24">
        <w:rPr>
          <w:spacing w:val="40"/>
        </w:rPr>
        <w:t xml:space="preserve"> </w:t>
      </w:r>
      <w:r w:rsidRPr="00826C24">
        <w:t>Роль</w:t>
      </w:r>
      <w:r w:rsidRPr="00826C24">
        <w:rPr>
          <w:spacing w:val="40"/>
        </w:rPr>
        <w:t xml:space="preserve"> </w:t>
      </w:r>
      <w:r w:rsidRPr="00826C24">
        <w:t>цвета</w:t>
      </w:r>
      <w:r w:rsidRPr="00826C24">
        <w:rPr>
          <w:spacing w:val="40"/>
        </w:rPr>
        <w:t xml:space="preserve"> </w:t>
      </w:r>
      <w:r w:rsidRPr="00826C24">
        <w:t>в</w:t>
      </w:r>
      <w:r w:rsidRPr="00826C24">
        <w:rPr>
          <w:spacing w:val="40"/>
        </w:rPr>
        <w:t xml:space="preserve"> </w:t>
      </w:r>
      <w:r w:rsidRPr="00826C24">
        <w:t>живописном</w:t>
      </w:r>
      <w:r w:rsidRPr="00826C24">
        <w:rPr>
          <w:spacing w:val="40"/>
        </w:rPr>
        <w:t xml:space="preserve"> </w:t>
      </w:r>
      <w:r w:rsidRPr="00826C24">
        <w:t>портретном образе в произведениях выдающихся живописцев.</w:t>
      </w:r>
    </w:p>
    <w:p w:rsidR="005032D1" w:rsidRPr="00826C24" w:rsidRDefault="00773E75" w:rsidP="007848B8">
      <w:pPr>
        <w:pStyle w:val="a3"/>
        <w:spacing w:line="276" w:lineRule="auto"/>
        <w:ind w:left="823" w:right="3101" w:firstLine="0"/>
        <w:jc w:val="left"/>
      </w:pPr>
      <w:r w:rsidRPr="00826C24">
        <w:t>Опыт</w:t>
      </w:r>
      <w:r w:rsidRPr="00826C24">
        <w:rPr>
          <w:spacing w:val="-11"/>
        </w:rPr>
        <w:t xml:space="preserve"> </w:t>
      </w:r>
      <w:r w:rsidRPr="00826C24">
        <w:t>работы</w:t>
      </w:r>
      <w:r w:rsidRPr="00826C24">
        <w:rPr>
          <w:spacing w:val="-10"/>
        </w:rPr>
        <w:t xml:space="preserve"> </w:t>
      </w:r>
      <w:r w:rsidRPr="00826C24">
        <w:t>над</w:t>
      </w:r>
      <w:r w:rsidRPr="00826C24">
        <w:rPr>
          <w:spacing w:val="-8"/>
        </w:rPr>
        <w:t xml:space="preserve"> </w:t>
      </w:r>
      <w:r w:rsidRPr="00826C24">
        <w:t>созданием</w:t>
      </w:r>
      <w:r w:rsidRPr="00826C24">
        <w:rPr>
          <w:spacing w:val="-8"/>
        </w:rPr>
        <w:t xml:space="preserve"> </w:t>
      </w:r>
      <w:r w:rsidRPr="00826C24">
        <w:t>живописного</w:t>
      </w:r>
      <w:r w:rsidRPr="00826C24">
        <w:rPr>
          <w:spacing w:val="-10"/>
        </w:rPr>
        <w:t xml:space="preserve"> </w:t>
      </w:r>
      <w:r w:rsidRPr="00826C24">
        <w:t xml:space="preserve">портрета. </w:t>
      </w:r>
      <w:r w:rsidRPr="00826C24">
        <w:rPr>
          <w:spacing w:val="-2"/>
        </w:rPr>
        <w:t>Пейзаж</w:t>
      </w:r>
    </w:p>
    <w:p w:rsidR="005032D1" w:rsidRPr="00826C24" w:rsidRDefault="00773E75" w:rsidP="007848B8">
      <w:pPr>
        <w:pStyle w:val="a3"/>
        <w:spacing w:line="276" w:lineRule="auto"/>
        <w:ind w:right="135"/>
      </w:pPr>
      <w:r w:rsidRPr="00826C24">
        <w:t>Особенности изображения пространства в эпоху Древнего мира, в средневековом искусстве и в эпоху Возрождения.</w:t>
      </w:r>
    </w:p>
    <w:p w:rsidR="005032D1" w:rsidRPr="00826C24" w:rsidRDefault="00773E75" w:rsidP="007848B8">
      <w:pPr>
        <w:pStyle w:val="a3"/>
        <w:spacing w:line="276" w:lineRule="auto"/>
        <w:ind w:left="823" w:firstLine="0"/>
      </w:pPr>
      <w:r w:rsidRPr="00826C24">
        <w:t>Правила</w:t>
      </w:r>
      <w:r w:rsidRPr="00826C24">
        <w:rPr>
          <w:spacing w:val="-11"/>
        </w:rPr>
        <w:t xml:space="preserve"> </w:t>
      </w:r>
      <w:r w:rsidRPr="00826C24">
        <w:t>построения</w:t>
      </w:r>
      <w:r w:rsidRPr="00826C24">
        <w:rPr>
          <w:spacing w:val="-10"/>
        </w:rPr>
        <w:t xml:space="preserve"> </w:t>
      </w:r>
      <w:r w:rsidRPr="00826C24">
        <w:t>линейной</w:t>
      </w:r>
      <w:r w:rsidRPr="00826C24">
        <w:rPr>
          <w:spacing w:val="-11"/>
        </w:rPr>
        <w:t xml:space="preserve"> </w:t>
      </w:r>
      <w:r w:rsidRPr="00826C24">
        <w:t>перспективы</w:t>
      </w:r>
      <w:r w:rsidRPr="00826C24">
        <w:rPr>
          <w:spacing w:val="-11"/>
        </w:rPr>
        <w:t xml:space="preserve"> </w:t>
      </w:r>
      <w:r w:rsidRPr="00826C24">
        <w:t>в</w:t>
      </w:r>
      <w:r w:rsidRPr="00826C24">
        <w:rPr>
          <w:spacing w:val="-11"/>
        </w:rPr>
        <w:t xml:space="preserve"> </w:t>
      </w:r>
      <w:r w:rsidRPr="00826C24">
        <w:t>изображении</w:t>
      </w:r>
      <w:r w:rsidRPr="00826C24">
        <w:rPr>
          <w:spacing w:val="-11"/>
        </w:rPr>
        <w:t xml:space="preserve"> </w:t>
      </w:r>
      <w:r w:rsidRPr="00826C24">
        <w:rPr>
          <w:spacing w:val="-2"/>
        </w:rPr>
        <w:t>пространства.</w:t>
      </w:r>
    </w:p>
    <w:p w:rsidR="005032D1" w:rsidRPr="00826C24" w:rsidRDefault="00773E75" w:rsidP="007848B8">
      <w:pPr>
        <w:pStyle w:val="a3"/>
        <w:spacing w:line="276" w:lineRule="auto"/>
        <w:ind w:right="133"/>
      </w:pPr>
      <w:r w:rsidRPr="00826C24">
        <w:t>Правила воздушной перспективы, построения переднего, среднего и дальнего планов при изображении пейзажа.</w:t>
      </w:r>
    </w:p>
    <w:p w:rsidR="005032D1" w:rsidRPr="00826C24" w:rsidRDefault="00773E75" w:rsidP="007848B8">
      <w:pPr>
        <w:pStyle w:val="a3"/>
        <w:spacing w:line="276" w:lineRule="auto"/>
        <w:ind w:left="823" w:firstLine="0"/>
      </w:pPr>
      <w:r w:rsidRPr="00826C24">
        <w:t>Особенности</w:t>
      </w:r>
      <w:r w:rsidRPr="00826C24">
        <w:rPr>
          <w:spacing w:val="32"/>
        </w:rPr>
        <w:t xml:space="preserve">  </w:t>
      </w:r>
      <w:r w:rsidRPr="00826C24">
        <w:t>изображения</w:t>
      </w:r>
      <w:r w:rsidRPr="00826C24">
        <w:rPr>
          <w:spacing w:val="33"/>
        </w:rPr>
        <w:t xml:space="preserve">  </w:t>
      </w:r>
      <w:r w:rsidRPr="00826C24">
        <w:t>разных</w:t>
      </w:r>
      <w:r w:rsidRPr="00826C24">
        <w:rPr>
          <w:spacing w:val="30"/>
        </w:rPr>
        <w:t xml:space="preserve">  </w:t>
      </w:r>
      <w:r w:rsidRPr="00826C24">
        <w:t>состояний</w:t>
      </w:r>
      <w:r w:rsidRPr="00826C24">
        <w:rPr>
          <w:spacing w:val="32"/>
        </w:rPr>
        <w:t xml:space="preserve">  </w:t>
      </w:r>
      <w:r w:rsidRPr="00826C24">
        <w:t>природы</w:t>
      </w:r>
      <w:r w:rsidRPr="00826C24">
        <w:rPr>
          <w:spacing w:val="32"/>
        </w:rPr>
        <w:t xml:space="preserve">  </w:t>
      </w:r>
      <w:r w:rsidRPr="00826C24">
        <w:t>и</w:t>
      </w:r>
      <w:r w:rsidRPr="00826C24">
        <w:rPr>
          <w:spacing w:val="33"/>
        </w:rPr>
        <w:t xml:space="preserve">  </w:t>
      </w:r>
      <w:r w:rsidRPr="00826C24">
        <w:t>её</w:t>
      </w:r>
      <w:r w:rsidRPr="00826C24">
        <w:rPr>
          <w:spacing w:val="30"/>
        </w:rPr>
        <w:t xml:space="preserve">  </w:t>
      </w:r>
      <w:r w:rsidRPr="00826C24">
        <w:rPr>
          <w:spacing w:val="-2"/>
        </w:rPr>
        <w:t>освещения.</w:t>
      </w:r>
    </w:p>
    <w:p w:rsidR="005032D1" w:rsidRPr="00826C24" w:rsidRDefault="00773E75" w:rsidP="007848B8">
      <w:pPr>
        <w:pStyle w:val="a3"/>
        <w:spacing w:line="276" w:lineRule="auto"/>
        <w:ind w:firstLine="0"/>
      </w:pPr>
      <w:r w:rsidRPr="00826C24">
        <w:t>Романтический</w:t>
      </w:r>
      <w:r w:rsidRPr="00826C24">
        <w:rPr>
          <w:spacing w:val="-11"/>
        </w:rPr>
        <w:t xml:space="preserve"> </w:t>
      </w:r>
      <w:r w:rsidRPr="00826C24">
        <w:t>пейзаж.</w:t>
      </w:r>
      <w:r w:rsidRPr="00826C24">
        <w:rPr>
          <w:spacing w:val="-9"/>
        </w:rPr>
        <w:t xml:space="preserve"> </w:t>
      </w:r>
      <w:r w:rsidRPr="00826C24">
        <w:t>Морские</w:t>
      </w:r>
      <w:r w:rsidRPr="00826C24">
        <w:rPr>
          <w:spacing w:val="-10"/>
        </w:rPr>
        <w:t xml:space="preserve"> </w:t>
      </w:r>
      <w:r w:rsidRPr="00826C24">
        <w:t>пейзажи</w:t>
      </w:r>
      <w:r w:rsidRPr="00826C24">
        <w:rPr>
          <w:spacing w:val="-10"/>
        </w:rPr>
        <w:t xml:space="preserve"> </w:t>
      </w:r>
      <w:r w:rsidRPr="00826C24">
        <w:t>И.</w:t>
      </w:r>
      <w:r w:rsidRPr="00826C24">
        <w:rPr>
          <w:spacing w:val="-3"/>
        </w:rPr>
        <w:t xml:space="preserve"> </w:t>
      </w:r>
      <w:r w:rsidRPr="00826C24">
        <w:rPr>
          <w:spacing w:val="-2"/>
        </w:rPr>
        <w:t>Айвазовского.</w:t>
      </w:r>
    </w:p>
    <w:p w:rsidR="005032D1" w:rsidRPr="00826C24" w:rsidRDefault="00773E75" w:rsidP="007848B8">
      <w:pPr>
        <w:pStyle w:val="a3"/>
        <w:spacing w:line="276" w:lineRule="auto"/>
        <w:ind w:right="118"/>
      </w:pPr>
      <w:r w:rsidRPr="00826C24">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032D1" w:rsidRPr="00826C24" w:rsidRDefault="00773E75" w:rsidP="007848B8">
      <w:pPr>
        <w:pStyle w:val="a3"/>
        <w:spacing w:line="276" w:lineRule="auto"/>
        <w:ind w:left="823" w:firstLine="0"/>
      </w:pPr>
      <w:r w:rsidRPr="00826C24">
        <w:t>Живописное</w:t>
      </w:r>
      <w:r w:rsidRPr="00826C24">
        <w:rPr>
          <w:spacing w:val="-12"/>
        </w:rPr>
        <w:t xml:space="preserve"> </w:t>
      </w:r>
      <w:r w:rsidRPr="00826C24">
        <w:t>изображение</w:t>
      </w:r>
      <w:r w:rsidRPr="00826C24">
        <w:rPr>
          <w:spacing w:val="-11"/>
        </w:rPr>
        <w:t xml:space="preserve"> </w:t>
      </w:r>
      <w:r w:rsidRPr="00826C24">
        <w:t>различных</w:t>
      </w:r>
      <w:r w:rsidRPr="00826C24">
        <w:rPr>
          <w:spacing w:val="-15"/>
        </w:rPr>
        <w:t xml:space="preserve"> </w:t>
      </w:r>
      <w:r w:rsidRPr="00826C24">
        <w:t>состояний</w:t>
      </w:r>
      <w:r w:rsidRPr="00826C24">
        <w:rPr>
          <w:spacing w:val="-12"/>
        </w:rPr>
        <w:t xml:space="preserve"> </w:t>
      </w:r>
      <w:r w:rsidRPr="00826C24">
        <w:rPr>
          <w:spacing w:val="-2"/>
        </w:rPr>
        <w:t>природы.</w:t>
      </w:r>
    </w:p>
    <w:p w:rsidR="005032D1" w:rsidRPr="00826C24" w:rsidRDefault="00773E75" w:rsidP="007848B8">
      <w:pPr>
        <w:pStyle w:val="a3"/>
        <w:spacing w:line="276" w:lineRule="auto"/>
        <w:ind w:right="126"/>
      </w:pPr>
      <w:r w:rsidRPr="00826C24">
        <w:t>Пейзаж в</w:t>
      </w:r>
      <w:r w:rsidRPr="00826C24">
        <w:rPr>
          <w:spacing w:val="-3"/>
        </w:rPr>
        <w:t xml:space="preserve"> </w:t>
      </w:r>
      <w:r w:rsidRPr="00826C24">
        <w:t>истории</w:t>
      </w:r>
      <w:r w:rsidRPr="00826C24">
        <w:rPr>
          <w:spacing w:val="-2"/>
        </w:rPr>
        <w:t xml:space="preserve"> </w:t>
      </w:r>
      <w:r w:rsidRPr="00826C24">
        <w:t>русской</w:t>
      </w:r>
      <w:r w:rsidRPr="00826C24">
        <w:rPr>
          <w:spacing w:val="-2"/>
        </w:rPr>
        <w:t xml:space="preserve"> </w:t>
      </w:r>
      <w:r w:rsidRPr="00826C24">
        <w:t>живописи</w:t>
      </w:r>
      <w:r w:rsidRPr="00826C24">
        <w:rPr>
          <w:spacing w:val="-2"/>
        </w:rPr>
        <w:t xml:space="preserve"> </w:t>
      </w:r>
      <w:r w:rsidRPr="00826C24">
        <w:t>и</w:t>
      </w:r>
      <w:r w:rsidRPr="00826C24">
        <w:rPr>
          <w:spacing w:val="-2"/>
        </w:rPr>
        <w:t xml:space="preserve"> </w:t>
      </w:r>
      <w:r w:rsidRPr="00826C24">
        <w:t>его</w:t>
      </w:r>
      <w:r w:rsidRPr="00826C24">
        <w:rPr>
          <w:spacing w:val="-2"/>
        </w:rPr>
        <w:t xml:space="preserve"> </w:t>
      </w:r>
      <w:r w:rsidRPr="00826C24">
        <w:t>значение</w:t>
      </w:r>
      <w:r w:rsidRPr="00826C24">
        <w:rPr>
          <w:spacing w:val="-1"/>
        </w:rPr>
        <w:t xml:space="preserve"> </w:t>
      </w:r>
      <w:r w:rsidRPr="00826C24">
        <w:t>в</w:t>
      </w:r>
      <w:r w:rsidRPr="00826C24">
        <w:rPr>
          <w:spacing w:val="-3"/>
        </w:rPr>
        <w:t xml:space="preserve"> </w:t>
      </w:r>
      <w:r w:rsidRPr="00826C24">
        <w:t>отечественной</w:t>
      </w:r>
      <w:r w:rsidRPr="00826C24">
        <w:rPr>
          <w:spacing w:val="-2"/>
        </w:rPr>
        <w:t xml:space="preserve"> </w:t>
      </w:r>
      <w:r w:rsidRPr="00826C24">
        <w:t>культуре. История становления картины Родины в развитии отечественной пейзажной живописи XIX в.</w:t>
      </w:r>
    </w:p>
    <w:p w:rsidR="005032D1" w:rsidRPr="00826C24" w:rsidRDefault="00773E75" w:rsidP="007848B8">
      <w:pPr>
        <w:pStyle w:val="a3"/>
        <w:spacing w:line="276" w:lineRule="auto"/>
        <w:ind w:right="119"/>
      </w:pPr>
      <w:r w:rsidRPr="00826C24">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032D1" w:rsidRPr="00826C24" w:rsidRDefault="00773E75" w:rsidP="007848B8">
      <w:pPr>
        <w:pStyle w:val="a3"/>
        <w:spacing w:line="276" w:lineRule="auto"/>
        <w:ind w:right="135"/>
      </w:pPr>
      <w:r w:rsidRPr="00826C24">
        <w:t xml:space="preserve">Творческий опыт в создании композиционного живописного пейзажа своей </w:t>
      </w:r>
      <w:r w:rsidRPr="00826C24">
        <w:rPr>
          <w:spacing w:val="-2"/>
        </w:rPr>
        <w:t>Родины.</w:t>
      </w:r>
    </w:p>
    <w:p w:rsidR="005032D1" w:rsidRPr="00826C24" w:rsidRDefault="00773E75" w:rsidP="007848B8">
      <w:pPr>
        <w:pStyle w:val="a3"/>
        <w:spacing w:line="276" w:lineRule="auto"/>
        <w:ind w:left="823" w:firstLine="0"/>
      </w:pPr>
      <w:r w:rsidRPr="00826C24">
        <w:t>Графический</w:t>
      </w:r>
      <w:r w:rsidRPr="00826C24">
        <w:rPr>
          <w:spacing w:val="-10"/>
        </w:rPr>
        <w:t xml:space="preserve"> </w:t>
      </w:r>
      <w:r w:rsidRPr="00826C24">
        <w:t>образ</w:t>
      </w:r>
      <w:r w:rsidRPr="00826C24">
        <w:rPr>
          <w:spacing w:val="-8"/>
        </w:rPr>
        <w:t xml:space="preserve"> </w:t>
      </w:r>
      <w:r w:rsidRPr="00826C24">
        <w:t>пейзажа</w:t>
      </w:r>
      <w:r w:rsidRPr="00826C24">
        <w:rPr>
          <w:spacing w:val="-8"/>
        </w:rPr>
        <w:t xml:space="preserve"> </w:t>
      </w:r>
      <w:r w:rsidRPr="00826C24">
        <w:t>в</w:t>
      </w:r>
      <w:r w:rsidRPr="00826C24">
        <w:rPr>
          <w:spacing w:val="-10"/>
        </w:rPr>
        <w:t xml:space="preserve"> </w:t>
      </w:r>
      <w:r w:rsidRPr="00826C24">
        <w:t>работах</w:t>
      </w:r>
      <w:r w:rsidRPr="00826C24">
        <w:rPr>
          <w:spacing w:val="-12"/>
        </w:rPr>
        <w:t xml:space="preserve"> </w:t>
      </w:r>
      <w:r w:rsidRPr="00826C24">
        <w:t>выдающихся</w:t>
      </w:r>
      <w:r w:rsidRPr="00826C24">
        <w:rPr>
          <w:spacing w:val="-8"/>
        </w:rPr>
        <w:t xml:space="preserve"> </w:t>
      </w:r>
      <w:r w:rsidRPr="00826C24">
        <w:rPr>
          <w:spacing w:val="-2"/>
        </w:rPr>
        <w:t>мастеров.</w:t>
      </w:r>
    </w:p>
    <w:p w:rsidR="005032D1" w:rsidRPr="00826C24" w:rsidRDefault="00773E75" w:rsidP="007848B8">
      <w:pPr>
        <w:pStyle w:val="a3"/>
        <w:tabs>
          <w:tab w:val="left" w:pos="2235"/>
          <w:tab w:val="left" w:pos="4595"/>
          <w:tab w:val="left" w:pos="5041"/>
          <w:tab w:val="left" w:pos="6910"/>
          <w:tab w:val="left" w:pos="8191"/>
          <w:tab w:val="left" w:pos="8656"/>
        </w:tabs>
        <w:spacing w:line="276" w:lineRule="auto"/>
        <w:ind w:right="136"/>
        <w:jc w:val="left"/>
      </w:pPr>
      <w:r w:rsidRPr="00826C24">
        <w:rPr>
          <w:spacing w:val="-2"/>
        </w:rPr>
        <w:t>Средства</w:t>
      </w:r>
      <w:r w:rsidRPr="00826C24">
        <w:tab/>
      </w:r>
      <w:r w:rsidRPr="00826C24">
        <w:rPr>
          <w:spacing w:val="-2"/>
        </w:rPr>
        <w:t>выразительности</w:t>
      </w:r>
      <w:r w:rsidRPr="00826C24">
        <w:tab/>
      </w:r>
      <w:r w:rsidRPr="00826C24">
        <w:rPr>
          <w:spacing w:val="-10"/>
        </w:rPr>
        <w:t>в</w:t>
      </w:r>
      <w:r w:rsidRPr="00826C24">
        <w:tab/>
      </w:r>
      <w:r w:rsidRPr="00826C24">
        <w:rPr>
          <w:spacing w:val="-2"/>
        </w:rPr>
        <w:t>графическом</w:t>
      </w:r>
      <w:r w:rsidRPr="00826C24">
        <w:tab/>
      </w:r>
      <w:r w:rsidRPr="00826C24">
        <w:rPr>
          <w:spacing w:val="-2"/>
        </w:rPr>
        <w:t>рисунке</w:t>
      </w:r>
      <w:r w:rsidRPr="00826C24">
        <w:tab/>
      </w:r>
      <w:r w:rsidRPr="00826C24">
        <w:rPr>
          <w:spacing w:val="-10"/>
        </w:rPr>
        <w:t>и</w:t>
      </w:r>
      <w:r w:rsidRPr="00826C24">
        <w:tab/>
      </w:r>
      <w:r w:rsidRPr="00826C24">
        <w:rPr>
          <w:spacing w:val="-2"/>
        </w:rPr>
        <w:t xml:space="preserve">многообразие </w:t>
      </w:r>
      <w:r w:rsidRPr="00826C24">
        <w:t>графических техник.</w:t>
      </w:r>
    </w:p>
    <w:p w:rsidR="005032D1" w:rsidRPr="00826C24" w:rsidRDefault="00773E75" w:rsidP="007848B8">
      <w:pPr>
        <w:pStyle w:val="a3"/>
        <w:spacing w:line="276" w:lineRule="auto"/>
        <w:jc w:val="left"/>
      </w:pPr>
      <w:r w:rsidRPr="00826C24">
        <w:t>Графические</w:t>
      </w:r>
      <w:r w:rsidRPr="00826C24">
        <w:rPr>
          <w:spacing w:val="80"/>
        </w:rPr>
        <w:t xml:space="preserve"> </w:t>
      </w:r>
      <w:r w:rsidRPr="00826C24">
        <w:t>зарисовки</w:t>
      </w:r>
      <w:r w:rsidRPr="00826C24">
        <w:rPr>
          <w:spacing w:val="80"/>
        </w:rPr>
        <w:t xml:space="preserve"> </w:t>
      </w:r>
      <w:r w:rsidRPr="00826C24">
        <w:t>и</w:t>
      </w:r>
      <w:r w:rsidRPr="00826C24">
        <w:rPr>
          <w:spacing w:val="80"/>
        </w:rPr>
        <w:t xml:space="preserve"> </w:t>
      </w:r>
      <w:r w:rsidRPr="00826C24">
        <w:t>графическая</w:t>
      </w:r>
      <w:r w:rsidRPr="00826C24">
        <w:rPr>
          <w:spacing w:val="80"/>
        </w:rPr>
        <w:t xml:space="preserve"> </w:t>
      </w:r>
      <w:r w:rsidRPr="00826C24">
        <w:t>композиция</w:t>
      </w:r>
      <w:r w:rsidRPr="00826C24">
        <w:rPr>
          <w:spacing w:val="80"/>
        </w:rPr>
        <w:t xml:space="preserve"> </w:t>
      </w:r>
      <w:r w:rsidRPr="00826C24">
        <w:t>на</w:t>
      </w:r>
      <w:r w:rsidRPr="00826C24">
        <w:rPr>
          <w:spacing w:val="80"/>
        </w:rPr>
        <w:t xml:space="preserve"> </w:t>
      </w:r>
      <w:r w:rsidRPr="00826C24">
        <w:t>темы</w:t>
      </w:r>
      <w:r w:rsidRPr="00826C24">
        <w:rPr>
          <w:spacing w:val="80"/>
        </w:rPr>
        <w:t xml:space="preserve"> </w:t>
      </w:r>
      <w:r w:rsidRPr="00826C24">
        <w:t xml:space="preserve">окружающей </w:t>
      </w:r>
      <w:r w:rsidRPr="00826C24">
        <w:rPr>
          <w:spacing w:val="-2"/>
        </w:rPr>
        <w:t>природы.</w:t>
      </w:r>
    </w:p>
    <w:p w:rsidR="005032D1" w:rsidRPr="00826C24" w:rsidRDefault="00773E75" w:rsidP="007848B8">
      <w:pPr>
        <w:pStyle w:val="a3"/>
        <w:tabs>
          <w:tab w:val="left" w:pos="2343"/>
          <w:tab w:val="left" w:pos="3442"/>
          <w:tab w:val="left" w:pos="3825"/>
          <w:tab w:val="left" w:pos="5374"/>
          <w:tab w:val="left" w:pos="6702"/>
          <w:tab w:val="left" w:pos="8198"/>
          <w:tab w:val="left" w:pos="10174"/>
        </w:tabs>
        <w:spacing w:line="276" w:lineRule="auto"/>
        <w:ind w:left="823" w:firstLine="0"/>
        <w:jc w:val="left"/>
      </w:pPr>
      <w:r w:rsidRPr="00826C24">
        <w:rPr>
          <w:spacing w:val="-2"/>
        </w:rPr>
        <w:t>Городской</w:t>
      </w:r>
      <w:r w:rsidRPr="00826C24">
        <w:tab/>
      </w:r>
      <w:r w:rsidRPr="00826C24">
        <w:rPr>
          <w:spacing w:val="-2"/>
        </w:rPr>
        <w:t>пейзаж</w:t>
      </w:r>
      <w:r w:rsidRPr="00826C24">
        <w:tab/>
      </w:r>
      <w:r w:rsidRPr="00826C24">
        <w:rPr>
          <w:spacing w:val="-10"/>
        </w:rPr>
        <w:t>в</w:t>
      </w:r>
      <w:r w:rsidRPr="00826C24">
        <w:tab/>
      </w:r>
      <w:r w:rsidRPr="00826C24">
        <w:rPr>
          <w:spacing w:val="-2"/>
        </w:rPr>
        <w:t>творчестве</w:t>
      </w:r>
      <w:r w:rsidRPr="00826C24">
        <w:tab/>
      </w:r>
      <w:r w:rsidRPr="00826C24">
        <w:rPr>
          <w:spacing w:val="-2"/>
        </w:rPr>
        <w:t>мастеров</w:t>
      </w:r>
      <w:r w:rsidRPr="00826C24">
        <w:tab/>
      </w:r>
      <w:r w:rsidRPr="00826C24">
        <w:rPr>
          <w:spacing w:val="-2"/>
        </w:rPr>
        <w:t>искусства.</w:t>
      </w:r>
      <w:r w:rsidRPr="00826C24">
        <w:tab/>
      </w:r>
      <w:r w:rsidRPr="00826C24">
        <w:rPr>
          <w:spacing w:val="-2"/>
        </w:rPr>
        <w:t>Многообразие</w:t>
      </w:r>
      <w:r w:rsidRPr="00826C24">
        <w:tab/>
      </w:r>
      <w:r w:rsidRPr="00826C24">
        <w:rPr>
          <w:spacing w:val="-10"/>
        </w:rPr>
        <w:t>в</w:t>
      </w:r>
    </w:p>
    <w:p w:rsidR="005032D1" w:rsidRPr="00826C24" w:rsidRDefault="00773E75" w:rsidP="007848B8">
      <w:pPr>
        <w:pStyle w:val="a3"/>
        <w:spacing w:before="67" w:line="276" w:lineRule="auto"/>
        <w:ind w:firstLine="0"/>
      </w:pPr>
      <w:r w:rsidRPr="00826C24">
        <w:t>понимании</w:t>
      </w:r>
      <w:r w:rsidRPr="00826C24">
        <w:rPr>
          <w:spacing w:val="-12"/>
        </w:rPr>
        <w:t xml:space="preserve"> </w:t>
      </w:r>
      <w:r w:rsidRPr="00826C24">
        <w:t>образа</w:t>
      </w:r>
      <w:r w:rsidRPr="00826C24">
        <w:rPr>
          <w:spacing w:val="-11"/>
        </w:rPr>
        <w:t xml:space="preserve"> </w:t>
      </w:r>
      <w:r w:rsidRPr="00826C24">
        <w:rPr>
          <w:spacing w:val="-2"/>
        </w:rPr>
        <w:t>города.</w:t>
      </w:r>
    </w:p>
    <w:p w:rsidR="005032D1" w:rsidRPr="00826C24" w:rsidRDefault="00773E75" w:rsidP="007848B8">
      <w:pPr>
        <w:pStyle w:val="a3"/>
        <w:spacing w:line="276" w:lineRule="auto"/>
        <w:ind w:right="134"/>
      </w:pPr>
      <w:r w:rsidRPr="00826C24">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032D1" w:rsidRPr="00826C24" w:rsidRDefault="00773E75" w:rsidP="007848B8">
      <w:pPr>
        <w:pStyle w:val="a3"/>
        <w:spacing w:before="5" w:line="276" w:lineRule="auto"/>
        <w:ind w:right="132"/>
      </w:pPr>
      <w:r w:rsidRPr="00826C24">
        <w:t xml:space="preserve">Опыт изображения городского пейзажа. Наблюдательная перспектива и </w:t>
      </w:r>
      <w:r w:rsidRPr="00826C24">
        <w:lastRenderedPageBreak/>
        <w:t>ритмическая организация плоскости изображения.</w:t>
      </w:r>
    </w:p>
    <w:p w:rsidR="005032D1" w:rsidRPr="00826C24" w:rsidRDefault="00773E75" w:rsidP="007848B8">
      <w:pPr>
        <w:pStyle w:val="a3"/>
        <w:spacing w:line="276" w:lineRule="auto"/>
        <w:ind w:left="823" w:firstLine="0"/>
      </w:pPr>
      <w:r w:rsidRPr="00826C24">
        <w:t>Бытовой</w:t>
      </w:r>
      <w:r w:rsidRPr="00826C24">
        <w:rPr>
          <w:spacing w:val="-10"/>
        </w:rPr>
        <w:t xml:space="preserve"> </w:t>
      </w:r>
      <w:r w:rsidRPr="00826C24">
        <w:t>жанр</w:t>
      </w:r>
      <w:r w:rsidRPr="00826C24">
        <w:rPr>
          <w:spacing w:val="-5"/>
        </w:rPr>
        <w:t xml:space="preserve"> </w:t>
      </w:r>
      <w:r w:rsidRPr="00826C24">
        <w:t>в</w:t>
      </w:r>
      <w:r w:rsidRPr="00826C24">
        <w:rPr>
          <w:spacing w:val="-11"/>
        </w:rPr>
        <w:t xml:space="preserve"> </w:t>
      </w:r>
      <w:r w:rsidRPr="00826C24">
        <w:t>изобразительном</w:t>
      </w:r>
      <w:r w:rsidRPr="00826C24">
        <w:rPr>
          <w:spacing w:val="-9"/>
        </w:rPr>
        <w:t xml:space="preserve"> </w:t>
      </w:r>
      <w:r w:rsidRPr="00826C24">
        <w:rPr>
          <w:spacing w:val="-2"/>
        </w:rPr>
        <w:t>искусстве</w:t>
      </w:r>
    </w:p>
    <w:p w:rsidR="005032D1" w:rsidRPr="00826C24" w:rsidRDefault="00773E75" w:rsidP="007848B8">
      <w:pPr>
        <w:pStyle w:val="a3"/>
        <w:spacing w:line="276" w:lineRule="auto"/>
        <w:ind w:right="131"/>
      </w:pPr>
      <w:r w:rsidRPr="00826C24">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032D1" w:rsidRPr="00826C24" w:rsidRDefault="00773E75" w:rsidP="007848B8">
      <w:pPr>
        <w:pStyle w:val="a3"/>
        <w:spacing w:line="276" w:lineRule="auto"/>
        <w:ind w:right="126"/>
      </w:pPr>
      <w:r w:rsidRPr="00826C24">
        <w:t>Жанровая картина как обобщение жизненных впечатлений художника. Тема, сюжет, содержание в жанровой картине. Образ нравственных и ценностных</w:t>
      </w:r>
      <w:r w:rsidRPr="00826C24">
        <w:rPr>
          <w:spacing w:val="40"/>
        </w:rPr>
        <w:t xml:space="preserve"> </w:t>
      </w:r>
      <w:r w:rsidRPr="00826C24">
        <w:t>смыслов в жанровой картине и роль картины в их утверждении.</w:t>
      </w:r>
    </w:p>
    <w:p w:rsidR="005032D1" w:rsidRPr="00826C24" w:rsidRDefault="00773E75" w:rsidP="007848B8">
      <w:pPr>
        <w:pStyle w:val="a3"/>
        <w:spacing w:line="276" w:lineRule="auto"/>
        <w:ind w:right="129"/>
      </w:pPr>
      <w:r w:rsidRPr="00826C24">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032D1" w:rsidRPr="00826C24" w:rsidRDefault="00773E75" w:rsidP="007848B8">
      <w:pPr>
        <w:pStyle w:val="a3"/>
        <w:spacing w:line="276" w:lineRule="auto"/>
        <w:ind w:left="823" w:firstLine="0"/>
      </w:pPr>
      <w:r w:rsidRPr="00826C24">
        <w:t>Исторический</w:t>
      </w:r>
      <w:r w:rsidRPr="00826C24">
        <w:rPr>
          <w:spacing w:val="-11"/>
        </w:rPr>
        <w:t xml:space="preserve"> </w:t>
      </w:r>
      <w:r w:rsidRPr="00826C24">
        <w:t>жанр</w:t>
      </w:r>
      <w:r w:rsidRPr="00826C24">
        <w:rPr>
          <w:spacing w:val="-9"/>
        </w:rPr>
        <w:t xml:space="preserve"> </w:t>
      </w:r>
      <w:r w:rsidRPr="00826C24">
        <w:t>в</w:t>
      </w:r>
      <w:r w:rsidRPr="00826C24">
        <w:rPr>
          <w:spacing w:val="-11"/>
        </w:rPr>
        <w:t xml:space="preserve"> </w:t>
      </w:r>
      <w:r w:rsidRPr="00826C24">
        <w:t>изобразительном</w:t>
      </w:r>
      <w:r w:rsidRPr="00826C24">
        <w:rPr>
          <w:spacing w:val="-9"/>
        </w:rPr>
        <w:t xml:space="preserve"> </w:t>
      </w:r>
      <w:r w:rsidRPr="00826C24">
        <w:rPr>
          <w:spacing w:val="-2"/>
        </w:rPr>
        <w:t>искусстве</w:t>
      </w:r>
    </w:p>
    <w:p w:rsidR="005032D1" w:rsidRPr="00826C24" w:rsidRDefault="00773E75" w:rsidP="007848B8">
      <w:pPr>
        <w:pStyle w:val="a3"/>
        <w:spacing w:before="2" w:line="276" w:lineRule="auto"/>
        <w:jc w:val="left"/>
      </w:pPr>
      <w:r w:rsidRPr="00826C24">
        <w:t>Историческая</w:t>
      </w:r>
      <w:r w:rsidRPr="00826C24">
        <w:rPr>
          <w:spacing w:val="80"/>
        </w:rPr>
        <w:t xml:space="preserve"> </w:t>
      </w:r>
      <w:r w:rsidRPr="00826C24">
        <w:t>тема</w:t>
      </w:r>
      <w:r w:rsidRPr="00826C24">
        <w:rPr>
          <w:spacing w:val="80"/>
        </w:rPr>
        <w:t xml:space="preserve"> </w:t>
      </w:r>
      <w:r w:rsidRPr="00826C24">
        <w:t>в</w:t>
      </w:r>
      <w:r w:rsidRPr="00826C24">
        <w:rPr>
          <w:spacing w:val="80"/>
        </w:rPr>
        <w:t xml:space="preserve"> </w:t>
      </w:r>
      <w:r w:rsidRPr="00826C24">
        <w:t>искусстве</w:t>
      </w:r>
      <w:r w:rsidRPr="00826C24">
        <w:rPr>
          <w:spacing w:val="80"/>
        </w:rPr>
        <w:t xml:space="preserve"> </w:t>
      </w:r>
      <w:r w:rsidRPr="00826C24">
        <w:t>как</w:t>
      </w:r>
      <w:r w:rsidRPr="00826C24">
        <w:rPr>
          <w:spacing w:val="80"/>
        </w:rPr>
        <w:t xml:space="preserve"> </w:t>
      </w:r>
      <w:r w:rsidRPr="00826C24">
        <w:t>изображение</w:t>
      </w:r>
      <w:r w:rsidRPr="00826C24">
        <w:rPr>
          <w:spacing w:val="80"/>
        </w:rPr>
        <w:t xml:space="preserve"> </w:t>
      </w:r>
      <w:r w:rsidRPr="00826C24">
        <w:t>наиболее</w:t>
      </w:r>
      <w:r w:rsidRPr="00826C24">
        <w:rPr>
          <w:spacing w:val="80"/>
        </w:rPr>
        <w:t xml:space="preserve"> </w:t>
      </w:r>
      <w:r w:rsidRPr="00826C24">
        <w:t>значительных событий в жизни общества.</w:t>
      </w:r>
    </w:p>
    <w:p w:rsidR="005032D1" w:rsidRPr="00826C24" w:rsidRDefault="00773E75" w:rsidP="007848B8">
      <w:pPr>
        <w:pStyle w:val="a3"/>
        <w:spacing w:line="276" w:lineRule="auto"/>
        <w:jc w:val="left"/>
      </w:pPr>
      <w:r w:rsidRPr="00826C24">
        <w:t>Жанровые</w:t>
      </w:r>
      <w:r w:rsidRPr="00826C24">
        <w:rPr>
          <w:spacing w:val="40"/>
        </w:rPr>
        <w:t xml:space="preserve"> </w:t>
      </w:r>
      <w:r w:rsidRPr="00826C24">
        <w:t>разновидности</w:t>
      </w:r>
      <w:r w:rsidRPr="00826C24">
        <w:rPr>
          <w:spacing w:val="40"/>
        </w:rPr>
        <w:t xml:space="preserve"> </w:t>
      </w:r>
      <w:r w:rsidRPr="00826C24">
        <w:t>исторической</w:t>
      </w:r>
      <w:r w:rsidRPr="00826C24">
        <w:rPr>
          <w:spacing w:val="40"/>
        </w:rPr>
        <w:t xml:space="preserve"> </w:t>
      </w:r>
      <w:r w:rsidRPr="00826C24">
        <w:t>картины</w:t>
      </w:r>
      <w:r w:rsidRPr="00826C24">
        <w:rPr>
          <w:spacing w:val="40"/>
        </w:rPr>
        <w:t xml:space="preserve"> </w:t>
      </w:r>
      <w:r w:rsidRPr="00826C24">
        <w:t>в</w:t>
      </w:r>
      <w:r w:rsidRPr="00826C24">
        <w:rPr>
          <w:spacing w:val="40"/>
        </w:rPr>
        <w:t xml:space="preserve"> </w:t>
      </w:r>
      <w:r w:rsidRPr="00826C24">
        <w:t>зависимости</w:t>
      </w:r>
      <w:r w:rsidRPr="00826C24">
        <w:rPr>
          <w:spacing w:val="40"/>
        </w:rPr>
        <w:t xml:space="preserve"> </w:t>
      </w:r>
      <w:r w:rsidRPr="00826C24">
        <w:t>от</w:t>
      </w:r>
      <w:r w:rsidRPr="00826C24">
        <w:rPr>
          <w:spacing w:val="40"/>
        </w:rPr>
        <w:t xml:space="preserve"> </w:t>
      </w:r>
      <w:r w:rsidRPr="00826C24">
        <w:t>сюжета: мифологическая картина, картина на библейские темы, батальная картина и др.</w:t>
      </w:r>
    </w:p>
    <w:p w:rsidR="005032D1" w:rsidRPr="00826C24" w:rsidRDefault="00773E75" w:rsidP="007848B8">
      <w:pPr>
        <w:pStyle w:val="a3"/>
        <w:spacing w:line="276" w:lineRule="auto"/>
        <w:jc w:val="left"/>
      </w:pPr>
      <w:r w:rsidRPr="00826C24">
        <w:t>Историческая</w:t>
      </w:r>
      <w:r w:rsidRPr="00826C24">
        <w:rPr>
          <w:spacing w:val="80"/>
        </w:rPr>
        <w:t xml:space="preserve"> </w:t>
      </w:r>
      <w:r w:rsidRPr="00826C24">
        <w:t>картина</w:t>
      </w:r>
      <w:r w:rsidRPr="00826C24">
        <w:rPr>
          <w:spacing w:val="80"/>
        </w:rPr>
        <w:t xml:space="preserve"> </w:t>
      </w:r>
      <w:r w:rsidRPr="00826C24">
        <w:t>в</w:t>
      </w:r>
      <w:r w:rsidRPr="00826C24">
        <w:rPr>
          <w:spacing w:val="80"/>
        </w:rPr>
        <w:t xml:space="preserve"> </w:t>
      </w:r>
      <w:r w:rsidRPr="00826C24">
        <w:t>русском</w:t>
      </w:r>
      <w:r w:rsidRPr="00826C24">
        <w:rPr>
          <w:spacing w:val="80"/>
        </w:rPr>
        <w:t xml:space="preserve"> </w:t>
      </w:r>
      <w:r w:rsidRPr="00826C24">
        <w:t>искусстве</w:t>
      </w:r>
      <w:r w:rsidRPr="00826C24">
        <w:rPr>
          <w:spacing w:val="80"/>
        </w:rPr>
        <w:t xml:space="preserve"> </w:t>
      </w:r>
      <w:r w:rsidRPr="00826C24">
        <w:t>XIX в.</w:t>
      </w:r>
      <w:r w:rsidRPr="00826C24">
        <w:rPr>
          <w:spacing w:val="80"/>
        </w:rPr>
        <w:t xml:space="preserve"> </w:t>
      </w:r>
      <w:r w:rsidRPr="00826C24">
        <w:t>и</w:t>
      </w:r>
      <w:r w:rsidRPr="00826C24">
        <w:rPr>
          <w:spacing w:val="80"/>
        </w:rPr>
        <w:t xml:space="preserve"> </w:t>
      </w:r>
      <w:r w:rsidRPr="00826C24">
        <w:t>её</w:t>
      </w:r>
      <w:r w:rsidRPr="00826C24">
        <w:rPr>
          <w:spacing w:val="80"/>
        </w:rPr>
        <w:t xml:space="preserve"> </w:t>
      </w:r>
      <w:r w:rsidRPr="00826C24">
        <w:t>особое</w:t>
      </w:r>
      <w:r w:rsidRPr="00826C24">
        <w:rPr>
          <w:spacing w:val="80"/>
        </w:rPr>
        <w:t xml:space="preserve"> </w:t>
      </w:r>
      <w:r w:rsidRPr="00826C24">
        <w:t>место</w:t>
      </w:r>
      <w:r w:rsidRPr="00826C24">
        <w:rPr>
          <w:spacing w:val="80"/>
        </w:rPr>
        <w:t xml:space="preserve"> </w:t>
      </w:r>
      <w:r w:rsidRPr="00826C24">
        <w:t>в</w:t>
      </w:r>
      <w:r w:rsidRPr="00826C24">
        <w:rPr>
          <w:spacing w:val="40"/>
        </w:rPr>
        <w:t xml:space="preserve"> </w:t>
      </w:r>
      <w:r w:rsidRPr="00826C24">
        <w:t>развитии отечественной культуры.</w:t>
      </w:r>
    </w:p>
    <w:p w:rsidR="005032D1" w:rsidRPr="00826C24" w:rsidRDefault="00773E75" w:rsidP="007848B8">
      <w:pPr>
        <w:pStyle w:val="a3"/>
        <w:spacing w:line="276" w:lineRule="auto"/>
        <w:jc w:val="left"/>
      </w:pPr>
      <w:r w:rsidRPr="00826C24">
        <w:t>Картина</w:t>
      </w:r>
      <w:r w:rsidRPr="00826C24">
        <w:rPr>
          <w:spacing w:val="40"/>
        </w:rPr>
        <w:t xml:space="preserve"> </w:t>
      </w:r>
      <w:r w:rsidRPr="00826C24">
        <w:t>К. Брюллова</w:t>
      </w:r>
      <w:r w:rsidRPr="00826C24">
        <w:rPr>
          <w:spacing w:val="40"/>
        </w:rPr>
        <w:t xml:space="preserve"> </w:t>
      </w:r>
      <w:r w:rsidRPr="00826C24">
        <w:t>«Последний</w:t>
      </w:r>
      <w:r w:rsidRPr="00826C24">
        <w:rPr>
          <w:spacing w:val="40"/>
        </w:rPr>
        <w:t xml:space="preserve"> </w:t>
      </w:r>
      <w:r w:rsidRPr="00826C24">
        <w:t>день</w:t>
      </w:r>
      <w:r w:rsidRPr="00826C24">
        <w:rPr>
          <w:spacing w:val="40"/>
        </w:rPr>
        <w:t xml:space="preserve"> </w:t>
      </w:r>
      <w:r w:rsidRPr="00826C24">
        <w:t>Помпеи»,</w:t>
      </w:r>
      <w:r w:rsidRPr="00826C24">
        <w:rPr>
          <w:spacing w:val="40"/>
        </w:rPr>
        <w:t xml:space="preserve"> </w:t>
      </w:r>
      <w:r w:rsidRPr="00826C24">
        <w:t>исторические</w:t>
      </w:r>
      <w:r w:rsidRPr="00826C24">
        <w:rPr>
          <w:spacing w:val="40"/>
        </w:rPr>
        <w:t xml:space="preserve"> </w:t>
      </w:r>
      <w:r w:rsidRPr="00826C24">
        <w:t>картины</w:t>
      </w:r>
      <w:r w:rsidRPr="00826C24">
        <w:rPr>
          <w:spacing w:val="40"/>
        </w:rPr>
        <w:t xml:space="preserve"> </w:t>
      </w:r>
      <w:r w:rsidRPr="00826C24">
        <w:t>в</w:t>
      </w:r>
      <w:r w:rsidRPr="00826C24">
        <w:rPr>
          <w:spacing w:val="40"/>
        </w:rPr>
        <w:t xml:space="preserve"> </w:t>
      </w:r>
      <w:r w:rsidRPr="00826C24">
        <w:t>творчестве В. Сурикова и др. Исторический образ России в картинах ХХ в.</w:t>
      </w:r>
    </w:p>
    <w:p w:rsidR="005032D1" w:rsidRPr="00826C24" w:rsidRDefault="00773E75" w:rsidP="007848B8">
      <w:pPr>
        <w:pStyle w:val="a3"/>
        <w:spacing w:line="276" w:lineRule="auto"/>
        <w:ind w:right="132"/>
        <w:jc w:val="right"/>
      </w:pPr>
      <w:r w:rsidRPr="00826C24">
        <w:t>Работа</w:t>
      </w:r>
      <w:r w:rsidRPr="00826C24">
        <w:rPr>
          <w:spacing w:val="80"/>
        </w:rPr>
        <w:t xml:space="preserve"> </w:t>
      </w:r>
      <w:r w:rsidRPr="00826C24">
        <w:t>над</w:t>
      </w:r>
      <w:r w:rsidRPr="00826C24">
        <w:rPr>
          <w:spacing w:val="80"/>
        </w:rPr>
        <w:t xml:space="preserve"> </w:t>
      </w:r>
      <w:r w:rsidRPr="00826C24">
        <w:t>сюжетной</w:t>
      </w:r>
      <w:r w:rsidRPr="00826C24">
        <w:rPr>
          <w:spacing w:val="80"/>
        </w:rPr>
        <w:t xml:space="preserve"> </w:t>
      </w:r>
      <w:r w:rsidRPr="00826C24">
        <w:t>композицией.</w:t>
      </w:r>
      <w:r w:rsidRPr="00826C24">
        <w:rPr>
          <w:spacing w:val="80"/>
        </w:rPr>
        <w:t xml:space="preserve"> </w:t>
      </w:r>
      <w:r w:rsidRPr="00826C24">
        <w:t>Этапы</w:t>
      </w:r>
      <w:r w:rsidRPr="00826C24">
        <w:rPr>
          <w:spacing w:val="80"/>
        </w:rPr>
        <w:t xml:space="preserve"> </w:t>
      </w:r>
      <w:r w:rsidRPr="00826C24">
        <w:t>длительного</w:t>
      </w:r>
      <w:r w:rsidRPr="00826C24">
        <w:rPr>
          <w:spacing w:val="80"/>
        </w:rPr>
        <w:t xml:space="preserve"> </w:t>
      </w:r>
      <w:r w:rsidRPr="00826C24">
        <w:t>периода</w:t>
      </w:r>
      <w:r w:rsidRPr="00826C24">
        <w:rPr>
          <w:spacing w:val="80"/>
        </w:rPr>
        <w:t xml:space="preserve"> </w:t>
      </w:r>
      <w:r w:rsidRPr="00826C24">
        <w:t>работы художника над исторической картиной: идея и эскизы, сбор материала и работа над этюдами, уточнения композиции в</w:t>
      </w:r>
      <w:r w:rsidRPr="00826C24">
        <w:rPr>
          <w:spacing w:val="-1"/>
        </w:rPr>
        <w:t xml:space="preserve"> </w:t>
      </w:r>
      <w:r w:rsidRPr="00826C24">
        <w:t>эскизах, картон композиции, работа над холстом.</w:t>
      </w:r>
    </w:p>
    <w:p w:rsidR="005032D1" w:rsidRPr="00826C24" w:rsidRDefault="00773E75" w:rsidP="007848B8">
      <w:pPr>
        <w:pStyle w:val="a3"/>
        <w:spacing w:line="276" w:lineRule="auto"/>
        <w:ind w:right="132"/>
      </w:pPr>
      <w:r w:rsidRPr="00826C24">
        <w:t>Разработка эскизов композиции на историческую тему</w:t>
      </w:r>
      <w:r w:rsidRPr="00826C24">
        <w:rPr>
          <w:spacing w:val="-1"/>
        </w:rPr>
        <w:t xml:space="preserve"> </w:t>
      </w:r>
      <w:r w:rsidRPr="00826C24">
        <w:t>с опорой на собранный материал по задуманному сюжету.</w:t>
      </w:r>
    </w:p>
    <w:p w:rsidR="005032D1" w:rsidRPr="00826C24" w:rsidRDefault="00773E75" w:rsidP="007848B8">
      <w:pPr>
        <w:pStyle w:val="a3"/>
        <w:spacing w:line="276" w:lineRule="auto"/>
        <w:ind w:left="823" w:firstLine="0"/>
      </w:pPr>
      <w:r w:rsidRPr="00826C24">
        <w:t>Библейские</w:t>
      </w:r>
      <w:r w:rsidRPr="00826C24">
        <w:rPr>
          <w:spacing w:val="-10"/>
        </w:rPr>
        <w:t xml:space="preserve"> </w:t>
      </w:r>
      <w:r w:rsidRPr="00826C24">
        <w:t>темы</w:t>
      </w:r>
      <w:r w:rsidRPr="00826C24">
        <w:rPr>
          <w:spacing w:val="-10"/>
        </w:rPr>
        <w:t xml:space="preserve"> </w:t>
      </w:r>
      <w:r w:rsidRPr="00826C24">
        <w:t>в</w:t>
      </w:r>
      <w:r w:rsidRPr="00826C24">
        <w:rPr>
          <w:spacing w:val="-10"/>
        </w:rPr>
        <w:t xml:space="preserve"> </w:t>
      </w:r>
      <w:r w:rsidRPr="00826C24">
        <w:t>изобразительном</w:t>
      </w:r>
      <w:r w:rsidRPr="00826C24">
        <w:rPr>
          <w:spacing w:val="-9"/>
        </w:rPr>
        <w:t xml:space="preserve"> </w:t>
      </w:r>
      <w:r w:rsidRPr="00826C24">
        <w:rPr>
          <w:spacing w:val="-2"/>
        </w:rPr>
        <w:t>искусстве</w:t>
      </w:r>
    </w:p>
    <w:p w:rsidR="005032D1" w:rsidRPr="00826C24" w:rsidRDefault="00773E75" w:rsidP="007848B8">
      <w:pPr>
        <w:pStyle w:val="a3"/>
        <w:spacing w:line="276" w:lineRule="auto"/>
        <w:ind w:right="126"/>
      </w:pPr>
      <w:r w:rsidRPr="00826C24">
        <w:t>Исторические картины на библейские темы: место и значение сюжетов Священной истории в европейской культуре.</w:t>
      </w:r>
    </w:p>
    <w:p w:rsidR="005032D1" w:rsidRPr="00826C24" w:rsidRDefault="00773E75" w:rsidP="007848B8">
      <w:pPr>
        <w:pStyle w:val="a3"/>
        <w:spacing w:line="276" w:lineRule="auto"/>
        <w:ind w:left="823" w:firstLine="0"/>
      </w:pPr>
      <w:r w:rsidRPr="00826C24">
        <w:t>Вечные</w:t>
      </w:r>
      <w:r w:rsidRPr="00826C24">
        <w:rPr>
          <w:spacing w:val="25"/>
        </w:rPr>
        <w:t xml:space="preserve">  </w:t>
      </w:r>
      <w:r w:rsidRPr="00826C24">
        <w:t>темы</w:t>
      </w:r>
      <w:r w:rsidRPr="00826C24">
        <w:rPr>
          <w:spacing w:val="26"/>
        </w:rPr>
        <w:t xml:space="preserve">  </w:t>
      </w:r>
      <w:r w:rsidRPr="00826C24">
        <w:t>и</w:t>
      </w:r>
      <w:r w:rsidRPr="00826C24">
        <w:rPr>
          <w:spacing w:val="25"/>
        </w:rPr>
        <w:t xml:space="preserve">  </w:t>
      </w:r>
      <w:r w:rsidRPr="00826C24">
        <w:t>их</w:t>
      </w:r>
      <w:r w:rsidRPr="00826C24">
        <w:rPr>
          <w:spacing w:val="23"/>
        </w:rPr>
        <w:t xml:space="preserve">  </w:t>
      </w:r>
      <w:r w:rsidRPr="00826C24">
        <w:t>нравственное</w:t>
      </w:r>
      <w:r w:rsidRPr="00826C24">
        <w:rPr>
          <w:spacing w:val="26"/>
        </w:rPr>
        <w:t xml:space="preserve">  </w:t>
      </w:r>
      <w:r w:rsidRPr="00826C24">
        <w:t>и</w:t>
      </w:r>
      <w:r w:rsidRPr="00826C24">
        <w:rPr>
          <w:spacing w:val="27"/>
        </w:rPr>
        <w:t xml:space="preserve">  </w:t>
      </w:r>
      <w:r w:rsidRPr="00826C24">
        <w:t>духовно-ценностное</w:t>
      </w:r>
      <w:r w:rsidRPr="00826C24">
        <w:rPr>
          <w:spacing w:val="26"/>
        </w:rPr>
        <w:t xml:space="preserve">  </w:t>
      </w:r>
      <w:r w:rsidRPr="00826C24">
        <w:t>выражение</w:t>
      </w:r>
      <w:r w:rsidRPr="00826C24">
        <w:rPr>
          <w:spacing w:val="26"/>
        </w:rPr>
        <w:t xml:space="preserve">  </w:t>
      </w:r>
      <w:r w:rsidRPr="00826C24">
        <w:rPr>
          <w:spacing w:val="-5"/>
        </w:rPr>
        <w:t>как</w:t>
      </w:r>
    </w:p>
    <w:p w:rsidR="005032D1" w:rsidRPr="00826C24" w:rsidRDefault="00773E75" w:rsidP="007848B8">
      <w:pPr>
        <w:pStyle w:val="a3"/>
        <w:spacing w:line="276" w:lineRule="auto"/>
        <w:ind w:firstLine="0"/>
      </w:pPr>
      <w:r w:rsidRPr="00826C24">
        <w:t>«духовная</w:t>
      </w:r>
      <w:r w:rsidRPr="00826C24">
        <w:rPr>
          <w:spacing w:val="-10"/>
        </w:rPr>
        <w:t xml:space="preserve"> </w:t>
      </w:r>
      <w:r w:rsidRPr="00826C24">
        <w:t>ось»,</w:t>
      </w:r>
      <w:r w:rsidRPr="00826C24">
        <w:rPr>
          <w:spacing w:val="-8"/>
        </w:rPr>
        <w:t xml:space="preserve"> </w:t>
      </w:r>
      <w:r w:rsidRPr="00826C24">
        <w:t>соединяющая</w:t>
      </w:r>
      <w:r w:rsidRPr="00826C24">
        <w:rPr>
          <w:spacing w:val="-10"/>
        </w:rPr>
        <w:t xml:space="preserve"> </w:t>
      </w:r>
      <w:r w:rsidRPr="00826C24">
        <w:t>жизненные</w:t>
      </w:r>
      <w:r w:rsidRPr="00826C24">
        <w:rPr>
          <w:spacing w:val="-10"/>
        </w:rPr>
        <w:t xml:space="preserve"> </w:t>
      </w:r>
      <w:r w:rsidRPr="00826C24">
        <w:t>позиции</w:t>
      </w:r>
      <w:r w:rsidRPr="00826C24">
        <w:rPr>
          <w:spacing w:val="-11"/>
        </w:rPr>
        <w:t xml:space="preserve"> </w:t>
      </w:r>
      <w:r w:rsidRPr="00826C24">
        <w:t>разных</w:t>
      </w:r>
      <w:r w:rsidRPr="00826C24">
        <w:rPr>
          <w:spacing w:val="-14"/>
        </w:rPr>
        <w:t xml:space="preserve"> </w:t>
      </w:r>
      <w:r w:rsidRPr="00826C24">
        <w:rPr>
          <w:spacing w:val="-2"/>
        </w:rPr>
        <w:t>поколений.</w:t>
      </w:r>
    </w:p>
    <w:p w:rsidR="005032D1" w:rsidRPr="00826C24" w:rsidRDefault="00773E75" w:rsidP="007848B8">
      <w:pPr>
        <w:pStyle w:val="a3"/>
        <w:spacing w:line="276" w:lineRule="auto"/>
        <w:ind w:right="119"/>
      </w:pPr>
      <w:r w:rsidRPr="00826C24">
        <w:t>Произведения на библейские темы Леонардо да Винчи, Рафаэля, Рембрандта,</w:t>
      </w:r>
      <w:r w:rsidRPr="00826C24">
        <w:rPr>
          <w:spacing w:val="80"/>
        </w:rPr>
        <w:t xml:space="preserve"> </w:t>
      </w:r>
      <w:r w:rsidRPr="00826C24">
        <w:t>в скульптуре «Пьета» Микеланджело и др.</w:t>
      </w:r>
    </w:p>
    <w:p w:rsidR="005032D1" w:rsidRPr="00826C24" w:rsidRDefault="00773E75" w:rsidP="007848B8">
      <w:pPr>
        <w:pStyle w:val="a3"/>
        <w:spacing w:line="276" w:lineRule="auto"/>
        <w:ind w:right="123"/>
      </w:pPr>
      <w:r w:rsidRPr="00826C24">
        <w:t>Библейские темы в отечественных картинах XIX в. (А. Иванов. «Явление Христа</w:t>
      </w:r>
      <w:r w:rsidRPr="00826C24">
        <w:rPr>
          <w:spacing w:val="80"/>
        </w:rPr>
        <w:t xml:space="preserve"> </w:t>
      </w:r>
      <w:r w:rsidRPr="00826C24">
        <w:t>народу»,</w:t>
      </w:r>
      <w:r w:rsidRPr="00826C24">
        <w:rPr>
          <w:spacing w:val="80"/>
          <w:w w:val="150"/>
        </w:rPr>
        <w:t xml:space="preserve"> </w:t>
      </w:r>
      <w:r w:rsidRPr="00826C24">
        <w:t>И.</w:t>
      </w:r>
      <w:r w:rsidRPr="00826C24">
        <w:rPr>
          <w:spacing w:val="-14"/>
        </w:rPr>
        <w:t xml:space="preserve"> </w:t>
      </w:r>
      <w:r w:rsidRPr="00826C24">
        <w:t>Крамской.</w:t>
      </w:r>
      <w:r w:rsidRPr="00826C24">
        <w:rPr>
          <w:spacing w:val="80"/>
          <w:w w:val="150"/>
        </w:rPr>
        <w:t xml:space="preserve"> </w:t>
      </w:r>
      <w:r w:rsidRPr="00826C24">
        <w:t>«Христос</w:t>
      </w:r>
      <w:r w:rsidRPr="00826C24">
        <w:rPr>
          <w:spacing w:val="80"/>
        </w:rPr>
        <w:t xml:space="preserve"> </w:t>
      </w:r>
      <w:r w:rsidRPr="00826C24">
        <w:t>в</w:t>
      </w:r>
      <w:r w:rsidRPr="00826C24">
        <w:rPr>
          <w:spacing w:val="80"/>
        </w:rPr>
        <w:t xml:space="preserve"> </w:t>
      </w:r>
      <w:r w:rsidRPr="00826C24">
        <w:t>пустыне»,</w:t>
      </w:r>
      <w:r w:rsidRPr="00826C24">
        <w:rPr>
          <w:spacing w:val="80"/>
          <w:w w:val="150"/>
        </w:rPr>
        <w:t xml:space="preserve"> </w:t>
      </w:r>
      <w:r w:rsidRPr="00826C24">
        <w:t>Н.</w:t>
      </w:r>
      <w:r w:rsidRPr="00826C24">
        <w:rPr>
          <w:spacing w:val="-13"/>
        </w:rPr>
        <w:t xml:space="preserve"> </w:t>
      </w:r>
      <w:r w:rsidRPr="00826C24">
        <w:t>Ге.</w:t>
      </w:r>
      <w:r w:rsidRPr="00826C24">
        <w:rPr>
          <w:spacing w:val="80"/>
          <w:w w:val="150"/>
        </w:rPr>
        <w:t xml:space="preserve"> </w:t>
      </w:r>
      <w:r w:rsidRPr="00826C24">
        <w:t>«Тайная</w:t>
      </w:r>
      <w:r w:rsidRPr="00826C24">
        <w:rPr>
          <w:spacing w:val="80"/>
          <w:w w:val="150"/>
        </w:rPr>
        <w:t xml:space="preserve"> </w:t>
      </w:r>
      <w:r w:rsidRPr="00826C24">
        <w:t>вечеря», В. Поленов. «Христос</w:t>
      </w:r>
      <w:r w:rsidRPr="00826C24">
        <w:rPr>
          <w:spacing w:val="-2"/>
        </w:rPr>
        <w:t xml:space="preserve"> </w:t>
      </w:r>
      <w:r w:rsidRPr="00826C24">
        <w:t>и</w:t>
      </w:r>
      <w:r w:rsidRPr="00826C24">
        <w:rPr>
          <w:spacing w:val="-3"/>
        </w:rPr>
        <w:t xml:space="preserve"> </w:t>
      </w:r>
      <w:r w:rsidRPr="00826C24">
        <w:t>грешница»).</w:t>
      </w:r>
    </w:p>
    <w:p w:rsidR="005032D1" w:rsidRPr="00826C24" w:rsidRDefault="00773E75" w:rsidP="007848B8">
      <w:pPr>
        <w:pStyle w:val="a3"/>
        <w:spacing w:line="276" w:lineRule="auto"/>
        <w:ind w:right="131"/>
      </w:pPr>
      <w:r w:rsidRPr="00826C24">
        <w:t>Иконопись как великое проявление русской культуры. Язык изображения в иконе – его религиозный и символический смысл.</w:t>
      </w:r>
    </w:p>
    <w:p w:rsidR="005032D1" w:rsidRPr="00826C24" w:rsidRDefault="00773E75" w:rsidP="007848B8">
      <w:pPr>
        <w:pStyle w:val="a3"/>
        <w:spacing w:line="276" w:lineRule="auto"/>
        <w:ind w:right="129"/>
      </w:pPr>
      <w:r w:rsidRPr="00826C24">
        <w:t>Великие русские иконописцы: духовный свет икон Андрея Рублёва, Феофана Грека, Дионисия.</w:t>
      </w:r>
    </w:p>
    <w:p w:rsidR="005032D1" w:rsidRPr="00826C24" w:rsidRDefault="00773E75" w:rsidP="007848B8">
      <w:pPr>
        <w:pStyle w:val="a3"/>
        <w:spacing w:line="276" w:lineRule="auto"/>
        <w:ind w:left="823" w:firstLine="0"/>
      </w:pPr>
      <w:r w:rsidRPr="00826C24">
        <w:t>Работа</w:t>
      </w:r>
      <w:r w:rsidRPr="00826C24">
        <w:rPr>
          <w:spacing w:val="-10"/>
        </w:rPr>
        <w:t xml:space="preserve"> </w:t>
      </w:r>
      <w:r w:rsidRPr="00826C24">
        <w:t>над</w:t>
      </w:r>
      <w:r w:rsidRPr="00826C24">
        <w:rPr>
          <w:spacing w:val="-9"/>
        </w:rPr>
        <w:t xml:space="preserve"> </w:t>
      </w:r>
      <w:r w:rsidRPr="00826C24">
        <w:t>эскизом</w:t>
      </w:r>
      <w:r w:rsidRPr="00826C24">
        <w:rPr>
          <w:spacing w:val="-8"/>
        </w:rPr>
        <w:t xml:space="preserve"> </w:t>
      </w:r>
      <w:r w:rsidRPr="00826C24">
        <w:t>сюжетной</w:t>
      </w:r>
      <w:r w:rsidRPr="00826C24">
        <w:rPr>
          <w:spacing w:val="-10"/>
        </w:rPr>
        <w:t xml:space="preserve"> </w:t>
      </w:r>
      <w:r w:rsidRPr="00826C24">
        <w:rPr>
          <w:spacing w:val="-2"/>
        </w:rPr>
        <w:t>композиции.</w:t>
      </w:r>
    </w:p>
    <w:p w:rsidR="005032D1" w:rsidRPr="00826C24" w:rsidRDefault="00773E75" w:rsidP="007848B8">
      <w:pPr>
        <w:pStyle w:val="a3"/>
        <w:spacing w:before="67" w:line="276" w:lineRule="auto"/>
        <w:ind w:right="127"/>
      </w:pPr>
      <w:r w:rsidRPr="00826C24">
        <w:lastRenderedPageBreak/>
        <w:t>Роль и значение изобразительного искусства в жизни людей: образ мира в изобразительном искусстве.</w:t>
      </w:r>
    </w:p>
    <w:p w:rsidR="005032D1" w:rsidRPr="00826C24" w:rsidRDefault="00773E75" w:rsidP="007848B8">
      <w:pPr>
        <w:pStyle w:val="a3"/>
        <w:spacing w:line="276" w:lineRule="auto"/>
        <w:ind w:left="823" w:firstLine="0"/>
      </w:pPr>
      <w:r w:rsidRPr="00826C24">
        <w:t>Модуль</w:t>
      </w:r>
      <w:r w:rsidRPr="00826C24">
        <w:rPr>
          <w:spacing w:val="-8"/>
        </w:rPr>
        <w:t xml:space="preserve"> </w:t>
      </w:r>
      <w:r w:rsidRPr="00826C24">
        <w:t>№</w:t>
      </w:r>
      <w:r w:rsidRPr="00826C24">
        <w:rPr>
          <w:spacing w:val="-6"/>
        </w:rPr>
        <w:t xml:space="preserve"> </w:t>
      </w:r>
      <w:r w:rsidRPr="00826C24">
        <w:t>3</w:t>
      </w:r>
      <w:r w:rsidRPr="00826C24">
        <w:rPr>
          <w:spacing w:val="-6"/>
        </w:rPr>
        <w:t xml:space="preserve"> </w:t>
      </w:r>
      <w:r w:rsidRPr="00826C24">
        <w:t>«Архитектура</w:t>
      </w:r>
      <w:r w:rsidRPr="00826C24">
        <w:rPr>
          <w:spacing w:val="-5"/>
        </w:rPr>
        <w:t xml:space="preserve"> </w:t>
      </w:r>
      <w:r w:rsidRPr="00826C24">
        <w:t>и</w:t>
      </w:r>
      <w:r w:rsidRPr="00826C24">
        <w:rPr>
          <w:spacing w:val="-5"/>
        </w:rPr>
        <w:t xml:space="preserve"> </w:t>
      </w:r>
      <w:r w:rsidRPr="00826C24">
        <w:rPr>
          <w:spacing w:val="-2"/>
        </w:rPr>
        <w:t>дизайн»</w:t>
      </w:r>
    </w:p>
    <w:p w:rsidR="005032D1" w:rsidRPr="00826C24" w:rsidRDefault="00773E75" w:rsidP="007848B8">
      <w:pPr>
        <w:pStyle w:val="a3"/>
        <w:spacing w:line="276" w:lineRule="auto"/>
        <w:ind w:right="124"/>
      </w:pPr>
      <w:r w:rsidRPr="00826C24">
        <w:t>Архитектура и дизайн – искусства художественной постройки – конструктивные искусства.</w:t>
      </w:r>
    </w:p>
    <w:p w:rsidR="005032D1" w:rsidRPr="00826C24" w:rsidRDefault="00773E75" w:rsidP="007848B8">
      <w:pPr>
        <w:pStyle w:val="a3"/>
        <w:spacing w:line="276" w:lineRule="auto"/>
        <w:ind w:right="123"/>
      </w:pPr>
      <w:r w:rsidRPr="00826C24">
        <w:t>Дизайн и архитектура как создатели «второй природы» – предметно- пространственной среды жизни людей.</w:t>
      </w:r>
    </w:p>
    <w:p w:rsidR="005032D1" w:rsidRPr="00826C24" w:rsidRDefault="00773E75" w:rsidP="007848B8">
      <w:pPr>
        <w:pStyle w:val="a3"/>
        <w:spacing w:line="276" w:lineRule="auto"/>
        <w:ind w:right="128"/>
      </w:pPr>
      <w:r w:rsidRPr="00826C24">
        <w:t>Функциональность предметно-пространственной среды и выражение в ней мировосприятия, духовно-ценностных позиций общества.</w:t>
      </w:r>
    </w:p>
    <w:p w:rsidR="005032D1" w:rsidRPr="00826C24" w:rsidRDefault="00773E75" w:rsidP="007848B8">
      <w:pPr>
        <w:pStyle w:val="a3"/>
        <w:spacing w:line="276" w:lineRule="auto"/>
        <w:ind w:right="134"/>
      </w:pPr>
      <w:r w:rsidRPr="00826C24">
        <w:t>Материальная культура человечества как уникальная информация о жизни людей в разные исторические эпохи.</w:t>
      </w:r>
    </w:p>
    <w:p w:rsidR="005032D1" w:rsidRPr="00826C24" w:rsidRDefault="00773E75" w:rsidP="007848B8">
      <w:pPr>
        <w:pStyle w:val="a3"/>
        <w:spacing w:line="276" w:lineRule="auto"/>
        <w:ind w:right="131"/>
      </w:pPr>
      <w:r w:rsidRPr="00826C24">
        <w:t>Роль архитектуры в понимании человеком своей идентичности. Задачи сохранения культурного наследия и природного ландшафта.</w:t>
      </w:r>
    </w:p>
    <w:p w:rsidR="005032D1" w:rsidRPr="00826C24" w:rsidRDefault="00773E75" w:rsidP="007848B8">
      <w:pPr>
        <w:pStyle w:val="a3"/>
        <w:spacing w:line="276" w:lineRule="auto"/>
        <w:ind w:right="128"/>
      </w:pPr>
      <w:r w:rsidRPr="00826C24">
        <w:t>Возникновение архитектуры и дизайна на разных этапах общественного развития. Единство функционального и художественного</w:t>
      </w:r>
      <w:r w:rsidRPr="00826C24">
        <w:rPr>
          <w:spacing w:val="-2"/>
        </w:rPr>
        <w:t xml:space="preserve"> </w:t>
      </w:r>
      <w:r w:rsidRPr="00826C24">
        <w:t xml:space="preserve">– целесообразности и </w:t>
      </w:r>
      <w:r w:rsidRPr="00826C24">
        <w:rPr>
          <w:spacing w:val="-2"/>
        </w:rPr>
        <w:t>красоты.</w:t>
      </w:r>
    </w:p>
    <w:p w:rsidR="005032D1" w:rsidRPr="00826C24" w:rsidRDefault="00773E75" w:rsidP="007848B8">
      <w:pPr>
        <w:pStyle w:val="a3"/>
        <w:spacing w:line="276" w:lineRule="auto"/>
        <w:ind w:left="823" w:firstLine="0"/>
      </w:pPr>
      <w:r w:rsidRPr="00826C24">
        <w:rPr>
          <w:spacing w:val="-2"/>
        </w:rPr>
        <w:t>Графический</w:t>
      </w:r>
      <w:r w:rsidRPr="00826C24">
        <w:rPr>
          <w:spacing w:val="4"/>
        </w:rPr>
        <w:t xml:space="preserve"> </w:t>
      </w:r>
      <w:r w:rsidRPr="00826C24">
        <w:rPr>
          <w:spacing w:val="-2"/>
        </w:rPr>
        <w:t>дизайн</w:t>
      </w:r>
    </w:p>
    <w:p w:rsidR="005032D1" w:rsidRPr="00826C24" w:rsidRDefault="00773E75" w:rsidP="007848B8">
      <w:pPr>
        <w:pStyle w:val="a3"/>
        <w:tabs>
          <w:tab w:val="left" w:pos="2617"/>
          <w:tab w:val="left" w:pos="3327"/>
          <w:tab w:val="left" w:pos="4449"/>
          <w:tab w:val="left" w:pos="6127"/>
          <w:tab w:val="left" w:pos="7431"/>
          <w:tab w:val="left" w:pos="7873"/>
          <w:tab w:val="left" w:pos="8966"/>
        </w:tabs>
        <w:spacing w:line="276" w:lineRule="auto"/>
        <w:ind w:right="136"/>
        <w:jc w:val="left"/>
      </w:pPr>
      <w:r w:rsidRPr="00826C24">
        <w:rPr>
          <w:spacing w:val="-2"/>
        </w:rPr>
        <w:t>Композиция</w:t>
      </w:r>
      <w:r w:rsidRPr="00826C24">
        <w:tab/>
      </w:r>
      <w:r w:rsidRPr="00826C24">
        <w:rPr>
          <w:spacing w:val="-4"/>
        </w:rPr>
        <w:t>как</w:t>
      </w:r>
      <w:r w:rsidRPr="00826C24">
        <w:tab/>
      </w:r>
      <w:r w:rsidRPr="00826C24">
        <w:rPr>
          <w:spacing w:val="-2"/>
        </w:rPr>
        <w:t>основа</w:t>
      </w:r>
      <w:r w:rsidRPr="00826C24">
        <w:tab/>
      </w:r>
      <w:r w:rsidRPr="00826C24">
        <w:rPr>
          <w:spacing w:val="-2"/>
        </w:rPr>
        <w:t>реализации</w:t>
      </w:r>
      <w:r w:rsidRPr="00826C24">
        <w:tab/>
      </w:r>
      <w:r w:rsidRPr="00826C24">
        <w:rPr>
          <w:spacing w:val="-2"/>
        </w:rPr>
        <w:t>замысла</w:t>
      </w:r>
      <w:r w:rsidRPr="00826C24">
        <w:tab/>
      </w:r>
      <w:r w:rsidRPr="00826C24">
        <w:rPr>
          <w:spacing w:val="-10"/>
        </w:rPr>
        <w:t>в</w:t>
      </w:r>
      <w:r w:rsidRPr="00826C24">
        <w:tab/>
      </w:r>
      <w:r w:rsidRPr="00826C24">
        <w:rPr>
          <w:spacing w:val="-2"/>
        </w:rPr>
        <w:t>любой</w:t>
      </w:r>
      <w:r w:rsidRPr="00826C24">
        <w:tab/>
      </w:r>
      <w:r w:rsidRPr="00826C24">
        <w:rPr>
          <w:spacing w:val="-2"/>
        </w:rPr>
        <w:t xml:space="preserve">творческой </w:t>
      </w:r>
      <w:r w:rsidRPr="00826C24">
        <w:t>деятельности. Основы формальной композиции в конструктивных искусствах.</w:t>
      </w:r>
    </w:p>
    <w:p w:rsidR="005032D1" w:rsidRPr="00826C24" w:rsidRDefault="00773E75" w:rsidP="007848B8">
      <w:pPr>
        <w:pStyle w:val="a3"/>
        <w:spacing w:line="276" w:lineRule="auto"/>
        <w:jc w:val="left"/>
      </w:pPr>
      <w:r w:rsidRPr="00826C24">
        <w:t>Элементы</w:t>
      </w:r>
      <w:r w:rsidRPr="00826C24">
        <w:rPr>
          <w:spacing w:val="40"/>
        </w:rPr>
        <w:t xml:space="preserve"> </w:t>
      </w:r>
      <w:r w:rsidRPr="00826C24">
        <w:t>композиции</w:t>
      </w:r>
      <w:r w:rsidRPr="00826C24">
        <w:rPr>
          <w:spacing w:val="40"/>
        </w:rPr>
        <w:t xml:space="preserve"> </w:t>
      </w:r>
      <w:r w:rsidRPr="00826C24">
        <w:t>в</w:t>
      </w:r>
      <w:r w:rsidRPr="00826C24">
        <w:rPr>
          <w:spacing w:val="40"/>
        </w:rPr>
        <w:t xml:space="preserve"> </w:t>
      </w:r>
      <w:r w:rsidRPr="00826C24">
        <w:t>графическом</w:t>
      </w:r>
      <w:r w:rsidRPr="00826C24">
        <w:rPr>
          <w:spacing w:val="40"/>
        </w:rPr>
        <w:t xml:space="preserve"> </w:t>
      </w:r>
      <w:r w:rsidRPr="00826C24">
        <w:t>дизайне:</w:t>
      </w:r>
      <w:r w:rsidRPr="00826C24">
        <w:rPr>
          <w:spacing w:val="40"/>
        </w:rPr>
        <w:t xml:space="preserve"> </w:t>
      </w:r>
      <w:r w:rsidRPr="00826C24">
        <w:t>пятно,</w:t>
      </w:r>
      <w:r w:rsidRPr="00826C24">
        <w:rPr>
          <w:spacing w:val="40"/>
        </w:rPr>
        <w:t xml:space="preserve"> </w:t>
      </w:r>
      <w:r w:rsidRPr="00826C24">
        <w:t>линия,</w:t>
      </w:r>
      <w:r w:rsidRPr="00826C24">
        <w:rPr>
          <w:spacing w:val="40"/>
        </w:rPr>
        <w:t xml:space="preserve"> </w:t>
      </w:r>
      <w:r w:rsidRPr="00826C24">
        <w:t>цвет,</w:t>
      </w:r>
      <w:r w:rsidRPr="00826C24">
        <w:rPr>
          <w:spacing w:val="40"/>
        </w:rPr>
        <w:t xml:space="preserve"> </w:t>
      </w:r>
      <w:r w:rsidRPr="00826C24">
        <w:t>буква,</w:t>
      </w:r>
      <w:r w:rsidRPr="00826C24">
        <w:rPr>
          <w:spacing w:val="80"/>
        </w:rPr>
        <w:t xml:space="preserve"> </w:t>
      </w:r>
      <w:r w:rsidRPr="00826C24">
        <w:t>текст и изображение.</w:t>
      </w:r>
    </w:p>
    <w:p w:rsidR="005032D1" w:rsidRPr="00826C24" w:rsidRDefault="00773E75" w:rsidP="007848B8">
      <w:pPr>
        <w:pStyle w:val="a3"/>
        <w:spacing w:line="276" w:lineRule="auto"/>
        <w:jc w:val="left"/>
      </w:pPr>
      <w:r w:rsidRPr="00826C24">
        <w:t>Формальная</w:t>
      </w:r>
      <w:r w:rsidRPr="00826C24">
        <w:rPr>
          <w:spacing w:val="-1"/>
        </w:rPr>
        <w:t xml:space="preserve"> </w:t>
      </w:r>
      <w:r w:rsidRPr="00826C24">
        <w:t>композиция</w:t>
      </w:r>
      <w:r w:rsidRPr="00826C24">
        <w:rPr>
          <w:spacing w:val="-1"/>
        </w:rPr>
        <w:t xml:space="preserve"> </w:t>
      </w:r>
      <w:r w:rsidRPr="00826C24">
        <w:t>как композиционное</w:t>
      </w:r>
      <w:r w:rsidRPr="00826C24">
        <w:rPr>
          <w:spacing w:val="-1"/>
        </w:rPr>
        <w:t xml:space="preserve"> </w:t>
      </w:r>
      <w:r w:rsidRPr="00826C24">
        <w:t>построение</w:t>
      </w:r>
      <w:r w:rsidRPr="00826C24">
        <w:rPr>
          <w:spacing w:val="-1"/>
        </w:rPr>
        <w:t xml:space="preserve"> </w:t>
      </w:r>
      <w:r w:rsidRPr="00826C24">
        <w:t>на</w:t>
      </w:r>
      <w:r w:rsidRPr="00826C24">
        <w:rPr>
          <w:spacing w:val="-1"/>
        </w:rPr>
        <w:t xml:space="preserve"> </w:t>
      </w:r>
      <w:r w:rsidRPr="00826C24">
        <w:t>основе</w:t>
      </w:r>
      <w:r w:rsidRPr="00826C24">
        <w:rPr>
          <w:spacing w:val="-1"/>
        </w:rPr>
        <w:t xml:space="preserve"> </w:t>
      </w:r>
      <w:r w:rsidRPr="00826C24">
        <w:t>сочетания геометрических фигур, без предметного содержания.</w:t>
      </w:r>
    </w:p>
    <w:p w:rsidR="005032D1" w:rsidRPr="00826C24" w:rsidRDefault="00773E75" w:rsidP="007848B8">
      <w:pPr>
        <w:pStyle w:val="a3"/>
        <w:spacing w:line="276" w:lineRule="auto"/>
        <w:ind w:left="823" w:firstLine="0"/>
        <w:jc w:val="left"/>
      </w:pPr>
      <w:r w:rsidRPr="00826C24">
        <w:t>Основные</w:t>
      </w:r>
      <w:r w:rsidRPr="00826C24">
        <w:rPr>
          <w:spacing w:val="-12"/>
        </w:rPr>
        <w:t xml:space="preserve"> </w:t>
      </w:r>
      <w:r w:rsidRPr="00826C24">
        <w:t>свойства</w:t>
      </w:r>
      <w:r w:rsidRPr="00826C24">
        <w:rPr>
          <w:spacing w:val="-11"/>
        </w:rPr>
        <w:t xml:space="preserve"> </w:t>
      </w:r>
      <w:r w:rsidRPr="00826C24">
        <w:t>композиции:</w:t>
      </w:r>
      <w:r w:rsidRPr="00826C24">
        <w:rPr>
          <w:spacing w:val="-16"/>
        </w:rPr>
        <w:t xml:space="preserve"> </w:t>
      </w:r>
      <w:r w:rsidRPr="00826C24">
        <w:t>целостность</w:t>
      </w:r>
      <w:r w:rsidRPr="00826C24">
        <w:rPr>
          <w:spacing w:val="-14"/>
        </w:rPr>
        <w:t xml:space="preserve"> </w:t>
      </w:r>
      <w:r w:rsidRPr="00826C24">
        <w:t>и</w:t>
      </w:r>
      <w:r w:rsidRPr="00826C24">
        <w:rPr>
          <w:spacing w:val="-12"/>
        </w:rPr>
        <w:t xml:space="preserve"> </w:t>
      </w:r>
      <w:r w:rsidRPr="00826C24">
        <w:t>соподчинённость</w:t>
      </w:r>
      <w:r w:rsidRPr="00826C24">
        <w:rPr>
          <w:spacing w:val="-13"/>
        </w:rPr>
        <w:t xml:space="preserve"> </w:t>
      </w:r>
      <w:r w:rsidRPr="00826C24">
        <w:rPr>
          <w:spacing w:val="-2"/>
        </w:rPr>
        <w:t>элементов.</w:t>
      </w:r>
    </w:p>
    <w:p w:rsidR="005032D1" w:rsidRPr="00826C24" w:rsidRDefault="00773E75" w:rsidP="007848B8">
      <w:pPr>
        <w:pStyle w:val="a3"/>
        <w:spacing w:line="276" w:lineRule="auto"/>
        <w:ind w:right="120"/>
      </w:pPr>
      <w:r w:rsidRPr="00826C24">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032D1" w:rsidRPr="00826C24" w:rsidRDefault="00773E75" w:rsidP="007848B8">
      <w:pPr>
        <w:pStyle w:val="a3"/>
        <w:spacing w:line="276" w:lineRule="auto"/>
        <w:ind w:right="136"/>
      </w:pPr>
      <w:r w:rsidRPr="00826C24">
        <w:t>Практические упражнения по созданию композиции с вариативным ритмическим расположением геометрических фигур на плоскости.</w:t>
      </w:r>
    </w:p>
    <w:p w:rsidR="005032D1" w:rsidRPr="00826C24" w:rsidRDefault="00773E75" w:rsidP="007848B8">
      <w:pPr>
        <w:pStyle w:val="a3"/>
        <w:spacing w:line="276" w:lineRule="auto"/>
        <w:ind w:left="823" w:firstLine="0"/>
      </w:pPr>
      <w:r w:rsidRPr="00826C24">
        <w:t>Роль</w:t>
      </w:r>
      <w:r w:rsidRPr="00826C24">
        <w:rPr>
          <w:spacing w:val="-11"/>
        </w:rPr>
        <w:t xml:space="preserve"> </w:t>
      </w:r>
      <w:r w:rsidRPr="00826C24">
        <w:t>цвета</w:t>
      </w:r>
      <w:r w:rsidRPr="00826C24">
        <w:rPr>
          <w:spacing w:val="-9"/>
        </w:rPr>
        <w:t xml:space="preserve"> </w:t>
      </w:r>
      <w:r w:rsidRPr="00826C24">
        <w:t>в</w:t>
      </w:r>
      <w:r w:rsidRPr="00826C24">
        <w:rPr>
          <w:spacing w:val="-10"/>
        </w:rPr>
        <w:t xml:space="preserve"> </w:t>
      </w:r>
      <w:r w:rsidRPr="00826C24">
        <w:t>организации</w:t>
      </w:r>
      <w:r w:rsidRPr="00826C24">
        <w:rPr>
          <w:spacing w:val="-9"/>
        </w:rPr>
        <w:t xml:space="preserve"> </w:t>
      </w:r>
      <w:r w:rsidRPr="00826C24">
        <w:t>композиционного</w:t>
      </w:r>
      <w:r w:rsidRPr="00826C24">
        <w:rPr>
          <w:spacing w:val="-9"/>
        </w:rPr>
        <w:t xml:space="preserve"> </w:t>
      </w:r>
      <w:r w:rsidRPr="00826C24">
        <w:rPr>
          <w:spacing w:val="-2"/>
        </w:rPr>
        <w:t>пространства.</w:t>
      </w:r>
    </w:p>
    <w:p w:rsidR="005032D1" w:rsidRPr="00826C24" w:rsidRDefault="00773E75" w:rsidP="007848B8">
      <w:pPr>
        <w:pStyle w:val="a3"/>
        <w:spacing w:line="276" w:lineRule="auto"/>
        <w:ind w:right="131"/>
      </w:pPr>
      <w:r w:rsidRPr="00826C24">
        <w:t>Функциональные задачи цвета в конструктивных искусствах. Цвет и законы колористики. Применение</w:t>
      </w:r>
      <w:r w:rsidRPr="00826C24">
        <w:rPr>
          <w:spacing w:val="-1"/>
        </w:rPr>
        <w:t xml:space="preserve"> </w:t>
      </w:r>
      <w:r w:rsidRPr="00826C24">
        <w:t>локального</w:t>
      </w:r>
      <w:r w:rsidRPr="00826C24">
        <w:rPr>
          <w:spacing w:val="-2"/>
        </w:rPr>
        <w:t xml:space="preserve"> </w:t>
      </w:r>
      <w:r w:rsidRPr="00826C24">
        <w:t>цвета. Цветовой</w:t>
      </w:r>
      <w:r w:rsidRPr="00826C24">
        <w:rPr>
          <w:spacing w:val="-2"/>
        </w:rPr>
        <w:t xml:space="preserve"> </w:t>
      </w:r>
      <w:r w:rsidRPr="00826C24">
        <w:t>акцент, ритм</w:t>
      </w:r>
      <w:r w:rsidRPr="00826C24">
        <w:rPr>
          <w:spacing w:val="-1"/>
        </w:rPr>
        <w:t xml:space="preserve"> </w:t>
      </w:r>
      <w:r w:rsidRPr="00826C24">
        <w:t>цветовых</w:t>
      </w:r>
      <w:r w:rsidRPr="00826C24">
        <w:rPr>
          <w:spacing w:val="-6"/>
        </w:rPr>
        <w:t xml:space="preserve"> </w:t>
      </w:r>
      <w:r w:rsidRPr="00826C24">
        <w:t xml:space="preserve">форм, </w:t>
      </w:r>
      <w:r w:rsidRPr="00826C24">
        <w:rPr>
          <w:spacing w:val="-2"/>
        </w:rPr>
        <w:t>доминанта.</w:t>
      </w:r>
    </w:p>
    <w:p w:rsidR="005032D1" w:rsidRPr="00826C24" w:rsidRDefault="00773E75" w:rsidP="007848B8">
      <w:pPr>
        <w:pStyle w:val="a3"/>
        <w:spacing w:line="276" w:lineRule="auto"/>
        <w:ind w:left="823" w:right="2513" w:firstLine="0"/>
      </w:pPr>
      <w:r w:rsidRPr="00826C24">
        <w:t>Шрифты</w:t>
      </w:r>
      <w:r w:rsidRPr="00826C24">
        <w:rPr>
          <w:spacing w:val="-6"/>
        </w:rPr>
        <w:t xml:space="preserve"> </w:t>
      </w:r>
      <w:r w:rsidRPr="00826C24">
        <w:t>и</w:t>
      </w:r>
      <w:r w:rsidRPr="00826C24">
        <w:rPr>
          <w:spacing w:val="-6"/>
        </w:rPr>
        <w:t xml:space="preserve"> </w:t>
      </w:r>
      <w:r w:rsidRPr="00826C24">
        <w:t>шрифтовая</w:t>
      </w:r>
      <w:r w:rsidRPr="00826C24">
        <w:rPr>
          <w:spacing w:val="-5"/>
        </w:rPr>
        <w:t xml:space="preserve"> </w:t>
      </w:r>
      <w:r w:rsidRPr="00826C24">
        <w:t>композиция</w:t>
      </w:r>
      <w:r w:rsidRPr="00826C24">
        <w:rPr>
          <w:spacing w:val="-6"/>
        </w:rPr>
        <w:t xml:space="preserve"> </w:t>
      </w:r>
      <w:r w:rsidRPr="00826C24">
        <w:t>в</w:t>
      </w:r>
      <w:r w:rsidRPr="00826C24">
        <w:rPr>
          <w:spacing w:val="-7"/>
        </w:rPr>
        <w:t xml:space="preserve"> </w:t>
      </w:r>
      <w:r w:rsidRPr="00826C24">
        <w:t>графическом</w:t>
      </w:r>
      <w:r w:rsidRPr="00826C24">
        <w:rPr>
          <w:spacing w:val="-6"/>
        </w:rPr>
        <w:t xml:space="preserve"> </w:t>
      </w:r>
      <w:r w:rsidRPr="00826C24">
        <w:t>дизайне. Форма буквы как изобразительно-смысловой символ.</w:t>
      </w:r>
    </w:p>
    <w:p w:rsidR="005032D1" w:rsidRPr="00826C24" w:rsidRDefault="00773E75" w:rsidP="007848B8">
      <w:pPr>
        <w:pStyle w:val="a3"/>
        <w:spacing w:line="276" w:lineRule="auto"/>
        <w:ind w:left="823" w:firstLine="0"/>
      </w:pPr>
      <w:r w:rsidRPr="00826C24">
        <w:t>Шрифт</w:t>
      </w:r>
      <w:r w:rsidRPr="00826C24">
        <w:rPr>
          <w:spacing w:val="-10"/>
        </w:rPr>
        <w:t xml:space="preserve"> </w:t>
      </w:r>
      <w:r w:rsidRPr="00826C24">
        <w:t>и</w:t>
      </w:r>
      <w:r w:rsidRPr="00826C24">
        <w:rPr>
          <w:spacing w:val="-9"/>
        </w:rPr>
        <w:t xml:space="preserve"> </w:t>
      </w:r>
      <w:r w:rsidRPr="00826C24">
        <w:t>содержание</w:t>
      </w:r>
      <w:r w:rsidRPr="00826C24">
        <w:rPr>
          <w:spacing w:val="-6"/>
        </w:rPr>
        <w:t xml:space="preserve"> </w:t>
      </w:r>
      <w:r w:rsidRPr="00826C24">
        <w:t>текста.</w:t>
      </w:r>
      <w:r w:rsidRPr="00826C24">
        <w:rPr>
          <w:spacing w:val="-6"/>
        </w:rPr>
        <w:t xml:space="preserve"> </w:t>
      </w:r>
      <w:r w:rsidRPr="00826C24">
        <w:t>Стилизация</w:t>
      </w:r>
      <w:r w:rsidRPr="00826C24">
        <w:rPr>
          <w:spacing w:val="-7"/>
        </w:rPr>
        <w:t xml:space="preserve"> </w:t>
      </w:r>
      <w:r w:rsidRPr="00826C24">
        <w:rPr>
          <w:spacing w:val="-2"/>
        </w:rPr>
        <w:t>шрифта.</w:t>
      </w:r>
    </w:p>
    <w:p w:rsidR="005032D1" w:rsidRPr="00826C24" w:rsidRDefault="00773E75" w:rsidP="007848B8">
      <w:pPr>
        <w:pStyle w:val="a3"/>
        <w:spacing w:line="276" w:lineRule="auto"/>
        <w:jc w:val="left"/>
      </w:pPr>
      <w:r w:rsidRPr="00826C24">
        <w:t>Типографика.</w:t>
      </w:r>
      <w:r w:rsidRPr="00826C24">
        <w:rPr>
          <w:spacing w:val="40"/>
        </w:rPr>
        <w:t xml:space="preserve"> </w:t>
      </w:r>
      <w:r w:rsidRPr="00826C24">
        <w:t>Понимание</w:t>
      </w:r>
      <w:r w:rsidRPr="00826C24">
        <w:rPr>
          <w:spacing w:val="40"/>
        </w:rPr>
        <w:t xml:space="preserve"> </w:t>
      </w:r>
      <w:r w:rsidRPr="00826C24">
        <w:t>типографской</w:t>
      </w:r>
      <w:r w:rsidRPr="00826C24">
        <w:rPr>
          <w:spacing w:val="40"/>
        </w:rPr>
        <w:t xml:space="preserve"> </w:t>
      </w:r>
      <w:r w:rsidRPr="00826C24">
        <w:t>строки</w:t>
      </w:r>
      <w:r w:rsidRPr="00826C24">
        <w:rPr>
          <w:spacing w:val="40"/>
        </w:rPr>
        <w:t xml:space="preserve"> </w:t>
      </w:r>
      <w:r w:rsidRPr="00826C24">
        <w:t>как</w:t>
      </w:r>
      <w:r w:rsidRPr="00826C24">
        <w:rPr>
          <w:spacing w:val="40"/>
        </w:rPr>
        <w:t xml:space="preserve"> </w:t>
      </w:r>
      <w:r w:rsidRPr="00826C24">
        <w:t>элемента</w:t>
      </w:r>
      <w:r w:rsidRPr="00826C24">
        <w:rPr>
          <w:spacing w:val="40"/>
        </w:rPr>
        <w:t xml:space="preserve"> </w:t>
      </w:r>
      <w:r w:rsidRPr="00826C24">
        <w:t>плоскостной</w:t>
      </w:r>
      <w:r w:rsidRPr="00826C24">
        <w:rPr>
          <w:spacing w:val="80"/>
        </w:rPr>
        <w:t xml:space="preserve"> </w:t>
      </w:r>
      <w:r w:rsidRPr="00826C24">
        <w:rPr>
          <w:spacing w:val="-2"/>
        </w:rPr>
        <w:t>композиции.</w:t>
      </w:r>
    </w:p>
    <w:p w:rsidR="005032D1" w:rsidRPr="00826C24" w:rsidRDefault="00773E75" w:rsidP="007848B8">
      <w:pPr>
        <w:pStyle w:val="a3"/>
        <w:tabs>
          <w:tab w:val="left" w:pos="2588"/>
          <w:tab w:val="left" w:pos="4631"/>
          <w:tab w:val="left" w:pos="5048"/>
          <w:tab w:val="left" w:pos="6952"/>
          <w:tab w:val="left" w:pos="7892"/>
          <w:tab w:val="left" w:pos="8448"/>
          <w:tab w:val="left" w:pos="9268"/>
        </w:tabs>
        <w:spacing w:line="276" w:lineRule="auto"/>
        <w:ind w:right="124"/>
        <w:jc w:val="left"/>
      </w:pPr>
      <w:r w:rsidRPr="00826C24">
        <w:rPr>
          <w:spacing w:val="-2"/>
        </w:rPr>
        <w:t>Выполнение</w:t>
      </w:r>
      <w:r w:rsidRPr="00826C24">
        <w:tab/>
      </w:r>
      <w:r w:rsidRPr="00826C24">
        <w:rPr>
          <w:spacing w:val="-2"/>
        </w:rPr>
        <w:t>аналитических</w:t>
      </w:r>
      <w:r w:rsidRPr="00826C24">
        <w:tab/>
      </w:r>
      <w:r w:rsidRPr="00826C24">
        <w:rPr>
          <w:spacing w:val="-10"/>
        </w:rPr>
        <w:t>и</w:t>
      </w:r>
      <w:r w:rsidRPr="00826C24">
        <w:tab/>
      </w:r>
      <w:r w:rsidRPr="00826C24">
        <w:rPr>
          <w:spacing w:val="-2"/>
        </w:rPr>
        <w:t>практических</w:t>
      </w:r>
      <w:r w:rsidRPr="00826C24">
        <w:tab/>
      </w:r>
      <w:r w:rsidRPr="00826C24">
        <w:rPr>
          <w:spacing w:val="-2"/>
        </w:rPr>
        <w:t>работ</w:t>
      </w:r>
      <w:r w:rsidRPr="00826C24">
        <w:tab/>
      </w:r>
      <w:r w:rsidRPr="00826C24">
        <w:rPr>
          <w:spacing w:val="-6"/>
        </w:rPr>
        <w:t>по</w:t>
      </w:r>
      <w:r w:rsidRPr="00826C24">
        <w:tab/>
      </w:r>
      <w:r w:rsidRPr="00826C24">
        <w:rPr>
          <w:spacing w:val="-4"/>
        </w:rPr>
        <w:t>теме</w:t>
      </w:r>
      <w:r w:rsidRPr="00826C24">
        <w:tab/>
        <w:t>«Буква</w:t>
      </w:r>
      <w:r w:rsidRPr="00826C24">
        <w:rPr>
          <w:spacing w:val="-15"/>
        </w:rPr>
        <w:t xml:space="preserve"> </w:t>
      </w:r>
      <w:r w:rsidRPr="00826C24">
        <w:t>– изобразительный элемент композиции».</w:t>
      </w:r>
    </w:p>
    <w:p w:rsidR="005032D1" w:rsidRPr="00826C24" w:rsidRDefault="00773E75" w:rsidP="007848B8">
      <w:pPr>
        <w:pStyle w:val="a3"/>
        <w:spacing w:line="276" w:lineRule="auto"/>
        <w:jc w:val="left"/>
      </w:pPr>
      <w:r w:rsidRPr="00826C24">
        <w:lastRenderedPageBreak/>
        <w:t>Логотип</w:t>
      </w:r>
      <w:r w:rsidRPr="00826C24">
        <w:rPr>
          <w:spacing w:val="40"/>
        </w:rPr>
        <w:t xml:space="preserve"> </w:t>
      </w:r>
      <w:r w:rsidRPr="00826C24">
        <w:t>как</w:t>
      </w:r>
      <w:r w:rsidRPr="00826C24">
        <w:rPr>
          <w:spacing w:val="40"/>
        </w:rPr>
        <w:t xml:space="preserve"> </w:t>
      </w:r>
      <w:r w:rsidRPr="00826C24">
        <w:t>графический</w:t>
      </w:r>
      <w:r w:rsidRPr="00826C24">
        <w:rPr>
          <w:spacing w:val="40"/>
        </w:rPr>
        <w:t xml:space="preserve"> </w:t>
      </w:r>
      <w:r w:rsidRPr="00826C24">
        <w:t>знак,</w:t>
      </w:r>
      <w:r w:rsidRPr="00826C24">
        <w:rPr>
          <w:spacing w:val="80"/>
        </w:rPr>
        <w:t xml:space="preserve"> </w:t>
      </w:r>
      <w:r w:rsidRPr="00826C24">
        <w:t>эмблема</w:t>
      </w:r>
      <w:r w:rsidRPr="00826C24">
        <w:rPr>
          <w:spacing w:val="40"/>
        </w:rPr>
        <w:t xml:space="preserve"> </w:t>
      </w:r>
      <w:r w:rsidRPr="00826C24">
        <w:t>или</w:t>
      </w:r>
      <w:r w:rsidRPr="00826C24">
        <w:rPr>
          <w:spacing w:val="40"/>
        </w:rPr>
        <w:t xml:space="preserve"> </w:t>
      </w:r>
      <w:r w:rsidRPr="00826C24">
        <w:t>стилизованный</w:t>
      </w:r>
      <w:r w:rsidRPr="00826C24">
        <w:rPr>
          <w:spacing w:val="40"/>
        </w:rPr>
        <w:t xml:space="preserve"> </w:t>
      </w:r>
      <w:r w:rsidRPr="00826C24">
        <w:t>графический</w:t>
      </w:r>
      <w:r w:rsidRPr="00826C24">
        <w:rPr>
          <w:spacing w:val="80"/>
        </w:rPr>
        <w:t xml:space="preserve"> </w:t>
      </w:r>
      <w:r w:rsidRPr="00826C24">
        <w:t>символ. Функции логотипа. Шрифтовой логотип. Знаковый логотип.</w:t>
      </w:r>
    </w:p>
    <w:p w:rsidR="005032D1" w:rsidRPr="00826C24" w:rsidRDefault="00773E75" w:rsidP="007848B8">
      <w:pPr>
        <w:pStyle w:val="a3"/>
        <w:tabs>
          <w:tab w:val="left" w:pos="3197"/>
          <w:tab w:val="left" w:pos="4344"/>
          <w:tab w:val="left" w:pos="6415"/>
          <w:tab w:val="left" w:pos="6819"/>
          <w:tab w:val="left" w:pos="8640"/>
          <w:tab w:val="left" w:pos="9863"/>
        </w:tabs>
        <w:spacing w:line="276" w:lineRule="auto"/>
        <w:ind w:right="137"/>
        <w:jc w:val="left"/>
      </w:pPr>
      <w:r w:rsidRPr="00826C24">
        <w:rPr>
          <w:spacing w:val="-2"/>
        </w:rPr>
        <w:t>Композиционные</w:t>
      </w:r>
      <w:r w:rsidRPr="00826C24">
        <w:tab/>
      </w:r>
      <w:r w:rsidRPr="00826C24">
        <w:rPr>
          <w:spacing w:val="-2"/>
        </w:rPr>
        <w:t>основы</w:t>
      </w:r>
      <w:r w:rsidRPr="00826C24">
        <w:tab/>
      </w:r>
      <w:r w:rsidRPr="00826C24">
        <w:rPr>
          <w:spacing w:val="-2"/>
        </w:rPr>
        <w:t>макетирования</w:t>
      </w:r>
      <w:r w:rsidRPr="00826C24">
        <w:tab/>
      </w:r>
      <w:r w:rsidRPr="00826C24">
        <w:rPr>
          <w:spacing w:val="-10"/>
        </w:rPr>
        <w:t>в</w:t>
      </w:r>
      <w:r w:rsidRPr="00826C24">
        <w:tab/>
      </w:r>
      <w:r w:rsidRPr="00826C24">
        <w:rPr>
          <w:spacing w:val="-2"/>
        </w:rPr>
        <w:t>графическом</w:t>
      </w:r>
      <w:r w:rsidRPr="00826C24">
        <w:tab/>
      </w:r>
      <w:r w:rsidRPr="00826C24">
        <w:rPr>
          <w:spacing w:val="-2"/>
        </w:rPr>
        <w:t>дизайне</w:t>
      </w:r>
      <w:r w:rsidRPr="00826C24">
        <w:tab/>
      </w:r>
      <w:r w:rsidRPr="00826C24">
        <w:rPr>
          <w:spacing w:val="-4"/>
        </w:rPr>
        <w:t xml:space="preserve">при </w:t>
      </w:r>
      <w:r w:rsidRPr="00826C24">
        <w:t>соединении текста и изображения.</w:t>
      </w:r>
    </w:p>
    <w:p w:rsidR="005032D1" w:rsidRPr="00826C24" w:rsidRDefault="00773E75" w:rsidP="007848B8">
      <w:pPr>
        <w:pStyle w:val="a3"/>
        <w:spacing w:line="276" w:lineRule="auto"/>
        <w:ind w:left="823" w:firstLine="0"/>
        <w:jc w:val="left"/>
      </w:pPr>
      <w:r w:rsidRPr="00826C24">
        <w:t>Искусство</w:t>
      </w:r>
      <w:r w:rsidRPr="00826C24">
        <w:rPr>
          <w:spacing w:val="68"/>
          <w:w w:val="150"/>
        </w:rPr>
        <w:t xml:space="preserve"> </w:t>
      </w:r>
      <w:r w:rsidRPr="00826C24">
        <w:t>плаката.</w:t>
      </w:r>
      <w:r w:rsidRPr="00826C24">
        <w:rPr>
          <w:spacing w:val="72"/>
          <w:w w:val="150"/>
        </w:rPr>
        <w:t xml:space="preserve"> </w:t>
      </w:r>
      <w:r w:rsidRPr="00826C24">
        <w:t>Синтез</w:t>
      </w:r>
      <w:r w:rsidRPr="00826C24">
        <w:rPr>
          <w:spacing w:val="69"/>
          <w:w w:val="150"/>
        </w:rPr>
        <w:t xml:space="preserve"> </w:t>
      </w:r>
      <w:r w:rsidRPr="00826C24">
        <w:t>слова</w:t>
      </w:r>
      <w:r w:rsidRPr="00826C24">
        <w:rPr>
          <w:spacing w:val="70"/>
          <w:w w:val="150"/>
        </w:rPr>
        <w:t xml:space="preserve"> </w:t>
      </w:r>
      <w:r w:rsidRPr="00826C24">
        <w:t>и</w:t>
      </w:r>
      <w:r w:rsidRPr="00826C24">
        <w:rPr>
          <w:spacing w:val="69"/>
          <w:w w:val="150"/>
        </w:rPr>
        <w:t xml:space="preserve"> </w:t>
      </w:r>
      <w:r w:rsidRPr="00826C24">
        <w:t>изображения.</w:t>
      </w:r>
      <w:r w:rsidRPr="00826C24">
        <w:rPr>
          <w:spacing w:val="71"/>
          <w:w w:val="150"/>
        </w:rPr>
        <w:t xml:space="preserve"> </w:t>
      </w:r>
      <w:r w:rsidRPr="00826C24">
        <w:t>Изобразительный</w:t>
      </w:r>
      <w:r w:rsidRPr="00826C24">
        <w:rPr>
          <w:spacing w:val="69"/>
          <w:w w:val="150"/>
        </w:rPr>
        <w:t xml:space="preserve"> </w:t>
      </w:r>
      <w:r w:rsidRPr="00826C24">
        <w:rPr>
          <w:spacing w:val="-4"/>
        </w:rPr>
        <w:t>язык</w:t>
      </w:r>
    </w:p>
    <w:p w:rsidR="005032D1" w:rsidRPr="00826C24" w:rsidRDefault="00773E75" w:rsidP="007848B8">
      <w:pPr>
        <w:pStyle w:val="a3"/>
        <w:spacing w:before="67" w:line="276" w:lineRule="auto"/>
        <w:ind w:right="136" w:firstLine="0"/>
      </w:pPr>
      <w:r w:rsidRPr="00826C24">
        <w:t>лаката. Композиционный монтаж изображения и текста в плакате, рекламе, поздравительной открытке.</w:t>
      </w:r>
    </w:p>
    <w:p w:rsidR="005032D1" w:rsidRPr="00826C24" w:rsidRDefault="00773E75" w:rsidP="007848B8">
      <w:pPr>
        <w:pStyle w:val="a3"/>
        <w:spacing w:line="276" w:lineRule="auto"/>
        <w:ind w:right="132"/>
      </w:pPr>
      <w:r w:rsidRPr="00826C24">
        <w:t xml:space="preserve">Многообразие форм графического дизайна. Дизайн книги и журнала. Элементы, составляющие конструкцию и художественное оформление книги, </w:t>
      </w:r>
      <w:r w:rsidRPr="00826C24">
        <w:rPr>
          <w:spacing w:val="-2"/>
        </w:rPr>
        <w:t>журнала.</w:t>
      </w:r>
    </w:p>
    <w:p w:rsidR="005032D1" w:rsidRPr="00826C24" w:rsidRDefault="00773E75" w:rsidP="007848B8">
      <w:pPr>
        <w:pStyle w:val="a3"/>
        <w:spacing w:line="276" w:lineRule="auto"/>
        <w:ind w:right="139"/>
      </w:pPr>
      <w:r w:rsidRPr="00826C24">
        <w:t>Макет</w:t>
      </w:r>
      <w:r w:rsidRPr="00826C24">
        <w:rPr>
          <w:spacing w:val="-5"/>
        </w:rPr>
        <w:t xml:space="preserve"> </w:t>
      </w:r>
      <w:r w:rsidRPr="00826C24">
        <w:t>разворота</w:t>
      </w:r>
      <w:r w:rsidRPr="00826C24">
        <w:rPr>
          <w:spacing w:val="-3"/>
        </w:rPr>
        <w:t xml:space="preserve"> </w:t>
      </w:r>
      <w:r w:rsidRPr="00826C24">
        <w:t>книги</w:t>
      </w:r>
      <w:r w:rsidRPr="00826C24">
        <w:rPr>
          <w:spacing w:val="-3"/>
        </w:rPr>
        <w:t xml:space="preserve"> </w:t>
      </w:r>
      <w:r w:rsidRPr="00826C24">
        <w:t>или</w:t>
      </w:r>
      <w:r w:rsidRPr="00826C24">
        <w:rPr>
          <w:spacing w:val="-4"/>
        </w:rPr>
        <w:t xml:space="preserve"> </w:t>
      </w:r>
      <w:r w:rsidRPr="00826C24">
        <w:t>журнала</w:t>
      </w:r>
      <w:r w:rsidRPr="00826C24">
        <w:rPr>
          <w:spacing w:val="-3"/>
        </w:rPr>
        <w:t xml:space="preserve"> </w:t>
      </w:r>
      <w:r w:rsidRPr="00826C24">
        <w:t>по выбранной теме</w:t>
      </w:r>
      <w:r w:rsidRPr="00826C24">
        <w:rPr>
          <w:spacing w:val="-3"/>
        </w:rPr>
        <w:t xml:space="preserve"> </w:t>
      </w:r>
      <w:r w:rsidRPr="00826C24">
        <w:t>в</w:t>
      </w:r>
      <w:r w:rsidRPr="00826C24">
        <w:rPr>
          <w:spacing w:val="-1"/>
        </w:rPr>
        <w:t xml:space="preserve"> </w:t>
      </w:r>
      <w:r w:rsidRPr="00826C24">
        <w:t>виде</w:t>
      </w:r>
      <w:r w:rsidRPr="00826C24">
        <w:rPr>
          <w:spacing w:val="-3"/>
        </w:rPr>
        <w:t xml:space="preserve"> </w:t>
      </w:r>
      <w:r w:rsidRPr="00826C24">
        <w:t>коллажа или</w:t>
      </w:r>
      <w:r w:rsidRPr="00826C24">
        <w:rPr>
          <w:spacing w:val="-4"/>
        </w:rPr>
        <w:t xml:space="preserve"> </w:t>
      </w:r>
      <w:r w:rsidRPr="00826C24">
        <w:t>на основе компьютерных программ.</w:t>
      </w:r>
    </w:p>
    <w:p w:rsidR="005032D1" w:rsidRPr="00826C24" w:rsidRDefault="00773E75" w:rsidP="007848B8">
      <w:pPr>
        <w:pStyle w:val="a3"/>
        <w:spacing w:line="276" w:lineRule="auto"/>
        <w:ind w:left="823" w:firstLine="0"/>
      </w:pPr>
      <w:r w:rsidRPr="00826C24">
        <w:rPr>
          <w:w w:val="95"/>
        </w:rPr>
        <w:t>Макетирование</w:t>
      </w:r>
      <w:r w:rsidRPr="00826C24">
        <w:rPr>
          <w:spacing w:val="77"/>
          <w:w w:val="150"/>
        </w:rPr>
        <w:t xml:space="preserve"> </w:t>
      </w:r>
      <w:r w:rsidRPr="00826C24">
        <w:rPr>
          <w:w w:val="95"/>
        </w:rPr>
        <w:t>объёмно-пространственных</w:t>
      </w:r>
      <w:r w:rsidRPr="00826C24">
        <w:rPr>
          <w:spacing w:val="64"/>
          <w:w w:val="150"/>
        </w:rPr>
        <w:t xml:space="preserve"> </w:t>
      </w:r>
      <w:r w:rsidRPr="00826C24">
        <w:rPr>
          <w:spacing w:val="-2"/>
          <w:w w:val="95"/>
        </w:rPr>
        <w:t>композиций</w:t>
      </w:r>
    </w:p>
    <w:p w:rsidR="005032D1" w:rsidRPr="00826C24" w:rsidRDefault="00773E75" w:rsidP="007848B8">
      <w:pPr>
        <w:pStyle w:val="a3"/>
        <w:spacing w:line="276" w:lineRule="auto"/>
        <w:ind w:right="127"/>
      </w:pPr>
      <w:r w:rsidRPr="00826C24">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032D1" w:rsidRPr="00826C24" w:rsidRDefault="00773E75" w:rsidP="007848B8">
      <w:pPr>
        <w:pStyle w:val="a3"/>
        <w:spacing w:line="276" w:lineRule="auto"/>
        <w:ind w:right="141"/>
      </w:pPr>
      <w:r w:rsidRPr="00826C24">
        <w:t>Макетирование. Введение в макет понятия рельефа местности и способы его обозначения на макете.</w:t>
      </w:r>
    </w:p>
    <w:p w:rsidR="005032D1" w:rsidRPr="00826C24" w:rsidRDefault="00773E75" w:rsidP="007848B8">
      <w:pPr>
        <w:pStyle w:val="a3"/>
        <w:spacing w:line="276" w:lineRule="auto"/>
        <w:ind w:right="124"/>
      </w:pPr>
      <w:r w:rsidRPr="00826C24">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032D1" w:rsidRPr="00826C24" w:rsidRDefault="00773E75" w:rsidP="007848B8">
      <w:pPr>
        <w:pStyle w:val="a3"/>
        <w:spacing w:line="276" w:lineRule="auto"/>
        <w:ind w:right="137"/>
      </w:pPr>
      <w:r w:rsidRPr="00826C24">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032D1" w:rsidRPr="00826C24" w:rsidRDefault="00773E75" w:rsidP="007848B8">
      <w:pPr>
        <w:pStyle w:val="a3"/>
        <w:spacing w:line="276" w:lineRule="auto"/>
        <w:ind w:right="135"/>
      </w:pPr>
      <w:r w:rsidRPr="00826C24">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032D1" w:rsidRPr="00826C24" w:rsidRDefault="00773E75" w:rsidP="007848B8">
      <w:pPr>
        <w:pStyle w:val="a3"/>
        <w:spacing w:line="276" w:lineRule="auto"/>
        <w:ind w:right="128"/>
      </w:pPr>
      <w:r w:rsidRPr="00826C24">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w:t>
      </w:r>
      <w:r w:rsidRPr="00826C24">
        <w:rPr>
          <w:spacing w:val="-3"/>
        </w:rPr>
        <w:t xml:space="preserve"> </w:t>
      </w:r>
      <w:r w:rsidRPr="00826C24">
        <w:t>– архитектура сводов; каркасная каменная архитектура; металлический каркас, железобетон и язык современной архитектуры).</w:t>
      </w:r>
    </w:p>
    <w:p w:rsidR="005032D1" w:rsidRPr="00826C24" w:rsidRDefault="00773E75" w:rsidP="007848B8">
      <w:pPr>
        <w:pStyle w:val="a3"/>
        <w:spacing w:line="276" w:lineRule="auto"/>
        <w:ind w:right="140"/>
      </w:pPr>
      <w:r w:rsidRPr="00826C24">
        <w:t>Многообразие</w:t>
      </w:r>
      <w:r w:rsidRPr="00826C24">
        <w:rPr>
          <w:spacing w:val="-5"/>
        </w:rPr>
        <w:t xml:space="preserve"> </w:t>
      </w:r>
      <w:r w:rsidRPr="00826C24">
        <w:t>предметного</w:t>
      </w:r>
      <w:r w:rsidRPr="00826C24">
        <w:rPr>
          <w:spacing w:val="-6"/>
        </w:rPr>
        <w:t xml:space="preserve"> </w:t>
      </w:r>
      <w:r w:rsidRPr="00826C24">
        <w:t>мира,</w:t>
      </w:r>
      <w:r w:rsidRPr="00826C24">
        <w:rPr>
          <w:spacing w:val="-4"/>
        </w:rPr>
        <w:t xml:space="preserve"> </w:t>
      </w:r>
      <w:r w:rsidRPr="00826C24">
        <w:t>создаваемого</w:t>
      </w:r>
      <w:r w:rsidRPr="00826C24">
        <w:rPr>
          <w:spacing w:val="-6"/>
        </w:rPr>
        <w:t xml:space="preserve"> </w:t>
      </w:r>
      <w:r w:rsidRPr="00826C24">
        <w:t>человеком.</w:t>
      </w:r>
      <w:r w:rsidRPr="00826C24">
        <w:rPr>
          <w:spacing w:val="-4"/>
        </w:rPr>
        <w:t xml:space="preserve"> </w:t>
      </w:r>
      <w:r w:rsidRPr="00826C24">
        <w:t>Функция</w:t>
      </w:r>
      <w:r w:rsidRPr="00826C24">
        <w:rPr>
          <w:spacing w:val="-5"/>
        </w:rPr>
        <w:t xml:space="preserve"> </w:t>
      </w:r>
      <w:r w:rsidRPr="00826C24">
        <w:t>вещи</w:t>
      </w:r>
      <w:r w:rsidRPr="00826C24">
        <w:rPr>
          <w:spacing w:val="-6"/>
        </w:rPr>
        <w:t xml:space="preserve"> </w:t>
      </w:r>
      <w:r w:rsidRPr="00826C24">
        <w:t>и</w:t>
      </w:r>
      <w:r w:rsidRPr="00826C24">
        <w:rPr>
          <w:spacing w:val="-6"/>
        </w:rPr>
        <w:t xml:space="preserve"> </w:t>
      </w:r>
      <w:r w:rsidRPr="00826C24">
        <w:t>её форма. Образ времени в предметах, создаваемых человеком.</w:t>
      </w:r>
    </w:p>
    <w:p w:rsidR="005032D1" w:rsidRPr="00826C24" w:rsidRDefault="00773E75" w:rsidP="007848B8">
      <w:pPr>
        <w:pStyle w:val="a3"/>
        <w:spacing w:line="276" w:lineRule="auto"/>
        <w:ind w:right="129"/>
      </w:pPr>
      <w:r w:rsidRPr="00826C24">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w:t>
      </w:r>
      <w:r w:rsidRPr="00826C24">
        <w:rPr>
          <w:spacing w:val="-5"/>
        </w:rPr>
        <w:t xml:space="preserve"> </w:t>
      </w:r>
      <w:r w:rsidRPr="00826C24">
        <w:t>предмета.</w:t>
      </w:r>
      <w:r w:rsidRPr="00826C24">
        <w:rPr>
          <w:spacing w:val="-2"/>
        </w:rPr>
        <w:t xml:space="preserve"> </w:t>
      </w:r>
      <w:r w:rsidRPr="00826C24">
        <w:t>Влияние</w:t>
      </w:r>
      <w:r w:rsidRPr="00826C24">
        <w:rPr>
          <w:spacing w:val="-4"/>
        </w:rPr>
        <w:t xml:space="preserve"> </w:t>
      </w:r>
      <w:r w:rsidRPr="00826C24">
        <w:t>развития</w:t>
      </w:r>
      <w:r w:rsidRPr="00826C24">
        <w:rPr>
          <w:spacing w:val="-4"/>
        </w:rPr>
        <w:t xml:space="preserve"> </w:t>
      </w:r>
      <w:r w:rsidRPr="00826C24">
        <w:t>технологий</w:t>
      </w:r>
      <w:r w:rsidRPr="00826C24">
        <w:rPr>
          <w:spacing w:val="-5"/>
        </w:rPr>
        <w:t xml:space="preserve"> </w:t>
      </w:r>
      <w:r w:rsidRPr="00826C24">
        <w:t>и</w:t>
      </w:r>
      <w:r w:rsidRPr="00826C24">
        <w:rPr>
          <w:spacing w:val="-5"/>
        </w:rPr>
        <w:t xml:space="preserve"> </w:t>
      </w:r>
      <w:r w:rsidRPr="00826C24">
        <w:t>материалов</w:t>
      </w:r>
      <w:r w:rsidRPr="00826C24">
        <w:rPr>
          <w:spacing w:val="-6"/>
        </w:rPr>
        <w:t xml:space="preserve"> </w:t>
      </w:r>
      <w:r w:rsidRPr="00826C24">
        <w:t>на</w:t>
      </w:r>
      <w:r w:rsidRPr="00826C24">
        <w:rPr>
          <w:spacing w:val="-4"/>
        </w:rPr>
        <w:t xml:space="preserve"> </w:t>
      </w:r>
      <w:r w:rsidRPr="00826C24">
        <w:t>изменение</w:t>
      </w:r>
      <w:r w:rsidRPr="00826C24">
        <w:rPr>
          <w:spacing w:val="-4"/>
        </w:rPr>
        <w:t xml:space="preserve"> </w:t>
      </w:r>
      <w:r w:rsidRPr="00826C24">
        <w:t xml:space="preserve">формы </w:t>
      </w:r>
      <w:r w:rsidRPr="00826C24">
        <w:rPr>
          <w:spacing w:val="-2"/>
        </w:rPr>
        <w:t>предмета.</w:t>
      </w:r>
    </w:p>
    <w:p w:rsidR="005032D1" w:rsidRPr="00826C24" w:rsidRDefault="00773E75" w:rsidP="007848B8">
      <w:pPr>
        <w:pStyle w:val="a3"/>
        <w:spacing w:line="276" w:lineRule="auto"/>
        <w:ind w:left="823" w:firstLine="0"/>
      </w:pPr>
      <w:r w:rsidRPr="00826C24">
        <w:t>Выполнение</w:t>
      </w:r>
      <w:r w:rsidRPr="00826C24">
        <w:rPr>
          <w:spacing w:val="-9"/>
        </w:rPr>
        <w:t xml:space="preserve"> </w:t>
      </w:r>
      <w:r w:rsidRPr="00826C24">
        <w:t>аналитических</w:t>
      </w:r>
      <w:r w:rsidRPr="00826C24">
        <w:rPr>
          <w:spacing w:val="-12"/>
        </w:rPr>
        <w:t xml:space="preserve"> </w:t>
      </w:r>
      <w:r w:rsidRPr="00826C24">
        <w:t>зарисовок</w:t>
      </w:r>
      <w:r w:rsidRPr="00826C24">
        <w:rPr>
          <w:spacing w:val="-9"/>
        </w:rPr>
        <w:t xml:space="preserve"> </w:t>
      </w:r>
      <w:r w:rsidRPr="00826C24">
        <w:t>форм</w:t>
      </w:r>
      <w:r w:rsidRPr="00826C24">
        <w:rPr>
          <w:spacing w:val="-9"/>
        </w:rPr>
        <w:t xml:space="preserve"> </w:t>
      </w:r>
      <w:r w:rsidRPr="00826C24">
        <w:t>бытовых</w:t>
      </w:r>
      <w:r w:rsidRPr="00826C24">
        <w:rPr>
          <w:spacing w:val="-12"/>
        </w:rPr>
        <w:t xml:space="preserve"> </w:t>
      </w:r>
      <w:r w:rsidRPr="00826C24">
        <w:rPr>
          <w:spacing w:val="-2"/>
        </w:rPr>
        <w:t>предметов.</w:t>
      </w:r>
    </w:p>
    <w:p w:rsidR="005032D1" w:rsidRPr="00826C24" w:rsidRDefault="00773E75" w:rsidP="007848B8">
      <w:pPr>
        <w:pStyle w:val="a3"/>
        <w:spacing w:line="276" w:lineRule="auto"/>
        <w:ind w:right="138"/>
      </w:pPr>
      <w:r w:rsidRPr="00826C24">
        <w:t>Творческое проектирование предметов быта с определением их функций и материала изготовления</w:t>
      </w:r>
    </w:p>
    <w:p w:rsidR="005032D1" w:rsidRPr="00826C24" w:rsidRDefault="00773E75" w:rsidP="007848B8">
      <w:pPr>
        <w:pStyle w:val="a3"/>
        <w:spacing w:line="276" w:lineRule="auto"/>
        <w:ind w:right="134"/>
      </w:pPr>
      <w:r w:rsidRPr="00826C24">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032D1" w:rsidRPr="00826C24" w:rsidRDefault="00773E75" w:rsidP="007848B8">
      <w:pPr>
        <w:pStyle w:val="a3"/>
        <w:spacing w:line="276" w:lineRule="auto"/>
        <w:ind w:right="134"/>
      </w:pPr>
      <w:r w:rsidRPr="00826C24">
        <w:lastRenderedPageBreak/>
        <w:t>Конструирование объектов дизайна или архитектурное макетирование с использованием цвета.</w:t>
      </w:r>
    </w:p>
    <w:p w:rsidR="005032D1" w:rsidRPr="00826C24" w:rsidRDefault="00773E75" w:rsidP="007848B8">
      <w:pPr>
        <w:pStyle w:val="a3"/>
        <w:spacing w:line="276" w:lineRule="auto"/>
        <w:ind w:left="823" w:firstLine="0"/>
      </w:pPr>
      <w:r w:rsidRPr="00826C24">
        <w:t>Социальное</w:t>
      </w:r>
      <w:r w:rsidRPr="00826C24">
        <w:rPr>
          <w:spacing w:val="-8"/>
        </w:rPr>
        <w:t xml:space="preserve"> </w:t>
      </w:r>
      <w:r w:rsidRPr="00826C24">
        <w:t>значение</w:t>
      </w:r>
      <w:r w:rsidRPr="00826C24">
        <w:rPr>
          <w:spacing w:val="-7"/>
        </w:rPr>
        <w:t xml:space="preserve"> </w:t>
      </w:r>
      <w:r w:rsidRPr="00826C24">
        <w:t>дизайна</w:t>
      </w:r>
      <w:r w:rsidRPr="00826C24">
        <w:rPr>
          <w:spacing w:val="-7"/>
        </w:rPr>
        <w:t xml:space="preserve"> </w:t>
      </w:r>
      <w:r w:rsidRPr="00826C24">
        <w:t>и</w:t>
      </w:r>
      <w:r w:rsidRPr="00826C24">
        <w:rPr>
          <w:spacing w:val="-8"/>
        </w:rPr>
        <w:t xml:space="preserve"> </w:t>
      </w:r>
      <w:r w:rsidRPr="00826C24">
        <w:t>архитектуры</w:t>
      </w:r>
      <w:r w:rsidRPr="00826C24">
        <w:rPr>
          <w:spacing w:val="-8"/>
        </w:rPr>
        <w:t xml:space="preserve"> </w:t>
      </w:r>
      <w:r w:rsidRPr="00826C24">
        <w:t>как</w:t>
      </w:r>
      <w:r w:rsidRPr="00826C24">
        <w:rPr>
          <w:spacing w:val="-8"/>
        </w:rPr>
        <w:t xml:space="preserve"> </w:t>
      </w:r>
      <w:r w:rsidRPr="00826C24">
        <w:t>среды</w:t>
      </w:r>
      <w:r w:rsidRPr="00826C24">
        <w:rPr>
          <w:spacing w:val="-8"/>
        </w:rPr>
        <w:t xml:space="preserve"> </w:t>
      </w:r>
      <w:r w:rsidRPr="00826C24">
        <w:t>жизни</w:t>
      </w:r>
      <w:r w:rsidRPr="00826C24">
        <w:rPr>
          <w:spacing w:val="-9"/>
        </w:rPr>
        <w:t xml:space="preserve"> </w:t>
      </w:r>
      <w:r w:rsidRPr="00826C24">
        <w:rPr>
          <w:spacing w:val="-2"/>
        </w:rPr>
        <w:t>человека</w:t>
      </w:r>
    </w:p>
    <w:p w:rsidR="005032D1" w:rsidRPr="00826C24" w:rsidRDefault="00773E75" w:rsidP="007848B8">
      <w:pPr>
        <w:pStyle w:val="a3"/>
        <w:spacing w:line="276" w:lineRule="auto"/>
        <w:ind w:right="137"/>
      </w:pPr>
      <w:r w:rsidRPr="00826C24">
        <w:t>Образ</w:t>
      </w:r>
      <w:r w:rsidRPr="00826C24">
        <w:rPr>
          <w:spacing w:val="-1"/>
        </w:rPr>
        <w:t xml:space="preserve"> </w:t>
      </w:r>
      <w:r w:rsidRPr="00826C24">
        <w:t>и</w:t>
      </w:r>
      <w:r w:rsidRPr="00826C24">
        <w:rPr>
          <w:spacing w:val="-1"/>
        </w:rPr>
        <w:t xml:space="preserve"> </w:t>
      </w:r>
      <w:r w:rsidRPr="00826C24">
        <w:t>стиль</w:t>
      </w:r>
      <w:r w:rsidRPr="00826C24">
        <w:rPr>
          <w:spacing w:val="-3"/>
        </w:rPr>
        <w:t xml:space="preserve"> </w:t>
      </w:r>
      <w:r w:rsidRPr="00826C24">
        <w:t>материальной</w:t>
      </w:r>
      <w:r w:rsidRPr="00826C24">
        <w:rPr>
          <w:spacing w:val="-1"/>
        </w:rPr>
        <w:t xml:space="preserve"> </w:t>
      </w:r>
      <w:r w:rsidRPr="00826C24">
        <w:t>культуры</w:t>
      </w:r>
      <w:r w:rsidRPr="00826C24">
        <w:rPr>
          <w:spacing w:val="-1"/>
        </w:rPr>
        <w:t xml:space="preserve"> </w:t>
      </w:r>
      <w:r w:rsidRPr="00826C24">
        <w:t>прошлого. Смена стилей</w:t>
      </w:r>
      <w:r w:rsidRPr="00826C24">
        <w:rPr>
          <w:spacing w:val="-1"/>
        </w:rPr>
        <w:t xml:space="preserve"> </w:t>
      </w:r>
      <w:r w:rsidRPr="00826C24">
        <w:t>как</w:t>
      </w:r>
      <w:r w:rsidRPr="00826C24">
        <w:rPr>
          <w:spacing w:val="-2"/>
        </w:rPr>
        <w:t xml:space="preserve"> </w:t>
      </w:r>
      <w:r w:rsidRPr="00826C24">
        <w:t>отражение эволюции образа жизни, изменения мировоззрения людей и развития производственных возможностей.</w:t>
      </w:r>
    </w:p>
    <w:p w:rsidR="005032D1" w:rsidRPr="00826C24" w:rsidRDefault="00773E75" w:rsidP="007848B8">
      <w:pPr>
        <w:pStyle w:val="a3"/>
        <w:spacing w:line="276" w:lineRule="auto"/>
        <w:ind w:right="122"/>
      </w:pPr>
      <w:r w:rsidRPr="00826C24">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032D1" w:rsidRPr="00826C24" w:rsidRDefault="00773E75" w:rsidP="007848B8">
      <w:pPr>
        <w:pStyle w:val="a3"/>
        <w:spacing w:line="276" w:lineRule="auto"/>
        <w:ind w:left="823" w:firstLine="0"/>
      </w:pPr>
      <w:r w:rsidRPr="00826C24">
        <w:t>Архитектура</w:t>
      </w:r>
      <w:r w:rsidRPr="00826C24">
        <w:rPr>
          <w:spacing w:val="27"/>
        </w:rPr>
        <w:t xml:space="preserve">  </w:t>
      </w:r>
      <w:r w:rsidRPr="00826C24">
        <w:t>народного</w:t>
      </w:r>
      <w:r w:rsidRPr="00826C24">
        <w:rPr>
          <w:spacing w:val="29"/>
        </w:rPr>
        <w:t xml:space="preserve">  </w:t>
      </w:r>
      <w:r w:rsidRPr="00826C24">
        <w:t>жилища,</w:t>
      </w:r>
      <w:r w:rsidRPr="00826C24">
        <w:rPr>
          <w:spacing w:val="29"/>
        </w:rPr>
        <w:t xml:space="preserve">  </w:t>
      </w:r>
      <w:r w:rsidRPr="00826C24">
        <w:t>храмовая</w:t>
      </w:r>
      <w:r w:rsidRPr="00826C24">
        <w:rPr>
          <w:spacing w:val="28"/>
        </w:rPr>
        <w:t xml:space="preserve">  </w:t>
      </w:r>
      <w:r w:rsidRPr="00826C24">
        <w:t>архитектура,</w:t>
      </w:r>
      <w:r w:rsidRPr="00826C24">
        <w:rPr>
          <w:spacing w:val="28"/>
        </w:rPr>
        <w:t xml:space="preserve">  </w:t>
      </w:r>
      <w:r w:rsidRPr="00826C24">
        <w:t>частный</w:t>
      </w:r>
      <w:r w:rsidRPr="00826C24">
        <w:rPr>
          <w:spacing w:val="27"/>
        </w:rPr>
        <w:t xml:space="preserve">  </w:t>
      </w:r>
      <w:r w:rsidRPr="00826C24">
        <w:t>дом</w:t>
      </w:r>
      <w:r w:rsidRPr="00826C24">
        <w:rPr>
          <w:spacing w:val="27"/>
        </w:rPr>
        <w:t xml:space="preserve">  </w:t>
      </w:r>
      <w:r w:rsidRPr="00826C24">
        <w:rPr>
          <w:spacing w:val="-10"/>
        </w:rPr>
        <w:t>в</w:t>
      </w:r>
    </w:p>
    <w:p w:rsidR="005032D1" w:rsidRPr="00826C24" w:rsidRDefault="00773E75" w:rsidP="007848B8">
      <w:pPr>
        <w:pStyle w:val="a3"/>
        <w:spacing w:before="67" w:line="276" w:lineRule="auto"/>
        <w:ind w:firstLine="0"/>
      </w:pPr>
      <w:r w:rsidRPr="00826C24">
        <w:t>предметно-пространственной</w:t>
      </w:r>
      <w:r w:rsidRPr="00826C24">
        <w:rPr>
          <w:spacing w:val="-12"/>
        </w:rPr>
        <w:t xml:space="preserve"> </w:t>
      </w:r>
      <w:r w:rsidRPr="00826C24">
        <w:t>среде</w:t>
      </w:r>
      <w:r w:rsidRPr="00826C24">
        <w:rPr>
          <w:spacing w:val="-11"/>
        </w:rPr>
        <w:t xml:space="preserve"> </w:t>
      </w:r>
      <w:r w:rsidRPr="00826C24">
        <w:t>жизни</w:t>
      </w:r>
      <w:r w:rsidRPr="00826C24">
        <w:rPr>
          <w:spacing w:val="-12"/>
        </w:rPr>
        <w:t xml:space="preserve"> </w:t>
      </w:r>
      <w:r w:rsidRPr="00826C24">
        <w:t>разных</w:t>
      </w:r>
      <w:r w:rsidRPr="00826C24">
        <w:rPr>
          <w:spacing w:val="-15"/>
        </w:rPr>
        <w:t xml:space="preserve"> </w:t>
      </w:r>
      <w:r w:rsidRPr="00826C24">
        <w:rPr>
          <w:spacing w:val="-2"/>
        </w:rPr>
        <w:t>народов.</w:t>
      </w:r>
    </w:p>
    <w:p w:rsidR="005032D1" w:rsidRPr="00826C24" w:rsidRDefault="00773E75" w:rsidP="007848B8">
      <w:pPr>
        <w:pStyle w:val="a3"/>
        <w:spacing w:line="276" w:lineRule="auto"/>
        <w:ind w:right="126"/>
      </w:pPr>
      <w:r w:rsidRPr="00826C24">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032D1" w:rsidRPr="00826C24" w:rsidRDefault="00773E75" w:rsidP="007848B8">
      <w:pPr>
        <w:pStyle w:val="a3"/>
        <w:spacing w:before="5" w:line="276" w:lineRule="auto"/>
        <w:ind w:left="823" w:firstLine="0"/>
      </w:pPr>
      <w:r w:rsidRPr="00826C24">
        <w:t>Пути</w:t>
      </w:r>
      <w:r w:rsidRPr="00826C24">
        <w:rPr>
          <w:spacing w:val="-8"/>
        </w:rPr>
        <w:t xml:space="preserve"> </w:t>
      </w:r>
      <w:r w:rsidRPr="00826C24">
        <w:t>развития</w:t>
      </w:r>
      <w:r w:rsidRPr="00826C24">
        <w:rPr>
          <w:spacing w:val="-8"/>
        </w:rPr>
        <w:t xml:space="preserve"> </w:t>
      </w:r>
      <w:r w:rsidRPr="00826C24">
        <w:t>современной</w:t>
      </w:r>
      <w:r w:rsidRPr="00826C24">
        <w:rPr>
          <w:spacing w:val="-8"/>
        </w:rPr>
        <w:t xml:space="preserve"> </w:t>
      </w:r>
      <w:r w:rsidRPr="00826C24">
        <w:t>архитектуры</w:t>
      </w:r>
      <w:r w:rsidRPr="00826C24">
        <w:rPr>
          <w:spacing w:val="-8"/>
        </w:rPr>
        <w:t xml:space="preserve"> </w:t>
      </w:r>
      <w:r w:rsidRPr="00826C24">
        <w:t>и</w:t>
      </w:r>
      <w:r w:rsidRPr="00826C24">
        <w:rPr>
          <w:spacing w:val="-8"/>
        </w:rPr>
        <w:t xml:space="preserve"> </w:t>
      </w:r>
      <w:r w:rsidRPr="00826C24">
        <w:t>дизайна:</w:t>
      </w:r>
      <w:r w:rsidRPr="00826C24">
        <w:rPr>
          <w:spacing w:val="-12"/>
        </w:rPr>
        <w:t xml:space="preserve"> </w:t>
      </w:r>
      <w:r w:rsidRPr="00826C24">
        <w:t>город</w:t>
      </w:r>
      <w:r w:rsidRPr="00826C24">
        <w:rPr>
          <w:spacing w:val="-6"/>
        </w:rPr>
        <w:t xml:space="preserve"> </w:t>
      </w:r>
      <w:r w:rsidRPr="00826C24">
        <w:t>сегодня</w:t>
      </w:r>
      <w:r w:rsidRPr="00826C24">
        <w:rPr>
          <w:spacing w:val="-7"/>
        </w:rPr>
        <w:t xml:space="preserve"> </w:t>
      </w:r>
      <w:r w:rsidRPr="00826C24">
        <w:t>и</w:t>
      </w:r>
      <w:r w:rsidRPr="00826C24">
        <w:rPr>
          <w:spacing w:val="-8"/>
        </w:rPr>
        <w:t xml:space="preserve"> </w:t>
      </w:r>
      <w:r w:rsidRPr="00826C24">
        <w:rPr>
          <w:spacing w:val="-2"/>
        </w:rPr>
        <w:t>завтра.</w:t>
      </w:r>
    </w:p>
    <w:p w:rsidR="005032D1" w:rsidRPr="00826C24" w:rsidRDefault="00773E75" w:rsidP="007848B8">
      <w:pPr>
        <w:pStyle w:val="a3"/>
        <w:spacing w:line="276" w:lineRule="auto"/>
        <w:ind w:right="123"/>
      </w:pPr>
      <w:r w:rsidRPr="00826C24">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sidRPr="00826C24">
        <w:rPr>
          <w:spacing w:val="-2"/>
        </w:rPr>
        <w:t>архитектуре.</w:t>
      </w:r>
    </w:p>
    <w:p w:rsidR="005032D1" w:rsidRPr="00826C24" w:rsidRDefault="00773E75" w:rsidP="007848B8">
      <w:pPr>
        <w:pStyle w:val="a3"/>
        <w:spacing w:line="276" w:lineRule="auto"/>
        <w:ind w:right="127"/>
      </w:pPr>
      <w:r w:rsidRPr="00826C24">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032D1" w:rsidRPr="00826C24" w:rsidRDefault="00773E75" w:rsidP="007848B8">
      <w:pPr>
        <w:pStyle w:val="a3"/>
        <w:spacing w:line="276" w:lineRule="auto"/>
        <w:ind w:right="137"/>
      </w:pPr>
      <w:r w:rsidRPr="00826C24">
        <w:t>Пространство городской среды. Исторические формы планировки городской среды и их связь с образом жизни людей.</w:t>
      </w:r>
    </w:p>
    <w:p w:rsidR="005032D1" w:rsidRPr="00826C24" w:rsidRDefault="00773E75" w:rsidP="007848B8">
      <w:pPr>
        <w:pStyle w:val="a3"/>
        <w:spacing w:line="276" w:lineRule="auto"/>
        <w:ind w:left="823" w:right="577" w:firstLine="0"/>
      </w:pPr>
      <w:r w:rsidRPr="00826C24">
        <w:t>Роль</w:t>
      </w:r>
      <w:r w:rsidRPr="00826C24">
        <w:rPr>
          <w:spacing w:val="-8"/>
        </w:rPr>
        <w:t xml:space="preserve"> </w:t>
      </w:r>
      <w:r w:rsidRPr="00826C24">
        <w:t>цвета</w:t>
      </w:r>
      <w:r w:rsidRPr="00826C24">
        <w:rPr>
          <w:spacing w:val="-5"/>
        </w:rPr>
        <w:t xml:space="preserve"> </w:t>
      </w:r>
      <w:r w:rsidRPr="00826C24">
        <w:t>в</w:t>
      </w:r>
      <w:r w:rsidRPr="00826C24">
        <w:rPr>
          <w:spacing w:val="-7"/>
        </w:rPr>
        <w:t xml:space="preserve"> </w:t>
      </w:r>
      <w:r w:rsidRPr="00826C24">
        <w:t>формировании</w:t>
      </w:r>
      <w:r w:rsidRPr="00826C24">
        <w:rPr>
          <w:spacing w:val="-6"/>
        </w:rPr>
        <w:t xml:space="preserve"> </w:t>
      </w:r>
      <w:r w:rsidRPr="00826C24">
        <w:t>пространства.</w:t>
      </w:r>
      <w:r w:rsidRPr="00826C24">
        <w:rPr>
          <w:spacing w:val="-4"/>
        </w:rPr>
        <w:t xml:space="preserve"> </w:t>
      </w:r>
      <w:r w:rsidRPr="00826C24">
        <w:t>Схема-планировка</w:t>
      </w:r>
      <w:r w:rsidRPr="00826C24">
        <w:rPr>
          <w:spacing w:val="-5"/>
        </w:rPr>
        <w:t xml:space="preserve"> </w:t>
      </w:r>
      <w:r w:rsidRPr="00826C24">
        <w:t>и</w:t>
      </w:r>
      <w:r w:rsidRPr="00826C24">
        <w:rPr>
          <w:spacing w:val="-6"/>
        </w:rPr>
        <w:t xml:space="preserve"> </w:t>
      </w:r>
      <w:r w:rsidRPr="00826C24">
        <w:t>реальность. Современные поиски новой эстетики в градостроительстве.</w:t>
      </w:r>
    </w:p>
    <w:p w:rsidR="005032D1" w:rsidRPr="00826C24" w:rsidRDefault="00773E75" w:rsidP="007848B8">
      <w:pPr>
        <w:pStyle w:val="a3"/>
        <w:spacing w:line="276" w:lineRule="auto"/>
        <w:ind w:right="135"/>
      </w:pPr>
      <w:r w:rsidRPr="00826C24">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w:t>
      </w:r>
      <w:r w:rsidRPr="00826C24">
        <w:rPr>
          <w:spacing w:val="-2"/>
        </w:rPr>
        <w:t>будущего.</w:t>
      </w:r>
    </w:p>
    <w:p w:rsidR="005032D1" w:rsidRPr="00826C24" w:rsidRDefault="00773E75" w:rsidP="007848B8">
      <w:pPr>
        <w:pStyle w:val="a3"/>
        <w:spacing w:line="276" w:lineRule="auto"/>
        <w:ind w:right="132"/>
      </w:pPr>
      <w:r w:rsidRPr="00826C24">
        <w:t>Индивидуальный образ каждого города. Неповторимость исторических кварталов и значение культурного наследия для современной жизни людей.</w:t>
      </w:r>
    </w:p>
    <w:p w:rsidR="005032D1" w:rsidRPr="00826C24" w:rsidRDefault="00773E75" w:rsidP="007848B8">
      <w:pPr>
        <w:pStyle w:val="a3"/>
        <w:spacing w:line="276" w:lineRule="auto"/>
        <w:ind w:right="132"/>
      </w:pPr>
      <w:r w:rsidRPr="00826C24">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032D1" w:rsidRPr="00826C24" w:rsidRDefault="00773E75" w:rsidP="007848B8">
      <w:pPr>
        <w:pStyle w:val="a3"/>
        <w:spacing w:line="276" w:lineRule="auto"/>
        <w:ind w:right="128"/>
      </w:pPr>
      <w:r w:rsidRPr="00826C24">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032D1" w:rsidRPr="00826C24" w:rsidRDefault="00773E75" w:rsidP="007848B8">
      <w:pPr>
        <w:pStyle w:val="a3"/>
        <w:spacing w:line="276" w:lineRule="auto"/>
        <w:ind w:right="123"/>
      </w:pPr>
      <w:r w:rsidRPr="00826C24">
        <w:t>Выполнение</w:t>
      </w:r>
      <w:r w:rsidRPr="00826C24">
        <w:rPr>
          <w:spacing w:val="-2"/>
        </w:rPr>
        <w:t xml:space="preserve"> </w:t>
      </w:r>
      <w:r w:rsidRPr="00826C24">
        <w:t>практической</w:t>
      </w:r>
      <w:r w:rsidRPr="00826C24">
        <w:rPr>
          <w:spacing w:val="-2"/>
        </w:rPr>
        <w:t xml:space="preserve"> </w:t>
      </w:r>
      <w:r w:rsidRPr="00826C24">
        <w:t>работы</w:t>
      </w:r>
      <w:r w:rsidRPr="00826C24">
        <w:rPr>
          <w:spacing w:val="-2"/>
        </w:rPr>
        <w:t xml:space="preserve"> </w:t>
      </w:r>
      <w:r w:rsidRPr="00826C24">
        <w:t>по</w:t>
      </w:r>
      <w:r w:rsidRPr="00826C24">
        <w:rPr>
          <w:spacing w:val="-2"/>
        </w:rPr>
        <w:t xml:space="preserve"> </w:t>
      </w:r>
      <w:r w:rsidRPr="00826C24">
        <w:t>теме</w:t>
      </w:r>
      <w:r w:rsidRPr="00826C24">
        <w:rPr>
          <w:spacing w:val="-2"/>
        </w:rPr>
        <w:t xml:space="preserve"> </w:t>
      </w:r>
      <w:r w:rsidRPr="00826C24">
        <w:t>«Проектирование</w:t>
      </w:r>
      <w:r w:rsidRPr="00826C24">
        <w:rPr>
          <w:spacing w:val="-2"/>
        </w:rPr>
        <w:t xml:space="preserve"> </w:t>
      </w:r>
      <w:r w:rsidRPr="00826C24">
        <w:t>дизайна</w:t>
      </w:r>
      <w:r w:rsidRPr="00826C24">
        <w:rPr>
          <w:spacing w:val="-2"/>
        </w:rPr>
        <w:t xml:space="preserve"> </w:t>
      </w:r>
      <w:r w:rsidRPr="00826C24">
        <w:t>объектов городской среды» в виде создания коллажно-графической композиции или дизайн- проекта оформления витрины магазина.</w:t>
      </w:r>
    </w:p>
    <w:p w:rsidR="005032D1" w:rsidRPr="00826C24" w:rsidRDefault="00773E75" w:rsidP="007848B8">
      <w:pPr>
        <w:pStyle w:val="a3"/>
        <w:spacing w:line="276" w:lineRule="auto"/>
        <w:ind w:right="136"/>
      </w:pPr>
      <w:r w:rsidRPr="00826C24">
        <w:t xml:space="preserve">Интерьер и предметный мир в доме. Назначение помещения и построение его </w:t>
      </w:r>
      <w:r w:rsidRPr="00826C24">
        <w:lastRenderedPageBreak/>
        <w:t>интерьера. Дизайн пространственно-предметной среды интерьера.</w:t>
      </w:r>
    </w:p>
    <w:p w:rsidR="005032D1" w:rsidRPr="00826C24" w:rsidRDefault="00773E75" w:rsidP="007848B8">
      <w:pPr>
        <w:pStyle w:val="a3"/>
        <w:spacing w:line="276" w:lineRule="auto"/>
        <w:ind w:right="134"/>
      </w:pPr>
      <w:r w:rsidRPr="00826C24">
        <w:t>Образно-стилевое единство материальной культуры каждой эпохи. Интерьер как отражение стиля жизни его хозяев.</w:t>
      </w:r>
    </w:p>
    <w:p w:rsidR="005032D1" w:rsidRPr="00826C24" w:rsidRDefault="00773E75" w:rsidP="007848B8">
      <w:pPr>
        <w:pStyle w:val="a3"/>
        <w:spacing w:line="276" w:lineRule="auto"/>
        <w:ind w:left="823" w:firstLine="0"/>
      </w:pPr>
      <w:r w:rsidRPr="00826C24">
        <w:t>Зонирование</w:t>
      </w:r>
      <w:r w:rsidRPr="00826C24">
        <w:rPr>
          <w:spacing w:val="41"/>
        </w:rPr>
        <w:t xml:space="preserve">  </w:t>
      </w:r>
      <w:r w:rsidRPr="00826C24">
        <w:t>интерьера</w:t>
      </w:r>
      <w:r w:rsidRPr="00826C24">
        <w:rPr>
          <w:spacing w:val="3"/>
        </w:rPr>
        <w:t xml:space="preserve"> </w:t>
      </w:r>
      <w:r w:rsidRPr="00826C24">
        <w:t>–</w:t>
      </w:r>
      <w:r w:rsidRPr="00826C24">
        <w:rPr>
          <w:spacing w:val="42"/>
        </w:rPr>
        <w:t xml:space="preserve">  </w:t>
      </w:r>
      <w:r w:rsidRPr="00826C24">
        <w:t>создание</w:t>
      </w:r>
      <w:r w:rsidRPr="00826C24">
        <w:rPr>
          <w:spacing w:val="44"/>
        </w:rPr>
        <w:t xml:space="preserve">  </w:t>
      </w:r>
      <w:r w:rsidRPr="00826C24">
        <w:t>многофункционального</w:t>
      </w:r>
      <w:r w:rsidRPr="00826C24">
        <w:rPr>
          <w:spacing w:val="41"/>
        </w:rPr>
        <w:t xml:space="preserve">  </w:t>
      </w:r>
      <w:r w:rsidRPr="00826C24">
        <w:rPr>
          <w:spacing w:val="-2"/>
        </w:rPr>
        <w:t>пространства.</w:t>
      </w:r>
    </w:p>
    <w:p w:rsidR="005032D1" w:rsidRPr="00826C24" w:rsidRDefault="00773E75" w:rsidP="007848B8">
      <w:pPr>
        <w:pStyle w:val="a3"/>
        <w:spacing w:line="276" w:lineRule="auto"/>
        <w:ind w:firstLine="0"/>
      </w:pPr>
      <w:r w:rsidRPr="00826C24">
        <w:t>Отделочные</w:t>
      </w:r>
      <w:r w:rsidRPr="00826C24">
        <w:rPr>
          <w:spacing w:val="-8"/>
        </w:rPr>
        <w:t xml:space="preserve"> </w:t>
      </w:r>
      <w:r w:rsidRPr="00826C24">
        <w:t>материалы,</w:t>
      </w:r>
      <w:r w:rsidRPr="00826C24">
        <w:rPr>
          <w:spacing w:val="-7"/>
        </w:rPr>
        <w:t xml:space="preserve"> </w:t>
      </w:r>
      <w:r w:rsidRPr="00826C24">
        <w:t>введение</w:t>
      </w:r>
      <w:r w:rsidRPr="00826C24">
        <w:rPr>
          <w:spacing w:val="-7"/>
        </w:rPr>
        <w:t xml:space="preserve"> </w:t>
      </w:r>
      <w:r w:rsidRPr="00826C24">
        <w:t>фактуры</w:t>
      </w:r>
      <w:r w:rsidRPr="00826C24">
        <w:rPr>
          <w:spacing w:val="-9"/>
        </w:rPr>
        <w:t xml:space="preserve"> </w:t>
      </w:r>
      <w:r w:rsidRPr="00826C24">
        <w:t>и</w:t>
      </w:r>
      <w:r w:rsidRPr="00826C24">
        <w:rPr>
          <w:spacing w:val="-9"/>
        </w:rPr>
        <w:t xml:space="preserve"> </w:t>
      </w:r>
      <w:r w:rsidRPr="00826C24">
        <w:t>цвета</w:t>
      </w:r>
      <w:r w:rsidRPr="00826C24">
        <w:rPr>
          <w:spacing w:val="-8"/>
        </w:rPr>
        <w:t xml:space="preserve"> </w:t>
      </w:r>
      <w:r w:rsidRPr="00826C24">
        <w:t>в</w:t>
      </w:r>
      <w:r w:rsidRPr="00826C24">
        <w:rPr>
          <w:spacing w:val="-9"/>
        </w:rPr>
        <w:t xml:space="preserve"> </w:t>
      </w:r>
      <w:r w:rsidRPr="00826C24">
        <w:rPr>
          <w:spacing w:val="-2"/>
        </w:rPr>
        <w:t>интерьер.</w:t>
      </w:r>
    </w:p>
    <w:p w:rsidR="005032D1" w:rsidRPr="00826C24" w:rsidRDefault="00773E75" w:rsidP="007848B8">
      <w:pPr>
        <w:pStyle w:val="a3"/>
        <w:spacing w:line="276" w:lineRule="auto"/>
        <w:ind w:left="823" w:firstLine="0"/>
      </w:pPr>
      <w:r w:rsidRPr="00826C24">
        <w:t>Интерьеры</w:t>
      </w:r>
      <w:r w:rsidRPr="00826C24">
        <w:rPr>
          <w:spacing w:val="-9"/>
        </w:rPr>
        <w:t xml:space="preserve"> </w:t>
      </w:r>
      <w:r w:rsidRPr="00826C24">
        <w:t>общественных</w:t>
      </w:r>
      <w:r w:rsidRPr="00826C24">
        <w:rPr>
          <w:spacing w:val="-11"/>
        </w:rPr>
        <w:t xml:space="preserve"> </w:t>
      </w:r>
      <w:r w:rsidRPr="00826C24">
        <w:t>зданий</w:t>
      </w:r>
      <w:r w:rsidRPr="00826C24">
        <w:rPr>
          <w:spacing w:val="-9"/>
        </w:rPr>
        <w:t xml:space="preserve"> </w:t>
      </w:r>
      <w:r w:rsidRPr="00826C24">
        <w:t>(театр,</w:t>
      </w:r>
      <w:r w:rsidRPr="00826C24">
        <w:rPr>
          <w:spacing w:val="-2"/>
        </w:rPr>
        <w:t xml:space="preserve"> </w:t>
      </w:r>
      <w:r w:rsidRPr="00826C24">
        <w:t>кафе,</w:t>
      </w:r>
      <w:r w:rsidRPr="00826C24">
        <w:rPr>
          <w:spacing w:val="-5"/>
        </w:rPr>
        <w:t xml:space="preserve"> </w:t>
      </w:r>
      <w:r w:rsidRPr="00826C24">
        <w:t>вокзал,</w:t>
      </w:r>
      <w:r w:rsidRPr="00826C24">
        <w:rPr>
          <w:spacing w:val="-6"/>
        </w:rPr>
        <w:t xml:space="preserve"> </w:t>
      </w:r>
      <w:r w:rsidRPr="00826C24">
        <w:t>офис,</w:t>
      </w:r>
      <w:r w:rsidRPr="00826C24">
        <w:rPr>
          <w:spacing w:val="-10"/>
        </w:rPr>
        <w:t xml:space="preserve"> </w:t>
      </w:r>
      <w:r w:rsidRPr="00826C24">
        <w:rPr>
          <w:spacing w:val="-2"/>
        </w:rPr>
        <w:t>школа).</w:t>
      </w:r>
    </w:p>
    <w:p w:rsidR="005032D1" w:rsidRPr="00826C24" w:rsidRDefault="00773E75" w:rsidP="007848B8">
      <w:pPr>
        <w:pStyle w:val="a3"/>
        <w:spacing w:line="276" w:lineRule="auto"/>
        <w:ind w:right="135"/>
      </w:pPr>
      <w:r w:rsidRPr="00826C24">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032D1" w:rsidRPr="00826C24" w:rsidRDefault="00773E75" w:rsidP="007848B8">
      <w:pPr>
        <w:pStyle w:val="a3"/>
        <w:spacing w:line="276" w:lineRule="auto"/>
        <w:ind w:right="130"/>
      </w:pPr>
      <w:r w:rsidRPr="00826C24">
        <w:t>Организация архитектурно-ландшафтного пространства. Город в единстве с ландшафтно-парковой средой.</w:t>
      </w:r>
    </w:p>
    <w:p w:rsidR="005032D1" w:rsidRPr="00826C24" w:rsidRDefault="00773E75" w:rsidP="007848B8">
      <w:pPr>
        <w:pStyle w:val="a3"/>
        <w:spacing w:line="276" w:lineRule="auto"/>
        <w:ind w:right="138"/>
      </w:pPr>
      <w:r w:rsidRPr="00826C24">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032D1" w:rsidRPr="00826C24" w:rsidRDefault="00773E75" w:rsidP="007848B8">
      <w:pPr>
        <w:pStyle w:val="a3"/>
        <w:spacing w:line="276" w:lineRule="auto"/>
        <w:ind w:right="124"/>
      </w:pPr>
      <w:r w:rsidRPr="00826C24">
        <w:t>Выполнение дизайн-проекта территории парка или приусадебного участка в виде схемы-чертежа.</w:t>
      </w:r>
    </w:p>
    <w:p w:rsidR="005032D1" w:rsidRPr="00826C24" w:rsidRDefault="00773E75" w:rsidP="007848B8">
      <w:pPr>
        <w:pStyle w:val="a3"/>
        <w:spacing w:before="67" w:line="276" w:lineRule="auto"/>
        <w:ind w:right="127"/>
      </w:pPr>
      <w:r w:rsidRPr="00826C24">
        <w:t>Единство эстетического и функционального в объёмно­пространственной организации среды жизнедеятельности людей.</w:t>
      </w:r>
    </w:p>
    <w:p w:rsidR="005032D1" w:rsidRPr="00826C24" w:rsidRDefault="00773E75" w:rsidP="007848B8">
      <w:pPr>
        <w:pStyle w:val="a3"/>
        <w:spacing w:line="276" w:lineRule="auto"/>
        <w:ind w:left="823" w:firstLine="0"/>
      </w:pPr>
      <w:r w:rsidRPr="00826C24">
        <w:t>Образ</w:t>
      </w:r>
      <w:r w:rsidRPr="00826C24">
        <w:rPr>
          <w:spacing w:val="-10"/>
        </w:rPr>
        <w:t xml:space="preserve"> </w:t>
      </w:r>
      <w:r w:rsidRPr="00826C24">
        <w:t>человека</w:t>
      </w:r>
      <w:r w:rsidRPr="00826C24">
        <w:rPr>
          <w:spacing w:val="-10"/>
        </w:rPr>
        <w:t xml:space="preserve"> </w:t>
      </w:r>
      <w:r w:rsidRPr="00826C24">
        <w:t>и</w:t>
      </w:r>
      <w:r w:rsidRPr="00826C24">
        <w:rPr>
          <w:spacing w:val="-10"/>
        </w:rPr>
        <w:t xml:space="preserve"> </w:t>
      </w:r>
      <w:r w:rsidRPr="00826C24">
        <w:t>индивидуальное</w:t>
      </w:r>
      <w:r w:rsidRPr="00826C24">
        <w:rPr>
          <w:spacing w:val="-9"/>
        </w:rPr>
        <w:t xml:space="preserve"> </w:t>
      </w:r>
      <w:r w:rsidRPr="00826C24">
        <w:rPr>
          <w:spacing w:val="-2"/>
        </w:rPr>
        <w:t>проектирование</w:t>
      </w:r>
    </w:p>
    <w:p w:rsidR="005032D1" w:rsidRPr="00826C24" w:rsidRDefault="00773E75" w:rsidP="007848B8">
      <w:pPr>
        <w:pStyle w:val="a3"/>
        <w:spacing w:line="276" w:lineRule="auto"/>
        <w:ind w:right="120"/>
      </w:pPr>
      <w:r w:rsidRPr="00826C24">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5032D1" w:rsidRPr="00826C24" w:rsidRDefault="00773E75" w:rsidP="007848B8">
      <w:pPr>
        <w:pStyle w:val="a3"/>
        <w:spacing w:line="276" w:lineRule="auto"/>
        <w:ind w:right="126"/>
      </w:pPr>
      <w:r w:rsidRPr="00826C24">
        <w:t>Проектные</w:t>
      </w:r>
      <w:r w:rsidRPr="00826C24">
        <w:rPr>
          <w:spacing w:val="-6"/>
        </w:rPr>
        <w:t xml:space="preserve"> </w:t>
      </w:r>
      <w:r w:rsidRPr="00826C24">
        <w:t>работы</w:t>
      </w:r>
      <w:r w:rsidRPr="00826C24">
        <w:rPr>
          <w:spacing w:val="-7"/>
        </w:rPr>
        <w:t xml:space="preserve"> </w:t>
      </w:r>
      <w:r w:rsidRPr="00826C24">
        <w:t>по</w:t>
      </w:r>
      <w:r w:rsidRPr="00826C24">
        <w:rPr>
          <w:spacing w:val="-7"/>
        </w:rPr>
        <w:t xml:space="preserve"> </w:t>
      </w:r>
      <w:r w:rsidRPr="00826C24">
        <w:t>созданию</w:t>
      </w:r>
      <w:r w:rsidRPr="00826C24">
        <w:rPr>
          <w:spacing w:val="-4"/>
        </w:rPr>
        <w:t xml:space="preserve"> </w:t>
      </w:r>
      <w:r w:rsidRPr="00826C24">
        <w:t>облика</w:t>
      </w:r>
      <w:r w:rsidRPr="00826C24">
        <w:rPr>
          <w:spacing w:val="-10"/>
        </w:rPr>
        <w:t xml:space="preserve"> </w:t>
      </w:r>
      <w:r w:rsidRPr="00826C24">
        <w:t>частного</w:t>
      </w:r>
      <w:r w:rsidRPr="00826C24">
        <w:rPr>
          <w:spacing w:val="-7"/>
        </w:rPr>
        <w:t xml:space="preserve"> </w:t>
      </w:r>
      <w:r w:rsidRPr="00826C24">
        <w:t>дома,</w:t>
      </w:r>
      <w:r w:rsidRPr="00826C24">
        <w:rPr>
          <w:spacing w:val="-5"/>
        </w:rPr>
        <w:t xml:space="preserve"> </w:t>
      </w:r>
      <w:r w:rsidRPr="00826C24">
        <w:t>комнаты</w:t>
      </w:r>
      <w:r w:rsidRPr="00826C24">
        <w:rPr>
          <w:spacing w:val="-7"/>
        </w:rPr>
        <w:t xml:space="preserve"> </w:t>
      </w:r>
      <w:r w:rsidRPr="00826C24">
        <w:t>и</w:t>
      </w:r>
      <w:r w:rsidRPr="00826C24">
        <w:rPr>
          <w:spacing w:val="-3"/>
        </w:rPr>
        <w:t xml:space="preserve"> </w:t>
      </w:r>
      <w:r w:rsidRPr="00826C24">
        <w:t>сада.</w:t>
      </w:r>
      <w:r w:rsidRPr="00826C24">
        <w:rPr>
          <w:spacing w:val="-5"/>
        </w:rPr>
        <w:t xml:space="preserve"> </w:t>
      </w:r>
      <w:r w:rsidRPr="00826C24">
        <w:t>Дизайн предметной среды в интерьере частного дома.</w:t>
      </w:r>
    </w:p>
    <w:p w:rsidR="005032D1" w:rsidRPr="00826C24" w:rsidRDefault="00773E75" w:rsidP="007848B8">
      <w:pPr>
        <w:pStyle w:val="a3"/>
        <w:spacing w:line="276" w:lineRule="auto"/>
        <w:ind w:right="136"/>
      </w:pPr>
      <w:r w:rsidRPr="00826C24">
        <w:t>Мода и культура как параметры создания собственного костюма или комплекта одежды.</w:t>
      </w:r>
    </w:p>
    <w:p w:rsidR="005032D1" w:rsidRPr="00826C24" w:rsidRDefault="00773E75" w:rsidP="007848B8">
      <w:pPr>
        <w:pStyle w:val="a3"/>
        <w:spacing w:line="276" w:lineRule="auto"/>
        <w:ind w:right="138"/>
      </w:pPr>
      <w:r w:rsidRPr="00826C24">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sidRPr="00826C24">
        <w:rPr>
          <w:spacing w:val="40"/>
        </w:rPr>
        <w:t xml:space="preserve"> </w:t>
      </w:r>
      <w:r w:rsidRPr="00826C24">
        <w:t>и инструмент манипулирования массовым сознанием.</w:t>
      </w:r>
    </w:p>
    <w:p w:rsidR="005032D1" w:rsidRPr="00826C24" w:rsidRDefault="00773E75" w:rsidP="007848B8">
      <w:pPr>
        <w:pStyle w:val="a3"/>
        <w:spacing w:line="276" w:lineRule="auto"/>
        <w:ind w:right="137"/>
      </w:pPr>
      <w:r w:rsidRPr="00826C24">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032D1" w:rsidRPr="00826C24" w:rsidRDefault="00773E75" w:rsidP="007848B8">
      <w:pPr>
        <w:pStyle w:val="a3"/>
        <w:spacing w:line="276" w:lineRule="auto"/>
        <w:ind w:right="129"/>
      </w:pPr>
      <w:r w:rsidRPr="00826C24">
        <w:t xml:space="preserve">Выполнение практических творческих эскизов по теме «Дизайн современной </w:t>
      </w:r>
      <w:r w:rsidRPr="00826C24">
        <w:rPr>
          <w:spacing w:val="-2"/>
        </w:rPr>
        <w:t>одежды».</w:t>
      </w:r>
    </w:p>
    <w:p w:rsidR="005032D1" w:rsidRPr="00826C24" w:rsidRDefault="00773E75" w:rsidP="007848B8">
      <w:pPr>
        <w:pStyle w:val="a3"/>
        <w:spacing w:line="276" w:lineRule="auto"/>
        <w:ind w:right="136"/>
      </w:pPr>
      <w:r w:rsidRPr="00826C24">
        <w:t>Искусство грима и причёски. Форма лица и причёска. Макияж дневной, вечерний и карнавальный. Грим бытовой и сценический.</w:t>
      </w:r>
    </w:p>
    <w:p w:rsidR="005032D1" w:rsidRPr="00826C24" w:rsidRDefault="00773E75" w:rsidP="007848B8">
      <w:pPr>
        <w:pStyle w:val="a3"/>
        <w:tabs>
          <w:tab w:val="left" w:pos="2838"/>
          <w:tab w:val="left" w:pos="3222"/>
          <w:tab w:val="left" w:pos="3836"/>
          <w:tab w:val="left" w:pos="4690"/>
          <w:tab w:val="left" w:pos="5049"/>
          <w:tab w:val="left" w:pos="7082"/>
          <w:tab w:val="left" w:pos="8809"/>
        </w:tabs>
        <w:spacing w:line="276" w:lineRule="auto"/>
        <w:ind w:right="136"/>
        <w:jc w:val="left"/>
      </w:pPr>
      <w:r w:rsidRPr="00826C24">
        <w:rPr>
          <w:spacing w:val="-2"/>
        </w:rPr>
        <w:t>Имидж-дизайн</w:t>
      </w:r>
      <w:r w:rsidRPr="00826C24">
        <w:tab/>
      </w:r>
      <w:r w:rsidRPr="00826C24">
        <w:rPr>
          <w:spacing w:val="-10"/>
        </w:rPr>
        <w:t>и</w:t>
      </w:r>
      <w:r w:rsidRPr="00826C24">
        <w:tab/>
      </w:r>
      <w:r w:rsidRPr="00826C24">
        <w:rPr>
          <w:spacing w:val="-4"/>
        </w:rPr>
        <w:t>его</w:t>
      </w:r>
      <w:r w:rsidRPr="00826C24">
        <w:tab/>
      </w:r>
      <w:r w:rsidRPr="00826C24">
        <w:rPr>
          <w:spacing w:val="-4"/>
        </w:rPr>
        <w:t>связь</w:t>
      </w:r>
      <w:r w:rsidRPr="00826C24">
        <w:tab/>
      </w:r>
      <w:r w:rsidRPr="00826C24">
        <w:rPr>
          <w:spacing w:val="-10"/>
        </w:rPr>
        <w:t>с</w:t>
      </w:r>
      <w:r w:rsidRPr="00826C24">
        <w:tab/>
      </w:r>
      <w:r w:rsidRPr="00826C24">
        <w:rPr>
          <w:spacing w:val="-2"/>
        </w:rPr>
        <w:t>публичностью,</w:t>
      </w:r>
      <w:r w:rsidRPr="00826C24">
        <w:tab/>
      </w:r>
      <w:r w:rsidRPr="00826C24">
        <w:rPr>
          <w:spacing w:val="-2"/>
        </w:rPr>
        <w:t>технологией</w:t>
      </w:r>
      <w:r w:rsidRPr="00826C24">
        <w:tab/>
      </w:r>
      <w:r w:rsidRPr="00826C24">
        <w:rPr>
          <w:spacing w:val="-2"/>
        </w:rPr>
        <w:t xml:space="preserve">социального </w:t>
      </w:r>
      <w:r w:rsidRPr="00826C24">
        <w:t>поведения, рекламой, общественной деятельностью.</w:t>
      </w:r>
    </w:p>
    <w:p w:rsidR="005032D1" w:rsidRPr="00826C24" w:rsidRDefault="00773E75" w:rsidP="007848B8">
      <w:pPr>
        <w:pStyle w:val="a3"/>
        <w:tabs>
          <w:tab w:val="left" w:pos="1931"/>
          <w:tab w:val="left" w:pos="2315"/>
          <w:tab w:val="left" w:pos="4223"/>
          <w:tab w:val="left" w:pos="5488"/>
          <w:tab w:val="left" w:pos="7224"/>
          <w:tab w:val="left" w:pos="8178"/>
          <w:tab w:val="left" w:pos="9162"/>
          <w:tab w:val="left" w:pos="10164"/>
        </w:tabs>
        <w:spacing w:line="276" w:lineRule="auto"/>
        <w:ind w:right="128"/>
        <w:jc w:val="left"/>
      </w:pPr>
      <w:r w:rsidRPr="00826C24">
        <w:rPr>
          <w:spacing w:val="-2"/>
        </w:rPr>
        <w:t>Дизайн</w:t>
      </w:r>
      <w:r w:rsidRPr="00826C24">
        <w:tab/>
      </w:r>
      <w:r w:rsidRPr="00826C24">
        <w:rPr>
          <w:spacing w:val="-10"/>
        </w:rPr>
        <w:t>и</w:t>
      </w:r>
      <w:r w:rsidRPr="00826C24">
        <w:tab/>
        <w:t>архитектура –</w:t>
      </w:r>
      <w:r w:rsidRPr="00826C24">
        <w:tab/>
      </w:r>
      <w:r w:rsidRPr="00826C24">
        <w:rPr>
          <w:spacing w:val="-2"/>
        </w:rPr>
        <w:t>средства</w:t>
      </w:r>
      <w:r w:rsidRPr="00826C24">
        <w:tab/>
      </w:r>
      <w:r w:rsidRPr="00826C24">
        <w:rPr>
          <w:spacing w:val="-2"/>
        </w:rPr>
        <w:t>организации</w:t>
      </w:r>
      <w:r w:rsidRPr="00826C24">
        <w:tab/>
      </w:r>
      <w:r w:rsidRPr="00826C24">
        <w:rPr>
          <w:spacing w:val="-2"/>
        </w:rPr>
        <w:t>среды</w:t>
      </w:r>
      <w:r w:rsidRPr="00826C24">
        <w:tab/>
      </w:r>
      <w:r w:rsidRPr="00826C24">
        <w:rPr>
          <w:spacing w:val="-2"/>
        </w:rPr>
        <w:t>жизни</w:t>
      </w:r>
      <w:r w:rsidRPr="00826C24">
        <w:tab/>
      </w:r>
      <w:r w:rsidRPr="00826C24">
        <w:rPr>
          <w:spacing w:val="-2"/>
        </w:rPr>
        <w:t>людей</w:t>
      </w:r>
      <w:r w:rsidRPr="00826C24">
        <w:tab/>
      </w:r>
      <w:r w:rsidRPr="00826C24">
        <w:rPr>
          <w:spacing w:val="-10"/>
        </w:rPr>
        <w:t xml:space="preserve">и </w:t>
      </w:r>
      <w:r w:rsidRPr="00826C24">
        <w:t>строительства нового мира.</w:t>
      </w:r>
    </w:p>
    <w:p w:rsidR="005032D1" w:rsidRPr="00826C24" w:rsidRDefault="00773E75" w:rsidP="007848B8">
      <w:pPr>
        <w:pStyle w:val="a3"/>
        <w:spacing w:line="276" w:lineRule="auto"/>
        <w:ind w:right="3101"/>
        <w:jc w:val="left"/>
      </w:pPr>
      <w:r w:rsidRPr="00826C24">
        <w:t xml:space="preserve">Модуль № 4 «Изображение в синтетических, </w:t>
      </w:r>
      <w:r w:rsidRPr="00826C24">
        <w:lastRenderedPageBreak/>
        <w:t>экранных</w:t>
      </w:r>
      <w:r w:rsidRPr="00826C24">
        <w:rPr>
          <w:spacing w:val="-12"/>
        </w:rPr>
        <w:t xml:space="preserve"> </w:t>
      </w:r>
      <w:r w:rsidRPr="00826C24">
        <w:t>видах</w:t>
      </w:r>
      <w:r w:rsidRPr="00826C24">
        <w:rPr>
          <w:spacing w:val="-12"/>
        </w:rPr>
        <w:t xml:space="preserve"> </w:t>
      </w:r>
      <w:r w:rsidRPr="00826C24">
        <w:t>искусства</w:t>
      </w:r>
      <w:r w:rsidRPr="00826C24">
        <w:rPr>
          <w:spacing w:val="-8"/>
        </w:rPr>
        <w:t xml:space="preserve"> </w:t>
      </w:r>
      <w:r w:rsidRPr="00826C24">
        <w:t>и</w:t>
      </w:r>
      <w:r w:rsidRPr="00826C24">
        <w:rPr>
          <w:spacing w:val="-4"/>
        </w:rPr>
        <w:t xml:space="preserve"> </w:t>
      </w:r>
      <w:r w:rsidRPr="00826C24">
        <w:t>художественная</w:t>
      </w:r>
      <w:r w:rsidRPr="00826C24">
        <w:rPr>
          <w:spacing w:val="-7"/>
        </w:rPr>
        <w:t xml:space="preserve"> </w:t>
      </w:r>
      <w:r w:rsidRPr="00826C24">
        <w:t xml:space="preserve">фотография» </w:t>
      </w:r>
      <w:r w:rsidRPr="00826C24">
        <w:rPr>
          <w:spacing w:val="-2"/>
        </w:rPr>
        <w:t>(</w:t>
      </w:r>
      <w:r w:rsidRPr="00826C24">
        <w:rPr>
          <w:i/>
          <w:spacing w:val="-2"/>
        </w:rPr>
        <w:t>вариативный</w:t>
      </w:r>
      <w:r w:rsidRPr="00826C24">
        <w:rPr>
          <w:spacing w:val="-2"/>
        </w:rPr>
        <w:t>)</w:t>
      </w:r>
    </w:p>
    <w:p w:rsidR="005032D1" w:rsidRPr="00826C24" w:rsidRDefault="00773E75" w:rsidP="007848B8">
      <w:pPr>
        <w:pStyle w:val="a3"/>
        <w:spacing w:line="276" w:lineRule="auto"/>
        <w:ind w:right="128"/>
      </w:pPr>
      <w:r w:rsidRPr="00826C24">
        <w:t xml:space="preserve">Синтетические – пространственно-временные виды искусства. Роль изображения в синтетических искусствах в соединении со словом, музыкой, </w:t>
      </w:r>
      <w:r w:rsidRPr="00826C24">
        <w:rPr>
          <w:spacing w:val="-2"/>
        </w:rPr>
        <w:t>движением.</w:t>
      </w:r>
    </w:p>
    <w:p w:rsidR="005032D1" w:rsidRPr="00826C24" w:rsidRDefault="00773E75" w:rsidP="007848B8">
      <w:pPr>
        <w:pStyle w:val="a3"/>
        <w:spacing w:line="276" w:lineRule="auto"/>
        <w:ind w:left="823" w:firstLine="0"/>
      </w:pPr>
      <w:r w:rsidRPr="00826C24">
        <w:t>Значение</w:t>
      </w:r>
      <w:r w:rsidRPr="00826C24">
        <w:rPr>
          <w:spacing w:val="-8"/>
        </w:rPr>
        <w:t xml:space="preserve"> </w:t>
      </w:r>
      <w:r w:rsidRPr="00826C24">
        <w:t>развития</w:t>
      </w:r>
      <w:r w:rsidRPr="00826C24">
        <w:rPr>
          <w:spacing w:val="-8"/>
        </w:rPr>
        <w:t xml:space="preserve"> </w:t>
      </w:r>
      <w:r w:rsidRPr="00826C24">
        <w:t>технологий</w:t>
      </w:r>
      <w:r w:rsidRPr="00826C24">
        <w:rPr>
          <w:spacing w:val="-9"/>
        </w:rPr>
        <w:t xml:space="preserve"> </w:t>
      </w:r>
      <w:r w:rsidRPr="00826C24">
        <w:t>в</w:t>
      </w:r>
      <w:r w:rsidRPr="00826C24">
        <w:rPr>
          <w:spacing w:val="-9"/>
        </w:rPr>
        <w:t xml:space="preserve"> </w:t>
      </w:r>
      <w:r w:rsidRPr="00826C24">
        <w:t>становлении</w:t>
      </w:r>
      <w:r w:rsidRPr="00826C24">
        <w:rPr>
          <w:spacing w:val="-9"/>
        </w:rPr>
        <w:t xml:space="preserve"> </w:t>
      </w:r>
      <w:r w:rsidRPr="00826C24">
        <w:t>новых</w:t>
      </w:r>
      <w:r w:rsidRPr="00826C24">
        <w:rPr>
          <w:spacing w:val="-12"/>
        </w:rPr>
        <w:t xml:space="preserve"> </w:t>
      </w:r>
      <w:r w:rsidRPr="00826C24">
        <w:t>видов</w:t>
      </w:r>
      <w:r w:rsidRPr="00826C24">
        <w:rPr>
          <w:spacing w:val="-10"/>
        </w:rPr>
        <w:t xml:space="preserve"> </w:t>
      </w:r>
      <w:r w:rsidRPr="00826C24">
        <w:rPr>
          <w:spacing w:val="-2"/>
        </w:rPr>
        <w:t>искусства.</w:t>
      </w:r>
    </w:p>
    <w:p w:rsidR="005032D1" w:rsidRPr="00826C24" w:rsidRDefault="00773E75" w:rsidP="007848B8">
      <w:pPr>
        <w:pStyle w:val="a3"/>
        <w:spacing w:line="276" w:lineRule="auto"/>
        <w:ind w:right="126"/>
      </w:pPr>
      <w:r w:rsidRPr="00826C24">
        <w:t>Мультимедиа и объединение множества воспринимаемых человеком информационных средств на экране цифрового искусства.</w:t>
      </w:r>
    </w:p>
    <w:p w:rsidR="005032D1" w:rsidRPr="00826C24" w:rsidRDefault="00773E75" w:rsidP="007848B8">
      <w:pPr>
        <w:pStyle w:val="a3"/>
        <w:spacing w:line="276" w:lineRule="auto"/>
        <w:ind w:left="823" w:firstLine="0"/>
      </w:pPr>
      <w:r w:rsidRPr="00826C24">
        <w:t>Художник</w:t>
      </w:r>
      <w:r w:rsidRPr="00826C24">
        <w:rPr>
          <w:spacing w:val="-11"/>
        </w:rPr>
        <w:t xml:space="preserve"> </w:t>
      </w:r>
      <w:r w:rsidRPr="00826C24">
        <w:t>и</w:t>
      </w:r>
      <w:r w:rsidRPr="00826C24">
        <w:rPr>
          <w:spacing w:val="-9"/>
        </w:rPr>
        <w:t xml:space="preserve"> </w:t>
      </w:r>
      <w:r w:rsidRPr="00826C24">
        <w:t>искусство</w:t>
      </w:r>
      <w:r w:rsidRPr="00826C24">
        <w:rPr>
          <w:spacing w:val="-9"/>
        </w:rPr>
        <w:t xml:space="preserve"> </w:t>
      </w:r>
      <w:r w:rsidRPr="00826C24">
        <w:rPr>
          <w:spacing w:val="-2"/>
        </w:rPr>
        <w:t>театра</w:t>
      </w:r>
    </w:p>
    <w:p w:rsidR="005032D1" w:rsidRPr="00826C24" w:rsidRDefault="00773E75" w:rsidP="007848B8">
      <w:pPr>
        <w:pStyle w:val="a3"/>
        <w:spacing w:line="276" w:lineRule="auto"/>
        <w:ind w:left="823" w:firstLine="0"/>
        <w:jc w:val="left"/>
      </w:pPr>
      <w:r w:rsidRPr="00826C24">
        <w:t>Рождение</w:t>
      </w:r>
      <w:r w:rsidRPr="00826C24">
        <w:rPr>
          <w:spacing w:val="-10"/>
        </w:rPr>
        <w:t xml:space="preserve"> </w:t>
      </w:r>
      <w:r w:rsidRPr="00826C24">
        <w:t>театра</w:t>
      </w:r>
      <w:r w:rsidRPr="00826C24">
        <w:rPr>
          <w:spacing w:val="-9"/>
        </w:rPr>
        <w:t xml:space="preserve"> </w:t>
      </w:r>
      <w:r w:rsidRPr="00826C24">
        <w:t>в</w:t>
      </w:r>
      <w:r w:rsidRPr="00826C24">
        <w:rPr>
          <w:spacing w:val="-12"/>
        </w:rPr>
        <w:t xml:space="preserve"> </w:t>
      </w:r>
      <w:r w:rsidRPr="00826C24">
        <w:t>древнейших</w:t>
      </w:r>
      <w:r w:rsidRPr="00826C24">
        <w:rPr>
          <w:spacing w:val="-13"/>
        </w:rPr>
        <w:t xml:space="preserve"> </w:t>
      </w:r>
      <w:r w:rsidRPr="00826C24">
        <w:t>обрядах.</w:t>
      </w:r>
      <w:r w:rsidRPr="00826C24">
        <w:rPr>
          <w:spacing w:val="-8"/>
        </w:rPr>
        <w:t xml:space="preserve"> </w:t>
      </w:r>
      <w:r w:rsidRPr="00826C24">
        <w:t>История</w:t>
      </w:r>
      <w:r w:rsidRPr="00826C24">
        <w:rPr>
          <w:spacing w:val="-10"/>
        </w:rPr>
        <w:t xml:space="preserve"> </w:t>
      </w:r>
      <w:r w:rsidRPr="00826C24">
        <w:t>развития</w:t>
      </w:r>
      <w:r w:rsidRPr="00826C24">
        <w:rPr>
          <w:spacing w:val="-9"/>
        </w:rPr>
        <w:t xml:space="preserve"> </w:t>
      </w:r>
      <w:r w:rsidRPr="00826C24">
        <w:t>искусства</w:t>
      </w:r>
      <w:r w:rsidRPr="00826C24">
        <w:rPr>
          <w:spacing w:val="-10"/>
        </w:rPr>
        <w:t xml:space="preserve"> </w:t>
      </w:r>
      <w:r w:rsidRPr="00826C24">
        <w:rPr>
          <w:spacing w:val="-2"/>
        </w:rPr>
        <w:t>театра.</w:t>
      </w:r>
    </w:p>
    <w:p w:rsidR="005032D1" w:rsidRPr="00826C24" w:rsidRDefault="00773E75" w:rsidP="007848B8">
      <w:pPr>
        <w:pStyle w:val="a3"/>
        <w:spacing w:line="276" w:lineRule="auto"/>
        <w:jc w:val="left"/>
      </w:pPr>
      <w:r w:rsidRPr="00826C24">
        <w:t>Жанровое</w:t>
      </w:r>
      <w:r w:rsidRPr="00826C24">
        <w:rPr>
          <w:spacing w:val="40"/>
        </w:rPr>
        <w:t xml:space="preserve"> </w:t>
      </w:r>
      <w:r w:rsidRPr="00826C24">
        <w:t>многообразие</w:t>
      </w:r>
      <w:r w:rsidRPr="00826C24">
        <w:rPr>
          <w:spacing w:val="40"/>
        </w:rPr>
        <w:t xml:space="preserve"> </w:t>
      </w:r>
      <w:r w:rsidRPr="00826C24">
        <w:t>театральных</w:t>
      </w:r>
      <w:r w:rsidRPr="00826C24">
        <w:rPr>
          <w:spacing w:val="40"/>
        </w:rPr>
        <w:t xml:space="preserve"> </w:t>
      </w:r>
      <w:r w:rsidRPr="00826C24">
        <w:t>представлений,</w:t>
      </w:r>
      <w:r w:rsidRPr="00826C24">
        <w:rPr>
          <w:spacing w:val="40"/>
        </w:rPr>
        <w:t xml:space="preserve"> </w:t>
      </w:r>
      <w:r w:rsidRPr="00826C24">
        <w:t>шоу,</w:t>
      </w:r>
      <w:r w:rsidRPr="00826C24">
        <w:rPr>
          <w:spacing w:val="40"/>
        </w:rPr>
        <w:t xml:space="preserve"> </w:t>
      </w:r>
      <w:r w:rsidRPr="00826C24">
        <w:t>праздников</w:t>
      </w:r>
      <w:r w:rsidRPr="00826C24">
        <w:rPr>
          <w:spacing w:val="40"/>
        </w:rPr>
        <w:t xml:space="preserve"> </w:t>
      </w:r>
      <w:r w:rsidRPr="00826C24">
        <w:t>и</w:t>
      </w:r>
      <w:r w:rsidRPr="00826C24">
        <w:rPr>
          <w:spacing w:val="40"/>
        </w:rPr>
        <w:t xml:space="preserve"> </w:t>
      </w:r>
      <w:r w:rsidRPr="00826C24">
        <w:t>их визуальный облик.</w:t>
      </w:r>
    </w:p>
    <w:p w:rsidR="005032D1" w:rsidRPr="00826C24" w:rsidRDefault="00773E75" w:rsidP="007848B8">
      <w:pPr>
        <w:pStyle w:val="a3"/>
        <w:tabs>
          <w:tab w:val="left" w:pos="1610"/>
          <w:tab w:val="left" w:pos="3146"/>
          <w:tab w:val="left" w:pos="3520"/>
          <w:tab w:val="left" w:pos="4355"/>
          <w:tab w:val="left" w:pos="6825"/>
          <w:tab w:val="left" w:pos="8647"/>
          <w:tab w:val="left" w:pos="10182"/>
        </w:tabs>
        <w:spacing w:line="276" w:lineRule="auto"/>
        <w:ind w:right="128"/>
        <w:jc w:val="left"/>
      </w:pPr>
      <w:r w:rsidRPr="00826C24">
        <w:rPr>
          <w:spacing w:val="-4"/>
        </w:rPr>
        <w:t>Роль</w:t>
      </w:r>
      <w:r w:rsidRPr="00826C24">
        <w:tab/>
      </w:r>
      <w:r w:rsidRPr="00826C24">
        <w:rPr>
          <w:spacing w:val="-2"/>
        </w:rPr>
        <w:t>художника</w:t>
      </w:r>
      <w:r w:rsidRPr="00826C24">
        <w:tab/>
      </w:r>
      <w:r w:rsidRPr="00826C24">
        <w:rPr>
          <w:spacing w:val="-10"/>
        </w:rPr>
        <w:t>и</w:t>
      </w:r>
      <w:r w:rsidRPr="00826C24">
        <w:tab/>
      </w:r>
      <w:r w:rsidRPr="00826C24">
        <w:rPr>
          <w:spacing w:val="-4"/>
        </w:rPr>
        <w:t>виды</w:t>
      </w:r>
      <w:r w:rsidRPr="00826C24">
        <w:tab/>
      </w:r>
      <w:r w:rsidRPr="00826C24">
        <w:rPr>
          <w:spacing w:val="-2"/>
        </w:rPr>
        <w:t>профессиональной</w:t>
      </w:r>
      <w:r w:rsidRPr="00826C24">
        <w:tab/>
      </w:r>
      <w:r w:rsidRPr="00826C24">
        <w:rPr>
          <w:spacing w:val="-2"/>
        </w:rPr>
        <w:t>деятельности</w:t>
      </w:r>
      <w:r w:rsidRPr="00826C24">
        <w:tab/>
      </w:r>
      <w:r w:rsidRPr="00826C24">
        <w:rPr>
          <w:spacing w:val="-2"/>
        </w:rPr>
        <w:t>художника</w:t>
      </w:r>
      <w:r w:rsidRPr="00826C24">
        <w:tab/>
      </w:r>
      <w:r w:rsidRPr="00826C24">
        <w:rPr>
          <w:spacing w:val="-10"/>
        </w:rPr>
        <w:t xml:space="preserve">в </w:t>
      </w:r>
      <w:r w:rsidRPr="00826C24">
        <w:t>современном театре.</w:t>
      </w:r>
    </w:p>
    <w:p w:rsidR="005032D1" w:rsidRPr="00826C24" w:rsidRDefault="00773E75" w:rsidP="007848B8">
      <w:pPr>
        <w:pStyle w:val="a3"/>
        <w:tabs>
          <w:tab w:val="left" w:pos="7075"/>
          <w:tab w:val="left" w:pos="8912"/>
        </w:tabs>
        <w:spacing w:line="276" w:lineRule="auto"/>
        <w:ind w:right="123"/>
        <w:jc w:val="left"/>
      </w:pPr>
      <w:r w:rsidRPr="00826C24">
        <w:t>Сценография</w:t>
      </w:r>
      <w:r w:rsidRPr="00826C24">
        <w:rPr>
          <w:spacing w:val="80"/>
        </w:rPr>
        <w:t xml:space="preserve"> </w:t>
      </w:r>
      <w:r w:rsidRPr="00826C24">
        <w:t>и</w:t>
      </w:r>
      <w:r w:rsidRPr="00826C24">
        <w:rPr>
          <w:spacing w:val="80"/>
        </w:rPr>
        <w:t xml:space="preserve"> </w:t>
      </w:r>
      <w:r w:rsidRPr="00826C24">
        <w:t>создание</w:t>
      </w:r>
      <w:r w:rsidRPr="00826C24">
        <w:rPr>
          <w:spacing w:val="80"/>
        </w:rPr>
        <w:t xml:space="preserve"> </w:t>
      </w:r>
      <w:r w:rsidRPr="00826C24">
        <w:t>сценического</w:t>
      </w:r>
      <w:r w:rsidRPr="00826C24">
        <w:rPr>
          <w:spacing w:val="80"/>
        </w:rPr>
        <w:t xml:space="preserve"> </w:t>
      </w:r>
      <w:r w:rsidRPr="00826C24">
        <w:t>образа.</w:t>
      </w:r>
      <w:r w:rsidRPr="00826C24">
        <w:tab/>
      </w:r>
      <w:r w:rsidRPr="00826C24">
        <w:rPr>
          <w:spacing w:val="-2"/>
        </w:rPr>
        <w:t>Сотворчество</w:t>
      </w:r>
      <w:r w:rsidRPr="00826C24">
        <w:tab/>
      </w:r>
      <w:r w:rsidRPr="00826C24">
        <w:rPr>
          <w:spacing w:val="-2"/>
        </w:rPr>
        <w:t xml:space="preserve">художника- </w:t>
      </w:r>
      <w:r w:rsidRPr="00826C24">
        <w:t>постановщика с драматургом, режиссёром и актёрами.</w:t>
      </w:r>
    </w:p>
    <w:p w:rsidR="005032D1" w:rsidRPr="00826C24" w:rsidRDefault="00773E75" w:rsidP="007848B8">
      <w:pPr>
        <w:pStyle w:val="a3"/>
        <w:spacing w:line="276" w:lineRule="auto"/>
        <w:jc w:val="left"/>
      </w:pPr>
      <w:r w:rsidRPr="00826C24">
        <w:t>Роль</w:t>
      </w:r>
      <w:r w:rsidRPr="00826C24">
        <w:rPr>
          <w:spacing w:val="40"/>
        </w:rPr>
        <w:t xml:space="preserve"> </w:t>
      </w:r>
      <w:r w:rsidRPr="00826C24">
        <w:t>освещения</w:t>
      </w:r>
      <w:r w:rsidRPr="00826C24">
        <w:rPr>
          <w:spacing w:val="40"/>
        </w:rPr>
        <w:t xml:space="preserve"> </w:t>
      </w:r>
      <w:r w:rsidRPr="00826C24">
        <w:t>в</w:t>
      </w:r>
      <w:r w:rsidRPr="00826C24">
        <w:rPr>
          <w:spacing w:val="40"/>
        </w:rPr>
        <w:t xml:space="preserve"> </w:t>
      </w:r>
      <w:r w:rsidRPr="00826C24">
        <w:t>визуальном</w:t>
      </w:r>
      <w:r w:rsidRPr="00826C24">
        <w:rPr>
          <w:spacing w:val="40"/>
        </w:rPr>
        <w:t xml:space="preserve"> </w:t>
      </w:r>
      <w:r w:rsidRPr="00826C24">
        <w:t>облике</w:t>
      </w:r>
      <w:r w:rsidRPr="00826C24">
        <w:rPr>
          <w:spacing w:val="40"/>
        </w:rPr>
        <w:t xml:space="preserve"> </w:t>
      </w:r>
      <w:r w:rsidRPr="00826C24">
        <w:t>театрального</w:t>
      </w:r>
      <w:r w:rsidRPr="00826C24">
        <w:rPr>
          <w:spacing w:val="40"/>
        </w:rPr>
        <w:t xml:space="preserve"> </w:t>
      </w:r>
      <w:r w:rsidRPr="00826C24">
        <w:t>действия.</w:t>
      </w:r>
      <w:r w:rsidRPr="00826C24">
        <w:rPr>
          <w:spacing w:val="40"/>
        </w:rPr>
        <w:t xml:space="preserve"> </w:t>
      </w:r>
      <w:r w:rsidRPr="00826C24">
        <w:t>Бутафорские, пошивочные, декорационные и иные цеха в театре.</w:t>
      </w:r>
    </w:p>
    <w:p w:rsidR="005032D1" w:rsidRPr="00826C24" w:rsidRDefault="00773E75" w:rsidP="007848B8">
      <w:pPr>
        <w:pStyle w:val="a3"/>
        <w:spacing w:line="276" w:lineRule="auto"/>
        <w:jc w:val="left"/>
      </w:pPr>
      <w:r w:rsidRPr="00826C24">
        <w:t>Сценический</w:t>
      </w:r>
      <w:r w:rsidRPr="00826C24">
        <w:rPr>
          <w:spacing w:val="40"/>
        </w:rPr>
        <w:t xml:space="preserve"> </w:t>
      </w:r>
      <w:r w:rsidRPr="00826C24">
        <w:t>костюм,</w:t>
      </w:r>
      <w:r w:rsidRPr="00826C24">
        <w:rPr>
          <w:spacing w:val="40"/>
        </w:rPr>
        <w:t xml:space="preserve"> </w:t>
      </w:r>
      <w:r w:rsidRPr="00826C24">
        <w:t>грим</w:t>
      </w:r>
      <w:r w:rsidRPr="00826C24">
        <w:rPr>
          <w:spacing w:val="40"/>
        </w:rPr>
        <w:t xml:space="preserve"> </w:t>
      </w:r>
      <w:r w:rsidRPr="00826C24">
        <w:t>и</w:t>
      </w:r>
      <w:r w:rsidRPr="00826C24">
        <w:rPr>
          <w:spacing w:val="40"/>
        </w:rPr>
        <w:t xml:space="preserve"> </w:t>
      </w:r>
      <w:r w:rsidRPr="00826C24">
        <w:t>маска.</w:t>
      </w:r>
      <w:r w:rsidRPr="00826C24">
        <w:rPr>
          <w:spacing w:val="40"/>
        </w:rPr>
        <w:t xml:space="preserve"> </w:t>
      </w:r>
      <w:r w:rsidRPr="00826C24">
        <w:t>Стилистическое</w:t>
      </w:r>
      <w:r w:rsidRPr="00826C24">
        <w:rPr>
          <w:spacing w:val="40"/>
        </w:rPr>
        <w:t xml:space="preserve"> </w:t>
      </w:r>
      <w:r w:rsidRPr="00826C24">
        <w:t>единство</w:t>
      </w:r>
      <w:r w:rsidRPr="00826C24">
        <w:rPr>
          <w:spacing w:val="40"/>
        </w:rPr>
        <w:t xml:space="preserve"> </w:t>
      </w:r>
      <w:r w:rsidRPr="00826C24">
        <w:t>в</w:t>
      </w:r>
      <w:r w:rsidRPr="00826C24">
        <w:rPr>
          <w:spacing w:val="40"/>
        </w:rPr>
        <w:t xml:space="preserve"> </w:t>
      </w:r>
      <w:r w:rsidRPr="00826C24">
        <w:t>решении</w:t>
      </w:r>
      <w:r w:rsidRPr="00826C24">
        <w:rPr>
          <w:spacing w:val="80"/>
        </w:rPr>
        <w:t xml:space="preserve"> </w:t>
      </w:r>
      <w:r w:rsidRPr="00826C24">
        <w:t>образа спектакля. Выражение в костюме характера персонажа.</w:t>
      </w:r>
    </w:p>
    <w:p w:rsidR="005032D1" w:rsidRPr="00826C24" w:rsidRDefault="00773E75" w:rsidP="007848B8">
      <w:pPr>
        <w:pStyle w:val="a3"/>
        <w:spacing w:before="67" w:line="276" w:lineRule="auto"/>
        <w:ind w:right="119"/>
      </w:pPr>
      <w:r w:rsidRPr="00826C24">
        <w:t>Творчество художников-постановщиков в истории отечественного искусства (К. Коровин, И. Билибин, А. Головин и др.).</w:t>
      </w:r>
    </w:p>
    <w:p w:rsidR="005032D1" w:rsidRPr="00826C24" w:rsidRDefault="00773E75" w:rsidP="007848B8">
      <w:pPr>
        <w:pStyle w:val="a3"/>
        <w:spacing w:line="276" w:lineRule="auto"/>
        <w:ind w:left="823" w:firstLine="0"/>
      </w:pPr>
      <w:r w:rsidRPr="00826C24">
        <w:t>Школьный</w:t>
      </w:r>
      <w:r w:rsidRPr="00826C24">
        <w:rPr>
          <w:spacing w:val="-7"/>
        </w:rPr>
        <w:t xml:space="preserve"> </w:t>
      </w:r>
      <w:r w:rsidRPr="00826C24">
        <w:t>спектакль</w:t>
      </w:r>
      <w:r w:rsidRPr="00826C24">
        <w:rPr>
          <w:spacing w:val="-8"/>
        </w:rPr>
        <w:t xml:space="preserve"> </w:t>
      </w:r>
      <w:r w:rsidRPr="00826C24">
        <w:t>и</w:t>
      </w:r>
      <w:r w:rsidRPr="00826C24">
        <w:rPr>
          <w:spacing w:val="-7"/>
        </w:rPr>
        <w:t xml:space="preserve"> </w:t>
      </w:r>
      <w:r w:rsidRPr="00826C24">
        <w:t>работа</w:t>
      </w:r>
      <w:r w:rsidRPr="00826C24">
        <w:rPr>
          <w:spacing w:val="-5"/>
        </w:rPr>
        <w:t xml:space="preserve"> </w:t>
      </w:r>
      <w:r w:rsidRPr="00826C24">
        <w:t>художника</w:t>
      </w:r>
      <w:r w:rsidRPr="00826C24">
        <w:rPr>
          <w:spacing w:val="-6"/>
        </w:rPr>
        <w:t xml:space="preserve"> </w:t>
      </w:r>
      <w:r w:rsidRPr="00826C24">
        <w:t>по</w:t>
      </w:r>
      <w:r w:rsidRPr="00826C24">
        <w:rPr>
          <w:spacing w:val="-6"/>
        </w:rPr>
        <w:t xml:space="preserve"> </w:t>
      </w:r>
      <w:r w:rsidRPr="00826C24">
        <w:t>его</w:t>
      </w:r>
      <w:r w:rsidRPr="00826C24">
        <w:rPr>
          <w:spacing w:val="-7"/>
        </w:rPr>
        <w:t xml:space="preserve"> </w:t>
      </w:r>
      <w:r w:rsidRPr="00826C24">
        <w:rPr>
          <w:spacing w:val="-2"/>
        </w:rPr>
        <w:t>подготовке.</w:t>
      </w:r>
    </w:p>
    <w:p w:rsidR="005032D1" w:rsidRPr="00826C24" w:rsidRDefault="00773E75" w:rsidP="007848B8">
      <w:pPr>
        <w:pStyle w:val="a3"/>
        <w:spacing w:line="276" w:lineRule="auto"/>
        <w:ind w:right="141"/>
      </w:pPr>
      <w:r w:rsidRPr="00826C24">
        <w:t>Художник в театре кукол и его ведущая роль как соавтора режиссёра и актёра в процессе создания образа персонажа.</w:t>
      </w:r>
    </w:p>
    <w:p w:rsidR="005032D1" w:rsidRPr="00826C24" w:rsidRDefault="00773E75" w:rsidP="007848B8">
      <w:pPr>
        <w:pStyle w:val="a3"/>
        <w:spacing w:line="276" w:lineRule="auto"/>
        <w:ind w:right="125"/>
      </w:pPr>
      <w:r w:rsidRPr="00826C24">
        <w:t>Условность и метафора в театральной постановке как образная и авторская интерпретация реальности.</w:t>
      </w:r>
    </w:p>
    <w:p w:rsidR="005032D1" w:rsidRPr="00826C24" w:rsidRDefault="00773E75" w:rsidP="007848B8">
      <w:pPr>
        <w:pStyle w:val="a3"/>
        <w:spacing w:line="276" w:lineRule="auto"/>
        <w:ind w:left="823" w:firstLine="0"/>
      </w:pPr>
      <w:r w:rsidRPr="00826C24">
        <w:t>Художественная</w:t>
      </w:r>
      <w:r w:rsidRPr="00826C24">
        <w:rPr>
          <w:spacing w:val="-16"/>
        </w:rPr>
        <w:t xml:space="preserve"> </w:t>
      </w:r>
      <w:r w:rsidRPr="00826C24">
        <w:rPr>
          <w:spacing w:val="-2"/>
        </w:rPr>
        <w:t>фотография</w:t>
      </w:r>
    </w:p>
    <w:p w:rsidR="005032D1" w:rsidRPr="00826C24" w:rsidRDefault="00773E75" w:rsidP="007848B8">
      <w:pPr>
        <w:pStyle w:val="a3"/>
        <w:spacing w:line="276" w:lineRule="auto"/>
        <w:ind w:right="135"/>
      </w:pPr>
      <w:r w:rsidRPr="00826C24">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032D1" w:rsidRPr="00826C24" w:rsidRDefault="00773E75" w:rsidP="007848B8">
      <w:pPr>
        <w:pStyle w:val="a3"/>
        <w:spacing w:line="276" w:lineRule="auto"/>
        <w:ind w:right="128"/>
        <w:jc w:val="right"/>
      </w:pPr>
      <w:r w:rsidRPr="00826C24">
        <w:t>Современные</w:t>
      </w:r>
      <w:r w:rsidRPr="00826C24">
        <w:rPr>
          <w:spacing w:val="-3"/>
        </w:rPr>
        <w:t xml:space="preserve"> </w:t>
      </w:r>
      <w:r w:rsidRPr="00826C24">
        <w:t>возможности</w:t>
      </w:r>
      <w:r w:rsidRPr="00826C24">
        <w:rPr>
          <w:spacing w:val="-4"/>
        </w:rPr>
        <w:t xml:space="preserve"> </w:t>
      </w:r>
      <w:r w:rsidRPr="00826C24">
        <w:t>художественной</w:t>
      </w:r>
      <w:r w:rsidRPr="00826C24">
        <w:rPr>
          <w:spacing w:val="-4"/>
        </w:rPr>
        <w:t xml:space="preserve"> </w:t>
      </w:r>
      <w:r w:rsidRPr="00826C24">
        <w:t>обработки</w:t>
      </w:r>
      <w:r w:rsidRPr="00826C24">
        <w:rPr>
          <w:spacing w:val="-4"/>
        </w:rPr>
        <w:t xml:space="preserve"> </w:t>
      </w:r>
      <w:r w:rsidRPr="00826C24">
        <w:t>цифровой</w:t>
      </w:r>
      <w:r w:rsidRPr="00826C24">
        <w:rPr>
          <w:spacing w:val="-4"/>
        </w:rPr>
        <w:t xml:space="preserve"> </w:t>
      </w:r>
      <w:r w:rsidRPr="00826C24">
        <w:t>фотографии. Картина</w:t>
      </w:r>
      <w:r w:rsidRPr="00826C24">
        <w:rPr>
          <w:spacing w:val="40"/>
        </w:rPr>
        <w:t xml:space="preserve"> </w:t>
      </w:r>
      <w:r w:rsidRPr="00826C24">
        <w:t>мира</w:t>
      </w:r>
      <w:r w:rsidRPr="00826C24">
        <w:rPr>
          <w:spacing w:val="40"/>
        </w:rPr>
        <w:t xml:space="preserve"> </w:t>
      </w:r>
      <w:r w:rsidRPr="00826C24">
        <w:t>и</w:t>
      </w:r>
      <w:r w:rsidRPr="00826C24">
        <w:rPr>
          <w:spacing w:val="40"/>
        </w:rPr>
        <w:t xml:space="preserve"> </w:t>
      </w:r>
      <w:r w:rsidRPr="00826C24">
        <w:t>«Родиноведение»</w:t>
      </w:r>
      <w:r w:rsidRPr="00826C24">
        <w:rPr>
          <w:spacing w:val="40"/>
        </w:rPr>
        <w:t xml:space="preserve"> </w:t>
      </w:r>
      <w:r w:rsidRPr="00826C24">
        <w:t>в</w:t>
      </w:r>
      <w:r w:rsidRPr="00826C24">
        <w:rPr>
          <w:spacing w:val="40"/>
        </w:rPr>
        <w:t xml:space="preserve"> </w:t>
      </w:r>
      <w:r w:rsidRPr="00826C24">
        <w:t>фотографиях</w:t>
      </w:r>
      <w:r w:rsidRPr="00826C24">
        <w:rPr>
          <w:spacing w:val="40"/>
        </w:rPr>
        <w:t xml:space="preserve"> </w:t>
      </w:r>
      <w:r w:rsidRPr="00826C24">
        <w:t>С. М. Прокудина-Горского.</w:t>
      </w:r>
    </w:p>
    <w:p w:rsidR="005032D1" w:rsidRPr="00826C24" w:rsidRDefault="00773E75" w:rsidP="007848B8">
      <w:pPr>
        <w:pStyle w:val="a3"/>
        <w:spacing w:line="276" w:lineRule="auto"/>
        <w:ind w:right="137" w:firstLine="0"/>
      </w:pPr>
      <w:r w:rsidRPr="00826C24">
        <w:t>Сохранённая история и роль его фотографий в современной отечественной</w:t>
      </w:r>
      <w:r w:rsidRPr="00826C24">
        <w:rPr>
          <w:spacing w:val="40"/>
        </w:rPr>
        <w:t xml:space="preserve"> </w:t>
      </w:r>
      <w:r w:rsidRPr="00826C24">
        <w:rPr>
          <w:spacing w:val="-2"/>
        </w:rPr>
        <w:t>культуре.</w:t>
      </w:r>
    </w:p>
    <w:p w:rsidR="005032D1" w:rsidRPr="00826C24" w:rsidRDefault="00773E75" w:rsidP="007848B8">
      <w:pPr>
        <w:pStyle w:val="a3"/>
        <w:spacing w:line="276" w:lineRule="auto"/>
        <w:ind w:right="128"/>
      </w:pPr>
      <w:r w:rsidRPr="00826C24">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826C24">
        <w:rPr>
          <w:spacing w:val="-2"/>
        </w:rPr>
        <w:t>мастеров.</w:t>
      </w:r>
    </w:p>
    <w:p w:rsidR="005032D1" w:rsidRPr="00826C24" w:rsidRDefault="00773E75" w:rsidP="007848B8">
      <w:pPr>
        <w:pStyle w:val="a3"/>
        <w:spacing w:line="276" w:lineRule="auto"/>
        <w:ind w:left="823" w:firstLine="0"/>
      </w:pPr>
      <w:r w:rsidRPr="00826C24">
        <w:t>Композиция</w:t>
      </w:r>
      <w:r w:rsidRPr="00826C24">
        <w:rPr>
          <w:spacing w:val="-13"/>
        </w:rPr>
        <w:t xml:space="preserve"> </w:t>
      </w:r>
      <w:r w:rsidRPr="00826C24">
        <w:t>кадра,</w:t>
      </w:r>
      <w:r w:rsidRPr="00826C24">
        <w:rPr>
          <w:spacing w:val="-12"/>
        </w:rPr>
        <w:t xml:space="preserve"> </w:t>
      </w:r>
      <w:r w:rsidRPr="00826C24">
        <w:t>ракурс,</w:t>
      </w:r>
      <w:r w:rsidRPr="00826C24">
        <w:rPr>
          <w:spacing w:val="-11"/>
        </w:rPr>
        <w:t xml:space="preserve"> </w:t>
      </w:r>
      <w:r w:rsidRPr="00826C24">
        <w:t>плановость,</w:t>
      </w:r>
      <w:r w:rsidRPr="00826C24">
        <w:rPr>
          <w:spacing w:val="-11"/>
        </w:rPr>
        <w:t xml:space="preserve"> </w:t>
      </w:r>
      <w:r w:rsidRPr="00826C24">
        <w:t>графический</w:t>
      </w:r>
      <w:r w:rsidRPr="00826C24">
        <w:rPr>
          <w:spacing w:val="-14"/>
        </w:rPr>
        <w:t xml:space="preserve"> </w:t>
      </w:r>
      <w:r w:rsidRPr="00826C24">
        <w:rPr>
          <w:spacing w:val="-2"/>
        </w:rPr>
        <w:t>ритм.</w:t>
      </w:r>
    </w:p>
    <w:p w:rsidR="005032D1" w:rsidRPr="00826C24" w:rsidRDefault="00773E75" w:rsidP="007848B8">
      <w:pPr>
        <w:pStyle w:val="a3"/>
        <w:spacing w:line="276" w:lineRule="auto"/>
        <w:ind w:right="137"/>
      </w:pPr>
      <w:r w:rsidRPr="00826C24">
        <w:t>Умения наблюдать</w:t>
      </w:r>
      <w:r w:rsidRPr="00826C24">
        <w:rPr>
          <w:spacing w:val="-2"/>
        </w:rPr>
        <w:t xml:space="preserve"> </w:t>
      </w:r>
      <w:r w:rsidRPr="00826C24">
        <w:t>и выявлять выразительность</w:t>
      </w:r>
      <w:r w:rsidRPr="00826C24">
        <w:rPr>
          <w:spacing w:val="-2"/>
        </w:rPr>
        <w:t xml:space="preserve"> </w:t>
      </w:r>
      <w:r w:rsidRPr="00826C24">
        <w:t>и красоту</w:t>
      </w:r>
      <w:r w:rsidRPr="00826C24">
        <w:rPr>
          <w:spacing w:val="-5"/>
        </w:rPr>
        <w:t xml:space="preserve"> </w:t>
      </w:r>
      <w:r w:rsidRPr="00826C24">
        <w:t xml:space="preserve">окружающей жизни </w:t>
      </w:r>
      <w:r w:rsidRPr="00826C24">
        <w:lastRenderedPageBreak/>
        <w:t>с помощью фотографии.</w:t>
      </w:r>
    </w:p>
    <w:p w:rsidR="005032D1" w:rsidRPr="00826C24" w:rsidRDefault="00773E75" w:rsidP="007848B8">
      <w:pPr>
        <w:pStyle w:val="a3"/>
        <w:spacing w:line="276" w:lineRule="auto"/>
        <w:ind w:left="823" w:firstLine="0"/>
      </w:pPr>
      <w:r w:rsidRPr="00826C24">
        <w:t>Фотопейзаж</w:t>
      </w:r>
      <w:r w:rsidRPr="00826C24">
        <w:rPr>
          <w:spacing w:val="-10"/>
        </w:rPr>
        <w:t xml:space="preserve"> </w:t>
      </w:r>
      <w:r w:rsidRPr="00826C24">
        <w:t>в</w:t>
      </w:r>
      <w:r w:rsidRPr="00826C24">
        <w:rPr>
          <w:spacing w:val="-14"/>
        </w:rPr>
        <w:t xml:space="preserve"> </w:t>
      </w:r>
      <w:r w:rsidRPr="00826C24">
        <w:t>творчестве</w:t>
      </w:r>
      <w:r w:rsidRPr="00826C24">
        <w:rPr>
          <w:spacing w:val="-12"/>
        </w:rPr>
        <w:t xml:space="preserve"> </w:t>
      </w:r>
      <w:r w:rsidRPr="00826C24">
        <w:t>профессиональных</w:t>
      </w:r>
      <w:r w:rsidRPr="00826C24">
        <w:rPr>
          <w:spacing w:val="-17"/>
        </w:rPr>
        <w:t xml:space="preserve"> </w:t>
      </w:r>
      <w:r w:rsidRPr="00826C24">
        <w:rPr>
          <w:spacing w:val="-2"/>
        </w:rPr>
        <w:t>фотографов.</w:t>
      </w:r>
    </w:p>
    <w:p w:rsidR="005032D1" w:rsidRPr="00826C24" w:rsidRDefault="00773E75" w:rsidP="007848B8">
      <w:pPr>
        <w:pStyle w:val="a3"/>
        <w:spacing w:line="276" w:lineRule="auto"/>
        <w:jc w:val="left"/>
      </w:pPr>
      <w:r w:rsidRPr="00826C24">
        <w:t>Образные</w:t>
      </w:r>
      <w:r w:rsidRPr="00826C24">
        <w:rPr>
          <w:spacing w:val="33"/>
        </w:rPr>
        <w:t xml:space="preserve"> </w:t>
      </w:r>
      <w:r w:rsidRPr="00826C24">
        <w:t>возможности</w:t>
      </w:r>
      <w:r w:rsidRPr="00826C24">
        <w:rPr>
          <w:spacing w:val="36"/>
        </w:rPr>
        <w:t xml:space="preserve"> </w:t>
      </w:r>
      <w:r w:rsidRPr="00826C24">
        <w:t>чёрно-белой</w:t>
      </w:r>
      <w:r w:rsidRPr="00826C24">
        <w:rPr>
          <w:spacing w:val="36"/>
        </w:rPr>
        <w:t xml:space="preserve"> </w:t>
      </w:r>
      <w:r w:rsidRPr="00826C24">
        <w:t>и</w:t>
      </w:r>
      <w:r w:rsidRPr="00826C24">
        <w:rPr>
          <w:spacing w:val="36"/>
        </w:rPr>
        <w:t xml:space="preserve"> </w:t>
      </w:r>
      <w:r w:rsidRPr="00826C24">
        <w:t>цветной</w:t>
      </w:r>
      <w:r w:rsidRPr="00826C24">
        <w:rPr>
          <w:spacing w:val="31"/>
        </w:rPr>
        <w:t xml:space="preserve"> </w:t>
      </w:r>
      <w:r w:rsidRPr="00826C24">
        <w:t>фотографии.</w:t>
      </w:r>
      <w:r w:rsidRPr="00826C24">
        <w:rPr>
          <w:spacing w:val="38"/>
        </w:rPr>
        <w:t xml:space="preserve"> </w:t>
      </w:r>
      <w:r w:rsidRPr="00826C24">
        <w:t>Роль</w:t>
      </w:r>
      <w:r w:rsidRPr="00826C24">
        <w:rPr>
          <w:spacing w:val="35"/>
        </w:rPr>
        <w:t xml:space="preserve"> </w:t>
      </w:r>
      <w:r w:rsidRPr="00826C24">
        <w:t>тональных контрастов и роль цвета в эмоционально-образном восприятии пейзажа.</w:t>
      </w:r>
    </w:p>
    <w:p w:rsidR="005032D1" w:rsidRPr="00826C24" w:rsidRDefault="00773E75" w:rsidP="007848B8">
      <w:pPr>
        <w:pStyle w:val="a3"/>
        <w:tabs>
          <w:tab w:val="left" w:pos="1649"/>
          <w:tab w:val="left" w:pos="3207"/>
          <w:tab w:val="left" w:pos="3605"/>
          <w:tab w:val="left" w:pos="5279"/>
          <w:tab w:val="left" w:pos="6401"/>
          <w:tab w:val="left" w:pos="8127"/>
          <w:tab w:val="left" w:pos="10156"/>
        </w:tabs>
        <w:spacing w:line="276" w:lineRule="auto"/>
        <w:ind w:right="136"/>
        <w:jc w:val="left"/>
      </w:pPr>
      <w:r w:rsidRPr="00826C24">
        <w:rPr>
          <w:spacing w:val="-4"/>
        </w:rPr>
        <w:t>Роль</w:t>
      </w:r>
      <w:r w:rsidRPr="00826C24">
        <w:tab/>
      </w:r>
      <w:r w:rsidRPr="00826C24">
        <w:rPr>
          <w:spacing w:val="-2"/>
        </w:rPr>
        <w:t>освещения</w:t>
      </w:r>
      <w:r w:rsidRPr="00826C24">
        <w:tab/>
      </w:r>
      <w:r w:rsidRPr="00826C24">
        <w:rPr>
          <w:spacing w:val="-10"/>
        </w:rPr>
        <w:t>в</w:t>
      </w:r>
      <w:r w:rsidRPr="00826C24">
        <w:tab/>
      </w:r>
      <w:r w:rsidRPr="00826C24">
        <w:rPr>
          <w:spacing w:val="-2"/>
        </w:rPr>
        <w:t>портретном</w:t>
      </w:r>
      <w:r w:rsidRPr="00826C24">
        <w:tab/>
      </w:r>
      <w:r w:rsidRPr="00826C24">
        <w:rPr>
          <w:spacing w:val="-2"/>
        </w:rPr>
        <w:t>образе.</w:t>
      </w:r>
      <w:r w:rsidRPr="00826C24">
        <w:tab/>
      </w:r>
      <w:r w:rsidRPr="00826C24">
        <w:rPr>
          <w:spacing w:val="-2"/>
        </w:rPr>
        <w:t>Фотография</w:t>
      </w:r>
      <w:r w:rsidRPr="00826C24">
        <w:tab/>
      </w:r>
      <w:r w:rsidRPr="00826C24">
        <w:rPr>
          <w:spacing w:val="-2"/>
        </w:rPr>
        <w:t>постановочная</w:t>
      </w:r>
      <w:r w:rsidRPr="00826C24">
        <w:tab/>
      </w:r>
      <w:r w:rsidRPr="00826C24">
        <w:rPr>
          <w:spacing w:val="-10"/>
        </w:rPr>
        <w:t xml:space="preserve">и </w:t>
      </w:r>
      <w:r w:rsidRPr="00826C24">
        <w:rPr>
          <w:spacing w:val="-2"/>
        </w:rPr>
        <w:t>документальная.</w:t>
      </w:r>
    </w:p>
    <w:p w:rsidR="005032D1" w:rsidRPr="00826C24" w:rsidRDefault="00773E75" w:rsidP="007848B8">
      <w:pPr>
        <w:pStyle w:val="a3"/>
        <w:tabs>
          <w:tab w:val="left" w:pos="2612"/>
          <w:tab w:val="left" w:pos="2977"/>
          <w:tab w:val="left" w:pos="4186"/>
          <w:tab w:val="left" w:pos="6665"/>
          <w:tab w:val="left" w:pos="8339"/>
          <w:tab w:val="left" w:pos="8722"/>
          <w:tab w:val="left" w:pos="9336"/>
          <w:tab w:val="left" w:pos="10190"/>
        </w:tabs>
        <w:spacing w:line="276" w:lineRule="auto"/>
        <w:ind w:right="128"/>
        <w:jc w:val="left"/>
      </w:pPr>
      <w:r w:rsidRPr="00826C24">
        <w:rPr>
          <w:spacing w:val="-2"/>
        </w:rPr>
        <w:t>Фотопортрет</w:t>
      </w:r>
      <w:r w:rsidRPr="00826C24">
        <w:tab/>
      </w:r>
      <w:r w:rsidRPr="00826C24">
        <w:rPr>
          <w:spacing w:val="-10"/>
        </w:rPr>
        <w:t>в</w:t>
      </w:r>
      <w:r w:rsidRPr="00826C24">
        <w:tab/>
      </w:r>
      <w:r w:rsidRPr="00826C24">
        <w:rPr>
          <w:spacing w:val="-2"/>
        </w:rPr>
        <w:t>истории</w:t>
      </w:r>
      <w:r w:rsidRPr="00826C24">
        <w:tab/>
      </w:r>
      <w:r w:rsidRPr="00826C24">
        <w:rPr>
          <w:spacing w:val="-2"/>
        </w:rPr>
        <w:t>профессиональной</w:t>
      </w:r>
      <w:r w:rsidRPr="00826C24">
        <w:tab/>
      </w:r>
      <w:r w:rsidRPr="00826C24">
        <w:rPr>
          <w:spacing w:val="-2"/>
        </w:rPr>
        <w:t>фотографии</w:t>
      </w:r>
      <w:r w:rsidRPr="00826C24">
        <w:tab/>
      </w:r>
      <w:r w:rsidRPr="00826C24">
        <w:rPr>
          <w:spacing w:val="-10"/>
        </w:rPr>
        <w:t>и</w:t>
      </w:r>
      <w:r w:rsidRPr="00826C24">
        <w:tab/>
      </w:r>
      <w:r w:rsidRPr="00826C24">
        <w:rPr>
          <w:spacing w:val="-4"/>
        </w:rPr>
        <w:t>его</w:t>
      </w:r>
      <w:r w:rsidRPr="00826C24">
        <w:tab/>
      </w:r>
      <w:r w:rsidRPr="00826C24">
        <w:rPr>
          <w:spacing w:val="-2"/>
        </w:rPr>
        <w:t>связь</w:t>
      </w:r>
      <w:r w:rsidRPr="00826C24">
        <w:tab/>
      </w:r>
      <w:r w:rsidRPr="00826C24">
        <w:rPr>
          <w:spacing w:val="-10"/>
        </w:rPr>
        <w:t xml:space="preserve">с </w:t>
      </w:r>
      <w:r w:rsidRPr="00826C24">
        <w:t>направлениями в изобразительном искусстве.</w:t>
      </w:r>
    </w:p>
    <w:p w:rsidR="005032D1" w:rsidRPr="00826C24" w:rsidRDefault="00773E75" w:rsidP="007848B8">
      <w:pPr>
        <w:pStyle w:val="a3"/>
        <w:spacing w:line="276" w:lineRule="auto"/>
        <w:jc w:val="left"/>
      </w:pPr>
      <w:r w:rsidRPr="00826C24">
        <w:t>Портрет в фотографии, его общее и особенное по сравнению с живописным и графическим портретом. Опыт выполнения портретных фотографий.</w:t>
      </w:r>
    </w:p>
    <w:p w:rsidR="005032D1" w:rsidRPr="00826C24" w:rsidRDefault="00773E75" w:rsidP="007848B8">
      <w:pPr>
        <w:pStyle w:val="a3"/>
        <w:spacing w:line="276" w:lineRule="auto"/>
        <w:jc w:val="left"/>
      </w:pPr>
      <w:r w:rsidRPr="00826C24">
        <w:t>Фоторепортаж. Образ события в кадре. Репортажный снимок – свидетельство истории и его значение в сохранении памяти о событии.</w:t>
      </w:r>
    </w:p>
    <w:p w:rsidR="005032D1" w:rsidRPr="00826C24" w:rsidRDefault="00773E75" w:rsidP="007848B8">
      <w:pPr>
        <w:pStyle w:val="a3"/>
        <w:spacing w:line="276" w:lineRule="auto"/>
        <w:ind w:left="823" w:firstLine="0"/>
        <w:jc w:val="left"/>
      </w:pPr>
      <w:r w:rsidRPr="00826C24">
        <w:t>Фоторепортаж</w:t>
      </w:r>
      <w:r w:rsidRPr="00826C24">
        <w:rPr>
          <w:spacing w:val="-2"/>
        </w:rPr>
        <w:t xml:space="preserve"> </w:t>
      </w:r>
      <w:r w:rsidRPr="00826C24">
        <w:t>–</w:t>
      </w:r>
      <w:r w:rsidRPr="00826C24">
        <w:rPr>
          <w:spacing w:val="56"/>
          <w:w w:val="150"/>
        </w:rPr>
        <w:t xml:space="preserve"> </w:t>
      </w:r>
      <w:r w:rsidRPr="00826C24">
        <w:t>дневник</w:t>
      </w:r>
      <w:r w:rsidRPr="00826C24">
        <w:rPr>
          <w:spacing w:val="55"/>
          <w:w w:val="150"/>
        </w:rPr>
        <w:t xml:space="preserve"> </w:t>
      </w:r>
      <w:r w:rsidRPr="00826C24">
        <w:t>истории.</w:t>
      </w:r>
      <w:r w:rsidRPr="00826C24">
        <w:rPr>
          <w:spacing w:val="57"/>
          <w:w w:val="150"/>
        </w:rPr>
        <w:t xml:space="preserve"> </w:t>
      </w:r>
      <w:r w:rsidRPr="00826C24">
        <w:t>Значение</w:t>
      </w:r>
      <w:r w:rsidRPr="00826C24">
        <w:rPr>
          <w:spacing w:val="57"/>
          <w:w w:val="150"/>
        </w:rPr>
        <w:t xml:space="preserve"> </w:t>
      </w:r>
      <w:r w:rsidRPr="00826C24">
        <w:t>работы</w:t>
      </w:r>
      <w:r w:rsidRPr="00826C24">
        <w:rPr>
          <w:spacing w:val="56"/>
          <w:w w:val="150"/>
        </w:rPr>
        <w:t xml:space="preserve"> </w:t>
      </w:r>
      <w:r w:rsidRPr="00826C24">
        <w:t>военных</w:t>
      </w:r>
      <w:r w:rsidRPr="00826C24">
        <w:rPr>
          <w:spacing w:val="51"/>
          <w:w w:val="150"/>
        </w:rPr>
        <w:t xml:space="preserve"> </w:t>
      </w:r>
      <w:r w:rsidRPr="00826C24">
        <w:rPr>
          <w:spacing w:val="-2"/>
        </w:rPr>
        <w:t>фотографов.</w:t>
      </w:r>
    </w:p>
    <w:p w:rsidR="005032D1" w:rsidRPr="00826C24" w:rsidRDefault="00773E75" w:rsidP="007848B8">
      <w:pPr>
        <w:pStyle w:val="a3"/>
        <w:spacing w:line="276" w:lineRule="auto"/>
        <w:ind w:firstLine="0"/>
        <w:jc w:val="left"/>
      </w:pPr>
      <w:r w:rsidRPr="00826C24">
        <w:t>Спортивные</w:t>
      </w:r>
      <w:r w:rsidRPr="00826C24">
        <w:rPr>
          <w:spacing w:val="-11"/>
        </w:rPr>
        <w:t xml:space="preserve"> </w:t>
      </w:r>
      <w:r w:rsidRPr="00826C24">
        <w:t>фотографии.</w:t>
      </w:r>
      <w:r w:rsidRPr="00826C24">
        <w:rPr>
          <w:spacing w:val="-11"/>
        </w:rPr>
        <w:t xml:space="preserve"> </w:t>
      </w:r>
      <w:r w:rsidRPr="00826C24">
        <w:t>Образ</w:t>
      </w:r>
      <w:r w:rsidRPr="00826C24">
        <w:rPr>
          <w:spacing w:val="-11"/>
        </w:rPr>
        <w:t xml:space="preserve"> </w:t>
      </w:r>
      <w:r w:rsidRPr="00826C24">
        <w:t>современности</w:t>
      </w:r>
      <w:r w:rsidRPr="00826C24">
        <w:rPr>
          <w:spacing w:val="-11"/>
        </w:rPr>
        <w:t xml:space="preserve"> </w:t>
      </w:r>
      <w:r w:rsidRPr="00826C24">
        <w:t>в</w:t>
      </w:r>
      <w:r w:rsidRPr="00826C24">
        <w:rPr>
          <w:spacing w:val="-13"/>
        </w:rPr>
        <w:t xml:space="preserve"> </w:t>
      </w:r>
      <w:r w:rsidRPr="00826C24">
        <w:t>репортажных</w:t>
      </w:r>
      <w:r w:rsidRPr="00826C24">
        <w:rPr>
          <w:spacing w:val="-15"/>
        </w:rPr>
        <w:t xml:space="preserve"> </w:t>
      </w:r>
      <w:r w:rsidRPr="00826C24">
        <w:rPr>
          <w:spacing w:val="-2"/>
        </w:rPr>
        <w:t>фотографиях.</w:t>
      </w:r>
    </w:p>
    <w:p w:rsidR="005032D1" w:rsidRPr="00826C24" w:rsidRDefault="00773E75" w:rsidP="007848B8">
      <w:pPr>
        <w:pStyle w:val="a3"/>
        <w:spacing w:line="276" w:lineRule="auto"/>
        <w:jc w:val="left"/>
      </w:pPr>
      <w:r w:rsidRPr="00826C24">
        <w:t>«Работать</w:t>
      </w:r>
      <w:r w:rsidRPr="00826C24">
        <w:rPr>
          <w:spacing w:val="40"/>
        </w:rPr>
        <w:t xml:space="preserve"> </w:t>
      </w:r>
      <w:r w:rsidRPr="00826C24">
        <w:t>для</w:t>
      </w:r>
      <w:r w:rsidRPr="00826C24">
        <w:rPr>
          <w:spacing w:val="40"/>
        </w:rPr>
        <w:t xml:space="preserve"> </w:t>
      </w:r>
      <w:r w:rsidRPr="00826C24">
        <w:t>жизни…»</w:t>
      </w:r>
      <w:r w:rsidRPr="00826C24">
        <w:rPr>
          <w:spacing w:val="-3"/>
        </w:rPr>
        <w:t xml:space="preserve"> </w:t>
      </w:r>
      <w:r w:rsidRPr="00826C24">
        <w:t>–</w:t>
      </w:r>
      <w:r w:rsidRPr="00826C24">
        <w:rPr>
          <w:spacing w:val="40"/>
        </w:rPr>
        <w:t xml:space="preserve"> </w:t>
      </w:r>
      <w:r w:rsidRPr="00826C24">
        <w:t>фотографии</w:t>
      </w:r>
      <w:r w:rsidRPr="00826C24">
        <w:rPr>
          <w:spacing w:val="40"/>
        </w:rPr>
        <w:t xml:space="preserve"> </w:t>
      </w:r>
      <w:r w:rsidRPr="00826C24">
        <w:t>Александра</w:t>
      </w:r>
      <w:r w:rsidRPr="00826C24">
        <w:rPr>
          <w:spacing w:val="40"/>
        </w:rPr>
        <w:t xml:space="preserve"> </w:t>
      </w:r>
      <w:r w:rsidRPr="00826C24">
        <w:t>Родченко,</w:t>
      </w:r>
      <w:r w:rsidRPr="00826C24">
        <w:rPr>
          <w:spacing w:val="40"/>
        </w:rPr>
        <w:t xml:space="preserve"> </w:t>
      </w:r>
      <w:r w:rsidRPr="00826C24">
        <w:t>их</w:t>
      </w:r>
      <w:r w:rsidRPr="00826C24">
        <w:rPr>
          <w:spacing w:val="37"/>
        </w:rPr>
        <w:t xml:space="preserve"> </w:t>
      </w:r>
      <w:r w:rsidRPr="00826C24">
        <w:t>значение</w:t>
      </w:r>
      <w:r w:rsidRPr="00826C24">
        <w:rPr>
          <w:spacing w:val="40"/>
        </w:rPr>
        <w:t xml:space="preserve"> </w:t>
      </w:r>
      <w:r w:rsidRPr="00826C24">
        <w:t>и влияние на стиль эпохи.</w:t>
      </w:r>
    </w:p>
    <w:p w:rsidR="005032D1" w:rsidRPr="00826C24" w:rsidRDefault="00773E75" w:rsidP="007848B8">
      <w:pPr>
        <w:pStyle w:val="a3"/>
        <w:spacing w:line="276" w:lineRule="auto"/>
        <w:jc w:val="left"/>
      </w:pPr>
      <w:r w:rsidRPr="00826C24">
        <w:t>Возможности</w:t>
      </w:r>
      <w:r w:rsidRPr="00826C24">
        <w:rPr>
          <w:spacing w:val="40"/>
        </w:rPr>
        <w:t xml:space="preserve"> </w:t>
      </w:r>
      <w:r w:rsidRPr="00826C24">
        <w:t>компьютерной</w:t>
      </w:r>
      <w:r w:rsidRPr="00826C24">
        <w:rPr>
          <w:spacing w:val="40"/>
        </w:rPr>
        <w:t xml:space="preserve"> </w:t>
      </w:r>
      <w:r w:rsidRPr="00826C24">
        <w:t>обработки</w:t>
      </w:r>
      <w:r w:rsidRPr="00826C24">
        <w:rPr>
          <w:spacing w:val="40"/>
        </w:rPr>
        <w:t xml:space="preserve"> </w:t>
      </w:r>
      <w:r w:rsidRPr="00826C24">
        <w:t>фотографий,</w:t>
      </w:r>
      <w:r w:rsidRPr="00826C24">
        <w:rPr>
          <w:spacing w:val="40"/>
        </w:rPr>
        <w:t xml:space="preserve"> </w:t>
      </w:r>
      <w:r w:rsidRPr="00826C24">
        <w:t>задачи</w:t>
      </w:r>
      <w:r w:rsidRPr="00826C24">
        <w:rPr>
          <w:spacing w:val="40"/>
        </w:rPr>
        <w:t xml:space="preserve"> </w:t>
      </w:r>
      <w:r w:rsidRPr="00826C24">
        <w:t>преобразования фотографий и границы достоверности.</w:t>
      </w:r>
    </w:p>
    <w:p w:rsidR="005032D1" w:rsidRPr="00826C24" w:rsidRDefault="00773E75" w:rsidP="007848B8">
      <w:pPr>
        <w:pStyle w:val="a3"/>
        <w:tabs>
          <w:tab w:val="left" w:pos="1979"/>
          <w:tab w:val="left" w:pos="2607"/>
          <w:tab w:val="left" w:pos="3447"/>
          <w:tab w:val="left" w:pos="5754"/>
          <w:tab w:val="left" w:pos="7284"/>
          <w:tab w:val="left" w:pos="7644"/>
          <w:tab w:val="left" w:pos="9039"/>
        </w:tabs>
        <w:spacing w:line="276" w:lineRule="auto"/>
        <w:ind w:right="121"/>
        <w:jc w:val="left"/>
      </w:pPr>
      <w:r w:rsidRPr="00826C24">
        <w:rPr>
          <w:spacing w:val="-2"/>
        </w:rPr>
        <w:t>Коллаж</w:t>
      </w:r>
      <w:r w:rsidRPr="00826C24">
        <w:tab/>
      </w:r>
      <w:r w:rsidRPr="00826C24">
        <w:rPr>
          <w:spacing w:val="-4"/>
        </w:rPr>
        <w:t>как</w:t>
      </w:r>
      <w:r w:rsidRPr="00826C24">
        <w:tab/>
      </w:r>
      <w:r w:rsidRPr="00826C24">
        <w:rPr>
          <w:spacing w:val="-4"/>
        </w:rPr>
        <w:t>жанр</w:t>
      </w:r>
      <w:r w:rsidRPr="00826C24">
        <w:tab/>
      </w:r>
      <w:r w:rsidRPr="00826C24">
        <w:rPr>
          <w:spacing w:val="-2"/>
        </w:rPr>
        <w:t>художественного</w:t>
      </w:r>
      <w:r w:rsidRPr="00826C24">
        <w:tab/>
      </w:r>
      <w:r w:rsidRPr="00826C24">
        <w:rPr>
          <w:spacing w:val="-2"/>
        </w:rPr>
        <w:t>творчества</w:t>
      </w:r>
      <w:r w:rsidRPr="00826C24">
        <w:tab/>
      </w:r>
      <w:r w:rsidRPr="00826C24">
        <w:rPr>
          <w:spacing w:val="-10"/>
        </w:rPr>
        <w:t>с</w:t>
      </w:r>
      <w:r w:rsidRPr="00826C24">
        <w:tab/>
      </w:r>
      <w:r w:rsidRPr="00826C24">
        <w:rPr>
          <w:spacing w:val="-2"/>
        </w:rPr>
        <w:t>помощью</w:t>
      </w:r>
      <w:r w:rsidRPr="00826C24">
        <w:tab/>
      </w:r>
      <w:r w:rsidRPr="00826C24">
        <w:rPr>
          <w:spacing w:val="-2"/>
        </w:rPr>
        <w:t xml:space="preserve">различных </w:t>
      </w:r>
      <w:r w:rsidRPr="00826C24">
        <w:t>компьютерных программ.</w:t>
      </w:r>
    </w:p>
    <w:p w:rsidR="005032D1" w:rsidRPr="00826C24" w:rsidRDefault="00773E75" w:rsidP="007848B8">
      <w:pPr>
        <w:pStyle w:val="a3"/>
        <w:spacing w:line="276" w:lineRule="auto"/>
        <w:jc w:val="left"/>
      </w:pPr>
      <w:r w:rsidRPr="00826C24">
        <w:t>Художественная</w:t>
      </w:r>
      <w:r w:rsidRPr="00826C24">
        <w:rPr>
          <w:spacing w:val="-1"/>
        </w:rPr>
        <w:t xml:space="preserve"> </w:t>
      </w:r>
      <w:r w:rsidRPr="00826C24">
        <w:t>фотография</w:t>
      </w:r>
      <w:r w:rsidRPr="00826C24">
        <w:rPr>
          <w:spacing w:val="-1"/>
        </w:rPr>
        <w:t xml:space="preserve"> </w:t>
      </w:r>
      <w:r w:rsidRPr="00826C24">
        <w:t>как</w:t>
      </w:r>
      <w:r w:rsidRPr="00826C24">
        <w:rPr>
          <w:spacing w:val="-2"/>
        </w:rPr>
        <w:t xml:space="preserve"> </w:t>
      </w:r>
      <w:r w:rsidRPr="00826C24">
        <w:t>авторское</w:t>
      </w:r>
      <w:r w:rsidRPr="00826C24">
        <w:rPr>
          <w:spacing w:val="-1"/>
        </w:rPr>
        <w:t xml:space="preserve"> </w:t>
      </w:r>
      <w:r w:rsidRPr="00826C24">
        <w:t>видение</w:t>
      </w:r>
      <w:r w:rsidRPr="00826C24">
        <w:rPr>
          <w:spacing w:val="-1"/>
        </w:rPr>
        <w:t xml:space="preserve"> </w:t>
      </w:r>
      <w:r w:rsidRPr="00826C24">
        <w:t>мира, как</w:t>
      </w:r>
      <w:r w:rsidRPr="00826C24">
        <w:rPr>
          <w:spacing w:val="-6"/>
        </w:rPr>
        <w:t xml:space="preserve"> </w:t>
      </w:r>
      <w:r w:rsidRPr="00826C24">
        <w:t>образ</w:t>
      </w:r>
      <w:r w:rsidRPr="00826C24">
        <w:rPr>
          <w:spacing w:val="-1"/>
        </w:rPr>
        <w:t xml:space="preserve"> </w:t>
      </w:r>
      <w:r w:rsidRPr="00826C24">
        <w:t>времени</w:t>
      </w:r>
      <w:r w:rsidRPr="00826C24">
        <w:rPr>
          <w:spacing w:val="-1"/>
        </w:rPr>
        <w:t xml:space="preserve"> </w:t>
      </w:r>
      <w:r w:rsidRPr="00826C24">
        <w:t>и влияние фотообраза на жизнь людей.</w:t>
      </w:r>
    </w:p>
    <w:p w:rsidR="005032D1" w:rsidRPr="00826C24" w:rsidRDefault="00773E75" w:rsidP="007848B8">
      <w:pPr>
        <w:pStyle w:val="a3"/>
        <w:spacing w:line="276" w:lineRule="auto"/>
        <w:ind w:left="823" w:firstLine="0"/>
        <w:jc w:val="left"/>
      </w:pPr>
      <w:r w:rsidRPr="00826C24">
        <w:t>Изображение</w:t>
      </w:r>
      <w:r w:rsidRPr="00826C24">
        <w:rPr>
          <w:spacing w:val="-10"/>
        </w:rPr>
        <w:t xml:space="preserve"> </w:t>
      </w:r>
      <w:r w:rsidRPr="00826C24">
        <w:t>и</w:t>
      </w:r>
      <w:r w:rsidRPr="00826C24">
        <w:rPr>
          <w:spacing w:val="-11"/>
        </w:rPr>
        <w:t xml:space="preserve"> </w:t>
      </w:r>
      <w:r w:rsidRPr="00826C24">
        <w:t>искусство</w:t>
      </w:r>
      <w:r w:rsidRPr="00826C24">
        <w:rPr>
          <w:spacing w:val="-11"/>
        </w:rPr>
        <w:t xml:space="preserve"> </w:t>
      </w:r>
      <w:r w:rsidRPr="00826C24">
        <w:rPr>
          <w:spacing w:val="-4"/>
        </w:rPr>
        <w:t>кино</w:t>
      </w:r>
    </w:p>
    <w:p w:rsidR="005032D1" w:rsidRPr="00826C24" w:rsidRDefault="00773E75" w:rsidP="007848B8">
      <w:pPr>
        <w:pStyle w:val="a3"/>
        <w:spacing w:line="276" w:lineRule="auto"/>
        <w:ind w:left="823" w:firstLine="0"/>
        <w:jc w:val="left"/>
      </w:pPr>
      <w:r w:rsidRPr="00826C24">
        <w:t>Ожившее изображение. История кино и его эволюция как искусства. Синтетическая природа пространственно-временного искусства кино и состав</w:t>
      </w:r>
    </w:p>
    <w:p w:rsidR="005032D1" w:rsidRPr="00826C24" w:rsidRDefault="00773E75" w:rsidP="007848B8">
      <w:pPr>
        <w:pStyle w:val="a3"/>
        <w:spacing w:before="67" w:line="276" w:lineRule="auto"/>
        <w:ind w:right="125" w:firstLine="0"/>
      </w:pPr>
      <w:r w:rsidRPr="00826C24">
        <w:t>творческого коллектива. Сценарист</w:t>
      </w:r>
      <w:r w:rsidRPr="00826C24">
        <w:rPr>
          <w:spacing w:val="-1"/>
        </w:rPr>
        <w:t xml:space="preserve"> </w:t>
      </w:r>
      <w:r w:rsidRPr="00826C24">
        <w:t>– режиссёр</w:t>
      </w:r>
      <w:r w:rsidRPr="00826C24">
        <w:rPr>
          <w:spacing w:val="-3"/>
        </w:rPr>
        <w:t xml:space="preserve"> </w:t>
      </w:r>
      <w:r w:rsidRPr="00826C24">
        <w:t>– художник</w:t>
      </w:r>
      <w:r w:rsidRPr="00826C24">
        <w:rPr>
          <w:spacing w:val="-4"/>
        </w:rPr>
        <w:t xml:space="preserve"> </w:t>
      </w:r>
      <w:r w:rsidRPr="00826C24">
        <w:t>– оператор в работе над фильмом. Сложносоставной язык кино.</w:t>
      </w:r>
    </w:p>
    <w:p w:rsidR="005032D1" w:rsidRPr="00826C24" w:rsidRDefault="00773E75" w:rsidP="007848B8">
      <w:pPr>
        <w:pStyle w:val="a3"/>
        <w:spacing w:line="276" w:lineRule="auto"/>
        <w:ind w:left="823" w:firstLine="0"/>
      </w:pPr>
      <w:r w:rsidRPr="00826C24">
        <w:t>Монтаж</w:t>
      </w:r>
      <w:r w:rsidRPr="00826C24">
        <w:rPr>
          <w:spacing w:val="-9"/>
        </w:rPr>
        <w:t xml:space="preserve"> </w:t>
      </w:r>
      <w:r w:rsidRPr="00826C24">
        <w:t>композиционно</w:t>
      </w:r>
      <w:r w:rsidRPr="00826C24">
        <w:rPr>
          <w:spacing w:val="-8"/>
        </w:rPr>
        <w:t xml:space="preserve"> </w:t>
      </w:r>
      <w:r w:rsidRPr="00826C24">
        <w:t>построенных</w:t>
      </w:r>
      <w:r w:rsidRPr="00826C24">
        <w:rPr>
          <w:spacing w:val="-12"/>
        </w:rPr>
        <w:t xml:space="preserve"> </w:t>
      </w:r>
      <w:r w:rsidRPr="00826C24">
        <w:t>кадров</w:t>
      </w:r>
      <w:r w:rsidRPr="00826C24">
        <w:rPr>
          <w:spacing w:val="-5"/>
        </w:rPr>
        <w:t xml:space="preserve"> </w:t>
      </w:r>
      <w:r w:rsidRPr="00826C24">
        <w:t>–</w:t>
      </w:r>
      <w:r w:rsidRPr="00826C24">
        <w:rPr>
          <w:spacing w:val="-7"/>
        </w:rPr>
        <w:t xml:space="preserve"> </w:t>
      </w:r>
      <w:r w:rsidRPr="00826C24">
        <w:t>основа</w:t>
      </w:r>
      <w:r w:rsidRPr="00826C24">
        <w:rPr>
          <w:spacing w:val="-8"/>
        </w:rPr>
        <w:t xml:space="preserve"> </w:t>
      </w:r>
      <w:r w:rsidRPr="00826C24">
        <w:t>языка</w:t>
      </w:r>
      <w:r w:rsidRPr="00826C24">
        <w:rPr>
          <w:spacing w:val="-7"/>
        </w:rPr>
        <w:t xml:space="preserve"> </w:t>
      </w:r>
      <w:r w:rsidRPr="00826C24">
        <w:rPr>
          <w:spacing w:val="-2"/>
        </w:rPr>
        <w:t>киноискусства.</w:t>
      </w:r>
    </w:p>
    <w:p w:rsidR="005032D1" w:rsidRPr="00826C24" w:rsidRDefault="00773E75" w:rsidP="007848B8">
      <w:pPr>
        <w:pStyle w:val="a3"/>
        <w:spacing w:line="276" w:lineRule="auto"/>
        <w:ind w:right="127"/>
      </w:pPr>
      <w:r w:rsidRPr="00826C24">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sidRPr="00826C24">
        <w:rPr>
          <w:spacing w:val="-2"/>
        </w:rPr>
        <w:t>фильма.</w:t>
      </w:r>
    </w:p>
    <w:p w:rsidR="005032D1" w:rsidRPr="00826C24" w:rsidRDefault="00773E75" w:rsidP="007848B8">
      <w:pPr>
        <w:pStyle w:val="a3"/>
        <w:spacing w:before="4" w:line="276" w:lineRule="auto"/>
        <w:ind w:right="127"/>
      </w:pPr>
      <w:r w:rsidRPr="00826C24">
        <w:t>Создание видеоролика – от</w:t>
      </w:r>
      <w:r w:rsidRPr="00826C24">
        <w:rPr>
          <w:spacing w:val="-1"/>
        </w:rPr>
        <w:t xml:space="preserve"> </w:t>
      </w:r>
      <w:r w:rsidRPr="00826C24">
        <w:t>замысла до съёмки. Разные жанры – разные задачи в работе над видеороликом. Этапы создания видеоролика.</w:t>
      </w:r>
    </w:p>
    <w:p w:rsidR="005032D1" w:rsidRPr="00826C24" w:rsidRDefault="00773E75" w:rsidP="007848B8">
      <w:pPr>
        <w:pStyle w:val="a3"/>
        <w:spacing w:line="276" w:lineRule="auto"/>
        <w:ind w:right="131"/>
      </w:pPr>
      <w:r w:rsidRPr="00826C24">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032D1" w:rsidRPr="00826C24" w:rsidRDefault="00773E75" w:rsidP="007848B8">
      <w:pPr>
        <w:pStyle w:val="a3"/>
        <w:spacing w:line="276" w:lineRule="auto"/>
        <w:ind w:right="133"/>
      </w:pPr>
      <w:r w:rsidRPr="00826C24">
        <w:t xml:space="preserve">Использование электронно-цифровых технологий в современном игровом </w:t>
      </w:r>
      <w:r w:rsidRPr="00826C24">
        <w:rPr>
          <w:spacing w:val="-2"/>
        </w:rPr>
        <w:t>кинематографе.</w:t>
      </w:r>
    </w:p>
    <w:p w:rsidR="005032D1" w:rsidRPr="00826C24" w:rsidRDefault="00773E75" w:rsidP="007848B8">
      <w:pPr>
        <w:pStyle w:val="a3"/>
        <w:spacing w:line="276" w:lineRule="auto"/>
        <w:ind w:right="121"/>
      </w:pPr>
      <w:r w:rsidRPr="00826C24">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w:t>
      </w:r>
      <w:r w:rsidRPr="00826C24">
        <w:rPr>
          <w:spacing w:val="40"/>
        </w:rPr>
        <w:t xml:space="preserve"> </w:t>
      </w:r>
      <w:r w:rsidRPr="00826C24">
        <w:t>мультфильмы, бумажная перекладка, сыпучая анимация.</w:t>
      </w:r>
    </w:p>
    <w:p w:rsidR="005032D1" w:rsidRPr="00826C24" w:rsidRDefault="00773E75" w:rsidP="007848B8">
      <w:pPr>
        <w:pStyle w:val="a3"/>
        <w:spacing w:before="2" w:line="276" w:lineRule="auto"/>
        <w:ind w:right="137"/>
      </w:pPr>
      <w:r w:rsidRPr="00826C24">
        <w:t xml:space="preserve">Этапы создания анимационного фильма. Требования и критерии </w:t>
      </w:r>
      <w:r w:rsidRPr="00826C24">
        <w:rPr>
          <w:spacing w:val="-2"/>
        </w:rPr>
        <w:t>художественности.</w:t>
      </w:r>
    </w:p>
    <w:p w:rsidR="005032D1" w:rsidRPr="00826C24" w:rsidRDefault="00773E75" w:rsidP="007848B8">
      <w:pPr>
        <w:pStyle w:val="a3"/>
        <w:spacing w:line="276" w:lineRule="auto"/>
        <w:ind w:left="823" w:firstLine="0"/>
      </w:pPr>
      <w:r w:rsidRPr="00826C24">
        <w:t>Изобразительное</w:t>
      </w:r>
      <w:r w:rsidRPr="00826C24">
        <w:rPr>
          <w:spacing w:val="-12"/>
        </w:rPr>
        <w:t xml:space="preserve"> </w:t>
      </w:r>
      <w:r w:rsidRPr="00826C24">
        <w:t>искусство</w:t>
      </w:r>
      <w:r w:rsidRPr="00826C24">
        <w:rPr>
          <w:spacing w:val="-12"/>
        </w:rPr>
        <w:t xml:space="preserve"> </w:t>
      </w:r>
      <w:r w:rsidRPr="00826C24">
        <w:t>на</w:t>
      </w:r>
      <w:r w:rsidRPr="00826C24">
        <w:rPr>
          <w:spacing w:val="-12"/>
        </w:rPr>
        <w:t xml:space="preserve"> </w:t>
      </w:r>
      <w:r w:rsidRPr="00826C24">
        <w:rPr>
          <w:spacing w:val="-2"/>
        </w:rPr>
        <w:t>телевидении</w:t>
      </w:r>
    </w:p>
    <w:p w:rsidR="005032D1" w:rsidRPr="00826C24" w:rsidRDefault="00773E75" w:rsidP="007848B8">
      <w:pPr>
        <w:pStyle w:val="a3"/>
        <w:spacing w:line="276" w:lineRule="auto"/>
        <w:ind w:right="137"/>
      </w:pPr>
      <w:r w:rsidRPr="00826C24">
        <w:t>Телевидение – экранное искусство: средство массовой информации, художественного и научного просвещения, развлечения и организации досуга.</w:t>
      </w:r>
    </w:p>
    <w:p w:rsidR="005032D1" w:rsidRPr="00826C24" w:rsidRDefault="00773E75" w:rsidP="007848B8">
      <w:pPr>
        <w:pStyle w:val="a3"/>
        <w:spacing w:line="276" w:lineRule="auto"/>
        <w:ind w:right="127"/>
      </w:pPr>
      <w:r w:rsidRPr="00826C24">
        <w:t>Искусство и технология. Создатель телевидения – русский инженер Владимир Козьмич Зворыкин.</w:t>
      </w:r>
    </w:p>
    <w:p w:rsidR="005032D1" w:rsidRPr="00826C24" w:rsidRDefault="00773E75" w:rsidP="007848B8">
      <w:pPr>
        <w:pStyle w:val="a3"/>
        <w:spacing w:line="276" w:lineRule="auto"/>
        <w:ind w:right="133"/>
      </w:pPr>
      <w:r w:rsidRPr="00826C24">
        <w:t xml:space="preserve">Роль телевидения в превращении мира в единое информационное пространство. Картина мира, создаваемая телевидением. Прямой эфир и его </w:t>
      </w:r>
      <w:r w:rsidRPr="00826C24">
        <w:rPr>
          <w:spacing w:val="-2"/>
        </w:rPr>
        <w:t>значение.</w:t>
      </w:r>
    </w:p>
    <w:p w:rsidR="005032D1" w:rsidRPr="00826C24" w:rsidRDefault="00773E75" w:rsidP="007848B8">
      <w:pPr>
        <w:pStyle w:val="a3"/>
        <w:spacing w:before="2" w:line="276" w:lineRule="auto"/>
        <w:ind w:right="139"/>
      </w:pPr>
      <w:r w:rsidRPr="00826C24">
        <w:t>Деятельность художника на телевидении: художники по свету, костюму, гриму; сценографический дизайн и компьютерная графика.</w:t>
      </w:r>
    </w:p>
    <w:p w:rsidR="005032D1" w:rsidRPr="00826C24" w:rsidRDefault="00773E75" w:rsidP="007848B8">
      <w:pPr>
        <w:pStyle w:val="a3"/>
        <w:spacing w:line="276" w:lineRule="auto"/>
        <w:ind w:right="134"/>
      </w:pPr>
      <w:r w:rsidRPr="00826C24">
        <w:t>Школьное телевидение и студия мультимедиа. Построение видеоряда и художественного оформления.</w:t>
      </w:r>
    </w:p>
    <w:p w:rsidR="005032D1" w:rsidRPr="00826C24" w:rsidRDefault="00773E75" w:rsidP="007848B8">
      <w:pPr>
        <w:pStyle w:val="a3"/>
        <w:spacing w:line="276" w:lineRule="auto"/>
        <w:ind w:left="823" w:firstLine="0"/>
      </w:pPr>
      <w:r w:rsidRPr="00826C24">
        <w:t>Художнические</w:t>
      </w:r>
      <w:r w:rsidRPr="00826C24">
        <w:rPr>
          <w:spacing w:val="-10"/>
        </w:rPr>
        <w:t xml:space="preserve"> </w:t>
      </w:r>
      <w:r w:rsidRPr="00826C24">
        <w:t>роли</w:t>
      </w:r>
      <w:r w:rsidRPr="00826C24">
        <w:rPr>
          <w:spacing w:val="-10"/>
        </w:rPr>
        <w:t xml:space="preserve"> </w:t>
      </w:r>
      <w:r w:rsidRPr="00826C24">
        <w:t>каждого</w:t>
      </w:r>
      <w:r w:rsidRPr="00826C24">
        <w:rPr>
          <w:spacing w:val="-10"/>
        </w:rPr>
        <w:t xml:space="preserve"> </w:t>
      </w:r>
      <w:r w:rsidRPr="00826C24">
        <w:t>человека</w:t>
      </w:r>
      <w:r w:rsidRPr="00826C24">
        <w:rPr>
          <w:spacing w:val="-5"/>
        </w:rPr>
        <w:t xml:space="preserve"> </w:t>
      </w:r>
      <w:r w:rsidRPr="00826C24">
        <w:t>в</w:t>
      </w:r>
      <w:r w:rsidRPr="00826C24">
        <w:rPr>
          <w:spacing w:val="-11"/>
        </w:rPr>
        <w:t xml:space="preserve"> </w:t>
      </w:r>
      <w:r w:rsidRPr="00826C24">
        <w:t>реальной</w:t>
      </w:r>
      <w:r w:rsidRPr="00826C24">
        <w:rPr>
          <w:spacing w:val="-10"/>
        </w:rPr>
        <w:t xml:space="preserve"> </w:t>
      </w:r>
      <w:r w:rsidRPr="00826C24">
        <w:t>бытийной</w:t>
      </w:r>
      <w:r w:rsidRPr="00826C24">
        <w:rPr>
          <w:spacing w:val="-10"/>
        </w:rPr>
        <w:t xml:space="preserve"> </w:t>
      </w:r>
      <w:r w:rsidRPr="00826C24">
        <w:rPr>
          <w:spacing w:val="-2"/>
        </w:rPr>
        <w:t>жизни.</w:t>
      </w:r>
    </w:p>
    <w:p w:rsidR="005032D1" w:rsidRPr="00826C24" w:rsidRDefault="00773E75" w:rsidP="007848B8">
      <w:pPr>
        <w:pStyle w:val="a3"/>
        <w:spacing w:line="276" w:lineRule="auto"/>
        <w:ind w:left="823" w:firstLine="0"/>
      </w:pPr>
      <w:r w:rsidRPr="00826C24">
        <w:t>Роль</w:t>
      </w:r>
      <w:r w:rsidRPr="00826C24">
        <w:rPr>
          <w:spacing w:val="-8"/>
        </w:rPr>
        <w:t xml:space="preserve"> </w:t>
      </w:r>
      <w:r w:rsidRPr="00826C24">
        <w:t>искусства</w:t>
      </w:r>
      <w:r w:rsidRPr="00826C24">
        <w:rPr>
          <w:spacing w:val="-6"/>
        </w:rPr>
        <w:t xml:space="preserve"> </w:t>
      </w:r>
      <w:r w:rsidRPr="00826C24">
        <w:t>в</w:t>
      </w:r>
      <w:r w:rsidRPr="00826C24">
        <w:rPr>
          <w:spacing w:val="-7"/>
        </w:rPr>
        <w:t xml:space="preserve"> </w:t>
      </w:r>
      <w:r w:rsidRPr="00826C24">
        <w:t>жизни</w:t>
      </w:r>
      <w:r w:rsidRPr="00826C24">
        <w:rPr>
          <w:spacing w:val="-6"/>
        </w:rPr>
        <w:t xml:space="preserve"> </w:t>
      </w:r>
      <w:r w:rsidRPr="00826C24">
        <w:t>общества</w:t>
      </w:r>
      <w:r w:rsidRPr="00826C24">
        <w:rPr>
          <w:spacing w:val="-5"/>
        </w:rPr>
        <w:t xml:space="preserve"> </w:t>
      </w:r>
      <w:r w:rsidRPr="00826C24">
        <w:t>и</w:t>
      </w:r>
      <w:r w:rsidRPr="00826C24">
        <w:rPr>
          <w:spacing w:val="-6"/>
        </w:rPr>
        <w:t xml:space="preserve"> </w:t>
      </w:r>
      <w:r w:rsidRPr="00826C24">
        <w:t>его</w:t>
      </w:r>
      <w:r w:rsidRPr="00826C24">
        <w:rPr>
          <w:spacing w:val="-6"/>
        </w:rPr>
        <w:t xml:space="preserve"> </w:t>
      </w:r>
      <w:r w:rsidRPr="00826C24">
        <w:t>влияние</w:t>
      </w:r>
      <w:r w:rsidRPr="00826C24">
        <w:rPr>
          <w:spacing w:val="-6"/>
        </w:rPr>
        <w:t xml:space="preserve"> </w:t>
      </w:r>
      <w:r w:rsidRPr="00826C24">
        <w:t>на</w:t>
      </w:r>
      <w:r w:rsidRPr="00826C24">
        <w:rPr>
          <w:spacing w:val="-5"/>
        </w:rPr>
        <w:t xml:space="preserve"> </w:t>
      </w:r>
      <w:r w:rsidRPr="00826C24">
        <w:t>жизнь каждого</w:t>
      </w:r>
      <w:r w:rsidRPr="00826C24">
        <w:rPr>
          <w:spacing w:val="-6"/>
        </w:rPr>
        <w:t xml:space="preserve"> </w:t>
      </w:r>
      <w:r w:rsidRPr="00826C24">
        <w:rPr>
          <w:spacing w:val="-2"/>
        </w:rPr>
        <w:t>человека.</w:t>
      </w:r>
    </w:p>
    <w:p w:rsidR="005032D1" w:rsidRPr="00826C24" w:rsidRDefault="005032D1" w:rsidP="007848B8">
      <w:pPr>
        <w:pStyle w:val="a3"/>
        <w:spacing w:before="4" w:line="276" w:lineRule="auto"/>
        <w:ind w:left="0" w:firstLine="0"/>
        <w:jc w:val="left"/>
      </w:pPr>
    </w:p>
    <w:p w:rsidR="005032D1" w:rsidRPr="00826C24" w:rsidRDefault="00773E75" w:rsidP="007848B8">
      <w:pPr>
        <w:spacing w:line="276" w:lineRule="auto"/>
        <w:ind w:left="197" w:right="202"/>
        <w:jc w:val="center"/>
        <w:rPr>
          <w:b/>
          <w:sz w:val="28"/>
          <w:szCs w:val="28"/>
        </w:rPr>
      </w:pPr>
      <w:r w:rsidRPr="00826C24">
        <w:rPr>
          <w:b/>
          <w:sz w:val="28"/>
          <w:szCs w:val="28"/>
        </w:rPr>
        <w:t>Планируемые</w:t>
      </w:r>
      <w:r w:rsidRPr="00826C24">
        <w:rPr>
          <w:b/>
          <w:spacing w:val="-13"/>
          <w:sz w:val="28"/>
          <w:szCs w:val="28"/>
        </w:rPr>
        <w:t xml:space="preserve"> </w:t>
      </w:r>
      <w:r w:rsidRPr="00826C24">
        <w:rPr>
          <w:b/>
          <w:sz w:val="28"/>
          <w:szCs w:val="28"/>
        </w:rPr>
        <w:t>результаты</w:t>
      </w:r>
      <w:r w:rsidRPr="00826C24">
        <w:rPr>
          <w:b/>
          <w:spacing w:val="-9"/>
          <w:sz w:val="28"/>
          <w:szCs w:val="28"/>
        </w:rPr>
        <w:t xml:space="preserve"> </w:t>
      </w:r>
      <w:r w:rsidRPr="00826C24">
        <w:rPr>
          <w:b/>
          <w:sz w:val="28"/>
          <w:szCs w:val="28"/>
        </w:rPr>
        <w:t>освоения</w:t>
      </w:r>
      <w:r w:rsidRPr="00826C24">
        <w:rPr>
          <w:b/>
          <w:spacing w:val="-15"/>
          <w:sz w:val="28"/>
          <w:szCs w:val="28"/>
        </w:rPr>
        <w:t xml:space="preserve"> </w:t>
      </w:r>
      <w:r w:rsidRPr="00826C24">
        <w:rPr>
          <w:b/>
          <w:spacing w:val="-2"/>
          <w:sz w:val="28"/>
          <w:szCs w:val="28"/>
        </w:rPr>
        <w:t>учебного</w:t>
      </w:r>
    </w:p>
    <w:p w:rsidR="005032D1" w:rsidRPr="00826C24" w:rsidRDefault="00773E75" w:rsidP="007848B8">
      <w:pPr>
        <w:spacing w:line="276" w:lineRule="auto"/>
        <w:ind w:left="185" w:right="202"/>
        <w:jc w:val="center"/>
        <w:rPr>
          <w:b/>
          <w:sz w:val="28"/>
          <w:szCs w:val="28"/>
        </w:rPr>
      </w:pPr>
      <w:r w:rsidRPr="00826C24">
        <w:rPr>
          <w:b/>
          <w:sz w:val="28"/>
          <w:szCs w:val="28"/>
        </w:rPr>
        <w:t>предмета</w:t>
      </w:r>
      <w:r w:rsidRPr="00826C24">
        <w:rPr>
          <w:b/>
          <w:spacing w:val="-8"/>
          <w:sz w:val="28"/>
          <w:szCs w:val="28"/>
        </w:rPr>
        <w:t xml:space="preserve"> </w:t>
      </w:r>
      <w:r w:rsidRPr="00826C24">
        <w:rPr>
          <w:b/>
          <w:sz w:val="28"/>
          <w:szCs w:val="28"/>
        </w:rPr>
        <w:t>«Изобразительное</w:t>
      </w:r>
      <w:r w:rsidRPr="00826C24">
        <w:rPr>
          <w:b/>
          <w:spacing w:val="-7"/>
          <w:sz w:val="28"/>
          <w:szCs w:val="28"/>
        </w:rPr>
        <w:t xml:space="preserve"> </w:t>
      </w:r>
      <w:r w:rsidRPr="00826C24">
        <w:rPr>
          <w:b/>
          <w:sz w:val="28"/>
          <w:szCs w:val="28"/>
        </w:rPr>
        <w:t>искусство»</w:t>
      </w:r>
      <w:r w:rsidRPr="00826C24">
        <w:rPr>
          <w:b/>
          <w:spacing w:val="-8"/>
          <w:sz w:val="28"/>
          <w:szCs w:val="28"/>
        </w:rPr>
        <w:t xml:space="preserve"> </w:t>
      </w:r>
      <w:r w:rsidRPr="00826C24">
        <w:rPr>
          <w:b/>
          <w:sz w:val="28"/>
          <w:szCs w:val="28"/>
        </w:rPr>
        <w:t>на</w:t>
      </w:r>
      <w:r w:rsidRPr="00826C24">
        <w:rPr>
          <w:b/>
          <w:spacing w:val="-8"/>
          <w:sz w:val="28"/>
          <w:szCs w:val="28"/>
        </w:rPr>
        <w:t xml:space="preserve"> </w:t>
      </w:r>
      <w:r w:rsidRPr="00826C24">
        <w:rPr>
          <w:b/>
          <w:sz w:val="28"/>
          <w:szCs w:val="28"/>
        </w:rPr>
        <w:t>уровне</w:t>
      </w:r>
      <w:r w:rsidRPr="00826C24">
        <w:rPr>
          <w:b/>
          <w:spacing w:val="-3"/>
          <w:sz w:val="28"/>
          <w:szCs w:val="28"/>
        </w:rPr>
        <w:t xml:space="preserve"> </w:t>
      </w:r>
      <w:r w:rsidRPr="00826C24">
        <w:rPr>
          <w:b/>
          <w:sz w:val="28"/>
          <w:szCs w:val="28"/>
        </w:rPr>
        <w:t>основного</w:t>
      </w:r>
      <w:r w:rsidRPr="00826C24">
        <w:rPr>
          <w:b/>
          <w:spacing w:val="-8"/>
          <w:sz w:val="28"/>
          <w:szCs w:val="28"/>
        </w:rPr>
        <w:t xml:space="preserve"> </w:t>
      </w:r>
      <w:r w:rsidRPr="00826C24">
        <w:rPr>
          <w:b/>
          <w:sz w:val="28"/>
          <w:szCs w:val="28"/>
        </w:rPr>
        <w:t xml:space="preserve">общего </w:t>
      </w:r>
      <w:r w:rsidRPr="00826C24">
        <w:rPr>
          <w:b/>
          <w:spacing w:val="-2"/>
          <w:sz w:val="28"/>
          <w:szCs w:val="28"/>
        </w:rPr>
        <w:t>образования</w:t>
      </w:r>
    </w:p>
    <w:p w:rsidR="005032D1" w:rsidRPr="00826C24" w:rsidRDefault="00773E75" w:rsidP="007848B8">
      <w:pPr>
        <w:spacing w:line="276" w:lineRule="auto"/>
        <w:ind w:left="823"/>
        <w:jc w:val="both"/>
        <w:rPr>
          <w:b/>
          <w:sz w:val="28"/>
          <w:szCs w:val="28"/>
        </w:rPr>
      </w:pPr>
      <w:r w:rsidRPr="00826C24">
        <w:rPr>
          <w:b/>
          <w:spacing w:val="-2"/>
          <w:sz w:val="28"/>
          <w:szCs w:val="28"/>
        </w:rPr>
        <w:t>Личностные</w:t>
      </w:r>
      <w:r w:rsidRPr="00826C24">
        <w:rPr>
          <w:b/>
          <w:spacing w:val="2"/>
          <w:sz w:val="28"/>
          <w:szCs w:val="28"/>
        </w:rPr>
        <w:t xml:space="preserve"> </w:t>
      </w:r>
      <w:r w:rsidRPr="00826C24">
        <w:rPr>
          <w:b/>
          <w:spacing w:val="-2"/>
          <w:sz w:val="28"/>
          <w:szCs w:val="28"/>
        </w:rPr>
        <w:t>результаты</w:t>
      </w:r>
    </w:p>
    <w:p w:rsidR="005032D1" w:rsidRPr="00826C24" w:rsidRDefault="00773E75" w:rsidP="007848B8">
      <w:pPr>
        <w:pStyle w:val="a3"/>
        <w:spacing w:line="276" w:lineRule="auto"/>
        <w:ind w:right="129"/>
      </w:pPr>
      <w:r w:rsidRPr="00826C24">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032D1" w:rsidRPr="00826C24" w:rsidRDefault="00773E75" w:rsidP="007848B8">
      <w:pPr>
        <w:pStyle w:val="a3"/>
        <w:spacing w:before="1" w:line="276" w:lineRule="auto"/>
        <w:ind w:left="823" w:firstLine="0"/>
      </w:pPr>
      <w:r w:rsidRPr="00826C24">
        <w:t>В</w:t>
      </w:r>
      <w:r w:rsidRPr="00826C24">
        <w:rPr>
          <w:spacing w:val="-4"/>
        </w:rPr>
        <w:t xml:space="preserve"> </w:t>
      </w:r>
      <w:r w:rsidRPr="00826C24">
        <w:t>центре</w:t>
      </w:r>
      <w:r w:rsidRPr="00826C24">
        <w:rPr>
          <w:spacing w:val="53"/>
          <w:w w:val="150"/>
        </w:rPr>
        <w:t xml:space="preserve">  </w:t>
      </w:r>
      <w:r w:rsidRPr="00826C24">
        <w:t>примерной</w:t>
      </w:r>
      <w:r w:rsidRPr="00826C24">
        <w:rPr>
          <w:spacing w:val="52"/>
          <w:w w:val="150"/>
        </w:rPr>
        <w:t xml:space="preserve">  </w:t>
      </w:r>
      <w:r w:rsidRPr="00826C24">
        <w:t>программы</w:t>
      </w:r>
      <w:r w:rsidRPr="00826C24">
        <w:rPr>
          <w:spacing w:val="53"/>
          <w:w w:val="150"/>
        </w:rPr>
        <w:t xml:space="preserve">  </w:t>
      </w:r>
      <w:r w:rsidRPr="00826C24">
        <w:t>по</w:t>
      </w:r>
      <w:r w:rsidRPr="00826C24">
        <w:rPr>
          <w:spacing w:val="53"/>
          <w:w w:val="150"/>
        </w:rPr>
        <w:t xml:space="preserve">  </w:t>
      </w:r>
      <w:r w:rsidRPr="00826C24">
        <w:t>изобразительному</w:t>
      </w:r>
      <w:r w:rsidRPr="00826C24">
        <w:rPr>
          <w:spacing w:val="50"/>
          <w:w w:val="150"/>
        </w:rPr>
        <w:t xml:space="preserve">  </w:t>
      </w:r>
      <w:r w:rsidRPr="00826C24">
        <w:t>искусству</w:t>
      </w:r>
      <w:r w:rsidRPr="00826C24">
        <w:rPr>
          <w:spacing w:val="53"/>
          <w:w w:val="150"/>
        </w:rPr>
        <w:t xml:space="preserve">  </w:t>
      </w:r>
      <w:r w:rsidRPr="00826C24">
        <w:rPr>
          <w:spacing w:val="-10"/>
        </w:rPr>
        <w:t>в</w:t>
      </w:r>
    </w:p>
    <w:p w:rsidR="005032D1" w:rsidRPr="00826C24" w:rsidRDefault="00773E75" w:rsidP="007848B8">
      <w:pPr>
        <w:pStyle w:val="a3"/>
        <w:spacing w:before="67" w:line="276" w:lineRule="auto"/>
        <w:ind w:right="127" w:firstLine="0"/>
      </w:pPr>
      <w:r w:rsidRPr="00826C24">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032D1" w:rsidRPr="00826C24" w:rsidRDefault="00773E75" w:rsidP="007848B8">
      <w:pPr>
        <w:pStyle w:val="a3"/>
        <w:spacing w:line="276" w:lineRule="auto"/>
        <w:ind w:right="123"/>
      </w:pPr>
      <w:r w:rsidRPr="00826C24">
        <w:t>Программа призвана обеспечить достижение</w:t>
      </w:r>
      <w:r w:rsidRPr="00826C24">
        <w:rPr>
          <w:spacing w:val="40"/>
        </w:rPr>
        <w:t xml:space="preserve"> </w:t>
      </w:r>
      <w:r w:rsidRPr="00826C24">
        <w:t>обучающихся с НОДА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w:t>
      </w:r>
      <w:r w:rsidRPr="00826C24">
        <w:rPr>
          <w:spacing w:val="40"/>
        </w:rPr>
        <w:t xml:space="preserve"> </w:t>
      </w:r>
      <w:r w:rsidRPr="00826C24">
        <w:t>развитие обучающихся и отношение обучающихся к</w:t>
      </w:r>
      <w:r w:rsidRPr="00826C24">
        <w:rPr>
          <w:spacing w:val="-2"/>
        </w:rPr>
        <w:t xml:space="preserve"> </w:t>
      </w:r>
      <w:r w:rsidRPr="00826C24">
        <w:t>культуре; мотивацию к познанию и обучению, готовность к саморазвитию и активному участию в социально значимой деятельности.</w:t>
      </w:r>
    </w:p>
    <w:p w:rsidR="005032D1" w:rsidRPr="00826C24" w:rsidRDefault="00773E75" w:rsidP="007848B8">
      <w:pPr>
        <w:pStyle w:val="a4"/>
        <w:numPr>
          <w:ilvl w:val="0"/>
          <w:numId w:val="36"/>
        </w:numPr>
        <w:tabs>
          <w:tab w:val="left" w:pos="1108"/>
        </w:tabs>
        <w:spacing w:before="3" w:line="276" w:lineRule="auto"/>
        <w:ind w:hanging="285"/>
        <w:jc w:val="both"/>
        <w:rPr>
          <w:sz w:val="28"/>
          <w:szCs w:val="28"/>
        </w:rPr>
      </w:pPr>
      <w:r w:rsidRPr="00826C24">
        <w:rPr>
          <w:w w:val="95"/>
          <w:sz w:val="28"/>
          <w:szCs w:val="28"/>
        </w:rPr>
        <w:lastRenderedPageBreak/>
        <w:t>Патриотическое</w:t>
      </w:r>
      <w:r w:rsidRPr="00826C24">
        <w:rPr>
          <w:spacing w:val="75"/>
          <w:sz w:val="28"/>
          <w:szCs w:val="28"/>
        </w:rPr>
        <w:t xml:space="preserve"> </w:t>
      </w:r>
      <w:r w:rsidRPr="00826C24">
        <w:rPr>
          <w:spacing w:val="-2"/>
          <w:w w:val="95"/>
          <w:sz w:val="28"/>
          <w:szCs w:val="28"/>
        </w:rPr>
        <w:t>воспитание</w:t>
      </w:r>
    </w:p>
    <w:p w:rsidR="005032D1" w:rsidRPr="00826C24" w:rsidRDefault="00773E75" w:rsidP="007848B8">
      <w:pPr>
        <w:pStyle w:val="a3"/>
        <w:spacing w:line="276" w:lineRule="auto"/>
        <w:ind w:right="120"/>
      </w:pPr>
      <w:r w:rsidRPr="00826C24">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w:t>
      </w:r>
      <w:r w:rsidRPr="00826C24">
        <w:rPr>
          <w:spacing w:val="-2"/>
        </w:rPr>
        <w:t xml:space="preserve"> </w:t>
      </w:r>
      <w:r w:rsidRPr="00826C24">
        <w:t>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032D1" w:rsidRPr="00826C24" w:rsidRDefault="00773E75" w:rsidP="007848B8">
      <w:pPr>
        <w:pStyle w:val="a4"/>
        <w:numPr>
          <w:ilvl w:val="0"/>
          <w:numId w:val="36"/>
        </w:numPr>
        <w:tabs>
          <w:tab w:val="left" w:pos="1108"/>
        </w:tabs>
        <w:spacing w:line="276" w:lineRule="auto"/>
        <w:ind w:hanging="285"/>
        <w:jc w:val="both"/>
        <w:rPr>
          <w:sz w:val="28"/>
          <w:szCs w:val="28"/>
        </w:rPr>
      </w:pPr>
      <w:r w:rsidRPr="00826C24">
        <w:rPr>
          <w:sz w:val="28"/>
          <w:szCs w:val="28"/>
        </w:rPr>
        <w:t>Гражданское</w:t>
      </w:r>
      <w:r w:rsidRPr="00826C24">
        <w:rPr>
          <w:spacing w:val="-14"/>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24"/>
      </w:pPr>
      <w:r w:rsidRPr="00826C24">
        <w:t>Программа по изобразительному искусству направлена на активное приобщение</w:t>
      </w:r>
      <w:r w:rsidRPr="00826C24">
        <w:rPr>
          <w:spacing w:val="80"/>
        </w:rPr>
        <w:t xml:space="preserve">  </w:t>
      </w:r>
      <w:r w:rsidRPr="00826C24">
        <w:t>обучающихся</w:t>
      </w:r>
      <w:r w:rsidRPr="00826C24">
        <w:rPr>
          <w:spacing w:val="80"/>
        </w:rPr>
        <w:t xml:space="preserve">  </w:t>
      </w:r>
      <w:r w:rsidRPr="00826C24">
        <w:t>с</w:t>
      </w:r>
      <w:r w:rsidRPr="00826C24">
        <w:rPr>
          <w:spacing w:val="80"/>
        </w:rPr>
        <w:t xml:space="preserve">  </w:t>
      </w:r>
      <w:r w:rsidRPr="00826C24">
        <w:t>НОДА</w:t>
      </w:r>
      <w:r w:rsidRPr="00826C24">
        <w:rPr>
          <w:spacing w:val="80"/>
        </w:rPr>
        <w:t xml:space="preserve">  </w:t>
      </w:r>
      <w:r w:rsidRPr="00826C24">
        <w:t>к</w:t>
      </w:r>
      <w:r w:rsidRPr="00826C24">
        <w:rPr>
          <w:spacing w:val="80"/>
        </w:rPr>
        <w:t xml:space="preserve">  </w:t>
      </w:r>
      <w:r w:rsidRPr="00826C24">
        <w:t>ценностям</w:t>
      </w:r>
      <w:r w:rsidRPr="00826C24">
        <w:rPr>
          <w:spacing w:val="80"/>
        </w:rPr>
        <w:t xml:space="preserve">  </w:t>
      </w:r>
      <w:r w:rsidRPr="00826C24">
        <w:t>мировой</w:t>
      </w:r>
      <w:r w:rsidRPr="00826C24">
        <w:rPr>
          <w:spacing w:val="80"/>
        </w:rPr>
        <w:t xml:space="preserve">  </w:t>
      </w:r>
      <w:r w:rsidRPr="00826C24">
        <w:t>и отечественной культуры. При этом реализуются задачи социализации и гражданского воспитания обучающихся с двигательными нарушениями. Формируется чувство личной причастности к жизни общества. Искусство рассматривается</w:t>
      </w:r>
      <w:r w:rsidRPr="00826C24">
        <w:rPr>
          <w:spacing w:val="40"/>
        </w:rPr>
        <w:t xml:space="preserve">  </w:t>
      </w:r>
      <w:r w:rsidRPr="00826C24">
        <w:t>как</w:t>
      </w:r>
      <w:r w:rsidRPr="00826C24">
        <w:rPr>
          <w:spacing w:val="40"/>
        </w:rPr>
        <w:t xml:space="preserve">  </w:t>
      </w:r>
      <w:r w:rsidRPr="00826C24">
        <w:t>особый</w:t>
      </w:r>
      <w:r w:rsidRPr="00826C24">
        <w:rPr>
          <w:spacing w:val="40"/>
        </w:rPr>
        <w:t xml:space="preserve">  </w:t>
      </w:r>
      <w:r w:rsidRPr="00826C24">
        <w:t>язык,</w:t>
      </w:r>
      <w:r w:rsidRPr="00826C24">
        <w:rPr>
          <w:spacing w:val="40"/>
        </w:rPr>
        <w:t xml:space="preserve">  </w:t>
      </w:r>
      <w:r w:rsidRPr="00826C24">
        <w:t>развивающий</w:t>
      </w:r>
      <w:r w:rsidRPr="00826C24">
        <w:rPr>
          <w:spacing w:val="40"/>
        </w:rPr>
        <w:t xml:space="preserve">  </w:t>
      </w:r>
      <w:r w:rsidRPr="00826C24">
        <w:t>коммуникативные</w:t>
      </w:r>
      <w:r w:rsidRPr="00826C24">
        <w:rPr>
          <w:spacing w:val="40"/>
        </w:rPr>
        <w:t xml:space="preserve">  </w:t>
      </w:r>
      <w:r w:rsidRPr="00826C24">
        <w:t>умения.</w:t>
      </w:r>
      <w:r w:rsidRPr="00826C24">
        <w:rPr>
          <w:spacing w:val="40"/>
        </w:rPr>
        <w:t xml:space="preserve"> </w:t>
      </w:r>
      <w:r w:rsidRPr="00826C24">
        <w:t>В</w:t>
      </w:r>
      <w:r w:rsidRPr="00826C24">
        <w:rPr>
          <w:spacing w:val="-3"/>
        </w:rPr>
        <w:t xml:space="preserve"> </w:t>
      </w:r>
      <w:r w:rsidRPr="00826C24">
        <w:t xml:space="preserve">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w:t>
      </w:r>
      <w:r w:rsidRPr="00826C24">
        <w:rPr>
          <w:spacing w:val="-2"/>
        </w:rPr>
        <w:t>ответственности.</w:t>
      </w:r>
    </w:p>
    <w:p w:rsidR="005032D1" w:rsidRPr="00826C24" w:rsidRDefault="00773E75" w:rsidP="007848B8">
      <w:pPr>
        <w:pStyle w:val="a4"/>
        <w:numPr>
          <w:ilvl w:val="0"/>
          <w:numId w:val="36"/>
        </w:numPr>
        <w:tabs>
          <w:tab w:val="left" w:pos="1108"/>
        </w:tabs>
        <w:spacing w:before="1" w:line="276" w:lineRule="auto"/>
        <w:ind w:hanging="285"/>
        <w:jc w:val="both"/>
        <w:rPr>
          <w:sz w:val="28"/>
          <w:szCs w:val="28"/>
        </w:rPr>
      </w:pPr>
      <w:r w:rsidRPr="00826C24">
        <w:rPr>
          <w:w w:val="95"/>
          <w:sz w:val="28"/>
          <w:szCs w:val="28"/>
        </w:rPr>
        <w:t>Духовно-нравственное</w:t>
      </w:r>
      <w:r w:rsidRPr="00826C24">
        <w:rPr>
          <w:spacing w:val="70"/>
          <w:w w:val="150"/>
          <w:sz w:val="28"/>
          <w:szCs w:val="28"/>
        </w:rPr>
        <w:t xml:space="preserve"> </w:t>
      </w:r>
      <w:r w:rsidRPr="00826C24">
        <w:rPr>
          <w:spacing w:val="-2"/>
          <w:w w:val="95"/>
          <w:sz w:val="28"/>
          <w:szCs w:val="28"/>
        </w:rPr>
        <w:t>воспитание</w:t>
      </w:r>
    </w:p>
    <w:p w:rsidR="005032D1" w:rsidRPr="00826C24" w:rsidRDefault="00773E75" w:rsidP="007848B8">
      <w:pPr>
        <w:pStyle w:val="a3"/>
        <w:spacing w:line="276" w:lineRule="auto"/>
        <w:ind w:right="122"/>
      </w:pPr>
      <w:r w:rsidRPr="00826C24">
        <w:t>В</w:t>
      </w:r>
      <w:r w:rsidRPr="00826C24">
        <w:rPr>
          <w:spacing w:val="-5"/>
        </w:rPr>
        <w:t xml:space="preserve"> </w:t>
      </w:r>
      <w:r w:rsidRPr="00826C24">
        <w:t>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с НОДА и воспитание его эмоционально- образной, чувственной сферы. Развитие творческого потенциала способствует росту</w:t>
      </w:r>
    </w:p>
    <w:p w:rsidR="005032D1" w:rsidRPr="00826C24" w:rsidRDefault="00773E75" w:rsidP="007848B8">
      <w:pPr>
        <w:pStyle w:val="a3"/>
        <w:spacing w:before="67" w:line="276" w:lineRule="auto"/>
        <w:ind w:right="131" w:firstLine="0"/>
      </w:pPr>
      <w:r w:rsidRPr="00826C24">
        <w:t xml:space="preserve">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w:t>
      </w:r>
      <w:r w:rsidRPr="00826C24">
        <w:lastRenderedPageBreak/>
        <w:t>человеком полноты проживаемой жизни.</w:t>
      </w:r>
    </w:p>
    <w:p w:rsidR="005032D1" w:rsidRPr="00826C24" w:rsidRDefault="00773E75" w:rsidP="007848B8">
      <w:pPr>
        <w:pStyle w:val="a4"/>
        <w:numPr>
          <w:ilvl w:val="0"/>
          <w:numId w:val="36"/>
        </w:numPr>
        <w:tabs>
          <w:tab w:val="left" w:pos="1108"/>
        </w:tabs>
        <w:spacing w:before="4" w:line="276" w:lineRule="auto"/>
        <w:ind w:hanging="285"/>
        <w:jc w:val="both"/>
        <w:rPr>
          <w:sz w:val="28"/>
          <w:szCs w:val="28"/>
        </w:rPr>
      </w:pPr>
      <w:r w:rsidRPr="00826C24">
        <w:rPr>
          <w:spacing w:val="-2"/>
          <w:sz w:val="28"/>
          <w:szCs w:val="28"/>
        </w:rPr>
        <w:t>Эстетическое</w:t>
      </w:r>
      <w:r w:rsidRPr="00826C24">
        <w:rPr>
          <w:spacing w:val="-1"/>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20"/>
      </w:pPr>
      <w:r w:rsidRPr="00826C24">
        <w:t>Эстетическое (от греч. aisthetikos – чувствующий, чувственный) – это воспитание чувственной сферы обучающегося с НОДА на основе всего спектра эстетических категорий: прекрасное, безобразное, трагическое, комическое,</w:t>
      </w:r>
      <w:r w:rsidRPr="00826C24">
        <w:rPr>
          <w:spacing w:val="40"/>
        </w:rPr>
        <w:t xml:space="preserve"> </w:t>
      </w:r>
      <w:r w:rsidRPr="00826C24">
        <w:t>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w:t>
      </w:r>
      <w:r w:rsidRPr="00826C24">
        <w:rPr>
          <w:spacing w:val="-2"/>
        </w:rPr>
        <w:t xml:space="preserve"> </w:t>
      </w:r>
      <w:r w:rsidRPr="00826C24">
        <w:t>представлений</w:t>
      </w:r>
      <w:r w:rsidRPr="00826C24">
        <w:rPr>
          <w:spacing w:val="-5"/>
        </w:rPr>
        <w:t xml:space="preserve"> </w:t>
      </w:r>
      <w:r w:rsidRPr="00826C24">
        <w:t>о</w:t>
      </w:r>
      <w:r w:rsidRPr="00826C24">
        <w:rPr>
          <w:spacing w:val="-5"/>
        </w:rPr>
        <w:t xml:space="preserve"> </w:t>
      </w:r>
      <w:r w:rsidRPr="00826C24">
        <w:t>добре</w:t>
      </w:r>
      <w:r w:rsidRPr="00826C24">
        <w:rPr>
          <w:spacing w:val="-4"/>
        </w:rPr>
        <w:t xml:space="preserve"> </w:t>
      </w:r>
      <w:r w:rsidRPr="00826C24">
        <w:t>и</w:t>
      </w:r>
      <w:r w:rsidRPr="00826C24">
        <w:rPr>
          <w:spacing w:val="-5"/>
        </w:rPr>
        <w:t xml:space="preserve"> </w:t>
      </w:r>
      <w:r w:rsidRPr="00826C24">
        <w:t>зле.</w:t>
      </w:r>
      <w:r w:rsidRPr="00826C24">
        <w:rPr>
          <w:spacing w:val="-2"/>
        </w:rPr>
        <w:t xml:space="preserve"> </w:t>
      </w:r>
      <w:r w:rsidRPr="00826C24">
        <w:t>Эстетическое</w:t>
      </w:r>
      <w:r w:rsidRPr="00826C24">
        <w:rPr>
          <w:spacing w:val="-4"/>
        </w:rPr>
        <w:t xml:space="preserve"> </w:t>
      </w:r>
      <w:r w:rsidRPr="00826C24">
        <w:t>воспитание</w:t>
      </w:r>
      <w:r w:rsidRPr="00826C24">
        <w:rPr>
          <w:spacing w:val="-4"/>
        </w:rPr>
        <w:t xml:space="preserve"> </w:t>
      </w:r>
      <w:r w:rsidRPr="00826C24">
        <w:t>является</w:t>
      </w:r>
      <w:r w:rsidRPr="00826C24">
        <w:rPr>
          <w:spacing w:val="-3"/>
        </w:rPr>
        <w:t xml:space="preserve"> </w:t>
      </w:r>
      <w:r w:rsidRPr="00826C24">
        <w:t>важнейшим компонентом и условием развития социально значимых отношений обучающихся. Способствует формированию ценностных ориентаций обучающихся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032D1" w:rsidRPr="00826C24" w:rsidRDefault="00773E75" w:rsidP="007848B8">
      <w:pPr>
        <w:pStyle w:val="a4"/>
        <w:numPr>
          <w:ilvl w:val="0"/>
          <w:numId w:val="36"/>
        </w:numPr>
        <w:tabs>
          <w:tab w:val="left" w:pos="1108"/>
        </w:tabs>
        <w:spacing w:before="1" w:line="276" w:lineRule="auto"/>
        <w:ind w:hanging="285"/>
        <w:jc w:val="both"/>
        <w:rPr>
          <w:sz w:val="28"/>
          <w:szCs w:val="28"/>
        </w:rPr>
      </w:pPr>
      <w:r w:rsidRPr="00826C24">
        <w:rPr>
          <w:spacing w:val="-2"/>
          <w:sz w:val="28"/>
          <w:szCs w:val="28"/>
        </w:rPr>
        <w:t>Ценности</w:t>
      </w:r>
      <w:r w:rsidRPr="00826C24">
        <w:rPr>
          <w:spacing w:val="4"/>
          <w:sz w:val="28"/>
          <w:szCs w:val="28"/>
        </w:rPr>
        <w:t xml:space="preserve"> </w:t>
      </w:r>
      <w:r w:rsidRPr="00826C24">
        <w:rPr>
          <w:spacing w:val="-2"/>
          <w:sz w:val="28"/>
          <w:szCs w:val="28"/>
        </w:rPr>
        <w:t>познавательной</w:t>
      </w:r>
      <w:r w:rsidRPr="00826C24">
        <w:rPr>
          <w:spacing w:val="4"/>
          <w:sz w:val="28"/>
          <w:szCs w:val="28"/>
        </w:rPr>
        <w:t xml:space="preserve"> </w:t>
      </w:r>
      <w:r w:rsidRPr="00826C24">
        <w:rPr>
          <w:spacing w:val="-2"/>
          <w:sz w:val="28"/>
          <w:szCs w:val="28"/>
        </w:rPr>
        <w:t>деятельности</w:t>
      </w:r>
    </w:p>
    <w:p w:rsidR="005032D1" w:rsidRPr="00826C24" w:rsidRDefault="00773E75" w:rsidP="007848B8">
      <w:pPr>
        <w:pStyle w:val="a3"/>
        <w:spacing w:line="276" w:lineRule="auto"/>
        <w:ind w:right="118"/>
      </w:pPr>
      <w:r w:rsidRPr="00826C24">
        <w:t>В</w:t>
      </w:r>
      <w:r w:rsidRPr="00826C24">
        <w:rPr>
          <w:spacing w:val="-3"/>
        </w:rPr>
        <w:t xml:space="preserve"> </w:t>
      </w:r>
      <w:r w:rsidRPr="00826C24">
        <w:t>процессе художественной деятельности на занятиях изобразительным искусством ставятся задачи воспитания наблюдательности – умений активно, т.</w:t>
      </w:r>
      <w:r w:rsidRPr="00826C24">
        <w:rPr>
          <w:spacing w:val="-4"/>
        </w:rPr>
        <w:t xml:space="preserve"> </w:t>
      </w:r>
      <w:r w:rsidRPr="00826C24">
        <w:t>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5032D1" w:rsidRPr="00826C24" w:rsidRDefault="00773E75" w:rsidP="007848B8">
      <w:pPr>
        <w:pStyle w:val="a4"/>
        <w:numPr>
          <w:ilvl w:val="0"/>
          <w:numId w:val="36"/>
        </w:numPr>
        <w:tabs>
          <w:tab w:val="left" w:pos="1108"/>
        </w:tabs>
        <w:spacing w:line="276" w:lineRule="auto"/>
        <w:ind w:hanging="285"/>
        <w:jc w:val="both"/>
        <w:rPr>
          <w:sz w:val="28"/>
          <w:szCs w:val="28"/>
        </w:rPr>
      </w:pPr>
      <w:r w:rsidRPr="00826C24">
        <w:rPr>
          <w:spacing w:val="-2"/>
          <w:sz w:val="28"/>
          <w:szCs w:val="28"/>
        </w:rPr>
        <w:t>Экологическое</w:t>
      </w:r>
      <w:r w:rsidRPr="00826C24">
        <w:rPr>
          <w:spacing w:val="4"/>
          <w:sz w:val="28"/>
          <w:szCs w:val="28"/>
        </w:rPr>
        <w:t xml:space="preserve"> </w:t>
      </w:r>
      <w:r w:rsidRPr="00826C24">
        <w:rPr>
          <w:spacing w:val="-2"/>
          <w:sz w:val="28"/>
          <w:szCs w:val="28"/>
        </w:rPr>
        <w:t>воспитание</w:t>
      </w:r>
    </w:p>
    <w:p w:rsidR="005032D1" w:rsidRPr="00826C24" w:rsidRDefault="00773E75" w:rsidP="007848B8">
      <w:pPr>
        <w:pStyle w:val="a3"/>
        <w:spacing w:before="4" w:line="276" w:lineRule="auto"/>
        <w:ind w:right="126"/>
      </w:pPr>
      <w:r w:rsidRPr="00826C24">
        <w:t>Повышение уровня экологической культуры, осознание глобального</w:t>
      </w:r>
      <w:r w:rsidRPr="00826C24">
        <w:rPr>
          <w:spacing w:val="80"/>
        </w:rPr>
        <w:t xml:space="preserve"> </w:t>
      </w:r>
      <w:r w:rsidRPr="00826C24">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032D1" w:rsidRPr="00826C24" w:rsidRDefault="00773E75" w:rsidP="007848B8">
      <w:pPr>
        <w:pStyle w:val="a4"/>
        <w:numPr>
          <w:ilvl w:val="0"/>
          <w:numId w:val="36"/>
        </w:numPr>
        <w:tabs>
          <w:tab w:val="left" w:pos="1108"/>
        </w:tabs>
        <w:spacing w:line="276" w:lineRule="auto"/>
        <w:ind w:hanging="285"/>
        <w:jc w:val="both"/>
        <w:rPr>
          <w:sz w:val="28"/>
          <w:szCs w:val="28"/>
        </w:rPr>
      </w:pPr>
      <w:r w:rsidRPr="00826C24">
        <w:rPr>
          <w:sz w:val="28"/>
          <w:szCs w:val="28"/>
        </w:rPr>
        <w:t>Трудовое</w:t>
      </w:r>
      <w:r w:rsidRPr="00826C24">
        <w:rPr>
          <w:spacing w:val="-14"/>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19"/>
      </w:pPr>
      <w:r w:rsidRPr="00826C24">
        <w:t>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w:t>
      </w:r>
      <w:r w:rsidRPr="00826C24">
        <w:rPr>
          <w:spacing w:val="-4"/>
        </w:rPr>
        <w:t xml:space="preserve"> </w:t>
      </w:r>
      <w:r w:rsidRPr="00826C24">
        <w:t>материалов</w:t>
      </w:r>
      <w:r w:rsidRPr="00826C24">
        <w:rPr>
          <w:spacing w:val="-1"/>
        </w:rPr>
        <w:t xml:space="preserve"> </w:t>
      </w:r>
      <w:r w:rsidRPr="00826C24">
        <w:t>и специфики каждого из них с учетом индивидуальных психофизических особенностей развития обучающихся с НОДА.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продукта с учетом двигательных возможностей, воспитываются такие качества, как упорство, стремление к достижению</w:t>
      </w:r>
      <w:r w:rsidRPr="00826C24">
        <w:rPr>
          <w:spacing w:val="80"/>
          <w:w w:val="150"/>
        </w:rPr>
        <w:t xml:space="preserve"> </w:t>
      </w:r>
      <w:r w:rsidRPr="00826C24">
        <w:t>результата,</w:t>
      </w:r>
      <w:r w:rsidRPr="00826C24">
        <w:rPr>
          <w:spacing w:val="80"/>
          <w:w w:val="150"/>
        </w:rPr>
        <w:t xml:space="preserve"> </w:t>
      </w:r>
      <w:r w:rsidRPr="00826C24">
        <w:t>понимание</w:t>
      </w:r>
      <w:r w:rsidRPr="00826C24">
        <w:rPr>
          <w:spacing w:val="80"/>
          <w:w w:val="150"/>
        </w:rPr>
        <w:t xml:space="preserve"> </w:t>
      </w:r>
      <w:r w:rsidRPr="00826C24">
        <w:t>эстетики</w:t>
      </w:r>
      <w:r w:rsidRPr="00826C24">
        <w:rPr>
          <w:spacing w:val="80"/>
          <w:w w:val="150"/>
        </w:rPr>
        <w:t xml:space="preserve"> </w:t>
      </w:r>
      <w:r w:rsidRPr="00826C24">
        <w:t>трудовой</w:t>
      </w:r>
      <w:r w:rsidRPr="00826C24">
        <w:rPr>
          <w:spacing w:val="80"/>
          <w:w w:val="150"/>
        </w:rPr>
        <w:t xml:space="preserve"> </w:t>
      </w:r>
      <w:r w:rsidRPr="00826C24">
        <w:t>деятельности,</w:t>
      </w:r>
      <w:r w:rsidRPr="00826C24">
        <w:rPr>
          <w:spacing w:val="80"/>
          <w:w w:val="150"/>
        </w:rPr>
        <w:t xml:space="preserve"> </w:t>
      </w:r>
      <w:r w:rsidRPr="00826C24">
        <w:t>а</w:t>
      </w:r>
      <w:r w:rsidRPr="00826C24">
        <w:rPr>
          <w:spacing w:val="80"/>
          <w:w w:val="150"/>
        </w:rPr>
        <w:t xml:space="preserve"> </w:t>
      </w:r>
      <w:r w:rsidRPr="00826C24">
        <w:t>также</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left="0" w:right="3571" w:firstLine="0"/>
        <w:jc w:val="right"/>
      </w:pPr>
      <w:r w:rsidRPr="00826C24">
        <w:lastRenderedPageBreak/>
        <w:t>умение</w:t>
      </w:r>
      <w:r w:rsidRPr="00826C24">
        <w:rPr>
          <w:spacing w:val="-7"/>
        </w:rPr>
        <w:t xml:space="preserve"> </w:t>
      </w:r>
      <w:r w:rsidRPr="00826C24">
        <w:t>сотрудничать,</w:t>
      </w:r>
      <w:r w:rsidRPr="00826C24">
        <w:rPr>
          <w:spacing w:val="-6"/>
        </w:rPr>
        <w:t xml:space="preserve"> </w:t>
      </w:r>
      <w:r w:rsidRPr="00826C24">
        <w:t>работать</w:t>
      </w:r>
      <w:r w:rsidRPr="00826C24">
        <w:rPr>
          <w:spacing w:val="-10"/>
        </w:rPr>
        <w:t xml:space="preserve"> </w:t>
      </w:r>
      <w:r w:rsidRPr="00826C24">
        <w:t>в</w:t>
      </w:r>
      <w:r w:rsidRPr="00826C24">
        <w:rPr>
          <w:spacing w:val="-9"/>
        </w:rPr>
        <w:t xml:space="preserve"> </w:t>
      </w:r>
      <w:r w:rsidRPr="00826C24">
        <w:t>коллективе,</w:t>
      </w:r>
      <w:r w:rsidRPr="00826C24">
        <w:rPr>
          <w:spacing w:val="-6"/>
        </w:rPr>
        <w:t xml:space="preserve"> </w:t>
      </w:r>
      <w:r w:rsidRPr="00826C24">
        <w:t>в</w:t>
      </w:r>
      <w:r w:rsidRPr="00826C24">
        <w:rPr>
          <w:spacing w:val="-9"/>
        </w:rPr>
        <w:t xml:space="preserve"> </w:t>
      </w:r>
      <w:r w:rsidRPr="00826C24">
        <w:rPr>
          <w:spacing w:val="-2"/>
        </w:rPr>
        <w:t>команде.</w:t>
      </w:r>
    </w:p>
    <w:p w:rsidR="005032D1" w:rsidRPr="00826C24" w:rsidRDefault="00773E75" w:rsidP="007848B8">
      <w:pPr>
        <w:pStyle w:val="a4"/>
        <w:numPr>
          <w:ilvl w:val="0"/>
          <w:numId w:val="36"/>
        </w:numPr>
        <w:tabs>
          <w:tab w:val="left" w:pos="1108"/>
        </w:tabs>
        <w:spacing w:line="276" w:lineRule="auto"/>
        <w:ind w:right="3640" w:hanging="1108"/>
        <w:jc w:val="right"/>
        <w:rPr>
          <w:sz w:val="28"/>
          <w:szCs w:val="28"/>
        </w:rPr>
      </w:pPr>
      <w:r w:rsidRPr="00826C24">
        <w:rPr>
          <w:w w:val="95"/>
          <w:sz w:val="28"/>
          <w:szCs w:val="28"/>
        </w:rPr>
        <w:t>Воспитывающая</w:t>
      </w:r>
      <w:r w:rsidRPr="00826C24">
        <w:rPr>
          <w:spacing w:val="65"/>
          <w:w w:val="150"/>
          <w:sz w:val="28"/>
          <w:szCs w:val="28"/>
        </w:rPr>
        <w:t xml:space="preserve"> </w:t>
      </w:r>
      <w:r w:rsidRPr="00826C24">
        <w:rPr>
          <w:w w:val="95"/>
          <w:sz w:val="28"/>
          <w:szCs w:val="28"/>
        </w:rPr>
        <w:t>предметно-эстетическая</w:t>
      </w:r>
      <w:r w:rsidRPr="00826C24">
        <w:rPr>
          <w:spacing w:val="65"/>
          <w:w w:val="150"/>
          <w:sz w:val="28"/>
          <w:szCs w:val="28"/>
        </w:rPr>
        <w:t xml:space="preserve"> </w:t>
      </w:r>
      <w:r w:rsidRPr="00826C24">
        <w:rPr>
          <w:spacing w:val="-4"/>
          <w:w w:val="95"/>
          <w:sz w:val="28"/>
          <w:szCs w:val="28"/>
        </w:rPr>
        <w:t>среда</w:t>
      </w:r>
    </w:p>
    <w:p w:rsidR="005032D1" w:rsidRPr="00826C24" w:rsidRDefault="00773E75" w:rsidP="007848B8">
      <w:pPr>
        <w:pStyle w:val="a3"/>
        <w:spacing w:line="276" w:lineRule="auto"/>
        <w:ind w:right="126"/>
      </w:pPr>
      <w:r w:rsidRPr="00826C24">
        <w:t>В</w:t>
      </w:r>
      <w:r w:rsidRPr="00826C24">
        <w:rPr>
          <w:spacing w:val="-6"/>
        </w:rPr>
        <w:t xml:space="preserve"> </w:t>
      </w:r>
      <w:r w:rsidRPr="00826C24">
        <w:t>процессе художественно-эстетического воспитания обучающихся с НОДА имеет значение организация пространственной среды школы. При этом обучающиеся с двигательными нарушениями должны быть активными участниками (а не только потребителями)</w:t>
      </w:r>
      <w:r w:rsidRPr="00826C24">
        <w:rPr>
          <w:spacing w:val="-1"/>
        </w:rPr>
        <w:t xml:space="preserve"> </w:t>
      </w:r>
      <w:r w:rsidRPr="00826C24">
        <w:t>её создания и оформления пространства в</w:t>
      </w:r>
      <w:r w:rsidRPr="00826C24">
        <w:rPr>
          <w:spacing w:val="-1"/>
        </w:rPr>
        <w:t xml:space="preserve"> </w:t>
      </w:r>
      <w:r w:rsidRPr="00826C24">
        <w:t xml:space="preserve">соответствии с задачами образовательной организации, среды, календарными событиями школьной жизни. Эта деятельность,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Pr="00826C24">
        <w:rPr>
          <w:spacing w:val="-2"/>
        </w:rPr>
        <w:t>обучающимися.</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823"/>
        <w:jc w:val="left"/>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jc w:val="left"/>
      </w:pPr>
      <w:r w:rsidRPr="00826C24">
        <w:t>Метапредметные результаты освоения основной образовательной программы, формируемые при изучении предмета «Изобразительное искусство»:</w:t>
      </w:r>
    </w:p>
    <w:p w:rsidR="005032D1" w:rsidRPr="00826C24" w:rsidRDefault="00773E75" w:rsidP="007848B8">
      <w:pPr>
        <w:pStyle w:val="a4"/>
        <w:numPr>
          <w:ilvl w:val="0"/>
          <w:numId w:val="35"/>
        </w:numPr>
        <w:tabs>
          <w:tab w:val="left" w:pos="1108"/>
        </w:tabs>
        <w:spacing w:line="276" w:lineRule="auto"/>
        <w:ind w:hanging="285"/>
        <w:rPr>
          <w:sz w:val="28"/>
          <w:szCs w:val="28"/>
        </w:rPr>
      </w:pPr>
      <w:r w:rsidRPr="00826C24">
        <w:rPr>
          <w:spacing w:val="-2"/>
          <w:sz w:val="28"/>
          <w:szCs w:val="28"/>
        </w:rPr>
        <w:t>Овладение</w:t>
      </w:r>
      <w:r w:rsidRPr="00826C24">
        <w:rPr>
          <w:spacing w:val="5"/>
          <w:sz w:val="28"/>
          <w:szCs w:val="28"/>
        </w:rPr>
        <w:t xml:space="preserve"> </w:t>
      </w:r>
      <w:r w:rsidRPr="00826C24">
        <w:rPr>
          <w:spacing w:val="-2"/>
          <w:sz w:val="28"/>
          <w:szCs w:val="28"/>
        </w:rPr>
        <w:t>универсальными</w:t>
      </w:r>
      <w:r w:rsidRPr="00826C24">
        <w:rPr>
          <w:spacing w:val="5"/>
          <w:sz w:val="28"/>
          <w:szCs w:val="28"/>
        </w:rPr>
        <w:t xml:space="preserve"> </w:t>
      </w:r>
      <w:r w:rsidRPr="00826C24">
        <w:rPr>
          <w:spacing w:val="-2"/>
          <w:sz w:val="28"/>
          <w:szCs w:val="28"/>
        </w:rPr>
        <w:t>познавательными</w:t>
      </w:r>
      <w:r w:rsidRPr="00826C24">
        <w:rPr>
          <w:spacing w:val="5"/>
          <w:sz w:val="28"/>
          <w:szCs w:val="28"/>
        </w:rPr>
        <w:t xml:space="preserve"> </w:t>
      </w:r>
      <w:r w:rsidRPr="00826C24">
        <w:rPr>
          <w:spacing w:val="-2"/>
          <w:sz w:val="28"/>
          <w:szCs w:val="28"/>
        </w:rPr>
        <w:t>действиями</w:t>
      </w:r>
    </w:p>
    <w:p w:rsidR="005032D1" w:rsidRPr="00826C24" w:rsidRDefault="00773E75" w:rsidP="007848B8">
      <w:pPr>
        <w:pStyle w:val="a3"/>
        <w:tabs>
          <w:tab w:val="left" w:pos="2463"/>
          <w:tab w:val="left" w:pos="4228"/>
          <w:tab w:val="left" w:pos="4698"/>
          <w:tab w:val="left" w:pos="7229"/>
          <w:tab w:val="left" w:pos="8544"/>
          <w:tab w:val="left" w:pos="9153"/>
        </w:tabs>
        <w:spacing w:line="276" w:lineRule="auto"/>
        <w:ind w:left="823" w:right="124" w:firstLine="0"/>
        <w:jc w:val="left"/>
      </w:pPr>
      <w:r w:rsidRPr="00826C24">
        <w:t xml:space="preserve">Формирование пространственных представлений и сенсорных способностей: </w:t>
      </w:r>
      <w:r w:rsidRPr="00826C24">
        <w:rPr>
          <w:spacing w:val="-2"/>
        </w:rPr>
        <w:t>сравнивать</w:t>
      </w:r>
      <w:r w:rsidRPr="00826C24">
        <w:tab/>
      </w:r>
      <w:r w:rsidRPr="00826C24">
        <w:rPr>
          <w:spacing w:val="-2"/>
        </w:rPr>
        <w:t>предметные</w:t>
      </w:r>
      <w:r w:rsidRPr="00826C24">
        <w:tab/>
      </w:r>
      <w:r w:rsidRPr="00826C24">
        <w:rPr>
          <w:spacing w:val="-10"/>
        </w:rPr>
        <w:t>и</w:t>
      </w:r>
      <w:r w:rsidRPr="00826C24">
        <w:tab/>
      </w:r>
      <w:r w:rsidRPr="00826C24">
        <w:rPr>
          <w:spacing w:val="-2"/>
        </w:rPr>
        <w:t>пространственные</w:t>
      </w:r>
      <w:r w:rsidRPr="00826C24">
        <w:tab/>
      </w:r>
      <w:r w:rsidRPr="00826C24">
        <w:rPr>
          <w:spacing w:val="-2"/>
        </w:rPr>
        <w:t>объекты</w:t>
      </w:r>
      <w:r w:rsidRPr="00826C24">
        <w:tab/>
      </w:r>
      <w:r w:rsidRPr="00826C24">
        <w:rPr>
          <w:spacing w:val="-6"/>
        </w:rPr>
        <w:t>по</w:t>
      </w:r>
      <w:r w:rsidRPr="00826C24">
        <w:tab/>
      </w:r>
      <w:r w:rsidRPr="00826C24">
        <w:rPr>
          <w:spacing w:val="-2"/>
        </w:rPr>
        <w:t>заданным</w:t>
      </w:r>
    </w:p>
    <w:p w:rsidR="005032D1" w:rsidRPr="00826C24" w:rsidRDefault="00773E75" w:rsidP="007848B8">
      <w:pPr>
        <w:pStyle w:val="a3"/>
        <w:spacing w:line="276" w:lineRule="auto"/>
        <w:ind w:firstLine="0"/>
        <w:jc w:val="left"/>
      </w:pPr>
      <w:r w:rsidRPr="00826C24">
        <w:rPr>
          <w:spacing w:val="-2"/>
        </w:rPr>
        <w:t>основаниям;</w:t>
      </w:r>
    </w:p>
    <w:p w:rsidR="005032D1" w:rsidRPr="00826C24" w:rsidRDefault="00773E75" w:rsidP="007848B8">
      <w:pPr>
        <w:pStyle w:val="a3"/>
        <w:spacing w:line="276" w:lineRule="auto"/>
        <w:jc w:val="left"/>
      </w:pPr>
      <w:r w:rsidRPr="00826C24">
        <w:t>характеризовать форму предмета, конструкции с учетом коммуникативного и речевого развития обучающихся с НОДА;</w:t>
      </w:r>
    </w:p>
    <w:p w:rsidR="005032D1" w:rsidRPr="00826C24" w:rsidRDefault="00773E75" w:rsidP="007848B8">
      <w:pPr>
        <w:pStyle w:val="a3"/>
        <w:spacing w:line="276" w:lineRule="auto"/>
        <w:ind w:left="823" w:right="2141" w:firstLine="0"/>
        <w:jc w:val="left"/>
      </w:pPr>
      <w:r w:rsidRPr="00826C24">
        <w:t>выявлять</w:t>
      </w:r>
      <w:r w:rsidRPr="00826C24">
        <w:rPr>
          <w:spacing w:val="-11"/>
        </w:rPr>
        <w:t xml:space="preserve"> </w:t>
      </w:r>
      <w:r w:rsidRPr="00826C24">
        <w:t>положение</w:t>
      </w:r>
      <w:r w:rsidRPr="00826C24">
        <w:rPr>
          <w:spacing w:val="-8"/>
        </w:rPr>
        <w:t xml:space="preserve"> </w:t>
      </w:r>
      <w:r w:rsidRPr="00826C24">
        <w:t>предметной</w:t>
      </w:r>
      <w:r w:rsidRPr="00826C24">
        <w:rPr>
          <w:spacing w:val="-9"/>
        </w:rPr>
        <w:t xml:space="preserve"> </w:t>
      </w:r>
      <w:r w:rsidRPr="00826C24">
        <w:t>формы</w:t>
      </w:r>
      <w:r w:rsidRPr="00826C24">
        <w:rPr>
          <w:spacing w:val="-5"/>
        </w:rPr>
        <w:t xml:space="preserve"> </w:t>
      </w:r>
      <w:r w:rsidRPr="00826C24">
        <w:t>в</w:t>
      </w:r>
      <w:r w:rsidRPr="00826C24">
        <w:rPr>
          <w:spacing w:val="-10"/>
        </w:rPr>
        <w:t xml:space="preserve"> </w:t>
      </w:r>
      <w:r w:rsidRPr="00826C24">
        <w:t>пространстве; обобщать форму составной конструкции;</w:t>
      </w:r>
    </w:p>
    <w:p w:rsidR="005032D1" w:rsidRPr="00826C24" w:rsidRDefault="00773E75" w:rsidP="007848B8">
      <w:pPr>
        <w:pStyle w:val="a3"/>
        <w:spacing w:line="276" w:lineRule="auto"/>
        <w:jc w:val="left"/>
      </w:pPr>
      <w:r w:rsidRPr="00826C24">
        <w:t>анализировать</w:t>
      </w:r>
      <w:r w:rsidRPr="00826C24">
        <w:rPr>
          <w:spacing w:val="40"/>
        </w:rPr>
        <w:t xml:space="preserve"> </w:t>
      </w:r>
      <w:r w:rsidRPr="00826C24">
        <w:t>структуру</w:t>
      </w:r>
      <w:r w:rsidRPr="00826C24">
        <w:rPr>
          <w:spacing w:val="40"/>
        </w:rPr>
        <w:t xml:space="preserve"> </w:t>
      </w:r>
      <w:r w:rsidRPr="00826C24">
        <w:t>предмета,</w:t>
      </w:r>
      <w:r w:rsidRPr="00826C24">
        <w:rPr>
          <w:spacing w:val="40"/>
        </w:rPr>
        <w:t xml:space="preserve"> </w:t>
      </w:r>
      <w:r w:rsidRPr="00826C24">
        <w:t>конструкции,</w:t>
      </w:r>
      <w:r w:rsidRPr="00826C24">
        <w:rPr>
          <w:spacing w:val="40"/>
        </w:rPr>
        <w:t xml:space="preserve"> </w:t>
      </w:r>
      <w:r w:rsidRPr="00826C24">
        <w:t>пространства,</w:t>
      </w:r>
      <w:r w:rsidRPr="00826C24">
        <w:rPr>
          <w:spacing w:val="40"/>
        </w:rPr>
        <w:t xml:space="preserve"> </w:t>
      </w:r>
      <w:r w:rsidRPr="00826C24">
        <w:t xml:space="preserve">зрительного </w:t>
      </w:r>
      <w:r w:rsidRPr="00826C24">
        <w:rPr>
          <w:spacing w:val="-2"/>
        </w:rPr>
        <w:t>образа;</w:t>
      </w:r>
    </w:p>
    <w:p w:rsidR="005032D1" w:rsidRPr="00826C24" w:rsidRDefault="00773E75" w:rsidP="007848B8">
      <w:pPr>
        <w:pStyle w:val="a3"/>
        <w:spacing w:line="276" w:lineRule="auto"/>
        <w:ind w:left="823" w:firstLine="0"/>
        <w:jc w:val="left"/>
      </w:pPr>
      <w:r w:rsidRPr="00826C24">
        <w:rPr>
          <w:w w:val="95"/>
        </w:rPr>
        <w:t>структурировать</w:t>
      </w:r>
      <w:r w:rsidRPr="00826C24">
        <w:rPr>
          <w:spacing w:val="75"/>
          <w:w w:val="150"/>
        </w:rPr>
        <w:t xml:space="preserve"> </w:t>
      </w:r>
      <w:r w:rsidRPr="00826C24">
        <w:rPr>
          <w:w w:val="95"/>
        </w:rPr>
        <w:t>предметно-пространственные</w:t>
      </w:r>
      <w:r w:rsidRPr="00826C24">
        <w:rPr>
          <w:spacing w:val="24"/>
        </w:rPr>
        <w:t xml:space="preserve">  </w:t>
      </w:r>
      <w:r w:rsidRPr="00826C24">
        <w:rPr>
          <w:spacing w:val="-2"/>
          <w:w w:val="95"/>
        </w:rPr>
        <w:t>явления;</w:t>
      </w:r>
    </w:p>
    <w:p w:rsidR="005032D1" w:rsidRPr="00826C24" w:rsidRDefault="00773E75" w:rsidP="007848B8">
      <w:pPr>
        <w:pStyle w:val="a3"/>
        <w:tabs>
          <w:tab w:val="left" w:pos="2646"/>
          <w:tab w:val="left" w:pos="5150"/>
          <w:tab w:val="left" w:pos="6982"/>
          <w:tab w:val="left" w:pos="8017"/>
          <w:tab w:val="left" w:pos="9101"/>
          <w:tab w:val="left" w:pos="10161"/>
        </w:tabs>
        <w:spacing w:line="276" w:lineRule="auto"/>
        <w:ind w:right="131"/>
        <w:jc w:val="left"/>
      </w:pPr>
      <w:r w:rsidRPr="00826C24">
        <w:rPr>
          <w:spacing w:val="-2"/>
        </w:rPr>
        <w:t>сопоставлять</w:t>
      </w:r>
      <w:r w:rsidRPr="00826C24">
        <w:tab/>
      </w:r>
      <w:r w:rsidRPr="00826C24">
        <w:rPr>
          <w:spacing w:val="-2"/>
        </w:rPr>
        <w:t>пропорциональное</w:t>
      </w:r>
      <w:r w:rsidRPr="00826C24">
        <w:tab/>
      </w:r>
      <w:r w:rsidRPr="00826C24">
        <w:rPr>
          <w:spacing w:val="-2"/>
        </w:rPr>
        <w:t>соотношение</w:t>
      </w:r>
      <w:r w:rsidRPr="00826C24">
        <w:tab/>
      </w:r>
      <w:r w:rsidRPr="00826C24">
        <w:rPr>
          <w:spacing w:val="-2"/>
        </w:rPr>
        <w:t>частей</w:t>
      </w:r>
      <w:r w:rsidRPr="00826C24">
        <w:tab/>
      </w:r>
      <w:r w:rsidRPr="00826C24">
        <w:rPr>
          <w:spacing w:val="-2"/>
        </w:rPr>
        <w:t>внутри</w:t>
      </w:r>
      <w:r w:rsidRPr="00826C24">
        <w:tab/>
      </w:r>
      <w:r w:rsidRPr="00826C24">
        <w:rPr>
          <w:spacing w:val="-2"/>
        </w:rPr>
        <w:t>целого</w:t>
      </w:r>
      <w:r w:rsidRPr="00826C24">
        <w:tab/>
      </w:r>
      <w:r w:rsidRPr="00826C24">
        <w:rPr>
          <w:spacing w:val="-10"/>
        </w:rPr>
        <w:t xml:space="preserve">и </w:t>
      </w:r>
      <w:r w:rsidRPr="00826C24">
        <w:t>предметов между собой;</w:t>
      </w:r>
    </w:p>
    <w:p w:rsidR="005032D1" w:rsidRPr="00826C24" w:rsidRDefault="00773E75" w:rsidP="007848B8">
      <w:pPr>
        <w:pStyle w:val="a3"/>
        <w:spacing w:line="276" w:lineRule="auto"/>
        <w:jc w:val="left"/>
      </w:pPr>
      <w:r w:rsidRPr="00826C24">
        <w:t xml:space="preserve">абстрагировать образ реальности в построении плоской или пространственной </w:t>
      </w:r>
      <w:r w:rsidRPr="00826C24">
        <w:rPr>
          <w:spacing w:val="-2"/>
        </w:rPr>
        <w:t>композиции.</w:t>
      </w:r>
    </w:p>
    <w:p w:rsidR="005032D1" w:rsidRPr="00826C24" w:rsidRDefault="00773E75" w:rsidP="007848B8">
      <w:pPr>
        <w:pStyle w:val="a3"/>
        <w:spacing w:line="276" w:lineRule="auto"/>
        <w:ind w:left="823" w:firstLine="0"/>
        <w:jc w:val="left"/>
      </w:pPr>
      <w:r w:rsidRPr="00826C24">
        <w:t>Базовые</w:t>
      </w:r>
      <w:r w:rsidRPr="00826C24">
        <w:rPr>
          <w:spacing w:val="-10"/>
        </w:rPr>
        <w:t xml:space="preserve"> </w:t>
      </w:r>
      <w:r w:rsidRPr="00826C24">
        <w:t>логические</w:t>
      </w:r>
      <w:r w:rsidRPr="00826C24">
        <w:rPr>
          <w:spacing w:val="-9"/>
        </w:rPr>
        <w:t xml:space="preserve"> </w:t>
      </w:r>
      <w:r w:rsidRPr="00826C24">
        <w:t>и</w:t>
      </w:r>
      <w:r w:rsidRPr="00826C24">
        <w:rPr>
          <w:spacing w:val="-10"/>
        </w:rPr>
        <w:t xml:space="preserve"> </w:t>
      </w:r>
      <w:r w:rsidRPr="00826C24">
        <w:t>исследовательские</w:t>
      </w:r>
      <w:r w:rsidRPr="00826C24">
        <w:rPr>
          <w:spacing w:val="-10"/>
        </w:rPr>
        <w:t xml:space="preserve"> </w:t>
      </w:r>
      <w:r w:rsidRPr="00826C24">
        <w:rPr>
          <w:spacing w:val="-2"/>
        </w:rPr>
        <w:t>действия:</w:t>
      </w:r>
    </w:p>
    <w:p w:rsidR="005032D1" w:rsidRPr="00826C24" w:rsidRDefault="00773E75" w:rsidP="007848B8">
      <w:pPr>
        <w:pStyle w:val="a3"/>
        <w:spacing w:line="276" w:lineRule="auto"/>
        <w:jc w:val="left"/>
      </w:pPr>
      <w:r w:rsidRPr="00826C24">
        <w:t xml:space="preserve">выявлять и характеризовать существенные признаки явлений художественной </w:t>
      </w:r>
      <w:r w:rsidRPr="00826C24">
        <w:rPr>
          <w:spacing w:val="-2"/>
        </w:rPr>
        <w:t>культуры;</w:t>
      </w:r>
    </w:p>
    <w:p w:rsidR="005032D1" w:rsidRPr="00826C24" w:rsidRDefault="00773E75" w:rsidP="007848B8">
      <w:pPr>
        <w:pStyle w:val="a3"/>
        <w:spacing w:line="276" w:lineRule="auto"/>
        <w:jc w:val="left"/>
      </w:pPr>
      <w:r w:rsidRPr="00826C24">
        <w:t>сопоставлять, анализировать, сравнивать и оценивать с позиций эстетических категорий явления искусства и действительности;</w:t>
      </w:r>
    </w:p>
    <w:p w:rsidR="005032D1" w:rsidRPr="00826C24" w:rsidRDefault="00773E75" w:rsidP="007848B8">
      <w:pPr>
        <w:pStyle w:val="a3"/>
        <w:spacing w:line="276" w:lineRule="auto"/>
        <w:jc w:val="left"/>
      </w:pPr>
      <w:r w:rsidRPr="00826C24">
        <w:t>классифицировать</w:t>
      </w:r>
      <w:r w:rsidRPr="00826C24">
        <w:rPr>
          <w:spacing w:val="40"/>
        </w:rPr>
        <w:t xml:space="preserve"> </w:t>
      </w:r>
      <w:r w:rsidRPr="00826C24">
        <w:t>произведения</w:t>
      </w:r>
      <w:r w:rsidRPr="00826C24">
        <w:rPr>
          <w:spacing w:val="40"/>
        </w:rPr>
        <w:t xml:space="preserve"> </w:t>
      </w:r>
      <w:r w:rsidRPr="00826C24">
        <w:t>искусства</w:t>
      </w:r>
      <w:r w:rsidRPr="00826C24">
        <w:rPr>
          <w:spacing w:val="40"/>
        </w:rPr>
        <w:t xml:space="preserve"> </w:t>
      </w:r>
      <w:r w:rsidRPr="00826C24">
        <w:t>по</w:t>
      </w:r>
      <w:r w:rsidRPr="00826C24">
        <w:rPr>
          <w:spacing w:val="40"/>
        </w:rPr>
        <w:t xml:space="preserve"> </w:t>
      </w:r>
      <w:r w:rsidRPr="00826C24">
        <w:t>видам</w:t>
      </w:r>
      <w:r w:rsidRPr="00826C24">
        <w:rPr>
          <w:spacing w:val="40"/>
        </w:rPr>
        <w:t xml:space="preserve"> </w:t>
      </w:r>
      <w:r w:rsidRPr="00826C24">
        <w:t>и,</w:t>
      </w:r>
      <w:r w:rsidRPr="00826C24">
        <w:rPr>
          <w:spacing w:val="40"/>
        </w:rPr>
        <w:t xml:space="preserve"> </w:t>
      </w:r>
      <w:r w:rsidRPr="00826C24">
        <w:t>соответственно,</w:t>
      </w:r>
      <w:r w:rsidRPr="00826C24">
        <w:rPr>
          <w:spacing w:val="40"/>
        </w:rPr>
        <w:t xml:space="preserve"> </w:t>
      </w:r>
      <w:r w:rsidRPr="00826C24">
        <w:t>по назначению в жизни людей;</w:t>
      </w:r>
    </w:p>
    <w:p w:rsidR="005032D1" w:rsidRPr="00826C24" w:rsidRDefault="00773E75" w:rsidP="007848B8">
      <w:pPr>
        <w:pStyle w:val="a3"/>
        <w:spacing w:line="276" w:lineRule="auto"/>
        <w:ind w:left="823" w:firstLine="0"/>
        <w:jc w:val="left"/>
      </w:pPr>
      <w:r w:rsidRPr="00826C24">
        <w:t>ставить и использовать вопросы как исследовательский инструмент познания; вести</w:t>
      </w:r>
      <w:r w:rsidRPr="00826C24">
        <w:rPr>
          <w:spacing w:val="70"/>
        </w:rPr>
        <w:t xml:space="preserve"> </w:t>
      </w:r>
      <w:r w:rsidRPr="00826C24">
        <w:t>исследовательскую</w:t>
      </w:r>
      <w:r w:rsidRPr="00826C24">
        <w:rPr>
          <w:spacing w:val="68"/>
        </w:rPr>
        <w:t xml:space="preserve"> </w:t>
      </w:r>
      <w:r w:rsidRPr="00826C24">
        <w:t>работу</w:t>
      </w:r>
      <w:r w:rsidRPr="00826C24">
        <w:rPr>
          <w:spacing w:val="40"/>
        </w:rPr>
        <w:t xml:space="preserve"> </w:t>
      </w:r>
      <w:r w:rsidRPr="00826C24">
        <w:t>по</w:t>
      </w:r>
      <w:r w:rsidRPr="00826C24">
        <w:rPr>
          <w:spacing w:val="70"/>
        </w:rPr>
        <w:t xml:space="preserve"> </w:t>
      </w:r>
      <w:r w:rsidRPr="00826C24">
        <w:t>сбору</w:t>
      </w:r>
      <w:r w:rsidRPr="00826C24">
        <w:rPr>
          <w:spacing w:val="40"/>
        </w:rPr>
        <w:t xml:space="preserve"> </w:t>
      </w:r>
      <w:r w:rsidRPr="00826C24">
        <w:t>информационного</w:t>
      </w:r>
      <w:r w:rsidRPr="00826C24">
        <w:rPr>
          <w:spacing w:val="80"/>
        </w:rPr>
        <w:t xml:space="preserve"> </w:t>
      </w:r>
      <w:r w:rsidRPr="00826C24">
        <w:t>материала</w:t>
      </w:r>
      <w:r w:rsidRPr="00826C24">
        <w:rPr>
          <w:spacing w:val="71"/>
        </w:rPr>
        <w:t xml:space="preserve"> </w:t>
      </w:r>
      <w:r w:rsidRPr="00826C24">
        <w:t>по</w:t>
      </w:r>
    </w:p>
    <w:p w:rsidR="005032D1" w:rsidRPr="00826C24" w:rsidRDefault="00773E75" w:rsidP="007848B8">
      <w:pPr>
        <w:pStyle w:val="a3"/>
        <w:spacing w:line="276" w:lineRule="auto"/>
        <w:ind w:firstLine="0"/>
        <w:jc w:val="left"/>
      </w:pPr>
      <w:r w:rsidRPr="00826C24">
        <w:t>установленной</w:t>
      </w:r>
      <w:r w:rsidRPr="00826C24">
        <w:rPr>
          <w:spacing w:val="-13"/>
        </w:rPr>
        <w:t xml:space="preserve"> </w:t>
      </w:r>
      <w:r w:rsidRPr="00826C24">
        <w:t>или</w:t>
      </w:r>
      <w:r w:rsidRPr="00826C24">
        <w:rPr>
          <w:spacing w:val="-12"/>
        </w:rPr>
        <w:t xml:space="preserve"> </w:t>
      </w:r>
      <w:r w:rsidRPr="00826C24">
        <w:t>выбранной</w:t>
      </w:r>
      <w:r w:rsidRPr="00826C24">
        <w:rPr>
          <w:spacing w:val="-12"/>
        </w:rPr>
        <w:t xml:space="preserve"> </w:t>
      </w:r>
      <w:r w:rsidRPr="00826C24">
        <w:rPr>
          <w:spacing w:val="-4"/>
        </w:rPr>
        <w:t>теме;</w:t>
      </w:r>
    </w:p>
    <w:p w:rsidR="005032D1" w:rsidRPr="00826C24" w:rsidRDefault="00773E75" w:rsidP="007848B8">
      <w:pPr>
        <w:pStyle w:val="a3"/>
        <w:spacing w:line="276" w:lineRule="auto"/>
        <w:ind w:right="126"/>
      </w:pPr>
      <w:r w:rsidRPr="00826C24">
        <w:lastRenderedPageBreak/>
        <w:t>самостоятельно формулировать выводы и обобщения по результатам наблюдения или исследования, аргументировано защищать свои позиции с учетом особенностей коммуникативного и речевого развития.</w:t>
      </w:r>
    </w:p>
    <w:p w:rsidR="005032D1" w:rsidRPr="00826C24" w:rsidRDefault="00773E75" w:rsidP="007848B8">
      <w:pPr>
        <w:pStyle w:val="a3"/>
        <w:spacing w:line="276" w:lineRule="auto"/>
        <w:ind w:left="823" w:firstLine="0"/>
      </w:pPr>
      <w:r w:rsidRPr="00826C24">
        <w:t>Работа</w:t>
      </w:r>
      <w:r w:rsidRPr="00826C24">
        <w:rPr>
          <w:spacing w:val="-4"/>
        </w:rPr>
        <w:t xml:space="preserve"> </w:t>
      </w:r>
      <w:r w:rsidRPr="00826C24">
        <w:t>с</w:t>
      </w:r>
      <w:r w:rsidRPr="00826C24">
        <w:rPr>
          <w:spacing w:val="-2"/>
        </w:rPr>
        <w:t xml:space="preserve"> информацией:</w:t>
      </w:r>
    </w:p>
    <w:p w:rsidR="005032D1" w:rsidRPr="00826C24" w:rsidRDefault="00773E75" w:rsidP="007848B8">
      <w:pPr>
        <w:pStyle w:val="a3"/>
        <w:spacing w:line="276" w:lineRule="auto"/>
        <w:ind w:left="823" w:firstLine="0"/>
      </w:pPr>
      <w:r w:rsidRPr="00826C24">
        <w:t>использовать</w:t>
      </w:r>
      <w:r w:rsidRPr="00826C24">
        <w:rPr>
          <w:spacing w:val="46"/>
        </w:rPr>
        <w:t xml:space="preserve"> </w:t>
      </w:r>
      <w:r w:rsidRPr="00826C24">
        <w:t>различные</w:t>
      </w:r>
      <w:r w:rsidRPr="00826C24">
        <w:rPr>
          <w:spacing w:val="49"/>
        </w:rPr>
        <w:t xml:space="preserve"> </w:t>
      </w:r>
      <w:r w:rsidRPr="00826C24">
        <w:t>методы,</w:t>
      </w:r>
      <w:r w:rsidRPr="00826C24">
        <w:rPr>
          <w:spacing w:val="51"/>
        </w:rPr>
        <w:t xml:space="preserve"> </w:t>
      </w:r>
      <w:r w:rsidRPr="00826C24">
        <w:t>в</w:t>
      </w:r>
      <w:r w:rsidRPr="00826C24">
        <w:rPr>
          <w:spacing w:val="51"/>
        </w:rPr>
        <w:t xml:space="preserve"> </w:t>
      </w:r>
      <w:r w:rsidRPr="00826C24">
        <w:t>том</w:t>
      </w:r>
      <w:r w:rsidRPr="00826C24">
        <w:rPr>
          <w:spacing w:val="54"/>
        </w:rPr>
        <w:t xml:space="preserve"> </w:t>
      </w:r>
      <w:r w:rsidRPr="00826C24">
        <w:t>числе</w:t>
      </w:r>
      <w:r w:rsidRPr="00826C24">
        <w:rPr>
          <w:spacing w:val="49"/>
        </w:rPr>
        <w:t xml:space="preserve"> </w:t>
      </w:r>
      <w:r w:rsidRPr="00826C24">
        <w:t>электронные</w:t>
      </w:r>
      <w:r w:rsidRPr="00826C24">
        <w:rPr>
          <w:spacing w:val="54"/>
        </w:rPr>
        <w:t xml:space="preserve"> </w:t>
      </w:r>
      <w:r w:rsidRPr="00826C24">
        <w:t>технологии,</w:t>
      </w:r>
      <w:r w:rsidRPr="00826C24">
        <w:rPr>
          <w:spacing w:val="50"/>
        </w:rPr>
        <w:t xml:space="preserve"> </w:t>
      </w:r>
      <w:r w:rsidRPr="00826C24">
        <w:rPr>
          <w:spacing w:val="-5"/>
        </w:rPr>
        <w:t>для</w:t>
      </w:r>
    </w:p>
    <w:p w:rsidR="005032D1" w:rsidRPr="00826C24" w:rsidRDefault="00773E75" w:rsidP="007848B8">
      <w:pPr>
        <w:pStyle w:val="a3"/>
        <w:spacing w:before="67" w:line="276" w:lineRule="auto"/>
        <w:ind w:right="130" w:firstLine="0"/>
      </w:pPr>
      <w:r w:rsidRPr="00826C24">
        <w:t xml:space="preserve">поиска и отбора информации на основе образовательных задач и заданных </w:t>
      </w:r>
      <w:r w:rsidRPr="00826C24">
        <w:rPr>
          <w:spacing w:val="-2"/>
        </w:rPr>
        <w:t>критериев;</w:t>
      </w:r>
    </w:p>
    <w:p w:rsidR="005032D1" w:rsidRPr="00826C24" w:rsidRDefault="00773E75" w:rsidP="007848B8">
      <w:pPr>
        <w:pStyle w:val="a3"/>
        <w:spacing w:line="276" w:lineRule="auto"/>
        <w:ind w:right="134"/>
      </w:pPr>
      <w:r w:rsidRPr="00826C24">
        <w:t>использовать электронные образовательные ресурсы с учетом двигательных возможностей обучающихся с НОДА;</w:t>
      </w:r>
    </w:p>
    <w:p w:rsidR="005032D1" w:rsidRPr="00826C24" w:rsidRDefault="00773E75" w:rsidP="007848B8">
      <w:pPr>
        <w:pStyle w:val="a3"/>
        <w:spacing w:before="4" w:line="276" w:lineRule="auto"/>
        <w:ind w:left="823" w:right="137" w:firstLine="0"/>
      </w:pPr>
      <w:r w:rsidRPr="00826C24">
        <w:t>уметь работать с электронными учебными пособиями и учебниками; выбирать,</w:t>
      </w:r>
      <w:r w:rsidRPr="00826C24">
        <w:rPr>
          <w:spacing w:val="40"/>
        </w:rPr>
        <w:t xml:space="preserve"> </w:t>
      </w:r>
      <w:r w:rsidRPr="00826C24">
        <w:t>анализировать,</w:t>
      </w:r>
      <w:r w:rsidRPr="00826C24">
        <w:rPr>
          <w:spacing w:val="40"/>
        </w:rPr>
        <w:t xml:space="preserve"> </w:t>
      </w:r>
      <w:r w:rsidRPr="00826C24">
        <w:t>интерпретировать,</w:t>
      </w:r>
      <w:r w:rsidRPr="00826C24">
        <w:rPr>
          <w:spacing w:val="40"/>
        </w:rPr>
        <w:t xml:space="preserve"> </w:t>
      </w:r>
      <w:r w:rsidRPr="00826C24">
        <w:t>обобщать</w:t>
      </w:r>
      <w:r w:rsidRPr="00826C24">
        <w:rPr>
          <w:spacing w:val="40"/>
        </w:rPr>
        <w:t xml:space="preserve"> </w:t>
      </w:r>
      <w:r w:rsidRPr="00826C24">
        <w:t>и</w:t>
      </w:r>
      <w:r w:rsidRPr="00826C24">
        <w:rPr>
          <w:spacing w:val="40"/>
        </w:rPr>
        <w:t xml:space="preserve"> </w:t>
      </w:r>
      <w:r w:rsidRPr="00826C24">
        <w:t>систематизировать</w:t>
      </w:r>
    </w:p>
    <w:p w:rsidR="005032D1" w:rsidRPr="00826C24" w:rsidRDefault="00773E75" w:rsidP="007848B8">
      <w:pPr>
        <w:pStyle w:val="a3"/>
        <w:spacing w:line="276" w:lineRule="auto"/>
        <w:ind w:right="139" w:firstLine="0"/>
      </w:pPr>
      <w:r w:rsidRPr="00826C24">
        <w:t xml:space="preserve">информацию, представленную в произведениях искусства, в текстах, таблицах и </w:t>
      </w:r>
      <w:r w:rsidRPr="00826C24">
        <w:rPr>
          <w:spacing w:val="-2"/>
        </w:rPr>
        <w:t>схемах;</w:t>
      </w:r>
    </w:p>
    <w:p w:rsidR="005032D1" w:rsidRPr="00826C24" w:rsidRDefault="00773E75" w:rsidP="007848B8">
      <w:pPr>
        <w:pStyle w:val="a3"/>
        <w:spacing w:line="276" w:lineRule="auto"/>
        <w:ind w:right="130"/>
      </w:pPr>
      <w:r w:rsidRPr="00826C24">
        <w:t>самостоятельно готовить информацию на заданную или выбранную тему в различных видах</w:t>
      </w:r>
      <w:r w:rsidRPr="00826C24">
        <w:rPr>
          <w:spacing w:val="-2"/>
        </w:rPr>
        <w:t xml:space="preserve"> </w:t>
      </w:r>
      <w:r w:rsidRPr="00826C24">
        <w:t>её представления:</w:t>
      </w:r>
      <w:r w:rsidRPr="00826C24">
        <w:rPr>
          <w:spacing w:val="-2"/>
        </w:rPr>
        <w:t xml:space="preserve"> </w:t>
      </w:r>
      <w:r w:rsidRPr="00826C24">
        <w:t>в рисунках</w:t>
      </w:r>
      <w:r w:rsidRPr="00826C24">
        <w:rPr>
          <w:spacing w:val="-2"/>
        </w:rPr>
        <w:t xml:space="preserve"> </w:t>
      </w:r>
      <w:r w:rsidRPr="00826C24">
        <w:t xml:space="preserve">и эскизах, текстах, таблицах, схемах, электронных презентациях с учетом двигательных возможностей обучающихся с </w:t>
      </w:r>
      <w:r w:rsidRPr="00826C24">
        <w:rPr>
          <w:spacing w:val="-2"/>
        </w:rPr>
        <w:t>НОДА.</w:t>
      </w:r>
    </w:p>
    <w:p w:rsidR="005032D1" w:rsidRPr="00826C24" w:rsidRDefault="00773E75" w:rsidP="007848B8">
      <w:pPr>
        <w:pStyle w:val="a4"/>
        <w:numPr>
          <w:ilvl w:val="0"/>
          <w:numId w:val="35"/>
        </w:numPr>
        <w:tabs>
          <w:tab w:val="left" w:pos="1108"/>
        </w:tabs>
        <w:spacing w:line="276" w:lineRule="auto"/>
        <w:ind w:hanging="285"/>
        <w:jc w:val="both"/>
        <w:rPr>
          <w:sz w:val="28"/>
          <w:szCs w:val="28"/>
        </w:rPr>
      </w:pPr>
      <w:r w:rsidRPr="00826C24">
        <w:rPr>
          <w:w w:val="95"/>
          <w:sz w:val="28"/>
          <w:szCs w:val="28"/>
        </w:rPr>
        <w:t>Овладение</w:t>
      </w:r>
      <w:r w:rsidRPr="00826C24">
        <w:rPr>
          <w:spacing w:val="77"/>
          <w:sz w:val="28"/>
          <w:szCs w:val="28"/>
        </w:rPr>
        <w:t xml:space="preserve"> </w:t>
      </w:r>
      <w:r w:rsidRPr="00826C24">
        <w:rPr>
          <w:w w:val="95"/>
          <w:sz w:val="28"/>
          <w:szCs w:val="28"/>
        </w:rPr>
        <w:t>универсальными</w:t>
      </w:r>
      <w:r w:rsidRPr="00826C24">
        <w:rPr>
          <w:spacing w:val="75"/>
          <w:sz w:val="28"/>
          <w:szCs w:val="28"/>
        </w:rPr>
        <w:t xml:space="preserve"> </w:t>
      </w:r>
      <w:r w:rsidRPr="00826C24">
        <w:rPr>
          <w:w w:val="95"/>
          <w:sz w:val="28"/>
          <w:szCs w:val="28"/>
        </w:rPr>
        <w:t>коммуникативными</w:t>
      </w:r>
      <w:r w:rsidRPr="00826C24">
        <w:rPr>
          <w:spacing w:val="75"/>
          <w:sz w:val="28"/>
          <w:szCs w:val="28"/>
        </w:rPr>
        <w:t xml:space="preserve"> </w:t>
      </w:r>
      <w:r w:rsidRPr="00826C24">
        <w:rPr>
          <w:spacing w:val="-2"/>
          <w:w w:val="95"/>
          <w:sz w:val="28"/>
          <w:szCs w:val="28"/>
        </w:rPr>
        <w:t>действиями</w:t>
      </w:r>
    </w:p>
    <w:p w:rsidR="005032D1" w:rsidRPr="00826C24" w:rsidRDefault="00773E75" w:rsidP="007848B8">
      <w:pPr>
        <w:pStyle w:val="a3"/>
        <w:spacing w:line="276" w:lineRule="auto"/>
        <w:ind w:right="127"/>
      </w:pPr>
      <w:r w:rsidRPr="00826C24">
        <w:t>Понимать искусство в качестве особого языка общения – межличностного (автор – зритель), между поколениями, между народами;</w:t>
      </w:r>
    </w:p>
    <w:p w:rsidR="005032D1" w:rsidRPr="00826C24" w:rsidRDefault="00773E75" w:rsidP="007848B8">
      <w:pPr>
        <w:pStyle w:val="a3"/>
        <w:spacing w:line="276" w:lineRule="auto"/>
        <w:ind w:right="124"/>
      </w:pPr>
      <w:r w:rsidRPr="00826C24">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032D1" w:rsidRPr="00826C24" w:rsidRDefault="00773E75" w:rsidP="007848B8">
      <w:pPr>
        <w:pStyle w:val="a3"/>
        <w:spacing w:line="276" w:lineRule="auto"/>
        <w:ind w:right="126"/>
      </w:pPr>
      <w:r w:rsidRPr="00826C24">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032D1" w:rsidRPr="00826C24" w:rsidRDefault="00773E75" w:rsidP="007848B8">
      <w:pPr>
        <w:pStyle w:val="a3"/>
        <w:spacing w:line="276" w:lineRule="auto"/>
        <w:ind w:right="131"/>
      </w:pPr>
      <w:r w:rsidRPr="00826C24">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032D1" w:rsidRPr="00826C24" w:rsidRDefault="00773E75" w:rsidP="007848B8">
      <w:pPr>
        <w:pStyle w:val="a3"/>
        <w:spacing w:line="276" w:lineRule="auto"/>
        <w:ind w:right="136"/>
      </w:pPr>
      <w:r w:rsidRPr="00826C24">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w:t>
      </w:r>
      <w:r w:rsidRPr="00826C24">
        <w:rPr>
          <w:spacing w:val="-1"/>
        </w:rPr>
        <w:t xml:space="preserve"> </w:t>
      </w:r>
      <w:r w:rsidRPr="00826C24">
        <w:t>готовность</w:t>
      </w:r>
      <w:r w:rsidRPr="00826C24">
        <w:rPr>
          <w:spacing w:val="-1"/>
        </w:rPr>
        <w:t xml:space="preserve"> </w:t>
      </w:r>
      <w:r w:rsidRPr="00826C24">
        <w:t>руководить, выполнять</w:t>
      </w:r>
      <w:r w:rsidRPr="00826C24">
        <w:rPr>
          <w:spacing w:val="-1"/>
        </w:rPr>
        <w:t xml:space="preserve"> </w:t>
      </w:r>
      <w:r w:rsidRPr="00826C24">
        <w:t>поручения, подчиняться, ответственно относиться к задачам, своей роли в достижении общего результата.</w:t>
      </w:r>
    </w:p>
    <w:p w:rsidR="005032D1" w:rsidRPr="00826C24" w:rsidRDefault="00773E75" w:rsidP="007848B8">
      <w:pPr>
        <w:pStyle w:val="a4"/>
        <w:numPr>
          <w:ilvl w:val="0"/>
          <w:numId w:val="35"/>
        </w:numPr>
        <w:tabs>
          <w:tab w:val="left" w:pos="1108"/>
        </w:tabs>
        <w:spacing w:line="276" w:lineRule="auto"/>
        <w:ind w:left="823" w:right="2573" w:firstLine="0"/>
        <w:jc w:val="both"/>
        <w:rPr>
          <w:sz w:val="28"/>
          <w:szCs w:val="28"/>
        </w:rPr>
      </w:pPr>
      <w:r w:rsidRPr="00826C24">
        <w:rPr>
          <w:sz w:val="28"/>
          <w:szCs w:val="28"/>
        </w:rPr>
        <w:t>Овладение</w:t>
      </w:r>
      <w:r w:rsidRPr="00826C24">
        <w:rPr>
          <w:spacing w:val="-15"/>
          <w:sz w:val="28"/>
          <w:szCs w:val="28"/>
        </w:rPr>
        <w:t xml:space="preserve"> </w:t>
      </w:r>
      <w:r w:rsidRPr="00826C24">
        <w:rPr>
          <w:sz w:val="28"/>
          <w:szCs w:val="28"/>
        </w:rPr>
        <w:t>универсальными</w:t>
      </w:r>
      <w:r w:rsidRPr="00826C24">
        <w:rPr>
          <w:spacing w:val="-16"/>
          <w:sz w:val="28"/>
          <w:szCs w:val="28"/>
        </w:rPr>
        <w:t xml:space="preserve"> </w:t>
      </w:r>
      <w:r w:rsidRPr="00826C24">
        <w:rPr>
          <w:sz w:val="28"/>
          <w:szCs w:val="28"/>
        </w:rPr>
        <w:t>регулятивными</w:t>
      </w:r>
      <w:r w:rsidRPr="00826C24">
        <w:rPr>
          <w:spacing w:val="-16"/>
          <w:sz w:val="28"/>
          <w:szCs w:val="28"/>
        </w:rPr>
        <w:t xml:space="preserve"> </w:t>
      </w:r>
      <w:r w:rsidRPr="00826C24">
        <w:rPr>
          <w:sz w:val="28"/>
          <w:szCs w:val="28"/>
        </w:rPr>
        <w:t xml:space="preserve">действиями </w:t>
      </w:r>
      <w:r w:rsidRPr="00826C24">
        <w:rPr>
          <w:spacing w:val="-2"/>
          <w:sz w:val="28"/>
          <w:szCs w:val="28"/>
        </w:rPr>
        <w:t>Самоорганизация:</w:t>
      </w:r>
    </w:p>
    <w:p w:rsidR="005032D1" w:rsidRPr="00826C24" w:rsidRDefault="00773E75" w:rsidP="007848B8">
      <w:pPr>
        <w:pStyle w:val="a3"/>
        <w:spacing w:line="276" w:lineRule="auto"/>
        <w:ind w:right="130"/>
      </w:pPr>
      <w:r w:rsidRPr="00826C24">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w:t>
      </w:r>
      <w:r w:rsidRPr="00826C24">
        <w:lastRenderedPageBreak/>
        <w:t>действия, развивать мотивы и интересы своей учебной деятельности;</w:t>
      </w:r>
    </w:p>
    <w:p w:rsidR="005032D1" w:rsidRPr="00826C24" w:rsidRDefault="00773E75" w:rsidP="007848B8">
      <w:pPr>
        <w:pStyle w:val="a3"/>
        <w:spacing w:line="276" w:lineRule="auto"/>
        <w:ind w:right="134"/>
      </w:pPr>
      <w:r w:rsidRPr="00826C24">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032D1" w:rsidRPr="00826C24" w:rsidRDefault="00773E75" w:rsidP="007848B8">
      <w:pPr>
        <w:pStyle w:val="a3"/>
        <w:spacing w:line="276" w:lineRule="auto"/>
        <w:ind w:right="135"/>
      </w:pPr>
      <w:r w:rsidRPr="00826C24">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00826C24">
        <w:rPr>
          <w:spacing w:val="-2"/>
        </w:rPr>
        <w:t xml:space="preserve"> </w:t>
      </w:r>
      <w:r w:rsidRPr="00826C24">
        <w:t>с</w:t>
      </w:r>
      <w:r w:rsidRPr="00826C24">
        <w:rPr>
          <w:spacing w:val="-5"/>
        </w:rPr>
        <w:t xml:space="preserve"> </w:t>
      </w:r>
      <w:r w:rsidRPr="00826C24">
        <w:t>учетом</w:t>
      </w:r>
      <w:r w:rsidRPr="00826C24">
        <w:rPr>
          <w:spacing w:val="-5"/>
        </w:rPr>
        <w:t xml:space="preserve"> </w:t>
      </w:r>
      <w:r w:rsidRPr="00826C24">
        <w:t>коммуникативного</w:t>
      </w:r>
      <w:r w:rsidRPr="00826C24">
        <w:rPr>
          <w:spacing w:val="-1"/>
        </w:rPr>
        <w:t xml:space="preserve"> </w:t>
      </w:r>
      <w:r w:rsidRPr="00826C24">
        <w:t>и</w:t>
      </w:r>
      <w:r w:rsidRPr="00826C24">
        <w:rPr>
          <w:spacing w:val="-6"/>
        </w:rPr>
        <w:t xml:space="preserve"> </w:t>
      </w:r>
      <w:r w:rsidRPr="00826C24">
        <w:t>речевого</w:t>
      </w:r>
      <w:r w:rsidRPr="00826C24">
        <w:rPr>
          <w:spacing w:val="-6"/>
        </w:rPr>
        <w:t xml:space="preserve"> </w:t>
      </w:r>
      <w:r w:rsidRPr="00826C24">
        <w:t>развития</w:t>
      </w:r>
      <w:r w:rsidRPr="00826C24">
        <w:rPr>
          <w:spacing w:val="-5"/>
        </w:rPr>
        <w:t xml:space="preserve"> </w:t>
      </w:r>
      <w:r w:rsidRPr="00826C24">
        <w:t>обучающихся</w:t>
      </w:r>
      <w:r w:rsidRPr="00826C24">
        <w:rPr>
          <w:spacing w:val="-4"/>
        </w:rPr>
        <w:t xml:space="preserve"> </w:t>
      </w:r>
      <w:r w:rsidRPr="00826C24">
        <w:t>с</w:t>
      </w:r>
      <w:r w:rsidRPr="00826C24">
        <w:rPr>
          <w:spacing w:val="-5"/>
        </w:rPr>
        <w:t xml:space="preserve"> </w:t>
      </w:r>
      <w:r w:rsidRPr="00826C24">
        <w:t>НОДА.</w:t>
      </w:r>
    </w:p>
    <w:p w:rsidR="005032D1" w:rsidRPr="00826C24" w:rsidRDefault="00773E75" w:rsidP="007848B8">
      <w:pPr>
        <w:pStyle w:val="a3"/>
        <w:spacing w:line="276" w:lineRule="auto"/>
        <w:ind w:left="823" w:firstLine="0"/>
        <w:jc w:val="left"/>
      </w:pPr>
      <w:r w:rsidRPr="00826C24">
        <w:rPr>
          <w:spacing w:val="-2"/>
        </w:rPr>
        <w:t>Самоконтроль:</w:t>
      </w:r>
    </w:p>
    <w:p w:rsidR="005032D1" w:rsidRPr="00826C24" w:rsidRDefault="00773E75" w:rsidP="007848B8">
      <w:pPr>
        <w:pStyle w:val="a3"/>
        <w:tabs>
          <w:tab w:val="left" w:pos="2372"/>
          <w:tab w:val="left" w:pos="3135"/>
          <w:tab w:val="left" w:pos="4420"/>
          <w:tab w:val="left" w:pos="4760"/>
          <w:tab w:val="left" w:pos="6778"/>
          <w:tab w:val="left" w:pos="8667"/>
        </w:tabs>
        <w:spacing w:line="276" w:lineRule="auto"/>
        <w:ind w:right="137"/>
        <w:jc w:val="left"/>
      </w:pPr>
      <w:r w:rsidRPr="00826C24">
        <w:rPr>
          <w:spacing w:val="-2"/>
        </w:rPr>
        <w:t>соотносить</w:t>
      </w:r>
      <w:r w:rsidRPr="00826C24">
        <w:tab/>
      </w:r>
      <w:r w:rsidRPr="00826C24">
        <w:rPr>
          <w:spacing w:val="-4"/>
        </w:rPr>
        <w:t>свои</w:t>
      </w:r>
      <w:r w:rsidRPr="00826C24">
        <w:tab/>
      </w:r>
      <w:r w:rsidRPr="00826C24">
        <w:rPr>
          <w:spacing w:val="-2"/>
        </w:rPr>
        <w:t>действия</w:t>
      </w:r>
      <w:r w:rsidRPr="00826C24">
        <w:tab/>
      </w:r>
      <w:r w:rsidRPr="00826C24">
        <w:rPr>
          <w:spacing w:val="-10"/>
        </w:rPr>
        <w:t>с</w:t>
      </w:r>
      <w:r w:rsidRPr="00826C24">
        <w:tab/>
      </w:r>
      <w:r w:rsidRPr="00826C24">
        <w:rPr>
          <w:spacing w:val="-2"/>
        </w:rPr>
        <w:t>планируемыми</w:t>
      </w:r>
      <w:r w:rsidRPr="00826C24">
        <w:tab/>
      </w:r>
      <w:r w:rsidRPr="00826C24">
        <w:rPr>
          <w:spacing w:val="-2"/>
        </w:rPr>
        <w:t>результатами,</w:t>
      </w:r>
      <w:r w:rsidRPr="00826C24">
        <w:tab/>
      </w:r>
      <w:r w:rsidRPr="00826C24">
        <w:rPr>
          <w:spacing w:val="-2"/>
        </w:rPr>
        <w:t xml:space="preserve">осуществлять </w:t>
      </w:r>
      <w:r w:rsidRPr="00826C24">
        <w:t>контроль своей деятельности в процессе достижения результата;</w:t>
      </w:r>
    </w:p>
    <w:p w:rsidR="005032D1" w:rsidRPr="00826C24" w:rsidRDefault="00773E75" w:rsidP="007848B8">
      <w:pPr>
        <w:pStyle w:val="a3"/>
        <w:spacing w:before="67" w:line="276" w:lineRule="auto"/>
        <w:ind w:right="128"/>
      </w:pPr>
      <w:r w:rsidRPr="00826C24">
        <w:t>владеть основами самоконтроля, рефлексии, самооценки на основе соответствующих целям критериев.</w:t>
      </w:r>
    </w:p>
    <w:p w:rsidR="005032D1" w:rsidRPr="00826C24" w:rsidRDefault="00773E75" w:rsidP="007848B8">
      <w:pPr>
        <w:pStyle w:val="a3"/>
        <w:spacing w:line="276" w:lineRule="auto"/>
        <w:ind w:left="823" w:firstLine="0"/>
      </w:pPr>
      <w:r w:rsidRPr="00826C24">
        <w:rPr>
          <w:w w:val="95"/>
        </w:rPr>
        <w:t>Эмоциональный</w:t>
      </w:r>
      <w:r w:rsidRPr="00826C24">
        <w:rPr>
          <w:spacing w:val="48"/>
          <w:w w:val="150"/>
        </w:rPr>
        <w:t xml:space="preserve"> </w:t>
      </w:r>
      <w:r w:rsidRPr="00826C24">
        <w:rPr>
          <w:spacing w:val="-2"/>
        </w:rPr>
        <w:t>интеллект:</w:t>
      </w:r>
    </w:p>
    <w:p w:rsidR="005032D1" w:rsidRPr="00826C24" w:rsidRDefault="00773E75" w:rsidP="007848B8">
      <w:pPr>
        <w:pStyle w:val="a3"/>
        <w:spacing w:line="276" w:lineRule="auto"/>
        <w:ind w:right="137"/>
      </w:pPr>
      <w:r w:rsidRPr="00826C24">
        <w:t>развивать способность управлять собственными эмоциями, стремиться к пониманию эмоций других;</w:t>
      </w:r>
    </w:p>
    <w:p w:rsidR="005032D1" w:rsidRPr="00826C24" w:rsidRDefault="00773E75" w:rsidP="007848B8">
      <w:pPr>
        <w:pStyle w:val="a3"/>
        <w:spacing w:line="276" w:lineRule="auto"/>
        <w:ind w:right="140"/>
      </w:pPr>
      <w:r w:rsidRPr="00826C24">
        <w:t>уметь</w:t>
      </w:r>
      <w:r w:rsidRPr="00826C24">
        <w:rPr>
          <w:spacing w:val="-4"/>
        </w:rPr>
        <w:t xml:space="preserve"> </w:t>
      </w:r>
      <w:r w:rsidRPr="00826C24">
        <w:t>рефлексировать</w:t>
      </w:r>
      <w:r w:rsidRPr="00826C24">
        <w:rPr>
          <w:spacing w:val="-4"/>
        </w:rPr>
        <w:t xml:space="preserve"> </w:t>
      </w:r>
      <w:r w:rsidRPr="00826C24">
        <w:t>эмоции</w:t>
      </w:r>
      <w:r w:rsidRPr="00826C24">
        <w:rPr>
          <w:spacing w:val="-2"/>
        </w:rPr>
        <w:t xml:space="preserve"> </w:t>
      </w:r>
      <w:r w:rsidRPr="00826C24">
        <w:t>как</w:t>
      </w:r>
      <w:r w:rsidRPr="00826C24">
        <w:rPr>
          <w:spacing w:val="-3"/>
        </w:rPr>
        <w:t xml:space="preserve"> </w:t>
      </w:r>
      <w:r w:rsidRPr="00826C24">
        <w:t>основание</w:t>
      </w:r>
      <w:r w:rsidRPr="00826C24">
        <w:rPr>
          <w:spacing w:val="-1"/>
        </w:rPr>
        <w:t xml:space="preserve"> </w:t>
      </w:r>
      <w:r w:rsidRPr="00826C24">
        <w:t>для художественного</w:t>
      </w:r>
      <w:r w:rsidRPr="00826C24">
        <w:rPr>
          <w:spacing w:val="-2"/>
        </w:rPr>
        <w:t xml:space="preserve"> </w:t>
      </w:r>
      <w:r w:rsidRPr="00826C24">
        <w:t>восприятия искусства и собственной художественной деятельности;</w:t>
      </w:r>
    </w:p>
    <w:p w:rsidR="005032D1" w:rsidRPr="00826C24" w:rsidRDefault="00773E75" w:rsidP="007848B8">
      <w:pPr>
        <w:pStyle w:val="a3"/>
        <w:spacing w:line="276" w:lineRule="auto"/>
        <w:ind w:right="129"/>
      </w:pPr>
      <w:r w:rsidRPr="00826C24">
        <w:t>развивать свои эмпатические способности, способность сопереживать, понимать намерения и переживания свои и других;</w:t>
      </w:r>
    </w:p>
    <w:p w:rsidR="005032D1" w:rsidRPr="00826C24" w:rsidRDefault="00773E75" w:rsidP="007848B8">
      <w:pPr>
        <w:pStyle w:val="a3"/>
        <w:spacing w:line="276" w:lineRule="auto"/>
        <w:ind w:left="823" w:firstLine="0"/>
      </w:pPr>
      <w:r w:rsidRPr="00826C24">
        <w:t>признавать</w:t>
      </w:r>
      <w:r w:rsidRPr="00826C24">
        <w:rPr>
          <w:spacing w:val="-11"/>
        </w:rPr>
        <w:t xml:space="preserve"> </w:t>
      </w:r>
      <w:r w:rsidRPr="00826C24">
        <w:t>своё</w:t>
      </w:r>
      <w:r w:rsidRPr="00826C24">
        <w:rPr>
          <w:spacing w:val="-6"/>
        </w:rPr>
        <w:t xml:space="preserve"> </w:t>
      </w:r>
      <w:r w:rsidRPr="00826C24">
        <w:t>и</w:t>
      </w:r>
      <w:r w:rsidRPr="00826C24">
        <w:rPr>
          <w:spacing w:val="-6"/>
        </w:rPr>
        <w:t xml:space="preserve"> </w:t>
      </w:r>
      <w:r w:rsidRPr="00826C24">
        <w:t>чужое</w:t>
      </w:r>
      <w:r w:rsidRPr="00826C24">
        <w:rPr>
          <w:spacing w:val="-6"/>
        </w:rPr>
        <w:t xml:space="preserve"> </w:t>
      </w:r>
      <w:r w:rsidRPr="00826C24">
        <w:t>право</w:t>
      </w:r>
      <w:r w:rsidRPr="00826C24">
        <w:rPr>
          <w:spacing w:val="-7"/>
        </w:rPr>
        <w:t xml:space="preserve"> </w:t>
      </w:r>
      <w:r w:rsidRPr="00826C24">
        <w:t>на</w:t>
      </w:r>
      <w:r w:rsidRPr="00826C24">
        <w:rPr>
          <w:spacing w:val="-5"/>
        </w:rPr>
        <w:t xml:space="preserve"> </w:t>
      </w:r>
      <w:r w:rsidRPr="00826C24">
        <w:rPr>
          <w:spacing w:val="-2"/>
        </w:rPr>
        <w:t>ошибку;</w:t>
      </w:r>
    </w:p>
    <w:p w:rsidR="005032D1" w:rsidRPr="00826C24" w:rsidRDefault="00773E75" w:rsidP="007848B8">
      <w:pPr>
        <w:pStyle w:val="a3"/>
        <w:spacing w:line="276" w:lineRule="auto"/>
        <w:ind w:right="119"/>
      </w:pPr>
      <w:r w:rsidRPr="00826C24">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left="823" w:firstLine="0"/>
      </w:pPr>
      <w:r w:rsidRPr="00826C24">
        <w:t>Предметные</w:t>
      </w:r>
      <w:r w:rsidRPr="00826C24">
        <w:rPr>
          <w:spacing w:val="59"/>
          <w:w w:val="150"/>
        </w:rPr>
        <w:t xml:space="preserve">  </w:t>
      </w:r>
      <w:r w:rsidRPr="00826C24">
        <w:t>результаты,</w:t>
      </w:r>
      <w:r w:rsidRPr="00826C24">
        <w:rPr>
          <w:spacing w:val="60"/>
          <w:w w:val="150"/>
        </w:rPr>
        <w:t xml:space="preserve">  </w:t>
      </w:r>
      <w:r w:rsidRPr="00826C24">
        <w:t>формируемые</w:t>
      </w:r>
      <w:r w:rsidRPr="00826C24">
        <w:rPr>
          <w:spacing w:val="60"/>
          <w:w w:val="150"/>
        </w:rPr>
        <w:t xml:space="preserve">  </w:t>
      </w:r>
      <w:r w:rsidRPr="00826C24">
        <w:t>в</w:t>
      </w:r>
      <w:r w:rsidRPr="00826C24">
        <w:rPr>
          <w:spacing w:val="58"/>
          <w:w w:val="150"/>
        </w:rPr>
        <w:t xml:space="preserve">  </w:t>
      </w:r>
      <w:r w:rsidRPr="00826C24">
        <w:t>ходе</w:t>
      </w:r>
      <w:r w:rsidRPr="00826C24">
        <w:rPr>
          <w:spacing w:val="59"/>
          <w:w w:val="150"/>
        </w:rPr>
        <w:t xml:space="preserve">  </w:t>
      </w:r>
      <w:r w:rsidRPr="00826C24">
        <w:t>изучения</w:t>
      </w:r>
      <w:r w:rsidRPr="00826C24">
        <w:rPr>
          <w:spacing w:val="60"/>
          <w:w w:val="150"/>
        </w:rPr>
        <w:t xml:space="preserve">  </w:t>
      </w:r>
      <w:r w:rsidRPr="00826C24">
        <w:rPr>
          <w:spacing w:val="-2"/>
        </w:rPr>
        <w:t>предмета</w:t>
      </w:r>
    </w:p>
    <w:p w:rsidR="005032D1" w:rsidRPr="00826C24" w:rsidRDefault="00773E75" w:rsidP="007848B8">
      <w:pPr>
        <w:pStyle w:val="a3"/>
        <w:spacing w:before="5" w:line="276" w:lineRule="auto"/>
        <w:ind w:right="139" w:firstLine="0"/>
      </w:pPr>
      <w:r w:rsidRPr="00826C24">
        <w:t>«Изобразительное искусство», сгруппированы по учебным модулям и должны отражать сформированность умений.</w:t>
      </w:r>
    </w:p>
    <w:p w:rsidR="005032D1" w:rsidRPr="00826C24" w:rsidRDefault="00773E75" w:rsidP="007848B8">
      <w:pPr>
        <w:pStyle w:val="4"/>
        <w:spacing w:before="4" w:line="276" w:lineRule="auto"/>
        <w:ind w:left="823"/>
      </w:pPr>
      <w:r w:rsidRPr="00826C24">
        <w:rPr>
          <w:spacing w:val="-2"/>
        </w:rPr>
        <w:t>Модуль</w:t>
      </w:r>
      <w:r w:rsidRPr="00826C24">
        <w:rPr>
          <w:spacing w:val="-13"/>
        </w:rPr>
        <w:t xml:space="preserve"> </w:t>
      </w:r>
      <w:r w:rsidRPr="00826C24">
        <w:rPr>
          <w:spacing w:val="-2"/>
        </w:rPr>
        <w:t>№</w:t>
      </w:r>
      <w:r w:rsidRPr="00826C24">
        <w:rPr>
          <w:spacing w:val="-10"/>
        </w:rPr>
        <w:t xml:space="preserve"> </w:t>
      </w:r>
      <w:r w:rsidRPr="00826C24">
        <w:rPr>
          <w:spacing w:val="-2"/>
        </w:rPr>
        <w:t>1</w:t>
      </w:r>
      <w:r w:rsidRPr="00826C24">
        <w:rPr>
          <w:spacing w:val="-9"/>
        </w:rPr>
        <w:t xml:space="preserve"> </w:t>
      </w:r>
      <w:r w:rsidRPr="00826C24">
        <w:rPr>
          <w:spacing w:val="-2"/>
        </w:rPr>
        <w:t>«Декоративно-прикладное</w:t>
      </w:r>
      <w:r w:rsidRPr="00826C24">
        <w:rPr>
          <w:spacing w:val="-4"/>
        </w:rPr>
        <w:t xml:space="preserve"> </w:t>
      </w:r>
      <w:r w:rsidRPr="00826C24">
        <w:rPr>
          <w:spacing w:val="-2"/>
        </w:rPr>
        <w:t>и</w:t>
      </w:r>
      <w:r w:rsidRPr="00826C24">
        <w:rPr>
          <w:spacing w:val="-11"/>
        </w:rPr>
        <w:t xml:space="preserve"> </w:t>
      </w:r>
      <w:r w:rsidRPr="00826C24">
        <w:rPr>
          <w:spacing w:val="-2"/>
        </w:rPr>
        <w:t>народное</w:t>
      </w:r>
      <w:r w:rsidRPr="00826C24">
        <w:rPr>
          <w:spacing w:val="-4"/>
        </w:rPr>
        <w:t xml:space="preserve"> </w:t>
      </w:r>
      <w:r w:rsidRPr="00826C24">
        <w:rPr>
          <w:spacing w:val="-2"/>
        </w:rPr>
        <w:t>искусство»:</w:t>
      </w:r>
    </w:p>
    <w:p w:rsidR="005032D1" w:rsidRPr="00826C24" w:rsidRDefault="00773E75" w:rsidP="007848B8">
      <w:pPr>
        <w:pStyle w:val="a3"/>
        <w:spacing w:line="276" w:lineRule="auto"/>
        <w:ind w:right="127"/>
      </w:pPr>
      <w:r w:rsidRPr="00826C24">
        <w:t>знать о многообразии видов декоративно-прикладного искусства: народного, классического, современного, искусства промыслов; понимать связь декоративно- прикладного искусства с бытовыми потребностями людей, необходимость присутствия в предметном мире и жилой среде;</w:t>
      </w:r>
    </w:p>
    <w:p w:rsidR="005032D1" w:rsidRPr="00826C24" w:rsidRDefault="00773E75" w:rsidP="007848B8">
      <w:pPr>
        <w:pStyle w:val="a3"/>
        <w:spacing w:line="276" w:lineRule="auto"/>
        <w:ind w:right="133"/>
      </w:pPr>
      <w:r w:rsidRPr="00826C24">
        <w:t>иметь представление (уметь рассуждать, приводить примеры) о мифологическом и магическом значении орнаментального оформления жилой</w:t>
      </w:r>
      <w:r w:rsidRPr="00826C24">
        <w:rPr>
          <w:spacing w:val="40"/>
        </w:rPr>
        <w:t xml:space="preserve"> </w:t>
      </w:r>
      <w:r w:rsidRPr="00826C24">
        <w:t>среды в древней истории человечества, о присутствии в древних орнаментах символического описания мира;</w:t>
      </w:r>
    </w:p>
    <w:p w:rsidR="005032D1" w:rsidRPr="00826C24" w:rsidRDefault="00773E75" w:rsidP="007848B8">
      <w:pPr>
        <w:pStyle w:val="a3"/>
        <w:spacing w:line="276" w:lineRule="auto"/>
        <w:ind w:right="138"/>
      </w:pPr>
      <w:r w:rsidRPr="00826C24">
        <w:t>характеризовать коммуникативные, познавательные и культовые функции декоративно-прикладного искусства;</w:t>
      </w:r>
    </w:p>
    <w:p w:rsidR="005032D1" w:rsidRPr="00826C24" w:rsidRDefault="00773E75" w:rsidP="007848B8">
      <w:pPr>
        <w:pStyle w:val="a3"/>
        <w:spacing w:line="276" w:lineRule="auto"/>
        <w:ind w:right="124"/>
      </w:pPr>
      <w:r w:rsidRPr="00826C24">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с учетом коммуникативного и речевого развития;</w:t>
      </w:r>
    </w:p>
    <w:p w:rsidR="005032D1" w:rsidRPr="00826C24" w:rsidRDefault="00773E75" w:rsidP="007848B8">
      <w:pPr>
        <w:pStyle w:val="a3"/>
        <w:spacing w:line="276" w:lineRule="auto"/>
        <w:ind w:right="118"/>
      </w:pPr>
      <w:r w:rsidRPr="00826C24">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5032D1" w:rsidRPr="00826C24" w:rsidRDefault="00773E75" w:rsidP="007848B8">
      <w:pPr>
        <w:pStyle w:val="a3"/>
        <w:spacing w:line="276" w:lineRule="auto"/>
        <w:ind w:right="123"/>
      </w:pPr>
      <w:r w:rsidRPr="00826C24">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и др.</w:t>
      </w:r>
      <w:r w:rsidRPr="00826C24">
        <w:rPr>
          <w:spacing w:val="40"/>
        </w:rPr>
        <w:t xml:space="preserve"> </w:t>
      </w:r>
      <w:r w:rsidRPr="00826C24">
        <w:t xml:space="preserve">с учетом особенностей коммуникативного и речевого </w:t>
      </w:r>
      <w:r w:rsidRPr="00826C24">
        <w:rPr>
          <w:spacing w:val="-2"/>
        </w:rPr>
        <w:t>развития;</w:t>
      </w:r>
    </w:p>
    <w:p w:rsidR="005032D1" w:rsidRPr="00826C24" w:rsidRDefault="00773E75" w:rsidP="007848B8">
      <w:pPr>
        <w:pStyle w:val="a3"/>
        <w:spacing w:line="276" w:lineRule="auto"/>
        <w:ind w:right="125"/>
      </w:pPr>
      <w:r w:rsidRPr="00826C24">
        <w:t>знать специфику образного языка декоративного искусства – его знаковую природу, орнаментальность, стилизацию изображения;</w:t>
      </w:r>
    </w:p>
    <w:p w:rsidR="005032D1" w:rsidRPr="00826C24" w:rsidRDefault="00773E75" w:rsidP="007848B8">
      <w:pPr>
        <w:pStyle w:val="a3"/>
        <w:spacing w:line="276" w:lineRule="auto"/>
        <w:ind w:right="135"/>
      </w:pPr>
      <w:r w:rsidRPr="00826C24">
        <w:t>различать разные виды орнамента по сюжетной основе: геометрический, растительный, зооморфный, антропоморфный;</w:t>
      </w:r>
    </w:p>
    <w:p w:rsidR="005032D1" w:rsidRPr="00826C24" w:rsidRDefault="00773E75" w:rsidP="007848B8">
      <w:pPr>
        <w:pStyle w:val="a3"/>
        <w:spacing w:before="67" w:line="276" w:lineRule="auto"/>
        <w:ind w:right="124"/>
      </w:pPr>
      <w:r w:rsidRPr="00826C24">
        <w:t xml:space="preserve">владеть практическими навыками самостоятельного творческого создания орнаментов ленточных, сетчатых, центрических при наличии двигательных </w:t>
      </w:r>
      <w:r w:rsidRPr="00826C24">
        <w:rPr>
          <w:spacing w:val="-2"/>
        </w:rPr>
        <w:t>возможностей.</w:t>
      </w:r>
    </w:p>
    <w:p w:rsidR="005032D1" w:rsidRPr="00826C24" w:rsidRDefault="00773E75" w:rsidP="007848B8">
      <w:pPr>
        <w:pStyle w:val="a3"/>
        <w:spacing w:line="276" w:lineRule="auto"/>
        <w:ind w:right="135"/>
      </w:pPr>
      <w:r w:rsidRPr="00826C24">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sidRPr="00826C24">
        <w:rPr>
          <w:spacing w:val="-2"/>
        </w:rPr>
        <w:t>работах;</w:t>
      </w:r>
    </w:p>
    <w:p w:rsidR="005032D1" w:rsidRPr="00826C24" w:rsidRDefault="00773E75" w:rsidP="007848B8">
      <w:pPr>
        <w:pStyle w:val="a3"/>
        <w:spacing w:line="276" w:lineRule="auto"/>
        <w:ind w:right="126"/>
      </w:pPr>
      <w:r w:rsidRPr="00826C24">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5032D1" w:rsidRPr="00826C24" w:rsidRDefault="00773E75" w:rsidP="007848B8">
      <w:pPr>
        <w:pStyle w:val="a3"/>
        <w:spacing w:line="276" w:lineRule="auto"/>
        <w:ind w:right="127"/>
      </w:pPr>
      <w:r w:rsidRPr="00826C24">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032D1" w:rsidRPr="00826C24" w:rsidRDefault="00773E75" w:rsidP="007848B8">
      <w:pPr>
        <w:pStyle w:val="a3"/>
        <w:spacing w:line="276" w:lineRule="auto"/>
        <w:ind w:right="123"/>
      </w:pPr>
      <w:r w:rsidRPr="00826C24">
        <w:t>уметь объяснять символическое значение традиционных знаков народного крестьянского искусства (солярные знаки, древо жизни, конь, птица, мать-земля) учетом особенностей коммуникативного и речевого развития обучающихся с</w:t>
      </w:r>
      <w:r w:rsidRPr="00826C24">
        <w:rPr>
          <w:spacing w:val="40"/>
        </w:rPr>
        <w:t xml:space="preserve"> </w:t>
      </w:r>
      <w:r w:rsidRPr="00826C24">
        <w:rPr>
          <w:spacing w:val="-2"/>
        </w:rPr>
        <w:t>НОДА;</w:t>
      </w:r>
    </w:p>
    <w:p w:rsidR="005032D1" w:rsidRPr="00826C24" w:rsidRDefault="00773E75" w:rsidP="007848B8">
      <w:pPr>
        <w:pStyle w:val="a3"/>
        <w:spacing w:line="276" w:lineRule="auto"/>
        <w:ind w:right="123"/>
      </w:pPr>
      <w:r w:rsidRPr="00826C24">
        <w:t>знать</w:t>
      </w:r>
      <w:r w:rsidRPr="00826C24">
        <w:rPr>
          <w:spacing w:val="-18"/>
        </w:rPr>
        <w:t xml:space="preserve"> </w:t>
      </w:r>
      <w:r w:rsidRPr="00826C24">
        <w:t>и</w:t>
      </w:r>
      <w:r w:rsidRPr="00826C24">
        <w:rPr>
          <w:spacing w:val="-17"/>
        </w:rPr>
        <w:t xml:space="preserve"> </w:t>
      </w:r>
      <w:r w:rsidRPr="00826C24">
        <w:t>самостоятельно</w:t>
      </w:r>
      <w:r w:rsidRPr="00826C24">
        <w:rPr>
          <w:spacing w:val="-18"/>
        </w:rPr>
        <w:t xml:space="preserve"> </w:t>
      </w:r>
      <w:r w:rsidRPr="00826C24">
        <w:t>изображать</w:t>
      </w:r>
      <w:r w:rsidRPr="00826C24">
        <w:rPr>
          <w:spacing w:val="-17"/>
        </w:rPr>
        <w:t xml:space="preserve"> </w:t>
      </w:r>
      <w:r w:rsidRPr="00826C24">
        <w:t>конструкцию</w:t>
      </w:r>
      <w:r w:rsidRPr="00826C24">
        <w:rPr>
          <w:spacing w:val="-18"/>
        </w:rPr>
        <w:t xml:space="preserve"> </w:t>
      </w:r>
      <w:r w:rsidRPr="00826C24">
        <w:t>традиционного</w:t>
      </w:r>
      <w:r w:rsidRPr="00826C24">
        <w:rPr>
          <w:spacing w:val="-17"/>
        </w:rPr>
        <w:t xml:space="preserve"> </w:t>
      </w:r>
      <w:r w:rsidRPr="00826C24">
        <w:t>крестьянского дома,</w:t>
      </w:r>
      <w:r w:rsidRPr="00826C24">
        <w:rPr>
          <w:spacing w:val="-8"/>
        </w:rPr>
        <w:t xml:space="preserve"> </w:t>
      </w:r>
      <w:r w:rsidRPr="00826C24">
        <w:t>его</w:t>
      </w:r>
      <w:r w:rsidRPr="00826C24">
        <w:rPr>
          <w:spacing w:val="-14"/>
        </w:rPr>
        <w:t xml:space="preserve"> </w:t>
      </w:r>
      <w:r w:rsidRPr="00826C24">
        <w:t>декоративное</w:t>
      </w:r>
      <w:r w:rsidRPr="00826C24">
        <w:rPr>
          <w:spacing w:val="-9"/>
        </w:rPr>
        <w:t xml:space="preserve"> </w:t>
      </w:r>
      <w:r w:rsidRPr="00826C24">
        <w:t>убранство,</w:t>
      </w:r>
      <w:r w:rsidRPr="00826C24">
        <w:rPr>
          <w:spacing w:val="-8"/>
        </w:rPr>
        <w:t xml:space="preserve"> </w:t>
      </w:r>
      <w:r w:rsidRPr="00826C24">
        <w:t>уметь</w:t>
      </w:r>
      <w:r w:rsidRPr="00826C24">
        <w:rPr>
          <w:spacing w:val="-11"/>
        </w:rPr>
        <w:t xml:space="preserve"> </w:t>
      </w:r>
      <w:r w:rsidRPr="00826C24">
        <w:t>объяснять</w:t>
      </w:r>
      <w:r w:rsidRPr="00826C24">
        <w:rPr>
          <w:spacing w:val="-11"/>
        </w:rPr>
        <w:t xml:space="preserve"> </w:t>
      </w:r>
      <w:r w:rsidRPr="00826C24">
        <w:t>функциональное,</w:t>
      </w:r>
      <w:r w:rsidRPr="00826C24">
        <w:rPr>
          <w:spacing w:val="-12"/>
        </w:rPr>
        <w:t xml:space="preserve"> </w:t>
      </w:r>
      <w:r w:rsidRPr="00826C24">
        <w:t>декоративное</w:t>
      </w:r>
      <w:r w:rsidRPr="00826C24">
        <w:rPr>
          <w:spacing w:val="-9"/>
        </w:rPr>
        <w:t xml:space="preserve"> </w:t>
      </w:r>
      <w:r w:rsidRPr="00826C24">
        <w:t>и символическое единство его деталей; объяснять крестьянский дом как отражение уклада крестьянской жизни и памятник архитектуры;</w:t>
      </w:r>
    </w:p>
    <w:p w:rsidR="005032D1" w:rsidRPr="00826C24" w:rsidRDefault="00773E75" w:rsidP="007848B8">
      <w:pPr>
        <w:pStyle w:val="a3"/>
        <w:spacing w:line="276" w:lineRule="auto"/>
        <w:ind w:right="137"/>
      </w:pPr>
      <w:r w:rsidRPr="00826C24">
        <w:t>иметь практический опыт изображения</w:t>
      </w:r>
      <w:r w:rsidRPr="00826C24">
        <w:rPr>
          <w:spacing w:val="-1"/>
        </w:rPr>
        <w:t xml:space="preserve"> </w:t>
      </w:r>
      <w:r w:rsidRPr="00826C24">
        <w:t>характерных</w:t>
      </w:r>
      <w:r w:rsidRPr="00826C24">
        <w:rPr>
          <w:spacing w:val="-2"/>
        </w:rPr>
        <w:t xml:space="preserve"> </w:t>
      </w:r>
      <w:r w:rsidRPr="00826C24">
        <w:t>традиционных</w:t>
      </w:r>
      <w:r w:rsidRPr="00826C24">
        <w:rPr>
          <w:spacing w:val="-2"/>
        </w:rPr>
        <w:t xml:space="preserve"> </w:t>
      </w:r>
      <w:r w:rsidRPr="00826C24">
        <w:t>предметов крестьянского быта;</w:t>
      </w:r>
    </w:p>
    <w:p w:rsidR="005032D1" w:rsidRPr="00826C24" w:rsidRDefault="00773E75" w:rsidP="007848B8">
      <w:pPr>
        <w:pStyle w:val="a3"/>
        <w:spacing w:line="276" w:lineRule="auto"/>
        <w:ind w:right="136"/>
      </w:pPr>
      <w:r w:rsidRPr="00826C24">
        <w:t>освоить</w:t>
      </w:r>
      <w:r w:rsidRPr="00826C24">
        <w:rPr>
          <w:spacing w:val="-2"/>
        </w:rPr>
        <w:t xml:space="preserve"> </w:t>
      </w:r>
      <w:r w:rsidRPr="00826C24">
        <w:t>конструкцию</w:t>
      </w:r>
      <w:r w:rsidRPr="00826C24">
        <w:rPr>
          <w:spacing w:val="-2"/>
        </w:rPr>
        <w:t xml:space="preserve"> </w:t>
      </w:r>
      <w:r w:rsidRPr="00826C24">
        <w:t xml:space="preserve">народного праздничного костюма, его образный строй и символическое значение его декора; знать о разнообразии форм и украшений </w:t>
      </w:r>
      <w:r w:rsidRPr="00826C24">
        <w:lastRenderedPageBreak/>
        <w:t>народного праздничного костюма различных регионов страны; уметь изобразить</w:t>
      </w:r>
      <w:r w:rsidRPr="00826C24">
        <w:rPr>
          <w:spacing w:val="40"/>
        </w:rPr>
        <w:t xml:space="preserve"> </w:t>
      </w:r>
      <w:r w:rsidRPr="00826C24">
        <w:t>или смоделировать традиционный народный костюм;</w:t>
      </w:r>
    </w:p>
    <w:p w:rsidR="005032D1" w:rsidRPr="00826C24" w:rsidRDefault="00773E75" w:rsidP="007848B8">
      <w:pPr>
        <w:pStyle w:val="a3"/>
        <w:spacing w:line="276" w:lineRule="auto"/>
        <w:ind w:right="139"/>
      </w:pPr>
      <w:r w:rsidRPr="00826C24">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032D1" w:rsidRPr="00826C24" w:rsidRDefault="00773E75" w:rsidP="007848B8">
      <w:pPr>
        <w:pStyle w:val="a3"/>
        <w:spacing w:line="276" w:lineRule="auto"/>
        <w:ind w:right="124"/>
      </w:pPr>
      <w:r w:rsidRPr="00826C24">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w:t>
      </w:r>
      <w:r w:rsidRPr="00826C24">
        <w:rPr>
          <w:spacing w:val="-3"/>
        </w:rPr>
        <w:t xml:space="preserve"> </w:t>
      </w:r>
      <w:r w:rsidRPr="00826C24">
        <w:t>связь с природой, трудом и бытом с учетом особенностей коммуникативного и речевого развития,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032D1" w:rsidRPr="00826C24" w:rsidRDefault="00773E75" w:rsidP="007848B8">
      <w:pPr>
        <w:pStyle w:val="a3"/>
        <w:spacing w:line="276" w:lineRule="auto"/>
        <w:ind w:right="134"/>
      </w:pPr>
      <w:r w:rsidRPr="00826C24">
        <w:t xml:space="preserve">объяснять значение народных промыслов и традиций художественного ремесла в современной жизни с учетом особенностей коммуникативного и речевого </w:t>
      </w:r>
      <w:r w:rsidRPr="00826C24">
        <w:rPr>
          <w:spacing w:val="-2"/>
        </w:rPr>
        <w:t>развития</w:t>
      </w:r>
    </w:p>
    <w:p w:rsidR="005032D1" w:rsidRPr="00826C24" w:rsidRDefault="00773E75" w:rsidP="007848B8">
      <w:pPr>
        <w:pStyle w:val="a3"/>
        <w:spacing w:line="276" w:lineRule="auto"/>
        <w:ind w:right="127"/>
      </w:pPr>
      <w:r w:rsidRPr="00826C24">
        <w:t>рассказывать о происхождении народных художественных промыслов; о соотношении ремесла и искусства с учетом особенностей коммуникативного и речевого</w:t>
      </w:r>
      <w:r w:rsidRPr="00826C24">
        <w:rPr>
          <w:spacing w:val="28"/>
        </w:rPr>
        <w:t xml:space="preserve">  </w:t>
      </w:r>
      <w:r w:rsidRPr="00826C24">
        <w:t>развития;</w:t>
      </w:r>
      <w:r w:rsidRPr="00826C24">
        <w:rPr>
          <w:spacing w:val="29"/>
        </w:rPr>
        <w:t xml:space="preserve">  </w:t>
      </w:r>
      <w:r w:rsidRPr="00826C24">
        <w:t>называть</w:t>
      </w:r>
      <w:r w:rsidRPr="00826C24">
        <w:rPr>
          <w:spacing w:val="30"/>
        </w:rPr>
        <w:t xml:space="preserve">  </w:t>
      </w:r>
      <w:r w:rsidRPr="00826C24">
        <w:t>характерные</w:t>
      </w:r>
      <w:r w:rsidRPr="00826C24">
        <w:rPr>
          <w:spacing w:val="28"/>
        </w:rPr>
        <w:t xml:space="preserve">  </w:t>
      </w:r>
      <w:r w:rsidRPr="00826C24">
        <w:t>черты</w:t>
      </w:r>
      <w:r w:rsidRPr="00826C24">
        <w:rPr>
          <w:spacing w:val="28"/>
        </w:rPr>
        <w:t xml:space="preserve">  </w:t>
      </w:r>
      <w:r w:rsidRPr="00826C24">
        <w:t>орнаментов</w:t>
      </w:r>
      <w:r w:rsidRPr="00826C24">
        <w:rPr>
          <w:spacing w:val="28"/>
        </w:rPr>
        <w:t xml:space="preserve">  </w:t>
      </w:r>
      <w:r w:rsidRPr="00826C24">
        <w:t>и</w:t>
      </w:r>
      <w:r w:rsidRPr="00826C24">
        <w:rPr>
          <w:spacing w:val="30"/>
        </w:rPr>
        <w:t xml:space="preserve">  </w:t>
      </w:r>
      <w:r w:rsidRPr="00826C24">
        <w:t>изделий</w:t>
      </w:r>
      <w:r w:rsidRPr="00826C24">
        <w:rPr>
          <w:spacing w:val="30"/>
        </w:rPr>
        <w:t xml:space="preserve">  </w:t>
      </w:r>
      <w:r w:rsidRPr="00826C24">
        <w:rPr>
          <w:spacing w:val="-4"/>
        </w:rPr>
        <w:t>ряда</w:t>
      </w:r>
    </w:p>
    <w:p w:rsidR="005032D1" w:rsidRPr="00826C24" w:rsidRDefault="00773E75" w:rsidP="007848B8">
      <w:pPr>
        <w:pStyle w:val="a3"/>
        <w:spacing w:before="67" w:line="276" w:lineRule="auto"/>
        <w:ind w:firstLine="0"/>
      </w:pPr>
      <w:r w:rsidRPr="00826C24">
        <w:rPr>
          <w:w w:val="95"/>
        </w:rPr>
        <w:t>отечественных</w:t>
      </w:r>
      <w:r w:rsidRPr="00826C24">
        <w:rPr>
          <w:spacing w:val="64"/>
        </w:rPr>
        <w:t xml:space="preserve"> </w:t>
      </w:r>
      <w:r w:rsidRPr="00826C24">
        <w:rPr>
          <w:w w:val="95"/>
        </w:rPr>
        <w:t>народных</w:t>
      </w:r>
      <w:r w:rsidRPr="00826C24">
        <w:rPr>
          <w:spacing w:val="73"/>
        </w:rPr>
        <w:t xml:space="preserve"> </w:t>
      </w:r>
      <w:r w:rsidRPr="00826C24">
        <w:rPr>
          <w:w w:val="95"/>
        </w:rPr>
        <w:t>художественных</w:t>
      </w:r>
      <w:r w:rsidRPr="00826C24">
        <w:rPr>
          <w:spacing w:val="64"/>
        </w:rPr>
        <w:t xml:space="preserve"> </w:t>
      </w:r>
      <w:r w:rsidRPr="00826C24">
        <w:rPr>
          <w:spacing w:val="-2"/>
          <w:w w:val="95"/>
        </w:rPr>
        <w:t>промыслов;</w:t>
      </w:r>
    </w:p>
    <w:p w:rsidR="005032D1" w:rsidRPr="00826C24" w:rsidRDefault="00773E75" w:rsidP="007848B8">
      <w:pPr>
        <w:pStyle w:val="a3"/>
        <w:spacing w:line="276" w:lineRule="auto"/>
        <w:ind w:right="122"/>
      </w:pPr>
      <w:r w:rsidRPr="00826C24">
        <w:t>характеризовать древние образы народного искусства в произведениях современных народных промыслов с учетом особенностей коммуникативного и речевого развития;</w:t>
      </w:r>
    </w:p>
    <w:p w:rsidR="005032D1" w:rsidRPr="00826C24" w:rsidRDefault="00773E75" w:rsidP="007848B8">
      <w:pPr>
        <w:pStyle w:val="a3"/>
        <w:spacing w:before="5" w:line="276" w:lineRule="auto"/>
        <w:ind w:right="126"/>
      </w:pPr>
      <w:r w:rsidRPr="00826C24">
        <w:t>уметь перечислять материалы, используемые в народных художественных промыслах:</w:t>
      </w:r>
      <w:r w:rsidRPr="00826C24">
        <w:rPr>
          <w:spacing w:val="-2"/>
        </w:rPr>
        <w:t xml:space="preserve"> </w:t>
      </w:r>
      <w:r w:rsidRPr="00826C24">
        <w:t>дерево, глина, металл, стекло с</w:t>
      </w:r>
      <w:r w:rsidRPr="00826C24">
        <w:rPr>
          <w:spacing w:val="-1"/>
        </w:rPr>
        <w:t xml:space="preserve"> </w:t>
      </w:r>
      <w:r w:rsidRPr="00826C24">
        <w:t>учетом особенностей коммуникативного и речевого развития;</w:t>
      </w:r>
    </w:p>
    <w:p w:rsidR="005032D1" w:rsidRPr="00826C24" w:rsidRDefault="00773E75" w:rsidP="007848B8">
      <w:pPr>
        <w:pStyle w:val="a3"/>
        <w:spacing w:line="276" w:lineRule="auto"/>
        <w:ind w:right="133"/>
      </w:pPr>
      <w:r w:rsidRPr="00826C24">
        <w:t>различать изделия народных художественных промыслов по материалу изготовления и технике декора;</w:t>
      </w:r>
    </w:p>
    <w:p w:rsidR="005032D1" w:rsidRPr="00826C24" w:rsidRDefault="00773E75" w:rsidP="007848B8">
      <w:pPr>
        <w:pStyle w:val="a3"/>
        <w:spacing w:line="276" w:lineRule="auto"/>
        <w:ind w:right="126"/>
      </w:pPr>
      <w:r w:rsidRPr="00826C24">
        <w:t>объяснять связь между материалом, формой и техникой декора в произведениях народных промыслов с учетом особенностей коммуникативного и речевого развития;</w:t>
      </w:r>
    </w:p>
    <w:p w:rsidR="005032D1" w:rsidRPr="00826C24" w:rsidRDefault="00773E75" w:rsidP="007848B8">
      <w:pPr>
        <w:pStyle w:val="a3"/>
        <w:spacing w:line="276" w:lineRule="auto"/>
        <w:ind w:right="138"/>
      </w:pPr>
      <w:r w:rsidRPr="00826C24">
        <w:t>иметь представление о приёмах и последовательности работы при создании изделий некоторых художественных промыслов;</w:t>
      </w:r>
    </w:p>
    <w:p w:rsidR="005032D1" w:rsidRPr="00826C24" w:rsidRDefault="00773E75" w:rsidP="007848B8">
      <w:pPr>
        <w:pStyle w:val="a3"/>
        <w:spacing w:line="276" w:lineRule="auto"/>
        <w:ind w:right="125"/>
      </w:pPr>
      <w:r w:rsidRPr="00826C24">
        <w:t>уметь изображать фрагменты орнаментов, отдельные сюжеты, детали или общий вид изделий ряда отечественных художественных промыслов</w:t>
      </w:r>
      <w:r w:rsidRPr="00826C24">
        <w:rPr>
          <w:spacing w:val="40"/>
        </w:rPr>
        <w:t xml:space="preserve"> </w:t>
      </w:r>
      <w:r w:rsidRPr="00826C24">
        <w:t>при наличии двигательных возможностей;</w:t>
      </w:r>
    </w:p>
    <w:p w:rsidR="005032D1" w:rsidRPr="00826C24" w:rsidRDefault="00773E75" w:rsidP="007848B8">
      <w:pPr>
        <w:pStyle w:val="a3"/>
        <w:spacing w:before="1" w:line="276" w:lineRule="auto"/>
        <w:ind w:right="127"/>
      </w:pPr>
      <w:r w:rsidRPr="00826C24">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с учетом особенностей коммуникативного и </w:t>
      </w:r>
      <w:r w:rsidRPr="00826C24">
        <w:lastRenderedPageBreak/>
        <w:t>речевого развития;</w:t>
      </w:r>
    </w:p>
    <w:p w:rsidR="005032D1" w:rsidRPr="00826C24" w:rsidRDefault="00773E75" w:rsidP="007848B8">
      <w:pPr>
        <w:pStyle w:val="a3"/>
        <w:spacing w:line="276" w:lineRule="auto"/>
        <w:ind w:right="137"/>
      </w:pPr>
      <w:r w:rsidRPr="00826C24">
        <w:t>понимать и объяснять значение государственной символики, иметь представление о значении и содержании геральдики;</w:t>
      </w:r>
    </w:p>
    <w:p w:rsidR="005032D1" w:rsidRPr="00826C24" w:rsidRDefault="00773E75" w:rsidP="007848B8">
      <w:pPr>
        <w:pStyle w:val="a3"/>
        <w:spacing w:line="276" w:lineRule="auto"/>
        <w:ind w:right="121"/>
      </w:pPr>
      <w:r w:rsidRPr="00826C24">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032D1" w:rsidRPr="00826C24" w:rsidRDefault="00773E75" w:rsidP="007848B8">
      <w:pPr>
        <w:pStyle w:val="a3"/>
        <w:spacing w:line="276" w:lineRule="auto"/>
        <w:ind w:right="123"/>
      </w:pPr>
      <w:r w:rsidRPr="00826C24">
        <w:t>ориентироваться в широком разнообразии современного декоративно- прикладного искусства; различать по материалам, технике исполнения художественное</w:t>
      </w:r>
      <w:r w:rsidRPr="00826C24">
        <w:rPr>
          <w:spacing w:val="-1"/>
        </w:rPr>
        <w:t xml:space="preserve"> </w:t>
      </w:r>
      <w:r w:rsidRPr="00826C24">
        <w:t>стекло, керамику, ковку, литьё, гобелен и т. д.;</w:t>
      </w:r>
    </w:p>
    <w:p w:rsidR="005032D1" w:rsidRPr="00826C24" w:rsidRDefault="00773E75" w:rsidP="007848B8">
      <w:pPr>
        <w:pStyle w:val="a3"/>
        <w:spacing w:before="1" w:line="276" w:lineRule="auto"/>
        <w:ind w:right="127"/>
      </w:pPr>
      <w:r w:rsidRPr="00826C24">
        <w:t>овладевать навыками коллективной практической творческой работы по оформлению пространства школы и школьных праздников с учетом индивидуальных психофизических особенностей развития обучающихся с НОДА.</w:t>
      </w:r>
    </w:p>
    <w:p w:rsidR="005032D1" w:rsidRPr="00826C24" w:rsidRDefault="00773E75" w:rsidP="007848B8">
      <w:pPr>
        <w:pStyle w:val="4"/>
        <w:spacing w:before="4" w:line="276" w:lineRule="auto"/>
        <w:ind w:left="823"/>
      </w:pPr>
      <w:r w:rsidRPr="00826C24">
        <w:t>Модуль</w:t>
      </w:r>
      <w:r w:rsidRPr="00826C24">
        <w:rPr>
          <w:spacing w:val="-6"/>
        </w:rPr>
        <w:t xml:space="preserve"> </w:t>
      </w:r>
      <w:r w:rsidRPr="00826C24">
        <w:t>№</w:t>
      </w:r>
      <w:r w:rsidRPr="00826C24">
        <w:rPr>
          <w:spacing w:val="-8"/>
        </w:rPr>
        <w:t xml:space="preserve"> </w:t>
      </w:r>
      <w:r w:rsidRPr="00826C24">
        <w:t>2</w:t>
      </w:r>
      <w:r w:rsidRPr="00826C24">
        <w:rPr>
          <w:spacing w:val="-8"/>
        </w:rPr>
        <w:t xml:space="preserve"> </w:t>
      </w:r>
      <w:r w:rsidRPr="00826C24">
        <w:t>«Живопись,</w:t>
      </w:r>
      <w:r w:rsidRPr="00826C24">
        <w:rPr>
          <w:spacing w:val="-5"/>
        </w:rPr>
        <w:t xml:space="preserve"> </w:t>
      </w:r>
      <w:r w:rsidRPr="00826C24">
        <w:t>графика,</w:t>
      </w:r>
      <w:r w:rsidRPr="00826C24">
        <w:rPr>
          <w:spacing w:val="-4"/>
        </w:rPr>
        <w:t xml:space="preserve"> </w:t>
      </w:r>
      <w:r w:rsidRPr="00826C24">
        <w:rPr>
          <w:spacing w:val="-2"/>
        </w:rPr>
        <w:t>скульптура»:</w:t>
      </w:r>
    </w:p>
    <w:p w:rsidR="005032D1" w:rsidRPr="00826C24" w:rsidRDefault="00773E75" w:rsidP="007848B8">
      <w:pPr>
        <w:pStyle w:val="a3"/>
        <w:spacing w:line="276" w:lineRule="auto"/>
        <w:ind w:right="136"/>
      </w:pPr>
      <w:r w:rsidRPr="00826C24">
        <w:t>характеризовать различия между пространственными и временными видами искусства и их значение в жизни людей;</w:t>
      </w:r>
    </w:p>
    <w:p w:rsidR="005032D1" w:rsidRPr="00826C24" w:rsidRDefault="00773E75" w:rsidP="007848B8">
      <w:pPr>
        <w:pStyle w:val="a3"/>
        <w:spacing w:line="276" w:lineRule="auto"/>
        <w:ind w:right="127"/>
      </w:pPr>
      <w:r w:rsidRPr="00826C24">
        <w:t>объяснять причины деления пространственных искусств на виды с учетом особенностей коммуникативного и речевого развития;</w:t>
      </w:r>
    </w:p>
    <w:p w:rsidR="005032D1" w:rsidRPr="00826C24" w:rsidRDefault="00773E75" w:rsidP="007848B8">
      <w:pPr>
        <w:pStyle w:val="a3"/>
        <w:spacing w:line="276" w:lineRule="auto"/>
        <w:ind w:right="125"/>
      </w:pPr>
      <w:r w:rsidRPr="00826C24">
        <w:t>знать основные виды живописи, графики и скульптуры, объяснять их назначение в жизни людей.</w:t>
      </w:r>
    </w:p>
    <w:p w:rsidR="005032D1" w:rsidRPr="00826C24" w:rsidRDefault="00773E75" w:rsidP="007848B8">
      <w:pPr>
        <w:spacing w:line="276" w:lineRule="auto"/>
        <w:ind w:left="823"/>
        <w:jc w:val="both"/>
        <w:rPr>
          <w:i/>
          <w:sz w:val="28"/>
          <w:szCs w:val="28"/>
        </w:rPr>
      </w:pPr>
      <w:r w:rsidRPr="00826C24">
        <w:rPr>
          <w:i/>
          <w:sz w:val="28"/>
          <w:szCs w:val="28"/>
        </w:rPr>
        <w:t>Язык</w:t>
      </w:r>
      <w:r w:rsidRPr="00826C24">
        <w:rPr>
          <w:i/>
          <w:spacing w:val="-10"/>
          <w:sz w:val="28"/>
          <w:szCs w:val="28"/>
        </w:rPr>
        <w:t xml:space="preserve"> </w:t>
      </w:r>
      <w:r w:rsidRPr="00826C24">
        <w:rPr>
          <w:i/>
          <w:sz w:val="28"/>
          <w:szCs w:val="28"/>
        </w:rPr>
        <w:t>изобразительного</w:t>
      </w:r>
      <w:r w:rsidRPr="00826C24">
        <w:rPr>
          <w:i/>
          <w:spacing w:val="-10"/>
          <w:sz w:val="28"/>
          <w:szCs w:val="28"/>
        </w:rPr>
        <w:t xml:space="preserve"> </w:t>
      </w:r>
      <w:r w:rsidRPr="00826C24">
        <w:rPr>
          <w:i/>
          <w:sz w:val="28"/>
          <w:szCs w:val="28"/>
        </w:rPr>
        <w:t>искусства</w:t>
      </w:r>
      <w:r w:rsidRPr="00826C24">
        <w:rPr>
          <w:i/>
          <w:spacing w:val="-10"/>
          <w:sz w:val="28"/>
          <w:szCs w:val="28"/>
        </w:rPr>
        <w:t xml:space="preserve"> </w:t>
      </w:r>
      <w:r w:rsidRPr="00826C24">
        <w:rPr>
          <w:i/>
          <w:sz w:val="28"/>
          <w:szCs w:val="28"/>
        </w:rPr>
        <w:t>и</w:t>
      </w:r>
      <w:r w:rsidRPr="00826C24">
        <w:rPr>
          <w:i/>
          <w:spacing w:val="-10"/>
          <w:sz w:val="28"/>
          <w:szCs w:val="28"/>
        </w:rPr>
        <w:t xml:space="preserve"> </w:t>
      </w:r>
      <w:r w:rsidRPr="00826C24">
        <w:rPr>
          <w:i/>
          <w:sz w:val="28"/>
          <w:szCs w:val="28"/>
        </w:rPr>
        <w:t>его</w:t>
      </w:r>
      <w:r w:rsidRPr="00826C24">
        <w:rPr>
          <w:i/>
          <w:spacing w:val="-9"/>
          <w:sz w:val="28"/>
          <w:szCs w:val="28"/>
        </w:rPr>
        <w:t xml:space="preserve"> </w:t>
      </w:r>
      <w:r w:rsidRPr="00826C24">
        <w:rPr>
          <w:i/>
          <w:sz w:val="28"/>
          <w:szCs w:val="28"/>
        </w:rPr>
        <w:t>выразительные</w:t>
      </w:r>
      <w:r w:rsidRPr="00826C24">
        <w:rPr>
          <w:i/>
          <w:spacing w:val="-9"/>
          <w:sz w:val="28"/>
          <w:szCs w:val="28"/>
        </w:rPr>
        <w:t xml:space="preserve"> </w:t>
      </w:r>
      <w:r w:rsidRPr="00826C24">
        <w:rPr>
          <w:i/>
          <w:spacing w:val="-2"/>
          <w:sz w:val="28"/>
          <w:szCs w:val="28"/>
        </w:rPr>
        <w:t>средства:</w:t>
      </w:r>
    </w:p>
    <w:p w:rsidR="005032D1" w:rsidRPr="00826C24" w:rsidRDefault="00773E75" w:rsidP="007848B8">
      <w:pPr>
        <w:pStyle w:val="a3"/>
        <w:spacing w:line="276" w:lineRule="auto"/>
        <w:jc w:val="left"/>
      </w:pPr>
      <w:r w:rsidRPr="00826C24">
        <w:t>различать</w:t>
      </w:r>
      <w:r w:rsidRPr="00826C24">
        <w:rPr>
          <w:spacing w:val="40"/>
        </w:rPr>
        <w:t xml:space="preserve"> </w:t>
      </w:r>
      <w:r w:rsidRPr="00826C24">
        <w:t>и</w:t>
      </w:r>
      <w:r w:rsidRPr="00826C24">
        <w:rPr>
          <w:spacing w:val="40"/>
        </w:rPr>
        <w:t xml:space="preserve"> </w:t>
      </w:r>
      <w:r w:rsidRPr="00826C24">
        <w:t>характеризовать</w:t>
      </w:r>
      <w:r w:rsidRPr="00826C24">
        <w:rPr>
          <w:spacing w:val="40"/>
        </w:rPr>
        <w:t xml:space="preserve"> </w:t>
      </w:r>
      <w:r w:rsidRPr="00826C24">
        <w:t>традиционные</w:t>
      </w:r>
      <w:r w:rsidRPr="00826C24">
        <w:rPr>
          <w:spacing w:val="40"/>
        </w:rPr>
        <w:t xml:space="preserve"> </w:t>
      </w:r>
      <w:r w:rsidRPr="00826C24">
        <w:t>художественные</w:t>
      </w:r>
      <w:r w:rsidRPr="00826C24">
        <w:rPr>
          <w:spacing w:val="40"/>
        </w:rPr>
        <w:t xml:space="preserve"> </w:t>
      </w:r>
      <w:r w:rsidRPr="00826C24">
        <w:t>материалы</w:t>
      </w:r>
      <w:r w:rsidRPr="00826C24">
        <w:rPr>
          <w:spacing w:val="40"/>
        </w:rPr>
        <w:t xml:space="preserve"> </w:t>
      </w:r>
      <w:r w:rsidRPr="00826C24">
        <w:t>для графики, живописи, скульптуры;</w:t>
      </w:r>
    </w:p>
    <w:p w:rsidR="005032D1" w:rsidRPr="00826C24" w:rsidRDefault="00773E75" w:rsidP="007848B8">
      <w:pPr>
        <w:pStyle w:val="a3"/>
        <w:spacing w:line="276" w:lineRule="auto"/>
        <w:jc w:val="left"/>
      </w:pPr>
      <w:r w:rsidRPr="00826C24">
        <w:t>осознавать</w:t>
      </w:r>
      <w:r w:rsidRPr="00826C24">
        <w:rPr>
          <w:spacing w:val="40"/>
        </w:rPr>
        <w:t xml:space="preserve"> </w:t>
      </w:r>
      <w:r w:rsidRPr="00826C24">
        <w:t>значение</w:t>
      </w:r>
      <w:r w:rsidRPr="00826C24">
        <w:rPr>
          <w:spacing w:val="40"/>
        </w:rPr>
        <w:t xml:space="preserve"> </w:t>
      </w:r>
      <w:r w:rsidRPr="00826C24">
        <w:t>материала</w:t>
      </w:r>
      <w:r w:rsidRPr="00826C24">
        <w:rPr>
          <w:spacing w:val="40"/>
        </w:rPr>
        <w:t xml:space="preserve"> </w:t>
      </w:r>
      <w:r w:rsidRPr="00826C24">
        <w:t>в</w:t>
      </w:r>
      <w:r w:rsidRPr="00826C24">
        <w:rPr>
          <w:spacing w:val="40"/>
        </w:rPr>
        <w:t xml:space="preserve"> </w:t>
      </w:r>
      <w:r w:rsidRPr="00826C24">
        <w:t>создании</w:t>
      </w:r>
      <w:r w:rsidRPr="00826C24">
        <w:rPr>
          <w:spacing w:val="40"/>
        </w:rPr>
        <w:t xml:space="preserve"> </w:t>
      </w:r>
      <w:r w:rsidRPr="00826C24">
        <w:t>художественного</w:t>
      </w:r>
      <w:r w:rsidRPr="00826C24">
        <w:rPr>
          <w:spacing w:val="40"/>
        </w:rPr>
        <w:t xml:space="preserve"> </w:t>
      </w:r>
      <w:r w:rsidRPr="00826C24">
        <w:t>образа;</w:t>
      </w:r>
      <w:r w:rsidRPr="00826C24">
        <w:rPr>
          <w:spacing w:val="40"/>
        </w:rPr>
        <w:t xml:space="preserve"> </w:t>
      </w:r>
      <w:r w:rsidRPr="00826C24">
        <w:t>уметь</w:t>
      </w:r>
      <w:r w:rsidRPr="00826C24">
        <w:rPr>
          <w:spacing w:val="40"/>
        </w:rPr>
        <w:t xml:space="preserve"> </w:t>
      </w:r>
      <w:r w:rsidRPr="00826C24">
        <w:t>различать и объяснять роль художественного материала в произведениях искусства;</w:t>
      </w:r>
    </w:p>
    <w:p w:rsidR="005032D1" w:rsidRPr="00826C24" w:rsidRDefault="00773E75" w:rsidP="007848B8">
      <w:pPr>
        <w:pStyle w:val="a3"/>
        <w:spacing w:line="276" w:lineRule="auto"/>
        <w:ind w:left="823" w:firstLine="0"/>
        <w:jc w:val="left"/>
      </w:pPr>
      <w:r w:rsidRPr="00826C24">
        <w:t>иметь</w:t>
      </w:r>
      <w:r w:rsidRPr="00826C24">
        <w:rPr>
          <w:spacing w:val="48"/>
          <w:w w:val="150"/>
        </w:rPr>
        <w:t xml:space="preserve"> </w:t>
      </w:r>
      <w:r w:rsidRPr="00826C24">
        <w:t>практические</w:t>
      </w:r>
      <w:r w:rsidRPr="00826C24">
        <w:rPr>
          <w:spacing w:val="51"/>
          <w:w w:val="150"/>
        </w:rPr>
        <w:t xml:space="preserve"> </w:t>
      </w:r>
      <w:r w:rsidRPr="00826C24">
        <w:t>навыки</w:t>
      </w:r>
      <w:r w:rsidRPr="00826C24">
        <w:rPr>
          <w:spacing w:val="54"/>
          <w:w w:val="150"/>
        </w:rPr>
        <w:t xml:space="preserve"> </w:t>
      </w:r>
      <w:r w:rsidRPr="00826C24">
        <w:t>изображения</w:t>
      </w:r>
      <w:r w:rsidRPr="00826C24">
        <w:rPr>
          <w:spacing w:val="51"/>
          <w:w w:val="150"/>
        </w:rPr>
        <w:t xml:space="preserve"> </w:t>
      </w:r>
      <w:r w:rsidRPr="00826C24">
        <w:t>карандашами</w:t>
      </w:r>
      <w:r w:rsidRPr="00826C24">
        <w:rPr>
          <w:spacing w:val="50"/>
          <w:w w:val="150"/>
        </w:rPr>
        <w:t xml:space="preserve"> </w:t>
      </w:r>
      <w:r w:rsidRPr="00826C24">
        <w:t>разной</w:t>
      </w:r>
      <w:r w:rsidRPr="00826C24">
        <w:rPr>
          <w:spacing w:val="51"/>
          <w:w w:val="150"/>
        </w:rPr>
        <w:t xml:space="preserve"> </w:t>
      </w:r>
      <w:r w:rsidRPr="00826C24">
        <w:rPr>
          <w:spacing w:val="-2"/>
        </w:rPr>
        <w:t>жёсткости,</w:t>
      </w:r>
    </w:p>
    <w:p w:rsidR="005032D1" w:rsidRPr="00826C24" w:rsidRDefault="00773E75" w:rsidP="007848B8">
      <w:pPr>
        <w:pStyle w:val="a3"/>
        <w:spacing w:before="67" w:line="276" w:lineRule="auto"/>
        <w:ind w:right="138" w:firstLine="0"/>
      </w:pPr>
      <w:r w:rsidRPr="00826C24">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032D1" w:rsidRPr="00826C24" w:rsidRDefault="00773E75" w:rsidP="007848B8">
      <w:pPr>
        <w:pStyle w:val="a3"/>
        <w:spacing w:line="276" w:lineRule="auto"/>
        <w:ind w:right="136"/>
      </w:pPr>
      <w:r w:rsidRPr="00826C24">
        <w:t>иметь представление о различных художественных техниках в использовании художественных материалов;</w:t>
      </w:r>
    </w:p>
    <w:p w:rsidR="005032D1" w:rsidRPr="00826C24" w:rsidRDefault="00773E75" w:rsidP="007848B8">
      <w:pPr>
        <w:pStyle w:val="a3"/>
        <w:spacing w:line="276" w:lineRule="auto"/>
        <w:ind w:left="823" w:firstLine="0"/>
      </w:pPr>
      <w:r w:rsidRPr="00826C24">
        <w:t>понимать</w:t>
      </w:r>
      <w:r w:rsidRPr="00826C24">
        <w:rPr>
          <w:spacing w:val="-12"/>
        </w:rPr>
        <w:t xml:space="preserve"> </w:t>
      </w:r>
      <w:r w:rsidRPr="00826C24">
        <w:t>роль</w:t>
      </w:r>
      <w:r w:rsidRPr="00826C24">
        <w:rPr>
          <w:spacing w:val="-11"/>
        </w:rPr>
        <w:t xml:space="preserve"> </w:t>
      </w:r>
      <w:r w:rsidRPr="00826C24">
        <w:t>рисунка</w:t>
      </w:r>
      <w:r w:rsidRPr="00826C24">
        <w:rPr>
          <w:spacing w:val="-8"/>
        </w:rPr>
        <w:t xml:space="preserve"> </w:t>
      </w:r>
      <w:r w:rsidRPr="00826C24">
        <w:t>как</w:t>
      </w:r>
      <w:r w:rsidRPr="00826C24">
        <w:rPr>
          <w:spacing w:val="-10"/>
        </w:rPr>
        <w:t xml:space="preserve"> </w:t>
      </w:r>
      <w:r w:rsidRPr="00826C24">
        <w:t>основы</w:t>
      </w:r>
      <w:r w:rsidRPr="00826C24">
        <w:rPr>
          <w:spacing w:val="-9"/>
        </w:rPr>
        <w:t xml:space="preserve"> </w:t>
      </w:r>
      <w:r w:rsidRPr="00826C24">
        <w:t>изобразительной</w:t>
      </w:r>
      <w:r w:rsidRPr="00826C24">
        <w:rPr>
          <w:spacing w:val="-10"/>
        </w:rPr>
        <w:t xml:space="preserve"> </w:t>
      </w:r>
      <w:r w:rsidRPr="00826C24">
        <w:rPr>
          <w:spacing w:val="-2"/>
        </w:rPr>
        <w:t>деятельности;</w:t>
      </w:r>
    </w:p>
    <w:p w:rsidR="005032D1" w:rsidRPr="00826C24" w:rsidRDefault="00773E75" w:rsidP="007848B8">
      <w:pPr>
        <w:pStyle w:val="a3"/>
        <w:spacing w:line="276" w:lineRule="auto"/>
        <w:ind w:left="823" w:right="132" w:firstLine="0"/>
      </w:pPr>
      <w:r w:rsidRPr="00826C24">
        <w:t>иметь опыт учебного рисунка – светотеневого изображения объёмных форм; знать</w:t>
      </w:r>
      <w:r w:rsidRPr="00826C24">
        <w:rPr>
          <w:spacing w:val="60"/>
        </w:rPr>
        <w:t xml:space="preserve">  </w:t>
      </w:r>
      <w:r w:rsidRPr="00826C24">
        <w:t>основы</w:t>
      </w:r>
      <w:r w:rsidRPr="00826C24">
        <w:rPr>
          <w:spacing w:val="61"/>
        </w:rPr>
        <w:t xml:space="preserve">  </w:t>
      </w:r>
      <w:r w:rsidRPr="00826C24">
        <w:t>линейной</w:t>
      </w:r>
      <w:r w:rsidRPr="00826C24">
        <w:rPr>
          <w:spacing w:val="61"/>
        </w:rPr>
        <w:t xml:space="preserve">  </w:t>
      </w:r>
      <w:r w:rsidRPr="00826C24">
        <w:t>перспективы</w:t>
      </w:r>
      <w:r w:rsidRPr="00826C24">
        <w:rPr>
          <w:spacing w:val="62"/>
        </w:rPr>
        <w:t xml:space="preserve">  </w:t>
      </w:r>
      <w:r w:rsidRPr="00826C24">
        <w:t>и</w:t>
      </w:r>
      <w:r w:rsidRPr="00826C24">
        <w:rPr>
          <w:spacing w:val="61"/>
        </w:rPr>
        <w:t xml:space="preserve">  </w:t>
      </w:r>
      <w:r w:rsidRPr="00826C24">
        <w:t>уметь</w:t>
      </w:r>
      <w:r w:rsidRPr="00826C24">
        <w:rPr>
          <w:spacing w:val="60"/>
        </w:rPr>
        <w:t xml:space="preserve">  </w:t>
      </w:r>
      <w:r w:rsidRPr="00826C24">
        <w:t>изображать</w:t>
      </w:r>
      <w:r w:rsidRPr="00826C24">
        <w:rPr>
          <w:spacing w:val="60"/>
        </w:rPr>
        <w:t xml:space="preserve">  </w:t>
      </w:r>
      <w:r w:rsidRPr="00826C24">
        <w:rPr>
          <w:spacing w:val="-2"/>
        </w:rPr>
        <w:t>объёмные</w:t>
      </w:r>
    </w:p>
    <w:p w:rsidR="005032D1" w:rsidRPr="00826C24" w:rsidRDefault="00773E75" w:rsidP="007848B8">
      <w:pPr>
        <w:pStyle w:val="a3"/>
        <w:spacing w:line="276" w:lineRule="auto"/>
        <w:ind w:firstLine="0"/>
      </w:pPr>
      <w:r w:rsidRPr="00826C24">
        <w:t>геометрические</w:t>
      </w:r>
      <w:r w:rsidRPr="00826C24">
        <w:rPr>
          <w:spacing w:val="-11"/>
        </w:rPr>
        <w:t xml:space="preserve"> </w:t>
      </w:r>
      <w:r w:rsidRPr="00826C24">
        <w:t>тела</w:t>
      </w:r>
      <w:r w:rsidRPr="00826C24">
        <w:rPr>
          <w:spacing w:val="-10"/>
        </w:rPr>
        <w:t xml:space="preserve"> </w:t>
      </w:r>
      <w:r w:rsidRPr="00826C24">
        <w:t>на</w:t>
      </w:r>
      <w:r w:rsidRPr="00826C24">
        <w:rPr>
          <w:spacing w:val="-10"/>
        </w:rPr>
        <w:t xml:space="preserve"> </w:t>
      </w:r>
      <w:r w:rsidRPr="00826C24">
        <w:t>двухмерной</w:t>
      </w:r>
      <w:r w:rsidRPr="00826C24">
        <w:rPr>
          <w:spacing w:val="-12"/>
        </w:rPr>
        <w:t xml:space="preserve"> </w:t>
      </w:r>
      <w:r w:rsidRPr="00826C24">
        <w:rPr>
          <w:spacing w:val="-2"/>
        </w:rPr>
        <w:t>плоскости;</w:t>
      </w:r>
    </w:p>
    <w:p w:rsidR="005032D1" w:rsidRPr="00826C24" w:rsidRDefault="00773E75" w:rsidP="007848B8">
      <w:pPr>
        <w:pStyle w:val="a3"/>
        <w:spacing w:line="276" w:lineRule="auto"/>
        <w:ind w:right="124"/>
      </w:pPr>
      <w:r w:rsidRPr="00826C24">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032D1" w:rsidRPr="00826C24" w:rsidRDefault="00773E75" w:rsidP="007848B8">
      <w:pPr>
        <w:pStyle w:val="a3"/>
        <w:spacing w:line="276" w:lineRule="auto"/>
        <w:ind w:right="135"/>
      </w:pPr>
      <w:r w:rsidRPr="00826C24">
        <w:t>понимать содержание понятий «тон», «тональные отношения» и иметь опыт их визуального анализа;</w:t>
      </w:r>
    </w:p>
    <w:p w:rsidR="005032D1" w:rsidRPr="00826C24" w:rsidRDefault="00773E75" w:rsidP="007848B8">
      <w:pPr>
        <w:pStyle w:val="a3"/>
        <w:spacing w:line="276" w:lineRule="auto"/>
        <w:ind w:right="138"/>
      </w:pPr>
      <w:r w:rsidRPr="00826C24">
        <w:t xml:space="preserve">обладать навыком определения конструкции сложных форм, геометризации </w:t>
      </w:r>
      <w:r w:rsidRPr="00826C24">
        <w:lastRenderedPageBreak/>
        <w:t>плоскостных</w:t>
      </w:r>
      <w:r w:rsidRPr="00826C24">
        <w:rPr>
          <w:spacing w:val="-8"/>
        </w:rPr>
        <w:t xml:space="preserve"> </w:t>
      </w:r>
      <w:r w:rsidRPr="00826C24">
        <w:t>и</w:t>
      </w:r>
      <w:r w:rsidRPr="00826C24">
        <w:rPr>
          <w:spacing w:val="-4"/>
        </w:rPr>
        <w:t xml:space="preserve"> </w:t>
      </w:r>
      <w:r w:rsidRPr="00826C24">
        <w:t>объёмных</w:t>
      </w:r>
      <w:r w:rsidRPr="00826C24">
        <w:rPr>
          <w:spacing w:val="-8"/>
        </w:rPr>
        <w:t xml:space="preserve"> </w:t>
      </w:r>
      <w:r w:rsidRPr="00826C24">
        <w:t>форм,</w:t>
      </w:r>
      <w:r w:rsidRPr="00826C24">
        <w:rPr>
          <w:spacing w:val="-2"/>
        </w:rPr>
        <w:t xml:space="preserve"> </w:t>
      </w:r>
      <w:r w:rsidRPr="00826C24">
        <w:t>умением</w:t>
      </w:r>
      <w:r w:rsidRPr="00826C24">
        <w:rPr>
          <w:spacing w:val="-2"/>
        </w:rPr>
        <w:t xml:space="preserve"> </w:t>
      </w:r>
      <w:r w:rsidRPr="00826C24">
        <w:t>соотносить</w:t>
      </w:r>
      <w:r w:rsidRPr="00826C24">
        <w:rPr>
          <w:spacing w:val="-6"/>
        </w:rPr>
        <w:t xml:space="preserve"> </w:t>
      </w:r>
      <w:r w:rsidRPr="00826C24">
        <w:t>между</w:t>
      </w:r>
      <w:r w:rsidRPr="00826C24">
        <w:rPr>
          <w:spacing w:val="-8"/>
        </w:rPr>
        <w:t xml:space="preserve"> </w:t>
      </w:r>
      <w:r w:rsidRPr="00826C24">
        <w:t>собой</w:t>
      </w:r>
      <w:r w:rsidRPr="00826C24">
        <w:rPr>
          <w:spacing w:val="-4"/>
        </w:rPr>
        <w:t xml:space="preserve"> </w:t>
      </w:r>
      <w:r w:rsidRPr="00826C24">
        <w:t>пропорции</w:t>
      </w:r>
      <w:r w:rsidRPr="00826C24">
        <w:rPr>
          <w:spacing w:val="-4"/>
        </w:rPr>
        <w:t xml:space="preserve"> </w:t>
      </w:r>
      <w:r w:rsidRPr="00826C24">
        <w:t>частей внутри целого;</w:t>
      </w:r>
    </w:p>
    <w:p w:rsidR="005032D1" w:rsidRPr="00826C24" w:rsidRDefault="00773E75" w:rsidP="007848B8">
      <w:pPr>
        <w:pStyle w:val="a3"/>
        <w:spacing w:before="2" w:line="276" w:lineRule="auto"/>
        <w:ind w:left="823" w:right="135" w:firstLine="0"/>
      </w:pPr>
      <w:r w:rsidRPr="00826C24">
        <w:t>иметь</w:t>
      </w:r>
      <w:r w:rsidRPr="00826C24">
        <w:rPr>
          <w:spacing w:val="-1"/>
        </w:rPr>
        <w:t xml:space="preserve"> </w:t>
      </w:r>
      <w:r w:rsidRPr="00826C24">
        <w:t>опыт линейного рисунка, понимать</w:t>
      </w:r>
      <w:r w:rsidRPr="00826C24">
        <w:rPr>
          <w:spacing w:val="-1"/>
        </w:rPr>
        <w:t xml:space="preserve"> </w:t>
      </w:r>
      <w:r w:rsidRPr="00826C24">
        <w:t>выразительные возможности линии; иметь</w:t>
      </w:r>
      <w:r w:rsidRPr="00826C24">
        <w:rPr>
          <w:spacing w:val="64"/>
          <w:w w:val="150"/>
        </w:rPr>
        <w:t xml:space="preserve"> </w:t>
      </w:r>
      <w:r w:rsidRPr="00826C24">
        <w:t>опыт</w:t>
      </w:r>
      <w:r w:rsidRPr="00826C24">
        <w:rPr>
          <w:spacing w:val="66"/>
          <w:w w:val="150"/>
        </w:rPr>
        <w:t xml:space="preserve"> </w:t>
      </w:r>
      <w:r w:rsidRPr="00826C24">
        <w:t>творческого</w:t>
      </w:r>
      <w:r w:rsidRPr="00826C24">
        <w:rPr>
          <w:spacing w:val="68"/>
          <w:w w:val="150"/>
        </w:rPr>
        <w:t xml:space="preserve"> </w:t>
      </w:r>
      <w:r w:rsidRPr="00826C24">
        <w:t>композиционного</w:t>
      </w:r>
      <w:r w:rsidRPr="00826C24">
        <w:rPr>
          <w:spacing w:val="68"/>
          <w:w w:val="150"/>
        </w:rPr>
        <w:t xml:space="preserve"> </w:t>
      </w:r>
      <w:r w:rsidRPr="00826C24">
        <w:t>рисунка</w:t>
      </w:r>
      <w:r w:rsidRPr="00826C24">
        <w:rPr>
          <w:spacing w:val="68"/>
          <w:w w:val="150"/>
        </w:rPr>
        <w:t xml:space="preserve"> </w:t>
      </w:r>
      <w:r w:rsidRPr="00826C24">
        <w:t>в</w:t>
      </w:r>
      <w:r w:rsidRPr="00826C24">
        <w:rPr>
          <w:spacing w:val="66"/>
          <w:w w:val="150"/>
        </w:rPr>
        <w:t xml:space="preserve"> </w:t>
      </w:r>
      <w:r w:rsidRPr="00826C24">
        <w:t>ответ</w:t>
      </w:r>
      <w:r w:rsidRPr="00826C24">
        <w:rPr>
          <w:spacing w:val="66"/>
          <w:w w:val="150"/>
        </w:rPr>
        <w:t xml:space="preserve"> </w:t>
      </w:r>
      <w:r w:rsidRPr="00826C24">
        <w:t>на</w:t>
      </w:r>
      <w:r w:rsidRPr="00826C24">
        <w:rPr>
          <w:spacing w:val="67"/>
          <w:w w:val="150"/>
        </w:rPr>
        <w:t xml:space="preserve"> </w:t>
      </w:r>
      <w:r w:rsidRPr="00826C24">
        <w:rPr>
          <w:spacing w:val="-2"/>
        </w:rPr>
        <w:t>заданную</w:t>
      </w:r>
    </w:p>
    <w:p w:rsidR="005032D1" w:rsidRPr="00826C24" w:rsidRDefault="00773E75" w:rsidP="007848B8">
      <w:pPr>
        <w:pStyle w:val="a3"/>
        <w:spacing w:line="276" w:lineRule="auto"/>
        <w:ind w:firstLine="0"/>
      </w:pPr>
      <w:r w:rsidRPr="00826C24">
        <w:t>учебную</w:t>
      </w:r>
      <w:r w:rsidRPr="00826C24">
        <w:rPr>
          <w:spacing w:val="-10"/>
        </w:rPr>
        <w:t xml:space="preserve"> </w:t>
      </w:r>
      <w:r w:rsidRPr="00826C24">
        <w:t>задачу</w:t>
      </w:r>
      <w:r w:rsidRPr="00826C24">
        <w:rPr>
          <w:spacing w:val="-11"/>
        </w:rPr>
        <w:t xml:space="preserve"> </w:t>
      </w:r>
      <w:r w:rsidRPr="00826C24">
        <w:t>или</w:t>
      </w:r>
      <w:r w:rsidRPr="00826C24">
        <w:rPr>
          <w:spacing w:val="-9"/>
        </w:rPr>
        <w:t xml:space="preserve"> </w:t>
      </w:r>
      <w:r w:rsidRPr="00826C24">
        <w:t>как</w:t>
      </w:r>
      <w:r w:rsidRPr="00826C24">
        <w:rPr>
          <w:spacing w:val="-8"/>
        </w:rPr>
        <w:t xml:space="preserve"> </w:t>
      </w:r>
      <w:r w:rsidRPr="00826C24">
        <w:t>самостоятельное</w:t>
      </w:r>
      <w:r w:rsidRPr="00826C24">
        <w:rPr>
          <w:spacing w:val="-7"/>
        </w:rPr>
        <w:t xml:space="preserve"> </w:t>
      </w:r>
      <w:r w:rsidRPr="00826C24">
        <w:t>творческое</w:t>
      </w:r>
      <w:r w:rsidRPr="00826C24">
        <w:rPr>
          <w:spacing w:val="-7"/>
        </w:rPr>
        <w:t xml:space="preserve"> </w:t>
      </w:r>
      <w:r w:rsidRPr="00826C24">
        <w:rPr>
          <w:spacing w:val="-2"/>
        </w:rPr>
        <w:t>действие;</w:t>
      </w:r>
    </w:p>
    <w:p w:rsidR="005032D1" w:rsidRPr="00826C24" w:rsidRDefault="00773E75" w:rsidP="007848B8">
      <w:pPr>
        <w:pStyle w:val="a3"/>
        <w:spacing w:line="276" w:lineRule="auto"/>
        <w:ind w:right="136"/>
      </w:pPr>
      <w:r w:rsidRPr="00826C24">
        <w:t>знать основы цветоведения: характеризовать основные и составные цвета, дополнительные цвета – и значение этих знаний для искусства живописи;</w:t>
      </w:r>
    </w:p>
    <w:p w:rsidR="005032D1" w:rsidRPr="00826C24" w:rsidRDefault="00773E75" w:rsidP="007848B8">
      <w:pPr>
        <w:pStyle w:val="a3"/>
        <w:spacing w:line="276" w:lineRule="auto"/>
        <w:ind w:right="132"/>
      </w:pPr>
      <w:r w:rsidRPr="00826C24">
        <w:t>определять</w:t>
      </w:r>
      <w:r w:rsidRPr="00826C24">
        <w:rPr>
          <w:spacing w:val="-11"/>
        </w:rPr>
        <w:t xml:space="preserve"> </w:t>
      </w:r>
      <w:r w:rsidRPr="00826C24">
        <w:t>содержание</w:t>
      </w:r>
      <w:r w:rsidRPr="00826C24">
        <w:rPr>
          <w:spacing w:val="-7"/>
        </w:rPr>
        <w:t xml:space="preserve"> </w:t>
      </w:r>
      <w:r w:rsidRPr="00826C24">
        <w:t>понятий</w:t>
      </w:r>
      <w:r w:rsidRPr="00826C24">
        <w:rPr>
          <w:spacing w:val="-5"/>
        </w:rPr>
        <w:t xml:space="preserve"> </w:t>
      </w:r>
      <w:r w:rsidRPr="00826C24">
        <w:t>«колорит»,</w:t>
      </w:r>
      <w:r w:rsidRPr="00826C24">
        <w:rPr>
          <w:spacing w:val="-6"/>
        </w:rPr>
        <w:t xml:space="preserve"> </w:t>
      </w:r>
      <w:r w:rsidRPr="00826C24">
        <w:t>«цветовые</w:t>
      </w:r>
      <w:r w:rsidRPr="00826C24">
        <w:rPr>
          <w:spacing w:val="-8"/>
        </w:rPr>
        <w:t xml:space="preserve"> </w:t>
      </w:r>
      <w:r w:rsidRPr="00826C24">
        <w:t>отношения»,</w:t>
      </w:r>
      <w:r w:rsidRPr="00826C24">
        <w:rPr>
          <w:spacing w:val="-6"/>
        </w:rPr>
        <w:t xml:space="preserve"> </w:t>
      </w:r>
      <w:r w:rsidRPr="00826C24">
        <w:t>«цветовой контраст» и иметь навыки практической работы гуашью и акварелью;</w:t>
      </w:r>
    </w:p>
    <w:p w:rsidR="005032D1" w:rsidRPr="00826C24" w:rsidRDefault="00773E75" w:rsidP="007848B8">
      <w:pPr>
        <w:pStyle w:val="a3"/>
        <w:spacing w:line="276" w:lineRule="auto"/>
        <w:ind w:right="138"/>
      </w:pPr>
      <w:r w:rsidRPr="00826C24">
        <w:t>иметь опыт объёмного изображения (лепки) и начальные представления о пластической</w:t>
      </w:r>
      <w:r w:rsidRPr="00826C24">
        <w:rPr>
          <w:spacing w:val="-7"/>
        </w:rPr>
        <w:t xml:space="preserve"> </w:t>
      </w:r>
      <w:r w:rsidRPr="00826C24">
        <w:t>выразительности</w:t>
      </w:r>
      <w:r w:rsidRPr="00826C24">
        <w:rPr>
          <w:spacing w:val="-7"/>
        </w:rPr>
        <w:t xml:space="preserve"> </w:t>
      </w:r>
      <w:r w:rsidRPr="00826C24">
        <w:t>скульптуры,</w:t>
      </w:r>
      <w:r w:rsidRPr="00826C24">
        <w:rPr>
          <w:spacing w:val="-4"/>
        </w:rPr>
        <w:t xml:space="preserve"> </w:t>
      </w:r>
      <w:r w:rsidRPr="00826C24">
        <w:t>соотношении</w:t>
      </w:r>
      <w:r w:rsidRPr="00826C24">
        <w:rPr>
          <w:spacing w:val="-7"/>
        </w:rPr>
        <w:t xml:space="preserve"> </w:t>
      </w:r>
      <w:r w:rsidRPr="00826C24">
        <w:t>пропорций</w:t>
      </w:r>
      <w:r w:rsidRPr="00826C24">
        <w:rPr>
          <w:spacing w:val="-2"/>
        </w:rPr>
        <w:t xml:space="preserve"> </w:t>
      </w:r>
      <w:r w:rsidRPr="00826C24">
        <w:t>в</w:t>
      </w:r>
      <w:r w:rsidRPr="00826C24">
        <w:rPr>
          <w:spacing w:val="-8"/>
        </w:rPr>
        <w:t xml:space="preserve"> </w:t>
      </w:r>
      <w:r w:rsidRPr="00826C24">
        <w:t>изображении предметов или животных.</w:t>
      </w:r>
    </w:p>
    <w:p w:rsidR="005032D1" w:rsidRPr="00826C24" w:rsidRDefault="00773E75" w:rsidP="007848B8">
      <w:pPr>
        <w:spacing w:line="276" w:lineRule="auto"/>
        <w:ind w:left="823"/>
        <w:jc w:val="both"/>
        <w:rPr>
          <w:i/>
          <w:sz w:val="28"/>
          <w:szCs w:val="28"/>
        </w:rPr>
      </w:pPr>
      <w:r w:rsidRPr="00826C24">
        <w:rPr>
          <w:i/>
          <w:sz w:val="28"/>
          <w:szCs w:val="28"/>
        </w:rPr>
        <w:t>Жанры</w:t>
      </w:r>
      <w:r w:rsidRPr="00826C24">
        <w:rPr>
          <w:i/>
          <w:spacing w:val="-14"/>
          <w:sz w:val="28"/>
          <w:szCs w:val="28"/>
        </w:rPr>
        <w:t xml:space="preserve"> </w:t>
      </w:r>
      <w:r w:rsidRPr="00826C24">
        <w:rPr>
          <w:i/>
          <w:sz w:val="28"/>
          <w:szCs w:val="28"/>
        </w:rPr>
        <w:t>изобразительного</w:t>
      </w:r>
      <w:r w:rsidRPr="00826C24">
        <w:rPr>
          <w:i/>
          <w:spacing w:val="-13"/>
          <w:sz w:val="28"/>
          <w:szCs w:val="28"/>
        </w:rPr>
        <w:t xml:space="preserve"> </w:t>
      </w:r>
      <w:r w:rsidRPr="00826C24">
        <w:rPr>
          <w:i/>
          <w:spacing w:val="-2"/>
          <w:sz w:val="28"/>
          <w:szCs w:val="28"/>
        </w:rPr>
        <w:t>искусства:</w:t>
      </w:r>
    </w:p>
    <w:p w:rsidR="005032D1" w:rsidRPr="00826C24" w:rsidRDefault="00773E75" w:rsidP="007848B8">
      <w:pPr>
        <w:pStyle w:val="a3"/>
        <w:spacing w:line="276" w:lineRule="auto"/>
        <w:ind w:right="138"/>
      </w:pPr>
      <w:r w:rsidRPr="00826C24">
        <w:t>объяснять</w:t>
      </w:r>
      <w:r w:rsidRPr="00826C24">
        <w:rPr>
          <w:spacing w:val="-1"/>
        </w:rPr>
        <w:t xml:space="preserve"> </w:t>
      </w:r>
      <w:r w:rsidRPr="00826C24">
        <w:t>понятие «жанры в</w:t>
      </w:r>
      <w:r w:rsidRPr="00826C24">
        <w:rPr>
          <w:spacing w:val="-1"/>
        </w:rPr>
        <w:t xml:space="preserve"> </w:t>
      </w:r>
      <w:r w:rsidRPr="00826C24">
        <w:t>изобразительном искусстве», перечислять</w:t>
      </w:r>
      <w:r w:rsidRPr="00826C24">
        <w:rPr>
          <w:spacing w:val="-1"/>
        </w:rPr>
        <w:t xml:space="preserve"> </w:t>
      </w:r>
      <w:r w:rsidRPr="00826C24">
        <w:t>жанры с учетом особенностей коммуникативного и речевого развития;</w:t>
      </w:r>
    </w:p>
    <w:p w:rsidR="005032D1" w:rsidRPr="00826C24" w:rsidRDefault="00773E75" w:rsidP="007848B8">
      <w:pPr>
        <w:pStyle w:val="a3"/>
        <w:spacing w:line="276" w:lineRule="auto"/>
        <w:ind w:right="134"/>
      </w:pPr>
      <w:r w:rsidRPr="00826C24">
        <w:t xml:space="preserve">объяснять разницу между предметом изображения, сюжетом и содержанием произведения искусства с учетом особенностей коммуникативного и речевого </w:t>
      </w:r>
      <w:r w:rsidRPr="00826C24">
        <w:rPr>
          <w:spacing w:val="-2"/>
        </w:rPr>
        <w:t>развития.</w:t>
      </w:r>
    </w:p>
    <w:p w:rsidR="005032D1" w:rsidRPr="00826C24" w:rsidRDefault="00773E75" w:rsidP="007848B8">
      <w:pPr>
        <w:spacing w:line="276" w:lineRule="auto"/>
        <w:ind w:left="823"/>
        <w:rPr>
          <w:i/>
          <w:sz w:val="28"/>
          <w:szCs w:val="28"/>
        </w:rPr>
      </w:pPr>
      <w:r w:rsidRPr="00826C24">
        <w:rPr>
          <w:i/>
          <w:spacing w:val="-2"/>
          <w:sz w:val="28"/>
          <w:szCs w:val="28"/>
        </w:rPr>
        <w:t>Натюрморт:</w:t>
      </w:r>
    </w:p>
    <w:p w:rsidR="005032D1" w:rsidRPr="00826C24" w:rsidRDefault="00773E75" w:rsidP="007848B8">
      <w:pPr>
        <w:pStyle w:val="a3"/>
        <w:spacing w:line="276" w:lineRule="auto"/>
        <w:ind w:right="136"/>
      </w:pPr>
      <w:r w:rsidRPr="00826C24">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с учетом особенностей коммуникативного и речевого развития;</w:t>
      </w:r>
    </w:p>
    <w:p w:rsidR="005032D1" w:rsidRPr="00826C24" w:rsidRDefault="00773E75" w:rsidP="007848B8">
      <w:pPr>
        <w:pStyle w:val="a3"/>
        <w:spacing w:line="276" w:lineRule="auto"/>
        <w:ind w:right="128"/>
      </w:pPr>
      <w:r w:rsidRPr="00826C24">
        <w:t>рассказывать о натюрморте в истории русского искусства и роли натюрморта</w:t>
      </w:r>
      <w:r w:rsidRPr="00826C24">
        <w:rPr>
          <w:spacing w:val="40"/>
        </w:rPr>
        <w:t xml:space="preserve"> </w:t>
      </w:r>
      <w:r w:rsidRPr="00826C24">
        <w:t xml:space="preserve">в отечественном искусстве ХХ в., опираясь на конкретные произведения отечественных художников с учетом особенностей коммуникативного и речевого </w:t>
      </w:r>
      <w:r w:rsidRPr="00826C24">
        <w:rPr>
          <w:spacing w:val="-2"/>
        </w:rPr>
        <w:t>развития</w:t>
      </w:r>
    </w:p>
    <w:p w:rsidR="005032D1" w:rsidRPr="00826C24" w:rsidRDefault="00773E75" w:rsidP="007848B8">
      <w:pPr>
        <w:pStyle w:val="a3"/>
        <w:spacing w:line="276" w:lineRule="auto"/>
        <w:ind w:right="137"/>
      </w:pPr>
      <w:r w:rsidRPr="00826C24">
        <w:t>знать и уметь применять в рисунке правила линейной перспективы и изображения объёмного предмета в двухмерном пространстве листа;</w:t>
      </w:r>
    </w:p>
    <w:p w:rsidR="005032D1" w:rsidRPr="00826C24" w:rsidRDefault="00773E75" w:rsidP="007848B8">
      <w:pPr>
        <w:pStyle w:val="a3"/>
        <w:spacing w:line="276" w:lineRule="auto"/>
        <w:ind w:left="823" w:firstLine="0"/>
      </w:pPr>
      <w:r w:rsidRPr="00826C24">
        <w:rPr>
          <w:spacing w:val="-2"/>
        </w:rPr>
        <w:t>знать</w:t>
      </w:r>
      <w:r w:rsidRPr="00826C24">
        <w:rPr>
          <w:spacing w:val="-13"/>
        </w:rPr>
        <w:t xml:space="preserve"> </w:t>
      </w:r>
      <w:r w:rsidRPr="00826C24">
        <w:rPr>
          <w:spacing w:val="-2"/>
        </w:rPr>
        <w:t>об</w:t>
      </w:r>
      <w:r w:rsidRPr="00826C24">
        <w:rPr>
          <w:spacing w:val="-7"/>
        </w:rPr>
        <w:t xml:space="preserve"> </w:t>
      </w:r>
      <w:r w:rsidRPr="00826C24">
        <w:rPr>
          <w:spacing w:val="-2"/>
        </w:rPr>
        <w:t>освещении</w:t>
      </w:r>
      <w:r w:rsidRPr="00826C24">
        <w:rPr>
          <w:spacing w:val="-10"/>
        </w:rPr>
        <w:t xml:space="preserve"> </w:t>
      </w:r>
      <w:r w:rsidRPr="00826C24">
        <w:rPr>
          <w:spacing w:val="-2"/>
        </w:rPr>
        <w:t>как</w:t>
      </w:r>
      <w:r w:rsidRPr="00826C24">
        <w:rPr>
          <w:spacing w:val="-11"/>
        </w:rPr>
        <w:t xml:space="preserve"> </w:t>
      </w:r>
      <w:r w:rsidRPr="00826C24">
        <w:rPr>
          <w:spacing w:val="-2"/>
        </w:rPr>
        <w:t>средстве</w:t>
      </w:r>
      <w:r w:rsidRPr="00826C24">
        <w:rPr>
          <w:spacing w:val="-5"/>
        </w:rPr>
        <w:t xml:space="preserve"> </w:t>
      </w:r>
      <w:r w:rsidRPr="00826C24">
        <w:rPr>
          <w:spacing w:val="-2"/>
        </w:rPr>
        <w:t>выявления</w:t>
      </w:r>
      <w:r w:rsidRPr="00826C24">
        <w:rPr>
          <w:spacing w:val="-8"/>
        </w:rPr>
        <w:t xml:space="preserve"> </w:t>
      </w:r>
      <w:r w:rsidRPr="00826C24">
        <w:rPr>
          <w:spacing w:val="-2"/>
        </w:rPr>
        <w:t>объёма</w:t>
      </w:r>
      <w:r w:rsidRPr="00826C24">
        <w:rPr>
          <w:spacing w:val="-9"/>
        </w:rPr>
        <w:t xml:space="preserve"> </w:t>
      </w:r>
      <w:r w:rsidRPr="00826C24">
        <w:rPr>
          <w:spacing w:val="-2"/>
        </w:rPr>
        <w:t>предмета;</w:t>
      </w:r>
    </w:p>
    <w:p w:rsidR="005032D1" w:rsidRPr="00826C24" w:rsidRDefault="00773E75" w:rsidP="007848B8">
      <w:pPr>
        <w:pStyle w:val="a3"/>
        <w:spacing w:line="276" w:lineRule="auto"/>
        <w:ind w:left="823" w:firstLine="0"/>
      </w:pPr>
      <w:r w:rsidRPr="00826C24">
        <w:t>иметь</w:t>
      </w:r>
      <w:r w:rsidRPr="00826C24">
        <w:rPr>
          <w:spacing w:val="40"/>
        </w:rPr>
        <w:t xml:space="preserve">  </w:t>
      </w:r>
      <w:r w:rsidRPr="00826C24">
        <w:t>опыт</w:t>
      </w:r>
      <w:r w:rsidRPr="00826C24">
        <w:rPr>
          <w:spacing w:val="40"/>
        </w:rPr>
        <w:t xml:space="preserve">  </w:t>
      </w:r>
      <w:r w:rsidRPr="00826C24">
        <w:t>построения</w:t>
      </w:r>
      <w:r w:rsidRPr="00826C24">
        <w:rPr>
          <w:spacing w:val="41"/>
        </w:rPr>
        <w:t xml:space="preserve">  </w:t>
      </w:r>
      <w:r w:rsidRPr="00826C24">
        <w:t>композиции</w:t>
      </w:r>
      <w:r w:rsidRPr="00826C24">
        <w:rPr>
          <w:spacing w:val="43"/>
        </w:rPr>
        <w:t xml:space="preserve">  </w:t>
      </w:r>
      <w:r w:rsidRPr="00826C24">
        <w:t>натюрморта:</w:t>
      </w:r>
      <w:r w:rsidRPr="00826C24">
        <w:rPr>
          <w:spacing w:val="39"/>
        </w:rPr>
        <w:t xml:space="preserve">  </w:t>
      </w:r>
      <w:r w:rsidRPr="00826C24">
        <w:t>опыт</w:t>
      </w:r>
      <w:r w:rsidRPr="00826C24">
        <w:rPr>
          <w:spacing w:val="40"/>
        </w:rPr>
        <w:t xml:space="preserve">  </w:t>
      </w:r>
      <w:r w:rsidRPr="00826C24">
        <w:rPr>
          <w:spacing w:val="-2"/>
        </w:rPr>
        <w:t>разнообразного</w:t>
      </w:r>
    </w:p>
    <w:p w:rsidR="005032D1" w:rsidRPr="00826C24" w:rsidRDefault="00773E75" w:rsidP="007848B8">
      <w:pPr>
        <w:pStyle w:val="a3"/>
        <w:tabs>
          <w:tab w:val="left" w:pos="2118"/>
          <w:tab w:val="left" w:pos="3671"/>
          <w:tab w:val="left" w:pos="4251"/>
          <w:tab w:val="left" w:pos="5287"/>
          <w:tab w:val="left" w:pos="6869"/>
          <w:tab w:val="left" w:pos="8514"/>
          <w:tab w:val="left" w:pos="8970"/>
        </w:tabs>
        <w:spacing w:before="67" w:line="276" w:lineRule="auto"/>
        <w:ind w:right="137" w:firstLine="0"/>
        <w:jc w:val="left"/>
      </w:pPr>
      <w:r w:rsidRPr="00826C24">
        <w:rPr>
          <w:spacing w:val="-2"/>
        </w:rPr>
        <w:t>расположения</w:t>
      </w:r>
      <w:r w:rsidRPr="00826C24">
        <w:tab/>
      </w:r>
      <w:r w:rsidRPr="00826C24">
        <w:rPr>
          <w:spacing w:val="-2"/>
        </w:rPr>
        <w:t>предметов</w:t>
      </w:r>
      <w:r w:rsidRPr="00826C24">
        <w:tab/>
      </w:r>
      <w:r w:rsidRPr="00826C24">
        <w:rPr>
          <w:spacing w:val="-6"/>
        </w:rPr>
        <w:t>на</w:t>
      </w:r>
      <w:r w:rsidRPr="00826C24">
        <w:tab/>
      </w:r>
      <w:r w:rsidRPr="00826C24">
        <w:rPr>
          <w:spacing w:val="-2"/>
        </w:rPr>
        <w:t>листе,</w:t>
      </w:r>
      <w:r w:rsidRPr="00826C24">
        <w:tab/>
      </w:r>
      <w:r w:rsidRPr="00826C24">
        <w:rPr>
          <w:spacing w:val="-2"/>
        </w:rPr>
        <w:t>выделения</w:t>
      </w:r>
      <w:r w:rsidRPr="00826C24">
        <w:tab/>
      </w:r>
      <w:r w:rsidRPr="00826C24">
        <w:rPr>
          <w:spacing w:val="-2"/>
        </w:rPr>
        <w:t>доминанты</w:t>
      </w:r>
      <w:r w:rsidRPr="00826C24">
        <w:tab/>
      </w:r>
      <w:r w:rsidRPr="00826C24">
        <w:rPr>
          <w:spacing w:val="-10"/>
        </w:rPr>
        <w:t>и</w:t>
      </w:r>
      <w:r w:rsidRPr="00826C24">
        <w:tab/>
      </w:r>
      <w:r w:rsidRPr="00826C24">
        <w:rPr>
          <w:spacing w:val="-2"/>
        </w:rPr>
        <w:t xml:space="preserve">целостного </w:t>
      </w:r>
      <w:r w:rsidRPr="00826C24">
        <w:t>соотношения всех применяемых средств выразительности;</w:t>
      </w:r>
    </w:p>
    <w:p w:rsidR="005032D1" w:rsidRPr="00826C24" w:rsidRDefault="00773E75" w:rsidP="007848B8">
      <w:pPr>
        <w:pStyle w:val="a3"/>
        <w:spacing w:line="276" w:lineRule="auto"/>
        <w:ind w:left="823" w:firstLine="0"/>
        <w:jc w:val="left"/>
      </w:pPr>
      <w:r w:rsidRPr="00826C24">
        <w:t>иметь</w:t>
      </w:r>
      <w:r w:rsidRPr="00826C24">
        <w:rPr>
          <w:spacing w:val="-12"/>
        </w:rPr>
        <w:t xml:space="preserve"> </w:t>
      </w:r>
      <w:r w:rsidRPr="00826C24">
        <w:t>опыт</w:t>
      </w:r>
      <w:r w:rsidRPr="00826C24">
        <w:rPr>
          <w:spacing w:val="-10"/>
        </w:rPr>
        <w:t xml:space="preserve"> </w:t>
      </w:r>
      <w:r w:rsidRPr="00826C24">
        <w:t>создания</w:t>
      </w:r>
      <w:r w:rsidRPr="00826C24">
        <w:rPr>
          <w:spacing w:val="-9"/>
        </w:rPr>
        <w:t xml:space="preserve"> </w:t>
      </w:r>
      <w:r w:rsidRPr="00826C24">
        <w:t>графического</w:t>
      </w:r>
      <w:r w:rsidRPr="00826C24">
        <w:rPr>
          <w:spacing w:val="-10"/>
        </w:rPr>
        <w:t xml:space="preserve"> </w:t>
      </w:r>
      <w:r w:rsidRPr="00826C24">
        <w:rPr>
          <w:spacing w:val="-2"/>
        </w:rPr>
        <w:t>натюрморта;</w:t>
      </w:r>
    </w:p>
    <w:p w:rsidR="005032D1" w:rsidRPr="00826C24" w:rsidRDefault="00773E75" w:rsidP="007848B8">
      <w:pPr>
        <w:pStyle w:val="a3"/>
        <w:spacing w:line="276" w:lineRule="auto"/>
        <w:ind w:left="823" w:firstLine="0"/>
        <w:jc w:val="left"/>
      </w:pPr>
      <w:r w:rsidRPr="00826C24">
        <w:t>иметь</w:t>
      </w:r>
      <w:r w:rsidRPr="00826C24">
        <w:rPr>
          <w:spacing w:val="-12"/>
        </w:rPr>
        <w:t xml:space="preserve"> </w:t>
      </w:r>
      <w:r w:rsidRPr="00826C24">
        <w:t>опыт</w:t>
      </w:r>
      <w:r w:rsidRPr="00826C24">
        <w:rPr>
          <w:spacing w:val="-11"/>
        </w:rPr>
        <w:t xml:space="preserve"> </w:t>
      </w:r>
      <w:r w:rsidRPr="00826C24">
        <w:t>создания</w:t>
      </w:r>
      <w:r w:rsidRPr="00826C24">
        <w:rPr>
          <w:spacing w:val="-9"/>
        </w:rPr>
        <w:t xml:space="preserve"> </w:t>
      </w:r>
      <w:r w:rsidRPr="00826C24">
        <w:t>натюрморта</w:t>
      </w:r>
      <w:r w:rsidRPr="00826C24">
        <w:rPr>
          <w:spacing w:val="-9"/>
        </w:rPr>
        <w:t xml:space="preserve"> </w:t>
      </w:r>
      <w:r w:rsidRPr="00826C24">
        <w:t>средствами</w:t>
      </w:r>
      <w:r w:rsidRPr="00826C24">
        <w:rPr>
          <w:spacing w:val="-9"/>
        </w:rPr>
        <w:t xml:space="preserve"> </w:t>
      </w:r>
      <w:r w:rsidRPr="00826C24">
        <w:rPr>
          <w:spacing w:val="-2"/>
        </w:rPr>
        <w:t>живописи.</w:t>
      </w:r>
    </w:p>
    <w:p w:rsidR="005032D1" w:rsidRPr="00826C24" w:rsidRDefault="00773E75" w:rsidP="007848B8">
      <w:pPr>
        <w:spacing w:before="5" w:line="276" w:lineRule="auto"/>
        <w:ind w:left="823"/>
        <w:rPr>
          <w:i/>
          <w:sz w:val="28"/>
          <w:szCs w:val="28"/>
        </w:rPr>
      </w:pPr>
      <w:r w:rsidRPr="00826C24">
        <w:rPr>
          <w:i/>
          <w:spacing w:val="-2"/>
          <w:sz w:val="28"/>
          <w:szCs w:val="28"/>
        </w:rPr>
        <w:t>Портрет:</w:t>
      </w:r>
    </w:p>
    <w:p w:rsidR="005032D1" w:rsidRPr="00826C24" w:rsidRDefault="00773E75" w:rsidP="007848B8">
      <w:pPr>
        <w:pStyle w:val="a3"/>
        <w:spacing w:line="276" w:lineRule="auto"/>
        <w:ind w:right="127"/>
      </w:pPr>
      <w:r w:rsidRPr="00826C24">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032D1" w:rsidRPr="00826C24" w:rsidRDefault="00773E75" w:rsidP="007848B8">
      <w:pPr>
        <w:pStyle w:val="a3"/>
        <w:spacing w:line="276" w:lineRule="auto"/>
        <w:ind w:right="140"/>
      </w:pPr>
      <w:r w:rsidRPr="00826C24">
        <w:t>сравнивать содержание портретного образа в искусстве Древнего Рима, эпохи Возрождения и Нового времени;</w:t>
      </w:r>
    </w:p>
    <w:p w:rsidR="005032D1" w:rsidRPr="00826C24" w:rsidRDefault="00773E75" w:rsidP="007848B8">
      <w:pPr>
        <w:pStyle w:val="a3"/>
        <w:spacing w:line="276" w:lineRule="auto"/>
        <w:ind w:right="118"/>
      </w:pPr>
      <w:r w:rsidRPr="00826C24">
        <w:t xml:space="preserve">понимать, что в художественном портрете присутствует также выражение </w:t>
      </w:r>
      <w:r w:rsidRPr="00826C24">
        <w:lastRenderedPageBreak/>
        <w:t>идеалов эпохи и авторская позиция художника;</w:t>
      </w:r>
    </w:p>
    <w:p w:rsidR="005032D1" w:rsidRPr="00826C24" w:rsidRDefault="00773E75" w:rsidP="007848B8">
      <w:pPr>
        <w:pStyle w:val="a3"/>
        <w:spacing w:line="276" w:lineRule="auto"/>
        <w:ind w:right="115"/>
      </w:pPr>
      <w:r w:rsidRPr="00826C24">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w:t>
      </w:r>
      <w:r w:rsidRPr="00826C24">
        <w:rPr>
          <w:spacing w:val="-2"/>
        </w:rPr>
        <w:t>др.);</w:t>
      </w:r>
    </w:p>
    <w:p w:rsidR="005032D1" w:rsidRPr="00826C24" w:rsidRDefault="00773E75" w:rsidP="007848B8">
      <w:pPr>
        <w:pStyle w:val="a3"/>
        <w:spacing w:line="276" w:lineRule="auto"/>
        <w:ind w:right="122"/>
      </w:pPr>
      <w:r w:rsidRPr="00826C24">
        <w:t>уметь рассказывать историю портрета в русском изобразительном искусстве, называть</w:t>
      </w:r>
      <w:r w:rsidRPr="00826C24">
        <w:rPr>
          <w:spacing w:val="80"/>
        </w:rPr>
        <w:t xml:space="preserve">   </w:t>
      </w:r>
      <w:r w:rsidRPr="00826C24">
        <w:t>имена</w:t>
      </w:r>
      <w:r w:rsidRPr="00826C24">
        <w:rPr>
          <w:spacing w:val="80"/>
        </w:rPr>
        <w:t xml:space="preserve">   </w:t>
      </w:r>
      <w:r w:rsidRPr="00826C24">
        <w:t>великих</w:t>
      </w:r>
      <w:r w:rsidRPr="00826C24">
        <w:rPr>
          <w:spacing w:val="80"/>
        </w:rPr>
        <w:t xml:space="preserve">   </w:t>
      </w:r>
      <w:r w:rsidRPr="00826C24">
        <w:t>художников-портретистов</w:t>
      </w:r>
      <w:r w:rsidRPr="00826C24">
        <w:rPr>
          <w:spacing w:val="80"/>
        </w:rPr>
        <w:t xml:space="preserve">   </w:t>
      </w:r>
      <w:r w:rsidRPr="00826C24">
        <w:t>(В. Боровиковский, А.</w:t>
      </w:r>
      <w:r w:rsidRPr="00826C24">
        <w:rPr>
          <w:spacing w:val="-2"/>
        </w:rPr>
        <w:t xml:space="preserve"> </w:t>
      </w:r>
      <w:r w:rsidRPr="00826C24">
        <w:t>Венецианов,</w:t>
      </w:r>
      <w:r w:rsidRPr="00826C24">
        <w:rPr>
          <w:spacing w:val="40"/>
        </w:rPr>
        <w:t xml:space="preserve"> </w:t>
      </w:r>
      <w:r w:rsidRPr="00826C24">
        <w:t>О. Кипренский,</w:t>
      </w:r>
      <w:r w:rsidRPr="00826C24">
        <w:rPr>
          <w:spacing w:val="40"/>
        </w:rPr>
        <w:t xml:space="preserve"> </w:t>
      </w:r>
      <w:r w:rsidRPr="00826C24">
        <w:t>В. Тропинин,</w:t>
      </w:r>
      <w:r w:rsidRPr="00826C24">
        <w:rPr>
          <w:spacing w:val="40"/>
        </w:rPr>
        <w:t xml:space="preserve"> </w:t>
      </w:r>
      <w:r w:rsidRPr="00826C24">
        <w:t>К. Брюллов,</w:t>
      </w:r>
      <w:r w:rsidRPr="00826C24">
        <w:rPr>
          <w:spacing w:val="40"/>
        </w:rPr>
        <w:t xml:space="preserve"> </w:t>
      </w:r>
      <w:r w:rsidRPr="00826C24">
        <w:t>И.</w:t>
      </w:r>
      <w:r w:rsidRPr="00826C24">
        <w:rPr>
          <w:spacing w:val="-1"/>
        </w:rPr>
        <w:t xml:space="preserve"> </w:t>
      </w:r>
      <w:r w:rsidRPr="00826C24">
        <w:t>Крамской,</w:t>
      </w:r>
      <w:r w:rsidRPr="00826C24">
        <w:rPr>
          <w:spacing w:val="40"/>
        </w:rPr>
        <w:t xml:space="preserve"> </w:t>
      </w:r>
      <w:r w:rsidRPr="00826C24">
        <w:t>И. Репин, В. Суриков, В. Серов и др.) с учетом особенностей коммуникативного и речевого развития; знать и претворять в рисунке основные позиции конструкции головы человека, пропорции лица, соотношение лицевой и черепной частей головы;</w:t>
      </w:r>
    </w:p>
    <w:p w:rsidR="005032D1" w:rsidRPr="00826C24" w:rsidRDefault="00773E75" w:rsidP="007848B8">
      <w:pPr>
        <w:pStyle w:val="a3"/>
        <w:spacing w:before="1" w:line="276" w:lineRule="auto"/>
        <w:ind w:right="123"/>
      </w:pPr>
      <w:r w:rsidRPr="00826C24">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032D1" w:rsidRPr="00826C24" w:rsidRDefault="00773E75" w:rsidP="007848B8">
      <w:pPr>
        <w:pStyle w:val="a3"/>
        <w:spacing w:line="276" w:lineRule="auto"/>
        <w:ind w:right="132"/>
      </w:pPr>
      <w:r w:rsidRPr="00826C24">
        <w:t>иметь представление о скульптурном портрете в истории искусства, о выражении характера человека и образа эпохи в скульптурном портрете;</w:t>
      </w:r>
    </w:p>
    <w:p w:rsidR="005032D1" w:rsidRPr="00826C24" w:rsidRDefault="00773E75" w:rsidP="007848B8">
      <w:pPr>
        <w:pStyle w:val="a3"/>
        <w:spacing w:line="276" w:lineRule="auto"/>
        <w:ind w:left="823" w:firstLine="0"/>
      </w:pPr>
      <w:r w:rsidRPr="00826C24">
        <w:t>иметь</w:t>
      </w:r>
      <w:r w:rsidRPr="00826C24">
        <w:rPr>
          <w:spacing w:val="-10"/>
        </w:rPr>
        <w:t xml:space="preserve"> </w:t>
      </w:r>
      <w:r w:rsidRPr="00826C24">
        <w:t>начальный</w:t>
      </w:r>
      <w:r w:rsidRPr="00826C24">
        <w:rPr>
          <w:spacing w:val="-8"/>
        </w:rPr>
        <w:t xml:space="preserve"> </w:t>
      </w:r>
      <w:r w:rsidRPr="00826C24">
        <w:t>опыт</w:t>
      </w:r>
      <w:r w:rsidRPr="00826C24">
        <w:rPr>
          <w:spacing w:val="-8"/>
        </w:rPr>
        <w:t xml:space="preserve"> </w:t>
      </w:r>
      <w:r w:rsidRPr="00826C24">
        <w:t>лепки</w:t>
      </w:r>
      <w:r w:rsidRPr="00826C24">
        <w:rPr>
          <w:spacing w:val="-8"/>
        </w:rPr>
        <w:t xml:space="preserve"> </w:t>
      </w:r>
      <w:r w:rsidRPr="00826C24">
        <w:t>головы</w:t>
      </w:r>
      <w:r w:rsidRPr="00826C24">
        <w:rPr>
          <w:spacing w:val="-8"/>
        </w:rPr>
        <w:t xml:space="preserve"> </w:t>
      </w:r>
      <w:r w:rsidRPr="00826C24">
        <w:rPr>
          <w:spacing w:val="-2"/>
        </w:rPr>
        <w:t>человека;</w:t>
      </w:r>
    </w:p>
    <w:p w:rsidR="005032D1" w:rsidRPr="00826C24" w:rsidRDefault="00773E75" w:rsidP="007848B8">
      <w:pPr>
        <w:pStyle w:val="a3"/>
        <w:spacing w:line="276" w:lineRule="auto"/>
        <w:ind w:right="130"/>
      </w:pPr>
      <w:r w:rsidRPr="00826C24">
        <w:t>приобретать</w:t>
      </w:r>
      <w:r w:rsidRPr="00826C24">
        <w:rPr>
          <w:spacing w:val="-2"/>
        </w:rPr>
        <w:t xml:space="preserve"> </w:t>
      </w:r>
      <w:r w:rsidRPr="00826C24">
        <w:t>опыт</w:t>
      </w:r>
      <w:r w:rsidRPr="00826C24">
        <w:rPr>
          <w:spacing w:val="-2"/>
        </w:rPr>
        <w:t xml:space="preserve"> </w:t>
      </w:r>
      <w:r w:rsidRPr="00826C24">
        <w:t>графического портретного изображения как</w:t>
      </w:r>
      <w:r w:rsidRPr="00826C24">
        <w:rPr>
          <w:spacing w:val="-1"/>
        </w:rPr>
        <w:t xml:space="preserve"> </w:t>
      </w:r>
      <w:r w:rsidRPr="00826C24">
        <w:t>нового для себя видения индивидуальности человека;</w:t>
      </w:r>
    </w:p>
    <w:p w:rsidR="005032D1" w:rsidRPr="00826C24" w:rsidRDefault="00773E75" w:rsidP="007848B8">
      <w:pPr>
        <w:pStyle w:val="a3"/>
        <w:spacing w:line="276" w:lineRule="auto"/>
        <w:ind w:right="138"/>
      </w:pPr>
      <w:r w:rsidRPr="00826C24">
        <w:t>иметь представление о графических портретах мастеров разных эпох, о разнообразии графических средств в изображении образа человека;</w:t>
      </w:r>
    </w:p>
    <w:p w:rsidR="005032D1" w:rsidRPr="00826C24" w:rsidRDefault="00773E75" w:rsidP="007848B8">
      <w:pPr>
        <w:pStyle w:val="a3"/>
        <w:spacing w:line="276" w:lineRule="auto"/>
        <w:ind w:right="135"/>
      </w:pPr>
      <w:r w:rsidRPr="00826C24">
        <w:t>уметь характеризовать роль освещения как выразительного средства при создании художественного образа;</w:t>
      </w:r>
    </w:p>
    <w:p w:rsidR="005032D1" w:rsidRPr="00826C24" w:rsidRDefault="00773E75" w:rsidP="007848B8">
      <w:pPr>
        <w:pStyle w:val="a3"/>
        <w:spacing w:line="276" w:lineRule="auto"/>
        <w:ind w:right="137"/>
      </w:pPr>
      <w:r w:rsidRPr="00826C24">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032D1" w:rsidRPr="00826C24" w:rsidRDefault="00773E75" w:rsidP="007848B8">
      <w:pPr>
        <w:pStyle w:val="a3"/>
        <w:spacing w:line="276" w:lineRule="auto"/>
        <w:ind w:right="121"/>
      </w:pPr>
      <w:r w:rsidRPr="00826C24">
        <w:t xml:space="preserve">иметь представление о жанре портрета в искусстве ХХ в. – западном и </w:t>
      </w:r>
      <w:r w:rsidRPr="00826C24">
        <w:rPr>
          <w:spacing w:val="-2"/>
        </w:rPr>
        <w:t>отечественном.</w:t>
      </w:r>
    </w:p>
    <w:p w:rsidR="005032D1" w:rsidRPr="00826C24" w:rsidRDefault="00773E75" w:rsidP="007848B8">
      <w:pPr>
        <w:spacing w:line="276" w:lineRule="auto"/>
        <w:ind w:left="823"/>
        <w:rPr>
          <w:i/>
          <w:sz w:val="28"/>
          <w:szCs w:val="28"/>
        </w:rPr>
      </w:pPr>
      <w:r w:rsidRPr="00826C24">
        <w:rPr>
          <w:i/>
          <w:spacing w:val="-2"/>
          <w:sz w:val="28"/>
          <w:szCs w:val="28"/>
        </w:rPr>
        <w:t>Пейзаж:</w:t>
      </w:r>
    </w:p>
    <w:p w:rsidR="005032D1" w:rsidRPr="00826C24" w:rsidRDefault="00773E75" w:rsidP="007848B8">
      <w:pPr>
        <w:pStyle w:val="a3"/>
        <w:spacing w:line="276" w:lineRule="auto"/>
        <w:jc w:val="left"/>
      </w:pPr>
      <w:r w:rsidRPr="00826C24">
        <w:t>иметь</w:t>
      </w:r>
      <w:r w:rsidRPr="00826C24">
        <w:rPr>
          <w:spacing w:val="36"/>
        </w:rPr>
        <w:t xml:space="preserve"> </w:t>
      </w:r>
      <w:r w:rsidRPr="00826C24">
        <w:t>представление</w:t>
      </w:r>
      <w:r w:rsidRPr="00826C24">
        <w:rPr>
          <w:spacing w:val="39"/>
        </w:rPr>
        <w:t xml:space="preserve"> </w:t>
      </w:r>
      <w:r w:rsidRPr="00826C24">
        <w:t>и</w:t>
      </w:r>
      <w:r w:rsidRPr="00826C24">
        <w:rPr>
          <w:spacing w:val="40"/>
        </w:rPr>
        <w:t xml:space="preserve"> </w:t>
      </w:r>
      <w:r w:rsidRPr="00826C24">
        <w:t>уметь</w:t>
      </w:r>
      <w:r w:rsidRPr="00826C24">
        <w:rPr>
          <w:spacing w:val="36"/>
        </w:rPr>
        <w:t xml:space="preserve"> </w:t>
      </w:r>
      <w:r w:rsidRPr="00826C24">
        <w:t>сравнивать</w:t>
      </w:r>
      <w:r w:rsidRPr="00826C24">
        <w:rPr>
          <w:spacing w:val="36"/>
        </w:rPr>
        <w:t xml:space="preserve"> </w:t>
      </w:r>
      <w:r w:rsidRPr="00826C24">
        <w:t>изображение</w:t>
      </w:r>
      <w:r w:rsidRPr="00826C24">
        <w:rPr>
          <w:spacing w:val="39"/>
        </w:rPr>
        <w:t xml:space="preserve"> </w:t>
      </w:r>
      <w:r w:rsidRPr="00826C24">
        <w:t>пространства</w:t>
      </w:r>
      <w:r w:rsidRPr="00826C24">
        <w:rPr>
          <w:spacing w:val="40"/>
        </w:rPr>
        <w:t xml:space="preserve"> </w:t>
      </w:r>
      <w:r w:rsidRPr="00826C24">
        <w:t>в</w:t>
      </w:r>
      <w:r w:rsidRPr="00826C24">
        <w:rPr>
          <w:spacing w:val="37"/>
        </w:rPr>
        <w:t xml:space="preserve"> </w:t>
      </w:r>
      <w:r w:rsidRPr="00826C24">
        <w:t>эпоху Древнего мира, в Средневековом искусстве и в эпоху Возрождения;</w:t>
      </w:r>
    </w:p>
    <w:p w:rsidR="005032D1" w:rsidRPr="00826C24" w:rsidRDefault="00773E75" w:rsidP="007848B8">
      <w:pPr>
        <w:pStyle w:val="a3"/>
        <w:spacing w:line="276" w:lineRule="auto"/>
        <w:jc w:val="left"/>
      </w:pPr>
      <w:r w:rsidRPr="00826C24">
        <w:t>знать</w:t>
      </w:r>
      <w:r w:rsidRPr="00826C24">
        <w:rPr>
          <w:spacing w:val="40"/>
        </w:rPr>
        <w:t xml:space="preserve"> </w:t>
      </w:r>
      <w:r w:rsidRPr="00826C24">
        <w:t>правила</w:t>
      </w:r>
      <w:r w:rsidRPr="00826C24">
        <w:rPr>
          <w:spacing w:val="40"/>
        </w:rPr>
        <w:t xml:space="preserve"> </w:t>
      </w:r>
      <w:r w:rsidRPr="00826C24">
        <w:t>построения</w:t>
      </w:r>
      <w:r w:rsidRPr="00826C24">
        <w:rPr>
          <w:spacing w:val="40"/>
        </w:rPr>
        <w:t xml:space="preserve"> </w:t>
      </w:r>
      <w:r w:rsidRPr="00826C24">
        <w:t>линейной</w:t>
      </w:r>
      <w:r w:rsidRPr="00826C24">
        <w:rPr>
          <w:spacing w:val="40"/>
        </w:rPr>
        <w:t xml:space="preserve"> </w:t>
      </w:r>
      <w:r w:rsidRPr="00826C24">
        <w:t>перспективы</w:t>
      </w:r>
      <w:r w:rsidRPr="00826C24">
        <w:rPr>
          <w:spacing w:val="40"/>
        </w:rPr>
        <w:t xml:space="preserve"> </w:t>
      </w:r>
      <w:r w:rsidRPr="00826C24">
        <w:t>и</w:t>
      </w:r>
      <w:r w:rsidRPr="00826C24">
        <w:rPr>
          <w:spacing w:val="40"/>
        </w:rPr>
        <w:t xml:space="preserve"> </w:t>
      </w:r>
      <w:r w:rsidRPr="00826C24">
        <w:t>уметь</w:t>
      </w:r>
      <w:r w:rsidRPr="00826C24">
        <w:rPr>
          <w:spacing w:val="40"/>
        </w:rPr>
        <w:t xml:space="preserve"> </w:t>
      </w:r>
      <w:r w:rsidRPr="00826C24">
        <w:t>применять</w:t>
      </w:r>
      <w:r w:rsidRPr="00826C24">
        <w:rPr>
          <w:spacing w:val="40"/>
        </w:rPr>
        <w:t xml:space="preserve"> </w:t>
      </w:r>
      <w:r w:rsidRPr="00826C24">
        <w:t>их</w:t>
      </w:r>
      <w:r w:rsidRPr="00826C24">
        <w:rPr>
          <w:spacing w:val="40"/>
        </w:rPr>
        <w:t xml:space="preserve"> </w:t>
      </w:r>
      <w:r w:rsidRPr="00826C24">
        <w:t>в</w:t>
      </w:r>
      <w:r w:rsidRPr="00826C24">
        <w:rPr>
          <w:spacing w:val="80"/>
        </w:rPr>
        <w:t xml:space="preserve"> </w:t>
      </w:r>
      <w:r w:rsidRPr="00826C24">
        <w:rPr>
          <w:spacing w:val="-2"/>
        </w:rPr>
        <w:t>рисунке;</w:t>
      </w:r>
    </w:p>
    <w:p w:rsidR="005032D1" w:rsidRPr="00826C24" w:rsidRDefault="00773E75" w:rsidP="007848B8">
      <w:pPr>
        <w:pStyle w:val="a3"/>
        <w:spacing w:line="276" w:lineRule="auto"/>
        <w:jc w:val="left"/>
      </w:pPr>
      <w:r w:rsidRPr="00826C24">
        <w:t>определять</w:t>
      </w:r>
      <w:r w:rsidRPr="00826C24">
        <w:rPr>
          <w:spacing w:val="80"/>
        </w:rPr>
        <w:t xml:space="preserve"> </w:t>
      </w:r>
      <w:r w:rsidRPr="00826C24">
        <w:t>содержание</w:t>
      </w:r>
      <w:r w:rsidRPr="00826C24">
        <w:rPr>
          <w:spacing w:val="80"/>
        </w:rPr>
        <w:t xml:space="preserve"> </w:t>
      </w:r>
      <w:r w:rsidRPr="00826C24">
        <w:t>понятий:</w:t>
      </w:r>
      <w:r w:rsidRPr="00826C24">
        <w:rPr>
          <w:spacing w:val="80"/>
        </w:rPr>
        <w:t xml:space="preserve"> </w:t>
      </w:r>
      <w:r w:rsidRPr="00826C24">
        <w:t>линия</w:t>
      </w:r>
      <w:r w:rsidRPr="00826C24">
        <w:rPr>
          <w:spacing w:val="80"/>
        </w:rPr>
        <w:t xml:space="preserve"> </w:t>
      </w:r>
      <w:r w:rsidRPr="00826C24">
        <w:t>горизонта,</w:t>
      </w:r>
      <w:r w:rsidRPr="00826C24">
        <w:rPr>
          <w:spacing w:val="80"/>
        </w:rPr>
        <w:t xml:space="preserve"> </w:t>
      </w:r>
      <w:r w:rsidRPr="00826C24">
        <w:t>точка</w:t>
      </w:r>
      <w:r w:rsidRPr="00826C24">
        <w:rPr>
          <w:spacing w:val="80"/>
        </w:rPr>
        <w:t xml:space="preserve"> </w:t>
      </w:r>
      <w:r w:rsidRPr="00826C24">
        <w:t>схода,</w:t>
      </w:r>
      <w:r w:rsidRPr="00826C24">
        <w:rPr>
          <w:spacing w:val="80"/>
        </w:rPr>
        <w:t xml:space="preserve"> </w:t>
      </w:r>
      <w:r w:rsidRPr="00826C24">
        <w:t>низкий</w:t>
      </w:r>
      <w:r w:rsidRPr="00826C24">
        <w:rPr>
          <w:spacing w:val="80"/>
        </w:rPr>
        <w:t xml:space="preserve"> </w:t>
      </w:r>
      <w:r w:rsidRPr="00826C24">
        <w:t>и высокий горизонт, перспективные сокращения, центральная и угловая перспектива;</w:t>
      </w:r>
    </w:p>
    <w:p w:rsidR="005032D1" w:rsidRPr="00826C24" w:rsidRDefault="00773E75" w:rsidP="007848B8">
      <w:pPr>
        <w:pStyle w:val="a3"/>
        <w:spacing w:line="276" w:lineRule="auto"/>
        <w:ind w:left="823" w:firstLine="0"/>
        <w:jc w:val="left"/>
      </w:pPr>
      <w:r w:rsidRPr="00826C24">
        <w:t>знать</w:t>
      </w:r>
      <w:r w:rsidRPr="00826C24">
        <w:rPr>
          <w:spacing w:val="-8"/>
        </w:rPr>
        <w:t xml:space="preserve"> </w:t>
      </w:r>
      <w:r w:rsidRPr="00826C24">
        <w:t>правила</w:t>
      </w:r>
      <w:r w:rsidRPr="00826C24">
        <w:rPr>
          <w:spacing w:val="-6"/>
        </w:rPr>
        <w:t xml:space="preserve"> </w:t>
      </w:r>
      <w:r w:rsidRPr="00826C24">
        <w:t>воздушной</w:t>
      </w:r>
      <w:r w:rsidRPr="00826C24">
        <w:rPr>
          <w:spacing w:val="-6"/>
        </w:rPr>
        <w:t xml:space="preserve"> </w:t>
      </w:r>
      <w:r w:rsidRPr="00826C24">
        <w:t>перспективы</w:t>
      </w:r>
      <w:r w:rsidRPr="00826C24">
        <w:rPr>
          <w:spacing w:val="-6"/>
        </w:rPr>
        <w:t xml:space="preserve"> </w:t>
      </w:r>
      <w:r w:rsidRPr="00826C24">
        <w:t>и</w:t>
      </w:r>
      <w:r w:rsidRPr="00826C24">
        <w:rPr>
          <w:spacing w:val="-1"/>
        </w:rPr>
        <w:t xml:space="preserve"> </w:t>
      </w:r>
      <w:r w:rsidRPr="00826C24">
        <w:t>уметь</w:t>
      </w:r>
      <w:r w:rsidRPr="00826C24">
        <w:rPr>
          <w:spacing w:val="-8"/>
        </w:rPr>
        <w:t xml:space="preserve"> </w:t>
      </w:r>
      <w:r w:rsidRPr="00826C24">
        <w:t>их</w:t>
      </w:r>
      <w:r w:rsidRPr="00826C24">
        <w:rPr>
          <w:spacing w:val="-10"/>
        </w:rPr>
        <w:t xml:space="preserve"> </w:t>
      </w:r>
      <w:r w:rsidRPr="00826C24">
        <w:t>применять</w:t>
      </w:r>
      <w:r w:rsidRPr="00826C24">
        <w:rPr>
          <w:spacing w:val="-8"/>
        </w:rPr>
        <w:t xml:space="preserve"> </w:t>
      </w:r>
      <w:r w:rsidRPr="00826C24">
        <w:t>на</w:t>
      </w:r>
      <w:r w:rsidRPr="00826C24">
        <w:rPr>
          <w:spacing w:val="-5"/>
        </w:rPr>
        <w:t xml:space="preserve"> </w:t>
      </w:r>
      <w:r w:rsidRPr="00826C24">
        <w:rPr>
          <w:spacing w:val="-2"/>
        </w:rPr>
        <w:t>практике;</w:t>
      </w:r>
    </w:p>
    <w:p w:rsidR="005032D1" w:rsidRPr="00826C24" w:rsidRDefault="00773E75" w:rsidP="007848B8">
      <w:pPr>
        <w:pStyle w:val="a3"/>
        <w:spacing w:before="67" w:line="276" w:lineRule="auto"/>
        <w:ind w:right="133"/>
      </w:pPr>
      <w:r w:rsidRPr="00826C24">
        <w:t xml:space="preserve">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с учетом особенностей коммуникативного и речевого </w:t>
      </w:r>
      <w:r w:rsidRPr="00826C24">
        <w:rPr>
          <w:spacing w:val="-2"/>
        </w:rPr>
        <w:t>развития;</w:t>
      </w:r>
    </w:p>
    <w:p w:rsidR="005032D1" w:rsidRPr="00826C24" w:rsidRDefault="00773E75" w:rsidP="007848B8">
      <w:pPr>
        <w:pStyle w:val="a3"/>
        <w:spacing w:before="4" w:line="276" w:lineRule="auto"/>
        <w:ind w:left="823" w:firstLine="0"/>
      </w:pPr>
      <w:r w:rsidRPr="00826C24">
        <w:t>иметь</w:t>
      </w:r>
      <w:r w:rsidRPr="00826C24">
        <w:rPr>
          <w:spacing w:val="-10"/>
        </w:rPr>
        <w:t xml:space="preserve"> </w:t>
      </w:r>
      <w:r w:rsidRPr="00826C24">
        <w:t>представление</w:t>
      </w:r>
      <w:r w:rsidRPr="00826C24">
        <w:rPr>
          <w:spacing w:val="-6"/>
        </w:rPr>
        <w:t xml:space="preserve"> </w:t>
      </w:r>
      <w:r w:rsidRPr="00826C24">
        <w:t>о</w:t>
      </w:r>
      <w:r w:rsidRPr="00826C24">
        <w:rPr>
          <w:spacing w:val="-8"/>
        </w:rPr>
        <w:t xml:space="preserve"> </w:t>
      </w:r>
      <w:r w:rsidRPr="00826C24">
        <w:t>морских</w:t>
      </w:r>
      <w:r w:rsidRPr="00826C24">
        <w:rPr>
          <w:spacing w:val="-6"/>
        </w:rPr>
        <w:t xml:space="preserve"> </w:t>
      </w:r>
      <w:r w:rsidRPr="00826C24">
        <w:t>пейзажах</w:t>
      </w:r>
      <w:r w:rsidRPr="00826C24">
        <w:rPr>
          <w:spacing w:val="-7"/>
        </w:rPr>
        <w:t xml:space="preserve"> </w:t>
      </w:r>
      <w:r w:rsidRPr="00826C24">
        <w:t>И.</w:t>
      </w:r>
      <w:r w:rsidRPr="00826C24">
        <w:rPr>
          <w:spacing w:val="-3"/>
        </w:rPr>
        <w:t xml:space="preserve"> </w:t>
      </w:r>
      <w:r w:rsidRPr="00826C24">
        <w:rPr>
          <w:spacing w:val="-2"/>
        </w:rPr>
        <w:t>Айвазовского;</w:t>
      </w:r>
    </w:p>
    <w:p w:rsidR="005032D1" w:rsidRPr="00826C24" w:rsidRDefault="00773E75" w:rsidP="007848B8">
      <w:pPr>
        <w:pStyle w:val="a3"/>
        <w:spacing w:line="276" w:lineRule="auto"/>
        <w:ind w:right="137"/>
      </w:pPr>
      <w:r w:rsidRPr="00826C24">
        <w:lastRenderedPageBreak/>
        <w:t>иметь представление об особенностях пленэрной живописи и</w:t>
      </w:r>
      <w:r w:rsidRPr="00826C24">
        <w:rPr>
          <w:spacing w:val="40"/>
        </w:rPr>
        <w:t xml:space="preserve"> </w:t>
      </w:r>
      <w:r w:rsidRPr="00826C24">
        <w:t>колористической изменчивости состояний природы;</w:t>
      </w:r>
    </w:p>
    <w:p w:rsidR="005032D1" w:rsidRPr="00826C24" w:rsidRDefault="00773E75" w:rsidP="007848B8">
      <w:pPr>
        <w:pStyle w:val="a3"/>
        <w:spacing w:line="276" w:lineRule="auto"/>
        <w:ind w:right="125"/>
      </w:pPr>
      <w:r w:rsidRPr="00826C24">
        <w:t>знать и уметь рассказывать историю пейзажа в русской живописи, характеризуя</w:t>
      </w:r>
      <w:r w:rsidRPr="00826C24">
        <w:rPr>
          <w:spacing w:val="71"/>
        </w:rPr>
        <w:t xml:space="preserve">  </w:t>
      </w:r>
      <w:r w:rsidRPr="00826C24">
        <w:t>особенности</w:t>
      </w:r>
      <w:r w:rsidRPr="00826C24">
        <w:rPr>
          <w:spacing w:val="70"/>
        </w:rPr>
        <w:t xml:space="preserve">  </w:t>
      </w:r>
      <w:r w:rsidRPr="00826C24">
        <w:t>понимания</w:t>
      </w:r>
      <w:r w:rsidRPr="00826C24">
        <w:rPr>
          <w:spacing w:val="71"/>
        </w:rPr>
        <w:t xml:space="preserve">  </w:t>
      </w:r>
      <w:r w:rsidRPr="00826C24">
        <w:t>пейзажа</w:t>
      </w:r>
      <w:r w:rsidRPr="00826C24">
        <w:rPr>
          <w:spacing w:val="71"/>
        </w:rPr>
        <w:t xml:space="preserve">  </w:t>
      </w:r>
      <w:r w:rsidRPr="00826C24">
        <w:t>в</w:t>
      </w:r>
      <w:r w:rsidRPr="00826C24">
        <w:rPr>
          <w:spacing w:val="70"/>
        </w:rPr>
        <w:t xml:space="preserve">  </w:t>
      </w:r>
      <w:r w:rsidRPr="00826C24">
        <w:t>творчестве</w:t>
      </w:r>
      <w:r w:rsidRPr="00826C24">
        <w:rPr>
          <w:spacing w:val="73"/>
        </w:rPr>
        <w:t xml:space="preserve">  </w:t>
      </w:r>
      <w:r w:rsidRPr="00826C24">
        <w:t xml:space="preserve">А. Саврасова, И. Шишкина, И. Левитана и художников ХХ в. (по выбору) с учетом коммуникативного и речевого развития обучающихся с двигательными </w:t>
      </w:r>
      <w:r w:rsidRPr="00826C24">
        <w:rPr>
          <w:spacing w:val="-2"/>
        </w:rPr>
        <w:t>нарушениями;</w:t>
      </w:r>
    </w:p>
    <w:p w:rsidR="005032D1" w:rsidRPr="00826C24" w:rsidRDefault="00773E75" w:rsidP="007848B8">
      <w:pPr>
        <w:pStyle w:val="a3"/>
        <w:spacing w:line="276" w:lineRule="auto"/>
        <w:ind w:right="129"/>
      </w:pPr>
      <w:r w:rsidRPr="00826C24">
        <w:t>уметь объяснять, как в пейзажной живописи развивался образ отечественной природы и каково его значение в развитии чувства Родины с учетом особенностей коммуникативного и речевого развития;</w:t>
      </w:r>
    </w:p>
    <w:p w:rsidR="005032D1" w:rsidRPr="00826C24" w:rsidRDefault="00773E75" w:rsidP="007848B8">
      <w:pPr>
        <w:pStyle w:val="a3"/>
        <w:spacing w:line="276" w:lineRule="auto"/>
        <w:ind w:right="132"/>
      </w:pPr>
      <w:r w:rsidRPr="00826C24">
        <w:t>иметь опыт живописного изображения различных активно выраженных состояний природы;</w:t>
      </w:r>
    </w:p>
    <w:p w:rsidR="005032D1" w:rsidRPr="00826C24" w:rsidRDefault="00773E75" w:rsidP="007848B8">
      <w:pPr>
        <w:pStyle w:val="a3"/>
        <w:spacing w:before="2" w:line="276" w:lineRule="auto"/>
        <w:ind w:right="136"/>
      </w:pPr>
      <w:r w:rsidRPr="00826C24">
        <w:t>иметь опыт пейзажных зарисовок, графического изображения природы по памяти и представлению;</w:t>
      </w:r>
    </w:p>
    <w:p w:rsidR="005032D1" w:rsidRPr="00826C24" w:rsidRDefault="00773E75" w:rsidP="007848B8">
      <w:pPr>
        <w:pStyle w:val="a3"/>
        <w:spacing w:line="276" w:lineRule="auto"/>
        <w:ind w:right="136"/>
      </w:pPr>
      <w:r w:rsidRPr="00826C24">
        <w:t>иметь</w:t>
      </w:r>
      <w:r w:rsidRPr="00826C24">
        <w:rPr>
          <w:spacing w:val="-3"/>
        </w:rPr>
        <w:t xml:space="preserve"> </w:t>
      </w:r>
      <w:r w:rsidRPr="00826C24">
        <w:t>опыт художественной</w:t>
      </w:r>
      <w:r w:rsidRPr="00826C24">
        <w:rPr>
          <w:spacing w:val="-1"/>
        </w:rPr>
        <w:t xml:space="preserve"> </w:t>
      </w:r>
      <w:r w:rsidRPr="00826C24">
        <w:t>наблюдательности</w:t>
      </w:r>
      <w:r w:rsidRPr="00826C24">
        <w:rPr>
          <w:spacing w:val="-1"/>
        </w:rPr>
        <w:t xml:space="preserve"> </w:t>
      </w:r>
      <w:r w:rsidRPr="00826C24">
        <w:t>как</w:t>
      </w:r>
      <w:r w:rsidRPr="00826C24">
        <w:rPr>
          <w:spacing w:val="-2"/>
        </w:rPr>
        <w:t xml:space="preserve"> </w:t>
      </w:r>
      <w:r w:rsidRPr="00826C24">
        <w:t>способа</w:t>
      </w:r>
      <w:r w:rsidRPr="00826C24">
        <w:rPr>
          <w:spacing w:val="-1"/>
        </w:rPr>
        <w:t xml:space="preserve"> </w:t>
      </w:r>
      <w:r w:rsidRPr="00826C24">
        <w:t>развития</w:t>
      </w:r>
      <w:r w:rsidRPr="00826C24">
        <w:rPr>
          <w:spacing w:val="-1"/>
        </w:rPr>
        <w:t xml:space="preserve"> </w:t>
      </w:r>
      <w:r w:rsidRPr="00826C24">
        <w:t>интереса к окружающему миру и его художественно-поэтическому видению;</w:t>
      </w:r>
    </w:p>
    <w:p w:rsidR="005032D1" w:rsidRPr="00826C24" w:rsidRDefault="00773E75" w:rsidP="007848B8">
      <w:pPr>
        <w:pStyle w:val="a3"/>
        <w:spacing w:line="276" w:lineRule="auto"/>
        <w:ind w:left="823" w:right="126" w:firstLine="0"/>
      </w:pPr>
      <w:r w:rsidRPr="00826C24">
        <w:t>иметь опыт изображения городского пейзажа – по памяти или представлению; обрести</w:t>
      </w:r>
      <w:r w:rsidRPr="00826C24">
        <w:rPr>
          <w:spacing w:val="60"/>
        </w:rPr>
        <w:t xml:space="preserve">  </w:t>
      </w:r>
      <w:r w:rsidRPr="00826C24">
        <w:t>навыки</w:t>
      </w:r>
      <w:r w:rsidRPr="00826C24">
        <w:rPr>
          <w:spacing w:val="60"/>
        </w:rPr>
        <w:t xml:space="preserve">  </w:t>
      </w:r>
      <w:r w:rsidRPr="00826C24">
        <w:t>восприятия</w:t>
      </w:r>
      <w:r w:rsidRPr="00826C24">
        <w:rPr>
          <w:spacing w:val="61"/>
        </w:rPr>
        <w:t xml:space="preserve">  </w:t>
      </w:r>
      <w:r w:rsidRPr="00826C24">
        <w:t>образности</w:t>
      </w:r>
      <w:r w:rsidRPr="00826C24">
        <w:rPr>
          <w:spacing w:val="61"/>
        </w:rPr>
        <w:t xml:space="preserve">  </w:t>
      </w:r>
      <w:r w:rsidRPr="00826C24">
        <w:t>городского</w:t>
      </w:r>
      <w:r w:rsidRPr="00826C24">
        <w:rPr>
          <w:spacing w:val="64"/>
        </w:rPr>
        <w:t xml:space="preserve">  </w:t>
      </w:r>
      <w:r w:rsidRPr="00826C24">
        <w:t>пространства</w:t>
      </w:r>
      <w:r w:rsidRPr="00826C24">
        <w:rPr>
          <w:spacing w:val="61"/>
        </w:rPr>
        <w:t xml:space="preserve">  </w:t>
      </w:r>
      <w:r w:rsidRPr="00826C24">
        <w:rPr>
          <w:spacing w:val="-5"/>
        </w:rPr>
        <w:t>как</w:t>
      </w:r>
    </w:p>
    <w:p w:rsidR="005032D1" w:rsidRPr="00826C24" w:rsidRDefault="00773E75" w:rsidP="007848B8">
      <w:pPr>
        <w:pStyle w:val="a3"/>
        <w:spacing w:line="276" w:lineRule="auto"/>
        <w:ind w:firstLine="0"/>
      </w:pPr>
      <w:r w:rsidRPr="00826C24">
        <w:t>выражения</w:t>
      </w:r>
      <w:r w:rsidRPr="00826C24">
        <w:rPr>
          <w:spacing w:val="-8"/>
        </w:rPr>
        <w:t xml:space="preserve"> </w:t>
      </w:r>
      <w:r w:rsidRPr="00826C24">
        <w:t>самобытного</w:t>
      </w:r>
      <w:r w:rsidRPr="00826C24">
        <w:rPr>
          <w:spacing w:val="-9"/>
        </w:rPr>
        <w:t xml:space="preserve"> </w:t>
      </w:r>
      <w:r w:rsidRPr="00826C24">
        <w:t>лица</w:t>
      </w:r>
      <w:r w:rsidRPr="00826C24">
        <w:rPr>
          <w:spacing w:val="-9"/>
        </w:rPr>
        <w:t xml:space="preserve"> </w:t>
      </w:r>
      <w:r w:rsidRPr="00826C24">
        <w:t>культуры</w:t>
      </w:r>
      <w:r w:rsidRPr="00826C24">
        <w:rPr>
          <w:spacing w:val="-5"/>
        </w:rPr>
        <w:t xml:space="preserve"> </w:t>
      </w:r>
      <w:r w:rsidRPr="00826C24">
        <w:t>и</w:t>
      </w:r>
      <w:r w:rsidRPr="00826C24">
        <w:rPr>
          <w:spacing w:val="-9"/>
        </w:rPr>
        <w:t xml:space="preserve"> </w:t>
      </w:r>
      <w:r w:rsidRPr="00826C24">
        <w:t>истории</w:t>
      </w:r>
      <w:r w:rsidRPr="00826C24">
        <w:rPr>
          <w:spacing w:val="-10"/>
        </w:rPr>
        <w:t xml:space="preserve"> </w:t>
      </w:r>
      <w:r w:rsidRPr="00826C24">
        <w:rPr>
          <w:spacing w:val="-2"/>
        </w:rPr>
        <w:t>народа;</w:t>
      </w:r>
    </w:p>
    <w:p w:rsidR="005032D1" w:rsidRPr="00826C24" w:rsidRDefault="00773E75" w:rsidP="007848B8">
      <w:pPr>
        <w:pStyle w:val="a3"/>
        <w:spacing w:line="276" w:lineRule="auto"/>
        <w:jc w:val="left"/>
      </w:pPr>
      <w:r w:rsidRPr="00826C24">
        <w:t>понимать и объяснять роль культурного наследия в городском пространстве, задачи его охраны и сохранения.</w:t>
      </w:r>
    </w:p>
    <w:p w:rsidR="005032D1" w:rsidRPr="00826C24" w:rsidRDefault="00773E75" w:rsidP="007848B8">
      <w:pPr>
        <w:spacing w:line="276" w:lineRule="auto"/>
        <w:ind w:left="823"/>
        <w:rPr>
          <w:i/>
          <w:sz w:val="28"/>
          <w:szCs w:val="28"/>
        </w:rPr>
      </w:pPr>
      <w:r w:rsidRPr="00826C24">
        <w:rPr>
          <w:i/>
          <w:sz w:val="28"/>
          <w:szCs w:val="28"/>
        </w:rPr>
        <w:t>Бытовой</w:t>
      </w:r>
      <w:r w:rsidRPr="00826C24">
        <w:rPr>
          <w:i/>
          <w:spacing w:val="-14"/>
          <w:sz w:val="28"/>
          <w:szCs w:val="28"/>
        </w:rPr>
        <w:t xml:space="preserve"> </w:t>
      </w:r>
      <w:r w:rsidRPr="00826C24">
        <w:rPr>
          <w:i/>
          <w:spacing w:val="-2"/>
          <w:sz w:val="28"/>
          <w:szCs w:val="28"/>
        </w:rPr>
        <w:t>жанр:</w:t>
      </w:r>
    </w:p>
    <w:p w:rsidR="005032D1" w:rsidRPr="00826C24" w:rsidRDefault="00773E75" w:rsidP="007848B8">
      <w:pPr>
        <w:pStyle w:val="a3"/>
        <w:tabs>
          <w:tab w:val="left" w:pos="3134"/>
          <w:tab w:val="left" w:pos="4036"/>
          <w:tab w:val="left" w:pos="6520"/>
          <w:tab w:val="left" w:pos="8050"/>
          <w:tab w:val="left" w:pos="8539"/>
        </w:tabs>
        <w:spacing w:line="276" w:lineRule="auto"/>
        <w:ind w:right="136"/>
        <w:jc w:val="left"/>
      </w:pPr>
      <w:r w:rsidRPr="00826C24">
        <w:rPr>
          <w:spacing w:val="-2"/>
        </w:rPr>
        <w:t>характеризовать</w:t>
      </w:r>
      <w:r w:rsidRPr="00826C24">
        <w:tab/>
      </w:r>
      <w:r w:rsidRPr="00826C24">
        <w:rPr>
          <w:spacing w:val="-4"/>
        </w:rPr>
        <w:t>роль</w:t>
      </w:r>
      <w:r w:rsidRPr="00826C24">
        <w:tab/>
      </w:r>
      <w:r w:rsidRPr="00826C24">
        <w:rPr>
          <w:spacing w:val="-2"/>
        </w:rPr>
        <w:t>изобразительного</w:t>
      </w:r>
      <w:r w:rsidRPr="00826C24">
        <w:tab/>
      </w:r>
      <w:r w:rsidRPr="00826C24">
        <w:rPr>
          <w:spacing w:val="-2"/>
        </w:rPr>
        <w:t>искусства</w:t>
      </w:r>
      <w:r w:rsidRPr="00826C24">
        <w:tab/>
      </w:r>
      <w:r w:rsidRPr="00826C24">
        <w:rPr>
          <w:spacing w:val="-10"/>
        </w:rPr>
        <w:t>в</w:t>
      </w:r>
      <w:r w:rsidRPr="00826C24">
        <w:tab/>
      </w:r>
      <w:r w:rsidRPr="00826C24">
        <w:rPr>
          <w:spacing w:val="-2"/>
        </w:rPr>
        <w:t xml:space="preserve">формировании </w:t>
      </w:r>
      <w:r w:rsidRPr="00826C24">
        <w:t>представлений о жизни людей разных эпох и народов;</w:t>
      </w:r>
    </w:p>
    <w:p w:rsidR="005032D1" w:rsidRPr="00826C24" w:rsidRDefault="00773E75" w:rsidP="007848B8">
      <w:pPr>
        <w:pStyle w:val="a3"/>
        <w:spacing w:before="2" w:line="276" w:lineRule="auto"/>
        <w:ind w:left="823" w:firstLine="0"/>
        <w:jc w:val="left"/>
      </w:pPr>
      <w:r w:rsidRPr="00826C24">
        <w:t>уметь</w:t>
      </w:r>
      <w:r w:rsidRPr="00826C24">
        <w:rPr>
          <w:spacing w:val="54"/>
          <w:w w:val="150"/>
        </w:rPr>
        <w:t xml:space="preserve"> </w:t>
      </w:r>
      <w:r w:rsidRPr="00826C24">
        <w:t>объяснять</w:t>
      </w:r>
      <w:r w:rsidRPr="00826C24">
        <w:rPr>
          <w:spacing w:val="54"/>
          <w:w w:val="150"/>
        </w:rPr>
        <w:t xml:space="preserve"> </w:t>
      </w:r>
      <w:r w:rsidRPr="00826C24">
        <w:t>понятия</w:t>
      </w:r>
      <w:r w:rsidRPr="00826C24">
        <w:rPr>
          <w:spacing w:val="57"/>
          <w:w w:val="150"/>
        </w:rPr>
        <w:t xml:space="preserve"> </w:t>
      </w:r>
      <w:r w:rsidRPr="00826C24">
        <w:t>«тематическая</w:t>
      </w:r>
      <w:r w:rsidRPr="00826C24">
        <w:rPr>
          <w:spacing w:val="58"/>
          <w:w w:val="150"/>
        </w:rPr>
        <w:t xml:space="preserve"> </w:t>
      </w:r>
      <w:r w:rsidRPr="00826C24">
        <w:t>картина»,</w:t>
      </w:r>
      <w:r w:rsidRPr="00826C24">
        <w:rPr>
          <w:spacing w:val="59"/>
          <w:w w:val="150"/>
        </w:rPr>
        <w:t xml:space="preserve"> </w:t>
      </w:r>
      <w:r w:rsidRPr="00826C24">
        <w:t>«станковая</w:t>
      </w:r>
      <w:r w:rsidRPr="00826C24">
        <w:rPr>
          <w:spacing w:val="58"/>
          <w:w w:val="150"/>
        </w:rPr>
        <w:t xml:space="preserve"> </w:t>
      </w:r>
      <w:r w:rsidRPr="00826C24">
        <w:rPr>
          <w:spacing w:val="-2"/>
        </w:rPr>
        <w:t>живопись»,</w:t>
      </w:r>
    </w:p>
    <w:p w:rsidR="005032D1" w:rsidRPr="00826C24" w:rsidRDefault="00773E75" w:rsidP="007848B8">
      <w:pPr>
        <w:pStyle w:val="a3"/>
        <w:spacing w:line="276" w:lineRule="auto"/>
        <w:ind w:left="823" w:hanging="711"/>
        <w:jc w:val="left"/>
      </w:pPr>
      <w:r w:rsidRPr="00826C24">
        <w:t>«монументальная живопись»; перечислять основные жанры тематической картины; различать</w:t>
      </w:r>
      <w:r w:rsidRPr="00826C24">
        <w:rPr>
          <w:spacing w:val="65"/>
        </w:rPr>
        <w:t xml:space="preserve"> </w:t>
      </w:r>
      <w:r w:rsidRPr="00826C24">
        <w:t>тему,</w:t>
      </w:r>
      <w:r w:rsidRPr="00826C24">
        <w:rPr>
          <w:spacing w:val="69"/>
        </w:rPr>
        <w:t xml:space="preserve"> </w:t>
      </w:r>
      <w:r w:rsidRPr="00826C24">
        <w:t>сюжет</w:t>
      </w:r>
      <w:r w:rsidRPr="00826C24">
        <w:rPr>
          <w:spacing w:val="66"/>
        </w:rPr>
        <w:t xml:space="preserve"> </w:t>
      </w:r>
      <w:r w:rsidRPr="00826C24">
        <w:t>и</w:t>
      </w:r>
      <w:r w:rsidRPr="00826C24">
        <w:rPr>
          <w:spacing w:val="67"/>
        </w:rPr>
        <w:t xml:space="preserve"> </w:t>
      </w:r>
      <w:r w:rsidRPr="00826C24">
        <w:t>содержание</w:t>
      </w:r>
      <w:r w:rsidRPr="00826C24">
        <w:rPr>
          <w:spacing w:val="69"/>
        </w:rPr>
        <w:t xml:space="preserve"> </w:t>
      </w:r>
      <w:r w:rsidRPr="00826C24">
        <w:t>в</w:t>
      </w:r>
      <w:r w:rsidRPr="00826C24">
        <w:rPr>
          <w:spacing w:val="65"/>
        </w:rPr>
        <w:t xml:space="preserve"> </w:t>
      </w:r>
      <w:r w:rsidRPr="00826C24">
        <w:t>жанровой</w:t>
      </w:r>
      <w:r w:rsidRPr="00826C24">
        <w:rPr>
          <w:spacing w:val="67"/>
        </w:rPr>
        <w:t xml:space="preserve"> </w:t>
      </w:r>
      <w:r w:rsidRPr="00826C24">
        <w:t>картине;</w:t>
      </w:r>
      <w:r w:rsidRPr="00826C24">
        <w:rPr>
          <w:spacing w:val="67"/>
        </w:rPr>
        <w:t xml:space="preserve"> </w:t>
      </w:r>
      <w:r w:rsidRPr="00826C24">
        <w:t>выявлять</w:t>
      </w:r>
      <w:r w:rsidRPr="00826C24">
        <w:rPr>
          <w:spacing w:val="65"/>
        </w:rPr>
        <w:t xml:space="preserve"> </w:t>
      </w:r>
      <w:r w:rsidRPr="00826C24">
        <w:t>образ</w:t>
      </w:r>
    </w:p>
    <w:p w:rsidR="005032D1" w:rsidRPr="00826C24" w:rsidRDefault="00773E75" w:rsidP="007848B8">
      <w:pPr>
        <w:pStyle w:val="a3"/>
        <w:spacing w:line="276" w:lineRule="auto"/>
        <w:ind w:firstLine="0"/>
        <w:jc w:val="left"/>
      </w:pPr>
      <w:r w:rsidRPr="00826C24">
        <w:t>нравственных</w:t>
      </w:r>
      <w:r w:rsidRPr="00826C24">
        <w:rPr>
          <w:spacing w:val="-11"/>
        </w:rPr>
        <w:t xml:space="preserve"> </w:t>
      </w:r>
      <w:r w:rsidRPr="00826C24">
        <w:t>и</w:t>
      </w:r>
      <w:r w:rsidRPr="00826C24">
        <w:rPr>
          <w:spacing w:val="-7"/>
        </w:rPr>
        <w:t xml:space="preserve"> </w:t>
      </w:r>
      <w:r w:rsidRPr="00826C24">
        <w:t>ценностных</w:t>
      </w:r>
      <w:r w:rsidRPr="00826C24">
        <w:rPr>
          <w:spacing w:val="-11"/>
        </w:rPr>
        <w:t xml:space="preserve"> </w:t>
      </w:r>
      <w:r w:rsidRPr="00826C24">
        <w:t>смыслов</w:t>
      </w:r>
      <w:r w:rsidRPr="00826C24">
        <w:rPr>
          <w:spacing w:val="-8"/>
        </w:rPr>
        <w:t xml:space="preserve"> </w:t>
      </w:r>
      <w:r w:rsidRPr="00826C24">
        <w:t>в</w:t>
      </w:r>
      <w:r w:rsidRPr="00826C24">
        <w:rPr>
          <w:spacing w:val="-8"/>
        </w:rPr>
        <w:t xml:space="preserve"> </w:t>
      </w:r>
      <w:r w:rsidRPr="00826C24">
        <w:t>жанровой</w:t>
      </w:r>
      <w:r w:rsidRPr="00826C24">
        <w:rPr>
          <w:spacing w:val="-7"/>
        </w:rPr>
        <w:t xml:space="preserve"> </w:t>
      </w:r>
      <w:r w:rsidRPr="00826C24">
        <w:rPr>
          <w:spacing w:val="-2"/>
        </w:rPr>
        <w:t>картине;</w:t>
      </w:r>
    </w:p>
    <w:p w:rsidR="005032D1" w:rsidRPr="00826C24" w:rsidRDefault="00773E75" w:rsidP="007848B8">
      <w:pPr>
        <w:pStyle w:val="a3"/>
        <w:spacing w:line="276" w:lineRule="auto"/>
        <w:ind w:right="126"/>
      </w:pPr>
      <w:r w:rsidRPr="00826C24">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032D1" w:rsidRPr="00826C24" w:rsidRDefault="00773E75" w:rsidP="007848B8">
      <w:pPr>
        <w:pStyle w:val="a3"/>
        <w:spacing w:line="276" w:lineRule="auto"/>
        <w:ind w:right="128"/>
      </w:pPr>
      <w:r w:rsidRPr="00826C24">
        <w:t>объяснять значение художественного изображения бытовой жизни людей в понимании истории человечества и современной жизни с учетом особенностей коммуникативного и речевого развития;</w:t>
      </w:r>
    </w:p>
    <w:p w:rsidR="005032D1" w:rsidRPr="00826C24" w:rsidRDefault="00773E75" w:rsidP="007848B8">
      <w:pPr>
        <w:pStyle w:val="a3"/>
        <w:spacing w:line="276" w:lineRule="auto"/>
        <w:ind w:right="136"/>
      </w:pPr>
      <w:r w:rsidRPr="00826C24">
        <w:t>осознавать многообразие форм организации бытовой жизни и одновременно единство мира людей;</w:t>
      </w:r>
    </w:p>
    <w:p w:rsidR="005032D1" w:rsidRPr="00826C24" w:rsidRDefault="00773E75" w:rsidP="007848B8">
      <w:pPr>
        <w:pStyle w:val="a3"/>
        <w:spacing w:line="276" w:lineRule="auto"/>
        <w:ind w:right="134"/>
      </w:pPr>
      <w:r w:rsidRPr="00826C24">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032D1" w:rsidRPr="00826C24" w:rsidRDefault="00773E75" w:rsidP="007848B8">
      <w:pPr>
        <w:pStyle w:val="a3"/>
        <w:spacing w:before="67" w:line="276" w:lineRule="auto"/>
        <w:ind w:right="130"/>
      </w:pPr>
      <w:r w:rsidRPr="00826C24">
        <w:lastRenderedPageBreak/>
        <w:t>иметь опыт изображения бытовой жизни разных народов в контексте</w:t>
      </w:r>
      <w:r w:rsidRPr="00826C24">
        <w:rPr>
          <w:spacing w:val="40"/>
        </w:rPr>
        <w:t xml:space="preserve"> </w:t>
      </w:r>
      <w:r w:rsidRPr="00826C24">
        <w:t>традиций их искусства;</w:t>
      </w:r>
    </w:p>
    <w:p w:rsidR="005032D1" w:rsidRPr="00826C24" w:rsidRDefault="00773E75" w:rsidP="007848B8">
      <w:pPr>
        <w:pStyle w:val="a3"/>
        <w:spacing w:line="276" w:lineRule="auto"/>
        <w:ind w:right="127"/>
      </w:pPr>
      <w:r w:rsidRPr="00826C24">
        <w:t>характеризовать понятие «бытовой жанр» и уметь приводить несколько примеров произведений европейского и отечественного искусства с учетом особенностей коммуникативного и речевого развития;</w:t>
      </w:r>
    </w:p>
    <w:p w:rsidR="005032D1" w:rsidRPr="00826C24" w:rsidRDefault="00773E75" w:rsidP="007848B8">
      <w:pPr>
        <w:pStyle w:val="a3"/>
        <w:spacing w:line="276" w:lineRule="auto"/>
        <w:ind w:right="136"/>
      </w:pPr>
      <w:r w:rsidRPr="00826C24">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032D1" w:rsidRPr="00826C24" w:rsidRDefault="00773E75" w:rsidP="007848B8">
      <w:pPr>
        <w:spacing w:line="276" w:lineRule="auto"/>
        <w:ind w:left="823"/>
        <w:jc w:val="both"/>
        <w:rPr>
          <w:i/>
          <w:sz w:val="28"/>
          <w:szCs w:val="28"/>
        </w:rPr>
      </w:pPr>
      <w:r w:rsidRPr="00826C24">
        <w:rPr>
          <w:i/>
          <w:spacing w:val="-2"/>
          <w:sz w:val="28"/>
          <w:szCs w:val="28"/>
        </w:rPr>
        <w:t>Исторический</w:t>
      </w:r>
      <w:r w:rsidRPr="00826C24">
        <w:rPr>
          <w:i/>
          <w:spacing w:val="4"/>
          <w:sz w:val="28"/>
          <w:szCs w:val="28"/>
        </w:rPr>
        <w:t xml:space="preserve"> </w:t>
      </w:r>
      <w:r w:rsidRPr="00826C24">
        <w:rPr>
          <w:i/>
          <w:spacing w:val="-2"/>
          <w:sz w:val="28"/>
          <w:szCs w:val="28"/>
        </w:rPr>
        <w:t>жанр:</w:t>
      </w:r>
    </w:p>
    <w:p w:rsidR="005032D1" w:rsidRPr="00826C24" w:rsidRDefault="00773E75" w:rsidP="007848B8">
      <w:pPr>
        <w:pStyle w:val="a3"/>
        <w:spacing w:line="276" w:lineRule="auto"/>
        <w:ind w:right="121"/>
      </w:pPr>
      <w:r w:rsidRPr="00826C24">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с учетом особенностей коммуникативного и речевого развития;</w:t>
      </w:r>
    </w:p>
    <w:p w:rsidR="005032D1" w:rsidRPr="00826C24" w:rsidRDefault="00773E75" w:rsidP="007848B8">
      <w:pPr>
        <w:pStyle w:val="a3"/>
        <w:spacing w:line="276" w:lineRule="auto"/>
        <w:ind w:left="823" w:firstLine="0"/>
      </w:pPr>
      <w:r w:rsidRPr="00826C24">
        <w:t>знать</w:t>
      </w:r>
      <w:r w:rsidRPr="00826C24">
        <w:rPr>
          <w:spacing w:val="77"/>
        </w:rPr>
        <w:t xml:space="preserve"> </w:t>
      </w:r>
      <w:r w:rsidRPr="00826C24">
        <w:t>авторов,</w:t>
      </w:r>
      <w:r w:rsidRPr="00826C24">
        <w:rPr>
          <w:spacing w:val="48"/>
          <w:w w:val="150"/>
        </w:rPr>
        <w:t xml:space="preserve"> </w:t>
      </w:r>
      <w:r w:rsidRPr="00826C24">
        <w:t>узнавать</w:t>
      </w:r>
      <w:r w:rsidRPr="00826C24">
        <w:rPr>
          <w:spacing w:val="77"/>
        </w:rPr>
        <w:t xml:space="preserve"> </w:t>
      </w:r>
      <w:r w:rsidRPr="00826C24">
        <w:t>и</w:t>
      </w:r>
      <w:r w:rsidRPr="00826C24">
        <w:rPr>
          <w:spacing w:val="45"/>
          <w:w w:val="150"/>
        </w:rPr>
        <w:t xml:space="preserve"> </w:t>
      </w:r>
      <w:r w:rsidRPr="00826C24">
        <w:t>уметь</w:t>
      </w:r>
      <w:r w:rsidRPr="00826C24">
        <w:rPr>
          <w:spacing w:val="77"/>
        </w:rPr>
        <w:t xml:space="preserve"> </w:t>
      </w:r>
      <w:r w:rsidRPr="00826C24">
        <w:t>объяснять</w:t>
      </w:r>
      <w:r w:rsidRPr="00826C24">
        <w:rPr>
          <w:spacing w:val="78"/>
        </w:rPr>
        <w:t xml:space="preserve"> </w:t>
      </w:r>
      <w:r w:rsidRPr="00826C24">
        <w:t>содержание</w:t>
      </w:r>
      <w:r w:rsidRPr="00826C24">
        <w:rPr>
          <w:spacing w:val="46"/>
          <w:w w:val="150"/>
        </w:rPr>
        <w:t xml:space="preserve"> </w:t>
      </w:r>
      <w:r w:rsidRPr="00826C24">
        <w:t>таких</w:t>
      </w:r>
      <w:r w:rsidRPr="00826C24">
        <w:rPr>
          <w:spacing w:val="76"/>
        </w:rPr>
        <w:t xml:space="preserve"> </w:t>
      </w:r>
      <w:r w:rsidRPr="00826C24">
        <w:t>картин,</w:t>
      </w:r>
      <w:r w:rsidRPr="00826C24">
        <w:rPr>
          <w:spacing w:val="48"/>
          <w:w w:val="150"/>
        </w:rPr>
        <w:t xml:space="preserve"> </w:t>
      </w:r>
      <w:r w:rsidRPr="00826C24">
        <w:rPr>
          <w:spacing w:val="-5"/>
        </w:rPr>
        <w:t>как</w:t>
      </w:r>
    </w:p>
    <w:p w:rsidR="005032D1" w:rsidRPr="00826C24" w:rsidRDefault="00773E75" w:rsidP="007848B8">
      <w:pPr>
        <w:pStyle w:val="a3"/>
        <w:spacing w:line="276" w:lineRule="auto"/>
        <w:ind w:right="129" w:firstLine="0"/>
      </w:pPr>
      <w:r w:rsidRPr="00826C24">
        <w:t>«Последний</w:t>
      </w:r>
      <w:r w:rsidRPr="00826C24">
        <w:rPr>
          <w:spacing w:val="40"/>
        </w:rPr>
        <w:t xml:space="preserve"> </w:t>
      </w:r>
      <w:r w:rsidRPr="00826C24">
        <w:t>день</w:t>
      </w:r>
      <w:r w:rsidRPr="00826C24">
        <w:rPr>
          <w:spacing w:val="40"/>
        </w:rPr>
        <w:t xml:space="preserve"> </w:t>
      </w:r>
      <w:r w:rsidRPr="00826C24">
        <w:t>Помпеи»</w:t>
      </w:r>
      <w:r w:rsidRPr="00826C24">
        <w:rPr>
          <w:spacing w:val="40"/>
        </w:rPr>
        <w:t xml:space="preserve"> </w:t>
      </w:r>
      <w:r w:rsidRPr="00826C24">
        <w:t>К. Брюллова,</w:t>
      </w:r>
      <w:r w:rsidRPr="00826C24">
        <w:rPr>
          <w:spacing w:val="40"/>
        </w:rPr>
        <w:t xml:space="preserve"> </w:t>
      </w:r>
      <w:r w:rsidRPr="00826C24">
        <w:t>«Боярыня</w:t>
      </w:r>
      <w:r w:rsidRPr="00826C24">
        <w:rPr>
          <w:spacing w:val="40"/>
        </w:rPr>
        <w:t xml:space="preserve"> </w:t>
      </w:r>
      <w:r w:rsidRPr="00826C24">
        <w:t>Морозова»</w:t>
      </w:r>
      <w:r w:rsidRPr="00826C24">
        <w:rPr>
          <w:spacing w:val="40"/>
        </w:rPr>
        <w:t xml:space="preserve"> </w:t>
      </w:r>
      <w:r w:rsidRPr="00826C24">
        <w:t>и</w:t>
      </w:r>
      <w:r w:rsidRPr="00826C24">
        <w:rPr>
          <w:spacing w:val="40"/>
        </w:rPr>
        <w:t xml:space="preserve"> </w:t>
      </w:r>
      <w:r w:rsidRPr="00826C24">
        <w:t>другие</w:t>
      </w:r>
      <w:r w:rsidRPr="00826C24">
        <w:rPr>
          <w:spacing w:val="40"/>
        </w:rPr>
        <w:t xml:space="preserve"> </w:t>
      </w:r>
      <w:r w:rsidRPr="00826C24">
        <w:t>картины В. Сурикова, «Бурлаки на Волге» И. Репина с учетом особенностей коммуникативного и речевого развития;</w:t>
      </w:r>
    </w:p>
    <w:p w:rsidR="005032D1" w:rsidRPr="00826C24" w:rsidRDefault="00773E75" w:rsidP="007848B8">
      <w:pPr>
        <w:pStyle w:val="a3"/>
        <w:spacing w:line="276" w:lineRule="auto"/>
        <w:ind w:right="125"/>
      </w:pPr>
      <w:r w:rsidRPr="00826C24">
        <w:t>иметь представление о развитии исторического жанра в творчестве отечественных художников ХХ в.;</w:t>
      </w:r>
    </w:p>
    <w:p w:rsidR="005032D1" w:rsidRPr="00826C24" w:rsidRDefault="00773E75" w:rsidP="007848B8">
      <w:pPr>
        <w:pStyle w:val="a3"/>
        <w:spacing w:line="276" w:lineRule="auto"/>
        <w:ind w:right="123"/>
      </w:pPr>
      <w:r w:rsidRPr="00826C24">
        <w:t>уметь объяснять, почему произведения на библейские, мифологические темы, сюжеты об античных героях принято относить к историческому жанру с учетом особенностей коммуникативного и речевого развития;</w:t>
      </w:r>
    </w:p>
    <w:p w:rsidR="005032D1" w:rsidRPr="00826C24" w:rsidRDefault="00773E75" w:rsidP="007848B8">
      <w:pPr>
        <w:pStyle w:val="a3"/>
        <w:spacing w:line="276" w:lineRule="auto"/>
        <w:ind w:left="823" w:firstLine="0"/>
      </w:pPr>
      <w:r w:rsidRPr="00826C24">
        <w:t>узнавать</w:t>
      </w:r>
      <w:r w:rsidRPr="00826C24">
        <w:rPr>
          <w:spacing w:val="73"/>
        </w:rPr>
        <w:t xml:space="preserve">    </w:t>
      </w:r>
      <w:r w:rsidRPr="00826C24">
        <w:t>и</w:t>
      </w:r>
      <w:r w:rsidRPr="00826C24">
        <w:rPr>
          <w:spacing w:val="74"/>
        </w:rPr>
        <w:t xml:space="preserve">    </w:t>
      </w:r>
      <w:r w:rsidRPr="00826C24">
        <w:t>называть</w:t>
      </w:r>
      <w:r w:rsidRPr="00826C24">
        <w:rPr>
          <w:spacing w:val="74"/>
        </w:rPr>
        <w:t xml:space="preserve">    </w:t>
      </w:r>
      <w:r w:rsidRPr="00826C24">
        <w:t>авторов</w:t>
      </w:r>
      <w:r w:rsidRPr="00826C24">
        <w:rPr>
          <w:spacing w:val="73"/>
        </w:rPr>
        <w:t xml:space="preserve">    </w:t>
      </w:r>
      <w:r w:rsidRPr="00826C24">
        <w:t>таких</w:t>
      </w:r>
      <w:r w:rsidRPr="00826C24">
        <w:rPr>
          <w:spacing w:val="73"/>
        </w:rPr>
        <w:t xml:space="preserve">    </w:t>
      </w:r>
      <w:r w:rsidRPr="00826C24">
        <w:t>произведений,</w:t>
      </w:r>
      <w:r w:rsidRPr="00826C24">
        <w:rPr>
          <w:spacing w:val="75"/>
        </w:rPr>
        <w:t xml:space="preserve">    </w:t>
      </w:r>
      <w:r w:rsidRPr="00826C24">
        <w:rPr>
          <w:spacing w:val="-5"/>
        </w:rPr>
        <w:t>как</w:t>
      </w:r>
    </w:p>
    <w:p w:rsidR="005032D1" w:rsidRPr="00826C24" w:rsidRDefault="00773E75" w:rsidP="007848B8">
      <w:pPr>
        <w:pStyle w:val="a3"/>
        <w:spacing w:line="276" w:lineRule="auto"/>
        <w:ind w:firstLine="0"/>
      </w:pPr>
      <w:r w:rsidRPr="00826C24">
        <w:t>«Давид»</w:t>
      </w:r>
      <w:r w:rsidRPr="00826C24">
        <w:rPr>
          <w:spacing w:val="-12"/>
        </w:rPr>
        <w:t xml:space="preserve"> </w:t>
      </w:r>
      <w:r w:rsidRPr="00826C24">
        <w:t>Микеланджело,</w:t>
      </w:r>
      <w:r w:rsidRPr="00826C24">
        <w:rPr>
          <w:spacing w:val="-6"/>
        </w:rPr>
        <w:t xml:space="preserve"> </w:t>
      </w:r>
      <w:r w:rsidRPr="00826C24">
        <w:t>«Весна»</w:t>
      </w:r>
      <w:r w:rsidRPr="00826C24">
        <w:rPr>
          <w:spacing w:val="-12"/>
        </w:rPr>
        <w:t xml:space="preserve"> </w:t>
      </w:r>
      <w:r w:rsidRPr="00826C24">
        <w:t>С.</w:t>
      </w:r>
      <w:r w:rsidRPr="00826C24">
        <w:rPr>
          <w:spacing w:val="-1"/>
        </w:rPr>
        <w:t xml:space="preserve"> </w:t>
      </w:r>
      <w:r w:rsidRPr="00826C24">
        <w:rPr>
          <w:spacing w:val="-2"/>
        </w:rPr>
        <w:t>Боттичелли;</w:t>
      </w:r>
    </w:p>
    <w:p w:rsidR="005032D1" w:rsidRPr="00826C24" w:rsidRDefault="00773E75" w:rsidP="007848B8">
      <w:pPr>
        <w:pStyle w:val="a3"/>
        <w:spacing w:line="276" w:lineRule="auto"/>
        <w:ind w:right="137"/>
      </w:pPr>
      <w:r w:rsidRPr="00826C24">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032D1" w:rsidRPr="00826C24" w:rsidRDefault="00773E75" w:rsidP="007848B8">
      <w:pPr>
        <w:pStyle w:val="a3"/>
        <w:spacing w:line="276" w:lineRule="auto"/>
        <w:ind w:right="131"/>
      </w:pPr>
      <w:r w:rsidRPr="00826C24">
        <w:t>иметь опыт разработки композиции на выбранную историческую тему (художественный проект): сбор материала, работа над эскизами, работа над композицией при наличии двигательных возможностей.</w:t>
      </w:r>
    </w:p>
    <w:p w:rsidR="005032D1" w:rsidRPr="00826C24" w:rsidRDefault="00773E75" w:rsidP="007848B8">
      <w:pPr>
        <w:spacing w:line="276" w:lineRule="auto"/>
        <w:ind w:left="823"/>
        <w:jc w:val="both"/>
        <w:rPr>
          <w:i/>
          <w:sz w:val="28"/>
          <w:szCs w:val="28"/>
        </w:rPr>
      </w:pPr>
      <w:r w:rsidRPr="00826C24">
        <w:rPr>
          <w:i/>
          <w:sz w:val="28"/>
          <w:szCs w:val="28"/>
        </w:rPr>
        <w:t>Библейские</w:t>
      </w:r>
      <w:r w:rsidRPr="00826C24">
        <w:rPr>
          <w:i/>
          <w:spacing w:val="-9"/>
          <w:sz w:val="28"/>
          <w:szCs w:val="28"/>
        </w:rPr>
        <w:t xml:space="preserve"> </w:t>
      </w:r>
      <w:r w:rsidRPr="00826C24">
        <w:rPr>
          <w:i/>
          <w:sz w:val="28"/>
          <w:szCs w:val="28"/>
        </w:rPr>
        <w:t>темы</w:t>
      </w:r>
      <w:r w:rsidRPr="00826C24">
        <w:rPr>
          <w:i/>
          <w:spacing w:val="-10"/>
          <w:sz w:val="28"/>
          <w:szCs w:val="28"/>
        </w:rPr>
        <w:t xml:space="preserve"> </w:t>
      </w:r>
      <w:r w:rsidRPr="00826C24">
        <w:rPr>
          <w:i/>
          <w:sz w:val="28"/>
          <w:szCs w:val="28"/>
        </w:rPr>
        <w:t>в</w:t>
      </w:r>
      <w:r w:rsidRPr="00826C24">
        <w:rPr>
          <w:i/>
          <w:spacing w:val="-10"/>
          <w:sz w:val="28"/>
          <w:szCs w:val="28"/>
        </w:rPr>
        <w:t xml:space="preserve"> </w:t>
      </w:r>
      <w:r w:rsidRPr="00826C24">
        <w:rPr>
          <w:i/>
          <w:sz w:val="28"/>
          <w:szCs w:val="28"/>
        </w:rPr>
        <w:t>изобразительном</w:t>
      </w:r>
      <w:r w:rsidRPr="00826C24">
        <w:rPr>
          <w:i/>
          <w:spacing w:val="-9"/>
          <w:sz w:val="28"/>
          <w:szCs w:val="28"/>
        </w:rPr>
        <w:t xml:space="preserve"> </w:t>
      </w:r>
      <w:r w:rsidRPr="00826C24">
        <w:rPr>
          <w:i/>
          <w:spacing w:val="-2"/>
          <w:sz w:val="28"/>
          <w:szCs w:val="28"/>
        </w:rPr>
        <w:t>искусстве:</w:t>
      </w:r>
    </w:p>
    <w:p w:rsidR="005032D1" w:rsidRPr="00826C24" w:rsidRDefault="00773E75" w:rsidP="007848B8">
      <w:pPr>
        <w:pStyle w:val="a3"/>
        <w:spacing w:line="276" w:lineRule="auto"/>
        <w:ind w:right="132"/>
      </w:pPr>
      <w:r w:rsidRPr="00826C24">
        <w:t xml:space="preserve">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w:t>
      </w:r>
      <w:r w:rsidRPr="00826C24">
        <w:rPr>
          <w:spacing w:val="-2"/>
        </w:rPr>
        <w:t>нарушениями;</w:t>
      </w:r>
    </w:p>
    <w:p w:rsidR="005032D1" w:rsidRPr="00826C24" w:rsidRDefault="00773E75" w:rsidP="007848B8">
      <w:pPr>
        <w:pStyle w:val="a3"/>
        <w:spacing w:line="276" w:lineRule="auto"/>
        <w:ind w:right="126"/>
      </w:pPr>
      <w:r w:rsidRPr="00826C24">
        <w:t>объяснять значение великих</w:t>
      </w:r>
      <w:r w:rsidRPr="00826C24">
        <w:rPr>
          <w:spacing w:val="-1"/>
        </w:rPr>
        <w:t xml:space="preserve"> </w:t>
      </w:r>
      <w:r w:rsidRPr="00826C24">
        <w:t>— вечных тем в искусстве на основе сюжетов Библии</w:t>
      </w:r>
      <w:r w:rsidRPr="00826C24">
        <w:rPr>
          <w:spacing w:val="-4"/>
        </w:rPr>
        <w:t xml:space="preserve"> </w:t>
      </w:r>
      <w:r w:rsidRPr="00826C24">
        <w:t>как «духовную</w:t>
      </w:r>
      <w:r w:rsidRPr="00826C24">
        <w:rPr>
          <w:spacing w:val="-1"/>
        </w:rPr>
        <w:t xml:space="preserve"> </w:t>
      </w:r>
      <w:r w:rsidRPr="00826C24">
        <w:t>ось»,</w:t>
      </w:r>
      <w:r w:rsidRPr="00826C24">
        <w:rPr>
          <w:spacing w:val="-1"/>
        </w:rPr>
        <w:t xml:space="preserve"> </w:t>
      </w:r>
      <w:r w:rsidRPr="00826C24">
        <w:t>соединяющую</w:t>
      </w:r>
      <w:r w:rsidRPr="00826C24">
        <w:rPr>
          <w:spacing w:val="-5"/>
        </w:rPr>
        <w:t xml:space="preserve"> </w:t>
      </w:r>
      <w:r w:rsidRPr="00826C24">
        <w:t>жизненные</w:t>
      </w:r>
      <w:r w:rsidRPr="00826C24">
        <w:rPr>
          <w:spacing w:val="-3"/>
        </w:rPr>
        <w:t xml:space="preserve"> </w:t>
      </w:r>
      <w:r w:rsidRPr="00826C24">
        <w:t>позиции</w:t>
      </w:r>
      <w:r w:rsidRPr="00826C24">
        <w:rPr>
          <w:spacing w:val="-4"/>
        </w:rPr>
        <w:t xml:space="preserve"> </w:t>
      </w:r>
      <w:r w:rsidRPr="00826C24">
        <w:t>разных</w:t>
      </w:r>
      <w:r w:rsidRPr="00826C24">
        <w:rPr>
          <w:spacing w:val="-8"/>
        </w:rPr>
        <w:t xml:space="preserve"> </w:t>
      </w:r>
      <w:r w:rsidRPr="00826C24">
        <w:t>поколений с учетом особенностей коммуникативного и речевого развития;</w:t>
      </w:r>
    </w:p>
    <w:p w:rsidR="005032D1" w:rsidRPr="00826C24" w:rsidRDefault="00773E75" w:rsidP="007848B8">
      <w:pPr>
        <w:pStyle w:val="a3"/>
        <w:spacing w:line="276" w:lineRule="auto"/>
        <w:ind w:right="133"/>
      </w:pPr>
      <w:r w:rsidRPr="00826C24">
        <w:t>знать, объяснять содержание, узнавать произведения великих европейских художников</w:t>
      </w:r>
      <w:r w:rsidRPr="00826C24">
        <w:rPr>
          <w:spacing w:val="70"/>
          <w:w w:val="150"/>
        </w:rPr>
        <w:t xml:space="preserve"> </w:t>
      </w:r>
      <w:r w:rsidRPr="00826C24">
        <w:t>на</w:t>
      </w:r>
      <w:r w:rsidRPr="00826C24">
        <w:rPr>
          <w:spacing w:val="72"/>
          <w:w w:val="150"/>
        </w:rPr>
        <w:t xml:space="preserve"> </w:t>
      </w:r>
      <w:r w:rsidRPr="00826C24">
        <w:t>библейские</w:t>
      </w:r>
      <w:r w:rsidRPr="00826C24">
        <w:rPr>
          <w:spacing w:val="73"/>
          <w:w w:val="150"/>
        </w:rPr>
        <w:t xml:space="preserve"> </w:t>
      </w:r>
      <w:r w:rsidRPr="00826C24">
        <w:t>темы,</w:t>
      </w:r>
      <w:r w:rsidRPr="00826C24">
        <w:rPr>
          <w:spacing w:val="74"/>
          <w:w w:val="150"/>
        </w:rPr>
        <w:t xml:space="preserve"> </w:t>
      </w:r>
      <w:r w:rsidRPr="00826C24">
        <w:t>такие</w:t>
      </w:r>
      <w:r w:rsidRPr="00826C24">
        <w:rPr>
          <w:spacing w:val="72"/>
          <w:w w:val="150"/>
        </w:rPr>
        <w:t xml:space="preserve"> </w:t>
      </w:r>
      <w:r w:rsidRPr="00826C24">
        <w:t>как</w:t>
      </w:r>
      <w:r w:rsidRPr="00826C24">
        <w:rPr>
          <w:spacing w:val="72"/>
          <w:w w:val="150"/>
        </w:rPr>
        <w:t xml:space="preserve"> </w:t>
      </w:r>
      <w:r w:rsidRPr="00826C24">
        <w:t>«Сикстинская</w:t>
      </w:r>
      <w:r w:rsidRPr="00826C24">
        <w:rPr>
          <w:spacing w:val="73"/>
          <w:w w:val="150"/>
        </w:rPr>
        <w:t xml:space="preserve"> </w:t>
      </w:r>
      <w:r w:rsidRPr="00826C24">
        <w:t>мадонна»</w:t>
      </w:r>
      <w:r w:rsidRPr="00826C24">
        <w:rPr>
          <w:spacing w:val="68"/>
          <w:w w:val="150"/>
        </w:rPr>
        <w:t xml:space="preserve"> </w:t>
      </w:r>
      <w:r w:rsidRPr="00826C24">
        <w:rPr>
          <w:spacing w:val="-2"/>
        </w:rPr>
        <w:t>Рафаэля,</w:t>
      </w:r>
    </w:p>
    <w:p w:rsidR="005032D1" w:rsidRPr="00826C24" w:rsidRDefault="00773E75" w:rsidP="007848B8">
      <w:pPr>
        <w:pStyle w:val="a3"/>
        <w:spacing w:line="276" w:lineRule="auto"/>
        <w:ind w:right="126" w:firstLine="0"/>
      </w:pPr>
      <w:r w:rsidRPr="00826C24">
        <w:lastRenderedPageBreak/>
        <w:t>«Тайная вечеря» Леонардо да Винчи, «Возвращение блудного сына» и «Святое семейство»</w:t>
      </w:r>
      <w:r w:rsidRPr="00826C24">
        <w:rPr>
          <w:spacing w:val="-18"/>
        </w:rPr>
        <w:t xml:space="preserve"> </w:t>
      </w:r>
      <w:r w:rsidRPr="00826C24">
        <w:t>Рембрандта</w:t>
      </w:r>
      <w:r w:rsidRPr="00826C24">
        <w:rPr>
          <w:spacing w:val="-17"/>
        </w:rPr>
        <w:t xml:space="preserve"> </w:t>
      </w:r>
      <w:r w:rsidRPr="00826C24">
        <w:t>и</w:t>
      </w:r>
      <w:r w:rsidRPr="00826C24">
        <w:rPr>
          <w:spacing w:val="-17"/>
        </w:rPr>
        <w:t xml:space="preserve"> </w:t>
      </w:r>
      <w:r w:rsidRPr="00826C24">
        <w:t>др.;</w:t>
      </w:r>
      <w:r w:rsidRPr="00826C24">
        <w:rPr>
          <w:spacing w:val="-13"/>
        </w:rPr>
        <w:t xml:space="preserve"> </w:t>
      </w:r>
      <w:r w:rsidRPr="00826C24">
        <w:t>в</w:t>
      </w:r>
      <w:r w:rsidRPr="00826C24">
        <w:rPr>
          <w:spacing w:val="-18"/>
        </w:rPr>
        <w:t xml:space="preserve"> </w:t>
      </w:r>
      <w:r w:rsidRPr="00826C24">
        <w:t>скульптуре</w:t>
      </w:r>
      <w:r w:rsidRPr="00826C24">
        <w:rPr>
          <w:spacing w:val="-15"/>
        </w:rPr>
        <w:t xml:space="preserve"> </w:t>
      </w:r>
      <w:r w:rsidRPr="00826C24">
        <w:t>«Пьета»</w:t>
      </w:r>
      <w:r w:rsidRPr="00826C24">
        <w:rPr>
          <w:spacing w:val="-18"/>
        </w:rPr>
        <w:t xml:space="preserve"> </w:t>
      </w:r>
      <w:r w:rsidRPr="00826C24">
        <w:t>Микеланджело</w:t>
      </w:r>
      <w:r w:rsidRPr="00826C24">
        <w:rPr>
          <w:spacing w:val="-16"/>
        </w:rPr>
        <w:t xml:space="preserve"> </w:t>
      </w:r>
      <w:r w:rsidRPr="00826C24">
        <w:t>и</w:t>
      </w:r>
      <w:r w:rsidRPr="00826C24">
        <w:rPr>
          <w:spacing w:val="-17"/>
        </w:rPr>
        <w:t xml:space="preserve"> </w:t>
      </w:r>
      <w:r w:rsidRPr="00826C24">
        <w:t>др.;</w:t>
      </w:r>
    </w:p>
    <w:p w:rsidR="005032D1" w:rsidRPr="00826C24" w:rsidRDefault="00773E75" w:rsidP="007848B8">
      <w:pPr>
        <w:pStyle w:val="a3"/>
        <w:spacing w:line="276" w:lineRule="auto"/>
        <w:ind w:left="823" w:firstLine="0"/>
      </w:pPr>
      <w:r w:rsidRPr="00826C24">
        <w:t>знать</w:t>
      </w:r>
      <w:r w:rsidRPr="00826C24">
        <w:rPr>
          <w:spacing w:val="-9"/>
        </w:rPr>
        <w:t xml:space="preserve"> </w:t>
      </w:r>
      <w:r w:rsidRPr="00826C24">
        <w:t>о</w:t>
      </w:r>
      <w:r w:rsidRPr="00826C24">
        <w:rPr>
          <w:spacing w:val="-6"/>
        </w:rPr>
        <w:t xml:space="preserve"> </w:t>
      </w:r>
      <w:r w:rsidRPr="00826C24">
        <w:t>картинах</w:t>
      </w:r>
      <w:r w:rsidRPr="00826C24">
        <w:rPr>
          <w:spacing w:val="-10"/>
        </w:rPr>
        <w:t xml:space="preserve"> </w:t>
      </w:r>
      <w:r w:rsidRPr="00826C24">
        <w:t>на</w:t>
      </w:r>
      <w:r w:rsidRPr="00826C24">
        <w:rPr>
          <w:spacing w:val="-6"/>
        </w:rPr>
        <w:t xml:space="preserve"> </w:t>
      </w:r>
      <w:r w:rsidRPr="00826C24">
        <w:t>библейские</w:t>
      </w:r>
      <w:r w:rsidRPr="00826C24">
        <w:rPr>
          <w:spacing w:val="-6"/>
        </w:rPr>
        <w:t xml:space="preserve"> </w:t>
      </w:r>
      <w:r w:rsidRPr="00826C24">
        <w:t>темы</w:t>
      </w:r>
      <w:r w:rsidRPr="00826C24">
        <w:rPr>
          <w:spacing w:val="-6"/>
        </w:rPr>
        <w:t xml:space="preserve"> </w:t>
      </w:r>
      <w:r w:rsidRPr="00826C24">
        <w:t>в</w:t>
      </w:r>
      <w:r w:rsidRPr="00826C24">
        <w:rPr>
          <w:spacing w:val="-7"/>
        </w:rPr>
        <w:t xml:space="preserve"> </w:t>
      </w:r>
      <w:r w:rsidRPr="00826C24">
        <w:t>истории</w:t>
      </w:r>
      <w:r w:rsidRPr="00826C24">
        <w:rPr>
          <w:spacing w:val="-7"/>
        </w:rPr>
        <w:t xml:space="preserve"> </w:t>
      </w:r>
      <w:r w:rsidRPr="00826C24">
        <w:t>русского</w:t>
      </w:r>
      <w:r w:rsidRPr="00826C24">
        <w:rPr>
          <w:spacing w:val="-6"/>
        </w:rPr>
        <w:t xml:space="preserve"> </w:t>
      </w:r>
      <w:r w:rsidRPr="00826C24">
        <w:rPr>
          <w:spacing w:val="-2"/>
        </w:rPr>
        <w:t>искусства;</w:t>
      </w:r>
    </w:p>
    <w:p w:rsidR="005032D1" w:rsidRPr="00826C24" w:rsidRDefault="00773E75" w:rsidP="007848B8">
      <w:pPr>
        <w:pStyle w:val="a3"/>
        <w:spacing w:line="276" w:lineRule="auto"/>
        <w:ind w:right="125"/>
      </w:pPr>
      <w:r w:rsidRPr="00826C24">
        <w:t>уметь рассказывать о содержании знаменитых русских картин на библейские темы,</w:t>
      </w:r>
      <w:r w:rsidRPr="00826C24">
        <w:rPr>
          <w:spacing w:val="70"/>
          <w:w w:val="150"/>
        </w:rPr>
        <w:t xml:space="preserve"> </w:t>
      </w:r>
      <w:r w:rsidRPr="00826C24">
        <w:t>таких</w:t>
      </w:r>
      <w:r w:rsidRPr="00826C24">
        <w:rPr>
          <w:spacing w:val="63"/>
          <w:w w:val="150"/>
        </w:rPr>
        <w:t xml:space="preserve"> </w:t>
      </w:r>
      <w:r w:rsidRPr="00826C24">
        <w:t>как</w:t>
      </w:r>
      <w:r w:rsidRPr="00826C24">
        <w:rPr>
          <w:spacing w:val="73"/>
          <w:w w:val="150"/>
        </w:rPr>
        <w:t xml:space="preserve"> </w:t>
      </w:r>
      <w:r w:rsidRPr="00826C24">
        <w:t>«Явление</w:t>
      </w:r>
      <w:r w:rsidRPr="00826C24">
        <w:rPr>
          <w:spacing w:val="68"/>
          <w:w w:val="150"/>
        </w:rPr>
        <w:t xml:space="preserve"> </w:t>
      </w:r>
      <w:r w:rsidRPr="00826C24">
        <w:t>Христа</w:t>
      </w:r>
      <w:r w:rsidRPr="00826C24">
        <w:rPr>
          <w:spacing w:val="68"/>
          <w:w w:val="150"/>
        </w:rPr>
        <w:t xml:space="preserve"> </w:t>
      </w:r>
      <w:r w:rsidRPr="00826C24">
        <w:t>народу»</w:t>
      </w:r>
      <w:r w:rsidRPr="00826C24">
        <w:rPr>
          <w:spacing w:val="69"/>
          <w:w w:val="150"/>
        </w:rPr>
        <w:t xml:space="preserve"> </w:t>
      </w:r>
      <w:r w:rsidRPr="00826C24">
        <w:t>А.</w:t>
      </w:r>
      <w:r w:rsidRPr="00826C24">
        <w:rPr>
          <w:spacing w:val="9"/>
        </w:rPr>
        <w:t xml:space="preserve"> </w:t>
      </w:r>
      <w:r w:rsidRPr="00826C24">
        <w:t>Иванова,</w:t>
      </w:r>
      <w:r w:rsidRPr="00826C24">
        <w:rPr>
          <w:spacing w:val="70"/>
          <w:w w:val="150"/>
        </w:rPr>
        <w:t xml:space="preserve"> </w:t>
      </w:r>
      <w:r w:rsidRPr="00826C24">
        <w:t>«Христос</w:t>
      </w:r>
      <w:r w:rsidRPr="00826C24">
        <w:rPr>
          <w:spacing w:val="73"/>
          <w:w w:val="150"/>
        </w:rPr>
        <w:t xml:space="preserve"> </w:t>
      </w:r>
      <w:r w:rsidRPr="00826C24">
        <w:t>в</w:t>
      </w:r>
      <w:r w:rsidRPr="00826C24">
        <w:rPr>
          <w:spacing w:val="67"/>
          <w:w w:val="150"/>
        </w:rPr>
        <w:t xml:space="preserve"> </w:t>
      </w:r>
      <w:r w:rsidRPr="00826C24">
        <w:rPr>
          <w:spacing w:val="-2"/>
        </w:rPr>
        <w:t>пустыне»</w:t>
      </w:r>
    </w:p>
    <w:p w:rsidR="005032D1" w:rsidRPr="00826C24" w:rsidRDefault="00773E75" w:rsidP="007848B8">
      <w:pPr>
        <w:pStyle w:val="a3"/>
        <w:spacing w:before="67" w:line="276" w:lineRule="auto"/>
        <w:ind w:right="116" w:firstLine="0"/>
      </w:pPr>
      <w:r w:rsidRPr="00826C24">
        <w:t>И. Крамского, «Тайная вечеря» Н. Ге, «Христос и грешница» В. Поленова и др. с учетом</w:t>
      </w:r>
      <w:r w:rsidRPr="00826C24">
        <w:rPr>
          <w:spacing w:val="-1"/>
        </w:rPr>
        <w:t xml:space="preserve"> </w:t>
      </w:r>
      <w:r w:rsidRPr="00826C24">
        <w:t>особенностей</w:t>
      </w:r>
      <w:r w:rsidRPr="00826C24">
        <w:rPr>
          <w:spacing w:val="-2"/>
        </w:rPr>
        <w:t xml:space="preserve"> </w:t>
      </w:r>
      <w:r w:rsidRPr="00826C24">
        <w:t>коммуникативного и</w:t>
      </w:r>
      <w:r w:rsidRPr="00826C24">
        <w:rPr>
          <w:spacing w:val="-2"/>
        </w:rPr>
        <w:t xml:space="preserve"> </w:t>
      </w:r>
      <w:r w:rsidRPr="00826C24">
        <w:t>речевого</w:t>
      </w:r>
      <w:r w:rsidRPr="00826C24">
        <w:rPr>
          <w:spacing w:val="-2"/>
        </w:rPr>
        <w:t xml:space="preserve"> </w:t>
      </w:r>
      <w:r w:rsidRPr="00826C24">
        <w:t>развития с</w:t>
      </w:r>
      <w:r w:rsidRPr="00826C24">
        <w:rPr>
          <w:spacing w:val="-1"/>
        </w:rPr>
        <w:t xml:space="preserve"> </w:t>
      </w:r>
      <w:r w:rsidRPr="00826C24">
        <w:t>учетом</w:t>
      </w:r>
      <w:r w:rsidRPr="00826C24">
        <w:rPr>
          <w:spacing w:val="-1"/>
        </w:rPr>
        <w:t xml:space="preserve"> </w:t>
      </w:r>
      <w:r w:rsidRPr="00826C24">
        <w:t>особенностей коммуникативного и речевого развития;</w:t>
      </w:r>
    </w:p>
    <w:p w:rsidR="005032D1" w:rsidRPr="00826C24" w:rsidRDefault="00773E75" w:rsidP="007848B8">
      <w:pPr>
        <w:pStyle w:val="a3"/>
        <w:spacing w:line="276" w:lineRule="auto"/>
        <w:ind w:right="134"/>
      </w:pPr>
      <w:r w:rsidRPr="00826C24">
        <w:t>иметь представление о смысловом различии между иконой и картиной на библейские темы;</w:t>
      </w:r>
    </w:p>
    <w:p w:rsidR="005032D1" w:rsidRPr="00826C24" w:rsidRDefault="00773E75" w:rsidP="007848B8">
      <w:pPr>
        <w:pStyle w:val="a3"/>
        <w:spacing w:line="276" w:lineRule="auto"/>
        <w:ind w:right="135"/>
      </w:pPr>
      <w:r w:rsidRPr="00826C24">
        <w:t>иметь знания о русской иконописи, о великих русских иконописцах: Андрее Рублёве, Феофане Греке, Дионисии;</w:t>
      </w:r>
    </w:p>
    <w:p w:rsidR="005032D1" w:rsidRPr="00826C24" w:rsidRDefault="00773E75" w:rsidP="007848B8">
      <w:pPr>
        <w:pStyle w:val="a3"/>
        <w:spacing w:line="276" w:lineRule="auto"/>
        <w:ind w:right="130"/>
      </w:pPr>
      <w:r w:rsidRPr="00826C24">
        <w:t>воспринимать искусство древнерусской иконописи как уникальное и высокое достижение отечественной культуры;</w:t>
      </w:r>
    </w:p>
    <w:p w:rsidR="005032D1" w:rsidRPr="00826C24" w:rsidRDefault="00773E75" w:rsidP="007848B8">
      <w:pPr>
        <w:pStyle w:val="a3"/>
        <w:spacing w:line="276" w:lineRule="auto"/>
        <w:ind w:right="127"/>
      </w:pPr>
      <w:r w:rsidRPr="00826C24">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5032D1" w:rsidRPr="00826C24" w:rsidRDefault="00773E75" w:rsidP="007848B8">
      <w:pPr>
        <w:pStyle w:val="a3"/>
        <w:spacing w:line="276" w:lineRule="auto"/>
        <w:ind w:right="137"/>
      </w:pPr>
      <w:r w:rsidRPr="00826C24">
        <w:t>уметь рассуждать о месте и значении изобразительного искусства в культуре,</w:t>
      </w:r>
      <w:r w:rsidRPr="00826C24">
        <w:rPr>
          <w:spacing w:val="40"/>
        </w:rPr>
        <w:t xml:space="preserve"> </w:t>
      </w:r>
      <w:r w:rsidRPr="00826C24">
        <w:t>в жизни общества, в жизни человека с учетом особенностей коммуникативного и речевого развития.</w:t>
      </w:r>
    </w:p>
    <w:p w:rsidR="005032D1" w:rsidRPr="00826C24" w:rsidRDefault="00773E75" w:rsidP="007848B8">
      <w:pPr>
        <w:pStyle w:val="4"/>
        <w:spacing w:line="276" w:lineRule="auto"/>
        <w:ind w:left="823"/>
      </w:pPr>
      <w:r w:rsidRPr="00826C24">
        <w:t>Модуль</w:t>
      </w:r>
      <w:r w:rsidRPr="00826C24">
        <w:rPr>
          <w:spacing w:val="-5"/>
        </w:rPr>
        <w:t xml:space="preserve"> </w:t>
      </w:r>
      <w:r w:rsidRPr="00826C24">
        <w:t>№</w:t>
      </w:r>
      <w:r w:rsidRPr="00826C24">
        <w:rPr>
          <w:spacing w:val="-7"/>
        </w:rPr>
        <w:t xml:space="preserve"> </w:t>
      </w:r>
      <w:r w:rsidRPr="00826C24">
        <w:t>3</w:t>
      </w:r>
      <w:r w:rsidRPr="00826C24">
        <w:rPr>
          <w:spacing w:val="-6"/>
        </w:rPr>
        <w:t xml:space="preserve"> </w:t>
      </w:r>
      <w:r w:rsidRPr="00826C24">
        <w:t>«Архитектура</w:t>
      </w:r>
      <w:r w:rsidRPr="00826C24">
        <w:rPr>
          <w:spacing w:val="-6"/>
        </w:rPr>
        <w:t xml:space="preserve"> </w:t>
      </w:r>
      <w:r w:rsidRPr="00826C24">
        <w:t>и</w:t>
      </w:r>
      <w:r w:rsidRPr="00826C24">
        <w:rPr>
          <w:spacing w:val="-8"/>
        </w:rPr>
        <w:t xml:space="preserve"> </w:t>
      </w:r>
      <w:r w:rsidRPr="00826C24">
        <w:rPr>
          <w:spacing w:val="-2"/>
        </w:rPr>
        <w:t>дизайн»:</w:t>
      </w:r>
    </w:p>
    <w:p w:rsidR="005032D1" w:rsidRPr="00826C24" w:rsidRDefault="00773E75" w:rsidP="007848B8">
      <w:pPr>
        <w:pStyle w:val="a3"/>
        <w:spacing w:line="276" w:lineRule="auto"/>
        <w:ind w:right="124"/>
      </w:pPr>
      <w:r w:rsidRPr="00826C24">
        <w:t>характеризовать</w:t>
      </w:r>
      <w:r w:rsidRPr="00826C24">
        <w:rPr>
          <w:spacing w:val="40"/>
        </w:rPr>
        <w:t xml:space="preserve"> </w:t>
      </w:r>
      <w:r w:rsidRPr="00826C24">
        <w:t>архитектуру</w:t>
      </w:r>
      <w:r w:rsidRPr="00826C24">
        <w:rPr>
          <w:spacing w:val="40"/>
        </w:rPr>
        <w:t xml:space="preserve"> </w:t>
      </w:r>
      <w:r w:rsidRPr="00826C24">
        <w:t>и</w:t>
      </w:r>
      <w:r w:rsidRPr="00826C24">
        <w:rPr>
          <w:spacing w:val="40"/>
        </w:rPr>
        <w:t xml:space="preserve"> </w:t>
      </w:r>
      <w:r w:rsidRPr="00826C24">
        <w:t>дизайн</w:t>
      </w:r>
      <w:r w:rsidRPr="00826C24">
        <w:rPr>
          <w:spacing w:val="40"/>
        </w:rPr>
        <w:t xml:space="preserve"> </w:t>
      </w:r>
      <w:r w:rsidRPr="00826C24">
        <w:t>как</w:t>
      </w:r>
      <w:r w:rsidRPr="00826C24">
        <w:rPr>
          <w:spacing w:val="40"/>
        </w:rPr>
        <w:t xml:space="preserve"> </w:t>
      </w:r>
      <w:r w:rsidRPr="00826C24">
        <w:t>конструктивные</w:t>
      </w:r>
      <w:r w:rsidRPr="00826C24">
        <w:rPr>
          <w:spacing w:val="40"/>
        </w:rPr>
        <w:t xml:space="preserve"> </w:t>
      </w:r>
      <w:r w:rsidRPr="00826C24">
        <w:t>виды</w:t>
      </w:r>
      <w:r w:rsidRPr="00826C24">
        <w:rPr>
          <w:spacing w:val="40"/>
        </w:rPr>
        <w:t xml:space="preserve"> </w:t>
      </w:r>
      <w:r w:rsidRPr="00826C24">
        <w:t>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5032D1" w:rsidRPr="00826C24" w:rsidRDefault="00773E75" w:rsidP="007848B8">
      <w:pPr>
        <w:pStyle w:val="a3"/>
        <w:spacing w:line="276" w:lineRule="auto"/>
        <w:ind w:right="123"/>
      </w:pPr>
      <w:r w:rsidRPr="00826C24">
        <w:t>объяснять роль архитектуры и дизайна в построении предметно- пространственной среды жизнедеятельности человека с учетом особенностей коммуникативного и речевого развития;</w:t>
      </w:r>
    </w:p>
    <w:p w:rsidR="005032D1" w:rsidRPr="00826C24" w:rsidRDefault="00773E75" w:rsidP="007848B8">
      <w:pPr>
        <w:pStyle w:val="a3"/>
        <w:spacing w:line="276" w:lineRule="auto"/>
        <w:ind w:right="121"/>
      </w:pPr>
      <w:r w:rsidRPr="00826C24">
        <w:t>рассуждать о влиянии предметно-пространственной среды на чувства, установки и поведение человека с учетом особенностей коммуникативного и речевого развития, 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5032D1" w:rsidRPr="00826C24" w:rsidRDefault="00773E75" w:rsidP="007848B8">
      <w:pPr>
        <w:pStyle w:val="a3"/>
        <w:spacing w:line="276" w:lineRule="auto"/>
        <w:ind w:right="126"/>
      </w:pPr>
      <w:r w:rsidRPr="00826C24">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5032D1" w:rsidRPr="00826C24" w:rsidRDefault="00773E75" w:rsidP="007848B8">
      <w:pPr>
        <w:spacing w:line="276" w:lineRule="auto"/>
        <w:ind w:left="823"/>
        <w:jc w:val="both"/>
        <w:rPr>
          <w:i/>
          <w:sz w:val="28"/>
          <w:szCs w:val="28"/>
        </w:rPr>
      </w:pPr>
      <w:r w:rsidRPr="00826C24">
        <w:rPr>
          <w:i/>
          <w:sz w:val="28"/>
          <w:szCs w:val="28"/>
        </w:rPr>
        <w:t>Графический</w:t>
      </w:r>
      <w:r w:rsidRPr="00826C24">
        <w:rPr>
          <w:i/>
          <w:spacing w:val="-15"/>
          <w:sz w:val="28"/>
          <w:szCs w:val="28"/>
        </w:rPr>
        <w:t xml:space="preserve"> </w:t>
      </w:r>
      <w:r w:rsidRPr="00826C24">
        <w:rPr>
          <w:i/>
          <w:spacing w:val="-2"/>
          <w:sz w:val="28"/>
          <w:szCs w:val="28"/>
        </w:rPr>
        <w:t>дизайн:</w:t>
      </w:r>
    </w:p>
    <w:p w:rsidR="005032D1" w:rsidRPr="00826C24" w:rsidRDefault="00773E75" w:rsidP="007848B8">
      <w:pPr>
        <w:pStyle w:val="a3"/>
        <w:spacing w:line="276" w:lineRule="auto"/>
        <w:ind w:right="132"/>
      </w:pPr>
      <w:r w:rsidRPr="00826C24">
        <w:t xml:space="preserve">объяснять понятие формальной композиции и её значение как основы языка конструктивных искусств с учетом особенностей коммуникативного и речевого </w:t>
      </w:r>
      <w:r w:rsidRPr="00826C24">
        <w:rPr>
          <w:spacing w:val="-2"/>
        </w:rPr>
        <w:t>развития;</w:t>
      </w:r>
    </w:p>
    <w:p w:rsidR="005032D1" w:rsidRPr="00826C24" w:rsidRDefault="00773E75" w:rsidP="007848B8">
      <w:pPr>
        <w:pStyle w:val="a3"/>
        <w:spacing w:line="276" w:lineRule="auto"/>
        <w:ind w:right="128"/>
      </w:pPr>
      <w:r w:rsidRPr="00826C24">
        <w:t xml:space="preserve">объяснять основные средства — требования к композиции с учетом </w:t>
      </w:r>
      <w:r w:rsidRPr="00826C24">
        <w:lastRenderedPageBreak/>
        <w:t>особенностей коммуникативного и речевого развития;</w:t>
      </w:r>
    </w:p>
    <w:p w:rsidR="005032D1" w:rsidRPr="00826C24" w:rsidRDefault="00773E75" w:rsidP="007848B8">
      <w:pPr>
        <w:pStyle w:val="a3"/>
        <w:spacing w:line="276" w:lineRule="auto"/>
        <w:ind w:right="139"/>
      </w:pPr>
      <w:r w:rsidRPr="00826C24">
        <w:t>уметь перечислять и объяснять основные типы формальной композиции с учетом особенностей коммуникативного и речевого развития;</w:t>
      </w:r>
    </w:p>
    <w:p w:rsidR="005032D1" w:rsidRPr="00826C24" w:rsidRDefault="00773E75" w:rsidP="007848B8">
      <w:pPr>
        <w:pStyle w:val="a3"/>
        <w:spacing w:line="276" w:lineRule="auto"/>
        <w:ind w:right="135"/>
      </w:pPr>
      <w:r w:rsidRPr="00826C24">
        <w:t>составлять</w:t>
      </w:r>
      <w:r w:rsidRPr="00826C24">
        <w:rPr>
          <w:spacing w:val="-3"/>
        </w:rPr>
        <w:t xml:space="preserve"> </w:t>
      </w:r>
      <w:r w:rsidRPr="00826C24">
        <w:t>различные формальные композиции</w:t>
      </w:r>
      <w:r w:rsidRPr="00826C24">
        <w:rPr>
          <w:spacing w:val="-1"/>
        </w:rPr>
        <w:t xml:space="preserve"> </w:t>
      </w:r>
      <w:r w:rsidRPr="00826C24">
        <w:t>на плоскости</w:t>
      </w:r>
      <w:r w:rsidRPr="00826C24">
        <w:rPr>
          <w:spacing w:val="-1"/>
        </w:rPr>
        <w:t xml:space="preserve"> </w:t>
      </w:r>
      <w:r w:rsidRPr="00826C24">
        <w:t>в</w:t>
      </w:r>
      <w:r w:rsidRPr="00826C24">
        <w:rPr>
          <w:spacing w:val="-3"/>
        </w:rPr>
        <w:t xml:space="preserve"> </w:t>
      </w:r>
      <w:r w:rsidRPr="00826C24">
        <w:t>зависимости</w:t>
      </w:r>
      <w:r w:rsidRPr="00826C24">
        <w:rPr>
          <w:spacing w:val="-1"/>
        </w:rPr>
        <w:t xml:space="preserve"> </w:t>
      </w:r>
      <w:r w:rsidRPr="00826C24">
        <w:t>от поставленных задач;</w:t>
      </w:r>
    </w:p>
    <w:p w:rsidR="005032D1" w:rsidRPr="00826C24" w:rsidRDefault="00773E75" w:rsidP="007848B8">
      <w:pPr>
        <w:pStyle w:val="a3"/>
        <w:spacing w:line="276" w:lineRule="auto"/>
        <w:ind w:right="134"/>
      </w:pPr>
      <w:r w:rsidRPr="00826C24">
        <w:t xml:space="preserve">выделять при творческом построении композиции листа композиционную </w:t>
      </w:r>
      <w:r w:rsidRPr="00826C24">
        <w:rPr>
          <w:spacing w:val="-2"/>
        </w:rPr>
        <w:t>доминанту;</w:t>
      </w:r>
    </w:p>
    <w:p w:rsidR="005032D1" w:rsidRPr="00826C24" w:rsidRDefault="00773E75" w:rsidP="007848B8">
      <w:pPr>
        <w:pStyle w:val="a3"/>
        <w:spacing w:line="276" w:lineRule="auto"/>
        <w:ind w:left="823" w:right="262" w:firstLine="0"/>
      </w:pPr>
      <w:r w:rsidRPr="00826C24">
        <w:t>составлять</w:t>
      </w:r>
      <w:r w:rsidRPr="00826C24">
        <w:rPr>
          <w:spacing w:val="-6"/>
        </w:rPr>
        <w:t xml:space="preserve"> </w:t>
      </w:r>
      <w:r w:rsidRPr="00826C24">
        <w:t>формальные</w:t>
      </w:r>
      <w:r w:rsidRPr="00826C24">
        <w:rPr>
          <w:spacing w:val="-4"/>
        </w:rPr>
        <w:t xml:space="preserve"> </w:t>
      </w:r>
      <w:r w:rsidRPr="00826C24">
        <w:t>композиции</w:t>
      </w:r>
      <w:r w:rsidRPr="00826C24">
        <w:rPr>
          <w:spacing w:val="-4"/>
        </w:rPr>
        <w:t xml:space="preserve"> </w:t>
      </w:r>
      <w:r w:rsidRPr="00826C24">
        <w:t>на</w:t>
      </w:r>
      <w:r w:rsidRPr="00826C24">
        <w:rPr>
          <w:spacing w:val="-4"/>
        </w:rPr>
        <w:t xml:space="preserve"> </w:t>
      </w:r>
      <w:r w:rsidRPr="00826C24">
        <w:t>выражение</w:t>
      </w:r>
      <w:r w:rsidRPr="00826C24">
        <w:rPr>
          <w:spacing w:val="-3"/>
        </w:rPr>
        <w:t xml:space="preserve"> </w:t>
      </w:r>
      <w:r w:rsidRPr="00826C24">
        <w:t>в</w:t>
      </w:r>
      <w:r w:rsidRPr="00826C24">
        <w:rPr>
          <w:spacing w:val="-5"/>
        </w:rPr>
        <w:t xml:space="preserve"> </w:t>
      </w:r>
      <w:r w:rsidRPr="00826C24">
        <w:t>них</w:t>
      </w:r>
      <w:r w:rsidRPr="00826C24">
        <w:rPr>
          <w:spacing w:val="-8"/>
        </w:rPr>
        <w:t xml:space="preserve"> </w:t>
      </w:r>
      <w:r w:rsidRPr="00826C24">
        <w:t>движения</w:t>
      </w:r>
      <w:r w:rsidRPr="00826C24">
        <w:rPr>
          <w:spacing w:val="-3"/>
        </w:rPr>
        <w:t xml:space="preserve"> </w:t>
      </w:r>
      <w:r w:rsidRPr="00826C24">
        <w:t>и</w:t>
      </w:r>
      <w:r w:rsidRPr="00826C24">
        <w:rPr>
          <w:spacing w:val="-4"/>
        </w:rPr>
        <w:t xml:space="preserve"> </w:t>
      </w:r>
      <w:r w:rsidRPr="00826C24">
        <w:t>статики; осваивать навыки вариативности в ритмической организации листа;</w:t>
      </w:r>
    </w:p>
    <w:p w:rsidR="005032D1" w:rsidRPr="00826C24" w:rsidRDefault="00773E75" w:rsidP="007848B8">
      <w:pPr>
        <w:pStyle w:val="a3"/>
        <w:spacing w:line="276" w:lineRule="auto"/>
        <w:ind w:left="823" w:firstLine="0"/>
      </w:pPr>
      <w:r w:rsidRPr="00826C24">
        <w:t>объяснять</w:t>
      </w:r>
      <w:r w:rsidRPr="00826C24">
        <w:rPr>
          <w:spacing w:val="75"/>
        </w:rPr>
        <w:t xml:space="preserve"> </w:t>
      </w:r>
      <w:r w:rsidRPr="00826C24">
        <w:t>роль</w:t>
      </w:r>
      <w:r w:rsidRPr="00826C24">
        <w:rPr>
          <w:spacing w:val="76"/>
        </w:rPr>
        <w:t xml:space="preserve"> </w:t>
      </w:r>
      <w:r w:rsidRPr="00826C24">
        <w:t>цвета</w:t>
      </w:r>
      <w:r w:rsidRPr="00826C24">
        <w:rPr>
          <w:spacing w:val="45"/>
          <w:w w:val="150"/>
        </w:rPr>
        <w:t xml:space="preserve"> </w:t>
      </w:r>
      <w:r w:rsidRPr="00826C24">
        <w:t>в</w:t>
      </w:r>
      <w:r w:rsidRPr="00826C24">
        <w:rPr>
          <w:spacing w:val="76"/>
        </w:rPr>
        <w:t xml:space="preserve"> </w:t>
      </w:r>
      <w:r w:rsidRPr="00826C24">
        <w:t>конструктивных</w:t>
      </w:r>
      <w:r w:rsidRPr="00826C24">
        <w:rPr>
          <w:spacing w:val="74"/>
        </w:rPr>
        <w:t xml:space="preserve"> </w:t>
      </w:r>
      <w:r w:rsidRPr="00826C24">
        <w:t>искусствах</w:t>
      </w:r>
      <w:r w:rsidRPr="00826C24">
        <w:rPr>
          <w:spacing w:val="73"/>
        </w:rPr>
        <w:t xml:space="preserve"> </w:t>
      </w:r>
      <w:r w:rsidRPr="00826C24">
        <w:t>при</w:t>
      </w:r>
      <w:r w:rsidRPr="00826C24">
        <w:rPr>
          <w:spacing w:val="77"/>
        </w:rPr>
        <w:t xml:space="preserve"> </w:t>
      </w:r>
      <w:r w:rsidRPr="00826C24">
        <w:t>наличии</w:t>
      </w:r>
      <w:r w:rsidRPr="00826C24">
        <w:rPr>
          <w:spacing w:val="78"/>
        </w:rPr>
        <w:t xml:space="preserve"> </w:t>
      </w:r>
      <w:r w:rsidRPr="00826C24">
        <w:rPr>
          <w:spacing w:val="-2"/>
        </w:rPr>
        <w:t>речевых</w:t>
      </w:r>
    </w:p>
    <w:p w:rsidR="005032D1" w:rsidRPr="00826C24" w:rsidRDefault="00773E75" w:rsidP="007848B8">
      <w:pPr>
        <w:pStyle w:val="a3"/>
        <w:spacing w:before="67" w:line="276" w:lineRule="auto"/>
        <w:ind w:firstLine="0"/>
        <w:jc w:val="left"/>
      </w:pPr>
      <w:r w:rsidRPr="00826C24">
        <w:rPr>
          <w:spacing w:val="-2"/>
        </w:rPr>
        <w:t>возможностей;</w:t>
      </w:r>
    </w:p>
    <w:p w:rsidR="005032D1" w:rsidRPr="00826C24" w:rsidRDefault="00773E75" w:rsidP="007848B8">
      <w:pPr>
        <w:pStyle w:val="a3"/>
        <w:spacing w:line="276" w:lineRule="auto"/>
        <w:ind w:right="130"/>
      </w:pPr>
      <w:r w:rsidRPr="00826C24">
        <w:t xml:space="preserve">различать технологию использования цвета в живописи и в конструктивных </w:t>
      </w:r>
      <w:r w:rsidRPr="00826C24">
        <w:rPr>
          <w:spacing w:val="-2"/>
        </w:rPr>
        <w:t>искусствах;</w:t>
      </w:r>
    </w:p>
    <w:p w:rsidR="005032D1" w:rsidRPr="00826C24" w:rsidRDefault="00773E75" w:rsidP="007848B8">
      <w:pPr>
        <w:pStyle w:val="a3"/>
        <w:spacing w:line="276" w:lineRule="auto"/>
        <w:ind w:right="134"/>
      </w:pPr>
      <w:r w:rsidRPr="00826C24">
        <w:t>объяснять выражение «цветовой образ» с учетом коммуникативного и речевого развития обучающихся с НОДА;</w:t>
      </w:r>
    </w:p>
    <w:p w:rsidR="005032D1" w:rsidRPr="00826C24" w:rsidRDefault="00773E75" w:rsidP="007848B8">
      <w:pPr>
        <w:pStyle w:val="a3"/>
        <w:spacing w:line="276" w:lineRule="auto"/>
        <w:ind w:right="135"/>
      </w:pPr>
      <w:r w:rsidRPr="00826C24">
        <w:t>применять цвет в графических композициях как акцент или доминанту, объединённые одним стилем при наличии двигательных возможностей;</w:t>
      </w:r>
    </w:p>
    <w:p w:rsidR="005032D1" w:rsidRPr="00826C24" w:rsidRDefault="00773E75" w:rsidP="007848B8">
      <w:pPr>
        <w:pStyle w:val="a3"/>
        <w:spacing w:line="276" w:lineRule="auto"/>
        <w:ind w:right="123"/>
      </w:pPr>
      <w:r w:rsidRPr="00826C24">
        <w:t>определять шрифт как графический рисунок начертания букв, объединённых общим</w:t>
      </w:r>
      <w:r w:rsidRPr="00826C24">
        <w:rPr>
          <w:spacing w:val="-2"/>
        </w:rPr>
        <w:t xml:space="preserve"> </w:t>
      </w:r>
      <w:r w:rsidRPr="00826C24">
        <w:t>стилем,</w:t>
      </w:r>
      <w:r w:rsidRPr="00826C24">
        <w:rPr>
          <w:spacing w:val="-5"/>
        </w:rPr>
        <w:t xml:space="preserve"> </w:t>
      </w:r>
      <w:r w:rsidRPr="00826C24">
        <w:t>отвечающий</w:t>
      </w:r>
      <w:r w:rsidRPr="00826C24">
        <w:rPr>
          <w:spacing w:val="-3"/>
        </w:rPr>
        <w:t xml:space="preserve"> </w:t>
      </w:r>
      <w:r w:rsidRPr="00826C24">
        <w:t>законам</w:t>
      </w:r>
      <w:r w:rsidRPr="00826C24">
        <w:rPr>
          <w:spacing w:val="-2"/>
        </w:rPr>
        <w:t xml:space="preserve"> </w:t>
      </w:r>
      <w:r w:rsidRPr="00826C24">
        <w:t>художественной</w:t>
      </w:r>
      <w:r w:rsidRPr="00826C24">
        <w:rPr>
          <w:spacing w:val="-3"/>
        </w:rPr>
        <w:t xml:space="preserve"> </w:t>
      </w:r>
      <w:r w:rsidRPr="00826C24">
        <w:t>композиции с</w:t>
      </w:r>
      <w:r w:rsidRPr="00826C24">
        <w:rPr>
          <w:spacing w:val="-2"/>
        </w:rPr>
        <w:t xml:space="preserve"> </w:t>
      </w:r>
      <w:r w:rsidRPr="00826C24">
        <w:t>использованием технических средств</w:t>
      </w:r>
    </w:p>
    <w:p w:rsidR="005032D1" w:rsidRPr="00826C24" w:rsidRDefault="00773E75" w:rsidP="007848B8">
      <w:pPr>
        <w:pStyle w:val="a3"/>
        <w:spacing w:line="276" w:lineRule="auto"/>
        <w:ind w:right="128"/>
      </w:pPr>
      <w:r w:rsidRPr="00826C24">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032D1" w:rsidRPr="00826C24" w:rsidRDefault="00773E75" w:rsidP="007848B8">
      <w:pPr>
        <w:pStyle w:val="a3"/>
        <w:spacing w:line="276" w:lineRule="auto"/>
        <w:ind w:right="136"/>
      </w:pPr>
      <w:r w:rsidRPr="00826C24">
        <w:t>применять печатное слово, типографскую строку в качестве элементов графической композиции;</w:t>
      </w:r>
    </w:p>
    <w:p w:rsidR="005032D1" w:rsidRPr="00826C24" w:rsidRDefault="00773E75" w:rsidP="007848B8">
      <w:pPr>
        <w:pStyle w:val="a3"/>
        <w:spacing w:line="276" w:lineRule="auto"/>
        <w:ind w:right="127"/>
      </w:pPr>
      <w:r w:rsidRPr="00826C24">
        <w:t>объяснять функции логотипа как представительского знака, эмблемы, торговой марки; различать шрифтовой и знаковый виды логотипа с учетом особенностей коммуникативного и речевого развития; иметь практический опыт разработки логотипа на выбранную тему</w:t>
      </w:r>
      <w:r w:rsidRPr="00826C24">
        <w:rPr>
          <w:spacing w:val="40"/>
        </w:rPr>
        <w:t xml:space="preserve"> </w:t>
      </w:r>
      <w:r w:rsidRPr="00826C24">
        <w:t>с использованием технических средств;</w:t>
      </w:r>
    </w:p>
    <w:p w:rsidR="005032D1" w:rsidRPr="00826C24" w:rsidRDefault="00773E75" w:rsidP="007848B8">
      <w:pPr>
        <w:pStyle w:val="a3"/>
        <w:spacing w:line="276" w:lineRule="auto"/>
        <w:ind w:right="124"/>
      </w:pPr>
      <w:r w:rsidRPr="00826C24">
        <w:t xml:space="preserve">приобрести творческий опыт построения композиции плаката, поздравительной открытки или рекламы на основе соединения текста и </w:t>
      </w:r>
      <w:r w:rsidRPr="00826C24">
        <w:rPr>
          <w:spacing w:val="-2"/>
        </w:rPr>
        <w:t>изображения;</w:t>
      </w:r>
    </w:p>
    <w:p w:rsidR="005032D1" w:rsidRPr="00826C24" w:rsidRDefault="00773E75" w:rsidP="007848B8">
      <w:pPr>
        <w:pStyle w:val="a3"/>
        <w:spacing w:line="276" w:lineRule="auto"/>
        <w:ind w:right="133"/>
      </w:pPr>
      <w:r w:rsidRPr="00826C24">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032D1" w:rsidRPr="00826C24" w:rsidRDefault="00773E75" w:rsidP="007848B8">
      <w:pPr>
        <w:spacing w:line="276" w:lineRule="auto"/>
        <w:ind w:left="823"/>
        <w:jc w:val="both"/>
        <w:rPr>
          <w:i/>
          <w:sz w:val="28"/>
          <w:szCs w:val="28"/>
        </w:rPr>
      </w:pPr>
      <w:r w:rsidRPr="00826C24">
        <w:rPr>
          <w:i/>
          <w:sz w:val="28"/>
          <w:szCs w:val="28"/>
        </w:rPr>
        <w:t>Социальное</w:t>
      </w:r>
      <w:r w:rsidRPr="00826C24">
        <w:rPr>
          <w:i/>
          <w:spacing w:val="-7"/>
          <w:sz w:val="28"/>
          <w:szCs w:val="28"/>
        </w:rPr>
        <w:t xml:space="preserve"> </w:t>
      </w:r>
      <w:r w:rsidRPr="00826C24">
        <w:rPr>
          <w:i/>
          <w:sz w:val="28"/>
          <w:szCs w:val="28"/>
        </w:rPr>
        <w:t>значение</w:t>
      </w:r>
      <w:r w:rsidRPr="00826C24">
        <w:rPr>
          <w:i/>
          <w:spacing w:val="-7"/>
          <w:sz w:val="28"/>
          <w:szCs w:val="28"/>
        </w:rPr>
        <w:t xml:space="preserve"> </w:t>
      </w:r>
      <w:r w:rsidRPr="00826C24">
        <w:rPr>
          <w:i/>
          <w:sz w:val="28"/>
          <w:szCs w:val="28"/>
        </w:rPr>
        <w:t>дизайна</w:t>
      </w:r>
      <w:r w:rsidRPr="00826C24">
        <w:rPr>
          <w:i/>
          <w:spacing w:val="-8"/>
          <w:sz w:val="28"/>
          <w:szCs w:val="28"/>
        </w:rPr>
        <w:t xml:space="preserve"> </w:t>
      </w:r>
      <w:r w:rsidRPr="00826C24">
        <w:rPr>
          <w:i/>
          <w:sz w:val="28"/>
          <w:szCs w:val="28"/>
        </w:rPr>
        <w:t>и</w:t>
      </w:r>
      <w:r w:rsidRPr="00826C24">
        <w:rPr>
          <w:i/>
          <w:spacing w:val="-8"/>
          <w:sz w:val="28"/>
          <w:szCs w:val="28"/>
        </w:rPr>
        <w:t xml:space="preserve"> </w:t>
      </w:r>
      <w:r w:rsidRPr="00826C24">
        <w:rPr>
          <w:i/>
          <w:sz w:val="28"/>
          <w:szCs w:val="28"/>
        </w:rPr>
        <w:t>архитектуры</w:t>
      </w:r>
      <w:r w:rsidRPr="00826C24">
        <w:rPr>
          <w:i/>
          <w:spacing w:val="-8"/>
          <w:sz w:val="28"/>
          <w:szCs w:val="28"/>
        </w:rPr>
        <w:t xml:space="preserve"> </w:t>
      </w:r>
      <w:r w:rsidRPr="00826C24">
        <w:rPr>
          <w:i/>
          <w:sz w:val="28"/>
          <w:szCs w:val="28"/>
        </w:rPr>
        <w:t>как</w:t>
      </w:r>
      <w:r w:rsidRPr="00826C24">
        <w:rPr>
          <w:i/>
          <w:spacing w:val="-9"/>
          <w:sz w:val="28"/>
          <w:szCs w:val="28"/>
        </w:rPr>
        <w:t xml:space="preserve"> </w:t>
      </w:r>
      <w:r w:rsidRPr="00826C24">
        <w:rPr>
          <w:i/>
          <w:sz w:val="28"/>
          <w:szCs w:val="28"/>
        </w:rPr>
        <w:t>среды</w:t>
      </w:r>
      <w:r w:rsidRPr="00826C24">
        <w:rPr>
          <w:i/>
          <w:spacing w:val="-9"/>
          <w:sz w:val="28"/>
          <w:szCs w:val="28"/>
        </w:rPr>
        <w:t xml:space="preserve"> </w:t>
      </w:r>
      <w:r w:rsidRPr="00826C24">
        <w:rPr>
          <w:i/>
          <w:sz w:val="28"/>
          <w:szCs w:val="28"/>
        </w:rPr>
        <w:t>жизни</w:t>
      </w:r>
      <w:r w:rsidRPr="00826C24">
        <w:rPr>
          <w:i/>
          <w:spacing w:val="-8"/>
          <w:sz w:val="28"/>
          <w:szCs w:val="28"/>
        </w:rPr>
        <w:t xml:space="preserve"> </w:t>
      </w:r>
      <w:r w:rsidRPr="00826C24">
        <w:rPr>
          <w:i/>
          <w:spacing w:val="-2"/>
          <w:sz w:val="28"/>
          <w:szCs w:val="28"/>
        </w:rPr>
        <w:t>человека:</w:t>
      </w:r>
    </w:p>
    <w:p w:rsidR="005032D1" w:rsidRPr="00826C24" w:rsidRDefault="00773E75" w:rsidP="007848B8">
      <w:pPr>
        <w:pStyle w:val="a3"/>
        <w:spacing w:line="276" w:lineRule="auto"/>
        <w:ind w:right="128"/>
      </w:pPr>
      <w:r w:rsidRPr="00826C24">
        <w:t>иметь опыт построения объёмно-пространственной композиции как макета архитектурного пространства в реальной жизни;</w:t>
      </w:r>
    </w:p>
    <w:p w:rsidR="005032D1" w:rsidRPr="00826C24" w:rsidRDefault="00773E75" w:rsidP="007848B8">
      <w:pPr>
        <w:pStyle w:val="a3"/>
        <w:spacing w:line="276" w:lineRule="auto"/>
        <w:ind w:right="129"/>
      </w:pPr>
      <w:r w:rsidRPr="00826C24">
        <w:t>выполнять построение макета пространственно-объёмной композиции по его чертежу с использованием технических средств;</w:t>
      </w:r>
    </w:p>
    <w:p w:rsidR="005032D1" w:rsidRPr="00826C24" w:rsidRDefault="00773E75" w:rsidP="007848B8">
      <w:pPr>
        <w:pStyle w:val="a3"/>
        <w:spacing w:line="276" w:lineRule="auto"/>
        <w:ind w:right="135"/>
      </w:pPr>
      <w:r w:rsidRPr="00826C24">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032D1" w:rsidRPr="00826C24" w:rsidRDefault="00773E75" w:rsidP="007848B8">
      <w:pPr>
        <w:pStyle w:val="a3"/>
        <w:spacing w:line="276" w:lineRule="auto"/>
        <w:ind w:right="130"/>
      </w:pPr>
      <w:r w:rsidRPr="00826C24">
        <w:t>знать о роли строительного материала в эволюции архитектурных конструкций и изменении облика архитектурных сооружений;</w:t>
      </w:r>
    </w:p>
    <w:p w:rsidR="005032D1" w:rsidRPr="00826C24" w:rsidRDefault="00773E75" w:rsidP="007848B8">
      <w:pPr>
        <w:pStyle w:val="a3"/>
        <w:spacing w:line="276" w:lineRule="auto"/>
        <w:ind w:right="125"/>
      </w:pPr>
      <w:r w:rsidRPr="00826C24">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032D1" w:rsidRPr="00826C24" w:rsidRDefault="00773E75" w:rsidP="007848B8">
      <w:pPr>
        <w:pStyle w:val="a3"/>
        <w:spacing w:line="276" w:lineRule="auto"/>
        <w:ind w:right="123"/>
      </w:pPr>
      <w:r w:rsidRPr="00826C24">
        <w:t xml:space="preserve">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sidRPr="00826C24">
        <w:rPr>
          <w:spacing w:val="-2"/>
        </w:rPr>
        <w:t>среды;</w:t>
      </w:r>
    </w:p>
    <w:p w:rsidR="005032D1" w:rsidRPr="00826C24" w:rsidRDefault="00773E75" w:rsidP="007848B8">
      <w:pPr>
        <w:pStyle w:val="a3"/>
        <w:spacing w:line="276" w:lineRule="auto"/>
        <w:ind w:right="136"/>
      </w:pPr>
      <w:r w:rsidRPr="00826C24">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w:t>
      </w:r>
      <w:r w:rsidRPr="00826C24">
        <w:rPr>
          <w:spacing w:val="58"/>
        </w:rPr>
        <w:t xml:space="preserve">  </w:t>
      </w:r>
      <w:r w:rsidRPr="00826C24">
        <w:t>о</w:t>
      </w:r>
      <w:r w:rsidRPr="00826C24">
        <w:rPr>
          <w:spacing w:val="59"/>
        </w:rPr>
        <w:t xml:space="preserve">  </w:t>
      </w:r>
      <w:r w:rsidRPr="00826C24">
        <w:t>социокультурных</w:t>
      </w:r>
      <w:r w:rsidRPr="00826C24">
        <w:rPr>
          <w:spacing w:val="57"/>
        </w:rPr>
        <w:t xml:space="preserve">  </w:t>
      </w:r>
      <w:r w:rsidRPr="00826C24">
        <w:t>противоречиях</w:t>
      </w:r>
      <w:r w:rsidRPr="00826C24">
        <w:rPr>
          <w:spacing w:val="57"/>
        </w:rPr>
        <w:t xml:space="preserve">  </w:t>
      </w:r>
      <w:r w:rsidRPr="00826C24">
        <w:t>в</w:t>
      </w:r>
      <w:r w:rsidRPr="00826C24">
        <w:rPr>
          <w:spacing w:val="58"/>
        </w:rPr>
        <w:t xml:space="preserve">  </w:t>
      </w:r>
      <w:r w:rsidRPr="00826C24">
        <w:t>организации</w:t>
      </w:r>
      <w:r w:rsidRPr="00826C24">
        <w:rPr>
          <w:spacing w:val="59"/>
        </w:rPr>
        <w:t xml:space="preserve">  </w:t>
      </w:r>
      <w:r w:rsidRPr="00826C24">
        <w:t>современной</w:t>
      </w:r>
    </w:p>
    <w:p w:rsidR="005032D1" w:rsidRPr="00826C24" w:rsidRDefault="00773E75" w:rsidP="007848B8">
      <w:pPr>
        <w:pStyle w:val="a3"/>
        <w:spacing w:before="67" w:line="276" w:lineRule="auto"/>
        <w:ind w:right="129" w:firstLine="0"/>
      </w:pPr>
      <w:r w:rsidRPr="00826C24">
        <w:t>городской среды и поисках путей их преодоления с учетом особенностей коммуникативного и речевого развития;</w:t>
      </w:r>
    </w:p>
    <w:p w:rsidR="005032D1" w:rsidRPr="00826C24" w:rsidRDefault="00773E75" w:rsidP="007848B8">
      <w:pPr>
        <w:pStyle w:val="a3"/>
        <w:spacing w:line="276" w:lineRule="auto"/>
        <w:ind w:right="133"/>
      </w:pPr>
      <w:r w:rsidRPr="00826C24">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032D1" w:rsidRPr="00826C24" w:rsidRDefault="00773E75" w:rsidP="007848B8">
      <w:pPr>
        <w:pStyle w:val="a3"/>
        <w:spacing w:line="276" w:lineRule="auto"/>
        <w:ind w:right="134"/>
      </w:pPr>
      <w:r w:rsidRPr="00826C24">
        <w:t>определять</w:t>
      </w:r>
      <w:r w:rsidRPr="00826C24">
        <w:rPr>
          <w:spacing w:val="-9"/>
        </w:rPr>
        <w:t xml:space="preserve"> </w:t>
      </w:r>
      <w:r w:rsidRPr="00826C24">
        <w:t>понятие</w:t>
      </w:r>
      <w:r w:rsidRPr="00826C24">
        <w:rPr>
          <w:spacing w:val="-2"/>
        </w:rPr>
        <w:t xml:space="preserve"> </w:t>
      </w:r>
      <w:r w:rsidRPr="00826C24">
        <w:t>«городская</w:t>
      </w:r>
      <w:r w:rsidRPr="00826C24">
        <w:rPr>
          <w:spacing w:val="-5"/>
        </w:rPr>
        <w:t xml:space="preserve"> </w:t>
      </w:r>
      <w:r w:rsidRPr="00826C24">
        <w:t>среда»;</w:t>
      </w:r>
      <w:r w:rsidRPr="00826C24">
        <w:rPr>
          <w:spacing w:val="-2"/>
        </w:rPr>
        <w:t xml:space="preserve"> </w:t>
      </w:r>
      <w:r w:rsidRPr="00826C24">
        <w:t>рассматривать</w:t>
      </w:r>
      <w:r w:rsidRPr="00826C24">
        <w:rPr>
          <w:spacing w:val="-9"/>
        </w:rPr>
        <w:t xml:space="preserve"> </w:t>
      </w:r>
      <w:r w:rsidRPr="00826C24">
        <w:t>и</w:t>
      </w:r>
      <w:r w:rsidRPr="00826C24">
        <w:rPr>
          <w:spacing w:val="-7"/>
        </w:rPr>
        <w:t xml:space="preserve"> </w:t>
      </w:r>
      <w:r w:rsidRPr="00826C24">
        <w:t>объяснять</w:t>
      </w:r>
      <w:r w:rsidRPr="00826C24">
        <w:rPr>
          <w:spacing w:val="-9"/>
        </w:rPr>
        <w:t xml:space="preserve"> </w:t>
      </w:r>
      <w:r w:rsidRPr="00826C24">
        <w:t>планировку города как способ организации образа жизни людей;</w:t>
      </w:r>
    </w:p>
    <w:p w:rsidR="005032D1" w:rsidRPr="00826C24" w:rsidRDefault="00773E75" w:rsidP="007848B8">
      <w:pPr>
        <w:pStyle w:val="a3"/>
        <w:spacing w:line="276" w:lineRule="auto"/>
        <w:ind w:right="139"/>
      </w:pPr>
      <w:r w:rsidRPr="00826C24">
        <w:t>знать различные виды планировки города; иметь опыт разработки построения городского пространства в виде макетной или графической схемы;</w:t>
      </w:r>
    </w:p>
    <w:p w:rsidR="005032D1" w:rsidRPr="00826C24" w:rsidRDefault="00773E75" w:rsidP="007848B8">
      <w:pPr>
        <w:pStyle w:val="a3"/>
        <w:spacing w:line="276" w:lineRule="auto"/>
        <w:ind w:right="123"/>
      </w:pPr>
      <w:r w:rsidRPr="00826C24">
        <w:t>характеризовать эстетическое и экологическое взаимное сосуществование природы и архитектуры с учетом особенностей коммуникативного и речевого развития; иметь представление о традициях ландшафтно-парковой архитектуры и школах ландшафтного дизайна;</w:t>
      </w:r>
    </w:p>
    <w:p w:rsidR="005032D1" w:rsidRPr="00826C24" w:rsidRDefault="00773E75" w:rsidP="007848B8">
      <w:pPr>
        <w:pStyle w:val="a3"/>
        <w:spacing w:line="276" w:lineRule="auto"/>
        <w:ind w:right="124"/>
      </w:pPr>
      <w:r w:rsidRPr="00826C24">
        <w:t>объяснять роль малой архитектуры и архитектурного дизайна в установке связи между человеком и архитектурой, в «проживании» городского пространства с учетом особенностей коммуникативного и речевого развития; иметь представление</w:t>
      </w:r>
      <w:r w:rsidRPr="00826C24">
        <w:rPr>
          <w:spacing w:val="40"/>
        </w:rPr>
        <w:t xml:space="preserve"> </w:t>
      </w:r>
      <w:r w:rsidRPr="00826C24">
        <w:t>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032D1" w:rsidRPr="00826C24" w:rsidRDefault="00773E75" w:rsidP="007848B8">
      <w:pPr>
        <w:pStyle w:val="a3"/>
        <w:spacing w:line="276" w:lineRule="auto"/>
        <w:ind w:right="126"/>
      </w:pPr>
      <w:r w:rsidRPr="00826C24">
        <w:t>объяснять, в</w:t>
      </w:r>
      <w:r w:rsidRPr="00826C24">
        <w:rPr>
          <w:spacing w:val="-2"/>
        </w:rPr>
        <w:t xml:space="preserve"> </w:t>
      </w:r>
      <w:r w:rsidRPr="00826C24">
        <w:t>чём заключается взаимосвязь</w:t>
      </w:r>
      <w:r w:rsidRPr="00826C24">
        <w:rPr>
          <w:spacing w:val="-2"/>
        </w:rPr>
        <w:t xml:space="preserve"> </w:t>
      </w:r>
      <w:r w:rsidRPr="00826C24">
        <w:t>формы и материала при построении предметного мира; объяснять характер влияния цвета на восприятие человеком формы</w:t>
      </w:r>
      <w:r w:rsidRPr="00826C24">
        <w:rPr>
          <w:spacing w:val="-5"/>
        </w:rPr>
        <w:t xml:space="preserve"> </w:t>
      </w:r>
      <w:r w:rsidRPr="00826C24">
        <w:t>объектов</w:t>
      </w:r>
      <w:r w:rsidRPr="00826C24">
        <w:rPr>
          <w:spacing w:val="-6"/>
        </w:rPr>
        <w:t xml:space="preserve"> </w:t>
      </w:r>
      <w:r w:rsidRPr="00826C24">
        <w:t>архитектуры</w:t>
      </w:r>
      <w:r w:rsidRPr="00826C24">
        <w:rPr>
          <w:spacing w:val="-5"/>
        </w:rPr>
        <w:t xml:space="preserve"> </w:t>
      </w:r>
      <w:r w:rsidRPr="00826C24">
        <w:t>и</w:t>
      </w:r>
      <w:r w:rsidRPr="00826C24">
        <w:rPr>
          <w:spacing w:val="-5"/>
        </w:rPr>
        <w:t xml:space="preserve"> </w:t>
      </w:r>
      <w:r w:rsidRPr="00826C24">
        <w:t>дизайна с</w:t>
      </w:r>
      <w:r w:rsidRPr="00826C24">
        <w:rPr>
          <w:spacing w:val="-4"/>
        </w:rPr>
        <w:t xml:space="preserve"> </w:t>
      </w:r>
      <w:r w:rsidRPr="00826C24">
        <w:t>учетом</w:t>
      </w:r>
      <w:r w:rsidRPr="00826C24">
        <w:rPr>
          <w:spacing w:val="-4"/>
        </w:rPr>
        <w:t xml:space="preserve"> </w:t>
      </w:r>
      <w:r w:rsidRPr="00826C24">
        <w:t>особенностей</w:t>
      </w:r>
      <w:r w:rsidRPr="00826C24">
        <w:rPr>
          <w:spacing w:val="-5"/>
        </w:rPr>
        <w:t xml:space="preserve"> </w:t>
      </w:r>
      <w:r w:rsidRPr="00826C24">
        <w:t>коммуникативного</w:t>
      </w:r>
      <w:r w:rsidRPr="00826C24">
        <w:rPr>
          <w:spacing w:val="-5"/>
        </w:rPr>
        <w:t xml:space="preserve"> </w:t>
      </w:r>
      <w:r w:rsidRPr="00826C24">
        <w:t>и речевого развития;</w:t>
      </w:r>
    </w:p>
    <w:p w:rsidR="005032D1" w:rsidRPr="00826C24" w:rsidRDefault="00773E75" w:rsidP="007848B8">
      <w:pPr>
        <w:pStyle w:val="a3"/>
        <w:spacing w:line="276" w:lineRule="auto"/>
        <w:ind w:right="129"/>
      </w:pPr>
      <w:r w:rsidRPr="00826C24">
        <w:t>иметь опыт творческого проектирования интерьерного пространства для конкретных задач жизнедеятельности чело­века;</w:t>
      </w:r>
    </w:p>
    <w:p w:rsidR="005032D1" w:rsidRPr="00826C24" w:rsidRDefault="00773E75" w:rsidP="007848B8">
      <w:pPr>
        <w:pStyle w:val="a3"/>
        <w:spacing w:line="276" w:lineRule="auto"/>
        <w:jc w:val="left"/>
      </w:pPr>
      <w:r w:rsidRPr="00826C24">
        <w:lastRenderedPageBreak/>
        <w:t>объяснять, как в одежде проявляются характер человека, его ценностные позиции</w:t>
      </w:r>
      <w:r w:rsidRPr="00826C24">
        <w:rPr>
          <w:spacing w:val="-5"/>
        </w:rPr>
        <w:t xml:space="preserve"> </w:t>
      </w:r>
      <w:r w:rsidRPr="00826C24">
        <w:t>и</w:t>
      </w:r>
      <w:r w:rsidRPr="00826C24">
        <w:rPr>
          <w:spacing w:val="-5"/>
        </w:rPr>
        <w:t xml:space="preserve"> </w:t>
      </w:r>
      <w:r w:rsidRPr="00826C24">
        <w:t>конкретные</w:t>
      </w:r>
      <w:r w:rsidRPr="00826C24">
        <w:rPr>
          <w:spacing w:val="-4"/>
        </w:rPr>
        <w:t xml:space="preserve"> </w:t>
      </w:r>
      <w:r w:rsidRPr="00826C24">
        <w:t>намерения</w:t>
      </w:r>
      <w:r w:rsidRPr="00826C24">
        <w:rPr>
          <w:spacing w:val="-4"/>
        </w:rPr>
        <w:t xml:space="preserve"> </w:t>
      </w:r>
      <w:r w:rsidRPr="00826C24">
        <w:t>действий;</w:t>
      </w:r>
      <w:r w:rsidRPr="00826C24">
        <w:rPr>
          <w:spacing w:val="-6"/>
        </w:rPr>
        <w:t xml:space="preserve"> </w:t>
      </w:r>
      <w:r w:rsidRPr="00826C24">
        <w:t>объяснять,</w:t>
      </w:r>
      <w:r w:rsidRPr="00826C24">
        <w:rPr>
          <w:spacing w:val="-2"/>
        </w:rPr>
        <w:t xml:space="preserve"> </w:t>
      </w:r>
      <w:r w:rsidRPr="00826C24">
        <w:t>что</w:t>
      </w:r>
      <w:r w:rsidRPr="00826C24">
        <w:rPr>
          <w:spacing w:val="-5"/>
        </w:rPr>
        <w:t xml:space="preserve"> </w:t>
      </w:r>
      <w:r w:rsidRPr="00826C24">
        <w:t>такое</w:t>
      </w:r>
      <w:r w:rsidRPr="00826C24">
        <w:rPr>
          <w:spacing w:val="-4"/>
        </w:rPr>
        <w:t xml:space="preserve"> </w:t>
      </w:r>
      <w:r w:rsidRPr="00826C24">
        <w:t>стиль</w:t>
      </w:r>
      <w:r w:rsidRPr="00826C24">
        <w:rPr>
          <w:spacing w:val="-2"/>
        </w:rPr>
        <w:t xml:space="preserve"> </w:t>
      </w:r>
      <w:r w:rsidRPr="00826C24">
        <w:t>в</w:t>
      </w:r>
      <w:r w:rsidRPr="00826C24">
        <w:rPr>
          <w:spacing w:val="-6"/>
        </w:rPr>
        <w:t xml:space="preserve"> </w:t>
      </w:r>
      <w:r w:rsidRPr="00826C24">
        <w:t>одежде с учетом особенностей коммуникативного и речевого развития;</w:t>
      </w:r>
    </w:p>
    <w:p w:rsidR="005032D1" w:rsidRPr="00826C24" w:rsidRDefault="00773E75" w:rsidP="007848B8">
      <w:pPr>
        <w:pStyle w:val="a3"/>
        <w:spacing w:line="276" w:lineRule="auto"/>
        <w:ind w:right="125"/>
      </w:pPr>
      <w:r w:rsidRPr="00826C24">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032D1" w:rsidRPr="00826C24" w:rsidRDefault="00773E75" w:rsidP="007848B8">
      <w:pPr>
        <w:pStyle w:val="a3"/>
        <w:spacing w:line="276" w:lineRule="auto"/>
        <w:ind w:right="134"/>
      </w:pPr>
      <w:r w:rsidRPr="00826C24">
        <w:t>иметь представление о конструкции костюма и применении законов композиции в проектировании одежды, ансамбле в костюме;</w:t>
      </w:r>
    </w:p>
    <w:p w:rsidR="005032D1" w:rsidRPr="00826C24" w:rsidRDefault="00773E75" w:rsidP="007848B8">
      <w:pPr>
        <w:pStyle w:val="a3"/>
        <w:spacing w:line="276" w:lineRule="auto"/>
        <w:ind w:right="127"/>
      </w:pPr>
      <w:r w:rsidRPr="00826C24">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с учетом особенностей коммуникативного и речевого </w:t>
      </w:r>
      <w:r w:rsidRPr="00826C24">
        <w:rPr>
          <w:spacing w:val="-2"/>
        </w:rPr>
        <w:t>развития;</w:t>
      </w:r>
    </w:p>
    <w:p w:rsidR="005032D1" w:rsidRPr="00826C24" w:rsidRDefault="00773E75" w:rsidP="007848B8">
      <w:pPr>
        <w:pStyle w:val="a3"/>
        <w:spacing w:line="276" w:lineRule="auto"/>
        <w:ind w:right="133"/>
      </w:pPr>
      <w:r w:rsidRPr="00826C24">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032D1" w:rsidRPr="00826C24" w:rsidRDefault="00773E75" w:rsidP="007848B8">
      <w:pPr>
        <w:pStyle w:val="a3"/>
        <w:spacing w:line="276" w:lineRule="auto"/>
        <w:ind w:right="126"/>
      </w:pPr>
      <w:r w:rsidRPr="00826C24">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w:t>
      </w:r>
      <w:r w:rsidRPr="00826C24">
        <w:rPr>
          <w:spacing w:val="40"/>
        </w:rPr>
        <w:t xml:space="preserve"> </w:t>
      </w:r>
      <w:r w:rsidRPr="00826C24">
        <w:t>эстетические</w:t>
      </w:r>
      <w:r w:rsidRPr="00826C24">
        <w:rPr>
          <w:spacing w:val="40"/>
        </w:rPr>
        <w:t xml:space="preserve"> </w:t>
      </w:r>
      <w:r w:rsidRPr="00826C24">
        <w:t>и</w:t>
      </w:r>
      <w:r w:rsidRPr="00826C24">
        <w:rPr>
          <w:spacing w:val="40"/>
        </w:rPr>
        <w:t xml:space="preserve"> </w:t>
      </w:r>
      <w:r w:rsidRPr="00826C24">
        <w:t>этические</w:t>
      </w:r>
      <w:r w:rsidRPr="00826C24">
        <w:rPr>
          <w:spacing w:val="40"/>
        </w:rPr>
        <w:t xml:space="preserve"> </w:t>
      </w:r>
      <w:r w:rsidRPr="00826C24">
        <w:t>границы</w:t>
      </w:r>
      <w:r w:rsidRPr="00826C24">
        <w:rPr>
          <w:spacing w:val="40"/>
        </w:rPr>
        <w:t xml:space="preserve"> </w:t>
      </w:r>
      <w:r w:rsidRPr="00826C24">
        <w:t>применения</w:t>
      </w:r>
      <w:r w:rsidRPr="00826C24">
        <w:rPr>
          <w:spacing w:val="40"/>
        </w:rPr>
        <w:t xml:space="preserve"> </w:t>
      </w:r>
      <w:r w:rsidRPr="00826C24">
        <w:t>макияжа</w:t>
      </w:r>
      <w:r w:rsidRPr="00826C24">
        <w:rPr>
          <w:spacing w:val="40"/>
        </w:rPr>
        <w:t xml:space="preserve"> </w:t>
      </w:r>
      <w:r w:rsidRPr="00826C24">
        <w:t>и</w:t>
      </w:r>
      <w:r w:rsidRPr="00826C24">
        <w:rPr>
          <w:spacing w:val="40"/>
        </w:rPr>
        <w:t xml:space="preserve"> </w:t>
      </w:r>
      <w:r w:rsidRPr="00826C24">
        <w:t>стилистики</w:t>
      </w:r>
    </w:p>
    <w:p w:rsidR="005032D1" w:rsidRPr="00826C24" w:rsidRDefault="00773E75" w:rsidP="007848B8">
      <w:pPr>
        <w:pStyle w:val="a3"/>
        <w:spacing w:before="67" w:line="276" w:lineRule="auto"/>
        <w:ind w:firstLine="0"/>
        <w:jc w:val="left"/>
      </w:pPr>
      <w:r w:rsidRPr="00826C24">
        <w:t>причёски</w:t>
      </w:r>
      <w:r w:rsidRPr="00826C24">
        <w:rPr>
          <w:spacing w:val="-11"/>
        </w:rPr>
        <w:t xml:space="preserve"> </w:t>
      </w:r>
      <w:r w:rsidRPr="00826C24">
        <w:t>в</w:t>
      </w:r>
      <w:r w:rsidRPr="00826C24">
        <w:rPr>
          <w:spacing w:val="-12"/>
        </w:rPr>
        <w:t xml:space="preserve"> </w:t>
      </w:r>
      <w:r w:rsidRPr="00826C24">
        <w:t>повседневном</w:t>
      </w:r>
      <w:r w:rsidRPr="00826C24">
        <w:rPr>
          <w:spacing w:val="-10"/>
        </w:rPr>
        <w:t xml:space="preserve"> </w:t>
      </w:r>
      <w:r w:rsidRPr="00826C24">
        <w:rPr>
          <w:spacing w:val="-4"/>
        </w:rPr>
        <w:t>быту.</w:t>
      </w:r>
    </w:p>
    <w:p w:rsidR="005032D1" w:rsidRPr="00826C24" w:rsidRDefault="00773E75" w:rsidP="007848B8">
      <w:pPr>
        <w:pStyle w:val="4"/>
        <w:spacing w:before="5" w:line="276" w:lineRule="auto"/>
        <w:ind w:left="113" w:firstLine="710"/>
        <w:jc w:val="left"/>
      </w:pPr>
      <w:r w:rsidRPr="00826C24">
        <w:t>Модуль</w:t>
      </w:r>
      <w:r w:rsidRPr="00826C24">
        <w:rPr>
          <w:spacing w:val="-4"/>
        </w:rPr>
        <w:t xml:space="preserve"> </w:t>
      </w:r>
      <w:r w:rsidRPr="00826C24">
        <w:t>№</w:t>
      </w:r>
      <w:r w:rsidRPr="00826C24">
        <w:rPr>
          <w:spacing w:val="-6"/>
        </w:rPr>
        <w:t xml:space="preserve"> </w:t>
      </w:r>
      <w:r w:rsidRPr="00826C24">
        <w:t>4</w:t>
      </w:r>
      <w:r w:rsidRPr="00826C24">
        <w:rPr>
          <w:spacing w:val="-5"/>
        </w:rPr>
        <w:t xml:space="preserve"> </w:t>
      </w:r>
      <w:r w:rsidRPr="00826C24">
        <w:t>«Изображение</w:t>
      </w:r>
      <w:r w:rsidRPr="00826C24">
        <w:rPr>
          <w:spacing w:val="-4"/>
        </w:rPr>
        <w:t xml:space="preserve"> </w:t>
      </w:r>
      <w:r w:rsidRPr="00826C24">
        <w:t>в</w:t>
      </w:r>
      <w:r w:rsidRPr="00826C24">
        <w:rPr>
          <w:spacing w:val="-6"/>
        </w:rPr>
        <w:t xml:space="preserve"> </w:t>
      </w:r>
      <w:r w:rsidRPr="00826C24">
        <w:t>синтетических, экранных</w:t>
      </w:r>
      <w:r w:rsidRPr="00826C24">
        <w:rPr>
          <w:spacing w:val="-5"/>
        </w:rPr>
        <w:t xml:space="preserve"> </w:t>
      </w:r>
      <w:r w:rsidRPr="00826C24">
        <w:t>видах</w:t>
      </w:r>
      <w:r w:rsidRPr="00826C24">
        <w:rPr>
          <w:spacing w:val="-9"/>
        </w:rPr>
        <w:t xml:space="preserve"> </w:t>
      </w:r>
      <w:r w:rsidRPr="00826C24">
        <w:t>искусства</w:t>
      </w:r>
      <w:r w:rsidRPr="00826C24">
        <w:rPr>
          <w:spacing w:val="-5"/>
        </w:rPr>
        <w:t xml:space="preserve"> </w:t>
      </w:r>
      <w:r w:rsidRPr="00826C24">
        <w:t>и художественная фотография»</w:t>
      </w:r>
    </w:p>
    <w:p w:rsidR="005032D1" w:rsidRPr="00826C24" w:rsidRDefault="00773E75" w:rsidP="007848B8">
      <w:pPr>
        <w:pStyle w:val="a3"/>
        <w:spacing w:before="5" w:line="276" w:lineRule="auto"/>
        <w:ind w:right="121"/>
      </w:pPr>
      <w:r w:rsidRPr="00826C24">
        <w:t>знать о синтетической природе</w:t>
      </w:r>
      <w:r w:rsidRPr="00826C24">
        <w:rPr>
          <w:spacing w:val="-8"/>
        </w:rPr>
        <w:t xml:space="preserve"> </w:t>
      </w:r>
      <w:r w:rsidRPr="00826C24">
        <w:t>–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032D1" w:rsidRPr="00826C24" w:rsidRDefault="00773E75" w:rsidP="007848B8">
      <w:pPr>
        <w:pStyle w:val="a3"/>
        <w:spacing w:line="276" w:lineRule="auto"/>
        <w:ind w:right="134"/>
      </w:pPr>
      <w:r w:rsidRPr="00826C24">
        <w:t xml:space="preserve">понимать и характеризовать роль визуального образа в синтетических </w:t>
      </w:r>
      <w:r w:rsidRPr="00826C24">
        <w:rPr>
          <w:spacing w:val="-2"/>
        </w:rPr>
        <w:t>искусствах;</w:t>
      </w:r>
    </w:p>
    <w:p w:rsidR="005032D1" w:rsidRPr="00826C24" w:rsidRDefault="00773E75" w:rsidP="007848B8">
      <w:pPr>
        <w:pStyle w:val="a3"/>
        <w:spacing w:line="276" w:lineRule="auto"/>
        <w:ind w:right="125"/>
      </w:pPr>
      <w:r w:rsidRPr="00826C24">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032D1" w:rsidRPr="00826C24" w:rsidRDefault="00773E75" w:rsidP="007848B8">
      <w:pPr>
        <w:spacing w:line="276" w:lineRule="auto"/>
        <w:ind w:left="823"/>
        <w:jc w:val="both"/>
        <w:rPr>
          <w:i/>
          <w:sz w:val="28"/>
          <w:szCs w:val="28"/>
        </w:rPr>
      </w:pPr>
      <w:r w:rsidRPr="00826C24">
        <w:rPr>
          <w:i/>
          <w:sz w:val="28"/>
          <w:szCs w:val="28"/>
        </w:rPr>
        <w:t>Художник</w:t>
      </w:r>
      <w:r w:rsidRPr="00826C24">
        <w:rPr>
          <w:i/>
          <w:spacing w:val="-9"/>
          <w:sz w:val="28"/>
          <w:szCs w:val="28"/>
        </w:rPr>
        <w:t xml:space="preserve"> </w:t>
      </w:r>
      <w:r w:rsidRPr="00826C24">
        <w:rPr>
          <w:i/>
          <w:sz w:val="28"/>
          <w:szCs w:val="28"/>
        </w:rPr>
        <w:t>и</w:t>
      </w:r>
      <w:r w:rsidRPr="00826C24">
        <w:rPr>
          <w:i/>
          <w:spacing w:val="-8"/>
          <w:sz w:val="28"/>
          <w:szCs w:val="28"/>
        </w:rPr>
        <w:t xml:space="preserve"> </w:t>
      </w:r>
      <w:r w:rsidRPr="00826C24">
        <w:rPr>
          <w:i/>
          <w:sz w:val="28"/>
          <w:szCs w:val="28"/>
        </w:rPr>
        <w:t>искусство</w:t>
      </w:r>
      <w:r w:rsidRPr="00826C24">
        <w:rPr>
          <w:i/>
          <w:spacing w:val="-8"/>
          <w:sz w:val="28"/>
          <w:szCs w:val="28"/>
        </w:rPr>
        <w:t xml:space="preserve"> </w:t>
      </w:r>
      <w:r w:rsidRPr="00826C24">
        <w:rPr>
          <w:i/>
          <w:spacing w:val="-2"/>
          <w:sz w:val="28"/>
          <w:szCs w:val="28"/>
        </w:rPr>
        <w:t>театра:</w:t>
      </w:r>
    </w:p>
    <w:p w:rsidR="005032D1" w:rsidRPr="00826C24" w:rsidRDefault="00773E75" w:rsidP="007848B8">
      <w:pPr>
        <w:pStyle w:val="a3"/>
        <w:spacing w:line="276" w:lineRule="auto"/>
        <w:ind w:right="138"/>
      </w:pPr>
      <w:r w:rsidRPr="00826C24">
        <w:t>иметь представление об истории развития театра и жанровом многообразии театральных представлений;</w:t>
      </w:r>
    </w:p>
    <w:p w:rsidR="005032D1" w:rsidRPr="00826C24" w:rsidRDefault="00773E75" w:rsidP="007848B8">
      <w:pPr>
        <w:pStyle w:val="a3"/>
        <w:spacing w:line="276" w:lineRule="auto"/>
        <w:ind w:right="134"/>
      </w:pPr>
      <w:r w:rsidRPr="00826C24">
        <w:t>знать о роли художника и видах профессиональной художнической деятельности в современном театре;</w:t>
      </w:r>
    </w:p>
    <w:p w:rsidR="005032D1" w:rsidRPr="00826C24" w:rsidRDefault="00773E75" w:rsidP="007848B8">
      <w:pPr>
        <w:pStyle w:val="a3"/>
        <w:spacing w:before="2" w:line="276" w:lineRule="auto"/>
        <w:ind w:right="140"/>
      </w:pPr>
      <w:r w:rsidRPr="00826C24">
        <w:t xml:space="preserve">иметь представление о сценографии и символическом характере сценического </w:t>
      </w:r>
      <w:r w:rsidRPr="00826C24">
        <w:rPr>
          <w:spacing w:val="-2"/>
        </w:rPr>
        <w:t>образа;</w:t>
      </w:r>
    </w:p>
    <w:p w:rsidR="005032D1" w:rsidRPr="00826C24" w:rsidRDefault="00773E75" w:rsidP="007848B8">
      <w:pPr>
        <w:pStyle w:val="a3"/>
        <w:spacing w:line="276" w:lineRule="auto"/>
        <w:ind w:right="133"/>
      </w:pPr>
      <w:r w:rsidRPr="00826C24">
        <w:t xml:space="preserve">понимать различие между бытовым костюмом в жизни и сценическим костюмом театрального персонажа, воплощающим характер героя и его эпоху в </w:t>
      </w:r>
      <w:r w:rsidRPr="00826C24">
        <w:lastRenderedPageBreak/>
        <w:t>единстве всего стилистического образа спектакля;</w:t>
      </w:r>
    </w:p>
    <w:p w:rsidR="005032D1" w:rsidRPr="00826C24" w:rsidRDefault="00773E75" w:rsidP="007848B8">
      <w:pPr>
        <w:pStyle w:val="a3"/>
        <w:spacing w:line="276" w:lineRule="auto"/>
        <w:ind w:right="123"/>
      </w:pPr>
      <w:r w:rsidRPr="00826C24">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5032D1" w:rsidRPr="00826C24" w:rsidRDefault="00773E75" w:rsidP="007848B8">
      <w:pPr>
        <w:pStyle w:val="a3"/>
        <w:spacing w:line="276" w:lineRule="auto"/>
        <w:ind w:right="121"/>
      </w:pPr>
      <w:r w:rsidRPr="00826C24">
        <w:t xml:space="preserve">иметь практический опыт создания эскизов оформления спектакля по выбранной пьесе; уметь применять полученные знания при постановке школьного </w:t>
      </w:r>
      <w:r w:rsidRPr="00826C24">
        <w:rPr>
          <w:spacing w:val="-2"/>
        </w:rPr>
        <w:t>спектакля;</w:t>
      </w:r>
    </w:p>
    <w:p w:rsidR="005032D1" w:rsidRPr="00826C24" w:rsidRDefault="00773E75" w:rsidP="007848B8">
      <w:pPr>
        <w:pStyle w:val="a3"/>
        <w:spacing w:line="276" w:lineRule="auto"/>
        <w:jc w:val="left"/>
      </w:pPr>
      <w:r w:rsidRPr="00826C24">
        <w:t>объяснять ведущую роль художника кукольного спектакля как соавтора режиссёра</w:t>
      </w:r>
      <w:r w:rsidRPr="00826C24">
        <w:rPr>
          <w:spacing w:val="-5"/>
        </w:rPr>
        <w:t xml:space="preserve"> </w:t>
      </w:r>
      <w:r w:rsidRPr="00826C24">
        <w:t>и</w:t>
      </w:r>
      <w:r w:rsidRPr="00826C24">
        <w:rPr>
          <w:spacing w:val="-5"/>
        </w:rPr>
        <w:t xml:space="preserve"> </w:t>
      </w:r>
      <w:r w:rsidRPr="00826C24">
        <w:t>актёра</w:t>
      </w:r>
      <w:r w:rsidRPr="00826C24">
        <w:rPr>
          <w:spacing w:val="-5"/>
        </w:rPr>
        <w:t xml:space="preserve"> </w:t>
      </w:r>
      <w:r w:rsidRPr="00826C24">
        <w:t>в</w:t>
      </w:r>
      <w:r w:rsidRPr="00826C24">
        <w:rPr>
          <w:spacing w:val="-6"/>
        </w:rPr>
        <w:t xml:space="preserve"> </w:t>
      </w:r>
      <w:r w:rsidRPr="00826C24">
        <w:t>процессе</w:t>
      </w:r>
      <w:r w:rsidRPr="00826C24">
        <w:rPr>
          <w:spacing w:val="-5"/>
        </w:rPr>
        <w:t xml:space="preserve"> </w:t>
      </w:r>
      <w:r w:rsidRPr="00826C24">
        <w:t>создания</w:t>
      </w:r>
      <w:r w:rsidRPr="00826C24">
        <w:rPr>
          <w:spacing w:val="-9"/>
        </w:rPr>
        <w:t xml:space="preserve"> </w:t>
      </w:r>
      <w:r w:rsidRPr="00826C24">
        <w:t>образа персонажа</w:t>
      </w:r>
      <w:r w:rsidRPr="00826C24">
        <w:rPr>
          <w:spacing w:val="-3"/>
        </w:rPr>
        <w:t xml:space="preserve"> </w:t>
      </w:r>
      <w:r w:rsidRPr="00826C24">
        <w:t>с</w:t>
      </w:r>
      <w:r w:rsidRPr="00826C24">
        <w:rPr>
          <w:spacing w:val="-4"/>
        </w:rPr>
        <w:t xml:space="preserve"> </w:t>
      </w:r>
      <w:r w:rsidRPr="00826C24">
        <w:t>учетом</w:t>
      </w:r>
      <w:r w:rsidRPr="00826C24">
        <w:rPr>
          <w:spacing w:val="-5"/>
        </w:rPr>
        <w:t xml:space="preserve"> </w:t>
      </w:r>
      <w:r w:rsidRPr="00826C24">
        <w:t>особенностей коммуникативного и речевого развития;</w:t>
      </w:r>
    </w:p>
    <w:p w:rsidR="005032D1" w:rsidRPr="00826C24" w:rsidRDefault="00773E75" w:rsidP="007848B8">
      <w:pPr>
        <w:pStyle w:val="a3"/>
        <w:spacing w:line="276" w:lineRule="auto"/>
        <w:jc w:val="left"/>
      </w:pPr>
      <w:r w:rsidRPr="00826C24">
        <w:t>иметь практический навык игрового одушевления куклы из простых бытовых предметов при наличии двигательных возможностей;</w:t>
      </w:r>
    </w:p>
    <w:p w:rsidR="005032D1" w:rsidRPr="00826C24" w:rsidRDefault="00773E75" w:rsidP="007848B8">
      <w:pPr>
        <w:pStyle w:val="a3"/>
        <w:spacing w:line="276" w:lineRule="auto"/>
        <w:ind w:right="123"/>
      </w:pPr>
      <w:r w:rsidRPr="00826C24">
        <w:t>понимать необходимость зрительских знаний и умений – обладания зрительской</w:t>
      </w:r>
      <w:r w:rsidRPr="00826C24">
        <w:rPr>
          <w:spacing w:val="-2"/>
        </w:rPr>
        <w:t xml:space="preserve"> </w:t>
      </w:r>
      <w:r w:rsidRPr="00826C24">
        <w:t>культурой</w:t>
      </w:r>
      <w:r w:rsidRPr="00826C24">
        <w:rPr>
          <w:spacing w:val="-2"/>
        </w:rPr>
        <w:t xml:space="preserve"> </w:t>
      </w:r>
      <w:r w:rsidRPr="00826C24">
        <w:t>для восприятия произведений художественного творчества и понимания их значения в интерпретации явлений жизни.</w:t>
      </w:r>
    </w:p>
    <w:p w:rsidR="005032D1" w:rsidRPr="00826C24" w:rsidRDefault="00773E75" w:rsidP="007848B8">
      <w:pPr>
        <w:spacing w:line="276" w:lineRule="auto"/>
        <w:ind w:left="823"/>
        <w:jc w:val="both"/>
        <w:rPr>
          <w:i/>
          <w:sz w:val="28"/>
          <w:szCs w:val="28"/>
        </w:rPr>
      </w:pPr>
      <w:r w:rsidRPr="00826C24">
        <w:rPr>
          <w:i/>
          <w:w w:val="95"/>
          <w:sz w:val="28"/>
          <w:szCs w:val="28"/>
        </w:rPr>
        <w:t>Художественная</w:t>
      </w:r>
      <w:r w:rsidRPr="00826C24">
        <w:rPr>
          <w:i/>
          <w:spacing w:val="48"/>
          <w:w w:val="150"/>
          <w:sz w:val="28"/>
          <w:szCs w:val="28"/>
        </w:rPr>
        <w:t xml:space="preserve"> </w:t>
      </w:r>
      <w:r w:rsidRPr="00826C24">
        <w:rPr>
          <w:i/>
          <w:spacing w:val="-2"/>
          <w:sz w:val="28"/>
          <w:szCs w:val="28"/>
        </w:rPr>
        <w:t>фотография:</w:t>
      </w:r>
    </w:p>
    <w:p w:rsidR="005032D1" w:rsidRPr="00826C24" w:rsidRDefault="00773E75" w:rsidP="007848B8">
      <w:pPr>
        <w:pStyle w:val="a3"/>
        <w:spacing w:line="276" w:lineRule="auto"/>
        <w:ind w:right="130"/>
      </w:pPr>
      <w:r w:rsidRPr="00826C24">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sidRPr="00826C24">
        <w:rPr>
          <w:spacing w:val="-2"/>
        </w:rPr>
        <w:t>образах;</w:t>
      </w:r>
    </w:p>
    <w:p w:rsidR="005032D1" w:rsidRPr="00826C24" w:rsidRDefault="00773E75" w:rsidP="007848B8">
      <w:pPr>
        <w:pStyle w:val="a3"/>
        <w:spacing w:line="276" w:lineRule="auto"/>
        <w:ind w:left="823" w:firstLine="0"/>
      </w:pPr>
      <w:r w:rsidRPr="00826C24">
        <w:t>уметь</w:t>
      </w:r>
      <w:r w:rsidRPr="00826C24">
        <w:rPr>
          <w:spacing w:val="-15"/>
        </w:rPr>
        <w:t xml:space="preserve"> </w:t>
      </w:r>
      <w:r w:rsidRPr="00826C24">
        <w:t>объяснять</w:t>
      </w:r>
      <w:r w:rsidRPr="00826C24">
        <w:rPr>
          <w:spacing w:val="-15"/>
        </w:rPr>
        <w:t xml:space="preserve"> </w:t>
      </w:r>
      <w:r w:rsidRPr="00826C24">
        <w:t>понятия</w:t>
      </w:r>
      <w:r w:rsidRPr="00826C24">
        <w:rPr>
          <w:spacing w:val="-8"/>
        </w:rPr>
        <w:t xml:space="preserve"> </w:t>
      </w:r>
      <w:r w:rsidRPr="00826C24">
        <w:t>«длительность</w:t>
      </w:r>
      <w:r w:rsidRPr="00826C24">
        <w:rPr>
          <w:spacing w:val="-11"/>
        </w:rPr>
        <w:t xml:space="preserve"> </w:t>
      </w:r>
      <w:r w:rsidRPr="00826C24">
        <w:t>экспозиции»,</w:t>
      </w:r>
      <w:r w:rsidRPr="00826C24">
        <w:rPr>
          <w:spacing w:val="-11"/>
        </w:rPr>
        <w:t xml:space="preserve"> </w:t>
      </w:r>
      <w:r w:rsidRPr="00826C24">
        <w:rPr>
          <w:spacing w:val="-2"/>
        </w:rPr>
        <w:t>«выдержка»,</w:t>
      </w:r>
    </w:p>
    <w:p w:rsidR="005032D1" w:rsidRPr="00826C24" w:rsidRDefault="00773E75" w:rsidP="007848B8">
      <w:pPr>
        <w:pStyle w:val="a3"/>
        <w:spacing w:line="276" w:lineRule="auto"/>
        <w:ind w:firstLine="0"/>
      </w:pPr>
      <w:r w:rsidRPr="00826C24">
        <w:t>«диафрагма»</w:t>
      </w:r>
      <w:r w:rsidRPr="00826C24">
        <w:rPr>
          <w:spacing w:val="-12"/>
        </w:rPr>
        <w:t xml:space="preserve"> </w:t>
      </w:r>
      <w:r w:rsidRPr="00826C24">
        <w:t>с</w:t>
      </w:r>
      <w:r w:rsidRPr="00826C24">
        <w:rPr>
          <w:spacing w:val="-10"/>
        </w:rPr>
        <w:t xml:space="preserve"> </w:t>
      </w:r>
      <w:r w:rsidRPr="00826C24">
        <w:t>учетом</w:t>
      </w:r>
      <w:r w:rsidRPr="00826C24">
        <w:rPr>
          <w:spacing w:val="-9"/>
        </w:rPr>
        <w:t xml:space="preserve"> </w:t>
      </w:r>
      <w:r w:rsidRPr="00826C24">
        <w:t>особенностей</w:t>
      </w:r>
      <w:r w:rsidRPr="00826C24">
        <w:rPr>
          <w:spacing w:val="-10"/>
        </w:rPr>
        <w:t xml:space="preserve"> </w:t>
      </w:r>
      <w:r w:rsidRPr="00826C24">
        <w:t>коммуникативного</w:t>
      </w:r>
      <w:r w:rsidRPr="00826C24">
        <w:rPr>
          <w:spacing w:val="-11"/>
        </w:rPr>
        <w:t xml:space="preserve"> </w:t>
      </w:r>
      <w:r w:rsidRPr="00826C24">
        <w:t>и</w:t>
      </w:r>
      <w:r w:rsidRPr="00826C24">
        <w:rPr>
          <w:spacing w:val="-10"/>
        </w:rPr>
        <w:t xml:space="preserve"> </w:t>
      </w:r>
      <w:r w:rsidRPr="00826C24">
        <w:t>речевого</w:t>
      </w:r>
      <w:r w:rsidRPr="00826C24">
        <w:rPr>
          <w:spacing w:val="-10"/>
        </w:rPr>
        <w:t xml:space="preserve"> </w:t>
      </w:r>
      <w:r w:rsidRPr="00826C24">
        <w:rPr>
          <w:spacing w:val="-2"/>
        </w:rPr>
        <w:t>развития;</w:t>
      </w:r>
    </w:p>
    <w:p w:rsidR="005032D1" w:rsidRPr="00826C24" w:rsidRDefault="00773E75" w:rsidP="007848B8">
      <w:pPr>
        <w:pStyle w:val="a3"/>
        <w:spacing w:line="276" w:lineRule="auto"/>
        <w:ind w:right="124"/>
      </w:pPr>
      <w:r w:rsidRPr="00826C24">
        <w:t xml:space="preserve">иметь навыки фотографирования и обработки цифровых фотографий с помощью компьютерных графических редакторов с учетом двигательных </w:t>
      </w:r>
      <w:r w:rsidRPr="00826C24">
        <w:rPr>
          <w:spacing w:val="-2"/>
        </w:rPr>
        <w:t>возможностей;</w:t>
      </w:r>
    </w:p>
    <w:p w:rsidR="005032D1" w:rsidRPr="00826C24" w:rsidRDefault="00773E75" w:rsidP="007848B8">
      <w:pPr>
        <w:pStyle w:val="a3"/>
        <w:spacing w:before="67" w:line="276" w:lineRule="auto"/>
        <w:ind w:right="121"/>
      </w:pPr>
      <w:r w:rsidRPr="00826C24">
        <w:t>уметь объяснять значение фотографий «Родиноведения» С. М. Прокудина- Горского для современных представлений об истории жизни в нашей стране с учетом особенностей коммуникативного и речевого развития;</w:t>
      </w:r>
    </w:p>
    <w:p w:rsidR="005032D1" w:rsidRPr="00826C24" w:rsidRDefault="00773E75" w:rsidP="007848B8">
      <w:pPr>
        <w:pStyle w:val="a3"/>
        <w:spacing w:line="276" w:lineRule="auto"/>
        <w:ind w:left="823" w:right="222" w:firstLine="0"/>
      </w:pPr>
      <w:r w:rsidRPr="00826C24">
        <w:t>различать и характеризовать различные жанры художественной фотографии; объяснять</w:t>
      </w:r>
      <w:r w:rsidRPr="00826C24">
        <w:rPr>
          <w:spacing w:val="-12"/>
        </w:rPr>
        <w:t xml:space="preserve"> </w:t>
      </w:r>
      <w:r w:rsidRPr="00826C24">
        <w:t>роль</w:t>
      </w:r>
      <w:r w:rsidRPr="00826C24">
        <w:rPr>
          <w:spacing w:val="-11"/>
        </w:rPr>
        <w:t xml:space="preserve"> </w:t>
      </w:r>
      <w:r w:rsidRPr="00826C24">
        <w:t>света</w:t>
      </w:r>
      <w:r w:rsidRPr="00826C24">
        <w:rPr>
          <w:spacing w:val="-8"/>
        </w:rPr>
        <w:t xml:space="preserve"> </w:t>
      </w:r>
      <w:r w:rsidRPr="00826C24">
        <w:t>как</w:t>
      </w:r>
      <w:r w:rsidRPr="00826C24">
        <w:rPr>
          <w:spacing w:val="-6"/>
        </w:rPr>
        <w:t xml:space="preserve"> </w:t>
      </w:r>
      <w:r w:rsidRPr="00826C24">
        <w:t>художественного</w:t>
      </w:r>
      <w:r w:rsidRPr="00826C24">
        <w:rPr>
          <w:spacing w:val="-10"/>
        </w:rPr>
        <w:t xml:space="preserve"> </w:t>
      </w:r>
      <w:r w:rsidRPr="00826C24">
        <w:t>средства</w:t>
      </w:r>
      <w:r w:rsidRPr="00826C24">
        <w:rPr>
          <w:spacing w:val="-9"/>
        </w:rPr>
        <w:t xml:space="preserve"> </w:t>
      </w:r>
      <w:r w:rsidRPr="00826C24">
        <w:t>в</w:t>
      </w:r>
      <w:r w:rsidRPr="00826C24">
        <w:rPr>
          <w:spacing w:val="-10"/>
        </w:rPr>
        <w:t xml:space="preserve"> </w:t>
      </w:r>
      <w:r w:rsidRPr="00826C24">
        <w:t>искусстве</w:t>
      </w:r>
      <w:r w:rsidRPr="00826C24">
        <w:rPr>
          <w:spacing w:val="2"/>
        </w:rPr>
        <w:t xml:space="preserve"> </w:t>
      </w:r>
      <w:r w:rsidRPr="00826C24">
        <w:t>фотографии</w:t>
      </w:r>
      <w:r w:rsidRPr="00826C24">
        <w:rPr>
          <w:spacing w:val="-8"/>
        </w:rPr>
        <w:t xml:space="preserve"> </w:t>
      </w:r>
      <w:r w:rsidRPr="00826C24">
        <w:rPr>
          <w:spacing w:val="-10"/>
        </w:rPr>
        <w:t>с</w:t>
      </w:r>
    </w:p>
    <w:p w:rsidR="005032D1" w:rsidRPr="00826C24" w:rsidRDefault="00773E75" w:rsidP="007848B8">
      <w:pPr>
        <w:pStyle w:val="a3"/>
        <w:spacing w:line="276" w:lineRule="auto"/>
        <w:ind w:firstLine="0"/>
      </w:pPr>
      <w:r w:rsidRPr="00826C24">
        <w:t>учетом</w:t>
      </w:r>
      <w:r w:rsidRPr="00826C24">
        <w:rPr>
          <w:spacing w:val="-11"/>
        </w:rPr>
        <w:t xml:space="preserve"> </w:t>
      </w:r>
      <w:r w:rsidRPr="00826C24">
        <w:t>особенностей</w:t>
      </w:r>
      <w:r w:rsidRPr="00826C24">
        <w:rPr>
          <w:spacing w:val="-11"/>
        </w:rPr>
        <w:t xml:space="preserve"> </w:t>
      </w:r>
      <w:r w:rsidRPr="00826C24">
        <w:t>коммуникативного</w:t>
      </w:r>
      <w:r w:rsidRPr="00826C24">
        <w:rPr>
          <w:spacing w:val="-6"/>
        </w:rPr>
        <w:t xml:space="preserve"> </w:t>
      </w:r>
      <w:r w:rsidRPr="00826C24">
        <w:t>и</w:t>
      </w:r>
      <w:r w:rsidRPr="00826C24">
        <w:rPr>
          <w:spacing w:val="-11"/>
        </w:rPr>
        <w:t xml:space="preserve"> </w:t>
      </w:r>
      <w:r w:rsidRPr="00826C24">
        <w:t>речевого</w:t>
      </w:r>
      <w:r w:rsidRPr="00826C24">
        <w:rPr>
          <w:spacing w:val="-11"/>
        </w:rPr>
        <w:t xml:space="preserve"> </w:t>
      </w:r>
      <w:r w:rsidRPr="00826C24">
        <w:rPr>
          <w:spacing w:val="-2"/>
        </w:rPr>
        <w:t>развития;</w:t>
      </w:r>
    </w:p>
    <w:p w:rsidR="005032D1" w:rsidRPr="00826C24" w:rsidRDefault="00773E75" w:rsidP="007848B8">
      <w:pPr>
        <w:pStyle w:val="a3"/>
        <w:spacing w:line="276" w:lineRule="auto"/>
        <w:ind w:right="125"/>
      </w:pPr>
      <w:r w:rsidRPr="00826C24">
        <w:t>понимать, как в художественной фотографии проявляются средства выразительности</w:t>
      </w:r>
      <w:r w:rsidRPr="00826C24">
        <w:rPr>
          <w:spacing w:val="-16"/>
        </w:rPr>
        <w:t xml:space="preserve"> </w:t>
      </w:r>
      <w:r w:rsidRPr="00826C24">
        <w:t>изобразительного</w:t>
      </w:r>
      <w:r w:rsidRPr="00826C24">
        <w:rPr>
          <w:spacing w:val="-12"/>
        </w:rPr>
        <w:t xml:space="preserve"> </w:t>
      </w:r>
      <w:r w:rsidRPr="00826C24">
        <w:t>искусства,</w:t>
      </w:r>
      <w:r w:rsidRPr="00826C24">
        <w:rPr>
          <w:spacing w:val="-14"/>
        </w:rPr>
        <w:t xml:space="preserve"> </w:t>
      </w:r>
      <w:r w:rsidRPr="00826C24">
        <w:t>и</w:t>
      </w:r>
      <w:r w:rsidRPr="00826C24">
        <w:rPr>
          <w:spacing w:val="-12"/>
        </w:rPr>
        <w:t xml:space="preserve"> </w:t>
      </w:r>
      <w:r w:rsidRPr="00826C24">
        <w:t>стремиться</w:t>
      </w:r>
      <w:r w:rsidRPr="00826C24">
        <w:rPr>
          <w:spacing w:val="-11"/>
        </w:rPr>
        <w:t xml:space="preserve"> </w:t>
      </w:r>
      <w:r w:rsidRPr="00826C24">
        <w:t>к</w:t>
      </w:r>
      <w:r w:rsidRPr="00826C24">
        <w:rPr>
          <w:spacing w:val="-13"/>
        </w:rPr>
        <w:t xml:space="preserve"> </w:t>
      </w:r>
      <w:r w:rsidRPr="00826C24">
        <w:t>их</w:t>
      </w:r>
      <w:r w:rsidRPr="00826C24">
        <w:rPr>
          <w:spacing w:val="-16"/>
        </w:rPr>
        <w:t xml:space="preserve"> </w:t>
      </w:r>
      <w:r w:rsidRPr="00826C24">
        <w:t>применению</w:t>
      </w:r>
      <w:r w:rsidRPr="00826C24">
        <w:rPr>
          <w:spacing w:val="-14"/>
        </w:rPr>
        <w:t xml:space="preserve"> </w:t>
      </w:r>
      <w:r w:rsidRPr="00826C24">
        <w:t>в</w:t>
      </w:r>
      <w:r w:rsidRPr="00826C24">
        <w:rPr>
          <w:spacing w:val="-18"/>
        </w:rPr>
        <w:t xml:space="preserve"> </w:t>
      </w:r>
      <w:r w:rsidRPr="00826C24">
        <w:t>своей практике фотографирования;</w:t>
      </w:r>
    </w:p>
    <w:p w:rsidR="005032D1" w:rsidRPr="00826C24" w:rsidRDefault="00773E75" w:rsidP="007848B8">
      <w:pPr>
        <w:pStyle w:val="a3"/>
        <w:spacing w:line="276" w:lineRule="auto"/>
        <w:ind w:right="128"/>
      </w:pPr>
      <w:r w:rsidRPr="00826C24">
        <w:t>иметь опыт наблюдения и художественно-эстетического анализа художественных фотографий известных профессиональных мастеров фотографии;</w:t>
      </w:r>
    </w:p>
    <w:p w:rsidR="005032D1" w:rsidRPr="00826C24" w:rsidRDefault="00773E75" w:rsidP="007848B8">
      <w:pPr>
        <w:pStyle w:val="a3"/>
        <w:spacing w:line="276" w:lineRule="auto"/>
        <w:ind w:right="127"/>
      </w:pPr>
      <w:r w:rsidRPr="00826C24">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032D1" w:rsidRPr="00826C24" w:rsidRDefault="00773E75" w:rsidP="007848B8">
      <w:pPr>
        <w:pStyle w:val="a3"/>
        <w:spacing w:line="276" w:lineRule="auto"/>
        <w:ind w:right="131"/>
      </w:pPr>
      <w:r w:rsidRPr="00826C24">
        <w:t>обретать опыт художественного наблюдения жизни, развивая познавательный интерес и внимание к окружающему миру, к людям;</w:t>
      </w:r>
    </w:p>
    <w:p w:rsidR="005032D1" w:rsidRPr="00826C24" w:rsidRDefault="00773E75" w:rsidP="007848B8">
      <w:pPr>
        <w:pStyle w:val="a3"/>
        <w:spacing w:line="276" w:lineRule="auto"/>
        <w:ind w:right="137"/>
      </w:pPr>
      <w:r w:rsidRPr="00826C24">
        <w:t xml:space="preserve">уметь объяснять разницу в содержании искусства живописной картины, </w:t>
      </w:r>
      <w:r w:rsidRPr="00826C24">
        <w:lastRenderedPageBreak/>
        <w:t>графического рисунка и фотоснимка, возможности их одновременного существования и актуальности в современной художественной культуре;</w:t>
      </w:r>
    </w:p>
    <w:p w:rsidR="005032D1" w:rsidRPr="00826C24" w:rsidRDefault="00773E75" w:rsidP="007848B8">
      <w:pPr>
        <w:pStyle w:val="a3"/>
        <w:spacing w:line="276" w:lineRule="auto"/>
        <w:ind w:right="125"/>
      </w:pPr>
      <w:r w:rsidRPr="00826C24">
        <w:t>понимать значение репортажного жанра, роли журналистов-фотографов в истории ХХ в. и современном мире;</w:t>
      </w:r>
    </w:p>
    <w:p w:rsidR="005032D1" w:rsidRPr="00826C24" w:rsidRDefault="00773E75" w:rsidP="007848B8">
      <w:pPr>
        <w:pStyle w:val="a3"/>
        <w:spacing w:line="276" w:lineRule="auto"/>
        <w:ind w:right="120"/>
      </w:pPr>
      <w:r w:rsidRPr="00826C24">
        <w:t>иметь представление о фототворчестве А. Родченко, о том, как его</w:t>
      </w:r>
      <w:r w:rsidRPr="00826C24">
        <w:rPr>
          <w:spacing w:val="40"/>
        </w:rPr>
        <w:t xml:space="preserve"> </w:t>
      </w:r>
      <w:r w:rsidRPr="00826C24">
        <w:t>фотографии выражают образ эпохи, его авторскую позицию, и о влиянии его фотографий на стиль эпохи;</w:t>
      </w:r>
    </w:p>
    <w:p w:rsidR="005032D1" w:rsidRPr="00826C24" w:rsidRDefault="00773E75" w:rsidP="007848B8">
      <w:pPr>
        <w:pStyle w:val="a3"/>
        <w:spacing w:line="276" w:lineRule="auto"/>
        <w:ind w:right="126"/>
      </w:pPr>
      <w:r w:rsidRPr="00826C24">
        <w:t>иметь навыки компьютерной обработки и преобразования фотографий с учетом двигательных возможностей.</w:t>
      </w:r>
    </w:p>
    <w:p w:rsidR="005032D1" w:rsidRPr="00826C24" w:rsidRDefault="00773E75" w:rsidP="007848B8">
      <w:pPr>
        <w:spacing w:line="276" w:lineRule="auto"/>
        <w:ind w:left="823"/>
        <w:jc w:val="both"/>
        <w:rPr>
          <w:i/>
          <w:sz w:val="28"/>
          <w:szCs w:val="28"/>
        </w:rPr>
      </w:pPr>
      <w:r w:rsidRPr="00826C24">
        <w:rPr>
          <w:i/>
          <w:sz w:val="28"/>
          <w:szCs w:val="28"/>
        </w:rPr>
        <w:t>Изображение</w:t>
      </w:r>
      <w:r w:rsidRPr="00826C24">
        <w:rPr>
          <w:i/>
          <w:spacing w:val="-9"/>
          <w:sz w:val="28"/>
          <w:szCs w:val="28"/>
        </w:rPr>
        <w:t xml:space="preserve"> </w:t>
      </w:r>
      <w:r w:rsidRPr="00826C24">
        <w:rPr>
          <w:i/>
          <w:sz w:val="28"/>
          <w:szCs w:val="28"/>
        </w:rPr>
        <w:t>и</w:t>
      </w:r>
      <w:r w:rsidRPr="00826C24">
        <w:rPr>
          <w:i/>
          <w:spacing w:val="-9"/>
          <w:sz w:val="28"/>
          <w:szCs w:val="28"/>
        </w:rPr>
        <w:t xml:space="preserve"> </w:t>
      </w:r>
      <w:r w:rsidRPr="00826C24">
        <w:rPr>
          <w:i/>
          <w:sz w:val="28"/>
          <w:szCs w:val="28"/>
        </w:rPr>
        <w:t>искусство</w:t>
      </w:r>
      <w:r w:rsidRPr="00826C24">
        <w:rPr>
          <w:i/>
          <w:spacing w:val="-9"/>
          <w:sz w:val="28"/>
          <w:szCs w:val="28"/>
        </w:rPr>
        <w:t xml:space="preserve"> </w:t>
      </w:r>
      <w:r w:rsidRPr="00826C24">
        <w:rPr>
          <w:i/>
          <w:spacing w:val="-2"/>
          <w:sz w:val="28"/>
          <w:szCs w:val="28"/>
        </w:rPr>
        <w:t>кино:</w:t>
      </w:r>
    </w:p>
    <w:p w:rsidR="005032D1" w:rsidRPr="00826C24" w:rsidRDefault="00773E75" w:rsidP="007848B8">
      <w:pPr>
        <w:pStyle w:val="a3"/>
        <w:spacing w:line="276" w:lineRule="auto"/>
        <w:ind w:left="823" w:right="129" w:firstLine="0"/>
      </w:pPr>
      <w:r w:rsidRPr="00826C24">
        <w:t>иметь представление об этапах в истории кино и его эволюции как искусства; уметь</w:t>
      </w:r>
      <w:r w:rsidRPr="00826C24">
        <w:rPr>
          <w:spacing w:val="80"/>
        </w:rPr>
        <w:t xml:space="preserve"> </w:t>
      </w:r>
      <w:r w:rsidRPr="00826C24">
        <w:t>объяснять,</w:t>
      </w:r>
      <w:r w:rsidRPr="00826C24">
        <w:rPr>
          <w:spacing w:val="80"/>
        </w:rPr>
        <w:t xml:space="preserve"> </w:t>
      </w:r>
      <w:r w:rsidRPr="00826C24">
        <w:t>почему</w:t>
      </w:r>
      <w:r w:rsidRPr="00826C24">
        <w:rPr>
          <w:spacing w:val="80"/>
        </w:rPr>
        <w:t xml:space="preserve"> </w:t>
      </w:r>
      <w:r w:rsidRPr="00826C24">
        <w:t>экранное</w:t>
      </w:r>
      <w:r w:rsidRPr="00826C24">
        <w:rPr>
          <w:spacing w:val="80"/>
        </w:rPr>
        <w:t xml:space="preserve"> </w:t>
      </w:r>
      <w:r w:rsidRPr="00826C24">
        <w:t>время</w:t>
      </w:r>
      <w:r w:rsidRPr="00826C24">
        <w:rPr>
          <w:spacing w:val="80"/>
        </w:rPr>
        <w:t xml:space="preserve"> </w:t>
      </w:r>
      <w:r w:rsidRPr="00826C24">
        <w:t>и</w:t>
      </w:r>
      <w:r w:rsidRPr="00826C24">
        <w:rPr>
          <w:spacing w:val="80"/>
        </w:rPr>
        <w:t xml:space="preserve"> </w:t>
      </w:r>
      <w:r w:rsidRPr="00826C24">
        <w:t>всё</w:t>
      </w:r>
      <w:r w:rsidRPr="00826C24">
        <w:rPr>
          <w:spacing w:val="80"/>
        </w:rPr>
        <w:t xml:space="preserve"> </w:t>
      </w:r>
      <w:r w:rsidRPr="00826C24">
        <w:t>изображаемое</w:t>
      </w:r>
      <w:r w:rsidRPr="00826C24">
        <w:rPr>
          <w:spacing w:val="80"/>
        </w:rPr>
        <w:t xml:space="preserve"> </w:t>
      </w:r>
      <w:r w:rsidRPr="00826C24">
        <w:t>в</w:t>
      </w:r>
      <w:r w:rsidRPr="00826C24">
        <w:rPr>
          <w:spacing w:val="80"/>
        </w:rPr>
        <w:t xml:space="preserve"> </w:t>
      </w:r>
      <w:r w:rsidRPr="00826C24">
        <w:t>фильме,</w:t>
      </w:r>
    </w:p>
    <w:p w:rsidR="005032D1" w:rsidRPr="00826C24" w:rsidRDefault="00773E75" w:rsidP="007848B8">
      <w:pPr>
        <w:pStyle w:val="a3"/>
        <w:spacing w:line="276" w:lineRule="auto"/>
        <w:ind w:right="127" w:firstLine="0"/>
      </w:pPr>
      <w:r w:rsidRPr="00826C24">
        <w:t>являясь условностью, формирует у людей восприятие реального мира с учетом особенностей коммуникативного и речевого развития;</w:t>
      </w:r>
    </w:p>
    <w:p w:rsidR="005032D1" w:rsidRPr="00826C24" w:rsidRDefault="00773E75" w:rsidP="007848B8">
      <w:pPr>
        <w:pStyle w:val="a3"/>
        <w:spacing w:line="276" w:lineRule="auto"/>
        <w:jc w:val="left"/>
      </w:pPr>
      <w:r w:rsidRPr="00826C24">
        <w:t>иметь</w:t>
      </w:r>
      <w:r w:rsidRPr="00826C24">
        <w:rPr>
          <w:spacing w:val="40"/>
        </w:rPr>
        <w:t xml:space="preserve"> </w:t>
      </w:r>
      <w:r w:rsidRPr="00826C24">
        <w:t>представление</w:t>
      </w:r>
      <w:r w:rsidRPr="00826C24">
        <w:rPr>
          <w:spacing w:val="40"/>
        </w:rPr>
        <w:t xml:space="preserve"> </w:t>
      </w:r>
      <w:r w:rsidRPr="00826C24">
        <w:t>об</w:t>
      </w:r>
      <w:r w:rsidRPr="00826C24">
        <w:rPr>
          <w:spacing w:val="40"/>
        </w:rPr>
        <w:t xml:space="preserve"> </w:t>
      </w:r>
      <w:r w:rsidRPr="00826C24">
        <w:t>экранных</w:t>
      </w:r>
      <w:r w:rsidRPr="00826C24">
        <w:rPr>
          <w:spacing w:val="40"/>
        </w:rPr>
        <w:t xml:space="preserve"> </w:t>
      </w:r>
      <w:r w:rsidRPr="00826C24">
        <w:t>искусствах</w:t>
      </w:r>
      <w:r w:rsidRPr="00826C24">
        <w:rPr>
          <w:spacing w:val="40"/>
        </w:rPr>
        <w:t xml:space="preserve"> </w:t>
      </w:r>
      <w:r w:rsidRPr="00826C24">
        <w:t>как</w:t>
      </w:r>
      <w:r w:rsidRPr="00826C24">
        <w:rPr>
          <w:spacing w:val="40"/>
        </w:rPr>
        <w:t xml:space="preserve"> </w:t>
      </w:r>
      <w:r w:rsidRPr="00826C24">
        <w:t>монтаже</w:t>
      </w:r>
      <w:r w:rsidRPr="00826C24">
        <w:rPr>
          <w:spacing w:val="40"/>
        </w:rPr>
        <w:t xml:space="preserve"> </w:t>
      </w:r>
      <w:r w:rsidRPr="00826C24">
        <w:t>композиционно построенных кадров;</w:t>
      </w:r>
    </w:p>
    <w:p w:rsidR="005032D1" w:rsidRPr="00826C24" w:rsidRDefault="00773E75" w:rsidP="007848B8">
      <w:pPr>
        <w:pStyle w:val="a3"/>
        <w:spacing w:line="276" w:lineRule="auto"/>
        <w:jc w:val="left"/>
      </w:pPr>
      <w:r w:rsidRPr="00826C24">
        <w:t>знать и объяснять, в чём состоит работа художника-постановщика и специалистов</w:t>
      </w:r>
      <w:r w:rsidRPr="00826C24">
        <w:rPr>
          <w:spacing w:val="-7"/>
        </w:rPr>
        <w:t xml:space="preserve"> </w:t>
      </w:r>
      <w:r w:rsidRPr="00826C24">
        <w:t>его</w:t>
      </w:r>
      <w:r w:rsidRPr="00826C24">
        <w:rPr>
          <w:spacing w:val="-6"/>
        </w:rPr>
        <w:t xml:space="preserve"> </w:t>
      </w:r>
      <w:r w:rsidRPr="00826C24">
        <w:t>команды</w:t>
      </w:r>
      <w:r w:rsidRPr="00826C24">
        <w:rPr>
          <w:spacing w:val="-6"/>
        </w:rPr>
        <w:t xml:space="preserve"> </w:t>
      </w:r>
      <w:r w:rsidRPr="00826C24">
        <w:t>художников</w:t>
      </w:r>
      <w:r w:rsidRPr="00826C24">
        <w:rPr>
          <w:spacing w:val="-7"/>
        </w:rPr>
        <w:t xml:space="preserve"> </w:t>
      </w:r>
      <w:r w:rsidRPr="00826C24">
        <w:t>в</w:t>
      </w:r>
      <w:r w:rsidRPr="00826C24">
        <w:rPr>
          <w:spacing w:val="-7"/>
        </w:rPr>
        <w:t xml:space="preserve"> </w:t>
      </w:r>
      <w:r w:rsidRPr="00826C24">
        <w:t>период</w:t>
      </w:r>
      <w:r w:rsidRPr="00826C24">
        <w:rPr>
          <w:spacing w:val="-4"/>
        </w:rPr>
        <w:t xml:space="preserve"> </w:t>
      </w:r>
      <w:r w:rsidRPr="00826C24">
        <w:t>подготовки</w:t>
      </w:r>
      <w:r w:rsidRPr="00826C24">
        <w:rPr>
          <w:spacing w:val="-6"/>
        </w:rPr>
        <w:t xml:space="preserve"> </w:t>
      </w:r>
      <w:r w:rsidRPr="00826C24">
        <w:t>и</w:t>
      </w:r>
      <w:r w:rsidRPr="00826C24">
        <w:rPr>
          <w:spacing w:val="-6"/>
        </w:rPr>
        <w:t xml:space="preserve"> </w:t>
      </w:r>
      <w:r w:rsidRPr="00826C24">
        <w:t>съёмки</w:t>
      </w:r>
      <w:r w:rsidRPr="00826C24">
        <w:rPr>
          <w:spacing w:val="-6"/>
        </w:rPr>
        <w:t xml:space="preserve"> </w:t>
      </w:r>
      <w:r w:rsidRPr="00826C24">
        <w:t>игрового фильма с учетом особенностей коммуникативного и речевого развития;</w:t>
      </w:r>
    </w:p>
    <w:p w:rsidR="005032D1" w:rsidRPr="00826C24" w:rsidRDefault="00773E75" w:rsidP="007848B8">
      <w:pPr>
        <w:pStyle w:val="a3"/>
        <w:spacing w:line="276" w:lineRule="auto"/>
        <w:ind w:right="128"/>
      </w:pPr>
      <w:r w:rsidRPr="00826C24">
        <w:t>объяснять</w:t>
      </w:r>
      <w:r w:rsidRPr="00826C24">
        <w:rPr>
          <w:spacing w:val="-1"/>
        </w:rPr>
        <w:t xml:space="preserve"> </w:t>
      </w:r>
      <w:r w:rsidRPr="00826C24">
        <w:t>роль</w:t>
      </w:r>
      <w:r w:rsidRPr="00826C24">
        <w:rPr>
          <w:spacing w:val="-1"/>
        </w:rPr>
        <w:t xml:space="preserve"> </w:t>
      </w:r>
      <w:r w:rsidRPr="00826C24">
        <w:t>видео в</w:t>
      </w:r>
      <w:r w:rsidRPr="00826C24">
        <w:rPr>
          <w:spacing w:val="-1"/>
        </w:rPr>
        <w:t xml:space="preserve"> </w:t>
      </w:r>
      <w:r w:rsidRPr="00826C24">
        <w:t>современной бытовой культуре с учетом особенностей коммуникативного и речевого развития; приобрести опыт создания видеоролика; осваивать основные этапы создания видеоролика и планировать свою работу по созданию видеоролика;</w:t>
      </w:r>
    </w:p>
    <w:p w:rsidR="005032D1" w:rsidRPr="00826C24" w:rsidRDefault="00773E75" w:rsidP="007848B8">
      <w:pPr>
        <w:pStyle w:val="a3"/>
        <w:spacing w:line="276" w:lineRule="auto"/>
        <w:ind w:right="123"/>
      </w:pPr>
      <w:r w:rsidRPr="00826C24">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032D1" w:rsidRPr="00826C24" w:rsidRDefault="00773E75" w:rsidP="007848B8">
      <w:pPr>
        <w:pStyle w:val="a3"/>
        <w:spacing w:line="276" w:lineRule="auto"/>
        <w:ind w:right="124"/>
      </w:pPr>
      <w:r w:rsidRPr="00826C24">
        <w:t>осваивать</w:t>
      </w:r>
      <w:r w:rsidRPr="00826C24">
        <w:rPr>
          <w:spacing w:val="-6"/>
        </w:rPr>
        <w:t xml:space="preserve"> </w:t>
      </w:r>
      <w:r w:rsidRPr="00826C24">
        <w:t>начальные</w:t>
      </w:r>
      <w:r w:rsidRPr="00826C24">
        <w:rPr>
          <w:spacing w:val="-3"/>
        </w:rPr>
        <w:t xml:space="preserve"> </w:t>
      </w:r>
      <w:r w:rsidRPr="00826C24">
        <w:t>навыки</w:t>
      </w:r>
      <w:r w:rsidRPr="00826C24">
        <w:rPr>
          <w:spacing w:val="-4"/>
        </w:rPr>
        <w:t xml:space="preserve"> </w:t>
      </w:r>
      <w:r w:rsidRPr="00826C24">
        <w:t>практической</w:t>
      </w:r>
      <w:r w:rsidRPr="00826C24">
        <w:rPr>
          <w:spacing w:val="-4"/>
        </w:rPr>
        <w:t xml:space="preserve"> </w:t>
      </w:r>
      <w:r w:rsidRPr="00826C24">
        <w:t>работы</w:t>
      </w:r>
      <w:r w:rsidRPr="00826C24">
        <w:rPr>
          <w:spacing w:val="-4"/>
        </w:rPr>
        <w:t xml:space="preserve"> </w:t>
      </w:r>
      <w:r w:rsidRPr="00826C24">
        <w:t>по</w:t>
      </w:r>
      <w:r w:rsidRPr="00826C24">
        <w:rPr>
          <w:spacing w:val="-4"/>
        </w:rPr>
        <w:t xml:space="preserve"> </w:t>
      </w:r>
      <w:r w:rsidRPr="00826C24">
        <w:t>видеомонтажу</w:t>
      </w:r>
      <w:r w:rsidRPr="00826C24">
        <w:rPr>
          <w:spacing w:val="-7"/>
        </w:rPr>
        <w:t xml:space="preserve"> </w:t>
      </w:r>
      <w:r w:rsidRPr="00826C24">
        <w:t>на</w:t>
      </w:r>
      <w:r w:rsidRPr="00826C24">
        <w:rPr>
          <w:spacing w:val="-3"/>
        </w:rPr>
        <w:t xml:space="preserve"> </w:t>
      </w:r>
      <w:r w:rsidRPr="00826C24">
        <w:t xml:space="preserve">основе соответствующих компьютерных программ при наличии двигательных </w:t>
      </w:r>
      <w:r w:rsidRPr="00826C24">
        <w:rPr>
          <w:spacing w:val="-2"/>
        </w:rPr>
        <w:t>возможностей</w:t>
      </w:r>
    </w:p>
    <w:p w:rsidR="005032D1" w:rsidRPr="00826C24" w:rsidRDefault="00773E75" w:rsidP="007848B8">
      <w:pPr>
        <w:pStyle w:val="a3"/>
        <w:spacing w:before="67" w:line="276" w:lineRule="auto"/>
        <w:ind w:left="823" w:firstLine="0"/>
      </w:pPr>
      <w:r w:rsidRPr="00826C24">
        <w:t>обрести</w:t>
      </w:r>
      <w:r w:rsidRPr="00826C24">
        <w:rPr>
          <w:spacing w:val="-11"/>
        </w:rPr>
        <w:t xml:space="preserve"> </w:t>
      </w:r>
      <w:r w:rsidRPr="00826C24">
        <w:t>навык</w:t>
      </w:r>
      <w:r w:rsidRPr="00826C24">
        <w:rPr>
          <w:spacing w:val="-10"/>
        </w:rPr>
        <w:t xml:space="preserve"> </w:t>
      </w:r>
      <w:r w:rsidRPr="00826C24">
        <w:t>критического</w:t>
      </w:r>
      <w:r w:rsidRPr="00826C24">
        <w:rPr>
          <w:spacing w:val="-10"/>
        </w:rPr>
        <w:t xml:space="preserve"> </w:t>
      </w:r>
      <w:r w:rsidRPr="00826C24">
        <w:t>осмысления</w:t>
      </w:r>
      <w:r w:rsidRPr="00826C24">
        <w:rPr>
          <w:spacing w:val="-8"/>
        </w:rPr>
        <w:t xml:space="preserve"> </w:t>
      </w:r>
      <w:r w:rsidRPr="00826C24">
        <w:t>качества</w:t>
      </w:r>
      <w:r w:rsidRPr="00826C24">
        <w:rPr>
          <w:spacing w:val="-9"/>
        </w:rPr>
        <w:t xml:space="preserve"> </w:t>
      </w:r>
      <w:r w:rsidRPr="00826C24">
        <w:t>снятых</w:t>
      </w:r>
      <w:r w:rsidRPr="00826C24">
        <w:rPr>
          <w:spacing w:val="-14"/>
        </w:rPr>
        <w:t xml:space="preserve"> </w:t>
      </w:r>
      <w:r w:rsidRPr="00826C24">
        <w:rPr>
          <w:spacing w:val="-2"/>
        </w:rPr>
        <w:t>роликов;</w:t>
      </w:r>
    </w:p>
    <w:p w:rsidR="005032D1" w:rsidRPr="00826C24" w:rsidRDefault="00773E75" w:rsidP="007848B8">
      <w:pPr>
        <w:pStyle w:val="a3"/>
        <w:spacing w:line="276" w:lineRule="auto"/>
        <w:ind w:right="132"/>
      </w:pPr>
      <w:r w:rsidRPr="00826C24">
        <w:t xml:space="preserve">иметь знания по истории мультипликации и уметь приводить примеры использования электронно-цифровых технологий в современном игровом </w:t>
      </w:r>
      <w:r w:rsidRPr="00826C24">
        <w:rPr>
          <w:spacing w:val="-2"/>
        </w:rPr>
        <w:t>кинематографе;</w:t>
      </w:r>
    </w:p>
    <w:p w:rsidR="005032D1" w:rsidRPr="00826C24" w:rsidRDefault="00773E75" w:rsidP="007848B8">
      <w:pPr>
        <w:pStyle w:val="a3"/>
        <w:spacing w:before="5" w:line="276" w:lineRule="auto"/>
        <w:ind w:right="137"/>
      </w:pPr>
      <w:r w:rsidRPr="00826C24">
        <w:t>иметь опыт анализа художественного образа и средств его достижения в лучших</w:t>
      </w:r>
      <w:r w:rsidRPr="00826C24">
        <w:rPr>
          <w:spacing w:val="-9"/>
        </w:rPr>
        <w:t xml:space="preserve"> </w:t>
      </w:r>
      <w:r w:rsidRPr="00826C24">
        <w:t>отечественных</w:t>
      </w:r>
      <w:r w:rsidRPr="00826C24">
        <w:rPr>
          <w:spacing w:val="-9"/>
        </w:rPr>
        <w:t xml:space="preserve"> </w:t>
      </w:r>
      <w:r w:rsidRPr="00826C24">
        <w:t>мультфильмах;</w:t>
      </w:r>
      <w:r w:rsidRPr="00826C24">
        <w:rPr>
          <w:spacing w:val="-5"/>
        </w:rPr>
        <w:t xml:space="preserve"> </w:t>
      </w:r>
      <w:r w:rsidRPr="00826C24">
        <w:t>осознавать</w:t>
      </w:r>
      <w:r w:rsidRPr="00826C24">
        <w:rPr>
          <w:spacing w:val="-7"/>
        </w:rPr>
        <w:t xml:space="preserve"> </w:t>
      </w:r>
      <w:r w:rsidRPr="00826C24">
        <w:t>многообразие</w:t>
      </w:r>
      <w:r w:rsidRPr="00826C24">
        <w:rPr>
          <w:spacing w:val="-4"/>
        </w:rPr>
        <w:t xml:space="preserve"> </w:t>
      </w:r>
      <w:r w:rsidRPr="00826C24">
        <w:t>подходов,</w:t>
      </w:r>
      <w:r w:rsidRPr="00826C24">
        <w:rPr>
          <w:spacing w:val="-2"/>
        </w:rPr>
        <w:t xml:space="preserve"> </w:t>
      </w:r>
      <w:r w:rsidRPr="00826C24">
        <w:t>поэзию</w:t>
      </w:r>
      <w:r w:rsidRPr="00826C24">
        <w:rPr>
          <w:spacing w:val="-6"/>
        </w:rPr>
        <w:t xml:space="preserve"> </w:t>
      </w:r>
      <w:r w:rsidRPr="00826C24">
        <w:t>и уникальность художественных образов отечественной мультипликации;</w:t>
      </w:r>
    </w:p>
    <w:p w:rsidR="005032D1" w:rsidRPr="00826C24" w:rsidRDefault="00773E75" w:rsidP="007848B8">
      <w:pPr>
        <w:pStyle w:val="a3"/>
        <w:spacing w:line="276" w:lineRule="auto"/>
        <w:ind w:right="129"/>
      </w:pPr>
      <w:r w:rsidRPr="00826C24">
        <w:t>осваивать опыт создания компьютерной анимации в выбранной технике и в соответствующей компьютерной программе;</w:t>
      </w:r>
    </w:p>
    <w:p w:rsidR="005032D1" w:rsidRPr="00826C24" w:rsidRDefault="00773E75" w:rsidP="007848B8">
      <w:pPr>
        <w:pStyle w:val="a3"/>
        <w:spacing w:line="276" w:lineRule="auto"/>
        <w:ind w:right="135"/>
      </w:pPr>
      <w:r w:rsidRPr="00826C24">
        <w:t>иметь опыт совместной творческой коллективной работы по созданию анимационного фильма.</w:t>
      </w:r>
    </w:p>
    <w:p w:rsidR="005032D1" w:rsidRPr="00826C24" w:rsidRDefault="00773E75" w:rsidP="007848B8">
      <w:pPr>
        <w:spacing w:line="276" w:lineRule="auto"/>
        <w:ind w:left="823"/>
        <w:jc w:val="both"/>
        <w:rPr>
          <w:i/>
          <w:sz w:val="28"/>
          <w:szCs w:val="28"/>
        </w:rPr>
      </w:pPr>
      <w:r w:rsidRPr="00826C24">
        <w:rPr>
          <w:i/>
          <w:sz w:val="28"/>
          <w:szCs w:val="28"/>
        </w:rPr>
        <w:lastRenderedPageBreak/>
        <w:t>Изобразительное</w:t>
      </w:r>
      <w:r w:rsidRPr="00826C24">
        <w:rPr>
          <w:i/>
          <w:spacing w:val="-10"/>
          <w:sz w:val="28"/>
          <w:szCs w:val="28"/>
        </w:rPr>
        <w:t xml:space="preserve"> </w:t>
      </w:r>
      <w:r w:rsidRPr="00826C24">
        <w:rPr>
          <w:i/>
          <w:sz w:val="28"/>
          <w:szCs w:val="28"/>
        </w:rPr>
        <w:t>искусство</w:t>
      </w:r>
      <w:r w:rsidRPr="00826C24">
        <w:rPr>
          <w:i/>
          <w:spacing w:val="-10"/>
          <w:sz w:val="28"/>
          <w:szCs w:val="28"/>
        </w:rPr>
        <w:t xml:space="preserve"> </w:t>
      </w:r>
      <w:r w:rsidRPr="00826C24">
        <w:rPr>
          <w:i/>
          <w:sz w:val="28"/>
          <w:szCs w:val="28"/>
        </w:rPr>
        <w:t>на</w:t>
      </w:r>
      <w:r w:rsidRPr="00826C24">
        <w:rPr>
          <w:i/>
          <w:spacing w:val="-11"/>
          <w:sz w:val="28"/>
          <w:szCs w:val="28"/>
        </w:rPr>
        <w:t xml:space="preserve"> </w:t>
      </w:r>
      <w:r w:rsidRPr="00826C24">
        <w:rPr>
          <w:i/>
          <w:spacing w:val="-2"/>
          <w:sz w:val="28"/>
          <w:szCs w:val="28"/>
        </w:rPr>
        <w:t>телевидении:</w:t>
      </w:r>
    </w:p>
    <w:p w:rsidR="005032D1" w:rsidRPr="00826C24" w:rsidRDefault="00773E75" w:rsidP="007848B8">
      <w:pPr>
        <w:pStyle w:val="a3"/>
        <w:spacing w:line="276" w:lineRule="auto"/>
        <w:ind w:right="126"/>
      </w:pPr>
      <w:r w:rsidRPr="00826C24">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с учетом особенностей коммуникативного и речевого развития;</w:t>
      </w:r>
    </w:p>
    <w:p w:rsidR="005032D1" w:rsidRPr="00826C24" w:rsidRDefault="00773E75" w:rsidP="007848B8">
      <w:pPr>
        <w:pStyle w:val="a3"/>
        <w:spacing w:line="276" w:lineRule="auto"/>
        <w:ind w:left="823" w:right="134" w:firstLine="0"/>
      </w:pPr>
      <w:r w:rsidRPr="00826C24">
        <w:t>знать о создателе телевидения – русском инженере Владимире Зворыкине; осознавать</w:t>
      </w:r>
      <w:r w:rsidRPr="00826C24">
        <w:rPr>
          <w:spacing w:val="25"/>
        </w:rPr>
        <w:t xml:space="preserve"> </w:t>
      </w:r>
      <w:r w:rsidRPr="00826C24">
        <w:t>роль</w:t>
      </w:r>
      <w:r w:rsidRPr="00826C24">
        <w:rPr>
          <w:spacing w:val="25"/>
        </w:rPr>
        <w:t xml:space="preserve"> </w:t>
      </w:r>
      <w:r w:rsidRPr="00826C24">
        <w:t>телевидения</w:t>
      </w:r>
      <w:r w:rsidRPr="00826C24">
        <w:rPr>
          <w:spacing w:val="27"/>
        </w:rPr>
        <w:t xml:space="preserve"> </w:t>
      </w:r>
      <w:r w:rsidRPr="00826C24">
        <w:t>в</w:t>
      </w:r>
      <w:r w:rsidRPr="00826C24">
        <w:rPr>
          <w:spacing w:val="25"/>
        </w:rPr>
        <w:t xml:space="preserve"> </w:t>
      </w:r>
      <w:r w:rsidRPr="00826C24">
        <w:t>превращении</w:t>
      </w:r>
      <w:r w:rsidRPr="00826C24">
        <w:rPr>
          <w:spacing w:val="26"/>
        </w:rPr>
        <w:t xml:space="preserve"> </w:t>
      </w:r>
      <w:r w:rsidRPr="00826C24">
        <w:t>мира</w:t>
      </w:r>
      <w:r w:rsidRPr="00826C24">
        <w:rPr>
          <w:spacing w:val="27"/>
        </w:rPr>
        <w:t xml:space="preserve"> </w:t>
      </w:r>
      <w:r w:rsidRPr="00826C24">
        <w:t>в</w:t>
      </w:r>
      <w:r w:rsidRPr="00826C24">
        <w:rPr>
          <w:spacing w:val="25"/>
        </w:rPr>
        <w:t xml:space="preserve"> </w:t>
      </w:r>
      <w:r w:rsidRPr="00826C24">
        <w:t>единое</w:t>
      </w:r>
      <w:r w:rsidRPr="00826C24">
        <w:rPr>
          <w:spacing w:val="26"/>
        </w:rPr>
        <w:t xml:space="preserve"> </w:t>
      </w:r>
      <w:r w:rsidRPr="00826C24">
        <w:t>информационное</w:t>
      </w:r>
    </w:p>
    <w:p w:rsidR="005032D1" w:rsidRPr="00826C24" w:rsidRDefault="00773E75" w:rsidP="007848B8">
      <w:pPr>
        <w:pStyle w:val="a3"/>
        <w:spacing w:line="276" w:lineRule="auto"/>
        <w:ind w:firstLine="0"/>
        <w:jc w:val="left"/>
      </w:pPr>
      <w:r w:rsidRPr="00826C24">
        <w:rPr>
          <w:spacing w:val="-2"/>
        </w:rPr>
        <w:t>пространство;</w:t>
      </w:r>
    </w:p>
    <w:p w:rsidR="005032D1" w:rsidRPr="00826C24" w:rsidRDefault="00773E75" w:rsidP="007848B8">
      <w:pPr>
        <w:pStyle w:val="a3"/>
        <w:spacing w:line="276" w:lineRule="auto"/>
        <w:ind w:right="134"/>
      </w:pPr>
      <w:r w:rsidRPr="00826C24">
        <w:t>иметь представление о многих направлениях деятельности и профессиях художника на телевидении;</w:t>
      </w:r>
    </w:p>
    <w:p w:rsidR="005032D1" w:rsidRPr="00826C24" w:rsidRDefault="00773E75" w:rsidP="007848B8">
      <w:pPr>
        <w:pStyle w:val="a3"/>
        <w:spacing w:line="276" w:lineRule="auto"/>
        <w:ind w:right="122"/>
      </w:pPr>
      <w:r w:rsidRPr="00826C24">
        <w:t>применять полученные знания и опыт творчества в работе школьного телевидения и студии мультимедиа с учетом индивидуальных психофизических особенностей обучающихся с НОДА;</w:t>
      </w:r>
    </w:p>
    <w:p w:rsidR="005032D1" w:rsidRPr="00826C24" w:rsidRDefault="00773E75" w:rsidP="007848B8">
      <w:pPr>
        <w:pStyle w:val="a3"/>
        <w:spacing w:line="276" w:lineRule="auto"/>
        <w:ind w:right="136"/>
      </w:pPr>
      <w:r w:rsidRPr="00826C24">
        <w:t>понимать образовательные задачи зрительской культуры и необходимость зрительских умений;</w:t>
      </w:r>
    </w:p>
    <w:p w:rsidR="005032D1" w:rsidRPr="00826C24" w:rsidRDefault="00773E75" w:rsidP="007848B8">
      <w:pPr>
        <w:pStyle w:val="a3"/>
        <w:spacing w:line="276" w:lineRule="auto"/>
        <w:ind w:right="123"/>
      </w:pPr>
      <w:r w:rsidRPr="00826C24">
        <w:t>осознавать значение художественной культуры для личностного духовно- нравственного развития и самореализации, определять место и роль</w:t>
      </w:r>
      <w:r w:rsidRPr="00826C24">
        <w:rPr>
          <w:spacing w:val="80"/>
        </w:rPr>
        <w:t xml:space="preserve"> </w:t>
      </w:r>
      <w:r w:rsidRPr="00826C24">
        <w:t>художественной деятельности в своей жизни и в жизни общества.</w:t>
      </w:r>
    </w:p>
    <w:p w:rsidR="005032D1" w:rsidRPr="00826C24" w:rsidRDefault="00773E75" w:rsidP="007848B8">
      <w:pPr>
        <w:pStyle w:val="a3"/>
        <w:spacing w:line="276" w:lineRule="auto"/>
        <w:ind w:right="128"/>
      </w:pPr>
      <w:r w:rsidRPr="00826C24">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w:t>
      </w:r>
      <w:r w:rsidRPr="00826C24">
        <w:rPr>
          <w:spacing w:val="-4"/>
        </w:rPr>
        <w:t xml:space="preserve"> </w:t>
      </w:r>
      <w:r w:rsidRPr="00826C24">
        <w:t>и</w:t>
      </w:r>
      <w:r w:rsidRPr="00826C24">
        <w:rPr>
          <w:spacing w:val="-4"/>
        </w:rPr>
        <w:t xml:space="preserve"> </w:t>
      </w:r>
      <w:r w:rsidRPr="00826C24">
        <w:t>задачники,</w:t>
      </w:r>
      <w:r w:rsidRPr="00826C24">
        <w:rPr>
          <w:spacing w:val="-2"/>
        </w:rPr>
        <w:t xml:space="preserve"> </w:t>
      </w:r>
      <w:r w:rsidRPr="00826C24">
        <w:t>электронные</w:t>
      </w:r>
      <w:r w:rsidRPr="00826C24">
        <w:rPr>
          <w:spacing w:val="-3"/>
        </w:rPr>
        <w:t xml:space="preserve"> </w:t>
      </w:r>
      <w:r w:rsidRPr="00826C24">
        <w:t>библиотеки,</w:t>
      </w:r>
      <w:r w:rsidRPr="00826C24">
        <w:rPr>
          <w:spacing w:val="-2"/>
        </w:rPr>
        <w:t xml:space="preserve"> </w:t>
      </w:r>
      <w:r w:rsidRPr="00826C24">
        <w:t>виртуальные</w:t>
      </w:r>
      <w:r w:rsidRPr="00826C24">
        <w:rPr>
          <w:spacing w:val="-3"/>
        </w:rPr>
        <w:t xml:space="preserve"> </w:t>
      </w:r>
      <w:r w:rsidRPr="00826C24">
        <w:t>лаборатории,</w:t>
      </w:r>
      <w:r w:rsidRPr="00826C24">
        <w:rPr>
          <w:spacing w:val="-2"/>
        </w:rPr>
        <w:t xml:space="preserve"> </w:t>
      </w:r>
      <w:r w:rsidRPr="00826C24">
        <w:t>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032D1" w:rsidRPr="00826C24" w:rsidRDefault="00773E75" w:rsidP="007848B8">
      <w:pPr>
        <w:pStyle w:val="4"/>
        <w:spacing w:line="276" w:lineRule="auto"/>
        <w:ind w:left="1721"/>
      </w:pPr>
      <w:r w:rsidRPr="00826C24">
        <w:t>Подходы</w:t>
      </w:r>
      <w:r w:rsidRPr="00826C24">
        <w:rPr>
          <w:spacing w:val="-8"/>
        </w:rPr>
        <w:t xml:space="preserve"> </w:t>
      </w:r>
      <w:r w:rsidRPr="00826C24">
        <w:t>к</w:t>
      </w:r>
      <w:r w:rsidRPr="00826C24">
        <w:rPr>
          <w:spacing w:val="-13"/>
        </w:rPr>
        <w:t xml:space="preserve"> </w:t>
      </w:r>
      <w:r w:rsidRPr="00826C24">
        <w:t>оцениванию</w:t>
      </w:r>
      <w:r w:rsidRPr="00826C24">
        <w:rPr>
          <w:spacing w:val="-7"/>
        </w:rPr>
        <w:t xml:space="preserve"> </w:t>
      </w:r>
      <w:r w:rsidRPr="00826C24">
        <w:t>планируемых</w:t>
      </w:r>
      <w:r w:rsidRPr="00826C24">
        <w:rPr>
          <w:spacing w:val="-11"/>
        </w:rPr>
        <w:t xml:space="preserve"> </w:t>
      </w:r>
      <w:r w:rsidRPr="00826C24">
        <w:t>результатов</w:t>
      </w:r>
      <w:r w:rsidRPr="00826C24">
        <w:rPr>
          <w:spacing w:val="-12"/>
        </w:rPr>
        <w:t xml:space="preserve"> </w:t>
      </w:r>
      <w:r w:rsidRPr="00826C24">
        <w:rPr>
          <w:spacing w:val="-2"/>
        </w:rPr>
        <w:t>обучения</w:t>
      </w:r>
    </w:p>
    <w:p w:rsidR="005032D1" w:rsidRPr="00826C24" w:rsidRDefault="00773E75" w:rsidP="007848B8">
      <w:pPr>
        <w:pStyle w:val="a3"/>
        <w:spacing w:line="276" w:lineRule="auto"/>
        <w:ind w:right="128"/>
      </w:pPr>
      <w:r w:rsidRPr="00826C24">
        <w:t>В</w:t>
      </w:r>
      <w:r w:rsidRPr="00826C24">
        <w:rPr>
          <w:spacing w:val="-6"/>
        </w:rPr>
        <w:t xml:space="preserve"> </w:t>
      </w:r>
      <w:r w:rsidRPr="00826C24">
        <w:t>ходе</w:t>
      </w:r>
      <w:r w:rsidRPr="00826C24">
        <w:rPr>
          <w:spacing w:val="-2"/>
        </w:rPr>
        <w:t xml:space="preserve"> </w:t>
      </w:r>
      <w:r w:rsidRPr="00826C24">
        <w:t>оценивания</w:t>
      </w:r>
      <w:r w:rsidRPr="00826C24">
        <w:rPr>
          <w:spacing w:val="-2"/>
        </w:rPr>
        <w:t xml:space="preserve"> </w:t>
      </w:r>
      <w:r w:rsidRPr="00826C24">
        <w:t>планируемых</w:t>
      </w:r>
      <w:r w:rsidRPr="00826C24">
        <w:rPr>
          <w:spacing w:val="-8"/>
        </w:rPr>
        <w:t xml:space="preserve"> </w:t>
      </w:r>
      <w:r w:rsidRPr="00826C24">
        <w:t>результатов</w:t>
      </w:r>
      <w:r w:rsidRPr="00826C24">
        <w:rPr>
          <w:spacing w:val="-5"/>
        </w:rPr>
        <w:t xml:space="preserve"> </w:t>
      </w:r>
      <w:r w:rsidRPr="00826C24">
        <w:t>обучения</w:t>
      </w:r>
      <w:r w:rsidRPr="00826C24">
        <w:rPr>
          <w:spacing w:val="-2"/>
        </w:rPr>
        <w:t xml:space="preserve"> </w:t>
      </w:r>
      <w:r w:rsidRPr="00826C24">
        <w:t>необходимо учитывать такие индивидуальные особенности обучающихся с НОДА, как: уровень развития моторики рук, уровень владения устной речью.</w:t>
      </w:r>
      <w:r w:rsidRPr="00826C24">
        <w:rPr>
          <w:spacing w:val="40"/>
        </w:rPr>
        <w:t xml:space="preserve"> </w:t>
      </w:r>
      <w:r w:rsidRPr="00826C24">
        <w:t>При оценке устного ответа учитель должен</w:t>
      </w:r>
      <w:r w:rsidRPr="00826C24">
        <w:rPr>
          <w:spacing w:val="71"/>
        </w:rPr>
        <w:t xml:space="preserve"> </w:t>
      </w:r>
      <w:r w:rsidRPr="00826C24">
        <w:t>учитывать</w:t>
      </w:r>
      <w:r w:rsidRPr="00826C24">
        <w:rPr>
          <w:spacing w:val="69"/>
        </w:rPr>
        <w:t xml:space="preserve"> </w:t>
      </w:r>
      <w:r w:rsidRPr="00826C24">
        <w:t>речевые</w:t>
      </w:r>
      <w:r w:rsidRPr="00826C24">
        <w:rPr>
          <w:spacing w:val="72"/>
        </w:rPr>
        <w:t xml:space="preserve"> </w:t>
      </w:r>
      <w:r w:rsidRPr="00826C24">
        <w:t>особенности</w:t>
      </w:r>
      <w:r w:rsidRPr="00826C24">
        <w:rPr>
          <w:spacing w:val="71"/>
        </w:rPr>
        <w:t xml:space="preserve"> </w:t>
      </w:r>
      <w:r w:rsidRPr="00826C24">
        <w:t>обучающихся</w:t>
      </w:r>
      <w:r w:rsidRPr="00826C24">
        <w:rPr>
          <w:spacing w:val="72"/>
        </w:rPr>
        <w:t xml:space="preserve"> </w:t>
      </w:r>
      <w:r w:rsidRPr="00826C24">
        <w:t>и</w:t>
      </w:r>
      <w:r w:rsidRPr="00826C24">
        <w:rPr>
          <w:spacing w:val="71"/>
        </w:rPr>
        <w:t xml:space="preserve"> </w:t>
      </w:r>
      <w:r w:rsidRPr="00826C24">
        <w:t>не</w:t>
      </w:r>
      <w:r w:rsidRPr="00826C24">
        <w:rPr>
          <w:spacing w:val="72"/>
        </w:rPr>
        <w:t xml:space="preserve"> </w:t>
      </w:r>
      <w:r w:rsidRPr="00826C24">
        <w:t>снижать</w:t>
      </w:r>
      <w:r w:rsidRPr="00826C24">
        <w:rPr>
          <w:spacing w:val="69"/>
        </w:rPr>
        <w:t xml:space="preserve"> </w:t>
      </w:r>
      <w:r w:rsidRPr="00826C24">
        <w:t>отметки</w:t>
      </w:r>
      <w:r w:rsidRPr="00826C24">
        <w:rPr>
          <w:spacing w:val="71"/>
        </w:rPr>
        <w:t xml:space="preserve"> </w:t>
      </w:r>
      <w:r w:rsidRPr="00826C24">
        <w:t>за</w:t>
      </w:r>
    </w:p>
    <w:p w:rsidR="005032D1" w:rsidRPr="00826C24" w:rsidRDefault="00773E75" w:rsidP="007848B8">
      <w:pPr>
        <w:pStyle w:val="a3"/>
        <w:spacing w:before="67" w:line="276" w:lineRule="auto"/>
        <w:ind w:right="132" w:firstLine="0"/>
      </w:pPr>
      <w:r w:rsidRPr="00826C24">
        <w:t>недостаточную интонационную выразительность, замедленный темп или</w:t>
      </w:r>
      <w:r w:rsidRPr="00826C24">
        <w:rPr>
          <w:spacing w:val="80"/>
          <w:w w:val="150"/>
        </w:rPr>
        <w:t xml:space="preserve"> </w:t>
      </w:r>
      <w:r w:rsidRPr="00826C24">
        <w:t>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w:t>
      </w:r>
      <w:r w:rsidRPr="00826C24">
        <w:rPr>
          <w:spacing w:val="40"/>
        </w:rPr>
        <w:t xml:space="preserve"> </w:t>
      </w:r>
      <w:r w:rsidRPr="00826C24">
        <w:t>заменена письменными ответами.</w:t>
      </w:r>
    </w:p>
    <w:p w:rsidR="005032D1" w:rsidRPr="00826C24" w:rsidRDefault="00773E75" w:rsidP="007848B8">
      <w:pPr>
        <w:pStyle w:val="a3"/>
        <w:spacing w:before="4" w:line="276" w:lineRule="auto"/>
        <w:jc w:val="left"/>
      </w:pPr>
      <w:r w:rsidRPr="00826C24">
        <w:t>Для каждого обучающегося с НОДА необходимо подобрать индивидуальные формы контроля результатов.</w:t>
      </w:r>
    </w:p>
    <w:p w:rsidR="005032D1" w:rsidRPr="00826C24" w:rsidRDefault="00773E75" w:rsidP="007848B8">
      <w:pPr>
        <w:pStyle w:val="a3"/>
        <w:spacing w:line="276" w:lineRule="auto"/>
        <w:jc w:val="left"/>
      </w:pPr>
      <w:r w:rsidRPr="00826C24">
        <w:t>При</w:t>
      </w:r>
      <w:r w:rsidRPr="00826C24">
        <w:rPr>
          <w:spacing w:val="80"/>
        </w:rPr>
        <w:t xml:space="preserve"> </w:t>
      </w:r>
      <w:r w:rsidRPr="00826C24">
        <w:t>оценке</w:t>
      </w:r>
      <w:r w:rsidRPr="00826C24">
        <w:rPr>
          <w:spacing w:val="80"/>
        </w:rPr>
        <w:t xml:space="preserve"> </w:t>
      </w:r>
      <w:r w:rsidRPr="00826C24">
        <w:t>результатов</w:t>
      </w:r>
      <w:r w:rsidRPr="00826C24">
        <w:rPr>
          <w:spacing w:val="80"/>
        </w:rPr>
        <w:t xml:space="preserve"> </w:t>
      </w:r>
      <w:r w:rsidRPr="00826C24">
        <w:t>творческих</w:t>
      </w:r>
      <w:r w:rsidRPr="00826C24">
        <w:rPr>
          <w:spacing w:val="80"/>
        </w:rPr>
        <w:t xml:space="preserve"> </w:t>
      </w:r>
      <w:r w:rsidRPr="00826C24">
        <w:t>работ</w:t>
      </w:r>
      <w:r w:rsidRPr="00826C24">
        <w:rPr>
          <w:spacing w:val="80"/>
        </w:rPr>
        <w:t xml:space="preserve"> </w:t>
      </w:r>
      <w:r w:rsidRPr="00826C24">
        <w:t>не</w:t>
      </w:r>
      <w:r w:rsidRPr="00826C24">
        <w:rPr>
          <w:spacing w:val="80"/>
        </w:rPr>
        <w:t xml:space="preserve"> </w:t>
      </w:r>
      <w:r w:rsidRPr="00826C24">
        <w:t>следует</w:t>
      </w:r>
      <w:r w:rsidRPr="00826C24">
        <w:rPr>
          <w:spacing w:val="80"/>
        </w:rPr>
        <w:t xml:space="preserve"> </w:t>
      </w:r>
      <w:r w:rsidRPr="00826C24">
        <w:t>снижать</w:t>
      </w:r>
      <w:r w:rsidRPr="00826C24">
        <w:rPr>
          <w:spacing w:val="80"/>
        </w:rPr>
        <w:t xml:space="preserve"> </w:t>
      </w:r>
      <w:r w:rsidRPr="00826C24">
        <w:t>оценку</w:t>
      </w:r>
      <w:r w:rsidRPr="00826C24">
        <w:rPr>
          <w:spacing w:val="80"/>
        </w:rPr>
        <w:t xml:space="preserve"> </w:t>
      </w:r>
      <w:r w:rsidRPr="00826C24">
        <w:t xml:space="preserve">за </w:t>
      </w:r>
      <w:r w:rsidRPr="00826C24">
        <w:rPr>
          <w:spacing w:val="-2"/>
        </w:rPr>
        <w:lastRenderedPageBreak/>
        <w:t>следующее:</w:t>
      </w:r>
    </w:p>
    <w:p w:rsidR="005032D1" w:rsidRPr="00826C24" w:rsidRDefault="00773E75" w:rsidP="007848B8">
      <w:pPr>
        <w:pStyle w:val="a3"/>
        <w:tabs>
          <w:tab w:val="left" w:pos="1246"/>
          <w:tab w:val="left" w:pos="2953"/>
          <w:tab w:val="left" w:pos="4722"/>
          <w:tab w:val="left" w:pos="6454"/>
          <w:tab w:val="left" w:pos="7461"/>
          <w:tab w:val="left" w:pos="9510"/>
        </w:tabs>
        <w:spacing w:line="276" w:lineRule="auto"/>
        <w:ind w:right="127"/>
        <w:jc w:val="left"/>
      </w:pPr>
      <w:r w:rsidRPr="00826C24">
        <w:rPr>
          <w:spacing w:val="-10"/>
        </w:rPr>
        <w:t>−</w:t>
      </w:r>
      <w:r w:rsidRPr="00826C24">
        <w:tab/>
      </w:r>
      <w:r w:rsidRPr="00826C24">
        <w:rPr>
          <w:spacing w:val="-2"/>
        </w:rPr>
        <w:t>зубчатость,</w:t>
      </w:r>
      <w:r w:rsidRPr="00826C24">
        <w:tab/>
      </w:r>
      <w:r w:rsidRPr="00826C24">
        <w:rPr>
          <w:spacing w:val="-2"/>
        </w:rPr>
        <w:t>выгнутость,</w:t>
      </w:r>
      <w:r w:rsidRPr="00826C24">
        <w:tab/>
      </w:r>
      <w:r w:rsidRPr="00826C24">
        <w:rPr>
          <w:spacing w:val="-2"/>
        </w:rPr>
        <w:t>вогнутость,</w:t>
      </w:r>
      <w:r w:rsidRPr="00826C24">
        <w:tab/>
      </w:r>
      <w:r w:rsidRPr="00826C24">
        <w:rPr>
          <w:spacing w:val="-2"/>
        </w:rPr>
        <w:t>косое</w:t>
      </w:r>
      <w:r w:rsidRPr="00826C24">
        <w:tab/>
      </w:r>
      <w:r w:rsidRPr="00826C24">
        <w:rPr>
          <w:spacing w:val="-2"/>
        </w:rPr>
        <w:t>расположение</w:t>
      </w:r>
      <w:r w:rsidRPr="00826C24">
        <w:tab/>
      </w:r>
      <w:r w:rsidRPr="00826C24">
        <w:rPr>
          <w:spacing w:val="-2"/>
        </w:rPr>
        <w:t xml:space="preserve">линий, </w:t>
      </w:r>
      <w:r w:rsidRPr="00826C24">
        <w:t>несоблюдение и пропуск строки, несоблюдение полей;</w:t>
      </w:r>
    </w:p>
    <w:p w:rsidR="005032D1" w:rsidRPr="00826C24" w:rsidRDefault="00773E75" w:rsidP="007848B8">
      <w:pPr>
        <w:pStyle w:val="a3"/>
        <w:tabs>
          <w:tab w:val="left" w:pos="1246"/>
          <w:tab w:val="left" w:pos="2838"/>
          <w:tab w:val="left" w:pos="4373"/>
          <w:tab w:val="left" w:pos="5644"/>
          <w:tab w:val="left" w:pos="6397"/>
          <w:tab w:val="left" w:pos="6992"/>
          <w:tab w:val="left" w:pos="9390"/>
        </w:tabs>
        <w:spacing w:line="276" w:lineRule="auto"/>
        <w:ind w:right="126"/>
        <w:jc w:val="left"/>
      </w:pPr>
      <w:r w:rsidRPr="00826C24">
        <w:rPr>
          <w:spacing w:val="-10"/>
        </w:rPr>
        <w:t>−</w:t>
      </w:r>
      <w:r w:rsidRPr="00826C24">
        <w:tab/>
      </w:r>
      <w:r w:rsidRPr="00826C24">
        <w:rPr>
          <w:spacing w:val="-2"/>
        </w:rPr>
        <w:t>выпадение</w:t>
      </w:r>
      <w:r w:rsidRPr="00826C24">
        <w:tab/>
      </w:r>
      <w:r w:rsidRPr="00826C24">
        <w:rPr>
          <w:spacing w:val="-2"/>
        </w:rPr>
        <w:t>элементов</w:t>
      </w:r>
      <w:r w:rsidRPr="00826C24">
        <w:tab/>
      </w:r>
      <w:r w:rsidRPr="00826C24">
        <w:rPr>
          <w:spacing w:val="-2"/>
        </w:rPr>
        <w:t>рисунка</w:t>
      </w:r>
      <w:r w:rsidRPr="00826C24">
        <w:tab/>
      </w:r>
      <w:r w:rsidRPr="00826C24">
        <w:rPr>
          <w:spacing w:val="-4"/>
        </w:rPr>
        <w:t>или</w:t>
      </w:r>
      <w:r w:rsidRPr="00826C24">
        <w:tab/>
      </w:r>
      <w:r w:rsidRPr="00826C24">
        <w:rPr>
          <w:spacing w:val="-6"/>
        </w:rPr>
        <w:t>их</w:t>
      </w:r>
      <w:r w:rsidRPr="00826C24">
        <w:tab/>
      </w:r>
      <w:r w:rsidRPr="00826C24">
        <w:rPr>
          <w:spacing w:val="-2"/>
        </w:rPr>
        <w:t>незаконченность,</w:t>
      </w:r>
      <w:r w:rsidRPr="00826C24">
        <w:tab/>
      </w:r>
      <w:r w:rsidRPr="00826C24">
        <w:rPr>
          <w:spacing w:val="-2"/>
        </w:rPr>
        <w:t xml:space="preserve">лишние </w:t>
      </w:r>
      <w:r w:rsidRPr="00826C24">
        <w:t>дополнения рисунка, неодинаковый наклон и т. д.;</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нарушения</w:t>
      </w:r>
      <w:r w:rsidRPr="00826C24">
        <w:rPr>
          <w:spacing w:val="-6"/>
        </w:rPr>
        <w:t xml:space="preserve"> </w:t>
      </w:r>
      <w:r w:rsidRPr="00826C24">
        <w:t>размеров</w:t>
      </w:r>
      <w:r w:rsidRPr="00826C24">
        <w:rPr>
          <w:spacing w:val="-8"/>
        </w:rPr>
        <w:t xml:space="preserve"> </w:t>
      </w:r>
      <w:r w:rsidRPr="00826C24">
        <w:t>рисунка</w:t>
      </w:r>
      <w:r w:rsidRPr="00826C24">
        <w:rPr>
          <w:spacing w:val="-5"/>
        </w:rPr>
        <w:t xml:space="preserve"> </w:t>
      </w:r>
      <w:r w:rsidRPr="00826C24">
        <w:t>и</w:t>
      </w:r>
      <w:r w:rsidRPr="00826C24">
        <w:rPr>
          <w:spacing w:val="-7"/>
        </w:rPr>
        <w:t xml:space="preserve"> </w:t>
      </w:r>
      <w:r w:rsidRPr="00826C24">
        <w:t>соотношения</w:t>
      </w:r>
      <w:r w:rsidRPr="00826C24">
        <w:rPr>
          <w:spacing w:val="-5"/>
        </w:rPr>
        <w:t xml:space="preserve"> </w:t>
      </w:r>
      <w:r w:rsidRPr="00826C24">
        <w:t>их</w:t>
      </w:r>
      <w:r w:rsidRPr="00826C24">
        <w:rPr>
          <w:spacing w:val="-11"/>
        </w:rPr>
        <w:t xml:space="preserve"> </w:t>
      </w:r>
      <w:r w:rsidRPr="00826C24">
        <w:t>по</w:t>
      </w:r>
      <w:r w:rsidRPr="00826C24">
        <w:rPr>
          <w:spacing w:val="-7"/>
        </w:rPr>
        <w:t xml:space="preserve"> </w:t>
      </w:r>
      <w:r w:rsidRPr="00826C24">
        <w:t>высоте</w:t>
      </w:r>
      <w:r w:rsidRPr="00826C24">
        <w:rPr>
          <w:spacing w:val="-6"/>
        </w:rPr>
        <w:t xml:space="preserve"> </w:t>
      </w:r>
      <w:r w:rsidRPr="00826C24">
        <w:t>и</w:t>
      </w:r>
      <w:r w:rsidRPr="00826C24">
        <w:rPr>
          <w:spacing w:val="-6"/>
        </w:rPr>
        <w:t xml:space="preserve"> </w:t>
      </w:r>
      <w:r w:rsidRPr="00826C24">
        <w:rPr>
          <w:spacing w:val="-2"/>
        </w:rPr>
        <w:t>ширине;</w:t>
      </w:r>
    </w:p>
    <w:p w:rsidR="005032D1" w:rsidRPr="00826C24" w:rsidRDefault="00773E75" w:rsidP="007848B8">
      <w:pPr>
        <w:pStyle w:val="a3"/>
        <w:tabs>
          <w:tab w:val="left" w:pos="1246"/>
        </w:tabs>
        <w:spacing w:line="276" w:lineRule="auto"/>
        <w:ind w:right="133"/>
        <w:jc w:val="left"/>
      </w:pPr>
      <w:r w:rsidRPr="00826C24">
        <w:rPr>
          <w:spacing w:val="-10"/>
        </w:rPr>
        <w:t>−</w:t>
      </w:r>
      <w:r w:rsidRPr="00826C24">
        <w:tab/>
        <w:t>прерывистость</w:t>
      </w:r>
      <w:r w:rsidRPr="00826C24">
        <w:rPr>
          <w:spacing w:val="32"/>
        </w:rPr>
        <w:t xml:space="preserve"> </w:t>
      </w:r>
      <w:r w:rsidRPr="00826C24">
        <w:t>рисунка</w:t>
      </w:r>
      <w:r w:rsidRPr="00826C24">
        <w:rPr>
          <w:spacing w:val="35"/>
        </w:rPr>
        <w:t xml:space="preserve"> </w:t>
      </w:r>
      <w:r w:rsidRPr="00826C24">
        <w:t>или</w:t>
      </w:r>
      <w:r w:rsidRPr="00826C24">
        <w:rPr>
          <w:spacing w:val="34"/>
        </w:rPr>
        <w:t xml:space="preserve"> </w:t>
      </w:r>
      <w:r w:rsidRPr="00826C24">
        <w:t>повторение</w:t>
      </w:r>
      <w:r w:rsidRPr="00826C24">
        <w:rPr>
          <w:spacing w:val="40"/>
        </w:rPr>
        <w:t xml:space="preserve"> </w:t>
      </w:r>
      <w:r w:rsidRPr="00826C24">
        <w:t>отдельных его</w:t>
      </w:r>
      <w:r w:rsidRPr="00826C24">
        <w:rPr>
          <w:spacing w:val="34"/>
        </w:rPr>
        <w:t xml:space="preserve"> </w:t>
      </w:r>
      <w:r w:rsidRPr="00826C24">
        <w:t>элементов</w:t>
      </w:r>
      <w:r w:rsidRPr="00826C24">
        <w:rPr>
          <w:spacing w:val="32"/>
        </w:rPr>
        <w:t xml:space="preserve"> </w:t>
      </w:r>
      <w:r w:rsidRPr="00826C24">
        <w:t>за</w:t>
      </w:r>
      <w:r w:rsidRPr="00826C24">
        <w:rPr>
          <w:spacing w:val="35"/>
        </w:rPr>
        <w:t xml:space="preserve"> </w:t>
      </w:r>
      <w:r w:rsidRPr="00826C24">
        <w:t>счет насильственных движений.</w:t>
      </w:r>
    </w:p>
    <w:p w:rsidR="005032D1" w:rsidRPr="00826C24" w:rsidRDefault="00773E75" w:rsidP="007848B8">
      <w:pPr>
        <w:pStyle w:val="a3"/>
        <w:spacing w:line="276" w:lineRule="auto"/>
        <w:jc w:val="left"/>
      </w:pPr>
      <w:r w:rsidRPr="00826C24">
        <w:t>Для обучающихся с НОДА необходимо увеличение времени для выполнения творческих работ.</w:t>
      </w:r>
    </w:p>
    <w:p w:rsidR="005032D1" w:rsidRPr="00826C24" w:rsidRDefault="00773E75" w:rsidP="007848B8">
      <w:pPr>
        <w:pStyle w:val="4"/>
        <w:spacing w:line="276" w:lineRule="auto"/>
        <w:ind w:left="2178"/>
      </w:pPr>
      <w:r w:rsidRPr="00826C24">
        <w:t>Специальные</w:t>
      </w:r>
      <w:r w:rsidRPr="00826C24">
        <w:rPr>
          <w:spacing w:val="-12"/>
        </w:rPr>
        <w:t xml:space="preserve"> </w:t>
      </w:r>
      <w:r w:rsidRPr="00826C24">
        <w:t>условия</w:t>
      </w:r>
      <w:r w:rsidRPr="00826C24">
        <w:rPr>
          <w:spacing w:val="-14"/>
        </w:rPr>
        <w:t xml:space="preserve"> </w:t>
      </w:r>
      <w:r w:rsidRPr="00826C24">
        <w:t>реализации</w:t>
      </w:r>
      <w:r w:rsidRPr="00826C24">
        <w:rPr>
          <w:spacing w:val="-14"/>
        </w:rPr>
        <w:t xml:space="preserve"> </w:t>
      </w:r>
      <w:r w:rsidRPr="00826C24">
        <w:rPr>
          <w:spacing w:val="-2"/>
        </w:rPr>
        <w:t>дисциплины</w:t>
      </w:r>
    </w:p>
    <w:p w:rsidR="005032D1" w:rsidRPr="00826C24" w:rsidRDefault="00773E75" w:rsidP="007848B8">
      <w:pPr>
        <w:pStyle w:val="a3"/>
        <w:spacing w:line="276" w:lineRule="auto"/>
        <w:ind w:right="123"/>
      </w:pPr>
      <w:r w:rsidRPr="00826C24">
        <w:t>− Для успешной реализации предметной области «Изобразительное искусство» обучающимися с НОДА необходимо наличие кадровых, материально- технических, учебно-методических условий.</w:t>
      </w:r>
    </w:p>
    <w:p w:rsidR="005032D1" w:rsidRPr="00826C24" w:rsidRDefault="00773E75" w:rsidP="007848B8">
      <w:pPr>
        <w:pStyle w:val="a3"/>
        <w:spacing w:line="276" w:lineRule="auto"/>
        <w:ind w:right="138"/>
      </w:pPr>
      <w:r w:rsidRPr="00826C24">
        <w:t>−</w:t>
      </w:r>
      <w:r w:rsidRPr="00826C24">
        <w:rPr>
          <w:spacing w:val="40"/>
        </w:rPr>
        <w:t xml:space="preserve"> </w:t>
      </w:r>
      <w:r w:rsidRPr="00826C24">
        <w:t>Для обучающихся с тяжелыми двигательными нарушениями необходимо предоставить ассистента (помощника) или тьютора.</w:t>
      </w:r>
    </w:p>
    <w:p w:rsidR="005032D1" w:rsidRPr="00826C24" w:rsidRDefault="00773E75" w:rsidP="007848B8">
      <w:pPr>
        <w:pStyle w:val="a3"/>
        <w:spacing w:line="276" w:lineRule="auto"/>
        <w:ind w:right="130"/>
      </w:pPr>
      <w:r w:rsidRPr="00826C24">
        <w:t>− Необходимо создать надлежащие материально-технические условия, обеспечивающие возможность для беспрепятственного доступа обучающихся с НОДА к учебным помещениям.</w:t>
      </w:r>
    </w:p>
    <w:p w:rsidR="005032D1" w:rsidRPr="00826C24" w:rsidRDefault="00773E75" w:rsidP="007848B8">
      <w:pPr>
        <w:pStyle w:val="a3"/>
        <w:spacing w:line="276" w:lineRule="auto"/>
        <w:ind w:right="128"/>
      </w:pPr>
      <w:r w:rsidRPr="00826C24">
        <w:t>− Кабинеты должны быть оборудованы необходимыми минимальными техническими средствами обучения и контроля знаний, специальным оборудованием, демонстрационным и раздаточным дидактическим материалом, учебной и справочной литературой.</w:t>
      </w:r>
    </w:p>
    <w:p w:rsidR="005032D1" w:rsidRPr="00826C24" w:rsidRDefault="00773E75" w:rsidP="007848B8">
      <w:pPr>
        <w:pStyle w:val="a3"/>
        <w:spacing w:line="276" w:lineRule="auto"/>
        <w:ind w:right="125"/>
      </w:pPr>
      <w:r w:rsidRPr="00826C24">
        <w:t>−</w:t>
      </w:r>
      <w:r w:rsidRPr="00826C24">
        <w:rPr>
          <w:spacing w:val="40"/>
        </w:rPr>
        <w:t xml:space="preserve"> </w:t>
      </w:r>
      <w:r w:rsidRPr="00826C24">
        <w:t>Кабинеты следуют оснастить удобными учебными местами с учетом</w:t>
      </w:r>
      <w:r w:rsidRPr="00826C24">
        <w:rPr>
          <w:spacing w:val="80"/>
        </w:rPr>
        <w:t xml:space="preserve"> </w:t>
      </w:r>
      <w:r w:rsidRPr="00826C24">
        <w:t>особых образовательных потребностей обучающихся с НОДА.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w:t>
      </w:r>
    </w:p>
    <w:p w:rsidR="005032D1" w:rsidRPr="00826C24" w:rsidRDefault="00773E75" w:rsidP="007848B8">
      <w:pPr>
        <w:pStyle w:val="a3"/>
        <w:spacing w:line="276" w:lineRule="auto"/>
        <w:ind w:right="130"/>
      </w:pPr>
      <w:r w:rsidRPr="00826C24">
        <w:t>−</w:t>
      </w:r>
      <w:r w:rsidRPr="00826C24">
        <w:rPr>
          <w:spacing w:val="40"/>
        </w:rPr>
        <w:t xml:space="preserve"> </w:t>
      </w:r>
      <w:r w:rsidRPr="00826C24">
        <w:t>Для</w:t>
      </w:r>
      <w:r w:rsidRPr="00826C24">
        <w:rPr>
          <w:spacing w:val="40"/>
        </w:rPr>
        <w:t xml:space="preserve"> </w:t>
      </w:r>
      <w:r w:rsidRPr="00826C24">
        <w:t>обучающихся</w:t>
      </w:r>
      <w:r w:rsidRPr="00826C24">
        <w:rPr>
          <w:spacing w:val="40"/>
        </w:rPr>
        <w:t xml:space="preserve"> </w:t>
      </w:r>
      <w:r w:rsidRPr="00826C24">
        <w:t>с</w:t>
      </w:r>
      <w:r w:rsidRPr="00826C24">
        <w:rPr>
          <w:spacing w:val="40"/>
        </w:rPr>
        <w:t xml:space="preserve"> </w:t>
      </w:r>
      <w:r w:rsidRPr="00826C24">
        <w:t>НОДА,</w:t>
      </w:r>
      <w:r w:rsidRPr="00826C24">
        <w:rPr>
          <w:spacing w:val="40"/>
        </w:rPr>
        <w:t xml:space="preserve"> </w:t>
      </w:r>
      <w:r w:rsidRPr="00826C24">
        <w:t>у</w:t>
      </w:r>
      <w:r w:rsidRPr="00826C24">
        <w:rPr>
          <w:spacing w:val="40"/>
        </w:rPr>
        <w:t xml:space="preserve"> </w:t>
      </w:r>
      <w:r w:rsidRPr="00826C24">
        <w:t>которых</w:t>
      </w:r>
      <w:r w:rsidRPr="00826C24">
        <w:rPr>
          <w:spacing w:val="40"/>
        </w:rPr>
        <w:t xml:space="preserve"> </w:t>
      </w:r>
      <w:r w:rsidRPr="00826C24">
        <w:t>двигательные</w:t>
      </w:r>
      <w:r w:rsidRPr="00826C24">
        <w:rPr>
          <w:spacing w:val="40"/>
        </w:rPr>
        <w:t xml:space="preserve"> </w:t>
      </w:r>
      <w:r w:rsidRPr="00826C24">
        <w:t>нарушения сочетаются с нарушения зрения, учебное место рекомендуется оборудовать настольными лупами.</w:t>
      </w:r>
    </w:p>
    <w:p w:rsidR="005032D1" w:rsidRPr="00826C24" w:rsidRDefault="00773E75" w:rsidP="007848B8">
      <w:pPr>
        <w:pStyle w:val="a3"/>
        <w:spacing w:line="276" w:lineRule="auto"/>
        <w:ind w:right="127"/>
      </w:pPr>
      <w:r w:rsidRPr="00826C24">
        <w:t>− Рекомендуется использовать специальное оборудование, позволяющие удерживать предметы и манипулировать ими с минимальными усилиями, а также утяжелители, снижающие проявления тремора</w:t>
      </w:r>
      <w:r w:rsidRPr="00826C24">
        <w:rPr>
          <w:spacing w:val="40"/>
        </w:rPr>
        <w:t xml:space="preserve"> </w:t>
      </w:r>
      <w:r w:rsidRPr="00826C24">
        <w:t>и гиперкинезов при выполнении действий.</w:t>
      </w:r>
      <w:r w:rsidRPr="00826C24">
        <w:rPr>
          <w:spacing w:val="80"/>
        </w:rPr>
        <w:t xml:space="preserve"> </w:t>
      </w:r>
      <w:r w:rsidRPr="00826C24">
        <w:t>Необходимо</w:t>
      </w:r>
      <w:r w:rsidRPr="00826C24">
        <w:rPr>
          <w:spacing w:val="80"/>
        </w:rPr>
        <w:t xml:space="preserve"> </w:t>
      </w:r>
      <w:r w:rsidRPr="00826C24">
        <w:t>иметь</w:t>
      </w:r>
      <w:r w:rsidRPr="00826C24">
        <w:rPr>
          <w:spacing w:val="80"/>
        </w:rPr>
        <w:t xml:space="preserve"> </w:t>
      </w:r>
      <w:r w:rsidRPr="00826C24">
        <w:t>держатели</w:t>
      </w:r>
      <w:r w:rsidRPr="00826C24">
        <w:rPr>
          <w:spacing w:val="80"/>
        </w:rPr>
        <w:t xml:space="preserve"> </w:t>
      </w:r>
      <w:r w:rsidRPr="00826C24">
        <w:t>для</w:t>
      </w:r>
      <w:r w:rsidRPr="00826C24">
        <w:rPr>
          <w:spacing w:val="80"/>
        </w:rPr>
        <w:t xml:space="preserve"> </w:t>
      </w:r>
      <w:r w:rsidRPr="00826C24">
        <w:t>бумаги,</w:t>
      </w:r>
      <w:r w:rsidRPr="00826C24">
        <w:rPr>
          <w:spacing w:val="80"/>
        </w:rPr>
        <w:t xml:space="preserve"> </w:t>
      </w:r>
      <w:r w:rsidRPr="00826C24">
        <w:t>насадки</w:t>
      </w:r>
      <w:r w:rsidRPr="00826C24">
        <w:rPr>
          <w:spacing w:val="80"/>
        </w:rPr>
        <w:t xml:space="preserve"> </w:t>
      </w:r>
      <w:r w:rsidRPr="00826C24">
        <w:t>на</w:t>
      </w:r>
      <w:r w:rsidRPr="00826C24">
        <w:rPr>
          <w:spacing w:val="80"/>
        </w:rPr>
        <w:t xml:space="preserve"> </w:t>
      </w:r>
      <w:r w:rsidRPr="00826C24">
        <w:t>карандаши</w:t>
      </w:r>
      <w:r w:rsidRPr="00826C24">
        <w:rPr>
          <w:spacing w:val="80"/>
        </w:rPr>
        <w:t xml:space="preserve"> </w:t>
      </w:r>
      <w:r w:rsidRPr="00826C24">
        <w:t>и</w:t>
      </w:r>
    </w:p>
    <w:p w:rsidR="005032D1" w:rsidRPr="00826C24" w:rsidRDefault="00773E75" w:rsidP="007848B8">
      <w:pPr>
        <w:pStyle w:val="a3"/>
        <w:spacing w:before="67" w:line="276" w:lineRule="auto"/>
        <w:ind w:right="129" w:firstLine="0"/>
      </w:pPr>
      <w:r w:rsidRPr="00826C24">
        <w:t>кисточки, облегчающие их использование и иные специализированные приспособления.</w:t>
      </w:r>
      <w:r w:rsidRPr="00826C24">
        <w:rPr>
          <w:spacing w:val="40"/>
        </w:rPr>
        <w:t xml:space="preserve"> </w:t>
      </w:r>
      <w:r w:rsidRPr="00826C24">
        <w:t>Для крепления бумаги рекомендуется</w:t>
      </w:r>
      <w:r w:rsidRPr="00826C24">
        <w:rPr>
          <w:spacing w:val="40"/>
        </w:rPr>
        <w:t xml:space="preserve"> </w:t>
      </w:r>
      <w:r w:rsidRPr="00826C24">
        <w:t>использовать специальные магниты и кнопки.</w:t>
      </w:r>
    </w:p>
    <w:p w:rsidR="005032D1" w:rsidRPr="00826C24" w:rsidRDefault="00773E75" w:rsidP="007848B8">
      <w:pPr>
        <w:pStyle w:val="a3"/>
        <w:spacing w:line="276" w:lineRule="auto"/>
        <w:ind w:right="133"/>
      </w:pPr>
      <w:r w:rsidRPr="00826C24">
        <w:t xml:space="preserve">− Необходимо предусмотреть наличие персональных компьютеров, </w:t>
      </w:r>
      <w:r w:rsidRPr="00826C24">
        <w:lastRenderedPageBreak/>
        <w:t xml:space="preserve">технических приспособлений. Выбор правильного расположения компьютера и оптимизацию зрительного восприятия необходимо осуществлять совместно со </w:t>
      </w:r>
      <w:r w:rsidRPr="00826C24">
        <w:rPr>
          <w:spacing w:val="-2"/>
        </w:rPr>
        <w:t>специалистом.</w:t>
      </w:r>
    </w:p>
    <w:p w:rsidR="005032D1" w:rsidRPr="00826C24" w:rsidRDefault="00773E75" w:rsidP="007848B8">
      <w:pPr>
        <w:pStyle w:val="a3"/>
        <w:spacing w:before="3" w:line="276" w:lineRule="auto"/>
        <w:ind w:right="127"/>
      </w:pPr>
      <w:r w:rsidRPr="00826C24">
        <w:t>−</w:t>
      </w:r>
      <w:r w:rsidRPr="00826C24">
        <w:rPr>
          <w:spacing w:val="40"/>
        </w:rPr>
        <w:t xml:space="preserve"> </w:t>
      </w:r>
      <w:r w:rsidRPr="00826C24">
        <w:t xml:space="preserve">Рекомендуется использовать специальные клавиатуры (с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головная мышь), выносные кнопки, компьютерную программу «виртуальная </w:t>
      </w:r>
      <w:r w:rsidRPr="00826C24">
        <w:rPr>
          <w:spacing w:val="-2"/>
        </w:rPr>
        <w:t>клавиатура».</w:t>
      </w:r>
    </w:p>
    <w:p w:rsidR="005032D1" w:rsidRPr="00826C24" w:rsidRDefault="00773E75" w:rsidP="007848B8">
      <w:pPr>
        <w:pStyle w:val="a3"/>
        <w:spacing w:line="276" w:lineRule="auto"/>
        <w:ind w:right="119"/>
      </w:pPr>
      <w:r w:rsidRPr="00826C24">
        <w:t>− Рекомендуется использовать следующие функции компьютера (для платформы MAC), которые необходимо настроить для обучающегося с тяжелыми нарушениями функциональных возможностей рук:</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уменьшение</w:t>
      </w:r>
      <w:r w:rsidRPr="00826C24">
        <w:rPr>
          <w:spacing w:val="-13"/>
        </w:rPr>
        <w:t xml:space="preserve"> </w:t>
      </w:r>
      <w:r w:rsidRPr="00826C24">
        <w:t>скорости</w:t>
      </w:r>
      <w:r w:rsidRPr="00826C24">
        <w:rPr>
          <w:spacing w:val="-14"/>
        </w:rPr>
        <w:t xml:space="preserve"> </w:t>
      </w:r>
      <w:r w:rsidRPr="00826C24">
        <w:t>движения</w:t>
      </w:r>
      <w:r w:rsidRPr="00826C24">
        <w:rPr>
          <w:spacing w:val="-12"/>
        </w:rPr>
        <w:t xml:space="preserve"> </w:t>
      </w:r>
      <w:r w:rsidRPr="00826C24">
        <w:rPr>
          <w:spacing w:val="-2"/>
        </w:rPr>
        <w:t>курсора;</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увеличение</w:t>
      </w:r>
      <w:r w:rsidRPr="00826C24">
        <w:rPr>
          <w:spacing w:val="-9"/>
        </w:rPr>
        <w:t xml:space="preserve"> </w:t>
      </w:r>
      <w:r w:rsidRPr="00826C24">
        <w:t>размера</w:t>
      </w:r>
      <w:r w:rsidRPr="00826C24">
        <w:rPr>
          <w:spacing w:val="-9"/>
        </w:rPr>
        <w:t xml:space="preserve"> </w:t>
      </w:r>
      <w:r w:rsidRPr="00826C24">
        <w:rPr>
          <w:spacing w:val="-2"/>
        </w:rPr>
        <w:t>курсора;</w:t>
      </w:r>
    </w:p>
    <w:p w:rsidR="005032D1" w:rsidRPr="00826C24" w:rsidRDefault="00773E75" w:rsidP="007848B8">
      <w:pPr>
        <w:pStyle w:val="a3"/>
        <w:tabs>
          <w:tab w:val="left" w:pos="2384"/>
        </w:tabs>
        <w:spacing w:before="3" w:line="276" w:lineRule="auto"/>
        <w:ind w:left="1813" w:firstLine="0"/>
        <w:jc w:val="left"/>
      </w:pPr>
      <w:r w:rsidRPr="00826C24">
        <w:rPr>
          <w:spacing w:val="-10"/>
        </w:rPr>
        <w:t>−</w:t>
      </w:r>
      <w:r w:rsidRPr="00826C24">
        <w:tab/>
        <w:t>залипание</w:t>
      </w:r>
      <w:r w:rsidRPr="00826C24">
        <w:rPr>
          <w:spacing w:val="-12"/>
        </w:rPr>
        <w:t xml:space="preserve"> </w:t>
      </w:r>
      <w:r w:rsidRPr="00826C24">
        <w:rPr>
          <w:spacing w:val="-2"/>
        </w:rPr>
        <w:t>клавиш;</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отключение</w:t>
      </w:r>
      <w:r w:rsidRPr="00826C24">
        <w:rPr>
          <w:spacing w:val="-17"/>
        </w:rPr>
        <w:t xml:space="preserve"> </w:t>
      </w:r>
      <w:r w:rsidRPr="00826C24">
        <w:rPr>
          <w:spacing w:val="-2"/>
        </w:rPr>
        <w:t>автоповтора;</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вывод</w:t>
      </w:r>
      <w:r w:rsidRPr="00826C24">
        <w:rPr>
          <w:spacing w:val="-8"/>
        </w:rPr>
        <w:t xml:space="preserve"> </w:t>
      </w:r>
      <w:r w:rsidRPr="00826C24">
        <w:t>на</w:t>
      </w:r>
      <w:r w:rsidRPr="00826C24">
        <w:rPr>
          <w:spacing w:val="-9"/>
        </w:rPr>
        <w:t xml:space="preserve"> </w:t>
      </w:r>
      <w:r w:rsidRPr="00826C24">
        <w:t>экран</w:t>
      </w:r>
      <w:r w:rsidRPr="00826C24">
        <w:rPr>
          <w:spacing w:val="-10"/>
        </w:rPr>
        <w:t xml:space="preserve"> </w:t>
      </w:r>
      <w:r w:rsidRPr="00826C24">
        <w:t>виртуальной</w:t>
      </w:r>
      <w:r w:rsidRPr="00826C24">
        <w:rPr>
          <w:spacing w:val="-9"/>
        </w:rPr>
        <w:t xml:space="preserve"> </w:t>
      </w:r>
      <w:r w:rsidRPr="00826C24">
        <w:rPr>
          <w:spacing w:val="-2"/>
        </w:rPr>
        <w:t>клавиатуры;</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уменьшение</w:t>
      </w:r>
      <w:r w:rsidRPr="00826C24">
        <w:rPr>
          <w:spacing w:val="-11"/>
        </w:rPr>
        <w:t xml:space="preserve"> </w:t>
      </w:r>
      <w:r w:rsidRPr="00826C24">
        <w:t>скорости</w:t>
      </w:r>
      <w:r w:rsidRPr="00826C24">
        <w:rPr>
          <w:spacing w:val="-12"/>
        </w:rPr>
        <w:t xml:space="preserve"> </w:t>
      </w:r>
      <w:r w:rsidRPr="00826C24">
        <w:t>двойного</w:t>
      </w:r>
      <w:r w:rsidRPr="00826C24">
        <w:rPr>
          <w:spacing w:val="-11"/>
        </w:rPr>
        <w:t xml:space="preserve"> </w:t>
      </w:r>
      <w:r w:rsidRPr="00826C24">
        <w:rPr>
          <w:spacing w:val="-2"/>
        </w:rPr>
        <w:t>щелчка;</w:t>
      </w:r>
    </w:p>
    <w:p w:rsidR="005032D1" w:rsidRPr="00826C24" w:rsidRDefault="00773E75" w:rsidP="007848B8">
      <w:pPr>
        <w:pStyle w:val="a3"/>
        <w:tabs>
          <w:tab w:val="left" w:pos="2384"/>
        </w:tabs>
        <w:spacing w:line="276" w:lineRule="auto"/>
        <w:ind w:left="1813" w:firstLine="0"/>
        <w:jc w:val="left"/>
      </w:pPr>
      <w:r w:rsidRPr="00826C24">
        <w:rPr>
          <w:spacing w:val="-10"/>
        </w:rPr>
        <w:t>−</w:t>
      </w:r>
      <w:r w:rsidRPr="00826C24">
        <w:tab/>
        <w:t>увеличение</w:t>
      </w:r>
      <w:r w:rsidRPr="00826C24">
        <w:rPr>
          <w:spacing w:val="-10"/>
        </w:rPr>
        <w:t xml:space="preserve"> </w:t>
      </w:r>
      <w:r w:rsidRPr="00826C24">
        <w:t>области</w:t>
      </w:r>
      <w:r w:rsidRPr="00826C24">
        <w:rPr>
          <w:spacing w:val="-10"/>
        </w:rPr>
        <w:t xml:space="preserve"> </w:t>
      </w:r>
      <w:r w:rsidRPr="00826C24">
        <w:rPr>
          <w:spacing w:val="-2"/>
        </w:rPr>
        <w:t>просмотра;</w:t>
      </w:r>
    </w:p>
    <w:p w:rsidR="005032D1" w:rsidRPr="00826C24" w:rsidRDefault="00773E75" w:rsidP="007848B8">
      <w:pPr>
        <w:pStyle w:val="a3"/>
        <w:tabs>
          <w:tab w:val="left" w:pos="3001"/>
          <w:tab w:val="left" w:pos="5204"/>
          <w:tab w:val="left" w:pos="8869"/>
        </w:tabs>
        <w:spacing w:line="276" w:lineRule="auto"/>
        <w:ind w:right="118"/>
      </w:pPr>
      <w:r w:rsidRPr="00826C24">
        <w:t xml:space="preserve">− 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w:t>
      </w:r>
      <w:r w:rsidRPr="00826C24">
        <w:rPr>
          <w:spacing w:val="-2"/>
        </w:rPr>
        <w:t>информационных</w:t>
      </w:r>
      <w:r w:rsidRPr="00826C24">
        <w:tab/>
      </w:r>
      <w:r w:rsidRPr="00826C24">
        <w:rPr>
          <w:spacing w:val="-2"/>
        </w:rPr>
        <w:t>технологий,</w:t>
      </w:r>
      <w:r w:rsidRPr="00826C24">
        <w:tab/>
      </w:r>
      <w:r w:rsidRPr="00826C24">
        <w:rPr>
          <w:spacing w:val="-2"/>
        </w:rPr>
        <w:t>телекоммуникационных</w:t>
      </w:r>
      <w:r w:rsidRPr="00826C24">
        <w:tab/>
      </w:r>
      <w:r w:rsidRPr="00826C24">
        <w:rPr>
          <w:spacing w:val="-2"/>
        </w:rPr>
        <w:t xml:space="preserve">технологий, </w:t>
      </w:r>
      <w:r w:rsidRPr="00826C24">
        <w:t>соответствующих технических средств и технологий (в том числе, флеш- 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7848B8">
      <w:pPr>
        <w:pStyle w:val="a3"/>
        <w:spacing w:before="3" w:line="276" w:lineRule="auto"/>
        <w:ind w:right="123"/>
      </w:pPr>
      <w:r w:rsidRPr="00826C24">
        <w:t>−</w:t>
      </w:r>
      <w:r w:rsidRPr="00826C24">
        <w:rPr>
          <w:spacing w:val="40"/>
        </w:rPr>
        <w:t xml:space="preserve"> </w:t>
      </w:r>
      <w:r w:rsidRPr="00826C24">
        <w:t>На каждом уроке после 20 минут занятий необходимо проводить 5- минутную физкультпаузу с включением коррекционных упражнений.</w:t>
      </w:r>
    </w:p>
    <w:p w:rsidR="005032D1" w:rsidRPr="00826C24" w:rsidRDefault="00773E75" w:rsidP="007848B8">
      <w:pPr>
        <w:pStyle w:val="a3"/>
        <w:spacing w:line="276" w:lineRule="auto"/>
        <w:ind w:right="126"/>
      </w:pPr>
      <w:r w:rsidRPr="00826C24">
        <w:t>− 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w:t>
      </w:r>
      <w:r w:rsidRPr="00826C24">
        <w:rPr>
          <w:spacing w:val="40"/>
        </w:rPr>
        <w:t xml:space="preserve"> </w:t>
      </w:r>
      <w:r w:rsidRPr="00826C24">
        <w:t>листа и т.д.). Соблюдение ортопедического режима позволяет устранить</w:t>
      </w:r>
      <w:r w:rsidRPr="00826C24">
        <w:rPr>
          <w:spacing w:val="-1"/>
        </w:rPr>
        <w:t xml:space="preserve"> </w:t>
      </w:r>
      <w:r w:rsidRPr="00826C24">
        <w:t>негативные факторы,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005032D1" w:rsidRPr="00826C24" w:rsidRDefault="00773E75" w:rsidP="007848B8">
      <w:pPr>
        <w:pStyle w:val="1"/>
        <w:numPr>
          <w:ilvl w:val="3"/>
          <w:numId w:val="192"/>
        </w:numPr>
        <w:tabs>
          <w:tab w:val="left" w:pos="5074"/>
        </w:tabs>
        <w:spacing w:line="276" w:lineRule="auto"/>
        <w:ind w:left="5073" w:hanging="1264"/>
        <w:jc w:val="left"/>
        <w:rPr>
          <w:sz w:val="28"/>
          <w:szCs w:val="28"/>
        </w:rPr>
      </w:pPr>
      <w:bookmarkStart w:id="137" w:name="3.2.1.13._МУЗЫКА"/>
      <w:bookmarkStart w:id="138" w:name="_bookmark68"/>
      <w:bookmarkEnd w:id="137"/>
      <w:bookmarkEnd w:id="138"/>
      <w:r w:rsidRPr="00826C24">
        <w:rPr>
          <w:spacing w:val="-2"/>
          <w:w w:val="105"/>
          <w:sz w:val="28"/>
          <w:szCs w:val="28"/>
        </w:rPr>
        <w:t>МУЗЫКА</w:t>
      </w:r>
    </w:p>
    <w:p w:rsidR="005032D1" w:rsidRPr="00826C24" w:rsidRDefault="00773E75" w:rsidP="007848B8">
      <w:pPr>
        <w:pStyle w:val="a3"/>
        <w:spacing w:line="276" w:lineRule="auto"/>
        <w:ind w:left="823" w:firstLine="0"/>
      </w:pPr>
      <w:r w:rsidRPr="00826C24">
        <w:t>Примерная</w:t>
      </w:r>
      <w:r w:rsidRPr="00826C24">
        <w:rPr>
          <w:spacing w:val="57"/>
          <w:w w:val="150"/>
        </w:rPr>
        <w:t xml:space="preserve"> </w:t>
      </w:r>
      <w:r w:rsidRPr="00826C24">
        <w:t>рабочая</w:t>
      </w:r>
      <w:r w:rsidRPr="00826C24">
        <w:rPr>
          <w:spacing w:val="58"/>
          <w:w w:val="150"/>
        </w:rPr>
        <w:t xml:space="preserve"> </w:t>
      </w:r>
      <w:r w:rsidRPr="00826C24">
        <w:t>программа</w:t>
      </w:r>
      <w:r w:rsidRPr="00826C24">
        <w:rPr>
          <w:spacing w:val="53"/>
          <w:w w:val="150"/>
        </w:rPr>
        <w:t xml:space="preserve"> </w:t>
      </w:r>
      <w:r w:rsidRPr="00826C24">
        <w:t>(далее</w:t>
      </w:r>
      <w:r w:rsidRPr="00826C24">
        <w:rPr>
          <w:spacing w:val="53"/>
          <w:w w:val="150"/>
        </w:rPr>
        <w:t xml:space="preserve"> </w:t>
      </w:r>
      <w:r w:rsidRPr="00826C24">
        <w:t>Программа)</w:t>
      </w:r>
      <w:r w:rsidRPr="00826C24">
        <w:rPr>
          <w:spacing w:val="55"/>
          <w:w w:val="150"/>
        </w:rPr>
        <w:t xml:space="preserve"> </w:t>
      </w:r>
      <w:r w:rsidRPr="00826C24">
        <w:t>по</w:t>
      </w:r>
      <w:r w:rsidRPr="00826C24">
        <w:rPr>
          <w:spacing w:val="66"/>
          <w:w w:val="150"/>
        </w:rPr>
        <w:t xml:space="preserve"> </w:t>
      </w:r>
      <w:r w:rsidRPr="00826C24">
        <w:t>учебному</w:t>
      </w:r>
      <w:r w:rsidRPr="00826C24">
        <w:rPr>
          <w:spacing w:val="52"/>
          <w:w w:val="150"/>
        </w:rPr>
        <w:t xml:space="preserve"> </w:t>
      </w:r>
      <w:r w:rsidRPr="00826C24">
        <w:rPr>
          <w:spacing w:val="-2"/>
        </w:rPr>
        <w:t>предмету</w:t>
      </w:r>
    </w:p>
    <w:p w:rsidR="005032D1" w:rsidRPr="00826C24" w:rsidRDefault="00773E75" w:rsidP="007848B8">
      <w:pPr>
        <w:pStyle w:val="a3"/>
        <w:spacing w:line="276" w:lineRule="auto"/>
        <w:ind w:right="127" w:firstLine="0"/>
      </w:pPr>
      <w:r w:rsidRPr="00826C24">
        <w:t>«Музыка»</w:t>
      </w:r>
      <w:r w:rsidRPr="00826C24">
        <w:rPr>
          <w:spacing w:val="-8"/>
        </w:rPr>
        <w:t xml:space="preserve"> </w:t>
      </w:r>
      <w:r w:rsidRPr="00826C24">
        <w:t>разработана</w:t>
      </w:r>
      <w:r w:rsidRPr="00826C24">
        <w:rPr>
          <w:spacing w:val="40"/>
        </w:rPr>
        <w:t xml:space="preserve"> </w:t>
      </w:r>
      <w:r w:rsidRPr="00826C24">
        <w:t>на</w:t>
      </w:r>
      <w:r w:rsidRPr="00826C24">
        <w:rPr>
          <w:spacing w:val="-3"/>
        </w:rPr>
        <w:t xml:space="preserve"> </w:t>
      </w:r>
      <w:r w:rsidRPr="00826C24">
        <w:t>основе ФГОС</w:t>
      </w:r>
      <w:r w:rsidRPr="00826C24">
        <w:rPr>
          <w:spacing w:val="-2"/>
        </w:rPr>
        <w:t xml:space="preserve"> </w:t>
      </w:r>
      <w:r w:rsidRPr="00826C24">
        <w:t>ООО,</w:t>
      </w:r>
      <w:r w:rsidRPr="00826C24">
        <w:rPr>
          <w:spacing w:val="-1"/>
        </w:rPr>
        <w:t xml:space="preserve"> </w:t>
      </w:r>
      <w:r w:rsidRPr="00826C24">
        <w:t>Примерной</w:t>
      </w:r>
      <w:r w:rsidRPr="00826C24">
        <w:rPr>
          <w:spacing w:val="-4"/>
        </w:rPr>
        <w:t xml:space="preserve"> </w:t>
      </w:r>
      <w:r w:rsidRPr="00826C24">
        <w:t>программы</w:t>
      </w:r>
      <w:r w:rsidRPr="00826C24">
        <w:rPr>
          <w:spacing w:val="-4"/>
        </w:rPr>
        <w:t xml:space="preserve"> </w:t>
      </w:r>
      <w:r w:rsidRPr="00826C24">
        <w:t>воспитания,</w:t>
      </w:r>
      <w:r w:rsidRPr="00826C24">
        <w:rPr>
          <w:spacing w:val="-1"/>
        </w:rPr>
        <w:t xml:space="preserve"> </w:t>
      </w:r>
      <w:r w:rsidRPr="00826C24">
        <w:t>с учётом распределённых по классам проверяемых требований к результатам</w:t>
      </w:r>
      <w:r w:rsidRPr="00826C24">
        <w:rPr>
          <w:spacing w:val="40"/>
        </w:rPr>
        <w:t xml:space="preserve"> </w:t>
      </w:r>
      <w:r w:rsidRPr="00826C24">
        <w:t xml:space="preserve">освоения Примерной основной образовательной программы основного общего </w:t>
      </w:r>
      <w:r w:rsidRPr="00826C24">
        <w:rPr>
          <w:spacing w:val="-2"/>
        </w:rPr>
        <w:lastRenderedPageBreak/>
        <w:t>образования.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92" w:right="202"/>
        <w:jc w:val="cente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spacing w:line="276" w:lineRule="auto"/>
        <w:ind w:left="2158"/>
        <w:jc w:val="both"/>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1"/>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5"/>
          <w:sz w:val="28"/>
          <w:szCs w:val="28"/>
        </w:rPr>
        <w:t xml:space="preserve"> </w:t>
      </w:r>
      <w:r w:rsidRPr="00826C24">
        <w:rPr>
          <w:b/>
          <w:spacing w:val="-2"/>
          <w:sz w:val="28"/>
          <w:szCs w:val="28"/>
        </w:rPr>
        <w:t>«Музыка»</w:t>
      </w:r>
    </w:p>
    <w:p w:rsidR="005032D1" w:rsidRPr="00826C24" w:rsidRDefault="00773E75" w:rsidP="007848B8">
      <w:pPr>
        <w:pStyle w:val="a3"/>
        <w:spacing w:line="276" w:lineRule="auto"/>
        <w:ind w:right="126"/>
      </w:pPr>
      <w:r w:rsidRPr="00826C24">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w:t>
      </w:r>
      <w:r w:rsidRPr="00826C24">
        <w:rPr>
          <w:spacing w:val="40"/>
        </w:rPr>
        <w:t xml:space="preserve"> </w:t>
      </w:r>
      <w:r w:rsidRPr="00826C24">
        <w:t xml:space="preserve">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826C24">
        <w:rPr>
          <w:spacing w:val="-2"/>
        </w:rPr>
        <w:t>искусством.</w:t>
      </w:r>
    </w:p>
    <w:p w:rsidR="005032D1" w:rsidRPr="00826C24" w:rsidRDefault="00773E75" w:rsidP="007848B8">
      <w:pPr>
        <w:pStyle w:val="a3"/>
        <w:spacing w:line="276" w:lineRule="auto"/>
        <w:ind w:right="128"/>
      </w:pPr>
      <w:r w:rsidRPr="00826C24">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032D1" w:rsidRPr="00826C24" w:rsidRDefault="00773E75" w:rsidP="007848B8">
      <w:pPr>
        <w:pStyle w:val="a3"/>
        <w:spacing w:line="276" w:lineRule="auto"/>
        <w:ind w:right="123"/>
      </w:pPr>
      <w:r w:rsidRPr="00826C24">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sidRPr="00826C24">
        <w:rPr>
          <w:spacing w:val="40"/>
        </w:rPr>
        <w:t xml:space="preserve"> </w:t>
      </w:r>
      <w:r w:rsidRPr="00826C24">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5032D1" w:rsidRPr="00826C24" w:rsidRDefault="00773E75" w:rsidP="007848B8">
      <w:pPr>
        <w:pStyle w:val="a3"/>
        <w:spacing w:line="276" w:lineRule="auto"/>
        <w:ind w:right="122"/>
      </w:pPr>
      <w:r w:rsidRPr="00826C24">
        <w:t>Музыка</w:t>
      </w:r>
      <w:r w:rsidRPr="00826C24">
        <w:rPr>
          <w:spacing w:val="40"/>
        </w:rPr>
        <w:t xml:space="preserve"> </w:t>
      </w:r>
      <w:r w:rsidRPr="00826C24">
        <w:t>– временнóе искусство. В связи с этим важнейшим вкладом в</w:t>
      </w:r>
      <w:r w:rsidRPr="00826C24">
        <w:rPr>
          <w:spacing w:val="40"/>
        </w:rPr>
        <w:t xml:space="preserve"> </w:t>
      </w:r>
      <w:r w:rsidRPr="00826C24">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032D1" w:rsidRPr="00826C24" w:rsidRDefault="00773E75" w:rsidP="007848B8">
      <w:pPr>
        <w:pStyle w:val="a3"/>
        <w:spacing w:line="276" w:lineRule="auto"/>
        <w:ind w:right="133"/>
      </w:pPr>
      <w:r w:rsidRPr="00826C24">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w:t>
      </w:r>
      <w:r w:rsidRPr="00826C24">
        <w:rPr>
          <w:spacing w:val="40"/>
        </w:rPr>
        <w:t xml:space="preserve"> </w:t>
      </w:r>
      <w:r w:rsidRPr="00826C24">
        <w:t>и</w:t>
      </w:r>
      <w:r w:rsidRPr="00826C24">
        <w:rPr>
          <w:spacing w:val="80"/>
        </w:rPr>
        <w:t xml:space="preserve"> </w:t>
      </w:r>
      <w:r w:rsidRPr="00826C24">
        <w:t>воспитание</w:t>
      </w:r>
      <w:r w:rsidRPr="00826C24">
        <w:rPr>
          <w:spacing w:val="80"/>
        </w:rPr>
        <w:t xml:space="preserve"> </w:t>
      </w:r>
      <w:r w:rsidRPr="00826C24">
        <w:t>вносит</w:t>
      </w:r>
      <w:r w:rsidRPr="00826C24">
        <w:rPr>
          <w:spacing w:val="80"/>
        </w:rPr>
        <w:t xml:space="preserve"> </w:t>
      </w:r>
      <w:r w:rsidRPr="00826C24">
        <w:t>огромный</w:t>
      </w:r>
      <w:r w:rsidRPr="00826C24">
        <w:rPr>
          <w:spacing w:val="80"/>
        </w:rPr>
        <w:t xml:space="preserve"> </w:t>
      </w:r>
      <w:r w:rsidRPr="00826C24">
        <w:t>вклад</w:t>
      </w:r>
      <w:r w:rsidRPr="00826C24">
        <w:rPr>
          <w:spacing w:val="80"/>
        </w:rPr>
        <w:t xml:space="preserve"> </w:t>
      </w:r>
      <w:r w:rsidRPr="00826C24">
        <w:t>в</w:t>
      </w:r>
      <w:r w:rsidRPr="00826C24">
        <w:rPr>
          <w:spacing w:val="80"/>
        </w:rPr>
        <w:t xml:space="preserve"> </w:t>
      </w:r>
      <w:r w:rsidRPr="00826C24">
        <w:t>эстетическое</w:t>
      </w:r>
      <w:r w:rsidRPr="00826C24">
        <w:rPr>
          <w:spacing w:val="80"/>
        </w:rPr>
        <w:t xml:space="preserve"> </w:t>
      </w:r>
      <w:r w:rsidRPr="00826C24">
        <w:t>и</w:t>
      </w:r>
      <w:r w:rsidRPr="00826C24">
        <w:rPr>
          <w:spacing w:val="80"/>
        </w:rPr>
        <w:t xml:space="preserve"> </w:t>
      </w:r>
      <w:r w:rsidRPr="00826C24">
        <w:t>нравственное</w:t>
      </w:r>
      <w:r w:rsidRPr="00826C24">
        <w:rPr>
          <w:spacing w:val="80"/>
        </w:rPr>
        <w:t xml:space="preserve"> </w:t>
      </w:r>
      <w:r w:rsidRPr="00826C24">
        <w:t>развитие</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firstLine="0"/>
      </w:pPr>
      <w:r w:rsidRPr="00826C24">
        <w:lastRenderedPageBreak/>
        <w:t>обучающихся,</w:t>
      </w:r>
      <w:r w:rsidRPr="00826C24">
        <w:rPr>
          <w:spacing w:val="-10"/>
        </w:rPr>
        <w:t xml:space="preserve"> </w:t>
      </w:r>
      <w:r w:rsidRPr="00826C24">
        <w:t>формирование</w:t>
      </w:r>
      <w:r w:rsidRPr="00826C24">
        <w:rPr>
          <w:spacing w:val="-11"/>
        </w:rPr>
        <w:t xml:space="preserve"> </w:t>
      </w:r>
      <w:r w:rsidRPr="00826C24">
        <w:t>всей</w:t>
      </w:r>
      <w:r w:rsidRPr="00826C24">
        <w:rPr>
          <w:spacing w:val="-13"/>
        </w:rPr>
        <w:t xml:space="preserve"> </w:t>
      </w:r>
      <w:r w:rsidRPr="00826C24">
        <w:t>системы</w:t>
      </w:r>
      <w:r w:rsidRPr="00826C24">
        <w:rPr>
          <w:spacing w:val="-12"/>
        </w:rPr>
        <w:t xml:space="preserve"> </w:t>
      </w:r>
      <w:r w:rsidRPr="00826C24">
        <w:rPr>
          <w:spacing w:val="-2"/>
        </w:rPr>
        <w:t>ценностей.</w:t>
      </w:r>
    </w:p>
    <w:p w:rsidR="005032D1" w:rsidRPr="00826C24" w:rsidRDefault="00773E75" w:rsidP="007848B8">
      <w:pPr>
        <w:pStyle w:val="a3"/>
        <w:spacing w:line="276" w:lineRule="auto"/>
        <w:ind w:right="134"/>
      </w:pPr>
      <w:r w:rsidRPr="00826C24">
        <w:t>Прграмма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5032D1" w:rsidRPr="00826C24" w:rsidRDefault="00773E75" w:rsidP="007848B8">
      <w:pPr>
        <w:pStyle w:val="a4"/>
        <w:numPr>
          <w:ilvl w:val="0"/>
          <w:numId w:val="34"/>
        </w:numPr>
        <w:tabs>
          <w:tab w:val="left" w:pos="1218"/>
        </w:tabs>
        <w:spacing w:before="5" w:line="276" w:lineRule="auto"/>
        <w:ind w:right="130" w:firstLine="710"/>
        <w:jc w:val="both"/>
        <w:rPr>
          <w:sz w:val="28"/>
          <w:szCs w:val="28"/>
        </w:rPr>
      </w:pPr>
      <w:r w:rsidRPr="00826C24">
        <w:rPr>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032D1" w:rsidRPr="00826C24" w:rsidRDefault="00773E75" w:rsidP="007848B8">
      <w:pPr>
        <w:pStyle w:val="a4"/>
        <w:numPr>
          <w:ilvl w:val="0"/>
          <w:numId w:val="34"/>
        </w:numPr>
        <w:tabs>
          <w:tab w:val="left" w:pos="1294"/>
        </w:tabs>
        <w:spacing w:line="276" w:lineRule="auto"/>
        <w:ind w:right="125" w:firstLine="710"/>
        <w:jc w:val="both"/>
        <w:rPr>
          <w:sz w:val="28"/>
          <w:szCs w:val="28"/>
        </w:rPr>
      </w:pPr>
      <w:r w:rsidRPr="00826C24">
        <w:rPr>
          <w:sz w:val="28"/>
          <w:szCs w:val="28"/>
        </w:rPr>
        <w:t>определить и структурировать планируемые результаты обучения и содержание</w:t>
      </w:r>
      <w:r w:rsidRPr="00826C24">
        <w:rPr>
          <w:spacing w:val="-6"/>
          <w:sz w:val="28"/>
          <w:szCs w:val="28"/>
        </w:rPr>
        <w:t xml:space="preserve"> </w:t>
      </w:r>
      <w:r w:rsidRPr="00826C24">
        <w:rPr>
          <w:sz w:val="28"/>
          <w:szCs w:val="28"/>
        </w:rPr>
        <w:t>учебного</w:t>
      </w:r>
      <w:r w:rsidRPr="00826C24">
        <w:rPr>
          <w:spacing w:val="-6"/>
          <w:sz w:val="28"/>
          <w:szCs w:val="28"/>
        </w:rPr>
        <w:t xml:space="preserve"> </w:t>
      </w:r>
      <w:r w:rsidRPr="00826C24">
        <w:rPr>
          <w:sz w:val="28"/>
          <w:szCs w:val="28"/>
        </w:rPr>
        <w:t>предмета</w:t>
      </w:r>
      <w:r w:rsidRPr="00826C24">
        <w:rPr>
          <w:spacing w:val="-6"/>
          <w:sz w:val="28"/>
          <w:szCs w:val="28"/>
        </w:rPr>
        <w:t xml:space="preserve"> </w:t>
      </w:r>
      <w:r w:rsidRPr="00826C24">
        <w:rPr>
          <w:sz w:val="28"/>
          <w:szCs w:val="28"/>
        </w:rPr>
        <w:t>«Музыка»</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годам</w:t>
      </w:r>
      <w:r w:rsidRPr="00826C24">
        <w:rPr>
          <w:spacing w:val="-9"/>
          <w:sz w:val="28"/>
          <w:szCs w:val="28"/>
        </w:rPr>
        <w:t xml:space="preserve"> </w:t>
      </w:r>
      <w:r w:rsidRPr="00826C24">
        <w:rPr>
          <w:sz w:val="28"/>
          <w:szCs w:val="28"/>
        </w:rPr>
        <w:t>обучения</w:t>
      </w:r>
      <w:r w:rsidRPr="00826C24">
        <w:rPr>
          <w:spacing w:val="-9"/>
          <w:sz w:val="28"/>
          <w:szCs w:val="28"/>
        </w:rPr>
        <w:t xml:space="preserve"> </w:t>
      </w:r>
      <w:r w:rsidRPr="00826C24">
        <w:rPr>
          <w:sz w:val="28"/>
          <w:szCs w:val="28"/>
        </w:rPr>
        <w:t>в</w:t>
      </w:r>
      <w:r w:rsidRPr="00826C24">
        <w:rPr>
          <w:spacing w:val="-12"/>
          <w:sz w:val="28"/>
          <w:szCs w:val="28"/>
        </w:rPr>
        <w:t xml:space="preserve"> </w:t>
      </w:r>
      <w:r w:rsidRPr="00826C24">
        <w:rPr>
          <w:sz w:val="28"/>
          <w:szCs w:val="28"/>
        </w:rPr>
        <w:t>соответствии</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z w:val="28"/>
          <w:szCs w:val="28"/>
        </w:rPr>
        <w:t>ФГОС ООО, Примерной программой воспитания;</w:t>
      </w:r>
    </w:p>
    <w:p w:rsidR="005032D1" w:rsidRPr="00826C24" w:rsidRDefault="00773E75" w:rsidP="007848B8">
      <w:pPr>
        <w:pStyle w:val="a4"/>
        <w:numPr>
          <w:ilvl w:val="0"/>
          <w:numId w:val="34"/>
        </w:numPr>
        <w:tabs>
          <w:tab w:val="left" w:pos="1141"/>
        </w:tabs>
        <w:spacing w:line="276" w:lineRule="auto"/>
        <w:ind w:right="129" w:firstLine="710"/>
        <w:jc w:val="both"/>
        <w:rPr>
          <w:sz w:val="28"/>
          <w:szCs w:val="28"/>
        </w:rPr>
      </w:pPr>
      <w:r w:rsidRPr="00826C24">
        <w:rPr>
          <w:sz w:val="28"/>
          <w:szCs w:val="28"/>
        </w:rPr>
        <w:t>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032D1" w:rsidRPr="00826C24" w:rsidRDefault="00773E75" w:rsidP="007848B8">
      <w:pPr>
        <w:pStyle w:val="4"/>
        <w:spacing w:line="276" w:lineRule="auto"/>
        <w:ind w:left="2706"/>
      </w:pPr>
      <w:r w:rsidRPr="00826C24">
        <w:t>Цели</w:t>
      </w:r>
      <w:r w:rsidRPr="00826C24">
        <w:rPr>
          <w:spacing w:val="-10"/>
        </w:rPr>
        <w:t xml:space="preserve"> </w:t>
      </w:r>
      <w:r w:rsidRPr="00826C24">
        <w:t>изучения</w:t>
      </w:r>
      <w:r w:rsidRPr="00826C24">
        <w:rPr>
          <w:spacing w:val="-10"/>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rPr>
          <w:spacing w:val="-2"/>
        </w:rPr>
        <w:t>«Музыка»</w:t>
      </w:r>
    </w:p>
    <w:p w:rsidR="005032D1" w:rsidRPr="00826C24" w:rsidRDefault="00773E75" w:rsidP="007848B8">
      <w:pPr>
        <w:pStyle w:val="a3"/>
        <w:spacing w:line="276" w:lineRule="auto"/>
        <w:ind w:right="132"/>
      </w:pPr>
      <w:r w:rsidRPr="00826C24">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032D1" w:rsidRPr="00826C24" w:rsidRDefault="00773E75" w:rsidP="007848B8">
      <w:pPr>
        <w:pStyle w:val="a3"/>
        <w:spacing w:line="276" w:lineRule="auto"/>
        <w:ind w:right="123"/>
      </w:pPr>
      <w:r w:rsidRPr="00826C24">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032D1" w:rsidRPr="00826C24" w:rsidRDefault="00773E75" w:rsidP="007848B8">
      <w:pPr>
        <w:pStyle w:val="a3"/>
        <w:spacing w:line="276" w:lineRule="auto"/>
        <w:ind w:right="136"/>
      </w:pPr>
      <w:r w:rsidRPr="00826C24">
        <w:t>В</w:t>
      </w:r>
      <w:r w:rsidRPr="00826C24">
        <w:rPr>
          <w:spacing w:val="-5"/>
        </w:rPr>
        <w:t xml:space="preserve"> </w:t>
      </w:r>
      <w:r w:rsidRPr="00826C24">
        <w:t>процессе конкретизации учебных целей их реализация осуществляется по следующим направлениям:</w:t>
      </w:r>
    </w:p>
    <w:p w:rsidR="005032D1" w:rsidRPr="00826C24" w:rsidRDefault="00773E75" w:rsidP="007848B8">
      <w:pPr>
        <w:pStyle w:val="a4"/>
        <w:numPr>
          <w:ilvl w:val="0"/>
          <w:numId w:val="33"/>
        </w:numPr>
        <w:tabs>
          <w:tab w:val="left" w:pos="1290"/>
        </w:tabs>
        <w:spacing w:line="276" w:lineRule="auto"/>
        <w:ind w:right="137" w:firstLine="710"/>
        <w:jc w:val="both"/>
        <w:rPr>
          <w:sz w:val="28"/>
          <w:szCs w:val="28"/>
        </w:rPr>
      </w:pPr>
      <w:r w:rsidRPr="00826C24">
        <w:rPr>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5032D1" w:rsidRPr="00826C24" w:rsidRDefault="00773E75" w:rsidP="007848B8">
      <w:pPr>
        <w:pStyle w:val="a4"/>
        <w:numPr>
          <w:ilvl w:val="0"/>
          <w:numId w:val="33"/>
        </w:numPr>
        <w:tabs>
          <w:tab w:val="left" w:pos="1174"/>
        </w:tabs>
        <w:spacing w:line="276" w:lineRule="auto"/>
        <w:ind w:right="131" w:firstLine="710"/>
        <w:jc w:val="both"/>
        <w:rPr>
          <w:sz w:val="28"/>
          <w:szCs w:val="28"/>
        </w:rPr>
      </w:pPr>
      <w:r w:rsidRPr="00826C24">
        <w:rPr>
          <w:sz w:val="28"/>
          <w:szCs w:val="28"/>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sidRPr="00826C24">
        <w:rPr>
          <w:spacing w:val="-2"/>
          <w:sz w:val="28"/>
          <w:szCs w:val="28"/>
        </w:rPr>
        <w:t>автокоммуникации;</w:t>
      </w:r>
    </w:p>
    <w:p w:rsidR="005032D1" w:rsidRPr="00826C24" w:rsidRDefault="00773E75" w:rsidP="007848B8">
      <w:pPr>
        <w:pStyle w:val="a4"/>
        <w:numPr>
          <w:ilvl w:val="0"/>
          <w:numId w:val="33"/>
        </w:numPr>
        <w:tabs>
          <w:tab w:val="left" w:pos="1390"/>
        </w:tabs>
        <w:spacing w:line="276" w:lineRule="auto"/>
        <w:ind w:right="127" w:firstLine="710"/>
        <w:jc w:val="both"/>
        <w:rPr>
          <w:sz w:val="28"/>
          <w:szCs w:val="28"/>
        </w:rPr>
      </w:pPr>
      <w:r w:rsidRPr="00826C24">
        <w:rPr>
          <w:sz w:val="28"/>
          <w:szCs w:val="28"/>
        </w:rPr>
        <w:t xml:space="preserve">формирование творческих способностей обучающегося, развитие </w:t>
      </w:r>
      <w:r w:rsidRPr="00826C24">
        <w:rPr>
          <w:sz w:val="28"/>
          <w:szCs w:val="28"/>
        </w:rPr>
        <w:lastRenderedPageBreak/>
        <w:t>внутренней мотивации к интонационно-содержательной деятельности.</w:t>
      </w:r>
    </w:p>
    <w:p w:rsidR="005032D1" w:rsidRPr="00826C24" w:rsidRDefault="00773E75" w:rsidP="007848B8">
      <w:pPr>
        <w:pStyle w:val="a3"/>
        <w:spacing w:before="1" w:line="276" w:lineRule="auto"/>
        <w:ind w:right="138"/>
      </w:pPr>
      <w:r w:rsidRPr="00826C24">
        <w:t xml:space="preserve">Важнейшими задачами изучения предмета «Музыка» в основной школе </w:t>
      </w:r>
      <w:r w:rsidRPr="00826C24">
        <w:rPr>
          <w:spacing w:val="-2"/>
        </w:rPr>
        <w:t>являются:</w:t>
      </w:r>
    </w:p>
    <w:p w:rsidR="005032D1" w:rsidRPr="00826C24" w:rsidRDefault="00773E75" w:rsidP="007848B8">
      <w:pPr>
        <w:pStyle w:val="a4"/>
        <w:numPr>
          <w:ilvl w:val="0"/>
          <w:numId w:val="32"/>
        </w:numPr>
        <w:tabs>
          <w:tab w:val="left" w:pos="1247"/>
        </w:tabs>
        <w:spacing w:line="276" w:lineRule="auto"/>
        <w:ind w:hanging="424"/>
        <w:jc w:val="both"/>
        <w:rPr>
          <w:sz w:val="28"/>
          <w:szCs w:val="28"/>
        </w:rPr>
      </w:pPr>
      <w:r w:rsidRPr="00826C24">
        <w:rPr>
          <w:sz w:val="28"/>
          <w:szCs w:val="28"/>
        </w:rPr>
        <w:t>Приобщение</w:t>
      </w:r>
      <w:r w:rsidRPr="00826C24">
        <w:rPr>
          <w:spacing w:val="64"/>
          <w:w w:val="150"/>
          <w:sz w:val="28"/>
          <w:szCs w:val="28"/>
        </w:rPr>
        <w:t xml:space="preserve"> </w:t>
      </w:r>
      <w:r w:rsidRPr="00826C24">
        <w:rPr>
          <w:sz w:val="28"/>
          <w:szCs w:val="28"/>
        </w:rPr>
        <w:t>к</w:t>
      </w:r>
      <w:r w:rsidRPr="00826C24">
        <w:rPr>
          <w:spacing w:val="64"/>
          <w:w w:val="150"/>
          <w:sz w:val="28"/>
          <w:szCs w:val="28"/>
        </w:rPr>
        <w:t xml:space="preserve"> </w:t>
      </w:r>
      <w:r w:rsidRPr="00826C24">
        <w:rPr>
          <w:sz w:val="28"/>
          <w:szCs w:val="28"/>
        </w:rPr>
        <w:t>общечеловеческим</w:t>
      </w:r>
      <w:r w:rsidRPr="00826C24">
        <w:rPr>
          <w:spacing w:val="64"/>
          <w:w w:val="150"/>
          <w:sz w:val="28"/>
          <w:szCs w:val="28"/>
        </w:rPr>
        <w:t xml:space="preserve"> </w:t>
      </w:r>
      <w:r w:rsidRPr="00826C24">
        <w:rPr>
          <w:sz w:val="28"/>
          <w:szCs w:val="28"/>
        </w:rPr>
        <w:t>духовным</w:t>
      </w:r>
      <w:r w:rsidRPr="00826C24">
        <w:rPr>
          <w:spacing w:val="66"/>
          <w:w w:val="150"/>
          <w:sz w:val="28"/>
          <w:szCs w:val="28"/>
        </w:rPr>
        <w:t xml:space="preserve"> </w:t>
      </w:r>
      <w:r w:rsidRPr="00826C24">
        <w:rPr>
          <w:sz w:val="28"/>
          <w:szCs w:val="28"/>
        </w:rPr>
        <w:t>ценностям</w:t>
      </w:r>
      <w:r w:rsidRPr="00826C24">
        <w:rPr>
          <w:spacing w:val="65"/>
          <w:w w:val="150"/>
          <w:sz w:val="28"/>
          <w:szCs w:val="28"/>
        </w:rPr>
        <w:t xml:space="preserve"> </w:t>
      </w:r>
      <w:r w:rsidRPr="00826C24">
        <w:rPr>
          <w:sz w:val="28"/>
          <w:szCs w:val="28"/>
        </w:rPr>
        <w:t>через</w:t>
      </w:r>
      <w:r w:rsidRPr="00826C24">
        <w:rPr>
          <w:spacing w:val="65"/>
          <w:w w:val="150"/>
          <w:sz w:val="28"/>
          <w:szCs w:val="28"/>
        </w:rPr>
        <w:t xml:space="preserve"> </w:t>
      </w:r>
      <w:r w:rsidRPr="00826C24">
        <w:rPr>
          <w:spacing w:val="-2"/>
          <w:sz w:val="28"/>
          <w:szCs w:val="28"/>
        </w:rPr>
        <w:t>личный</w:t>
      </w:r>
    </w:p>
    <w:p w:rsidR="005032D1" w:rsidRPr="00826C24" w:rsidRDefault="00773E75" w:rsidP="007848B8">
      <w:pPr>
        <w:pStyle w:val="a3"/>
        <w:spacing w:before="67" w:line="276" w:lineRule="auto"/>
        <w:ind w:firstLine="0"/>
      </w:pPr>
      <w:r w:rsidRPr="00826C24">
        <w:rPr>
          <w:w w:val="95"/>
        </w:rPr>
        <w:t>психологический</w:t>
      </w:r>
      <w:r w:rsidRPr="00826C24">
        <w:rPr>
          <w:spacing w:val="49"/>
          <w:w w:val="150"/>
        </w:rPr>
        <w:t xml:space="preserve"> </w:t>
      </w:r>
      <w:r w:rsidRPr="00826C24">
        <w:rPr>
          <w:w w:val="95"/>
        </w:rPr>
        <w:t>опыт</w:t>
      </w:r>
      <w:r w:rsidRPr="00826C24">
        <w:rPr>
          <w:spacing w:val="47"/>
          <w:w w:val="150"/>
        </w:rPr>
        <w:t xml:space="preserve"> </w:t>
      </w:r>
      <w:r w:rsidRPr="00826C24">
        <w:rPr>
          <w:w w:val="95"/>
        </w:rPr>
        <w:t>эмоционально-эстетического</w:t>
      </w:r>
      <w:r w:rsidRPr="00826C24">
        <w:rPr>
          <w:spacing w:val="50"/>
          <w:w w:val="150"/>
        </w:rPr>
        <w:t xml:space="preserve"> </w:t>
      </w:r>
      <w:r w:rsidRPr="00826C24">
        <w:rPr>
          <w:spacing w:val="-2"/>
          <w:w w:val="95"/>
        </w:rPr>
        <w:t>переживания.</w:t>
      </w:r>
    </w:p>
    <w:p w:rsidR="005032D1" w:rsidRPr="00826C24" w:rsidRDefault="00773E75" w:rsidP="007848B8">
      <w:pPr>
        <w:pStyle w:val="a4"/>
        <w:numPr>
          <w:ilvl w:val="0"/>
          <w:numId w:val="32"/>
        </w:numPr>
        <w:tabs>
          <w:tab w:val="left" w:pos="1247"/>
        </w:tabs>
        <w:spacing w:line="276" w:lineRule="auto"/>
        <w:ind w:left="113" w:right="134" w:firstLine="710"/>
        <w:jc w:val="both"/>
        <w:rPr>
          <w:sz w:val="28"/>
          <w:szCs w:val="28"/>
        </w:rPr>
      </w:pPr>
      <w:r w:rsidRPr="00826C24">
        <w:rPr>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5032D1" w:rsidRPr="00826C24" w:rsidRDefault="00773E75" w:rsidP="007848B8">
      <w:pPr>
        <w:pStyle w:val="a4"/>
        <w:numPr>
          <w:ilvl w:val="0"/>
          <w:numId w:val="32"/>
        </w:numPr>
        <w:tabs>
          <w:tab w:val="left" w:pos="1247"/>
        </w:tabs>
        <w:spacing w:before="4" w:line="276" w:lineRule="auto"/>
        <w:ind w:left="113" w:right="132" w:firstLine="710"/>
        <w:jc w:val="both"/>
        <w:rPr>
          <w:sz w:val="28"/>
          <w:szCs w:val="28"/>
        </w:rPr>
      </w:pPr>
      <w:r w:rsidRPr="00826C24">
        <w:rPr>
          <w:sz w:val="28"/>
          <w:szCs w:val="28"/>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sidRPr="00826C24">
        <w:rPr>
          <w:spacing w:val="-2"/>
          <w:sz w:val="28"/>
          <w:szCs w:val="28"/>
        </w:rPr>
        <w:t>многообразия.</w:t>
      </w:r>
    </w:p>
    <w:p w:rsidR="005032D1" w:rsidRPr="00826C24" w:rsidRDefault="00773E75" w:rsidP="007848B8">
      <w:pPr>
        <w:pStyle w:val="a4"/>
        <w:numPr>
          <w:ilvl w:val="0"/>
          <w:numId w:val="32"/>
        </w:numPr>
        <w:tabs>
          <w:tab w:val="left" w:pos="1247"/>
        </w:tabs>
        <w:spacing w:line="276" w:lineRule="auto"/>
        <w:ind w:left="113" w:right="122" w:firstLine="710"/>
        <w:jc w:val="both"/>
        <w:rPr>
          <w:sz w:val="28"/>
          <w:szCs w:val="28"/>
        </w:rPr>
      </w:pPr>
      <w:r w:rsidRPr="00826C24">
        <w:rPr>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032D1" w:rsidRPr="00826C24" w:rsidRDefault="00773E75" w:rsidP="007848B8">
      <w:pPr>
        <w:pStyle w:val="a4"/>
        <w:numPr>
          <w:ilvl w:val="0"/>
          <w:numId w:val="32"/>
        </w:numPr>
        <w:tabs>
          <w:tab w:val="left" w:pos="1247"/>
        </w:tabs>
        <w:spacing w:line="276" w:lineRule="auto"/>
        <w:ind w:left="113" w:right="122" w:firstLine="710"/>
        <w:jc w:val="both"/>
        <w:rPr>
          <w:sz w:val="28"/>
          <w:szCs w:val="28"/>
        </w:rPr>
      </w:pPr>
      <w:r w:rsidRPr="00826C24">
        <w:rPr>
          <w:sz w:val="28"/>
          <w:szCs w:val="28"/>
        </w:rPr>
        <w:t>Развитие общих и специальных музыкальных способностей, совершенствование в предметных умениях и навыках при условии</w:t>
      </w:r>
      <w:r w:rsidRPr="00826C24">
        <w:rPr>
          <w:spacing w:val="40"/>
          <w:sz w:val="28"/>
          <w:szCs w:val="28"/>
        </w:rPr>
        <w:t xml:space="preserve"> </w:t>
      </w:r>
      <w:r w:rsidRPr="00826C24">
        <w:rPr>
          <w:sz w:val="28"/>
          <w:szCs w:val="28"/>
        </w:rPr>
        <w:t>обязательного учета психофизических особенностей обучающихся с НОДА:</w:t>
      </w:r>
    </w:p>
    <w:p w:rsidR="005032D1" w:rsidRPr="00826C24" w:rsidRDefault="00773E75" w:rsidP="007848B8">
      <w:pPr>
        <w:pStyle w:val="a3"/>
        <w:spacing w:line="276" w:lineRule="auto"/>
        <w:ind w:right="132"/>
      </w:pPr>
      <w:r w:rsidRPr="00826C24">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032D1" w:rsidRPr="00826C24" w:rsidRDefault="00773E75" w:rsidP="007848B8">
      <w:pPr>
        <w:pStyle w:val="a3"/>
        <w:spacing w:line="276" w:lineRule="auto"/>
        <w:ind w:right="133"/>
      </w:pPr>
      <w:r w:rsidRPr="00826C24">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032D1" w:rsidRPr="00826C24" w:rsidRDefault="00773E75" w:rsidP="007848B8">
      <w:pPr>
        <w:pStyle w:val="a3"/>
        <w:spacing w:line="276" w:lineRule="auto"/>
        <w:ind w:right="123"/>
      </w:pPr>
      <w:r w:rsidRPr="00826C24">
        <w:t xml:space="preserve">в) сочинение (элементы вокальной и инструментальной импровизации, композиции, аранжировки, в том числе с использованием цифровых программных </w:t>
      </w:r>
      <w:r w:rsidRPr="00826C24">
        <w:rPr>
          <w:spacing w:val="-2"/>
        </w:rPr>
        <w:t>продуктов);</w:t>
      </w:r>
    </w:p>
    <w:p w:rsidR="005032D1" w:rsidRPr="00826C24" w:rsidRDefault="00773E75" w:rsidP="007848B8">
      <w:pPr>
        <w:pStyle w:val="a3"/>
        <w:spacing w:line="276" w:lineRule="auto"/>
        <w:ind w:right="134"/>
      </w:pPr>
      <w:r w:rsidRPr="00826C24">
        <w:t>г) музыкальное движение (пластическое интонирование, инсценировка, танец, двигательное моделирование и др.);</w:t>
      </w:r>
    </w:p>
    <w:p w:rsidR="005032D1" w:rsidRPr="00826C24" w:rsidRDefault="00773E75" w:rsidP="007848B8">
      <w:pPr>
        <w:pStyle w:val="a3"/>
        <w:spacing w:line="276" w:lineRule="auto"/>
        <w:ind w:right="129"/>
      </w:pPr>
      <w:r w:rsidRPr="00826C24">
        <w:t>д) творческие проекты, музыкально-театральная деятельность (концерты, фестивали, представления);</w:t>
      </w:r>
    </w:p>
    <w:p w:rsidR="005032D1" w:rsidRPr="00826C24" w:rsidRDefault="00773E75" w:rsidP="007848B8">
      <w:pPr>
        <w:pStyle w:val="a3"/>
        <w:spacing w:line="276" w:lineRule="auto"/>
        <w:ind w:left="823" w:firstLine="0"/>
      </w:pPr>
      <w:r w:rsidRPr="00826C24">
        <w:t>е)</w:t>
      </w:r>
      <w:r w:rsidRPr="00826C24">
        <w:rPr>
          <w:spacing w:val="-12"/>
        </w:rPr>
        <w:t xml:space="preserve"> </w:t>
      </w:r>
      <w:r w:rsidRPr="00826C24">
        <w:t>исследовательская</w:t>
      </w:r>
      <w:r w:rsidRPr="00826C24">
        <w:rPr>
          <w:spacing w:val="-10"/>
        </w:rPr>
        <w:t xml:space="preserve"> </w:t>
      </w:r>
      <w:r w:rsidRPr="00826C24">
        <w:t>деятельность</w:t>
      </w:r>
      <w:r w:rsidRPr="00826C24">
        <w:rPr>
          <w:spacing w:val="-12"/>
        </w:rPr>
        <w:t xml:space="preserve"> </w:t>
      </w:r>
      <w:r w:rsidRPr="00826C24">
        <w:t>на</w:t>
      </w:r>
      <w:r w:rsidRPr="00826C24">
        <w:rPr>
          <w:spacing w:val="-10"/>
        </w:rPr>
        <w:t xml:space="preserve"> </w:t>
      </w:r>
      <w:r w:rsidRPr="00826C24">
        <w:t>материале</w:t>
      </w:r>
      <w:r w:rsidRPr="00826C24">
        <w:rPr>
          <w:spacing w:val="-11"/>
        </w:rPr>
        <w:t xml:space="preserve"> </w:t>
      </w:r>
      <w:r w:rsidRPr="00826C24">
        <w:t>музыкального</w:t>
      </w:r>
      <w:r w:rsidRPr="00826C24">
        <w:rPr>
          <w:spacing w:val="-11"/>
        </w:rPr>
        <w:t xml:space="preserve"> </w:t>
      </w:r>
      <w:r w:rsidRPr="00826C24">
        <w:rPr>
          <w:spacing w:val="-2"/>
        </w:rPr>
        <w:t>искусства.</w:t>
      </w:r>
    </w:p>
    <w:p w:rsidR="005032D1" w:rsidRPr="00826C24" w:rsidRDefault="00773E75" w:rsidP="007848B8">
      <w:pPr>
        <w:pStyle w:val="a4"/>
        <w:numPr>
          <w:ilvl w:val="0"/>
          <w:numId w:val="32"/>
        </w:numPr>
        <w:tabs>
          <w:tab w:val="left" w:pos="1247"/>
        </w:tabs>
        <w:spacing w:line="276" w:lineRule="auto"/>
        <w:ind w:left="113" w:right="124" w:firstLine="710"/>
        <w:jc w:val="both"/>
        <w:rPr>
          <w:sz w:val="28"/>
          <w:szCs w:val="28"/>
        </w:rPr>
      </w:pPr>
      <w:r w:rsidRPr="00826C24">
        <w:rPr>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032D1" w:rsidRPr="00826C24" w:rsidRDefault="00773E75" w:rsidP="007848B8">
      <w:pPr>
        <w:pStyle w:val="a3"/>
        <w:spacing w:line="276" w:lineRule="auto"/>
        <w:ind w:left="823" w:firstLine="0"/>
      </w:pPr>
      <w:r w:rsidRPr="00826C24">
        <w:t>Коррекционно-развивающие</w:t>
      </w:r>
      <w:r w:rsidRPr="00826C24">
        <w:rPr>
          <w:spacing w:val="-14"/>
        </w:rPr>
        <w:t xml:space="preserve"> </w:t>
      </w:r>
      <w:r w:rsidRPr="00826C24">
        <w:t>задачи</w:t>
      </w:r>
      <w:r w:rsidRPr="00826C24">
        <w:rPr>
          <w:spacing w:val="-14"/>
        </w:rPr>
        <w:t xml:space="preserve"> </w:t>
      </w:r>
      <w:r w:rsidRPr="00826C24">
        <w:t>предмета</w:t>
      </w:r>
      <w:r w:rsidRPr="00826C24">
        <w:rPr>
          <w:spacing w:val="-13"/>
        </w:rPr>
        <w:t xml:space="preserve"> </w:t>
      </w:r>
      <w:r w:rsidRPr="00826C24">
        <w:rPr>
          <w:spacing w:val="-2"/>
        </w:rPr>
        <w:t>«Музыка»:</w:t>
      </w:r>
    </w:p>
    <w:p w:rsidR="005032D1" w:rsidRPr="00826C24" w:rsidRDefault="00773E75" w:rsidP="007848B8">
      <w:pPr>
        <w:pStyle w:val="a4"/>
        <w:numPr>
          <w:ilvl w:val="0"/>
          <w:numId w:val="37"/>
        </w:numPr>
        <w:tabs>
          <w:tab w:val="left" w:pos="1247"/>
        </w:tabs>
        <w:spacing w:line="276" w:lineRule="auto"/>
        <w:ind w:right="128" w:firstLine="710"/>
        <w:jc w:val="both"/>
        <w:rPr>
          <w:sz w:val="28"/>
          <w:szCs w:val="28"/>
        </w:rPr>
      </w:pPr>
      <w:r w:rsidRPr="00826C24">
        <w:rPr>
          <w:sz w:val="28"/>
          <w:szCs w:val="28"/>
        </w:rPr>
        <w:t xml:space="preserve">развитие слухового восприятия: способности различать звуки и мелодии опираясь на средства музыкальной выразительности: высоту, силу, длительность, </w:t>
      </w:r>
      <w:r w:rsidRPr="00826C24">
        <w:rPr>
          <w:spacing w:val="-2"/>
          <w:sz w:val="28"/>
          <w:szCs w:val="28"/>
        </w:rPr>
        <w:lastRenderedPageBreak/>
        <w:t>тембр;</w:t>
      </w:r>
    </w:p>
    <w:p w:rsidR="005032D1" w:rsidRPr="00826C24" w:rsidRDefault="00773E75" w:rsidP="007848B8">
      <w:pPr>
        <w:pStyle w:val="a4"/>
        <w:numPr>
          <w:ilvl w:val="0"/>
          <w:numId w:val="37"/>
        </w:numPr>
        <w:tabs>
          <w:tab w:val="left" w:pos="1247"/>
        </w:tabs>
        <w:spacing w:line="276" w:lineRule="auto"/>
        <w:ind w:left="1246" w:hanging="424"/>
        <w:jc w:val="both"/>
        <w:rPr>
          <w:sz w:val="28"/>
          <w:szCs w:val="28"/>
        </w:rPr>
      </w:pPr>
      <w:r w:rsidRPr="00826C24">
        <w:rPr>
          <w:sz w:val="28"/>
          <w:szCs w:val="28"/>
        </w:rPr>
        <w:t>формирование</w:t>
      </w:r>
      <w:r w:rsidRPr="00826C24">
        <w:rPr>
          <w:spacing w:val="-14"/>
          <w:sz w:val="28"/>
          <w:szCs w:val="28"/>
        </w:rPr>
        <w:t xml:space="preserve"> </w:t>
      </w:r>
      <w:r w:rsidRPr="00826C24">
        <w:rPr>
          <w:sz w:val="28"/>
          <w:szCs w:val="28"/>
        </w:rPr>
        <w:t>чувства</w:t>
      </w:r>
      <w:r w:rsidRPr="00826C24">
        <w:rPr>
          <w:spacing w:val="-13"/>
          <w:sz w:val="28"/>
          <w:szCs w:val="28"/>
        </w:rPr>
        <w:t xml:space="preserve"> </w:t>
      </w:r>
      <w:r w:rsidRPr="00826C24">
        <w:rPr>
          <w:spacing w:val="-2"/>
          <w:sz w:val="28"/>
          <w:szCs w:val="28"/>
        </w:rPr>
        <w:t>ритма;</w:t>
      </w:r>
    </w:p>
    <w:p w:rsidR="005032D1" w:rsidRPr="00826C24" w:rsidRDefault="00773E75" w:rsidP="007848B8">
      <w:pPr>
        <w:pStyle w:val="a4"/>
        <w:numPr>
          <w:ilvl w:val="0"/>
          <w:numId w:val="37"/>
        </w:numPr>
        <w:tabs>
          <w:tab w:val="left" w:pos="1246"/>
          <w:tab w:val="left" w:pos="1247"/>
          <w:tab w:val="left" w:pos="2757"/>
          <w:tab w:val="left" w:pos="4795"/>
          <w:tab w:val="left" w:pos="6186"/>
          <w:tab w:val="left" w:pos="8148"/>
          <w:tab w:val="left" w:pos="10157"/>
        </w:tabs>
        <w:spacing w:line="276" w:lineRule="auto"/>
        <w:ind w:right="135" w:firstLine="710"/>
        <w:rPr>
          <w:sz w:val="28"/>
          <w:szCs w:val="28"/>
        </w:rPr>
      </w:pPr>
      <w:r w:rsidRPr="00826C24">
        <w:rPr>
          <w:spacing w:val="-2"/>
          <w:sz w:val="28"/>
          <w:szCs w:val="28"/>
        </w:rPr>
        <w:t>развитие</w:t>
      </w:r>
      <w:r w:rsidRPr="00826C24">
        <w:rPr>
          <w:sz w:val="28"/>
          <w:szCs w:val="28"/>
        </w:rPr>
        <w:tab/>
      </w:r>
      <w:r w:rsidRPr="00826C24">
        <w:rPr>
          <w:spacing w:val="-2"/>
          <w:sz w:val="28"/>
          <w:szCs w:val="28"/>
        </w:rPr>
        <w:t>музыкальной</w:t>
      </w:r>
      <w:r w:rsidRPr="00826C24">
        <w:rPr>
          <w:sz w:val="28"/>
          <w:szCs w:val="28"/>
        </w:rPr>
        <w:tab/>
      </w:r>
      <w:r w:rsidRPr="00826C24">
        <w:rPr>
          <w:spacing w:val="-2"/>
          <w:sz w:val="28"/>
          <w:szCs w:val="28"/>
        </w:rPr>
        <w:t>памяти:</w:t>
      </w:r>
      <w:r w:rsidRPr="00826C24">
        <w:rPr>
          <w:sz w:val="28"/>
          <w:szCs w:val="28"/>
        </w:rPr>
        <w:tab/>
      </w:r>
      <w:r w:rsidRPr="00826C24">
        <w:rPr>
          <w:spacing w:val="-2"/>
          <w:sz w:val="28"/>
          <w:szCs w:val="28"/>
        </w:rPr>
        <w:t>способности</w:t>
      </w:r>
      <w:r w:rsidRPr="00826C24">
        <w:rPr>
          <w:sz w:val="28"/>
          <w:szCs w:val="28"/>
        </w:rPr>
        <w:tab/>
      </w:r>
      <w:r w:rsidRPr="00826C24">
        <w:rPr>
          <w:spacing w:val="-2"/>
          <w:sz w:val="28"/>
          <w:szCs w:val="28"/>
        </w:rPr>
        <w:t>запоминания</w:t>
      </w:r>
      <w:r w:rsidRPr="00826C24">
        <w:rPr>
          <w:sz w:val="28"/>
          <w:szCs w:val="28"/>
        </w:rPr>
        <w:tab/>
      </w:r>
      <w:r w:rsidRPr="00826C24">
        <w:rPr>
          <w:spacing w:val="-10"/>
          <w:sz w:val="28"/>
          <w:szCs w:val="28"/>
        </w:rPr>
        <w:t xml:space="preserve">и </w:t>
      </w:r>
      <w:r w:rsidRPr="00826C24">
        <w:rPr>
          <w:sz w:val="28"/>
          <w:szCs w:val="28"/>
        </w:rPr>
        <w:t>воспроизведения мелодии;</w:t>
      </w:r>
    </w:p>
    <w:p w:rsidR="005032D1" w:rsidRPr="00826C24" w:rsidRDefault="00773E75" w:rsidP="007848B8">
      <w:pPr>
        <w:pStyle w:val="a4"/>
        <w:numPr>
          <w:ilvl w:val="0"/>
          <w:numId w:val="37"/>
        </w:numPr>
        <w:tabs>
          <w:tab w:val="left" w:pos="1246"/>
          <w:tab w:val="left" w:pos="1247"/>
        </w:tabs>
        <w:spacing w:line="276" w:lineRule="auto"/>
        <w:ind w:right="129" w:firstLine="710"/>
        <w:rPr>
          <w:sz w:val="28"/>
          <w:szCs w:val="28"/>
        </w:rPr>
      </w:pPr>
      <w:r w:rsidRPr="00826C24">
        <w:rPr>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5032D1" w:rsidRPr="00826C24" w:rsidRDefault="00773E75" w:rsidP="007848B8">
      <w:pPr>
        <w:pStyle w:val="a4"/>
        <w:numPr>
          <w:ilvl w:val="0"/>
          <w:numId w:val="37"/>
        </w:numPr>
        <w:tabs>
          <w:tab w:val="left" w:pos="1246"/>
          <w:tab w:val="left" w:pos="1247"/>
        </w:tabs>
        <w:spacing w:line="276" w:lineRule="auto"/>
        <w:ind w:left="1246" w:hanging="424"/>
        <w:rPr>
          <w:sz w:val="28"/>
          <w:szCs w:val="28"/>
        </w:rPr>
      </w:pPr>
      <w:r w:rsidRPr="00826C24">
        <w:rPr>
          <w:sz w:val="28"/>
          <w:szCs w:val="28"/>
        </w:rPr>
        <w:t>коррекцию</w:t>
      </w:r>
      <w:r w:rsidRPr="00826C24">
        <w:rPr>
          <w:spacing w:val="-11"/>
          <w:sz w:val="28"/>
          <w:szCs w:val="28"/>
        </w:rPr>
        <w:t xml:space="preserve"> </w:t>
      </w:r>
      <w:r w:rsidRPr="00826C24">
        <w:rPr>
          <w:sz w:val="28"/>
          <w:szCs w:val="28"/>
        </w:rPr>
        <w:t>речевых</w:t>
      </w:r>
      <w:r w:rsidRPr="00826C24">
        <w:rPr>
          <w:spacing w:val="-12"/>
          <w:sz w:val="28"/>
          <w:szCs w:val="28"/>
        </w:rPr>
        <w:t xml:space="preserve"> </w:t>
      </w:r>
      <w:r w:rsidRPr="00826C24">
        <w:rPr>
          <w:sz w:val="28"/>
          <w:szCs w:val="28"/>
        </w:rPr>
        <w:t>нарушений</w:t>
      </w:r>
      <w:r w:rsidRPr="00826C24">
        <w:rPr>
          <w:spacing w:val="-10"/>
          <w:sz w:val="28"/>
          <w:szCs w:val="28"/>
        </w:rPr>
        <w:t xml:space="preserve"> </w:t>
      </w:r>
      <w:r w:rsidRPr="00826C24">
        <w:rPr>
          <w:sz w:val="28"/>
          <w:szCs w:val="28"/>
        </w:rPr>
        <w:t>через</w:t>
      </w:r>
      <w:r w:rsidRPr="00826C24">
        <w:rPr>
          <w:spacing w:val="-8"/>
          <w:sz w:val="28"/>
          <w:szCs w:val="28"/>
        </w:rPr>
        <w:t xml:space="preserve"> </w:t>
      </w:r>
      <w:r w:rsidRPr="00826C24">
        <w:rPr>
          <w:sz w:val="28"/>
          <w:szCs w:val="28"/>
        </w:rPr>
        <w:t>вокальную</w:t>
      </w:r>
      <w:r w:rsidRPr="00826C24">
        <w:rPr>
          <w:spacing w:val="-10"/>
          <w:sz w:val="28"/>
          <w:szCs w:val="28"/>
        </w:rPr>
        <w:t xml:space="preserve"> </w:t>
      </w:r>
      <w:r w:rsidRPr="00826C24">
        <w:rPr>
          <w:spacing w:val="-2"/>
          <w:sz w:val="28"/>
          <w:szCs w:val="28"/>
        </w:rPr>
        <w:t>деятельность;</w:t>
      </w:r>
    </w:p>
    <w:p w:rsidR="005032D1" w:rsidRPr="00826C24" w:rsidRDefault="00773E75" w:rsidP="007848B8">
      <w:pPr>
        <w:pStyle w:val="a4"/>
        <w:numPr>
          <w:ilvl w:val="0"/>
          <w:numId w:val="37"/>
        </w:numPr>
        <w:tabs>
          <w:tab w:val="left" w:pos="1246"/>
          <w:tab w:val="left" w:pos="1247"/>
          <w:tab w:val="left" w:pos="3005"/>
          <w:tab w:val="left" w:pos="5111"/>
          <w:tab w:val="left" w:pos="7097"/>
          <w:tab w:val="left" w:pos="7715"/>
          <w:tab w:val="left" w:pos="9648"/>
        </w:tabs>
        <w:spacing w:before="87" w:line="276" w:lineRule="auto"/>
        <w:ind w:right="134" w:firstLine="710"/>
        <w:rPr>
          <w:sz w:val="28"/>
          <w:szCs w:val="28"/>
        </w:rPr>
      </w:pPr>
      <w:r w:rsidRPr="00826C24">
        <w:rPr>
          <w:spacing w:val="-2"/>
          <w:sz w:val="28"/>
          <w:szCs w:val="28"/>
        </w:rPr>
        <w:t>обогащение</w:t>
      </w:r>
      <w:r w:rsidRPr="00826C24">
        <w:rPr>
          <w:sz w:val="28"/>
          <w:szCs w:val="28"/>
        </w:rPr>
        <w:tab/>
      </w:r>
      <w:r w:rsidRPr="00826C24">
        <w:rPr>
          <w:spacing w:val="-2"/>
          <w:sz w:val="28"/>
          <w:szCs w:val="28"/>
        </w:rPr>
        <w:t>представлений</w:t>
      </w:r>
      <w:r w:rsidRPr="00826C24">
        <w:rPr>
          <w:sz w:val="28"/>
          <w:szCs w:val="28"/>
        </w:rPr>
        <w:tab/>
      </w:r>
      <w:r w:rsidRPr="00826C24">
        <w:rPr>
          <w:spacing w:val="-2"/>
          <w:sz w:val="28"/>
          <w:szCs w:val="28"/>
        </w:rPr>
        <w:t>обучающихся</w:t>
      </w:r>
      <w:r w:rsidRPr="00826C24">
        <w:rPr>
          <w:sz w:val="28"/>
          <w:szCs w:val="28"/>
        </w:rPr>
        <w:tab/>
      </w:r>
      <w:r w:rsidRPr="00826C24">
        <w:rPr>
          <w:spacing w:val="-6"/>
          <w:sz w:val="28"/>
          <w:szCs w:val="28"/>
        </w:rPr>
        <w:t>об</w:t>
      </w:r>
      <w:r w:rsidRPr="00826C24">
        <w:rPr>
          <w:sz w:val="28"/>
          <w:szCs w:val="28"/>
        </w:rPr>
        <w:tab/>
      </w:r>
      <w:r w:rsidRPr="00826C24">
        <w:rPr>
          <w:spacing w:val="-2"/>
          <w:sz w:val="28"/>
          <w:szCs w:val="28"/>
        </w:rPr>
        <w:t>окружающем</w:t>
      </w:r>
      <w:r w:rsidRPr="00826C24">
        <w:rPr>
          <w:sz w:val="28"/>
          <w:szCs w:val="28"/>
        </w:rPr>
        <w:tab/>
      </w:r>
      <w:r w:rsidRPr="00826C24">
        <w:rPr>
          <w:spacing w:val="-2"/>
          <w:sz w:val="28"/>
          <w:szCs w:val="28"/>
        </w:rPr>
        <w:t xml:space="preserve">мире, </w:t>
      </w:r>
      <w:r w:rsidRPr="00826C24">
        <w:rPr>
          <w:sz w:val="28"/>
          <w:szCs w:val="28"/>
        </w:rPr>
        <w:t>расширение музыкального и общего культурного кругозора;</w:t>
      </w:r>
    </w:p>
    <w:p w:rsidR="005032D1" w:rsidRPr="00826C24" w:rsidRDefault="00773E75" w:rsidP="007848B8">
      <w:pPr>
        <w:pStyle w:val="a4"/>
        <w:numPr>
          <w:ilvl w:val="0"/>
          <w:numId w:val="37"/>
        </w:numPr>
        <w:tabs>
          <w:tab w:val="left" w:pos="1246"/>
          <w:tab w:val="left" w:pos="1247"/>
          <w:tab w:val="left" w:pos="3246"/>
          <w:tab w:val="left" w:pos="7019"/>
          <w:tab w:val="left" w:pos="8247"/>
          <w:tab w:val="left" w:pos="8640"/>
          <w:tab w:val="left" w:pos="9897"/>
        </w:tabs>
        <w:spacing w:line="276" w:lineRule="auto"/>
        <w:ind w:right="134" w:firstLine="710"/>
        <w:rPr>
          <w:sz w:val="28"/>
          <w:szCs w:val="28"/>
        </w:rPr>
      </w:pPr>
      <w:r w:rsidRPr="00826C24">
        <w:rPr>
          <w:spacing w:val="-2"/>
          <w:sz w:val="28"/>
          <w:szCs w:val="28"/>
        </w:rPr>
        <w:t>использование</w:t>
      </w:r>
      <w:r w:rsidRPr="00826C24">
        <w:rPr>
          <w:sz w:val="28"/>
          <w:szCs w:val="28"/>
        </w:rPr>
        <w:tab/>
      </w:r>
      <w:r w:rsidRPr="00826C24">
        <w:rPr>
          <w:spacing w:val="-2"/>
          <w:sz w:val="28"/>
          <w:szCs w:val="28"/>
        </w:rPr>
        <w:t>музыкально-терапевтических</w:t>
      </w:r>
      <w:r w:rsidRPr="00826C24">
        <w:rPr>
          <w:sz w:val="28"/>
          <w:szCs w:val="28"/>
        </w:rPr>
        <w:tab/>
      </w:r>
      <w:r w:rsidRPr="00826C24">
        <w:rPr>
          <w:spacing w:val="-2"/>
          <w:sz w:val="28"/>
          <w:szCs w:val="28"/>
        </w:rPr>
        <w:t>методов</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приемов</w:t>
      </w:r>
      <w:r w:rsidRPr="00826C24">
        <w:rPr>
          <w:sz w:val="28"/>
          <w:szCs w:val="28"/>
        </w:rPr>
        <w:tab/>
      </w:r>
      <w:r w:rsidRPr="00826C24">
        <w:rPr>
          <w:spacing w:val="-4"/>
          <w:sz w:val="28"/>
          <w:szCs w:val="28"/>
        </w:rPr>
        <w:t xml:space="preserve">для </w:t>
      </w:r>
      <w:r w:rsidRPr="00826C24">
        <w:rPr>
          <w:sz w:val="28"/>
          <w:szCs w:val="28"/>
        </w:rPr>
        <w:t>регуляции психического состояния обучающегося.</w:t>
      </w:r>
    </w:p>
    <w:p w:rsidR="005032D1" w:rsidRPr="00826C24" w:rsidRDefault="005032D1" w:rsidP="007848B8">
      <w:pPr>
        <w:pStyle w:val="a3"/>
        <w:spacing w:before="5" w:line="276" w:lineRule="auto"/>
        <w:ind w:left="0" w:firstLine="0"/>
        <w:jc w:val="left"/>
      </w:pPr>
    </w:p>
    <w:p w:rsidR="005032D1" w:rsidRPr="00826C24" w:rsidRDefault="00773E75" w:rsidP="007848B8">
      <w:pPr>
        <w:pStyle w:val="a3"/>
        <w:spacing w:line="276" w:lineRule="auto"/>
        <w:ind w:right="122"/>
      </w:pPr>
      <w:r w:rsidRPr="00826C24">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032D1" w:rsidRPr="00826C24" w:rsidRDefault="00773E75" w:rsidP="007848B8">
      <w:pPr>
        <w:pStyle w:val="a3"/>
        <w:spacing w:line="276" w:lineRule="auto"/>
        <w:ind w:right="125"/>
      </w:pPr>
      <w:r w:rsidRPr="00826C24">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w:t>
      </w:r>
      <w:r w:rsidRPr="00826C24">
        <w:rPr>
          <w:spacing w:val="-2"/>
        </w:rPr>
        <w:t>обучения:</w:t>
      </w:r>
    </w:p>
    <w:p w:rsidR="005032D1" w:rsidRPr="00826C24" w:rsidRDefault="00773E75" w:rsidP="007848B8">
      <w:pPr>
        <w:pStyle w:val="a3"/>
        <w:spacing w:before="2" w:line="276" w:lineRule="auto"/>
        <w:ind w:left="823" w:firstLine="0"/>
        <w:jc w:val="left"/>
      </w:pPr>
      <w:r w:rsidRPr="00826C24">
        <w:t>модуль</w:t>
      </w:r>
      <w:r w:rsidRPr="00826C24">
        <w:rPr>
          <w:spacing w:val="-7"/>
        </w:rPr>
        <w:t xml:space="preserve"> </w:t>
      </w:r>
      <w:r w:rsidRPr="00826C24">
        <w:t>№</w:t>
      </w:r>
      <w:r w:rsidRPr="00826C24">
        <w:rPr>
          <w:spacing w:val="-5"/>
        </w:rPr>
        <w:t xml:space="preserve"> </w:t>
      </w:r>
      <w:r w:rsidRPr="00826C24">
        <w:t>1</w:t>
      </w:r>
      <w:r w:rsidRPr="00826C24">
        <w:rPr>
          <w:spacing w:val="-5"/>
        </w:rPr>
        <w:t xml:space="preserve"> </w:t>
      </w:r>
      <w:r w:rsidRPr="00826C24">
        <w:t>«Музыка</w:t>
      </w:r>
      <w:r w:rsidRPr="00826C24">
        <w:rPr>
          <w:spacing w:val="-4"/>
        </w:rPr>
        <w:t xml:space="preserve"> </w:t>
      </w:r>
      <w:r w:rsidRPr="00826C24">
        <w:t>моего</w:t>
      </w:r>
      <w:r w:rsidRPr="00826C24">
        <w:rPr>
          <w:spacing w:val="-4"/>
        </w:rPr>
        <w:t xml:space="preserve"> </w:t>
      </w:r>
      <w:r w:rsidRPr="00826C24">
        <w:rPr>
          <w:spacing w:val="-2"/>
        </w:rPr>
        <w:t>края»;</w:t>
      </w:r>
    </w:p>
    <w:p w:rsidR="005032D1" w:rsidRPr="00826C24" w:rsidRDefault="00773E75" w:rsidP="007848B8">
      <w:pPr>
        <w:pStyle w:val="a3"/>
        <w:spacing w:before="1" w:line="276" w:lineRule="auto"/>
        <w:ind w:left="823" w:right="2141" w:firstLine="0"/>
        <w:jc w:val="left"/>
      </w:pPr>
      <w:r w:rsidRPr="00826C24">
        <w:t>модуль</w:t>
      </w:r>
      <w:r w:rsidRPr="00826C24">
        <w:rPr>
          <w:spacing w:val="-10"/>
        </w:rPr>
        <w:t xml:space="preserve"> </w:t>
      </w:r>
      <w:r w:rsidRPr="00826C24">
        <w:t>№</w:t>
      </w:r>
      <w:r w:rsidRPr="00826C24">
        <w:rPr>
          <w:spacing w:val="-9"/>
        </w:rPr>
        <w:t xml:space="preserve"> </w:t>
      </w:r>
      <w:r w:rsidRPr="00826C24">
        <w:t>2</w:t>
      </w:r>
      <w:r w:rsidRPr="00826C24">
        <w:rPr>
          <w:spacing w:val="-8"/>
        </w:rPr>
        <w:t xml:space="preserve"> </w:t>
      </w:r>
      <w:r w:rsidRPr="00826C24">
        <w:t>«Народное</w:t>
      </w:r>
      <w:r w:rsidRPr="00826C24">
        <w:rPr>
          <w:spacing w:val="-7"/>
        </w:rPr>
        <w:t xml:space="preserve"> </w:t>
      </w:r>
      <w:r w:rsidRPr="00826C24">
        <w:t>музыкальное</w:t>
      </w:r>
      <w:r w:rsidRPr="00826C24">
        <w:rPr>
          <w:spacing w:val="-7"/>
        </w:rPr>
        <w:t xml:space="preserve"> </w:t>
      </w:r>
      <w:r w:rsidRPr="00826C24">
        <w:t>творчество</w:t>
      </w:r>
      <w:r w:rsidRPr="00826C24">
        <w:rPr>
          <w:spacing w:val="-8"/>
        </w:rPr>
        <w:t xml:space="preserve"> </w:t>
      </w:r>
      <w:r w:rsidRPr="00826C24">
        <w:t>России»; модуль № 3 «Музыка народов мира»;</w:t>
      </w:r>
    </w:p>
    <w:p w:rsidR="005032D1" w:rsidRPr="00826C24" w:rsidRDefault="00773E75" w:rsidP="007848B8">
      <w:pPr>
        <w:pStyle w:val="a3"/>
        <w:spacing w:line="276" w:lineRule="auto"/>
        <w:ind w:left="823" w:right="3417" w:firstLine="0"/>
        <w:jc w:val="left"/>
      </w:pPr>
      <w:r w:rsidRPr="00826C24">
        <w:t>модуль</w:t>
      </w:r>
      <w:r w:rsidRPr="00826C24">
        <w:rPr>
          <w:spacing w:val="-11"/>
        </w:rPr>
        <w:t xml:space="preserve"> </w:t>
      </w:r>
      <w:r w:rsidRPr="00826C24">
        <w:t>№</w:t>
      </w:r>
      <w:r w:rsidRPr="00826C24">
        <w:rPr>
          <w:spacing w:val="-10"/>
        </w:rPr>
        <w:t xml:space="preserve"> </w:t>
      </w:r>
      <w:r w:rsidRPr="00826C24">
        <w:t>4</w:t>
      </w:r>
      <w:r w:rsidRPr="00826C24">
        <w:rPr>
          <w:spacing w:val="-9"/>
        </w:rPr>
        <w:t xml:space="preserve"> </w:t>
      </w:r>
      <w:r w:rsidRPr="00826C24">
        <w:t>«Европейская</w:t>
      </w:r>
      <w:r w:rsidRPr="00826C24">
        <w:rPr>
          <w:spacing w:val="-4"/>
        </w:rPr>
        <w:t xml:space="preserve"> </w:t>
      </w:r>
      <w:r w:rsidRPr="00826C24">
        <w:t>классическая</w:t>
      </w:r>
      <w:r w:rsidRPr="00826C24">
        <w:rPr>
          <w:spacing w:val="-4"/>
        </w:rPr>
        <w:t xml:space="preserve"> </w:t>
      </w:r>
      <w:r w:rsidRPr="00826C24">
        <w:t>музыка»; модуль № 5 «Русская классическая музыка»;</w:t>
      </w:r>
    </w:p>
    <w:p w:rsidR="005032D1" w:rsidRPr="00826C24" w:rsidRDefault="00773E75" w:rsidP="007848B8">
      <w:pPr>
        <w:pStyle w:val="a3"/>
        <w:spacing w:line="276" w:lineRule="auto"/>
        <w:ind w:left="823" w:right="454" w:firstLine="0"/>
        <w:jc w:val="left"/>
      </w:pPr>
      <w:r w:rsidRPr="00826C24">
        <w:t>модуль</w:t>
      </w:r>
      <w:r w:rsidRPr="00826C24">
        <w:rPr>
          <w:spacing w:val="-7"/>
        </w:rPr>
        <w:t xml:space="preserve"> </w:t>
      </w:r>
      <w:r w:rsidRPr="00826C24">
        <w:t>№</w:t>
      </w:r>
      <w:r w:rsidRPr="00826C24">
        <w:rPr>
          <w:spacing w:val="-6"/>
        </w:rPr>
        <w:t xml:space="preserve"> </w:t>
      </w:r>
      <w:r w:rsidRPr="00826C24">
        <w:t>6</w:t>
      </w:r>
      <w:r w:rsidRPr="00826C24">
        <w:rPr>
          <w:spacing w:val="-5"/>
        </w:rPr>
        <w:t xml:space="preserve"> </w:t>
      </w:r>
      <w:r w:rsidRPr="00826C24">
        <w:t>«Истоки</w:t>
      </w:r>
      <w:r w:rsidRPr="00826C24">
        <w:rPr>
          <w:spacing w:val="-5"/>
        </w:rPr>
        <w:t xml:space="preserve"> </w:t>
      </w:r>
      <w:r w:rsidRPr="00826C24">
        <w:t>и</w:t>
      </w:r>
      <w:r w:rsidRPr="00826C24">
        <w:rPr>
          <w:spacing w:val="-5"/>
        </w:rPr>
        <w:t xml:space="preserve"> </w:t>
      </w:r>
      <w:r w:rsidRPr="00826C24">
        <w:t>образы</w:t>
      </w:r>
      <w:r w:rsidRPr="00826C24">
        <w:rPr>
          <w:spacing w:val="-4"/>
        </w:rPr>
        <w:t xml:space="preserve"> </w:t>
      </w:r>
      <w:r w:rsidRPr="00826C24">
        <w:t>русской</w:t>
      </w:r>
      <w:r w:rsidRPr="00826C24">
        <w:rPr>
          <w:spacing w:val="-5"/>
        </w:rPr>
        <w:t xml:space="preserve"> </w:t>
      </w:r>
      <w:r w:rsidRPr="00826C24">
        <w:t>и</w:t>
      </w:r>
      <w:r w:rsidRPr="00826C24">
        <w:rPr>
          <w:spacing w:val="-1"/>
        </w:rPr>
        <w:t xml:space="preserve"> </w:t>
      </w:r>
      <w:r w:rsidRPr="00826C24">
        <w:t>европейской</w:t>
      </w:r>
      <w:r w:rsidRPr="00826C24">
        <w:rPr>
          <w:spacing w:val="-5"/>
        </w:rPr>
        <w:t xml:space="preserve"> </w:t>
      </w:r>
      <w:r w:rsidRPr="00826C24">
        <w:t>духовной</w:t>
      </w:r>
      <w:r w:rsidRPr="00826C24">
        <w:rPr>
          <w:spacing w:val="-5"/>
        </w:rPr>
        <w:t xml:space="preserve"> </w:t>
      </w:r>
      <w:r w:rsidRPr="00826C24">
        <w:t>музыки»; модуль № 7 «Современная музыка: основные жанры и направления»; модуль № 8 «Связь музыки с другими видами искусства»;</w:t>
      </w:r>
    </w:p>
    <w:p w:rsidR="005032D1" w:rsidRPr="00826C24" w:rsidRDefault="00773E75" w:rsidP="007848B8">
      <w:pPr>
        <w:pStyle w:val="a3"/>
        <w:spacing w:line="276" w:lineRule="auto"/>
        <w:ind w:left="823" w:firstLine="0"/>
        <w:jc w:val="left"/>
      </w:pPr>
      <w:r w:rsidRPr="00826C24">
        <w:t>модуль</w:t>
      </w:r>
      <w:r w:rsidRPr="00826C24">
        <w:rPr>
          <w:spacing w:val="-7"/>
        </w:rPr>
        <w:t xml:space="preserve"> </w:t>
      </w:r>
      <w:r w:rsidRPr="00826C24">
        <w:t>№</w:t>
      </w:r>
      <w:r w:rsidRPr="00826C24">
        <w:rPr>
          <w:spacing w:val="-8"/>
        </w:rPr>
        <w:t xml:space="preserve"> </w:t>
      </w:r>
      <w:r w:rsidRPr="00826C24">
        <w:t>9</w:t>
      </w:r>
      <w:r w:rsidRPr="00826C24">
        <w:rPr>
          <w:spacing w:val="-7"/>
        </w:rPr>
        <w:t xml:space="preserve"> </w:t>
      </w:r>
      <w:r w:rsidRPr="00826C24">
        <w:t>«Жанры</w:t>
      </w:r>
      <w:r w:rsidRPr="00826C24">
        <w:rPr>
          <w:spacing w:val="-7"/>
        </w:rPr>
        <w:t xml:space="preserve"> </w:t>
      </w:r>
      <w:r w:rsidRPr="00826C24">
        <w:t>музыкального</w:t>
      </w:r>
      <w:r w:rsidRPr="00826C24">
        <w:rPr>
          <w:spacing w:val="-7"/>
        </w:rPr>
        <w:t xml:space="preserve"> </w:t>
      </w:r>
      <w:r w:rsidRPr="00826C24">
        <w:rPr>
          <w:spacing w:val="-2"/>
        </w:rPr>
        <w:t>искусства».</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828" w:right="135"/>
        <w:jc w:val="center"/>
      </w:pPr>
      <w:r w:rsidRPr="00826C24">
        <w:t>Принципы</w:t>
      </w:r>
      <w:r w:rsidRPr="00826C24">
        <w:rPr>
          <w:spacing w:val="-5"/>
        </w:rPr>
        <w:t xml:space="preserve"> </w:t>
      </w:r>
      <w:r w:rsidRPr="00826C24">
        <w:t>и</w:t>
      </w:r>
      <w:r w:rsidRPr="00826C24">
        <w:rPr>
          <w:spacing w:val="-10"/>
        </w:rPr>
        <w:t xml:space="preserve"> </w:t>
      </w:r>
      <w:r w:rsidRPr="00826C24">
        <w:t>подходы</w:t>
      </w:r>
      <w:r w:rsidRPr="00826C24">
        <w:rPr>
          <w:spacing w:val="-8"/>
        </w:rPr>
        <w:t xml:space="preserve"> </w:t>
      </w:r>
      <w:r w:rsidRPr="00826C24">
        <w:t>к</w:t>
      </w:r>
      <w:r w:rsidRPr="00826C24">
        <w:rPr>
          <w:spacing w:val="-10"/>
        </w:rPr>
        <w:t xml:space="preserve"> </w:t>
      </w:r>
      <w:r w:rsidRPr="00826C24">
        <w:t>реализации</w:t>
      </w:r>
      <w:r w:rsidRPr="00826C24">
        <w:rPr>
          <w:spacing w:val="-10"/>
        </w:rPr>
        <w:t xml:space="preserve"> </w:t>
      </w:r>
      <w:r w:rsidRPr="00826C24">
        <w:t>примерной</w:t>
      </w:r>
      <w:r w:rsidRPr="00826C24">
        <w:rPr>
          <w:spacing w:val="-9"/>
        </w:rPr>
        <w:t xml:space="preserve"> </w:t>
      </w:r>
      <w:r w:rsidRPr="00826C24">
        <w:rPr>
          <w:spacing w:val="-2"/>
        </w:rPr>
        <w:t>адаптированной</w:t>
      </w:r>
    </w:p>
    <w:p w:rsidR="005032D1" w:rsidRPr="00826C24" w:rsidRDefault="00773E75" w:rsidP="007848B8">
      <w:pPr>
        <w:spacing w:before="5" w:line="276" w:lineRule="auto"/>
        <w:ind w:left="191" w:right="202"/>
        <w:jc w:val="center"/>
        <w:rPr>
          <w:b/>
          <w:sz w:val="28"/>
          <w:szCs w:val="28"/>
        </w:rPr>
      </w:pPr>
      <w:r w:rsidRPr="00826C24">
        <w:rPr>
          <w:b/>
          <w:spacing w:val="-2"/>
          <w:sz w:val="28"/>
          <w:szCs w:val="28"/>
        </w:rPr>
        <w:t>программы</w:t>
      </w:r>
    </w:p>
    <w:p w:rsidR="005032D1" w:rsidRPr="00826C24" w:rsidRDefault="00773E75" w:rsidP="007848B8">
      <w:pPr>
        <w:pStyle w:val="a3"/>
        <w:spacing w:line="276" w:lineRule="auto"/>
        <w:ind w:right="120"/>
      </w:pPr>
      <w:r w:rsidRPr="00826C24">
        <w:t>При реализации принципа дифференцированного (индивидуального) подхода в обучении музыке учащихся с НОДА необходимо учитывать особенности их речевого развития, связанные с возможными нарушениями</w:t>
      </w:r>
      <w:r w:rsidRPr="00826C24">
        <w:rPr>
          <w:spacing w:val="40"/>
        </w:rPr>
        <w:t xml:space="preserve"> </w:t>
      </w:r>
      <w:r w:rsidRPr="00826C24">
        <w:t>просодики, голосообразования,</w:t>
      </w:r>
      <w:r w:rsidRPr="00826C24">
        <w:rPr>
          <w:spacing w:val="40"/>
        </w:rPr>
        <w:t xml:space="preserve"> </w:t>
      </w:r>
      <w:r w:rsidRPr="00826C24">
        <w:t>фонематического слуха и др. В процессе обучения педагог должен определить</w:t>
      </w:r>
      <w:r w:rsidRPr="00826C24">
        <w:rPr>
          <w:spacing w:val="40"/>
        </w:rPr>
        <w:t xml:space="preserve"> </w:t>
      </w:r>
      <w:r w:rsidRPr="00826C24">
        <w:t xml:space="preserve">индивидуальные возможности обучающихся в части воспроизведения, исполнения музыкальных произведений. При недостаточном уровне развития речи, голоса и слуха, связанным с первичным диагнозом, </w:t>
      </w:r>
      <w:r w:rsidRPr="00826C24">
        <w:lastRenderedPageBreak/>
        <w:t xml:space="preserve">необходимо использовать специальные методы текущего и промежуточного контроля знаний обучающихся, позволяющие объективно оценивать результаты их </w:t>
      </w:r>
      <w:r w:rsidRPr="00826C24">
        <w:rPr>
          <w:spacing w:val="-2"/>
        </w:rPr>
        <w:t>обучения.</w:t>
      </w:r>
    </w:p>
    <w:p w:rsidR="005032D1" w:rsidRPr="00826C24" w:rsidRDefault="00773E75" w:rsidP="007848B8">
      <w:pPr>
        <w:pStyle w:val="a3"/>
        <w:spacing w:line="276" w:lineRule="auto"/>
        <w:ind w:left="823" w:firstLine="0"/>
      </w:pPr>
      <w:r w:rsidRPr="00826C24">
        <w:t>В</w:t>
      </w:r>
      <w:r w:rsidRPr="00826C24">
        <w:rPr>
          <w:spacing w:val="19"/>
        </w:rPr>
        <w:t xml:space="preserve"> </w:t>
      </w:r>
      <w:r w:rsidRPr="00826C24">
        <w:t>рамках</w:t>
      </w:r>
      <w:r w:rsidRPr="00826C24">
        <w:rPr>
          <w:spacing w:val="19"/>
        </w:rPr>
        <w:t xml:space="preserve"> </w:t>
      </w:r>
      <w:r w:rsidRPr="00826C24">
        <w:t>деятельностного</w:t>
      </w:r>
      <w:r w:rsidRPr="00826C24">
        <w:rPr>
          <w:spacing w:val="23"/>
        </w:rPr>
        <w:t xml:space="preserve"> </w:t>
      </w:r>
      <w:r w:rsidRPr="00826C24">
        <w:t>принципа</w:t>
      </w:r>
      <w:r w:rsidRPr="00826C24">
        <w:rPr>
          <w:spacing w:val="25"/>
        </w:rPr>
        <w:t xml:space="preserve"> </w:t>
      </w:r>
      <w:r w:rsidRPr="00826C24">
        <w:t>в</w:t>
      </w:r>
      <w:r w:rsidRPr="00826C24">
        <w:rPr>
          <w:spacing w:val="27"/>
        </w:rPr>
        <w:t xml:space="preserve"> </w:t>
      </w:r>
      <w:r w:rsidRPr="00826C24">
        <w:t>процессе</w:t>
      </w:r>
      <w:r w:rsidRPr="00826C24">
        <w:rPr>
          <w:spacing w:val="26"/>
        </w:rPr>
        <w:t xml:space="preserve"> </w:t>
      </w:r>
      <w:r w:rsidRPr="00826C24">
        <w:t>освоения</w:t>
      </w:r>
      <w:r w:rsidRPr="00826C24">
        <w:rPr>
          <w:spacing w:val="26"/>
        </w:rPr>
        <w:t xml:space="preserve"> </w:t>
      </w:r>
      <w:r w:rsidRPr="00826C24">
        <w:t>учебного</w:t>
      </w:r>
      <w:r w:rsidRPr="00826C24">
        <w:rPr>
          <w:spacing w:val="24"/>
        </w:rPr>
        <w:t xml:space="preserve"> </w:t>
      </w:r>
      <w:r w:rsidRPr="00826C24">
        <w:rPr>
          <w:spacing w:val="-2"/>
        </w:rPr>
        <w:t>предмета</w:t>
      </w:r>
    </w:p>
    <w:p w:rsidR="005032D1" w:rsidRPr="00826C24" w:rsidRDefault="00773E75" w:rsidP="007848B8">
      <w:pPr>
        <w:pStyle w:val="a3"/>
        <w:spacing w:line="276" w:lineRule="auto"/>
        <w:ind w:right="117" w:firstLine="0"/>
      </w:pPr>
      <w:r w:rsidRPr="00826C24">
        <w:t>«Музыка» посредством музыкально-творческой деятельности (слушание музыки, пение, инструментальное музицирование, драматизация музыкальных</w:t>
      </w:r>
      <w:r w:rsidRPr="00826C24">
        <w:rPr>
          <w:spacing w:val="40"/>
        </w:rPr>
        <w:t xml:space="preserve"> </w:t>
      </w:r>
      <w:r w:rsidRPr="00826C24">
        <w:t>произведений, импровизация, музыкально-пластическое движение и др.)</w:t>
      </w:r>
      <w:r w:rsidRPr="00826C24">
        <w:rPr>
          <w:spacing w:val="40"/>
        </w:rPr>
        <w:t xml:space="preserve"> </w:t>
      </w:r>
      <w:r w:rsidRPr="00826C24">
        <w:t>реализуется коррекционно-компенсаторная направленность в обучении и воспитании обучающихся с НОДА, в том числе коррекция и компенсация психомоторных функций.</w:t>
      </w:r>
    </w:p>
    <w:p w:rsidR="005032D1" w:rsidRPr="00826C24" w:rsidRDefault="00773E75" w:rsidP="007848B8">
      <w:pPr>
        <w:pStyle w:val="a3"/>
        <w:spacing w:before="67" w:line="276" w:lineRule="auto"/>
        <w:ind w:right="124"/>
      </w:pPr>
      <w:r w:rsidRPr="00826C24">
        <w:t xml:space="preserve">Одним из важнейших видов музыкальной деятельности на уроке музыки является </w:t>
      </w:r>
      <w:r w:rsidRPr="00826C24">
        <w:rPr>
          <w:b/>
        </w:rPr>
        <w:t>пение</w:t>
      </w:r>
      <w:r w:rsidRPr="00826C24">
        <w:t>. Пение развивает слух, дыхательную систему исполнителя, тренирует также артикуляционный аппарат.</w:t>
      </w:r>
    </w:p>
    <w:p w:rsidR="005032D1" w:rsidRPr="00826C24" w:rsidRDefault="00773E75" w:rsidP="007848B8">
      <w:pPr>
        <w:pStyle w:val="a3"/>
        <w:spacing w:line="276" w:lineRule="auto"/>
        <w:ind w:right="124"/>
      </w:pPr>
      <w:r w:rsidRPr="00826C24">
        <w:t>Воспитание правильного певческого дыхания – один из самых сложных процессов при обучении пению учащихся с НОДА. Коррекция дыхания на уроке музыки проводится на каждом уроке, она должна начинаться с обучения правильному</w:t>
      </w:r>
      <w:r w:rsidRPr="00826C24">
        <w:rPr>
          <w:spacing w:val="-4"/>
        </w:rPr>
        <w:t xml:space="preserve"> </w:t>
      </w:r>
      <w:r w:rsidRPr="00826C24">
        <w:t>физиологическому</w:t>
      </w:r>
      <w:r w:rsidRPr="00826C24">
        <w:rPr>
          <w:spacing w:val="-4"/>
        </w:rPr>
        <w:t xml:space="preserve"> </w:t>
      </w:r>
      <w:r w:rsidRPr="00826C24">
        <w:t>и речевому</w:t>
      </w:r>
      <w:r w:rsidRPr="00826C24">
        <w:rPr>
          <w:spacing w:val="-4"/>
        </w:rPr>
        <w:t xml:space="preserve"> </w:t>
      </w:r>
      <w:r w:rsidRPr="00826C24">
        <w:t>дыханию</w:t>
      </w:r>
      <w:r w:rsidRPr="00826C24">
        <w:rPr>
          <w:spacing w:val="-1"/>
        </w:rPr>
        <w:t xml:space="preserve"> </w:t>
      </w:r>
      <w:r w:rsidRPr="00826C24">
        <w:t>(дифференцировать</w:t>
      </w:r>
      <w:r w:rsidRPr="00826C24">
        <w:rPr>
          <w:spacing w:val="-1"/>
        </w:rPr>
        <w:t xml:space="preserve"> </w:t>
      </w:r>
      <w:r w:rsidRPr="00826C24">
        <w:t xml:space="preserve">ротовой и носовой выдох, развивать его глубину, работать над продолжительностью речевого </w:t>
      </w:r>
      <w:r w:rsidRPr="00826C24">
        <w:rPr>
          <w:spacing w:val="-2"/>
        </w:rPr>
        <w:t>выдоха).</w:t>
      </w:r>
    </w:p>
    <w:p w:rsidR="005032D1" w:rsidRPr="00826C24" w:rsidRDefault="00773E75" w:rsidP="007848B8">
      <w:pPr>
        <w:pStyle w:val="a3"/>
        <w:spacing w:before="3" w:line="276" w:lineRule="auto"/>
        <w:ind w:left="823" w:firstLine="0"/>
      </w:pPr>
      <w:r w:rsidRPr="00826C24">
        <w:t>Примерный</w:t>
      </w:r>
      <w:r w:rsidRPr="00826C24">
        <w:rPr>
          <w:spacing w:val="-10"/>
        </w:rPr>
        <w:t xml:space="preserve"> </w:t>
      </w:r>
      <w:r w:rsidRPr="00826C24">
        <w:t>комплекс</w:t>
      </w:r>
      <w:r w:rsidRPr="00826C24">
        <w:rPr>
          <w:spacing w:val="-9"/>
        </w:rPr>
        <w:t xml:space="preserve"> </w:t>
      </w:r>
      <w:r w:rsidRPr="00826C24">
        <w:t>дыхательных</w:t>
      </w:r>
      <w:r w:rsidRPr="00826C24">
        <w:rPr>
          <w:spacing w:val="-9"/>
        </w:rPr>
        <w:t xml:space="preserve"> </w:t>
      </w:r>
      <w:r w:rsidRPr="00826C24">
        <w:t>упражнений</w:t>
      </w:r>
      <w:r w:rsidRPr="00826C24">
        <w:rPr>
          <w:spacing w:val="-10"/>
        </w:rPr>
        <w:t xml:space="preserve"> </w:t>
      </w:r>
      <w:r w:rsidRPr="00826C24">
        <w:t>на</w:t>
      </w:r>
      <w:r w:rsidRPr="00826C24">
        <w:rPr>
          <w:spacing w:val="-8"/>
        </w:rPr>
        <w:t xml:space="preserve"> </w:t>
      </w:r>
      <w:r w:rsidRPr="00826C24">
        <w:rPr>
          <w:spacing w:val="-2"/>
        </w:rPr>
        <w:t>уроке</w:t>
      </w:r>
    </w:p>
    <w:p w:rsidR="005032D1" w:rsidRPr="00826C24" w:rsidRDefault="00773E75" w:rsidP="007848B8">
      <w:pPr>
        <w:pStyle w:val="a4"/>
        <w:numPr>
          <w:ilvl w:val="0"/>
          <w:numId w:val="31"/>
        </w:numPr>
        <w:tabs>
          <w:tab w:val="left" w:pos="1107"/>
        </w:tabs>
        <w:spacing w:line="276" w:lineRule="auto"/>
        <w:ind w:hanging="284"/>
        <w:jc w:val="both"/>
        <w:rPr>
          <w:sz w:val="28"/>
          <w:szCs w:val="28"/>
        </w:rPr>
      </w:pPr>
      <w:r w:rsidRPr="00826C24">
        <w:rPr>
          <w:sz w:val="28"/>
          <w:szCs w:val="28"/>
        </w:rPr>
        <w:t>Дыхание</w:t>
      </w:r>
      <w:r w:rsidRPr="00826C24">
        <w:rPr>
          <w:spacing w:val="-9"/>
          <w:sz w:val="28"/>
          <w:szCs w:val="28"/>
        </w:rPr>
        <w:t xml:space="preserve"> </w:t>
      </w:r>
      <w:r w:rsidRPr="00826C24">
        <w:rPr>
          <w:sz w:val="28"/>
          <w:szCs w:val="28"/>
        </w:rPr>
        <w:t>через</w:t>
      </w:r>
      <w:r w:rsidRPr="00826C24">
        <w:rPr>
          <w:spacing w:val="-8"/>
          <w:sz w:val="28"/>
          <w:szCs w:val="28"/>
        </w:rPr>
        <w:t xml:space="preserve"> </w:t>
      </w:r>
      <w:r w:rsidRPr="00826C24">
        <w:rPr>
          <w:sz w:val="28"/>
          <w:szCs w:val="28"/>
        </w:rPr>
        <w:t>одну</w:t>
      </w:r>
      <w:r w:rsidRPr="00826C24">
        <w:rPr>
          <w:spacing w:val="-13"/>
          <w:sz w:val="28"/>
          <w:szCs w:val="28"/>
        </w:rPr>
        <w:t xml:space="preserve"> </w:t>
      </w:r>
      <w:r w:rsidRPr="00826C24">
        <w:rPr>
          <w:spacing w:val="-2"/>
          <w:sz w:val="28"/>
          <w:szCs w:val="28"/>
        </w:rPr>
        <w:t>ноздрю.</w:t>
      </w:r>
    </w:p>
    <w:p w:rsidR="005032D1" w:rsidRPr="00826C24" w:rsidRDefault="00773E75" w:rsidP="007848B8">
      <w:pPr>
        <w:pStyle w:val="a3"/>
        <w:spacing w:line="276" w:lineRule="auto"/>
        <w:ind w:left="823" w:firstLine="0"/>
      </w:pPr>
      <w:r w:rsidRPr="00826C24">
        <w:t>Цель</w:t>
      </w:r>
      <w:r w:rsidRPr="00826C24">
        <w:rPr>
          <w:spacing w:val="-11"/>
        </w:rPr>
        <w:t xml:space="preserve"> </w:t>
      </w:r>
      <w:r w:rsidRPr="00826C24">
        <w:t>упражнения</w:t>
      </w:r>
      <w:r w:rsidRPr="00826C24">
        <w:rPr>
          <w:spacing w:val="-5"/>
        </w:rPr>
        <w:t xml:space="preserve"> </w:t>
      </w:r>
      <w:r w:rsidRPr="00826C24">
        <w:t>–</w:t>
      </w:r>
      <w:r w:rsidRPr="00826C24">
        <w:rPr>
          <w:spacing w:val="-7"/>
        </w:rPr>
        <w:t xml:space="preserve"> </w:t>
      </w:r>
      <w:r w:rsidRPr="00826C24">
        <w:t>исправить</w:t>
      </w:r>
      <w:r w:rsidRPr="00826C24">
        <w:rPr>
          <w:spacing w:val="-10"/>
        </w:rPr>
        <w:t xml:space="preserve"> </w:t>
      </w:r>
      <w:r w:rsidRPr="00826C24">
        <w:t>неправильные</w:t>
      </w:r>
      <w:r w:rsidRPr="00826C24">
        <w:rPr>
          <w:spacing w:val="-8"/>
        </w:rPr>
        <w:t xml:space="preserve"> </w:t>
      </w:r>
      <w:r w:rsidRPr="00826C24">
        <w:t>привычки</w:t>
      </w:r>
      <w:r w:rsidRPr="00826C24">
        <w:rPr>
          <w:spacing w:val="-8"/>
        </w:rPr>
        <w:t xml:space="preserve"> </w:t>
      </w:r>
      <w:r w:rsidRPr="00826C24">
        <w:t>в</w:t>
      </w:r>
      <w:r w:rsidRPr="00826C24">
        <w:rPr>
          <w:spacing w:val="-10"/>
        </w:rPr>
        <w:t xml:space="preserve"> </w:t>
      </w:r>
      <w:r w:rsidRPr="00826C24">
        <w:rPr>
          <w:spacing w:val="-2"/>
        </w:rPr>
        <w:t>дыхании.</w:t>
      </w:r>
    </w:p>
    <w:p w:rsidR="005032D1" w:rsidRPr="00826C24" w:rsidRDefault="00773E75" w:rsidP="007848B8">
      <w:pPr>
        <w:pStyle w:val="a3"/>
        <w:spacing w:line="276" w:lineRule="auto"/>
        <w:ind w:right="122"/>
      </w:pPr>
      <w:r w:rsidRPr="00826C24">
        <w:t>Сесть в удобную позу. Спину и голову держать прямо. Закрыть правую</w:t>
      </w:r>
      <w:r w:rsidRPr="00826C24">
        <w:rPr>
          <w:spacing w:val="40"/>
        </w:rPr>
        <w:t xml:space="preserve"> </w:t>
      </w:r>
      <w:r w:rsidRPr="00826C24">
        <w:t>ноздрю</w:t>
      </w:r>
      <w:r w:rsidRPr="00826C24">
        <w:rPr>
          <w:spacing w:val="-1"/>
        </w:rPr>
        <w:t xml:space="preserve"> </w:t>
      </w:r>
      <w:r w:rsidRPr="00826C24">
        <w:t>большим пальцем и медленно вдыхать</w:t>
      </w:r>
      <w:r w:rsidRPr="00826C24">
        <w:rPr>
          <w:spacing w:val="-1"/>
        </w:rPr>
        <w:t xml:space="preserve"> </w:t>
      </w:r>
      <w:r w:rsidRPr="00826C24">
        <w:t>через левую</w:t>
      </w:r>
      <w:r w:rsidRPr="00826C24">
        <w:rPr>
          <w:spacing w:val="-1"/>
        </w:rPr>
        <w:t xml:space="preserve"> </w:t>
      </w:r>
      <w:r w:rsidRPr="00826C24">
        <w:t xml:space="preserve">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w:t>
      </w:r>
      <w:r w:rsidRPr="00826C24">
        <w:rPr>
          <w:spacing w:val="-2"/>
        </w:rPr>
        <w:t>циклов.</w:t>
      </w:r>
    </w:p>
    <w:p w:rsidR="005032D1" w:rsidRPr="00826C24" w:rsidRDefault="00773E75" w:rsidP="007848B8">
      <w:pPr>
        <w:pStyle w:val="a4"/>
        <w:numPr>
          <w:ilvl w:val="0"/>
          <w:numId w:val="31"/>
        </w:numPr>
        <w:tabs>
          <w:tab w:val="left" w:pos="1107"/>
        </w:tabs>
        <w:spacing w:before="3" w:line="276" w:lineRule="auto"/>
        <w:ind w:hanging="284"/>
        <w:jc w:val="both"/>
        <w:rPr>
          <w:sz w:val="28"/>
          <w:szCs w:val="28"/>
        </w:rPr>
      </w:pPr>
      <w:r w:rsidRPr="00826C24">
        <w:rPr>
          <w:w w:val="95"/>
          <w:sz w:val="28"/>
          <w:szCs w:val="28"/>
        </w:rPr>
        <w:t>Диафрагмальное</w:t>
      </w:r>
      <w:r w:rsidRPr="00826C24">
        <w:rPr>
          <w:spacing w:val="45"/>
          <w:w w:val="150"/>
          <w:sz w:val="28"/>
          <w:szCs w:val="28"/>
        </w:rPr>
        <w:t xml:space="preserve"> </w:t>
      </w:r>
      <w:r w:rsidRPr="00826C24">
        <w:rPr>
          <w:spacing w:val="-2"/>
          <w:w w:val="95"/>
          <w:sz w:val="28"/>
          <w:szCs w:val="28"/>
        </w:rPr>
        <w:t>дыхание</w:t>
      </w:r>
    </w:p>
    <w:p w:rsidR="005032D1" w:rsidRPr="00826C24" w:rsidRDefault="00773E75" w:rsidP="007848B8">
      <w:pPr>
        <w:pStyle w:val="a3"/>
        <w:spacing w:line="276" w:lineRule="auto"/>
        <w:ind w:right="129"/>
      </w:pPr>
      <w:r w:rsidRPr="00826C24">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w:t>
      </w:r>
      <w:r w:rsidRPr="00826C24">
        <w:rPr>
          <w:spacing w:val="40"/>
        </w:rPr>
        <w:t xml:space="preserve"> </w:t>
      </w:r>
      <w:r w:rsidRPr="00826C24">
        <w:t>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5032D1" w:rsidRPr="00826C24" w:rsidRDefault="00773E75" w:rsidP="007848B8">
      <w:pPr>
        <w:pStyle w:val="a4"/>
        <w:numPr>
          <w:ilvl w:val="0"/>
          <w:numId w:val="31"/>
        </w:numPr>
        <w:tabs>
          <w:tab w:val="left" w:pos="1107"/>
        </w:tabs>
        <w:spacing w:line="276" w:lineRule="auto"/>
        <w:ind w:hanging="284"/>
        <w:jc w:val="both"/>
        <w:rPr>
          <w:sz w:val="28"/>
          <w:szCs w:val="28"/>
        </w:rPr>
      </w:pPr>
      <w:r w:rsidRPr="00826C24">
        <w:rPr>
          <w:w w:val="95"/>
          <w:sz w:val="28"/>
          <w:szCs w:val="28"/>
        </w:rPr>
        <w:t>«Очистительное»</w:t>
      </w:r>
      <w:r w:rsidRPr="00826C24">
        <w:rPr>
          <w:spacing w:val="76"/>
          <w:sz w:val="28"/>
          <w:szCs w:val="28"/>
        </w:rPr>
        <w:t xml:space="preserve"> </w:t>
      </w:r>
      <w:r w:rsidRPr="00826C24">
        <w:rPr>
          <w:spacing w:val="-2"/>
          <w:sz w:val="28"/>
          <w:szCs w:val="28"/>
        </w:rPr>
        <w:t>дыхание</w:t>
      </w:r>
    </w:p>
    <w:p w:rsidR="005032D1" w:rsidRPr="00826C24" w:rsidRDefault="00773E75" w:rsidP="007848B8">
      <w:pPr>
        <w:pStyle w:val="a3"/>
        <w:spacing w:line="276" w:lineRule="auto"/>
        <w:ind w:right="124"/>
      </w:pPr>
      <w:r w:rsidRPr="00826C24">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5032D1" w:rsidRPr="00826C24" w:rsidRDefault="00773E75" w:rsidP="007848B8">
      <w:pPr>
        <w:pStyle w:val="a4"/>
        <w:numPr>
          <w:ilvl w:val="0"/>
          <w:numId w:val="31"/>
        </w:numPr>
        <w:tabs>
          <w:tab w:val="left" w:pos="1107"/>
        </w:tabs>
        <w:spacing w:before="4" w:line="276" w:lineRule="auto"/>
        <w:ind w:hanging="284"/>
        <w:jc w:val="both"/>
        <w:rPr>
          <w:sz w:val="28"/>
          <w:szCs w:val="28"/>
        </w:rPr>
      </w:pPr>
      <w:r w:rsidRPr="00826C24">
        <w:rPr>
          <w:sz w:val="28"/>
          <w:szCs w:val="28"/>
        </w:rPr>
        <w:lastRenderedPageBreak/>
        <w:t>«Кузнечный</w:t>
      </w:r>
      <w:r w:rsidRPr="00826C24">
        <w:rPr>
          <w:spacing w:val="-15"/>
          <w:sz w:val="28"/>
          <w:szCs w:val="28"/>
        </w:rPr>
        <w:t xml:space="preserve"> </w:t>
      </w:r>
      <w:r w:rsidRPr="00826C24">
        <w:rPr>
          <w:spacing w:val="-4"/>
          <w:sz w:val="28"/>
          <w:szCs w:val="28"/>
        </w:rPr>
        <w:t>мех»</w:t>
      </w:r>
    </w:p>
    <w:p w:rsidR="005032D1" w:rsidRPr="00826C24" w:rsidRDefault="00773E75" w:rsidP="007848B8">
      <w:pPr>
        <w:pStyle w:val="a3"/>
        <w:spacing w:line="276" w:lineRule="auto"/>
        <w:ind w:right="121"/>
      </w:pPr>
      <w:r w:rsidRPr="00826C24">
        <w:t>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w:t>
      </w:r>
    </w:p>
    <w:p w:rsidR="005032D1" w:rsidRPr="00826C24" w:rsidRDefault="00773E75" w:rsidP="007848B8">
      <w:pPr>
        <w:pStyle w:val="a3"/>
        <w:spacing w:line="276" w:lineRule="auto"/>
        <w:ind w:right="122"/>
      </w:pPr>
      <w:r w:rsidRPr="00826C24">
        <w:t>Удобно</w:t>
      </w:r>
      <w:r w:rsidRPr="00826C24">
        <w:rPr>
          <w:spacing w:val="-1"/>
        </w:rPr>
        <w:t xml:space="preserve"> </w:t>
      </w:r>
      <w:r w:rsidRPr="00826C24">
        <w:t>сесть. Спина прямая. Спокойно</w:t>
      </w:r>
      <w:r w:rsidRPr="00826C24">
        <w:rPr>
          <w:spacing w:val="-1"/>
        </w:rPr>
        <w:t xml:space="preserve"> </w:t>
      </w:r>
      <w:r w:rsidRPr="00826C24">
        <w:t>сделать</w:t>
      </w:r>
      <w:r w:rsidRPr="00826C24">
        <w:rPr>
          <w:spacing w:val="-2"/>
        </w:rPr>
        <w:t xml:space="preserve"> </w:t>
      </w:r>
      <w:r w:rsidRPr="00826C24">
        <w:t>выдох, втянуть</w:t>
      </w:r>
      <w:r w:rsidRPr="00826C24">
        <w:rPr>
          <w:spacing w:val="-2"/>
        </w:rPr>
        <w:t xml:space="preserve"> </w:t>
      </w:r>
      <w:r w:rsidRPr="00826C24">
        <w:t>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w:t>
      </w:r>
      <w:r w:rsidRPr="00826C24">
        <w:rPr>
          <w:spacing w:val="-3"/>
        </w:rPr>
        <w:t xml:space="preserve"> </w:t>
      </w:r>
      <w:r w:rsidRPr="00826C24">
        <w:t>вдохов</w:t>
      </w:r>
      <w:r w:rsidRPr="00826C24">
        <w:rPr>
          <w:spacing w:val="-2"/>
        </w:rPr>
        <w:t xml:space="preserve"> </w:t>
      </w:r>
      <w:r w:rsidRPr="00826C24">
        <w:t>–</w:t>
      </w:r>
      <w:r w:rsidRPr="00826C24">
        <w:rPr>
          <w:spacing w:val="-1"/>
        </w:rPr>
        <w:t xml:space="preserve"> </w:t>
      </w:r>
      <w:r w:rsidRPr="00826C24">
        <w:t>выдохов</w:t>
      </w:r>
      <w:r w:rsidRPr="00826C24">
        <w:rPr>
          <w:spacing w:val="-3"/>
        </w:rPr>
        <w:t xml:space="preserve"> </w:t>
      </w:r>
      <w:r w:rsidRPr="00826C24">
        <w:t>сделать полный</w:t>
      </w:r>
      <w:r w:rsidRPr="00826C24">
        <w:rPr>
          <w:spacing w:val="-2"/>
        </w:rPr>
        <w:t xml:space="preserve"> </w:t>
      </w:r>
      <w:r w:rsidRPr="00826C24">
        <w:t>вдох</w:t>
      </w:r>
      <w:r w:rsidRPr="00826C24">
        <w:rPr>
          <w:spacing w:val="-5"/>
        </w:rPr>
        <w:t xml:space="preserve"> </w:t>
      </w:r>
      <w:r w:rsidRPr="00826C24">
        <w:t>с</w:t>
      </w:r>
      <w:r w:rsidRPr="00826C24">
        <w:rPr>
          <w:spacing w:val="-1"/>
        </w:rPr>
        <w:t xml:space="preserve"> </w:t>
      </w:r>
      <w:r w:rsidRPr="00826C24">
        <w:t>задержкой</w:t>
      </w:r>
      <w:r w:rsidRPr="00826C24">
        <w:rPr>
          <w:spacing w:val="-2"/>
        </w:rPr>
        <w:t xml:space="preserve"> </w:t>
      </w:r>
      <w:r w:rsidRPr="00826C24">
        <w:t>дыхания</w:t>
      </w:r>
      <w:r w:rsidRPr="00826C24">
        <w:rPr>
          <w:spacing w:val="-1"/>
        </w:rPr>
        <w:t xml:space="preserve"> </w:t>
      </w:r>
      <w:r w:rsidRPr="00826C24">
        <w:t>на</w:t>
      </w:r>
      <w:r w:rsidRPr="00826C24">
        <w:rPr>
          <w:spacing w:val="-1"/>
        </w:rPr>
        <w:t xml:space="preserve"> </w:t>
      </w:r>
      <w:r w:rsidRPr="00826C24">
        <w:t>5–7</w:t>
      </w:r>
      <w:r w:rsidRPr="00826C24">
        <w:rPr>
          <w:spacing w:val="-2"/>
        </w:rPr>
        <w:t xml:space="preserve"> </w:t>
      </w:r>
      <w:r w:rsidRPr="00826C24">
        <w:t>секунд и перейти к обычному дыханию.</w:t>
      </w:r>
    </w:p>
    <w:p w:rsidR="005032D1" w:rsidRPr="00826C24" w:rsidRDefault="00773E75" w:rsidP="007848B8">
      <w:pPr>
        <w:pStyle w:val="a3"/>
        <w:spacing w:line="276" w:lineRule="auto"/>
        <w:ind w:right="124"/>
      </w:pPr>
      <w:r w:rsidRPr="00826C24">
        <w:t xml:space="preserve">Все дыхательные упражнения выполняются при отсутствии у обучающихся медицинских противопоказаний к данному виду деятельности. Критерий правильно подобранных нагрузок – отсутствие неприятных ощущений, улучшение </w:t>
      </w:r>
      <w:r w:rsidRPr="00826C24">
        <w:rPr>
          <w:spacing w:val="-2"/>
        </w:rPr>
        <w:t>самочувствия.</w:t>
      </w:r>
    </w:p>
    <w:p w:rsidR="005032D1" w:rsidRPr="00826C24" w:rsidRDefault="00773E75" w:rsidP="007848B8">
      <w:pPr>
        <w:pStyle w:val="a3"/>
        <w:spacing w:before="1" w:line="276" w:lineRule="auto"/>
        <w:ind w:right="134"/>
      </w:pPr>
      <w:r w:rsidRPr="00826C24">
        <w:t>При подготовке к пению обучающихся</w:t>
      </w:r>
      <w:r w:rsidRPr="00826C24">
        <w:rPr>
          <w:spacing w:val="40"/>
        </w:rPr>
        <w:t xml:space="preserve"> </w:t>
      </w:r>
      <w:r w:rsidRPr="00826C24">
        <w:t>с НОДА подготовительным этапом является проведение артикуляционной гимнастики.</w:t>
      </w:r>
    </w:p>
    <w:p w:rsidR="005032D1" w:rsidRPr="00826C24" w:rsidRDefault="00773E75" w:rsidP="007848B8">
      <w:pPr>
        <w:pStyle w:val="a3"/>
        <w:spacing w:before="67" w:line="276" w:lineRule="auto"/>
        <w:ind w:right="115"/>
      </w:pPr>
      <w:r w:rsidRPr="00826C24">
        <w:rPr>
          <w:b/>
        </w:rPr>
        <w:t xml:space="preserve">Слушание музыкальных произведений </w:t>
      </w:r>
      <w:r w:rsidRPr="00826C24">
        <w:t>является одним из этапов каждого урока музыки</w:t>
      </w:r>
      <w:r w:rsidRPr="00826C24">
        <w:rPr>
          <w:spacing w:val="40"/>
        </w:rPr>
        <w:t xml:space="preserve"> </w:t>
      </w:r>
      <w:r w:rsidRPr="00826C24">
        <w:t>и может рассматриваться как элемент музыкотерапии – психотерапевтического метода, использующего музыку в качестве средства, оказывающего позитивное воздействие на психологическое состояние человека.</w:t>
      </w:r>
    </w:p>
    <w:p w:rsidR="005032D1" w:rsidRPr="00826C24" w:rsidRDefault="00773E75" w:rsidP="007848B8">
      <w:pPr>
        <w:pStyle w:val="a3"/>
        <w:spacing w:before="4" w:line="276" w:lineRule="auto"/>
        <w:ind w:right="123"/>
      </w:pPr>
      <w:r w:rsidRPr="00826C24">
        <w:rPr>
          <w:b/>
        </w:rPr>
        <w:t xml:space="preserve">Инструментальное музицирование </w:t>
      </w:r>
      <w:r w:rsidRPr="00826C24">
        <w:t>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 применяя при этом как обычные музыкальные инструменты, так и необычные,</w:t>
      </w:r>
      <w:r w:rsidRPr="00826C24">
        <w:rPr>
          <w:spacing w:val="40"/>
        </w:rPr>
        <w:t xml:space="preserve"> </w:t>
      </w:r>
      <w:r w:rsidRPr="00826C24">
        <w:t>например, собственное тело (хлопки, постукивания и пр.). Данный вид деятельности помогает развивать у обучающихся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5032D1" w:rsidRPr="00826C24" w:rsidRDefault="00773E75" w:rsidP="007848B8">
      <w:pPr>
        <w:pStyle w:val="a3"/>
        <w:spacing w:line="276" w:lineRule="auto"/>
        <w:ind w:right="123"/>
      </w:pPr>
      <w:r w:rsidRPr="00826C24">
        <w:rPr>
          <w:b/>
        </w:rPr>
        <w:t>Музыкально–пластическое движение</w:t>
      </w:r>
      <w:r w:rsidRPr="00826C24">
        <w:t>, коррекционные и речевые упражнения под музыку оказывают не только коррекционное воздействие на физическое</w:t>
      </w:r>
      <w:r w:rsidRPr="00826C24">
        <w:rPr>
          <w:spacing w:val="-3"/>
        </w:rPr>
        <w:t xml:space="preserve"> </w:t>
      </w:r>
      <w:r w:rsidRPr="00826C24">
        <w:t>развитие и</w:t>
      </w:r>
      <w:r w:rsidRPr="00826C24">
        <w:rPr>
          <w:spacing w:val="-4"/>
        </w:rPr>
        <w:t xml:space="preserve"> </w:t>
      </w:r>
      <w:r w:rsidRPr="00826C24">
        <w:t>координацию</w:t>
      </w:r>
      <w:r w:rsidRPr="00826C24">
        <w:rPr>
          <w:spacing w:val="-6"/>
        </w:rPr>
        <w:t xml:space="preserve"> </w:t>
      </w:r>
      <w:r w:rsidRPr="00826C24">
        <w:t>движений,</w:t>
      </w:r>
      <w:r w:rsidRPr="00826C24">
        <w:rPr>
          <w:spacing w:val="-1"/>
        </w:rPr>
        <w:t xml:space="preserve"> </w:t>
      </w:r>
      <w:r w:rsidRPr="00826C24">
        <w:t>но</w:t>
      </w:r>
      <w:r w:rsidRPr="00826C24">
        <w:rPr>
          <w:spacing w:val="-4"/>
        </w:rPr>
        <w:t xml:space="preserve"> </w:t>
      </w:r>
      <w:r w:rsidRPr="00826C24">
        <w:t>и</w:t>
      </w:r>
      <w:r w:rsidRPr="00826C24">
        <w:rPr>
          <w:spacing w:val="-4"/>
        </w:rPr>
        <w:t xml:space="preserve"> </w:t>
      </w:r>
      <w:r w:rsidRPr="00826C24">
        <w:t>создают</w:t>
      </w:r>
      <w:r w:rsidRPr="00826C24">
        <w:rPr>
          <w:spacing w:val="-5"/>
        </w:rPr>
        <w:t xml:space="preserve"> </w:t>
      </w:r>
      <w:r w:rsidRPr="00826C24">
        <w:t>благоприятную</w:t>
      </w:r>
      <w:r w:rsidRPr="00826C24">
        <w:rPr>
          <w:spacing w:val="-5"/>
        </w:rPr>
        <w:t xml:space="preserve"> </w:t>
      </w:r>
      <w:r w:rsidRPr="00826C24">
        <w:t>основу для совершенствования таких психических функций, как мышление, память, внимание, восприятие, способствуют совершенствованию представлений о пространстве и умения ориентироваться в нем.</w:t>
      </w:r>
    </w:p>
    <w:p w:rsidR="005032D1" w:rsidRPr="00826C24" w:rsidRDefault="005032D1" w:rsidP="007848B8">
      <w:pPr>
        <w:pStyle w:val="a3"/>
        <w:spacing w:line="276" w:lineRule="auto"/>
        <w:ind w:left="0" w:firstLine="0"/>
        <w:jc w:val="left"/>
      </w:pPr>
    </w:p>
    <w:p w:rsidR="005032D1" w:rsidRPr="00826C24" w:rsidRDefault="00773E75" w:rsidP="007848B8">
      <w:pPr>
        <w:spacing w:before="1" w:line="276" w:lineRule="auto"/>
        <w:ind w:left="2072"/>
        <w:jc w:val="both"/>
        <w:rPr>
          <w:i/>
          <w:sz w:val="28"/>
          <w:szCs w:val="28"/>
        </w:rPr>
      </w:pPr>
      <w:r w:rsidRPr="00826C24">
        <w:rPr>
          <w:i/>
          <w:sz w:val="28"/>
          <w:szCs w:val="28"/>
        </w:rPr>
        <w:t>Характеристика</w:t>
      </w:r>
      <w:r w:rsidRPr="00826C24">
        <w:rPr>
          <w:i/>
          <w:spacing w:val="-14"/>
          <w:sz w:val="28"/>
          <w:szCs w:val="28"/>
        </w:rPr>
        <w:t xml:space="preserve"> </w:t>
      </w:r>
      <w:r w:rsidRPr="00826C24">
        <w:rPr>
          <w:i/>
          <w:sz w:val="28"/>
          <w:szCs w:val="28"/>
        </w:rPr>
        <w:t>особых</w:t>
      </w:r>
      <w:r w:rsidRPr="00826C24">
        <w:rPr>
          <w:i/>
          <w:spacing w:val="-13"/>
          <w:sz w:val="28"/>
          <w:szCs w:val="28"/>
        </w:rPr>
        <w:t xml:space="preserve"> </w:t>
      </w:r>
      <w:r w:rsidRPr="00826C24">
        <w:rPr>
          <w:i/>
          <w:sz w:val="28"/>
          <w:szCs w:val="28"/>
        </w:rPr>
        <w:t>образовательных</w:t>
      </w:r>
      <w:r w:rsidRPr="00826C24">
        <w:rPr>
          <w:i/>
          <w:spacing w:val="-13"/>
          <w:sz w:val="28"/>
          <w:szCs w:val="28"/>
        </w:rPr>
        <w:t xml:space="preserve"> </w:t>
      </w:r>
      <w:r w:rsidRPr="00826C24">
        <w:rPr>
          <w:i/>
          <w:spacing w:val="-2"/>
          <w:sz w:val="28"/>
          <w:szCs w:val="28"/>
        </w:rPr>
        <w:t>потребностей</w:t>
      </w:r>
    </w:p>
    <w:p w:rsidR="005032D1" w:rsidRPr="00826C24" w:rsidRDefault="00773E75" w:rsidP="007848B8">
      <w:pPr>
        <w:pStyle w:val="a3"/>
        <w:spacing w:line="276" w:lineRule="auto"/>
        <w:ind w:right="127" w:firstLine="782"/>
      </w:pPr>
      <w:r w:rsidRPr="00826C24">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5032D1" w:rsidRPr="00826C24" w:rsidRDefault="00773E75" w:rsidP="007848B8">
      <w:pPr>
        <w:pStyle w:val="a4"/>
        <w:numPr>
          <w:ilvl w:val="0"/>
          <w:numId w:val="30"/>
        </w:numPr>
        <w:tabs>
          <w:tab w:val="left" w:pos="1026"/>
        </w:tabs>
        <w:spacing w:line="276" w:lineRule="auto"/>
        <w:ind w:right="129" w:firstLine="710"/>
        <w:jc w:val="both"/>
        <w:rPr>
          <w:sz w:val="28"/>
          <w:szCs w:val="28"/>
        </w:rPr>
      </w:pPr>
      <w:r w:rsidRPr="00826C24">
        <w:rPr>
          <w:sz w:val="28"/>
          <w:szCs w:val="28"/>
        </w:rPr>
        <w:t>специальная помощь в развитии возможностей вербальной и невербальной коммуникации на уроках музыки;</w:t>
      </w:r>
    </w:p>
    <w:p w:rsidR="005032D1" w:rsidRPr="00826C24" w:rsidRDefault="00773E75" w:rsidP="007848B8">
      <w:pPr>
        <w:pStyle w:val="a4"/>
        <w:numPr>
          <w:ilvl w:val="0"/>
          <w:numId w:val="30"/>
        </w:numPr>
        <w:tabs>
          <w:tab w:val="left" w:pos="1242"/>
        </w:tabs>
        <w:spacing w:line="276" w:lineRule="auto"/>
        <w:ind w:right="136" w:firstLine="710"/>
        <w:jc w:val="both"/>
        <w:rPr>
          <w:sz w:val="28"/>
          <w:szCs w:val="28"/>
        </w:rPr>
      </w:pPr>
      <w:r w:rsidRPr="00826C24">
        <w:rPr>
          <w:sz w:val="28"/>
          <w:szCs w:val="28"/>
        </w:rPr>
        <w:lastRenderedPageBreak/>
        <w:t>обеспечение особой пространственной и временной организации образовательной среды;</w:t>
      </w:r>
    </w:p>
    <w:p w:rsidR="005032D1" w:rsidRPr="00826C24" w:rsidRDefault="00773E75" w:rsidP="007848B8">
      <w:pPr>
        <w:pStyle w:val="a4"/>
        <w:numPr>
          <w:ilvl w:val="0"/>
          <w:numId w:val="30"/>
        </w:numPr>
        <w:tabs>
          <w:tab w:val="left" w:pos="1050"/>
        </w:tabs>
        <w:spacing w:line="276" w:lineRule="auto"/>
        <w:ind w:right="127" w:firstLine="710"/>
        <w:jc w:val="both"/>
        <w:rPr>
          <w:sz w:val="28"/>
          <w:szCs w:val="28"/>
        </w:rPr>
      </w:pPr>
      <w:r w:rsidRPr="00826C24">
        <w:rPr>
          <w:sz w:val="28"/>
          <w:szCs w:val="28"/>
        </w:rPr>
        <w:t>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2178"/>
      </w:pPr>
      <w:r w:rsidRPr="00826C24">
        <w:t>Место</w:t>
      </w:r>
      <w:r w:rsidRPr="00826C24">
        <w:rPr>
          <w:spacing w:val="-11"/>
        </w:rPr>
        <w:t xml:space="preserve"> </w:t>
      </w:r>
      <w:r w:rsidRPr="00826C24">
        <w:t>учебного</w:t>
      </w:r>
      <w:r w:rsidRPr="00826C24">
        <w:rPr>
          <w:spacing w:val="-10"/>
        </w:rPr>
        <w:t xml:space="preserve"> </w:t>
      </w:r>
      <w:r w:rsidRPr="00826C24">
        <w:t>предмета</w:t>
      </w:r>
      <w:r w:rsidRPr="00826C24">
        <w:rPr>
          <w:spacing w:val="-7"/>
        </w:rPr>
        <w:t xml:space="preserve"> </w:t>
      </w:r>
      <w:r w:rsidRPr="00826C24">
        <w:t>«Музыка»</w:t>
      </w:r>
      <w:r w:rsidRPr="00826C24">
        <w:rPr>
          <w:spacing w:val="-7"/>
        </w:rPr>
        <w:t xml:space="preserve"> </w:t>
      </w:r>
      <w:r w:rsidRPr="00826C24">
        <w:t>в</w:t>
      </w:r>
      <w:r w:rsidRPr="00826C24">
        <w:rPr>
          <w:spacing w:val="-4"/>
        </w:rPr>
        <w:t xml:space="preserve"> </w:t>
      </w:r>
      <w:r w:rsidRPr="00826C24">
        <w:t>учебном</w:t>
      </w:r>
      <w:r w:rsidRPr="00826C24">
        <w:rPr>
          <w:spacing w:val="-5"/>
        </w:rPr>
        <w:t xml:space="preserve"> </w:t>
      </w:r>
      <w:r w:rsidRPr="00826C24">
        <w:rPr>
          <w:spacing w:val="-2"/>
        </w:rPr>
        <w:t>плане</w:t>
      </w:r>
    </w:p>
    <w:p w:rsidR="005032D1" w:rsidRPr="00826C24" w:rsidRDefault="00773E75" w:rsidP="007848B8">
      <w:pPr>
        <w:pStyle w:val="a3"/>
        <w:spacing w:line="276" w:lineRule="auto"/>
        <w:ind w:right="124"/>
      </w:pPr>
      <w:r w:rsidRPr="00826C24">
        <w:t>В</w:t>
      </w:r>
      <w:r w:rsidRPr="00826C24">
        <w:rPr>
          <w:spacing w:val="-3"/>
        </w:rPr>
        <w:t xml:space="preserve"> </w:t>
      </w:r>
      <w:r w:rsidRPr="00826C24">
        <w:t>соответствии с Федеральным государственным образовательным</w:t>
      </w:r>
      <w:r w:rsidRPr="00826C24">
        <w:rPr>
          <w:spacing w:val="40"/>
        </w:rPr>
        <w:t xml:space="preserve"> </w:t>
      </w:r>
      <w:r w:rsidRPr="00826C24">
        <w:t>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В ПАООП ООО НОДА предусмотрено</w:t>
      </w:r>
      <w:r w:rsidRPr="00826C24">
        <w:rPr>
          <w:spacing w:val="40"/>
        </w:rPr>
        <w:t xml:space="preserve"> </w:t>
      </w:r>
      <w:r w:rsidRPr="00826C24">
        <w:t>обучение музыке с 5 по 7 класс включительно.</w:t>
      </w:r>
    </w:p>
    <w:p w:rsidR="005032D1" w:rsidRPr="00826C24" w:rsidRDefault="00773E75" w:rsidP="007848B8">
      <w:pPr>
        <w:pStyle w:val="a3"/>
        <w:spacing w:line="276" w:lineRule="auto"/>
        <w:ind w:right="124"/>
      </w:pPr>
      <w:r w:rsidRPr="00826C24">
        <w:t>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w:t>
      </w:r>
      <w:r w:rsidRPr="00826C24">
        <w:rPr>
          <w:spacing w:val="80"/>
        </w:rPr>
        <w:t xml:space="preserve"> </w:t>
      </w:r>
      <w:r w:rsidRPr="00826C24">
        <w:t>регулярности</w:t>
      </w:r>
      <w:r w:rsidRPr="00826C24">
        <w:rPr>
          <w:spacing w:val="80"/>
        </w:rPr>
        <w:t xml:space="preserve"> </w:t>
      </w:r>
      <w:r w:rsidRPr="00826C24">
        <w:t>занятий</w:t>
      </w:r>
      <w:r w:rsidRPr="00826C24">
        <w:rPr>
          <w:spacing w:val="80"/>
        </w:rPr>
        <w:t xml:space="preserve"> </w:t>
      </w:r>
      <w:r w:rsidRPr="00826C24">
        <w:t>и</w:t>
      </w:r>
      <w:r w:rsidRPr="00826C24">
        <w:rPr>
          <w:spacing w:val="80"/>
        </w:rPr>
        <w:t xml:space="preserve"> </w:t>
      </w:r>
      <w:r w:rsidRPr="00826C24">
        <w:t>равномерности</w:t>
      </w:r>
      <w:r w:rsidRPr="00826C24">
        <w:rPr>
          <w:spacing w:val="80"/>
        </w:rPr>
        <w:t xml:space="preserve"> </w:t>
      </w:r>
      <w:r w:rsidRPr="00826C24">
        <w:t>учебной</w:t>
      </w:r>
      <w:r w:rsidRPr="00826C24">
        <w:rPr>
          <w:spacing w:val="80"/>
        </w:rPr>
        <w:t xml:space="preserve"> </w:t>
      </w:r>
      <w:r w:rsidRPr="00826C24">
        <w:t>нагрузки,</w:t>
      </w:r>
      <w:r w:rsidRPr="00826C24">
        <w:rPr>
          <w:spacing w:val="80"/>
        </w:rPr>
        <w:t xml:space="preserve"> </w:t>
      </w:r>
      <w:r w:rsidRPr="00826C24">
        <w:t>которая</w:t>
      </w:r>
    </w:p>
    <w:p w:rsidR="005032D1" w:rsidRPr="00826C24" w:rsidRDefault="00773E75" w:rsidP="007848B8">
      <w:pPr>
        <w:pStyle w:val="a3"/>
        <w:spacing w:before="67" w:line="276" w:lineRule="auto"/>
        <w:ind w:right="124" w:firstLine="0"/>
      </w:pPr>
      <w:r w:rsidRPr="00826C24">
        <w:t>должна составлять не менее 1 академического часа в неделю. Общее</w:t>
      </w:r>
      <w:r w:rsidRPr="00826C24">
        <w:rPr>
          <w:spacing w:val="40"/>
        </w:rPr>
        <w:t xml:space="preserve"> </w:t>
      </w:r>
      <w:r w:rsidRPr="00826C24">
        <w:t>количество</w:t>
      </w:r>
      <w:r w:rsidRPr="00826C24">
        <w:rPr>
          <w:spacing w:val="-2"/>
        </w:rPr>
        <w:t xml:space="preserve"> </w:t>
      </w:r>
      <w:r w:rsidRPr="00826C24">
        <w:t>–</w:t>
      </w:r>
      <w:r w:rsidRPr="00826C24">
        <w:rPr>
          <w:spacing w:val="40"/>
        </w:rPr>
        <w:t xml:space="preserve"> </w:t>
      </w:r>
      <w:r w:rsidRPr="00826C24">
        <w:t>не менее 102 часов (по 34 часа в год).</w:t>
      </w:r>
    </w:p>
    <w:p w:rsidR="005032D1" w:rsidRPr="00826C24" w:rsidRDefault="00773E75" w:rsidP="007848B8">
      <w:pPr>
        <w:pStyle w:val="a3"/>
        <w:spacing w:line="276" w:lineRule="auto"/>
        <w:ind w:right="121"/>
      </w:pPr>
      <w:r w:rsidRPr="00826C24">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w:t>
      </w:r>
      <w:r w:rsidRPr="00826C24">
        <w:rPr>
          <w:spacing w:val="-2"/>
        </w:rPr>
        <w:t>союзы).</w:t>
      </w:r>
    </w:p>
    <w:p w:rsidR="005032D1" w:rsidRPr="00826C24" w:rsidRDefault="00773E75" w:rsidP="007848B8">
      <w:pPr>
        <w:pStyle w:val="a3"/>
        <w:spacing w:before="3" w:line="276" w:lineRule="auto"/>
        <w:ind w:right="136"/>
      </w:pPr>
      <w:r w:rsidRPr="00826C24">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w:t>
      </w:r>
      <w:r w:rsidRPr="00826C24">
        <w:rPr>
          <w:spacing w:val="80"/>
          <w:w w:val="150"/>
        </w:rPr>
        <w:t xml:space="preserve"> </w:t>
      </w:r>
      <w:r w:rsidRPr="00826C24">
        <w:t>программы,</w:t>
      </w:r>
      <w:r w:rsidRPr="00826C24">
        <w:rPr>
          <w:spacing w:val="80"/>
          <w:w w:val="150"/>
        </w:rPr>
        <w:t xml:space="preserve"> </w:t>
      </w:r>
      <w:r w:rsidRPr="00826C24">
        <w:t>как</w:t>
      </w:r>
      <w:r w:rsidRPr="00826C24">
        <w:rPr>
          <w:spacing w:val="80"/>
          <w:w w:val="150"/>
        </w:rPr>
        <w:t xml:space="preserve"> </w:t>
      </w:r>
      <w:r w:rsidRPr="00826C24">
        <w:t>«Изобразительное</w:t>
      </w:r>
      <w:r w:rsidRPr="00826C24">
        <w:rPr>
          <w:spacing w:val="80"/>
          <w:w w:val="150"/>
        </w:rPr>
        <w:t xml:space="preserve"> </w:t>
      </w:r>
      <w:r w:rsidRPr="00826C24">
        <w:t>искусство»,</w:t>
      </w:r>
      <w:r w:rsidRPr="00826C24">
        <w:rPr>
          <w:spacing w:val="80"/>
          <w:w w:val="150"/>
        </w:rPr>
        <w:t xml:space="preserve"> </w:t>
      </w:r>
      <w:r w:rsidRPr="00826C24">
        <w:t>«Литература»,</w:t>
      </w:r>
    </w:p>
    <w:p w:rsidR="005032D1" w:rsidRPr="00826C24" w:rsidRDefault="00773E75" w:rsidP="007848B8">
      <w:pPr>
        <w:pStyle w:val="a3"/>
        <w:spacing w:line="276" w:lineRule="auto"/>
        <w:ind w:firstLine="0"/>
      </w:pPr>
      <w:r w:rsidRPr="00826C24">
        <w:t>«География»,</w:t>
      </w:r>
      <w:r w:rsidRPr="00826C24">
        <w:rPr>
          <w:spacing w:val="-12"/>
        </w:rPr>
        <w:t xml:space="preserve"> </w:t>
      </w:r>
      <w:r w:rsidRPr="00826C24">
        <w:t>«История»,</w:t>
      </w:r>
      <w:r w:rsidRPr="00826C24">
        <w:rPr>
          <w:spacing w:val="-8"/>
        </w:rPr>
        <w:t xml:space="preserve"> </w:t>
      </w:r>
      <w:r w:rsidRPr="00826C24">
        <w:t>«Обществознание»,</w:t>
      </w:r>
      <w:r w:rsidRPr="00826C24">
        <w:rPr>
          <w:spacing w:val="-8"/>
        </w:rPr>
        <w:t xml:space="preserve"> </w:t>
      </w:r>
      <w:r w:rsidRPr="00826C24">
        <w:t>«Иностранный</w:t>
      </w:r>
      <w:r w:rsidRPr="00826C24">
        <w:rPr>
          <w:spacing w:val="-14"/>
        </w:rPr>
        <w:t xml:space="preserve"> </w:t>
      </w:r>
      <w:r w:rsidRPr="00826C24">
        <w:t>язык»</w:t>
      </w:r>
      <w:r w:rsidRPr="00826C24">
        <w:rPr>
          <w:spacing w:val="-17"/>
        </w:rPr>
        <w:t xml:space="preserve"> </w:t>
      </w:r>
      <w:r w:rsidRPr="00826C24">
        <w:t>и</w:t>
      </w:r>
      <w:r w:rsidRPr="00826C24">
        <w:rPr>
          <w:spacing w:val="-13"/>
        </w:rPr>
        <w:t xml:space="preserve"> </w:t>
      </w:r>
      <w:r w:rsidRPr="00826C24">
        <w:rPr>
          <w:spacing w:val="-5"/>
        </w:rPr>
        <w:t>др.</w:t>
      </w:r>
    </w:p>
    <w:p w:rsidR="005032D1" w:rsidRPr="00826C24" w:rsidRDefault="005032D1" w:rsidP="007848B8">
      <w:pPr>
        <w:pStyle w:val="a3"/>
        <w:spacing w:line="276" w:lineRule="auto"/>
        <w:ind w:left="0" w:firstLine="0"/>
        <w:jc w:val="left"/>
      </w:pPr>
    </w:p>
    <w:p w:rsidR="005032D1" w:rsidRPr="00826C24" w:rsidRDefault="00773E75" w:rsidP="007848B8">
      <w:pPr>
        <w:pStyle w:val="4"/>
        <w:spacing w:before="1" w:line="276" w:lineRule="auto"/>
        <w:ind w:left="2523"/>
      </w:pPr>
      <w:r w:rsidRPr="00826C24">
        <w:t>Содержание</w:t>
      </w:r>
      <w:r w:rsidRPr="00826C24">
        <w:rPr>
          <w:spacing w:val="-11"/>
        </w:rPr>
        <w:t xml:space="preserve"> </w:t>
      </w:r>
      <w:r w:rsidRPr="00826C24">
        <w:t>учебного</w:t>
      </w:r>
      <w:r w:rsidRPr="00826C24">
        <w:rPr>
          <w:spacing w:val="-15"/>
        </w:rPr>
        <w:t xml:space="preserve"> </w:t>
      </w:r>
      <w:r w:rsidRPr="00826C24">
        <w:t>предмета</w:t>
      </w:r>
      <w:r w:rsidRPr="00826C24">
        <w:rPr>
          <w:spacing w:val="-11"/>
        </w:rPr>
        <w:t xml:space="preserve"> </w:t>
      </w:r>
      <w:r w:rsidRPr="00826C24">
        <w:rPr>
          <w:spacing w:val="-2"/>
        </w:rPr>
        <w:t>«Музыка»</w:t>
      </w:r>
    </w:p>
    <w:p w:rsidR="005032D1" w:rsidRPr="00826C24" w:rsidRDefault="00773E75" w:rsidP="007848B8">
      <w:pPr>
        <w:pStyle w:val="a3"/>
        <w:spacing w:line="276" w:lineRule="auto"/>
        <w:ind w:right="124"/>
      </w:pPr>
      <w:r w:rsidRPr="00826C24">
        <w:t>Каждый модуль состоит из нескольких</w:t>
      </w:r>
      <w:r w:rsidRPr="00826C24">
        <w:rPr>
          <w:spacing w:val="-2"/>
        </w:rPr>
        <w:t xml:space="preserve"> </w:t>
      </w:r>
      <w:r w:rsidRPr="00826C24">
        <w:t>тематических</w:t>
      </w:r>
      <w:r w:rsidRPr="00826C24">
        <w:rPr>
          <w:spacing w:val="-2"/>
        </w:rPr>
        <w:t xml:space="preserve"> </w:t>
      </w:r>
      <w:r w:rsidRPr="00826C24">
        <w:t>блоков, рассчитанных</w:t>
      </w:r>
      <w:r w:rsidRPr="00826C24">
        <w:rPr>
          <w:spacing w:val="-2"/>
        </w:rPr>
        <w:t xml:space="preserve"> </w:t>
      </w:r>
      <w:r w:rsidRPr="00826C24">
        <w:t xml:space="preserve">на 2–6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сокращены или полностью опущены отдельные тематические блоки в случае, если </w:t>
      </w:r>
      <w:r w:rsidRPr="00826C24">
        <w:lastRenderedPageBreak/>
        <w:t>данный материал</w:t>
      </w:r>
      <w:r w:rsidRPr="00826C24">
        <w:rPr>
          <w:spacing w:val="40"/>
        </w:rPr>
        <w:t xml:space="preserve"> </w:t>
      </w:r>
      <w:r w:rsidRPr="00826C24">
        <w:t>не доступен обучающимся с НОДА из-за особенностей психофизического развития или был хорошо освоен в начальной школе.</w:t>
      </w:r>
    </w:p>
    <w:p w:rsidR="005032D1" w:rsidRPr="00826C24" w:rsidRDefault="00773E75" w:rsidP="007848B8">
      <w:pPr>
        <w:pStyle w:val="a3"/>
        <w:spacing w:line="276" w:lineRule="auto"/>
        <w:ind w:right="127"/>
      </w:pPr>
      <w:r w:rsidRPr="00826C24">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w:t>
      </w:r>
      <w:r w:rsidRPr="00826C24">
        <w:rPr>
          <w:spacing w:val="-5"/>
        </w:rPr>
        <w:t xml:space="preserve"> </w:t>
      </w:r>
      <w:r w:rsidRPr="00826C24">
        <w:t>на изучение данной</w:t>
      </w:r>
      <w:r w:rsidRPr="00826C24">
        <w:rPr>
          <w:spacing w:val="-1"/>
        </w:rPr>
        <w:t xml:space="preserve"> </w:t>
      </w:r>
      <w:r w:rsidRPr="00826C24">
        <w:t>темы, изменяется за счёт</w:t>
      </w:r>
      <w:r w:rsidRPr="00826C24">
        <w:rPr>
          <w:spacing w:val="-2"/>
        </w:rPr>
        <w:t xml:space="preserve"> </w:t>
      </w:r>
      <w:r w:rsidRPr="00826C24">
        <w:t xml:space="preserve">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826C24">
        <w:rPr>
          <w:spacing w:val="-2"/>
        </w:rPr>
        <w:t>факультативно».</w:t>
      </w:r>
    </w:p>
    <w:p w:rsidR="005032D1" w:rsidRPr="00826C24" w:rsidRDefault="00773E75" w:rsidP="007848B8">
      <w:pPr>
        <w:spacing w:before="87" w:line="276" w:lineRule="auto"/>
        <w:ind w:left="2595" w:right="1032" w:hanging="1575"/>
        <w:jc w:val="both"/>
        <w:rPr>
          <w:b/>
          <w:sz w:val="28"/>
          <w:szCs w:val="28"/>
        </w:rPr>
      </w:pPr>
      <w:r w:rsidRPr="00826C24">
        <w:rPr>
          <w:b/>
          <w:sz w:val="28"/>
          <w:szCs w:val="28"/>
        </w:rPr>
        <w:t>Планируемые</w:t>
      </w:r>
      <w:r w:rsidRPr="00826C24">
        <w:rPr>
          <w:b/>
          <w:spacing w:val="-6"/>
          <w:sz w:val="28"/>
          <w:szCs w:val="28"/>
        </w:rPr>
        <w:t xml:space="preserve"> </w:t>
      </w:r>
      <w:r w:rsidRPr="00826C24">
        <w:rPr>
          <w:b/>
          <w:sz w:val="28"/>
          <w:szCs w:val="28"/>
        </w:rPr>
        <w:t>результаты</w:t>
      </w:r>
      <w:r w:rsidRPr="00826C24">
        <w:rPr>
          <w:b/>
          <w:spacing w:val="-4"/>
          <w:sz w:val="28"/>
          <w:szCs w:val="28"/>
        </w:rPr>
        <w:t xml:space="preserve"> </w:t>
      </w:r>
      <w:r w:rsidRPr="00826C24">
        <w:rPr>
          <w:b/>
          <w:sz w:val="28"/>
          <w:szCs w:val="28"/>
        </w:rPr>
        <w:t>освоения</w:t>
      </w:r>
      <w:r w:rsidRPr="00826C24">
        <w:rPr>
          <w:b/>
          <w:spacing w:val="-9"/>
          <w:sz w:val="28"/>
          <w:szCs w:val="28"/>
        </w:rPr>
        <w:t xml:space="preserve"> </w:t>
      </w:r>
      <w:r w:rsidRPr="00826C24">
        <w:rPr>
          <w:b/>
          <w:sz w:val="28"/>
          <w:szCs w:val="28"/>
        </w:rPr>
        <w:t>учебного</w:t>
      </w:r>
      <w:r w:rsidRPr="00826C24">
        <w:rPr>
          <w:b/>
          <w:spacing w:val="-7"/>
          <w:sz w:val="28"/>
          <w:szCs w:val="28"/>
        </w:rPr>
        <w:t xml:space="preserve"> </w:t>
      </w:r>
      <w:r w:rsidRPr="00826C24">
        <w:rPr>
          <w:b/>
          <w:sz w:val="28"/>
          <w:szCs w:val="28"/>
        </w:rPr>
        <w:t>предмета</w:t>
      </w:r>
      <w:r w:rsidRPr="00826C24">
        <w:rPr>
          <w:b/>
          <w:spacing w:val="-7"/>
          <w:sz w:val="28"/>
          <w:szCs w:val="28"/>
        </w:rPr>
        <w:t xml:space="preserve"> </w:t>
      </w:r>
      <w:r w:rsidRPr="00826C24">
        <w:rPr>
          <w:b/>
          <w:sz w:val="28"/>
          <w:szCs w:val="28"/>
        </w:rPr>
        <w:t>«Музыка» на уровне основного общего образования</w:t>
      </w:r>
    </w:p>
    <w:p w:rsidR="005032D1" w:rsidRPr="00826C24" w:rsidRDefault="00773E75" w:rsidP="007848B8">
      <w:pPr>
        <w:pStyle w:val="a3"/>
        <w:spacing w:line="276" w:lineRule="auto"/>
        <w:ind w:right="125"/>
      </w:pPr>
      <w:r w:rsidRPr="00826C24">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032D1" w:rsidRPr="00826C24" w:rsidRDefault="00773E75" w:rsidP="007848B8">
      <w:pPr>
        <w:pStyle w:val="4"/>
        <w:spacing w:line="276" w:lineRule="auto"/>
        <w:ind w:left="823"/>
        <w:jc w:val="left"/>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right="128"/>
      </w:pPr>
      <w:r w:rsidRPr="00826C24">
        <w:t>Личностные результаты освоения рабочей программы по музыке для основного</w:t>
      </w:r>
      <w:r w:rsidRPr="00826C24">
        <w:rPr>
          <w:spacing w:val="40"/>
        </w:rPr>
        <w:t xml:space="preserve">  </w:t>
      </w:r>
      <w:r w:rsidRPr="00826C24">
        <w:t>общего</w:t>
      </w:r>
      <w:r w:rsidRPr="00826C24">
        <w:rPr>
          <w:spacing w:val="40"/>
        </w:rPr>
        <w:t xml:space="preserve">  </w:t>
      </w:r>
      <w:r w:rsidRPr="00826C24">
        <w:t>образования</w:t>
      </w:r>
      <w:r w:rsidRPr="00826C24">
        <w:rPr>
          <w:spacing w:val="40"/>
        </w:rPr>
        <w:t xml:space="preserve">  </w:t>
      </w:r>
      <w:r w:rsidRPr="00826C24">
        <w:t>достигаются</w:t>
      </w:r>
      <w:r w:rsidRPr="00826C24">
        <w:rPr>
          <w:spacing w:val="40"/>
        </w:rPr>
        <w:t xml:space="preserve">  </w:t>
      </w:r>
      <w:r w:rsidRPr="00826C24">
        <w:t>во</w:t>
      </w:r>
      <w:r w:rsidRPr="00826C24">
        <w:rPr>
          <w:spacing w:val="55"/>
        </w:rPr>
        <w:t xml:space="preserve">  </w:t>
      </w:r>
      <w:r w:rsidRPr="00826C24">
        <w:t>взаимодействии</w:t>
      </w:r>
      <w:r w:rsidRPr="00826C24">
        <w:rPr>
          <w:spacing w:val="55"/>
        </w:rPr>
        <w:t xml:space="preserve">  </w:t>
      </w:r>
      <w:r w:rsidRPr="00826C24">
        <w:t>учебной</w:t>
      </w:r>
      <w:r w:rsidRPr="00826C24">
        <w:rPr>
          <w:spacing w:val="40"/>
        </w:rPr>
        <w:t xml:space="preserve">  </w:t>
      </w:r>
      <w:r w:rsidRPr="00826C24">
        <w:t>и</w:t>
      </w:r>
    </w:p>
    <w:p w:rsidR="005032D1" w:rsidRPr="00826C24" w:rsidRDefault="00773E75" w:rsidP="007848B8">
      <w:pPr>
        <w:pStyle w:val="a3"/>
        <w:spacing w:before="67" w:line="276" w:lineRule="auto"/>
        <w:ind w:right="134" w:firstLine="0"/>
      </w:pPr>
      <w:r w:rsidRPr="00826C24">
        <w:t>воспитательной</w:t>
      </w:r>
      <w:r w:rsidRPr="00826C24">
        <w:rPr>
          <w:spacing w:val="-1"/>
        </w:rPr>
        <w:t xml:space="preserve"> </w:t>
      </w:r>
      <w:r w:rsidRPr="00826C24">
        <w:t>работы, урочной</w:t>
      </w:r>
      <w:r w:rsidRPr="00826C24">
        <w:rPr>
          <w:spacing w:val="-1"/>
        </w:rPr>
        <w:t xml:space="preserve"> </w:t>
      </w:r>
      <w:r w:rsidRPr="00826C24">
        <w:t>и внеурочной</w:t>
      </w:r>
      <w:r w:rsidRPr="00826C24">
        <w:rPr>
          <w:spacing w:val="-1"/>
        </w:rPr>
        <w:t xml:space="preserve"> </w:t>
      </w:r>
      <w:r w:rsidRPr="00826C24">
        <w:t>деятельности. Они</w:t>
      </w:r>
      <w:r w:rsidRPr="00826C24">
        <w:rPr>
          <w:spacing w:val="-1"/>
        </w:rPr>
        <w:t xml:space="preserve"> </w:t>
      </w:r>
      <w:r w:rsidRPr="00826C24">
        <w:t>должны</w:t>
      </w:r>
      <w:r w:rsidRPr="00826C24">
        <w:rPr>
          <w:spacing w:val="-1"/>
        </w:rPr>
        <w:t xml:space="preserve"> </w:t>
      </w:r>
      <w:r w:rsidRPr="00826C24">
        <w:t>отражать готовность обучающихся руководствоваться системой позитивных ценностных ориентаций, в том числе в части:</w:t>
      </w:r>
    </w:p>
    <w:p w:rsidR="005032D1" w:rsidRPr="00826C24" w:rsidRDefault="00773E75" w:rsidP="007848B8">
      <w:pPr>
        <w:pStyle w:val="a4"/>
        <w:numPr>
          <w:ilvl w:val="0"/>
          <w:numId w:val="22"/>
        </w:numPr>
        <w:tabs>
          <w:tab w:val="left" w:pos="1107"/>
        </w:tabs>
        <w:spacing w:line="276" w:lineRule="auto"/>
        <w:ind w:hanging="284"/>
        <w:jc w:val="both"/>
        <w:rPr>
          <w:sz w:val="28"/>
          <w:szCs w:val="28"/>
        </w:rPr>
      </w:pPr>
      <w:r w:rsidRPr="00826C24">
        <w:rPr>
          <w:w w:val="95"/>
          <w:sz w:val="28"/>
          <w:szCs w:val="28"/>
        </w:rPr>
        <w:t>Патриотического</w:t>
      </w:r>
      <w:r w:rsidRPr="00826C24">
        <w:rPr>
          <w:spacing w:val="79"/>
          <w:sz w:val="28"/>
          <w:szCs w:val="28"/>
        </w:rPr>
        <w:t xml:space="preserve"> </w:t>
      </w:r>
      <w:r w:rsidRPr="00826C24">
        <w:rPr>
          <w:spacing w:val="-2"/>
          <w:sz w:val="28"/>
          <w:szCs w:val="28"/>
        </w:rPr>
        <w:t>воспитания:</w:t>
      </w:r>
    </w:p>
    <w:p w:rsidR="005032D1" w:rsidRPr="00826C24" w:rsidRDefault="00773E75" w:rsidP="007848B8">
      <w:pPr>
        <w:pStyle w:val="a3"/>
        <w:spacing w:before="6" w:line="276" w:lineRule="auto"/>
        <w:ind w:right="126"/>
      </w:pPr>
      <w:r w:rsidRPr="00826C24">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032D1" w:rsidRPr="00826C24" w:rsidRDefault="00773E75" w:rsidP="007848B8">
      <w:pPr>
        <w:pStyle w:val="a4"/>
        <w:numPr>
          <w:ilvl w:val="0"/>
          <w:numId w:val="22"/>
        </w:numPr>
        <w:tabs>
          <w:tab w:val="left" w:pos="1107"/>
        </w:tabs>
        <w:spacing w:line="276" w:lineRule="auto"/>
        <w:ind w:hanging="284"/>
        <w:jc w:val="both"/>
        <w:rPr>
          <w:sz w:val="28"/>
          <w:szCs w:val="28"/>
        </w:rPr>
      </w:pPr>
      <w:r w:rsidRPr="00826C24">
        <w:rPr>
          <w:sz w:val="28"/>
          <w:szCs w:val="28"/>
        </w:rPr>
        <w:t>Гражданского</w:t>
      </w:r>
      <w:r w:rsidRPr="00826C24">
        <w:rPr>
          <w:spacing w:val="-16"/>
          <w:sz w:val="28"/>
          <w:szCs w:val="28"/>
        </w:rPr>
        <w:t xml:space="preserve"> </w:t>
      </w:r>
      <w:r w:rsidRPr="00826C24">
        <w:rPr>
          <w:spacing w:val="-2"/>
          <w:sz w:val="28"/>
          <w:szCs w:val="28"/>
        </w:rPr>
        <w:t>воспитания:</w:t>
      </w:r>
    </w:p>
    <w:p w:rsidR="005032D1" w:rsidRPr="00826C24" w:rsidRDefault="00773E75" w:rsidP="007848B8">
      <w:pPr>
        <w:pStyle w:val="a3"/>
        <w:spacing w:line="276" w:lineRule="auto"/>
        <w:ind w:right="126"/>
      </w:pPr>
      <w:r w:rsidRPr="00826C24">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w:t>
      </w:r>
      <w:r w:rsidRPr="00826C24">
        <w:lastRenderedPageBreak/>
        <w:t>конкурсов и фестивалей, концертов, культурно-просветительских акций, в качестве волонтёра в дни праздничных мероприятий.</w:t>
      </w:r>
    </w:p>
    <w:p w:rsidR="005032D1" w:rsidRPr="00826C24" w:rsidRDefault="00773E75" w:rsidP="007848B8">
      <w:pPr>
        <w:pStyle w:val="a4"/>
        <w:numPr>
          <w:ilvl w:val="0"/>
          <w:numId w:val="22"/>
        </w:numPr>
        <w:tabs>
          <w:tab w:val="left" w:pos="1107"/>
        </w:tabs>
        <w:spacing w:before="2" w:line="276" w:lineRule="auto"/>
        <w:ind w:hanging="284"/>
        <w:jc w:val="both"/>
        <w:rPr>
          <w:sz w:val="28"/>
          <w:szCs w:val="28"/>
        </w:rPr>
      </w:pPr>
      <w:r w:rsidRPr="00826C24">
        <w:rPr>
          <w:w w:val="95"/>
          <w:sz w:val="28"/>
          <w:szCs w:val="28"/>
        </w:rPr>
        <w:t>Духовно-нравственного</w:t>
      </w:r>
      <w:r w:rsidRPr="00826C24">
        <w:rPr>
          <w:spacing w:val="75"/>
          <w:w w:val="150"/>
          <w:sz w:val="28"/>
          <w:szCs w:val="28"/>
        </w:rPr>
        <w:t xml:space="preserve"> </w:t>
      </w:r>
      <w:r w:rsidRPr="00826C24">
        <w:rPr>
          <w:spacing w:val="-2"/>
          <w:w w:val="95"/>
          <w:sz w:val="28"/>
          <w:szCs w:val="28"/>
        </w:rPr>
        <w:t>воспитания:</w:t>
      </w:r>
    </w:p>
    <w:p w:rsidR="005032D1" w:rsidRPr="00826C24" w:rsidRDefault="00773E75" w:rsidP="007848B8">
      <w:pPr>
        <w:pStyle w:val="a3"/>
        <w:spacing w:line="276" w:lineRule="auto"/>
        <w:ind w:right="121"/>
      </w:pPr>
      <w:r w:rsidRPr="00826C24">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032D1" w:rsidRPr="00826C24" w:rsidRDefault="00773E75" w:rsidP="007848B8">
      <w:pPr>
        <w:pStyle w:val="a4"/>
        <w:numPr>
          <w:ilvl w:val="0"/>
          <w:numId w:val="22"/>
        </w:numPr>
        <w:tabs>
          <w:tab w:val="left" w:pos="1107"/>
        </w:tabs>
        <w:spacing w:before="3" w:line="276" w:lineRule="auto"/>
        <w:ind w:hanging="284"/>
        <w:jc w:val="both"/>
        <w:rPr>
          <w:sz w:val="28"/>
          <w:szCs w:val="28"/>
        </w:rPr>
      </w:pPr>
      <w:r w:rsidRPr="00826C24">
        <w:rPr>
          <w:spacing w:val="-2"/>
          <w:sz w:val="28"/>
          <w:szCs w:val="28"/>
        </w:rPr>
        <w:t>Эстетического</w:t>
      </w:r>
      <w:r w:rsidRPr="00826C24">
        <w:rPr>
          <w:spacing w:val="4"/>
          <w:sz w:val="28"/>
          <w:szCs w:val="28"/>
        </w:rPr>
        <w:t xml:space="preserve"> </w:t>
      </w:r>
      <w:r w:rsidRPr="00826C24">
        <w:rPr>
          <w:spacing w:val="-2"/>
          <w:sz w:val="28"/>
          <w:szCs w:val="28"/>
        </w:rPr>
        <w:t>воспитания:</w:t>
      </w:r>
    </w:p>
    <w:p w:rsidR="005032D1" w:rsidRPr="00826C24" w:rsidRDefault="00773E75" w:rsidP="007848B8">
      <w:pPr>
        <w:pStyle w:val="a3"/>
        <w:spacing w:line="276" w:lineRule="auto"/>
        <w:ind w:right="120"/>
      </w:pPr>
      <w:r w:rsidRPr="00826C24">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826C24">
        <w:rPr>
          <w:spacing w:val="-2"/>
        </w:rPr>
        <w:t>искусства.</w:t>
      </w:r>
    </w:p>
    <w:p w:rsidR="005032D1" w:rsidRPr="00826C24" w:rsidRDefault="00773E75" w:rsidP="007848B8">
      <w:pPr>
        <w:pStyle w:val="a4"/>
        <w:numPr>
          <w:ilvl w:val="0"/>
          <w:numId w:val="22"/>
        </w:numPr>
        <w:tabs>
          <w:tab w:val="left" w:pos="1107"/>
        </w:tabs>
        <w:spacing w:line="276" w:lineRule="auto"/>
        <w:ind w:hanging="284"/>
        <w:jc w:val="both"/>
        <w:rPr>
          <w:sz w:val="28"/>
          <w:szCs w:val="28"/>
        </w:rPr>
      </w:pPr>
      <w:r w:rsidRPr="00826C24">
        <w:rPr>
          <w:sz w:val="28"/>
          <w:szCs w:val="28"/>
        </w:rPr>
        <w:t>Ценности</w:t>
      </w:r>
      <w:r w:rsidRPr="00826C24">
        <w:rPr>
          <w:spacing w:val="-16"/>
          <w:sz w:val="28"/>
          <w:szCs w:val="28"/>
        </w:rPr>
        <w:t xml:space="preserve"> </w:t>
      </w:r>
      <w:r w:rsidRPr="00826C24">
        <w:rPr>
          <w:sz w:val="28"/>
          <w:szCs w:val="28"/>
        </w:rPr>
        <w:t>научного</w:t>
      </w:r>
      <w:r w:rsidRPr="00826C24">
        <w:rPr>
          <w:spacing w:val="-15"/>
          <w:sz w:val="28"/>
          <w:szCs w:val="28"/>
        </w:rPr>
        <w:t xml:space="preserve"> </w:t>
      </w:r>
      <w:r w:rsidRPr="00826C24">
        <w:rPr>
          <w:spacing w:val="-2"/>
          <w:sz w:val="28"/>
          <w:szCs w:val="28"/>
        </w:rPr>
        <w:t>познания:</w:t>
      </w:r>
    </w:p>
    <w:p w:rsidR="005032D1" w:rsidRPr="00826C24" w:rsidRDefault="00773E75" w:rsidP="007848B8">
      <w:pPr>
        <w:pStyle w:val="a3"/>
        <w:spacing w:line="276" w:lineRule="auto"/>
        <w:ind w:right="123"/>
      </w:pPr>
      <w:r w:rsidRPr="00826C24">
        <w:t>ориентация в деятельности на современную систему научных представлений об основных закономерностях развития человека, природы и общества,</w:t>
      </w:r>
      <w:r w:rsidRPr="00826C24">
        <w:rPr>
          <w:spacing w:val="40"/>
        </w:rPr>
        <w:t xml:space="preserve"> </w:t>
      </w:r>
      <w:r w:rsidRPr="00826C24">
        <w:t>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w:t>
      </w:r>
      <w:r w:rsidRPr="00826C24">
        <w:rPr>
          <w:spacing w:val="80"/>
        </w:rPr>
        <w:t xml:space="preserve"> </w:t>
      </w:r>
      <w:r w:rsidRPr="00826C24">
        <w:t>материале</w:t>
      </w:r>
      <w:r w:rsidRPr="00826C24">
        <w:rPr>
          <w:spacing w:val="80"/>
        </w:rPr>
        <w:t xml:space="preserve"> </w:t>
      </w:r>
      <w:r w:rsidRPr="00826C24">
        <w:t>самой</w:t>
      </w:r>
      <w:r w:rsidRPr="00826C24">
        <w:rPr>
          <w:spacing w:val="80"/>
        </w:rPr>
        <w:t xml:space="preserve"> </w:t>
      </w:r>
      <w:r w:rsidRPr="00826C24">
        <w:t>музыки,</w:t>
      </w:r>
      <w:r w:rsidRPr="00826C24">
        <w:rPr>
          <w:spacing w:val="80"/>
        </w:rPr>
        <w:t xml:space="preserve"> </w:t>
      </w:r>
      <w:r w:rsidRPr="00826C24">
        <w:t>а</w:t>
      </w:r>
      <w:r w:rsidRPr="00826C24">
        <w:rPr>
          <w:spacing w:val="80"/>
        </w:rPr>
        <w:t xml:space="preserve"> </w:t>
      </w:r>
      <w:r w:rsidRPr="00826C24">
        <w:t>также</w:t>
      </w:r>
      <w:r w:rsidRPr="00826C24">
        <w:rPr>
          <w:spacing w:val="80"/>
        </w:rPr>
        <w:t xml:space="preserve"> </w:t>
      </w:r>
      <w:r w:rsidRPr="00826C24">
        <w:t>на</w:t>
      </w:r>
      <w:r w:rsidRPr="00826C24">
        <w:rPr>
          <w:spacing w:val="80"/>
        </w:rPr>
        <w:t xml:space="preserve"> </w:t>
      </w:r>
      <w:r w:rsidRPr="00826C24">
        <w:t>материале</w:t>
      </w:r>
      <w:r w:rsidRPr="00826C24">
        <w:rPr>
          <w:spacing w:val="80"/>
        </w:rPr>
        <w:t xml:space="preserve"> </w:t>
      </w:r>
      <w:r w:rsidRPr="00826C24">
        <w:t>искусствоведческой,</w:t>
      </w:r>
    </w:p>
    <w:p w:rsidR="005032D1" w:rsidRPr="00826C24" w:rsidRDefault="00773E75" w:rsidP="007848B8">
      <w:pPr>
        <w:pStyle w:val="a3"/>
        <w:spacing w:before="67" w:line="276" w:lineRule="auto"/>
        <w:ind w:right="137" w:firstLine="0"/>
      </w:pPr>
      <w:r w:rsidRPr="00826C24">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032D1" w:rsidRPr="00826C24" w:rsidRDefault="00773E75" w:rsidP="007848B8">
      <w:pPr>
        <w:pStyle w:val="a4"/>
        <w:numPr>
          <w:ilvl w:val="0"/>
          <w:numId w:val="22"/>
        </w:numPr>
        <w:tabs>
          <w:tab w:val="left" w:pos="1405"/>
        </w:tabs>
        <w:spacing w:line="276" w:lineRule="auto"/>
        <w:ind w:left="113" w:right="126" w:firstLine="710"/>
        <w:jc w:val="both"/>
        <w:rPr>
          <w:sz w:val="28"/>
          <w:szCs w:val="28"/>
        </w:rPr>
      </w:pPr>
      <w:r w:rsidRPr="00826C24">
        <w:rPr>
          <w:sz w:val="28"/>
          <w:szCs w:val="28"/>
        </w:rPr>
        <w:t>Физического воспитания, формирования культуры здоровья и эмоционального благополучия:</w:t>
      </w:r>
    </w:p>
    <w:p w:rsidR="005032D1" w:rsidRPr="00826C24" w:rsidRDefault="00773E75" w:rsidP="007848B8">
      <w:pPr>
        <w:pStyle w:val="a3"/>
        <w:spacing w:before="4" w:line="276" w:lineRule="auto"/>
        <w:ind w:right="131"/>
      </w:pPr>
      <w:r w:rsidRPr="00826C24">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r w:rsidRPr="00826C24">
        <w:rPr>
          <w:spacing w:val="-4"/>
        </w:rPr>
        <w:t xml:space="preserve"> </w:t>
      </w:r>
      <w:r w:rsidRPr="00826C24">
        <w:t>сформированность</w:t>
      </w:r>
      <w:r w:rsidRPr="00826C24">
        <w:rPr>
          <w:spacing w:val="-6"/>
        </w:rPr>
        <w:t xml:space="preserve"> </w:t>
      </w:r>
      <w:r w:rsidRPr="00826C24">
        <w:t>навыков</w:t>
      </w:r>
      <w:r w:rsidRPr="00826C24">
        <w:rPr>
          <w:spacing w:val="-1"/>
        </w:rPr>
        <w:t xml:space="preserve"> </w:t>
      </w:r>
      <w:r w:rsidRPr="00826C24">
        <w:t>рефлексии,</w:t>
      </w:r>
      <w:r w:rsidRPr="00826C24">
        <w:rPr>
          <w:spacing w:val="-2"/>
        </w:rPr>
        <w:t xml:space="preserve"> </w:t>
      </w:r>
      <w:r w:rsidRPr="00826C24">
        <w:t>признание</w:t>
      </w:r>
      <w:r w:rsidRPr="00826C24">
        <w:rPr>
          <w:spacing w:val="-3"/>
        </w:rPr>
        <w:t xml:space="preserve"> </w:t>
      </w:r>
      <w:r w:rsidRPr="00826C24">
        <w:t>своего</w:t>
      </w:r>
      <w:r w:rsidRPr="00826C24">
        <w:rPr>
          <w:spacing w:val="-4"/>
        </w:rPr>
        <w:t xml:space="preserve"> </w:t>
      </w:r>
      <w:r w:rsidRPr="00826C24">
        <w:t>права</w:t>
      </w:r>
      <w:r w:rsidRPr="00826C24">
        <w:rPr>
          <w:spacing w:val="-3"/>
        </w:rPr>
        <w:t xml:space="preserve"> </w:t>
      </w:r>
      <w:r w:rsidRPr="00826C24">
        <w:t>на</w:t>
      </w:r>
      <w:r w:rsidRPr="00826C24">
        <w:rPr>
          <w:spacing w:val="-3"/>
        </w:rPr>
        <w:t xml:space="preserve"> </w:t>
      </w:r>
      <w:r w:rsidRPr="00826C24">
        <w:t>ошибку и такого же права другого человека.</w:t>
      </w:r>
    </w:p>
    <w:p w:rsidR="005032D1" w:rsidRPr="00826C24" w:rsidRDefault="00773E75" w:rsidP="007848B8">
      <w:pPr>
        <w:pStyle w:val="a4"/>
        <w:numPr>
          <w:ilvl w:val="0"/>
          <w:numId w:val="22"/>
        </w:numPr>
        <w:tabs>
          <w:tab w:val="left" w:pos="1107"/>
        </w:tabs>
        <w:spacing w:line="276" w:lineRule="auto"/>
        <w:ind w:hanging="284"/>
        <w:jc w:val="both"/>
        <w:rPr>
          <w:sz w:val="28"/>
          <w:szCs w:val="28"/>
        </w:rPr>
      </w:pPr>
      <w:r w:rsidRPr="00826C24">
        <w:rPr>
          <w:sz w:val="28"/>
          <w:szCs w:val="28"/>
        </w:rPr>
        <w:t>Трудового</w:t>
      </w:r>
      <w:r w:rsidRPr="00826C24">
        <w:rPr>
          <w:spacing w:val="-16"/>
          <w:sz w:val="28"/>
          <w:szCs w:val="28"/>
        </w:rPr>
        <w:t xml:space="preserve"> </w:t>
      </w:r>
      <w:r w:rsidRPr="00826C24">
        <w:rPr>
          <w:spacing w:val="-2"/>
          <w:sz w:val="28"/>
          <w:szCs w:val="28"/>
        </w:rPr>
        <w:t>воспитания:</w:t>
      </w:r>
    </w:p>
    <w:p w:rsidR="005032D1" w:rsidRPr="00826C24" w:rsidRDefault="00773E75" w:rsidP="007848B8">
      <w:pPr>
        <w:pStyle w:val="a3"/>
        <w:spacing w:line="276" w:lineRule="auto"/>
        <w:ind w:right="129"/>
      </w:pPr>
      <w:r w:rsidRPr="00826C24">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w:t>
      </w:r>
      <w:r w:rsidRPr="00826C24">
        <w:lastRenderedPageBreak/>
        <w:t>практическому изучению профессий в сфере культуры и искусства; уважение к труду и результатам трудовой деятельности.</w:t>
      </w:r>
    </w:p>
    <w:p w:rsidR="005032D1" w:rsidRPr="00826C24" w:rsidRDefault="00773E75" w:rsidP="007848B8">
      <w:pPr>
        <w:pStyle w:val="a4"/>
        <w:numPr>
          <w:ilvl w:val="0"/>
          <w:numId w:val="22"/>
        </w:numPr>
        <w:tabs>
          <w:tab w:val="left" w:pos="1107"/>
        </w:tabs>
        <w:spacing w:before="4" w:line="276" w:lineRule="auto"/>
        <w:ind w:hanging="284"/>
        <w:jc w:val="both"/>
        <w:rPr>
          <w:sz w:val="28"/>
          <w:szCs w:val="28"/>
        </w:rPr>
      </w:pPr>
      <w:r w:rsidRPr="00826C24">
        <w:rPr>
          <w:spacing w:val="-2"/>
          <w:sz w:val="28"/>
          <w:szCs w:val="28"/>
        </w:rPr>
        <w:t>Экологического</w:t>
      </w:r>
      <w:r w:rsidRPr="00826C24">
        <w:rPr>
          <w:spacing w:val="8"/>
          <w:sz w:val="28"/>
          <w:szCs w:val="28"/>
        </w:rPr>
        <w:t xml:space="preserve"> </w:t>
      </w:r>
      <w:r w:rsidRPr="00826C24">
        <w:rPr>
          <w:spacing w:val="-2"/>
          <w:sz w:val="28"/>
          <w:szCs w:val="28"/>
        </w:rPr>
        <w:t>воспитания:</w:t>
      </w:r>
    </w:p>
    <w:p w:rsidR="005032D1" w:rsidRPr="00826C24" w:rsidRDefault="00773E75" w:rsidP="007848B8">
      <w:pPr>
        <w:pStyle w:val="a3"/>
        <w:spacing w:line="276" w:lineRule="auto"/>
        <w:ind w:right="134"/>
      </w:pPr>
      <w:r w:rsidRPr="00826C24">
        <w:t>повышение уровня экологической</w:t>
      </w:r>
      <w:r w:rsidRPr="00826C24">
        <w:rPr>
          <w:spacing w:val="-1"/>
        </w:rPr>
        <w:t xml:space="preserve"> </w:t>
      </w:r>
      <w:r w:rsidRPr="00826C24">
        <w:t>культуры, осознание</w:t>
      </w:r>
      <w:r w:rsidRPr="00826C24">
        <w:rPr>
          <w:spacing w:val="-1"/>
        </w:rPr>
        <w:t xml:space="preserve"> </w:t>
      </w:r>
      <w:r w:rsidRPr="00826C24">
        <w:t>глобального</w:t>
      </w:r>
      <w:r w:rsidRPr="00826C24">
        <w:rPr>
          <w:spacing w:val="-1"/>
        </w:rPr>
        <w:t xml:space="preserve"> </w:t>
      </w:r>
      <w:r w:rsidRPr="00826C24">
        <w:t>характера экологических проблем и путей их решения; участие в экологических проектах</w:t>
      </w:r>
      <w:r w:rsidRPr="00826C24">
        <w:rPr>
          <w:spacing w:val="40"/>
        </w:rPr>
        <w:t xml:space="preserve"> </w:t>
      </w:r>
      <w:r w:rsidRPr="00826C24">
        <w:t>через различные формы музыкального творчества.</w:t>
      </w:r>
    </w:p>
    <w:p w:rsidR="005032D1" w:rsidRPr="00826C24" w:rsidRDefault="00773E75" w:rsidP="007848B8">
      <w:pPr>
        <w:pStyle w:val="a3"/>
        <w:spacing w:line="276" w:lineRule="auto"/>
        <w:ind w:right="138"/>
      </w:pPr>
      <w:r w:rsidRPr="00826C24">
        <w:t>Личностные результаты, обеспечивающие адаптацию обучающегося к изменяющимся условиям социальной и природной среды:</w:t>
      </w:r>
    </w:p>
    <w:p w:rsidR="005032D1" w:rsidRPr="00826C24" w:rsidRDefault="00773E75" w:rsidP="007848B8">
      <w:pPr>
        <w:pStyle w:val="a3"/>
        <w:spacing w:line="276" w:lineRule="auto"/>
        <w:ind w:right="126"/>
      </w:pPr>
      <w:r w:rsidRPr="00826C24">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w:t>
      </w:r>
      <w:r w:rsidRPr="00826C24">
        <w:rPr>
          <w:spacing w:val="40"/>
        </w:rPr>
        <w:t xml:space="preserve"> </w:t>
      </w:r>
      <w:r w:rsidRPr="00826C24">
        <w:t xml:space="preserve">а также в рамках социального взаимодействия с людьми из другой культурной </w:t>
      </w:r>
      <w:r w:rsidRPr="00826C24">
        <w:rPr>
          <w:spacing w:val="-2"/>
        </w:rPr>
        <w:t>среды;</w:t>
      </w:r>
    </w:p>
    <w:p w:rsidR="005032D1" w:rsidRPr="00826C24" w:rsidRDefault="00773E75" w:rsidP="007848B8">
      <w:pPr>
        <w:pStyle w:val="a3"/>
        <w:spacing w:line="276" w:lineRule="auto"/>
        <w:ind w:right="122"/>
      </w:pPr>
      <w:r w:rsidRPr="00826C24">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5032D1" w:rsidRPr="00826C24" w:rsidRDefault="00773E75" w:rsidP="007848B8">
      <w:pPr>
        <w:pStyle w:val="a3"/>
        <w:spacing w:line="276" w:lineRule="auto"/>
        <w:ind w:right="129"/>
      </w:pPr>
      <w:r w:rsidRPr="00826C24">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032D1" w:rsidRPr="00826C24" w:rsidRDefault="00773E75" w:rsidP="007848B8">
      <w:pPr>
        <w:pStyle w:val="a3"/>
        <w:spacing w:line="276" w:lineRule="auto"/>
        <w:ind w:right="127"/>
      </w:pPr>
      <w:r w:rsidRPr="00826C24">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before="1" w:line="276" w:lineRule="auto"/>
        <w:ind w:left="823"/>
        <w:jc w:val="left"/>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jc w:val="left"/>
      </w:pPr>
      <w:r w:rsidRPr="00826C24">
        <w:t>Метапредметные результаты освоения основной образовательной программы, формируемые при изучении предмета «Музыка»:</w:t>
      </w:r>
    </w:p>
    <w:p w:rsidR="005032D1" w:rsidRPr="00826C24" w:rsidRDefault="00773E75" w:rsidP="007848B8">
      <w:pPr>
        <w:pStyle w:val="a4"/>
        <w:numPr>
          <w:ilvl w:val="0"/>
          <w:numId w:val="21"/>
        </w:numPr>
        <w:tabs>
          <w:tab w:val="left" w:pos="1107"/>
        </w:tabs>
        <w:spacing w:line="276" w:lineRule="auto"/>
        <w:ind w:right="2324" w:firstLine="0"/>
        <w:rPr>
          <w:sz w:val="28"/>
          <w:szCs w:val="28"/>
        </w:rPr>
      </w:pPr>
      <w:r w:rsidRPr="00826C24">
        <w:rPr>
          <w:sz w:val="28"/>
          <w:szCs w:val="28"/>
        </w:rPr>
        <w:t>Овладение</w:t>
      </w:r>
      <w:r w:rsidRPr="00826C24">
        <w:rPr>
          <w:spacing w:val="-16"/>
          <w:sz w:val="28"/>
          <w:szCs w:val="28"/>
        </w:rPr>
        <w:t xml:space="preserve"> </w:t>
      </w:r>
      <w:r w:rsidRPr="00826C24">
        <w:rPr>
          <w:sz w:val="28"/>
          <w:szCs w:val="28"/>
        </w:rPr>
        <w:t>универсальными</w:t>
      </w:r>
      <w:r w:rsidRPr="00826C24">
        <w:rPr>
          <w:spacing w:val="-17"/>
          <w:sz w:val="28"/>
          <w:szCs w:val="28"/>
        </w:rPr>
        <w:t xml:space="preserve"> </w:t>
      </w:r>
      <w:r w:rsidRPr="00826C24">
        <w:rPr>
          <w:sz w:val="28"/>
          <w:szCs w:val="28"/>
        </w:rPr>
        <w:t>познавательными</w:t>
      </w:r>
      <w:r w:rsidRPr="00826C24">
        <w:rPr>
          <w:spacing w:val="-17"/>
          <w:sz w:val="28"/>
          <w:szCs w:val="28"/>
        </w:rPr>
        <w:t xml:space="preserve"> </w:t>
      </w:r>
      <w:r w:rsidRPr="00826C24">
        <w:rPr>
          <w:sz w:val="28"/>
          <w:szCs w:val="28"/>
        </w:rPr>
        <w:t>действиями Базовые логические действия:</w:t>
      </w:r>
    </w:p>
    <w:p w:rsidR="005032D1" w:rsidRPr="00826C24" w:rsidRDefault="00773E75" w:rsidP="007848B8">
      <w:pPr>
        <w:pStyle w:val="a3"/>
        <w:spacing w:before="67" w:line="276" w:lineRule="auto"/>
        <w:ind w:right="122"/>
      </w:pPr>
      <w:r w:rsidRPr="00826C24">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032D1" w:rsidRPr="00826C24" w:rsidRDefault="00773E75" w:rsidP="007848B8">
      <w:pPr>
        <w:pStyle w:val="a3"/>
        <w:spacing w:line="276" w:lineRule="auto"/>
        <w:ind w:right="133"/>
      </w:pPr>
      <w:r w:rsidRPr="00826C24">
        <w:t>сопоставлять, сравнивать на основании существенных признаков произведения, жанры и стили музыкального и других видов искусства;</w:t>
      </w:r>
    </w:p>
    <w:p w:rsidR="005032D1" w:rsidRPr="00826C24" w:rsidRDefault="00773E75" w:rsidP="007848B8">
      <w:pPr>
        <w:pStyle w:val="a3"/>
        <w:spacing w:line="276" w:lineRule="auto"/>
        <w:ind w:right="135"/>
      </w:pPr>
      <w:r w:rsidRPr="00826C24">
        <w:t>обнаруживать взаимные влияния отдельных видов, жанров и стилей музыки друг на друга, формулировать гипотезы о взаимосвязях;</w:t>
      </w:r>
    </w:p>
    <w:p w:rsidR="005032D1" w:rsidRPr="00826C24" w:rsidRDefault="00773E75" w:rsidP="007848B8">
      <w:pPr>
        <w:pStyle w:val="a3"/>
        <w:spacing w:line="276" w:lineRule="auto"/>
        <w:ind w:right="127"/>
      </w:pPr>
      <w:r w:rsidRPr="00826C24">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032D1" w:rsidRPr="00826C24" w:rsidRDefault="00773E75" w:rsidP="007848B8">
      <w:pPr>
        <w:pStyle w:val="a3"/>
        <w:spacing w:line="276" w:lineRule="auto"/>
        <w:ind w:right="135"/>
      </w:pPr>
      <w:r w:rsidRPr="00826C24">
        <w:lastRenderedPageBreak/>
        <w:t>выявлять и характеризовать существенные признаки конкретного музыкального звучания;</w:t>
      </w:r>
    </w:p>
    <w:p w:rsidR="005032D1" w:rsidRPr="00826C24" w:rsidRDefault="00773E75" w:rsidP="007848B8">
      <w:pPr>
        <w:pStyle w:val="a3"/>
        <w:spacing w:line="276" w:lineRule="auto"/>
        <w:ind w:right="134"/>
      </w:pPr>
      <w:r w:rsidRPr="00826C24">
        <w:t>самостоятельно обобщать и формулировать выводы по результатам проведённого слухового наблюдения-исследования (при</w:t>
      </w:r>
      <w:r w:rsidRPr="00826C24">
        <w:rPr>
          <w:spacing w:val="-4"/>
        </w:rPr>
        <w:t xml:space="preserve"> </w:t>
      </w:r>
      <w:r w:rsidRPr="00826C24">
        <w:t>наличии</w:t>
      </w:r>
      <w:r w:rsidRPr="00826C24">
        <w:rPr>
          <w:spacing w:val="-4"/>
        </w:rPr>
        <w:t xml:space="preserve"> </w:t>
      </w:r>
      <w:r w:rsidRPr="00826C24">
        <w:t>возможности).</w:t>
      </w:r>
    </w:p>
    <w:p w:rsidR="005032D1" w:rsidRPr="00826C24" w:rsidRDefault="00773E75" w:rsidP="007848B8">
      <w:pPr>
        <w:pStyle w:val="a3"/>
        <w:spacing w:line="276" w:lineRule="auto"/>
        <w:ind w:left="823" w:firstLine="0"/>
      </w:pPr>
      <w:r w:rsidRPr="00826C24">
        <w:t>Базовые</w:t>
      </w:r>
      <w:r w:rsidRPr="00826C24">
        <w:rPr>
          <w:spacing w:val="-15"/>
        </w:rPr>
        <w:t xml:space="preserve"> </w:t>
      </w:r>
      <w:r w:rsidRPr="00826C24">
        <w:t>исследовательские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left="823" w:firstLine="0"/>
      </w:pPr>
      <w:r w:rsidRPr="00826C24">
        <w:t>следовать</w:t>
      </w:r>
      <w:r w:rsidRPr="00826C24">
        <w:rPr>
          <w:spacing w:val="68"/>
        </w:rPr>
        <w:t xml:space="preserve">  </w:t>
      </w:r>
      <w:r w:rsidRPr="00826C24">
        <w:t>внутренним</w:t>
      </w:r>
      <w:r w:rsidRPr="00826C24">
        <w:rPr>
          <w:spacing w:val="68"/>
        </w:rPr>
        <w:t xml:space="preserve">  </w:t>
      </w:r>
      <w:r w:rsidRPr="00826C24">
        <w:t>слухом</w:t>
      </w:r>
      <w:r w:rsidRPr="00826C24">
        <w:rPr>
          <w:spacing w:val="68"/>
        </w:rPr>
        <w:t xml:space="preserve">  </w:t>
      </w:r>
      <w:r w:rsidRPr="00826C24">
        <w:t>за</w:t>
      </w:r>
      <w:r w:rsidRPr="00826C24">
        <w:rPr>
          <w:spacing w:val="70"/>
        </w:rPr>
        <w:t xml:space="preserve">  </w:t>
      </w:r>
      <w:r w:rsidRPr="00826C24">
        <w:t>развитием</w:t>
      </w:r>
      <w:r w:rsidRPr="00826C24">
        <w:rPr>
          <w:spacing w:val="68"/>
        </w:rPr>
        <w:t xml:space="preserve">  </w:t>
      </w:r>
      <w:r w:rsidRPr="00826C24">
        <w:t>музыкального</w:t>
      </w:r>
      <w:r w:rsidRPr="00826C24">
        <w:rPr>
          <w:spacing w:val="67"/>
        </w:rPr>
        <w:t xml:space="preserve">  </w:t>
      </w:r>
      <w:r w:rsidRPr="00826C24">
        <w:rPr>
          <w:spacing w:val="-2"/>
        </w:rPr>
        <w:t>процесса,</w:t>
      </w:r>
    </w:p>
    <w:p w:rsidR="005032D1" w:rsidRPr="00826C24" w:rsidRDefault="00773E75" w:rsidP="007848B8">
      <w:pPr>
        <w:pStyle w:val="a3"/>
        <w:spacing w:line="276" w:lineRule="auto"/>
        <w:ind w:firstLine="0"/>
      </w:pPr>
      <w:r w:rsidRPr="00826C24">
        <w:t>«наблюдать»</w:t>
      </w:r>
      <w:r w:rsidRPr="00826C24">
        <w:rPr>
          <w:spacing w:val="-17"/>
        </w:rPr>
        <w:t xml:space="preserve"> </w:t>
      </w:r>
      <w:r w:rsidRPr="00826C24">
        <w:t>звучание</w:t>
      </w:r>
      <w:r w:rsidRPr="00826C24">
        <w:rPr>
          <w:spacing w:val="-12"/>
        </w:rPr>
        <w:t xml:space="preserve"> </w:t>
      </w:r>
      <w:r w:rsidRPr="00826C24">
        <w:rPr>
          <w:spacing w:val="-2"/>
        </w:rPr>
        <w:t>музыки;</w:t>
      </w:r>
    </w:p>
    <w:p w:rsidR="005032D1" w:rsidRPr="00826C24" w:rsidRDefault="00773E75" w:rsidP="007848B8">
      <w:pPr>
        <w:pStyle w:val="a3"/>
        <w:spacing w:line="276" w:lineRule="auto"/>
        <w:ind w:left="823" w:right="127" w:firstLine="0"/>
      </w:pPr>
      <w:r w:rsidRPr="00826C24">
        <w:t>использовать вопросы как исследовательский инструмент познания; формулировать</w:t>
      </w:r>
      <w:r w:rsidRPr="00826C24">
        <w:rPr>
          <w:spacing w:val="54"/>
        </w:rPr>
        <w:t xml:space="preserve"> </w:t>
      </w:r>
      <w:r w:rsidRPr="00826C24">
        <w:t>собственные</w:t>
      </w:r>
      <w:r w:rsidRPr="00826C24">
        <w:rPr>
          <w:spacing w:val="58"/>
        </w:rPr>
        <w:t xml:space="preserve"> </w:t>
      </w:r>
      <w:r w:rsidRPr="00826C24">
        <w:t>вопросы,</w:t>
      </w:r>
      <w:r w:rsidRPr="00826C24">
        <w:rPr>
          <w:spacing w:val="58"/>
        </w:rPr>
        <w:t xml:space="preserve"> </w:t>
      </w:r>
      <w:r w:rsidRPr="00826C24">
        <w:t>фиксирующие</w:t>
      </w:r>
      <w:r w:rsidRPr="00826C24">
        <w:rPr>
          <w:spacing w:val="57"/>
        </w:rPr>
        <w:t xml:space="preserve"> </w:t>
      </w:r>
      <w:r w:rsidRPr="00826C24">
        <w:t>несоответствие</w:t>
      </w:r>
      <w:r w:rsidRPr="00826C24">
        <w:rPr>
          <w:spacing w:val="57"/>
        </w:rPr>
        <w:t xml:space="preserve"> </w:t>
      </w:r>
      <w:r w:rsidRPr="00826C24">
        <w:rPr>
          <w:spacing w:val="-2"/>
        </w:rPr>
        <w:t>между</w:t>
      </w:r>
    </w:p>
    <w:p w:rsidR="005032D1" w:rsidRPr="00826C24" w:rsidRDefault="00773E75" w:rsidP="007848B8">
      <w:pPr>
        <w:pStyle w:val="a3"/>
        <w:spacing w:line="276" w:lineRule="auto"/>
        <w:ind w:right="139" w:firstLine="0"/>
      </w:pPr>
      <w:r w:rsidRPr="00826C24">
        <w:t xml:space="preserve">реальным и желательным состоянием учебной ситуации, восприятия, исполнения </w:t>
      </w:r>
      <w:r w:rsidRPr="00826C24">
        <w:rPr>
          <w:spacing w:val="-2"/>
        </w:rPr>
        <w:t>музыки;</w:t>
      </w:r>
    </w:p>
    <w:p w:rsidR="005032D1" w:rsidRPr="00826C24" w:rsidRDefault="00773E75" w:rsidP="007848B8">
      <w:pPr>
        <w:pStyle w:val="a3"/>
        <w:spacing w:line="276" w:lineRule="auto"/>
        <w:ind w:right="135"/>
      </w:pPr>
      <w:r w:rsidRPr="00826C24">
        <w:t>составлять алгоритм действий и использовать его для решения учебных, в том числе исполнительских и творческих задач;</w:t>
      </w:r>
    </w:p>
    <w:p w:rsidR="005032D1" w:rsidRPr="00826C24" w:rsidRDefault="00773E75" w:rsidP="007848B8">
      <w:pPr>
        <w:pStyle w:val="a3"/>
        <w:spacing w:line="276" w:lineRule="auto"/>
        <w:ind w:right="129"/>
      </w:pPr>
      <w:r w:rsidRPr="00826C24">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sidRPr="00826C24">
        <w:rPr>
          <w:spacing w:val="-2"/>
        </w:rPr>
        <w:t>собой;</w:t>
      </w:r>
    </w:p>
    <w:p w:rsidR="005032D1" w:rsidRPr="00826C24" w:rsidRDefault="00773E75" w:rsidP="007848B8">
      <w:pPr>
        <w:pStyle w:val="a3"/>
        <w:spacing w:line="276" w:lineRule="auto"/>
        <w:ind w:right="128"/>
      </w:pPr>
      <w:r w:rsidRPr="00826C24">
        <w:t>самостоятельно формулировать обобщения и выводы по результатам проведённого наблюдения, слухового исследования.</w:t>
      </w:r>
    </w:p>
    <w:p w:rsidR="005032D1" w:rsidRPr="00826C24" w:rsidRDefault="00773E75" w:rsidP="007848B8">
      <w:pPr>
        <w:pStyle w:val="a3"/>
        <w:spacing w:line="276" w:lineRule="auto"/>
        <w:ind w:left="823" w:firstLine="0"/>
      </w:pPr>
      <w:r w:rsidRPr="00826C24">
        <w:t>Работа</w:t>
      </w:r>
      <w:r w:rsidRPr="00826C24">
        <w:rPr>
          <w:spacing w:val="-4"/>
        </w:rPr>
        <w:t xml:space="preserve"> </w:t>
      </w:r>
      <w:r w:rsidRPr="00826C24">
        <w:t>с</w:t>
      </w:r>
      <w:r w:rsidRPr="00826C24">
        <w:rPr>
          <w:spacing w:val="-4"/>
        </w:rPr>
        <w:t xml:space="preserve"> </w:t>
      </w:r>
      <w:r w:rsidRPr="00826C24">
        <w:rPr>
          <w:spacing w:val="-2"/>
        </w:rPr>
        <w:t>информацией:</w:t>
      </w:r>
    </w:p>
    <w:p w:rsidR="005032D1" w:rsidRPr="00826C24" w:rsidRDefault="00773E75" w:rsidP="007848B8">
      <w:pPr>
        <w:pStyle w:val="a3"/>
        <w:spacing w:line="276" w:lineRule="auto"/>
        <w:ind w:right="134"/>
      </w:pPr>
      <w:r w:rsidRPr="00826C24">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032D1" w:rsidRPr="00826C24" w:rsidRDefault="00773E75" w:rsidP="007848B8">
      <w:pPr>
        <w:pStyle w:val="a3"/>
        <w:spacing w:line="276" w:lineRule="auto"/>
        <w:ind w:left="823" w:right="138" w:firstLine="0"/>
      </w:pPr>
      <w:r w:rsidRPr="00826C24">
        <w:t>понимать специфику работы с аудиоинформацией, музыкальными записями; использовать</w:t>
      </w:r>
      <w:r w:rsidRPr="00826C24">
        <w:rPr>
          <w:spacing w:val="68"/>
        </w:rPr>
        <w:t xml:space="preserve">  </w:t>
      </w:r>
      <w:r w:rsidRPr="00826C24">
        <w:t>интонирование</w:t>
      </w:r>
      <w:r w:rsidRPr="00826C24">
        <w:rPr>
          <w:spacing w:val="70"/>
        </w:rPr>
        <w:t xml:space="preserve">  </w:t>
      </w:r>
      <w:r w:rsidRPr="00826C24">
        <w:t>для</w:t>
      </w:r>
      <w:r w:rsidRPr="00826C24">
        <w:rPr>
          <w:spacing w:val="71"/>
        </w:rPr>
        <w:t xml:space="preserve">  </w:t>
      </w:r>
      <w:r w:rsidRPr="00826C24">
        <w:t>запоминания</w:t>
      </w:r>
      <w:r w:rsidRPr="00826C24">
        <w:rPr>
          <w:spacing w:val="70"/>
        </w:rPr>
        <w:t xml:space="preserve">  </w:t>
      </w:r>
      <w:r w:rsidRPr="00826C24">
        <w:t>звуковой</w:t>
      </w:r>
      <w:r w:rsidRPr="00826C24">
        <w:rPr>
          <w:spacing w:val="70"/>
        </w:rPr>
        <w:t xml:space="preserve">  </w:t>
      </w:r>
      <w:r w:rsidRPr="00826C24">
        <w:rPr>
          <w:spacing w:val="-2"/>
        </w:rPr>
        <w:t>информации,</w:t>
      </w:r>
    </w:p>
    <w:p w:rsidR="005032D1" w:rsidRPr="00826C24" w:rsidRDefault="00773E75" w:rsidP="007848B8">
      <w:pPr>
        <w:pStyle w:val="a3"/>
        <w:spacing w:line="276" w:lineRule="auto"/>
        <w:ind w:firstLine="0"/>
      </w:pPr>
      <w:r w:rsidRPr="00826C24">
        <w:rPr>
          <w:w w:val="95"/>
        </w:rPr>
        <w:t>музыкальных</w:t>
      </w:r>
      <w:r w:rsidRPr="00826C24">
        <w:rPr>
          <w:spacing w:val="67"/>
        </w:rPr>
        <w:t xml:space="preserve"> </w:t>
      </w:r>
      <w:r w:rsidRPr="00826C24">
        <w:rPr>
          <w:spacing w:val="-2"/>
        </w:rPr>
        <w:t>произведений;</w:t>
      </w:r>
    </w:p>
    <w:p w:rsidR="005032D1" w:rsidRPr="00826C24" w:rsidRDefault="00773E75" w:rsidP="007848B8">
      <w:pPr>
        <w:pStyle w:val="a3"/>
        <w:spacing w:line="276" w:lineRule="auto"/>
        <w:ind w:right="137"/>
        <w:jc w:val="right"/>
      </w:pPr>
      <w:r w:rsidRPr="00826C24">
        <w:t>выбирать,</w:t>
      </w:r>
      <w:r w:rsidRPr="00826C24">
        <w:rPr>
          <w:spacing w:val="40"/>
        </w:rPr>
        <w:t xml:space="preserve"> </w:t>
      </w:r>
      <w:r w:rsidRPr="00826C24">
        <w:t>анализировать,</w:t>
      </w:r>
      <w:r w:rsidRPr="00826C24">
        <w:rPr>
          <w:spacing w:val="40"/>
        </w:rPr>
        <w:t xml:space="preserve"> </w:t>
      </w:r>
      <w:r w:rsidRPr="00826C24">
        <w:t>интерпретировать,</w:t>
      </w:r>
      <w:r w:rsidRPr="00826C24">
        <w:rPr>
          <w:spacing w:val="40"/>
        </w:rPr>
        <w:t xml:space="preserve"> </w:t>
      </w:r>
      <w:r w:rsidRPr="00826C24">
        <w:t>обобщать</w:t>
      </w:r>
      <w:r w:rsidRPr="00826C24">
        <w:rPr>
          <w:spacing w:val="40"/>
        </w:rPr>
        <w:t xml:space="preserve"> </w:t>
      </w:r>
      <w:r w:rsidRPr="00826C24">
        <w:t>и</w:t>
      </w:r>
      <w:r w:rsidRPr="00826C24">
        <w:rPr>
          <w:spacing w:val="40"/>
        </w:rPr>
        <w:t xml:space="preserve"> </w:t>
      </w:r>
      <w:r w:rsidRPr="00826C24">
        <w:t>систематизировать информацию,</w:t>
      </w:r>
      <w:r w:rsidRPr="00826C24">
        <w:rPr>
          <w:spacing w:val="-3"/>
        </w:rPr>
        <w:t xml:space="preserve"> </w:t>
      </w:r>
      <w:r w:rsidRPr="00826C24">
        <w:t>представленную</w:t>
      </w:r>
      <w:r w:rsidRPr="00826C24">
        <w:rPr>
          <w:spacing w:val="-3"/>
        </w:rPr>
        <w:t xml:space="preserve"> </w:t>
      </w:r>
      <w:r w:rsidRPr="00826C24">
        <w:t>в</w:t>
      </w:r>
      <w:r w:rsidRPr="00826C24">
        <w:rPr>
          <w:spacing w:val="-7"/>
        </w:rPr>
        <w:t xml:space="preserve"> </w:t>
      </w:r>
      <w:r w:rsidRPr="00826C24">
        <w:t>аудио-</w:t>
      </w:r>
      <w:r w:rsidRPr="00826C24">
        <w:rPr>
          <w:spacing w:val="-7"/>
        </w:rPr>
        <w:t xml:space="preserve"> </w:t>
      </w:r>
      <w:r w:rsidRPr="00826C24">
        <w:t>и</w:t>
      </w:r>
      <w:r w:rsidRPr="00826C24">
        <w:rPr>
          <w:spacing w:val="-6"/>
        </w:rPr>
        <w:t xml:space="preserve"> </w:t>
      </w:r>
      <w:r w:rsidRPr="00826C24">
        <w:t>видеоформатах,</w:t>
      </w:r>
      <w:r w:rsidRPr="00826C24">
        <w:rPr>
          <w:spacing w:val="-1"/>
        </w:rPr>
        <w:t xml:space="preserve"> </w:t>
      </w:r>
      <w:r w:rsidRPr="00826C24">
        <w:t>текстах,</w:t>
      </w:r>
      <w:r w:rsidRPr="00826C24">
        <w:rPr>
          <w:spacing w:val="-3"/>
        </w:rPr>
        <w:t xml:space="preserve"> </w:t>
      </w:r>
      <w:r w:rsidRPr="00826C24">
        <w:t>таблицах,</w:t>
      </w:r>
      <w:r w:rsidRPr="00826C24">
        <w:rPr>
          <w:spacing w:val="-3"/>
        </w:rPr>
        <w:t xml:space="preserve"> </w:t>
      </w:r>
      <w:r w:rsidRPr="00826C24">
        <w:t>схемах; использовать смысловое чтение для извлечения, обобщения и систематизации</w:t>
      </w:r>
    </w:p>
    <w:p w:rsidR="005032D1" w:rsidRPr="00826C24" w:rsidRDefault="00773E75" w:rsidP="007848B8">
      <w:pPr>
        <w:pStyle w:val="a3"/>
        <w:spacing w:line="276" w:lineRule="auto"/>
        <w:ind w:left="823" w:hanging="711"/>
        <w:jc w:val="left"/>
      </w:pPr>
      <w:r w:rsidRPr="00826C24">
        <w:t>информации из одного или нескольких источников с учётом поставленных целей; оценивать</w:t>
      </w:r>
      <w:r w:rsidRPr="00826C24">
        <w:rPr>
          <w:spacing w:val="40"/>
        </w:rPr>
        <w:t xml:space="preserve"> </w:t>
      </w:r>
      <w:r w:rsidRPr="00826C24">
        <w:t>надёжность</w:t>
      </w:r>
      <w:r w:rsidRPr="00826C24">
        <w:rPr>
          <w:spacing w:val="40"/>
        </w:rPr>
        <w:t xml:space="preserve"> </w:t>
      </w:r>
      <w:r w:rsidRPr="00826C24">
        <w:t>информации</w:t>
      </w:r>
      <w:r w:rsidRPr="00826C24">
        <w:rPr>
          <w:spacing w:val="40"/>
        </w:rPr>
        <w:t xml:space="preserve"> </w:t>
      </w:r>
      <w:r w:rsidRPr="00826C24">
        <w:t>по</w:t>
      </w:r>
      <w:r w:rsidRPr="00826C24">
        <w:rPr>
          <w:spacing w:val="40"/>
        </w:rPr>
        <w:t xml:space="preserve"> </w:t>
      </w:r>
      <w:r w:rsidRPr="00826C24">
        <w:t>критериям,</w:t>
      </w:r>
      <w:r w:rsidRPr="00826C24">
        <w:rPr>
          <w:spacing w:val="40"/>
        </w:rPr>
        <w:t xml:space="preserve"> </w:t>
      </w:r>
      <w:r w:rsidRPr="00826C24">
        <w:t>предложенным</w:t>
      </w:r>
      <w:r w:rsidRPr="00826C24">
        <w:rPr>
          <w:spacing w:val="40"/>
        </w:rPr>
        <w:t xml:space="preserve"> </w:t>
      </w:r>
      <w:r w:rsidRPr="00826C24">
        <w:t>учителем</w:t>
      </w:r>
    </w:p>
    <w:p w:rsidR="005032D1" w:rsidRPr="00826C24" w:rsidRDefault="00773E75" w:rsidP="007848B8">
      <w:pPr>
        <w:pStyle w:val="a3"/>
        <w:spacing w:line="276" w:lineRule="auto"/>
        <w:ind w:firstLine="0"/>
        <w:jc w:val="left"/>
      </w:pPr>
      <w:r w:rsidRPr="00826C24">
        <w:t>или</w:t>
      </w:r>
      <w:r w:rsidRPr="00826C24">
        <w:rPr>
          <w:spacing w:val="-15"/>
        </w:rPr>
        <w:t xml:space="preserve"> </w:t>
      </w:r>
      <w:r w:rsidRPr="00826C24">
        <w:t>сформулированным</w:t>
      </w:r>
      <w:r w:rsidRPr="00826C24">
        <w:rPr>
          <w:spacing w:val="-14"/>
        </w:rPr>
        <w:t xml:space="preserve"> </w:t>
      </w:r>
      <w:r w:rsidRPr="00826C24">
        <w:rPr>
          <w:spacing w:val="-2"/>
        </w:rPr>
        <w:t>самостоятельно;</w:t>
      </w:r>
    </w:p>
    <w:p w:rsidR="005032D1" w:rsidRPr="00826C24" w:rsidRDefault="00773E75" w:rsidP="007848B8">
      <w:pPr>
        <w:pStyle w:val="a3"/>
        <w:tabs>
          <w:tab w:val="left" w:pos="2319"/>
          <w:tab w:val="left" w:pos="3451"/>
          <w:tab w:val="left" w:pos="5969"/>
          <w:tab w:val="left" w:pos="6434"/>
          <w:tab w:val="left" w:pos="8823"/>
        </w:tabs>
        <w:spacing w:line="276" w:lineRule="auto"/>
        <w:ind w:right="134"/>
        <w:jc w:val="left"/>
      </w:pPr>
      <w:r w:rsidRPr="00826C24">
        <w:rPr>
          <w:spacing w:val="-2"/>
        </w:rPr>
        <w:t>различать</w:t>
      </w:r>
      <w:r w:rsidRPr="00826C24">
        <w:tab/>
      </w:r>
      <w:r w:rsidRPr="00826C24">
        <w:rPr>
          <w:spacing w:val="-2"/>
        </w:rPr>
        <w:t>тексты</w:t>
      </w:r>
      <w:r w:rsidRPr="00826C24">
        <w:tab/>
      </w:r>
      <w:r w:rsidRPr="00826C24">
        <w:rPr>
          <w:spacing w:val="-2"/>
        </w:rPr>
        <w:t>информационного</w:t>
      </w:r>
      <w:r w:rsidRPr="00826C24">
        <w:tab/>
      </w:r>
      <w:r w:rsidRPr="00826C24">
        <w:rPr>
          <w:spacing w:val="-10"/>
        </w:rPr>
        <w:t>и</w:t>
      </w:r>
      <w:r w:rsidRPr="00826C24">
        <w:tab/>
      </w:r>
      <w:r w:rsidRPr="00826C24">
        <w:rPr>
          <w:spacing w:val="-2"/>
        </w:rPr>
        <w:t>художественного</w:t>
      </w:r>
      <w:r w:rsidRPr="00826C24">
        <w:tab/>
      </w:r>
      <w:r w:rsidRPr="00826C24">
        <w:rPr>
          <w:spacing w:val="-2"/>
        </w:rPr>
        <w:t xml:space="preserve">содержания, </w:t>
      </w:r>
      <w:r w:rsidRPr="00826C24">
        <w:t>трансформировать, интерпретировать их в соответствии с учебной задачей;</w:t>
      </w:r>
    </w:p>
    <w:p w:rsidR="005032D1" w:rsidRPr="00826C24" w:rsidRDefault="00773E75" w:rsidP="007848B8">
      <w:pPr>
        <w:pStyle w:val="a3"/>
        <w:tabs>
          <w:tab w:val="left" w:pos="1115"/>
          <w:tab w:val="left" w:pos="2347"/>
          <w:tab w:val="left" w:pos="3319"/>
          <w:tab w:val="left" w:pos="5070"/>
          <w:tab w:val="left" w:pos="6983"/>
          <w:tab w:val="left" w:pos="7342"/>
          <w:tab w:val="left" w:pos="7999"/>
          <w:tab w:val="left" w:pos="8340"/>
          <w:tab w:val="left" w:pos="10052"/>
        </w:tabs>
        <w:spacing w:line="276" w:lineRule="auto"/>
        <w:ind w:right="128"/>
        <w:jc w:val="left"/>
      </w:pPr>
      <w:r w:rsidRPr="00826C24">
        <w:t>самостоятельно</w:t>
      </w:r>
      <w:r w:rsidRPr="00826C24">
        <w:rPr>
          <w:spacing w:val="40"/>
        </w:rPr>
        <w:t xml:space="preserve"> </w:t>
      </w:r>
      <w:r w:rsidRPr="00826C24">
        <w:t>выбирать</w:t>
      </w:r>
      <w:r w:rsidRPr="00826C24">
        <w:rPr>
          <w:spacing w:val="40"/>
        </w:rPr>
        <w:t xml:space="preserve"> </w:t>
      </w:r>
      <w:r w:rsidRPr="00826C24">
        <w:t>оптимальную</w:t>
      </w:r>
      <w:r w:rsidRPr="00826C24">
        <w:rPr>
          <w:spacing w:val="40"/>
        </w:rPr>
        <w:t xml:space="preserve"> </w:t>
      </w:r>
      <w:r w:rsidRPr="00826C24">
        <w:t>форму</w:t>
      </w:r>
      <w:r w:rsidRPr="00826C24">
        <w:rPr>
          <w:spacing w:val="40"/>
        </w:rPr>
        <w:t xml:space="preserve"> </w:t>
      </w:r>
      <w:r w:rsidRPr="00826C24">
        <w:t>представления</w:t>
      </w:r>
      <w:r w:rsidRPr="00826C24">
        <w:rPr>
          <w:spacing w:val="40"/>
        </w:rPr>
        <w:t xml:space="preserve"> </w:t>
      </w:r>
      <w:r w:rsidRPr="00826C24">
        <w:t xml:space="preserve">информации </w:t>
      </w:r>
      <w:r w:rsidRPr="00826C24">
        <w:rPr>
          <w:spacing w:val="-2"/>
        </w:rPr>
        <w:t>(текст,</w:t>
      </w:r>
      <w:r w:rsidRPr="00826C24">
        <w:tab/>
      </w:r>
      <w:r w:rsidRPr="00826C24">
        <w:rPr>
          <w:spacing w:val="-2"/>
        </w:rPr>
        <w:t>таблица,</w:t>
      </w:r>
      <w:r w:rsidRPr="00826C24">
        <w:tab/>
      </w:r>
      <w:r w:rsidRPr="00826C24">
        <w:rPr>
          <w:spacing w:val="-2"/>
        </w:rPr>
        <w:t>схема,</w:t>
      </w:r>
      <w:r w:rsidRPr="00826C24">
        <w:tab/>
      </w:r>
      <w:r w:rsidRPr="00826C24">
        <w:rPr>
          <w:spacing w:val="-2"/>
        </w:rPr>
        <w:t>презентация,</w:t>
      </w:r>
      <w:r w:rsidRPr="00826C24">
        <w:tab/>
      </w:r>
      <w:r w:rsidRPr="00826C24">
        <w:rPr>
          <w:spacing w:val="-2"/>
        </w:rPr>
        <w:t>театрализация</w:t>
      </w:r>
      <w:r w:rsidRPr="00826C24">
        <w:tab/>
      </w:r>
      <w:r w:rsidRPr="00826C24">
        <w:rPr>
          <w:spacing w:val="-10"/>
        </w:rPr>
        <w:t>и</w:t>
      </w:r>
      <w:r w:rsidRPr="00826C24">
        <w:tab/>
      </w:r>
      <w:r w:rsidRPr="00826C24">
        <w:rPr>
          <w:spacing w:val="-4"/>
        </w:rPr>
        <w:t>др.)</w:t>
      </w:r>
      <w:r w:rsidRPr="00826C24">
        <w:tab/>
      </w:r>
      <w:r w:rsidRPr="00826C24">
        <w:rPr>
          <w:spacing w:val="-10"/>
        </w:rPr>
        <w:t>в</w:t>
      </w:r>
      <w:r w:rsidRPr="00826C24">
        <w:tab/>
      </w:r>
      <w:r w:rsidRPr="00826C24">
        <w:rPr>
          <w:spacing w:val="-2"/>
        </w:rPr>
        <w:t>зависимости</w:t>
      </w:r>
      <w:r w:rsidRPr="00826C24">
        <w:tab/>
      </w:r>
      <w:r w:rsidRPr="00826C24">
        <w:rPr>
          <w:spacing w:val="-5"/>
        </w:rPr>
        <w:t>от</w:t>
      </w:r>
    </w:p>
    <w:p w:rsidR="005032D1" w:rsidRPr="00826C24" w:rsidRDefault="00773E75" w:rsidP="007848B8">
      <w:pPr>
        <w:pStyle w:val="a3"/>
        <w:spacing w:before="67" w:line="276" w:lineRule="auto"/>
        <w:ind w:firstLine="0"/>
      </w:pPr>
      <w:r w:rsidRPr="00826C24">
        <w:t>коммуникативной</w:t>
      </w:r>
      <w:r w:rsidRPr="00826C24">
        <w:rPr>
          <w:spacing w:val="-15"/>
        </w:rPr>
        <w:t xml:space="preserve"> </w:t>
      </w:r>
      <w:r w:rsidRPr="00826C24">
        <w:rPr>
          <w:spacing w:val="-2"/>
        </w:rPr>
        <w:t>установки.</w:t>
      </w:r>
    </w:p>
    <w:p w:rsidR="005032D1" w:rsidRPr="00826C24" w:rsidRDefault="00773E75" w:rsidP="007848B8">
      <w:pPr>
        <w:pStyle w:val="a3"/>
        <w:spacing w:line="276" w:lineRule="auto"/>
        <w:ind w:right="123"/>
      </w:pPr>
      <w:r w:rsidRPr="00826C24">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w:t>
      </w:r>
      <w:r w:rsidRPr="00826C24">
        <w:rPr>
          <w:spacing w:val="-4"/>
        </w:rPr>
        <w:t xml:space="preserve"> </w:t>
      </w:r>
      <w:r w:rsidRPr="00826C24">
        <w:t>типа</w:t>
      </w:r>
      <w:r w:rsidRPr="00826C24">
        <w:rPr>
          <w:spacing w:val="-4"/>
        </w:rPr>
        <w:t xml:space="preserve"> </w:t>
      </w:r>
      <w:r w:rsidRPr="00826C24">
        <w:t>интеллектуальной</w:t>
      </w:r>
      <w:r w:rsidRPr="00826C24">
        <w:rPr>
          <w:spacing w:val="-9"/>
        </w:rPr>
        <w:t xml:space="preserve"> </w:t>
      </w:r>
      <w:r w:rsidRPr="00826C24">
        <w:t>деятельности</w:t>
      </w:r>
      <w:r w:rsidRPr="00826C24">
        <w:rPr>
          <w:spacing w:val="-3"/>
        </w:rPr>
        <w:t xml:space="preserve"> </w:t>
      </w:r>
      <w:r w:rsidRPr="00826C24">
        <w:t>–</w:t>
      </w:r>
      <w:r w:rsidRPr="00826C24">
        <w:rPr>
          <w:spacing w:val="-4"/>
        </w:rPr>
        <w:t xml:space="preserve"> </w:t>
      </w:r>
      <w:r w:rsidRPr="00826C24">
        <w:t>музыкального</w:t>
      </w:r>
      <w:r w:rsidRPr="00826C24">
        <w:rPr>
          <w:spacing w:val="-4"/>
        </w:rPr>
        <w:t xml:space="preserve"> </w:t>
      </w:r>
      <w:r w:rsidRPr="00826C24">
        <w:t>мышления.</w:t>
      </w:r>
    </w:p>
    <w:p w:rsidR="005032D1" w:rsidRPr="00826C24" w:rsidRDefault="00773E75" w:rsidP="007848B8">
      <w:pPr>
        <w:pStyle w:val="a4"/>
        <w:numPr>
          <w:ilvl w:val="0"/>
          <w:numId w:val="21"/>
        </w:numPr>
        <w:tabs>
          <w:tab w:val="left" w:pos="1107"/>
        </w:tabs>
        <w:spacing w:before="5" w:line="276" w:lineRule="auto"/>
        <w:ind w:right="2037" w:firstLine="0"/>
        <w:jc w:val="both"/>
        <w:rPr>
          <w:sz w:val="28"/>
          <w:szCs w:val="28"/>
        </w:rPr>
      </w:pPr>
      <w:r w:rsidRPr="00826C24">
        <w:rPr>
          <w:sz w:val="28"/>
          <w:szCs w:val="28"/>
        </w:rPr>
        <w:t>Овладение</w:t>
      </w:r>
      <w:r w:rsidRPr="00826C24">
        <w:rPr>
          <w:spacing w:val="-17"/>
          <w:sz w:val="28"/>
          <w:szCs w:val="28"/>
        </w:rPr>
        <w:t xml:space="preserve"> </w:t>
      </w:r>
      <w:r w:rsidRPr="00826C24">
        <w:rPr>
          <w:sz w:val="28"/>
          <w:szCs w:val="28"/>
        </w:rPr>
        <w:t>универсальными</w:t>
      </w:r>
      <w:r w:rsidRPr="00826C24">
        <w:rPr>
          <w:spacing w:val="-18"/>
          <w:sz w:val="28"/>
          <w:szCs w:val="28"/>
        </w:rPr>
        <w:t xml:space="preserve"> </w:t>
      </w:r>
      <w:r w:rsidRPr="00826C24">
        <w:rPr>
          <w:sz w:val="28"/>
          <w:szCs w:val="28"/>
        </w:rPr>
        <w:t>коммуникативными</w:t>
      </w:r>
      <w:r w:rsidRPr="00826C24">
        <w:rPr>
          <w:spacing w:val="-17"/>
          <w:sz w:val="28"/>
          <w:szCs w:val="28"/>
        </w:rPr>
        <w:t xml:space="preserve"> </w:t>
      </w:r>
      <w:r w:rsidRPr="00826C24">
        <w:rPr>
          <w:sz w:val="28"/>
          <w:szCs w:val="28"/>
        </w:rPr>
        <w:t xml:space="preserve">действиями </w:t>
      </w:r>
      <w:r w:rsidRPr="00826C24">
        <w:rPr>
          <w:sz w:val="28"/>
          <w:szCs w:val="28"/>
        </w:rPr>
        <w:lastRenderedPageBreak/>
        <w:t>Невербальная коммуникация:</w:t>
      </w:r>
    </w:p>
    <w:p w:rsidR="005032D1" w:rsidRPr="00826C24" w:rsidRDefault="00773E75" w:rsidP="007848B8">
      <w:pPr>
        <w:pStyle w:val="a3"/>
        <w:spacing w:line="276" w:lineRule="auto"/>
        <w:ind w:right="124"/>
      </w:pPr>
      <w:r w:rsidRPr="00826C24">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032D1" w:rsidRPr="00826C24" w:rsidRDefault="00773E75" w:rsidP="007848B8">
      <w:pPr>
        <w:pStyle w:val="a3"/>
        <w:spacing w:line="276" w:lineRule="auto"/>
        <w:ind w:right="135"/>
      </w:pPr>
      <w:r w:rsidRPr="00826C24">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032D1" w:rsidRPr="00826C24" w:rsidRDefault="00773E75" w:rsidP="007848B8">
      <w:pPr>
        <w:pStyle w:val="a3"/>
        <w:spacing w:line="276" w:lineRule="auto"/>
        <w:ind w:right="134"/>
      </w:pPr>
      <w:r w:rsidRPr="00826C24">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032D1" w:rsidRPr="00826C24" w:rsidRDefault="00773E75" w:rsidP="007848B8">
      <w:pPr>
        <w:pStyle w:val="a3"/>
        <w:spacing w:line="276" w:lineRule="auto"/>
        <w:ind w:right="127"/>
      </w:pPr>
      <w:r w:rsidRPr="00826C24">
        <w:t>эффективно использовать интонационно-выразительные возможности в ситуации публичного выступления;</w:t>
      </w:r>
    </w:p>
    <w:p w:rsidR="005032D1" w:rsidRPr="00826C24" w:rsidRDefault="00773E75" w:rsidP="007848B8">
      <w:pPr>
        <w:pStyle w:val="a3"/>
        <w:spacing w:line="276" w:lineRule="auto"/>
        <w:ind w:right="129"/>
      </w:pPr>
      <w:r w:rsidRPr="00826C24">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032D1" w:rsidRPr="00826C24" w:rsidRDefault="00773E75" w:rsidP="007848B8">
      <w:pPr>
        <w:pStyle w:val="a3"/>
        <w:spacing w:line="276" w:lineRule="auto"/>
        <w:ind w:left="823" w:firstLine="0"/>
      </w:pPr>
      <w:r w:rsidRPr="00826C24">
        <w:t>Вербальное</w:t>
      </w:r>
      <w:r w:rsidRPr="00826C24">
        <w:rPr>
          <w:spacing w:val="-13"/>
        </w:rPr>
        <w:t xml:space="preserve"> </w:t>
      </w:r>
      <w:r w:rsidRPr="00826C24">
        <w:rPr>
          <w:spacing w:val="-2"/>
        </w:rPr>
        <w:t>общение:</w:t>
      </w:r>
    </w:p>
    <w:p w:rsidR="005032D1" w:rsidRPr="00826C24" w:rsidRDefault="00773E75" w:rsidP="007848B8">
      <w:pPr>
        <w:pStyle w:val="a3"/>
        <w:spacing w:line="276" w:lineRule="auto"/>
        <w:jc w:val="left"/>
      </w:pPr>
      <w:r w:rsidRPr="00826C24">
        <w:t>воспринимать и формулировать суждения, выражать эмоции в соответствии с условиями и целями общения;</w:t>
      </w:r>
    </w:p>
    <w:p w:rsidR="005032D1" w:rsidRPr="00826C24" w:rsidRDefault="00773E75" w:rsidP="007848B8">
      <w:pPr>
        <w:pStyle w:val="a3"/>
        <w:spacing w:line="276" w:lineRule="auto"/>
        <w:jc w:val="left"/>
      </w:pPr>
      <w:r w:rsidRPr="00826C24">
        <w:t>выражать своё мнение, в том числе впечатления от общения с музыкальным</w:t>
      </w:r>
      <w:r w:rsidRPr="00826C24">
        <w:rPr>
          <w:spacing w:val="80"/>
        </w:rPr>
        <w:t xml:space="preserve"> </w:t>
      </w:r>
      <w:r w:rsidRPr="00826C24">
        <w:t>искусством в устных и письменных текстах;</w:t>
      </w:r>
    </w:p>
    <w:p w:rsidR="005032D1" w:rsidRPr="00826C24" w:rsidRDefault="00773E75" w:rsidP="007848B8">
      <w:pPr>
        <w:pStyle w:val="a3"/>
        <w:tabs>
          <w:tab w:val="left" w:pos="2271"/>
          <w:tab w:val="left" w:pos="3848"/>
          <w:tab w:val="left" w:pos="5052"/>
          <w:tab w:val="left" w:pos="6573"/>
          <w:tab w:val="left" w:pos="8549"/>
          <w:tab w:val="left" w:pos="10170"/>
        </w:tabs>
        <w:spacing w:line="276" w:lineRule="auto"/>
        <w:ind w:right="136"/>
        <w:jc w:val="left"/>
      </w:pPr>
      <w:r w:rsidRPr="00826C24">
        <w:rPr>
          <w:spacing w:val="-2"/>
        </w:rPr>
        <w:t>понимать</w:t>
      </w:r>
      <w:r w:rsidRPr="00826C24">
        <w:tab/>
      </w:r>
      <w:r w:rsidRPr="00826C24">
        <w:rPr>
          <w:spacing w:val="-2"/>
        </w:rPr>
        <w:t>намерения</w:t>
      </w:r>
      <w:r w:rsidRPr="00826C24">
        <w:tab/>
      </w:r>
      <w:r w:rsidRPr="00826C24">
        <w:rPr>
          <w:spacing w:val="-2"/>
        </w:rPr>
        <w:t>других,</w:t>
      </w:r>
      <w:r w:rsidRPr="00826C24">
        <w:tab/>
      </w:r>
      <w:r w:rsidRPr="00826C24">
        <w:rPr>
          <w:spacing w:val="-2"/>
        </w:rPr>
        <w:t>проявлять</w:t>
      </w:r>
      <w:r w:rsidRPr="00826C24">
        <w:tab/>
      </w:r>
      <w:r w:rsidRPr="00826C24">
        <w:rPr>
          <w:spacing w:val="-2"/>
        </w:rPr>
        <w:t>уважительное</w:t>
      </w:r>
      <w:r w:rsidRPr="00826C24">
        <w:tab/>
      </w:r>
      <w:r w:rsidRPr="00826C24">
        <w:rPr>
          <w:spacing w:val="-2"/>
        </w:rPr>
        <w:t>отношение</w:t>
      </w:r>
      <w:r w:rsidRPr="00826C24">
        <w:tab/>
      </w:r>
      <w:r w:rsidRPr="00826C24">
        <w:rPr>
          <w:spacing w:val="-10"/>
        </w:rPr>
        <w:t xml:space="preserve">к </w:t>
      </w:r>
      <w:r w:rsidRPr="00826C24">
        <w:t>собеседнику и в корректной форме формулировать свои возражения;</w:t>
      </w:r>
    </w:p>
    <w:p w:rsidR="005032D1" w:rsidRPr="00826C24" w:rsidRDefault="00773E75" w:rsidP="007848B8">
      <w:pPr>
        <w:pStyle w:val="a3"/>
        <w:spacing w:line="276" w:lineRule="auto"/>
        <w:jc w:val="left"/>
      </w:pPr>
      <w:r w:rsidRPr="00826C24">
        <w:t>вести</w:t>
      </w:r>
      <w:r w:rsidRPr="00826C24">
        <w:rPr>
          <w:spacing w:val="32"/>
        </w:rPr>
        <w:t xml:space="preserve"> </w:t>
      </w:r>
      <w:r w:rsidRPr="00826C24">
        <w:t>диалог,</w:t>
      </w:r>
      <w:r w:rsidRPr="00826C24">
        <w:rPr>
          <w:spacing w:val="35"/>
        </w:rPr>
        <w:t xml:space="preserve"> </w:t>
      </w:r>
      <w:r w:rsidRPr="00826C24">
        <w:t>дискуссию,</w:t>
      </w:r>
      <w:r w:rsidRPr="00826C24">
        <w:rPr>
          <w:spacing w:val="35"/>
        </w:rPr>
        <w:t xml:space="preserve"> </w:t>
      </w:r>
      <w:r w:rsidRPr="00826C24">
        <w:t>задавать</w:t>
      </w:r>
      <w:r w:rsidRPr="00826C24">
        <w:rPr>
          <w:spacing w:val="35"/>
        </w:rPr>
        <w:t xml:space="preserve"> </w:t>
      </w:r>
      <w:r w:rsidRPr="00826C24">
        <w:t>вопросы</w:t>
      </w:r>
      <w:r w:rsidRPr="00826C24">
        <w:rPr>
          <w:spacing w:val="33"/>
        </w:rPr>
        <w:t xml:space="preserve"> </w:t>
      </w:r>
      <w:r w:rsidRPr="00826C24">
        <w:t>по</w:t>
      </w:r>
      <w:r w:rsidRPr="00826C24">
        <w:rPr>
          <w:spacing w:val="32"/>
        </w:rPr>
        <w:t xml:space="preserve"> </w:t>
      </w:r>
      <w:r w:rsidRPr="00826C24">
        <w:t>существу обсуждаемой</w:t>
      </w:r>
      <w:r w:rsidRPr="00826C24">
        <w:rPr>
          <w:spacing w:val="32"/>
        </w:rPr>
        <w:t xml:space="preserve"> </w:t>
      </w:r>
      <w:r w:rsidRPr="00826C24">
        <w:t>темы, поддерживать благожелательный тон диалога;</w:t>
      </w:r>
    </w:p>
    <w:p w:rsidR="005032D1" w:rsidRPr="00826C24" w:rsidRDefault="00773E75" w:rsidP="007848B8">
      <w:pPr>
        <w:pStyle w:val="a3"/>
        <w:spacing w:line="276" w:lineRule="auto"/>
        <w:ind w:left="823" w:firstLine="0"/>
        <w:jc w:val="left"/>
      </w:pPr>
      <w:r w:rsidRPr="00826C24">
        <w:t>публично</w:t>
      </w:r>
      <w:r w:rsidRPr="00826C24">
        <w:rPr>
          <w:spacing w:val="-8"/>
        </w:rPr>
        <w:t xml:space="preserve"> </w:t>
      </w:r>
      <w:r w:rsidRPr="00826C24">
        <w:t>представлять</w:t>
      </w:r>
      <w:r w:rsidRPr="00826C24">
        <w:rPr>
          <w:spacing w:val="-10"/>
        </w:rPr>
        <w:t xml:space="preserve"> </w:t>
      </w:r>
      <w:r w:rsidRPr="00826C24">
        <w:t>результаты</w:t>
      </w:r>
      <w:r w:rsidRPr="00826C24">
        <w:rPr>
          <w:spacing w:val="-4"/>
        </w:rPr>
        <w:t xml:space="preserve"> </w:t>
      </w:r>
      <w:r w:rsidRPr="00826C24">
        <w:t>учебной</w:t>
      </w:r>
      <w:r w:rsidRPr="00826C24">
        <w:rPr>
          <w:spacing w:val="-8"/>
        </w:rPr>
        <w:t xml:space="preserve"> </w:t>
      </w:r>
      <w:r w:rsidRPr="00826C24">
        <w:t>и</w:t>
      </w:r>
      <w:r w:rsidRPr="00826C24">
        <w:rPr>
          <w:spacing w:val="-8"/>
        </w:rPr>
        <w:t xml:space="preserve"> </w:t>
      </w:r>
      <w:r w:rsidRPr="00826C24">
        <w:t>творческой</w:t>
      </w:r>
      <w:r w:rsidRPr="00826C24">
        <w:rPr>
          <w:spacing w:val="-8"/>
        </w:rPr>
        <w:t xml:space="preserve"> </w:t>
      </w:r>
      <w:r w:rsidRPr="00826C24">
        <w:t>деятельности. Совместная деятельность (сотрудничество):</w:t>
      </w:r>
    </w:p>
    <w:p w:rsidR="005032D1" w:rsidRPr="00826C24" w:rsidRDefault="00773E75" w:rsidP="007848B8">
      <w:pPr>
        <w:pStyle w:val="a3"/>
        <w:spacing w:line="276" w:lineRule="auto"/>
        <w:ind w:right="129"/>
      </w:pPr>
      <w:r w:rsidRPr="00826C24">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826C24">
        <w:rPr>
          <w:spacing w:val="-2"/>
        </w:rPr>
        <w:t>взаимодействия;</w:t>
      </w:r>
    </w:p>
    <w:p w:rsidR="005032D1" w:rsidRPr="00826C24" w:rsidRDefault="00773E75" w:rsidP="007848B8">
      <w:pPr>
        <w:pStyle w:val="a3"/>
        <w:spacing w:line="276" w:lineRule="auto"/>
        <w:ind w:right="125"/>
      </w:pPr>
      <w:r w:rsidRPr="00826C24">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032D1" w:rsidRPr="00826C24" w:rsidRDefault="00773E75" w:rsidP="007848B8">
      <w:pPr>
        <w:pStyle w:val="a3"/>
        <w:spacing w:line="276" w:lineRule="auto"/>
        <w:ind w:right="129"/>
      </w:pPr>
      <w:r w:rsidRPr="00826C24">
        <w:t>принимать</w:t>
      </w:r>
      <w:r w:rsidRPr="00826C24">
        <w:rPr>
          <w:spacing w:val="-6"/>
        </w:rPr>
        <w:t xml:space="preserve"> </w:t>
      </w:r>
      <w:r w:rsidRPr="00826C24">
        <w:t>цель</w:t>
      </w:r>
      <w:r w:rsidRPr="00826C24">
        <w:rPr>
          <w:spacing w:val="-6"/>
        </w:rPr>
        <w:t xml:space="preserve"> </w:t>
      </w:r>
      <w:r w:rsidRPr="00826C24">
        <w:t>совместной</w:t>
      </w:r>
      <w:r w:rsidRPr="00826C24">
        <w:rPr>
          <w:spacing w:val="-4"/>
        </w:rPr>
        <w:t xml:space="preserve"> </w:t>
      </w:r>
      <w:r w:rsidRPr="00826C24">
        <w:t>деятельности,</w:t>
      </w:r>
      <w:r w:rsidRPr="00826C24">
        <w:rPr>
          <w:spacing w:val="-3"/>
        </w:rPr>
        <w:t xml:space="preserve"> </w:t>
      </w:r>
      <w:r w:rsidRPr="00826C24">
        <w:t>коллективно</w:t>
      </w:r>
      <w:r w:rsidRPr="00826C24">
        <w:rPr>
          <w:spacing w:val="-4"/>
        </w:rPr>
        <w:t xml:space="preserve"> </w:t>
      </w:r>
      <w:r w:rsidRPr="00826C24">
        <w:t>строить</w:t>
      </w:r>
      <w:r w:rsidRPr="00826C24">
        <w:rPr>
          <w:spacing w:val="-6"/>
        </w:rPr>
        <w:t xml:space="preserve"> </w:t>
      </w:r>
      <w:r w:rsidRPr="00826C24">
        <w:t>действия</w:t>
      </w:r>
      <w:r w:rsidRPr="00826C24">
        <w:rPr>
          <w:spacing w:val="-3"/>
        </w:rPr>
        <w:t xml:space="preserve"> </w:t>
      </w:r>
      <w:r w:rsidRPr="00826C24">
        <w:t>по</w:t>
      </w:r>
      <w:r w:rsidRPr="00826C24">
        <w:rPr>
          <w:spacing w:val="-4"/>
        </w:rPr>
        <w:t xml:space="preserve"> </w:t>
      </w:r>
      <w:r w:rsidRPr="00826C24">
        <w:t>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5032D1" w:rsidRPr="00826C24" w:rsidRDefault="00773E75" w:rsidP="007848B8">
      <w:pPr>
        <w:pStyle w:val="a3"/>
        <w:spacing w:line="276" w:lineRule="auto"/>
        <w:ind w:right="129"/>
      </w:pPr>
      <w:r w:rsidRPr="00826C2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032D1" w:rsidRPr="00826C24" w:rsidRDefault="00773E75" w:rsidP="007848B8">
      <w:pPr>
        <w:pStyle w:val="a4"/>
        <w:numPr>
          <w:ilvl w:val="0"/>
          <w:numId w:val="21"/>
        </w:numPr>
        <w:tabs>
          <w:tab w:val="left" w:pos="1107"/>
        </w:tabs>
        <w:spacing w:before="67" w:line="276" w:lineRule="auto"/>
        <w:ind w:right="2565" w:firstLine="0"/>
        <w:jc w:val="both"/>
        <w:rPr>
          <w:sz w:val="28"/>
          <w:szCs w:val="28"/>
        </w:rPr>
      </w:pPr>
      <w:r w:rsidRPr="00826C24">
        <w:rPr>
          <w:sz w:val="28"/>
          <w:szCs w:val="28"/>
        </w:rPr>
        <w:lastRenderedPageBreak/>
        <w:t>Овладение</w:t>
      </w:r>
      <w:r w:rsidRPr="00826C24">
        <w:rPr>
          <w:spacing w:val="-12"/>
          <w:sz w:val="28"/>
          <w:szCs w:val="28"/>
        </w:rPr>
        <w:t xml:space="preserve"> </w:t>
      </w:r>
      <w:r w:rsidRPr="00826C24">
        <w:rPr>
          <w:sz w:val="28"/>
          <w:szCs w:val="28"/>
        </w:rPr>
        <w:t>универсальными</w:t>
      </w:r>
      <w:r w:rsidRPr="00826C24">
        <w:rPr>
          <w:spacing w:val="-13"/>
          <w:sz w:val="28"/>
          <w:szCs w:val="28"/>
        </w:rPr>
        <w:t xml:space="preserve"> </w:t>
      </w:r>
      <w:r w:rsidRPr="00826C24">
        <w:rPr>
          <w:sz w:val="28"/>
          <w:szCs w:val="28"/>
        </w:rPr>
        <w:t>регулятивными</w:t>
      </w:r>
      <w:r w:rsidRPr="00826C24">
        <w:rPr>
          <w:spacing w:val="-13"/>
          <w:sz w:val="28"/>
          <w:szCs w:val="28"/>
        </w:rPr>
        <w:t xml:space="preserve"> </w:t>
      </w:r>
      <w:r w:rsidRPr="00826C24">
        <w:rPr>
          <w:sz w:val="28"/>
          <w:szCs w:val="28"/>
        </w:rPr>
        <w:t xml:space="preserve">действиями </w:t>
      </w:r>
      <w:r w:rsidRPr="00826C24">
        <w:rPr>
          <w:spacing w:val="-2"/>
          <w:sz w:val="28"/>
          <w:szCs w:val="28"/>
        </w:rPr>
        <w:t>Самоорганизация:</w:t>
      </w:r>
    </w:p>
    <w:p w:rsidR="005032D1" w:rsidRPr="00826C24" w:rsidRDefault="00773E75" w:rsidP="007848B8">
      <w:pPr>
        <w:pStyle w:val="a3"/>
        <w:spacing w:line="276" w:lineRule="auto"/>
        <w:ind w:right="136"/>
      </w:pPr>
      <w:r w:rsidRPr="00826C24">
        <w:t>ставить перед собой среднесрочные и долгосрочные цели по самосовершенствованию, в</w:t>
      </w:r>
      <w:r w:rsidRPr="00826C24">
        <w:rPr>
          <w:spacing w:val="-3"/>
        </w:rPr>
        <w:t xml:space="preserve"> </w:t>
      </w:r>
      <w:r w:rsidRPr="00826C24">
        <w:t>том числе в части</w:t>
      </w:r>
      <w:r w:rsidRPr="00826C24">
        <w:rPr>
          <w:spacing w:val="-1"/>
        </w:rPr>
        <w:t xml:space="preserve"> </w:t>
      </w:r>
      <w:r w:rsidRPr="00826C24">
        <w:t>творческих, исполнительских</w:t>
      </w:r>
      <w:r w:rsidRPr="00826C24">
        <w:rPr>
          <w:spacing w:val="-6"/>
        </w:rPr>
        <w:t xml:space="preserve"> </w:t>
      </w:r>
      <w:r w:rsidRPr="00826C24">
        <w:t>навыков и способностей, настойчиво продвигаться к поставленной цели;</w:t>
      </w:r>
    </w:p>
    <w:p w:rsidR="005032D1" w:rsidRPr="00826C24" w:rsidRDefault="00773E75" w:rsidP="007848B8">
      <w:pPr>
        <w:pStyle w:val="a3"/>
        <w:spacing w:line="276" w:lineRule="auto"/>
        <w:ind w:right="133"/>
      </w:pPr>
      <w:r w:rsidRPr="00826C24">
        <w:t>планировать достижение целей через решение ряда последовательных задач частного характера;</w:t>
      </w:r>
    </w:p>
    <w:p w:rsidR="005032D1" w:rsidRPr="00826C24" w:rsidRDefault="00773E75" w:rsidP="007848B8">
      <w:pPr>
        <w:pStyle w:val="a3"/>
        <w:spacing w:line="276" w:lineRule="auto"/>
        <w:ind w:right="136"/>
      </w:pPr>
      <w:r w:rsidRPr="00826C24">
        <w:t>самостоятельно</w:t>
      </w:r>
      <w:r w:rsidRPr="00826C24">
        <w:rPr>
          <w:spacing w:val="-7"/>
        </w:rPr>
        <w:t xml:space="preserve"> </w:t>
      </w:r>
      <w:r w:rsidRPr="00826C24">
        <w:t>составлять</w:t>
      </w:r>
      <w:r w:rsidRPr="00826C24">
        <w:rPr>
          <w:spacing w:val="-9"/>
        </w:rPr>
        <w:t xml:space="preserve"> </w:t>
      </w:r>
      <w:r w:rsidRPr="00826C24">
        <w:t>план</w:t>
      </w:r>
      <w:r w:rsidRPr="00826C24">
        <w:rPr>
          <w:spacing w:val="-7"/>
        </w:rPr>
        <w:t xml:space="preserve"> </w:t>
      </w:r>
      <w:r w:rsidRPr="00826C24">
        <w:t>действий,</w:t>
      </w:r>
      <w:r w:rsidRPr="00826C24">
        <w:rPr>
          <w:spacing w:val="-5"/>
        </w:rPr>
        <w:t xml:space="preserve"> </w:t>
      </w:r>
      <w:r w:rsidRPr="00826C24">
        <w:t>вносить</w:t>
      </w:r>
      <w:r w:rsidRPr="00826C24">
        <w:rPr>
          <w:spacing w:val="-9"/>
        </w:rPr>
        <w:t xml:space="preserve"> </w:t>
      </w:r>
      <w:r w:rsidRPr="00826C24">
        <w:t>необходимые</w:t>
      </w:r>
      <w:r w:rsidRPr="00826C24">
        <w:rPr>
          <w:spacing w:val="-6"/>
        </w:rPr>
        <w:t xml:space="preserve"> </w:t>
      </w:r>
      <w:r w:rsidRPr="00826C24">
        <w:t>коррективы</w:t>
      </w:r>
      <w:r w:rsidRPr="00826C24">
        <w:rPr>
          <w:spacing w:val="-7"/>
        </w:rPr>
        <w:t xml:space="preserve"> </w:t>
      </w:r>
      <w:r w:rsidRPr="00826C24">
        <w:t>в ходе его реализации;</w:t>
      </w:r>
    </w:p>
    <w:p w:rsidR="005032D1" w:rsidRPr="00826C24" w:rsidRDefault="00773E75" w:rsidP="007848B8">
      <w:pPr>
        <w:pStyle w:val="a3"/>
        <w:spacing w:line="276" w:lineRule="auto"/>
        <w:ind w:right="133"/>
      </w:pPr>
      <w:r w:rsidRPr="00826C24">
        <w:t xml:space="preserve">выявлять наиболее важные проблемы для решения в учебных и жизненных </w:t>
      </w:r>
      <w:r w:rsidRPr="00826C24">
        <w:rPr>
          <w:spacing w:val="-2"/>
        </w:rPr>
        <w:t>ситуациях;</w:t>
      </w:r>
    </w:p>
    <w:p w:rsidR="005032D1" w:rsidRPr="00826C24" w:rsidRDefault="00773E75" w:rsidP="007848B8">
      <w:pPr>
        <w:pStyle w:val="a3"/>
        <w:spacing w:line="276" w:lineRule="auto"/>
        <w:ind w:right="136"/>
      </w:pPr>
      <w:r w:rsidRPr="00826C24">
        <w:t>самостоятельно составлять алгоритм решения задачи (или его часть),</w:t>
      </w:r>
      <w:r w:rsidRPr="00826C24">
        <w:rPr>
          <w:spacing w:val="40"/>
        </w:rPr>
        <w:t xml:space="preserve"> </w:t>
      </w:r>
      <w:r w:rsidRPr="00826C24">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032D1" w:rsidRPr="00826C24" w:rsidRDefault="00773E75" w:rsidP="007848B8">
      <w:pPr>
        <w:pStyle w:val="a3"/>
        <w:spacing w:line="276" w:lineRule="auto"/>
        <w:ind w:left="823" w:right="2141" w:firstLine="0"/>
        <w:jc w:val="left"/>
      </w:pPr>
      <w:r w:rsidRPr="00826C24">
        <w:t>делать</w:t>
      </w:r>
      <w:r w:rsidRPr="00826C24">
        <w:rPr>
          <w:spacing w:val="-7"/>
        </w:rPr>
        <w:t xml:space="preserve"> </w:t>
      </w:r>
      <w:r w:rsidRPr="00826C24">
        <w:t>выбор</w:t>
      </w:r>
      <w:r w:rsidRPr="00826C24">
        <w:rPr>
          <w:spacing w:val="-5"/>
        </w:rPr>
        <w:t xml:space="preserve"> </w:t>
      </w:r>
      <w:r w:rsidRPr="00826C24">
        <w:t>и</w:t>
      </w:r>
      <w:r w:rsidRPr="00826C24">
        <w:rPr>
          <w:spacing w:val="-5"/>
        </w:rPr>
        <w:t xml:space="preserve"> </w:t>
      </w:r>
      <w:r w:rsidRPr="00826C24">
        <w:t>брать</w:t>
      </w:r>
      <w:r w:rsidRPr="00826C24">
        <w:rPr>
          <w:spacing w:val="-7"/>
        </w:rPr>
        <w:t xml:space="preserve"> </w:t>
      </w:r>
      <w:r w:rsidRPr="00826C24">
        <w:t>за</w:t>
      </w:r>
      <w:r w:rsidRPr="00826C24">
        <w:rPr>
          <w:spacing w:val="-3"/>
        </w:rPr>
        <w:t xml:space="preserve"> </w:t>
      </w:r>
      <w:r w:rsidRPr="00826C24">
        <w:t>него</w:t>
      </w:r>
      <w:r w:rsidRPr="00826C24">
        <w:rPr>
          <w:spacing w:val="-5"/>
        </w:rPr>
        <w:t xml:space="preserve"> </w:t>
      </w:r>
      <w:r w:rsidRPr="00826C24">
        <w:t>ответственность</w:t>
      </w:r>
      <w:r w:rsidRPr="00826C24">
        <w:rPr>
          <w:spacing w:val="-7"/>
        </w:rPr>
        <w:t xml:space="preserve"> </w:t>
      </w:r>
      <w:r w:rsidRPr="00826C24">
        <w:t>на</w:t>
      </w:r>
      <w:r w:rsidRPr="00826C24">
        <w:rPr>
          <w:spacing w:val="-4"/>
        </w:rPr>
        <w:t xml:space="preserve"> </w:t>
      </w:r>
      <w:r w:rsidRPr="00826C24">
        <w:t>себя. Самоконтроль (рефлексия):</w:t>
      </w:r>
    </w:p>
    <w:p w:rsidR="005032D1" w:rsidRPr="00826C24" w:rsidRDefault="00773E75" w:rsidP="007848B8">
      <w:pPr>
        <w:pStyle w:val="a3"/>
        <w:spacing w:line="276" w:lineRule="auto"/>
        <w:ind w:left="823" w:firstLine="0"/>
        <w:jc w:val="left"/>
      </w:pPr>
      <w:r w:rsidRPr="00826C24">
        <w:t>владеть</w:t>
      </w:r>
      <w:r w:rsidRPr="00826C24">
        <w:rPr>
          <w:spacing w:val="-13"/>
        </w:rPr>
        <w:t xml:space="preserve"> </w:t>
      </w:r>
      <w:r w:rsidRPr="00826C24">
        <w:t>способами</w:t>
      </w:r>
      <w:r w:rsidRPr="00826C24">
        <w:rPr>
          <w:spacing w:val="-10"/>
        </w:rPr>
        <w:t xml:space="preserve"> </w:t>
      </w:r>
      <w:r w:rsidRPr="00826C24">
        <w:t>самоконтроля,</w:t>
      </w:r>
      <w:r w:rsidRPr="00826C24">
        <w:rPr>
          <w:spacing w:val="-8"/>
        </w:rPr>
        <w:t xml:space="preserve"> </w:t>
      </w:r>
      <w:r w:rsidRPr="00826C24">
        <w:t>самомотивации</w:t>
      </w:r>
      <w:r w:rsidRPr="00826C24">
        <w:rPr>
          <w:spacing w:val="-10"/>
        </w:rPr>
        <w:t xml:space="preserve"> </w:t>
      </w:r>
      <w:r w:rsidRPr="00826C24">
        <w:t>и</w:t>
      </w:r>
      <w:r w:rsidRPr="00826C24">
        <w:rPr>
          <w:spacing w:val="-11"/>
        </w:rPr>
        <w:t xml:space="preserve"> </w:t>
      </w:r>
      <w:r w:rsidRPr="00826C24">
        <w:rPr>
          <w:spacing w:val="-2"/>
        </w:rPr>
        <w:t>рефлексии;</w:t>
      </w:r>
    </w:p>
    <w:p w:rsidR="005032D1" w:rsidRPr="00826C24" w:rsidRDefault="00773E75" w:rsidP="007848B8">
      <w:pPr>
        <w:pStyle w:val="a3"/>
        <w:spacing w:line="276" w:lineRule="auto"/>
        <w:ind w:left="823" w:firstLine="0"/>
        <w:jc w:val="left"/>
      </w:pPr>
      <w:r w:rsidRPr="00826C24">
        <w:t>давать адекватную оценку учебной ситуации и предлагать план её изменения; предвидеть</w:t>
      </w:r>
      <w:r w:rsidRPr="00826C24">
        <w:rPr>
          <w:spacing w:val="74"/>
          <w:w w:val="150"/>
        </w:rPr>
        <w:t xml:space="preserve"> </w:t>
      </w:r>
      <w:r w:rsidRPr="00826C24">
        <w:t>трудности,</w:t>
      </w:r>
      <w:r w:rsidRPr="00826C24">
        <w:rPr>
          <w:spacing w:val="78"/>
          <w:w w:val="150"/>
        </w:rPr>
        <w:t xml:space="preserve"> </w:t>
      </w:r>
      <w:r w:rsidRPr="00826C24">
        <w:t>которые</w:t>
      </w:r>
      <w:r w:rsidRPr="00826C24">
        <w:rPr>
          <w:spacing w:val="77"/>
          <w:w w:val="150"/>
        </w:rPr>
        <w:t xml:space="preserve"> </w:t>
      </w:r>
      <w:r w:rsidRPr="00826C24">
        <w:t>могут</w:t>
      </w:r>
      <w:r w:rsidRPr="00826C24">
        <w:rPr>
          <w:spacing w:val="79"/>
          <w:w w:val="150"/>
        </w:rPr>
        <w:t xml:space="preserve"> </w:t>
      </w:r>
      <w:r w:rsidRPr="00826C24">
        <w:t>возникнуть</w:t>
      </w:r>
      <w:r w:rsidRPr="00826C24">
        <w:rPr>
          <w:spacing w:val="74"/>
          <w:w w:val="150"/>
        </w:rPr>
        <w:t xml:space="preserve"> </w:t>
      </w:r>
      <w:r w:rsidRPr="00826C24">
        <w:t>при</w:t>
      </w:r>
      <w:r w:rsidRPr="00826C24">
        <w:rPr>
          <w:spacing w:val="76"/>
          <w:w w:val="150"/>
        </w:rPr>
        <w:t xml:space="preserve"> </w:t>
      </w:r>
      <w:r w:rsidRPr="00826C24">
        <w:t>решении</w:t>
      </w:r>
      <w:r w:rsidRPr="00826C24">
        <w:rPr>
          <w:spacing w:val="76"/>
          <w:w w:val="150"/>
        </w:rPr>
        <w:t xml:space="preserve"> </w:t>
      </w:r>
      <w:r w:rsidRPr="00826C24">
        <w:t>учебной</w:t>
      </w:r>
    </w:p>
    <w:p w:rsidR="005032D1" w:rsidRPr="00826C24" w:rsidRDefault="00773E75" w:rsidP="007848B8">
      <w:pPr>
        <w:pStyle w:val="a3"/>
        <w:spacing w:line="276" w:lineRule="auto"/>
        <w:ind w:firstLine="0"/>
        <w:jc w:val="left"/>
      </w:pPr>
      <w:r w:rsidRPr="00826C24">
        <w:t>задачи,</w:t>
      </w:r>
      <w:r w:rsidRPr="00826C24">
        <w:rPr>
          <w:spacing w:val="-8"/>
        </w:rPr>
        <w:t xml:space="preserve"> </w:t>
      </w:r>
      <w:r w:rsidRPr="00826C24">
        <w:t>и</w:t>
      </w:r>
      <w:r w:rsidRPr="00826C24">
        <w:rPr>
          <w:spacing w:val="-9"/>
        </w:rPr>
        <w:t xml:space="preserve"> </w:t>
      </w:r>
      <w:r w:rsidRPr="00826C24">
        <w:t>адаптировать</w:t>
      </w:r>
      <w:r w:rsidRPr="00826C24">
        <w:rPr>
          <w:spacing w:val="-11"/>
        </w:rPr>
        <w:t xml:space="preserve"> </w:t>
      </w:r>
      <w:r w:rsidRPr="00826C24">
        <w:t>решение</w:t>
      </w:r>
      <w:r w:rsidRPr="00826C24">
        <w:rPr>
          <w:spacing w:val="-8"/>
        </w:rPr>
        <w:t xml:space="preserve"> </w:t>
      </w:r>
      <w:r w:rsidRPr="00826C24">
        <w:t>к</w:t>
      </w:r>
      <w:r w:rsidRPr="00826C24">
        <w:rPr>
          <w:spacing w:val="-9"/>
        </w:rPr>
        <w:t xml:space="preserve"> </w:t>
      </w:r>
      <w:r w:rsidRPr="00826C24">
        <w:t xml:space="preserve">меняющимся </w:t>
      </w:r>
      <w:r w:rsidRPr="00826C24">
        <w:rPr>
          <w:spacing w:val="-2"/>
        </w:rPr>
        <w:t>обстоятельствам;</w:t>
      </w:r>
    </w:p>
    <w:p w:rsidR="005032D1" w:rsidRPr="00826C24" w:rsidRDefault="00773E75" w:rsidP="007848B8">
      <w:pPr>
        <w:pStyle w:val="a3"/>
        <w:spacing w:line="276" w:lineRule="auto"/>
        <w:ind w:right="133"/>
      </w:pPr>
      <w:r w:rsidRPr="00826C24">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5032D1" w:rsidRPr="00826C24" w:rsidRDefault="00773E75" w:rsidP="007848B8">
      <w:pPr>
        <w:pStyle w:val="a3"/>
        <w:spacing w:line="276" w:lineRule="auto"/>
        <w:ind w:right="126"/>
      </w:pPr>
      <w:r w:rsidRPr="00826C24">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w:t>
      </w:r>
      <w:r w:rsidRPr="00826C24">
        <w:rPr>
          <w:spacing w:val="-5"/>
        </w:rPr>
        <w:t xml:space="preserve"> </w:t>
      </w:r>
      <w:r w:rsidRPr="00826C24">
        <w:t>(бодрости),</w:t>
      </w:r>
      <w:r w:rsidRPr="00826C24">
        <w:rPr>
          <w:spacing w:val="-2"/>
        </w:rPr>
        <w:t xml:space="preserve"> </w:t>
      </w:r>
      <w:r w:rsidRPr="00826C24">
        <w:t>отдыха</w:t>
      </w:r>
      <w:r w:rsidRPr="00826C24">
        <w:rPr>
          <w:spacing w:val="-3"/>
        </w:rPr>
        <w:t xml:space="preserve"> </w:t>
      </w:r>
      <w:r w:rsidRPr="00826C24">
        <w:t>(релаксации),</w:t>
      </w:r>
      <w:r w:rsidRPr="00826C24">
        <w:rPr>
          <w:spacing w:val="-2"/>
        </w:rPr>
        <w:t xml:space="preserve"> </w:t>
      </w:r>
      <w:r w:rsidRPr="00826C24">
        <w:t>концентрации</w:t>
      </w:r>
      <w:r w:rsidRPr="00826C24">
        <w:rPr>
          <w:spacing w:val="-5"/>
        </w:rPr>
        <w:t xml:space="preserve"> </w:t>
      </w:r>
      <w:r w:rsidRPr="00826C24">
        <w:t>внимания</w:t>
      </w:r>
      <w:r w:rsidRPr="00826C24">
        <w:rPr>
          <w:spacing w:val="-3"/>
        </w:rPr>
        <w:t xml:space="preserve"> </w:t>
      </w:r>
      <w:r w:rsidRPr="00826C24">
        <w:t>и</w:t>
      </w:r>
      <w:r w:rsidRPr="00826C24">
        <w:rPr>
          <w:spacing w:val="-5"/>
        </w:rPr>
        <w:t xml:space="preserve"> </w:t>
      </w:r>
      <w:r w:rsidRPr="00826C24">
        <w:t>т.</w:t>
      </w:r>
      <w:r w:rsidRPr="00826C24">
        <w:rPr>
          <w:spacing w:val="-2"/>
        </w:rPr>
        <w:t xml:space="preserve"> </w:t>
      </w:r>
      <w:r w:rsidRPr="00826C24">
        <w:t>д.</w:t>
      </w:r>
    </w:p>
    <w:p w:rsidR="005032D1" w:rsidRPr="00826C24" w:rsidRDefault="00773E75" w:rsidP="007848B8">
      <w:pPr>
        <w:pStyle w:val="a3"/>
        <w:spacing w:line="276" w:lineRule="auto"/>
        <w:ind w:left="823" w:firstLine="0"/>
      </w:pPr>
      <w:r w:rsidRPr="00826C24">
        <w:rPr>
          <w:w w:val="95"/>
        </w:rPr>
        <w:t>Эмоциональный</w:t>
      </w:r>
      <w:r w:rsidRPr="00826C24">
        <w:rPr>
          <w:spacing w:val="48"/>
          <w:w w:val="150"/>
        </w:rPr>
        <w:t xml:space="preserve"> </w:t>
      </w:r>
      <w:r w:rsidRPr="00826C24">
        <w:rPr>
          <w:spacing w:val="-2"/>
        </w:rPr>
        <w:t>интеллект:</w:t>
      </w:r>
    </w:p>
    <w:p w:rsidR="005032D1" w:rsidRPr="00826C24" w:rsidRDefault="00773E75" w:rsidP="007848B8">
      <w:pPr>
        <w:pStyle w:val="a3"/>
        <w:spacing w:line="276" w:lineRule="auto"/>
        <w:ind w:right="130"/>
      </w:pPr>
      <w:r w:rsidRPr="00826C24">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032D1" w:rsidRPr="00826C24" w:rsidRDefault="00773E75" w:rsidP="007848B8">
      <w:pPr>
        <w:pStyle w:val="a3"/>
        <w:spacing w:line="276" w:lineRule="auto"/>
        <w:ind w:right="128"/>
      </w:pPr>
      <w:r w:rsidRPr="00826C24">
        <w:t>развивать способность управлять собственными эмоциями и эмоциями других как в повседневной жизни, так и в ситуациях музыкально-опосредованного</w:t>
      </w:r>
      <w:r w:rsidRPr="00826C24">
        <w:rPr>
          <w:spacing w:val="40"/>
        </w:rPr>
        <w:t xml:space="preserve"> </w:t>
      </w:r>
      <w:r w:rsidRPr="00826C24">
        <w:rPr>
          <w:spacing w:val="-2"/>
        </w:rPr>
        <w:t>общения;</w:t>
      </w:r>
    </w:p>
    <w:p w:rsidR="005032D1" w:rsidRPr="00826C24" w:rsidRDefault="00773E75" w:rsidP="007848B8">
      <w:pPr>
        <w:pStyle w:val="a3"/>
        <w:spacing w:line="276" w:lineRule="auto"/>
        <w:ind w:right="128"/>
      </w:pPr>
      <w:r w:rsidRPr="00826C24">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5032D1" w:rsidRPr="00826C24" w:rsidRDefault="00773E75" w:rsidP="007848B8">
      <w:pPr>
        <w:pStyle w:val="a3"/>
        <w:spacing w:line="276" w:lineRule="auto"/>
        <w:ind w:left="823" w:firstLine="0"/>
      </w:pPr>
      <w:r w:rsidRPr="00826C24">
        <w:t>Принятие</w:t>
      </w:r>
      <w:r w:rsidRPr="00826C24">
        <w:rPr>
          <w:spacing w:val="-5"/>
        </w:rPr>
        <w:t xml:space="preserve"> </w:t>
      </w:r>
      <w:r w:rsidRPr="00826C24">
        <w:t>себя</w:t>
      </w:r>
      <w:r w:rsidRPr="00826C24">
        <w:rPr>
          <w:spacing w:val="-4"/>
        </w:rPr>
        <w:t xml:space="preserve"> </w:t>
      </w:r>
      <w:r w:rsidRPr="00826C24">
        <w:t>и</w:t>
      </w:r>
      <w:r w:rsidRPr="00826C24">
        <w:rPr>
          <w:spacing w:val="-6"/>
        </w:rPr>
        <w:t xml:space="preserve"> </w:t>
      </w:r>
      <w:r w:rsidRPr="00826C24">
        <w:rPr>
          <w:spacing w:val="-2"/>
        </w:rPr>
        <w:t>других:</w:t>
      </w:r>
    </w:p>
    <w:p w:rsidR="005032D1" w:rsidRPr="00826C24" w:rsidRDefault="00773E75" w:rsidP="007848B8">
      <w:pPr>
        <w:pStyle w:val="a3"/>
        <w:spacing w:line="276" w:lineRule="auto"/>
        <w:ind w:right="122"/>
      </w:pPr>
      <w:r w:rsidRPr="00826C24">
        <w:t>уважительно и осознанно относиться к другому человеку и его мнению, эстетическим предпочтениям и вкусам;</w:t>
      </w:r>
    </w:p>
    <w:p w:rsidR="005032D1" w:rsidRPr="00826C24" w:rsidRDefault="00773E75" w:rsidP="007848B8">
      <w:pPr>
        <w:pStyle w:val="a3"/>
        <w:spacing w:line="276" w:lineRule="auto"/>
        <w:ind w:right="135"/>
      </w:pPr>
      <w:r w:rsidRPr="00826C24">
        <w:t xml:space="preserve">признавать своё и чужое право на ошибку, при обнаружении ошибки </w:t>
      </w:r>
      <w:r w:rsidRPr="00826C24">
        <w:lastRenderedPageBreak/>
        <w:t>фокусироваться не на ней самой, а на</w:t>
      </w:r>
      <w:r w:rsidRPr="00826C24">
        <w:rPr>
          <w:spacing w:val="-2"/>
        </w:rPr>
        <w:t xml:space="preserve"> </w:t>
      </w:r>
      <w:r w:rsidRPr="00826C24">
        <w:t>способе улучшения результатов деятельности;</w:t>
      </w:r>
    </w:p>
    <w:p w:rsidR="005032D1" w:rsidRPr="00826C24" w:rsidRDefault="00773E75" w:rsidP="007848B8">
      <w:pPr>
        <w:pStyle w:val="a3"/>
        <w:spacing w:line="276" w:lineRule="auto"/>
        <w:ind w:left="823" w:right="4413" w:firstLine="0"/>
        <w:jc w:val="left"/>
      </w:pPr>
      <w:r w:rsidRPr="00826C24">
        <w:t>принимать</w:t>
      </w:r>
      <w:r w:rsidRPr="00826C24">
        <w:rPr>
          <w:spacing w:val="-11"/>
        </w:rPr>
        <w:t xml:space="preserve"> </w:t>
      </w:r>
      <w:r w:rsidRPr="00826C24">
        <w:t>себя</w:t>
      </w:r>
      <w:r w:rsidRPr="00826C24">
        <w:rPr>
          <w:spacing w:val="-7"/>
        </w:rPr>
        <w:t xml:space="preserve"> </w:t>
      </w:r>
      <w:r w:rsidRPr="00826C24">
        <w:t>и</w:t>
      </w:r>
      <w:r w:rsidRPr="00826C24">
        <w:rPr>
          <w:spacing w:val="-9"/>
        </w:rPr>
        <w:t xml:space="preserve"> </w:t>
      </w:r>
      <w:r w:rsidRPr="00826C24">
        <w:t>других,</w:t>
      </w:r>
      <w:r w:rsidRPr="00826C24">
        <w:rPr>
          <w:spacing w:val="-6"/>
        </w:rPr>
        <w:t xml:space="preserve"> </w:t>
      </w:r>
      <w:r w:rsidRPr="00826C24">
        <w:t>не</w:t>
      </w:r>
      <w:r w:rsidRPr="00826C24">
        <w:rPr>
          <w:spacing w:val="-8"/>
        </w:rPr>
        <w:t xml:space="preserve"> </w:t>
      </w:r>
      <w:r w:rsidRPr="00826C24">
        <w:t>осуждая; проявлять открытость;</w:t>
      </w:r>
    </w:p>
    <w:p w:rsidR="005032D1" w:rsidRPr="00826C24" w:rsidRDefault="00773E75" w:rsidP="007848B8">
      <w:pPr>
        <w:pStyle w:val="a3"/>
        <w:spacing w:line="276" w:lineRule="auto"/>
        <w:ind w:left="823" w:firstLine="0"/>
        <w:jc w:val="left"/>
      </w:pPr>
      <w:r w:rsidRPr="00826C24">
        <w:t>осознавать</w:t>
      </w:r>
      <w:r w:rsidRPr="00826C24">
        <w:rPr>
          <w:spacing w:val="-12"/>
        </w:rPr>
        <w:t xml:space="preserve"> </w:t>
      </w:r>
      <w:r w:rsidRPr="00826C24">
        <w:t>невозможность</w:t>
      </w:r>
      <w:r w:rsidRPr="00826C24">
        <w:rPr>
          <w:spacing w:val="-11"/>
        </w:rPr>
        <w:t xml:space="preserve"> </w:t>
      </w:r>
      <w:r w:rsidRPr="00826C24">
        <w:t>контролировать</w:t>
      </w:r>
      <w:r w:rsidRPr="00826C24">
        <w:rPr>
          <w:spacing w:val="-12"/>
        </w:rPr>
        <w:t xml:space="preserve"> </w:t>
      </w:r>
      <w:r w:rsidRPr="00826C24">
        <w:t>всё</w:t>
      </w:r>
      <w:r w:rsidRPr="00826C24">
        <w:rPr>
          <w:spacing w:val="-9"/>
        </w:rPr>
        <w:t xml:space="preserve"> </w:t>
      </w:r>
      <w:r w:rsidRPr="00826C24">
        <w:rPr>
          <w:spacing w:val="-2"/>
        </w:rPr>
        <w:t>вокруг.</w:t>
      </w:r>
    </w:p>
    <w:p w:rsidR="005032D1" w:rsidRPr="00826C24" w:rsidRDefault="00773E75" w:rsidP="007848B8">
      <w:pPr>
        <w:pStyle w:val="a3"/>
        <w:tabs>
          <w:tab w:val="left" w:pos="2405"/>
          <w:tab w:val="left" w:pos="3810"/>
          <w:tab w:val="left" w:pos="5934"/>
          <w:tab w:val="left" w:pos="7248"/>
          <w:tab w:val="left" w:pos="9210"/>
        </w:tabs>
        <w:spacing w:line="276" w:lineRule="auto"/>
        <w:ind w:left="823" w:firstLine="0"/>
        <w:jc w:val="left"/>
      </w:pPr>
      <w:r w:rsidRPr="00826C24">
        <w:rPr>
          <w:spacing w:val="-2"/>
        </w:rPr>
        <w:t>Овладение</w:t>
      </w:r>
      <w:r w:rsidRPr="00826C24">
        <w:tab/>
      </w:r>
      <w:r w:rsidRPr="00826C24">
        <w:rPr>
          <w:spacing w:val="-2"/>
        </w:rPr>
        <w:t>системой</w:t>
      </w:r>
      <w:r w:rsidRPr="00826C24">
        <w:tab/>
      </w:r>
      <w:r w:rsidRPr="00826C24">
        <w:rPr>
          <w:spacing w:val="-2"/>
        </w:rPr>
        <w:t>универсальных</w:t>
      </w:r>
      <w:r w:rsidRPr="00826C24">
        <w:tab/>
      </w:r>
      <w:r w:rsidRPr="00826C24">
        <w:rPr>
          <w:spacing w:val="-2"/>
        </w:rPr>
        <w:t>учебных</w:t>
      </w:r>
      <w:r w:rsidRPr="00826C24">
        <w:tab/>
      </w:r>
      <w:r w:rsidRPr="00826C24">
        <w:rPr>
          <w:spacing w:val="-2"/>
        </w:rPr>
        <w:t>регулятивных</w:t>
      </w:r>
      <w:r w:rsidRPr="00826C24">
        <w:tab/>
      </w:r>
      <w:r w:rsidRPr="00826C24">
        <w:rPr>
          <w:spacing w:val="-2"/>
        </w:rPr>
        <w:t>действий</w:t>
      </w:r>
    </w:p>
    <w:p w:rsidR="005032D1" w:rsidRPr="00826C24" w:rsidRDefault="00773E75" w:rsidP="007848B8">
      <w:pPr>
        <w:pStyle w:val="a3"/>
        <w:spacing w:before="67" w:line="276" w:lineRule="auto"/>
        <w:ind w:right="134" w:firstLine="0"/>
      </w:pPr>
      <w:r w:rsidRPr="00826C24">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right="127"/>
      </w:pPr>
      <w:r w:rsidRPr="00826C24">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032D1" w:rsidRPr="00826C24" w:rsidRDefault="00773E75" w:rsidP="007848B8">
      <w:pPr>
        <w:pStyle w:val="a3"/>
        <w:spacing w:line="276" w:lineRule="auto"/>
        <w:ind w:left="823" w:firstLine="0"/>
      </w:pPr>
      <w:r w:rsidRPr="00826C24">
        <w:t>Обучающиеся,</w:t>
      </w:r>
      <w:r w:rsidRPr="00826C24">
        <w:rPr>
          <w:spacing w:val="-6"/>
        </w:rPr>
        <w:t xml:space="preserve"> </w:t>
      </w:r>
      <w:r w:rsidRPr="00826C24">
        <w:t>освоившие</w:t>
      </w:r>
      <w:r w:rsidRPr="00826C24">
        <w:rPr>
          <w:spacing w:val="-5"/>
        </w:rPr>
        <w:t xml:space="preserve"> </w:t>
      </w:r>
      <w:r w:rsidRPr="00826C24">
        <w:t>основную</w:t>
      </w:r>
      <w:r w:rsidRPr="00826C24">
        <w:rPr>
          <w:spacing w:val="-9"/>
        </w:rPr>
        <w:t xml:space="preserve"> </w:t>
      </w:r>
      <w:r w:rsidRPr="00826C24">
        <w:t>образовательную</w:t>
      </w:r>
      <w:r w:rsidRPr="00826C24">
        <w:rPr>
          <w:spacing w:val="-8"/>
        </w:rPr>
        <w:t xml:space="preserve"> </w:t>
      </w:r>
      <w:r w:rsidRPr="00826C24">
        <w:t>программу</w:t>
      </w:r>
      <w:r w:rsidRPr="00826C24">
        <w:rPr>
          <w:spacing w:val="-11"/>
        </w:rPr>
        <w:t xml:space="preserve"> </w:t>
      </w:r>
      <w:r w:rsidRPr="00826C24">
        <w:t>по</w:t>
      </w:r>
      <w:r w:rsidRPr="00826C24">
        <w:rPr>
          <w:spacing w:val="-7"/>
        </w:rPr>
        <w:t xml:space="preserve"> </w:t>
      </w:r>
      <w:r w:rsidRPr="00826C24">
        <w:rPr>
          <w:spacing w:val="-2"/>
        </w:rPr>
        <w:t>предмету</w:t>
      </w:r>
    </w:p>
    <w:p w:rsidR="005032D1" w:rsidRPr="00826C24" w:rsidRDefault="00773E75" w:rsidP="007848B8">
      <w:pPr>
        <w:pStyle w:val="a3"/>
        <w:spacing w:line="276" w:lineRule="auto"/>
        <w:ind w:firstLine="0"/>
        <w:jc w:val="left"/>
      </w:pPr>
      <w:r w:rsidRPr="00826C24">
        <w:rPr>
          <w:spacing w:val="-2"/>
        </w:rPr>
        <w:t>«Музыка»:</w:t>
      </w:r>
    </w:p>
    <w:p w:rsidR="005032D1" w:rsidRPr="00826C24" w:rsidRDefault="00773E75" w:rsidP="007848B8">
      <w:pPr>
        <w:pStyle w:val="a4"/>
        <w:numPr>
          <w:ilvl w:val="0"/>
          <w:numId w:val="20"/>
        </w:numPr>
        <w:tabs>
          <w:tab w:val="left" w:pos="1247"/>
          <w:tab w:val="left" w:pos="3103"/>
          <w:tab w:val="left" w:pos="5080"/>
          <w:tab w:val="left" w:pos="7853"/>
          <w:tab w:val="left" w:pos="8746"/>
        </w:tabs>
        <w:spacing w:line="276" w:lineRule="auto"/>
        <w:ind w:right="126" w:firstLine="710"/>
        <w:jc w:val="both"/>
        <w:rPr>
          <w:sz w:val="28"/>
          <w:szCs w:val="28"/>
        </w:rPr>
      </w:pPr>
      <w:r w:rsidRPr="00826C24">
        <w:rPr>
          <w:spacing w:val="-2"/>
          <w:sz w:val="28"/>
          <w:szCs w:val="28"/>
        </w:rPr>
        <w:t>осознают</w:t>
      </w:r>
      <w:r w:rsidRPr="00826C24">
        <w:rPr>
          <w:sz w:val="28"/>
          <w:szCs w:val="28"/>
        </w:rPr>
        <w:tab/>
      </w:r>
      <w:r w:rsidRPr="00826C24">
        <w:rPr>
          <w:spacing w:val="-2"/>
          <w:sz w:val="28"/>
          <w:szCs w:val="28"/>
        </w:rPr>
        <w:t>принципы</w:t>
      </w:r>
      <w:r w:rsidRPr="00826C24">
        <w:rPr>
          <w:sz w:val="28"/>
          <w:szCs w:val="28"/>
        </w:rPr>
        <w:tab/>
      </w:r>
      <w:r w:rsidRPr="00826C24">
        <w:rPr>
          <w:spacing w:val="-2"/>
          <w:sz w:val="28"/>
          <w:szCs w:val="28"/>
        </w:rPr>
        <w:t>универсальности</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 xml:space="preserve">всеобщности </w:t>
      </w:r>
      <w:r w:rsidRPr="00826C24">
        <w:rPr>
          <w:sz w:val="28"/>
          <w:szCs w:val="28"/>
        </w:rPr>
        <w:t>музыки как вида искусства, неразрывную связь музыки и жизни человека, всего человечества, могут рассуждать на эту тему;</w:t>
      </w:r>
    </w:p>
    <w:p w:rsidR="005032D1" w:rsidRPr="00826C24" w:rsidRDefault="00773E75" w:rsidP="007848B8">
      <w:pPr>
        <w:pStyle w:val="a4"/>
        <w:numPr>
          <w:ilvl w:val="0"/>
          <w:numId w:val="20"/>
        </w:numPr>
        <w:tabs>
          <w:tab w:val="left" w:pos="1247"/>
        </w:tabs>
        <w:spacing w:line="276" w:lineRule="auto"/>
        <w:ind w:right="124" w:firstLine="710"/>
        <w:jc w:val="both"/>
        <w:rPr>
          <w:sz w:val="28"/>
          <w:szCs w:val="28"/>
        </w:rPr>
      </w:pPr>
      <w:r w:rsidRPr="00826C24">
        <w:rPr>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032D1" w:rsidRPr="00826C24" w:rsidRDefault="00773E75" w:rsidP="007848B8">
      <w:pPr>
        <w:pStyle w:val="a4"/>
        <w:numPr>
          <w:ilvl w:val="0"/>
          <w:numId w:val="20"/>
        </w:numPr>
        <w:tabs>
          <w:tab w:val="left" w:pos="1247"/>
        </w:tabs>
        <w:spacing w:line="276" w:lineRule="auto"/>
        <w:ind w:right="128" w:firstLine="710"/>
        <w:jc w:val="both"/>
        <w:rPr>
          <w:sz w:val="28"/>
          <w:szCs w:val="28"/>
        </w:rPr>
      </w:pPr>
      <w:r w:rsidRPr="00826C24">
        <w:rPr>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032D1" w:rsidRPr="00826C24" w:rsidRDefault="00773E75" w:rsidP="007848B8">
      <w:pPr>
        <w:pStyle w:val="a4"/>
        <w:numPr>
          <w:ilvl w:val="0"/>
          <w:numId w:val="20"/>
        </w:numPr>
        <w:tabs>
          <w:tab w:val="left" w:pos="1079"/>
        </w:tabs>
        <w:spacing w:line="276" w:lineRule="auto"/>
        <w:ind w:right="131" w:firstLine="710"/>
        <w:jc w:val="both"/>
        <w:rPr>
          <w:sz w:val="28"/>
          <w:szCs w:val="28"/>
        </w:rPr>
      </w:pPr>
      <w:r w:rsidRPr="00826C24">
        <w:rPr>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032D1" w:rsidRPr="00826C24" w:rsidRDefault="00773E75" w:rsidP="007848B8">
      <w:pPr>
        <w:pStyle w:val="a3"/>
        <w:spacing w:line="276" w:lineRule="auto"/>
        <w:ind w:right="124"/>
      </w:pPr>
      <w:r w:rsidRPr="00826C24">
        <w:t>Предметные результаты, формируемые в ходе изучения предмета «Музыка», сгруппированы по учебным модулям и должны отражать сформированность</w:t>
      </w:r>
      <w:r w:rsidRPr="00826C24">
        <w:rPr>
          <w:spacing w:val="80"/>
        </w:rPr>
        <w:t xml:space="preserve"> </w:t>
      </w:r>
      <w:r w:rsidRPr="00826C24">
        <w:rPr>
          <w:spacing w:val="-2"/>
        </w:rPr>
        <w:t>умений.</w:t>
      </w:r>
    </w:p>
    <w:p w:rsidR="005032D1" w:rsidRPr="00826C24" w:rsidRDefault="005032D1" w:rsidP="007848B8">
      <w:pPr>
        <w:pStyle w:val="a3"/>
        <w:spacing w:before="11" w:line="276" w:lineRule="auto"/>
        <w:ind w:left="0" w:firstLine="0"/>
        <w:jc w:val="left"/>
      </w:pPr>
    </w:p>
    <w:p w:rsidR="005032D1" w:rsidRPr="00826C24" w:rsidRDefault="00773E75" w:rsidP="007848B8">
      <w:pPr>
        <w:pStyle w:val="4"/>
        <w:spacing w:line="276" w:lineRule="auto"/>
        <w:ind w:left="1721"/>
      </w:pPr>
      <w:r w:rsidRPr="00826C24">
        <w:t>Подходы</w:t>
      </w:r>
      <w:r w:rsidRPr="00826C24">
        <w:rPr>
          <w:spacing w:val="-8"/>
        </w:rPr>
        <w:t xml:space="preserve"> </w:t>
      </w:r>
      <w:r w:rsidRPr="00826C24">
        <w:t>к</w:t>
      </w:r>
      <w:r w:rsidRPr="00826C24">
        <w:rPr>
          <w:spacing w:val="-12"/>
        </w:rPr>
        <w:t xml:space="preserve"> </w:t>
      </w:r>
      <w:r w:rsidRPr="00826C24">
        <w:t>оцениванию</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5"/>
        </w:rPr>
        <w:t xml:space="preserve"> </w:t>
      </w:r>
      <w:r w:rsidRPr="00826C24">
        <w:rPr>
          <w:spacing w:val="-2"/>
        </w:rPr>
        <w:t>обучения</w:t>
      </w:r>
    </w:p>
    <w:p w:rsidR="005032D1" w:rsidRPr="00826C24" w:rsidRDefault="00773E75" w:rsidP="007848B8">
      <w:pPr>
        <w:pStyle w:val="a3"/>
        <w:spacing w:line="276" w:lineRule="auto"/>
        <w:ind w:right="123"/>
      </w:pPr>
      <w:r w:rsidRPr="00826C24">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Pr="00826C24">
        <w:lastRenderedPageBreak/>
        <w:t>особенности голоса, слуха, уровень работоспособности на уроке (истощаемость), уровень развития мануальных навыков. Исходя из этого, учитель использует для обучающихся индивидуальные формы контроля результатов обучения музыке.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моторике рук и плохо развитых</w:t>
      </w:r>
      <w:r w:rsidRPr="00826C24">
        <w:rPr>
          <w:spacing w:val="-4"/>
        </w:rPr>
        <w:t xml:space="preserve"> </w:t>
      </w:r>
      <w:r w:rsidRPr="00826C24">
        <w:t>графомоторных</w:t>
      </w:r>
      <w:r w:rsidRPr="00826C24">
        <w:rPr>
          <w:spacing w:val="-4"/>
        </w:rPr>
        <w:t xml:space="preserve"> </w:t>
      </w:r>
      <w:r w:rsidRPr="00826C24">
        <w:t>навыках)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826C24">
        <w:rPr>
          <w:spacing w:val="80"/>
        </w:rPr>
        <w:t xml:space="preserve"> </w:t>
      </w:r>
      <w:r w:rsidRPr="00826C24">
        <w:t>В</w:t>
      </w:r>
      <w:r w:rsidRPr="00826C24">
        <w:rPr>
          <w:spacing w:val="75"/>
        </w:rPr>
        <w:t xml:space="preserve"> </w:t>
      </w:r>
      <w:r w:rsidRPr="00826C24">
        <w:t>качестве</w:t>
      </w:r>
      <w:r w:rsidRPr="00826C24">
        <w:rPr>
          <w:spacing w:val="79"/>
        </w:rPr>
        <w:t xml:space="preserve"> </w:t>
      </w:r>
      <w:r w:rsidRPr="00826C24">
        <w:t>форм</w:t>
      </w:r>
      <w:r w:rsidRPr="00826C24">
        <w:rPr>
          <w:spacing w:val="79"/>
        </w:rPr>
        <w:t xml:space="preserve"> </w:t>
      </w:r>
      <w:r w:rsidRPr="00826C24">
        <w:t>контроля</w:t>
      </w:r>
      <w:r w:rsidRPr="00826C24">
        <w:rPr>
          <w:spacing w:val="80"/>
        </w:rPr>
        <w:t xml:space="preserve"> </w:t>
      </w:r>
      <w:r w:rsidRPr="00826C24">
        <w:t>могут</w:t>
      </w:r>
      <w:r w:rsidRPr="00826C24">
        <w:rPr>
          <w:spacing w:val="76"/>
        </w:rPr>
        <w:t xml:space="preserve"> </w:t>
      </w:r>
      <w:r w:rsidRPr="00826C24">
        <w:t>использоваться</w:t>
      </w:r>
      <w:r w:rsidRPr="00826C24">
        <w:rPr>
          <w:spacing w:val="79"/>
        </w:rPr>
        <w:t xml:space="preserve"> </w:t>
      </w:r>
      <w:r w:rsidRPr="00826C24">
        <w:t>творческие</w:t>
      </w:r>
      <w:r w:rsidRPr="00826C24">
        <w:rPr>
          <w:spacing w:val="79"/>
        </w:rPr>
        <w:t xml:space="preserve"> </w:t>
      </w:r>
      <w:r w:rsidRPr="00826C24">
        <w:t>задания,</w:t>
      </w:r>
    </w:p>
    <w:p w:rsidR="005032D1" w:rsidRPr="00826C24" w:rsidRDefault="00773E75" w:rsidP="007848B8">
      <w:pPr>
        <w:pStyle w:val="a3"/>
        <w:spacing w:before="67" w:line="276" w:lineRule="auto"/>
        <w:ind w:right="131" w:firstLine="0"/>
      </w:pPr>
      <w:r w:rsidRPr="00826C24">
        <w:t xml:space="preserve">анализ музыкальных произведений, музыкальные викторины, тесты, кроссворды, </w:t>
      </w:r>
      <w:r w:rsidRPr="00826C24">
        <w:rPr>
          <w:spacing w:val="-2"/>
        </w:rPr>
        <w:t>презентации.</w:t>
      </w:r>
    </w:p>
    <w:p w:rsidR="005032D1" w:rsidRPr="00826C24" w:rsidRDefault="00773E75" w:rsidP="007848B8">
      <w:pPr>
        <w:pStyle w:val="a3"/>
        <w:spacing w:line="276" w:lineRule="auto"/>
        <w:ind w:right="138"/>
      </w:pPr>
      <w:r w:rsidRPr="00826C24">
        <w:t>При</w:t>
      </w:r>
      <w:r w:rsidRPr="00826C24">
        <w:rPr>
          <w:spacing w:val="-3"/>
        </w:rPr>
        <w:t xml:space="preserve"> </w:t>
      </w:r>
      <w:r w:rsidRPr="00826C24">
        <w:t>оценивании</w:t>
      </w:r>
      <w:r w:rsidRPr="00826C24">
        <w:rPr>
          <w:spacing w:val="-4"/>
        </w:rPr>
        <w:t xml:space="preserve"> </w:t>
      </w:r>
      <w:r w:rsidRPr="00826C24">
        <w:t>успеваемости</w:t>
      </w:r>
      <w:r w:rsidRPr="00826C24">
        <w:rPr>
          <w:spacing w:val="-7"/>
        </w:rPr>
        <w:t xml:space="preserve"> </w:t>
      </w:r>
      <w:r w:rsidRPr="00826C24">
        <w:t>ориентирами</w:t>
      </w:r>
      <w:r w:rsidRPr="00826C24">
        <w:rPr>
          <w:spacing w:val="-7"/>
        </w:rPr>
        <w:t xml:space="preserve"> </w:t>
      </w:r>
      <w:r w:rsidRPr="00826C24">
        <w:t>для</w:t>
      </w:r>
      <w:r w:rsidRPr="00826C24">
        <w:rPr>
          <w:spacing w:val="-6"/>
        </w:rPr>
        <w:t xml:space="preserve"> </w:t>
      </w:r>
      <w:r w:rsidRPr="00826C24">
        <w:t>учителя</w:t>
      </w:r>
      <w:r w:rsidRPr="00826C24">
        <w:rPr>
          <w:spacing w:val="-6"/>
        </w:rPr>
        <w:t xml:space="preserve"> </w:t>
      </w:r>
      <w:r w:rsidRPr="00826C24">
        <w:t>являются</w:t>
      </w:r>
      <w:r w:rsidRPr="00826C24">
        <w:rPr>
          <w:spacing w:val="-6"/>
        </w:rPr>
        <w:t xml:space="preserve"> </w:t>
      </w:r>
      <w:r w:rsidRPr="00826C24">
        <w:t xml:space="preserve">конкретные требования к учащимся, представленные в программе и примерные нормы оценки </w:t>
      </w:r>
      <w:r w:rsidRPr="00826C24">
        <w:rPr>
          <w:spacing w:val="-2"/>
        </w:rPr>
        <w:t>результатов.</w:t>
      </w:r>
    </w:p>
    <w:p w:rsidR="005032D1" w:rsidRPr="00826C24" w:rsidRDefault="00773E75" w:rsidP="007848B8">
      <w:pPr>
        <w:pStyle w:val="a3"/>
        <w:spacing w:line="276" w:lineRule="auto"/>
        <w:ind w:right="125"/>
      </w:pPr>
      <w:r w:rsidRPr="00826C24">
        <w:t xml:space="preserve">Программа предполагает освоение учащимися различных видов музыкальной деятельности (при наличии такой возможности у обучающихся): хорового пения, слушания музыкальных произведений, импровизации, коллективного </w:t>
      </w:r>
      <w:r w:rsidRPr="00826C24">
        <w:rPr>
          <w:spacing w:val="-2"/>
        </w:rPr>
        <w:t>музицирования.</w:t>
      </w:r>
    </w:p>
    <w:p w:rsidR="005032D1" w:rsidRPr="00826C24" w:rsidRDefault="00773E75" w:rsidP="007848B8">
      <w:pPr>
        <w:pStyle w:val="a3"/>
        <w:spacing w:line="276" w:lineRule="auto"/>
        <w:ind w:left="4468" w:firstLine="0"/>
      </w:pPr>
      <w:r w:rsidRPr="00826C24">
        <w:t>Слушание</w:t>
      </w:r>
      <w:r w:rsidRPr="00826C24">
        <w:rPr>
          <w:spacing w:val="-16"/>
        </w:rPr>
        <w:t xml:space="preserve"> </w:t>
      </w:r>
      <w:r w:rsidRPr="00826C24">
        <w:rPr>
          <w:spacing w:val="-2"/>
        </w:rPr>
        <w:t>музыки</w:t>
      </w:r>
    </w:p>
    <w:p w:rsidR="005032D1" w:rsidRPr="00826C24" w:rsidRDefault="00773E75" w:rsidP="007848B8">
      <w:pPr>
        <w:pStyle w:val="a3"/>
        <w:spacing w:line="276" w:lineRule="auto"/>
        <w:ind w:right="132"/>
      </w:pPr>
      <w:r w:rsidRPr="00826C24">
        <w:t xml:space="preserve">На уроках проверяется иоценивается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w:t>
      </w:r>
      <w:r w:rsidRPr="00826C24">
        <w:rPr>
          <w:spacing w:val="-2"/>
        </w:rPr>
        <w:t>литературы.</w:t>
      </w:r>
    </w:p>
    <w:p w:rsidR="005032D1" w:rsidRPr="00826C24" w:rsidRDefault="00773E75" w:rsidP="007848B8">
      <w:pPr>
        <w:pStyle w:val="a3"/>
        <w:spacing w:line="276" w:lineRule="auto"/>
        <w:ind w:right="138"/>
      </w:pPr>
      <w:r w:rsidRPr="00826C24">
        <w:t>Учитывается: степень раскрытия эмоционального содержания музыкального произведения через средства музыкальной выразительности;</w:t>
      </w:r>
    </w:p>
    <w:p w:rsidR="005032D1" w:rsidRPr="00826C24" w:rsidRDefault="00773E75" w:rsidP="007848B8">
      <w:pPr>
        <w:pStyle w:val="a3"/>
        <w:spacing w:line="276" w:lineRule="auto"/>
        <w:ind w:left="823" w:firstLine="0"/>
      </w:pPr>
      <w:r w:rsidRPr="00826C24">
        <w:t>самостоятельность</w:t>
      </w:r>
      <w:r w:rsidRPr="00826C24">
        <w:rPr>
          <w:spacing w:val="-12"/>
        </w:rPr>
        <w:t xml:space="preserve"> </w:t>
      </w:r>
      <w:r w:rsidRPr="00826C24">
        <w:t>в</w:t>
      </w:r>
      <w:r w:rsidRPr="00826C24">
        <w:rPr>
          <w:spacing w:val="-11"/>
        </w:rPr>
        <w:t xml:space="preserve"> </w:t>
      </w:r>
      <w:r w:rsidRPr="00826C24">
        <w:t>разборе</w:t>
      </w:r>
      <w:r w:rsidRPr="00826C24">
        <w:rPr>
          <w:spacing w:val="-9"/>
        </w:rPr>
        <w:t xml:space="preserve"> </w:t>
      </w:r>
      <w:r w:rsidRPr="00826C24">
        <w:t>музыкального</w:t>
      </w:r>
      <w:r w:rsidRPr="00826C24">
        <w:rPr>
          <w:spacing w:val="-10"/>
        </w:rPr>
        <w:t xml:space="preserve"> </w:t>
      </w:r>
      <w:r w:rsidRPr="00826C24">
        <w:rPr>
          <w:spacing w:val="-2"/>
        </w:rPr>
        <w:t>произведения;</w:t>
      </w:r>
    </w:p>
    <w:p w:rsidR="005032D1" w:rsidRPr="00826C24" w:rsidRDefault="00773E75" w:rsidP="007848B8">
      <w:pPr>
        <w:pStyle w:val="a3"/>
        <w:spacing w:before="3" w:line="276" w:lineRule="auto"/>
        <w:ind w:right="140"/>
      </w:pPr>
      <w:r w:rsidRPr="00826C24">
        <w:t>умение учащегося сравнивать произведения и делать самостоятельные обобщения на основе полученных знаний.</w:t>
      </w:r>
    </w:p>
    <w:p w:rsidR="005032D1" w:rsidRPr="00826C24" w:rsidRDefault="00773E75" w:rsidP="007848B8">
      <w:pPr>
        <w:pStyle w:val="a3"/>
        <w:spacing w:line="276" w:lineRule="auto"/>
        <w:ind w:left="4680" w:firstLine="0"/>
      </w:pPr>
      <w:r w:rsidRPr="00826C24">
        <w:t>Хоровое</w:t>
      </w:r>
      <w:r w:rsidRPr="00826C24">
        <w:rPr>
          <w:spacing w:val="-15"/>
        </w:rPr>
        <w:t xml:space="preserve"> </w:t>
      </w:r>
      <w:r w:rsidRPr="00826C24">
        <w:rPr>
          <w:spacing w:val="-2"/>
        </w:rPr>
        <w:t>пение</w:t>
      </w:r>
    </w:p>
    <w:p w:rsidR="005032D1" w:rsidRPr="00826C24" w:rsidRDefault="00773E75" w:rsidP="007848B8">
      <w:pPr>
        <w:pStyle w:val="a3"/>
        <w:spacing w:line="276" w:lineRule="auto"/>
        <w:ind w:right="127"/>
      </w:pPr>
      <w:r w:rsidRPr="00826C24">
        <w:t>Для оценивания качества выполнения обучающимися певческих заданий необходимо предварительно провести индивидуальное прослушивание каждого обучающегося, чтобы иметь данные о диапазоне его певческого голоса.</w:t>
      </w:r>
    </w:p>
    <w:p w:rsidR="005032D1" w:rsidRPr="00826C24" w:rsidRDefault="00773E75" w:rsidP="007848B8">
      <w:pPr>
        <w:pStyle w:val="a3"/>
        <w:spacing w:line="276" w:lineRule="auto"/>
        <w:ind w:right="123"/>
      </w:pPr>
      <w:r w:rsidRPr="00826C24">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w:t>
      </w:r>
      <w:r w:rsidRPr="00826C24">
        <w:rPr>
          <w:spacing w:val="40"/>
        </w:rPr>
        <w:t xml:space="preserve"> </w:t>
      </w:r>
      <w:r w:rsidRPr="00826C24">
        <w:t xml:space="preserve">развития и, таким образом, создать наиболее благоприятные условия опроса. Так, например, предлагая обучающемуся исполнить песню, нужно знать рабочий </w:t>
      </w:r>
      <w:r w:rsidRPr="00826C24">
        <w:lastRenderedPageBreak/>
        <w:t>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5032D1" w:rsidRPr="00826C24" w:rsidRDefault="00773E75" w:rsidP="007848B8">
      <w:pPr>
        <w:pStyle w:val="4"/>
        <w:spacing w:line="276" w:lineRule="auto"/>
        <w:ind w:left="2533"/>
      </w:pPr>
      <w:r w:rsidRPr="00826C24">
        <w:t>Специальные</w:t>
      </w:r>
      <w:r w:rsidRPr="00826C24">
        <w:rPr>
          <w:spacing w:val="-12"/>
        </w:rPr>
        <w:t xml:space="preserve"> </w:t>
      </w:r>
      <w:r w:rsidRPr="00826C24">
        <w:t>условия</w:t>
      </w:r>
      <w:r w:rsidRPr="00826C24">
        <w:rPr>
          <w:spacing w:val="-13"/>
        </w:rPr>
        <w:t xml:space="preserve"> </w:t>
      </w:r>
      <w:r w:rsidRPr="00826C24">
        <w:t>реализации</w:t>
      </w:r>
      <w:r w:rsidRPr="00826C24">
        <w:rPr>
          <w:spacing w:val="-8"/>
        </w:rPr>
        <w:t xml:space="preserve"> </w:t>
      </w:r>
      <w:r w:rsidRPr="00826C24">
        <w:rPr>
          <w:spacing w:val="-2"/>
        </w:rPr>
        <w:t>дисциплины</w:t>
      </w:r>
    </w:p>
    <w:p w:rsidR="005032D1" w:rsidRPr="00826C24" w:rsidRDefault="00773E75" w:rsidP="007848B8">
      <w:pPr>
        <w:pStyle w:val="a4"/>
        <w:numPr>
          <w:ilvl w:val="0"/>
          <w:numId w:val="19"/>
        </w:numPr>
        <w:tabs>
          <w:tab w:val="left" w:pos="1247"/>
        </w:tabs>
        <w:spacing w:line="276" w:lineRule="auto"/>
        <w:ind w:right="132" w:firstLine="710"/>
        <w:jc w:val="both"/>
        <w:rPr>
          <w:sz w:val="28"/>
          <w:szCs w:val="28"/>
        </w:rPr>
      </w:pPr>
      <w:r w:rsidRPr="00826C24">
        <w:rPr>
          <w:sz w:val="28"/>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5032D1" w:rsidRPr="00826C24" w:rsidRDefault="00773E75" w:rsidP="007848B8">
      <w:pPr>
        <w:pStyle w:val="a4"/>
        <w:numPr>
          <w:ilvl w:val="0"/>
          <w:numId w:val="19"/>
        </w:numPr>
        <w:tabs>
          <w:tab w:val="left" w:pos="1247"/>
          <w:tab w:val="left" w:pos="3011"/>
          <w:tab w:val="left" w:pos="5223"/>
          <w:tab w:val="left" w:pos="8879"/>
        </w:tabs>
        <w:spacing w:line="276" w:lineRule="auto"/>
        <w:ind w:right="123" w:firstLine="710"/>
        <w:jc w:val="both"/>
        <w:rPr>
          <w:sz w:val="28"/>
          <w:szCs w:val="28"/>
        </w:rPr>
      </w:pPr>
      <w:r w:rsidRPr="00826C24">
        <w:rPr>
          <w:sz w:val="28"/>
          <w:szCs w:val="28"/>
        </w:rPr>
        <w:t xml:space="preserve">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w:t>
      </w:r>
      <w:r w:rsidRPr="00826C24">
        <w:rPr>
          <w:spacing w:val="-2"/>
          <w:sz w:val="28"/>
          <w:szCs w:val="28"/>
        </w:rPr>
        <w:t>информационных</w:t>
      </w:r>
      <w:r w:rsidRPr="00826C24">
        <w:rPr>
          <w:sz w:val="28"/>
          <w:szCs w:val="28"/>
        </w:rPr>
        <w:tab/>
      </w:r>
      <w:r w:rsidRPr="00826C24">
        <w:rPr>
          <w:spacing w:val="-2"/>
          <w:sz w:val="28"/>
          <w:szCs w:val="28"/>
        </w:rPr>
        <w:t>технологий,</w:t>
      </w:r>
      <w:r w:rsidRPr="00826C24">
        <w:rPr>
          <w:sz w:val="28"/>
          <w:szCs w:val="28"/>
        </w:rPr>
        <w:tab/>
      </w:r>
      <w:r w:rsidRPr="00826C24">
        <w:rPr>
          <w:spacing w:val="-2"/>
          <w:sz w:val="28"/>
          <w:szCs w:val="28"/>
        </w:rPr>
        <w:t>телекоммуникационных</w:t>
      </w:r>
      <w:r w:rsidRPr="00826C24">
        <w:rPr>
          <w:sz w:val="28"/>
          <w:szCs w:val="28"/>
        </w:rPr>
        <w:tab/>
      </w:r>
      <w:r w:rsidRPr="00826C24">
        <w:rPr>
          <w:spacing w:val="-2"/>
          <w:sz w:val="28"/>
          <w:szCs w:val="28"/>
        </w:rPr>
        <w:t xml:space="preserve">технологий, </w:t>
      </w:r>
      <w:r w:rsidRPr="00826C24">
        <w:rPr>
          <w:sz w:val="28"/>
          <w:szCs w:val="28"/>
        </w:rPr>
        <w:t>соответствующих технических средств и технологий (в том числе, флеш- тренажеров, инструментов цифровых видео материалов и др.), обеспечивающих достижение каждым обучающимся с НОДА максимально возможных для него результатов обучения.</w:t>
      </w:r>
    </w:p>
    <w:p w:rsidR="005032D1" w:rsidRPr="00826C24" w:rsidRDefault="00773E75" w:rsidP="0004150C">
      <w:pPr>
        <w:pStyle w:val="1"/>
        <w:numPr>
          <w:ilvl w:val="3"/>
          <w:numId w:val="192"/>
        </w:numPr>
        <w:tabs>
          <w:tab w:val="left" w:pos="3686"/>
        </w:tabs>
        <w:spacing w:line="276" w:lineRule="auto"/>
        <w:ind w:left="4585" w:right="14" w:hanging="2175"/>
        <w:jc w:val="left"/>
        <w:rPr>
          <w:sz w:val="28"/>
          <w:szCs w:val="28"/>
        </w:rPr>
      </w:pPr>
      <w:bookmarkStart w:id="139" w:name="3.2.1.14.ТЕХНОЛОГИЯ"/>
      <w:bookmarkStart w:id="140" w:name="_bookmark69"/>
      <w:bookmarkEnd w:id="139"/>
      <w:bookmarkEnd w:id="140"/>
      <w:r w:rsidRPr="00826C24">
        <w:rPr>
          <w:spacing w:val="-2"/>
          <w:w w:val="105"/>
          <w:sz w:val="28"/>
          <w:szCs w:val="28"/>
        </w:rPr>
        <w:t>ТЕХНОЛОГИЯ</w:t>
      </w:r>
    </w:p>
    <w:p w:rsidR="005032D1" w:rsidRPr="00826C24" w:rsidRDefault="00773E75" w:rsidP="007A1A88">
      <w:pPr>
        <w:pStyle w:val="4"/>
        <w:spacing w:before="323" w:line="276" w:lineRule="auto"/>
        <w:ind w:left="4046"/>
        <w:jc w:val="left"/>
        <w:rPr>
          <w:b w:val="0"/>
        </w:rPr>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pStyle w:val="a3"/>
        <w:spacing w:line="276" w:lineRule="auto"/>
        <w:ind w:left="823" w:firstLine="0"/>
      </w:pPr>
      <w:r w:rsidRPr="00826C24">
        <w:t>Примерная</w:t>
      </w:r>
      <w:r w:rsidRPr="00826C24">
        <w:rPr>
          <w:spacing w:val="77"/>
        </w:rPr>
        <w:t xml:space="preserve"> </w:t>
      </w:r>
      <w:r w:rsidRPr="00826C24">
        <w:t>рабочая</w:t>
      </w:r>
      <w:r w:rsidRPr="00826C24">
        <w:rPr>
          <w:spacing w:val="78"/>
        </w:rPr>
        <w:t xml:space="preserve"> </w:t>
      </w:r>
      <w:r w:rsidRPr="00826C24">
        <w:t>программа</w:t>
      </w:r>
      <w:r w:rsidRPr="00826C24">
        <w:rPr>
          <w:spacing w:val="78"/>
        </w:rPr>
        <w:t xml:space="preserve"> </w:t>
      </w:r>
      <w:r w:rsidRPr="00826C24">
        <w:t>(далее</w:t>
      </w:r>
      <w:r w:rsidRPr="00826C24">
        <w:rPr>
          <w:spacing w:val="73"/>
        </w:rPr>
        <w:t xml:space="preserve"> </w:t>
      </w:r>
      <w:r w:rsidRPr="00826C24">
        <w:t>Программа)</w:t>
      </w:r>
      <w:r w:rsidRPr="00826C24">
        <w:rPr>
          <w:spacing w:val="75"/>
        </w:rPr>
        <w:t xml:space="preserve"> </w:t>
      </w:r>
      <w:r w:rsidRPr="00826C24">
        <w:t>по</w:t>
      </w:r>
      <w:r w:rsidRPr="00826C24">
        <w:rPr>
          <w:spacing w:val="76"/>
        </w:rPr>
        <w:t xml:space="preserve"> </w:t>
      </w:r>
      <w:r w:rsidRPr="00826C24">
        <w:t>предметной</w:t>
      </w:r>
      <w:r w:rsidRPr="00826C24">
        <w:rPr>
          <w:spacing w:val="76"/>
        </w:rPr>
        <w:t xml:space="preserve"> </w:t>
      </w:r>
      <w:r w:rsidRPr="00826C24">
        <w:rPr>
          <w:spacing w:val="-2"/>
        </w:rPr>
        <w:t>области</w:t>
      </w:r>
    </w:p>
    <w:p w:rsidR="005032D1" w:rsidRPr="00826C24" w:rsidRDefault="00773E75" w:rsidP="007848B8">
      <w:pPr>
        <w:pStyle w:val="a3"/>
        <w:spacing w:line="276" w:lineRule="auto"/>
        <w:ind w:right="126" w:firstLine="0"/>
      </w:pPr>
      <w:r w:rsidRPr="00826C24">
        <w:t>«Технология» адресована обучающимся с нарушениями опорно-двигательного аппарата, получающим основное общее образование.</w:t>
      </w:r>
      <w:r w:rsidRPr="00826C24">
        <w:rPr>
          <w:spacing w:val="40"/>
        </w:rPr>
        <w:t xml:space="preserve"> </w:t>
      </w:r>
      <w:r w:rsidRPr="00826C24">
        <w:t>Программа 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sidRPr="00826C24">
        <w:rPr>
          <w:spacing w:val="-3"/>
        </w:rPr>
        <w:t xml:space="preserve"> </w:t>
      </w:r>
      <w:r w:rsidRPr="00826C24">
        <w:t>– 64101)</w:t>
      </w:r>
      <w:r w:rsidRPr="00826C24">
        <w:rPr>
          <w:spacing w:val="-1"/>
        </w:rPr>
        <w:t xml:space="preserve"> </w:t>
      </w:r>
      <w:r w:rsidRPr="00826C24">
        <w:t>(далее</w:t>
      </w:r>
      <w:r w:rsidRPr="00826C24">
        <w:rPr>
          <w:spacing w:val="-2"/>
        </w:rPr>
        <w:t xml:space="preserve"> </w:t>
      </w:r>
      <w:r w:rsidRPr="00826C24">
        <w:t>– ФГОС ООО), Концепции</w:t>
      </w:r>
      <w:r w:rsidRPr="00826C24">
        <w:rPr>
          <w:spacing w:val="-1"/>
        </w:rPr>
        <w:t xml:space="preserve"> </w:t>
      </w:r>
      <w:r w:rsidRPr="00826C24">
        <w:t>преподавания предметной области</w:t>
      </w:r>
    </w:p>
    <w:p w:rsidR="005032D1" w:rsidRPr="00826C24" w:rsidRDefault="00773E75" w:rsidP="007848B8">
      <w:pPr>
        <w:pStyle w:val="a3"/>
        <w:spacing w:before="3" w:line="276" w:lineRule="auto"/>
        <w:ind w:right="123" w:firstLine="0"/>
      </w:pPr>
      <w:r w:rsidRPr="00826C24">
        <w:t>«Технология»</w:t>
      </w:r>
      <w:r w:rsidRPr="00826C24">
        <w:rPr>
          <w:spacing w:val="-4"/>
        </w:rPr>
        <w:t xml:space="preserve"> </w:t>
      </w:r>
      <w:r w:rsidRPr="00826C24">
        <w:t>в образовательных организациях Российской Федерации, реализующих основные общеобразовательные программы (утверждена протоколом заседании коллегии Министерства Просвещения Российской Федерации от 24.12.2018 г. № ПК-1вн.), Методических</w:t>
      </w:r>
      <w:r w:rsidRPr="00826C24">
        <w:rPr>
          <w:spacing w:val="80"/>
        </w:rPr>
        <w:t xml:space="preserve"> </w:t>
      </w:r>
      <w:r w:rsidRPr="00826C24">
        <w:t>рекомендаций для органов</w:t>
      </w:r>
      <w:r w:rsidRPr="00826C24">
        <w:rPr>
          <w:spacing w:val="40"/>
        </w:rPr>
        <w:t xml:space="preserve"> </w:t>
      </w:r>
      <w:r w:rsidRPr="00826C24">
        <w:t>исполнительной власти субъектов Российской Федерации и общеобразовательных организаций</w:t>
      </w:r>
      <w:r w:rsidRPr="00826C24">
        <w:rPr>
          <w:spacing w:val="67"/>
        </w:rPr>
        <w:t xml:space="preserve">  </w:t>
      </w:r>
      <w:r w:rsidRPr="00826C24">
        <w:t>по</w:t>
      </w:r>
      <w:r w:rsidRPr="00826C24">
        <w:rPr>
          <w:spacing w:val="67"/>
        </w:rPr>
        <w:t xml:space="preserve">  </w:t>
      </w:r>
      <w:r w:rsidRPr="00826C24">
        <w:t>реализации</w:t>
      </w:r>
      <w:r w:rsidRPr="00826C24">
        <w:rPr>
          <w:spacing w:val="67"/>
        </w:rPr>
        <w:t xml:space="preserve">  </w:t>
      </w:r>
      <w:r w:rsidRPr="00826C24">
        <w:t>Концепции</w:t>
      </w:r>
      <w:r w:rsidRPr="00826C24">
        <w:rPr>
          <w:spacing w:val="67"/>
        </w:rPr>
        <w:t xml:space="preserve">  </w:t>
      </w:r>
      <w:r w:rsidRPr="00826C24">
        <w:t>преподавания</w:t>
      </w:r>
      <w:r w:rsidRPr="00826C24">
        <w:rPr>
          <w:spacing w:val="67"/>
        </w:rPr>
        <w:t xml:space="preserve">  </w:t>
      </w:r>
      <w:r w:rsidRPr="00826C24">
        <w:t>предметной</w:t>
      </w:r>
      <w:r w:rsidRPr="00826C24">
        <w:rPr>
          <w:spacing w:val="67"/>
        </w:rPr>
        <w:t xml:space="preserve">  </w:t>
      </w:r>
      <w:r w:rsidRPr="00826C24">
        <w:t>области</w:t>
      </w:r>
    </w:p>
    <w:p w:rsidR="005032D1" w:rsidRPr="00826C24" w:rsidRDefault="00773E75" w:rsidP="007848B8">
      <w:pPr>
        <w:pStyle w:val="a3"/>
        <w:spacing w:line="276" w:lineRule="auto"/>
        <w:ind w:right="123" w:firstLine="0"/>
      </w:pPr>
      <w:r w:rsidRPr="00826C24">
        <w:t>«Технология»</w:t>
      </w:r>
      <w:r w:rsidRPr="00826C24">
        <w:rPr>
          <w:spacing w:val="-4"/>
        </w:rPr>
        <w:t xml:space="preserve"> </w:t>
      </w:r>
      <w:r w:rsidRPr="00826C24">
        <w:t>в образовательных организациях Российской Федерации, реализующих основные общеобразовательные программы (утверждена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032D1" w:rsidRPr="00826C24" w:rsidRDefault="00773E75" w:rsidP="007848B8">
      <w:pPr>
        <w:pStyle w:val="a3"/>
        <w:spacing w:before="1" w:line="276" w:lineRule="auto"/>
        <w:ind w:right="121"/>
      </w:pPr>
      <w:r w:rsidRPr="00826C24">
        <w:t xml:space="preserve">Программа по предмету «Технология» направлена на овладение обучающимися с нарушениями опорно-двигательного аппарата навыками конкретной предметно преобразующей деятельности, знакомство с миром </w:t>
      </w:r>
      <w:r w:rsidRPr="00826C24">
        <w:lastRenderedPageBreak/>
        <w:t>профессий и ориентацию обучающихся с двигательными нарушениями на работу в различных сферах общественного производства с учетом двигательных возможностей</w:t>
      </w:r>
      <w:r w:rsidRPr="00826C24">
        <w:rPr>
          <w:spacing w:val="40"/>
        </w:rPr>
        <w:t xml:space="preserve"> </w:t>
      </w:r>
      <w:r w:rsidRPr="00826C24">
        <w:t>обучающихся данной категории. Таким образом обеспечивается преемственность перехода обучающихся с НОДА от общего к профессиональному образованию и трудовой деятельности.</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before="1" w:line="276" w:lineRule="auto"/>
        <w:ind w:left="3215" w:right="1461" w:hanging="1762"/>
      </w:pPr>
      <w:r w:rsidRPr="00826C24">
        <w:t>Цели</w:t>
      </w:r>
      <w:r w:rsidRPr="00826C24">
        <w:rPr>
          <w:spacing w:val="-8"/>
        </w:rPr>
        <w:t xml:space="preserve"> </w:t>
      </w:r>
      <w:r w:rsidRPr="00826C24">
        <w:t>и</w:t>
      </w:r>
      <w:r w:rsidRPr="00826C24">
        <w:rPr>
          <w:spacing w:val="-8"/>
        </w:rPr>
        <w:t xml:space="preserve"> </w:t>
      </w:r>
      <w:r w:rsidRPr="00826C24">
        <w:t>задачи</w:t>
      </w:r>
      <w:r w:rsidRPr="00826C24">
        <w:rPr>
          <w:spacing w:val="-8"/>
        </w:rPr>
        <w:t xml:space="preserve"> </w:t>
      </w:r>
      <w:r w:rsidRPr="00826C24">
        <w:t>изучения</w:t>
      </w:r>
      <w:r w:rsidRPr="00826C24">
        <w:rPr>
          <w:spacing w:val="-4"/>
        </w:rPr>
        <w:t xml:space="preserve"> </w:t>
      </w:r>
      <w:r w:rsidRPr="00826C24">
        <w:t>предметной</w:t>
      </w:r>
      <w:r w:rsidRPr="00826C24">
        <w:rPr>
          <w:spacing w:val="-4"/>
        </w:rPr>
        <w:t xml:space="preserve"> </w:t>
      </w:r>
      <w:r w:rsidRPr="00826C24">
        <w:t>области</w:t>
      </w:r>
      <w:r w:rsidRPr="00826C24">
        <w:rPr>
          <w:spacing w:val="-8"/>
        </w:rPr>
        <w:t xml:space="preserve"> </w:t>
      </w:r>
      <w:r w:rsidRPr="00826C24">
        <w:t>«Технология» в основном общем образовании</w:t>
      </w:r>
    </w:p>
    <w:p w:rsidR="005032D1" w:rsidRPr="00826C24" w:rsidRDefault="00773E75" w:rsidP="007848B8">
      <w:pPr>
        <w:pStyle w:val="a3"/>
        <w:spacing w:line="276" w:lineRule="auto"/>
        <w:ind w:right="130"/>
      </w:pPr>
      <w:r w:rsidRPr="00826C24">
        <w:t xml:space="preserve">Основной </w:t>
      </w:r>
      <w:r w:rsidRPr="00826C24">
        <w:rPr>
          <w:b/>
        </w:rPr>
        <w:t xml:space="preserve">целью </w:t>
      </w:r>
      <w:r w:rsidRPr="00826C24">
        <w:t xml:space="preserve">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w:t>
      </w:r>
      <w:r w:rsidRPr="00826C24">
        <w:rPr>
          <w:spacing w:val="-2"/>
        </w:rPr>
        <w:t>Федерации.</w:t>
      </w:r>
    </w:p>
    <w:p w:rsidR="005032D1" w:rsidRPr="00826C24" w:rsidRDefault="00773E75" w:rsidP="007848B8">
      <w:pPr>
        <w:spacing w:line="276" w:lineRule="auto"/>
        <w:ind w:left="113" w:right="124" w:firstLine="710"/>
        <w:jc w:val="both"/>
        <w:rPr>
          <w:sz w:val="28"/>
          <w:szCs w:val="28"/>
        </w:rPr>
      </w:pPr>
      <w:r w:rsidRPr="00826C24">
        <w:rPr>
          <w:sz w:val="28"/>
          <w:szCs w:val="28"/>
        </w:rPr>
        <w:t xml:space="preserve">Для реализации данной цели необходимо решение следующих </w:t>
      </w:r>
      <w:r w:rsidRPr="00826C24">
        <w:rPr>
          <w:b/>
          <w:sz w:val="28"/>
          <w:szCs w:val="28"/>
        </w:rPr>
        <w:t>общих и коррекционных задач</w:t>
      </w:r>
      <w:r w:rsidRPr="00826C24">
        <w:rPr>
          <w:sz w:val="28"/>
          <w:szCs w:val="28"/>
        </w:rPr>
        <w:t>:</w:t>
      </w:r>
    </w:p>
    <w:p w:rsidR="005032D1" w:rsidRPr="00826C24" w:rsidRDefault="00773E75" w:rsidP="007848B8">
      <w:pPr>
        <w:spacing w:before="1" w:line="276" w:lineRule="auto"/>
        <w:ind w:left="896"/>
        <w:jc w:val="both"/>
        <w:rPr>
          <w:sz w:val="28"/>
          <w:szCs w:val="28"/>
        </w:rPr>
      </w:pPr>
      <w:r w:rsidRPr="00826C24">
        <w:rPr>
          <w:b/>
          <w:sz w:val="28"/>
          <w:szCs w:val="28"/>
        </w:rPr>
        <w:t>Общими</w:t>
      </w:r>
      <w:r w:rsidRPr="00826C24">
        <w:rPr>
          <w:b/>
          <w:spacing w:val="-12"/>
          <w:sz w:val="28"/>
          <w:szCs w:val="28"/>
        </w:rPr>
        <w:t xml:space="preserve"> </w:t>
      </w:r>
      <w:r w:rsidRPr="00826C24">
        <w:rPr>
          <w:b/>
          <w:sz w:val="28"/>
          <w:szCs w:val="28"/>
        </w:rPr>
        <w:t>задачами</w:t>
      </w:r>
      <w:r w:rsidRPr="00826C24">
        <w:rPr>
          <w:b/>
          <w:spacing w:val="-11"/>
          <w:sz w:val="28"/>
          <w:szCs w:val="28"/>
        </w:rPr>
        <w:t xml:space="preserve"> </w:t>
      </w:r>
      <w:r w:rsidRPr="00826C24">
        <w:rPr>
          <w:sz w:val="28"/>
          <w:szCs w:val="28"/>
        </w:rPr>
        <w:t>курса</w:t>
      </w:r>
      <w:r w:rsidRPr="00826C24">
        <w:rPr>
          <w:spacing w:val="-10"/>
          <w:sz w:val="28"/>
          <w:szCs w:val="28"/>
        </w:rPr>
        <w:t xml:space="preserve"> </w:t>
      </w:r>
      <w:r w:rsidRPr="00826C24">
        <w:rPr>
          <w:sz w:val="28"/>
          <w:szCs w:val="28"/>
        </w:rPr>
        <w:t>предметной</w:t>
      </w:r>
      <w:r w:rsidRPr="00826C24">
        <w:rPr>
          <w:spacing w:val="-10"/>
          <w:sz w:val="28"/>
          <w:szCs w:val="28"/>
        </w:rPr>
        <w:t xml:space="preserve"> </w:t>
      </w:r>
      <w:r w:rsidRPr="00826C24">
        <w:rPr>
          <w:sz w:val="28"/>
          <w:szCs w:val="28"/>
        </w:rPr>
        <w:t>области</w:t>
      </w:r>
      <w:r w:rsidRPr="00826C24">
        <w:rPr>
          <w:spacing w:val="-10"/>
          <w:sz w:val="28"/>
          <w:szCs w:val="28"/>
        </w:rPr>
        <w:t xml:space="preserve"> </w:t>
      </w:r>
      <w:r w:rsidRPr="00826C24">
        <w:rPr>
          <w:sz w:val="28"/>
          <w:szCs w:val="28"/>
        </w:rPr>
        <w:t>«Технология»</w:t>
      </w:r>
      <w:r w:rsidRPr="00826C24">
        <w:rPr>
          <w:spacing w:val="-13"/>
          <w:sz w:val="28"/>
          <w:szCs w:val="28"/>
        </w:rPr>
        <w:t xml:space="preserve"> </w:t>
      </w:r>
      <w:r w:rsidRPr="00826C24">
        <w:rPr>
          <w:spacing w:val="-2"/>
          <w:sz w:val="28"/>
          <w:szCs w:val="28"/>
        </w:rPr>
        <w:t>являются:</w:t>
      </w:r>
    </w:p>
    <w:p w:rsidR="005032D1" w:rsidRPr="00826C24" w:rsidRDefault="00773E75" w:rsidP="007848B8">
      <w:pPr>
        <w:pStyle w:val="a4"/>
        <w:numPr>
          <w:ilvl w:val="0"/>
          <w:numId w:val="18"/>
        </w:numPr>
        <w:tabs>
          <w:tab w:val="left" w:pos="1247"/>
        </w:tabs>
        <w:spacing w:line="276" w:lineRule="auto"/>
        <w:ind w:hanging="424"/>
        <w:jc w:val="both"/>
        <w:rPr>
          <w:sz w:val="28"/>
          <w:szCs w:val="28"/>
        </w:rPr>
      </w:pPr>
      <w:r w:rsidRPr="00826C24">
        <w:rPr>
          <w:position w:val="1"/>
          <w:sz w:val="28"/>
          <w:szCs w:val="28"/>
        </w:rPr>
        <w:t>овладение</w:t>
      </w:r>
      <w:r w:rsidRPr="00826C24">
        <w:rPr>
          <w:spacing w:val="61"/>
          <w:w w:val="150"/>
          <w:position w:val="1"/>
          <w:sz w:val="28"/>
          <w:szCs w:val="28"/>
        </w:rPr>
        <w:t xml:space="preserve"> </w:t>
      </w:r>
      <w:r w:rsidRPr="00826C24">
        <w:rPr>
          <w:position w:val="1"/>
          <w:sz w:val="28"/>
          <w:szCs w:val="28"/>
        </w:rPr>
        <w:t>знаниями,</w:t>
      </w:r>
      <w:r w:rsidRPr="00826C24">
        <w:rPr>
          <w:spacing w:val="63"/>
          <w:w w:val="150"/>
          <w:position w:val="1"/>
          <w:sz w:val="28"/>
          <w:szCs w:val="28"/>
        </w:rPr>
        <w:t xml:space="preserve"> </w:t>
      </w:r>
      <w:r w:rsidRPr="00826C24">
        <w:rPr>
          <w:position w:val="1"/>
          <w:sz w:val="28"/>
          <w:szCs w:val="28"/>
        </w:rPr>
        <w:t>умениями</w:t>
      </w:r>
      <w:r w:rsidRPr="00826C24">
        <w:rPr>
          <w:spacing w:val="61"/>
          <w:w w:val="150"/>
          <w:position w:val="1"/>
          <w:sz w:val="28"/>
          <w:szCs w:val="28"/>
        </w:rPr>
        <w:t xml:space="preserve"> </w:t>
      </w:r>
      <w:r w:rsidRPr="00826C24">
        <w:rPr>
          <w:position w:val="1"/>
          <w:sz w:val="28"/>
          <w:szCs w:val="28"/>
        </w:rPr>
        <w:t>и</w:t>
      </w:r>
      <w:r w:rsidRPr="00826C24">
        <w:rPr>
          <w:spacing w:val="60"/>
          <w:w w:val="150"/>
          <w:position w:val="1"/>
          <w:sz w:val="28"/>
          <w:szCs w:val="28"/>
        </w:rPr>
        <w:t xml:space="preserve"> </w:t>
      </w:r>
      <w:r w:rsidRPr="00826C24">
        <w:rPr>
          <w:position w:val="1"/>
          <w:sz w:val="28"/>
          <w:szCs w:val="28"/>
        </w:rPr>
        <w:t>опытом</w:t>
      </w:r>
      <w:r w:rsidRPr="00826C24">
        <w:rPr>
          <w:spacing w:val="62"/>
          <w:w w:val="150"/>
          <w:position w:val="1"/>
          <w:sz w:val="28"/>
          <w:szCs w:val="28"/>
        </w:rPr>
        <w:t xml:space="preserve"> </w:t>
      </w:r>
      <w:r w:rsidRPr="00826C24">
        <w:rPr>
          <w:position w:val="1"/>
          <w:sz w:val="28"/>
          <w:szCs w:val="28"/>
        </w:rPr>
        <w:t>деятельности</w:t>
      </w:r>
      <w:r w:rsidRPr="00826C24">
        <w:rPr>
          <w:spacing w:val="61"/>
          <w:w w:val="150"/>
          <w:position w:val="1"/>
          <w:sz w:val="28"/>
          <w:szCs w:val="28"/>
        </w:rPr>
        <w:t xml:space="preserve"> </w:t>
      </w:r>
      <w:r w:rsidRPr="00826C24">
        <w:rPr>
          <w:position w:val="1"/>
          <w:sz w:val="28"/>
          <w:szCs w:val="28"/>
        </w:rPr>
        <w:t>в</w:t>
      </w:r>
      <w:r w:rsidRPr="00826C24">
        <w:rPr>
          <w:spacing w:val="59"/>
          <w:w w:val="150"/>
          <w:position w:val="1"/>
          <w:sz w:val="28"/>
          <w:szCs w:val="28"/>
        </w:rPr>
        <w:t xml:space="preserve"> </w:t>
      </w:r>
      <w:r w:rsidRPr="00826C24">
        <w:rPr>
          <w:spacing w:val="-2"/>
          <w:position w:val="1"/>
          <w:sz w:val="28"/>
          <w:szCs w:val="28"/>
        </w:rPr>
        <w:t>предметной</w:t>
      </w:r>
    </w:p>
    <w:p w:rsidR="005032D1" w:rsidRPr="00826C24" w:rsidRDefault="00773E75" w:rsidP="007848B8">
      <w:pPr>
        <w:pStyle w:val="a3"/>
        <w:spacing w:before="67" w:line="276" w:lineRule="auto"/>
        <w:ind w:right="122" w:firstLine="0"/>
      </w:pPr>
      <w:r w:rsidRPr="00826C24">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032D1" w:rsidRPr="00826C24" w:rsidRDefault="00773E75" w:rsidP="007848B8">
      <w:pPr>
        <w:pStyle w:val="a3"/>
        <w:spacing w:line="276" w:lineRule="auto"/>
        <w:ind w:right="129"/>
      </w:pPr>
      <w:r w:rsidRPr="00826C24">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032D1" w:rsidRPr="00826C24" w:rsidRDefault="00773E75" w:rsidP="007848B8">
      <w:pPr>
        <w:pStyle w:val="a3"/>
        <w:spacing w:before="3" w:line="276" w:lineRule="auto"/>
        <w:ind w:right="132"/>
      </w:pPr>
      <w:r w:rsidRPr="00826C24">
        <w:t>−</w:t>
      </w:r>
      <w:r w:rsidRPr="00826C24">
        <w:rPr>
          <w:spacing w:val="40"/>
        </w:rPr>
        <w:t xml:space="preserve"> </w:t>
      </w:r>
      <w:r w:rsidRPr="00826C24">
        <w:t>формирование</w:t>
      </w:r>
      <w:r w:rsidRPr="00826C24">
        <w:rPr>
          <w:spacing w:val="40"/>
        </w:rPr>
        <w:t xml:space="preserve"> </w:t>
      </w:r>
      <w:r w:rsidRPr="00826C24">
        <w:t>профессионального</w:t>
      </w:r>
      <w:r w:rsidRPr="00826C24">
        <w:rPr>
          <w:spacing w:val="40"/>
        </w:rPr>
        <w:t xml:space="preserve"> </w:t>
      </w:r>
      <w:r w:rsidRPr="00826C24">
        <w:t>самоопределения</w:t>
      </w:r>
      <w:r w:rsidRPr="00826C24">
        <w:rPr>
          <w:spacing w:val="40"/>
        </w:rPr>
        <w:t xml:space="preserve"> </w:t>
      </w:r>
      <w:r w:rsidRPr="00826C24">
        <w:t>обучающихся</w:t>
      </w:r>
      <w:r w:rsidRPr="00826C24">
        <w:rPr>
          <w:spacing w:val="40"/>
        </w:rPr>
        <w:t xml:space="preserve"> </w:t>
      </w:r>
      <w:r w:rsidRPr="00826C24">
        <w:t>с НОДА в условиях рынка труда с учетом двигательных возможностей, гуманистически и прагматически ориентированного мировоззрения;</w:t>
      </w:r>
    </w:p>
    <w:p w:rsidR="005032D1" w:rsidRPr="00826C24" w:rsidRDefault="00773E75" w:rsidP="007848B8">
      <w:pPr>
        <w:pStyle w:val="a3"/>
        <w:spacing w:line="276" w:lineRule="auto"/>
        <w:ind w:right="135"/>
      </w:pPr>
      <w:r w:rsidRPr="00826C24">
        <w:t>− 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032D1" w:rsidRPr="00826C24" w:rsidRDefault="00773E75" w:rsidP="007848B8">
      <w:pPr>
        <w:pStyle w:val="a3"/>
        <w:spacing w:line="276" w:lineRule="auto"/>
        <w:ind w:right="135"/>
      </w:pPr>
      <w:r w:rsidRPr="00826C24">
        <w:t>−</w:t>
      </w:r>
      <w:r w:rsidRPr="00826C24">
        <w:rPr>
          <w:spacing w:val="80"/>
        </w:rPr>
        <w:t xml:space="preserve"> </w:t>
      </w:r>
      <w:r w:rsidRPr="00826C24">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032D1" w:rsidRPr="00826C24" w:rsidRDefault="00773E75" w:rsidP="007848B8">
      <w:pPr>
        <w:pStyle w:val="a3"/>
        <w:spacing w:before="2" w:line="276" w:lineRule="auto"/>
        <w:ind w:right="133"/>
      </w:pPr>
      <w:r w:rsidRPr="00826C24">
        <w:t>−</w:t>
      </w:r>
      <w:r w:rsidRPr="00826C24">
        <w:rPr>
          <w:spacing w:val="40"/>
        </w:rPr>
        <w:t xml:space="preserve"> </w:t>
      </w:r>
      <w:r w:rsidRPr="00826C24">
        <w:t>развитие</w:t>
      </w:r>
      <w:r w:rsidRPr="00826C24">
        <w:rPr>
          <w:spacing w:val="40"/>
        </w:rPr>
        <w:t xml:space="preserve"> </w:t>
      </w:r>
      <w:r w:rsidRPr="00826C24">
        <w:t>умений</w:t>
      </w:r>
      <w:r w:rsidRPr="00826C24">
        <w:rPr>
          <w:spacing w:val="40"/>
        </w:rPr>
        <w:t xml:space="preserve"> </w:t>
      </w:r>
      <w:r w:rsidRPr="00826C24">
        <w:t>оценивать</w:t>
      </w:r>
      <w:r w:rsidRPr="00826C24">
        <w:rPr>
          <w:spacing w:val="40"/>
        </w:rPr>
        <w:t xml:space="preserve"> </w:t>
      </w:r>
      <w:r w:rsidRPr="00826C24">
        <w:t>свои</w:t>
      </w:r>
      <w:r w:rsidRPr="00826C24">
        <w:rPr>
          <w:spacing w:val="40"/>
        </w:rPr>
        <w:t xml:space="preserve"> </w:t>
      </w:r>
      <w:r w:rsidRPr="00826C24">
        <w:t>профессиональные</w:t>
      </w:r>
      <w:r w:rsidRPr="00826C24">
        <w:rPr>
          <w:spacing w:val="40"/>
        </w:rPr>
        <w:t xml:space="preserve"> </w:t>
      </w:r>
      <w:r w:rsidRPr="00826C24">
        <w:t>интересы</w:t>
      </w:r>
      <w:r w:rsidRPr="00826C24">
        <w:rPr>
          <w:spacing w:val="40"/>
        </w:rPr>
        <w:t xml:space="preserve"> </w:t>
      </w:r>
      <w:r w:rsidRPr="00826C24">
        <w:t>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502"/>
      </w:pPr>
      <w:r w:rsidRPr="00826C24">
        <w:t>Коррекционными</w:t>
      </w:r>
      <w:r w:rsidRPr="00826C24">
        <w:rPr>
          <w:spacing w:val="-13"/>
        </w:rPr>
        <w:t xml:space="preserve"> </w:t>
      </w:r>
      <w:r w:rsidRPr="00826C24">
        <w:t>задачами</w:t>
      </w:r>
      <w:r w:rsidRPr="00826C24">
        <w:rPr>
          <w:spacing w:val="-12"/>
        </w:rPr>
        <w:t xml:space="preserve"> </w:t>
      </w:r>
      <w:r w:rsidRPr="00826C24">
        <w:t>предметной</w:t>
      </w:r>
      <w:r w:rsidRPr="00826C24">
        <w:rPr>
          <w:spacing w:val="-11"/>
        </w:rPr>
        <w:t xml:space="preserve"> </w:t>
      </w:r>
      <w:r w:rsidRPr="00826C24">
        <w:t>области</w:t>
      </w:r>
      <w:r w:rsidRPr="00826C24">
        <w:rPr>
          <w:spacing w:val="-14"/>
        </w:rPr>
        <w:t xml:space="preserve"> </w:t>
      </w:r>
      <w:r w:rsidRPr="00826C24">
        <w:t>«Технология»</w:t>
      </w:r>
      <w:r w:rsidRPr="00826C24">
        <w:rPr>
          <w:spacing w:val="-13"/>
        </w:rPr>
        <w:t xml:space="preserve"> </w:t>
      </w:r>
      <w:r w:rsidRPr="00826C24">
        <w:rPr>
          <w:spacing w:val="-2"/>
        </w:rPr>
        <w:t>являются:</w:t>
      </w:r>
    </w:p>
    <w:p w:rsidR="005032D1" w:rsidRPr="00826C24" w:rsidRDefault="00773E75" w:rsidP="007848B8">
      <w:pPr>
        <w:pStyle w:val="a3"/>
        <w:spacing w:line="276" w:lineRule="auto"/>
        <w:ind w:right="124"/>
      </w:pPr>
      <w:r w:rsidRPr="00826C24">
        <w:t>− обучение правильным и рациональным действиям при выполнении</w:t>
      </w:r>
      <w:r w:rsidRPr="00826C24">
        <w:rPr>
          <w:spacing w:val="40"/>
        </w:rPr>
        <w:t xml:space="preserve"> </w:t>
      </w:r>
      <w:r w:rsidRPr="00826C24">
        <w:t>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032D1" w:rsidRPr="00826C24" w:rsidRDefault="00773E75" w:rsidP="007848B8">
      <w:pPr>
        <w:pStyle w:val="a3"/>
        <w:spacing w:line="276" w:lineRule="auto"/>
        <w:ind w:right="138"/>
      </w:pPr>
      <w:r w:rsidRPr="00826C24">
        <w:t>−</w:t>
      </w:r>
      <w:r w:rsidRPr="00826C24">
        <w:rPr>
          <w:spacing w:val="80"/>
        </w:rPr>
        <w:t xml:space="preserve"> </w:t>
      </w:r>
      <w:r w:rsidRPr="00826C24">
        <w:t>поэтапное усложнение двигательных умений и навыков, необходимых для успешного выполнения учебных и трудовых заданий обучающимися с НОДА;</w:t>
      </w:r>
    </w:p>
    <w:p w:rsidR="005032D1" w:rsidRPr="00826C24" w:rsidRDefault="00773E75" w:rsidP="007848B8">
      <w:pPr>
        <w:pStyle w:val="a3"/>
        <w:spacing w:line="276" w:lineRule="auto"/>
        <w:ind w:right="126"/>
      </w:pPr>
      <w:r w:rsidRPr="00826C24">
        <w:t xml:space="preserve">− развитие пространственной ориентировки, зрительно-моторной координации, мышления, развитие речи, усвоение элементарного технического </w:t>
      </w:r>
      <w:r w:rsidRPr="00826C24">
        <w:rPr>
          <w:spacing w:val="-2"/>
        </w:rPr>
        <w:t>словаря;</w:t>
      </w:r>
    </w:p>
    <w:p w:rsidR="005032D1" w:rsidRPr="00826C24" w:rsidRDefault="00773E75" w:rsidP="007848B8">
      <w:pPr>
        <w:pStyle w:val="a3"/>
        <w:spacing w:line="276" w:lineRule="auto"/>
        <w:ind w:right="126"/>
      </w:pPr>
      <w:r w:rsidRPr="00826C24">
        <w:t>−</w:t>
      </w:r>
      <w:r w:rsidRPr="00826C24">
        <w:rPr>
          <w:spacing w:val="80"/>
          <w:w w:val="150"/>
        </w:rPr>
        <w:t xml:space="preserve"> </w:t>
      </w:r>
      <w:r w:rsidRPr="00826C24">
        <w:t>овладение безопасными приёмами труда (при наличии такой возможности</w:t>
      </w:r>
      <w:r w:rsidRPr="00826C24">
        <w:rPr>
          <w:spacing w:val="80"/>
        </w:rPr>
        <w:t xml:space="preserve"> </w:t>
      </w:r>
      <w:r w:rsidRPr="00826C24">
        <w:t>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5032D1" w:rsidRPr="00826C24" w:rsidRDefault="005032D1" w:rsidP="007848B8">
      <w:pPr>
        <w:pStyle w:val="a3"/>
        <w:spacing w:before="3" w:line="276" w:lineRule="auto"/>
        <w:ind w:left="0" w:firstLine="0"/>
        <w:jc w:val="left"/>
      </w:pPr>
    </w:p>
    <w:p w:rsidR="005032D1" w:rsidRPr="00826C24" w:rsidRDefault="00773E75" w:rsidP="007848B8">
      <w:pPr>
        <w:pStyle w:val="4"/>
        <w:spacing w:line="276" w:lineRule="auto"/>
        <w:ind w:left="179" w:right="202"/>
        <w:jc w:val="center"/>
      </w:pPr>
      <w:r w:rsidRPr="00826C24">
        <w:t>К</w:t>
      </w:r>
      <w:r w:rsidRPr="00826C24">
        <w:rPr>
          <w:spacing w:val="-8"/>
        </w:rPr>
        <w:t xml:space="preserve"> </w:t>
      </w:r>
      <w:r w:rsidRPr="00826C24">
        <w:t>основным</w:t>
      </w:r>
      <w:r w:rsidRPr="00826C24">
        <w:rPr>
          <w:spacing w:val="-5"/>
        </w:rPr>
        <w:t xml:space="preserve"> </w:t>
      </w:r>
      <w:r w:rsidRPr="00826C24">
        <w:t>принципам</w:t>
      </w:r>
      <w:r w:rsidRPr="00826C24">
        <w:rPr>
          <w:spacing w:val="-4"/>
        </w:rPr>
        <w:t xml:space="preserve"> </w:t>
      </w:r>
      <w:r w:rsidRPr="00826C24">
        <w:t>и</w:t>
      </w:r>
      <w:r w:rsidRPr="00826C24">
        <w:rPr>
          <w:spacing w:val="-10"/>
        </w:rPr>
        <w:t xml:space="preserve"> </w:t>
      </w:r>
      <w:r w:rsidRPr="00826C24">
        <w:t>подходам</w:t>
      </w:r>
      <w:r w:rsidRPr="00826C24">
        <w:rPr>
          <w:spacing w:val="-4"/>
        </w:rPr>
        <w:t xml:space="preserve"> </w:t>
      </w:r>
      <w:r w:rsidRPr="00826C24">
        <w:t>к</w:t>
      </w:r>
      <w:r w:rsidRPr="00826C24">
        <w:rPr>
          <w:spacing w:val="-10"/>
        </w:rPr>
        <w:t xml:space="preserve"> </w:t>
      </w:r>
      <w:r w:rsidRPr="00826C24">
        <w:t>реализации</w:t>
      </w:r>
      <w:r w:rsidRPr="00826C24">
        <w:rPr>
          <w:spacing w:val="-9"/>
        </w:rPr>
        <w:t xml:space="preserve"> </w:t>
      </w:r>
      <w:r w:rsidRPr="00826C24">
        <w:t>учебного</w:t>
      </w:r>
      <w:r w:rsidRPr="00826C24">
        <w:rPr>
          <w:spacing w:val="-7"/>
        </w:rPr>
        <w:t xml:space="preserve"> </w:t>
      </w:r>
      <w:r w:rsidRPr="00826C24">
        <w:rPr>
          <w:spacing w:val="-2"/>
        </w:rPr>
        <w:t>предмета</w:t>
      </w:r>
    </w:p>
    <w:p w:rsidR="005032D1" w:rsidRPr="00826C24" w:rsidRDefault="00773E75" w:rsidP="007848B8">
      <w:pPr>
        <w:spacing w:line="276" w:lineRule="auto"/>
        <w:ind w:left="184" w:right="202"/>
        <w:jc w:val="center"/>
        <w:rPr>
          <w:b/>
          <w:sz w:val="28"/>
          <w:szCs w:val="28"/>
        </w:rPr>
      </w:pPr>
      <w:r w:rsidRPr="00826C24">
        <w:rPr>
          <w:b/>
          <w:sz w:val="28"/>
          <w:szCs w:val="28"/>
        </w:rPr>
        <w:t>«Технология»</w:t>
      </w:r>
      <w:r w:rsidRPr="00826C24">
        <w:rPr>
          <w:b/>
          <w:spacing w:val="-15"/>
          <w:sz w:val="28"/>
          <w:szCs w:val="28"/>
        </w:rPr>
        <w:t xml:space="preserve"> </w:t>
      </w:r>
      <w:r w:rsidRPr="00826C24">
        <w:rPr>
          <w:b/>
          <w:spacing w:val="-2"/>
          <w:sz w:val="28"/>
          <w:szCs w:val="28"/>
        </w:rPr>
        <w:t>относятся:</w:t>
      </w:r>
    </w:p>
    <w:p w:rsidR="005032D1" w:rsidRPr="00826C24" w:rsidRDefault="00773E75" w:rsidP="007848B8">
      <w:pPr>
        <w:pStyle w:val="a3"/>
        <w:spacing w:line="276" w:lineRule="auto"/>
        <w:ind w:right="138"/>
      </w:pPr>
      <w:r w:rsidRPr="00826C24">
        <w:t>−</w:t>
      </w:r>
      <w:r w:rsidRPr="00826C24">
        <w:rPr>
          <w:spacing w:val="40"/>
        </w:rPr>
        <w:t xml:space="preserve"> </w:t>
      </w:r>
      <w:r w:rsidRPr="00826C24">
        <w:t>принцип учета индивидуальных психофизических особенностей развития обучающегося с НОДА;</w:t>
      </w:r>
    </w:p>
    <w:p w:rsidR="005032D1" w:rsidRPr="00826C24" w:rsidRDefault="00773E75" w:rsidP="007848B8">
      <w:pPr>
        <w:pStyle w:val="a3"/>
        <w:spacing w:line="276" w:lineRule="auto"/>
        <w:ind w:right="118"/>
      </w:pPr>
      <w:r w:rsidRPr="00826C24">
        <w:t>−</w:t>
      </w:r>
      <w:r w:rsidRPr="00826C24">
        <w:rPr>
          <w:spacing w:val="40"/>
        </w:rPr>
        <w:t xml:space="preserve"> </w:t>
      </w:r>
      <w:r w:rsidRPr="00826C24">
        <w:t>принцип дифференцированного подхода, который предполагает учет</w:t>
      </w:r>
      <w:r w:rsidRPr="00826C24">
        <w:rPr>
          <w:spacing w:val="40"/>
        </w:rPr>
        <w:t xml:space="preserve"> </w:t>
      </w:r>
      <w:r w:rsidRPr="00826C24">
        <w:t>особых образовательных потребностей обучающихся с НОДА, проявляющийся в неоднородности возможностей освоения содержания дисциплины «Технология»;</w:t>
      </w:r>
    </w:p>
    <w:p w:rsidR="005032D1" w:rsidRPr="00826C24" w:rsidRDefault="00773E75" w:rsidP="007848B8">
      <w:pPr>
        <w:pStyle w:val="a3"/>
        <w:spacing w:before="67" w:line="276" w:lineRule="auto"/>
        <w:ind w:right="133"/>
      </w:pPr>
      <w:r w:rsidRPr="00826C24">
        <w:t>−</w:t>
      </w:r>
      <w:r w:rsidRPr="00826C24">
        <w:rPr>
          <w:spacing w:val="80"/>
          <w:w w:val="150"/>
        </w:rPr>
        <w:t xml:space="preserve"> </w:t>
      </w:r>
      <w:r w:rsidRPr="00826C24">
        <w:t>принцип вариативности (возможность использования различных подходов</w:t>
      </w:r>
      <w:r w:rsidRPr="00826C24">
        <w:rPr>
          <w:spacing w:val="40"/>
        </w:rPr>
        <w:t xml:space="preserve"> </w:t>
      </w:r>
      <w:r w:rsidRPr="00826C24">
        <w:t xml:space="preserve">к отбору содержания и технологий обучения, при этом сохранение инвариантного минимума образования с учетом двигательных возможностей обучающихся с </w:t>
      </w:r>
      <w:r w:rsidRPr="00826C24">
        <w:rPr>
          <w:spacing w:val="-2"/>
        </w:rPr>
        <w:t>НОДА);</w:t>
      </w:r>
    </w:p>
    <w:p w:rsidR="005032D1" w:rsidRPr="00826C24" w:rsidRDefault="00773E75" w:rsidP="007848B8">
      <w:pPr>
        <w:pStyle w:val="a3"/>
        <w:spacing w:before="4" w:line="276" w:lineRule="auto"/>
        <w:ind w:right="126"/>
      </w:pPr>
      <w:r w:rsidRPr="00826C24">
        <w:t>−</w:t>
      </w:r>
      <w:r w:rsidRPr="00826C24">
        <w:rPr>
          <w:spacing w:val="40"/>
        </w:rPr>
        <w:t xml:space="preserve"> </w:t>
      </w:r>
      <w:r w:rsidRPr="00826C24">
        <w:t>принцип «двойного вхождения» – тематика, выделенная в отдельный вариативный модуль, фрагментарно присутствуют и в инвариантных модулях;</w:t>
      </w:r>
    </w:p>
    <w:p w:rsidR="005032D1" w:rsidRPr="00826C24" w:rsidRDefault="00773E75" w:rsidP="007848B8">
      <w:pPr>
        <w:pStyle w:val="a3"/>
        <w:spacing w:line="276" w:lineRule="auto"/>
        <w:ind w:right="128"/>
      </w:pPr>
      <w:r w:rsidRPr="00826C24">
        <w:t>− принцип цикличности – освоенное на начальном этапе содержание продолжает осваиваться и далее на более высоком уровне.</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928"/>
      </w:pPr>
      <w:r w:rsidRPr="00826C24">
        <w:t>Общая</w:t>
      </w:r>
      <w:r w:rsidRPr="00826C24">
        <w:rPr>
          <w:spacing w:val="-9"/>
        </w:rPr>
        <w:t xml:space="preserve"> </w:t>
      </w:r>
      <w:r w:rsidRPr="00826C24">
        <w:t>характеристика</w:t>
      </w:r>
      <w:r w:rsidRPr="00826C24">
        <w:rPr>
          <w:spacing w:val="-11"/>
        </w:rPr>
        <w:t xml:space="preserve"> </w:t>
      </w:r>
      <w:r w:rsidRPr="00826C24">
        <w:t>учебного</w:t>
      </w:r>
      <w:r w:rsidRPr="00826C24">
        <w:rPr>
          <w:spacing w:val="-15"/>
        </w:rPr>
        <w:t xml:space="preserve"> </w:t>
      </w:r>
      <w:r w:rsidRPr="00826C24">
        <w:t>предмета</w:t>
      </w:r>
      <w:r w:rsidRPr="00826C24">
        <w:rPr>
          <w:spacing w:val="-11"/>
        </w:rPr>
        <w:t xml:space="preserve"> </w:t>
      </w:r>
      <w:r w:rsidRPr="00826C24">
        <w:rPr>
          <w:spacing w:val="-2"/>
        </w:rPr>
        <w:t>«Технология»</w:t>
      </w:r>
    </w:p>
    <w:p w:rsidR="005032D1" w:rsidRPr="00826C24" w:rsidRDefault="00773E75" w:rsidP="007848B8">
      <w:pPr>
        <w:pStyle w:val="a3"/>
        <w:spacing w:line="276" w:lineRule="auto"/>
        <w:ind w:right="122"/>
      </w:pPr>
      <w:r w:rsidRPr="00826C24">
        <w:t>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В ходе реализации учебной дисциплины «Технология» необходимо учитывать наличие целого ряда нарушений общей моторики и функциональных возможностей кистей и пальцев рук, речи, наличие</w:t>
      </w:r>
      <w:r w:rsidRPr="00826C24">
        <w:rPr>
          <w:spacing w:val="40"/>
        </w:rPr>
        <w:t xml:space="preserve"> </w:t>
      </w:r>
      <w:r w:rsidRPr="00826C24">
        <w:t xml:space="preserve">сопутствующих нарушений, недостаточность пространственных представлений, </w:t>
      </w:r>
      <w:r w:rsidRPr="00826C24">
        <w:lastRenderedPageBreak/>
        <w:t>несформированность зрительно-моторной координации у обучающихся НОДА.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усвоение данного курса.</w:t>
      </w:r>
    </w:p>
    <w:p w:rsidR="005032D1" w:rsidRPr="00826C24" w:rsidRDefault="00773E75" w:rsidP="007848B8">
      <w:pPr>
        <w:pStyle w:val="a3"/>
        <w:spacing w:line="276" w:lineRule="auto"/>
        <w:ind w:right="120"/>
      </w:pPr>
      <w:r w:rsidRPr="00826C24">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w:t>
      </w:r>
      <w:r w:rsidRPr="00826C24">
        <w:rPr>
          <w:spacing w:val="40"/>
        </w:rPr>
        <w:t xml:space="preserve"> </w:t>
      </w:r>
      <w:r w:rsidRPr="00826C24">
        <w:t>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почти все действия (умственные и физические) на уроках «Технологии» обучающиеся с НОДА</w:t>
      </w:r>
      <w:r w:rsidRPr="00826C24">
        <w:rPr>
          <w:spacing w:val="-3"/>
        </w:rPr>
        <w:t xml:space="preserve"> </w:t>
      </w:r>
      <w:r w:rsidRPr="00826C24">
        <w:t>выполняют</w:t>
      </w:r>
      <w:r w:rsidRPr="00826C24">
        <w:rPr>
          <w:spacing w:val="-1"/>
        </w:rPr>
        <w:t xml:space="preserve"> </w:t>
      </w:r>
      <w:r w:rsidRPr="00826C24">
        <w:t>намного медленнее</w:t>
      </w:r>
      <w:r w:rsidRPr="00826C24">
        <w:rPr>
          <w:spacing w:val="-3"/>
        </w:rPr>
        <w:t xml:space="preserve"> </w:t>
      </w:r>
      <w:r w:rsidRPr="00826C24">
        <w:t>своих</w:t>
      </w:r>
      <w:r w:rsidRPr="00826C24">
        <w:rPr>
          <w:spacing w:val="-4"/>
        </w:rPr>
        <w:t xml:space="preserve"> </w:t>
      </w:r>
      <w:r w:rsidRPr="00826C24">
        <w:t>сверстников, поэтому</w:t>
      </w:r>
      <w:r w:rsidRPr="00826C24">
        <w:rPr>
          <w:spacing w:val="-4"/>
        </w:rPr>
        <w:t xml:space="preserve"> </w:t>
      </w:r>
      <w:r w:rsidRPr="00826C24">
        <w:t xml:space="preserve">и времени на освоение даже доступных трудовых операций им требуется гораздо </w:t>
      </w:r>
      <w:r w:rsidRPr="00826C24">
        <w:rPr>
          <w:spacing w:val="-2"/>
        </w:rPr>
        <w:t>больше.</w:t>
      </w:r>
    </w:p>
    <w:p w:rsidR="005032D1" w:rsidRPr="00826C24" w:rsidRDefault="00773E75" w:rsidP="007848B8">
      <w:pPr>
        <w:pStyle w:val="a3"/>
        <w:spacing w:line="276" w:lineRule="auto"/>
        <w:ind w:right="137" w:firstLine="1133"/>
      </w:pPr>
      <w:r w:rsidRPr="00826C24">
        <w:t>При реализации данной учебного предмета «Технология» необходимо учитывать следующие особые образовательные потребности обучающихся НОДА:</w:t>
      </w:r>
    </w:p>
    <w:p w:rsidR="005032D1" w:rsidRPr="00826C24" w:rsidRDefault="00773E75" w:rsidP="007848B8">
      <w:pPr>
        <w:pStyle w:val="a3"/>
        <w:spacing w:line="276" w:lineRule="auto"/>
        <w:ind w:right="126"/>
      </w:pPr>
      <w:r w:rsidRPr="00826C24">
        <w:t>− регламентация образовательной деятельности в соответствии с медицинскими рекомендациями и соблюдением ортопедического режима;</w:t>
      </w:r>
    </w:p>
    <w:p w:rsidR="005032D1" w:rsidRPr="00826C24" w:rsidRDefault="00773E75" w:rsidP="007848B8">
      <w:pPr>
        <w:pStyle w:val="a3"/>
        <w:spacing w:line="276" w:lineRule="auto"/>
        <w:ind w:right="133"/>
      </w:pPr>
      <w:r w:rsidRPr="00826C24">
        <w:t>−</w:t>
      </w:r>
      <w:r w:rsidRPr="00826C24">
        <w:rPr>
          <w:spacing w:val="80"/>
        </w:rPr>
        <w:t xml:space="preserve"> </w:t>
      </w:r>
      <w:r w:rsidRPr="00826C24">
        <w:t>непрерывность коррекционно-развивающего процесса, реализуемого через содержание образовательных областей;</w:t>
      </w:r>
    </w:p>
    <w:p w:rsidR="005032D1" w:rsidRPr="00826C24" w:rsidRDefault="00773E75" w:rsidP="007848B8">
      <w:pPr>
        <w:pStyle w:val="a3"/>
        <w:spacing w:line="276" w:lineRule="auto"/>
        <w:ind w:right="133"/>
      </w:pPr>
      <w:r w:rsidRPr="00826C24">
        <w:t>−</w:t>
      </w:r>
      <w:r w:rsidRPr="00826C24">
        <w:rPr>
          <w:spacing w:val="80"/>
        </w:rPr>
        <w:t xml:space="preserve"> </w:t>
      </w:r>
      <w:r w:rsidRPr="00826C24">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032D1" w:rsidRPr="00826C24" w:rsidRDefault="00773E75" w:rsidP="007848B8">
      <w:pPr>
        <w:pStyle w:val="a3"/>
        <w:spacing w:before="2" w:line="276" w:lineRule="auto"/>
        <w:ind w:right="132"/>
      </w:pPr>
      <w:r w:rsidRPr="00826C24">
        <w:t>− индивидуализация обучения с учетом структуры нарушения и</w:t>
      </w:r>
      <w:r w:rsidRPr="00826C24">
        <w:rPr>
          <w:spacing w:val="40"/>
        </w:rPr>
        <w:t xml:space="preserve"> </w:t>
      </w:r>
      <w:r w:rsidRPr="00826C24">
        <w:t>вариативности проявлений;</w:t>
      </w:r>
    </w:p>
    <w:p w:rsidR="005032D1" w:rsidRPr="00826C24" w:rsidRDefault="00773E75" w:rsidP="007848B8">
      <w:pPr>
        <w:pStyle w:val="a3"/>
        <w:spacing w:before="67" w:line="276" w:lineRule="auto"/>
        <w:ind w:left="823" w:firstLine="0"/>
      </w:pPr>
      <w:r w:rsidRPr="00826C24">
        <w:t>−</w:t>
      </w:r>
      <w:r w:rsidRPr="00826C24">
        <w:rPr>
          <w:spacing w:val="46"/>
        </w:rPr>
        <w:t xml:space="preserve">  </w:t>
      </w:r>
      <w:r w:rsidRPr="00826C24">
        <w:t>предоставление</w:t>
      </w:r>
      <w:r w:rsidRPr="00826C24">
        <w:rPr>
          <w:spacing w:val="-1"/>
        </w:rPr>
        <w:t xml:space="preserve"> </w:t>
      </w:r>
      <w:r w:rsidRPr="00826C24">
        <w:t>услуг</w:t>
      </w:r>
      <w:r w:rsidRPr="00826C24">
        <w:rPr>
          <w:spacing w:val="-6"/>
        </w:rPr>
        <w:t xml:space="preserve"> </w:t>
      </w:r>
      <w:r w:rsidRPr="00826C24">
        <w:t>ассистента,</w:t>
      </w:r>
      <w:r w:rsidRPr="00826C24">
        <w:rPr>
          <w:spacing w:val="-5"/>
        </w:rPr>
        <w:t xml:space="preserve"> </w:t>
      </w:r>
      <w:r w:rsidRPr="00826C24">
        <w:rPr>
          <w:spacing w:val="-2"/>
        </w:rPr>
        <w:t>тьютора;</w:t>
      </w:r>
    </w:p>
    <w:p w:rsidR="005032D1" w:rsidRPr="00826C24" w:rsidRDefault="00773E75" w:rsidP="007848B8">
      <w:pPr>
        <w:pStyle w:val="a3"/>
        <w:spacing w:line="276" w:lineRule="auto"/>
        <w:ind w:right="137"/>
      </w:pPr>
      <w:r w:rsidRPr="00826C24">
        <w:t>−</w:t>
      </w:r>
      <w:r w:rsidRPr="00826C24">
        <w:rPr>
          <w:spacing w:val="40"/>
        </w:rPr>
        <w:t xml:space="preserve"> </w:t>
      </w:r>
      <w:r w:rsidRPr="00826C24">
        <w:t>наглядно-действенных характер содержания образования и упрощения системы учебно-познавательных задач, решаемых в процессе образования;</w:t>
      </w:r>
    </w:p>
    <w:p w:rsidR="005032D1" w:rsidRPr="00826C24" w:rsidRDefault="00773E75" w:rsidP="007848B8">
      <w:pPr>
        <w:pStyle w:val="a3"/>
        <w:spacing w:line="276" w:lineRule="auto"/>
        <w:ind w:right="134"/>
      </w:pPr>
      <w:r w:rsidRPr="00826C24">
        <w:t>−</w:t>
      </w:r>
      <w:r w:rsidRPr="00826C24">
        <w:rPr>
          <w:spacing w:val="40"/>
        </w:rPr>
        <w:t xml:space="preserve"> </w:t>
      </w:r>
      <w:r w:rsidRPr="00826C24">
        <w:t>специальное обучение «переносу» сформированных трудовых навыков и умений в новые ситуации взаимодействия с действительностью;</w:t>
      </w:r>
    </w:p>
    <w:p w:rsidR="005032D1" w:rsidRPr="00826C24" w:rsidRDefault="00773E75" w:rsidP="007848B8">
      <w:pPr>
        <w:pStyle w:val="a3"/>
        <w:spacing w:line="276" w:lineRule="auto"/>
        <w:ind w:right="136"/>
      </w:pPr>
      <w:r w:rsidRPr="00826C24">
        <w:t>−</w:t>
      </w:r>
      <w:r w:rsidRPr="00826C24">
        <w:rPr>
          <w:spacing w:val="40"/>
        </w:rPr>
        <w:t xml:space="preserve"> </w:t>
      </w:r>
      <w:r w:rsidRPr="00826C24">
        <w:t>организация</w:t>
      </w:r>
      <w:r w:rsidRPr="00826C24">
        <w:rPr>
          <w:spacing w:val="40"/>
        </w:rPr>
        <w:t xml:space="preserve"> </w:t>
      </w:r>
      <w:r w:rsidRPr="00826C24">
        <w:t>особой</w:t>
      </w:r>
      <w:r w:rsidRPr="00826C24">
        <w:rPr>
          <w:spacing w:val="40"/>
        </w:rPr>
        <w:t xml:space="preserve"> </w:t>
      </w:r>
      <w:r w:rsidRPr="00826C24">
        <w:t>пространственной</w:t>
      </w:r>
      <w:r w:rsidRPr="00826C24">
        <w:rPr>
          <w:spacing w:val="40"/>
        </w:rPr>
        <w:t xml:space="preserve"> </w:t>
      </w:r>
      <w:r w:rsidRPr="00826C24">
        <w:t>и</w:t>
      </w:r>
      <w:r w:rsidRPr="00826C24">
        <w:rPr>
          <w:spacing w:val="40"/>
        </w:rPr>
        <w:t xml:space="preserve"> </w:t>
      </w:r>
      <w:r w:rsidRPr="00826C24">
        <w:t>временной</w:t>
      </w:r>
      <w:r w:rsidRPr="00826C24">
        <w:rPr>
          <w:spacing w:val="40"/>
        </w:rPr>
        <w:t xml:space="preserve"> </w:t>
      </w:r>
      <w:r w:rsidRPr="00826C24">
        <w:t xml:space="preserve">образовательной </w:t>
      </w:r>
      <w:r w:rsidRPr="00826C24">
        <w:rPr>
          <w:spacing w:val="-2"/>
        </w:rPr>
        <w:t>среды;</w:t>
      </w:r>
    </w:p>
    <w:p w:rsidR="005032D1" w:rsidRPr="00826C24" w:rsidRDefault="00773E75" w:rsidP="007848B8">
      <w:pPr>
        <w:pStyle w:val="a3"/>
        <w:spacing w:line="276" w:lineRule="auto"/>
        <w:ind w:right="127"/>
      </w:pPr>
      <w:r w:rsidRPr="00826C24">
        <w:t>− обеспечение специальными приспособлениями и индивидуально адаптированным учебным местом с учетом структуры нарушения.</w:t>
      </w:r>
    </w:p>
    <w:p w:rsidR="005032D1" w:rsidRPr="00826C24" w:rsidRDefault="00773E75" w:rsidP="007848B8">
      <w:pPr>
        <w:pStyle w:val="a3"/>
        <w:spacing w:line="276" w:lineRule="auto"/>
        <w:ind w:right="123"/>
      </w:pPr>
      <w:r w:rsidRPr="00826C24">
        <w:t>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w:t>
      </w:r>
      <w:r w:rsidRPr="00826C24">
        <w:rPr>
          <w:spacing w:val="40"/>
        </w:rPr>
        <w:t xml:space="preserve"> </w:t>
      </w:r>
      <w:r w:rsidRPr="00826C24">
        <w:t xml:space="preserve">при наличии </w:t>
      </w:r>
      <w:r w:rsidRPr="00826C24">
        <w:lastRenderedPageBreak/>
        <w:t>двигательных возможностей овладеть приёмами труда с использованием доступных инструментов, способами управления отдельными видами бытовой техники с</w:t>
      </w:r>
      <w:r w:rsidRPr="00826C24">
        <w:rPr>
          <w:spacing w:val="40"/>
        </w:rPr>
        <w:t xml:space="preserve"> </w:t>
      </w:r>
      <w:r w:rsidRPr="00826C24">
        <w:t>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двигательных, речевых, сенсорных и другихнарушений у обучающихся с НОДА; научиться правильным и рациональным действиям при выполнении трудовых</w:t>
      </w:r>
      <w:r w:rsidRPr="00826C24">
        <w:rPr>
          <w:spacing w:val="80"/>
        </w:rPr>
        <w:t xml:space="preserve"> </w:t>
      </w:r>
      <w:r w:rsidRPr="00826C24">
        <w:t>заданий с учетом двигательных возможностей; развивать пространственную ориентировку и зрительно-моторную координацию,</w:t>
      </w:r>
    </w:p>
    <w:p w:rsidR="005032D1" w:rsidRPr="00826C24" w:rsidRDefault="00773E75" w:rsidP="007848B8">
      <w:pPr>
        <w:pStyle w:val="a3"/>
        <w:spacing w:line="276" w:lineRule="auto"/>
        <w:ind w:right="123"/>
      </w:pPr>
      <w:r w:rsidRPr="00826C24">
        <w:t>Коррекционно-развивающая направленность содержания является также действенным средством при коррекции нарушений: развивается мотивационно- 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5032D1" w:rsidRPr="00826C24" w:rsidRDefault="00773E75" w:rsidP="007848B8">
      <w:pPr>
        <w:pStyle w:val="a3"/>
        <w:spacing w:line="276" w:lineRule="auto"/>
        <w:ind w:right="126"/>
      </w:pPr>
      <w:r w:rsidRPr="00826C24">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w:t>
      </w:r>
      <w:r w:rsidRPr="00826C24">
        <w:rPr>
          <w:spacing w:val="40"/>
        </w:rPr>
        <w:t xml:space="preserve"> </w:t>
      </w:r>
      <w:r w:rsidRPr="00826C24">
        <w:t>На каждом уроке после 20 минут занятий необходимо проводить 5-минутную физкультпаузу с включением лечебно-коррекционных мероприятий.</w:t>
      </w:r>
    </w:p>
    <w:p w:rsidR="005032D1" w:rsidRPr="00826C24" w:rsidRDefault="00773E75" w:rsidP="007848B8">
      <w:pPr>
        <w:pStyle w:val="a3"/>
        <w:spacing w:line="276" w:lineRule="auto"/>
        <w:ind w:right="128"/>
      </w:pPr>
      <w:r w:rsidRPr="00826C24">
        <w:t>В одном классе могут учиться обучающиеся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032D1" w:rsidRPr="00826C24" w:rsidRDefault="00773E75" w:rsidP="007848B8">
      <w:pPr>
        <w:pStyle w:val="a3"/>
        <w:spacing w:line="276" w:lineRule="auto"/>
        <w:ind w:right="135"/>
      </w:pPr>
      <w:r w:rsidRPr="00826C24">
        <w:t>В зависимости от состава класса, диагноза и двигательных возможностей каждого обучающегося, необходимо отбирать наиболее доступные для выполнения</w:t>
      </w:r>
    </w:p>
    <w:p w:rsidR="005032D1" w:rsidRPr="00826C24" w:rsidRDefault="00773E75" w:rsidP="007848B8">
      <w:pPr>
        <w:pStyle w:val="a3"/>
        <w:spacing w:before="67" w:line="276" w:lineRule="auto"/>
        <w:ind w:right="126" w:firstLine="0"/>
      </w:pPr>
      <w:r w:rsidRPr="00826C24">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дозирование упражнений зависит от психофизических особенностей обучающихся с НОДА. На каждом уроке необходимо осуществлять индивидуальный подход к каждому обучающемуся, </w:t>
      </w:r>
      <w:r w:rsidRPr="00826C24">
        <w:lastRenderedPageBreak/>
        <w:t>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032D1" w:rsidRPr="00826C24" w:rsidRDefault="00773E75" w:rsidP="007848B8">
      <w:pPr>
        <w:pStyle w:val="a3"/>
        <w:spacing w:before="3" w:line="276" w:lineRule="auto"/>
        <w:ind w:right="133"/>
      </w:pPr>
      <w:r w:rsidRPr="00826C24">
        <w:t>Практические занятия в рамках реализации данной дисциплины могут быть реализованы тремя вариантами с учетом особых образовательных потребностей обучающихся с НОДА.</w:t>
      </w:r>
    </w:p>
    <w:p w:rsidR="005032D1" w:rsidRPr="00826C24" w:rsidRDefault="00773E75" w:rsidP="007848B8">
      <w:pPr>
        <w:pStyle w:val="a3"/>
        <w:spacing w:line="276" w:lineRule="auto"/>
        <w:ind w:right="123" w:firstLine="782"/>
      </w:pPr>
      <w:r w:rsidRPr="00826C24">
        <w:t>Первый вариант рассчитан только на кабинетные лабораторные и учебно- 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w:t>
      </w:r>
    </w:p>
    <w:p w:rsidR="005032D1" w:rsidRPr="00826C24" w:rsidRDefault="00773E75" w:rsidP="007848B8">
      <w:pPr>
        <w:pStyle w:val="a3"/>
        <w:spacing w:before="2" w:line="276" w:lineRule="auto"/>
        <w:ind w:right="128"/>
      </w:pPr>
      <w:r w:rsidRPr="00826C24">
        <w:t>Второй вариант</w:t>
      </w:r>
      <w:r w:rsidRPr="00826C24">
        <w:rPr>
          <w:spacing w:val="-4"/>
        </w:rPr>
        <w:t xml:space="preserve"> </w:t>
      </w:r>
      <w:r w:rsidRPr="00826C24">
        <w:t>практических</w:t>
      </w:r>
      <w:r w:rsidRPr="00826C24">
        <w:rPr>
          <w:spacing w:val="-3"/>
        </w:rPr>
        <w:t xml:space="preserve"> </w:t>
      </w:r>
      <w:r w:rsidRPr="00826C24">
        <w:t>работ</w:t>
      </w:r>
      <w:r w:rsidRPr="00826C24">
        <w:rPr>
          <w:spacing w:val="-4"/>
        </w:rPr>
        <w:t xml:space="preserve"> </w:t>
      </w:r>
      <w:r w:rsidRPr="00826C24">
        <w:t>может</w:t>
      </w:r>
      <w:r w:rsidRPr="00826C24">
        <w:rPr>
          <w:spacing w:val="-3"/>
        </w:rPr>
        <w:t xml:space="preserve"> </w:t>
      </w:r>
      <w:r w:rsidRPr="00826C24">
        <w:t>быть</w:t>
      </w:r>
      <w:r w:rsidRPr="00826C24">
        <w:rPr>
          <w:spacing w:val="-5"/>
        </w:rPr>
        <w:t xml:space="preserve"> </w:t>
      </w:r>
      <w:r w:rsidRPr="00826C24">
        <w:t>реализован</w:t>
      </w:r>
      <w:r w:rsidRPr="00826C24">
        <w:rPr>
          <w:spacing w:val="-3"/>
        </w:rPr>
        <w:t xml:space="preserve"> </w:t>
      </w:r>
      <w:r w:rsidRPr="00826C24">
        <w:t>в том</w:t>
      </w:r>
      <w:r w:rsidRPr="00826C24">
        <w:rPr>
          <w:spacing w:val="-2"/>
        </w:rPr>
        <w:t xml:space="preserve"> </w:t>
      </w:r>
      <w:r w:rsidRPr="00826C24">
        <w:t>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 оборудованных с учетом особых образовательных потребностей обучающихся с НОДА.</w:t>
      </w:r>
    </w:p>
    <w:p w:rsidR="005032D1" w:rsidRPr="00826C24" w:rsidRDefault="00773E75" w:rsidP="007848B8">
      <w:pPr>
        <w:pStyle w:val="a3"/>
        <w:spacing w:line="276" w:lineRule="auto"/>
        <w:ind w:right="132"/>
      </w:pPr>
      <w:r w:rsidRPr="00826C24">
        <w:t>Третий вариант практических работ может быть реализован обучающимися при отсутствии двигательных возможностей в формате проектных работ, в рамках которых будут освещены теоретические вопросы.</w:t>
      </w:r>
    </w:p>
    <w:p w:rsidR="005032D1" w:rsidRPr="00826C24" w:rsidRDefault="00773E75" w:rsidP="007848B8">
      <w:pPr>
        <w:pStyle w:val="a3"/>
        <w:spacing w:line="276" w:lineRule="auto"/>
        <w:ind w:right="118"/>
      </w:pPr>
      <w:r w:rsidRPr="00826C24">
        <w:t>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наполняемость групп 5 человек (в соответствии с требованиями СанПин), что связано</w:t>
      </w:r>
      <w:r w:rsidRPr="00826C24">
        <w:rPr>
          <w:spacing w:val="40"/>
        </w:rPr>
        <w:t xml:space="preserve"> </w:t>
      </w:r>
      <w:r w:rsidRPr="00826C24">
        <w:t>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w:t>
      </w:r>
    </w:p>
    <w:p w:rsidR="005032D1" w:rsidRPr="00826C24" w:rsidRDefault="00773E75" w:rsidP="007848B8">
      <w:pPr>
        <w:pStyle w:val="a3"/>
        <w:spacing w:before="1" w:line="276" w:lineRule="auto"/>
        <w:ind w:right="124"/>
      </w:pPr>
      <w:r w:rsidRPr="00826C24">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w:t>
      </w:r>
      <w:r w:rsidRPr="00826C24">
        <w:rPr>
          <w:spacing w:val="-1"/>
        </w:rPr>
        <w:t xml:space="preserve"> </w:t>
      </w:r>
      <w:r w:rsidRPr="00826C24">
        <w:t>от</w:t>
      </w:r>
      <w:r w:rsidRPr="00826C24">
        <w:rPr>
          <w:spacing w:val="-1"/>
        </w:rPr>
        <w:t xml:space="preserve"> </w:t>
      </w:r>
      <w:r w:rsidRPr="00826C24">
        <w:t>обычного объема); количество уроков</w:t>
      </w:r>
      <w:r w:rsidRPr="00826C24">
        <w:rPr>
          <w:spacing w:val="-1"/>
        </w:rPr>
        <w:t xml:space="preserve"> </w:t>
      </w:r>
      <w:r w:rsidRPr="00826C24">
        <w:t>должно быть</w:t>
      </w:r>
      <w:r w:rsidRPr="00826C24">
        <w:rPr>
          <w:spacing w:val="-1"/>
        </w:rPr>
        <w:t xml:space="preserve"> </w:t>
      </w:r>
      <w:r w:rsidRPr="00826C24">
        <w:t>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w:t>
      </w:r>
      <w:r w:rsidRPr="00826C24">
        <w:rPr>
          <w:spacing w:val="-6"/>
        </w:rPr>
        <w:t xml:space="preserve"> </w:t>
      </w:r>
      <w:r w:rsidRPr="00826C24">
        <w:t>уроках</w:t>
      </w:r>
      <w:r w:rsidRPr="00826C24">
        <w:rPr>
          <w:spacing w:val="-7"/>
        </w:rPr>
        <w:t xml:space="preserve"> </w:t>
      </w:r>
      <w:r w:rsidRPr="00826C24">
        <w:t>специальные</w:t>
      </w:r>
      <w:r w:rsidRPr="00826C24">
        <w:rPr>
          <w:spacing w:val="-1"/>
        </w:rPr>
        <w:t xml:space="preserve"> </w:t>
      </w:r>
      <w:r w:rsidRPr="00826C24">
        <w:t>методики</w:t>
      </w:r>
      <w:r w:rsidRPr="00826C24">
        <w:rPr>
          <w:spacing w:val="-2"/>
        </w:rPr>
        <w:t xml:space="preserve"> </w:t>
      </w:r>
      <w:r w:rsidRPr="00826C24">
        <w:t>и</w:t>
      </w:r>
      <w:r w:rsidRPr="00826C24">
        <w:rPr>
          <w:spacing w:val="-2"/>
        </w:rPr>
        <w:t xml:space="preserve"> </w:t>
      </w:r>
      <w:r w:rsidRPr="00826C24">
        <w:t>приемы предъявления материала с учетом характера нарушения или заболевания.</w:t>
      </w:r>
    </w:p>
    <w:p w:rsidR="005032D1" w:rsidRPr="00826C24" w:rsidRDefault="00773E75" w:rsidP="007848B8">
      <w:pPr>
        <w:pStyle w:val="a3"/>
        <w:spacing w:line="276" w:lineRule="auto"/>
        <w:ind w:right="123"/>
      </w:pPr>
      <w:r w:rsidRPr="00826C24">
        <w:t>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w:t>
      </w:r>
      <w:r w:rsidRPr="00826C24">
        <w:rPr>
          <w:spacing w:val="80"/>
        </w:rPr>
        <w:t xml:space="preserve">  </w:t>
      </w:r>
      <w:r w:rsidRPr="00826C24">
        <w:t>Программы</w:t>
      </w:r>
      <w:r w:rsidRPr="00826C24">
        <w:rPr>
          <w:spacing w:val="80"/>
        </w:rPr>
        <w:t xml:space="preserve">  </w:t>
      </w:r>
      <w:r w:rsidRPr="00826C24">
        <w:t>рекомендуется</w:t>
      </w:r>
      <w:r w:rsidRPr="00826C24">
        <w:rPr>
          <w:spacing w:val="80"/>
        </w:rPr>
        <w:t xml:space="preserve">  </w:t>
      </w:r>
      <w:r w:rsidRPr="00826C24">
        <w:t>использование</w:t>
      </w:r>
      <w:r w:rsidRPr="00826C24">
        <w:rPr>
          <w:spacing w:val="80"/>
        </w:rPr>
        <w:t xml:space="preserve">  </w:t>
      </w:r>
      <w:r w:rsidRPr="00826C24">
        <w:t>здоровьесберегающих</w:t>
      </w:r>
    </w:p>
    <w:p w:rsidR="005032D1" w:rsidRPr="00826C24" w:rsidRDefault="00773E75" w:rsidP="007848B8">
      <w:pPr>
        <w:pStyle w:val="a3"/>
        <w:spacing w:before="67" w:line="276" w:lineRule="auto"/>
        <w:ind w:right="126" w:firstLine="0"/>
      </w:pPr>
      <w:r w:rsidRPr="00826C24">
        <w:t xml:space="preserve">технологий. Для обучающихся с НОДА необходимы изменения способов подачи информации, широкое использование наглядности и наглядно-практической </w:t>
      </w:r>
      <w:r w:rsidRPr="00826C24">
        <w:rPr>
          <w:spacing w:val="-2"/>
        </w:rPr>
        <w:lastRenderedPageBreak/>
        <w:t>наглядности.</w:t>
      </w:r>
    </w:p>
    <w:p w:rsidR="005032D1" w:rsidRPr="00826C24" w:rsidRDefault="00773E75" w:rsidP="007848B8">
      <w:pPr>
        <w:pStyle w:val="a3"/>
        <w:spacing w:line="276" w:lineRule="auto"/>
        <w:ind w:left="823" w:firstLine="0"/>
      </w:pPr>
      <w:r w:rsidRPr="00826C24">
        <w:t>Современный</w:t>
      </w:r>
      <w:r w:rsidRPr="00826C24">
        <w:rPr>
          <w:spacing w:val="-11"/>
        </w:rPr>
        <w:t xml:space="preserve"> </w:t>
      </w:r>
      <w:r w:rsidRPr="00826C24">
        <w:t>курс</w:t>
      </w:r>
      <w:r w:rsidRPr="00826C24">
        <w:rPr>
          <w:spacing w:val="-9"/>
        </w:rPr>
        <w:t xml:space="preserve"> </w:t>
      </w:r>
      <w:r w:rsidRPr="00826C24">
        <w:t>технологии</w:t>
      </w:r>
      <w:r w:rsidRPr="00826C24">
        <w:rPr>
          <w:spacing w:val="-10"/>
        </w:rPr>
        <w:t xml:space="preserve"> </w:t>
      </w:r>
      <w:r w:rsidRPr="00826C24">
        <w:t>построен</w:t>
      </w:r>
      <w:r w:rsidRPr="00826C24">
        <w:rPr>
          <w:spacing w:val="-6"/>
        </w:rPr>
        <w:t xml:space="preserve"> </w:t>
      </w:r>
      <w:r w:rsidRPr="00826C24">
        <w:t>по</w:t>
      </w:r>
      <w:r w:rsidRPr="00826C24">
        <w:rPr>
          <w:spacing w:val="-10"/>
        </w:rPr>
        <w:t xml:space="preserve"> </w:t>
      </w:r>
      <w:r w:rsidRPr="00826C24">
        <w:t>модульному</w:t>
      </w:r>
      <w:r w:rsidRPr="00826C24">
        <w:rPr>
          <w:spacing w:val="-14"/>
        </w:rPr>
        <w:t xml:space="preserve"> </w:t>
      </w:r>
      <w:r w:rsidRPr="00826C24">
        <w:rPr>
          <w:spacing w:val="-2"/>
        </w:rPr>
        <w:t>принципу.</w:t>
      </w:r>
    </w:p>
    <w:p w:rsidR="005032D1" w:rsidRPr="00826C24" w:rsidRDefault="00773E75" w:rsidP="007848B8">
      <w:pPr>
        <w:pStyle w:val="a3"/>
        <w:spacing w:before="6" w:line="276" w:lineRule="auto"/>
        <w:ind w:right="131"/>
      </w:pPr>
      <w:r w:rsidRPr="00826C24">
        <w:t>Модульность</w:t>
      </w:r>
      <w:r w:rsidRPr="00826C24">
        <w:rPr>
          <w:spacing w:val="-1"/>
        </w:rPr>
        <w:t xml:space="preserve"> </w:t>
      </w:r>
      <w:r w:rsidRPr="00826C24">
        <w:t>–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5032D1" w:rsidRPr="00826C24" w:rsidRDefault="00773E75" w:rsidP="007848B8">
      <w:pPr>
        <w:pStyle w:val="a3"/>
        <w:spacing w:line="276" w:lineRule="auto"/>
        <w:ind w:left="823" w:firstLine="0"/>
      </w:pPr>
      <w:r w:rsidRPr="00826C24">
        <w:t>Структура</w:t>
      </w:r>
      <w:r w:rsidRPr="00826C24">
        <w:rPr>
          <w:spacing w:val="-11"/>
        </w:rPr>
        <w:t xml:space="preserve"> </w:t>
      </w:r>
      <w:r w:rsidRPr="00826C24">
        <w:t>модульного</w:t>
      </w:r>
      <w:r w:rsidRPr="00826C24">
        <w:rPr>
          <w:spacing w:val="-12"/>
        </w:rPr>
        <w:t xml:space="preserve"> </w:t>
      </w:r>
      <w:r w:rsidRPr="00826C24">
        <w:t>курса</w:t>
      </w:r>
      <w:r w:rsidRPr="00826C24">
        <w:rPr>
          <w:spacing w:val="-11"/>
        </w:rPr>
        <w:t xml:space="preserve"> </w:t>
      </w:r>
      <w:r w:rsidRPr="00826C24">
        <w:t>технологии</w:t>
      </w:r>
      <w:r w:rsidRPr="00826C24">
        <w:rPr>
          <w:spacing w:val="-7"/>
        </w:rPr>
        <w:t xml:space="preserve"> </w:t>
      </w:r>
      <w:r w:rsidRPr="00826C24">
        <w:rPr>
          <w:spacing w:val="-2"/>
        </w:rPr>
        <w:t>такова.</w:t>
      </w:r>
    </w:p>
    <w:p w:rsidR="005032D1" w:rsidRPr="00826C24" w:rsidRDefault="00773E75" w:rsidP="007848B8">
      <w:pPr>
        <w:pStyle w:val="4"/>
        <w:spacing w:before="4" w:line="276" w:lineRule="auto"/>
        <w:ind w:left="823"/>
      </w:pPr>
      <w:r w:rsidRPr="00826C24">
        <w:t>Инвариантные</w:t>
      </w:r>
      <w:r w:rsidRPr="00826C24">
        <w:rPr>
          <w:spacing w:val="-17"/>
        </w:rPr>
        <w:t xml:space="preserve"> </w:t>
      </w:r>
      <w:r w:rsidRPr="00826C24">
        <w:rPr>
          <w:spacing w:val="-2"/>
        </w:rPr>
        <w:t>модули:</w:t>
      </w:r>
    </w:p>
    <w:p w:rsidR="005032D1" w:rsidRPr="00826C24" w:rsidRDefault="00773E75" w:rsidP="007848B8">
      <w:pPr>
        <w:spacing w:line="276" w:lineRule="auto"/>
        <w:ind w:left="3143"/>
        <w:jc w:val="both"/>
        <w:rPr>
          <w:b/>
          <w:sz w:val="28"/>
          <w:szCs w:val="28"/>
        </w:rPr>
      </w:pPr>
      <w:r w:rsidRPr="00826C24">
        <w:rPr>
          <w:b/>
          <w:sz w:val="28"/>
          <w:szCs w:val="28"/>
        </w:rPr>
        <w:t>Модуль</w:t>
      </w:r>
      <w:r w:rsidRPr="00826C24">
        <w:rPr>
          <w:b/>
          <w:spacing w:val="-10"/>
          <w:sz w:val="28"/>
          <w:szCs w:val="28"/>
        </w:rPr>
        <w:t xml:space="preserve"> </w:t>
      </w:r>
      <w:r w:rsidRPr="00826C24">
        <w:rPr>
          <w:b/>
          <w:sz w:val="28"/>
          <w:szCs w:val="28"/>
        </w:rPr>
        <w:t>«Производство</w:t>
      </w:r>
      <w:r w:rsidRPr="00826C24">
        <w:rPr>
          <w:b/>
          <w:spacing w:val="-7"/>
          <w:sz w:val="28"/>
          <w:szCs w:val="28"/>
        </w:rPr>
        <w:t xml:space="preserve"> </w:t>
      </w:r>
      <w:r w:rsidRPr="00826C24">
        <w:rPr>
          <w:b/>
          <w:sz w:val="28"/>
          <w:szCs w:val="28"/>
        </w:rPr>
        <w:t>и</w:t>
      </w:r>
      <w:r w:rsidRPr="00826C24">
        <w:rPr>
          <w:b/>
          <w:spacing w:val="-9"/>
          <w:sz w:val="28"/>
          <w:szCs w:val="28"/>
        </w:rPr>
        <w:t xml:space="preserve"> </w:t>
      </w:r>
      <w:r w:rsidRPr="00826C24">
        <w:rPr>
          <w:b/>
          <w:spacing w:val="-2"/>
          <w:sz w:val="28"/>
          <w:szCs w:val="28"/>
        </w:rPr>
        <w:t>технология»</w:t>
      </w:r>
    </w:p>
    <w:p w:rsidR="005032D1" w:rsidRPr="00826C24" w:rsidRDefault="00773E75" w:rsidP="007848B8">
      <w:pPr>
        <w:pStyle w:val="a3"/>
        <w:spacing w:line="276" w:lineRule="auto"/>
        <w:ind w:right="123"/>
      </w:pPr>
      <w:r w:rsidRPr="00826C24">
        <w:t>Освоение содержания данного модуля осуществляется на протяжении всего курса «Технология» с 5 по 10 класс с учетом психофизически особенностей обучающихся с НОДА. Содержание модуля построено по «восходящему»</w:t>
      </w:r>
      <w:r w:rsidRPr="00826C24">
        <w:rPr>
          <w:spacing w:val="80"/>
        </w:rPr>
        <w:t xml:space="preserve"> </w:t>
      </w:r>
      <w:r w:rsidRPr="00826C24">
        <w:t>принципу: от умений реализации имеющихся технологий к их оценке и совершенствованию, а от них – к знаниям и умениям, позволяющим создавать технологии. 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w:t>
      </w:r>
      <w:r w:rsidRPr="00826C24">
        <w:rPr>
          <w:spacing w:val="-4"/>
        </w:rPr>
        <w:t xml:space="preserve"> </w:t>
      </w:r>
      <w:r w:rsidRPr="00826C24">
        <w:t>в</w:t>
      </w:r>
      <w:r w:rsidRPr="00826C24">
        <w:rPr>
          <w:spacing w:val="-1"/>
        </w:rPr>
        <w:t xml:space="preserve"> </w:t>
      </w:r>
      <w:r w:rsidRPr="00826C24">
        <w:t>информацию</w:t>
      </w:r>
      <w:r w:rsidRPr="00826C24">
        <w:rPr>
          <w:spacing w:val="-1"/>
        </w:rPr>
        <w:t xml:space="preserve"> </w:t>
      </w:r>
      <w:r w:rsidRPr="00826C24">
        <w:t>и информации в</w:t>
      </w:r>
      <w:r w:rsidRPr="00826C24">
        <w:rPr>
          <w:spacing w:val="-1"/>
        </w:rPr>
        <w:t xml:space="preserve"> </w:t>
      </w:r>
      <w:r w:rsidRPr="00826C24">
        <w:t>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032D1" w:rsidRPr="00826C24" w:rsidRDefault="00773E75" w:rsidP="007848B8">
      <w:pPr>
        <w:pStyle w:val="a3"/>
        <w:spacing w:line="276" w:lineRule="auto"/>
        <w:ind w:left="1577" w:firstLine="0"/>
      </w:pPr>
      <w:r w:rsidRPr="00826C24">
        <w:rPr>
          <w:w w:val="95"/>
        </w:rPr>
        <w:t>Модуль</w:t>
      </w:r>
      <w:r w:rsidRPr="00826C24">
        <w:rPr>
          <w:spacing w:val="22"/>
        </w:rPr>
        <w:t xml:space="preserve"> </w:t>
      </w:r>
      <w:r w:rsidRPr="00826C24">
        <w:rPr>
          <w:w w:val="95"/>
        </w:rPr>
        <w:t>«Технологии</w:t>
      </w:r>
      <w:r w:rsidRPr="00826C24">
        <w:rPr>
          <w:spacing w:val="19"/>
        </w:rPr>
        <w:t xml:space="preserve"> </w:t>
      </w:r>
      <w:r w:rsidRPr="00826C24">
        <w:rPr>
          <w:w w:val="95"/>
        </w:rPr>
        <w:t>обработки</w:t>
      </w:r>
      <w:r w:rsidRPr="00826C24">
        <w:rPr>
          <w:spacing w:val="18"/>
        </w:rPr>
        <w:t xml:space="preserve"> </w:t>
      </w:r>
      <w:r w:rsidRPr="00826C24">
        <w:rPr>
          <w:w w:val="95"/>
        </w:rPr>
        <w:t>материалов</w:t>
      </w:r>
      <w:r w:rsidRPr="00826C24">
        <w:rPr>
          <w:spacing w:val="16"/>
        </w:rPr>
        <w:t xml:space="preserve"> </w:t>
      </w:r>
      <w:r w:rsidRPr="00826C24">
        <w:rPr>
          <w:w w:val="95"/>
        </w:rPr>
        <w:t>и</w:t>
      </w:r>
      <w:r w:rsidRPr="00826C24">
        <w:rPr>
          <w:spacing w:val="24"/>
        </w:rPr>
        <w:t xml:space="preserve"> </w:t>
      </w:r>
      <w:r w:rsidRPr="00826C24">
        <w:rPr>
          <w:w w:val="95"/>
        </w:rPr>
        <w:t>пищевых</w:t>
      </w:r>
      <w:r w:rsidRPr="00826C24">
        <w:rPr>
          <w:spacing w:val="19"/>
        </w:rPr>
        <w:t xml:space="preserve"> </w:t>
      </w:r>
      <w:r w:rsidRPr="00826C24">
        <w:rPr>
          <w:spacing w:val="-2"/>
          <w:w w:val="95"/>
        </w:rPr>
        <w:t>продуктов»</w:t>
      </w:r>
    </w:p>
    <w:p w:rsidR="005032D1" w:rsidRPr="00826C24" w:rsidRDefault="00773E75" w:rsidP="007848B8">
      <w:pPr>
        <w:pStyle w:val="a3"/>
        <w:spacing w:line="276" w:lineRule="auto"/>
        <w:ind w:right="128"/>
      </w:pPr>
      <w:r w:rsidRPr="00826C24">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w:t>
      </w:r>
      <w:r w:rsidRPr="00826C24">
        <w:rPr>
          <w:spacing w:val="40"/>
        </w:rPr>
        <w:t xml:space="preserve"> </w:t>
      </w:r>
      <w:r w:rsidRPr="00826C24">
        <w:t>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5032D1" w:rsidRPr="00826C24" w:rsidRDefault="00773E75" w:rsidP="007848B8">
      <w:pPr>
        <w:pStyle w:val="a3"/>
        <w:spacing w:before="1" w:line="276" w:lineRule="auto"/>
        <w:ind w:right="125"/>
      </w:pPr>
      <w:r w:rsidRPr="00826C24">
        <w:t>Для изучения модуля «Технологии обработки материалов, пищевых продуктов»</w:t>
      </w:r>
      <w:r w:rsidRPr="00826C24">
        <w:rPr>
          <w:spacing w:val="-4"/>
        </w:rPr>
        <w:t xml:space="preserve"> </w:t>
      </w:r>
      <w:r w:rsidRPr="00826C24">
        <w:t>в</w:t>
      </w:r>
      <w:r w:rsidRPr="00826C24">
        <w:rPr>
          <w:spacing w:val="-1"/>
        </w:rPr>
        <w:t xml:space="preserve"> </w:t>
      </w:r>
      <w:r w:rsidRPr="00826C24">
        <w:t>помещениях</w:t>
      </w:r>
      <w:r w:rsidRPr="00826C24">
        <w:rPr>
          <w:spacing w:val="-4"/>
        </w:rPr>
        <w:t xml:space="preserve"> </w:t>
      </w:r>
      <w:r w:rsidRPr="00826C24">
        <w:t>должна быть</w:t>
      </w:r>
      <w:r w:rsidRPr="00826C24">
        <w:rPr>
          <w:spacing w:val="-1"/>
        </w:rPr>
        <w:t xml:space="preserve"> </w:t>
      </w:r>
      <w:r w:rsidRPr="00826C24">
        <w:t>обеспечена личная и пожарная</w:t>
      </w:r>
      <w:r w:rsidRPr="00826C24">
        <w:rPr>
          <w:spacing w:val="-2"/>
        </w:rPr>
        <w:t xml:space="preserve"> </w:t>
      </w:r>
      <w:r w:rsidRPr="00826C24">
        <w:t>безопасность при работе обучающихся с НОДА с тепловыми приборами и кухонными плитами, инструментами и т.д. Все термические процессы и пользование нагревательными приборами следует разрешать только под наблюдением педагога.</w:t>
      </w:r>
      <w:r w:rsidRPr="00826C24">
        <w:rPr>
          <w:spacing w:val="40"/>
        </w:rPr>
        <w:t xml:space="preserve"> </w:t>
      </w:r>
      <w:r w:rsidRPr="00826C24">
        <w:t xml:space="preserve">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 </w:t>
      </w:r>
      <w:r w:rsidRPr="00826C24">
        <w:rPr>
          <w:spacing w:val="-2"/>
        </w:rPr>
        <w:t>блюд.</w:t>
      </w:r>
    </w:p>
    <w:p w:rsidR="005032D1" w:rsidRPr="00826C24" w:rsidRDefault="00773E75" w:rsidP="007848B8">
      <w:pPr>
        <w:pStyle w:val="a3"/>
        <w:spacing w:before="67" w:line="276" w:lineRule="auto"/>
        <w:ind w:right="120" w:firstLine="782"/>
      </w:pPr>
      <w:r w:rsidRPr="00826C24">
        <w:lastRenderedPageBreak/>
        <w:t>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которой нанесены буквы белого цвета в увеличенном формате. По размерам клавиатура больше, чем стандартная, символы на кнопках крупные и рельефные. Для обучающихся с двигательными нарушениями в сочетании с нарушениями зрения рекомендуются также использовать брайлевские клавиатуры и принтеры, голосовые программы, позволяющие вводить и считывать с экрана тексты.</w:t>
      </w:r>
    </w:p>
    <w:p w:rsidR="005032D1" w:rsidRPr="00826C24" w:rsidRDefault="00773E75" w:rsidP="007848B8">
      <w:pPr>
        <w:pStyle w:val="a3"/>
        <w:spacing w:before="2" w:line="276" w:lineRule="auto"/>
        <w:ind w:right="120"/>
      </w:pPr>
      <w:r w:rsidRPr="00826C24">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 Для обучающихся с ограниченной подвижностью рук (например, для пользователей с мышечной дистрофией) создана мембранная клавиатура –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032D1" w:rsidRPr="00826C24" w:rsidRDefault="00773E75" w:rsidP="007848B8">
      <w:pPr>
        <w:pStyle w:val="a3"/>
        <w:spacing w:before="3" w:line="276" w:lineRule="auto"/>
        <w:ind w:right="125"/>
      </w:pPr>
      <w:r w:rsidRPr="00826C24">
        <w:t>Рекомендуется также использовать специальные выносные 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032D1" w:rsidRPr="00826C24" w:rsidRDefault="00773E75" w:rsidP="007848B8">
      <w:pPr>
        <w:pStyle w:val="a3"/>
        <w:spacing w:line="276" w:lineRule="auto"/>
        <w:ind w:right="120"/>
      </w:pPr>
      <w:r w:rsidRPr="00826C24">
        <w:t>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к использованию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Мыши- роллеры имеют те же функции, что и мыши-джойстики.</w:t>
      </w:r>
    </w:p>
    <w:p w:rsidR="005032D1" w:rsidRPr="00826C24" w:rsidRDefault="00773E75" w:rsidP="007848B8">
      <w:pPr>
        <w:pStyle w:val="a3"/>
        <w:spacing w:line="276" w:lineRule="auto"/>
        <w:ind w:right="126"/>
      </w:pPr>
      <w:r w:rsidRPr="00826C24">
        <w:t>В</w:t>
      </w:r>
      <w:r w:rsidRPr="00826C24">
        <w:rPr>
          <w:spacing w:val="-2"/>
        </w:rPr>
        <w:t xml:space="preserve"> </w:t>
      </w:r>
      <w:r w:rsidRPr="00826C24">
        <w:t>ходе</w:t>
      </w:r>
      <w:r w:rsidRPr="00826C24">
        <w:rPr>
          <w:spacing w:val="-2"/>
        </w:rPr>
        <w:t xml:space="preserve"> </w:t>
      </w:r>
      <w:r w:rsidRPr="00826C24">
        <w:t>реализации</w:t>
      </w:r>
      <w:r w:rsidRPr="00826C24">
        <w:rPr>
          <w:spacing w:val="-3"/>
        </w:rPr>
        <w:t xml:space="preserve"> </w:t>
      </w:r>
      <w:r w:rsidRPr="00826C24">
        <w:t>данных</w:t>
      </w:r>
      <w:r w:rsidRPr="00826C24">
        <w:rPr>
          <w:spacing w:val="-7"/>
        </w:rPr>
        <w:t xml:space="preserve"> </w:t>
      </w:r>
      <w:r w:rsidRPr="00826C24">
        <w:t>модулей</w:t>
      </w:r>
      <w:r w:rsidRPr="00826C24">
        <w:rPr>
          <w:spacing w:val="-3"/>
        </w:rPr>
        <w:t xml:space="preserve"> </w:t>
      </w:r>
      <w:r w:rsidRPr="00826C24">
        <w:t>в</w:t>
      </w:r>
      <w:r w:rsidRPr="00826C24">
        <w:rPr>
          <w:spacing w:val="-4"/>
        </w:rPr>
        <w:t xml:space="preserve"> </w:t>
      </w:r>
      <w:r w:rsidRPr="00826C24">
        <w:t>рамках</w:t>
      </w:r>
      <w:r w:rsidRPr="00826C24">
        <w:rPr>
          <w:spacing w:val="-3"/>
        </w:rPr>
        <w:t xml:space="preserve"> </w:t>
      </w:r>
      <w:r w:rsidRPr="00826C24">
        <w:t>учебного</w:t>
      </w:r>
      <w:r w:rsidRPr="00826C24">
        <w:rPr>
          <w:spacing w:val="-3"/>
        </w:rPr>
        <w:t xml:space="preserve"> </w:t>
      </w:r>
      <w:r w:rsidRPr="00826C24">
        <w:t>предмета «Технология» обучающимся</w:t>
      </w:r>
      <w:r w:rsidRPr="00826C24">
        <w:rPr>
          <w:spacing w:val="-1"/>
        </w:rPr>
        <w:t xml:space="preserve"> </w:t>
      </w:r>
      <w:r w:rsidRPr="00826C24">
        <w:t>с</w:t>
      </w:r>
      <w:r w:rsidRPr="00826C24">
        <w:rPr>
          <w:spacing w:val="-1"/>
        </w:rPr>
        <w:t xml:space="preserve"> </w:t>
      </w:r>
      <w:r w:rsidRPr="00826C24">
        <w:t>НОДА, которым</w:t>
      </w:r>
      <w:r w:rsidRPr="00826C24">
        <w:rPr>
          <w:spacing w:val="-1"/>
        </w:rPr>
        <w:t xml:space="preserve"> </w:t>
      </w:r>
      <w:r w:rsidRPr="00826C24">
        <w:t>сложно управлять</w:t>
      </w:r>
      <w:r w:rsidRPr="00826C24">
        <w:rPr>
          <w:spacing w:val="-4"/>
        </w:rPr>
        <w:t xml:space="preserve"> </w:t>
      </w:r>
      <w:r w:rsidRPr="00826C24">
        <w:t>специальной</w:t>
      </w:r>
      <w:r w:rsidRPr="00826C24">
        <w:rPr>
          <w:spacing w:val="-2"/>
        </w:rPr>
        <w:t xml:space="preserve"> </w:t>
      </w:r>
      <w:r w:rsidRPr="00826C24">
        <w:t>мышью</w:t>
      </w:r>
      <w:r w:rsidRPr="00826C24">
        <w:rPr>
          <w:spacing w:val="-4"/>
        </w:rPr>
        <w:t xml:space="preserve"> </w:t>
      </w:r>
      <w:r w:rsidRPr="00826C24">
        <w:t>с</w:t>
      </w:r>
      <w:r w:rsidRPr="00826C24">
        <w:rPr>
          <w:spacing w:val="-1"/>
        </w:rPr>
        <w:t xml:space="preserve"> </w:t>
      </w:r>
      <w:r w:rsidRPr="00826C24">
        <w:t>помощью рук рекомендуется использовать головные мыши. Выраженные гиперкинезы не позволяют</w:t>
      </w:r>
      <w:r w:rsidRPr="00826C24">
        <w:rPr>
          <w:spacing w:val="-5"/>
        </w:rPr>
        <w:t xml:space="preserve"> </w:t>
      </w:r>
      <w:r w:rsidRPr="00826C24">
        <w:t>зафиксировать</w:t>
      </w:r>
      <w:r w:rsidRPr="00826C24">
        <w:rPr>
          <w:spacing w:val="-6"/>
        </w:rPr>
        <w:t xml:space="preserve"> </w:t>
      </w:r>
      <w:r w:rsidRPr="00826C24">
        <w:t>курсор</w:t>
      </w:r>
      <w:r w:rsidRPr="00826C24">
        <w:rPr>
          <w:spacing w:val="-4"/>
        </w:rPr>
        <w:t xml:space="preserve"> </w:t>
      </w:r>
      <w:r w:rsidRPr="00826C24">
        <w:t>на</w:t>
      </w:r>
      <w:r w:rsidRPr="00826C24">
        <w:rPr>
          <w:spacing w:val="-3"/>
        </w:rPr>
        <w:t xml:space="preserve"> </w:t>
      </w:r>
      <w:r w:rsidRPr="00826C24">
        <w:t>объекте</w:t>
      </w:r>
      <w:r w:rsidRPr="00826C24">
        <w:rPr>
          <w:spacing w:val="-3"/>
        </w:rPr>
        <w:t xml:space="preserve"> </w:t>
      </w:r>
      <w:r w:rsidRPr="00826C24">
        <w:t>даже</w:t>
      </w:r>
      <w:r w:rsidRPr="00826C24">
        <w:rPr>
          <w:spacing w:val="-3"/>
        </w:rPr>
        <w:t xml:space="preserve"> </w:t>
      </w:r>
      <w:r w:rsidRPr="00826C24">
        <w:t>на</w:t>
      </w:r>
      <w:r w:rsidRPr="00826C24">
        <w:rPr>
          <w:spacing w:val="-3"/>
        </w:rPr>
        <w:t xml:space="preserve"> </w:t>
      </w:r>
      <w:r w:rsidRPr="00826C24">
        <w:t>короткий</w:t>
      </w:r>
      <w:r w:rsidRPr="00826C24">
        <w:rPr>
          <w:spacing w:val="-4"/>
        </w:rPr>
        <w:t xml:space="preserve"> </w:t>
      </w:r>
      <w:r w:rsidRPr="00826C24">
        <w:t xml:space="preserve">промежуток времени, необходимый для осуществления операции выбора. Отражатель, управляющий </w:t>
      </w:r>
      <w:r w:rsidRPr="00826C24">
        <w:lastRenderedPageBreak/>
        <w:t>курсором</w:t>
      </w:r>
      <w:r w:rsidRPr="00826C24">
        <w:rPr>
          <w:spacing w:val="40"/>
        </w:rPr>
        <w:t xml:space="preserve"> </w:t>
      </w:r>
      <w:r w:rsidRPr="00826C24">
        <w:t>мыши,</w:t>
      </w:r>
      <w:r w:rsidRPr="00826C24">
        <w:rPr>
          <w:spacing w:val="40"/>
        </w:rPr>
        <w:t xml:space="preserve"> </w:t>
      </w:r>
      <w:r w:rsidRPr="00826C24">
        <w:t>фиксируется</w:t>
      </w:r>
      <w:r w:rsidRPr="00826C24">
        <w:rPr>
          <w:spacing w:val="40"/>
        </w:rPr>
        <w:t xml:space="preserve"> </w:t>
      </w:r>
      <w:r w:rsidRPr="00826C24">
        <w:t>на</w:t>
      </w:r>
      <w:r w:rsidRPr="00826C24">
        <w:rPr>
          <w:spacing w:val="40"/>
        </w:rPr>
        <w:t xml:space="preserve"> </w:t>
      </w:r>
      <w:r w:rsidRPr="00826C24">
        <w:t>голове</w:t>
      </w:r>
      <w:r w:rsidRPr="00826C24">
        <w:rPr>
          <w:spacing w:val="40"/>
        </w:rPr>
        <w:t xml:space="preserve"> </w:t>
      </w:r>
      <w:r w:rsidRPr="00826C24">
        <w:t>(шлеме,</w:t>
      </w:r>
      <w:r w:rsidRPr="00826C24">
        <w:rPr>
          <w:spacing w:val="40"/>
        </w:rPr>
        <w:t xml:space="preserve"> </w:t>
      </w:r>
      <w:r w:rsidRPr="00826C24">
        <w:t>кепке,</w:t>
      </w:r>
      <w:r w:rsidRPr="00826C24">
        <w:rPr>
          <w:spacing w:val="40"/>
        </w:rPr>
        <w:t xml:space="preserve"> </w:t>
      </w:r>
      <w:r w:rsidRPr="00826C24">
        <w:t>наушниках).</w:t>
      </w:r>
      <w:r w:rsidRPr="00826C24">
        <w:rPr>
          <w:spacing w:val="40"/>
        </w:rPr>
        <w:t xml:space="preserve"> </w:t>
      </w:r>
      <w:r w:rsidRPr="00826C24">
        <w:t>Устройство</w:t>
      </w:r>
    </w:p>
    <w:p w:rsidR="005032D1" w:rsidRPr="00826C24" w:rsidRDefault="00773E75" w:rsidP="007848B8">
      <w:pPr>
        <w:pStyle w:val="a3"/>
        <w:spacing w:line="276" w:lineRule="auto"/>
        <w:ind w:right="129" w:firstLine="0"/>
      </w:pPr>
      <w:r w:rsidRPr="00826C24">
        <w:t>«головная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w:t>
      </w:r>
      <w:r w:rsidRPr="00826C24">
        <w:rPr>
          <w:spacing w:val="40"/>
        </w:rPr>
        <w:t xml:space="preserve"> </w:t>
      </w:r>
      <w:r w:rsidRPr="00826C24">
        <w:t>или</w:t>
      </w:r>
      <w:r w:rsidRPr="00826C24">
        <w:rPr>
          <w:spacing w:val="40"/>
        </w:rPr>
        <w:t xml:space="preserve"> </w:t>
      </w:r>
      <w:r w:rsidRPr="00826C24">
        <w:t>нажав</w:t>
      </w:r>
      <w:r w:rsidRPr="00826C24">
        <w:rPr>
          <w:spacing w:val="40"/>
        </w:rPr>
        <w:t xml:space="preserve"> </w:t>
      </w:r>
      <w:r w:rsidRPr="00826C24">
        <w:t>рукой</w:t>
      </w:r>
      <w:r w:rsidRPr="00826C24">
        <w:rPr>
          <w:spacing w:val="40"/>
        </w:rPr>
        <w:t xml:space="preserve"> </w:t>
      </w:r>
      <w:r w:rsidRPr="00826C24">
        <w:t>на</w:t>
      </w:r>
      <w:r w:rsidRPr="00826C24">
        <w:rPr>
          <w:spacing w:val="40"/>
        </w:rPr>
        <w:t xml:space="preserve"> </w:t>
      </w:r>
      <w:r w:rsidRPr="00826C24">
        <w:t>выносную</w:t>
      </w:r>
      <w:r w:rsidRPr="00826C24">
        <w:rPr>
          <w:spacing w:val="40"/>
        </w:rPr>
        <w:t xml:space="preserve"> </w:t>
      </w:r>
      <w:r w:rsidRPr="00826C24">
        <w:t>кнопку,</w:t>
      </w:r>
      <w:r w:rsidRPr="00826C24">
        <w:rPr>
          <w:spacing w:val="40"/>
        </w:rPr>
        <w:t xml:space="preserve"> </w:t>
      </w:r>
      <w:r w:rsidRPr="00826C24">
        <w:t>подключенную</w:t>
      </w:r>
      <w:r w:rsidRPr="00826C24">
        <w:rPr>
          <w:spacing w:val="40"/>
        </w:rPr>
        <w:t xml:space="preserve"> </w:t>
      </w:r>
      <w:r w:rsidRPr="00826C24">
        <w:t>к</w:t>
      </w:r>
      <w:r w:rsidRPr="00826C24">
        <w:rPr>
          <w:spacing w:val="40"/>
        </w:rPr>
        <w:t xml:space="preserve"> </w:t>
      </w:r>
      <w:r w:rsidRPr="00826C24">
        <w:t>головной</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22" w:firstLine="0"/>
      </w:pPr>
      <w:r w:rsidRPr="00826C24">
        <w:lastRenderedPageBreak/>
        <w:t>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w:t>
      </w:r>
      <w:r w:rsidRPr="00826C24">
        <w:rPr>
          <w:spacing w:val="-3"/>
        </w:rPr>
        <w:t xml:space="preserve"> </w:t>
      </w:r>
      <w:r w:rsidRPr="00826C24">
        <w:t>случаях) клавиатуру. В некоторых</w:t>
      </w:r>
      <w:r w:rsidRPr="00826C24">
        <w:rPr>
          <w:spacing w:val="-3"/>
        </w:rPr>
        <w:t xml:space="preserve"> </w:t>
      </w:r>
      <w:r w:rsidRPr="00826C24">
        <w:t>случаях</w:t>
      </w:r>
      <w:r w:rsidRPr="00826C24">
        <w:rPr>
          <w:spacing w:val="-3"/>
        </w:rPr>
        <w:t xml:space="preserve"> </w:t>
      </w:r>
      <w:r w:rsidRPr="00826C24">
        <w:t>обучающимся 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w:t>
      </w:r>
      <w:r w:rsidRPr="00826C24">
        <w:rPr>
          <w:spacing w:val="40"/>
        </w:rPr>
        <w:t xml:space="preserve"> </w:t>
      </w:r>
      <w:r w:rsidRPr="00826C24">
        <w:rPr>
          <w:spacing w:val="-2"/>
        </w:rPr>
        <w:t>вправо-влево.</w:t>
      </w:r>
    </w:p>
    <w:p w:rsidR="005032D1" w:rsidRPr="00826C24" w:rsidRDefault="00773E75" w:rsidP="007848B8">
      <w:pPr>
        <w:pStyle w:val="4"/>
        <w:spacing w:before="8" w:line="276" w:lineRule="auto"/>
        <w:ind w:left="2931"/>
      </w:pPr>
      <w:r w:rsidRPr="00826C24">
        <w:t>Модуль</w:t>
      </w:r>
      <w:r w:rsidRPr="00826C24">
        <w:rPr>
          <w:spacing w:val="-17"/>
        </w:rPr>
        <w:t xml:space="preserve"> </w:t>
      </w:r>
      <w:r w:rsidRPr="00826C24">
        <w:t>«Автоматизированные</w:t>
      </w:r>
      <w:r w:rsidRPr="00826C24">
        <w:rPr>
          <w:spacing w:val="-9"/>
        </w:rPr>
        <w:t xml:space="preserve"> </w:t>
      </w:r>
      <w:r w:rsidRPr="00826C24">
        <w:rPr>
          <w:spacing w:val="-2"/>
        </w:rPr>
        <w:t>системы»</w:t>
      </w:r>
    </w:p>
    <w:p w:rsidR="005032D1" w:rsidRPr="00826C24" w:rsidRDefault="00773E75" w:rsidP="007848B8">
      <w:pPr>
        <w:pStyle w:val="a3"/>
        <w:spacing w:line="276" w:lineRule="auto"/>
        <w:ind w:right="133"/>
      </w:pPr>
      <w:r w:rsidRPr="00826C24">
        <w:t>Этот модуль знакомит обучающихся с НОДА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w:t>
      </w:r>
      <w:r w:rsidRPr="00826C24">
        <w:rPr>
          <w:spacing w:val="75"/>
          <w:w w:val="150"/>
        </w:rPr>
        <w:t xml:space="preserve">  </w:t>
      </w:r>
      <w:r w:rsidRPr="00826C24">
        <w:t>моделей</w:t>
      </w:r>
      <w:r w:rsidRPr="00826C24">
        <w:rPr>
          <w:spacing w:val="75"/>
          <w:w w:val="150"/>
        </w:rPr>
        <w:t xml:space="preserve">  </w:t>
      </w:r>
      <w:r w:rsidRPr="00826C24">
        <w:t>экономической</w:t>
      </w:r>
      <w:r w:rsidRPr="00826C24">
        <w:rPr>
          <w:spacing w:val="75"/>
          <w:w w:val="150"/>
        </w:rPr>
        <w:t xml:space="preserve">  </w:t>
      </w:r>
      <w:r w:rsidRPr="00826C24">
        <w:t>деятельности</w:t>
      </w:r>
      <w:r w:rsidRPr="00826C24">
        <w:rPr>
          <w:spacing w:val="78"/>
          <w:w w:val="150"/>
        </w:rPr>
        <w:t xml:space="preserve">  </w:t>
      </w:r>
      <w:r w:rsidRPr="00826C24">
        <w:t>(например,</w:t>
      </w:r>
      <w:r w:rsidRPr="00826C24">
        <w:rPr>
          <w:spacing w:val="79"/>
          <w:w w:val="150"/>
        </w:rPr>
        <w:t xml:space="preserve">  </w:t>
      </w:r>
      <w:r w:rsidRPr="00826C24">
        <w:t>проект</w:t>
      </w:r>
    </w:p>
    <w:p w:rsidR="005032D1" w:rsidRPr="00826C24" w:rsidRDefault="00773E75" w:rsidP="007848B8">
      <w:pPr>
        <w:pStyle w:val="a3"/>
        <w:spacing w:line="276" w:lineRule="auto"/>
        <w:ind w:firstLine="0"/>
      </w:pPr>
      <w:r w:rsidRPr="00826C24">
        <w:t>«Школьная</w:t>
      </w:r>
      <w:r w:rsidRPr="00826C24">
        <w:rPr>
          <w:spacing w:val="-6"/>
        </w:rPr>
        <w:t xml:space="preserve"> </w:t>
      </w:r>
      <w:r w:rsidRPr="00826C24">
        <w:rPr>
          <w:spacing w:val="-2"/>
        </w:rPr>
        <w:t>фирма»).</w:t>
      </w:r>
    </w:p>
    <w:p w:rsidR="005032D1" w:rsidRPr="00826C24" w:rsidRDefault="00773E75" w:rsidP="007848B8">
      <w:pPr>
        <w:pStyle w:val="a3"/>
        <w:spacing w:line="276" w:lineRule="auto"/>
        <w:ind w:right="122"/>
      </w:pPr>
      <w:r w:rsidRPr="00826C24">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w:t>
      </w:r>
      <w:r w:rsidRPr="00826C24">
        <w:rPr>
          <w:spacing w:val="40"/>
        </w:rPr>
        <w:t xml:space="preserve"> </w:t>
      </w:r>
      <w:r w:rsidRPr="00826C24">
        <w:t>занятиях</w:t>
      </w:r>
      <w:r w:rsidRPr="00826C24">
        <w:rPr>
          <w:spacing w:val="-1"/>
        </w:rPr>
        <w:t xml:space="preserve"> </w:t>
      </w:r>
      <w:r w:rsidRPr="00826C24">
        <w:t>самодельные электрифицированные приборы и аппараты, рассчитанные на напряжение более 42 Вт. 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032D1" w:rsidRPr="00826C24" w:rsidRDefault="00773E75" w:rsidP="007848B8">
      <w:pPr>
        <w:pStyle w:val="4"/>
        <w:spacing w:before="4" w:line="276" w:lineRule="auto"/>
        <w:ind w:left="2461"/>
      </w:pPr>
      <w:r w:rsidRPr="00826C24">
        <w:t>Модули</w:t>
      </w:r>
      <w:r w:rsidRPr="00826C24">
        <w:rPr>
          <w:spacing w:val="-11"/>
        </w:rPr>
        <w:t xml:space="preserve"> </w:t>
      </w:r>
      <w:r w:rsidRPr="00826C24">
        <w:t>«Животноводство»</w:t>
      </w:r>
      <w:r w:rsidRPr="00826C24">
        <w:rPr>
          <w:spacing w:val="-10"/>
        </w:rPr>
        <w:t xml:space="preserve"> </w:t>
      </w:r>
      <w:r w:rsidRPr="00826C24">
        <w:t>и</w:t>
      </w:r>
      <w:r w:rsidRPr="00826C24">
        <w:rPr>
          <w:spacing w:val="-10"/>
        </w:rPr>
        <w:t xml:space="preserve"> </w:t>
      </w:r>
      <w:r w:rsidRPr="00826C24">
        <w:rPr>
          <w:spacing w:val="-2"/>
        </w:rPr>
        <w:t>«Растениеводство»</w:t>
      </w:r>
    </w:p>
    <w:p w:rsidR="005032D1" w:rsidRPr="00826C24" w:rsidRDefault="00773E75" w:rsidP="007848B8">
      <w:pPr>
        <w:pStyle w:val="a3"/>
        <w:spacing w:line="276" w:lineRule="auto"/>
        <w:ind w:right="130"/>
      </w:pPr>
      <w:r w:rsidRPr="00826C24">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w:t>
      </w:r>
      <w:r w:rsidRPr="00826C24">
        <w:rPr>
          <w:spacing w:val="80"/>
        </w:rPr>
        <w:t xml:space="preserve"> </w:t>
      </w:r>
      <w:r w:rsidRPr="00826C24">
        <w:t>фактор – умение в нужный момент скорректировать технологический процесс.</w:t>
      </w:r>
    </w:p>
    <w:p w:rsidR="005032D1" w:rsidRPr="00826C24" w:rsidRDefault="00773E75" w:rsidP="007848B8">
      <w:pPr>
        <w:pStyle w:val="a3"/>
        <w:spacing w:line="276" w:lineRule="auto"/>
        <w:ind w:right="119"/>
      </w:pPr>
      <w:r w:rsidRPr="00826C24">
        <w:t>Образовательные модули «Животноводство» и «Растениеводство»</w:t>
      </w:r>
      <w:r w:rsidRPr="00826C24">
        <w:rPr>
          <w:spacing w:val="40"/>
        </w:rPr>
        <w:t xml:space="preserve"> </w:t>
      </w:r>
      <w:r w:rsidRPr="00826C24">
        <w:t xml:space="preserve">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w:t>
      </w:r>
      <w:r w:rsidRPr="00826C24">
        <w:lastRenderedPageBreak/>
        <w:t>НОДА, которым доступны практические действия в связи с отсутствием у них грубых ограничений манипулятивных функций.</w:t>
      </w:r>
    </w:p>
    <w:p w:rsidR="005032D1" w:rsidRPr="00826C24" w:rsidRDefault="00773E75" w:rsidP="007848B8">
      <w:pPr>
        <w:pStyle w:val="a3"/>
        <w:spacing w:before="3" w:line="276" w:lineRule="auto"/>
        <w:ind w:right="126"/>
      </w:pPr>
      <w:r w:rsidRPr="00826C24">
        <w:t>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w:t>
      </w:r>
      <w:r w:rsidRPr="00826C24">
        <w:rPr>
          <w:spacing w:val="40"/>
        </w:rPr>
        <w:t xml:space="preserve"> </w:t>
      </w:r>
      <w:r w:rsidRPr="00826C24">
        <w:t>либо</w:t>
      </w:r>
      <w:r w:rsidRPr="00826C24">
        <w:rPr>
          <w:spacing w:val="40"/>
        </w:rPr>
        <w:t xml:space="preserve"> </w:t>
      </w:r>
      <w:r w:rsidRPr="00826C24">
        <w:t>технологии</w:t>
      </w:r>
      <w:r w:rsidRPr="00826C24">
        <w:rPr>
          <w:spacing w:val="40"/>
        </w:rPr>
        <w:t xml:space="preserve"> </w:t>
      </w:r>
      <w:r w:rsidRPr="00826C24">
        <w:t>сферы</w:t>
      </w:r>
      <w:r w:rsidRPr="00826C24">
        <w:rPr>
          <w:spacing w:val="40"/>
        </w:rPr>
        <w:t xml:space="preserve"> </w:t>
      </w:r>
      <w:r w:rsidRPr="00826C24">
        <w:t>сервиса,</w:t>
      </w:r>
      <w:r w:rsidRPr="00826C24">
        <w:rPr>
          <w:spacing w:val="40"/>
        </w:rPr>
        <w:t xml:space="preserve"> </w:t>
      </w:r>
      <w:r w:rsidRPr="00826C24">
        <w:t>для</w:t>
      </w:r>
      <w:r w:rsidRPr="00826C24">
        <w:rPr>
          <w:spacing w:val="40"/>
        </w:rPr>
        <w:t xml:space="preserve"> </w:t>
      </w:r>
      <w:r w:rsidRPr="00826C24">
        <w:t>обучающихся</w:t>
      </w:r>
      <w:r w:rsidRPr="00826C24">
        <w:rPr>
          <w:spacing w:val="40"/>
        </w:rPr>
        <w:t xml:space="preserve"> </w:t>
      </w:r>
      <w:r w:rsidRPr="00826C24">
        <w:t>с</w:t>
      </w:r>
      <w:r w:rsidRPr="00826C24">
        <w:rPr>
          <w:spacing w:val="40"/>
        </w:rPr>
        <w:t xml:space="preserve"> </w:t>
      </w:r>
      <w:r w:rsidRPr="00826C24">
        <w:t>НОДА</w:t>
      </w:r>
      <w:r w:rsidRPr="00826C24">
        <w:rPr>
          <w:spacing w:val="40"/>
        </w:rPr>
        <w:t xml:space="preserve"> </w:t>
      </w:r>
      <w:r w:rsidRPr="00826C24">
        <w:t>таких</w:t>
      </w:r>
    </w:p>
    <w:p w:rsidR="005032D1" w:rsidRPr="00826C24" w:rsidRDefault="00773E75" w:rsidP="007848B8">
      <w:pPr>
        <w:pStyle w:val="a3"/>
        <w:spacing w:before="67" w:line="276" w:lineRule="auto"/>
        <w:ind w:right="127" w:firstLine="0"/>
      </w:pPr>
      <w:r w:rsidRPr="00826C24">
        <w:t>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w:t>
      </w:r>
      <w:r w:rsidRPr="00826C24">
        <w:rPr>
          <w:spacing w:val="40"/>
        </w:rPr>
        <w:t xml:space="preserve"> </w:t>
      </w:r>
      <w:r w:rsidRPr="00826C24">
        <w:t>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w:t>
      </w:r>
      <w:r w:rsidRPr="00826C24">
        <w:rPr>
          <w:spacing w:val="80"/>
        </w:rPr>
        <w:t xml:space="preserve"> </w:t>
      </w:r>
      <w:r w:rsidRPr="00826C24">
        <w:t>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w:t>
      </w:r>
    </w:p>
    <w:p w:rsidR="005032D1" w:rsidRPr="00826C24" w:rsidRDefault="00773E75" w:rsidP="007848B8">
      <w:pPr>
        <w:pStyle w:val="a3"/>
        <w:spacing w:before="2" w:line="276" w:lineRule="auto"/>
        <w:ind w:right="126"/>
      </w:pPr>
      <w:r w:rsidRPr="00826C24">
        <w:t>Программа по предмету «Технология» нацелена на освоение знаний,</w:t>
      </w:r>
      <w:r w:rsidRPr="00826C24">
        <w:rPr>
          <w:spacing w:val="40"/>
        </w:rPr>
        <w:t xml:space="preserve"> </w:t>
      </w:r>
      <w:r w:rsidRPr="00826C24">
        <w:t>имеющих практическое применение, а также формирование в процессе обучения междисциплинарных</w:t>
      </w:r>
      <w:r w:rsidRPr="00826C24">
        <w:rPr>
          <w:spacing w:val="-1"/>
        </w:rPr>
        <w:t xml:space="preserve"> </w:t>
      </w:r>
      <w:r w:rsidRPr="00826C24">
        <w:t>связей с другими предметами программы ООО, формирование метапредметных компетенций. Это связи:</w:t>
      </w:r>
    </w:p>
    <w:p w:rsidR="005032D1" w:rsidRPr="00826C24" w:rsidRDefault="00773E75" w:rsidP="007848B8">
      <w:pPr>
        <w:pStyle w:val="a3"/>
        <w:spacing w:line="276" w:lineRule="auto"/>
        <w:ind w:right="131"/>
      </w:pPr>
      <w:r w:rsidRPr="00826C24">
        <w:t xml:space="preserve">− </w:t>
      </w:r>
      <w:r w:rsidRPr="00826C24">
        <w:rPr>
          <w:i/>
        </w:rPr>
        <w:t xml:space="preserve">с алгеброй и геометрией </w:t>
      </w:r>
      <w:r w:rsidRPr="00826C24">
        <w:t>- при проведении расчётных операций и графических построений при изучении модулей: «Компьютерная графика. Черчение»,</w:t>
      </w:r>
      <w:r w:rsidRPr="00826C24">
        <w:rPr>
          <w:spacing w:val="65"/>
          <w:w w:val="150"/>
        </w:rPr>
        <w:t xml:space="preserve">    </w:t>
      </w:r>
      <w:r w:rsidRPr="00826C24">
        <w:t>«3D-моделирование,</w:t>
      </w:r>
      <w:r w:rsidRPr="00826C24">
        <w:rPr>
          <w:spacing w:val="65"/>
          <w:w w:val="150"/>
        </w:rPr>
        <w:t xml:space="preserve">    </w:t>
      </w:r>
      <w:r w:rsidRPr="00826C24">
        <w:t>макетирование,</w:t>
      </w:r>
      <w:r w:rsidRPr="00826C24">
        <w:rPr>
          <w:spacing w:val="65"/>
          <w:w w:val="150"/>
        </w:rPr>
        <w:t xml:space="preserve">    </w:t>
      </w:r>
      <w:r w:rsidRPr="00826C24">
        <w:t>прототипирование»,</w:t>
      </w:r>
    </w:p>
    <w:p w:rsidR="005032D1" w:rsidRPr="00826C24" w:rsidRDefault="00773E75" w:rsidP="007848B8">
      <w:pPr>
        <w:pStyle w:val="a3"/>
        <w:spacing w:line="276" w:lineRule="auto"/>
        <w:ind w:firstLine="0"/>
      </w:pPr>
      <w:r w:rsidRPr="00826C24">
        <w:rPr>
          <w:w w:val="95"/>
        </w:rPr>
        <w:t>«Автоматизированные</w:t>
      </w:r>
      <w:r w:rsidRPr="00826C24">
        <w:rPr>
          <w:spacing w:val="77"/>
          <w:w w:val="150"/>
        </w:rPr>
        <w:t xml:space="preserve"> </w:t>
      </w:r>
      <w:r w:rsidRPr="00826C24">
        <w:rPr>
          <w:spacing w:val="-2"/>
        </w:rPr>
        <w:t>системы»;</w:t>
      </w:r>
    </w:p>
    <w:p w:rsidR="005032D1" w:rsidRPr="00826C24" w:rsidRDefault="00773E75" w:rsidP="007848B8">
      <w:pPr>
        <w:pStyle w:val="a3"/>
        <w:spacing w:line="276" w:lineRule="auto"/>
        <w:ind w:right="132"/>
      </w:pPr>
      <w:r w:rsidRPr="00826C24">
        <w:t>−</w:t>
      </w:r>
      <w:r w:rsidRPr="00826C24">
        <w:rPr>
          <w:spacing w:val="40"/>
        </w:rPr>
        <w:t xml:space="preserve"> </w:t>
      </w:r>
      <w:r w:rsidRPr="00826C24">
        <w:rPr>
          <w:i/>
        </w:rPr>
        <w:t xml:space="preserve">с химией </w:t>
      </w:r>
      <w:r w:rsidRPr="00826C24">
        <w:t xml:space="preserve">- при изучении свойств пищевых продуктов, при освоении разделов, связанных с технологиями химической промышленности в инвариантных </w:t>
      </w:r>
      <w:r w:rsidRPr="00826C24">
        <w:rPr>
          <w:spacing w:val="-2"/>
        </w:rPr>
        <w:t>модулях;</w:t>
      </w:r>
    </w:p>
    <w:p w:rsidR="005032D1" w:rsidRPr="00826C24" w:rsidRDefault="00773E75" w:rsidP="007848B8">
      <w:pPr>
        <w:pStyle w:val="a3"/>
        <w:spacing w:line="276" w:lineRule="auto"/>
        <w:ind w:right="123"/>
      </w:pPr>
      <w:r w:rsidRPr="00826C24">
        <w:t>−</w:t>
      </w:r>
      <w:r w:rsidRPr="00826C24">
        <w:rPr>
          <w:spacing w:val="40"/>
        </w:rPr>
        <w:t xml:space="preserve"> </w:t>
      </w:r>
      <w:r w:rsidRPr="00826C24">
        <w:rPr>
          <w:i/>
        </w:rPr>
        <w:t xml:space="preserve">с биологией </w:t>
      </w:r>
      <w:r w:rsidRPr="00826C24">
        <w:t>-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 культурной среды обитания при изучении современных биотехнологий в инвариантных модулях и при освоении вариативных модулей «Растениеводство» и</w:t>
      </w:r>
    </w:p>
    <w:p w:rsidR="005032D1" w:rsidRPr="00826C24" w:rsidRDefault="00773E75" w:rsidP="007848B8">
      <w:pPr>
        <w:pStyle w:val="a3"/>
        <w:spacing w:line="276" w:lineRule="auto"/>
        <w:ind w:firstLine="0"/>
        <w:jc w:val="left"/>
      </w:pPr>
      <w:r w:rsidRPr="00826C24">
        <w:rPr>
          <w:spacing w:val="-2"/>
        </w:rPr>
        <w:t>«Животноводство»;</w:t>
      </w:r>
    </w:p>
    <w:p w:rsidR="005032D1" w:rsidRPr="00826C24" w:rsidRDefault="00773E75" w:rsidP="007848B8">
      <w:pPr>
        <w:pStyle w:val="a3"/>
        <w:spacing w:line="276" w:lineRule="auto"/>
        <w:ind w:right="123"/>
      </w:pPr>
      <w:r w:rsidRPr="00826C24">
        <w:t xml:space="preserve">− </w:t>
      </w:r>
      <w:r w:rsidRPr="00826C24">
        <w:rPr>
          <w:i/>
        </w:rPr>
        <w:t xml:space="preserve">с физикой </w:t>
      </w:r>
      <w:r w:rsidRPr="00826C24">
        <w:t xml:space="preserve">- 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 моделирование, макетирование, прототипирование», «Автоматизированные </w:t>
      </w:r>
      <w:r w:rsidRPr="00826C24">
        <w:rPr>
          <w:spacing w:val="-2"/>
        </w:rPr>
        <w:t>системы»;</w:t>
      </w:r>
    </w:p>
    <w:p w:rsidR="005032D1" w:rsidRPr="00826C24" w:rsidRDefault="00773E75" w:rsidP="007848B8">
      <w:pPr>
        <w:spacing w:before="2" w:line="276" w:lineRule="auto"/>
        <w:ind w:left="113" w:right="128" w:firstLine="710"/>
        <w:jc w:val="both"/>
        <w:rPr>
          <w:sz w:val="28"/>
          <w:szCs w:val="28"/>
        </w:rPr>
      </w:pPr>
      <w:r w:rsidRPr="00826C24">
        <w:rPr>
          <w:sz w:val="28"/>
          <w:szCs w:val="28"/>
        </w:rPr>
        <w:t>−</w:t>
      </w:r>
      <w:r w:rsidRPr="00826C24">
        <w:rPr>
          <w:spacing w:val="40"/>
          <w:sz w:val="28"/>
          <w:szCs w:val="28"/>
        </w:rPr>
        <w:t xml:space="preserve"> </w:t>
      </w:r>
      <w:r w:rsidRPr="00826C24">
        <w:rPr>
          <w:i/>
          <w:sz w:val="28"/>
          <w:szCs w:val="28"/>
        </w:rPr>
        <w:t xml:space="preserve">с историей и искусством </w:t>
      </w:r>
      <w:r w:rsidRPr="00826C24">
        <w:rPr>
          <w:sz w:val="28"/>
          <w:szCs w:val="28"/>
        </w:rPr>
        <w:t>- при изучении технологий художественно- прикладной обработки материалов;</w:t>
      </w:r>
    </w:p>
    <w:p w:rsidR="005032D1" w:rsidRPr="00826C24" w:rsidRDefault="00773E75" w:rsidP="007848B8">
      <w:pPr>
        <w:pStyle w:val="a3"/>
        <w:spacing w:line="276" w:lineRule="auto"/>
        <w:ind w:right="132"/>
      </w:pPr>
      <w:r w:rsidRPr="00826C24">
        <w:lastRenderedPageBreak/>
        <w:t>−</w:t>
      </w:r>
      <w:r w:rsidRPr="00826C24">
        <w:rPr>
          <w:spacing w:val="40"/>
        </w:rPr>
        <w:t xml:space="preserve"> </w:t>
      </w:r>
      <w:r w:rsidRPr="00826C24">
        <w:rPr>
          <w:i/>
        </w:rPr>
        <w:t xml:space="preserve">с иностранным языком </w:t>
      </w:r>
      <w:r w:rsidRPr="00826C24">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032D1" w:rsidRPr="00826C24" w:rsidRDefault="00773E75" w:rsidP="007848B8">
      <w:pPr>
        <w:pStyle w:val="a3"/>
        <w:spacing w:line="276" w:lineRule="auto"/>
        <w:ind w:right="135"/>
      </w:pPr>
      <w:r w:rsidRPr="00826C24">
        <w:t>−</w:t>
      </w:r>
      <w:r w:rsidRPr="00826C24">
        <w:rPr>
          <w:spacing w:val="80"/>
        </w:rPr>
        <w:t xml:space="preserve"> </w:t>
      </w:r>
      <w:r w:rsidRPr="00826C24">
        <w:rPr>
          <w:i/>
        </w:rPr>
        <w:t>с</w:t>
      </w:r>
      <w:r w:rsidRPr="00826C24">
        <w:rPr>
          <w:i/>
          <w:spacing w:val="-2"/>
        </w:rPr>
        <w:t xml:space="preserve"> </w:t>
      </w:r>
      <w:r w:rsidRPr="00826C24">
        <w:rPr>
          <w:i/>
        </w:rPr>
        <w:t>обществознанием</w:t>
      </w:r>
      <w:r w:rsidRPr="00826C24">
        <w:rPr>
          <w:i/>
          <w:spacing w:val="40"/>
        </w:rPr>
        <w:t xml:space="preserve"> </w:t>
      </w:r>
      <w:r w:rsidRPr="00826C24">
        <w:t>-</w:t>
      </w:r>
      <w:r w:rsidRPr="00826C24">
        <w:rPr>
          <w:spacing w:val="-4"/>
        </w:rPr>
        <w:t xml:space="preserve"> </w:t>
      </w:r>
      <w:r w:rsidRPr="00826C24">
        <w:t>при</w:t>
      </w:r>
      <w:r w:rsidRPr="00826C24">
        <w:rPr>
          <w:spacing w:val="-3"/>
        </w:rPr>
        <w:t xml:space="preserve"> </w:t>
      </w:r>
      <w:r w:rsidRPr="00826C24">
        <w:t>освоении</w:t>
      </w:r>
      <w:r w:rsidRPr="00826C24">
        <w:rPr>
          <w:spacing w:val="-3"/>
        </w:rPr>
        <w:t xml:space="preserve"> </w:t>
      </w:r>
      <w:r w:rsidRPr="00826C24">
        <w:t>темы</w:t>
      </w:r>
      <w:r w:rsidRPr="00826C24">
        <w:rPr>
          <w:spacing w:val="-3"/>
        </w:rPr>
        <w:t xml:space="preserve"> </w:t>
      </w:r>
      <w:r w:rsidRPr="00826C24">
        <w:t>«Технология</w:t>
      </w:r>
      <w:r w:rsidRPr="00826C24">
        <w:rPr>
          <w:spacing w:val="-2"/>
        </w:rPr>
        <w:t xml:space="preserve"> </w:t>
      </w:r>
      <w:r w:rsidRPr="00826C24">
        <w:t>и</w:t>
      </w:r>
      <w:r w:rsidRPr="00826C24">
        <w:rPr>
          <w:spacing w:val="-3"/>
        </w:rPr>
        <w:t xml:space="preserve"> </w:t>
      </w:r>
      <w:r w:rsidRPr="00826C24">
        <w:t>мир.</w:t>
      </w:r>
      <w:r w:rsidRPr="00826C24">
        <w:rPr>
          <w:spacing w:val="-1"/>
        </w:rPr>
        <w:t xml:space="preserve"> </w:t>
      </w:r>
      <w:r w:rsidRPr="00826C24">
        <w:t>Современная техносфера» в инвариантном модуле «Производство и технология</w:t>
      </w:r>
    </w:p>
    <w:p w:rsidR="005032D1" w:rsidRPr="00826C24" w:rsidRDefault="00773E75" w:rsidP="007848B8">
      <w:pPr>
        <w:pStyle w:val="a3"/>
        <w:spacing w:line="276" w:lineRule="auto"/>
        <w:ind w:right="123"/>
      </w:pPr>
      <w:r w:rsidRPr="00826C24">
        <w:t>−</w:t>
      </w:r>
      <w:r w:rsidRPr="00826C24">
        <w:rPr>
          <w:spacing w:val="40"/>
        </w:rPr>
        <w:t xml:space="preserve"> </w:t>
      </w:r>
      <w:r w:rsidRPr="00826C24">
        <w:rPr>
          <w:i/>
        </w:rPr>
        <w:t xml:space="preserve">с информатикой и ИКТ </w:t>
      </w:r>
      <w:r w:rsidRPr="00826C24">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sidRPr="00826C24">
        <w:rPr>
          <w:spacing w:val="-2"/>
        </w:rPr>
        <w:t>сервисов.</w:t>
      </w:r>
    </w:p>
    <w:p w:rsidR="005032D1" w:rsidRPr="00826C24" w:rsidRDefault="00773E75" w:rsidP="007848B8">
      <w:pPr>
        <w:pStyle w:val="a3"/>
        <w:spacing w:before="67" w:line="276" w:lineRule="auto"/>
        <w:ind w:right="132"/>
      </w:pPr>
      <w:r w:rsidRPr="00826C24">
        <w:t>При</w:t>
      </w:r>
      <w:r w:rsidRPr="00826C24">
        <w:rPr>
          <w:spacing w:val="-1"/>
        </w:rPr>
        <w:t xml:space="preserve"> </w:t>
      </w:r>
      <w:r w:rsidRPr="00826C24">
        <w:t>этом</w:t>
      </w:r>
      <w:r w:rsidRPr="00826C24">
        <w:rPr>
          <w:spacing w:val="-1"/>
        </w:rPr>
        <w:t xml:space="preserve"> </w:t>
      </w:r>
      <w:r w:rsidRPr="00826C24">
        <w:t>возможно</w:t>
      </w:r>
      <w:r w:rsidRPr="00826C24">
        <w:rPr>
          <w:spacing w:val="-1"/>
        </w:rPr>
        <w:t xml:space="preserve"> </w:t>
      </w:r>
      <w:r w:rsidRPr="00826C24">
        <w:t>проведение</w:t>
      </w:r>
      <w:r w:rsidRPr="00826C24">
        <w:rPr>
          <w:spacing w:val="-1"/>
        </w:rPr>
        <w:t xml:space="preserve"> </w:t>
      </w:r>
      <w:r w:rsidRPr="00826C24">
        <w:t>интегрированных</w:t>
      </w:r>
      <w:r w:rsidRPr="00826C24">
        <w:rPr>
          <w:spacing w:val="-6"/>
        </w:rPr>
        <w:t xml:space="preserve"> </w:t>
      </w:r>
      <w:r w:rsidRPr="00826C24">
        <w:t>занятий</w:t>
      </w:r>
      <w:r w:rsidRPr="00826C24">
        <w:rPr>
          <w:spacing w:val="-1"/>
        </w:rPr>
        <w:t xml:space="preserve"> </w:t>
      </w:r>
      <w:r w:rsidRPr="00826C24">
        <w:t>в</w:t>
      </w:r>
      <w:r w:rsidRPr="00826C24">
        <w:rPr>
          <w:spacing w:val="-3"/>
        </w:rPr>
        <w:t xml:space="preserve"> </w:t>
      </w:r>
      <w:r w:rsidRPr="00826C24">
        <w:t>рамках</w:t>
      </w:r>
      <w:r w:rsidRPr="00826C24">
        <w:rPr>
          <w:spacing w:val="-6"/>
        </w:rPr>
        <w:t xml:space="preserve"> </w:t>
      </w:r>
      <w:r w:rsidRPr="00826C24">
        <w:t>отдельных разделов с учетом особых образовательных потребностей обучающихся с НОДА.</w:t>
      </w:r>
    </w:p>
    <w:p w:rsidR="005032D1" w:rsidRPr="00826C24" w:rsidRDefault="00773E75" w:rsidP="007848B8">
      <w:pPr>
        <w:pStyle w:val="a3"/>
        <w:spacing w:line="276" w:lineRule="auto"/>
        <w:ind w:right="127"/>
      </w:pPr>
      <w:r w:rsidRPr="00826C24">
        <w:t>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части обучающихся с НОДА</w:t>
      </w:r>
      <w:r w:rsidRPr="00826C24">
        <w:rPr>
          <w:spacing w:val="-2"/>
        </w:rPr>
        <w:t xml:space="preserve"> </w:t>
      </w:r>
      <w:r w:rsidRPr="00826C24">
        <w:t>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w:t>
      </w:r>
      <w:r w:rsidRPr="00826C24">
        <w:rPr>
          <w:spacing w:val="-4"/>
        </w:rPr>
        <w:t xml:space="preserve"> </w:t>
      </w:r>
      <w:r w:rsidRPr="00826C24">
        <w:t>доступа</w:t>
      </w:r>
      <w:r w:rsidRPr="00826C24">
        <w:rPr>
          <w:spacing w:val="-3"/>
        </w:rPr>
        <w:t xml:space="preserve"> </w:t>
      </w:r>
      <w:r w:rsidRPr="00826C24">
        <w:t>обучающихся</w:t>
      </w:r>
      <w:r w:rsidRPr="00826C24">
        <w:rPr>
          <w:spacing w:val="-2"/>
        </w:rPr>
        <w:t xml:space="preserve"> </w:t>
      </w:r>
      <w:r w:rsidRPr="00826C24">
        <w:t>с</w:t>
      </w:r>
      <w:r w:rsidRPr="00826C24">
        <w:rPr>
          <w:spacing w:val="-3"/>
        </w:rPr>
        <w:t xml:space="preserve"> </w:t>
      </w:r>
      <w:r w:rsidRPr="00826C24">
        <w:t>НОДА</w:t>
      </w:r>
      <w:r w:rsidRPr="00826C24">
        <w:rPr>
          <w:spacing w:val="-8"/>
        </w:rPr>
        <w:t xml:space="preserve"> </w:t>
      </w:r>
      <w:r w:rsidRPr="00826C24">
        <w:t>к</w:t>
      </w:r>
      <w:r w:rsidRPr="00826C24">
        <w:rPr>
          <w:spacing w:val="-4"/>
        </w:rPr>
        <w:t xml:space="preserve"> </w:t>
      </w:r>
      <w:r w:rsidRPr="00826C24">
        <w:t>данным</w:t>
      </w:r>
      <w:r w:rsidRPr="00826C24">
        <w:rPr>
          <w:spacing w:val="-3"/>
        </w:rPr>
        <w:t xml:space="preserve"> </w:t>
      </w:r>
      <w:r w:rsidRPr="00826C24">
        <w:t>помещениям</w:t>
      </w:r>
      <w:r w:rsidRPr="00826C24">
        <w:rPr>
          <w:spacing w:val="-2"/>
        </w:rPr>
        <w:t xml:space="preserve"> </w:t>
      </w:r>
      <w:r w:rsidRPr="00826C24">
        <w:t>(включая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w:t>
      </w:r>
      <w:r w:rsidRPr="00826C24">
        <w:rPr>
          <w:spacing w:val="40"/>
        </w:rPr>
        <w:t xml:space="preserve"> </w:t>
      </w:r>
      <w:r w:rsidRPr="00826C24">
        <w:t>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w:t>
      </w:r>
    </w:p>
    <w:p w:rsidR="005032D1" w:rsidRPr="00826C24" w:rsidRDefault="00773E75" w:rsidP="007848B8">
      <w:pPr>
        <w:pStyle w:val="a3"/>
        <w:spacing w:before="5" w:line="276" w:lineRule="auto"/>
        <w:ind w:right="121"/>
      </w:pPr>
      <w:r w:rsidRPr="00826C24">
        <w:t>Оснащение кабинетов предметной области «Технология» для обучающихся с НОДА основного общего образования рекомендуется осуществлять с учетом</w:t>
      </w:r>
      <w:r w:rsidRPr="00826C24">
        <w:rPr>
          <w:spacing w:val="80"/>
        </w:rPr>
        <w:t xml:space="preserve"> </w:t>
      </w:r>
      <w:r w:rsidRPr="00826C24">
        <w:t>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w:t>
      </w:r>
      <w:r w:rsidRPr="00826C24">
        <w:rPr>
          <w:spacing w:val="40"/>
        </w:rPr>
        <w:t xml:space="preserve"> </w:t>
      </w:r>
      <w:r w:rsidRPr="00826C24">
        <w:t xml:space="preserve">В оборудовании для внеурочной деятельности необходимо предусмотреть оснащение студии дизайна, которая может быть использована в процессе </w:t>
      </w:r>
      <w:r w:rsidRPr="00826C24">
        <w:lastRenderedPageBreak/>
        <w:t>преподавания отдельных разделов предметной области «Технология» и для выполнения практических проектных работ.</w:t>
      </w:r>
    </w:p>
    <w:p w:rsidR="005032D1" w:rsidRPr="00826C24" w:rsidRDefault="00773E75" w:rsidP="007848B8">
      <w:pPr>
        <w:pStyle w:val="a3"/>
        <w:spacing w:before="1" w:line="276" w:lineRule="auto"/>
        <w:ind w:right="121"/>
      </w:pPr>
      <w:r w:rsidRPr="00826C24">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032D1" w:rsidRPr="00826C24" w:rsidRDefault="00773E75" w:rsidP="007848B8">
      <w:pPr>
        <w:pStyle w:val="a3"/>
        <w:spacing w:line="276" w:lineRule="auto"/>
        <w:ind w:right="121"/>
      </w:pPr>
      <w:r w:rsidRPr="00826C24">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обучающихся с НОДА (парты и стулья, регулируемые в соответствии с ростом обучающихся</w:t>
      </w:r>
      <w:r w:rsidRPr="00826C24">
        <w:rPr>
          <w:spacing w:val="40"/>
        </w:rPr>
        <w:t xml:space="preserve"> </w:t>
      </w:r>
      <w:r w:rsidRPr="00826C24">
        <w:t>с</w:t>
      </w:r>
      <w:r w:rsidRPr="00826C24">
        <w:rPr>
          <w:spacing w:val="40"/>
        </w:rPr>
        <w:t xml:space="preserve"> </w:t>
      </w:r>
      <w:r w:rsidRPr="00826C24">
        <w:t>двигательными</w:t>
      </w:r>
      <w:r w:rsidRPr="00826C24">
        <w:rPr>
          <w:spacing w:val="40"/>
        </w:rPr>
        <w:t xml:space="preserve"> </w:t>
      </w:r>
      <w:r w:rsidRPr="00826C24">
        <w:t>нарушениями;</w:t>
      </w:r>
      <w:r w:rsidRPr="00826C24">
        <w:rPr>
          <w:spacing w:val="40"/>
        </w:rPr>
        <w:t xml:space="preserve"> </w:t>
      </w:r>
      <w:r w:rsidRPr="00826C24">
        <w:t>одноместная</w:t>
      </w:r>
      <w:r w:rsidRPr="00826C24">
        <w:rPr>
          <w:spacing w:val="40"/>
        </w:rPr>
        <w:t xml:space="preserve"> </w:t>
      </w:r>
      <w:r w:rsidRPr="00826C24">
        <w:t>передвижная</w:t>
      </w:r>
      <w:r w:rsidRPr="00826C24">
        <w:rPr>
          <w:spacing w:val="40"/>
        </w:rPr>
        <w:t xml:space="preserve"> </w:t>
      </w:r>
      <w:r w:rsidRPr="00826C24">
        <w:t>парта</w:t>
      </w:r>
      <w:r w:rsidRPr="00826C24">
        <w:rPr>
          <w:spacing w:val="40"/>
        </w:rPr>
        <w:t xml:space="preserve"> </w:t>
      </w:r>
      <w:r w:rsidRPr="00826C24">
        <w:t>на</w:t>
      </w:r>
    </w:p>
    <w:p w:rsidR="005032D1" w:rsidRPr="00826C24" w:rsidRDefault="00773E75" w:rsidP="007848B8">
      <w:pPr>
        <w:pStyle w:val="a3"/>
        <w:spacing w:before="67" w:line="276" w:lineRule="auto"/>
        <w:ind w:right="121" w:firstLine="0"/>
      </w:pPr>
      <w:r w:rsidRPr="00826C24">
        <w:t xml:space="preserve">колёсиках с выемкой для инвалидной коляски, коробом для учебников и т. д.). При тяжелых двигательных нарушениях безопасным является положение в рефлекс- запрещающих позициях, с фиксацией конечностей и головы, с частой сменой положения (с интервалом 10–15 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w:t>
      </w:r>
      <w:r w:rsidRPr="00826C24">
        <w:rPr>
          <w:spacing w:val="-2"/>
        </w:rPr>
        <w:t>нарушений.</w:t>
      </w:r>
    </w:p>
    <w:p w:rsidR="005032D1" w:rsidRPr="00826C24" w:rsidRDefault="00773E75" w:rsidP="007848B8">
      <w:pPr>
        <w:pStyle w:val="a3"/>
        <w:spacing w:before="1" w:line="276" w:lineRule="auto"/>
        <w:ind w:right="121"/>
      </w:pPr>
      <w:r w:rsidRPr="00826C24">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w:t>
      </w:r>
      <w:r w:rsidRPr="00826C24">
        <w:rPr>
          <w:spacing w:val="40"/>
        </w:rPr>
        <w:t xml:space="preserve"> </w:t>
      </w:r>
      <w:r w:rsidRPr="00826C24">
        <w:t>Для крепления чертежей рекомендуется использовать</w:t>
      </w:r>
      <w:r w:rsidRPr="00826C24">
        <w:rPr>
          <w:spacing w:val="40"/>
        </w:rPr>
        <w:t xml:space="preserve"> </w:t>
      </w:r>
      <w:r w:rsidRPr="00826C24">
        <w:t>специальные магниты и кнопки.</w:t>
      </w:r>
    </w:p>
    <w:p w:rsidR="005032D1" w:rsidRPr="00826C24" w:rsidRDefault="00773E75" w:rsidP="007848B8">
      <w:pPr>
        <w:pStyle w:val="a3"/>
        <w:spacing w:before="2" w:line="276" w:lineRule="auto"/>
        <w:ind w:right="137"/>
      </w:pPr>
      <w:r w:rsidRPr="00826C24">
        <w:t>Сетевая</w:t>
      </w:r>
      <w:r w:rsidRPr="00826C24">
        <w:rPr>
          <w:spacing w:val="-3"/>
        </w:rPr>
        <w:t xml:space="preserve"> </w:t>
      </w:r>
      <w:r w:rsidRPr="00826C24">
        <w:t>форма</w:t>
      </w:r>
      <w:r w:rsidRPr="00826C24">
        <w:rPr>
          <w:spacing w:val="-3"/>
        </w:rPr>
        <w:t xml:space="preserve"> </w:t>
      </w:r>
      <w:r w:rsidRPr="00826C24">
        <w:t>реализации</w:t>
      </w:r>
      <w:r w:rsidRPr="00826C24">
        <w:rPr>
          <w:spacing w:val="-5"/>
        </w:rPr>
        <w:t xml:space="preserve"> </w:t>
      </w:r>
      <w:r w:rsidRPr="00826C24">
        <w:t>образовательных</w:t>
      </w:r>
      <w:r w:rsidRPr="00826C24">
        <w:rPr>
          <w:spacing w:val="-9"/>
        </w:rPr>
        <w:t xml:space="preserve"> </w:t>
      </w:r>
      <w:r w:rsidRPr="00826C24">
        <w:t>программ</w:t>
      </w:r>
      <w:r w:rsidRPr="00826C24">
        <w:rPr>
          <w:spacing w:val="-3"/>
        </w:rPr>
        <w:t xml:space="preserve"> </w:t>
      </w:r>
      <w:r w:rsidRPr="00826C24">
        <w:t>особенно</w:t>
      </w:r>
      <w:r w:rsidRPr="00826C24">
        <w:rPr>
          <w:spacing w:val="-4"/>
        </w:rPr>
        <w:t xml:space="preserve"> </w:t>
      </w:r>
      <w:r w:rsidRPr="00826C24">
        <w:t>актуальна</w:t>
      </w:r>
      <w:r w:rsidRPr="00826C24">
        <w:rPr>
          <w:spacing w:val="-3"/>
        </w:rPr>
        <w:t xml:space="preserve"> </w:t>
      </w:r>
      <w:r w:rsidRPr="00826C24">
        <w:t>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032D1" w:rsidRPr="00826C24" w:rsidRDefault="00773E75" w:rsidP="007848B8">
      <w:pPr>
        <w:pStyle w:val="a3"/>
        <w:spacing w:before="3" w:line="276" w:lineRule="auto"/>
        <w:ind w:right="135"/>
      </w:pPr>
      <w:r w:rsidRPr="00826C24">
        <w:lastRenderedPageBreak/>
        <w:t>Для реализации данной предметной области необходимо модернизировать материально-техническое оснащение образовательной организации.</w:t>
      </w:r>
    </w:p>
    <w:p w:rsidR="005032D1" w:rsidRPr="00826C24" w:rsidRDefault="00773E75" w:rsidP="007848B8">
      <w:pPr>
        <w:pStyle w:val="4"/>
        <w:spacing w:line="276" w:lineRule="auto"/>
        <w:ind w:left="187" w:right="202"/>
        <w:jc w:val="center"/>
      </w:pPr>
      <w:r w:rsidRPr="00826C24">
        <w:t>Место</w:t>
      </w:r>
      <w:r w:rsidRPr="00826C24">
        <w:rPr>
          <w:spacing w:val="-10"/>
        </w:rPr>
        <w:t xml:space="preserve"> </w:t>
      </w:r>
      <w:r w:rsidRPr="00826C24">
        <w:t>учебного</w:t>
      </w:r>
      <w:r w:rsidRPr="00826C24">
        <w:rPr>
          <w:spacing w:val="-11"/>
        </w:rPr>
        <w:t xml:space="preserve"> </w:t>
      </w:r>
      <w:r w:rsidRPr="00826C24">
        <w:t>предмета</w:t>
      </w:r>
      <w:r w:rsidRPr="00826C24">
        <w:rPr>
          <w:spacing w:val="-8"/>
        </w:rPr>
        <w:t xml:space="preserve"> </w:t>
      </w:r>
      <w:r w:rsidRPr="00826C24">
        <w:t>«Технология»</w:t>
      </w:r>
      <w:r w:rsidRPr="00826C24">
        <w:rPr>
          <w:spacing w:val="-2"/>
        </w:rPr>
        <w:t xml:space="preserve"> </w:t>
      </w:r>
      <w:r w:rsidRPr="00826C24">
        <w:t>в</w:t>
      </w:r>
      <w:r w:rsidRPr="00826C24">
        <w:rPr>
          <w:spacing w:val="-9"/>
        </w:rPr>
        <w:t xml:space="preserve"> </w:t>
      </w:r>
      <w:r w:rsidRPr="00826C24">
        <w:t>учебном</w:t>
      </w:r>
      <w:r w:rsidRPr="00826C24">
        <w:rPr>
          <w:spacing w:val="-4"/>
        </w:rPr>
        <w:t xml:space="preserve"> </w:t>
      </w:r>
      <w:r w:rsidRPr="00826C24">
        <w:rPr>
          <w:spacing w:val="-2"/>
        </w:rPr>
        <w:t>плане</w:t>
      </w:r>
    </w:p>
    <w:p w:rsidR="005032D1" w:rsidRPr="00826C24" w:rsidRDefault="00773E75" w:rsidP="007848B8">
      <w:pPr>
        <w:pStyle w:val="a3"/>
        <w:spacing w:line="276" w:lineRule="auto"/>
        <w:ind w:right="119"/>
      </w:pPr>
      <w:r w:rsidRPr="00826C24">
        <w:t>Освоение предметной области «Технология» на уровне основного общего образования осуществляется в 5–</w:t>
      </w:r>
      <w:r w:rsidR="007A1A88" w:rsidRPr="007A1A88">
        <w:t>9</w:t>
      </w:r>
      <w:r w:rsidRPr="00826C24">
        <w:t xml:space="preserve"> классах из расчёта в 5–7 классах</w:t>
      </w:r>
      <w:r w:rsidRPr="00826C24">
        <w:rPr>
          <w:spacing w:val="-2"/>
        </w:rPr>
        <w:t xml:space="preserve"> </w:t>
      </w:r>
      <w:r w:rsidRPr="00826C24">
        <w:t xml:space="preserve">– </w:t>
      </w:r>
      <w:r w:rsidR="007A1A88" w:rsidRPr="007A1A88">
        <w:t>1</w:t>
      </w:r>
      <w:r w:rsidRPr="00826C24">
        <w:t xml:space="preserve"> часа в неделю, в 8–</w:t>
      </w:r>
      <w:r w:rsidR="007A1A88" w:rsidRPr="007A1A88">
        <w:t>9</w:t>
      </w:r>
      <w:r w:rsidRPr="00826C24">
        <w:t xml:space="preserve"> классах – 1 час.</w:t>
      </w:r>
    </w:p>
    <w:p w:rsidR="005032D1" w:rsidRPr="00826C24" w:rsidRDefault="00773E75" w:rsidP="007848B8">
      <w:pPr>
        <w:pStyle w:val="a3"/>
        <w:spacing w:line="276" w:lineRule="auto"/>
        <w:ind w:right="120"/>
      </w:pPr>
      <w:r w:rsidRPr="00826C24">
        <w:t>Дополнительно может быть рекомендовано выделение часов из части</w:t>
      </w:r>
      <w:r w:rsidRPr="00826C24">
        <w:rPr>
          <w:spacing w:val="40"/>
        </w:rPr>
        <w:t xml:space="preserve"> </w:t>
      </w:r>
      <w:r w:rsidRPr="00826C24">
        <w:t>учебного плана, формируемой участниками образовательных отношений или внеурочной деятельности:</w:t>
      </w:r>
      <w:r w:rsidRPr="00826C24">
        <w:rPr>
          <w:spacing w:val="40"/>
        </w:rPr>
        <w:t xml:space="preserve"> </w:t>
      </w:r>
      <w:r w:rsidRPr="00826C24">
        <w:t>в 8, 9 классе – 1 час в неделю.</w:t>
      </w:r>
    </w:p>
    <w:p w:rsidR="005032D1" w:rsidRPr="00826C24" w:rsidRDefault="005032D1" w:rsidP="007848B8">
      <w:pPr>
        <w:pStyle w:val="a3"/>
        <w:spacing w:before="9" w:line="276" w:lineRule="auto"/>
        <w:ind w:left="0" w:firstLine="0"/>
        <w:jc w:val="left"/>
      </w:pPr>
    </w:p>
    <w:p w:rsidR="005032D1" w:rsidRPr="00826C24" w:rsidRDefault="00773E75" w:rsidP="007848B8">
      <w:pPr>
        <w:spacing w:line="276" w:lineRule="auto"/>
        <w:ind w:left="4170"/>
        <w:rPr>
          <w:b/>
          <w:sz w:val="28"/>
          <w:szCs w:val="28"/>
        </w:rPr>
      </w:pPr>
      <w:r w:rsidRPr="00826C24">
        <w:rPr>
          <w:b/>
          <w:sz w:val="28"/>
          <w:szCs w:val="28"/>
        </w:rPr>
        <w:t>Содержание</w:t>
      </w:r>
      <w:r w:rsidRPr="00826C24">
        <w:rPr>
          <w:b/>
          <w:spacing w:val="-16"/>
          <w:sz w:val="28"/>
          <w:szCs w:val="28"/>
        </w:rPr>
        <w:t xml:space="preserve"> </w:t>
      </w:r>
      <w:r w:rsidRPr="00826C24">
        <w:rPr>
          <w:b/>
          <w:spacing w:val="-2"/>
          <w:sz w:val="28"/>
          <w:szCs w:val="28"/>
        </w:rPr>
        <w:t>обучения</w:t>
      </w:r>
    </w:p>
    <w:p w:rsidR="005032D1" w:rsidRPr="00826C24" w:rsidRDefault="00773E75" w:rsidP="007848B8">
      <w:pPr>
        <w:spacing w:line="276" w:lineRule="auto"/>
        <w:ind w:left="823"/>
        <w:jc w:val="both"/>
        <w:rPr>
          <w:b/>
          <w:sz w:val="28"/>
          <w:szCs w:val="28"/>
        </w:rPr>
      </w:pPr>
      <w:r w:rsidRPr="00826C24">
        <w:rPr>
          <w:b/>
          <w:sz w:val="28"/>
          <w:szCs w:val="28"/>
        </w:rPr>
        <w:t>Инвариантные</w:t>
      </w:r>
      <w:r w:rsidRPr="00826C24">
        <w:rPr>
          <w:b/>
          <w:spacing w:val="-15"/>
          <w:sz w:val="28"/>
          <w:szCs w:val="28"/>
        </w:rPr>
        <w:t xml:space="preserve"> </w:t>
      </w:r>
      <w:r w:rsidRPr="00826C24">
        <w:rPr>
          <w:b/>
          <w:spacing w:val="-2"/>
          <w:sz w:val="28"/>
          <w:szCs w:val="28"/>
        </w:rPr>
        <w:t>модули</w:t>
      </w:r>
    </w:p>
    <w:p w:rsidR="005032D1" w:rsidRPr="00826C24" w:rsidRDefault="00773E75" w:rsidP="007848B8">
      <w:pPr>
        <w:spacing w:line="276" w:lineRule="auto"/>
        <w:ind w:left="823"/>
        <w:jc w:val="both"/>
        <w:rPr>
          <w:b/>
          <w:sz w:val="28"/>
          <w:szCs w:val="28"/>
        </w:rPr>
      </w:pPr>
      <w:r w:rsidRPr="00826C24">
        <w:rPr>
          <w:b/>
          <w:sz w:val="28"/>
          <w:szCs w:val="28"/>
        </w:rPr>
        <w:t>Модуль</w:t>
      </w:r>
      <w:r w:rsidRPr="00826C24">
        <w:rPr>
          <w:b/>
          <w:spacing w:val="-10"/>
          <w:sz w:val="28"/>
          <w:szCs w:val="28"/>
        </w:rPr>
        <w:t xml:space="preserve"> </w:t>
      </w:r>
      <w:r w:rsidRPr="00826C24">
        <w:rPr>
          <w:b/>
          <w:sz w:val="28"/>
          <w:szCs w:val="28"/>
        </w:rPr>
        <w:t>«Производство</w:t>
      </w:r>
      <w:r w:rsidRPr="00826C24">
        <w:rPr>
          <w:b/>
          <w:spacing w:val="-7"/>
          <w:sz w:val="28"/>
          <w:szCs w:val="28"/>
        </w:rPr>
        <w:t xml:space="preserve"> </w:t>
      </w:r>
      <w:r w:rsidRPr="00826C24">
        <w:rPr>
          <w:b/>
          <w:sz w:val="28"/>
          <w:szCs w:val="28"/>
        </w:rPr>
        <w:t>и</w:t>
      </w:r>
      <w:r w:rsidRPr="00826C24">
        <w:rPr>
          <w:b/>
          <w:spacing w:val="-9"/>
          <w:sz w:val="28"/>
          <w:szCs w:val="28"/>
        </w:rPr>
        <w:t xml:space="preserve"> </w:t>
      </w:r>
      <w:r w:rsidRPr="00826C24">
        <w:rPr>
          <w:b/>
          <w:spacing w:val="-2"/>
          <w:sz w:val="28"/>
          <w:szCs w:val="28"/>
        </w:rPr>
        <w:t>технология»</w:t>
      </w:r>
    </w:p>
    <w:p w:rsidR="005032D1" w:rsidRPr="00826C24" w:rsidRDefault="00773E75" w:rsidP="007848B8">
      <w:pPr>
        <w:spacing w:line="276" w:lineRule="auto"/>
        <w:ind w:left="823"/>
        <w:jc w:val="both"/>
        <w:rPr>
          <w:b/>
          <w:i/>
          <w:sz w:val="28"/>
          <w:szCs w:val="28"/>
        </w:rPr>
      </w:pPr>
      <w:r w:rsidRPr="00826C24">
        <w:rPr>
          <w:b/>
          <w:i/>
          <w:sz w:val="28"/>
          <w:szCs w:val="28"/>
        </w:rPr>
        <w:t>5–6</w:t>
      </w:r>
      <w:r w:rsidRPr="00826C24">
        <w:rPr>
          <w:b/>
          <w:i/>
          <w:spacing w:val="-4"/>
          <w:sz w:val="28"/>
          <w:szCs w:val="28"/>
        </w:rPr>
        <w:t xml:space="preserve"> </w:t>
      </w:r>
      <w:r w:rsidRPr="00826C24">
        <w:rPr>
          <w:b/>
          <w:i/>
          <w:spacing w:val="-2"/>
          <w:sz w:val="28"/>
          <w:szCs w:val="28"/>
        </w:rPr>
        <w:t>КЛАССЫ</w:t>
      </w:r>
    </w:p>
    <w:p w:rsidR="005032D1" w:rsidRPr="00826C24" w:rsidRDefault="00773E75" w:rsidP="007848B8">
      <w:pPr>
        <w:pStyle w:val="4"/>
        <w:spacing w:line="276" w:lineRule="auto"/>
        <w:ind w:left="823"/>
      </w:pPr>
      <w:r w:rsidRPr="00826C24">
        <w:t>Раздел</w:t>
      </w:r>
      <w:r w:rsidRPr="00826C24">
        <w:rPr>
          <w:spacing w:val="-12"/>
        </w:rPr>
        <w:t xml:space="preserve"> </w:t>
      </w:r>
      <w:r w:rsidRPr="00826C24">
        <w:t>1.</w:t>
      </w:r>
      <w:r w:rsidRPr="00826C24">
        <w:rPr>
          <w:spacing w:val="-11"/>
        </w:rPr>
        <w:t xml:space="preserve"> </w:t>
      </w:r>
      <w:r w:rsidRPr="00826C24">
        <w:t>Преобразовательная</w:t>
      </w:r>
      <w:r w:rsidRPr="00826C24">
        <w:rPr>
          <w:spacing w:val="-15"/>
        </w:rPr>
        <w:t xml:space="preserve"> </w:t>
      </w:r>
      <w:r w:rsidRPr="00826C24">
        <w:t>деятельность</w:t>
      </w:r>
      <w:r w:rsidRPr="00826C24">
        <w:rPr>
          <w:spacing w:val="-15"/>
        </w:rPr>
        <w:t xml:space="preserve"> </w:t>
      </w:r>
      <w:r w:rsidRPr="00826C24">
        <w:rPr>
          <w:spacing w:val="-2"/>
        </w:rPr>
        <w:t>человека.</w:t>
      </w:r>
    </w:p>
    <w:p w:rsidR="005032D1" w:rsidRPr="00826C24" w:rsidRDefault="00773E75" w:rsidP="007848B8">
      <w:pPr>
        <w:pStyle w:val="a3"/>
        <w:spacing w:line="276" w:lineRule="auto"/>
        <w:ind w:right="134"/>
      </w:pPr>
      <w:r w:rsidRPr="00826C24">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w:t>
      </w:r>
      <w:r w:rsidRPr="00826C24">
        <w:rPr>
          <w:spacing w:val="-2"/>
        </w:rPr>
        <w:t>механизм.</w:t>
      </w:r>
    </w:p>
    <w:p w:rsidR="005032D1" w:rsidRPr="00826C24" w:rsidRDefault="00773E75" w:rsidP="007848B8">
      <w:pPr>
        <w:pStyle w:val="4"/>
        <w:spacing w:line="276" w:lineRule="auto"/>
        <w:ind w:left="823"/>
      </w:pPr>
      <w:r w:rsidRPr="00826C24">
        <w:t>Раздел</w:t>
      </w:r>
      <w:r w:rsidRPr="00826C24">
        <w:rPr>
          <w:spacing w:val="-7"/>
        </w:rPr>
        <w:t xml:space="preserve"> </w:t>
      </w:r>
      <w:r w:rsidRPr="00826C24">
        <w:t>2.</w:t>
      </w:r>
      <w:r w:rsidRPr="00826C24">
        <w:rPr>
          <w:spacing w:val="-5"/>
        </w:rPr>
        <w:t xml:space="preserve"> </w:t>
      </w:r>
      <w:r w:rsidRPr="00826C24">
        <w:t>Простейшие</w:t>
      </w:r>
      <w:r w:rsidRPr="00826C24">
        <w:rPr>
          <w:spacing w:val="-7"/>
        </w:rPr>
        <w:t xml:space="preserve"> </w:t>
      </w:r>
      <w:r w:rsidRPr="00826C24">
        <w:t>машины</w:t>
      </w:r>
      <w:r w:rsidRPr="00826C24">
        <w:rPr>
          <w:spacing w:val="-5"/>
        </w:rPr>
        <w:t xml:space="preserve"> </w:t>
      </w:r>
      <w:r w:rsidRPr="00826C24">
        <w:t>и</w:t>
      </w:r>
      <w:r w:rsidRPr="00826C24">
        <w:rPr>
          <w:spacing w:val="-10"/>
        </w:rPr>
        <w:t xml:space="preserve"> </w:t>
      </w:r>
      <w:r w:rsidRPr="00826C24">
        <w:rPr>
          <w:spacing w:val="-2"/>
        </w:rPr>
        <w:t>механизмы.</w:t>
      </w:r>
    </w:p>
    <w:p w:rsidR="005032D1" w:rsidRPr="00826C24" w:rsidRDefault="00773E75" w:rsidP="007848B8">
      <w:pPr>
        <w:pStyle w:val="a3"/>
        <w:spacing w:line="276" w:lineRule="auto"/>
        <w:ind w:right="120"/>
      </w:pPr>
      <w:r w:rsidRPr="00826C24">
        <w:t>Двигатели машин. Виды двигателей. Передаточные механизмы. Виды и характеристики передаточных механизмов.</w:t>
      </w:r>
    </w:p>
    <w:p w:rsidR="005032D1" w:rsidRPr="00826C24" w:rsidRDefault="00773E75" w:rsidP="007848B8">
      <w:pPr>
        <w:pStyle w:val="a3"/>
        <w:spacing w:line="276" w:lineRule="auto"/>
        <w:ind w:right="136"/>
      </w:pPr>
      <w:r w:rsidRPr="00826C24">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5032D1" w:rsidRPr="00826C24" w:rsidRDefault="00773E75" w:rsidP="007848B8">
      <w:pPr>
        <w:pStyle w:val="4"/>
        <w:spacing w:line="276" w:lineRule="auto"/>
        <w:ind w:left="823"/>
      </w:pPr>
      <w:r w:rsidRPr="00826C24">
        <w:t>Раздел</w:t>
      </w:r>
      <w:r w:rsidRPr="00826C24">
        <w:rPr>
          <w:spacing w:val="-4"/>
        </w:rPr>
        <w:t xml:space="preserve"> </w:t>
      </w:r>
      <w:r w:rsidRPr="00826C24">
        <w:t>3.</w:t>
      </w:r>
      <w:r w:rsidRPr="00826C24">
        <w:rPr>
          <w:spacing w:val="-2"/>
        </w:rPr>
        <w:t xml:space="preserve"> </w:t>
      </w:r>
      <w:r w:rsidRPr="00826C24">
        <w:t>Задачи</w:t>
      </w:r>
      <w:r w:rsidRPr="00826C24">
        <w:rPr>
          <w:spacing w:val="-8"/>
        </w:rPr>
        <w:t xml:space="preserve"> </w:t>
      </w:r>
      <w:r w:rsidRPr="00826C24">
        <w:t>и</w:t>
      </w:r>
      <w:r w:rsidRPr="00826C24">
        <w:rPr>
          <w:spacing w:val="-7"/>
        </w:rPr>
        <w:t xml:space="preserve"> </w:t>
      </w:r>
      <w:r w:rsidRPr="00826C24">
        <w:t>технологии</w:t>
      </w:r>
      <w:r w:rsidRPr="00826C24">
        <w:rPr>
          <w:spacing w:val="-7"/>
        </w:rPr>
        <w:t xml:space="preserve"> </w:t>
      </w:r>
      <w:r w:rsidRPr="00826C24">
        <w:t>их</w:t>
      </w:r>
      <w:r w:rsidRPr="00826C24">
        <w:rPr>
          <w:spacing w:val="-5"/>
        </w:rPr>
        <w:t xml:space="preserve"> </w:t>
      </w:r>
      <w:r w:rsidRPr="00826C24">
        <w:rPr>
          <w:spacing w:val="-2"/>
        </w:rPr>
        <w:t>решения.</w:t>
      </w:r>
    </w:p>
    <w:p w:rsidR="005032D1" w:rsidRPr="00826C24" w:rsidRDefault="00773E75" w:rsidP="007848B8">
      <w:pPr>
        <w:pStyle w:val="a3"/>
        <w:spacing w:line="276" w:lineRule="auto"/>
        <w:ind w:right="129"/>
      </w:pPr>
      <w:r w:rsidRPr="00826C24">
        <w:t>Технология решения производственных задач в информационной среде как важнейшая технология 4-й промышленной революции.</w:t>
      </w:r>
    </w:p>
    <w:p w:rsidR="005032D1" w:rsidRPr="00826C24" w:rsidRDefault="00773E75" w:rsidP="007848B8">
      <w:pPr>
        <w:pStyle w:val="a3"/>
        <w:spacing w:line="276" w:lineRule="auto"/>
        <w:ind w:left="823" w:firstLine="0"/>
      </w:pPr>
      <w:r w:rsidRPr="00826C24">
        <w:t>Чтение</w:t>
      </w:r>
      <w:r w:rsidRPr="00826C24">
        <w:rPr>
          <w:spacing w:val="-13"/>
        </w:rPr>
        <w:t xml:space="preserve"> </w:t>
      </w:r>
      <w:r w:rsidRPr="00826C24">
        <w:t>описаний,</w:t>
      </w:r>
      <w:r w:rsidRPr="00826C24">
        <w:rPr>
          <w:spacing w:val="-13"/>
        </w:rPr>
        <w:t xml:space="preserve"> </w:t>
      </w:r>
      <w:r w:rsidRPr="00826C24">
        <w:t>чертежей,</w:t>
      </w:r>
      <w:r w:rsidRPr="00826C24">
        <w:rPr>
          <w:spacing w:val="-11"/>
        </w:rPr>
        <w:t xml:space="preserve"> </w:t>
      </w:r>
      <w:r w:rsidRPr="00826C24">
        <w:t>технологических</w:t>
      </w:r>
      <w:r w:rsidRPr="00826C24">
        <w:rPr>
          <w:spacing w:val="-17"/>
        </w:rPr>
        <w:t xml:space="preserve"> </w:t>
      </w:r>
      <w:r w:rsidRPr="00826C24">
        <w:rPr>
          <w:spacing w:val="-2"/>
        </w:rPr>
        <w:t>карт.</w:t>
      </w:r>
    </w:p>
    <w:p w:rsidR="005032D1" w:rsidRPr="00826C24" w:rsidRDefault="00773E75" w:rsidP="007848B8">
      <w:pPr>
        <w:pStyle w:val="a3"/>
        <w:spacing w:line="276" w:lineRule="auto"/>
        <w:ind w:left="823" w:firstLine="0"/>
      </w:pPr>
      <w:r w:rsidRPr="00826C24">
        <w:t>Обозначения:</w:t>
      </w:r>
      <w:r w:rsidRPr="00826C24">
        <w:rPr>
          <w:spacing w:val="59"/>
        </w:rPr>
        <w:t xml:space="preserve"> </w:t>
      </w:r>
      <w:r w:rsidRPr="00826C24">
        <w:t>знаки</w:t>
      </w:r>
      <w:r w:rsidRPr="00826C24">
        <w:rPr>
          <w:spacing w:val="64"/>
        </w:rPr>
        <w:t xml:space="preserve"> </w:t>
      </w:r>
      <w:r w:rsidRPr="00826C24">
        <w:t>и</w:t>
      </w:r>
      <w:r w:rsidRPr="00826C24">
        <w:rPr>
          <w:spacing w:val="63"/>
        </w:rPr>
        <w:t xml:space="preserve"> </w:t>
      </w:r>
      <w:r w:rsidRPr="00826C24">
        <w:t>символы.</w:t>
      </w:r>
      <w:r w:rsidRPr="00826C24">
        <w:rPr>
          <w:spacing w:val="67"/>
        </w:rPr>
        <w:t xml:space="preserve"> </w:t>
      </w:r>
      <w:r w:rsidRPr="00826C24">
        <w:t>Интерпретация</w:t>
      </w:r>
      <w:r w:rsidRPr="00826C24">
        <w:rPr>
          <w:spacing w:val="65"/>
        </w:rPr>
        <w:t xml:space="preserve"> </w:t>
      </w:r>
      <w:r w:rsidRPr="00826C24">
        <w:t>знаков</w:t>
      </w:r>
      <w:r w:rsidRPr="00826C24">
        <w:rPr>
          <w:spacing w:val="62"/>
        </w:rPr>
        <w:t xml:space="preserve"> </w:t>
      </w:r>
      <w:r w:rsidRPr="00826C24">
        <w:t>и</w:t>
      </w:r>
      <w:r w:rsidRPr="00826C24">
        <w:rPr>
          <w:spacing w:val="64"/>
        </w:rPr>
        <w:t xml:space="preserve"> </w:t>
      </w:r>
      <w:r w:rsidRPr="00826C24">
        <w:t>знаковых</w:t>
      </w:r>
      <w:r w:rsidRPr="00826C24">
        <w:rPr>
          <w:spacing w:val="59"/>
        </w:rPr>
        <w:t xml:space="preserve"> </w:t>
      </w:r>
      <w:r w:rsidRPr="00826C24">
        <w:rPr>
          <w:spacing w:val="-2"/>
        </w:rPr>
        <w:t>систем.</w:t>
      </w:r>
    </w:p>
    <w:p w:rsidR="005032D1" w:rsidRPr="00826C24" w:rsidRDefault="00773E75" w:rsidP="007848B8">
      <w:pPr>
        <w:pStyle w:val="a3"/>
        <w:spacing w:line="276" w:lineRule="auto"/>
        <w:ind w:firstLine="0"/>
      </w:pPr>
      <w:r w:rsidRPr="00826C24">
        <w:t>Формулировка</w:t>
      </w:r>
      <w:r w:rsidRPr="00826C24">
        <w:rPr>
          <w:spacing w:val="-7"/>
        </w:rPr>
        <w:t xml:space="preserve"> </w:t>
      </w:r>
      <w:r w:rsidRPr="00826C24">
        <w:t>задачи</w:t>
      </w:r>
      <w:r w:rsidRPr="00826C24">
        <w:rPr>
          <w:spacing w:val="-8"/>
        </w:rPr>
        <w:t xml:space="preserve"> </w:t>
      </w:r>
      <w:r w:rsidRPr="00826C24">
        <w:t>с</w:t>
      </w:r>
      <w:r w:rsidRPr="00826C24">
        <w:rPr>
          <w:spacing w:val="-6"/>
        </w:rPr>
        <w:t xml:space="preserve"> </w:t>
      </w:r>
      <w:r w:rsidRPr="00826C24">
        <w:t>использованием</w:t>
      </w:r>
      <w:r w:rsidRPr="00826C24">
        <w:rPr>
          <w:spacing w:val="-2"/>
        </w:rPr>
        <w:t xml:space="preserve"> </w:t>
      </w:r>
      <w:r w:rsidRPr="00826C24">
        <w:t>знаков</w:t>
      </w:r>
      <w:r w:rsidRPr="00826C24">
        <w:rPr>
          <w:spacing w:val="-9"/>
        </w:rPr>
        <w:t xml:space="preserve"> </w:t>
      </w:r>
      <w:r w:rsidRPr="00826C24">
        <w:t>и</w:t>
      </w:r>
      <w:r w:rsidRPr="00826C24">
        <w:rPr>
          <w:spacing w:val="-7"/>
        </w:rPr>
        <w:t xml:space="preserve"> </w:t>
      </w:r>
      <w:r w:rsidRPr="00826C24">
        <w:rPr>
          <w:spacing w:val="-2"/>
        </w:rPr>
        <w:t>символов.</w:t>
      </w:r>
    </w:p>
    <w:p w:rsidR="005032D1" w:rsidRPr="00826C24" w:rsidRDefault="00773E75" w:rsidP="007848B8">
      <w:pPr>
        <w:pStyle w:val="a3"/>
        <w:spacing w:line="276" w:lineRule="auto"/>
        <w:ind w:left="823" w:firstLine="0"/>
      </w:pPr>
      <w:r w:rsidRPr="00826C24">
        <w:rPr>
          <w:spacing w:val="-2"/>
        </w:rPr>
        <w:t>Информационное</w:t>
      </w:r>
      <w:r w:rsidRPr="00826C24">
        <w:rPr>
          <w:spacing w:val="-9"/>
        </w:rPr>
        <w:t xml:space="preserve"> </w:t>
      </w:r>
      <w:r w:rsidRPr="00826C24">
        <w:rPr>
          <w:spacing w:val="-2"/>
        </w:rPr>
        <w:t>обеспечение</w:t>
      </w:r>
      <w:r w:rsidRPr="00826C24">
        <w:rPr>
          <w:spacing w:val="-5"/>
        </w:rPr>
        <w:t xml:space="preserve"> </w:t>
      </w:r>
      <w:r w:rsidRPr="00826C24">
        <w:rPr>
          <w:spacing w:val="-2"/>
        </w:rPr>
        <w:t>решения</w:t>
      </w:r>
      <w:r w:rsidRPr="00826C24">
        <w:rPr>
          <w:spacing w:val="-9"/>
        </w:rPr>
        <w:t xml:space="preserve"> </w:t>
      </w:r>
      <w:r w:rsidRPr="00826C24">
        <w:rPr>
          <w:spacing w:val="-2"/>
        </w:rPr>
        <w:t>задачи.</w:t>
      </w:r>
      <w:r w:rsidRPr="00826C24">
        <w:rPr>
          <w:spacing w:val="-4"/>
        </w:rPr>
        <w:t xml:space="preserve"> </w:t>
      </w:r>
      <w:r w:rsidRPr="00826C24">
        <w:rPr>
          <w:spacing w:val="-2"/>
        </w:rPr>
        <w:t>Работа</w:t>
      </w:r>
      <w:r w:rsidRPr="00826C24">
        <w:rPr>
          <w:spacing w:val="-8"/>
        </w:rPr>
        <w:t xml:space="preserve"> </w:t>
      </w:r>
      <w:r w:rsidRPr="00826C24">
        <w:rPr>
          <w:spacing w:val="-2"/>
        </w:rPr>
        <w:t>с</w:t>
      </w:r>
      <w:r w:rsidRPr="00826C24">
        <w:rPr>
          <w:spacing w:val="-5"/>
        </w:rPr>
        <w:t xml:space="preserve"> </w:t>
      </w:r>
      <w:r w:rsidRPr="00826C24">
        <w:rPr>
          <w:spacing w:val="-2"/>
        </w:rPr>
        <w:t>«большими</w:t>
      </w:r>
      <w:r w:rsidRPr="00826C24">
        <w:rPr>
          <w:spacing w:val="-10"/>
        </w:rPr>
        <w:t xml:space="preserve"> </w:t>
      </w:r>
      <w:r w:rsidRPr="00826C24">
        <w:rPr>
          <w:spacing w:val="-2"/>
        </w:rPr>
        <w:t>данными».</w:t>
      </w:r>
    </w:p>
    <w:p w:rsidR="005032D1" w:rsidRPr="00826C24" w:rsidRDefault="00773E75" w:rsidP="007848B8">
      <w:pPr>
        <w:pStyle w:val="a3"/>
        <w:spacing w:line="276" w:lineRule="auto"/>
        <w:ind w:firstLine="0"/>
      </w:pPr>
      <w:r w:rsidRPr="00826C24">
        <w:rPr>
          <w:w w:val="95"/>
        </w:rPr>
        <w:t>Извлечение</w:t>
      </w:r>
      <w:r w:rsidRPr="00826C24">
        <w:rPr>
          <w:spacing w:val="22"/>
        </w:rPr>
        <w:t xml:space="preserve"> </w:t>
      </w:r>
      <w:r w:rsidRPr="00826C24">
        <w:rPr>
          <w:w w:val="95"/>
        </w:rPr>
        <w:t>информации</w:t>
      </w:r>
      <w:r w:rsidRPr="00826C24">
        <w:rPr>
          <w:spacing w:val="12"/>
        </w:rPr>
        <w:t xml:space="preserve"> </w:t>
      </w:r>
      <w:r w:rsidRPr="00826C24">
        <w:rPr>
          <w:w w:val="95"/>
        </w:rPr>
        <w:t>из</w:t>
      </w:r>
      <w:r w:rsidRPr="00826C24">
        <w:rPr>
          <w:spacing w:val="14"/>
        </w:rPr>
        <w:t xml:space="preserve"> </w:t>
      </w:r>
      <w:r w:rsidRPr="00826C24">
        <w:rPr>
          <w:w w:val="95"/>
        </w:rPr>
        <w:t>массива</w:t>
      </w:r>
      <w:r w:rsidRPr="00826C24">
        <w:rPr>
          <w:spacing w:val="16"/>
        </w:rPr>
        <w:t xml:space="preserve"> </w:t>
      </w:r>
      <w:r w:rsidRPr="00826C24">
        <w:rPr>
          <w:spacing w:val="-2"/>
          <w:w w:val="95"/>
        </w:rPr>
        <w:t>данных.</w:t>
      </w:r>
    </w:p>
    <w:p w:rsidR="005032D1" w:rsidRPr="00826C24" w:rsidRDefault="00773E75" w:rsidP="007848B8">
      <w:pPr>
        <w:spacing w:before="67" w:line="276" w:lineRule="auto"/>
        <w:ind w:left="823" w:right="3904"/>
        <w:rPr>
          <w:b/>
          <w:sz w:val="28"/>
          <w:szCs w:val="28"/>
        </w:rPr>
      </w:pPr>
      <w:r w:rsidRPr="00826C24">
        <w:rPr>
          <w:sz w:val="28"/>
          <w:szCs w:val="28"/>
        </w:rPr>
        <w:t xml:space="preserve">Исследование задачи и её решений. Представление полученных результатов. </w:t>
      </w:r>
      <w:r w:rsidRPr="00826C24">
        <w:rPr>
          <w:b/>
          <w:sz w:val="28"/>
          <w:szCs w:val="28"/>
        </w:rPr>
        <w:t>Раздел</w:t>
      </w:r>
      <w:r w:rsidRPr="00826C24">
        <w:rPr>
          <w:b/>
          <w:spacing w:val="-10"/>
          <w:sz w:val="28"/>
          <w:szCs w:val="28"/>
        </w:rPr>
        <w:t xml:space="preserve"> </w:t>
      </w:r>
      <w:r w:rsidRPr="00826C24">
        <w:rPr>
          <w:b/>
          <w:sz w:val="28"/>
          <w:szCs w:val="28"/>
        </w:rPr>
        <w:t>4.</w:t>
      </w:r>
      <w:r w:rsidRPr="00826C24">
        <w:rPr>
          <w:b/>
          <w:spacing w:val="-9"/>
          <w:sz w:val="28"/>
          <w:szCs w:val="28"/>
        </w:rPr>
        <w:t xml:space="preserve"> </w:t>
      </w:r>
      <w:r w:rsidRPr="00826C24">
        <w:rPr>
          <w:b/>
          <w:sz w:val="28"/>
          <w:szCs w:val="28"/>
        </w:rPr>
        <w:t>Основы</w:t>
      </w:r>
      <w:r w:rsidRPr="00826C24">
        <w:rPr>
          <w:b/>
          <w:spacing w:val="-12"/>
          <w:sz w:val="28"/>
          <w:szCs w:val="28"/>
        </w:rPr>
        <w:t xml:space="preserve"> </w:t>
      </w:r>
      <w:r w:rsidRPr="00826C24">
        <w:rPr>
          <w:b/>
          <w:sz w:val="28"/>
          <w:szCs w:val="28"/>
        </w:rPr>
        <w:t>проектной</w:t>
      </w:r>
      <w:r w:rsidRPr="00826C24">
        <w:rPr>
          <w:b/>
          <w:spacing w:val="-13"/>
          <w:sz w:val="28"/>
          <w:szCs w:val="28"/>
        </w:rPr>
        <w:t xml:space="preserve"> </w:t>
      </w:r>
      <w:r w:rsidRPr="00826C24">
        <w:rPr>
          <w:b/>
          <w:sz w:val="28"/>
          <w:szCs w:val="28"/>
        </w:rPr>
        <w:t>деятельности.</w:t>
      </w:r>
    </w:p>
    <w:p w:rsidR="005032D1" w:rsidRPr="00826C24" w:rsidRDefault="00773E75" w:rsidP="007848B8">
      <w:pPr>
        <w:pStyle w:val="a3"/>
        <w:spacing w:line="276" w:lineRule="auto"/>
        <w:ind w:right="133"/>
      </w:pPr>
      <w:r w:rsidRPr="00826C24">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5032D1" w:rsidRPr="00826C24" w:rsidRDefault="00773E75" w:rsidP="007848B8">
      <w:pPr>
        <w:pStyle w:val="4"/>
        <w:spacing w:line="276" w:lineRule="auto"/>
        <w:ind w:left="823"/>
      </w:pPr>
      <w:r w:rsidRPr="00826C24">
        <w:t>Раздел</w:t>
      </w:r>
      <w:r w:rsidRPr="00826C24">
        <w:rPr>
          <w:spacing w:val="-7"/>
        </w:rPr>
        <w:t xml:space="preserve"> </w:t>
      </w:r>
      <w:r w:rsidRPr="00826C24">
        <w:t>5.</w:t>
      </w:r>
      <w:r w:rsidRPr="00826C24">
        <w:rPr>
          <w:spacing w:val="-6"/>
        </w:rPr>
        <w:t xml:space="preserve"> </w:t>
      </w:r>
      <w:r w:rsidRPr="00826C24">
        <w:t>Технология</w:t>
      </w:r>
      <w:r w:rsidRPr="00826C24">
        <w:rPr>
          <w:spacing w:val="-6"/>
        </w:rPr>
        <w:t xml:space="preserve"> </w:t>
      </w:r>
      <w:r w:rsidRPr="00826C24">
        <w:t>домашнего</w:t>
      </w:r>
      <w:r w:rsidRPr="00826C24">
        <w:rPr>
          <w:spacing w:val="-9"/>
        </w:rPr>
        <w:t xml:space="preserve"> </w:t>
      </w:r>
      <w:r w:rsidRPr="00826C24">
        <w:rPr>
          <w:spacing w:val="-2"/>
        </w:rPr>
        <w:t>хозяйства.</w:t>
      </w:r>
    </w:p>
    <w:p w:rsidR="005032D1" w:rsidRPr="00826C24" w:rsidRDefault="00773E75" w:rsidP="007848B8">
      <w:pPr>
        <w:pStyle w:val="a3"/>
        <w:spacing w:line="276" w:lineRule="auto"/>
        <w:ind w:left="823" w:firstLine="0"/>
        <w:jc w:val="left"/>
      </w:pPr>
      <w:r w:rsidRPr="00826C24">
        <w:lastRenderedPageBreak/>
        <w:t>Порядок</w:t>
      </w:r>
      <w:r w:rsidRPr="00826C24">
        <w:rPr>
          <w:spacing w:val="-8"/>
        </w:rPr>
        <w:t xml:space="preserve"> </w:t>
      </w:r>
      <w:r w:rsidRPr="00826C24">
        <w:t>и</w:t>
      </w:r>
      <w:r w:rsidRPr="00826C24">
        <w:rPr>
          <w:spacing w:val="-4"/>
        </w:rPr>
        <w:t xml:space="preserve"> </w:t>
      </w:r>
      <w:r w:rsidRPr="00826C24">
        <w:t>хаос</w:t>
      </w:r>
      <w:r w:rsidRPr="00826C24">
        <w:rPr>
          <w:spacing w:val="-7"/>
        </w:rPr>
        <w:t xml:space="preserve"> </w:t>
      </w:r>
      <w:r w:rsidRPr="00826C24">
        <w:t>как</w:t>
      </w:r>
      <w:r w:rsidRPr="00826C24">
        <w:rPr>
          <w:spacing w:val="-8"/>
        </w:rPr>
        <w:t xml:space="preserve"> </w:t>
      </w:r>
      <w:r w:rsidRPr="00826C24">
        <w:t>фундаментальные</w:t>
      </w:r>
      <w:r w:rsidRPr="00826C24">
        <w:rPr>
          <w:spacing w:val="-7"/>
        </w:rPr>
        <w:t xml:space="preserve"> </w:t>
      </w:r>
      <w:r w:rsidRPr="00826C24">
        <w:t>характеристики</w:t>
      </w:r>
      <w:r w:rsidRPr="00826C24">
        <w:rPr>
          <w:spacing w:val="-8"/>
        </w:rPr>
        <w:t xml:space="preserve"> </w:t>
      </w:r>
      <w:r w:rsidRPr="00826C24">
        <w:t>окружающего</w:t>
      </w:r>
      <w:r w:rsidRPr="00826C24">
        <w:rPr>
          <w:spacing w:val="-8"/>
        </w:rPr>
        <w:t xml:space="preserve"> </w:t>
      </w:r>
      <w:r w:rsidRPr="00826C24">
        <w:t>мира. Порядок в доме. Порядок на рабочем месте.</w:t>
      </w:r>
    </w:p>
    <w:p w:rsidR="005032D1" w:rsidRPr="00826C24" w:rsidRDefault="00773E75" w:rsidP="007848B8">
      <w:pPr>
        <w:pStyle w:val="a3"/>
        <w:spacing w:line="276" w:lineRule="auto"/>
        <w:ind w:left="823" w:firstLine="0"/>
        <w:jc w:val="left"/>
      </w:pPr>
      <w:r w:rsidRPr="00826C24">
        <w:t>Создание</w:t>
      </w:r>
      <w:r w:rsidRPr="00826C24">
        <w:rPr>
          <w:spacing w:val="-9"/>
        </w:rPr>
        <w:t xml:space="preserve"> </w:t>
      </w:r>
      <w:r w:rsidRPr="00826C24">
        <w:t>интерьера</w:t>
      </w:r>
      <w:r w:rsidRPr="00826C24">
        <w:rPr>
          <w:spacing w:val="-9"/>
        </w:rPr>
        <w:t xml:space="preserve"> </w:t>
      </w:r>
      <w:r w:rsidRPr="00826C24">
        <w:t>квартиры</w:t>
      </w:r>
      <w:r w:rsidRPr="00826C24">
        <w:rPr>
          <w:spacing w:val="-10"/>
        </w:rPr>
        <w:t xml:space="preserve"> </w:t>
      </w:r>
      <w:r w:rsidRPr="00826C24">
        <w:t>с</w:t>
      </w:r>
      <w:r w:rsidRPr="00826C24">
        <w:rPr>
          <w:spacing w:val="-9"/>
        </w:rPr>
        <w:t xml:space="preserve"> </w:t>
      </w:r>
      <w:r w:rsidRPr="00826C24">
        <w:t>помощью</w:t>
      </w:r>
      <w:r w:rsidRPr="00826C24">
        <w:rPr>
          <w:spacing w:val="-11"/>
        </w:rPr>
        <w:t xml:space="preserve"> </w:t>
      </w:r>
      <w:r w:rsidRPr="00826C24">
        <w:t>компьютерных</w:t>
      </w:r>
      <w:r w:rsidRPr="00826C24">
        <w:rPr>
          <w:spacing w:val="-13"/>
        </w:rPr>
        <w:t xml:space="preserve"> </w:t>
      </w:r>
      <w:r w:rsidRPr="00826C24">
        <w:rPr>
          <w:spacing w:val="-2"/>
        </w:rPr>
        <w:t>программ.</w:t>
      </w:r>
    </w:p>
    <w:p w:rsidR="005032D1" w:rsidRPr="00826C24" w:rsidRDefault="00773E75" w:rsidP="007848B8">
      <w:pPr>
        <w:pStyle w:val="a3"/>
        <w:spacing w:line="276" w:lineRule="auto"/>
        <w:ind w:right="137"/>
      </w:pPr>
      <w:r w:rsidRPr="00826C24">
        <w:t>Электропроводка. Бытовые электрические приборы. Техника безопасности</w:t>
      </w:r>
      <w:r w:rsidRPr="00826C24">
        <w:rPr>
          <w:spacing w:val="40"/>
        </w:rPr>
        <w:t xml:space="preserve"> </w:t>
      </w:r>
      <w:r w:rsidRPr="00826C24">
        <w:t>при работе с электричеством.</w:t>
      </w:r>
    </w:p>
    <w:p w:rsidR="005032D1" w:rsidRPr="00826C24" w:rsidRDefault="00773E75" w:rsidP="007848B8">
      <w:pPr>
        <w:pStyle w:val="a3"/>
        <w:spacing w:line="276" w:lineRule="auto"/>
        <w:ind w:left="823" w:firstLine="0"/>
      </w:pPr>
      <w:r w:rsidRPr="00826C24">
        <w:t>Кухня.</w:t>
      </w:r>
      <w:r w:rsidRPr="00826C24">
        <w:rPr>
          <w:spacing w:val="2"/>
        </w:rPr>
        <w:t xml:space="preserve"> </w:t>
      </w:r>
      <w:r w:rsidRPr="00826C24">
        <w:t>Мебель</w:t>
      </w:r>
      <w:r w:rsidRPr="00826C24">
        <w:rPr>
          <w:spacing w:val="-2"/>
        </w:rPr>
        <w:t xml:space="preserve"> </w:t>
      </w:r>
      <w:r w:rsidRPr="00826C24">
        <w:t>и</w:t>
      </w:r>
      <w:r w:rsidRPr="00826C24">
        <w:rPr>
          <w:spacing w:val="-4"/>
        </w:rPr>
        <w:t xml:space="preserve"> </w:t>
      </w:r>
      <w:r w:rsidRPr="00826C24">
        <w:t>бытовая</w:t>
      </w:r>
      <w:r w:rsidRPr="00826C24">
        <w:rPr>
          <w:spacing w:val="1"/>
        </w:rPr>
        <w:t xml:space="preserve"> </w:t>
      </w:r>
      <w:r w:rsidRPr="00826C24">
        <w:t>техника,</w:t>
      </w:r>
      <w:r w:rsidRPr="00826C24">
        <w:rPr>
          <w:spacing w:val="3"/>
        </w:rPr>
        <w:t xml:space="preserve"> </w:t>
      </w:r>
      <w:r w:rsidRPr="00826C24">
        <w:t>которая</w:t>
      </w:r>
      <w:r w:rsidRPr="00826C24">
        <w:rPr>
          <w:spacing w:val="1"/>
        </w:rPr>
        <w:t xml:space="preserve"> </w:t>
      </w:r>
      <w:r w:rsidRPr="00826C24">
        <w:t>используется</w:t>
      </w:r>
      <w:r w:rsidRPr="00826C24">
        <w:rPr>
          <w:spacing w:val="1"/>
        </w:rPr>
        <w:t xml:space="preserve"> </w:t>
      </w:r>
      <w:r w:rsidRPr="00826C24">
        <w:t>на</w:t>
      </w:r>
      <w:r w:rsidRPr="00826C24">
        <w:rPr>
          <w:spacing w:val="1"/>
        </w:rPr>
        <w:t xml:space="preserve"> </w:t>
      </w:r>
      <w:r w:rsidRPr="00826C24">
        <w:t>кухне.</w:t>
      </w:r>
      <w:r w:rsidRPr="00826C24">
        <w:rPr>
          <w:spacing w:val="2"/>
        </w:rPr>
        <w:t xml:space="preserve"> </w:t>
      </w:r>
      <w:r w:rsidRPr="00826C24">
        <w:rPr>
          <w:spacing w:val="-2"/>
        </w:rPr>
        <w:t>Кулинария.</w:t>
      </w:r>
    </w:p>
    <w:p w:rsidR="005032D1" w:rsidRPr="00826C24" w:rsidRDefault="00773E75" w:rsidP="007848B8">
      <w:pPr>
        <w:pStyle w:val="a3"/>
        <w:spacing w:line="276" w:lineRule="auto"/>
        <w:ind w:firstLine="0"/>
      </w:pPr>
      <w:r w:rsidRPr="00826C24">
        <w:t>Основы</w:t>
      </w:r>
      <w:r w:rsidRPr="00826C24">
        <w:rPr>
          <w:spacing w:val="-10"/>
        </w:rPr>
        <w:t xml:space="preserve"> </w:t>
      </w:r>
      <w:r w:rsidRPr="00826C24">
        <w:t>здорового</w:t>
      </w:r>
      <w:r w:rsidRPr="00826C24">
        <w:rPr>
          <w:spacing w:val="-9"/>
        </w:rPr>
        <w:t xml:space="preserve"> </w:t>
      </w:r>
      <w:r w:rsidRPr="00826C24">
        <w:t>питания.</w:t>
      </w:r>
      <w:r w:rsidRPr="00826C24">
        <w:rPr>
          <w:spacing w:val="-7"/>
        </w:rPr>
        <w:t xml:space="preserve"> </w:t>
      </w:r>
      <w:r w:rsidRPr="00826C24">
        <w:t>Основы</w:t>
      </w:r>
      <w:r w:rsidRPr="00826C24">
        <w:rPr>
          <w:spacing w:val="-9"/>
        </w:rPr>
        <w:t xml:space="preserve"> </w:t>
      </w:r>
      <w:r w:rsidRPr="00826C24">
        <w:t>безопасности</w:t>
      </w:r>
      <w:r w:rsidRPr="00826C24">
        <w:rPr>
          <w:spacing w:val="-9"/>
        </w:rPr>
        <w:t xml:space="preserve"> </w:t>
      </w:r>
      <w:r w:rsidRPr="00826C24">
        <w:t>при</w:t>
      </w:r>
      <w:r w:rsidRPr="00826C24">
        <w:rPr>
          <w:spacing w:val="-9"/>
        </w:rPr>
        <w:t xml:space="preserve"> </w:t>
      </w:r>
      <w:r w:rsidRPr="00826C24">
        <w:t>работе</w:t>
      </w:r>
      <w:r w:rsidRPr="00826C24">
        <w:rPr>
          <w:spacing w:val="-8"/>
        </w:rPr>
        <w:t xml:space="preserve"> </w:t>
      </w:r>
      <w:r w:rsidRPr="00826C24">
        <w:t>на</w:t>
      </w:r>
      <w:r w:rsidRPr="00826C24">
        <w:rPr>
          <w:spacing w:val="-9"/>
        </w:rPr>
        <w:t xml:space="preserve"> </w:t>
      </w:r>
      <w:r w:rsidRPr="00826C24">
        <w:rPr>
          <w:spacing w:val="-2"/>
        </w:rPr>
        <w:t>кухне.</w:t>
      </w:r>
    </w:p>
    <w:p w:rsidR="005032D1" w:rsidRPr="00826C24" w:rsidRDefault="00773E75" w:rsidP="007848B8">
      <w:pPr>
        <w:pStyle w:val="a3"/>
        <w:spacing w:line="276" w:lineRule="auto"/>
        <w:ind w:right="131"/>
      </w:pPr>
      <w:r w:rsidRPr="00826C24">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5032D1" w:rsidRPr="00826C24" w:rsidRDefault="00773E75" w:rsidP="007848B8">
      <w:pPr>
        <w:pStyle w:val="4"/>
        <w:spacing w:before="4" w:line="276" w:lineRule="auto"/>
        <w:ind w:left="823"/>
      </w:pPr>
      <w:r w:rsidRPr="00826C24">
        <w:t>Раздел</w:t>
      </w:r>
      <w:r w:rsidRPr="00826C24">
        <w:rPr>
          <w:spacing w:val="-3"/>
        </w:rPr>
        <w:t xml:space="preserve"> </w:t>
      </w:r>
      <w:r w:rsidRPr="00826C24">
        <w:t>6.</w:t>
      </w:r>
      <w:r w:rsidRPr="00826C24">
        <w:rPr>
          <w:spacing w:val="-6"/>
        </w:rPr>
        <w:t xml:space="preserve"> </w:t>
      </w:r>
      <w:r w:rsidRPr="00826C24">
        <w:t>Мир</w:t>
      </w:r>
      <w:r w:rsidRPr="00826C24">
        <w:rPr>
          <w:spacing w:val="-5"/>
        </w:rPr>
        <w:t xml:space="preserve"> </w:t>
      </w:r>
      <w:r w:rsidRPr="00826C24">
        <w:rPr>
          <w:spacing w:val="-2"/>
        </w:rPr>
        <w:t>профессий.</w:t>
      </w:r>
    </w:p>
    <w:p w:rsidR="005032D1" w:rsidRPr="00826C24" w:rsidRDefault="00773E75" w:rsidP="007848B8">
      <w:pPr>
        <w:pStyle w:val="a3"/>
        <w:spacing w:line="276" w:lineRule="auto"/>
        <w:ind w:left="823" w:firstLine="0"/>
      </w:pPr>
      <w:r w:rsidRPr="00826C24">
        <w:t>Какие</w:t>
      </w:r>
      <w:r w:rsidRPr="00826C24">
        <w:rPr>
          <w:spacing w:val="-8"/>
        </w:rPr>
        <w:t xml:space="preserve"> </w:t>
      </w:r>
      <w:r w:rsidRPr="00826C24">
        <w:t>бывают</w:t>
      </w:r>
      <w:r w:rsidRPr="00826C24">
        <w:rPr>
          <w:spacing w:val="-10"/>
        </w:rPr>
        <w:t xml:space="preserve"> </w:t>
      </w:r>
      <w:r w:rsidRPr="00826C24">
        <w:t>профессии.</w:t>
      </w:r>
      <w:r w:rsidRPr="00826C24">
        <w:rPr>
          <w:spacing w:val="-7"/>
        </w:rPr>
        <w:t xml:space="preserve"> </w:t>
      </w:r>
      <w:r w:rsidRPr="00826C24">
        <w:t>Как</w:t>
      </w:r>
      <w:r w:rsidRPr="00826C24">
        <w:rPr>
          <w:spacing w:val="-8"/>
        </w:rPr>
        <w:t xml:space="preserve"> </w:t>
      </w:r>
      <w:r w:rsidRPr="00826C24">
        <w:t>выбрать</w:t>
      </w:r>
      <w:r w:rsidRPr="00826C24">
        <w:rPr>
          <w:spacing w:val="-11"/>
        </w:rPr>
        <w:t xml:space="preserve"> </w:t>
      </w:r>
      <w:r w:rsidRPr="00826C24">
        <w:rPr>
          <w:spacing w:val="-2"/>
        </w:rPr>
        <w:t>профессию.</w:t>
      </w:r>
    </w:p>
    <w:p w:rsidR="005032D1" w:rsidRPr="00826C24" w:rsidRDefault="00773E75" w:rsidP="007848B8">
      <w:pPr>
        <w:pStyle w:val="3"/>
        <w:spacing w:before="4" w:line="276" w:lineRule="auto"/>
        <w:ind w:left="823"/>
        <w:jc w:val="both"/>
      </w:pPr>
      <w:r w:rsidRPr="00826C24">
        <w:t>7–10</w:t>
      </w:r>
      <w:r w:rsidRPr="00826C24">
        <w:rPr>
          <w:spacing w:val="-4"/>
        </w:rPr>
        <w:t xml:space="preserve"> </w:t>
      </w:r>
      <w:r w:rsidRPr="00826C24">
        <w:rPr>
          <w:spacing w:val="-2"/>
        </w:rPr>
        <w:t>КЛАССЫ</w:t>
      </w:r>
    </w:p>
    <w:p w:rsidR="005032D1" w:rsidRPr="00826C24" w:rsidRDefault="00773E75" w:rsidP="007848B8">
      <w:pPr>
        <w:pStyle w:val="4"/>
        <w:spacing w:line="276" w:lineRule="auto"/>
        <w:ind w:left="823"/>
      </w:pPr>
      <w:r w:rsidRPr="00826C24">
        <w:t>Раздел</w:t>
      </w:r>
      <w:r w:rsidRPr="00826C24">
        <w:rPr>
          <w:spacing w:val="-5"/>
        </w:rPr>
        <w:t xml:space="preserve"> </w:t>
      </w:r>
      <w:r w:rsidRPr="00826C24">
        <w:t>7.</w:t>
      </w:r>
      <w:r w:rsidRPr="00826C24">
        <w:rPr>
          <w:spacing w:val="-4"/>
        </w:rPr>
        <w:t xml:space="preserve"> </w:t>
      </w:r>
      <w:r w:rsidRPr="00826C24">
        <w:t>Технологии</w:t>
      </w:r>
      <w:r w:rsidRPr="00826C24">
        <w:rPr>
          <w:spacing w:val="-8"/>
        </w:rPr>
        <w:t xml:space="preserve"> </w:t>
      </w:r>
      <w:r w:rsidRPr="00826C24">
        <w:t>и</w:t>
      </w:r>
      <w:r w:rsidRPr="00826C24">
        <w:rPr>
          <w:spacing w:val="-9"/>
        </w:rPr>
        <w:t xml:space="preserve"> </w:t>
      </w:r>
      <w:r w:rsidRPr="00826C24">
        <w:rPr>
          <w:spacing w:val="-2"/>
        </w:rPr>
        <w:t>искусство.</w:t>
      </w:r>
    </w:p>
    <w:p w:rsidR="005032D1" w:rsidRPr="00826C24" w:rsidRDefault="00773E75" w:rsidP="007848B8">
      <w:pPr>
        <w:pStyle w:val="a3"/>
        <w:spacing w:line="276" w:lineRule="auto"/>
        <w:ind w:right="139"/>
      </w:pPr>
      <w:r w:rsidRPr="00826C24">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5032D1" w:rsidRPr="00826C24" w:rsidRDefault="00773E75" w:rsidP="007848B8">
      <w:pPr>
        <w:pStyle w:val="a3"/>
        <w:spacing w:line="276" w:lineRule="auto"/>
        <w:ind w:left="823" w:firstLine="0"/>
      </w:pPr>
      <w:r w:rsidRPr="00826C24">
        <w:t>Эстетика</w:t>
      </w:r>
      <w:r w:rsidRPr="00826C24">
        <w:rPr>
          <w:spacing w:val="-8"/>
        </w:rPr>
        <w:t xml:space="preserve"> </w:t>
      </w:r>
      <w:r w:rsidRPr="00826C24">
        <w:t>в</w:t>
      </w:r>
      <w:r w:rsidRPr="00826C24">
        <w:rPr>
          <w:spacing w:val="-9"/>
        </w:rPr>
        <w:t xml:space="preserve"> </w:t>
      </w:r>
      <w:r w:rsidRPr="00826C24">
        <w:t>быту.</w:t>
      </w:r>
      <w:r w:rsidRPr="00826C24">
        <w:rPr>
          <w:spacing w:val="-5"/>
        </w:rPr>
        <w:t xml:space="preserve"> </w:t>
      </w:r>
      <w:r w:rsidRPr="00826C24">
        <w:t>Эстетика</w:t>
      </w:r>
      <w:r w:rsidRPr="00826C24">
        <w:rPr>
          <w:spacing w:val="-7"/>
        </w:rPr>
        <w:t xml:space="preserve"> </w:t>
      </w:r>
      <w:r w:rsidRPr="00826C24">
        <w:t>и</w:t>
      </w:r>
      <w:r w:rsidRPr="00826C24">
        <w:rPr>
          <w:spacing w:val="-8"/>
        </w:rPr>
        <w:t xml:space="preserve"> </w:t>
      </w:r>
      <w:r w:rsidRPr="00826C24">
        <w:t>экология</w:t>
      </w:r>
      <w:r w:rsidRPr="00826C24">
        <w:rPr>
          <w:spacing w:val="-7"/>
        </w:rPr>
        <w:t xml:space="preserve"> </w:t>
      </w:r>
      <w:r w:rsidRPr="00826C24">
        <w:rPr>
          <w:spacing w:val="-2"/>
        </w:rPr>
        <w:t>жилища.</w:t>
      </w:r>
    </w:p>
    <w:p w:rsidR="005032D1" w:rsidRPr="00826C24" w:rsidRDefault="00773E75" w:rsidP="007848B8">
      <w:pPr>
        <w:pStyle w:val="a3"/>
        <w:spacing w:line="276" w:lineRule="auto"/>
        <w:ind w:left="823" w:firstLine="0"/>
      </w:pPr>
      <w:r w:rsidRPr="00826C24">
        <w:t>Народные</w:t>
      </w:r>
      <w:r w:rsidRPr="00826C24">
        <w:rPr>
          <w:spacing w:val="-10"/>
        </w:rPr>
        <w:t xml:space="preserve"> </w:t>
      </w:r>
      <w:r w:rsidRPr="00826C24">
        <w:t>ремёсла.</w:t>
      </w:r>
      <w:r w:rsidRPr="00826C24">
        <w:rPr>
          <w:spacing w:val="-8"/>
        </w:rPr>
        <w:t xml:space="preserve"> </w:t>
      </w:r>
      <w:r w:rsidRPr="00826C24">
        <w:t>Народные</w:t>
      </w:r>
      <w:r w:rsidRPr="00826C24">
        <w:rPr>
          <w:spacing w:val="-10"/>
        </w:rPr>
        <w:t xml:space="preserve"> </w:t>
      </w:r>
      <w:r w:rsidRPr="00826C24">
        <w:t>ремёсла</w:t>
      </w:r>
      <w:r w:rsidRPr="00826C24">
        <w:rPr>
          <w:spacing w:val="-9"/>
        </w:rPr>
        <w:t xml:space="preserve"> </w:t>
      </w:r>
      <w:r w:rsidRPr="00826C24">
        <w:t>и</w:t>
      </w:r>
      <w:r w:rsidRPr="00826C24">
        <w:rPr>
          <w:spacing w:val="-11"/>
        </w:rPr>
        <w:t xml:space="preserve"> </w:t>
      </w:r>
      <w:r w:rsidRPr="00826C24">
        <w:t>промыслы</w:t>
      </w:r>
      <w:r w:rsidRPr="00826C24">
        <w:rPr>
          <w:spacing w:val="-9"/>
        </w:rPr>
        <w:t xml:space="preserve"> </w:t>
      </w:r>
      <w:r w:rsidRPr="00826C24">
        <w:rPr>
          <w:spacing w:val="-2"/>
        </w:rPr>
        <w:t>России.</w:t>
      </w:r>
    </w:p>
    <w:p w:rsidR="005032D1" w:rsidRPr="00826C24" w:rsidRDefault="00773E75" w:rsidP="007848B8">
      <w:pPr>
        <w:pStyle w:val="4"/>
        <w:spacing w:before="2" w:line="276" w:lineRule="auto"/>
        <w:ind w:left="823"/>
      </w:pPr>
      <w:r w:rsidRPr="00826C24">
        <w:t>Раздел</w:t>
      </w:r>
      <w:r w:rsidRPr="00826C24">
        <w:rPr>
          <w:spacing w:val="-6"/>
        </w:rPr>
        <w:t xml:space="preserve"> </w:t>
      </w:r>
      <w:r w:rsidRPr="00826C24">
        <w:t>8.</w:t>
      </w:r>
      <w:r w:rsidRPr="00826C24">
        <w:rPr>
          <w:spacing w:val="-5"/>
        </w:rPr>
        <w:t xml:space="preserve"> </w:t>
      </w:r>
      <w:r w:rsidRPr="00826C24">
        <w:t>Технологии</w:t>
      </w:r>
      <w:r w:rsidRPr="00826C24">
        <w:rPr>
          <w:spacing w:val="-10"/>
        </w:rPr>
        <w:t xml:space="preserve"> </w:t>
      </w:r>
      <w:r w:rsidRPr="00826C24">
        <w:t>и</w:t>
      </w:r>
      <w:r w:rsidRPr="00826C24">
        <w:rPr>
          <w:spacing w:val="-9"/>
        </w:rPr>
        <w:t xml:space="preserve"> </w:t>
      </w:r>
      <w:r w:rsidRPr="00826C24">
        <w:t>мир.</w:t>
      </w:r>
      <w:r w:rsidRPr="00826C24">
        <w:rPr>
          <w:spacing w:val="-5"/>
        </w:rPr>
        <w:t xml:space="preserve"> </w:t>
      </w:r>
      <w:r w:rsidRPr="00826C24">
        <w:t>Современная</w:t>
      </w:r>
      <w:r w:rsidRPr="00826C24">
        <w:rPr>
          <w:spacing w:val="-5"/>
        </w:rPr>
        <w:t xml:space="preserve"> </w:t>
      </w:r>
      <w:r w:rsidRPr="00826C24">
        <w:rPr>
          <w:spacing w:val="-2"/>
        </w:rPr>
        <w:t>техносфера.</w:t>
      </w:r>
    </w:p>
    <w:p w:rsidR="005032D1" w:rsidRPr="00826C24" w:rsidRDefault="00773E75" w:rsidP="007848B8">
      <w:pPr>
        <w:pStyle w:val="a3"/>
        <w:spacing w:line="276" w:lineRule="auto"/>
        <w:ind w:right="130"/>
      </w:pPr>
      <w:r w:rsidRPr="00826C24">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032D1" w:rsidRPr="00826C24" w:rsidRDefault="00773E75" w:rsidP="007848B8">
      <w:pPr>
        <w:pStyle w:val="a3"/>
        <w:spacing w:line="276" w:lineRule="auto"/>
        <w:ind w:right="136"/>
      </w:pPr>
      <w:r w:rsidRPr="00826C24">
        <w:t xml:space="preserve">Понятие высокотехнологичных отраслей. «Высокие технологии» двойного </w:t>
      </w:r>
      <w:r w:rsidRPr="00826C24">
        <w:rPr>
          <w:spacing w:val="-2"/>
        </w:rPr>
        <w:t>назначения.</w:t>
      </w:r>
    </w:p>
    <w:p w:rsidR="005032D1" w:rsidRPr="00826C24" w:rsidRDefault="00773E75" w:rsidP="007848B8">
      <w:pPr>
        <w:pStyle w:val="a3"/>
        <w:spacing w:line="276" w:lineRule="auto"/>
        <w:ind w:right="135"/>
      </w:pPr>
      <w:r w:rsidRPr="00826C24">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032D1" w:rsidRPr="00826C24" w:rsidRDefault="00773E75" w:rsidP="007848B8">
      <w:pPr>
        <w:pStyle w:val="a3"/>
        <w:spacing w:line="276" w:lineRule="auto"/>
        <w:ind w:left="823" w:firstLine="0"/>
        <w:jc w:val="left"/>
      </w:pPr>
      <w:r w:rsidRPr="00826C24">
        <w:t>Ресурсы, технологии и общество. Глобальные технологические проекты. Современная</w:t>
      </w:r>
      <w:r w:rsidRPr="00826C24">
        <w:rPr>
          <w:spacing w:val="-7"/>
        </w:rPr>
        <w:t xml:space="preserve"> </w:t>
      </w:r>
      <w:r w:rsidRPr="00826C24">
        <w:t>техносфера.</w:t>
      </w:r>
      <w:r w:rsidRPr="00826C24">
        <w:rPr>
          <w:spacing w:val="-6"/>
        </w:rPr>
        <w:t xml:space="preserve"> </w:t>
      </w:r>
      <w:r w:rsidRPr="00826C24">
        <w:t>Проблема</w:t>
      </w:r>
      <w:r w:rsidRPr="00826C24">
        <w:rPr>
          <w:spacing w:val="-8"/>
        </w:rPr>
        <w:t xml:space="preserve"> </w:t>
      </w:r>
      <w:r w:rsidRPr="00826C24">
        <w:t>взаимодействия</w:t>
      </w:r>
      <w:r w:rsidRPr="00826C24">
        <w:rPr>
          <w:spacing w:val="-8"/>
        </w:rPr>
        <w:t xml:space="preserve"> </w:t>
      </w:r>
      <w:r w:rsidRPr="00826C24">
        <w:t>природы</w:t>
      </w:r>
      <w:r w:rsidRPr="00826C24">
        <w:rPr>
          <w:spacing w:val="-9"/>
        </w:rPr>
        <w:t xml:space="preserve"> </w:t>
      </w:r>
      <w:r w:rsidRPr="00826C24">
        <w:t>и</w:t>
      </w:r>
      <w:r w:rsidRPr="00826C24">
        <w:rPr>
          <w:spacing w:val="-9"/>
        </w:rPr>
        <w:t xml:space="preserve"> </w:t>
      </w:r>
      <w:r w:rsidRPr="00826C24">
        <w:t>техносферы. Современный транспорт и перспективы его развития.</w:t>
      </w:r>
    </w:p>
    <w:p w:rsidR="005032D1" w:rsidRPr="00826C24" w:rsidRDefault="00773E75" w:rsidP="007848B8">
      <w:pPr>
        <w:pStyle w:val="4"/>
        <w:spacing w:line="276" w:lineRule="auto"/>
        <w:ind w:left="823"/>
        <w:jc w:val="left"/>
      </w:pPr>
      <w:r w:rsidRPr="00826C24">
        <w:t>Раздел</w:t>
      </w:r>
      <w:r w:rsidRPr="00826C24">
        <w:rPr>
          <w:spacing w:val="-9"/>
        </w:rPr>
        <w:t xml:space="preserve"> </w:t>
      </w:r>
      <w:r w:rsidRPr="00826C24">
        <w:t>9.</w:t>
      </w:r>
      <w:r w:rsidRPr="00826C24">
        <w:rPr>
          <w:spacing w:val="-8"/>
        </w:rPr>
        <w:t xml:space="preserve"> </w:t>
      </w:r>
      <w:r w:rsidRPr="00826C24">
        <w:t>Современные</w:t>
      </w:r>
      <w:r w:rsidRPr="00826C24">
        <w:rPr>
          <w:spacing w:val="-10"/>
        </w:rPr>
        <w:t xml:space="preserve"> </w:t>
      </w:r>
      <w:r w:rsidRPr="00826C24">
        <w:rPr>
          <w:spacing w:val="-2"/>
        </w:rPr>
        <w:t>технологии.</w:t>
      </w:r>
    </w:p>
    <w:p w:rsidR="005032D1" w:rsidRPr="00826C24" w:rsidRDefault="00773E75" w:rsidP="007848B8">
      <w:pPr>
        <w:pStyle w:val="a3"/>
        <w:tabs>
          <w:tab w:val="left" w:pos="3208"/>
          <w:tab w:val="left" w:pos="4857"/>
          <w:tab w:val="left" w:pos="6800"/>
          <w:tab w:val="left" w:pos="8871"/>
        </w:tabs>
        <w:spacing w:line="276" w:lineRule="auto"/>
        <w:ind w:left="823" w:firstLine="0"/>
        <w:jc w:val="left"/>
      </w:pPr>
      <w:r w:rsidRPr="00826C24">
        <w:rPr>
          <w:spacing w:val="-2"/>
        </w:rPr>
        <w:t>Биотехнологии.</w:t>
      </w:r>
      <w:r w:rsidRPr="00826C24">
        <w:tab/>
      </w:r>
      <w:r w:rsidRPr="00826C24">
        <w:rPr>
          <w:spacing w:val="-2"/>
        </w:rPr>
        <w:t>Лазерные</w:t>
      </w:r>
      <w:r w:rsidRPr="00826C24">
        <w:tab/>
      </w:r>
      <w:r w:rsidRPr="00826C24">
        <w:rPr>
          <w:spacing w:val="-2"/>
        </w:rPr>
        <w:t>технологии.</w:t>
      </w:r>
      <w:r w:rsidRPr="00826C24">
        <w:tab/>
      </w:r>
      <w:r w:rsidRPr="00826C24">
        <w:rPr>
          <w:spacing w:val="-2"/>
        </w:rPr>
        <w:t>Космические</w:t>
      </w:r>
      <w:r w:rsidRPr="00826C24">
        <w:tab/>
      </w:r>
      <w:r w:rsidRPr="00826C24">
        <w:rPr>
          <w:spacing w:val="-2"/>
        </w:rPr>
        <w:t>технологии.</w:t>
      </w:r>
    </w:p>
    <w:p w:rsidR="005032D1" w:rsidRPr="00826C24" w:rsidRDefault="00773E75" w:rsidP="007848B8">
      <w:pPr>
        <w:pStyle w:val="a3"/>
        <w:spacing w:line="276" w:lineRule="auto"/>
        <w:ind w:firstLine="0"/>
        <w:jc w:val="left"/>
      </w:pPr>
      <w:r w:rsidRPr="00826C24">
        <w:t>Представления</w:t>
      </w:r>
      <w:r w:rsidRPr="00826C24">
        <w:rPr>
          <w:spacing w:val="-10"/>
        </w:rPr>
        <w:t xml:space="preserve"> </w:t>
      </w:r>
      <w:r w:rsidRPr="00826C24">
        <w:t>о</w:t>
      </w:r>
      <w:r w:rsidRPr="00826C24">
        <w:rPr>
          <w:spacing w:val="-10"/>
        </w:rPr>
        <w:t xml:space="preserve"> </w:t>
      </w:r>
      <w:r w:rsidRPr="00826C24">
        <w:rPr>
          <w:spacing w:val="-2"/>
        </w:rPr>
        <w:t>нанотехнологиях.</w:t>
      </w:r>
    </w:p>
    <w:p w:rsidR="005032D1" w:rsidRPr="00826C24" w:rsidRDefault="00773E75" w:rsidP="007848B8">
      <w:pPr>
        <w:pStyle w:val="a3"/>
        <w:spacing w:line="276" w:lineRule="auto"/>
        <w:ind w:right="125"/>
      </w:pPr>
      <w:r w:rsidRPr="00826C24">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5032D1" w:rsidRPr="00826C24" w:rsidRDefault="00773E75" w:rsidP="007848B8">
      <w:pPr>
        <w:pStyle w:val="a3"/>
        <w:spacing w:before="67" w:line="276" w:lineRule="auto"/>
        <w:ind w:right="121"/>
      </w:pPr>
      <w:r w:rsidRPr="00826C24">
        <w:t>Биотехнологии в решении экологических проблем. Очистка сточных вод. Биоэнергетика.</w:t>
      </w:r>
      <w:r w:rsidRPr="00826C24">
        <w:rPr>
          <w:spacing w:val="-18"/>
        </w:rPr>
        <w:t xml:space="preserve"> </w:t>
      </w:r>
      <w:r w:rsidRPr="00826C24">
        <w:t>Биометаногенез.</w:t>
      </w:r>
      <w:r w:rsidRPr="00826C24">
        <w:rPr>
          <w:spacing w:val="-17"/>
        </w:rPr>
        <w:t xml:space="preserve"> </w:t>
      </w:r>
      <w:r w:rsidRPr="00826C24">
        <w:t>Проект</w:t>
      </w:r>
      <w:r w:rsidRPr="00826C24">
        <w:rPr>
          <w:spacing w:val="-18"/>
        </w:rPr>
        <w:t xml:space="preserve"> </w:t>
      </w:r>
      <w:r w:rsidRPr="00826C24">
        <w:t>«Геном</w:t>
      </w:r>
      <w:r w:rsidRPr="00826C24">
        <w:rPr>
          <w:spacing w:val="-17"/>
        </w:rPr>
        <w:t xml:space="preserve"> </w:t>
      </w:r>
      <w:r w:rsidRPr="00826C24">
        <w:t>человека»</w:t>
      </w:r>
      <w:r w:rsidRPr="00826C24">
        <w:rPr>
          <w:spacing w:val="-18"/>
        </w:rPr>
        <w:t xml:space="preserve"> </w:t>
      </w:r>
      <w:r w:rsidRPr="00826C24">
        <w:t>и</w:t>
      </w:r>
      <w:r w:rsidRPr="00826C24">
        <w:rPr>
          <w:spacing w:val="-17"/>
        </w:rPr>
        <w:t xml:space="preserve"> </w:t>
      </w:r>
      <w:r w:rsidRPr="00826C24">
        <w:t>его</w:t>
      </w:r>
      <w:r w:rsidRPr="00826C24">
        <w:rPr>
          <w:spacing w:val="-18"/>
        </w:rPr>
        <w:t xml:space="preserve"> </w:t>
      </w:r>
      <w:r w:rsidRPr="00826C24">
        <w:t>значение</w:t>
      </w:r>
      <w:r w:rsidRPr="00826C24">
        <w:rPr>
          <w:spacing w:val="-17"/>
        </w:rPr>
        <w:t xml:space="preserve"> </w:t>
      </w:r>
      <w:r w:rsidRPr="00826C24">
        <w:t>для</w:t>
      </w:r>
      <w:r w:rsidRPr="00826C24">
        <w:rPr>
          <w:spacing w:val="-18"/>
        </w:rPr>
        <w:t xml:space="preserve"> </w:t>
      </w:r>
      <w:r w:rsidRPr="00826C24">
        <w:t xml:space="preserve">анализа и предотвращения наследственных болезней. Генеалогический метод изучения </w:t>
      </w:r>
      <w:r w:rsidRPr="00826C24">
        <w:lastRenderedPageBreak/>
        <w:t>наследственности человека. Человек и мир микробов. Болезнетворные микробы и прививки. Биодатчики. Микробиологическая технология.</w:t>
      </w:r>
    </w:p>
    <w:p w:rsidR="005032D1" w:rsidRPr="00826C24" w:rsidRDefault="00773E75" w:rsidP="007848B8">
      <w:pPr>
        <w:pStyle w:val="a3"/>
        <w:spacing w:before="4" w:line="276" w:lineRule="auto"/>
        <w:ind w:left="823" w:firstLine="0"/>
      </w:pPr>
      <w:r w:rsidRPr="00826C24">
        <w:t>Сферы</w:t>
      </w:r>
      <w:r w:rsidRPr="00826C24">
        <w:rPr>
          <w:spacing w:val="-14"/>
        </w:rPr>
        <w:t xml:space="preserve"> </w:t>
      </w:r>
      <w:r w:rsidRPr="00826C24">
        <w:t>применения</w:t>
      </w:r>
      <w:r w:rsidRPr="00826C24">
        <w:rPr>
          <w:spacing w:val="-12"/>
        </w:rPr>
        <w:t xml:space="preserve"> </w:t>
      </w:r>
      <w:r w:rsidRPr="00826C24">
        <w:t>современных</w:t>
      </w:r>
      <w:r w:rsidRPr="00826C24">
        <w:rPr>
          <w:spacing w:val="-16"/>
        </w:rPr>
        <w:t xml:space="preserve"> </w:t>
      </w:r>
      <w:r w:rsidRPr="00826C24">
        <w:rPr>
          <w:spacing w:val="-2"/>
        </w:rPr>
        <w:t>технологий.</w:t>
      </w:r>
    </w:p>
    <w:p w:rsidR="005032D1" w:rsidRPr="00826C24" w:rsidRDefault="00773E75" w:rsidP="007848B8">
      <w:pPr>
        <w:pStyle w:val="4"/>
        <w:spacing w:before="4" w:line="276" w:lineRule="auto"/>
        <w:ind w:left="823"/>
      </w:pPr>
      <w:r w:rsidRPr="00826C24">
        <w:rPr>
          <w:spacing w:val="-2"/>
        </w:rPr>
        <w:t>Раздел</w:t>
      </w:r>
      <w:r w:rsidRPr="00826C24">
        <w:rPr>
          <w:spacing w:val="-12"/>
        </w:rPr>
        <w:t xml:space="preserve"> </w:t>
      </w:r>
      <w:r w:rsidRPr="00826C24">
        <w:rPr>
          <w:spacing w:val="-2"/>
        </w:rPr>
        <w:t>10.</w:t>
      </w:r>
      <w:r w:rsidRPr="00826C24">
        <w:rPr>
          <w:spacing w:val="-11"/>
        </w:rPr>
        <w:t xml:space="preserve"> </w:t>
      </w:r>
      <w:r w:rsidRPr="00826C24">
        <w:rPr>
          <w:spacing w:val="-2"/>
        </w:rPr>
        <w:t>Основы</w:t>
      </w:r>
      <w:r w:rsidRPr="00826C24">
        <w:rPr>
          <w:spacing w:val="-9"/>
        </w:rPr>
        <w:t xml:space="preserve"> </w:t>
      </w:r>
      <w:r w:rsidRPr="00826C24">
        <w:rPr>
          <w:spacing w:val="-2"/>
        </w:rPr>
        <w:t>информационно-когнитивных</w:t>
      </w:r>
      <w:r w:rsidRPr="00826C24">
        <w:rPr>
          <w:spacing w:val="-13"/>
        </w:rPr>
        <w:t xml:space="preserve"> </w:t>
      </w:r>
      <w:r w:rsidRPr="00826C24">
        <w:rPr>
          <w:spacing w:val="-2"/>
        </w:rPr>
        <w:t>технологий.</w:t>
      </w:r>
    </w:p>
    <w:p w:rsidR="005032D1" w:rsidRPr="00826C24" w:rsidRDefault="00773E75" w:rsidP="007848B8">
      <w:pPr>
        <w:pStyle w:val="a3"/>
        <w:spacing w:line="276" w:lineRule="auto"/>
        <w:ind w:left="823" w:firstLine="0"/>
      </w:pPr>
      <w:r w:rsidRPr="00826C24">
        <w:t>Знание</w:t>
      </w:r>
      <w:r w:rsidRPr="00826C24">
        <w:rPr>
          <w:spacing w:val="-13"/>
        </w:rPr>
        <w:t xml:space="preserve"> </w:t>
      </w:r>
      <w:r w:rsidRPr="00826C24">
        <w:t>как</w:t>
      </w:r>
      <w:r w:rsidRPr="00826C24">
        <w:rPr>
          <w:spacing w:val="-13"/>
        </w:rPr>
        <w:t xml:space="preserve"> </w:t>
      </w:r>
      <w:r w:rsidRPr="00826C24">
        <w:t>фундаментальная</w:t>
      </w:r>
      <w:r w:rsidRPr="00826C24">
        <w:rPr>
          <w:spacing w:val="-13"/>
        </w:rPr>
        <w:t xml:space="preserve"> </w:t>
      </w:r>
      <w:r w:rsidRPr="00826C24">
        <w:t>производственная</w:t>
      </w:r>
      <w:r w:rsidRPr="00826C24">
        <w:rPr>
          <w:spacing w:val="-12"/>
        </w:rPr>
        <w:t xml:space="preserve"> </w:t>
      </w:r>
      <w:r w:rsidRPr="00826C24">
        <w:t>и</w:t>
      </w:r>
      <w:r w:rsidRPr="00826C24">
        <w:rPr>
          <w:spacing w:val="-14"/>
        </w:rPr>
        <w:t xml:space="preserve"> </w:t>
      </w:r>
      <w:r w:rsidRPr="00826C24">
        <w:t>экономическая</w:t>
      </w:r>
      <w:r w:rsidRPr="00826C24">
        <w:rPr>
          <w:spacing w:val="-12"/>
        </w:rPr>
        <w:t xml:space="preserve"> </w:t>
      </w:r>
      <w:r w:rsidRPr="00826C24">
        <w:rPr>
          <w:spacing w:val="-2"/>
        </w:rPr>
        <w:t>категория.</w:t>
      </w:r>
    </w:p>
    <w:p w:rsidR="005032D1" w:rsidRPr="00826C24" w:rsidRDefault="00773E75" w:rsidP="007848B8">
      <w:pPr>
        <w:pStyle w:val="a3"/>
        <w:spacing w:line="276" w:lineRule="auto"/>
        <w:ind w:right="122"/>
      </w:pPr>
      <w:r w:rsidRPr="00826C24">
        <w:t xml:space="preserve">Информационно-когнитивные технологии как технологии формирования знаний. Данные, информация, знание как объекты информационно-когнитивных </w:t>
      </w:r>
      <w:r w:rsidRPr="00826C24">
        <w:rPr>
          <w:spacing w:val="-2"/>
        </w:rPr>
        <w:t>технологий.</w:t>
      </w:r>
    </w:p>
    <w:p w:rsidR="005032D1" w:rsidRPr="00826C24" w:rsidRDefault="00773E75" w:rsidP="007848B8">
      <w:pPr>
        <w:pStyle w:val="a3"/>
        <w:spacing w:line="276" w:lineRule="auto"/>
        <w:ind w:right="131"/>
      </w:pPr>
      <w:r w:rsidRPr="00826C24">
        <w:t>Формализация и моделирование – основные инструменты познания окружающего мира.</w:t>
      </w:r>
    </w:p>
    <w:p w:rsidR="005032D1" w:rsidRPr="00826C24" w:rsidRDefault="00773E75" w:rsidP="007848B8">
      <w:pPr>
        <w:pStyle w:val="4"/>
        <w:spacing w:before="4" w:line="276" w:lineRule="auto"/>
        <w:ind w:left="823"/>
      </w:pPr>
      <w:r w:rsidRPr="00826C24">
        <w:t>Раздел</w:t>
      </w:r>
      <w:r w:rsidRPr="00826C24">
        <w:rPr>
          <w:spacing w:val="-10"/>
        </w:rPr>
        <w:t xml:space="preserve"> </w:t>
      </w:r>
      <w:r w:rsidRPr="00826C24">
        <w:t>11.</w:t>
      </w:r>
      <w:r w:rsidRPr="00826C24">
        <w:rPr>
          <w:spacing w:val="-6"/>
        </w:rPr>
        <w:t xml:space="preserve"> </w:t>
      </w:r>
      <w:r w:rsidRPr="00826C24">
        <w:t>Элементы</w:t>
      </w:r>
      <w:r w:rsidRPr="00826C24">
        <w:rPr>
          <w:spacing w:val="-10"/>
        </w:rPr>
        <w:t xml:space="preserve"> </w:t>
      </w:r>
      <w:r w:rsidRPr="00826C24">
        <w:rPr>
          <w:spacing w:val="-2"/>
        </w:rPr>
        <w:t>управления.</w:t>
      </w:r>
    </w:p>
    <w:p w:rsidR="005032D1" w:rsidRPr="00826C24" w:rsidRDefault="00773E75" w:rsidP="007848B8">
      <w:pPr>
        <w:pStyle w:val="a3"/>
        <w:spacing w:line="276" w:lineRule="auto"/>
        <w:ind w:left="823" w:firstLine="0"/>
      </w:pPr>
      <w:r w:rsidRPr="00826C24">
        <w:t>Общие</w:t>
      </w:r>
      <w:r w:rsidRPr="00826C24">
        <w:rPr>
          <w:spacing w:val="79"/>
        </w:rPr>
        <w:t xml:space="preserve">    </w:t>
      </w:r>
      <w:r w:rsidRPr="00826C24">
        <w:t>принципы</w:t>
      </w:r>
      <w:r w:rsidRPr="00826C24">
        <w:rPr>
          <w:spacing w:val="45"/>
          <w:w w:val="150"/>
        </w:rPr>
        <w:t xml:space="preserve">    </w:t>
      </w:r>
      <w:r w:rsidRPr="00826C24">
        <w:t>управления.</w:t>
      </w:r>
      <w:r w:rsidRPr="00826C24">
        <w:rPr>
          <w:spacing w:val="45"/>
          <w:w w:val="150"/>
        </w:rPr>
        <w:t xml:space="preserve">    </w:t>
      </w:r>
      <w:r w:rsidRPr="00826C24">
        <w:t>Общая</w:t>
      </w:r>
      <w:r w:rsidRPr="00826C24">
        <w:rPr>
          <w:spacing w:val="79"/>
        </w:rPr>
        <w:t xml:space="preserve">    </w:t>
      </w:r>
      <w:r w:rsidRPr="00826C24">
        <w:t>схема</w:t>
      </w:r>
      <w:r w:rsidRPr="00826C24">
        <w:rPr>
          <w:spacing w:val="79"/>
        </w:rPr>
        <w:t xml:space="preserve">    </w:t>
      </w:r>
      <w:r w:rsidRPr="00826C24">
        <w:rPr>
          <w:spacing w:val="-2"/>
        </w:rPr>
        <w:t>управления.</w:t>
      </w:r>
    </w:p>
    <w:p w:rsidR="005032D1" w:rsidRPr="00826C24" w:rsidRDefault="00773E75" w:rsidP="007848B8">
      <w:pPr>
        <w:pStyle w:val="a3"/>
        <w:spacing w:line="276" w:lineRule="auto"/>
        <w:ind w:firstLine="0"/>
      </w:pPr>
      <w:r w:rsidRPr="00826C24">
        <w:t>Условия</w:t>
      </w:r>
      <w:r w:rsidRPr="00826C24">
        <w:rPr>
          <w:spacing w:val="-11"/>
        </w:rPr>
        <w:t xml:space="preserve"> </w:t>
      </w:r>
      <w:r w:rsidRPr="00826C24">
        <w:t>реализации</w:t>
      </w:r>
      <w:r w:rsidRPr="00826C24">
        <w:rPr>
          <w:spacing w:val="-11"/>
        </w:rPr>
        <w:t xml:space="preserve"> </w:t>
      </w:r>
      <w:r w:rsidRPr="00826C24">
        <w:t>общей</w:t>
      </w:r>
      <w:r w:rsidRPr="00826C24">
        <w:rPr>
          <w:spacing w:val="-11"/>
        </w:rPr>
        <w:t xml:space="preserve"> </w:t>
      </w:r>
      <w:r w:rsidRPr="00826C24">
        <w:t>схемы</w:t>
      </w:r>
      <w:r w:rsidRPr="00826C24">
        <w:rPr>
          <w:spacing w:val="-7"/>
        </w:rPr>
        <w:t xml:space="preserve"> </w:t>
      </w:r>
      <w:r w:rsidRPr="00826C24">
        <w:t>управления.</w:t>
      </w:r>
      <w:r w:rsidRPr="00826C24">
        <w:rPr>
          <w:spacing w:val="-8"/>
        </w:rPr>
        <w:t xml:space="preserve"> </w:t>
      </w:r>
      <w:r w:rsidRPr="00826C24">
        <w:t>Начала</w:t>
      </w:r>
      <w:r w:rsidRPr="00826C24">
        <w:rPr>
          <w:spacing w:val="-11"/>
        </w:rPr>
        <w:t xml:space="preserve"> </w:t>
      </w:r>
      <w:r w:rsidRPr="00826C24">
        <w:rPr>
          <w:spacing w:val="-2"/>
        </w:rPr>
        <w:t>кибернетики.</w:t>
      </w:r>
    </w:p>
    <w:p w:rsidR="005032D1" w:rsidRPr="00826C24" w:rsidRDefault="00773E75" w:rsidP="007848B8">
      <w:pPr>
        <w:pStyle w:val="a3"/>
        <w:spacing w:line="276" w:lineRule="auto"/>
        <w:ind w:right="138"/>
      </w:pPr>
      <w:r w:rsidRPr="00826C24">
        <w:t>Самоуправляемые системы. Устойчивость систем управления. Виды равновесия. Устойчивость технических систем.</w:t>
      </w:r>
    </w:p>
    <w:p w:rsidR="005032D1" w:rsidRPr="00826C24" w:rsidRDefault="00773E75" w:rsidP="007848B8">
      <w:pPr>
        <w:pStyle w:val="4"/>
        <w:spacing w:before="2" w:line="276" w:lineRule="auto"/>
        <w:ind w:left="823"/>
      </w:pPr>
      <w:r w:rsidRPr="00826C24">
        <w:t>Раздел</w:t>
      </w:r>
      <w:r w:rsidRPr="00826C24">
        <w:rPr>
          <w:spacing w:val="-3"/>
        </w:rPr>
        <w:t xml:space="preserve"> </w:t>
      </w:r>
      <w:r w:rsidRPr="00826C24">
        <w:t>12.</w:t>
      </w:r>
      <w:r w:rsidRPr="00826C24">
        <w:rPr>
          <w:spacing w:val="-7"/>
        </w:rPr>
        <w:t xml:space="preserve"> </w:t>
      </w:r>
      <w:r w:rsidRPr="00826C24">
        <w:t>Мир</w:t>
      </w:r>
      <w:r w:rsidRPr="00826C24">
        <w:rPr>
          <w:spacing w:val="-5"/>
        </w:rPr>
        <w:t xml:space="preserve"> </w:t>
      </w:r>
      <w:r w:rsidRPr="00826C24">
        <w:rPr>
          <w:spacing w:val="-2"/>
        </w:rPr>
        <w:t>профессий.</w:t>
      </w:r>
    </w:p>
    <w:p w:rsidR="005032D1" w:rsidRPr="00826C24" w:rsidRDefault="00773E75" w:rsidP="007848B8">
      <w:pPr>
        <w:pStyle w:val="a3"/>
        <w:spacing w:line="276" w:lineRule="auto"/>
        <w:ind w:left="823" w:firstLine="0"/>
      </w:pPr>
      <w:r w:rsidRPr="00826C24">
        <w:t>Профессии</w:t>
      </w:r>
      <w:r w:rsidRPr="00826C24">
        <w:rPr>
          <w:spacing w:val="34"/>
        </w:rPr>
        <w:t xml:space="preserve"> </w:t>
      </w:r>
      <w:r w:rsidRPr="00826C24">
        <w:t>предметной</w:t>
      </w:r>
      <w:r w:rsidRPr="00826C24">
        <w:rPr>
          <w:spacing w:val="34"/>
        </w:rPr>
        <w:t xml:space="preserve"> </w:t>
      </w:r>
      <w:r w:rsidRPr="00826C24">
        <w:t>области</w:t>
      </w:r>
      <w:r w:rsidRPr="00826C24">
        <w:rPr>
          <w:spacing w:val="39"/>
        </w:rPr>
        <w:t xml:space="preserve"> </w:t>
      </w:r>
      <w:r w:rsidRPr="00826C24">
        <w:t>«Природа».</w:t>
      </w:r>
      <w:r w:rsidRPr="00826C24">
        <w:rPr>
          <w:spacing w:val="36"/>
        </w:rPr>
        <w:t xml:space="preserve"> </w:t>
      </w:r>
      <w:r w:rsidRPr="00826C24">
        <w:t>Профессии</w:t>
      </w:r>
      <w:r w:rsidRPr="00826C24">
        <w:rPr>
          <w:spacing w:val="34"/>
        </w:rPr>
        <w:t xml:space="preserve"> </w:t>
      </w:r>
      <w:r w:rsidRPr="00826C24">
        <w:t>предметной</w:t>
      </w:r>
      <w:r w:rsidRPr="00826C24">
        <w:rPr>
          <w:spacing w:val="34"/>
        </w:rPr>
        <w:t xml:space="preserve"> </w:t>
      </w:r>
      <w:r w:rsidRPr="00826C24">
        <w:rPr>
          <w:spacing w:val="-2"/>
        </w:rPr>
        <w:t>области</w:t>
      </w:r>
    </w:p>
    <w:p w:rsidR="005032D1" w:rsidRPr="00826C24" w:rsidRDefault="00773E75" w:rsidP="007848B8">
      <w:pPr>
        <w:pStyle w:val="a3"/>
        <w:spacing w:line="276" w:lineRule="auto"/>
        <w:ind w:firstLine="0"/>
        <w:jc w:val="left"/>
      </w:pPr>
      <w:r w:rsidRPr="00826C24">
        <w:t>«Техника». Профессии</w:t>
      </w:r>
      <w:r w:rsidRPr="00826C24">
        <w:rPr>
          <w:spacing w:val="-3"/>
        </w:rPr>
        <w:t xml:space="preserve"> </w:t>
      </w:r>
      <w:r w:rsidRPr="00826C24">
        <w:t>предметной</w:t>
      </w:r>
      <w:r w:rsidRPr="00826C24">
        <w:rPr>
          <w:spacing w:val="-1"/>
        </w:rPr>
        <w:t xml:space="preserve"> </w:t>
      </w:r>
      <w:r w:rsidRPr="00826C24">
        <w:t>области</w:t>
      </w:r>
      <w:r w:rsidRPr="00826C24">
        <w:rPr>
          <w:spacing w:val="-1"/>
        </w:rPr>
        <w:t xml:space="preserve"> </w:t>
      </w:r>
      <w:r w:rsidRPr="00826C24">
        <w:t>«Знак».</w:t>
      </w:r>
      <w:r w:rsidRPr="00826C24">
        <w:rPr>
          <w:spacing w:val="4"/>
        </w:rPr>
        <w:t xml:space="preserve"> </w:t>
      </w:r>
      <w:r w:rsidRPr="00826C24">
        <w:t>Профессии</w:t>
      </w:r>
      <w:r w:rsidRPr="00826C24">
        <w:rPr>
          <w:spacing w:val="-2"/>
        </w:rPr>
        <w:t xml:space="preserve"> </w:t>
      </w:r>
      <w:r w:rsidRPr="00826C24">
        <w:t>предметной</w:t>
      </w:r>
      <w:r w:rsidRPr="00826C24">
        <w:rPr>
          <w:spacing w:val="-3"/>
        </w:rPr>
        <w:t xml:space="preserve"> </w:t>
      </w:r>
      <w:r w:rsidRPr="00826C24">
        <w:rPr>
          <w:spacing w:val="-2"/>
        </w:rPr>
        <w:t>области</w:t>
      </w:r>
    </w:p>
    <w:p w:rsidR="005032D1" w:rsidRPr="00826C24" w:rsidRDefault="00773E75" w:rsidP="007848B8">
      <w:pPr>
        <w:pStyle w:val="a3"/>
        <w:spacing w:line="276" w:lineRule="auto"/>
        <w:ind w:firstLine="0"/>
        <w:jc w:val="left"/>
      </w:pPr>
      <w:r w:rsidRPr="00826C24">
        <w:rPr>
          <w:spacing w:val="-2"/>
        </w:rPr>
        <w:t>«Человек».</w:t>
      </w:r>
    </w:p>
    <w:p w:rsidR="005032D1" w:rsidRPr="00826C24" w:rsidRDefault="00773E75" w:rsidP="007848B8">
      <w:pPr>
        <w:pStyle w:val="a3"/>
        <w:spacing w:line="276" w:lineRule="auto"/>
        <w:ind w:left="823" w:firstLine="0"/>
        <w:jc w:val="left"/>
      </w:pPr>
      <w:r w:rsidRPr="00826C24">
        <w:t>Профессии</w:t>
      </w:r>
      <w:r w:rsidRPr="00826C24">
        <w:rPr>
          <w:spacing w:val="-14"/>
        </w:rPr>
        <w:t xml:space="preserve"> </w:t>
      </w:r>
      <w:r w:rsidRPr="00826C24">
        <w:t>предметной</w:t>
      </w:r>
      <w:r w:rsidRPr="00826C24">
        <w:rPr>
          <w:spacing w:val="-14"/>
        </w:rPr>
        <w:t xml:space="preserve"> </w:t>
      </w:r>
      <w:r w:rsidRPr="00826C24">
        <w:t>области</w:t>
      </w:r>
      <w:r w:rsidRPr="00826C24">
        <w:rPr>
          <w:spacing w:val="-13"/>
        </w:rPr>
        <w:t xml:space="preserve"> </w:t>
      </w:r>
      <w:r w:rsidRPr="00826C24">
        <w:t>«Художественный</w:t>
      </w:r>
      <w:r w:rsidRPr="00826C24">
        <w:rPr>
          <w:spacing w:val="-14"/>
        </w:rPr>
        <w:t xml:space="preserve"> </w:t>
      </w:r>
      <w:r w:rsidRPr="00826C24">
        <w:rPr>
          <w:spacing w:val="-2"/>
        </w:rPr>
        <w:t>образ».</w:t>
      </w:r>
    </w:p>
    <w:p w:rsidR="005032D1" w:rsidRPr="00826C24" w:rsidRDefault="005032D1" w:rsidP="007848B8">
      <w:pPr>
        <w:pStyle w:val="a3"/>
        <w:spacing w:before="4" w:line="276" w:lineRule="auto"/>
        <w:ind w:left="0" w:firstLine="0"/>
        <w:jc w:val="left"/>
      </w:pPr>
    </w:p>
    <w:p w:rsidR="005032D1" w:rsidRPr="00826C24" w:rsidRDefault="00773E75" w:rsidP="007848B8">
      <w:pPr>
        <w:tabs>
          <w:tab w:val="left" w:pos="3165"/>
          <w:tab w:val="left" w:pos="6149"/>
          <w:tab w:val="left" w:pos="8813"/>
        </w:tabs>
        <w:spacing w:line="276" w:lineRule="auto"/>
        <w:ind w:left="113" w:right="130" w:firstLine="710"/>
        <w:jc w:val="both"/>
        <w:rPr>
          <w:b/>
          <w:sz w:val="28"/>
          <w:szCs w:val="28"/>
        </w:rPr>
      </w:pPr>
      <w:r w:rsidRPr="00826C24">
        <w:rPr>
          <w:b/>
          <w:spacing w:val="-2"/>
          <w:sz w:val="28"/>
          <w:szCs w:val="28"/>
        </w:rPr>
        <w:t>Модуль</w:t>
      </w:r>
      <w:r w:rsidRPr="00826C24">
        <w:rPr>
          <w:b/>
          <w:sz w:val="28"/>
          <w:szCs w:val="28"/>
        </w:rPr>
        <w:tab/>
      </w:r>
      <w:r w:rsidRPr="00826C24">
        <w:rPr>
          <w:b/>
          <w:spacing w:val="-2"/>
          <w:sz w:val="28"/>
          <w:szCs w:val="28"/>
        </w:rPr>
        <w:t>«Технология</w:t>
      </w:r>
      <w:r w:rsidRPr="00826C24">
        <w:rPr>
          <w:b/>
          <w:sz w:val="28"/>
          <w:szCs w:val="28"/>
        </w:rPr>
        <w:tab/>
      </w:r>
      <w:r w:rsidRPr="00826C24">
        <w:rPr>
          <w:b/>
          <w:spacing w:val="-2"/>
          <w:sz w:val="28"/>
          <w:szCs w:val="28"/>
        </w:rPr>
        <w:t>обработки</w:t>
      </w:r>
      <w:r w:rsidRPr="00826C24">
        <w:rPr>
          <w:b/>
          <w:sz w:val="28"/>
          <w:szCs w:val="28"/>
        </w:rPr>
        <w:tab/>
      </w:r>
      <w:r w:rsidRPr="00826C24">
        <w:rPr>
          <w:b/>
          <w:spacing w:val="-2"/>
          <w:sz w:val="28"/>
          <w:szCs w:val="28"/>
        </w:rPr>
        <w:t xml:space="preserve">материалов </w:t>
      </w:r>
      <w:r w:rsidRPr="00826C24">
        <w:rPr>
          <w:b/>
          <w:sz w:val="28"/>
          <w:szCs w:val="28"/>
        </w:rPr>
        <w:t>и пищевых продуктов»</w:t>
      </w:r>
    </w:p>
    <w:p w:rsidR="005032D1" w:rsidRPr="00826C24" w:rsidRDefault="00773E75" w:rsidP="007848B8">
      <w:pPr>
        <w:pStyle w:val="3"/>
        <w:spacing w:line="276" w:lineRule="auto"/>
        <w:ind w:left="823"/>
      </w:pPr>
      <w:r w:rsidRPr="00826C24">
        <w:t>5–6</w:t>
      </w:r>
      <w:r w:rsidRPr="00826C24">
        <w:rPr>
          <w:spacing w:val="-4"/>
        </w:rPr>
        <w:t xml:space="preserve"> </w:t>
      </w:r>
      <w:r w:rsidRPr="00826C24">
        <w:rPr>
          <w:spacing w:val="-2"/>
        </w:rPr>
        <w:t>КЛАССЫ</w:t>
      </w:r>
    </w:p>
    <w:p w:rsidR="005032D1" w:rsidRPr="00826C24" w:rsidRDefault="00773E75" w:rsidP="007848B8">
      <w:pPr>
        <w:pStyle w:val="4"/>
        <w:spacing w:line="276" w:lineRule="auto"/>
        <w:ind w:left="823"/>
      </w:pPr>
      <w:r w:rsidRPr="00826C24">
        <w:t>Раздел</w:t>
      </w:r>
      <w:r w:rsidRPr="00826C24">
        <w:rPr>
          <w:spacing w:val="-6"/>
        </w:rPr>
        <w:t xml:space="preserve"> </w:t>
      </w:r>
      <w:r w:rsidRPr="00826C24">
        <w:t>1.</w:t>
      </w:r>
      <w:r w:rsidRPr="00826C24">
        <w:rPr>
          <w:spacing w:val="-5"/>
        </w:rPr>
        <w:t xml:space="preserve"> </w:t>
      </w:r>
      <w:r w:rsidRPr="00826C24">
        <w:t>Структура</w:t>
      </w:r>
      <w:r w:rsidRPr="00826C24">
        <w:rPr>
          <w:spacing w:val="-7"/>
        </w:rPr>
        <w:t xml:space="preserve"> </w:t>
      </w:r>
      <w:r w:rsidRPr="00826C24">
        <w:t>технологии:</w:t>
      </w:r>
      <w:r w:rsidRPr="00826C24">
        <w:rPr>
          <w:spacing w:val="-8"/>
        </w:rPr>
        <w:t xml:space="preserve"> </w:t>
      </w:r>
      <w:r w:rsidRPr="00826C24">
        <w:t>от</w:t>
      </w:r>
      <w:r w:rsidRPr="00826C24">
        <w:rPr>
          <w:spacing w:val="-10"/>
        </w:rPr>
        <w:t xml:space="preserve"> </w:t>
      </w:r>
      <w:r w:rsidRPr="00826C24">
        <w:t>материала</w:t>
      </w:r>
      <w:r w:rsidRPr="00826C24">
        <w:rPr>
          <w:spacing w:val="-7"/>
        </w:rPr>
        <w:t xml:space="preserve"> </w:t>
      </w:r>
      <w:r w:rsidRPr="00826C24">
        <w:t>к</w:t>
      </w:r>
      <w:r w:rsidRPr="00826C24">
        <w:rPr>
          <w:spacing w:val="-9"/>
        </w:rPr>
        <w:t xml:space="preserve"> </w:t>
      </w:r>
      <w:r w:rsidRPr="00826C24">
        <w:rPr>
          <w:spacing w:val="-2"/>
        </w:rPr>
        <w:t>изделию.</w:t>
      </w:r>
    </w:p>
    <w:p w:rsidR="005032D1" w:rsidRPr="00826C24" w:rsidRDefault="00773E75" w:rsidP="007848B8">
      <w:pPr>
        <w:pStyle w:val="a3"/>
        <w:spacing w:line="276" w:lineRule="auto"/>
        <w:ind w:left="823" w:firstLine="0"/>
      </w:pPr>
      <w:r w:rsidRPr="00826C24">
        <w:t>Основные</w:t>
      </w:r>
      <w:r w:rsidRPr="00826C24">
        <w:rPr>
          <w:spacing w:val="35"/>
        </w:rPr>
        <w:t xml:space="preserve">  </w:t>
      </w:r>
      <w:r w:rsidRPr="00826C24">
        <w:t>элементы</w:t>
      </w:r>
      <w:r w:rsidRPr="00826C24">
        <w:rPr>
          <w:spacing w:val="34"/>
        </w:rPr>
        <w:t xml:space="preserve">  </w:t>
      </w:r>
      <w:r w:rsidRPr="00826C24">
        <w:t>структуры</w:t>
      </w:r>
      <w:r w:rsidRPr="00826C24">
        <w:rPr>
          <w:spacing w:val="35"/>
        </w:rPr>
        <w:t xml:space="preserve">  </w:t>
      </w:r>
      <w:r w:rsidRPr="00826C24">
        <w:t>технологии:</w:t>
      </w:r>
      <w:r w:rsidRPr="00826C24">
        <w:rPr>
          <w:spacing w:val="32"/>
        </w:rPr>
        <w:t xml:space="preserve">  </w:t>
      </w:r>
      <w:r w:rsidRPr="00826C24">
        <w:t>действия,</w:t>
      </w:r>
      <w:r w:rsidRPr="00826C24">
        <w:rPr>
          <w:spacing w:val="35"/>
        </w:rPr>
        <w:t xml:space="preserve">  </w:t>
      </w:r>
      <w:r w:rsidRPr="00826C24">
        <w:t>операции,</w:t>
      </w:r>
      <w:r w:rsidRPr="00826C24">
        <w:rPr>
          <w:spacing w:val="36"/>
        </w:rPr>
        <w:t xml:space="preserve">  </w:t>
      </w:r>
      <w:r w:rsidRPr="00826C24">
        <w:rPr>
          <w:spacing w:val="-2"/>
        </w:rPr>
        <w:t>этапы.</w:t>
      </w:r>
    </w:p>
    <w:p w:rsidR="005032D1" w:rsidRPr="00826C24" w:rsidRDefault="00773E75" w:rsidP="007848B8">
      <w:pPr>
        <w:pStyle w:val="a3"/>
        <w:spacing w:before="4" w:line="276" w:lineRule="auto"/>
        <w:ind w:firstLine="0"/>
      </w:pPr>
      <w:r w:rsidRPr="00826C24">
        <w:rPr>
          <w:w w:val="95"/>
        </w:rPr>
        <w:t>Технологическая</w:t>
      </w:r>
      <w:r w:rsidRPr="00826C24">
        <w:rPr>
          <w:spacing w:val="79"/>
        </w:rPr>
        <w:t xml:space="preserve"> </w:t>
      </w:r>
      <w:r w:rsidRPr="00826C24">
        <w:rPr>
          <w:spacing w:val="-2"/>
          <w:w w:val="95"/>
        </w:rPr>
        <w:t>карта.</w:t>
      </w:r>
    </w:p>
    <w:p w:rsidR="005032D1" w:rsidRPr="00826C24" w:rsidRDefault="00773E75" w:rsidP="007848B8">
      <w:pPr>
        <w:pStyle w:val="a3"/>
        <w:spacing w:line="276" w:lineRule="auto"/>
        <w:ind w:right="129"/>
      </w:pPr>
      <w:r w:rsidRPr="00826C24">
        <w:t>Проектирование, моделирование, конструирование</w:t>
      </w:r>
      <w:r w:rsidRPr="00826C24">
        <w:rPr>
          <w:spacing w:val="-2"/>
        </w:rPr>
        <w:t xml:space="preserve"> </w:t>
      </w:r>
      <w:r w:rsidRPr="00826C24">
        <w:t>– основные составляющие технологии. Технологии и алгоритмы.</w:t>
      </w:r>
    </w:p>
    <w:p w:rsidR="005032D1" w:rsidRPr="00826C24" w:rsidRDefault="00773E75" w:rsidP="007848B8">
      <w:pPr>
        <w:pStyle w:val="4"/>
        <w:spacing w:before="4" w:line="276" w:lineRule="auto"/>
        <w:ind w:left="823"/>
      </w:pPr>
      <w:r w:rsidRPr="00826C24">
        <w:t>Раздел</w:t>
      </w:r>
      <w:r w:rsidRPr="00826C24">
        <w:rPr>
          <w:spacing w:val="-4"/>
        </w:rPr>
        <w:t xml:space="preserve"> </w:t>
      </w:r>
      <w:r w:rsidRPr="00826C24">
        <w:t>2.</w:t>
      </w:r>
      <w:r w:rsidRPr="00826C24">
        <w:rPr>
          <w:spacing w:val="-7"/>
        </w:rPr>
        <w:t xml:space="preserve"> </w:t>
      </w:r>
      <w:r w:rsidRPr="00826C24">
        <w:t>Материалы</w:t>
      </w:r>
      <w:r w:rsidRPr="00826C24">
        <w:rPr>
          <w:spacing w:val="-2"/>
        </w:rPr>
        <w:t xml:space="preserve"> </w:t>
      </w:r>
      <w:r w:rsidRPr="00826C24">
        <w:t>и</w:t>
      </w:r>
      <w:r w:rsidRPr="00826C24">
        <w:rPr>
          <w:spacing w:val="-7"/>
        </w:rPr>
        <w:t xml:space="preserve"> </w:t>
      </w:r>
      <w:r w:rsidRPr="00826C24">
        <w:t>их</w:t>
      </w:r>
      <w:r w:rsidRPr="00826C24">
        <w:rPr>
          <w:spacing w:val="-9"/>
        </w:rPr>
        <w:t xml:space="preserve"> </w:t>
      </w:r>
      <w:r w:rsidRPr="00826C24">
        <w:rPr>
          <w:spacing w:val="-2"/>
        </w:rPr>
        <w:t>свойства.</w:t>
      </w:r>
    </w:p>
    <w:p w:rsidR="005032D1" w:rsidRPr="00826C24" w:rsidRDefault="00773E75" w:rsidP="007848B8">
      <w:pPr>
        <w:pStyle w:val="a3"/>
        <w:spacing w:line="276" w:lineRule="auto"/>
        <w:ind w:right="124"/>
      </w:pPr>
      <w:r w:rsidRPr="00826C24">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5032D1" w:rsidRPr="00826C24" w:rsidRDefault="00773E75" w:rsidP="007848B8">
      <w:pPr>
        <w:pStyle w:val="a3"/>
        <w:spacing w:line="276" w:lineRule="auto"/>
        <w:ind w:right="140"/>
      </w:pPr>
      <w:r w:rsidRPr="00826C24">
        <w:t xml:space="preserve">Бумага и её свойства. Различные изделия из бумаги. Потребность человека в </w:t>
      </w:r>
      <w:r w:rsidRPr="00826C24">
        <w:rPr>
          <w:spacing w:val="-2"/>
        </w:rPr>
        <w:t>бумаге.</w:t>
      </w:r>
    </w:p>
    <w:p w:rsidR="005032D1" w:rsidRPr="00826C24" w:rsidRDefault="00773E75" w:rsidP="007848B8">
      <w:pPr>
        <w:pStyle w:val="a3"/>
        <w:spacing w:line="276" w:lineRule="auto"/>
        <w:ind w:left="823" w:firstLine="0"/>
      </w:pPr>
      <w:r w:rsidRPr="00826C24">
        <w:t>Ткань</w:t>
      </w:r>
      <w:r w:rsidRPr="00826C24">
        <w:rPr>
          <w:spacing w:val="-8"/>
        </w:rPr>
        <w:t xml:space="preserve"> </w:t>
      </w:r>
      <w:r w:rsidRPr="00826C24">
        <w:t>и</w:t>
      </w:r>
      <w:r w:rsidRPr="00826C24">
        <w:rPr>
          <w:spacing w:val="-6"/>
        </w:rPr>
        <w:t xml:space="preserve"> </w:t>
      </w:r>
      <w:r w:rsidRPr="00826C24">
        <w:t>её</w:t>
      </w:r>
      <w:r w:rsidRPr="00826C24">
        <w:rPr>
          <w:spacing w:val="-6"/>
        </w:rPr>
        <w:t xml:space="preserve"> </w:t>
      </w:r>
      <w:r w:rsidRPr="00826C24">
        <w:t>свойства.</w:t>
      </w:r>
      <w:r w:rsidRPr="00826C24">
        <w:rPr>
          <w:spacing w:val="-3"/>
        </w:rPr>
        <w:t xml:space="preserve"> </w:t>
      </w:r>
      <w:r w:rsidRPr="00826C24">
        <w:t>Изделия</w:t>
      </w:r>
      <w:r w:rsidRPr="00826C24">
        <w:rPr>
          <w:spacing w:val="-4"/>
        </w:rPr>
        <w:t xml:space="preserve"> </w:t>
      </w:r>
      <w:r w:rsidRPr="00826C24">
        <w:t>из</w:t>
      </w:r>
      <w:r w:rsidRPr="00826C24">
        <w:rPr>
          <w:spacing w:val="-5"/>
        </w:rPr>
        <w:t xml:space="preserve"> </w:t>
      </w:r>
      <w:r w:rsidRPr="00826C24">
        <w:t>ткани.</w:t>
      </w:r>
      <w:r w:rsidRPr="00826C24">
        <w:rPr>
          <w:spacing w:val="-4"/>
        </w:rPr>
        <w:t xml:space="preserve"> </w:t>
      </w:r>
      <w:r w:rsidRPr="00826C24">
        <w:t>Виды</w:t>
      </w:r>
      <w:r w:rsidRPr="00826C24">
        <w:rPr>
          <w:spacing w:val="-7"/>
        </w:rPr>
        <w:t xml:space="preserve"> </w:t>
      </w:r>
      <w:r w:rsidRPr="00826C24">
        <w:rPr>
          <w:spacing w:val="-2"/>
        </w:rPr>
        <w:t>тканей.</w:t>
      </w:r>
    </w:p>
    <w:p w:rsidR="005032D1" w:rsidRPr="00826C24" w:rsidRDefault="00773E75" w:rsidP="007848B8">
      <w:pPr>
        <w:pStyle w:val="a3"/>
        <w:spacing w:line="276" w:lineRule="auto"/>
        <w:ind w:right="135"/>
      </w:pPr>
      <w:r w:rsidRPr="00826C24">
        <w:t>Древесина и её свойства. Древесные материалы и их применение. Изделия из древесины. Потребность человечества в древесине. Сохранение лесов.</w:t>
      </w:r>
    </w:p>
    <w:p w:rsidR="005032D1" w:rsidRPr="00826C24" w:rsidRDefault="00773E75" w:rsidP="007848B8">
      <w:pPr>
        <w:pStyle w:val="a3"/>
        <w:spacing w:line="276" w:lineRule="auto"/>
        <w:ind w:left="823" w:firstLine="0"/>
      </w:pPr>
      <w:r w:rsidRPr="00826C24">
        <w:t>Металлы</w:t>
      </w:r>
      <w:r w:rsidRPr="00826C24">
        <w:rPr>
          <w:spacing w:val="43"/>
        </w:rPr>
        <w:t xml:space="preserve">  </w:t>
      </w:r>
      <w:r w:rsidRPr="00826C24">
        <w:t>и</w:t>
      </w:r>
      <w:r w:rsidRPr="00826C24">
        <w:rPr>
          <w:spacing w:val="44"/>
        </w:rPr>
        <w:t xml:space="preserve">  </w:t>
      </w:r>
      <w:r w:rsidRPr="00826C24">
        <w:t>их</w:t>
      </w:r>
      <w:r w:rsidRPr="00826C24">
        <w:rPr>
          <w:spacing w:val="41"/>
        </w:rPr>
        <w:t xml:space="preserve">  </w:t>
      </w:r>
      <w:r w:rsidRPr="00826C24">
        <w:t>свойства.</w:t>
      </w:r>
      <w:r w:rsidRPr="00826C24">
        <w:rPr>
          <w:spacing w:val="45"/>
        </w:rPr>
        <w:t xml:space="preserve">  </w:t>
      </w:r>
      <w:r w:rsidRPr="00826C24">
        <w:t>Металлические</w:t>
      </w:r>
      <w:r w:rsidRPr="00826C24">
        <w:rPr>
          <w:spacing w:val="43"/>
        </w:rPr>
        <w:t xml:space="preserve">  </w:t>
      </w:r>
      <w:r w:rsidRPr="00826C24">
        <w:t>части</w:t>
      </w:r>
      <w:r w:rsidRPr="00826C24">
        <w:rPr>
          <w:spacing w:val="44"/>
        </w:rPr>
        <w:t xml:space="preserve">  </w:t>
      </w:r>
      <w:r w:rsidRPr="00826C24">
        <w:t>машин</w:t>
      </w:r>
      <w:r w:rsidRPr="00826C24">
        <w:rPr>
          <w:spacing w:val="43"/>
        </w:rPr>
        <w:t xml:space="preserve">  </w:t>
      </w:r>
      <w:r w:rsidRPr="00826C24">
        <w:t>и</w:t>
      </w:r>
      <w:r w:rsidRPr="00826C24">
        <w:rPr>
          <w:spacing w:val="43"/>
        </w:rPr>
        <w:t xml:space="preserve">  </w:t>
      </w:r>
      <w:r w:rsidRPr="00826C24">
        <w:rPr>
          <w:spacing w:val="-2"/>
        </w:rPr>
        <w:t>механизмов.</w:t>
      </w:r>
    </w:p>
    <w:p w:rsidR="005032D1" w:rsidRPr="00826C24" w:rsidRDefault="00773E75" w:rsidP="007848B8">
      <w:pPr>
        <w:pStyle w:val="a3"/>
        <w:spacing w:before="1" w:line="276" w:lineRule="auto"/>
        <w:ind w:firstLine="0"/>
      </w:pPr>
      <w:r w:rsidRPr="00826C24">
        <w:t>Тонколистовая</w:t>
      </w:r>
      <w:r w:rsidRPr="00826C24">
        <w:rPr>
          <w:spacing w:val="-7"/>
        </w:rPr>
        <w:t xml:space="preserve"> </w:t>
      </w:r>
      <w:r w:rsidRPr="00826C24">
        <w:t>сталь</w:t>
      </w:r>
      <w:r w:rsidRPr="00826C24">
        <w:rPr>
          <w:spacing w:val="-10"/>
        </w:rPr>
        <w:t xml:space="preserve"> </w:t>
      </w:r>
      <w:r w:rsidRPr="00826C24">
        <w:t>и</w:t>
      </w:r>
      <w:r w:rsidRPr="00826C24">
        <w:rPr>
          <w:spacing w:val="-8"/>
        </w:rPr>
        <w:t xml:space="preserve"> </w:t>
      </w:r>
      <w:r w:rsidRPr="00826C24">
        <w:rPr>
          <w:spacing w:val="-2"/>
        </w:rPr>
        <w:t>проволока.</w:t>
      </w:r>
    </w:p>
    <w:p w:rsidR="005032D1" w:rsidRPr="00826C24" w:rsidRDefault="00773E75" w:rsidP="007848B8">
      <w:pPr>
        <w:pStyle w:val="a3"/>
        <w:spacing w:line="276" w:lineRule="auto"/>
        <w:ind w:left="823" w:right="136" w:firstLine="0"/>
      </w:pPr>
      <w:r w:rsidRPr="00826C24">
        <w:lastRenderedPageBreak/>
        <w:t>Пластические массы (пластмассы) и их свойства. Работа с пластмассами. Наноструктуры</w:t>
      </w:r>
      <w:r w:rsidRPr="00826C24">
        <w:rPr>
          <w:spacing w:val="40"/>
        </w:rPr>
        <w:t xml:space="preserve"> </w:t>
      </w:r>
      <w:r w:rsidRPr="00826C24">
        <w:t>и</w:t>
      </w:r>
      <w:r w:rsidRPr="00826C24">
        <w:rPr>
          <w:spacing w:val="37"/>
        </w:rPr>
        <w:t xml:space="preserve"> </w:t>
      </w:r>
      <w:r w:rsidRPr="00826C24">
        <w:t>их</w:t>
      </w:r>
      <w:r w:rsidRPr="00826C24">
        <w:rPr>
          <w:spacing w:val="34"/>
        </w:rPr>
        <w:t xml:space="preserve"> </w:t>
      </w:r>
      <w:r w:rsidRPr="00826C24">
        <w:t>использование</w:t>
      </w:r>
      <w:r w:rsidRPr="00826C24">
        <w:rPr>
          <w:spacing w:val="40"/>
        </w:rPr>
        <w:t xml:space="preserve"> </w:t>
      </w:r>
      <w:r w:rsidRPr="00826C24">
        <w:t>в</w:t>
      </w:r>
      <w:r w:rsidRPr="00826C24">
        <w:rPr>
          <w:spacing w:val="40"/>
        </w:rPr>
        <w:t xml:space="preserve"> </w:t>
      </w:r>
      <w:r w:rsidRPr="00826C24">
        <w:t>различных</w:t>
      </w:r>
      <w:r w:rsidRPr="00826C24">
        <w:rPr>
          <w:spacing w:val="37"/>
        </w:rPr>
        <w:t xml:space="preserve"> </w:t>
      </w:r>
      <w:r w:rsidRPr="00826C24">
        <w:t>технологиях.</w:t>
      </w:r>
      <w:r w:rsidRPr="00826C24">
        <w:rPr>
          <w:spacing w:val="40"/>
        </w:rPr>
        <w:t xml:space="preserve"> </w:t>
      </w:r>
      <w:r w:rsidRPr="00826C24">
        <w:t>Природные</w:t>
      </w:r>
      <w:r w:rsidRPr="00826C24">
        <w:rPr>
          <w:spacing w:val="38"/>
        </w:rPr>
        <w:t xml:space="preserve"> </w:t>
      </w:r>
      <w:r w:rsidRPr="00826C24">
        <w:t>и</w:t>
      </w:r>
    </w:p>
    <w:p w:rsidR="005032D1" w:rsidRPr="00826C24" w:rsidRDefault="00773E75" w:rsidP="007848B8">
      <w:pPr>
        <w:pStyle w:val="a3"/>
        <w:spacing w:before="67" w:line="276" w:lineRule="auto"/>
        <w:ind w:firstLine="0"/>
      </w:pPr>
      <w:r w:rsidRPr="00826C24">
        <w:rPr>
          <w:spacing w:val="-2"/>
        </w:rPr>
        <w:t>синтетические</w:t>
      </w:r>
      <w:r w:rsidRPr="00826C24">
        <w:rPr>
          <w:spacing w:val="5"/>
        </w:rPr>
        <w:t xml:space="preserve"> </w:t>
      </w:r>
      <w:r w:rsidRPr="00826C24">
        <w:rPr>
          <w:spacing w:val="-2"/>
        </w:rPr>
        <w:t>наноструктуры.</w:t>
      </w:r>
    </w:p>
    <w:p w:rsidR="005032D1" w:rsidRPr="00826C24" w:rsidRDefault="00773E75" w:rsidP="007848B8">
      <w:pPr>
        <w:pStyle w:val="a3"/>
        <w:spacing w:line="276" w:lineRule="auto"/>
        <w:ind w:right="127"/>
      </w:pPr>
      <w:r w:rsidRPr="00826C24">
        <w:t>Композиты и нанокомпозиты, их применение. Умные материалы и их применение. Аллотропные соединения углерода.</w:t>
      </w:r>
    </w:p>
    <w:p w:rsidR="005032D1" w:rsidRPr="00826C24" w:rsidRDefault="00773E75" w:rsidP="007848B8">
      <w:pPr>
        <w:pStyle w:val="4"/>
        <w:spacing w:before="4" w:line="276" w:lineRule="auto"/>
        <w:ind w:left="823"/>
      </w:pPr>
      <w:r w:rsidRPr="00826C24">
        <w:t>Раздел</w:t>
      </w:r>
      <w:r w:rsidRPr="00826C24">
        <w:rPr>
          <w:spacing w:val="-8"/>
        </w:rPr>
        <w:t xml:space="preserve"> </w:t>
      </w:r>
      <w:r w:rsidRPr="00826C24">
        <w:t>3.</w:t>
      </w:r>
      <w:r w:rsidRPr="00826C24">
        <w:rPr>
          <w:spacing w:val="-6"/>
        </w:rPr>
        <w:t xml:space="preserve"> </w:t>
      </w:r>
      <w:r w:rsidRPr="00826C24">
        <w:t>Основные</w:t>
      </w:r>
      <w:r w:rsidRPr="00826C24">
        <w:rPr>
          <w:spacing w:val="-8"/>
        </w:rPr>
        <w:t xml:space="preserve"> </w:t>
      </w:r>
      <w:r w:rsidRPr="00826C24">
        <w:t>ручные</w:t>
      </w:r>
      <w:r w:rsidRPr="00826C24">
        <w:rPr>
          <w:spacing w:val="-8"/>
        </w:rPr>
        <w:t xml:space="preserve"> </w:t>
      </w:r>
      <w:r w:rsidRPr="00826C24">
        <w:rPr>
          <w:spacing w:val="-2"/>
        </w:rPr>
        <w:t>инструменты.</w:t>
      </w:r>
    </w:p>
    <w:p w:rsidR="005032D1" w:rsidRPr="00826C24" w:rsidRDefault="00773E75" w:rsidP="007848B8">
      <w:pPr>
        <w:pStyle w:val="a3"/>
        <w:spacing w:before="1" w:line="276" w:lineRule="auto"/>
        <w:ind w:left="823" w:firstLine="0"/>
      </w:pPr>
      <w:r w:rsidRPr="00826C24">
        <w:t>Инструменты</w:t>
      </w:r>
      <w:r w:rsidRPr="00826C24">
        <w:rPr>
          <w:spacing w:val="49"/>
          <w:w w:val="150"/>
        </w:rPr>
        <w:t xml:space="preserve"> </w:t>
      </w:r>
      <w:r w:rsidRPr="00826C24">
        <w:t>для</w:t>
      </w:r>
      <w:r w:rsidRPr="00826C24">
        <w:rPr>
          <w:spacing w:val="50"/>
          <w:w w:val="150"/>
        </w:rPr>
        <w:t xml:space="preserve"> </w:t>
      </w:r>
      <w:r w:rsidRPr="00826C24">
        <w:t>работы</w:t>
      </w:r>
      <w:r w:rsidRPr="00826C24">
        <w:rPr>
          <w:spacing w:val="49"/>
          <w:w w:val="150"/>
        </w:rPr>
        <w:t xml:space="preserve"> </w:t>
      </w:r>
      <w:r w:rsidRPr="00826C24">
        <w:t>с</w:t>
      </w:r>
      <w:r w:rsidRPr="00826C24">
        <w:rPr>
          <w:spacing w:val="45"/>
          <w:w w:val="150"/>
        </w:rPr>
        <w:t xml:space="preserve"> </w:t>
      </w:r>
      <w:r w:rsidRPr="00826C24">
        <w:t>бумагой.</w:t>
      </w:r>
      <w:r w:rsidRPr="00826C24">
        <w:rPr>
          <w:spacing w:val="47"/>
          <w:w w:val="150"/>
        </w:rPr>
        <w:t xml:space="preserve"> </w:t>
      </w:r>
      <w:r w:rsidRPr="00826C24">
        <w:t>Инструменты</w:t>
      </w:r>
      <w:r w:rsidRPr="00826C24">
        <w:rPr>
          <w:spacing w:val="49"/>
          <w:w w:val="150"/>
        </w:rPr>
        <w:t xml:space="preserve"> </w:t>
      </w:r>
      <w:r w:rsidRPr="00826C24">
        <w:t>для</w:t>
      </w:r>
      <w:r w:rsidRPr="00826C24">
        <w:rPr>
          <w:spacing w:val="50"/>
          <w:w w:val="150"/>
        </w:rPr>
        <w:t xml:space="preserve"> </w:t>
      </w:r>
      <w:r w:rsidRPr="00826C24">
        <w:t>работы</w:t>
      </w:r>
      <w:r w:rsidRPr="00826C24">
        <w:rPr>
          <w:spacing w:val="49"/>
          <w:w w:val="150"/>
        </w:rPr>
        <w:t xml:space="preserve"> </w:t>
      </w:r>
      <w:r w:rsidRPr="00826C24">
        <w:t>с</w:t>
      </w:r>
      <w:r w:rsidRPr="00826C24">
        <w:rPr>
          <w:spacing w:val="45"/>
          <w:w w:val="150"/>
        </w:rPr>
        <w:t xml:space="preserve"> </w:t>
      </w:r>
      <w:r w:rsidRPr="00826C24">
        <w:rPr>
          <w:spacing w:val="-2"/>
        </w:rPr>
        <w:t>тканью.</w:t>
      </w:r>
    </w:p>
    <w:p w:rsidR="005032D1" w:rsidRPr="00826C24" w:rsidRDefault="00773E75" w:rsidP="007848B8">
      <w:pPr>
        <w:pStyle w:val="a3"/>
        <w:spacing w:line="276" w:lineRule="auto"/>
        <w:ind w:firstLine="0"/>
      </w:pPr>
      <w:r w:rsidRPr="00826C24">
        <w:t>Инструменты</w:t>
      </w:r>
      <w:r w:rsidRPr="00826C24">
        <w:rPr>
          <w:spacing w:val="-8"/>
        </w:rPr>
        <w:t xml:space="preserve"> </w:t>
      </w:r>
      <w:r w:rsidRPr="00826C24">
        <w:t>для</w:t>
      </w:r>
      <w:r w:rsidRPr="00826C24">
        <w:rPr>
          <w:spacing w:val="-6"/>
        </w:rPr>
        <w:t xml:space="preserve"> </w:t>
      </w:r>
      <w:r w:rsidRPr="00826C24">
        <w:t>работы</w:t>
      </w:r>
      <w:r w:rsidRPr="00826C24">
        <w:rPr>
          <w:spacing w:val="-7"/>
        </w:rPr>
        <w:t xml:space="preserve"> </w:t>
      </w:r>
      <w:r w:rsidRPr="00826C24">
        <w:t>с</w:t>
      </w:r>
      <w:r w:rsidRPr="00826C24">
        <w:rPr>
          <w:spacing w:val="-7"/>
        </w:rPr>
        <w:t xml:space="preserve"> </w:t>
      </w:r>
      <w:r w:rsidRPr="00826C24">
        <w:t>древесиной.</w:t>
      </w:r>
      <w:r w:rsidRPr="00826C24">
        <w:rPr>
          <w:spacing w:val="-10"/>
        </w:rPr>
        <w:t xml:space="preserve"> </w:t>
      </w:r>
      <w:r w:rsidRPr="00826C24">
        <w:t>Инструменты</w:t>
      </w:r>
      <w:r w:rsidRPr="00826C24">
        <w:rPr>
          <w:spacing w:val="-8"/>
        </w:rPr>
        <w:t xml:space="preserve"> </w:t>
      </w:r>
      <w:r w:rsidRPr="00826C24">
        <w:t>для</w:t>
      </w:r>
      <w:r w:rsidRPr="00826C24">
        <w:rPr>
          <w:spacing w:val="-5"/>
        </w:rPr>
        <w:t xml:space="preserve"> </w:t>
      </w:r>
      <w:r w:rsidRPr="00826C24">
        <w:t>работы</w:t>
      </w:r>
      <w:r w:rsidRPr="00826C24">
        <w:rPr>
          <w:spacing w:val="-8"/>
        </w:rPr>
        <w:t xml:space="preserve"> </w:t>
      </w:r>
      <w:r w:rsidRPr="00826C24">
        <w:t>с</w:t>
      </w:r>
      <w:r w:rsidRPr="00826C24">
        <w:rPr>
          <w:spacing w:val="-7"/>
        </w:rPr>
        <w:t xml:space="preserve"> </w:t>
      </w:r>
      <w:r w:rsidRPr="00826C24">
        <w:rPr>
          <w:spacing w:val="-2"/>
        </w:rPr>
        <w:t>металлом.</w:t>
      </w:r>
    </w:p>
    <w:p w:rsidR="005032D1" w:rsidRPr="00826C24" w:rsidRDefault="00773E75" w:rsidP="007848B8">
      <w:pPr>
        <w:pStyle w:val="a3"/>
        <w:spacing w:line="276" w:lineRule="auto"/>
        <w:ind w:left="823" w:firstLine="0"/>
      </w:pPr>
      <w:r w:rsidRPr="00826C24">
        <w:t>Компьютерные</w:t>
      </w:r>
      <w:r w:rsidRPr="00826C24">
        <w:rPr>
          <w:spacing w:val="-18"/>
        </w:rPr>
        <w:t xml:space="preserve"> </w:t>
      </w:r>
      <w:r w:rsidRPr="00826C24">
        <w:rPr>
          <w:spacing w:val="-2"/>
        </w:rPr>
        <w:t>инструменты.</w:t>
      </w:r>
    </w:p>
    <w:p w:rsidR="005032D1" w:rsidRPr="00826C24" w:rsidRDefault="00773E75" w:rsidP="007848B8">
      <w:pPr>
        <w:pStyle w:val="4"/>
        <w:spacing w:before="4" w:line="276" w:lineRule="auto"/>
        <w:ind w:left="823"/>
      </w:pPr>
      <w:r w:rsidRPr="00826C24">
        <w:t>Раздел</w:t>
      </w:r>
      <w:r w:rsidRPr="00826C24">
        <w:rPr>
          <w:spacing w:val="-8"/>
        </w:rPr>
        <w:t xml:space="preserve"> </w:t>
      </w:r>
      <w:r w:rsidRPr="00826C24">
        <w:t>4.</w:t>
      </w:r>
      <w:r w:rsidRPr="00826C24">
        <w:rPr>
          <w:spacing w:val="-7"/>
        </w:rPr>
        <w:t xml:space="preserve"> </w:t>
      </w:r>
      <w:r w:rsidRPr="00826C24">
        <w:t>Трудовые</w:t>
      </w:r>
      <w:r w:rsidRPr="00826C24">
        <w:rPr>
          <w:spacing w:val="-6"/>
        </w:rPr>
        <w:t xml:space="preserve"> </w:t>
      </w:r>
      <w:r w:rsidRPr="00826C24">
        <w:t>действия</w:t>
      </w:r>
      <w:r w:rsidRPr="00826C24">
        <w:rPr>
          <w:spacing w:val="-11"/>
        </w:rPr>
        <w:t xml:space="preserve"> </w:t>
      </w:r>
      <w:r w:rsidRPr="00826C24">
        <w:t>как</w:t>
      </w:r>
      <w:r w:rsidRPr="00826C24">
        <w:rPr>
          <w:spacing w:val="-7"/>
        </w:rPr>
        <w:t xml:space="preserve"> </w:t>
      </w:r>
      <w:r w:rsidRPr="00826C24">
        <w:t>основные</w:t>
      </w:r>
      <w:r w:rsidRPr="00826C24">
        <w:rPr>
          <w:spacing w:val="-8"/>
        </w:rPr>
        <w:t xml:space="preserve"> </w:t>
      </w:r>
      <w:r w:rsidRPr="00826C24">
        <w:t>слагаемые</w:t>
      </w:r>
      <w:r w:rsidRPr="00826C24">
        <w:rPr>
          <w:spacing w:val="-8"/>
        </w:rPr>
        <w:t xml:space="preserve"> </w:t>
      </w:r>
      <w:r w:rsidRPr="00826C24">
        <w:rPr>
          <w:spacing w:val="-2"/>
        </w:rPr>
        <w:t>технологии.</w:t>
      </w:r>
    </w:p>
    <w:p w:rsidR="005032D1" w:rsidRPr="00826C24" w:rsidRDefault="00773E75" w:rsidP="007848B8">
      <w:pPr>
        <w:pStyle w:val="a3"/>
        <w:spacing w:line="276" w:lineRule="auto"/>
        <w:ind w:right="127"/>
      </w:pPr>
      <w:r w:rsidRPr="00826C24">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032D1" w:rsidRPr="00826C24" w:rsidRDefault="00773E75" w:rsidP="007848B8">
      <w:pPr>
        <w:pStyle w:val="a3"/>
        <w:spacing w:line="276" w:lineRule="auto"/>
        <w:ind w:right="137"/>
      </w:pPr>
      <w:r w:rsidRPr="00826C24">
        <w:t xml:space="preserve">Общность и различие действий с различными материалами и пищевыми </w:t>
      </w:r>
      <w:r w:rsidRPr="00826C24">
        <w:rPr>
          <w:spacing w:val="-2"/>
        </w:rPr>
        <w:t>продуктами.</w:t>
      </w:r>
    </w:p>
    <w:p w:rsidR="005032D1" w:rsidRPr="00826C24" w:rsidRDefault="00773E75" w:rsidP="007848B8">
      <w:pPr>
        <w:pStyle w:val="4"/>
        <w:spacing w:before="1" w:line="276" w:lineRule="auto"/>
        <w:ind w:left="823"/>
      </w:pPr>
      <w:r w:rsidRPr="00826C24">
        <w:t>Раздел</w:t>
      </w:r>
      <w:r w:rsidRPr="00826C24">
        <w:rPr>
          <w:spacing w:val="-9"/>
        </w:rPr>
        <w:t xml:space="preserve"> </w:t>
      </w:r>
      <w:r w:rsidRPr="00826C24">
        <w:t>5.</w:t>
      </w:r>
      <w:r w:rsidRPr="00826C24">
        <w:rPr>
          <w:spacing w:val="-7"/>
        </w:rPr>
        <w:t xml:space="preserve"> </w:t>
      </w:r>
      <w:r w:rsidRPr="00826C24">
        <w:t>Технологии</w:t>
      </w:r>
      <w:r w:rsidRPr="00826C24">
        <w:rPr>
          <w:spacing w:val="-12"/>
        </w:rPr>
        <w:t xml:space="preserve"> </w:t>
      </w:r>
      <w:r w:rsidRPr="00826C24">
        <w:t>обработки</w:t>
      </w:r>
      <w:r w:rsidRPr="00826C24">
        <w:rPr>
          <w:spacing w:val="-11"/>
        </w:rPr>
        <w:t xml:space="preserve"> </w:t>
      </w:r>
      <w:r w:rsidRPr="00826C24">
        <w:t>конструкционных</w:t>
      </w:r>
      <w:r w:rsidRPr="00826C24">
        <w:rPr>
          <w:spacing w:val="-13"/>
        </w:rPr>
        <w:t xml:space="preserve"> </w:t>
      </w:r>
      <w:r w:rsidRPr="00826C24">
        <w:rPr>
          <w:spacing w:val="-2"/>
        </w:rPr>
        <w:t>материалов.</w:t>
      </w:r>
    </w:p>
    <w:p w:rsidR="005032D1" w:rsidRPr="00826C24" w:rsidRDefault="00773E75" w:rsidP="007848B8">
      <w:pPr>
        <w:pStyle w:val="a3"/>
        <w:spacing w:line="276" w:lineRule="auto"/>
        <w:ind w:right="140"/>
      </w:pPr>
      <w:r w:rsidRPr="00826C24">
        <w:t>Разметка заготовок из древесины, металла, пластмасс. Приёмы ручной правки заготовок из проволоки и тонколистового металла.</w:t>
      </w:r>
    </w:p>
    <w:p w:rsidR="005032D1" w:rsidRPr="00826C24" w:rsidRDefault="00773E75" w:rsidP="007848B8">
      <w:pPr>
        <w:pStyle w:val="a3"/>
        <w:spacing w:before="1" w:line="276" w:lineRule="auto"/>
        <w:ind w:left="823" w:firstLine="0"/>
      </w:pPr>
      <w:r w:rsidRPr="00826C24">
        <w:t>Резание</w:t>
      </w:r>
      <w:r w:rsidRPr="00826C24">
        <w:rPr>
          <w:spacing w:val="-11"/>
        </w:rPr>
        <w:t xml:space="preserve"> </w:t>
      </w:r>
      <w:r w:rsidRPr="00826C24">
        <w:rPr>
          <w:spacing w:val="-2"/>
        </w:rPr>
        <w:t>заготовок.</w:t>
      </w:r>
    </w:p>
    <w:p w:rsidR="005032D1" w:rsidRPr="00826C24" w:rsidRDefault="00773E75" w:rsidP="007848B8">
      <w:pPr>
        <w:pStyle w:val="a3"/>
        <w:spacing w:line="276" w:lineRule="auto"/>
        <w:ind w:left="823" w:firstLine="0"/>
      </w:pPr>
      <w:r w:rsidRPr="00826C24">
        <w:t>Строгание</w:t>
      </w:r>
      <w:r w:rsidRPr="00826C24">
        <w:rPr>
          <w:spacing w:val="-8"/>
        </w:rPr>
        <w:t xml:space="preserve"> </w:t>
      </w:r>
      <w:r w:rsidRPr="00826C24">
        <w:t>заготовок</w:t>
      </w:r>
      <w:r w:rsidRPr="00826C24">
        <w:rPr>
          <w:spacing w:val="-9"/>
        </w:rPr>
        <w:t xml:space="preserve"> </w:t>
      </w:r>
      <w:r w:rsidRPr="00826C24">
        <w:t>из</w:t>
      </w:r>
      <w:r w:rsidRPr="00826C24">
        <w:rPr>
          <w:spacing w:val="-8"/>
        </w:rPr>
        <w:t xml:space="preserve"> </w:t>
      </w:r>
      <w:r w:rsidRPr="00826C24">
        <w:rPr>
          <w:spacing w:val="-2"/>
        </w:rPr>
        <w:t>древесины.</w:t>
      </w:r>
    </w:p>
    <w:p w:rsidR="005032D1" w:rsidRPr="00826C24" w:rsidRDefault="00773E75" w:rsidP="007848B8">
      <w:pPr>
        <w:pStyle w:val="a3"/>
        <w:spacing w:line="276" w:lineRule="auto"/>
        <w:ind w:right="134"/>
      </w:pPr>
      <w:r w:rsidRPr="00826C24">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5032D1" w:rsidRPr="00826C24" w:rsidRDefault="00773E75" w:rsidP="007848B8">
      <w:pPr>
        <w:pStyle w:val="a3"/>
        <w:spacing w:line="276" w:lineRule="auto"/>
        <w:ind w:right="132"/>
      </w:pPr>
      <w:r w:rsidRPr="00826C24">
        <w:t xml:space="preserve">Сборка изделий из тонколистового металла, проволоки, искусственных </w:t>
      </w:r>
      <w:r w:rsidRPr="00826C24">
        <w:rPr>
          <w:spacing w:val="-2"/>
        </w:rPr>
        <w:t>материалов.</w:t>
      </w:r>
    </w:p>
    <w:p w:rsidR="005032D1" w:rsidRPr="00826C24" w:rsidRDefault="00773E75" w:rsidP="007848B8">
      <w:pPr>
        <w:pStyle w:val="a3"/>
        <w:spacing w:line="276" w:lineRule="auto"/>
        <w:ind w:left="823" w:firstLine="0"/>
      </w:pPr>
      <w:r w:rsidRPr="00826C24">
        <w:t>Зачистка</w:t>
      </w:r>
      <w:r w:rsidRPr="00826C24">
        <w:rPr>
          <w:spacing w:val="-9"/>
        </w:rPr>
        <w:t xml:space="preserve"> </w:t>
      </w:r>
      <w:r w:rsidRPr="00826C24">
        <w:t>и</w:t>
      </w:r>
      <w:r w:rsidRPr="00826C24">
        <w:rPr>
          <w:spacing w:val="-10"/>
        </w:rPr>
        <w:t xml:space="preserve"> </w:t>
      </w:r>
      <w:r w:rsidRPr="00826C24">
        <w:t>отделка</w:t>
      </w:r>
      <w:r w:rsidRPr="00826C24">
        <w:rPr>
          <w:spacing w:val="-9"/>
        </w:rPr>
        <w:t xml:space="preserve"> </w:t>
      </w:r>
      <w:r w:rsidRPr="00826C24">
        <w:t>поверхностей</w:t>
      </w:r>
      <w:r w:rsidRPr="00826C24">
        <w:rPr>
          <w:spacing w:val="-10"/>
        </w:rPr>
        <w:t xml:space="preserve"> </w:t>
      </w:r>
      <w:r w:rsidRPr="00826C24">
        <w:t>деталей</w:t>
      </w:r>
      <w:r w:rsidRPr="00826C24">
        <w:rPr>
          <w:spacing w:val="-10"/>
        </w:rPr>
        <w:t xml:space="preserve"> </w:t>
      </w:r>
      <w:r w:rsidRPr="00826C24">
        <w:t>из</w:t>
      </w:r>
      <w:r w:rsidRPr="00826C24">
        <w:rPr>
          <w:spacing w:val="-9"/>
        </w:rPr>
        <w:t xml:space="preserve"> </w:t>
      </w:r>
      <w:r w:rsidRPr="00826C24">
        <w:t>конструкционных</w:t>
      </w:r>
      <w:r w:rsidRPr="00826C24">
        <w:rPr>
          <w:spacing w:val="-13"/>
        </w:rPr>
        <w:t xml:space="preserve"> </w:t>
      </w:r>
      <w:r w:rsidRPr="00826C24">
        <w:rPr>
          <w:spacing w:val="-2"/>
        </w:rPr>
        <w:t>материалов.</w:t>
      </w:r>
    </w:p>
    <w:p w:rsidR="005032D1" w:rsidRPr="00826C24" w:rsidRDefault="00773E75" w:rsidP="007848B8">
      <w:pPr>
        <w:pStyle w:val="a3"/>
        <w:spacing w:line="276" w:lineRule="auto"/>
        <w:ind w:right="139"/>
      </w:pPr>
      <w:r w:rsidRPr="00826C24">
        <w:t xml:space="preserve">Изготовление цилиндрических и конических деталей из древесины ручным </w:t>
      </w:r>
      <w:r w:rsidRPr="00826C24">
        <w:rPr>
          <w:spacing w:val="-2"/>
        </w:rPr>
        <w:t>инструментом.</w:t>
      </w:r>
    </w:p>
    <w:p w:rsidR="005032D1" w:rsidRPr="00826C24" w:rsidRDefault="00773E75" w:rsidP="007848B8">
      <w:pPr>
        <w:pStyle w:val="a3"/>
        <w:spacing w:line="276" w:lineRule="auto"/>
        <w:ind w:left="823" w:right="3417" w:firstLine="0"/>
        <w:jc w:val="left"/>
      </w:pPr>
      <w:r w:rsidRPr="00826C24">
        <w:t>Отделка</w:t>
      </w:r>
      <w:r w:rsidRPr="00826C24">
        <w:rPr>
          <w:spacing w:val="-11"/>
        </w:rPr>
        <w:t xml:space="preserve"> </w:t>
      </w:r>
      <w:r w:rsidRPr="00826C24">
        <w:t>изделий</w:t>
      </w:r>
      <w:r w:rsidRPr="00826C24">
        <w:rPr>
          <w:spacing w:val="-12"/>
        </w:rPr>
        <w:t xml:space="preserve"> </w:t>
      </w:r>
      <w:r w:rsidRPr="00826C24">
        <w:t>из</w:t>
      </w:r>
      <w:r w:rsidRPr="00826C24">
        <w:rPr>
          <w:spacing w:val="-11"/>
        </w:rPr>
        <w:t xml:space="preserve"> </w:t>
      </w:r>
      <w:r w:rsidRPr="00826C24">
        <w:t>конструкционных</w:t>
      </w:r>
      <w:r w:rsidRPr="00826C24">
        <w:rPr>
          <w:spacing w:val="-15"/>
        </w:rPr>
        <w:t xml:space="preserve"> </w:t>
      </w:r>
      <w:r w:rsidRPr="00826C24">
        <w:t>материалов. Правила безопасной работы.</w:t>
      </w:r>
    </w:p>
    <w:p w:rsidR="005032D1" w:rsidRPr="00826C24" w:rsidRDefault="00773E75" w:rsidP="007848B8">
      <w:pPr>
        <w:pStyle w:val="4"/>
        <w:spacing w:before="8" w:line="276" w:lineRule="auto"/>
        <w:ind w:left="823"/>
        <w:jc w:val="left"/>
      </w:pPr>
      <w:r w:rsidRPr="00826C24">
        <w:t>Раздел</w:t>
      </w:r>
      <w:r w:rsidRPr="00826C24">
        <w:rPr>
          <w:spacing w:val="-9"/>
        </w:rPr>
        <w:t xml:space="preserve"> </w:t>
      </w:r>
      <w:r w:rsidRPr="00826C24">
        <w:t>6.</w:t>
      </w:r>
      <w:r w:rsidRPr="00826C24">
        <w:rPr>
          <w:spacing w:val="-9"/>
        </w:rPr>
        <w:t xml:space="preserve"> </w:t>
      </w:r>
      <w:r w:rsidRPr="00826C24">
        <w:t>Технология</w:t>
      </w:r>
      <w:r w:rsidRPr="00826C24">
        <w:rPr>
          <w:spacing w:val="-8"/>
        </w:rPr>
        <w:t xml:space="preserve"> </w:t>
      </w:r>
      <w:r w:rsidRPr="00826C24">
        <w:t>обработки</w:t>
      </w:r>
      <w:r w:rsidRPr="00826C24">
        <w:rPr>
          <w:spacing w:val="-12"/>
        </w:rPr>
        <w:t xml:space="preserve"> </w:t>
      </w:r>
      <w:r w:rsidRPr="00826C24">
        <w:t>текстильных</w:t>
      </w:r>
      <w:r w:rsidRPr="00826C24">
        <w:rPr>
          <w:spacing w:val="-14"/>
        </w:rPr>
        <w:t xml:space="preserve"> </w:t>
      </w:r>
      <w:r w:rsidRPr="00826C24">
        <w:rPr>
          <w:spacing w:val="-2"/>
        </w:rPr>
        <w:t>материалов.</w:t>
      </w:r>
    </w:p>
    <w:p w:rsidR="005032D1" w:rsidRPr="00826C24" w:rsidRDefault="00773E75" w:rsidP="007848B8">
      <w:pPr>
        <w:pStyle w:val="a3"/>
        <w:spacing w:line="276" w:lineRule="auto"/>
        <w:ind w:right="127"/>
      </w:pPr>
      <w:r w:rsidRPr="00826C24">
        <w:t>Организация работы в</w:t>
      </w:r>
      <w:r w:rsidRPr="00826C24">
        <w:rPr>
          <w:spacing w:val="-2"/>
        </w:rPr>
        <w:t xml:space="preserve"> </w:t>
      </w:r>
      <w:r w:rsidRPr="00826C24">
        <w:t>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032D1" w:rsidRPr="00826C24" w:rsidRDefault="00773E75" w:rsidP="007848B8">
      <w:pPr>
        <w:pStyle w:val="a3"/>
        <w:spacing w:line="276" w:lineRule="auto"/>
        <w:ind w:right="125"/>
      </w:pPr>
      <w:r w:rsidRPr="00826C24">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w:t>
      </w:r>
      <w:r w:rsidRPr="00826C24">
        <w:rPr>
          <w:spacing w:val="-2"/>
        </w:rPr>
        <w:t>происхождения.</w:t>
      </w:r>
    </w:p>
    <w:p w:rsidR="005032D1" w:rsidRPr="00826C24" w:rsidRDefault="00773E75" w:rsidP="007848B8">
      <w:pPr>
        <w:pStyle w:val="a3"/>
        <w:spacing w:line="276" w:lineRule="auto"/>
        <w:ind w:left="823" w:firstLine="0"/>
      </w:pPr>
      <w:r w:rsidRPr="00826C24">
        <w:t>Основы</w:t>
      </w:r>
      <w:r w:rsidRPr="00826C24">
        <w:rPr>
          <w:spacing w:val="-11"/>
        </w:rPr>
        <w:t xml:space="preserve"> </w:t>
      </w:r>
      <w:r w:rsidRPr="00826C24">
        <w:t>технологии</w:t>
      </w:r>
      <w:r w:rsidRPr="00826C24">
        <w:rPr>
          <w:spacing w:val="-11"/>
        </w:rPr>
        <w:t xml:space="preserve"> </w:t>
      </w:r>
      <w:r w:rsidRPr="00826C24">
        <w:t>изготовления</w:t>
      </w:r>
      <w:r w:rsidRPr="00826C24">
        <w:rPr>
          <w:spacing w:val="-10"/>
        </w:rPr>
        <w:t xml:space="preserve"> </w:t>
      </w:r>
      <w:r w:rsidRPr="00826C24">
        <w:t>изделий</w:t>
      </w:r>
      <w:r w:rsidRPr="00826C24">
        <w:rPr>
          <w:spacing w:val="-11"/>
        </w:rPr>
        <w:t xml:space="preserve"> </w:t>
      </w:r>
      <w:r w:rsidRPr="00826C24">
        <w:t>из</w:t>
      </w:r>
      <w:r w:rsidRPr="00826C24">
        <w:rPr>
          <w:spacing w:val="-10"/>
        </w:rPr>
        <w:t xml:space="preserve"> </w:t>
      </w:r>
      <w:r w:rsidRPr="00826C24">
        <w:t>текстильных</w:t>
      </w:r>
      <w:r w:rsidRPr="00826C24">
        <w:rPr>
          <w:spacing w:val="-14"/>
        </w:rPr>
        <w:t xml:space="preserve"> </w:t>
      </w:r>
      <w:r w:rsidRPr="00826C24">
        <w:rPr>
          <w:spacing w:val="-2"/>
        </w:rPr>
        <w:t>материалов.</w:t>
      </w:r>
    </w:p>
    <w:p w:rsidR="005032D1" w:rsidRPr="00826C24" w:rsidRDefault="00773E75" w:rsidP="007848B8">
      <w:pPr>
        <w:pStyle w:val="a3"/>
        <w:spacing w:line="276" w:lineRule="auto"/>
        <w:ind w:right="133"/>
      </w:pPr>
      <w:r w:rsidRPr="00826C24">
        <w:lastRenderedPageBreak/>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032D1" w:rsidRPr="00826C24" w:rsidRDefault="00773E75" w:rsidP="007848B8">
      <w:pPr>
        <w:pStyle w:val="a3"/>
        <w:spacing w:line="276" w:lineRule="auto"/>
        <w:ind w:right="140"/>
      </w:pPr>
      <w:r w:rsidRPr="00826C24">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5032D1" w:rsidRPr="00826C24" w:rsidRDefault="00773E75" w:rsidP="007848B8">
      <w:pPr>
        <w:pStyle w:val="a3"/>
        <w:spacing w:before="67" w:line="276" w:lineRule="auto"/>
        <w:ind w:right="131"/>
      </w:pPr>
      <w:r w:rsidRPr="00826C24">
        <w:t>Понятие о декоративно-прикладном творчестве. Технологии художественной обработки текстильных материалов: лоскутное шитьё, вышивка.</w:t>
      </w:r>
    </w:p>
    <w:p w:rsidR="005032D1" w:rsidRPr="00826C24" w:rsidRDefault="00773E75" w:rsidP="007848B8">
      <w:pPr>
        <w:pStyle w:val="4"/>
        <w:spacing w:before="5" w:line="276" w:lineRule="auto"/>
        <w:ind w:left="823"/>
      </w:pPr>
      <w:r w:rsidRPr="00826C24">
        <w:t>Раздел</w:t>
      </w:r>
      <w:r w:rsidRPr="00826C24">
        <w:rPr>
          <w:spacing w:val="-7"/>
        </w:rPr>
        <w:t xml:space="preserve"> </w:t>
      </w:r>
      <w:r w:rsidRPr="00826C24">
        <w:t>7.</w:t>
      </w:r>
      <w:r w:rsidRPr="00826C24">
        <w:rPr>
          <w:spacing w:val="-6"/>
        </w:rPr>
        <w:t xml:space="preserve"> </w:t>
      </w:r>
      <w:r w:rsidRPr="00826C24">
        <w:t>Технологии</w:t>
      </w:r>
      <w:r w:rsidRPr="00826C24">
        <w:rPr>
          <w:spacing w:val="-11"/>
        </w:rPr>
        <w:t xml:space="preserve"> </w:t>
      </w:r>
      <w:r w:rsidRPr="00826C24">
        <w:t>обработки</w:t>
      </w:r>
      <w:r w:rsidRPr="00826C24">
        <w:rPr>
          <w:spacing w:val="-10"/>
        </w:rPr>
        <w:t xml:space="preserve"> </w:t>
      </w:r>
      <w:r w:rsidRPr="00826C24">
        <w:t>пищевых</w:t>
      </w:r>
      <w:r w:rsidRPr="00826C24">
        <w:rPr>
          <w:spacing w:val="-12"/>
        </w:rPr>
        <w:t xml:space="preserve"> </w:t>
      </w:r>
      <w:r w:rsidRPr="00826C24">
        <w:rPr>
          <w:spacing w:val="-2"/>
        </w:rPr>
        <w:t>продуктов.</w:t>
      </w:r>
    </w:p>
    <w:p w:rsidR="005032D1" w:rsidRPr="00826C24" w:rsidRDefault="00773E75" w:rsidP="007848B8">
      <w:pPr>
        <w:pStyle w:val="a3"/>
        <w:spacing w:line="276" w:lineRule="auto"/>
        <w:ind w:right="133"/>
      </w:pPr>
      <w:r w:rsidRPr="00826C24">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5032D1" w:rsidRPr="00826C24" w:rsidRDefault="00773E75" w:rsidP="007848B8">
      <w:pPr>
        <w:pStyle w:val="a3"/>
        <w:spacing w:line="276" w:lineRule="auto"/>
        <w:ind w:right="131"/>
      </w:pPr>
      <w:r w:rsidRPr="00826C24">
        <w:t>Приготовление пищи в походных условиях. Утилизация бытовых и пищевых отходов в походных условиях.</w:t>
      </w:r>
    </w:p>
    <w:p w:rsidR="005032D1" w:rsidRPr="00826C24" w:rsidRDefault="00773E75" w:rsidP="007848B8">
      <w:pPr>
        <w:pStyle w:val="a3"/>
        <w:spacing w:line="276" w:lineRule="auto"/>
        <w:ind w:right="130"/>
      </w:pPr>
      <w:r w:rsidRPr="00826C24">
        <w:t>Основы здорового питания. Основные приёмы и способы обработки продуктов. Технология приготовления основных</w:t>
      </w:r>
      <w:r w:rsidRPr="00826C24">
        <w:rPr>
          <w:spacing w:val="-5"/>
        </w:rPr>
        <w:t xml:space="preserve"> </w:t>
      </w:r>
      <w:r w:rsidRPr="00826C24">
        <w:t>блюд. Основы здорового питания в походных условиях.</w:t>
      </w:r>
    </w:p>
    <w:p w:rsidR="005032D1" w:rsidRPr="00826C24" w:rsidRDefault="00773E75" w:rsidP="007848B8">
      <w:pPr>
        <w:pStyle w:val="3"/>
        <w:spacing w:before="4" w:line="276" w:lineRule="auto"/>
        <w:ind w:left="823"/>
        <w:jc w:val="both"/>
      </w:pPr>
      <w:r w:rsidRPr="00826C24">
        <w:t>7–10</w:t>
      </w:r>
      <w:r w:rsidRPr="00826C24">
        <w:rPr>
          <w:spacing w:val="-4"/>
        </w:rPr>
        <w:t xml:space="preserve"> </w:t>
      </w:r>
      <w:r w:rsidRPr="00826C24">
        <w:rPr>
          <w:spacing w:val="-2"/>
        </w:rPr>
        <w:t>КЛАССЫ</w:t>
      </w:r>
    </w:p>
    <w:p w:rsidR="005032D1" w:rsidRPr="00826C24" w:rsidRDefault="00773E75" w:rsidP="007848B8">
      <w:pPr>
        <w:pStyle w:val="4"/>
        <w:spacing w:line="276" w:lineRule="auto"/>
        <w:ind w:left="113" w:right="135" w:firstLine="710"/>
      </w:pPr>
      <w:r w:rsidRPr="00826C24">
        <w:t xml:space="preserve">Раздел 8. Моделирование как основа познания и практической </w:t>
      </w:r>
      <w:r w:rsidRPr="00826C24">
        <w:rPr>
          <w:spacing w:val="-2"/>
        </w:rPr>
        <w:t>деятельности.</w:t>
      </w:r>
    </w:p>
    <w:p w:rsidR="005032D1" w:rsidRPr="00826C24" w:rsidRDefault="00773E75" w:rsidP="007848B8">
      <w:pPr>
        <w:pStyle w:val="a3"/>
        <w:spacing w:line="276" w:lineRule="auto"/>
        <w:ind w:right="138"/>
      </w:pPr>
      <w:r w:rsidRPr="00826C24">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5032D1" w:rsidRPr="00826C24" w:rsidRDefault="00773E75" w:rsidP="007848B8">
      <w:pPr>
        <w:pStyle w:val="a3"/>
        <w:spacing w:line="276" w:lineRule="auto"/>
        <w:ind w:left="823" w:firstLine="0"/>
        <w:jc w:val="left"/>
      </w:pPr>
      <w:r w:rsidRPr="00826C24">
        <w:t>Модели</w:t>
      </w:r>
      <w:r w:rsidRPr="00826C24">
        <w:rPr>
          <w:spacing w:val="-11"/>
        </w:rPr>
        <w:t xml:space="preserve"> </w:t>
      </w:r>
      <w:r w:rsidRPr="00826C24">
        <w:t>человеческой</w:t>
      </w:r>
      <w:r w:rsidRPr="00826C24">
        <w:rPr>
          <w:spacing w:val="-10"/>
        </w:rPr>
        <w:t xml:space="preserve"> </w:t>
      </w:r>
      <w:r w:rsidRPr="00826C24">
        <w:t>деятельности.</w:t>
      </w:r>
      <w:r w:rsidRPr="00826C24">
        <w:rPr>
          <w:spacing w:val="-4"/>
        </w:rPr>
        <w:t xml:space="preserve"> </w:t>
      </w:r>
      <w:r w:rsidRPr="00826C24">
        <w:t>Алгоритмы</w:t>
      </w:r>
      <w:r w:rsidRPr="00826C24">
        <w:rPr>
          <w:spacing w:val="-10"/>
        </w:rPr>
        <w:t xml:space="preserve"> </w:t>
      </w:r>
      <w:r w:rsidRPr="00826C24">
        <w:t>и</w:t>
      </w:r>
      <w:r w:rsidRPr="00826C24">
        <w:rPr>
          <w:spacing w:val="-10"/>
        </w:rPr>
        <w:t xml:space="preserve"> </w:t>
      </w:r>
      <w:r w:rsidRPr="00826C24">
        <w:t>технологии</w:t>
      </w:r>
      <w:r w:rsidRPr="00826C24">
        <w:rPr>
          <w:spacing w:val="-10"/>
        </w:rPr>
        <w:t xml:space="preserve"> </w:t>
      </w:r>
      <w:r w:rsidRPr="00826C24">
        <w:t>как</w:t>
      </w:r>
      <w:r w:rsidRPr="00826C24">
        <w:rPr>
          <w:spacing w:val="-10"/>
        </w:rPr>
        <w:t xml:space="preserve"> </w:t>
      </w:r>
      <w:r w:rsidRPr="00826C24">
        <w:rPr>
          <w:spacing w:val="-2"/>
        </w:rPr>
        <w:t>модели.</w:t>
      </w:r>
    </w:p>
    <w:p w:rsidR="005032D1" w:rsidRPr="00826C24" w:rsidRDefault="00773E75" w:rsidP="007848B8">
      <w:pPr>
        <w:pStyle w:val="4"/>
        <w:spacing w:line="276" w:lineRule="auto"/>
        <w:ind w:left="823"/>
        <w:jc w:val="left"/>
      </w:pPr>
      <w:r w:rsidRPr="00826C24">
        <w:t>Раздел</w:t>
      </w:r>
      <w:r w:rsidRPr="00826C24">
        <w:rPr>
          <w:spacing w:val="-3"/>
        </w:rPr>
        <w:t xml:space="preserve"> </w:t>
      </w:r>
      <w:r w:rsidRPr="00826C24">
        <w:t>9.</w:t>
      </w:r>
      <w:r w:rsidRPr="00826C24">
        <w:rPr>
          <w:spacing w:val="-6"/>
        </w:rPr>
        <w:t xml:space="preserve"> </w:t>
      </w:r>
      <w:r w:rsidRPr="00826C24">
        <w:t>Машины</w:t>
      </w:r>
      <w:r w:rsidRPr="00826C24">
        <w:rPr>
          <w:spacing w:val="-1"/>
        </w:rPr>
        <w:t xml:space="preserve"> </w:t>
      </w:r>
      <w:r w:rsidRPr="00826C24">
        <w:t>и</w:t>
      </w:r>
      <w:r w:rsidRPr="00826C24">
        <w:rPr>
          <w:spacing w:val="-6"/>
        </w:rPr>
        <w:t xml:space="preserve"> </w:t>
      </w:r>
      <w:r w:rsidRPr="00826C24">
        <w:t>их</w:t>
      </w:r>
      <w:r w:rsidRPr="00826C24">
        <w:rPr>
          <w:spacing w:val="-9"/>
        </w:rPr>
        <w:t xml:space="preserve"> </w:t>
      </w:r>
      <w:r w:rsidRPr="00826C24">
        <w:rPr>
          <w:spacing w:val="-2"/>
        </w:rPr>
        <w:t>модели.</w:t>
      </w:r>
    </w:p>
    <w:p w:rsidR="005032D1" w:rsidRPr="00826C24" w:rsidRDefault="00773E75" w:rsidP="007848B8">
      <w:pPr>
        <w:pStyle w:val="a3"/>
        <w:spacing w:line="276" w:lineRule="auto"/>
        <w:ind w:left="823" w:firstLine="0"/>
        <w:jc w:val="left"/>
      </w:pPr>
      <w:r w:rsidRPr="00826C24">
        <w:t>Как</w:t>
      </w:r>
      <w:r w:rsidRPr="00826C24">
        <w:rPr>
          <w:spacing w:val="-9"/>
        </w:rPr>
        <w:t xml:space="preserve"> </w:t>
      </w:r>
      <w:r w:rsidRPr="00826C24">
        <w:t>устроены</w:t>
      </w:r>
      <w:r w:rsidRPr="00826C24">
        <w:rPr>
          <w:spacing w:val="-8"/>
        </w:rPr>
        <w:t xml:space="preserve"> </w:t>
      </w:r>
      <w:r w:rsidRPr="00826C24">
        <w:rPr>
          <w:spacing w:val="-2"/>
        </w:rPr>
        <w:t>машины.</w:t>
      </w:r>
    </w:p>
    <w:p w:rsidR="005032D1" w:rsidRPr="00826C24" w:rsidRDefault="00773E75" w:rsidP="007848B8">
      <w:pPr>
        <w:pStyle w:val="a3"/>
        <w:spacing w:line="276" w:lineRule="auto"/>
        <w:jc w:val="left"/>
      </w:pPr>
      <w:r w:rsidRPr="00826C24">
        <w:t>Конструирование машин. Действия при</w:t>
      </w:r>
      <w:r w:rsidRPr="00826C24">
        <w:rPr>
          <w:spacing w:val="32"/>
        </w:rPr>
        <w:t xml:space="preserve"> </w:t>
      </w:r>
      <w:r w:rsidRPr="00826C24">
        <w:t>сборке модели машины при помощи деталей конструктора.</w:t>
      </w:r>
    </w:p>
    <w:p w:rsidR="005032D1" w:rsidRPr="00826C24" w:rsidRDefault="00773E75" w:rsidP="007848B8">
      <w:pPr>
        <w:pStyle w:val="a3"/>
        <w:spacing w:line="276" w:lineRule="auto"/>
        <w:ind w:left="823" w:firstLine="0"/>
        <w:jc w:val="left"/>
      </w:pPr>
      <w:r w:rsidRPr="00826C24">
        <w:t>Простейшие</w:t>
      </w:r>
      <w:r w:rsidRPr="00826C24">
        <w:rPr>
          <w:spacing w:val="-7"/>
        </w:rPr>
        <w:t xml:space="preserve"> </w:t>
      </w:r>
      <w:r w:rsidRPr="00826C24">
        <w:t>механизмы</w:t>
      </w:r>
      <w:r w:rsidRPr="00826C24">
        <w:rPr>
          <w:spacing w:val="-8"/>
        </w:rPr>
        <w:t xml:space="preserve"> </w:t>
      </w:r>
      <w:r w:rsidRPr="00826C24">
        <w:t>как</w:t>
      </w:r>
      <w:r w:rsidRPr="00826C24">
        <w:rPr>
          <w:spacing w:val="-8"/>
        </w:rPr>
        <w:t xml:space="preserve"> </w:t>
      </w:r>
      <w:r w:rsidRPr="00826C24">
        <w:t>базовые</w:t>
      </w:r>
      <w:r w:rsidRPr="00826C24">
        <w:rPr>
          <w:spacing w:val="-7"/>
        </w:rPr>
        <w:t xml:space="preserve"> </w:t>
      </w:r>
      <w:r w:rsidRPr="00826C24">
        <w:t>элементы</w:t>
      </w:r>
      <w:r w:rsidRPr="00826C24">
        <w:rPr>
          <w:spacing w:val="-8"/>
        </w:rPr>
        <w:t xml:space="preserve"> </w:t>
      </w:r>
      <w:r w:rsidRPr="00826C24">
        <w:t>многообразия механизмов. Физические законы, реализованные в простейших механизмах.</w:t>
      </w:r>
    </w:p>
    <w:p w:rsidR="005032D1" w:rsidRPr="00826C24" w:rsidRDefault="00773E75" w:rsidP="007848B8">
      <w:pPr>
        <w:pStyle w:val="a3"/>
        <w:spacing w:line="276" w:lineRule="auto"/>
        <w:ind w:left="823" w:firstLine="0"/>
        <w:jc w:val="left"/>
      </w:pPr>
      <w:r w:rsidRPr="00826C24">
        <w:t>Модели</w:t>
      </w:r>
      <w:r w:rsidRPr="00826C24">
        <w:rPr>
          <w:spacing w:val="-10"/>
        </w:rPr>
        <w:t xml:space="preserve"> </w:t>
      </w:r>
      <w:r w:rsidRPr="00826C24">
        <w:t>механизмов</w:t>
      </w:r>
      <w:r w:rsidRPr="00826C24">
        <w:rPr>
          <w:spacing w:val="-10"/>
        </w:rPr>
        <w:t xml:space="preserve"> </w:t>
      </w:r>
      <w:r w:rsidRPr="00826C24">
        <w:t>и</w:t>
      </w:r>
      <w:r w:rsidRPr="00826C24">
        <w:rPr>
          <w:spacing w:val="-10"/>
        </w:rPr>
        <w:t xml:space="preserve"> </w:t>
      </w:r>
      <w:r w:rsidRPr="00826C24">
        <w:t>эксперименты</w:t>
      </w:r>
      <w:r w:rsidRPr="00826C24">
        <w:rPr>
          <w:spacing w:val="-9"/>
        </w:rPr>
        <w:t xml:space="preserve"> </w:t>
      </w:r>
      <w:r w:rsidRPr="00826C24">
        <w:t>с</w:t>
      </w:r>
      <w:r w:rsidRPr="00826C24">
        <w:rPr>
          <w:spacing w:val="-9"/>
        </w:rPr>
        <w:t xml:space="preserve"> </w:t>
      </w:r>
      <w:r w:rsidRPr="00826C24">
        <w:t>этими</w:t>
      </w:r>
      <w:r w:rsidRPr="00826C24">
        <w:rPr>
          <w:spacing w:val="-9"/>
        </w:rPr>
        <w:t xml:space="preserve"> </w:t>
      </w:r>
      <w:r w:rsidRPr="00826C24">
        <w:rPr>
          <w:spacing w:val="-2"/>
        </w:rPr>
        <w:t>механизмами.</w:t>
      </w:r>
    </w:p>
    <w:p w:rsidR="005032D1" w:rsidRPr="00826C24" w:rsidRDefault="00773E75" w:rsidP="007848B8">
      <w:pPr>
        <w:pStyle w:val="4"/>
        <w:spacing w:before="3" w:line="276" w:lineRule="auto"/>
        <w:ind w:left="823"/>
        <w:jc w:val="left"/>
      </w:pPr>
      <w:r w:rsidRPr="00826C24">
        <w:t>Раздел</w:t>
      </w:r>
      <w:r w:rsidRPr="00826C24">
        <w:rPr>
          <w:spacing w:val="-7"/>
        </w:rPr>
        <w:t xml:space="preserve"> </w:t>
      </w:r>
      <w:r w:rsidRPr="00826C24">
        <w:t>10.</w:t>
      </w:r>
      <w:r w:rsidRPr="00826C24">
        <w:rPr>
          <w:spacing w:val="-7"/>
        </w:rPr>
        <w:t xml:space="preserve"> </w:t>
      </w:r>
      <w:r w:rsidRPr="00826C24">
        <w:t>Традиционные</w:t>
      </w:r>
      <w:r w:rsidRPr="00826C24">
        <w:rPr>
          <w:spacing w:val="-7"/>
        </w:rPr>
        <w:t xml:space="preserve"> </w:t>
      </w:r>
      <w:r w:rsidRPr="00826C24">
        <w:t>производства</w:t>
      </w:r>
      <w:r w:rsidRPr="00826C24">
        <w:rPr>
          <w:spacing w:val="-9"/>
        </w:rPr>
        <w:t xml:space="preserve"> </w:t>
      </w:r>
      <w:r w:rsidRPr="00826C24">
        <w:t>и</w:t>
      </w:r>
      <w:r w:rsidRPr="00826C24">
        <w:rPr>
          <w:spacing w:val="-10"/>
        </w:rPr>
        <w:t xml:space="preserve"> </w:t>
      </w:r>
      <w:r w:rsidRPr="00826C24">
        <w:rPr>
          <w:spacing w:val="-2"/>
        </w:rPr>
        <w:t>технологии.</w:t>
      </w:r>
    </w:p>
    <w:p w:rsidR="005032D1" w:rsidRPr="00826C24" w:rsidRDefault="00773E75" w:rsidP="007848B8">
      <w:pPr>
        <w:pStyle w:val="a3"/>
        <w:spacing w:line="276" w:lineRule="auto"/>
        <w:ind w:right="127"/>
      </w:pPr>
      <w:r w:rsidRPr="00826C24">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w:t>
      </w:r>
      <w:r w:rsidRPr="00826C24">
        <w:lastRenderedPageBreak/>
        <w:t>токарном станке.</w:t>
      </w:r>
    </w:p>
    <w:p w:rsidR="005032D1" w:rsidRPr="00826C24" w:rsidRDefault="00773E75" w:rsidP="007848B8">
      <w:pPr>
        <w:pStyle w:val="a3"/>
        <w:spacing w:line="276" w:lineRule="auto"/>
        <w:ind w:right="129"/>
      </w:pPr>
      <w:r w:rsidRPr="00826C24">
        <w:t>Обработка металлов. Технологии обработки металлов. Конструкционная</w:t>
      </w:r>
      <w:r w:rsidRPr="00826C24">
        <w:rPr>
          <w:spacing w:val="40"/>
        </w:rPr>
        <w:t xml:space="preserve"> </w:t>
      </w:r>
      <w:r w:rsidRPr="00826C24">
        <w:t>сталь.</w:t>
      </w:r>
      <w:r w:rsidRPr="00826C24">
        <w:rPr>
          <w:spacing w:val="-1"/>
        </w:rPr>
        <w:t xml:space="preserve"> </w:t>
      </w:r>
      <w:r w:rsidRPr="00826C24">
        <w:t>Токарно-винторезный</w:t>
      </w:r>
      <w:r w:rsidRPr="00826C24">
        <w:rPr>
          <w:spacing w:val="-3"/>
        </w:rPr>
        <w:t xml:space="preserve"> </w:t>
      </w:r>
      <w:r w:rsidRPr="00826C24">
        <w:t>станок.</w:t>
      </w:r>
      <w:r w:rsidRPr="00826C24">
        <w:rPr>
          <w:spacing w:val="-1"/>
        </w:rPr>
        <w:t xml:space="preserve"> </w:t>
      </w:r>
      <w:r w:rsidRPr="00826C24">
        <w:t>Изделия</w:t>
      </w:r>
      <w:r w:rsidRPr="00826C24">
        <w:rPr>
          <w:spacing w:val="-2"/>
        </w:rPr>
        <w:t xml:space="preserve"> </w:t>
      </w:r>
      <w:r w:rsidRPr="00826C24">
        <w:t>из</w:t>
      </w:r>
      <w:r w:rsidRPr="00826C24">
        <w:rPr>
          <w:spacing w:val="-6"/>
        </w:rPr>
        <w:t xml:space="preserve"> </w:t>
      </w:r>
      <w:r w:rsidRPr="00826C24">
        <w:t>металлопроката.</w:t>
      </w:r>
      <w:r w:rsidRPr="00826C24">
        <w:rPr>
          <w:spacing w:val="-1"/>
        </w:rPr>
        <w:t xml:space="preserve"> </w:t>
      </w:r>
      <w:r w:rsidRPr="00826C24">
        <w:t>Резьба</w:t>
      </w:r>
      <w:r w:rsidRPr="00826C24">
        <w:rPr>
          <w:spacing w:val="-2"/>
        </w:rPr>
        <w:t xml:space="preserve"> </w:t>
      </w:r>
      <w:r w:rsidRPr="00826C24">
        <w:t>и</w:t>
      </w:r>
      <w:r w:rsidRPr="00826C24">
        <w:rPr>
          <w:spacing w:val="-3"/>
        </w:rPr>
        <w:t xml:space="preserve"> </w:t>
      </w:r>
      <w:r w:rsidRPr="00826C24">
        <w:t xml:space="preserve">резьбовые соединения. Нарезание резьбы. Соединение металлических деталей клеем. Отделка </w:t>
      </w:r>
      <w:r w:rsidRPr="00826C24">
        <w:rPr>
          <w:spacing w:val="-2"/>
        </w:rPr>
        <w:t>деталей.</w:t>
      </w:r>
    </w:p>
    <w:p w:rsidR="005032D1" w:rsidRPr="00826C24" w:rsidRDefault="00773E75" w:rsidP="007848B8">
      <w:pPr>
        <w:pStyle w:val="a3"/>
        <w:spacing w:line="276" w:lineRule="auto"/>
        <w:ind w:right="139"/>
      </w:pPr>
      <w:r w:rsidRPr="00826C24">
        <w:t>Тенденции развития оборудования текстильного и швейного производства. Вязальные машины. Основные приёмы работы на вязальной машине.</w:t>
      </w:r>
      <w:r w:rsidRPr="00826C24">
        <w:rPr>
          <w:spacing w:val="40"/>
        </w:rPr>
        <w:t xml:space="preserve"> </w:t>
      </w:r>
      <w:r w:rsidRPr="00826C24">
        <w:t>Использование компьютерных программ и робототехники в процессе обработки текстильных материалов.</w:t>
      </w:r>
    </w:p>
    <w:p w:rsidR="005032D1" w:rsidRPr="00826C24" w:rsidRDefault="00773E75" w:rsidP="007848B8">
      <w:pPr>
        <w:pStyle w:val="a3"/>
        <w:spacing w:before="3" w:line="276" w:lineRule="auto"/>
        <w:ind w:right="127"/>
      </w:pPr>
      <w:r w:rsidRPr="00826C24">
        <w:t>Профессии будущего в текстильной и швейной промышленности. Текстильные химические волокна. Экологические проблемы</w:t>
      </w:r>
      <w:r w:rsidRPr="00826C24">
        <w:rPr>
          <w:spacing w:val="-1"/>
        </w:rPr>
        <w:t xml:space="preserve"> </w:t>
      </w:r>
      <w:r w:rsidRPr="00826C24">
        <w:t>сырьевого</w:t>
      </w:r>
      <w:r w:rsidRPr="00826C24">
        <w:rPr>
          <w:spacing w:val="-1"/>
        </w:rPr>
        <w:t xml:space="preserve"> </w:t>
      </w:r>
      <w:r w:rsidRPr="00826C24">
        <w:t>обеспечения и утилизации отходов процесса производства химического волокна и материалов из</w:t>
      </w:r>
    </w:p>
    <w:p w:rsidR="005032D1" w:rsidRPr="00826C24" w:rsidRDefault="00773E75" w:rsidP="007848B8">
      <w:pPr>
        <w:pStyle w:val="a3"/>
        <w:spacing w:before="67" w:line="276" w:lineRule="auto"/>
        <w:ind w:right="130" w:firstLine="0"/>
      </w:pPr>
      <w:r w:rsidRPr="00826C24">
        <w:t>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5032D1" w:rsidRPr="00826C24" w:rsidRDefault="00773E75" w:rsidP="007848B8">
      <w:pPr>
        <w:pStyle w:val="a3"/>
        <w:spacing w:before="3" w:line="276" w:lineRule="auto"/>
        <w:ind w:right="129"/>
      </w:pPr>
      <w:r w:rsidRPr="00826C24">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032D1" w:rsidRPr="00826C24" w:rsidRDefault="00773E75" w:rsidP="007848B8">
      <w:pPr>
        <w:pStyle w:val="4"/>
        <w:spacing w:before="3" w:line="276" w:lineRule="auto"/>
        <w:ind w:left="823"/>
      </w:pPr>
      <w:r w:rsidRPr="00826C24">
        <w:t>Раздел</w:t>
      </w:r>
      <w:r w:rsidRPr="00826C24">
        <w:rPr>
          <w:spacing w:val="-6"/>
        </w:rPr>
        <w:t xml:space="preserve"> </w:t>
      </w:r>
      <w:r w:rsidRPr="00826C24">
        <w:t>11.</w:t>
      </w:r>
      <w:r w:rsidRPr="00826C24">
        <w:rPr>
          <w:spacing w:val="-6"/>
        </w:rPr>
        <w:t xml:space="preserve"> </w:t>
      </w:r>
      <w:r w:rsidRPr="00826C24">
        <w:t>Технологии</w:t>
      </w:r>
      <w:r w:rsidRPr="00826C24">
        <w:rPr>
          <w:spacing w:val="-9"/>
        </w:rPr>
        <w:t xml:space="preserve"> </w:t>
      </w:r>
      <w:r w:rsidRPr="00826C24">
        <w:t>в</w:t>
      </w:r>
      <w:r w:rsidRPr="00826C24">
        <w:rPr>
          <w:spacing w:val="-9"/>
        </w:rPr>
        <w:t xml:space="preserve"> </w:t>
      </w:r>
      <w:r w:rsidRPr="00826C24">
        <w:t>когнитивной</w:t>
      </w:r>
      <w:r w:rsidRPr="00826C24">
        <w:rPr>
          <w:spacing w:val="-5"/>
        </w:rPr>
        <w:t xml:space="preserve"> </w:t>
      </w:r>
      <w:r w:rsidRPr="00826C24">
        <w:rPr>
          <w:spacing w:val="-2"/>
        </w:rPr>
        <w:t>сфере.</w:t>
      </w:r>
    </w:p>
    <w:p w:rsidR="005032D1" w:rsidRPr="00826C24" w:rsidRDefault="00773E75" w:rsidP="007848B8">
      <w:pPr>
        <w:pStyle w:val="a3"/>
        <w:spacing w:line="276" w:lineRule="auto"/>
        <w:ind w:right="130"/>
      </w:pPr>
      <w:r w:rsidRPr="00826C24">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032D1" w:rsidRPr="00826C24" w:rsidRDefault="00773E75" w:rsidP="007848B8">
      <w:pPr>
        <w:pStyle w:val="a3"/>
        <w:spacing w:before="1" w:line="276" w:lineRule="auto"/>
        <w:ind w:right="127"/>
      </w:pPr>
      <w:r w:rsidRPr="00826C24">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5032D1" w:rsidRPr="00826C24" w:rsidRDefault="00773E75" w:rsidP="007848B8">
      <w:pPr>
        <w:pStyle w:val="a3"/>
        <w:spacing w:line="276" w:lineRule="auto"/>
        <w:ind w:left="823" w:firstLine="0"/>
      </w:pPr>
      <w:r w:rsidRPr="00826C24">
        <w:t>Понятие</w:t>
      </w:r>
      <w:r w:rsidRPr="00826C24">
        <w:rPr>
          <w:spacing w:val="37"/>
        </w:rPr>
        <w:t xml:space="preserve">  </w:t>
      </w:r>
      <w:r w:rsidRPr="00826C24">
        <w:t>«больших</w:t>
      </w:r>
      <w:r w:rsidRPr="00826C24">
        <w:rPr>
          <w:spacing w:val="32"/>
        </w:rPr>
        <w:t xml:space="preserve">  </w:t>
      </w:r>
      <w:r w:rsidRPr="00826C24">
        <w:t>данных»</w:t>
      </w:r>
      <w:r w:rsidRPr="00826C24">
        <w:rPr>
          <w:spacing w:val="32"/>
        </w:rPr>
        <w:t xml:space="preserve">  </w:t>
      </w:r>
      <w:r w:rsidRPr="00826C24">
        <w:t>(объём,</w:t>
      </w:r>
      <w:r w:rsidRPr="00826C24">
        <w:rPr>
          <w:spacing w:val="38"/>
        </w:rPr>
        <w:t xml:space="preserve">  </w:t>
      </w:r>
      <w:r w:rsidRPr="00826C24">
        <w:t>скорость,</w:t>
      </w:r>
      <w:r w:rsidRPr="00826C24">
        <w:rPr>
          <w:spacing w:val="36"/>
        </w:rPr>
        <w:t xml:space="preserve">  </w:t>
      </w:r>
      <w:r w:rsidRPr="00826C24">
        <w:t>разнообразие).</w:t>
      </w:r>
      <w:r w:rsidRPr="00826C24">
        <w:rPr>
          <w:spacing w:val="35"/>
        </w:rPr>
        <w:t xml:space="preserve">  </w:t>
      </w:r>
      <w:r w:rsidRPr="00826C24">
        <w:t>Работа</w:t>
      </w:r>
      <w:r w:rsidRPr="00826C24">
        <w:rPr>
          <w:spacing w:val="35"/>
        </w:rPr>
        <w:t xml:space="preserve">  </w:t>
      </w:r>
      <w:r w:rsidRPr="00826C24">
        <w:rPr>
          <w:spacing w:val="-10"/>
        </w:rPr>
        <w:t>с</w:t>
      </w:r>
    </w:p>
    <w:p w:rsidR="005032D1" w:rsidRPr="00826C24" w:rsidRDefault="00773E75" w:rsidP="007848B8">
      <w:pPr>
        <w:pStyle w:val="a3"/>
        <w:spacing w:line="276" w:lineRule="auto"/>
        <w:ind w:right="129" w:firstLine="0"/>
      </w:pPr>
      <w:r w:rsidRPr="00826C24">
        <w:t>«большими</w:t>
      </w:r>
      <w:r w:rsidRPr="00826C24">
        <w:rPr>
          <w:spacing w:val="-2"/>
        </w:rPr>
        <w:t xml:space="preserve"> </w:t>
      </w:r>
      <w:r w:rsidRPr="00826C24">
        <w:t>данными»</w:t>
      </w:r>
      <w:r w:rsidRPr="00826C24">
        <w:rPr>
          <w:spacing w:val="-6"/>
        </w:rPr>
        <w:t xml:space="preserve"> </w:t>
      </w:r>
      <w:r w:rsidRPr="00826C24">
        <w:t>как</w:t>
      </w:r>
      <w:r w:rsidRPr="00826C24">
        <w:rPr>
          <w:spacing w:val="-3"/>
        </w:rPr>
        <w:t xml:space="preserve"> </w:t>
      </w:r>
      <w:r w:rsidRPr="00826C24">
        <w:t>компонент</w:t>
      </w:r>
      <w:r w:rsidRPr="00826C24">
        <w:rPr>
          <w:spacing w:val="-4"/>
        </w:rPr>
        <w:t xml:space="preserve"> </w:t>
      </w:r>
      <w:r w:rsidRPr="00826C24">
        <w:t>современной</w:t>
      </w:r>
      <w:r w:rsidRPr="00826C24">
        <w:rPr>
          <w:spacing w:val="-2"/>
        </w:rPr>
        <w:t xml:space="preserve"> </w:t>
      </w:r>
      <w:r w:rsidRPr="00826C24">
        <w:t>профессиональной</w:t>
      </w:r>
      <w:r w:rsidRPr="00826C24">
        <w:rPr>
          <w:spacing w:val="-2"/>
        </w:rPr>
        <w:t xml:space="preserve"> </w:t>
      </w:r>
      <w:r w:rsidRPr="00826C24">
        <w:t>деятельности. Анализ больших данных при разработке проектов. Приёмы визуализации данных. Компьютерные инструменты визуализации.</w:t>
      </w:r>
    </w:p>
    <w:p w:rsidR="005032D1" w:rsidRPr="00826C24" w:rsidRDefault="00773E75" w:rsidP="007848B8">
      <w:pPr>
        <w:pStyle w:val="4"/>
        <w:spacing w:before="4" w:line="276" w:lineRule="auto"/>
        <w:ind w:left="823"/>
      </w:pPr>
      <w:r w:rsidRPr="00826C24">
        <w:t>Раздел</w:t>
      </w:r>
      <w:r w:rsidRPr="00826C24">
        <w:rPr>
          <w:spacing w:val="-6"/>
        </w:rPr>
        <w:t xml:space="preserve"> </w:t>
      </w:r>
      <w:r w:rsidRPr="00826C24">
        <w:t>12.</w:t>
      </w:r>
      <w:r w:rsidRPr="00826C24">
        <w:rPr>
          <w:spacing w:val="-4"/>
        </w:rPr>
        <w:t xml:space="preserve"> </w:t>
      </w:r>
      <w:r w:rsidRPr="00826C24">
        <w:t>Технологии</w:t>
      </w:r>
      <w:r w:rsidRPr="00826C24">
        <w:rPr>
          <w:spacing w:val="-8"/>
        </w:rPr>
        <w:t xml:space="preserve"> </w:t>
      </w:r>
      <w:r w:rsidRPr="00826C24">
        <w:t>и</w:t>
      </w:r>
      <w:r w:rsidRPr="00826C24">
        <w:rPr>
          <w:spacing w:val="-9"/>
        </w:rPr>
        <w:t xml:space="preserve"> </w:t>
      </w:r>
      <w:r w:rsidRPr="00826C24">
        <w:rPr>
          <w:spacing w:val="-2"/>
        </w:rPr>
        <w:t>человек.</w:t>
      </w:r>
    </w:p>
    <w:p w:rsidR="005032D1" w:rsidRPr="00826C24" w:rsidRDefault="00773E75" w:rsidP="007848B8">
      <w:pPr>
        <w:pStyle w:val="a3"/>
        <w:spacing w:line="276" w:lineRule="auto"/>
        <w:ind w:right="132"/>
      </w:pPr>
      <w:r w:rsidRPr="00826C24">
        <w:lastRenderedPageBreak/>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w:t>
      </w:r>
      <w:r w:rsidRPr="00826C24">
        <w:rPr>
          <w:spacing w:val="-2"/>
        </w:rPr>
        <w:t>технологий.</w:t>
      </w:r>
    </w:p>
    <w:p w:rsidR="005032D1" w:rsidRPr="00826C24" w:rsidRDefault="005032D1" w:rsidP="007848B8">
      <w:pPr>
        <w:pStyle w:val="a3"/>
        <w:spacing w:before="5" w:line="276" w:lineRule="auto"/>
        <w:ind w:left="0" w:firstLine="0"/>
        <w:jc w:val="left"/>
      </w:pPr>
    </w:p>
    <w:p w:rsidR="005032D1" w:rsidRPr="007A1A88" w:rsidRDefault="00773E75" w:rsidP="007A1A88">
      <w:pPr>
        <w:pStyle w:val="4"/>
        <w:spacing w:line="276" w:lineRule="auto"/>
        <w:ind w:left="142" w:right="1094"/>
        <w:jc w:val="left"/>
      </w:pPr>
      <w:r w:rsidRPr="00826C24">
        <w:t>Модуль</w:t>
      </w:r>
      <w:r w:rsidRPr="00826C24">
        <w:rPr>
          <w:spacing w:val="-17"/>
        </w:rPr>
        <w:t xml:space="preserve"> </w:t>
      </w:r>
      <w:r w:rsidRPr="00826C24">
        <w:t>«Компьютерная</w:t>
      </w:r>
      <w:r w:rsidRPr="00826C24">
        <w:rPr>
          <w:spacing w:val="-12"/>
        </w:rPr>
        <w:t xml:space="preserve"> </w:t>
      </w:r>
      <w:r w:rsidRPr="00826C24">
        <w:t>графика.</w:t>
      </w:r>
      <w:r w:rsidRPr="00826C24">
        <w:rPr>
          <w:spacing w:val="-12"/>
        </w:rPr>
        <w:t xml:space="preserve"> </w:t>
      </w:r>
      <w:r w:rsidRPr="00826C24">
        <w:t>Черчение» 8–</w:t>
      </w:r>
      <w:r w:rsidR="007A1A88" w:rsidRPr="007A1A88">
        <w:t>9</w:t>
      </w:r>
      <w:r w:rsidR="007A1A88" w:rsidRPr="00686695">
        <w:t xml:space="preserve"> </w:t>
      </w:r>
      <w:r w:rsidRPr="00826C24">
        <w:t>КЛАССЫ</w:t>
      </w:r>
    </w:p>
    <w:p w:rsidR="005032D1" w:rsidRPr="00826C24" w:rsidRDefault="00773E75" w:rsidP="007848B8">
      <w:pPr>
        <w:spacing w:line="276" w:lineRule="auto"/>
        <w:ind w:left="823"/>
        <w:rPr>
          <w:b/>
          <w:sz w:val="28"/>
          <w:szCs w:val="28"/>
        </w:rPr>
      </w:pPr>
      <w:r w:rsidRPr="00826C24">
        <w:rPr>
          <w:b/>
          <w:sz w:val="28"/>
          <w:szCs w:val="28"/>
        </w:rPr>
        <w:t>Раздел</w:t>
      </w:r>
      <w:r w:rsidRPr="00826C24">
        <w:rPr>
          <w:b/>
          <w:spacing w:val="-3"/>
          <w:sz w:val="28"/>
          <w:szCs w:val="28"/>
        </w:rPr>
        <w:t xml:space="preserve"> </w:t>
      </w:r>
      <w:r w:rsidRPr="00826C24">
        <w:rPr>
          <w:b/>
          <w:sz w:val="28"/>
          <w:szCs w:val="28"/>
        </w:rPr>
        <w:t>1.</w:t>
      </w:r>
      <w:r w:rsidRPr="00826C24">
        <w:rPr>
          <w:b/>
          <w:spacing w:val="-6"/>
          <w:sz w:val="28"/>
          <w:szCs w:val="28"/>
        </w:rPr>
        <w:t xml:space="preserve"> </w:t>
      </w:r>
      <w:r w:rsidRPr="00826C24">
        <w:rPr>
          <w:b/>
          <w:sz w:val="28"/>
          <w:szCs w:val="28"/>
        </w:rPr>
        <w:t>Модели</w:t>
      </w:r>
      <w:r w:rsidRPr="00826C24">
        <w:rPr>
          <w:b/>
          <w:spacing w:val="-6"/>
          <w:sz w:val="28"/>
          <w:szCs w:val="28"/>
        </w:rPr>
        <w:t xml:space="preserve"> </w:t>
      </w:r>
      <w:r w:rsidRPr="00826C24">
        <w:rPr>
          <w:b/>
          <w:sz w:val="28"/>
          <w:szCs w:val="28"/>
        </w:rPr>
        <w:t>и</w:t>
      </w:r>
      <w:r w:rsidRPr="00826C24">
        <w:rPr>
          <w:b/>
          <w:spacing w:val="-2"/>
          <w:sz w:val="28"/>
          <w:szCs w:val="28"/>
        </w:rPr>
        <w:t xml:space="preserve"> </w:t>
      </w:r>
      <w:r w:rsidRPr="00826C24">
        <w:rPr>
          <w:b/>
          <w:sz w:val="28"/>
          <w:szCs w:val="28"/>
        </w:rPr>
        <w:t>их</w:t>
      </w:r>
      <w:r w:rsidRPr="00826C24">
        <w:rPr>
          <w:b/>
          <w:spacing w:val="-8"/>
          <w:sz w:val="28"/>
          <w:szCs w:val="28"/>
        </w:rPr>
        <w:t xml:space="preserve"> </w:t>
      </w:r>
      <w:r w:rsidRPr="00826C24">
        <w:rPr>
          <w:b/>
          <w:spacing w:val="-2"/>
          <w:sz w:val="28"/>
          <w:szCs w:val="28"/>
        </w:rPr>
        <w:t>свойства.</w:t>
      </w:r>
    </w:p>
    <w:p w:rsidR="005032D1" w:rsidRPr="00826C24" w:rsidRDefault="00773E75" w:rsidP="007848B8">
      <w:pPr>
        <w:pStyle w:val="a3"/>
        <w:spacing w:line="276" w:lineRule="auto"/>
        <w:ind w:left="823" w:firstLine="0"/>
        <w:jc w:val="left"/>
      </w:pPr>
      <w:r w:rsidRPr="00826C24">
        <w:t>Понятие</w:t>
      </w:r>
      <w:r w:rsidRPr="00826C24">
        <w:rPr>
          <w:spacing w:val="-14"/>
        </w:rPr>
        <w:t xml:space="preserve"> </w:t>
      </w:r>
      <w:r w:rsidRPr="00826C24">
        <w:t>графической</w:t>
      </w:r>
      <w:r w:rsidRPr="00826C24">
        <w:rPr>
          <w:spacing w:val="-15"/>
        </w:rPr>
        <w:t xml:space="preserve"> </w:t>
      </w:r>
      <w:r w:rsidRPr="00826C24">
        <w:rPr>
          <w:spacing w:val="-2"/>
        </w:rPr>
        <w:t>модели.</w:t>
      </w:r>
    </w:p>
    <w:p w:rsidR="005032D1" w:rsidRPr="00826C24" w:rsidRDefault="00773E75" w:rsidP="007848B8">
      <w:pPr>
        <w:pStyle w:val="a3"/>
        <w:tabs>
          <w:tab w:val="left" w:pos="3138"/>
          <w:tab w:val="left" w:pos="4783"/>
          <w:tab w:val="left" w:pos="5191"/>
          <w:tab w:val="left" w:pos="7556"/>
          <w:tab w:val="left" w:pos="8759"/>
        </w:tabs>
        <w:spacing w:line="276" w:lineRule="auto"/>
        <w:ind w:right="130"/>
        <w:jc w:val="right"/>
      </w:pPr>
      <w:r w:rsidRPr="00826C24">
        <w:rPr>
          <w:spacing w:val="-2"/>
        </w:rPr>
        <w:t>Математические,</w:t>
      </w:r>
      <w:r w:rsidRPr="00826C24">
        <w:tab/>
      </w:r>
      <w:r w:rsidRPr="00826C24">
        <w:rPr>
          <w:spacing w:val="-2"/>
        </w:rPr>
        <w:t>физические</w:t>
      </w:r>
      <w:r w:rsidRPr="00826C24">
        <w:tab/>
      </w:r>
      <w:r w:rsidRPr="00826C24">
        <w:rPr>
          <w:spacing w:val="-10"/>
        </w:rPr>
        <w:t>и</w:t>
      </w:r>
      <w:r w:rsidRPr="00826C24">
        <w:tab/>
      </w:r>
      <w:r w:rsidRPr="00826C24">
        <w:rPr>
          <w:spacing w:val="-2"/>
        </w:rPr>
        <w:t>информационные</w:t>
      </w:r>
      <w:r w:rsidRPr="00826C24">
        <w:tab/>
      </w:r>
      <w:r w:rsidRPr="00826C24">
        <w:rPr>
          <w:spacing w:val="-2"/>
        </w:rPr>
        <w:t>модели.</w:t>
      </w:r>
      <w:r w:rsidRPr="00826C24">
        <w:tab/>
      </w:r>
      <w:r w:rsidRPr="00826C24">
        <w:rPr>
          <w:spacing w:val="-2"/>
        </w:rPr>
        <w:t xml:space="preserve">Графические </w:t>
      </w:r>
      <w:r w:rsidRPr="00826C24">
        <w:t>модели.</w:t>
      </w:r>
      <w:r w:rsidRPr="00826C24">
        <w:rPr>
          <w:spacing w:val="-9"/>
        </w:rPr>
        <w:t xml:space="preserve"> </w:t>
      </w:r>
      <w:r w:rsidRPr="00826C24">
        <w:t>Виды</w:t>
      </w:r>
      <w:r w:rsidRPr="00826C24">
        <w:rPr>
          <w:spacing w:val="-11"/>
        </w:rPr>
        <w:t xml:space="preserve"> </w:t>
      </w:r>
      <w:r w:rsidRPr="00826C24">
        <w:t>графических</w:t>
      </w:r>
      <w:r w:rsidRPr="00826C24">
        <w:rPr>
          <w:spacing w:val="-15"/>
        </w:rPr>
        <w:t xml:space="preserve"> </w:t>
      </w:r>
      <w:r w:rsidRPr="00826C24">
        <w:t>моделей.</w:t>
      </w:r>
      <w:r w:rsidRPr="00826C24">
        <w:rPr>
          <w:spacing w:val="-9"/>
        </w:rPr>
        <w:t xml:space="preserve"> </w:t>
      </w:r>
      <w:r w:rsidRPr="00826C24">
        <w:t>Количественная</w:t>
      </w:r>
      <w:r w:rsidRPr="00826C24">
        <w:rPr>
          <w:spacing w:val="-9"/>
        </w:rPr>
        <w:t xml:space="preserve"> </w:t>
      </w:r>
      <w:r w:rsidRPr="00826C24">
        <w:t>и</w:t>
      </w:r>
      <w:r w:rsidRPr="00826C24">
        <w:rPr>
          <w:spacing w:val="-11"/>
        </w:rPr>
        <w:t xml:space="preserve"> </w:t>
      </w:r>
      <w:r w:rsidRPr="00826C24">
        <w:t>качественная</w:t>
      </w:r>
      <w:r w:rsidRPr="00826C24">
        <w:rPr>
          <w:spacing w:val="-9"/>
        </w:rPr>
        <w:t xml:space="preserve"> </w:t>
      </w:r>
      <w:r w:rsidRPr="00826C24">
        <w:t>оценка</w:t>
      </w:r>
      <w:r w:rsidRPr="00826C24">
        <w:rPr>
          <w:spacing w:val="-10"/>
        </w:rPr>
        <w:t xml:space="preserve"> </w:t>
      </w:r>
      <w:r w:rsidRPr="00826C24">
        <w:rPr>
          <w:spacing w:val="-2"/>
        </w:rPr>
        <w:t>модели.</w:t>
      </w:r>
    </w:p>
    <w:p w:rsidR="005032D1" w:rsidRPr="00826C24" w:rsidRDefault="00773E75" w:rsidP="007848B8">
      <w:pPr>
        <w:pStyle w:val="4"/>
        <w:spacing w:before="3" w:line="276" w:lineRule="auto"/>
        <w:ind w:left="113" w:right="130" w:firstLine="710"/>
      </w:pPr>
      <w:r w:rsidRPr="00826C24">
        <w:t>Раздел 2. Черчение как технология создания графической модели инженерного объекта.</w:t>
      </w:r>
    </w:p>
    <w:p w:rsidR="005032D1" w:rsidRPr="00826C24" w:rsidRDefault="00773E75" w:rsidP="007848B8">
      <w:pPr>
        <w:pStyle w:val="a3"/>
        <w:spacing w:line="276" w:lineRule="auto"/>
        <w:ind w:right="128"/>
      </w:pPr>
      <w:r w:rsidRPr="00826C24">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032D1" w:rsidRPr="00826C24" w:rsidRDefault="00773E75" w:rsidP="007848B8">
      <w:pPr>
        <w:pStyle w:val="a3"/>
        <w:spacing w:line="276" w:lineRule="auto"/>
        <w:ind w:right="132"/>
      </w:pPr>
      <w:r w:rsidRPr="00826C24">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w:t>
      </w:r>
      <w:r w:rsidRPr="00826C24">
        <w:rPr>
          <w:spacing w:val="69"/>
          <w:w w:val="150"/>
        </w:rPr>
        <w:t xml:space="preserve">  </w:t>
      </w:r>
      <w:r w:rsidRPr="00826C24">
        <w:t>Масштабы.</w:t>
      </w:r>
      <w:r w:rsidRPr="00826C24">
        <w:rPr>
          <w:spacing w:val="66"/>
          <w:w w:val="150"/>
        </w:rPr>
        <w:t xml:space="preserve">  </w:t>
      </w:r>
      <w:r w:rsidRPr="00826C24">
        <w:t>Линии.</w:t>
      </w:r>
      <w:r w:rsidRPr="00826C24">
        <w:rPr>
          <w:spacing w:val="68"/>
          <w:w w:val="150"/>
        </w:rPr>
        <w:t xml:space="preserve">  </w:t>
      </w:r>
      <w:r w:rsidRPr="00826C24">
        <w:t>Шрифты.</w:t>
      </w:r>
      <w:r w:rsidRPr="00826C24">
        <w:rPr>
          <w:spacing w:val="68"/>
          <w:w w:val="150"/>
        </w:rPr>
        <w:t xml:space="preserve">  </w:t>
      </w:r>
      <w:r w:rsidRPr="00826C24">
        <w:t>Размеры</w:t>
      </w:r>
      <w:r w:rsidRPr="00826C24">
        <w:rPr>
          <w:spacing w:val="67"/>
          <w:w w:val="150"/>
        </w:rPr>
        <w:t xml:space="preserve">  </w:t>
      </w:r>
      <w:r w:rsidRPr="00826C24">
        <w:t>на</w:t>
      </w:r>
      <w:r w:rsidRPr="00826C24">
        <w:rPr>
          <w:spacing w:val="65"/>
          <w:w w:val="150"/>
        </w:rPr>
        <w:t xml:space="preserve">  </w:t>
      </w:r>
      <w:r w:rsidRPr="00826C24">
        <w:t>чертеже.</w:t>
      </w:r>
      <w:r w:rsidRPr="00826C24">
        <w:rPr>
          <w:spacing w:val="69"/>
          <w:w w:val="150"/>
        </w:rPr>
        <w:t xml:space="preserve">  </w:t>
      </w:r>
      <w:r w:rsidRPr="00826C24">
        <w:t>Понятие о проецировании.</w:t>
      </w:r>
    </w:p>
    <w:p w:rsidR="005032D1" w:rsidRPr="00826C24" w:rsidRDefault="00773E75" w:rsidP="007848B8">
      <w:pPr>
        <w:pStyle w:val="4"/>
        <w:spacing w:before="9" w:line="276" w:lineRule="auto"/>
        <w:ind w:left="823" w:right="4347"/>
      </w:pPr>
      <w:r w:rsidRPr="00826C24">
        <w:t>Модуль</w:t>
      </w:r>
      <w:r w:rsidRPr="00826C24">
        <w:rPr>
          <w:spacing w:val="-18"/>
        </w:rPr>
        <w:t xml:space="preserve"> </w:t>
      </w:r>
      <w:r w:rsidRPr="00826C24">
        <w:t>«Автоматизированные</w:t>
      </w:r>
      <w:r w:rsidRPr="00826C24">
        <w:rPr>
          <w:spacing w:val="-17"/>
        </w:rPr>
        <w:t xml:space="preserve"> </w:t>
      </w:r>
      <w:r w:rsidRPr="00826C24">
        <w:t>системы» 8–</w:t>
      </w:r>
      <w:r w:rsidR="00CF53FB">
        <w:t xml:space="preserve">9 </w:t>
      </w:r>
      <w:r w:rsidRPr="00826C24">
        <w:t>КЛАССЫ</w:t>
      </w:r>
    </w:p>
    <w:p w:rsidR="005032D1" w:rsidRPr="00826C24" w:rsidRDefault="00773E75" w:rsidP="007848B8">
      <w:pPr>
        <w:spacing w:line="276" w:lineRule="auto"/>
        <w:ind w:left="823"/>
        <w:jc w:val="both"/>
        <w:rPr>
          <w:sz w:val="28"/>
          <w:szCs w:val="28"/>
        </w:rPr>
      </w:pPr>
      <w:r w:rsidRPr="00826C24">
        <w:rPr>
          <w:b/>
          <w:sz w:val="28"/>
          <w:szCs w:val="28"/>
        </w:rPr>
        <w:t>Раздел</w:t>
      </w:r>
      <w:r w:rsidRPr="00826C24">
        <w:rPr>
          <w:b/>
          <w:spacing w:val="-9"/>
          <w:sz w:val="28"/>
          <w:szCs w:val="28"/>
        </w:rPr>
        <w:t xml:space="preserve"> </w:t>
      </w:r>
      <w:r w:rsidRPr="00826C24">
        <w:rPr>
          <w:b/>
          <w:sz w:val="28"/>
          <w:szCs w:val="28"/>
        </w:rPr>
        <w:t>1.</w:t>
      </w:r>
      <w:r w:rsidRPr="00826C24">
        <w:rPr>
          <w:b/>
          <w:spacing w:val="-7"/>
          <w:sz w:val="28"/>
          <w:szCs w:val="28"/>
        </w:rPr>
        <w:t xml:space="preserve"> </w:t>
      </w:r>
      <w:r w:rsidRPr="00826C24">
        <w:rPr>
          <w:b/>
          <w:sz w:val="28"/>
          <w:szCs w:val="28"/>
        </w:rPr>
        <w:t>Управление.</w:t>
      </w:r>
      <w:r w:rsidRPr="00826C24">
        <w:rPr>
          <w:b/>
          <w:spacing w:val="-7"/>
          <w:sz w:val="28"/>
          <w:szCs w:val="28"/>
        </w:rPr>
        <w:t xml:space="preserve"> </w:t>
      </w:r>
      <w:r w:rsidRPr="00826C24">
        <w:rPr>
          <w:b/>
          <w:sz w:val="28"/>
          <w:szCs w:val="28"/>
        </w:rPr>
        <w:t>Общие</w:t>
      </w:r>
      <w:r w:rsidRPr="00826C24">
        <w:rPr>
          <w:b/>
          <w:spacing w:val="-9"/>
          <w:sz w:val="28"/>
          <w:szCs w:val="28"/>
        </w:rPr>
        <w:t xml:space="preserve"> </w:t>
      </w:r>
      <w:r w:rsidRPr="00826C24">
        <w:rPr>
          <w:b/>
          <w:spacing w:val="-2"/>
          <w:sz w:val="28"/>
          <w:szCs w:val="28"/>
        </w:rPr>
        <w:t>представления</w:t>
      </w:r>
      <w:r w:rsidRPr="00826C24">
        <w:rPr>
          <w:spacing w:val="-2"/>
          <w:sz w:val="28"/>
          <w:szCs w:val="28"/>
        </w:rPr>
        <w:t>.</w:t>
      </w:r>
    </w:p>
    <w:p w:rsidR="005032D1" w:rsidRPr="00826C24" w:rsidRDefault="00773E75" w:rsidP="007848B8">
      <w:pPr>
        <w:pStyle w:val="a3"/>
        <w:spacing w:line="276" w:lineRule="auto"/>
        <w:ind w:right="129"/>
      </w:pPr>
      <w:r w:rsidRPr="00826C24">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032D1" w:rsidRPr="00826C24" w:rsidRDefault="00773E75" w:rsidP="007848B8">
      <w:pPr>
        <w:pStyle w:val="4"/>
        <w:spacing w:before="1" w:line="276" w:lineRule="auto"/>
        <w:ind w:left="823"/>
      </w:pPr>
      <w:r w:rsidRPr="00826C24">
        <w:t>Раздел</w:t>
      </w:r>
      <w:r w:rsidRPr="00826C24">
        <w:rPr>
          <w:spacing w:val="-10"/>
        </w:rPr>
        <w:t xml:space="preserve"> </w:t>
      </w:r>
      <w:r w:rsidRPr="00826C24">
        <w:t>2.</w:t>
      </w:r>
      <w:r w:rsidRPr="00826C24">
        <w:rPr>
          <w:spacing w:val="-9"/>
        </w:rPr>
        <w:t xml:space="preserve"> </w:t>
      </w:r>
      <w:r w:rsidRPr="00826C24">
        <w:t>Управление</w:t>
      </w:r>
      <w:r w:rsidRPr="00826C24">
        <w:rPr>
          <w:spacing w:val="-11"/>
        </w:rPr>
        <w:t xml:space="preserve"> </w:t>
      </w:r>
      <w:r w:rsidRPr="00826C24">
        <w:t>техническими</w:t>
      </w:r>
      <w:r w:rsidRPr="00826C24">
        <w:rPr>
          <w:spacing w:val="-13"/>
        </w:rPr>
        <w:t xml:space="preserve"> </w:t>
      </w:r>
      <w:r w:rsidRPr="00826C24">
        <w:rPr>
          <w:spacing w:val="-2"/>
        </w:rPr>
        <w:t>системами.</w:t>
      </w:r>
    </w:p>
    <w:p w:rsidR="005032D1" w:rsidRPr="00826C24" w:rsidRDefault="00773E75" w:rsidP="007848B8">
      <w:pPr>
        <w:pStyle w:val="a3"/>
        <w:spacing w:line="276" w:lineRule="auto"/>
        <w:ind w:left="823" w:firstLine="0"/>
      </w:pPr>
      <w:r w:rsidRPr="00826C24">
        <w:t>Механические</w:t>
      </w:r>
      <w:r w:rsidRPr="00826C24">
        <w:rPr>
          <w:spacing w:val="-7"/>
        </w:rPr>
        <w:t xml:space="preserve"> </w:t>
      </w:r>
      <w:r w:rsidRPr="00826C24">
        <w:t>устройства</w:t>
      </w:r>
      <w:r w:rsidRPr="00826C24">
        <w:rPr>
          <w:spacing w:val="-10"/>
        </w:rPr>
        <w:t xml:space="preserve"> </w:t>
      </w:r>
      <w:r w:rsidRPr="00826C24">
        <w:t>обратной</w:t>
      </w:r>
      <w:r w:rsidRPr="00826C24">
        <w:rPr>
          <w:spacing w:val="-11"/>
        </w:rPr>
        <w:t xml:space="preserve"> </w:t>
      </w:r>
      <w:r w:rsidRPr="00826C24">
        <w:t>связи.</w:t>
      </w:r>
      <w:r w:rsidRPr="00826C24">
        <w:rPr>
          <w:spacing w:val="-10"/>
        </w:rPr>
        <w:t xml:space="preserve"> </w:t>
      </w:r>
      <w:r w:rsidRPr="00826C24">
        <w:t>Регулятор</w:t>
      </w:r>
      <w:r w:rsidRPr="00826C24">
        <w:rPr>
          <w:spacing w:val="-11"/>
        </w:rPr>
        <w:t xml:space="preserve"> </w:t>
      </w:r>
      <w:r w:rsidRPr="00826C24">
        <w:rPr>
          <w:spacing w:val="-2"/>
        </w:rPr>
        <w:t>Уатта.</w:t>
      </w:r>
    </w:p>
    <w:p w:rsidR="005032D1" w:rsidRPr="00826C24" w:rsidRDefault="00773E75" w:rsidP="007848B8">
      <w:pPr>
        <w:pStyle w:val="a3"/>
        <w:spacing w:line="276" w:lineRule="auto"/>
        <w:ind w:right="141"/>
      </w:pPr>
      <w:r w:rsidRPr="00826C24">
        <w:t>Понятие системы.</w:t>
      </w:r>
      <w:r w:rsidRPr="00826C24">
        <w:rPr>
          <w:spacing w:val="40"/>
        </w:rPr>
        <w:t xml:space="preserve"> </w:t>
      </w:r>
      <w:r w:rsidRPr="00826C24">
        <w:t>Замкнутые и</w:t>
      </w:r>
      <w:r w:rsidRPr="00826C24">
        <w:rPr>
          <w:spacing w:val="40"/>
        </w:rPr>
        <w:t xml:space="preserve"> </w:t>
      </w:r>
      <w:r w:rsidRPr="00826C24">
        <w:t>открытые системы.</w:t>
      </w:r>
      <w:r w:rsidRPr="00826C24">
        <w:rPr>
          <w:spacing w:val="40"/>
        </w:rPr>
        <w:t xml:space="preserve"> </w:t>
      </w:r>
      <w:r w:rsidRPr="00826C24">
        <w:t>Системы с положительной и отрицательной обратной связью. Примеры.</w:t>
      </w:r>
    </w:p>
    <w:p w:rsidR="005032D1" w:rsidRPr="00826C24" w:rsidRDefault="00773E75" w:rsidP="007848B8">
      <w:pPr>
        <w:pStyle w:val="a3"/>
        <w:spacing w:line="276" w:lineRule="auto"/>
        <w:ind w:left="823" w:firstLine="0"/>
      </w:pPr>
      <w:r w:rsidRPr="00826C24">
        <w:t>Динамические</w:t>
      </w:r>
      <w:r w:rsidRPr="00826C24">
        <w:rPr>
          <w:spacing w:val="-9"/>
        </w:rPr>
        <w:t xml:space="preserve"> </w:t>
      </w:r>
      <w:r w:rsidRPr="00826C24">
        <w:t>эффекты</w:t>
      </w:r>
      <w:r w:rsidRPr="00826C24">
        <w:rPr>
          <w:spacing w:val="-10"/>
        </w:rPr>
        <w:t xml:space="preserve"> </w:t>
      </w:r>
      <w:r w:rsidRPr="00826C24">
        <w:t>открытых</w:t>
      </w:r>
      <w:r w:rsidRPr="00826C24">
        <w:rPr>
          <w:spacing w:val="-13"/>
        </w:rPr>
        <w:t xml:space="preserve"> </w:t>
      </w:r>
      <w:r w:rsidRPr="00826C24">
        <w:t>систем:</w:t>
      </w:r>
      <w:r w:rsidRPr="00826C24">
        <w:rPr>
          <w:spacing w:val="-14"/>
        </w:rPr>
        <w:t xml:space="preserve"> </w:t>
      </w:r>
      <w:r w:rsidRPr="00826C24">
        <w:t>точки</w:t>
      </w:r>
      <w:r w:rsidRPr="00826C24">
        <w:rPr>
          <w:spacing w:val="-9"/>
        </w:rPr>
        <w:t xml:space="preserve"> </w:t>
      </w:r>
      <w:r w:rsidRPr="00826C24">
        <w:t>бифуркации,</w:t>
      </w:r>
      <w:r w:rsidRPr="00826C24">
        <w:rPr>
          <w:spacing w:val="-8"/>
        </w:rPr>
        <w:t xml:space="preserve"> </w:t>
      </w:r>
      <w:r w:rsidRPr="00826C24">
        <w:rPr>
          <w:spacing w:val="-2"/>
        </w:rPr>
        <w:t>аттракторы.</w:t>
      </w:r>
    </w:p>
    <w:p w:rsidR="005032D1" w:rsidRPr="00826C24" w:rsidRDefault="00773E75" w:rsidP="007848B8">
      <w:pPr>
        <w:pStyle w:val="a3"/>
        <w:spacing w:before="5" w:line="276" w:lineRule="auto"/>
        <w:ind w:right="138"/>
      </w:pPr>
      <w:r w:rsidRPr="00826C24">
        <w:t>Реализация данных эффектов в технических системах. Управление системами в условиях нестабильности.</w:t>
      </w:r>
    </w:p>
    <w:p w:rsidR="005032D1" w:rsidRPr="00826C24" w:rsidRDefault="00773E75" w:rsidP="007848B8">
      <w:pPr>
        <w:pStyle w:val="a3"/>
        <w:spacing w:line="276" w:lineRule="auto"/>
        <w:ind w:right="125"/>
      </w:pPr>
      <w:r w:rsidRPr="00826C24">
        <w:t>Современное производство. Виды роботов. Робот-манипулятор</w:t>
      </w:r>
      <w:r w:rsidRPr="00826C24">
        <w:rPr>
          <w:spacing w:val="-2"/>
        </w:rPr>
        <w:t xml:space="preserve"> </w:t>
      </w:r>
      <w:r w:rsidRPr="00826C24">
        <w:t xml:space="preserve">– ключевой элемент современной системы производства. Сменные модули манипулятора. </w:t>
      </w:r>
      <w:r w:rsidRPr="00826C24">
        <w:lastRenderedPageBreak/>
        <w:t>Производственные линии. Информационное взаимодействие роботов. Производство</w:t>
      </w:r>
    </w:p>
    <w:p w:rsidR="005032D1" w:rsidRPr="00826C24" w:rsidRDefault="00773E75" w:rsidP="007848B8">
      <w:pPr>
        <w:pStyle w:val="a4"/>
        <w:numPr>
          <w:ilvl w:val="1"/>
          <w:numId w:val="17"/>
        </w:numPr>
        <w:tabs>
          <w:tab w:val="left" w:pos="799"/>
        </w:tabs>
        <w:spacing w:line="276" w:lineRule="auto"/>
        <w:ind w:right="123" w:firstLine="0"/>
        <w:jc w:val="both"/>
        <w:rPr>
          <w:sz w:val="28"/>
          <w:szCs w:val="28"/>
        </w:rPr>
      </w:pPr>
      <w:r w:rsidRPr="00826C24">
        <w:rPr>
          <w:sz w:val="28"/>
          <w:szCs w:val="28"/>
        </w:rPr>
        <w:t>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032D1" w:rsidRPr="00826C24" w:rsidRDefault="00773E75" w:rsidP="007848B8">
      <w:pPr>
        <w:pStyle w:val="4"/>
        <w:spacing w:before="2" w:line="276" w:lineRule="auto"/>
        <w:ind w:left="823"/>
      </w:pPr>
      <w:r w:rsidRPr="00826C24">
        <w:t>Раздел</w:t>
      </w:r>
      <w:r w:rsidRPr="00826C24">
        <w:rPr>
          <w:spacing w:val="-9"/>
        </w:rPr>
        <w:t xml:space="preserve"> </w:t>
      </w:r>
      <w:r w:rsidRPr="00826C24">
        <w:t>3.</w:t>
      </w:r>
      <w:r w:rsidRPr="00826C24">
        <w:rPr>
          <w:spacing w:val="-8"/>
        </w:rPr>
        <w:t xml:space="preserve"> </w:t>
      </w:r>
      <w:r w:rsidRPr="00826C24">
        <w:t>Элементная</w:t>
      </w:r>
      <w:r w:rsidRPr="00826C24">
        <w:rPr>
          <w:spacing w:val="-12"/>
        </w:rPr>
        <w:t xml:space="preserve"> </w:t>
      </w:r>
      <w:r w:rsidRPr="00826C24">
        <w:t>база</w:t>
      </w:r>
      <w:r w:rsidRPr="00826C24">
        <w:rPr>
          <w:spacing w:val="-10"/>
        </w:rPr>
        <w:t xml:space="preserve"> </w:t>
      </w:r>
      <w:r w:rsidRPr="00826C24">
        <w:t>автоматизированных</w:t>
      </w:r>
      <w:r w:rsidRPr="00826C24">
        <w:rPr>
          <w:spacing w:val="-14"/>
        </w:rPr>
        <w:t xml:space="preserve"> </w:t>
      </w:r>
      <w:r w:rsidRPr="00826C24">
        <w:rPr>
          <w:spacing w:val="-2"/>
        </w:rPr>
        <w:t>систем.</w:t>
      </w:r>
    </w:p>
    <w:p w:rsidR="005032D1" w:rsidRPr="00826C24" w:rsidRDefault="00773E75" w:rsidP="007848B8">
      <w:pPr>
        <w:pStyle w:val="a3"/>
        <w:spacing w:line="276" w:lineRule="auto"/>
        <w:ind w:right="130"/>
      </w:pPr>
      <w:r w:rsidRPr="00826C24">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5032D1" w:rsidRPr="00826C24" w:rsidRDefault="00773E75" w:rsidP="007848B8">
      <w:pPr>
        <w:pStyle w:val="a3"/>
        <w:spacing w:before="2" w:line="276" w:lineRule="auto"/>
        <w:ind w:right="133"/>
      </w:pPr>
      <w:r w:rsidRPr="00826C24">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032D1" w:rsidRPr="00826C24" w:rsidRDefault="00773E75" w:rsidP="007848B8">
      <w:pPr>
        <w:pStyle w:val="a3"/>
        <w:spacing w:line="276" w:lineRule="auto"/>
        <w:ind w:right="128"/>
      </w:pPr>
      <w:r w:rsidRPr="00826C24">
        <w:t xml:space="preserve">Основные этапы развития электротехники. Датчик света. Аналоговая и цифровая схемотехника. Использование микроконтроллера при сборке схем. </w:t>
      </w:r>
      <w:r w:rsidRPr="00826C24">
        <w:rPr>
          <w:spacing w:val="-2"/>
        </w:rPr>
        <w:t>Фоторезистор.</w:t>
      </w:r>
    </w:p>
    <w:p w:rsidR="005032D1" w:rsidRPr="00826C24" w:rsidRDefault="00773E75" w:rsidP="007848B8">
      <w:pPr>
        <w:pStyle w:val="4"/>
        <w:spacing w:before="3" w:line="276" w:lineRule="auto"/>
        <w:ind w:left="823"/>
      </w:pPr>
      <w:r w:rsidRPr="00826C24">
        <w:t>Раздел</w:t>
      </w:r>
      <w:r w:rsidRPr="00826C24">
        <w:rPr>
          <w:spacing w:val="48"/>
          <w:w w:val="150"/>
        </w:rPr>
        <w:t xml:space="preserve">   </w:t>
      </w:r>
      <w:r w:rsidRPr="00826C24">
        <w:t>4.</w:t>
      </w:r>
      <w:r w:rsidRPr="00826C24">
        <w:rPr>
          <w:spacing w:val="50"/>
          <w:w w:val="150"/>
        </w:rPr>
        <w:t xml:space="preserve">   </w:t>
      </w:r>
      <w:r w:rsidRPr="00826C24">
        <w:t>Управление</w:t>
      </w:r>
      <w:r w:rsidRPr="00826C24">
        <w:rPr>
          <w:spacing w:val="48"/>
          <w:w w:val="150"/>
        </w:rPr>
        <w:t xml:space="preserve">   </w:t>
      </w:r>
      <w:r w:rsidRPr="00826C24">
        <w:t>социально-экономическими</w:t>
      </w:r>
      <w:r w:rsidRPr="00826C24">
        <w:rPr>
          <w:spacing w:val="48"/>
          <w:w w:val="150"/>
        </w:rPr>
        <w:t xml:space="preserve">   </w:t>
      </w:r>
      <w:r w:rsidRPr="00826C24">
        <w:rPr>
          <w:spacing w:val="-2"/>
        </w:rPr>
        <w:t>системами.</w:t>
      </w:r>
    </w:p>
    <w:p w:rsidR="005032D1" w:rsidRPr="00826C24" w:rsidRDefault="00773E75" w:rsidP="007848B8">
      <w:pPr>
        <w:spacing w:line="276" w:lineRule="auto"/>
        <w:ind w:left="113"/>
        <w:rPr>
          <w:b/>
          <w:sz w:val="28"/>
          <w:szCs w:val="28"/>
        </w:rPr>
      </w:pPr>
      <w:r w:rsidRPr="00826C24">
        <w:rPr>
          <w:b/>
          <w:spacing w:val="-2"/>
          <w:sz w:val="28"/>
          <w:szCs w:val="28"/>
        </w:rPr>
        <w:t>Предпринимательство.</w:t>
      </w:r>
    </w:p>
    <w:p w:rsidR="005032D1" w:rsidRPr="00826C24" w:rsidRDefault="00773E75" w:rsidP="007848B8">
      <w:pPr>
        <w:pStyle w:val="a3"/>
        <w:spacing w:line="276" w:lineRule="auto"/>
        <w:ind w:right="131"/>
      </w:pPr>
      <w:r w:rsidRPr="00826C24">
        <w:t>Сущность культуры предпринимательства. Корпоративная культура. Предпринимательская этика и этикет. Анализ видов предпринимательской деятельности и</w:t>
      </w:r>
      <w:r w:rsidRPr="00826C24">
        <w:rPr>
          <w:spacing w:val="-1"/>
        </w:rPr>
        <w:t xml:space="preserve"> </w:t>
      </w:r>
      <w:r w:rsidRPr="00826C24">
        <w:t>определение типологии коммерческой</w:t>
      </w:r>
      <w:r w:rsidRPr="00826C24">
        <w:rPr>
          <w:spacing w:val="-1"/>
        </w:rPr>
        <w:t xml:space="preserve"> </w:t>
      </w:r>
      <w:r w:rsidRPr="00826C24">
        <w:t>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032D1" w:rsidRPr="00826C24" w:rsidRDefault="00773E75" w:rsidP="007848B8">
      <w:pPr>
        <w:pStyle w:val="a3"/>
        <w:spacing w:line="276" w:lineRule="auto"/>
        <w:ind w:right="138"/>
      </w:pPr>
      <w:r w:rsidRPr="00826C24">
        <w:t>Внешние и внутренние угрозы безопасности фирмы. Основные элементы механизма</w:t>
      </w:r>
      <w:r w:rsidRPr="00826C24">
        <w:rPr>
          <w:spacing w:val="80"/>
          <w:w w:val="150"/>
        </w:rPr>
        <w:t xml:space="preserve"> </w:t>
      </w:r>
      <w:r w:rsidRPr="00826C24">
        <w:t>защиты</w:t>
      </w:r>
      <w:r w:rsidRPr="00826C24">
        <w:rPr>
          <w:spacing w:val="80"/>
          <w:w w:val="150"/>
        </w:rPr>
        <w:t xml:space="preserve"> </w:t>
      </w:r>
      <w:r w:rsidRPr="00826C24">
        <w:t>предпринимательской</w:t>
      </w:r>
      <w:r w:rsidRPr="00826C24">
        <w:rPr>
          <w:spacing w:val="80"/>
          <w:w w:val="150"/>
        </w:rPr>
        <w:t xml:space="preserve"> </w:t>
      </w:r>
      <w:r w:rsidRPr="00826C24">
        <w:t>тайны.</w:t>
      </w:r>
      <w:r w:rsidRPr="00826C24">
        <w:rPr>
          <w:spacing w:val="80"/>
          <w:w w:val="150"/>
        </w:rPr>
        <w:t xml:space="preserve"> </w:t>
      </w:r>
      <w:r w:rsidRPr="00826C24">
        <w:t>Защита</w:t>
      </w:r>
      <w:r w:rsidRPr="00826C24">
        <w:rPr>
          <w:spacing w:val="80"/>
          <w:w w:val="150"/>
        </w:rPr>
        <w:t xml:space="preserve"> </w:t>
      </w:r>
      <w:r w:rsidRPr="00826C24">
        <w:t>предпринимательской</w:t>
      </w:r>
    </w:p>
    <w:p w:rsidR="005032D1" w:rsidRPr="00826C24" w:rsidRDefault="00773E75" w:rsidP="007848B8">
      <w:pPr>
        <w:pStyle w:val="a3"/>
        <w:spacing w:before="67" w:line="276" w:lineRule="auto"/>
        <w:ind w:firstLine="0"/>
      </w:pPr>
      <w:r w:rsidRPr="00826C24">
        <w:t>тайны</w:t>
      </w:r>
      <w:r w:rsidRPr="00826C24">
        <w:rPr>
          <w:spacing w:val="-11"/>
        </w:rPr>
        <w:t xml:space="preserve"> </w:t>
      </w:r>
      <w:r w:rsidRPr="00826C24">
        <w:t>и</w:t>
      </w:r>
      <w:r w:rsidRPr="00826C24">
        <w:rPr>
          <w:spacing w:val="-11"/>
        </w:rPr>
        <w:t xml:space="preserve"> </w:t>
      </w:r>
      <w:r w:rsidRPr="00826C24">
        <w:t>обеспечение</w:t>
      </w:r>
      <w:r w:rsidRPr="00826C24">
        <w:rPr>
          <w:spacing w:val="-10"/>
        </w:rPr>
        <w:t xml:space="preserve"> </w:t>
      </w:r>
      <w:r w:rsidRPr="00826C24">
        <w:t>безопасности</w:t>
      </w:r>
      <w:r w:rsidRPr="00826C24">
        <w:rPr>
          <w:spacing w:val="-11"/>
        </w:rPr>
        <w:t xml:space="preserve"> </w:t>
      </w:r>
      <w:r w:rsidRPr="00826C24">
        <w:rPr>
          <w:spacing w:val="-2"/>
        </w:rPr>
        <w:t>фирмы.</w:t>
      </w:r>
    </w:p>
    <w:p w:rsidR="005032D1" w:rsidRPr="00826C24" w:rsidRDefault="00773E75" w:rsidP="007848B8">
      <w:pPr>
        <w:pStyle w:val="a3"/>
        <w:spacing w:line="276" w:lineRule="auto"/>
        <w:ind w:right="124"/>
      </w:pPr>
      <w:r w:rsidRPr="00826C24">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5032D1" w:rsidRPr="00826C24" w:rsidRDefault="00773E75" w:rsidP="007848B8">
      <w:pPr>
        <w:pStyle w:val="a3"/>
        <w:spacing w:before="4" w:line="276" w:lineRule="auto"/>
        <w:ind w:right="133"/>
      </w:pPr>
      <w:r w:rsidRPr="00826C24">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032D1" w:rsidRPr="00826C24" w:rsidRDefault="00773E75" w:rsidP="007848B8">
      <w:pPr>
        <w:pStyle w:val="a3"/>
        <w:spacing w:line="276" w:lineRule="auto"/>
        <w:ind w:right="123"/>
      </w:pPr>
      <w:r w:rsidRPr="00826C24">
        <w:t>Программная поддержка предпринимательской деятельности. Программы для управления проектами.</w:t>
      </w:r>
    </w:p>
    <w:p w:rsidR="005032D1" w:rsidRPr="00826C24" w:rsidRDefault="00773E75" w:rsidP="007848B8">
      <w:pPr>
        <w:pStyle w:val="4"/>
        <w:spacing w:before="3" w:line="276" w:lineRule="auto"/>
        <w:ind w:left="823" w:right="6131"/>
      </w:pPr>
      <w:r w:rsidRPr="00826C24">
        <w:t>Модуль</w:t>
      </w:r>
      <w:r w:rsidRPr="00826C24">
        <w:rPr>
          <w:spacing w:val="-18"/>
        </w:rPr>
        <w:t xml:space="preserve"> </w:t>
      </w:r>
      <w:r w:rsidRPr="00826C24">
        <w:t>«Животноводство» 7–8 КЛАССЫ</w:t>
      </w:r>
    </w:p>
    <w:p w:rsidR="005032D1" w:rsidRPr="00826C24" w:rsidRDefault="00773E75" w:rsidP="007848B8">
      <w:pPr>
        <w:spacing w:line="276" w:lineRule="auto"/>
        <w:ind w:left="113" w:firstLine="710"/>
        <w:rPr>
          <w:b/>
          <w:sz w:val="28"/>
          <w:szCs w:val="28"/>
        </w:rPr>
      </w:pPr>
      <w:r w:rsidRPr="00826C24">
        <w:rPr>
          <w:b/>
          <w:sz w:val="28"/>
          <w:szCs w:val="28"/>
        </w:rPr>
        <w:t>Раздел</w:t>
      </w:r>
      <w:r w:rsidRPr="00826C24">
        <w:rPr>
          <w:b/>
          <w:spacing w:val="80"/>
          <w:sz w:val="28"/>
          <w:szCs w:val="28"/>
        </w:rPr>
        <w:t xml:space="preserve"> </w:t>
      </w:r>
      <w:r w:rsidRPr="00826C24">
        <w:rPr>
          <w:b/>
          <w:sz w:val="28"/>
          <w:szCs w:val="28"/>
        </w:rPr>
        <w:t>1.</w:t>
      </w:r>
      <w:r w:rsidRPr="00826C24">
        <w:rPr>
          <w:b/>
          <w:spacing w:val="80"/>
          <w:sz w:val="28"/>
          <w:szCs w:val="28"/>
        </w:rPr>
        <w:t xml:space="preserve"> </w:t>
      </w:r>
      <w:r w:rsidRPr="00826C24">
        <w:rPr>
          <w:b/>
          <w:sz w:val="28"/>
          <w:szCs w:val="28"/>
        </w:rPr>
        <w:t>Элементы</w:t>
      </w:r>
      <w:r w:rsidRPr="00826C24">
        <w:rPr>
          <w:b/>
          <w:spacing w:val="80"/>
          <w:sz w:val="28"/>
          <w:szCs w:val="28"/>
        </w:rPr>
        <w:t xml:space="preserve"> </w:t>
      </w:r>
      <w:r w:rsidRPr="00826C24">
        <w:rPr>
          <w:b/>
          <w:sz w:val="28"/>
          <w:szCs w:val="28"/>
        </w:rPr>
        <w:t>технологий</w:t>
      </w:r>
      <w:r w:rsidRPr="00826C24">
        <w:rPr>
          <w:b/>
          <w:spacing w:val="80"/>
          <w:sz w:val="28"/>
          <w:szCs w:val="28"/>
        </w:rPr>
        <w:t xml:space="preserve"> </w:t>
      </w:r>
      <w:r w:rsidRPr="00826C24">
        <w:rPr>
          <w:b/>
          <w:sz w:val="28"/>
          <w:szCs w:val="28"/>
        </w:rPr>
        <w:t>выращивания</w:t>
      </w:r>
      <w:r w:rsidRPr="00826C24">
        <w:rPr>
          <w:b/>
          <w:spacing w:val="80"/>
          <w:sz w:val="28"/>
          <w:szCs w:val="28"/>
        </w:rPr>
        <w:t xml:space="preserve"> </w:t>
      </w:r>
      <w:r w:rsidRPr="00826C24">
        <w:rPr>
          <w:b/>
          <w:sz w:val="28"/>
          <w:szCs w:val="28"/>
        </w:rPr>
        <w:t xml:space="preserve">сельскохозяйственных </w:t>
      </w:r>
      <w:r w:rsidRPr="00826C24">
        <w:rPr>
          <w:b/>
          <w:spacing w:val="-2"/>
          <w:sz w:val="28"/>
          <w:szCs w:val="28"/>
        </w:rPr>
        <w:t>животных.</w:t>
      </w:r>
    </w:p>
    <w:p w:rsidR="005032D1" w:rsidRPr="00826C24" w:rsidRDefault="00773E75" w:rsidP="007848B8">
      <w:pPr>
        <w:pStyle w:val="a3"/>
        <w:tabs>
          <w:tab w:val="left" w:pos="2425"/>
          <w:tab w:val="left" w:pos="4022"/>
          <w:tab w:val="left" w:pos="5811"/>
          <w:tab w:val="left" w:pos="7351"/>
          <w:tab w:val="left" w:pos="8076"/>
          <w:tab w:val="left" w:pos="9250"/>
        </w:tabs>
        <w:spacing w:line="276" w:lineRule="auto"/>
        <w:ind w:right="137"/>
        <w:jc w:val="left"/>
      </w:pPr>
      <w:r w:rsidRPr="00826C24">
        <w:rPr>
          <w:spacing w:val="-2"/>
        </w:rPr>
        <w:t>Домашние</w:t>
      </w:r>
      <w:r w:rsidRPr="00826C24">
        <w:tab/>
      </w:r>
      <w:r w:rsidRPr="00826C24">
        <w:rPr>
          <w:spacing w:val="-2"/>
        </w:rPr>
        <w:t>животные.</w:t>
      </w:r>
      <w:r w:rsidRPr="00826C24">
        <w:tab/>
      </w:r>
      <w:r w:rsidRPr="00826C24">
        <w:rPr>
          <w:spacing w:val="-2"/>
        </w:rPr>
        <w:t>Приручение</w:t>
      </w:r>
      <w:r w:rsidRPr="00826C24">
        <w:tab/>
      </w:r>
      <w:r w:rsidRPr="00826C24">
        <w:rPr>
          <w:spacing w:val="-2"/>
        </w:rPr>
        <w:t>животных</w:t>
      </w:r>
      <w:r w:rsidRPr="00826C24">
        <w:tab/>
      </w:r>
      <w:r w:rsidRPr="00826C24">
        <w:rPr>
          <w:spacing w:val="-4"/>
        </w:rPr>
        <w:t>как</w:t>
      </w:r>
      <w:r w:rsidRPr="00826C24">
        <w:tab/>
      </w:r>
      <w:r w:rsidRPr="00826C24">
        <w:rPr>
          <w:spacing w:val="-2"/>
        </w:rPr>
        <w:t>фактор</w:t>
      </w:r>
      <w:r w:rsidRPr="00826C24">
        <w:tab/>
      </w:r>
      <w:r w:rsidRPr="00826C24">
        <w:rPr>
          <w:spacing w:val="-2"/>
        </w:rPr>
        <w:t xml:space="preserve">развития </w:t>
      </w:r>
      <w:r w:rsidRPr="00826C24">
        <w:lastRenderedPageBreak/>
        <w:t>человеческой цивилизации. Сельскохозяйственные животные.</w:t>
      </w:r>
    </w:p>
    <w:p w:rsidR="005032D1" w:rsidRPr="00826C24" w:rsidRDefault="00773E75" w:rsidP="007848B8">
      <w:pPr>
        <w:pStyle w:val="a3"/>
        <w:tabs>
          <w:tab w:val="left" w:pos="2511"/>
          <w:tab w:val="left" w:pos="5431"/>
          <w:tab w:val="left" w:pos="6937"/>
          <w:tab w:val="left" w:pos="8577"/>
        </w:tabs>
        <w:spacing w:line="276" w:lineRule="auto"/>
        <w:ind w:left="823" w:firstLine="0"/>
        <w:jc w:val="left"/>
      </w:pPr>
      <w:r w:rsidRPr="00826C24">
        <w:rPr>
          <w:spacing w:val="-2"/>
        </w:rPr>
        <w:t>Содержание</w:t>
      </w:r>
      <w:r w:rsidRPr="00826C24">
        <w:tab/>
      </w:r>
      <w:r w:rsidRPr="00826C24">
        <w:rPr>
          <w:spacing w:val="-2"/>
        </w:rPr>
        <w:t>сельскохозяйственных</w:t>
      </w:r>
      <w:r w:rsidRPr="00826C24">
        <w:tab/>
      </w:r>
      <w:r w:rsidRPr="00826C24">
        <w:rPr>
          <w:spacing w:val="-2"/>
        </w:rPr>
        <w:t>животных:</w:t>
      </w:r>
      <w:r w:rsidRPr="00826C24">
        <w:tab/>
      </w:r>
      <w:r w:rsidRPr="00826C24">
        <w:rPr>
          <w:spacing w:val="-2"/>
        </w:rPr>
        <w:t>помещение,</w:t>
      </w:r>
      <w:r w:rsidRPr="00826C24">
        <w:tab/>
      </w:r>
      <w:r w:rsidRPr="00826C24">
        <w:rPr>
          <w:spacing w:val="-2"/>
        </w:rPr>
        <w:t>оборудование,</w:t>
      </w:r>
    </w:p>
    <w:p w:rsidR="005032D1" w:rsidRPr="00826C24" w:rsidRDefault="00773E75" w:rsidP="007848B8">
      <w:pPr>
        <w:pStyle w:val="a3"/>
        <w:spacing w:line="276" w:lineRule="auto"/>
        <w:ind w:firstLine="0"/>
        <w:jc w:val="left"/>
      </w:pPr>
      <w:r w:rsidRPr="00826C24">
        <w:rPr>
          <w:spacing w:val="-4"/>
          <w:w w:val="95"/>
        </w:rPr>
        <w:t>уход.</w:t>
      </w:r>
    </w:p>
    <w:p w:rsidR="005032D1" w:rsidRPr="00826C24" w:rsidRDefault="00773E75" w:rsidP="007848B8">
      <w:pPr>
        <w:pStyle w:val="a3"/>
        <w:spacing w:line="276" w:lineRule="auto"/>
        <w:ind w:left="44" w:right="2048" w:firstLine="0"/>
        <w:jc w:val="left"/>
      </w:pPr>
      <w:r w:rsidRPr="00826C24">
        <w:t>Разведение</w:t>
      </w:r>
      <w:r w:rsidRPr="00826C24">
        <w:rPr>
          <w:spacing w:val="-9"/>
        </w:rPr>
        <w:t xml:space="preserve"> </w:t>
      </w:r>
      <w:r w:rsidRPr="00826C24">
        <w:t>животных.</w:t>
      </w:r>
      <w:r w:rsidRPr="00826C24">
        <w:rPr>
          <w:spacing w:val="-4"/>
        </w:rPr>
        <w:t xml:space="preserve"> </w:t>
      </w:r>
      <w:r w:rsidRPr="00826C24">
        <w:t>Породы</w:t>
      </w:r>
      <w:r w:rsidRPr="00826C24">
        <w:rPr>
          <w:spacing w:val="-10"/>
        </w:rPr>
        <w:t xml:space="preserve"> </w:t>
      </w:r>
      <w:r w:rsidRPr="00826C24">
        <w:t>животных,</w:t>
      </w:r>
      <w:r w:rsidRPr="00826C24">
        <w:rPr>
          <w:spacing w:val="-7"/>
        </w:rPr>
        <w:t xml:space="preserve"> </w:t>
      </w:r>
      <w:r w:rsidRPr="00826C24">
        <w:t>их</w:t>
      </w:r>
      <w:r w:rsidRPr="00826C24">
        <w:rPr>
          <w:spacing w:val="-13"/>
        </w:rPr>
        <w:t xml:space="preserve"> </w:t>
      </w:r>
      <w:r w:rsidRPr="00826C24">
        <w:t>создание. Лечение животных. Понятие о ветеринарии.</w:t>
      </w:r>
    </w:p>
    <w:p w:rsidR="005032D1" w:rsidRPr="00826C24" w:rsidRDefault="00773E75" w:rsidP="007848B8">
      <w:pPr>
        <w:pStyle w:val="a3"/>
        <w:spacing w:line="276" w:lineRule="auto"/>
        <w:ind w:left="44" w:firstLine="0"/>
        <w:jc w:val="left"/>
      </w:pPr>
      <w:r w:rsidRPr="00826C24">
        <w:t>Заготовка</w:t>
      </w:r>
      <w:r w:rsidRPr="00826C24">
        <w:rPr>
          <w:spacing w:val="-8"/>
        </w:rPr>
        <w:t xml:space="preserve"> </w:t>
      </w:r>
      <w:r w:rsidRPr="00826C24">
        <w:t>кормов.</w:t>
      </w:r>
      <w:r w:rsidRPr="00826C24">
        <w:rPr>
          <w:spacing w:val="-6"/>
        </w:rPr>
        <w:t xml:space="preserve"> </w:t>
      </w:r>
      <w:r w:rsidRPr="00826C24">
        <w:t>Кормление</w:t>
      </w:r>
      <w:r w:rsidRPr="00826C24">
        <w:rPr>
          <w:spacing w:val="-8"/>
        </w:rPr>
        <w:t xml:space="preserve"> </w:t>
      </w:r>
      <w:r w:rsidRPr="00826C24">
        <w:t>животных.</w:t>
      </w:r>
      <w:r w:rsidRPr="00826C24">
        <w:rPr>
          <w:spacing w:val="-6"/>
        </w:rPr>
        <w:t xml:space="preserve"> </w:t>
      </w:r>
      <w:r w:rsidRPr="00826C24">
        <w:t>Питательность</w:t>
      </w:r>
      <w:r w:rsidRPr="00826C24">
        <w:rPr>
          <w:spacing w:val="-11"/>
        </w:rPr>
        <w:t xml:space="preserve"> </w:t>
      </w:r>
      <w:r w:rsidRPr="00826C24">
        <w:t>корма.</w:t>
      </w:r>
      <w:r w:rsidRPr="00826C24">
        <w:rPr>
          <w:spacing w:val="-6"/>
        </w:rPr>
        <w:t xml:space="preserve"> </w:t>
      </w:r>
      <w:r w:rsidRPr="00826C24">
        <w:t>Рацион. Животные у нас дома. Забота о домашних и бездомных животных.</w:t>
      </w:r>
    </w:p>
    <w:p w:rsidR="005032D1" w:rsidRPr="00826C24" w:rsidRDefault="00773E75" w:rsidP="007848B8">
      <w:pPr>
        <w:pStyle w:val="a3"/>
        <w:tabs>
          <w:tab w:val="left" w:pos="1487"/>
          <w:tab w:val="left" w:pos="3424"/>
          <w:tab w:val="left" w:pos="4485"/>
          <w:tab w:val="left" w:pos="6192"/>
          <w:tab w:val="left" w:pos="7928"/>
          <w:tab w:val="left" w:pos="8336"/>
        </w:tabs>
        <w:spacing w:line="276" w:lineRule="auto"/>
        <w:ind w:left="44" w:firstLine="0"/>
        <w:jc w:val="left"/>
      </w:pPr>
      <w:r w:rsidRPr="00826C24">
        <w:rPr>
          <w:spacing w:val="-2"/>
        </w:rPr>
        <w:t>Проблема</w:t>
      </w:r>
      <w:r w:rsidRPr="00826C24">
        <w:tab/>
      </w:r>
      <w:r w:rsidRPr="00826C24">
        <w:rPr>
          <w:spacing w:val="-2"/>
        </w:rPr>
        <w:t>клонирования</w:t>
      </w:r>
      <w:r w:rsidRPr="00826C24">
        <w:tab/>
      </w:r>
      <w:r w:rsidRPr="00826C24">
        <w:rPr>
          <w:spacing w:val="-4"/>
        </w:rPr>
        <w:t>живых</w:t>
      </w:r>
      <w:r w:rsidRPr="00826C24">
        <w:tab/>
      </w:r>
      <w:r w:rsidRPr="00826C24">
        <w:rPr>
          <w:spacing w:val="-2"/>
        </w:rPr>
        <w:t>организмов.</w:t>
      </w:r>
      <w:r w:rsidRPr="00826C24">
        <w:tab/>
      </w:r>
      <w:r w:rsidRPr="00826C24">
        <w:rPr>
          <w:spacing w:val="-2"/>
        </w:rPr>
        <w:t>Социальные</w:t>
      </w:r>
      <w:r w:rsidRPr="00826C24">
        <w:tab/>
      </w:r>
      <w:r w:rsidRPr="00826C24">
        <w:rPr>
          <w:spacing w:val="-10"/>
        </w:rPr>
        <w:t>и</w:t>
      </w:r>
      <w:r w:rsidRPr="00826C24">
        <w:tab/>
      </w:r>
      <w:r w:rsidRPr="00826C24">
        <w:rPr>
          <w:spacing w:val="-2"/>
        </w:rPr>
        <w:t>этические</w:t>
      </w:r>
    </w:p>
    <w:p w:rsidR="005032D1" w:rsidRPr="00826C24" w:rsidRDefault="00773E75" w:rsidP="007848B8">
      <w:pPr>
        <w:pStyle w:val="a3"/>
        <w:spacing w:line="276" w:lineRule="auto"/>
        <w:ind w:firstLine="0"/>
        <w:jc w:val="left"/>
      </w:pPr>
      <w:r w:rsidRPr="00826C24">
        <w:rPr>
          <w:spacing w:val="-2"/>
        </w:rPr>
        <w:t>проблемы.</w:t>
      </w:r>
    </w:p>
    <w:p w:rsidR="005032D1" w:rsidRPr="00826C24" w:rsidRDefault="00773E75" w:rsidP="007848B8">
      <w:pPr>
        <w:pStyle w:val="4"/>
        <w:spacing w:before="4" w:line="276" w:lineRule="auto"/>
        <w:ind w:left="823"/>
      </w:pPr>
      <w:r w:rsidRPr="00826C24">
        <w:t>Раздел</w:t>
      </w:r>
      <w:r w:rsidRPr="00826C24">
        <w:rPr>
          <w:spacing w:val="-9"/>
        </w:rPr>
        <w:t xml:space="preserve"> </w:t>
      </w:r>
      <w:r w:rsidRPr="00826C24">
        <w:t>2.</w:t>
      </w:r>
      <w:r w:rsidRPr="00826C24">
        <w:rPr>
          <w:spacing w:val="-7"/>
        </w:rPr>
        <w:t xml:space="preserve"> </w:t>
      </w:r>
      <w:r w:rsidRPr="00826C24">
        <w:t>Производство</w:t>
      </w:r>
      <w:r w:rsidRPr="00826C24">
        <w:rPr>
          <w:spacing w:val="-11"/>
        </w:rPr>
        <w:t xml:space="preserve"> </w:t>
      </w:r>
      <w:r w:rsidRPr="00826C24">
        <w:t>животноводческих</w:t>
      </w:r>
      <w:r w:rsidRPr="00826C24">
        <w:rPr>
          <w:spacing w:val="-14"/>
        </w:rPr>
        <w:t xml:space="preserve"> </w:t>
      </w:r>
      <w:r w:rsidRPr="00826C24">
        <w:rPr>
          <w:spacing w:val="-2"/>
        </w:rPr>
        <w:t>продуктов.</w:t>
      </w:r>
    </w:p>
    <w:p w:rsidR="005032D1" w:rsidRPr="00826C24" w:rsidRDefault="00773E75" w:rsidP="007848B8">
      <w:pPr>
        <w:pStyle w:val="a3"/>
        <w:spacing w:line="276" w:lineRule="auto"/>
        <w:ind w:right="134"/>
      </w:pPr>
      <w:r w:rsidRPr="00826C24">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032D1" w:rsidRPr="00826C24" w:rsidRDefault="00773E75" w:rsidP="007848B8">
      <w:pPr>
        <w:pStyle w:val="a3"/>
        <w:spacing w:before="2" w:line="276" w:lineRule="auto"/>
        <w:ind w:left="823" w:right="2141" w:firstLine="0"/>
        <w:jc w:val="left"/>
      </w:pPr>
      <w:r w:rsidRPr="00826C24">
        <w:t>Использование</w:t>
      </w:r>
      <w:r w:rsidRPr="00826C24">
        <w:rPr>
          <w:spacing w:val="-9"/>
        </w:rPr>
        <w:t xml:space="preserve"> </w:t>
      </w:r>
      <w:r w:rsidRPr="00826C24">
        <w:t>цифровых</w:t>
      </w:r>
      <w:r w:rsidRPr="00826C24">
        <w:rPr>
          <w:spacing w:val="-13"/>
        </w:rPr>
        <w:t xml:space="preserve"> </w:t>
      </w:r>
      <w:r w:rsidRPr="00826C24">
        <w:t>технологий</w:t>
      </w:r>
      <w:r w:rsidRPr="00826C24">
        <w:rPr>
          <w:spacing w:val="-9"/>
        </w:rPr>
        <w:t xml:space="preserve"> </w:t>
      </w:r>
      <w:r w:rsidRPr="00826C24">
        <w:t>в</w:t>
      </w:r>
      <w:r w:rsidRPr="00826C24">
        <w:rPr>
          <w:spacing w:val="-7"/>
        </w:rPr>
        <w:t xml:space="preserve"> </w:t>
      </w:r>
      <w:r w:rsidRPr="00826C24">
        <w:t>животноводстве. Цифровая ферма:</w:t>
      </w:r>
    </w:p>
    <w:p w:rsidR="005032D1" w:rsidRPr="00826C24" w:rsidRDefault="00773E75" w:rsidP="007848B8">
      <w:pPr>
        <w:pStyle w:val="a3"/>
        <w:spacing w:line="276" w:lineRule="auto"/>
        <w:ind w:left="823" w:right="3417" w:firstLine="0"/>
        <w:jc w:val="left"/>
      </w:pPr>
      <w:r w:rsidRPr="00826C24">
        <w:t>автоматическое</w:t>
      </w:r>
      <w:r w:rsidRPr="00826C24">
        <w:rPr>
          <w:spacing w:val="-18"/>
        </w:rPr>
        <w:t xml:space="preserve"> </w:t>
      </w:r>
      <w:r w:rsidRPr="00826C24">
        <w:t>кормление</w:t>
      </w:r>
      <w:r w:rsidRPr="00826C24">
        <w:rPr>
          <w:spacing w:val="-17"/>
        </w:rPr>
        <w:t xml:space="preserve"> </w:t>
      </w:r>
      <w:r w:rsidRPr="00826C24">
        <w:t>животных; автоматическая дойка;</w:t>
      </w:r>
    </w:p>
    <w:p w:rsidR="005032D1" w:rsidRPr="00826C24" w:rsidRDefault="00773E75" w:rsidP="007848B8">
      <w:pPr>
        <w:pStyle w:val="a3"/>
        <w:spacing w:line="276" w:lineRule="auto"/>
        <w:ind w:left="823" w:firstLine="0"/>
        <w:jc w:val="left"/>
      </w:pPr>
      <w:r w:rsidRPr="00826C24">
        <w:t>уборка</w:t>
      </w:r>
      <w:r w:rsidRPr="00826C24">
        <w:rPr>
          <w:spacing w:val="-9"/>
        </w:rPr>
        <w:t xml:space="preserve"> </w:t>
      </w:r>
      <w:r w:rsidRPr="00826C24">
        <w:t>помещения</w:t>
      </w:r>
      <w:r w:rsidRPr="00826C24">
        <w:rPr>
          <w:spacing w:val="-8"/>
        </w:rPr>
        <w:t xml:space="preserve"> </w:t>
      </w:r>
      <w:r w:rsidRPr="00826C24">
        <w:t>и</w:t>
      </w:r>
      <w:r w:rsidRPr="00826C24">
        <w:rPr>
          <w:spacing w:val="-9"/>
        </w:rPr>
        <w:t xml:space="preserve"> </w:t>
      </w:r>
      <w:r w:rsidRPr="00826C24">
        <w:rPr>
          <w:spacing w:val="-5"/>
        </w:rPr>
        <w:t>др.</w:t>
      </w:r>
    </w:p>
    <w:p w:rsidR="005032D1" w:rsidRPr="00826C24" w:rsidRDefault="00773E75" w:rsidP="007848B8">
      <w:pPr>
        <w:pStyle w:val="a3"/>
        <w:spacing w:line="276" w:lineRule="auto"/>
        <w:ind w:right="129"/>
      </w:pPr>
      <w:r w:rsidRPr="00826C24">
        <w:t xml:space="preserve">Цифровая «умная» ферма – перспективное направление роботизации в </w:t>
      </w:r>
      <w:r w:rsidRPr="00826C24">
        <w:rPr>
          <w:spacing w:val="-2"/>
        </w:rPr>
        <w:t>животноводстве.</w:t>
      </w:r>
    </w:p>
    <w:p w:rsidR="005032D1" w:rsidRPr="00826C24" w:rsidRDefault="00773E75" w:rsidP="007848B8">
      <w:pPr>
        <w:pStyle w:val="4"/>
        <w:spacing w:before="4" w:line="276" w:lineRule="auto"/>
        <w:ind w:left="823"/>
      </w:pPr>
      <w:r w:rsidRPr="00826C24">
        <w:t>Раздел</w:t>
      </w:r>
      <w:r w:rsidRPr="00826C24">
        <w:rPr>
          <w:spacing w:val="-9"/>
        </w:rPr>
        <w:t xml:space="preserve"> </w:t>
      </w:r>
      <w:r w:rsidRPr="00826C24">
        <w:t>3.</w:t>
      </w:r>
      <w:r w:rsidRPr="00826C24">
        <w:rPr>
          <w:spacing w:val="-8"/>
        </w:rPr>
        <w:t xml:space="preserve"> </w:t>
      </w:r>
      <w:r w:rsidRPr="00826C24">
        <w:t>Профессии,</w:t>
      </w:r>
      <w:r w:rsidRPr="00826C24">
        <w:rPr>
          <w:spacing w:val="-8"/>
        </w:rPr>
        <w:t xml:space="preserve"> </w:t>
      </w:r>
      <w:r w:rsidRPr="00826C24">
        <w:t>связанные</w:t>
      </w:r>
      <w:r w:rsidRPr="00826C24">
        <w:rPr>
          <w:spacing w:val="-10"/>
        </w:rPr>
        <w:t xml:space="preserve"> </w:t>
      </w:r>
      <w:r w:rsidRPr="00826C24">
        <w:t>с</w:t>
      </w:r>
      <w:r w:rsidRPr="00826C24">
        <w:rPr>
          <w:spacing w:val="-9"/>
        </w:rPr>
        <w:t xml:space="preserve"> </w:t>
      </w:r>
      <w:r w:rsidRPr="00826C24">
        <w:t>деятельностью</w:t>
      </w:r>
      <w:r w:rsidRPr="00826C24">
        <w:rPr>
          <w:spacing w:val="-12"/>
        </w:rPr>
        <w:t xml:space="preserve"> </w:t>
      </w:r>
      <w:r w:rsidRPr="00826C24">
        <w:rPr>
          <w:spacing w:val="-2"/>
        </w:rPr>
        <w:t>животновода.</w:t>
      </w:r>
    </w:p>
    <w:p w:rsidR="005032D1" w:rsidRPr="00826C24" w:rsidRDefault="00773E75" w:rsidP="007848B8">
      <w:pPr>
        <w:pStyle w:val="a3"/>
        <w:spacing w:line="276" w:lineRule="auto"/>
        <w:ind w:right="132"/>
      </w:pPr>
      <w:r w:rsidRPr="00826C24">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5032D1" w:rsidRPr="00826C24" w:rsidRDefault="00773E75" w:rsidP="007848B8">
      <w:pPr>
        <w:pStyle w:val="4"/>
        <w:spacing w:before="1" w:line="276" w:lineRule="auto"/>
        <w:ind w:left="823" w:right="6155"/>
      </w:pPr>
      <w:r w:rsidRPr="00826C24">
        <w:t>Модуль</w:t>
      </w:r>
      <w:r w:rsidRPr="00826C24">
        <w:rPr>
          <w:spacing w:val="-18"/>
        </w:rPr>
        <w:t xml:space="preserve"> </w:t>
      </w:r>
      <w:r w:rsidRPr="00826C24">
        <w:t>«Растениеводство» 7–8 КЛАССЫ</w:t>
      </w:r>
    </w:p>
    <w:p w:rsidR="005032D1" w:rsidRPr="00826C24" w:rsidRDefault="00773E75" w:rsidP="007848B8">
      <w:pPr>
        <w:spacing w:before="4" w:line="276" w:lineRule="auto"/>
        <w:ind w:left="113" w:right="123" w:firstLine="710"/>
        <w:jc w:val="both"/>
        <w:rPr>
          <w:b/>
          <w:sz w:val="28"/>
          <w:szCs w:val="28"/>
        </w:rPr>
      </w:pPr>
      <w:r w:rsidRPr="00826C24">
        <w:rPr>
          <w:b/>
          <w:sz w:val="28"/>
          <w:szCs w:val="28"/>
        </w:rPr>
        <w:t xml:space="preserve">Раздел 1. Элементы технологий выращивания сельскохозяйственных </w:t>
      </w:r>
      <w:r w:rsidRPr="00826C24">
        <w:rPr>
          <w:b/>
          <w:spacing w:val="-2"/>
          <w:sz w:val="28"/>
          <w:szCs w:val="28"/>
        </w:rPr>
        <w:t>культур.</w:t>
      </w:r>
    </w:p>
    <w:p w:rsidR="005032D1" w:rsidRPr="00826C24" w:rsidRDefault="00773E75" w:rsidP="007848B8">
      <w:pPr>
        <w:pStyle w:val="a3"/>
        <w:spacing w:line="276" w:lineRule="auto"/>
        <w:ind w:left="823" w:firstLine="0"/>
        <w:jc w:val="left"/>
      </w:pPr>
      <w:r w:rsidRPr="00826C24">
        <w:t>Земледелие</w:t>
      </w:r>
      <w:r w:rsidRPr="00826C24">
        <w:rPr>
          <w:spacing w:val="-1"/>
        </w:rPr>
        <w:t xml:space="preserve"> </w:t>
      </w:r>
      <w:r w:rsidRPr="00826C24">
        <w:t>как</w:t>
      </w:r>
      <w:r w:rsidRPr="00826C24">
        <w:rPr>
          <w:spacing w:val="-3"/>
        </w:rPr>
        <w:t xml:space="preserve"> </w:t>
      </w:r>
      <w:r w:rsidRPr="00826C24">
        <w:t>поворотный</w:t>
      </w:r>
      <w:r w:rsidRPr="00826C24">
        <w:rPr>
          <w:spacing w:val="-1"/>
        </w:rPr>
        <w:t xml:space="preserve"> </w:t>
      </w:r>
      <w:r w:rsidRPr="00826C24">
        <w:t>пункт</w:t>
      </w:r>
      <w:r w:rsidRPr="00826C24">
        <w:rPr>
          <w:spacing w:val="-4"/>
        </w:rPr>
        <w:t xml:space="preserve"> </w:t>
      </w:r>
      <w:r w:rsidRPr="00826C24">
        <w:t>развития человеческой</w:t>
      </w:r>
      <w:r w:rsidRPr="00826C24">
        <w:rPr>
          <w:spacing w:val="-2"/>
        </w:rPr>
        <w:t xml:space="preserve"> </w:t>
      </w:r>
      <w:r w:rsidRPr="00826C24">
        <w:t>цивилизации.</w:t>
      </w:r>
      <w:r w:rsidRPr="00826C24">
        <w:rPr>
          <w:spacing w:val="-1"/>
        </w:rPr>
        <w:t xml:space="preserve"> </w:t>
      </w:r>
      <w:r w:rsidRPr="00826C24">
        <w:rPr>
          <w:spacing w:val="-2"/>
        </w:rPr>
        <w:t>Земля</w:t>
      </w:r>
    </w:p>
    <w:p w:rsidR="005032D1" w:rsidRPr="00826C24" w:rsidRDefault="00773E75" w:rsidP="007848B8">
      <w:pPr>
        <w:pStyle w:val="a3"/>
        <w:spacing w:before="67" w:line="276" w:lineRule="auto"/>
        <w:ind w:firstLine="0"/>
      </w:pPr>
      <w:r w:rsidRPr="00826C24">
        <w:t>как</w:t>
      </w:r>
      <w:r w:rsidRPr="00826C24">
        <w:rPr>
          <w:spacing w:val="-12"/>
        </w:rPr>
        <w:t xml:space="preserve"> </w:t>
      </w:r>
      <w:r w:rsidRPr="00826C24">
        <w:t>величайшая</w:t>
      </w:r>
      <w:r w:rsidRPr="00826C24">
        <w:rPr>
          <w:spacing w:val="-9"/>
        </w:rPr>
        <w:t xml:space="preserve"> </w:t>
      </w:r>
      <w:r w:rsidRPr="00826C24">
        <w:t>ценность</w:t>
      </w:r>
      <w:r w:rsidRPr="00826C24">
        <w:rPr>
          <w:spacing w:val="-13"/>
        </w:rPr>
        <w:t xml:space="preserve"> </w:t>
      </w:r>
      <w:r w:rsidRPr="00826C24">
        <w:t>человечества.</w:t>
      </w:r>
      <w:r w:rsidRPr="00826C24">
        <w:rPr>
          <w:spacing w:val="-9"/>
        </w:rPr>
        <w:t xml:space="preserve"> </w:t>
      </w:r>
      <w:r w:rsidRPr="00826C24">
        <w:t>История</w:t>
      </w:r>
      <w:r w:rsidRPr="00826C24">
        <w:rPr>
          <w:spacing w:val="-10"/>
        </w:rPr>
        <w:t xml:space="preserve"> </w:t>
      </w:r>
      <w:r w:rsidRPr="00826C24">
        <w:rPr>
          <w:spacing w:val="-2"/>
        </w:rPr>
        <w:t>земледелия.</w:t>
      </w:r>
    </w:p>
    <w:p w:rsidR="005032D1" w:rsidRPr="00826C24" w:rsidRDefault="00773E75" w:rsidP="007848B8">
      <w:pPr>
        <w:pStyle w:val="a3"/>
        <w:spacing w:line="276" w:lineRule="auto"/>
        <w:ind w:left="823" w:firstLine="0"/>
      </w:pPr>
      <w:r w:rsidRPr="00826C24">
        <w:t>Почвы,</w:t>
      </w:r>
      <w:r w:rsidRPr="00826C24">
        <w:rPr>
          <w:spacing w:val="-7"/>
        </w:rPr>
        <w:t xml:space="preserve"> </w:t>
      </w:r>
      <w:r w:rsidRPr="00826C24">
        <w:t>виды</w:t>
      </w:r>
      <w:r w:rsidRPr="00826C24">
        <w:rPr>
          <w:spacing w:val="-9"/>
        </w:rPr>
        <w:t xml:space="preserve"> </w:t>
      </w:r>
      <w:r w:rsidRPr="00826C24">
        <w:t>почв.</w:t>
      </w:r>
      <w:r w:rsidRPr="00826C24">
        <w:rPr>
          <w:spacing w:val="-7"/>
        </w:rPr>
        <w:t xml:space="preserve"> </w:t>
      </w:r>
      <w:r w:rsidRPr="00826C24">
        <w:t>Плодородие</w:t>
      </w:r>
      <w:r w:rsidRPr="00826C24">
        <w:rPr>
          <w:spacing w:val="-8"/>
        </w:rPr>
        <w:t xml:space="preserve"> </w:t>
      </w:r>
      <w:r w:rsidRPr="00826C24">
        <w:rPr>
          <w:spacing w:val="-4"/>
        </w:rPr>
        <w:t>почв.</w:t>
      </w:r>
    </w:p>
    <w:p w:rsidR="005032D1" w:rsidRPr="00826C24" w:rsidRDefault="00773E75" w:rsidP="007848B8">
      <w:pPr>
        <w:pStyle w:val="a3"/>
        <w:spacing w:line="276" w:lineRule="auto"/>
        <w:ind w:left="823" w:firstLine="0"/>
      </w:pPr>
      <w:r w:rsidRPr="00826C24">
        <w:t>Инструменты</w:t>
      </w:r>
      <w:r w:rsidRPr="00826C24">
        <w:rPr>
          <w:spacing w:val="53"/>
          <w:w w:val="150"/>
        </w:rPr>
        <w:t xml:space="preserve">   </w:t>
      </w:r>
      <w:r w:rsidRPr="00826C24">
        <w:t>обработки</w:t>
      </w:r>
      <w:r w:rsidRPr="00826C24">
        <w:rPr>
          <w:spacing w:val="53"/>
          <w:w w:val="150"/>
        </w:rPr>
        <w:t xml:space="preserve">   </w:t>
      </w:r>
      <w:r w:rsidRPr="00826C24">
        <w:t>почвы:</w:t>
      </w:r>
      <w:r w:rsidRPr="00826C24">
        <w:rPr>
          <w:spacing w:val="53"/>
          <w:w w:val="150"/>
        </w:rPr>
        <w:t xml:space="preserve">   </w:t>
      </w:r>
      <w:r w:rsidRPr="00826C24">
        <w:t>ручные</w:t>
      </w:r>
      <w:r w:rsidRPr="00826C24">
        <w:rPr>
          <w:spacing w:val="53"/>
          <w:w w:val="150"/>
        </w:rPr>
        <w:t xml:space="preserve">   </w:t>
      </w:r>
      <w:r w:rsidRPr="00826C24">
        <w:t>и</w:t>
      </w:r>
      <w:r w:rsidRPr="00826C24">
        <w:rPr>
          <w:spacing w:val="53"/>
          <w:w w:val="150"/>
        </w:rPr>
        <w:t xml:space="preserve">   </w:t>
      </w:r>
      <w:r w:rsidRPr="00826C24">
        <w:rPr>
          <w:spacing w:val="-2"/>
        </w:rPr>
        <w:t>механизированные.</w:t>
      </w:r>
    </w:p>
    <w:p w:rsidR="005032D1" w:rsidRPr="00826C24" w:rsidRDefault="00773E75" w:rsidP="007848B8">
      <w:pPr>
        <w:pStyle w:val="a3"/>
        <w:spacing w:line="276" w:lineRule="auto"/>
        <w:ind w:firstLine="0"/>
      </w:pPr>
      <w:r w:rsidRPr="00826C24">
        <w:rPr>
          <w:w w:val="95"/>
        </w:rPr>
        <w:t>Сельскохозяйственная</w:t>
      </w:r>
      <w:r w:rsidRPr="00826C24">
        <w:rPr>
          <w:spacing w:val="77"/>
          <w:w w:val="150"/>
        </w:rPr>
        <w:t xml:space="preserve"> </w:t>
      </w:r>
      <w:r w:rsidRPr="00826C24">
        <w:rPr>
          <w:spacing w:val="-2"/>
        </w:rPr>
        <w:t>техника.</w:t>
      </w:r>
    </w:p>
    <w:p w:rsidR="005032D1" w:rsidRPr="00826C24" w:rsidRDefault="00773E75" w:rsidP="007848B8">
      <w:pPr>
        <w:pStyle w:val="a3"/>
        <w:spacing w:before="5" w:line="276" w:lineRule="auto"/>
        <w:ind w:left="823" w:firstLine="0"/>
      </w:pPr>
      <w:r w:rsidRPr="00826C24">
        <w:t>Культурные</w:t>
      </w:r>
      <w:r w:rsidRPr="00826C24">
        <w:rPr>
          <w:spacing w:val="-6"/>
        </w:rPr>
        <w:t xml:space="preserve"> </w:t>
      </w:r>
      <w:r w:rsidRPr="00826C24">
        <w:t>растения</w:t>
      </w:r>
      <w:r w:rsidRPr="00826C24">
        <w:rPr>
          <w:spacing w:val="-6"/>
        </w:rPr>
        <w:t xml:space="preserve"> </w:t>
      </w:r>
      <w:r w:rsidRPr="00826C24">
        <w:t>и</w:t>
      </w:r>
      <w:r w:rsidRPr="00826C24">
        <w:rPr>
          <w:spacing w:val="-7"/>
        </w:rPr>
        <w:t xml:space="preserve"> </w:t>
      </w:r>
      <w:r w:rsidRPr="00826C24">
        <w:t>их</w:t>
      </w:r>
      <w:r w:rsidRPr="00826C24">
        <w:rPr>
          <w:spacing w:val="-10"/>
        </w:rPr>
        <w:t xml:space="preserve"> </w:t>
      </w:r>
      <w:r w:rsidRPr="00826C24">
        <w:rPr>
          <w:spacing w:val="-2"/>
        </w:rPr>
        <w:t>классификация.</w:t>
      </w:r>
    </w:p>
    <w:p w:rsidR="005032D1" w:rsidRPr="00826C24" w:rsidRDefault="00773E75" w:rsidP="007848B8">
      <w:pPr>
        <w:pStyle w:val="a3"/>
        <w:spacing w:line="276" w:lineRule="auto"/>
        <w:ind w:left="823" w:right="1388" w:firstLine="0"/>
      </w:pPr>
      <w:r w:rsidRPr="00826C24">
        <w:t>Выращивание растений на школьном/приусадебном участке. Полезные</w:t>
      </w:r>
      <w:r w:rsidRPr="00826C24">
        <w:rPr>
          <w:spacing w:val="-8"/>
        </w:rPr>
        <w:t xml:space="preserve"> </w:t>
      </w:r>
      <w:r w:rsidRPr="00826C24">
        <w:t>для</w:t>
      </w:r>
      <w:r w:rsidRPr="00826C24">
        <w:rPr>
          <w:spacing w:val="-7"/>
        </w:rPr>
        <w:t xml:space="preserve"> </w:t>
      </w:r>
      <w:r w:rsidRPr="00826C24">
        <w:t>человека</w:t>
      </w:r>
      <w:r w:rsidRPr="00826C24">
        <w:rPr>
          <w:spacing w:val="-7"/>
        </w:rPr>
        <w:t xml:space="preserve"> </w:t>
      </w:r>
      <w:r w:rsidRPr="00826C24">
        <w:t>дикорастущие</w:t>
      </w:r>
      <w:r w:rsidRPr="00826C24">
        <w:rPr>
          <w:spacing w:val="-8"/>
        </w:rPr>
        <w:t xml:space="preserve"> </w:t>
      </w:r>
      <w:r w:rsidRPr="00826C24">
        <w:t>растения</w:t>
      </w:r>
      <w:r w:rsidRPr="00826C24">
        <w:rPr>
          <w:spacing w:val="-7"/>
        </w:rPr>
        <w:t xml:space="preserve"> </w:t>
      </w:r>
      <w:r w:rsidRPr="00826C24">
        <w:t>и</w:t>
      </w:r>
      <w:r w:rsidRPr="00826C24">
        <w:rPr>
          <w:spacing w:val="-8"/>
        </w:rPr>
        <w:t xml:space="preserve"> </w:t>
      </w:r>
      <w:r w:rsidRPr="00826C24">
        <w:t>их</w:t>
      </w:r>
      <w:r w:rsidRPr="00826C24">
        <w:rPr>
          <w:spacing w:val="-13"/>
        </w:rPr>
        <w:t xml:space="preserve"> </w:t>
      </w:r>
      <w:r w:rsidRPr="00826C24">
        <w:rPr>
          <w:spacing w:val="-2"/>
        </w:rPr>
        <w:t>классификация.</w:t>
      </w:r>
    </w:p>
    <w:p w:rsidR="005032D1" w:rsidRPr="00826C24" w:rsidRDefault="00773E75" w:rsidP="007848B8">
      <w:pPr>
        <w:pStyle w:val="a3"/>
        <w:spacing w:line="276" w:lineRule="auto"/>
        <w:ind w:right="126"/>
      </w:pPr>
      <w:r w:rsidRPr="00826C24">
        <w:t>Сбор, заготовка и хранение полезных для человека дикорастущих растений и их плодов. Сбор и заготовка грибов. Соблюдение правил безопасности.</w:t>
      </w:r>
    </w:p>
    <w:p w:rsidR="005032D1" w:rsidRPr="00826C24" w:rsidRDefault="00773E75" w:rsidP="007848B8">
      <w:pPr>
        <w:pStyle w:val="a3"/>
        <w:spacing w:line="276" w:lineRule="auto"/>
        <w:ind w:left="823" w:firstLine="0"/>
      </w:pPr>
      <w:r w:rsidRPr="00826C24">
        <w:t>Сохранение</w:t>
      </w:r>
      <w:r w:rsidRPr="00826C24">
        <w:rPr>
          <w:spacing w:val="-16"/>
        </w:rPr>
        <w:t xml:space="preserve"> </w:t>
      </w:r>
      <w:r w:rsidRPr="00826C24">
        <w:t>природной</w:t>
      </w:r>
      <w:r w:rsidRPr="00826C24">
        <w:rPr>
          <w:spacing w:val="-17"/>
        </w:rPr>
        <w:t xml:space="preserve"> </w:t>
      </w:r>
      <w:r w:rsidRPr="00826C24">
        <w:rPr>
          <w:spacing w:val="-2"/>
        </w:rPr>
        <w:t>среды.</w:t>
      </w:r>
    </w:p>
    <w:p w:rsidR="005032D1" w:rsidRPr="00826C24" w:rsidRDefault="00773E75" w:rsidP="007848B8">
      <w:pPr>
        <w:pStyle w:val="4"/>
        <w:spacing w:before="4" w:line="276" w:lineRule="auto"/>
        <w:ind w:left="823"/>
      </w:pPr>
      <w:r w:rsidRPr="00826C24">
        <w:t>Раздел</w:t>
      </w:r>
      <w:r w:rsidRPr="00826C24">
        <w:rPr>
          <w:spacing w:val="-12"/>
        </w:rPr>
        <w:t xml:space="preserve"> </w:t>
      </w:r>
      <w:r w:rsidRPr="00826C24">
        <w:t>2.</w:t>
      </w:r>
      <w:r w:rsidRPr="00826C24">
        <w:rPr>
          <w:spacing w:val="-11"/>
        </w:rPr>
        <w:t xml:space="preserve"> </w:t>
      </w:r>
      <w:r w:rsidRPr="00826C24">
        <w:t>Сельскохозяйственное</w:t>
      </w:r>
      <w:r w:rsidRPr="00826C24">
        <w:rPr>
          <w:spacing w:val="-12"/>
        </w:rPr>
        <w:t xml:space="preserve"> </w:t>
      </w:r>
      <w:r w:rsidRPr="00826C24">
        <w:rPr>
          <w:spacing w:val="-2"/>
        </w:rPr>
        <w:t>производство.</w:t>
      </w:r>
    </w:p>
    <w:p w:rsidR="005032D1" w:rsidRPr="00826C24" w:rsidRDefault="00773E75" w:rsidP="007848B8">
      <w:pPr>
        <w:pStyle w:val="a3"/>
        <w:spacing w:line="276" w:lineRule="auto"/>
        <w:ind w:right="123"/>
      </w:pPr>
      <w:r w:rsidRPr="00826C24">
        <w:lastRenderedPageBreak/>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032D1" w:rsidRPr="00826C24" w:rsidRDefault="00773E75" w:rsidP="007848B8">
      <w:pPr>
        <w:pStyle w:val="a3"/>
        <w:spacing w:line="276" w:lineRule="auto"/>
        <w:ind w:left="823" w:firstLine="0"/>
        <w:jc w:val="left"/>
      </w:pPr>
      <w:r w:rsidRPr="00826C24">
        <w:t>Автоматизация и роботизация сельскохозяйственного производства: анализаторы</w:t>
      </w:r>
      <w:r w:rsidRPr="00826C24">
        <w:rPr>
          <w:spacing w:val="-8"/>
        </w:rPr>
        <w:t xml:space="preserve"> </w:t>
      </w:r>
      <w:r w:rsidRPr="00826C24">
        <w:t>почвы</w:t>
      </w:r>
      <w:r w:rsidRPr="00826C24">
        <w:rPr>
          <w:spacing w:val="-8"/>
        </w:rPr>
        <w:t xml:space="preserve"> </w:t>
      </w:r>
      <w:r w:rsidRPr="00826C24">
        <w:t>c</w:t>
      </w:r>
      <w:r w:rsidRPr="00826C24">
        <w:rPr>
          <w:spacing w:val="-7"/>
        </w:rPr>
        <w:t xml:space="preserve"> </w:t>
      </w:r>
      <w:r w:rsidRPr="00826C24">
        <w:t>использованием</w:t>
      </w:r>
      <w:r w:rsidRPr="00826C24">
        <w:rPr>
          <w:spacing w:val="-6"/>
        </w:rPr>
        <w:t xml:space="preserve"> </w:t>
      </w:r>
      <w:r w:rsidRPr="00826C24">
        <w:t>спутниковой</w:t>
      </w:r>
      <w:r w:rsidRPr="00826C24">
        <w:rPr>
          <w:spacing w:val="-8"/>
        </w:rPr>
        <w:t xml:space="preserve"> </w:t>
      </w:r>
      <w:r w:rsidRPr="00826C24">
        <w:t>системы</w:t>
      </w:r>
      <w:r w:rsidRPr="00826C24">
        <w:rPr>
          <w:spacing w:val="-8"/>
        </w:rPr>
        <w:t xml:space="preserve"> </w:t>
      </w:r>
      <w:r w:rsidRPr="00826C24">
        <w:t>навигации; автоматизация тепличного хозяйства;</w:t>
      </w:r>
    </w:p>
    <w:p w:rsidR="005032D1" w:rsidRPr="00826C24" w:rsidRDefault="00773E75" w:rsidP="007848B8">
      <w:pPr>
        <w:pStyle w:val="a3"/>
        <w:spacing w:line="276" w:lineRule="auto"/>
        <w:ind w:left="823" w:firstLine="0"/>
        <w:jc w:val="left"/>
      </w:pPr>
      <w:r w:rsidRPr="00826C24">
        <w:t>применение</w:t>
      </w:r>
      <w:r w:rsidRPr="00826C24">
        <w:rPr>
          <w:spacing w:val="-10"/>
        </w:rPr>
        <w:t xml:space="preserve"> </w:t>
      </w:r>
      <w:r w:rsidRPr="00826C24">
        <w:t>роботов</w:t>
      </w:r>
      <w:r w:rsidRPr="00826C24">
        <w:rPr>
          <w:spacing w:val="-11"/>
        </w:rPr>
        <w:t xml:space="preserve"> </w:t>
      </w:r>
      <w:r w:rsidRPr="00826C24">
        <w:t>манипуляторов</w:t>
      </w:r>
      <w:r w:rsidRPr="00826C24">
        <w:rPr>
          <w:spacing w:val="-12"/>
        </w:rPr>
        <w:t xml:space="preserve"> </w:t>
      </w:r>
      <w:r w:rsidRPr="00826C24">
        <w:t>для</w:t>
      </w:r>
      <w:r w:rsidRPr="00826C24">
        <w:rPr>
          <w:spacing w:val="-4"/>
        </w:rPr>
        <w:t xml:space="preserve"> </w:t>
      </w:r>
      <w:r w:rsidRPr="00826C24">
        <w:t>уборки</w:t>
      </w:r>
      <w:r w:rsidRPr="00826C24">
        <w:rPr>
          <w:spacing w:val="-6"/>
        </w:rPr>
        <w:t xml:space="preserve"> </w:t>
      </w:r>
      <w:r w:rsidRPr="00826C24">
        <w:rPr>
          <w:spacing w:val="-2"/>
        </w:rPr>
        <w:t>урожая;</w:t>
      </w:r>
    </w:p>
    <w:p w:rsidR="005032D1" w:rsidRPr="00826C24" w:rsidRDefault="00773E75" w:rsidP="007848B8">
      <w:pPr>
        <w:pStyle w:val="a3"/>
        <w:spacing w:line="276" w:lineRule="auto"/>
        <w:ind w:left="823" w:right="808" w:firstLine="0"/>
      </w:pPr>
      <w:r w:rsidRPr="00826C24">
        <w:t>внесение удобрение на основе данных</w:t>
      </w:r>
      <w:r w:rsidRPr="00826C24">
        <w:rPr>
          <w:spacing w:val="-4"/>
        </w:rPr>
        <w:t xml:space="preserve"> </w:t>
      </w:r>
      <w:r w:rsidRPr="00826C24">
        <w:t>от азотно-спектральных</w:t>
      </w:r>
      <w:r w:rsidRPr="00826C24">
        <w:rPr>
          <w:spacing w:val="-3"/>
        </w:rPr>
        <w:t xml:space="preserve"> </w:t>
      </w:r>
      <w:r w:rsidRPr="00826C24">
        <w:t>датчиков; определение</w:t>
      </w:r>
      <w:r w:rsidRPr="00826C24">
        <w:rPr>
          <w:spacing w:val="-5"/>
        </w:rPr>
        <w:t xml:space="preserve"> </w:t>
      </w:r>
      <w:r w:rsidRPr="00826C24">
        <w:t>критических</w:t>
      </w:r>
      <w:r w:rsidRPr="00826C24">
        <w:rPr>
          <w:spacing w:val="-10"/>
        </w:rPr>
        <w:t xml:space="preserve"> </w:t>
      </w:r>
      <w:r w:rsidRPr="00826C24">
        <w:t>точек</w:t>
      </w:r>
      <w:r w:rsidRPr="00826C24">
        <w:rPr>
          <w:spacing w:val="-6"/>
        </w:rPr>
        <w:t xml:space="preserve"> </w:t>
      </w:r>
      <w:r w:rsidRPr="00826C24">
        <w:t>полей</w:t>
      </w:r>
      <w:r w:rsidRPr="00826C24">
        <w:rPr>
          <w:spacing w:val="-6"/>
        </w:rPr>
        <w:t xml:space="preserve"> </w:t>
      </w:r>
      <w:r w:rsidRPr="00826C24">
        <w:t>с</w:t>
      </w:r>
      <w:r w:rsidRPr="00826C24">
        <w:rPr>
          <w:spacing w:val="-5"/>
        </w:rPr>
        <w:t xml:space="preserve"> </w:t>
      </w:r>
      <w:r w:rsidRPr="00826C24">
        <w:t>помощью</w:t>
      </w:r>
      <w:r w:rsidRPr="00826C24">
        <w:rPr>
          <w:spacing w:val="-7"/>
        </w:rPr>
        <w:t xml:space="preserve"> </w:t>
      </w:r>
      <w:r w:rsidRPr="00826C24">
        <w:t>спутниковых</w:t>
      </w:r>
      <w:r w:rsidRPr="00826C24">
        <w:rPr>
          <w:spacing w:val="-10"/>
        </w:rPr>
        <w:t xml:space="preserve"> </w:t>
      </w:r>
      <w:r w:rsidRPr="00826C24">
        <w:t>снимков; использование БПЛА и др.</w:t>
      </w:r>
    </w:p>
    <w:p w:rsidR="005032D1" w:rsidRPr="00826C24" w:rsidRDefault="00773E75" w:rsidP="007848B8">
      <w:pPr>
        <w:pStyle w:val="a3"/>
        <w:spacing w:line="276" w:lineRule="auto"/>
        <w:ind w:right="133"/>
      </w:pPr>
      <w:r w:rsidRPr="00826C24">
        <w:t xml:space="preserve">Генно-модифицированные растения: положительные и отрицательные </w:t>
      </w:r>
      <w:r w:rsidRPr="00826C24">
        <w:rPr>
          <w:spacing w:val="-2"/>
        </w:rPr>
        <w:t>аспекты.</w:t>
      </w:r>
    </w:p>
    <w:p w:rsidR="005032D1" w:rsidRPr="00826C24" w:rsidRDefault="00773E75" w:rsidP="007848B8">
      <w:pPr>
        <w:pStyle w:val="4"/>
        <w:spacing w:before="4" w:line="276" w:lineRule="auto"/>
        <w:ind w:left="823"/>
      </w:pPr>
      <w:r w:rsidRPr="00826C24">
        <w:t>Раздел</w:t>
      </w:r>
      <w:r w:rsidRPr="00826C24">
        <w:rPr>
          <w:spacing w:val="-13"/>
        </w:rPr>
        <w:t xml:space="preserve"> </w:t>
      </w:r>
      <w:r w:rsidRPr="00826C24">
        <w:t>3.</w:t>
      </w:r>
      <w:r w:rsidRPr="00826C24">
        <w:rPr>
          <w:spacing w:val="-11"/>
        </w:rPr>
        <w:t xml:space="preserve"> </w:t>
      </w:r>
      <w:r w:rsidRPr="00826C24">
        <w:t>Сельскохозяйственные</w:t>
      </w:r>
      <w:r w:rsidRPr="00826C24">
        <w:rPr>
          <w:spacing w:val="-13"/>
        </w:rPr>
        <w:t xml:space="preserve"> </w:t>
      </w:r>
      <w:r w:rsidRPr="00826C24">
        <w:rPr>
          <w:spacing w:val="-2"/>
        </w:rPr>
        <w:t>профессии.</w:t>
      </w:r>
    </w:p>
    <w:p w:rsidR="005032D1" w:rsidRPr="00826C24" w:rsidRDefault="00773E75" w:rsidP="007848B8">
      <w:pPr>
        <w:pStyle w:val="a3"/>
        <w:spacing w:line="276" w:lineRule="auto"/>
        <w:ind w:right="129"/>
      </w:pPr>
      <w:r w:rsidRPr="00826C24">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032D1" w:rsidRPr="00826C24" w:rsidRDefault="005032D1" w:rsidP="007848B8">
      <w:pPr>
        <w:pStyle w:val="a3"/>
        <w:spacing w:before="5" w:line="276" w:lineRule="auto"/>
        <w:ind w:left="0" w:firstLine="0"/>
        <w:jc w:val="left"/>
      </w:pPr>
    </w:p>
    <w:p w:rsidR="005032D1" w:rsidRPr="00826C24" w:rsidRDefault="00773E75" w:rsidP="007848B8">
      <w:pPr>
        <w:pStyle w:val="4"/>
        <w:spacing w:line="276" w:lineRule="auto"/>
        <w:ind w:left="2783" w:right="266" w:hanging="1815"/>
      </w:pPr>
      <w:r w:rsidRPr="00826C24">
        <w:t>Планируемые</w:t>
      </w:r>
      <w:r w:rsidRPr="00826C24">
        <w:rPr>
          <w:spacing w:val="-6"/>
        </w:rPr>
        <w:t xml:space="preserve"> </w:t>
      </w:r>
      <w:r w:rsidRPr="00826C24">
        <w:t>результаты</w:t>
      </w:r>
      <w:r w:rsidRPr="00826C24">
        <w:rPr>
          <w:spacing w:val="-4"/>
        </w:rPr>
        <w:t xml:space="preserve"> </w:t>
      </w:r>
      <w:r w:rsidRPr="00826C24">
        <w:t>освоения</w:t>
      </w:r>
      <w:r w:rsidRPr="00826C24">
        <w:rPr>
          <w:spacing w:val="-9"/>
        </w:rPr>
        <w:t xml:space="preserve"> </w:t>
      </w:r>
      <w:r w:rsidRPr="00826C24">
        <w:t>учебного</w:t>
      </w:r>
      <w:r w:rsidRPr="00826C24">
        <w:rPr>
          <w:spacing w:val="-7"/>
        </w:rPr>
        <w:t xml:space="preserve"> </w:t>
      </w:r>
      <w:r w:rsidRPr="00826C24">
        <w:t>предмета</w:t>
      </w:r>
      <w:r w:rsidRPr="00826C24">
        <w:rPr>
          <w:spacing w:val="-7"/>
        </w:rPr>
        <w:t xml:space="preserve"> </w:t>
      </w:r>
      <w:r w:rsidRPr="00826C24">
        <w:t>«Технология»</w:t>
      </w:r>
      <w:r w:rsidRPr="00826C24">
        <w:rPr>
          <w:spacing w:val="-7"/>
        </w:rPr>
        <w:t xml:space="preserve"> </w:t>
      </w:r>
      <w:r w:rsidRPr="00826C24">
        <w:t>на уровне основного общего образования</w:t>
      </w:r>
    </w:p>
    <w:p w:rsidR="005032D1" w:rsidRPr="00826C24" w:rsidRDefault="00773E75" w:rsidP="007848B8">
      <w:pPr>
        <w:pStyle w:val="a3"/>
        <w:spacing w:line="276" w:lineRule="auto"/>
        <w:ind w:right="121"/>
      </w:pPr>
      <w:r w:rsidRPr="00826C24">
        <w:t xml:space="preserve">Результаты обучения по учебному предмету «Технология» в отношении всех микрогрупп обучающихся с НОДА оцениваются по окончании основного общего </w:t>
      </w:r>
      <w:r w:rsidRPr="00826C24">
        <w:rPr>
          <w:spacing w:val="-2"/>
        </w:rPr>
        <w:t>образования.</w:t>
      </w:r>
    </w:p>
    <w:p w:rsidR="005032D1" w:rsidRPr="00826C24" w:rsidRDefault="00773E75" w:rsidP="007848B8">
      <w:pPr>
        <w:pStyle w:val="a3"/>
        <w:spacing w:line="276" w:lineRule="auto"/>
        <w:ind w:right="126"/>
      </w:pPr>
      <w:r w:rsidRPr="00826C24">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с НОДА и их родителей (законных представителей).</w:t>
      </w:r>
    </w:p>
    <w:p w:rsidR="005032D1" w:rsidRPr="00826C24" w:rsidRDefault="00773E75" w:rsidP="007848B8">
      <w:pPr>
        <w:pStyle w:val="a3"/>
        <w:spacing w:line="276" w:lineRule="auto"/>
        <w:ind w:right="130"/>
      </w:pPr>
      <w:r w:rsidRPr="00826C24">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w:t>
      </w:r>
      <w:r w:rsidRPr="00826C24">
        <w:rPr>
          <w:spacing w:val="80"/>
        </w:rPr>
        <w:t xml:space="preserve"> </w:t>
      </w:r>
      <w:r w:rsidRPr="00826C24">
        <w:t>с</w:t>
      </w:r>
      <w:r w:rsidRPr="00826C24">
        <w:rPr>
          <w:spacing w:val="67"/>
        </w:rPr>
        <w:t xml:space="preserve">  </w:t>
      </w:r>
      <w:r w:rsidRPr="00826C24">
        <w:t>целью</w:t>
      </w:r>
      <w:r w:rsidRPr="00826C24">
        <w:rPr>
          <w:spacing w:val="68"/>
        </w:rPr>
        <w:t xml:space="preserve">  </w:t>
      </w:r>
      <w:r w:rsidRPr="00826C24">
        <w:t>выявления</w:t>
      </w:r>
      <w:r w:rsidRPr="00826C24">
        <w:rPr>
          <w:spacing w:val="67"/>
        </w:rPr>
        <w:t xml:space="preserve">  </w:t>
      </w:r>
      <w:r w:rsidRPr="00826C24">
        <w:t>причин</w:t>
      </w:r>
      <w:r w:rsidRPr="00826C24">
        <w:rPr>
          <w:spacing w:val="66"/>
        </w:rPr>
        <w:t xml:space="preserve">  </w:t>
      </w:r>
      <w:r w:rsidRPr="00826C24">
        <w:t>и</w:t>
      </w:r>
      <w:r w:rsidRPr="00826C24">
        <w:rPr>
          <w:spacing w:val="66"/>
        </w:rPr>
        <w:t xml:space="preserve">  </w:t>
      </w:r>
      <w:r w:rsidRPr="00826C24">
        <w:t>согласования</w:t>
      </w:r>
      <w:r w:rsidRPr="00826C24">
        <w:rPr>
          <w:spacing w:val="67"/>
        </w:rPr>
        <w:t xml:space="preserve">  </w:t>
      </w:r>
      <w:r w:rsidRPr="00826C24">
        <w:t>плана</w:t>
      </w:r>
      <w:r w:rsidRPr="00826C24">
        <w:rPr>
          <w:spacing w:val="67"/>
        </w:rPr>
        <w:t xml:space="preserve">  </w:t>
      </w:r>
      <w:r w:rsidRPr="00826C24">
        <w:t>совместных</w:t>
      </w:r>
      <w:r w:rsidRPr="00826C24">
        <w:rPr>
          <w:spacing w:val="64"/>
        </w:rPr>
        <w:t xml:space="preserve">  </w:t>
      </w:r>
      <w:r w:rsidRPr="00826C24">
        <w:t>действий</w:t>
      </w:r>
    </w:p>
    <w:p w:rsidR="005032D1" w:rsidRPr="00826C24" w:rsidRDefault="00773E75" w:rsidP="007848B8">
      <w:pPr>
        <w:pStyle w:val="a3"/>
        <w:spacing w:before="67" w:line="276" w:lineRule="auto"/>
        <w:ind w:right="133" w:firstLine="0"/>
      </w:pPr>
      <w:r w:rsidRPr="00826C24">
        <w:t xml:space="preserve">педагогического коллектива, организации взаимодействия с родителями </w:t>
      </w:r>
      <w:r w:rsidRPr="00826C24">
        <w:rPr>
          <w:spacing w:val="-2"/>
        </w:rPr>
        <w:t>обучающегося.</w:t>
      </w:r>
    </w:p>
    <w:p w:rsidR="005032D1" w:rsidRPr="00826C24" w:rsidRDefault="00773E75" w:rsidP="007848B8">
      <w:pPr>
        <w:pStyle w:val="4"/>
        <w:spacing w:line="276" w:lineRule="auto"/>
        <w:ind w:left="823"/>
      </w:pPr>
      <w:r w:rsidRPr="00826C24">
        <w:t>Личностные</w:t>
      </w:r>
      <w:r w:rsidRPr="00826C24">
        <w:rPr>
          <w:spacing w:val="-16"/>
        </w:rPr>
        <w:t xml:space="preserve"> </w:t>
      </w:r>
      <w:r w:rsidRPr="00826C24">
        <w:rPr>
          <w:spacing w:val="-2"/>
        </w:rPr>
        <w:t>результаты</w:t>
      </w:r>
    </w:p>
    <w:p w:rsidR="005032D1" w:rsidRPr="00826C24" w:rsidRDefault="00773E75" w:rsidP="007848B8">
      <w:pPr>
        <w:spacing w:line="276" w:lineRule="auto"/>
        <w:ind w:left="823"/>
        <w:jc w:val="both"/>
        <w:rPr>
          <w:sz w:val="28"/>
          <w:szCs w:val="28"/>
        </w:rPr>
      </w:pPr>
      <w:r w:rsidRPr="00826C24">
        <w:rPr>
          <w:i/>
          <w:w w:val="95"/>
          <w:sz w:val="28"/>
          <w:szCs w:val="28"/>
        </w:rPr>
        <w:t>Патриотическое</w:t>
      </w:r>
      <w:r w:rsidRPr="00826C24">
        <w:rPr>
          <w:i/>
          <w:spacing w:val="49"/>
          <w:w w:val="150"/>
          <w:sz w:val="28"/>
          <w:szCs w:val="28"/>
        </w:rPr>
        <w:t xml:space="preserve"> </w:t>
      </w:r>
      <w:r w:rsidRPr="00826C24">
        <w:rPr>
          <w:i/>
          <w:spacing w:val="-2"/>
          <w:sz w:val="28"/>
          <w:szCs w:val="28"/>
        </w:rPr>
        <w:t>воспитание</w:t>
      </w:r>
      <w:r w:rsidRPr="00826C24">
        <w:rPr>
          <w:spacing w:val="-2"/>
          <w:sz w:val="28"/>
          <w:szCs w:val="28"/>
        </w:rPr>
        <w:t>:</w:t>
      </w:r>
    </w:p>
    <w:p w:rsidR="005032D1" w:rsidRPr="00826C24" w:rsidRDefault="00773E75" w:rsidP="007848B8">
      <w:pPr>
        <w:pStyle w:val="a3"/>
        <w:spacing w:line="276" w:lineRule="auto"/>
        <w:ind w:right="137"/>
      </w:pPr>
      <w:r w:rsidRPr="00826C24">
        <w:t>проявление интереса к истории и современному состоянию российской науки и технологии;</w:t>
      </w:r>
    </w:p>
    <w:p w:rsidR="005032D1" w:rsidRPr="00826C24" w:rsidRDefault="00773E75" w:rsidP="007848B8">
      <w:pPr>
        <w:pStyle w:val="a3"/>
        <w:spacing w:line="276" w:lineRule="auto"/>
        <w:ind w:left="823" w:firstLine="0"/>
      </w:pPr>
      <w:r w:rsidRPr="00826C24">
        <w:lastRenderedPageBreak/>
        <w:t>ценностное</w:t>
      </w:r>
      <w:r w:rsidRPr="00826C24">
        <w:rPr>
          <w:spacing w:val="-10"/>
        </w:rPr>
        <w:t xml:space="preserve"> </w:t>
      </w:r>
      <w:r w:rsidRPr="00826C24">
        <w:t>отношение</w:t>
      </w:r>
      <w:r w:rsidRPr="00826C24">
        <w:rPr>
          <w:spacing w:val="-9"/>
        </w:rPr>
        <w:t xml:space="preserve"> </w:t>
      </w:r>
      <w:r w:rsidRPr="00826C24">
        <w:t>к</w:t>
      </w:r>
      <w:r w:rsidRPr="00826C24">
        <w:rPr>
          <w:spacing w:val="-11"/>
        </w:rPr>
        <w:t xml:space="preserve"> </w:t>
      </w:r>
      <w:r w:rsidRPr="00826C24">
        <w:t>достижениям</w:t>
      </w:r>
      <w:r w:rsidRPr="00826C24">
        <w:rPr>
          <w:spacing w:val="-8"/>
        </w:rPr>
        <w:t xml:space="preserve"> </w:t>
      </w:r>
      <w:r w:rsidRPr="00826C24">
        <w:t>российских</w:t>
      </w:r>
      <w:r w:rsidRPr="00826C24">
        <w:rPr>
          <w:spacing w:val="-14"/>
        </w:rPr>
        <w:t xml:space="preserve"> </w:t>
      </w:r>
      <w:r w:rsidRPr="00826C24">
        <w:t>инженеров</w:t>
      </w:r>
      <w:r w:rsidRPr="00826C24">
        <w:rPr>
          <w:spacing w:val="-11"/>
        </w:rPr>
        <w:t xml:space="preserve"> </w:t>
      </w:r>
      <w:r w:rsidRPr="00826C24">
        <w:t>и</w:t>
      </w:r>
      <w:r w:rsidRPr="00826C24">
        <w:rPr>
          <w:spacing w:val="-6"/>
        </w:rPr>
        <w:t xml:space="preserve"> </w:t>
      </w:r>
      <w:r w:rsidRPr="00826C24">
        <w:rPr>
          <w:spacing w:val="-2"/>
        </w:rPr>
        <w:t>учёных.</w:t>
      </w:r>
    </w:p>
    <w:p w:rsidR="005032D1" w:rsidRPr="00826C24" w:rsidRDefault="00773E75" w:rsidP="007848B8">
      <w:pPr>
        <w:spacing w:line="276" w:lineRule="auto"/>
        <w:ind w:left="823"/>
        <w:jc w:val="both"/>
        <w:rPr>
          <w:sz w:val="28"/>
          <w:szCs w:val="28"/>
        </w:rPr>
      </w:pPr>
      <w:r w:rsidRPr="00826C24">
        <w:rPr>
          <w:i/>
          <w:sz w:val="28"/>
          <w:szCs w:val="28"/>
        </w:rPr>
        <w:t>Гражданское</w:t>
      </w:r>
      <w:r w:rsidRPr="00826C24">
        <w:rPr>
          <w:i/>
          <w:spacing w:val="-13"/>
          <w:sz w:val="28"/>
          <w:szCs w:val="28"/>
        </w:rPr>
        <w:t xml:space="preserve"> </w:t>
      </w:r>
      <w:r w:rsidRPr="00826C24">
        <w:rPr>
          <w:i/>
          <w:sz w:val="28"/>
          <w:szCs w:val="28"/>
        </w:rPr>
        <w:t>и</w:t>
      </w:r>
      <w:r w:rsidRPr="00826C24">
        <w:rPr>
          <w:i/>
          <w:spacing w:val="-13"/>
          <w:sz w:val="28"/>
          <w:szCs w:val="28"/>
        </w:rPr>
        <w:t xml:space="preserve"> </w:t>
      </w:r>
      <w:r w:rsidRPr="00826C24">
        <w:rPr>
          <w:i/>
          <w:sz w:val="28"/>
          <w:szCs w:val="28"/>
        </w:rPr>
        <w:t>духовно-нравственное</w:t>
      </w:r>
      <w:r w:rsidRPr="00826C24">
        <w:rPr>
          <w:i/>
          <w:spacing w:val="-12"/>
          <w:sz w:val="28"/>
          <w:szCs w:val="28"/>
        </w:rPr>
        <w:t xml:space="preserve"> </w:t>
      </w:r>
      <w:r w:rsidRPr="00826C24">
        <w:rPr>
          <w:i/>
          <w:spacing w:val="-2"/>
          <w:sz w:val="28"/>
          <w:szCs w:val="28"/>
        </w:rPr>
        <w:t>воспитание</w:t>
      </w:r>
      <w:r w:rsidRPr="00826C24">
        <w:rPr>
          <w:spacing w:val="-2"/>
          <w:sz w:val="28"/>
          <w:szCs w:val="28"/>
        </w:rPr>
        <w:t>:</w:t>
      </w:r>
    </w:p>
    <w:p w:rsidR="005032D1" w:rsidRPr="00826C24" w:rsidRDefault="00773E75" w:rsidP="007848B8">
      <w:pPr>
        <w:pStyle w:val="a3"/>
        <w:spacing w:line="276" w:lineRule="auto"/>
        <w:ind w:right="130"/>
      </w:pPr>
      <w:r w:rsidRPr="00826C24">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w:t>
      </w:r>
      <w:r w:rsidRPr="00826C24">
        <w:rPr>
          <w:spacing w:val="40"/>
        </w:rPr>
        <w:t xml:space="preserve"> </w:t>
      </w:r>
      <w:r w:rsidRPr="00826C24">
        <w:t>возможностей обучающихся с НОДА;</w:t>
      </w:r>
    </w:p>
    <w:p w:rsidR="005032D1" w:rsidRPr="00826C24" w:rsidRDefault="00773E75" w:rsidP="007848B8">
      <w:pPr>
        <w:pStyle w:val="a3"/>
        <w:spacing w:line="276" w:lineRule="auto"/>
        <w:ind w:right="132"/>
      </w:pPr>
      <w:r w:rsidRPr="00826C24">
        <w:t>осознание важности морально-этических принципов в деятельности,</w:t>
      </w:r>
      <w:r w:rsidRPr="00826C24">
        <w:rPr>
          <w:spacing w:val="40"/>
        </w:rPr>
        <w:t xml:space="preserve"> </w:t>
      </w:r>
      <w:r w:rsidRPr="00826C24">
        <w:t>связанной с реализацией технологий;</w:t>
      </w:r>
    </w:p>
    <w:p w:rsidR="005032D1" w:rsidRPr="00826C24" w:rsidRDefault="00773E75" w:rsidP="007848B8">
      <w:pPr>
        <w:pStyle w:val="a3"/>
        <w:spacing w:line="276" w:lineRule="auto"/>
        <w:ind w:right="131"/>
      </w:pPr>
      <w:r w:rsidRPr="00826C24">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032D1" w:rsidRPr="00826C24" w:rsidRDefault="00773E75" w:rsidP="007848B8">
      <w:pPr>
        <w:spacing w:before="2" w:line="276" w:lineRule="auto"/>
        <w:ind w:left="823"/>
        <w:jc w:val="both"/>
        <w:rPr>
          <w:sz w:val="28"/>
          <w:szCs w:val="28"/>
        </w:rPr>
      </w:pPr>
      <w:r w:rsidRPr="00826C24">
        <w:rPr>
          <w:i/>
          <w:sz w:val="28"/>
          <w:szCs w:val="28"/>
        </w:rPr>
        <w:t>Эстетическое</w:t>
      </w:r>
      <w:r w:rsidRPr="00826C24">
        <w:rPr>
          <w:i/>
          <w:spacing w:val="-17"/>
          <w:sz w:val="28"/>
          <w:szCs w:val="28"/>
        </w:rPr>
        <w:t xml:space="preserve"> </w:t>
      </w:r>
      <w:r w:rsidRPr="00826C24">
        <w:rPr>
          <w:i/>
          <w:spacing w:val="-2"/>
          <w:sz w:val="28"/>
          <w:szCs w:val="28"/>
        </w:rPr>
        <w:t>воспитание</w:t>
      </w:r>
      <w:r w:rsidRPr="00826C24">
        <w:rPr>
          <w:spacing w:val="-2"/>
          <w:sz w:val="28"/>
          <w:szCs w:val="28"/>
        </w:rPr>
        <w:t>:</w:t>
      </w:r>
    </w:p>
    <w:p w:rsidR="005032D1" w:rsidRPr="00826C24" w:rsidRDefault="00773E75" w:rsidP="007848B8">
      <w:pPr>
        <w:pStyle w:val="a3"/>
        <w:spacing w:line="276" w:lineRule="auto"/>
        <w:ind w:left="823" w:firstLine="0"/>
      </w:pPr>
      <w:r w:rsidRPr="00826C24">
        <w:t>восприятие</w:t>
      </w:r>
      <w:r w:rsidRPr="00826C24">
        <w:rPr>
          <w:spacing w:val="-11"/>
        </w:rPr>
        <w:t xml:space="preserve"> </w:t>
      </w:r>
      <w:r w:rsidRPr="00826C24">
        <w:t>эстетических</w:t>
      </w:r>
      <w:r w:rsidRPr="00826C24">
        <w:rPr>
          <w:spacing w:val="-15"/>
        </w:rPr>
        <w:t xml:space="preserve"> </w:t>
      </w:r>
      <w:r w:rsidRPr="00826C24">
        <w:t>качеств</w:t>
      </w:r>
      <w:r w:rsidRPr="00826C24">
        <w:rPr>
          <w:spacing w:val="-12"/>
        </w:rPr>
        <w:t xml:space="preserve"> </w:t>
      </w:r>
      <w:r w:rsidRPr="00826C24">
        <w:t>предметов</w:t>
      </w:r>
      <w:r w:rsidRPr="00826C24">
        <w:rPr>
          <w:spacing w:val="-12"/>
        </w:rPr>
        <w:t xml:space="preserve"> </w:t>
      </w:r>
      <w:r w:rsidRPr="00826C24">
        <w:rPr>
          <w:spacing w:val="-2"/>
        </w:rPr>
        <w:t>труда;</w:t>
      </w:r>
    </w:p>
    <w:p w:rsidR="005032D1" w:rsidRPr="00826C24" w:rsidRDefault="00773E75" w:rsidP="007848B8">
      <w:pPr>
        <w:pStyle w:val="a3"/>
        <w:spacing w:line="276" w:lineRule="auto"/>
        <w:ind w:right="139"/>
      </w:pPr>
      <w:r w:rsidRPr="00826C24">
        <w:t>умение создавать эстетически значимые изделия из различных материалов с учетом двигательных возможностей обучающихся с НОДА.</w:t>
      </w:r>
    </w:p>
    <w:p w:rsidR="005032D1" w:rsidRPr="00826C24" w:rsidRDefault="00773E75" w:rsidP="007848B8">
      <w:pPr>
        <w:spacing w:line="276" w:lineRule="auto"/>
        <w:ind w:left="823" w:right="2506"/>
        <w:jc w:val="both"/>
        <w:rPr>
          <w:sz w:val="28"/>
          <w:szCs w:val="28"/>
        </w:rPr>
      </w:pPr>
      <w:r w:rsidRPr="00826C24">
        <w:rPr>
          <w:i/>
          <w:spacing w:val="-4"/>
          <w:sz w:val="28"/>
          <w:szCs w:val="28"/>
        </w:rPr>
        <w:t>Ценности</w:t>
      </w:r>
      <w:r w:rsidRPr="00826C24">
        <w:rPr>
          <w:i/>
          <w:spacing w:val="-11"/>
          <w:sz w:val="28"/>
          <w:szCs w:val="28"/>
        </w:rPr>
        <w:t xml:space="preserve"> </w:t>
      </w:r>
      <w:r w:rsidRPr="00826C24">
        <w:rPr>
          <w:i/>
          <w:spacing w:val="-4"/>
          <w:sz w:val="28"/>
          <w:szCs w:val="28"/>
        </w:rPr>
        <w:t>научного</w:t>
      </w:r>
      <w:r w:rsidRPr="00826C24">
        <w:rPr>
          <w:i/>
          <w:spacing w:val="-6"/>
          <w:sz w:val="28"/>
          <w:szCs w:val="28"/>
        </w:rPr>
        <w:t xml:space="preserve"> </w:t>
      </w:r>
      <w:r w:rsidRPr="00826C24">
        <w:rPr>
          <w:i/>
          <w:spacing w:val="-4"/>
          <w:sz w:val="28"/>
          <w:szCs w:val="28"/>
        </w:rPr>
        <w:t>познания</w:t>
      </w:r>
      <w:r w:rsidRPr="00826C24">
        <w:rPr>
          <w:i/>
          <w:spacing w:val="-11"/>
          <w:sz w:val="28"/>
          <w:szCs w:val="28"/>
        </w:rPr>
        <w:t xml:space="preserve"> </w:t>
      </w:r>
      <w:r w:rsidRPr="00826C24">
        <w:rPr>
          <w:i/>
          <w:spacing w:val="-4"/>
          <w:sz w:val="28"/>
          <w:szCs w:val="28"/>
        </w:rPr>
        <w:t>и</w:t>
      </w:r>
      <w:r w:rsidRPr="00826C24">
        <w:rPr>
          <w:i/>
          <w:spacing w:val="-11"/>
          <w:sz w:val="28"/>
          <w:szCs w:val="28"/>
        </w:rPr>
        <w:t xml:space="preserve"> </w:t>
      </w:r>
      <w:r w:rsidRPr="00826C24">
        <w:rPr>
          <w:i/>
          <w:spacing w:val="-4"/>
          <w:sz w:val="28"/>
          <w:szCs w:val="28"/>
        </w:rPr>
        <w:t>практической</w:t>
      </w:r>
      <w:r w:rsidRPr="00826C24">
        <w:rPr>
          <w:i/>
          <w:spacing w:val="-6"/>
          <w:sz w:val="28"/>
          <w:szCs w:val="28"/>
        </w:rPr>
        <w:t xml:space="preserve"> </w:t>
      </w:r>
      <w:r w:rsidRPr="00826C24">
        <w:rPr>
          <w:i/>
          <w:spacing w:val="-4"/>
          <w:sz w:val="28"/>
          <w:szCs w:val="28"/>
        </w:rPr>
        <w:t>деятельности</w:t>
      </w:r>
      <w:r w:rsidRPr="00826C24">
        <w:rPr>
          <w:spacing w:val="-4"/>
          <w:sz w:val="28"/>
          <w:szCs w:val="28"/>
        </w:rPr>
        <w:t xml:space="preserve">: </w:t>
      </w:r>
      <w:r w:rsidRPr="00826C24">
        <w:rPr>
          <w:sz w:val="28"/>
          <w:szCs w:val="28"/>
        </w:rPr>
        <w:t>осознание ценности науки как фундамента технологий;</w:t>
      </w:r>
    </w:p>
    <w:p w:rsidR="005032D1" w:rsidRPr="00826C24" w:rsidRDefault="00773E75" w:rsidP="007848B8">
      <w:pPr>
        <w:pStyle w:val="a3"/>
        <w:spacing w:line="276" w:lineRule="auto"/>
        <w:ind w:right="141"/>
      </w:pPr>
      <w:r w:rsidRPr="00826C24">
        <w:t>развитие интереса к исследовательской деятельности, реализации на практике достижений науки.</w:t>
      </w:r>
    </w:p>
    <w:p w:rsidR="005032D1" w:rsidRPr="00826C24" w:rsidRDefault="00773E75" w:rsidP="007848B8">
      <w:pPr>
        <w:spacing w:line="276" w:lineRule="auto"/>
        <w:ind w:left="823"/>
        <w:jc w:val="both"/>
        <w:rPr>
          <w:sz w:val="28"/>
          <w:szCs w:val="28"/>
        </w:rPr>
      </w:pPr>
      <w:r w:rsidRPr="00826C24">
        <w:rPr>
          <w:i/>
          <w:sz w:val="28"/>
          <w:szCs w:val="28"/>
        </w:rPr>
        <w:t>Формирование</w:t>
      </w:r>
      <w:r w:rsidRPr="00826C24">
        <w:rPr>
          <w:i/>
          <w:spacing w:val="-8"/>
          <w:sz w:val="28"/>
          <w:szCs w:val="28"/>
        </w:rPr>
        <w:t xml:space="preserve"> </w:t>
      </w:r>
      <w:r w:rsidRPr="00826C24">
        <w:rPr>
          <w:i/>
          <w:sz w:val="28"/>
          <w:szCs w:val="28"/>
        </w:rPr>
        <w:t>культуры</w:t>
      </w:r>
      <w:r w:rsidRPr="00826C24">
        <w:rPr>
          <w:i/>
          <w:spacing w:val="-10"/>
          <w:sz w:val="28"/>
          <w:szCs w:val="28"/>
        </w:rPr>
        <w:t xml:space="preserve"> </w:t>
      </w:r>
      <w:r w:rsidRPr="00826C24">
        <w:rPr>
          <w:i/>
          <w:sz w:val="28"/>
          <w:szCs w:val="28"/>
        </w:rPr>
        <w:t>здоровья</w:t>
      </w:r>
      <w:r w:rsidRPr="00826C24">
        <w:rPr>
          <w:i/>
          <w:spacing w:val="-9"/>
          <w:sz w:val="28"/>
          <w:szCs w:val="28"/>
        </w:rPr>
        <w:t xml:space="preserve"> </w:t>
      </w:r>
      <w:r w:rsidRPr="00826C24">
        <w:rPr>
          <w:i/>
          <w:sz w:val="28"/>
          <w:szCs w:val="28"/>
        </w:rPr>
        <w:t>и</w:t>
      </w:r>
      <w:r w:rsidRPr="00826C24">
        <w:rPr>
          <w:i/>
          <w:spacing w:val="-8"/>
          <w:sz w:val="28"/>
          <w:szCs w:val="28"/>
        </w:rPr>
        <w:t xml:space="preserve"> </w:t>
      </w:r>
      <w:r w:rsidRPr="00826C24">
        <w:rPr>
          <w:i/>
          <w:sz w:val="28"/>
          <w:szCs w:val="28"/>
        </w:rPr>
        <w:t>эмоционального</w:t>
      </w:r>
      <w:r w:rsidRPr="00826C24">
        <w:rPr>
          <w:i/>
          <w:spacing w:val="-9"/>
          <w:sz w:val="28"/>
          <w:szCs w:val="28"/>
        </w:rPr>
        <w:t xml:space="preserve"> </w:t>
      </w:r>
      <w:r w:rsidRPr="00826C24">
        <w:rPr>
          <w:i/>
          <w:spacing w:val="-2"/>
          <w:sz w:val="28"/>
          <w:szCs w:val="28"/>
        </w:rPr>
        <w:t>благополучия</w:t>
      </w:r>
      <w:r w:rsidRPr="00826C24">
        <w:rPr>
          <w:spacing w:val="-2"/>
          <w:sz w:val="28"/>
          <w:szCs w:val="28"/>
        </w:rPr>
        <w:t>:</w:t>
      </w:r>
    </w:p>
    <w:p w:rsidR="005032D1" w:rsidRPr="00826C24" w:rsidRDefault="00773E75" w:rsidP="007848B8">
      <w:pPr>
        <w:pStyle w:val="a3"/>
        <w:spacing w:line="276" w:lineRule="auto"/>
        <w:ind w:right="129"/>
      </w:pPr>
      <w:r w:rsidRPr="00826C24">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w:t>
      </w:r>
      <w:r w:rsidRPr="00826C24">
        <w:rPr>
          <w:spacing w:val="40"/>
        </w:rPr>
        <w:t xml:space="preserve"> </w:t>
      </w:r>
      <w:r w:rsidRPr="00826C24">
        <w:t>НОДА;</w:t>
      </w:r>
    </w:p>
    <w:p w:rsidR="005032D1" w:rsidRPr="00826C24" w:rsidRDefault="00773E75" w:rsidP="007848B8">
      <w:pPr>
        <w:pStyle w:val="a3"/>
        <w:spacing w:before="3" w:line="276" w:lineRule="auto"/>
        <w:ind w:right="133"/>
      </w:pPr>
      <w:r w:rsidRPr="00826C24">
        <w:t>умение распознавать информационные угрозы и осуществлять защиту личности от этих угроз.</w:t>
      </w:r>
    </w:p>
    <w:p w:rsidR="005032D1" w:rsidRPr="00826C24" w:rsidRDefault="00773E75" w:rsidP="007848B8">
      <w:pPr>
        <w:spacing w:line="276" w:lineRule="auto"/>
        <w:ind w:left="823"/>
        <w:jc w:val="both"/>
        <w:rPr>
          <w:sz w:val="28"/>
          <w:szCs w:val="28"/>
        </w:rPr>
      </w:pPr>
      <w:r w:rsidRPr="00826C24">
        <w:rPr>
          <w:i/>
          <w:sz w:val="28"/>
          <w:szCs w:val="28"/>
        </w:rPr>
        <w:t>Трудовое</w:t>
      </w:r>
      <w:r w:rsidRPr="00826C24">
        <w:rPr>
          <w:i/>
          <w:spacing w:val="-10"/>
          <w:sz w:val="28"/>
          <w:szCs w:val="28"/>
        </w:rPr>
        <w:t xml:space="preserve"> </w:t>
      </w:r>
      <w:r w:rsidRPr="00826C24">
        <w:rPr>
          <w:i/>
          <w:spacing w:val="-2"/>
          <w:sz w:val="28"/>
          <w:szCs w:val="28"/>
        </w:rPr>
        <w:t>воспитание</w:t>
      </w:r>
      <w:r w:rsidRPr="00826C24">
        <w:rPr>
          <w:spacing w:val="-2"/>
          <w:sz w:val="28"/>
          <w:szCs w:val="28"/>
        </w:rPr>
        <w:t>:</w:t>
      </w:r>
    </w:p>
    <w:p w:rsidR="005032D1" w:rsidRPr="00826C24" w:rsidRDefault="00773E75" w:rsidP="007848B8">
      <w:pPr>
        <w:pStyle w:val="a3"/>
        <w:spacing w:line="276" w:lineRule="auto"/>
        <w:ind w:left="823" w:right="133" w:firstLine="0"/>
      </w:pPr>
      <w:r w:rsidRPr="00826C24">
        <w:t>участие в решении возникающих практических задач из различных областей; умение</w:t>
      </w:r>
      <w:r w:rsidRPr="00826C24">
        <w:rPr>
          <w:spacing w:val="72"/>
        </w:rPr>
        <w:t xml:space="preserve">  </w:t>
      </w:r>
      <w:r w:rsidRPr="00826C24">
        <w:t>ориентироваться</w:t>
      </w:r>
      <w:r w:rsidRPr="00826C24">
        <w:rPr>
          <w:spacing w:val="74"/>
        </w:rPr>
        <w:t xml:space="preserve">  </w:t>
      </w:r>
      <w:r w:rsidRPr="00826C24">
        <w:t>в</w:t>
      </w:r>
      <w:r w:rsidRPr="00826C24">
        <w:rPr>
          <w:spacing w:val="70"/>
        </w:rPr>
        <w:t xml:space="preserve">  </w:t>
      </w:r>
      <w:r w:rsidRPr="00826C24">
        <w:t>мире</w:t>
      </w:r>
      <w:r w:rsidRPr="00826C24">
        <w:rPr>
          <w:spacing w:val="72"/>
        </w:rPr>
        <w:t xml:space="preserve">  </w:t>
      </w:r>
      <w:r w:rsidRPr="00826C24">
        <w:t>современных</w:t>
      </w:r>
      <w:r w:rsidRPr="00826C24">
        <w:rPr>
          <w:spacing w:val="70"/>
        </w:rPr>
        <w:t xml:space="preserve">  </w:t>
      </w:r>
      <w:r w:rsidRPr="00826C24">
        <w:t>профессий</w:t>
      </w:r>
      <w:r w:rsidRPr="00826C24">
        <w:rPr>
          <w:spacing w:val="71"/>
        </w:rPr>
        <w:t xml:space="preserve">  </w:t>
      </w:r>
      <w:r w:rsidRPr="00826C24">
        <w:t>с</w:t>
      </w:r>
      <w:r w:rsidRPr="00826C24">
        <w:rPr>
          <w:spacing w:val="74"/>
        </w:rPr>
        <w:t xml:space="preserve">  </w:t>
      </w:r>
      <w:r w:rsidRPr="00826C24">
        <w:rPr>
          <w:spacing w:val="-2"/>
        </w:rPr>
        <w:t>учетом</w:t>
      </w:r>
    </w:p>
    <w:p w:rsidR="005032D1" w:rsidRPr="00826C24" w:rsidRDefault="00773E75" w:rsidP="007848B8">
      <w:pPr>
        <w:pStyle w:val="a3"/>
        <w:spacing w:line="276" w:lineRule="auto"/>
        <w:ind w:firstLine="0"/>
      </w:pPr>
      <w:r w:rsidRPr="00826C24">
        <w:t>индивидуальных</w:t>
      </w:r>
      <w:r w:rsidRPr="00826C24">
        <w:rPr>
          <w:spacing w:val="-16"/>
        </w:rPr>
        <w:t xml:space="preserve"> </w:t>
      </w:r>
      <w:r w:rsidRPr="00826C24">
        <w:t>возможностей</w:t>
      </w:r>
      <w:r w:rsidRPr="00826C24">
        <w:rPr>
          <w:spacing w:val="-11"/>
        </w:rPr>
        <w:t xml:space="preserve"> </w:t>
      </w:r>
      <w:r w:rsidRPr="00826C24">
        <w:t>обучающихся</w:t>
      </w:r>
      <w:r w:rsidRPr="00826C24">
        <w:rPr>
          <w:spacing w:val="-11"/>
        </w:rPr>
        <w:t xml:space="preserve"> </w:t>
      </w:r>
      <w:r w:rsidRPr="00826C24">
        <w:t>с</w:t>
      </w:r>
      <w:r w:rsidRPr="00826C24">
        <w:rPr>
          <w:spacing w:val="-11"/>
        </w:rPr>
        <w:t xml:space="preserve"> </w:t>
      </w:r>
      <w:r w:rsidRPr="00826C24">
        <w:rPr>
          <w:spacing w:val="-2"/>
        </w:rPr>
        <w:t>НОДА.</w:t>
      </w:r>
    </w:p>
    <w:p w:rsidR="005032D1" w:rsidRPr="00826C24" w:rsidRDefault="00773E75" w:rsidP="007848B8">
      <w:pPr>
        <w:spacing w:line="276" w:lineRule="auto"/>
        <w:ind w:left="823"/>
        <w:rPr>
          <w:sz w:val="28"/>
          <w:szCs w:val="28"/>
        </w:rPr>
      </w:pPr>
      <w:r w:rsidRPr="00826C24">
        <w:rPr>
          <w:i/>
          <w:sz w:val="28"/>
          <w:szCs w:val="28"/>
        </w:rPr>
        <w:t>Экологическое</w:t>
      </w:r>
      <w:r w:rsidRPr="00826C24">
        <w:rPr>
          <w:i/>
          <w:spacing w:val="-16"/>
          <w:sz w:val="28"/>
          <w:szCs w:val="28"/>
        </w:rPr>
        <w:t xml:space="preserve"> </w:t>
      </w:r>
      <w:r w:rsidRPr="00826C24">
        <w:rPr>
          <w:i/>
          <w:spacing w:val="-2"/>
          <w:sz w:val="28"/>
          <w:szCs w:val="28"/>
        </w:rPr>
        <w:t>воспитание</w:t>
      </w:r>
      <w:r w:rsidRPr="00826C24">
        <w:rPr>
          <w:spacing w:val="-2"/>
          <w:sz w:val="28"/>
          <w:szCs w:val="28"/>
        </w:rPr>
        <w:t>:</w:t>
      </w:r>
    </w:p>
    <w:p w:rsidR="005032D1" w:rsidRPr="00826C24" w:rsidRDefault="00773E75" w:rsidP="007848B8">
      <w:pPr>
        <w:pStyle w:val="a3"/>
        <w:tabs>
          <w:tab w:val="left" w:pos="2487"/>
          <w:tab w:val="left" w:pos="4055"/>
          <w:tab w:val="left" w:pos="5671"/>
          <w:tab w:val="left" w:pos="6108"/>
          <w:tab w:val="left" w:pos="7974"/>
          <w:tab w:val="left" w:pos="9000"/>
        </w:tabs>
        <w:spacing w:line="276" w:lineRule="auto"/>
        <w:ind w:right="133"/>
        <w:jc w:val="left"/>
      </w:pPr>
      <w:r w:rsidRPr="00826C24">
        <w:rPr>
          <w:spacing w:val="-2"/>
        </w:rPr>
        <w:t>воспитание</w:t>
      </w:r>
      <w:r w:rsidRPr="00826C24">
        <w:tab/>
      </w:r>
      <w:r w:rsidRPr="00826C24">
        <w:rPr>
          <w:spacing w:val="-2"/>
        </w:rPr>
        <w:t>бережного</w:t>
      </w:r>
      <w:r w:rsidRPr="00826C24">
        <w:tab/>
      </w:r>
      <w:r w:rsidRPr="00826C24">
        <w:rPr>
          <w:spacing w:val="-2"/>
        </w:rPr>
        <w:t>отношения</w:t>
      </w:r>
      <w:r w:rsidRPr="00826C24">
        <w:tab/>
      </w:r>
      <w:r w:rsidRPr="00826C24">
        <w:rPr>
          <w:spacing w:val="-10"/>
        </w:rPr>
        <w:t>к</w:t>
      </w:r>
      <w:r w:rsidRPr="00826C24">
        <w:tab/>
      </w:r>
      <w:r w:rsidRPr="00826C24">
        <w:rPr>
          <w:spacing w:val="-2"/>
        </w:rPr>
        <w:t>окружающей</w:t>
      </w:r>
      <w:r w:rsidRPr="00826C24">
        <w:tab/>
      </w:r>
      <w:r w:rsidRPr="00826C24">
        <w:rPr>
          <w:spacing w:val="-2"/>
        </w:rPr>
        <w:t>среде,</w:t>
      </w:r>
      <w:r w:rsidRPr="00826C24">
        <w:tab/>
      </w:r>
      <w:r w:rsidRPr="00826C24">
        <w:rPr>
          <w:spacing w:val="-2"/>
        </w:rPr>
        <w:t xml:space="preserve">понимание </w:t>
      </w:r>
      <w:r w:rsidRPr="00826C24">
        <w:t>необходимости соблюдения баланса между природой и техносферой;</w:t>
      </w:r>
    </w:p>
    <w:p w:rsidR="005032D1" w:rsidRPr="00826C24" w:rsidRDefault="00773E75" w:rsidP="007848B8">
      <w:pPr>
        <w:pStyle w:val="a3"/>
        <w:spacing w:line="276" w:lineRule="auto"/>
        <w:ind w:left="823" w:firstLine="0"/>
        <w:jc w:val="left"/>
      </w:pPr>
      <w:r w:rsidRPr="00826C24">
        <w:t>осознание</w:t>
      </w:r>
      <w:r w:rsidRPr="00826C24">
        <w:rPr>
          <w:spacing w:val="-16"/>
        </w:rPr>
        <w:t xml:space="preserve"> </w:t>
      </w:r>
      <w:r w:rsidRPr="00826C24">
        <w:t>пределов</w:t>
      </w:r>
      <w:r w:rsidRPr="00826C24">
        <w:rPr>
          <w:spacing w:val="-17"/>
        </w:rPr>
        <w:t xml:space="preserve"> </w:t>
      </w:r>
      <w:r w:rsidRPr="00826C24">
        <w:t>преобразовательной</w:t>
      </w:r>
      <w:r w:rsidRPr="00826C24">
        <w:rPr>
          <w:spacing w:val="-13"/>
        </w:rPr>
        <w:t xml:space="preserve"> </w:t>
      </w:r>
      <w:r w:rsidRPr="00826C24">
        <w:t>деятельности</w:t>
      </w:r>
      <w:r w:rsidRPr="00826C24">
        <w:rPr>
          <w:spacing w:val="-16"/>
        </w:rPr>
        <w:t xml:space="preserve"> </w:t>
      </w:r>
      <w:r w:rsidRPr="00826C24">
        <w:rPr>
          <w:spacing w:val="-2"/>
        </w:rPr>
        <w:t>человека.</w:t>
      </w:r>
    </w:p>
    <w:p w:rsidR="005032D1" w:rsidRPr="00826C24" w:rsidRDefault="00773E75" w:rsidP="007848B8">
      <w:pPr>
        <w:pStyle w:val="4"/>
        <w:spacing w:line="276" w:lineRule="auto"/>
        <w:ind w:left="823"/>
        <w:jc w:val="left"/>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jc w:val="left"/>
      </w:pPr>
      <w:r w:rsidRPr="00826C24">
        <w:t>Освоение содержания предмета «Технология»</w:t>
      </w:r>
      <w:r w:rsidRPr="00826C24">
        <w:rPr>
          <w:spacing w:val="-2"/>
        </w:rPr>
        <w:t xml:space="preserve"> </w:t>
      </w:r>
      <w:r w:rsidRPr="00826C24">
        <w:t>в основной школе способствует достижению метапредметных результатов, в том числе:</w:t>
      </w:r>
    </w:p>
    <w:p w:rsidR="005032D1" w:rsidRPr="00826C24" w:rsidRDefault="00773E75" w:rsidP="007848B8">
      <w:pPr>
        <w:pStyle w:val="4"/>
        <w:spacing w:line="276" w:lineRule="auto"/>
        <w:ind w:left="823"/>
        <w:jc w:val="left"/>
      </w:pPr>
      <w:r w:rsidRPr="00826C24">
        <w:rPr>
          <w:w w:val="95"/>
        </w:rPr>
        <w:t>Овладение</w:t>
      </w:r>
      <w:r w:rsidRPr="00826C24">
        <w:rPr>
          <w:spacing w:val="50"/>
          <w:w w:val="150"/>
        </w:rPr>
        <w:t xml:space="preserve"> </w:t>
      </w:r>
      <w:r w:rsidRPr="00826C24">
        <w:rPr>
          <w:w w:val="95"/>
        </w:rPr>
        <w:t>универсальными</w:t>
      </w:r>
      <w:r w:rsidRPr="00826C24">
        <w:rPr>
          <w:spacing w:val="79"/>
        </w:rPr>
        <w:t xml:space="preserve"> </w:t>
      </w:r>
      <w:r w:rsidRPr="00826C24">
        <w:rPr>
          <w:w w:val="95"/>
        </w:rPr>
        <w:t>познавательными</w:t>
      </w:r>
      <w:r w:rsidRPr="00826C24">
        <w:rPr>
          <w:spacing w:val="45"/>
          <w:w w:val="150"/>
        </w:rPr>
        <w:t xml:space="preserve"> </w:t>
      </w:r>
      <w:r w:rsidRPr="00826C24">
        <w:rPr>
          <w:spacing w:val="-2"/>
          <w:w w:val="95"/>
        </w:rPr>
        <w:t>действиями</w:t>
      </w:r>
    </w:p>
    <w:p w:rsidR="005032D1" w:rsidRPr="00826C24" w:rsidRDefault="00773E75" w:rsidP="007848B8">
      <w:pPr>
        <w:spacing w:line="276" w:lineRule="auto"/>
        <w:ind w:left="823"/>
        <w:rPr>
          <w:sz w:val="28"/>
          <w:szCs w:val="28"/>
        </w:rPr>
      </w:pPr>
      <w:r w:rsidRPr="00826C24">
        <w:rPr>
          <w:i/>
          <w:sz w:val="28"/>
          <w:szCs w:val="28"/>
        </w:rPr>
        <w:t>Базовые</w:t>
      </w:r>
      <w:r w:rsidRPr="00826C24">
        <w:rPr>
          <w:i/>
          <w:spacing w:val="-12"/>
          <w:sz w:val="28"/>
          <w:szCs w:val="28"/>
        </w:rPr>
        <w:t xml:space="preserve"> </w:t>
      </w:r>
      <w:r w:rsidRPr="00826C24">
        <w:rPr>
          <w:i/>
          <w:sz w:val="28"/>
          <w:szCs w:val="28"/>
        </w:rPr>
        <w:t>логические</w:t>
      </w:r>
      <w:r w:rsidRPr="00826C24">
        <w:rPr>
          <w:i/>
          <w:spacing w:val="-11"/>
          <w:sz w:val="28"/>
          <w:szCs w:val="28"/>
        </w:rPr>
        <w:t xml:space="preserve"> </w:t>
      </w:r>
      <w:r w:rsidRPr="00826C24">
        <w:rPr>
          <w:i/>
          <w:spacing w:val="-2"/>
          <w:sz w:val="28"/>
          <w:szCs w:val="28"/>
        </w:rPr>
        <w:t>действия</w:t>
      </w:r>
      <w:r w:rsidRPr="00826C24">
        <w:rPr>
          <w:spacing w:val="-2"/>
          <w:sz w:val="28"/>
          <w:szCs w:val="28"/>
        </w:rPr>
        <w:t>:</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35"/>
      </w:pPr>
      <w:r w:rsidRPr="00826C24">
        <w:lastRenderedPageBreak/>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5032D1" w:rsidRPr="00826C24" w:rsidRDefault="00773E75" w:rsidP="007848B8">
      <w:pPr>
        <w:pStyle w:val="a3"/>
        <w:spacing w:line="276" w:lineRule="auto"/>
        <w:ind w:right="127"/>
      </w:pPr>
      <w:r w:rsidRPr="00826C24">
        <w:t>устанавливать существенный признак классификации, основание для обобщения и сравнения;</w:t>
      </w:r>
    </w:p>
    <w:p w:rsidR="005032D1" w:rsidRPr="00826C24" w:rsidRDefault="00773E75" w:rsidP="007848B8">
      <w:pPr>
        <w:pStyle w:val="a3"/>
        <w:spacing w:line="276" w:lineRule="auto"/>
        <w:ind w:right="133"/>
      </w:pPr>
      <w:r w:rsidRPr="00826C24">
        <w:t>выявлять закономерности и противоречия в рассматриваемых фактах, данных и наблюдениях, относящихся к внешнему миру;</w:t>
      </w:r>
    </w:p>
    <w:p w:rsidR="005032D1" w:rsidRPr="00826C24" w:rsidRDefault="00773E75" w:rsidP="007848B8">
      <w:pPr>
        <w:pStyle w:val="a3"/>
        <w:spacing w:line="276" w:lineRule="auto"/>
        <w:ind w:right="129"/>
      </w:pPr>
      <w:r w:rsidRPr="00826C24">
        <w:t>выявлять причинно-следственные связи при изучении природных явлений и процессов, а также процессов, происходящих в техносфере;</w:t>
      </w:r>
    </w:p>
    <w:p w:rsidR="005032D1" w:rsidRPr="00826C24" w:rsidRDefault="00773E75" w:rsidP="007848B8">
      <w:pPr>
        <w:pStyle w:val="a3"/>
        <w:spacing w:line="276" w:lineRule="auto"/>
        <w:ind w:right="140"/>
      </w:pPr>
      <w:r w:rsidRPr="00826C24">
        <w:t>самостоятельно</w:t>
      </w:r>
      <w:r w:rsidRPr="00826C24">
        <w:rPr>
          <w:spacing w:val="-7"/>
        </w:rPr>
        <w:t xml:space="preserve"> </w:t>
      </w:r>
      <w:r w:rsidRPr="00826C24">
        <w:t>выбирать</w:t>
      </w:r>
      <w:r w:rsidRPr="00826C24">
        <w:rPr>
          <w:spacing w:val="-9"/>
        </w:rPr>
        <w:t xml:space="preserve"> </w:t>
      </w:r>
      <w:r w:rsidRPr="00826C24">
        <w:t>способ</w:t>
      </w:r>
      <w:r w:rsidRPr="00826C24">
        <w:rPr>
          <w:spacing w:val="-5"/>
        </w:rPr>
        <w:t xml:space="preserve"> </w:t>
      </w:r>
      <w:r w:rsidRPr="00826C24">
        <w:t>решения</w:t>
      </w:r>
      <w:r w:rsidRPr="00826C24">
        <w:rPr>
          <w:spacing w:val="-6"/>
        </w:rPr>
        <w:t xml:space="preserve"> </w:t>
      </w:r>
      <w:r w:rsidRPr="00826C24">
        <w:t>поставленной</w:t>
      </w:r>
      <w:r w:rsidRPr="00826C24">
        <w:rPr>
          <w:spacing w:val="-7"/>
        </w:rPr>
        <w:t xml:space="preserve"> </w:t>
      </w:r>
      <w:r w:rsidRPr="00826C24">
        <w:t>задачи,</w:t>
      </w:r>
      <w:r w:rsidRPr="00826C24">
        <w:rPr>
          <w:spacing w:val="-5"/>
        </w:rPr>
        <w:t xml:space="preserve"> </w:t>
      </w:r>
      <w:r w:rsidRPr="00826C24">
        <w:t>используя</w:t>
      </w:r>
      <w:r w:rsidRPr="00826C24">
        <w:rPr>
          <w:spacing w:val="-5"/>
        </w:rPr>
        <w:t xml:space="preserve"> </w:t>
      </w:r>
      <w:r w:rsidRPr="00826C24">
        <w:t>для этого необходимые материалы, инструменты и технологии.</w:t>
      </w:r>
    </w:p>
    <w:p w:rsidR="005032D1" w:rsidRPr="00826C24" w:rsidRDefault="00773E75" w:rsidP="007848B8">
      <w:pPr>
        <w:spacing w:line="276" w:lineRule="auto"/>
        <w:ind w:left="823"/>
        <w:jc w:val="both"/>
        <w:rPr>
          <w:sz w:val="28"/>
          <w:szCs w:val="28"/>
        </w:rPr>
      </w:pPr>
      <w:r w:rsidRPr="00826C24">
        <w:rPr>
          <w:i/>
          <w:sz w:val="28"/>
          <w:szCs w:val="28"/>
        </w:rPr>
        <w:t>Базовые</w:t>
      </w:r>
      <w:r w:rsidRPr="00826C24">
        <w:rPr>
          <w:i/>
          <w:spacing w:val="-16"/>
          <w:sz w:val="28"/>
          <w:szCs w:val="28"/>
        </w:rPr>
        <w:t xml:space="preserve"> </w:t>
      </w:r>
      <w:r w:rsidRPr="00826C24">
        <w:rPr>
          <w:i/>
          <w:sz w:val="28"/>
          <w:szCs w:val="28"/>
        </w:rPr>
        <w:t>исследовательские</w:t>
      </w:r>
      <w:r w:rsidRPr="00826C24">
        <w:rPr>
          <w:i/>
          <w:spacing w:val="-15"/>
          <w:sz w:val="28"/>
          <w:szCs w:val="28"/>
        </w:rPr>
        <w:t xml:space="preserve"> </w:t>
      </w:r>
      <w:r w:rsidRPr="00826C24">
        <w:rPr>
          <w:i/>
          <w:spacing w:val="-2"/>
          <w:sz w:val="28"/>
          <w:szCs w:val="28"/>
        </w:rPr>
        <w:t>действия</w:t>
      </w:r>
      <w:r w:rsidRPr="00826C24">
        <w:rPr>
          <w:spacing w:val="-2"/>
          <w:sz w:val="28"/>
          <w:szCs w:val="28"/>
        </w:rPr>
        <w:t>:</w:t>
      </w:r>
    </w:p>
    <w:p w:rsidR="005032D1" w:rsidRPr="00826C24" w:rsidRDefault="00773E75" w:rsidP="007848B8">
      <w:pPr>
        <w:pStyle w:val="a3"/>
        <w:spacing w:line="276" w:lineRule="auto"/>
        <w:ind w:left="823" w:right="134" w:firstLine="0"/>
      </w:pPr>
      <w:r w:rsidRPr="00826C24">
        <w:t>использовать вопросы как исследовательский инструмент познания; формировать</w:t>
      </w:r>
      <w:r w:rsidRPr="00826C24">
        <w:rPr>
          <w:spacing w:val="40"/>
        </w:rPr>
        <w:t xml:space="preserve">  </w:t>
      </w:r>
      <w:r w:rsidRPr="00826C24">
        <w:t>запросы</w:t>
      </w:r>
      <w:r w:rsidRPr="00826C24">
        <w:rPr>
          <w:spacing w:val="40"/>
        </w:rPr>
        <w:t xml:space="preserve">  </w:t>
      </w:r>
      <w:r w:rsidRPr="00826C24">
        <w:t>к</w:t>
      </w:r>
      <w:r w:rsidRPr="00826C24">
        <w:rPr>
          <w:spacing w:val="40"/>
        </w:rPr>
        <w:t xml:space="preserve">  </w:t>
      </w:r>
      <w:r w:rsidRPr="00826C24">
        <w:t>информационной</w:t>
      </w:r>
      <w:r w:rsidRPr="00826C24">
        <w:rPr>
          <w:spacing w:val="40"/>
        </w:rPr>
        <w:t xml:space="preserve">  </w:t>
      </w:r>
      <w:r w:rsidRPr="00826C24">
        <w:t>системе</w:t>
      </w:r>
      <w:r w:rsidRPr="00826C24">
        <w:rPr>
          <w:spacing w:val="40"/>
        </w:rPr>
        <w:t xml:space="preserve">  </w:t>
      </w:r>
      <w:r w:rsidRPr="00826C24">
        <w:t>с</w:t>
      </w:r>
      <w:r w:rsidRPr="00826C24">
        <w:rPr>
          <w:spacing w:val="40"/>
        </w:rPr>
        <w:t xml:space="preserve">  </w:t>
      </w:r>
      <w:r w:rsidRPr="00826C24">
        <w:t>целью</w:t>
      </w:r>
      <w:r w:rsidRPr="00826C24">
        <w:rPr>
          <w:spacing w:val="40"/>
        </w:rPr>
        <w:t xml:space="preserve">  </w:t>
      </w:r>
      <w:r w:rsidRPr="00826C24">
        <w:t>получения</w:t>
      </w:r>
    </w:p>
    <w:p w:rsidR="005032D1" w:rsidRPr="00826C24" w:rsidRDefault="00773E75" w:rsidP="007848B8">
      <w:pPr>
        <w:pStyle w:val="a3"/>
        <w:spacing w:line="276" w:lineRule="auto"/>
        <w:ind w:firstLine="0"/>
      </w:pPr>
      <w:r w:rsidRPr="00826C24">
        <w:rPr>
          <w:spacing w:val="-2"/>
        </w:rPr>
        <w:t>необходимой</w:t>
      </w:r>
      <w:r w:rsidRPr="00826C24">
        <w:rPr>
          <w:spacing w:val="2"/>
        </w:rPr>
        <w:t xml:space="preserve"> </w:t>
      </w:r>
      <w:r w:rsidRPr="00826C24">
        <w:rPr>
          <w:spacing w:val="-2"/>
        </w:rPr>
        <w:t>информации;</w:t>
      </w:r>
    </w:p>
    <w:p w:rsidR="005032D1" w:rsidRPr="00826C24" w:rsidRDefault="00773E75" w:rsidP="007848B8">
      <w:pPr>
        <w:pStyle w:val="a3"/>
        <w:spacing w:line="276" w:lineRule="auto"/>
        <w:ind w:left="823" w:right="127" w:firstLine="0"/>
      </w:pPr>
      <w:r w:rsidRPr="00826C24">
        <w:t>оценивать полноту, достоверность и актуальность полученной информации; опытным</w:t>
      </w:r>
      <w:r w:rsidRPr="00826C24">
        <w:rPr>
          <w:spacing w:val="74"/>
        </w:rPr>
        <w:t xml:space="preserve">  </w:t>
      </w:r>
      <w:r w:rsidRPr="00826C24">
        <w:t>путём</w:t>
      </w:r>
      <w:r w:rsidRPr="00826C24">
        <w:rPr>
          <w:spacing w:val="75"/>
        </w:rPr>
        <w:t xml:space="preserve">  </w:t>
      </w:r>
      <w:r w:rsidRPr="00826C24">
        <w:t>изучать</w:t>
      </w:r>
      <w:r w:rsidRPr="00826C24">
        <w:rPr>
          <w:spacing w:val="74"/>
        </w:rPr>
        <w:t xml:space="preserve">  </w:t>
      </w:r>
      <w:r w:rsidRPr="00826C24">
        <w:t>свойства</w:t>
      </w:r>
      <w:r w:rsidRPr="00826C24">
        <w:rPr>
          <w:spacing w:val="77"/>
        </w:rPr>
        <w:t xml:space="preserve">  </w:t>
      </w:r>
      <w:r w:rsidRPr="00826C24">
        <w:t>различных</w:t>
      </w:r>
      <w:r w:rsidRPr="00826C24">
        <w:rPr>
          <w:spacing w:val="72"/>
        </w:rPr>
        <w:t xml:space="preserve">  </w:t>
      </w:r>
      <w:r w:rsidRPr="00826C24">
        <w:t>материалов</w:t>
      </w:r>
      <w:r w:rsidRPr="00826C24">
        <w:rPr>
          <w:spacing w:val="78"/>
        </w:rPr>
        <w:t xml:space="preserve">  </w:t>
      </w:r>
      <w:r w:rsidRPr="00826C24">
        <w:t>с</w:t>
      </w:r>
      <w:r w:rsidRPr="00826C24">
        <w:rPr>
          <w:spacing w:val="77"/>
        </w:rPr>
        <w:t xml:space="preserve">  </w:t>
      </w:r>
      <w:r w:rsidRPr="00826C24">
        <w:rPr>
          <w:spacing w:val="-2"/>
        </w:rPr>
        <w:t>учетом</w:t>
      </w:r>
    </w:p>
    <w:p w:rsidR="005032D1" w:rsidRPr="00826C24" w:rsidRDefault="00773E75" w:rsidP="007848B8">
      <w:pPr>
        <w:pStyle w:val="a3"/>
        <w:spacing w:line="276" w:lineRule="auto"/>
        <w:ind w:firstLine="0"/>
      </w:pPr>
      <w:r w:rsidRPr="00826C24">
        <w:t>психофизических</w:t>
      </w:r>
      <w:r w:rsidRPr="00826C24">
        <w:rPr>
          <w:spacing w:val="-18"/>
        </w:rPr>
        <w:t xml:space="preserve"> </w:t>
      </w:r>
      <w:r w:rsidRPr="00826C24">
        <w:t>особенностей</w:t>
      </w:r>
      <w:r w:rsidRPr="00826C24">
        <w:rPr>
          <w:spacing w:val="-15"/>
        </w:rPr>
        <w:t xml:space="preserve"> </w:t>
      </w:r>
      <w:r w:rsidRPr="00826C24">
        <w:t>обучающихся</w:t>
      </w:r>
      <w:r w:rsidRPr="00826C24">
        <w:rPr>
          <w:spacing w:val="-13"/>
        </w:rPr>
        <w:t xml:space="preserve"> </w:t>
      </w:r>
      <w:r w:rsidRPr="00826C24">
        <w:t>с</w:t>
      </w:r>
      <w:r w:rsidRPr="00826C24">
        <w:rPr>
          <w:spacing w:val="-14"/>
        </w:rPr>
        <w:t xml:space="preserve"> </w:t>
      </w:r>
      <w:r w:rsidRPr="00826C24">
        <w:rPr>
          <w:spacing w:val="-2"/>
        </w:rPr>
        <w:t>НОДА;</w:t>
      </w:r>
    </w:p>
    <w:p w:rsidR="005032D1" w:rsidRPr="00826C24" w:rsidRDefault="00773E75" w:rsidP="007848B8">
      <w:pPr>
        <w:pStyle w:val="a3"/>
        <w:spacing w:line="276" w:lineRule="auto"/>
        <w:ind w:right="132"/>
      </w:pPr>
      <w:r w:rsidRPr="00826C24">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032D1" w:rsidRPr="00826C24" w:rsidRDefault="00773E75" w:rsidP="007848B8">
      <w:pPr>
        <w:pStyle w:val="a3"/>
        <w:spacing w:line="276" w:lineRule="auto"/>
        <w:ind w:right="136"/>
      </w:pPr>
      <w:r w:rsidRPr="00826C24">
        <w:t>строить и оценивать модели объектов, явлений и процессов с учетом психофизических особенностей развития обучающихся с НОДА;</w:t>
      </w:r>
    </w:p>
    <w:p w:rsidR="005032D1" w:rsidRPr="00826C24" w:rsidRDefault="00773E75" w:rsidP="007848B8">
      <w:pPr>
        <w:pStyle w:val="a3"/>
        <w:spacing w:line="276" w:lineRule="auto"/>
        <w:ind w:right="137"/>
      </w:pPr>
      <w:r w:rsidRPr="00826C24">
        <w:t>уметь создавать, применять и преобразовывать знаки и символы, модели и схемы для решения учебных и познавательных задач;</w:t>
      </w:r>
    </w:p>
    <w:p w:rsidR="005032D1" w:rsidRPr="00826C24" w:rsidRDefault="00773E75" w:rsidP="007848B8">
      <w:pPr>
        <w:pStyle w:val="a3"/>
        <w:spacing w:line="276" w:lineRule="auto"/>
        <w:ind w:right="133"/>
      </w:pPr>
      <w:r w:rsidRPr="00826C24">
        <w:t>уметь оценивать правильность выполнения учебной задачи, собственные возможности её решения;</w:t>
      </w:r>
    </w:p>
    <w:p w:rsidR="005032D1" w:rsidRPr="00826C24" w:rsidRDefault="00773E75" w:rsidP="007848B8">
      <w:pPr>
        <w:pStyle w:val="a3"/>
        <w:spacing w:line="276" w:lineRule="auto"/>
        <w:ind w:right="140"/>
      </w:pPr>
      <w:r w:rsidRPr="00826C24">
        <w:t>прогнозировать поведение технической системы, в том числе с учётом синергетических эффектов.</w:t>
      </w:r>
    </w:p>
    <w:p w:rsidR="005032D1" w:rsidRPr="00826C24" w:rsidRDefault="00773E75" w:rsidP="007848B8">
      <w:pPr>
        <w:spacing w:line="276" w:lineRule="auto"/>
        <w:ind w:left="823"/>
        <w:jc w:val="both"/>
        <w:rPr>
          <w:sz w:val="28"/>
          <w:szCs w:val="28"/>
        </w:rPr>
      </w:pPr>
      <w:r w:rsidRPr="00826C24">
        <w:rPr>
          <w:i/>
          <w:sz w:val="28"/>
          <w:szCs w:val="28"/>
        </w:rPr>
        <w:t>Работа</w:t>
      </w:r>
      <w:r w:rsidRPr="00826C24">
        <w:rPr>
          <w:i/>
          <w:spacing w:val="-4"/>
          <w:sz w:val="28"/>
          <w:szCs w:val="28"/>
        </w:rPr>
        <w:t xml:space="preserve"> </w:t>
      </w:r>
      <w:r w:rsidRPr="00826C24">
        <w:rPr>
          <w:i/>
          <w:sz w:val="28"/>
          <w:szCs w:val="28"/>
        </w:rPr>
        <w:t>с</w:t>
      </w:r>
      <w:r w:rsidRPr="00826C24">
        <w:rPr>
          <w:i/>
          <w:spacing w:val="-3"/>
          <w:sz w:val="28"/>
          <w:szCs w:val="28"/>
        </w:rPr>
        <w:t xml:space="preserve"> </w:t>
      </w:r>
      <w:r w:rsidRPr="00826C24">
        <w:rPr>
          <w:i/>
          <w:spacing w:val="-2"/>
          <w:sz w:val="28"/>
          <w:szCs w:val="28"/>
        </w:rPr>
        <w:t>информацией</w:t>
      </w:r>
      <w:r w:rsidRPr="00826C24">
        <w:rPr>
          <w:spacing w:val="-2"/>
          <w:sz w:val="28"/>
          <w:szCs w:val="28"/>
        </w:rPr>
        <w:t>:</w:t>
      </w:r>
    </w:p>
    <w:p w:rsidR="005032D1" w:rsidRPr="00826C24" w:rsidRDefault="00773E75" w:rsidP="007848B8">
      <w:pPr>
        <w:pStyle w:val="a3"/>
        <w:spacing w:line="276" w:lineRule="auto"/>
        <w:ind w:right="137"/>
      </w:pPr>
      <w:r w:rsidRPr="00826C24">
        <w:t xml:space="preserve">выбирать форму представления информации в зависимости от поставленной </w:t>
      </w:r>
      <w:r w:rsidRPr="00826C24">
        <w:rPr>
          <w:spacing w:val="-2"/>
        </w:rPr>
        <w:t>задачи;</w:t>
      </w:r>
    </w:p>
    <w:p w:rsidR="005032D1" w:rsidRPr="00826C24" w:rsidRDefault="00773E75" w:rsidP="007848B8">
      <w:pPr>
        <w:pStyle w:val="a3"/>
        <w:spacing w:line="276" w:lineRule="auto"/>
        <w:ind w:left="823" w:right="1984" w:firstLine="0"/>
      </w:pPr>
      <w:r w:rsidRPr="00826C24">
        <w:t>понимать различие между данными, информацией и знаниями; владеть</w:t>
      </w:r>
      <w:r w:rsidRPr="00826C24">
        <w:rPr>
          <w:spacing w:val="-11"/>
        </w:rPr>
        <w:t xml:space="preserve"> </w:t>
      </w:r>
      <w:r w:rsidRPr="00826C24">
        <w:t>начальными</w:t>
      </w:r>
      <w:r w:rsidRPr="00826C24">
        <w:rPr>
          <w:spacing w:val="-10"/>
        </w:rPr>
        <w:t xml:space="preserve"> </w:t>
      </w:r>
      <w:r w:rsidRPr="00826C24">
        <w:t>навыками</w:t>
      </w:r>
      <w:r w:rsidRPr="00826C24">
        <w:rPr>
          <w:spacing w:val="-9"/>
        </w:rPr>
        <w:t xml:space="preserve"> </w:t>
      </w:r>
      <w:r w:rsidRPr="00826C24">
        <w:t>работы</w:t>
      </w:r>
      <w:r w:rsidRPr="00826C24">
        <w:rPr>
          <w:spacing w:val="-9"/>
        </w:rPr>
        <w:t xml:space="preserve"> </w:t>
      </w:r>
      <w:r w:rsidRPr="00826C24">
        <w:t>с</w:t>
      </w:r>
      <w:r w:rsidRPr="00826C24">
        <w:rPr>
          <w:spacing w:val="-9"/>
        </w:rPr>
        <w:t xml:space="preserve"> </w:t>
      </w:r>
      <w:r w:rsidRPr="00826C24">
        <w:t>«большими</w:t>
      </w:r>
      <w:r w:rsidRPr="00826C24">
        <w:rPr>
          <w:spacing w:val="-9"/>
        </w:rPr>
        <w:t xml:space="preserve"> </w:t>
      </w:r>
      <w:r w:rsidRPr="00826C24">
        <w:rPr>
          <w:spacing w:val="-2"/>
        </w:rPr>
        <w:t>данными»;</w:t>
      </w:r>
    </w:p>
    <w:p w:rsidR="005032D1" w:rsidRPr="00826C24" w:rsidRDefault="00773E75" w:rsidP="007848B8">
      <w:pPr>
        <w:pStyle w:val="a3"/>
        <w:spacing w:line="276" w:lineRule="auto"/>
        <w:jc w:val="left"/>
      </w:pPr>
      <w:r w:rsidRPr="00826C24">
        <w:t>владеть</w:t>
      </w:r>
      <w:r w:rsidRPr="00826C24">
        <w:rPr>
          <w:spacing w:val="40"/>
        </w:rPr>
        <w:t xml:space="preserve"> </w:t>
      </w:r>
      <w:r w:rsidRPr="00826C24">
        <w:t>технологией</w:t>
      </w:r>
      <w:r w:rsidRPr="00826C24">
        <w:rPr>
          <w:spacing w:val="40"/>
        </w:rPr>
        <w:t xml:space="preserve"> </w:t>
      </w:r>
      <w:r w:rsidRPr="00826C24">
        <w:t>трансформации</w:t>
      </w:r>
      <w:r w:rsidRPr="00826C24">
        <w:rPr>
          <w:spacing w:val="40"/>
        </w:rPr>
        <w:t xml:space="preserve"> </w:t>
      </w:r>
      <w:r w:rsidRPr="00826C24">
        <w:t>данных</w:t>
      </w:r>
      <w:r w:rsidRPr="00826C24">
        <w:rPr>
          <w:spacing w:val="40"/>
        </w:rPr>
        <w:t xml:space="preserve"> </w:t>
      </w:r>
      <w:r w:rsidRPr="00826C24">
        <w:t>в</w:t>
      </w:r>
      <w:r w:rsidRPr="00826C24">
        <w:rPr>
          <w:spacing w:val="40"/>
        </w:rPr>
        <w:t xml:space="preserve"> </w:t>
      </w:r>
      <w:r w:rsidRPr="00826C24">
        <w:t>информацию,</w:t>
      </w:r>
      <w:r w:rsidRPr="00826C24">
        <w:rPr>
          <w:spacing w:val="40"/>
        </w:rPr>
        <w:t xml:space="preserve"> </w:t>
      </w:r>
      <w:r w:rsidRPr="00826C24">
        <w:t>информации</w:t>
      </w:r>
      <w:r w:rsidRPr="00826C24">
        <w:rPr>
          <w:spacing w:val="40"/>
        </w:rPr>
        <w:t xml:space="preserve"> </w:t>
      </w:r>
      <w:r w:rsidRPr="00826C24">
        <w:t xml:space="preserve">в </w:t>
      </w:r>
      <w:r w:rsidRPr="00826C24">
        <w:rPr>
          <w:spacing w:val="-2"/>
        </w:rPr>
        <w:t>знания.</w:t>
      </w:r>
    </w:p>
    <w:p w:rsidR="005032D1" w:rsidRPr="00826C24" w:rsidRDefault="00773E75" w:rsidP="007848B8">
      <w:pPr>
        <w:pStyle w:val="4"/>
        <w:spacing w:line="276" w:lineRule="auto"/>
        <w:ind w:left="823"/>
        <w:jc w:val="left"/>
      </w:pPr>
      <w:r w:rsidRPr="00826C24">
        <w:rPr>
          <w:w w:val="95"/>
        </w:rPr>
        <w:t>Овладение</w:t>
      </w:r>
      <w:r w:rsidRPr="00826C24">
        <w:rPr>
          <w:spacing w:val="76"/>
        </w:rPr>
        <w:t xml:space="preserve"> </w:t>
      </w:r>
      <w:r w:rsidRPr="00826C24">
        <w:rPr>
          <w:w w:val="95"/>
        </w:rPr>
        <w:t>универсальными</w:t>
      </w:r>
      <w:r w:rsidRPr="00826C24">
        <w:rPr>
          <w:spacing w:val="70"/>
        </w:rPr>
        <w:t xml:space="preserve"> </w:t>
      </w:r>
      <w:r w:rsidRPr="00826C24">
        <w:rPr>
          <w:w w:val="95"/>
        </w:rPr>
        <w:t>учебными</w:t>
      </w:r>
      <w:r w:rsidRPr="00826C24">
        <w:rPr>
          <w:spacing w:val="70"/>
        </w:rPr>
        <w:t xml:space="preserve"> </w:t>
      </w:r>
      <w:r w:rsidRPr="00826C24">
        <w:rPr>
          <w:w w:val="95"/>
        </w:rPr>
        <w:t>регулятивными</w:t>
      </w:r>
      <w:r w:rsidRPr="00826C24">
        <w:rPr>
          <w:spacing w:val="71"/>
        </w:rPr>
        <w:t xml:space="preserve"> </w:t>
      </w:r>
      <w:r w:rsidRPr="00826C24">
        <w:rPr>
          <w:spacing w:val="-2"/>
          <w:w w:val="95"/>
        </w:rPr>
        <w:t>действиями</w:t>
      </w:r>
    </w:p>
    <w:p w:rsidR="005032D1" w:rsidRPr="00826C24" w:rsidRDefault="00773E75" w:rsidP="007848B8">
      <w:pPr>
        <w:spacing w:line="276" w:lineRule="auto"/>
        <w:ind w:left="823"/>
        <w:rPr>
          <w:sz w:val="28"/>
          <w:szCs w:val="28"/>
        </w:rPr>
      </w:pPr>
      <w:r w:rsidRPr="00826C24">
        <w:rPr>
          <w:i/>
          <w:spacing w:val="-2"/>
          <w:sz w:val="28"/>
          <w:szCs w:val="28"/>
        </w:rPr>
        <w:t>Самоорганизация</w:t>
      </w:r>
      <w:r w:rsidRPr="00826C24">
        <w:rPr>
          <w:spacing w:val="-2"/>
          <w:sz w:val="28"/>
          <w:szCs w:val="28"/>
        </w:rPr>
        <w:t>:</w:t>
      </w:r>
    </w:p>
    <w:p w:rsidR="005032D1" w:rsidRPr="00826C24" w:rsidRDefault="00773E75" w:rsidP="007848B8">
      <w:pPr>
        <w:pStyle w:val="a3"/>
        <w:spacing w:line="276" w:lineRule="auto"/>
        <w:ind w:right="127"/>
      </w:pPr>
      <w:r w:rsidRPr="00826C24">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w:t>
      </w:r>
      <w:r w:rsidRPr="00826C24">
        <w:lastRenderedPageBreak/>
        <w:t>учебных и познавательных задач;</w:t>
      </w:r>
    </w:p>
    <w:p w:rsidR="005032D1" w:rsidRPr="00826C24" w:rsidRDefault="00773E75" w:rsidP="007848B8">
      <w:pPr>
        <w:pStyle w:val="a3"/>
        <w:spacing w:line="276" w:lineRule="auto"/>
        <w:ind w:right="141"/>
      </w:pPr>
      <w:r w:rsidRPr="00826C24">
        <w:t>уметь</w:t>
      </w:r>
      <w:r w:rsidRPr="00826C24">
        <w:rPr>
          <w:spacing w:val="40"/>
        </w:rPr>
        <w:t xml:space="preserve"> </w:t>
      </w:r>
      <w:r w:rsidRPr="00826C24">
        <w:t>соотносить</w:t>
      </w:r>
      <w:r w:rsidRPr="00826C24">
        <w:rPr>
          <w:spacing w:val="40"/>
        </w:rPr>
        <w:t xml:space="preserve"> </w:t>
      </w:r>
      <w:r w:rsidRPr="00826C24">
        <w:t>свои</w:t>
      </w:r>
      <w:r w:rsidRPr="00826C24">
        <w:rPr>
          <w:spacing w:val="40"/>
        </w:rPr>
        <w:t xml:space="preserve"> </w:t>
      </w:r>
      <w:r w:rsidRPr="00826C24">
        <w:t>действия</w:t>
      </w:r>
      <w:r w:rsidRPr="00826C24">
        <w:rPr>
          <w:spacing w:val="40"/>
        </w:rPr>
        <w:t xml:space="preserve"> </w:t>
      </w:r>
      <w:r w:rsidRPr="00826C24">
        <w:t>с</w:t>
      </w:r>
      <w:r w:rsidRPr="00826C24">
        <w:rPr>
          <w:spacing w:val="40"/>
        </w:rPr>
        <w:t xml:space="preserve"> </w:t>
      </w:r>
      <w:r w:rsidRPr="00826C24">
        <w:t>планируемыми</w:t>
      </w:r>
      <w:r w:rsidRPr="00826C24">
        <w:rPr>
          <w:spacing w:val="40"/>
        </w:rPr>
        <w:t xml:space="preserve"> </w:t>
      </w:r>
      <w:r w:rsidRPr="00826C24">
        <w:t>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032D1" w:rsidRPr="00826C24" w:rsidRDefault="00773E75" w:rsidP="007848B8">
      <w:pPr>
        <w:pStyle w:val="a3"/>
        <w:spacing w:before="67" w:line="276" w:lineRule="auto"/>
        <w:ind w:left="823" w:firstLine="0"/>
        <w:jc w:val="left"/>
      </w:pPr>
      <w:r w:rsidRPr="00826C24">
        <w:t>делать</w:t>
      </w:r>
      <w:r w:rsidRPr="00826C24">
        <w:rPr>
          <w:spacing w:val="-8"/>
        </w:rPr>
        <w:t xml:space="preserve"> </w:t>
      </w:r>
      <w:r w:rsidRPr="00826C24">
        <w:t>выбор</w:t>
      </w:r>
      <w:r w:rsidRPr="00826C24">
        <w:rPr>
          <w:spacing w:val="-6"/>
        </w:rPr>
        <w:t xml:space="preserve"> </w:t>
      </w:r>
      <w:r w:rsidRPr="00826C24">
        <w:t>и</w:t>
      </w:r>
      <w:r w:rsidRPr="00826C24">
        <w:rPr>
          <w:spacing w:val="-6"/>
        </w:rPr>
        <w:t xml:space="preserve"> </w:t>
      </w:r>
      <w:r w:rsidRPr="00826C24">
        <w:t>брать</w:t>
      </w:r>
      <w:r w:rsidRPr="00826C24">
        <w:rPr>
          <w:spacing w:val="-8"/>
        </w:rPr>
        <w:t xml:space="preserve"> </w:t>
      </w:r>
      <w:r w:rsidRPr="00826C24">
        <w:t>ответственность</w:t>
      </w:r>
      <w:r w:rsidRPr="00826C24">
        <w:rPr>
          <w:spacing w:val="-8"/>
        </w:rPr>
        <w:t xml:space="preserve"> </w:t>
      </w:r>
      <w:r w:rsidRPr="00826C24">
        <w:t>за</w:t>
      </w:r>
      <w:r w:rsidRPr="00826C24">
        <w:rPr>
          <w:spacing w:val="-4"/>
        </w:rPr>
        <w:t xml:space="preserve"> </w:t>
      </w:r>
      <w:r w:rsidRPr="00826C24">
        <w:rPr>
          <w:spacing w:val="-2"/>
        </w:rPr>
        <w:t>решение.</w:t>
      </w:r>
    </w:p>
    <w:p w:rsidR="005032D1" w:rsidRPr="00826C24" w:rsidRDefault="00773E75" w:rsidP="007848B8">
      <w:pPr>
        <w:spacing w:line="276" w:lineRule="auto"/>
        <w:ind w:left="823"/>
        <w:rPr>
          <w:sz w:val="28"/>
          <w:szCs w:val="28"/>
        </w:rPr>
      </w:pPr>
      <w:r w:rsidRPr="00826C24">
        <w:rPr>
          <w:i/>
          <w:sz w:val="28"/>
          <w:szCs w:val="28"/>
        </w:rPr>
        <w:t>Самоконтроль</w:t>
      </w:r>
      <w:r w:rsidRPr="00826C24">
        <w:rPr>
          <w:i/>
          <w:spacing w:val="-14"/>
          <w:sz w:val="28"/>
          <w:szCs w:val="28"/>
        </w:rPr>
        <w:t xml:space="preserve"> </w:t>
      </w:r>
      <w:r w:rsidRPr="00826C24">
        <w:rPr>
          <w:spacing w:val="-2"/>
          <w:sz w:val="28"/>
          <w:szCs w:val="28"/>
        </w:rPr>
        <w:t>(</w:t>
      </w:r>
      <w:r w:rsidRPr="00826C24">
        <w:rPr>
          <w:i/>
          <w:spacing w:val="-2"/>
          <w:sz w:val="28"/>
          <w:szCs w:val="28"/>
        </w:rPr>
        <w:t>рефлексия</w:t>
      </w:r>
      <w:r w:rsidRPr="00826C24">
        <w:rPr>
          <w:spacing w:val="-2"/>
          <w:sz w:val="28"/>
          <w:szCs w:val="28"/>
        </w:rPr>
        <w:t>):</w:t>
      </w:r>
    </w:p>
    <w:p w:rsidR="005032D1" w:rsidRPr="00826C24" w:rsidRDefault="00773E75" w:rsidP="007848B8">
      <w:pPr>
        <w:pStyle w:val="a3"/>
        <w:tabs>
          <w:tab w:val="left" w:pos="2651"/>
          <w:tab w:val="left" w:pos="4340"/>
          <w:tab w:val="left" w:pos="6389"/>
          <w:tab w:val="left" w:pos="8888"/>
        </w:tabs>
        <w:spacing w:line="276" w:lineRule="auto"/>
        <w:ind w:left="823" w:right="131" w:firstLine="0"/>
        <w:jc w:val="left"/>
      </w:pPr>
      <w:r w:rsidRPr="00826C24">
        <w:t xml:space="preserve">давать адекватную оценку ситуации и предлагать план её изменения; </w:t>
      </w:r>
      <w:r w:rsidRPr="00826C24">
        <w:rPr>
          <w:spacing w:val="-2"/>
        </w:rPr>
        <w:t>объяснять</w:t>
      </w:r>
      <w:r w:rsidRPr="00826C24">
        <w:tab/>
      </w:r>
      <w:r w:rsidRPr="00826C24">
        <w:rPr>
          <w:spacing w:val="-2"/>
        </w:rPr>
        <w:t>причины</w:t>
      </w:r>
      <w:r w:rsidRPr="00826C24">
        <w:tab/>
      </w:r>
      <w:r w:rsidRPr="00826C24">
        <w:rPr>
          <w:spacing w:val="-2"/>
        </w:rPr>
        <w:t>достижения</w:t>
      </w:r>
      <w:r w:rsidRPr="00826C24">
        <w:tab/>
      </w:r>
      <w:r w:rsidRPr="00826C24">
        <w:rPr>
          <w:spacing w:val="-2"/>
        </w:rPr>
        <w:t>(недостижения)</w:t>
      </w:r>
      <w:r w:rsidRPr="00826C24">
        <w:tab/>
      </w:r>
      <w:r w:rsidRPr="00826C24">
        <w:rPr>
          <w:spacing w:val="-2"/>
        </w:rPr>
        <w:t>результатов</w:t>
      </w:r>
    </w:p>
    <w:p w:rsidR="005032D1" w:rsidRPr="00826C24" w:rsidRDefault="00773E75" w:rsidP="007848B8">
      <w:pPr>
        <w:pStyle w:val="a3"/>
        <w:spacing w:before="5" w:line="276" w:lineRule="auto"/>
        <w:ind w:firstLine="0"/>
        <w:jc w:val="left"/>
      </w:pPr>
      <w:r w:rsidRPr="00826C24">
        <w:rPr>
          <w:w w:val="95"/>
        </w:rPr>
        <w:t>преобразовательной</w:t>
      </w:r>
      <w:r w:rsidRPr="00826C24">
        <w:rPr>
          <w:spacing w:val="56"/>
          <w:w w:val="150"/>
        </w:rPr>
        <w:t xml:space="preserve"> </w:t>
      </w:r>
      <w:r w:rsidRPr="00826C24">
        <w:rPr>
          <w:spacing w:val="-2"/>
        </w:rPr>
        <w:t>деятельности;</w:t>
      </w:r>
    </w:p>
    <w:p w:rsidR="005032D1" w:rsidRPr="00826C24" w:rsidRDefault="00773E75" w:rsidP="007848B8">
      <w:pPr>
        <w:pStyle w:val="a3"/>
        <w:spacing w:line="276" w:lineRule="auto"/>
        <w:jc w:val="left"/>
      </w:pPr>
      <w:r w:rsidRPr="00826C24">
        <w:t>вносить необходимые коррективы в деятельность по решению задачи или по осуществлению проекта;</w:t>
      </w:r>
    </w:p>
    <w:p w:rsidR="005032D1" w:rsidRPr="00826C24" w:rsidRDefault="00773E75" w:rsidP="007848B8">
      <w:pPr>
        <w:pStyle w:val="a3"/>
        <w:spacing w:line="276" w:lineRule="auto"/>
        <w:jc w:val="left"/>
      </w:pPr>
      <w:r w:rsidRPr="00826C24">
        <w:t>оценивать</w:t>
      </w:r>
      <w:r w:rsidRPr="00826C24">
        <w:rPr>
          <w:spacing w:val="40"/>
        </w:rPr>
        <w:t xml:space="preserve"> </w:t>
      </w:r>
      <w:r w:rsidRPr="00826C24">
        <w:t>соответствие</w:t>
      </w:r>
      <w:r w:rsidRPr="00826C24">
        <w:rPr>
          <w:spacing w:val="40"/>
        </w:rPr>
        <w:t xml:space="preserve"> </w:t>
      </w:r>
      <w:r w:rsidRPr="00826C24">
        <w:t>результата</w:t>
      </w:r>
      <w:r w:rsidRPr="00826C24">
        <w:rPr>
          <w:spacing w:val="40"/>
        </w:rPr>
        <w:t xml:space="preserve"> </w:t>
      </w:r>
      <w:r w:rsidRPr="00826C24">
        <w:t>цели</w:t>
      </w:r>
      <w:r w:rsidRPr="00826C24">
        <w:rPr>
          <w:spacing w:val="40"/>
        </w:rPr>
        <w:t xml:space="preserve"> </w:t>
      </w:r>
      <w:r w:rsidRPr="00826C24">
        <w:t>и</w:t>
      </w:r>
      <w:r w:rsidRPr="00826C24">
        <w:rPr>
          <w:spacing w:val="40"/>
        </w:rPr>
        <w:t xml:space="preserve"> </w:t>
      </w:r>
      <w:r w:rsidRPr="00826C24">
        <w:t>условиям</w:t>
      </w:r>
      <w:r w:rsidRPr="00826C24">
        <w:rPr>
          <w:spacing w:val="40"/>
        </w:rPr>
        <w:t xml:space="preserve"> </w:t>
      </w:r>
      <w:r w:rsidRPr="00826C24">
        <w:t>и</w:t>
      </w:r>
      <w:r w:rsidRPr="00826C24">
        <w:rPr>
          <w:spacing w:val="40"/>
        </w:rPr>
        <w:t xml:space="preserve"> </w:t>
      </w:r>
      <w:r w:rsidRPr="00826C24">
        <w:t>при</w:t>
      </w:r>
      <w:r w:rsidRPr="00826C24">
        <w:rPr>
          <w:spacing w:val="40"/>
        </w:rPr>
        <w:t xml:space="preserve"> </w:t>
      </w:r>
      <w:r w:rsidRPr="00826C24">
        <w:t>необходимости</w:t>
      </w:r>
      <w:r w:rsidRPr="00826C24">
        <w:rPr>
          <w:spacing w:val="40"/>
        </w:rPr>
        <w:t xml:space="preserve"> </w:t>
      </w:r>
      <w:r w:rsidRPr="00826C24">
        <w:t>корректировать цель и процесс её достижения.</w:t>
      </w:r>
    </w:p>
    <w:p w:rsidR="005032D1" w:rsidRPr="00826C24" w:rsidRDefault="00773E75" w:rsidP="007848B8">
      <w:pPr>
        <w:spacing w:line="276" w:lineRule="auto"/>
        <w:ind w:left="823"/>
        <w:rPr>
          <w:sz w:val="28"/>
          <w:szCs w:val="28"/>
        </w:rPr>
      </w:pPr>
      <w:r w:rsidRPr="00826C24">
        <w:rPr>
          <w:i/>
          <w:sz w:val="28"/>
          <w:szCs w:val="28"/>
        </w:rPr>
        <w:t>Принятие</w:t>
      </w:r>
      <w:r w:rsidRPr="00826C24">
        <w:rPr>
          <w:i/>
          <w:spacing w:val="-5"/>
          <w:sz w:val="28"/>
          <w:szCs w:val="28"/>
        </w:rPr>
        <w:t xml:space="preserve"> </w:t>
      </w:r>
      <w:r w:rsidRPr="00826C24">
        <w:rPr>
          <w:i/>
          <w:sz w:val="28"/>
          <w:szCs w:val="28"/>
        </w:rPr>
        <w:t>себя</w:t>
      </w:r>
      <w:r w:rsidRPr="00826C24">
        <w:rPr>
          <w:i/>
          <w:spacing w:val="-6"/>
          <w:sz w:val="28"/>
          <w:szCs w:val="28"/>
        </w:rPr>
        <w:t xml:space="preserve"> </w:t>
      </w:r>
      <w:r w:rsidRPr="00826C24">
        <w:rPr>
          <w:i/>
          <w:sz w:val="28"/>
          <w:szCs w:val="28"/>
        </w:rPr>
        <w:t>и</w:t>
      </w:r>
      <w:r w:rsidRPr="00826C24">
        <w:rPr>
          <w:i/>
          <w:spacing w:val="-6"/>
          <w:sz w:val="28"/>
          <w:szCs w:val="28"/>
        </w:rPr>
        <w:t xml:space="preserve"> </w:t>
      </w:r>
      <w:r w:rsidRPr="00826C24">
        <w:rPr>
          <w:i/>
          <w:spacing w:val="-2"/>
          <w:sz w:val="28"/>
          <w:szCs w:val="28"/>
        </w:rPr>
        <w:t>других</w:t>
      </w:r>
      <w:r w:rsidRPr="00826C24">
        <w:rPr>
          <w:spacing w:val="-2"/>
          <w:sz w:val="28"/>
          <w:szCs w:val="28"/>
        </w:rPr>
        <w:t>:</w:t>
      </w:r>
    </w:p>
    <w:p w:rsidR="005032D1" w:rsidRPr="00826C24" w:rsidRDefault="00773E75" w:rsidP="007848B8">
      <w:pPr>
        <w:pStyle w:val="a3"/>
        <w:spacing w:line="276" w:lineRule="auto"/>
        <w:jc w:val="left"/>
      </w:pPr>
      <w:r w:rsidRPr="00826C24">
        <w:t>признавать</w:t>
      </w:r>
      <w:r w:rsidRPr="00826C24">
        <w:rPr>
          <w:spacing w:val="40"/>
        </w:rPr>
        <w:t xml:space="preserve"> </w:t>
      </w:r>
      <w:r w:rsidRPr="00826C24">
        <w:t>своё</w:t>
      </w:r>
      <w:r w:rsidRPr="00826C24">
        <w:rPr>
          <w:spacing w:val="40"/>
        </w:rPr>
        <w:t xml:space="preserve"> </w:t>
      </w:r>
      <w:r w:rsidRPr="00826C24">
        <w:t>право</w:t>
      </w:r>
      <w:r w:rsidRPr="00826C24">
        <w:rPr>
          <w:spacing w:val="40"/>
        </w:rPr>
        <w:t xml:space="preserve"> </w:t>
      </w:r>
      <w:r w:rsidRPr="00826C24">
        <w:t>на</w:t>
      </w:r>
      <w:r w:rsidRPr="00826C24">
        <w:rPr>
          <w:spacing w:val="40"/>
        </w:rPr>
        <w:t xml:space="preserve"> </w:t>
      </w:r>
      <w:r w:rsidRPr="00826C24">
        <w:t>ошибку</w:t>
      </w:r>
      <w:r w:rsidRPr="00826C24">
        <w:rPr>
          <w:spacing w:val="40"/>
        </w:rPr>
        <w:t xml:space="preserve"> </w:t>
      </w:r>
      <w:r w:rsidRPr="00826C24">
        <w:t>при</w:t>
      </w:r>
      <w:r w:rsidRPr="00826C24">
        <w:rPr>
          <w:spacing w:val="40"/>
        </w:rPr>
        <w:t xml:space="preserve"> </w:t>
      </w:r>
      <w:r w:rsidRPr="00826C24">
        <w:t>решении</w:t>
      </w:r>
      <w:r w:rsidRPr="00826C24">
        <w:rPr>
          <w:spacing w:val="40"/>
        </w:rPr>
        <w:t xml:space="preserve"> </w:t>
      </w:r>
      <w:r w:rsidRPr="00826C24">
        <w:t>задач</w:t>
      </w:r>
      <w:r w:rsidRPr="00826C24">
        <w:rPr>
          <w:spacing w:val="40"/>
        </w:rPr>
        <w:t xml:space="preserve"> </w:t>
      </w:r>
      <w:r w:rsidRPr="00826C24">
        <w:t>или</w:t>
      </w:r>
      <w:r w:rsidRPr="00826C24">
        <w:rPr>
          <w:spacing w:val="40"/>
        </w:rPr>
        <w:t xml:space="preserve"> </w:t>
      </w:r>
      <w:r w:rsidRPr="00826C24">
        <w:t>при</w:t>
      </w:r>
      <w:r w:rsidRPr="00826C24">
        <w:rPr>
          <w:spacing w:val="40"/>
        </w:rPr>
        <w:t xml:space="preserve"> </w:t>
      </w:r>
      <w:r w:rsidRPr="00826C24">
        <w:t>реализации</w:t>
      </w:r>
      <w:r w:rsidRPr="00826C24">
        <w:rPr>
          <w:spacing w:val="40"/>
        </w:rPr>
        <w:t xml:space="preserve"> </w:t>
      </w:r>
      <w:r w:rsidRPr="00826C24">
        <w:t>проекта, такое же право другого на подобные ошибки.</w:t>
      </w:r>
    </w:p>
    <w:p w:rsidR="005032D1" w:rsidRPr="00826C24" w:rsidRDefault="00773E75" w:rsidP="007848B8">
      <w:pPr>
        <w:pStyle w:val="4"/>
        <w:spacing w:before="3" w:line="276" w:lineRule="auto"/>
        <w:ind w:left="823"/>
        <w:jc w:val="left"/>
      </w:pPr>
      <w:r w:rsidRPr="00826C24">
        <w:rPr>
          <w:w w:val="95"/>
        </w:rPr>
        <w:t>Овладение</w:t>
      </w:r>
      <w:r w:rsidRPr="00826C24">
        <w:rPr>
          <w:spacing w:val="54"/>
          <w:w w:val="150"/>
        </w:rPr>
        <w:t xml:space="preserve"> </w:t>
      </w:r>
      <w:r w:rsidRPr="00826C24">
        <w:rPr>
          <w:w w:val="95"/>
        </w:rPr>
        <w:t>универсальными</w:t>
      </w:r>
      <w:r w:rsidRPr="00826C24">
        <w:rPr>
          <w:spacing w:val="48"/>
          <w:w w:val="150"/>
        </w:rPr>
        <w:t xml:space="preserve"> </w:t>
      </w:r>
      <w:r w:rsidRPr="00826C24">
        <w:rPr>
          <w:w w:val="95"/>
        </w:rPr>
        <w:t>коммуникативными</w:t>
      </w:r>
      <w:r w:rsidRPr="00826C24">
        <w:rPr>
          <w:spacing w:val="49"/>
          <w:w w:val="150"/>
        </w:rPr>
        <w:t xml:space="preserve"> </w:t>
      </w:r>
      <w:r w:rsidRPr="00826C24">
        <w:rPr>
          <w:spacing w:val="-2"/>
          <w:w w:val="95"/>
        </w:rPr>
        <w:t>действиями.</w:t>
      </w:r>
    </w:p>
    <w:p w:rsidR="005032D1" w:rsidRPr="00826C24" w:rsidRDefault="00773E75" w:rsidP="007848B8">
      <w:pPr>
        <w:spacing w:line="276" w:lineRule="auto"/>
        <w:ind w:left="823"/>
        <w:rPr>
          <w:sz w:val="28"/>
          <w:szCs w:val="28"/>
        </w:rPr>
      </w:pPr>
      <w:r w:rsidRPr="00826C24">
        <w:rPr>
          <w:i/>
          <w:spacing w:val="-2"/>
          <w:sz w:val="28"/>
          <w:szCs w:val="28"/>
        </w:rPr>
        <w:t>Общение</w:t>
      </w:r>
      <w:r w:rsidRPr="00826C24">
        <w:rPr>
          <w:spacing w:val="-2"/>
          <w:sz w:val="28"/>
          <w:szCs w:val="28"/>
        </w:rPr>
        <w:t>:</w:t>
      </w:r>
    </w:p>
    <w:p w:rsidR="005032D1" w:rsidRPr="00826C24" w:rsidRDefault="00773E75" w:rsidP="007848B8">
      <w:pPr>
        <w:pStyle w:val="a3"/>
        <w:spacing w:line="276" w:lineRule="auto"/>
        <w:jc w:val="left"/>
      </w:pPr>
      <w:r w:rsidRPr="00826C24">
        <w:t>в</w:t>
      </w:r>
      <w:r w:rsidRPr="00826C24">
        <w:rPr>
          <w:spacing w:val="80"/>
        </w:rPr>
        <w:t xml:space="preserve"> </w:t>
      </w:r>
      <w:r w:rsidRPr="00826C24">
        <w:t>ходе</w:t>
      </w:r>
      <w:r w:rsidRPr="00826C24">
        <w:rPr>
          <w:spacing w:val="80"/>
        </w:rPr>
        <w:t xml:space="preserve"> </w:t>
      </w:r>
      <w:r w:rsidRPr="00826C24">
        <w:t>обсуждения</w:t>
      </w:r>
      <w:r w:rsidRPr="00826C24">
        <w:rPr>
          <w:spacing w:val="80"/>
        </w:rPr>
        <w:t xml:space="preserve"> </w:t>
      </w:r>
      <w:r w:rsidRPr="00826C24">
        <w:t>учебного</w:t>
      </w:r>
      <w:r w:rsidRPr="00826C24">
        <w:rPr>
          <w:spacing w:val="80"/>
        </w:rPr>
        <w:t xml:space="preserve"> </w:t>
      </w:r>
      <w:r w:rsidRPr="00826C24">
        <w:t>материала,</w:t>
      </w:r>
      <w:r w:rsidRPr="00826C24">
        <w:rPr>
          <w:spacing w:val="80"/>
        </w:rPr>
        <w:t xml:space="preserve"> </w:t>
      </w:r>
      <w:r w:rsidRPr="00826C24">
        <w:t>планирования</w:t>
      </w:r>
      <w:r w:rsidRPr="00826C24">
        <w:rPr>
          <w:spacing w:val="80"/>
        </w:rPr>
        <w:t xml:space="preserve"> </w:t>
      </w:r>
      <w:r w:rsidRPr="00826C24">
        <w:t>и</w:t>
      </w:r>
      <w:r w:rsidRPr="00826C24">
        <w:rPr>
          <w:spacing w:val="80"/>
        </w:rPr>
        <w:t xml:space="preserve"> </w:t>
      </w:r>
      <w:r w:rsidRPr="00826C24">
        <w:t>осуществления</w:t>
      </w:r>
      <w:r w:rsidRPr="00826C24">
        <w:rPr>
          <w:spacing w:val="40"/>
        </w:rPr>
        <w:t xml:space="preserve"> </w:t>
      </w:r>
      <w:r w:rsidRPr="00826C24">
        <w:t>учебного проекта;</w:t>
      </w:r>
    </w:p>
    <w:p w:rsidR="005032D1" w:rsidRPr="00826C24" w:rsidRDefault="00773E75" w:rsidP="007848B8">
      <w:pPr>
        <w:pStyle w:val="a3"/>
        <w:spacing w:line="276" w:lineRule="auto"/>
        <w:ind w:right="126"/>
      </w:pPr>
      <w:r w:rsidRPr="00826C24">
        <w:t>в рамках публичного представления результатов проектной деятельности с учетом особенностей коммуникативного и речевого развития обучающихся с</w:t>
      </w:r>
      <w:r w:rsidRPr="00826C24">
        <w:rPr>
          <w:spacing w:val="40"/>
        </w:rPr>
        <w:t xml:space="preserve"> </w:t>
      </w:r>
      <w:r w:rsidRPr="00826C24">
        <w:rPr>
          <w:spacing w:val="-2"/>
        </w:rPr>
        <w:t>НОДА;</w:t>
      </w:r>
    </w:p>
    <w:p w:rsidR="005032D1" w:rsidRPr="00826C24" w:rsidRDefault="00773E75" w:rsidP="007848B8">
      <w:pPr>
        <w:pStyle w:val="a3"/>
        <w:spacing w:line="276" w:lineRule="auto"/>
        <w:ind w:left="823" w:firstLine="0"/>
        <w:jc w:val="left"/>
      </w:pPr>
      <w:r w:rsidRPr="00826C24">
        <w:t>в</w:t>
      </w:r>
      <w:r w:rsidRPr="00826C24">
        <w:rPr>
          <w:spacing w:val="-10"/>
        </w:rPr>
        <w:t xml:space="preserve"> </w:t>
      </w:r>
      <w:r w:rsidRPr="00826C24">
        <w:t>ходе</w:t>
      </w:r>
      <w:r w:rsidRPr="00826C24">
        <w:rPr>
          <w:spacing w:val="-9"/>
        </w:rPr>
        <w:t xml:space="preserve"> </w:t>
      </w:r>
      <w:r w:rsidRPr="00826C24">
        <w:t>совместного</w:t>
      </w:r>
      <w:r w:rsidRPr="00826C24">
        <w:rPr>
          <w:spacing w:val="-9"/>
        </w:rPr>
        <w:t xml:space="preserve"> </w:t>
      </w:r>
      <w:r w:rsidRPr="00826C24">
        <w:t>решения</w:t>
      </w:r>
      <w:r w:rsidRPr="00826C24">
        <w:rPr>
          <w:spacing w:val="-8"/>
        </w:rPr>
        <w:t xml:space="preserve"> </w:t>
      </w:r>
      <w:r w:rsidRPr="00826C24">
        <w:t>задачи</w:t>
      </w:r>
      <w:r w:rsidRPr="00826C24">
        <w:rPr>
          <w:spacing w:val="-9"/>
        </w:rPr>
        <w:t xml:space="preserve"> </w:t>
      </w:r>
      <w:r w:rsidRPr="00826C24">
        <w:t>с</w:t>
      </w:r>
      <w:r w:rsidRPr="00826C24">
        <w:rPr>
          <w:spacing w:val="-9"/>
        </w:rPr>
        <w:t xml:space="preserve"> </w:t>
      </w:r>
      <w:r w:rsidRPr="00826C24">
        <w:t>использованием</w:t>
      </w:r>
      <w:r w:rsidRPr="00826C24">
        <w:rPr>
          <w:spacing w:val="-7"/>
        </w:rPr>
        <w:t xml:space="preserve"> </w:t>
      </w:r>
      <w:r w:rsidRPr="00826C24">
        <w:t>облачных</w:t>
      </w:r>
      <w:r w:rsidRPr="00826C24">
        <w:rPr>
          <w:spacing w:val="-13"/>
        </w:rPr>
        <w:t xml:space="preserve"> </w:t>
      </w:r>
      <w:r w:rsidRPr="00826C24">
        <w:rPr>
          <w:spacing w:val="-2"/>
        </w:rPr>
        <w:t>сервисов;</w:t>
      </w:r>
    </w:p>
    <w:p w:rsidR="005032D1" w:rsidRPr="00826C24" w:rsidRDefault="00773E75" w:rsidP="007848B8">
      <w:pPr>
        <w:pStyle w:val="a3"/>
        <w:spacing w:line="276" w:lineRule="auto"/>
        <w:ind w:left="823" w:firstLine="0"/>
        <w:jc w:val="left"/>
      </w:pPr>
      <w:r w:rsidRPr="00826C24">
        <w:t>в</w:t>
      </w:r>
      <w:r w:rsidRPr="00826C24">
        <w:rPr>
          <w:spacing w:val="6"/>
        </w:rPr>
        <w:t xml:space="preserve"> </w:t>
      </w:r>
      <w:r w:rsidRPr="00826C24">
        <w:t>ходе</w:t>
      </w:r>
      <w:r w:rsidRPr="00826C24">
        <w:rPr>
          <w:spacing w:val="8"/>
        </w:rPr>
        <w:t xml:space="preserve"> </w:t>
      </w:r>
      <w:r w:rsidRPr="00826C24">
        <w:t>общения</w:t>
      </w:r>
      <w:r w:rsidRPr="00826C24">
        <w:rPr>
          <w:spacing w:val="9"/>
        </w:rPr>
        <w:t xml:space="preserve"> </w:t>
      </w:r>
      <w:r w:rsidRPr="00826C24">
        <w:t>с</w:t>
      </w:r>
      <w:r w:rsidRPr="00826C24">
        <w:rPr>
          <w:spacing w:val="8"/>
        </w:rPr>
        <w:t xml:space="preserve"> </w:t>
      </w:r>
      <w:r w:rsidRPr="00826C24">
        <w:t>представителями</w:t>
      </w:r>
      <w:r w:rsidRPr="00826C24">
        <w:rPr>
          <w:spacing w:val="7"/>
        </w:rPr>
        <w:t xml:space="preserve"> </w:t>
      </w:r>
      <w:r w:rsidRPr="00826C24">
        <w:t>других</w:t>
      </w:r>
      <w:r w:rsidRPr="00826C24">
        <w:rPr>
          <w:spacing w:val="3"/>
        </w:rPr>
        <w:t xml:space="preserve"> </w:t>
      </w:r>
      <w:r w:rsidRPr="00826C24">
        <w:t>культур,</w:t>
      </w:r>
      <w:r w:rsidRPr="00826C24">
        <w:rPr>
          <w:spacing w:val="10"/>
        </w:rPr>
        <w:t xml:space="preserve"> </w:t>
      </w:r>
      <w:r w:rsidRPr="00826C24">
        <w:t>в</w:t>
      </w:r>
      <w:r w:rsidRPr="00826C24">
        <w:rPr>
          <w:spacing w:val="7"/>
        </w:rPr>
        <w:t xml:space="preserve"> </w:t>
      </w:r>
      <w:r w:rsidRPr="00826C24">
        <w:t>частности</w:t>
      </w:r>
      <w:r w:rsidRPr="00826C24">
        <w:rPr>
          <w:spacing w:val="12"/>
        </w:rPr>
        <w:t xml:space="preserve"> </w:t>
      </w:r>
      <w:r w:rsidRPr="00826C24">
        <w:t>в</w:t>
      </w:r>
      <w:r w:rsidRPr="00826C24">
        <w:rPr>
          <w:spacing w:val="6"/>
        </w:rPr>
        <w:t xml:space="preserve"> </w:t>
      </w:r>
      <w:r w:rsidRPr="00826C24">
        <w:rPr>
          <w:spacing w:val="-2"/>
        </w:rPr>
        <w:t>социальных</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line="276" w:lineRule="auto"/>
        <w:ind w:firstLine="0"/>
        <w:jc w:val="left"/>
      </w:pPr>
      <w:r w:rsidRPr="00826C24">
        <w:rPr>
          <w:spacing w:val="-2"/>
          <w:w w:val="95"/>
        </w:rPr>
        <w:lastRenderedPageBreak/>
        <w:t>сетях.</w:t>
      </w:r>
    </w:p>
    <w:p w:rsidR="005032D1" w:rsidRPr="00826C24" w:rsidRDefault="00773E75" w:rsidP="007848B8">
      <w:pPr>
        <w:spacing w:before="10" w:line="276" w:lineRule="auto"/>
        <w:rPr>
          <w:sz w:val="28"/>
          <w:szCs w:val="28"/>
        </w:rPr>
      </w:pPr>
      <w:r w:rsidRPr="00826C24">
        <w:rPr>
          <w:sz w:val="28"/>
          <w:szCs w:val="28"/>
        </w:rPr>
        <w:br w:type="column"/>
      </w:r>
    </w:p>
    <w:p w:rsidR="005032D1" w:rsidRPr="00826C24" w:rsidRDefault="00773E75" w:rsidP="007848B8">
      <w:pPr>
        <w:spacing w:line="276" w:lineRule="auto"/>
        <w:ind w:left="-33"/>
        <w:rPr>
          <w:sz w:val="28"/>
          <w:szCs w:val="28"/>
        </w:rPr>
      </w:pPr>
      <w:r w:rsidRPr="00826C24">
        <w:rPr>
          <w:i/>
          <w:sz w:val="28"/>
          <w:szCs w:val="28"/>
        </w:rPr>
        <w:t>Совместная</w:t>
      </w:r>
      <w:r w:rsidRPr="00826C24">
        <w:rPr>
          <w:i/>
          <w:spacing w:val="-14"/>
          <w:sz w:val="28"/>
          <w:szCs w:val="28"/>
        </w:rPr>
        <w:t xml:space="preserve"> </w:t>
      </w:r>
      <w:r w:rsidRPr="00826C24">
        <w:rPr>
          <w:i/>
          <w:spacing w:val="-2"/>
          <w:sz w:val="28"/>
          <w:szCs w:val="28"/>
        </w:rPr>
        <w:t>деятельность</w:t>
      </w:r>
      <w:r w:rsidRPr="00826C24">
        <w:rPr>
          <w:spacing w:val="-2"/>
          <w:sz w:val="28"/>
          <w:szCs w:val="28"/>
        </w:rPr>
        <w:t>:</w:t>
      </w:r>
    </w:p>
    <w:p w:rsidR="005032D1" w:rsidRPr="00826C24" w:rsidRDefault="00773E75" w:rsidP="007848B8">
      <w:pPr>
        <w:pStyle w:val="a3"/>
        <w:spacing w:line="276" w:lineRule="auto"/>
        <w:ind w:left="-33" w:firstLine="0"/>
        <w:jc w:val="left"/>
      </w:pPr>
      <w:r w:rsidRPr="00826C24">
        <w:t>понимать</w:t>
      </w:r>
      <w:r w:rsidRPr="00826C24">
        <w:rPr>
          <w:spacing w:val="49"/>
        </w:rPr>
        <w:t xml:space="preserve"> </w:t>
      </w:r>
      <w:r w:rsidRPr="00826C24">
        <w:t>и</w:t>
      </w:r>
      <w:r w:rsidRPr="00826C24">
        <w:rPr>
          <w:spacing w:val="51"/>
        </w:rPr>
        <w:t xml:space="preserve"> </w:t>
      </w:r>
      <w:r w:rsidRPr="00826C24">
        <w:t>использовать</w:t>
      </w:r>
      <w:r w:rsidRPr="00826C24">
        <w:rPr>
          <w:spacing w:val="50"/>
        </w:rPr>
        <w:t xml:space="preserve"> </w:t>
      </w:r>
      <w:r w:rsidRPr="00826C24">
        <w:t>преимущества</w:t>
      </w:r>
      <w:r w:rsidRPr="00826C24">
        <w:rPr>
          <w:spacing w:val="53"/>
        </w:rPr>
        <w:t xml:space="preserve"> </w:t>
      </w:r>
      <w:r w:rsidRPr="00826C24">
        <w:t>командной</w:t>
      </w:r>
      <w:r w:rsidRPr="00826C24">
        <w:rPr>
          <w:spacing w:val="52"/>
        </w:rPr>
        <w:t xml:space="preserve"> </w:t>
      </w:r>
      <w:r w:rsidRPr="00826C24">
        <w:t>работы</w:t>
      </w:r>
      <w:r w:rsidRPr="00826C24">
        <w:rPr>
          <w:spacing w:val="52"/>
        </w:rPr>
        <w:t xml:space="preserve"> </w:t>
      </w:r>
      <w:r w:rsidRPr="00826C24">
        <w:t>при</w:t>
      </w:r>
      <w:r w:rsidRPr="00826C24">
        <w:rPr>
          <w:spacing w:val="51"/>
        </w:rPr>
        <w:t xml:space="preserve"> </w:t>
      </w:r>
      <w:r w:rsidRPr="00826C24">
        <w:rPr>
          <w:spacing w:val="-2"/>
        </w:rPr>
        <w:t>реализации</w:t>
      </w:r>
    </w:p>
    <w:p w:rsidR="005032D1" w:rsidRPr="00826C24" w:rsidRDefault="005032D1" w:rsidP="007848B8">
      <w:pPr>
        <w:spacing w:line="276" w:lineRule="auto"/>
        <w:rPr>
          <w:sz w:val="28"/>
          <w:szCs w:val="28"/>
        </w:rPr>
        <w:sectPr w:rsidR="005032D1" w:rsidRPr="00826C24">
          <w:type w:val="continuous"/>
          <w:pgSz w:w="11910" w:h="16840"/>
          <w:pgMar w:top="1040" w:right="440" w:bottom="280" w:left="1020" w:header="0" w:footer="638" w:gutter="0"/>
          <w:cols w:num="2" w:space="720" w:equalWidth="0">
            <w:col w:w="816" w:space="40"/>
            <w:col w:w="9594"/>
          </w:cols>
        </w:sectPr>
      </w:pPr>
    </w:p>
    <w:p w:rsidR="005032D1" w:rsidRPr="00826C24" w:rsidRDefault="00773E75" w:rsidP="007848B8">
      <w:pPr>
        <w:pStyle w:val="a3"/>
        <w:spacing w:line="276" w:lineRule="auto"/>
        <w:ind w:firstLine="0"/>
      </w:pPr>
      <w:r w:rsidRPr="00826C24">
        <w:lastRenderedPageBreak/>
        <w:t>учебного</w:t>
      </w:r>
      <w:r w:rsidRPr="00826C24">
        <w:rPr>
          <w:spacing w:val="-11"/>
        </w:rPr>
        <w:t xml:space="preserve"> </w:t>
      </w:r>
      <w:r w:rsidRPr="00826C24">
        <w:rPr>
          <w:spacing w:val="-2"/>
        </w:rPr>
        <w:t>проекта;</w:t>
      </w:r>
    </w:p>
    <w:p w:rsidR="005032D1" w:rsidRPr="00826C24" w:rsidRDefault="00773E75" w:rsidP="007848B8">
      <w:pPr>
        <w:pStyle w:val="a3"/>
        <w:spacing w:line="276" w:lineRule="auto"/>
        <w:ind w:right="125"/>
      </w:pPr>
      <w:r w:rsidRPr="00826C24">
        <w:t>понимать необходимость выработки знаково-символических средств как необходимого условия успешной проектной деятельности;</w:t>
      </w:r>
    </w:p>
    <w:p w:rsidR="005032D1" w:rsidRPr="00826C24" w:rsidRDefault="00773E75" w:rsidP="007848B8">
      <w:pPr>
        <w:pStyle w:val="a3"/>
        <w:spacing w:line="276" w:lineRule="auto"/>
        <w:ind w:right="127"/>
      </w:pPr>
      <w:r w:rsidRPr="00826C24">
        <w:t>уметь адекватно интерпретировать высказывания собеседника – участника совместной деятельности;</w:t>
      </w:r>
    </w:p>
    <w:p w:rsidR="005032D1" w:rsidRPr="00826C24" w:rsidRDefault="00773E75" w:rsidP="007848B8">
      <w:pPr>
        <w:pStyle w:val="a3"/>
        <w:spacing w:before="3" w:line="276" w:lineRule="auto"/>
        <w:ind w:right="135"/>
      </w:pPr>
      <w:r w:rsidRPr="00826C24">
        <w:t>владеть</w:t>
      </w:r>
      <w:r w:rsidRPr="00826C24">
        <w:rPr>
          <w:spacing w:val="-7"/>
        </w:rPr>
        <w:t xml:space="preserve"> </w:t>
      </w:r>
      <w:r w:rsidRPr="00826C24">
        <w:t>навыками</w:t>
      </w:r>
      <w:r w:rsidRPr="00826C24">
        <w:rPr>
          <w:spacing w:val="-5"/>
        </w:rPr>
        <w:t xml:space="preserve"> </w:t>
      </w:r>
      <w:r w:rsidRPr="00826C24">
        <w:t>отстаивания</w:t>
      </w:r>
      <w:r w:rsidRPr="00826C24">
        <w:rPr>
          <w:spacing w:val="-4"/>
        </w:rPr>
        <w:t xml:space="preserve"> </w:t>
      </w:r>
      <w:r w:rsidRPr="00826C24">
        <w:t>своей</w:t>
      </w:r>
      <w:r w:rsidRPr="00826C24">
        <w:rPr>
          <w:spacing w:val="-1"/>
        </w:rPr>
        <w:t xml:space="preserve"> </w:t>
      </w:r>
      <w:r w:rsidRPr="00826C24">
        <w:t>точки</w:t>
      </w:r>
      <w:r w:rsidRPr="00826C24">
        <w:rPr>
          <w:spacing w:val="-5"/>
        </w:rPr>
        <w:t xml:space="preserve"> </w:t>
      </w:r>
      <w:r w:rsidRPr="00826C24">
        <w:t>зрения,</w:t>
      </w:r>
      <w:r w:rsidRPr="00826C24">
        <w:rPr>
          <w:spacing w:val="-2"/>
        </w:rPr>
        <w:t xml:space="preserve"> </w:t>
      </w:r>
      <w:r w:rsidRPr="00826C24">
        <w:t>используя</w:t>
      </w:r>
      <w:r w:rsidRPr="00826C24">
        <w:rPr>
          <w:spacing w:val="-3"/>
        </w:rPr>
        <w:t xml:space="preserve"> </w:t>
      </w:r>
      <w:r w:rsidRPr="00826C24">
        <w:t>при</w:t>
      </w:r>
      <w:r w:rsidRPr="00826C24">
        <w:rPr>
          <w:spacing w:val="-5"/>
        </w:rPr>
        <w:t xml:space="preserve"> </w:t>
      </w:r>
      <w:r w:rsidRPr="00826C24">
        <w:t>этом</w:t>
      </w:r>
      <w:r w:rsidRPr="00826C24">
        <w:rPr>
          <w:spacing w:val="-4"/>
        </w:rPr>
        <w:t xml:space="preserve"> </w:t>
      </w:r>
      <w:r w:rsidRPr="00826C24">
        <w:t>законы логики</w:t>
      </w:r>
      <w:r w:rsidRPr="00826C24">
        <w:rPr>
          <w:spacing w:val="-5"/>
        </w:rPr>
        <w:t xml:space="preserve"> </w:t>
      </w:r>
      <w:r w:rsidRPr="00826C24">
        <w:t>с учетом</w:t>
      </w:r>
      <w:r w:rsidRPr="00826C24">
        <w:rPr>
          <w:spacing w:val="-4"/>
        </w:rPr>
        <w:t xml:space="preserve"> </w:t>
      </w:r>
      <w:r w:rsidRPr="00826C24">
        <w:t>особенностей</w:t>
      </w:r>
      <w:r w:rsidRPr="00826C24">
        <w:rPr>
          <w:spacing w:val="-5"/>
        </w:rPr>
        <w:t xml:space="preserve"> </w:t>
      </w:r>
      <w:r w:rsidRPr="00826C24">
        <w:t>коммуникативного</w:t>
      </w:r>
      <w:r w:rsidRPr="00826C24">
        <w:rPr>
          <w:spacing w:val="-5"/>
        </w:rPr>
        <w:t xml:space="preserve"> </w:t>
      </w:r>
      <w:r w:rsidRPr="00826C24">
        <w:t>и</w:t>
      </w:r>
      <w:r w:rsidRPr="00826C24">
        <w:rPr>
          <w:spacing w:val="-5"/>
        </w:rPr>
        <w:t xml:space="preserve"> </w:t>
      </w:r>
      <w:r w:rsidRPr="00826C24">
        <w:t>речевого</w:t>
      </w:r>
      <w:r w:rsidRPr="00826C24">
        <w:rPr>
          <w:spacing w:val="-5"/>
        </w:rPr>
        <w:t xml:space="preserve"> </w:t>
      </w:r>
      <w:r w:rsidRPr="00826C24">
        <w:t>развития</w:t>
      </w:r>
      <w:r w:rsidRPr="00826C24">
        <w:rPr>
          <w:spacing w:val="-4"/>
        </w:rPr>
        <w:t xml:space="preserve"> </w:t>
      </w:r>
      <w:r w:rsidRPr="00826C24">
        <w:t>обучающихся с НОДА;</w:t>
      </w:r>
    </w:p>
    <w:p w:rsidR="005032D1" w:rsidRPr="00826C24" w:rsidRDefault="00773E75" w:rsidP="007848B8">
      <w:pPr>
        <w:pStyle w:val="a3"/>
        <w:spacing w:line="276" w:lineRule="auto"/>
        <w:ind w:left="823" w:firstLine="0"/>
        <w:jc w:val="left"/>
      </w:pPr>
      <w:r w:rsidRPr="00826C24">
        <w:t>уметь</w:t>
      </w:r>
      <w:r w:rsidRPr="00826C24">
        <w:rPr>
          <w:spacing w:val="-14"/>
        </w:rPr>
        <w:t xml:space="preserve"> </w:t>
      </w:r>
      <w:r w:rsidRPr="00826C24">
        <w:t>распознавать</w:t>
      </w:r>
      <w:r w:rsidRPr="00826C24">
        <w:rPr>
          <w:spacing w:val="-14"/>
        </w:rPr>
        <w:t xml:space="preserve"> </w:t>
      </w:r>
      <w:r w:rsidRPr="00826C24">
        <w:t>некорректную</w:t>
      </w:r>
      <w:r w:rsidRPr="00826C24">
        <w:rPr>
          <w:spacing w:val="-12"/>
        </w:rPr>
        <w:t xml:space="preserve"> </w:t>
      </w:r>
      <w:r w:rsidRPr="00826C24">
        <w:rPr>
          <w:spacing w:val="-2"/>
        </w:rPr>
        <w:t>аргументацию.</w:t>
      </w:r>
    </w:p>
    <w:p w:rsidR="005032D1" w:rsidRPr="00826C24" w:rsidRDefault="00773E75" w:rsidP="007848B8">
      <w:pPr>
        <w:pStyle w:val="4"/>
        <w:spacing w:before="4" w:line="276" w:lineRule="auto"/>
        <w:ind w:left="823"/>
        <w:jc w:val="left"/>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tabs>
          <w:tab w:val="left" w:pos="1461"/>
          <w:tab w:val="left" w:pos="3178"/>
          <w:tab w:val="left" w:pos="4593"/>
          <w:tab w:val="left" w:pos="6069"/>
          <w:tab w:val="left" w:pos="7259"/>
          <w:tab w:val="left" w:pos="8256"/>
        </w:tabs>
        <w:spacing w:line="276" w:lineRule="auto"/>
        <w:ind w:right="138"/>
        <w:jc w:val="left"/>
      </w:pPr>
      <w:r w:rsidRPr="00826C24">
        <w:rPr>
          <w:spacing w:val="-6"/>
        </w:rPr>
        <w:t>По</w:t>
      </w:r>
      <w:r w:rsidRPr="00826C24">
        <w:tab/>
      </w:r>
      <w:r w:rsidRPr="00826C24">
        <w:rPr>
          <w:spacing w:val="-2"/>
        </w:rPr>
        <w:t>завершении</w:t>
      </w:r>
      <w:r w:rsidRPr="00826C24">
        <w:tab/>
      </w:r>
      <w:r w:rsidRPr="00826C24">
        <w:rPr>
          <w:spacing w:val="-2"/>
        </w:rPr>
        <w:t>обучения</w:t>
      </w:r>
      <w:r w:rsidRPr="00826C24">
        <w:tab/>
      </w:r>
      <w:r w:rsidRPr="00826C24">
        <w:rPr>
          <w:spacing w:val="-2"/>
        </w:rPr>
        <w:t>учащийся</w:t>
      </w:r>
      <w:r w:rsidRPr="00826C24">
        <w:tab/>
      </w:r>
      <w:r w:rsidRPr="00826C24">
        <w:rPr>
          <w:spacing w:val="-2"/>
        </w:rPr>
        <w:t>должен</w:t>
      </w:r>
      <w:r w:rsidRPr="00826C24">
        <w:tab/>
      </w:r>
      <w:r w:rsidRPr="00826C24">
        <w:rPr>
          <w:spacing w:val="-2"/>
        </w:rPr>
        <w:t>иметь</w:t>
      </w:r>
      <w:r w:rsidRPr="00826C24">
        <w:tab/>
      </w:r>
      <w:r w:rsidRPr="00826C24">
        <w:rPr>
          <w:spacing w:val="-2"/>
        </w:rPr>
        <w:t xml:space="preserve">сформированные </w:t>
      </w:r>
      <w:r w:rsidRPr="00826C24">
        <w:t>образовательные результаты, соотнесённые с каждым из модулей.</w:t>
      </w:r>
    </w:p>
    <w:p w:rsidR="005032D1" w:rsidRPr="00826C24" w:rsidRDefault="00773E75" w:rsidP="007848B8">
      <w:pPr>
        <w:pStyle w:val="4"/>
        <w:spacing w:before="2" w:line="276" w:lineRule="auto"/>
        <w:ind w:left="823" w:right="4413"/>
        <w:jc w:val="left"/>
      </w:pPr>
      <w:r w:rsidRPr="00826C24">
        <w:t>Модуль</w:t>
      </w:r>
      <w:r w:rsidRPr="00826C24">
        <w:rPr>
          <w:spacing w:val="-15"/>
        </w:rPr>
        <w:t xml:space="preserve"> </w:t>
      </w:r>
      <w:r w:rsidRPr="00826C24">
        <w:t>«Производство</w:t>
      </w:r>
      <w:r w:rsidRPr="00826C24">
        <w:rPr>
          <w:spacing w:val="-13"/>
        </w:rPr>
        <w:t xml:space="preserve"> </w:t>
      </w:r>
      <w:r w:rsidRPr="00826C24">
        <w:t>и</w:t>
      </w:r>
      <w:r w:rsidRPr="00826C24">
        <w:rPr>
          <w:spacing w:val="-14"/>
        </w:rPr>
        <w:t xml:space="preserve"> </w:t>
      </w:r>
      <w:r w:rsidRPr="00826C24">
        <w:t>технология» 5–6 КЛАССЫ:</w:t>
      </w:r>
    </w:p>
    <w:p w:rsidR="005032D1" w:rsidRPr="00826C24" w:rsidRDefault="00773E75" w:rsidP="007848B8">
      <w:pPr>
        <w:pStyle w:val="a3"/>
        <w:spacing w:line="276" w:lineRule="auto"/>
        <w:jc w:val="left"/>
      </w:pPr>
      <w:r w:rsidRPr="00826C24">
        <w:t>характеризовать</w:t>
      </w:r>
      <w:r w:rsidRPr="00826C24">
        <w:rPr>
          <w:spacing w:val="40"/>
        </w:rPr>
        <w:t xml:space="preserve"> </w:t>
      </w:r>
      <w:r w:rsidRPr="00826C24">
        <w:t>роль</w:t>
      </w:r>
      <w:r w:rsidRPr="00826C24">
        <w:rPr>
          <w:spacing w:val="80"/>
        </w:rPr>
        <w:t xml:space="preserve"> </w:t>
      </w:r>
      <w:r w:rsidRPr="00826C24">
        <w:t>техники</w:t>
      </w:r>
      <w:r w:rsidRPr="00826C24">
        <w:rPr>
          <w:spacing w:val="40"/>
        </w:rPr>
        <w:t xml:space="preserve"> </w:t>
      </w:r>
      <w:r w:rsidRPr="00826C24">
        <w:t>и</w:t>
      </w:r>
      <w:r w:rsidRPr="00826C24">
        <w:rPr>
          <w:spacing w:val="40"/>
        </w:rPr>
        <w:t xml:space="preserve"> </w:t>
      </w:r>
      <w:r w:rsidRPr="00826C24">
        <w:t>технологий</w:t>
      </w:r>
      <w:r w:rsidRPr="00826C24">
        <w:rPr>
          <w:spacing w:val="40"/>
        </w:rPr>
        <w:t xml:space="preserve"> </w:t>
      </w:r>
      <w:r w:rsidRPr="00826C24">
        <w:t>для</w:t>
      </w:r>
      <w:r w:rsidRPr="00826C24">
        <w:rPr>
          <w:spacing w:val="40"/>
        </w:rPr>
        <w:t xml:space="preserve"> </w:t>
      </w:r>
      <w:r w:rsidRPr="00826C24">
        <w:t>прогрессивного</w:t>
      </w:r>
      <w:r w:rsidRPr="00826C24">
        <w:rPr>
          <w:spacing w:val="40"/>
        </w:rPr>
        <w:t xml:space="preserve"> </w:t>
      </w:r>
      <w:r w:rsidRPr="00826C24">
        <w:t>развития</w:t>
      </w:r>
      <w:r w:rsidRPr="00826C24">
        <w:rPr>
          <w:spacing w:val="80"/>
        </w:rPr>
        <w:t xml:space="preserve"> </w:t>
      </w:r>
      <w:r w:rsidRPr="00826C24">
        <w:rPr>
          <w:spacing w:val="-2"/>
        </w:rPr>
        <w:t>общества;</w:t>
      </w:r>
    </w:p>
    <w:p w:rsidR="005032D1" w:rsidRPr="00826C24" w:rsidRDefault="00773E75" w:rsidP="007848B8">
      <w:pPr>
        <w:pStyle w:val="a3"/>
        <w:spacing w:line="276" w:lineRule="auto"/>
        <w:ind w:left="823" w:right="974" w:firstLine="0"/>
        <w:jc w:val="left"/>
      </w:pPr>
      <w:r w:rsidRPr="00826C24">
        <w:t>характеризовать</w:t>
      </w:r>
      <w:r w:rsidRPr="00826C24">
        <w:rPr>
          <w:spacing w:val="-8"/>
        </w:rPr>
        <w:t xml:space="preserve"> </w:t>
      </w:r>
      <w:r w:rsidRPr="00826C24">
        <w:t>роль</w:t>
      </w:r>
      <w:r w:rsidRPr="00826C24">
        <w:rPr>
          <w:spacing w:val="-8"/>
        </w:rPr>
        <w:t xml:space="preserve"> </w:t>
      </w:r>
      <w:r w:rsidRPr="00826C24">
        <w:t>техники</w:t>
      </w:r>
      <w:r w:rsidRPr="00826C24">
        <w:rPr>
          <w:spacing w:val="-6"/>
        </w:rPr>
        <w:t xml:space="preserve"> </w:t>
      </w:r>
      <w:r w:rsidRPr="00826C24">
        <w:t>и</w:t>
      </w:r>
      <w:r w:rsidRPr="00826C24">
        <w:rPr>
          <w:spacing w:val="-6"/>
        </w:rPr>
        <w:t xml:space="preserve"> </w:t>
      </w:r>
      <w:r w:rsidRPr="00826C24">
        <w:t>технологий</w:t>
      </w:r>
      <w:r w:rsidRPr="00826C24">
        <w:rPr>
          <w:spacing w:val="-6"/>
        </w:rPr>
        <w:t xml:space="preserve"> </w:t>
      </w:r>
      <w:r w:rsidRPr="00826C24">
        <w:t>в</w:t>
      </w:r>
      <w:r w:rsidRPr="00826C24">
        <w:rPr>
          <w:spacing w:val="-7"/>
        </w:rPr>
        <w:t xml:space="preserve"> </w:t>
      </w:r>
      <w:r w:rsidRPr="00826C24">
        <w:t>цифровом</w:t>
      </w:r>
      <w:r w:rsidRPr="00826C24">
        <w:rPr>
          <w:spacing w:val="-6"/>
        </w:rPr>
        <w:t xml:space="preserve"> </w:t>
      </w:r>
      <w:r w:rsidRPr="00826C24">
        <w:t>социуме; выявлять</w:t>
      </w:r>
      <w:r w:rsidRPr="00826C24">
        <w:rPr>
          <w:spacing w:val="-11"/>
        </w:rPr>
        <w:t xml:space="preserve"> </w:t>
      </w:r>
      <w:r w:rsidRPr="00826C24">
        <w:t>причины</w:t>
      </w:r>
      <w:r w:rsidRPr="00826C24">
        <w:rPr>
          <w:spacing w:val="-9"/>
        </w:rPr>
        <w:t xml:space="preserve"> </w:t>
      </w:r>
      <w:r w:rsidRPr="00826C24">
        <w:t>и</w:t>
      </w:r>
      <w:r w:rsidRPr="00826C24">
        <w:rPr>
          <w:spacing w:val="-8"/>
        </w:rPr>
        <w:t xml:space="preserve"> </w:t>
      </w:r>
      <w:r w:rsidRPr="00826C24">
        <w:t>последствия</w:t>
      </w:r>
      <w:r w:rsidRPr="00826C24">
        <w:rPr>
          <w:spacing w:val="-8"/>
        </w:rPr>
        <w:t xml:space="preserve"> </w:t>
      </w:r>
      <w:r w:rsidRPr="00826C24">
        <w:t>развития</w:t>
      </w:r>
      <w:r w:rsidRPr="00826C24">
        <w:rPr>
          <w:spacing w:val="-8"/>
        </w:rPr>
        <w:t xml:space="preserve"> </w:t>
      </w:r>
      <w:r w:rsidRPr="00826C24">
        <w:t>техники</w:t>
      </w:r>
      <w:r w:rsidRPr="00826C24">
        <w:rPr>
          <w:spacing w:val="-9"/>
        </w:rPr>
        <w:t xml:space="preserve"> </w:t>
      </w:r>
      <w:r w:rsidRPr="00826C24">
        <w:t>и</w:t>
      </w:r>
      <w:r w:rsidRPr="00826C24">
        <w:rPr>
          <w:spacing w:val="-8"/>
        </w:rPr>
        <w:t xml:space="preserve"> </w:t>
      </w:r>
      <w:r w:rsidRPr="00826C24">
        <w:rPr>
          <w:spacing w:val="-2"/>
        </w:rPr>
        <w:t>технологий;</w:t>
      </w:r>
    </w:p>
    <w:p w:rsidR="005032D1" w:rsidRPr="00826C24" w:rsidRDefault="00773E75" w:rsidP="007848B8">
      <w:pPr>
        <w:pStyle w:val="a3"/>
        <w:spacing w:line="276" w:lineRule="auto"/>
        <w:jc w:val="left"/>
      </w:pPr>
      <w:r w:rsidRPr="00826C24">
        <w:t xml:space="preserve">характеризовать виды современных технологий и определять перспективы их </w:t>
      </w:r>
      <w:r w:rsidRPr="00826C24">
        <w:rPr>
          <w:spacing w:val="-2"/>
        </w:rPr>
        <w:t>развития;</w:t>
      </w:r>
    </w:p>
    <w:p w:rsidR="005032D1" w:rsidRPr="00826C24" w:rsidRDefault="00773E75" w:rsidP="007848B8">
      <w:pPr>
        <w:pStyle w:val="a3"/>
        <w:spacing w:line="276" w:lineRule="auto"/>
        <w:ind w:left="823" w:firstLine="0"/>
        <w:jc w:val="left"/>
      </w:pPr>
      <w:r w:rsidRPr="00826C24">
        <w:t>уметь</w:t>
      </w:r>
      <w:r w:rsidRPr="00826C24">
        <w:rPr>
          <w:spacing w:val="63"/>
          <w:w w:val="150"/>
        </w:rPr>
        <w:t xml:space="preserve"> </w:t>
      </w:r>
      <w:r w:rsidRPr="00826C24">
        <w:t>строить</w:t>
      </w:r>
      <w:r w:rsidRPr="00826C24">
        <w:rPr>
          <w:spacing w:val="67"/>
          <w:w w:val="150"/>
        </w:rPr>
        <w:t xml:space="preserve"> </w:t>
      </w:r>
      <w:r w:rsidRPr="00826C24">
        <w:t>учебную</w:t>
      </w:r>
      <w:r w:rsidRPr="00826C24">
        <w:rPr>
          <w:spacing w:val="64"/>
          <w:w w:val="150"/>
        </w:rPr>
        <w:t xml:space="preserve"> </w:t>
      </w:r>
      <w:r w:rsidRPr="00826C24">
        <w:t>и</w:t>
      </w:r>
      <w:r w:rsidRPr="00826C24">
        <w:rPr>
          <w:spacing w:val="65"/>
          <w:w w:val="150"/>
        </w:rPr>
        <w:t xml:space="preserve"> </w:t>
      </w:r>
      <w:r w:rsidRPr="00826C24">
        <w:t>практическую</w:t>
      </w:r>
      <w:r w:rsidRPr="00826C24">
        <w:rPr>
          <w:spacing w:val="64"/>
          <w:w w:val="150"/>
        </w:rPr>
        <w:t xml:space="preserve"> </w:t>
      </w:r>
      <w:r w:rsidRPr="00826C24">
        <w:t>деятельность</w:t>
      </w:r>
      <w:r w:rsidRPr="00826C24">
        <w:rPr>
          <w:spacing w:val="63"/>
          <w:w w:val="150"/>
        </w:rPr>
        <w:t xml:space="preserve"> </w:t>
      </w:r>
      <w:r w:rsidRPr="00826C24">
        <w:t>в</w:t>
      </w:r>
      <w:r w:rsidRPr="00826C24">
        <w:rPr>
          <w:spacing w:val="65"/>
          <w:w w:val="150"/>
        </w:rPr>
        <w:t xml:space="preserve"> </w:t>
      </w:r>
      <w:r w:rsidRPr="00826C24">
        <w:t>соответствии</w:t>
      </w:r>
      <w:r w:rsidRPr="00826C24">
        <w:rPr>
          <w:spacing w:val="64"/>
          <w:w w:val="150"/>
        </w:rPr>
        <w:t xml:space="preserve"> </w:t>
      </w:r>
      <w:r w:rsidRPr="00826C24">
        <w:rPr>
          <w:spacing w:val="-5"/>
        </w:rPr>
        <w:t>со</w:t>
      </w:r>
    </w:p>
    <w:p w:rsidR="005032D1" w:rsidRPr="00826C24" w:rsidRDefault="00773E75" w:rsidP="007848B8">
      <w:pPr>
        <w:pStyle w:val="a3"/>
        <w:spacing w:before="67" w:line="276" w:lineRule="auto"/>
        <w:ind w:firstLine="0"/>
      </w:pPr>
      <w:r w:rsidRPr="00826C24">
        <w:t>структурой</w:t>
      </w:r>
      <w:r w:rsidRPr="00826C24">
        <w:rPr>
          <w:spacing w:val="-12"/>
        </w:rPr>
        <w:t xml:space="preserve"> </w:t>
      </w:r>
      <w:r w:rsidRPr="00826C24">
        <w:t>технологии:</w:t>
      </w:r>
      <w:r w:rsidRPr="00826C24">
        <w:rPr>
          <w:spacing w:val="-16"/>
        </w:rPr>
        <w:t xml:space="preserve"> </w:t>
      </w:r>
      <w:r w:rsidRPr="00826C24">
        <w:t>этапами,</w:t>
      </w:r>
      <w:r w:rsidRPr="00826C24">
        <w:rPr>
          <w:spacing w:val="-11"/>
        </w:rPr>
        <w:t xml:space="preserve"> </w:t>
      </w:r>
      <w:r w:rsidRPr="00826C24">
        <w:t>операциями,</w:t>
      </w:r>
      <w:r w:rsidRPr="00826C24">
        <w:rPr>
          <w:spacing w:val="-10"/>
        </w:rPr>
        <w:t xml:space="preserve"> </w:t>
      </w:r>
      <w:r w:rsidRPr="00826C24">
        <w:rPr>
          <w:spacing w:val="-2"/>
        </w:rPr>
        <w:t>действиями;</w:t>
      </w:r>
    </w:p>
    <w:p w:rsidR="005032D1" w:rsidRPr="00826C24" w:rsidRDefault="00773E75" w:rsidP="007848B8">
      <w:pPr>
        <w:pStyle w:val="a3"/>
        <w:spacing w:line="276" w:lineRule="auto"/>
        <w:ind w:right="120"/>
      </w:pPr>
      <w:r w:rsidRPr="00826C24">
        <w:t>научиться конструировать, оценивать и использовать модели в</w:t>
      </w:r>
      <w:r w:rsidRPr="00826C24">
        <w:rPr>
          <w:spacing w:val="80"/>
        </w:rPr>
        <w:t xml:space="preserve"> </w:t>
      </w:r>
      <w:r w:rsidRPr="00826C24">
        <w:t>познавательной и практической деятельности с учетом двигательных возможностей обучающихся с НОДА;</w:t>
      </w:r>
    </w:p>
    <w:p w:rsidR="005032D1" w:rsidRPr="00826C24" w:rsidRDefault="00773E75" w:rsidP="007848B8">
      <w:pPr>
        <w:pStyle w:val="a3"/>
        <w:spacing w:before="5" w:line="276" w:lineRule="auto"/>
        <w:ind w:right="134"/>
      </w:pPr>
      <w:r w:rsidRPr="00826C24">
        <w:t>организовывать рабочее место в соответствии с требованиями безопасности и особыми образовательными потребностями обучающихся с НОДА;</w:t>
      </w:r>
    </w:p>
    <w:p w:rsidR="005032D1" w:rsidRPr="00826C24" w:rsidRDefault="00773E75" w:rsidP="007848B8">
      <w:pPr>
        <w:pStyle w:val="a3"/>
        <w:spacing w:line="276" w:lineRule="auto"/>
        <w:ind w:left="823" w:firstLine="0"/>
      </w:pPr>
      <w:r w:rsidRPr="00826C24">
        <w:t>соблюдать</w:t>
      </w:r>
      <w:r w:rsidRPr="00826C24">
        <w:rPr>
          <w:spacing w:val="-11"/>
        </w:rPr>
        <w:t xml:space="preserve"> </w:t>
      </w:r>
      <w:r w:rsidRPr="00826C24">
        <w:t>правила</w:t>
      </w:r>
      <w:r w:rsidRPr="00826C24">
        <w:rPr>
          <w:spacing w:val="-11"/>
        </w:rPr>
        <w:t xml:space="preserve"> </w:t>
      </w:r>
      <w:r w:rsidRPr="00826C24">
        <w:rPr>
          <w:spacing w:val="-2"/>
        </w:rPr>
        <w:t>безопасности;</w:t>
      </w:r>
    </w:p>
    <w:p w:rsidR="005032D1" w:rsidRPr="00826C24" w:rsidRDefault="00773E75" w:rsidP="007848B8">
      <w:pPr>
        <w:pStyle w:val="a3"/>
        <w:spacing w:line="276" w:lineRule="auto"/>
        <w:ind w:right="128"/>
      </w:pPr>
      <w:r w:rsidRPr="00826C24">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5032D1" w:rsidRPr="00826C24" w:rsidRDefault="00773E75" w:rsidP="007848B8">
      <w:pPr>
        <w:pStyle w:val="a3"/>
        <w:spacing w:line="276" w:lineRule="auto"/>
        <w:ind w:right="130"/>
      </w:pPr>
      <w:r w:rsidRPr="00826C24">
        <w:t>уметь создавать, применять и преобразовывать знаки и символы, модели и схемы для решения учебных и производственных задач;</w:t>
      </w:r>
    </w:p>
    <w:p w:rsidR="005032D1" w:rsidRPr="00826C24" w:rsidRDefault="00773E75" w:rsidP="007848B8">
      <w:pPr>
        <w:pStyle w:val="a3"/>
        <w:spacing w:line="276" w:lineRule="auto"/>
        <w:ind w:right="127"/>
      </w:pPr>
      <w:r w:rsidRPr="00826C24">
        <w:t>получить возможность научиться коллективно решать задачи с использованием облачных сервисов;</w:t>
      </w:r>
    </w:p>
    <w:p w:rsidR="005032D1" w:rsidRPr="00826C24" w:rsidRDefault="00773E75" w:rsidP="007848B8">
      <w:pPr>
        <w:pStyle w:val="a3"/>
        <w:spacing w:line="276" w:lineRule="auto"/>
        <w:ind w:left="823" w:firstLine="0"/>
      </w:pPr>
      <w:r w:rsidRPr="00826C24">
        <w:t>оперировать</w:t>
      </w:r>
      <w:r w:rsidRPr="00826C24">
        <w:rPr>
          <w:spacing w:val="-13"/>
        </w:rPr>
        <w:t xml:space="preserve"> </w:t>
      </w:r>
      <w:r w:rsidRPr="00826C24">
        <w:t>понятием</w:t>
      </w:r>
      <w:r w:rsidRPr="00826C24">
        <w:rPr>
          <w:spacing w:val="-7"/>
        </w:rPr>
        <w:t xml:space="preserve"> </w:t>
      </w:r>
      <w:r w:rsidRPr="00826C24">
        <w:rPr>
          <w:spacing w:val="-2"/>
        </w:rPr>
        <w:t>«биотехнология»;</w:t>
      </w:r>
    </w:p>
    <w:p w:rsidR="005032D1" w:rsidRPr="00826C24" w:rsidRDefault="00773E75" w:rsidP="007848B8">
      <w:pPr>
        <w:pStyle w:val="a3"/>
        <w:spacing w:line="276" w:lineRule="auto"/>
        <w:ind w:left="823" w:right="508" w:firstLine="0"/>
      </w:pPr>
      <w:r w:rsidRPr="00826C24">
        <w:t>классифицировать</w:t>
      </w:r>
      <w:r w:rsidRPr="00826C24">
        <w:rPr>
          <w:spacing w:val="-9"/>
        </w:rPr>
        <w:t xml:space="preserve"> </w:t>
      </w:r>
      <w:r w:rsidRPr="00826C24">
        <w:t>методы</w:t>
      </w:r>
      <w:r w:rsidRPr="00826C24">
        <w:rPr>
          <w:spacing w:val="-7"/>
        </w:rPr>
        <w:t xml:space="preserve"> </w:t>
      </w:r>
      <w:r w:rsidRPr="00826C24">
        <w:t>очистки</w:t>
      </w:r>
      <w:r w:rsidRPr="00826C24">
        <w:rPr>
          <w:spacing w:val="-7"/>
        </w:rPr>
        <w:t xml:space="preserve"> </w:t>
      </w:r>
      <w:r w:rsidRPr="00826C24">
        <w:t>воды,</w:t>
      </w:r>
      <w:r w:rsidRPr="00826C24">
        <w:rPr>
          <w:spacing w:val="-4"/>
        </w:rPr>
        <w:t xml:space="preserve"> </w:t>
      </w:r>
      <w:r w:rsidRPr="00826C24">
        <w:t>использовать</w:t>
      </w:r>
      <w:r w:rsidRPr="00826C24">
        <w:rPr>
          <w:spacing w:val="-9"/>
        </w:rPr>
        <w:t xml:space="preserve"> </w:t>
      </w:r>
      <w:r w:rsidRPr="00826C24">
        <w:t>фильтрование</w:t>
      </w:r>
      <w:r w:rsidRPr="00826C24">
        <w:rPr>
          <w:spacing w:val="-6"/>
        </w:rPr>
        <w:t xml:space="preserve"> </w:t>
      </w:r>
      <w:r w:rsidRPr="00826C24">
        <w:t>воды; оперировать понятиями «биоэнергетика», «биометаногенез».</w:t>
      </w:r>
    </w:p>
    <w:p w:rsidR="005032D1" w:rsidRPr="00826C24" w:rsidRDefault="00773E75" w:rsidP="007848B8">
      <w:pPr>
        <w:pStyle w:val="3"/>
        <w:spacing w:before="7" w:line="276" w:lineRule="auto"/>
        <w:ind w:left="823"/>
        <w:jc w:val="both"/>
      </w:pPr>
      <w:r w:rsidRPr="00826C24">
        <w:t>7–10</w:t>
      </w:r>
      <w:r w:rsidRPr="00826C24">
        <w:rPr>
          <w:spacing w:val="-4"/>
        </w:rPr>
        <w:t xml:space="preserve"> </w:t>
      </w:r>
      <w:r w:rsidRPr="00826C24">
        <w:rPr>
          <w:spacing w:val="-2"/>
        </w:rPr>
        <w:t>КЛАССЫ:</w:t>
      </w:r>
    </w:p>
    <w:p w:rsidR="005032D1" w:rsidRPr="00826C24" w:rsidRDefault="00773E75" w:rsidP="007848B8">
      <w:pPr>
        <w:pStyle w:val="a3"/>
        <w:spacing w:line="276" w:lineRule="auto"/>
        <w:ind w:left="823" w:right="2050" w:firstLine="0"/>
      </w:pPr>
      <w:r w:rsidRPr="00826C24">
        <w:t>перечислять</w:t>
      </w:r>
      <w:r w:rsidRPr="00826C24">
        <w:rPr>
          <w:spacing w:val="-10"/>
        </w:rPr>
        <w:t xml:space="preserve"> </w:t>
      </w:r>
      <w:r w:rsidRPr="00826C24">
        <w:t>и</w:t>
      </w:r>
      <w:r w:rsidRPr="00826C24">
        <w:rPr>
          <w:spacing w:val="-8"/>
        </w:rPr>
        <w:t xml:space="preserve"> </w:t>
      </w:r>
      <w:r w:rsidRPr="00826C24">
        <w:t>характеризовать</w:t>
      </w:r>
      <w:r w:rsidRPr="00826C24">
        <w:rPr>
          <w:spacing w:val="-10"/>
        </w:rPr>
        <w:t xml:space="preserve"> </w:t>
      </w:r>
      <w:r w:rsidRPr="00826C24">
        <w:t>виды</w:t>
      </w:r>
      <w:r w:rsidRPr="00826C24">
        <w:rPr>
          <w:spacing w:val="-8"/>
        </w:rPr>
        <w:t xml:space="preserve"> </w:t>
      </w:r>
      <w:r w:rsidRPr="00826C24">
        <w:t>современных</w:t>
      </w:r>
      <w:r w:rsidRPr="00826C24">
        <w:rPr>
          <w:spacing w:val="-11"/>
        </w:rPr>
        <w:t xml:space="preserve"> </w:t>
      </w:r>
      <w:r w:rsidRPr="00826C24">
        <w:t xml:space="preserve">технологий; </w:t>
      </w:r>
      <w:r w:rsidRPr="00826C24">
        <w:lastRenderedPageBreak/>
        <w:t>применять технологии для решения возникающих задач;</w:t>
      </w:r>
    </w:p>
    <w:p w:rsidR="005032D1" w:rsidRPr="00826C24" w:rsidRDefault="00773E75" w:rsidP="007848B8">
      <w:pPr>
        <w:pStyle w:val="a3"/>
        <w:spacing w:line="276" w:lineRule="auto"/>
        <w:ind w:right="131"/>
      </w:pPr>
      <w:r w:rsidRPr="00826C24">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032D1" w:rsidRPr="00826C24" w:rsidRDefault="00773E75" w:rsidP="007848B8">
      <w:pPr>
        <w:pStyle w:val="a3"/>
        <w:spacing w:line="276" w:lineRule="auto"/>
        <w:ind w:right="131"/>
      </w:pPr>
      <w:r w:rsidRPr="00826C24">
        <w:t>приводить примеры не только функциональных, но и эстетичных промышленных изделий;</w:t>
      </w:r>
    </w:p>
    <w:p w:rsidR="005032D1" w:rsidRPr="00826C24" w:rsidRDefault="00773E75" w:rsidP="007848B8">
      <w:pPr>
        <w:pStyle w:val="a3"/>
        <w:spacing w:line="276" w:lineRule="auto"/>
        <w:ind w:right="130"/>
      </w:pPr>
      <w:r w:rsidRPr="00826C24">
        <w:t>овладеть информационно-когнитивными технологиями преобразования данных в информацию и информации в знание;</w:t>
      </w:r>
    </w:p>
    <w:p w:rsidR="005032D1" w:rsidRPr="00826C24" w:rsidRDefault="00773E75" w:rsidP="007848B8">
      <w:pPr>
        <w:pStyle w:val="a3"/>
        <w:spacing w:line="276" w:lineRule="auto"/>
        <w:ind w:right="135"/>
      </w:pPr>
      <w:r w:rsidRPr="00826C24">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5032D1" w:rsidRPr="00826C24" w:rsidRDefault="00773E75" w:rsidP="007848B8">
      <w:pPr>
        <w:pStyle w:val="a3"/>
        <w:spacing w:line="276" w:lineRule="auto"/>
        <w:ind w:right="137"/>
      </w:pPr>
      <w:r w:rsidRPr="00826C24">
        <w:t xml:space="preserve">оценивать области применения технологий, понимать их возможности и </w:t>
      </w:r>
      <w:r w:rsidRPr="00826C24">
        <w:rPr>
          <w:spacing w:val="-2"/>
        </w:rPr>
        <w:t>ограничения;</w:t>
      </w:r>
    </w:p>
    <w:p w:rsidR="005032D1" w:rsidRPr="00826C24" w:rsidRDefault="00773E75" w:rsidP="007848B8">
      <w:pPr>
        <w:pStyle w:val="a3"/>
        <w:spacing w:line="276" w:lineRule="auto"/>
        <w:ind w:right="135"/>
      </w:pPr>
      <w:r w:rsidRPr="00826C24">
        <w:t xml:space="preserve">оценивать условия применимости технологии с позиций экологической </w:t>
      </w:r>
      <w:r w:rsidRPr="00826C24">
        <w:rPr>
          <w:spacing w:val="-2"/>
        </w:rPr>
        <w:t>защищённости;</w:t>
      </w:r>
    </w:p>
    <w:p w:rsidR="005032D1" w:rsidRPr="00826C24" w:rsidRDefault="00773E75" w:rsidP="007848B8">
      <w:pPr>
        <w:pStyle w:val="a3"/>
        <w:spacing w:line="276" w:lineRule="auto"/>
        <w:ind w:right="137"/>
      </w:pPr>
      <w:r w:rsidRPr="00826C24">
        <w:t>получить возможность научиться модернизировать и создавать технологии обработки известных материалов;</w:t>
      </w:r>
    </w:p>
    <w:p w:rsidR="005032D1" w:rsidRPr="00826C24" w:rsidRDefault="00773E75" w:rsidP="007848B8">
      <w:pPr>
        <w:pStyle w:val="a3"/>
        <w:spacing w:line="276" w:lineRule="auto"/>
        <w:ind w:left="823" w:right="974" w:firstLine="0"/>
        <w:jc w:val="left"/>
      </w:pPr>
      <w:r w:rsidRPr="00826C24">
        <w:t>анализировать</w:t>
      </w:r>
      <w:r w:rsidRPr="00826C24">
        <w:rPr>
          <w:spacing w:val="-12"/>
        </w:rPr>
        <w:t xml:space="preserve"> </w:t>
      </w:r>
      <w:r w:rsidRPr="00826C24">
        <w:t>значимые</w:t>
      </w:r>
      <w:r w:rsidRPr="00826C24">
        <w:rPr>
          <w:spacing w:val="-9"/>
        </w:rPr>
        <w:t xml:space="preserve"> </w:t>
      </w:r>
      <w:r w:rsidRPr="00826C24">
        <w:t>для</w:t>
      </w:r>
      <w:r w:rsidRPr="00826C24">
        <w:rPr>
          <w:spacing w:val="-8"/>
        </w:rPr>
        <w:t xml:space="preserve"> </w:t>
      </w:r>
      <w:r w:rsidRPr="00826C24">
        <w:t>конкретного</w:t>
      </w:r>
      <w:r w:rsidRPr="00826C24">
        <w:rPr>
          <w:spacing w:val="-10"/>
        </w:rPr>
        <w:t xml:space="preserve"> </w:t>
      </w:r>
      <w:r w:rsidRPr="00826C24">
        <w:t>человека</w:t>
      </w:r>
      <w:r w:rsidRPr="00826C24">
        <w:rPr>
          <w:spacing w:val="-9"/>
        </w:rPr>
        <w:t xml:space="preserve"> </w:t>
      </w:r>
      <w:r w:rsidRPr="00826C24">
        <w:t>потребности; перечислять и характеризовать продукты питания;</w:t>
      </w:r>
    </w:p>
    <w:p w:rsidR="005032D1" w:rsidRPr="00826C24" w:rsidRDefault="00773E75" w:rsidP="007848B8">
      <w:pPr>
        <w:pStyle w:val="a3"/>
        <w:spacing w:line="276" w:lineRule="auto"/>
        <w:ind w:left="823" w:right="694" w:firstLine="0"/>
        <w:jc w:val="left"/>
      </w:pPr>
      <w:r w:rsidRPr="00826C24">
        <w:t>перечислять виды и названия народных промыслов и ремёсел; анализировать</w:t>
      </w:r>
      <w:r w:rsidRPr="00826C24">
        <w:rPr>
          <w:spacing w:val="-9"/>
        </w:rPr>
        <w:t xml:space="preserve"> </w:t>
      </w:r>
      <w:r w:rsidRPr="00826C24">
        <w:t>использование</w:t>
      </w:r>
      <w:r w:rsidRPr="00826C24">
        <w:rPr>
          <w:spacing w:val="-7"/>
        </w:rPr>
        <w:t xml:space="preserve"> </w:t>
      </w:r>
      <w:r w:rsidRPr="00826C24">
        <w:t>нанотехнологий</w:t>
      </w:r>
      <w:r w:rsidRPr="00826C24">
        <w:rPr>
          <w:spacing w:val="-8"/>
        </w:rPr>
        <w:t xml:space="preserve"> </w:t>
      </w:r>
      <w:r w:rsidRPr="00826C24">
        <w:t>в</w:t>
      </w:r>
      <w:r w:rsidRPr="00826C24">
        <w:rPr>
          <w:spacing w:val="-9"/>
        </w:rPr>
        <w:t xml:space="preserve"> </w:t>
      </w:r>
      <w:r w:rsidRPr="00826C24">
        <w:t>различных</w:t>
      </w:r>
      <w:r w:rsidRPr="00826C24">
        <w:rPr>
          <w:spacing w:val="-11"/>
        </w:rPr>
        <w:t xml:space="preserve"> </w:t>
      </w:r>
      <w:r w:rsidRPr="00826C24">
        <w:t>областях; выявлять экологические проблемы;</w:t>
      </w:r>
    </w:p>
    <w:p w:rsidR="005032D1" w:rsidRPr="00826C24" w:rsidRDefault="00773E75" w:rsidP="007848B8">
      <w:pPr>
        <w:pStyle w:val="a3"/>
        <w:spacing w:line="276" w:lineRule="auto"/>
        <w:ind w:left="823" w:right="4413" w:firstLine="0"/>
        <w:jc w:val="left"/>
      </w:pPr>
      <w:r w:rsidRPr="00826C24">
        <w:t>применять генеалогический метод; анализировать роль прививок; анализировать</w:t>
      </w:r>
      <w:r w:rsidRPr="00826C24">
        <w:rPr>
          <w:spacing w:val="-18"/>
        </w:rPr>
        <w:t xml:space="preserve"> </w:t>
      </w:r>
      <w:r w:rsidRPr="00826C24">
        <w:t>работу</w:t>
      </w:r>
      <w:r w:rsidRPr="00826C24">
        <w:rPr>
          <w:spacing w:val="-17"/>
        </w:rPr>
        <w:t xml:space="preserve"> </w:t>
      </w:r>
      <w:r w:rsidRPr="00826C24">
        <w:t>биодатчиков;</w:t>
      </w:r>
    </w:p>
    <w:p w:rsidR="005032D1" w:rsidRPr="00826C24" w:rsidRDefault="00773E75" w:rsidP="007848B8">
      <w:pPr>
        <w:pStyle w:val="a3"/>
        <w:spacing w:line="276" w:lineRule="auto"/>
        <w:ind w:left="823" w:firstLine="0"/>
        <w:jc w:val="left"/>
      </w:pPr>
      <w:r w:rsidRPr="00826C24">
        <w:t>анализировать</w:t>
      </w:r>
      <w:r w:rsidRPr="00826C24">
        <w:rPr>
          <w:spacing w:val="-16"/>
        </w:rPr>
        <w:t xml:space="preserve"> </w:t>
      </w:r>
      <w:r w:rsidRPr="00826C24">
        <w:t>микробиологические</w:t>
      </w:r>
      <w:r w:rsidRPr="00826C24">
        <w:rPr>
          <w:spacing w:val="-13"/>
        </w:rPr>
        <w:t xml:space="preserve"> </w:t>
      </w:r>
      <w:r w:rsidRPr="00826C24">
        <w:t>технологии,</w:t>
      </w:r>
      <w:r w:rsidRPr="00826C24">
        <w:rPr>
          <w:spacing w:val="-13"/>
        </w:rPr>
        <w:t xml:space="preserve"> </w:t>
      </w:r>
      <w:r w:rsidRPr="00826C24">
        <w:t>методы</w:t>
      </w:r>
      <w:r w:rsidRPr="00826C24">
        <w:rPr>
          <w:spacing w:val="-14"/>
        </w:rPr>
        <w:t xml:space="preserve"> </w:t>
      </w:r>
      <w:r w:rsidRPr="00826C24">
        <w:t>генной</w:t>
      </w:r>
      <w:r w:rsidRPr="00826C24">
        <w:rPr>
          <w:spacing w:val="-14"/>
        </w:rPr>
        <w:t xml:space="preserve"> </w:t>
      </w:r>
      <w:r w:rsidRPr="00826C24">
        <w:rPr>
          <w:spacing w:val="-2"/>
        </w:rPr>
        <w:t>инженерии.</w:t>
      </w:r>
    </w:p>
    <w:p w:rsidR="005032D1" w:rsidRPr="00826C24" w:rsidRDefault="00773E75" w:rsidP="007848B8">
      <w:pPr>
        <w:spacing w:before="72" w:line="276" w:lineRule="auto"/>
        <w:ind w:left="113" w:right="3904" w:firstLine="710"/>
        <w:rPr>
          <w:b/>
          <w:sz w:val="28"/>
          <w:szCs w:val="28"/>
        </w:rPr>
      </w:pPr>
      <w:r w:rsidRPr="00826C24">
        <w:rPr>
          <w:b/>
          <w:sz w:val="28"/>
          <w:szCs w:val="28"/>
        </w:rPr>
        <w:t>Модуль</w:t>
      </w:r>
      <w:r w:rsidRPr="00826C24">
        <w:rPr>
          <w:b/>
          <w:spacing w:val="-15"/>
          <w:sz w:val="28"/>
          <w:szCs w:val="28"/>
        </w:rPr>
        <w:t xml:space="preserve"> </w:t>
      </w:r>
      <w:r w:rsidRPr="00826C24">
        <w:rPr>
          <w:b/>
          <w:sz w:val="28"/>
          <w:szCs w:val="28"/>
        </w:rPr>
        <w:t>«Технология</w:t>
      </w:r>
      <w:r w:rsidRPr="00826C24">
        <w:rPr>
          <w:b/>
          <w:spacing w:val="-10"/>
          <w:sz w:val="28"/>
          <w:szCs w:val="28"/>
        </w:rPr>
        <w:t xml:space="preserve"> </w:t>
      </w:r>
      <w:r w:rsidRPr="00826C24">
        <w:rPr>
          <w:b/>
          <w:sz w:val="28"/>
          <w:szCs w:val="28"/>
        </w:rPr>
        <w:t>обработки</w:t>
      </w:r>
      <w:r w:rsidRPr="00826C24">
        <w:rPr>
          <w:b/>
          <w:spacing w:val="-14"/>
          <w:sz w:val="28"/>
          <w:szCs w:val="28"/>
        </w:rPr>
        <w:t xml:space="preserve"> </w:t>
      </w:r>
      <w:r w:rsidRPr="00826C24">
        <w:rPr>
          <w:b/>
          <w:sz w:val="28"/>
          <w:szCs w:val="28"/>
        </w:rPr>
        <w:t>материалов и пищевых продуктов»</w:t>
      </w:r>
    </w:p>
    <w:p w:rsidR="005032D1" w:rsidRPr="00826C24" w:rsidRDefault="00773E75" w:rsidP="007848B8">
      <w:pPr>
        <w:pStyle w:val="3"/>
        <w:spacing w:line="276" w:lineRule="auto"/>
        <w:ind w:left="823"/>
        <w:jc w:val="both"/>
      </w:pPr>
      <w:r w:rsidRPr="00826C24">
        <w:t>5–6</w:t>
      </w:r>
      <w:r w:rsidRPr="00826C24">
        <w:rPr>
          <w:spacing w:val="-3"/>
        </w:rPr>
        <w:t xml:space="preserve"> </w:t>
      </w:r>
      <w:r w:rsidRPr="00826C24">
        <w:rPr>
          <w:spacing w:val="-2"/>
        </w:rPr>
        <w:t>КЛАССЫ:</w:t>
      </w:r>
    </w:p>
    <w:p w:rsidR="005032D1" w:rsidRPr="00826C24" w:rsidRDefault="00773E75" w:rsidP="007848B8">
      <w:pPr>
        <w:pStyle w:val="a3"/>
        <w:spacing w:line="276" w:lineRule="auto"/>
        <w:ind w:right="134"/>
      </w:pPr>
      <w:r w:rsidRPr="00826C24">
        <w:t xml:space="preserve">характеризовать познавательную и преобразовательную деятельность </w:t>
      </w:r>
      <w:r w:rsidRPr="00826C24">
        <w:rPr>
          <w:spacing w:val="-2"/>
        </w:rPr>
        <w:t>человека;</w:t>
      </w:r>
    </w:p>
    <w:p w:rsidR="005032D1" w:rsidRPr="00826C24" w:rsidRDefault="00773E75" w:rsidP="007848B8">
      <w:pPr>
        <w:pStyle w:val="a3"/>
        <w:spacing w:line="276" w:lineRule="auto"/>
        <w:ind w:left="823" w:firstLine="0"/>
      </w:pPr>
      <w:r w:rsidRPr="00826C24">
        <w:t>соблюдать</w:t>
      </w:r>
      <w:r w:rsidRPr="00826C24">
        <w:rPr>
          <w:spacing w:val="-14"/>
        </w:rPr>
        <w:t xml:space="preserve"> </w:t>
      </w:r>
      <w:r w:rsidRPr="00826C24">
        <w:t>правила</w:t>
      </w:r>
      <w:r w:rsidRPr="00826C24">
        <w:rPr>
          <w:spacing w:val="-11"/>
        </w:rPr>
        <w:t xml:space="preserve"> </w:t>
      </w:r>
      <w:r w:rsidRPr="00826C24">
        <w:rPr>
          <w:spacing w:val="-2"/>
        </w:rPr>
        <w:t>безопасности;</w:t>
      </w:r>
    </w:p>
    <w:p w:rsidR="005032D1" w:rsidRPr="00826C24" w:rsidRDefault="00773E75" w:rsidP="007848B8">
      <w:pPr>
        <w:pStyle w:val="a3"/>
        <w:spacing w:line="276" w:lineRule="auto"/>
        <w:ind w:right="116"/>
      </w:pPr>
      <w:r w:rsidRPr="00826C24">
        <w:t xml:space="preserve">организовывать рабочее место в соответствии с требованиями безопасности и индивидуальными психофизическими особенностями развития обучающихся с </w:t>
      </w:r>
      <w:r w:rsidRPr="00826C24">
        <w:rPr>
          <w:spacing w:val="-2"/>
        </w:rPr>
        <w:t>НОДА;</w:t>
      </w:r>
    </w:p>
    <w:p w:rsidR="005032D1" w:rsidRPr="00826C24" w:rsidRDefault="00773E75" w:rsidP="007848B8">
      <w:pPr>
        <w:pStyle w:val="a3"/>
        <w:tabs>
          <w:tab w:val="left" w:pos="3317"/>
          <w:tab w:val="left" w:pos="3753"/>
          <w:tab w:val="left" w:pos="5988"/>
          <w:tab w:val="left" w:pos="7925"/>
          <w:tab w:val="left" w:pos="10154"/>
        </w:tabs>
        <w:spacing w:line="276" w:lineRule="auto"/>
        <w:ind w:right="137"/>
        <w:jc w:val="left"/>
      </w:pPr>
      <w:r w:rsidRPr="00826C24">
        <w:rPr>
          <w:spacing w:val="-2"/>
        </w:rPr>
        <w:t>классифицировать</w:t>
      </w:r>
      <w:r w:rsidRPr="00826C24">
        <w:tab/>
      </w:r>
      <w:r w:rsidRPr="00826C24">
        <w:rPr>
          <w:spacing w:val="-10"/>
        </w:rPr>
        <w:t>и</w:t>
      </w:r>
      <w:r w:rsidRPr="00826C24">
        <w:tab/>
      </w:r>
      <w:r w:rsidRPr="00826C24">
        <w:rPr>
          <w:spacing w:val="-2"/>
        </w:rPr>
        <w:t>характеризовать</w:t>
      </w:r>
      <w:r w:rsidRPr="00826C24">
        <w:tab/>
      </w:r>
      <w:r w:rsidRPr="00826C24">
        <w:rPr>
          <w:spacing w:val="-2"/>
        </w:rPr>
        <w:t>инструменты,</w:t>
      </w:r>
      <w:r w:rsidRPr="00826C24">
        <w:tab/>
      </w:r>
      <w:r w:rsidRPr="00826C24">
        <w:rPr>
          <w:spacing w:val="-2"/>
        </w:rPr>
        <w:t>приспособления</w:t>
      </w:r>
      <w:r w:rsidRPr="00826C24">
        <w:tab/>
      </w:r>
      <w:r w:rsidRPr="00826C24">
        <w:rPr>
          <w:spacing w:val="-10"/>
        </w:rPr>
        <w:t xml:space="preserve">и </w:t>
      </w:r>
      <w:r w:rsidRPr="00826C24">
        <w:t>технологическое оборудование;</w:t>
      </w:r>
    </w:p>
    <w:p w:rsidR="005032D1" w:rsidRPr="00826C24" w:rsidRDefault="00773E75" w:rsidP="007848B8">
      <w:pPr>
        <w:pStyle w:val="a3"/>
        <w:spacing w:line="276" w:lineRule="auto"/>
        <w:jc w:val="left"/>
      </w:pPr>
      <w:r w:rsidRPr="00826C24">
        <w:t>активно</w:t>
      </w:r>
      <w:r w:rsidRPr="00826C24">
        <w:rPr>
          <w:spacing w:val="80"/>
        </w:rPr>
        <w:t xml:space="preserve"> </w:t>
      </w:r>
      <w:r w:rsidRPr="00826C24">
        <w:t>использовать</w:t>
      </w:r>
      <w:r w:rsidRPr="00826C24">
        <w:rPr>
          <w:spacing w:val="80"/>
        </w:rPr>
        <w:t xml:space="preserve"> </w:t>
      </w:r>
      <w:r w:rsidRPr="00826C24">
        <w:t>знания,</w:t>
      </w:r>
      <w:r w:rsidRPr="00826C24">
        <w:rPr>
          <w:spacing w:val="80"/>
        </w:rPr>
        <w:t xml:space="preserve"> </w:t>
      </w:r>
      <w:r w:rsidRPr="00826C24">
        <w:t>полученные</w:t>
      </w:r>
      <w:r w:rsidRPr="00826C24">
        <w:rPr>
          <w:spacing w:val="80"/>
        </w:rPr>
        <w:t xml:space="preserve"> </w:t>
      </w:r>
      <w:r w:rsidRPr="00826C24">
        <w:t>при</w:t>
      </w:r>
      <w:r w:rsidRPr="00826C24">
        <w:rPr>
          <w:spacing w:val="80"/>
        </w:rPr>
        <w:t xml:space="preserve"> </w:t>
      </w:r>
      <w:r w:rsidRPr="00826C24">
        <w:t>изучении</w:t>
      </w:r>
      <w:r w:rsidRPr="00826C24">
        <w:rPr>
          <w:spacing w:val="80"/>
        </w:rPr>
        <w:t xml:space="preserve"> </w:t>
      </w:r>
      <w:r w:rsidRPr="00826C24">
        <w:t>других</w:t>
      </w:r>
      <w:r w:rsidRPr="00826C24">
        <w:rPr>
          <w:spacing w:val="80"/>
        </w:rPr>
        <w:t xml:space="preserve"> </w:t>
      </w:r>
      <w:r w:rsidRPr="00826C24">
        <w:t>учебных предметов, и сформированные универсальные учебные действия;</w:t>
      </w:r>
    </w:p>
    <w:p w:rsidR="005032D1" w:rsidRPr="00826C24" w:rsidRDefault="00773E75" w:rsidP="007848B8">
      <w:pPr>
        <w:pStyle w:val="a3"/>
        <w:spacing w:line="276" w:lineRule="auto"/>
        <w:ind w:right="140"/>
        <w:jc w:val="left"/>
      </w:pPr>
      <w:r w:rsidRPr="00826C24">
        <w:t xml:space="preserve">использовать инструменты, приспособления и технологическое оборудование </w:t>
      </w:r>
      <w:r w:rsidRPr="00826C24">
        <w:lastRenderedPageBreak/>
        <w:t>с учетом двигательных возможностей обучающихся с НОДА;</w:t>
      </w:r>
    </w:p>
    <w:p w:rsidR="005032D1" w:rsidRPr="00826C24" w:rsidRDefault="00773E75" w:rsidP="007848B8">
      <w:pPr>
        <w:pStyle w:val="a3"/>
        <w:spacing w:line="276" w:lineRule="auto"/>
        <w:ind w:right="130"/>
      </w:pPr>
      <w:r w:rsidRPr="00826C24">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5032D1" w:rsidRPr="00826C24" w:rsidRDefault="00773E75" w:rsidP="007848B8">
      <w:pPr>
        <w:pStyle w:val="a3"/>
        <w:spacing w:line="276" w:lineRule="auto"/>
        <w:ind w:right="135"/>
      </w:pPr>
      <w:r w:rsidRPr="00826C24">
        <w:t>получить возможность научиться использовать цифровые инструменты при изготовлении предметов из различных материалов;</w:t>
      </w:r>
    </w:p>
    <w:p w:rsidR="005032D1" w:rsidRPr="00826C24" w:rsidRDefault="00773E75" w:rsidP="007848B8">
      <w:pPr>
        <w:pStyle w:val="a3"/>
        <w:spacing w:line="276" w:lineRule="auto"/>
        <w:ind w:right="131"/>
      </w:pPr>
      <w:r w:rsidRPr="00826C24">
        <w:t>характеризовать технологические операции ручной обработки конструкционных материалов с использованием доступных средств коммуникации;</w:t>
      </w:r>
    </w:p>
    <w:p w:rsidR="005032D1" w:rsidRPr="00826C24" w:rsidRDefault="00773E75" w:rsidP="007848B8">
      <w:pPr>
        <w:pStyle w:val="a3"/>
        <w:spacing w:line="276" w:lineRule="auto"/>
        <w:ind w:right="137"/>
      </w:pPr>
      <w:r w:rsidRPr="00826C24">
        <w:t>применять ручные технологии обработки конструкционных материалов с учетом двигательных возможностей обучающихся с НОДА</w:t>
      </w:r>
    </w:p>
    <w:p w:rsidR="005032D1" w:rsidRPr="00826C24" w:rsidRDefault="00773E75" w:rsidP="007848B8">
      <w:pPr>
        <w:pStyle w:val="a3"/>
        <w:spacing w:line="276" w:lineRule="auto"/>
        <w:ind w:left="823" w:firstLine="0"/>
      </w:pPr>
      <w:r w:rsidRPr="00826C24">
        <w:t>правильно</w:t>
      </w:r>
      <w:r w:rsidRPr="00826C24">
        <w:rPr>
          <w:spacing w:val="-8"/>
        </w:rPr>
        <w:t xml:space="preserve"> </w:t>
      </w:r>
      <w:r w:rsidRPr="00826C24">
        <w:t>хранить</w:t>
      </w:r>
      <w:r w:rsidRPr="00826C24">
        <w:rPr>
          <w:spacing w:val="-14"/>
        </w:rPr>
        <w:t xml:space="preserve"> </w:t>
      </w:r>
      <w:r w:rsidRPr="00826C24">
        <w:t>пищевые</w:t>
      </w:r>
      <w:r w:rsidRPr="00826C24">
        <w:rPr>
          <w:spacing w:val="-11"/>
        </w:rPr>
        <w:t xml:space="preserve"> </w:t>
      </w:r>
      <w:r w:rsidRPr="00826C24">
        <w:rPr>
          <w:spacing w:val="-2"/>
        </w:rPr>
        <w:t>продукты;</w:t>
      </w:r>
    </w:p>
    <w:p w:rsidR="005032D1" w:rsidRPr="00826C24" w:rsidRDefault="00773E75" w:rsidP="007848B8">
      <w:pPr>
        <w:pStyle w:val="a3"/>
        <w:spacing w:line="276" w:lineRule="auto"/>
        <w:ind w:right="140"/>
      </w:pPr>
      <w:r w:rsidRPr="00826C24">
        <w:t>осуществлять механическую и тепловую обработку пищевых продуктов, сохраняя их пищевую ценность с учетом двигательных возможностей;</w:t>
      </w:r>
    </w:p>
    <w:p w:rsidR="005032D1" w:rsidRPr="00826C24" w:rsidRDefault="00773E75" w:rsidP="007848B8">
      <w:pPr>
        <w:pStyle w:val="a3"/>
        <w:spacing w:line="276" w:lineRule="auto"/>
        <w:ind w:left="823" w:right="133" w:firstLine="0"/>
        <w:jc w:val="left"/>
      </w:pPr>
      <w:r w:rsidRPr="00826C24">
        <w:t>выбирать продукты, инструменты и оборудование для приготовления блюда; осуществлять доступными средствами контроль качества блюда; проектировать</w:t>
      </w:r>
      <w:r w:rsidRPr="00826C24">
        <w:rPr>
          <w:spacing w:val="-2"/>
        </w:rPr>
        <w:t xml:space="preserve"> </w:t>
      </w:r>
      <w:r w:rsidRPr="00826C24">
        <w:t>интерьер</w:t>
      </w:r>
      <w:r w:rsidRPr="00826C24">
        <w:rPr>
          <w:spacing w:val="-1"/>
        </w:rPr>
        <w:t xml:space="preserve"> </w:t>
      </w:r>
      <w:r w:rsidRPr="00826C24">
        <w:t>помещения с использованием программных</w:t>
      </w:r>
      <w:r w:rsidRPr="00826C24">
        <w:rPr>
          <w:spacing w:val="-4"/>
        </w:rPr>
        <w:t xml:space="preserve"> </w:t>
      </w:r>
      <w:r w:rsidRPr="00826C24">
        <w:t>сервисов; составлять</w:t>
      </w:r>
      <w:r w:rsidRPr="00826C24">
        <w:rPr>
          <w:spacing w:val="80"/>
        </w:rPr>
        <w:t xml:space="preserve"> </w:t>
      </w:r>
      <w:r w:rsidRPr="00826C24">
        <w:t>последовательность</w:t>
      </w:r>
      <w:r w:rsidRPr="00826C24">
        <w:rPr>
          <w:spacing w:val="40"/>
        </w:rPr>
        <w:t xml:space="preserve"> </w:t>
      </w:r>
      <w:r w:rsidRPr="00826C24">
        <w:t>выполнения</w:t>
      </w:r>
      <w:r w:rsidRPr="00826C24">
        <w:rPr>
          <w:spacing w:val="80"/>
        </w:rPr>
        <w:t xml:space="preserve"> </w:t>
      </w:r>
      <w:r w:rsidRPr="00826C24">
        <w:t>технологических</w:t>
      </w:r>
      <w:r w:rsidRPr="00826C24">
        <w:rPr>
          <w:spacing w:val="40"/>
        </w:rPr>
        <w:t xml:space="preserve"> </w:t>
      </w:r>
      <w:r w:rsidRPr="00826C24">
        <w:t>операций</w:t>
      </w:r>
      <w:r w:rsidRPr="00826C24">
        <w:rPr>
          <w:spacing w:val="79"/>
        </w:rPr>
        <w:t xml:space="preserve"> </w:t>
      </w:r>
      <w:r w:rsidRPr="00826C24">
        <w:t>для</w:t>
      </w:r>
    </w:p>
    <w:p w:rsidR="005032D1" w:rsidRPr="00826C24" w:rsidRDefault="00773E75" w:rsidP="007848B8">
      <w:pPr>
        <w:pStyle w:val="a3"/>
        <w:spacing w:line="276" w:lineRule="auto"/>
        <w:ind w:firstLine="0"/>
        <w:jc w:val="left"/>
      </w:pPr>
      <w:r w:rsidRPr="00826C24">
        <w:t>изготовления</w:t>
      </w:r>
      <w:r w:rsidRPr="00826C24">
        <w:rPr>
          <w:spacing w:val="-13"/>
        </w:rPr>
        <w:t xml:space="preserve"> </w:t>
      </w:r>
      <w:r w:rsidRPr="00826C24">
        <w:t>швейных</w:t>
      </w:r>
      <w:r w:rsidRPr="00826C24">
        <w:rPr>
          <w:spacing w:val="-17"/>
        </w:rPr>
        <w:t xml:space="preserve"> </w:t>
      </w:r>
      <w:r w:rsidRPr="00826C24">
        <w:rPr>
          <w:spacing w:val="-2"/>
        </w:rPr>
        <w:t>изделий;</w:t>
      </w:r>
    </w:p>
    <w:p w:rsidR="005032D1" w:rsidRPr="00826C24" w:rsidRDefault="00773E75" w:rsidP="007848B8">
      <w:pPr>
        <w:pStyle w:val="a3"/>
        <w:tabs>
          <w:tab w:val="left" w:pos="2013"/>
          <w:tab w:val="left" w:pos="3274"/>
          <w:tab w:val="left" w:pos="4545"/>
          <w:tab w:val="left" w:pos="5917"/>
          <w:tab w:val="left" w:pos="7149"/>
          <w:tab w:val="left" w:pos="7542"/>
          <w:tab w:val="left" w:pos="8651"/>
        </w:tabs>
        <w:spacing w:line="276" w:lineRule="auto"/>
        <w:ind w:right="131"/>
        <w:jc w:val="left"/>
      </w:pPr>
      <w:r w:rsidRPr="00826C24">
        <w:rPr>
          <w:spacing w:val="-2"/>
        </w:rPr>
        <w:t>строить</w:t>
      </w:r>
      <w:r w:rsidRPr="00826C24">
        <w:tab/>
      </w:r>
      <w:r w:rsidRPr="00826C24">
        <w:rPr>
          <w:spacing w:val="-2"/>
        </w:rPr>
        <w:t>чертежи</w:t>
      </w:r>
      <w:r w:rsidRPr="00826C24">
        <w:tab/>
      </w:r>
      <w:r w:rsidRPr="00826C24">
        <w:rPr>
          <w:spacing w:val="-2"/>
        </w:rPr>
        <w:t>простых</w:t>
      </w:r>
      <w:r w:rsidRPr="00826C24">
        <w:tab/>
      </w:r>
      <w:r w:rsidRPr="00826C24">
        <w:rPr>
          <w:spacing w:val="-2"/>
        </w:rPr>
        <w:t>швейных</w:t>
      </w:r>
      <w:r w:rsidRPr="00826C24">
        <w:tab/>
      </w:r>
      <w:r w:rsidRPr="00826C24">
        <w:rPr>
          <w:spacing w:val="-2"/>
        </w:rPr>
        <w:t>изделий</w:t>
      </w:r>
      <w:r w:rsidRPr="00826C24">
        <w:tab/>
      </w:r>
      <w:r w:rsidRPr="00826C24">
        <w:rPr>
          <w:spacing w:val="-10"/>
        </w:rPr>
        <w:t>с</w:t>
      </w:r>
      <w:r w:rsidRPr="00826C24">
        <w:tab/>
      </w:r>
      <w:r w:rsidRPr="00826C24">
        <w:rPr>
          <w:spacing w:val="-2"/>
        </w:rPr>
        <w:t>учетом</w:t>
      </w:r>
      <w:r w:rsidRPr="00826C24">
        <w:tab/>
      </w:r>
      <w:r w:rsidRPr="00826C24">
        <w:rPr>
          <w:spacing w:val="-2"/>
        </w:rPr>
        <w:t xml:space="preserve">двигательных </w:t>
      </w:r>
      <w:r w:rsidRPr="00826C24">
        <w:t>возможностей, при необходимости используя ассистивное оборудование;</w:t>
      </w:r>
    </w:p>
    <w:p w:rsidR="005032D1" w:rsidRPr="00826C24" w:rsidRDefault="00773E75" w:rsidP="007848B8">
      <w:pPr>
        <w:pStyle w:val="a3"/>
        <w:spacing w:line="276" w:lineRule="auto"/>
        <w:jc w:val="left"/>
      </w:pPr>
      <w:r w:rsidRPr="00826C24">
        <w:t xml:space="preserve">выбирать материалы, инструменты и оборудование для выполнения швейных </w:t>
      </w:r>
      <w:r w:rsidRPr="00826C24">
        <w:rPr>
          <w:spacing w:val="-2"/>
        </w:rPr>
        <w:t>работ;</w:t>
      </w:r>
    </w:p>
    <w:p w:rsidR="005032D1" w:rsidRPr="00826C24" w:rsidRDefault="00773E75" w:rsidP="007848B8">
      <w:pPr>
        <w:pStyle w:val="a3"/>
        <w:tabs>
          <w:tab w:val="left" w:pos="2397"/>
          <w:tab w:val="left" w:pos="4632"/>
          <w:tab w:val="left" w:pos="6397"/>
          <w:tab w:val="left" w:pos="7788"/>
          <w:tab w:val="left" w:pos="9049"/>
          <w:tab w:val="left" w:pos="9471"/>
        </w:tabs>
        <w:spacing w:line="276" w:lineRule="auto"/>
        <w:ind w:right="136"/>
        <w:jc w:val="left"/>
      </w:pPr>
      <w:r w:rsidRPr="00826C24">
        <w:rPr>
          <w:spacing w:val="-2"/>
        </w:rPr>
        <w:t>выполнять</w:t>
      </w:r>
      <w:r w:rsidRPr="00826C24">
        <w:tab/>
      </w:r>
      <w:r w:rsidRPr="00826C24">
        <w:rPr>
          <w:spacing w:val="-2"/>
        </w:rPr>
        <w:t>художественное</w:t>
      </w:r>
      <w:r w:rsidRPr="00826C24">
        <w:tab/>
      </w:r>
      <w:r w:rsidRPr="00826C24">
        <w:rPr>
          <w:spacing w:val="-2"/>
        </w:rPr>
        <w:t>оформление</w:t>
      </w:r>
      <w:r w:rsidRPr="00826C24">
        <w:tab/>
      </w:r>
      <w:r w:rsidRPr="00826C24">
        <w:rPr>
          <w:spacing w:val="-2"/>
        </w:rPr>
        <w:t>швейных</w:t>
      </w:r>
      <w:r w:rsidRPr="00826C24">
        <w:tab/>
      </w:r>
      <w:r w:rsidRPr="00826C24">
        <w:rPr>
          <w:spacing w:val="-2"/>
        </w:rPr>
        <w:t>изделий</w:t>
      </w:r>
      <w:r w:rsidRPr="00826C24">
        <w:tab/>
      </w:r>
      <w:r w:rsidRPr="00826C24">
        <w:rPr>
          <w:spacing w:val="-10"/>
        </w:rPr>
        <w:t>с</w:t>
      </w:r>
      <w:r w:rsidRPr="00826C24">
        <w:tab/>
      </w:r>
      <w:r w:rsidRPr="00826C24">
        <w:rPr>
          <w:spacing w:val="-2"/>
        </w:rPr>
        <w:t xml:space="preserve">учетом </w:t>
      </w:r>
      <w:r w:rsidRPr="00826C24">
        <w:t>двигательных возможностей;</w:t>
      </w:r>
    </w:p>
    <w:p w:rsidR="005032D1" w:rsidRPr="00826C24" w:rsidRDefault="00773E75" w:rsidP="007848B8">
      <w:pPr>
        <w:pStyle w:val="a3"/>
        <w:spacing w:line="276" w:lineRule="auto"/>
        <w:ind w:left="823" w:firstLine="0"/>
        <w:jc w:val="left"/>
      </w:pPr>
      <w:r w:rsidRPr="00826C24">
        <w:t>выделять</w:t>
      </w:r>
      <w:r w:rsidRPr="00826C24">
        <w:rPr>
          <w:spacing w:val="-12"/>
        </w:rPr>
        <w:t xml:space="preserve"> </w:t>
      </w:r>
      <w:r w:rsidRPr="00826C24">
        <w:t>свойства</w:t>
      </w:r>
      <w:r w:rsidRPr="00826C24">
        <w:rPr>
          <w:spacing w:val="-9"/>
        </w:rPr>
        <w:t xml:space="preserve"> </w:t>
      </w:r>
      <w:r w:rsidRPr="00826C24">
        <w:rPr>
          <w:spacing w:val="-2"/>
        </w:rPr>
        <w:t>наноструктур;</w:t>
      </w:r>
    </w:p>
    <w:p w:rsidR="005032D1" w:rsidRPr="00826C24" w:rsidRDefault="00773E75" w:rsidP="007848B8">
      <w:pPr>
        <w:pStyle w:val="a3"/>
        <w:spacing w:line="276" w:lineRule="auto"/>
        <w:ind w:left="823" w:firstLine="0"/>
        <w:jc w:val="left"/>
      </w:pPr>
      <w:r w:rsidRPr="00826C24">
        <w:t>приводить</w:t>
      </w:r>
      <w:r w:rsidRPr="00826C24">
        <w:rPr>
          <w:spacing w:val="-12"/>
        </w:rPr>
        <w:t xml:space="preserve"> </w:t>
      </w:r>
      <w:r w:rsidRPr="00826C24">
        <w:t>примеры</w:t>
      </w:r>
      <w:r w:rsidRPr="00826C24">
        <w:rPr>
          <w:spacing w:val="-10"/>
        </w:rPr>
        <w:t xml:space="preserve"> </w:t>
      </w:r>
      <w:r w:rsidRPr="00826C24">
        <w:t>наноструктур,</w:t>
      </w:r>
      <w:r w:rsidRPr="00826C24">
        <w:rPr>
          <w:spacing w:val="-7"/>
        </w:rPr>
        <w:t xml:space="preserve"> </w:t>
      </w:r>
      <w:r w:rsidRPr="00826C24">
        <w:t>их</w:t>
      </w:r>
      <w:r w:rsidRPr="00826C24">
        <w:rPr>
          <w:spacing w:val="-14"/>
        </w:rPr>
        <w:t xml:space="preserve"> </w:t>
      </w:r>
      <w:r w:rsidRPr="00826C24">
        <w:t>использования</w:t>
      </w:r>
      <w:r w:rsidRPr="00826C24">
        <w:rPr>
          <w:spacing w:val="-9"/>
        </w:rPr>
        <w:t xml:space="preserve"> </w:t>
      </w:r>
      <w:r w:rsidRPr="00826C24">
        <w:t>в</w:t>
      </w:r>
      <w:r w:rsidRPr="00826C24">
        <w:rPr>
          <w:spacing w:val="-11"/>
        </w:rPr>
        <w:t xml:space="preserve"> </w:t>
      </w:r>
      <w:r w:rsidRPr="00826C24">
        <w:rPr>
          <w:spacing w:val="-2"/>
        </w:rPr>
        <w:t>технологиях;</w:t>
      </w:r>
    </w:p>
    <w:p w:rsidR="005032D1" w:rsidRPr="00826C24" w:rsidRDefault="00773E75" w:rsidP="007848B8">
      <w:pPr>
        <w:pStyle w:val="a3"/>
        <w:tabs>
          <w:tab w:val="left" w:pos="2368"/>
          <w:tab w:val="left" w:pos="4367"/>
          <w:tab w:val="left" w:pos="6583"/>
          <w:tab w:val="left" w:pos="7149"/>
          <w:tab w:val="left" w:pos="9177"/>
        </w:tabs>
        <w:spacing w:line="276" w:lineRule="auto"/>
        <w:ind w:right="123"/>
        <w:jc w:val="left"/>
      </w:pPr>
      <w:r w:rsidRPr="00826C24">
        <w:rPr>
          <w:spacing w:val="-2"/>
        </w:rPr>
        <w:t>получить</w:t>
      </w:r>
      <w:r w:rsidRPr="00826C24">
        <w:tab/>
      </w:r>
      <w:r w:rsidRPr="00826C24">
        <w:rPr>
          <w:spacing w:val="-2"/>
        </w:rPr>
        <w:t>возможность</w:t>
      </w:r>
      <w:r w:rsidRPr="00826C24">
        <w:tab/>
      </w:r>
      <w:r w:rsidRPr="00826C24">
        <w:rPr>
          <w:spacing w:val="-2"/>
        </w:rPr>
        <w:t>познакомиться</w:t>
      </w:r>
      <w:r w:rsidRPr="00826C24">
        <w:tab/>
      </w:r>
      <w:r w:rsidRPr="00826C24">
        <w:rPr>
          <w:spacing w:val="-10"/>
        </w:rPr>
        <w:t>с</w:t>
      </w:r>
      <w:r w:rsidRPr="00826C24">
        <w:tab/>
      </w:r>
      <w:r w:rsidRPr="00826C24">
        <w:rPr>
          <w:spacing w:val="-2"/>
        </w:rPr>
        <w:t>физическими</w:t>
      </w:r>
      <w:r w:rsidRPr="00826C24">
        <w:tab/>
      </w:r>
      <w:r w:rsidRPr="00826C24">
        <w:rPr>
          <w:spacing w:val="-2"/>
        </w:rPr>
        <w:t xml:space="preserve">основами </w:t>
      </w:r>
      <w:r w:rsidRPr="00826C24">
        <w:t>нанотехнологий и их использованием для конструирования новых материалов.</w:t>
      </w:r>
    </w:p>
    <w:p w:rsidR="005032D1" w:rsidRPr="00826C24" w:rsidRDefault="00773E75" w:rsidP="007848B8">
      <w:pPr>
        <w:pStyle w:val="3"/>
        <w:spacing w:line="276" w:lineRule="auto"/>
        <w:ind w:left="823"/>
      </w:pPr>
      <w:r w:rsidRPr="00826C24">
        <w:t>7–10</w:t>
      </w:r>
      <w:r w:rsidRPr="00826C24">
        <w:rPr>
          <w:spacing w:val="-4"/>
        </w:rPr>
        <w:t xml:space="preserve"> </w:t>
      </w:r>
      <w:r w:rsidRPr="00826C24">
        <w:rPr>
          <w:spacing w:val="-2"/>
        </w:rPr>
        <w:t>КЛАССЫ:</w:t>
      </w:r>
    </w:p>
    <w:p w:rsidR="005032D1" w:rsidRPr="00826C24" w:rsidRDefault="00773E75" w:rsidP="007848B8">
      <w:pPr>
        <w:pStyle w:val="a3"/>
        <w:spacing w:line="276" w:lineRule="auto"/>
        <w:ind w:right="137"/>
      </w:pPr>
      <w:r w:rsidRPr="00826C24">
        <w:t>освоить основные этапы создания проектов от идеи до презентации и использования полученных результатов;</w:t>
      </w:r>
    </w:p>
    <w:p w:rsidR="005032D1" w:rsidRPr="00826C24" w:rsidRDefault="00773E75" w:rsidP="007848B8">
      <w:pPr>
        <w:pStyle w:val="a3"/>
        <w:spacing w:before="67" w:line="276" w:lineRule="auto"/>
        <w:ind w:right="131"/>
      </w:pPr>
      <w:r w:rsidRPr="00826C24">
        <w:t xml:space="preserve">научиться использовать программные сервисы для поддержки проектной </w:t>
      </w:r>
      <w:r w:rsidRPr="00826C24">
        <w:rPr>
          <w:spacing w:val="-2"/>
        </w:rPr>
        <w:t>деятельности;</w:t>
      </w:r>
    </w:p>
    <w:p w:rsidR="005032D1" w:rsidRPr="00826C24" w:rsidRDefault="00773E75" w:rsidP="007848B8">
      <w:pPr>
        <w:pStyle w:val="a3"/>
        <w:spacing w:line="276" w:lineRule="auto"/>
        <w:ind w:right="139"/>
      </w:pPr>
      <w:r w:rsidRPr="00826C24">
        <w:t>проводить</w:t>
      </w:r>
      <w:r w:rsidRPr="00826C24">
        <w:rPr>
          <w:spacing w:val="-7"/>
        </w:rPr>
        <w:t xml:space="preserve"> </w:t>
      </w:r>
      <w:r w:rsidRPr="00826C24">
        <w:t>необходимые опыты</w:t>
      </w:r>
      <w:r w:rsidRPr="00826C24">
        <w:rPr>
          <w:spacing w:val="-5"/>
        </w:rPr>
        <w:t xml:space="preserve"> </w:t>
      </w:r>
      <w:r w:rsidRPr="00826C24">
        <w:t>по</w:t>
      </w:r>
      <w:r w:rsidRPr="00826C24">
        <w:rPr>
          <w:spacing w:val="-5"/>
        </w:rPr>
        <w:t xml:space="preserve"> </w:t>
      </w:r>
      <w:r w:rsidRPr="00826C24">
        <w:t>исследованию</w:t>
      </w:r>
      <w:r w:rsidRPr="00826C24">
        <w:rPr>
          <w:spacing w:val="-7"/>
        </w:rPr>
        <w:t xml:space="preserve"> </w:t>
      </w:r>
      <w:r w:rsidRPr="00826C24">
        <w:t>свойств</w:t>
      </w:r>
      <w:r w:rsidRPr="00826C24">
        <w:rPr>
          <w:spacing w:val="-6"/>
        </w:rPr>
        <w:t xml:space="preserve"> </w:t>
      </w:r>
      <w:r w:rsidRPr="00826C24">
        <w:t>материалов</w:t>
      </w:r>
      <w:r w:rsidRPr="00826C24">
        <w:rPr>
          <w:spacing w:val="-6"/>
        </w:rPr>
        <w:t xml:space="preserve"> </w:t>
      </w:r>
      <w:r w:rsidRPr="00826C24">
        <w:t>с учетом двигательных возможностей;</w:t>
      </w:r>
    </w:p>
    <w:p w:rsidR="005032D1" w:rsidRPr="00826C24" w:rsidRDefault="00773E75" w:rsidP="007848B8">
      <w:pPr>
        <w:pStyle w:val="a3"/>
        <w:spacing w:before="4" w:line="276" w:lineRule="auto"/>
        <w:ind w:right="132"/>
      </w:pPr>
      <w:r w:rsidRPr="00826C24">
        <w:t>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w:t>
      </w:r>
    </w:p>
    <w:p w:rsidR="005032D1" w:rsidRPr="00826C24" w:rsidRDefault="00773E75" w:rsidP="007848B8">
      <w:pPr>
        <w:pStyle w:val="a3"/>
        <w:spacing w:line="276" w:lineRule="auto"/>
        <w:ind w:right="136"/>
      </w:pPr>
      <w:r w:rsidRPr="00826C24">
        <w:t>применять технологии механической обработки конструкционных</w:t>
      </w:r>
      <w:r w:rsidRPr="00826C24">
        <w:rPr>
          <w:spacing w:val="-1"/>
        </w:rPr>
        <w:t xml:space="preserve"> </w:t>
      </w:r>
      <w:r w:rsidRPr="00826C24">
        <w:t>материалов с учетом двигательных возможностей;</w:t>
      </w:r>
    </w:p>
    <w:p w:rsidR="005032D1" w:rsidRPr="00826C24" w:rsidRDefault="00773E75" w:rsidP="007848B8">
      <w:pPr>
        <w:pStyle w:val="a3"/>
        <w:spacing w:line="276" w:lineRule="auto"/>
        <w:ind w:right="139"/>
      </w:pPr>
      <w:r w:rsidRPr="00826C24">
        <w:lastRenderedPageBreak/>
        <w:t>осуществлять доступными средствами контроль качества изготавливаемого изделия, находить и устранять допущенные дефекты;</w:t>
      </w:r>
    </w:p>
    <w:p w:rsidR="005032D1" w:rsidRPr="00826C24" w:rsidRDefault="00773E75" w:rsidP="007848B8">
      <w:pPr>
        <w:pStyle w:val="a3"/>
        <w:spacing w:line="276" w:lineRule="auto"/>
        <w:ind w:right="138"/>
      </w:pPr>
      <w:r w:rsidRPr="00826C24">
        <w:t>классифицировать виды и назначение методов получения и преобразования конструкционных и текстильных материалов;</w:t>
      </w:r>
    </w:p>
    <w:p w:rsidR="005032D1" w:rsidRPr="00826C24" w:rsidRDefault="00773E75" w:rsidP="007848B8">
      <w:pPr>
        <w:pStyle w:val="a3"/>
        <w:spacing w:line="276" w:lineRule="auto"/>
        <w:ind w:right="134"/>
      </w:pPr>
      <w:r w:rsidRPr="00826C24">
        <w:t>получить возможность научиться конструировать модели различных объектов и использовать их в практической деятельности;</w:t>
      </w:r>
    </w:p>
    <w:p w:rsidR="005032D1" w:rsidRPr="00826C24" w:rsidRDefault="00773E75" w:rsidP="007848B8">
      <w:pPr>
        <w:pStyle w:val="a3"/>
        <w:spacing w:line="276" w:lineRule="auto"/>
        <w:ind w:left="823" w:firstLine="0"/>
      </w:pPr>
      <w:r w:rsidRPr="00826C24">
        <w:t>конструировать</w:t>
      </w:r>
      <w:r w:rsidRPr="00826C24">
        <w:rPr>
          <w:spacing w:val="-10"/>
        </w:rPr>
        <w:t xml:space="preserve"> </w:t>
      </w:r>
      <w:r w:rsidRPr="00826C24">
        <w:t>модели</w:t>
      </w:r>
      <w:r w:rsidRPr="00826C24">
        <w:rPr>
          <w:spacing w:val="-7"/>
        </w:rPr>
        <w:t xml:space="preserve"> </w:t>
      </w:r>
      <w:r w:rsidRPr="00826C24">
        <w:t>машин</w:t>
      </w:r>
      <w:r w:rsidRPr="00826C24">
        <w:rPr>
          <w:spacing w:val="-7"/>
        </w:rPr>
        <w:t xml:space="preserve"> </w:t>
      </w:r>
      <w:r w:rsidRPr="00826C24">
        <w:t>и</w:t>
      </w:r>
      <w:r w:rsidRPr="00826C24">
        <w:rPr>
          <w:spacing w:val="-8"/>
        </w:rPr>
        <w:t xml:space="preserve"> </w:t>
      </w:r>
      <w:r w:rsidRPr="00826C24">
        <w:rPr>
          <w:spacing w:val="-2"/>
        </w:rPr>
        <w:t>механизмов;</w:t>
      </w:r>
    </w:p>
    <w:p w:rsidR="005032D1" w:rsidRPr="00826C24" w:rsidRDefault="00773E75" w:rsidP="007848B8">
      <w:pPr>
        <w:pStyle w:val="a3"/>
        <w:spacing w:line="276" w:lineRule="auto"/>
        <w:ind w:right="133"/>
      </w:pPr>
      <w:r w:rsidRPr="00826C24">
        <w:t>изготавливать изделие из конструкционных или поделочных материалов с учетом двигательных возможностей;</w:t>
      </w:r>
    </w:p>
    <w:p w:rsidR="005032D1" w:rsidRPr="00826C24" w:rsidRDefault="00773E75" w:rsidP="007848B8">
      <w:pPr>
        <w:pStyle w:val="a3"/>
        <w:spacing w:line="276" w:lineRule="auto"/>
        <w:ind w:right="134"/>
      </w:pPr>
      <w:r w:rsidRPr="00826C24">
        <w:t>готовить кулинарные блюда в соответствии с известными технологиями с учетом двигательных ограничений;</w:t>
      </w:r>
    </w:p>
    <w:p w:rsidR="005032D1" w:rsidRPr="00826C24" w:rsidRDefault="00773E75" w:rsidP="007848B8">
      <w:pPr>
        <w:pStyle w:val="a3"/>
        <w:tabs>
          <w:tab w:val="left" w:pos="2316"/>
          <w:tab w:val="left" w:pos="5613"/>
          <w:tab w:val="left" w:pos="7057"/>
          <w:tab w:val="left" w:pos="8648"/>
          <w:tab w:val="left" w:pos="9306"/>
        </w:tabs>
        <w:spacing w:line="276" w:lineRule="auto"/>
        <w:ind w:right="133"/>
        <w:jc w:val="left"/>
      </w:pPr>
      <w:r w:rsidRPr="00826C24">
        <w:rPr>
          <w:spacing w:val="-2"/>
        </w:rPr>
        <w:t>выполнять</w:t>
      </w:r>
      <w:r w:rsidRPr="00826C24">
        <w:tab/>
      </w:r>
      <w:r w:rsidRPr="00826C24">
        <w:rPr>
          <w:spacing w:val="-2"/>
        </w:rPr>
        <w:t>декоративно-прикладную</w:t>
      </w:r>
      <w:r w:rsidRPr="00826C24">
        <w:tab/>
      </w:r>
      <w:r w:rsidRPr="00826C24">
        <w:rPr>
          <w:spacing w:val="-2"/>
        </w:rPr>
        <w:t>обработку</w:t>
      </w:r>
      <w:r w:rsidRPr="00826C24">
        <w:tab/>
      </w:r>
      <w:r w:rsidRPr="00826C24">
        <w:rPr>
          <w:spacing w:val="-2"/>
        </w:rPr>
        <w:t>материалов</w:t>
      </w:r>
      <w:r w:rsidRPr="00826C24">
        <w:tab/>
      </w:r>
      <w:r w:rsidRPr="00826C24">
        <w:rPr>
          <w:spacing w:val="-4"/>
        </w:rPr>
        <w:t>при</w:t>
      </w:r>
      <w:r w:rsidRPr="00826C24">
        <w:tab/>
      </w:r>
      <w:r w:rsidRPr="00826C24">
        <w:rPr>
          <w:spacing w:val="-2"/>
        </w:rPr>
        <w:t xml:space="preserve">наличии </w:t>
      </w:r>
      <w:r w:rsidRPr="00826C24">
        <w:t>двигательных возможностей;</w:t>
      </w:r>
    </w:p>
    <w:p w:rsidR="005032D1" w:rsidRPr="00826C24" w:rsidRDefault="00773E75" w:rsidP="007848B8">
      <w:pPr>
        <w:pStyle w:val="a3"/>
        <w:spacing w:line="276" w:lineRule="auto"/>
        <w:jc w:val="left"/>
      </w:pPr>
      <w:r w:rsidRPr="00826C24">
        <w:t>выполнять</w:t>
      </w:r>
      <w:r w:rsidRPr="00826C24">
        <w:rPr>
          <w:spacing w:val="40"/>
        </w:rPr>
        <w:t xml:space="preserve"> </w:t>
      </w:r>
      <w:r w:rsidRPr="00826C24">
        <w:t>художественное</w:t>
      </w:r>
      <w:r w:rsidRPr="00826C24">
        <w:rPr>
          <w:spacing w:val="40"/>
        </w:rPr>
        <w:t xml:space="preserve"> </w:t>
      </w:r>
      <w:r w:rsidRPr="00826C24">
        <w:t>оформление</w:t>
      </w:r>
      <w:r w:rsidRPr="00826C24">
        <w:rPr>
          <w:spacing w:val="40"/>
        </w:rPr>
        <w:t xml:space="preserve"> </w:t>
      </w:r>
      <w:r w:rsidRPr="00826C24">
        <w:t>изделий</w:t>
      </w:r>
      <w:r w:rsidRPr="00826C24">
        <w:rPr>
          <w:spacing w:val="40"/>
        </w:rPr>
        <w:t xml:space="preserve"> </w:t>
      </w:r>
      <w:r w:rsidRPr="00826C24">
        <w:t>при</w:t>
      </w:r>
      <w:r w:rsidRPr="00826C24">
        <w:rPr>
          <w:spacing w:val="40"/>
        </w:rPr>
        <w:t xml:space="preserve"> </w:t>
      </w:r>
      <w:r w:rsidRPr="00826C24">
        <w:t>наличии</w:t>
      </w:r>
      <w:r w:rsidRPr="00826C24">
        <w:rPr>
          <w:spacing w:val="40"/>
        </w:rPr>
        <w:t xml:space="preserve"> </w:t>
      </w:r>
      <w:r w:rsidRPr="00826C24">
        <w:t xml:space="preserve">двигательных </w:t>
      </w:r>
      <w:r w:rsidRPr="00826C24">
        <w:rPr>
          <w:spacing w:val="-2"/>
        </w:rPr>
        <w:t>возможностей;</w:t>
      </w:r>
    </w:p>
    <w:p w:rsidR="005032D1" w:rsidRPr="00826C24" w:rsidRDefault="00773E75" w:rsidP="007848B8">
      <w:pPr>
        <w:pStyle w:val="a3"/>
        <w:spacing w:line="276" w:lineRule="auto"/>
        <w:jc w:val="left"/>
      </w:pPr>
      <w:r w:rsidRPr="00826C24">
        <w:t>создавать</w:t>
      </w:r>
      <w:r w:rsidRPr="00826C24">
        <w:rPr>
          <w:spacing w:val="40"/>
        </w:rPr>
        <w:t xml:space="preserve"> </w:t>
      </w:r>
      <w:r w:rsidRPr="00826C24">
        <w:t>художественный</w:t>
      </w:r>
      <w:r w:rsidRPr="00826C24">
        <w:rPr>
          <w:spacing w:val="40"/>
        </w:rPr>
        <w:t xml:space="preserve"> </w:t>
      </w:r>
      <w:r w:rsidRPr="00826C24">
        <w:t>образ</w:t>
      </w:r>
      <w:r w:rsidRPr="00826C24">
        <w:rPr>
          <w:spacing w:val="40"/>
        </w:rPr>
        <w:t xml:space="preserve"> </w:t>
      </w:r>
      <w:r w:rsidRPr="00826C24">
        <w:t>и</w:t>
      </w:r>
      <w:r w:rsidRPr="00826C24">
        <w:rPr>
          <w:spacing w:val="40"/>
        </w:rPr>
        <w:t xml:space="preserve"> </w:t>
      </w:r>
      <w:r w:rsidRPr="00826C24">
        <w:t>воплощать</w:t>
      </w:r>
      <w:r w:rsidRPr="00826C24">
        <w:rPr>
          <w:spacing w:val="40"/>
        </w:rPr>
        <w:t xml:space="preserve"> </w:t>
      </w:r>
      <w:r w:rsidRPr="00826C24">
        <w:t>его</w:t>
      </w:r>
      <w:r w:rsidRPr="00826C24">
        <w:rPr>
          <w:spacing w:val="40"/>
        </w:rPr>
        <w:t xml:space="preserve"> </w:t>
      </w:r>
      <w:r w:rsidRPr="00826C24">
        <w:t>в</w:t>
      </w:r>
      <w:r w:rsidRPr="00826C24">
        <w:rPr>
          <w:spacing w:val="40"/>
        </w:rPr>
        <w:t xml:space="preserve"> </w:t>
      </w:r>
      <w:r w:rsidRPr="00826C24">
        <w:t>продукте</w:t>
      </w:r>
      <w:r w:rsidRPr="00826C24">
        <w:rPr>
          <w:spacing w:val="40"/>
        </w:rPr>
        <w:t xml:space="preserve"> </w:t>
      </w:r>
      <w:r w:rsidRPr="00826C24">
        <w:t>при</w:t>
      </w:r>
      <w:r w:rsidRPr="00826C24">
        <w:rPr>
          <w:spacing w:val="40"/>
        </w:rPr>
        <w:t xml:space="preserve"> </w:t>
      </w:r>
      <w:r w:rsidRPr="00826C24">
        <w:t>наличии двигательных возможностей;</w:t>
      </w:r>
    </w:p>
    <w:p w:rsidR="005032D1" w:rsidRPr="00826C24" w:rsidRDefault="00773E75" w:rsidP="007848B8">
      <w:pPr>
        <w:pStyle w:val="a3"/>
        <w:spacing w:line="276" w:lineRule="auto"/>
        <w:ind w:left="823" w:firstLine="0"/>
        <w:jc w:val="left"/>
      </w:pPr>
      <w:r w:rsidRPr="00826C24">
        <w:t>строить</w:t>
      </w:r>
      <w:r w:rsidRPr="00826C24">
        <w:rPr>
          <w:spacing w:val="-11"/>
        </w:rPr>
        <w:t xml:space="preserve"> </w:t>
      </w:r>
      <w:r w:rsidRPr="00826C24">
        <w:t>чертежи</w:t>
      </w:r>
      <w:r w:rsidRPr="00826C24">
        <w:rPr>
          <w:spacing w:val="-8"/>
        </w:rPr>
        <w:t xml:space="preserve"> </w:t>
      </w:r>
      <w:r w:rsidRPr="00826C24">
        <w:t>швейных</w:t>
      </w:r>
      <w:r w:rsidRPr="00826C24">
        <w:rPr>
          <w:spacing w:val="-12"/>
        </w:rPr>
        <w:t xml:space="preserve"> </w:t>
      </w:r>
      <w:r w:rsidRPr="00826C24">
        <w:rPr>
          <w:spacing w:val="-2"/>
        </w:rPr>
        <w:t>изделий;</w:t>
      </w:r>
    </w:p>
    <w:p w:rsidR="005032D1" w:rsidRPr="00826C24" w:rsidRDefault="00773E75" w:rsidP="007848B8">
      <w:pPr>
        <w:pStyle w:val="a3"/>
        <w:spacing w:line="276" w:lineRule="auto"/>
        <w:jc w:val="left"/>
      </w:pPr>
      <w:r w:rsidRPr="00826C24">
        <w:t xml:space="preserve">выбирать материалы, инструменты и оборудование для выполнения швейных </w:t>
      </w:r>
      <w:r w:rsidRPr="00826C24">
        <w:rPr>
          <w:spacing w:val="-2"/>
        </w:rPr>
        <w:t>работ;</w:t>
      </w:r>
    </w:p>
    <w:p w:rsidR="005032D1" w:rsidRPr="00826C24" w:rsidRDefault="00773E75" w:rsidP="007848B8">
      <w:pPr>
        <w:pStyle w:val="a3"/>
        <w:spacing w:line="276" w:lineRule="auto"/>
        <w:ind w:left="823" w:firstLine="0"/>
        <w:jc w:val="left"/>
      </w:pPr>
      <w:r w:rsidRPr="00826C24">
        <w:t>применять основные приёмы и навыки решения изобретательских задач; получить</w:t>
      </w:r>
      <w:r w:rsidRPr="00826C24">
        <w:rPr>
          <w:spacing w:val="69"/>
        </w:rPr>
        <w:t xml:space="preserve"> </w:t>
      </w:r>
      <w:r w:rsidRPr="00826C24">
        <w:t>возможность</w:t>
      </w:r>
      <w:r w:rsidRPr="00826C24">
        <w:rPr>
          <w:spacing w:val="40"/>
        </w:rPr>
        <w:t xml:space="preserve"> </w:t>
      </w:r>
      <w:r w:rsidRPr="00826C24">
        <w:t>научиться</w:t>
      </w:r>
      <w:r w:rsidRPr="00826C24">
        <w:rPr>
          <w:spacing w:val="40"/>
        </w:rPr>
        <w:t xml:space="preserve"> </w:t>
      </w:r>
      <w:r w:rsidRPr="00826C24">
        <w:t>применять</w:t>
      </w:r>
      <w:r w:rsidRPr="00826C24">
        <w:rPr>
          <w:spacing w:val="40"/>
        </w:rPr>
        <w:t xml:space="preserve"> </w:t>
      </w:r>
      <w:r w:rsidRPr="00826C24">
        <w:t>принципы</w:t>
      </w:r>
      <w:r w:rsidRPr="00826C24">
        <w:rPr>
          <w:spacing w:val="40"/>
        </w:rPr>
        <w:t xml:space="preserve"> </w:t>
      </w:r>
      <w:r w:rsidRPr="00826C24">
        <w:t>ТРИЗ</w:t>
      </w:r>
      <w:r w:rsidRPr="00826C24">
        <w:rPr>
          <w:spacing w:val="40"/>
        </w:rPr>
        <w:t xml:space="preserve"> </w:t>
      </w:r>
      <w:r w:rsidRPr="00826C24">
        <w:t>для</w:t>
      </w:r>
      <w:r w:rsidRPr="00826C24">
        <w:rPr>
          <w:spacing w:val="40"/>
        </w:rPr>
        <w:t xml:space="preserve"> </w:t>
      </w:r>
      <w:r w:rsidRPr="00826C24">
        <w:t>решения</w:t>
      </w:r>
    </w:p>
    <w:p w:rsidR="005032D1" w:rsidRPr="00826C24" w:rsidRDefault="00773E75" w:rsidP="007848B8">
      <w:pPr>
        <w:pStyle w:val="a3"/>
        <w:spacing w:line="276" w:lineRule="auto"/>
        <w:ind w:firstLine="0"/>
        <w:jc w:val="left"/>
      </w:pPr>
      <w:r w:rsidRPr="00826C24">
        <w:rPr>
          <w:w w:val="95"/>
        </w:rPr>
        <w:t>технических</w:t>
      </w:r>
      <w:r w:rsidRPr="00826C24">
        <w:rPr>
          <w:spacing w:val="58"/>
        </w:rPr>
        <w:t xml:space="preserve"> </w:t>
      </w:r>
      <w:r w:rsidRPr="00826C24">
        <w:rPr>
          <w:spacing w:val="-2"/>
        </w:rPr>
        <w:t>задач;</w:t>
      </w:r>
    </w:p>
    <w:p w:rsidR="005032D1" w:rsidRPr="00826C24" w:rsidRDefault="00773E75" w:rsidP="007848B8">
      <w:pPr>
        <w:pStyle w:val="a3"/>
        <w:tabs>
          <w:tab w:val="left" w:pos="2602"/>
          <w:tab w:val="left" w:pos="3758"/>
          <w:tab w:val="left" w:pos="5125"/>
          <w:tab w:val="left" w:pos="5470"/>
          <w:tab w:val="left" w:pos="6525"/>
          <w:tab w:val="left" w:pos="7729"/>
          <w:tab w:val="left" w:pos="8093"/>
        </w:tabs>
        <w:spacing w:line="276" w:lineRule="auto"/>
        <w:ind w:right="133"/>
        <w:jc w:val="left"/>
      </w:pPr>
      <w:r w:rsidRPr="00826C24">
        <w:rPr>
          <w:spacing w:val="-2"/>
        </w:rPr>
        <w:t>презентовать</w:t>
      </w:r>
      <w:r w:rsidRPr="00826C24">
        <w:tab/>
      </w:r>
      <w:r w:rsidRPr="00826C24">
        <w:rPr>
          <w:spacing w:val="-2"/>
        </w:rPr>
        <w:t>изделие</w:t>
      </w:r>
      <w:r w:rsidRPr="00826C24">
        <w:tab/>
      </w:r>
      <w:r w:rsidRPr="00826C24">
        <w:rPr>
          <w:spacing w:val="-2"/>
        </w:rPr>
        <w:t>(продукт)</w:t>
      </w:r>
      <w:r w:rsidRPr="00826C24">
        <w:tab/>
      </w:r>
      <w:r w:rsidRPr="00826C24">
        <w:rPr>
          <w:spacing w:val="-10"/>
        </w:rPr>
        <w:t>с</w:t>
      </w:r>
      <w:r w:rsidRPr="00826C24">
        <w:tab/>
      </w:r>
      <w:r w:rsidRPr="00826C24">
        <w:rPr>
          <w:spacing w:val="-2"/>
        </w:rPr>
        <w:t>учетом</w:t>
      </w:r>
      <w:r w:rsidRPr="00826C24">
        <w:tab/>
      </w:r>
      <w:r w:rsidRPr="00826C24">
        <w:rPr>
          <w:spacing w:val="-2"/>
        </w:rPr>
        <w:t>речевых</w:t>
      </w:r>
      <w:r w:rsidRPr="00826C24">
        <w:tab/>
      </w:r>
      <w:r w:rsidRPr="00826C24">
        <w:rPr>
          <w:spacing w:val="-10"/>
        </w:rPr>
        <w:t>и</w:t>
      </w:r>
      <w:r w:rsidRPr="00826C24">
        <w:tab/>
      </w:r>
      <w:r w:rsidRPr="00826C24">
        <w:rPr>
          <w:spacing w:val="-2"/>
        </w:rPr>
        <w:t xml:space="preserve">коммуникативных </w:t>
      </w:r>
      <w:r w:rsidRPr="00826C24">
        <w:t>возможностей обучающихся с НОДА;</w:t>
      </w:r>
    </w:p>
    <w:p w:rsidR="005032D1" w:rsidRPr="00826C24" w:rsidRDefault="00773E75" w:rsidP="007848B8">
      <w:pPr>
        <w:pStyle w:val="a3"/>
        <w:tabs>
          <w:tab w:val="left" w:pos="2132"/>
          <w:tab w:val="left" w:pos="2516"/>
          <w:tab w:val="left" w:pos="4703"/>
          <w:tab w:val="left" w:pos="6511"/>
          <w:tab w:val="left" w:pos="6894"/>
          <w:tab w:val="left" w:pos="8937"/>
        </w:tabs>
        <w:spacing w:line="276" w:lineRule="auto"/>
        <w:ind w:right="136"/>
        <w:jc w:val="left"/>
      </w:pPr>
      <w:r w:rsidRPr="00826C24">
        <w:rPr>
          <w:spacing w:val="-2"/>
        </w:rPr>
        <w:t>называть</w:t>
      </w:r>
      <w:r w:rsidRPr="00826C24">
        <w:tab/>
      </w:r>
      <w:r w:rsidRPr="00826C24">
        <w:rPr>
          <w:spacing w:val="-10"/>
        </w:rPr>
        <w:t>и</w:t>
      </w:r>
      <w:r w:rsidRPr="00826C24">
        <w:tab/>
      </w:r>
      <w:r w:rsidRPr="00826C24">
        <w:rPr>
          <w:spacing w:val="-2"/>
        </w:rPr>
        <w:t>характеризовать</w:t>
      </w:r>
      <w:r w:rsidRPr="00826C24">
        <w:tab/>
      </w:r>
      <w:r w:rsidRPr="00826C24">
        <w:rPr>
          <w:spacing w:val="-2"/>
        </w:rPr>
        <w:t>современные</w:t>
      </w:r>
      <w:r w:rsidRPr="00826C24">
        <w:tab/>
      </w:r>
      <w:r w:rsidRPr="00826C24">
        <w:rPr>
          <w:spacing w:val="-10"/>
        </w:rPr>
        <w:t>и</w:t>
      </w:r>
      <w:r w:rsidRPr="00826C24">
        <w:tab/>
      </w:r>
      <w:r w:rsidRPr="00826C24">
        <w:rPr>
          <w:spacing w:val="-2"/>
        </w:rPr>
        <w:t>перспективные</w:t>
      </w:r>
      <w:r w:rsidRPr="00826C24">
        <w:tab/>
      </w:r>
      <w:r w:rsidRPr="00826C24">
        <w:rPr>
          <w:spacing w:val="-2"/>
        </w:rPr>
        <w:t xml:space="preserve">технологии </w:t>
      </w:r>
      <w:r w:rsidRPr="00826C24">
        <w:t>производства и обработки материалов;</w:t>
      </w:r>
    </w:p>
    <w:p w:rsidR="005032D1" w:rsidRPr="00826C24" w:rsidRDefault="00773E75" w:rsidP="007848B8">
      <w:pPr>
        <w:pStyle w:val="a3"/>
        <w:spacing w:line="276" w:lineRule="auto"/>
        <w:jc w:val="left"/>
      </w:pPr>
      <w:r w:rsidRPr="00826C24">
        <w:t>получать</w:t>
      </w:r>
      <w:r w:rsidRPr="00826C24">
        <w:rPr>
          <w:spacing w:val="40"/>
        </w:rPr>
        <w:t xml:space="preserve"> </w:t>
      </w:r>
      <w:r w:rsidRPr="00826C24">
        <w:t>возможность</w:t>
      </w:r>
      <w:r w:rsidRPr="00826C24">
        <w:rPr>
          <w:spacing w:val="40"/>
        </w:rPr>
        <w:t xml:space="preserve"> </w:t>
      </w:r>
      <w:r w:rsidRPr="00826C24">
        <w:t>узнавать</w:t>
      </w:r>
      <w:r w:rsidRPr="00826C24">
        <w:rPr>
          <w:spacing w:val="40"/>
        </w:rPr>
        <w:t xml:space="preserve"> </w:t>
      </w:r>
      <w:r w:rsidRPr="00826C24">
        <w:t>о</w:t>
      </w:r>
      <w:r w:rsidRPr="00826C24">
        <w:rPr>
          <w:spacing w:val="40"/>
        </w:rPr>
        <w:t xml:space="preserve"> </w:t>
      </w:r>
      <w:r w:rsidRPr="00826C24">
        <w:t>современных</w:t>
      </w:r>
      <w:r w:rsidRPr="00826C24">
        <w:rPr>
          <w:spacing w:val="40"/>
        </w:rPr>
        <w:t xml:space="preserve"> </w:t>
      </w:r>
      <w:r w:rsidRPr="00826C24">
        <w:t>цифровых</w:t>
      </w:r>
      <w:r w:rsidRPr="00826C24">
        <w:rPr>
          <w:spacing w:val="40"/>
        </w:rPr>
        <w:t xml:space="preserve"> </w:t>
      </w:r>
      <w:r w:rsidRPr="00826C24">
        <w:t>технологиях,</w:t>
      </w:r>
      <w:r w:rsidRPr="00826C24">
        <w:rPr>
          <w:spacing w:val="40"/>
        </w:rPr>
        <w:t xml:space="preserve"> </w:t>
      </w:r>
      <w:r w:rsidRPr="00826C24">
        <w:t>их возможностях и ограничениях;</w:t>
      </w:r>
    </w:p>
    <w:p w:rsidR="005032D1" w:rsidRPr="00826C24" w:rsidRDefault="00773E75" w:rsidP="007848B8">
      <w:pPr>
        <w:pStyle w:val="a3"/>
        <w:spacing w:line="276" w:lineRule="auto"/>
        <w:ind w:left="823" w:firstLine="0"/>
        <w:jc w:val="left"/>
      </w:pPr>
      <w:r w:rsidRPr="00826C24">
        <w:t>выявлять</w:t>
      </w:r>
      <w:r w:rsidRPr="00826C24">
        <w:rPr>
          <w:spacing w:val="-12"/>
        </w:rPr>
        <w:t xml:space="preserve"> </w:t>
      </w:r>
      <w:r w:rsidRPr="00826C24">
        <w:t>потребности</w:t>
      </w:r>
      <w:r w:rsidRPr="00826C24">
        <w:rPr>
          <w:spacing w:val="-9"/>
        </w:rPr>
        <w:t xml:space="preserve"> </w:t>
      </w:r>
      <w:r w:rsidRPr="00826C24">
        <w:t>современной</w:t>
      </w:r>
      <w:r w:rsidRPr="00826C24">
        <w:rPr>
          <w:spacing w:val="-10"/>
        </w:rPr>
        <w:t xml:space="preserve"> </w:t>
      </w:r>
      <w:r w:rsidRPr="00826C24">
        <w:t>техники</w:t>
      </w:r>
      <w:r w:rsidRPr="00826C24">
        <w:rPr>
          <w:spacing w:val="-9"/>
        </w:rPr>
        <w:t xml:space="preserve"> </w:t>
      </w:r>
      <w:r w:rsidRPr="00826C24">
        <w:t>в</w:t>
      </w:r>
      <w:r w:rsidRPr="00826C24">
        <w:rPr>
          <w:spacing w:val="-7"/>
        </w:rPr>
        <w:t xml:space="preserve"> </w:t>
      </w:r>
      <w:r w:rsidRPr="00826C24">
        <w:t>умных</w:t>
      </w:r>
      <w:r w:rsidRPr="00826C24">
        <w:rPr>
          <w:spacing w:val="-13"/>
        </w:rPr>
        <w:t xml:space="preserve"> </w:t>
      </w:r>
      <w:r w:rsidRPr="00826C24">
        <w:rPr>
          <w:spacing w:val="-2"/>
        </w:rPr>
        <w:t>материалах;</w:t>
      </w:r>
    </w:p>
    <w:p w:rsidR="005032D1" w:rsidRPr="00826C24" w:rsidRDefault="00773E75" w:rsidP="007848B8">
      <w:pPr>
        <w:pStyle w:val="a3"/>
        <w:spacing w:line="276" w:lineRule="auto"/>
        <w:ind w:right="126"/>
      </w:pPr>
      <w:r w:rsidRPr="00826C24">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5032D1" w:rsidRPr="00826C24" w:rsidRDefault="00773E75" w:rsidP="007848B8">
      <w:pPr>
        <w:pStyle w:val="a3"/>
        <w:spacing w:line="276" w:lineRule="auto"/>
        <w:ind w:right="137"/>
      </w:pPr>
      <w:r w:rsidRPr="00826C24">
        <w:t>различать аллотропные соединения углерода, приводить примеры использования аллотропных соединений углерода;</w:t>
      </w:r>
    </w:p>
    <w:p w:rsidR="005032D1" w:rsidRPr="00826C24" w:rsidRDefault="00773E75" w:rsidP="007848B8">
      <w:pPr>
        <w:pStyle w:val="a3"/>
        <w:spacing w:line="276" w:lineRule="auto"/>
        <w:ind w:left="823" w:firstLine="0"/>
      </w:pPr>
      <w:r w:rsidRPr="00826C24">
        <w:t>характеризовать</w:t>
      </w:r>
      <w:r w:rsidRPr="00826C24">
        <w:rPr>
          <w:spacing w:val="35"/>
        </w:rPr>
        <w:t xml:space="preserve"> </w:t>
      </w:r>
      <w:r w:rsidRPr="00826C24">
        <w:t>мир</w:t>
      </w:r>
      <w:r w:rsidRPr="00826C24">
        <w:rPr>
          <w:spacing w:val="38"/>
        </w:rPr>
        <w:t xml:space="preserve"> </w:t>
      </w:r>
      <w:r w:rsidRPr="00826C24">
        <w:t>профессий,</w:t>
      </w:r>
      <w:r w:rsidRPr="00826C24">
        <w:rPr>
          <w:spacing w:val="40"/>
        </w:rPr>
        <w:t xml:space="preserve"> </w:t>
      </w:r>
      <w:r w:rsidRPr="00826C24">
        <w:t>связанных</w:t>
      </w:r>
      <w:r w:rsidRPr="00826C24">
        <w:rPr>
          <w:spacing w:val="33"/>
        </w:rPr>
        <w:t xml:space="preserve"> </w:t>
      </w:r>
      <w:r w:rsidRPr="00826C24">
        <w:t>с</w:t>
      </w:r>
      <w:r w:rsidRPr="00826C24">
        <w:rPr>
          <w:spacing w:val="38"/>
        </w:rPr>
        <w:t xml:space="preserve"> </w:t>
      </w:r>
      <w:r w:rsidRPr="00826C24">
        <w:t>изучаемыми</w:t>
      </w:r>
      <w:r w:rsidRPr="00826C24">
        <w:rPr>
          <w:spacing w:val="38"/>
        </w:rPr>
        <w:t xml:space="preserve"> </w:t>
      </w:r>
      <w:r w:rsidRPr="00826C24">
        <w:t>технологиями,</w:t>
      </w:r>
      <w:r w:rsidRPr="00826C24">
        <w:rPr>
          <w:spacing w:val="40"/>
        </w:rPr>
        <w:t xml:space="preserve"> </w:t>
      </w:r>
      <w:r w:rsidRPr="00826C24">
        <w:rPr>
          <w:spacing w:val="-7"/>
        </w:rPr>
        <w:t>их</w:t>
      </w:r>
    </w:p>
    <w:p w:rsidR="005032D1" w:rsidRPr="00826C24" w:rsidRDefault="00773E75" w:rsidP="007848B8">
      <w:pPr>
        <w:pStyle w:val="a3"/>
        <w:spacing w:before="67" w:line="276" w:lineRule="auto"/>
        <w:ind w:firstLine="0"/>
        <w:jc w:val="left"/>
      </w:pPr>
      <w:r w:rsidRPr="00826C24">
        <w:t>востребованность</w:t>
      </w:r>
      <w:r w:rsidRPr="00826C24">
        <w:rPr>
          <w:spacing w:val="-13"/>
        </w:rPr>
        <w:t xml:space="preserve"> </w:t>
      </w:r>
      <w:r w:rsidRPr="00826C24">
        <w:t>на</w:t>
      </w:r>
      <w:r w:rsidRPr="00826C24">
        <w:rPr>
          <w:spacing w:val="-9"/>
        </w:rPr>
        <w:t xml:space="preserve"> </w:t>
      </w:r>
      <w:r w:rsidRPr="00826C24">
        <w:t>рынке</w:t>
      </w:r>
      <w:r w:rsidRPr="00826C24">
        <w:rPr>
          <w:spacing w:val="-10"/>
        </w:rPr>
        <w:t xml:space="preserve"> </w:t>
      </w:r>
      <w:r w:rsidRPr="00826C24">
        <w:rPr>
          <w:spacing w:val="-2"/>
        </w:rPr>
        <w:t>труда;</w:t>
      </w:r>
    </w:p>
    <w:p w:rsidR="005032D1" w:rsidRPr="00826C24" w:rsidRDefault="00773E75" w:rsidP="007848B8">
      <w:pPr>
        <w:pStyle w:val="a3"/>
        <w:spacing w:line="276" w:lineRule="auto"/>
        <w:jc w:val="left"/>
      </w:pPr>
      <w:r w:rsidRPr="00826C24">
        <w:t>осуществлять изготовление субъективно нового продукта, опираясь на общую технологическую схему с учетом двигательных возможностей;</w:t>
      </w:r>
    </w:p>
    <w:p w:rsidR="005032D1" w:rsidRPr="00826C24" w:rsidRDefault="00773E75" w:rsidP="007848B8">
      <w:pPr>
        <w:pStyle w:val="a3"/>
        <w:tabs>
          <w:tab w:val="left" w:pos="2267"/>
          <w:tab w:val="left" w:pos="3504"/>
          <w:tab w:val="left" w:pos="5489"/>
          <w:tab w:val="left" w:pos="6573"/>
          <w:tab w:val="left" w:pos="8242"/>
          <w:tab w:val="left" w:pos="8607"/>
          <w:tab w:val="left" w:pos="9274"/>
          <w:tab w:val="left" w:pos="10180"/>
        </w:tabs>
        <w:spacing w:line="276" w:lineRule="auto"/>
        <w:ind w:right="137"/>
        <w:jc w:val="left"/>
      </w:pPr>
      <w:r w:rsidRPr="00826C24">
        <w:rPr>
          <w:spacing w:val="-2"/>
        </w:rPr>
        <w:t>оценивать</w:t>
      </w:r>
      <w:r w:rsidRPr="00826C24">
        <w:tab/>
      </w:r>
      <w:r w:rsidRPr="00826C24">
        <w:rPr>
          <w:spacing w:val="-2"/>
        </w:rPr>
        <w:t>пределы</w:t>
      </w:r>
      <w:r w:rsidRPr="00826C24">
        <w:tab/>
      </w:r>
      <w:r w:rsidRPr="00826C24">
        <w:rPr>
          <w:spacing w:val="-2"/>
        </w:rPr>
        <w:t>применимости</w:t>
      </w:r>
      <w:r w:rsidRPr="00826C24">
        <w:tab/>
      </w:r>
      <w:r w:rsidRPr="00826C24">
        <w:rPr>
          <w:spacing w:val="-2"/>
        </w:rPr>
        <w:t>данной</w:t>
      </w:r>
      <w:r w:rsidRPr="00826C24">
        <w:tab/>
      </w:r>
      <w:r w:rsidRPr="00826C24">
        <w:rPr>
          <w:spacing w:val="-2"/>
        </w:rPr>
        <w:t>технологии,</w:t>
      </w:r>
      <w:r w:rsidRPr="00826C24">
        <w:tab/>
      </w:r>
      <w:r w:rsidRPr="00826C24">
        <w:rPr>
          <w:spacing w:val="-10"/>
        </w:rPr>
        <w:t>в</w:t>
      </w:r>
      <w:r w:rsidRPr="00826C24">
        <w:tab/>
      </w:r>
      <w:r w:rsidRPr="00826C24">
        <w:rPr>
          <w:spacing w:val="-4"/>
        </w:rPr>
        <w:t>том</w:t>
      </w:r>
      <w:r w:rsidRPr="00826C24">
        <w:tab/>
      </w:r>
      <w:r w:rsidRPr="00826C24">
        <w:rPr>
          <w:spacing w:val="-2"/>
        </w:rPr>
        <w:t>числе</w:t>
      </w:r>
      <w:r w:rsidRPr="00826C24">
        <w:tab/>
      </w:r>
      <w:r w:rsidRPr="00826C24">
        <w:rPr>
          <w:spacing w:val="-10"/>
        </w:rPr>
        <w:t xml:space="preserve">с </w:t>
      </w:r>
      <w:r w:rsidRPr="00826C24">
        <w:lastRenderedPageBreak/>
        <w:t>экономических и экологических позиций.</w:t>
      </w:r>
    </w:p>
    <w:p w:rsidR="005032D1" w:rsidRPr="00826C24" w:rsidRDefault="00773E75" w:rsidP="007848B8">
      <w:pPr>
        <w:pStyle w:val="4"/>
        <w:spacing w:line="276" w:lineRule="auto"/>
        <w:ind w:left="823" w:right="6129"/>
        <w:jc w:val="left"/>
      </w:pPr>
      <w:r w:rsidRPr="00826C24">
        <w:t>Модуль</w:t>
      </w:r>
      <w:r w:rsidRPr="00826C24">
        <w:rPr>
          <w:spacing w:val="-18"/>
        </w:rPr>
        <w:t xml:space="preserve"> </w:t>
      </w:r>
      <w:r w:rsidRPr="00826C24">
        <w:t>«Робототехника» 5–6 КЛАССЫ:</w:t>
      </w:r>
    </w:p>
    <w:p w:rsidR="005032D1" w:rsidRPr="00826C24" w:rsidRDefault="00773E75" w:rsidP="007848B8">
      <w:pPr>
        <w:pStyle w:val="a3"/>
        <w:spacing w:line="276" w:lineRule="auto"/>
        <w:ind w:left="823" w:firstLine="0"/>
      </w:pPr>
      <w:r w:rsidRPr="00826C24">
        <w:t>соблюдать</w:t>
      </w:r>
      <w:r w:rsidRPr="00826C24">
        <w:rPr>
          <w:spacing w:val="-14"/>
        </w:rPr>
        <w:t xml:space="preserve"> </w:t>
      </w:r>
      <w:r w:rsidRPr="00826C24">
        <w:t>правила</w:t>
      </w:r>
      <w:r w:rsidRPr="00826C24">
        <w:rPr>
          <w:spacing w:val="-11"/>
        </w:rPr>
        <w:t xml:space="preserve"> </w:t>
      </w:r>
      <w:r w:rsidRPr="00826C24">
        <w:rPr>
          <w:spacing w:val="-2"/>
        </w:rPr>
        <w:t>безопасности;</w:t>
      </w:r>
    </w:p>
    <w:p w:rsidR="005032D1" w:rsidRPr="00826C24" w:rsidRDefault="00773E75" w:rsidP="007848B8">
      <w:pPr>
        <w:pStyle w:val="a3"/>
        <w:spacing w:line="276" w:lineRule="auto"/>
        <w:ind w:right="128"/>
      </w:pPr>
      <w:r w:rsidRPr="00826C24">
        <w:t xml:space="preserve">организовывать рабочее место в соответствии с требованиями безопасности и индивидуальными психофизическими особенностями развития обучающихся с </w:t>
      </w:r>
      <w:r w:rsidRPr="00826C24">
        <w:rPr>
          <w:spacing w:val="-2"/>
        </w:rPr>
        <w:t>НОДА;</w:t>
      </w:r>
    </w:p>
    <w:p w:rsidR="005032D1" w:rsidRPr="00826C24" w:rsidRDefault="00773E75" w:rsidP="007848B8">
      <w:pPr>
        <w:pStyle w:val="a3"/>
        <w:spacing w:line="276" w:lineRule="auto"/>
        <w:ind w:left="823" w:right="974" w:firstLine="0"/>
        <w:jc w:val="left"/>
      </w:pPr>
      <w:r w:rsidRPr="00826C24">
        <w:t>классифицировать</w:t>
      </w:r>
      <w:r w:rsidRPr="00826C24">
        <w:rPr>
          <w:spacing w:val="-8"/>
        </w:rPr>
        <w:t xml:space="preserve"> </w:t>
      </w:r>
      <w:r w:rsidRPr="00826C24">
        <w:t>и</w:t>
      </w:r>
      <w:r w:rsidRPr="00826C24">
        <w:rPr>
          <w:spacing w:val="-6"/>
        </w:rPr>
        <w:t xml:space="preserve"> </w:t>
      </w:r>
      <w:r w:rsidRPr="00826C24">
        <w:t>характеризовать</w:t>
      </w:r>
      <w:r w:rsidRPr="00826C24">
        <w:rPr>
          <w:spacing w:val="-8"/>
        </w:rPr>
        <w:t xml:space="preserve"> </w:t>
      </w:r>
      <w:r w:rsidRPr="00826C24">
        <w:t>роботов</w:t>
      </w:r>
      <w:r w:rsidRPr="00826C24">
        <w:rPr>
          <w:spacing w:val="-7"/>
        </w:rPr>
        <w:t xml:space="preserve"> </w:t>
      </w:r>
      <w:r w:rsidRPr="00826C24">
        <w:t>по</w:t>
      </w:r>
      <w:r w:rsidRPr="00826C24">
        <w:rPr>
          <w:spacing w:val="-6"/>
        </w:rPr>
        <w:t xml:space="preserve"> </w:t>
      </w:r>
      <w:r w:rsidRPr="00826C24">
        <w:t>видам</w:t>
      </w:r>
      <w:r w:rsidRPr="00826C24">
        <w:rPr>
          <w:spacing w:val="-5"/>
        </w:rPr>
        <w:t xml:space="preserve"> </w:t>
      </w:r>
      <w:r w:rsidRPr="00826C24">
        <w:t>и</w:t>
      </w:r>
      <w:r w:rsidRPr="00826C24">
        <w:rPr>
          <w:spacing w:val="-6"/>
        </w:rPr>
        <w:t xml:space="preserve"> </w:t>
      </w:r>
      <w:r w:rsidRPr="00826C24">
        <w:t>назначению; знать и уметь применять основные законы робототехники; конструировать и программировать движущиеся модели;</w:t>
      </w:r>
    </w:p>
    <w:p w:rsidR="005032D1" w:rsidRPr="00826C24" w:rsidRDefault="00773E75" w:rsidP="007848B8">
      <w:pPr>
        <w:pStyle w:val="a3"/>
        <w:tabs>
          <w:tab w:val="left" w:pos="2148"/>
          <w:tab w:val="left" w:pos="3949"/>
          <w:tab w:val="left" w:pos="5896"/>
          <w:tab w:val="left" w:pos="7014"/>
          <w:tab w:val="left" w:pos="9095"/>
          <w:tab w:val="left" w:pos="10160"/>
        </w:tabs>
        <w:spacing w:line="276" w:lineRule="auto"/>
        <w:ind w:right="132"/>
        <w:jc w:val="left"/>
      </w:pPr>
      <w:r w:rsidRPr="00826C24">
        <w:rPr>
          <w:spacing w:val="-2"/>
        </w:rPr>
        <w:t>получать</w:t>
      </w:r>
      <w:r w:rsidRPr="00826C24">
        <w:tab/>
      </w:r>
      <w:r w:rsidRPr="00826C24">
        <w:rPr>
          <w:spacing w:val="-2"/>
        </w:rPr>
        <w:t>возможность</w:t>
      </w:r>
      <w:r w:rsidRPr="00826C24">
        <w:tab/>
      </w:r>
      <w:r w:rsidRPr="00826C24">
        <w:rPr>
          <w:spacing w:val="-2"/>
        </w:rPr>
        <w:t>сформировать</w:t>
      </w:r>
      <w:r w:rsidRPr="00826C24">
        <w:tab/>
      </w:r>
      <w:r w:rsidRPr="00826C24">
        <w:rPr>
          <w:spacing w:val="-2"/>
        </w:rPr>
        <w:t>навыки</w:t>
      </w:r>
      <w:r w:rsidRPr="00826C24">
        <w:tab/>
      </w:r>
      <w:r w:rsidRPr="00826C24">
        <w:rPr>
          <w:spacing w:val="-2"/>
        </w:rPr>
        <w:t>моделирования</w:t>
      </w:r>
      <w:r w:rsidRPr="00826C24">
        <w:tab/>
      </w:r>
      <w:r w:rsidRPr="00826C24">
        <w:rPr>
          <w:spacing w:val="-2"/>
        </w:rPr>
        <w:t>машин</w:t>
      </w:r>
      <w:r w:rsidRPr="00826C24">
        <w:tab/>
      </w:r>
      <w:r w:rsidRPr="00826C24">
        <w:rPr>
          <w:spacing w:val="-10"/>
        </w:rPr>
        <w:t xml:space="preserve">и </w:t>
      </w:r>
      <w:r w:rsidRPr="00826C24">
        <w:t>механизмов с помощью робототехнического конструктора;</w:t>
      </w:r>
    </w:p>
    <w:p w:rsidR="005032D1" w:rsidRPr="00826C24" w:rsidRDefault="00773E75" w:rsidP="007848B8">
      <w:pPr>
        <w:pStyle w:val="a3"/>
        <w:tabs>
          <w:tab w:val="left" w:pos="2003"/>
          <w:tab w:val="left" w:pos="3451"/>
          <w:tab w:val="left" w:pos="5561"/>
          <w:tab w:val="left" w:pos="6650"/>
          <w:tab w:val="left" w:pos="7072"/>
          <w:tab w:val="left" w:pos="8760"/>
          <w:tab w:val="left" w:pos="9158"/>
        </w:tabs>
        <w:spacing w:line="276" w:lineRule="auto"/>
        <w:ind w:right="130"/>
        <w:jc w:val="left"/>
      </w:pPr>
      <w:r w:rsidRPr="00826C24">
        <w:rPr>
          <w:spacing w:val="-2"/>
        </w:rPr>
        <w:t>владеть</w:t>
      </w:r>
      <w:r w:rsidRPr="00826C24">
        <w:tab/>
      </w:r>
      <w:r w:rsidRPr="00826C24">
        <w:rPr>
          <w:spacing w:val="-2"/>
        </w:rPr>
        <w:t>навыками</w:t>
      </w:r>
      <w:r w:rsidRPr="00826C24">
        <w:tab/>
      </w:r>
      <w:r w:rsidRPr="00826C24">
        <w:rPr>
          <w:spacing w:val="-2"/>
        </w:rPr>
        <w:t>моделирования</w:t>
      </w:r>
      <w:r w:rsidRPr="00826C24">
        <w:tab/>
      </w:r>
      <w:r w:rsidRPr="00826C24">
        <w:rPr>
          <w:spacing w:val="-2"/>
        </w:rPr>
        <w:t>машин</w:t>
      </w:r>
      <w:r w:rsidRPr="00826C24">
        <w:tab/>
      </w:r>
      <w:r w:rsidRPr="00826C24">
        <w:rPr>
          <w:spacing w:val="-10"/>
        </w:rPr>
        <w:t>и</w:t>
      </w:r>
      <w:r w:rsidRPr="00826C24">
        <w:tab/>
      </w:r>
      <w:r w:rsidRPr="00826C24">
        <w:rPr>
          <w:spacing w:val="-2"/>
        </w:rPr>
        <w:t>механизмов</w:t>
      </w:r>
      <w:r w:rsidRPr="00826C24">
        <w:tab/>
      </w:r>
      <w:r w:rsidRPr="00826C24">
        <w:rPr>
          <w:spacing w:val="-10"/>
        </w:rPr>
        <w:t>с</w:t>
      </w:r>
      <w:r w:rsidRPr="00826C24">
        <w:tab/>
      </w:r>
      <w:r w:rsidRPr="00826C24">
        <w:rPr>
          <w:spacing w:val="-2"/>
        </w:rPr>
        <w:t xml:space="preserve">помощью </w:t>
      </w:r>
      <w:r w:rsidRPr="00826C24">
        <w:t>робототехнического конструктора;</w:t>
      </w:r>
    </w:p>
    <w:p w:rsidR="005032D1" w:rsidRPr="00826C24" w:rsidRDefault="00773E75" w:rsidP="007848B8">
      <w:pPr>
        <w:pStyle w:val="a3"/>
        <w:tabs>
          <w:tab w:val="left" w:pos="2118"/>
          <w:tab w:val="left" w:pos="3686"/>
          <w:tab w:val="left" w:pos="6066"/>
          <w:tab w:val="left" w:pos="6603"/>
          <w:tab w:val="left" w:pos="8642"/>
        </w:tabs>
        <w:spacing w:line="276" w:lineRule="auto"/>
        <w:ind w:right="133"/>
        <w:jc w:val="left"/>
      </w:pPr>
      <w:r w:rsidRPr="00826C24">
        <w:rPr>
          <w:spacing w:val="-2"/>
        </w:rPr>
        <w:t>владеть</w:t>
      </w:r>
      <w:r w:rsidRPr="00826C24">
        <w:tab/>
      </w:r>
      <w:r w:rsidRPr="00826C24">
        <w:rPr>
          <w:spacing w:val="-2"/>
        </w:rPr>
        <w:t>навыками</w:t>
      </w:r>
      <w:r w:rsidRPr="00826C24">
        <w:tab/>
      </w:r>
      <w:r w:rsidRPr="00826C24">
        <w:rPr>
          <w:spacing w:val="-2"/>
        </w:rPr>
        <w:t>индивидуальной</w:t>
      </w:r>
      <w:r w:rsidRPr="00826C24">
        <w:tab/>
      </w:r>
      <w:r w:rsidRPr="00826C24">
        <w:rPr>
          <w:spacing w:val="-10"/>
        </w:rPr>
        <w:t>и</w:t>
      </w:r>
      <w:r w:rsidRPr="00826C24">
        <w:tab/>
      </w:r>
      <w:r w:rsidRPr="00826C24">
        <w:rPr>
          <w:spacing w:val="-2"/>
        </w:rPr>
        <w:t>коллективной</w:t>
      </w:r>
      <w:r w:rsidRPr="00826C24">
        <w:tab/>
      </w:r>
      <w:r w:rsidRPr="00826C24">
        <w:rPr>
          <w:spacing w:val="-2"/>
        </w:rPr>
        <w:t xml:space="preserve">деятельности, </w:t>
      </w:r>
      <w:r w:rsidRPr="00826C24">
        <w:t>направленной на создание робототехнического продукта.</w:t>
      </w:r>
    </w:p>
    <w:p w:rsidR="005032D1" w:rsidRPr="00826C24" w:rsidRDefault="00773E75" w:rsidP="007848B8">
      <w:pPr>
        <w:pStyle w:val="3"/>
        <w:spacing w:line="276" w:lineRule="auto"/>
        <w:ind w:left="823"/>
      </w:pPr>
      <w:r w:rsidRPr="00826C24">
        <w:t>7–8</w:t>
      </w:r>
      <w:r w:rsidRPr="00826C24">
        <w:rPr>
          <w:spacing w:val="-4"/>
        </w:rPr>
        <w:t xml:space="preserve"> </w:t>
      </w:r>
      <w:r w:rsidRPr="00826C24">
        <w:rPr>
          <w:spacing w:val="-2"/>
        </w:rPr>
        <w:t>КЛАССЫ:</w:t>
      </w:r>
    </w:p>
    <w:p w:rsidR="005032D1" w:rsidRPr="00826C24" w:rsidRDefault="00773E75" w:rsidP="007848B8">
      <w:pPr>
        <w:pStyle w:val="a3"/>
        <w:spacing w:line="276" w:lineRule="auto"/>
        <w:ind w:left="823" w:right="1577" w:firstLine="0"/>
        <w:jc w:val="left"/>
      </w:pPr>
      <w:r w:rsidRPr="00826C24">
        <w:t>конструировать и моделировать робототехнические системы; уметь</w:t>
      </w:r>
      <w:r w:rsidRPr="00826C24">
        <w:rPr>
          <w:spacing w:val="-11"/>
        </w:rPr>
        <w:t xml:space="preserve"> </w:t>
      </w:r>
      <w:r w:rsidRPr="00826C24">
        <w:t>использовать</w:t>
      </w:r>
      <w:r w:rsidRPr="00826C24">
        <w:rPr>
          <w:spacing w:val="-11"/>
        </w:rPr>
        <w:t xml:space="preserve"> </w:t>
      </w:r>
      <w:r w:rsidRPr="00826C24">
        <w:t>визуальный</w:t>
      </w:r>
      <w:r w:rsidRPr="00826C24">
        <w:rPr>
          <w:spacing w:val="-9"/>
        </w:rPr>
        <w:t xml:space="preserve"> </w:t>
      </w:r>
      <w:r w:rsidRPr="00826C24">
        <w:t>язык</w:t>
      </w:r>
      <w:r w:rsidRPr="00826C24">
        <w:rPr>
          <w:spacing w:val="-9"/>
        </w:rPr>
        <w:t xml:space="preserve"> </w:t>
      </w:r>
      <w:r w:rsidRPr="00826C24">
        <w:t>программирования</w:t>
      </w:r>
      <w:r w:rsidRPr="00826C24">
        <w:rPr>
          <w:spacing w:val="-9"/>
        </w:rPr>
        <w:t xml:space="preserve"> </w:t>
      </w:r>
      <w:r w:rsidRPr="00826C24">
        <w:t>роботов; реализовывать полный цикл создания робота;</w:t>
      </w:r>
    </w:p>
    <w:p w:rsidR="005032D1" w:rsidRPr="00826C24" w:rsidRDefault="00773E75" w:rsidP="007848B8">
      <w:pPr>
        <w:pStyle w:val="a3"/>
        <w:tabs>
          <w:tab w:val="left" w:pos="3144"/>
          <w:tab w:val="left" w:pos="4449"/>
          <w:tab w:val="left" w:pos="5772"/>
          <w:tab w:val="left" w:pos="8585"/>
          <w:tab w:val="left" w:pos="9079"/>
        </w:tabs>
        <w:spacing w:line="276" w:lineRule="auto"/>
        <w:ind w:right="124"/>
        <w:jc w:val="left"/>
      </w:pPr>
      <w:r w:rsidRPr="00826C24">
        <w:rPr>
          <w:spacing w:val="-2"/>
        </w:rPr>
        <w:t>программировать</w:t>
      </w:r>
      <w:r w:rsidRPr="00826C24">
        <w:tab/>
      </w:r>
      <w:r w:rsidRPr="00826C24">
        <w:rPr>
          <w:spacing w:val="-2"/>
        </w:rPr>
        <w:t>действие</w:t>
      </w:r>
      <w:r w:rsidRPr="00826C24">
        <w:tab/>
      </w:r>
      <w:r w:rsidRPr="00826C24">
        <w:rPr>
          <w:spacing w:val="-2"/>
        </w:rPr>
        <w:t>учебного</w:t>
      </w:r>
      <w:r w:rsidRPr="00826C24">
        <w:tab/>
      </w:r>
      <w:r w:rsidRPr="00826C24">
        <w:rPr>
          <w:spacing w:val="-2"/>
        </w:rPr>
        <w:t>робота-манипулятора</w:t>
      </w:r>
      <w:r w:rsidRPr="00826C24">
        <w:tab/>
      </w:r>
      <w:r w:rsidRPr="00826C24">
        <w:rPr>
          <w:spacing w:val="-6"/>
        </w:rPr>
        <w:t>со</w:t>
      </w:r>
      <w:r w:rsidRPr="00826C24">
        <w:tab/>
      </w:r>
      <w:r w:rsidRPr="00826C24">
        <w:rPr>
          <w:spacing w:val="-2"/>
        </w:rPr>
        <w:t xml:space="preserve">сменными </w:t>
      </w:r>
      <w:r w:rsidRPr="00826C24">
        <w:t>модулями для обучения работе с производственным оборудованием;</w:t>
      </w:r>
    </w:p>
    <w:p w:rsidR="005032D1" w:rsidRPr="00826C24" w:rsidRDefault="00773E75" w:rsidP="007848B8">
      <w:pPr>
        <w:pStyle w:val="a3"/>
        <w:tabs>
          <w:tab w:val="left" w:pos="2114"/>
          <w:tab w:val="left" w:pos="3881"/>
          <w:tab w:val="left" w:pos="5300"/>
          <w:tab w:val="left" w:pos="6706"/>
          <w:tab w:val="left" w:pos="8029"/>
          <w:tab w:val="left" w:pos="9261"/>
        </w:tabs>
        <w:spacing w:line="276" w:lineRule="auto"/>
        <w:ind w:left="823" w:right="123" w:firstLine="0"/>
        <w:jc w:val="left"/>
      </w:pPr>
      <w:r w:rsidRPr="00826C24">
        <w:t xml:space="preserve">программировать работу модели роботизированной производственной линии; управлять движущимися моделями в компьютерно-управляемых средах; </w:t>
      </w:r>
      <w:r w:rsidRPr="00826C24">
        <w:rPr>
          <w:spacing w:val="-2"/>
        </w:rPr>
        <w:t>получать</w:t>
      </w:r>
      <w:r w:rsidRPr="00826C24">
        <w:tab/>
      </w:r>
      <w:r w:rsidRPr="00826C24">
        <w:rPr>
          <w:spacing w:val="-2"/>
        </w:rPr>
        <w:t>возможность</w:t>
      </w:r>
      <w:r w:rsidRPr="00826C24">
        <w:tab/>
      </w:r>
      <w:r w:rsidRPr="00826C24">
        <w:rPr>
          <w:spacing w:val="-2"/>
        </w:rPr>
        <w:t>научиться</w:t>
      </w:r>
      <w:r w:rsidRPr="00826C24">
        <w:tab/>
      </w:r>
      <w:r w:rsidRPr="00826C24">
        <w:rPr>
          <w:spacing w:val="-2"/>
        </w:rPr>
        <w:t>управлять</w:t>
      </w:r>
      <w:r w:rsidRPr="00826C24">
        <w:tab/>
      </w:r>
      <w:r w:rsidRPr="00826C24">
        <w:rPr>
          <w:spacing w:val="-2"/>
        </w:rPr>
        <w:t>системой</w:t>
      </w:r>
      <w:r w:rsidRPr="00826C24">
        <w:tab/>
      </w:r>
      <w:r w:rsidRPr="00826C24">
        <w:rPr>
          <w:spacing w:val="-2"/>
        </w:rPr>
        <w:t>учебных</w:t>
      </w:r>
      <w:r w:rsidRPr="00826C24">
        <w:tab/>
      </w:r>
      <w:r w:rsidRPr="00826C24">
        <w:rPr>
          <w:spacing w:val="-2"/>
        </w:rPr>
        <w:t>роботов-</w:t>
      </w:r>
    </w:p>
    <w:p w:rsidR="005032D1" w:rsidRPr="00826C24" w:rsidRDefault="00773E75" w:rsidP="007848B8">
      <w:pPr>
        <w:pStyle w:val="a3"/>
        <w:spacing w:line="276" w:lineRule="auto"/>
        <w:ind w:firstLine="0"/>
        <w:jc w:val="left"/>
      </w:pPr>
      <w:r w:rsidRPr="00826C24">
        <w:rPr>
          <w:spacing w:val="-2"/>
        </w:rPr>
        <w:t>манипуляторов;</w:t>
      </w:r>
    </w:p>
    <w:p w:rsidR="005032D1" w:rsidRPr="00826C24" w:rsidRDefault="00773E75" w:rsidP="007848B8">
      <w:pPr>
        <w:pStyle w:val="a3"/>
        <w:tabs>
          <w:tab w:val="left" w:pos="1720"/>
          <w:tab w:val="left" w:pos="3566"/>
          <w:tab w:val="left" w:pos="6088"/>
          <w:tab w:val="left" w:pos="7292"/>
          <w:tab w:val="left" w:pos="7628"/>
          <w:tab w:val="left" w:pos="8678"/>
        </w:tabs>
        <w:spacing w:line="276" w:lineRule="auto"/>
        <w:ind w:right="137"/>
        <w:jc w:val="left"/>
      </w:pPr>
      <w:r w:rsidRPr="00826C24">
        <w:rPr>
          <w:spacing w:val="-2"/>
        </w:rPr>
        <w:t>уметь</w:t>
      </w:r>
      <w:r w:rsidRPr="00826C24">
        <w:tab/>
      </w:r>
      <w:r w:rsidRPr="00826C24">
        <w:rPr>
          <w:spacing w:val="-2"/>
        </w:rPr>
        <w:t>осуществлять</w:t>
      </w:r>
      <w:r w:rsidRPr="00826C24">
        <w:tab/>
      </w:r>
      <w:r w:rsidRPr="00826C24">
        <w:rPr>
          <w:spacing w:val="-2"/>
        </w:rPr>
        <w:t>робототехнические</w:t>
      </w:r>
      <w:r w:rsidRPr="00826C24">
        <w:tab/>
      </w:r>
      <w:r w:rsidRPr="00826C24">
        <w:rPr>
          <w:spacing w:val="-2"/>
        </w:rPr>
        <w:t>проекты</w:t>
      </w:r>
      <w:r w:rsidRPr="00826C24">
        <w:tab/>
      </w:r>
      <w:r w:rsidRPr="00826C24">
        <w:rPr>
          <w:spacing w:val="-10"/>
        </w:rPr>
        <w:t>с</w:t>
      </w:r>
      <w:r w:rsidRPr="00826C24">
        <w:tab/>
      </w:r>
      <w:r w:rsidRPr="00826C24">
        <w:rPr>
          <w:spacing w:val="-2"/>
        </w:rPr>
        <w:t>учетом</w:t>
      </w:r>
      <w:r w:rsidRPr="00826C24">
        <w:tab/>
      </w:r>
      <w:r w:rsidRPr="00826C24">
        <w:rPr>
          <w:spacing w:val="-2"/>
        </w:rPr>
        <w:t xml:space="preserve">особенностей </w:t>
      </w:r>
      <w:r w:rsidRPr="00826C24">
        <w:t>развития обучающихся с НОДА;</w:t>
      </w:r>
    </w:p>
    <w:p w:rsidR="005032D1" w:rsidRPr="00826C24" w:rsidRDefault="00773E75" w:rsidP="007848B8">
      <w:pPr>
        <w:pStyle w:val="a3"/>
        <w:spacing w:line="276" w:lineRule="auto"/>
        <w:ind w:left="823" w:firstLine="0"/>
        <w:jc w:val="left"/>
      </w:pPr>
      <w:r w:rsidRPr="00826C24">
        <w:t>презентовать изделие с учетом коммуникативного и речевого развития; характеризовать</w:t>
      </w:r>
      <w:r w:rsidRPr="00826C24">
        <w:rPr>
          <w:spacing w:val="40"/>
        </w:rPr>
        <w:t xml:space="preserve"> </w:t>
      </w:r>
      <w:r w:rsidRPr="00826C24">
        <w:t>мир</w:t>
      </w:r>
      <w:r w:rsidRPr="00826C24">
        <w:rPr>
          <w:spacing w:val="40"/>
        </w:rPr>
        <w:t xml:space="preserve"> </w:t>
      </w:r>
      <w:r w:rsidRPr="00826C24">
        <w:t>профессий,</w:t>
      </w:r>
      <w:r w:rsidRPr="00826C24">
        <w:rPr>
          <w:spacing w:val="40"/>
        </w:rPr>
        <w:t xml:space="preserve"> </w:t>
      </w:r>
      <w:r w:rsidRPr="00826C24">
        <w:t>связанных</w:t>
      </w:r>
      <w:r w:rsidRPr="00826C24">
        <w:rPr>
          <w:spacing w:val="38"/>
        </w:rPr>
        <w:t xml:space="preserve"> </w:t>
      </w:r>
      <w:r w:rsidRPr="00826C24">
        <w:t>с</w:t>
      </w:r>
      <w:r w:rsidRPr="00826C24">
        <w:rPr>
          <w:spacing w:val="40"/>
        </w:rPr>
        <w:t xml:space="preserve"> </w:t>
      </w:r>
      <w:r w:rsidRPr="00826C24">
        <w:t>изучаемыми</w:t>
      </w:r>
      <w:r w:rsidRPr="00826C24">
        <w:rPr>
          <w:spacing w:val="40"/>
        </w:rPr>
        <w:t xml:space="preserve"> </w:t>
      </w:r>
      <w:r w:rsidRPr="00826C24">
        <w:t>технологиями,</w:t>
      </w:r>
      <w:r w:rsidRPr="00826C24">
        <w:rPr>
          <w:spacing w:val="40"/>
        </w:rPr>
        <w:t xml:space="preserve"> </w:t>
      </w:r>
      <w:r w:rsidRPr="00826C24">
        <w:t>их</w:t>
      </w:r>
    </w:p>
    <w:p w:rsidR="005032D1" w:rsidRPr="00826C24" w:rsidRDefault="00773E75" w:rsidP="007848B8">
      <w:pPr>
        <w:pStyle w:val="a3"/>
        <w:spacing w:line="276" w:lineRule="auto"/>
        <w:ind w:firstLine="0"/>
        <w:jc w:val="left"/>
      </w:pPr>
      <w:r w:rsidRPr="00826C24">
        <w:t>востребованность</w:t>
      </w:r>
      <w:r w:rsidRPr="00826C24">
        <w:rPr>
          <w:spacing w:val="-13"/>
        </w:rPr>
        <w:t xml:space="preserve"> </w:t>
      </w:r>
      <w:r w:rsidRPr="00826C24">
        <w:t>на</w:t>
      </w:r>
      <w:r w:rsidRPr="00826C24">
        <w:rPr>
          <w:spacing w:val="-9"/>
        </w:rPr>
        <w:t xml:space="preserve"> </w:t>
      </w:r>
      <w:r w:rsidRPr="00826C24">
        <w:t>рынке</w:t>
      </w:r>
      <w:r w:rsidRPr="00826C24">
        <w:rPr>
          <w:spacing w:val="-10"/>
        </w:rPr>
        <w:t xml:space="preserve"> </w:t>
      </w:r>
      <w:r w:rsidRPr="00826C24">
        <w:rPr>
          <w:spacing w:val="-2"/>
        </w:rPr>
        <w:t>труда.</w:t>
      </w:r>
    </w:p>
    <w:p w:rsidR="005032D1" w:rsidRPr="00826C24" w:rsidRDefault="00773E75" w:rsidP="007848B8">
      <w:pPr>
        <w:pStyle w:val="4"/>
        <w:spacing w:line="276" w:lineRule="auto"/>
        <w:ind w:left="823" w:right="6129"/>
        <w:jc w:val="left"/>
      </w:pPr>
      <w:r w:rsidRPr="00826C24">
        <w:t>Модуль</w:t>
      </w:r>
      <w:r w:rsidRPr="00826C24">
        <w:rPr>
          <w:spacing w:val="-18"/>
        </w:rPr>
        <w:t xml:space="preserve"> </w:t>
      </w:r>
      <w:r w:rsidRPr="00826C24">
        <w:t>«Животноводство» 7–8 КЛАССЫ:</w:t>
      </w:r>
    </w:p>
    <w:p w:rsidR="005032D1" w:rsidRPr="00826C24" w:rsidRDefault="00773E75" w:rsidP="007848B8">
      <w:pPr>
        <w:pStyle w:val="a3"/>
        <w:spacing w:line="276" w:lineRule="auto"/>
        <w:ind w:left="823" w:firstLine="0"/>
        <w:jc w:val="left"/>
      </w:pPr>
      <w:r w:rsidRPr="00826C24">
        <w:t>соблюдать</w:t>
      </w:r>
      <w:r w:rsidRPr="00826C24">
        <w:rPr>
          <w:spacing w:val="-14"/>
        </w:rPr>
        <w:t xml:space="preserve"> </w:t>
      </w:r>
      <w:r w:rsidRPr="00826C24">
        <w:t>правила</w:t>
      </w:r>
      <w:r w:rsidRPr="00826C24">
        <w:rPr>
          <w:spacing w:val="-11"/>
        </w:rPr>
        <w:t xml:space="preserve"> </w:t>
      </w:r>
      <w:r w:rsidRPr="00826C24">
        <w:rPr>
          <w:spacing w:val="-2"/>
        </w:rPr>
        <w:t>безопасности;</w:t>
      </w:r>
    </w:p>
    <w:p w:rsidR="005032D1" w:rsidRPr="00826C24" w:rsidRDefault="00773E75" w:rsidP="007848B8">
      <w:pPr>
        <w:pStyle w:val="a3"/>
        <w:spacing w:line="276" w:lineRule="auto"/>
        <w:jc w:val="left"/>
      </w:pPr>
      <w:r w:rsidRPr="00826C24">
        <w:t>организовывать рабочее место в соответствии с требованиями безопасности и особенностями психофизического развития обучающихся с НОДА;</w:t>
      </w:r>
    </w:p>
    <w:p w:rsidR="005032D1" w:rsidRPr="00826C24" w:rsidRDefault="00773E75" w:rsidP="007848B8">
      <w:pPr>
        <w:pStyle w:val="a3"/>
        <w:spacing w:line="276" w:lineRule="auto"/>
        <w:ind w:left="823" w:firstLine="0"/>
        <w:jc w:val="left"/>
      </w:pPr>
      <w:r w:rsidRPr="00826C24">
        <w:t>характеризовать</w:t>
      </w:r>
      <w:r w:rsidRPr="00826C24">
        <w:rPr>
          <w:spacing w:val="-17"/>
        </w:rPr>
        <w:t xml:space="preserve"> </w:t>
      </w:r>
      <w:r w:rsidRPr="00826C24">
        <w:t>основные</w:t>
      </w:r>
      <w:r w:rsidRPr="00826C24">
        <w:rPr>
          <w:spacing w:val="-15"/>
        </w:rPr>
        <w:t xml:space="preserve"> </w:t>
      </w:r>
      <w:r w:rsidRPr="00826C24">
        <w:t>направления</w:t>
      </w:r>
      <w:r w:rsidRPr="00826C24">
        <w:rPr>
          <w:spacing w:val="-15"/>
        </w:rPr>
        <w:t xml:space="preserve"> </w:t>
      </w:r>
      <w:r w:rsidRPr="00826C24">
        <w:rPr>
          <w:spacing w:val="-2"/>
        </w:rPr>
        <w:t>животноводства;</w:t>
      </w:r>
    </w:p>
    <w:p w:rsidR="005032D1" w:rsidRPr="00826C24" w:rsidRDefault="00773E75" w:rsidP="007848B8">
      <w:pPr>
        <w:pStyle w:val="a3"/>
        <w:tabs>
          <w:tab w:val="left" w:pos="3139"/>
          <w:tab w:val="left" w:pos="5009"/>
          <w:tab w:val="left" w:pos="6533"/>
          <w:tab w:val="left" w:pos="7589"/>
        </w:tabs>
        <w:spacing w:line="276" w:lineRule="auto"/>
        <w:ind w:right="133"/>
        <w:jc w:val="left"/>
      </w:pPr>
      <w:r w:rsidRPr="00826C24">
        <w:rPr>
          <w:spacing w:val="-2"/>
        </w:rPr>
        <w:t>характеризовать</w:t>
      </w:r>
      <w:r w:rsidRPr="00826C24">
        <w:tab/>
      </w:r>
      <w:r w:rsidRPr="00826C24">
        <w:rPr>
          <w:spacing w:val="-2"/>
        </w:rPr>
        <w:t>особенности</w:t>
      </w:r>
      <w:r w:rsidRPr="00826C24">
        <w:tab/>
      </w:r>
      <w:r w:rsidRPr="00826C24">
        <w:rPr>
          <w:spacing w:val="-2"/>
        </w:rPr>
        <w:t>основных</w:t>
      </w:r>
      <w:r w:rsidRPr="00826C24">
        <w:tab/>
      </w:r>
      <w:r w:rsidRPr="00826C24">
        <w:rPr>
          <w:spacing w:val="-2"/>
        </w:rPr>
        <w:t>видов</w:t>
      </w:r>
      <w:r w:rsidRPr="00826C24">
        <w:tab/>
      </w:r>
      <w:r w:rsidRPr="00826C24">
        <w:rPr>
          <w:spacing w:val="-2"/>
        </w:rPr>
        <w:t xml:space="preserve">сельскохозяйственных </w:t>
      </w:r>
      <w:r w:rsidRPr="00826C24">
        <w:t>животных своего региона;</w:t>
      </w:r>
    </w:p>
    <w:p w:rsidR="005032D1" w:rsidRPr="00826C24" w:rsidRDefault="00773E75" w:rsidP="007848B8">
      <w:pPr>
        <w:pStyle w:val="a3"/>
        <w:tabs>
          <w:tab w:val="left" w:pos="2502"/>
          <w:tab w:val="left" w:pos="3851"/>
          <w:tab w:val="left" w:pos="6320"/>
          <w:tab w:val="left" w:pos="7323"/>
          <w:tab w:val="left" w:pos="9011"/>
        </w:tabs>
        <w:spacing w:line="276" w:lineRule="auto"/>
        <w:ind w:right="134"/>
        <w:jc w:val="left"/>
      </w:pPr>
      <w:r w:rsidRPr="00826C24">
        <w:rPr>
          <w:spacing w:val="-2"/>
        </w:rPr>
        <w:t>описывать</w:t>
      </w:r>
      <w:r w:rsidRPr="00826C24">
        <w:tab/>
      </w:r>
      <w:r w:rsidRPr="00826C24">
        <w:rPr>
          <w:spacing w:val="-2"/>
        </w:rPr>
        <w:t>полный</w:t>
      </w:r>
      <w:r w:rsidRPr="00826C24">
        <w:tab/>
      </w:r>
      <w:r w:rsidRPr="00826C24">
        <w:rPr>
          <w:spacing w:val="-2"/>
        </w:rPr>
        <w:t>технологический</w:t>
      </w:r>
      <w:r w:rsidRPr="00826C24">
        <w:tab/>
      </w:r>
      <w:r w:rsidRPr="00826C24">
        <w:rPr>
          <w:spacing w:val="-4"/>
        </w:rPr>
        <w:t>цикл</w:t>
      </w:r>
      <w:r w:rsidRPr="00826C24">
        <w:tab/>
      </w:r>
      <w:r w:rsidRPr="00826C24">
        <w:rPr>
          <w:spacing w:val="-2"/>
        </w:rPr>
        <w:t>получения</w:t>
      </w:r>
      <w:r w:rsidRPr="00826C24">
        <w:tab/>
      </w:r>
      <w:r w:rsidRPr="00826C24">
        <w:rPr>
          <w:spacing w:val="-2"/>
        </w:rPr>
        <w:t xml:space="preserve">продукции </w:t>
      </w:r>
      <w:r w:rsidRPr="00826C24">
        <w:lastRenderedPageBreak/>
        <w:t>животноводства своего региона;</w:t>
      </w:r>
    </w:p>
    <w:p w:rsidR="005032D1" w:rsidRPr="00826C24" w:rsidRDefault="00773E75" w:rsidP="007848B8">
      <w:pPr>
        <w:pStyle w:val="a3"/>
        <w:spacing w:line="276" w:lineRule="auto"/>
        <w:jc w:val="left"/>
      </w:pPr>
      <w:r w:rsidRPr="00826C24">
        <w:t>называть</w:t>
      </w:r>
      <w:r w:rsidRPr="00826C24">
        <w:rPr>
          <w:spacing w:val="40"/>
        </w:rPr>
        <w:t xml:space="preserve"> </w:t>
      </w:r>
      <w:r w:rsidRPr="00826C24">
        <w:t>виды</w:t>
      </w:r>
      <w:r w:rsidRPr="00826C24">
        <w:rPr>
          <w:spacing w:val="40"/>
        </w:rPr>
        <w:t xml:space="preserve"> </w:t>
      </w:r>
      <w:r w:rsidRPr="00826C24">
        <w:t>сельскохозяйственных</w:t>
      </w:r>
      <w:r w:rsidRPr="00826C24">
        <w:rPr>
          <w:spacing w:val="40"/>
        </w:rPr>
        <w:t xml:space="preserve"> </w:t>
      </w:r>
      <w:r w:rsidRPr="00826C24">
        <w:t>животных,</w:t>
      </w:r>
      <w:r w:rsidRPr="00826C24">
        <w:rPr>
          <w:spacing w:val="40"/>
        </w:rPr>
        <w:t xml:space="preserve"> </w:t>
      </w:r>
      <w:r w:rsidRPr="00826C24">
        <w:t>характерных</w:t>
      </w:r>
      <w:r w:rsidRPr="00826C24">
        <w:rPr>
          <w:spacing w:val="40"/>
        </w:rPr>
        <w:t xml:space="preserve"> </w:t>
      </w:r>
      <w:r w:rsidRPr="00826C24">
        <w:t>для</w:t>
      </w:r>
      <w:r w:rsidRPr="00826C24">
        <w:rPr>
          <w:spacing w:val="40"/>
        </w:rPr>
        <w:t xml:space="preserve"> </w:t>
      </w:r>
      <w:r w:rsidRPr="00826C24">
        <w:t xml:space="preserve">данного </w:t>
      </w:r>
      <w:r w:rsidRPr="00826C24">
        <w:rPr>
          <w:spacing w:val="-2"/>
        </w:rPr>
        <w:t>региона;</w:t>
      </w:r>
    </w:p>
    <w:p w:rsidR="005032D1" w:rsidRPr="00826C24" w:rsidRDefault="00773E75" w:rsidP="007848B8">
      <w:pPr>
        <w:pStyle w:val="a3"/>
        <w:spacing w:line="276" w:lineRule="auto"/>
        <w:ind w:left="823" w:firstLine="0"/>
        <w:jc w:val="left"/>
      </w:pPr>
      <w:r w:rsidRPr="00826C24">
        <w:t>оценивать</w:t>
      </w:r>
      <w:r w:rsidRPr="00826C24">
        <w:rPr>
          <w:spacing w:val="-7"/>
        </w:rPr>
        <w:t xml:space="preserve"> </w:t>
      </w:r>
      <w:r w:rsidRPr="00826C24">
        <w:t>условия</w:t>
      </w:r>
      <w:r w:rsidRPr="00826C24">
        <w:rPr>
          <w:spacing w:val="-7"/>
        </w:rPr>
        <w:t xml:space="preserve"> </w:t>
      </w:r>
      <w:r w:rsidRPr="00826C24">
        <w:t>содержания</w:t>
      </w:r>
      <w:r w:rsidRPr="00826C24">
        <w:rPr>
          <w:spacing w:val="-7"/>
        </w:rPr>
        <w:t xml:space="preserve"> </w:t>
      </w:r>
      <w:r w:rsidRPr="00826C24">
        <w:t>животных</w:t>
      </w:r>
      <w:r w:rsidRPr="00826C24">
        <w:rPr>
          <w:spacing w:val="-12"/>
        </w:rPr>
        <w:t xml:space="preserve"> </w:t>
      </w:r>
      <w:r w:rsidRPr="00826C24">
        <w:t>в</w:t>
      </w:r>
      <w:r w:rsidRPr="00826C24">
        <w:rPr>
          <w:spacing w:val="-10"/>
        </w:rPr>
        <w:t xml:space="preserve"> </w:t>
      </w:r>
      <w:r w:rsidRPr="00826C24">
        <w:t>различных</w:t>
      </w:r>
      <w:r w:rsidRPr="00826C24">
        <w:rPr>
          <w:spacing w:val="-9"/>
        </w:rPr>
        <w:t xml:space="preserve"> </w:t>
      </w:r>
      <w:r w:rsidRPr="00826C24">
        <w:rPr>
          <w:spacing w:val="-2"/>
        </w:rPr>
        <w:t>условиях;</w:t>
      </w:r>
    </w:p>
    <w:p w:rsidR="005032D1" w:rsidRPr="00826C24" w:rsidRDefault="00773E75" w:rsidP="007848B8">
      <w:pPr>
        <w:pStyle w:val="a3"/>
        <w:spacing w:before="67" w:line="276" w:lineRule="auto"/>
        <w:jc w:val="left"/>
      </w:pPr>
      <w:r w:rsidRPr="00826C24">
        <w:t>владеть</w:t>
      </w:r>
      <w:r w:rsidRPr="00826C24">
        <w:rPr>
          <w:spacing w:val="40"/>
        </w:rPr>
        <w:t xml:space="preserve"> </w:t>
      </w:r>
      <w:r w:rsidRPr="00826C24">
        <w:t>навыками</w:t>
      </w:r>
      <w:r w:rsidRPr="00826C24">
        <w:rPr>
          <w:spacing w:val="40"/>
        </w:rPr>
        <w:t xml:space="preserve"> </w:t>
      </w:r>
      <w:r w:rsidRPr="00826C24">
        <w:t>оказания</w:t>
      </w:r>
      <w:r w:rsidRPr="00826C24">
        <w:rPr>
          <w:spacing w:val="40"/>
        </w:rPr>
        <w:t xml:space="preserve"> </w:t>
      </w:r>
      <w:r w:rsidRPr="00826C24">
        <w:t>первой</w:t>
      </w:r>
      <w:r w:rsidRPr="00826C24">
        <w:rPr>
          <w:spacing w:val="40"/>
        </w:rPr>
        <w:t xml:space="preserve"> </w:t>
      </w:r>
      <w:r w:rsidRPr="00826C24">
        <w:t>помощи</w:t>
      </w:r>
      <w:r w:rsidRPr="00826C24">
        <w:rPr>
          <w:spacing w:val="40"/>
        </w:rPr>
        <w:t xml:space="preserve"> </w:t>
      </w:r>
      <w:r w:rsidRPr="00826C24">
        <w:t>заболевшим</w:t>
      </w:r>
      <w:r w:rsidRPr="00826C24">
        <w:rPr>
          <w:spacing w:val="40"/>
        </w:rPr>
        <w:t xml:space="preserve"> </w:t>
      </w:r>
      <w:r w:rsidRPr="00826C24">
        <w:t>или</w:t>
      </w:r>
      <w:r w:rsidRPr="00826C24">
        <w:rPr>
          <w:spacing w:val="40"/>
        </w:rPr>
        <w:t xml:space="preserve"> </w:t>
      </w:r>
      <w:r w:rsidRPr="00826C24">
        <w:t>пораненным</w:t>
      </w:r>
      <w:r w:rsidRPr="00826C24">
        <w:rPr>
          <w:spacing w:val="80"/>
          <w:w w:val="150"/>
        </w:rPr>
        <w:t xml:space="preserve"> </w:t>
      </w:r>
      <w:r w:rsidRPr="00826C24">
        <w:t>животным с учетом имеющихся двигательных ограничений;</w:t>
      </w:r>
    </w:p>
    <w:p w:rsidR="005032D1" w:rsidRPr="00826C24" w:rsidRDefault="00773E75" w:rsidP="007848B8">
      <w:pPr>
        <w:pStyle w:val="a3"/>
        <w:tabs>
          <w:tab w:val="left" w:pos="2354"/>
          <w:tab w:val="left" w:pos="4359"/>
          <w:tab w:val="left" w:pos="5577"/>
          <w:tab w:val="left" w:pos="7529"/>
        </w:tabs>
        <w:spacing w:line="276" w:lineRule="auto"/>
        <w:ind w:left="823" w:right="136" w:firstLine="0"/>
        <w:jc w:val="left"/>
      </w:pPr>
      <w:r w:rsidRPr="00826C24">
        <w:t>характеризовать</w:t>
      </w:r>
      <w:r w:rsidRPr="00826C24">
        <w:rPr>
          <w:spacing w:val="-4"/>
        </w:rPr>
        <w:t xml:space="preserve"> </w:t>
      </w:r>
      <w:r w:rsidRPr="00826C24">
        <w:t>способы</w:t>
      </w:r>
      <w:r w:rsidRPr="00826C24">
        <w:rPr>
          <w:spacing w:val="-2"/>
        </w:rPr>
        <w:t xml:space="preserve"> </w:t>
      </w:r>
      <w:r w:rsidRPr="00826C24">
        <w:t>переработки</w:t>
      </w:r>
      <w:r w:rsidRPr="00826C24">
        <w:rPr>
          <w:spacing w:val="-2"/>
        </w:rPr>
        <w:t xml:space="preserve"> </w:t>
      </w:r>
      <w:r w:rsidRPr="00826C24">
        <w:t>и хранения</w:t>
      </w:r>
      <w:r w:rsidRPr="00826C24">
        <w:rPr>
          <w:spacing w:val="-1"/>
        </w:rPr>
        <w:t xml:space="preserve"> </w:t>
      </w:r>
      <w:r w:rsidRPr="00826C24">
        <w:t>продукции</w:t>
      </w:r>
      <w:r w:rsidRPr="00826C24">
        <w:rPr>
          <w:spacing w:val="-2"/>
        </w:rPr>
        <w:t xml:space="preserve"> </w:t>
      </w:r>
      <w:r w:rsidRPr="00826C24">
        <w:t>животноводства; характеризовать пути</w:t>
      </w:r>
      <w:r w:rsidRPr="00826C24">
        <w:rPr>
          <w:spacing w:val="-3"/>
        </w:rPr>
        <w:t xml:space="preserve"> </w:t>
      </w:r>
      <w:r w:rsidRPr="00826C24">
        <w:t>цифровизации</w:t>
      </w:r>
      <w:r w:rsidRPr="00826C24">
        <w:rPr>
          <w:spacing w:val="-3"/>
        </w:rPr>
        <w:t xml:space="preserve"> </w:t>
      </w:r>
      <w:r w:rsidRPr="00826C24">
        <w:t>животноводческого</w:t>
      </w:r>
      <w:r w:rsidRPr="00826C24">
        <w:rPr>
          <w:spacing w:val="-2"/>
        </w:rPr>
        <w:t xml:space="preserve"> </w:t>
      </w:r>
      <w:r w:rsidRPr="00826C24">
        <w:t xml:space="preserve">производства; </w:t>
      </w:r>
      <w:r w:rsidRPr="00826C24">
        <w:rPr>
          <w:spacing w:val="-2"/>
        </w:rPr>
        <w:t>получать</w:t>
      </w:r>
      <w:r w:rsidRPr="00826C24">
        <w:tab/>
      </w:r>
      <w:r w:rsidRPr="00826C24">
        <w:rPr>
          <w:spacing w:val="-2"/>
        </w:rPr>
        <w:t>возможность</w:t>
      </w:r>
      <w:r w:rsidRPr="00826C24">
        <w:tab/>
      </w:r>
      <w:r w:rsidRPr="00826C24">
        <w:rPr>
          <w:spacing w:val="-2"/>
        </w:rPr>
        <w:t>узнать</w:t>
      </w:r>
      <w:r w:rsidRPr="00826C24">
        <w:tab/>
      </w:r>
      <w:r w:rsidRPr="00826C24">
        <w:rPr>
          <w:spacing w:val="-2"/>
        </w:rPr>
        <w:t>особенности</w:t>
      </w:r>
      <w:r w:rsidRPr="00826C24">
        <w:tab/>
      </w:r>
      <w:r w:rsidRPr="00826C24">
        <w:rPr>
          <w:spacing w:val="-2"/>
        </w:rPr>
        <w:t>сельскохозяйственного</w:t>
      </w:r>
    </w:p>
    <w:p w:rsidR="005032D1" w:rsidRPr="00826C24" w:rsidRDefault="00773E75" w:rsidP="007848B8">
      <w:pPr>
        <w:pStyle w:val="a3"/>
        <w:spacing w:line="276" w:lineRule="auto"/>
        <w:ind w:firstLine="0"/>
        <w:jc w:val="left"/>
      </w:pPr>
      <w:r w:rsidRPr="00826C24">
        <w:rPr>
          <w:spacing w:val="-2"/>
        </w:rPr>
        <w:t>производства;</w:t>
      </w:r>
    </w:p>
    <w:p w:rsidR="005032D1" w:rsidRPr="00826C24" w:rsidRDefault="00773E75" w:rsidP="007848B8">
      <w:pPr>
        <w:pStyle w:val="a3"/>
        <w:tabs>
          <w:tab w:val="left" w:pos="3090"/>
          <w:tab w:val="left" w:pos="3866"/>
          <w:tab w:val="left" w:pos="5526"/>
          <w:tab w:val="left" w:pos="7075"/>
          <w:tab w:val="left" w:pos="7512"/>
          <w:tab w:val="left" w:pos="10025"/>
        </w:tabs>
        <w:spacing w:line="276" w:lineRule="auto"/>
        <w:ind w:right="128"/>
        <w:jc w:val="left"/>
      </w:pPr>
      <w:r w:rsidRPr="00826C24">
        <w:rPr>
          <w:spacing w:val="-2"/>
        </w:rPr>
        <w:t>характеризовать</w:t>
      </w:r>
      <w:r w:rsidRPr="00826C24">
        <w:tab/>
      </w:r>
      <w:r w:rsidRPr="00826C24">
        <w:rPr>
          <w:spacing w:val="-4"/>
        </w:rPr>
        <w:t>мир</w:t>
      </w:r>
      <w:r w:rsidRPr="00826C24">
        <w:tab/>
      </w:r>
      <w:r w:rsidRPr="00826C24">
        <w:rPr>
          <w:spacing w:val="-2"/>
        </w:rPr>
        <w:t>профессий,</w:t>
      </w:r>
      <w:r w:rsidRPr="00826C24">
        <w:tab/>
      </w:r>
      <w:r w:rsidRPr="00826C24">
        <w:rPr>
          <w:spacing w:val="-2"/>
        </w:rPr>
        <w:t>связанных</w:t>
      </w:r>
      <w:r w:rsidRPr="00826C24">
        <w:tab/>
      </w:r>
      <w:r w:rsidRPr="00826C24">
        <w:rPr>
          <w:spacing w:val="-10"/>
        </w:rPr>
        <w:t>с</w:t>
      </w:r>
      <w:r w:rsidRPr="00826C24">
        <w:tab/>
      </w:r>
      <w:r w:rsidRPr="00826C24">
        <w:rPr>
          <w:spacing w:val="-2"/>
        </w:rPr>
        <w:t>животноводством,</w:t>
      </w:r>
      <w:r w:rsidRPr="00826C24">
        <w:tab/>
      </w:r>
      <w:r w:rsidRPr="00826C24">
        <w:rPr>
          <w:spacing w:val="-6"/>
        </w:rPr>
        <w:t xml:space="preserve">их </w:t>
      </w:r>
      <w:r w:rsidRPr="00826C24">
        <w:t>востребованность на рынке труда.</w:t>
      </w:r>
    </w:p>
    <w:p w:rsidR="005032D1" w:rsidRPr="00826C24" w:rsidRDefault="00773E75" w:rsidP="007848B8">
      <w:pPr>
        <w:pStyle w:val="4"/>
        <w:spacing w:before="4" w:line="276" w:lineRule="auto"/>
        <w:ind w:left="823" w:right="6153"/>
        <w:jc w:val="left"/>
      </w:pPr>
      <w:r w:rsidRPr="00826C24">
        <w:t>Модуль</w:t>
      </w:r>
      <w:r w:rsidRPr="00826C24">
        <w:rPr>
          <w:spacing w:val="-18"/>
        </w:rPr>
        <w:t xml:space="preserve"> </w:t>
      </w:r>
      <w:r w:rsidRPr="00826C24">
        <w:t>«Растениеводство» 7–8</w:t>
      </w:r>
      <w:r w:rsidRPr="00826C24">
        <w:rPr>
          <w:spacing w:val="40"/>
        </w:rPr>
        <w:t xml:space="preserve"> </w:t>
      </w:r>
      <w:r w:rsidRPr="00826C24">
        <w:t>КЛАССЫ:</w:t>
      </w:r>
    </w:p>
    <w:p w:rsidR="005032D1" w:rsidRPr="00826C24" w:rsidRDefault="00773E75" w:rsidP="007848B8">
      <w:pPr>
        <w:pStyle w:val="a3"/>
        <w:spacing w:line="276" w:lineRule="auto"/>
        <w:ind w:left="823" w:firstLine="0"/>
        <w:jc w:val="left"/>
      </w:pPr>
      <w:r w:rsidRPr="00826C24">
        <w:t>соблюдать</w:t>
      </w:r>
      <w:r w:rsidRPr="00826C24">
        <w:rPr>
          <w:spacing w:val="-14"/>
        </w:rPr>
        <w:t xml:space="preserve"> </w:t>
      </w:r>
      <w:r w:rsidRPr="00826C24">
        <w:t>правила</w:t>
      </w:r>
      <w:r w:rsidRPr="00826C24">
        <w:rPr>
          <w:spacing w:val="-11"/>
        </w:rPr>
        <w:t xml:space="preserve"> </w:t>
      </w:r>
      <w:r w:rsidRPr="00826C24">
        <w:rPr>
          <w:spacing w:val="-2"/>
        </w:rPr>
        <w:t>безопасности;</w:t>
      </w:r>
    </w:p>
    <w:p w:rsidR="005032D1" w:rsidRPr="00826C24" w:rsidRDefault="00773E75" w:rsidP="007848B8">
      <w:pPr>
        <w:pStyle w:val="a3"/>
        <w:spacing w:line="276" w:lineRule="auto"/>
        <w:jc w:val="left"/>
      </w:pPr>
      <w:r w:rsidRPr="00826C24">
        <w:t>организовывать рабочее место в соответствии с требованиями безопасности и особенностями психофизического развития обучающихся с НОДА;</w:t>
      </w:r>
    </w:p>
    <w:p w:rsidR="005032D1" w:rsidRPr="00826C24" w:rsidRDefault="00773E75" w:rsidP="007848B8">
      <w:pPr>
        <w:pStyle w:val="a3"/>
        <w:spacing w:line="276" w:lineRule="auto"/>
        <w:ind w:left="823" w:firstLine="0"/>
        <w:jc w:val="left"/>
      </w:pPr>
      <w:r w:rsidRPr="00826C24">
        <w:t>характеризовать</w:t>
      </w:r>
      <w:r w:rsidRPr="00826C24">
        <w:rPr>
          <w:spacing w:val="-17"/>
        </w:rPr>
        <w:t xml:space="preserve"> </w:t>
      </w:r>
      <w:r w:rsidRPr="00826C24">
        <w:t>основные</w:t>
      </w:r>
      <w:r w:rsidRPr="00826C24">
        <w:rPr>
          <w:spacing w:val="-15"/>
        </w:rPr>
        <w:t xml:space="preserve"> </w:t>
      </w:r>
      <w:r w:rsidRPr="00826C24">
        <w:t>направления</w:t>
      </w:r>
      <w:r w:rsidRPr="00826C24">
        <w:rPr>
          <w:spacing w:val="-15"/>
        </w:rPr>
        <w:t xml:space="preserve"> </w:t>
      </w:r>
      <w:r w:rsidRPr="00826C24">
        <w:rPr>
          <w:spacing w:val="-2"/>
        </w:rPr>
        <w:t>растениеводства;</w:t>
      </w:r>
    </w:p>
    <w:p w:rsidR="005032D1" w:rsidRPr="00826C24" w:rsidRDefault="00773E75" w:rsidP="007848B8">
      <w:pPr>
        <w:pStyle w:val="a3"/>
        <w:tabs>
          <w:tab w:val="left" w:pos="2546"/>
          <w:tab w:val="left" w:pos="3932"/>
          <w:tab w:val="left" w:pos="6446"/>
          <w:tab w:val="left" w:pos="7487"/>
          <w:tab w:val="left" w:pos="9219"/>
        </w:tabs>
        <w:spacing w:line="276" w:lineRule="auto"/>
        <w:ind w:right="130"/>
        <w:jc w:val="left"/>
      </w:pPr>
      <w:r w:rsidRPr="00826C24">
        <w:rPr>
          <w:spacing w:val="-2"/>
        </w:rPr>
        <w:t>описывать</w:t>
      </w:r>
      <w:r w:rsidRPr="00826C24">
        <w:tab/>
      </w:r>
      <w:r w:rsidRPr="00826C24">
        <w:rPr>
          <w:spacing w:val="-2"/>
        </w:rPr>
        <w:t>полный</w:t>
      </w:r>
      <w:r w:rsidRPr="00826C24">
        <w:tab/>
      </w:r>
      <w:r w:rsidRPr="00826C24">
        <w:rPr>
          <w:spacing w:val="-2"/>
        </w:rPr>
        <w:t>технологический</w:t>
      </w:r>
      <w:r w:rsidRPr="00826C24">
        <w:tab/>
      </w:r>
      <w:r w:rsidRPr="00826C24">
        <w:rPr>
          <w:spacing w:val="-4"/>
        </w:rPr>
        <w:t>цикл</w:t>
      </w:r>
      <w:r w:rsidRPr="00826C24">
        <w:tab/>
      </w:r>
      <w:r w:rsidRPr="00826C24">
        <w:rPr>
          <w:spacing w:val="-2"/>
        </w:rPr>
        <w:t>получения</w:t>
      </w:r>
      <w:r w:rsidRPr="00826C24">
        <w:tab/>
      </w:r>
      <w:r w:rsidRPr="00826C24">
        <w:rPr>
          <w:spacing w:val="-2"/>
        </w:rPr>
        <w:t xml:space="preserve">наиболее </w:t>
      </w:r>
      <w:r w:rsidRPr="00826C24">
        <w:t>распространённой растениеводческой продукции своего региона;</w:t>
      </w:r>
    </w:p>
    <w:p w:rsidR="005032D1" w:rsidRPr="00826C24" w:rsidRDefault="00773E75" w:rsidP="007848B8">
      <w:pPr>
        <w:pStyle w:val="a3"/>
        <w:spacing w:line="276" w:lineRule="auto"/>
        <w:jc w:val="left"/>
      </w:pPr>
      <w:r w:rsidRPr="00826C24">
        <w:t>характеризовать</w:t>
      </w:r>
      <w:r w:rsidRPr="00826C24">
        <w:rPr>
          <w:spacing w:val="-5"/>
        </w:rPr>
        <w:t xml:space="preserve"> </w:t>
      </w:r>
      <w:r w:rsidRPr="00826C24">
        <w:t>виды</w:t>
      </w:r>
      <w:r w:rsidRPr="00826C24">
        <w:rPr>
          <w:spacing w:val="-3"/>
        </w:rPr>
        <w:t xml:space="preserve"> </w:t>
      </w:r>
      <w:r w:rsidRPr="00826C24">
        <w:t>и</w:t>
      </w:r>
      <w:r w:rsidRPr="00826C24">
        <w:rPr>
          <w:spacing w:val="-3"/>
        </w:rPr>
        <w:t xml:space="preserve"> </w:t>
      </w:r>
      <w:r w:rsidRPr="00826C24">
        <w:t>свойства</w:t>
      </w:r>
      <w:r w:rsidRPr="00826C24">
        <w:rPr>
          <w:spacing w:val="-2"/>
        </w:rPr>
        <w:t xml:space="preserve"> </w:t>
      </w:r>
      <w:r w:rsidRPr="00826C24">
        <w:t>почв данного</w:t>
      </w:r>
      <w:r w:rsidRPr="00826C24">
        <w:rPr>
          <w:spacing w:val="-2"/>
        </w:rPr>
        <w:t xml:space="preserve"> </w:t>
      </w:r>
      <w:r w:rsidRPr="00826C24">
        <w:t>региона</w:t>
      </w:r>
      <w:r w:rsidRPr="00826C24">
        <w:rPr>
          <w:spacing w:val="-2"/>
        </w:rPr>
        <w:t xml:space="preserve"> </w:t>
      </w:r>
      <w:r w:rsidRPr="00826C24">
        <w:t>с</w:t>
      </w:r>
      <w:r w:rsidRPr="00826C24">
        <w:rPr>
          <w:spacing w:val="-2"/>
        </w:rPr>
        <w:t xml:space="preserve"> </w:t>
      </w:r>
      <w:r w:rsidRPr="00826C24">
        <w:t>учетом</w:t>
      </w:r>
      <w:r w:rsidRPr="00826C24">
        <w:rPr>
          <w:spacing w:val="-2"/>
        </w:rPr>
        <w:t xml:space="preserve"> </w:t>
      </w:r>
      <w:r w:rsidRPr="00826C24">
        <w:t>особенностей коммуникативного и речевого развития обучающихся с НОДА;</w:t>
      </w:r>
    </w:p>
    <w:p w:rsidR="005032D1" w:rsidRPr="00826C24" w:rsidRDefault="00773E75" w:rsidP="007848B8">
      <w:pPr>
        <w:pStyle w:val="a3"/>
        <w:spacing w:line="276" w:lineRule="auto"/>
        <w:ind w:left="823" w:right="1203" w:firstLine="0"/>
        <w:jc w:val="left"/>
      </w:pPr>
      <w:r w:rsidRPr="00826C24">
        <w:t>назвать</w:t>
      </w:r>
      <w:r w:rsidRPr="00826C24">
        <w:rPr>
          <w:spacing w:val="-10"/>
        </w:rPr>
        <w:t xml:space="preserve"> </w:t>
      </w:r>
      <w:r w:rsidRPr="00826C24">
        <w:t>ручные</w:t>
      </w:r>
      <w:r w:rsidRPr="00826C24">
        <w:rPr>
          <w:spacing w:val="-7"/>
        </w:rPr>
        <w:t xml:space="preserve"> </w:t>
      </w:r>
      <w:r w:rsidRPr="00826C24">
        <w:t>и</w:t>
      </w:r>
      <w:r w:rsidRPr="00826C24">
        <w:rPr>
          <w:spacing w:val="-8"/>
        </w:rPr>
        <w:t xml:space="preserve"> </w:t>
      </w:r>
      <w:r w:rsidRPr="00826C24">
        <w:t>механизированные</w:t>
      </w:r>
      <w:r w:rsidRPr="00826C24">
        <w:rPr>
          <w:spacing w:val="-7"/>
        </w:rPr>
        <w:t xml:space="preserve"> </w:t>
      </w:r>
      <w:r w:rsidRPr="00826C24">
        <w:t>инструменты</w:t>
      </w:r>
      <w:r w:rsidRPr="00826C24">
        <w:rPr>
          <w:spacing w:val="-8"/>
        </w:rPr>
        <w:t xml:space="preserve"> </w:t>
      </w:r>
      <w:r w:rsidRPr="00826C24">
        <w:t>обработки</w:t>
      </w:r>
      <w:r w:rsidRPr="00826C24">
        <w:rPr>
          <w:spacing w:val="-8"/>
        </w:rPr>
        <w:t xml:space="preserve"> </w:t>
      </w:r>
      <w:r w:rsidRPr="00826C24">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5032D1" w:rsidRPr="00826C24" w:rsidRDefault="00773E75" w:rsidP="007848B8">
      <w:pPr>
        <w:pStyle w:val="a3"/>
        <w:spacing w:line="276" w:lineRule="auto"/>
        <w:ind w:left="823" w:right="3904" w:firstLine="0"/>
        <w:jc w:val="left"/>
      </w:pPr>
      <w:r w:rsidRPr="00826C24">
        <w:t>называть</w:t>
      </w:r>
      <w:r w:rsidRPr="00826C24">
        <w:rPr>
          <w:spacing w:val="-13"/>
        </w:rPr>
        <w:t xml:space="preserve"> </w:t>
      </w:r>
      <w:r w:rsidRPr="00826C24">
        <w:t>полезные</w:t>
      </w:r>
      <w:r w:rsidRPr="00826C24">
        <w:rPr>
          <w:spacing w:val="-9"/>
        </w:rPr>
        <w:t xml:space="preserve"> </w:t>
      </w:r>
      <w:r w:rsidRPr="00826C24">
        <w:t>для</w:t>
      </w:r>
      <w:r w:rsidRPr="00826C24">
        <w:rPr>
          <w:spacing w:val="-9"/>
        </w:rPr>
        <w:t xml:space="preserve"> </w:t>
      </w:r>
      <w:r w:rsidRPr="00826C24">
        <w:t>человека</w:t>
      </w:r>
      <w:r w:rsidRPr="00826C24">
        <w:rPr>
          <w:spacing w:val="-10"/>
        </w:rPr>
        <w:t xml:space="preserve"> </w:t>
      </w:r>
      <w:r w:rsidRPr="00826C24">
        <w:t>грибы; называть опасные для человека грибы;</w:t>
      </w:r>
    </w:p>
    <w:p w:rsidR="005032D1" w:rsidRPr="00826C24" w:rsidRDefault="00773E75" w:rsidP="007848B8">
      <w:pPr>
        <w:pStyle w:val="a3"/>
        <w:spacing w:line="276" w:lineRule="auto"/>
        <w:jc w:val="left"/>
      </w:pPr>
      <w:r w:rsidRPr="00826C24">
        <w:t>владеть</w:t>
      </w:r>
      <w:r w:rsidRPr="00826C24">
        <w:rPr>
          <w:spacing w:val="40"/>
        </w:rPr>
        <w:t xml:space="preserve"> </w:t>
      </w:r>
      <w:r w:rsidRPr="00826C24">
        <w:t>методами</w:t>
      </w:r>
      <w:r w:rsidRPr="00826C24">
        <w:rPr>
          <w:spacing w:val="40"/>
        </w:rPr>
        <w:t xml:space="preserve"> </w:t>
      </w:r>
      <w:r w:rsidRPr="00826C24">
        <w:t>сбора,</w:t>
      </w:r>
      <w:r w:rsidRPr="00826C24">
        <w:rPr>
          <w:spacing w:val="40"/>
        </w:rPr>
        <w:t xml:space="preserve"> </w:t>
      </w:r>
      <w:r w:rsidRPr="00826C24">
        <w:t>переработки</w:t>
      </w:r>
      <w:r w:rsidRPr="00826C24">
        <w:rPr>
          <w:spacing w:val="40"/>
        </w:rPr>
        <w:t xml:space="preserve"> </w:t>
      </w:r>
      <w:r w:rsidRPr="00826C24">
        <w:t>и</w:t>
      </w:r>
      <w:r w:rsidRPr="00826C24">
        <w:rPr>
          <w:spacing w:val="40"/>
        </w:rPr>
        <w:t xml:space="preserve"> </w:t>
      </w:r>
      <w:r w:rsidRPr="00826C24">
        <w:t>хранения</w:t>
      </w:r>
      <w:r w:rsidRPr="00826C24">
        <w:rPr>
          <w:spacing w:val="40"/>
        </w:rPr>
        <w:t xml:space="preserve"> </w:t>
      </w:r>
      <w:r w:rsidRPr="00826C24">
        <w:t>полезных</w:t>
      </w:r>
      <w:r w:rsidRPr="00826C24">
        <w:rPr>
          <w:spacing w:val="40"/>
        </w:rPr>
        <w:t xml:space="preserve"> </w:t>
      </w:r>
      <w:r w:rsidRPr="00826C24">
        <w:t>дикорастущих</w:t>
      </w:r>
      <w:r w:rsidRPr="00826C24">
        <w:rPr>
          <w:spacing w:val="40"/>
        </w:rPr>
        <w:t xml:space="preserve"> </w:t>
      </w:r>
      <w:r w:rsidRPr="00826C24">
        <w:t>растений и их плодов;</w:t>
      </w:r>
    </w:p>
    <w:p w:rsidR="005032D1" w:rsidRPr="00826C24" w:rsidRDefault="00773E75" w:rsidP="007848B8">
      <w:pPr>
        <w:pStyle w:val="a3"/>
        <w:spacing w:line="276" w:lineRule="auto"/>
        <w:jc w:val="left"/>
      </w:pPr>
      <w:r w:rsidRPr="00826C24">
        <w:t>владеть</w:t>
      </w:r>
      <w:r w:rsidRPr="00826C24">
        <w:rPr>
          <w:spacing w:val="80"/>
        </w:rPr>
        <w:t xml:space="preserve"> </w:t>
      </w:r>
      <w:r w:rsidRPr="00826C24">
        <w:t>методами</w:t>
      </w:r>
      <w:r w:rsidRPr="00826C24">
        <w:rPr>
          <w:spacing w:val="80"/>
        </w:rPr>
        <w:t xml:space="preserve"> </w:t>
      </w:r>
      <w:r w:rsidRPr="00826C24">
        <w:t>сбора,</w:t>
      </w:r>
      <w:r w:rsidRPr="00826C24">
        <w:rPr>
          <w:spacing w:val="80"/>
        </w:rPr>
        <w:t xml:space="preserve"> </w:t>
      </w:r>
      <w:r w:rsidRPr="00826C24">
        <w:t>переработки</w:t>
      </w:r>
      <w:r w:rsidRPr="00826C24">
        <w:rPr>
          <w:spacing w:val="80"/>
        </w:rPr>
        <w:t xml:space="preserve"> </w:t>
      </w:r>
      <w:r w:rsidRPr="00826C24">
        <w:t>и</w:t>
      </w:r>
      <w:r w:rsidRPr="00826C24">
        <w:rPr>
          <w:spacing w:val="80"/>
        </w:rPr>
        <w:t xml:space="preserve"> </w:t>
      </w:r>
      <w:r w:rsidRPr="00826C24">
        <w:t>хранения</w:t>
      </w:r>
      <w:r w:rsidRPr="00826C24">
        <w:rPr>
          <w:spacing w:val="80"/>
        </w:rPr>
        <w:t xml:space="preserve"> </w:t>
      </w:r>
      <w:r w:rsidRPr="00826C24">
        <w:t>полезных</w:t>
      </w:r>
      <w:r w:rsidRPr="00826C24">
        <w:rPr>
          <w:spacing w:val="80"/>
        </w:rPr>
        <w:t xml:space="preserve"> </w:t>
      </w:r>
      <w:r w:rsidRPr="00826C24">
        <w:t>для</w:t>
      </w:r>
      <w:r w:rsidRPr="00826C24">
        <w:rPr>
          <w:spacing w:val="80"/>
        </w:rPr>
        <w:t xml:space="preserve"> </w:t>
      </w:r>
      <w:r w:rsidRPr="00826C24">
        <w:t xml:space="preserve">человека </w:t>
      </w:r>
      <w:r w:rsidRPr="00826C24">
        <w:rPr>
          <w:spacing w:val="-2"/>
        </w:rPr>
        <w:t>грибов;</w:t>
      </w:r>
    </w:p>
    <w:p w:rsidR="005032D1" w:rsidRPr="00826C24" w:rsidRDefault="00773E75" w:rsidP="007848B8">
      <w:pPr>
        <w:pStyle w:val="a3"/>
        <w:tabs>
          <w:tab w:val="left" w:pos="3000"/>
          <w:tab w:val="left" w:pos="4371"/>
          <w:tab w:val="left" w:pos="6112"/>
          <w:tab w:val="left" w:pos="8059"/>
          <w:tab w:val="left" w:pos="8433"/>
          <w:tab w:val="left" w:pos="10174"/>
        </w:tabs>
        <w:spacing w:line="276" w:lineRule="auto"/>
        <w:ind w:right="135"/>
        <w:jc w:val="left"/>
      </w:pPr>
      <w:r w:rsidRPr="00826C24">
        <w:rPr>
          <w:spacing w:val="-2"/>
        </w:rPr>
        <w:t>характеризовать</w:t>
      </w:r>
      <w:r w:rsidRPr="00826C24">
        <w:tab/>
      </w:r>
      <w:r w:rsidRPr="00826C24">
        <w:rPr>
          <w:spacing w:val="-2"/>
        </w:rPr>
        <w:t>основные</w:t>
      </w:r>
      <w:r w:rsidRPr="00826C24">
        <w:tab/>
      </w:r>
      <w:r w:rsidRPr="00826C24">
        <w:rPr>
          <w:spacing w:val="-2"/>
        </w:rPr>
        <w:t>направления</w:t>
      </w:r>
      <w:r w:rsidRPr="00826C24">
        <w:tab/>
      </w:r>
      <w:r w:rsidRPr="00826C24">
        <w:rPr>
          <w:spacing w:val="-2"/>
        </w:rPr>
        <w:t>цифровизации</w:t>
      </w:r>
      <w:r w:rsidRPr="00826C24">
        <w:tab/>
      </w:r>
      <w:r w:rsidRPr="00826C24">
        <w:rPr>
          <w:spacing w:val="-10"/>
        </w:rPr>
        <w:t>и</w:t>
      </w:r>
      <w:r w:rsidRPr="00826C24">
        <w:tab/>
      </w:r>
      <w:r w:rsidRPr="00826C24">
        <w:rPr>
          <w:spacing w:val="-2"/>
        </w:rPr>
        <w:t>роботизации</w:t>
      </w:r>
      <w:r w:rsidRPr="00826C24">
        <w:tab/>
      </w:r>
      <w:r w:rsidRPr="00826C24">
        <w:rPr>
          <w:spacing w:val="-10"/>
        </w:rPr>
        <w:t xml:space="preserve">в </w:t>
      </w:r>
      <w:r w:rsidRPr="00826C24">
        <w:rPr>
          <w:spacing w:val="-2"/>
        </w:rPr>
        <w:t>растениеводстве;</w:t>
      </w:r>
    </w:p>
    <w:p w:rsidR="005032D1" w:rsidRPr="00826C24" w:rsidRDefault="00773E75" w:rsidP="007848B8">
      <w:pPr>
        <w:pStyle w:val="a3"/>
        <w:tabs>
          <w:tab w:val="left" w:pos="2133"/>
          <w:tab w:val="left" w:pos="3923"/>
          <w:tab w:val="left" w:pos="5357"/>
          <w:tab w:val="left" w:pos="7174"/>
          <w:tab w:val="left" w:pos="8613"/>
          <w:tab w:val="left" w:pos="10157"/>
        </w:tabs>
        <w:spacing w:line="276" w:lineRule="auto"/>
        <w:ind w:right="135"/>
        <w:jc w:val="left"/>
      </w:pPr>
      <w:r w:rsidRPr="00826C24">
        <w:rPr>
          <w:spacing w:val="-2"/>
        </w:rPr>
        <w:t>получать</w:t>
      </w:r>
      <w:r w:rsidRPr="00826C24">
        <w:tab/>
      </w:r>
      <w:r w:rsidRPr="00826C24">
        <w:rPr>
          <w:spacing w:val="-2"/>
        </w:rPr>
        <w:t>возможность</w:t>
      </w:r>
      <w:r w:rsidRPr="00826C24">
        <w:tab/>
      </w:r>
      <w:r w:rsidRPr="00826C24">
        <w:rPr>
          <w:spacing w:val="-2"/>
        </w:rPr>
        <w:t>научиться</w:t>
      </w:r>
      <w:r w:rsidRPr="00826C24">
        <w:tab/>
      </w:r>
      <w:r w:rsidRPr="00826C24">
        <w:rPr>
          <w:spacing w:val="-2"/>
        </w:rPr>
        <w:t>использовать</w:t>
      </w:r>
      <w:r w:rsidRPr="00826C24">
        <w:tab/>
      </w:r>
      <w:r w:rsidRPr="00826C24">
        <w:rPr>
          <w:spacing w:val="-2"/>
        </w:rPr>
        <w:t>цифровые</w:t>
      </w:r>
      <w:r w:rsidRPr="00826C24">
        <w:tab/>
      </w:r>
      <w:r w:rsidRPr="00826C24">
        <w:rPr>
          <w:spacing w:val="-2"/>
        </w:rPr>
        <w:t>устройства</w:t>
      </w:r>
      <w:r w:rsidRPr="00826C24">
        <w:tab/>
      </w:r>
      <w:r w:rsidRPr="00826C24">
        <w:rPr>
          <w:spacing w:val="-10"/>
        </w:rPr>
        <w:t xml:space="preserve">и </w:t>
      </w:r>
      <w:r w:rsidRPr="00826C24">
        <w:t>программные сервисы в технологии растениеводства;</w:t>
      </w:r>
    </w:p>
    <w:p w:rsidR="005032D1" w:rsidRPr="00826C24" w:rsidRDefault="00773E75" w:rsidP="007848B8">
      <w:pPr>
        <w:pStyle w:val="a3"/>
        <w:tabs>
          <w:tab w:val="left" w:pos="3076"/>
          <w:tab w:val="left" w:pos="3844"/>
          <w:tab w:val="left" w:pos="5503"/>
          <w:tab w:val="left" w:pos="7047"/>
          <w:tab w:val="left" w:pos="7473"/>
          <w:tab w:val="left" w:pos="10014"/>
        </w:tabs>
        <w:spacing w:line="276" w:lineRule="auto"/>
        <w:ind w:right="134"/>
        <w:jc w:val="left"/>
      </w:pPr>
      <w:r w:rsidRPr="00826C24">
        <w:rPr>
          <w:spacing w:val="-2"/>
        </w:rPr>
        <w:t>характеризовать</w:t>
      </w:r>
      <w:r w:rsidRPr="00826C24">
        <w:tab/>
      </w:r>
      <w:r w:rsidRPr="00826C24">
        <w:rPr>
          <w:spacing w:val="-4"/>
        </w:rPr>
        <w:t>мир</w:t>
      </w:r>
      <w:r w:rsidRPr="00826C24">
        <w:tab/>
      </w:r>
      <w:r w:rsidRPr="00826C24">
        <w:rPr>
          <w:spacing w:val="-2"/>
        </w:rPr>
        <w:t>профессий,</w:t>
      </w:r>
      <w:r w:rsidRPr="00826C24">
        <w:tab/>
      </w:r>
      <w:r w:rsidRPr="00826C24">
        <w:rPr>
          <w:spacing w:val="-2"/>
        </w:rPr>
        <w:t>связанных</w:t>
      </w:r>
      <w:r w:rsidRPr="00826C24">
        <w:tab/>
      </w:r>
      <w:r w:rsidRPr="00826C24">
        <w:rPr>
          <w:spacing w:val="-10"/>
        </w:rPr>
        <w:t>с</w:t>
      </w:r>
      <w:r w:rsidRPr="00826C24">
        <w:tab/>
      </w:r>
      <w:r w:rsidRPr="00826C24">
        <w:rPr>
          <w:spacing w:val="-2"/>
        </w:rPr>
        <w:t>растениеводством,</w:t>
      </w:r>
      <w:r w:rsidRPr="00826C24">
        <w:tab/>
      </w:r>
      <w:r w:rsidRPr="00826C24">
        <w:rPr>
          <w:spacing w:val="-6"/>
        </w:rPr>
        <w:t xml:space="preserve">их </w:t>
      </w:r>
      <w:r w:rsidRPr="00826C24">
        <w:t>востребованность на рынке труда.</w:t>
      </w:r>
    </w:p>
    <w:p w:rsidR="005032D1" w:rsidRPr="00826C24" w:rsidRDefault="005032D1" w:rsidP="007848B8">
      <w:pPr>
        <w:pStyle w:val="a3"/>
        <w:spacing w:line="276" w:lineRule="auto"/>
        <w:ind w:left="0" w:firstLine="0"/>
        <w:jc w:val="left"/>
      </w:pP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line="276" w:lineRule="auto"/>
        <w:ind w:left="3374"/>
      </w:pPr>
      <w:r w:rsidRPr="00826C24">
        <w:lastRenderedPageBreak/>
        <w:t>Схемы</w:t>
      </w:r>
      <w:r w:rsidRPr="00826C24">
        <w:rPr>
          <w:spacing w:val="-7"/>
        </w:rPr>
        <w:t xml:space="preserve"> </w:t>
      </w:r>
      <w:r w:rsidRPr="00826C24">
        <w:t>построения</w:t>
      </w:r>
      <w:r w:rsidRPr="00826C24">
        <w:rPr>
          <w:spacing w:val="-11"/>
        </w:rPr>
        <w:t xml:space="preserve"> </w:t>
      </w:r>
      <w:r w:rsidRPr="00826C24">
        <w:t>учебного</w:t>
      </w:r>
      <w:r w:rsidRPr="00826C24">
        <w:rPr>
          <w:spacing w:val="-13"/>
        </w:rPr>
        <w:t xml:space="preserve"> </w:t>
      </w:r>
      <w:r w:rsidRPr="00826C24">
        <w:rPr>
          <w:spacing w:val="-4"/>
        </w:rPr>
        <w:t>курса</w:t>
      </w:r>
    </w:p>
    <w:p w:rsidR="005032D1" w:rsidRPr="00826C24" w:rsidRDefault="00773E75" w:rsidP="007848B8">
      <w:pPr>
        <w:pStyle w:val="a3"/>
        <w:spacing w:line="276" w:lineRule="auto"/>
        <w:ind w:right="128"/>
      </w:pPr>
      <w:r w:rsidRPr="00826C24">
        <w:t>Названные модули можно рассматривать как элементы конструктора, из которых собирается содержание учебного предмета «Технология» с учётом пожеланий</w:t>
      </w:r>
      <w:r w:rsidRPr="00826C24">
        <w:rPr>
          <w:spacing w:val="-4"/>
        </w:rPr>
        <w:t xml:space="preserve"> </w:t>
      </w:r>
      <w:r w:rsidRPr="00826C24">
        <w:t>и</w:t>
      </w:r>
      <w:r w:rsidRPr="00826C24">
        <w:rPr>
          <w:spacing w:val="-4"/>
        </w:rPr>
        <w:t xml:space="preserve"> </w:t>
      </w:r>
      <w:r w:rsidRPr="00826C24">
        <w:t>психофизических</w:t>
      </w:r>
      <w:r w:rsidRPr="00826C24">
        <w:rPr>
          <w:spacing w:val="-8"/>
        </w:rPr>
        <w:t xml:space="preserve"> </w:t>
      </w:r>
      <w:r w:rsidRPr="00826C24">
        <w:t>особенностей</w:t>
      </w:r>
      <w:r w:rsidRPr="00826C24">
        <w:rPr>
          <w:spacing w:val="-4"/>
        </w:rPr>
        <w:t xml:space="preserve"> </w:t>
      </w:r>
      <w:r w:rsidRPr="00826C24">
        <w:t>обучающихся</w:t>
      </w:r>
      <w:r w:rsidRPr="00826C24">
        <w:rPr>
          <w:spacing w:val="-2"/>
        </w:rPr>
        <w:t xml:space="preserve"> </w:t>
      </w:r>
      <w:r w:rsidRPr="00826C24">
        <w:t>с</w:t>
      </w:r>
      <w:r w:rsidRPr="00826C24">
        <w:rPr>
          <w:spacing w:val="-3"/>
        </w:rPr>
        <w:t xml:space="preserve"> </w:t>
      </w:r>
      <w:r w:rsidRPr="00826C24">
        <w:t>НОДА</w:t>
      </w:r>
      <w:r w:rsidRPr="00826C24">
        <w:rPr>
          <w:spacing w:val="-8"/>
        </w:rPr>
        <w:t xml:space="preserve"> </w:t>
      </w:r>
      <w:r w:rsidRPr="00826C24">
        <w:t>и</w:t>
      </w:r>
      <w:r w:rsidRPr="00826C24">
        <w:rPr>
          <w:spacing w:val="-4"/>
        </w:rPr>
        <w:t xml:space="preserve"> </w:t>
      </w:r>
      <w:r w:rsidRPr="00826C24">
        <w:t>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w:t>
      </w:r>
      <w:r w:rsidRPr="00826C24">
        <w:rPr>
          <w:spacing w:val="40"/>
        </w:rPr>
        <w:t xml:space="preserve"> </w:t>
      </w:r>
      <w:r w:rsidRPr="00826C24">
        <w:t>данному предмету.</w:t>
      </w:r>
    </w:p>
    <w:p w:rsidR="005032D1" w:rsidRPr="00826C24" w:rsidRDefault="00773E75" w:rsidP="007848B8">
      <w:pPr>
        <w:pStyle w:val="a3"/>
        <w:spacing w:before="67" w:line="276" w:lineRule="auto"/>
        <w:ind w:right="133"/>
      </w:pPr>
      <w:r w:rsidRPr="00826C24">
        <w:t xml:space="preserve">В соответствии с целями, задачами и принципами реализации Программы, рекомендуется выстроить содержание учебной деятельности в структуре трех </w:t>
      </w:r>
      <w:r w:rsidRPr="00826C24">
        <w:rPr>
          <w:spacing w:val="-2"/>
        </w:rPr>
        <w:t>блоков.</w:t>
      </w:r>
    </w:p>
    <w:p w:rsidR="005032D1" w:rsidRPr="00826C24" w:rsidRDefault="00773E75" w:rsidP="007848B8">
      <w:pPr>
        <w:pStyle w:val="a3"/>
        <w:spacing w:line="276" w:lineRule="auto"/>
        <w:ind w:right="121" w:firstLine="782"/>
      </w:pPr>
      <w:r w:rsidRPr="00826C24">
        <w:t>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032D1" w:rsidRPr="00826C24" w:rsidRDefault="00773E75" w:rsidP="007848B8">
      <w:pPr>
        <w:pStyle w:val="a3"/>
        <w:tabs>
          <w:tab w:val="left" w:pos="3925"/>
        </w:tabs>
        <w:spacing w:before="3" w:line="276" w:lineRule="auto"/>
        <w:ind w:right="119"/>
      </w:pPr>
      <w:r w:rsidRPr="00826C24">
        <w:t>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w:t>
      </w:r>
      <w:r w:rsidRPr="00826C24">
        <w:tab/>
        <w:t>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w:t>
      </w:r>
      <w:r w:rsidRPr="00826C24">
        <w:rPr>
          <w:spacing w:val="40"/>
        </w:rPr>
        <w:t xml:space="preserve"> </w:t>
      </w:r>
      <w:r w:rsidRPr="00826C24">
        <w:t>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w:t>
      </w:r>
      <w:r w:rsidRPr="00826C24">
        <w:rPr>
          <w:spacing w:val="40"/>
        </w:rPr>
        <w:t xml:space="preserve"> </w:t>
      </w:r>
      <w:r w:rsidRPr="00826C24">
        <w:t>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w:t>
      </w:r>
      <w:r w:rsidRPr="00826C24">
        <w:rPr>
          <w:spacing w:val="80"/>
        </w:rPr>
        <w:t xml:space="preserve"> </w:t>
      </w:r>
      <w:r w:rsidRPr="00826C24">
        <w:t>обучающихся с НОДА.</w:t>
      </w:r>
    </w:p>
    <w:p w:rsidR="005032D1" w:rsidRPr="00826C24" w:rsidRDefault="00773E75" w:rsidP="007848B8">
      <w:pPr>
        <w:pStyle w:val="a3"/>
        <w:spacing w:line="276" w:lineRule="auto"/>
        <w:ind w:right="127"/>
      </w:pPr>
      <w:r w:rsidRPr="00826C24">
        <w:t>Третий блок содержания обеспечивает обучающегося</w:t>
      </w:r>
      <w:r w:rsidRPr="00826C24">
        <w:rPr>
          <w:spacing w:val="80"/>
        </w:rPr>
        <w:t xml:space="preserve"> </w:t>
      </w:r>
      <w:r w:rsidRPr="00826C24">
        <w:t>с НОДА информацией</w:t>
      </w:r>
      <w:r w:rsidRPr="00826C24">
        <w:rPr>
          <w:spacing w:val="40"/>
        </w:rPr>
        <w:t xml:space="preserve"> </w:t>
      </w:r>
      <w:r w:rsidRPr="00826C24">
        <w:t xml:space="preserve">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w:t>
      </w:r>
      <w:r w:rsidRPr="00826C24">
        <w:lastRenderedPageBreak/>
        <w:t>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w:t>
      </w:r>
      <w:r w:rsidRPr="00826C24">
        <w:rPr>
          <w:spacing w:val="-3"/>
        </w:rPr>
        <w:t xml:space="preserve"> </w:t>
      </w:r>
      <w:r w:rsidRPr="00826C24">
        <w:t xml:space="preserve">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w:t>
      </w:r>
      <w:r w:rsidRPr="00826C24">
        <w:rPr>
          <w:spacing w:val="-2"/>
        </w:rPr>
        <w:t>категории.</w:t>
      </w:r>
    </w:p>
    <w:p w:rsidR="005032D1" w:rsidRPr="00826C24" w:rsidRDefault="00773E75" w:rsidP="007848B8">
      <w:pPr>
        <w:pStyle w:val="a3"/>
        <w:spacing w:before="5" w:line="276" w:lineRule="auto"/>
        <w:ind w:right="120"/>
      </w:pPr>
      <w:r w:rsidRPr="00826C24">
        <w:t>Все блоки содержания должны быть связаны между</w:t>
      </w:r>
      <w:r w:rsidRPr="00826C24">
        <w:rPr>
          <w:spacing w:val="-2"/>
        </w:rPr>
        <w:t xml:space="preserve"> </w:t>
      </w:r>
      <w:r w:rsidRPr="00826C24">
        <w:t>собой:</w:t>
      </w:r>
      <w:r w:rsidRPr="00826C24">
        <w:rPr>
          <w:spacing w:val="-2"/>
        </w:rPr>
        <w:t xml:space="preserve"> </w:t>
      </w:r>
      <w:r w:rsidRPr="00826C24">
        <w:t>результаты работ в рамках одного блока служат исходным продуктом для постановки задач в другом – от</w:t>
      </w:r>
      <w:r w:rsidRPr="00826C24">
        <w:rPr>
          <w:spacing w:val="80"/>
        </w:rPr>
        <w:t xml:space="preserve"> </w:t>
      </w:r>
      <w:r w:rsidRPr="00826C24">
        <w:t>информирования</w:t>
      </w:r>
      <w:r w:rsidRPr="00826C24">
        <w:rPr>
          <w:spacing w:val="73"/>
          <w:w w:val="150"/>
        </w:rPr>
        <w:t xml:space="preserve"> </w:t>
      </w:r>
      <w:r w:rsidRPr="00826C24">
        <w:t>через</w:t>
      </w:r>
      <w:r w:rsidRPr="00826C24">
        <w:rPr>
          <w:spacing w:val="80"/>
        </w:rPr>
        <w:t xml:space="preserve"> </w:t>
      </w:r>
      <w:r w:rsidRPr="00826C24">
        <w:t>моделирование</w:t>
      </w:r>
      <w:r w:rsidRPr="00826C24">
        <w:rPr>
          <w:spacing w:val="80"/>
        </w:rPr>
        <w:t xml:space="preserve"> </w:t>
      </w:r>
      <w:r w:rsidRPr="00826C24">
        <w:t>элементов</w:t>
      </w:r>
      <w:r w:rsidRPr="00826C24">
        <w:rPr>
          <w:spacing w:val="80"/>
        </w:rPr>
        <w:t xml:space="preserve"> </w:t>
      </w:r>
      <w:r w:rsidRPr="00826C24">
        <w:t>технологий</w:t>
      </w:r>
      <w:r w:rsidRPr="00826C24">
        <w:rPr>
          <w:spacing w:val="80"/>
        </w:rPr>
        <w:t xml:space="preserve"> </w:t>
      </w:r>
      <w:r w:rsidRPr="00826C24">
        <w:t>и</w:t>
      </w:r>
      <w:r w:rsidRPr="00826C24">
        <w:rPr>
          <w:spacing w:val="80"/>
        </w:rPr>
        <w:t xml:space="preserve"> </w:t>
      </w:r>
      <w:r w:rsidRPr="00826C24">
        <w:t>ситуаций</w:t>
      </w:r>
      <w:r w:rsidRPr="00826C24">
        <w:rPr>
          <w:spacing w:val="80"/>
        </w:rPr>
        <w:t xml:space="preserve"> </w:t>
      </w:r>
      <w:r w:rsidRPr="00826C24">
        <w:t>к</w:t>
      </w:r>
    </w:p>
    <w:p w:rsidR="005032D1" w:rsidRPr="00826C24" w:rsidRDefault="00773E75" w:rsidP="007848B8">
      <w:pPr>
        <w:pStyle w:val="a3"/>
        <w:spacing w:before="67" w:line="276" w:lineRule="auto"/>
        <w:ind w:right="137" w:firstLine="0"/>
      </w:pPr>
      <w:r w:rsidRPr="00826C24">
        <w:t>реальным технологическим системам и производствам, способам их обслуживания</w:t>
      </w:r>
      <w:r w:rsidRPr="00826C24">
        <w:rPr>
          <w:spacing w:val="40"/>
        </w:rPr>
        <w:t xml:space="preserve"> </w:t>
      </w:r>
      <w:r w:rsidRPr="00826C24">
        <w:t>и устройством отношений работника, и работодателями.</w:t>
      </w:r>
    </w:p>
    <w:p w:rsidR="005032D1" w:rsidRPr="00826C24" w:rsidRDefault="00773E75" w:rsidP="007848B8">
      <w:pPr>
        <w:pStyle w:val="a3"/>
        <w:spacing w:line="276" w:lineRule="auto"/>
        <w:ind w:right="126"/>
      </w:pPr>
      <w:r w:rsidRPr="00826C24">
        <w:t>При разработке рабочей программы должны быть учтены психофизические особенности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w:t>
      </w:r>
      <w:r w:rsidRPr="00826C24">
        <w:rPr>
          <w:spacing w:val="40"/>
        </w:rPr>
        <w:t xml:space="preserve"> </w:t>
      </w:r>
      <w:r w:rsidRPr="00826C24">
        <w:t>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032D1" w:rsidRPr="00826C24" w:rsidRDefault="005032D1" w:rsidP="007848B8">
      <w:pPr>
        <w:pStyle w:val="a3"/>
        <w:spacing w:before="6" w:line="276" w:lineRule="auto"/>
        <w:ind w:left="0" w:firstLine="0"/>
        <w:jc w:val="left"/>
      </w:pPr>
    </w:p>
    <w:p w:rsidR="005032D1" w:rsidRPr="00826C24" w:rsidRDefault="00773E75" w:rsidP="007848B8">
      <w:pPr>
        <w:pStyle w:val="4"/>
        <w:spacing w:before="1" w:line="276" w:lineRule="auto"/>
        <w:ind w:left="4511" w:right="998" w:hanging="3534"/>
      </w:pPr>
      <w:r w:rsidRPr="00826C24">
        <w:t>Критерии</w:t>
      </w:r>
      <w:r w:rsidRPr="00826C24">
        <w:rPr>
          <w:spacing w:val="-8"/>
        </w:rPr>
        <w:t xml:space="preserve"> </w:t>
      </w:r>
      <w:r w:rsidRPr="00826C24">
        <w:t>оценки</w:t>
      </w:r>
      <w:r w:rsidRPr="00826C24">
        <w:rPr>
          <w:spacing w:val="-8"/>
        </w:rPr>
        <w:t xml:space="preserve"> </w:t>
      </w:r>
      <w:r w:rsidRPr="00826C24">
        <w:t>достижения</w:t>
      </w:r>
      <w:r w:rsidRPr="00826C24">
        <w:rPr>
          <w:spacing w:val="-8"/>
        </w:rPr>
        <w:t xml:space="preserve"> </w:t>
      </w:r>
      <w:r w:rsidRPr="00826C24">
        <w:t>планируемых</w:t>
      </w:r>
      <w:r w:rsidRPr="00826C24">
        <w:rPr>
          <w:spacing w:val="-10"/>
        </w:rPr>
        <w:t xml:space="preserve"> </w:t>
      </w:r>
      <w:r w:rsidRPr="00826C24">
        <w:t>результатов</w:t>
      </w:r>
      <w:r w:rsidRPr="00826C24">
        <w:rPr>
          <w:spacing w:val="-7"/>
        </w:rPr>
        <w:t xml:space="preserve"> </w:t>
      </w:r>
      <w:r w:rsidRPr="00826C24">
        <w:t xml:space="preserve">освоения </w:t>
      </w:r>
      <w:r w:rsidRPr="00826C24">
        <w:rPr>
          <w:spacing w:val="-2"/>
        </w:rPr>
        <w:t>программы</w:t>
      </w:r>
    </w:p>
    <w:p w:rsidR="005032D1" w:rsidRPr="00826C24" w:rsidRDefault="00773E75" w:rsidP="007848B8">
      <w:pPr>
        <w:pStyle w:val="a3"/>
        <w:spacing w:line="276" w:lineRule="auto"/>
        <w:ind w:right="130"/>
      </w:pPr>
      <w:r w:rsidRPr="00826C24">
        <w:t>В процессе оценки достижения планируемых результатов освоения</w:t>
      </w:r>
      <w:r w:rsidRPr="00826C24">
        <w:rPr>
          <w:spacing w:val="40"/>
        </w:rPr>
        <w:t xml:space="preserve"> </w:t>
      </w:r>
      <w:r w:rsidRPr="00826C24">
        <w:t>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психофизических особенностей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w:t>
      </w:r>
    </w:p>
    <w:p w:rsidR="005032D1" w:rsidRPr="00826C24" w:rsidRDefault="00773E75" w:rsidP="007848B8">
      <w:pPr>
        <w:pStyle w:val="a3"/>
        <w:spacing w:line="276" w:lineRule="auto"/>
        <w:ind w:right="125" w:firstLine="782"/>
      </w:pPr>
      <w:r w:rsidRPr="00826C24">
        <w:t>Основные виды проверки знаний – текущая и итоговая. Текущая проверка проводится систематически из урока в урок, а итоговая – по завершении темы (раздела).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5032D1" w:rsidRPr="00826C24" w:rsidRDefault="00773E75" w:rsidP="007848B8">
      <w:pPr>
        <w:pStyle w:val="a3"/>
        <w:spacing w:line="276" w:lineRule="auto"/>
        <w:ind w:right="122"/>
      </w:pPr>
      <w:r w:rsidRPr="00826C24">
        <w:t xml:space="preserve">При оценивании планируемых результатов обучения обучающихся с НОДА </w:t>
      </w:r>
      <w:r w:rsidRPr="00826C24">
        <w:lastRenderedPageBreak/>
        <w:t>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с НОДА необходимо заменять письменными ответами.</w:t>
      </w:r>
    </w:p>
    <w:p w:rsidR="005032D1" w:rsidRPr="00826C24" w:rsidRDefault="00773E75" w:rsidP="007848B8">
      <w:pPr>
        <w:pStyle w:val="a3"/>
        <w:spacing w:line="276" w:lineRule="auto"/>
        <w:ind w:right="129"/>
      </w:pPr>
      <w:r w:rsidRPr="00826C24">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следующую тактику:</w:t>
      </w:r>
    </w:p>
    <w:p w:rsidR="005032D1" w:rsidRPr="00826C24" w:rsidRDefault="00773E75" w:rsidP="007848B8">
      <w:pPr>
        <w:pStyle w:val="a3"/>
        <w:spacing w:line="276" w:lineRule="auto"/>
        <w:ind w:right="125"/>
      </w:pPr>
      <w:r w:rsidRPr="00826C24">
        <w:t>− при тяжелых поражениях рук, не позволяющих осуществлять целенаправленные предметно-практические действия, обучающийся по заданию учителя выполняет виртуальную модель изделия;</w:t>
      </w:r>
    </w:p>
    <w:p w:rsidR="005032D1" w:rsidRPr="00826C24" w:rsidRDefault="00773E75" w:rsidP="007848B8">
      <w:pPr>
        <w:pStyle w:val="a3"/>
        <w:spacing w:line="276" w:lineRule="auto"/>
        <w:ind w:right="128"/>
      </w:pPr>
      <w:r w:rsidRPr="00826C24">
        <w:t>−</w:t>
      </w:r>
      <w:r w:rsidRPr="00826C24">
        <w:rPr>
          <w:spacing w:val="80"/>
        </w:rPr>
        <w:t xml:space="preserve"> </w:t>
      </w:r>
      <w:r w:rsidRPr="00826C24">
        <w:t>при частичных</w:t>
      </w:r>
      <w:r w:rsidRPr="00826C24">
        <w:rPr>
          <w:spacing w:val="-4"/>
        </w:rPr>
        <w:t xml:space="preserve"> </w:t>
      </w:r>
      <w:r w:rsidRPr="00826C24">
        <w:t>ограничениях</w:t>
      </w:r>
      <w:r w:rsidRPr="00826C24">
        <w:rPr>
          <w:spacing w:val="-4"/>
        </w:rPr>
        <w:t xml:space="preserve"> </w:t>
      </w:r>
      <w:r w:rsidRPr="00826C24">
        <w:t>манипулятивных</w:t>
      </w:r>
      <w:r w:rsidRPr="00826C24">
        <w:rPr>
          <w:spacing w:val="-4"/>
        </w:rPr>
        <w:t xml:space="preserve"> </w:t>
      </w:r>
      <w:r w:rsidRPr="00826C24">
        <w:t>функций для обучающегося разрабатываются индивидуальные задания, исключающие операции, которые он не может выполнить из-за физических ограничений;</w:t>
      </w:r>
    </w:p>
    <w:p w:rsidR="005032D1" w:rsidRPr="00826C24" w:rsidRDefault="00773E75" w:rsidP="007848B8">
      <w:pPr>
        <w:pStyle w:val="a3"/>
        <w:spacing w:before="1" w:line="276" w:lineRule="auto"/>
        <w:ind w:right="125"/>
      </w:pPr>
      <w:r w:rsidRPr="00826C24">
        <w:t>−</w:t>
      </w:r>
      <w:r w:rsidRPr="00826C24">
        <w:rPr>
          <w:spacing w:val="80"/>
        </w:rPr>
        <w:t xml:space="preserve"> </w:t>
      </w:r>
      <w:r w:rsidRPr="00826C24">
        <w:t>в ряде случаев для обучающихся могут создаваться условия для работы в паре, когда каждый выполняет доступные ему операции.</w:t>
      </w:r>
    </w:p>
    <w:p w:rsidR="005032D1" w:rsidRPr="00826C24" w:rsidRDefault="00773E75" w:rsidP="007848B8">
      <w:pPr>
        <w:pStyle w:val="a3"/>
        <w:spacing w:before="67" w:line="276" w:lineRule="auto"/>
        <w:ind w:right="119"/>
      </w:pPr>
      <w:r w:rsidRPr="00826C24">
        <w:t>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w:t>
      </w:r>
      <w:r w:rsidRPr="00826C24">
        <w:rPr>
          <w:spacing w:val="80"/>
        </w:rPr>
        <w:t xml:space="preserve"> </w:t>
      </w:r>
      <w:r w:rsidRPr="00826C24">
        <w:t>необходимый материал и инструменты для промежуточной аттестации, теоретические вопросы.</w:t>
      </w:r>
    </w:p>
    <w:p w:rsidR="005032D1" w:rsidRPr="00686695" w:rsidRDefault="00773E75" w:rsidP="007848B8">
      <w:pPr>
        <w:pStyle w:val="a3"/>
        <w:spacing w:before="4" w:line="276" w:lineRule="auto"/>
        <w:ind w:right="127"/>
        <w:rPr>
          <w:spacing w:val="-2"/>
        </w:rPr>
      </w:pPr>
      <w:r w:rsidRPr="00826C24">
        <w:t xml:space="preserve">Оценка обучающемуся с НОДА выставляется на основании двух оценок: за устный ответ (теоретические сведения) и практическую/ лабораторную/ проектную работу. Устный ответ в случае тяжелых речевых нарушений может быть заменен письменным ответом или ответом с использованием средств альтернативной </w:t>
      </w:r>
      <w:r w:rsidRPr="00826C24">
        <w:rPr>
          <w:spacing w:val="-2"/>
        </w:rPr>
        <w:t>коммуникации.</w:t>
      </w: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rPr>
          <w:spacing w:val="-2"/>
        </w:rPr>
      </w:pPr>
    </w:p>
    <w:p w:rsidR="007A1A88" w:rsidRPr="00686695" w:rsidRDefault="007A1A88" w:rsidP="007848B8">
      <w:pPr>
        <w:pStyle w:val="a3"/>
        <w:spacing w:before="4" w:line="276" w:lineRule="auto"/>
        <w:ind w:right="127"/>
      </w:pPr>
    </w:p>
    <w:p w:rsidR="005032D1" w:rsidRPr="00826C24" w:rsidRDefault="00773E75" w:rsidP="007848B8">
      <w:pPr>
        <w:pStyle w:val="1"/>
        <w:numPr>
          <w:ilvl w:val="3"/>
          <w:numId w:val="192"/>
        </w:numPr>
        <w:tabs>
          <w:tab w:val="left" w:pos="2395"/>
        </w:tabs>
        <w:spacing w:line="276" w:lineRule="auto"/>
        <w:ind w:left="2394" w:hanging="1264"/>
        <w:jc w:val="left"/>
        <w:rPr>
          <w:sz w:val="28"/>
          <w:szCs w:val="28"/>
        </w:rPr>
      </w:pPr>
      <w:bookmarkStart w:id="141" w:name="3.2.1.15._АДАПТИВНАЯ_ФИЗИЧЕСКАЯ_КУЛЬТУРА"/>
      <w:bookmarkStart w:id="142" w:name="_bookmark70"/>
      <w:bookmarkEnd w:id="141"/>
      <w:bookmarkEnd w:id="142"/>
      <w:r w:rsidRPr="00826C24">
        <w:rPr>
          <w:sz w:val="28"/>
          <w:szCs w:val="28"/>
        </w:rPr>
        <w:lastRenderedPageBreak/>
        <w:t>АДАПТИВНАЯ</w:t>
      </w:r>
      <w:r w:rsidRPr="00826C24">
        <w:rPr>
          <w:spacing w:val="46"/>
          <w:w w:val="150"/>
          <w:sz w:val="28"/>
          <w:szCs w:val="28"/>
        </w:rPr>
        <w:t xml:space="preserve"> </w:t>
      </w:r>
      <w:r w:rsidRPr="00826C24">
        <w:rPr>
          <w:sz w:val="28"/>
          <w:szCs w:val="28"/>
        </w:rPr>
        <w:t>ФИЗИЧЕСКАЯ</w:t>
      </w:r>
      <w:r w:rsidRPr="00826C24">
        <w:rPr>
          <w:spacing w:val="49"/>
          <w:w w:val="150"/>
          <w:sz w:val="28"/>
          <w:szCs w:val="28"/>
        </w:rPr>
        <w:t xml:space="preserve"> </w:t>
      </w:r>
      <w:r w:rsidRPr="00826C24">
        <w:rPr>
          <w:spacing w:val="-2"/>
          <w:sz w:val="28"/>
          <w:szCs w:val="28"/>
        </w:rPr>
        <w:t>КУЛЬТУРА</w:t>
      </w:r>
    </w:p>
    <w:p w:rsidR="005032D1" w:rsidRPr="00826C24" w:rsidRDefault="00773E75" w:rsidP="007848B8">
      <w:pPr>
        <w:pStyle w:val="a3"/>
        <w:spacing w:before="318" w:line="276" w:lineRule="auto"/>
        <w:ind w:right="121" w:firstLine="686"/>
      </w:pPr>
      <w:r w:rsidRPr="00826C24">
        <w:t>Примерная</w:t>
      </w:r>
      <w:r w:rsidRPr="00826C24">
        <w:rPr>
          <w:spacing w:val="-3"/>
        </w:rPr>
        <w:t xml:space="preserve"> </w:t>
      </w:r>
      <w:r w:rsidRPr="00826C24">
        <w:t>рабочая</w:t>
      </w:r>
      <w:r w:rsidRPr="00826C24">
        <w:rPr>
          <w:spacing w:val="-3"/>
        </w:rPr>
        <w:t xml:space="preserve"> </w:t>
      </w:r>
      <w:r w:rsidRPr="00826C24">
        <w:t>программа</w:t>
      </w:r>
      <w:r w:rsidRPr="00826C24">
        <w:rPr>
          <w:spacing w:val="-4"/>
        </w:rPr>
        <w:t xml:space="preserve"> </w:t>
      </w:r>
      <w:r w:rsidRPr="00826C24">
        <w:t>по</w:t>
      </w:r>
      <w:r w:rsidRPr="00826C24">
        <w:rPr>
          <w:spacing w:val="-4"/>
        </w:rPr>
        <w:t xml:space="preserve"> </w:t>
      </w:r>
      <w:r w:rsidRPr="00826C24">
        <w:t>адаптивной</w:t>
      </w:r>
      <w:r w:rsidRPr="00826C24">
        <w:rPr>
          <w:spacing w:val="-4"/>
        </w:rPr>
        <w:t xml:space="preserve"> </w:t>
      </w:r>
      <w:r w:rsidRPr="00826C24">
        <w:t>физической</w:t>
      </w:r>
      <w:r w:rsidRPr="00826C24">
        <w:rPr>
          <w:spacing w:val="-4"/>
        </w:rPr>
        <w:t xml:space="preserve"> </w:t>
      </w:r>
      <w:r w:rsidRPr="00826C24">
        <w:t>культуре</w:t>
      </w:r>
      <w:r w:rsidRPr="00826C24">
        <w:rPr>
          <w:spacing w:val="-4"/>
        </w:rPr>
        <w:t xml:space="preserve"> </w:t>
      </w:r>
      <w:r w:rsidRPr="00826C24">
        <w:t>составлена на основе Требований к результатам освоения Основной образовательной программы основного общего образования, представленных во ФГОС ООО с</w:t>
      </w:r>
      <w:r w:rsidRPr="00826C24">
        <w:rPr>
          <w:spacing w:val="80"/>
        </w:rPr>
        <w:t xml:space="preserve"> </w:t>
      </w:r>
      <w:r w:rsidRPr="00826C24">
        <w:t>учетом особенностей психофизического развития и особых образовательных потребностей</w:t>
      </w:r>
      <w:r w:rsidRPr="00826C24">
        <w:rPr>
          <w:spacing w:val="-1"/>
        </w:rPr>
        <w:t xml:space="preserve"> </w:t>
      </w:r>
      <w:r w:rsidRPr="00826C24">
        <w:t>обучающихся</w:t>
      </w:r>
      <w:r w:rsidRPr="00826C24">
        <w:rPr>
          <w:spacing w:val="-1"/>
        </w:rPr>
        <w:t xml:space="preserve"> </w:t>
      </w:r>
      <w:r w:rsidRPr="00826C24">
        <w:t>с</w:t>
      </w:r>
      <w:r w:rsidRPr="00826C24">
        <w:rPr>
          <w:spacing w:val="-1"/>
        </w:rPr>
        <w:t xml:space="preserve"> </w:t>
      </w:r>
      <w:r w:rsidRPr="00826C24">
        <w:t>нарушениями</w:t>
      </w:r>
      <w:r w:rsidRPr="00826C24">
        <w:rPr>
          <w:spacing w:val="-1"/>
        </w:rPr>
        <w:t xml:space="preserve"> </w:t>
      </w:r>
      <w:r w:rsidRPr="00826C24">
        <w:t>опорно-двигательного</w:t>
      </w:r>
      <w:r w:rsidRPr="00826C24">
        <w:rPr>
          <w:spacing w:val="-1"/>
        </w:rPr>
        <w:t xml:space="preserve"> </w:t>
      </w:r>
      <w:r w:rsidRPr="00826C24">
        <w:t>аппарата, а</w:t>
      </w:r>
      <w:r w:rsidRPr="00826C24">
        <w:rPr>
          <w:spacing w:val="-1"/>
        </w:rPr>
        <w:t xml:space="preserve"> </w:t>
      </w:r>
      <w:r w:rsidRPr="00826C24">
        <w:t>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rsidR="005032D1" w:rsidRPr="00826C24" w:rsidRDefault="005032D1" w:rsidP="007848B8">
      <w:pPr>
        <w:pStyle w:val="a3"/>
        <w:spacing w:before="7" w:line="276" w:lineRule="auto"/>
        <w:ind w:left="0" w:firstLine="0"/>
        <w:jc w:val="left"/>
      </w:pPr>
    </w:p>
    <w:p w:rsidR="005032D1" w:rsidRPr="00826C24" w:rsidRDefault="00773E75" w:rsidP="007848B8">
      <w:pPr>
        <w:pStyle w:val="4"/>
        <w:spacing w:line="276" w:lineRule="auto"/>
        <w:ind w:left="3690"/>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pStyle w:val="a3"/>
        <w:spacing w:line="276" w:lineRule="auto"/>
        <w:ind w:right="128" w:firstLine="686"/>
      </w:pPr>
      <w:r w:rsidRPr="00826C24">
        <w:t>Примерная рабочая программа по дисциплине «Адаптивная физическая культура» для 5–10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w:t>
      </w:r>
      <w:r w:rsidRPr="00826C24">
        <w:rPr>
          <w:spacing w:val="40"/>
        </w:rPr>
        <w:t xml:space="preserve"> </w:t>
      </w:r>
      <w:r w:rsidRPr="00826C24">
        <w:t>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w:t>
      </w:r>
      <w:r w:rsidRPr="00826C24">
        <w:rPr>
          <w:spacing w:val="40"/>
        </w:rPr>
        <w:t xml:space="preserve"> </w:t>
      </w:r>
      <w:r w:rsidRPr="00826C24">
        <w:t>адаптированных с учетом особенностей психофизического развития и особых образовательных потребностей обучающихся с двигательными</w:t>
      </w:r>
      <w:r w:rsidRPr="00826C24">
        <w:rPr>
          <w:spacing w:val="40"/>
        </w:rPr>
        <w:t xml:space="preserve"> </w:t>
      </w:r>
      <w:r w:rsidRPr="00826C24">
        <w:t>нарушениями, и раскрывает их реализацию через конкретное предметное содержание.</w:t>
      </w:r>
    </w:p>
    <w:p w:rsidR="005032D1" w:rsidRPr="00826C24" w:rsidRDefault="005032D1" w:rsidP="007848B8">
      <w:pPr>
        <w:pStyle w:val="a3"/>
        <w:spacing w:before="4" w:line="276" w:lineRule="auto"/>
        <w:ind w:left="0" w:firstLine="0"/>
        <w:jc w:val="left"/>
      </w:pPr>
    </w:p>
    <w:p w:rsidR="005032D1" w:rsidRPr="00826C24" w:rsidRDefault="00773E75" w:rsidP="007848B8">
      <w:pPr>
        <w:pStyle w:val="4"/>
        <w:spacing w:line="276" w:lineRule="auto"/>
        <w:ind w:left="185" w:right="202"/>
        <w:jc w:val="center"/>
      </w:pPr>
      <w:r w:rsidRPr="00826C24">
        <w:t>Общая</w:t>
      </w:r>
      <w:r w:rsidRPr="00826C24">
        <w:rPr>
          <w:spacing w:val="-10"/>
        </w:rPr>
        <w:t xml:space="preserve"> </w:t>
      </w:r>
      <w:r w:rsidRPr="00826C24">
        <w:t>характеристика</w:t>
      </w:r>
      <w:r w:rsidRPr="00826C24">
        <w:rPr>
          <w:spacing w:val="-11"/>
        </w:rPr>
        <w:t xml:space="preserve"> </w:t>
      </w:r>
      <w:r w:rsidRPr="00826C24">
        <w:t>учебного</w:t>
      </w:r>
      <w:r w:rsidRPr="00826C24">
        <w:rPr>
          <w:spacing w:val="-15"/>
        </w:rPr>
        <w:t xml:space="preserve"> </w:t>
      </w:r>
      <w:r w:rsidRPr="00826C24">
        <w:rPr>
          <w:spacing w:val="-2"/>
        </w:rPr>
        <w:t>предмета</w:t>
      </w:r>
    </w:p>
    <w:p w:rsidR="005032D1" w:rsidRPr="00826C24" w:rsidRDefault="00773E75" w:rsidP="007848B8">
      <w:pPr>
        <w:spacing w:line="276" w:lineRule="auto"/>
        <w:ind w:left="254" w:right="202"/>
        <w:jc w:val="center"/>
        <w:rPr>
          <w:b/>
          <w:sz w:val="28"/>
          <w:szCs w:val="28"/>
        </w:rPr>
      </w:pPr>
      <w:r w:rsidRPr="00826C24">
        <w:rPr>
          <w:b/>
          <w:sz w:val="28"/>
          <w:szCs w:val="28"/>
        </w:rPr>
        <w:t>«Адаптивная</w:t>
      </w:r>
      <w:r w:rsidRPr="00826C24">
        <w:rPr>
          <w:b/>
          <w:spacing w:val="-15"/>
          <w:sz w:val="28"/>
          <w:szCs w:val="28"/>
        </w:rPr>
        <w:t xml:space="preserve"> </w:t>
      </w:r>
      <w:r w:rsidRPr="00826C24">
        <w:rPr>
          <w:b/>
          <w:sz w:val="28"/>
          <w:szCs w:val="28"/>
        </w:rPr>
        <w:t>физическая</w:t>
      </w:r>
      <w:r w:rsidRPr="00826C24">
        <w:rPr>
          <w:b/>
          <w:spacing w:val="-15"/>
          <w:sz w:val="28"/>
          <w:szCs w:val="28"/>
        </w:rPr>
        <w:t xml:space="preserve"> </w:t>
      </w:r>
      <w:r w:rsidRPr="00826C24">
        <w:rPr>
          <w:b/>
          <w:spacing w:val="-2"/>
          <w:sz w:val="28"/>
          <w:szCs w:val="28"/>
        </w:rPr>
        <w:t>культура»</w:t>
      </w:r>
    </w:p>
    <w:p w:rsidR="005032D1" w:rsidRPr="00826C24" w:rsidRDefault="00773E75" w:rsidP="007848B8">
      <w:pPr>
        <w:pStyle w:val="a3"/>
        <w:spacing w:line="276" w:lineRule="auto"/>
        <w:ind w:right="124" w:firstLine="686"/>
      </w:pPr>
      <w:r w:rsidRPr="00826C24">
        <w:t>При создании Примерной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5032D1" w:rsidRPr="00826C24" w:rsidRDefault="00773E75" w:rsidP="007848B8">
      <w:pPr>
        <w:pStyle w:val="a3"/>
        <w:spacing w:line="276" w:lineRule="auto"/>
        <w:ind w:right="132"/>
      </w:pPr>
      <w:r w:rsidRPr="00826C24">
        <w:t>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w:t>
      </w:r>
    </w:p>
    <w:p w:rsidR="005032D1" w:rsidRPr="00826C24" w:rsidRDefault="00773E75" w:rsidP="007848B8">
      <w:pPr>
        <w:pStyle w:val="a3"/>
        <w:spacing w:line="276" w:lineRule="auto"/>
        <w:ind w:right="137"/>
      </w:pPr>
      <w:r w:rsidRPr="00826C24">
        <w:t xml:space="preserve">Учебная дисциплина «Адаптивная физическая культура» является составной частью предметной области «Физическая культура и Основы безопасности </w:t>
      </w:r>
      <w:r w:rsidRPr="00826C24">
        <w:rPr>
          <w:spacing w:val="-2"/>
        </w:rPr>
        <w:t>жизнедеятельности».</w:t>
      </w:r>
    </w:p>
    <w:p w:rsidR="005032D1" w:rsidRPr="00826C24" w:rsidRDefault="00773E75" w:rsidP="007848B8">
      <w:pPr>
        <w:pStyle w:val="a3"/>
        <w:spacing w:line="276" w:lineRule="auto"/>
        <w:ind w:right="123"/>
      </w:pPr>
      <w:r w:rsidRPr="00826C24">
        <w:t>Адаптивная физическая культура – это комплекс мер спортивно- оздоровительного характера, направленный на коррекцию нарушенных функций и компенсацию утраченных способностей, средство укрепления физического</w:t>
      </w:r>
      <w:r w:rsidRPr="00826C24">
        <w:rPr>
          <w:spacing w:val="40"/>
        </w:rPr>
        <w:t xml:space="preserve"> </w:t>
      </w:r>
      <w:r w:rsidRPr="00826C24">
        <w:t>здоровья, повышения и совершенствования двигательных возможностей.</w:t>
      </w:r>
    </w:p>
    <w:p w:rsidR="005032D1" w:rsidRPr="00826C24" w:rsidRDefault="00773E75" w:rsidP="007848B8">
      <w:pPr>
        <w:pStyle w:val="a3"/>
        <w:spacing w:line="276" w:lineRule="auto"/>
        <w:ind w:right="128"/>
      </w:pPr>
      <w:r w:rsidRPr="00826C24">
        <w:lastRenderedPageBreak/>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5032D1" w:rsidRPr="00826C24" w:rsidRDefault="00773E75" w:rsidP="007848B8">
      <w:pPr>
        <w:pStyle w:val="a3"/>
        <w:spacing w:before="67" w:line="276" w:lineRule="auto"/>
        <w:ind w:right="118"/>
      </w:pPr>
      <w:r w:rsidRPr="00826C24">
        <w:t>Программа по адаптивной физической культуре для обучающихся</w:t>
      </w:r>
      <w:r w:rsidRPr="00826C24">
        <w:rPr>
          <w:spacing w:val="40"/>
        </w:rPr>
        <w:t xml:space="preserve"> </w:t>
      </w:r>
      <w:r w:rsidRPr="00826C24">
        <w:t>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w:t>
      </w:r>
    </w:p>
    <w:p w:rsidR="005032D1" w:rsidRPr="00826C24" w:rsidRDefault="00773E75" w:rsidP="007848B8">
      <w:pPr>
        <w:pStyle w:val="a3"/>
        <w:spacing w:before="3" w:line="276" w:lineRule="auto"/>
        <w:ind w:right="121"/>
      </w:pPr>
      <w:r w:rsidRPr="00826C24">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5032D1" w:rsidRPr="00826C24" w:rsidRDefault="00773E75" w:rsidP="007848B8">
      <w:pPr>
        <w:pStyle w:val="a3"/>
        <w:spacing w:line="276" w:lineRule="auto"/>
        <w:ind w:right="130"/>
      </w:pPr>
      <w:r w:rsidRPr="00826C24">
        <w:t xml:space="preserve">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w:t>
      </w:r>
      <w:r w:rsidRPr="00826C24">
        <w:rPr>
          <w:spacing w:val="-2"/>
        </w:rPr>
        <w:t>подготовленности.</w:t>
      </w:r>
    </w:p>
    <w:p w:rsidR="005032D1" w:rsidRPr="00826C24" w:rsidRDefault="00773E75" w:rsidP="007848B8">
      <w:pPr>
        <w:pStyle w:val="a3"/>
        <w:spacing w:before="2" w:line="276" w:lineRule="auto"/>
        <w:ind w:right="137"/>
      </w:pPr>
      <w:r w:rsidRPr="00826C24">
        <w:t>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w:t>
      </w:r>
    </w:p>
    <w:p w:rsidR="005032D1" w:rsidRPr="00826C24" w:rsidRDefault="00773E75" w:rsidP="007848B8">
      <w:pPr>
        <w:pStyle w:val="a3"/>
        <w:spacing w:line="276" w:lineRule="auto"/>
        <w:ind w:right="127"/>
      </w:pPr>
      <w:r w:rsidRPr="00826C24">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w:t>
      </w:r>
      <w:r w:rsidRPr="00826C24">
        <w:rPr>
          <w:spacing w:val="40"/>
        </w:rPr>
        <w:t xml:space="preserve"> </w:t>
      </w:r>
      <w:r w:rsidRPr="00826C24">
        <w:t>патологией и с ампутацией конечностей.</w:t>
      </w:r>
    </w:p>
    <w:p w:rsidR="005032D1" w:rsidRPr="00826C24" w:rsidRDefault="00773E75" w:rsidP="007848B8">
      <w:pPr>
        <w:pStyle w:val="a3"/>
        <w:spacing w:line="276" w:lineRule="auto"/>
        <w:ind w:right="127"/>
      </w:pPr>
      <w:r w:rsidRPr="00826C24">
        <w:t>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обучающихся этой категории характеризуются</w:t>
      </w:r>
      <w:r w:rsidRPr="00826C24">
        <w:rPr>
          <w:spacing w:val="40"/>
        </w:rPr>
        <w:t xml:space="preserve"> </w:t>
      </w:r>
      <w:r w:rsidRPr="00826C24">
        <w:t>нарушением мышечного тонуса, ограничением произвольных движений</w:t>
      </w:r>
      <w:r w:rsidRPr="00826C24">
        <w:rPr>
          <w:spacing w:val="40"/>
        </w:rPr>
        <w:t xml:space="preserve"> </w:t>
      </w:r>
      <w:r w:rsidRPr="00826C24">
        <w:t>(парезы и параличи), насильственными движениями</w:t>
      </w:r>
      <w:r w:rsidRPr="00826C24">
        <w:rPr>
          <w:spacing w:val="40"/>
        </w:rPr>
        <w:t xml:space="preserve"> </w:t>
      </w:r>
      <w:r w:rsidRPr="00826C24">
        <w:t>(гиперкинезы), нарушением равновесия и координации движений (атаксия), нарушением ощущений движений.</w:t>
      </w:r>
    </w:p>
    <w:p w:rsidR="005032D1" w:rsidRPr="00826C24" w:rsidRDefault="00773E75" w:rsidP="007848B8">
      <w:pPr>
        <w:pStyle w:val="a3"/>
        <w:spacing w:before="1" w:line="276" w:lineRule="auto"/>
        <w:ind w:right="121"/>
      </w:pPr>
      <w:r w:rsidRPr="00826C24">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w:t>
      </w:r>
      <w:r w:rsidRPr="00826C24">
        <w:lastRenderedPageBreak/>
        <w:t>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5032D1" w:rsidRPr="00826C24" w:rsidRDefault="00773E75" w:rsidP="007848B8">
      <w:pPr>
        <w:pStyle w:val="a3"/>
        <w:spacing w:line="276" w:lineRule="auto"/>
        <w:ind w:right="138"/>
      </w:pPr>
      <w:r w:rsidRPr="00826C24">
        <w:t>В</w:t>
      </w:r>
      <w:r w:rsidRPr="00826C24">
        <w:rPr>
          <w:spacing w:val="-5"/>
        </w:rPr>
        <w:t xml:space="preserve"> </w:t>
      </w:r>
      <w:r w:rsidRPr="00826C24">
        <w:t>связи</w:t>
      </w:r>
      <w:r w:rsidRPr="00826C24">
        <w:rPr>
          <w:spacing w:val="-2"/>
        </w:rPr>
        <w:t xml:space="preserve"> </w:t>
      </w:r>
      <w:r w:rsidRPr="00826C24">
        <w:t>с</w:t>
      </w:r>
      <w:r w:rsidRPr="00826C24">
        <w:rPr>
          <w:spacing w:val="-1"/>
        </w:rPr>
        <w:t xml:space="preserve"> </w:t>
      </w:r>
      <w:r w:rsidRPr="00826C24">
        <w:t>многообразием</w:t>
      </w:r>
      <w:r w:rsidRPr="00826C24">
        <w:rPr>
          <w:spacing w:val="-1"/>
        </w:rPr>
        <w:t xml:space="preserve"> </w:t>
      </w:r>
      <w:r w:rsidRPr="00826C24">
        <w:t>ортопедических</w:t>
      </w:r>
      <w:r w:rsidRPr="00826C24">
        <w:rPr>
          <w:spacing w:val="-7"/>
        </w:rPr>
        <w:t xml:space="preserve"> </w:t>
      </w:r>
      <w:r w:rsidRPr="00826C24">
        <w:t>нарушений</w:t>
      </w:r>
      <w:r w:rsidRPr="00826C24">
        <w:rPr>
          <w:spacing w:val="-3"/>
        </w:rPr>
        <w:t xml:space="preserve"> </w:t>
      </w:r>
      <w:r w:rsidRPr="00826C24">
        <w:t>необходим</w:t>
      </w:r>
      <w:r w:rsidRPr="00826C24">
        <w:rPr>
          <w:spacing w:val="-1"/>
        </w:rPr>
        <w:t xml:space="preserve"> </w:t>
      </w:r>
      <w:r w:rsidRPr="00826C24">
        <w:t>комплексный подход в процессе реализации программы по адаптивной физической культуре.</w:t>
      </w:r>
    </w:p>
    <w:p w:rsidR="005032D1" w:rsidRPr="00826C24" w:rsidRDefault="00773E75" w:rsidP="007848B8">
      <w:pPr>
        <w:pStyle w:val="a3"/>
        <w:spacing w:line="276" w:lineRule="auto"/>
        <w:ind w:right="137"/>
      </w:pPr>
      <w:r w:rsidRPr="00826C24">
        <w:t>При ампутации конечностей отмечается нарушение и перестройка оптимального</w:t>
      </w:r>
      <w:r w:rsidRPr="00826C24">
        <w:rPr>
          <w:spacing w:val="80"/>
        </w:rPr>
        <w:t xml:space="preserve"> </w:t>
      </w:r>
      <w:r w:rsidRPr="00826C24">
        <w:t>двигательного</w:t>
      </w:r>
      <w:r w:rsidRPr="00826C24">
        <w:rPr>
          <w:spacing w:val="80"/>
        </w:rPr>
        <w:t xml:space="preserve"> </w:t>
      </w:r>
      <w:r w:rsidRPr="00826C24">
        <w:t>стереотипа.</w:t>
      </w:r>
      <w:r w:rsidRPr="00826C24">
        <w:rPr>
          <w:spacing w:val="80"/>
        </w:rPr>
        <w:t xml:space="preserve"> </w:t>
      </w:r>
      <w:r w:rsidRPr="00826C24">
        <w:t>Это</w:t>
      </w:r>
      <w:r w:rsidRPr="00826C24">
        <w:rPr>
          <w:spacing w:val="80"/>
        </w:rPr>
        <w:t xml:space="preserve"> </w:t>
      </w:r>
      <w:r w:rsidRPr="00826C24">
        <w:t>выражается</w:t>
      </w:r>
      <w:r w:rsidRPr="00826C24">
        <w:rPr>
          <w:spacing w:val="80"/>
        </w:rPr>
        <w:t xml:space="preserve"> </w:t>
      </w:r>
      <w:r w:rsidRPr="00826C24">
        <w:t>в</w:t>
      </w:r>
      <w:r w:rsidRPr="00826C24">
        <w:rPr>
          <w:spacing w:val="80"/>
        </w:rPr>
        <w:t xml:space="preserve"> </w:t>
      </w:r>
      <w:r w:rsidRPr="00826C24">
        <w:t>атрофии</w:t>
      </w:r>
      <w:r w:rsidRPr="00826C24">
        <w:rPr>
          <w:spacing w:val="80"/>
        </w:rPr>
        <w:t xml:space="preserve"> </w:t>
      </w:r>
      <w:r w:rsidRPr="00826C24">
        <w:t>половины</w:t>
      </w:r>
    </w:p>
    <w:p w:rsidR="005032D1" w:rsidRPr="00826C24" w:rsidRDefault="00773E75" w:rsidP="007848B8">
      <w:pPr>
        <w:pStyle w:val="a3"/>
        <w:spacing w:before="67" w:line="276" w:lineRule="auto"/>
        <w:ind w:right="125" w:firstLine="0"/>
      </w:pPr>
      <w:r w:rsidRPr="00826C24">
        <w:t>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w:t>
      </w:r>
      <w:r w:rsidRPr="00826C24">
        <w:rPr>
          <w:spacing w:val="40"/>
        </w:rPr>
        <w:t xml:space="preserve"> </w:t>
      </w:r>
      <w:r w:rsidRPr="00826C24">
        <w:t>сохранившейся конечности и вверх, появляются вторичные деформации костно- мышечной системы.</w:t>
      </w:r>
    </w:p>
    <w:p w:rsidR="005032D1" w:rsidRPr="00826C24" w:rsidRDefault="00773E75" w:rsidP="007848B8">
      <w:pPr>
        <w:pStyle w:val="a3"/>
        <w:spacing w:before="3" w:line="276" w:lineRule="auto"/>
        <w:ind w:right="132"/>
      </w:pPr>
      <w:r w:rsidRPr="00826C24">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5032D1" w:rsidRPr="00826C24" w:rsidRDefault="00773E75" w:rsidP="007848B8">
      <w:pPr>
        <w:pStyle w:val="a3"/>
        <w:spacing w:line="276" w:lineRule="auto"/>
        <w:ind w:right="135"/>
      </w:pPr>
      <w:r w:rsidRPr="00826C24">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5032D1" w:rsidRPr="00826C24" w:rsidRDefault="00773E75" w:rsidP="007848B8">
      <w:pPr>
        <w:pStyle w:val="a3"/>
        <w:spacing w:line="276" w:lineRule="auto"/>
        <w:ind w:right="128"/>
      </w:pPr>
      <w:r w:rsidRPr="00826C24">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5032D1" w:rsidRPr="00826C24" w:rsidRDefault="00773E75" w:rsidP="007848B8">
      <w:pPr>
        <w:pStyle w:val="a3"/>
        <w:spacing w:before="2" w:line="276" w:lineRule="auto"/>
        <w:ind w:right="131"/>
      </w:pPr>
      <w:r w:rsidRPr="00826C24">
        <w:t>− в строгой регламентации деятельности с учетом медицинских</w:t>
      </w:r>
      <w:r w:rsidRPr="00826C24">
        <w:rPr>
          <w:spacing w:val="80"/>
        </w:rPr>
        <w:t xml:space="preserve"> </w:t>
      </w:r>
      <w:r w:rsidRPr="00826C24">
        <w:rPr>
          <w:spacing w:val="-2"/>
        </w:rPr>
        <w:t>рекомендаций;</w:t>
      </w:r>
    </w:p>
    <w:p w:rsidR="005032D1" w:rsidRPr="00826C24" w:rsidRDefault="00773E75" w:rsidP="007848B8">
      <w:pPr>
        <w:pStyle w:val="a3"/>
        <w:spacing w:line="276" w:lineRule="auto"/>
        <w:ind w:left="823" w:firstLine="0"/>
      </w:pPr>
      <w:r w:rsidRPr="00826C24">
        <w:t>−</w:t>
      </w:r>
      <w:r w:rsidRPr="00826C24">
        <w:rPr>
          <w:spacing w:val="48"/>
        </w:rPr>
        <w:t xml:space="preserve">  </w:t>
      </w:r>
      <w:r w:rsidRPr="00826C24">
        <w:t>в</w:t>
      </w:r>
      <w:r w:rsidRPr="00826C24">
        <w:rPr>
          <w:spacing w:val="-6"/>
        </w:rPr>
        <w:t xml:space="preserve"> </w:t>
      </w:r>
      <w:r w:rsidRPr="00826C24">
        <w:t>индивидуализации</w:t>
      </w:r>
      <w:r w:rsidRPr="00826C24">
        <w:rPr>
          <w:spacing w:val="-7"/>
        </w:rPr>
        <w:t xml:space="preserve"> </w:t>
      </w:r>
      <w:r w:rsidRPr="00826C24">
        <w:t>образовательного</w:t>
      </w:r>
      <w:r w:rsidRPr="00826C24">
        <w:rPr>
          <w:spacing w:val="-6"/>
        </w:rPr>
        <w:t xml:space="preserve"> </w:t>
      </w:r>
      <w:r w:rsidRPr="00826C24">
        <w:rPr>
          <w:spacing w:val="-2"/>
        </w:rPr>
        <w:t>процесса;</w:t>
      </w:r>
    </w:p>
    <w:p w:rsidR="005032D1" w:rsidRPr="00826C24" w:rsidRDefault="00773E75" w:rsidP="007848B8">
      <w:pPr>
        <w:pStyle w:val="a3"/>
        <w:spacing w:line="276" w:lineRule="auto"/>
        <w:ind w:right="132"/>
      </w:pPr>
      <w:r w:rsidRPr="00826C24">
        <w:t>−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w:t>
      </w:r>
    </w:p>
    <w:p w:rsidR="005032D1" w:rsidRPr="00826C24" w:rsidRDefault="00773E75" w:rsidP="007848B8">
      <w:pPr>
        <w:pStyle w:val="a3"/>
        <w:spacing w:line="276" w:lineRule="auto"/>
        <w:ind w:left="823" w:firstLine="0"/>
      </w:pPr>
      <w:r w:rsidRPr="00826C24">
        <w:t>−</w:t>
      </w:r>
      <w:r w:rsidRPr="00826C24">
        <w:rPr>
          <w:spacing w:val="49"/>
        </w:rPr>
        <w:t xml:space="preserve">  </w:t>
      </w:r>
      <w:r w:rsidRPr="00826C24">
        <w:t>в</w:t>
      </w:r>
      <w:r w:rsidRPr="00826C24">
        <w:rPr>
          <w:spacing w:val="-6"/>
        </w:rPr>
        <w:t xml:space="preserve"> </w:t>
      </w:r>
      <w:r w:rsidRPr="00826C24">
        <w:t>создании</w:t>
      </w:r>
      <w:r w:rsidRPr="00826C24">
        <w:rPr>
          <w:spacing w:val="-6"/>
        </w:rPr>
        <w:t xml:space="preserve"> </w:t>
      </w:r>
      <w:r w:rsidRPr="00826C24">
        <w:t>безбарьерной</w:t>
      </w:r>
      <w:r w:rsidRPr="00826C24">
        <w:rPr>
          <w:spacing w:val="-6"/>
        </w:rPr>
        <w:t xml:space="preserve"> </w:t>
      </w:r>
      <w:r w:rsidRPr="00826C24">
        <w:t>архитектурно-планировочной</w:t>
      </w:r>
      <w:r w:rsidRPr="00826C24">
        <w:rPr>
          <w:spacing w:val="-6"/>
        </w:rPr>
        <w:t xml:space="preserve"> </w:t>
      </w:r>
      <w:r w:rsidRPr="00826C24">
        <w:rPr>
          <w:spacing w:val="-2"/>
        </w:rPr>
        <w:t>среды;</w:t>
      </w:r>
    </w:p>
    <w:p w:rsidR="005032D1" w:rsidRPr="00826C24" w:rsidRDefault="00773E75" w:rsidP="007848B8">
      <w:pPr>
        <w:pStyle w:val="a3"/>
        <w:spacing w:line="276" w:lineRule="auto"/>
        <w:ind w:right="134"/>
      </w:pPr>
      <w:r w:rsidRPr="00826C24">
        <w:t>− в предоставлении дифференцированной помощи, в</w:t>
      </w:r>
      <w:r w:rsidRPr="00826C24">
        <w:rPr>
          <w:spacing w:val="40"/>
        </w:rPr>
        <w:t xml:space="preserve"> </w:t>
      </w:r>
      <w:r w:rsidRPr="00826C24">
        <w:t>том числе</w:t>
      </w:r>
      <w:r w:rsidRPr="00826C24">
        <w:rPr>
          <w:spacing w:val="40"/>
        </w:rPr>
        <w:t xml:space="preserve"> </w:t>
      </w:r>
      <w:r w:rsidRPr="00826C24">
        <w:t>в</w:t>
      </w:r>
      <w:r w:rsidRPr="00826C24">
        <w:rPr>
          <w:spacing w:val="40"/>
        </w:rPr>
        <w:t xml:space="preserve"> </w:t>
      </w:r>
      <w:r w:rsidRPr="00826C24">
        <w:t xml:space="preserve">привлечении ассистента (для обучающихся с тяжелыми двигательными </w:t>
      </w:r>
      <w:r w:rsidRPr="00826C24">
        <w:rPr>
          <w:spacing w:val="-2"/>
        </w:rPr>
        <w:t>нарушениями);</w:t>
      </w:r>
    </w:p>
    <w:p w:rsidR="005032D1" w:rsidRPr="00826C24" w:rsidRDefault="00773E75" w:rsidP="007848B8">
      <w:pPr>
        <w:pStyle w:val="a3"/>
        <w:spacing w:line="276" w:lineRule="auto"/>
        <w:ind w:right="133"/>
      </w:pPr>
      <w:r w:rsidRPr="00826C24">
        <w:t>−</w:t>
      </w:r>
      <w:r w:rsidRPr="00826C24">
        <w:rPr>
          <w:spacing w:val="80"/>
        </w:rPr>
        <w:t xml:space="preserve"> </w:t>
      </w:r>
      <w:r w:rsidRPr="00826C24">
        <w:t>в обеспечении возможности вербальной и невербальной коммуникации</w:t>
      </w:r>
      <w:r w:rsidRPr="00826C24">
        <w:rPr>
          <w:spacing w:val="80"/>
        </w:rPr>
        <w:t xml:space="preserve"> </w:t>
      </w:r>
      <w:r w:rsidRPr="00826C24">
        <w:t>(для обучающихся с двигательными нарушениями в сочетании с грубыми нарушениями речи и коммуникации).</w:t>
      </w:r>
    </w:p>
    <w:p w:rsidR="005032D1" w:rsidRPr="00826C24" w:rsidRDefault="00773E75" w:rsidP="007848B8">
      <w:pPr>
        <w:pStyle w:val="a3"/>
        <w:spacing w:line="276" w:lineRule="auto"/>
        <w:ind w:right="136" w:firstLine="686"/>
      </w:pPr>
      <w:r w:rsidRPr="00826C24">
        <w:lastRenderedPageBreak/>
        <w:t xml:space="preserve">Двигательные нарушения у обучающихся с НОДА имеют различную степень </w:t>
      </w:r>
      <w:r w:rsidRPr="00826C24">
        <w:rPr>
          <w:spacing w:val="-2"/>
        </w:rPr>
        <w:t>выраженности:</w:t>
      </w:r>
    </w:p>
    <w:p w:rsidR="005032D1" w:rsidRPr="00826C24" w:rsidRDefault="00773E75" w:rsidP="007848B8">
      <w:pPr>
        <w:pStyle w:val="a3"/>
        <w:spacing w:line="276" w:lineRule="auto"/>
        <w:ind w:right="138"/>
      </w:pPr>
      <w:r w:rsidRPr="00826C24">
        <w:t>−</w:t>
      </w:r>
      <w:r w:rsidRPr="00826C24">
        <w:rPr>
          <w:spacing w:val="40"/>
        </w:rPr>
        <w:t xml:space="preserve"> </w:t>
      </w:r>
      <w:r w:rsidRPr="00826C24">
        <w:t>тяжелая степень двигательных нарушений характеризуется</w:t>
      </w:r>
      <w:r w:rsidRPr="00826C24">
        <w:rPr>
          <w:spacing w:val="40"/>
        </w:rPr>
        <w:t xml:space="preserve"> </w:t>
      </w:r>
      <w:r w:rsidRPr="00826C24">
        <w:t>отсутствием возможности к самостоятельному передвижению и манипулятивной деятельности, самостоятельное обслуживание затруднено;</w:t>
      </w:r>
    </w:p>
    <w:p w:rsidR="005032D1" w:rsidRPr="00826C24" w:rsidRDefault="00773E75" w:rsidP="007848B8">
      <w:pPr>
        <w:pStyle w:val="a3"/>
        <w:spacing w:line="276" w:lineRule="auto"/>
        <w:ind w:right="126"/>
      </w:pPr>
      <w:r w:rsidRPr="00826C24">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5032D1" w:rsidRPr="00826C24" w:rsidRDefault="00773E75" w:rsidP="007848B8">
      <w:pPr>
        <w:pStyle w:val="a3"/>
        <w:spacing w:line="276" w:lineRule="auto"/>
        <w:ind w:right="125"/>
      </w:pPr>
      <w:r w:rsidRPr="00826C24">
        <w:t>− 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w:t>
      </w:r>
      <w:r w:rsidRPr="00826C24">
        <w:rPr>
          <w:spacing w:val="71"/>
        </w:rPr>
        <w:t xml:space="preserve"> </w:t>
      </w:r>
      <w:r w:rsidRPr="00826C24">
        <w:t>патологические</w:t>
      </w:r>
      <w:r w:rsidRPr="00826C24">
        <w:rPr>
          <w:spacing w:val="71"/>
        </w:rPr>
        <w:t xml:space="preserve"> </w:t>
      </w:r>
      <w:r w:rsidRPr="00826C24">
        <w:t>позы</w:t>
      </w:r>
      <w:r w:rsidRPr="00826C24">
        <w:rPr>
          <w:spacing w:val="70"/>
        </w:rPr>
        <w:t xml:space="preserve"> </w:t>
      </w:r>
      <w:r w:rsidRPr="00826C24">
        <w:t>и</w:t>
      </w:r>
      <w:r w:rsidRPr="00826C24">
        <w:rPr>
          <w:spacing w:val="70"/>
        </w:rPr>
        <w:t xml:space="preserve"> </w:t>
      </w:r>
      <w:r w:rsidRPr="00826C24">
        <w:t>положения,</w:t>
      </w:r>
      <w:r w:rsidRPr="00826C24">
        <w:rPr>
          <w:spacing w:val="72"/>
        </w:rPr>
        <w:t xml:space="preserve"> </w:t>
      </w:r>
      <w:r w:rsidRPr="00826C24">
        <w:t>нарушения</w:t>
      </w:r>
      <w:r w:rsidRPr="00826C24">
        <w:rPr>
          <w:spacing w:val="71"/>
        </w:rPr>
        <w:t xml:space="preserve"> </w:t>
      </w:r>
      <w:r w:rsidRPr="00826C24">
        <w:t>походки,</w:t>
      </w:r>
      <w:r w:rsidRPr="00826C24">
        <w:rPr>
          <w:spacing w:val="72"/>
        </w:rPr>
        <w:t xml:space="preserve"> </w:t>
      </w:r>
      <w:r w:rsidRPr="00826C24">
        <w:t>мышечная</w:t>
      </w:r>
    </w:p>
    <w:p w:rsidR="005032D1" w:rsidRPr="00826C24" w:rsidRDefault="00773E75" w:rsidP="007848B8">
      <w:pPr>
        <w:pStyle w:val="a3"/>
        <w:spacing w:before="67" w:line="276" w:lineRule="auto"/>
        <w:ind w:right="135" w:firstLine="0"/>
      </w:pPr>
      <w:r w:rsidRPr="00826C24">
        <w:t>сила снижена, ограничения в способности бегать и прыгать, движения неточные и неловкие, имеются нарушения мелкой моторики.</w:t>
      </w:r>
    </w:p>
    <w:p w:rsidR="005032D1" w:rsidRPr="00826C24" w:rsidRDefault="00773E75" w:rsidP="007848B8">
      <w:pPr>
        <w:pStyle w:val="a3"/>
        <w:spacing w:line="276" w:lineRule="auto"/>
        <w:ind w:right="130"/>
      </w:pPr>
      <w:r w:rsidRPr="00826C24">
        <w:t xml:space="preserve">Обучающиеся по варианту АООП ООО </w:t>
      </w:r>
      <w:r w:rsidRPr="00826C24">
        <w:rPr>
          <w:b/>
        </w:rPr>
        <w:t xml:space="preserve">6.2. </w:t>
      </w:r>
      <w:r w:rsidRPr="00826C24">
        <w:t>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w:t>
      </w:r>
      <w:r w:rsidRPr="00826C24">
        <w:rPr>
          <w:spacing w:val="-3"/>
        </w:rPr>
        <w:t xml:space="preserve"> </w:t>
      </w:r>
      <w:r w:rsidRPr="00826C24">
        <w:t>движений</w:t>
      </w:r>
      <w:r w:rsidRPr="00826C24">
        <w:rPr>
          <w:spacing w:val="-3"/>
        </w:rPr>
        <w:t xml:space="preserve"> </w:t>
      </w:r>
      <w:r w:rsidRPr="00826C24">
        <w:t>и</w:t>
      </w:r>
      <w:r w:rsidRPr="00826C24">
        <w:rPr>
          <w:spacing w:val="-2"/>
        </w:rPr>
        <w:t xml:space="preserve"> </w:t>
      </w:r>
      <w:r w:rsidRPr="00826C24">
        <w:t>моторная</w:t>
      </w:r>
      <w:r w:rsidRPr="00826C24">
        <w:rPr>
          <w:spacing w:val="-2"/>
        </w:rPr>
        <w:t xml:space="preserve"> </w:t>
      </w:r>
      <w:r w:rsidRPr="00826C24">
        <w:t>неловкость.</w:t>
      </w:r>
      <w:r w:rsidRPr="00826C24">
        <w:rPr>
          <w:spacing w:val="-1"/>
        </w:rPr>
        <w:t xml:space="preserve"> </w:t>
      </w:r>
      <w:r w:rsidRPr="00826C24">
        <w:t>Превалирует</w:t>
      </w:r>
      <w:r w:rsidRPr="00826C24">
        <w:rPr>
          <w:spacing w:val="-4"/>
        </w:rPr>
        <w:t xml:space="preserve"> </w:t>
      </w:r>
      <w:r w:rsidRPr="00826C24">
        <w:t>нарушение</w:t>
      </w:r>
      <w:r w:rsidRPr="00826C24">
        <w:rPr>
          <w:spacing w:val="-2"/>
        </w:rPr>
        <w:t xml:space="preserve"> </w:t>
      </w:r>
      <w:r w:rsidRPr="00826C24">
        <w:t>мышечного тонуса по типу спастичности, снижением мышечной силы.</w:t>
      </w:r>
    </w:p>
    <w:p w:rsidR="005032D1" w:rsidRPr="00826C24" w:rsidRDefault="00773E75" w:rsidP="007848B8">
      <w:pPr>
        <w:pStyle w:val="a3"/>
        <w:spacing w:before="2" w:line="276" w:lineRule="auto"/>
        <w:ind w:right="123"/>
      </w:pPr>
      <w:r w:rsidRPr="00826C24">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 двигательной системы.</w:t>
      </w:r>
    </w:p>
    <w:p w:rsidR="005032D1" w:rsidRPr="00826C24" w:rsidRDefault="00773E75" w:rsidP="007848B8">
      <w:pPr>
        <w:pStyle w:val="a3"/>
        <w:spacing w:line="276" w:lineRule="auto"/>
        <w:ind w:right="123"/>
      </w:pPr>
      <w:r w:rsidRPr="00826C24">
        <w:t>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w:t>
      </w:r>
      <w:r w:rsidRPr="00826C24">
        <w:rPr>
          <w:spacing w:val="-4"/>
        </w:rPr>
        <w:t xml:space="preserve"> </w:t>
      </w:r>
      <w:r w:rsidRPr="00826C24">
        <w:t>признается</w:t>
      </w:r>
      <w:r w:rsidRPr="00826C24">
        <w:rPr>
          <w:spacing w:val="-2"/>
        </w:rPr>
        <w:t xml:space="preserve"> </w:t>
      </w:r>
      <w:r w:rsidRPr="00826C24">
        <w:t>специалистами</w:t>
      </w:r>
      <w:r w:rsidRPr="00826C24">
        <w:rPr>
          <w:spacing w:val="-4"/>
        </w:rPr>
        <w:t xml:space="preserve"> </w:t>
      </w:r>
      <w:r w:rsidRPr="00826C24">
        <w:t>в</w:t>
      </w:r>
      <w:r w:rsidRPr="00826C24">
        <w:rPr>
          <w:spacing w:val="-5"/>
        </w:rPr>
        <w:t xml:space="preserve"> </w:t>
      </w:r>
      <w:r w:rsidRPr="00826C24">
        <w:t>сфере</w:t>
      </w:r>
      <w:r w:rsidRPr="00826C24">
        <w:rPr>
          <w:spacing w:val="-3"/>
        </w:rPr>
        <w:t xml:space="preserve"> </w:t>
      </w:r>
      <w:r w:rsidRPr="00826C24">
        <w:t>образования,</w:t>
      </w:r>
      <w:r w:rsidRPr="00826C24">
        <w:rPr>
          <w:spacing w:val="-1"/>
        </w:rPr>
        <w:t xml:space="preserve"> </w:t>
      </w:r>
      <w:r w:rsidRPr="00826C24">
        <w:t>физической</w:t>
      </w:r>
      <w:r w:rsidRPr="00826C24">
        <w:rPr>
          <w:spacing w:val="-4"/>
        </w:rPr>
        <w:t xml:space="preserve"> </w:t>
      </w:r>
      <w:r w:rsidRPr="00826C24">
        <w:t>культуры и спорта, здравоохранения и социальной защиты. Все обучающиеся с НОДА</w:t>
      </w:r>
      <w:r w:rsidRPr="00826C24">
        <w:rPr>
          <w:spacing w:val="40"/>
        </w:rPr>
        <w:t xml:space="preserve"> </w:t>
      </w:r>
      <w:r w:rsidRPr="00826C24">
        <w:t xml:space="preserve">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w:t>
      </w:r>
      <w:r w:rsidRPr="00826C24">
        <w:lastRenderedPageBreak/>
        <w:t>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w:t>
      </w:r>
    </w:p>
    <w:p w:rsidR="005032D1" w:rsidRPr="00826C24" w:rsidRDefault="00773E75" w:rsidP="007848B8">
      <w:pPr>
        <w:pStyle w:val="a3"/>
        <w:spacing w:before="5" w:line="276" w:lineRule="auto"/>
        <w:ind w:left="823" w:firstLine="0"/>
      </w:pPr>
      <w:r w:rsidRPr="00826C24">
        <w:t>Личностные</w:t>
      </w:r>
      <w:r w:rsidRPr="00826C24">
        <w:rPr>
          <w:spacing w:val="50"/>
        </w:rPr>
        <w:t xml:space="preserve">  </w:t>
      </w:r>
      <w:r w:rsidRPr="00826C24">
        <w:t>и</w:t>
      </w:r>
      <w:r w:rsidRPr="00826C24">
        <w:rPr>
          <w:spacing w:val="51"/>
        </w:rPr>
        <w:t xml:space="preserve">  </w:t>
      </w:r>
      <w:r w:rsidRPr="00826C24">
        <w:t>предметные</w:t>
      </w:r>
      <w:r w:rsidRPr="00826C24">
        <w:rPr>
          <w:spacing w:val="51"/>
        </w:rPr>
        <w:t xml:space="preserve">  </w:t>
      </w:r>
      <w:r w:rsidRPr="00826C24">
        <w:t>результаты</w:t>
      </w:r>
      <w:r w:rsidRPr="00826C24">
        <w:rPr>
          <w:spacing w:val="51"/>
        </w:rPr>
        <w:t xml:space="preserve">  </w:t>
      </w:r>
      <w:r w:rsidRPr="00826C24">
        <w:t>освоения</w:t>
      </w:r>
      <w:r w:rsidRPr="00826C24">
        <w:rPr>
          <w:spacing w:val="53"/>
        </w:rPr>
        <w:t xml:space="preserve">  </w:t>
      </w:r>
      <w:r w:rsidRPr="00826C24">
        <w:t>учебной</w:t>
      </w:r>
      <w:r w:rsidRPr="00826C24">
        <w:rPr>
          <w:spacing w:val="51"/>
        </w:rPr>
        <w:t xml:space="preserve">  </w:t>
      </w:r>
      <w:r w:rsidRPr="00826C24">
        <w:rPr>
          <w:spacing w:val="-2"/>
        </w:rPr>
        <w:t>дисциплины</w:t>
      </w:r>
    </w:p>
    <w:p w:rsidR="005032D1" w:rsidRPr="00826C24" w:rsidRDefault="00773E75" w:rsidP="007848B8">
      <w:pPr>
        <w:pStyle w:val="a3"/>
        <w:spacing w:line="276" w:lineRule="auto"/>
        <w:ind w:right="134" w:firstLine="0"/>
      </w:pPr>
      <w:r w:rsidRPr="00826C24">
        <w:t>«Адаптивная физическая культура»</w:t>
      </w:r>
      <w:r w:rsidRPr="00826C24">
        <w:rPr>
          <w:spacing w:val="-1"/>
        </w:rPr>
        <w:t xml:space="preserve"> </w:t>
      </w:r>
      <w:r w:rsidRPr="00826C24">
        <w:t>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w:t>
      </w:r>
    </w:p>
    <w:p w:rsidR="005032D1" w:rsidRPr="00826C24" w:rsidRDefault="00773E75" w:rsidP="007848B8">
      <w:pPr>
        <w:pStyle w:val="4"/>
        <w:spacing w:line="276" w:lineRule="auto"/>
        <w:ind w:left="689"/>
      </w:pPr>
      <w:r w:rsidRPr="00826C24">
        <w:t>Цели</w:t>
      </w:r>
      <w:r w:rsidRPr="00826C24">
        <w:rPr>
          <w:spacing w:val="-10"/>
        </w:rPr>
        <w:t xml:space="preserve"> </w:t>
      </w:r>
      <w:r w:rsidRPr="00826C24">
        <w:t>изучения</w:t>
      </w:r>
      <w:r w:rsidRPr="00826C24">
        <w:rPr>
          <w:spacing w:val="-9"/>
        </w:rPr>
        <w:t xml:space="preserve"> </w:t>
      </w:r>
      <w:r w:rsidRPr="00826C24">
        <w:t>учебного</w:t>
      </w:r>
      <w:r w:rsidRPr="00826C24">
        <w:rPr>
          <w:spacing w:val="-12"/>
        </w:rPr>
        <w:t xml:space="preserve"> </w:t>
      </w:r>
      <w:r w:rsidRPr="00826C24">
        <w:t>предмета</w:t>
      </w:r>
      <w:r w:rsidRPr="00826C24">
        <w:rPr>
          <w:spacing w:val="-7"/>
        </w:rPr>
        <w:t xml:space="preserve"> </w:t>
      </w:r>
      <w:r w:rsidRPr="00826C24">
        <w:t>«Адаптивная</w:t>
      </w:r>
      <w:r w:rsidRPr="00826C24">
        <w:rPr>
          <w:spacing w:val="-10"/>
        </w:rPr>
        <w:t xml:space="preserve"> </w:t>
      </w:r>
      <w:r w:rsidRPr="00826C24">
        <w:t>физическая</w:t>
      </w:r>
      <w:r w:rsidRPr="00826C24">
        <w:rPr>
          <w:spacing w:val="-5"/>
        </w:rPr>
        <w:t xml:space="preserve"> </w:t>
      </w:r>
      <w:r w:rsidRPr="00826C24">
        <w:rPr>
          <w:spacing w:val="-2"/>
        </w:rPr>
        <w:t>культура»</w:t>
      </w:r>
    </w:p>
    <w:p w:rsidR="005032D1" w:rsidRPr="00826C24" w:rsidRDefault="00773E75" w:rsidP="007848B8">
      <w:pPr>
        <w:pStyle w:val="a3"/>
        <w:spacing w:line="276" w:lineRule="auto"/>
        <w:ind w:right="127"/>
      </w:pPr>
      <w:r w:rsidRPr="00826C24">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w:t>
      </w:r>
      <w:r w:rsidRPr="00826C24">
        <w:rPr>
          <w:spacing w:val="40"/>
        </w:rPr>
        <w:t xml:space="preserve"> </w:t>
      </w:r>
      <w:r w:rsidRPr="00826C24">
        <w:t>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w:t>
      </w:r>
      <w:r w:rsidRPr="00826C24">
        <w:rPr>
          <w:spacing w:val="50"/>
        </w:rPr>
        <w:t xml:space="preserve">  </w:t>
      </w:r>
      <w:r w:rsidRPr="00826C24">
        <w:t>такого</w:t>
      </w:r>
      <w:r w:rsidRPr="00826C24">
        <w:rPr>
          <w:spacing w:val="53"/>
        </w:rPr>
        <w:t xml:space="preserve">  </w:t>
      </w:r>
      <w:r w:rsidRPr="00826C24">
        <w:t>уровня</w:t>
      </w:r>
      <w:r w:rsidRPr="00826C24">
        <w:rPr>
          <w:spacing w:val="52"/>
        </w:rPr>
        <w:t xml:space="preserve">  </w:t>
      </w:r>
      <w:r w:rsidRPr="00826C24">
        <w:t>развития</w:t>
      </w:r>
      <w:r w:rsidRPr="00826C24">
        <w:rPr>
          <w:spacing w:val="52"/>
        </w:rPr>
        <w:t xml:space="preserve">  </w:t>
      </w:r>
      <w:r w:rsidRPr="00826C24">
        <w:t>двигательных</w:t>
      </w:r>
      <w:r w:rsidRPr="00826C24">
        <w:rPr>
          <w:spacing w:val="52"/>
        </w:rPr>
        <w:t xml:space="preserve">  </w:t>
      </w:r>
      <w:r w:rsidRPr="00826C24">
        <w:t>навыков,</w:t>
      </w:r>
      <w:r w:rsidRPr="00826C24">
        <w:rPr>
          <w:spacing w:val="52"/>
        </w:rPr>
        <w:t xml:space="preserve">  </w:t>
      </w:r>
      <w:r w:rsidRPr="00826C24">
        <w:t>который</w:t>
      </w:r>
      <w:r w:rsidRPr="00826C24">
        <w:rPr>
          <w:spacing w:val="53"/>
        </w:rPr>
        <w:t xml:space="preserve">  </w:t>
      </w:r>
      <w:r w:rsidRPr="00826C24">
        <w:rPr>
          <w:spacing w:val="-4"/>
        </w:rPr>
        <w:t>даст</w:t>
      </w:r>
    </w:p>
    <w:p w:rsidR="005032D1" w:rsidRPr="00826C24" w:rsidRDefault="00773E75" w:rsidP="007848B8">
      <w:pPr>
        <w:pStyle w:val="a3"/>
        <w:spacing w:before="67" w:line="276" w:lineRule="auto"/>
        <w:ind w:right="122" w:firstLine="0"/>
      </w:pPr>
      <w:r w:rsidRPr="00826C24">
        <w:t>возможность минимально зависеть от посторонней помощи, вести более активный образ жизни, участвовать в разных сферах общественной жизни, и</w:t>
      </w:r>
      <w:r w:rsidRPr="00826C24">
        <w:rPr>
          <w:spacing w:val="80"/>
        </w:rPr>
        <w:t xml:space="preserve"> </w:t>
      </w:r>
      <w:r w:rsidRPr="00826C24">
        <w:t>с</w:t>
      </w:r>
      <w:r w:rsidRPr="00826C24">
        <w:rPr>
          <w:spacing w:val="40"/>
        </w:rPr>
        <w:t xml:space="preserve"> </w:t>
      </w:r>
      <w:r w:rsidRPr="00826C24">
        <w:t xml:space="preserve">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w:t>
      </w:r>
      <w:r w:rsidRPr="00826C24">
        <w:rPr>
          <w:spacing w:val="-2"/>
        </w:rPr>
        <w:t>жизни.</w:t>
      </w:r>
    </w:p>
    <w:p w:rsidR="005032D1" w:rsidRPr="00826C24" w:rsidRDefault="00773E75" w:rsidP="007848B8">
      <w:pPr>
        <w:pStyle w:val="a3"/>
        <w:spacing w:before="4" w:line="276" w:lineRule="auto"/>
        <w:ind w:right="133"/>
      </w:pPr>
      <w:r w:rsidRPr="00826C24">
        <w:t xml:space="preserve">Поставленная цель конкретизируется через решение следующих задач изучения учебного предмета, имеющих развивающую и воспитательную </w:t>
      </w:r>
      <w:r w:rsidRPr="00826C24">
        <w:rPr>
          <w:spacing w:val="-2"/>
        </w:rPr>
        <w:t>направленность:</w:t>
      </w:r>
    </w:p>
    <w:p w:rsidR="005032D1" w:rsidRPr="00826C24" w:rsidRDefault="00773E75" w:rsidP="007848B8">
      <w:pPr>
        <w:pStyle w:val="a3"/>
        <w:spacing w:line="276" w:lineRule="auto"/>
        <w:ind w:right="135"/>
      </w:pPr>
      <w:r w:rsidRPr="00826C24">
        <w:t>− 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5032D1" w:rsidRPr="00826C24" w:rsidRDefault="00773E75" w:rsidP="007848B8">
      <w:pPr>
        <w:pStyle w:val="a3"/>
        <w:spacing w:line="276" w:lineRule="auto"/>
        <w:ind w:right="135"/>
      </w:pPr>
      <w:r w:rsidRPr="00826C24">
        <w:t>− укрепление здоровья, содействие физическому развитию, повышению защитных сил организма;</w:t>
      </w:r>
    </w:p>
    <w:p w:rsidR="005032D1" w:rsidRPr="00826C24" w:rsidRDefault="00773E75" w:rsidP="007848B8">
      <w:pPr>
        <w:pStyle w:val="a3"/>
        <w:spacing w:line="276" w:lineRule="auto"/>
        <w:ind w:right="132"/>
      </w:pPr>
      <w:r w:rsidRPr="00826C24">
        <w:t>− обучение основам техники движений, формированию жизненно необходимых навыков и умений;</w:t>
      </w:r>
    </w:p>
    <w:p w:rsidR="005032D1" w:rsidRPr="00826C24" w:rsidRDefault="00773E75" w:rsidP="007848B8">
      <w:pPr>
        <w:pStyle w:val="a3"/>
        <w:spacing w:line="276" w:lineRule="auto"/>
        <w:ind w:right="132"/>
      </w:pPr>
      <w:r w:rsidRPr="00826C24">
        <w:t>− развитие</w:t>
      </w:r>
      <w:r w:rsidRPr="00826C24">
        <w:rPr>
          <w:spacing w:val="40"/>
        </w:rPr>
        <w:t xml:space="preserve"> </w:t>
      </w:r>
      <w:r w:rsidRPr="00826C24">
        <w:t>двигательных</w:t>
      </w:r>
      <w:r w:rsidRPr="00826C24">
        <w:rPr>
          <w:spacing w:val="40"/>
        </w:rPr>
        <w:t xml:space="preserve"> </w:t>
      </w:r>
      <w:r w:rsidRPr="00826C24">
        <w:t>(кондиционных</w:t>
      </w:r>
      <w:r w:rsidRPr="00826C24">
        <w:rPr>
          <w:spacing w:val="40"/>
        </w:rPr>
        <w:t xml:space="preserve"> </w:t>
      </w:r>
      <w:r w:rsidRPr="00826C24">
        <w:t>и</w:t>
      </w:r>
      <w:r w:rsidRPr="00826C24">
        <w:rPr>
          <w:spacing w:val="40"/>
        </w:rPr>
        <w:t xml:space="preserve"> </w:t>
      </w:r>
      <w:r w:rsidRPr="00826C24">
        <w:t>координационных)</w:t>
      </w:r>
      <w:r w:rsidRPr="00826C24">
        <w:rPr>
          <w:spacing w:val="80"/>
          <w:w w:val="150"/>
        </w:rPr>
        <w:t xml:space="preserve"> </w:t>
      </w:r>
      <w:r w:rsidRPr="00826C24">
        <w:rPr>
          <w:spacing w:val="-2"/>
        </w:rPr>
        <w:t>способностей;</w:t>
      </w:r>
    </w:p>
    <w:p w:rsidR="005032D1" w:rsidRPr="00826C24" w:rsidRDefault="00773E75" w:rsidP="007848B8">
      <w:pPr>
        <w:pStyle w:val="a3"/>
        <w:spacing w:before="1" w:line="276" w:lineRule="auto"/>
        <w:ind w:right="136"/>
      </w:pPr>
      <w:r w:rsidRPr="00826C24">
        <w:t>−</w:t>
      </w:r>
      <w:r w:rsidRPr="00826C24">
        <w:rPr>
          <w:spacing w:val="40"/>
        </w:rPr>
        <w:t xml:space="preserve"> </w:t>
      </w:r>
      <w:r w:rsidRPr="00826C24">
        <w:t>приобретение знаний (определяемых ФГОС ООО) в области физической культуры и спорта;</w:t>
      </w:r>
    </w:p>
    <w:p w:rsidR="005032D1" w:rsidRPr="00826C24" w:rsidRDefault="00773E75" w:rsidP="007848B8">
      <w:pPr>
        <w:pStyle w:val="a3"/>
        <w:spacing w:line="276" w:lineRule="auto"/>
        <w:ind w:right="120"/>
      </w:pPr>
      <w:r w:rsidRPr="00826C24">
        <w:t>− развитие и совершенствование личностных и эмоционально-волевых</w:t>
      </w:r>
      <w:r w:rsidRPr="00826C24">
        <w:rPr>
          <w:spacing w:val="80"/>
        </w:rPr>
        <w:t xml:space="preserve"> </w:t>
      </w:r>
      <w:r w:rsidRPr="00826C24">
        <w:t>качеств обучающегося с НОДА;</w:t>
      </w:r>
    </w:p>
    <w:p w:rsidR="005032D1" w:rsidRPr="00826C24" w:rsidRDefault="00773E75" w:rsidP="007848B8">
      <w:pPr>
        <w:pStyle w:val="a3"/>
        <w:spacing w:line="276" w:lineRule="auto"/>
        <w:ind w:right="133"/>
      </w:pPr>
      <w:r w:rsidRPr="00826C24">
        <w:t>−</w:t>
      </w:r>
      <w:r w:rsidRPr="00826C24">
        <w:rPr>
          <w:spacing w:val="40"/>
        </w:rPr>
        <w:t xml:space="preserve"> </w:t>
      </w:r>
      <w:r w:rsidRPr="00826C24">
        <w:t xml:space="preserve">формирование потребности в здоровом образе жизни, самостоятельных занятиях физической культурой, умения самостоятельно выбирать и выполнять </w:t>
      </w:r>
      <w:r w:rsidRPr="00826C24">
        <w:lastRenderedPageBreak/>
        <w:t>физические упражнения для отдыха, тренировки, повышения работоспособности;</w:t>
      </w:r>
    </w:p>
    <w:p w:rsidR="005032D1" w:rsidRPr="00826C24" w:rsidRDefault="00773E75" w:rsidP="007848B8">
      <w:pPr>
        <w:pStyle w:val="a3"/>
        <w:spacing w:line="276" w:lineRule="auto"/>
        <w:ind w:left="823" w:firstLine="0"/>
      </w:pPr>
      <w:r w:rsidRPr="00826C24">
        <w:t>−</w:t>
      </w:r>
      <w:r w:rsidRPr="00826C24">
        <w:rPr>
          <w:spacing w:val="50"/>
        </w:rPr>
        <w:t xml:space="preserve">  </w:t>
      </w:r>
      <w:r w:rsidRPr="00826C24">
        <w:t>развитие</w:t>
      </w:r>
      <w:r w:rsidRPr="00826C24">
        <w:rPr>
          <w:spacing w:val="-5"/>
        </w:rPr>
        <w:t xml:space="preserve"> </w:t>
      </w:r>
      <w:r w:rsidRPr="00826C24">
        <w:t>социально-коммуникативных</w:t>
      </w:r>
      <w:r w:rsidRPr="00826C24">
        <w:rPr>
          <w:spacing w:val="-5"/>
        </w:rPr>
        <w:t xml:space="preserve"> </w:t>
      </w:r>
      <w:r w:rsidRPr="00826C24">
        <w:rPr>
          <w:spacing w:val="-2"/>
        </w:rPr>
        <w:t>умений;</w:t>
      </w:r>
    </w:p>
    <w:p w:rsidR="005032D1" w:rsidRPr="00826C24" w:rsidRDefault="00773E75" w:rsidP="007848B8">
      <w:pPr>
        <w:pStyle w:val="a3"/>
        <w:spacing w:line="276" w:lineRule="auto"/>
        <w:ind w:right="127"/>
      </w:pPr>
      <w:r w:rsidRPr="00826C24">
        <w:t>− формирование общей культуры, духовно-нравственное, гражданское, социальное, личностное и интеллектуальное развитие.</w:t>
      </w:r>
    </w:p>
    <w:p w:rsidR="005032D1" w:rsidRPr="00826C24" w:rsidRDefault="00773E75" w:rsidP="007848B8">
      <w:pPr>
        <w:pStyle w:val="a3"/>
        <w:spacing w:line="276" w:lineRule="auto"/>
        <w:ind w:right="122"/>
      </w:pPr>
      <w:r w:rsidRPr="00826C24">
        <w:t>Специфические (коррекционные, компенсаторные, профилактические) задачи адаптивной физической культуры при работе с обучающимися с НОДА</w:t>
      </w:r>
      <w:r w:rsidRPr="00826C24">
        <w:rPr>
          <w:spacing w:val="80"/>
        </w:rPr>
        <w:t xml:space="preserve"> </w:t>
      </w:r>
      <w:r w:rsidRPr="00826C24">
        <w:t>сохраняются на протяжении всего периода обучения в образовательной</w:t>
      </w:r>
      <w:r w:rsidRPr="00826C24">
        <w:rPr>
          <w:spacing w:val="40"/>
        </w:rPr>
        <w:t xml:space="preserve"> </w:t>
      </w:r>
      <w:r w:rsidRPr="00826C24">
        <w:t>организации. Задачи следующие:</w:t>
      </w:r>
    </w:p>
    <w:p w:rsidR="005032D1" w:rsidRPr="00826C24" w:rsidRDefault="00773E75" w:rsidP="007848B8">
      <w:pPr>
        <w:pStyle w:val="a3"/>
        <w:spacing w:before="2" w:line="276" w:lineRule="auto"/>
        <w:ind w:right="127"/>
      </w:pPr>
      <w:r w:rsidRPr="00826C24">
        <w:t>−</w:t>
      </w:r>
      <w:r w:rsidRPr="00826C24">
        <w:rPr>
          <w:spacing w:val="40"/>
        </w:rPr>
        <w:t xml:space="preserve"> </w:t>
      </w:r>
      <w:r w:rsidRPr="00826C24">
        <w:t>коррекция</w:t>
      </w:r>
      <w:r w:rsidRPr="00826C24">
        <w:rPr>
          <w:spacing w:val="40"/>
        </w:rPr>
        <w:t xml:space="preserve"> </w:t>
      </w:r>
      <w:r w:rsidRPr="00826C24">
        <w:t>техники</w:t>
      </w:r>
      <w:r w:rsidRPr="00826C24">
        <w:rPr>
          <w:spacing w:val="40"/>
        </w:rPr>
        <w:t xml:space="preserve"> </w:t>
      </w:r>
      <w:r w:rsidRPr="00826C24">
        <w:t>основных</w:t>
      </w:r>
      <w:r w:rsidRPr="00826C24">
        <w:rPr>
          <w:spacing w:val="40"/>
        </w:rPr>
        <w:t xml:space="preserve"> </w:t>
      </w:r>
      <w:r w:rsidRPr="00826C24">
        <w:t>движений</w:t>
      </w:r>
      <w:r w:rsidRPr="00826C24">
        <w:rPr>
          <w:spacing w:val="40"/>
        </w:rPr>
        <w:t xml:space="preserve"> </w:t>
      </w:r>
      <w:r w:rsidRPr="00826C24">
        <w:t>–</w:t>
      </w:r>
      <w:r w:rsidRPr="00826C24">
        <w:rPr>
          <w:spacing w:val="40"/>
        </w:rPr>
        <w:t xml:space="preserve"> </w:t>
      </w:r>
      <w:r w:rsidRPr="00826C24">
        <w:t>ходьбы,</w:t>
      </w:r>
      <w:r w:rsidRPr="00826C24">
        <w:rPr>
          <w:spacing w:val="40"/>
        </w:rPr>
        <w:t xml:space="preserve"> </w:t>
      </w:r>
      <w:r w:rsidRPr="00826C24">
        <w:t>бега,</w:t>
      </w:r>
      <w:r w:rsidRPr="00826C24">
        <w:rPr>
          <w:spacing w:val="40"/>
        </w:rPr>
        <w:t xml:space="preserve"> </w:t>
      </w:r>
      <w:r w:rsidRPr="00826C24">
        <w:t>плавания, прыжков, перелезания, метания, мелкой моторики рук, симметричных и ассиметричных движений и др.;</w:t>
      </w:r>
    </w:p>
    <w:p w:rsidR="005032D1" w:rsidRPr="00826C24" w:rsidRDefault="00773E75" w:rsidP="007848B8">
      <w:pPr>
        <w:pStyle w:val="a3"/>
        <w:spacing w:line="276" w:lineRule="auto"/>
        <w:ind w:right="123"/>
      </w:pPr>
      <w:r w:rsidRPr="00826C24">
        <w:t>−</w:t>
      </w:r>
      <w:r w:rsidRPr="00826C24">
        <w:rPr>
          <w:spacing w:val="40"/>
        </w:rPr>
        <w:t xml:space="preserve"> </w:t>
      </w:r>
      <w:r w:rsidRPr="00826C24">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 моторной координации;</w:t>
      </w:r>
    </w:p>
    <w:p w:rsidR="005032D1" w:rsidRPr="00826C24" w:rsidRDefault="00773E75" w:rsidP="007848B8">
      <w:pPr>
        <w:pStyle w:val="a3"/>
        <w:spacing w:line="276" w:lineRule="auto"/>
        <w:ind w:right="124"/>
      </w:pPr>
      <w:r w:rsidRPr="00826C24">
        <w:t xml:space="preserve">−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w:t>
      </w:r>
      <w:r w:rsidRPr="00826C24">
        <w:rPr>
          <w:spacing w:val="-2"/>
        </w:rPr>
        <w:t>движений;</w:t>
      </w:r>
    </w:p>
    <w:p w:rsidR="005032D1" w:rsidRPr="00826C24" w:rsidRDefault="00773E75" w:rsidP="007848B8">
      <w:pPr>
        <w:pStyle w:val="a3"/>
        <w:spacing w:before="1" w:line="276" w:lineRule="auto"/>
        <w:ind w:left="823" w:firstLine="0"/>
      </w:pPr>
      <w:r w:rsidRPr="00826C24">
        <w:t>−</w:t>
      </w:r>
      <w:r w:rsidRPr="00826C24">
        <w:rPr>
          <w:spacing w:val="52"/>
        </w:rPr>
        <w:t xml:space="preserve">  </w:t>
      </w:r>
      <w:r w:rsidRPr="00826C24">
        <w:t>улучшение</w:t>
      </w:r>
      <w:r w:rsidRPr="00826C24">
        <w:rPr>
          <w:spacing w:val="-3"/>
        </w:rPr>
        <w:t xml:space="preserve"> </w:t>
      </w:r>
      <w:r w:rsidRPr="00826C24">
        <w:t>пластичности</w:t>
      </w:r>
      <w:r w:rsidRPr="00826C24">
        <w:rPr>
          <w:spacing w:val="-4"/>
        </w:rPr>
        <w:t xml:space="preserve"> </w:t>
      </w:r>
      <w:r w:rsidRPr="00826C24">
        <w:t>и</w:t>
      </w:r>
      <w:r w:rsidRPr="00826C24">
        <w:rPr>
          <w:spacing w:val="-4"/>
        </w:rPr>
        <w:t xml:space="preserve"> </w:t>
      </w:r>
      <w:r w:rsidRPr="00826C24">
        <w:rPr>
          <w:spacing w:val="-2"/>
        </w:rPr>
        <w:t>гибкости;</w:t>
      </w:r>
    </w:p>
    <w:p w:rsidR="005032D1" w:rsidRPr="00826C24" w:rsidRDefault="00773E75" w:rsidP="007848B8">
      <w:pPr>
        <w:pStyle w:val="a3"/>
        <w:spacing w:before="67" w:line="276" w:lineRule="auto"/>
        <w:ind w:right="130"/>
      </w:pPr>
      <w:r w:rsidRPr="00826C24">
        <w:t>−</w:t>
      </w:r>
      <w:r w:rsidRPr="00826C24">
        <w:rPr>
          <w:spacing w:val="40"/>
        </w:rPr>
        <w:t xml:space="preserve"> </w:t>
      </w:r>
      <w:r w:rsidRPr="00826C24">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5032D1" w:rsidRPr="00826C24" w:rsidRDefault="00773E75" w:rsidP="007848B8">
      <w:pPr>
        <w:pStyle w:val="a3"/>
        <w:spacing w:line="276" w:lineRule="auto"/>
        <w:ind w:right="132"/>
      </w:pPr>
      <w:r w:rsidRPr="00826C24">
        <w:t>−</w:t>
      </w:r>
      <w:r w:rsidRPr="00826C24">
        <w:rPr>
          <w:spacing w:val="80"/>
        </w:rPr>
        <w:t xml:space="preserve"> </w:t>
      </w:r>
      <w:r w:rsidRPr="00826C24">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5032D1" w:rsidRPr="00826C24" w:rsidRDefault="00773E75" w:rsidP="007848B8">
      <w:pPr>
        <w:pStyle w:val="a3"/>
        <w:spacing w:line="276" w:lineRule="auto"/>
        <w:ind w:right="130"/>
      </w:pPr>
      <w:r w:rsidRPr="00826C24">
        <w:t>−</w:t>
      </w:r>
      <w:r w:rsidRPr="00826C24">
        <w:rPr>
          <w:spacing w:val="80"/>
        </w:rPr>
        <w:t xml:space="preserve"> </w:t>
      </w:r>
      <w:r w:rsidRPr="00826C24">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w:t>
      </w:r>
      <w:r w:rsidRPr="00826C24">
        <w:rPr>
          <w:spacing w:val="-3"/>
        </w:rPr>
        <w:t xml:space="preserve"> </w:t>
      </w:r>
      <w:r w:rsidRPr="00826C24">
        <w:t>и инфекционных</w:t>
      </w:r>
      <w:r w:rsidRPr="00826C24">
        <w:rPr>
          <w:spacing w:val="-3"/>
        </w:rPr>
        <w:t xml:space="preserve"> </w:t>
      </w:r>
      <w:r w:rsidRPr="00826C24">
        <w:t>заболеваний, травматизма, микротравм;</w:t>
      </w:r>
    </w:p>
    <w:p w:rsidR="005032D1" w:rsidRPr="00826C24" w:rsidRDefault="00773E75" w:rsidP="007848B8">
      <w:pPr>
        <w:pStyle w:val="a3"/>
        <w:spacing w:line="276" w:lineRule="auto"/>
        <w:ind w:right="128"/>
      </w:pPr>
      <w:r w:rsidRPr="00826C24">
        <w:t>−</w:t>
      </w:r>
      <w:r w:rsidRPr="00826C24">
        <w:rPr>
          <w:spacing w:val="80"/>
        </w:rPr>
        <w:t xml:space="preserve"> </w:t>
      </w:r>
      <w:r w:rsidRPr="00826C24">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w:t>
      </w:r>
      <w:r w:rsidRPr="00826C24">
        <w:rPr>
          <w:spacing w:val="-4"/>
        </w:rPr>
        <w:t>д.;</w:t>
      </w:r>
    </w:p>
    <w:p w:rsidR="005032D1" w:rsidRPr="00826C24" w:rsidRDefault="00773E75" w:rsidP="007848B8">
      <w:pPr>
        <w:pStyle w:val="a3"/>
        <w:spacing w:line="276" w:lineRule="auto"/>
        <w:ind w:right="126"/>
      </w:pPr>
      <w:r w:rsidRPr="00826C24">
        <w:t>−</w:t>
      </w:r>
      <w:r w:rsidRPr="00826C24">
        <w:rPr>
          <w:spacing w:val="40"/>
        </w:rPr>
        <w:t xml:space="preserve"> </w:t>
      </w:r>
      <w:r w:rsidRPr="00826C24">
        <w:t>коррекция психических нарушений в процессе деятельности –зрительно- 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w:t>
      </w:r>
    </w:p>
    <w:p w:rsidR="005032D1" w:rsidRPr="00826C24" w:rsidRDefault="00773E75" w:rsidP="007848B8">
      <w:pPr>
        <w:pStyle w:val="a3"/>
        <w:spacing w:line="276" w:lineRule="auto"/>
        <w:ind w:right="124"/>
      </w:pPr>
      <w:r w:rsidRPr="00826C24">
        <w:t>В</w:t>
      </w:r>
      <w:r w:rsidRPr="00826C24">
        <w:rPr>
          <w:spacing w:val="-6"/>
        </w:rPr>
        <w:t xml:space="preserve"> </w:t>
      </w:r>
      <w:r w:rsidRPr="00826C24">
        <w:t>зависимости</w:t>
      </w:r>
      <w:r w:rsidRPr="00826C24">
        <w:rPr>
          <w:spacing w:val="-3"/>
        </w:rPr>
        <w:t xml:space="preserve"> </w:t>
      </w:r>
      <w:r w:rsidRPr="00826C24">
        <w:t>от</w:t>
      </w:r>
      <w:r w:rsidRPr="00826C24">
        <w:rPr>
          <w:spacing w:val="-4"/>
        </w:rPr>
        <w:t xml:space="preserve"> </w:t>
      </w:r>
      <w:r w:rsidRPr="00826C24">
        <w:t>нозологической</w:t>
      </w:r>
      <w:r w:rsidRPr="00826C24">
        <w:rPr>
          <w:spacing w:val="-3"/>
        </w:rPr>
        <w:t xml:space="preserve"> </w:t>
      </w:r>
      <w:r w:rsidRPr="00826C24">
        <w:t>группы, к</w:t>
      </w:r>
      <w:r w:rsidRPr="00826C24">
        <w:rPr>
          <w:spacing w:val="-3"/>
        </w:rPr>
        <w:t xml:space="preserve"> </w:t>
      </w:r>
      <w:r w:rsidRPr="00826C24">
        <w:t>которой</w:t>
      </w:r>
      <w:r w:rsidRPr="00826C24">
        <w:rPr>
          <w:spacing w:val="-3"/>
        </w:rPr>
        <w:t xml:space="preserve"> </w:t>
      </w:r>
      <w:r w:rsidRPr="00826C24">
        <w:t>относятся</w:t>
      </w:r>
      <w:r w:rsidRPr="00826C24">
        <w:rPr>
          <w:spacing w:val="-1"/>
        </w:rPr>
        <w:t xml:space="preserve"> </w:t>
      </w:r>
      <w:r w:rsidRPr="00826C24">
        <w:t>обучающиеся</w:t>
      </w:r>
      <w:r w:rsidRPr="00826C24">
        <w:rPr>
          <w:spacing w:val="-1"/>
        </w:rPr>
        <w:t xml:space="preserve"> </w:t>
      </w:r>
      <w:r w:rsidRPr="00826C24">
        <w:t xml:space="preserve">с </w:t>
      </w:r>
      <w:r w:rsidRPr="00826C24">
        <w:lastRenderedPageBreak/>
        <w:t>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w:t>
      </w:r>
      <w:r w:rsidRPr="00826C24">
        <w:rPr>
          <w:spacing w:val="-1"/>
        </w:rPr>
        <w:t xml:space="preserve"> </w:t>
      </w:r>
      <w:r w:rsidRPr="00826C24">
        <w:t>активности, упражнения для профилактики</w:t>
      </w:r>
      <w:r w:rsidRPr="00826C24">
        <w:rPr>
          <w:spacing w:val="-1"/>
        </w:rPr>
        <w:t xml:space="preserve"> </w:t>
      </w:r>
      <w:r w:rsidRPr="00826C24">
        <w:t>контрактур и</w:t>
      </w:r>
      <w:r w:rsidRPr="00826C24">
        <w:rPr>
          <w:spacing w:val="-1"/>
        </w:rPr>
        <w:t xml:space="preserve"> </w:t>
      </w:r>
      <w:r w:rsidRPr="00826C24">
        <w:t>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5032D1" w:rsidRPr="00826C24" w:rsidRDefault="005032D1" w:rsidP="007848B8">
      <w:pPr>
        <w:pStyle w:val="a3"/>
        <w:spacing w:before="10" w:line="276" w:lineRule="auto"/>
        <w:ind w:left="0" w:firstLine="0"/>
        <w:jc w:val="left"/>
      </w:pPr>
    </w:p>
    <w:p w:rsidR="005032D1" w:rsidRPr="00826C24" w:rsidRDefault="00773E75" w:rsidP="007848B8">
      <w:pPr>
        <w:pStyle w:val="4"/>
        <w:spacing w:line="276" w:lineRule="auto"/>
        <w:ind w:left="3777" w:right="187" w:hanging="3602"/>
      </w:pPr>
      <w:r w:rsidRPr="00826C24">
        <w:t>Принципы</w:t>
      </w:r>
      <w:r w:rsidRPr="00826C24">
        <w:rPr>
          <w:spacing w:val="-1"/>
        </w:rPr>
        <w:t xml:space="preserve"> </w:t>
      </w:r>
      <w:r w:rsidRPr="00826C24">
        <w:t>и</w:t>
      </w:r>
      <w:r w:rsidRPr="00826C24">
        <w:rPr>
          <w:spacing w:val="-7"/>
        </w:rPr>
        <w:t xml:space="preserve"> </w:t>
      </w:r>
      <w:r w:rsidRPr="00826C24">
        <w:t>подходы</w:t>
      </w:r>
      <w:r w:rsidRPr="00826C24">
        <w:rPr>
          <w:spacing w:val="-6"/>
        </w:rPr>
        <w:t xml:space="preserve"> </w:t>
      </w:r>
      <w:r w:rsidRPr="00826C24">
        <w:t>реализации</w:t>
      </w:r>
      <w:r w:rsidRPr="00826C24">
        <w:rPr>
          <w:spacing w:val="-7"/>
        </w:rPr>
        <w:t xml:space="preserve"> </w:t>
      </w:r>
      <w:r w:rsidRPr="00826C24">
        <w:t>программы</w:t>
      </w:r>
      <w:r w:rsidRPr="00826C24">
        <w:rPr>
          <w:spacing w:val="-6"/>
        </w:rPr>
        <w:t xml:space="preserve"> </w:t>
      </w:r>
      <w:r w:rsidRPr="00826C24">
        <w:t>учебного</w:t>
      </w:r>
      <w:r w:rsidRPr="00826C24">
        <w:rPr>
          <w:spacing w:val="-8"/>
        </w:rPr>
        <w:t xml:space="preserve"> </w:t>
      </w:r>
      <w:r w:rsidRPr="00826C24">
        <w:t>предмета</w:t>
      </w:r>
      <w:r w:rsidRPr="00826C24">
        <w:rPr>
          <w:spacing w:val="-5"/>
        </w:rPr>
        <w:t xml:space="preserve"> </w:t>
      </w:r>
      <w:r w:rsidRPr="00826C24">
        <w:t>«Адаптивная физическая культура»</w:t>
      </w:r>
    </w:p>
    <w:p w:rsidR="005032D1" w:rsidRPr="00826C24" w:rsidRDefault="00773E75" w:rsidP="007848B8">
      <w:pPr>
        <w:pStyle w:val="a3"/>
        <w:spacing w:line="276" w:lineRule="auto"/>
        <w:ind w:right="133"/>
      </w:pPr>
      <w:r w:rsidRPr="00826C24">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5032D1" w:rsidRPr="00826C24" w:rsidRDefault="00773E75" w:rsidP="007848B8">
      <w:pPr>
        <w:pStyle w:val="a3"/>
        <w:spacing w:line="276" w:lineRule="auto"/>
        <w:ind w:left="823" w:firstLine="0"/>
      </w:pPr>
      <w:r w:rsidRPr="00826C24">
        <w:t>Реализация</w:t>
      </w:r>
      <w:r w:rsidRPr="00826C24">
        <w:rPr>
          <w:spacing w:val="-12"/>
        </w:rPr>
        <w:t xml:space="preserve"> </w:t>
      </w:r>
      <w:r w:rsidRPr="00826C24">
        <w:t>указанных</w:t>
      </w:r>
      <w:r w:rsidRPr="00826C24">
        <w:rPr>
          <w:spacing w:val="-15"/>
        </w:rPr>
        <w:t xml:space="preserve"> </w:t>
      </w:r>
      <w:r w:rsidRPr="00826C24">
        <w:t>принципов</w:t>
      </w:r>
      <w:r w:rsidRPr="00826C24">
        <w:rPr>
          <w:spacing w:val="-13"/>
        </w:rPr>
        <w:t xml:space="preserve"> </w:t>
      </w:r>
      <w:r w:rsidRPr="00826C24">
        <w:rPr>
          <w:spacing w:val="-2"/>
        </w:rPr>
        <w:t>предполагает:</w:t>
      </w:r>
    </w:p>
    <w:p w:rsidR="005032D1" w:rsidRPr="00826C24" w:rsidRDefault="00773E75" w:rsidP="007848B8">
      <w:pPr>
        <w:pStyle w:val="a3"/>
        <w:spacing w:line="276" w:lineRule="auto"/>
        <w:ind w:right="133"/>
      </w:pPr>
      <w:r w:rsidRPr="00826C24">
        <w:t>− использование специальных методов, приёмов и средств обучения, учитывающих особые образовательных потребности обучающихся с НОДА;</w:t>
      </w:r>
    </w:p>
    <w:p w:rsidR="005032D1" w:rsidRPr="00826C24" w:rsidRDefault="00773E75" w:rsidP="007848B8">
      <w:pPr>
        <w:pStyle w:val="a3"/>
        <w:spacing w:line="276" w:lineRule="auto"/>
        <w:ind w:right="133"/>
      </w:pPr>
      <w:r w:rsidRPr="00826C24">
        <w:t>− повышение компетентности и информированности всех участников образовательного процесса по вопросам АФК, физического развития и</w:t>
      </w:r>
      <w:r w:rsidRPr="00826C24">
        <w:rPr>
          <w:spacing w:val="40"/>
        </w:rPr>
        <w:t xml:space="preserve"> </w:t>
      </w:r>
      <w:r w:rsidRPr="00826C24">
        <w:t>реабилитации обучающихся;</w:t>
      </w:r>
    </w:p>
    <w:p w:rsidR="005032D1" w:rsidRPr="00826C24" w:rsidRDefault="00773E75" w:rsidP="007848B8">
      <w:pPr>
        <w:pStyle w:val="a3"/>
        <w:spacing w:line="276" w:lineRule="auto"/>
        <w:ind w:right="134"/>
      </w:pPr>
      <w:r w:rsidRPr="00826C24">
        <w:t>− вариативность, предполагающая осуществление различных вариантов действий по реализации поставленных задач;</w:t>
      </w:r>
    </w:p>
    <w:p w:rsidR="005032D1" w:rsidRPr="00826C24" w:rsidRDefault="00773E75" w:rsidP="007848B8">
      <w:pPr>
        <w:pStyle w:val="a3"/>
        <w:spacing w:before="67" w:line="276" w:lineRule="auto"/>
        <w:ind w:right="127"/>
      </w:pPr>
      <w:r w:rsidRPr="00826C24">
        <w:t xml:space="preserve">− комплексный подход в реализации коррекционно-образовательного </w:t>
      </w:r>
      <w:r w:rsidRPr="00826C24">
        <w:rPr>
          <w:spacing w:val="-2"/>
        </w:rPr>
        <w:t>процесса.</w:t>
      </w:r>
    </w:p>
    <w:p w:rsidR="005032D1" w:rsidRPr="00826C24" w:rsidRDefault="00773E75" w:rsidP="007848B8">
      <w:pPr>
        <w:pStyle w:val="a3"/>
        <w:spacing w:line="276" w:lineRule="auto"/>
        <w:ind w:right="129"/>
      </w:pPr>
      <w:r w:rsidRPr="00826C24">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w:t>
      </w:r>
      <w:r w:rsidRPr="00826C24">
        <w:rPr>
          <w:spacing w:val="-3"/>
        </w:rPr>
        <w:t xml:space="preserve"> </w:t>
      </w:r>
      <w:r w:rsidRPr="00826C24">
        <w:t>тяжести</w:t>
      </w:r>
      <w:r w:rsidRPr="00826C24">
        <w:rPr>
          <w:spacing w:val="-1"/>
        </w:rPr>
        <w:t xml:space="preserve"> </w:t>
      </w:r>
      <w:r w:rsidRPr="00826C24">
        <w:t>двигательного</w:t>
      </w:r>
      <w:r w:rsidRPr="00826C24">
        <w:rPr>
          <w:spacing w:val="-1"/>
        </w:rPr>
        <w:t xml:space="preserve"> </w:t>
      </w:r>
      <w:r w:rsidRPr="00826C24">
        <w:t>дефекта, время его</w:t>
      </w:r>
      <w:r w:rsidRPr="00826C24">
        <w:rPr>
          <w:spacing w:val="-6"/>
        </w:rPr>
        <w:t xml:space="preserve"> </w:t>
      </w:r>
      <w:r w:rsidRPr="00826C24">
        <w:t>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5032D1" w:rsidRPr="00826C24" w:rsidRDefault="00773E75" w:rsidP="007848B8">
      <w:pPr>
        <w:pStyle w:val="a3"/>
        <w:spacing w:before="2" w:line="276" w:lineRule="auto"/>
        <w:ind w:right="129"/>
      </w:pPr>
      <w:r w:rsidRPr="00826C24">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w:t>
      </w:r>
      <w:r w:rsidRPr="00826C24">
        <w:rPr>
          <w:spacing w:val="-4"/>
        </w:rPr>
        <w:t xml:space="preserve"> </w:t>
      </w:r>
      <w:r w:rsidRPr="00826C24">
        <w:t>направлены</w:t>
      </w:r>
      <w:r w:rsidRPr="00826C24">
        <w:rPr>
          <w:spacing w:val="-4"/>
        </w:rPr>
        <w:t xml:space="preserve"> </w:t>
      </w:r>
      <w:r w:rsidRPr="00826C24">
        <w:t>на</w:t>
      </w:r>
      <w:r w:rsidRPr="00826C24">
        <w:rPr>
          <w:spacing w:val="-3"/>
        </w:rPr>
        <w:t xml:space="preserve"> </w:t>
      </w:r>
      <w:r w:rsidRPr="00826C24">
        <w:t>обучение</w:t>
      </w:r>
      <w:r w:rsidRPr="00826C24">
        <w:rPr>
          <w:spacing w:val="-3"/>
        </w:rPr>
        <w:t xml:space="preserve"> </w:t>
      </w:r>
      <w:r w:rsidRPr="00826C24">
        <w:t>произвольному</w:t>
      </w:r>
      <w:r w:rsidRPr="00826C24">
        <w:rPr>
          <w:spacing w:val="-7"/>
        </w:rPr>
        <w:t xml:space="preserve"> </w:t>
      </w:r>
      <w:r w:rsidRPr="00826C24">
        <w:t>и</w:t>
      </w:r>
      <w:r w:rsidRPr="00826C24">
        <w:rPr>
          <w:spacing w:val="-4"/>
        </w:rPr>
        <w:t xml:space="preserve"> </w:t>
      </w:r>
      <w:r w:rsidRPr="00826C24">
        <w:t>дозированному</w:t>
      </w:r>
      <w:r w:rsidRPr="00826C24">
        <w:rPr>
          <w:spacing w:val="-7"/>
        </w:rPr>
        <w:t xml:space="preserve"> </w:t>
      </w:r>
      <w:r w:rsidRPr="00826C24">
        <w:t>напряжению,</w:t>
      </w:r>
      <w:r w:rsidRPr="00826C24">
        <w:rPr>
          <w:spacing w:val="-1"/>
        </w:rPr>
        <w:t xml:space="preserve"> </w:t>
      </w:r>
      <w:r w:rsidRPr="00826C24">
        <w:t xml:space="preserve">и </w:t>
      </w:r>
      <w:r w:rsidRPr="00826C24">
        <w:lastRenderedPageBreak/>
        <w:t>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5032D1" w:rsidRPr="00826C24" w:rsidRDefault="00773E75" w:rsidP="007848B8">
      <w:pPr>
        <w:pStyle w:val="a3"/>
        <w:spacing w:before="3" w:line="276" w:lineRule="auto"/>
        <w:ind w:right="134"/>
      </w:pPr>
      <w:r w:rsidRPr="00826C24">
        <w:t>Проведение уроков по адаптивной физической культуре предполагает соблюдение следующих условий:</w:t>
      </w:r>
    </w:p>
    <w:p w:rsidR="005032D1" w:rsidRPr="00826C24" w:rsidRDefault="00773E75" w:rsidP="007848B8">
      <w:pPr>
        <w:pStyle w:val="a4"/>
        <w:numPr>
          <w:ilvl w:val="2"/>
          <w:numId w:val="17"/>
        </w:numPr>
        <w:tabs>
          <w:tab w:val="left" w:pos="1107"/>
        </w:tabs>
        <w:spacing w:line="276" w:lineRule="auto"/>
        <w:ind w:hanging="284"/>
        <w:jc w:val="both"/>
        <w:rPr>
          <w:sz w:val="28"/>
          <w:szCs w:val="28"/>
        </w:rPr>
      </w:pPr>
      <w:r w:rsidRPr="00826C24">
        <w:rPr>
          <w:sz w:val="28"/>
          <w:szCs w:val="28"/>
        </w:rPr>
        <w:t>Создание</w:t>
      </w:r>
      <w:r w:rsidRPr="00826C24">
        <w:rPr>
          <w:spacing w:val="-12"/>
          <w:sz w:val="28"/>
          <w:szCs w:val="28"/>
        </w:rPr>
        <w:t xml:space="preserve"> </w:t>
      </w:r>
      <w:r w:rsidRPr="00826C24">
        <w:rPr>
          <w:sz w:val="28"/>
          <w:szCs w:val="28"/>
        </w:rPr>
        <w:t>мотивации</w:t>
      </w:r>
      <w:r w:rsidRPr="00826C24">
        <w:rPr>
          <w:spacing w:val="-12"/>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для</w:t>
      </w:r>
      <w:r w:rsidRPr="00826C24">
        <w:rPr>
          <w:spacing w:val="-10"/>
          <w:sz w:val="28"/>
          <w:szCs w:val="28"/>
        </w:rPr>
        <w:t xml:space="preserve"> </w:t>
      </w:r>
      <w:r w:rsidRPr="00826C24">
        <w:rPr>
          <w:sz w:val="28"/>
          <w:szCs w:val="28"/>
        </w:rPr>
        <w:t>решения</w:t>
      </w:r>
      <w:r w:rsidRPr="00826C24">
        <w:rPr>
          <w:spacing w:val="-12"/>
          <w:sz w:val="28"/>
          <w:szCs w:val="28"/>
        </w:rPr>
        <w:t xml:space="preserve"> </w:t>
      </w:r>
      <w:r w:rsidRPr="00826C24">
        <w:rPr>
          <w:sz w:val="28"/>
          <w:szCs w:val="28"/>
        </w:rPr>
        <w:t>двигательных</w:t>
      </w:r>
      <w:r w:rsidRPr="00826C24">
        <w:rPr>
          <w:spacing w:val="-15"/>
          <w:sz w:val="28"/>
          <w:szCs w:val="28"/>
        </w:rPr>
        <w:t xml:space="preserve"> </w:t>
      </w:r>
      <w:r w:rsidRPr="00826C24">
        <w:rPr>
          <w:spacing w:val="-2"/>
          <w:sz w:val="28"/>
          <w:szCs w:val="28"/>
        </w:rPr>
        <w:t>задач.</w:t>
      </w:r>
    </w:p>
    <w:p w:rsidR="005032D1" w:rsidRPr="00826C24" w:rsidRDefault="00773E75" w:rsidP="007848B8">
      <w:pPr>
        <w:pStyle w:val="a4"/>
        <w:numPr>
          <w:ilvl w:val="2"/>
          <w:numId w:val="17"/>
        </w:numPr>
        <w:tabs>
          <w:tab w:val="left" w:pos="1136"/>
        </w:tabs>
        <w:spacing w:line="276" w:lineRule="auto"/>
        <w:ind w:left="113" w:right="140" w:firstLine="710"/>
        <w:jc w:val="both"/>
        <w:rPr>
          <w:sz w:val="28"/>
          <w:szCs w:val="28"/>
        </w:rPr>
      </w:pPr>
      <w:r w:rsidRPr="00826C24">
        <w:rPr>
          <w:sz w:val="28"/>
          <w:szCs w:val="28"/>
        </w:rPr>
        <w:t xml:space="preserve">Сочетание активной работы и отдыха, для предотвращения переутомления </w:t>
      </w:r>
      <w:r w:rsidRPr="00826C24">
        <w:rPr>
          <w:spacing w:val="-2"/>
          <w:sz w:val="28"/>
          <w:szCs w:val="28"/>
        </w:rPr>
        <w:t>обучающихся.</w:t>
      </w:r>
    </w:p>
    <w:p w:rsidR="005032D1" w:rsidRPr="00826C24" w:rsidRDefault="00773E75" w:rsidP="007848B8">
      <w:pPr>
        <w:pStyle w:val="a4"/>
        <w:numPr>
          <w:ilvl w:val="2"/>
          <w:numId w:val="17"/>
        </w:numPr>
        <w:tabs>
          <w:tab w:val="left" w:pos="1108"/>
        </w:tabs>
        <w:spacing w:line="276" w:lineRule="auto"/>
        <w:ind w:left="113" w:right="131" w:firstLine="710"/>
        <w:jc w:val="both"/>
        <w:rPr>
          <w:sz w:val="28"/>
          <w:szCs w:val="28"/>
        </w:rPr>
      </w:pPr>
      <w:r w:rsidRPr="00826C24">
        <w:rPr>
          <w:sz w:val="28"/>
          <w:szCs w:val="28"/>
        </w:rPr>
        <w:t xml:space="preserve">Непрерывность образовательного процесса. Уроки должны быть </w:t>
      </w:r>
      <w:r w:rsidRPr="00826C24">
        <w:rPr>
          <w:spacing w:val="-2"/>
          <w:sz w:val="28"/>
          <w:szCs w:val="28"/>
        </w:rPr>
        <w:t>регулярными.</w:t>
      </w:r>
    </w:p>
    <w:p w:rsidR="005032D1" w:rsidRPr="00826C24" w:rsidRDefault="00773E75" w:rsidP="007848B8">
      <w:pPr>
        <w:pStyle w:val="a4"/>
        <w:numPr>
          <w:ilvl w:val="2"/>
          <w:numId w:val="17"/>
        </w:numPr>
        <w:tabs>
          <w:tab w:val="left" w:pos="1107"/>
        </w:tabs>
        <w:spacing w:line="276" w:lineRule="auto"/>
        <w:ind w:hanging="284"/>
        <w:jc w:val="both"/>
        <w:rPr>
          <w:sz w:val="28"/>
          <w:szCs w:val="28"/>
        </w:rPr>
      </w:pPr>
      <w:r w:rsidRPr="00826C24">
        <w:rPr>
          <w:sz w:val="28"/>
          <w:szCs w:val="28"/>
        </w:rPr>
        <w:t>Важность</w:t>
      </w:r>
      <w:r w:rsidRPr="00826C24">
        <w:rPr>
          <w:spacing w:val="-14"/>
          <w:sz w:val="28"/>
          <w:szCs w:val="28"/>
        </w:rPr>
        <w:t xml:space="preserve"> </w:t>
      </w:r>
      <w:r w:rsidRPr="00826C24">
        <w:rPr>
          <w:spacing w:val="-2"/>
          <w:sz w:val="28"/>
          <w:szCs w:val="28"/>
        </w:rPr>
        <w:t>поощрения.</w:t>
      </w:r>
    </w:p>
    <w:p w:rsidR="005032D1" w:rsidRPr="00826C24" w:rsidRDefault="00773E75" w:rsidP="007848B8">
      <w:pPr>
        <w:pStyle w:val="a4"/>
        <w:numPr>
          <w:ilvl w:val="2"/>
          <w:numId w:val="17"/>
        </w:numPr>
        <w:tabs>
          <w:tab w:val="left" w:pos="1174"/>
        </w:tabs>
        <w:spacing w:line="276" w:lineRule="auto"/>
        <w:ind w:left="113" w:right="129" w:firstLine="710"/>
        <w:jc w:val="both"/>
        <w:rPr>
          <w:sz w:val="28"/>
          <w:szCs w:val="28"/>
        </w:rPr>
      </w:pPr>
      <w:r w:rsidRPr="00826C24">
        <w:rPr>
          <w:sz w:val="28"/>
          <w:szCs w:val="28"/>
        </w:rPr>
        <w:t>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5032D1" w:rsidRPr="00826C24" w:rsidRDefault="00773E75" w:rsidP="007848B8">
      <w:pPr>
        <w:pStyle w:val="a4"/>
        <w:numPr>
          <w:ilvl w:val="2"/>
          <w:numId w:val="17"/>
        </w:numPr>
        <w:tabs>
          <w:tab w:val="left" w:pos="1107"/>
        </w:tabs>
        <w:spacing w:before="3" w:line="276" w:lineRule="auto"/>
        <w:ind w:hanging="284"/>
        <w:jc w:val="both"/>
        <w:rPr>
          <w:sz w:val="28"/>
          <w:szCs w:val="28"/>
        </w:rPr>
      </w:pPr>
      <w:r w:rsidRPr="00826C24">
        <w:rPr>
          <w:sz w:val="28"/>
          <w:szCs w:val="28"/>
        </w:rPr>
        <w:t>Активизация</w:t>
      </w:r>
      <w:r w:rsidRPr="00826C24">
        <w:rPr>
          <w:spacing w:val="-11"/>
          <w:sz w:val="28"/>
          <w:szCs w:val="28"/>
        </w:rPr>
        <w:t xml:space="preserve"> </w:t>
      </w:r>
      <w:r w:rsidRPr="00826C24">
        <w:rPr>
          <w:sz w:val="28"/>
          <w:szCs w:val="28"/>
        </w:rPr>
        <w:t>всех</w:t>
      </w:r>
      <w:r w:rsidRPr="00826C24">
        <w:rPr>
          <w:spacing w:val="-15"/>
          <w:sz w:val="28"/>
          <w:szCs w:val="28"/>
        </w:rPr>
        <w:t xml:space="preserve"> </w:t>
      </w:r>
      <w:r w:rsidRPr="00826C24">
        <w:rPr>
          <w:sz w:val="28"/>
          <w:szCs w:val="28"/>
        </w:rPr>
        <w:t>нарушенных</w:t>
      </w:r>
      <w:r w:rsidRPr="00826C24">
        <w:rPr>
          <w:spacing w:val="-14"/>
          <w:sz w:val="28"/>
          <w:szCs w:val="28"/>
        </w:rPr>
        <w:t xml:space="preserve"> </w:t>
      </w:r>
      <w:r w:rsidRPr="00826C24">
        <w:rPr>
          <w:spacing w:val="-2"/>
          <w:sz w:val="28"/>
          <w:szCs w:val="28"/>
        </w:rPr>
        <w:t>функций.</w:t>
      </w:r>
    </w:p>
    <w:p w:rsidR="005032D1" w:rsidRPr="00826C24" w:rsidRDefault="00773E75" w:rsidP="007848B8">
      <w:pPr>
        <w:pStyle w:val="a4"/>
        <w:numPr>
          <w:ilvl w:val="2"/>
          <w:numId w:val="17"/>
        </w:numPr>
        <w:tabs>
          <w:tab w:val="left" w:pos="1107"/>
        </w:tabs>
        <w:spacing w:line="276" w:lineRule="auto"/>
        <w:ind w:hanging="284"/>
        <w:jc w:val="both"/>
        <w:rPr>
          <w:sz w:val="28"/>
          <w:szCs w:val="28"/>
        </w:rPr>
      </w:pPr>
      <w:r w:rsidRPr="00826C24">
        <w:rPr>
          <w:sz w:val="28"/>
          <w:szCs w:val="28"/>
        </w:rPr>
        <w:t>Сотрудничество</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pacing w:val="-2"/>
          <w:sz w:val="28"/>
          <w:szCs w:val="28"/>
        </w:rPr>
        <w:t>родителями.</w:t>
      </w:r>
    </w:p>
    <w:p w:rsidR="005032D1" w:rsidRPr="00826C24" w:rsidRDefault="00773E75" w:rsidP="007848B8">
      <w:pPr>
        <w:pStyle w:val="a4"/>
        <w:numPr>
          <w:ilvl w:val="2"/>
          <w:numId w:val="17"/>
        </w:numPr>
        <w:tabs>
          <w:tab w:val="left" w:pos="1136"/>
        </w:tabs>
        <w:spacing w:line="276" w:lineRule="auto"/>
        <w:ind w:left="113" w:right="131" w:firstLine="710"/>
        <w:jc w:val="both"/>
        <w:rPr>
          <w:sz w:val="28"/>
          <w:szCs w:val="28"/>
        </w:rPr>
      </w:pPr>
      <w:r w:rsidRPr="00826C24">
        <w:rPr>
          <w:sz w:val="28"/>
          <w:szCs w:val="28"/>
        </w:rPr>
        <w:t>Строгий учет показаний и противопоказаний к выполнению определенных видов физкультурно-спортивной деятельности.</w:t>
      </w:r>
    </w:p>
    <w:p w:rsidR="005032D1" w:rsidRPr="00826C24" w:rsidRDefault="00773E75" w:rsidP="007848B8">
      <w:pPr>
        <w:pStyle w:val="a3"/>
        <w:spacing w:line="276" w:lineRule="auto"/>
        <w:ind w:right="126" w:firstLine="686"/>
      </w:pPr>
      <w:r w:rsidRPr="00826C24">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w:t>
      </w:r>
      <w:r w:rsidRPr="00826C24">
        <w:rPr>
          <w:spacing w:val="-2"/>
        </w:rPr>
        <w:t>принципу.</w:t>
      </w:r>
    </w:p>
    <w:p w:rsidR="005032D1" w:rsidRPr="00826C24" w:rsidRDefault="00773E75" w:rsidP="007848B8">
      <w:pPr>
        <w:pStyle w:val="a3"/>
        <w:spacing w:line="276" w:lineRule="auto"/>
        <w:ind w:right="133"/>
      </w:pPr>
      <w:r w:rsidRPr="00826C24">
        <w:t xml:space="preserve">Содержание Примерной рабочей программы представляется системой модулей, которые входят структурными компонентами в раздел «Физическое </w:t>
      </w:r>
      <w:r w:rsidRPr="00826C24">
        <w:rPr>
          <w:spacing w:val="-2"/>
        </w:rPr>
        <w:t>совершенствование».</w:t>
      </w:r>
    </w:p>
    <w:p w:rsidR="005032D1" w:rsidRPr="00826C24" w:rsidRDefault="00773E75" w:rsidP="007848B8">
      <w:pPr>
        <w:pStyle w:val="a3"/>
        <w:spacing w:before="1" w:line="276" w:lineRule="auto"/>
        <w:ind w:right="124"/>
      </w:pPr>
      <w:r w:rsidRPr="00826C24">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w:t>
      </w:r>
      <w:r w:rsidRPr="00826C24">
        <w:rPr>
          <w:spacing w:val="80"/>
        </w:rPr>
        <w:t xml:space="preserve"> </w:t>
      </w:r>
      <w:r w:rsidRPr="00826C24">
        <w:t>игры,</w:t>
      </w:r>
      <w:r w:rsidRPr="00826C24">
        <w:rPr>
          <w:spacing w:val="80"/>
        </w:rPr>
        <w:t xml:space="preserve"> </w:t>
      </w:r>
      <w:r w:rsidRPr="00826C24">
        <w:t>плавание.</w:t>
      </w:r>
      <w:r w:rsidRPr="00826C24">
        <w:rPr>
          <w:spacing w:val="80"/>
        </w:rPr>
        <w:t xml:space="preserve"> </w:t>
      </w:r>
      <w:r w:rsidRPr="00826C24">
        <w:t>Данные</w:t>
      </w:r>
      <w:r w:rsidRPr="00826C24">
        <w:rPr>
          <w:spacing w:val="80"/>
        </w:rPr>
        <w:t xml:space="preserve"> </w:t>
      </w:r>
      <w:r w:rsidRPr="00826C24">
        <w:t>модули</w:t>
      </w:r>
      <w:r w:rsidRPr="00826C24">
        <w:rPr>
          <w:spacing w:val="80"/>
        </w:rPr>
        <w:t xml:space="preserve"> </w:t>
      </w:r>
      <w:r w:rsidRPr="00826C24">
        <w:t>в</w:t>
      </w:r>
      <w:r w:rsidRPr="00826C24">
        <w:rPr>
          <w:spacing w:val="80"/>
        </w:rPr>
        <w:t xml:space="preserve"> </w:t>
      </w:r>
      <w:r w:rsidRPr="00826C24">
        <w:t>своём</w:t>
      </w:r>
      <w:r w:rsidRPr="00826C24">
        <w:rPr>
          <w:spacing w:val="80"/>
        </w:rPr>
        <w:t xml:space="preserve"> </w:t>
      </w:r>
      <w:r w:rsidRPr="00826C24">
        <w:t>предметном</w:t>
      </w:r>
      <w:r w:rsidRPr="00826C24">
        <w:rPr>
          <w:spacing w:val="80"/>
        </w:rPr>
        <w:t xml:space="preserve"> </w:t>
      </w:r>
      <w:r w:rsidRPr="00826C24">
        <w:t>содержании</w:t>
      </w:r>
    </w:p>
    <w:p w:rsidR="005032D1" w:rsidRPr="00826C24" w:rsidRDefault="00773E75" w:rsidP="007848B8">
      <w:pPr>
        <w:pStyle w:val="a3"/>
        <w:spacing w:before="67" w:line="276" w:lineRule="auto"/>
        <w:ind w:right="124" w:firstLine="0"/>
      </w:pPr>
      <w:r w:rsidRPr="00826C24">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w:t>
      </w:r>
    </w:p>
    <w:p w:rsidR="005032D1" w:rsidRPr="00826C24" w:rsidRDefault="00773E75" w:rsidP="007848B8">
      <w:pPr>
        <w:pStyle w:val="a3"/>
        <w:spacing w:line="276" w:lineRule="auto"/>
        <w:ind w:right="128" w:firstLine="0"/>
      </w:pPr>
      <w:r w:rsidRPr="00826C24">
        <w:t>«Плавание»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5032D1" w:rsidRPr="00826C24" w:rsidRDefault="00773E75" w:rsidP="007848B8">
      <w:pPr>
        <w:pStyle w:val="a3"/>
        <w:spacing w:line="276" w:lineRule="auto"/>
        <w:ind w:right="128" w:firstLine="782"/>
      </w:pPr>
      <w:r w:rsidRPr="00826C24">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w:t>
      </w:r>
      <w:r w:rsidRPr="00826C24">
        <w:rPr>
          <w:spacing w:val="40"/>
        </w:rPr>
        <w:t xml:space="preserve"> </w:t>
      </w:r>
      <w:r w:rsidRPr="00826C24">
        <w:t xml:space="preserve">обучающихся, их интересов и способностей, запросов родителей </w:t>
      </w:r>
      <w:r w:rsidRPr="00826C24">
        <w:lastRenderedPageBreak/>
        <w:t>(законных представителей), а также возможностей и особенностей образовательной организации, в т. ч. региональных и этнокультурных особенностей.</w:t>
      </w:r>
    </w:p>
    <w:p w:rsidR="005032D1" w:rsidRPr="00826C24" w:rsidRDefault="00773E75" w:rsidP="007848B8">
      <w:pPr>
        <w:pStyle w:val="a3"/>
        <w:spacing w:line="276" w:lineRule="auto"/>
        <w:ind w:right="123"/>
      </w:pPr>
      <w:r w:rsidRPr="00826C24">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w:t>
      </w:r>
      <w:r w:rsidRPr="00826C24">
        <w:rPr>
          <w:spacing w:val="40"/>
        </w:rPr>
        <w:t xml:space="preserve"> </w:t>
      </w:r>
      <w:r w:rsidRPr="00826C24">
        <w:t>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5032D1" w:rsidRPr="00826C24" w:rsidRDefault="00773E75" w:rsidP="007848B8">
      <w:pPr>
        <w:pStyle w:val="a3"/>
        <w:spacing w:line="276" w:lineRule="auto"/>
        <w:ind w:right="123" w:firstLine="686"/>
      </w:pPr>
      <w:r w:rsidRPr="00826C24">
        <w:t>Содержание тематических модулей Примерной рабочей программы представлено</w:t>
      </w:r>
      <w:r w:rsidRPr="00826C24">
        <w:rPr>
          <w:spacing w:val="40"/>
        </w:rPr>
        <w:t xml:space="preserve"> </w:t>
      </w:r>
      <w:r w:rsidRPr="00826C24">
        <w:t>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с учётом степени сложности видов деятельности,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w:t>
      </w:r>
    </w:p>
    <w:p w:rsidR="005032D1" w:rsidRPr="00826C24" w:rsidRDefault="00773E75" w:rsidP="007A1A88">
      <w:pPr>
        <w:tabs>
          <w:tab w:val="left" w:pos="1321"/>
          <w:tab w:val="left" w:pos="3038"/>
          <w:tab w:val="left" w:pos="4822"/>
          <w:tab w:val="left" w:pos="6414"/>
          <w:tab w:val="left" w:pos="7843"/>
          <w:tab w:val="left" w:pos="8198"/>
          <w:tab w:val="left" w:pos="9546"/>
        </w:tabs>
        <w:spacing w:line="276" w:lineRule="auto"/>
        <w:ind w:left="113" w:right="138" w:firstLine="48"/>
        <w:jc w:val="right"/>
      </w:pPr>
      <w:r w:rsidRPr="00826C24">
        <w:rPr>
          <w:b/>
          <w:sz w:val="28"/>
          <w:szCs w:val="28"/>
        </w:rPr>
        <w:t>Место</w:t>
      </w:r>
      <w:r w:rsidRPr="00826C24">
        <w:rPr>
          <w:b/>
          <w:spacing w:val="-2"/>
          <w:sz w:val="28"/>
          <w:szCs w:val="28"/>
        </w:rPr>
        <w:t xml:space="preserve"> </w:t>
      </w:r>
      <w:r w:rsidRPr="00826C24">
        <w:rPr>
          <w:b/>
          <w:sz w:val="28"/>
          <w:szCs w:val="28"/>
        </w:rPr>
        <w:t>учебного</w:t>
      </w:r>
      <w:r w:rsidRPr="00826C24">
        <w:rPr>
          <w:b/>
          <w:spacing w:val="-2"/>
          <w:sz w:val="28"/>
          <w:szCs w:val="28"/>
        </w:rPr>
        <w:t xml:space="preserve"> </w:t>
      </w:r>
      <w:r w:rsidRPr="00826C24">
        <w:rPr>
          <w:b/>
          <w:sz w:val="28"/>
          <w:szCs w:val="28"/>
        </w:rPr>
        <w:t xml:space="preserve">предмета «Адаптивная физическая культура» в учебном плане </w:t>
      </w:r>
    </w:p>
    <w:p w:rsidR="005032D1" w:rsidRPr="00826C24" w:rsidRDefault="00773E75" w:rsidP="007848B8">
      <w:pPr>
        <w:pStyle w:val="a3"/>
        <w:spacing w:line="276" w:lineRule="auto"/>
        <w:ind w:right="138" w:firstLine="686"/>
      </w:pPr>
      <w:r w:rsidRPr="00826C24">
        <w:t>При проведении уроков АФК рекомендуется деление классов на подгруппы с учетом двигательных возможностей.</w:t>
      </w:r>
    </w:p>
    <w:p w:rsidR="005032D1" w:rsidRPr="00826C24" w:rsidRDefault="00773E75" w:rsidP="007848B8">
      <w:pPr>
        <w:pStyle w:val="a3"/>
        <w:spacing w:line="276" w:lineRule="auto"/>
        <w:ind w:right="123" w:firstLine="686"/>
      </w:pPr>
      <w:r w:rsidRPr="00826C24">
        <w:t>Содержание программного материала обучающимися с НОДА</w:t>
      </w:r>
      <w:r w:rsidRPr="00826C24">
        <w:rPr>
          <w:spacing w:val="40"/>
        </w:rPr>
        <w:t xml:space="preserve"> </w:t>
      </w:r>
      <w:r w:rsidRPr="00826C24">
        <w:t>может быть реализовано на уроках АФК,</w:t>
      </w:r>
      <w:r w:rsidRPr="00826C24">
        <w:rPr>
          <w:spacing w:val="40"/>
        </w:rPr>
        <w:t xml:space="preserve"> </w:t>
      </w:r>
      <w:r w:rsidRPr="00826C24">
        <w:t>через</w:t>
      </w:r>
      <w:r w:rsidRPr="00826C24">
        <w:rPr>
          <w:spacing w:val="40"/>
        </w:rPr>
        <w:t xml:space="preserve"> </w:t>
      </w:r>
      <w:r w:rsidRPr="00826C24">
        <w:t>иную спортивную, физкультурно- оздоровительную работу во внеурочной деятельности, в том числе при реализации дополнительных образовательных программ</w:t>
      </w:r>
      <w:r w:rsidRPr="00826C24">
        <w:rPr>
          <w:spacing w:val="40"/>
        </w:rPr>
        <w:t xml:space="preserve"> </w:t>
      </w:r>
      <w:r w:rsidRPr="00826C24">
        <w:t>в образовательной организации или в форме сетевого взаимодействия.</w:t>
      </w:r>
    </w:p>
    <w:p w:rsidR="005032D1" w:rsidRPr="00826C24" w:rsidRDefault="00773E75" w:rsidP="007848B8">
      <w:pPr>
        <w:pStyle w:val="a3"/>
        <w:spacing w:line="276" w:lineRule="auto"/>
        <w:ind w:right="125" w:firstLine="686"/>
      </w:pPr>
      <w:r w:rsidRPr="00826C24">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5032D1" w:rsidRPr="00826C24" w:rsidRDefault="00773E75" w:rsidP="007848B8">
      <w:pPr>
        <w:pStyle w:val="4"/>
        <w:spacing w:before="175" w:line="276" w:lineRule="auto"/>
        <w:ind w:left="862"/>
      </w:pPr>
      <w:r w:rsidRPr="00826C24">
        <w:t>Содержание</w:t>
      </w:r>
      <w:r w:rsidRPr="00826C24">
        <w:rPr>
          <w:spacing w:val="-10"/>
        </w:rPr>
        <w:t xml:space="preserve"> </w:t>
      </w:r>
      <w:r w:rsidRPr="00826C24">
        <w:t>учебного</w:t>
      </w:r>
      <w:r w:rsidRPr="00826C24">
        <w:rPr>
          <w:spacing w:val="-14"/>
        </w:rPr>
        <w:t xml:space="preserve"> </w:t>
      </w:r>
      <w:r w:rsidRPr="00826C24">
        <w:t>предмета</w:t>
      </w:r>
      <w:r w:rsidRPr="00826C24">
        <w:rPr>
          <w:spacing w:val="-10"/>
        </w:rPr>
        <w:t xml:space="preserve"> </w:t>
      </w:r>
      <w:r w:rsidRPr="00826C24">
        <w:t>«Адаптивная</w:t>
      </w:r>
      <w:r w:rsidRPr="00826C24">
        <w:rPr>
          <w:spacing w:val="-12"/>
        </w:rPr>
        <w:t xml:space="preserve"> </w:t>
      </w:r>
      <w:r w:rsidRPr="00826C24">
        <w:t>физическая</w:t>
      </w:r>
      <w:r w:rsidRPr="00826C24">
        <w:rPr>
          <w:spacing w:val="-12"/>
        </w:rPr>
        <w:t xml:space="preserve"> </w:t>
      </w:r>
      <w:r w:rsidRPr="00826C24">
        <w:rPr>
          <w:spacing w:val="-2"/>
        </w:rPr>
        <w:t>культура»</w:t>
      </w:r>
    </w:p>
    <w:p w:rsidR="005032D1" w:rsidRPr="00826C24" w:rsidRDefault="00773E75" w:rsidP="007848B8">
      <w:pPr>
        <w:spacing w:line="276" w:lineRule="auto"/>
        <w:ind w:left="823"/>
        <w:jc w:val="both"/>
        <w:rPr>
          <w:b/>
          <w:sz w:val="28"/>
          <w:szCs w:val="28"/>
        </w:rPr>
      </w:pPr>
      <w:r w:rsidRPr="00826C24">
        <w:rPr>
          <w:b/>
          <w:sz w:val="28"/>
          <w:szCs w:val="28"/>
        </w:rPr>
        <w:t>Модуль</w:t>
      </w:r>
      <w:r w:rsidRPr="00826C24">
        <w:rPr>
          <w:b/>
          <w:spacing w:val="-9"/>
          <w:sz w:val="28"/>
          <w:szCs w:val="28"/>
        </w:rPr>
        <w:t xml:space="preserve"> </w:t>
      </w:r>
      <w:r w:rsidRPr="00826C24">
        <w:rPr>
          <w:b/>
          <w:sz w:val="28"/>
          <w:szCs w:val="28"/>
        </w:rPr>
        <w:t>«Знания</w:t>
      </w:r>
      <w:r w:rsidRPr="00826C24">
        <w:rPr>
          <w:b/>
          <w:spacing w:val="-7"/>
          <w:sz w:val="28"/>
          <w:szCs w:val="28"/>
        </w:rPr>
        <w:t xml:space="preserve"> </w:t>
      </w:r>
      <w:r w:rsidRPr="00826C24">
        <w:rPr>
          <w:b/>
          <w:sz w:val="28"/>
          <w:szCs w:val="28"/>
        </w:rPr>
        <w:t>о</w:t>
      </w:r>
      <w:r w:rsidRPr="00826C24">
        <w:rPr>
          <w:b/>
          <w:spacing w:val="-9"/>
          <w:sz w:val="28"/>
          <w:szCs w:val="28"/>
        </w:rPr>
        <w:t xml:space="preserve"> </w:t>
      </w:r>
      <w:r w:rsidRPr="00826C24">
        <w:rPr>
          <w:b/>
          <w:sz w:val="28"/>
          <w:szCs w:val="28"/>
        </w:rPr>
        <w:t>физической</w:t>
      </w:r>
      <w:r w:rsidRPr="00826C24">
        <w:rPr>
          <w:b/>
          <w:spacing w:val="-7"/>
          <w:sz w:val="28"/>
          <w:szCs w:val="28"/>
        </w:rPr>
        <w:t xml:space="preserve"> </w:t>
      </w:r>
      <w:r w:rsidRPr="00826C24">
        <w:rPr>
          <w:b/>
          <w:spacing w:val="-2"/>
          <w:sz w:val="28"/>
          <w:szCs w:val="28"/>
        </w:rPr>
        <w:t>культуре»</w:t>
      </w:r>
    </w:p>
    <w:p w:rsidR="005032D1" w:rsidRPr="00826C24" w:rsidRDefault="00773E75" w:rsidP="007848B8">
      <w:pPr>
        <w:pStyle w:val="a3"/>
        <w:spacing w:line="276" w:lineRule="auto"/>
        <w:ind w:right="133"/>
      </w:pPr>
      <w:r w:rsidRPr="00826C24">
        <w:t>В данном модуле представлены теоретические знания по истории физической культуры и спорта, их месте и роли в современном обществе; о значении</w:t>
      </w:r>
      <w:r w:rsidRPr="00826C24">
        <w:rPr>
          <w:spacing w:val="40"/>
        </w:rPr>
        <w:t xml:space="preserve"> </w:t>
      </w:r>
      <w:r w:rsidRPr="00826C24">
        <w:t>физической культуры для всестороннего развития человека, укрепления здоровья и подготовки к трудовой деятельности.</w:t>
      </w:r>
    </w:p>
    <w:p w:rsidR="005032D1" w:rsidRPr="00826C24" w:rsidRDefault="00773E75" w:rsidP="007848B8">
      <w:pPr>
        <w:pStyle w:val="a3"/>
        <w:spacing w:line="276" w:lineRule="auto"/>
        <w:ind w:right="127"/>
      </w:pPr>
      <w:r w:rsidRPr="00826C24">
        <w:t xml:space="preserve">Содержание модуля в целом соответствует содержанию аналогичного модуля Примерной основной образовательной программы основного общего образования и </w:t>
      </w:r>
      <w:r w:rsidRPr="00826C24">
        <w:lastRenderedPageBreak/>
        <w:t>отражает знания</w:t>
      </w:r>
      <w:r w:rsidRPr="00826C24">
        <w:rPr>
          <w:spacing w:val="40"/>
        </w:rPr>
        <w:t xml:space="preserve"> </w:t>
      </w:r>
      <w:r w:rsidRPr="00826C24">
        <w:t>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w:t>
      </w:r>
      <w:r w:rsidRPr="00826C24">
        <w:rPr>
          <w:spacing w:val="40"/>
        </w:rPr>
        <w:t xml:space="preserve"> </w:t>
      </w:r>
      <w:r w:rsidRPr="00826C24">
        <w:t>в жизни человека.</w:t>
      </w:r>
    </w:p>
    <w:p w:rsidR="005032D1" w:rsidRPr="00826C24" w:rsidRDefault="00773E75" w:rsidP="007848B8">
      <w:pPr>
        <w:pStyle w:val="a3"/>
        <w:spacing w:line="276" w:lineRule="auto"/>
        <w:ind w:right="124"/>
      </w:pPr>
      <w:r w:rsidRPr="00826C24">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w:t>
      </w:r>
      <w:r w:rsidRPr="00826C24">
        <w:rPr>
          <w:spacing w:val="40"/>
        </w:rPr>
        <w:t xml:space="preserve"> </w:t>
      </w:r>
      <w:r w:rsidRPr="00826C24">
        <w:t>(конный спорт, бочча, настольный теннис, плавание, бадминтон на колясках и др.).</w:t>
      </w:r>
    </w:p>
    <w:p w:rsidR="005032D1" w:rsidRPr="00826C24" w:rsidRDefault="00773E75" w:rsidP="007848B8">
      <w:pPr>
        <w:pStyle w:val="4"/>
        <w:spacing w:before="2" w:line="276" w:lineRule="auto"/>
        <w:ind w:left="823"/>
      </w:pPr>
      <w:r w:rsidRPr="00826C24">
        <w:t>Модуль</w:t>
      </w:r>
      <w:r w:rsidRPr="00826C24">
        <w:rPr>
          <w:spacing w:val="-13"/>
        </w:rPr>
        <w:t xml:space="preserve"> </w:t>
      </w:r>
      <w:r w:rsidRPr="00826C24">
        <w:rPr>
          <w:spacing w:val="-2"/>
        </w:rPr>
        <w:t>«Гимнастика»</w:t>
      </w:r>
    </w:p>
    <w:p w:rsidR="005032D1" w:rsidRPr="00826C24" w:rsidRDefault="00773E75" w:rsidP="007848B8">
      <w:pPr>
        <w:pStyle w:val="a3"/>
        <w:spacing w:line="276" w:lineRule="auto"/>
        <w:ind w:right="123"/>
      </w:pPr>
      <w:r w:rsidRPr="00826C24">
        <w:t>Физические упражнения, направленные на коррекцию нарушений опорно- двигательного аппарата.</w:t>
      </w:r>
    </w:p>
    <w:p w:rsidR="005032D1" w:rsidRPr="00826C24" w:rsidRDefault="00773E75" w:rsidP="007848B8">
      <w:pPr>
        <w:pStyle w:val="a3"/>
        <w:spacing w:line="276" w:lineRule="auto"/>
        <w:ind w:right="138"/>
      </w:pPr>
      <w:r w:rsidRPr="00826C24">
        <w:t>Построения и перестроения, направленные на овладение доступными способами перестроения и ориентировки в пространстве.</w:t>
      </w:r>
    </w:p>
    <w:p w:rsidR="005032D1" w:rsidRPr="00826C24" w:rsidRDefault="00773E75" w:rsidP="007848B8">
      <w:pPr>
        <w:pStyle w:val="a3"/>
        <w:spacing w:line="276" w:lineRule="auto"/>
        <w:ind w:right="124"/>
      </w:pPr>
      <w:r w:rsidRPr="00826C24">
        <w:t>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w:t>
      </w:r>
    </w:p>
    <w:p w:rsidR="005032D1" w:rsidRPr="00826C24" w:rsidRDefault="00773E75" w:rsidP="007848B8">
      <w:pPr>
        <w:pStyle w:val="a3"/>
        <w:spacing w:line="276" w:lineRule="auto"/>
        <w:ind w:left="823" w:right="1319" w:hanging="24"/>
      </w:pPr>
      <w:r w:rsidRPr="00826C24">
        <w:t>Обучение</w:t>
      </w:r>
      <w:r w:rsidRPr="00826C24">
        <w:rPr>
          <w:spacing w:val="-5"/>
        </w:rPr>
        <w:t xml:space="preserve"> </w:t>
      </w:r>
      <w:r w:rsidRPr="00826C24">
        <w:t>правильному</w:t>
      </w:r>
      <w:r w:rsidRPr="00826C24">
        <w:rPr>
          <w:spacing w:val="-9"/>
        </w:rPr>
        <w:t xml:space="preserve"> </w:t>
      </w:r>
      <w:r w:rsidRPr="00826C24">
        <w:t>дыханию</w:t>
      </w:r>
      <w:r w:rsidRPr="00826C24">
        <w:rPr>
          <w:spacing w:val="-7"/>
        </w:rPr>
        <w:t xml:space="preserve"> </w:t>
      </w:r>
      <w:r w:rsidRPr="00826C24">
        <w:t>в</w:t>
      </w:r>
      <w:r w:rsidRPr="00826C24">
        <w:rPr>
          <w:spacing w:val="-7"/>
        </w:rPr>
        <w:t xml:space="preserve"> </w:t>
      </w:r>
      <w:r w:rsidRPr="00826C24">
        <w:t>покое</w:t>
      </w:r>
      <w:r w:rsidRPr="00826C24">
        <w:rPr>
          <w:spacing w:val="-5"/>
        </w:rPr>
        <w:t xml:space="preserve"> </w:t>
      </w:r>
      <w:r w:rsidRPr="00826C24">
        <w:t>и</w:t>
      </w:r>
      <w:r w:rsidRPr="00826C24">
        <w:rPr>
          <w:spacing w:val="-6"/>
        </w:rPr>
        <w:t xml:space="preserve"> </w:t>
      </w:r>
      <w:r w:rsidRPr="00826C24">
        <w:t>при</w:t>
      </w:r>
      <w:r w:rsidRPr="00826C24">
        <w:rPr>
          <w:spacing w:val="-6"/>
        </w:rPr>
        <w:t xml:space="preserve"> </w:t>
      </w:r>
      <w:r w:rsidRPr="00826C24">
        <w:t>физической</w:t>
      </w:r>
      <w:r w:rsidRPr="00826C24">
        <w:rPr>
          <w:spacing w:val="-6"/>
        </w:rPr>
        <w:t xml:space="preserve"> </w:t>
      </w:r>
      <w:r w:rsidRPr="00826C24">
        <w:t>нагрузке. Акробатические упражнения и комбинации (перекаты, упоры).</w:t>
      </w:r>
    </w:p>
    <w:p w:rsidR="005032D1" w:rsidRPr="00826C24" w:rsidRDefault="00773E75" w:rsidP="007848B8">
      <w:pPr>
        <w:pStyle w:val="a3"/>
        <w:spacing w:line="276" w:lineRule="auto"/>
        <w:ind w:right="132"/>
      </w:pPr>
      <w:r w:rsidRPr="00826C24">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5032D1" w:rsidRPr="00826C24" w:rsidRDefault="00773E75" w:rsidP="007848B8">
      <w:pPr>
        <w:pStyle w:val="a3"/>
        <w:spacing w:line="276" w:lineRule="auto"/>
        <w:ind w:left="823" w:firstLine="0"/>
      </w:pPr>
      <w:r w:rsidRPr="00826C24">
        <w:t>Комплексы</w:t>
      </w:r>
      <w:r w:rsidRPr="00826C24">
        <w:rPr>
          <w:spacing w:val="-16"/>
        </w:rPr>
        <w:t xml:space="preserve"> </w:t>
      </w:r>
      <w:r w:rsidRPr="00826C24">
        <w:t>дыхательной</w:t>
      </w:r>
      <w:r w:rsidRPr="00826C24">
        <w:rPr>
          <w:spacing w:val="-14"/>
        </w:rPr>
        <w:t xml:space="preserve"> </w:t>
      </w:r>
      <w:r w:rsidRPr="00826C24">
        <w:t>гимнастики,</w:t>
      </w:r>
      <w:r w:rsidRPr="00826C24">
        <w:rPr>
          <w:spacing w:val="-12"/>
        </w:rPr>
        <w:t xml:space="preserve"> </w:t>
      </w:r>
      <w:r w:rsidRPr="00826C24">
        <w:t>зрительная</w:t>
      </w:r>
      <w:r w:rsidRPr="00826C24">
        <w:rPr>
          <w:spacing w:val="-11"/>
        </w:rPr>
        <w:t xml:space="preserve"> </w:t>
      </w:r>
      <w:r w:rsidRPr="00826C24">
        <w:rPr>
          <w:spacing w:val="-2"/>
        </w:rPr>
        <w:t>гимнастика</w:t>
      </w:r>
    </w:p>
    <w:p w:rsidR="005032D1" w:rsidRPr="00826C24" w:rsidRDefault="00773E75" w:rsidP="007848B8">
      <w:pPr>
        <w:pStyle w:val="4"/>
        <w:spacing w:line="276" w:lineRule="auto"/>
        <w:ind w:left="823"/>
      </w:pPr>
      <w:r w:rsidRPr="00826C24">
        <w:t>Модуль</w:t>
      </w:r>
      <w:r w:rsidRPr="00826C24">
        <w:rPr>
          <w:spacing w:val="-12"/>
        </w:rPr>
        <w:t xml:space="preserve"> </w:t>
      </w:r>
      <w:r w:rsidRPr="00826C24">
        <w:t>«Легкая</w:t>
      </w:r>
      <w:r w:rsidRPr="00826C24">
        <w:rPr>
          <w:spacing w:val="-10"/>
        </w:rPr>
        <w:t xml:space="preserve"> </w:t>
      </w:r>
      <w:r w:rsidRPr="00826C24">
        <w:rPr>
          <w:spacing w:val="-2"/>
        </w:rPr>
        <w:t>атлетика»</w:t>
      </w:r>
    </w:p>
    <w:p w:rsidR="005032D1" w:rsidRPr="00826C24" w:rsidRDefault="00773E75" w:rsidP="007848B8">
      <w:pPr>
        <w:pStyle w:val="a3"/>
        <w:spacing w:line="276" w:lineRule="auto"/>
        <w:ind w:right="123"/>
      </w:pPr>
      <w:r w:rsidRPr="00826C24">
        <w:t>Изучение</w:t>
      </w:r>
      <w:r w:rsidRPr="00826C24">
        <w:rPr>
          <w:spacing w:val="-1"/>
        </w:rPr>
        <w:t xml:space="preserve"> </w:t>
      </w:r>
      <w:r w:rsidRPr="00826C24">
        <w:t>содержания модуля по</w:t>
      </w:r>
      <w:r w:rsidRPr="00826C24">
        <w:rPr>
          <w:spacing w:val="-2"/>
        </w:rPr>
        <w:t xml:space="preserve"> </w:t>
      </w:r>
      <w:r w:rsidRPr="00826C24">
        <w:t>легкой</w:t>
      </w:r>
      <w:r w:rsidRPr="00826C24">
        <w:rPr>
          <w:spacing w:val="-6"/>
        </w:rPr>
        <w:t xml:space="preserve"> </w:t>
      </w:r>
      <w:r w:rsidRPr="00826C24">
        <w:t>атлетике</w:t>
      </w:r>
      <w:r w:rsidRPr="00826C24">
        <w:rPr>
          <w:spacing w:val="-1"/>
        </w:rPr>
        <w:t xml:space="preserve"> </w:t>
      </w:r>
      <w:r w:rsidRPr="00826C24">
        <w:t>способствует</w:t>
      </w:r>
      <w:r w:rsidRPr="00826C24">
        <w:rPr>
          <w:spacing w:val="-4"/>
        </w:rPr>
        <w:t xml:space="preserve"> </w:t>
      </w:r>
      <w:r w:rsidRPr="00826C24">
        <w:t>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w:t>
      </w:r>
      <w:r w:rsidRPr="00826C24">
        <w:rPr>
          <w:spacing w:val="40"/>
        </w:rPr>
        <w:t xml:space="preserve"> </w:t>
      </w:r>
      <w:r w:rsidRPr="00826C24">
        <w:t>быстроту, ловкость, гибкость, силу, выносливость, скорость реакции. Метание развивает точность, ловкость</w:t>
      </w:r>
      <w:r w:rsidRPr="00826C24">
        <w:rPr>
          <w:spacing w:val="40"/>
        </w:rPr>
        <w:t xml:space="preserve"> </w:t>
      </w:r>
      <w:r w:rsidRPr="00826C24">
        <w:t>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5032D1" w:rsidRPr="00826C24" w:rsidRDefault="00773E75" w:rsidP="007848B8">
      <w:pPr>
        <w:pStyle w:val="a3"/>
        <w:spacing w:before="67" w:line="276" w:lineRule="auto"/>
        <w:ind w:right="119"/>
      </w:pPr>
      <w:r w:rsidRPr="00826C24">
        <w:t>Легкоатлетические упражнения: техника ходьбы, бега на короткие, средние и длинные дистанции, метания малого мяча.</w:t>
      </w:r>
    </w:p>
    <w:p w:rsidR="005032D1" w:rsidRPr="00826C24" w:rsidRDefault="00773E75" w:rsidP="007848B8">
      <w:pPr>
        <w:pStyle w:val="a3"/>
        <w:spacing w:line="276" w:lineRule="auto"/>
        <w:ind w:right="138"/>
      </w:pPr>
      <w:r w:rsidRPr="00826C24">
        <w:t>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w:t>
      </w:r>
    </w:p>
    <w:p w:rsidR="005032D1" w:rsidRPr="00826C24" w:rsidRDefault="00773E75" w:rsidP="007848B8">
      <w:pPr>
        <w:pStyle w:val="a3"/>
        <w:spacing w:line="276" w:lineRule="auto"/>
        <w:ind w:right="134"/>
      </w:pPr>
      <w:r w:rsidRPr="00826C24">
        <w:t xml:space="preserve">Для обучающихся, которые не могут заниматься бегом / осваивать технику бега, вводятся упражнения для улучшения постурального контроля (статичные </w:t>
      </w:r>
      <w:r w:rsidRPr="00826C24">
        <w:lastRenderedPageBreak/>
        <w:t xml:space="preserve">положения с постепенным увеличением времени нахождения выполнения </w:t>
      </w:r>
      <w:r w:rsidRPr="00826C24">
        <w:rPr>
          <w:spacing w:val="-2"/>
        </w:rPr>
        <w:t>упражнений).</w:t>
      </w:r>
    </w:p>
    <w:p w:rsidR="005032D1" w:rsidRPr="00826C24" w:rsidRDefault="00773E75" w:rsidP="007848B8">
      <w:pPr>
        <w:pStyle w:val="a3"/>
        <w:spacing w:line="276" w:lineRule="auto"/>
        <w:ind w:right="131"/>
      </w:pPr>
      <w:r w:rsidRPr="00826C24">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5032D1" w:rsidRPr="00826C24" w:rsidRDefault="00773E75" w:rsidP="007848B8">
      <w:pPr>
        <w:pStyle w:val="4"/>
        <w:spacing w:line="276" w:lineRule="auto"/>
        <w:ind w:left="823"/>
      </w:pPr>
      <w:r w:rsidRPr="00826C24">
        <w:t>Модуль</w:t>
      </w:r>
      <w:r w:rsidRPr="00826C24">
        <w:rPr>
          <w:spacing w:val="-14"/>
        </w:rPr>
        <w:t xml:space="preserve"> </w:t>
      </w:r>
      <w:r w:rsidRPr="00826C24">
        <w:t>«Спортивные</w:t>
      </w:r>
      <w:r w:rsidRPr="00826C24">
        <w:rPr>
          <w:spacing w:val="-11"/>
        </w:rPr>
        <w:t xml:space="preserve"> </w:t>
      </w:r>
      <w:r w:rsidRPr="00826C24">
        <w:rPr>
          <w:spacing w:val="-4"/>
        </w:rPr>
        <w:t>игры»</w:t>
      </w:r>
    </w:p>
    <w:p w:rsidR="005032D1" w:rsidRPr="00826C24" w:rsidRDefault="00773E75" w:rsidP="007848B8">
      <w:pPr>
        <w:pStyle w:val="a3"/>
        <w:spacing w:line="276" w:lineRule="auto"/>
        <w:ind w:right="126"/>
      </w:pPr>
      <w:r w:rsidRPr="00826C24">
        <w:t xml:space="preserve">Спортивные игры для обучающихся с нарушениями опорно-двигательного </w:t>
      </w:r>
      <w:r w:rsidRPr="00826C24">
        <w:rPr>
          <w:spacing w:val="-2"/>
        </w:rPr>
        <w:t>аппарата:</w:t>
      </w:r>
    </w:p>
    <w:p w:rsidR="005032D1" w:rsidRPr="00826C24" w:rsidRDefault="00773E75" w:rsidP="007848B8">
      <w:pPr>
        <w:pStyle w:val="a3"/>
        <w:spacing w:line="276" w:lineRule="auto"/>
        <w:ind w:left="823" w:firstLine="0"/>
      </w:pPr>
      <w:r w:rsidRPr="00826C24">
        <w:t>Игры</w:t>
      </w:r>
      <w:r w:rsidRPr="00826C24">
        <w:rPr>
          <w:spacing w:val="-9"/>
        </w:rPr>
        <w:t xml:space="preserve"> </w:t>
      </w:r>
      <w:r w:rsidRPr="00826C24">
        <w:t>с</w:t>
      </w:r>
      <w:r w:rsidRPr="00826C24">
        <w:rPr>
          <w:spacing w:val="-7"/>
        </w:rPr>
        <w:t xml:space="preserve"> </w:t>
      </w:r>
      <w:r w:rsidRPr="00826C24">
        <w:t>различными</w:t>
      </w:r>
      <w:r w:rsidRPr="00826C24">
        <w:rPr>
          <w:spacing w:val="-8"/>
        </w:rPr>
        <w:t xml:space="preserve"> </w:t>
      </w:r>
      <w:r w:rsidRPr="00826C24">
        <w:t>предметами</w:t>
      </w:r>
      <w:r w:rsidRPr="00826C24">
        <w:rPr>
          <w:spacing w:val="-8"/>
        </w:rPr>
        <w:t xml:space="preserve"> </w:t>
      </w:r>
      <w:r w:rsidRPr="00826C24">
        <w:t>для</w:t>
      </w:r>
      <w:r w:rsidRPr="00826C24">
        <w:rPr>
          <w:spacing w:val="-7"/>
        </w:rPr>
        <w:t xml:space="preserve"> </w:t>
      </w:r>
      <w:r w:rsidRPr="00826C24">
        <w:t>развития</w:t>
      </w:r>
      <w:r w:rsidRPr="00826C24">
        <w:rPr>
          <w:spacing w:val="-7"/>
        </w:rPr>
        <w:t xml:space="preserve"> </w:t>
      </w:r>
      <w:r w:rsidRPr="00826C24">
        <w:t>функций</w:t>
      </w:r>
      <w:r w:rsidRPr="00826C24">
        <w:rPr>
          <w:spacing w:val="-9"/>
        </w:rPr>
        <w:t xml:space="preserve"> </w:t>
      </w:r>
      <w:r w:rsidRPr="00826C24">
        <w:t>верхних</w:t>
      </w:r>
      <w:r w:rsidRPr="00826C24">
        <w:rPr>
          <w:spacing w:val="-11"/>
        </w:rPr>
        <w:t xml:space="preserve"> </w:t>
      </w:r>
      <w:r w:rsidRPr="00826C24">
        <w:rPr>
          <w:spacing w:val="-2"/>
        </w:rPr>
        <w:t>конечностей.</w:t>
      </w:r>
    </w:p>
    <w:p w:rsidR="005032D1" w:rsidRPr="00826C24" w:rsidRDefault="00773E75" w:rsidP="007848B8">
      <w:pPr>
        <w:pStyle w:val="a3"/>
        <w:spacing w:line="276" w:lineRule="auto"/>
        <w:ind w:right="127"/>
      </w:pPr>
      <w:r w:rsidRPr="00826C24">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5032D1" w:rsidRPr="00826C24" w:rsidRDefault="00773E75" w:rsidP="007848B8">
      <w:pPr>
        <w:pStyle w:val="a3"/>
        <w:spacing w:line="276" w:lineRule="auto"/>
        <w:ind w:right="133"/>
      </w:pPr>
      <w:r w:rsidRPr="00826C24">
        <w:t>Баскетбол на коляске: Передвижение на спортивной коляске. Перемещение</w:t>
      </w:r>
      <w:r w:rsidRPr="00826C24">
        <w:rPr>
          <w:spacing w:val="40"/>
        </w:rPr>
        <w:t xml:space="preserve"> </w:t>
      </w:r>
      <w:r w:rsidRPr="00826C24">
        <w:t>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5032D1" w:rsidRPr="00826C24" w:rsidRDefault="00773E75" w:rsidP="007848B8">
      <w:pPr>
        <w:pStyle w:val="a3"/>
        <w:spacing w:line="276" w:lineRule="auto"/>
        <w:ind w:right="138"/>
      </w:pPr>
      <w:r w:rsidRPr="00826C24">
        <w:t>Бочча: Овладение техникой бросков мяча. Освоение тактики игры. Основные правила игры.</w:t>
      </w:r>
    </w:p>
    <w:p w:rsidR="005032D1" w:rsidRPr="00826C24" w:rsidRDefault="00773E75" w:rsidP="007848B8">
      <w:pPr>
        <w:pStyle w:val="a3"/>
        <w:spacing w:line="276" w:lineRule="auto"/>
        <w:ind w:right="132"/>
      </w:pPr>
      <w:r w:rsidRPr="00826C24">
        <w:t>Флорбол и футбол на колясках: Ознакомление с базовыми элементами</w:t>
      </w:r>
      <w:r w:rsidRPr="00826C24">
        <w:rPr>
          <w:spacing w:val="40"/>
        </w:rPr>
        <w:t xml:space="preserve"> </w:t>
      </w:r>
      <w:r w:rsidRPr="00826C24">
        <w:t>техники владения клюшкой и мячом. Основные правила игры.</w:t>
      </w:r>
    </w:p>
    <w:p w:rsidR="005032D1" w:rsidRPr="00826C24" w:rsidRDefault="00773E75" w:rsidP="007848B8">
      <w:pPr>
        <w:pStyle w:val="4"/>
        <w:spacing w:before="5" w:line="276" w:lineRule="auto"/>
        <w:ind w:left="823"/>
      </w:pPr>
      <w:r w:rsidRPr="00826C24">
        <w:t>Модуль</w:t>
      </w:r>
      <w:r w:rsidRPr="00826C24">
        <w:rPr>
          <w:spacing w:val="-10"/>
        </w:rPr>
        <w:t xml:space="preserve"> </w:t>
      </w:r>
      <w:r w:rsidRPr="00826C24">
        <w:t>«Зимние</w:t>
      </w:r>
      <w:r w:rsidRPr="00826C24">
        <w:rPr>
          <w:spacing w:val="-6"/>
        </w:rPr>
        <w:t xml:space="preserve"> </w:t>
      </w:r>
      <w:r w:rsidRPr="00826C24">
        <w:t>виды</w:t>
      </w:r>
      <w:r w:rsidRPr="00826C24">
        <w:rPr>
          <w:spacing w:val="-8"/>
        </w:rPr>
        <w:t xml:space="preserve"> </w:t>
      </w:r>
      <w:r w:rsidRPr="00826C24">
        <w:t>спорта</w:t>
      </w:r>
      <w:r w:rsidRPr="00826C24">
        <w:rPr>
          <w:spacing w:val="-1"/>
        </w:rPr>
        <w:t xml:space="preserve"> </w:t>
      </w:r>
      <w:r w:rsidRPr="00826C24">
        <w:t>(лыжная</w:t>
      </w:r>
      <w:r w:rsidRPr="00826C24">
        <w:rPr>
          <w:spacing w:val="-9"/>
        </w:rPr>
        <w:t xml:space="preserve"> </w:t>
      </w:r>
      <w:r w:rsidRPr="00826C24">
        <w:rPr>
          <w:spacing w:val="-2"/>
        </w:rPr>
        <w:t>подготовка)»</w:t>
      </w:r>
    </w:p>
    <w:p w:rsidR="005032D1" w:rsidRPr="00826C24" w:rsidRDefault="00773E75" w:rsidP="007848B8">
      <w:pPr>
        <w:pStyle w:val="a3"/>
        <w:spacing w:line="276" w:lineRule="auto"/>
        <w:ind w:right="138"/>
      </w:pPr>
      <w:r w:rsidRPr="00826C24">
        <w:t>Модуль включает необходимый комплекс упражнений для развития движений, осанки, дыхания, координации, моторики.</w:t>
      </w:r>
    </w:p>
    <w:p w:rsidR="005032D1" w:rsidRPr="00826C24" w:rsidRDefault="00773E75" w:rsidP="007848B8">
      <w:pPr>
        <w:pStyle w:val="a3"/>
        <w:spacing w:line="276" w:lineRule="auto"/>
        <w:ind w:right="137"/>
      </w:pPr>
      <w:r w:rsidRPr="00826C24">
        <w:t>Техника основных способов передвижения на лыжах (ходьба, бег, спуски, подъемы, торможения).</w:t>
      </w:r>
    </w:p>
    <w:p w:rsidR="005032D1" w:rsidRPr="00826C24" w:rsidRDefault="00773E75" w:rsidP="007848B8">
      <w:pPr>
        <w:pStyle w:val="4"/>
        <w:spacing w:before="1" w:line="276" w:lineRule="auto"/>
        <w:ind w:left="823"/>
      </w:pPr>
      <w:r w:rsidRPr="00826C24">
        <w:t>Модуль</w:t>
      </w:r>
      <w:r w:rsidRPr="00826C24">
        <w:rPr>
          <w:spacing w:val="-13"/>
        </w:rPr>
        <w:t xml:space="preserve"> </w:t>
      </w:r>
      <w:r w:rsidRPr="00826C24">
        <w:rPr>
          <w:spacing w:val="-2"/>
        </w:rPr>
        <w:t>«Плавание»</w:t>
      </w:r>
    </w:p>
    <w:p w:rsidR="005032D1" w:rsidRPr="00826C24" w:rsidRDefault="00773E75" w:rsidP="007848B8">
      <w:pPr>
        <w:pStyle w:val="a3"/>
        <w:spacing w:line="276" w:lineRule="auto"/>
        <w:ind w:right="131"/>
      </w:pPr>
      <w:r w:rsidRPr="00826C24">
        <w:t>Комплекс</w:t>
      </w:r>
      <w:r w:rsidRPr="00826C24">
        <w:rPr>
          <w:spacing w:val="-9"/>
        </w:rPr>
        <w:t xml:space="preserve"> </w:t>
      </w:r>
      <w:r w:rsidRPr="00826C24">
        <w:t>подготовительных,</w:t>
      </w:r>
      <w:r w:rsidRPr="00826C24">
        <w:rPr>
          <w:spacing w:val="-8"/>
        </w:rPr>
        <w:t xml:space="preserve"> </w:t>
      </w:r>
      <w:r w:rsidRPr="00826C24">
        <w:t>общеразвивающих</w:t>
      </w:r>
      <w:r w:rsidRPr="00826C24">
        <w:rPr>
          <w:spacing w:val="-10"/>
        </w:rPr>
        <w:t xml:space="preserve"> </w:t>
      </w:r>
      <w:r w:rsidRPr="00826C24">
        <w:t>упражнений,</w:t>
      </w:r>
      <w:r w:rsidRPr="00826C24">
        <w:rPr>
          <w:spacing w:val="-4"/>
        </w:rPr>
        <w:t xml:space="preserve"> </w:t>
      </w:r>
      <w:r w:rsidRPr="00826C24">
        <w:t>упражнений</w:t>
      </w:r>
      <w:r w:rsidRPr="00826C24">
        <w:rPr>
          <w:spacing w:val="-10"/>
        </w:rPr>
        <w:t xml:space="preserve"> </w:t>
      </w:r>
      <w:r w:rsidRPr="00826C24">
        <w:t>для развития дыхания, координации, моторики и др.; подводящие упражнения в</w:t>
      </w:r>
      <w:r w:rsidRPr="00826C24">
        <w:rPr>
          <w:spacing w:val="40"/>
        </w:rPr>
        <w:t xml:space="preserve"> </w:t>
      </w:r>
      <w:r w:rsidRPr="00826C24">
        <w:t>лежании на воде, всплывании и скольжении; игры в воде с элементами плавания.</w:t>
      </w:r>
    </w:p>
    <w:p w:rsidR="005032D1" w:rsidRPr="00826C24" w:rsidRDefault="00773E75" w:rsidP="007848B8">
      <w:pPr>
        <w:pStyle w:val="a3"/>
        <w:spacing w:line="276" w:lineRule="auto"/>
        <w:ind w:right="134"/>
      </w:pPr>
      <w:r w:rsidRPr="00826C24">
        <w:t>Техника работы рук, ног и дыхания, выполнения основных элементов плавания (элементы «брасса» и «кроля» на спине и на груди).</w:t>
      </w:r>
    </w:p>
    <w:p w:rsidR="005032D1" w:rsidRPr="00826C24" w:rsidRDefault="00773E75" w:rsidP="007848B8">
      <w:pPr>
        <w:pStyle w:val="a3"/>
        <w:spacing w:line="276" w:lineRule="auto"/>
        <w:ind w:left="823" w:firstLine="0"/>
      </w:pPr>
      <w:r w:rsidRPr="00826C24">
        <w:t>Занятия</w:t>
      </w:r>
      <w:r w:rsidRPr="00826C24">
        <w:rPr>
          <w:spacing w:val="-7"/>
        </w:rPr>
        <w:t xml:space="preserve"> </w:t>
      </w:r>
      <w:r w:rsidRPr="00826C24">
        <w:t>для</w:t>
      </w:r>
      <w:r w:rsidRPr="00826C24">
        <w:rPr>
          <w:spacing w:val="-6"/>
        </w:rPr>
        <w:t xml:space="preserve"> </w:t>
      </w:r>
      <w:r w:rsidRPr="00826C24">
        <w:t>обучающихся</w:t>
      </w:r>
      <w:r w:rsidRPr="00826C24">
        <w:rPr>
          <w:spacing w:val="-5"/>
        </w:rPr>
        <w:t xml:space="preserve"> </w:t>
      </w:r>
      <w:r w:rsidRPr="00826C24">
        <w:t>с</w:t>
      </w:r>
      <w:r w:rsidRPr="00826C24">
        <w:rPr>
          <w:spacing w:val="-7"/>
        </w:rPr>
        <w:t xml:space="preserve"> </w:t>
      </w:r>
      <w:r w:rsidRPr="00826C24">
        <w:t>НОДА</w:t>
      </w:r>
      <w:r w:rsidRPr="00826C24">
        <w:rPr>
          <w:spacing w:val="-10"/>
        </w:rPr>
        <w:t xml:space="preserve"> </w:t>
      </w:r>
      <w:r w:rsidRPr="00826C24">
        <w:t>должны</w:t>
      </w:r>
      <w:r w:rsidRPr="00826C24">
        <w:rPr>
          <w:spacing w:val="-8"/>
        </w:rPr>
        <w:t xml:space="preserve"> </w:t>
      </w:r>
      <w:r w:rsidRPr="00826C24">
        <w:t>проходить</w:t>
      </w:r>
      <w:r w:rsidRPr="00826C24">
        <w:rPr>
          <w:spacing w:val="-9"/>
        </w:rPr>
        <w:t xml:space="preserve"> </w:t>
      </w:r>
      <w:r w:rsidRPr="00826C24">
        <w:t>в</w:t>
      </w:r>
      <w:r w:rsidRPr="00826C24">
        <w:rPr>
          <w:spacing w:val="-8"/>
        </w:rPr>
        <w:t xml:space="preserve"> </w:t>
      </w:r>
      <w:r w:rsidRPr="00826C24">
        <w:t>теплой</w:t>
      </w:r>
      <w:r w:rsidRPr="00826C24">
        <w:rPr>
          <w:spacing w:val="-7"/>
        </w:rPr>
        <w:t xml:space="preserve"> </w:t>
      </w:r>
      <w:r w:rsidRPr="00826C24">
        <w:rPr>
          <w:spacing w:val="-2"/>
        </w:rPr>
        <w:t>воде.</w:t>
      </w:r>
    </w:p>
    <w:p w:rsidR="005032D1" w:rsidRPr="00826C24" w:rsidRDefault="00773E75" w:rsidP="007848B8">
      <w:pPr>
        <w:pStyle w:val="4"/>
        <w:spacing w:line="276" w:lineRule="auto"/>
        <w:ind w:left="823"/>
      </w:pPr>
      <w:r w:rsidRPr="00826C24">
        <w:t>Модуль</w:t>
      </w:r>
      <w:r w:rsidRPr="00826C24">
        <w:rPr>
          <w:spacing w:val="-13"/>
        </w:rPr>
        <w:t xml:space="preserve"> </w:t>
      </w:r>
      <w:r w:rsidRPr="00826C24">
        <w:rPr>
          <w:spacing w:val="-2"/>
        </w:rPr>
        <w:t>«Спорт»</w:t>
      </w:r>
    </w:p>
    <w:p w:rsidR="005032D1" w:rsidRPr="00826C24" w:rsidRDefault="00773E75" w:rsidP="007848B8">
      <w:pPr>
        <w:pStyle w:val="a3"/>
        <w:spacing w:line="276" w:lineRule="auto"/>
        <w:ind w:right="249" w:firstLine="427"/>
      </w:pPr>
      <w:r w:rsidRPr="00826C24">
        <w:t>Спортивная подготовка может осуществляться по направлению видов спорта Паралимпийского</w:t>
      </w:r>
      <w:r w:rsidRPr="00826C24">
        <w:rPr>
          <w:spacing w:val="-5"/>
        </w:rPr>
        <w:t xml:space="preserve"> </w:t>
      </w:r>
      <w:r w:rsidRPr="00826C24">
        <w:t>движения</w:t>
      </w:r>
      <w:r w:rsidRPr="00826C24">
        <w:rPr>
          <w:spacing w:val="-3"/>
        </w:rPr>
        <w:t xml:space="preserve"> </w:t>
      </w:r>
      <w:r w:rsidRPr="00826C24">
        <w:t>для</w:t>
      </w:r>
      <w:r w:rsidRPr="00826C24">
        <w:rPr>
          <w:spacing w:val="-3"/>
        </w:rPr>
        <w:t xml:space="preserve"> </w:t>
      </w:r>
      <w:r w:rsidRPr="00826C24">
        <w:t>лиц</w:t>
      </w:r>
      <w:r w:rsidRPr="00826C24">
        <w:rPr>
          <w:spacing w:val="-5"/>
        </w:rPr>
        <w:t xml:space="preserve"> </w:t>
      </w:r>
      <w:r w:rsidRPr="00826C24">
        <w:t>с</w:t>
      </w:r>
      <w:r w:rsidRPr="00826C24">
        <w:rPr>
          <w:spacing w:val="-4"/>
        </w:rPr>
        <w:t xml:space="preserve"> </w:t>
      </w:r>
      <w:r w:rsidRPr="00826C24">
        <w:t>поражением</w:t>
      </w:r>
      <w:r w:rsidRPr="00826C24">
        <w:rPr>
          <w:spacing w:val="-3"/>
        </w:rPr>
        <w:t xml:space="preserve"> </w:t>
      </w:r>
      <w:r w:rsidRPr="00826C24">
        <w:t>опорно-двигательного</w:t>
      </w:r>
      <w:r w:rsidRPr="00826C24">
        <w:rPr>
          <w:spacing w:val="-5"/>
        </w:rPr>
        <w:t xml:space="preserve"> </w:t>
      </w:r>
      <w:r w:rsidRPr="00826C24">
        <w:t>аппарата.</w:t>
      </w:r>
    </w:p>
    <w:p w:rsidR="005032D1" w:rsidRPr="00826C24" w:rsidRDefault="00773E75" w:rsidP="007848B8">
      <w:pPr>
        <w:pStyle w:val="4"/>
        <w:spacing w:before="72" w:line="276" w:lineRule="auto"/>
        <w:ind w:left="1121" w:right="845" w:hanging="284"/>
      </w:pPr>
      <w:r w:rsidRPr="00826C24">
        <w:t>Планируемые</w:t>
      </w:r>
      <w:r w:rsidRPr="00826C24">
        <w:rPr>
          <w:spacing w:val="-7"/>
        </w:rPr>
        <w:t xml:space="preserve"> </w:t>
      </w:r>
      <w:r w:rsidRPr="00826C24">
        <w:t>результаты</w:t>
      </w:r>
      <w:r w:rsidRPr="00826C24">
        <w:rPr>
          <w:spacing w:val="-4"/>
        </w:rPr>
        <w:t xml:space="preserve"> </w:t>
      </w:r>
      <w:r w:rsidRPr="00826C24">
        <w:t>освоения</w:t>
      </w:r>
      <w:r w:rsidRPr="00826C24">
        <w:rPr>
          <w:spacing w:val="-9"/>
        </w:rPr>
        <w:t xml:space="preserve"> </w:t>
      </w:r>
      <w:r w:rsidRPr="00826C24">
        <w:t>учебного</w:t>
      </w:r>
      <w:r w:rsidRPr="00826C24">
        <w:rPr>
          <w:spacing w:val="-8"/>
        </w:rPr>
        <w:t xml:space="preserve"> </w:t>
      </w:r>
      <w:r w:rsidRPr="00826C24">
        <w:t>предмета</w:t>
      </w:r>
      <w:r w:rsidRPr="00826C24">
        <w:rPr>
          <w:spacing w:val="-8"/>
        </w:rPr>
        <w:t xml:space="preserve"> </w:t>
      </w:r>
      <w:r w:rsidRPr="00826C24">
        <w:t>«Адаптивная физическая культура» на уровне основного общего образования</w:t>
      </w:r>
    </w:p>
    <w:p w:rsidR="005032D1" w:rsidRPr="00826C24" w:rsidRDefault="00773E75" w:rsidP="007848B8">
      <w:pPr>
        <w:pStyle w:val="a3"/>
        <w:spacing w:line="276" w:lineRule="auto"/>
        <w:ind w:right="134" w:firstLine="686"/>
      </w:pPr>
      <w:r w:rsidRPr="00826C24">
        <w:t xml:space="preserve">При подготовке Примерной рабочей программы учитывались требования к </w:t>
      </w:r>
      <w:r w:rsidRPr="00826C24">
        <w:lastRenderedPageBreak/>
        <w:t>личностным и метапредметным результатам, отраженные в Федеральном государственном образовательном стандарте основного общего образования.</w:t>
      </w:r>
    </w:p>
    <w:p w:rsidR="005032D1" w:rsidRPr="00826C24" w:rsidRDefault="00773E75" w:rsidP="007848B8">
      <w:pPr>
        <w:pStyle w:val="a3"/>
        <w:spacing w:line="276" w:lineRule="auto"/>
        <w:ind w:right="127"/>
      </w:pPr>
      <w:r w:rsidRPr="00826C24">
        <w:t>Планируемые результаты освоения программы по адаптивной физической культуре каждым обучающимся с НОДА</w:t>
      </w:r>
      <w:r w:rsidRPr="00826C24">
        <w:rPr>
          <w:spacing w:val="-1"/>
        </w:rPr>
        <w:t xml:space="preserve"> </w:t>
      </w:r>
      <w:r w:rsidRPr="00826C24">
        <w:t>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w:t>
      </w:r>
    </w:p>
    <w:p w:rsidR="005032D1" w:rsidRPr="00826C24" w:rsidRDefault="00773E75" w:rsidP="007848B8">
      <w:pPr>
        <w:pStyle w:val="a3"/>
        <w:spacing w:line="276" w:lineRule="auto"/>
        <w:ind w:right="134"/>
      </w:pPr>
      <w:r w:rsidRPr="00826C24">
        <w:t>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w:t>
      </w:r>
    </w:p>
    <w:p w:rsidR="005032D1" w:rsidRPr="00826C24" w:rsidRDefault="00773E75" w:rsidP="007848B8">
      <w:pPr>
        <w:pStyle w:val="4"/>
        <w:spacing w:line="276" w:lineRule="auto"/>
        <w:ind w:left="823"/>
      </w:pPr>
      <w:r w:rsidRPr="00826C24">
        <w:t>Личностные</w:t>
      </w:r>
      <w:r w:rsidRPr="00826C24">
        <w:rPr>
          <w:spacing w:val="-17"/>
        </w:rPr>
        <w:t xml:space="preserve"> </w:t>
      </w:r>
      <w:r w:rsidRPr="00826C24">
        <w:rPr>
          <w:spacing w:val="-2"/>
        </w:rPr>
        <w:t>результаты</w:t>
      </w:r>
    </w:p>
    <w:p w:rsidR="005032D1" w:rsidRPr="00826C24" w:rsidRDefault="00773E75" w:rsidP="007848B8">
      <w:pPr>
        <w:pStyle w:val="a3"/>
        <w:spacing w:line="276" w:lineRule="auto"/>
        <w:ind w:right="122"/>
      </w:pPr>
      <w:r w:rsidRPr="00826C24">
        <w:t>−</w:t>
      </w:r>
      <w:r w:rsidRPr="00826C24">
        <w:rPr>
          <w:spacing w:val="80"/>
          <w:w w:val="150"/>
        </w:rPr>
        <w:t xml:space="preserve"> </w:t>
      </w:r>
      <w:r w:rsidRPr="00826C24">
        <w:t>готовность проявлять интерес к истории и развитию физической культуры</w:t>
      </w:r>
      <w:r w:rsidRPr="00826C24">
        <w:rPr>
          <w:spacing w:val="40"/>
        </w:rPr>
        <w:t xml:space="preserve"> </w:t>
      </w:r>
      <w:r w:rsidRPr="00826C24">
        <w:t xml:space="preserve">и спорта в Российской Федерации, гордиться победами выдающихся отечественных </w:t>
      </w:r>
      <w:r w:rsidRPr="00826C24">
        <w:rPr>
          <w:spacing w:val="-2"/>
        </w:rPr>
        <w:t>спортсменов-паралимпийцев;</w:t>
      </w:r>
    </w:p>
    <w:p w:rsidR="005032D1" w:rsidRPr="00826C24" w:rsidRDefault="00773E75" w:rsidP="007848B8">
      <w:pPr>
        <w:pStyle w:val="a3"/>
        <w:spacing w:line="276" w:lineRule="auto"/>
        <w:ind w:right="134"/>
      </w:pPr>
      <w:r w:rsidRPr="00826C24">
        <w:t>− готовность отстаивать символы Российской Федерации во время</w:t>
      </w:r>
      <w:r w:rsidRPr="00826C24">
        <w:rPr>
          <w:spacing w:val="40"/>
        </w:rPr>
        <w:t xml:space="preserve"> </w:t>
      </w:r>
      <w:r w:rsidRPr="00826C24">
        <w:t>спортивных соревнований (в качестве участника или</w:t>
      </w:r>
      <w:r w:rsidRPr="00826C24">
        <w:rPr>
          <w:spacing w:val="40"/>
        </w:rPr>
        <w:t xml:space="preserve"> </w:t>
      </w:r>
      <w:r w:rsidRPr="00826C24">
        <w:t>болельщика спортивных соревнований), уважать традиции и принципы современных спортивных игр, олимпийского и</w:t>
      </w:r>
      <w:r w:rsidRPr="00826C24">
        <w:rPr>
          <w:spacing w:val="40"/>
        </w:rPr>
        <w:t xml:space="preserve"> </w:t>
      </w:r>
      <w:r w:rsidRPr="00826C24">
        <w:t>паралимпийского движения;</w:t>
      </w:r>
    </w:p>
    <w:p w:rsidR="005032D1" w:rsidRPr="00826C24" w:rsidRDefault="00773E75" w:rsidP="007848B8">
      <w:pPr>
        <w:pStyle w:val="a3"/>
        <w:spacing w:line="276" w:lineRule="auto"/>
        <w:ind w:right="135"/>
      </w:pPr>
      <w:r w:rsidRPr="00826C24">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5032D1" w:rsidRPr="00826C24" w:rsidRDefault="00773E75" w:rsidP="007848B8">
      <w:pPr>
        <w:pStyle w:val="a3"/>
        <w:spacing w:line="276" w:lineRule="auto"/>
        <w:ind w:right="127"/>
      </w:pPr>
      <w:r w:rsidRPr="00826C24">
        <w:t>−</w:t>
      </w:r>
      <w:r w:rsidRPr="00826C24">
        <w:rPr>
          <w:spacing w:val="80"/>
        </w:rPr>
        <w:t xml:space="preserve"> </w:t>
      </w:r>
      <w:r w:rsidRPr="00826C24">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5032D1" w:rsidRPr="00826C24" w:rsidRDefault="00773E75" w:rsidP="007848B8">
      <w:pPr>
        <w:pStyle w:val="a3"/>
        <w:spacing w:line="276" w:lineRule="auto"/>
        <w:ind w:right="135"/>
      </w:pPr>
      <w:r w:rsidRPr="00826C24">
        <w:t>−</w:t>
      </w:r>
      <w:r w:rsidRPr="00826C24">
        <w:rPr>
          <w:spacing w:val="40"/>
        </w:rPr>
        <w:t xml:space="preserve"> </w:t>
      </w:r>
      <w:r w:rsidRPr="00826C24">
        <w:t>готовность</w:t>
      </w:r>
      <w:r w:rsidRPr="00826C24">
        <w:rPr>
          <w:spacing w:val="40"/>
        </w:rPr>
        <w:t xml:space="preserve"> </w:t>
      </w:r>
      <w:r w:rsidRPr="00826C24">
        <w:t>оказывать</w:t>
      </w:r>
      <w:r w:rsidRPr="00826C24">
        <w:rPr>
          <w:spacing w:val="40"/>
        </w:rPr>
        <w:t xml:space="preserve"> </w:t>
      </w:r>
      <w:r w:rsidRPr="00826C24">
        <w:t>первую</w:t>
      </w:r>
      <w:r w:rsidRPr="00826C24">
        <w:rPr>
          <w:spacing w:val="40"/>
        </w:rPr>
        <w:t xml:space="preserve"> </w:t>
      </w:r>
      <w:r w:rsidRPr="00826C24">
        <w:t>медицинскую</w:t>
      </w:r>
      <w:r w:rsidRPr="00826C24">
        <w:rPr>
          <w:spacing w:val="40"/>
        </w:rPr>
        <w:t xml:space="preserve"> </w:t>
      </w:r>
      <w:r w:rsidRPr="00826C24">
        <w:t>помощь</w:t>
      </w:r>
      <w:r w:rsidRPr="00826C24">
        <w:rPr>
          <w:spacing w:val="40"/>
        </w:rPr>
        <w:t xml:space="preserve"> </w:t>
      </w:r>
      <w:r w:rsidRPr="00826C24">
        <w:t>при</w:t>
      </w:r>
      <w:r w:rsidRPr="00826C24">
        <w:rPr>
          <w:spacing w:val="40"/>
        </w:rPr>
        <w:t xml:space="preserve"> </w:t>
      </w:r>
      <w:r w:rsidRPr="00826C24">
        <w:t>травмах</w:t>
      </w:r>
      <w:r w:rsidRPr="00826C24">
        <w:rPr>
          <w:spacing w:val="40"/>
        </w:rPr>
        <w:t xml:space="preserve"> </w:t>
      </w:r>
      <w:r w:rsidRPr="00826C24">
        <w:t>и ушибах, соблюдать правила техники безопасности во время совместных занятий адаптивной физической культурой и адаптивным спортом;</w:t>
      </w:r>
    </w:p>
    <w:p w:rsidR="005032D1" w:rsidRPr="00826C24" w:rsidRDefault="00773E75" w:rsidP="007848B8">
      <w:pPr>
        <w:pStyle w:val="a3"/>
        <w:spacing w:line="276" w:lineRule="auto"/>
        <w:ind w:right="137"/>
      </w:pPr>
      <w:r w:rsidRPr="00826C24">
        <w:t>− стремление к возможному физическому совершенствованию,</w:t>
      </w:r>
      <w:r w:rsidRPr="00826C24">
        <w:rPr>
          <w:spacing w:val="40"/>
        </w:rPr>
        <w:t xml:space="preserve"> </w:t>
      </w:r>
      <w:r w:rsidRPr="00826C24">
        <w:t>формированию культуры движения и телосложения, самовыражению в избранном виде адаптивного спорта;</w:t>
      </w:r>
    </w:p>
    <w:p w:rsidR="005032D1" w:rsidRPr="00826C24" w:rsidRDefault="00773E75" w:rsidP="007848B8">
      <w:pPr>
        <w:pStyle w:val="a3"/>
        <w:spacing w:line="276" w:lineRule="auto"/>
        <w:ind w:right="131"/>
      </w:pPr>
      <w:r w:rsidRPr="00826C24">
        <w:t>−</w:t>
      </w:r>
      <w:r w:rsidRPr="00826C24">
        <w:rPr>
          <w:spacing w:val="40"/>
        </w:rPr>
        <w:t xml:space="preserve"> </w:t>
      </w:r>
      <w:r w:rsidRPr="00826C24">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5032D1" w:rsidRPr="00826C24" w:rsidRDefault="00773E75" w:rsidP="007848B8">
      <w:pPr>
        <w:pStyle w:val="a3"/>
        <w:spacing w:line="276" w:lineRule="auto"/>
        <w:ind w:right="135"/>
      </w:pPr>
      <w:r w:rsidRPr="00826C24">
        <w:t>− осознание</w:t>
      </w:r>
      <w:r w:rsidRPr="00826C24">
        <w:rPr>
          <w:spacing w:val="40"/>
        </w:rPr>
        <w:t xml:space="preserve"> </w:t>
      </w:r>
      <w:r w:rsidRPr="00826C24">
        <w:t>здоровья</w:t>
      </w:r>
      <w:r w:rsidRPr="00826C24">
        <w:rPr>
          <w:spacing w:val="40"/>
        </w:rPr>
        <w:t xml:space="preserve"> </w:t>
      </w:r>
      <w:r w:rsidRPr="00826C24">
        <w:t>как</w:t>
      </w:r>
      <w:r w:rsidRPr="00826C24">
        <w:rPr>
          <w:spacing w:val="40"/>
        </w:rPr>
        <w:t xml:space="preserve"> </w:t>
      </w:r>
      <w:r w:rsidRPr="00826C24">
        <w:t>базовой</w:t>
      </w:r>
      <w:r w:rsidRPr="00826C24">
        <w:rPr>
          <w:spacing w:val="40"/>
        </w:rPr>
        <w:t xml:space="preserve"> </w:t>
      </w:r>
      <w:r w:rsidRPr="00826C24">
        <w:t>ценности</w:t>
      </w:r>
      <w:r w:rsidRPr="00826C24">
        <w:rPr>
          <w:spacing w:val="40"/>
        </w:rPr>
        <w:t xml:space="preserve"> </w:t>
      </w:r>
      <w:r w:rsidRPr="00826C24">
        <w:t>человека,</w:t>
      </w:r>
      <w:r w:rsidRPr="00826C24">
        <w:rPr>
          <w:spacing w:val="40"/>
        </w:rPr>
        <w:t xml:space="preserve"> </w:t>
      </w:r>
      <w:r w:rsidRPr="00826C24">
        <w:t>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5032D1" w:rsidRPr="00826C24" w:rsidRDefault="005032D1" w:rsidP="007848B8">
      <w:pPr>
        <w:spacing w:line="276" w:lineRule="auto"/>
        <w:rPr>
          <w:sz w:val="28"/>
          <w:szCs w:val="28"/>
        </w:rPr>
        <w:sectPr w:rsidR="005032D1" w:rsidRPr="00826C24">
          <w:pgSz w:w="11910" w:h="16840"/>
          <w:pgMar w:top="1040" w:right="440" w:bottom="820" w:left="1020" w:header="0" w:footer="638" w:gutter="0"/>
          <w:cols w:space="720"/>
        </w:sectPr>
      </w:pPr>
    </w:p>
    <w:p w:rsidR="005032D1" w:rsidRPr="00826C24" w:rsidRDefault="00773E75" w:rsidP="007848B8">
      <w:pPr>
        <w:pStyle w:val="a3"/>
        <w:spacing w:before="67" w:line="276" w:lineRule="auto"/>
        <w:ind w:right="123"/>
      </w:pPr>
      <w:r w:rsidRPr="00826C24">
        <w:lastRenderedPageBreak/>
        <w:t>−</w:t>
      </w:r>
      <w:r w:rsidRPr="00826C24">
        <w:rPr>
          <w:spacing w:val="40"/>
        </w:rPr>
        <w:t xml:space="preserve"> </w:t>
      </w:r>
      <w:r w:rsidRPr="00826C24">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w:t>
      </w:r>
      <w:r w:rsidRPr="00826C24">
        <w:rPr>
          <w:spacing w:val="-2"/>
        </w:rPr>
        <w:t>аппарата);</w:t>
      </w:r>
    </w:p>
    <w:p w:rsidR="005032D1" w:rsidRPr="00826C24" w:rsidRDefault="00773E75" w:rsidP="007848B8">
      <w:pPr>
        <w:pStyle w:val="a3"/>
        <w:spacing w:before="4" w:line="276" w:lineRule="auto"/>
        <w:ind w:right="133"/>
      </w:pPr>
      <w:r w:rsidRPr="00826C24">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032D1" w:rsidRPr="00826C24" w:rsidRDefault="00773E75" w:rsidP="007848B8">
      <w:pPr>
        <w:pStyle w:val="a3"/>
        <w:spacing w:line="276" w:lineRule="auto"/>
        <w:ind w:right="122"/>
      </w:pPr>
      <w:r w:rsidRPr="00826C24">
        <w:t>−</w:t>
      </w:r>
      <w:r w:rsidRPr="00826C24">
        <w:rPr>
          <w:spacing w:val="40"/>
        </w:rPr>
        <w:t xml:space="preserve"> </w:t>
      </w:r>
      <w:r w:rsidRPr="00826C24">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032D1" w:rsidRPr="00826C24" w:rsidRDefault="00773E75" w:rsidP="007848B8">
      <w:pPr>
        <w:pStyle w:val="a3"/>
        <w:spacing w:line="276" w:lineRule="auto"/>
        <w:ind w:right="137"/>
      </w:pPr>
      <w:r w:rsidRPr="00826C24">
        <w:t>−</w:t>
      </w:r>
      <w:r w:rsidRPr="00826C24">
        <w:rPr>
          <w:spacing w:val="40"/>
        </w:rPr>
        <w:t xml:space="preserve"> </w:t>
      </w:r>
      <w:r w:rsidRPr="00826C24">
        <w:t>сформированность</w:t>
      </w:r>
      <w:r w:rsidRPr="00826C24">
        <w:rPr>
          <w:spacing w:val="40"/>
        </w:rPr>
        <w:t xml:space="preserve"> </w:t>
      </w:r>
      <w:r w:rsidRPr="00826C24">
        <w:t>умения</w:t>
      </w:r>
      <w:r w:rsidRPr="00826C24">
        <w:rPr>
          <w:spacing w:val="40"/>
        </w:rPr>
        <w:t xml:space="preserve"> </w:t>
      </w:r>
      <w:r w:rsidRPr="00826C24">
        <w:t>самостоятельно</w:t>
      </w:r>
      <w:r w:rsidRPr="00826C24">
        <w:rPr>
          <w:spacing w:val="40"/>
        </w:rPr>
        <w:t xml:space="preserve"> </w:t>
      </w:r>
      <w:r w:rsidRPr="00826C24">
        <w:t>и</w:t>
      </w:r>
      <w:r w:rsidRPr="00826C24">
        <w:rPr>
          <w:spacing w:val="40"/>
        </w:rPr>
        <w:t xml:space="preserve"> </w:t>
      </w:r>
      <w:r w:rsidRPr="00826C24">
        <w:t>(или)</w:t>
      </w:r>
      <w:r w:rsidRPr="00826C24">
        <w:rPr>
          <w:spacing w:val="40"/>
        </w:rPr>
        <w:t xml:space="preserve"> </w:t>
      </w:r>
      <w:r w:rsidRPr="00826C24">
        <w:t>с</w:t>
      </w:r>
      <w:r w:rsidRPr="00826C24">
        <w:rPr>
          <w:spacing w:val="40"/>
        </w:rPr>
        <w:t xml:space="preserve"> </w:t>
      </w:r>
      <w:r w:rsidRPr="00826C24">
        <w:t>ассистентом, безопасно передвигаться в знакомом и незнакомом пространстве с использованием специального оборудования;</w:t>
      </w:r>
    </w:p>
    <w:p w:rsidR="005032D1" w:rsidRPr="00826C24" w:rsidRDefault="00773E75" w:rsidP="007848B8">
      <w:pPr>
        <w:pStyle w:val="a3"/>
        <w:spacing w:line="276" w:lineRule="auto"/>
        <w:ind w:right="120"/>
      </w:pPr>
      <w:r w:rsidRPr="00826C24">
        <w:t>−</w:t>
      </w:r>
      <w:r w:rsidRPr="00826C24">
        <w:rPr>
          <w:spacing w:val="80"/>
          <w:w w:val="150"/>
        </w:rPr>
        <w:t xml:space="preserve"> </w:t>
      </w:r>
      <w:r w:rsidRPr="00826C24">
        <w:t>сформированность реальных представлений о собственных возможностях</w:t>
      </w:r>
      <w:r w:rsidRPr="00826C24">
        <w:rPr>
          <w:spacing w:val="80"/>
          <w:w w:val="150"/>
        </w:rPr>
        <w:t xml:space="preserve"> </w:t>
      </w:r>
      <w:r w:rsidRPr="00826C24">
        <w:t>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w:t>
      </w:r>
      <w:r w:rsidRPr="00826C24">
        <w:rPr>
          <w:spacing w:val="80"/>
        </w:rPr>
        <w:t xml:space="preserve"> </w:t>
      </w:r>
      <w:r w:rsidRPr="00826C24">
        <w:t>корректно выразить отказ или благодарность, использовать разные варианты коммуникации для решения какой- либо проблемной ситуации;</w:t>
      </w:r>
    </w:p>
    <w:p w:rsidR="005032D1" w:rsidRPr="00826C24" w:rsidRDefault="00773E75" w:rsidP="007848B8">
      <w:pPr>
        <w:pStyle w:val="a3"/>
        <w:spacing w:line="276" w:lineRule="auto"/>
        <w:ind w:right="123"/>
      </w:pPr>
      <w:r w:rsidRPr="00826C24">
        <w:t>− 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5032D1" w:rsidRPr="00826C24" w:rsidRDefault="00773E75" w:rsidP="007848B8">
      <w:pPr>
        <w:pStyle w:val="a3"/>
        <w:spacing w:line="276" w:lineRule="auto"/>
        <w:ind w:right="129"/>
      </w:pPr>
      <w:r w:rsidRPr="00826C24">
        <w:t xml:space="preserve">− 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w:t>
      </w:r>
      <w:r w:rsidRPr="00826C24">
        <w:rPr>
          <w:spacing w:val="-2"/>
        </w:rPr>
        <w:t>заболевания;</w:t>
      </w:r>
    </w:p>
    <w:p w:rsidR="005032D1" w:rsidRPr="00826C24" w:rsidRDefault="00773E75" w:rsidP="007848B8">
      <w:pPr>
        <w:pStyle w:val="a3"/>
        <w:spacing w:before="2" w:line="276" w:lineRule="auto"/>
        <w:ind w:right="131"/>
      </w:pPr>
      <w:r w:rsidRPr="00826C24">
        <w:t>− 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032D1" w:rsidRPr="00826C24" w:rsidRDefault="00773E75" w:rsidP="007848B8">
      <w:pPr>
        <w:pStyle w:val="4"/>
        <w:spacing w:before="1" w:line="276" w:lineRule="auto"/>
        <w:ind w:left="113"/>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left="823" w:firstLine="0"/>
      </w:pPr>
      <w:r w:rsidRPr="00826C24">
        <w:t>Познавательные</w:t>
      </w:r>
      <w:r w:rsidRPr="00826C24">
        <w:rPr>
          <w:spacing w:val="-12"/>
        </w:rPr>
        <w:t xml:space="preserve"> </w:t>
      </w:r>
      <w:r w:rsidRPr="00826C24">
        <w:t>универсальные</w:t>
      </w:r>
      <w:r w:rsidRPr="00826C24">
        <w:rPr>
          <w:spacing w:val="-16"/>
        </w:rPr>
        <w:t xml:space="preserve"> </w:t>
      </w:r>
      <w:r w:rsidRPr="00826C24">
        <w:t>учебные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right="132"/>
      </w:pPr>
      <w:r w:rsidRPr="00826C24">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5032D1" w:rsidRPr="00826C24" w:rsidRDefault="00773E75" w:rsidP="007848B8">
      <w:pPr>
        <w:pStyle w:val="a3"/>
        <w:spacing w:line="276" w:lineRule="auto"/>
        <w:ind w:right="136"/>
      </w:pPr>
      <w:r w:rsidRPr="00826C24">
        <w:t xml:space="preserve">осмысливать Паралимпийскую хартию как основополагающий документ современного паралимпийского движения, приводить примеры её гуманистической </w:t>
      </w:r>
      <w:r w:rsidRPr="00826C24">
        <w:rPr>
          <w:spacing w:val="-2"/>
        </w:rPr>
        <w:t>направленности;</w:t>
      </w:r>
    </w:p>
    <w:p w:rsidR="005032D1" w:rsidRPr="00826C24" w:rsidRDefault="00773E75" w:rsidP="007848B8">
      <w:pPr>
        <w:pStyle w:val="a3"/>
        <w:spacing w:line="276" w:lineRule="auto"/>
        <w:ind w:left="823" w:firstLine="0"/>
      </w:pPr>
      <w:r w:rsidRPr="00826C24">
        <w:lastRenderedPageBreak/>
        <w:t>анализировать</w:t>
      </w:r>
      <w:r w:rsidRPr="00826C24">
        <w:rPr>
          <w:spacing w:val="63"/>
        </w:rPr>
        <w:t xml:space="preserve">  </w:t>
      </w:r>
      <w:r w:rsidRPr="00826C24">
        <w:t>влияние</w:t>
      </w:r>
      <w:r w:rsidRPr="00826C24">
        <w:rPr>
          <w:spacing w:val="65"/>
        </w:rPr>
        <w:t xml:space="preserve">  </w:t>
      </w:r>
      <w:r w:rsidRPr="00826C24">
        <w:t>занятий</w:t>
      </w:r>
      <w:r w:rsidRPr="00826C24">
        <w:rPr>
          <w:spacing w:val="63"/>
        </w:rPr>
        <w:t xml:space="preserve">  </w:t>
      </w:r>
      <w:r w:rsidRPr="00826C24">
        <w:t>адаптивной</w:t>
      </w:r>
      <w:r w:rsidRPr="00826C24">
        <w:rPr>
          <w:spacing w:val="64"/>
        </w:rPr>
        <w:t xml:space="preserve">  </w:t>
      </w:r>
      <w:r w:rsidRPr="00826C24">
        <w:t>физической</w:t>
      </w:r>
      <w:r w:rsidRPr="00826C24">
        <w:rPr>
          <w:spacing w:val="64"/>
        </w:rPr>
        <w:t xml:space="preserve">  </w:t>
      </w:r>
      <w:r w:rsidRPr="00826C24">
        <w:t>культурой</w:t>
      </w:r>
      <w:r w:rsidRPr="00826C24">
        <w:rPr>
          <w:spacing w:val="64"/>
        </w:rPr>
        <w:t xml:space="preserve">  </w:t>
      </w:r>
      <w:r w:rsidRPr="00826C24">
        <w:rPr>
          <w:spacing w:val="-10"/>
        </w:rPr>
        <w:t>и</w:t>
      </w:r>
    </w:p>
    <w:p w:rsidR="005032D1" w:rsidRPr="00826C24" w:rsidRDefault="00773E75" w:rsidP="007848B8">
      <w:pPr>
        <w:pStyle w:val="a3"/>
        <w:spacing w:before="67" w:line="276" w:lineRule="auto"/>
        <w:ind w:right="138" w:firstLine="0"/>
      </w:pPr>
      <w:r w:rsidRPr="00826C24">
        <w:t>адаптивным спортом на воспитание положительных качеств личности, устанавливать возможность профилактики вредных привычек;</w:t>
      </w:r>
    </w:p>
    <w:p w:rsidR="005032D1" w:rsidRPr="00826C24" w:rsidRDefault="00773E75" w:rsidP="007848B8">
      <w:pPr>
        <w:pStyle w:val="a3"/>
        <w:spacing w:line="276" w:lineRule="auto"/>
        <w:ind w:right="130"/>
      </w:pPr>
      <w:r w:rsidRPr="00826C24">
        <w:t>устанавливать причинно-следственную связь между планированием режима дня и изменениями показателей работоспособности;</w:t>
      </w:r>
    </w:p>
    <w:p w:rsidR="005032D1" w:rsidRPr="00826C24" w:rsidRDefault="00773E75" w:rsidP="007848B8">
      <w:pPr>
        <w:pStyle w:val="a3"/>
        <w:spacing w:before="4" w:line="276" w:lineRule="auto"/>
        <w:ind w:right="124"/>
      </w:pPr>
      <w:r w:rsidRPr="00826C24">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5032D1" w:rsidRPr="00826C24" w:rsidRDefault="00773E75" w:rsidP="007848B8">
      <w:pPr>
        <w:pStyle w:val="a3"/>
        <w:spacing w:line="276" w:lineRule="auto"/>
        <w:ind w:right="134"/>
      </w:pPr>
      <w:r w:rsidRPr="00826C24">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032D1" w:rsidRPr="00826C24" w:rsidRDefault="00773E75" w:rsidP="007848B8">
      <w:pPr>
        <w:pStyle w:val="a3"/>
        <w:spacing w:line="276" w:lineRule="auto"/>
        <w:ind w:right="130"/>
      </w:pPr>
      <w:r w:rsidRPr="00826C24">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w:t>
      </w:r>
      <w:r w:rsidRPr="00826C24">
        <w:rPr>
          <w:spacing w:val="80"/>
        </w:rPr>
        <w:t xml:space="preserve"> </w:t>
      </w:r>
      <w:r w:rsidRPr="00826C24">
        <w:rPr>
          <w:spacing w:val="-2"/>
        </w:rPr>
        <w:t>спортом;</w:t>
      </w:r>
    </w:p>
    <w:p w:rsidR="005032D1" w:rsidRPr="00826C24" w:rsidRDefault="00773E75" w:rsidP="007848B8">
      <w:pPr>
        <w:pStyle w:val="a3"/>
        <w:spacing w:line="276" w:lineRule="auto"/>
        <w:ind w:right="134"/>
      </w:pPr>
      <w:r w:rsidRPr="00826C24">
        <w:t>устанавливать</w:t>
      </w:r>
      <w:r w:rsidRPr="00826C24">
        <w:rPr>
          <w:spacing w:val="-3"/>
        </w:rPr>
        <w:t xml:space="preserve"> </w:t>
      </w:r>
      <w:r w:rsidRPr="00826C24">
        <w:t>причинно-следственную</w:t>
      </w:r>
      <w:r w:rsidRPr="00826C24">
        <w:rPr>
          <w:spacing w:val="-3"/>
        </w:rPr>
        <w:t xml:space="preserve"> </w:t>
      </w:r>
      <w:r w:rsidRPr="00826C24">
        <w:t>связь</w:t>
      </w:r>
      <w:r w:rsidRPr="00826C24">
        <w:rPr>
          <w:spacing w:val="-3"/>
        </w:rPr>
        <w:t xml:space="preserve"> </w:t>
      </w:r>
      <w:r w:rsidRPr="00826C24">
        <w:t>между</w:t>
      </w:r>
      <w:r w:rsidRPr="00826C24">
        <w:rPr>
          <w:spacing w:val="-6"/>
        </w:rPr>
        <w:t xml:space="preserve"> </w:t>
      </w:r>
      <w:r w:rsidRPr="00826C24">
        <w:t>подготовкой</w:t>
      </w:r>
      <w:r w:rsidRPr="00826C24">
        <w:rPr>
          <w:spacing w:val="-2"/>
        </w:rPr>
        <w:t xml:space="preserve"> </w:t>
      </w:r>
      <w:r w:rsidRPr="00826C24">
        <w:t>мест</w:t>
      </w:r>
      <w:r w:rsidRPr="00826C24">
        <w:rPr>
          <w:spacing w:val="-3"/>
        </w:rPr>
        <w:t xml:space="preserve"> </w:t>
      </w:r>
      <w:r w:rsidRPr="00826C24">
        <w:t>занятий на открытых площадках и правилами предупреждения травматизма.</w:t>
      </w:r>
    </w:p>
    <w:p w:rsidR="005032D1" w:rsidRPr="00826C24" w:rsidRDefault="00773E75" w:rsidP="007848B8">
      <w:pPr>
        <w:pStyle w:val="a3"/>
        <w:spacing w:line="276" w:lineRule="auto"/>
        <w:ind w:left="823" w:firstLine="0"/>
      </w:pPr>
      <w:r w:rsidRPr="00826C24">
        <w:t>Регулятивные</w:t>
      </w:r>
      <w:r w:rsidRPr="00826C24">
        <w:rPr>
          <w:spacing w:val="-13"/>
        </w:rPr>
        <w:t xml:space="preserve"> </w:t>
      </w:r>
      <w:r w:rsidRPr="00826C24">
        <w:t>универсальные</w:t>
      </w:r>
      <w:r w:rsidRPr="00826C24">
        <w:rPr>
          <w:spacing w:val="-16"/>
        </w:rPr>
        <w:t xml:space="preserve"> </w:t>
      </w:r>
      <w:r w:rsidRPr="00826C24">
        <w:t>учебные</w:t>
      </w:r>
      <w:r w:rsidRPr="00826C24">
        <w:rPr>
          <w:spacing w:val="-16"/>
        </w:rPr>
        <w:t xml:space="preserve"> </w:t>
      </w:r>
      <w:r w:rsidRPr="00826C24">
        <w:rPr>
          <w:spacing w:val="-2"/>
        </w:rPr>
        <w:t>действия:</w:t>
      </w:r>
    </w:p>
    <w:p w:rsidR="005032D1" w:rsidRPr="00826C24" w:rsidRDefault="00773E75" w:rsidP="007848B8">
      <w:pPr>
        <w:pStyle w:val="a3"/>
        <w:spacing w:line="276" w:lineRule="auto"/>
        <w:ind w:right="131"/>
      </w:pPr>
      <w:r w:rsidRPr="00826C24">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032D1" w:rsidRPr="00826C24" w:rsidRDefault="00773E75" w:rsidP="007848B8">
      <w:pPr>
        <w:pStyle w:val="a3"/>
        <w:spacing w:line="276" w:lineRule="auto"/>
        <w:ind w:right="129"/>
      </w:pPr>
      <w:r w:rsidRPr="00826C24">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032D1" w:rsidRPr="00826C24" w:rsidRDefault="00773E75" w:rsidP="007848B8">
      <w:pPr>
        <w:pStyle w:val="a3"/>
        <w:spacing w:line="276" w:lineRule="auto"/>
        <w:ind w:right="133"/>
      </w:pPr>
      <w:r w:rsidRPr="00826C24">
        <w:t xml:space="preserve">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w:t>
      </w:r>
      <w:r w:rsidRPr="00826C24">
        <w:rPr>
          <w:spacing w:val="-2"/>
        </w:rPr>
        <w:t>соперников;</w:t>
      </w:r>
    </w:p>
    <w:p w:rsidR="005032D1" w:rsidRPr="00826C24" w:rsidRDefault="00773E75" w:rsidP="007848B8">
      <w:pPr>
        <w:pStyle w:val="a3"/>
        <w:spacing w:line="276" w:lineRule="auto"/>
        <w:ind w:right="128"/>
      </w:pPr>
      <w:r w:rsidRPr="00826C24">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032D1" w:rsidRPr="00826C24" w:rsidRDefault="00773E75" w:rsidP="007848B8">
      <w:pPr>
        <w:pStyle w:val="a3"/>
        <w:spacing w:line="276" w:lineRule="auto"/>
        <w:ind w:left="823" w:firstLine="0"/>
      </w:pPr>
      <w:r w:rsidRPr="00826C24">
        <w:t>Коммуникативные</w:t>
      </w:r>
      <w:r w:rsidRPr="00826C24">
        <w:rPr>
          <w:spacing w:val="-12"/>
        </w:rPr>
        <w:t xml:space="preserve"> </w:t>
      </w:r>
      <w:r w:rsidRPr="00826C24">
        <w:t>универсальные</w:t>
      </w:r>
      <w:r w:rsidRPr="00826C24">
        <w:rPr>
          <w:spacing w:val="-14"/>
        </w:rPr>
        <w:t xml:space="preserve"> </w:t>
      </w:r>
      <w:r w:rsidRPr="00826C24">
        <w:t>учебные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right="122"/>
      </w:pPr>
      <w:r w:rsidRPr="00826C24">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w:t>
      </w:r>
      <w:r w:rsidRPr="00826C24">
        <w:rPr>
          <w:spacing w:val="-2"/>
        </w:rPr>
        <w:t>подготовкой;</w:t>
      </w:r>
    </w:p>
    <w:p w:rsidR="005032D1" w:rsidRPr="00826C24" w:rsidRDefault="00773E75" w:rsidP="007848B8">
      <w:pPr>
        <w:pStyle w:val="a3"/>
        <w:spacing w:line="276" w:lineRule="auto"/>
        <w:ind w:right="133"/>
      </w:pPr>
      <w:r w:rsidRPr="00826C24">
        <w:t>вести наблюдения за развитием физических</w:t>
      </w:r>
      <w:r w:rsidRPr="00826C24">
        <w:rPr>
          <w:spacing w:val="-5"/>
        </w:rPr>
        <w:t xml:space="preserve"> </w:t>
      </w:r>
      <w:r w:rsidRPr="00826C24">
        <w:t>качеств, сравнивать</w:t>
      </w:r>
      <w:r w:rsidRPr="00826C24">
        <w:rPr>
          <w:spacing w:val="-2"/>
        </w:rPr>
        <w:t xml:space="preserve"> </w:t>
      </w:r>
      <w:r w:rsidRPr="00826C24">
        <w:t>их</w:t>
      </w:r>
      <w:r w:rsidRPr="00826C24">
        <w:rPr>
          <w:spacing w:val="-5"/>
        </w:rPr>
        <w:t xml:space="preserve"> </w:t>
      </w:r>
      <w:r w:rsidRPr="00826C24">
        <w:t>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5032D1" w:rsidRPr="00826C24" w:rsidRDefault="00773E75" w:rsidP="007848B8">
      <w:pPr>
        <w:pStyle w:val="a3"/>
        <w:spacing w:line="276" w:lineRule="auto"/>
        <w:ind w:left="823" w:firstLine="0"/>
      </w:pPr>
      <w:r w:rsidRPr="00826C24">
        <w:lastRenderedPageBreak/>
        <w:t>описывать</w:t>
      </w:r>
      <w:r w:rsidRPr="00826C24">
        <w:rPr>
          <w:spacing w:val="50"/>
          <w:w w:val="150"/>
        </w:rPr>
        <w:t xml:space="preserve"> </w:t>
      </w:r>
      <w:r w:rsidRPr="00826C24">
        <w:t>и</w:t>
      </w:r>
      <w:r w:rsidRPr="00826C24">
        <w:rPr>
          <w:spacing w:val="52"/>
          <w:w w:val="150"/>
        </w:rPr>
        <w:t xml:space="preserve"> </w:t>
      </w:r>
      <w:r w:rsidRPr="00826C24">
        <w:t>анализировать</w:t>
      </w:r>
      <w:r w:rsidRPr="00826C24">
        <w:rPr>
          <w:spacing w:val="50"/>
          <w:w w:val="150"/>
        </w:rPr>
        <w:t xml:space="preserve"> </w:t>
      </w:r>
      <w:r w:rsidRPr="00826C24">
        <w:t>технику</w:t>
      </w:r>
      <w:r w:rsidRPr="00826C24">
        <w:rPr>
          <w:spacing w:val="52"/>
          <w:w w:val="150"/>
        </w:rPr>
        <w:t xml:space="preserve"> </w:t>
      </w:r>
      <w:r w:rsidRPr="00826C24">
        <w:t>разучиваемого</w:t>
      </w:r>
      <w:r w:rsidRPr="00826C24">
        <w:rPr>
          <w:spacing w:val="57"/>
          <w:w w:val="150"/>
        </w:rPr>
        <w:t xml:space="preserve"> </w:t>
      </w:r>
      <w:r w:rsidRPr="00826C24">
        <w:t>упражнения,</w:t>
      </w:r>
      <w:r w:rsidRPr="00826C24">
        <w:rPr>
          <w:spacing w:val="54"/>
          <w:w w:val="150"/>
        </w:rPr>
        <w:t xml:space="preserve"> </w:t>
      </w:r>
      <w:r w:rsidRPr="00826C24">
        <w:rPr>
          <w:spacing w:val="-2"/>
        </w:rPr>
        <w:t>выделять</w:t>
      </w:r>
    </w:p>
    <w:p w:rsidR="005032D1" w:rsidRPr="00826C24" w:rsidRDefault="00773E75" w:rsidP="007848B8">
      <w:pPr>
        <w:pStyle w:val="a3"/>
        <w:spacing w:before="67" w:line="276" w:lineRule="auto"/>
        <w:ind w:right="132" w:firstLine="0"/>
      </w:pPr>
      <w:r w:rsidRPr="00826C24">
        <w:t>фазы и элементы движений, подбирать подготовительные упражнения и планировать последовательность решения задач обучения;</w:t>
      </w:r>
    </w:p>
    <w:p w:rsidR="005032D1" w:rsidRPr="00826C24" w:rsidRDefault="00773E75" w:rsidP="007848B8">
      <w:pPr>
        <w:pStyle w:val="a3"/>
        <w:spacing w:line="276" w:lineRule="auto"/>
        <w:ind w:right="123"/>
      </w:pPr>
      <w:r w:rsidRPr="00826C24">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w:t>
      </w:r>
      <w:r w:rsidRPr="00826C24">
        <w:rPr>
          <w:spacing w:val="-1"/>
        </w:rPr>
        <w:t xml:space="preserve"> </w:t>
      </w:r>
      <w:r w:rsidRPr="00826C24">
        <w:t>появления, выяснять способы их устранения.</w:t>
      </w:r>
    </w:p>
    <w:p w:rsidR="005032D1" w:rsidRPr="00826C24" w:rsidRDefault="005032D1" w:rsidP="007848B8">
      <w:pPr>
        <w:pStyle w:val="a3"/>
        <w:spacing w:line="276" w:lineRule="auto"/>
        <w:ind w:left="0" w:firstLine="0"/>
        <w:jc w:val="left"/>
      </w:pPr>
    </w:p>
    <w:p w:rsidR="005032D1" w:rsidRPr="00826C24" w:rsidRDefault="00773E75" w:rsidP="007848B8">
      <w:pPr>
        <w:pStyle w:val="4"/>
        <w:spacing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left="823" w:firstLine="0"/>
      </w:pPr>
      <w:r w:rsidRPr="00826C24">
        <w:t>Требования</w:t>
      </w:r>
      <w:r w:rsidRPr="00826C24">
        <w:rPr>
          <w:spacing w:val="67"/>
        </w:rPr>
        <w:t xml:space="preserve">  </w:t>
      </w:r>
      <w:r w:rsidRPr="00826C24">
        <w:t>к</w:t>
      </w:r>
      <w:r w:rsidRPr="00826C24">
        <w:rPr>
          <w:spacing w:val="67"/>
        </w:rPr>
        <w:t xml:space="preserve">  </w:t>
      </w:r>
      <w:r w:rsidRPr="00826C24">
        <w:t>предметным</w:t>
      </w:r>
      <w:r w:rsidRPr="00826C24">
        <w:rPr>
          <w:spacing w:val="67"/>
        </w:rPr>
        <w:t xml:space="preserve">  </w:t>
      </w:r>
      <w:r w:rsidRPr="00826C24">
        <w:t>результатам</w:t>
      </w:r>
      <w:r w:rsidRPr="00826C24">
        <w:rPr>
          <w:spacing w:val="68"/>
        </w:rPr>
        <w:t xml:space="preserve">  </w:t>
      </w:r>
      <w:r w:rsidRPr="00826C24">
        <w:t>освоения</w:t>
      </w:r>
      <w:r w:rsidRPr="00826C24">
        <w:rPr>
          <w:spacing w:val="70"/>
        </w:rPr>
        <w:t xml:space="preserve">  </w:t>
      </w:r>
      <w:r w:rsidRPr="00826C24">
        <w:t>учебного</w:t>
      </w:r>
      <w:r w:rsidRPr="00826C24">
        <w:rPr>
          <w:spacing w:val="67"/>
        </w:rPr>
        <w:t xml:space="preserve">  </w:t>
      </w:r>
      <w:r w:rsidRPr="00826C24">
        <w:rPr>
          <w:spacing w:val="-2"/>
        </w:rPr>
        <w:t>предмета</w:t>
      </w:r>
    </w:p>
    <w:p w:rsidR="005032D1" w:rsidRPr="00826C24" w:rsidRDefault="00773E75" w:rsidP="007848B8">
      <w:pPr>
        <w:pStyle w:val="a3"/>
        <w:spacing w:line="276" w:lineRule="auto"/>
        <w:ind w:right="128" w:firstLine="0"/>
      </w:pPr>
      <w:r w:rsidRPr="00826C24">
        <w:t>«Адаптивная физическая культура» для обучающихся с нарушениями опорно- 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5032D1" w:rsidRPr="00826C24" w:rsidRDefault="00773E75" w:rsidP="007848B8">
      <w:pPr>
        <w:pStyle w:val="a3"/>
        <w:spacing w:line="276" w:lineRule="auto"/>
        <w:ind w:left="823" w:firstLine="0"/>
      </w:pPr>
      <w:r w:rsidRPr="00826C24">
        <w:t>Результатом</w:t>
      </w:r>
      <w:r w:rsidRPr="00826C24">
        <w:rPr>
          <w:spacing w:val="-11"/>
        </w:rPr>
        <w:t xml:space="preserve"> </w:t>
      </w:r>
      <w:r w:rsidRPr="00826C24">
        <w:t>реализации</w:t>
      </w:r>
      <w:r w:rsidRPr="00826C24">
        <w:rPr>
          <w:spacing w:val="-12"/>
        </w:rPr>
        <w:t xml:space="preserve"> </w:t>
      </w:r>
      <w:r w:rsidRPr="00826C24">
        <w:t>программы</w:t>
      </w:r>
      <w:r w:rsidRPr="00826C24">
        <w:rPr>
          <w:spacing w:val="-11"/>
        </w:rPr>
        <w:t xml:space="preserve"> </w:t>
      </w:r>
      <w:r w:rsidRPr="00826C24">
        <w:t>должно</w:t>
      </w:r>
      <w:r w:rsidRPr="00826C24">
        <w:rPr>
          <w:spacing w:val="-12"/>
        </w:rPr>
        <w:t xml:space="preserve"> </w:t>
      </w:r>
      <w:r w:rsidRPr="00826C24">
        <w:rPr>
          <w:spacing w:val="-2"/>
        </w:rPr>
        <w:t>стать:</w:t>
      </w:r>
    </w:p>
    <w:p w:rsidR="005032D1" w:rsidRPr="00826C24" w:rsidRDefault="00773E75" w:rsidP="007848B8">
      <w:pPr>
        <w:pStyle w:val="a3"/>
        <w:spacing w:line="276" w:lineRule="auto"/>
        <w:ind w:right="137"/>
      </w:pPr>
      <w:r w:rsidRPr="00826C24">
        <w:t>− владение обучающимися жизненно необходимыми естественными двигательными навыками и умениями;</w:t>
      </w:r>
    </w:p>
    <w:p w:rsidR="005032D1" w:rsidRPr="00826C24" w:rsidRDefault="00773E75" w:rsidP="007848B8">
      <w:pPr>
        <w:pStyle w:val="a3"/>
        <w:spacing w:line="276" w:lineRule="auto"/>
        <w:ind w:right="126"/>
      </w:pPr>
      <w:r w:rsidRPr="00826C24">
        <w:t>−</w:t>
      </w:r>
      <w:r w:rsidRPr="00826C24">
        <w:rPr>
          <w:spacing w:val="40"/>
        </w:rPr>
        <w:t xml:space="preserve"> </w:t>
      </w:r>
      <w:r w:rsidRPr="00826C24">
        <w:t>владение доступным арсеналом двигательных действий и физических упражнений адаптивной физической культуры и базовых видов спорта, активного</w:t>
      </w:r>
      <w:r w:rsidRPr="00826C24">
        <w:rPr>
          <w:spacing w:val="40"/>
        </w:rPr>
        <w:t xml:space="preserve"> </w:t>
      </w:r>
      <w:r w:rsidRPr="00826C24">
        <w:t xml:space="preserve">их использование в спортивно-оздоровительной и физкультурно-оздоровительной </w:t>
      </w:r>
      <w:r w:rsidRPr="00826C24">
        <w:rPr>
          <w:spacing w:val="-2"/>
        </w:rPr>
        <w:t>деятельности;</w:t>
      </w:r>
    </w:p>
    <w:p w:rsidR="005032D1" w:rsidRPr="00826C24" w:rsidRDefault="00773E75" w:rsidP="007848B8">
      <w:pPr>
        <w:pStyle w:val="a3"/>
        <w:spacing w:line="276" w:lineRule="auto"/>
        <w:ind w:right="121"/>
      </w:pPr>
      <w:r w:rsidRPr="00826C24">
        <w:t>−</w:t>
      </w:r>
      <w:r w:rsidRPr="00826C24">
        <w:rPr>
          <w:spacing w:val="40"/>
        </w:rPr>
        <w:t xml:space="preserve"> </w:t>
      </w:r>
      <w:r w:rsidRPr="00826C24">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5032D1" w:rsidRPr="00826C24" w:rsidRDefault="00773E75" w:rsidP="007848B8">
      <w:pPr>
        <w:pStyle w:val="a3"/>
        <w:spacing w:line="276" w:lineRule="auto"/>
        <w:ind w:right="127"/>
      </w:pPr>
      <w:r w:rsidRPr="00826C24">
        <w:t>Следует учитывать, что отдельные модули</w:t>
      </w:r>
      <w:r w:rsidRPr="00826C24">
        <w:rPr>
          <w:spacing w:val="40"/>
        </w:rPr>
        <w:t xml:space="preserve"> </w:t>
      </w:r>
      <w:r w:rsidRPr="00826C24">
        <w:t>для обучающихся с тяжелыми двигательными нарушениями могут быть включены в рабочую программу педагога только как теоретические.</w:t>
      </w:r>
    </w:p>
    <w:p w:rsidR="005032D1" w:rsidRPr="00826C24" w:rsidRDefault="00773E75" w:rsidP="007A1A88">
      <w:pPr>
        <w:pStyle w:val="a3"/>
        <w:spacing w:line="276" w:lineRule="auto"/>
        <w:ind w:right="133"/>
      </w:pPr>
      <w:r w:rsidRPr="00826C24">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5032D1" w:rsidRPr="00826C24" w:rsidRDefault="00773E75" w:rsidP="007848B8">
      <w:pPr>
        <w:pStyle w:val="4"/>
        <w:spacing w:before="1" w:line="276" w:lineRule="auto"/>
        <w:ind w:left="823"/>
        <w:jc w:val="left"/>
      </w:pPr>
      <w:r w:rsidRPr="00826C24">
        <w:t>Модуль</w:t>
      </w:r>
      <w:r w:rsidRPr="00826C24">
        <w:rPr>
          <w:spacing w:val="-9"/>
        </w:rPr>
        <w:t xml:space="preserve"> </w:t>
      </w:r>
      <w:r w:rsidRPr="00826C24">
        <w:t>«Знания</w:t>
      </w:r>
      <w:r w:rsidRPr="00826C24">
        <w:rPr>
          <w:spacing w:val="-7"/>
        </w:rPr>
        <w:t xml:space="preserve"> </w:t>
      </w:r>
      <w:r w:rsidRPr="00826C24">
        <w:t>о</w:t>
      </w:r>
      <w:r w:rsidRPr="00826C24">
        <w:rPr>
          <w:spacing w:val="-9"/>
        </w:rPr>
        <w:t xml:space="preserve"> </w:t>
      </w:r>
      <w:r w:rsidRPr="00826C24">
        <w:t>физической</w:t>
      </w:r>
      <w:r w:rsidRPr="00826C24">
        <w:rPr>
          <w:spacing w:val="-7"/>
        </w:rPr>
        <w:t xml:space="preserve"> </w:t>
      </w:r>
      <w:r w:rsidRPr="00826C24">
        <w:rPr>
          <w:spacing w:val="-2"/>
        </w:rPr>
        <w:t>культуре»</w:t>
      </w:r>
    </w:p>
    <w:p w:rsidR="005032D1" w:rsidRPr="00826C24" w:rsidRDefault="00773E75" w:rsidP="007848B8">
      <w:pPr>
        <w:pStyle w:val="a3"/>
        <w:spacing w:line="276" w:lineRule="auto"/>
        <w:ind w:left="823" w:firstLine="0"/>
        <w:jc w:val="left"/>
      </w:pPr>
      <w:r w:rsidRPr="00826C24">
        <w:t>Предметные</w:t>
      </w:r>
      <w:r w:rsidRPr="00826C24">
        <w:rPr>
          <w:spacing w:val="-10"/>
        </w:rPr>
        <w:t xml:space="preserve"> </w:t>
      </w:r>
      <w:r w:rsidRPr="00826C24">
        <w:t>результаты</w:t>
      </w:r>
      <w:r w:rsidRPr="00826C24">
        <w:rPr>
          <w:spacing w:val="-9"/>
        </w:rPr>
        <w:t xml:space="preserve"> </w:t>
      </w:r>
      <w:r w:rsidRPr="00826C24">
        <w:t>изучения</w:t>
      </w:r>
      <w:r w:rsidRPr="00826C24">
        <w:rPr>
          <w:spacing w:val="-9"/>
        </w:rPr>
        <w:t xml:space="preserve"> </w:t>
      </w:r>
      <w:r w:rsidRPr="00826C24">
        <w:t>модуля</w:t>
      </w:r>
      <w:r w:rsidRPr="00826C24">
        <w:rPr>
          <w:spacing w:val="-9"/>
        </w:rPr>
        <w:t xml:space="preserve"> </w:t>
      </w:r>
      <w:r w:rsidRPr="00826C24">
        <w:t>должны</w:t>
      </w:r>
      <w:r w:rsidRPr="00826C24">
        <w:rPr>
          <w:spacing w:val="-9"/>
        </w:rPr>
        <w:t xml:space="preserve"> </w:t>
      </w:r>
      <w:r w:rsidRPr="00826C24">
        <w:t>отражать</w:t>
      </w:r>
      <w:r w:rsidRPr="00826C24">
        <w:rPr>
          <w:spacing w:val="-12"/>
        </w:rPr>
        <w:t xml:space="preserve"> </w:t>
      </w:r>
      <w:r w:rsidRPr="00826C24">
        <w:t>знания</w:t>
      </w:r>
      <w:r w:rsidRPr="00826C24">
        <w:rPr>
          <w:spacing w:val="-9"/>
        </w:rPr>
        <w:t xml:space="preserve"> </w:t>
      </w:r>
      <w:r w:rsidRPr="00826C24">
        <w:rPr>
          <w:spacing w:val="-5"/>
        </w:rPr>
        <w:t>о:</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месте</w:t>
      </w:r>
      <w:r w:rsidRPr="00826C24">
        <w:rPr>
          <w:spacing w:val="-8"/>
        </w:rPr>
        <w:t xml:space="preserve"> </w:t>
      </w:r>
      <w:r w:rsidRPr="00826C24">
        <w:t>и</w:t>
      </w:r>
      <w:r w:rsidRPr="00826C24">
        <w:rPr>
          <w:spacing w:val="-7"/>
        </w:rPr>
        <w:t xml:space="preserve"> </w:t>
      </w:r>
      <w:r w:rsidRPr="00826C24">
        <w:t>роли</w:t>
      </w:r>
      <w:r w:rsidRPr="00826C24">
        <w:rPr>
          <w:spacing w:val="-8"/>
        </w:rPr>
        <w:t xml:space="preserve"> </w:t>
      </w:r>
      <w:r w:rsidRPr="00826C24">
        <w:t>физической</w:t>
      </w:r>
      <w:r w:rsidRPr="00826C24">
        <w:rPr>
          <w:spacing w:val="-8"/>
        </w:rPr>
        <w:t xml:space="preserve"> </w:t>
      </w:r>
      <w:r w:rsidRPr="00826C24">
        <w:t>культуры,</w:t>
      </w:r>
      <w:r w:rsidRPr="00826C24">
        <w:rPr>
          <w:spacing w:val="-5"/>
        </w:rPr>
        <w:t xml:space="preserve"> </w:t>
      </w:r>
      <w:r w:rsidRPr="00826C24">
        <w:t>и</w:t>
      </w:r>
      <w:r w:rsidRPr="00826C24">
        <w:rPr>
          <w:spacing w:val="-8"/>
        </w:rPr>
        <w:t xml:space="preserve"> </w:t>
      </w:r>
      <w:r w:rsidRPr="00826C24">
        <w:t>спорта</w:t>
      </w:r>
      <w:r w:rsidRPr="00826C24">
        <w:rPr>
          <w:spacing w:val="-7"/>
        </w:rPr>
        <w:t xml:space="preserve"> </w:t>
      </w:r>
      <w:r w:rsidRPr="00826C24">
        <w:t>в</w:t>
      </w:r>
      <w:r w:rsidRPr="00826C24">
        <w:rPr>
          <w:spacing w:val="-9"/>
        </w:rPr>
        <w:t xml:space="preserve"> </w:t>
      </w:r>
      <w:r w:rsidRPr="00826C24">
        <w:t>современном</w:t>
      </w:r>
      <w:r w:rsidRPr="00826C24">
        <w:rPr>
          <w:spacing w:val="-7"/>
        </w:rPr>
        <w:t xml:space="preserve"> </w:t>
      </w:r>
      <w:r w:rsidRPr="00826C24">
        <w:rPr>
          <w:spacing w:val="-2"/>
        </w:rPr>
        <w:t>обществе;</w:t>
      </w:r>
    </w:p>
    <w:p w:rsidR="005032D1" w:rsidRPr="00826C24" w:rsidRDefault="00773E75" w:rsidP="007848B8">
      <w:pPr>
        <w:pStyle w:val="a3"/>
        <w:tabs>
          <w:tab w:val="left" w:pos="1246"/>
          <w:tab w:val="left" w:pos="2450"/>
          <w:tab w:val="left" w:pos="3736"/>
          <w:tab w:val="left" w:pos="4662"/>
          <w:tab w:val="left" w:pos="5764"/>
          <w:tab w:val="left" w:pos="7764"/>
          <w:tab w:val="left" w:pos="8153"/>
        </w:tabs>
        <w:spacing w:line="276" w:lineRule="auto"/>
        <w:ind w:right="135"/>
        <w:jc w:val="left"/>
      </w:pPr>
      <w:r w:rsidRPr="00826C24">
        <w:rPr>
          <w:spacing w:val="-10"/>
        </w:rPr>
        <w:t>−</w:t>
      </w:r>
      <w:r w:rsidRPr="00826C24">
        <w:tab/>
      </w:r>
      <w:r w:rsidRPr="00826C24">
        <w:rPr>
          <w:spacing w:val="-2"/>
        </w:rPr>
        <w:t>истории</w:t>
      </w:r>
      <w:r w:rsidRPr="00826C24">
        <w:tab/>
      </w:r>
      <w:r w:rsidRPr="00826C24">
        <w:rPr>
          <w:spacing w:val="-2"/>
        </w:rPr>
        <w:t>развития</w:t>
      </w:r>
      <w:r w:rsidRPr="00826C24">
        <w:tab/>
      </w:r>
      <w:r w:rsidRPr="00826C24">
        <w:rPr>
          <w:spacing w:val="-4"/>
        </w:rPr>
        <w:t>видов</w:t>
      </w:r>
      <w:r w:rsidRPr="00826C24">
        <w:tab/>
      </w:r>
      <w:r w:rsidRPr="00826C24">
        <w:rPr>
          <w:spacing w:val="-2"/>
        </w:rPr>
        <w:t>спорта,</w:t>
      </w:r>
      <w:r w:rsidRPr="00826C24">
        <w:tab/>
      </w:r>
      <w:r w:rsidRPr="00826C24">
        <w:rPr>
          <w:spacing w:val="-2"/>
        </w:rPr>
        <w:t>Олимпийского</w:t>
      </w:r>
      <w:r w:rsidRPr="00826C24">
        <w:tab/>
      </w:r>
      <w:r w:rsidRPr="00826C24">
        <w:rPr>
          <w:spacing w:val="-10"/>
        </w:rPr>
        <w:t>и</w:t>
      </w:r>
      <w:r w:rsidRPr="00826C24">
        <w:tab/>
      </w:r>
      <w:r w:rsidRPr="00826C24">
        <w:rPr>
          <w:spacing w:val="-2"/>
        </w:rPr>
        <w:t xml:space="preserve">Паралимпийского </w:t>
      </w:r>
      <w:r w:rsidRPr="00826C24">
        <w:t>движения в мире</w:t>
      </w:r>
      <w:r w:rsidRPr="00826C24">
        <w:rPr>
          <w:spacing w:val="40"/>
        </w:rPr>
        <w:t xml:space="preserve"> </w:t>
      </w:r>
      <w:r w:rsidRPr="00826C24">
        <w:t>и в Российской Федерации;</w:t>
      </w:r>
    </w:p>
    <w:p w:rsidR="005032D1" w:rsidRPr="00826C24" w:rsidRDefault="00773E75" w:rsidP="007848B8">
      <w:pPr>
        <w:pStyle w:val="a3"/>
        <w:tabs>
          <w:tab w:val="left" w:pos="1246"/>
          <w:tab w:val="left" w:pos="2757"/>
          <w:tab w:val="left" w:pos="4177"/>
          <w:tab w:val="left" w:pos="5174"/>
          <w:tab w:val="left" w:pos="6215"/>
          <w:tab w:val="left" w:pos="7429"/>
          <w:tab w:val="left" w:pos="8657"/>
          <w:tab w:val="left" w:pos="10033"/>
        </w:tabs>
        <w:spacing w:line="276" w:lineRule="auto"/>
        <w:ind w:right="135"/>
        <w:jc w:val="left"/>
      </w:pPr>
      <w:r w:rsidRPr="00826C24">
        <w:rPr>
          <w:spacing w:val="-10"/>
        </w:rPr>
        <w:t>−</w:t>
      </w:r>
      <w:r w:rsidRPr="00826C24">
        <w:tab/>
      </w:r>
      <w:r w:rsidRPr="00826C24">
        <w:rPr>
          <w:spacing w:val="-2"/>
        </w:rPr>
        <w:t>принципах</w:t>
      </w:r>
      <w:r w:rsidRPr="00826C24">
        <w:tab/>
      </w:r>
      <w:r w:rsidRPr="00826C24">
        <w:rPr>
          <w:spacing w:val="-2"/>
        </w:rPr>
        <w:t>здорового</w:t>
      </w:r>
      <w:r w:rsidRPr="00826C24">
        <w:tab/>
      </w:r>
      <w:r w:rsidRPr="00826C24">
        <w:rPr>
          <w:spacing w:val="-2"/>
        </w:rPr>
        <w:t>образа</w:t>
      </w:r>
      <w:r w:rsidRPr="00826C24">
        <w:tab/>
      </w:r>
      <w:r w:rsidRPr="00826C24">
        <w:rPr>
          <w:spacing w:val="-2"/>
        </w:rPr>
        <w:t>жизни,</w:t>
      </w:r>
      <w:r w:rsidRPr="00826C24">
        <w:tab/>
      </w:r>
      <w:r w:rsidRPr="00826C24">
        <w:rPr>
          <w:spacing w:val="-2"/>
        </w:rPr>
        <w:t>влиянии</w:t>
      </w:r>
      <w:r w:rsidRPr="00826C24">
        <w:tab/>
      </w:r>
      <w:r w:rsidRPr="00826C24">
        <w:rPr>
          <w:spacing w:val="-2"/>
        </w:rPr>
        <w:t>вредных</w:t>
      </w:r>
      <w:r w:rsidRPr="00826C24">
        <w:tab/>
      </w:r>
      <w:r w:rsidRPr="00826C24">
        <w:rPr>
          <w:spacing w:val="-2"/>
        </w:rPr>
        <w:t>привычек</w:t>
      </w:r>
      <w:r w:rsidRPr="00826C24">
        <w:tab/>
      </w:r>
      <w:r w:rsidRPr="00826C24">
        <w:rPr>
          <w:spacing w:val="-6"/>
        </w:rPr>
        <w:t xml:space="preserve">на </w:t>
      </w:r>
      <w:r w:rsidRPr="00826C24">
        <w:t>здоровье человека, его социальную и производственную деятельность;</w:t>
      </w:r>
    </w:p>
    <w:p w:rsidR="005032D1" w:rsidRPr="00826C24" w:rsidRDefault="00773E75" w:rsidP="007848B8">
      <w:pPr>
        <w:pStyle w:val="a3"/>
        <w:tabs>
          <w:tab w:val="left" w:pos="1246"/>
        </w:tabs>
        <w:spacing w:line="276" w:lineRule="auto"/>
        <w:ind w:right="133"/>
        <w:jc w:val="left"/>
      </w:pPr>
      <w:r w:rsidRPr="00826C24">
        <w:rPr>
          <w:spacing w:val="-10"/>
        </w:rPr>
        <w:t>−</w:t>
      </w:r>
      <w:r w:rsidRPr="00826C24">
        <w:tab/>
        <w:t>положительном</w:t>
      </w:r>
      <w:r w:rsidRPr="00826C24">
        <w:rPr>
          <w:spacing w:val="80"/>
        </w:rPr>
        <w:t xml:space="preserve"> </w:t>
      </w:r>
      <w:r w:rsidRPr="00826C24">
        <w:t>влиянии</w:t>
      </w:r>
      <w:r w:rsidRPr="00826C24">
        <w:rPr>
          <w:spacing w:val="80"/>
        </w:rPr>
        <w:t xml:space="preserve"> </w:t>
      </w:r>
      <w:r w:rsidRPr="00826C24">
        <w:t>занятий</w:t>
      </w:r>
      <w:r w:rsidRPr="00826C24">
        <w:rPr>
          <w:spacing w:val="80"/>
        </w:rPr>
        <w:t xml:space="preserve"> </w:t>
      </w:r>
      <w:r w:rsidRPr="00826C24">
        <w:t>физической</w:t>
      </w:r>
      <w:r w:rsidRPr="00826C24">
        <w:rPr>
          <w:spacing w:val="80"/>
        </w:rPr>
        <w:t xml:space="preserve"> </w:t>
      </w:r>
      <w:r w:rsidRPr="00826C24">
        <w:t>культурой</w:t>
      </w:r>
      <w:r w:rsidRPr="00826C24">
        <w:rPr>
          <w:spacing w:val="80"/>
        </w:rPr>
        <w:t xml:space="preserve"> </w:t>
      </w:r>
      <w:r w:rsidRPr="00826C24">
        <w:t>и</w:t>
      </w:r>
      <w:r w:rsidRPr="00826C24">
        <w:rPr>
          <w:spacing w:val="80"/>
        </w:rPr>
        <w:t xml:space="preserve"> </w:t>
      </w:r>
      <w:r w:rsidRPr="00826C24">
        <w:t>спортом</w:t>
      </w:r>
      <w:r w:rsidRPr="00826C24">
        <w:rPr>
          <w:spacing w:val="80"/>
        </w:rPr>
        <w:t xml:space="preserve"> </w:t>
      </w:r>
      <w:r w:rsidRPr="00826C24">
        <w:t>на личностное развитие обучающихся;</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необходимые</w:t>
      </w:r>
      <w:r w:rsidRPr="00826C24">
        <w:rPr>
          <w:spacing w:val="-9"/>
        </w:rPr>
        <w:t xml:space="preserve"> </w:t>
      </w:r>
      <w:r w:rsidRPr="00826C24">
        <w:t>сведения</w:t>
      </w:r>
      <w:r w:rsidRPr="00826C24">
        <w:rPr>
          <w:spacing w:val="-8"/>
        </w:rPr>
        <w:t xml:space="preserve"> </w:t>
      </w:r>
      <w:r w:rsidRPr="00826C24">
        <w:t>о</w:t>
      </w:r>
      <w:r w:rsidRPr="00826C24">
        <w:rPr>
          <w:spacing w:val="-9"/>
        </w:rPr>
        <w:t xml:space="preserve"> </w:t>
      </w:r>
      <w:r w:rsidRPr="00826C24">
        <w:t>строении</w:t>
      </w:r>
      <w:r w:rsidRPr="00826C24">
        <w:rPr>
          <w:spacing w:val="-9"/>
        </w:rPr>
        <w:t xml:space="preserve"> </w:t>
      </w:r>
      <w:r w:rsidRPr="00826C24">
        <w:t>и</w:t>
      </w:r>
      <w:r w:rsidRPr="00826C24">
        <w:rPr>
          <w:spacing w:val="-10"/>
        </w:rPr>
        <w:t xml:space="preserve"> </w:t>
      </w:r>
      <w:r w:rsidRPr="00826C24">
        <w:t>функциях</w:t>
      </w:r>
      <w:r w:rsidRPr="00826C24">
        <w:rPr>
          <w:spacing w:val="-12"/>
        </w:rPr>
        <w:t xml:space="preserve"> </w:t>
      </w:r>
      <w:r w:rsidRPr="00826C24">
        <w:t>организма</w:t>
      </w:r>
      <w:r w:rsidRPr="00826C24">
        <w:rPr>
          <w:spacing w:val="-8"/>
        </w:rPr>
        <w:t xml:space="preserve"> </w:t>
      </w:r>
      <w:r w:rsidRPr="00826C24">
        <w:rPr>
          <w:spacing w:val="-2"/>
        </w:rPr>
        <w:t>человека;</w:t>
      </w:r>
    </w:p>
    <w:p w:rsidR="005032D1" w:rsidRPr="00826C24" w:rsidRDefault="00773E75" w:rsidP="007848B8">
      <w:pPr>
        <w:pStyle w:val="a3"/>
        <w:tabs>
          <w:tab w:val="left" w:pos="1246"/>
        </w:tabs>
        <w:spacing w:before="2" w:line="276" w:lineRule="auto"/>
        <w:ind w:left="823" w:firstLine="0"/>
        <w:jc w:val="left"/>
      </w:pPr>
      <w:r w:rsidRPr="00826C24">
        <w:rPr>
          <w:spacing w:val="-10"/>
        </w:rPr>
        <w:t>−</w:t>
      </w:r>
      <w:r w:rsidRPr="00826C24">
        <w:tab/>
        <w:t>гигиенические</w:t>
      </w:r>
      <w:r w:rsidRPr="00826C24">
        <w:rPr>
          <w:spacing w:val="-10"/>
        </w:rPr>
        <w:t xml:space="preserve"> </w:t>
      </w:r>
      <w:r w:rsidRPr="00826C24">
        <w:t>знания,</w:t>
      </w:r>
      <w:r w:rsidRPr="00826C24">
        <w:rPr>
          <w:spacing w:val="-8"/>
        </w:rPr>
        <w:t xml:space="preserve"> </w:t>
      </w:r>
      <w:r w:rsidRPr="00826C24">
        <w:t>умения</w:t>
      </w:r>
      <w:r w:rsidRPr="00826C24">
        <w:rPr>
          <w:spacing w:val="-10"/>
        </w:rPr>
        <w:t xml:space="preserve"> </w:t>
      </w:r>
      <w:r w:rsidRPr="00826C24">
        <w:t>и</w:t>
      </w:r>
      <w:r w:rsidRPr="00826C24">
        <w:rPr>
          <w:spacing w:val="-10"/>
        </w:rPr>
        <w:t xml:space="preserve"> </w:t>
      </w:r>
      <w:r w:rsidRPr="00826C24">
        <w:rPr>
          <w:spacing w:val="-2"/>
        </w:rPr>
        <w:t>навыки;</w:t>
      </w:r>
    </w:p>
    <w:p w:rsidR="005032D1" w:rsidRPr="00826C24" w:rsidRDefault="00773E75" w:rsidP="007848B8">
      <w:pPr>
        <w:pStyle w:val="a3"/>
        <w:tabs>
          <w:tab w:val="left" w:pos="1246"/>
        </w:tabs>
        <w:spacing w:line="276" w:lineRule="auto"/>
        <w:ind w:right="140"/>
        <w:jc w:val="left"/>
      </w:pPr>
      <w:r w:rsidRPr="00826C24">
        <w:rPr>
          <w:spacing w:val="-10"/>
        </w:rPr>
        <w:lastRenderedPageBreak/>
        <w:t>−</w:t>
      </w:r>
      <w:r w:rsidRPr="00826C24">
        <w:tab/>
        <w:t>способах</w:t>
      </w:r>
      <w:r w:rsidRPr="00826C24">
        <w:rPr>
          <w:spacing w:val="-3"/>
        </w:rPr>
        <w:t xml:space="preserve"> </w:t>
      </w:r>
      <w:r w:rsidRPr="00826C24">
        <w:t>оптимизации работоспособности и снятия мышечного утомления в режиме учебной деятельности;</w:t>
      </w:r>
    </w:p>
    <w:p w:rsidR="005032D1" w:rsidRPr="00826C24" w:rsidRDefault="00773E75" w:rsidP="007848B8">
      <w:pPr>
        <w:pStyle w:val="a3"/>
        <w:tabs>
          <w:tab w:val="left" w:pos="1246"/>
        </w:tabs>
        <w:spacing w:before="67" w:line="276" w:lineRule="auto"/>
        <w:ind w:left="823" w:firstLine="0"/>
        <w:jc w:val="left"/>
      </w:pPr>
      <w:r w:rsidRPr="00826C24">
        <w:rPr>
          <w:spacing w:val="-10"/>
        </w:rPr>
        <w:t>−</w:t>
      </w:r>
      <w:r w:rsidRPr="00826C24">
        <w:tab/>
        <w:t>требованиях</w:t>
      </w:r>
      <w:r w:rsidRPr="00826C24">
        <w:rPr>
          <w:spacing w:val="-16"/>
        </w:rPr>
        <w:t xml:space="preserve"> </w:t>
      </w:r>
      <w:r w:rsidRPr="00826C24">
        <w:t>к</w:t>
      </w:r>
      <w:r w:rsidRPr="00826C24">
        <w:rPr>
          <w:spacing w:val="-10"/>
        </w:rPr>
        <w:t xml:space="preserve"> </w:t>
      </w:r>
      <w:r w:rsidRPr="00826C24">
        <w:t>оборудованию,</w:t>
      </w:r>
      <w:r w:rsidRPr="00826C24">
        <w:rPr>
          <w:spacing w:val="-7"/>
        </w:rPr>
        <w:t xml:space="preserve"> </w:t>
      </w:r>
      <w:r w:rsidRPr="00826C24">
        <w:t>инвентарю</w:t>
      </w:r>
      <w:r w:rsidRPr="00826C24">
        <w:rPr>
          <w:spacing w:val="-11"/>
        </w:rPr>
        <w:t xml:space="preserve"> </w:t>
      </w:r>
      <w:r w:rsidRPr="00826C24">
        <w:t>и</w:t>
      </w:r>
      <w:r w:rsidRPr="00826C24">
        <w:rPr>
          <w:spacing w:val="-10"/>
        </w:rPr>
        <w:t xml:space="preserve"> </w:t>
      </w:r>
      <w:r w:rsidRPr="00826C24">
        <w:t>спортивной</w:t>
      </w:r>
      <w:r w:rsidRPr="00826C24">
        <w:rPr>
          <w:spacing w:val="-9"/>
        </w:rPr>
        <w:t xml:space="preserve"> </w:t>
      </w:r>
      <w:r w:rsidRPr="00826C24">
        <w:rPr>
          <w:spacing w:val="-2"/>
        </w:rPr>
        <w:t>экипировке;</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требованиях</w:t>
      </w:r>
      <w:r w:rsidRPr="00826C24">
        <w:rPr>
          <w:spacing w:val="-12"/>
        </w:rPr>
        <w:t xml:space="preserve"> </w:t>
      </w:r>
      <w:r w:rsidRPr="00826C24">
        <w:t>техники</w:t>
      </w:r>
      <w:r w:rsidRPr="00826C24">
        <w:rPr>
          <w:spacing w:val="-8"/>
        </w:rPr>
        <w:t xml:space="preserve"> </w:t>
      </w:r>
      <w:r w:rsidRPr="00826C24">
        <w:t>безопасности</w:t>
      </w:r>
      <w:r w:rsidRPr="00826C24">
        <w:rPr>
          <w:spacing w:val="-9"/>
        </w:rPr>
        <w:t xml:space="preserve"> </w:t>
      </w:r>
      <w:r w:rsidRPr="00826C24">
        <w:t>при</w:t>
      </w:r>
      <w:r w:rsidRPr="00826C24">
        <w:rPr>
          <w:spacing w:val="-8"/>
        </w:rPr>
        <w:t xml:space="preserve"> </w:t>
      </w:r>
      <w:r w:rsidRPr="00826C24">
        <w:t>занятиях</w:t>
      </w:r>
      <w:r w:rsidRPr="00826C24">
        <w:rPr>
          <w:spacing w:val="-12"/>
        </w:rPr>
        <w:t xml:space="preserve"> </w:t>
      </w:r>
      <w:r w:rsidRPr="00826C24">
        <w:t>спортом,</w:t>
      </w:r>
      <w:r w:rsidRPr="00826C24">
        <w:rPr>
          <w:spacing w:val="-5"/>
        </w:rPr>
        <w:t xml:space="preserve"> </w:t>
      </w:r>
      <w:r w:rsidRPr="00826C24">
        <w:t>на</w:t>
      </w:r>
      <w:r w:rsidRPr="00826C24">
        <w:rPr>
          <w:spacing w:val="-7"/>
        </w:rPr>
        <w:t xml:space="preserve"> </w:t>
      </w:r>
      <w:r w:rsidRPr="00826C24">
        <w:t>уроках</w:t>
      </w:r>
      <w:r w:rsidRPr="00826C24">
        <w:rPr>
          <w:spacing w:val="-9"/>
        </w:rPr>
        <w:t xml:space="preserve"> </w:t>
      </w:r>
      <w:r w:rsidRPr="00826C24">
        <w:rPr>
          <w:spacing w:val="-4"/>
        </w:rPr>
        <w:t>АФК.</w:t>
      </w:r>
    </w:p>
    <w:p w:rsidR="005032D1" w:rsidRPr="00826C24" w:rsidRDefault="00773E75" w:rsidP="007848B8">
      <w:pPr>
        <w:pStyle w:val="4"/>
        <w:spacing w:before="5" w:line="276" w:lineRule="auto"/>
        <w:ind w:left="823"/>
        <w:jc w:val="left"/>
      </w:pPr>
      <w:r w:rsidRPr="00826C24">
        <w:t>Модуль</w:t>
      </w:r>
      <w:r w:rsidRPr="00826C24">
        <w:rPr>
          <w:spacing w:val="-13"/>
        </w:rPr>
        <w:t xml:space="preserve"> </w:t>
      </w:r>
      <w:r w:rsidRPr="00826C24">
        <w:rPr>
          <w:spacing w:val="-2"/>
        </w:rPr>
        <w:t>«Гимнастика»</w:t>
      </w:r>
    </w:p>
    <w:p w:rsidR="005032D1" w:rsidRPr="00826C24" w:rsidRDefault="00773E75" w:rsidP="007848B8">
      <w:pPr>
        <w:pStyle w:val="a3"/>
        <w:tabs>
          <w:tab w:val="left" w:pos="2847"/>
          <w:tab w:val="left" w:pos="4713"/>
          <w:tab w:val="left" w:pos="6338"/>
          <w:tab w:val="left" w:pos="7734"/>
          <w:tab w:val="left" w:pos="9217"/>
        </w:tabs>
        <w:spacing w:line="276" w:lineRule="auto"/>
        <w:ind w:right="133"/>
        <w:jc w:val="left"/>
      </w:pPr>
      <w:r w:rsidRPr="00826C24">
        <w:rPr>
          <w:spacing w:val="-2"/>
        </w:rPr>
        <w:t>Предметные</w:t>
      </w:r>
      <w:r w:rsidRPr="00826C24">
        <w:tab/>
      </w:r>
      <w:r w:rsidRPr="00826C24">
        <w:rPr>
          <w:spacing w:val="-2"/>
        </w:rPr>
        <w:t>результаты</w:t>
      </w:r>
      <w:r w:rsidRPr="00826C24">
        <w:tab/>
      </w:r>
      <w:r w:rsidRPr="00826C24">
        <w:rPr>
          <w:spacing w:val="-2"/>
        </w:rPr>
        <w:t>изучения</w:t>
      </w:r>
      <w:r w:rsidRPr="00826C24">
        <w:tab/>
      </w:r>
      <w:r w:rsidRPr="00826C24">
        <w:rPr>
          <w:spacing w:val="-2"/>
        </w:rPr>
        <w:t>модуля</w:t>
      </w:r>
      <w:r w:rsidRPr="00826C24">
        <w:tab/>
      </w:r>
      <w:r w:rsidRPr="00826C24">
        <w:rPr>
          <w:spacing w:val="-2"/>
        </w:rPr>
        <w:t>должны</w:t>
      </w:r>
      <w:r w:rsidRPr="00826C24">
        <w:tab/>
      </w:r>
      <w:r w:rsidRPr="00826C24">
        <w:rPr>
          <w:spacing w:val="-2"/>
        </w:rPr>
        <w:t xml:space="preserve">отражать </w:t>
      </w:r>
      <w:r w:rsidRPr="00826C24">
        <w:t>сформированность умений:</w:t>
      </w:r>
    </w:p>
    <w:p w:rsidR="005032D1" w:rsidRPr="00826C24" w:rsidRDefault="00773E75" w:rsidP="007848B8">
      <w:pPr>
        <w:pStyle w:val="a3"/>
        <w:tabs>
          <w:tab w:val="left" w:pos="1246"/>
          <w:tab w:val="left" w:pos="2723"/>
          <w:tab w:val="left" w:pos="3888"/>
          <w:tab w:val="left" w:pos="5696"/>
          <w:tab w:val="left" w:pos="6348"/>
          <w:tab w:val="left" w:pos="8023"/>
          <w:tab w:val="left" w:pos="10157"/>
        </w:tabs>
        <w:spacing w:line="276" w:lineRule="auto"/>
        <w:ind w:right="135"/>
        <w:jc w:val="left"/>
      </w:pPr>
      <w:r w:rsidRPr="00826C24">
        <w:rPr>
          <w:spacing w:val="-10"/>
        </w:rPr>
        <w:t>−</w:t>
      </w:r>
      <w:r w:rsidRPr="00826C24">
        <w:tab/>
      </w:r>
      <w:r w:rsidRPr="00826C24">
        <w:rPr>
          <w:spacing w:val="-2"/>
        </w:rPr>
        <w:t>соблюдать</w:t>
      </w:r>
      <w:r w:rsidRPr="00826C24">
        <w:tab/>
      </w:r>
      <w:r w:rsidRPr="00826C24">
        <w:rPr>
          <w:spacing w:val="-2"/>
        </w:rPr>
        <w:t>правила</w:t>
      </w:r>
      <w:r w:rsidRPr="00826C24">
        <w:tab/>
      </w:r>
      <w:r w:rsidRPr="00826C24">
        <w:rPr>
          <w:spacing w:val="-2"/>
        </w:rPr>
        <w:t>безопасности</w:t>
      </w:r>
      <w:r w:rsidRPr="00826C24">
        <w:tab/>
      </w:r>
      <w:r w:rsidRPr="00826C24">
        <w:rPr>
          <w:spacing w:val="-4"/>
        </w:rPr>
        <w:t>при</w:t>
      </w:r>
      <w:r w:rsidRPr="00826C24">
        <w:tab/>
      </w:r>
      <w:r w:rsidRPr="00826C24">
        <w:rPr>
          <w:spacing w:val="-2"/>
        </w:rPr>
        <w:t>выполнении</w:t>
      </w:r>
      <w:r w:rsidRPr="00826C24">
        <w:tab/>
      </w:r>
      <w:r w:rsidRPr="00826C24">
        <w:rPr>
          <w:spacing w:val="-2"/>
        </w:rPr>
        <w:t>гимнастических</w:t>
      </w:r>
      <w:r w:rsidRPr="00826C24">
        <w:tab/>
      </w:r>
      <w:r w:rsidRPr="00826C24">
        <w:rPr>
          <w:spacing w:val="-10"/>
        </w:rPr>
        <w:t xml:space="preserve">и </w:t>
      </w:r>
      <w:r w:rsidRPr="00826C24">
        <w:t>акробатических упражнений;</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выполнять</w:t>
      </w:r>
      <w:r w:rsidRPr="00826C24">
        <w:rPr>
          <w:spacing w:val="-9"/>
        </w:rPr>
        <w:t xml:space="preserve"> </w:t>
      </w:r>
      <w:r w:rsidRPr="00826C24">
        <w:t>физическую</w:t>
      </w:r>
      <w:r w:rsidRPr="00826C24">
        <w:rPr>
          <w:spacing w:val="-8"/>
        </w:rPr>
        <w:t xml:space="preserve"> </w:t>
      </w:r>
      <w:r w:rsidRPr="00826C24">
        <w:t>страховку</w:t>
      </w:r>
      <w:r w:rsidRPr="00826C24">
        <w:rPr>
          <w:spacing w:val="-10"/>
        </w:rPr>
        <w:t xml:space="preserve"> </w:t>
      </w:r>
      <w:r w:rsidRPr="00826C24">
        <w:t>с</w:t>
      </w:r>
      <w:r w:rsidRPr="00826C24">
        <w:rPr>
          <w:spacing w:val="-6"/>
        </w:rPr>
        <w:t xml:space="preserve"> </w:t>
      </w:r>
      <w:r w:rsidRPr="00826C24">
        <w:rPr>
          <w:spacing w:val="-2"/>
        </w:rPr>
        <w:t>преподавателем;</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выполнять</w:t>
      </w:r>
      <w:r w:rsidRPr="00826C24">
        <w:rPr>
          <w:spacing w:val="-9"/>
        </w:rPr>
        <w:t xml:space="preserve"> </w:t>
      </w:r>
      <w:r w:rsidRPr="00826C24">
        <w:t>строевые</w:t>
      </w:r>
      <w:r w:rsidRPr="00826C24">
        <w:rPr>
          <w:spacing w:val="-5"/>
        </w:rPr>
        <w:t xml:space="preserve"> </w:t>
      </w:r>
      <w:r w:rsidRPr="00826C24">
        <w:t>действия</w:t>
      </w:r>
      <w:r w:rsidRPr="00826C24">
        <w:rPr>
          <w:spacing w:val="-6"/>
        </w:rPr>
        <w:t xml:space="preserve"> </w:t>
      </w:r>
      <w:r w:rsidRPr="00826C24">
        <w:t>в</w:t>
      </w:r>
      <w:r w:rsidRPr="00826C24">
        <w:rPr>
          <w:spacing w:val="-8"/>
        </w:rPr>
        <w:t xml:space="preserve"> </w:t>
      </w:r>
      <w:r w:rsidRPr="00826C24">
        <w:t>шеренге</w:t>
      </w:r>
      <w:r w:rsidRPr="00826C24">
        <w:rPr>
          <w:spacing w:val="-5"/>
        </w:rPr>
        <w:t xml:space="preserve"> </w:t>
      </w:r>
      <w:r w:rsidRPr="00826C24">
        <w:t>и</w:t>
      </w:r>
      <w:r w:rsidRPr="00826C24">
        <w:rPr>
          <w:spacing w:val="-7"/>
        </w:rPr>
        <w:t xml:space="preserve"> </w:t>
      </w:r>
      <w:r w:rsidRPr="00826C24">
        <w:rPr>
          <w:spacing w:val="-2"/>
        </w:rPr>
        <w:t>колонне;</w:t>
      </w:r>
    </w:p>
    <w:p w:rsidR="005032D1" w:rsidRPr="00826C24" w:rsidRDefault="00773E75" w:rsidP="007848B8">
      <w:pPr>
        <w:pStyle w:val="a3"/>
        <w:tabs>
          <w:tab w:val="left" w:pos="1246"/>
          <w:tab w:val="left" w:pos="3233"/>
          <w:tab w:val="left" w:pos="5824"/>
          <w:tab w:val="left" w:pos="7983"/>
          <w:tab w:val="left" w:pos="8847"/>
        </w:tabs>
        <w:spacing w:line="276" w:lineRule="auto"/>
        <w:ind w:right="130"/>
        <w:jc w:val="left"/>
      </w:pPr>
      <w:r w:rsidRPr="00826C24">
        <w:rPr>
          <w:spacing w:val="-10"/>
        </w:rPr>
        <w:t>−</w:t>
      </w:r>
      <w:r w:rsidRPr="00826C24">
        <w:tab/>
      </w:r>
      <w:r w:rsidRPr="00826C24">
        <w:rPr>
          <w:spacing w:val="-2"/>
        </w:rPr>
        <w:t>выполнять</w:t>
      </w:r>
      <w:r w:rsidRPr="00826C24">
        <w:tab/>
      </w:r>
      <w:r w:rsidRPr="00826C24">
        <w:rPr>
          <w:spacing w:val="-2"/>
        </w:rPr>
        <w:t>акробатические</w:t>
      </w:r>
      <w:r w:rsidRPr="00826C24">
        <w:tab/>
      </w:r>
      <w:r w:rsidRPr="00826C24">
        <w:rPr>
          <w:spacing w:val="-2"/>
        </w:rPr>
        <w:t>упражнения</w:t>
      </w:r>
      <w:r w:rsidRPr="00826C24">
        <w:tab/>
      </w:r>
      <w:r w:rsidRPr="00826C24">
        <w:rPr>
          <w:spacing w:val="-10"/>
        </w:rPr>
        <w:t>и</w:t>
      </w:r>
      <w:r w:rsidRPr="00826C24">
        <w:tab/>
      </w:r>
      <w:r w:rsidRPr="00826C24">
        <w:rPr>
          <w:spacing w:val="-2"/>
        </w:rPr>
        <w:t xml:space="preserve">комбинации </w:t>
      </w:r>
      <w:r w:rsidRPr="00826C24">
        <w:t>(дифференцированно в зависимости от двигательных возможностей);</w:t>
      </w:r>
    </w:p>
    <w:p w:rsidR="005032D1" w:rsidRPr="00826C24" w:rsidRDefault="00773E75" w:rsidP="007848B8">
      <w:pPr>
        <w:pStyle w:val="a3"/>
        <w:tabs>
          <w:tab w:val="left" w:pos="1246"/>
          <w:tab w:val="left" w:pos="3224"/>
          <w:tab w:val="left" w:pos="5842"/>
          <w:tab w:val="left" w:pos="7996"/>
          <w:tab w:val="left" w:pos="8851"/>
        </w:tabs>
        <w:spacing w:line="276" w:lineRule="auto"/>
        <w:ind w:right="127"/>
        <w:jc w:val="left"/>
      </w:pPr>
      <w:r w:rsidRPr="00826C24">
        <w:rPr>
          <w:spacing w:val="-10"/>
        </w:rPr>
        <w:t>−</w:t>
      </w:r>
      <w:r w:rsidRPr="00826C24">
        <w:tab/>
      </w:r>
      <w:r w:rsidRPr="00826C24">
        <w:rPr>
          <w:spacing w:val="-2"/>
        </w:rPr>
        <w:t>выполнять</w:t>
      </w:r>
      <w:r w:rsidRPr="00826C24">
        <w:tab/>
      </w:r>
      <w:r w:rsidRPr="00826C24">
        <w:rPr>
          <w:spacing w:val="-2"/>
        </w:rPr>
        <w:t>гимнастические</w:t>
      </w:r>
      <w:r w:rsidRPr="00826C24">
        <w:tab/>
      </w:r>
      <w:r w:rsidRPr="00826C24">
        <w:rPr>
          <w:spacing w:val="-2"/>
        </w:rPr>
        <w:t>упражнения</w:t>
      </w:r>
      <w:r w:rsidRPr="00826C24">
        <w:tab/>
      </w:r>
      <w:r w:rsidRPr="00826C24">
        <w:rPr>
          <w:spacing w:val="-10"/>
        </w:rPr>
        <w:t>и</w:t>
      </w:r>
      <w:r w:rsidRPr="00826C24">
        <w:tab/>
      </w:r>
      <w:r w:rsidRPr="00826C24">
        <w:rPr>
          <w:spacing w:val="-2"/>
        </w:rPr>
        <w:t xml:space="preserve">комбинации </w:t>
      </w:r>
      <w:r w:rsidRPr="00826C24">
        <w:t>(дифференцированно в зависимости от двигательных возможностей);</w:t>
      </w:r>
    </w:p>
    <w:p w:rsidR="005032D1" w:rsidRPr="00826C24" w:rsidRDefault="00773E75" w:rsidP="007848B8">
      <w:pPr>
        <w:pStyle w:val="a3"/>
        <w:tabs>
          <w:tab w:val="left" w:pos="1246"/>
          <w:tab w:val="left" w:pos="2882"/>
          <w:tab w:val="left" w:pos="4686"/>
          <w:tab w:val="left" w:pos="5176"/>
          <w:tab w:val="left" w:pos="6898"/>
          <w:tab w:val="left" w:pos="8720"/>
        </w:tabs>
        <w:spacing w:line="276" w:lineRule="auto"/>
        <w:ind w:right="134"/>
        <w:jc w:val="left"/>
      </w:pPr>
      <w:r w:rsidRPr="00826C24">
        <w:rPr>
          <w:spacing w:val="-10"/>
        </w:rPr>
        <w:t>−</w:t>
      </w:r>
      <w:r w:rsidRPr="00826C24">
        <w:tab/>
      </w:r>
      <w:r w:rsidRPr="00826C24">
        <w:rPr>
          <w:spacing w:val="-2"/>
        </w:rPr>
        <w:t>выполнять</w:t>
      </w:r>
      <w:r w:rsidRPr="00826C24">
        <w:tab/>
      </w:r>
      <w:r w:rsidRPr="00826C24">
        <w:rPr>
          <w:spacing w:val="-2"/>
        </w:rPr>
        <w:t>упражнения</w:t>
      </w:r>
      <w:r w:rsidRPr="00826C24">
        <w:tab/>
      </w:r>
      <w:r w:rsidRPr="00826C24">
        <w:rPr>
          <w:spacing w:val="-10"/>
        </w:rPr>
        <w:t>в</w:t>
      </w:r>
      <w:r w:rsidRPr="00826C24">
        <w:tab/>
      </w:r>
      <w:r w:rsidRPr="00826C24">
        <w:rPr>
          <w:spacing w:val="-2"/>
        </w:rPr>
        <w:t>равновесии</w:t>
      </w:r>
      <w:r w:rsidRPr="00826C24">
        <w:tab/>
      </w:r>
      <w:r w:rsidRPr="00826C24">
        <w:rPr>
          <w:spacing w:val="-2"/>
        </w:rPr>
        <w:t>(специально</w:t>
      </w:r>
      <w:r w:rsidRPr="00826C24">
        <w:tab/>
      </w:r>
      <w:r w:rsidRPr="00826C24">
        <w:rPr>
          <w:spacing w:val="-2"/>
        </w:rPr>
        <w:t xml:space="preserve">подобранные </w:t>
      </w:r>
      <w:r w:rsidRPr="00826C24">
        <w:t>упражнения с учетом нарушения);</w:t>
      </w:r>
    </w:p>
    <w:p w:rsidR="005032D1" w:rsidRPr="00826C24" w:rsidRDefault="00773E75" w:rsidP="007848B8">
      <w:pPr>
        <w:pStyle w:val="a3"/>
        <w:tabs>
          <w:tab w:val="left" w:pos="1246"/>
        </w:tabs>
        <w:spacing w:line="276" w:lineRule="auto"/>
        <w:ind w:right="140"/>
        <w:jc w:val="left"/>
      </w:pPr>
      <w:r w:rsidRPr="00826C24">
        <w:rPr>
          <w:spacing w:val="-10"/>
        </w:rPr>
        <w:t>−</w:t>
      </w:r>
      <w:r w:rsidRPr="00826C24">
        <w:tab/>
        <w:t>преодоление</w:t>
      </w:r>
      <w:r w:rsidRPr="00826C24">
        <w:rPr>
          <w:spacing w:val="40"/>
        </w:rPr>
        <w:t xml:space="preserve"> </w:t>
      </w:r>
      <w:r w:rsidRPr="00826C24">
        <w:t>полосы</w:t>
      </w:r>
      <w:r w:rsidRPr="00826C24">
        <w:rPr>
          <w:spacing w:val="40"/>
        </w:rPr>
        <w:t xml:space="preserve"> </w:t>
      </w:r>
      <w:r w:rsidRPr="00826C24">
        <w:t>препятствий</w:t>
      </w:r>
      <w:r w:rsidRPr="00826C24">
        <w:rPr>
          <w:spacing w:val="40"/>
        </w:rPr>
        <w:t xml:space="preserve"> </w:t>
      </w:r>
      <w:r w:rsidRPr="00826C24">
        <w:t>с</w:t>
      </w:r>
      <w:r w:rsidRPr="00826C24">
        <w:rPr>
          <w:spacing w:val="40"/>
        </w:rPr>
        <w:t xml:space="preserve"> </w:t>
      </w:r>
      <w:r w:rsidRPr="00826C24">
        <w:t>элементами</w:t>
      </w:r>
      <w:r w:rsidRPr="00826C24">
        <w:rPr>
          <w:spacing w:val="40"/>
        </w:rPr>
        <w:t xml:space="preserve"> </w:t>
      </w:r>
      <w:r w:rsidRPr="00826C24">
        <w:t>лазанья</w:t>
      </w:r>
      <w:r w:rsidRPr="00826C24">
        <w:rPr>
          <w:spacing w:val="40"/>
        </w:rPr>
        <w:t xml:space="preserve"> </w:t>
      </w:r>
      <w:r w:rsidRPr="00826C24">
        <w:t>и</w:t>
      </w:r>
      <w:r w:rsidRPr="00826C24">
        <w:rPr>
          <w:spacing w:val="40"/>
        </w:rPr>
        <w:t xml:space="preserve"> </w:t>
      </w:r>
      <w:r w:rsidRPr="00826C24">
        <w:t>перелезания,</w:t>
      </w:r>
      <w:r w:rsidRPr="00826C24">
        <w:rPr>
          <w:spacing w:val="40"/>
        </w:rPr>
        <w:t xml:space="preserve"> </w:t>
      </w:r>
      <w:r w:rsidRPr="00826C24">
        <w:t>переползания (дифференцированно в зависимости от двигательных возможностей);</w:t>
      </w:r>
    </w:p>
    <w:p w:rsidR="005032D1" w:rsidRPr="00826C24" w:rsidRDefault="00773E75" w:rsidP="007848B8">
      <w:pPr>
        <w:pStyle w:val="a3"/>
        <w:tabs>
          <w:tab w:val="left" w:pos="1246"/>
        </w:tabs>
        <w:spacing w:line="276" w:lineRule="auto"/>
        <w:ind w:right="133"/>
        <w:jc w:val="left"/>
      </w:pPr>
      <w:r w:rsidRPr="00826C24">
        <w:rPr>
          <w:spacing w:val="-10"/>
        </w:rPr>
        <w:t>−</w:t>
      </w:r>
      <w:r w:rsidRPr="00826C24">
        <w:tab/>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5032D1" w:rsidRPr="00826C24" w:rsidRDefault="00773E75" w:rsidP="007848B8">
      <w:pPr>
        <w:pStyle w:val="4"/>
        <w:spacing w:line="276" w:lineRule="auto"/>
        <w:ind w:left="823"/>
        <w:jc w:val="left"/>
      </w:pPr>
      <w:r w:rsidRPr="00826C24">
        <w:t>Модуль</w:t>
      </w:r>
      <w:r w:rsidRPr="00826C24">
        <w:rPr>
          <w:spacing w:val="-12"/>
        </w:rPr>
        <w:t xml:space="preserve"> </w:t>
      </w:r>
      <w:r w:rsidRPr="00826C24">
        <w:t>«Легкая</w:t>
      </w:r>
      <w:r w:rsidRPr="00826C24">
        <w:rPr>
          <w:spacing w:val="-10"/>
        </w:rPr>
        <w:t xml:space="preserve"> </w:t>
      </w:r>
      <w:r w:rsidRPr="00826C24">
        <w:rPr>
          <w:spacing w:val="-2"/>
        </w:rPr>
        <w:t>атлетика»</w:t>
      </w:r>
    </w:p>
    <w:p w:rsidR="005032D1" w:rsidRPr="00826C24" w:rsidRDefault="00773E75" w:rsidP="007848B8">
      <w:pPr>
        <w:pStyle w:val="a3"/>
        <w:tabs>
          <w:tab w:val="left" w:pos="2847"/>
          <w:tab w:val="left" w:pos="4713"/>
          <w:tab w:val="left" w:pos="6344"/>
          <w:tab w:val="left" w:pos="7740"/>
          <w:tab w:val="left" w:pos="9222"/>
        </w:tabs>
        <w:spacing w:line="276" w:lineRule="auto"/>
        <w:ind w:right="128"/>
        <w:jc w:val="left"/>
      </w:pPr>
      <w:r w:rsidRPr="00826C24">
        <w:rPr>
          <w:spacing w:val="-2"/>
        </w:rPr>
        <w:t>Предметные</w:t>
      </w:r>
      <w:r w:rsidRPr="00826C24">
        <w:tab/>
      </w:r>
      <w:r w:rsidRPr="00826C24">
        <w:rPr>
          <w:spacing w:val="-2"/>
        </w:rPr>
        <w:t>результаты</w:t>
      </w:r>
      <w:r w:rsidRPr="00826C24">
        <w:tab/>
      </w:r>
      <w:r w:rsidRPr="00826C24">
        <w:rPr>
          <w:spacing w:val="-2"/>
        </w:rPr>
        <w:t>изучения</w:t>
      </w:r>
      <w:r w:rsidRPr="00826C24">
        <w:tab/>
      </w:r>
      <w:r w:rsidRPr="00826C24">
        <w:rPr>
          <w:spacing w:val="-2"/>
        </w:rPr>
        <w:t>модуля</w:t>
      </w:r>
      <w:r w:rsidRPr="00826C24">
        <w:tab/>
      </w:r>
      <w:r w:rsidRPr="00826C24">
        <w:rPr>
          <w:spacing w:val="-2"/>
        </w:rPr>
        <w:t>должны</w:t>
      </w:r>
      <w:r w:rsidRPr="00826C24">
        <w:tab/>
      </w:r>
      <w:r w:rsidRPr="00826C24">
        <w:rPr>
          <w:spacing w:val="-2"/>
        </w:rPr>
        <w:t xml:space="preserve">отражать </w:t>
      </w:r>
      <w:r w:rsidRPr="00826C24">
        <w:t>сформированность умений:</w:t>
      </w:r>
    </w:p>
    <w:p w:rsidR="005032D1" w:rsidRPr="00826C24" w:rsidRDefault="00773E75" w:rsidP="007848B8">
      <w:pPr>
        <w:pStyle w:val="a3"/>
        <w:spacing w:line="276" w:lineRule="auto"/>
        <w:ind w:right="131"/>
      </w:pPr>
      <w:r w:rsidRPr="00826C24">
        <w:t xml:space="preserve">− соблюдать правила безопасности при выполнении легкоатлетических </w:t>
      </w:r>
      <w:r w:rsidRPr="00826C24">
        <w:rPr>
          <w:spacing w:val="-2"/>
        </w:rPr>
        <w:t>упражнений;</w:t>
      </w:r>
    </w:p>
    <w:p w:rsidR="005032D1" w:rsidRPr="00826C24" w:rsidRDefault="00773E75" w:rsidP="007848B8">
      <w:pPr>
        <w:pStyle w:val="a3"/>
        <w:spacing w:line="276" w:lineRule="auto"/>
        <w:ind w:right="133"/>
      </w:pPr>
      <w:r w:rsidRPr="00826C24">
        <w:t>−</w:t>
      </w:r>
      <w:r w:rsidRPr="00826C24">
        <w:rPr>
          <w:spacing w:val="80"/>
        </w:rPr>
        <w:t xml:space="preserve"> </w:t>
      </w:r>
      <w:r w:rsidRPr="00826C24">
        <w:t xml:space="preserve">выполнять бег на короткие, средние и длинные дистанции, участвовать в гонках на колясках (дифференцированно в зависимости от двигательных </w:t>
      </w:r>
      <w:r w:rsidRPr="00826C24">
        <w:rPr>
          <w:spacing w:val="-2"/>
        </w:rPr>
        <w:t>возможностей);</w:t>
      </w:r>
    </w:p>
    <w:p w:rsidR="005032D1" w:rsidRPr="00826C24" w:rsidRDefault="00773E75" w:rsidP="007848B8">
      <w:pPr>
        <w:pStyle w:val="a3"/>
        <w:spacing w:line="276" w:lineRule="auto"/>
        <w:ind w:right="135"/>
      </w:pPr>
      <w:r w:rsidRPr="00826C24">
        <w:t>−</w:t>
      </w:r>
      <w:r w:rsidRPr="00826C24">
        <w:rPr>
          <w:spacing w:val="80"/>
          <w:w w:val="150"/>
        </w:rPr>
        <w:t xml:space="preserve"> </w:t>
      </w:r>
      <w:r w:rsidRPr="00826C24">
        <w:t>выполнять прыжки в длину и высоту (дифференцированно в зависимости</w:t>
      </w:r>
      <w:r w:rsidRPr="00826C24">
        <w:rPr>
          <w:spacing w:val="40"/>
        </w:rPr>
        <w:t xml:space="preserve"> </w:t>
      </w:r>
      <w:r w:rsidRPr="00826C24">
        <w:t>от двигательных возможностей и характера имеющихся нарушений);</w:t>
      </w:r>
    </w:p>
    <w:p w:rsidR="005032D1" w:rsidRPr="00826C24" w:rsidRDefault="00773E75" w:rsidP="007848B8">
      <w:pPr>
        <w:pStyle w:val="a3"/>
        <w:spacing w:line="276" w:lineRule="auto"/>
        <w:ind w:left="823" w:firstLine="0"/>
      </w:pPr>
      <w:r w:rsidRPr="00826C24">
        <w:t>−</w:t>
      </w:r>
      <w:r w:rsidRPr="00826C24">
        <w:rPr>
          <w:spacing w:val="55"/>
        </w:rPr>
        <w:t xml:space="preserve">  </w:t>
      </w:r>
      <w:r w:rsidRPr="00826C24">
        <w:t>выполнять</w:t>
      </w:r>
      <w:r w:rsidRPr="00826C24">
        <w:rPr>
          <w:spacing w:val="-5"/>
        </w:rPr>
        <w:t xml:space="preserve"> </w:t>
      </w:r>
      <w:r w:rsidRPr="00826C24">
        <w:t>метания</w:t>
      </w:r>
      <w:r w:rsidRPr="00826C24">
        <w:rPr>
          <w:spacing w:val="-2"/>
        </w:rPr>
        <w:t xml:space="preserve"> </w:t>
      </w:r>
      <w:r w:rsidRPr="00826C24">
        <w:t>малого</w:t>
      </w:r>
      <w:r w:rsidRPr="00826C24">
        <w:rPr>
          <w:spacing w:val="-3"/>
        </w:rPr>
        <w:t xml:space="preserve"> </w:t>
      </w:r>
      <w:r w:rsidRPr="00826C24">
        <w:t>мяча</w:t>
      </w:r>
      <w:r w:rsidRPr="00826C24">
        <w:rPr>
          <w:spacing w:val="-2"/>
        </w:rPr>
        <w:t xml:space="preserve"> </w:t>
      </w:r>
      <w:r w:rsidRPr="00826C24">
        <w:t>на</w:t>
      </w:r>
      <w:r w:rsidRPr="00826C24">
        <w:rPr>
          <w:spacing w:val="-2"/>
        </w:rPr>
        <w:t xml:space="preserve"> дальность;</w:t>
      </w:r>
    </w:p>
    <w:p w:rsidR="005032D1" w:rsidRPr="00826C24" w:rsidRDefault="00773E75" w:rsidP="007848B8">
      <w:pPr>
        <w:pStyle w:val="a3"/>
        <w:spacing w:line="276" w:lineRule="auto"/>
        <w:ind w:right="129"/>
      </w:pPr>
      <w:r w:rsidRPr="00826C24">
        <w:t>−</w:t>
      </w:r>
      <w:r w:rsidRPr="00826C24">
        <w:rPr>
          <w:spacing w:val="40"/>
        </w:rPr>
        <w:t xml:space="preserve"> </w:t>
      </w:r>
      <w:r w:rsidRPr="00826C24">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5032D1" w:rsidRPr="00826C24" w:rsidRDefault="00773E75" w:rsidP="007848B8">
      <w:pPr>
        <w:pStyle w:val="4"/>
        <w:spacing w:line="276" w:lineRule="auto"/>
        <w:ind w:left="823"/>
      </w:pPr>
      <w:r w:rsidRPr="00826C24">
        <w:t>Модуль</w:t>
      </w:r>
      <w:r w:rsidRPr="00826C24">
        <w:rPr>
          <w:spacing w:val="-14"/>
        </w:rPr>
        <w:t xml:space="preserve"> </w:t>
      </w:r>
      <w:r w:rsidRPr="00826C24">
        <w:t>«Спортивные</w:t>
      </w:r>
      <w:r w:rsidRPr="00826C24">
        <w:rPr>
          <w:spacing w:val="-11"/>
        </w:rPr>
        <w:t xml:space="preserve"> </w:t>
      </w:r>
      <w:r w:rsidRPr="00826C24">
        <w:rPr>
          <w:spacing w:val="-4"/>
        </w:rPr>
        <w:t>игры»</w:t>
      </w:r>
    </w:p>
    <w:p w:rsidR="005032D1" w:rsidRPr="00826C24" w:rsidRDefault="00773E75" w:rsidP="007848B8">
      <w:pPr>
        <w:pStyle w:val="a3"/>
        <w:spacing w:line="276" w:lineRule="auto"/>
        <w:ind w:right="130"/>
      </w:pPr>
      <w:r w:rsidRPr="00826C24">
        <w:t>Предметные результаты изучения модуля должны отражать</w:t>
      </w:r>
      <w:r w:rsidRPr="00826C24">
        <w:rPr>
          <w:spacing w:val="40"/>
        </w:rPr>
        <w:t xml:space="preserve"> </w:t>
      </w:r>
      <w:r w:rsidRPr="00826C24">
        <w:t>сформированность умений:</w:t>
      </w:r>
    </w:p>
    <w:p w:rsidR="005032D1" w:rsidRPr="00826C24" w:rsidRDefault="00773E75" w:rsidP="007848B8">
      <w:pPr>
        <w:pStyle w:val="a3"/>
        <w:spacing w:line="276" w:lineRule="auto"/>
        <w:ind w:left="823" w:firstLine="0"/>
      </w:pPr>
      <w:r w:rsidRPr="00826C24">
        <w:t>−</w:t>
      </w:r>
      <w:r w:rsidRPr="00826C24">
        <w:rPr>
          <w:spacing w:val="48"/>
        </w:rPr>
        <w:t xml:space="preserve">  </w:t>
      </w:r>
      <w:r w:rsidRPr="00826C24">
        <w:t>соблюдать</w:t>
      </w:r>
      <w:r w:rsidRPr="00826C24">
        <w:rPr>
          <w:spacing w:val="-8"/>
        </w:rPr>
        <w:t xml:space="preserve"> </w:t>
      </w:r>
      <w:r w:rsidRPr="00826C24">
        <w:t>правила</w:t>
      </w:r>
      <w:r w:rsidRPr="00826C24">
        <w:rPr>
          <w:spacing w:val="-6"/>
        </w:rPr>
        <w:t xml:space="preserve"> </w:t>
      </w:r>
      <w:r w:rsidRPr="00826C24">
        <w:t>безопасности</w:t>
      </w:r>
      <w:r w:rsidRPr="00826C24">
        <w:rPr>
          <w:spacing w:val="-6"/>
        </w:rPr>
        <w:t xml:space="preserve"> </w:t>
      </w:r>
      <w:r w:rsidRPr="00826C24">
        <w:t>при</w:t>
      </w:r>
      <w:r w:rsidRPr="00826C24">
        <w:rPr>
          <w:spacing w:val="-7"/>
        </w:rPr>
        <w:t xml:space="preserve"> </w:t>
      </w:r>
      <w:r w:rsidRPr="00826C24">
        <w:t>занятиях</w:t>
      </w:r>
      <w:r w:rsidRPr="00826C24">
        <w:rPr>
          <w:spacing w:val="-10"/>
        </w:rPr>
        <w:t xml:space="preserve"> </w:t>
      </w:r>
      <w:r w:rsidRPr="00826C24">
        <w:t>спортивными</w:t>
      </w:r>
      <w:r w:rsidRPr="00826C24">
        <w:rPr>
          <w:spacing w:val="-7"/>
        </w:rPr>
        <w:t xml:space="preserve"> </w:t>
      </w:r>
      <w:r w:rsidRPr="00826C24">
        <w:rPr>
          <w:spacing w:val="-2"/>
        </w:rPr>
        <w:t>играми;</w:t>
      </w:r>
    </w:p>
    <w:p w:rsidR="005032D1" w:rsidRPr="00826C24" w:rsidRDefault="00773E75" w:rsidP="007848B8">
      <w:pPr>
        <w:pStyle w:val="a3"/>
        <w:spacing w:line="276" w:lineRule="auto"/>
        <w:ind w:right="128"/>
      </w:pPr>
      <w:r w:rsidRPr="00826C24">
        <w:t>−</w:t>
      </w:r>
      <w:r w:rsidRPr="00826C24">
        <w:rPr>
          <w:spacing w:val="80"/>
        </w:rPr>
        <w:t xml:space="preserve"> </w:t>
      </w:r>
      <w:r w:rsidRPr="00826C24">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5032D1" w:rsidRPr="00826C24" w:rsidRDefault="00773E75" w:rsidP="007848B8">
      <w:pPr>
        <w:pStyle w:val="a3"/>
        <w:spacing w:line="276" w:lineRule="auto"/>
        <w:ind w:right="135"/>
      </w:pPr>
      <w:r w:rsidRPr="00826C24">
        <w:t>−</w:t>
      </w:r>
      <w:r w:rsidRPr="00826C24">
        <w:rPr>
          <w:spacing w:val="80"/>
        </w:rPr>
        <w:t xml:space="preserve"> </w:t>
      </w:r>
      <w:r w:rsidRPr="00826C24">
        <w:t xml:space="preserve">выполнять тактические действия игровых видов спорта: индивидуальные, </w:t>
      </w:r>
      <w:r w:rsidRPr="00826C24">
        <w:lastRenderedPageBreak/>
        <w:t>групповые и командные действия в защите и нападении, применять их в игровой и соревновательной деятельности;</w:t>
      </w:r>
    </w:p>
    <w:p w:rsidR="005032D1" w:rsidRPr="00826C24" w:rsidRDefault="00773E75" w:rsidP="007848B8">
      <w:pPr>
        <w:pStyle w:val="a3"/>
        <w:spacing w:line="276" w:lineRule="auto"/>
        <w:ind w:left="823" w:firstLine="0"/>
      </w:pPr>
      <w:r w:rsidRPr="00826C24">
        <w:t>−</w:t>
      </w:r>
      <w:r w:rsidRPr="00826C24">
        <w:rPr>
          <w:spacing w:val="48"/>
        </w:rPr>
        <w:t xml:space="preserve">  </w:t>
      </w:r>
      <w:r w:rsidRPr="00826C24">
        <w:t>осуществлять</w:t>
      </w:r>
      <w:r w:rsidRPr="00826C24">
        <w:rPr>
          <w:spacing w:val="-7"/>
        </w:rPr>
        <w:t xml:space="preserve"> </w:t>
      </w:r>
      <w:r w:rsidRPr="00826C24">
        <w:t>судейство</w:t>
      </w:r>
      <w:r w:rsidRPr="00826C24">
        <w:rPr>
          <w:spacing w:val="-2"/>
        </w:rPr>
        <w:t xml:space="preserve"> </w:t>
      </w:r>
      <w:r w:rsidRPr="00826C24">
        <w:t>соревнований</w:t>
      </w:r>
      <w:r w:rsidRPr="00826C24">
        <w:rPr>
          <w:spacing w:val="-7"/>
        </w:rPr>
        <w:t xml:space="preserve"> </w:t>
      </w:r>
      <w:r w:rsidRPr="00826C24">
        <w:t>в</w:t>
      </w:r>
      <w:r w:rsidRPr="00826C24">
        <w:rPr>
          <w:spacing w:val="-4"/>
        </w:rPr>
        <w:t xml:space="preserve"> </w:t>
      </w:r>
      <w:r w:rsidRPr="00826C24">
        <w:t>избранном</w:t>
      </w:r>
      <w:r w:rsidRPr="00826C24">
        <w:rPr>
          <w:spacing w:val="-5"/>
        </w:rPr>
        <w:t xml:space="preserve"> </w:t>
      </w:r>
      <w:r w:rsidRPr="00826C24">
        <w:t>виде</w:t>
      </w:r>
      <w:r w:rsidRPr="00826C24">
        <w:rPr>
          <w:spacing w:val="-6"/>
        </w:rPr>
        <w:t xml:space="preserve"> </w:t>
      </w:r>
      <w:r w:rsidRPr="00826C24">
        <w:rPr>
          <w:spacing w:val="-2"/>
        </w:rPr>
        <w:t>спорта.</w:t>
      </w:r>
    </w:p>
    <w:p w:rsidR="005032D1" w:rsidRPr="00826C24" w:rsidRDefault="00773E75" w:rsidP="007848B8">
      <w:pPr>
        <w:pStyle w:val="4"/>
        <w:spacing w:before="4" w:line="276" w:lineRule="auto"/>
        <w:ind w:left="823"/>
      </w:pPr>
      <w:r w:rsidRPr="00826C24">
        <w:t>Модуль</w:t>
      </w:r>
      <w:r w:rsidRPr="00826C24">
        <w:rPr>
          <w:spacing w:val="-11"/>
        </w:rPr>
        <w:t xml:space="preserve"> </w:t>
      </w:r>
      <w:r w:rsidRPr="00826C24">
        <w:t>«Лыжная</w:t>
      </w:r>
      <w:r w:rsidRPr="00826C24">
        <w:rPr>
          <w:spacing w:val="-10"/>
        </w:rPr>
        <w:t xml:space="preserve"> </w:t>
      </w:r>
      <w:r w:rsidRPr="00826C24">
        <w:rPr>
          <w:spacing w:val="-2"/>
        </w:rPr>
        <w:t>подготовка»</w:t>
      </w:r>
    </w:p>
    <w:p w:rsidR="005032D1" w:rsidRPr="00826C24" w:rsidRDefault="00773E75" w:rsidP="007848B8">
      <w:pPr>
        <w:pStyle w:val="a3"/>
        <w:spacing w:line="276" w:lineRule="auto"/>
        <w:ind w:left="823" w:firstLine="0"/>
      </w:pPr>
      <w:r w:rsidRPr="00826C24">
        <w:t>Предметные</w:t>
      </w:r>
      <w:r w:rsidRPr="00826C24">
        <w:rPr>
          <w:spacing w:val="14"/>
        </w:rPr>
        <w:t xml:space="preserve"> </w:t>
      </w:r>
      <w:r w:rsidRPr="00826C24">
        <w:t>результаты</w:t>
      </w:r>
      <w:r w:rsidRPr="00826C24">
        <w:rPr>
          <w:spacing w:val="19"/>
        </w:rPr>
        <w:t xml:space="preserve"> </w:t>
      </w:r>
      <w:r w:rsidRPr="00826C24">
        <w:t>изучения</w:t>
      </w:r>
      <w:r w:rsidRPr="00826C24">
        <w:rPr>
          <w:spacing w:val="15"/>
        </w:rPr>
        <w:t xml:space="preserve"> </w:t>
      </w:r>
      <w:r w:rsidRPr="00826C24">
        <w:t>модуля</w:t>
      </w:r>
      <w:r w:rsidRPr="00826C24">
        <w:rPr>
          <w:spacing w:val="15"/>
        </w:rPr>
        <w:t xml:space="preserve"> </w:t>
      </w:r>
      <w:r w:rsidRPr="00826C24">
        <w:t>(с</w:t>
      </w:r>
      <w:r w:rsidRPr="00826C24">
        <w:rPr>
          <w:spacing w:val="15"/>
        </w:rPr>
        <w:t xml:space="preserve"> </w:t>
      </w:r>
      <w:r w:rsidRPr="00826C24">
        <w:t>учетом</w:t>
      </w:r>
      <w:r w:rsidRPr="00826C24">
        <w:rPr>
          <w:spacing w:val="19"/>
        </w:rPr>
        <w:t xml:space="preserve"> </w:t>
      </w:r>
      <w:r w:rsidRPr="00826C24">
        <w:t>природно-</w:t>
      </w:r>
      <w:r w:rsidRPr="00826C24">
        <w:rPr>
          <w:spacing w:val="-2"/>
        </w:rPr>
        <w:t>климатических</w:t>
      </w:r>
    </w:p>
    <w:p w:rsidR="005032D1" w:rsidRPr="00826C24" w:rsidRDefault="00773E75" w:rsidP="007848B8">
      <w:pPr>
        <w:pStyle w:val="a3"/>
        <w:spacing w:before="67" w:line="276" w:lineRule="auto"/>
        <w:ind w:right="138" w:firstLine="0"/>
      </w:pPr>
      <w:r w:rsidRPr="00826C24">
        <w:t>условий</w:t>
      </w:r>
      <w:r w:rsidRPr="00826C24">
        <w:rPr>
          <w:spacing w:val="-8"/>
        </w:rPr>
        <w:t xml:space="preserve"> </w:t>
      </w:r>
      <w:r w:rsidRPr="00826C24">
        <w:t>региона)</w:t>
      </w:r>
      <w:r w:rsidRPr="00826C24">
        <w:rPr>
          <w:spacing w:val="-9"/>
        </w:rPr>
        <w:t xml:space="preserve"> </w:t>
      </w:r>
      <w:r w:rsidRPr="00826C24">
        <w:t>должны</w:t>
      </w:r>
      <w:r w:rsidRPr="00826C24">
        <w:rPr>
          <w:spacing w:val="-3"/>
        </w:rPr>
        <w:t xml:space="preserve"> </w:t>
      </w:r>
      <w:r w:rsidRPr="00826C24">
        <w:t>отражать</w:t>
      </w:r>
      <w:r w:rsidRPr="00826C24">
        <w:rPr>
          <w:spacing w:val="-9"/>
        </w:rPr>
        <w:t xml:space="preserve"> </w:t>
      </w:r>
      <w:r w:rsidRPr="00826C24">
        <w:t>сформированность</w:t>
      </w:r>
      <w:r w:rsidRPr="00826C24">
        <w:rPr>
          <w:spacing w:val="-5"/>
        </w:rPr>
        <w:t xml:space="preserve"> </w:t>
      </w:r>
      <w:r w:rsidRPr="00826C24">
        <w:t>умений</w:t>
      </w:r>
      <w:r w:rsidRPr="00826C24">
        <w:rPr>
          <w:spacing w:val="-8"/>
        </w:rPr>
        <w:t xml:space="preserve"> </w:t>
      </w:r>
      <w:r w:rsidRPr="00826C24">
        <w:t>(дифференцированно в зависимости от двигательных возможностей, по необходимости с ассистентом):</w:t>
      </w:r>
    </w:p>
    <w:p w:rsidR="005032D1" w:rsidRPr="00826C24" w:rsidRDefault="00773E75" w:rsidP="007848B8">
      <w:pPr>
        <w:pStyle w:val="a3"/>
        <w:spacing w:line="276" w:lineRule="auto"/>
        <w:ind w:left="823" w:firstLine="0"/>
      </w:pPr>
      <w:r w:rsidRPr="00826C24">
        <w:t>−</w:t>
      </w:r>
      <w:r w:rsidRPr="00826C24">
        <w:rPr>
          <w:spacing w:val="49"/>
        </w:rPr>
        <w:t xml:space="preserve">  </w:t>
      </w:r>
      <w:r w:rsidRPr="00826C24">
        <w:t>соблюдать</w:t>
      </w:r>
      <w:r w:rsidRPr="00826C24">
        <w:rPr>
          <w:spacing w:val="-7"/>
        </w:rPr>
        <w:t xml:space="preserve"> </w:t>
      </w:r>
      <w:r w:rsidRPr="00826C24">
        <w:t>правила</w:t>
      </w:r>
      <w:r w:rsidRPr="00826C24">
        <w:rPr>
          <w:spacing w:val="-5"/>
        </w:rPr>
        <w:t xml:space="preserve"> </w:t>
      </w:r>
      <w:r w:rsidRPr="00826C24">
        <w:t>безопасности</w:t>
      </w:r>
      <w:r w:rsidRPr="00826C24">
        <w:rPr>
          <w:spacing w:val="-6"/>
        </w:rPr>
        <w:t xml:space="preserve"> </w:t>
      </w:r>
      <w:r w:rsidRPr="00826C24">
        <w:t>при</w:t>
      </w:r>
      <w:r w:rsidRPr="00826C24">
        <w:rPr>
          <w:spacing w:val="-6"/>
        </w:rPr>
        <w:t xml:space="preserve"> </w:t>
      </w:r>
      <w:r w:rsidRPr="00826C24">
        <w:t>занятиях</w:t>
      </w:r>
      <w:r w:rsidRPr="00826C24">
        <w:rPr>
          <w:spacing w:val="-10"/>
        </w:rPr>
        <w:t xml:space="preserve"> </w:t>
      </w:r>
      <w:r w:rsidRPr="00826C24">
        <w:t>зимними</w:t>
      </w:r>
      <w:r w:rsidRPr="00826C24">
        <w:rPr>
          <w:spacing w:val="-6"/>
        </w:rPr>
        <w:t xml:space="preserve"> </w:t>
      </w:r>
      <w:r w:rsidRPr="00826C24">
        <w:t>видами</w:t>
      </w:r>
      <w:r w:rsidRPr="00826C24">
        <w:rPr>
          <w:spacing w:val="-6"/>
        </w:rPr>
        <w:t xml:space="preserve"> </w:t>
      </w:r>
      <w:r w:rsidRPr="00826C24">
        <w:rPr>
          <w:spacing w:val="-2"/>
        </w:rPr>
        <w:t>спорта;</w:t>
      </w:r>
    </w:p>
    <w:p w:rsidR="005032D1" w:rsidRPr="00826C24" w:rsidRDefault="00773E75" w:rsidP="007848B8">
      <w:pPr>
        <w:pStyle w:val="a3"/>
        <w:spacing w:line="276" w:lineRule="auto"/>
        <w:ind w:right="135"/>
      </w:pPr>
      <w:r w:rsidRPr="00826C24">
        <w:t>−</w:t>
      </w:r>
      <w:r w:rsidRPr="00826C24">
        <w:rPr>
          <w:spacing w:val="40"/>
        </w:rPr>
        <w:t xml:space="preserve"> </w:t>
      </w:r>
      <w:r w:rsidRPr="00826C24">
        <w:t>выполнять</w:t>
      </w:r>
      <w:r w:rsidRPr="00826C24">
        <w:rPr>
          <w:spacing w:val="40"/>
        </w:rPr>
        <w:t xml:space="preserve"> </w:t>
      </w:r>
      <w:r w:rsidRPr="00826C24">
        <w:t>передвижения</w:t>
      </w:r>
      <w:r w:rsidRPr="00826C24">
        <w:rPr>
          <w:spacing w:val="40"/>
        </w:rPr>
        <w:t xml:space="preserve"> </w:t>
      </w:r>
      <w:r w:rsidRPr="00826C24">
        <w:t>на</w:t>
      </w:r>
      <w:r w:rsidRPr="00826C24">
        <w:rPr>
          <w:spacing w:val="40"/>
        </w:rPr>
        <w:t xml:space="preserve"> </w:t>
      </w:r>
      <w:r w:rsidRPr="00826C24">
        <w:t>лыжах</w:t>
      </w:r>
      <w:r w:rsidRPr="00826C24">
        <w:rPr>
          <w:spacing w:val="40"/>
        </w:rPr>
        <w:t xml:space="preserve"> </w:t>
      </w:r>
      <w:r w:rsidRPr="00826C24">
        <w:t>одношажными</w:t>
      </w:r>
      <w:r w:rsidRPr="00826C24">
        <w:rPr>
          <w:spacing w:val="40"/>
        </w:rPr>
        <w:t xml:space="preserve"> </w:t>
      </w:r>
      <w:r w:rsidRPr="00826C24">
        <w:t>и</w:t>
      </w:r>
      <w:r w:rsidRPr="00826C24">
        <w:rPr>
          <w:spacing w:val="40"/>
        </w:rPr>
        <w:t xml:space="preserve"> </w:t>
      </w:r>
      <w:r w:rsidRPr="00826C24">
        <w:t>двухшажными ходами в зависимости от рельефа местности и состояния лыжной трассы;</w:t>
      </w:r>
    </w:p>
    <w:p w:rsidR="005032D1" w:rsidRPr="00826C24" w:rsidRDefault="00773E75" w:rsidP="007848B8">
      <w:pPr>
        <w:pStyle w:val="a3"/>
        <w:spacing w:line="276" w:lineRule="auto"/>
        <w:ind w:right="128"/>
      </w:pPr>
      <w:r w:rsidRPr="00826C24">
        <w:t xml:space="preserve">− выполнять технические элементы лыжного спорта: спуски, подъемы, </w:t>
      </w:r>
      <w:r w:rsidRPr="00826C24">
        <w:rPr>
          <w:spacing w:val="-2"/>
        </w:rPr>
        <w:t>повороты;</w:t>
      </w:r>
    </w:p>
    <w:p w:rsidR="005032D1" w:rsidRPr="00826C24" w:rsidRDefault="00773E75" w:rsidP="007848B8">
      <w:pPr>
        <w:pStyle w:val="a3"/>
        <w:spacing w:line="276" w:lineRule="auto"/>
        <w:ind w:right="137"/>
      </w:pPr>
      <w:r w:rsidRPr="00826C24">
        <w:t>−</w:t>
      </w:r>
      <w:r w:rsidRPr="00826C24">
        <w:rPr>
          <w:spacing w:val="80"/>
        </w:rPr>
        <w:t xml:space="preserve"> </w:t>
      </w:r>
      <w:r w:rsidRPr="00826C24">
        <w:t>выполнять переходы с хода на ход в зависимости от рельефа местности и состояния лыжной трассы.</w:t>
      </w:r>
    </w:p>
    <w:p w:rsidR="005032D1" w:rsidRPr="00826C24" w:rsidRDefault="00773E75" w:rsidP="007848B8">
      <w:pPr>
        <w:pStyle w:val="4"/>
        <w:spacing w:line="276" w:lineRule="auto"/>
        <w:ind w:left="823"/>
      </w:pPr>
      <w:r w:rsidRPr="00826C24">
        <w:t>Модуль</w:t>
      </w:r>
      <w:r w:rsidRPr="00826C24">
        <w:rPr>
          <w:spacing w:val="-13"/>
        </w:rPr>
        <w:t xml:space="preserve"> </w:t>
      </w:r>
      <w:r w:rsidRPr="00826C24">
        <w:rPr>
          <w:spacing w:val="-2"/>
        </w:rPr>
        <w:t>«Плавание»</w:t>
      </w:r>
    </w:p>
    <w:p w:rsidR="005032D1" w:rsidRPr="00826C24" w:rsidRDefault="00773E75" w:rsidP="007848B8">
      <w:pPr>
        <w:pStyle w:val="a3"/>
        <w:spacing w:line="276" w:lineRule="auto"/>
        <w:ind w:right="128"/>
      </w:pPr>
      <w:r w:rsidRPr="00826C24">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5032D1" w:rsidRPr="00826C24" w:rsidRDefault="00773E75" w:rsidP="007848B8">
      <w:pPr>
        <w:pStyle w:val="a3"/>
        <w:spacing w:line="276" w:lineRule="auto"/>
        <w:ind w:right="136"/>
      </w:pPr>
      <w:r w:rsidRPr="00826C24">
        <w:t>− соблюдать</w:t>
      </w:r>
      <w:r w:rsidRPr="00826C24">
        <w:rPr>
          <w:spacing w:val="40"/>
        </w:rPr>
        <w:t xml:space="preserve"> </w:t>
      </w:r>
      <w:r w:rsidRPr="00826C24">
        <w:t>правила</w:t>
      </w:r>
      <w:r w:rsidRPr="00826C24">
        <w:rPr>
          <w:spacing w:val="40"/>
        </w:rPr>
        <w:t xml:space="preserve"> </w:t>
      </w:r>
      <w:r w:rsidRPr="00826C24">
        <w:t>безопасности</w:t>
      </w:r>
      <w:r w:rsidRPr="00826C24">
        <w:rPr>
          <w:spacing w:val="40"/>
        </w:rPr>
        <w:t xml:space="preserve"> </w:t>
      </w:r>
      <w:r w:rsidRPr="00826C24">
        <w:t>в</w:t>
      </w:r>
      <w:r w:rsidRPr="00826C24">
        <w:rPr>
          <w:spacing w:val="40"/>
        </w:rPr>
        <w:t xml:space="preserve"> </w:t>
      </w:r>
      <w:r w:rsidRPr="00826C24">
        <w:t>бассейне,</w:t>
      </w:r>
      <w:r w:rsidRPr="00826C24">
        <w:rPr>
          <w:spacing w:val="40"/>
        </w:rPr>
        <w:t xml:space="preserve"> </w:t>
      </w:r>
      <w:r w:rsidRPr="00826C24">
        <w:t>при</w:t>
      </w:r>
      <w:r w:rsidRPr="00826C24">
        <w:rPr>
          <w:spacing w:val="40"/>
        </w:rPr>
        <w:t xml:space="preserve"> </w:t>
      </w:r>
      <w:r w:rsidRPr="00826C24">
        <w:t>выполнении плавательных упражнений;</w:t>
      </w:r>
    </w:p>
    <w:p w:rsidR="005032D1" w:rsidRPr="00826C24" w:rsidRDefault="00773E75" w:rsidP="007848B8">
      <w:pPr>
        <w:pStyle w:val="a3"/>
        <w:spacing w:line="276" w:lineRule="auto"/>
        <w:ind w:right="132"/>
      </w:pPr>
      <w:r w:rsidRPr="00826C24">
        <w:t>− выполнять прыжки в воду (дифференцированно в зависимости от двигательных возможностей);</w:t>
      </w:r>
    </w:p>
    <w:p w:rsidR="005032D1" w:rsidRPr="00826C24" w:rsidRDefault="00773E75" w:rsidP="007848B8">
      <w:pPr>
        <w:pStyle w:val="a3"/>
        <w:spacing w:line="276" w:lineRule="auto"/>
        <w:ind w:right="132"/>
      </w:pPr>
      <w:r w:rsidRPr="00826C24">
        <w:t>− выполнять повороты кувырком, маятником (дифференцированно в зависимости от двигательных возможностей);</w:t>
      </w:r>
    </w:p>
    <w:p w:rsidR="005032D1" w:rsidRPr="00826C24" w:rsidRDefault="00773E75" w:rsidP="007848B8">
      <w:pPr>
        <w:pStyle w:val="a3"/>
        <w:spacing w:line="276" w:lineRule="auto"/>
        <w:ind w:left="823" w:firstLine="0"/>
      </w:pPr>
      <w:r w:rsidRPr="00826C24">
        <w:t>−</w:t>
      </w:r>
      <w:r w:rsidRPr="00826C24">
        <w:rPr>
          <w:spacing w:val="58"/>
        </w:rPr>
        <w:t xml:space="preserve">  </w:t>
      </w:r>
      <w:r w:rsidRPr="00826C24">
        <w:t>нырять</w:t>
      </w:r>
      <w:r w:rsidRPr="00826C24">
        <w:rPr>
          <w:spacing w:val="1"/>
        </w:rPr>
        <w:t xml:space="preserve"> </w:t>
      </w:r>
      <w:r w:rsidRPr="00826C24">
        <w:t>в</w:t>
      </w:r>
      <w:r w:rsidRPr="00826C24">
        <w:rPr>
          <w:spacing w:val="-2"/>
        </w:rPr>
        <w:t xml:space="preserve"> </w:t>
      </w:r>
      <w:r w:rsidRPr="00826C24">
        <w:t>длину</w:t>
      </w:r>
      <w:r w:rsidRPr="00826C24">
        <w:rPr>
          <w:spacing w:val="-5"/>
        </w:rPr>
        <w:t xml:space="preserve"> </w:t>
      </w:r>
      <w:r w:rsidRPr="00826C24">
        <w:t>и</w:t>
      </w:r>
      <w:r w:rsidRPr="00826C24">
        <w:rPr>
          <w:spacing w:val="-2"/>
        </w:rPr>
        <w:t xml:space="preserve"> глубину;</w:t>
      </w:r>
    </w:p>
    <w:p w:rsidR="005032D1" w:rsidRPr="00826C24" w:rsidRDefault="00773E75" w:rsidP="007848B8">
      <w:pPr>
        <w:pStyle w:val="a3"/>
        <w:spacing w:line="276" w:lineRule="auto"/>
        <w:ind w:right="126"/>
      </w:pPr>
      <w:r w:rsidRPr="00826C24">
        <w:t>−</w:t>
      </w:r>
      <w:r w:rsidRPr="00826C24">
        <w:rPr>
          <w:spacing w:val="40"/>
        </w:rPr>
        <w:t xml:space="preserve"> </w:t>
      </w:r>
      <w:r w:rsidRPr="00826C24">
        <w:t>выполнять технические элементы плавания способом кроль на груди в согласовании с дыханием;</w:t>
      </w:r>
    </w:p>
    <w:p w:rsidR="005032D1" w:rsidRPr="00826C24" w:rsidRDefault="00773E75" w:rsidP="007848B8">
      <w:pPr>
        <w:pStyle w:val="a3"/>
        <w:spacing w:line="276" w:lineRule="auto"/>
        <w:ind w:right="136"/>
      </w:pPr>
      <w:r w:rsidRPr="00826C24">
        <w:t>−</w:t>
      </w:r>
      <w:r w:rsidRPr="00826C24">
        <w:rPr>
          <w:spacing w:val="80"/>
          <w:w w:val="150"/>
        </w:rPr>
        <w:t xml:space="preserve"> </w:t>
      </w:r>
      <w:r w:rsidRPr="00826C24">
        <w:t>выполнять</w:t>
      </w:r>
      <w:r w:rsidRPr="00826C24">
        <w:rPr>
          <w:spacing w:val="-1"/>
        </w:rPr>
        <w:t xml:space="preserve"> </w:t>
      </w:r>
      <w:r w:rsidRPr="00826C24">
        <w:t>технические элементы плавания способом брасс</w:t>
      </w:r>
      <w:r w:rsidRPr="00826C24">
        <w:rPr>
          <w:spacing w:val="-3"/>
        </w:rPr>
        <w:t xml:space="preserve"> </w:t>
      </w:r>
      <w:r w:rsidRPr="00826C24">
        <w:t>в</w:t>
      </w:r>
      <w:r w:rsidRPr="00826C24">
        <w:rPr>
          <w:spacing w:val="-1"/>
        </w:rPr>
        <w:t xml:space="preserve"> </w:t>
      </w:r>
      <w:r w:rsidRPr="00826C24">
        <w:t>согласовании с дыханием;</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безопасно</w:t>
      </w:r>
      <w:r w:rsidRPr="00826C24">
        <w:rPr>
          <w:spacing w:val="-5"/>
        </w:rPr>
        <w:t xml:space="preserve"> </w:t>
      </w:r>
      <w:r w:rsidRPr="00826C24">
        <w:t>действовать</w:t>
      </w:r>
      <w:r w:rsidRPr="00826C24">
        <w:rPr>
          <w:spacing w:val="-6"/>
        </w:rPr>
        <w:t xml:space="preserve"> </w:t>
      </w:r>
      <w:r w:rsidRPr="00826C24">
        <w:t>в</w:t>
      </w:r>
      <w:r w:rsidRPr="00826C24">
        <w:rPr>
          <w:spacing w:val="-6"/>
        </w:rPr>
        <w:t xml:space="preserve"> </w:t>
      </w:r>
      <w:r w:rsidRPr="00826C24">
        <w:t>экстремальных</w:t>
      </w:r>
      <w:r w:rsidRPr="00826C24">
        <w:rPr>
          <w:spacing w:val="-5"/>
        </w:rPr>
        <w:t xml:space="preserve"> </w:t>
      </w:r>
      <w:r w:rsidRPr="00826C24">
        <w:rPr>
          <w:spacing w:val="-2"/>
        </w:rPr>
        <w:t>ситуациях;</w:t>
      </w:r>
    </w:p>
    <w:p w:rsidR="005032D1" w:rsidRPr="00826C24" w:rsidRDefault="00773E75" w:rsidP="007848B8">
      <w:pPr>
        <w:pStyle w:val="a3"/>
        <w:spacing w:line="276" w:lineRule="auto"/>
        <w:ind w:left="823" w:firstLine="0"/>
      </w:pPr>
      <w:r w:rsidRPr="00826C24">
        <w:t>−</w:t>
      </w:r>
      <w:r w:rsidRPr="00826C24">
        <w:rPr>
          <w:spacing w:val="50"/>
        </w:rPr>
        <w:t xml:space="preserve">  </w:t>
      </w:r>
      <w:r w:rsidRPr="00826C24">
        <w:t>проплывать</w:t>
      </w:r>
      <w:r w:rsidRPr="00826C24">
        <w:rPr>
          <w:spacing w:val="-6"/>
        </w:rPr>
        <w:t xml:space="preserve"> </w:t>
      </w:r>
      <w:r w:rsidRPr="00826C24">
        <w:t>учебную</w:t>
      </w:r>
      <w:r w:rsidRPr="00826C24">
        <w:rPr>
          <w:spacing w:val="-6"/>
        </w:rPr>
        <w:t xml:space="preserve"> </w:t>
      </w:r>
      <w:r w:rsidRPr="00826C24">
        <w:t>дистанцию</w:t>
      </w:r>
      <w:r w:rsidRPr="00826C24">
        <w:rPr>
          <w:spacing w:val="-6"/>
        </w:rPr>
        <w:t xml:space="preserve"> </w:t>
      </w:r>
      <w:r w:rsidRPr="00826C24">
        <w:t>вольным</w:t>
      </w:r>
      <w:r w:rsidRPr="00826C24">
        <w:rPr>
          <w:spacing w:val="-3"/>
        </w:rPr>
        <w:t xml:space="preserve"> </w:t>
      </w:r>
      <w:r w:rsidRPr="00826C24">
        <w:rPr>
          <w:spacing w:val="-2"/>
        </w:rPr>
        <w:t>стилем.</w:t>
      </w:r>
    </w:p>
    <w:p w:rsidR="005032D1" w:rsidRPr="00826C24" w:rsidRDefault="005032D1" w:rsidP="007848B8">
      <w:pPr>
        <w:pStyle w:val="a3"/>
        <w:spacing w:before="10" w:line="276" w:lineRule="auto"/>
        <w:ind w:left="0" w:firstLine="0"/>
        <w:jc w:val="left"/>
      </w:pPr>
    </w:p>
    <w:p w:rsidR="005032D1" w:rsidRPr="00826C24" w:rsidRDefault="00773E75" w:rsidP="007848B8">
      <w:pPr>
        <w:pStyle w:val="a3"/>
        <w:spacing w:line="276" w:lineRule="auto"/>
        <w:ind w:right="132"/>
      </w:pPr>
      <w:r w:rsidRPr="00826C24">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5032D1" w:rsidRPr="00826C24" w:rsidRDefault="00773E75" w:rsidP="007848B8">
      <w:pPr>
        <w:pStyle w:val="1"/>
        <w:numPr>
          <w:ilvl w:val="3"/>
          <w:numId w:val="192"/>
        </w:numPr>
        <w:tabs>
          <w:tab w:val="left" w:pos="1472"/>
        </w:tabs>
        <w:spacing w:line="276" w:lineRule="auto"/>
        <w:ind w:left="1471" w:hanging="1263"/>
        <w:jc w:val="left"/>
        <w:rPr>
          <w:sz w:val="28"/>
          <w:szCs w:val="28"/>
        </w:rPr>
      </w:pPr>
      <w:bookmarkStart w:id="143" w:name="3.2.1.16._ОСНОВЫ_БЕЗОПАСНОСТИ_ЖИЗНЕДЕЯТЕ"/>
      <w:bookmarkStart w:id="144" w:name="_bookmark71"/>
      <w:bookmarkEnd w:id="143"/>
      <w:bookmarkEnd w:id="144"/>
      <w:r w:rsidRPr="00826C24">
        <w:rPr>
          <w:sz w:val="28"/>
          <w:szCs w:val="28"/>
        </w:rPr>
        <w:t>ОСНОВЫ</w:t>
      </w:r>
      <w:r w:rsidRPr="00826C24">
        <w:rPr>
          <w:spacing w:val="79"/>
          <w:w w:val="150"/>
          <w:sz w:val="28"/>
          <w:szCs w:val="28"/>
        </w:rPr>
        <w:t xml:space="preserve"> </w:t>
      </w:r>
      <w:r w:rsidRPr="00826C24">
        <w:rPr>
          <w:sz w:val="28"/>
          <w:szCs w:val="28"/>
        </w:rPr>
        <w:t>БЕЗОПАСНОСТИ</w:t>
      </w:r>
      <w:r w:rsidRPr="00826C24">
        <w:rPr>
          <w:spacing w:val="71"/>
          <w:w w:val="150"/>
          <w:sz w:val="28"/>
          <w:szCs w:val="28"/>
        </w:rPr>
        <w:t xml:space="preserve"> </w:t>
      </w:r>
      <w:r w:rsidRPr="00826C24">
        <w:rPr>
          <w:spacing w:val="-2"/>
          <w:sz w:val="28"/>
          <w:szCs w:val="28"/>
        </w:rPr>
        <w:t>ЖИЗНЕДЕЯТЕЛЬНОСТИ</w:t>
      </w:r>
    </w:p>
    <w:p w:rsidR="005032D1" w:rsidRPr="00826C24" w:rsidRDefault="00773E75" w:rsidP="007848B8">
      <w:pPr>
        <w:pStyle w:val="a3"/>
        <w:spacing w:before="318" w:line="276" w:lineRule="auto"/>
        <w:ind w:left="823" w:firstLine="0"/>
      </w:pPr>
      <w:r w:rsidRPr="00826C24">
        <w:t>Примерная</w:t>
      </w:r>
      <w:r w:rsidRPr="00826C24">
        <w:rPr>
          <w:spacing w:val="57"/>
          <w:w w:val="150"/>
        </w:rPr>
        <w:t xml:space="preserve"> </w:t>
      </w:r>
      <w:r w:rsidRPr="00826C24">
        <w:t>рабочая</w:t>
      </w:r>
      <w:r w:rsidRPr="00826C24">
        <w:rPr>
          <w:spacing w:val="58"/>
          <w:w w:val="150"/>
        </w:rPr>
        <w:t xml:space="preserve"> </w:t>
      </w:r>
      <w:r w:rsidRPr="00826C24">
        <w:t>программа</w:t>
      </w:r>
      <w:r w:rsidRPr="00826C24">
        <w:rPr>
          <w:spacing w:val="53"/>
          <w:w w:val="150"/>
        </w:rPr>
        <w:t xml:space="preserve"> </w:t>
      </w:r>
      <w:r w:rsidRPr="00826C24">
        <w:t>(далее</w:t>
      </w:r>
      <w:r w:rsidRPr="00826C24">
        <w:rPr>
          <w:spacing w:val="53"/>
          <w:w w:val="150"/>
        </w:rPr>
        <w:t xml:space="preserve"> </w:t>
      </w:r>
      <w:r w:rsidRPr="00826C24">
        <w:t>Программа)</w:t>
      </w:r>
      <w:r w:rsidRPr="00826C24">
        <w:rPr>
          <w:spacing w:val="55"/>
          <w:w w:val="150"/>
        </w:rPr>
        <w:t xml:space="preserve"> </w:t>
      </w:r>
      <w:r w:rsidRPr="00826C24">
        <w:t>по</w:t>
      </w:r>
      <w:r w:rsidRPr="00826C24">
        <w:rPr>
          <w:spacing w:val="66"/>
          <w:w w:val="150"/>
        </w:rPr>
        <w:t xml:space="preserve"> </w:t>
      </w:r>
      <w:r w:rsidRPr="00826C24">
        <w:t>учебному</w:t>
      </w:r>
      <w:r w:rsidRPr="00826C24">
        <w:rPr>
          <w:spacing w:val="52"/>
          <w:w w:val="150"/>
        </w:rPr>
        <w:t xml:space="preserve"> </w:t>
      </w:r>
      <w:r w:rsidRPr="00826C24">
        <w:rPr>
          <w:spacing w:val="-2"/>
        </w:rPr>
        <w:t>предмету</w:t>
      </w:r>
    </w:p>
    <w:p w:rsidR="005032D1" w:rsidRPr="00826C24" w:rsidRDefault="00773E75" w:rsidP="007848B8">
      <w:pPr>
        <w:pStyle w:val="a3"/>
        <w:spacing w:line="276" w:lineRule="auto"/>
        <w:ind w:right="130" w:firstLine="0"/>
      </w:pPr>
      <w:r w:rsidRPr="00826C24">
        <w:t>«Основы безопасности жизнедеятельности» разработана</w:t>
      </w:r>
      <w:r w:rsidRPr="00826C24">
        <w:rPr>
          <w:spacing w:val="40"/>
        </w:rPr>
        <w:t xml:space="preserve"> </w:t>
      </w:r>
      <w:r w:rsidRPr="00826C24">
        <w:t xml:space="preserve">на основе ФГОС ООО, Примерной программы воспитания, с учётом распределённых по классам проверяемых </w:t>
      </w:r>
      <w:r w:rsidRPr="00826C24">
        <w:lastRenderedPageBreak/>
        <w:t>требований к результатам освоения Основной образовательной программы основного общего образования.</w:t>
      </w:r>
    </w:p>
    <w:p w:rsidR="005032D1" w:rsidRPr="00826C24" w:rsidRDefault="005032D1" w:rsidP="007848B8">
      <w:pPr>
        <w:pStyle w:val="a3"/>
        <w:spacing w:line="276" w:lineRule="auto"/>
        <w:ind w:left="0" w:firstLine="0"/>
        <w:jc w:val="left"/>
      </w:pPr>
    </w:p>
    <w:p w:rsidR="005032D1" w:rsidRPr="00826C24" w:rsidRDefault="00773E75" w:rsidP="007848B8">
      <w:pPr>
        <w:spacing w:line="276" w:lineRule="auto"/>
        <w:ind w:left="828" w:right="131"/>
        <w:jc w:val="center"/>
        <w:rPr>
          <w:b/>
          <w:sz w:val="28"/>
          <w:szCs w:val="28"/>
        </w:rPr>
      </w:pPr>
      <w:r w:rsidRPr="00826C24">
        <w:rPr>
          <w:b/>
          <w:w w:val="95"/>
          <w:sz w:val="28"/>
          <w:szCs w:val="28"/>
        </w:rPr>
        <w:t>Пояснительная</w:t>
      </w:r>
      <w:r w:rsidRPr="00826C24">
        <w:rPr>
          <w:b/>
          <w:spacing w:val="45"/>
          <w:w w:val="150"/>
          <w:sz w:val="28"/>
          <w:szCs w:val="28"/>
        </w:rPr>
        <w:t xml:space="preserve"> </w:t>
      </w:r>
      <w:r w:rsidRPr="00826C24">
        <w:rPr>
          <w:b/>
          <w:spacing w:val="-2"/>
          <w:sz w:val="28"/>
          <w:szCs w:val="28"/>
        </w:rPr>
        <w:t>записка</w:t>
      </w:r>
    </w:p>
    <w:p w:rsidR="005032D1" w:rsidRPr="00826C24" w:rsidRDefault="00773E75" w:rsidP="007848B8">
      <w:pPr>
        <w:spacing w:before="1" w:line="276" w:lineRule="auto"/>
        <w:ind w:left="828" w:right="132"/>
        <w:jc w:val="center"/>
        <w:rPr>
          <w:b/>
          <w:sz w:val="28"/>
          <w:szCs w:val="28"/>
        </w:rPr>
      </w:pPr>
      <w:r w:rsidRPr="00826C24">
        <w:rPr>
          <w:b/>
          <w:sz w:val="28"/>
          <w:szCs w:val="28"/>
        </w:rPr>
        <w:t>Общая</w:t>
      </w:r>
      <w:r w:rsidRPr="00826C24">
        <w:rPr>
          <w:b/>
          <w:spacing w:val="-9"/>
          <w:sz w:val="28"/>
          <w:szCs w:val="28"/>
        </w:rPr>
        <w:t xml:space="preserve"> </w:t>
      </w:r>
      <w:r w:rsidRPr="00826C24">
        <w:rPr>
          <w:b/>
          <w:sz w:val="28"/>
          <w:szCs w:val="28"/>
        </w:rPr>
        <w:t>характеристика</w:t>
      </w:r>
      <w:r w:rsidRPr="00826C24">
        <w:rPr>
          <w:b/>
          <w:spacing w:val="-10"/>
          <w:sz w:val="28"/>
          <w:szCs w:val="28"/>
        </w:rPr>
        <w:t xml:space="preserve"> </w:t>
      </w:r>
      <w:r w:rsidRPr="00826C24">
        <w:rPr>
          <w:b/>
          <w:sz w:val="28"/>
          <w:szCs w:val="28"/>
        </w:rPr>
        <w:t>учебного</w:t>
      </w:r>
      <w:r w:rsidRPr="00826C24">
        <w:rPr>
          <w:b/>
          <w:spacing w:val="-14"/>
          <w:sz w:val="28"/>
          <w:szCs w:val="28"/>
        </w:rPr>
        <w:t xml:space="preserve"> </w:t>
      </w:r>
      <w:r w:rsidRPr="00826C24">
        <w:rPr>
          <w:b/>
          <w:sz w:val="28"/>
          <w:szCs w:val="28"/>
        </w:rPr>
        <w:t>предмета</w:t>
      </w:r>
      <w:r w:rsidRPr="00826C24">
        <w:rPr>
          <w:b/>
          <w:spacing w:val="-11"/>
          <w:sz w:val="28"/>
          <w:szCs w:val="28"/>
        </w:rPr>
        <w:t xml:space="preserve"> </w:t>
      </w:r>
      <w:r w:rsidRPr="00826C24">
        <w:rPr>
          <w:b/>
          <w:sz w:val="28"/>
          <w:szCs w:val="28"/>
        </w:rPr>
        <w:t>«Основы</w:t>
      </w:r>
      <w:r w:rsidRPr="00826C24">
        <w:rPr>
          <w:b/>
          <w:spacing w:val="-11"/>
          <w:sz w:val="28"/>
          <w:szCs w:val="28"/>
        </w:rPr>
        <w:t xml:space="preserve"> </w:t>
      </w:r>
      <w:r w:rsidRPr="00826C24">
        <w:rPr>
          <w:b/>
          <w:spacing w:val="-2"/>
          <w:sz w:val="28"/>
          <w:szCs w:val="28"/>
        </w:rPr>
        <w:t>безопасности</w:t>
      </w:r>
    </w:p>
    <w:p w:rsidR="005032D1" w:rsidRPr="00826C24" w:rsidRDefault="00773E75" w:rsidP="007848B8">
      <w:pPr>
        <w:spacing w:line="276" w:lineRule="auto"/>
        <w:ind w:left="191" w:right="202"/>
        <w:jc w:val="center"/>
        <w:rPr>
          <w:b/>
          <w:sz w:val="28"/>
          <w:szCs w:val="28"/>
        </w:rPr>
      </w:pPr>
      <w:r w:rsidRPr="00826C24">
        <w:rPr>
          <w:b/>
          <w:spacing w:val="-2"/>
          <w:sz w:val="28"/>
          <w:szCs w:val="28"/>
        </w:rPr>
        <w:t>жизнедеятельности»</w:t>
      </w:r>
    </w:p>
    <w:p w:rsidR="005032D1" w:rsidRPr="00826C24" w:rsidRDefault="00773E75" w:rsidP="007848B8">
      <w:pPr>
        <w:pStyle w:val="a3"/>
        <w:spacing w:line="276" w:lineRule="auto"/>
        <w:ind w:right="125"/>
      </w:pPr>
      <w:r w:rsidRPr="00826C24">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w:t>
      </w:r>
      <w:r w:rsidRPr="00826C24">
        <w:rPr>
          <w:spacing w:val="-4"/>
        </w:rPr>
        <w:t xml:space="preserve"> </w:t>
      </w:r>
      <w:r w:rsidRPr="00826C24">
        <w:t>навыков</w:t>
      </w:r>
      <w:r w:rsidRPr="00826C24">
        <w:rPr>
          <w:spacing w:val="-2"/>
        </w:rPr>
        <w:t xml:space="preserve"> </w:t>
      </w:r>
      <w:r w:rsidRPr="00826C24">
        <w:t>и умений, формирование компетенций в</w:t>
      </w:r>
      <w:r w:rsidRPr="00826C24">
        <w:rPr>
          <w:spacing w:val="-2"/>
        </w:rPr>
        <w:t xml:space="preserve"> </w:t>
      </w:r>
      <w:r w:rsidRPr="00826C24">
        <w:t>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sidRPr="00826C24">
        <w:rPr>
          <w:spacing w:val="40"/>
        </w:rPr>
        <w:t xml:space="preserve"> </w:t>
      </w:r>
      <w:r w:rsidRPr="00826C24">
        <w:t>исходя из</w:t>
      </w:r>
      <w:r w:rsidRPr="00826C24">
        <w:rPr>
          <w:spacing w:val="-1"/>
        </w:rPr>
        <w:t xml:space="preserve"> </w:t>
      </w:r>
      <w:r w:rsidRPr="00826C24">
        <w:t>которой</w:t>
      </w:r>
      <w:r w:rsidRPr="00826C24">
        <w:rPr>
          <w:spacing w:val="-1"/>
        </w:rPr>
        <w:t xml:space="preserve"> </w:t>
      </w:r>
      <w:r w:rsidRPr="00826C24">
        <w:t>он</w:t>
      </w:r>
      <w:r w:rsidRPr="00826C24">
        <w:rPr>
          <w:spacing w:val="-1"/>
        </w:rPr>
        <w:t xml:space="preserve"> </w:t>
      </w:r>
      <w:r w:rsidRPr="00826C24">
        <w:t>должен</w:t>
      </w:r>
      <w:r w:rsidRPr="00826C24">
        <w:rPr>
          <w:spacing w:val="-1"/>
        </w:rPr>
        <w:t xml:space="preserve"> </w:t>
      </w:r>
      <w:r w:rsidRPr="00826C24">
        <w:t>обеспечивать</w:t>
      </w:r>
      <w:r w:rsidRPr="00826C24">
        <w:rPr>
          <w:spacing w:val="-3"/>
        </w:rPr>
        <w:t xml:space="preserve"> </w:t>
      </w:r>
      <w:r w:rsidRPr="00826C24">
        <w:t>формирование целостного</w:t>
      </w:r>
      <w:r w:rsidRPr="00826C24">
        <w:rPr>
          <w:spacing w:val="-1"/>
        </w:rPr>
        <w:t xml:space="preserve"> </w:t>
      </w:r>
      <w:r w:rsidRPr="00826C24">
        <w:t>видения всего комплекса проблем безопасности, включая глобальные, что позволит обосновать оптимальную систему</w:t>
      </w:r>
      <w:r w:rsidRPr="00826C24">
        <w:rPr>
          <w:spacing w:val="-1"/>
        </w:rPr>
        <w:t xml:space="preserve"> </w:t>
      </w:r>
      <w:r w:rsidRPr="00826C24">
        <w:t>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w:t>
      </w:r>
      <w:r w:rsidRPr="00826C24">
        <w:rPr>
          <w:spacing w:val="40"/>
        </w:rPr>
        <w:t xml:space="preserve"> </w:t>
      </w:r>
      <w:r w:rsidRPr="00826C24">
        <w:t>них базовый уровень культуры безопасности жизнедеятельности.</w:t>
      </w:r>
    </w:p>
    <w:p w:rsidR="005032D1" w:rsidRPr="00826C24" w:rsidRDefault="00773E75" w:rsidP="007848B8">
      <w:pPr>
        <w:pStyle w:val="a3"/>
        <w:spacing w:line="276" w:lineRule="auto"/>
        <w:ind w:right="126"/>
      </w:pPr>
      <w:r w:rsidRPr="00826C24">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w:t>
      </w:r>
      <w:r w:rsidRPr="00826C24">
        <w:rPr>
          <w:spacing w:val="40"/>
        </w:rPr>
        <w:t xml:space="preserve"> </w:t>
      </w:r>
      <w:r w:rsidRPr="00826C24">
        <w:t>является обязательным для изучения на уровне основного общего образования. Изучение ОБЖ направлено на обеспечение формирования базового уровня</w:t>
      </w:r>
      <w:r w:rsidRPr="00826C24">
        <w:rPr>
          <w:spacing w:val="40"/>
        </w:rPr>
        <w:t xml:space="preserve"> </w:t>
      </w:r>
      <w:r w:rsidRPr="00826C24">
        <w:t>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032D1" w:rsidRPr="00826C24" w:rsidRDefault="005032D1" w:rsidP="007848B8">
      <w:pPr>
        <w:pStyle w:val="a3"/>
        <w:spacing w:before="9" w:line="276" w:lineRule="auto"/>
        <w:ind w:left="0" w:firstLine="0"/>
        <w:jc w:val="left"/>
      </w:pPr>
    </w:p>
    <w:p w:rsidR="005032D1" w:rsidRPr="00826C24" w:rsidRDefault="00773E75" w:rsidP="007848B8">
      <w:pPr>
        <w:pStyle w:val="4"/>
        <w:spacing w:line="276" w:lineRule="auto"/>
        <w:ind w:left="3911" w:hanging="1993"/>
        <w:jc w:val="left"/>
        <w:rPr>
          <w:b w:val="0"/>
        </w:rPr>
      </w:pPr>
      <w:r w:rsidRPr="00826C24">
        <w:t>Цели</w:t>
      </w:r>
      <w:r w:rsidRPr="00826C24">
        <w:rPr>
          <w:spacing w:val="-8"/>
        </w:rPr>
        <w:t xml:space="preserve"> </w:t>
      </w:r>
      <w:r w:rsidRPr="00826C24">
        <w:t>изучения</w:t>
      </w:r>
      <w:r w:rsidRPr="00826C24">
        <w:rPr>
          <w:spacing w:val="-8"/>
        </w:rPr>
        <w:t xml:space="preserve"> </w:t>
      </w:r>
      <w:r w:rsidRPr="00826C24">
        <w:t>учебного</w:t>
      </w:r>
      <w:r w:rsidRPr="00826C24">
        <w:rPr>
          <w:spacing w:val="-10"/>
        </w:rPr>
        <w:t xml:space="preserve"> </w:t>
      </w:r>
      <w:r w:rsidRPr="00826C24">
        <w:t>предмета</w:t>
      </w:r>
      <w:r w:rsidRPr="00826C24">
        <w:rPr>
          <w:spacing w:val="-6"/>
        </w:rPr>
        <w:t xml:space="preserve"> </w:t>
      </w:r>
      <w:r w:rsidRPr="00826C24">
        <w:t>«Основы</w:t>
      </w:r>
      <w:r w:rsidRPr="00826C24">
        <w:rPr>
          <w:spacing w:val="-7"/>
        </w:rPr>
        <w:t xml:space="preserve"> </w:t>
      </w:r>
      <w:r w:rsidRPr="00826C24">
        <w:t xml:space="preserve">безопасности </w:t>
      </w:r>
      <w:r w:rsidRPr="00826C24">
        <w:rPr>
          <w:spacing w:val="-2"/>
        </w:rPr>
        <w:t>жизнедеятельности</w:t>
      </w:r>
      <w:r w:rsidRPr="00826C24">
        <w:rPr>
          <w:b w:val="0"/>
          <w:spacing w:val="-2"/>
        </w:rPr>
        <w:t>»</w:t>
      </w:r>
    </w:p>
    <w:p w:rsidR="005032D1" w:rsidRPr="00826C24" w:rsidRDefault="00773E75" w:rsidP="007A1A88">
      <w:pPr>
        <w:pStyle w:val="a3"/>
        <w:spacing w:before="2" w:line="276" w:lineRule="auto"/>
        <w:ind w:right="128"/>
      </w:pPr>
      <w:r w:rsidRPr="00826C24">
        <w:t>Целью изучения учебного предмета ОБЖ на уровне основного общего образования</w:t>
      </w:r>
      <w:r w:rsidRPr="00826C24">
        <w:rPr>
          <w:spacing w:val="46"/>
          <w:w w:val="150"/>
        </w:rPr>
        <w:t xml:space="preserve"> </w:t>
      </w:r>
      <w:r w:rsidRPr="00826C24">
        <w:t>является</w:t>
      </w:r>
      <w:r w:rsidRPr="00826C24">
        <w:rPr>
          <w:spacing w:val="48"/>
          <w:w w:val="150"/>
        </w:rPr>
        <w:t xml:space="preserve"> </w:t>
      </w:r>
      <w:r w:rsidRPr="00826C24">
        <w:t>формирование</w:t>
      </w:r>
      <w:r w:rsidRPr="00826C24">
        <w:rPr>
          <w:spacing w:val="52"/>
          <w:w w:val="150"/>
        </w:rPr>
        <w:t xml:space="preserve"> </w:t>
      </w:r>
      <w:r w:rsidRPr="00826C24">
        <w:t>у</w:t>
      </w:r>
      <w:r w:rsidRPr="00826C24">
        <w:rPr>
          <w:spacing w:val="46"/>
          <w:w w:val="150"/>
        </w:rPr>
        <w:t xml:space="preserve"> </w:t>
      </w:r>
      <w:r w:rsidRPr="00826C24">
        <w:t>обучающихся</w:t>
      </w:r>
      <w:r w:rsidRPr="00826C24">
        <w:rPr>
          <w:spacing w:val="48"/>
          <w:w w:val="150"/>
        </w:rPr>
        <w:t xml:space="preserve"> </w:t>
      </w:r>
      <w:r w:rsidRPr="00826C24">
        <w:t>базового</w:t>
      </w:r>
      <w:r w:rsidRPr="00826C24">
        <w:rPr>
          <w:spacing w:val="50"/>
          <w:w w:val="150"/>
        </w:rPr>
        <w:t xml:space="preserve"> </w:t>
      </w:r>
      <w:r w:rsidRPr="00826C24">
        <w:t>уровня</w:t>
      </w:r>
      <w:r w:rsidRPr="00826C24">
        <w:rPr>
          <w:spacing w:val="47"/>
          <w:w w:val="150"/>
        </w:rPr>
        <w:t xml:space="preserve"> </w:t>
      </w:r>
      <w:r w:rsidRPr="00826C24">
        <w:rPr>
          <w:spacing w:val="-2"/>
        </w:rPr>
        <w:t>культуры</w:t>
      </w:r>
      <w:r w:rsidRPr="00826C24">
        <w:t>безопасности жизнедеятельности в соответствии с современными потребностями личности, общества и государства, что предполагает:</w:t>
      </w:r>
    </w:p>
    <w:p w:rsidR="005032D1" w:rsidRPr="00826C24" w:rsidRDefault="00773E75" w:rsidP="007848B8">
      <w:pPr>
        <w:pStyle w:val="a3"/>
        <w:spacing w:line="276" w:lineRule="auto"/>
        <w:ind w:right="130"/>
      </w:pPr>
      <w:r w:rsidRPr="00826C24">
        <w:t>−</w:t>
      </w:r>
      <w:r w:rsidRPr="00826C24">
        <w:rPr>
          <w:spacing w:val="80"/>
        </w:rPr>
        <w:t xml:space="preserve"> </w:t>
      </w:r>
      <w:r w:rsidRPr="00826C24">
        <w:t>способность построения модели индивидуального безопасного поведения</w:t>
      </w:r>
      <w:r w:rsidRPr="00826C24">
        <w:rPr>
          <w:spacing w:val="40"/>
        </w:rPr>
        <w:t xml:space="preserve"> </w:t>
      </w:r>
      <w:r w:rsidRPr="00826C24">
        <w:t xml:space="preserve">на основе понимания необходимости ведения здорового образа жизни, причин, механизмов </w:t>
      </w:r>
      <w:r w:rsidRPr="00826C24">
        <w:lastRenderedPageBreak/>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032D1" w:rsidRPr="00826C24" w:rsidRDefault="00773E75" w:rsidP="007848B8">
      <w:pPr>
        <w:pStyle w:val="a3"/>
        <w:spacing w:before="3" w:line="276" w:lineRule="auto"/>
        <w:ind w:right="132"/>
      </w:pPr>
      <w:r w:rsidRPr="00826C24">
        <w:t>−</w:t>
      </w:r>
      <w:r w:rsidRPr="00826C24">
        <w:rPr>
          <w:spacing w:val="40"/>
        </w:rPr>
        <w:t xml:space="preserve"> </w:t>
      </w:r>
      <w:r w:rsidRPr="00826C24">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032D1" w:rsidRPr="00826C24" w:rsidRDefault="00773E75" w:rsidP="007848B8">
      <w:pPr>
        <w:pStyle w:val="a3"/>
        <w:spacing w:line="276" w:lineRule="auto"/>
        <w:ind w:right="129"/>
      </w:pPr>
      <w:r w:rsidRPr="00826C24">
        <w:t>−</w:t>
      </w:r>
      <w:r w:rsidRPr="00826C24">
        <w:rPr>
          <w:spacing w:val="40"/>
        </w:rPr>
        <w:t xml:space="preserve"> </w:t>
      </w:r>
      <w:r w:rsidRPr="00826C24">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032D1" w:rsidRPr="00826C24" w:rsidRDefault="00773E75" w:rsidP="007848B8">
      <w:pPr>
        <w:pStyle w:val="a3"/>
        <w:spacing w:line="276" w:lineRule="auto"/>
        <w:ind w:right="133"/>
      </w:pPr>
      <w:r w:rsidRPr="00826C24">
        <w:t>−</w:t>
      </w:r>
      <w:r w:rsidRPr="00826C24">
        <w:rPr>
          <w:spacing w:val="40"/>
        </w:rPr>
        <w:t xml:space="preserve"> </w:t>
      </w:r>
      <w:r w:rsidRPr="00826C24">
        <w:t>обучение обучающихся с НОДА принятию обоснованных решений в опасной (чрезвычайной) ситуации с учетом реальных</w:t>
      </w:r>
      <w:r w:rsidRPr="00826C24">
        <w:rPr>
          <w:spacing w:val="-1"/>
        </w:rPr>
        <w:t xml:space="preserve"> </w:t>
      </w:r>
      <w:r w:rsidRPr="00826C24">
        <w:t>условий и их</w:t>
      </w:r>
      <w:r w:rsidRPr="00826C24">
        <w:rPr>
          <w:spacing w:val="-1"/>
        </w:rPr>
        <w:t xml:space="preserve"> </w:t>
      </w:r>
      <w:r w:rsidRPr="00826C24">
        <w:t>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5032D1" w:rsidRPr="00826C24" w:rsidRDefault="00773E75" w:rsidP="007A1A88">
      <w:pPr>
        <w:pStyle w:val="a3"/>
        <w:spacing w:before="2" w:line="276" w:lineRule="auto"/>
        <w:ind w:right="124"/>
      </w:pPr>
      <w:r w:rsidRPr="00826C24">
        <w:t>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w:t>
      </w:r>
      <w:r w:rsidRPr="00826C24">
        <w:rPr>
          <w:spacing w:val="80"/>
        </w:rPr>
        <w:t xml:space="preserve"> </w:t>
      </w:r>
      <w:r w:rsidRPr="00826C24">
        <w:t>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5032D1" w:rsidRPr="00826C24" w:rsidRDefault="00773E75" w:rsidP="007A1A88">
      <w:pPr>
        <w:pStyle w:val="4"/>
        <w:spacing w:line="276" w:lineRule="auto"/>
        <w:ind w:left="920"/>
        <w:jc w:val="left"/>
        <w:rPr>
          <w:b w:val="0"/>
        </w:rPr>
      </w:pPr>
      <w:r w:rsidRPr="00826C24">
        <w:t>Принципы</w:t>
      </w:r>
      <w:r w:rsidRPr="00826C24">
        <w:rPr>
          <w:spacing w:val="51"/>
        </w:rPr>
        <w:t xml:space="preserve"> </w:t>
      </w:r>
      <w:r w:rsidRPr="00826C24">
        <w:t>реализации</w:t>
      </w:r>
      <w:r w:rsidRPr="00826C24">
        <w:rPr>
          <w:spacing w:val="-10"/>
        </w:rPr>
        <w:t xml:space="preserve"> </w:t>
      </w:r>
      <w:r w:rsidRPr="00826C24">
        <w:t>примерной</w:t>
      </w:r>
      <w:r w:rsidRPr="00826C24">
        <w:rPr>
          <w:spacing w:val="-11"/>
        </w:rPr>
        <w:t xml:space="preserve"> </w:t>
      </w:r>
      <w:r w:rsidRPr="00826C24">
        <w:t>адаптированной</w:t>
      </w:r>
      <w:r w:rsidRPr="00826C24">
        <w:rPr>
          <w:spacing w:val="-11"/>
        </w:rPr>
        <w:t xml:space="preserve"> </w:t>
      </w:r>
      <w:r w:rsidRPr="00826C24">
        <w:t>рабочей</w:t>
      </w:r>
      <w:r w:rsidRPr="00826C24">
        <w:rPr>
          <w:spacing w:val="-10"/>
        </w:rPr>
        <w:t xml:space="preserve"> </w:t>
      </w:r>
      <w:r w:rsidRPr="00826C24">
        <w:rPr>
          <w:spacing w:val="-2"/>
        </w:rPr>
        <w:t>программы</w:t>
      </w:r>
    </w:p>
    <w:p w:rsidR="005032D1" w:rsidRPr="00826C24" w:rsidRDefault="00773E75" w:rsidP="007848B8">
      <w:pPr>
        <w:pStyle w:val="a3"/>
        <w:spacing w:line="276" w:lineRule="auto"/>
        <w:ind w:right="124"/>
      </w:pPr>
      <w:r w:rsidRPr="00826C24">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w:t>
      </w:r>
      <w:r w:rsidRPr="00826C24">
        <w:rPr>
          <w:spacing w:val="40"/>
        </w:rPr>
        <w:t xml:space="preserve"> </w:t>
      </w:r>
      <w:r w:rsidRPr="00826C24">
        <w:t>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w:t>
      </w:r>
      <w:r w:rsidRPr="00826C24">
        <w:rPr>
          <w:spacing w:val="-3"/>
        </w:rPr>
        <w:t xml:space="preserve"> </w:t>
      </w:r>
      <w:r w:rsidRPr="00826C24">
        <w:t>ее</w:t>
      </w:r>
      <w:r w:rsidRPr="00826C24">
        <w:rPr>
          <w:spacing w:val="-3"/>
        </w:rPr>
        <w:t xml:space="preserve"> </w:t>
      </w:r>
      <w:r w:rsidRPr="00826C24">
        <w:t>развития</w:t>
      </w:r>
      <w:r w:rsidRPr="00826C24">
        <w:rPr>
          <w:spacing w:val="-3"/>
        </w:rPr>
        <w:t xml:space="preserve"> </w:t>
      </w:r>
      <w:r w:rsidRPr="00826C24">
        <w:t>необходимо</w:t>
      </w:r>
      <w:r w:rsidRPr="00826C24">
        <w:rPr>
          <w:spacing w:val="-4"/>
        </w:rPr>
        <w:t xml:space="preserve"> </w:t>
      </w:r>
      <w:r w:rsidRPr="00826C24">
        <w:t>использовать</w:t>
      </w:r>
      <w:r w:rsidRPr="00826C24">
        <w:rPr>
          <w:spacing w:val="-6"/>
        </w:rPr>
        <w:t xml:space="preserve"> </w:t>
      </w:r>
      <w:r w:rsidRPr="00826C24">
        <w:t>такие</w:t>
      </w:r>
      <w:r w:rsidRPr="00826C24">
        <w:rPr>
          <w:spacing w:val="-3"/>
        </w:rPr>
        <w:t xml:space="preserve"> </w:t>
      </w:r>
      <w:r w:rsidRPr="00826C24">
        <w:t>методы</w:t>
      </w:r>
      <w:r w:rsidRPr="00826C24">
        <w:rPr>
          <w:spacing w:val="-4"/>
        </w:rPr>
        <w:t xml:space="preserve"> </w:t>
      </w:r>
      <w:r w:rsidRPr="00826C24">
        <w:t>текущего и промежуточного контроля знаний учащихся, которые бы объективно показывали результативность их обучения.</w:t>
      </w:r>
    </w:p>
    <w:p w:rsidR="005032D1" w:rsidRPr="00826C24" w:rsidRDefault="005032D1" w:rsidP="007848B8">
      <w:pPr>
        <w:pStyle w:val="a3"/>
        <w:spacing w:before="2" w:line="276" w:lineRule="auto"/>
        <w:ind w:left="0" w:firstLine="0"/>
        <w:jc w:val="left"/>
      </w:pPr>
    </w:p>
    <w:p w:rsidR="005032D1" w:rsidRPr="00826C24" w:rsidRDefault="00773E75" w:rsidP="007848B8">
      <w:pPr>
        <w:spacing w:line="276" w:lineRule="auto"/>
        <w:ind w:left="1001"/>
        <w:rPr>
          <w:b/>
          <w:sz w:val="28"/>
          <w:szCs w:val="28"/>
        </w:rPr>
      </w:pPr>
      <w:r w:rsidRPr="00826C24">
        <w:rPr>
          <w:b/>
          <w:sz w:val="28"/>
          <w:szCs w:val="28"/>
        </w:rPr>
        <w:t>Характеристика</w:t>
      </w:r>
      <w:r w:rsidRPr="00826C24">
        <w:rPr>
          <w:b/>
          <w:spacing w:val="-12"/>
          <w:sz w:val="28"/>
          <w:szCs w:val="28"/>
        </w:rPr>
        <w:t xml:space="preserve"> </w:t>
      </w:r>
      <w:r w:rsidRPr="00826C24">
        <w:rPr>
          <w:b/>
          <w:sz w:val="28"/>
          <w:szCs w:val="28"/>
        </w:rPr>
        <w:t>особых</w:t>
      </w:r>
      <w:r w:rsidRPr="00826C24">
        <w:rPr>
          <w:b/>
          <w:spacing w:val="-15"/>
          <w:sz w:val="28"/>
          <w:szCs w:val="28"/>
        </w:rPr>
        <w:t xml:space="preserve"> </w:t>
      </w:r>
      <w:r w:rsidRPr="00826C24">
        <w:rPr>
          <w:b/>
          <w:sz w:val="28"/>
          <w:szCs w:val="28"/>
        </w:rPr>
        <w:t>образовательных</w:t>
      </w:r>
      <w:r w:rsidRPr="00826C24">
        <w:rPr>
          <w:b/>
          <w:spacing w:val="-18"/>
          <w:sz w:val="28"/>
          <w:szCs w:val="28"/>
        </w:rPr>
        <w:t xml:space="preserve"> </w:t>
      </w:r>
      <w:r w:rsidRPr="00826C24">
        <w:rPr>
          <w:b/>
          <w:sz w:val="28"/>
          <w:szCs w:val="28"/>
        </w:rPr>
        <w:t>потребностей</w:t>
      </w:r>
      <w:r w:rsidRPr="00826C24">
        <w:rPr>
          <w:b/>
          <w:spacing w:val="-17"/>
          <w:sz w:val="28"/>
          <w:szCs w:val="28"/>
        </w:rPr>
        <w:t xml:space="preserve"> </w:t>
      </w:r>
      <w:r w:rsidRPr="00826C24">
        <w:rPr>
          <w:b/>
          <w:sz w:val="28"/>
          <w:szCs w:val="28"/>
        </w:rPr>
        <w:t>обучающихся</w:t>
      </w:r>
      <w:r w:rsidRPr="00826C24">
        <w:rPr>
          <w:b/>
          <w:spacing w:val="-16"/>
          <w:sz w:val="28"/>
          <w:szCs w:val="28"/>
        </w:rPr>
        <w:t xml:space="preserve"> </w:t>
      </w:r>
      <w:r w:rsidRPr="00826C24">
        <w:rPr>
          <w:b/>
          <w:spacing w:val="-10"/>
          <w:sz w:val="28"/>
          <w:szCs w:val="28"/>
        </w:rPr>
        <w:t>с</w:t>
      </w:r>
    </w:p>
    <w:p w:rsidR="005032D1" w:rsidRPr="00826C24" w:rsidRDefault="00773E75" w:rsidP="007848B8">
      <w:pPr>
        <w:pStyle w:val="3"/>
        <w:spacing w:line="276" w:lineRule="auto"/>
        <w:ind w:left="185" w:right="202"/>
        <w:jc w:val="center"/>
      </w:pPr>
      <w:r w:rsidRPr="00826C24">
        <w:rPr>
          <w:spacing w:val="-4"/>
        </w:rPr>
        <w:t>НОДА</w:t>
      </w:r>
    </w:p>
    <w:p w:rsidR="005032D1" w:rsidRPr="00826C24" w:rsidRDefault="00773E75" w:rsidP="007848B8">
      <w:pPr>
        <w:pStyle w:val="a3"/>
        <w:spacing w:line="276" w:lineRule="auto"/>
        <w:ind w:right="118"/>
      </w:pPr>
      <w:r w:rsidRPr="00826C24">
        <w:t>−</w:t>
      </w:r>
      <w:r w:rsidRPr="00826C24">
        <w:rPr>
          <w:spacing w:val="80"/>
        </w:rPr>
        <w:t xml:space="preserve"> </w:t>
      </w:r>
      <w:r w:rsidRPr="00826C24">
        <w:t>необходимость в использование специальных методов, приёмов и средств обучения</w:t>
      </w:r>
      <w:r w:rsidRPr="00826C24">
        <w:rPr>
          <w:spacing w:val="50"/>
        </w:rPr>
        <w:t xml:space="preserve">  </w:t>
      </w:r>
      <w:r w:rsidRPr="00826C24">
        <w:t>(в</w:t>
      </w:r>
      <w:r w:rsidRPr="00826C24">
        <w:rPr>
          <w:spacing w:val="49"/>
        </w:rPr>
        <w:t xml:space="preserve">  </w:t>
      </w:r>
      <w:r w:rsidRPr="00826C24">
        <w:t>том</w:t>
      </w:r>
      <w:r w:rsidRPr="00826C24">
        <w:rPr>
          <w:spacing w:val="50"/>
        </w:rPr>
        <w:t xml:space="preserve">  </w:t>
      </w:r>
      <w:r w:rsidRPr="00826C24">
        <w:t>числе</w:t>
      </w:r>
      <w:r w:rsidRPr="00826C24">
        <w:rPr>
          <w:spacing w:val="50"/>
        </w:rPr>
        <w:t xml:space="preserve">  </w:t>
      </w:r>
      <w:r w:rsidRPr="00826C24">
        <w:t>специализированных</w:t>
      </w:r>
      <w:r w:rsidRPr="00826C24">
        <w:rPr>
          <w:spacing w:val="48"/>
        </w:rPr>
        <w:t xml:space="preserve">  </w:t>
      </w:r>
      <w:r w:rsidRPr="00826C24">
        <w:t>компьютерных</w:t>
      </w:r>
      <w:r w:rsidRPr="00826C24">
        <w:rPr>
          <w:spacing w:val="51"/>
        </w:rPr>
        <w:t xml:space="preserve">  </w:t>
      </w:r>
      <w:r w:rsidRPr="00826C24">
        <w:t>и</w:t>
      </w:r>
      <w:r w:rsidRPr="00826C24">
        <w:rPr>
          <w:spacing w:val="50"/>
        </w:rPr>
        <w:t xml:space="preserve">  </w:t>
      </w:r>
      <w:r w:rsidRPr="00826C24">
        <w:rPr>
          <w:spacing w:val="-2"/>
        </w:rPr>
        <w:t>ассистивных</w:t>
      </w:r>
    </w:p>
    <w:p w:rsidR="005032D1" w:rsidRPr="00826C24" w:rsidRDefault="00773E75" w:rsidP="007848B8">
      <w:pPr>
        <w:pStyle w:val="a3"/>
        <w:spacing w:before="67" w:line="276" w:lineRule="auto"/>
        <w:ind w:firstLine="0"/>
        <w:jc w:val="left"/>
      </w:pPr>
      <w:r w:rsidRPr="00826C24">
        <w:t>технологий), обеспечивающих реализацию</w:t>
      </w:r>
      <w:r w:rsidRPr="00826C24">
        <w:rPr>
          <w:spacing w:val="30"/>
        </w:rPr>
        <w:t xml:space="preserve"> </w:t>
      </w:r>
      <w:r w:rsidRPr="00826C24">
        <w:t>«обходных путей» обучения, например, использование виртуальной математической лаборатории.</w:t>
      </w:r>
    </w:p>
    <w:p w:rsidR="005032D1" w:rsidRPr="00826C24" w:rsidRDefault="00773E75" w:rsidP="007848B8">
      <w:pPr>
        <w:pStyle w:val="a3"/>
        <w:tabs>
          <w:tab w:val="left" w:pos="1246"/>
        </w:tabs>
        <w:spacing w:line="276" w:lineRule="auto"/>
        <w:ind w:right="140"/>
        <w:jc w:val="left"/>
      </w:pPr>
      <w:r w:rsidRPr="00826C24">
        <w:rPr>
          <w:spacing w:val="-10"/>
        </w:rPr>
        <w:t>−</w:t>
      </w:r>
      <w:r w:rsidRPr="00826C24">
        <w:tab/>
        <w:t>потребность в предметно-практическом</w:t>
      </w:r>
      <w:r w:rsidRPr="00826C24">
        <w:rPr>
          <w:spacing w:val="31"/>
        </w:rPr>
        <w:t xml:space="preserve"> </w:t>
      </w:r>
      <w:r w:rsidRPr="00826C24">
        <w:t>характере обучения и</w:t>
      </w:r>
      <w:r w:rsidRPr="00826C24">
        <w:rPr>
          <w:spacing w:val="30"/>
        </w:rPr>
        <w:t xml:space="preserve"> </w:t>
      </w:r>
      <w:r w:rsidRPr="00826C24">
        <w:t>упрощении системы учебно-познавательных задач, решаемых в процессе образования;</w:t>
      </w:r>
    </w:p>
    <w:p w:rsidR="005032D1" w:rsidRPr="00826C24" w:rsidRDefault="00773E75" w:rsidP="007848B8">
      <w:pPr>
        <w:pStyle w:val="a3"/>
        <w:tabs>
          <w:tab w:val="left" w:pos="1246"/>
        </w:tabs>
        <w:spacing w:before="4" w:line="276" w:lineRule="auto"/>
        <w:ind w:right="140"/>
        <w:jc w:val="left"/>
      </w:pPr>
      <w:r w:rsidRPr="00826C24">
        <w:rPr>
          <w:spacing w:val="-10"/>
        </w:rPr>
        <w:t>−</w:t>
      </w:r>
      <w:r w:rsidRPr="00826C24">
        <w:tab/>
        <w:t>потребность в специальном обучении «переносу»</w:t>
      </w:r>
      <w:r w:rsidRPr="00826C24">
        <w:rPr>
          <w:spacing w:val="-1"/>
        </w:rPr>
        <w:t xml:space="preserve"> </w:t>
      </w:r>
      <w:r w:rsidRPr="00826C24">
        <w:t>сформированных</w:t>
      </w:r>
      <w:r w:rsidRPr="00826C24">
        <w:rPr>
          <w:spacing w:val="-1"/>
        </w:rPr>
        <w:t xml:space="preserve"> </w:t>
      </w:r>
      <w:r w:rsidRPr="00826C24">
        <w:t>знаний и умений в реальные жизненные ситуации;</w:t>
      </w:r>
    </w:p>
    <w:p w:rsidR="005032D1" w:rsidRPr="00826C24" w:rsidRDefault="00773E75" w:rsidP="007848B8">
      <w:pPr>
        <w:pStyle w:val="a3"/>
        <w:tabs>
          <w:tab w:val="left" w:pos="1246"/>
        </w:tabs>
        <w:spacing w:line="276" w:lineRule="auto"/>
        <w:ind w:right="140"/>
        <w:jc w:val="left"/>
      </w:pPr>
      <w:r w:rsidRPr="00826C24">
        <w:rPr>
          <w:spacing w:val="-10"/>
        </w:rPr>
        <w:lastRenderedPageBreak/>
        <w:t>−</w:t>
      </w:r>
      <w:r w:rsidRPr="00826C24">
        <w:tab/>
        <w:t>потребность в специальной помощи в развитии возможностей вербальной и невербальной коммуникации на уроках ОБЖ;</w:t>
      </w:r>
    </w:p>
    <w:p w:rsidR="005032D1" w:rsidRPr="00826C24" w:rsidRDefault="00773E75" w:rsidP="007848B8">
      <w:pPr>
        <w:pStyle w:val="a3"/>
        <w:tabs>
          <w:tab w:val="left" w:pos="1246"/>
          <w:tab w:val="left" w:pos="3066"/>
          <w:tab w:val="left" w:pos="4226"/>
          <w:tab w:val="left" w:pos="6730"/>
          <w:tab w:val="left" w:pos="7205"/>
          <w:tab w:val="left" w:pos="8811"/>
        </w:tabs>
        <w:spacing w:line="276" w:lineRule="auto"/>
        <w:ind w:right="132"/>
        <w:jc w:val="left"/>
      </w:pPr>
      <w:r w:rsidRPr="00826C24">
        <w:rPr>
          <w:spacing w:val="-10"/>
        </w:rPr>
        <w:t>−</w:t>
      </w:r>
      <w:r w:rsidRPr="00826C24">
        <w:tab/>
      </w:r>
      <w:r w:rsidRPr="00826C24">
        <w:rPr>
          <w:spacing w:val="-2"/>
        </w:rPr>
        <w:t>обеспечение</w:t>
      </w:r>
      <w:r w:rsidRPr="00826C24">
        <w:tab/>
      </w:r>
      <w:r w:rsidRPr="00826C24">
        <w:rPr>
          <w:spacing w:val="-2"/>
        </w:rPr>
        <w:t>особой</w:t>
      </w:r>
      <w:r w:rsidRPr="00826C24">
        <w:tab/>
      </w:r>
      <w:r w:rsidRPr="00826C24">
        <w:rPr>
          <w:spacing w:val="-2"/>
        </w:rPr>
        <w:t>пространственной</w:t>
      </w:r>
      <w:r w:rsidRPr="00826C24">
        <w:tab/>
      </w:r>
      <w:r w:rsidRPr="00826C24">
        <w:rPr>
          <w:spacing w:val="-10"/>
        </w:rPr>
        <w:t>и</w:t>
      </w:r>
      <w:r w:rsidRPr="00826C24">
        <w:tab/>
      </w:r>
      <w:r w:rsidRPr="00826C24">
        <w:rPr>
          <w:spacing w:val="-2"/>
        </w:rPr>
        <w:t>временной</w:t>
      </w:r>
      <w:r w:rsidRPr="00826C24">
        <w:tab/>
      </w:r>
      <w:r w:rsidRPr="00826C24">
        <w:rPr>
          <w:spacing w:val="-2"/>
        </w:rPr>
        <w:t xml:space="preserve">организации </w:t>
      </w:r>
      <w:r w:rsidRPr="00826C24">
        <w:t>образовательной среды;</w:t>
      </w:r>
    </w:p>
    <w:p w:rsidR="005032D1" w:rsidRPr="00826C24" w:rsidRDefault="00773E75" w:rsidP="007848B8">
      <w:pPr>
        <w:pStyle w:val="a3"/>
        <w:tabs>
          <w:tab w:val="left" w:pos="1246"/>
        </w:tabs>
        <w:spacing w:line="276" w:lineRule="auto"/>
        <w:ind w:right="140"/>
        <w:jc w:val="left"/>
      </w:pPr>
      <w:r w:rsidRPr="00826C24">
        <w:rPr>
          <w:spacing w:val="-10"/>
        </w:rPr>
        <w:t>−</w:t>
      </w:r>
      <w:r w:rsidRPr="00826C24">
        <w:tab/>
        <w:t>потребность в необходимости использования опор с детализацией в форме алгоритмов для конкретизации действий при самостоятельной работе.</w:t>
      </w:r>
    </w:p>
    <w:p w:rsidR="005032D1" w:rsidRPr="00826C24" w:rsidRDefault="005032D1" w:rsidP="007848B8">
      <w:pPr>
        <w:pStyle w:val="a3"/>
        <w:spacing w:before="2" w:line="276" w:lineRule="auto"/>
        <w:ind w:left="0" w:firstLine="0"/>
        <w:jc w:val="left"/>
      </w:pPr>
    </w:p>
    <w:p w:rsidR="005032D1" w:rsidRPr="00826C24" w:rsidRDefault="00773E75" w:rsidP="007848B8">
      <w:pPr>
        <w:pStyle w:val="4"/>
        <w:spacing w:line="276" w:lineRule="auto"/>
        <w:ind w:left="3474"/>
      </w:pPr>
      <w:r w:rsidRPr="00826C24">
        <w:t>Место</w:t>
      </w:r>
      <w:r w:rsidRPr="00826C24">
        <w:rPr>
          <w:spacing w:val="-11"/>
        </w:rPr>
        <w:t xml:space="preserve"> </w:t>
      </w:r>
      <w:r w:rsidRPr="00826C24">
        <w:t>предмета</w:t>
      </w:r>
      <w:r w:rsidRPr="00826C24">
        <w:rPr>
          <w:spacing w:val="-8"/>
        </w:rPr>
        <w:t xml:space="preserve"> </w:t>
      </w:r>
      <w:r w:rsidRPr="00826C24">
        <w:t>в</w:t>
      </w:r>
      <w:r w:rsidRPr="00826C24">
        <w:rPr>
          <w:spacing w:val="-8"/>
        </w:rPr>
        <w:t xml:space="preserve"> </w:t>
      </w:r>
      <w:r w:rsidRPr="00826C24">
        <w:t>учебном</w:t>
      </w:r>
      <w:r w:rsidRPr="00826C24">
        <w:rPr>
          <w:spacing w:val="-1"/>
        </w:rPr>
        <w:t xml:space="preserve"> </w:t>
      </w:r>
      <w:r w:rsidRPr="00826C24">
        <w:rPr>
          <w:spacing w:val="-4"/>
        </w:rPr>
        <w:t>плане</w:t>
      </w:r>
    </w:p>
    <w:p w:rsidR="005032D1" w:rsidRPr="00826C24" w:rsidRDefault="00773E75" w:rsidP="007848B8">
      <w:pPr>
        <w:pStyle w:val="a3"/>
        <w:spacing w:line="276" w:lineRule="auto"/>
        <w:ind w:right="124"/>
      </w:pPr>
      <w:r w:rsidRPr="00826C24">
        <w:t>Изучение учебного предмета ОБЖ предусматривается в течение двух</w:t>
      </w:r>
      <w:r w:rsidRPr="00826C24">
        <w:rPr>
          <w:spacing w:val="-3"/>
        </w:rPr>
        <w:t xml:space="preserve"> </w:t>
      </w:r>
      <w:r w:rsidRPr="00826C24">
        <w:t>лет, в 8– 9 классах по 1 часу в неделю. Всего на изучение предмета ОБЖ отводится 68 часов, из них по 34 часа в каждом классе.</w:t>
      </w:r>
    </w:p>
    <w:p w:rsidR="005032D1" w:rsidRPr="00826C24" w:rsidRDefault="00773E75" w:rsidP="007848B8">
      <w:pPr>
        <w:pStyle w:val="a3"/>
        <w:spacing w:before="2" w:line="276" w:lineRule="auto"/>
        <w:ind w:right="125"/>
      </w:pPr>
      <w:r w:rsidRPr="00826C24">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w:t>
      </w:r>
      <w:r w:rsidRPr="00826C24">
        <w:rPr>
          <w:spacing w:val="40"/>
        </w:rPr>
        <w:t xml:space="preserve"> </w:t>
      </w:r>
      <w:r w:rsidRPr="00826C24">
        <w:t>с учётом психофизических особенностей обучающихся с НОДА, региональных (географических, социальных, этнических</w:t>
      </w:r>
      <w:r w:rsidRPr="00826C24">
        <w:rPr>
          <w:spacing w:val="-4"/>
        </w:rPr>
        <w:t xml:space="preserve"> </w:t>
      </w:r>
      <w:r w:rsidRPr="00826C24">
        <w:t>и др.), а</w:t>
      </w:r>
      <w:r w:rsidRPr="00826C24">
        <w:rPr>
          <w:spacing w:val="-6"/>
        </w:rPr>
        <w:t xml:space="preserve"> </w:t>
      </w:r>
      <w:r w:rsidRPr="00826C24">
        <w:t>также бытовых</w:t>
      </w:r>
      <w:r w:rsidRPr="00826C24">
        <w:rPr>
          <w:spacing w:val="-4"/>
        </w:rPr>
        <w:t xml:space="preserve"> </w:t>
      </w:r>
      <w:r w:rsidRPr="00826C24">
        <w:t>и других</w:t>
      </w:r>
      <w:r w:rsidRPr="00826C24">
        <w:rPr>
          <w:spacing w:val="-4"/>
        </w:rPr>
        <w:t xml:space="preserve"> </w:t>
      </w:r>
      <w:r w:rsidRPr="00826C24">
        <w:t xml:space="preserve">местных </w:t>
      </w:r>
      <w:r w:rsidRPr="00826C24">
        <w:rPr>
          <w:spacing w:val="-2"/>
        </w:rPr>
        <w:t>особенностей.</w:t>
      </w:r>
    </w:p>
    <w:p w:rsidR="005032D1" w:rsidRPr="00826C24" w:rsidRDefault="005032D1" w:rsidP="007848B8">
      <w:pPr>
        <w:pStyle w:val="a3"/>
        <w:spacing w:before="2" w:line="276" w:lineRule="auto"/>
        <w:ind w:left="0" w:firstLine="0"/>
        <w:jc w:val="left"/>
      </w:pPr>
    </w:p>
    <w:p w:rsidR="005032D1" w:rsidRPr="00826C24" w:rsidRDefault="00773E75" w:rsidP="007848B8">
      <w:pPr>
        <w:spacing w:line="276" w:lineRule="auto"/>
        <w:ind w:left="181" w:right="202"/>
        <w:jc w:val="center"/>
        <w:rPr>
          <w:b/>
          <w:sz w:val="28"/>
          <w:szCs w:val="28"/>
        </w:rPr>
      </w:pPr>
      <w:r w:rsidRPr="00826C24">
        <w:rPr>
          <w:b/>
          <w:sz w:val="28"/>
          <w:szCs w:val="28"/>
        </w:rPr>
        <w:t>Содержание</w:t>
      </w:r>
      <w:r w:rsidRPr="00826C24">
        <w:rPr>
          <w:b/>
          <w:spacing w:val="-10"/>
          <w:sz w:val="28"/>
          <w:szCs w:val="28"/>
        </w:rPr>
        <w:t xml:space="preserve"> </w:t>
      </w:r>
      <w:r w:rsidRPr="00826C24">
        <w:rPr>
          <w:b/>
          <w:sz w:val="28"/>
          <w:szCs w:val="28"/>
        </w:rPr>
        <w:t>учебного</w:t>
      </w:r>
      <w:r w:rsidRPr="00826C24">
        <w:rPr>
          <w:b/>
          <w:spacing w:val="-14"/>
          <w:sz w:val="28"/>
          <w:szCs w:val="28"/>
        </w:rPr>
        <w:t xml:space="preserve"> </w:t>
      </w:r>
      <w:r w:rsidRPr="00826C24">
        <w:rPr>
          <w:b/>
          <w:spacing w:val="-2"/>
          <w:sz w:val="28"/>
          <w:szCs w:val="28"/>
        </w:rPr>
        <w:t>предмета</w:t>
      </w:r>
    </w:p>
    <w:p w:rsidR="005032D1" w:rsidRPr="00826C24" w:rsidRDefault="00773E75" w:rsidP="007848B8">
      <w:pPr>
        <w:spacing w:line="276" w:lineRule="auto"/>
        <w:ind w:left="183" w:right="202"/>
        <w:jc w:val="center"/>
        <w:rPr>
          <w:b/>
          <w:sz w:val="28"/>
          <w:szCs w:val="28"/>
        </w:rPr>
      </w:pPr>
      <w:r w:rsidRPr="00826C24">
        <w:rPr>
          <w:b/>
          <w:sz w:val="28"/>
          <w:szCs w:val="28"/>
        </w:rPr>
        <w:t>«Основы</w:t>
      </w:r>
      <w:r w:rsidRPr="00826C24">
        <w:rPr>
          <w:b/>
          <w:spacing w:val="-13"/>
          <w:sz w:val="28"/>
          <w:szCs w:val="28"/>
        </w:rPr>
        <w:t xml:space="preserve"> </w:t>
      </w:r>
      <w:r w:rsidRPr="00826C24">
        <w:rPr>
          <w:b/>
          <w:sz w:val="28"/>
          <w:szCs w:val="28"/>
        </w:rPr>
        <w:t>безопасности</w:t>
      </w:r>
      <w:r w:rsidRPr="00826C24">
        <w:rPr>
          <w:b/>
          <w:spacing w:val="-13"/>
          <w:sz w:val="28"/>
          <w:szCs w:val="28"/>
        </w:rPr>
        <w:t xml:space="preserve"> </w:t>
      </w:r>
      <w:r w:rsidRPr="00826C24">
        <w:rPr>
          <w:b/>
          <w:spacing w:val="-2"/>
          <w:sz w:val="28"/>
          <w:szCs w:val="28"/>
        </w:rPr>
        <w:t>жизнедеятельности»</w:t>
      </w:r>
    </w:p>
    <w:p w:rsidR="005032D1" w:rsidRPr="00826C24" w:rsidRDefault="00773E75" w:rsidP="007848B8">
      <w:pPr>
        <w:spacing w:line="276" w:lineRule="auto"/>
        <w:ind w:left="113" w:firstLine="710"/>
        <w:rPr>
          <w:b/>
          <w:sz w:val="28"/>
          <w:szCs w:val="28"/>
        </w:rPr>
      </w:pPr>
      <w:r w:rsidRPr="00826C24">
        <w:rPr>
          <w:b/>
          <w:sz w:val="28"/>
          <w:szCs w:val="28"/>
        </w:rPr>
        <w:t>Модуль</w:t>
      </w:r>
      <w:r w:rsidRPr="00826C24">
        <w:rPr>
          <w:b/>
          <w:spacing w:val="35"/>
          <w:sz w:val="28"/>
          <w:szCs w:val="28"/>
        </w:rPr>
        <w:t xml:space="preserve"> </w:t>
      </w:r>
      <w:r w:rsidRPr="00826C24">
        <w:rPr>
          <w:b/>
          <w:sz w:val="28"/>
          <w:szCs w:val="28"/>
        </w:rPr>
        <w:t>№</w:t>
      </w:r>
      <w:r w:rsidRPr="00826C24">
        <w:rPr>
          <w:b/>
          <w:spacing w:val="32"/>
          <w:sz w:val="28"/>
          <w:szCs w:val="28"/>
        </w:rPr>
        <w:t xml:space="preserve"> </w:t>
      </w:r>
      <w:r w:rsidRPr="00826C24">
        <w:rPr>
          <w:b/>
          <w:sz w:val="28"/>
          <w:szCs w:val="28"/>
        </w:rPr>
        <w:t>1</w:t>
      </w:r>
      <w:r w:rsidRPr="00826C24">
        <w:rPr>
          <w:b/>
          <w:spacing w:val="34"/>
          <w:sz w:val="28"/>
          <w:szCs w:val="28"/>
        </w:rPr>
        <w:t xml:space="preserve"> </w:t>
      </w:r>
      <w:r w:rsidRPr="00826C24">
        <w:rPr>
          <w:b/>
          <w:sz w:val="28"/>
          <w:szCs w:val="28"/>
        </w:rPr>
        <w:t>«Культура</w:t>
      </w:r>
      <w:r w:rsidRPr="00826C24">
        <w:rPr>
          <w:b/>
          <w:spacing w:val="34"/>
          <w:sz w:val="28"/>
          <w:szCs w:val="28"/>
        </w:rPr>
        <w:t xml:space="preserve"> </w:t>
      </w:r>
      <w:r w:rsidRPr="00826C24">
        <w:rPr>
          <w:b/>
          <w:sz w:val="28"/>
          <w:szCs w:val="28"/>
        </w:rPr>
        <w:t>безопасности</w:t>
      </w:r>
      <w:r w:rsidRPr="00826C24">
        <w:rPr>
          <w:b/>
          <w:spacing w:val="40"/>
          <w:sz w:val="28"/>
          <w:szCs w:val="28"/>
        </w:rPr>
        <w:t xml:space="preserve"> </w:t>
      </w:r>
      <w:r w:rsidRPr="00826C24">
        <w:rPr>
          <w:b/>
          <w:sz w:val="28"/>
          <w:szCs w:val="28"/>
        </w:rPr>
        <w:t>жизнедеятельности</w:t>
      </w:r>
      <w:r w:rsidRPr="00826C24">
        <w:rPr>
          <w:b/>
          <w:spacing w:val="32"/>
          <w:sz w:val="28"/>
          <w:szCs w:val="28"/>
        </w:rPr>
        <w:t xml:space="preserve"> </w:t>
      </w:r>
      <w:r w:rsidRPr="00826C24">
        <w:rPr>
          <w:b/>
          <w:sz w:val="28"/>
          <w:szCs w:val="28"/>
        </w:rPr>
        <w:t>в</w:t>
      </w:r>
      <w:r w:rsidRPr="00826C24">
        <w:rPr>
          <w:b/>
          <w:spacing w:val="32"/>
          <w:sz w:val="28"/>
          <w:szCs w:val="28"/>
        </w:rPr>
        <w:t xml:space="preserve"> </w:t>
      </w:r>
      <w:r w:rsidRPr="00826C24">
        <w:rPr>
          <w:b/>
          <w:sz w:val="28"/>
          <w:szCs w:val="28"/>
        </w:rPr>
        <w:t xml:space="preserve">современном </w:t>
      </w:r>
      <w:r w:rsidRPr="00826C24">
        <w:rPr>
          <w:b/>
          <w:spacing w:val="-2"/>
          <w:sz w:val="28"/>
          <w:szCs w:val="28"/>
        </w:rPr>
        <w:t>обществе»:</w:t>
      </w:r>
    </w:p>
    <w:p w:rsidR="005032D1" w:rsidRPr="00826C24" w:rsidRDefault="00773E75" w:rsidP="007848B8">
      <w:pPr>
        <w:pStyle w:val="a3"/>
        <w:spacing w:line="276" w:lineRule="auto"/>
        <w:jc w:val="left"/>
      </w:pPr>
      <w:r w:rsidRPr="00826C24">
        <w:t xml:space="preserve">цель и задачи учебного предмета ОБЖ, его ключевые понятия и значение для </w:t>
      </w:r>
      <w:r w:rsidRPr="00826C24">
        <w:rPr>
          <w:spacing w:val="-2"/>
        </w:rPr>
        <w:t>человека;</w:t>
      </w:r>
    </w:p>
    <w:p w:rsidR="005032D1" w:rsidRPr="00826C24" w:rsidRDefault="00773E75" w:rsidP="007848B8">
      <w:pPr>
        <w:pStyle w:val="a3"/>
        <w:spacing w:line="276" w:lineRule="auto"/>
        <w:jc w:val="left"/>
      </w:pPr>
      <w:r w:rsidRPr="00826C24">
        <w:t xml:space="preserve">смысл понятий «опасность», «безопасность», «риск», «культура безопасности </w:t>
      </w:r>
      <w:r w:rsidRPr="00826C24">
        <w:rPr>
          <w:spacing w:val="-2"/>
        </w:rPr>
        <w:t>жизнедеятельности»;</w:t>
      </w:r>
    </w:p>
    <w:p w:rsidR="005032D1" w:rsidRPr="00826C24" w:rsidRDefault="00773E75" w:rsidP="007848B8">
      <w:pPr>
        <w:pStyle w:val="a3"/>
        <w:spacing w:line="276" w:lineRule="auto"/>
        <w:ind w:left="823" w:right="3101" w:firstLine="0"/>
        <w:jc w:val="left"/>
      </w:pPr>
      <w:r w:rsidRPr="00826C24">
        <w:t>источники</w:t>
      </w:r>
      <w:r w:rsidRPr="00826C24">
        <w:rPr>
          <w:spacing w:val="-9"/>
        </w:rPr>
        <w:t xml:space="preserve"> </w:t>
      </w:r>
      <w:r w:rsidRPr="00826C24">
        <w:t>и</w:t>
      </w:r>
      <w:r w:rsidRPr="00826C24">
        <w:rPr>
          <w:spacing w:val="-9"/>
        </w:rPr>
        <w:t xml:space="preserve"> </w:t>
      </w:r>
      <w:r w:rsidRPr="00826C24">
        <w:t>факторы</w:t>
      </w:r>
      <w:r w:rsidRPr="00826C24">
        <w:rPr>
          <w:spacing w:val="-9"/>
        </w:rPr>
        <w:t xml:space="preserve"> </w:t>
      </w:r>
      <w:r w:rsidRPr="00826C24">
        <w:t>опасности,</w:t>
      </w:r>
      <w:r w:rsidRPr="00826C24">
        <w:rPr>
          <w:spacing w:val="-7"/>
        </w:rPr>
        <w:t xml:space="preserve"> </w:t>
      </w:r>
      <w:r w:rsidRPr="00826C24">
        <w:t>их</w:t>
      </w:r>
      <w:r w:rsidRPr="00826C24">
        <w:rPr>
          <w:spacing w:val="-12"/>
        </w:rPr>
        <w:t xml:space="preserve"> </w:t>
      </w:r>
      <w:r w:rsidRPr="00826C24">
        <w:t>классификация; общие принципы безопасного поведения;</w:t>
      </w:r>
    </w:p>
    <w:p w:rsidR="005032D1" w:rsidRPr="00826C24" w:rsidRDefault="00773E75" w:rsidP="007848B8">
      <w:pPr>
        <w:pStyle w:val="a3"/>
        <w:spacing w:line="276" w:lineRule="auto"/>
        <w:jc w:val="left"/>
      </w:pPr>
      <w:r w:rsidRPr="00826C24">
        <w:t>виды чрезвычайных ситуаций, сходство и различия опасной, экстремальной и чрезвычайной ситуаций;</w:t>
      </w:r>
    </w:p>
    <w:p w:rsidR="005032D1" w:rsidRPr="00826C24" w:rsidRDefault="00773E75" w:rsidP="007848B8">
      <w:pPr>
        <w:pStyle w:val="a3"/>
        <w:spacing w:line="276" w:lineRule="auto"/>
        <w:ind w:left="823" w:firstLine="0"/>
        <w:jc w:val="left"/>
      </w:pPr>
      <w:r w:rsidRPr="00826C24">
        <w:t>уровни</w:t>
      </w:r>
      <w:r w:rsidRPr="00826C24">
        <w:rPr>
          <w:spacing w:val="-8"/>
        </w:rPr>
        <w:t xml:space="preserve"> </w:t>
      </w:r>
      <w:r w:rsidRPr="00826C24">
        <w:t>взаимодействия</w:t>
      </w:r>
      <w:r w:rsidRPr="00826C24">
        <w:rPr>
          <w:spacing w:val="-10"/>
        </w:rPr>
        <w:t xml:space="preserve"> </w:t>
      </w:r>
      <w:r w:rsidRPr="00826C24">
        <w:t>человека</w:t>
      </w:r>
      <w:r w:rsidRPr="00826C24">
        <w:rPr>
          <w:spacing w:val="-11"/>
        </w:rPr>
        <w:t xml:space="preserve"> </w:t>
      </w:r>
      <w:r w:rsidRPr="00826C24">
        <w:t>и</w:t>
      </w:r>
      <w:r w:rsidRPr="00826C24">
        <w:rPr>
          <w:spacing w:val="-11"/>
        </w:rPr>
        <w:t xml:space="preserve"> </w:t>
      </w:r>
      <w:r w:rsidRPr="00826C24">
        <w:t>окружающей</w:t>
      </w:r>
      <w:r w:rsidRPr="00826C24">
        <w:rPr>
          <w:spacing w:val="-12"/>
        </w:rPr>
        <w:t xml:space="preserve"> </w:t>
      </w:r>
      <w:r w:rsidRPr="00826C24">
        <w:rPr>
          <w:spacing w:val="-2"/>
        </w:rPr>
        <w:t>среды;</w:t>
      </w:r>
    </w:p>
    <w:p w:rsidR="005032D1" w:rsidRPr="00826C24" w:rsidRDefault="00773E75" w:rsidP="007848B8">
      <w:pPr>
        <w:pStyle w:val="a3"/>
        <w:spacing w:line="276" w:lineRule="auto"/>
        <w:jc w:val="left"/>
      </w:pPr>
      <w:r w:rsidRPr="00826C24">
        <w:t>механизм</w:t>
      </w:r>
      <w:r w:rsidRPr="00826C24">
        <w:rPr>
          <w:spacing w:val="40"/>
        </w:rPr>
        <w:t xml:space="preserve"> </w:t>
      </w:r>
      <w:r w:rsidRPr="00826C24">
        <w:t>перерастания</w:t>
      </w:r>
      <w:r w:rsidRPr="00826C24">
        <w:rPr>
          <w:spacing w:val="40"/>
        </w:rPr>
        <w:t xml:space="preserve"> </w:t>
      </w:r>
      <w:r w:rsidRPr="00826C24">
        <w:t>повседневной</w:t>
      </w:r>
      <w:r w:rsidRPr="00826C24">
        <w:rPr>
          <w:spacing w:val="40"/>
        </w:rPr>
        <w:t xml:space="preserve"> </w:t>
      </w:r>
      <w:r w:rsidRPr="00826C24">
        <w:t>ситуации</w:t>
      </w:r>
      <w:r w:rsidRPr="00826C24">
        <w:rPr>
          <w:spacing w:val="40"/>
        </w:rPr>
        <w:t xml:space="preserve"> </w:t>
      </w:r>
      <w:r w:rsidRPr="00826C24">
        <w:t>в</w:t>
      </w:r>
      <w:r w:rsidRPr="00826C24">
        <w:rPr>
          <w:spacing w:val="40"/>
        </w:rPr>
        <w:t xml:space="preserve"> </w:t>
      </w:r>
      <w:r w:rsidRPr="00826C24">
        <w:t>чрезвычайную</w:t>
      </w:r>
      <w:r w:rsidRPr="00826C24">
        <w:rPr>
          <w:spacing w:val="40"/>
        </w:rPr>
        <w:t xml:space="preserve"> </w:t>
      </w:r>
      <w:r w:rsidRPr="00826C24">
        <w:t>ситуацию, правила поведения в опасных и чрезвычайных ситуациях.</w:t>
      </w:r>
    </w:p>
    <w:p w:rsidR="005032D1" w:rsidRPr="00826C24" w:rsidRDefault="00773E75" w:rsidP="007848B8">
      <w:pPr>
        <w:pStyle w:val="4"/>
        <w:spacing w:before="2" w:line="276" w:lineRule="auto"/>
        <w:ind w:left="823"/>
        <w:jc w:val="left"/>
      </w:pPr>
      <w:r w:rsidRPr="00826C24">
        <w:t>Модуль</w:t>
      </w:r>
      <w:r w:rsidRPr="00826C24">
        <w:rPr>
          <w:spacing w:val="-4"/>
        </w:rPr>
        <w:t xml:space="preserve"> </w:t>
      </w:r>
      <w:r w:rsidRPr="00826C24">
        <w:t>№</w:t>
      </w:r>
      <w:r w:rsidRPr="00826C24">
        <w:rPr>
          <w:spacing w:val="-6"/>
        </w:rPr>
        <w:t xml:space="preserve"> </w:t>
      </w:r>
      <w:r w:rsidRPr="00826C24">
        <w:t>2</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rPr>
          <w:spacing w:val="-2"/>
        </w:rPr>
        <w:t>быту»:</w:t>
      </w:r>
    </w:p>
    <w:p w:rsidR="005032D1" w:rsidRPr="00826C24" w:rsidRDefault="00773E75" w:rsidP="007848B8">
      <w:pPr>
        <w:pStyle w:val="a3"/>
        <w:spacing w:line="276" w:lineRule="auto"/>
        <w:ind w:left="823" w:firstLine="0"/>
        <w:jc w:val="left"/>
      </w:pPr>
      <w:r w:rsidRPr="00826C24">
        <w:t>основные</w:t>
      </w:r>
      <w:r w:rsidRPr="00826C24">
        <w:rPr>
          <w:spacing w:val="-6"/>
        </w:rPr>
        <w:t xml:space="preserve"> </w:t>
      </w:r>
      <w:r w:rsidRPr="00826C24">
        <w:t>источники</w:t>
      </w:r>
      <w:r w:rsidRPr="00826C24">
        <w:rPr>
          <w:spacing w:val="-5"/>
        </w:rPr>
        <w:t xml:space="preserve"> </w:t>
      </w:r>
      <w:r w:rsidRPr="00826C24">
        <w:t>опасности</w:t>
      </w:r>
      <w:r w:rsidRPr="00826C24">
        <w:rPr>
          <w:spacing w:val="-6"/>
        </w:rPr>
        <w:t xml:space="preserve"> </w:t>
      </w:r>
      <w:r w:rsidRPr="00826C24">
        <w:t>в</w:t>
      </w:r>
      <w:r w:rsidRPr="00826C24">
        <w:rPr>
          <w:spacing w:val="-7"/>
        </w:rPr>
        <w:t xml:space="preserve"> </w:t>
      </w:r>
      <w:r w:rsidRPr="00826C24">
        <w:t>быту</w:t>
      </w:r>
      <w:r w:rsidRPr="00826C24">
        <w:rPr>
          <w:spacing w:val="-10"/>
        </w:rPr>
        <w:t xml:space="preserve"> </w:t>
      </w:r>
      <w:r w:rsidRPr="00826C24">
        <w:t>и</w:t>
      </w:r>
      <w:r w:rsidRPr="00826C24">
        <w:rPr>
          <w:spacing w:val="-1"/>
        </w:rPr>
        <w:t xml:space="preserve"> </w:t>
      </w:r>
      <w:r w:rsidRPr="00826C24">
        <w:t>их</w:t>
      </w:r>
      <w:r w:rsidRPr="00826C24">
        <w:rPr>
          <w:spacing w:val="-11"/>
        </w:rPr>
        <w:t xml:space="preserve"> </w:t>
      </w:r>
      <w:r w:rsidRPr="00826C24">
        <w:rPr>
          <w:spacing w:val="-2"/>
        </w:rPr>
        <w:t>классификация;</w:t>
      </w:r>
    </w:p>
    <w:p w:rsidR="005032D1" w:rsidRPr="00826C24" w:rsidRDefault="00773E75" w:rsidP="007848B8">
      <w:pPr>
        <w:pStyle w:val="a3"/>
        <w:spacing w:line="276" w:lineRule="auto"/>
        <w:ind w:left="823" w:firstLine="0"/>
        <w:jc w:val="left"/>
      </w:pPr>
      <w:r w:rsidRPr="00826C24">
        <w:t>защита</w:t>
      </w:r>
      <w:r w:rsidRPr="00826C24">
        <w:rPr>
          <w:spacing w:val="-8"/>
        </w:rPr>
        <w:t xml:space="preserve"> </w:t>
      </w:r>
      <w:r w:rsidRPr="00826C24">
        <w:t>прав</w:t>
      </w:r>
      <w:r w:rsidRPr="00826C24">
        <w:rPr>
          <w:spacing w:val="-9"/>
        </w:rPr>
        <w:t xml:space="preserve"> </w:t>
      </w:r>
      <w:r w:rsidRPr="00826C24">
        <w:t>потребителя,</w:t>
      </w:r>
      <w:r w:rsidRPr="00826C24">
        <w:rPr>
          <w:spacing w:val="-6"/>
        </w:rPr>
        <w:t xml:space="preserve"> </w:t>
      </w:r>
      <w:r w:rsidRPr="00826C24">
        <w:t>сроки</w:t>
      </w:r>
      <w:r w:rsidRPr="00826C24">
        <w:rPr>
          <w:spacing w:val="-8"/>
        </w:rPr>
        <w:t xml:space="preserve"> </w:t>
      </w:r>
      <w:r w:rsidRPr="00826C24">
        <w:t>годности</w:t>
      </w:r>
      <w:r w:rsidRPr="00826C24">
        <w:rPr>
          <w:spacing w:val="-8"/>
        </w:rPr>
        <w:t xml:space="preserve"> </w:t>
      </w:r>
      <w:r w:rsidRPr="00826C24">
        <w:t>и</w:t>
      </w:r>
      <w:r w:rsidRPr="00826C24">
        <w:rPr>
          <w:spacing w:val="-8"/>
        </w:rPr>
        <w:t xml:space="preserve"> </w:t>
      </w:r>
      <w:r w:rsidRPr="00826C24">
        <w:t>состав</w:t>
      </w:r>
      <w:r w:rsidRPr="00826C24">
        <w:rPr>
          <w:spacing w:val="-9"/>
        </w:rPr>
        <w:t xml:space="preserve"> </w:t>
      </w:r>
      <w:r w:rsidRPr="00826C24">
        <w:t>продуктов</w:t>
      </w:r>
      <w:r w:rsidRPr="00826C24">
        <w:rPr>
          <w:spacing w:val="-9"/>
        </w:rPr>
        <w:t xml:space="preserve"> </w:t>
      </w:r>
      <w:r w:rsidRPr="00826C24">
        <w:rPr>
          <w:spacing w:val="-2"/>
        </w:rPr>
        <w:t>питания;</w:t>
      </w:r>
    </w:p>
    <w:p w:rsidR="005032D1" w:rsidRPr="00826C24" w:rsidRDefault="00773E75" w:rsidP="007848B8">
      <w:pPr>
        <w:pStyle w:val="a3"/>
        <w:spacing w:before="67" w:line="276" w:lineRule="auto"/>
        <w:jc w:val="left"/>
      </w:pPr>
      <w:r w:rsidRPr="00826C24">
        <w:t>бытовые</w:t>
      </w:r>
      <w:r w:rsidRPr="00826C24">
        <w:rPr>
          <w:spacing w:val="35"/>
        </w:rPr>
        <w:t xml:space="preserve"> </w:t>
      </w:r>
      <w:r w:rsidRPr="00826C24">
        <w:t>отравления</w:t>
      </w:r>
      <w:r w:rsidRPr="00826C24">
        <w:rPr>
          <w:spacing w:val="35"/>
        </w:rPr>
        <w:t xml:space="preserve"> </w:t>
      </w:r>
      <w:r w:rsidRPr="00826C24">
        <w:t>и</w:t>
      </w:r>
      <w:r w:rsidRPr="00826C24">
        <w:rPr>
          <w:spacing w:val="33"/>
        </w:rPr>
        <w:t xml:space="preserve"> </w:t>
      </w:r>
      <w:r w:rsidRPr="00826C24">
        <w:t>причины</w:t>
      </w:r>
      <w:r w:rsidRPr="00826C24">
        <w:rPr>
          <w:spacing w:val="38"/>
        </w:rPr>
        <w:t xml:space="preserve"> </w:t>
      </w:r>
      <w:r w:rsidRPr="00826C24">
        <w:t>их возникновения,</w:t>
      </w:r>
      <w:r w:rsidRPr="00826C24">
        <w:rPr>
          <w:spacing w:val="36"/>
        </w:rPr>
        <w:t xml:space="preserve"> </w:t>
      </w:r>
      <w:r w:rsidRPr="00826C24">
        <w:t>классификация</w:t>
      </w:r>
      <w:r w:rsidRPr="00826C24">
        <w:rPr>
          <w:spacing w:val="35"/>
        </w:rPr>
        <w:t xml:space="preserve"> </w:t>
      </w:r>
      <w:r w:rsidRPr="00826C24">
        <w:t>ядовитых веществ и их опасности;</w:t>
      </w:r>
    </w:p>
    <w:p w:rsidR="005032D1" w:rsidRPr="00826C24" w:rsidRDefault="00773E75" w:rsidP="007848B8">
      <w:pPr>
        <w:pStyle w:val="a3"/>
        <w:spacing w:line="276" w:lineRule="auto"/>
        <w:ind w:left="823" w:right="974" w:firstLine="0"/>
        <w:jc w:val="left"/>
      </w:pPr>
      <w:r w:rsidRPr="00826C24">
        <w:t>признаки</w:t>
      </w:r>
      <w:r w:rsidRPr="00826C24">
        <w:rPr>
          <w:spacing w:val="-8"/>
        </w:rPr>
        <w:t xml:space="preserve"> </w:t>
      </w:r>
      <w:r w:rsidRPr="00826C24">
        <w:t>отравления,</w:t>
      </w:r>
      <w:r w:rsidRPr="00826C24">
        <w:rPr>
          <w:spacing w:val="-5"/>
        </w:rPr>
        <w:t xml:space="preserve"> </w:t>
      </w:r>
      <w:r w:rsidRPr="00826C24">
        <w:t>приёмы</w:t>
      </w:r>
      <w:r w:rsidRPr="00826C24">
        <w:rPr>
          <w:spacing w:val="-8"/>
        </w:rPr>
        <w:t xml:space="preserve"> </w:t>
      </w:r>
      <w:r w:rsidRPr="00826C24">
        <w:t>и</w:t>
      </w:r>
      <w:r w:rsidRPr="00826C24">
        <w:rPr>
          <w:spacing w:val="-2"/>
        </w:rPr>
        <w:t xml:space="preserve"> </w:t>
      </w:r>
      <w:r w:rsidRPr="00826C24">
        <w:t>правила</w:t>
      </w:r>
      <w:r w:rsidRPr="00826C24">
        <w:rPr>
          <w:spacing w:val="-7"/>
        </w:rPr>
        <w:t xml:space="preserve"> </w:t>
      </w:r>
      <w:r w:rsidRPr="00826C24">
        <w:t>оказания</w:t>
      </w:r>
      <w:r w:rsidRPr="00826C24">
        <w:rPr>
          <w:spacing w:val="-7"/>
        </w:rPr>
        <w:t xml:space="preserve"> </w:t>
      </w:r>
      <w:r w:rsidRPr="00826C24">
        <w:t>первой</w:t>
      </w:r>
      <w:r w:rsidRPr="00826C24">
        <w:rPr>
          <w:spacing w:val="-8"/>
        </w:rPr>
        <w:t xml:space="preserve"> </w:t>
      </w:r>
      <w:r w:rsidRPr="00826C24">
        <w:t>помощи; правила комплектования и хранения домашней аптечки;</w:t>
      </w:r>
    </w:p>
    <w:p w:rsidR="005032D1" w:rsidRPr="00826C24" w:rsidRDefault="00773E75" w:rsidP="007848B8">
      <w:pPr>
        <w:pStyle w:val="a3"/>
        <w:spacing w:before="4" w:line="276" w:lineRule="auto"/>
        <w:jc w:val="left"/>
      </w:pPr>
      <w:r w:rsidRPr="00826C24">
        <w:t>бытовые</w:t>
      </w:r>
      <w:r w:rsidRPr="00826C24">
        <w:rPr>
          <w:spacing w:val="38"/>
        </w:rPr>
        <w:t xml:space="preserve"> </w:t>
      </w:r>
      <w:r w:rsidRPr="00826C24">
        <w:t>травмы</w:t>
      </w:r>
      <w:r w:rsidRPr="00826C24">
        <w:rPr>
          <w:spacing w:val="37"/>
        </w:rPr>
        <w:t xml:space="preserve"> </w:t>
      </w:r>
      <w:r w:rsidRPr="00826C24">
        <w:t>и</w:t>
      </w:r>
      <w:r w:rsidRPr="00826C24">
        <w:rPr>
          <w:spacing w:val="36"/>
        </w:rPr>
        <w:t xml:space="preserve"> </w:t>
      </w:r>
      <w:r w:rsidRPr="00826C24">
        <w:t>правила</w:t>
      </w:r>
      <w:r w:rsidRPr="00826C24">
        <w:rPr>
          <w:spacing w:val="38"/>
        </w:rPr>
        <w:t xml:space="preserve"> </w:t>
      </w:r>
      <w:r w:rsidRPr="00826C24">
        <w:t>их</w:t>
      </w:r>
      <w:r w:rsidRPr="00826C24">
        <w:rPr>
          <w:spacing w:val="32"/>
        </w:rPr>
        <w:t xml:space="preserve"> </w:t>
      </w:r>
      <w:r w:rsidRPr="00826C24">
        <w:t>предупреждения,</w:t>
      </w:r>
      <w:r w:rsidRPr="00826C24">
        <w:rPr>
          <w:spacing w:val="39"/>
        </w:rPr>
        <w:t xml:space="preserve"> </w:t>
      </w:r>
      <w:r w:rsidRPr="00826C24">
        <w:t>приёмы</w:t>
      </w:r>
      <w:r w:rsidRPr="00826C24">
        <w:rPr>
          <w:spacing w:val="37"/>
        </w:rPr>
        <w:t xml:space="preserve"> </w:t>
      </w:r>
      <w:r w:rsidRPr="00826C24">
        <w:t>и</w:t>
      </w:r>
      <w:r w:rsidRPr="00826C24">
        <w:rPr>
          <w:spacing w:val="31"/>
        </w:rPr>
        <w:t xml:space="preserve"> </w:t>
      </w:r>
      <w:r w:rsidRPr="00826C24">
        <w:t>правила</w:t>
      </w:r>
      <w:r w:rsidRPr="00826C24">
        <w:rPr>
          <w:spacing w:val="38"/>
        </w:rPr>
        <w:t xml:space="preserve"> </w:t>
      </w:r>
      <w:r w:rsidRPr="00826C24">
        <w:t>оказания первой помощи;</w:t>
      </w:r>
    </w:p>
    <w:p w:rsidR="005032D1" w:rsidRPr="00826C24" w:rsidRDefault="00773E75" w:rsidP="007848B8">
      <w:pPr>
        <w:pStyle w:val="a3"/>
        <w:spacing w:line="276" w:lineRule="auto"/>
        <w:jc w:val="left"/>
      </w:pPr>
      <w:r w:rsidRPr="00826C24">
        <w:lastRenderedPageBreak/>
        <w:t>правила</w:t>
      </w:r>
      <w:r w:rsidRPr="00826C24">
        <w:rPr>
          <w:spacing w:val="80"/>
        </w:rPr>
        <w:t xml:space="preserve"> </w:t>
      </w:r>
      <w:r w:rsidRPr="00826C24">
        <w:t>обращения</w:t>
      </w:r>
      <w:r w:rsidRPr="00826C24">
        <w:rPr>
          <w:spacing w:val="80"/>
        </w:rPr>
        <w:t xml:space="preserve"> </w:t>
      </w:r>
      <w:r w:rsidRPr="00826C24">
        <w:t>с</w:t>
      </w:r>
      <w:r w:rsidRPr="00826C24">
        <w:rPr>
          <w:spacing w:val="80"/>
        </w:rPr>
        <w:t xml:space="preserve"> </w:t>
      </w:r>
      <w:r w:rsidRPr="00826C24">
        <w:t>газовыми</w:t>
      </w:r>
      <w:r w:rsidRPr="00826C24">
        <w:rPr>
          <w:spacing w:val="80"/>
        </w:rPr>
        <w:t xml:space="preserve"> </w:t>
      </w:r>
      <w:r w:rsidRPr="00826C24">
        <w:t>и</w:t>
      </w:r>
      <w:r w:rsidRPr="00826C24">
        <w:rPr>
          <w:spacing w:val="80"/>
        </w:rPr>
        <w:t xml:space="preserve"> </w:t>
      </w:r>
      <w:r w:rsidRPr="00826C24">
        <w:t>электрическими</w:t>
      </w:r>
      <w:r w:rsidRPr="00826C24">
        <w:rPr>
          <w:spacing w:val="80"/>
        </w:rPr>
        <w:t xml:space="preserve"> </w:t>
      </w:r>
      <w:r w:rsidRPr="00826C24">
        <w:t>приборами,</w:t>
      </w:r>
      <w:r w:rsidRPr="00826C24">
        <w:rPr>
          <w:spacing w:val="80"/>
        </w:rPr>
        <w:t xml:space="preserve"> </w:t>
      </w:r>
      <w:r w:rsidRPr="00826C24">
        <w:t>приёмы</w:t>
      </w:r>
      <w:r w:rsidRPr="00826C24">
        <w:rPr>
          <w:spacing w:val="80"/>
        </w:rPr>
        <w:t xml:space="preserve"> </w:t>
      </w:r>
      <w:r w:rsidRPr="00826C24">
        <w:t>и правила оказания первой помощи;</w:t>
      </w:r>
    </w:p>
    <w:p w:rsidR="005032D1" w:rsidRPr="00826C24" w:rsidRDefault="00773E75" w:rsidP="007848B8">
      <w:pPr>
        <w:pStyle w:val="a3"/>
        <w:spacing w:line="276" w:lineRule="auto"/>
        <w:ind w:left="823" w:firstLine="0"/>
        <w:jc w:val="left"/>
      </w:pPr>
      <w:r w:rsidRPr="00826C24">
        <w:t>правила</w:t>
      </w:r>
      <w:r w:rsidRPr="00826C24">
        <w:rPr>
          <w:spacing w:val="-4"/>
        </w:rPr>
        <w:t xml:space="preserve"> </w:t>
      </w:r>
      <w:r w:rsidRPr="00826C24">
        <w:t>поведения</w:t>
      </w:r>
      <w:r w:rsidRPr="00826C24">
        <w:rPr>
          <w:spacing w:val="-4"/>
        </w:rPr>
        <w:t xml:space="preserve"> </w:t>
      </w:r>
      <w:r w:rsidRPr="00826C24">
        <w:t>в</w:t>
      </w:r>
      <w:r w:rsidRPr="00826C24">
        <w:rPr>
          <w:spacing w:val="-5"/>
        </w:rPr>
        <w:t xml:space="preserve"> </w:t>
      </w:r>
      <w:r w:rsidRPr="00826C24">
        <w:t>подъезде</w:t>
      </w:r>
      <w:r w:rsidRPr="00826C24">
        <w:rPr>
          <w:spacing w:val="-4"/>
        </w:rPr>
        <w:t xml:space="preserve"> </w:t>
      </w:r>
      <w:r w:rsidRPr="00826C24">
        <w:t>и</w:t>
      </w:r>
      <w:r w:rsidRPr="00826C24">
        <w:rPr>
          <w:spacing w:val="-4"/>
        </w:rPr>
        <w:t xml:space="preserve"> </w:t>
      </w:r>
      <w:r w:rsidRPr="00826C24">
        <w:t>лифте,</w:t>
      </w:r>
      <w:r w:rsidRPr="00826C24">
        <w:rPr>
          <w:spacing w:val="-2"/>
        </w:rPr>
        <w:t xml:space="preserve"> </w:t>
      </w:r>
      <w:r w:rsidRPr="00826C24">
        <w:t>а</w:t>
      </w:r>
      <w:r w:rsidRPr="00826C24">
        <w:rPr>
          <w:spacing w:val="-4"/>
        </w:rPr>
        <w:t xml:space="preserve"> </w:t>
      </w:r>
      <w:r w:rsidRPr="00826C24">
        <w:t>также</w:t>
      </w:r>
      <w:r w:rsidRPr="00826C24">
        <w:rPr>
          <w:spacing w:val="-4"/>
        </w:rPr>
        <w:t xml:space="preserve"> </w:t>
      </w:r>
      <w:r w:rsidRPr="00826C24">
        <w:t>при</w:t>
      </w:r>
      <w:r w:rsidRPr="00826C24">
        <w:rPr>
          <w:spacing w:val="-4"/>
        </w:rPr>
        <w:t xml:space="preserve"> </w:t>
      </w:r>
      <w:r w:rsidRPr="00826C24">
        <w:t>входе</w:t>
      </w:r>
      <w:r w:rsidRPr="00826C24">
        <w:rPr>
          <w:spacing w:val="-4"/>
        </w:rPr>
        <w:t xml:space="preserve"> </w:t>
      </w:r>
      <w:r w:rsidRPr="00826C24">
        <w:t>и</w:t>
      </w:r>
      <w:r w:rsidRPr="00826C24">
        <w:rPr>
          <w:spacing w:val="-4"/>
        </w:rPr>
        <w:t xml:space="preserve"> </w:t>
      </w:r>
      <w:r w:rsidRPr="00826C24">
        <w:t>выходе</w:t>
      </w:r>
      <w:r w:rsidRPr="00826C24">
        <w:rPr>
          <w:spacing w:val="-4"/>
        </w:rPr>
        <w:t xml:space="preserve"> </w:t>
      </w:r>
      <w:r w:rsidRPr="00826C24">
        <w:t>из</w:t>
      </w:r>
      <w:r w:rsidRPr="00826C24">
        <w:rPr>
          <w:spacing w:val="-4"/>
        </w:rPr>
        <w:t xml:space="preserve"> </w:t>
      </w:r>
      <w:r w:rsidRPr="00826C24">
        <w:t>них; пожар и факторы его развития;</w:t>
      </w:r>
    </w:p>
    <w:p w:rsidR="005032D1" w:rsidRPr="00826C24" w:rsidRDefault="00773E75" w:rsidP="007848B8">
      <w:pPr>
        <w:pStyle w:val="a3"/>
        <w:spacing w:line="276" w:lineRule="auto"/>
        <w:jc w:val="left"/>
      </w:pPr>
      <w:r w:rsidRPr="00826C24">
        <w:t>условия</w:t>
      </w:r>
      <w:r w:rsidRPr="00826C24">
        <w:rPr>
          <w:spacing w:val="80"/>
        </w:rPr>
        <w:t xml:space="preserve"> </w:t>
      </w:r>
      <w:r w:rsidRPr="00826C24">
        <w:t>и</w:t>
      </w:r>
      <w:r w:rsidRPr="00826C24">
        <w:rPr>
          <w:spacing w:val="80"/>
        </w:rPr>
        <w:t xml:space="preserve"> </w:t>
      </w:r>
      <w:r w:rsidRPr="00826C24">
        <w:t>причины</w:t>
      </w:r>
      <w:r w:rsidRPr="00826C24">
        <w:rPr>
          <w:spacing w:val="80"/>
        </w:rPr>
        <w:t xml:space="preserve"> </w:t>
      </w:r>
      <w:r w:rsidRPr="00826C24">
        <w:t>возникновения</w:t>
      </w:r>
      <w:r w:rsidRPr="00826C24">
        <w:rPr>
          <w:spacing w:val="80"/>
        </w:rPr>
        <w:t xml:space="preserve"> </w:t>
      </w:r>
      <w:r w:rsidRPr="00826C24">
        <w:t>пожаров,</w:t>
      </w:r>
      <w:r w:rsidRPr="00826C24">
        <w:rPr>
          <w:spacing w:val="80"/>
        </w:rPr>
        <w:t xml:space="preserve"> </w:t>
      </w:r>
      <w:r w:rsidRPr="00826C24">
        <w:t>их</w:t>
      </w:r>
      <w:r w:rsidRPr="00826C24">
        <w:rPr>
          <w:spacing w:val="80"/>
        </w:rPr>
        <w:t xml:space="preserve"> </w:t>
      </w:r>
      <w:r w:rsidRPr="00826C24">
        <w:t>возможные</w:t>
      </w:r>
      <w:r w:rsidRPr="00826C24">
        <w:rPr>
          <w:spacing w:val="80"/>
        </w:rPr>
        <w:t xml:space="preserve"> </w:t>
      </w:r>
      <w:r w:rsidRPr="00826C24">
        <w:t>последствия, приёмы и правила оказания первой помощи;</w:t>
      </w:r>
    </w:p>
    <w:p w:rsidR="005032D1" w:rsidRPr="00826C24" w:rsidRDefault="00773E75" w:rsidP="007848B8">
      <w:pPr>
        <w:pStyle w:val="a3"/>
        <w:spacing w:line="276" w:lineRule="auto"/>
        <w:ind w:left="823" w:firstLine="0"/>
        <w:jc w:val="left"/>
      </w:pPr>
      <w:r w:rsidRPr="00826C24">
        <w:t>первичные</w:t>
      </w:r>
      <w:r w:rsidRPr="00826C24">
        <w:rPr>
          <w:spacing w:val="-13"/>
        </w:rPr>
        <w:t xml:space="preserve"> </w:t>
      </w:r>
      <w:r w:rsidRPr="00826C24">
        <w:t>средства</w:t>
      </w:r>
      <w:r w:rsidRPr="00826C24">
        <w:rPr>
          <w:spacing w:val="-12"/>
        </w:rPr>
        <w:t xml:space="preserve"> </w:t>
      </w:r>
      <w:r w:rsidRPr="00826C24">
        <w:rPr>
          <w:spacing w:val="-2"/>
        </w:rPr>
        <w:t>пожаротушения;</w:t>
      </w:r>
    </w:p>
    <w:p w:rsidR="005032D1" w:rsidRPr="00826C24" w:rsidRDefault="00773E75" w:rsidP="007848B8">
      <w:pPr>
        <w:pStyle w:val="a3"/>
        <w:tabs>
          <w:tab w:val="left" w:pos="1994"/>
          <w:tab w:val="left" w:pos="3035"/>
          <w:tab w:val="left" w:pos="4641"/>
          <w:tab w:val="left" w:pos="5600"/>
          <w:tab w:val="left" w:pos="5964"/>
          <w:tab w:val="left" w:pos="7154"/>
          <w:tab w:val="left" w:pos="9273"/>
          <w:tab w:val="left" w:pos="9613"/>
        </w:tabs>
        <w:spacing w:line="276" w:lineRule="auto"/>
        <w:ind w:right="135"/>
        <w:jc w:val="left"/>
      </w:pPr>
      <w:r w:rsidRPr="00826C24">
        <w:rPr>
          <w:spacing w:val="-2"/>
        </w:rPr>
        <w:t>правила</w:t>
      </w:r>
      <w:r w:rsidRPr="00826C24">
        <w:tab/>
      </w:r>
      <w:r w:rsidRPr="00826C24">
        <w:rPr>
          <w:spacing w:val="-2"/>
        </w:rPr>
        <w:t>вызова</w:t>
      </w:r>
      <w:r w:rsidRPr="00826C24">
        <w:tab/>
      </w:r>
      <w:r w:rsidRPr="00826C24">
        <w:rPr>
          <w:spacing w:val="-2"/>
        </w:rPr>
        <w:t>экстренных</w:t>
      </w:r>
      <w:r w:rsidRPr="00826C24">
        <w:tab/>
      </w:r>
      <w:r w:rsidRPr="00826C24">
        <w:rPr>
          <w:spacing w:val="-4"/>
        </w:rPr>
        <w:t>служб</w:t>
      </w:r>
      <w:r w:rsidRPr="00826C24">
        <w:tab/>
      </w:r>
      <w:r w:rsidRPr="00826C24">
        <w:rPr>
          <w:spacing w:val="-10"/>
        </w:rPr>
        <w:t>и</w:t>
      </w:r>
      <w:r w:rsidRPr="00826C24">
        <w:tab/>
      </w:r>
      <w:r w:rsidRPr="00826C24">
        <w:rPr>
          <w:spacing w:val="-2"/>
        </w:rPr>
        <w:t>порядок</w:t>
      </w:r>
      <w:r w:rsidRPr="00826C24">
        <w:tab/>
      </w:r>
      <w:r w:rsidRPr="00826C24">
        <w:rPr>
          <w:spacing w:val="-2"/>
        </w:rPr>
        <w:t>взаимодействия</w:t>
      </w:r>
      <w:r w:rsidRPr="00826C24">
        <w:tab/>
      </w:r>
      <w:r w:rsidRPr="00826C24">
        <w:rPr>
          <w:spacing w:val="-10"/>
        </w:rPr>
        <w:t>с</w:t>
      </w:r>
      <w:r w:rsidRPr="00826C24">
        <w:tab/>
      </w:r>
      <w:r w:rsidRPr="00826C24">
        <w:rPr>
          <w:spacing w:val="-2"/>
        </w:rPr>
        <w:t xml:space="preserve">ними, </w:t>
      </w:r>
      <w:r w:rsidRPr="00826C24">
        <w:t>ответственность за ложные сообщения;</w:t>
      </w:r>
    </w:p>
    <w:p w:rsidR="005032D1" w:rsidRPr="00826C24" w:rsidRDefault="00773E75" w:rsidP="007848B8">
      <w:pPr>
        <w:pStyle w:val="a3"/>
        <w:tabs>
          <w:tab w:val="left" w:pos="1835"/>
          <w:tab w:val="left" w:pos="3585"/>
          <w:tab w:val="left" w:pos="4007"/>
          <w:tab w:val="left" w:pos="6237"/>
          <w:tab w:val="left" w:pos="7503"/>
          <w:tab w:val="left" w:pos="7906"/>
          <w:tab w:val="left" w:pos="9119"/>
        </w:tabs>
        <w:spacing w:line="276" w:lineRule="auto"/>
        <w:ind w:right="137"/>
        <w:jc w:val="left"/>
      </w:pPr>
      <w:r w:rsidRPr="00826C24">
        <w:rPr>
          <w:spacing w:val="-2"/>
        </w:rPr>
        <w:t>права,</w:t>
      </w:r>
      <w:r w:rsidRPr="00826C24">
        <w:tab/>
      </w:r>
      <w:r w:rsidRPr="00826C24">
        <w:rPr>
          <w:spacing w:val="-2"/>
        </w:rPr>
        <w:t>обязанности</w:t>
      </w:r>
      <w:r w:rsidRPr="00826C24">
        <w:tab/>
      </w:r>
      <w:r w:rsidRPr="00826C24">
        <w:rPr>
          <w:spacing w:val="-10"/>
        </w:rPr>
        <w:t>и</w:t>
      </w:r>
      <w:r w:rsidRPr="00826C24">
        <w:tab/>
      </w:r>
      <w:r w:rsidRPr="00826C24">
        <w:rPr>
          <w:spacing w:val="-2"/>
        </w:rPr>
        <w:t>ответственность</w:t>
      </w:r>
      <w:r w:rsidRPr="00826C24">
        <w:tab/>
      </w:r>
      <w:r w:rsidRPr="00826C24">
        <w:rPr>
          <w:spacing w:val="-2"/>
        </w:rPr>
        <w:t>граждан</w:t>
      </w:r>
      <w:r w:rsidRPr="00826C24">
        <w:tab/>
      </w:r>
      <w:r w:rsidRPr="00826C24">
        <w:rPr>
          <w:spacing w:val="-10"/>
        </w:rPr>
        <w:t>в</w:t>
      </w:r>
      <w:r w:rsidRPr="00826C24">
        <w:tab/>
      </w:r>
      <w:r w:rsidRPr="00826C24">
        <w:rPr>
          <w:spacing w:val="-2"/>
        </w:rPr>
        <w:t>области</w:t>
      </w:r>
      <w:r w:rsidRPr="00826C24">
        <w:tab/>
      </w:r>
      <w:r w:rsidRPr="00826C24">
        <w:rPr>
          <w:spacing w:val="-2"/>
        </w:rPr>
        <w:t>пожарной безопасности;</w:t>
      </w:r>
    </w:p>
    <w:p w:rsidR="005032D1" w:rsidRPr="00826C24" w:rsidRDefault="00773E75" w:rsidP="007848B8">
      <w:pPr>
        <w:pStyle w:val="a3"/>
        <w:spacing w:before="2" w:line="276" w:lineRule="auto"/>
        <w:jc w:val="left"/>
      </w:pPr>
      <w:r w:rsidRPr="00826C24">
        <w:t>ситуации</w:t>
      </w:r>
      <w:r w:rsidRPr="00826C24">
        <w:rPr>
          <w:spacing w:val="80"/>
        </w:rPr>
        <w:t xml:space="preserve"> </w:t>
      </w:r>
      <w:r w:rsidRPr="00826C24">
        <w:t>криминального</w:t>
      </w:r>
      <w:r w:rsidRPr="00826C24">
        <w:rPr>
          <w:spacing w:val="80"/>
        </w:rPr>
        <w:t xml:space="preserve"> </w:t>
      </w:r>
      <w:r w:rsidRPr="00826C24">
        <w:t>характера,</w:t>
      </w:r>
      <w:r w:rsidRPr="00826C24">
        <w:rPr>
          <w:spacing w:val="80"/>
        </w:rPr>
        <w:t xml:space="preserve"> </w:t>
      </w:r>
      <w:r w:rsidRPr="00826C24">
        <w:t>правила</w:t>
      </w:r>
      <w:r w:rsidRPr="00826C24">
        <w:rPr>
          <w:spacing w:val="80"/>
        </w:rPr>
        <w:t xml:space="preserve"> </w:t>
      </w:r>
      <w:r w:rsidRPr="00826C24">
        <w:t>поведения</w:t>
      </w:r>
      <w:r w:rsidRPr="00826C24">
        <w:rPr>
          <w:spacing w:val="80"/>
        </w:rPr>
        <w:t xml:space="preserve"> </w:t>
      </w:r>
      <w:r w:rsidRPr="00826C24">
        <w:t>с</w:t>
      </w:r>
      <w:r w:rsidRPr="00826C24">
        <w:rPr>
          <w:spacing w:val="80"/>
        </w:rPr>
        <w:t xml:space="preserve"> </w:t>
      </w:r>
      <w:r w:rsidRPr="00826C24">
        <w:t xml:space="preserve">малознакомыми </w:t>
      </w:r>
      <w:r w:rsidRPr="00826C24">
        <w:rPr>
          <w:spacing w:val="-2"/>
        </w:rPr>
        <w:t>людьми;</w:t>
      </w:r>
    </w:p>
    <w:p w:rsidR="005032D1" w:rsidRPr="00826C24" w:rsidRDefault="00773E75" w:rsidP="007848B8">
      <w:pPr>
        <w:pStyle w:val="a3"/>
        <w:spacing w:line="276" w:lineRule="auto"/>
        <w:jc w:val="left"/>
      </w:pPr>
      <w:r w:rsidRPr="00826C24">
        <w:t>меры</w:t>
      </w:r>
      <w:r w:rsidRPr="00826C24">
        <w:rPr>
          <w:spacing w:val="40"/>
        </w:rPr>
        <w:t xml:space="preserve"> </w:t>
      </w:r>
      <w:r w:rsidRPr="00826C24">
        <w:t>по</w:t>
      </w:r>
      <w:r w:rsidRPr="00826C24">
        <w:rPr>
          <w:spacing w:val="40"/>
        </w:rPr>
        <w:t xml:space="preserve"> </w:t>
      </w:r>
      <w:r w:rsidRPr="00826C24">
        <w:t>предотвращению</w:t>
      </w:r>
      <w:r w:rsidRPr="00826C24">
        <w:rPr>
          <w:spacing w:val="39"/>
        </w:rPr>
        <w:t xml:space="preserve"> </w:t>
      </w:r>
      <w:r w:rsidRPr="00826C24">
        <w:t>проникновения</w:t>
      </w:r>
      <w:r w:rsidRPr="00826C24">
        <w:rPr>
          <w:spacing w:val="40"/>
        </w:rPr>
        <w:t xml:space="preserve"> </w:t>
      </w:r>
      <w:r w:rsidRPr="00826C24">
        <w:t>злоумышленников</w:t>
      </w:r>
      <w:r w:rsidRPr="00826C24">
        <w:rPr>
          <w:spacing w:val="40"/>
        </w:rPr>
        <w:t xml:space="preserve"> </w:t>
      </w:r>
      <w:r w:rsidRPr="00826C24">
        <w:t>в</w:t>
      </w:r>
      <w:r w:rsidRPr="00826C24">
        <w:rPr>
          <w:spacing w:val="40"/>
        </w:rPr>
        <w:t xml:space="preserve"> </w:t>
      </w:r>
      <w:r w:rsidRPr="00826C24">
        <w:t>дом,</w:t>
      </w:r>
      <w:r w:rsidRPr="00826C24">
        <w:rPr>
          <w:spacing w:val="40"/>
        </w:rPr>
        <w:t xml:space="preserve"> </w:t>
      </w:r>
      <w:r w:rsidRPr="00826C24">
        <w:t>правила поведения при попытке проникновения в дом посторонних;</w:t>
      </w:r>
    </w:p>
    <w:p w:rsidR="005032D1" w:rsidRPr="00826C24" w:rsidRDefault="00773E75" w:rsidP="007848B8">
      <w:pPr>
        <w:pStyle w:val="a3"/>
        <w:tabs>
          <w:tab w:val="left" w:pos="3091"/>
          <w:tab w:val="left" w:pos="4837"/>
          <w:tab w:val="left" w:pos="6401"/>
          <w:tab w:val="left" w:pos="6986"/>
          <w:tab w:val="left" w:pos="9221"/>
        </w:tabs>
        <w:spacing w:line="276" w:lineRule="auto"/>
        <w:ind w:right="132"/>
        <w:jc w:val="left"/>
      </w:pPr>
      <w:r w:rsidRPr="00826C24">
        <w:rPr>
          <w:spacing w:val="-2"/>
        </w:rPr>
        <w:t>классификация</w:t>
      </w:r>
      <w:r w:rsidRPr="00826C24">
        <w:tab/>
      </w:r>
      <w:r w:rsidRPr="00826C24">
        <w:rPr>
          <w:spacing w:val="-2"/>
        </w:rPr>
        <w:t>аварийных</w:t>
      </w:r>
      <w:r w:rsidRPr="00826C24">
        <w:tab/>
      </w:r>
      <w:r w:rsidRPr="00826C24">
        <w:rPr>
          <w:spacing w:val="-2"/>
        </w:rPr>
        <w:t>ситуаций</w:t>
      </w:r>
      <w:r w:rsidRPr="00826C24">
        <w:tab/>
      </w:r>
      <w:r w:rsidRPr="00826C24">
        <w:rPr>
          <w:spacing w:val="-10"/>
        </w:rPr>
        <w:t>в</w:t>
      </w:r>
      <w:r w:rsidRPr="00826C24">
        <w:tab/>
      </w:r>
      <w:r w:rsidRPr="00826C24">
        <w:rPr>
          <w:spacing w:val="-2"/>
        </w:rPr>
        <w:t>коммунальных</w:t>
      </w:r>
      <w:r w:rsidRPr="00826C24">
        <w:tab/>
      </w:r>
      <w:r w:rsidRPr="00826C24">
        <w:rPr>
          <w:spacing w:val="-2"/>
        </w:rPr>
        <w:t>системах жизнеобеспечения;</w:t>
      </w:r>
    </w:p>
    <w:p w:rsidR="005032D1" w:rsidRPr="00826C24" w:rsidRDefault="00773E75" w:rsidP="007848B8">
      <w:pPr>
        <w:pStyle w:val="a3"/>
        <w:tabs>
          <w:tab w:val="left" w:pos="1984"/>
          <w:tab w:val="left" w:pos="3552"/>
          <w:tab w:val="left" w:pos="3893"/>
          <w:tab w:val="left" w:pos="5504"/>
          <w:tab w:val="left" w:pos="6684"/>
          <w:tab w:val="left" w:pos="7163"/>
          <w:tab w:val="left" w:pos="9148"/>
        </w:tabs>
        <w:spacing w:line="276" w:lineRule="auto"/>
        <w:ind w:right="128"/>
        <w:jc w:val="left"/>
      </w:pPr>
      <w:r w:rsidRPr="00826C24">
        <w:rPr>
          <w:spacing w:val="-2"/>
        </w:rPr>
        <w:t>правила</w:t>
      </w:r>
      <w:r w:rsidRPr="00826C24">
        <w:tab/>
      </w:r>
      <w:r w:rsidRPr="00826C24">
        <w:rPr>
          <w:spacing w:val="-2"/>
        </w:rPr>
        <w:t>подготовки</w:t>
      </w:r>
      <w:r w:rsidRPr="00826C24">
        <w:tab/>
      </w:r>
      <w:r w:rsidRPr="00826C24">
        <w:rPr>
          <w:spacing w:val="-10"/>
        </w:rPr>
        <w:t>к</w:t>
      </w:r>
      <w:r w:rsidRPr="00826C24">
        <w:tab/>
      </w:r>
      <w:r w:rsidRPr="00826C24">
        <w:rPr>
          <w:spacing w:val="-2"/>
        </w:rPr>
        <w:t>возможным</w:t>
      </w:r>
      <w:r w:rsidRPr="00826C24">
        <w:tab/>
      </w:r>
      <w:r w:rsidRPr="00826C24">
        <w:rPr>
          <w:spacing w:val="-2"/>
        </w:rPr>
        <w:t>авариям</w:t>
      </w:r>
      <w:r w:rsidRPr="00826C24">
        <w:tab/>
      </w:r>
      <w:r w:rsidRPr="00826C24">
        <w:rPr>
          <w:spacing w:val="-6"/>
        </w:rPr>
        <w:t>на</w:t>
      </w:r>
      <w:r w:rsidRPr="00826C24">
        <w:tab/>
      </w:r>
      <w:r w:rsidRPr="00826C24">
        <w:rPr>
          <w:spacing w:val="-2"/>
        </w:rPr>
        <w:t>коммунальных</w:t>
      </w:r>
      <w:r w:rsidRPr="00826C24">
        <w:tab/>
      </w:r>
      <w:r w:rsidRPr="00826C24">
        <w:rPr>
          <w:spacing w:val="-2"/>
        </w:rPr>
        <w:t xml:space="preserve">системах, </w:t>
      </w:r>
      <w:r w:rsidRPr="00826C24">
        <w:t>порядок действий при авариях на коммунальных системах.</w:t>
      </w:r>
    </w:p>
    <w:p w:rsidR="005032D1" w:rsidRPr="00826C24" w:rsidRDefault="00773E75" w:rsidP="007848B8">
      <w:pPr>
        <w:pStyle w:val="4"/>
        <w:spacing w:before="3" w:line="276" w:lineRule="auto"/>
        <w:ind w:left="823"/>
        <w:jc w:val="left"/>
      </w:pPr>
      <w:r w:rsidRPr="00826C24">
        <w:t>Модуль</w:t>
      </w:r>
      <w:r w:rsidRPr="00826C24">
        <w:rPr>
          <w:spacing w:val="-5"/>
        </w:rPr>
        <w:t xml:space="preserve"> </w:t>
      </w:r>
      <w:r w:rsidRPr="00826C24">
        <w:t>№</w:t>
      </w:r>
      <w:r w:rsidRPr="00826C24">
        <w:rPr>
          <w:spacing w:val="-7"/>
        </w:rPr>
        <w:t xml:space="preserve"> </w:t>
      </w:r>
      <w:r w:rsidRPr="00826C24">
        <w:t>3</w:t>
      </w:r>
      <w:r w:rsidRPr="00826C24">
        <w:rPr>
          <w:spacing w:val="-6"/>
        </w:rPr>
        <w:t xml:space="preserve"> </w:t>
      </w:r>
      <w:r w:rsidRPr="00826C24">
        <w:t>«Безопасность</w:t>
      </w:r>
      <w:r w:rsidRPr="00826C24">
        <w:rPr>
          <w:spacing w:val="-8"/>
        </w:rPr>
        <w:t xml:space="preserve"> </w:t>
      </w:r>
      <w:r w:rsidRPr="00826C24">
        <w:t>на</w:t>
      </w:r>
      <w:r w:rsidRPr="00826C24">
        <w:rPr>
          <w:spacing w:val="-2"/>
        </w:rPr>
        <w:t xml:space="preserve"> транспорте»:</w:t>
      </w:r>
    </w:p>
    <w:p w:rsidR="005032D1" w:rsidRPr="00826C24" w:rsidRDefault="00773E75" w:rsidP="007848B8">
      <w:pPr>
        <w:pStyle w:val="a3"/>
        <w:tabs>
          <w:tab w:val="left" w:pos="2070"/>
          <w:tab w:val="left" w:pos="3659"/>
          <w:tab w:val="left" w:pos="5121"/>
          <w:tab w:val="left" w:pos="5563"/>
          <w:tab w:val="left" w:pos="6138"/>
          <w:tab w:val="left" w:pos="7572"/>
          <w:tab w:val="left" w:pos="8814"/>
        </w:tabs>
        <w:spacing w:line="276" w:lineRule="auto"/>
        <w:ind w:right="132"/>
        <w:jc w:val="left"/>
      </w:pPr>
      <w:r w:rsidRPr="00826C24">
        <w:rPr>
          <w:spacing w:val="-2"/>
        </w:rPr>
        <w:t>правила</w:t>
      </w:r>
      <w:r w:rsidRPr="00826C24">
        <w:tab/>
      </w:r>
      <w:r w:rsidRPr="00826C24">
        <w:rPr>
          <w:spacing w:val="-2"/>
        </w:rPr>
        <w:t>дорожного</w:t>
      </w:r>
      <w:r w:rsidRPr="00826C24">
        <w:tab/>
      </w:r>
      <w:r w:rsidRPr="00826C24">
        <w:rPr>
          <w:spacing w:val="-2"/>
        </w:rPr>
        <w:t>движения</w:t>
      </w:r>
      <w:r w:rsidRPr="00826C24">
        <w:tab/>
      </w:r>
      <w:r w:rsidRPr="00826C24">
        <w:rPr>
          <w:spacing w:val="-10"/>
        </w:rPr>
        <w:t>и</w:t>
      </w:r>
      <w:r w:rsidRPr="00826C24">
        <w:tab/>
      </w:r>
      <w:r w:rsidRPr="00826C24">
        <w:rPr>
          <w:spacing w:val="-6"/>
        </w:rPr>
        <w:t>их</w:t>
      </w:r>
      <w:r w:rsidRPr="00826C24">
        <w:tab/>
      </w:r>
      <w:r w:rsidRPr="00826C24">
        <w:rPr>
          <w:spacing w:val="-2"/>
        </w:rPr>
        <w:t>значение,</w:t>
      </w:r>
      <w:r w:rsidRPr="00826C24">
        <w:tab/>
      </w:r>
      <w:r w:rsidRPr="00826C24">
        <w:rPr>
          <w:spacing w:val="-2"/>
        </w:rPr>
        <w:t>условия</w:t>
      </w:r>
      <w:r w:rsidRPr="00826C24">
        <w:tab/>
      </w:r>
      <w:r w:rsidRPr="00826C24">
        <w:rPr>
          <w:spacing w:val="-2"/>
        </w:rPr>
        <w:t xml:space="preserve">обеспечения </w:t>
      </w:r>
      <w:r w:rsidRPr="00826C24">
        <w:t>безопасности участников дорожного движения;</w:t>
      </w:r>
    </w:p>
    <w:p w:rsidR="005032D1" w:rsidRPr="00826C24" w:rsidRDefault="00773E75" w:rsidP="007848B8">
      <w:pPr>
        <w:pStyle w:val="a3"/>
        <w:spacing w:line="276" w:lineRule="auto"/>
        <w:ind w:left="823" w:firstLine="0"/>
        <w:jc w:val="left"/>
      </w:pPr>
      <w:r w:rsidRPr="00826C24">
        <w:t>правила</w:t>
      </w:r>
      <w:r w:rsidRPr="00826C24">
        <w:rPr>
          <w:spacing w:val="-6"/>
        </w:rPr>
        <w:t xml:space="preserve"> </w:t>
      </w:r>
      <w:r w:rsidRPr="00826C24">
        <w:t>дорожного</w:t>
      </w:r>
      <w:r w:rsidRPr="00826C24">
        <w:rPr>
          <w:spacing w:val="-7"/>
        </w:rPr>
        <w:t xml:space="preserve"> </w:t>
      </w:r>
      <w:r w:rsidRPr="00826C24">
        <w:t>движения</w:t>
      </w:r>
      <w:r w:rsidRPr="00826C24">
        <w:rPr>
          <w:spacing w:val="-5"/>
        </w:rPr>
        <w:t xml:space="preserve"> </w:t>
      </w:r>
      <w:r w:rsidRPr="00826C24">
        <w:t>и</w:t>
      </w:r>
      <w:r w:rsidRPr="00826C24">
        <w:rPr>
          <w:spacing w:val="-7"/>
        </w:rPr>
        <w:t xml:space="preserve"> </w:t>
      </w:r>
      <w:r w:rsidRPr="00826C24">
        <w:t>дорожные</w:t>
      </w:r>
      <w:r w:rsidRPr="00826C24">
        <w:rPr>
          <w:spacing w:val="-6"/>
        </w:rPr>
        <w:t xml:space="preserve"> </w:t>
      </w:r>
      <w:r w:rsidRPr="00826C24">
        <w:t>знаки</w:t>
      </w:r>
      <w:r w:rsidRPr="00826C24">
        <w:rPr>
          <w:spacing w:val="-6"/>
        </w:rPr>
        <w:t xml:space="preserve"> </w:t>
      </w:r>
      <w:r w:rsidRPr="00826C24">
        <w:t>для</w:t>
      </w:r>
      <w:r w:rsidRPr="00826C24">
        <w:rPr>
          <w:spacing w:val="2"/>
        </w:rPr>
        <w:t xml:space="preserve"> </w:t>
      </w:r>
      <w:r w:rsidRPr="00826C24">
        <w:rPr>
          <w:spacing w:val="-2"/>
        </w:rPr>
        <w:t>пешеходов;</w:t>
      </w:r>
    </w:p>
    <w:p w:rsidR="005032D1" w:rsidRPr="00826C24" w:rsidRDefault="00773E75" w:rsidP="007848B8">
      <w:pPr>
        <w:pStyle w:val="a3"/>
        <w:spacing w:before="2" w:line="276" w:lineRule="auto"/>
        <w:ind w:left="823" w:right="2141" w:firstLine="0"/>
        <w:jc w:val="left"/>
      </w:pPr>
      <w:r w:rsidRPr="00826C24">
        <w:t>«дорожные ловушки» и правила их предупреждения; световозвращающие</w:t>
      </w:r>
      <w:r w:rsidRPr="00826C24">
        <w:rPr>
          <w:spacing w:val="-8"/>
        </w:rPr>
        <w:t xml:space="preserve"> </w:t>
      </w:r>
      <w:r w:rsidRPr="00826C24">
        <w:t>элементы</w:t>
      </w:r>
      <w:r w:rsidRPr="00826C24">
        <w:rPr>
          <w:spacing w:val="-9"/>
        </w:rPr>
        <w:t xml:space="preserve"> </w:t>
      </w:r>
      <w:r w:rsidRPr="00826C24">
        <w:t>и</w:t>
      </w:r>
      <w:r w:rsidRPr="00826C24">
        <w:rPr>
          <w:spacing w:val="-9"/>
        </w:rPr>
        <w:t xml:space="preserve"> </w:t>
      </w:r>
      <w:r w:rsidRPr="00826C24">
        <w:t>правила</w:t>
      </w:r>
      <w:r w:rsidRPr="00826C24">
        <w:rPr>
          <w:spacing w:val="-8"/>
        </w:rPr>
        <w:t xml:space="preserve"> </w:t>
      </w:r>
      <w:r w:rsidRPr="00826C24">
        <w:t>их</w:t>
      </w:r>
      <w:r w:rsidRPr="00826C24">
        <w:rPr>
          <w:spacing w:val="-14"/>
        </w:rPr>
        <w:t xml:space="preserve"> </w:t>
      </w:r>
      <w:r w:rsidRPr="00826C24">
        <w:t>применения; правила дорожного движения для пассажиров;</w:t>
      </w:r>
    </w:p>
    <w:p w:rsidR="005032D1" w:rsidRPr="00826C24" w:rsidRDefault="00773E75" w:rsidP="007848B8">
      <w:pPr>
        <w:pStyle w:val="a3"/>
        <w:spacing w:line="276" w:lineRule="auto"/>
        <w:ind w:right="136"/>
      </w:pPr>
      <w:r w:rsidRPr="00826C24">
        <w:t>обязанности пассажиров маршрутных транспортных средств, ремень безопасности и правила его применения;</w:t>
      </w:r>
    </w:p>
    <w:p w:rsidR="005032D1" w:rsidRPr="00826C24" w:rsidRDefault="00773E75" w:rsidP="007848B8">
      <w:pPr>
        <w:pStyle w:val="a3"/>
        <w:spacing w:line="276" w:lineRule="auto"/>
        <w:ind w:right="132"/>
      </w:pPr>
      <w:r w:rsidRPr="00826C24">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032D1" w:rsidRPr="00826C24" w:rsidRDefault="00773E75" w:rsidP="007848B8">
      <w:pPr>
        <w:pStyle w:val="a3"/>
        <w:spacing w:line="276" w:lineRule="auto"/>
        <w:ind w:left="823" w:firstLine="0"/>
      </w:pPr>
      <w:r w:rsidRPr="00826C24">
        <w:t>правила</w:t>
      </w:r>
      <w:r w:rsidRPr="00826C24">
        <w:rPr>
          <w:spacing w:val="-14"/>
        </w:rPr>
        <w:t xml:space="preserve"> </w:t>
      </w:r>
      <w:r w:rsidRPr="00826C24">
        <w:t>поведения</w:t>
      </w:r>
      <w:r w:rsidRPr="00826C24">
        <w:rPr>
          <w:spacing w:val="-13"/>
        </w:rPr>
        <w:t xml:space="preserve"> </w:t>
      </w:r>
      <w:r w:rsidRPr="00826C24">
        <w:t>пассажира</w:t>
      </w:r>
      <w:r w:rsidRPr="00826C24">
        <w:rPr>
          <w:spacing w:val="-13"/>
        </w:rPr>
        <w:t xml:space="preserve"> </w:t>
      </w:r>
      <w:r w:rsidRPr="00826C24">
        <w:rPr>
          <w:spacing w:val="-2"/>
        </w:rPr>
        <w:t>мотоцикла;</w:t>
      </w:r>
    </w:p>
    <w:p w:rsidR="005032D1" w:rsidRPr="00826C24" w:rsidRDefault="00773E75" w:rsidP="007848B8">
      <w:pPr>
        <w:pStyle w:val="a3"/>
        <w:spacing w:line="276" w:lineRule="auto"/>
        <w:ind w:right="130"/>
      </w:pPr>
      <w:r w:rsidRPr="00826C24">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5032D1" w:rsidRPr="00826C24" w:rsidRDefault="00773E75" w:rsidP="007848B8">
      <w:pPr>
        <w:pStyle w:val="a3"/>
        <w:spacing w:line="276" w:lineRule="auto"/>
        <w:ind w:left="823" w:right="694" w:firstLine="0"/>
        <w:jc w:val="left"/>
      </w:pPr>
      <w:r w:rsidRPr="00826C24">
        <w:t>дорожные</w:t>
      </w:r>
      <w:r w:rsidRPr="00826C24">
        <w:rPr>
          <w:spacing w:val="-8"/>
        </w:rPr>
        <w:t xml:space="preserve"> </w:t>
      </w:r>
      <w:r w:rsidRPr="00826C24">
        <w:t>знаки</w:t>
      </w:r>
      <w:r w:rsidRPr="00826C24">
        <w:rPr>
          <w:spacing w:val="-9"/>
        </w:rPr>
        <w:t xml:space="preserve"> </w:t>
      </w:r>
      <w:r w:rsidRPr="00826C24">
        <w:t>для</w:t>
      </w:r>
      <w:r w:rsidRPr="00826C24">
        <w:rPr>
          <w:spacing w:val="-7"/>
        </w:rPr>
        <w:t xml:space="preserve"> </w:t>
      </w:r>
      <w:r w:rsidRPr="00826C24">
        <w:t>водителя</w:t>
      </w:r>
      <w:r w:rsidRPr="00826C24">
        <w:rPr>
          <w:spacing w:val="-7"/>
        </w:rPr>
        <w:t xml:space="preserve"> </w:t>
      </w:r>
      <w:r w:rsidRPr="00826C24">
        <w:t>велосипеда,</w:t>
      </w:r>
      <w:r w:rsidRPr="00826C24">
        <w:rPr>
          <w:spacing w:val="-6"/>
        </w:rPr>
        <w:t xml:space="preserve"> </w:t>
      </w:r>
      <w:r w:rsidRPr="00826C24">
        <w:t>сигналы</w:t>
      </w:r>
      <w:r w:rsidRPr="00826C24">
        <w:rPr>
          <w:spacing w:val="-8"/>
        </w:rPr>
        <w:t xml:space="preserve"> </w:t>
      </w:r>
      <w:r w:rsidRPr="00826C24">
        <w:t>велосипедиста; правила подготовки велосипеда к пользованию;</w:t>
      </w:r>
    </w:p>
    <w:p w:rsidR="005032D1" w:rsidRPr="00826C24" w:rsidRDefault="00773E75" w:rsidP="007848B8">
      <w:pPr>
        <w:pStyle w:val="a3"/>
        <w:spacing w:line="276" w:lineRule="auto"/>
        <w:ind w:left="823" w:firstLine="0"/>
        <w:jc w:val="left"/>
      </w:pPr>
      <w:r w:rsidRPr="00826C24">
        <w:t>дорожно-транспортные</w:t>
      </w:r>
      <w:r w:rsidRPr="00826C24">
        <w:rPr>
          <w:spacing w:val="-12"/>
        </w:rPr>
        <w:t xml:space="preserve"> </w:t>
      </w:r>
      <w:r w:rsidRPr="00826C24">
        <w:t>происшествия</w:t>
      </w:r>
      <w:r w:rsidRPr="00826C24">
        <w:rPr>
          <w:spacing w:val="-11"/>
        </w:rPr>
        <w:t xml:space="preserve"> </w:t>
      </w:r>
      <w:r w:rsidRPr="00826C24">
        <w:t>и</w:t>
      </w:r>
      <w:r w:rsidRPr="00826C24">
        <w:rPr>
          <w:spacing w:val="-8"/>
        </w:rPr>
        <w:t xml:space="preserve"> </w:t>
      </w:r>
      <w:r w:rsidRPr="00826C24">
        <w:t>причины</w:t>
      </w:r>
      <w:r w:rsidRPr="00826C24">
        <w:rPr>
          <w:spacing w:val="-12"/>
        </w:rPr>
        <w:t xml:space="preserve"> </w:t>
      </w:r>
      <w:r w:rsidRPr="00826C24">
        <w:t>их</w:t>
      </w:r>
      <w:r w:rsidRPr="00826C24">
        <w:rPr>
          <w:spacing w:val="-12"/>
        </w:rPr>
        <w:t xml:space="preserve"> </w:t>
      </w:r>
      <w:r w:rsidRPr="00826C24">
        <w:rPr>
          <w:spacing w:val="-2"/>
        </w:rPr>
        <w:t>возникновения;</w:t>
      </w:r>
    </w:p>
    <w:p w:rsidR="005032D1" w:rsidRPr="00826C24" w:rsidRDefault="00773E75" w:rsidP="007848B8">
      <w:pPr>
        <w:pStyle w:val="a3"/>
        <w:tabs>
          <w:tab w:val="left" w:pos="2468"/>
          <w:tab w:val="left" w:pos="4008"/>
          <w:tab w:val="left" w:pos="5183"/>
          <w:tab w:val="left" w:pos="7480"/>
        </w:tabs>
        <w:spacing w:line="276" w:lineRule="auto"/>
        <w:ind w:left="823" w:firstLine="0"/>
        <w:jc w:val="left"/>
      </w:pPr>
      <w:r w:rsidRPr="00826C24">
        <w:rPr>
          <w:spacing w:val="-2"/>
        </w:rPr>
        <w:t>основные</w:t>
      </w:r>
      <w:r w:rsidRPr="00826C24">
        <w:tab/>
      </w:r>
      <w:r w:rsidRPr="00826C24">
        <w:rPr>
          <w:spacing w:val="-2"/>
        </w:rPr>
        <w:t>факторы</w:t>
      </w:r>
      <w:r w:rsidRPr="00826C24">
        <w:tab/>
      </w:r>
      <w:r w:rsidRPr="00826C24">
        <w:rPr>
          <w:spacing w:val="-2"/>
        </w:rPr>
        <w:t>риска</w:t>
      </w:r>
      <w:r w:rsidRPr="00826C24">
        <w:tab/>
      </w:r>
      <w:r w:rsidRPr="00826C24">
        <w:rPr>
          <w:spacing w:val="-2"/>
        </w:rPr>
        <w:t>возникновения</w:t>
      </w:r>
      <w:r w:rsidRPr="00826C24">
        <w:tab/>
      </w:r>
      <w:r w:rsidRPr="00826C24">
        <w:rPr>
          <w:w w:val="95"/>
        </w:rPr>
        <w:t>дорожно-</w:t>
      </w:r>
      <w:r w:rsidRPr="00826C24">
        <w:rPr>
          <w:spacing w:val="-2"/>
        </w:rPr>
        <w:t>транспортных</w:t>
      </w:r>
    </w:p>
    <w:p w:rsidR="005032D1" w:rsidRPr="00826C24" w:rsidRDefault="00773E75" w:rsidP="007848B8">
      <w:pPr>
        <w:pStyle w:val="a3"/>
        <w:spacing w:before="67" w:line="276" w:lineRule="auto"/>
        <w:ind w:firstLine="0"/>
        <w:jc w:val="left"/>
      </w:pPr>
      <w:r w:rsidRPr="00826C24">
        <w:rPr>
          <w:spacing w:val="-2"/>
        </w:rPr>
        <w:t>происшествий;</w:t>
      </w:r>
    </w:p>
    <w:p w:rsidR="005032D1" w:rsidRPr="00826C24" w:rsidRDefault="00773E75" w:rsidP="007848B8">
      <w:pPr>
        <w:pStyle w:val="a3"/>
        <w:spacing w:line="276" w:lineRule="auto"/>
        <w:ind w:left="823" w:right="974" w:firstLine="0"/>
        <w:jc w:val="left"/>
      </w:pPr>
      <w:r w:rsidRPr="00826C24">
        <w:t>порядок</w:t>
      </w:r>
      <w:r w:rsidRPr="00826C24">
        <w:rPr>
          <w:spacing w:val="-10"/>
        </w:rPr>
        <w:t xml:space="preserve"> </w:t>
      </w:r>
      <w:r w:rsidRPr="00826C24">
        <w:t>действий</w:t>
      </w:r>
      <w:r w:rsidRPr="00826C24">
        <w:rPr>
          <w:spacing w:val="-10"/>
        </w:rPr>
        <w:t xml:space="preserve"> </w:t>
      </w:r>
      <w:r w:rsidRPr="00826C24">
        <w:t>очевидца</w:t>
      </w:r>
      <w:r w:rsidRPr="00826C24">
        <w:rPr>
          <w:spacing w:val="-9"/>
        </w:rPr>
        <w:t xml:space="preserve"> </w:t>
      </w:r>
      <w:r w:rsidRPr="00826C24">
        <w:t>дорожно-транспортного</w:t>
      </w:r>
      <w:r w:rsidRPr="00826C24">
        <w:rPr>
          <w:spacing w:val="-10"/>
        </w:rPr>
        <w:t xml:space="preserve"> </w:t>
      </w:r>
      <w:r w:rsidRPr="00826C24">
        <w:t>происшествия; порядок действий при пожаре на транспорте;</w:t>
      </w:r>
    </w:p>
    <w:p w:rsidR="005032D1" w:rsidRPr="00826C24" w:rsidRDefault="00773E75" w:rsidP="007848B8">
      <w:pPr>
        <w:pStyle w:val="a3"/>
        <w:spacing w:line="276" w:lineRule="auto"/>
        <w:jc w:val="left"/>
      </w:pPr>
      <w:r w:rsidRPr="00826C24">
        <w:lastRenderedPageBreak/>
        <w:t>особенности</w:t>
      </w:r>
      <w:r w:rsidRPr="00826C24">
        <w:rPr>
          <w:spacing w:val="40"/>
        </w:rPr>
        <w:t xml:space="preserve"> </w:t>
      </w:r>
      <w:r w:rsidRPr="00826C24">
        <w:t>различных</w:t>
      </w:r>
      <w:r w:rsidRPr="00826C24">
        <w:rPr>
          <w:spacing w:val="40"/>
        </w:rPr>
        <w:t xml:space="preserve"> </w:t>
      </w:r>
      <w:r w:rsidRPr="00826C24">
        <w:t>видов</w:t>
      </w:r>
      <w:r w:rsidRPr="00826C24">
        <w:rPr>
          <w:spacing w:val="40"/>
        </w:rPr>
        <w:t xml:space="preserve"> </w:t>
      </w:r>
      <w:r w:rsidRPr="00826C24">
        <w:t>транспорта</w:t>
      </w:r>
      <w:r w:rsidRPr="00826C24">
        <w:rPr>
          <w:spacing w:val="40"/>
        </w:rPr>
        <w:t xml:space="preserve"> </w:t>
      </w:r>
      <w:r w:rsidRPr="00826C24">
        <w:t>(подземного,</w:t>
      </w:r>
      <w:r w:rsidRPr="00826C24">
        <w:rPr>
          <w:spacing w:val="40"/>
        </w:rPr>
        <w:t xml:space="preserve"> </w:t>
      </w:r>
      <w:r w:rsidRPr="00826C24">
        <w:t>железнодорожного, водного, воздушного);</w:t>
      </w:r>
    </w:p>
    <w:p w:rsidR="005032D1" w:rsidRPr="00826C24" w:rsidRDefault="00773E75" w:rsidP="007848B8">
      <w:pPr>
        <w:pStyle w:val="a3"/>
        <w:spacing w:line="276" w:lineRule="auto"/>
        <w:jc w:val="left"/>
      </w:pPr>
      <w:r w:rsidRPr="00826C24">
        <w:t>обязанности</w:t>
      </w:r>
      <w:r w:rsidRPr="00826C24">
        <w:rPr>
          <w:spacing w:val="40"/>
        </w:rPr>
        <w:t xml:space="preserve"> </w:t>
      </w:r>
      <w:r w:rsidRPr="00826C24">
        <w:t>и</w:t>
      </w:r>
      <w:r w:rsidRPr="00826C24">
        <w:rPr>
          <w:spacing w:val="40"/>
        </w:rPr>
        <w:t xml:space="preserve"> </w:t>
      </w:r>
      <w:r w:rsidRPr="00826C24">
        <w:t>порядок</w:t>
      </w:r>
      <w:r w:rsidRPr="00826C24">
        <w:rPr>
          <w:spacing w:val="40"/>
        </w:rPr>
        <w:t xml:space="preserve"> </w:t>
      </w:r>
      <w:r w:rsidRPr="00826C24">
        <w:t>действий</w:t>
      </w:r>
      <w:r w:rsidRPr="00826C24">
        <w:rPr>
          <w:spacing w:val="40"/>
        </w:rPr>
        <w:t xml:space="preserve"> </w:t>
      </w:r>
      <w:r w:rsidRPr="00826C24">
        <w:t>пассажиров</w:t>
      </w:r>
      <w:r w:rsidRPr="00826C24">
        <w:rPr>
          <w:spacing w:val="40"/>
        </w:rPr>
        <w:t xml:space="preserve"> </w:t>
      </w:r>
      <w:r w:rsidRPr="00826C24">
        <w:t>при</w:t>
      </w:r>
      <w:r w:rsidRPr="00826C24">
        <w:rPr>
          <w:spacing w:val="40"/>
        </w:rPr>
        <w:t xml:space="preserve"> </w:t>
      </w:r>
      <w:r w:rsidRPr="00826C24">
        <w:t>различных</w:t>
      </w:r>
      <w:r w:rsidRPr="00826C24">
        <w:rPr>
          <w:spacing w:val="38"/>
        </w:rPr>
        <w:t xml:space="preserve"> </w:t>
      </w:r>
      <w:r w:rsidRPr="00826C24">
        <w:t>происшествиях на отдельных видах транспорта, в том числе вызванных террористическим актом;</w:t>
      </w:r>
    </w:p>
    <w:p w:rsidR="005032D1" w:rsidRPr="00826C24" w:rsidRDefault="00773E75" w:rsidP="007848B8">
      <w:pPr>
        <w:pStyle w:val="a3"/>
        <w:spacing w:line="276" w:lineRule="auto"/>
        <w:ind w:left="823" w:firstLine="0"/>
        <w:jc w:val="left"/>
      </w:pPr>
      <w:r w:rsidRPr="00826C24">
        <w:t>первая</w:t>
      </w:r>
      <w:r w:rsidRPr="00826C24">
        <w:rPr>
          <w:spacing w:val="-7"/>
        </w:rPr>
        <w:t xml:space="preserve"> </w:t>
      </w:r>
      <w:r w:rsidRPr="00826C24">
        <w:t>помощь</w:t>
      </w:r>
      <w:r w:rsidRPr="00826C24">
        <w:rPr>
          <w:spacing w:val="-9"/>
        </w:rPr>
        <w:t xml:space="preserve"> </w:t>
      </w:r>
      <w:r w:rsidRPr="00826C24">
        <w:t>и</w:t>
      </w:r>
      <w:r w:rsidRPr="00826C24">
        <w:rPr>
          <w:spacing w:val="-8"/>
        </w:rPr>
        <w:t xml:space="preserve"> </w:t>
      </w:r>
      <w:r w:rsidRPr="00826C24">
        <w:t>последовательность</w:t>
      </w:r>
      <w:r w:rsidRPr="00826C24">
        <w:rPr>
          <w:spacing w:val="-10"/>
        </w:rPr>
        <w:t xml:space="preserve"> </w:t>
      </w:r>
      <w:r w:rsidRPr="00826C24">
        <w:t>её</w:t>
      </w:r>
      <w:r w:rsidRPr="00826C24">
        <w:rPr>
          <w:spacing w:val="-7"/>
        </w:rPr>
        <w:t xml:space="preserve"> </w:t>
      </w:r>
      <w:r w:rsidRPr="00826C24">
        <w:rPr>
          <w:spacing w:val="-2"/>
        </w:rPr>
        <w:t>оказания;</w:t>
      </w:r>
    </w:p>
    <w:p w:rsidR="005032D1" w:rsidRPr="00826C24" w:rsidRDefault="00773E75" w:rsidP="007848B8">
      <w:pPr>
        <w:pStyle w:val="a3"/>
        <w:tabs>
          <w:tab w:val="left" w:pos="5738"/>
        </w:tabs>
        <w:spacing w:line="276" w:lineRule="auto"/>
        <w:ind w:right="140"/>
        <w:jc w:val="left"/>
      </w:pPr>
      <w:r w:rsidRPr="00826C24">
        <w:t>правила</w:t>
      </w:r>
      <w:r w:rsidRPr="00826C24">
        <w:rPr>
          <w:spacing w:val="80"/>
        </w:rPr>
        <w:t xml:space="preserve"> </w:t>
      </w:r>
      <w:r w:rsidRPr="00826C24">
        <w:t>и</w:t>
      </w:r>
      <w:r w:rsidRPr="00826C24">
        <w:rPr>
          <w:spacing w:val="80"/>
        </w:rPr>
        <w:t xml:space="preserve"> </w:t>
      </w:r>
      <w:r w:rsidRPr="00826C24">
        <w:t>приёмы</w:t>
      </w:r>
      <w:r w:rsidRPr="00826C24">
        <w:rPr>
          <w:spacing w:val="80"/>
        </w:rPr>
        <w:t xml:space="preserve"> </w:t>
      </w:r>
      <w:r w:rsidRPr="00826C24">
        <w:t>оказания</w:t>
      </w:r>
      <w:r w:rsidRPr="00826C24">
        <w:rPr>
          <w:spacing w:val="80"/>
        </w:rPr>
        <w:t xml:space="preserve"> </w:t>
      </w:r>
      <w:r w:rsidRPr="00826C24">
        <w:t>первой</w:t>
      </w:r>
      <w:r w:rsidRPr="00826C24">
        <w:tab/>
        <w:t>помощи</w:t>
      </w:r>
      <w:r w:rsidRPr="00826C24">
        <w:rPr>
          <w:spacing w:val="80"/>
        </w:rPr>
        <w:t xml:space="preserve"> </w:t>
      </w:r>
      <w:r w:rsidRPr="00826C24">
        <w:t>при</w:t>
      </w:r>
      <w:r w:rsidRPr="00826C24">
        <w:rPr>
          <w:spacing w:val="80"/>
        </w:rPr>
        <w:t xml:space="preserve"> </w:t>
      </w:r>
      <w:r w:rsidRPr="00826C24">
        <w:t>различных</w:t>
      </w:r>
      <w:r w:rsidRPr="00826C24">
        <w:rPr>
          <w:spacing w:val="80"/>
        </w:rPr>
        <w:t xml:space="preserve"> </w:t>
      </w:r>
      <w:r w:rsidRPr="00826C24">
        <w:t>травмах</w:t>
      </w:r>
      <w:r w:rsidRPr="00826C24">
        <w:rPr>
          <w:spacing w:val="80"/>
        </w:rPr>
        <w:t xml:space="preserve"> </w:t>
      </w:r>
      <w:r w:rsidRPr="00826C24">
        <w:t>в результате чрезвычайных ситуаций на транспорте.</w:t>
      </w:r>
    </w:p>
    <w:p w:rsidR="005032D1" w:rsidRPr="00826C24" w:rsidRDefault="00773E75" w:rsidP="007848B8">
      <w:pPr>
        <w:pStyle w:val="4"/>
        <w:spacing w:line="276" w:lineRule="auto"/>
        <w:ind w:left="823"/>
        <w:jc w:val="left"/>
      </w:pPr>
      <w:r w:rsidRPr="00826C24">
        <w:t>Модуль</w:t>
      </w:r>
      <w:r w:rsidRPr="00826C24">
        <w:rPr>
          <w:spacing w:val="-6"/>
        </w:rPr>
        <w:t xml:space="preserve"> </w:t>
      </w:r>
      <w:r w:rsidRPr="00826C24">
        <w:t>№</w:t>
      </w:r>
      <w:r w:rsidRPr="00826C24">
        <w:rPr>
          <w:spacing w:val="-8"/>
        </w:rPr>
        <w:t xml:space="preserve"> </w:t>
      </w:r>
      <w:r w:rsidRPr="00826C24">
        <w:t>4</w:t>
      </w:r>
      <w:r w:rsidRPr="00826C24">
        <w:rPr>
          <w:spacing w:val="-7"/>
        </w:rPr>
        <w:t xml:space="preserve"> </w:t>
      </w:r>
      <w:r w:rsidRPr="00826C24">
        <w:t>«Безопасность</w:t>
      </w:r>
      <w:r w:rsidRPr="00826C24">
        <w:rPr>
          <w:spacing w:val="-10"/>
        </w:rPr>
        <w:t xml:space="preserve"> </w:t>
      </w:r>
      <w:r w:rsidRPr="00826C24">
        <w:t>в</w:t>
      </w:r>
      <w:r w:rsidRPr="00826C24">
        <w:rPr>
          <w:spacing w:val="-4"/>
        </w:rPr>
        <w:t xml:space="preserve"> </w:t>
      </w:r>
      <w:r w:rsidRPr="00826C24">
        <w:t>общественных</w:t>
      </w:r>
      <w:r w:rsidRPr="00826C24">
        <w:rPr>
          <w:spacing w:val="-11"/>
        </w:rPr>
        <w:t xml:space="preserve"> </w:t>
      </w:r>
      <w:r w:rsidRPr="00826C24">
        <w:rPr>
          <w:spacing w:val="-2"/>
        </w:rPr>
        <w:t>местах»:</w:t>
      </w:r>
    </w:p>
    <w:p w:rsidR="005032D1" w:rsidRPr="00826C24" w:rsidRDefault="00773E75" w:rsidP="007848B8">
      <w:pPr>
        <w:pStyle w:val="a3"/>
        <w:tabs>
          <w:tab w:val="left" w:pos="2823"/>
          <w:tab w:val="left" w:pos="3762"/>
          <w:tab w:val="left" w:pos="4179"/>
          <w:tab w:val="left" w:pos="4731"/>
          <w:tab w:val="left" w:pos="6947"/>
          <w:tab w:val="left" w:pos="9048"/>
        </w:tabs>
        <w:spacing w:line="276" w:lineRule="auto"/>
        <w:ind w:right="136"/>
        <w:jc w:val="left"/>
      </w:pPr>
      <w:r w:rsidRPr="00826C24">
        <w:rPr>
          <w:spacing w:val="-2"/>
        </w:rPr>
        <w:t>общественные</w:t>
      </w:r>
      <w:r w:rsidRPr="00826C24">
        <w:tab/>
      </w:r>
      <w:r w:rsidRPr="00826C24">
        <w:rPr>
          <w:spacing w:val="-4"/>
        </w:rPr>
        <w:t>места</w:t>
      </w:r>
      <w:r w:rsidRPr="00826C24">
        <w:tab/>
      </w:r>
      <w:r w:rsidRPr="00826C24">
        <w:rPr>
          <w:spacing w:val="-10"/>
        </w:rPr>
        <w:t>и</w:t>
      </w:r>
      <w:r w:rsidRPr="00826C24">
        <w:tab/>
      </w:r>
      <w:r w:rsidRPr="00826C24">
        <w:rPr>
          <w:spacing w:val="-6"/>
        </w:rPr>
        <w:t>их</w:t>
      </w:r>
      <w:r w:rsidRPr="00826C24">
        <w:tab/>
      </w:r>
      <w:r w:rsidRPr="00826C24">
        <w:rPr>
          <w:spacing w:val="-2"/>
        </w:rPr>
        <w:t>характеристики,</w:t>
      </w:r>
      <w:r w:rsidRPr="00826C24">
        <w:tab/>
      </w:r>
      <w:r w:rsidRPr="00826C24">
        <w:rPr>
          <w:spacing w:val="-2"/>
        </w:rPr>
        <w:t>потенциальные</w:t>
      </w:r>
      <w:r w:rsidRPr="00826C24">
        <w:tab/>
      </w:r>
      <w:r w:rsidRPr="00826C24">
        <w:rPr>
          <w:spacing w:val="-2"/>
        </w:rPr>
        <w:t xml:space="preserve">источники </w:t>
      </w:r>
      <w:r w:rsidRPr="00826C24">
        <w:t>опасности в общественных местах;</w:t>
      </w:r>
    </w:p>
    <w:p w:rsidR="005032D1" w:rsidRPr="00826C24" w:rsidRDefault="00773E75" w:rsidP="007848B8">
      <w:pPr>
        <w:pStyle w:val="a3"/>
        <w:spacing w:line="276" w:lineRule="auto"/>
        <w:ind w:left="823" w:right="187" w:firstLine="0"/>
        <w:jc w:val="left"/>
      </w:pPr>
      <w:r w:rsidRPr="00826C24">
        <w:t>правила вызова экстренных служб и порядок взаимодействия с ними; массовые</w:t>
      </w:r>
      <w:r w:rsidRPr="00826C24">
        <w:rPr>
          <w:spacing w:val="70"/>
          <w:w w:val="150"/>
        </w:rPr>
        <w:t xml:space="preserve"> </w:t>
      </w:r>
      <w:r w:rsidRPr="00826C24">
        <w:t>мероприятия</w:t>
      </w:r>
      <w:r w:rsidRPr="00826C24">
        <w:rPr>
          <w:spacing w:val="70"/>
          <w:w w:val="150"/>
        </w:rPr>
        <w:t xml:space="preserve"> </w:t>
      </w:r>
      <w:r w:rsidRPr="00826C24">
        <w:t>и</w:t>
      </w:r>
      <w:r w:rsidRPr="00826C24">
        <w:rPr>
          <w:spacing w:val="80"/>
        </w:rPr>
        <w:t xml:space="preserve"> </w:t>
      </w:r>
      <w:r w:rsidRPr="00826C24">
        <w:t>правила</w:t>
      </w:r>
      <w:r w:rsidRPr="00826C24">
        <w:rPr>
          <w:spacing w:val="70"/>
          <w:w w:val="150"/>
        </w:rPr>
        <w:t xml:space="preserve"> </w:t>
      </w:r>
      <w:r w:rsidRPr="00826C24">
        <w:t>подготовки</w:t>
      </w:r>
      <w:r w:rsidRPr="00826C24">
        <w:rPr>
          <w:spacing w:val="80"/>
        </w:rPr>
        <w:t xml:space="preserve"> </w:t>
      </w:r>
      <w:r w:rsidRPr="00826C24">
        <w:t>к</w:t>
      </w:r>
      <w:r w:rsidRPr="00826C24">
        <w:rPr>
          <w:spacing w:val="80"/>
        </w:rPr>
        <w:t xml:space="preserve"> </w:t>
      </w:r>
      <w:r w:rsidRPr="00826C24">
        <w:t>ним,</w:t>
      </w:r>
      <w:r w:rsidRPr="00826C24">
        <w:rPr>
          <w:spacing w:val="71"/>
          <w:w w:val="150"/>
        </w:rPr>
        <w:t xml:space="preserve"> </w:t>
      </w:r>
      <w:r w:rsidRPr="00826C24">
        <w:t>оборудование</w:t>
      </w:r>
      <w:r w:rsidRPr="00826C24">
        <w:rPr>
          <w:spacing w:val="80"/>
        </w:rPr>
        <w:t xml:space="preserve"> </w:t>
      </w:r>
      <w:r w:rsidRPr="00826C24">
        <w:t>мест</w:t>
      </w:r>
    </w:p>
    <w:p w:rsidR="005032D1" w:rsidRPr="00826C24" w:rsidRDefault="00773E75" w:rsidP="007848B8">
      <w:pPr>
        <w:pStyle w:val="a3"/>
        <w:spacing w:line="276" w:lineRule="auto"/>
        <w:ind w:firstLine="0"/>
        <w:jc w:val="left"/>
      </w:pPr>
      <w:r w:rsidRPr="00826C24">
        <w:t>массового</w:t>
      </w:r>
      <w:r w:rsidRPr="00826C24">
        <w:rPr>
          <w:spacing w:val="-15"/>
        </w:rPr>
        <w:t xml:space="preserve"> </w:t>
      </w:r>
      <w:r w:rsidRPr="00826C24">
        <w:t>пребывания</w:t>
      </w:r>
      <w:r w:rsidRPr="00826C24">
        <w:rPr>
          <w:spacing w:val="-14"/>
        </w:rPr>
        <w:t xml:space="preserve"> </w:t>
      </w:r>
      <w:r w:rsidRPr="00826C24">
        <w:rPr>
          <w:spacing w:val="-2"/>
        </w:rPr>
        <w:t>людей;</w:t>
      </w:r>
    </w:p>
    <w:p w:rsidR="005032D1" w:rsidRPr="00826C24" w:rsidRDefault="00773E75" w:rsidP="007848B8">
      <w:pPr>
        <w:pStyle w:val="a3"/>
        <w:spacing w:line="276" w:lineRule="auto"/>
        <w:ind w:left="823" w:firstLine="0"/>
        <w:jc w:val="left"/>
      </w:pPr>
      <w:r w:rsidRPr="00826C24">
        <w:t>порядок</w:t>
      </w:r>
      <w:r w:rsidRPr="00826C24">
        <w:rPr>
          <w:spacing w:val="-6"/>
        </w:rPr>
        <w:t xml:space="preserve"> </w:t>
      </w:r>
      <w:r w:rsidRPr="00826C24">
        <w:t>действий</w:t>
      </w:r>
      <w:r w:rsidRPr="00826C24">
        <w:rPr>
          <w:spacing w:val="-6"/>
        </w:rPr>
        <w:t xml:space="preserve"> </w:t>
      </w:r>
      <w:r w:rsidRPr="00826C24">
        <w:t>при</w:t>
      </w:r>
      <w:r w:rsidRPr="00826C24">
        <w:rPr>
          <w:spacing w:val="-6"/>
        </w:rPr>
        <w:t xml:space="preserve"> </w:t>
      </w:r>
      <w:r w:rsidRPr="00826C24">
        <w:t>беспорядках</w:t>
      </w:r>
      <w:r w:rsidRPr="00826C24">
        <w:rPr>
          <w:spacing w:val="-9"/>
        </w:rPr>
        <w:t xml:space="preserve"> </w:t>
      </w:r>
      <w:r w:rsidRPr="00826C24">
        <w:t>в</w:t>
      </w:r>
      <w:r w:rsidRPr="00826C24">
        <w:rPr>
          <w:spacing w:val="-7"/>
        </w:rPr>
        <w:t xml:space="preserve"> </w:t>
      </w:r>
      <w:r w:rsidRPr="00826C24">
        <w:t>местах</w:t>
      </w:r>
      <w:r w:rsidRPr="00826C24">
        <w:rPr>
          <w:spacing w:val="-9"/>
        </w:rPr>
        <w:t xml:space="preserve"> </w:t>
      </w:r>
      <w:r w:rsidRPr="00826C24">
        <w:t>массового</w:t>
      </w:r>
      <w:r w:rsidRPr="00826C24">
        <w:rPr>
          <w:spacing w:val="-6"/>
        </w:rPr>
        <w:t xml:space="preserve"> </w:t>
      </w:r>
      <w:r w:rsidRPr="00826C24">
        <w:t>пребывания</w:t>
      </w:r>
      <w:r w:rsidRPr="00826C24">
        <w:rPr>
          <w:spacing w:val="-5"/>
        </w:rPr>
        <w:t xml:space="preserve"> </w:t>
      </w:r>
      <w:r w:rsidRPr="00826C24">
        <w:t>людей; порядок действий при попадании в толпу и давку;</w:t>
      </w:r>
    </w:p>
    <w:p w:rsidR="005032D1" w:rsidRPr="00826C24" w:rsidRDefault="00773E75" w:rsidP="007848B8">
      <w:pPr>
        <w:pStyle w:val="a3"/>
        <w:spacing w:line="276" w:lineRule="auto"/>
        <w:ind w:left="823" w:right="694" w:firstLine="0"/>
        <w:jc w:val="left"/>
      </w:pPr>
      <w:r w:rsidRPr="00826C24">
        <w:t>порядок</w:t>
      </w:r>
      <w:r w:rsidRPr="00826C24">
        <w:rPr>
          <w:spacing w:val="-8"/>
        </w:rPr>
        <w:t xml:space="preserve"> </w:t>
      </w:r>
      <w:r w:rsidRPr="00826C24">
        <w:t>действий</w:t>
      </w:r>
      <w:r w:rsidRPr="00826C24">
        <w:rPr>
          <w:spacing w:val="-8"/>
        </w:rPr>
        <w:t xml:space="preserve"> </w:t>
      </w:r>
      <w:r w:rsidRPr="00826C24">
        <w:t>при</w:t>
      </w:r>
      <w:r w:rsidRPr="00826C24">
        <w:rPr>
          <w:spacing w:val="-8"/>
        </w:rPr>
        <w:t xml:space="preserve"> </w:t>
      </w:r>
      <w:r w:rsidRPr="00826C24">
        <w:t>обнаружении</w:t>
      </w:r>
      <w:r w:rsidRPr="00826C24">
        <w:rPr>
          <w:spacing w:val="-4"/>
        </w:rPr>
        <w:t xml:space="preserve"> </w:t>
      </w:r>
      <w:r w:rsidRPr="00826C24">
        <w:t>угрозы</w:t>
      </w:r>
      <w:r w:rsidRPr="00826C24">
        <w:rPr>
          <w:spacing w:val="-8"/>
        </w:rPr>
        <w:t xml:space="preserve"> </w:t>
      </w:r>
      <w:r w:rsidRPr="00826C24">
        <w:t>возникновения</w:t>
      </w:r>
      <w:r w:rsidRPr="00826C24">
        <w:rPr>
          <w:spacing w:val="-8"/>
        </w:rPr>
        <w:t xml:space="preserve"> </w:t>
      </w:r>
      <w:r w:rsidRPr="00826C24">
        <w:t>пожара; порядок действий при эвакуации из общественных мест и зданий;</w:t>
      </w:r>
    </w:p>
    <w:p w:rsidR="005032D1" w:rsidRPr="00826C24" w:rsidRDefault="00773E75" w:rsidP="007848B8">
      <w:pPr>
        <w:pStyle w:val="a3"/>
        <w:spacing w:line="276" w:lineRule="auto"/>
        <w:ind w:right="133"/>
      </w:pPr>
      <w:r w:rsidRPr="00826C24">
        <w:t>опасности криминогенного и антиобщественного характера в общественных местах, порядок действий при их возникновении;</w:t>
      </w:r>
    </w:p>
    <w:p w:rsidR="005032D1" w:rsidRPr="00826C24" w:rsidRDefault="00773E75" w:rsidP="007848B8">
      <w:pPr>
        <w:pStyle w:val="a3"/>
        <w:spacing w:line="276" w:lineRule="auto"/>
        <w:ind w:right="137"/>
      </w:pPr>
      <w:r w:rsidRPr="00826C24">
        <w:t>порядок</w:t>
      </w:r>
      <w:r w:rsidRPr="00826C24">
        <w:rPr>
          <w:spacing w:val="-5"/>
        </w:rPr>
        <w:t xml:space="preserve"> </w:t>
      </w:r>
      <w:r w:rsidRPr="00826C24">
        <w:t>действий</w:t>
      </w:r>
      <w:r w:rsidRPr="00826C24">
        <w:rPr>
          <w:spacing w:val="-5"/>
        </w:rPr>
        <w:t xml:space="preserve"> </w:t>
      </w:r>
      <w:r w:rsidRPr="00826C24">
        <w:t>при</w:t>
      </w:r>
      <w:r w:rsidRPr="00826C24">
        <w:rPr>
          <w:spacing w:val="-5"/>
        </w:rPr>
        <w:t xml:space="preserve"> </w:t>
      </w:r>
      <w:r w:rsidRPr="00826C24">
        <w:t>обнаружении</w:t>
      </w:r>
      <w:r w:rsidRPr="00826C24">
        <w:rPr>
          <w:spacing w:val="-4"/>
        </w:rPr>
        <w:t xml:space="preserve"> </w:t>
      </w:r>
      <w:r w:rsidRPr="00826C24">
        <w:t>бесхозных</w:t>
      </w:r>
      <w:r w:rsidRPr="00826C24">
        <w:rPr>
          <w:spacing w:val="-8"/>
        </w:rPr>
        <w:t xml:space="preserve"> </w:t>
      </w:r>
      <w:r w:rsidRPr="00826C24">
        <w:t>(потенциально</w:t>
      </w:r>
      <w:r w:rsidRPr="00826C24">
        <w:rPr>
          <w:spacing w:val="-5"/>
        </w:rPr>
        <w:t xml:space="preserve"> </w:t>
      </w:r>
      <w:r w:rsidRPr="00826C24">
        <w:t>опасных)</w:t>
      </w:r>
      <w:r w:rsidRPr="00826C24">
        <w:rPr>
          <w:spacing w:val="-5"/>
        </w:rPr>
        <w:t xml:space="preserve"> </w:t>
      </w:r>
      <w:r w:rsidRPr="00826C24">
        <w:t>вещей и предметов, а также в условиях совершения террористического акта, в том числе при захвате и освобождении заложников;</w:t>
      </w:r>
    </w:p>
    <w:p w:rsidR="005032D1" w:rsidRPr="00826C24" w:rsidRDefault="00773E75" w:rsidP="007848B8">
      <w:pPr>
        <w:pStyle w:val="a3"/>
        <w:spacing w:line="276" w:lineRule="auto"/>
        <w:ind w:left="823" w:firstLine="0"/>
        <w:jc w:val="left"/>
      </w:pPr>
      <w:r w:rsidRPr="00826C24">
        <w:t>порядок</w:t>
      </w:r>
      <w:r w:rsidRPr="00826C24">
        <w:rPr>
          <w:spacing w:val="-13"/>
        </w:rPr>
        <w:t xml:space="preserve"> </w:t>
      </w:r>
      <w:r w:rsidRPr="00826C24">
        <w:t>действий</w:t>
      </w:r>
      <w:r w:rsidRPr="00826C24">
        <w:rPr>
          <w:spacing w:val="-13"/>
        </w:rPr>
        <w:t xml:space="preserve"> </w:t>
      </w:r>
      <w:r w:rsidRPr="00826C24">
        <w:t>при</w:t>
      </w:r>
      <w:r w:rsidRPr="00826C24">
        <w:rPr>
          <w:spacing w:val="-9"/>
        </w:rPr>
        <w:t xml:space="preserve"> </w:t>
      </w:r>
      <w:r w:rsidRPr="00826C24">
        <w:t>взаимодействии</w:t>
      </w:r>
      <w:r w:rsidRPr="00826C24">
        <w:rPr>
          <w:spacing w:val="-12"/>
        </w:rPr>
        <w:t xml:space="preserve"> </w:t>
      </w:r>
      <w:r w:rsidRPr="00826C24">
        <w:t>с</w:t>
      </w:r>
      <w:r w:rsidRPr="00826C24">
        <w:rPr>
          <w:spacing w:val="-7"/>
        </w:rPr>
        <w:t xml:space="preserve"> </w:t>
      </w:r>
      <w:r w:rsidRPr="00826C24">
        <w:t>правоохранительными</w:t>
      </w:r>
      <w:r w:rsidRPr="00826C24">
        <w:rPr>
          <w:spacing w:val="-12"/>
        </w:rPr>
        <w:t xml:space="preserve"> </w:t>
      </w:r>
      <w:r w:rsidRPr="00826C24">
        <w:rPr>
          <w:spacing w:val="-2"/>
        </w:rPr>
        <w:t>органами.</w:t>
      </w:r>
    </w:p>
    <w:p w:rsidR="005032D1" w:rsidRPr="00826C24" w:rsidRDefault="00773E75" w:rsidP="007848B8">
      <w:pPr>
        <w:pStyle w:val="4"/>
        <w:spacing w:line="276" w:lineRule="auto"/>
        <w:ind w:left="823"/>
        <w:jc w:val="left"/>
      </w:pPr>
      <w:r w:rsidRPr="00826C24">
        <w:t>Модуль</w:t>
      </w:r>
      <w:r w:rsidRPr="00826C24">
        <w:rPr>
          <w:spacing w:val="-5"/>
        </w:rPr>
        <w:t xml:space="preserve"> </w:t>
      </w:r>
      <w:r w:rsidRPr="00826C24">
        <w:t>№</w:t>
      </w:r>
      <w:r w:rsidRPr="00826C24">
        <w:rPr>
          <w:spacing w:val="-7"/>
        </w:rPr>
        <w:t xml:space="preserve"> </w:t>
      </w:r>
      <w:r w:rsidRPr="00826C24">
        <w:t>5</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t>природной</w:t>
      </w:r>
      <w:r w:rsidRPr="00826C24">
        <w:rPr>
          <w:spacing w:val="-8"/>
        </w:rPr>
        <w:t xml:space="preserve"> </w:t>
      </w:r>
      <w:r w:rsidRPr="00826C24">
        <w:rPr>
          <w:spacing w:val="-2"/>
        </w:rPr>
        <w:t>среде»:</w:t>
      </w:r>
    </w:p>
    <w:p w:rsidR="005032D1" w:rsidRPr="00826C24" w:rsidRDefault="00773E75" w:rsidP="007848B8">
      <w:pPr>
        <w:pStyle w:val="a3"/>
        <w:spacing w:line="276" w:lineRule="auto"/>
        <w:ind w:left="823" w:firstLine="0"/>
        <w:jc w:val="left"/>
      </w:pPr>
      <w:r w:rsidRPr="00826C24">
        <w:t>чрезвычайные</w:t>
      </w:r>
      <w:r w:rsidRPr="00826C24">
        <w:rPr>
          <w:spacing w:val="-11"/>
        </w:rPr>
        <w:t xml:space="preserve"> </w:t>
      </w:r>
      <w:r w:rsidRPr="00826C24">
        <w:t>ситуации</w:t>
      </w:r>
      <w:r w:rsidRPr="00826C24">
        <w:rPr>
          <w:spacing w:val="-10"/>
        </w:rPr>
        <w:t xml:space="preserve"> </w:t>
      </w:r>
      <w:r w:rsidRPr="00826C24">
        <w:t>природного</w:t>
      </w:r>
      <w:r w:rsidRPr="00826C24">
        <w:rPr>
          <w:spacing w:val="-7"/>
        </w:rPr>
        <w:t xml:space="preserve"> </w:t>
      </w:r>
      <w:r w:rsidRPr="00826C24">
        <w:t>характера</w:t>
      </w:r>
      <w:r w:rsidRPr="00826C24">
        <w:rPr>
          <w:spacing w:val="-10"/>
        </w:rPr>
        <w:t xml:space="preserve"> </w:t>
      </w:r>
      <w:r w:rsidRPr="00826C24">
        <w:t>и</w:t>
      </w:r>
      <w:r w:rsidRPr="00826C24">
        <w:rPr>
          <w:spacing w:val="-11"/>
        </w:rPr>
        <w:t xml:space="preserve"> </w:t>
      </w:r>
      <w:r w:rsidRPr="00826C24">
        <w:t>их</w:t>
      </w:r>
      <w:r w:rsidRPr="00826C24">
        <w:rPr>
          <w:spacing w:val="-15"/>
        </w:rPr>
        <w:t xml:space="preserve"> </w:t>
      </w:r>
      <w:r w:rsidRPr="00826C24">
        <w:rPr>
          <w:spacing w:val="-2"/>
        </w:rPr>
        <w:t>классификация;</w:t>
      </w:r>
    </w:p>
    <w:p w:rsidR="005032D1" w:rsidRPr="00826C24" w:rsidRDefault="00773E75" w:rsidP="007848B8">
      <w:pPr>
        <w:pStyle w:val="a3"/>
        <w:spacing w:line="276" w:lineRule="auto"/>
        <w:jc w:val="left"/>
      </w:pPr>
      <w:r w:rsidRPr="00826C24">
        <w:t>правила</w:t>
      </w:r>
      <w:r w:rsidRPr="00826C24">
        <w:rPr>
          <w:spacing w:val="80"/>
        </w:rPr>
        <w:t xml:space="preserve"> </w:t>
      </w:r>
      <w:r w:rsidRPr="00826C24">
        <w:t>поведения,</w:t>
      </w:r>
      <w:r w:rsidRPr="00826C24">
        <w:rPr>
          <w:spacing w:val="80"/>
        </w:rPr>
        <w:t xml:space="preserve"> </w:t>
      </w:r>
      <w:r w:rsidRPr="00826C24">
        <w:t>необходимые</w:t>
      </w:r>
      <w:r w:rsidRPr="00826C24">
        <w:rPr>
          <w:spacing w:val="80"/>
        </w:rPr>
        <w:t xml:space="preserve"> </w:t>
      </w:r>
      <w:r w:rsidRPr="00826C24">
        <w:t>для</w:t>
      </w:r>
      <w:r w:rsidRPr="00826C24">
        <w:rPr>
          <w:spacing w:val="80"/>
        </w:rPr>
        <w:t xml:space="preserve"> </w:t>
      </w:r>
      <w:r w:rsidRPr="00826C24">
        <w:t>снижения</w:t>
      </w:r>
      <w:r w:rsidRPr="00826C24">
        <w:rPr>
          <w:spacing w:val="80"/>
        </w:rPr>
        <w:t xml:space="preserve"> </w:t>
      </w:r>
      <w:r w:rsidRPr="00826C24">
        <w:t>риска</w:t>
      </w:r>
      <w:r w:rsidRPr="00826C24">
        <w:rPr>
          <w:spacing w:val="80"/>
        </w:rPr>
        <w:t xml:space="preserve"> </w:t>
      </w:r>
      <w:r w:rsidRPr="00826C24">
        <w:t>встречи</w:t>
      </w:r>
      <w:r w:rsidRPr="00826C24">
        <w:rPr>
          <w:spacing w:val="80"/>
        </w:rPr>
        <w:t xml:space="preserve"> </w:t>
      </w:r>
      <w:r w:rsidRPr="00826C24">
        <w:t>с</w:t>
      </w:r>
      <w:r w:rsidRPr="00826C24">
        <w:rPr>
          <w:spacing w:val="80"/>
        </w:rPr>
        <w:t xml:space="preserve"> </w:t>
      </w:r>
      <w:r w:rsidRPr="00826C24">
        <w:t>дикими животными, порядок действий при встрече с ними;</w:t>
      </w:r>
    </w:p>
    <w:p w:rsidR="005032D1" w:rsidRPr="00826C24" w:rsidRDefault="00773E75" w:rsidP="007848B8">
      <w:pPr>
        <w:pStyle w:val="a3"/>
        <w:spacing w:line="276" w:lineRule="auto"/>
        <w:jc w:val="left"/>
      </w:pPr>
      <w:r w:rsidRPr="00826C24">
        <w:t>порядок</w:t>
      </w:r>
      <w:r w:rsidRPr="00826C24">
        <w:rPr>
          <w:spacing w:val="80"/>
        </w:rPr>
        <w:t xml:space="preserve"> </w:t>
      </w:r>
      <w:r w:rsidRPr="00826C24">
        <w:t>действий</w:t>
      </w:r>
      <w:r w:rsidRPr="00826C24">
        <w:rPr>
          <w:spacing w:val="80"/>
        </w:rPr>
        <w:t xml:space="preserve"> </w:t>
      </w:r>
      <w:r w:rsidRPr="00826C24">
        <w:t>при</w:t>
      </w:r>
      <w:r w:rsidRPr="00826C24">
        <w:rPr>
          <w:spacing w:val="80"/>
        </w:rPr>
        <w:t xml:space="preserve"> </w:t>
      </w:r>
      <w:r w:rsidRPr="00826C24">
        <w:t>укусах</w:t>
      </w:r>
      <w:r w:rsidRPr="00826C24">
        <w:rPr>
          <w:spacing w:val="80"/>
        </w:rPr>
        <w:t xml:space="preserve"> </w:t>
      </w:r>
      <w:r w:rsidRPr="00826C24">
        <w:t>диких</w:t>
      </w:r>
      <w:r w:rsidRPr="00826C24">
        <w:rPr>
          <w:spacing w:val="80"/>
        </w:rPr>
        <w:t xml:space="preserve"> </w:t>
      </w:r>
      <w:r w:rsidRPr="00826C24">
        <w:t>животных,</w:t>
      </w:r>
      <w:r w:rsidRPr="00826C24">
        <w:rPr>
          <w:spacing w:val="80"/>
        </w:rPr>
        <w:t xml:space="preserve"> </w:t>
      </w:r>
      <w:r w:rsidRPr="00826C24">
        <w:t>змей,</w:t>
      </w:r>
      <w:r w:rsidRPr="00826C24">
        <w:rPr>
          <w:spacing w:val="80"/>
        </w:rPr>
        <w:t xml:space="preserve"> </w:t>
      </w:r>
      <w:r w:rsidRPr="00826C24">
        <w:t>пауков,</w:t>
      </w:r>
      <w:r w:rsidRPr="00826C24">
        <w:rPr>
          <w:spacing w:val="80"/>
        </w:rPr>
        <w:t xml:space="preserve"> </w:t>
      </w:r>
      <w:r w:rsidRPr="00826C24">
        <w:t>клещей</w:t>
      </w:r>
      <w:r w:rsidRPr="00826C24">
        <w:rPr>
          <w:spacing w:val="80"/>
        </w:rPr>
        <w:t xml:space="preserve"> </w:t>
      </w:r>
      <w:r w:rsidRPr="00826C24">
        <w:t xml:space="preserve">и </w:t>
      </w:r>
      <w:r w:rsidRPr="00826C24">
        <w:rPr>
          <w:spacing w:val="-2"/>
        </w:rPr>
        <w:t>насекомых;</w:t>
      </w:r>
    </w:p>
    <w:p w:rsidR="005032D1" w:rsidRPr="00826C24" w:rsidRDefault="00773E75" w:rsidP="007848B8">
      <w:pPr>
        <w:pStyle w:val="a3"/>
        <w:spacing w:line="276" w:lineRule="auto"/>
        <w:jc w:val="left"/>
      </w:pPr>
      <w:r w:rsidRPr="00826C24">
        <w:t>различия</w:t>
      </w:r>
      <w:r w:rsidRPr="00826C24">
        <w:rPr>
          <w:spacing w:val="80"/>
        </w:rPr>
        <w:t xml:space="preserve"> </w:t>
      </w:r>
      <w:r w:rsidRPr="00826C24">
        <w:t>съедобных</w:t>
      </w:r>
      <w:r w:rsidRPr="00826C24">
        <w:rPr>
          <w:spacing w:val="80"/>
        </w:rPr>
        <w:t xml:space="preserve"> </w:t>
      </w:r>
      <w:r w:rsidRPr="00826C24">
        <w:t>и</w:t>
      </w:r>
      <w:r w:rsidRPr="00826C24">
        <w:rPr>
          <w:spacing w:val="80"/>
        </w:rPr>
        <w:t xml:space="preserve"> </w:t>
      </w:r>
      <w:r w:rsidRPr="00826C24">
        <w:t>ядовитых</w:t>
      </w:r>
      <w:r w:rsidRPr="00826C24">
        <w:rPr>
          <w:spacing w:val="80"/>
        </w:rPr>
        <w:t xml:space="preserve"> </w:t>
      </w:r>
      <w:r w:rsidRPr="00826C24">
        <w:t>грибов</w:t>
      </w:r>
      <w:r w:rsidRPr="00826C24">
        <w:rPr>
          <w:spacing w:val="80"/>
        </w:rPr>
        <w:t xml:space="preserve"> </w:t>
      </w:r>
      <w:r w:rsidRPr="00826C24">
        <w:t>и</w:t>
      </w:r>
      <w:r w:rsidRPr="00826C24">
        <w:rPr>
          <w:spacing w:val="80"/>
        </w:rPr>
        <w:t xml:space="preserve"> </w:t>
      </w:r>
      <w:r w:rsidRPr="00826C24">
        <w:t>растений,</w:t>
      </w:r>
      <w:r w:rsidRPr="00826C24">
        <w:rPr>
          <w:spacing w:val="80"/>
        </w:rPr>
        <w:t xml:space="preserve"> </w:t>
      </w:r>
      <w:r w:rsidRPr="00826C24">
        <w:t>правила</w:t>
      </w:r>
      <w:r w:rsidRPr="00826C24">
        <w:rPr>
          <w:spacing w:val="80"/>
        </w:rPr>
        <w:t xml:space="preserve"> </w:t>
      </w:r>
      <w:r w:rsidRPr="00826C24">
        <w:t>поведения, необходимые для снижения риска отравления ядовитыми грибами и растениями;</w:t>
      </w:r>
    </w:p>
    <w:p w:rsidR="005032D1" w:rsidRPr="00826C24" w:rsidRDefault="00773E75" w:rsidP="007848B8">
      <w:pPr>
        <w:pStyle w:val="a3"/>
        <w:spacing w:line="276" w:lineRule="auto"/>
        <w:jc w:val="left"/>
      </w:pPr>
      <w:r w:rsidRPr="00826C24">
        <w:t>автономные</w:t>
      </w:r>
      <w:r w:rsidRPr="00826C24">
        <w:rPr>
          <w:spacing w:val="80"/>
        </w:rPr>
        <w:t xml:space="preserve"> </w:t>
      </w:r>
      <w:r w:rsidRPr="00826C24">
        <w:t>условия,</w:t>
      </w:r>
      <w:r w:rsidRPr="00826C24">
        <w:rPr>
          <w:spacing w:val="80"/>
        </w:rPr>
        <w:t xml:space="preserve"> </w:t>
      </w:r>
      <w:r w:rsidRPr="00826C24">
        <w:t>их</w:t>
      </w:r>
      <w:r w:rsidRPr="00826C24">
        <w:rPr>
          <w:spacing w:val="80"/>
        </w:rPr>
        <w:t xml:space="preserve"> </w:t>
      </w:r>
      <w:r w:rsidRPr="00826C24">
        <w:t>особенности</w:t>
      </w:r>
      <w:r w:rsidRPr="00826C24">
        <w:rPr>
          <w:spacing w:val="80"/>
        </w:rPr>
        <w:t xml:space="preserve"> </w:t>
      </w:r>
      <w:r w:rsidRPr="00826C24">
        <w:t>и</w:t>
      </w:r>
      <w:r w:rsidRPr="00826C24">
        <w:rPr>
          <w:spacing w:val="80"/>
        </w:rPr>
        <w:t xml:space="preserve"> </w:t>
      </w:r>
      <w:r w:rsidRPr="00826C24">
        <w:t>опасности,</w:t>
      </w:r>
      <w:r w:rsidRPr="00826C24">
        <w:rPr>
          <w:spacing w:val="80"/>
        </w:rPr>
        <w:t xml:space="preserve"> </w:t>
      </w:r>
      <w:r w:rsidRPr="00826C24">
        <w:t>правила</w:t>
      </w:r>
      <w:r w:rsidRPr="00826C24">
        <w:rPr>
          <w:spacing w:val="80"/>
        </w:rPr>
        <w:t xml:space="preserve"> </w:t>
      </w:r>
      <w:r w:rsidRPr="00826C24">
        <w:t>подготовки</w:t>
      </w:r>
      <w:r w:rsidRPr="00826C24">
        <w:rPr>
          <w:spacing w:val="80"/>
        </w:rPr>
        <w:t xml:space="preserve"> </w:t>
      </w:r>
      <w:r w:rsidRPr="00826C24">
        <w:t>к длительному автономному существованию;</w:t>
      </w:r>
    </w:p>
    <w:p w:rsidR="005032D1" w:rsidRPr="00826C24" w:rsidRDefault="00773E75" w:rsidP="007848B8">
      <w:pPr>
        <w:pStyle w:val="a3"/>
        <w:spacing w:line="276" w:lineRule="auto"/>
        <w:ind w:left="823" w:right="454" w:firstLine="0"/>
        <w:jc w:val="left"/>
      </w:pPr>
      <w:r w:rsidRPr="00826C24">
        <w:t>порядок действий при автономном существовании в природной среде; правила</w:t>
      </w:r>
      <w:r w:rsidRPr="00826C24">
        <w:rPr>
          <w:spacing w:val="-7"/>
        </w:rPr>
        <w:t xml:space="preserve"> </w:t>
      </w:r>
      <w:r w:rsidRPr="00826C24">
        <w:t>ориентирования</w:t>
      </w:r>
      <w:r w:rsidRPr="00826C24">
        <w:rPr>
          <w:spacing w:val="-7"/>
        </w:rPr>
        <w:t xml:space="preserve"> </w:t>
      </w:r>
      <w:r w:rsidRPr="00826C24">
        <w:t>на</w:t>
      </w:r>
      <w:r w:rsidRPr="00826C24">
        <w:rPr>
          <w:spacing w:val="-7"/>
        </w:rPr>
        <w:t xml:space="preserve"> </w:t>
      </w:r>
      <w:r w:rsidRPr="00826C24">
        <w:t>местности,</w:t>
      </w:r>
      <w:r w:rsidRPr="00826C24">
        <w:rPr>
          <w:spacing w:val="-6"/>
        </w:rPr>
        <w:t xml:space="preserve"> </w:t>
      </w:r>
      <w:r w:rsidRPr="00826C24">
        <w:t>способы</w:t>
      </w:r>
      <w:r w:rsidRPr="00826C24">
        <w:rPr>
          <w:spacing w:val="-8"/>
        </w:rPr>
        <w:t xml:space="preserve"> </w:t>
      </w:r>
      <w:r w:rsidRPr="00826C24">
        <w:t>подачи</w:t>
      </w:r>
      <w:r w:rsidRPr="00826C24">
        <w:rPr>
          <w:spacing w:val="-8"/>
        </w:rPr>
        <w:t xml:space="preserve"> </w:t>
      </w:r>
      <w:r w:rsidRPr="00826C24">
        <w:t>сигналов</w:t>
      </w:r>
      <w:r w:rsidRPr="00826C24">
        <w:rPr>
          <w:spacing w:val="-9"/>
        </w:rPr>
        <w:t xml:space="preserve"> </w:t>
      </w:r>
      <w:r w:rsidRPr="00826C24">
        <w:t>бедствия;</w:t>
      </w:r>
    </w:p>
    <w:p w:rsidR="005032D1" w:rsidRPr="00826C24" w:rsidRDefault="00773E75" w:rsidP="007848B8">
      <w:pPr>
        <w:pStyle w:val="a3"/>
        <w:tabs>
          <w:tab w:val="left" w:pos="2396"/>
          <w:tab w:val="left" w:pos="3658"/>
          <w:tab w:val="left" w:pos="4195"/>
          <w:tab w:val="left" w:pos="5063"/>
          <w:tab w:val="left" w:pos="5466"/>
          <w:tab w:val="left" w:pos="7010"/>
          <w:tab w:val="left" w:pos="8290"/>
          <w:tab w:val="left" w:pos="8703"/>
          <w:tab w:val="left" w:pos="10027"/>
        </w:tabs>
        <w:spacing w:line="276" w:lineRule="auto"/>
        <w:ind w:right="121"/>
        <w:jc w:val="left"/>
      </w:pPr>
      <w:r w:rsidRPr="00826C24">
        <w:rPr>
          <w:spacing w:val="-2"/>
        </w:rPr>
        <w:t>природные</w:t>
      </w:r>
      <w:r w:rsidRPr="00826C24">
        <w:tab/>
      </w:r>
      <w:r w:rsidRPr="00826C24">
        <w:rPr>
          <w:spacing w:val="-2"/>
        </w:rPr>
        <w:t>пожары,</w:t>
      </w:r>
      <w:r w:rsidRPr="00826C24">
        <w:tab/>
      </w:r>
      <w:r w:rsidRPr="00826C24">
        <w:rPr>
          <w:spacing w:val="-6"/>
        </w:rPr>
        <w:t>их</w:t>
      </w:r>
      <w:r w:rsidRPr="00826C24">
        <w:tab/>
      </w:r>
      <w:r w:rsidRPr="00826C24">
        <w:rPr>
          <w:spacing w:val="-4"/>
        </w:rPr>
        <w:t>виды</w:t>
      </w:r>
      <w:r w:rsidRPr="00826C24">
        <w:tab/>
      </w:r>
      <w:r w:rsidRPr="00826C24">
        <w:rPr>
          <w:spacing w:val="-10"/>
        </w:rPr>
        <w:t>и</w:t>
      </w:r>
      <w:r w:rsidRPr="00826C24">
        <w:tab/>
      </w:r>
      <w:r w:rsidRPr="00826C24">
        <w:rPr>
          <w:spacing w:val="-2"/>
        </w:rPr>
        <w:t>опасности,</w:t>
      </w:r>
      <w:r w:rsidRPr="00826C24">
        <w:tab/>
      </w:r>
      <w:r w:rsidRPr="00826C24">
        <w:rPr>
          <w:spacing w:val="-2"/>
        </w:rPr>
        <w:t>факторы</w:t>
      </w:r>
      <w:r w:rsidRPr="00826C24">
        <w:tab/>
      </w:r>
      <w:r w:rsidRPr="00826C24">
        <w:rPr>
          <w:spacing w:val="-10"/>
        </w:rPr>
        <w:t>и</w:t>
      </w:r>
      <w:r w:rsidRPr="00826C24">
        <w:tab/>
      </w:r>
      <w:r w:rsidRPr="00826C24">
        <w:rPr>
          <w:spacing w:val="-2"/>
        </w:rPr>
        <w:t>причины</w:t>
      </w:r>
      <w:r w:rsidRPr="00826C24">
        <w:tab/>
      </w:r>
      <w:r w:rsidRPr="00826C24">
        <w:rPr>
          <w:spacing w:val="-6"/>
        </w:rPr>
        <w:t xml:space="preserve">их </w:t>
      </w:r>
      <w:r w:rsidRPr="00826C24">
        <w:t>возникновения, порядок действий при нахождении в зоне природного пожара;</w:t>
      </w:r>
    </w:p>
    <w:p w:rsidR="005032D1" w:rsidRPr="00826C24" w:rsidRDefault="00773E75" w:rsidP="007848B8">
      <w:pPr>
        <w:pStyle w:val="a3"/>
        <w:tabs>
          <w:tab w:val="left" w:pos="2402"/>
          <w:tab w:val="left" w:pos="3044"/>
          <w:tab w:val="left" w:pos="3443"/>
          <w:tab w:val="left" w:pos="5504"/>
          <w:tab w:val="left" w:pos="6617"/>
          <w:tab w:val="left" w:pos="7649"/>
          <w:tab w:val="left" w:pos="8853"/>
        </w:tabs>
        <w:spacing w:line="276" w:lineRule="auto"/>
        <w:ind w:right="131"/>
        <w:jc w:val="left"/>
      </w:pPr>
      <w:r w:rsidRPr="00826C24">
        <w:rPr>
          <w:spacing w:val="-2"/>
        </w:rPr>
        <w:t>устройство</w:t>
      </w:r>
      <w:r w:rsidRPr="00826C24">
        <w:tab/>
      </w:r>
      <w:r w:rsidRPr="00826C24">
        <w:rPr>
          <w:spacing w:val="-4"/>
        </w:rPr>
        <w:t>гор</w:t>
      </w:r>
      <w:r w:rsidRPr="00826C24">
        <w:tab/>
      </w:r>
      <w:r w:rsidRPr="00826C24">
        <w:rPr>
          <w:spacing w:val="-10"/>
        </w:rPr>
        <w:t>и</w:t>
      </w:r>
      <w:r w:rsidRPr="00826C24">
        <w:tab/>
      </w:r>
      <w:r w:rsidRPr="00826C24">
        <w:rPr>
          <w:spacing w:val="-2"/>
        </w:rPr>
        <w:t>классификация</w:t>
      </w:r>
      <w:r w:rsidRPr="00826C24">
        <w:tab/>
      </w:r>
      <w:r w:rsidRPr="00826C24">
        <w:rPr>
          <w:spacing w:val="-2"/>
        </w:rPr>
        <w:t>горных</w:t>
      </w:r>
      <w:r w:rsidRPr="00826C24">
        <w:tab/>
      </w:r>
      <w:r w:rsidRPr="00826C24">
        <w:rPr>
          <w:spacing w:val="-2"/>
        </w:rPr>
        <w:t>пород,</w:t>
      </w:r>
      <w:r w:rsidRPr="00826C24">
        <w:tab/>
      </w:r>
      <w:r w:rsidRPr="00826C24">
        <w:rPr>
          <w:spacing w:val="-2"/>
        </w:rPr>
        <w:t>правила</w:t>
      </w:r>
      <w:r w:rsidRPr="00826C24">
        <w:tab/>
      </w:r>
      <w:r w:rsidRPr="00826C24">
        <w:rPr>
          <w:spacing w:val="-2"/>
        </w:rPr>
        <w:t xml:space="preserve">безопасного </w:t>
      </w:r>
      <w:r w:rsidRPr="00826C24">
        <w:t>поведения в горах;</w:t>
      </w:r>
    </w:p>
    <w:p w:rsidR="005032D1" w:rsidRPr="00826C24" w:rsidRDefault="00773E75" w:rsidP="007848B8">
      <w:pPr>
        <w:pStyle w:val="a3"/>
        <w:spacing w:line="276" w:lineRule="auto"/>
        <w:jc w:val="left"/>
      </w:pPr>
      <w:r w:rsidRPr="00826C24">
        <w:t>снежные</w:t>
      </w:r>
      <w:r w:rsidRPr="00826C24">
        <w:rPr>
          <w:spacing w:val="80"/>
        </w:rPr>
        <w:t xml:space="preserve"> </w:t>
      </w:r>
      <w:r w:rsidRPr="00826C24">
        <w:t>лавины,</w:t>
      </w:r>
      <w:r w:rsidRPr="00826C24">
        <w:rPr>
          <w:spacing w:val="80"/>
        </w:rPr>
        <w:t xml:space="preserve"> </w:t>
      </w:r>
      <w:r w:rsidRPr="00826C24">
        <w:t>их</w:t>
      </w:r>
      <w:r w:rsidRPr="00826C24">
        <w:rPr>
          <w:spacing w:val="80"/>
        </w:rPr>
        <w:t xml:space="preserve"> </w:t>
      </w:r>
      <w:r w:rsidRPr="00826C24">
        <w:t>характеристики</w:t>
      </w:r>
      <w:r w:rsidRPr="00826C24">
        <w:rPr>
          <w:spacing w:val="80"/>
        </w:rPr>
        <w:t xml:space="preserve"> </w:t>
      </w:r>
      <w:r w:rsidRPr="00826C24">
        <w:t>и</w:t>
      </w:r>
      <w:r w:rsidRPr="00826C24">
        <w:rPr>
          <w:spacing w:val="80"/>
        </w:rPr>
        <w:t xml:space="preserve"> </w:t>
      </w:r>
      <w:r w:rsidRPr="00826C24">
        <w:t>опасности,</w:t>
      </w:r>
      <w:r w:rsidRPr="00826C24">
        <w:rPr>
          <w:spacing w:val="80"/>
        </w:rPr>
        <w:t xml:space="preserve"> </w:t>
      </w:r>
      <w:r w:rsidRPr="00826C24">
        <w:t>порядок</w:t>
      </w:r>
      <w:r w:rsidRPr="00826C24">
        <w:rPr>
          <w:spacing w:val="80"/>
        </w:rPr>
        <w:t xml:space="preserve"> </w:t>
      </w:r>
      <w:r w:rsidRPr="00826C24">
        <w:t>действий</w:t>
      </w:r>
      <w:r w:rsidRPr="00826C24">
        <w:rPr>
          <w:spacing w:val="80"/>
        </w:rPr>
        <w:t xml:space="preserve"> </w:t>
      </w:r>
      <w:r w:rsidRPr="00826C24">
        <w:t>при попадании в лавину;</w:t>
      </w:r>
    </w:p>
    <w:p w:rsidR="005032D1" w:rsidRPr="00826C24" w:rsidRDefault="00773E75" w:rsidP="007848B8">
      <w:pPr>
        <w:pStyle w:val="a3"/>
        <w:spacing w:line="276" w:lineRule="auto"/>
        <w:ind w:left="823" w:firstLine="0"/>
        <w:jc w:val="left"/>
      </w:pPr>
      <w:r w:rsidRPr="00826C24">
        <w:lastRenderedPageBreak/>
        <w:t>камнепады,</w:t>
      </w:r>
      <w:r w:rsidRPr="00826C24">
        <w:rPr>
          <w:spacing w:val="24"/>
        </w:rPr>
        <w:t xml:space="preserve"> </w:t>
      </w:r>
      <w:r w:rsidRPr="00826C24">
        <w:t>их</w:t>
      </w:r>
      <w:r w:rsidRPr="00826C24">
        <w:rPr>
          <w:spacing w:val="22"/>
        </w:rPr>
        <w:t xml:space="preserve"> </w:t>
      </w:r>
      <w:r w:rsidRPr="00826C24">
        <w:t>характеристики</w:t>
      </w:r>
      <w:r w:rsidRPr="00826C24">
        <w:rPr>
          <w:spacing w:val="23"/>
        </w:rPr>
        <w:t xml:space="preserve"> </w:t>
      </w:r>
      <w:r w:rsidRPr="00826C24">
        <w:t>и</w:t>
      </w:r>
      <w:r w:rsidRPr="00826C24">
        <w:rPr>
          <w:spacing w:val="23"/>
        </w:rPr>
        <w:t xml:space="preserve"> </w:t>
      </w:r>
      <w:r w:rsidRPr="00826C24">
        <w:t>опасности,</w:t>
      </w:r>
      <w:r w:rsidRPr="00826C24">
        <w:rPr>
          <w:spacing w:val="24"/>
        </w:rPr>
        <w:t xml:space="preserve"> </w:t>
      </w:r>
      <w:r w:rsidRPr="00826C24">
        <w:t>порядок</w:t>
      </w:r>
      <w:r w:rsidRPr="00826C24">
        <w:rPr>
          <w:spacing w:val="22"/>
        </w:rPr>
        <w:t xml:space="preserve"> </w:t>
      </w:r>
      <w:r w:rsidRPr="00826C24">
        <w:t>действий,</w:t>
      </w:r>
      <w:r w:rsidRPr="00826C24">
        <w:rPr>
          <w:spacing w:val="29"/>
        </w:rPr>
        <w:t xml:space="preserve"> </w:t>
      </w:r>
      <w:r w:rsidRPr="00826C24">
        <w:rPr>
          <w:spacing w:val="-2"/>
        </w:rPr>
        <w:t>необходимых</w:t>
      </w:r>
    </w:p>
    <w:p w:rsidR="005032D1" w:rsidRPr="00826C24" w:rsidRDefault="00773E75" w:rsidP="007848B8">
      <w:pPr>
        <w:pStyle w:val="a3"/>
        <w:spacing w:before="67" w:line="276" w:lineRule="auto"/>
        <w:ind w:firstLine="0"/>
        <w:jc w:val="left"/>
      </w:pPr>
      <w:r w:rsidRPr="00826C24">
        <w:t>для</w:t>
      </w:r>
      <w:r w:rsidRPr="00826C24">
        <w:rPr>
          <w:spacing w:val="-7"/>
        </w:rPr>
        <w:t xml:space="preserve"> </w:t>
      </w:r>
      <w:r w:rsidRPr="00826C24">
        <w:t>снижения</w:t>
      </w:r>
      <w:r w:rsidRPr="00826C24">
        <w:rPr>
          <w:spacing w:val="-7"/>
        </w:rPr>
        <w:t xml:space="preserve"> </w:t>
      </w:r>
      <w:r w:rsidRPr="00826C24">
        <w:t>риска</w:t>
      </w:r>
      <w:r w:rsidRPr="00826C24">
        <w:rPr>
          <w:spacing w:val="-8"/>
        </w:rPr>
        <w:t xml:space="preserve"> </w:t>
      </w:r>
      <w:r w:rsidRPr="00826C24">
        <w:t>попадания</w:t>
      </w:r>
      <w:r w:rsidRPr="00826C24">
        <w:rPr>
          <w:spacing w:val="-8"/>
        </w:rPr>
        <w:t xml:space="preserve"> </w:t>
      </w:r>
      <w:r w:rsidRPr="00826C24">
        <w:t>под</w:t>
      </w:r>
      <w:r w:rsidRPr="00826C24">
        <w:rPr>
          <w:spacing w:val="-7"/>
        </w:rPr>
        <w:t xml:space="preserve"> </w:t>
      </w:r>
      <w:r w:rsidRPr="00826C24">
        <w:rPr>
          <w:spacing w:val="-2"/>
        </w:rPr>
        <w:t>камнепад;</w:t>
      </w:r>
    </w:p>
    <w:p w:rsidR="005032D1" w:rsidRPr="00826C24" w:rsidRDefault="00773E75" w:rsidP="007848B8">
      <w:pPr>
        <w:pStyle w:val="a3"/>
        <w:spacing w:line="276" w:lineRule="auto"/>
        <w:ind w:left="823" w:firstLine="0"/>
        <w:jc w:val="left"/>
      </w:pPr>
      <w:r w:rsidRPr="00826C24">
        <w:t>сели,</w:t>
      </w:r>
      <w:r w:rsidRPr="00826C24">
        <w:rPr>
          <w:spacing w:val="3"/>
        </w:rPr>
        <w:t xml:space="preserve"> </w:t>
      </w:r>
      <w:r w:rsidRPr="00826C24">
        <w:t>их</w:t>
      </w:r>
      <w:r w:rsidRPr="00826C24">
        <w:rPr>
          <w:spacing w:val="1"/>
        </w:rPr>
        <w:t xml:space="preserve"> </w:t>
      </w:r>
      <w:r w:rsidRPr="00826C24">
        <w:t>характеристики</w:t>
      </w:r>
      <w:r w:rsidRPr="00826C24">
        <w:rPr>
          <w:spacing w:val="2"/>
        </w:rPr>
        <w:t xml:space="preserve"> </w:t>
      </w:r>
      <w:r w:rsidRPr="00826C24">
        <w:t>и</w:t>
      </w:r>
      <w:r w:rsidRPr="00826C24">
        <w:rPr>
          <w:spacing w:val="3"/>
        </w:rPr>
        <w:t xml:space="preserve"> </w:t>
      </w:r>
      <w:r w:rsidRPr="00826C24">
        <w:t>опасности,</w:t>
      </w:r>
      <w:r w:rsidRPr="00826C24">
        <w:rPr>
          <w:spacing w:val="3"/>
        </w:rPr>
        <w:t xml:space="preserve"> </w:t>
      </w:r>
      <w:r w:rsidRPr="00826C24">
        <w:t>порядок</w:t>
      </w:r>
      <w:r w:rsidRPr="00826C24">
        <w:rPr>
          <w:spacing w:val="1"/>
        </w:rPr>
        <w:t xml:space="preserve"> </w:t>
      </w:r>
      <w:r w:rsidRPr="00826C24">
        <w:t>действий</w:t>
      </w:r>
      <w:r w:rsidRPr="00826C24">
        <w:rPr>
          <w:spacing w:val="2"/>
        </w:rPr>
        <w:t xml:space="preserve"> </w:t>
      </w:r>
      <w:r w:rsidRPr="00826C24">
        <w:t>при</w:t>
      </w:r>
      <w:r w:rsidRPr="00826C24">
        <w:rPr>
          <w:spacing w:val="2"/>
        </w:rPr>
        <w:t xml:space="preserve"> </w:t>
      </w:r>
      <w:r w:rsidRPr="00826C24">
        <w:t>попадании</w:t>
      </w:r>
      <w:r w:rsidRPr="00826C24">
        <w:rPr>
          <w:spacing w:val="1"/>
        </w:rPr>
        <w:t xml:space="preserve"> </w:t>
      </w:r>
      <w:r w:rsidRPr="00826C24">
        <w:t xml:space="preserve">в </w:t>
      </w:r>
      <w:r w:rsidRPr="00826C24">
        <w:rPr>
          <w:spacing w:val="-4"/>
        </w:rPr>
        <w:t>зону</w:t>
      </w:r>
    </w:p>
    <w:p w:rsidR="005032D1" w:rsidRPr="00826C24" w:rsidRDefault="00773E75" w:rsidP="007848B8">
      <w:pPr>
        <w:pStyle w:val="a3"/>
        <w:spacing w:line="276" w:lineRule="auto"/>
        <w:ind w:firstLine="0"/>
        <w:jc w:val="left"/>
      </w:pPr>
      <w:r w:rsidRPr="00826C24">
        <w:rPr>
          <w:spacing w:val="-2"/>
        </w:rPr>
        <w:t>селя;</w:t>
      </w:r>
    </w:p>
    <w:p w:rsidR="005032D1" w:rsidRPr="00826C24" w:rsidRDefault="00773E75" w:rsidP="007848B8">
      <w:pPr>
        <w:pStyle w:val="a3"/>
        <w:tabs>
          <w:tab w:val="left" w:pos="9519"/>
        </w:tabs>
        <w:spacing w:line="276" w:lineRule="auto"/>
        <w:ind w:left="823" w:firstLine="0"/>
        <w:jc w:val="left"/>
      </w:pPr>
      <w:r w:rsidRPr="00826C24">
        <w:t>оползни,</w:t>
      </w:r>
      <w:r w:rsidRPr="00826C24">
        <w:rPr>
          <w:spacing w:val="77"/>
          <w:w w:val="150"/>
        </w:rPr>
        <w:t xml:space="preserve"> </w:t>
      </w:r>
      <w:r w:rsidRPr="00826C24">
        <w:t>их</w:t>
      </w:r>
      <w:r w:rsidRPr="00826C24">
        <w:rPr>
          <w:spacing w:val="76"/>
          <w:w w:val="150"/>
        </w:rPr>
        <w:t xml:space="preserve"> </w:t>
      </w:r>
      <w:r w:rsidRPr="00826C24">
        <w:t>характеристики</w:t>
      </w:r>
      <w:r w:rsidRPr="00826C24">
        <w:rPr>
          <w:spacing w:val="75"/>
          <w:w w:val="150"/>
        </w:rPr>
        <w:t xml:space="preserve"> </w:t>
      </w:r>
      <w:r w:rsidRPr="00826C24">
        <w:t>и</w:t>
      </w:r>
      <w:r w:rsidRPr="00826C24">
        <w:rPr>
          <w:spacing w:val="75"/>
          <w:w w:val="150"/>
        </w:rPr>
        <w:t xml:space="preserve"> </w:t>
      </w:r>
      <w:r w:rsidRPr="00826C24">
        <w:t>опасности,</w:t>
      </w:r>
      <w:r w:rsidRPr="00826C24">
        <w:rPr>
          <w:spacing w:val="77"/>
          <w:w w:val="150"/>
        </w:rPr>
        <w:t xml:space="preserve"> </w:t>
      </w:r>
      <w:r w:rsidRPr="00826C24">
        <w:t>порядок</w:t>
      </w:r>
      <w:r w:rsidRPr="00826C24">
        <w:rPr>
          <w:spacing w:val="74"/>
          <w:w w:val="150"/>
        </w:rPr>
        <w:t xml:space="preserve"> </w:t>
      </w:r>
      <w:r w:rsidRPr="00826C24">
        <w:t>действий</w:t>
      </w:r>
      <w:r w:rsidRPr="00826C24">
        <w:rPr>
          <w:spacing w:val="75"/>
          <w:w w:val="150"/>
        </w:rPr>
        <w:t xml:space="preserve"> </w:t>
      </w:r>
      <w:r w:rsidRPr="00826C24">
        <w:rPr>
          <w:spacing w:val="-5"/>
        </w:rPr>
        <w:t>при</w:t>
      </w:r>
      <w:r w:rsidRPr="00826C24">
        <w:tab/>
      </w:r>
      <w:r w:rsidRPr="00826C24">
        <w:rPr>
          <w:spacing w:val="-2"/>
        </w:rPr>
        <w:t>начале</w:t>
      </w:r>
    </w:p>
    <w:p w:rsidR="005032D1" w:rsidRPr="00826C24" w:rsidRDefault="00773E75" w:rsidP="007848B8">
      <w:pPr>
        <w:pStyle w:val="a3"/>
        <w:spacing w:before="5" w:line="276" w:lineRule="auto"/>
        <w:ind w:firstLine="0"/>
        <w:jc w:val="left"/>
      </w:pPr>
      <w:r w:rsidRPr="00826C24">
        <w:rPr>
          <w:spacing w:val="-2"/>
        </w:rPr>
        <w:t>оползня;</w:t>
      </w:r>
    </w:p>
    <w:p w:rsidR="005032D1" w:rsidRPr="00826C24" w:rsidRDefault="00773E75" w:rsidP="007848B8">
      <w:pPr>
        <w:pStyle w:val="a3"/>
        <w:spacing w:line="276" w:lineRule="auto"/>
        <w:jc w:val="left"/>
      </w:pPr>
      <w:r w:rsidRPr="00826C24">
        <w:t>общие</w:t>
      </w:r>
      <w:r w:rsidRPr="00826C24">
        <w:rPr>
          <w:spacing w:val="80"/>
        </w:rPr>
        <w:t xml:space="preserve"> </w:t>
      </w:r>
      <w:r w:rsidRPr="00826C24">
        <w:t>правила</w:t>
      </w:r>
      <w:r w:rsidRPr="00826C24">
        <w:rPr>
          <w:spacing w:val="80"/>
        </w:rPr>
        <w:t xml:space="preserve"> </w:t>
      </w:r>
      <w:r w:rsidRPr="00826C24">
        <w:t>безопасного</w:t>
      </w:r>
      <w:r w:rsidRPr="00826C24">
        <w:rPr>
          <w:spacing w:val="80"/>
        </w:rPr>
        <w:t xml:space="preserve"> </w:t>
      </w:r>
      <w:r w:rsidRPr="00826C24">
        <w:t>поведения</w:t>
      </w:r>
      <w:r w:rsidRPr="00826C24">
        <w:rPr>
          <w:spacing w:val="80"/>
        </w:rPr>
        <w:t xml:space="preserve"> </w:t>
      </w:r>
      <w:r w:rsidRPr="00826C24">
        <w:t>на</w:t>
      </w:r>
      <w:r w:rsidRPr="00826C24">
        <w:rPr>
          <w:spacing w:val="80"/>
        </w:rPr>
        <w:t xml:space="preserve"> </w:t>
      </w:r>
      <w:r w:rsidRPr="00826C24">
        <w:t>водоёмах,</w:t>
      </w:r>
      <w:r w:rsidRPr="00826C24">
        <w:rPr>
          <w:spacing w:val="80"/>
        </w:rPr>
        <w:t xml:space="preserve"> </w:t>
      </w:r>
      <w:r w:rsidRPr="00826C24">
        <w:t>правила</w:t>
      </w:r>
      <w:r w:rsidRPr="00826C24">
        <w:rPr>
          <w:spacing w:val="80"/>
        </w:rPr>
        <w:t xml:space="preserve"> </w:t>
      </w:r>
      <w:r w:rsidRPr="00826C24">
        <w:t>купания</w:t>
      </w:r>
      <w:r w:rsidRPr="00826C24">
        <w:rPr>
          <w:spacing w:val="80"/>
        </w:rPr>
        <w:t xml:space="preserve"> </w:t>
      </w:r>
      <w:r w:rsidRPr="00826C24">
        <w:t>в</w:t>
      </w:r>
      <w:r w:rsidRPr="00826C24">
        <w:rPr>
          <w:spacing w:val="80"/>
        </w:rPr>
        <w:t xml:space="preserve"> </w:t>
      </w:r>
      <w:r w:rsidRPr="00826C24">
        <w:t>подготовленных и неподготовленных местах;</w:t>
      </w:r>
    </w:p>
    <w:p w:rsidR="005032D1" w:rsidRPr="00826C24" w:rsidRDefault="00773E75" w:rsidP="007848B8">
      <w:pPr>
        <w:pStyle w:val="a3"/>
        <w:spacing w:line="276" w:lineRule="auto"/>
        <w:ind w:left="823" w:right="2141" w:firstLine="0"/>
        <w:jc w:val="left"/>
      </w:pPr>
      <w:r w:rsidRPr="00826C24">
        <w:t>порядок</w:t>
      </w:r>
      <w:r w:rsidRPr="00826C24">
        <w:rPr>
          <w:spacing w:val="-9"/>
        </w:rPr>
        <w:t xml:space="preserve"> </w:t>
      </w:r>
      <w:r w:rsidRPr="00826C24">
        <w:t>действий</w:t>
      </w:r>
      <w:r w:rsidRPr="00826C24">
        <w:rPr>
          <w:spacing w:val="-9"/>
        </w:rPr>
        <w:t xml:space="preserve"> </w:t>
      </w:r>
      <w:r w:rsidRPr="00826C24">
        <w:t>при</w:t>
      </w:r>
      <w:r w:rsidRPr="00826C24">
        <w:rPr>
          <w:spacing w:val="-9"/>
        </w:rPr>
        <w:t xml:space="preserve"> </w:t>
      </w:r>
      <w:r w:rsidRPr="00826C24">
        <w:t>обнаружении</w:t>
      </w:r>
      <w:r w:rsidRPr="00826C24">
        <w:rPr>
          <w:spacing w:val="-8"/>
        </w:rPr>
        <w:t xml:space="preserve"> </w:t>
      </w:r>
      <w:r w:rsidRPr="00826C24">
        <w:t>тонущего</w:t>
      </w:r>
      <w:r w:rsidRPr="00826C24">
        <w:rPr>
          <w:spacing w:val="-9"/>
        </w:rPr>
        <w:t xml:space="preserve"> </w:t>
      </w:r>
      <w:r w:rsidRPr="00826C24">
        <w:t>человека; правила поведения при нахождении на плавсредствах;</w:t>
      </w:r>
    </w:p>
    <w:p w:rsidR="005032D1" w:rsidRPr="00826C24" w:rsidRDefault="00773E75" w:rsidP="007848B8">
      <w:pPr>
        <w:pStyle w:val="a3"/>
        <w:spacing w:line="276" w:lineRule="auto"/>
        <w:ind w:right="131"/>
      </w:pPr>
      <w:r w:rsidRPr="00826C24">
        <w:t>правила поведения при нахождении на льду, порядок действий при обнаружении человека в полынье;</w:t>
      </w:r>
    </w:p>
    <w:p w:rsidR="005032D1" w:rsidRPr="00826C24" w:rsidRDefault="00773E75" w:rsidP="007848B8">
      <w:pPr>
        <w:pStyle w:val="a3"/>
        <w:spacing w:line="276" w:lineRule="auto"/>
        <w:ind w:right="136"/>
      </w:pPr>
      <w:r w:rsidRPr="00826C24">
        <w:t xml:space="preserve">наводнения, их характеристики и опасности, порядок действий при </w:t>
      </w:r>
      <w:r w:rsidRPr="00826C24">
        <w:rPr>
          <w:spacing w:val="-2"/>
        </w:rPr>
        <w:t>наводнении;</w:t>
      </w:r>
    </w:p>
    <w:p w:rsidR="005032D1" w:rsidRPr="00826C24" w:rsidRDefault="00773E75" w:rsidP="007848B8">
      <w:pPr>
        <w:pStyle w:val="a3"/>
        <w:spacing w:line="276" w:lineRule="auto"/>
        <w:ind w:right="136"/>
      </w:pPr>
      <w:r w:rsidRPr="00826C24">
        <w:t>цунами, их характеристики и опасности, порядок действий при нахождении в зоне цунами;</w:t>
      </w:r>
    </w:p>
    <w:p w:rsidR="005032D1" w:rsidRPr="00826C24" w:rsidRDefault="00773E75" w:rsidP="007848B8">
      <w:pPr>
        <w:pStyle w:val="a3"/>
        <w:spacing w:line="276" w:lineRule="auto"/>
        <w:ind w:right="128"/>
      </w:pPr>
      <w:r w:rsidRPr="00826C24">
        <w:t>ураганы, бури, смерчи, их характеристики и опасности, порядок действий при ураганах, бурях и смерчах;</w:t>
      </w:r>
    </w:p>
    <w:p w:rsidR="005032D1" w:rsidRPr="00826C24" w:rsidRDefault="00773E75" w:rsidP="007848B8">
      <w:pPr>
        <w:pStyle w:val="a3"/>
        <w:spacing w:before="1" w:line="276" w:lineRule="auto"/>
        <w:ind w:right="136"/>
      </w:pPr>
      <w:r w:rsidRPr="00826C24">
        <w:t xml:space="preserve">грозы, их характеристики и опасности, порядок действий при попадании в </w:t>
      </w:r>
      <w:r w:rsidRPr="00826C24">
        <w:rPr>
          <w:spacing w:val="-2"/>
        </w:rPr>
        <w:t>грозу;</w:t>
      </w:r>
    </w:p>
    <w:p w:rsidR="005032D1" w:rsidRPr="00826C24" w:rsidRDefault="00773E75" w:rsidP="007848B8">
      <w:pPr>
        <w:pStyle w:val="a3"/>
        <w:spacing w:line="276" w:lineRule="auto"/>
        <w:ind w:right="132"/>
      </w:pPr>
      <w:r w:rsidRPr="00826C24">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032D1" w:rsidRPr="00826C24" w:rsidRDefault="00773E75" w:rsidP="007848B8">
      <w:pPr>
        <w:pStyle w:val="a3"/>
        <w:spacing w:line="276" w:lineRule="auto"/>
        <w:ind w:right="137"/>
      </w:pPr>
      <w:r w:rsidRPr="00826C24">
        <w:t>смысл понятий «экология» и «экологическая культура», значение экологии</w:t>
      </w:r>
      <w:r w:rsidRPr="00826C24">
        <w:rPr>
          <w:spacing w:val="40"/>
        </w:rPr>
        <w:t xml:space="preserve"> </w:t>
      </w:r>
      <w:r w:rsidRPr="00826C24">
        <w:t>для устойчивого развития общества;</w:t>
      </w:r>
    </w:p>
    <w:p w:rsidR="005032D1" w:rsidRPr="00826C24" w:rsidRDefault="00773E75" w:rsidP="007848B8">
      <w:pPr>
        <w:pStyle w:val="a3"/>
        <w:spacing w:line="276" w:lineRule="auto"/>
        <w:ind w:right="137"/>
      </w:pPr>
      <w:r w:rsidRPr="00826C24">
        <w:t xml:space="preserve">правила безопасного поведения при неблагоприятной экологической </w:t>
      </w:r>
      <w:r w:rsidRPr="00826C24">
        <w:rPr>
          <w:spacing w:val="-2"/>
        </w:rPr>
        <w:t>обстановке.</w:t>
      </w:r>
    </w:p>
    <w:p w:rsidR="005032D1" w:rsidRPr="00826C24" w:rsidRDefault="00773E75" w:rsidP="007848B8">
      <w:pPr>
        <w:pStyle w:val="4"/>
        <w:spacing w:before="2" w:line="276" w:lineRule="auto"/>
        <w:ind w:left="823"/>
      </w:pPr>
      <w:r w:rsidRPr="00826C24">
        <w:t>Модуль</w:t>
      </w:r>
      <w:r w:rsidRPr="00826C24">
        <w:rPr>
          <w:spacing w:val="51"/>
          <w:w w:val="150"/>
        </w:rPr>
        <w:t xml:space="preserve">    </w:t>
      </w:r>
      <w:r w:rsidRPr="00826C24">
        <w:t>№</w:t>
      </w:r>
      <w:r w:rsidRPr="00826C24">
        <w:rPr>
          <w:spacing w:val="51"/>
          <w:w w:val="150"/>
        </w:rPr>
        <w:t xml:space="preserve">    </w:t>
      </w:r>
      <w:r w:rsidRPr="00826C24">
        <w:t>6</w:t>
      </w:r>
      <w:r w:rsidRPr="00826C24">
        <w:rPr>
          <w:spacing w:val="51"/>
          <w:w w:val="150"/>
        </w:rPr>
        <w:t xml:space="preserve">    </w:t>
      </w:r>
      <w:r w:rsidRPr="00826C24">
        <w:t>«Здоровье</w:t>
      </w:r>
      <w:r w:rsidRPr="00826C24">
        <w:rPr>
          <w:spacing w:val="52"/>
          <w:w w:val="150"/>
        </w:rPr>
        <w:t xml:space="preserve">    </w:t>
      </w:r>
      <w:r w:rsidRPr="00826C24">
        <w:t>и</w:t>
      </w:r>
      <w:r w:rsidRPr="00826C24">
        <w:rPr>
          <w:spacing w:val="51"/>
          <w:w w:val="150"/>
        </w:rPr>
        <w:t xml:space="preserve">    </w:t>
      </w:r>
      <w:r w:rsidRPr="00826C24">
        <w:t>как</w:t>
      </w:r>
      <w:r w:rsidRPr="00826C24">
        <w:rPr>
          <w:spacing w:val="50"/>
          <w:w w:val="150"/>
        </w:rPr>
        <w:t xml:space="preserve">    </w:t>
      </w:r>
      <w:r w:rsidRPr="00826C24">
        <w:t>его</w:t>
      </w:r>
      <w:r w:rsidRPr="00826C24">
        <w:rPr>
          <w:spacing w:val="50"/>
          <w:w w:val="150"/>
        </w:rPr>
        <w:t xml:space="preserve">    </w:t>
      </w:r>
      <w:r w:rsidRPr="00826C24">
        <w:rPr>
          <w:spacing w:val="-2"/>
        </w:rPr>
        <w:t>сохранить.</w:t>
      </w:r>
    </w:p>
    <w:p w:rsidR="005032D1" w:rsidRPr="00826C24" w:rsidRDefault="00773E75" w:rsidP="007848B8">
      <w:pPr>
        <w:spacing w:line="276" w:lineRule="auto"/>
        <w:ind w:left="113"/>
        <w:jc w:val="both"/>
        <w:rPr>
          <w:b/>
          <w:sz w:val="28"/>
          <w:szCs w:val="28"/>
        </w:rPr>
      </w:pPr>
      <w:r w:rsidRPr="00826C24">
        <w:rPr>
          <w:b/>
          <w:sz w:val="28"/>
          <w:szCs w:val="28"/>
        </w:rPr>
        <w:t>Основы</w:t>
      </w:r>
      <w:r w:rsidRPr="00826C24">
        <w:rPr>
          <w:b/>
          <w:spacing w:val="-11"/>
          <w:sz w:val="28"/>
          <w:szCs w:val="28"/>
        </w:rPr>
        <w:t xml:space="preserve"> </w:t>
      </w:r>
      <w:r w:rsidRPr="00826C24">
        <w:rPr>
          <w:b/>
          <w:sz w:val="28"/>
          <w:szCs w:val="28"/>
        </w:rPr>
        <w:t>медицинских</w:t>
      </w:r>
      <w:r w:rsidRPr="00826C24">
        <w:rPr>
          <w:b/>
          <w:spacing w:val="-14"/>
          <w:sz w:val="28"/>
          <w:szCs w:val="28"/>
        </w:rPr>
        <w:t xml:space="preserve"> </w:t>
      </w:r>
      <w:r w:rsidRPr="00826C24">
        <w:rPr>
          <w:b/>
          <w:spacing w:val="-2"/>
          <w:sz w:val="28"/>
          <w:szCs w:val="28"/>
        </w:rPr>
        <w:t>знаний»:</w:t>
      </w:r>
    </w:p>
    <w:p w:rsidR="005032D1" w:rsidRPr="00826C24" w:rsidRDefault="00773E75" w:rsidP="007848B8">
      <w:pPr>
        <w:pStyle w:val="a3"/>
        <w:spacing w:line="276" w:lineRule="auto"/>
        <w:ind w:right="137"/>
      </w:pPr>
      <w:r w:rsidRPr="00826C24">
        <w:t>смысл понятий «здоровье» и «здоровый образ жизни», их содержание и значение для человека;</w:t>
      </w:r>
    </w:p>
    <w:p w:rsidR="005032D1" w:rsidRPr="00826C24" w:rsidRDefault="00773E75" w:rsidP="007848B8">
      <w:pPr>
        <w:pStyle w:val="a3"/>
        <w:spacing w:line="276" w:lineRule="auto"/>
        <w:ind w:left="823" w:firstLine="0"/>
        <w:jc w:val="left"/>
      </w:pPr>
      <w:r w:rsidRPr="00826C24">
        <w:t>факторы, влияющие на здоровье человека, опасность вредных привычек; элементы</w:t>
      </w:r>
      <w:r w:rsidRPr="00826C24">
        <w:rPr>
          <w:spacing w:val="-8"/>
        </w:rPr>
        <w:t xml:space="preserve"> </w:t>
      </w:r>
      <w:r w:rsidRPr="00826C24">
        <w:t>здорового</w:t>
      </w:r>
      <w:r w:rsidRPr="00826C24">
        <w:rPr>
          <w:spacing w:val="-5"/>
        </w:rPr>
        <w:t xml:space="preserve"> </w:t>
      </w:r>
      <w:r w:rsidRPr="00826C24">
        <w:t>образа</w:t>
      </w:r>
      <w:r w:rsidRPr="00826C24">
        <w:rPr>
          <w:spacing w:val="-6"/>
        </w:rPr>
        <w:t xml:space="preserve"> </w:t>
      </w:r>
      <w:r w:rsidRPr="00826C24">
        <w:t>жизни,</w:t>
      </w:r>
      <w:r w:rsidRPr="00826C24">
        <w:rPr>
          <w:spacing w:val="-6"/>
        </w:rPr>
        <w:t xml:space="preserve"> </w:t>
      </w:r>
      <w:r w:rsidRPr="00826C24">
        <w:t>ответственность</w:t>
      </w:r>
      <w:r w:rsidRPr="00826C24">
        <w:rPr>
          <w:spacing w:val="-9"/>
        </w:rPr>
        <w:t xml:space="preserve"> </w:t>
      </w:r>
      <w:r w:rsidRPr="00826C24">
        <w:t>за</w:t>
      </w:r>
      <w:r w:rsidRPr="00826C24">
        <w:rPr>
          <w:spacing w:val="-6"/>
        </w:rPr>
        <w:t xml:space="preserve"> </w:t>
      </w:r>
      <w:r w:rsidRPr="00826C24">
        <w:t>сохранение</w:t>
      </w:r>
      <w:r w:rsidRPr="00826C24">
        <w:rPr>
          <w:spacing w:val="-7"/>
        </w:rPr>
        <w:t xml:space="preserve"> </w:t>
      </w:r>
      <w:r w:rsidRPr="00826C24">
        <w:t>здоровья; понятие «инфекционные заболевания», причины их возникновения;</w:t>
      </w:r>
    </w:p>
    <w:p w:rsidR="005032D1" w:rsidRPr="00826C24" w:rsidRDefault="00773E75" w:rsidP="007848B8">
      <w:pPr>
        <w:pStyle w:val="a3"/>
        <w:spacing w:line="276" w:lineRule="auto"/>
        <w:ind w:right="132"/>
      </w:pPr>
      <w:r w:rsidRPr="00826C24">
        <w:t>механизм распространения инфекционных заболеваний, меры их профилактики и защиты от них;</w:t>
      </w:r>
    </w:p>
    <w:p w:rsidR="005032D1" w:rsidRPr="00826C24" w:rsidRDefault="00773E75" w:rsidP="007848B8">
      <w:pPr>
        <w:pStyle w:val="a3"/>
        <w:spacing w:line="276" w:lineRule="auto"/>
        <w:ind w:right="113"/>
      </w:pPr>
      <w:r w:rsidRPr="00826C24">
        <w:t>порядок действий при возникновении чрезвычайных ситуаций биолого- социального происхождения (эпидемия, пандемия);</w:t>
      </w:r>
    </w:p>
    <w:p w:rsidR="005032D1" w:rsidRPr="00826C24" w:rsidRDefault="00773E75" w:rsidP="007848B8">
      <w:pPr>
        <w:pStyle w:val="a3"/>
        <w:spacing w:line="276" w:lineRule="auto"/>
        <w:ind w:right="127"/>
      </w:pPr>
      <w:r w:rsidRPr="00826C24">
        <w:t xml:space="preserve">мероприятия, проводимые государством по обеспечению безопасности населения при угрозе и во время чрезвычайных ситуаций биолого-социального </w:t>
      </w:r>
      <w:r w:rsidRPr="00826C24">
        <w:rPr>
          <w:spacing w:val="-2"/>
        </w:rPr>
        <w:t>происхождения;</w:t>
      </w:r>
    </w:p>
    <w:p w:rsidR="005032D1" w:rsidRPr="00826C24" w:rsidRDefault="00773E75" w:rsidP="007848B8">
      <w:pPr>
        <w:pStyle w:val="a3"/>
        <w:spacing w:line="276" w:lineRule="auto"/>
        <w:ind w:right="127"/>
      </w:pPr>
      <w:r w:rsidRPr="00826C24">
        <w:t>понятие «неинфекционные заболевания» и их классификация, факторы риска неинфекционных заболеваний;</w:t>
      </w:r>
    </w:p>
    <w:p w:rsidR="005032D1" w:rsidRPr="00826C24" w:rsidRDefault="00773E75" w:rsidP="007848B8">
      <w:pPr>
        <w:pStyle w:val="a3"/>
        <w:spacing w:line="276" w:lineRule="auto"/>
        <w:ind w:left="823" w:firstLine="0"/>
        <w:jc w:val="left"/>
      </w:pPr>
      <w:r w:rsidRPr="00826C24">
        <w:t>меры</w:t>
      </w:r>
      <w:r w:rsidRPr="00826C24">
        <w:rPr>
          <w:spacing w:val="-6"/>
        </w:rPr>
        <w:t xml:space="preserve"> </w:t>
      </w:r>
      <w:r w:rsidRPr="00826C24">
        <w:t>профилактики</w:t>
      </w:r>
      <w:r w:rsidRPr="00826C24">
        <w:rPr>
          <w:spacing w:val="-6"/>
        </w:rPr>
        <w:t xml:space="preserve"> </w:t>
      </w:r>
      <w:r w:rsidRPr="00826C24">
        <w:t>неинфекционных</w:t>
      </w:r>
      <w:r w:rsidRPr="00826C24">
        <w:rPr>
          <w:spacing w:val="-9"/>
        </w:rPr>
        <w:t xml:space="preserve"> </w:t>
      </w:r>
      <w:r w:rsidRPr="00826C24">
        <w:t>заболеваний</w:t>
      </w:r>
      <w:r w:rsidRPr="00826C24">
        <w:rPr>
          <w:spacing w:val="-6"/>
        </w:rPr>
        <w:t xml:space="preserve"> </w:t>
      </w:r>
      <w:r w:rsidRPr="00826C24">
        <w:t>и</w:t>
      </w:r>
      <w:r w:rsidRPr="00826C24">
        <w:rPr>
          <w:spacing w:val="-6"/>
        </w:rPr>
        <w:t xml:space="preserve"> </w:t>
      </w:r>
      <w:r w:rsidRPr="00826C24">
        <w:t>защиты</w:t>
      </w:r>
      <w:r w:rsidRPr="00826C24">
        <w:rPr>
          <w:spacing w:val="-6"/>
        </w:rPr>
        <w:t xml:space="preserve"> </w:t>
      </w:r>
      <w:r w:rsidRPr="00826C24">
        <w:t>от</w:t>
      </w:r>
      <w:r w:rsidRPr="00826C24">
        <w:rPr>
          <w:spacing w:val="-7"/>
        </w:rPr>
        <w:t xml:space="preserve"> </w:t>
      </w:r>
      <w:r w:rsidRPr="00826C24">
        <w:t>них; диспансеризация и её задачи;</w:t>
      </w:r>
    </w:p>
    <w:p w:rsidR="005032D1" w:rsidRPr="00826C24" w:rsidRDefault="00773E75" w:rsidP="007848B8">
      <w:pPr>
        <w:pStyle w:val="a3"/>
        <w:tabs>
          <w:tab w:val="left" w:pos="2094"/>
          <w:tab w:val="left" w:pos="4031"/>
          <w:tab w:val="left" w:pos="5528"/>
          <w:tab w:val="left" w:pos="5983"/>
          <w:tab w:val="left" w:pos="8453"/>
        </w:tabs>
        <w:spacing w:line="276" w:lineRule="auto"/>
        <w:ind w:left="823" w:firstLine="0"/>
        <w:jc w:val="left"/>
      </w:pPr>
      <w:r w:rsidRPr="00826C24">
        <w:rPr>
          <w:spacing w:val="-2"/>
        </w:rPr>
        <w:lastRenderedPageBreak/>
        <w:t>понятия</w:t>
      </w:r>
      <w:r w:rsidRPr="00826C24">
        <w:tab/>
      </w:r>
      <w:r w:rsidRPr="00826C24">
        <w:rPr>
          <w:spacing w:val="-2"/>
        </w:rPr>
        <w:t>«психическое</w:t>
      </w:r>
      <w:r w:rsidRPr="00826C24">
        <w:tab/>
      </w:r>
      <w:r w:rsidRPr="00826C24">
        <w:rPr>
          <w:spacing w:val="-2"/>
        </w:rPr>
        <w:t>здоровье»</w:t>
      </w:r>
      <w:r w:rsidRPr="00826C24">
        <w:tab/>
      </w:r>
      <w:r w:rsidRPr="00826C24">
        <w:rPr>
          <w:spacing w:val="-10"/>
        </w:rPr>
        <w:t>и</w:t>
      </w:r>
      <w:r w:rsidRPr="00826C24">
        <w:tab/>
      </w:r>
      <w:r w:rsidRPr="00826C24">
        <w:rPr>
          <w:spacing w:val="-2"/>
        </w:rPr>
        <w:t>«психологическое</w:t>
      </w:r>
      <w:r w:rsidRPr="00826C24">
        <w:tab/>
      </w:r>
      <w:r w:rsidRPr="00826C24">
        <w:rPr>
          <w:spacing w:val="-2"/>
        </w:rPr>
        <w:t>благополучие»,</w:t>
      </w:r>
    </w:p>
    <w:p w:rsidR="005032D1" w:rsidRPr="00826C24" w:rsidRDefault="00773E75" w:rsidP="007848B8">
      <w:pPr>
        <w:pStyle w:val="a3"/>
        <w:spacing w:before="67" w:line="276" w:lineRule="auto"/>
        <w:ind w:firstLine="0"/>
      </w:pPr>
      <w:r w:rsidRPr="00826C24">
        <w:t>современные</w:t>
      </w:r>
      <w:r w:rsidRPr="00826C24">
        <w:rPr>
          <w:spacing w:val="-10"/>
        </w:rPr>
        <w:t xml:space="preserve"> </w:t>
      </w:r>
      <w:r w:rsidRPr="00826C24">
        <w:t>модели</w:t>
      </w:r>
      <w:r w:rsidRPr="00826C24">
        <w:rPr>
          <w:spacing w:val="-10"/>
        </w:rPr>
        <w:t xml:space="preserve"> </w:t>
      </w:r>
      <w:r w:rsidRPr="00826C24">
        <w:t>психического</w:t>
      </w:r>
      <w:r w:rsidRPr="00826C24">
        <w:rPr>
          <w:spacing w:val="-10"/>
        </w:rPr>
        <w:t xml:space="preserve"> </w:t>
      </w:r>
      <w:r w:rsidRPr="00826C24">
        <w:t>здоровья</w:t>
      </w:r>
      <w:r w:rsidRPr="00826C24">
        <w:rPr>
          <w:spacing w:val="-2"/>
        </w:rPr>
        <w:t xml:space="preserve"> </w:t>
      </w:r>
      <w:r w:rsidRPr="00826C24">
        <w:t>и</w:t>
      </w:r>
      <w:r w:rsidRPr="00826C24">
        <w:rPr>
          <w:spacing w:val="-10"/>
        </w:rPr>
        <w:t xml:space="preserve"> </w:t>
      </w:r>
      <w:r w:rsidRPr="00826C24">
        <w:t>здоровой</w:t>
      </w:r>
      <w:r w:rsidRPr="00826C24">
        <w:rPr>
          <w:spacing w:val="-10"/>
        </w:rPr>
        <w:t xml:space="preserve"> </w:t>
      </w:r>
      <w:r w:rsidRPr="00826C24">
        <w:rPr>
          <w:spacing w:val="-2"/>
        </w:rPr>
        <w:t>личности;</w:t>
      </w:r>
    </w:p>
    <w:p w:rsidR="005032D1" w:rsidRPr="00826C24" w:rsidRDefault="00773E75" w:rsidP="007848B8">
      <w:pPr>
        <w:pStyle w:val="a3"/>
        <w:spacing w:line="276" w:lineRule="auto"/>
        <w:ind w:right="136"/>
      </w:pPr>
      <w:r w:rsidRPr="00826C24">
        <w:t>стресс и его влияние на человека, меры профилактики стресса, способы самоконтроля и саморегуляции эмоциональных состояний;</w:t>
      </w:r>
    </w:p>
    <w:p w:rsidR="005032D1" w:rsidRPr="00826C24" w:rsidRDefault="00773E75" w:rsidP="007848B8">
      <w:pPr>
        <w:pStyle w:val="a3"/>
        <w:spacing w:line="276" w:lineRule="auto"/>
        <w:ind w:right="139"/>
      </w:pPr>
      <w:r w:rsidRPr="00826C24">
        <w:t>понятие «первая помощь» и обязанность по её оказанию, универсальный алгоритм оказания первой помощи;</w:t>
      </w:r>
    </w:p>
    <w:p w:rsidR="005032D1" w:rsidRPr="00826C24" w:rsidRDefault="00773E75" w:rsidP="007848B8">
      <w:pPr>
        <w:pStyle w:val="a3"/>
        <w:spacing w:line="276" w:lineRule="auto"/>
        <w:ind w:left="823" w:firstLine="0"/>
      </w:pPr>
      <w:r w:rsidRPr="00826C24">
        <w:t>назначение</w:t>
      </w:r>
      <w:r w:rsidRPr="00826C24">
        <w:rPr>
          <w:spacing w:val="-6"/>
        </w:rPr>
        <w:t xml:space="preserve"> </w:t>
      </w:r>
      <w:r w:rsidRPr="00826C24">
        <w:t>и</w:t>
      </w:r>
      <w:r w:rsidRPr="00826C24">
        <w:rPr>
          <w:spacing w:val="-8"/>
        </w:rPr>
        <w:t xml:space="preserve"> </w:t>
      </w:r>
      <w:r w:rsidRPr="00826C24">
        <w:t>состав</w:t>
      </w:r>
      <w:r w:rsidRPr="00826C24">
        <w:rPr>
          <w:spacing w:val="-9"/>
        </w:rPr>
        <w:t xml:space="preserve"> </w:t>
      </w:r>
      <w:r w:rsidRPr="00826C24">
        <w:t>аптечки</w:t>
      </w:r>
      <w:r w:rsidRPr="00826C24">
        <w:rPr>
          <w:spacing w:val="-8"/>
        </w:rPr>
        <w:t xml:space="preserve"> </w:t>
      </w:r>
      <w:r w:rsidRPr="00826C24">
        <w:t>первой</w:t>
      </w:r>
      <w:r w:rsidRPr="00826C24">
        <w:rPr>
          <w:spacing w:val="-8"/>
        </w:rPr>
        <w:t xml:space="preserve"> </w:t>
      </w:r>
      <w:r w:rsidRPr="00826C24">
        <w:rPr>
          <w:spacing w:val="-2"/>
        </w:rPr>
        <w:t>помощи;</w:t>
      </w:r>
    </w:p>
    <w:p w:rsidR="005032D1" w:rsidRPr="00826C24" w:rsidRDefault="00773E75" w:rsidP="007848B8">
      <w:pPr>
        <w:pStyle w:val="a3"/>
        <w:spacing w:line="276" w:lineRule="auto"/>
        <w:ind w:right="133"/>
      </w:pPr>
      <w:r w:rsidRPr="00826C24">
        <w:t>порядок действий при оказании первой помощи в различных ситуациях, приёмы психологической поддержки пострадавшего.</w:t>
      </w:r>
    </w:p>
    <w:p w:rsidR="005032D1" w:rsidRPr="00826C24" w:rsidRDefault="00773E75" w:rsidP="007848B8">
      <w:pPr>
        <w:pStyle w:val="4"/>
        <w:spacing w:before="3" w:line="276" w:lineRule="auto"/>
        <w:ind w:left="823"/>
      </w:pPr>
      <w:r w:rsidRPr="00826C24">
        <w:t>Модуль</w:t>
      </w:r>
      <w:r w:rsidRPr="00826C24">
        <w:rPr>
          <w:spacing w:val="-4"/>
        </w:rPr>
        <w:t xml:space="preserve"> </w:t>
      </w:r>
      <w:r w:rsidRPr="00826C24">
        <w:t>№</w:t>
      </w:r>
      <w:r w:rsidRPr="00826C24">
        <w:rPr>
          <w:spacing w:val="-6"/>
        </w:rPr>
        <w:t xml:space="preserve"> </w:t>
      </w:r>
      <w:r w:rsidRPr="00826C24">
        <w:t>7</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rPr>
          <w:spacing w:val="-2"/>
        </w:rPr>
        <w:t>социуме»:</w:t>
      </w:r>
    </w:p>
    <w:p w:rsidR="005032D1" w:rsidRPr="00826C24" w:rsidRDefault="00773E75" w:rsidP="007848B8">
      <w:pPr>
        <w:pStyle w:val="a3"/>
        <w:spacing w:line="276" w:lineRule="auto"/>
        <w:ind w:right="140"/>
      </w:pPr>
      <w:r w:rsidRPr="00826C24">
        <w:t>общение и его значение для человека, способы организации эффективного и позитивного общения;</w:t>
      </w:r>
    </w:p>
    <w:p w:rsidR="005032D1" w:rsidRPr="00826C24" w:rsidRDefault="00773E75" w:rsidP="007848B8">
      <w:pPr>
        <w:pStyle w:val="a3"/>
        <w:spacing w:line="276" w:lineRule="auto"/>
        <w:ind w:right="137"/>
      </w:pPr>
      <w:r w:rsidRPr="00826C24">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032D1" w:rsidRPr="00826C24" w:rsidRDefault="00773E75" w:rsidP="007848B8">
      <w:pPr>
        <w:pStyle w:val="a3"/>
        <w:spacing w:line="276" w:lineRule="auto"/>
        <w:ind w:right="138"/>
      </w:pPr>
      <w:r w:rsidRPr="00826C24">
        <w:t xml:space="preserve">понятие «конфликт» и стадии его развития, факторы и причины развития </w:t>
      </w:r>
      <w:r w:rsidRPr="00826C24">
        <w:rPr>
          <w:spacing w:val="-2"/>
        </w:rPr>
        <w:t>конфликта;</w:t>
      </w:r>
    </w:p>
    <w:p w:rsidR="005032D1" w:rsidRPr="00826C24" w:rsidRDefault="00773E75" w:rsidP="007848B8">
      <w:pPr>
        <w:pStyle w:val="a3"/>
        <w:spacing w:line="276" w:lineRule="auto"/>
        <w:ind w:right="134"/>
      </w:pPr>
      <w:r w:rsidRPr="00826C24">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sidRPr="00826C24">
        <w:rPr>
          <w:spacing w:val="-2"/>
        </w:rPr>
        <w:t>ситуаций;</w:t>
      </w:r>
    </w:p>
    <w:p w:rsidR="005032D1" w:rsidRPr="00826C24" w:rsidRDefault="00773E75" w:rsidP="007848B8">
      <w:pPr>
        <w:pStyle w:val="a3"/>
        <w:spacing w:line="276" w:lineRule="auto"/>
        <w:ind w:right="138"/>
      </w:pPr>
      <w:r w:rsidRPr="00826C24">
        <w:t>правила</w:t>
      </w:r>
      <w:r w:rsidRPr="00826C24">
        <w:rPr>
          <w:spacing w:val="-4"/>
        </w:rPr>
        <w:t xml:space="preserve"> </w:t>
      </w:r>
      <w:r w:rsidRPr="00826C24">
        <w:t>поведения</w:t>
      </w:r>
      <w:r w:rsidRPr="00826C24">
        <w:rPr>
          <w:spacing w:val="-4"/>
        </w:rPr>
        <w:t xml:space="preserve"> </w:t>
      </w:r>
      <w:r w:rsidRPr="00826C24">
        <w:t>для</w:t>
      </w:r>
      <w:r w:rsidRPr="00826C24">
        <w:rPr>
          <w:spacing w:val="-3"/>
        </w:rPr>
        <w:t xml:space="preserve"> </w:t>
      </w:r>
      <w:r w:rsidRPr="00826C24">
        <w:t>снижения</w:t>
      </w:r>
      <w:r w:rsidRPr="00826C24">
        <w:rPr>
          <w:spacing w:val="-3"/>
        </w:rPr>
        <w:t xml:space="preserve"> </w:t>
      </w:r>
      <w:r w:rsidRPr="00826C24">
        <w:t>риска конфликта</w:t>
      </w:r>
      <w:r w:rsidRPr="00826C24">
        <w:rPr>
          <w:spacing w:val="-4"/>
        </w:rPr>
        <w:t xml:space="preserve"> </w:t>
      </w:r>
      <w:r w:rsidRPr="00826C24">
        <w:t>и</w:t>
      </w:r>
      <w:r w:rsidRPr="00826C24">
        <w:rPr>
          <w:spacing w:val="-5"/>
        </w:rPr>
        <w:t xml:space="preserve"> </w:t>
      </w:r>
      <w:r w:rsidRPr="00826C24">
        <w:t>порядок</w:t>
      </w:r>
      <w:r w:rsidRPr="00826C24">
        <w:rPr>
          <w:spacing w:val="-5"/>
        </w:rPr>
        <w:t xml:space="preserve"> </w:t>
      </w:r>
      <w:r w:rsidRPr="00826C24">
        <w:t>действий</w:t>
      </w:r>
      <w:r w:rsidRPr="00826C24">
        <w:rPr>
          <w:spacing w:val="-5"/>
        </w:rPr>
        <w:t xml:space="preserve"> </w:t>
      </w:r>
      <w:r w:rsidRPr="00826C24">
        <w:t>при</w:t>
      </w:r>
      <w:r w:rsidRPr="00826C24">
        <w:rPr>
          <w:spacing w:val="-5"/>
        </w:rPr>
        <w:t xml:space="preserve"> </w:t>
      </w:r>
      <w:r w:rsidRPr="00826C24">
        <w:t>его опасных проявлениях;</w:t>
      </w:r>
    </w:p>
    <w:p w:rsidR="005032D1" w:rsidRPr="00826C24" w:rsidRDefault="00773E75" w:rsidP="007848B8">
      <w:pPr>
        <w:pStyle w:val="a3"/>
        <w:spacing w:line="276" w:lineRule="auto"/>
        <w:ind w:left="823" w:right="133" w:firstLine="0"/>
      </w:pPr>
      <w:r w:rsidRPr="00826C24">
        <w:t>способ разрешения конфликта с помощью третьей стороны (модератора); опасные</w:t>
      </w:r>
      <w:r w:rsidRPr="00826C24">
        <w:rPr>
          <w:spacing w:val="34"/>
        </w:rPr>
        <w:t xml:space="preserve">  </w:t>
      </w:r>
      <w:r w:rsidRPr="00826C24">
        <w:t>формы</w:t>
      </w:r>
      <w:r w:rsidRPr="00826C24">
        <w:rPr>
          <w:spacing w:val="34"/>
        </w:rPr>
        <w:t xml:space="preserve">  </w:t>
      </w:r>
      <w:r w:rsidRPr="00826C24">
        <w:t>проявления</w:t>
      </w:r>
      <w:r w:rsidRPr="00826C24">
        <w:rPr>
          <w:spacing w:val="35"/>
        </w:rPr>
        <w:t xml:space="preserve">  </w:t>
      </w:r>
      <w:r w:rsidRPr="00826C24">
        <w:t>конфликта:</w:t>
      </w:r>
      <w:r w:rsidRPr="00826C24">
        <w:rPr>
          <w:spacing w:val="31"/>
        </w:rPr>
        <w:t xml:space="preserve">  </w:t>
      </w:r>
      <w:r w:rsidRPr="00826C24">
        <w:t>агрессия,</w:t>
      </w:r>
      <w:r w:rsidRPr="00826C24">
        <w:rPr>
          <w:spacing w:val="33"/>
        </w:rPr>
        <w:t xml:space="preserve">  </w:t>
      </w:r>
      <w:r w:rsidRPr="00826C24">
        <w:t>домашнее</w:t>
      </w:r>
      <w:r w:rsidRPr="00826C24">
        <w:rPr>
          <w:spacing w:val="32"/>
        </w:rPr>
        <w:t xml:space="preserve">  </w:t>
      </w:r>
      <w:r w:rsidRPr="00826C24">
        <w:t>насилие</w:t>
      </w:r>
      <w:r w:rsidRPr="00826C24">
        <w:rPr>
          <w:spacing w:val="32"/>
        </w:rPr>
        <w:t xml:space="preserve">  </w:t>
      </w:r>
      <w:r w:rsidRPr="00826C24">
        <w:rPr>
          <w:spacing w:val="-10"/>
        </w:rPr>
        <w:t>и</w:t>
      </w:r>
    </w:p>
    <w:p w:rsidR="005032D1" w:rsidRPr="00826C24" w:rsidRDefault="00773E75" w:rsidP="007848B8">
      <w:pPr>
        <w:pStyle w:val="a3"/>
        <w:spacing w:line="276" w:lineRule="auto"/>
        <w:ind w:firstLine="0"/>
        <w:jc w:val="left"/>
      </w:pPr>
      <w:r w:rsidRPr="00826C24">
        <w:rPr>
          <w:spacing w:val="-2"/>
        </w:rPr>
        <w:t>буллинг;</w:t>
      </w:r>
    </w:p>
    <w:p w:rsidR="005032D1" w:rsidRPr="00826C24" w:rsidRDefault="00773E75" w:rsidP="007848B8">
      <w:pPr>
        <w:pStyle w:val="a3"/>
        <w:spacing w:line="276" w:lineRule="auto"/>
        <w:ind w:right="133"/>
      </w:pPr>
      <w:r w:rsidRPr="00826C24">
        <w:t>манипуляции в ходе межличностного общения, приёмы распознавания манипуляций и способы противостояния им;</w:t>
      </w:r>
    </w:p>
    <w:p w:rsidR="005032D1" w:rsidRPr="00826C24" w:rsidRDefault="00773E75" w:rsidP="007848B8">
      <w:pPr>
        <w:pStyle w:val="a3"/>
        <w:spacing w:line="276" w:lineRule="auto"/>
        <w:ind w:right="130"/>
      </w:pPr>
      <w:r w:rsidRPr="00826C24">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032D1" w:rsidRPr="00826C24" w:rsidRDefault="00773E75" w:rsidP="007848B8">
      <w:pPr>
        <w:pStyle w:val="a3"/>
        <w:spacing w:line="276" w:lineRule="auto"/>
        <w:ind w:right="135"/>
      </w:pPr>
      <w:r w:rsidRPr="00826C24">
        <w:t>современные молодёжные увлечения и опасности, связанные с ними, правила безопасного поведения;</w:t>
      </w:r>
    </w:p>
    <w:p w:rsidR="005032D1" w:rsidRPr="00826C24" w:rsidRDefault="00773E75" w:rsidP="007848B8">
      <w:pPr>
        <w:pStyle w:val="a3"/>
        <w:spacing w:line="276" w:lineRule="auto"/>
        <w:ind w:left="823" w:firstLine="0"/>
      </w:pPr>
      <w:r w:rsidRPr="00826C24">
        <w:t>правила</w:t>
      </w:r>
      <w:r w:rsidRPr="00826C24">
        <w:rPr>
          <w:spacing w:val="-11"/>
        </w:rPr>
        <w:t xml:space="preserve"> </w:t>
      </w:r>
      <w:r w:rsidRPr="00826C24">
        <w:t>безопасной</w:t>
      </w:r>
      <w:r w:rsidRPr="00826C24">
        <w:rPr>
          <w:spacing w:val="-12"/>
        </w:rPr>
        <w:t xml:space="preserve"> </w:t>
      </w:r>
      <w:r w:rsidRPr="00826C24">
        <w:t>коммуникации</w:t>
      </w:r>
      <w:r w:rsidRPr="00826C24">
        <w:rPr>
          <w:spacing w:val="-11"/>
        </w:rPr>
        <w:t xml:space="preserve"> </w:t>
      </w:r>
      <w:r w:rsidRPr="00826C24">
        <w:t>с</w:t>
      </w:r>
      <w:r w:rsidRPr="00826C24">
        <w:rPr>
          <w:spacing w:val="-11"/>
        </w:rPr>
        <w:t xml:space="preserve"> </w:t>
      </w:r>
      <w:r w:rsidRPr="00826C24">
        <w:t>незнакомыми</w:t>
      </w:r>
      <w:r w:rsidRPr="00826C24">
        <w:rPr>
          <w:spacing w:val="-11"/>
        </w:rPr>
        <w:t xml:space="preserve"> </w:t>
      </w:r>
      <w:r w:rsidRPr="00826C24">
        <w:rPr>
          <w:spacing w:val="-2"/>
        </w:rPr>
        <w:t>людьми.</w:t>
      </w:r>
    </w:p>
    <w:p w:rsidR="005032D1" w:rsidRPr="00826C24" w:rsidRDefault="00773E75" w:rsidP="007848B8">
      <w:pPr>
        <w:pStyle w:val="4"/>
        <w:spacing w:line="276" w:lineRule="auto"/>
        <w:ind w:left="823"/>
      </w:pPr>
      <w:r w:rsidRPr="00826C24">
        <w:t>Модуль</w:t>
      </w:r>
      <w:r w:rsidRPr="00826C24">
        <w:rPr>
          <w:spacing w:val="-6"/>
        </w:rPr>
        <w:t xml:space="preserve"> </w:t>
      </w:r>
      <w:r w:rsidRPr="00826C24">
        <w:t>№</w:t>
      </w:r>
      <w:r w:rsidRPr="00826C24">
        <w:rPr>
          <w:spacing w:val="-8"/>
        </w:rPr>
        <w:t xml:space="preserve"> </w:t>
      </w:r>
      <w:r w:rsidRPr="00826C24">
        <w:t>8</w:t>
      </w:r>
      <w:r w:rsidRPr="00826C24">
        <w:rPr>
          <w:spacing w:val="-7"/>
        </w:rPr>
        <w:t xml:space="preserve"> </w:t>
      </w:r>
      <w:r w:rsidRPr="00826C24">
        <w:t>«Безопасность</w:t>
      </w:r>
      <w:r w:rsidRPr="00826C24">
        <w:rPr>
          <w:spacing w:val="-10"/>
        </w:rPr>
        <w:t xml:space="preserve"> </w:t>
      </w:r>
      <w:r w:rsidRPr="00826C24">
        <w:t>в</w:t>
      </w:r>
      <w:r w:rsidRPr="00826C24">
        <w:rPr>
          <w:spacing w:val="-8"/>
        </w:rPr>
        <w:t xml:space="preserve"> </w:t>
      </w:r>
      <w:r w:rsidRPr="00826C24">
        <w:t>информационном</w:t>
      </w:r>
      <w:r w:rsidRPr="00826C24">
        <w:rPr>
          <w:spacing w:val="-4"/>
        </w:rPr>
        <w:t xml:space="preserve"> </w:t>
      </w:r>
      <w:r w:rsidRPr="00826C24">
        <w:rPr>
          <w:spacing w:val="-2"/>
        </w:rPr>
        <w:t>пространстве»:</w:t>
      </w:r>
    </w:p>
    <w:p w:rsidR="005032D1" w:rsidRPr="00826C24" w:rsidRDefault="00773E75" w:rsidP="007848B8">
      <w:pPr>
        <w:pStyle w:val="a3"/>
        <w:spacing w:line="276" w:lineRule="auto"/>
        <w:ind w:right="126"/>
      </w:pPr>
      <w:r w:rsidRPr="00826C24">
        <w:t>понятие «цифровая среда», её характеристики и примеры информационных и компьютерных угроз, положительные возможности цифровой среды;</w:t>
      </w:r>
    </w:p>
    <w:p w:rsidR="005032D1" w:rsidRPr="00826C24" w:rsidRDefault="00773E75" w:rsidP="007848B8">
      <w:pPr>
        <w:pStyle w:val="a3"/>
        <w:spacing w:line="276" w:lineRule="auto"/>
        <w:ind w:left="823" w:firstLine="0"/>
      </w:pPr>
      <w:r w:rsidRPr="00826C24">
        <w:t>риски</w:t>
      </w:r>
      <w:r w:rsidRPr="00826C24">
        <w:rPr>
          <w:spacing w:val="-8"/>
        </w:rPr>
        <w:t xml:space="preserve"> </w:t>
      </w:r>
      <w:r w:rsidRPr="00826C24">
        <w:t>и</w:t>
      </w:r>
      <w:r w:rsidRPr="00826C24">
        <w:rPr>
          <w:spacing w:val="-8"/>
        </w:rPr>
        <w:t xml:space="preserve"> </w:t>
      </w:r>
      <w:r w:rsidRPr="00826C24">
        <w:t>угрозы</w:t>
      </w:r>
      <w:r w:rsidRPr="00826C24">
        <w:rPr>
          <w:spacing w:val="-7"/>
        </w:rPr>
        <w:t xml:space="preserve"> </w:t>
      </w:r>
      <w:r w:rsidRPr="00826C24">
        <w:t>при</w:t>
      </w:r>
      <w:r w:rsidRPr="00826C24">
        <w:rPr>
          <w:spacing w:val="-7"/>
        </w:rPr>
        <w:t xml:space="preserve"> </w:t>
      </w:r>
      <w:r w:rsidRPr="00826C24">
        <w:t>использовании</w:t>
      </w:r>
      <w:r w:rsidRPr="00826C24">
        <w:rPr>
          <w:spacing w:val="-5"/>
        </w:rPr>
        <w:t xml:space="preserve"> </w:t>
      </w:r>
      <w:r w:rsidRPr="00826C24">
        <w:rPr>
          <w:spacing w:val="-2"/>
        </w:rPr>
        <w:t>Интернета;</w:t>
      </w:r>
    </w:p>
    <w:p w:rsidR="005032D1" w:rsidRPr="00826C24" w:rsidRDefault="00773E75" w:rsidP="007848B8">
      <w:pPr>
        <w:pStyle w:val="a3"/>
        <w:spacing w:line="276" w:lineRule="auto"/>
        <w:jc w:val="left"/>
      </w:pPr>
      <w:r w:rsidRPr="00826C24">
        <w:t>общие</w:t>
      </w:r>
      <w:r w:rsidRPr="00826C24">
        <w:rPr>
          <w:spacing w:val="39"/>
        </w:rPr>
        <w:t xml:space="preserve"> </w:t>
      </w:r>
      <w:r w:rsidRPr="00826C24">
        <w:t>принципы</w:t>
      </w:r>
      <w:r w:rsidRPr="00826C24">
        <w:rPr>
          <w:spacing w:val="38"/>
        </w:rPr>
        <w:t xml:space="preserve"> </w:t>
      </w:r>
      <w:r w:rsidRPr="00826C24">
        <w:t>безопасного</w:t>
      </w:r>
      <w:r w:rsidRPr="00826C24">
        <w:rPr>
          <w:spacing w:val="38"/>
        </w:rPr>
        <w:t xml:space="preserve"> </w:t>
      </w:r>
      <w:r w:rsidRPr="00826C24">
        <w:t>поведения,</w:t>
      </w:r>
      <w:r w:rsidRPr="00826C24">
        <w:rPr>
          <w:spacing w:val="40"/>
        </w:rPr>
        <w:t xml:space="preserve"> </w:t>
      </w:r>
      <w:r w:rsidRPr="00826C24">
        <w:t>необходимые</w:t>
      </w:r>
      <w:r w:rsidRPr="00826C24">
        <w:rPr>
          <w:spacing w:val="39"/>
        </w:rPr>
        <w:t xml:space="preserve"> </w:t>
      </w:r>
      <w:r w:rsidRPr="00826C24">
        <w:t>для</w:t>
      </w:r>
      <w:r w:rsidRPr="00826C24">
        <w:rPr>
          <w:spacing w:val="35"/>
        </w:rPr>
        <w:t xml:space="preserve"> </w:t>
      </w:r>
      <w:r w:rsidRPr="00826C24">
        <w:t>предупреждения возникновения сложных и опасных ситуаций в личном цифровом пространстве;</w:t>
      </w:r>
    </w:p>
    <w:p w:rsidR="005032D1" w:rsidRPr="00826C24" w:rsidRDefault="00773E75" w:rsidP="007848B8">
      <w:pPr>
        <w:pStyle w:val="a3"/>
        <w:spacing w:line="276" w:lineRule="auto"/>
        <w:jc w:val="left"/>
      </w:pPr>
      <w:r w:rsidRPr="00826C24">
        <w:t>опасные</w:t>
      </w:r>
      <w:r w:rsidRPr="00826C24">
        <w:rPr>
          <w:spacing w:val="37"/>
        </w:rPr>
        <w:t xml:space="preserve"> </w:t>
      </w:r>
      <w:r w:rsidRPr="00826C24">
        <w:t>явления</w:t>
      </w:r>
      <w:r w:rsidRPr="00826C24">
        <w:rPr>
          <w:spacing w:val="37"/>
        </w:rPr>
        <w:t xml:space="preserve"> </w:t>
      </w:r>
      <w:r w:rsidRPr="00826C24">
        <w:t>цифровой</w:t>
      </w:r>
      <w:r w:rsidRPr="00826C24">
        <w:rPr>
          <w:spacing w:val="36"/>
        </w:rPr>
        <w:t xml:space="preserve"> </w:t>
      </w:r>
      <w:r w:rsidRPr="00826C24">
        <w:t>среды:</w:t>
      </w:r>
      <w:r w:rsidRPr="00826C24">
        <w:rPr>
          <w:spacing w:val="31"/>
        </w:rPr>
        <w:t xml:space="preserve"> </w:t>
      </w:r>
      <w:r w:rsidRPr="00826C24">
        <w:t>вредоносные</w:t>
      </w:r>
      <w:r w:rsidRPr="00826C24">
        <w:rPr>
          <w:spacing w:val="37"/>
        </w:rPr>
        <w:t xml:space="preserve"> </w:t>
      </w:r>
      <w:r w:rsidRPr="00826C24">
        <w:t>программы</w:t>
      </w:r>
      <w:r w:rsidRPr="00826C24">
        <w:rPr>
          <w:spacing w:val="37"/>
        </w:rPr>
        <w:t xml:space="preserve"> </w:t>
      </w:r>
      <w:r w:rsidRPr="00826C24">
        <w:t>и</w:t>
      </w:r>
      <w:r w:rsidRPr="00826C24">
        <w:rPr>
          <w:spacing w:val="36"/>
        </w:rPr>
        <w:t xml:space="preserve"> </w:t>
      </w:r>
      <w:r w:rsidRPr="00826C24">
        <w:t>приложения</w:t>
      </w:r>
      <w:r w:rsidRPr="00826C24">
        <w:rPr>
          <w:spacing w:val="38"/>
        </w:rPr>
        <w:t xml:space="preserve"> </w:t>
      </w:r>
      <w:r w:rsidRPr="00826C24">
        <w:t>и их разновидности;</w:t>
      </w:r>
    </w:p>
    <w:p w:rsidR="005032D1" w:rsidRPr="00826C24" w:rsidRDefault="00773E75" w:rsidP="007848B8">
      <w:pPr>
        <w:pStyle w:val="a3"/>
        <w:spacing w:line="276" w:lineRule="auto"/>
        <w:jc w:val="left"/>
      </w:pPr>
      <w:r w:rsidRPr="00826C24">
        <w:t>правила</w:t>
      </w:r>
      <w:r w:rsidRPr="00826C24">
        <w:rPr>
          <w:spacing w:val="80"/>
        </w:rPr>
        <w:t xml:space="preserve"> </w:t>
      </w:r>
      <w:r w:rsidRPr="00826C24">
        <w:t>кибергигиены,</w:t>
      </w:r>
      <w:r w:rsidRPr="00826C24">
        <w:rPr>
          <w:spacing w:val="80"/>
        </w:rPr>
        <w:t xml:space="preserve"> </w:t>
      </w:r>
      <w:r w:rsidRPr="00826C24">
        <w:t>необходимые</w:t>
      </w:r>
      <w:r w:rsidRPr="00826C24">
        <w:rPr>
          <w:spacing w:val="80"/>
        </w:rPr>
        <w:t xml:space="preserve"> </w:t>
      </w:r>
      <w:r w:rsidRPr="00826C24">
        <w:t>для</w:t>
      </w:r>
      <w:r w:rsidRPr="00826C24">
        <w:rPr>
          <w:spacing w:val="80"/>
        </w:rPr>
        <w:t xml:space="preserve"> </w:t>
      </w:r>
      <w:r w:rsidRPr="00826C24">
        <w:t>предупреждения</w:t>
      </w:r>
      <w:r w:rsidRPr="00826C24">
        <w:rPr>
          <w:spacing w:val="80"/>
        </w:rPr>
        <w:t xml:space="preserve"> </w:t>
      </w:r>
      <w:r w:rsidRPr="00826C24">
        <w:t xml:space="preserve">возникновения </w:t>
      </w:r>
      <w:r w:rsidRPr="00826C24">
        <w:lastRenderedPageBreak/>
        <w:t>сложных и опасных ситуаций в цифровой среде;</w:t>
      </w:r>
    </w:p>
    <w:p w:rsidR="005032D1" w:rsidRPr="00826C24" w:rsidRDefault="00773E75" w:rsidP="007848B8">
      <w:pPr>
        <w:pStyle w:val="a3"/>
        <w:tabs>
          <w:tab w:val="left" w:pos="2171"/>
          <w:tab w:val="left" w:pos="2986"/>
          <w:tab w:val="left" w:pos="4271"/>
          <w:tab w:val="left" w:pos="4626"/>
          <w:tab w:val="left" w:pos="6511"/>
          <w:tab w:val="left" w:pos="7782"/>
          <w:tab w:val="left" w:pos="8117"/>
          <w:tab w:val="left" w:pos="9585"/>
          <w:tab w:val="left" w:pos="9940"/>
        </w:tabs>
        <w:spacing w:line="276" w:lineRule="auto"/>
        <w:ind w:right="122"/>
        <w:jc w:val="left"/>
      </w:pPr>
      <w:r w:rsidRPr="00826C24">
        <w:rPr>
          <w:spacing w:val="-2"/>
        </w:rPr>
        <w:t>основные</w:t>
      </w:r>
      <w:r w:rsidRPr="00826C24">
        <w:tab/>
      </w:r>
      <w:r w:rsidRPr="00826C24">
        <w:rPr>
          <w:spacing w:val="-4"/>
        </w:rPr>
        <w:t>виды</w:t>
      </w:r>
      <w:r w:rsidRPr="00826C24">
        <w:tab/>
      </w:r>
      <w:r w:rsidRPr="00826C24">
        <w:rPr>
          <w:spacing w:val="-2"/>
        </w:rPr>
        <w:t>опасного</w:t>
      </w:r>
      <w:r w:rsidRPr="00826C24">
        <w:tab/>
      </w:r>
      <w:r w:rsidRPr="00826C24">
        <w:rPr>
          <w:spacing w:val="-10"/>
        </w:rPr>
        <w:t>и</w:t>
      </w:r>
      <w:r w:rsidRPr="00826C24">
        <w:tab/>
      </w:r>
      <w:r w:rsidRPr="00826C24">
        <w:rPr>
          <w:spacing w:val="-2"/>
        </w:rPr>
        <w:t>запрещённого</w:t>
      </w:r>
      <w:r w:rsidRPr="00826C24">
        <w:tab/>
      </w:r>
      <w:r w:rsidRPr="00826C24">
        <w:rPr>
          <w:spacing w:val="-2"/>
        </w:rPr>
        <w:t>контента</w:t>
      </w:r>
      <w:r w:rsidRPr="00826C24">
        <w:tab/>
      </w:r>
      <w:r w:rsidRPr="00826C24">
        <w:rPr>
          <w:spacing w:val="-10"/>
        </w:rPr>
        <w:t>в</w:t>
      </w:r>
      <w:r w:rsidRPr="00826C24">
        <w:tab/>
      </w:r>
      <w:r w:rsidRPr="00826C24">
        <w:rPr>
          <w:spacing w:val="-2"/>
        </w:rPr>
        <w:t>Интернете</w:t>
      </w:r>
      <w:r w:rsidRPr="00826C24">
        <w:tab/>
      </w:r>
      <w:r w:rsidRPr="00826C24">
        <w:rPr>
          <w:spacing w:val="-10"/>
        </w:rPr>
        <w:t>и</w:t>
      </w:r>
      <w:r w:rsidRPr="00826C24">
        <w:tab/>
      </w:r>
      <w:r w:rsidRPr="00826C24">
        <w:rPr>
          <w:spacing w:val="-4"/>
        </w:rPr>
        <w:t xml:space="preserve">его </w:t>
      </w:r>
      <w:r w:rsidRPr="00826C24">
        <w:t>признаки, приёмы распознавания опасностей при использовании Интернета;</w:t>
      </w:r>
    </w:p>
    <w:p w:rsidR="005032D1" w:rsidRPr="00826C24" w:rsidRDefault="00773E75" w:rsidP="007848B8">
      <w:pPr>
        <w:pStyle w:val="a3"/>
        <w:spacing w:line="276" w:lineRule="auto"/>
        <w:ind w:left="823" w:firstLine="0"/>
        <w:jc w:val="left"/>
      </w:pPr>
      <w:r w:rsidRPr="00826C24">
        <w:t>противоправные</w:t>
      </w:r>
      <w:r w:rsidRPr="00826C24">
        <w:rPr>
          <w:spacing w:val="-10"/>
        </w:rPr>
        <w:t xml:space="preserve"> </w:t>
      </w:r>
      <w:r w:rsidRPr="00826C24">
        <w:t>действия</w:t>
      </w:r>
      <w:r w:rsidRPr="00826C24">
        <w:rPr>
          <w:spacing w:val="-9"/>
        </w:rPr>
        <w:t xml:space="preserve"> </w:t>
      </w:r>
      <w:r w:rsidRPr="00826C24">
        <w:t>в</w:t>
      </w:r>
      <w:r w:rsidRPr="00826C24">
        <w:rPr>
          <w:spacing w:val="-11"/>
        </w:rPr>
        <w:t xml:space="preserve"> </w:t>
      </w:r>
      <w:r w:rsidRPr="00826C24">
        <w:rPr>
          <w:spacing w:val="-2"/>
        </w:rPr>
        <w:t>Интернете;</w:t>
      </w:r>
    </w:p>
    <w:p w:rsidR="005032D1" w:rsidRPr="00826C24" w:rsidRDefault="00773E75" w:rsidP="007848B8">
      <w:pPr>
        <w:pStyle w:val="a3"/>
        <w:spacing w:before="67" w:line="276" w:lineRule="auto"/>
        <w:ind w:right="126"/>
      </w:pPr>
      <w:r w:rsidRPr="00826C24">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032D1" w:rsidRPr="00826C24" w:rsidRDefault="00773E75" w:rsidP="007848B8">
      <w:pPr>
        <w:pStyle w:val="a3"/>
        <w:spacing w:line="276" w:lineRule="auto"/>
        <w:ind w:right="132"/>
      </w:pPr>
      <w:r w:rsidRPr="00826C24">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032D1" w:rsidRPr="00826C24" w:rsidRDefault="00773E75" w:rsidP="007848B8">
      <w:pPr>
        <w:pStyle w:val="4"/>
        <w:spacing w:line="276" w:lineRule="auto"/>
        <w:ind w:left="823"/>
      </w:pPr>
      <w:r w:rsidRPr="00826C24">
        <w:t>Модуль</w:t>
      </w:r>
      <w:r w:rsidRPr="00826C24">
        <w:rPr>
          <w:spacing w:val="-5"/>
        </w:rPr>
        <w:t xml:space="preserve"> </w:t>
      </w:r>
      <w:r w:rsidRPr="00826C24">
        <w:t>№</w:t>
      </w:r>
      <w:r w:rsidRPr="00826C24">
        <w:rPr>
          <w:spacing w:val="-8"/>
        </w:rPr>
        <w:t xml:space="preserve"> </w:t>
      </w:r>
      <w:r w:rsidRPr="00826C24">
        <w:t>9</w:t>
      </w:r>
      <w:r w:rsidRPr="00826C24">
        <w:rPr>
          <w:spacing w:val="-7"/>
        </w:rPr>
        <w:t xml:space="preserve"> </w:t>
      </w:r>
      <w:r w:rsidRPr="00826C24">
        <w:t>«Основы</w:t>
      </w:r>
      <w:r w:rsidRPr="00826C24">
        <w:rPr>
          <w:spacing w:val="-7"/>
        </w:rPr>
        <w:t xml:space="preserve"> </w:t>
      </w:r>
      <w:r w:rsidRPr="00826C24">
        <w:t>противодействия</w:t>
      </w:r>
      <w:r w:rsidRPr="00826C24">
        <w:rPr>
          <w:spacing w:val="-3"/>
        </w:rPr>
        <w:t xml:space="preserve"> </w:t>
      </w:r>
      <w:r w:rsidRPr="00826C24">
        <w:t>экстремизму</w:t>
      </w:r>
      <w:r w:rsidRPr="00826C24">
        <w:rPr>
          <w:spacing w:val="-6"/>
        </w:rPr>
        <w:t xml:space="preserve"> </w:t>
      </w:r>
      <w:r w:rsidRPr="00826C24">
        <w:t>и</w:t>
      </w:r>
      <w:r w:rsidRPr="00826C24">
        <w:rPr>
          <w:spacing w:val="-9"/>
        </w:rPr>
        <w:t xml:space="preserve"> </w:t>
      </w:r>
      <w:r w:rsidRPr="00826C24">
        <w:rPr>
          <w:spacing w:val="-2"/>
        </w:rPr>
        <w:t>терроризму»:</w:t>
      </w:r>
    </w:p>
    <w:p w:rsidR="005032D1" w:rsidRPr="00826C24" w:rsidRDefault="00773E75" w:rsidP="007848B8">
      <w:pPr>
        <w:pStyle w:val="a3"/>
        <w:spacing w:line="276" w:lineRule="auto"/>
        <w:ind w:right="138"/>
      </w:pPr>
      <w:r w:rsidRPr="00826C24">
        <w:t>понятия «экстремизм» и «терроризм», их содержание, причины, возможные варианты проявления и последствия;</w:t>
      </w:r>
    </w:p>
    <w:p w:rsidR="005032D1" w:rsidRPr="00826C24" w:rsidRDefault="00773E75" w:rsidP="007848B8">
      <w:pPr>
        <w:pStyle w:val="a3"/>
        <w:spacing w:line="276" w:lineRule="auto"/>
        <w:jc w:val="left"/>
      </w:pPr>
      <w:r w:rsidRPr="00826C24">
        <w:t>цели</w:t>
      </w:r>
      <w:r w:rsidRPr="00826C24">
        <w:rPr>
          <w:spacing w:val="40"/>
        </w:rPr>
        <w:t xml:space="preserve"> </w:t>
      </w:r>
      <w:r w:rsidRPr="00826C24">
        <w:t>и</w:t>
      </w:r>
      <w:r w:rsidRPr="00826C24">
        <w:rPr>
          <w:spacing w:val="40"/>
        </w:rPr>
        <w:t xml:space="preserve"> </w:t>
      </w:r>
      <w:r w:rsidRPr="00826C24">
        <w:t>формы</w:t>
      </w:r>
      <w:r w:rsidRPr="00826C24">
        <w:rPr>
          <w:spacing w:val="40"/>
        </w:rPr>
        <w:t xml:space="preserve"> </w:t>
      </w:r>
      <w:r w:rsidRPr="00826C24">
        <w:t>проявления</w:t>
      </w:r>
      <w:r w:rsidRPr="00826C24">
        <w:rPr>
          <w:spacing w:val="40"/>
        </w:rPr>
        <w:t xml:space="preserve"> </w:t>
      </w:r>
      <w:r w:rsidRPr="00826C24">
        <w:t>террористических</w:t>
      </w:r>
      <w:r w:rsidRPr="00826C24">
        <w:rPr>
          <w:spacing w:val="40"/>
        </w:rPr>
        <w:t xml:space="preserve"> </w:t>
      </w:r>
      <w:r w:rsidRPr="00826C24">
        <w:t>актов,</w:t>
      </w:r>
      <w:r w:rsidRPr="00826C24">
        <w:rPr>
          <w:spacing w:val="40"/>
        </w:rPr>
        <w:t xml:space="preserve"> </w:t>
      </w:r>
      <w:r w:rsidRPr="00826C24">
        <w:t>их</w:t>
      </w:r>
      <w:r w:rsidRPr="00826C24">
        <w:rPr>
          <w:spacing w:val="40"/>
        </w:rPr>
        <w:t xml:space="preserve"> </w:t>
      </w:r>
      <w:r w:rsidRPr="00826C24">
        <w:t>последствия,</w:t>
      </w:r>
      <w:r w:rsidRPr="00826C24">
        <w:rPr>
          <w:spacing w:val="40"/>
        </w:rPr>
        <w:t xml:space="preserve"> </w:t>
      </w:r>
      <w:r w:rsidRPr="00826C24">
        <w:t>уровни террористической опасности;</w:t>
      </w:r>
    </w:p>
    <w:p w:rsidR="005032D1" w:rsidRPr="00826C24" w:rsidRDefault="00773E75" w:rsidP="007848B8">
      <w:pPr>
        <w:pStyle w:val="a3"/>
        <w:spacing w:line="276" w:lineRule="auto"/>
        <w:ind w:right="133"/>
        <w:jc w:val="left"/>
      </w:pPr>
      <w:r w:rsidRPr="00826C24">
        <w:t>основы общественно-государственной системы противодействия экстремизму и терроризму, контртеррористическая операция и её цели;</w:t>
      </w:r>
    </w:p>
    <w:p w:rsidR="005032D1" w:rsidRPr="00826C24" w:rsidRDefault="00773E75" w:rsidP="007848B8">
      <w:pPr>
        <w:pStyle w:val="a3"/>
        <w:tabs>
          <w:tab w:val="left" w:pos="2344"/>
          <w:tab w:val="left" w:pos="4114"/>
          <w:tab w:val="left" w:pos="4656"/>
          <w:tab w:val="left" w:pos="7294"/>
          <w:tab w:val="left" w:pos="9346"/>
        </w:tabs>
        <w:spacing w:line="276" w:lineRule="auto"/>
        <w:ind w:right="136"/>
        <w:jc w:val="left"/>
      </w:pPr>
      <w:r w:rsidRPr="00826C24">
        <w:rPr>
          <w:spacing w:val="-2"/>
        </w:rPr>
        <w:t>признаки</w:t>
      </w:r>
      <w:r w:rsidRPr="00826C24">
        <w:tab/>
      </w:r>
      <w:r w:rsidRPr="00826C24">
        <w:rPr>
          <w:spacing w:val="-2"/>
        </w:rPr>
        <w:t>вовлечения</w:t>
      </w:r>
      <w:r w:rsidRPr="00826C24">
        <w:tab/>
      </w:r>
      <w:r w:rsidRPr="00826C24">
        <w:rPr>
          <w:spacing w:val="-10"/>
        </w:rPr>
        <w:t>в</w:t>
      </w:r>
      <w:r w:rsidRPr="00826C24">
        <w:tab/>
      </w:r>
      <w:r w:rsidRPr="00826C24">
        <w:rPr>
          <w:spacing w:val="-2"/>
        </w:rPr>
        <w:t>террористическую</w:t>
      </w:r>
      <w:r w:rsidRPr="00826C24">
        <w:tab/>
      </w:r>
      <w:r w:rsidRPr="00826C24">
        <w:rPr>
          <w:spacing w:val="-2"/>
        </w:rPr>
        <w:t>деятельность,</w:t>
      </w:r>
      <w:r w:rsidRPr="00826C24">
        <w:tab/>
      </w:r>
      <w:r w:rsidRPr="00826C24">
        <w:rPr>
          <w:spacing w:val="-2"/>
        </w:rPr>
        <w:t xml:space="preserve">правила </w:t>
      </w:r>
      <w:r w:rsidRPr="00826C24">
        <w:t>антитеррористического поведения;</w:t>
      </w:r>
    </w:p>
    <w:p w:rsidR="005032D1" w:rsidRPr="00826C24" w:rsidRDefault="00773E75" w:rsidP="007848B8">
      <w:pPr>
        <w:pStyle w:val="a3"/>
        <w:spacing w:line="276" w:lineRule="auto"/>
        <w:jc w:val="left"/>
      </w:pPr>
      <w:r w:rsidRPr="00826C24">
        <w:t>признаки угроз и подготовки различных форм терактов, порядок</w:t>
      </w:r>
      <w:r w:rsidRPr="00826C24">
        <w:rPr>
          <w:spacing w:val="-1"/>
        </w:rPr>
        <w:t xml:space="preserve"> </w:t>
      </w:r>
      <w:r w:rsidRPr="00826C24">
        <w:t>действий при их обнаружении;</w:t>
      </w:r>
    </w:p>
    <w:p w:rsidR="005032D1" w:rsidRPr="00826C24" w:rsidRDefault="00773E75" w:rsidP="007848B8">
      <w:pPr>
        <w:pStyle w:val="a3"/>
        <w:spacing w:line="276" w:lineRule="auto"/>
        <w:ind w:left="823" w:firstLine="0"/>
        <w:jc w:val="left"/>
      </w:pPr>
      <w:r w:rsidRPr="00826C24">
        <w:t>правила</w:t>
      </w:r>
      <w:r w:rsidRPr="00826C24">
        <w:rPr>
          <w:spacing w:val="-11"/>
        </w:rPr>
        <w:t xml:space="preserve"> </w:t>
      </w:r>
      <w:r w:rsidRPr="00826C24">
        <w:t>безопасного</w:t>
      </w:r>
      <w:r w:rsidRPr="00826C24">
        <w:rPr>
          <w:spacing w:val="-11"/>
        </w:rPr>
        <w:t xml:space="preserve"> </w:t>
      </w:r>
      <w:r w:rsidRPr="00826C24">
        <w:t>поведения</w:t>
      </w:r>
      <w:r w:rsidRPr="00826C24">
        <w:rPr>
          <w:spacing w:val="-10"/>
        </w:rPr>
        <w:t xml:space="preserve"> </w:t>
      </w:r>
      <w:r w:rsidRPr="00826C24">
        <w:t>в</w:t>
      </w:r>
      <w:r w:rsidRPr="00826C24">
        <w:rPr>
          <w:spacing w:val="-9"/>
        </w:rPr>
        <w:t xml:space="preserve"> </w:t>
      </w:r>
      <w:r w:rsidRPr="00826C24">
        <w:t>условиях</w:t>
      </w:r>
      <w:r w:rsidRPr="00826C24">
        <w:rPr>
          <w:spacing w:val="-14"/>
        </w:rPr>
        <w:t xml:space="preserve"> </w:t>
      </w:r>
      <w:r w:rsidRPr="00826C24">
        <w:t>совершения</w:t>
      </w:r>
      <w:r w:rsidRPr="00826C24">
        <w:rPr>
          <w:spacing w:val="-11"/>
        </w:rPr>
        <w:t xml:space="preserve"> </w:t>
      </w:r>
      <w:r w:rsidRPr="00826C24">
        <w:rPr>
          <w:spacing w:val="-2"/>
        </w:rPr>
        <w:t>теракта;</w:t>
      </w:r>
    </w:p>
    <w:p w:rsidR="005032D1" w:rsidRPr="00826C24" w:rsidRDefault="00773E75" w:rsidP="007848B8">
      <w:pPr>
        <w:pStyle w:val="a3"/>
        <w:spacing w:line="276" w:lineRule="auto"/>
        <w:ind w:right="134"/>
      </w:pPr>
      <w:r w:rsidRPr="00826C24">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032D1" w:rsidRPr="00826C24" w:rsidRDefault="00773E75" w:rsidP="007848B8">
      <w:pPr>
        <w:pStyle w:val="4"/>
        <w:spacing w:before="3" w:line="276" w:lineRule="auto"/>
        <w:ind w:left="113" w:right="129" w:firstLine="710"/>
      </w:pPr>
      <w:r w:rsidRPr="00826C24">
        <w:t>Модуль № 10 «Взаимодействие личности, общества и государства в обеспечении безопасности жизни и здоровья населения»:</w:t>
      </w:r>
    </w:p>
    <w:p w:rsidR="005032D1" w:rsidRPr="00826C24" w:rsidRDefault="00773E75" w:rsidP="007848B8">
      <w:pPr>
        <w:pStyle w:val="a3"/>
        <w:spacing w:line="276" w:lineRule="auto"/>
        <w:ind w:right="137"/>
      </w:pPr>
      <w:r w:rsidRPr="00826C24">
        <w:t>классификация чрезвычайных ситуаций природного и техногенного</w:t>
      </w:r>
      <w:r w:rsidRPr="00826C24">
        <w:rPr>
          <w:spacing w:val="80"/>
        </w:rPr>
        <w:t xml:space="preserve"> </w:t>
      </w:r>
      <w:r w:rsidRPr="00826C24">
        <w:rPr>
          <w:spacing w:val="-2"/>
        </w:rPr>
        <w:t>характера;</w:t>
      </w:r>
    </w:p>
    <w:p w:rsidR="005032D1" w:rsidRPr="00826C24" w:rsidRDefault="00773E75" w:rsidP="007848B8">
      <w:pPr>
        <w:pStyle w:val="a3"/>
        <w:spacing w:line="276" w:lineRule="auto"/>
        <w:jc w:val="left"/>
      </w:pPr>
      <w:r w:rsidRPr="00826C24">
        <w:t>единая</w:t>
      </w:r>
      <w:r w:rsidRPr="00826C24">
        <w:rPr>
          <w:spacing w:val="-3"/>
        </w:rPr>
        <w:t xml:space="preserve"> </w:t>
      </w:r>
      <w:r w:rsidRPr="00826C24">
        <w:t>государственная</w:t>
      </w:r>
      <w:r w:rsidRPr="00826C24">
        <w:rPr>
          <w:spacing w:val="-3"/>
        </w:rPr>
        <w:t xml:space="preserve"> </w:t>
      </w:r>
      <w:r w:rsidRPr="00826C24">
        <w:t>система</w:t>
      </w:r>
      <w:r w:rsidRPr="00826C24">
        <w:rPr>
          <w:spacing w:val="-3"/>
        </w:rPr>
        <w:t xml:space="preserve"> </w:t>
      </w:r>
      <w:r w:rsidRPr="00826C24">
        <w:t>предупреждения и</w:t>
      </w:r>
      <w:r w:rsidRPr="00826C24">
        <w:rPr>
          <w:spacing w:val="-4"/>
        </w:rPr>
        <w:t xml:space="preserve"> </w:t>
      </w:r>
      <w:r w:rsidRPr="00826C24">
        <w:t>ликвидации</w:t>
      </w:r>
      <w:r w:rsidRPr="00826C24">
        <w:rPr>
          <w:spacing w:val="-4"/>
        </w:rPr>
        <w:t xml:space="preserve"> </w:t>
      </w:r>
      <w:r w:rsidRPr="00826C24">
        <w:t>чрезвычайных ситуаций (РСЧС), её задачи, структура, режимы функционирования;</w:t>
      </w:r>
    </w:p>
    <w:p w:rsidR="005032D1" w:rsidRPr="00826C24" w:rsidRDefault="00773E75" w:rsidP="007848B8">
      <w:pPr>
        <w:pStyle w:val="a3"/>
        <w:tabs>
          <w:tab w:val="left" w:pos="3095"/>
          <w:tab w:val="left" w:pos="4261"/>
          <w:tab w:val="left" w:pos="6000"/>
          <w:tab w:val="left" w:pos="7908"/>
          <w:tab w:val="left" w:pos="8431"/>
          <w:tab w:val="left" w:pos="9218"/>
          <w:tab w:val="left" w:pos="9606"/>
        </w:tabs>
        <w:spacing w:line="276" w:lineRule="auto"/>
        <w:ind w:right="141"/>
        <w:jc w:val="left"/>
      </w:pPr>
      <w:r w:rsidRPr="00826C24">
        <w:rPr>
          <w:spacing w:val="-2"/>
        </w:rPr>
        <w:t>государственные</w:t>
      </w:r>
      <w:r w:rsidRPr="00826C24">
        <w:tab/>
      </w:r>
      <w:r w:rsidRPr="00826C24">
        <w:rPr>
          <w:spacing w:val="-2"/>
        </w:rPr>
        <w:t>службы</w:t>
      </w:r>
      <w:r w:rsidRPr="00826C24">
        <w:tab/>
      </w:r>
      <w:r w:rsidRPr="00826C24">
        <w:rPr>
          <w:spacing w:val="-2"/>
        </w:rPr>
        <w:t>обеспечения</w:t>
      </w:r>
      <w:r w:rsidRPr="00826C24">
        <w:tab/>
      </w:r>
      <w:r w:rsidRPr="00826C24">
        <w:rPr>
          <w:spacing w:val="-2"/>
        </w:rPr>
        <w:t>безопасности,</w:t>
      </w:r>
      <w:r w:rsidRPr="00826C24">
        <w:tab/>
      </w:r>
      <w:r w:rsidRPr="00826C24">
        <w:rPr>
          <w:spacing w:val="-6"/>
        </w:rPr>
        <w:t>их</w:t>
      </w:r>
      <w:r w:rsidRPr="00826C24">
        <w:tab/>
      </w:r>
      <w:r w:rsidRPr="00826C24">
        <w:rPr>
          <w:spacing w:val="-4"/>
        </w:rPr>
        <w:t>роль</w:t>
      </w:r>
      <w:r w:rsidRPr="00826C24">
        <w:tab/>
      </w:r>
      <w:r w:rsidRPr="00826C24">
        <w:rPr>
          <w:spacing w:val="-10"/>
        </w:rPr>
        <w:t>и</w:t>
      </w:r>
      <w:r w:rsidRPr="00826C24">
        <w:tab/>
      </w:r>
      <w:r w:rsidRPr="00826C24">
        <w:rPr>
          <w:spacing w:val="-2"/>
        </w:rPr>
        <w:t xml:space="preserve">сфера </w:t>
      </w:r>
      <w:r w:rsidRPr="00826C24">
        <w:t>ответственности, порядок взаимодействия с ними;</w:t>
      </w:r>
    </w:p>
    <w:p w:rsidR="005032D1" w:rsidRPr="00826C24" w:rsidRDefault="00773E75" w:rsidP="007848B8">
      <w:pPr>
        <w:pStyle w:val="a3"/>
        <w:spacing w:line="276" w:lineRule="auto"/>
        <w:jc w:val="left"/>
      </w:pPr>
      <w:r w:rsidRPr="00826C24">
        <w:t>общественные</w:t>
      </w:r>
      <w:r w:rsidRPr="00826C24">
        <w:rPr>
          <w:spacing w:val="40"/>
        </w:rPr>
        <w:t xml:space="preserve"> </w:t>
      </w:r>
      <w:r w:rsidRPr="00826C24">
        <w:t>институты</w:t>
      </w:r>
      <w:r w:rsidRPr="00826C24">
        <w:rPr>
          <w:spacing w:val="40"/>
        </w:rPr>
        <w:t xml:space="preserve"> </w:t>
      </w:r>
      <w:r w:rsidRPr="00826C24">
        <w:t>и</w:t>
      </w:r>
      <w:r w:rsidRPr="00826C24">
        <w:rPr>
          <w:spacing w:val="40"/>
        </w:rPr>
        <w:t xml:space="preserve"> </w:t>
      </w:r>
      <w:r w:rsidRPr="00826C24">
        <w:t>их</w:t>
      </w:r>
      <w:r w:rsidRPr="00826C24">
        <w:rPr>
          <w:spacing w:val="40"/>
        </w:rPr>
        <w:t xml:space="preserve"> </w:t>
      </w:r>
      <w:r w:rsidRPr="00826C24">
        <w:t>место</w:t>
      </w:r>
      <w:r w:rsidRPr="00826C24">
        <w:rPr>
          <w:spacing w:val="40"/>
        </w:rPr>
        <w:t xml:space="preserve"> </w:t>
      </w:r>
      <w:r w:rsidRPr="00826C24">
        <w:t>в</w:t>
      </w:r>
      <w:r w:rsidRPr="00826C24">
        <w:rPr>
          <w:spacing w:val="40"/>
        </w:rPr>
        <w:t xml:space="preserve"> </w:t>
      </w:r>
      <w:r w:rsidRPr="00826C24">
        <w:t>системе</w:t>
      </w:r>
      <w:r w:rsidRPr="00826C24">
        <w:rPr>
          <w:spacing w:val="40"/>
        </w:rPr>
        <w:t xml:space="preserve"> </w:t>
      </w:r>
      <w:r w:rsidRPr="00826C24">
        <w:t>обеспечения</w:t>
      </w:r>
      <w:r w:rsidRPr="00826C24">
        <w:rPr>
          <w:spacing w:val="40"/>
        </w:rPr>
        <w:t xml:space="preserve"> </w:t>
      </w:r>
      <w:r w:rsidRPr="00826C24">
        <w:t>безопасности</w:t>
      </w:r>
      <w:r w:rsidRPr="00826C24">
        <w:rPr>
          <w:spacing w:val="40"/>
        </w:rPr>
        <w:t xml:space="preserve"> </w:t>
      </w:r>
      <w:r w:rsidRPr="00826C24">
        <w:t>жизни и здоровья населения;</w:t>
      </w:r>
    </w:p>
    <w:p w:rsidR="005032D1" w:rsidRPr="00826C24" w:rsidRDefault="00773E75" w:rsidP="007848B8">
      <w:pPr>
        <w:pStyle w:val="a3"/>
        <w:spacing w:line="276" w:lineRule="auto"/>
        <w:jc w:val="left"/>
      </w:pPr>
      <w:r w:rsidRPr="00826C24">
        <w:t>права, обязанности и роль граждан Российской Федерации в области защиты населения от чрезвычайных ситуаций;</w:t>
      </w:r>
    </w:p>
    <w:p w:rsidR="005032D1" w:rsidRPr="00826C24" w:rsidRDefault="00773E75" w:rsidP="007848B8">
      <w:pPr>
        <w:pStyle w:val="a3"/>
        <w:spacing w:line="276" w:lineRule="auto"/>
        <w:jc w:val="left"/>
      </w:pPr>
      <w:r w:rsidRPr="00826C24">
        <w:t xml:space="preserve">антикоррупционное поведение как элемент общественной и государственной </w:t>
      </w:r>
      <w:r w:rsidRPr="00826C24">
        <w:rPr>
          <w:spacing w:val="-2"/>
        </w:rPr>
        <w:t>безопасности;</w:t>
      </w:r>
    </w:p>
    <w:p w:rsidR="005032D1" w:rsidRPr="00826C24" w:rsidRDefault="00773E75" w:rsidP="007848B8">
      <w:pPr>
        <w:pStyle w:val="a3"/>
        <w:spacing w:line="276" w:lineRule="auto"/>
        <w:jc w:val="left"/>
      </w:pPr>
      <w:r w:rsidRPr="00826C24">
        <w:t>информирование</w:t>
      </w:r>
      <w:r w:rsidRPr="00826C24">
        <w:rPr>
          <w:spacing w:val="-1"/>
        </w:rPr>
        <w:t xml:space="preserve"> </w:t>
      </w:r>
      <w:r w:rsidRPr="00826C24">
        <w:t>и</w:t>
      </w:r>
      <w:r w:rsidRPr="00826C24">
        <w:rPr>
          <w:spacing w:val="-2"/>
        </w:rPr>
        <w:t xml:space="preserve"> </w:t>
      </w:r>
      <w:r w:rsidRPr="00826C24">
        <w:t>оповещение</w:t>
      </w:r>
      <w:r w:rsidRPr="00826C24">
        <w:rPr>
          <w:spacing w:val="-1"/>
        </w:rPr>
        <w:t xml:space="preserve"> </w:t>
      </w:r>
      <w:r w:rsidRPr="00826C24">
        <w:t>населения</w:t>
      </w:r>
      <w:r w:rsidRPr="00826C24">
        <w:rPr>
          <w:spacing w:val="-1"/>
        </w:rPr>
        <w:t xml:space="preserve"> </w:t>
      </w:r>
      <w:r w:rsidRPr="00826C24">
        <w:t>о</w:t>
      </w:r>
      <w:r w:rsidRPr="00826C24">
        <w:rPr>
          <w:spacing w:val="-2"/>
        </w:rPr>
        <w:t xml:space="preserve"> </w:t>
      </w:r>
      <w:r w:rsidRPr="00826C24">
        <w:t>чрезвычайных</w:t>
      </w:r>
      <w:r w:rsidRPr="00826C24">
        <w:rPr>
          <w:spacing w:val="-7"/>
        </w:rPr>
        <w:t xml:space="preserve"> </w:t>
      </w:r>
      <w:r w:rsidRPr="00826C24">
        <w:t>ситуациях,</w:t>
      </w:r>
      <w:r w:rsidRPr="00826C24">
        <w:rPr>
          <w:spacing w:val="-1"/>
        </w:rPr>
        <w:t xml:space="preserve"> </w:t>
      </w:r>
      <w:r w:rsidRPr="00826C24">
        <w:t xml:space="preserve">система </w:t>
      </w:r>
      <w:r w:rsidRPr="00826C24">
        <w:rPr>
          <w:spacing w:val="-2"/>
        </w:rPr>
        <w:t>ОКСИОН;</w:t>
      </w:r>
    </w:p>
    <w:p w:rsidR="005032D1" w:rsidRPr="00826C24" w:rsidRDefault="00773E75" w:rsidP="007848B8">
      <w:pPr>
        <w:pStyle w:val="a3"/>
        <w:spacing w:line="276" w:lineRule="auto"/>
        <w:jc w:val="left"/>
      </w:pPr>
      <w:r w:rsidRPr="00826C24">
        <w:t xml:space="preserve">сигнал «Внимание всем!», порядок действий населения при его получении, в том </w:t>
      </w:r>
      <w:r w:rsidRPr="00826C24">
        <w:lastRenderedPageBreak/>
        <w:t>числе при авариях с выбросом химических и радиоактивных веществ;</w:t>
      </w:r>
    </w:p>
    <w:p w:rsidR="005032D1" w:rsidRPr="00826C24" w:rsidRDefault="00773E75" w:rsidP="007848B8">
      <w:pPr>
        <w:pStyle w:val="a3"/>
        <w:tabs>
          <w:tab w:val="left" w:pos="2103"/>
          <w:tab w:val="left" w:pos="4333"/>
          <w:tab w:val="left" w:pos="4731"/>
          <w:tab w:val="left" w:pos="6635"/>
          <w:tab w:val="left" w:pos="7796"/>
          <w:tab w:val="left" w:pos="9341"/>
        </w:tabs>
        <w:spacing w:line="276" w:lineRule="auto"/>
        <w:ind w:right="125"/>
        <w:jc w:val="left"/>
      </w:pPr>
      <w:r w:rsidRPr="00826C24">
        <w:rPr>
          <w:spacing w:val="-2"/>
        </w:rPr>
        <w:t>средства</w:t>
      </w:r>
      <w:r w:rsidRPr="00826C24">
        <w:tab/>
      </w:r>
      <w:r w:rsidRPr="00826C24">
        <w:rPr>
          <w:spacing w:val="-2"/>
        </w:rPr>
        <w:t>индивидуальной</w:t>
      </w:r>
      <w:r w:rsidRPr="00826C24">
        <w:tab/>
      </w:r>
      <w:r w:rsidRPr="00826C24">
        <w:rPr>
          <w:spacing w:val="-10"/>
        </w:rPr>
        <w:t>и</w:t>
      </w:r>
      <w:r w:rsidRPr="00826C24">
        <w:tab/>
      </w:r>
      <w:r w:rsidRPr="00826C24">
        <w:rPr>
          <w:spacing w:val="-2"/>
        </w:rPr>
        <w:t>коллективной</w:t>
      </w:r>
      <w:r w:rsidRPr="00826C24">
        <w:tab/>
      </w:r>
      <w:r w:rsidRPr="00826C24">
        <w:rPr>
          <w:spacing w:val="-2"/>
        </w:rPr>
        <w:t>защиты</w:t>
      </w:r>
      <w:r w:rsidRPr="00826C24">
        <w:tab/>
      </w:r>
      <w:r w:rsidRPr="00826C24">
        <w:rPr>
          <w:spacing w:val="-2"/>
        </w:rPr>
        <w:t>населения,</w:t>
      </w:r>
      <w:r w:rsidRPr="00826C24">
        <w:tab/>
      </w:r>
      <w:r w:rsidRPr="00826C24">
        <w:rPr>
          <w:spacing w:val="-2"/>
        </w:rPr>
        <w:t xml:space="preserve">порядок </w:t>
      </w:r>
      <w:r w:rsidRPr="00826C24">
        <w:t>пользования фильтрующим противогазом;</w:t>
      </w:r>
    </w:p>
    <w:p w:rsidR="005032D1" w:rsidRPr="00826C24" w:rsidRDefault="00773E75" w:rsidP="007848B8">
      <w:pPr>
        <w:pStyle w:val="a3"/>
        <w:spacing w:line="276" w:lineRule="auto"/>
        <w:jc w:val="left"/>
      </w:pPr>
      <w:r w:rsidRPr="00826C24">
        <w:t>эвакуация</w:t>
      </w:r>
      <w:r w:rsidRPr="00826C24">
        <w:rPr>
          <w:spacing w:val="40"/>
        </w:rPr>
        <w:t xml:space="preserve"> </w:t>
      </w:r>
      <w:r w:rsidRPr="00826C24">
        <w:t>населения</w:t>
      </w:r>
      <w:r w:rsidRPr="00826C24">
        <w:rPr>
          <w:spacing w:val="40"/>
        </w:rPr>
        <w:t xml:space="preserve"> </w:t>
      </w:r>
      <w:r w:rsidRPr="00826C24">
        <w:t>в</w:t>
      </w:r>
      <w:r w:rsidRPr="00826C24">
        <w:rPr>
          <w:spacing w:val="40"/>
        </w:rPr>
        <w:t xml:space="preserve"> </w:t>
      </w:r>
      <w:r w:rsidRPr="00826C24">
        <w:t>условиях</w:t>
      </w:r>
      <w:r w:rsidRPr="00826C24">
        <w:rPr>
          <w:spacing w:val="40"/>
        </w:rPr>
        <w:t xml:space="preserve"> </w:t>
      </w:r>
      <w:r w:rsidRPr="00826C24">
        <w:t>чрезвычайных</w:t>
      </w:r>
      <w:r w:rsidRPr="00826C24">
        <w:rPr>
          <w:spacing w:val="40"/>
        </w:rPr>
        <w:t xml:space="preserve"> </w:t>
      </w:r>
      <w:r w:rsidRPr="00826C24">
        <w:t>ситуаций,</w:t>
      </w:r>
      <w:r w:rsidRPr="00826C24">
        <w:rPr>
          <w:spacing w:val="40"/>
        </w:rPr>
        <w:t xml:space="preserve"> </w:t>
      </w:r>
      <w:r w:rsidRPr="00826C24">
        <w:t>порядок</w:t>
      </w:r>
      <w:r w:rsidRPr="00826C24">
        <w:rPr>
          <w:spacing w:val="40"/>
        </w:rPr>
        <w:t xml:space="preserve"> </w:t>
      </w:r>
      <w:r w:rsidRPr="00826C24">
        <w:t>действий населения при объявлении эвакуации.</w:t>
      </w:r>
    </w:p>
    <w:p w:rsidR="005032D1" w:rsidRPr="00826C24" w:rsidRDefault="00773E75" w:rsidP="007848B8">
      <w:pPr>
        <w:pStyle w:val="4"/>
        <w:spacing w:before="74" w:line="276" w:lineRule="auto"/>
        <w:ind w:left="191" w:right="202"/>
        <w:jc w:val="center"/>
      </w:pPr>
      <w:r w:rsidRPr="00826C24">
        <w:t>Планируемые</w:t>
      </w:r>
      <w:r w:rsidRPr="00826C24">
        <w:rPr>
          <w:spacing w:val="-11"/>
        </w:rPr>
        <w:t xml:space="preserve"> </w:t>
      </w:r>
      <w:r w:rsidRPr="00826C24">
        <w:t>результаты</w:t>
      </w:r>
      <w:r w:rsidRPr="00826C24">
        <w:rPr>
          <w:spacing w:val="-6"/>
        </w:rPr>
        <w:t xml:space="preserve"> </w:t>
      </w:r>
      <w:r w:rsidRPr="00826C24">
        <w:t>освоения</w:t>
      </w:r>
      <w:r w:rsidRPr="00826C24">
        <w:rPr>
          <w:spacing w:val="-13"/>
        </w:rPr>
        <w:t xml:space="preserve"> </w:t>
      </w:r>
      <w:r w:rsidRPr="00826C24">
        <w:t>учебного</w:t>
      </w:r>
      <w:r w:rsidRPr="00826C24">
        <w:rPr>
          <w:spacing w:val="-12"/>
        </w:rPr>
        <w:t xml:space="preserve"> </w:t>
      </w:r>
      <w:r w:rsidRPr="00826C24">
        <w:rPr>
          <w:spacing w:val="-2"/>
        </w:rPr>
        <w:t>предмета</w:t>
      </w:r>
    </w:p>
    <w:p w:rsidR="005032D1" w:rsidRPr="00826C24" w:rsidRDefault="00773E75" w:rsidP="007848B8">
      <w:pPr>
        <w:spacing w:line="276" w:lineRule="auto"/>
        <w:ind w:right="11"/>
        <w:jc w:val="center"/>
        <w:rPr>
          <w:b/>
          <w:sz w:val="28"/>
          <w:szCs w:val="28"/>
        </w:rPr>
      </w:pPr>
      <w:r w:rsidRPr="00826C24">
        <w:rPr>
          <w:b/>
          <w:sz w:val="28"/>
          <w:szCs w:val="28"/>
        </w:rPr>
        <w:t>«Основы</w:t>
      </w:r>
      <w:r w:rsidRPr="00826C24">
        <w:rPr>
          <w:b/>
          <w:spacing w:val="-9"/>
          <w:sz w:val="28"/>
          <w:szCs w:val="28"/>
        </w:rPr>
        <w:t xml:space="preserve"> </w:t>
      </w:r>
      <w:r w:rsidRPr="00826C24">
        <w:rPr>
          <w:b/>
          <w:sz w:val="28"/>
          <w:szCs w:val="28"/>
        </w:rPr>
        <w:t>безопасности</w:t>
      </w:r>
      <w:r w:rsidRPr="00826C24">
        <w:rPr>
          <w:b/>
          <w:spacing w:val="-10"/>
          <w:sz w:val="28"/>
          <w:szCs w:val="28"/>
        </w:rPr>
        <w:t xml:space="preserve"> </w:t>
      </w:r>
      <w:r w:rsidRPr="00826C24">
        <w:rPr>
          <w:b/>
          <w:sz w:val="28"/>
          <w:szCs w:val="28"/>
        </w:rPr>
        <w:t>жизнедеятельности»</w:t>
      </w:r>
      <w:r w:rsidRPr="00826C24">
        <w:rPr>
          <w:b/>
          <w:spacing w:val="-4"/>
          <w:sz w:val="28"/>
          <w:szCs w:val="28"/>
        </w:rPr>
        <w:t xml:space="preserve"> </w:t>
      </w:r>
      <w:r w:rsidRPr="00826C24">
        <w:rPr>
          <w:b/>
          <w:sz w:val="28"/>
          <w:szCs w:val="28"/>
        </w:rPr>
        <w:t>на</w:t>
      </w:r>
      <w:r w:rsidRPr="00826C24">
        <w:rPr>
          <w:b/>
          <w:spacing w:val="-1"/>
          <w:sz w:val="28"/>
          <w:szCs w:val="28"/>
        </w:rPr>
        <w:t xml:space="preserve"> </w:t>
      </w:r>
      <w:r w:rsidRPr="00826C24">
        <w:rPr>
          <w:b/>
          <w:sz w:val="28"/>
          <w:szCs w:val="28"/>
        </w:rPr>
        <w:t>уровне</w:t>
      </w:r>
      <w:r w:rsidRPr="00826C24">
        <w:rPr>
          <w:b/>
          <w:spacing w:val="-3"/>
          <w:sz w:val="28"/>
          <w:szCs w:val="28"/>
        </w:rPr>
        <w:t xml:space="preserve"> </w:t>
      </w:r>
      <w:r w:rsidRPr="00826C24">
        <w:rPr>
          <w:b/>
          <w:sz w:val="28"/>
          <w:szCs w:val="28"/>
        </w:rPr>
        <w:t>основного</w:t>
      </w:r>
      <w:r w:rsidRPr="00826C24">
        <w:rPr>
          <w:b/>
          <w:spacing w:val="-8"/>
          <w:sz w:val="28"/>
          <w:szCs w:val="28"/>
        </w:rPr>
        <w:t xml:space="preserve"> </w:t>
      </w:r>
      <w:r w:rsidRPr="00826C24">
        <w:rPr>
          <w:b/>
          <w:sz w:val="28"/>
          <w:szCs w:val="28"/>
        </w:rPr>
        <w:t xml:space="preserve">общего </w:t>
      </w:r>
      <w:r w:rsidRPr="00826C24">
        <w:rPr>
          <w:b/>
          <w:spacing w:val="-2"/>
          <w:sz w:val="28"/>
          <w:szCs w:val="28"/>
        </w:rPr>
        <w:t>образования</w:t>
      </w:r>
    </w:p>
    <w:p w:rsidR="005032D1" w:rsidRPr="00826C24" w:rsidRDefault="00773E75" w:rsidP="007848B8">
      <w:pPr>
        <w:pStyle w:val="a3"/>
        <w:spacing w:line="276" w:lineRule="auto"/>
        <w:ind w:right="135"/>
      </w:pPr>
      <w:r w:rsidRPr="00826C24">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5032D1" w:rsidRPr="00826C24" w:rsidRDefault="00773E75" w:rsidP="007848B8">
      <w:pPr>
        <w:pStyle w:val="4"/>
        <w:spacing w:before="3" w:line="276" w:lineRule="auto"/>
        <w:ind w:left="823"/>
      </w:pPr>
      <w:r w:rsidRPr="00826C24">
        <w:rPr>
          <w:spacing w:val="-2"/>
        </w:rPr>
        <w:t>Личностные</w:t>
      </w:r>
      <w:r w:rsidRPr="00826C24">
        <w:rPr>
          <w:spacing w:val="2"/>
        </w:rPr>
        <w:t xml:space="preserve"> </w:t>
      </w:r>
      <w:r w:rsidRPr="00826C24">
        <w:rPr>
          <w:spacing w:val="-2"/>
        </w:rPr>
        <w:t>результаты</w:t>
      </w:r>
    </w:p>
    <w:p w:rsidR="005032D1" w:rsidRPr="00826C24" w:rsidRDefault="00773E75" w:rsidP="007848B8">
      <w:pPr>
        <w:pStyle w:val="a3"/>
        <w:spacing w:line="276" w:lineRule="auto"/>
        <w:ind w:right="125"/>
      </w:pPr>
      <w:r w:rsidRPr="00826C24">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w:t>
      </w:r>
      <w:r w:rsidRPr="00826C24">
        <w:rPr>
          <w:spacing w:val="40"/>
        </w:rPr>
        <w:t xml:space="preserve"> </w:t>
      </w:r>
      <w:r w:rsidRPr="00826C24">
        <w:t>саморазвития, формирования внутренней позиции личности и проявляются в индивидуальных</w:t>
      </w:r>
      <w:r w:rsidRPr="00826C24">
        <w:rPr>
          <w:spacing w:val="-4"/>
        </w:rPr>
        <w:t xml:space="preserve"> </w:t>
      </w:r>
      <w:r w:rsidRPr="00826C24">
        <w:t>социально значимых</w:t>
      </w:r>
      <w:r w:rsidRPr="00826C24">
        <w:rPr>
          <w:spacing w:val="-4"/>
        </w:rPr>
        <w:t xml:space="preserve"> </w:t>
      </w:r>
      <w:r w:rsidRPr="00826C24">
        <w:t>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032D1" w:rsidRPr="00826C24" w:rsidRDefault="00773E75" w:rsidP="007848B8">
      <w:pPr>
        <w:pStyle w:val="a3"/>
        <w:spacing w:line="276" w:lineRule="auto"/>
        <w:ind w:right="135"/>
      </w:pPr>
      <w:r w:rsidRPr="00826C24">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w:t>
      </w:r>
      <w:r w:rsidRPr="00826C24">
        <w:rPr>
          <w:spacing w:val="40"/>
        </w:rPr>
        <w:t xml:space="preserve"> </w:t>
      </w:r>
      <w:r w:rsidRPr="00826C24">
        <w:rPr>
          <w:spacing w:val="-2"/>
        </w:rPr>
        <w:t>основе.</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w w:val="95"/>
          <w:sz w:val="28"/>
          <w:szCs w:val="28"/>
        </w:rPr>
        <w:t>Патриотическое</w:t>
      </w:r>
      <w:r w:rsidRPr="00826C24">
        <w:rPr>
          <w:spacing w:val="75"/>
          <w:sz w:val="28"/>
          <w:szCs w:val="28"/>
        </w:rPr>
        <w:t xml:space="preserve"> </w:t>
      </w:r>
      <w:r w:rsidRPr="00826C24">
        <w:rPr>
          <w:spacing w:val="-2"/>
          <w:w w:val="95"/>
          <w:sz w:val="28"/>
          <w:szCs w:val="28"/>
        </w:rPr>
        <w:t>воспитание:</w:t>
      </w:r>
    </w:p>
    <w:p w:rsidR="005032D1" w:rsidRPr="00826C24" w:rsidRDefault="00773E75" w:rsidP="007848B8">
      <w:pPr>
        <w:pStyle w:val="a3"/>
        <w:spacing w:line="276" w:lineRule="auto"/>
        <w:ind w:right="126"/>
      </w:pPr>
      <w:r w:rsidRPr="00826C24">
        <w:t>осознание российской гражданской идентичности в поликультурном и многоконфессиональном обществе, проявление интереса к</w:t>
      </w:r>
      <w:r w:rsidRPr="00826C24">
        <w:rPr>
          <w:spacing w:val="-1"/>
        </w:rPr>
        <w:t xml:space="preserve"> </w:t>
      </w:r>
      <w:r w:rsidRPr="00826C24">
        <w:t>познанию</w:t>
      </w:r>
      <w:r w:rsidRPr="00826C24">
        <w:rPr>
          <w:spacing w:val="-2"/>
        </w:rPr>
        <w:t xml:space="preserve"> </w:t>
      </w:r>
      <w:r w:rsidRPr="00826C24">
        <w:t>родного языка, истории, культуры</w:t>
      </w:r>
      <w:r w:rsidRPr="00826C24">
        <w:rPr>
          <w:spacing w:val="-1"/>
        </w:rPr>
        <w:t xml:space="preserve"> </w:t>
      </w:r>
      <w:r w:rsidRPr="00826C24">
        <w:t>Российской</w:t>
      </w:r>
      <w:r w:rsidRPr="00826C24">
        <w:rPr>
          <w:spacing w:val="-1"/>
        </w:rPr>
        <w:t xml:space="preserve"> </w:t>
      </w:r>
      <w:r w:rsidRPr="00826C24">
        <w:t>Федерации, своего</w:t>
      </w:r>
      <w:r w:rsidRPr="00826C24">
        <w:rPr>
          <w:spacing w:val="-1"/>
        </w:rPr>
        <w:t xml:space="preserve"> </w:t>
      </w:r>
      <w:r w:rsidRPr="00826C24">
        <w:t>края, народов</w:t>
      </w:r>
      <w:r w:rsidRPr="00826C24">
        <w:rPr>
          <w:spacing w:val="-3"/>
        </w:rPr>
        <w:t xml:space="preserve"> </w:t>
      </w:r>
      <w:r w:rsidRPr="00826C24">
        <w:t>России;</w:t>
      </w:r>
      <w:r w:rsidRPr="00826C24">
        <w:rPr>
          <w:spacing w:val="-2"/>
        </w:rPr>
        <w:t xml:space="preserve"> </w:t>
      </w:r>
      <w:r w:rsidRPr="00826C24">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Pr="00826C24">
        <w:rPr>
          <w:spacing w:val="40"/>
        </w:rPr>
        <w:t xml:space="preserve"> </w:t>
      </w:r>
      <w:r w:rsidRPr="00826C24">
        <w:rPr>
          <w:spacing w:val="-2"/>
        </w:rPr>
        <w:t>стране;</w:t>
      </w:r>
    </w:p>
    <w:p w:rsidR="005032D1" w:rsidRPr="00826C24" w:rsidRDefault="00773E75" w:rsidP="007848B8">
      <w:pPr>
        <w:pStyle w:val="a3"/>
        <w:spacing w:before="2" w:line="276" w:lineRule="auto"/>
        <w:ind w:right="138"/>
      </w:pPr>
      <w:r w:rsidRPr="00826C24">
        <w:t>формирование чувства гордости за свою Родину, ответственного отношения к выполнению конституционного долга – защите Отечества.</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sz w:val="28"/>
          <w:szCs w:val="28"/>
        </w:rPr>
        <w:t>Гражданское</w:t>
      </w:r>
      <w:r w:rsidRPr="00826C24">
        <w:rPr>
          <w:spacing w:val="-11"/>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29"/>
      </w:pPr>
      <w:r w:rsidRPr="00826C24">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w:t>
      </w:r>
      <w:r w:rsidRPr="00826C24">
        <w:lastRenderedPageBreak/>
        <w:t>жизни человека; представление об основных правах, свободах и обязанностях гражданина, социальных нормах и правилах межличностных отношений</w:t>
      </w:r>
      <w:r w:rsidRPr="00826C24">
        <w:rPr>
          <w:spacing w:val="-2"/>
        </w:rPr>
        <w:t xml:space="preserve"> </w:t>
      </w:r>
      <w:r w:rsidRPr="00826C24">
        <w:t>в</w:t>
      </w:r>
      <w:r w:rsidRPr="00826C24">
        <w:rPr>
          <w:spacing w:val="-6"/>
        </w:rPr>
        <w:t xml:space="preserve"> </w:t>
      </w:r>
      <w:r w:rsidRPr="00826C24">
        <w:t>поликультурном</w:t>
      </w:r>
      <w:r w:rsidRPr="00826C24">
        <w:rPr>
          <w:spacing w:val="-5"/>
        </w:rPr>
        <w:t xml:space="preserve"> </w:t>
      </w:r>
      <w:r w:rsidRPr="00826C24">
        <w:t>и</w:t>
      </w:r>
      <w:r w:rsidRPr="00826C24">
        <w:rPr>
          <w:spacing w:val="-5"/>
        </w:rPr>
        <w:t xml:space="preserve"> </w:t>
      </w:r>
      <w:r w:rsidRPr="00826C24">
        <w:t>многоконфессиональном</w:t>
      </w:r>
      <w:r w:rsidRPr="00826C24">
        <w:rPr>
          <w:spacing w:val="-5"/>
        </w:rPr>
        <w:t xml:space="preserve"> </w:t>
      </w:r>
      <w:r w:rsidRPr="00826C24">
        <w:t>обществе;</w:t>
      </w:r>
      <w:r w:rsidRPr="00826C24">
        <w:rPr>
          <w:spacing w:val="-5"/>
        </w:rPr>
        <w:t xml:space="preserve"> </w:t>
      </w:r>
      <w:r w:rsidRPr="00826C24">
        <w:t>представление</w:t>
      </w:r>
      <w:r w:rsidRPr="00826C24">
        <w:rPr>
          <w:spacing w:val="-5"/>
        </w:rPr>
        <w:t xml:space="preserve"> </w:t>
      </w:r>
      <w:r w:rsidRPr="00826C24">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w:t>
      </w:r>
    </w:p>
    <w:p w:rsidR="005032D1" w:rsidRPr="00826C24" w:rsidRDefault="00773E75" w:rsidP="007848B8">
      <w:pPr>
        <w:pStyle w:val="a3"/>
        <w:spacing w:before="67" w:line="276" w:lineRule="auto"/>
        <w:ind w:right="139" w:firstLine="0"/>
      </w:pPr>
      <w:r w:rsidRPr="00826C24">
        <w:t>школьном самоуправлении; готовность к участию в гуманитарной деятельности (волонтёрство, помощь людям, нуждающимся в ней);</w:t>
      </w:r>
    </w:p>
    <w:p w:rsidR="005032D1" w:rsidRPr="00826C24" w:rsidRDefault="00773E75" w:rsidP="007848B8">
      <w:pPr>
        <w:pStyle w:val="a3"/>
        <w:spacing w:line="276" w:lineRule="auto"/>
        <w:ind w:right="136"/>
      </w:pPr>
      <w:r w:rsidRPr="00826C24">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032D1" w:rsidRPr="00826C24" w:rsidRDefault="00773E75" w:rsidP="007848B8">
      <w:pPr>
        <w:pStyle w:val="a3"/>
        <w:spacing w:before="4" w:line="276" w:lineRule="auto"/>
        <w:ind w:right="124"/>
      </w:pPr>
      <w:r w:rsidRPr="00826C24">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w:t>
      </w:r>
      <w:r w:rsidRPr="00826C24">
        <w:rPr>
          <w:spacing w:val="-1"/>
        </w:rPr>
        <w:t xml:space="preserve"> </w:t>
      </w:r>
      <w:r w:rsidRPr="00826C24">
        <w:t>в</w:t>
      </w:r>
      <w:r w:rsidRPr="00826C24">
        <w:rPr>
          <w:spacing w:val="-3"/>
        </w:rPr>
        <w:t xml:space="preserve"> </w:t>
      </w:r>
      <w:r w:rsidRPr="00826C24">
        <w:t>решении</w:t>
      </w:r>
      <w:r w:rsidRPr="00826C24">
        <w:rPr>
          <w:spacing w:val="-2"/>
        </w:rPr>
        <w:t xml:space="preserve"> </w:t>
      </w:r>
      <w:r w:rsidRPr="00826C24">
        <w:t>задачи</w:t>
      </w:r>
      <w:r w:rsidRPr="00826C24">
        <w:rPr>
          <w:spacing w:val="-2"/>
        </w:rPr>
        <w:t xml:space="preserve"> </w:t>
      </w:r>
      <w:r w:rsidRPr="00826C24">
        <w:t>защиты</w:t>
      </w:r>
      <w:r w:rsidRPr="00826C24">
        <w:rPr>
          <w:spacing w:val="-2"/>
        </w:rPr>
        <w:t xml:space="preserve"> </w:t>
      </w:r>
      <w:r w:rsidRPr="00826C24">
        <w:t>населения</w:t>
      </w:r>
      <w:r w:rsidRPr="00826C24">
        <w:rPr>
          <w:spacing w:val="-1"/>
        </w:rPr>
        <w:t xml:space="preserve"> </w:t>
      </w:r>
      <w:r w:rsidRPr="00826C24">
        <w:t>от</w:t>
      </w:r>
      <w:r w:rsidRPr="00826C24">
        <w:rPr>
          <w:spacing w:val="-3"/>
        </w:rPr>
        <w:t xml:space="preserve"> </w:t>
      </w:r>
      <w:r w:rsidRPr="00826C24">
        <w:t>опасных</w:t>
      </w:r>
      <w:r w:rsidRPr="00826C24">
        <w:rPr>
          <w:spacing w:val="-6"/>
        </w:rPr>
        <w:t xml:space="preserve"> </w:t>
      </w:r>
      <w:r w:rsidRPr="00826C24">
        <w:t>и</w:t>
      </w:r>
      <w:r w:rsidRPr="00826C24">
        <w:rPr>
          <w:spacing w:val="-2"/>
        </w:rPr>
        <w:t xml:space="preserve"> </w:t>
      </w:r>
      <w:r w:rsidRPr="00826C24">
        <w:t>чрезвычайных</w:t>
      </w:r>
      <w:r w:rsidRPr="00826C24">
        <w:rPr>
          <w:spacing w:val="-6"/>
        </w:rPr>
        <w:t xml:space="preserve"> </w:t>
      </w:r>
      <w:r w:rsidRPr="00826C24">
        <w:t>ситуаций природного, техногенного и социального характера;</w:t>
      </w:r>
    </w:p>
    <w:p w:rsidR="005032D1" w:rsidRPr="00826C24" w:rsidRDefault="00773E75" w:rsidP="007848B8">
      <w:pPr>
        <w:pStyle w:val="a3"/>
        <w:spacing w:line="276" w:lineRule="auto"/>
        <w:ind w:right="129"/>
      </w:pPr>
      <w:r w:rsidRPr="00826C24">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w w:val="95"/>
          <w:sz w:val="28"/>
          <w:szCs w:val="28"/>
        </w:rPr>
        <w:t>Духовно-нравственное</w:t>
      </w:r>
      <w:r w:rsidRPr="00826C24">
        <w:rPr>
          <w:spacing w:val="71"/>
          <w:w w:val="150"/>
          <w:sz w:val="28"/>
          <w:szCs w:val="28"/>
        </w:rPr>
        <w:t xml:space="preserve"> </w:t>
      </w:r>
      <w:r w:rsidRPr="00826C24">
        <w:rPr>
          <w:spacing w:val="-2"/>
          <w:w w:val="95"/>
          <w:sz w:val="28"/>
          <w:szCs w:val="28"/>
        </w:rPr>
        <w:t>воспитание:</w:t>
      </w:r>
    </w:p>
    <w:p w:rsidR="005032D1" w:rsidRPr="00826C24" w:rsidRDefault="00773E75" w:rsidP="007848B8">
      <w:pPr>
        <w:pStyle w:val="a3"/>
        <w:spacing w:line="276" w:lineRule="auto"/>
        <w:ind w:right="135"/>
      </w:pPr>
      <w:r w:rsidRPr="00826C24">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826C24">
        <w:rPr>
          <w:spacing w:val="-2"/>
        </w:rPr>
        <w:t>пространства;</w:t>
      </w:r>
    </w:p>
    <w:p w:rsidR="005032D1" w:rsidRPr="00826C24" w:rsidRDefault="00773E75" w:rsidP="007848B8">
      <w:pPr>
        <w:pStyle w:val="a3"/>
        <w:spacing w:before="2" w:line="276" w:lineRule="auto"/>
        <w:ind w:right="131"/>
      </w:pPr>
      <w:r w:rsidRPr="00826C24">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032D1" w:rsidRPr="00826C24" w:rsidRDefault="00773E75" w:rsidP="007848B8">
      <w:pPr>
        <w:pStyle w:val="a3"/>
        <w:spacing w:line="276" w:lineRule="auto"/>
        <w:ind w:right="137"/>
      </w:pPr>
      <w:r w:rsidRPr="00826C24">
        <w:t>формирование личности безопасного типа, осознанного и ответственного отношения к личной безопасности и безопасности других людей.</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spacing w:val="-2"/>
          <w:sz w:val="28"/>
          <w:szCs w:val="28"/>
        </w:rPr>
        <w:t>Эстетическое</w:t>
      </w:r>
      <w:r w:rsidRPr="00826C24">
        <w:rPr>
          <w:spacing w:val="-1"/>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39"/>
      </w:pPr>
      <w:r w:rsidRPr="00826C24">
        <w:t>формирование гармоничной личности, развитие способности воспринимать, ценить и создавать прекрасное в повседневной жизни;</w:t>
      </w:r>
    </w:p>
    <w:p w:rsidR="005032D1" w:rsidRPr="00826C24" w:rsidRDefault="00773E75" w:rsidP="007848B8">
      <w:pPr>
        <w:pStyle w:val="a3"/>
        <w:spacing w:before="2" w:line="276" w:lineRule="auto"/>
        <w:ind w:right="121"/>
      </w:pPr>
      <w:r w:rsidRPr="00826C24">
        <w:t>понимание взаимозависимости счастливого юношества и безопасного личного поведения в повседневной жизни.</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sz w:val="28"/>
          <w:szCs w:val="28"/>
        </w:rPr>
        <w:t>Ценности</w:t>
      </w:r>
      <w:r w:rsidRPr="00826C24">
        <w:rPr>
          <w:spacing w:val="-16"/>
          <w:sz w:val="28"/>
          <w:szCs w:val="28"/>
        </w:rPr>
        <w:t xml:space="preserve"> </w:t>
      </w:r>
      <w:r w:rsidRPr="00826C24">
        <w:rPr>
          <w:sz w:val="28"/>
          <w:szCs w:val="28"/>
        </w:rPr>
        <w:t>научного</w:t>
      </w:r>
      <w:r w:rsidRPr="00826C24">
        <w:rPr>
          <w:spacing w:val="-15"/>
          <w:sz w:val="28"/>
          <w:szCs w:val="28"/>
        </w:rPr>
        <w:t xml:space="preserve"> </w:t>
      </w:r>
      <w:r w:rsidRPr="00826C24">
        <w:rPr>
          <w:spacing w:val="-2"/>
          <w:sz w:val="28"/>
          <w:szCs w:val="28"/>
        </w:rPr>
        <w:t>познания:</w:t>
      </w:r>
    </w:p>
    <w:p w:rsidR="005032D1" w:rsidRPr="00826C24" w:rsidRDefault="00773E75" w:rsidP="007848B8">
      <w:pPr>
        <w:pStyle w:val="a3"/>
        <w:spacing w:line="276" w:lineRule="auto"/>
        <w:ind w:right="126"/>
      </w:pPr>
      <w:r w:rsidRPr="00826C24">
        <w:t>ориентация в деятельности на современную систему научных представлений об основных закономерностях развития человека, природы и общества,</w:t>
      </w:r>
      <w:r w:rsidRPr="00826C24">
        <w:rPr>
          <w:spacing w:val="40"/>
        </w:rPr>
        <w:t xml:space="preserve"> </w:t>
      </w:r>
      <w:r w:rsidRPr="00826C24">
        <w:t xml:space="preserve">взаимосвязях человека с природной и социальной средой; овладение основными </w:t>
      </w:r>
      <w:r w:rsidRPr="00826C24">
        <w:rPr>
          <w:spacing w:val="-2"/>
        </w:rPr>
        <w:t>навыками</w:t>
      </w:r>
    </w:p>
    <w:p w:rsidR="005032D1" w:rsidRPr="00826C24" w:rsidRDefault="00773E75" w:rsidP="007848B8">
      <w:pPr>
        <w:pStyle w:val="a3"/>
        <w:spacing w:line="276" w:lineRule="auto"/>
        <w:ind w:right="139" w:firstLine="0"/>
      </w:pPr>
      <w:r w:rsidRPr="00826C24">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32D1" w:rsidRPr="00826C24" w:rsidRDefault="00773E75" w:rsidP="007848B8">
      <w:pPr>
        <w:pStyle w:val="a3"/>
        <w:spacing w:line="276" w:lineRule="auto"/>
        <w:ind w:right="129"/>
      </w:pPr>
      <w:r w:rsidRPr="00826C24">
        <w:lastRenderedPageBreak/>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032D1" w:rsidRPr="00826C24" w:rsidRDefault="00773E75" w:rsidP="007848B8">
      <w:pPr>
        <w:pStyle w:val="a3"/>
        <w:spacing w:before="2" w:line="276" w:lineRule="auto"/>
        <w:ind w:left="823" w:firstLine="0"/>
      </w:pPr>
      <w:r w:rsidRPr="00826C24">
        <w:t>установка</w:t>
      </w:r>
      <w:r w:rsidRPr="00826C24">
        <w:rPr>
          <w:spacing w:val="41"/>
        </w:rPr>
        <w:t xml:space="preserve">  </w:t>
      </w:r>
      <w:r w:rsidRPr="00826C24">
        <w:t>на</w:t>
      </w:r>
      <w:r w:rsidRPr="00826C24">
        <w:rPr>
          <w:spacing w:val="42"/>
        </w:rPr>
        <w:t xml:space="preserve">  </w:t>
      </w:r>
      <w:r w:rsidRPr="00826C24">
        <w:t>осмысление</w:t>
      </w:r>
      <w:r w:rsidRPr="00826C24">
        <w:rPr>
          <w:spacing w:val="42"/>
        </w:rPr>
        <w:t xml:space="preserve">  </w:t>
      </w:r>
      <w:r w:rsidRPr="00826C24">
        <w:t>опыта,</w:t>
      </w:r>
      <w:r w:rsidRPr="00826C24">
        <w:rPr>
          <w:spacing w:val="43"/>
        </w:rPr>
        <w:t xml:space="preserve">  </w:t>
      </w:r>
      <w:r w:rsidRPr="00826C24">
        <w:t>наблюдений</w:t>
      </w:r>
      <w:r w:rsidRPr="00826C24">
        <w:rPr>
          <w:spacing w:val="42"/>
        </w:rPr>
        <w:t xml:space="preserve">  </w:t>
      </w:r>
      <w:r w:rsidRPr="00826C24">
        <w:t>и</w:t>
      </w:r>
      <w:r w:rsidRPr="00826C24">
        <w:rPr>
          <w:spacing w:val="41"/>
        </w:rPr>
        <w:t xml:space="preserve">  </w:t>
      </w:r>
      <w:r w:rsidRPr="00826C24">
        <w:t>поступков,</w:t>
      </w:r>
      <w:r w:rsidRPr="00826C24">
        <w:rPr>
          <w:spacing w:val="43"/>
        </w:rPr>
        <w:t xml:space="preserve">  </w:t>
      </w:r>
      <w:r w:rsidRPr="00826C24">
        <w:rPr>
          <w:spacing w:val="-2"/>
        </w:rPr>
        <w:t>овладение</w:t>
      </w:r>
    </w:p>
    <w:p w:rsidR="005032D1" w:rsidRPr="00826C24" w:rsidRDefault="00773E75" w:rsidP="007848B8">
      <w:pPr>
        <w:pStyle w:val="a3"/>
        <w:spacing w:before="67" w:line="276" w:lineRule="auto"/>
        <w:ind w:right="139" w:firstLine="0"/>
      </w:pPr>
      <w:r w:rsidRPr="00826C24">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032D1" w:rsidRPr="00826C24" w:rsidRDefault="00773E75" w:rsidP="007848B8">
      <w:pPr>
        <w:pStyle w:val="a4"/>
        <w:numPr>
          <w:ilvl w:val="4"/>
          <w:numId w:val="192"/>
        </w:numPr>
        <w:tabs>
          <w:tab w:val="left" w:pos="1424"/>
        </w:tabs>
        <w:spacing w:line="276" w:lineRule="auto"/>
        <w:ind w:left="113" w:right="135" w:firstLine="710"/>
        <w:jc w:val="both"/>
        <w:rPr>
          <w:sz w:val="28"/>
          <w:szCs w:val="28"/>
        </w:rPr>
      </w:pPr>
      <w:r w:rsidRPr="00826C24">
        <w:rPr>
          <w:sz w:val="28"/>
          <w:szCs w:val="28"/>
        </w:rPr>
        <w:t>Физическое воспитание, формирование культуры здоровья и эмоционального благополучия:</w:t>
      </w:r>
    </w:p>
    <w:p w:rsidR="005032D1" w:rsidRPr="00826C24" w:rsidRDefault="00773E75" w:rsidP="007848B8">
      <w:pPr>
        <w:pStyle w:val="a3"/>
        <w:spacing w:line="276" w:lineRule="auto"/>
        <w:ind w:right="122"/>
      </w:pPr>
      <w:r w:rsidRPr="00826C24">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w:t>
      </w:r>
      <w:r w:rsidRPr="00826C24">
        <w:rPr>
          <w:spacing w:val="-2"/>
        </w:rPr>
        <w:t>государства;</w:t>
      </w:r>
    </w:p>
    <w:p w:rsidR="005032D1" w:rsidRPr="00826C24" w:rsidRDefault="00773E75" w:rsidP="007848B8">
      <w:pPr>
        <w:pStyle w:val="a3"/>
        <w:spacing w:line="276" w:lineRule="auto"/>
        <w:ind w:right="129"/>
      </w:pPr>
      <w:r w:rsidRPr="00826C24">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032D1" w:rsidRPr="00826C24" w:rsidRDefault="00773E75" w:rsidP="007848B8">
      <w:pPr>
        <w:pStyle w:val="a3"/>
        <w:spacing w:line="276" w:lineRule="auto"/>
        <w:ind w:left="823" w:firstLine="0"/>
      </w:pPr>
      <w:r w:rsidRPr="00826C24">
        <w:t>умение</w:t>
      </w:r>
      <w:r w:rsidRPr="00826C24">
        <w:rPr>
          <w:spacing w:val="-7"/>
        </w:rPr>
        <w:t xml:space="preserve"> </w:t>
      </w:r>
      <w:r w:rsidRPr="00826C24">
        <w:t>принимать</w:t>
      </w:r>
      <w:r w:rsidRPr="00826C24">
        <w:rPr>
          <w:spacing w:val="-10"/>
        </w:rPr>
        <w:t xml:space="preserve"> </w:t>
      </w:r>
      <w:r w:rsidRPr="00826C24">
        <w:t>себя</w:t>
      </w:r>
      <w:r w:rsidRPr="00826C24">
        <w:rPr>
          <w:spacing w:val="-6"/>
        </w:rPr>
        <w:t xml:space="preserve"> </w:t>
      </w:r>
      <w:r w:rsidRPr="00826C24">
        <w:t>и</w:t>
      </w:r>
      <w:r w:rsidRPr="00826C24">
        <w:rPr>
          <w:spacing w:val="-8"/>
        </w:rPr>
        <w:t xml:space="preserve"> </w:t>
      </w:r>
      <w:r w:rsidRPr="00826C24">
        <w:t>других,</w:t>
      </w:r>
      <w:r w:rsidRPr="00826C24">
        <w:rPr>
          <w:spacing w:val="-5"/>
        </w:rPr>
        <w:t xml:space="preserve"> </w:t>
      </w:r>
      <w:r w:rsidRPr="00826C24">
        <w:t>не</w:t>
      </w:r>
      <w:r w:rsidRPr="00826C24">
        <w:rPr>
          <w:spacing w:val="-6"/>
        </w:rPr>
        <w:t xml:space="preserve"> </w:t>
      </w:r>
      <w:r w:rsidRPr="00826C24">
        <w:rPr>
          <w:spacing w:val="-2"/>
        </w:rPr>
        <w:t>осуждая;</w:t>
      </w:r>
    </w:p>
    <w:p w:rsidR="005032D1" w:rsidRPr="00826C24" w:rsidRDefault="00773E75" w:rsidP="007848B8">
      <w:pPr>
        <w:pStyle w:val="a3"/>
        <w:spacing w:line="276" w:lineRule="auto"/>
        <w:ind w:right="129"/>
      </w:pPr>
      <w:r w:rsidRPr="00826C24">
        <w:t>умение осознавать эмоциональное состояние себя и других, уметь управлять собственным эмоциональным состоянием;</w:t>
      </w:r>
    </w:p>
    <w:p w:rsidR="005032D1" w:rsidRPr="00826C24" w:rsidRDefault="00773E75" w:rsidP="007848B8">
      <w:pPr>
        <w:pStyle w:val="a3"/>
        <w:spacing w:line="276" w:lineRule="auto"/>
        <w:ind w:right="139"/>
      </w:pPr>
      <w:r w:rsidRPr="00826C24">
        <w:t>сформированность навыка рефлексии, признание своего права на ошибку и такого же права другого человека.</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sz w:val="28"/>
          <w:szCs w:val="28"/>
        </w:rPr>
        <w:t>Трудовое</w:t>
      </w:r>
      <w:r w:rsidRPr="00826C24">
        <w:rPr>
          <w:spacing w:val="-14"/>
          <w:sz w:val="28"/>
          <w:szCs w:val="28"/>
        </w:rPr>
        <w:t xml:space="preserve"> </w:t>
      </w:r>
      <w:r w:rsidRPr="00826C24">
        <w:rPr>
          <w:spacing w:val="-2"/>
          <w:sz w:val="28"/>
          <w:szCs w:val="28"/>
        </w:rPr>
        <w:t>воспитание:</w:t>
      </w:r>
    </w:p>
    <w:p w:rsidR="005032D1" w:rsidRPr="00826C24" w:rsidRDefault="00773E75" w:rsidP="007848B8">
      <w:pPr>
        <w:pStyle w:val="a3"/>
        <w:spacing w:line="276" w:lineRule="auto"/>
        <w:ind w:right="126"/>
      </w:pPr>
      <w:r w:rsidRPr="00826C24">
        <w:t>установка</w:t>
      </w:r>
      <w:r w:rsidRPr="00826C24">
        <w:rPr>
          <w:spacing w:val="-2"/>
        </w:rPr>
        <w:t xml:space="preserve"> </w:t>
      </w:r>
      <w:r w:rsidRPr="00826C24">
        <w:t>на</w:t>
      </w:r>
      <w:r w:rsidRPr="00826C24">
        <w:rPr>
          <w:spacing w:val="-2"/>
        </w:rPr>
        <w:t xml:space="preserve"> </w:t>
      </w:r>
      <w:r w:rsidRPr="00826C24">
        <w:t>активное участие в</w:t>
      </w:r>
      <w:r w:rsidRPr="00826C24">
        <w:rPr>
          <w:spacing w:val="-4"/>
        </w:rPr>
        <w:t xml:space="preserve"> </w:t>
      </w:r>
      <w:r w:rsidRPr="00826C24">
        <w:t>решении</w:t>
      </w:r>
      <w:r w:rsidRPr="00826C24">
        <w:rPr>
          <w:spacing w:val="-3"/>
        </w:rPr>
        <w:t xml:space="preserve"> </w:t>
      </w:r>
      <w:r w:rsidRPr="00826C24">
        <w:t>практических</w:t>
      </w:r>
      <w:r w:rsidRPr="00826C24">
        <w:rPr>
          <w:spacing w:val="-6"/>
        </w:rPr>
        <w:t xml:space="preserve"> </w:t>
      </w:r>
      <w:r w:rsidRPr="00826C24">
        <w:t>задач</w:t>
      </w:r>
      <w:r w:rsidRPr="00826C24">
        <w:rPr>
          <w:spacing w:val="-3"/>
        </w:rPr>
        <w:t xml:space="preserve"> </w:t>
      </w:r>
      <w:r w:rsidRPr="00826C24">
        <w:t>(в</w:t>
      </w:r>
      <w:r w:rsidRPr="00826C24">
        <w:rPr>
          <w:spacing w:val="-4"/>
        </w:rPr>
        <w:t xml:space="preserve"> </w:t>
      </w:r>
      <w:r w:rsidRPr="00826C24">
        <w:t>рамках</w:t>
      </w:r>
      <w:r w:rsidRPr="00826C24">
        <w:rPr>
          <w:spacing w:val="-6"/>
        </w:rPr>
        <w:t xml:space="preserve"> </w:t>
      </w:r>
      <w:r w:rsidRPr="00826C24">
        <w:t>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w:t>
      </w:r>
      <w:r w:rsidRPr="00826C24">
        <w:rPr>
          <w:spacing w:val="-1"/>
        </w:rPr>
        <w:t xml:space="preserve"> </w:t>
      </w:r>
      <w:r w:rsidRPr="00826C24">
        <w:t>и</w:t>
      </w:r>
      <w:r w:rsidRPr="00826C24">
        <w:rPr>
          <w:spacing w:val="-1"/>
        </w:rPr>
        <w:t xml:space="preserve"> </w:t>
      </w:r>
      <w:r w:rsidRPr="00826C24">
        <w:t>развитие необходимых</w:t>
      </w:r>
      <w:r w:rsidRPr="00826C24">
        <w:rPr>
          <w:spacing w:val="-1"/>
        </w:rPr>
        <w:t xml:space="preserve"> </w:t>
      </w:r>
      <w:r w:rsidRPr="00826C24">
        <w:t>умений</w:t>
      </w:r>
      <w:r w:rsidRPr="00826C24">
        <w:rPr>
          <w:spacing w:val="-2"/>
        </w:rPr>
        <w:t xml:space="preserve"> </w:t>
      </w:r>
      <w:r w:rsidRPr="00826C24">
        <w:t>для этого;</w:t>
      </w:r>
      <w:r w:rsidRPr="00826C24">
        <w:rPr>
          <w:spacing w:val="-1"/>
        </w:rPr>
        <w:t xml:space="preserve"> </w:t>
      </w:r>
      <w:r w:rsidRPr="00826C24">
        <w:t>готовность</w:t>
      </w:r>
      <w:r w:rsidRPr="00826C24">
        <w:rPr>
          <w:spacing w:val="-3"/>
        </w:rPr>
        <w:t xml:space="preserve"> </w:t>
      </w:r>
      <w:r w:rsidRPr="00826C24">
        <w:t>адаптироваться в</w:t>
      </w:r>
      <w:r w:rsidRPr="00826C24">
        <w:rPr>
          <w:spacing w:val="-5"/>
        </w:rPr>
        <w:t xml:space="preserve"> </w:t>
      </w:r>
      <w:r w:rsidRPr="00826C24">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032D1" w:rsidRPr="00826C24" w:rsidRDefault="00773E75" w:rsidP="007848B8">
      <w:pPr>
        <w:pStyle w:val="a3"/>
        <w:spacing w:line="276" w:lineRule="auto"/>
        <w:ind w:right="125"/>
      </w:pPr>
      <w:r w:rsidRPr="00826C24">
        <w:t>укрепление ответственного отношения к учёбе, способности применять меры</w:t>
      </w:r>
      <w:r w:rsidRPr="00826C24">
        <w:rPr>
          <w:spacing w:val="40"/>
        </w:rPr>
        <w:t xml:space="preserve"> </w:t>
      </w:r>
      <w:r w:rsidRPr="00826C24">
        <w:t>и средства индивидуальной защиты, приёмы рационального и безопасного поведения в опасных и чрезвычайных ситуациях;</w:t>
      </w:r>
    </w:p>
    <w:p w:rsidR="005032D1" w:rsidRPr="00826C24" w:rsidRDefault="00773E75" w:rsidP="007848B8">
      <w:pPr>
        <w:pStyle w:val="a3"/>
        <w:spacing w:line="276" w:lineRule="auto"/>
        <w:ind w:right="125"/>
      </w:pPr>
      <w:r w:rsidRPr="00826C24">
        <w:lastRenderedPageBreak/>
        <w:t>овладение умениями оказывать первую помощь пострадавшим при потере сознания,</w:t>
      </w:r>
      <w:r w:rsidRPr="00826C24">
        <w:rPr>
          <w:spacing w:val="-2"/>
        </w:rPr>
        <w:t xml:space="preserve"> </w:t>
      </w:r>
      <w:r w:rsidRPr="00826C24">
        <w:t>остановке</w:t>
      </w:r>
      <w:r w:rsidRPr="00826C24">
        <w:rPr>
          <w:spacing w:val="-4"/>
        </w:rPr>
        <w:t xml:space="preserve"> </w:t>
      </w:r>
      <w:r w:rsidRPr="00826C24">
        <w:t>дыхания,</w:t>
      </w:r>
      <w:r w:rsidRPr="00826C24">
        <w:rPr>
          <w:spacing w:val="-2"/>
        </w:rPr>
        <w:t xml:space="preserve"> </w:t>
      </w:r>
      <w:r w:rsidRPr="00826C24">
        <w:t>наружных</w:t>
      </w:r>
      <w:r w:rsidRPr="00826C24">
        <w:rPr>
          <w:spacing w:val="-4"/>
        </w:rPr>
        <w:t xml:space="preserve"> </w:t>
      </w:r>
      <w:r w:rsidRPr="00826C24">
        <w:t>кровотечениях,</w:t>
      </w:r>
      <w:r w:rsidRPr="00826C24">
        <w:rPr>
          <w:spacing w:val="-2"/>
        </w:rPr>
        <w:t xml:space="preserve"> </w:t>
      </w:r>
      <w:r w:rsidRPr="00826C24">
        <w:t>попадании</w:t>
      </w:r>
      <w:r w:rsidRPr="00826C24">
        <w:rPr>
          <w:spacing w:val="-4"/>
        </w:rPr>
        <w:t xml:space="preserve"> </w:t>
      </w:r>
      <w:r w:rsidRPr="00826C24">
        <w:t>инородных</w:t>
      </w:r>
      <w:r w:rsidRPr="00826C24">
        <w:rPr>
          <w:spacing w:val="-8"/>
        </w:rPr>
        <w:t xml:space="preserve"> </w:t>
      </w:r>
      <w:r w:rsidRPr="00826C24">
        <w:t>тел</w:t>
      </w:r>
      <w:r w:rsidRPr="00826C24">
        <w:rPr>
          <w:spacing w:val="-4"/>
        </w:rPr>
        <w:t xml:space="preserve"> </w:t>
      </w:r>
      <w:r w:rsidRPr="00826C24">
        <w:t>в верхние дыхательные пути, травмах различных областей тела, ожогах, отморожениях, отравлениях;</w:t>
      </w:r>
    </w:p>
    <w:p w:rsidR="005032D1" w:rsidRPr="00826C24" w:rsidRDefault="00773E75" w:rsidP="007848B8">
      <w:pPr>
        <w:pStyle w:val="a3"/>
        <w:spacing w:line="276" w:lineRule="auto"/>
        <w:ind w:right="130"/>
      </w:pPr>
      <w:r w:rsidRPr="00826C24">
        <w:t>установка на овладение знаниями и умениями предупреждения опасных и чрезвычайных</w:t>
      </w:r>
      <w:r w:rsidRPr="00826C24">
        <w:rPr>
          <w:spacing w:val="-5"/>
        </w:rPr>
        <w:t xml:space="preserve"> </w:t>
      </w:r>
      <w:r w:rsidRPr="00826C24">
        <w:t>ситуаций, во время пребывания в</w:t>
      </w:r>
      <w:r w:rsidRPr="00826C24">
        <w:rPr>
          <w:spacing w:val="-2"/>
        </w:rPr>
        <w:t xml:space="preserve"> </w:t>
      </w:r>
      <w:r w:rsidRPr="00826C24">
        <w:t>различных</w:t>
      </w:r>
      <w:r w:rsidRPr="00826C24">
        <w:rPr>
          <w:spacing w:val="-5"/>
        </w:rPr>
        <w:t xml:space="preserve"> </w:t>
      </w:r>
      <w:r w:rsidRPr="00826C24">
        <w:t>средах</w:t>
      </w:r>
      <w:r w:rsidRPr="00826C24">
        <w:rPr>
          <w:spacing w:val="-5"/>
        </w:rPr>
        <w:t xml:space="preserve"> </w:t>
      </w:r>
      <w:r w:rsidRPr="00826C24">
        <w:t>(в</w:t>
      </w:r>
      <w:r w:rsidRPr="00826C24">
        <w:rPr>
          <w:spacing w:val="-2"/>
        </w:rPr>
        <w:t xml:space="preserve"> </w:t>
      </w:r>
      <w:r w:rsidRPr="00826C24">
        <w:t>помещении, на улице, на природе, в общественных местах и на массовых мероприятиях, при коммуникации, при воздействии рисков культурной среды).</w:t>
      </w:r>
    </w:p>
    <w:p w:rsidR="005032D1" w:rsidRPr="00826C24" w:rsidRDefault="00773E75" w:rsidP="007848B8">
      <w:pPr>
        <w:pStyle w:val="a4"/>
        <w:numPr>
          <w:ilvl w:val="4"/>
          <w:numId w:val="192"/>
        </w:numPr>
        <w:tabs>
          <w:tab w:val="left" w:pos="1107"/>
        </w:tabs>
        <w:spacing w:line="276" w:lineRule="auto"/>
        <w:ind w:hanging="284"/>
        <w:jc w:val="both"/>
        <w:rPr>
          <w:sz w:val="28"/>
          <w:szCs w:val="28"/>
        </w:rPr>
      </w:pPr>
      <w:r w:rsidRPr="00826C24">
        <w:rPr>
          <w:spacing w:val="-2"/>
          <w:sz w:val="28"/>
          <w:szCs w:val="28"/>
        </w:rPr>
        <w:t>Экологическое</w:t>
      </w:r>
      <w:r w:rsidRPr="00826C24">
        <w:rPr>
          <w:spacing w:val="4"/>
          <w:sz w:val="28"/>
          <w:szCs w:val="28"/>
        </w:rPr>
        <w:t xml:space="preserve"> </w:t>
      </w:r>
      <w:r w:rsidRPr="00826C24">
        <w:rPr>
          <w:spacing w:val="-2"/>
          <w:sz w:val="28"/>
          <w:szCs w:val="28"/>
        </w:rPr>
        <w:t>воспитание:</w:t>
      </w:r>
    </w:p>
    <w:p w:rsidR="005032D1" w:rsidRPr="00826C24" w:rsidRDefault="00773E75" w:rsidP="007848B8">
      <w:pPr>
        <w:pStyle w:val="a3"/>
        <w:spacing w:before="67" w:line="276" w:lineRule="auto"/>
        <w:ind w:right="122"/>
      </w:pPr>
      <w:r w:rsidRPr="00826C24">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r w:rsidRPr="00826C24">
        <w:rPr>
          <w:spacing w:val="80"/>
        </w:rPr>
        <w:t xml:space="preserve">  </w:t>
      </w:r>
      <w:r w:rsidRPr="00826C24">
        <w:t>технологической</w:t>
      </w:r>
      <w:r w:rsidRPr="00826C24">
        <w:rPr>
          <w:spacing w:val="80"/>
        </w:rPr>
        <w:t xml:space="preserve">  </w:t>
      </w:r>
      <w:r w:rsidRPr="00826C24">
        <w:t>и</w:t>
      </w:r>
      <w:r w:rsidRPr="00826C24">
        <w:rPr>
          <w:spacing w:val="80"/>
        </w:rPr>
        <w:t xml:space="preserve">  </w:t>
      </w:r>
      <w:r w:rsidRPr="00826C24">
        <w:t>социальной</w:t>
      </w:r>
      <w:r w:rsidRPr="00826C24">
        <w:rPr>
          <w:spacing w:val="80"/>
        </w:rPr>
        <w:t xml:space="preserve">  </w:t>
      </w:r>
      <w:r w:rsidRPr="00826C24">
        <w:t>сред;</w:t>
      </w:r>
      <w:r w:rsidRPr="00826C24">
        <w:rPr>
          <w:spacing w:val="80"/>
        </w:rPr>
        <w:t xml:space="preserve">  </w:t>
      </w:r>
      <w:r w:rsidRPr="00826C24">
        <w:t>готовность</w:t>
      </w:r>
      <w:r w:rsidRPr="00826C24">
        <w:rPr>
          <w:spacing w:val="80"/>
        </w:rPr>
        <w:t xml:space="preserve">  </w:t>
      </w:r>
      <w:r w:rsidRPr="00826C24">
        <w:t>к</w:t>
      </w:r>
      <w:r w:rsidRPr="00826C24">
        <w:rPr>
          <w:spacing w:val="80"/>
        </w:rPr>
        <w:t xml:space="preserve">  </w:t>
      </w:r>
      <w:r w:rsidRPr="00826C24">
        <w:t>участию в практической деятельности экологической направленности;</w:t>
      </w:r>
    </w:p>
    <w:p w:rsidR="005032D1" w:rsidRPr="00826C24" w:rsidRDefault="00773E75" w:rsidP="007848B8">
      <w:pPr>
        <w:pStyle w:val="a3"/>
        <w:spacing w:before="3" w:line="276" w:lineRule="auto"/>
        <w:ind w:right="127"/>
      </w:pPr>
      <w:r w:rsidRPr="00826C24">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032D1" w:rsidRPr="00826C24" w:rsidRDefault="00773E75" w:rsidP="007848B8">
      <w:pPr>
        <w:pStyle w:val="4"/>
        <w:spacing w:before="1" w:line="276" w:lineRule="auto"/>
        <w:ind w:left="823"/>
      </w:pPr>
      <w:r w:rsidRPr="00826C24">
        <w:rPr>
          <w:w w:val="95"/>
        </w:rPr>
        <w:t>Метапредметные</w:t>
      </w:r>
      <w:r w:rsidRPr="00826C24">
        <w:rPr>
          <w:spacing w:val="55"/>
          <w:w w:val="150"/>
        </w:rPr>
        <w:t xml:space="preserve"> </w:t>
      </w:r>
      <w:r w:rsidRPr="00826C24">
        <w:rPr>
          <w:spacing w:val="-2"/>
        </w:rPr>
        <w:t>результаты</w:t>
      </w:r>
    </w:p>
    <w:p w:rsidR="005032D1" w:rsidRPr="00826C24" w:rsidRDefault="00773E75" w:rsidP="007848B8">
      <w:pPr>
        <w:pStyle w:val="a3"/>
        <w:spacing w:line="276" w:lineRule="auto"/>
        <w:ind w:right="122"/>
      </w:pPr>
      <w:r w:rsidRPr="00826C24">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032D1" w:rsidRPr="00826C24" w:rsidRDefault="00773E75" w:rsidP="007848B8">
      <w:pPr>
        <w:pStyle w:val="a3"/>
        <w:spacing w:line="276" w:lineRule="auto"/>
        <w:ind w:right="138"/>
      </w:pPr>
      <w:r w:rsidRPr="00826C24">
        <w:t>Метапредметные результаты, формируемые в ходе изучения учебного предмета ОБЖ, должны отражать:</w:t>
      </w:r>
    </w:p>
    <w:p w:rsidR="005032D1" w:rsidRPr="00826C24" w:rsidRDefault="00773E75" w:rsidP="007848B8">
      <w:pPr>
        <w:pStyle w:val="a3"/>
        <w:spacing w:line="276" w:lineRule="auto"/>
        <w:ind w:left="823" w:right="1364" w:firstLine="0"/>
        <w:jc w:val="left"/>
      </w:pPr>
      <w:r w:rsidRPr="00826C24">
        <w:t>1.</w:t>
      </w:r>
      <w:r w:rsidRPr="00826C24">
        <w:rPr>
          <w:spacing w:val="40"/>
        </w:rPr>
        <w:t xml:space="preserve"> </w:t>
      </w:r>
      <w:r w:rsidRPr="00826C24">
        <w:t>Овладение</w:t>
      </w:r>
      <w:r w:rsidRPr="00826C24">
        <w:rPr>
          <w:spacing w:val="-8"/>
        </w:rPr>
        <w:t xml:space="preserve"> </w:t>
      </w:r>
      <w:r w:rsidRPr="00826C24">
        <w:t>универсальными</w:t>
      </w:r>
      <w:r w:rsidRPr="00826C24">
        <w:rPr>
          <w:spacing w:val="-9"/>
        </w:rPr>
        <w:t xml:space="preserve"> </w:t>
      </w:r>
      <w:r w:rsidRPr="00826C24">
        <w:t>познавательными</w:t>
      </w:r>
      <w:r w:rsidRPr="00826C24">
        <w:rPr>
          <w:spacing w:val="-9"/>
        </w:rPr>
        <w:t xml:space="preserve"> </w:t>
      </w:r>
      <w:r w:rsidRPr="00826C24">
        <w:t>действиями. Базовые логические действия:</w:t>
      </w:r>
    </w:p>
    <w:p w:rsidR="005032D1" w:rsidRPr="00826C24" w:rsidRDefault="00773E75" w:rsidP="007848B8">
      <w:pPr>
        <w:pStyle w:val="a3"/>
        <w:tabs>
          <w:tab w:val="left" w:pos="2837"/>
          <w:tab w:val="left" w:pos="4884"/>
          <w:tab w:val="left" w:pos="6151"/>
          <w:tab w:val="left" w:pos="8361"/>
          <w:tab w:val="left" w:pos="9900"/>
        </w:tabs>
        <w:spacing w:line="276" w:lineRule="auto"/>
        <w:ind w:left="823" w:right="130" w:firstLine="0"/>
        <w:jc w:val="left"/>
      </w:pPr>
      <w:r w:rsidRPr="00826C24">
        <w:t xml:space="preserve">выявлять и характеризовать существенные признаки объектов (явлений); </w:t>
      </w:r>
      <w:r w:rsidRPr="00826C24">
        <w:rPr>
          <w:spacing w:val="-2"/>
        </w:rPr>
        <w:t>устанавливать</w:t>
      </w:r>
      <w:r w:rsidRPr="00826C24">
        <w:tab/>
      </w:r>
      <w:r w:rsidRPr="00826C24">
        <w:rPr>
          <w:spacing w:val="-2"/>
        </w:rPr>
        <w:t>существенный</w:t>
      </w:r>
      <w:r w:rsidRPr="00826C24">
        <w:tab/>
      </w:r>
      <w:r w:rsidRPr="00826C24">
        <w:rPr>
          <w:spacing w:val="-2"/>
        </w:rPr>
        <w:t>признак</w:t>
      </w:r>
      <w:r w:rsidRPr="00826C24">
        <w:tab/>
      </w:r>
      <w:r w:rsidRPr="00826C24">
        <w:rPr>
          <w:spacing w:val="-2"/>
        </w:rPr>
        <w:t>классификации,</w:t>
      </w:r>
      <w:r w:rsidRPr="00826C24">
        <w:tab/>
      </w:r>
      <w:r w:rsidRPr="00826C24">
        <w:rPr>
          <w:spacing w:val="-2"/>
        </w:rPr>
        <w:t>основания</w:t>
      </w:r>
      <w:r w:rsidRPr="00826C24">
        <w:tab/>
      </w:r>
      <w:r w:rsidRPr="00826C24">
        <w:rPr>
          <w:spacing w:val="-4"/>
        </w:rPr>
        <w:t>для</w:t>
      </w:r>
    </w:p>
    <w:p w:rsidR="005032D1" w:rsidRPr="00826C24" w:rsidRDefault="00773E75" w:rsidP="007848B8">
      <w:pPr>
        <w:pStyle w:val="a3"/>
        <w:spacing w:line="276" w:lineRule="auto"/>
        <w:ind w:firstLine="0"/>
        <w:jc w:val="left"/>
      </w:pPr>
      <w:r w:rsidRPr="00826C24">
        <w:t>обобщения</w:t>
      </w:r>
      <w:r w:rsidRPr="00826C24">
        <w:rPr>
          <w:spacing w:val="-10"/>
        </w:rPr>
        <w:t xml:space="preserve"> </w:t>
      </w:r>
      <w:r w:rsidRPr="00826C24">
        <w:t>и</w:t>
      </w:r>
      <w:r w:rsidRPr="00826C24">
        <w:rPr>
          <w:spacing w:val="-10"/>
        </w:rPr>
        <w:t xml:space="preserve"> </w:t>
      </w:r>
      <w:r w:rsidRPr="00826C24">
        <w:t>сравнения,</w:t>
      </w:r>
      <w:r w:rsidRPr="00826C24">
        <w:rPr>
          <w:spacing w:val="-8"/>
        </w:rPr>
        <w:t xml:space="preserve"> </w:t>
      </w:r>
      <w:r w:rsidRPr="00826C24">
        <w:t>критерии</w:t>
      </w:r>
      <w:r w:rsidRPr="00826C24">
        <w:rPr>
          <w:spacing w:val="-11"/>
        </w:rPr>
        <w:t xml:space="preserve"> </w:t>
      </w:r>
      <w:r w:rsidRPr="00826C24">
        <w:t>проводимого</w:t>
      </w:r>
      <w:r w:rsidRPr="00826C24">
        <w:rPr>
          <w:spacing w:val="-10"/>
        </w:rPr>
        <w:t xml:space="preserve"> </w:t>
      </w:r>
      <w:r w:rsidRPr="00826C24">
        <w:rPr>
          <w:spacing w:val="-2"/>
        </w:rPr>
        <w:t>анализа;</w:t>
      </w:r>
    </w:p>
    <w:p w:rsidR="005032D1" w:rsidRPr="00826C24" w:rsidRDefault="00773E75" w:rsidP="007848B8">
      <w:pPr>
        <w:pStyle w:val="a3"/>
        <w:spacing w:line="276" w:lineRule="auto"/>
        <w:ind w:right="133"/>
      </w:pPr>
      <w:r w:rsidRPr="00826C24">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032D1" w:rsidRPr="00826C24" w:rsidRDefault="00773E75" w:rsidP="007848B8">
      <w:pPr>
        <w:pStyle w:val="a3"/>
        <w:spacing w:line="276" w:lineRule="auto"/>
        <w:ind w:right="129"/>
      </w:pPr>
      <w:r w:rsidRPr="00826C24">
        <w:lastRenderedPageBreak/>
        <w:t>выявлять дефициты информации, данных, необходимых для решения поставленной задачи;</w:t>
      </w:r>
    </w:p>
    <w:p w:rsidR="005032D1" w:rsidRPr="00826C24" w:rsidRDefault="00773E75" w:rsidP="007848B8">
      <w:pPr>
        <w:pStyle w:val="a3"/>
        <w:spacing w:line="276" w:lineRule="auto"/>
        <w:ind w:right="134"/>
      </w:pPr>
      <w:r w:rsidRPr="00826C24">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032D1" w:rsidRPr="00826C24" w:rsidRDefault="00773E75" w:rsidP="007848B8">
      <w:pPr>
        <w:pStyle w:val="a3"/>
        <w:spacing w:line="276" w:lineRule="auto"/>
        <w:ind w:right="127"/>
      </w:pPr>
      <w:r w:rsidRPr="00826C24">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032D1" w:rsidRPr="00826C24" w:rsidRDefault="00773E75" w:rsidP="007848B8">
      <w:pPr>
        <w:pStyle w:val="a3"/>
        <w:spacing w:line="276" w:lineRule="auto"/>
        <w:ind w:left="823" w:firstLine="0"/>
      </w:pPr>
      <w:r w:rsidRPr="00826C24">
        <w:t>Базовые</w:t>
      </w:r>
      <w:r w:rsidRPr="00826C24">
        <w:rPr>
          <w:spacing w:val="-15"/>
        </w:rPr>
        <w:t xml:space="preserve"> </w:t>
      </w:r>
      <w:r w:rsidRPr="00826C24">
        <w:t>исследовательские</w:t>
      </w:r>
      <w:r w:rsidRPr="00826C24">
        <w:rPr>
          <w:spacing w:val="-15"/>
        </w:rPr>
        <w:t xml:space="preserve"> </w:t>
      </w:r>
      <w:r w:rsidRPr="00826C24">
        <w:rPr>
          <w:spacing w:val="-2"/>
        </w:rPr>
        <w:t>действия:</w:t>
      </w:r>
    </w:p>
    <w:p w:rsidR="005032D1" w:rsidRPr="00826C24" w:rsidRDefault="00773E75" w:rsidP="007848B8">
      <w:pPr>
        <w:pStyle w:val="a3"/>
        <w:spacing w:line="276" w:lineRule="auto"/>
        <w:ind w:right="131"/>
      </w:pPr>
      <w:r w:rsidRPr="00826C24">
        <w:t>формулировать проблемные вопросы, отражающие несоответствие между рассматриваемым</w:t>
      </w:r>
      <w:r w:rsidRPr="00826C24">
        <w:rPr>
          <w:spacing w:val="48"/>
        </w:rPr>
        <w:t xml:space="preserve">  </w:t>
      </w:r>
      <w:r w:rsidRPr="00826C24">
        <w:t>и</w:t>
      </w:r>
      <w:r w:rsidRPr="00826C24">
        <w:rPr>
          <w:spacing w:val="49"/>
        </w:rPr>
        <w:t xml:space="preserve">  </w:t>
      </w:r>
      <w:r w:rsidRPr="00826C24">
        <w:t>наиболее</w:t>
      </w:r>
      <w:r w:rsidRPr="00826C24">
        <w:rPr>
          <w:spacing w:val="49"/>
        </w:rPr>
        <w:t xml:space="preserve">  </w:t>
      </w:r>
      <w:r w:rsidRPr="00826C24">
        <w:t>благоприятным</w:t>
      </w:r>
      <w:r w:rsidRPr="00826C24">
        <w:rPr>
          <w:spacing w:val="49"/>
        </w:rPr>
        <w:t xml:space="preserve">  </w:t>
      </w:r>
      <w:r w:rsidRPr="00826C24">
        <w:t>состоянием</w:t>
      </w:r>
      <w:r w:rsidRPr="00826C24">
        <w:rPr>
          <w:spacing w:val="49"/>
        </w:rPr>
        <w:t xml:space="preserve">  </w:t>
      </w:r>
      <w:r w:rsidRPr="00826C24">
        <w:t>объекта</w:t>
      </w:r>
      <w:r w:rsidRPr="00826C24">
        <w:rPr>
          <w:spacing w:val="49"/>
        </w:rPr>
        <w:t xml:space="preserve">  </w:t>
      </w:r>
      <w:r w:rsidRPr="00826C24">
        <w:rPr>
          <w:spacing w:val="-2"/>
        </w:rPr>
        <w:t>(явления)</w:t>
      </w:r>
    </w:p>
    <w:p w:rsidR="005032D1" w:rsidRPr="00826C24" w:rsidRDefault="00773E75" w:rsidP="007848B8">
      <w:pPr>
        <w:pStyle w:val="a3"/>
        <w:spacing w:before="67" w:line="276" w:lineRule="auto"/>
        <w:ind w:firstLine="0"/>
      </w:pPr>
      <w:r w:rsidRPr="00826C24">
        <w:rPr>
          <w:spacing w:val="-2"/>
        </w:rPr>
        <w:t>повседневной</w:t>
      </w:r>
      <w:r w:rsidRPr="00826C24">
        <w:rPr>
          <w:spacing w:val="6"/>
        </w:rPr>
        <w:t xml:space="preserve"> </w:t>
      </w:r>
      <w:r w:rsidRPr="00826C24">
        <w:rPr>
          <w:spacing w:val="-2"/>
        </w:rPr>
        <w:t>жизни;</w:t>
      </w:r>
    </w:p>
    <w:p w:rsidR="005032D1" w:rsidRPr="00826C24" w:rsidRDefault="00773E75" w:rsidP="007848B8">
      <w:pPr>
        <w:pStyle w:val="a3"/>
        <w:spacing w:line="276" w:lineRule="auto"/>
        <w:ind w:right="133"/>
      </w:pPr>
      <w:r w:rsidRPr="00826C24">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032D1" w:rsidRPr="00826C24" w:rsidRDefault="00773E75" w:rsidP="007848B8">
      <w:pPr>
        <w:pStyle w:val="a3"/>
        <w:spacing w:before="5" w:line="276" w:lineRule="auto"/>
        <w:ind w:right="132"/>
      </w:pPr>
      <w:r w:rsidRPr="00826C24">
        <w:t>проводить (принимать участие) небольшое самостоятельное исследование заданного объекта (явления), устанавливать причинно-следственные связи;</w:t>
      </w:r>
    </w:p>
    <w:p w:rsidR="005032D1" w:rsidRPr="00826C24" w:rsidRDefault="00773E75" w:rsidP="007848B8">
      <w:pPr>
        <w:pStyle w:val="a3"/>
        <w:spacing w:line="276" w:lineRule="auto"/>
        <w:ind w:right="122"/>
      </w:pPr>
      <w:r w:rsidRPr="00826C24">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032D1" w:rsidRPr="00826C24" w:rsidRDefault="00773E75" w:rsidP="007848B8">
      <w:pPr>
        <w:pStyle w:val="a3"/>
        <w:spacing w:line="276" w:lineRule="auto"/>
        <w:ind w:left="823" w:firstLine="0"/>
      </w:pPr>
      <w:r w:rsidRPr="00826C24">
        <w:t>Работа</w:t>
      </w:r>
      <w:r w:rsidRPr="00826C24">
        <w:rPr>
          <w:spacing w:val="-4"/>
        </w:rPr>
        <w:t xml:space="preserve"> </w:t>
      </w:r>
      <w:r w:rsidRPr="00826C24">
        <w:t>с</w:t>
      </w:r>
      <w:r w:rsidRPr="00826C24">
        <w:rPr>
          <w:spacing w:val="-4"/>
        </w:rPr>
        <w:t xml:space="preserve"> </w:t>
      </w:r>
      <w:r w:rsidRPr="00826C24">
        <w:rPr>
          <w:spacing w:val="-2"/>
        </w:rPr>
        <w:t>информацией:</w:t>
      </w:r>
    </w:p>
    <w:p w:rsidR="005032D1" w:rsidRPr="00826C24" w:rsidRDefault="00773E75" w:rsidP="007848B8">
      <w:pPr>
        <w:pStyle w:val="a3"/>
        <w:spacing w:line="276" w:lineRule="auto"/>
        <w:ind w:right="134"/>
      </w:pPr>
      <w:r w:rsidRPr="00826C24">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032D1" w:rsidRPr="00826C24" w:rsidRDefault="00773E75" w:rsidP="007848B8">
      <w:pPr>
        <w:pStyle w:val="a3"/>
        <w:spacing w:line="276" w:lineRule="auto"/>
        <w:ind w:right="133"/>
      </w:pPr>
      <w:r w:rsidRPr="00826C24">
        <w:t>выбирать, анализировать, систематизировать и интерпретировать</w:t>
      </w:r>
      <w:r w:rsidRPr="00826C24">
        <w:rPr>
          <w:spacing w:val="40"/>
        </w:rPr>
        <w:t xml:space="preserve"> </w:t>
      </w:r>
      <w:r w:rsidRPr="00826C24">
        <w:t>информацию различных видов и форм представления;</w:t>
      </w:r>
    </w:p>
    <w:p w:rsidR="005032D1" w:rsidRPr="00826C24" w:rsidRDefault="00773E75" w:rsidP="007848B8">
      <w:pPr>
        <w:pStyle w:val="a3"/>
        <w:spacing w:line="276" w:lineRule="auto"/>
        <w:ind w:right="133"/>
      </w:pPr>
      <w:r w:rsidRPr="00826C24">
        <w:t>находить</w:t>
      </w:r>
      <w:r w:rsidRPr="00826C24">
        <w:rPr>
          <w:spacing w:val="-6"/>
        </w:rPr>
        <w:t xml:space="preserve"> </w:t>
      </w:r>
      <w:r w:rsidRPr="00826C24">
        <w:t>сходные</w:t>
      </w:r>
      <w:r w:rsidRPr="00826C24">
        <w:rPr>
          <w:spacing w:val="-3"/>
        </w:rPr>
        <w:t xml:space="preserve"> </w:t>
      </w:r>
      <w:r w:rsidRPr="00826C24">
        <w:t>аргументы (подтверждающие</w:t>
      </w:r>
      <w:r w:rsidRPr="00826C24">
        <w:rPr>
          <w:spacing w:val="-3"/>
        </w:rPr>
        <w:t xml:space="preserve"> </w:t>
      </w:r>
      <w:r w:rsidRPr="00826C24">
        <w:t>или</w:t>
      </w:r>
      <w:r w:rsidRPr="00826C24">
        <w:rPr>
          <w:spacing w:val="-4"/>
        </w:rPr>
        <w:t xml:space="preserve"> </w:t>
      </w:r>
      <w:r w:rsidRPr="00826C24">
        <w:t>опровергающие</w:t>
      </w:r>
      <w:r w:rsidRPr="00826C24">
        <w:rPr>
          <w:spacing w:val="-3"/>
        </w:rPr>
        <w:t xml:space="preserve"> </w:t>
      </w:r>
      <w:r w:rsidRPr="00826C24">
        <w:t>одну</w:t>
      </w:r>
      <w:r w:rsidRPr="00826C24">
        <w:rPr>
          <w:spacing w:val="-8"/>
        </w:rPr>
        <w:t xml:space="preserve"> </w:t>
      </w:r>
      <w:r w:rsidRPr="00826C24">
        <w:t>и</w:t>
      </w:r>
      <w:r w:rsidRPr="00826C24">
        <w:rPr>
          <w:spacing w:val="-4"/>
        </w:rPr>
        <w:t xml:space="preserve"> </w:t>
      </w:r>
      <w:r w:rsidRPr="00826C24">
        <w:t>ту же идею, версию) в различных информационных источниках;</w:t>
      </w:r>
    </w:p>
    <w:p w:rsidR="005032D1" w:rsidRPr="00826C24" w:rsidRDefault="00773E75" w:rsidP="007848B8">
      <w:pPr>
        <w:pStyle w:val="a3"/>
        <w:spacing w:before="1" w:line="276" w:lineRule="auto"/>
        <w:ind w:right="133"/>
      </w:pPr>
      <w:r w:rsidRPr="00826C2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032D1" w:rsidRPr="00826C24" w:rsidRDefault="00773E75" w:rsidP="007848B8">
      <w:pPr>
        <w:pStyle w:val="a3"/>
        <w:spacing w:line="276" w:lineRule="auto"/>
        <w:ind w:right="136"/>
      </w:pPr>
      <w:r w:rsidRPr="00826C24">
        <w:t>оценивать надёжность информации по критериям, предложенным педагогическим работником или сформулированным самостоятельно;</w:t>
      </w:r>
    </w:p>
    <w:p w:rsidR="005032D1" w:rsidRPr="00826C24" w:rsidRDefault="00773E75" w:rsidP="007848B8">
      <w:pPr>
        <w:pStyle w:val="a3"/>
        <w:spacing w:line="276" w:lineRule="auto"/>
        <w:ind w:left="823" w:firstLine="0"/>
      </w:pPr>
      <w:r w:rsidRPr="00826C24">
        <w:t>эффективно</w:t>
      </w:r>
      <w:r w:rsidRPr="00826C24">
        <w:rPr>
          <w:spacing w:val="-14"/>
        </w:rPr>
        <w:t xml:space="preserve"> </w:t>
      </w:r>
      <w:r w:rsidRPr="00826C24">
        <w:t>запоминать</w:t>
      </w:r>
      <w:r w:rsidRPr="00826C24">
        <w:rPr>
          <w:spacing w:val="-15"/>
        </w:rPr>
        <w:t xml:space="preserve"> </w:t>
      </w:r>
      <w:r w:rsidRPr="00826C24">
        <w:t>и</w:t>
      </w:r>
      <w:r w:rsidRPr="00826C24">
        <w:rPr>
          <w:spacing w:val="-13"/>
        </w:rPr>
        <w:t xml:space="preserve"> </w:t>
      </w:r>
      <w:r w:rsidRPr="00826C24">
        <w:t>систематизировать</w:t>
      </w:r>
      <w:r w:rsidRPr="00826C24">
        <w:rPr>
          <w:spacing w:val="-15"/>
        </w:rPr>
        <w:t xml:space="preserve"> </w:t>
      </w:r>
      <w:r w:rsidRPr="00826C24">
        <w:rPr>
          <w:spacing w:val="-2"/>
        </w:rPr>
        <w:t>информацию.</w:t>
      </w:r>
    </w:p>
    <w:p w:rsidR="005032D1" w:rsidRPr="00826C24" w:rsidRDefault="00773E75" w:rsidP="007848B8">
      <w:pPr>
        <w:pStyle w:val="a3"/>
        <w:spacing w:line="276" w:lineRule="auto"/>
        <w:ind w:right="138"/>
      </w:pPr>
      <w:r w:rsidRPr="00826C24">
        <w:t>Овладение системой универсальных познавательных действий обеспечивает сформированность когнитивных навыков обучающихся.</w:t>
      </w:r>
    </w:p>
    <w:p w:rsidR="005032D1" w:rsidRPr="00826C24" w:rsidRDefault="00773E75" w:rsidP="007848B8">
      <w:pPr>
        <w:pStyle w:val="a3"/>
        <w:spacing w:line="276" w:lineRule="auto"/>
        <w:ind w:left="823" w:right="2338" w:firstLine="0"/>
      </w:pPr>
      <w:r w:rsidRPr="00826C24">
        <w:rPr>
          <w:spacing w:val="-2"/>
        </w:rPr>
        <w:t>Овладение</w:t>
      </w:r>
      <w:r w:rsidRPr="00826C24">
        <w:rPr>
          <w:spacing w:val="-11"/>
        </w:rPr>
        <w:t xml:space="preserve"> </w:t>
      </w:r>
      <w:r w:rsidRPr="00826C24">
        <w:rPr>
          <w:spacing w:val="-2"/>
        </w:rPr>
        <w:t>универсальными</w:t>
      </w:r>
      <w:r w:rsidRPr="00826C24">
        <w:rPr>
          <w:spacing w:val="-13"/>
        </w:rPr>
        <w:t xml:space="preserve"> </w:t>
      </w:r>
      <w:r w:rsidRPr="00826C24">
        <w:rPr>
          <w:spacing w:val="-2"/>
        </w:rPr>
        <w:t>коммуникативными</w:t>
      </w:r>
      <w:r w:rsidRPr="00826C24">
        <w:rPr>
          <w:spacing w:val="-16"/>
        </w:rPr>
        <w:t xml:space="preserve"> </w:t>
      </w:r>
      <w:r w:rsidRPr="00826C24">
        <w:rPr>
          <w:spacing w:val="-2"/>
        </w:rPr>
        <w:t>действиями. Общение:</w:t>
      </w:r>
    </w:p>
    <w:p w:rsidR="005032D1" w:rsidRPr="00826C24" w:rsidRDefault="00773E75" w:rsidP="007848B8">
      <w:pPr>
        <w:pStyle w:val="a3"/>
        <w:spacing w:line="276" w:lineRule="auto"/>
        <w:ind w:right="137"/>
      </w:pPr>
      <w:r w:rsidRPr="00826C24">
        <w:t xml:space="preserve">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w:t>
      </w:r>
      <w:r w:rsidRPr="00826C24">
        <w:lastRenderedPageBreak/>
        <w:t>для их смягчения;</w:t>
      </w:r>
    </w:p>
    <w:p w:rsidR="005032D1" w:rsidRPr="00826C24" w:rsidRDefault="00773E75" w:rsidP="007848B8">
      <w:pPr>
        <w:pStyle w:val="a3"/>
        <w:spacing w:before="2" w:line="276" w:lineRule="auto"/>
        <w:ind w:right="129"/>
      </w:pPr>
      <w:r w:rsidRPr="00826C24">
        <w:t>распознавать</w:t>
      </w:r>
      <w:r w:rsidRPr="00826C24">
        <w:rPr>
          <w:spacing w:val="-3"/>
        </w:rPr>
        <w:t xml:space="preserve"> </w:t>
      </w:r>
      <w:r w:rsidRPr="00826C24">
        <w:t>невербальные средства общения, понимать</w:t>
      </w:r>
      <w:r w:rsidRPr="00826C24">
        <w:rPr>
          <w:spacing w:val="-3"/>
        </w:rPr>
        <w:t xml:space="preserve"> </w:t>
      </w:r>
      <w:r w:rsidRPr="00826C24">
        <w:t xml:space="preserve">значение социальных знаков и намерения других, уважительно, в корректной форме формулировать свои </w:t>
      </w:r>
      <w:r w:rsidRPr="00826C24">
        <w:rPr>
          <w:spacing w:val="-2"/>
        </w:rPr>
        <w:t>взгляды;</w:t>
      </w:r>
    </w:p>
    <w:p w:rsidR="005032D1" w:rsidRPr="00826C24" w:rsidRDefault="00773E75" w:rsidP="007848B8">
      <w:pPr>
        <w:pStyle w:val="a3"/>
        <w:spacing w:line="276" w:lineRule="auto"/>
        <w:ind w:right="131"/>
      </w:pPr>
      <w:r w:rsidRPr="00826C24">
        <w:t>сопоставлять свои суждения с суждениями других участников диалога, обнаруживать различие и сходство позиций;</w:t>
      </w:r>
    </w:p>
    <w:p w:rsidR="005032D1" w:rsidRPr="00826C24" w:rsidRDefault="00773E75" w:rsidP="007848B8">
      <w:pPr>
        <w:pStyle w:val="a3"/>
        <w:spacing w:line="276" w:lineRule="auto"/>
        <w:ind w:right="134"/>
      </w:pPr>
      <w:r w:rsidRPr="00826C24">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826C24">
        <w:rPr>
          <w:spacing w:val="-2"/>
        </w:rPr>
        <w:t>диалога;</w:t>
      </w:r>
    </w:p>
    <w:p w:rsidR="005032D1" w:rsidRPr="00826C24" w:rsidRDefault="00773E75" w:rsidP="007848B8">
      <w:pPr>
        <w:pStyle w:val="a3"/>
        <w:spacing w:line="276" w:lineRule="auto"/>
        <w:ind w:right="126"/>
      </w:pPr>
      <w:r w:rsidRPr="00826C24">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032D1" w:rsidRPr="00826C24" w:rsidRDefault="00773E75" w:rsidP="007848B8">
      <w:pPr>
        <w:pStyle w:val="a3"/>
        <w:spacing w:before="2" w:line="276" w:lineRule="auto"/>
        <w:ind w:left="823" w:firstLine="0"/>
      </w:pPr>
      <w:r w:rsidRPr="00826C24">
        <w:t>Совместная</w:t>
      </w:r>
      <w:r w:rsidRPr="00826C24">
        <w:rPr>
          <w:spacing w:val="-15"/>
        </w:rPr>
        <w:t xml:space="preserve"> </w:t>
      </w:r>
      <w:r w:rsidRPr="00826C24">
        <w:t>деятельность</w:t>
      </w:r>
      <w:r w:rsidRPr="00826C24">
        <w:rPr>
          <w:spacing w:val="-17"/>
        </w:rPr>
        <w:t xml:space="preserve"> </w:t>
      </w:r>
      <w:r w:rsidRPr="00826C24">
        <w:rPr>
          <w:spacing w:val="-2"/>
        </w:rPr>
        <w:t>(сотрудничество):</w:t>
      </w:r>
    </w:p>
    <w:p w:rsidR="005032D1" w:rsidRPr="00826C24" w:rsidRDefault="00773E75" w:rsidP="007848B8">
      <w:pPr>
        <w:pStyle w:val="a3"/>
        <w:spacing w:line="276" w:lineRule="auto"/>
        <w:ind w:right="139"/>
      </w:pPr>
      <w:r w:rsidRPr="00826C24">
        <w:t>понимать и использовать преимущества командной и индивидуальной работы при решении конкретной учебной задачи;</w:t>
      </w:r>
    </w:p>
    <w:p w:rsidR="005032D1" w:rsidRPr="00826C24" w:rsidRDefault="00773E75" w:rsidP="007848B8">
      <w:pPr>
        <w:pStyle w:val="a3"/>
        <w:spacing w:before="67" w:line="276" w:lineRule="auto"/>
        <w:ind w:right="128"/>
      </w:pPr>
      <w:r w:rsidRPr="00826C24">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032D1" w:rsidRPr="00826C24" w:rsidRDefault="00773E75" w:rsidP="007848B8">
      <w:pPr>
        <w:pStyle w:val="a3"/>
        <w:spacing w:before="4" w:line="276" w:lineRule="auto"/>
        <w:ind w:right="127"/>
      </w:pPr>
      <w:r w:rsidRPr="00826C24">
        <w:t>определять свои действия и действия партнёра, которые помогали или затрудняли нахождение общего решения, оценивать</w:t>
      </w:r>
      <w:r w:rsidRPr="00826C24">
        <w:rPr>
          <w:spacing w:val="-2"/>
        </w:rPr>
        <w:t xml:space="preserve"> </w:t>
      </w:r>
      <w:r w:rsidRPr="00826C24">
        <w:t>качество своего вклада в</w:t>
      </w:r>
      <w:r w:rsidRPr="00826C24">
        <w:rPr>
          <w:spacing w:val="-2"/>
        </w:rPr>
        <w:t xml:space="preserve"> </w:t>
      </w:r>
      <w:r w:rsidRPr="00826C24">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032D1" w:rsidRPr="00826C24" w:rsidRDefault="00773E75" w:rsidP="007848B8">
      <w:pPr>
        <w:pStyle w:val="a3"/>
        <w:spacing w:line="276" w:lineRule="auto"/>
        <w:ind w:right="129"/>
      </w:pPr>
      <w:r w:rsidRPr="00826C24">
        <w:t>Овладение</w:t>
      </w:r>
      <w:r w:rsidRPr="00826C24">
        <w:rPr>
          <w:spacing w:val="-5"/>
        </w:rPr>
        <w:t xml:space="preserve"> </w:t>
      </w:r>
      <w:r w:rsidRPr="00826C24">
        <w:t>системой</w:t>
      </w:r>
      <w:r w:rsidRPr="00826C24">
        <w:rPr>
          <w:spacing w:val="-2"/>
        </w:rPr>
        <w:t xml:space="preserve"> </w:t>
      </w:r>
      <w:r w:rsidRPr="00826C24">
        <w:t>универсальных</w:t>
      </w:r>
      <w:r w:rsidRPr="00826C24">
        <w:rPr>
          <w:spacing w:val="-10"/>
        </w:rPr>
        <w:t xml:space="preserve"> </w:t>
      </w:r>
      <w:r w:rsidRPr="00826C24">
        <w:t>коммуникативных</w:t>
      </w:r>
      <w:r w:rsidRPr="00826C24">
        <w:rPr>
          <w:spacing w:val="-10"/>
        </w:rPr>
        <w:t xml:space="preserve"> </w:t>
      </w:r>
      <w:r w:rsidRPr="00826C24">
        <w:t>действий</w:t>
      </w:r>
      <w:r w:rsidRPr="00826C24">
        <w:rPr>
          <w:spacing w:val="-6"/>
        </w:rPr>
        <w:t xml:space="preserve"> </w:t>
      </w:r>
      <w:r w:rsidRPr="00826C24">
        <w:t xml:space="preserve">обеспечивает сформированность социальных навыков и эмоционального интеллекта </w:t>
      </w:r>
      <w:r w:rsidRPr="00826C24">
        <w:rPr>
          <w:spacing w:val="-2"/>
        </w:rPr>
        <w:t>обучающихся.</w:t>
      </w:r>
    </w:p>
    <w:p w:rsidR="005032D1" w:rsidRPr="00826C24" w:rsidRDefault="00773E75" w:rsidP="007848B8">
      <w:pPr>
        <w:pStyle w:val="a3"/>
        <w:spacing w:line="276" w:lineRule="auto"/>
        <w:ind w:left="823" w:right="1508" w:firstLine="0"/>
      </w:pPr>
      <w:r w:rsidRPr="00826C24">
        <w:t>Овладение</w:t>
      </w:r>
      <w:r w:rsidRPr="00826C24">
        <w:rPr>
          <w:spacing w:val="-13"/>
        </w:rPr>
        <w:t xml:space="preserve"> </w:t>
      </w:r>
      <w:r w:rsidRPr="00826C24">
        <w:t>универсальными</w:t>
      </w:r>
      <w:r w:rsidRPr="00826C24">
        <w:rPr>
          <w:spacing w:val="-10"/>
        </w:rPr>
        <w:t xml:space="preserve"> </w:t>
      </w:r>
      <w:r w:rsidRPr="00826C24">
        <w:t>учебными</w:t>
      </w:r>
      <w:r w:rsidRPr="00826C24">
        <w:rPr>
          <w:spacing w:val="-14"/>
        </w:rPr>
        <w:t xml:space="preserve"> </w:t>
      </w:r>
      <w:r w:rsidRPr="00826C24">
        <w:t>регулятивными</w:t>
      </w:r>
      <w:r w:rsidRPr="00826C24">
        <w:rPr>
          <w:spacing w:val="-14"/>
        </w:rPr>
        <w:t xml:space="preserve"> </w:t>
      </w:r>
      <w:r w:rsidRPr="00826C24">
        <w:t xml:space="preserve">действиями. </w:t>
      </w:r>
      <w:r w:rsidRPr="00826C24">
        <w:rPr>
          <w:spacing w:val="-2"/>
        </w:rPr>
        <w:t>Самоорганизация:</w:t>
      </w:r>
    </w:p>
    <w:p w:rsidR="005032D1" w:rsidRPr="00826C24" w:rsidRDefault="00773E75" w:rsidP="007848B8">
      <w:pPr>
        <w:pStyle w:val="a3"/>
        <w:spacing w:line="276" w:lineRule="auto"/>
        <w:ind w:right="123"/>
      </w:pPr>
      <w:r w:rsidRPr="00826C24">
        <w:t xml:space="preserve">выявлять проблемные вопросы, требующие решения в жизненных и учебных </w:t>
      </w:r>
      <w:r w:rsidRPr="00826C24">
        <w:rPr>
          <w:spacing w:val="-2"/>
        </w:rPr>
        <w:t>ситуациях;</w:t>
      </w:r>
    </w:p>
    <w:p w:rsidR="005032D1" w:rsidRPr="00826C24" w:rsidRDefault="00773E75" w:rsidP="007848B8">
      <w:pPr>
        <w:pStyle w:val="a3"/>
        <w:spacing w:line="276" w:lineRule="auto"/>
        <w:ind w:right="131"/>
      </w:pPr>
      <w:r w:rsidRPr="00826C24">
        <w:t>аргументировано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032D1" w:rsidRPr="00826C24" w:rsidRDefault="00773E75" w:rsidP="007848B8">
      <w:pPr>
        <w:pStyle w:val="a3"/>
        <w:spacing w:line="276" w:lineRule="auto"/>
        <w:ind w:right="125"/>
      </w:pPr>
      <w:r w:rsidRPr="00826C24">
        <w:t>составлять</w:t>
      </w:r>
      <w:r w:rsidRPr="00826C24">
        <w:rPr>
          <w:spacing w:val="-15"/>
        </w:rPr>
        <w:t xml:space="preserve"> </w:t>
      </w:r>
      <w:r w:rsidRPr="00826C24">
        <w:t>план</w:t>
      </w:r>
      <w:r w:rsidRPr="00826C24">
        <w:rPr>
          <w:spacing w:val="-18"/>
        </w:rPr>
        <w:t xml:space="preserve"> </w:t>
      </w:r>
      <w:r w:rsidRPr="00826C24">
        <w:t>действий,</w:t>
      </w:r>
      <w:r w:rsidRPr="00826C24">
        <w:rPr>
          <w:spacing w:val="-15"/>
        </w:rPr>
        <w:t xml:space="preserve"> </w:t>
      </w:r>
      <w:r w:rsidRPr="00826C24">
        <w:t>находить</w:t>
      </w:r>
      <w:r w:rsidRPr="00826C24">
        <w:rPr>
          <w:spacing w:val="-15"/>
        </w:rPr>
        <w:t xml:space="preserve"> </w:t>
      </w:r>
      <w:r w:rsidRPr="00826C24">
        <w:t>необходимые</w:t>
      </w:r>
      <w:r w:rsidRPr="00826C24">
        <w:rPr>
          <w:spacing w:val="-13"/>
        </w:rPr>
        <w:t xml:space="preserve"> </w:t>
      </w:r>
      <w:r w:rsidRPr="00826C24">
        <w:t>ресурсы</w:t>
      </w:r>
      <w:r w:rsidRPr="00826C24">
        <w:rPr>
          <w:spacing w:val="-18"/>
        </w:rPr>
        <w:t xml:space="preserve"> </w:t>
      </w:r>
      <w:r w:rsidRPr="00826C24">
        <w:t>для</w:t>
      </w:r>
      <w:r w:rsidRPr="00826C24">
        <w:rPr>
          <w:spacing w:val="-16"/>
        </w:rPr>
        <w:t xml:space="preserve"> </w:t>
      </w:r>
      <w:r w:rsidRPr="00826C24">
        <w:t>его</w:t>
      </w:r>
      <w:r w:rsidRPr="00826C24">
        <w:rPr>
          <w:spacing w:val="-14"/>
        </w:rPr>
        <w:t xml:space="preserve"> </w:t>
      </w:r>
      <w:r w:rsidRPr="00826C24">
        <w:t>выполнения, при необходимости корректировать предложенный алгоритм, брать ответственность за принятое решение.</w:t>
      </w:r>
    </w:p>
    <w:p w:rsidR="005032D1" w:rsidRPr="00826C24" w:rsidRDefault="00773E75" w:rsidP="007848B8">
      <w:pPr>
        <w:pStyle w:val="a3"/>
        <w:spacing w:line="276" w:lineRule="auto"/>
        <w:ind w:left="823" w:firstLine="0"/>
      </w:pPr>
      <w:r w:rsidRPr="00826C24">
        <w:rPr>
          <w:w w:val="95"/>
        </w:rPr>
        <w:t>Самоконтроль</w:t>
      </w:r>
      <w:r w:rsidRPr="00826C24">
        <w:rPr>
          <w:spacing w:val="70"/>
        </w:rPr>
        <w:t xml:space="preserve"> </w:t>
      </w:r>
      <w:r w:rsidRPr="00826C24">
        <w:rPr>
          <w:spacing w:val="-2"/>
        </w:rPr>
        <w:t>(рефлексия):</w:t>
      </w:r>
    </w:p>
    <w:p w:rsidR="005032D1" w:rsidRPr="00826C24" w:rsidRDefault="00773E75" w:rsidP="007848B8">
      <w:pPr>
        <w:pStyle w:val="a3"/>
        <w:spacing w:line="276" w:lineRule="auto"/>
        <w:ind w:right="132"/>
      </w:pPr>
      <w:r w:rsidRPr="00826C24">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032D1" w:rsidRPr="00826C24" w:rsidRDefault="00773E75" w:rsidP="007848B8">
      <w:pPr>
        <w:pStyle w:val="a3"/>
        <w:spacing w:line="276" w:lineRule="auto"/>
        <w:ind w:right="135"/>
      </w:pPr>
      <w:r w:rsidRPr="00826C24">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sidRPr="00826C24">
        <w:rPr>
          <w:spacing w:val="-2"/>
        </w:rPr>
        <w:t>ситуации;</w:t>
      </w:r>
    </w:p>
    <w:p w:rsidR="005032D1" w:rsidRPr="00826C24" w:rsidRDefault="00773E75" w:rsidP="007848B8">
      <w:pPr>
        <w:pStyle w:val="a3"/>
        <w:spacing w:line="276" w:lineRule="auto"/>
        <w:ind w:left="823" w:right="3310" w:firstLine="0"/>
      </w:pPr>
      <w:r w:rsidRPr="00826C24">
        <w:t>оценивать</w:t>
      </w:r>
      <w:r w:rsidRPr="00826C24">
        <w:rPr>
          <w:spacing w:val="-11"/>
        </w:rPr>
        <w:t xml:space="preserve"> </w:t>
      </w:r>
      <w:r w:rsidRPr="00826C24">
        <w:t>соответствие</w:t>
      </w:r>
      <w:r w:rsidRPr="00826C24">
        <w:rPr>
          <w:spacing w:val="-8"/>
        </w:rPr>
        <w:t xml:space="preserve"> </w:t>
      </w:r>
      <w:r w:rsidRPr="00826C24">
        <w:t>результата</w:t>
      </w:r>
      <w:r w:rsidRPr="00826C24">
        <w:rPr>
          <w:spacing w:val="-8"/>
        </w:rPr>
        <w:t xml:space="preserve"> </w:t>
      </w:r>
      <w:r w:rsidRPr="00826C24">
        <w:t>цели</w:t>
      </w:r>
      <w:r w:rsidRPr="00826C24">
        <w:rPr>
          <w:spacing w:val="-9"/>
        </w:rPr>
        <w:t xml:space="preserve"> </w:t>
      </w:r>
      <w:r w:rsidRPr="00826C24">
        <w:t>и</w:t>
      </w:r>
      <w:r w:rsidRPr="00826C24">
        <w:rPr>
          <w:spacing w:val="-9"/>
        </w:rPr>
        <w:t xml:space="preserve"> </w:t>
      </w:r>
      <w:r w:rsidRPr="00826C24">
        <w:t xml:space="preserve">условиям. </w:t>
      </w:r>
      <w:r w:rsidRPr="00826C24">
        <w:lastRenderedPageBreak/>
        <w:t>Эмоциональный интеллект:</w:t>
      </w:r>
    </w:p>
    <w:p w:rsidR="005032D1" w:rsidRPr="00826C24" w:rsidRDefault="00773E75" w:rsidP="007848B8">
      <w:pPr>
        <w:pStyle w:val="a3"/>
        <w:spacing w:line="276" w:lineRule="auto"/>
        <w:ind w:right="140"/>
      </w:pPr>
      <w:r w:rsidRPr="00826C24">
        <w:t>управлять собственными эмоциями и не поддаваться эмоциям других, выявлять и анализировать их причины;</w:t>
      </w:r>
    </w:p>
    <w:p w:rsidR="005032D1" w:rsidRPr="00826C24" w:rsidRDefault="00773E75" w:rsidP="007848B8">
      <w:pPr>
        <w:pStyle w:val="a3"/>
        <w:spacing w:line="276" w:lineRule="auto"/>
        <w:ind w:right="135"/>
      </w:pPr>
      <w:r w:rsidRPr="00826C24">
        <w:t>ставить себя на место другого человека, понимать мотивы и намерения другого, регулировать способ выражения эмоций.</w:t>
      </w:r>
    </w:p>
    <w:p w:rsidR="005032D1" w:rsidRPr="00826C24" w:rsidRDefault="00773E75" w:rsidP="007848B8">
      <w:pPr>
        <w:pStyle w:val="a3"/>
        <w:spacing w:line="276" w:lineRule="auto"/>
        <w:ind w:left="823" w:firstLine="0"/>
      </w:pPr>
      <w:r w:rsidRPr="00826C24">
        <w:t>Принятие</w:t>
      </w:r>
      <w:r w:rsidRPr="00826C24">
        <w:rPr>
          <w:spacing w:val="-5"/>
        </w:rPr>
        <w:t xml:space="preserve"> </w:t>
      </w:r>
      <w:r w:rsidRPr="00826C24">
        <w:t>себя</w:t>
      </w:r>
      <w:r w:rsidRPr="00826C24">
        <w:rPr>
          <w:spacing w:val="-4"/>
        </w:rPr>
        <w:t xml:space="preserve"> </w:t>
      </w:r>
      <w:r w:rsidRPr="00826C24">
        <w:t>и</w:t>
      </w:r>
      <w:r w:rsidRPr="00826C24">
        <w:rPr>
          <w:spacing w:val="-6"/>
        </w:rPr>
        <w:t xml:space="preserve"> </w:t>
      </w:r>
      <w:r w:rsidRPr="00826C24">
        <w:rPr>
          <w:spacing w:val="-2"/>
        </w:rPr>
        <w:t>других:</w:t>
      </w:r>
    </w:p>
    <w:p w:rsidR="005032D1" w:rsidRPr="00826C24" w:rsidRDefault="00773E75" w:rsidP="007848B8">
      <w:pPr>
        <w:pStyle w:val="a3"/>
        <w:spacing w:line="276" w:lineRule="auto"/>
        <w:ind w:right="132"/>
      </w:pPr>
      <w:r w:rsidRPr="00826C24">
        <w:t>осознанно относиться к другому человеку, его мнению, признавать право на ошибку свою и чужую;</w:t>
      </w:r>
    </w:p>
    <w:p w:rsidR="005032D1" w:rsidRPr="00826C24" w:rsidRDefault="00773E75" w:rsidP="007848B8">
      <w:pPr>
        <w:pStyle w:val="a3"/>
        <w:spacing w:line="276" w:lineRule="auto"/>
        <w:ind w:right="138"/>
      </w:pPr>
      <w:r w:rsidRPr="00826C24">
        <w:t xml:space="preserve">быть открытым себе и другим, осознавать невозможность контроля всего </w:t>
      </w:r>
      <w:r w:rsidRPr="00826C24">
        <w:rPr>
          <w:spacing w:val="-2"/>
        </w:rPr>
        <w:t>вокруг.</w:t>
      </w:r>
    </w:p>
    <w:p w:rsidR="005032D1" w:rsidRPr="00826C24" w:rsidRDefault="00773E75" w:rsidP="007848B8">
      <w:pPr>
        <w:pStyle w:val="a3"/>
        <w:spacing w:line="276" w:lineRule="auto"/>
        <w:ind w:right="122"/>
      </w:pPr>
      <w:r w:rsidRPr="00826C24">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032D1" w:rsidRPr="00826C24" w:rsidRDefault="00773E75" w:rsidP="007848B8">
      <w:pPr>
        <w:pStyle w:val="4"/>
        <w:spacing w:before="74" w:line="276" w:lineRule="auto"/>
        <w:ind w:left="823"/>
      </w:pPr>
      <w:r w:rsidRPr="00826C24">
        <w:t>Предметные</w:t>
      </w:r>
      <w:r w:rsidRPr="00826C24">
        <w:rPr>
          <w:spacing w:val="-14"/>
        </w:rPr>
        <w:t xml:space="preserve"> </w:t>
      </w:r>
      <w:r w:rsidRPr="00826C24">
        <w:rPr>
          <w:spacing w:val="-2"/>
        </w:rPr>
        <w:t>результаты</w:t>
      </w:r>
    </w:p>
    <w:p w:rsidR="005032D1" w:rsidRPr="00826C24" w:rsidRDefault="00773E75" w:rsidP="007848B8">
      <w:pPr>
        <w:pStyle w:val="a3"/>
        <w:spacing w:line="276" w:lineRule="auto"/>
        <w:ind w:right="133"/>
      </w:pPr>
      <w:r w:rsidRPr="00826C24">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032D1" w:rsidRPr="00826C24" w:rsidRDefault="00773E75" w:rsidP="007848B8">
      <w:pPr>
        <w:pStyle w:val="a3"/>
        <w:spacing w:before="1" w:line="276" w:lineRule="auto"/>
        <w:ind w:right="126"/>
      </w:pPr>
      <w:r w:rsidRPr="00826C24">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032D1" w:rsidRPr="00826C24" w:rsidRDefault="00773E75" w:rsidP="007848B8">
      <w:pPr>
        <w:pStyle w:val="a3"/>
        <w:spacing w:line="276" w:lineRule="auto"/>
        <w:ind w:right="138"/>
      </w:pPr>
      <w:r w:rsidRPr="00826C24">
        <w:t>Предметные результаты по предметной области «Физическая культура и основы безопасности жизнедеятельности» должны обеспечивать:</w:t>
      </w:r>
    </w:p>
    <w:p w:rsidR="005032D1" w:rsidRPr="00826C24" w:rsidRDefault="00773E75" w:rsidP="007848B8">
      <w:pPr>
        <w:pStyle w:val="a3"/>
        <w:spacing w:line="276" w:lineRule="auto"/>
        <w:ind w:left="823" w:firstLine="0"/>
      </w:pPr>
      <w:r w:rsidRPr="00826C24">
        <w:t>По</w:t>
      </w:r>
      <w:r w:rsidRPr="00826C24">
        <w:rPr>
          <w:spacing w:val="-6"/>
        </w:rPr>
        <w:t xml:space="preserve"> </w:t>
      </w:r>
      <w:r w:rsidRPr="00826C24">
        <w:t>учебному</w:t>
      </w:r>
      <w:r w:rsidRPr="00826C24">
        <w:rPr>
          <w:spacing w:val="-14"/>
        </w:rPr>
        <w:t xml:space="preserve"> </w:t>
      </w:r>
      <w:r w:rsidRPr="00826C24">
        <w:t>предмету</w:t>
      </w:r>
      <w:r w:rsidRPr="00826C24">
        <w:rPr>
          <w:spacing w:val="-10"/>
        </w:rPr>
        <w:t xml:space="preserve"> </w:t>
      </w:r>
      <w:r w:rsidRPr="00826C24">
        <w:t>«Основы</w:t>
      </w:r>
      <w:r w:rsidRPr="00826C24">
        <w:rPr>
          <w:spacing w:val="-10"/>
        </w:rPr>
        <w:t xml:space="preserve"> </w:t>
      </w:r>
      <w:r w:rsidRPr="00826C24">
        <w:t>безопасности</w:t>
      </w:r>
      <w:r w:rsidRPr="00826C24">
        <w:rPr>
          <w:spacing w:val="-10"/>
        </w:rPr>
        <w:t xml:space="preserve"> </w:t>
      </w:r>
      <w:r w:rsidRPr="00826C24">
        <w:rPr>
          <w:spacing w:val="-2"/>
        </w:rPr>
        <w:t>жизнедеятельности»:</w:t>
      </w:r>
    </w:p>
    <w:p w:rsidR="005032D1" w:rsidRPr="00826C24" w:rsidRDefault="00773E75" w:rsidP="007848B8">
      <w:pPr>
        <w:pStyle w:val="a4"/>
        <w:numPr>
          <w:ilvl w:val="0"/>
          <w:numId w:val="16"/>
        </w:numPr>
        <w:tabs>
          <w:tab w:val="left" w:pos="1194"/>
        </w:tabs>
        <w:spacing w:before="3" w:line="276" w:lineRule="auto"/>
        <w:ind w:right="128" w:firstLine="710"/>
        <w:jc w:val="both"/>
        <w:rPr>
          <w:sz w:val="28"/>
          <w:szCs w:val="28"/>
        </w:rPr>
      </w:pPr>
      <w:r w:rsidRPr="00826C24">
        <w:rPr>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w:t>
      </w:r>
      <w:r w:rsidRPr="00826C24">
        <w:rPr>
          <w:spacing w:val="-3"/>
          <w:sz w:val="28"/>
          <w:szCs w:val="28"/>
        </w:rPr>
        <w:t xml:space="preserve"> </w:t>
      </w:r>
      <w:r w:rsidRPr="00826C24">
        <w:rPr>
          <w:sz w:val="28"/>
          <w:szCs w:val="28"/>
        </w:rPr>
        <w:t>опасных</w:t>
      </w:r>
      <w:r w:rsidRPr="00826C24">
        <w:rPr>
          <w:spacing w:val="-3"/>
          <w:sz w:val="28"/>
          <w:szCs w:val="28"/>
        </w:rPr>
        <w:t xml:space="preserve"> </w:t>
      </w:r>
      <w:r w:rsidRPr="00826C24">
        <w:rPr>
          <w:sz w:val="28"/>
          <w:szCs w:val="28"/>
        </w:rPr>
        <w:t>и чрезвычайных</w:t>
      </w:r>
      <w:r w:rsidRPr="00826C24">
        <w:rPr>
          <w:spacing w:val="-3"/>
          <w:sz w:val="28"/>
          <w:szCs w:val="28"/>
        </w:rPr>
        <w:t xml:space="preserve"> </w:t>
      </w:r>
      <w:r w:rsidRPr="00826C24">
        <w:rPr>
          <w:sz w:val="28"/>
          <w:szCs w:val="28"/>
        </w:rPr>
        <w:t>ситуаций для личности, общества и государства;</w:t>
      </w:r>
    </w:p>
    <w:p w:rsidR="005032D1" w:rsidRPr="00826C24" w:rsidRDefault="00773E75" w:rsidP="007848B8">
      <w:pPr>
        <w:pStyle w:val="a4"/>
        <w:numPr>
          <w:ilvl w:val="0"/>
          <w:numId w:val="16"/>
        </w:numPr>
        <w:tabs>
          <w:tab w:val="left" w:pos="1194"/>
        </w:tabs>
        <w:spacing w:line="276" w:lineRule="auto"/>
        <w:ind w:right="135" w:firstLine="710"/>
        <w:jc w:val="both"/>
        <w:rPr>
          <w:sz w:val="28"/>
          <w:szCs w:val="28"/>
        </w:rPr>
      </w:pPr>
      <w:r w:rsidRPr="00826C24">
        <w:rPr>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032D1" w:rsidRPr="00826C24" w:rsidRDefault="00773E75" w:rsidP="007848B8">
      <w:pPr>
        <w:pStyle w:val="a4"/>
        <w:numPr>
          <w:ilvl w:val="0"/>
          <w:numId w:val="16"/>
        </w:numPr>
        <w:tabs>
          <w:tab w:val="left" w:pos="1194"/>
        </w:tabs>
        <w:spacing w:line="276" w:lineRule="auto"/>
        <w:ind w:right="133" w:firstLine="710"/>
        <w:jc w:val="both"/>
        <w:rPr>
          <w:sz w:val="28"/>
          <w:szCs w:val="28"/>
        </w:rPr>
      </w:pPr>
      <w:r w:rsidRPr="00826C24">
        <w:rPr>
          <w:sz w:val="28"/>
          <w:szCs w:val="28"/>
        </w:rPr>
        <w:t>сформированность активной жизненной позиции, умений и навыков личного</w:t>
      </w:r>
      <w:r w:rsidRPr="00826C24">
        <w:rPr>
          <w:spacing w:val="-1"/>
          <w:sz w:val="28"/>
          <w:szCs w:val="28"/>
        </w:rPr>
        <w:t xml:space="preserve"> </w:t>
      </w:r>
      <w:r w:rsidRPr="00826C24">
        <w:rPr>
          <w:sz w:val="28"/>
          <w:szCs w:val="28"/>
        </w:rPr>
        <w:t>участия</w:t>
      </w:r>
      <w:r w:rsidRPr="00826C24">
        <w:rPr>
          <w:spacing w:val="-4"/>
          <w:sz w:val="28"/>
          <w:szCs w:val="28"/>
        </w:rPr>
        <w:t xml:space="preserve"> </w:t>
      </w:r>
      <w:r w:rsidRPr="00826C24">
        <w:rPr>
          <w:sz w:val="28"/>
          <w:szCs w:val="28"/>
        </w:rPr>
        <w:t>в</w:t>
      </w:r>
      <w:r w:rsidRPr="00826C24">
        <w:rPr>
          <w:spacing w:val="-6"/>
          <w:sz w:val="28"/>
          <w:szCs w:val="28"/>
        </w:rPr>
        <w:t xml:space="preserve"> </w:t>
      </w:r>
      <w:r w:rsidRPr="00826C24">
        <w:rPr>
          <w:sz w:val="28"/>
          <w:szCs w:val="28"/>
        </w:rPr>
        <w:t>обеспечении</w:t>
      </w:r>
      <w:r w:rsidRPr="00826C24">
        <w:rPr>
          <w:spacing w:val="-5"/>
          <w:sz w:val="28"/>
          <w:szCs w:val="28"/>
        </w:rPr>
        <w:t xml:space="preserve"> </w:t>
      </w:r>
      <w:r w:rsidRPr="00826C24">
        <w:rPr>
          <w:sz w:val="28"/>
          <w:szCs w:val="28"/>
        </w:rPr>
        <w:t>мер</w:t>
      </w:r>
      <w:r w:rsidRPr="00826C24">
        <w:rPr>
          <w:spacing w:val="-5"/>
          <w:sz w:val="28"/>
          <w:szCs w:val="28"/>
        </w:rPr>
        <w:t xml:space="preserve"> </w:t>
      </w:r>
      <w:r w:rsidRPr="00826C24">
        <w:rPr>
          <w:sz w:val="28"/>
          <w:szCs w:val="28"/>
        </w:rPr>
        <w:t>безопасности</w:t>
      </w:r>
      <w:r w:rsidRPr="00826C24">
        <w:rPr>
          <w:spacing w:val="-5"/>
          <w:sz w:val="28"/>
          <w:szCs w:val="28"/>
        </w:rPr>
        <w:t xml:space="preserve"> </w:t>
      </w:r>
      <w:r w:rsidRPr="00826C24">
        <w:rPr>
          <w:sz w:val="28"/>
          <w:szCs w:val="28"/>
        </w:rPr>
        <w:t>личности,</w:t>
      </w:r>
      <w:r w:rsidRPr="00826C24">
        <w:rPr>
          <w:spacing w:val="-3"/>
          <w:sz w:val="28"/>
          <w:szCs w:val="28"/>
        </w:rPr>
        <w:t xml:space="preserve"> </w:t>
      </w:r>
      <w:r w:rsidRPr="00826C24">
        <w:rPr>
          <w:sz w:val="28"/>
          <w:szCs w:val="28"/>
        </w:rPr>
        <w:t>общества</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государства;</w:t>
      </w:r>
    </w:p>
    <w:p w:rsidR="005032D1" w:rsidRPr="00826C24" w:rsidRDefault="00773E75" w:rsidP="007848B8">
      <w:pPr>
        <w:pStyle w:val="a4"/>
        <w:numPr>
          <w:ilvl w:val="0"/>
          <w:numId w:val="16"/>
        </w:numPr>
        <w:tabs>
          <w:tab w:val="left" w:pos="1194"/>
        </w:tabs>
        <w:spacing w:line="276" w:lineRule="auto"/>
        <w:ind w:right="135" w:firstLine="710"/>
        <w:jc w:val="both"/>
        <w:rPr>
          <w:sz w:val="28"/>
          <w:szCs w:val="28"/>
        </w:rPr>
      </w:pPr>
      <w:r w:rsidRPr="00826C24">
        <w:rPr>
          <w:sz w:val="28"/>
          <w:szCs w:val="28"/>
        </w:rPr>
        <w:t>понимание и признание особой роли России в обеспечении государственной</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международной</w:t>
      </w:r>
      <w:r w:rsidRPr="00826C24">
        <w:rPr>
          <w:spacing w:val="80"/>
          <w:sz w:val="28"/>
          <w:szCs w:val="28"/>
        </w:rPr>
        <w:t xml:space="preserve">   </w:t>
      </w:r>
      <w:r w:rsidRPr="00826C24">
        <w:rPr>
          <w:sz w:val="28"/>
          <w:szCs w:val="28"/>
        </w:rPr>
        <w:t>безопасности,</w:t>
      </w:r>
      <w:r w:rsidRPr="00826C24">
        <w:rPr>
          <w:spacing w:val="80"/>
          <w:sz w:val="28"/>
          <w:szCs w:val="28"/>
        </w:rPr>
        <w:t xml:space="preserve">   </w:t>
      </w:r>
      <w:r w:rsidRPr="00826C24">
        <w:rPr>
          <w:sz w:val="28"/>
          <w:szCs w:val="28"/>
        </w:rPr>
        <w:t>обороны</w:t>
      </w:r>
      <w:r w:rsidRPr="00826C24">
        <w:rPr>
          <w:spacing w:val="80"/>
          <w:sz w:val="28"/>
          <w:szCs w:val="28"/>
        </w:rPr>
        <w:t xml:space="preserve">   </w:t>
      </w:r>
      <w:r w:rsidRPr="00826C24">
        <w:rPr>
          <w:sz w:val="28"/>
          <w:szCs w:val="28"/>
        </w:rPr>
        <w:t>страны,</w:t>
      </w:r>
      <w:r w:rsidRPr="00826C24">
        <w:rPr>
          <w:spacing w:val="80"/>
          <w:sz w:val="28"/>
          <w:szCs w:val="28"/>
        </w:rPr>
        <w:t xml:space="preserve"> </w:t>
      </w:r>
      <w:r w:rsidRPr="00826C24">
        <w:rPr>
          <w:sz w:val="28"/>
          <w:szCs w:val="28"/>
        </w:rPr>
        <w:t>в</w:t>
      </w:r>
      <w:r w:rsidRPr="00826C24">
        <w:rPr>
          <w:spacing w:val="-5"/>
          <w:sz w:val="28"/>
          <w:szCs w:val="28"/>
        </w:rPr>
        <w:t xml:space="preserve"> </w:t>
      </w:r>
      <w:r w:rsidRPr="00826C24">
        <w:rPr>
          <w:sz w:val="28"/>
          <w:szCs w:val="28"/>
        </w:rPr>
        <w:t xml:space="preserve">противодействии основным вызовам современности: терроризму, экстремизму, незаконному </w:t>
      </w:r>
      <w:r w:rsidRPr="00826C24">
        <w:rPr>
          <w:sz w:val="28"/>
          <w:szCs w:val="28"/>
        </w:rPr>
        <w:lastRenderedPageBreak/>
        <w:t>распространению наркотических средств;</w:t>
      </w:r>
    </w:p>
    <w:p w:rsidR="005032D1" w:rsidRPr="00826C24" w:rsidRDefault="00773E75" w:rsidP="007848B8">
      <w:pPr>
        <w:pStyle w:val="a4"/>
        <w:numPr>
          <w:ilvl w:val="0"/>
          <w:numId w:val="16"/>
        </w:numPr>
        <w:tabs>
          <w:tab w:val="left" w:pos="1194"/>
        </w:tabs>
        <w:spacing w:before="1" w:line="276" w:lineRule="auto"/>
        <w:ind w:right="136" w:firstLine="710"/>
        <w:jc w:val="both"/>
        <w:rPr>
          <w:sz w:val="28"/>
          <w:szCs w:val="28"/>
        </w:rPr>
      </w:pPr>
      <w:r w:rsidRPr="00826C24">
        <w:rPr>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5032D1" w:rsidRPr="00826C24" w:rsidRDefault="00773E75" w:rsidP="007848B8">
      <w:pPr>
        <w:pStyle w:val="a4"/>
        <w:numPr>
          <w:ilvl w:val="0"/>
          <w:numId w:val="16"/>
        </w:numPr>
        <w:tabs>
          <w:tab w:val="left" w:pos="1189"/>
        </w:tabs>
        <w:spacing w:line="276" w:lineRule="auto"/>
        <w:ind w:right="127" w:firstLine="710"/>
        <w:jc w:val="both"/>
        <w:rPr>
          <w:sz w:val="28"/>
          <w:szCs w:val="28"/>
        </w:rPr>
      </w:pPr>
      <w:r w:rsidRPr="00826C24">
        <w:rPr>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032D1" w:rsidRPr="00826C24" w:rsidRDefault="00773E75" w:rsidP="007848B8">
      <w:pPr>
        <w:pStyle w:val="a4"/>
        <w:numPr>
          <w:ilvl w:val="0"/>
          <w:numId w:val="16"/>
        </w:numPr>
        <w:tabs>
          <w:tab w:val="left" w:pos="1194"/>
        </w:tabs>
        <w:spacing w:line="276" w:lineRule="auto"/>
        <w:ind w:right="128" w:firstLine="710"/>
        <w:jc w:val="both"/>
        <w:rPr>
          <w:sz w:val="28"/>
          <w:szCs w:val="28"/>
        </w:rPr>
      </w:pPr>
      <w:r w:rsidRPr="00826C24">
        <w:rPr>
          <w:sz w:val="28"/>
          <w:szCs w:val="28"/>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sidRPr="00826C24">
        <w:rPr>
          <w:spacing w:val="-2"/>
          <w:sz w:val="28"/>
          <w:szCs w:val="28"/>
        </w:rPr>
        <w:t>каналы);</w:t>
      </w:r>
    </w:p>
    <w:p w:rsidR="005032D1" w:rsidRPr="00826C24" w:rsidRDefault="00773E75" w:rsidP="007848B8">
      <w:pPr>
        <w:pStyle w:val="a4"/>
        <w:numPr>
          <w:ilvl w:val="0"/>
          <w:numId w:val="16"/>
        </w:numPr>
        <w:tabs>
          <w:tab w:val="left" w:pos="1194"/>
        </w:tabs>
        <w:spacing w:line="276" w:lineRule="auto"/>
        <w:ind w:right="133" w:firstLine="710"/>
        <w:jc w:val="both"/>
        <w:rPr>
          <w:sz w:val="28"/>
          <w:szCs w:val="28"/>
        </w:rPr>
      </w:pPr>
      <w:r w:rsidRPr="00826C24">
        <w:rPr>
          <w:sz w:val="28"/>
          <w:szCs w:val="28"/>
        </w:rPr>
        <w:t>овладение знаниями и умениями применять меры и средства индивидуальной</w:t>
      </w:r>
      <w:r w:rsidRPr="00826C24">
        <w:rPr>
          <w:spacing w:val="64"/>
          <w:sz w:val="28"/>
          <w:szCs w:val="28"/>
        </w:rPr>
        <w:t xml:space="preserve">  </w:t>
      </w:r>
      <w:r w:rsidRPr="00826C24">
        <w:rPr>
          <w:sz w:val="28"/>
          <w:szCs w:val="28"/>
        </w:rPr>
        <w:t>защиты,</w:t>
      </w:r>
      <w:r w:rsidRPr="00826C24">
        <w:rPr>
          <w:spacing w:val="66"/>
          <w:sz w:val="28"/>
          <w:szCs w:val="28"/>
        </w:rPr>
        <w:t xml:space="preserve">  </w:t>
      </w:r>
      <w:r w:rsidRPr="00826C24">
        <w:rPr>
          <w:sz w:val="28"/>
          <w:szCs w:val="28"/>
        </w:rPr>
        <w:t>приёмы</w:t>
      </w:r>
      <w:r w:rsidRPr="00826C24">
        <w:rPr>
          <w:spacing w:val="65"/>
          <w:sz w:val="28"/>
          <w:szCs w:val="28"/>
        </w:rPr>
        <w:t xml:space="preserve">  </w:t>
      </w:r>
      <w:r w:rsidRPr="00826C24">
        <w:rPr>
          <w:sz w:val="28"/>
          <w:szCs w:val="28"/>
        </w:rPr>
        <w:t>рационального</w:t>
      </w:r>
      <w:r w:rsidRPr="00826C24">
        <w:rPr>
          <w:spacing w:val="65"/>
          <w:sz w:val="28"/>
          <w:szCs w:val="28"/>
        </w:rPr>
        <w:t xml:space="preserve">  </w:t>
      </w:r>
      <w:r w:rsidRPr="00826C24">
        <w:rPr>
          <w:sz w:val="28"/>
          <w:szCs w:val="28"/>
        </w:rPr>
        <w:t>и</w:t>
      </w:r>
      <w:r w:rsidRPr="00826C24">
        <w:rPr>
          <w:spacing w:val="64"/>
          <w:sz w:val="28"/>
          <w:szCs w:val="28"/>
        </w:rPr>
        <w:t xml:space="preserve">  </w:t>
      </w:r>
      <w:r w:rsidRPr="00826C24">
        <w:rPr>
          <w:sz w:val="28"/>
          <w:szCs w:val="28"/>
        </w:rPr>
        <w:t>безопасного</w:t>
      </w:r>
      <w:r w:rsidRPr="00826C24">
        <w:rPr>
          <w:spacing w:val="65"/>
          <w:sz w:val="28"/>
          <w:szCs w:val="28"/>
        </w:rPr>
        <w:t xml:space="preserve">  </w:t>
      </w:r>
      <w:r w:rsidRPr="00826C24">
        <w:rPr>
          <w:sz w:val="28"/>
          <w:szCs w:val="28"/>
        </w:rPr>
        <w:t>поведения в опасных и чрезвычайных ситуациях;</w:t>
      </w:r>
    </w:p>
    <w:p w:rsidR="005032D1" w:rsidRPr="00826C24" w:rsidRDefault="00773E75" w:rsidP="007848B8">
      <w:pPr>
        <w:pStyle w:val="a4"/>
        <w:numPr>
          <w:ilvl w:val="0"/>
          <w:numId w:val="16"/>
        </w:numPr>
        <w:tabs>
          <w:tab w:val="left" w:pos="1194"/>
        </w:tabs>
        <w:spacing w:line="276" w:lineRule="auto"/>
        <w:ind w:left="1193"/>
        <w:jc w:val="both"/>
        <w:rPr>
          <w:sz w:val="28"/>
          <w:szCs w:val="28"/>
        </w:rPr>
      </w:pPr>
      <w:r w:rsidRPr="00826C24">
        <w:rPr>
          <w:sz w:val="28"/>
          <w:szCs w:val="28"/>
        </w:rPr>
        <w:t>освоение</w:t>
      </w:r>
      <w:r w:rsidRPr="00826C24">
        <w:rPr>
          <w:spacing w:val="42"/>
          <w:sz w:val="28"/>
          <w:szCs w:val="28"/>
        </w:rPr>
        <w:t xml:space="preserve"> </w:t>
      </w:r>
      <w:r w:rsidRPr="00826C24">
        <w:rPr>
          <w:sz w:val="28"/>
          <w:szCs w:val="28"/>
        </w:rPr>
        <w:t>основ</w:t>
      </w:r>
      <w:r w:rsidRPr="00826C24">
        <w:rPr>
          <w:spacing w:val="39"/>
          <w:sz w:val="28"/>
          <w:szCs w:val="28"/>
        </w:rPr>
        <w:t xml:space="preserve"> </w:t>
      </w:r>
      <w:r w:rsidRPr="00826C24">
        <w:rPr>
          <w:sz w:val="28"/>
          <w:szCs w:val="28"/>
        </w:rPr>
        <w:t>медицинских</w:t>
      </w:r>
      <w:r w:rsidRPr="00826C24">
        <w:rPr>
          <w:spacing w:val="37"/>
          <w:sz w:val="28"/>
          <w:szCs w:val="28"/>
        </w:rPr>
        <w:t xml:space="preserve"> </w:t>
      </w:r>
      <w:r w:rsidRPr="00826C24">
        <w:rPr>
          <w:sz w:val="28"/>
          <w:szCs w:val="28"/>
        </w:rPr>
        <w:t>знаний</w:t>
      </w:r>
      <w:r w:rsidRPr="00826C24">
        <w:rPr>
          <w:spacing w:val="41"/>
          <w:sz w:val="28"/>
          <w:szCs w:val="28"/>
        </w:rPr>
        <w:t xml:space="preserve"> </w:t>
      </w:r>
      <w:r w:rsidRPr="00826C24">
        <w:rPr>
          <w:sz w:val="28"/>
          <w:szCs w:val="28"/>
        </w:rPr>
        <w:t>и</w:t>
      </w:r>
      <w:r w:rsidRPr="00826C24">
        <w:rPr>
          <w:spacing w:val="42"/>
          <w:sz w:val="28"/>
          <w:szCs w:val="28"/>
        </w:rPr>
        <w:t xml:space="preserve"> </w:t>
      </w:r>
      <w:r w:rsidRPr="00826C24">
        <w:rPr>
          <w:sz w:val="28"/>
          <w:szCs w:val="28"/>
        </w:rPr>
        <w:t>владение</w:t>
      </w:r>
      <w:r w:rsidRPr="00826C24">
        <w:rPr>
          <w:spacing w:val="42"/>
          <w:sz w:val="28"/>
          <w:szCs w:val="28"/>
        </w:rPr>
        <w:t xml:space="preserve"> </w:t>
      </w:r>
      <w:r w:rsidRPr="00826C24">
        <w:rPr>
          <w:sz w:val="28"/>
          <w:szCs w:val="28"/>
        </w:rPr>
        <w:t>умениями</w:t>
      </w:r>
      <w:r w:rsidRPr="00826C24">
        <w:rPr>
          <w:spacing w:val="41"/>
          <w:sz w:val="28"/>
          <w:szCs w:val="28"/>
        </w:rPr>
        <w:t xml:space="preserve"> </w:t>
      </w:r>
      <w:r w:rsidRPr="00826C24">
        <w:rPr>
          <w:sz w:val="28"/>
          <w:szCs w:val="28"/>
        </w:rPr>
        <w:t>(при</w:t>
      </w:r>
      <w:r w:rsidRPr="00826C24">
        <w:rPr>
          <w:spacing w:val="42"/>
          <w:sz w:val="28"/>
          <w:szCs w:val="28"/>
        </w:rPr>
        <w:t xml:space="preserve"> </w:t>
      </w:r>
      <w:r w:rsidRPr="00826C24">
        <w:rPr>
          <w:spacing w:val="-2"/>
          <w:sz w:val="28"/>
          <w:szCs w:val="28"/>
        </w:rPr>
        <w:t>наличии</w:t>
      </w:r>
    </w:p>
    <w:p w:rsidR="005032D1" w:rsidRPr="00826C24" w:rsidRDefault="00773E75" w:rsidP="007848B8">
      <w:pPr>
        <w:pStyle w:val="a3"/>
        <w:spacing w:before="67" w:line="276" w:lineRule="auto"/>
        <w:ind w:right="131" w:firstLine="0"/>
      </w:pPr>
      <w:r w:rsidRPr="00826C24">
        <w:t xml:space="preserve">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sidRPr="00826C24">
        <w:rPr>
          <w:spacing w:val="-2"/>
        </w:rPr>
        <w:t>отравлениях;</w:t>
      </w:r>
    </w:p>
    <w:p w:rsidR="005032D1" w:rsidRPr="00826C24" w:rsidRDefault="00773E75" w:rsidP="007848B8">
      <w:pPr>
        <w:pStyle w:val="a4"/>
        <w:numPr>
          <w:ilvl w:val="0"/>
          <w:numId w:val="16"/>
        </w:numPr>
        <w:tabs>
          <w:tab w:val="left" w:pos="1338"/>
        </w:tabs>
        <w:spacing w:before="4" w:line="276" w:lineRule="auto"/>
        <w:ind w:right="129" w:firstLine="710"/>
        <w:jc w:val="both"/>
        <w:rPr>
          <w:sz w:val="28"/>
          <w:szCs w:val="28"/>
        </w:rPr>
      </w:pPr>
      <w:r w:rsidRPr="00826C24">
        <w:rPr>
          <w:sz w:val="28"/>
          <w:szCs w:val="28"/>
        </w:rPr>
        <w:t>умение оценивать и прогнозировать неблагоприятные факторы</w:t>
      </w:r>
      <w:r w:rsidRPr="00826C24">
        <w:rPr>
          <w:spacing w:val="40"/>
          <w:sz w:val="28"/>
          <w:szCs w:val="28"/>
        </w:rPr>
        <w:t xml:space="preserve"> </w:t>
      </w:r>
      <w:r w:rsidRPr="00826C24">
        <w:rPr>
          <w:sz w:val="28"/>
          <w:szCs w:val="28"/>
        </w:rPr>
        <w:t>обстановки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принимать</w:t>
      </w:r>
      <w:r w:rsidRPr="00826C24">
        <w:rPr>
          <w:spacing w:val="-6"/>
          <w:sz w:val="28"/>
          <w:szCs w:val="28"/>
        </w:rPr>
        <w:t xml:space="preserve"> </w:t>
      </w:r>
      <w:r w:rsidRPr="00826C24">
        <w:rPr>
          <w:sz w:val="28"/>
          <w:szCs w:val="28"/>
        </w:rPr>
        <w:t>обоснованные решения</w:t>
      </w:r>
      <w:r w:rsidRPr="00826C24">
        <w:rPr>
          <w:spacing w:val="-4"/>
          <w:sz w:val="28"/>
          <w:szCs w:val="28"/>
        </w:rPr>
        <w:t xml:space="preserve"> </w:t>
      </w:r>
      <w:r w:rsidRPr="00826C24">
        <w:rPr>
          <w:sz w:val="28"/>
          <w:szCs w:val="28"/>
        </w:rPr>
        <w:t>в</w:t>
      </w:r>
      <w:r w:rsidRPr="00826C24">
        <w:rPr>
          <w:spacing w:val="-5"/>
          <w:sz w:val="28"/>
          <w:szCs w:val="28"/>
        </w:rPr>
        <w:t xml:space="preserve"> </w:t>
      </w:r>
      <w:r w:rsidRPr="00826C24">
        <w:rPr>
          <w:sz w:val="28"/>
          <w:szCs w:val="28"/>
        </w:rPr>
        <w:t>опасной</w:t>
      </w:r>
      <w:r w:rsidRPr="00826C24">
        <w:rPr>
          <w:spacing w:val="-5"/>
          <w:sz w:val="28"/>
          <w:szCs w:val="28"/>
        </w:rPr>
        <w:t xml:space="preserve"> </w:t>
      </w:r>
      <w:r w:rsidRPr="00826C24">
        <w:rPr>
          <w:sz w:val="28"/>
          <w:szCs w:val="28"/>
        </w:rPr>
        <w:t>(чрезвычайной)</w:t>
      </w:r>
      <w:r w:rsidRPr="00826C24">
        <w:rPr>
          <w:spacing w:val="-5"/>
          <w:sz w:val="28"/>
          <w:szCs w:val="28"/>
        </w:rPr>
        <w:t xml:space="preserve"> </w:t>
      </w:r>
      <w:r w:rsidRPr="00826C24">
        <w:rPr>
          <w:sz w:val="28"/>
          <w:szCs w:val="28"/>
        </w:rPr>
        <w:t>ситуации с учётом реальных условий и возможностей;</w:t>
      </w:r>
    </w:p>
    <w:p w:rsidR="005032D1" w:rsidRPr="00826C24" w:rsidRDefault="00773E75" w:rsidP="007848B8">
      <w:pPr>
        <w:pStyle w:val="a4"/>
        <w:numPr>
          <w:ilvl w:val="0"/>
          <w:numId w:val="16"/>
        </w:numPr>
        <w:tabs>
          <w:tab w:val="left" w:pos="1333"/>
        </w:tabs>
        <w:spacing w:line="276" w:lineRule="auto"/>
        <w:ind w:right="136" w:firstLine="710"/>
        <w:jc w:val="both"/>
        <w:rPr>
          <w:sz w:val="28"/>
          <w:szCs w:val="28"/>
        </w:rPr>
      </w:pPr>
      <w:r w:rsidRPr="00826C24">
        <w:rPr>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032D1" w:rsidRPr="00826C24" w:rsidRDefault="00773E75" w:rsidP="007848B8">
      <w:pPr>
        <w:pStyle w:val="a4"/>
        <w:numPr>
          <w:ilvl w:val="0"/>
          <w:numId w:val="16"/>
        </w:numPr>
        <w:tabs>
          <w:tab w:val="left" w:pos="1333"/>
        </w:tabs>
        <w:spacing w:line="276" w:lineRule="auto"/>
        <w:ind w:right="136" w:firstLine="710"/>
        <w:jc w:val="both"/>
        <w:rPr>
          <w:sz w:val="28"/>
          <w:szCs w:val="28"/>
        </w:rPr>
      </w:pPr>
      <w:r w:rsidRPr="00826C24">
        <w:rPr>
          <w:sz w:val="28"/>
          <w:szCs w:val="28"/>
        </w:rPr>
        <w:t>овладение знаниями и умениями предупреждения опасных и чрезвычайных ситуаций во время пребывания в различных средах (бытовые</w:t>
      </w:r>
      <w:r w:rsidRPr="00826C24">
        <w:rPr>
          <w:spacing w:val="40"/>
          <w:sz w:val="28"/>
          <w:szCs w:val="28"/>
        </w:rPr>
        <w:t xml:space="preserve"> </w:t>
      </w:r>
      <w:r w:rsidRPr="00826C24">
        <w:rPr>
          <w:sz w:val="28"/>
          <w:szCs w:val="28"/>
        </w:rPr>
        <w:t>условия, дорожное движение, общественные места и социум, природа, коммуникационные связи и каналы).</w:t>
      </w:r>
    </w:p>
    <w:p w:rsidR="005032D1" w:rsidRPr="00826C24" w:rsidRDefault="00773E75" w:rsidP="007848B8">
      <w:pPr>
        <w:pStyle w:val="a3"/>
        <w:spacing w:line="276" w:lineRule="auto"/>
        <w:ind w:right="134"/>
      </w:pPr>
      <w:r w:rsidRPr="00826C24">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sidRPr="00826C24">
        <w:rPr>
          <w:spacing w:val="-2"/>
        </w:rPr>
        <w:t>жизнедеятельности».</w:t>
      </w:r>
    </w:p>
    <w:p w:rsidR="005032D1" w:rsidRPr="00826C24" w:rsidRDefault="00773E75" w:rsidP="007848B8">
      <w:pPr>
        <w:pStyle w:val="a3"/>
        <w:spacing w:before="1" w:line="276" w:lineRule="auto"/>
        <w:ind w:right="128"/>
      </w:pPr>
      <w:r w:rsidRPr="00826C24">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826C24">
        <w:rPr>
          <w:spacing w:val="-2"/>
        </w:rPr>
        <w:t>жизнедеятельности».</w:t>
      </w:r>
    </w:p>
    <w:p w:rsidR="005032D1" w:rsidRPr="00826C24" w:rsidRDefault="00773E75" w:rsidP="007848B8">
      <w:pPr>
        <w:pStyle w:val="a3"/>
        <w:spacing w:line="276" w:lineRule="auto"/>
        <w:ind w:right="136"/>
      </w:pPr>
      <w:r w:rsidRPr="00826C24">
        <w:t>Предлагается распределение предметных результатов, формируемых в ходе изучения учебного предмета ОБЖ, сгруппировать по учебным модулям:</w:t>
      </w:r>
    </w:p>
    <w:p w:rsidR="005032D1" w:rsidRPr="00826C24" w:rsidRDefault="00773E75" w:rsidP="007848B8">
      <w:pPr>
        <w:pStyle w:val="4"/>
        <w:spacing w:before="3" w:line="276" w:lineRule="auto"/>
        <w:ind w:left="113" w:right="133" w:firstLine="710"/>
      </w:pPr>
      <w:r w:rsidRPr="00826C24">
        <w:t xml:space="preserve">Модуль № 1 «культура безопасности жизнедеятельности в современном </w:t>
      </w:r>
      <w:r w:rsidRPr="00826C24">
        <w:rPr>
          <w:spacing w:val="-2"/>
        </w:rPr>
        <w:t>обществе»:</w:t>
      </w:r>
    </w:p>
    <w:p w:rsidR="005032D1" w:rsidRPr="00826C24" w:rsidRDefault="00773E75" w:rsidP="007848B8">
      <w:pPr>
        <w:pStyle w:val="a3"/>
        <w:spacing w:line="276" w:lineRule="auto"/>
        <w:ind w:right="133"/>
      </w:pPr>
      <w:r w:rsidRPr="00826C24">
        <w:t>объяснять</w:t>
      </w:r>
      <w:r w:rsidRPr="00826C24">
        <w:rPr>
          <w:spacing w:val="-5"/>
        </w:rPr>
        <w:t xml:space="preserve"> </w:t>
      </w:r>
      <w:r w:rsidRPr="00826C24">
        <w:t>понятия</w:t>
      </w:r>
      <w:r w:rsidRPr="00826C24">
        <w:rPr>
          <w:spacing w:val="-3"/>
        </w:rPr>
        <w:t xml:space="preserve"> </w:t>
      </w:r>
      <w:r w:rsidRPr="00826C24">
        <w:t>опасной</w:t>
      </w:r>
      <w:r w:rsidRPr="00826C24">
        <w:rPr>
          <w:spacing w:val="-4"/>
        </w:rPr>
        <w:t xml:space="preserve"> </w:t>
      </w:r>
      <w:r w:rsidRPr="00826C24">
        <w:t>и</w:t>
      </w:r>
      <w:r w:rsidRPr="00826C24">
        <w:rPr>
          <w:spacing w:val="-4"/>
        </w:rPr>
        <w:t xml:space="preserve"> </w:t>
      </w:r>
      <w:r w:rsidRPr="00826C24">
        <w:t>чрезвычайной</w:t>
      </w:r>
      <w:r w:rsidRPr="00826C24">
        <w:rPr>
          <w:spacing w:val="-4"/>
        </w:rPr>
        <w:t xml:space="preserve"> </w:t>
      </w:r>
      <w:r w:rsidRPr="00826C24">
        <w:t>ситуации,</w:t>
      </w:r>
      <w:r w:rsidRPr="00826C24">
        <w:rPr>
          <w:spacing w:val="-2"/>
        </w:rPr>
        <w:t xml:space="preserve"> </w:t>
      </w:r>
      <w:r w:rsidRPr="00826C24">
        <w:t>анализировать,</w:t>
      </w:r>
      <w:r w:rsidRPr="00826C24">
        <w:rPr>
          <w:spacing w:val="-1"/>
        </w:rPr>
        <w:t xml:space="preserve"> </w:t>
      </w:r>
      <w:r w:rsidRPr="00826C24">
        <w:t>в</w:t>
      </w:r>
      <w:r w:rsidRPr="00826C24">
        <w:rPr>
          <w:spacing w:val="-4"/>
        </w:rPr>
        <w:t xml:space="preserve"> </w:t>
      </w:r>
      <w:r w:rsidRPr="00826C24">
        <w:t>чём</w:t>
      </w:r>
      <w:r w:rsidRPr="00826C24">
        <w:rPr>
          <w:spacing w:val="-2"/>
        </w:rPr>
        <w:t xml:space="preserve"> </w:t>
      </w:r>
      <w:r w:rsidRPr="00826C24">
        <w:t xml:space="preserve">их сходство и различия (виды чрезвычайных ситуаций, в том числе террористического </w:t>
      </w:r>
      <w:r w:rsidRPr="00826C24">
        <w:rPr>
          <w:spacing w:val="-2"/>
        </w:rPr>
        <w:t>характера);</w:t>
      </w:r>
    </w:p>
    <w:p w:rsidR="005032D1" w:rsidRPr="00826C24" w:rsidRDefault="00773E75" w:rsidP="007848B8">
      <w:pPr>
        <w:pStyle w:val="a3"/>
        <w:spacing w:line="276" w:lineRule="auto"/>
        <w:ind w:right="132"/>
      </w:pPr>
      <w:r w:rsidRPr="00826C24">
        <w:t xml:space="preserve">раскрывать смысл понятия культуры безопасности (как способности предвидеть, </w:t>
      </w:r>
      <w:r w:rsidRPr="00826C24">
        <w:lastRenderedPageBreak/>
        <w:t>по возможности избегать, действовать в опасных ситуациях);</w:t>
      </w:r>
    </w:p>
    <w:p w:rsidR="005032D1" w:rsidRPr="00826C24" w:rsidRDefault="00773E75" w:rsidP="007848B8">
      <w:pPr>
        <w:pStyle w:val="a3"/>
        <w:tabs>
          <w:tab w:val="left" w:pos="9610"/>
        </w:tabs>
        <w:spacing w:line="276" w:lineRule="auto"/>
        <w:ind w:right="123"/>
        <w:jc w:val="right"/>
      </w:pPr>
      <w:r w:rsidRPr="00826C24">
        <w:t>приводить</w:t>
      </w:r>
      <w:r w:rsidRPr="00826C24">
        <w:rPr>
          <w:spacing w:val="40"/>
        </w:rPr>
        <w:t xml:space="preserve"> </w:t>
      </w:r>
      <w:r w:rsidRPr="00826C24">
        <w:t>примеры</w:t>
      </w:r>
      <w:r w:rsidRPr="00826C24">
        <w:rPr>
          <w:spacing w:val="40"/>
        </w:rPr>
        <w:t xml:space="preserve"> </w:t>
      </w:r>
      <w:r w:rsidRPr="00826C24">
        <w:t>угрозы</w:t>
      </w:r>
      <w:r w:rsidRPr="00826C24">
        <w:rPr>
          <w:spacing w:val="40"/>
        </w:rPr>
        <w:t xml:space="preserve"> </w:t>
      </w:r>
      <w:r w:rsidRPr="00826C24">
        <w:t>физическому,</w:t>
      </w:r>
      <w:r w:rsidRPr="00826C24">
        <w:rPr>
          <w:spacing w:val="40"/>
        </w:rPr>
        <w:t xml:space="preserve"> </w:t>
      </w:r>
      <w:r w:rsidRPr="00826C24">
        <w:t>психическому</w:t>
      </w:r>
      <w:r w:rsidRPr="00826C24">
        <w:rPr>
          <w:spacing w:val="40"/>
        </w:rPr>
        <w:t xml:space="preserve"> </w:t>
      </w:r>
      <w:r w:rsidRPr="00826C24">
        <w:t>здоровью</w:t>
      </w:r>
      <w:r w:rsidRPr="00826C24">
        <w:rPr>
          <w:spacing w:val="40"/>
        </w:rPr>
        <w:t xml:space="preserve"> </w:t>
      </w:r>
      <w:r w:rsidRPr="00826C24">
        <w:t>человека и/или нанесения ущерба имуществу, безопасности личности, общества, государства; классифицировать</w:t>
      </w:r>
      <w:r w:rsidRPr="00826C24">
        <w:rPr>
          <w:spacing w:val="40"/>
        </w:rPr>
        <w:t xml:space="preserve"> </w:t>
      </w:r>
      <w:r w:rsidRPr="00826C24">
        <w:t>источники</w:t>
      </w:r>
      <w:r w:rsidRPr="00826C24">
        <w:rPr>
          <w:spacing w:val="40"/>
        </w:rPr>
        <w:t xml:space="preserve"> </w:t>
      </w:r>
      <w:r w:rsidRPr="00826C24">
        <w:t>опасности</w:t>
      </w:r>
      <w:r w:rsidRPr="00826C24">
        <w:rPr>
          <w:spacing w:val="40"/>
        </w:rPr>
        <w:t xml:space="preserve"> </w:t>
      </w:r>
      <w:r w:rsidRPr="00826C24">
        <w:t>и</w:t>
      </w:r>
      <w:r w:rsidRPr="00826C24">
        <w:rPr>
          <w:spacing w:val="40"/>
        </w:rPr>
        <w:t xml:space="preserve"> </w:t>
      </w:r>
      <w:r w:rsidRPr="00826C24">
        <w:t>факторы</w:t>
      </w:r>
      <w:r w:rsidRPr="00826C24">
        <w:rPr>
          <w:spacing w:val="40"/>
        </w:rPr>
        <w:t xml:space="preserve"> </w:t>
      </w:r>
      <w:r w:rsidRPr="00826C24">
        <w:t>опасности</w:t>
      </w:r>
      <w:r w:rsidRPr="00826C24">
        <w:rPr>
          <w:spacing w:val="40"/>
        </w:rPr>
        <w:t xml:space="preserve"> </w:t>
      </w:r>
      <w:r w:rsidRPr="00826C24">
        <w:t>(природные, физические,</w:t>
      </w:r>
      <w:r w:rsidRPr="00826C24">
        <w:rPr>
          <w:spacing w:val="40"/>
        </w:rPr>
        <w:t xml:space="preserve"> </w:t>
      </w:r>
      <w:r w:rsidRPr="00826C24">
        <w:t>биологические,</w:t>
      </w:r>
      <w:r w:rsidRPr="00826C24">
        <w:rPr>
          <w:spacing w:val="40"/>
        </w:rPr>
        <w:t xml:space="preserve"> </w:t>
      </w:r>
      <w:r w:rsidRPr="00826C24">
        <w:t>химические,</w:t>
      </w:r>
      <w:r w:rsidRPr="00826C24">
        <w:rPr>
          <w:spacing w:val="40"/>
        </w:rPr>
        <w:t xml:space="preserve"> </w:t>
      </w:r>
      <w:r w:rsidRPr="00826C24">
        <w:t>психологические,</w:t>
      </w:r>
      <w:r w:rsidRPr="00826C24">
        <w:rPr>
          <w:spacing w:val="40"/>
        </w:rPr>
        <w:t xml:space="preserve"> </w:t>
      </w:r>
      <w:r w:rsidRPr="00826C24">
        <w:t>социальные</w:t>
      </w:r>
      <w:r w:rsidRPr="00826C24">
        <w:rPr>
          <w:spacing w:val="40"/>
        </w:rPr>
        <w:t xml:space="preserve"> </w:t>
      </w:r>
      <w:r w:rsidRPr="00826C24">
        <w:t>источники опасности</w:t>
      </w:r>
      <w:r w:rsidRPr="00826C24">
        <w:rPr>
          <w:spacing w:val="-14"/>
        </w:rPr>
        <w:t xml:space="preserve"> </w:t>
      </w:r>
      <w:r w:rsidRPr="00826C24">
        <w:rPr>
          <w:spacing w:val="-10"/>
        </w:rPr>
        <w:t>–</w:t>
      </w:r>
      <w:r w:rsidRPr="00826C24">
        <w:tab/>
      </w:r>
      <w:r w:rsidRPr="00826C24">
        <w:rPr>
          <w:spacing w:val="-2"/>
        </w:rPr>
        <w:t>люди,</w:t>
      </w:r>
    </w:p>
    <w:p w:rsidR="005032D1" w:rsidRPr="00826C24" w:rsidRDefault="00773E75" w:rsidP="007848B8">
      <w:pPr>
        <w:pStyle w:val="a3"/>
        <w:spacing w:line="276" w:lineRule="auto"/>
        <w:ind w:firstLine="72"/>
        <w:jc w:val="left"/>
      </w:pPr>
      <w:r w:rsidRPr="00826C24">
        <w:t>животные,</w:t>
      </w:r>
      <w:r w:rsidRPr="00826C24">
        <w:rPr>
          <w:spacing w:val="80"/>
        </w:rPr>
        <w:t xml:space="preserve"> </w:t>
      </w:r>
      <w:r w:rsidRPr="00826C24">
        <w:t>вирусы</w:t>
      </w:r>
      <w:r w:rsidRPr="00826C24">
        <w:rPr>
          <w:spacing w:val="80"/>
        </w:rPr>
        <w:t xml:space="preserve"> </w:t>
      </w:r>
      <w:r w:rsidRPr="00826C24">
        <w:t>и</w:t>
      </w:r>
      <w:r w:rsidRPr="00826C24">
        <w:rPr>
          <w:spacing w:val="80"/>
        </w:rPr>
        <w:t xml:space="preserve"> </w:t>
      </w:r>
      <w:r w:rsidRPr="00826C24">
        <w:t>бактерии;</w:t>
      </w:r>
      <w:r w:rsidRPr="00826C24">
        <w:rPr>
          <w:spacing w:val="80"/>
        </w:rPr>
        <w:t xml:space="preserve"> </w:t>
      </w:r>
      <w:r w:rsidRPr="00826C24">
        <w:t>вещества,</w:t>
      </w:r>
      <w:r w:rsidRPr="00826C24">
        <w:rPr>
          <w:spacing w:val="80"/>
        </w:rPr>
        <w:t xml:space="preserve"> </w:t>
      </w:r>
      <w:r w:rsidRPr="00826C24">
        <w:t>предметы</w:t>
      </w:r>
      <w:r w:rsidRPr="00826C24">
        <w:rPr>
          <w:spacing w:val="80"/>
        </w:rPr>
        <w:t xml:space="preserve"> </w:t>
      </w:r>
      <w:r w:rsidRPr="00826C24">
        <w:t>и</w:t>
      </w:r>
      <w:r w:rsidRPr="00826C24">
        <w:rPr>
          <w:spacing w:val="80"/>
        </w:rPr>
        <w:t xml:space="preserve"> </w:t>
      </w:r>
      <w:r w:rsidRPr="00826C24">
        <w:t>явления),</w:t>
      </w:r>
      <w:r w:rsidRPr="00826C24">
        <w:rPr>
          <w:spacing w:val="80"/>
        </w:rPr>
        <w:t xml:space="preserve"> </w:t>
      </w:r>
      <w:r w:rsidRPr="00826C24">
        <w:t>в</w:t>
      </w:r>
      <w:r w:rsidRPr="00826C24">
        <w:rPr>
          <w:spacing w:val="80"/>
        </w:rPr>
        <w:t xml:space="preserve"> </w:t>
      </w:r>
      <w:r w:rsidRPr="00826C24">
        <w:t>том</w:t>
      </w:r>
      <w:r w:rsidRPr="00826C24">
        <w:rPr>
          <w:spacing w:val="80"/>
        </w:rPr>
        <w:t xml:space="preserve"> </w:t>
      </w:r>
      <w:r w:rsidRPr="00826C24">
        <w:t>числе</w:t>
      </w:r>
      <w:r w:rsidRPr="00826C24">
        <w:rPr>
          <w:spacing w:val="80"/>
        </w:rPr>
        <w:t xml:space="preserve"> </w:t>
      </w:r>
      <w:r w:rsidRPr="00826C24">
        <w:t>техногенного происхождения;</w:t>
      </w:r>
    </w:p>
    <w:p w:rsidR="005032D1" w:rsidRPr="00826C24" w:rsidRDefault="00773E75" w:rsidP="007848B8">
      <w:pPr>
        <w:pStyle w:val="a3"/>
        <w:spacing w:line="276" w:lineRule="auto"/>
        <w:ind w:left="823" w:firstLine="0"/>
        <w:jc w:val="left"/>
      </w:pPr>
      <w:r w:rsidRPr="00826C24">
        <w:t>раскрывать</w:t>
      </w:r>
      <w:r w:rsidRPr="00826C24">
        <w:rPr>
          <w:spacing w:val="-13"/>
        </w:rPr>
        <w:t xml:space="preserve"> </w:t>
      </w:r>
      <w:r w:rsidRPr="00826C24">
        <w:t>общие</w:t>
      </w:r>
      <w:r w:rsidRPr="00826C24">
        <w:rPr>
          <w:spacing w:val="-11"/>
        </w:rPr>
        <w:t xml:space="preserve"> </w:t>
      </w:r>
      <w:r w:rsidRPr="00826C24">
        <w:t>принципы</w:t>
      </w:r>
      <w:r w:rsidRPr="00826C24">
        <w:rPr>
          <w:spacing w:val="-11"/>
        </w:rPr>
        <w:t xml:space="preserve"> </w:t>
      </w:r>
      <w:r w:rsidRPr="00826C24">
        <w:t>безопасного</w:t>
      </w:r>
      <w:r w:rsidRPr="00826C24">
        <w:rPr>
          <w:spacing w:val="-12"/>
        </w:rPr>
        <w:t xml:space="preserve"> </w:t>
      </w:r>
      <w:r w:rsidRPr="00826C24">
        <w:rPr>
          <w:spacing w:val="-2"/>
        </w:rPr>
        <w:t>поведения.</w:t>
      </w:r>
    </w:p>
    <w:p w:rsidR="005032D1" w:rsidRPr="00826C24" w:rsidRDefault="00773E75" w:rsidP="007848B8">
      <w:pPr>
        <w:pStyle w:val="4"/>
        <w:spacing w:line="276" w:lineRule="auto"/>
        <w:ind w:left="823"/>
        <w:jc w:val="left"/>
      </w:pPr>
      <w:r w:rsidRPr="00826C24">
        <w:t>Модуль</w:t>
      </w:r>
      <w:r w:rsidRPr="00826C24">
        <w:rPr>
          <w:spacing w:val="-4"/>
        </w:rPr>
        <w:t xml:space="preserve"> </w:t>
      </w:r>
      <w:r w:rsidRPr="00826C24">
        <w:t>№</w:t>
      </w:r>
      <w:r w:rsidRPr="00826C24">
        <w:rPr>
          <w:spacing w:val="-6"/>
        </w:rPr>
        <w:t xml:space="preserve"> </w:t>
      </w:r>
      <w:r w:rsidRPr="00826C24">
        <w:t>2</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rPr>
          <w:spacing w:val="-2"/>
        </w:rPr>
        <w:t>быту»:</w:t>
      </w:r>
    </w:p>
    <w:p w:rsidR="005032D1" w:rsidRPr="00826C24" w:rsidRDefault="00773E75" w:rsidP="007848B8">
      <w:pPr>
        <w:pStyle w:val="a3"/>
        <w:spacing w:line="276" w:lineRule="auto"/>
        <w:ind w:left="823" w:firstLine="0"/>
        <w:jc w:val="left"/>
      </w:pPr>
      <w:r w:rsidRPr="00826C24">
        <w:t>объяснять</w:t>
      </w:r>
      <w:r w:rsidRPr="00826C24">
        <w:rPr>
          <w:spacing w:val="-18"/>
        </w:rPr>
        <w:t xml:space="preserve"> </w:t>
      </w:r>
      <w:r w:rsidRPr="00826C24">
        <w:t>особенности</w:t>
      </w:r>
      <w:r w:rsidRPr="00826C24">
        <w:rPr>
          <w:spacing w:val="-15"/>
        </w:rPr>
        <w:t xml:space="preserve"> </w:t>
      </w:r>
      <w:r w:rsidRPr="00826C24">
        <w:t>жизнеобеспечения</w:t>
      </w:r>
      <w:r w:rsidRPr="00826C24">
        <w:rPr>
          <w:spacing w:val="-15"/>
        </w:rPr>
        <w:t xml:space="preserve"> </w:t>
      </w:r>
      <w:r w:rsidRPr="00826C24">
        <w:rPr>
          <w:spacing w:val="-2"/>
        </w:rPr>
        <w:t>жилища;</w:t>
      </w:r>
    </w:p>
    <w:p w:rsidR="005032D1" w:rsidRPr="00826C24" w:rsidRDefault="00773E75" w:rsidP="007848B8">
      <w:pPr>
        <w:pStyle w:val="a3"/>
        <w:spacing w:line="276" w:lineRule="auto"/>
        <w:jc w:val="left"/>
      </w:pPr>
      <w:r w:rsidRPr="00826C24">
        <w:t>классифицировать</w:t>
      </w:r>
      <w:r w:rsidRPr="00826C24">
        <w:rPr>
          <w:spacing w:val="40"/>
        </w:rPr>
        <w:t xml:space="preserve"> </w:t>
      </w:r>
      <w:r w:rsidRPr="00826C24">
        <w:t>источники</w:t>
      </w:r>
      <w:r w:rsidRPr="00826C24">
        <w:rPr>
          <w:spacing w:val="40"/>
        </w:rPr>
        <w:t xml:space="preserve"> </w:t>
      </w:r>
      <w:r w:rsidRPr="00826C24">
        <w:t>опасности</w:t>
      </w:r>
      <w:r w:rsidRPr="00826C24">
        <w:rPr>
          <w:spacing w:val="40"/>
        </w:rPr>
        <w:t xml:space="preserve"> </w:t>
      </w:r>
      <w:r w:rsidRPr="00826C24">
        <w:t>в</w:t>
      </w:r>
      <w:r w:rsidRPr="00826C24">
        <w:rPr>
          <w:spacing w:val="40"/>
        </w:rPr>
        <w:t xml:space="preserve"> </w:t>
      </w:r>
      <w:r w:rsidRPr="00826C24">
        <w:t>быту</w:t>
      </w:r>
      <w:r w:rsidRPr="00826C24">
        <w:rPr>
          <w:spacing w:val="40"/>
        </w:rPr>
        <w:t xml:space="preserve"> </w:t>
      </w:r>
      <w:r w:rsidRPr="00826C24">
        <w:t>(пожароопасные</w:t>
      </w:r>
      <w:r w:rsidRPr="00826C24">
        <w:rPr>
          <w:spacing w:val="40"/>
        </w:rPr>
        <w:t xml:space="preserve"> </w:t>
      </w:r>
      <w:r w:rsidRPr="00826C24">
        <w:t>предметы, электроприборы, газовое оборудование, бытовая химия, медикаменты);</w:t>
      </w:r>
    </w:p>
    <w:p w:rsidR="005032D1" w:rsidRPr="00826C24" w:rsidRDefault="00773E75" w:rsidP="007848B8">
      <w:pPr>
        <w:pStyle w:val="a3"/>
        <w:spacing w:line="276" w:lineRule="auto"/>
        <w:jc w:val="left"/>
      </w:pPr>
      <w:r w:rsidRPr="00826C24">
        <w:t>знать</w:t>
      </w:r>
      <w:r w:rsidRPr="00826C24">
        <w:rPr>
          <w:spacing w:val="80"/>
        </w:rPr>
        <w:t xml:space="preserve"> </w:t>
      </w:r>
      <w:r w:rsidRPr="00826C24">
        <w:t>права,</w:t>
      </w:r>
      <w:r w:rsidRPr="00826C24">
        <w:rPr>
          <w:spacing w:val="80"/>
        </w:rPr>
        <w:t xml:space="preserve"> </w:t>
      </w:r>
      <w:r w:rsidRPr="00826C24">
        <w:t>обязанности</w:t>
      </w:r>
      <w:r w:rsidRPr="00826C24">
        <w:rPr>
          <w:spacing w:val="80"/>
        </w:rPr>
        <w:t xml:space="preserve"> </w:t>
      </w:r>
      <w:r w:rsidRPr="00826C24">
        <w:t>и</w:t>
      </w:r>
      <w:r w:rsidRPr="00826C24">
        <w:rPr>
          <w:spacing w:val="80"/>
        </w:rPr>
        <w:t xml:space="preserve"> </w:t>
      </w:r>
      <w:r w:rsidRPr="00826C24">
        <w:t>ответственность</w:t>
      </w:r>
      <w:r w:rsidRPr="00826C24">
        <w:rPr>
          <w:spacing w:val="80"/>
        </w:rPr>
        <w:t xml:space="preserve"> </w:t>
      </w:r>
      <w:r w:rsidRPr="00826C24">
        <w:t>граждан</w:t>
      </w:r>
      <w:r w:rsidRPr="00826C24">
        <w:rPr>
          <w:spacing w:val="80"/>
        </w:rPr>
        <w:t xml:space="preserve"> </w:t>
      </w:r>
      <w:r w:rsidRPr="00826C24">
        <w:t>в</w:t>
      </w:r>
      <w:r w:rsidRPr="00826C24">
        <w:rPr>
          <w:spacing w:val="80"/>
        </w:rPr>
        <w:t xml:space="preserve"> </w:t>
      </w:r>
      <w:r w:rsidRPr="00826C24">
        <w:t>области</w:t>
      </w:r>
      <w:r w:rsidRPr="00826C24">
        <w:rPr>
          <w:spacing w:val="80"/>
        </w:rPr>
        <w:t xml:space="preserve"> </w:t>
      </w:r>
      <w:r w:rsidRPr="00826C24">
        <w:t xml:space="preserve">пожарной </w:t>
      </w:r>
      <w:r w:rsidRPr="00826C24">
        <w:rPr>
          <w:spacing w:val="-2"/>
        </w:rPr>
        <w:t>безопасности;</w:t>
      </w:r>
    </w:p>
    <w:p w:rsidR="005032D1" w:rsidRPr="00826C24" w:rsidRDefault="00773E75" w:rsidP="007848B8">
      <w:pPr>
        <w:pStyle w:val="a3"/>
        <w:tabs>
          <w:tab w:val="left" w:pos="2328"/>
          <w:tab w:val="left" w:pos="3527"/>
          <w:tab w:val="left" w:pos="5225"/>
          <w:tab w:val="left" w:pos="6782"/>
          <w:tab w:val="left" w:pos="8665"/>
        </w:tabs>
        <w:spacing w:line="276" w:lineRule="auto"/>
        <w:ind w:left="823" w:firstLine="0"/>
        <w:jc w:val="left"/>
      </w:pPr>
      <w:r w:rsidRPr="00826C24">
        <w:rPr>
          <w:spacing w:val="-2"/>
        </w:rPr>
        <w:t>соблюдать</w:t>
      </w:r>
      <w:r w:rsidRPr="00826C24">
        <w:tab/>
      </w:r>
      <w:r w:rsidRPr="00826C24">
        <w:rPr>
          <w:spacing w:val="-2"/>
        </w:rPr>
        <w:t>правила</w:t>
      </w:r>
      <w:r w:rsidRPr="00826C24">
        <w:tab/>
      </w:r>
      <w:r w:rsidRPr="00826C24">
        <w:rPr>
          <w:spacing w:val="-2"/>
        </w:rPr>
        <w:t>безопасного</w:t>
      </w:r>
      <w:r w:rsidRPr="00826C24">
        <w:tab/>
      </w:r>
      <w:r w:rsidRPr="00826C24">
        <w:rPr>
          <w:spacing w:val="-2"/>
        </w:rPr>
        <w:t>поведения,</w:t>
      </w:r>
      <w:r w:rsidRPr="00826C24">
        <w:tab/>
      </w:r>
      <w:r w:rsidRPr="00826C24">
        <w:rPr>
          <w:spacing w:val="-2"/>
        </w:rPr>
        <w:t>позволяющие</w:t>
      </w:r>
      <w:r w:rsidRPr="00826C24">
        <w:tab/>
      </w:r>
      <w:r w:rsidRPr="00826C24">
        <w:rPr>
          <w:spacing w:val="-2"/>
        </w:rPr>
        <w:t>предупредить</w:t>
      </w:r>
    </w:p>
    <w:p w:rsidR="005032D1" w:rsidRPr="00826C24" w:rsidRDefault="00773E75" w:rsidP="007848B8">
      <w:pPr>
        <w:pStyle w:val="a3"/>
        <w:spacing w:before="67" w:line="276" w:lineRule="auto"/>
        <w:ind w:firstLine="0"/>
      </w:pPr>
      <w:r w:rsidRPr="00826C24">
        <w:t>возникновение</w:t>
      </w:r>
      <w:r w:rsidRPr="00826C24">
        <w:rPr>
          <w:spacing w:val="-8"/>
        </w:rPr>
        <w:t xml:space="preserve"> </w:t>
      </w:r>
      <w:r w:rsidRPr="00826C24">
        <w:t>опасных</w:t>
      </w:r>
      <w:r w:rsidRPr="00826C24">
        <w:rPr>
          <w:spacing w:val="-13"/>
        </w:rPr>
        <w:t xml:space="preserve"> </w:t>
      </w:r>
      <w:r w:rsidRPr="00826C24">
        <w:t>ситуаций</w:t>
      </w:r>
      <w:r w:rsidRPr="00826C24">
        <w:rPr>
          <w:spacing w:val="-8"/>
        </w:rPr>
        <w:t xml:space="preserve"> </w:t>
      </w:r>
      <w:r w:rsidRPr="00826C24">
        <w:t>в</w:t>
      </w:r>
      <w:r w:rsidRPr="00826C24">
        <w:rPr>
          <w:spacing w:val="-10"/>
        </w:rPr>
        <w:t xml:space="preserve"> </w:t>
      </w:r>
      <w:r w:rsidRPr="00826C24">
        <w:rPr>
          <w:spacing w:val="-2"/>
        </w:rPr>
        <w:t>быту;</w:t>
      </w:r>
    </w:p>
    <w:p w:rsidR="005032D1" w:rsidRPr="00826C24" w:rsidRDefault="00773E75" w:rsidP="007848B8">
      <w:pPr>
        <w:pStyle w:val="a3"/>
        <w:spacing w:line="276" w:lineRule="auto"/>
        <w:ind w:left="823" w:firstLine="0"/>
      </w:pPr>
      <w:r w:rsidRPr="00826C24">
        <w:t>распознавать</w:t>
      </w:r>
      <w:r w:rsidRPr="00826C24">
        <w:rPr>
          <w:spacing w:val="-18"/>
        </w:rPr>
        <w:t xml:space="preserve"> </w:t>
      </w:r>
      <w:r w:rsidRPr="00826C24">
        <w:t>ситуации</w:t>
      </w:r>
      <w:r w:rsidRPr="00826C24">
        <w:rPr>
          <w:spacing w:val="-17"/>
        </w:rPr>
        <w:t xml:space="preserve"> </w:t>
      </w:r>
      <w:r w:rsidRPr="00826C24">
        <w:t>криминального</w:t>
      </w:r>
      <w:r w:rsidRPr="00826C24">
        <w:rPr>
          <w:spacing w:val="-13"/>
        </w:rPr>
        <w:t xml:space="preserve"> </w:t>
      </w:r>
      <w:r w:rsidRPr="00826C24">
        <w:rPr>
          <w:spacing w:val="-2"/>
        </w:rPr>
        <w:t>характера;</w:t>
      </w:r>
    </w:p>
    <w:p w:rsidR="005032D1" w:rsidRPr="00826C24" w:rsidRDefault="00773E75" w:rsidP="007848B8">
      <w:pPr>
        <w:pStyle w:val="a3"/>
        <w:spacing w:line="276" w:lineRule="auto"/>
        <w:ind w:right="132"/>
      </w:pPr>
      <w:r w:rsidRPr="00826C24">
        <w:t xml:space="preserve">знать о правилах вызова экстренных служб и ответственности за ложные </w:t>
      </w:r>
      <w:r w:rsidRPr="00826C24">
        <w:rPr>
          <w:spacing w:val="-2"/>
        </w:rPr>
        <w:t>сообщения;</w:t>
      </w:r>
    </w:p>
    <w:p w:rsidR="005032D1" w:rsidRPr="00826C24" w:rsidRDefault="00773E75" w:rsidP="007848B8">
      <w:pPr>
        <w:pStyle w:val="a3"/>
        <w:spacing w:before="5" w:line="276" w:lineRule="auto"/>
        <w:ind w:right="119"/>
      </w:pPr>
      <w:r w:rsidRPr="00826C24">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032D1" w:rsidRPr="00826C24" w:rsidRDefault="00773E75" w:rsidP="007848B8">
      <w:pPr>
        <w:pStyle w:val="a3"/>
        <w:spacing w:line="276" w:lineRule="auto"/>
        <w:ind w:left="823" w:firstLine="0"/>
      </w:pPr>
      <w:r w:rsidRPr="00826C24">
        <w:rPr>
          <w:spacing w:val="-2"/>
        </w:rPr>
        <w:t>безопасно</w:t>
      </w:r>
      <w:r w:rsidRPr="00826C24">
        <w:rPr>
          <w:spacing w:val="-11"/>
        </w:rPr>
        <w:t xml:space="preserve"> </w:t>
      </w:r>
      <w:r w:rsidRPr="00826C24">
        <w:rPr>
          <w:spacing w:val="-2"/>
        </w:rPr>
        <w:t>действовать</w:t>
      </w:r>
      <w:r w:rsidRPr="00826C24">
        <w:rPr>
          <w:spacing w:val="-13"/>
        </w:rPr>
        <w:t xml:space="preserve"> </w:t>
      </w:r>
      <w:r w:rsidRPr="00826C24">
        <w:rPr>
          <w:spacing w:val="-2"/>
        </w:rPr>
        <w:t>в</w:t>
      </w:r>
      <w:r w:rsidRPr="00826C24">
        <w:rPr>
          <w:spacing w:val="-13"/>
        </w:rPr>
        <w:t xml:space="preserve"> </w:t>
      </w:r>
      <w:r w:rsidRPr="00826C24">
        <w:rPr>
          <w:spacing w:val="-2"/>
        </w:rPr>
        <w:t>ситуациях</w:t>
      </w:r>
      <w:r w:rsidRPr="00826C24">
        <w:rPr>
          <w:spacing w:val="-10"/>
        </w:rPr>
        <w:t xml:space="preserve"> </w:t>
      </w:r>
      <w:r w:rsidRPr="00826C24">
        <w:rPr>
          <w:spacing w:val="-2"/>
        </w:rPr>
        <w:t>криминального</w:t>
      </w:r>
      <w:r w:rsidRPr="00826C24">
        <w:rPr>
          <w:spacing w:val="-11"/>
        </w:rPr>
        <w:t xml:space="preserve"> </w:t>
      </w:r>
      <w:r w:rsidRPr="00826C24">
        <w:rPr>
          <w:spacing w:val="-2"/>
        </w:rPr>
        <w:t>характера;</w:t>
      </w:r>
    </w:p>
    <w:p w:rsidR="005032D1" w:rsidRPr="00826C24" w:rsidRDefault="00773E75" w:rsidP="007848B8">
      <w:pPr>
        <w:pStyle w:val="a3"/>
        <w:spacing w:line="276" w:lineRule="auto"/>
        <w:ind w:right="138"/>
      </w:pPr>
      <w:r w:rsidRPr="00826C24">
        <w:t>безопасно действовать при пожаре в жилых и общественных зданиях, в том числе правильно использовать первичные средства пожаротушения.</w:t>
      </w:r>
    </w:p>
    <w:p w:rsidR="005032D1" w:rsidRPr="00826C24" w:rsidRDefault="00773E75" w:rsidP="007848B8">
      <w:pPr>
        <w:pStyle w:val="4"/>
        <w:spacing w:before="4" w:line="276" w:lineRule="auto"/>
        <w:ind w:left="823"/>
      </w:pPr>
      <w:r w:rsidRPr="00826C24">
        <w:t>Модуль</w:t>
      </w:r>
      <w:r w:rsidRPr="00826C24">
        <w:rPr>
          <w:spacing w:val="-5"/>
        </w:rPr>
        <w:t xml:space="preserve"> </w:t>
      </w:r>
      <w:r w:rsidRPr="00826C24">
        <w:t>№</w:t>
      </w:r>
      <w:r w:rsidRPr="00826C24">
        <w:rPr>
          <w:spacing w:val="-7"/>
        </w:rPr>
        <w:t xml:space="preserve"> </w:t>
      </w:r>
      <w:r w:rsidRPr="00826C24">
        <w:t>3</w:t>
      </w:r>
      <w:r w:rsidRPr="00826C24">
        <w:rPr>
          <w:spacing w:val="-6"/>
        </w:rPr>
        <w:t xml:space="preserve"> </w:t>
      </w:r>
      <w:r w:rsidRPr="00826C24">
        <w:t>«Безопасность</w:t>
      </w:r>
      <w:r w:rsidRPr="00826C24">
        <w:rPr>
          <w:spacing w:val="-8"/>
        </w:rPr>
        <w:t xml:space="preserve"> </w:t>
      </w:r>
      <w:r w:rsidRPr="00826C24">
        <w:t>на</w:t>
      </w:r>
      <w:r w:rsidRPr="00826C24">
        <w:rPr>
          <w:spacing w:val="-2"/>
        </w:rPr>
        <w:t xml:space="preserve"> транспорте»:</w:t>
      </w:r>
    </w:p>
    <w:p w:rsidR="005032D1" w:rsidRPr="00826C24" w:rsidRDefault="00773E75" w:rsidP="007848B8">
      <w:pPr>
        <w:pStyle w:val="a3"/>
        <w:spacing w:line="276" w:lineRule="auto"/>
        <w:ind w:right="135"/>
      </w:pPr>
      <w:r w:rsidRPr="00826C24">
        <w:t>классифицировать виды опасностей на транспорте (наземный, подземный, железнодорожный, водный, воздушный);</w:t>
      </w:r>
    </w:p>
    <w:p w:rsidR="005032D1" w:rsidRPr="00826C24" w:rsidRDefault="00773E75" w:rsidP="007848B8">
      <w:pPr>
        <w:pStyle w:val="a3"/>
        <w:spacing w:line="276" w:lineRule="auto"/>
        <w:ind w:right="121"/>
      </w:pPr>
      <w:r w:rsidRPr="00826C24">
        <w:t>соблюдать правила дорожного движения, установленные для пешехода, пассажира, водителя велосипеда и иных средств передвижения;</w:t>
      </w:r>
    </w:p>
    <w:p w:rsidR="005032D1" w:rsidRPr="00826C24" w:rsidRDefault="00773E75" w:rsidP="007848B8">
      <w:pPr>
        <w:pStyle w:val="a3"/>
        <w:spacing w:line="276" w:lineRule="auto"/>
        <w:ind w:right="135"/>
      </w:pPr>
      <w:r w:rsidRPr="00826C24">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032D1" w:rsidRPr="00826C24" w:rsidRDefault="00773E75" w:rsidP="007848B8">
      <w:pPr>
        <w:pStyle w:val="a3"/>
        <w:spacing w:before="1" w:line="276" w:lineRule="auto"/>
        <w:ind w:right="133"/>
      </w:pPr>
      <w:r w:rsidRPr="00826C24">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032D1" w:rsidRPr="00826C24" w:rsidRDefault="00773E75" w:rsidP="007848B8">
      <w:pPr>
        <w:pStyle w:val="4"/>
        <w:spacing w:before="4" w:line="276" w:lineRule="auto"/>
        <w:ind w:left="823"/>
      </w:pPr>
      <w:r w:rsidRPr="00826C24">
        <w:t>Модуль</w:t>
      </w:r>
      <w:r w:rsidRPr="00826C24">
        <w:rPr>
          <w:spacing w:val="-6"/>
        </w:rPr>
        <w:t xml:space="preserve"> </w:t>
      </w:r>
      <w:r w:rsidRPr="00826C24">
        <w:t>№</w:t>
      </w:r>
      <w:r w:rsidRPr="00826C24">
        <w:rPr>
          <w:spacing w:val="-8"/>
        </w:rPr>
        <w:t xml:space="preserve"> </w:t>
      </w:r>
      <w:r w:rsidRPr="00826C24">
        <w:t>4</w:t>
      </w:r>
      <w:r w:rsidRPr="00826C24">
        <w:rPr>
          <w:spacing w:val="-7"/>
        </w:rPr>
        <w:t xml:space="preserve"> </w:t>
      </w:r>
      <w:r w:rsidRPr="00826C24">
        <w:t>«Безопасность</w:t>
      </w:r>
      <w:r w:rsidRPr="00826C24">
        <w:rPr>
          <w:spacing w:val="-10"/>
        </w:rPr>
        <w:t xml:space="preserve"> </w:t>
      </w:r>
      <w:r w:rsidRPr="00826C24">
        <w:t>в</w:t>
      </w:r>
      <w:r w:rsidRPr="00826C24">
        <w:rPr>
          <w:spacing w:val="-4"/>
        </w:rPr>
        <w:t xml:space="preserve"> </w:t>
      </w:r>
      <w:r w:rsidRPr="00826C24">
        <w:t>общественных</w:t>
      </w:r>
      <w:r w:rsidRPr="00826C24">
        <w:rPr>
          <w:spacing w:val="-11"/>
        </w:rPr>
        <w:t xml:space="preserve"> </w:t>
      </w:r>
      <w:r w:rsidRPr="00826C24">
        <w:rPr>
          <w:spacing w:val="-2"/>
        </w:rPr>
        <w:t>местах»:</w:t>
      </w:r>
    </w:p>
    <w:p w:rsidR="005032D1" w:rsidRPr="00826C24" w:rsidRDefault="00773E75" w:rsidP="007848B8">
      <w:pPr>
        <w:pStyle w:val="a3"/>
        <w:spacing w:line="276" w:lineRule="auto"/>
        <w:ind w:right="134"/>
      </w:pPr>
      <w:r w:rsidRPr="00826C24">
        <w:t>характеризовать</w:t>
      </w:r>
      <w:r w:rsidRPr="00826C24">
        <w:rPr>
          <w:spacing w:val="-5"/>
        </w:rPr>
        <w:t xml:space="preserve"> </w:t>
      </w:r>
      <w:r w:rsidRPr="00826C24">
        <w:t>потенциальные</w:t>
      </w:r>
      <w:r w:rsidRPr="00826C24">
        <w:rPr>
          <w:spacing w:val="-2"/>
        </w:rPr>
        <w:t xml:space="preserve"> </w:t>
      </w:r>
      <w:r w:rsidRPr="00826C24">
        <w:t>источники</w:t>
      </w:r>
      <w:r w:rsidRPr="00826C24">
        <w:rPr>
          <w:spacing w:val="-3"/>
        </w:rPr>
        <w:t xml:space="preserve"> </w:t>
      </w:r>
      <w:r w:rsidRPr="00826C24">
        <w:t>опасности</w:t>
      </w:r>
      <w:r w:rsidRPr="00826C24">
        <w:rPr>
          <w:spacing w:val="-3"/>
        </w:rPr>
        <w:t xml:space="preserve"> </w:t>
      </w:r>
      <w:r w:rsidRPr="00826C24">
        <w:t>в</w:t>
      </w:r>
      <w:r w:rsidRPr="00826C24">
        <w:rPr>
          <w:spacing w:val="-5"/>
        </w:rPr>
        <w:t xml:space="preserve"> </w:t>
      </w:r>
      <w:r w:rsidRPr="00826C24">
        <w:t>общественных</w:t>
      </w:r>
      <w:r w:rsidRPr="00826C24">
        <w:rPr>
          <w:spacing w:val="-7"/>
        </w:rPr>
        <w:t xml:space="preserve"> </w:t>
      </w:r>
      <w:r w:rsidRPr="00826C24">
        <w:t>местах, в том числе техногенного происхождения;</w:t>
      </w:r>
    </w:p>
    <w:p w:rsidR="005032D1" w:rsidRPr="00826C24" w:rsidRDefault="00773E75" w:rsidP="007848B8">
      <w:pPr>
        <w:pStyle w:val="a3"/>
        <w:spacing w:line="276" w:lineRule="auto"/>
        <w:ind w:right="135"/>
      </w:pPr>
      <w:r w:rsidRPr="00826C24">
        <w:t xml:space="preserve">распознавать и характеризовать ситуации криминогенного и антиобщественного характера (кража, грабёж, мошенничество, хулиганство, </w:t>
      </w:r>
      <w:r w:rsidRPr="00826C24">
        <w:rPr>
          <w:spacing w:val="-2"/>
        </w:rPr>
        <w:t>ксенофобия);</w:t>
      </w:r>
    </w:p>
    <w:p w:rsidR="005032D1" w:rsidRPr="00826C24" w:rsidRDefault="00773E75" w:rsidP="007848B8">
      <w:pPr>
        <w:pStyle w:val="a3"/>
        <w:spacing w:line="276" w:lineRule="auto"/>
        <w:ind w:right="133"/>
      </w:pPr>
      <w:r w:rsidRPr="00826C24">
        <w:lastRenderedPageBreak/>
        <w:t>соблюдать правила безопасного поведения в местах массового пребывания людей (в толпе);</w:t>
      </w:r>
    </w:p>
    <w:p w:rsidR="005032D1" w:rsidRPr="00826C24" w:rsidRDefault="00773E75" w:rsidP="007848B8">
      <w:pPr>
        <w:pStyle w:val="a3"/>
        <w:spacing w:line="276" w:lineRule="auto"/>
        <w:ind w:left="823" w:firstLine="0"/>
      </w:pPr>
      <w:r w:rsidRPr="00826C24">
        <w:t>знать</w:t>
      </w:r>
      <w:r w:rsidRPr="00826C24">
        <w:rPr>
          <w:spacing w:val="-13"/>
        </w:rPr>
        <w:t xml:space="preserve"> </w:t>
      </w:r>
      <w:r w:rsidRPr="00826C24">
        <w:t>правила</w:t>
      </w:r>
      <w:r w:rsidRPr="00826C24">
        <w:rPr>
          <w:spacing w:val="-10"/>
        </w:rPr>
        <w:t xml:space="preserve"> </w:t>
      </w:r>
      <w:r w:rsidRPr="00826C24">
        <w:t>информирования</w:t>
      </w:r>
      <w:r w:rsidRPr="00826C24">
        <w:rPr>
          <w:spacing w:val="-11"/>
        </w:rPr>
        <w:t xml:space="preserve"> </w:t>
      </w:r>
      <w:r w:rsidRPr="00826C24">
        <w:t>экстренных</w:t>
      </w:r>
      <w:r w:rsidRPr="00826C24">
        <w:rPr>
          <w:spacing w:val="-14"/>
        </w:rPr>
        <w:t xml:space="preserve"> </w:t>
      </w:r>
      <w:r w:rsidRPr="00826C24">
        <w:rPr>
          <w:spacing w:val="-2"/>
        </w:rPr>
        <w:t>служб;</w:t>
      </w:r>
    </w:p>
    <w:p w:rsidR="005032D1" w:rsidRPr="00826C24" w:rsidRDefault="00773E75" w:rsidP="007848B8">
      <w:pPr>
        <w:pStyle w:val="a3"/>
        <w:spacing w:line="276" w:lineRule="auto"/>
        <w:ind w:right="134"/>
      </w:pPr>
      <w:r w:rsidRPr="00826C24">
        <w:t>безопасно действовать при обнаружении в общественных местах бесхозных (потенциально опасных) вещей и предметов;</w:t>
      </w:r>
    </w:p>
    <w:p w:rsidR="005032D1" w:rsidRPr="00826C24" w:rsidRDefault="00773E75" w:rsidP="007848B8">
      <w:pPr>
        <w:pStyle w:val="a3"/>
        <w:spacing w:line="276" w:lineRule="auto"/>
        <w:ind w:left="823" w:firstLine="0"/>
      </w:pPr>
      <w:r w:rsidRPr="00826C24">
        <w:t>эвакуироваться</w:t>
      </w:r>
      <w:r w:rsidRPr="00826C24">
        <w:rPr>
          <w:spacing w:val="-8"/>
        </w:rPr>
        <w:t xml:space="preserve"> </w:t>
      </w:r>
      <w:r w:rsidRPr="00826C24">
        <w:t>из</w:t>
      </w:r>
      <w:r w:rsidRPr="00826C24">
        <w:rPr>
          <w:spacing w:val="-9"/>
        </w:rPr>
        <w:t xml:space="preserve"> </w:t>
      </w:r>
      <w:r w:rsidRPr="00826C24">
        <w:t>общественных</w:t>
      </w:r>
      <w:r w:rsidRPr="00826C24">
        <w:rPr>
          <w:spacing w:val="-12"/>
        </w:rPr>
        <w:t xml:space="preserve"> </w:t>
      </w:r>
      <w:r w:rsidRPr="00826C24">
        <w:t>мест</w:t>
      </w:r>
      <w:r w:rsidRPr="00826C24">
        <w:rPr>
          <w:spacing w:val="-11"/>
        </w:rPr>
        <w:t xml:space="preserve"> </w:t>
      </w:r>
      <w:r w:rsidRPr="00826C24">
        <w:t>и</w:t>
      </w:r>
      <w:r w:rsidRPr="00826C24">
        <w:rPr>
          <w:spacing w:val="-9"/>
        </w:rPr>
        <w:t xml:space="preserve"> </w:t>
      </w:r>
      <w:r w:rsidRPr="00826C24">
        <w:rPr>
          <w:spacing w:val="-2"/>
        </w:rPr>
        <w:t>зданий;</w:t>
      </w:r>
    </w:p>
    <w:p w:rsidR="005032D1" w:rsidRPr="00826C24" w:rsidRDefault="00773E75" w:rsidP="007848B8">
      <w:pPr>
        <w:pStyle w:val="a3"/>
        <w:tabs>
          <w:tab w:val="left" w:pos="2256"/>
          <w:tab w:val="left" w:pos="3920"/>
          <w:tab w:val="left" w:pos="4587"/>
          <w:tab w:val="left" w:pos="6631"/>
          <w:tab w:val="left" w:pos="7729"/>
          <w:tab w:val="left" w:pos="8108"/>
          <w:tab w:val="left" w:pos="10175"/>
        </w:tabs>
        <w:spacing w:line="276" w:lineRule="auto"/>
        <w:ind w:right="135"/>
        <w:jc w:val="left"/>
      </w:pPr>
      <w:r w:rsidRPr="00826C24">
        <w:rPr>
          <w:spacing w:val="-2"/>
        </w:rPr>
        <w:t>безопасно</w:t>
      </w:r>
      <w:r w:rsidRPr="00826C24">
        <w:tab/>
      </w:r>
      <w:r w:rsidRPr="00826C24">
        <w:rPr>
          <w:spacing w:val="-2"/>
        </w:rPr>
        <w:t>действовать</w:t>
      </w:r>
      <w:r w:rsidRPr="00826C24">
        <w:tab/>
      </w:r>
      <w:r w:rsidRPr="00826C24">
        <w:rPr>
          <w:spacing w:val="-4"/>
        </w:rPr>
        <w:t>при</w:t>
      </w:r>
      <w:r w:rsidRPr="00826C24">
        <w:tab/>
      </w:r>
      <w:r w:rsidRPr="00826C24">
        <w:rPr>
          <w:spacing w:val="-2"/>
        </w:rPr>
        <w:t>возникновении</w:t>
      </w:r>
      <w:r w:rsidRPr="00826C24">
        <w:tab/>
      </w:r>
      <w:r w:rsidRPr="00826C24">
        <w:rPr>
          <w:spacing w:val="-2"/>
        </w:rPr>
        <w:t>пожара</w:t>
      </w:r>
      <w:r w:rsidRPr="00826C24">
        <w:tab/>
      </w:r>
      <w:r w:rsidRPr="00826C24">
        <w:rPr>
          <w:spacing w:val="-10"/>
        </w:rPr>
        <w:t>и</w:t>
      </w:r>
      <w:r w:rsidRPr="00826C24">
        <w:tab/>
      </w:r>
      <w:r w:rsidRPr="00826C24">
        <w:rPr>
          <w:spacing w:val="-2"/>
        </w:rPr>
        <w:t>происшествиях</w:t>
      </w:r>
      <w:r w:rsidRPr="00826C24">
        <w:tab/>
      </w:r>
      <w:r w:rsidRPr="00826C24">
        <w:rPr>
          <w:spacing w:val="-10"/>
        </w:rPr>
        <w:t xml:space="preserve">в </w:t>
      </w:r>
      <w:r w:rsidRPr="00826C24">
        <w:t>общественных местах;</w:t>
      </w:r>
    </w:p>
    <w:p w:rsidR="005032D1" w:rsidRPr="00826C24" w:rsidRDefault="00773E75" w:rsidP="007848B8">
      <w:pPr>
        <w:pStyle w:val="a3"/>
        <w:spacing w:line="276" w:lineRule="auto"/>
        <w:jc w:val="left"/>
      </w:pPr>
      <w:r w:rsidRPr="00826C24">
        <w:t>безопасно действовать в условиях совершения террористического акта, в том числе при захвате и освобождении заложников;</w:t>
      </w:r>
    </w:p>
    <w:p w:rsidR="005032D1" w:rsidRPr="00826C24" w:rsidRDefault="00773E75" w:rsidP="007848B8">
      <w:pPr>
        <w:pStyle w:val="a3"/>
        <w:spacing w:line="276" w:lineRule="auto"/>
        <w:jc w:val="left"/>
      </w:pPr>
      <w:r w:rsidRPr="00826C24">
        <w:t>безопасно</w:t>
      </w:r>
      <w:r w:rsidRPr="00826C24">
        <w:rPr>
          <w:spacing w:val="40"/>
        </w:rPr>
        <w:t xml:space="preserve"> </w:t>
      </w:r>
      <w:r w:rsidRPr="00826C24">
        <w:t>действовать</w:t>
      </w:r>
      <w:r w:rsidRPr="00826C24">
        <w:rPr>
          <w:spacing w:val="40"/>
        </w:rPr>
        <w:t xml:space="preserve"> </w:t>
      </w:r>
      <w:r w:rsidRPr="00826C24">
        <w:t>в</w:t>
      </w:r>
      <w:r w:rsidRPr="00826C24">
        <w:rPr>
          <w:spacing w:val="40"/>
        </w:rPr>
        <w:t xml:space="preserve"> </w:t>
      </w:r>
      <w:r w:rsidRPr="00826C24">
        <w:t>ситуациях</w:t>
      </w:r>
      <w:r w:rsidRPr="00826C24">
        <w:rPr>
          <w:spacing w:val="40"/>
        </w:rPr>
        <w:t xml:space="preserve"> </w:t>
      </w:r>
      <w:r w:rsidRPr="00826C24">
        <w:t>криминогенного</w:t>
      </w:r>
      <w:r w:rsidRPr="00826C24">
        <w:rPr>
          <w:spacing w:val="40"/>
        </w:rPr>
        <w:t xml:space="preserve"> </w:t>
      </w:r>
      <w:r w:rsidRPr="00826C24">
        <w:t>и</w:t>
      </w:r>
      <w:r w:rsidRPr="00826C24">
        <w:rPr>
          <w:spacing w:val="80"/>
        </w:rPr>
        <w:t xml:space="preserve"> </w:t>
      </w:r>
      <w:r w:rsidRPr="00826C24">
        <w:t>антиобщественного</w:t>
      </w:r>
      <w:r w:rsidRPr="00826C24">
        <w:rPr>
          <w:spacing w:val="40"/>
        </w:rPr>
        <w:t xml:space="preserve"> </w:t>
      </w:r>
      <w:r w:rsidRPr="00826C24">
        <w:rPr>
          <w:spacing w:val="-2"/>
        </w:rPr>
        <w:t>характера.</w:t>
      </w:r>
    </w:p>
    <w:p w:rsidR="005032D1" w:rsidRPr="00826C24" w:rsidRDefault="00773E75" w:rsidP="007848B8">
      <w:pPr>
        <w:pStyle w:val="4"/>
        <w:spacing w:before="3" w:line="276" w:lineRule="auto"/>
        <w:ind w:left="823"/>
        <w:jc w:val="left"/>
      </w:pPr>
      <w:r w:rsidRPr="00826C24">
        <w:t>Модуль</w:t>
      </w:r>
      <w:r w:rsidRPr="00826C24">
        <w:rPr>
          <w:spacing w:val="-5"/>
        </w:rPr>
        <w:t xml:space="preserve"> </w:t>
      </w:r>
      <w:r w:rsidRPr="00826C24">
        <w:t>№</w:t>
      </w:r>
      <w:r w:rsidRPr="00826C24">
        <w:rPr>
          <w:spacing w:val="-7"/>
        </w:rPr>
        <w:t xml:space="preserve"> </w:t>
      </w:r>
      <w:r w:rsidRPr="00826C24">
        <w:t>5</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t>природной</w:t>
      </w:r>
      <w:r w:rsidRPr="00826C24">
        <w:rPr>
          <w:spacing w:val="-8"/>
        </w:rPr>
        <w:t xml:space="preserve"> </w:t>
      </w:r>
      <w:r w:rsidRPr="00826C24">
        <w:rPr>
          <w:spacing w:val="-2"/>
        </w:rPr>
        <w:t>среде»:</w:t>
      </w:r>
    </w:p>
    <w:p w:rsidR="005032D1" w:rsidRPr="00826C24" w:rsidRDefault="00773E75" w:rsidP="007848B8">
      <w:pPr>
        <w:pStyle w:val="a3"/>
        <w:tabs>
          <w:tab w:val="left" w:pos="2382"/>
          <w:tab w:val="left" w:pos="3341"/>
          <w:tab w:val="left" w:pos="4511"/>
          <w:tab w:val="left" w:pos="5877"/>
          <w:tab w:val="left" w:pos="7830"/>
          <w:tab w:val="left" w:pos="9239"/>
        </w:tabs>
        <w:spacing w:line="276" w:lineRule="auto"/>
        <w:ind w:right="133"/>
        <w:jc w:val="left"/>
      </w:pPr>
      <w:r w:rsidRPr="00826C24">
        <w:rPr>
          <w:spacing w:val="-2"/>
        </w:rPr>
        <w:t>раскрывать</w:t>
      </w:r>
      <w:r w:rsidRPr="00826C24">
        <w:tab/>
      </w:r>
      <w:r w:rsidRPr="00826C24">
        <w:rPr>
          <w:spacing w:val="-4"/>
        </w:rPr>
        <w:t>смысл</w:t>
      </w:r>
      <w:r w:rsidRPr="00826C24">
        <w:tab/>
      </w:r>
      <w:r w:rsidRPr="00826C24">
        <w:rPr>
          <w:spacing w:val="-2"/>
        </w:rPr>
        <w:t>понятия</w:t>
      </w:r>
      <w:r w:rsidRPr="00826C24">
        <w:tab/>
      </w:r>
      <w:r w:rsidRPr="00826C24">
        <w:rPr>
          <w:spacing w:val="-2"/>
        </w:rPr>
        <w:t>экологии,</w:t>
      </w:r>
      <w:r w:rsidRPr="00826C24">
        <w:tab/>
      </w:r>
      <w:r w:rsidRPr="00826C24">
        <w:rPr>
          <w:spacing w:val="-2"/>
        </w:rPr>
        <w:t>экологической</w:t>
      </w:r>
      <w:r w:rsidRPr="00826C24">
        <w:tab/>
      </w:r>
      <w:r w:rsidRPr="00826C24">
        <w:rPr>
          <w:spacing w:val="-2"/>
        </w:rPr>
        <w:t>культуры,</w:t>
      </w:r>
      <w:r w:rsidRPr="00826C24">
        <w:tab/>
      </w:r>
      <w:r w:rsidRPr="00826C24">
        <w:rPr>
          <w:spacing w:val="-2"/>
        </w:rPr>
        <w:t xml:space="preserve">значение </w:t>
      </w:r>
      <w:r w:rsidRPr="00826C24">
        <w:t>экологии для устойчивого развития общества;</w:t>
      </w:r>
    </w:p>
    <w:p w:rsidR="005032D1" w:rsidRPr="00826C24" w:rsidRDefault="00773E75" w:rsidP="007848B8">
      <w:pPr>
        <w:pStyle w:val="a3"/>
        <w:spacing w:line="276" w:lineRule="auto"/>
        <w:jc w:val="left"/>
      </w:pPr>
      <w:r w:rsidRPr="00826C24">
        <w:t>помнить</w:t>
      </w:r>
      <w:r w:rsidRPr="00826C24">
        <w:rPr>
          <w:spacing w:val="40"/>
        </w:rPr>
        <w:t xml:space="preserve"> </w:t>
      </w:r>
      <w:r w:rsidRPr="00826C24">
        <w:t>и</w:t>
      </w:r>
      <w:r w:rsidRPr="00826C24">
        <w:rPr>
          <w:spacing w:val="40"/>
        </w:rPr>
        <w:t xml:space="preserve"> </w:t>
      </w:r>
      <w:r w:rsidRPr="00826C24">
        <w:t>выполнять</w:t>
      </w:r>
      <w:r w:rsidRPr="00826C24">
        <w:rPr>
          <w:spacing w:val="40"/>
        </w:rPr>
        <w:t xml:space="preserve"> </w:t>
      </w:r>
      <w:r w:rsidRPr="00826C24">
        <w:t>правила</w:t>
      </w:r>
      <w:r w:rsidRPr="00826C24">
        <w:rPr>
          <w:spacing w:val="40"/>
        </w:rPr>
        <w:t xml:space="preserve"> </w:t>
      </w:r>
      <w:r w:rsidRPr="00826C24">
        <w:t>безопасного</w:t>
      </w:r>
      <w:r w:rsidRPr="00826C24">
        <w:rPr>
          <w:spacing w:val="40"/>
        </w:rPr>
        <w:t xml:space="preserve"> </w:t>
      </w:r>
      <w:r w:rsidRPr="00826C24">
        <w:t>поведения</w:t>
      </w:r>
      <w:r w:rsidRPr="00826C24">
        <w:rPr>
          <w:spacing w:val="40"/>
        </w:rPr>
        <w:t xml:space="preserve"> </w:t>
      </w:r>
      <w:r w:rsidRPr="00826C24">
        <w:t>при</w:t>
      </w:r>
      <w:r w:rsidRPr="00826C24">
        <w:rPr>
          <w:spacing w:val="40"/>
        </w:rPr>
        <w:t xml:space="preserve"> </w:t>
      </w:r>
      <w:r w:rsidRPr="00826C24">
        <w:t>неблагоприятной экологической обстановке;</w:t>
      </w:r>
    </w:p>
    <w:p w:rsidR="005032D1" w:rsidRPr="00826C24" w:rsidRDefault="00773E75" w:rsidP="007848B8">
      <w:pPr>
        <w:pStyle w:val="a3"/>
        <w:spacing w:line="276" w:lineRule="auto"/>
        <w:ind w:left="823" w:firstLine="0"/>
        <w:jc w:val="left"/>
      </w:pPr>
      <w:r w:rsidRPr="00826C24">
        <w:t>соблюдать</w:t>
      </w:r>
      <w:r w:rsidRPr="00826C24">
        <w:rPr>
          <w:spacing w:val="-12"/>
        </w:rPr>
        <w:t xml:space="preserve"> </w:t>
      </w:r>
      <w:r w:rsidRPr="00826C24">
        <w:t>правила</w:t>
      </w:r>
      <w:r w:rsidRPr="00826C24">
        <w:rPr>
          <w:spacing w:val="-9"/>
        </w:rPr>
        <w:t xml:space="preserve"> </w:t>
      </w:r>
      <w:r w:rsidRPr="00826C24">
        <w:t>безопасного</w:t>
      </w:r>
      <w:r w:rsidRPr="00826C24">
        <w:rPr>
          <w:spacing w:val="-10"/>
        </w:rPr>
        <w:t xml:space="preserve"> </w:t>
      </w:r>
      <w:r w:rsidRPr="00826C24">
        <w:t>поведения</w:t>
      </w:r>
      <w:r w:rsidRPr="00826C24">
        <w:rPr>
          <w:spacing w:val="-9"/>
        </w:rPr>
        <w:t xml:space="preserve"> </w:t>
      </w:r>
      <w:r w:rsidRPr="00826C24">
        <w:t>на</w:t>
      </w:r>
      <w:r w:rsidRPr="00826C24">
        <w:rPr>
          <w:spacing w:val="-9"/>
        </w:rPr>
        <w:t xml:space="preserve"> </w:t>
      </w:r>
      <w:r w:rsidRPr="00826C24">
        <w:rPr>
          <w:spacing w:val="-2"/>
        </w:rPr>
        <w:t>природе;</w:t>
      </w:r>
    </w:p>
    <w:p w:rsidR="005032D1" w:rsidRPr="00826C24" w:rsidRDefault="00773E75" w:rsidP="007848B8">
      <w:pPr>
        <w:pStyle w:val="a3"/>
        <w:spacing w:line="276" w:lineRule="auto"/>
        <w:ind w:left="823" w:firstLine="0"/>
        <w:jc w:val="left"/>
      </w:pPr>
      <w:r w:rsidRPr="00826C24">
        <w:t>объяснять</w:t>
      </w:r>
      <w:r w:rsidRPr="00826C24">
        <w:rPr>
          <w:spacing w:val="66"/>
        </w:rPr>
        <w:t xml:space="preserve"> </w:t>
      </w:r>
      <w:r w:rsidRPr="00826C24">
        <w:t>правила</w:t>
      </w:r>
      <w:r w:rsidRPr="00826C24">
        <w:rPr>
          <w:spacing w:val="69"/>
        </w:rPr>
        <w:t xml:space="preserve"> </w:t>
      </w:r>
      <w:r w:rsidRPr="00826C24">
        <w:t>безопасного</w:t>
      </w:r>
      <w:r w:rsidRPr="00826C24">
        <w:rPr>
          <w:spacing w:val="68"/>
        </w:rPr>
        <w:t xml:space="preserve"> </w:t>
      </w:r>
      <w:r w:rsidRPr="00826C24">
        <w:t>поведения</w:t>
      </w:r>
      <w:r w:rsidRPr="00826C24">
        <w:rPr>
          <w:spacing w:val="69"/>
        </w:rPr>
        <w:t xml:space="preserve"> </w:t>
      </w:r>
      <w:r w:rsidRPr="00826C24">
        <w:t>на</w:t>
      </w:r>
      <w:r w:rsidRPr="00826C24">
        <w:rPr>
          <w:spacing w:val="69"/>
        </w:rPr>
        <w:t xml:space="preserve"> </w:t>
      </w:r>
      <w:r w:rsidRPr="00826C24">
        <w:t>водоёмах</w:t>
      </w:r>
      <w:r w:rsidRPr="00826C24">
        <w:rPr>
          <w:spacing w:val="63"/>
        </w:rPr>
        <w:t xml:space="preserve"> </w:t>
      </w:r>
      <w:r w:rsidRPr="00826C24">
        <w:t>в</w:t>
      </w:r>
      <w:r w:rsidRPr="00826C24">
        <w:rPr>
          <w:spacing w:val="66"/>
        </w:rPr>
        <w:t xml:space="preserve"> </w:t>
      </w:r>
      <w:r w:rsidRPr="00826C24">
        <w:t>различное</w:t>
      </w:r>
      <w:r w:rsidRPr="00826C24">
        <w:rPr>
          <w:spacing w:val="69"/>
        </w:rPr>
        <w:t xml:space="preserve"> </w:t>
      </w:r>
      <w:r w:rsidRPr="00826C24">
        <w:rPr>
          <w:spacing w:val="-2"/>
        </w:rPr>
        <w:t>время</w:t>
      </w:r>
    </w:p>
    <w:p w:rsidR="005032D1" w:rsidRPr="00826C24" w:rsidRDefault="00773E75" w:rsidP="007848B8">
      <w:pPr>
        <w:pStyle w:val="a3"/>
        <w:spacing w:before="67" w:line="276" w:lineRule="auto"/>
        <w:ind w:firstLine="0"/>
        <w:jc w:val="left"/>
      </w:pPr>
      <w:r w:rsidRPr="00826C24">
        <w:rPr>
          <w:spacing w:val="-4"/>
        </w:rPr>
        <w:t>года;</w:t>
      </w:r>
    </w:p>
    <w:p w:rsidR="005032D1" w:rsidRPr="00826C24" w:rsidRDefault="00773E75" w:rsidP="007848B8">
      <w:pPr>
        <w:pStyle w:val="a3"/>
        <w:tabs>
          <w:tab w:val="left" w:pos="2242"/>
          <w:tab w:val="left" w:pos="3897"/>
          <w:tab w:val="left" w:pos="4242"/>
          <w:tab w:val="left" w:pos="5249"/>
          <w:tab w:val="left" w:pos="7254"/>
          <w:tab w:val="left" w:pos="9197"/>
        </w:tabs>
        <w:spacing w:line="276" w:lineRule="auto"/>
        <w:ind w:left="823" w:firstLine="0"/>
        <w:jc w:val="left"/>
      </w:pPr>
      <w:r w:rsidRPr="00826C24">
        <w:rPr>
          <w:spacing w:val="-2"/>
        </w:rPr>
        <w:t>безопасно</w:t>
      </w:r>
      <w:r w:rsidRPr="00826C24">
        <w:tab/>
      </w:r>
      <w:r w:rsidRPr="00826C24">
        <w:rPr>
          <w:spacing w:val="-2"/>
        </w:rPr>
        <w:t>действовать</w:t>
      </w:r>
      <w:r w:rsidRPr="00826C24">
        <w:tab/>
      </w:r>
      <w:r w:rsidRPr="00826C24">
        <w:rPr>
          <w:spacing w:val="-10"/>
        </w:rPr>
        <w:t>в</w:t>
      </w:r>
      <w:r w:rsidRPr="00826C24">
        <w:tab/>
      </w:r>
      <w:r w:rsidRPr="00826C24">
        <w:rPr>
          <w:spacing w:val="-2"/>
        </w:rPr>
        <w:t>случае</w:t>
      </w:r>
      <w:r w:rsidRPr="00826C24">
        <w:tab/>
      </w:r>
      <w:r w:rsidRPr="00826C24">
        <w:rPr>
          <w:spacing w:val="-2"/>
        </w:rPr>
        <w:t>возникновения</w:t>
      </w:r>
      <w:r w:rsidRPr="00826C24">
        <w:tab/>
      </w:r>
      <w:r w:rsidRPr="00826C24">
        <w:rPr>
          <w:spacing w:val="-2"/>
        </w:rPr>
        <w:t>чрезвычайных</w:t>
      </w:r>
      <w:r w:rsidRPr="00826C24">
        <w:tab/>
      </w:r>
      <w:r w:rsidRPr="00826C24">
        <w:rPr>
          <w:spacing w:val="-2"/>
        </w:rPr>
        <w:t>ситуаций</w:t>
      </w:r>
    </w:p>
    <w:p w:rsidR="005032D1" w:rsidRPr="00826C24" w:rsidRDefault="00773E75" w:rsidP="007848B8">
      <w:pPr>
        <w:pStyle w:val="a3"/>
        <w:spacing w:line="276" w:lineRule="auto"/>
        <w:ind w:right="128" w:firstLine="0"/>
      </w:pPr>
      <w:r w:rsidRPr="00826C24">
        <w:t>геологического происхождения (землетрясения, извержения вулкана),</w:t>
      </w:r>
      <w:r w:rsidRPr="00826C24">
        <w:rPr>
          <w:spacing w:val="40"/>
        </w:rPr>
        <w:t xml:space="preserve"> </w:t>
      </w:r>
      <w:r w:rsidRPr="00826C24">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032D1" w:rsidRPr="00826C24" w:rsidRDefault="00773E75" w:rsidP="007848B8">
      <w:pPr>
        <w:pStyle w:val="a3"/>
        <w:spacing w:before="4" w:line="276" w:lineRule="auto"/>
        <w:ind w:left="823" w:right="137" w:firstLine="0"/>
      </w:pPr>
      <w:r w:rsidRPr="00826C24">
        <w:t>характеризовать правила само- и взаимопомощи терпящим бедствие на воде; безопасно</w:t>
      </w:r>
      <w:r w:rsidRPr="00826C24">
        <w:rPr>
          <w:spacing w:val="57"/>
        </w:rPr>
        <w:t xml:space="preserve"> </w:t>
      </w:r>
      <w:r w:rsidRPr="00826C24">
        <w:t>действовать</w:t>
      </w:r>
      <w:r w:rsidRPr="00826C24">
        <w:rPr>
          <w:spacing w:val="55"/>
        </w:rPr>
        <w:t xml:space="preserve"> </w:t>
      </w:r>
      <w:r w:rsidRPr="00826C24">
        <w:t>при</w:t>
      </w:r>
      <w:r w:rsidRPr="00826C24">
        <w:rPr>
          <w:spacing w:val="58"/>
        </w:rPr>
        <w:t xml:space="preserve"> </w:t>
      </w:r>
      <w:r w:rsidRPr="00826C24">
        <w:t>автономном</w:t>
      </w:r>
      <w:r w:rsidRPr="00826C24">
        <w:rPr>
          <w:spacing w:val="59"/>
        </w:rPr>
        <w:t xml:space="preserve"> </w:t>
      </w:r>
      <w:r w:rsidRPr="00826C24">
        <w:t>существовании</w:t>
      </w:r>
      <w:r w:rsidRPr="00826C24">
        <w:rPr>
          <w:spacing w:val="58"/>
        </w:rPr>
        <w:t xml:space="preserve"> </w:t>
      </w:r>
      <w:r w:rsidRPr="00826C24">
        <w:t>в</w:t>
      </w:r>
      <w:r w:rsidRPr="00826C24">
        <w:rPr>
          <w:spacing w:val="56"/>
        </w:rPr>
        <w:t xml:space="preserve"> </w:t>
      </w:r>
      <w:r w:rsidRPr="00826C24">
        <w:t>природной</w:t>
      </w:r>
      <w:r w:rsidRPr="00826C24">
        <w:rPr>
          <w:spacing w:val="57"/>
        </w:rPr>
        <w:t xml:space="preserve"> </w:t>
      </w:r>
      <w:r w:rsidRPr="00826C24">
        <w:rPr>
          <w:spacing w:val="-2"/>
        </w:rPr>
        <w:t>среде,</w:t>
      </w:r>
    </w:p>
    <w:p w:rsidR="005032D1" w:rsidRPr="00826C24" w:rsidRDefault="00773E75" w:rsidP="007848B8">
      <w:pPr>
        <w:pStyle w:val="a3"/>
        <w:spacing w:line="276" w:lineRule="auto"/>
        <w:ind w:right="126" w:firstLine="0"/>
      </w:pPr>
      <w:r w:rsidRPr="00826C24">
        <w:t xml:space="preserve">учитывая вероятность потери ориентиров (риска заблудиться), встречи с дикими животными, опасными насекомыми, клещами и змеями, ядовитыми грибами и </w:t>
      </w:r>
      <w:r w:rsidRPr="00826C24">
        <w:rPr>
          <w:spacing w:val="-2"/>
        </w:rPr>
        <w:t>растениями;</w:t>
      </w:r>
    </w:p>
    <w:p w:rsidR="005032D1" w:rsidRPr="00826C24" w:rsidRDefault="00773E75" w:rsidP="007848B8">
      <w:pPr>
        <w:pStyle w:val="a3"/>
        <w:spacing w:line="276" w:lineRule="auto"/>
        <w:ind w:left="823" w:firstLine="0"/>
      </w:pPr>
      <w:r w:rsidRPr="00826C24">
        <w:t>знать</w:t>
      </w:r>
      <w:r w:rsidRPr="00826C24">
        <w:rPr>
          <w:spacing w:val="-9"/>
        </w:rPr>
        <w:t xml:space="preserve"> </w:t>
      </w:r>
      <w:r w:rsidRPr="00826C24">
        <w:t>и</w:t>
      </w:r>
      <w:r w:rsidRPr="00826C24">
        <w:rPr>
          <w:spacing w:val="-6"/>
        </w:rPr>
        <w:t xml:space="preserve"> </w:t>
      </w:r>
      <w:r w:rsidRPr="00826C24">
        <w:t>применять</w:t>
      </w:r>
      <w:r w:rsidRPr="00826C24">
        <w:rPr>
          <w:spacing w:val="-8"/>
        </w:rPr>
        <w:t xml:space="preserve"> </w:t>
      </w:r>
      <w:r w:rsidRPr="00826C24">
        <w:t>способы</w:t>
      </w:r>
      <w:r w:rsidRPr="00826C24">
        <w:rPr>
          <w:spacing w:val="-7"/>
        </w:rPr>
        <w:t xml:space="preserve"> </w:t>
      </w:r>
      <w:r w:rsidRPr="00826C24">
        <w:t>подачи</w:t>
      </w:r>
      <w:r w:rsidRPr="00826C24">
        <w:rPr>
          <w:spacing w:val="-6"/>
        </w:rPr>
        <w:t xml:space="preserve"> </w:t>
      </w:r>
      <w:r w:rsidRPr="00826C24">
        <w:t>сигнала</w:t>
      </w:r>
      <w:r w:rsidRPr="00826C24">
        <w:rPr>
          <w:spacing w:val="-6"/>
        </w:rPr>
        <w:t xml:space="preserve"> </w:t>
      </w:r>
      <w:r w:rsidRPr="00826C24">
        <w:t>о</w:t>
      </w:r>
      <w:r w:rsidRPr="00826C24">
        <w:rPr>
          <w:spacing w:val="-6"/>
        </w:rPr>
        <w:t xml:space="preserve"> </w:t>
      </w:r>
      <w:r w:rsidRPr="00826C24">
        <w:rPr>
          <w:spacing w:val="-2"/>
        </w:rPr>
        <w:t>помощи.</w:t>
      </w:r>
    </w:p>
    <w:p w:rsidR="005032D1" w:rsidRPr="00826C24" w:rsidRDefault="00773E75" w:rsidP="007848B8">
      <w:pPr>
        <w:pStyle w:val="4"/>
        <w:spacing w:before="4" w:line="276" w:lineRule="auto"/>
        <w:ind w:left="113" w:right="123" w:firstLine="710"/>
      </w:pPr>
      <w:r w:rsidRPr="00826C24">
        <w:t xml:space="preserve">Модуль № 6 «Здоровье и как его сохранить. Основы медицинских </w:t>
      </w:r>
      <w:r w:rsidRPr="00826C24">
        <w:rPr>
          <w:spacing w:val="-2"/>
        </w:rPr>
        <w:t>знаний»:</w:t>
      </w:r>
    </w:p>
    <w:p w:rsidR="005032D1" w:rsidRPr="00826C24" w:rsidRDefault="00773E75" w:rsidP="007848B8">
      <w:pPr>
        <w:pStyle w:val="a3"/>
        <w:spacing w:line="276" w:lineRule="auto"/>
        <w:ind w:right="136"/>
      </w:pPr>
      <w:r w:rsidRPr="00826C24">
        <w:t>раскрывать смысл понятий здоровья (физического и психического) и здорового образа жизни;</w:t>
      </w:r>
    </w:p>
    <w:p w:rsidR="005032D1" w:rsidRPr="00826C24" w:rsidRDefault="00773E75" w:rsidP="007848B8">
      <w:pPr>
        <w:pStyle w:val="a3"/>
        <w:spacing w:line="276" w:lineRule="auto"/>
        <w:ind w:left="823" w:firstLine="0"/>
      </w:pPr>
      <w:r w:rsidRPr="00826C24">
        <w:t>характеризовать</w:t>
      </w:r>
      <w:r w:rsidRPr="00826C24">
        <w:rPr>
          <w:spacing w:val="-13"/>
        </w:rPr>
        <w:t xml:space="preserve"> </w:t>
      </w:r>
      <w:r w:rsidRPr="00826C24">
        <w:t>факторы,</w:t>
      </w:r>
      <w:r w:rsidRPr="00826C24">
        <w:rPr>
          <w:spacing w:val="-5"/>
        </w:rPr>
        <w:t xml:space="preserve"> </w:t>
      </w:r>
      <w:r w:rsidRPr="00826C24">
        <w:t>влияющие</w:t>
      </w:r>
      <w:r w:rsidRPr="00826C24">
        <w:rPr>
          <w:spacing w:val="-10"/>
        </w:rPr>
        <w:t xml:space="preserve"> </w:t>
      </w:r>
      <w:r w:rsidRPr="00826C24">
        <w:t>на</w:t>
      </w:r>
      <w:r w:rsidRPr="00826C24">
        <w:rPr>
          <w:spacing w:val="-11"/>
        </w:rPr>
        <w:t xml:space="preserve"> </w:t>
      </w:r>
      <w:r w:rsidRPr="00826C24">
        <w:t>здоровье</w:t>
      </w:r>
      <w:r w:rsidRPr="00826C24">
        <w:rPr>
          <w:spacing w:val="-10"/>
        </w:rPr>
        <w:t xml:space="preserve"> </w:t>
      </w:r>
      <w:r w:rsidRPr="00826C24">
        <w:rPr>
          <w:spacing w:val="-2"/>
        </w:rPr>
        <w:t>человека;</w:t>
      </w:r>
    </w:p>
    <w:p w:rsidR="005032D1" w:rsidRPr="00826C24" w:rsidRDefault="00773E75" w:rsidP="007848B8">
      <w:pPr>
        <w:pStyle w:val="a3"/>
        <w:spacing w:line="276" w:lineRule="auto"/>
        <w:ind w:right="129"/>
      </w:pPr>
      <w:r w:rsidRPr="00826C24">
        <w:t>раскрывать</w:t>
      </w:r>
      <w:r w:rsidRPr="00826C24">
        <w:rPr>
          <w:spacing w:val="80"/>
          <w:w w:val="150"/>
        </w:rPr>
        <w:t xml:space="preserve">   </w:t>
      </w:r>
      <w:r w:rsidRPr="00826C24">
        <w:t>понятия</w:t>
      </w:r>
      <w:r w:rsidRPr="00826C24">
        <w:rPr>
          <w:spacing w:val="80"/>
          <w:w w:val="150"/>
        </w:rPr>
        <w:t xml:space="preserve">   </w:t>
      </w:r>
      <w:r w:rsidRPr="00826C24">
        <w:t>заболеваний,</w:t>
      </w:r>
      <w:r w:rsidRPr="00826C24">
        <w:rPr>
          <w:spacing w:val="80"/>
          <w:w w:val="150"/>
        </w:rPr>
        <w:t xml:space="preserve">   </w:t>
      </w:r>
      <w:r w:rsidRPr="00826C24">
        <w:t>зависящих</w:t>
      </w:r>
      <w:r w:rsidRPr="00826C24">
        <w:rPr>
          <w:spacing w:val="80"/>
          <w:w w:val="150"/>
        </w:rPr>
        <w:t xml:space="preserve">   </w:t>
      </w:r>
      <w:r w:rsidRPr="00826C24">
        <w:t>от</w:t>
      </w:r>
      <w:r w:rsidRPr="00826C24">
        <w:rPr>
          <w:spacing w:val="80"/>
          <w:w w:val="150"/>
        </w:rPr>
        <w:t xml:space="preserve">   </w:t>
      </w:r>
      <w:r w:rsidRPr="00826C24">
        <w:t>образа жизни (физических нагрузок, режима труда и отдыха, питания, психического здоровья и психологического благополучия);</w:t>
      </w:r>
    </w:p>
    <w:p w:rsidR="005032D1" w:rsidRPr="00826C24" w:rsidRDefault="00773E75" w:rsidP="007848B8">
      <w:pPr>
        <w:pStyle w:val="a3"/>
        <w:spacing w:line="276" w:lineRule="auto"/>
        <w:ind w:right="129"/>
      </w:pPr>
      <w:r w:rsidRPr="00826C24">
        <w:t>сформировать негативное отношение к вредным привычкам (табакокурение, алкоголизм, наркомания, игровая зависимость);</w:t>
      </w:r>
    </w:p>
    <w:p w:rsidR="005032D1" w:rsidRPr="00826C24" w:rsidRDefault="00773E75" w:rsidP="007848B8">
      <w:pPr>
        <w:pStyle w:val="a3"/>
        <w:spacing w:line="276" w:lineRule="auto"/>
        <w:ind w:right="130"/>
      </w:pPr>
      <w:r w:rsidRPr="00826C24">
        <w:t xml:space="preserve">приводить примеры мер защиты от инфекционных и неинфекционных </w:t>
      </w:r>
      <w:r w:rsidRPr="00826C24">
        <w:rPr>
          <w:spacing w:val="-2"/>
        </w:rPr>
        <w:lastRenderedPageBreak/>
        <w:t>заболеваний;</w:t>
      </w:r>
    </w:p>
    <w:p w:rsidR="005032D1" w:rsidRPr="00826C24" w:rsidRDefault="00773E75" w:rsidP="007848B8">
      <w:pPr>
        <w:pStyle w:val="a3"/>
        <w:spacing w:line="276" w:lineRule="auto"/>
        <w:ind w:right="136"/>
      </w:pPr>
      <w:r w:rsidRPr="00826C24">
        <w:t>безопасно действовать в случае возникновения чрезвычайных ситуаций биолого-социального происхождения (эпидемии, пандемии);</w:t>
      </w:r>
    </w:p>
    <w:p w:rsidR="005032D1" w:rsidRPr="00826C24" w:rsidRDefault="00773E75" w:rsidP="007848B8">
      <w:pPr>
        <w:pStyle w:val="a3"/>
        <w:tabs>
          <w:tab w:val="left" w:pos="9258"/>
        </w:tabs>
        <w:spacing w:line="276" w:lineRule="auto"/>
        <w:ind w:right="123"/>
      </w:pPr>
      <w:r w:rsidRPr="00826C24">
        <w:t>характеризовать</w:t>
      </w:r>
      <w:r w:rsidRPr="00826C24">
        <w:rPr>
          <w:spacing w:val="-7"/>
        </w:rPr>
        <w:t xml:space="preserve"> </w:t>
      </w:r>
      <w:r w:rsidRPr="00826C24">
        <w:t>основные</w:t>
      </w:r>
      <w:r w:rsidRPr="00826C24">
        <w:rPr>
          <w:spacing w:val="-5"/>
        </w:rPr>
        <w:t xml:space="preserve"> </w:t>
      </w:r>
      <w:r w:rsidRPr="00826C24">
        <w:t>мероприятия, проводимые в</w:t>
      </w:r>
      <w:r w:rsidRPr="00826C24">
        <w:rPr>
          <w:spacing w:val="-6"/>
        </w:rPr>
        <w:t xml:space="preserve"> </w:t>
      </w:r>
      <w:r w:rsidRPr="00826C24">
        <w:t>Российской</w:t>
      </w:r>
      <w:r w:rsidRPr="00826C24">
        <w:rPr>
          <w:spacing w:val="-6"/>
        </w:rPr>
        <w:t xml:space="preserve"> </w:t>
      </w:r>
      <w:r w:rsidRPr="00826C24">
        <w:t xml:space="preserve">Федерации по обеспечению безопасности населения при угрозе и во время чрезвычайных </w:t>
      </w:r>
      <w:r w:rsidRPr="00826C24">
        <w:rPr>
          <w:spacing w:val="-2"/>
        </w:rPr>
        <w:t>ситуаций</w:t>
      </w:r>
      <w:r w:rsidRPr="00826C24">
        <w:tab/>
      </w:r>
      <w:r w:rsidRPr="00826C24">
        <w:rPr>
          <w:spacing w:val="-2"/>
        </w:rPr>
        <w:t>биолого-</w:t>
      </w:r>
    </w:p>
    <w:p w:rsidR="005032D1" w:rsidRPr="00826C24" w:rsidRDefault="00773E75" w:rsidP="007848B8">
      <w:pPr>
        <w:pStyle w:val="a3"/>
        <w:spacing w:line="276" w:lineRule="auto"/>
        <w:ind w:firstLine="0"/>
      </w:pPr>
      <w:r w:rsidRPr="00826C24">
        <w:t>социального</w:t>
      </w:r>
      <w:r w:rsidRPr="00826C24">
        <w:rPr>
          <w:spacing w:val="-15"/>
        </w:rPr>
        <w:t xml:space="preserve"> </w:t>
      </w:r>
      <w:r w:rsidRPr="00826C24">
        <w:rPr>
          <w:spacing w:val="-2"/>
        </w:rPr>
        <w:t>характера;</w:t>
      </w:r>
    </w:p>
    <w:p w:rsidR="005032D1" w:rsidRPr="00826C24" w:rsidRDefault="00773E75" w:rsidP="007848B8">
      <w:pPr>
        <w:pStyle w:val="a3"/>
        <w:spacing w:line="276" w:lineRule="auto"/>
        <w:ind w:right="128"/>
      </w:pPr>
      <w:r w:rsidRPr="00826C24">
        <w:t>оказывать первую помощь при наличии возможноти) и самопомощь при неотложных состояниях.</w:t>
      </w:r>
    </w:p>
    <w:p w:rsidR="005032D1" w:rsidRPr="00826C24" w:rsidRDefault="00773E75" w:rsidP="007848B8">
      <w:pPr>
        <w:pStyle w:val="4"/>
        <w:spacing w:before="4" w:line="276" w:lineRule="auto"/>
        <w:ind w:left="823"/>
      </w:pPr>
      <w:r w:rsidRPr="00826C24">
        <w:t>Модуль</w:t>
      </w:r>
      <w:r w:rsidRPr="00826C24">
        <w:rPr>
          <w:spacing w:val="-4"/>
        </w:rPr>
        <w:t xml:space="preserve"> </w:t>
      </w:r>
      <w:r w:rsidRPr="00826C24">
        <w:t>№</w:t>
      </w:r>
      <w:r w:rsidRPr="00826C24">
        <w:rPr>
          <w:spacing w:val="-6"/>
        </w:rPr>
        <w:t xml:space="preserve"> </w:t>
      </w:r>
      <w:r w:rsidRPr="00826C24">
        <w:t>7</w:t>
      </w:r>
      <w:r w:rsidRPr="00826C24">
        <w:rPr>
          <w:spacing w:val="-6"/>
        </w:rPr>
        <w:t xml:space="preserve"> </w:t>
      </w:r>
      <w:r w:rsidRPr="00826C24">
        <w:t>«Безопасность</w:t>
      </w:r>
      <w:r w:rsidRPr="00826C24">
        <w:rPr>
          <w:spacing w:val="-8"/>
        </w:rPr>
        <w:t xml:space="preserve"> </w:t>
      </w:r>
      <w:r w:rsidRPr="00826C24">
        <w:t>в</w:t>
      </w:r>
      <w:r w:rsidRPr="00826C24">
        <w:rPr>
          <w:spacing w:val="-7"/>
        </w:rPr>
        <w:t xml:space="preserve"> </w:t>
      </w:r>
      <w:r w:rsidRPr="00826C24">
        <w:rPr>
          <w:spacing w:val="-2"/>
        </w:rPr>
        <w:t>социуме»:</w:t>
      </w:r>
    </w:p>
    <w:p w:rsidR="005032D1" w:rsidRPr="00826C24" w:rsidRDefault="00773E75" w:rsidP="007848B8">
      <w:pPr>
        <w:pStyle w:val="a3"/>
        <w:tabs>
          <w:tab w:val="left" w:pos="5743"/>
        </w:tabs>
        <w:spacing w:line="276" w:lineRule="auto"/>
        <w:ind w:left="823" w:right="133" w:firstLine="0"/>
        <w:jc w:val="left"/>
      </w:pPr>
      <w:r w:rsidRPr="00826C24">
        <w:t>приводить примеры межличностного и группового конфликта; характеризовать способы избегания и разрешения конфликтных ситуаций; характеризовать</w:t>
      </w:r>
      <w:r w:rsidRPr="00826C24">
        <w:rPr>
          <w:spacing w:val="80"/>
        </w:rPr>
        <w:t xml:space="preserve"> </w:t>
      </w:r>
      <w:r w:rsidRPr="00826C24">
        <w:t>опасные</w:t>
      </w:r>
      <w:r w:rsidRPr="00826C24">
        <w:rPr>
          <w:spacing w:val="80"/>
        </w:rPr>
        <w:t xml:space="preserve"> </w:t>
      </w:r>
      <w:r w:rsidRPr="00826C24">
        <w:t>проявления</w:t>
      </w:r>
      <w:r w:rsidRPr="00826C24">
        <w:tab/>
        <w:t>конфликтов</w:t>
      </w:r>
      <w:r w:rsidRPr="00826C24">
        <w:rPr>
          <w:spacing w:val="80"/>
        </w:rPr>
        <w:t xml:space="preserve"> </w:t>
      </w:r>
      <w:r w:rsidRPr="00826C24">
        <w:t>(в</w:t>
      </w:r>
      <w:r w:rsidRPr="00826C24">
        <w:rPr>
          <w:spacing w:val="80"/>
        </w:rPr>
        <w:t xml:space="preserve"> </w:t>
      </w:r>
      <w:r w:rsidRPr="00826C24">
        <w:t>том</w:t>
      </w:r>
      <w:r w:rsidRPr="00826C24">
        <w:rPr>
          <w:spacing w:val="80"/>
        </w:rPr>
        <w:t xml:space="preserve"> </w:t>
      </w:r>
      <w:r w:rsidRPr="00826C24">
        <w:t>числе</w:t>
      </w:r>
      <w:r w:rsidRPr="00826C24">
        <w:rPr>
          <w:spacing w:val="80"/>
        </w:rPr>
        <w:t xml:space="preserve"> </w:t>
      </w:r>
      <w:r w:rsidRPr="00826C24">
        <w:t>насилие,</w:t>
      </w:r>
    </w:p>
    <w:p w:rsidR="005032D1" w:rsidRPr="00826C24" w:rsidRDefault="00773E75" w:rsidP="007848B8">
      <w:pPr>
        <w:pStyle w:val="a3"/>
        <w:spacing w:line="276" w:lineRule="auto"/>
        <w:ind w:firstLine="0"/>
        <w:jc w:val="left"/>
      </w:pPr>
      <w:r w:rsidRPr="00826C24">
        <w:t>буллинг</w:t>
      </w:r>
      <w:r w:rsidRPr="00826C24">
        <w:rPr>
          <w:spacing w:val="-11"/>
        </w:rPr>
        <w:t xml:space="preserve"> </w:t>
      </w:r>
      <w:r w:rsidRPr="00826C24">
        <w:rPr>
          <w:spacing w:val="-2"/>
        </w:rPr>
        <w:t>(травля));</w:t>
      </w:r>
    </w:p>
    <w:p w:rsidR="005032D1" w:rsidRPr="00826C24" w:rsidRDefault="00773E75" w:rsidP="007848B8">
      <w:pPr>
        <w:pStyle w:val="a3"/>
        <w:spacing w:line="276" w:lineRule="auto"/>
        <w:ind w:right="129"/>
      </w:pPr>
      <w:r w:rsidRPr="00826C24">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032D1" w:rsidRPr="00826C24" w:rsidRDefault="00773E75" w:rsidP="007848B8">
      <w:pPr>
        <w:pStyle w:val="a3"/>
        <w:spacing w:line="276" w:lineRule="auto"/>
        <w:ind w:right="123"/>
      </w:pPr>
      <w:r w:rsidRPr="00826C24">
        <w:t>соблюдать правила коммуникации с незнакомыми людьми (в том числе с подозрительными людьми, у которых могут иметься преступные намерения);</w:t>
      </w:r>
    </w:p>
    <w:p w:rsidR="005032D1" w:rsidRPr="00826C24" w:rsidRDefault="00773E75" w:rsidP="007848B8">
      <w:pPr>
        <w:pStyle w:val="a3"/>
        <w:spacing w:line="276" w:lineRule="auto"/>
        <w:ind w:right="133"/>
      </w:pPr>
      <w:r w:rsidRPr="00826C24">
        <w:t>соблюдать правила безопасного и комфортного существования со знакомыми людьми</w:t>
      </w:r>
      <w:r w:rsidRPr="00826C24">
        <w:rPr>
          <w:spacing w:val="34"/>
        </w:rPr>
        <w:t xml:space="preserve">  </w:t>
      </w:r>
      <w:r w:rsidRPr="00826C24">
        <w:t>и</w:t>
      </w:r>
      <w:r w:rsidRPr="00826C24">
        <w:rPr>
          <w:spacing w:val="34"/>
        </w:rPr>
        <w:t xml:space="preserve">  </w:t>
      </w:r>
      <w:r w:rsidRPr="00826C24">
        <w:t>в</w:t>
      </w:r>
      <w:r w:rsidRPr="00826C24">
        <w:rPr>
          <w:spacing w:val="34"/>
        </w:rPr>
        <w:t xml:space="preserve">  </w:t>
      </w:r>
      <w:r w:rsidRPr="00826C24">
        <w:t>различных</w:t>
      </w:r>
      <w:r w:rsidRPr="00826C24">
        <w:rPr>
          <w:spacing w:val="33"/>
        </w:rPr>
        <w:t xml:space="preserve">  </w:t>
      </w:r>
      <w:r w:rsidRPr="00826C24">
        <w:t>группах,</w:t>
      </w:r>
      <w:r w:rsidRPr="00826C24">
        <w:rPr>
          <w:spacing w:val="35"/>
        </w:rPr>
        <w:t xml:space="preserve">  </w:t>
      </w:r>
      <w:r w:rsidRPr="00826C24">
        <w:t>в</w:t>
      </w:r>
      <w:r w:rsidRPr="00826C24">
        <w:rPr>
          <w:spacing w:val="34"/>
        </w:rPr>
        <w:t xml:space="preserve">  </w:t>
      </w:r>
      <w:r w:rsidRPr="00826C24">
        <w:t>том</w:t>
      </w:r>
      <w:r w:rsidRPr="00826C24">
        <w:rPr>
          <w:spacing w:val="35"/>
        </w:rPr>
        <w:t xml:space="preserve">  </w:t>
      </w:r>
      <w:r w:rsidRPr="00826C24">
        <w:t>числе</w:t>
      </w:r>
      <w:r w:rsidRPr="00826C24">
        <w:rPr>
          <w:spacing w:val="35"/>
        </w:rPr>
        <w:t xml:space="preserve">  </w:t>
      </w:r>
      <w:r w:rsidRPr="00826C24">
        <w:t>в</w:t>
      </w:r>
      <w:r w:rsidRPr="00826C24">
        <w:rPr>
          <w:spacing w:val="34"/>
        </w:rPr>
        <w:t xml:space="preserve">  </w:t>
      </w:r>
      <w:r w:rsidRPr="00826C24">
        <w:t>семье,</w:t>
      </w:r>
      <w:r w:rsidRPr="00826C24">
        <w:rPr>
          <w:spacing w:val="34"/>
        </w:rPr>
        <w:t xml:space="preserve">  </w:t>
      </w:r>
      <w:r w:rsidRPr="00826C24">
        <w:t>классе,</w:t>
      </w:r>
      <w:r w:rsidRPr="00826C24">
        <w:rPr>
          <w:spacing w:val="33"/>
        </w:rPr>
        <w:t xml:space="preserve">  </w:t>
      </w:r>
      <w:r w:rsidRPr="00826C24">
        <w:rPr>
          <w:spacing w:val="-2"/>
        </w:rPr>
        <w:t>коллективе</w:t>
      </w:r>
    </w:p>
    <w:p w:rsidR="005032D1" w:rsidRPr="00826C24" w:rsidRDefault="00773E75" w:rsidP="007848B8">
      <w:pPr>
        <w:pStyle w:val="a3"/>
        <w:spacing w:before="67" w:line="276" w:lineRule="auto"/>
        <w:ind w:firstLine="0"/>
        <w:jc w:val="left"/>
      </w:pPr>
      <w:r w:rsidRPr="00826C24">
        <w:t>кружка/секции/спортивной</w:t>
      </w:r>
      <w:r w:rsidRPr="00826C24">
        <w:rPr>
          <w:spacing w:val="-17"/>
        </w:rPr>
        <w:t xml:space="preserve"> </w:t>
      </w:r>
      <w:r w:rsidRPr="00826C24">
        <w:t>команды,</w:t>
      </w:r>
      <w:r w:rsidRPr="00826C24">
        <w:rPr>
          <w:spacing w:val="-13"/>
        </w:rPr>
        <w:t xml:space="preserve"> </w:t>
      </w:r>
      <w:r w:rsidRPr="00826C24">
        <w:t>группе</w:t>
      </w:r>
      <w:r w:rsidRPr="00826C24">
        <w:rPr>
          <w:spacing w:val="-16"/>
        </w:rPr>
        <w:t xml:space="preserve"> </w:t>
      </w:r>
      <w:r w:rsidRPr="00826C24">
        <w:rPr>
          <w:spacing w:val="-2"/>
        </w:rPr>
        <w:t>друзей;</w:t>
      </w:r>
    </w:p>
    <w:p w:rsidR="005032D1" w:rsidRPr="00826C24" w:rsidRDefault="00773E75" w:rsidP="007848B8">
      <w:pPr>
        <w:pStyle w:val="a3"/>
        <w:tabs>
          <w:tab w:val="left" w:pos="2602"/>
          <w:tab w:val="left" w:pos="4036"/>
          <w:tab w:val="left" w:pos="4400"/>
          <w:tab w:val="left" w:pos="5886"/>
          <w:tab w:val="left" w:pos="7057"/>
          <w:tab w:val="left" w:pos="8730"/>
          <w:tab w:val="left" w:pos="10182"/>
        </w:tabs>
        <w:spacing w:line="276" w:lineRule="auto"/>
        <w:ind w:right="127"/>
        <w:jc w:val="left"/>
      </w:pPr>
      <w:r w:rsidRPr="00826C24">
        <w:rPr>
          <w:spacing w:val="-2"/>
        </w:rPr>
        <w:t>распознавать</w:t>
      </w:r>
      <w:r w:rsidRPr="00826C24">
        <w:tab/>
      </w:r>
      <w:r w:rsidRPr="00826C24">
        <w:rPr>
          <w:spacing w:val="-2"/>
        </w:rPr>
        <w:t>опасности</w:t>
      </w:r>
      <w:r w:rsidRPr="00826C24">
        <w:tab/>
      </w:r>
      <w:r w:rsidRPr="00826C24">
        <w:rPr>
          <w:spacing w:val="-10"/>
        </w:rPr>
        <w:t>и</w:t>
      </w:r>
      <w:r w:rsidRPr="00826C24">
        <w:tab/>
      </w:r>
      <w:r w:rsidRPr="00826C24">
        <w:rPr>
          <w:spacing w:val="-2"/>
        </w:rPr>
        <w:t>соблюдать</w:t>
      </w:r>
      <w:r w:rsidRPr="00826C24">
        <w:tab/>
      </w:r>
      <w:r w:rsidRPr="00826C24">
        <w:rPr>
          <w:spacing w:val="-2"/>
        </w:rPr>
        <w:t>правила</w:t>
      </w:r>
      <w:r w:rsidRPr="00826C24">
        <w:tab/>
      </w:r>
      <w:r w:rsidRPr="00826C24">
        <w:rPr>
          <w:spacing w:val="-2"/>
        </w:rPr>
        <w:t>безопасного</w:t>
      </w:r>
      <w:r w:rsidRPr="00826C24">
        <w:tab/>
      </w:r>
      <w:r w:rsidRPr="00826C24">
        <w:rPr>
          <w:spacing w:val="-2"/>
        </w:rPr>
        <w:t>поведения</w:t>
      </w:r>
      <w:r w:rsidRPr="00826C24">
        <w:tab/>
      </w:r>
      <w:r w:rsidRPr="00826C24">
        <w:rPr>
          <w:spacing w:val="-10"/>
        </w:rPr>
        <w:t xml:space="preserve">в </w:t>
      </w:r>
      <w:r w:rsidRPr="00826C24">
        <w:t>практике современных молодёжных увлечений;</w:t>
      </w:r>
    </w:p>
    <w:p w:rsidR="005032D1" w:rsidRPr="00826C24" w:rsidRDefault="00773E75" w:rsidP="007848B8">
      <w:pPr>
        <w:pStyle w:val="a3"/>
        <w:spacing w:line="276" w:lineRule="auto"/>
        <w:jc w:val="left"/>
      </w:pPr>
      <w:r w:rsidRPr="00826C24">
        <w:t xml:space="preserve">безопасно действовать при опасных проявлениях конфликта и при возможных </w:t>
      </w:r>
      <w:r w:rsidRPr="00826C24">
        <w:rPr>
          <w:spacing w:val="-2"/>
        </w:rPr>
        <w:t>манипуляциях.</w:t>
      </w:r>
    </w:p>
    <w:p w:rsidR="005032D1" w:rsidRPr="00826C24" w:rsidRDefault="00773E75" w:rsidP="007848B8">
      <w:pPr>
        <w:pStyle w:val="4"/>
        <w:spacing w:line="276" w:lineRule="auto"/>
        <w:ind w:left="823"/>
        <w:jc w:val="left"/>
      </w:pPr>
      <w:r w:rsidRPr="00826C24">
        <w:t>Модуль</w:t>
      </w:r>
      <w:r w:rsidRPr="00826C24">
        <w:rPr>
          <w:spacing w:val="-6"/>
        </w:rPr>
        <w:t xml:space="preserve"> </w:t>
      </w:r>
      <w:r w:rsidRPr="00826C24">
        <w:t>№</w:t>
      </w:r>
      <w:r w:rsidRPr="00826C24">
        <w:rPr>
          <w:spacing w:val="-8"/>
        </w:rPr>
        <w:t xml:space="preserve"> </w:t>
      </w:r>
      <w:r w:rsidRPr="00826C24">
        <w:t>8</w:t>
      </w:r>
      <w:r w:rsidRPr="00826C24">
        <w:rPr>
          <w:spacing w:val="-7"/>
        </w:rPr>
        <w:t xml:space="preserve"> </w:t>
      </w:r>
      <w:r w:rsidRPr="00826C24">
        <w:t>«Безопасность</w:t>
      </w:r>
      <w:r w:rsidRPr="00826C24">
        <w:rPr>
          <w:spacing w:val="-6"/>
        </w:rPr>
        <w:t xml:space="preserve"> </w:t>
      </w:r>
      <w:r w:rsidRPr="00826C24">
        <w:t>в</w:t>
      </w:r>
      <w:r w:rsidRPr="00826C24">
        <w:rPr>
          <w:spacing w:val="-8"/>
        </w:rPr>
        <w:t xml:space="preserve"> </w:t>
      </w:r>
      <w:r w:rsidRPr="00826C24">
        <w:t>информационном</w:t>
      </w:r>
      <w:r w:rsidRPr="00826C24">
        <w:rPr>
          <w:spacing w:val="-4"/>
        </w:rPr>
        <w:t xml:space="preserve"> </w:t>
      </w:r>
      <w:r w:rsidRPr="00826C24">
        <w:rPr>
          <w:spacing w:val="-2"/>
        </w:rPr>
        <w:t>пространстве»:</w:t>
      </w:r>
    </w:p>
    <w:p w:rsidR="005032D1" w:rsidRPr="00826C24" w:rsidRDefault="00773E75" w:rsidP="007848B8">
      <w:pPr>
        <w:pStyle w:val="a3"/>
        <w:spacing w:line="276" w:lineRule="auto"/>
        <w:ind w:left="823" w:right="187" w:firstLine="0"/>
        <w:jc w:val="left"/>
      </w:pPr>
      <w:r w:rsidRPr="00826C24">
        <w:t>приводить примеры информационных и компьютерных угроз;</w:t>
      </w:r>
      <w:r w:rsidRPr="00826C24">
        <w:rPr>
          <w:spacing w:val="40"/>
        </w:rPr>
        <w:t xml:space="preserve"> </w:t>
      </w:r>
      <w:r w:rsidRPr="00826C24">
        <w:t>характеризовать</w:t>
      </w:r>
      <w:r w:rsidRPr="00826C24">
        <w:rPr>
          <w:spacing w:val="80"/>
        </w:rPr>
        <w:t xml:space="preserve"> </w:t>
      </w:r>
      <w:r w:rsidRPr="00826C24">
        <w:t>потенциальные</w:t>
      </w:r>
      <w:r w:rsidRPr="00826C24">
        <w:rPr>
          <w:spacing w:val="80"/>
        </w:rPr>
        <w:t xml:space="preserve"> </w:t>
      </w:r>
      <w:r w:rsidRPr="00826C24">
        <w:t>риски</w:t>
      </w:r>
      <w:r w:rsidRPr="00826C24">
        <w:rPr>
          <w:spacing w:val="80"/>
        </w:rPr>
        <w:t xml:space="preserve"> </w:t>
      </w:r>
      <w:r w:rsidRPr="00826C24">
        <w:t>и</w:t>
      </w:r>
      <w:r w:rsidRPr="00826C24">
        <w:rPr>
          <w:spacing w:val="80"/>
        </w:rPr>
        <w:t xml:space="preserve"> </w:t>
      </w:r>
      <w:r w:rsidRPr="00826C24">
        <w:t>угрозы</w:t>
      </w:r>
      <w:r w:rsidRPr="00826C24">
        <w:rPr>
          <w:spacing w:val="80"/>
        </w:rPr>
        <w:t xml:space="preserve"> </w:t>
      </w:r>
      <w:r w:rsidRPr="00826C24">
        <w:t>при</w:t>
      </w:r>
      <w:r w:rsidRPr="00826C24">
        <w:rPr>
          <w:spacing w:val="80"/>
        </w:rPr>
        <w:t xml:space="preserve"> </w:t>
      </w:r>
      <w:r w:rsidRPr="00826C24">
        <w:t>использовании</w:t>
      </w:r>
      <w:r w:rsidRPr="00826C24">
        <w:rPr>
          <w:spacing w:val="80"/>
        </w:rPr>
        <w:t xml:space="preserve"> </w:t>
      </w:r>
      <w:r w:rsidRPr="00826C24">
        <w:t>сети</w:t>
      </w:r>
    </w:p>
    <w:p w:rsidR="005032D1" w:rsidRPr="00826C24" w:rsidRDefault="00773E75" w:rsidP="007848B8">
      <w:pPr>
        <w:pStyle w:val="a3"/>
        <w:spacing w:line="276" w:lineRule="auto"/>
        <w:ind w:right="132" w:firstLine="0"/>
      </w:pPr>
      <w:r w:rsidRPr="00826C24">
        <w:t xml:space="preserve">Интернет (далее – Интернет), предупреждать риски и угрозы в Интернете (в том числе вовлечения в экстремистские, террористические и иные деструктивные </w:t>
      </w:r>
      <w:r w:rsidRPr="00826C24">
        <w:rPr>
          <w:spacing w:val="-2"/>
        </w:rPr>
        <w:t>интернет-сообщества);</w:t>
      </w:r>
    </w:p>
    <w:p w:rsidR="005032D1" w:rsidRPr="00826C24" w:rsidRDefault="00773E75" w:rsidP="007848B8">
      <w:pPr>
        <w:pStyle w:val="a3"/>
        <w:spacing w:line="276" w:lineRule="auto"/>
        <w:ind w:left="823" w:right="2237" w:firstLine="0"/>
      </w:pPr>
      <w:r w:rsidRPr="00826C24">
        <w:t>владеть принципами безопасного использования Интернета; предупреждать</w:t>
      </w:r>
      <w:r w:rsidRPr="00826C24">
        <w:rPr>
          <w:spacing w:val="-11"/>
        </w:rPr>
        <w:t xml:space="preserve"> </w:t>
      </w:r>
      <w:r w:rsidRPr="00826C24">
        <w:t>возникновение</w:t>
      </w:r>
      <w:r w:rsidRPr="00826C24">
        <w:rPr>
          <w:spacing w:val="-9"/>
        </w:rPr>
        <w:t xml:space="preserve"> </w:t>
      </w:r>
      <w:r w:rsidRPr="00826C24">
        <w:t>сложных</w:t>
      </w:r>
      <w:r w:rsidRPr="00826C24">
        <w:rPr>
          <w:spacing w:val="-9"/>
        </w:rPr>
        <w:t xml:space="preserve"> </w:t>
      </w:r>
      <w:r w:rsidRPr="00826C24">
        <w:t>и</w:t>
      </w:r>
      <w:r w:rsidRPr="00826C24">
        <w:rPr>
          <w:spacing w:val="-9"/>
        </w:rPr>
        <w:t xml:space="preserve"> </w:t>
      </w:r>
      <w:r w:rsidRPr="00826C24">
        <w:t>опасных</w:t>
      </w:r>
      <w:r w:rsidRPr="00826C24">
        <w:rPr>
          <w:spacing w:val="-13"/>
        </w:rPr>
        <w:t xml:space="preserve"> </w:t>
      </w:r>
      <w:r w:rsidRPr="00826C24">
        <w:rPr>
          <w:spacing w:val="-2"/>
        </w:rPr>
        <w:t>ситуаций;</w:t>
      </w:r>
    </w:p>
    <w:p w:rsidR="005032D1" w:rsidRPr="00826C24" w:rsidRDefault="00773E75" w:rsidP="007848B8">
      <w:pPr>
        <w:pStyle w:val="a3"/>
        <w:spacing w:line="276" w:lineRule="auto"/>
        <w:ind w:right="134"/>
      </w:pPr>
      <w:r w:rsidRPr="00826C24">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032D1" w:rsidRPr="00826C24" w:rsidRDefault="00773E75" w:rsidP="007848B8">
      <w:pPr>
        <w:spacing w:line="276" w:lineRule="auto"/>
        <w:ind w:left="823"/>
        <w:rPr>
          <w:sz w:val="28"/>
          <w:szCs w:val="28"/>
        </w:rPr>
      </w:pPr>
      <w:r w:rsidRPr="00826C24">
        <w:rPr>
          <w:b/>
          <w:sz w:val="28"/>
          <w:szCs w:val="28"/>
        </w:rPr>
        <w:t xml:space="preserve">Модуль № 9 «Основы противодействия экстремизму и терроризму»: </w:t>
      </w:r>
      <w:r w:rsidRPr="00826C24">
        <w:rPr>
          <w:sz w:val="28"/>
          <w:szCs w:val="28"/>
        </w:rPr>
        <w:t>объяснять понятия экстремизма, терроризма, их причины и последствия; сформировать</w:t>
      </w:r>
      <w:r w:rsidRPr="00826C24">
        <w:rPr>
          <w:spacing w:val="40"/>
          <w:sz w:val="28"/>
          <w:szCs w:val="28"/>
        </w:rPr>
        <w:t xml:space="preserve"> </w:t>
      </w:r>
      <w:r w:rsidRPr="00826C24">
        <w:rPr>
          <w:sz w:val="28"/>
          <w:szCs w:val="28"/>
        </w:rPr>
        <w:t>негативное</w:t>
      </w:r>
      <w:r w:rsidRPr="00826C24">
        <w:rPr>
          <w:spacing w:val="40"/>
          <w:sz w:val="28"/>
          <w:szCs w:val="28"/>
        </w:rPr>
        <w:t xml:space="preserve"> </w:t>
      </w:r>
      <w:r w:rsidRPr="00826C24">
        <w:rPr>
          <w:sz w:val="28"/>
          <w:szCs w:val="28"/>
        </w:rPr>
        <w:t>отношение</w:t>
      </w:r>
      <w:r w:rsidRPr="00826C24">
        <w:rPr>
          <w:spacing w:val="40"/>
          <w:sz w:val="28"/>
          <w:szCs w:val="28"/>
        </w:rPr>
        <w:t xml:space="preserve"> </w:t>
      </w:r>
      <w:r w:rsidRPr="00826C24">
        <w:rPr>
          <w:sz w:val="28"/>
          <w:szCs w:val="28"/>
        </w:rPr>
        <w:t>к</w:t>
      </w:r>
      <w:r w:rsidRPr="00826C24">
        <w:rPr>
          <w:spacing w:val="40"/>
          <w:sz w:val="28"/>
          <w:szCs w:val="28"/>
        </w:rPr>
        <w:t xml:space="preserve"> </w:t>
      </w:r>
      <w:r w:rsidRPr="00826C24">
        <w:rPr>
          <w:sz w:val="28"/>
          <w:szCs w:val="28"/>
        </w:rPr>
        <w:t>экстремистской</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террористической</w:t>
      </w:r>
    </w:p>
    <w:p w:rsidR="005032D1" w:rsidRPr="00826C24" w:rsidRDefault="00773E75" w:rsidP="007848B8">
      <w:pPr>
        <w:pStyle w:val="a3"/>
        <w:spacing w:line="276" w:lineRule="auto"/>
        <w:ind w:firstLine="0"/>
        <w:jc w:val="left"/>
      </w:pPr>
      <w:r w:rsidRPr="00826C24">
        <w:rPr>
          <w:spacing w:val="-2"/>
        </w:rPr>
        <w:lastRenderedPageBreak/>
        <w:t>деятельности;</w:t>
      </w:r>
    </w:p>
    <w:p w:rsidR="005032D1" w:rsidRPr="00826C24" w:rsidRDefault="00773E75" w:rsidP="007848B8">
      <w:pPr>
        <w:pStyle w:val="a3"/>
        <w:spacing w:line="276" w:lineRule="auto"/>
        <w:jc w:val="left"/>
      </w:pPr>
      <w:r w:rsidRPr="00826C24">
        <w:t>объяснять</w:t>
      </w:r>
      <w:r w:rsidRPr="00826C24">
        <w:rPr>
          <w:spacing w:val="40"/>
        </w:rPr>
        <w:t xml:space="preserve"> </w:t>
      </w:r>
      <w:r w:rsidRPr="00826C24">
        <w:t>организационные</w:t>
      </w:r>
      <w:r w:rsidRPr="00826C24">
        <w:rPr>
          <w:spacing w:val="40"/>
        </w:rPr>
        <w:t xml:space="preserve"> </w:t>
      </w:r>
      <w:r w:rsidRPr="00826C24">
        <w:t>основы</w:t>
      </w:r>
      <w:r w:rsidRPr="00826C24">
        <w:rPr>
          <w:spacing w:val="40"/>
        </w:rPr>
        <w:t xml:space="preserve"> </w:t>
      </w:r>
      <w:r w:rsidRPr="00826C24">
        <w:t>системы</w:t>
      </w:r>
      <w:r w:rsidRPr="00826C24">
        <w:rPr>
          <w:spacing w:val="40"/>
        </w:rPr>
        <w:t xml:space="preserve"> </w:t>
      </w:r>
      <w:r w:rsidRPr="00826C24">
        <w:t>противодействия</w:t>
      </w:r>
      <w:r w:rsidRPr="00826C24">
        <w:rPr>
          <w:spacing w:val="40"/>
        </w:rPr>
        <w:t xml:space="preserve"> </w:t>
      </w:r>
      <w:r w:rsidRPr="00826C24">
        <w:t>терроризму</w:t>
      </w:r>
      <w:r w:rsidRPr="00826C24">
        <w:rPr>
          <w:spacing w:val="37"/>
        </w:rPr>
        <w:t xml:space="preserve"> </w:t>
      </w:r>
      <w:r w:rsidRPr="00826C24">
        <w:t>и экстремизму в Российской Федерации;</w:t>
      </w:r>
    </w:p>
    <w:p w:rsidR="005032D1" w:rsidRPr="00826C24" w:rsidRDefault="00773E75" w:rsidP="007848B8">
      <w:pPr>
        <w:pStyle w:val="a3"/>
        <w:tabs>
          <w:tab w:val="left" w:pos="2712"/>
          <w:tab w:val="left" w:pos="4150"/>
          <w:tab w:val="left" w:pos="5312"/>
          <w:tab w:val="left" w:pos="7907"/>
          <w:tab w:val="left" w:pos="8740"/>
          <w:tab w:val="left" w:pos="9196"/>
          <w:tab w:val="left" w:pos="10179"/>
        </w:tabs>
        <w:spacing w:line="276" w:lineRule="auto"/>
        <w:ind w:right="131"/>
        <w:jc w:val="left"/>
      </w:pPr>
      <w:r w:rsidRPr="00826C24">
        <w:rPr>
          <w:spacing w:val="-2"/>
        </w:rPr>
        <w:t>распознавать</w:t>
      </w:r>
      <w:r w:rsidRPr="00826C24">
        <w:tab/>
      </w:r>
      <w:r w:rsidRPr="00826C24">
        <w:rPr>
          <w:spacing w:val="-2"/>
        </w:rPr>
        <w:t>ситуации</w:t>
      </w:r>
      <w:r w:rsidRPr="00826C24">
        <w:tab/>
      </w:r>
      <w:r w:rsidRPr="00826C24">
        <w:rPr>
          <w:spacing w:val="-2"/>
        </w:rPr>
        <w:t>угрозы</w:t>
      </w:r>
      <w:r w:rsidRPr="00826C24">
        <w:tab/>
      </w:r>
      <w:r w:rsidRPr="00826C24">
        <w:rPr>
          <w:spacing w:val="-2"/>
        </w:rPr>
        <w:t>террористического</w:t>
      </w:r>
      <w:r w:rsidRPr="00826C24">
        <w:tab/>
      </w:r>
      <w:r w:rsidRPr="00826C24">
        <w:rPr>
          <w:spacing w:val="-4"/>
        </w:rPr>
        <w:t>акта</w:t>
      </w:r>
      <w:r w:rsidRPr="00826C24">
        <w:tab/>
      </w:r>
      <w:r w:rsidRPr="00826C24">
        <w:rPr>
          <w:spacing w:val="-10"/>
        </w:rPr>
        <w:t>в</w:t>
      </w:r>
      <w:r w:rsidRPr="00826C24">
        <w:tab/>
      </w:r>
      <w:r w:rsidRPr="00826C24">
        <w:rPr>
          <w:spacing w:val="-2"/>
        </w:rPr>
        <w:t>доме,</w:t>
      </w:r>
      <w:r w:rsidRPr="00826C24">
        <w:tab/>
      </w:r>
      <w:r w:rsidRPr="00826C24">
        <w:rPr>
          <w:spacing w:val="-10"/>
        </w:rPr>
        <w:t xml:space="preserve">в </w:t>
      </w:r>
      <w:r w:rsidRPr="00826C24">
        <w:t>общественном месте;</w:t>
      </w:r>
    </w:p>
    <w:p w:rsidR="005032D1" w:rsidRPr="00826C24" w:rsidRDefault="00773E75" w:rsidP="007848B8">
      <w:pPr>
        <w:pStyle w:val="a3"/>
        <w:spacing w:line="276" w:lineRule="auto"/>
        <w:jc w:val="left"/>
      </w:pPr>
      <w:r w:rsidRPr="00826C24">
        <w:t>безопасно</w:t>
      </w:r>
      <w:r w:rsidRPr="00826C24">
        <w:rPr>
          <w:spacing w:val="40"/>
        </w:rPr>
        <w:t xml:space="preserve"> </w:t>
      </w:r>
      <w:r w:rsidRPr="00826C24">
        <w:t>действовать</w:t>
      </w:r>
      <w:r w:rsidRPr="00826C24">
        <w:rPr>
          <w:spacing w:val="40"/>
        </w:rPr>
        <w:t xml:space="preserve"> </w:t>
      </w:r>
      <w:r w:rsidRPr="00826C24">
        <w:t>при</w:t>
      </w:r>
      <w:r w:rsidRPr="00826C24">
        <w:rPr>
          <w:spacing w:val="40"/>
        </w:rPr>
        <w:t xml:space="preserve"> </w:t>
      </w:r>
      <w:r w:rsidRPr="00826C24">
        <w:t>обнаружении</w:t>
      </w:r>
      <w:r w:rsidRPr="00826C24">
        <w:rPr>
          <w:spacing w:val="40"/>
        </w:rPr>
        <w:t xml:space="preserve"> </w:t>
      </w:r>
      <w:r w:rsidRPr="00826C24">
        <w:t>в</w:t>
      </w:r>
      <w:r w:rsidRPr="00826C24">
        <w:rPr>
          <w:spacing w:val="40"/>
        </w:rPr>
        <w:t xml:space="preserve"> </w:t>
      </w:r>
      <w:r w:rsidRPr="00826C24">
        <w:t>общественных</w:t>
      </w:r>
      <w:r w:rsidRPr="00826C24">
        <w:rPr>
          <w:spacing w:val="40"/>
        </w:rPr>
        <w:t xml:space="preserve"> </w:t>
      </w:r>
      <w:r w:rsidRPr="00826C24">
        <w:t>местах</w:t>
      </w:r>
      <w:r w:rsidRPr="00826C24">
        <w:rPr>
          <w:spacing w:val="40"/>
        </w:rPr>
        <w:t xml:space="preserve"> </w:t>
      </w:r>
      <w:r w:rsidRPr="00826C24">
        <w:t>бесхозных (или опасных) вещей и предметов;</w:t>
      </w:r>
    </w:p>
    <w:p w:rsidR="005032D1" w:rsidRPr="00826C24" w:rsidRDefault="00773E75" w:rsidP="007848B8">
      <w:pPr>
        <w:pStyle w:val="a3"/>
        <w:spacing w:line="276" w:lineRule="auto"/>
        <w:jc w:val="left"/>
      </w:pPr>
      <w:r w:rsidRPr="00826C24">
        <w:t>безопасно действовать в условиях совершения террористического акта, в том числе при захвате и освобождении заложников.</w:t>
      </w:r>
    </w:p>
    <w:p w:rsidR="005032D1" w:rsidRPr="00826C24" w:rsidRDefault="00773E75" w:rsidP="007848B8">
      <w:pPr>
        <w:pStyle w:val="4"/>
        <w:spacing w:before="1" w:line="276" w:lineRule="auto"/>
        <w:ind w:left="113" w:firstLine="710"/>
        <w:jc w:val="left"/>
      </w:pPr>
      <w:r w:rsidRPr="00826C24">
        <w:t>Модуль</w:t>
      </w:r>
      <w:r w:rsidRPr="00826C24">
        <w:rPr>
          <w:spacing w:val="-4"/>
        </w:rPr>
        <w:t xml:space="preserve"> </w:t>
      </w:r>
      <w:r w:rsidRPr="00826C24">
        <w:t>№</w:t>
      </w:r>
      <w:r w:rsidRPr="00826C24">
        <w:rPr>
          <w:spacing w:val="-7"/>
        </w:rPr>
        <w:t xml:space="preserve"> </w:t>
      </w:r>
      <w:r w:rsidRPr="00826C24">
        <w:t>10</w:t>
      </w:r>
      <w:r w:rsidRPr="00826C24">
        <w:rPr>
          <w:spacing w:val="-6"/>
        </w:rPr>
        <w:t xml:space="preserve"> </w:t>
      </w:r>
      <w:r w:rsidRPr="00826C24">
        <w:t>«Взаимодействие</w:t>
      </w:r>
      <w:r w:rsidRPr="00826C24">
        <w:rPr>
          <w:spacing w:val="-5"/>
        </w:rPr>
        <w:t xml:space="preserve"> </w:t>
      </w:r>
      <w:r w:rsidRPr="00826C24">
        <w:t>личности, общества</w:t>
      </w:r>
      <w:r w:rsidRPr="00826C24">
        <w:rPr>
          <w:spacing w:val="-6"/>
        </w:rPr>
        <w:t xml:space="preserve"> </w:t>
      </w:r>
      <w:r w:rsidRPr="00826C24">
        <w:t>и</w:t>
      </w:r>
      <w:r w:rsidRPr="00826C24">
        <w:rPr>
          <w:spacing w:val="-8"/>
        </w:rPr>
        <w:t xml:space="preserve"> </w:t>
      </w:r>
      <w:r w:rsidRPr="00826C24">
        <w:t>государства</w:t>
      </w:r>
      <w:r w:rsidRPr="00826C24">
        <w:rPr>
          <w:spacing w:val="-6"/>
        </w:rPr>
        <w:t xml:space="preserve"> </w:t>
      </w:r>
      <w:r w:rsidRPr="00826C24">
        <w:t>в обеспечении безопасности жизни и здоровья населения»:</w:t>
      </w:r>
    </w:p>
    <w:p w:rsidR="005032D1" w:rsidRPr="00826C24" w:rsidRDefault="00773E75" w:rsidP="007848B8">
      <w:pPr>
        <w:pStyle w:val="a3"/>
        <w:spacing w:line="276" w:lineRule="auto"/>
        <w:jc w:val="left"/>
      </w:pPr>
      <w:r w:rsidRPr="00826C24">
        <w:t>характеризовать</w:t>
      </w:r>
      <w:r w:rsidRPr="00826C24">
        <w:rPr>
          <w:spacing w:val="80"/>
        </w:rPr>
        <w:t xml:space="preserve"> </w:t>
      </w:r>
      <w:r w:rsidRPr="00826C24">
        <w:t>роль</w:t>
      </w:r>
      <w:r w:rsidRPr="00826C24">
        <w:rPr>
          <w:spacing w:val="80"/>
        </w:rPr>
        <w:t xml:space="preserve"> </w:t>
      </w:r>
      <w:r w:rsidRPr="00826C24">
        <w:t>человека,</w:t>
      </w:r>
      <w:r w:rsidRPr="00826C24">
        <w:rPr>
          <w:spacing w:val="80"/>
        </w:rPr>
        <w:t xml:space="preserve"> </w:t>
      </w:r>
      <w:r w:rsidRPr="00826C24">
        <w:t>общества</w:t>
      </w:r>
      <w:r w:rsidRPr="00826C24">
        <w:rPr>
          <w:spacing w:val="80"/>
        </w:rPr>
        <w:t xml:space="preserve"> </w:t>
      </w:r>
      <w:r w:rsidRPr="00826C24">
        <w:t>и</w:t>
      </w:r>
      <w:r w:rsidRPr="00826C24">
        <w:rPr>
          <w:spacing w:val="80"/>
        </w:rPr>
        <w:t xml:space="preserve"> </w:t>
      </w:r>
      <w:r w:rsidRPr="00826C24">
        <w:t>государства</w:t>
      </w:r>
      <w:r w:rsidRPr="00826C24">
        <w:rPr>
          <w:spacing w:val="80"/>
        </w:rPr>
        <w:t xml:space="preserve"> </w:t>
      </w:r>
      <w:r w:rsidRPr="00826C24">
        <w:t>при</w:t>
      </w:r>
      <w:r w:rsidRPr="00826C24">
        <w:rPr>
          <w:spacing w:val="80"/>
        </w:rPr>
        <w:t xml:space="preserve"> </w:t>
      </w:r>
      <w:r w:rsidRPr="00826C24">
        <w:t>обеспечении безопасности жизни и здоровья населения в Российской Федерации;</w:t>
      </w:r>
    </w:p>
    <w:p w:rsidR="005032D1" w:rsidRPr="00826C24" w:rsidRDefault="00773E75" w:rsidP="007848B8">
      <w:pPr>
        <w:pStyle w:val="a3"/>
        <w:spacing w:line="276" w:lineRule="auto"/>
        <w:ind w:right="130"/>
      </w:pPr>
      <w:r w:rsidRPr="00826C24">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5032D1" w:rsidRPr="00826C24" w:rsidRDefault="00773E75" w:rsidP="007848B8">
      <w:pPr>
        <w:pStyle w:val="a3"/>
        <w:spacing w:line="276" w:lineRule="auto"/>
        <w:ind w:right="134"/>
      </w:pPr>
      <w:r w:rsidRPr="00826C24">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032D1" w:rsidRPr="00826C24" w:rsidRDefault="00773E75" w:rsidP="007848B8">
      <w:pPr>
        <w:pStyle w:val="a3"/>
        <w:spacing w:line="276" w:lineRule="auto"/>
        <w:ind w:right="132"/>
      </w:pPr>
      <w:r w:rsidRPr="00826C24">
        <w:t>объяснять правила оповещения и эвакуации населения в условиях чрезвычайных ситуаций;</w:t>
      </w:r>
    </w:p>
    <w:p w:rsidR="005032D1" w:rsidRPr="00826C24" w:rsidRDefault="00773E75" w:rsidP="007848B8">
      <w:pPr>
        <w:pStyle w:val="a3"/>
        <w:spacing w:line="276" w:lineRule="auto"/>
        <w:ind w:right="124"/>
      </w:pPr>
      <w:r w:rsidRPr="00826C24">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sidRPr="00826C24">
        <w:rPr>
          <w:spacing w:val="-2"/>
        </w:rPr>
        <w:t>времени;</w:t>
      </w:r>
    </w:p>
    <w:p w:rsidR="005032D1" w:rsidRPr="00826C24" w:rsidRDefault="00773E75" w:rsidP="007848B8">
      <w:pPr>
        <w:pStyle w:val="a3"/>
        <w:spacing w:line="276" w:lineRule="auto"/>
        <w:ind w:right="137"/>
      </w:pPr>
      <w:r w:rsidRPr="00826C24">
        <w:t>владеть правилами безопасного поведения и безопасно действовать в различных ситуациях;</w:t>
      </w:r>
    </w:p>
    <w:p w:rsidR="005032D1" w:rsidRPr="00826C24" w:rsidRDefault="00773E75" w:rsidP="007848B8">
      <w:pPr>
        <w:pStyle w:val="a3"/>
        <w:spacing w:before="67" w:line="276" w:lineRule="auto"/>
        <w:ind w:right="121"/>
      </w:pPr>
      <w:r w:rsidRPr="00826C24">
        <w:t xml:space="preserve">владеть способами антикоррупционного поведения с учётом возрастных </w:t>
      </w:r>
      <w:r w:rsidRPr="00826C24">
        <w:rPr>
          <w:spacing w:val="-2"/>
        </w:rPr>
        <w:t>обязанностей;</w:t>
      </w:r>
    </w:p>
    <w:p w:rsidR="005032D1" w:rsidRPr="00826C24" w:rsidRDefault="00773E75" w:rsidP="007848B8">
      <w:pPr>
        <w:pStyle w:val="a3"/>
        <w:spacing w:line="276" w:lineRule="auto"/>
        <w:ind w:right="137"/>
      </w:pPr>
      <w:r w:rsidRPr="00826C24">
        <w:t>информировать население и соответствующие органы о возникновении опасных ситуаций.</w:t>
      </w:r>
    </w:p>
    <w:p w:rsidR="005032D1" w:rsidRPr="00826C24" w:rsidRDefault="00773E75" w:rsidP="007848B8">
      <w:pPr>
        <w:pStyle w:val="4"/>
        <w:spacing w:line="276" w:lineRule="auto"/>
        <w:ind w:left="1366"/>
      </w:pPr>
      <w:r w:rsidRPr="00826C24">
        <w:t>Подходы</w:t>
      </w:r>
      <w:r w:rsidRPr="00826C24">
        <w:rPr>
          <w:spacing w:val="-8"/>
        </w:rPr>
        <w:t xml:space="preserve"> </w:t>
      </w:r>
      <w:r w:rsidRPr="00826C24">
        <w:t>к</w:t>
      </w:r>
      <w:r w:rsidRPr="00826C24">
        <w:rPr>
          <w:spacing w:val="-13"/>
        </w:rPr>
        <w:t xml:space="preserve"> </w:t>
      </w:r>
      <w:r w:rsidRPr="00826C24">
        <w:t>оцениванию</w:t>
      </w:r>
      <w:r w:rsidRPr="00826C24">
        <w:rPr>
          <w:spacing w:val="-7"/>
        </w:rPr>
        <w:t xml:space="preserve"> </w:t>
      </w:r>
      <w:r w:rsidRPr="00826C24">
        <w:t>планируемых</w:t>
      </w:r>
      <w:r w:rsidRPr="00826C24">
        <w:rPr>
          <w:spacing w:val="-11"/>
        </w:rPr>
        <w:t xml:space="preserve"> </w:t>
      </w:r>
      <w:r w:rsidRPr="00826C24">
        <w:t>результатов</w:t>
      </w:r>
      <w:r w:rsidRPr="00826C24">
        <w:rPr>
          <w:spacing w:val="-12"/>
        </w:rPr>
        <w:t xml:space="preserve"> </w:t>
      </w:r>
      <w:r w:rsidRPr="00826C24">
        <w:rPr>
          <w:spacing w:val="-2"/>
        </w:rPr>
        <w:t>обучения</w:t>
      </w:r>
    </w:p>
    <w:p w:rsidR="005032D1" w:rsidRPr="00826C24" w:rsidRDefault="00773E75" w:rsidP="007848B8">
      <w:pPr>
        <w:pStyle w:val="a3"/>
        <w:spacing w:line="276" w:lineRule="auto"/>
        <w:ind w:right="122"/>
      </w:pPr>
      <w:r w:rsidRPr="00826C24">
        <w:t>При оценивании планируемых результатов обучения по курсу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w:t>
      </w:r>
      <w:r w:rsidRPr="00826C24">
        <w:rPr>
          <w:spacing w:val="80"/>
        </w:rPr>
        <w:t xml:space="preserve"> </w:t>
      </w:r>
      <w:r w:rsidRPr="00826C24">
        <w:t xml:space="preserve">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нарушениях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Текущий контроль в форме устного опроса при низком качестве устной </w:t>
      </w:r>
      <w:r w:rsidRPr="00826C24">
        <w:lastRenderedPageBreak/>
        <w:t>экспрессивной речи учащихся необходимо заменять письменными формами.</w:t>
      </w:r>
    </w:p>
    <w:p w:rsidR="005032D1" w:rsidRPr="00826C24" w:rsidRDefault="005032D1" w:rsidP="007848B8">
      <w:pPr>
        <w:pStyle w:val="a3"/>
        <w:spacing w:before="3" w:line="276" w:lineRule="auto"/>
        <w:ind w:left="0" w:firstLine="0"/>
        <w:jc w:val="left"/>
      </w:pPr>
    </w:p>
    <w:p w:rsidR="005032D1" w:rsidRPr="00826C24" w:rsidRDefault="00773E75" w:rsidP="007848B8">
      <w:pPr>
        <w:pStyle w:val="1"/>
        <w:spacing w:before="75" w:line="276" w:lineRule="auto"/>
        <w:ind w:left="3594" w:hanging="3252"/>
        <w:rPr>
          <w:sz w:val="28"/>
          <w:szCs w:val="28"/>
        </w:rPr>
      </w:pPr>
      <w:bookmarkStart w:id="145" w:name="3.2.1.17_._ОСНОВЫ_ДУХОВНО-НРАВСТВЕННОЙ_К"/>
      <w:bookmarkStart w:id="146" w:name="_bookmark72"/>
      <w:bookmarkEnd w:id="145"/>
      <w:bookmarkEnd w:id="146"/>
      <w:r w:rsidRPr="00826C24">
        <w:rPr>
          <w:w w:val="105"/>
          <w:sz w:val="28"/>
          <w:szCs w:val="28"/>
        </w:rPr>
        <w:t>3.2.1.17</w:t>
      </w:r>
      <w:r w:rsidRPr="00826C24">
        <w:rPr>
          <w:spacing w:val="-42"/>
          <w:w w:val="105"/>
          <w:sz w:val="28"/>
          <w:szCs w:val="28"/>
        </w:rPr>
        <w:t xml:space="preserve"> </w:t>
      </w:r>
      <w:r w:rsidRPr="00826C24">
        <w:rPr>
          <w:w w:val="105"/>
          <w:sz w:val="28"/>
          <w:szCs w:val="28"/>
        </w:rPr>
        <w:t>.</w:t>
      </w:r>
      <w:r w:rsidRPr="00826C24">
        <w:rPr>
          <w:spacing w:val="-21"/>
          <w:w w:val="105"/>
          <w:sz w:val="28"/>
          <w:szCs w:val="28"/>
        </w:rPr>
        <w:t xml:space="preserve"> </w:t>
      </w:r>
      <w:r w:rsidRPr="00826C24">
        <w:rPr>
          <w:w w:val="105"/>
          <w:sz w:val="28"/>
          <w:szCs w:val="28"/>
        </w:rPr>
        <w:t>ОСНОВЫ</w:t>
      </w:r>
      <w:r w:rsidRPr="00826C24">
        <w:rPr>
          <w:spacing w:val="-13"/>
          <w:w w:val="105"/>
          <w:sz w:val="28"/>
          <w:szCs w:val="28"/>
        </w:rPr>
        <w:t xml:space="preserve"> </w:t>
      </w:r>
      <w:r w:rsidRPr="00826C24">
        <w:rPr>
          <w:w w:val="105"/>
          <w:sz w:val="28"/>
          <w:szCs w:val="28"/>
        </w:rPr>
        <w:t>ДУХОВНО-НРАВСТВЕННОЙ</w:t>
      </w:r>
      <w:r w:rsidRPr="00826C24">
        <w:rPr>
          <w:spacing w:val="-8"/>
          <w:w w:val="105"/>
          <w:sz w:val="28"/>
          <w:szCs w:val="28"/>
        </w:rPr>
        <w:t xml:space="preserve"> </w:t>
      </w:r>
      <w:r w:rsidRPr="00826C24">
        <w:rPr>
          <w:w w:val="105"/>
          <w:sz w:val="28"/>
          <w:szCs w:val="28"/>
        </w:rPr>
        <w:t>КУЛЬТУРЫ НАРОДОВ РОССИИ</w:t>
      </w:r>
    </w:p>
    <w:p w:rsidR="005032D1" w:rsidRPr="00826C24" w:rsidRDefault="00773E75" w:rsidP="007848B8">
      <w:pPr>
        <w:spacing w:before="320" w:line="276" w:lineRule="auto"/>
        <w:ind w:left="3474"/>
        <w:rPr>
          <w:i/>
          <w:sz w:val="28"/>
          <w:szCs w:val="28"/>
        </w:rPr>
      </w:pPr>
      <w:r w:rsidRPr="00826C24">
        <w:rPr>
          <w:i/>
          <w:sz w:val="28"/>
          <w:szCs w:val="28"/>
        </w:rPr>
        <w:t>Ожидаемые</w:t>
      </w:r>
      <w:r w:rsidRPr="00826C24">
        <w:rPr>
          <w:i/>
          <w:spacing w:val="-14"/>
          <w:sz w:val="28"/>
          <w:szCs w:val="28"/>
        </w:rPr>
        <w:t xml:space="preserve"> </w:t>
      </w:r>
      <w:r w:rsidRPr="00826C24">
        <w:rPr>
          <w:i/>
          <w:sz w:val="28"/>
          <w:szCs w:val="28"/>
        </w:rPr>
        <w:t>результаты</w:t>
      </w:r>
      <w:r w:rsidRPr="00826C24">
        <w:rPr>
          <w:i/>
          <w:spacing w:val="-15"/>
          <w:sz w:val="28"/>
          <w:szCs w:val="28"/>
        </w:rPr>
        <w:t xml:space="preserve"> </w:t>
      </w:r>
      <w:r w:rsidRPr="00826C24">
        <w:rPr>
          <w:i/>
          <w:spacing w:val="-2"/>
          <w:sz w:val="28"/>
          <w:szCs w:val="28"/>
        </w:rPr>
        <w:t>обучения</w:t>
      </w:r>
    </w:p>
    <w:p w:rsidR="005032D1" w:rsidRPr="00826C24" w:rsidRDefault="00773E75" w:rsidP="007848B8">
      <w:pPr>
        <w:pStyle w:val="a3"/>
        <w:spacing w:line="276" w:lineRule="auto"/>
        <w:ind w:right="128"/>
      </w:pPr>
      <w:r w:rsidRPr="00826C24">
        <w:t>Личностные и метапредметные результаты обучения в целом соответствуют результатам, представленным во ФГОС ООО.</w:t>
      </w:r>
    </w:p>
    <w:p w:rsidR="005032D1" w:rsidRPr="00826C24" w:rsidRDefault="00773E75" w:rsidP="007848B8">
      <w:pPr>
        <w:spacing w:line="276" w:lineRule="auto"/>
        <w:ind w:left="4012"/>
        <w:jc w:val="both"/>
        <w:rPr>
          <w:i/>
          <w:sz w:val="28"/>
          <w:szCs w:val="28"/>
        </w:rPr>
      </w:pPr>
      <w:r w:rsidRPr="00826C24">
        <w:rPr>
          <w:i/>
          <w:spacing w:val="-2"/>
          <w:sz w:val="28"/>
          <w:szCs w:val="28"/>
        </w:rPr>
        <w:t>Предметные</w:t>
      </w:r>
      <w:r w:rsidRPr="00826C24">
        <w:rPr>
          <w:i/>
          <w:sz w:val="28"/>
          <w:szCs w:val="28"/>
        </w:rPr>
        <w:t xml:space="preserve"> </w:t>
      </w:r>
      <w:r w:rsidRPr="00826C24">
        <w:rPr>
          <w:i/>
          <w:spacing w:val="-2"/>
          <w:sz w:val="28"/>
          <w:szCs w:val="28"/>
        </w:rPr>
        <w:t>результаты</w:t>
      </w:r>
    </w:p>
    <w:p w:rsidR="005032D1" w:rsidRPr="00826C24" w:rsidRDefault="00773E75" w:rsidP="007848B8">
      <w:pPr>
        <w:pStyle w:val="a3"/>
        <w:spacing w:line="276" w:lineRule="auto"/>
        <w:ind w:right="123"/>
      </w:pPr>
      <w:r w:rsidRPr="00826C24">
        <w:t xml:space="preserve">Предметные результаты изучения учебного предмета «Основы духовно- нравственной культуры народов России» должны отражать сформированность </w:t>
      </w:r>
      <w:r w:rsidRPr="00826C24">
        <w:rPr>
          <w:spacing w:val="-2"/>
        </w:rPr>
        <w:t>умений:</w:t>
      </w:r>
    </w:p>
    <w:p w:rsidR="005032D1" w:rsidRPr="00826C24" w:rsidRDefault="00773E75" w:rsidP="007848B8">
      <w:pPr>
        <w:pStyle w:val="a3"/>
        <w:tabs>
          <w:tab w:val="left" w:pos="3404"/>
          <w:tab w:val="left" w:pos="4360"/>
          <w:tab w:val="left" w:pos="6481"/>
          <w:tab w:val="left" w:pos="8506"/>
        </w:tabs>
        <w:spacing w:line="276" w:lineRule="auto"/>
        <w:ind w:right="127"/>
      </w:pPr>
      <w:r w:rsidRPr="00826C24">
        <w:t>− стремиться</w:t>
      </w:r>
      <w:r w:rsidRPr="00826C24">
        <w:tab/>
      </w:r>
      <w:r w:rsidRPr="00826C24">
        <w:rPr>
          <w:spacing w:val="-10"/>
        </w:rPr>
        <w:t>к</w:t>
      </w:r>
      <w:r w:rsidRPr="00826C24">
        <w:tab/>
      </w:r>
      <w:r w:rsidRPr="00826C24">
        <w:rPr>
          <w:spacing w:val="-2"/>
        </w:rPr>
        <w:t>духовному</w:t>
      </w:r>
      <w:r w:rsidRPr="00826C24">
        <w:tab/>
      </w:r>
      <w:r w:rsidRPr="00826C24">
        <w:rPr>
          <w:spacing w:val="-2"/>
        </w:rPr>
        <w:t>развитию,</w:t>
      </w:r>
      <w:r w:rsidRPr="00826C24">
        <w:tab/>
      </w:r>
      <w:r w:rsidRPr="00826C24">
        <w:rPr>
          <w:spacing w:val="-2"/>
        </w:rPr>
        <w:t xml:space="preserve">нравственному </w:t>
      </w:r>
      <w:r w:rsidRPr="00826C24">
        <w:t>самосовершенствованию; воспитанию веротерпимости, уважительного отношения к религиозным чувствам, взглядам людей или их отсутствию;</w:t>
      </w:r>
    </w:p>
    <w:p w:rsidR="005032D1" w:rsidRPr="00826C24" w:rsidRDefault="00773E75" w:rsidP="007848B8">
      <w:pPr>
        <w:pStyle w:val="a3"/>
        <w:spacing w:line="276" w:lineRule="auto"/>
        <w:ind w:right="122"/>
      </w:pPr>
      <w:r w:rsidRPr="00826C24">
        <w:t>−</w:t>
      </w:r>
      <w:r w:rsidRPr="00826C24">
        <w:rPr>
          <w:spacing w:val="40"/>
        </w:rPr>
        <w:t xml:space="preserve"> </w:t>
      </w:r>
      <w:r w:rsidRPr="00826C24">
        <w:t xml:space="preserve">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w:t>
      </w:r>
      <w:r w:rsidRPr="00826C24">
        <w:rPr>
          <w:spacing w:val="-2"/>
        </w:rPr>
        <w:t>потребительстве;</w:t>
      </w:r>
    </w:p>
    <w:p w:rsidR="005032D1" w:rsidRPr="00826C24" w:rsidRDefault="00773E75" w:rsidP="007848B8">
      <w:pPr>
        <w:pStyle w:val="a3"/>
        <w:spacing w:line="276" w:lineRule="auto"/>
        <w:ind w:right="131"/>
      </w:pPr>
      <w:r w:rsidRPr="00826C24">
        <w:t xml:space="preserve">− 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w:t>
      </w:r>
      <w:r w:rsidRPr="00826C24">
        <w:rPr>
          <w:spacing w:val="-2"/>
        </w:rPr>
        <w:t>государственности;</w:t>
      </w:r>
    </w:p>
    <w:p w:rsidR="005032D1" w:rsidRPr="00826C24" w:rsidRDefault="00773E75" w:rsidP="007848B8">
      <w:pPr>
        <w:pStyle w:val="a3"/>
        <w:spacing w:line="276" w:lineRule="auto"/>
        <w:ind w:right="139"/>
      </w:pPr>
      <w:r w:rsidRPr="00826C24">
        <w:t>−</w:t>
      </w:r>
      <w:r w:rsidRPr="00826C24">
        <w:rPr>
          <w:spacing w:val="40"/>
        </w:rPr>
        <w:t xml:space="preserve"> </w:t>
      </w:r>
      <w:r w:rsidRPr="00826C24">
        <w:t>понимать значения нравственности, веры и религии в жизни человека,</w:t>
      </w:r>
      <w:r w:rsidRPr="00826C24">
        <w:rPr>
          <w:spacing w:val="40"/>
        </w:rPr>
        <w:t xml:space="preserve"> </w:t>
      </w:r>
      <w:r w:rsidRPr="00826C24">
        <w:t>семьи и общества;</w:t>
      </w:r>
    </w:p>
    <w:p w:rsidR="005032D1" w:rsidRPr="00826C24" w:rsidRDefault="00773E75" w:rsidP="007848B8">
      <w:pPr>
        <w:pStyle w:val="a3"/>
        <w:spacing w:line="276" w:lineRule="auto"/>
        <w:ind w:right="136"/>
      </w:pPr>
      <w:r w:rsidRPr="00826C24">
        <w:t>−</w:t>
      </w:r>
      <w:r w:rsidRPr="00826C24">
        <w:rPr>
          <w:spacing w:val="80"/>
          <w:w w:val="150"/>
        </w:rPr>
        <w:t xml:space="preserve"> </w:t>
      </w:r>
      <w:r w:rsidRPr="00826C24">
        <w:t>формировать представления об исторической роли традиционных религий</w:t>
      </w:r>
      <w:r w:rsidRPr="00826C24">
        <w:rPr>
          <w:spacing w:val="40"/>
        </w:rPr>
        <w:t xml:space="preserve"> </w:t>
      </w:r>
      <w:r w:rsidRPr="00826C24">
        <w:t>и гражданского общества в становлении российской государственности.</w:t>
      </w:r>
    </w:p>
    <w:p w:rsidR="005032D1" w:rsidRPr="00826C24" w:rsidRDefault="005032D1" w:rsidP="007848B8">
      <w:pPr>
        <w:pStyle w:val="a3"/>
        <w:spacing w:before="7" w:line="276" w:lineRule="auto"/>
        <w:ind w:left="0" w:firstLine="0"/>
        <w:jc w:val="left"/>
      </w:pPr>
    </w:p>
    <w:p w:rsidR="005032D1" w:rsidRPr="00826C24" w:rsidRDefault="00773E75" w:rsidP="007848B8">
      <w:pPr>
        <w:pStyle w:val="a3"/>
        <w:spacing w:before="1" w:line="276" w:lineRule="auto"/>
        <w:ind w:right="121"/>
      </w:pPr>
      <w:r w:rsidRPr="00826C24">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w:t>
      </w:r>
      <w:r w:rsidRPr="00826C24">
        <w:rPr>
          <w:spacing w:val="-1"/>
        </w:rPr>
        <w:t xml:space="preserve"> </w:t>
      </w:r>
      <w:r w:rsidRPr="00826C24">
        <w:t>нормам, правилам</w:t>
      </w:r>
      <w:r w:rsidRPr="00826C24">
        <w:rPr>
          <w:spacing w:val="-1"/>
        </w:rPr>
        <w:t xml:space="preserve"> </w:t>
      </w:r>
      <w:r w:rsidRPr="00826C24">
        <w:t>поведения</w:t>
      </w:r>
      <w:r w:rsidRPr="00826C24">
        <w:rPr>
          <w:spacing w:val="-1"/>
        </w:rPr>
        <w:t xml:space="preserve"> </w:t>
      </w:r>
      <w:r w:rsidRPr="00826C24">
        <w:t>и</w:t>
      </w:r>
      <w:r w:rsidRPr="00826C24">
        <w:rPr>
          <w:spacing w:val="-2"/>
        </w:rPr>
        <w:t xml:space="preserve"> </w:t>
      </w:r>
      <w:r w:rsidRPr="00826C24">
        <w:t>взаимоотношений</w:t>
      </w:r>
      <w:r w:rsidRPr="00826C24">
        <w:rPr>
          <w:spacing w:val="-3"/>
        </w:rPr>
        <w:t xml:space="preserve"> </w:t>
      </w:r>
      <w:r w:rsidRPr="00826C24">
        <w:t>в</w:t>
      </w:r>
      <w:r w:rsidRPr="00826C24">
        <w:rPr>
          <w:spacing w:val="-4"/>
        </w:rPr>
        <w:t xml:space="preserve"> </w:t>
      </w:r>
      <w:r w:rsidRPr="00826C24">
        <w:t xml:space="preserve">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w:t>
      </w:r>
      <w:r w:rsidRPr="00826C24">
        <w:rPr>
          <w:spacing w:val="-2"/>
        </w:rPr>
        <w:t>развитию.</w:t>
      </w:r>
    </w:p>
    <w:p w:rsidR="005032D1" w:rsidRPr="00826C24" w:rsidRDefault="00773E75" w:rsidP="007848B8">
      <w:pPr>
        <w:pStyle w:val="a3"/>
        <w:spacing w:before="1" w:line="276" w:lineRule="auto"/>
        <w:ind w:right="126"/>
      </w:pPr>
      <w:r w:rsidRPr="00826C24">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w:t>
      </w:r>
      <w:r w:rsidRPr="00826C24">
        <w:rPr>
          <w:spacing w:val="72"/>
          <w:w w:val="150"/>
        </w:rPr>
        <w:t xml:space="preserve">  </w:t>
      </w:r>
      <w:r w:rsidRPr="00826C24">
        <w:t>гражданской</w:t>
      </w:r>
      <w:r w:rsidRPr="00826C24">
        <w:rPr>
          <w:spacing w:val="72"/>
          <w:w w:val="150"/>
        </w:rPr>
        <w:t xml:space="preserve">  </w:t>
      </w:r>
      <w:r w:rsidRPr="00826C24">
        <w:t>и</w:t>
      </w:r>
      <w:r w:rsidRPr="00826C24">
        <w:rPr>
          <w:spacing w:val="72"/>
          <w:w w:val="150"/>
        </w:rPr>
        <w:t xml:space="preserve">  </w:t>
      </w:r>
      <w:r w:rsidRPr="00826C24">
        <w:t>культурной</w:t>
      </w:r>
      <w:r w:rsidRPr="00826C24">
        <w:rPr>
          <w:spacing w:val="72"/>
          <w:w w:val="150"/>
        </w:rPr>
        <w:t xml:space="preserve">  </w:t>
      </w:r>
      <w:r w:rsidRPr="00826C24">
        <w:t>идентичности,</w:t>
      </w:r>
      <w:r w:rsidRPr="00826C24">
        <w:rPr>
          <w:spacing w:val="73"/>
          <w:w w:val="150"/>
        </w:rPr>
        <w:t xml:space="preserve">  </w:t>
      </w:r>
      <w:r w:rsidRPr="00826C24">
        <w:t>патриотизма,</w:t>
      </w:r>
    </w:p>
    <w:p w:rsidR="005032D1" w:rsidRPr="00826C24" w:rsidRDefault="00773E75" w:rsidP="007848B8">
      <w:pPr>
        <w:pStyle w:val="a3"/>
        <w:spacing w:before="67" w:line="276" w:lineRule="auto"/>
        <w:ind w:right="125" w:firstLine="0"/>
      </w:pPr>
      <w:r w:rsidRPr="00826C24">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5032D1" w:rsidRPr="00826C24" w:rsidRDefault="00773E75" w:rsidP="007848B8">
      <w:pPr>
        <w:pStyle w:val="a3"/>
        <w:spacing w:before="4" w:line="276" w:lineRule="auto"/>
        <w:ind w:right="123"/>
      </w:pPr>
      <w:r w:rsidRPr="00826C24">
        <w:t>Программа отражает содержание обучения предмету «Основы духовно- 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5032D1" w:rsidRPr="00826C24" w:rsidRDefault="00773E75" w:rsidP="007848B8">
      <w:pPr>
        <w:pStyle w:val="a3"/>
        <w:spacing w:line="276" w:lineRule="auto"/>
        <w:ind w:right="123"/>
      </w:pPr>
      <w:r w:rsidRPr="00826C24">
        <w:t>Для преодоления трудностей в изучении учебного предмета «Основы</w:t>
      </w:r>
      <w:r w:rsidRPr="00826C24">
        <w:rPr>
          <w:spacing w:val="80"/>
        </w:rPr>
        <w:t xml:space="preserve"> </w:t>
      </w:r>
      <w:r w:rsidRPr="00826C24">
        <w:t>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5032D1" w:rsidRPr="00826C24" w:rsidRDefault="00773E75" w:rsidP="007848B8">
      <w:pPr>
        <w:pStyle w:val="a3"/>
        <w:spacing w:line="276" w:lineRule="auto"/>
        <w:ind w:right="126"/>
      </w:pPr>
      <w:r w:rsidRPr="00826C24">
        <w:t>Основной</w:t>
      </w:r>
      <w:r w:rsidRPr="00826C24">
        <w:rPr>
          <w:spacing w:val="-5"/>
        </w:rPr>
        <w:t xml:space="preserve"> </w:t>
      </w:r>
      <w:r w:rsidRPr="00826C24">
        <w:t>целью</w:t>
      </w:r>
      <w:r w:rsidRPr="00826C24">
        <w:rPr>
          <w:spacing w:val="-6"/>
        </w:rPr>
        <w:t xml:space="preserve"> </w:t>
      </w:r>
      <w:r w:rsidRPr="00826C24">
        <w:t>изучения</w:t>
      </w:r>
      <w:r w:rsidRPr="00826C24">
        <w:rPr>
          <w:spacing w:val="-5"/>
        </w:rPr>
        <w:t xml:space="preserve"> </w:t>
      </w:r>
      <w:r w:rsidRPr="00826C24">
        <w:t>предмета «Основы</w:t>
      </w:r>
      <w:r w:rsidRPr="00826C24">
        <w:rPr>
          <w:spacing w:val="-5"/>
        </w:rPr>
        <w:t xml:space="preserve"> </w:t>
      </w:r>
      <w:r w:rsidRPr="00826C24">
        <w:t>духовно-нравственной</w:t>
      </w:r>
      <w:r w:rsidRPr="00826C24">
        <w:rPr>
          <w:spacing w:val="-5"/>
        </w:rPr>
        <w:t xml:space="preserve"> </w:t>
      </w:r>
      <w:r w:rsidRPr="00826C24">
        <w:t>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w:t>
      </w:r>
      <w:r w:rsidRPr="00826C24">
        <w:rPr>
          <w:spacing w:val="-2"/>
        </w:rPr>
        <w:t xml:space="preserve"> </w:t>
      </w:r>
      <w:r w:rsidRPr="00826C24">
        <w:t>гражданина</w:t>
      </w:r>
      <w:r w:rsidRPr="00826C24">
        <w:rPr>
          <w:spacing w:val="-2"/>
        </w:rPr>
        <w:t xml:space="preserve"> </w:t>
      </w:r>
      <w:r w:rsidRPr="00826C24">
        <w:t>России,</w:t>
      </w:r>
      <w:r w:rsidRPr="00826C24">
        <w:rPr>
          <w:spacing w:val="-1"/>
        </w:rPr>
        <w:t xml:space="preserve"> </w:t>
      </w:r>
      <w:r w:rsidRPr="00826C24">
        <w:t>любящего</w:t>
      </w:r>
      <w:r w:rsidRPr="00826C24">
        <w:rPr>
          <w:spacing w:val="-2"/>
        </w:rPr>
        <w:t xml:space="preserve"> </w:t>
      </w:r>
      <w:r w:rsidRPr="00826C24">
        <w:t>свое</w:t>
      </w:r>
      <w:r w:rsidRPr="00826C24">
        <w:rPr>
          <w:spacing w:val="-2"/>
        </w:rPr>
        <w:t xml:space="preserve"> </w:t>
      </w:r>
      <w:r w:rsidRPr="00826C24">
        <w:t>Отечество,</w:t>
      </w:r>
      <w:r w:rsidRPr="00826C24">
        <w:rPr>
          <w:spacing w:val="-1"/>
        </w:rPr>
        <w:t xml:space="preserve"> </w:t>
      </w:r>
      <w:r w:rsidRPr="00826C24">
        <w:t>способного</w:t>
      </w:r>
      <w:r w:rsidRPr="00826C24">
        <w:rPr>
          <w:spacing w:val="-2"/>
        </w:rPr>
        <w:t xml:space="preserve"> </w:t>
      </w:r>
      <w:r w:rsidRPr="00826C24">
        <w:t>к нравственному совершенствованию и развитию.</w:t>
      </w:r>
    </w:p>
    <w:p w:rsidR="005032D1" w:rsidRPr="00826C24" w:rsidRDefault="00773E75" w:rsidP="007848B8">
      <w:pPr>
        <w:pStyle w:val="a3"/>
        <w:spacing w:before="1" w:line="276" w:lineRule="auto"/>
        <w:ind w:left="823" w:firstLine="0"/>
      </w:pPr>
      <w:r w:rsidRPr="00826C24">
        <w:t>Задачи</w:t>
      </w:r>
      <w:r w:rsidRPr="00826C24">
        <w:rPr>
          <w:spacing w:val="-7"/>
        </w:rPr>
        <w:t xml:space="preserve"> </w:t>
      </w:r>
      <w:r w:rsidRPr="00826C24">
        <w:rPr>
          <w:spacing w:val="-2"/>
        </w:rPr>
        <w:t>курса:</w:t>
      </w:r>
    </w:p>
    <w:p w:rsidR="005032D1" w:rsidRPr="00826C24" w:rsidRDefault="00773E75" w:rsidP="007848B8">
      <w:pPr>
        <w:pStyle w:val="a4"/>
        <w:numPr>
          <w:ilvl w:val="0"/>
          <w:numId w:val="14"/>
        </w:numPr>
        <w:tabs>
          <w:tab w:val="left" w:pos="1233"/>
        </w:tabs>
        <w:spacing w:line="276" w:lineRule="auto"/>
        <w:ind w:right="127" w:firstLine="710"/>
        <w:jc w:val="both"/>
        <w:rPr>
          <w:sz w:val="28"/>
          <w:szCs w:val="28"/>
        </w:rPr>
      </w:pPr>
      <w:r w:rsidRPr="00826C24">
        <w:rPr>
          <w:sz w:val="28"/>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5032D1" w:rsidRPr="00826C24" w:rsidRDefault="00773E75" w:rsidP="007848B8">
      <w:pPr>
        <w:pStyle w:val="a4"/>
        <w:numPr>
          <w:ilvl w:val="0"/>
          <w:numId w:val="14"/>
        </w:numPr>
        <w:tabs>
          <w:tab w:val="left" w:pos="1233"/>
        </w:tabs>
        <w:spacing w:line="276" w:lineRule="auto"/>
        <w:ind w:right="132" w:firstLine="710"/>
        <w:jc w:val="both"/>
        <w:rPr>
          <w:sz w:val="28"/>
          <w:szCs w:val="28"/>
        </w:rPr>
      </w:pPr>
      <w:r w:rsidRPr="00826C24">
        <w:rPr>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5032D1" w:rsidRPr="00826C24" w:rsidRDefault="00773E75" w:rsidP="007848B8">
      <w:pPr>
        <w:pStyle w:val="a4"/>
        <w:numPr>
          <w:ilvl w:val="0"/>
          <w:numId w:val="14"/>
        </w:numPr>
        <w:tabs>
          <w:tab w:val="left" w:pos="1233"/>
        </w:tabs>
        <w:spacing w:line="276" w:lineRule="auto"/>
        <w:ind w:right="134" w:firstLine="710"/>
        <w:jc w:val="both"/>
        <w:rPr>
          <w:sz w:val="28"/>
          <w:szCs w:val="28"/>
        </w:rPr>
      </w:pPr>
      <w:r w:rsidRPr="00826C24">
        <w:rPr>
          <w:sz w:val="28"/>
          <w:szCs w:val="28"/>
        </w:rPr>
        <w:t xml:space="preserve">формирование основ морали, семейных ценностей, ориентированное на соизмерение своих поступков с нравственными идеалами, на осознание своих </w:t>
      </w:r>
      <w:r w:rsidRPr="00826C24">
        <w:rPr>
          <w:sz w:val="28"/>
          <w:szCs w:val="28"/>
        </w:rPr>
        <w:lastRenderedPageBreak/>
        <w:t>обязанностей перед семьей, страной;</w:t>
      </w:r>
    </w:p>
    <w:p w:rsidR="005032D1" w:rsidRPr="00826C24" w:rsidRDefault="00773E75" w:rsidP="007848B8">
      <w:pPr>
        <w:pStyle w:val="a4"/>
        <w:numPr>
          <w:ilvl w:val="0"/>
          <w:numId w:val="14"/>
        </w:numPr>
        <w:tabs>
          <w:tab w:val="left" w:pos="1233"/>
        </w:tabs>
        <w:spacing w:line="276" w:lineRule="auto"/>
        <w:ind w:right="135" w:firstLine="710"/>
        <w:jc w:val="both"/>
        <w:rPr>
          <w:sz w:val="28"/>
          <w:szCs w:val="28"/>
        </w:rPr>
      </w:pPr>
      <w:r w:rsidRPr="00826C24">
        <w:rPr>
          <w:sz w:val="28"/>
          <w:szCs w:val="28"/>
        </w:rPr>
        <w:t>воспитание патриотических чувств; уважения к истории, языку, культурным</w:t>
      </w:r>
      <w:r w:rsidRPr="00826C24">
        <w:rPr>
          <w:spacing w:val="58"/>
          <w:sz w:val="28"/>
          <w:szCs w:val="28"/>
        </w:rPr>
        <w:t xml:space="preserve">  </w:t>
      </w:r>
      <w:r w:rsidRPr="00826C24">
        <w:rPr>
          <w:sz w:val="28"/>
          <w:szCs w:val="28"/>
        </w:rPr>
        <w:t>и</w:t>
      </w:r>
      <w:r w:rsidRPr="00826C24">
        <w:rPr>
          <w:spacing w:val="58"/>
          <w:sz w:val="28"/>
          <w:szCs w:val="28"/>
        </w:rPr>
        <w:t xml:space="preserve">  </w:t>
      </w:r>
      <w:r w:rsidRPr="00826C24">
        <w:rPr>
          <w:sz w:val="28"/>
          <w:szCs w:val="28"/>
        </w:rPr>
        <w:t>религиозным</w:t>
      </w:r>
      <w:r w:rsidRPr="00826C24">
        <w:rPr>
          <w:spacing w:val="59"/>
          <w:sz w:val="28"/>
          <w:szCs w:val="28"/>
        </w:rPr>
        <w:t xml:space="preserve">  </w:t>
      </w:r>
      <w:r w:rsidRPr="00826C24">
        <w:rPr>
          <w:sz w:val="28"/>
          <w:szCs w:val="28"/>
        </w:rPr>
        <w:t>традициям</w:t>
      </w:r>
      <w:r w:rsidRPr="00826C24">
        <w:rPr>
          <w:spacing w:val="58"/>
          <w:sz w:val="28"/>
          <w:szCs w:val="28"/>
        </w:rPr>
        <w:t xml:space="preserve">  </w:t>
      </w:r>
      <w:r w:rsidRPr="00826C24">
        <w:rPr>
          <w:sz w:val="28"/>
          <w:szCs w:val="28"/>
        </w:rPr>
        <w:t>своего</w:t>
      </w:r>
      <w:r w:rsidRPr="00826C24">
        <w:rPr>
          <w:spacing w:val="58"/>
          <w:sz w:val="28"/>
          <w:szCs w:val="28"/>
        </w:rPr>
        <w:t xml:space="preserve">  </w:t>
      </w:r>
      <w:r w:rsidRPr="00826C24">
        <w:rPr>
          <w:sz w:val="28"/>
          <w:szCs w:val="28"/>
        </w:rPr>
        <w:t>и</w:t>
      </w:r>
      <w:r w:rsidRPr="00826C24">
        <w:rPr>
          <w:spacing w:val="58"/>
          <w:sz w:val="28"/>
          <w:szCs w:val="28"/>
        </w:rPr>
        <w:t xml:space="preserve">  </w:t>
      </w:r>
      <w:r w:rsidRPr="00826C24">
        <w:rPr>
          <w:sz w:val="28"/>
          <w:szCs w:val="28"/>
        </w:rPr>
        <w:t>других</w:t>
      </w:r>
      <w:r w:rsidRPr="00826C24">
        <w:rPr>
          <w:spacing w:val="55"/>
          <w:sz w:val="28"/>
          <w:szCs w:val="28"/>
        </w:rPr>
        <w:t xml:space="preserve">  </w:t>
      </w:r>
      <w:r w:rsidRPr="00826C24">
        <w:rPr>
          <w:sz w:val="28"/>
          <w:szCs w:val="28"/>
        </w:rPr>
        <w:t>народов</w:t>
      </w:r>
      <w:r w:rsidRPr="00826C24">
        <w:rPr>
          <w:spacing w:val="57"/>
          <w:sz w:val="28"/>
          <w:szCs w:val="28"/>
        </w:rPr>
        <w:t xml:space="preserve">  </w:t>
      </w:r>
      <w:r w:rsidRPr="00826C24">
        <w:rPr>
          <w:sz w:val="28"/>
          <w:szCs w:val="28"/>
        </w:rPr>
        <w:t>России,</w:t>
      </w:r>
    </w:p>
    <w:p w:rsidR="005032D1" w:rsidRPr="00826C24" w:rsidRDefault="00773E75" w:rsidP="007848B8">
      <w:pPr>
        <w:pStyle w:val="a3"/>
        <w:spacing w:before="67" w:line="276" w:lineRule="auto"/>
        <w:ind w:firstLine="0"/>
      </w:pPr>
      <w:r w:rsidRPr="00826C24">
        <w:t>толерантное</w:t>
      </w:r>
      <w:r w:rsidRPr="00826C24">
        <w:rPr>
          <w:spacing w:val="-9"/>
        </w:rPr>
        <w:t xml:space="preserve"> </w:t>
      </w:r>
      <w:r w:rsidRPr="00826C24">
        <w:t>отношение</w:t>
      </w:r>
      <w:r w:rsidRPr="00826C24">
        <w:rPr>
          <w:spacing w:val="-8"/>
        </w:rPr>
        <w:t xml:space="preserve"> </w:t>
      </w:r>
      <w:r w:rsidRPr="00826C24">
        <w:t>к</w:t>
      </w:r>
      <w:r w:rsidRPr="00826C24">
        <w:rPr>
          <w:spacing w:val="-9"/>
        </w:rPr>
        <w:t xml:space="preserve"> </w:t>
      </w:r>
      <w:r w:rsidRPr="00826C24">
        <w:t>людям</w:t>
      </w:r>
      <w:r w:rsidRPr="00826C24">
        <w:rPr>
          <w:spacing w:val="-7"/>
        </w:rPr>
        <w:t xml:space="preserve"> </w:t>
      </w:r>
      <w:r w:rsidRPr="00826C24">
        <w:t>другой</w:t>
      </w:r>
      <w:r w:rsidRPr="00826C24">
        <w:rPr>
          <w:spacing w:val="-9"/>
        </w:rPr>
        <w:t xml:space="preserve"> </w:t>
      </w:r>
      <w:r w:rsidRPr="00826C24">
        <w:rPr>
          <w:spacing w:val="-2"/>
        </w:rPr>
        <w:t>культуры;</w:t>
      </w:r>
    </w:p>
    <w:p w:rsidR="005032D1" w:rsidRPr="00826C24" w:rsidRDefault="00773E75" w:rsidP="007848B8">
      <w:pPr>
        <w:pStyle w:val="a4"/>
        <w:numPr>
          <w:ilvl w:val="0"/>
          <w:numId w:val="14"/>
        </w:numPr>
        <w:tabs>
          <w:tab w:val="left" w:pos="1233"/>
        </w:tabs>
        <w:spacing w:line="276" w:lineRule="auto"/>
        <w:ind w:right="137" w:firstLine="710"/>
        <w:jc w:val="both"/>
        <w:rPr>
          <w:sz w:val="28"/>
          <w:szCs w:val="28"/>
        </w:rPr>
      </w:pPr>
      <w:r w:rsidRPr="00826C24">
        <w:rPr>
          <w:sz w:val="28"/>
          <w:szCs w:val="28"/>
        </w:rPr>
        <w:t>развитие информационной культуры обучающихся с НОДА (об</w:t>
      </w:r>
      <w:r w:rsidRPr="00826C24">
        <w:rPr>
          <w:spacing w:val="40"/>
          <w:sz w:val="28"/>
          <w:szCs w:val="28"/>
        </w:rPr>
        <w:t xml:space="preserve"> </w:t>
      </w:r>
      <w:r w:rsidRPr="00826C24">
        <w:rPr>
          <w:sz w:val="28"/>
          <w:szCs w:val="28"/>
        </w:rPr>
        <w:t>источниках информации, ее отборе и применении), возможностей для их активной самостоятельной познавательной деятельности.</w:t>
      </w:r>
    </w:p>
    <w:p w:rsidR="005032D1" w:rsidRPr="00826C24" w:rsidRDefault="00773E75" w:rsidP="007848B8">
      <w:pPr>
        <w:pStyle w:val="a3"/>
        <w:spacing w:before="3" w:line="276" w:lineRule="auto"/>
        <w:ind w:right="123"/>
      </w:pPr>
      <w:r w:rsidRPr="00826C24">
        <w:t>Особенности психического развития обучающихся с НОДА обусловливают дополнительные коррекционные задачи учебного предмета «Основы духовно- нравственной культуры народов России»,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5032D1" w:rsidRPr="00826C24" w:rsidRDefault="00773E75" w:rsidP="007848B8">
      <w:pPr>
        <w:pStyle w:val="a3"/>
        <w:spacing w:line="276" w:lineRule="auto"/>
        <w:ind w:right="122"/>
      </w:pPr>
      <w:r w:rsidRPr="00826C24">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5032D1" w:rsidRPr="00826C24" w:rsidRDefault="00773E75" w:rsidP="007848B8">
      <w:pPr>
        <w:pStyle w:val="a3"/>
        <w:spacing w:line="276" w:lineRule="auto"/>
        <w:ind w:right="133"/>
      </w:pPr>
      <w:r w:rsidRPr="00826C24">
        <w:t>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w:t>
      </w:r>
    </w:p>
    <w:p w:rsidR="005032D1" w:rsidRPr="00826C24" w:rsidRDefault="00773E75" w:rsidP="007848B8">
      <w:pPr>
        <w:pStyle w:val="4"/>
        <w:spacing w:before="4" w:line="276" w:lineRule="auto"/>
        <w:ind w:left="113" w:right="128" w:firstLine="710"/>
      </w:pPr>
      <w:r w:rsidRPr="00826C24">
        <w:t xml:space="preserve">Содержание курса «Основы духовно-нравственной культуры народов </w:t>
      </w:r>
      <w:r w:rsidRPr="00826C24">
        <w:rPr>
          <w:spacing w:val="-2"/>
        </w:rPr>
        <w:t>России»</w:t>
      </w:r>
    </w:p>
    <w:p w:rsidR="005032D1" w:rsidRPr="00826C24" w:rsidRDefault="00773E75" w:rsidP="007848B8">
      <w:pPr>
        <w:pStyle w:val="a3"/>
        <w:spacing w:line="276" w:lineRule="auto"/>
        <w:ind w:left="823" w:firstLine="0"/>
      </w:pPr>
      <w:r w:rsidRPr="00826C24">
        <w:t>Раздел</w:t>
      </w:r>
      <w:r w:rsidRPr="00826C24">
        <w:rPr>
          <w:spacing w:val="-3"/>
        </w:rPr>
        <w:t xml:space="preserve"> </w:t>
      </w:r>
      <w:r w:rsidRPr="00826C24">
        <w:t>1.</w:t>
      </w:r>
      <w:r w:rsidRPr="00826C24">
        <w:rPr>
          <w:spacing w:val="-1"/>
        </w:rPr>
        <w:t xml:space="preserve"> </w:t>
      </w:r>
      <w:r w:rsidRPr="00826C24">
        <w:t>В</w:t>
      </w:r>
      <w:r w:rsidRPr="00826C24">
        <w:rPr>
          <w:spacing w:val="-7"/>
        </w:rPr>
        <w:t xml:space="preserve"> </w:t>
      </w:r>
      <w:r w:rsidRPr="00826C24">
        <w:t>мире</w:t>
      </w:r>
      <w:r w:rsidRPr="00826C24">
        <w:rPr>
          <w:spacing w:val="-2"/>
        </w:rPr>
        <w:t xml:space="preserve"> культуры</w:t>
      </w:r>
    </w:p>
    <w:p w:rsidR="005032D1" w:rsidRPr="00826C24" w:rsidRDefault="00773E75" w:rsidP="007848B8">
      <w:pPr>
        <w:pStyle w:val="a3"/>
        <w:spacing w:line="276" w:lineRule="auto"/>
        <w:ind w:right="123"/>
      </w:pPr>
      <w:r w:rsidRPr="00826C24">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5032D1" w:rsidRPr="00826C24" w:rsidRDefault="00773E75" w:rsidP="007848B8">
      <w:pPr>
        <w:pStyle w:val="a3"/>
        <w:spacing w:before="4" w:line="276" w:lineRule="auto"/>
        <w:ind w:right="126"/>
      </w:pPr>
      <w:r w:rsidRPr="00826C24">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032D1" w:rsidRPr="00826C24" w:rsidRDefault="00773E75" w:rsidP="007848B8">
      <w:pPr>
        <w:pStyle w:val="a3"/>
        <w:spacing w:line="276" w:lineRule="auto"/>
        <w:ind w:left="823" w:firstLine="0"/>
      </w:pPr>
      <w:r w:rsidRPr="00826C24">
        <w:t>Раздел</w:t>
      </w:r>
      <w:r w:rsidRPr="00826C24">
        <w:rPr>
          <w:spacing w:val="-11"/>
        </w:rPr>
        <w:t xml:space="preserve"> </w:t>
      </w:r>
      <w:r w:rsidRPr="00826C24">
        <w:t>2.</w:t>
      </w:r>
      <w:r w:rsidRPr="00826C24">
        <w:rPr>
          <w:spacing w:val="-9"/>
        </w:rPr>
        <w:t xml:space="preserve"> </w:t>
      </w:r>
      <w:r w:rsidRPr="00826C24">
        <w:t>Нравственные</w:t>
      </w:r>
      <w:r w:rsidRPr="00826C24">
        <w:rPr>
          <w:spacing w:val="-10"/>
        </w:rPr>
        <w:t xml:space="preserve"> </w:t>
      </w:r>
      <w:r w:rsidRPr="00826C24">
        <w:t>ценности</w:t>
      </w:r>
      <w:r w:rsidRPr="00826C24">
        <w:rPr>
          <w:spacing w:val="-11"/>
        </w:rPr>
        <w:t xml:space="preserve"> </w:t>
      </w:r>
      <w:r w:rsidRPr="00826C24">
        <w:t>российского</w:t>
      </w:r>
      <w:r w:rsidRPr="00826C24">
        <w:rPr>
          <w:spacing w:val="-12"/>
        </w:rPr>
        <w:t xml:space="preserve"> </w:t>
      </w:r>
      <w:r w:rsidRPr="00826C24">
        <w:rPr>
          <w:spacing w:val="-2"/>
        </w:rPr>
        <w:t>народа</w:t>
      </w:r>
    </w:p>
    <w:p w:rsidR="005032D1" w:rsidRPr="00826C24" w:rsidRDefault="00773E75" w:rsidP="007848B8">
      <w:pPr>
        <w:pStyle w:val="a3"/>
        <w:spacing w:line="276" w:lineRule="auto"/>
        <w:ind w:right="132"/>
      </w:pPr>
      <w:r w:rsidRPr="00826C24">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w:t>
      </w:r>
    </w:p>
    <w:p w:rsidR="005032D1" w:rsidRPr="00826C24" w:rsidRDefault="00773E75" w:rsidP="007848B8">
      <w:pPr>
        <w:pStyle w:val="a3"/>
        <w:spacing w:line="276" w:lineRule="auto"/>
        <w:ind w:right="126"/>
      </w:pPr>
      <w:r w:rsidRPr="00826C24">
        <w:t xml:space="preserve">Жизнь ратными подвигами полна. Реальные примеры выражения патриотических </w:t>
      </w:r>
      <w:r w:rsidRPr="00826C24">
        <w:lastRenderedPageBreak/>
        <w:t>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5032D1" w:rsidRPr="00826C24" w:rsidRDefault="00773E75" w:rsidP="007848B8">
      <w:pPr>
        <w:pStyle w:val="a3"/>
        <w:spacing w:before="2" w:line="276" w:lineRule="auto"/>
        <w:ind w:right="139"/>
      </w:pPr>
      <w:r w:rsidRPr="00826C24">
        <w:t>В труде – красота человека. Тема труда в фольклоре разных народов (сказках, легендах, пословицах).</w:t>
      </w:r>
    </w:p>
    <w:p w:rsidR="005032D1" w:rsidRPr="00826C24" w:rsidRDefault="00773E75" w:rsidP="007848B8">
      <w:pPr>
        <w:pStyle w:val="a3"/>
        <w:spacing w:before="67" w:line="276" w:lineRule="auto"/>
        <w:ind w:right="133"/>
      </w:pPr>
      <w:r w:rsidRPr="00826C24">
        <w:t xml:space="preserve">«Плод добрых трудов славен…». Буддизм, ислам, христианство о труде и </w:t>
      </w:r>
      <w:r w:rsidRPr="00826C24">
        <w:rPr>
          <w:spacing w:val="-2"/>
        </w:rPr>
        <w:t>трудолюбии.</w:t>
      </w:r>
    </w:p>
    <w:p w:rsidR="005032D1" w:rsidRPr="00826C24" w:rsidRDefault="00773E75" w:rsidP="007848B8">
      <w:pPr>
        <w:pStyle w:val="a3"/>
        <w:spacing w:line="276" w:lineRule="auto"/>
        <w:ind w:right="138"/>
      </w:pPr>
      <w:r w:rsidRPr="00826C24">
        <w:t>Люди</w:t>
      </w:r>
      <w:r w:rsidRPr="00826C24">
        <w:rPr>
          <w:spacing w:val="-4"/>
        </w:rPr>
        <w:t xml:space="preserve"> </w:t>
      </w:r>
      <w:r w:rsidRPr="00826C24">
        <w:t>труда.</w:t>
      </w:r>
      <w:r w:rsidRPr="00826C24">
        <w:rPr>
          <w:spacing w:val="-2"/>
        </w:rPr>
        <w:t xml:space="preserve"> </w:t>
      </w:r>
      <w:r w:rsidRPr="00826C24">
        <w:t>Примеры</w:t>
      </w:r>
      <w:r w:rsidRPr="00826C24">
        <w:rPr>
          <w:spacing w:val="-4"/>
        </w:rPr>
        <w:t xml:space="preserve"> </w:t>
      </w:r>
      <w:r w:rsidRPr="00826C24">
        <w:t>самоотверженного</w:t>
      </w:r>
      <w:r w:rsidRPr="00826C24">
        <w:rPr>
          <w:spacing w:val="-4"/>
        </w:rPr>
        <w:t xml:space="preserve"> </w:t>
      </w:r>
      <w:r w:rsidRPr="00826C24">
        <w:t>труда</w:t>
      </w:r>
      <w:r w:rsidRPr="00826C24">
        <w:rPr>
          <w:spacing w:val="-3"/>
        </w:rPr>
        <w:t xml:space="preserve"> </w:t>
      </w:r>
      <w:r w:rsidRPr="00826C24">
        <w:t>людей</w:t>
      </w:r>
      <w:r w:rsidRPr="00826C24">
        <w:rPr>
          <w:spacing w:val="-4"/>
        </w:rPr>
        <w:t xml:space="preserve"> </w:t>
      </w:r>
      <w:r w:rsidRPr="00826C24">
        <w:t>разной</w:t>
      </w:r>
      <w:r w:rsidRPr="00826C24">
        <w:rPr>
          <w:spacing w:val="-4"/>
        </w:rPr>
        <w:t xml:space="preserve"> </w:t>
      </w:r>
      <w:r w:rsidRPr="00826C24">
        <w:t>национальности на благо родины (землепроходцы, ученые, путешественники и пр.).</w:t>
      </w:r>
    </w:p>
    <w:p w:rsidR="005032D1" w:rsidRPr="00826C24" w:rsidRDefault="00773E75" w:rsidP="007848B8">
      <w:pPr>
        <w:pStyle w:val="a3"/>
        <w:spacing w:before="4" w:line="276" w:lineRule="auto"/>
        <w:ind w:right="126"/>
      </w:pPr>
      <w:r w:rsidRPr="00826C24">
        <w:t>Бережное отношение к природе. Одушевление природы нашими предками. Роль заповедников в сохранении природных объектов. Заповедники на карте</w:t>
      </w:r>
      <w:r w:rsidRPr="00826C24">
        <w:rPr>
          <w:spacing w:val="80"/>
        </w:rPr>
        <w:t xml:space="preserve"> </w:t>
      </w:r>
      <w:r w:rsidRPr="00826C24">
        <w:rPr>
          <w:spacing w:val="-2"/>
        </w:rPr>
        <w:t>России.</w:t>
      </w:r>
    </w:p>
    <w:p w:rsidR="005032D1" w:rsidRPr="00826C24" w:rsidRDefault="00773E75" w:rsidP="007848B8">
      <w:pPr>
        <w:pStyle w:val="a3"/>
        <w:spacing w:line="276" w:lineRule="auto"/>
        <w:ind w:right="126"/>
      </w:pPr>
      <w:r w:rsidRPr="00826C24">
        <w:t>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w:t>
      </w:r>
      <w:r w:rsidRPr="00826C24">
        <w:rPr>
          <w:spacing w:val="-1"/>
        </w:rPr>
        <w:t xml:space="preserve"> </w:t>
      </w:r>
      <w:r w:rsidRPr="00826C24">
        <w:t>фольклоре разных</w:t>
      </w:r>
      <w:r w:rsidRPr="00826C24">
        <w:rPr>
          <w:spacing w:val="-3"/>
        </w:rPr>
        <w:t xml:space="preserve"> </w:t>
      </w:r>
      <w:r w:rsidRPr="00826C24">
        <w:t xml:space="preserve">народов. Семья – первый трудовой </w:t>
      </w:r>
      <w:r w:rsidRPr="00826C24">
        <w:rPr>
          <w:spacing w:val="-2"/>
        </w:rPr>
        <w:t>коллектив.</w:t>
      </w:r>
    </w:p>
    <w:p w:rsidR="005032D1" w:rsidRPr="00826C24" w:rsidRDefault="00773E75" w:rsidP="007848B8">
      <w:pPr>
        <w:pStyle w:val="a3"/>
        <w:spacing w:line="276" w:lineRule="auto"/>
        <w:ind w:left="823" w:firstLine="0"/>
      </w:pPr>
      <w:r w:rsidRPr="00826C24">
        <w:t>Раздел</w:t>
      </w:r>
      <w:r w:rsidRPr="00826C24">
        <w:rPr>
          <w:spacing w:val="-5"/>
        </w:rPr>
        <w:t xml:space="preserve"> </w:t>
      </w:r>
      <w:r w:rsidRPr="00826C24">
        <w:t>3.</w:t>
      </w:r>
      <w:r w:rsidRPr="00826C24">
        <w:rPr>
          <w:spacing w:val="-2"/>
        </w:rPr>
        <w:t xml:space="preserve"> </w:t>
      </w:r>
      <w:r w:rsidRPr="00826C24">
        <w:t>Религия</w:t>
      </w:r>
      <w:r w:rsidRPr="00826C24">
        <w:rPr>
          <w:spacing w:val="-4"/>
        </w:rPr>
        <w:t xml:space="preserve"> </w:t>
      </w:r>
      <w:r w:rsidRPr="00826C24">
        <w:t>и</w:t>
      </w:r>
      <w:r w:rsidRPr="00826C24">
        <w:rPr>
          <w:spacing w:val="-5"/>
        </w:rPr>
        <w:t xml:space="preserve"> </w:t>
      </w:r>
      <w:r w:rsidRPr="00826C24">
        <w:rPr>
          <w:spacing w:val="-2"/>
        </w:rPr>
        <w:t>культура</w:t>
      </w:r>
    </w:p>
    <w:p w:rsidR="005032D1" w:rsidRPr="00826C24" w:rsidRDefault="00773E75" w:rsidP="007848B8">
      <w:pPr>
        <w:pStyle w:val="a3"/>
        <w:spacing w:line="276" w:lineRule="auto"/>
        <w:ind w:right="135"/>
      </w:pPr>
      <w:r w:rsidRPr="00826C24">
        <w:t>Вклад религии в развитие материальной и духовной культуры общества. Роль религии в развитии культуры.</w:t>
      </w:r>
    </w:p>
    <w:p w:rsidR="005032D1" w:rsidRPr="00826C24" w:rsidRDefault="00773E75" w:rsidP="007848B8">
      <w:pPr>
        <w:pStyle w:val="a3"/>
        <w:spacing w:line="276" w:lineRule="auto"/>
        <w:ind w:right="132"/>
      </w:pPr>
      <w:r w:rsidRPr="00826C24">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5032D1" w:rsidRPr="00826C24" w:rsidRDefault="00773E75" w:rsidP="007848B8">
      <w:pPr>
        <w:pStyle w:val="a3"/>
        <w:spacing w:before="2" w:line="276" w:lineRule="auto"/>
        <w:ind w:right="123"/>
      </w:pPr>
      <w:r w:rsidRPr="00826C24">
        <w:t>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 прикладное искусство народов, исповедующих ислам. Мечеть – часть исламской культуры. Исламский календарь.</w:t>
      </w:r>
    </w:p>
    <w:p w:rsidR="005032D1" w:rsidRPr="00826C24" w:rsidRDefault="00773E75" w:rsidP="007848B8">
      <w:pPr>
        <w:pStyle w:val="a3"/>
        <w:spacing w:line="276" w:lineRule="auto"/>
        <w:ind w:right="125"/>
      </w:pPr>
      <w:r w:rsidRPr="00826C24">
        <w:t>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5032D1" w:rsidRPr="00826C24" w:rsidRDefault="00773E75" w:rsidP="007848B8">
      <w:pPr>
        <w:pStyle w:val="a3"/>
        <w:spacing w:before="2" w:line="276" w:lineRule="auto"/>
        <w:ind w:right="136"/>
      </w:pPr>
      <w:r w:rsidRPr="00826C24">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5032D1" w:rsidRPr="00826C24" w:rsidRDefault="00773E75" w:rsidP="007848B8">
      <w:pPr>
        <w:pStyle w:val="a3"/>
        <w:spacing w:line="276" w:lineRule="auto"/>
        <w:ind w:left="823" w:firstLine="0"/>
      </w:pPr>
      <w:r w:rsidRPr="00826C24">
        <w:t>Раздел</w:t>
      </w:r>
      <w:r w:rsidRPr="00826C24">
        <w:rPr>
          <w:spacing w:val="-8"/>
        </w:rPr>
        <w:t xml:space="preserve"> </w:t>
      </w:r>
      <w:r w:rsidRPr="00826C24">
        <w:t>4.</w:t>
      </w:r>
      <w:r w:rsidRPr="00826C24">
        <w:rPr>
          <w:spacing w:val="-5"/>
        </w:rPr>
        <w:t xml:space="preserve"> </w:t>
      </w:r>
      <w:r w:rsidRPr="00826C24">
        <w:t>Как</w:t>
      </w:r>
      <w:r w:rsidRPr="00826C24">
        <w:rPr>
          <w:spacing w:val="-8"/>
        </w:rPr>
        <w:t xml:space="preserve"> </w:t>
      </w:r>
      <w:r w:rsidRPr="00826C24">
        <w:t>сохранить</w:t>
      </w:r>
      <w:r w:rsidRPr="00826C24">
        <w:rPr>
          <w:spacing w:val="-10"/>
        </w:rPr>
        <w:t xml:space="preserve"> </w:t>
      </w:r>
      <w:r w:rsidRPr="00826C24">
        <w:t>духовные</w:t>
      </w:r>
      <w:r w:rsidRPr="00826C24">
        <w:rPr>
          <w:spacing w:val="-7"/>
        </w:rPr>
        <w:t xml:space="preserve"> </w:t>
      </w:r>
      <w:r w:rsidRPr="00826C24">
        <w:rPr>
          <w:spacing w:val="-2"/>
        </w:rPr>
        <w:t>ценности</w:t>
      </w:r>
    </w:p>
    <w:p w:rsidR="005032D1" w:rsidRPr="00826C24" w:rsidRDefault="00773E75" w:rsidP="007848B8">
      <w:pPr>
        <w:pStyle w:val="a3"/>
        <w:spacing w:line="276" w:lineRule="auto"/>
        <w:ind w:right="134"/>
      </w:pPr>
      <w:r w:rsidRPr="00826C24">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5032D1" w:rsidRPr="00826C24" w:rsidRDefault="00773E75" w:rsidP="007848B8">
      <w:pPr>
        <w:pStyle w:val="a3"/>
        <w:spacing w:line="276" w:lineRule="auto"/>
        <w:ind w:right="133"/>
      </w:pPr>
      <w:r w:rsidRPr="00826C24">
        <w:t>Хранить память предков. Уважение к труду, обычаям, вере предков. Примеры благотворительности из российской истории. Известные меценаты России.</w:t>
      </w:r>
    </w:p>
    <w:p w:rsidR="005032D1" w:rsidRPr="00826C24" w:rsidRDefault="00773E75" w:rsidP="007848B8">
      <w:pPr>
        <w:pStyle w:val="a3"/>
        <w:spacing w:line="276" w:lineRule="auto"/>
        <w:ind w:left="823" w:firstLine="0"/>
      </w:pPr>
      <w:r w:rsidRPr="00826C24">
        <w:t>Раздел</w:t>
      </w:r>
      <w:r w:rsidRPr="00826C24">
        <w:rPr>
          <w:spacing w:val="-7"/>
        </w:rPr>
        <w:t xml:space="preserve"> </w:t>
      </w:r>
      <w:r w:rsidRPr="00826C24">
        <w:t>5.</w:t>
      </w:r>
      <w:r w:rsidRPr="00826C24">
        <w:rPr>
          <w:spacing w:val="-6"/>
        </w:rPr>
        <w:t xml:space="preserve"> </w:t>
      </w:r>
      <w:r w:rsidRPr="00826C24">
        <w:t>Твой</w:t>
      </w:r>
      <w:r w:rsidRPr="00826C24">
        <w:rPr>
          <w:spacing w:val="-7"/>
        </w:rPr>
        <w:t xml:space="preserve"> </w:t>
      </w:r>
      <w:r w:rsidRPr="00826C24">
        <w:t>духовный</w:t>
      </w:r>
      <w:r w:rsidRPr="00826C24">
        <w:rPr>
          <w:spacing w:val="-8"/>
        </w:rPr>
        <w:t xml:space="preserve"> </w:t>
      </w:r>
      <w:r w:rsidRPr="00826C24">
        <w:rPr>
          <w:spacing w:val="-5"/>
        </w:rPr>
        <w:t>мир</w:t>
      </w:r>
    </w:p>
    <w:p w:rsidR="005032D1" w:rsidRPr="00826C24" w:rsidRDefault="00773E75" w:rsidP="007848B8">
      <w:pPr>
        <w:pStyle w:val="a3"/>
        <w:spacing w:line="276" w:lineRule="auto"/>
        <w:ind w:right="123"/>
      </w:pPr>
      <w:r w:rsidRPr="00826C24">
        <w:lastRenderedPageBreak/>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w:t>
      </w:r>
    </w:p>
    <w:p w:rsidR="005032D1" w:rsidRPr="00826C24" w:rsidRDefault="00773E75" w:rsidP="007848B8">
      <w:pPr>
        <w:pStyle w:val="a3"/>
        <w:spacing w:line="276" w:lineRule="auto"/>
        <w:ind w:left="823" w:firstLine="0"/>
      </w:pPr>
      <w:r w:rsidRPr="00826C24">
        <w:t>Культура</w:t>
      </w:r>
      <w:r w:rsidRPr="00826C24">
        <w:rPr>
          <w:spacing w:val="35"/>
        </w:rPr>
        <w:t xml:space="preserve">  </w:t>
      </w:r>
      <w:r w:rsidRPr="00826C24">
        <w:t>поведения</w:t>
      </w:r>
      <w:r w:rsidRPr="00826C24">
        <w:rPr>
          <w:spacing w:val="36"/>
        </w:rPr>
        <w:t xml:space="preserve">  </w:t>
      </w:r>
      <w:r w:rsidRPr="00826C24">
        <w:t>человека.</w:t>
      </w:r>
      <w:r w:rsidRPr="00826C24">
        <w:rPr>
          <w:spacing w:val="36"/>
        </w:rPr>
        <w:t xml:space="preserve">  </w:t>
      </w:r>
      <w:r w:rsidRPr="00826C24">
        <w:t>Этикет</w:t>
      </w:r>
      <w:r w:rsidRPr="00826C24">
        <w:rPr>
          <w:spacing w:val="34"/>
        </w:rPr>
        <w:t xml:space="preserve">  </w:t>
      </w:r>
      <w:r w:rsidRPr="00826C24">
        <w:t>в</w:t>
      </w:r>
      <w:r w:rsidRPr="00826C24">
        <w:rPr>
          <w:spacing w:val="34"/>
        </w:rPr>
        <w:t xml:space="preserve">  </w:t>
      </w:r>
      <w:r w:rsidRPr="00826C24">
        <w:t>разных</w:t>
      </w:r>
      <w:r w:rsidRPr="00826C24">
        <w:rPr>
          <w:spacing w:val="33"/>
        </w:rPr>
        <w:t xml:space="preserve">  </w:t>
      </w:r>
      <w:r w:rsidRPr="00826C24">
        <w:t>жизненных</w:t>
      </w:r>
      <w:r w:rsidRPr="00826C24">
        <w:rPr>
          <w:spacing w:val="33"/>
        </w:rPr>
        <w:t xml:space="preserve">  </w:t>
      </w:r>
      <w:r w:rsidRPr="00826C24">
        <w:rPr>
          <w:spacing w:val="-2"/>
        </w:rPr>
        <w:t>ситуациях.</w:t>
      </w:r>
    </w:p>
    <w:p w:rsidR="005032D1" w:rsidRPr="00826C24" w:rsidRDefault="00773E75" w:rsidP="007848B8">
      <w:pPr>
        <w:pStyle w:val="a3"/>
        <w:spacing w:line="276" w:lineRule="auto"/>
        <w:ind w:firstLine="0"/>
      </w:pPr>
      <w:r w:rsidRPr="00826C24">
        <w:t>Нравственные</w:t>
      </w:r>
      <w:r w:rsidRPr="00826C24">
        <w:rPr>
          <w:spacing w:val="-16"/>
        </w:rPr>
        <w:t xml:space="preserve"> </w:t>
      </w:r>
      <w:r w:rsidRPr="00826C24">
        <w:t>качества</w:t>
      </w:r>
      <w:r w:rsidRPr="00826C24">
        <w:rPr>
          <w:spacing w:val="-15"/>
        </w:rPr>
        <w:t xml:space="preserve"> </w:t>
      </w:r>
      <w:r w:rsidRPr="00826C24">
        <w:rPr>
          <w:spacing w:val="-2"/>
        </w:rPr>
        <w:t>человека.</w:t>
      </w:r>
    </w:p>
    <w:p w:rsidR="005032D1" w:rsidRPr="00826C24" w:rsidRDefault="00773E75" w:rsidP="007848B8">
      <w:pPr>
        <w:spacing w:before="67" w:line="276" w:lineRule="auto"/>
        <w:ind w:left="113" w:right="121" w:firstLine="710"/>
        <w:jc w:val="both"/>
        <w:rPr>
          <w:i/>
          <w:sz w:val="28"/>
          <w:szCs w:val="28"/>
        </w:rPr>
      </w:pPr>
      <w:r w:rsidRPr="00826C24">
        <w:rPr>
          <w:i/>
          <w:sz w:val="28"/>
          <w:szCs w:val="28"/>
        </w:rPr>
        <w:t>Примерные виды деятельности обучающихся с НОДА, обусловленные</w:t>
      </w:r>
      <w:r w:rsidRPr="00826C24">
        <w:rPr>
          <w:i/>
          <w:spacing w:val="40"/>
          <w:sz w:val="28"/>
          <w:szCs w:val="28"/>
        </w:rPr>
        <w:t xml:space="preserve"> </w:t>
      </w:r>
      <w:r w:rsidRPr="00826C24">
        <w:rPr>
          <w:i/>
          <w:sz w:val="28"/>
          <w:szCs w:val="28"/>
        </w:rPr>
        <w:t>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5032D1" w:rsidRPr="00826C24" w:rsidRDefault="00773E75" w:rsidP="007848B8">
      <w:pPr>
        <w:pStyle w:val="a3"/>
        <w:spacing w:before="4" w:line="276" w:lineRule="auto"/>
        <w:ind w:right="119"/>
      </w:pPr>
      <w:r w:rsidRPr="00826C24">
        <w:t>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уделить особое внимание видам деятельности, позволяющим использовать следующие приемы: чередование</w:t>
      </w:r>
      <w:r w:rsidRPr="00826C24">
        <w:rPr>
          <w:spacing w:val="65"/>
          <w:w w:val="150"/>
        </w:rPr>
        <w:t xml:space="preserve"> </w:t>
      </w:r>
      <w:r w:rsidRPr="00826C24">
        <w:t>видов</w:t>
      </w:r>
      <w:r w:rsidRPr="00826C24">
        <w:rPr>
          <w:spacing w:val="62"/>
          <w:w w:val="150"/>
        </w:rPr>
        <w:t xml:space="preserve"> </w:t>
      </w:r>
      <w:r w:rsidRPr="00826C24">
        <w:t>деятельности;</w:t>
      </w:r>
      <w:r w:rsidRPr="00826C24">
        <w:rPr>
          <w:spacing w:val="63"/>
          <w:w w:val="150"/>
        </w:rPr>
        <w:t xml:space="preserve"> </w:t>
      </w:r>
      <w:r w:rsidRPr="00826C24">
        <w:t>освоение</w:t>
      </w:r>
      <w:r w:rsidRPr="00826C24">
        <w:rPr>
          <w:spacing w:val="65"/>
          <w:w w:val="150"/>
        </w:rPr>
        <w:t xml:space="preserve">  </w:t>
      </w:r>
      <w:r w:rsidRPr="00826C24">
        <w:t>материала</w:t>
      </w:r>
      <w:r w:rsidRPr="00826C24">
        <w:rPr>
          <w:spacing w:val="66"/>
          <w:w w:val="150"/>
        </w:rPr>
        <w:t xml:space="preserve"> </w:t>
      </w:r>
      <w:r w:rsidRPr="00826C24">
        <w:t>с</w:t>
      </w:r>
      <w:r w:rsidRPr="00826C24">
        <w:rPr>
          <w:spacing w:val="65"/>
          <w:w w:val="150"/>
        </w:rPr>
        <w:t xml:space="preserve"> </w:t>
      </w:r>
      <w:r w:rsidRPr="00826C24">
        <w:t>опорой</w:t>
      </w:r>
      <w:r w:rsidRPr="00826C24">
        <w:rPr>
          <w:spacing w:val="64"/>
          <w:w w:val="150"/>
        </w:rPr>
        <w:t xml:space="preserve"> </w:t>
      </w:r>
      <w:r w:rsidRPr="00826C24">
        <w:t>на</w:t>
      </w:r>
      <w:r w:rsidRPr="00826C24">
        <w:rPr>
          <w:spacing w:val="65"/>
          <w:w w:val="150"/>
        </w:rPr>
        <w:t xml:space="preserve"> </w:t>
      </w:r>
      <w:r w:rsidRPr="00826C24">
        <w:rPr>
          <w:spacing w:val="-2"/>
        </w:rPr>
        <w:t>алгоритм;</w:t>
      </w:r>
    </w:p>
    <w:p w:rsidR="005032D1" w:rsidRPr="00826C24" w:rsidRDefault="00773E75" w:rsidP="007848B8">
      <w:pPr>
        <w:pStyle w:val="a3"/>
        <w:spacing w:line="276" w:lineRule="auto"/>
        <w:ind w:right="128" w:firstLine="0"/>
      </w:pPr>
      <w:r w:rsidRPr="00826C24">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5032D1" w:rsidRPr="00826C24" w:rsidRDefault="00773E75" w:rsidP="007848B8">
      <w:pPr>
        <w:pStyle w:val="a3"/>
        <w:spacing w:before="1" w:line="276" w:lineRule="auto"/>
        <w:ind w:right="124"/>
      </w:pPr>
      <w:r w:rsidRPr="00826C24">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032D1" w:rsidRPr="00826C24" w:rsidRDefault="00773E75" w:rsidP="007848B8">
      <w:pPr>
        <w:pStyle w:val="4"/>
        <w:spacing w:before="3" w:line="276" w:lineRule="auto"/>
        <w:ind w:left="823"/>
      </w:pPr>
      <w:r w:rsidRPr="00826C24">
        <w:rPr>
          <w:w w:val="95"/>
        </w:rPr>
        <w:t>Примерные</w:t>
      </w:r>
      <w:r w:rsidRPr="00826C24">
        <w:rPr>
          <w:spacing w:val="73"/>
          <w:w w:val="150"/>
        </w:rPr>
        <w:t xml:space="preserve"> </w:t>
      </w:r>
      <w:r w:rsidRPr="00826C24">
        <w:rPr>
          <w:w w:val="95"/>
        </w:rPr>
        <w:t>контрольно-измерительные</w:t>
      </w:r>
      <w:r w:rsidRPr="00826C24">
        <w:rPr>
          <w:spacing w:val="73"/>
          <w:w w:val="150"/>
        </w:rPr>
        <w:t xml:space="preserve"> </w:t>
      </w:r>
      <w:r w:rsidRPr="00826C24">
        <w:rPr>
          <w:spacing w:val="-2"/>
          <w:w w:val="95"/>
        </w:rPr>
        <w:t>материалы</w:t>
      </w:r>
    </w:p>
    <w:p w:rsidR="005032D1" w:rsidRPr="00826C24" w:rsidRDefault="00773E75" w:rsidP="007848B8">
      <w:pPr>
        <w:pStyle w:val="a3"/>
        <w:spacing w:line="276" w:lineRule="auto"/>
        <w:ind w:right="124"/>
      </w:pPr>
      <w:r w:rsidRPr="00826C24">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5032D1" w:rsidRPr="00826C24" w:rsidRDefault="00773E75" w:rsidP="007848B8">
      <w:pPr>
        <w:pStyle w:val="a3"/>
        <w:spacing w:line="276" w:lineRule="auto"/>
        <w:ind w:left="823" w:firstLine="0"/>
      </w:pPr>
      <w:r w:rsidRPr="00826C24">
        <w:t>Для</w:t>
      </w:r>
      <w:r w:rsidRPr="00826C24">
        <w:rPr>
          <w:spacing w:val="49"/>
        </w:rPr>
        <w:t xml:space="preserve"> </w:t>
      </w:r>
      <w:r w:rsidRPr="00826C24">
        <w:t>обучающихся</w:t>
      </w:r>
      <w:r w:rsidRPr="00826C24">
        <w:rPr>
          <w:spacing w:val="49"/>
        </w:rPr>
        <w:t xml:space="preserve"> </w:t>
      </w:r>
      <w:r w:rsidRPr="00826C24">
        <w:t>с</w:t>
      </w:r>
      <w:r w:rsidRPr="00826C24">
        <w:rPr>
          <w:spacing w:val="54"/>
        </w:rPr>
        <w:t xml:space="preserve"> </w:t>
      </w:r>
      <w:r w:rsidRPr="00826C24">
        <w:t>НОДА</w:t>
      </w:r>
      <w:r w:rsidRPr="00826C24">
        <w:rPr>
          <w:spacing w:val="44"/>
        </w:rPr>
        <w:t xml:space="preserve"> </w:t>
      </w:r>
      <w:r w:rsidRPr="00826C24">
        <w:t>возможно</w:t>
      </w:r>
      <w:r w:rsidRPr="00826C24">
        <w:rPr>
          <w:spacing w:val="48"/>
        </w:rPr>
        <w:t xml:space="preserve"> </w:t>
      </w:r>
      <w:r w:rsidRPr="00826C24">
        <w:t>изменение</w:t>
      </w:r>
      <w:r w:rsidRPr="00826C24">
        <w:rPr>
          <w:spacing w:val="48"/>
        </w:rPr>
        <w:t xml:space="preserve"> </w:t>
      </w:r>
      <w:r w:rsidRPr="00826C24">
        <w:t>формулировки</w:t>
      </w:r>
      <w:r w:rsidRPr="00826C24">
        <w:rPr>
          <w:spacing w:val="48"/>
        </w:rPr>
        <w:t xml:space="preserve"> </w:t>
      </w:r>
      <w:r w:rsidRPr="00826C24">
        <w:t>заданий</w:t>
      </w:r>
      <w:r w:rsidRPr="00826C24">
        <w:rPr>
          <w:spacing w:val="48"/>
        </w:rPr>
        <w:t xml:space="preserve"> </w:t>
      </w:r>
      <w:r w:rsidRPr="00826C24">
        <w:rPr>
          <w:spacing w:val="-5"/>
        </w:rPr>
        <w:t>на</w:t>
      </w:r>
    </w:p>
    <w:p w:rsidR="005032D1" w:rsidRPr="00826C24" w:rsidRDefault="00773E75" w:rsidP="007848B8">
      <w:pPr>
        <w:pStyle w:val="a3"/>
        <w:spacing w:line="276" w:lineRule="auto"/>
        <w:ind w:right="126" w:firstLine="0"/>
      </w:pPr>
      <w:r w:rsidRPr="00826C24">
        <w:t>«пошаговую»,</w:t>
      </w:r>
      <w:r w:rsidRPr="00826C24">
        <w:rPr>
          <w:spacing w:val="40"/>
        </w:rPr>
        <w:t xml:space="preserve"> </w:t>
      </w:r>
      <w:r w:rsidRPr="00826C24">
        <w:t>адаптация предлагаемого тестового материала: использование</w:t>
      </w:r>
      <w:r w:rsidRPr="00826C24">
        <w:rPr>
          <w:spacing w:val="40"/>
        </w:rPr>
        <w:t xml:space="preserve"> </w:t>
      </w:r>
      <w:r w:rsidRPr="00826C24">
        <w:t xml:space="preserve">устных и письменных инструкций, упрощение длинных сложных формулировок инструкций; предоставление образца или возможности использования справочной </w:t>
      </w:r>
      <w:r w:rsidRPr="00826C24">
        <w:rPr>
          <w:spacing w:val="-2"/>
        </w:rPr>
        <w:t>информации.</w:t>
      </w:r>
    </w:p>
    <w:p w:rsidR="005032D1" w:rsidRPr="00826C24" w:rsidRDefault="00773E75" w:rsidP="007848B8">
      <w:pPr>
        <w:pStyle w:val="a3"/>
        <w:spacing w:line="276" w:lineRule="auto"/>
        <w:ind w:left="823" w:firstLine="0"/>
      </w:pPr>
      <w:r w:rsidRPr="00826C24">
        <w:t>Темы</w:t>
      </w:r>
      <w:r w:rsidRPr="00826C24">
        <w:rPr>
          <w:spacing w:val="-10"/>
        </w:rPr>
        <w:t xml:space="preserve"> </w:t>
      </w:r>
      <w:r w:rsidRPr="00826C24">
        <w:t>проектных</w:t>
      </w:r>
      <w:r w:rsidRPr="00826C24">
        <w:rPr>
          <w:spacing w:val="-13"/>
        </w:rPr>
        <w:t xml:space="preserve"> </w:t>
      </w:r>
      <w:r w:rsidRPr="00826C24">
        <w:rPr>
          <w:spacing w:val="-2"/>
        </w:rPr>
        <w:t>работ:</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t>«Герои-партизаны</w:t>
      </w:r>
      <w:r w:rsidRPr="00826C24">
        <w:rPr>
          <w:spacing w:val="-17"/>
          <w:sz w:val="28"/>
          <w:szCs w:val="28"/>
        </w:rPr>
        <w:t xml:space="preserve"> </w:t>
      </w:r>
      <w:r w:rsidRPr="00826C24">
        <w:rPr>
          <w:sz w:val="28"/>
          <w:szCs w:val="28"/>
        </w:rPr>
        <w:t>Великой</w:t>
      </w:r>
      <w:r w:rsidRPr="00826C24">
        <w:rPr>
          <w:spacing w:val="-17"/>
          <w:sz w:val="28"/>
          <w:szCs w:val="28"/>
        </w:rPr>
        <w:t xml:space="preserve"> </w:t>
      </w:r>
      <w:r w:rsidRPr="00826C24">
        <w:rPr>
          <w:sz w:val="28"/>
          <w:szCs w:val="28"/>
        </w:rPr>
        <w:t>Отечественной</w:t>
      </w:r>
      <w:r w:rsidRPr="00826C24">
        <w:rPr>
          <w:spacing w:val="-18"/>
          <w:sz w:val="28"/>
          <w:szCs w:val="28"/>
        </w:rPr>
        <w:t xml:space="preserve"> </w:t>
      </w:r>
      <w:r w:rsidRPr="00826C24">
        <w:rPr>
          <w:spacing w:val="-2"/>
          <w:sz w:val="28"/>
          <w:szCs w:val="28"/>
        </w:rPr>
        <w:t>войны».</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t>«Правнуки</w:t>
      </w:r>
      <w:r w:rsidRPr="00826C24">
        <w:rPr>
          <w:spacing w:val="-4"/>
          <w:sz w:val="28"/>
          <w:szCs w:val="28"/>
        </w:rPr>
        <w:t xml:space="preserve"> </w:t>
      </w:r>
      <w:r w:rsidRPr="00826C24">
        <w:rPr>
          <w:sz w:val="28"/>
          <w:szCs w:val="28"/>
        </w:rPr>
        <w:t>Победы</w:t>
      </w:r>
      <w:r w:rsidRPr="00826C24">
        <w:rPr>
          <w:spacing w:val="-7"/>
          <w:sz w:val="28"/>
          <w:szCs w:val="28"/>
        </w:rPr>
        <w:t xml:space="preserve"> </w:t>
      </w:r>
      <w:r w:rsidRPr="00826C24">
        <w:rPr>
          <w:sz w:val="28"/>
          <w:szCs w:val="28"/>
        </w:rPr>
        <w:t>о</w:t>
      </w:r>
      <w:r w:rsidRPr="00826C24">
        <w:rPr>
          <w:spacing w:val="-8"/>
          <w:sz w:val="28"/>
          <w:szCs w:val="28"/>
        </w:rPr>
        <w:t xml:space="preserve"> </w:t>
      </w:r>
      <w:r w:rsidRPr="00826C24">
        <w:rPr>
          <w:sz w:val="28"/>
          <w:szCs w:val="28"/>
        </w:rPr>
        <w:t>своих</w:t>
      </w:r>
      <w:r w:rsidRPr="00826C24">
        <w:rPr>
          <w:spacing w:val="-11"/>
          <w:sz w:val="28"/>
          <w:szCs w:val="28"/>
        </w:rPr>
        <w:t xml:space="preserve"> </w:t>
      </w:r>
      <w:r w:rsidRPr="00826C24">
        <w:rPr>
          <w:spacing w:val="-2"/>
          <w:sz w:val="28"/>
          <w:szCs w:val="28"/>
        </w:rPr>
        <w:t>прадедах».</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lastRenderedPageBreak/>
        <w:t>«Герои</w:t>
      </w:r>
      <w:r w:rsidRPr="00826C24">
        <w:rPr>
          <w:spacing w:val="-9"/>
          <w:sz w:val="28"/>
          <w:szCs w:val="28"/>
        </w:rPr>
        <w:t xml:space="preserve"> </w:t>
      </w:r>
      <w:r w:rsidRPr="00826C24">
        <w:rPr>
          <w:sz w:val="28"/>
          <w:szCs w:val="28"/>
        </w:rPr>
        <w:t>Советского</w:t>
      </w:r>
      <w:r w:rsidRPr="00826C24">
        <w:rPr>
          <w:spacing w:val="-9"/>
          <w:sz w:val="28"/>
          <w:szCs w:val="28"/>
        </w:rPr>
        <w:t xml:space="preserve"> </w:t>
      </w:r>
      <w:r w:rsidRPr="00826C24">
        <w:rPr>
          <w:sz w:val="28"/>
          <w:szCs w:val="28"/>
        </w:rPr>
        <w:t>Союза</w:t>
      </w:r>
      <w:r w:rsidRPr="00826C24">
        <w:rPr>
          <w:spacing w:val="-3"/>
          <w:sz w:val="28"/>
          <w:szCs w:val="28"/>
        </w:rPr>
        <w:t xml:space="preserve"> </w:t>
      </w:r>
      <w:r w:rsidRPr="00826C24">
        <w:rPr>
          <w:sz w:val="28"/>
          <w:szCs w:val="28"/>
        </w:rPr>
        <w:t>–</w:t>
      </w:r>
      <w:r w:rsidRPr="00826C24">
        <w:rPr>
          <w:spacing w:val="-7"/>
          <w:sz w:val="28"/>
          <w:szCs w:val="28"/>
        </w:rPr>
        <w:t xml:space="preserve"> </w:t>
      </w:r>
      <w:r w:rsidRPr="00826C24">
        <w:rPr>
          <w:sz w:val="28"/>
          <w:szCs w:val="28"/>
        </w:rPr>
        <w:t>представители</w:t>
      </w:r>
      <w:r w:rsidRPr="00826C24">
        <w:rPr>
          <w:spacing w:val="-7"/>
          <w:sz w:val="28"/>
          <w:szCs w:val="28"/>
        </w:rPr>
        <w:t xml:space="preserve"> </w:t>
      </w:r>
      <w:r w:rsidRPr="00826C24">
        <w:rPr>
          <w:sz w:val="28"/>
          <w:szCs w:val="28"/>
        </w:rPr>
        <w:t>разных</w:t>
      </w:r>
      <w:r w:rsidRPr="00826C24">
        <w:rPr>
          <w:spacing w:val="-12"/>
          <w:sz w:val="28"/>
          <w:szCs w:val="28"/>
        </w:rPr>
        <w:t xml:space="preserve"> </w:t>
      </w:r>
      <w:r w:rsidRPr="00826C24">
        <w:rPr>
          <w:spacing w:val="-2"/>
          <w:sz w:val="28"/>
          <w:szCs w:val="28"/>
        </w:rPr>
        <w:t>народов».</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t>«Место</w:t>
      </w:r>
      <w:r w:rsidRPr="00826C24">
        <w:rPr>
          <w:spacing w:val="-8"/>
          <w:sz w:val="28"/>
          <w:szCs w:val="28"/>
        </w:rPr>
        <w:t xml:space="preserve"> </w:t>
      </w:r>
      <w:r w:rsidRPr="00826C24">
        <w:rPr>
          <w:sz w:val="28"/>
          <w:szCs w:val="28"/>
        </w:rPr>
        <w:t>подвига</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наше</w:t>
      </w:r>
      <w:r w:rsidRPr="00826C24">
        <w:rPr>
          <w:spacing w:val="-7"/>
          <w:sz w:val="28"/>
          <w:szCs w:val="28"/>
        </w:rPr>
        <w:t xml:space="preserve"> </w:t>
      </w:r>
      <w:r w:rsidRPr="00826C24">
        <w:rPr>
          <w:spacing w:val="-2"/>
          <w:sz w:val="28"/>
          <w:szCs w:val="28"/>
        </w:rPr>
        <w:t>время».</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t>«Трудовые</w:t>
      </w:r>
      <w:r w:rsidRPr="00826C24">
        <w:rPr>
          <w:spacing w:val="-11"/>
          <w:sz w:val="28"/>
          <w:szCs w:val="28"/>
        </w:rPr>
        <w:t xml:space="preserve"> </w:t>
      </w:r>
      <w:r w:rsidRPr="00826C24">
        <w:rPr>
          <w:sz w:val="28"/>
          <w:szCs w:val="28"/>
        </w:rPr>
        <w:t>подвиги</w:t>
      </w:r>
      <w:r w:rsidRPr="00826C24">
        <w:rPr>
          <w:spacing w:val="-11"/>
          <w:sz w:val="28"/>
          <w:szCs w:val="28"/>
        </w:rPr>
        <w:t xml:space="preserve"> </w:t>
      </w:r>
      <w:r w:rsidRPr="00826C24">
        <w:rPr>
          <w:sz w:val="28"/>
          <w:szCs w:val="28"/>
        </w:rPr>
        <w:t>представителей</w:t>
      </w:r>
      <w:r w:rsidRPr="00826C24">
        <w:rPr>
          <w:spacing w:val="-12"/>
          <w:sz w:val="28"/>
          <w:szCs w:val="28"/>
        </w:rPr>
        <w:t xml:space="preserve"> </w:t>
      </w:r>
      <w:r w:rsidRPr="00826C24">
        <w:rPr>
          <w:sz w:val="28"/>
          <w:szCs w:val="28"/>
        </w:rPr>
        <w:t>разных</w:t>
      </w:r>
      <w:r w:rsidRPr="00826C24">
        <w:rPr>
          <w:spacing w:val="-14"/>
          <w:sz w:val="28"/>
          <w:szCs w:val="28"/>
        </w:rPr>
        <w:t xml:space="preserve"> </w:t>
      </w:r>
      <w:r w:rsidRPr="00826C24">
        <w:rPr>
          <w:sz w:val="28"/>
          <w:szCs w:val="28"/>
        </w:rPr>
        <w:t>народов</w:t>
      </w:r>
      <w:r w:rsidRPr="00826C24">
        <w:rPr>
          <w:spacing w:val="-12"/>
          <w:sz w:val="28"/>
          <w:szCs w:val="28"/>
        </w:rPr>
        <w:t xml:space="preserve"> </w:t>
      </w:r>
      <w:r w:rsidRPr="00826C24">
        <w:rPr>
          <w:spacing w:val="-2"/>
          <w:sz w:val="28"/>
          <w:szCs w:val="28"/>
        </w:rPr>
        <w:t>России».</w:t>
      </w:r>
    </w:p>
    <w:p w:rsidR="005032D1" w:rsidRPr="00826C24" w:rsidRDefault="00773E75" w:rsidP="007848B8">
      <w:pPr>
        <w:pStyle w:val="a4"/>
        <w:numPr>
          <w:ilvl w:val="0"/>
          <w:numId w:val="13"/>
        </w:numPr>
        <w:tabs>
          <w:tab w:val="left" w:pos="1107"/>
        </w:tabs>
        <w:spacing w:line="276" w:lineRule="auto"/>
        <w:ind w:hanging="284"/>
        <w:rPr>
          <w:sz w:val="28"/>
          <w:szCs w:val="28"/>
        </w:rPr>
      </w:pPr>
      <w:r w:rsidRPr="00826C24">
        <w:rPr>
          <w:sz w:val="28"/>
          <w:szCs w:val="28"/>
        </w:rPr>
        <w:t>«Герои</w:t>
      </w:r>
      <w:r w:rsidRPr="00826C24">
        <w:rPr>
          <w:spacing w:val="-12"/>
          <w:sz w:val="28"/>
          <w:szCs w:val="28"/>
        </w:rPr>
        <w:t xml:space="preserve"> </w:t>
      </w:r>
      <w:r w:rsidRPr="00826C24">
        <w:rPr>
          <w:spacing w:val="-2"/>
          <w:sz w:val="28"/>
          <w:szCs w:val="28"/>
        </w:rPr>
        <w:t>космоса».</w:t>
      </w:r>
    </w:p>
    <w:p w:rsidR="005032D1" w:rsidRPr="00826C24" w:rsidRDefault="00773E75" w:rsidP="007848B8">
      <w:pPr>
        <w:pStyle w:val="a4"/>
        <w:numPr>
          <w:ilvl w:val="0"/>
          <w:numId w:val="13"/>
        </w:numPr>
        <w:tabs>
          <w:tab w:val="left" w:pos="1107"/>
        </w:tabs>
        <w:spacing w:before="1" w:line="276" w:lineRule="auto"/>
        <w:ind w:hanging="284"/>
        <w:rPr>
          <w:sz w:val="28"/>
          <w:szCs w:val="28"/>
        </w:rPr>
      </w:pPr>
      <w:r w:rsidRPr="00826C24">
        <w:rPr>
          <w:sz w:val="28"/>
          <w:szCs w:val="28"/>
        </w:rPr>
        <w:t>«Трудовые</w:t>
      </w:r>
      <w:r w:rsidRPr="00826C24">
        <w:rPr>
          <w:spacing w:val="-12"/>
          <w:sz w:val="28"/>
          <w:szCs w:val="28"/>
        </w:rPr>
        <w:t xml:space="preserve"> </w:t>
      </w:r>
      <w:r w:rsidRPr="00826C24">
        <w:rPr>
          <w:sz w:val="28"/>
          <w:szCs w:val="28"/>
        </w:rPr>
        <w:t>подвиги</w:t>
      </w:r>
      <w:r w:rsidRPr="00826C24">
        <w:rPr>
          <w:spacing w:val="-7"/>
          <w:sz w:val="28"/>
          <w:szCs w:val="28"/>
        </w:rPr>
        <w:t xml:space="preserve"> </w:t>
      </w:r>
      <w:r w:rsidRPr="00826C24">
        <w:rPr>
          <w:sz w:val="28"/>
          <w:szCs w:val="28"/>
        </w:rPr>
        <w:t>во</w:t>
      </w:r>
      <w:r w:rsidRPr="00826C24">
        <w:rPr>
          <w:spacing w:val="-12"/>
          <w:sz w:val="28"/>
          <w:szCs w:val="28"/>
        </w:rPr>
        <w:t xml:space="preserve"> </w:t>
      </w:r>
      <w:r w:rsidRPr="00826C24">
        <w:rPr>
          <w:sz w:val="28"/>
          <w:szCs w:val="28"/>
        </w:rPr>
        <w:t>время</w:t>
      </w:r>
      <w:r w:rsidRPr="00826C24">
        <w:rPr>
          <w:spacing w:val="-11"/>
          <w:sz w:val="28"/>
          <w:szCs w:val="28"/>
        </w:rPr>
        <w:t xml:space="preserve"> </w:t>
      </w:r>
      <w:r w:rsidRPr="00826C24">
        <w:rPr>
          <w:sz w:val="28"/>
          <w:szCs w:val="28"/>
        </w:rPr>
        <w:t>Великой</w:t>
      </w:r>
      <w:r w:rsidRPr="00826C24">
        <w:rPr>
          <w:spacing w:val="-8"/>
          <w:sz w:val="28"/>
          <w:szCs w:val="28"/>
        </w:rPr>
        <w:t xml:space="preserve"> </w:t>
      </w:r>
      <w:r w:rsidRPr="00826C24">
        <w:rPr>
          <w:sz w:val="28"/>
          <w:szCs w:val="28"/>
        </w:rPr>
        <w:t>Отечественной</w:t>
      </w:r>
      <w:r w:rsidRPr="00826C24">
        <w:rPr>
          <w:spacing w:val="-12"/>
          <w:sz w:val="28"/>
          <w:szCs w:val="28"/>
        </w:rPr>
        <w:t xml:space="preserve"> </w:t>
      </w:r>
      <w:r w:rsidRPr="00826C24">
        <w:rPr>
          <w:spacing w:val="-2"/>
          <w:sz w:val="28"/>
          <w:szCs w:val="28"/>
        </w:rPr>
        <w:t>войны».</w:t>
      </w:r>
    </w:p>
    <w:p w:rsidR="005032D1" w:rsidRPr="00826C24" w:rsidRDefault="00773E75" w:rsidP="007848B8">
      <w:pPr>
        <w:pStyle w:val="a4"/>
        <w:numPr>
          <w:ilvl w:val="0"/>
          <w:numId w:val="13"/>
        </w:numPr>
        <w:tabs>
          <w:tab w:val="left" w:pos="1245"/>
          <w:tab w:val="left" w:pos="1246"/>
          <w:tab w:val="left" w:pos="3931"/>
          <w:tab w:val="left" w:pos="5763"/>
          <w:tab w:val="left" w:pos="6962"/>
          <w:tab w:val="left" w:pos="7864"/>
          <w:tab w:val="left" w:pos="9164"/>
        </w:tabs>
        <w:spacing w:line="276" w:lineRule="auto"/>
        <w:ind w:left="113" w:right="126" w:firstLine="710"/>
        <w:rPr>
          <w:sz w:val="28"/>
          <w:szCs w:val="28"/>
        </w:rPr>
      </w:pPr>
      <w:r w:rsidRPr="00826C24">
        <w:rPr>
          <w:spacing w:val="-2"/>
          <w:sz w:val="28"/>
          <w:szCs w:val="28"/>
        </w:rPr>
        <w:t>«Благотворительные</w:t>
      </w:r>
      <w:r w:rsidRPr="00826C24">
        <w:rPr>
          <w:sz w:val="28"/>
          <w:szCs w:val="28"/>
        </w:rPr>
        <w:tab/>
      </w:r>
      <w:r w:rsidRPr="00826C24">
        <w:rPr>
          <w:spacing w:val="-2"/>
          <w:sz w:val="28"/>
          <w:szCs w:val="28"/>
        </w:rPr>
        <w:t>мероприятия,</w:t>
      </w:r>
      <w:r w:rsidRPr="00826C24">
        <w:rPr>
          <w:sz w:val="28"/>
          <w:szCs w:val="28"/>
        </w:rPr>
        <w:tab/>
      </w:r>
      <w:r w:rsidRPr="00826C24">
        <w:rPr>
          <w:spacing w:val="-2"/>
          <w:sz w:val="28"/>
          <w:szCs w:val="28"/>
        </w:rPr>
        <w:t>которые</w:t>
      </w:r>
      <w:r w:rsidRPr="00826C24">
        <w:rPr>
          <w:sz w:val="28"/>
          <w:szCs w:val="28"/>
        </w:rPr>
        <w:tab/>
      </w:r>
      <w:r w:rsidRPr="00826C24">
        <w:rPr>
          <w:spacing w:val="-2"/>
          <w:sz w:val="28"/>
          <w:szCs w:val="28"/>
        </w:rPr>
        <w:t>могут</w:t>
      </w:r>
      <w:r w:rsidRPr="00826C24">
        <w:rPr>
          <w:sz w:val="28"/>
          <w:szCs w:val="28"/>
        </w:rPr>
        <w:tab/>
      </w:r>
      <w:r w:rsidRPr="00826C24">
        <w:rPr>
          <w:spacing w:val="-2"/>
          <w:sz w:val="28"/>
          <w:szCs w:val="28"/>
        </w:rPr>
        <w:t>провести</w:t>
      </w:r>
      <w:r w:rsidRPr="00826C24">
        <w:rPr>
          <w:sz w:val="28"/>
          <w:szCs w:val="28"/>
        </w:rPr>
        <w:tab/>
      </w:r>
      <w:r w:rsidRPr="00826C24">
        <w:rPr>
          <w:spacing w:val="-2"/>
          <w:sz w:val="28"/>
          <w:szCs w:val="28"/>
        </w:rPr>
        <w:t xml:space="preserve">учащиеся </w:t>
      </w:r>
      <w:r w:rsidRPr="00826C24">
        <w:rPr>
          <w:sz w:val="28"/>
          <w:szCs w:val="28"/>
        </w:rPr>
        <w:t>вашего класса».</w:t>
      </w:r>
    </w:p>
    <w:p w:rsidR="005032D1" w:rsidRPr="00826C24" w:rsidRDefault="00773E75" w:rsidP="007848B8">
      <w:pPr>
        <w:pStyle w:val="a4"/>
        <w:numPr>
          <w:ilvl w:val="0"/>
          <w:numId w:val="13"/>
        </w:numPr>
        <w:tabs>
          <w:tab w:val="left" w:pos="1284"/>
          <w:tab w:val="left" w:pos="1285"/>
          <w:tab w:val="left" w:pos="3710"/>
          <w:tab w:val="left" w:pos="5149"/>
          <w:tab w:val="left" w:pos="5797"/>
          <w:tab w:val="left" w:pos="7150"/>
          <w:tab w:val="left" w:pos="8234"/>
          <w:tab w:val="left" w:pos="8632"/>
        </w:tabs>
        <w:spacing w:before="67" w:line="276" w:lineRule="auto"/>
        <w:ind w:left="113" w:right="130" w:firstLine="710"/>
        <w:rPr>
          <w:sz w:val="28"/>
          <w:szCs w:val="28"/>
        </w:rPr>
      </w:pPr>
      <w:r w:rsidRPr="00826C24">
        <w:rPr>
          <w:spacing w:val="-2"/>
          <w:sz w:val="28"/>
          <w:szCs w:val="28"/>
        </w:rPr>
        <w:t>«Изобразительное</w:t>
      </w:r>
      <w:r w:rsidRPr="00826C24">
        <w:rPr>
          <w:sz w:val="28"/>
          <w:szCs w:val="28"/>
        </w:rPr>
        <w:tab/>
      </w:r>
      <w:r w:rsidRPr="00826C24">
        <w:rPr>
          <w:spacing w:val="-2"/>
          <w:sz w:val="28"/>
          <w:szCs w:val="28"/>
        </w:rPr>
        <w:t>искусство</w:t>
      </w:r>
      <w:r w:rsidRPr="00826C24">
        <w:rPr>
          <w:sz w:val="28"/>
          <w:szCs w:val="28"/>
        </w:rPr>
        <w:tab/>
      </w:r>
      <w:r w:rsidRPr="00826C24">
        <w:rPr>
          <w:spacing w:val="-4"/>
          <w:sz w:val="28"/>
          <w:szCs w:val="28"/>
        </w:rPr>
        <w:t>как</w:t>
      </w:r>
      <w:r w:rsidRPr="00826C24">
        <w:rPr>
          <w:sz w:val="28"/>
          <w:szCs w:val="28"/>
        </w:rPr>
        <w:tab/>
      </w:r>
      <w:r w:rsidRPr="00826C24">
        <w:rPr>
          <w:spacing w:val="-2"/>
          <w:sz w:val="28"/>
          <w:szCs w:val="28"/>
        </w:rPr>
        <w:t>источник</w:t>
      </w:r>
      <w:r w:rsidRPr="00826C24">
        <w:rPr>
          <w:sz w:val="28"/>
          <w:szCs w:val="28"/>
        </w:rPr>
        <w:tab/>
      </w:r>
      <w:r w:rsidRPr="00826C24">
        <w:rPr>
          <w:spacing w:val="-2"/>
          <w:sz w:val="28"/>
          <w:szCs w:val="28"/>
        </w:rPr>
        <w:t>знаний</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нравственных ценностей».</w:t>
      </w:r>
    </w:p>
    <w:p w:rsidR="005032D1" w:rsidRPr="00826C24" w:rsidRDefault="00773E75" w:rsidP="007848B8">
      <w:pPr>
        <w:pStyle w:val="a4"/>
        <w:numPr>
          <w:ilvl w:val="0"/>
          <w:numId w:val="13"/>
        </w:numPr>
        <w:tabs>
          <w:tab w:val="left" w:pos="1246"/>
        </w:tabs>
        <w:spacing w:line="276" w:lineRule="auto"/>
        <w:ind w:left="1245" w:hanging="423"/>
        <w:rPr>
          <w:sz w:val="28"/>
          <w:szCs w:val="28"/>
        </w:rPr>
      </w:pPr>
      <w:r w:rsidRPr="00826C24">
        <w:rPr>
          <w:sz w:val="28"/>
          <w:szCs w:val="28"/>
        </w:rPr>
        <w:t>«Театр</w:t>
      </w:r>
      <w:r w:rsidRPr="00826C24">
        <w:rPr>
          <w:spacing w:val="-9"/>
          <w:sz w:val="28"/>
          <w:szCs w:val="28"/>
        </w:rPr>
        <w:t xml:space="preserve"> </w:t>
      </w:r>
      <w:r w:rsidRPr="00826C24">
        <w:rPr>
          <w:sz w:val="28"/>
          <w:szCs w:val="28"/>
        </w:rPr>
        <w:t>как</w:t>
      </w:r>
      <w:r w:rsidRPr="00826C24">
        <w:rPr>
          <w:spacing w:val="-8"/>
          <w:sz w:val="28"/>
          <w:szCs w:val="28"/>
        </w:rPr>
        <w:t xml:space="preserve"> </w:t>
      </w:r>
      <w:r w:rsidRPr="00826C24">
        <w:rPr>
          <w:sz w:val="28"/>
          <w:szCs w:val="28"/>
        </w:rPr>
        <w:t>источник</w:t>
      </w:r>
      <w:r w:rsidRPr="00826C24">
        <w:rPr>
          <w:spacing w:val="-10"/>
          <w:sz w:val="28"/>
          <w:szCs w:val="28"/>
        </w:rPr>
        <w:t xml:space="preserve"> </w:t>
      </w:r>
      <w:r w:rsidRPr="00826C24">
        <w:rPr>
          <w:sz w:val="28"/>
          <w:szCs w:val="28"/>
        </w:rPr>
        <w:t>знаний</w:t>
      </w:r>
      <w:r w:rsidRPr="00826C24">
        <w:rPr>
          <w:spacing w:val="-8"/>
          <w:sz w:val="28"/>
          <w:szCs w:val="28"/>
        </w:rPr>
        <w:t xml:space="preserve"> </w:t>
      </w:r>
      <w:r w:rsidRPr="00826C24">
        <w:rPr>
          <w:sz w:val="28"/>
          <w:szCs w:val="28"/>
        </w:rPr>
        <w:t>и</w:t>
      </w:r>
      <w:r w:rsidRPr="00826C24">
        <w:rPr>
          <w:spacing w:val="-9"/>
          <w:sz w:val="28"/>
          <w:szCs w:val="28"/>
        </w:rPr>
        <w:t xml:space="preserve"> </w:t>
      </w:r>
      <w:r w:rsidRPr="00826C24">
        <w:rPr>
          <w:sz w:val="28"/>
          <w:szCs w:val="28"/>
        </w:rPr>
        <w:t>нравственных</w:t>
      </w:r>
      <w:r w:rsidRPr="00826C24">
        <w:rPr>
          <w:spacing w:val="-11"/>
          <w:sz w:val="28"/>
          <w:szCs w:val="28"/>
        </w:rPr>
        <w:t xml:space="preserve"> </w:t>
      </w:r>
      <w:r w:rsidRPr="00826C24">
        <w:rPr>
          <w:spacing w:val="-2"/>
          <w:sz w:val="28"/>
          <w:szCs w:val="28"/>
        </w:rPr>
        <w:t>ценностей».</w:t>
      </w:r>
    </w:p>
    <w:p w:rsidR="005032D1" w:rsidRPr="00826C24" w:rsidRDefault="00773E75" w:rsidP="007848B8">
      <w:pPr>
        <w:pStyle w:val="a4"/>
        <w:numPr>
          <w:ilvl w:val="0"/>
          <w:numId w:val="13"/>
        </w:numPr>
        <w:tabs>
          <w:tab w:val="left" w:pos="1246"/>
        </w:tabs>
        <w:spacing w:line="276" w:lineRule="auto"/>
        <w:ind w:left="1245" w:hanging="423"/>
        <w:rPr>
          <w:sz w:val="28"/>
          <w:szCs w:val="28"/>
        </w:rPr>
      </w:pPr>
      <w:r w:rsidRPr="00826C24">
        <w:rPr>
          <w:sz w:val="28"/>
          <w:szCs w:val="28"/>
        </w:rPr>
        <w:t>«Правила</w:t>
      </w:r>
      <w:r w:rsidRPr="00826C24">
        <w:rPr>
          <w:spacing w:val="-13"/>
          <w:sz w:val="28"/>
          <w:szCs w:val="28"/>
        </w:rPr>
        <w:t xml:space="preserve"> </w:t>
      </w:r>
      <w:r w:rsidRPr="00826C24">
        <w:rPr>
          <w:sz w:val="28"/>
          <w:szCs w:val="28"/>
        </w:rPr>
        <w:t>этикета</w:t>
      </w:r>
      <w:r w:rsidRPr="00826C24">
        <w:rPr>
          <w:spacing w:val="-12"/>
          <w:sz w:val="28"/>
          <w:szCs w:val="28"/>
        </w:rPr>
        <w:t xml:space="preserve"> </w:t>
      </w:r>
      <w:r w:rsidRPr="00826C24">
        <w:rPr>
          <w:spacing w:val="-2"/>
          <w:sz w:val="28"/>
          <w:szCs w:val="28"/>
        </w:rPr>
        <w:t>рыцарей».</w:t>
      </w:r>
    </w:p>
    <w:p w:rsidR="005032D1" w:rsidRPr="00826C24" w:rsidRDefault="00773E75" w:rsidP="007848B8">
      <w:pPr>
        <w:pStyle w:val="a4"/>
        <w:numPr>
          <w:ilvl w:val="0"/>
          <w:numId w:val="13"/>
        </w:numPr>
        <w:tabs>
          <w:tab w:val="left" w:pos="1246"/>
        </w:tabs>
        <w:spacing w:before="5" w:line="276" w:lineRule="auto"/>
        <w:ind w:left="1245" w:hanging="423"/>
        <w:rPr>
          <w:sz w:val="28"/>
          <w:szCs w:val="28"/>
        </w:rPr>
      </w:pPr>
      <w:r w:rsidRPr="00826C24">
        <w:rPr>
          <w:w w:val="95"/>
          <w:sz w:val="28"/>
          <w:szCs w:val="28"/>
        </w:rPr>
        <w:t>«Танцевальный</w:t>
      </w:r>
      <w:r w:rsidRPr="00826C24">
        <w:rPr>
          <w:spacing w:val="67"/>
          <w:sz w:val="28"/>
          <w:szCs w:val="28"/>
        </w:rPr>
        <w:t xml:space="preserve"> </w:t>
      </w:r>
      <w:r w:rsidRPr="00826C24">
        <w:rPr>
          <w:spacing w:val="-2"/>
          <w:sz w:val="28"/>
          <w:szCs w:val="28"/>
        </w:rPr>
        <w:t>этикет».</w:t>
      </w:r>
    </w:p>
    <w:p w:rsidR="005032D1" w:rsidRPr="00826C24" w:rsidRDefault="00773E75" w:rsidP="007848B8">
      <w:pPr>
        <w:pStyle w:val="a4"/>
        <w:numPr>
          <w:ilvl w:val="0"/>
          <w:numId w:val="13"/>
        </w:numPr>
        <w:tabs>
          <w:tab w:val="left" w:pos="1246"/>
        </w:tabs>
        <w:spacing w:line="276" w:lineRule="auto"/>
        <w:ind w:left="1245" w:hanging="423"/>
        <w:rPr>
          <w:sz w:val="28"/>
          <w:szCs w:val="28"/>
        </w:rPr>
      </w:pPr>
      <w:r w:rsidRPr="00826C24">
        <w:rPr>
          <w:sz w:val="28"/>
          <w:szCs w:val="28"/>
        </w:rPr>
        <w:t>«История</w:t>
      </w:r>
      <w:r w:rsidRPr="00826C24">
        <w:rPr>
          <w:spacing w:val="-12"/>
          <w:sz w:val="28"/>
          <w:szCs w:val="28"/>
        </w:rPr>
        <w:t xml:space="preserve"> </w:t>
      </w:r>
      <w:r w:rsidRPr="00826C24">
        <w:rPr>
          <w:sz w:val="28"/>
          <w:szCs w:val="28"/>
        </w:rPr>
        <w:t>этикета</w:t>
      </w:r>
      <w:r w:rsidRPr="00826C24">
        <w:rPr>
          <w:spacing w:val="-12"/>
          <w:sz w:val="28"/>
          <w:szCs w:val="28"/>
        </w:rPr>
        <w:t xml:space="preserve"> </w:t>
      </w:r>
      <w:r w:rsidRPr="00826C24">
        <w:rPr>
          <w:spacing w:val="-2"/>
          <w:sz w:val="28"/>
          <w:szCs w:val="28"/>
        </w:rPr>
        <w:t>письма».</w:t>
      </w:r>
    </w:p>
    <w:p w:rsidR="005032D1" w:rsidRPr="00826C24" w:rsidRDefault="00773E75" w:rsidP="007848B8">
      <w:pPr>
        <w:pStyle w:val="2"/>
        <w:numPr>
          <w:ilvl w:val="2"/>
          <w:numId w:val="205"/>
        </w:numPr>
        <w:tabs>
          <w:tab w:val="left" w:pos="1914"/>
        </w:tabs>
        <w:spacing w:line="276" w:lineRule="auto"/>
        <w:ind w:left="1913" w:hanging="884"/>
        <w:jc w:val="left"/>
        <w:rPr>
          <w:sz w:val="28"/>
          <w:szCs w:val="28"/>
        </w:rPr>
      </w:pPr>
      <w:bookmarkStart w:id="147" w:name="3.2.2._Программа_формирования_универсаль"/>
      <w:bookmarkStart w:id="148" w:name="_bookmark73"/>
      <w:bookmarkEnd w:id="147"/>
      <w:bookmarkEnd w:id="148"/>
      <w:r w:rsidRPr="00826C24">
        <w:rPr>
          <w:sz w:val="28"/>
          <w:szCs w:val="28"/>
        </w:rPr>
        <w:t>Программа</w:t>
      </w:r>
      <w:r w:rsidRPr="00826C24">
        <w:rPr>
          <w:spacing w:val="40"/>
          <w:w w:val="150"/>
          <w:sz w:val="28"/>
          <w:szCs w:val="28"/>
        </w:rPr>
        <w:t xml:space="preserve"> </w:t>
      </w:r>
      <w:r w:rsidRPr="00826C24">
        <w:rPr>
          <w:sz w:val="28"/>
          <w:szCs w:val="28"/>
        </w:rPr>
        <w:t>формирования</w:t>
      </w:r>
      <w:r w:rsidRPr="00826C24">
        <w:rPr>
          <w:spacing w:val="78"/>
          <w:sz w:val="28"/>
          <w:szCs w:val="28"/>
        </w:rPr>
        <w:t xml:space="preserve"> </w:t>
      </w:r>
      <w:r w:rsidRPr="00826C24">
        <w:rPr>
          <w:sz w:val="28"/>
          <w:szCs w:val="28"/>
        </w:rPr>
        <w:t>универсальных</w:t>
      </w:r>
      <w:r w:rsidRPr="00826C24">
        <w:rPr>
          <w:spacing w:val="79"/>
          <w:sz w:val="28"/>
          <w:szCs w:val="28"/>
        </w:rPr>
        <w:t xml:space="preserve"> </w:t>
      </w:r>
      <w:r w:rsidRPr="00826C24">
        <w:rPr>
          <w:spacing w:val="-2"/>
          <w:sz w:val="28"/>
          <w:szCs w:val="28"/>
        </w:rPr>
        <w:t>учебных</w:t>
      </w:r>
    </w:p>
    <w:p w:rsidR="005032D1" w:rsidRPr="00826C24" w:rsidRDefault="00773E75" w:rsidP="007848B8">
      <w:pPr>
        <w:spacing w:before="2" w:line="276" w:lineRule="auto"/>
        <w:ind w:left="3983"/>
        <w:rPr>
          <w:b/>
          <w:sz w:val="28"/>
          <w:szCs w:val="28"/>
        </w:rPr>
      </w:pPr>
      <w:r w:rsidRPr="00826C24">
        <w:rPr>
          <w:b/>
          <w:w w:val="105"/>
          <w:sz w:val="28"/>
          <w:szCs w:val="28"/>
        </w:rPr>
        <w:t>действий</w:t>
      </w:r>
      <w:r w:rsidRPr="00826C24">
        <w:rPr>
          <w:b/>
          <w:spacing w:val="-5"/>
          <w:w w:val="105"/>
          <w:sz w:val="28"/>
          <w:szCs w:val="28"/>
        </w:rPr>
        <w:t xml:space="preserve"> </w:t>
      </w:r>
      <w:r w:rsidRPr="00826C24">
        <w:rPr>
          <w:b/>
          <w:w w:val="105"/>
          <w:sz w:val="28"/>
          <w:szCs w:val="28"/>
        </w:rPr>
        <w:t>у</w:t>
      </w:r>
      <w:r w:rsidRPr="00826C24">
        <w:rPr>
          <w:b/>
          <w:spacing w:val="-12"/>
          <w:w w:val="105"/>
          <w:sz w:val="28"/>
          <w:szCs w:val="28"/>
        </w:rPr>
        <w:t xml:space="preserve"> </w:t>
      </w:r>
      <w:r w:rsidRPr="00826C24">
        <w:rPr>
          <w:b/>
          <w:spacing w:val="-2"/>
          <w:w w:val="105"/>
          <w:sz w:val="28"/>
          <w:szCs w:val="28"/>
        </w:rPr>
        <w:t>обучающихся</w:t>
      </w:r>
    </w:p>
    <w:p w:rsidR="005032D1" w:rsidRPr="00826C24" w:rsidRDefault="00773E75" w:rsidP="007848B8">
      <w:pPr>
        <w:pStyle w:val="a3"/>
        <w:spacing w:before="318" w:line="276" w:lineRule="auto"/>
        <w:ind w:right="128"/>
      </w:pPr>
      <w:r w:rsidRPr="00826C24">
        <w:t>Программа формирования</w:t>
      </w:r>
      <w:r w:rsidRPr="00826C24">
        <w:rPr>
          <w:spacing w:val="80"/>
        </w:rPr>
        <w:t xml:space="preserve"> </w:t>
      </w:r>
      <w:r w:rsidRPr="00826C24">
        <w:t>универсальных учебных действий у обучающихся</w:t>
      </w:r>
      <w:r w:rsidRPr="00826C24">
        <w:rPr>
          <w:spacing w:val="40"/>
        </w:rPr>
        <w:t xml:space="preserve"> </w:t>
      </w:r>
      <w:r w:rsidRPr="00826C24">
        <w:t>с нарушениями опорно-двигательного аппарата представлена в содержании программы варианта 6.1.</w:t>
      </w:r>
    </w:p>
    <w:p w:rsidR="005032D1" w:rsidRPr="00826C24" w:rsidRDefault="005032D1" w:rsidP="007848B8">
      <w:pPr>
        <w:pStyle w:val="a3"/>
        <w:spacing w:before="4" w:line="276" w:lineRule="auto"/>
        <w:ind w:left="0" w:firstLine="0"/>
        <w:jc w:val="left"/>
      </w:pPr>
    </w:p>
    <w:p w:rsidR="005032D1" w:rsidRPr="00826C24" w:rsidRDefault="00773E75" w:rsidP="007848B8">
      <w:pPr>
        <w:pStyle w:val="2"/>
        <w:numPr>
          <w:ilvl w:val="2"/>
          <w:numId w:val="205"/>
        </w:numPr>
        <w:tabs>
          <w:tab w:val="left" w:pos="3201"/>
        </w:tabs>
        <w:spacing w:line="276" w:lineRule="auto"/>
        <w:ind w:left="3200" w:hanging="884"/>
        <w:jc w:val="left"/>
        <w:rPr>
          <w:sz w:val="28"/>
          <w:szCs w:val="28"/>
        </w:rPr>
      </w:pPr>
      <w:bookmarkStart w:id="149" w:name="3.2.3._Примерная_программа_воспитания"/>
      <w:bookmarkStart w:id="150" w:name="_bookmark74"/>
      <w:bookmarkEnd w:id="149"/>
      <w:bookmarkEnd w:id="150"/>
      <w:r w:rsidRPr="00826C24">
        <w:rPr>
          <w:sz w:val="28"/>
          <w:szCs w:val="28"/>
        </w:rPr>
        <w:t>Примерная</w:t>
      </w:r>
      <w:r w:rsidRPr="00826C24">
        <w:rPr>
          <w:spacing w:val="63"/>
          <w:sz w:val="28"/>
          <w:szCs w:val="28"/>
        </w:rPr>
        <w:t xml:space="preserve"> </w:t>
      </w:r>
      <w:r w:rsidRPr="00826C24">
        <w:rPr>
          <w:sz w:val="28"/>
          <w:szCs w:val="28"/>
        </w:rPr>
        <w:t>программа</w:t>
      </w:r>
      <w:r w:rsidRPr="00826C24">
        <w:rPr>
          <w:spacing w:val="63"/>
          <w:sz w:val="28"/>
          <w:szCs w:val="28"/>
        </w:rPr>
        <w:t xml:space="preserve"> </w:t>
      </w:r>
      <w:r w:rsidRPr="00826C24">
        <w:rPr>
          <w:spacing w:val="-2"/>
          <w:sz w:val="28"/>
          <w:szCs w:val="28"/>
        </w:rPr>
        <w:t>воспитания</w:t>
      </w:r>
    </w:p>
    <w:p w:rsidR="005032D1" w:rsidRPr="00826C24" w:rsidRDefault="00773E75" w:rsidP="007848B8">
      <w:pPr>
        <w:pStyle w:val="5"/>
        <w:numPr>
          <w:ilvl w:val="3"/>
          <w:numId w:val="205"/>
        </w:numPr>
        <w:tabs>
          <w:tab w:val="left" w:pos="3893"/>
        </w:tabs>
        <w:spacing w:before="1" w:line="276" w:lineRule="auto"/>
        <w:ind w:hanging="957"/>
        <w:jc w:val="both"/>
      </w:pPr>
      <w:bookmarkStart w:id="151" w:name="3.2.3.1._Пояснительная_записка"/>
      <w:bookmarkStart w:id="152" w:name="_bookmark75"/>
      <w:bookmarkEnd w:id="151"/>
      <w:bookmarkEnd w:id="152"/>
      <w:r w:rsidRPr="00826C24">
        <w:t>Пояснительная</w:t>
      </w:r>
      <w:r w:rsidRPr="00826C24">
        <w:rPr>
          <w:spacing w:val="78"/>
          <w:w w:val="105"/>
        </w:rPr>
        <w:t xml:space="preserve"> </w:t>
      </w:r>
      <w:r w:rsidRPr="00826C24">
        <w:rPr>
          <w:spacing w:val="-2"/>
          <w:w w:val="105"/>
        </w:rPr>
        <w:t>записка</w:t>
      </w:r>
    </w:p>
    <w:p w:rsidR="005032D1" w:rsidRPr="00826C24" w:rsidRDefault="00773E75" w:rsidP="007848B8">
      <w:pPr>
        <w:pStyle w:val="a3"/>
        <w:spacing w:line="276" w:lineRule="auto"/>
        <w:ind w:right="124"/>
      </w:pPr>
      <w:r w:rsidRPr="00826C24">
        <w:rPr>
          <w:color w:val="221F1F"/>
        </w:rPr>
        <w:t>Программа воспитания является обязательной частью адаптированных основных образовательных программ.</w:t>
      </w:r>
    </w:p>
    <w:p w:rsidR="005032D1" w:rsidRPr="00826C24" w:rsidRDefault="00773E75" w:rsidP="007848B8">
      <w:pPr>
        <w:pStyle w:val="a3"/>
        <w:spacing w:line="276" w:lineRule="auto"/>
        <w:ind w:right="123"/>
      </w:pPr>
      <w:r w:rsidRPr="00826C24">
        <w:rPr>
          <w:color w:val="221F1F"/>
        </w:rPr>
        <w:t>Назначение примерной программы воспитания – помочь образовательным организациям, реализующим адаптированные основные образовательные</w:t>
      </w:r>
      <w:r w:rsidRPr="00826C24">
        <w:rPr>
          <w:color w:val="221F1F"/>
          <w:spacing w:val="40"/>
        </w:rPr>
        <w:t xml:space="preserve"> </w:t>
      </w:r>
      <w:r w:rsidRPr="00826C24">
        <w:rPr>
          <w:color w:val="221F1F"/>
        </w:rPr>
        <w:t>программы для обучающихся с НОДА,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w:t>
      </w:r>
      <w:r w:rsidRPr="00826C24">
        <w:rPr>
          <w:color w:val="221F1F"/>
          <w:spacing w:val="-1"/>
        </w:rPr>
        <w:t xml:space="preserve"> </w:t>
      </w:r>
      <w:r w:rsidRPr="00826C24">
        <w:rPr>
          <w:color w:val="221F1F"/>
        </w:rPr>
        <w:t>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5032D1" w:rsidRPr="00826C24" w:rsidRDefault="00773E75" w:rsidP="007848B8">
      <w:pPr>
        <w:pStyle w:val="a3"/>
        <w:spacing w:line="276" w:lineRule="auto"/>
        <w:ind w:right="124"/>
      </w:pPr>
      <w:r w:rsidRPr="00826C24">
        <w:rPr>
          <w:color w:val="221F1F"/>
        </w:rPr>
        <w:t>В центре примерной программы воспитания в соответствии с ФГОС</w:t>
      </w:r>
      <w:r w:rsidRPr="00826C24">
        <w:rPr>
          <w:color w:val="221F1F"/>
          <w:spacing w:val="40"/>
        </w:rPr>
        <w:t xml:space="preserve"> </w:t>
      </w:r>
      <w:r w:rsidRPr="00826C24">
        <w:rPr>
          <w:color w:val="221F1F"/>
        </w:rPr>
        <w:t xml:space="preserve">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w:t>
      </w:r>
      <w:r w:rsidRPr="00826C24">
        <w:rPr>
          <w:color w:val="221F1F"/>
        </w:rPr>
        <w:lastRenderedPageBreak/>
        <w:t>познанию и обучению; ценностные установки и социально-значимые качества личности; активное участие в социально- значимой деятельности.</w:t>
      </w:r>
    </w:p>
    <w:p w:rsidR="005032D1" w:rsidRPr="00826C24" w:rsidRDefault="00773E75" w:rsidP="007848B8">
      <w:pPr>
        <w:pStyle w:val="a3"/>
        <w:spacing w:before="1" w:line="276" w:lineRule="auto"/>
        <w:ind w:right="126"/>
      </w:pPr>
      <w:r w:rsidRPr="00826C24">
        <w:rPr>
          <w:color w:val="221F1F"/>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5032D1" w:rsidRPr="00826C24" w:rsidRDefault="00773E75" w:rsidP="007848B8">
      <w:pPr>
        <w:pStyle w:val="a3"/>
        <w:spacing w:before="67" w:line="276" w:lineRule="auto"/>
        <w:ind w:right="121"/>
      </w:pPr>
      <w:r w:rsidRPr="00826C24">
        <w:rPr>
          <w:color w:val="221F1F"/>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5032D1" w:rsidRPr="00826C24" w:rsidRDefault="00773E75" w:rsidP="007848B8">
      <w:pPr>
        <w:pStyle w:val="a3"/>
        <w:spacing w:before="3" w:line="276" w:lineRule="auto"/>
        <w:ind w:right="138"/>
      </w:pPr>
      <w:r w:rsidRPr="00826C24">
        <w:rPr>
          <w:color w:val="221F1F"/>
        </w:rPr>
        <w:t>Рабочие программы воспитания образовательных организаций должны включать в себя четыре основных раздела:</w:t>
      </w:r>
    </w:p>
    <w:p w:rsidR="005032D1" w:rsidRPr="00826C24" w:rsidRDefault="00773E75" w:rsidP="007848B8">
      <w:pPr>
        <w:pStyle w:val="a4"/>
        <w:numPr>
          <w:ilvl w:val="0"/>
          <w:numId w:val="12"/>
        </w:numPr>
        <w:tabs>
          <w:tab w:val="left" w:pos="1247"/>
        </w:tabs>
        <w:spacing w:line="276" w:lineRule="auto"/>
        <w:ind w:right="123" w:firstLine="710"/>
        <w:jc w:val="both"/>
        <w:rPr>
          <w:sz w:val="28"/>
          <w:szCs w:val="28"/>
        </w:rPr>
      </w:pPr>
      <w:r w:rsidRPr="00826C24">
        <w:rPr>
          <w:i/>
          <w:color w:val="221F1F"/>
          <w:sz w:val="28"/>
          <w:szCs w:val="28"/>
        </w:rPr>
        <w:t>Раздел «Особенности организуемого в образовательной организации воспитательного процесса</w:t>
      </w:r>
      <w:r w:rsidRPr="00826C24">
        <w:rPr>
          <w:color w:val="221F1F"/>
          <w:sz w:val="28"/>
          <w:szCs w:val="28"/>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5032D1" w:rsidRPr="00826C24" w:rsidRDefault="00773E75" w:rsidP="007848B8">
      <w:pPr>
        <w:pStyle w:val="a4"/>
        <w:numPr>
          <w:ilvl w:val="0"/>
          <w:numId w:val="12"/>
        </w:numPr>
        <w:tabs>
          <w:tab w:val="left" w:pos="1247"/>
        </w:tabs>
        <w:spacing w:before="2" w:line="276" w:lineRule="auto"/>
        <w:ind w:right="125" w:firstLine="710"/>
        <w:jc w:val="both"/>
        <w:rPr>
          <w:sz w:val="28"/>
          <w:szCs w:val="28"/>
        </w:rPr>
      </w:pPr>
      <w:r w:rsidRPr="00826C24">
        <w:rPr>
          <w:i/>
          <w:color w:val="221F1F"/>
          <w:sz w:val="28"/>
          <w:szCs w:val="28"/>
        </w:rPr>
        <w:t>Раздел «Цель и задачи воспитания»</w:t>
      </w:r>
      <w:r w:rsidRPr="00826C24">
        <w:rPr>
          <w:color w:val="221F1F"/>
          <w:sz w:val="28"/>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5032D1" w:rsidRPr="00826C24" w:rsidRDefault="00773E75" w:rsidP="007848B8">
      <w:pPr>
        <w:pStyle w:val="a4"/>
        <w:numPr>
          <w:ilvl w:val="0"/>
          <w:numId w:val="12"/>
        </w:numPr>
        <w:tabs>
          <w:tab w:val="left" w:pos="1247"/>
        </w:tabs>
        <w:spacing w:line="276" w:lineRule="auto"/>
        <w:ind w:right="123" w:firstLine="710"/>
        <w:jc w:val="both"/>
        <w:rPr>
          <w:sz w:val="28"/>
          <w:szCs w:val="28"/>
        </w:rPr>
      </w:pPr>
      <w:r w:rsidRPr="00826C24">
        <w:rPr>
          <w:i/>
          <w:color w:val="221F1F"/>
          <w:sz w:val="28"/>
          <w:szCs w:val="28"/>
        </w:rPr>
        <w:t>Раздел «Виды, формы и содержание деятельности»</w:t>
      </w:r>
      <w:r w:rsidRPr="00826C24">
        <w:rPr>
          <w:color w:val="221F1F"/>
          <w:sz w:val="28"/>
          <w:szCs w:val="28"/>
        </w:rPr>
        <w:t>, в котором образовательная организация показывает, каким образом будет осуществляться достижение поставленных</w:t>
      </w:r>
      <w:r w:rsidRPr="00826C24">
        <w:rPr>
          <w:color w:val="221F1F"/>
          <w:spacing w:val="-4"/>
          <w:sz w:val="28"/>
          <w:szCs w:val="28"/>
        </w:rPr>
        <w:t xml:space="preserve"> </w:t>
      </w:r>
      <w:r w:rsidRPr="00826C24">
        <w:rPr>
          <w:color w:val="221F1F"/>
          <w:sz w:val="28"/>
          <w:szCs w:val="28"/>
        </w:rPr>
        <w:t>целей и задач</w:t>
      </w:r>
      <w:r w:rsidRPr="00826C24">
        <w:rPr>
          <w:color w:val="221F1F"/>
          <w:spacing w:val="-4"/>
          <w:sz w:val="28"/>
          <w:szCs w:val="28"/>
        </w:rPr>
        <w:t xml:space="preserve"> </w:t>
      </w:r>
      <w:r w:rsidRPr="00826C24">
        <w:rPr>
          <w:color w:val="221F1F"/>
          <w:sz w:val="28"/>
          <w:szCs w:val="28"/>
        </w:rPr>
        <w:t>воспитания. Данный раздел</w:t>
      </w:r>
      <w:r w:rsidRPr="00826C24">
        <w:rPr>
          <w:color w:val="221F1F"/>
          <w:spacing w:val="-3"/>
          <w:sz w:val="28"/>
          <w:szCs w:val="28"/>
        </w:rPr>
        <w:t xml:space="preserve"> </w:t>
      </w:r>
      <w:r w:rsidRPr="00826C24">
        <w:rPr>
          <w:color w:val="221F1F"/>
          <w:sz w:val="28"/>
          <w:szCs w:val="28"/>
        </w:rPr>
        <w:t>может</w:t>
      </w:r>
      <w:r w:rsidRPr="00826C24">
        <w:rPr>
          <w:color w:val="221F1F"/>
          <w:spacing w:val="-1"/>
          <w:sz w:val="28"/>
          <w:szCs w:val="28"/>
        </w:rPr>
        <w:t xml:space="preserve"> </w:t>
      </w:r>
      <w:r w:rsidRPr="00826C24">
        <w:rPr>
          <w:color w:val="221F1F"/>
          <w:sz w:val="28"/>
          <w:szCs w:val="28"/>
        </w:rPr>
        <w:t>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w:t>
      </w:r>
      <w:r w:rsidRPr="00826C24">
        <w:rPr>
          <w:color w:val="221F1F"/>
          <w:spacing w:val="53"/>
          <w:w w:val="150"/>
          <w:sz w:val="28"/>
          <w:szCs w:val="28"/>
        </w:rPr>
        <w:t xml:space="preserve">  </w:t>
      </w:r>
      <w:r w:rsidRPr="00826C24">
        <w:rPr>
          <w:color w:val="221F1F"/>
          <w:sz w:val="28"/>
          <w:szCs w:val="28"/>
        </w:rPr>
        <w:t>организации.</w:t>
      </w:r>
      <w:r w:rsidRPr="00826C24">
        <w:rPr>
          <w:color w:val="221F1F"/>
          <w:spacing w:val="54"/>
          <w:w w:val="150"/>
          <w:sz w:val="28"/>
          <w:szCs w:val="28"/>
        </w:rPr>
        <w:t xml:space="preserve">  </w:t>
      </w:r>
      <w:r w:rsidRPr="00826C24">
        <w:rPr>
          <w:color w:val="221F1F"/>
          <w:sz w:val="28"/>
          <w:szCs w:val="28"/>
        </w:rPr>
        <w:t>Инвариантными</w:t>
      </w:r>
      <w:r w:rsidRPr="00826C24">
        <w:rPr>
          <w:color w:val="221F1F"/>
          <w:spacing w:val="53"/>
          <w:w w:val="150"/>
          <w:sz w:val="28"/>
          <w:szCs w:val="28"/>
        </w:rPr>
        <w:t xml:space="preserve">  </w:t>
      </w:r>
      <w:r w:rsidRPr="00826C24">
        <w:rPr>
          <w:color w:val="221F1F"/>
          <w:sz w:val="28"/>
          <w:szCs w:val="28"/>
        </w:rPr>
        <w:t>модулями</w:t>
      </w:r>
      <w:r w:rsidRPr="00826C24">
        <w:rPr>
          <w:color w:val="221F1F"/>
          <w:spacing w:val="53"/>
          <w:w w:val="150"/>
          <w:sz w:val="28"/>
          <w:szCs w:val="28"/>
        </w:rPr>
        <w:t xml:space="preserve">  </w:t>
      </w:r>
      <w:r w:rsidRPr="00826C24">
        <w:rPr>
          <w:color w:val="221F1F"/>
          <w:sz w:val="28"/>
          <w:szCs w:val="28"/>
        </w:rPr>
        <w:t>здесь</w:t>
      </w:r>
      <w:r w:rsidRPr="00826C24">
        <w:rPr>
          <w:color w:val="221F1F"/>
          <w:spacing w:val="52"/>
          <w:w w:val="150"/>
          <w:sz w:val="28"/>
          <w:szCs w:val="28"/>
        </w:rPr>
        <w:t xml:space="preserve">  </w:t>
      </w:r>
      <w:r w:rsidRPr="00826C24">
        <w:rPr>
          <w:color w:val="221F1F"/>
          <w:spacing w:val="-2"/>
          <w:sz w:val="28"/>
          <w:szCs w:val="28"/>
        </w:rPr>
        <w:t>являются:</w:t>
      </w:r>
    </w:p>
    <w:p w:rsidR="005032D1" w:rsidRPr="00826C24" w:rsidRDefault="00773E75" w:rsidP="007848B8">
      <w:pPr>
        <w:pStyle w:val="a3"/>
        <w:spacing w:before="1" w:line="276" w:lineRule="auto"/>
        <w:ind w:firstLine="0"/>
      </w:pPr>
      <w:r w:rsidRPr="00826C24">
        <w:rPr>
          <w:color w:val="221F1F"/>
        </w:rPr>
        <w:t>«Классное</w:t>
      </w:r>
      <w:r w:rsidRPr="00826C24">
        <w:rPr>
          <w:color w:val="221F1F"/>
          <w:spacing w:val="70"/>
        </w:rPr>
        <w:t xml:space="preserve"> </w:t>
      </w:r>
      <w:r w:rsidRPr="00826C24">
        <w:rPr>
          <w:color w:val="221F1F"/>
        </w:rPr>
        <w:t>руководство»,</w:t>
      </w:r>
      <w:r w:rsidRPr="00826C24">
        <w:rPr>
          <w:color w:val="221F1F"/>
          <w:spacing w:val="72"/>
        </w:rPr>
        <w:t xml:space="preserve"> </w:t>
      </w:r>
      <w:r w:rsidRPr="00826C24">
        <w:rPr>
          <w:color w:val="221F1F"/>
        </w:rPr>
        <w:t>«Школьный</w:t>
      </w:r>
      <w:r w:rsidRPr="00826C24">
        <w:rPr>
          <w:color w:val="221F1F"/>
          <w:spacing w:val="73"/>
        </w:rPr>
        <w:t xml:space="preserve"> </w:t>
      </w:r>
      <w:r w:rsidRPr="00826C24">
        <w:rPr>
          <w:color w:val="221F1F"/>
        </w:rPr>
        <w:t>урок»,</w:t>
      </w:r>
      <w:r w:rsidRPr="00826C24">
        <w:rPr>
          <w:color w:val="221F1F"/>
          <w:spacing w:val="71"/>
        </w:rPr>
        <w:t xml:space="preserve"> </w:t>
      </w:r>
      <w:r w:rsidRPr="00826C24">
        <w:rPr>
          <w:color w:val="221F1F"/>
        </w:rPr>
        <w:t>«Курсы</w:t>
      </w:r>
      <w:r w:rsidRPr="00826C24">
        <w:rPr>
          <w:color w:val="221F1F"/>
          <w:spacing w:val="70"/>
        </w:rPr>
        <w:t xml:space="preserve"> </w:t>
      </w:r>
      <w:r w:rsidRPr="00826C24">
        <w:rPr>
          <w:color w:val="221F1F"/>
        </w:rPr>
        <w:t>внеурочной</w:t>
      </w:r>
      <w:r w:rsidRPr="00826C24">
        <w:rPr>
          <w:color w:val="221F1F"/>
          <w:spacing w:val="70"/>
        </w:rPr>
        <w:t xml:space="preserve"> </w:t>
      </w:r>
      <w:r w:rsidRPr="00826C24">
        <w:rPr>
          <w:color w:val="221F1F"/>
          <w:spacing w:val="-2"/>
        </w:rPr>
        <w:t>деятельности»,</w:t>
      </w:r>
    </w:p>
    <w:p w:rsidR="005032D1" w:rsidRPr="00826C24" w:rsidRDefault="00773E75" w:rsidP="007848B8">
      <w:pPr>
        <w:pStyle w:val="a3"/>
        <w:spacing w:before="1" w:line="276" w:lineRule="auto"/>
        <w:ind w:firstLine="0"/>
      </w:pPr>
      <w:r w:rsidRPr="00826C24">
        <w:rPr>
          <w:color w:val="221F1F"/>
        </w:rPr>
        <w:t>«Работа</w:t>
      </w:r>
      <w:r w:rsidRPr="00826C24">
        <w:rPr>
          <w:color w:val="221F1F"/>
          <w:spacing w:val="50"/>
        </w:rPr>
        <w:t xml:space="preserve">  </w:t>
      </w:r>
      <w:r w:rsidRPr="00826C24">
        <w:rPr>
          <w:color w:val="221F1F"/>
        </w:rPr>
        <w:t>с</w:t>
      </w:r>
      <w:r w:rsidRPr="00826C24">
        <w:rPr>
          <w:color w:val="221F1F"/>
          <w:spacing w:val="50"/>
        </w:rPr>
        <w:t xml:space="preserve">  </w:t>
      </w:r>
      <w:r w:rsidRPr="00826C24">
        <w:rPr>
          <w:color w:val="221F1F"/>
        </w:rPr>
        <w:t>родителями</w:t>
      </w:r>
      <w:r w:rsidRPr="00826C24">
        <w:rPr>
          <w:color w:val="221F1F"/>
          <w:spacing w:val="49"/>
        </w:rPr>
        <w:t xml:space="preserve">  </w:t>
      </w:r>
      <w:r w:rsidRPr="00826C24">
        <w:rPr>
          <w:color w:val="221F1F"/>
        </w:rPr>
        <w:t>(законными</w:t>
      </w:r>
      <w:r w:rsidRPr="00826C24">
        <w:rPr>
          <w:color w:val="221F1F"/>
          <w:spacing w:val="51"/>
        </w:rPr>
        <w:t xml:space="preserve">  </w:t>
      </w:r>
      <w:r w:rsidRPr="00826C24">
        <w:rPr>
          <w:color w:val="221F1F"/>
        </w:rPr>
        <w:t>представителями)»,</w:t>
      </w:r>
      <w:r w:rsidRPr="00826C24">
        <w:rPr>
          <w:color w:val="221F1F"/>
          <w:spacing w:val="53"/>
        </w:rPr>
        <w:t xml:space="preserve">  </w:t>
      </w:r>
      <w:r w:rsidRPr="00826C24">
        <w:rPr>
          <w:color w:val="221F1F"/>
        </w:rPr>
        <w:t>«Самоуправление»</w:t>
      </w:r>
      <w:r w:rsidRPr="00826C24">
        <w:rPr>
          <w:color w:val="221F1F"/>
          <w:spacing w:val="47"/>
        </w:rPr>
        <w:t xml:space="preserve">  </w:t>
      </w:r>
      <w:r w:rsidRPr="00826C24">
        <w:rPr>
          <w:color w:val="221F1F"/>
          <w:spacing w:val="-10"/>
        </w:rPr>
        <w:t>и</w:t>
      </w:r>
    </w:p>
    <w:p w:rsidR="005032D1" w:rsidRPr="00826C24" w:rsidRDefault="00773E75" w:rsidP="007848B8">
      <w:pPr>
        <w:pStyle w:val="a3"/>
        <w:spacing w:line="276" w:lineRule="auto"/>
        <w:ind w:right="119" w:firstLine="0"/>
      </w:pPr>
      <w:r w:rsidRPr="00826C24">
        <w:rPr>
          <w:color w:val="221F1F"/>
        </w:rPr>
        <w:t>«Профориентация»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w:t>
      </w:r>
      <w:r w:rsidRPr="00826C24">
        <w:rPr>
          <w:color w:val="221F1F"/>
          <w:spacing w:val="34"/>
        </w:rPr>
        <w:t xml:space="preserve"> </w:t>
      </w:r>
      <w:r w:rsidRPr="00826C24">
        <w:rPr>
          <w:color w:val="221F1F"/>
        </w:rPr>
        <w:t>дела»,</w:t>
      </w:r>
      <w:r w:rsidRPr="00826C24">
        <w:rPr>
          <w:color w:val="221F1F"/>
          <w:spacing w:val="35"/>
        </w:rPr>
        <w:t xml:space="preserve"> </w:t>
      </w:r>
      <w:r w:rsidRPr="00826C24">
        <w:rPr>
          <w:color w:val="221F1F"/>
        </w:rPr>
        <w:t>«Детские</w:t>
      </w:r>
      <w:r w:rsidRPr="00826C24">
        <w:rPr>
          <w:color w:val="221F1F"/>
          <w:spacing w:val="34"/>
        </w:rPr>
        <w:t xml:space="preserve"> </w:t>
      </w:r>
      <w:r w:rsidRPr="00826C24">
        <w:rPr>
          <w:color w:val="221F1F"/>
        </w:rPr>
        <w:t>общественные</w:t>
      </w:r>
      <w:r w:rsidRPr="00826C24">
        <w:rPr>
          <w:color w:val="221F1F"/>
          <w:spacing w:val="34"/>
        </w:rPr>
        <w:t xml:space="preserve"> </w:t>
      </w:r>
      <w:r w:rsidRPr="00826C24">
        <w:rPr>
          <w:color w:val="221F1F"/>
        </w:rPr>
        <w:t>объединения»,</w:t>
      </w:r>
      <w:r w:rsidRPr="00826C24">
        <w:rPr>
          <w:color w:val="221F1F"/>
          <w:spacing w:val="39"/>
        </w:rPr>
        <w:t xml:space="preserve"> </w:t>
      </w:r>
      <w:r w:rsidRPr="00826C24">
        <w:rPr>
          <w:color w:val="221F1F"/>
        </w:rPr>
        <w:t>«Школьные</w:t>
      </w:r>
      <w:r w:rsidRPr="00826C24">
        <w:rPr>
          <w:color w:val="221F1F"/>
          <w:spacing w:val="34"/>
        </w:rPr>
        <w:t xml:space="preserve"> </w:t>
      </w:r>
      <w:r w:rsidRPr="00826C24">
        <w:rPr>
          <w:color w:val="221F1F"/>
        </w:rPr>
        <w:t>медиа»,</w:t>
      </w:r>
    </w:p>
    <w:p w:rsidR="005032D1" w:rsidRPr="00826C24" w:rsidRDefault="00773E75" w:rsidP="007848B8">
      <w:pPr>
        <w:pStyle w:val="a3"/>
        <w:spacing w:line="276" w:lineRule="auto"/>
        <w:ind w:firstLine="0"/>
      </w:pPr>
      <w:r w:rsidRPr="00826C24">
        <w:rPr>
          <w:color w:val="221F1F"/>
        </w:rPr>
        <w:t>«Экскурсии,</w:t>
      </w:r>
      <w:r w:rsidRPr="00826C24">
        <w:rPr>
          <w:color w:val="221F1F"/>
          <w:spacing w:val="-16"/>
        </w:rPr>
        <w:t xml:space="preserve"> </w:t>
      </w:r>
      <w:r w:rsidRPr="00826C24">
        <w:rPr>
          <w:color w:val="221F1F"/>
        </w:rPr>
        <w:t>экспедиции,</w:t>
      </w:r>
      <w:r w:rsidRPr="00826C24">
        <w:rPr>
          <w:color w:val="221F1F"/>
          <w:spacing w:val="-16"/>
        </w:rPr>
        <w:t xml:space="preserve"> </w:t>
      </w:r>
      <w:r w:rsidRPr="00826C24">
        <w:rPr>
          <w:color w:val="221F1F"/>
        </w:rPr>
        <w:t>походы»,</w:t>
      </w:r>
      <w:r w:rsidRPr="00826C24">
        <w:rPr>
          <w:color w:val="221F1F"/>
          <w:spacing w:val="-15"/>
        </w:rPr>
        <w:t xml:space="preserve"> </w:t>
      </w:r>
      <w:r w:rsidRPr="00826C24">
        <w:rPr>
          <w:color w:val="221F1F"/>
        </w:rPr>
        <w:t>«Организация</w:t>
      </w:r>
      <w:r w:rsidRPr="00826C24">
        <w:rPr>
          <w:color w:val="221F1F"/>
          <w:spacing w:val="-17"/>
        </w:rPr>
        <w:t xml:space="preserve"> </w:t>
      </w:r>
      <w:r w:rsidRPr="00826C24">
        <w:rPr>
          <w:color w:val="221F1F"/>
        </w:rPr>
        <w:t>предметно-эстетической</w:t>
      </w:r>
      <w:r w:rsidRPr="00826C24">
        <w:rPr>
          <w:color w:val="221F1F"/>
          <w:spacing w:val="-17"/>
        </w:rPr>
        <w:t xml:space="preserve"> </w:t>
      </w:r>
      <w:r w:rsidRPr="00826C24">
        <w:rPr>
          <w:color w:val="221F1F"/>
          <w:spacing w:val="-2"/>
        </w:rPr>
        <w:t>среды».</w:t>
      </w:r>
    </w:p>
    <w:p w:rsidR="005032D1" w:rsidRPr="00826C24" w:rsidRDefault="00773E75" w:rsidP="007848B8">
      <w:pPr>
        <w:pStyle w:val="a3"/>
        <w:spacing w:line="276" w:lineRule="auto"/>
        <w:ind w:right="123"/>
      </w:pPr>
      <w:r w:rsidRPr="00826C24">
        <w:rPr>
          <w:color w:val="221F1F"/>
        </w:rPr>
        <w:lastRenderedPageBreak/>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w:t>
      </w:r>
    </w:p>
    <w:p w:rsidR="005032D1" w:rsidRPr="00826C24" w:rsidRDefault="00773E75" w:rsidP="007848B8">
      <w:pPr>
        <w:pStyle w:val="a3"/>
        <w:spacing w:before="67" w:line="276" w:lineRule="auto"/>
        <w:ind w:right="122" w:firstLine="0"/>
      </w:pPr>
      <w:r w:rsidRPr="00826C24">
        <w:rPr>
          <w:color w:val="221F1F"/>
        </w:rPr>
        <w:t>модуль отражает реальную деятельность обучающихся и педагогических работников, эта деятельность является значимой для обучающихся и</w:t>
      </w:r>
      <w:r w:rsidRPr="00826C24">
        <w:rPr>
          <w:color w:val="221F1F"/>
          <w:spacing w:val="80"/>
        </w:rPr>
        <w:t xml:space="preserve"> </w:t>
      </w:r>
      <w:r w:rsidRPr="00826C24">
        <w:rPr>
          <w:color w:val="221F1F"/>
        </w:rPr>
        <w:t>педагогических работников, эта деятельность не может быть описана ни в одном из модулей, предлагаемых примерной программой.</w:t>
      </w:r>
    </w:p>
    <w:p w:rsidR="005032D1" w:rsidRPr="00826C24" w:rsidRDefault="00773E75" w:rsidP="007848B8">
      <w:pPr>
        <w:pStyle w:val="a3"/>
        <w:spacing w:before="4" w:line="276" w:lineRule="auto"/>
        <w:ind w:right="121"/>
      </w:pPr>
      <w:r w:rsidRPr="00826C24">
        <w:rPr>
          <w:color w:val="221F1F"/>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5032D1" w:rsidRPr="00826C24" w:rsidRDefault="00773E75" w:rsidP="007848B8">
      <w:pPr>
        <w:pStyle w:val="a4"/>
        <w:numPr>
          <w:ilvl w:val="0"/>
          <w:numId w:val="12"/>
        </w:numPr>
        <w:tabs>
          <w:tab w:val="left" w:pos="1247"/>
        </w:tabs>
        <w:spacing w:line="276" w:lineRule="auto"/>
        <w:ind w:right="123" w:firstLine="710"/>
        <w:jc w:val="both"/>
        <w:rPr>
          <w:sz w:val="28"/>
          <w:szCs w:val="28"/>
        </w:rPr>
      </w:pPr>
      <w:r w:rsidRPr="00826C24">
        <w:rPr>
          <w:i/>
          <w:color w:val="221F1F"/>
          <w:sz w:val="28"/>
          <w:szCs w:val="28"/>
        </w:rPr>
        <w:t>Раздел «Основные направления самоанализа воспитательной работы»</w:t>
      </w:r>
      <w:r w:rsidRPr="00826C24">
        <w:rPr>
          <w:color w:val="221F1F"/>
          <w:sz w:val="28"/>
          <w:szCs w:val="28"/>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w:t>
      </w:r>
      <w:r w:rsidRPr="00826C24">
        <w:rPr>
          <w:color w:val="221F1F"/>
          <w:spacing w:val="-2"/>
          <w:sz w:val="28"/>
          <w:szCs w:val="28"/>
        </w:rPr>
        <w:t xml:space="preserve"> </w:t>
      </w:r>
      <w:r w:rsidRPr="00826C24">
        <w:rPr>
          <w:color w:val="221F1F"/>
          <w:sz w:val="28"/>
          <w:szCs w:val="28"/>
        </w:rPr>
        <w:t>его направлений, который может быть дополнен указанием на его критерии и способы</w:t>
      </w:r>
      <w:r w:rsidRPr="00826C24">
        <w:rPr>
          <w:color w:val="221F1F"/>
          <w:spacing w:val="80"/>
          <w:sz w:val="28"/>
          <w:szCs w:val="28"/>
        </w:rPr>
        <w:t xml:space="preserve"> </w:t>
      </w:r>
      <w:r w:rsidRPr="00826C24">
        <w:rPr>
          <w:color w:val="221F1F"/>
          <w:spacing w:val="-2"/>
          <w:sz w:val="28"/>
          <w:szCs w:val="28"/>
        </w:rPr>
        <w:t>осуществления.</w:t>
      </w:r>
    </w:p>
    <w:p w:rsidR="005032D1" w:rsidRPr="00826C24" w:rsidRDefault="00773E75" w:rsidP="007848B8">
      <w:pPr>
        <w:pStyle w:val="a3"/>
        <w:spacing w:line="276" w:lineRule="auto"/>
        <w:ind w:right="122"/>
      </w:pPr>
      <w:r w:rsidRPr="00826C24">
        <w:rPr>
          <w:color w:val="221F1F"/>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w:t>
      </w:r>
      <w:r w:rsidRPr="00826C24">
        <w:rPr>
          <w:color w:val="221F1F"/>
          <w:spacing w:val="80"/>
        </w:rPr>
        <w:t xml:space="preserve"> </w:t>
      </w:r>
      <w:r w:rsidRPr="00826C24">
        <w:rPr>
          <w:color w:val="221F1F"/>
        </w:rPr>
        <w:t>общие рассуждения о воспитании.</w:t>
      </w:r>
    </w:p>
    <w:p w:rsidR="005032D1" w:rsidRPr="00826C24" w:rsidRDefault="00773E75" w:rsidP="007848B8">
      <w:pPr>
        <w:pStyle w:val="a3"/>
        <w:spacing w:before="1" w:line="276" w:lineRule="auto"/>
        <w:ind w:right="125"/>
      </w:pPr>
      <w:r w:rsidRPr="00826C24">
        <w:rPr>
          <w:color w:val="221F1F"/>
        </w:rPr>
        <w:t>К программе воспитания каждой образовательной организацией прилагается ежегодный календарный план воспитательной работы.</w:t>
      </w:r>
    </w:p>
    <w:p w:rsidR="005032D1" w:rsidRPr="00826C24" w:rsidRDefault="00773E75" w:rsidP="007848B8">
      <w:pPr>
        <w:pStyle w:val="a3"/>
        <w:spacing w:line="276" w:lineRule="auto"/>
        <w:ind w:right="124"/>
      </w:pPr>
      <w:r w:rsidRPr="00826C24">
        <w:rPr>
          <w:color w:val="221F1F"/>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5032D1" w:rsidRPr="00826C24" w:rsidRDefault="00773E75" w:rsidP="007848B8">
      <w:pPr>
        <w:pStyle w:val="5"/>
        <w:numPr>
          <w:ilvl w:val="3"/>
          <w:numId w:val="205"/>
        </w:numPr>
        <w:tabs>
          <w:tab w:val="left" w:pos="1520"/>
        </w:tabs>
        <w:spacing w:line="276" w:lineRule="auto"/>
        <w:ind w:left="1486" w:right="1001" w:hanging="918"/>
        <w:jc w:val="both"/>
      </w:pPr>
      <w:bookmarkStart w:id="153" w:name="3.2.3.2._Особенности_организуемого_в_обр"/>
      <w:bookmarkStart w:id="154" w:name="_bookmark76"/>
      <w:bookmarkEnd w:id="153"/>
      <w:bookmarkEnd w:id="154"/>
      <w:r w:rsidRPr="00826C24">
        <w:rPr>
          <w:w w:val="105"/>
        </w:rPr>
        <w:t>Особенности организуемого</w:t>
      </w:r>
      <w:r w:rsidRPr="00826C24">
        <w:rPr>
          <w:spacing w:val="-2"/>
          <w:w w:val="105"/>
        </w:rPr>
        <w:t xml:space="preserve"> </w:t>
      </w:r>
      <w:r w:rsidRPr="00826C24">
        <w:rPr>
          <w:w w:val="105"/>
        </w:rPr>
        <w:t>в образовательной организации воспитательного процесса для обучающихся с НОДА</w:t>
      </w:r>
    </w:p>
    <w:p w:rsidR="005032D1" w:rsidRPr="00826C24" w:rsidRDefault="00773E75" w:rsidP="007848B8">
      <w:pPr>
        <w:pStyle w:val="a3"/>
        <w:spacing w:line="276" w:lineRule="auto"/>
        <w:ind w:right="137" w:firstLine="797"/>
      </w:pPr>
      <w:r w:rsidRPr="00826C24">
        <w:t>Рабочая программа воспитания обучающихся с НОДА на этапе основного общего образования разрабатывается на основе Примерной программы воспитания.</w:t>
      </w:r>
    </w:p>
    <w:p w:rsidR="005032D1" w:rsidRPr="00826C24" w:rsidRDefault="00773E75" w:rsidP="007848B8">
      <w:pPr>
        <w:pStyle w:val="a3"/>
        <w:spacing w:line="276" w:lineRule="auto"/>
        <w:ind w:right="120" w:firstLine="797"/>
      </w:pPr>
      <w:r w:rsidRPr="00826C24">
        <w:t>Примерная адаптированная программа основного общего образования для обучающихся с НОДА может реализоваться в общеобразовательных образовательных организациях, специальных образовательных организациях (школах, школах-</w:t>
      </w:r>
      <w:r w:rsidRPr="00826C24">
        <w:lastRenderedPageBreak/>
        <w:t>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w:t>
      </w:r>
      <w:r w:rsidRPr="00826C24">
        <w:rPr>
          <w:spacing w:val="-3"/>
        </w:rPr>
        <w:t xml:space="preserve"> </w:t>
      </w:r>
      <w:r w:rsidRPr="00826C24">
        <w:t>этого</w:t>
      </w:r>
      <w:r w:rsidRPr="00826C24">
        <w:rPr>
          <w:spacing w:val="-2"/>
        </w:rPr>
        <w:t xml:space="preserve"> </w:t>
      </w:r>
      <w:r w:rsidRPr="00826C24">
        <w:t>зависит</w:t>
      </w:r>
      <w:r w:rsidRPr="00826C24">
        <w:rPr>
          <w:spacing w:val="-4"/>
        </w:rPr>
        <w:t xml:space="preserve"> </w:t>
      </w:r>
      <w:r w:rsidRPr="00826C24">
        <w:t>содержательная</w:t>
      </w:r>
      <w:r w:rsidRPr="00826C24">
        <w:rPr>
          <w:spacing w:val="-1"/>
        </w:rPr>
        <w:t xml:space="preserve"> </w:t>
      </w:r>
      <w:r w:rsidRPr="00826C24">
        <w:t>и</w:t>
      </w:r>
      <w:r w:rsidRPr="00826C24">
        <w:rPr>
          <w:spacing w:val="-2"/>
        </w:rPr>
        <w:t xml:space="preserve"> </w:t>
      </w:r>
      <w:r w:rsidRPr="00826C24">
        <w:t>организационная</w:t>
      </w:r>
      <w:r w:rsidRPr="00826C24">
        <w:rPr>
          <w:spacing w:val="-1"/>
        </w:rPr>
        <w:t xml:space="preserve"> </w:t>
      </w:r>
      <w:r w:rsidRPr="00826C24">
        <w:t>сторона</w:t>
      </w:r>
      <w:r w:rsidRPr="00826C24">
        <w:rPr>
          <w:spacing w:val="-1"/>
        </w:rPr>
        <w:t xml:space="preserve"> </w:t>
      </w:r>
      <w:r w:rsidRPr="00826C24">
        <w:t>реализации</w:t>
      </w:r>
      <w:r w:rsidRPr="00826C24">
        <w:rPr>
          <w:spacing w:val="-3"/>
        </w:rPr>
        <w:t xml:space="preserve"> </w:t>
      </w:r>
      <w:r w:rsidRPr="00826C24">
        <w:t>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w:t>
      </w:r>
      <w:r w:rsidRPr="00826C24">
        <w:rPr>
          <w:spacing w:val="-1"/>
        </w:rPr>
        <w:t xml:space="preserve"> </w:t>
      </w:r>
      <w:r w:rsidRPr="00826C24">
        <w:t>и</w:t>
      </w:r>
      <w:r w:rsidRPr="00826C24">
        <w:rPr>
          <w:spacing w:val="-2"/>
        </w:rPr>
        <w:t xml:space="preserve"> </w:t>
      </w:r>
      <w:r w:rsidRPr="00826C24">
        <w:t>педагоги-предметники, и</w:t>
      </w:r>
      <w:r w:rsidRPr="00826C24">
        <w:rPr>
          <w:spacing w:val="-2"/>
        </w:rPr>
        <w:t xml:space="preserve"> </w:t>
      </w:r>
      <w:r w:rsidRPr="00826C24">
        <w:t>классный</w:t>
      </w:r>
      <w:r w:rsidRPr="00826C24">
        <w:rPr>
          <w:spacing w:val="-2"/>
        </w:rPr>
        <w:t xml:space="preserve"> </w:t>
      </w:r>
      <w:r w:rsidRPr="00826C24">
        <w:t>руководитель, и</w:t>
      </w:r>
      <w:r w:rsidRPr="00826C24">
        <w:rPr>
          <w:spacing w:val="-2"/>
        </w:rPr>
        <w:t xml:space="preserve"> </w:t>
      </w:r>
      <w:r w:rsidRPr="00826C24">
        <w:t>семья</w:t>
      </w:r>
      <w:r w:rsidRPr="00826C24">
        <w:rPr>
          <w:spacing w:val="-1"/>
        </w:rPr>
        <w:t xml:space="preserve"> </w:t>
      </w:r>
      <w:r w:rsidRPr="00826C24">
        <w:t>обучающегося с</w:t>
      </w:r>
      <w:r w:rsidRPr="00826C24">
        <w:rPr>
          <w:spacing w:val="40"/>
        </w:rPr>
        <w:t xml:space="preserve"> </w:t>
      </w:r>
      <w:r w:rsidRPr="00826C24">
        <w:t>НОДА.</w:t>
      </w:r>
      <w:r w:rsidRPr="00826C24">
        <w:rPr>
          <w:spacing w:val="40"/>
        </w:rPr>
        <w:t xml:space="preserve"> </w:t>
      </w:r>
      <w:r w:rsidRPr="00826C24">
        <w:t>Если</w:t>
      </w:r>
      <w:r w:rsidRPr="00826C24">
        <w:rPr>
          <w:spacing w:val="40"/>
        </w:rPr>
        <w:t xml:space="preserve"> </w:t>
      </w:r>
      <w:r w:rsidRPr="00826C24">
        <w:t>рабочая</w:t>
      </w:r>
      <w:r w:rsidRPr="00826C24">
        <w:rPr>
          <w:spacing w:val="40"/>
        </w:rPr>
        <w:t xml:space="preserve"> </w:t>
      </w:r>
      <w:r w:rsidRPr="00826C24">
        <w:t>программа</w:t>
      </w:r>
      <w:r w:rsidRPr="00826C24">
        <w:rPr>
          <w:spacing w:val="40"/>
        </w:rPr>
        <w:t xml:space="preserve"> </w:t>
      </w:r>
      <w:r w:rsidRPr="00826C24">
        <w:t>воспитания</w:t>
      </w:r>
      <w:r w:rsidRPr="00826C24">
        <w:rPr>
          <w:spacing w:val="40"/>
        </w:rPr>
        <w:t xml:space="preserve"> </w:t>
      </w:r>
      <w:r w:rsidRPr="00826C24">
        <w:t>разрабатывается</w:t>
      </w:r>
      <w:r w:rsidRPr="00826C24">
        <w:rPr>
          <w:spacing w:val="40"/>
        </w:rPr>
        <w:t xml:space="preserve"> </w:t>
      </w:r>
      <w:r w:rsidRPr="00826C24">
        <w:t>для</w:t>
      </w:r>
      <w:r w:rsidRPr="00826C24">
        <w:rPr>
          <w:spacing w:val="40"/>
        </w:rPr>
        <w:t xml:space="preserve"> </w:t>
      </w:r>
      <w:r w:rsidRPr="00826C24">
        <w:t>специальной</w:t>
      </w:r>
    </w:p>
    <w:p w:rsidR="005032D1" w:rsidRPr="00826C24" w:rsidRDefault="00773E75" w:rsidP="007848B8">
      <w:pPr>
        <w:pStyle w:val="a3"/>
        <w:spacing w:before="67" w:line="276" w:lineRule="auto"/>
        <w:ind w:right="123" w:firstLine="0"/>
      </w:pPr>
      <w:r w:rsidRPr="00826C24">
        <w:t>образовательной организации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другими субъектами социализации, социальными партнерами образовательной организации, с целью расширения круга социального взаимодействия для формирования социально- адекватного поведения.</w:t>
      </w:r>
    </w:p>
    <w:p w:rsidR="005032D1" w:rsidRPr="00826C24" w:rsidRDefault="00773E75" w:rsidP="007848B8">
      <w:pPr>
        <w:pStyle w:val="a3"/>
        <w:spacing w:before="4" w:line="276" w:lineRule="auto"/>
        <w:ind w:right="133"/>
      </w:pPr>
      <w:r w:rsidRPr="00826C24">
        <w:t>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w:t>
      </w:r>
    </w:p>
    <w:p w:rsidR="005032D1" w:rsidRPr="00826C24" w:rsidRDefault="00773E75" w:rsidP="007848B8">
      <w:pPr>
        <w:pStyle w:val="a3"/>
        <w:spacing w:line="276" w:lineRule="auto"/>
        <w:ind w:right="121"/>
      </w:pPr>
      <w:r w:rsidRPr="00826C24">
        <w:t>В</w:t>
      </w:r>
      <w:r w:rsidRPr="00826C24">
        <w:rPr>
          <w:spacing w:val="-1"/>
        </w:rPr>
        <w:t xml:space="preserve"> </w:t>
      </w:r>
      <w:r w:rsidRPr="00826C24">
        <w:t xml:space="preserve">ходе реализации программы воспитания необходимо опираться на </w:t>
      </w:r>
      <w:r w:rsidRPr="00826C24">
        <w:rPr>
          <w:color w:val="000009"/>
        </w:rPr>
        <w:t>традиции системы воспитания:</w:t>
      </w:r>
    </w:p>
    <w:p w:rsidR="005032D1" w:rsidRPr="00826C24" w:rsidRDefault="00773E75" w:rsidP="007848B8">
      <w:pPr>
        <w:pStyle w:val="a3"/>
        <w:spacing w:line="276" w:lineRule="auto"/>
        <w:ind w:right="133"/>
      </w:pPr>
      <w:r w:rsidRPr="00826C24">
        <w:t>− 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w:t>
      </w:r>
    </w:p>
    <w:p w:rsidR="005032D1" w:rsidRPr="00826C24" w:rsidRDefault="00773E75" w:rsidP="007848B8">
      <w:pPr>
        <w:pStyle w:val="a3"/>
        <w:spacing w:line="276" w:lineRule="auto"/>
        <w:ind w:right="121"/>
      </w:pPr>
      <w:r w:rsidRPr="00826C24">
        <w:t>−</w:t>
      </w:r>
      <w:r w:rsidRPr="00826C24">
        <w:rPr>
          <w:spacing w:val="80"/>
        </w:rPr>
        <w:t xml:space="preserve"> </w:t>
      </w:r>
      <w:r w:rsidRPr="00826C24">
        <w:t>необходимо, чтобы в каждом ключевом деле участвовали обучающиеся с нормотипичным развитием и обучающиеся с НОДА совместно с педагогами, происходила коллективная разработка, планирование проведение и анализ результатов общешкольных дел;</w:t>
      </w:r>
    </w:p>
    <w:p w:rsidR="005032D1" w:rsidRPr="00826C24" w:rsidRDefault="00773E75" w:rsidP="007848B8">
      <w:pPr>
        <w:pStyle w:val="a3"/>
        <w:spacing w:before="1" w:line="276" w:lineRule="auto"/>
        <w:ind w:right="122"/>
      </w:pPr>
      <w:r w:rsidRPr="00826C24">
        <w:t>−</w:t>
      </w:r>
      <w:r w:rsidRPr="00826C24">
        <w:rPr>
          <w:spacing w:val="40"/>
        </w:rPr>
        <w:t xml:space="preserve"> </w:t>
      </w:r>
      <w:r w:rsidRPr="00826C24">
        <w:t>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обучающегося снижать роль взрослых в организации и проведении воспитательных мероприятий, а увеличивать роль обучающихся с НОДА;</w:t>
      </w:r>
    </w:p>
    <w:p w:rsidR="005032D1" w:rsidRPr="00826C24" w:rsidRDefault="00773E75" w:rsidP="007848B8">
      <w:pPr>
        <w:pStyle w:val="a3"/>
        <w:spacing w:line="276" w:lineRule="auto"/>
        <w:ind w:right="137"/>
      </w:pPr>
      <w:r w:rsidRPr="00826C24">
        <w:t>−</w:t>
      </w:r>
      <w:r w:rsidRPr="00826C24">
        <w:rPr>
          <w:spacing w:val="80"/>
        </w:rPr>
        <w:t xml:space="preserve"> </w:t>
      </w:r>
      <w:r w:rsidRPr="00826C24">
        <w:t>при организации общешкольных дел продумывать участие обучающихся с НОДА</w:t>
      </w:r>
      <w:r w:rsidRPr="00826C24">
        <w:rPr>
          <w:spacing w:val="-8"/>
        </w:rPr>
        <w:t xml:space="preserve"> </w:t>
      </w:r>
      <w:r w:rsidRPr="00826C24">
        <w:t>из</w:t>
      </w:r>
      <w:r w:rsidRPr="00826C24">
        <w:rPr>
          <w:spacing w:val="-3"/>
        </w:rPr>
        <w:t xml:space="preserve"> </w:t>
      </w:r>
      <w:r w:rsidRPr="00826C24">
        <w:t>разных</w:t>
      </w:r>
      <w:r w:rsidRPr="00826C24">
        <w:rPr>
          <w:spacing w:val="-4"/>
        </w:rPr>
        <w:t xml:space="preserve"> </w:t>
      </w:r>
      <w:r w:rsidRPr="00826C24">
        <w:t>классов</w:t>
      </w:r>
      <w:r w:rsidRPr="00826C24">
        <w:rPr>
          <w:spacing w:val="-5"/>
        </w:rPr>
        <w:t xml:space="preserve"> </w:t>
      </w:r>
      <w:r w:rsidRPr="00826C24">
        <w:t>и</w:t>
      </w:r>
      <w:r w:rsidRPr="00826C24">
        <w:rPr>
          <w:spacing w:val="-4"/>
        </w:rPr>
        <w:t xml:space="preserve"> </w:t>
      </w:r>
      <w:r w:rsidRPr="00826C24">
        <w:t>разного</w:t>
      </w:r>
      <w:r w:rsidRPr="00826C24">
        <w:rPr>
          <w:spacing w:val="-4"/>
        </w:rPr>
        <w:t xml:space="preserve"> </w:t>
      </w:r>
      <w:r w:rsidRPr="00826C24">
        <w:t>возраста,</w:t>
      </w:r>
      <w:r w:rsidRPr="00826C24">
        <w:rPr>
          <w:spacing w:val="-1"/>
        </w:rPr>
        <w:t xml:space="preserve"> </w:t>
      </w:r>
      <w:r w:rsidRPr="00826C24">
        <w:t>избегая</w:t>
      </w:r>
      <w:r w:rsidRPr="00826C24">
        <w:rPr>
          <w:spacing w:val="-2"/>
        </w:rPr>
        <w:t xml:space="preserve"> </w:t>
      </w:r>
      <w:r w:rsidRPr="00826C24">
        <w:t>при</w:t>
      </w:r>
      <w:r w:rsidRPr="00826C24">
        <w:rPr>
          <w:spacing w:val="-4"/>
        </w:rPr>
        <w:t xml:space="preserve"> </w:t>
      </w:r>
      <w:r w:rsidRPr="00826C24">
        <w:t>этом</w:t>
      </w:r>
      <w:r w:rsidRPr="00826C24">
        <w:rPr>
          <w:spacing w:val="-3"/>
        </w:rPr>
        <w:t xml:space="preserve"> </w:t>
      </w:r>
      <w:r w:rsidRPr="00826C24">
        <w:t>соревновательности в реализации мероприятий воспитательного характера;</w:t>
      </w:r>
    </w:p>
    <w:p w:rsidR="005032D1" w:rsidRPr="00826C24" w:rsidRDefault="00773E75" w:rsidP="007848B8">
      <w:pPr>
        <w:pStyle w:val="a3"/>
        <w:spacing w:line="276" w:lineRule="auto"/>
        <w:ind w:right="129"/>
      </w:pPr>
      <w:r w:rsidRPr="00826C24">
        <w:t>−</w:t>
      </w:r>
      <w:r w:rsidRPr="00826C24">
        <w:rPr>
          <w:spacing w:val="40"/>
        </w:rPr>
        <w:t xml:space="preserve"> </w:t>
      </w:r>
      <w:r w:rsidRPr="00826C24">
        <w:t xml:space="preserve">педагоги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sidRPr="00826C24">
        <w:rPr>
          <w:spacing w:val="-2"/>
        </w:rPr>
        <w:t>взаимоотношений;</w:t>
      </w:r>
    </w:p>
    <w:p w:rsidR="005032D1" w:rsidRPr="00826C24" w:rsidRDefault="00773E75" w:rsidP="007848B8">
      <w:pPr>
        <w:pStyle w:val="a3"/>
        <w:spacing w:before="1" w:line="276" w:lineRule="auto"/>
        <w:ind w:right="127"/>
      </w:pPr>
      <w:r w:rsidRPr="00826C24">
        <w:lastRenderedPageBreak/>
        <w:t>−</w:t>
      </w:r>
      <w:r w:rsidRPr="00826C24">
        <w:rPr>
          <w:spacing w:val="40"/>
        </w:rPr>
        <w:t xml:space="preserve"> </w:t>
      </w:r>
      <w:r w:rsidRPr="00826C24">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5032D1" w:rsidRPr="00826C24" w:rsidRDefault="005032D1" w:rsidP="007848B8">
      <w:pPr>
        <w:pStyle w:val="a3"/>
        <w:spacing w:before="3" w:line="276" w:lineRule="auto"/>
        <w:ind w:left="0" w:firstLine="0"/>
        <w:jc w:val="left"/>
      </w:pPr>
    </w:p>
    <w:p w:rsidR="005032D1" w:rsidRPr="00826C24" w:rsidRDefault="00773E75" w:rsidP="007848B8">
      <w:pPr>
        <w:pStyle w:val="5"/>
        <w:numPr>
          <w:ilvl w:val="3"/>
          <w:numId w:val="205"/>
        </w:numPr>
        <w:tabs>
          <w:tab w:val="left" w:pos="3739"/>
        </w:tabs>
        <w:spacing w:before="1" w:line="276" w:lineRule="auto"/>
        <w:ind w:left="3738"/>
        <w:jc w:val="both"/>
      </w:pPr>
      <w:bookmarkStart w:id="155" w:name="3.2.3.3._Цель_и_задачи_воспитания"/>
      <w:bookmarkStart w:id="156" w:name="_bookmark77"/>
      <w:bookmarkEnd w:id="155"/>
      <w:bookmarkEnd w:id="156"/>
      <w:r w:rsidRPr="00826C24">
        <w:rPr>
          <w:w w:val="105"/>
        </w:rPr>
        <w:t>Цель</w:t>
      </w:r>
      <w:r w:rsidRPr="00826C24">
        <w:rPr>
          <w:spacing w:val="-10"/>
          <w:w w:val="105"/>
        </w:rPr>
        <w:t xml:space="preserve"> </w:t>
      </w:r>
      <w:r w:rsidRPr="00826C24">
        <w:rPr>
          <w:w w:val="105"/>
        </w:rPr>
        <w:t>и</w:t>
      </w:r>
      <w:r w:rsidRPr="00826C24">
        <w:rPr>
          <w:spacing w:val="-6"/>
          <w:w w:val="105"/>
        </w:rPr>
        <w:t xml:space="preserve"> </w:t>
      </w:r>
      <w:r w:rsidRPr="00826C24">
        <w:rPr>
          <w:w w:val="105"/>
        </w:rPr>
        <w:t>задачи</w:t>
      </w:r>
      <w:r w:rsidRPr="00826C24">
        <w:rPr>
          <w:spacing w:val="-5"/>
          <w:w w:val="105"/>
        </w:rPr>
        <w:t xml:space="preserve"> </w:t>
      </w:r>
      <w:r w:rsidRPr="00826C24">
        <w:rPr>
          <w:spacing w:val="-2"/>
          <w:w w:val="105"/>
        </w:rPr>
        <w:t>воспитания</w:t>
      </w:r>
    </w:p>
    <w:p w:rsidR="005032D1" w:rsidRPr="00826C24" w:rsidRDefault="00773E75" w:rsidP="007848B8">
      <w:pPr>
        <w:pStyle w:val="a3"/>
        <w:spacing w:line="276" w:lineRule="auto"/>
        <w:ind w:right="125" w:firstLine="566"/>
      </w:pPr>
      <w:r w:rsidRPr="00826C24">
        <w:rPr>
          <w:b/>
          <w:i/>
        </w:rPr>
        <w:t xml:space="preserve">Цель </w:t>
      </w:r>
      <w:r w:rsidRPr="00826C24">
        <w:t xml:space="preserve">и задачи </w:t>
      </w:r>
      <w:r w:rsidRPr="00826C24">
        <w:rPr>
          <w:b/>
          <w:i/>
        </w:rPr>
        <w:t xml:space="preserve">воспитания </w:t>
      </w:r>
      <w:r w:rsidRPr="00826C24">
        <w:t>обучающихся с НОДА в образовательной организации на этапе основного общего образования совпадают с целью и задачами воспитания сверстников без ограниченных возможностей здоровья и соответствует цели и задачам, представленным в Примерной программе воспитания.</w:t>
      </w:r>
    </w:p>
    <w:p w:rsidR="005032D1" w:rsidRPr="00826C24" w:rsidRDefault="00773E75" w:rsidP="007848B8">
      <w:pPr>
        <w:pStyle w:val="a3"/>
        <w:spacing w:line="276" w:lineRule="auto"/>
        <w:ind w:right="127"/>
      </w:pPr>
      <w:r w:rsidRPr="00826C24">
        <w:t xml:space="preserve">Общая </w:t>
      </w:r>
      <w:r w:rsidRPr="00826C24">
        <w:rPr>
          <w:b/>
          <w:i/>
        </w:rPr>
        <w:t xml:space="preserve">цель воспитания </w:t>
      </w:r>
      <w:r w:rsidRPr="00826C24">
        <w:t>в общеобразовательной организации – личностное развитие обучающихся с НОДА, которое проявляется в следующем:</w:t>
      </w:r>
    </w:p>
    <w:p w:rsidR="005032D1" w:rsidRPr="00826C24" w:rsidRDefault="00773E75" w:rsidP="007848B8">
      <w:pPr>
        <w:pStyle w:val="a4"/>
        <w:numPr>
          <w:ilvl w:val="0"/>
          <w:numId w:val="11"/>
        </w:numPr>
        <w:tabs>
          <w:tab w:val="left" w:pos="1016"/>
        </w:tabs>
        <w:spacing w:line="276" w:lineRule="auto"/>
        <w:ind w:right="136" w:firstLine="566"/>
        <w:jc w:val="both"/>
        <w:rPr>
          <w:sz w:val="28"/>
          <w:szCs w:val="28"/>
        </w:rPr>
      </w:pPr>
      <w:r w:rsidRPr="00826C24">
        <w:rPr>
          <w:sz w:val="28"/>
          <w:szCs w:val="28"/>
        </w:rPr>
        <w:t>в усвоении ими социально значимых знаний и основных норм поведения в социуме, выработанных на основе общечеловеческих ценностей;</w:t>
      </w:r>
    </w:p>
    <w:p w:rsidR="005032D1" w:rsidRPr="00826C24" w:rsidRDefault="00773E75" w:rsidP="007848B8">
      <w:pPr>
        <w:pStyle w:val="a4"/>
        <w:numPr>
          <w:ilvl w:val="0"/>
          <w:numId w:val="11"/>
        </w:numPr>
        <w:tabs>
          <w:tab w:val="left" w:pos="1026"/>
        </w:tabs>
        <w:spacing w:before="67" w:line="276" w:lineRule="auto"/>
        <w:ind w:right="138" w:firstLine="566"/>
        <w:jc w:val="both"/>
        <w:rPr>
          <w:sz w:val="28"/>
          <w:szCs w:val="28"/>
        </w:rPr>
      </w:pPr>
      <w:r w:rsidRPr="00826C24">
        <w:rPr>
          <w:sz w:val="28"/>
          <w:szCs w:val="28"/>
        </w:rPr>
        <w:t xml:space="preserve">в принятии общественных ценностей и умении встраиваться в социальные </w:t>
      </w:r>
      <w:r w:rsidRPr="00826C24">
        <w:rPr>
          <w:spacing w:val="-2"/>
          <w:sz w:val="28"/>
          <w:szCs w:val="28"/>
        </w:rPr>
        <w:t>отношения;</w:t>
      </w:r>
    </w:p>
    <w:p w:rsidR="005032D1" w:rsidRPr="00826C24" w:rsidRDefault="00773E75" w:rsidP="007848B8">
      <w:pPr>
        <w:pStyle w:val="a4"/>
        <w:numPr>
          <w:ilvl w:val="0"/>
          <w:numId w:val="11"/>
        </w:numPr>
        <w:tabs>
          <w:tab w:val="left" w:pos="1040"/>
        </w:tabs>
        <w:spacing w:line="276" w:lineRule="auto"/>
        <w:ind w:right="120" w:firstLine="566"/>
        <w:jc w:val="both"/>
        <w:rPr>
          <w:sz w:val="28"/>
          <w:szCs w:val="28"/>
        </w:rPr>
      </w:pPr>
      <w:r w:rsidRPr="00826C24">
        <w:rPr>
          <w:sz w:val="28"/>
          <w:szCs w:val="28"/>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5032D1" w:rsidRPr="00826C24" w:rsidRDefault="00773E75" w:rsidP="007848B8">
      <w:pPr>
        <w:pStyle w:val="a3"/>
        <w:spacing w:line="276" w:lineRule="auto"/>
        <w:ind w:right="119" w:firstLine="638"/>
      </w:pPr>
      <w:r w:rsidRPr="00826C24">
        <w:t>В воспитании обучающихся подросткового возраста с НОДА приоритетом является создание благоприятных условий для развития социально значимых отношений обучающихся,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возможностей каждого обучающегося, учитывать ресурсы их здоровья. Опираясь на эти особенности необходимо в каждом конкретном случае четко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оценить, насколько первичное заболевание опорно-двигательного аппарата может повлиять на возможности будущей профессиональной деятельности, выстраивание будущих семейных отношений, на самостоятельность и независимость в макро- и микросоциуме. Все эти условия должны учитываться при разработке программы воспитания и определении приоритетов в воспитании обучающихся с НОДА. Определить все условия возможно только на основе командного подхода к разработке индивидуального образовательного маршрута для обучающихся с</w:t>
      </w:r>
      <w:r w:rsidRPr="00826C24">
        <w:rPr>
          <w:spacing w:val="40"/>
        </w:rPr>
        <w:t xml:space="preserve"> </w:t>
      </w:r>
      <w:r w:rsidRPr="00826C24">
        <w:rPr>
          <w:spacing w:val="-2"/>
        </w:rPr>
        <w:t>НОДА.</w:t>
      </w:r>
    </w:p>
    <w:p w:rsidR="005032D1" w:rsidRPr="00826C24" w:rsidRDefault="00773E75" w:rsidP="007848B8">
      <w:pPr>
        <w:pStyle w:val="a3"/>
        <w:spacing w:line="276" w:lineRule="auto"/>
        <w:ind w:right="121" w:firstLine="566"/>
      </w:pPr>
      <w:r w:rsidRPr="00826C24">
        <w:t xml:space="preserve">Достижению поставленной цели воспитания обучающихся с НОДА способствует решение следующих основных </w:t>
      </w:r>
      <w:r w:rsidRPr="00826C24">
        <w:rPr>
          <w:b/>
          <w:i/>
        </w:rPr>
        <w:t>задач</w:t>
      </w:r>
      <w:r w:rsidRPr="00826C24">
        <w:t>:</w:t>
      </w:r>
    </w:p>
    <w:p w:rsidR="005032D1" w:rsidRPr="00826C24" w:rsidRDefault="00773E75" w:rsidP="007848B8">
      <w:pPr>
        <w:pStyle w:val="a4"/>
        <w:numPr>
          <w:ilvl w:val="1"/>
          <w:numId w:val="11"/>
        </w:numPr>
        <w:tabs>
          <w:tab w:val="left" w:pos="1247"/>
        </w:tabs>
        <w:spacing w:line="276" w:lineRule="auto"/>
        <w:ind w:right="128" w:firstLine="710"/>
        <w:jc w:val="both"/>
        <w:rPr>
          <w:sz w:val="28"/>
          <w:szCs w:val="28"/>
        </w:rPr>
      </w:pPr>
      <w:r w:rsidRPr="00826C24">
        <w:rPr>
          <w:sz w:val="28"/>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032D1" w:rsidRPr="00826C24" w:rsidRDefault="00773E75" w:rsidP="007848B8">
      <w:pPr>
        <w:pStyle w:val="a4"/>
        <w:numPr>
          <w:ilvl w:val="1"/>
          <w:numId w:val="11"/>
        </w:numPr>
        <w:tabs>
          <w:tab w:val="left" w:pos="1247"/>
        </w:tabs>
        <w:spacing w:line="276" w:lineRule="auto"/>
        <w:ind w:right="135" w:firstLine="566"/>
        <w:jc w:val="both"/>
        <w:rPr>
          <w:sz w:val="28"/>
          <w:szCs w:val="28"/>
        </w:rPr>
      </w:pPr>
      <w:r w:rsidRPr="00826C24">
        <w:rPr>
          <w:sz w:val="28"/>
          <w:szCs w:val="28"/>
        </w:rPr>
        <w:lastRenderedPageBreak/>
        <w:t>реализовывать потенциал классного руководства в воспитании обучающихся с НОДА, поддерживать активное участие классных сообществ в жизни образовательной организации;</w:t>
      </w:r>
    </w:p>
    <w:p w:rsidR="005032D1" w:rsidRPr="00826C24" w:rsidRDefault="00773E75" w:rsidP="007848B8">
      <w:pPr>
        <w:pStyle w:val="a4"/>
        <w:numPr>
          <w:ilvl w:val="1"/>
          <w:numId w:val="11"/>
        </w:numPr>
        <w:tabs>
          <w:tab w:val="left" w:pos="1247"/>
        </w:tabs>
        <w:spacing w:line="276" w:lineRule="auto"/>
        <w:ind w:right="132" w:firstLine="566"/>
        <w:jc w:val="both"/>
        <w:rPr>
          <w:sz w:val="28"/>
          <w:szCs w:val="28"/>
        </w:rPr>
      </w:pPr>
      <w:r w:rsidRPr="00826C24">
        <w:rPr>
          <w:sz w:val="28"/>
          <w:szCs w:val="28"/>
        </w:rPr>
        <w:t>вовлекать обучающихся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5032D1" w:rsidRPr="00826C24" w:rsidRDefault="00773E75" w:rsidP="007848B8">
      <w:pPr>
        <w:pStyle w:val="a4"/>
        <w:numPr>
          <w:ilvl w:val="1"/>
          <w:numId w:val="11"/>
        </w:numPr>
        <w:tabs>
          <w:tab w:val="left" w:pos="1247"/>
        </w:tabs>
        <w:spacing w:line="276" w:lineRule="auto"/>
        <w:ind w:right="131" w:firstLine="566"/>
        <w:jc w:val="both"/>
        <w:rPr>
          <w:sz w:val="28"/>
          <w:szCs w:val="28"/>
        </w:rPr>
      </w:pPr>
      <w:r w:rsidRPr="00826C24">
        <w:rPr>
          <w:sz w:val="28"/>
          <w:szCs w:val="2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 с НОДА;</w:t>
      </w:r>
    </w:p>
    <w:p w:rsidR="005032D1" w:rsidRPr="00826C24" w:rsidRDefault="00773E75" w:rsidP="007848B8">
      <w:pPr>
        <w:pStyle w:val="a4"/>
        <w:numPr>
          <w:ilvl w:val="1"/>
          <w:numId w:val="11"/>
        </w:numPr>
        <w:tabs>
          <w:tab w:val="left" w:pos="1247"/>
        </w:tabs>
        <w:spacing w:line="276" w:lineRule="auto"/>
        <w:ind w:right="126" w:firstLine="566"/>
        <w:jc w:val="both"/>
        <w:rPr>
          <w:sz w:val="28"/>
          <w:szCs w:val="28"/>
        </w:rPr>
      </w:pPr>
      <w:r w:rsidRPr="00826C24">
        <w:rPr>
          <w:sz w:val="28"/>
          <w:szCs w:val="28"/>
        </w:rPr>
        <w:t>инициировать и поддерживать ученическое самоуправление – как на уровне образовательной организации, так и на уровне классных сообществ;</w:t>
      </w:r>
    </w:p>
    <w:p w:rsidR="005032D1" w:rsidRPr="00826C24" w:rsidRDefault="00773E75" w:rsidP="007848B8">
      <w:pPr>
        <w:pStyle w:val="a4"/>
        <w:numPr>
          <w:ilvl w:val="1"/>
          <w:numId w:val="11"/>
        </w:numPr>
        <w:tabs>
          <w:tab w:val="left" w:pos="1247"/>
        </w:tabs>
        <w:spacing w:line="276" w:lineRule="auto"/>
        <w:ind w:right="127" w:firstLine="566"/>
        <w:jc w:val="both"/>
        <w:rPr>
          <w:sz w:val="28"/>
          <w:szCs w:val="28"/>
        </w:rPr>
      </w:pPr>
      <w:r w:rsidRPr="00826C24">
        <w:rPr>
          <w:sz w:val="28"/>
          <w:szCs w:val="28"/>
        </w:rPr>
        <w:t>поддерживать деятельность функционирующих на базе образовательной организации детских общественных объединений и организаций;</w:t>
      </w:r>
    </w:p>
    <w:p w:rsidR="005032D1" w:rsidRPr="00826C24" w:rsidRDefault="00773E75" w:rsidP="007848B8">
      <w:pPr>
        <w:pStyle w:val="a4"/>
        <w:numPr>
          <w:ilvl w:val="1"/>
          <w:numId w:val="11"/>
        </w:numPr>
        <w:tabs>
          <w:tab w:val="left" w:pos="1247"/>
        </w:tabs>
        <w:spacing w:line="276" w:lineRule="auto"/>
        <w:ind w:right="131" w:firstLine="566"/>
        <w:jc w:val="both"/>
        <w:rPr>
          <w:sz w:val="28"/>
          <w:szCs w:val="28"/>
        </w:rPr>
      </w:pPr>
      <w:r w:rsidRPr="00826C24">
        <w:rPr>
          <w:sz w:val="28"/>
          <w:szCs w:val="28"/>
        </w:rPr>
        <w:t>организовывать</w:t>
      </w:r>
      <w:r w:rsidRPr="00826C24">
        <w:rPr>
          <w:spacing w:val="-3"/>
          <w:sz w:val="28"/>
          <w:szCs w:val="28"/>
        </w:rPr>
        <w:t xml:space="preserve"> </w:t>
      </w:r>
      <w:r w:rsidRPr="00826C24">
        <w:rPr>
          <w:sz w:val="28"/>
          <w:szCs w:val="28"/>
        </w:rPr>
        <w:t>для обучающихся с</w:t>
      </w:r>
      <w:r w:rsidRPr="00826C24">
        <w:rPr>
          <w:spacing w:val="-1"/>
          <w:sz w:val="28"/>
          <w:szCs w:val="28"/>
        </w:rPr>
        <w:t xml:space="preserve"> </w:t>
      </w:r>
      <w:r w:rsidRPr="00826C24">
        <w:rPr>
          <w:sz w:val="28"/>
          <w:szCs w:val="28"/>
        </w:rPr>
        <w:t>НОДА</w:t>
      </w:r>
      <w:r w:rsidRPr="00826C24">
        <w:rPr>
          <w:spacing w:val="-5"/>
          <w:sz w:val="28"/>
          <w:szCs w:val="28"/>
        </w:rPr>
        <w:t xml:space="preserve"> </w:t>
      </w:r>
      <w:r w:rsidRPr="00826C24">
        <w:rPr>
          <w:sz w:val="28"/>
          <w:szCs w:val="28"/>
        </w:rPr>
        <w:t xml:space="preserve">экскурсии, экспедиции, походы и реализовывать их воспитательный потенциал с учетом двигательных </w:t>
      </w:r>
      <w:r w:rsidRPr="00826C24">
        <w:rPr>
          <w:spacing w:val="-2"/>
          <w:sz w:val="28"/>
          <w:szCs w:val="28"/>
        </w:rPr>
        <w:t>возможностей;</w:t>
      </w:r>
    </w:p>
    <w:p w:rsidR="005032D1" w:rsidRPr="00826C24" w:rsidRDefault="00773E75" w:rsidP="007848B8">
      <w:pPr>
        <w:pStyle w:val="a4"/>
        <w:numPr>
          <w:ilvl w:val="1"/>
          <w:numId w:val="11"/>
        </w:numPr>
        <w:tabs>
          <w:tab w:val="left" w:pos="1247"/>
        </w:tabs>
        <w:spacing w:line="276" w:lineRule="auto"/>
        <w:ind w:left="1246" w:hanging="568"/>
        <w:jc w:val="both"/>
        <w:rPr>
          <w:sz w:val="28"/>
          <w:szCs w:val="28"/>
        </w:rPr>
      </w:pPr>
      <w:r w:rsidRPr="00826C24">
        <w:rPr>
          <w:sz w:val="28"/>
          <w:szCs w:val="28"/>
        </w:rPr>
        <w:t>организовывать</w:t>
      </w:r>
      <w:r w:rsidRPr="00826C24">
        <w:rPr>
          <w:spacing w:val="51"/>
          <w:sz w:val="28"/>
          <w:szCs w:val="28"/>
        </w:rPr>
        <w:t xml:space="preserve">  </w:t>
      </w:r>
      <w:r w:rsidRPr="00826C24">
        <w:rPr>
          <w:sz w:val="28"/>
          <w:szCs w:val="28"/>
        </w:rPr>
        <w:t>обязательную</w:t>
      </w:r>
      <w:r w:rsidRPr="00826C24">
        <w:rPr>
          <w:spacing w:val="50"/>
          <w:sz w:val="28"/>
          <w:szCs w:val="28"/>
        </w:rPr>
        <w:t xml:space="preserve">  </w:t>
      </w:r>
      <w:r w:rsidRPr="00826C24">
        <w:rPr>
          <w:sz w:val="28"/>
          <w:szCs w:val="28"/>
        </w:rPr>
        <w:t>систематическую</w:t>
      </w:r>
      <w:r w:rsidRPr="00826C24">
        <w:rPr>
          <w:spacing w:val="50"/>
          <w:sz w:val="28"/>
          <w:szCs w:val="28"/>
        </w:rPr>
        <w:t xml:space="preserve">  </w:t>
      </w:r>
      <w:r w:rsidRPr="00826C24">
        <w:rPr>
          <w:spacing w:val="-2"/>
          <w:sz w:val="28"/>
          <w:szCs w:val="28"/>
        </w:rPr>
        <w:t>профориентационную</w:t>
      </w:r>
    </w:p>
    <w:p w:rsidR="005032D1" w:rsidRPr="00826C24" w:rsidRDefault="00773E75" w:rsidP="007848B8">
      <w:pPr>
        <w:pStyle w:val="a3"/>
        <w:spacing w:before="67" w:line="276" w:lineRule="auto"/>
        <w:ind w:firstLine="0"/>
      </w:pPr>
      <w:r w:rsidRPr="00826C24">
        <w:t>работу</w:t>
      </w:r>
      <w:r w:rsidRPr="00826C24">
        <w:rPr>
          <w:spacing w:val="-9"/>
        </w:rPr>
        <w:t xml:space="preserve"> </w:t>
      </w:r>
      <w:r w:rsidRPr="00826C24">
        <w:t>с</w:t>
      </w:r>
      <w:r w:rsidRPr="00826C24">
        <w:rPr>
          <w:spacing w:val="-3"/>
        </w:rPr>
        <w:t xml:space="preserve"> </w:t>
      </w:r>
      <w:r w:rsidRPr="00826C24">
        <w:t>обучающимися</w:t>
      </w:r>
      <w:r w:rsidRPr="00826C24">
        <w:rPr>
          <w:spacing w:val="-3"/>
        </w:rPr>
        <w:t xml:space="preserve"> </w:t>
      </w:r>
      <w:r w:rsidRPr="00826C24">
        <w:t>с</w:t>
      </w:r>
      <w:r w:rsidRPr="00826C24">
        <w:rPr>
          <w:spacing w:val="-4"/>
        </w:rPr>
        <w:t xml:space="preserve"> НОДА;</w:t>
      </w:r>
    </w:p>
    <w:p w:rsidR="005032D1" w:rsidRPr="00826C24" w:rsidRDefault="00773E75" w:rsidP="007848B8">
      <w:pPr>
        <w:pStyle w:val="a4"/>
        <w:numPr>
          <w:ilvl w:val="1"/>
          <w:numId w:val="11"/>
        </w:numPr>
        <w:tabs>
          <w:tab w:val="left" w:pos="1247"/>
        </w:tabs>
        <w:spacing w:line="276" w:lineRule="auto"/>
        <w:ind w:right="135" w:firstLine="566"/>
        <w:jc w:val="both"/>
        <w:rPr>
          <w:sz w:val="28"/>
          <w:szCs w:val="28"/>
        </w:rPr>
      </w:pPr>
      <w:r w:rsidRPr="00826C24">
        <w:rPr>
          <w:sz w:val="28"/>
          <w:szCs w:val="28"/>
        </w:rPr>
        <w:t xml:space="preserve">организовать работу школьных медиа, реализовывать их воспитательный </w:t>
      </w:r>
      <w:r w:rsidRPr="00826C24">
        <w:rPr>
          <w:spacing w:val="-2"/>
          <w:sz w:val="28"/>
          <w:szCs w:val="28"/>
        </w:rPr>
        <w:t>потенциал;</w:t>
      </w:r>
    </w:p>
    <w:p w:rsidR="005032D1" w:rsidRPr="00826C24" w:rsidRDefault="00773E75" w:rsidP="007848B8">
      <w:pPr>
        <w:pStyle w:val="a4"/>
        <w:numPr>
          <w:ilvl w:val="1"/>
          <w:numId w:val="11"/>
        </w:numPr>
        <w:tabs>
          <w:tab w:val="left" w:pos="1247"/>
        </w:tabs>
        <w:spacing w:line="276" w:lineRule="auto"/>
        <w:ind w:right="124" w:firstLine="566"/>
        <w:jc w:val="both"/>
        <w:rPr>
          <w:sz w:val="28"/>
          <w:szCs w:val="28"/>
        </w:rPr>
      </w:pPr>
      <w:r w:rsidRPr="00826C24">
        <w:rPr>
          <w:sz w:val="28"/>
          <w:szCs w:val="28"/>
        </w:rPr>
        <w:t>развивать предметно-эстетическую среду образовательной организации и реализовывать ее воспитательные возможности;</w:t>
      </w:r>
    </w:p>
    <w:p w:rsidR="005032D1" w:rsidRPr="00826C24" w:rsidRDefault="00773E75" w:rsidP="007848B8">
      <w:pPr>
        <w:pStyle w:val="a4"/>
        <w:numPr>
          <w:ilvl w:val="1"/>
          <w:numId w:val="11"/>
        </w:numPr>
        <w:tabs>
          <w:tab w:val="left" w:pos="1247"/>
        </w:tabs>
        <w:spacing w:line="276" w:lineRule="auto"/>
        <w:ind w:right="128" w:firstLine="566"/>
        <w:jc w:val="both"/>
        <w:rPr>
          <w:sz w:val="28"/>
          <w:szCs w:val="28"/>
        </w:rPr>
      </w:pPr>
      <w:r w:rsidRPr="00826C24">
        <w:rPr>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НОДА.</w:t>
      </w:r>
    </w:p>
    <w:p w:rsidR="005032D1" w:rsidRPr="00826C24" w:rsidRDefault="00773E75" w:rsidP="007848B8">
      <w:pPr>
        <w:pStyle w:val="a3"/>
        <w:spacing w:line="276" w:lineRule="auto"/>
        <w:ind w:right="126" w:firstLine="566"/>
      </w:pPr>
      <w:r w:rsidRPr="00826C24">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учащихся и педагогов, что станет эффективным способом социализации обучающихся.</w:t>
      </w:r>
    </w:p>
    <w:p w:rsidR="005032D1" w:rsidRPr="00826C24" w:rsidRDefault="00773E75" w:rsidP="007848B8">
      <w:pPr>
        <w:pStyle w:val="5"/>
        <w:numPr>
          <w:ilvl w:val="3"/>
          <w:numId w:val="205"/>
        </w:numPr>
        <w:tabs>
          <w:tab w:val="left" w:pos="2663"/>
        </w:tabs>
        <w:spacing w:line="276" w:lineRule="auto"/>
        <w:ind w:left="2663"/>
        <w:jc w:val="both"/>
      </w:pPr>
      <w:bookmarkStart w:id="157" w:name="3.2.3.4._Виды,_формы_и_содержание_деятел"/>
      <w:bookmarkStart w:id="158" w:name="_bookmark78"/>
      <w:bookmarkEnd w:id="157"/>
      <w:bookmarkEnd w:id="158"/>
      <w:r w:rsidRPr="00826C24">
        <w:rPr>
          <w:w w:val="105"/>
        </w:rPr>
        <w:t>Виды,</w:t>
      </w:r>
      <w:r w:rsidRPr="00826C24">
        <w:rPr>
          <w:spacing w:val="-9"/>
          <w:w w:val="105"/>
        </w:rPr>
        <w:t xml:space="preserve"> </w:t>
      </w:r>
      <w:r w:rsidRPr="00826C24">
        <w:rPr>
          <w:w w:val="105"/>
        </w:rPr>
        <w:t>формы</w:t>
      </w:r>
      <w:r w:rsidRPr="00826C24">
        <w:rPr>
          <w:spacing w:val="-11"/>
          <w:w w:val="105"/>
        </w:rPr>
        <w:t xml:space="preserve"> </w:t>
      </w:r>
      <w:r w:rsidRPr="00826C24">
        <w:rPr>
          <w:w w:val="105"/>
        </w:rPr>
        <w:t>и</w:t>
      </w:r>
      <w:r w:rsidRPr="00826C24">
        <w:rPr>
          <w:spacing w:val="-7"/>
          <w:w w:val="105"/>
        </w:rPr>
        <w:t xml:space="preserve"> </w:t>
      </w:r>
      <w:r w:rsidRPr="00826C24">
        <w:rPr>
          <w:w w:val="105"/>
        </w:rPr>
        <w:t>содержание</w:t>
      </w:r>
      <w:r w:rsidRPr="00826C24">
        <w:rPr>
          <w:spacing w:val="-12"/>
          <w:w w:val="105"/>
        </w:rPr>
        <w:t xml:space="preserve"> </w:t>
      </w:r>
      <w:r w:rsidRPr="00826C24">
        <w:rPr>
          <w:spacing w:val="-2"/>
          <w:w w:val="105"/>
        </w:rPr>
        <w:t>деятельности</w:t>
      </w:r>
    </w:p>
    <w:p w:rsidR="005032D1" w:rsidRPr="00826C24" w:rsidRDefault="00773E75" w:rsidP="007848B8">
      <w:pPr>
        <w:pStyle w:val="a3"/>
        <w:spacing w:line="276" w:lineRule="auto"/>
        <w:ind w:right="124" w:firstLine="720"/>
      </w:pPr>
      <w:r w:rsidRPr="00826C24">
        <w:t>Рабочая программа воспитания обучающихся с НОДА реализуется через направления воспитательной работы, содержание которых отражается в 11-ти модулях:</w:t>
      </w:r>
      <w:r w:rsidRPr="00826C24">
        <w:rPr>
          <w:spacing w:val="-12"/>
        </w:rPr>
        <w:t xml:space="preserve"> </w:t>
      </w:r>
      <w:r w:rsidRPr="00826C24">
        <w:t>модуль</w:t>
      </w:r>
      <w:r w:rsidRPr="00826C24">
        <w:rPr>
          <w:spacing w:val="-10"/>
        </w:rPr>
        <w:t xml:space="preserve"> </w:t>
      </w:r>
      <w:r w:rsidRPr="00826C24">
        <w:t>«Ключевые</w:t>
      </w:r>
      <w:r w:rsidRPr="00826C24">
        <w:rPr>
          <w:spacing w:val="-9"/>
        </w:rPr>
        <w:t xml:space="preserve"> </w:t>
      </w:r>
      <w:r w:rsidRPr="00826C24">
        <w:t>общешкольные</w:t>
      </w:r>
      <w:r w:rsidRPr="00826C24">
        <w:rPr>
          <w:spacing w:val="-9"/>
        </w:rPr>
        <w:t xml:space="preserve"> </w:t>
      </w:r>
      <w:r w:rsidRPr="00826C24">
        <w:t>дела»,</w:t>
      </w:r>
      <w:r w:rsidRPr="00826C24">
        <w:rPr>
          <w:spacing w:val="-8"/>
        </w:rPr>
        <w:t xml:space="preserve"> </w:t>
      </w:r>
      <w:r w:rsidRPr="00826C24">
        <w:t>модуль</w:t>
      </w:r>
      <w:r w:rsidRPr="00826C24">
        <w:rPr>
          <w:spacing w:val="-6"/>
        </w:rPr>
        <w:t xml:space="preserve"> </w:t>
      </w:r>
      <w:r w:rsidRPr="00826C24">
        <w:t>«Классное</w:t>
      </w:r>
      <w:r w:rsidRPr="00826C24">
        <w:rPr>
          <w:spacing w:val="-9"/>
        </w:rPr>
        <w:t xml:space="preserve"> </w:t>
      </w:r>
      <w:r w:rsidRPr="00826C24">
        <w:t>руководство», модуль «Курсы</w:t>
      </w:r>
      <w:r w:rsidRPr="00826C24">
        <w:rPr>
          <w:spacing w:val="-2"/>
        </w:rPr>
        <w:t xml:space="preserve"> </w:t>
      </w:r>
      <w:r w:rsidRPr="00826C24">
        <w:t>внеурочной</w:t>
      </w:r>
      <w:r w:rsidRPr="00826C24">
        <w:rPr>
          <w:spacing w:val="-2"/>
        </w:rPr>
        <w:t xml:space="preserve"> </w:t>
      </w:r>
      <w:r w:rsidRPr="00826C24">
        <w:t>деятельности», модуль «Воспитательное</w:t>
      </w:r>
      <w:r w:rsidRPr="00826C24">
        <w:rPr>
          <w:spacing w:val="-2"/>
        </w:rPr>
        <w:t xml:space="preserve"> </w:t>
      </w:r>
      <w:r w:rsidRPr="00826C24">
        <w:t>пространство», модуль «Школьный урок», модуль «Самоуправление», модуль «Детские общественные</w:t>
      </w:r>
      <w:r w:rsidRPr="00826C24">
        <w:rPr>
          <w:spacing w:val="50"/>
          <w:w w:val="150"/>
        </w:rPr>
        <w:t xml:space="preserve">   </w:t>
      </w:r>
      <w:r w:rsidRPr="00826C24">
        <w:t>объединения»,</w:t>
      </w:r>
      <w:r w:rsidRPr="00826C24">
        <w:rPr>
          <w:spacing w:val="51"/>
          <w:w w:val="150"/>
        </w:rPr>
        <w:t xml:space="preserve">   </w:t>
      </w:r>
      <w:r w:rsidRPr="00826C24">
        <w:t>модуль</w:t>
      </w:r>
      <w:r w:rsidRPr="00826C24">
        <w:rPr>
          <w:spacing w:val="51"/>
          <w:w w:val="150"/>
        </w:rPr>
        <w:t xml:space="preserve">   </w:t>
      </w:r>
      <w:r w:rsidRPr="00826C24">
        <w:t>«Экскурсии,</w:t>
      </w:r>
      <w:r w:rsidRPr="00826C24">
        <w:rPr>
          <w:spacing w:val="51"/>
          <w:w w:val="150"/>
        </w:rPr>
        <w:t xml:space="preserve">   </w:t>
      </w:r>
      <w:r w:rsidRPr="00826C24">
        <w:t>походы»,</w:t>
      </w:r>
      <w:r w:rsidRPr="00826C24">
        <w:rPr>
          <w:spacing w:val="51"/>
          <w:w w:val="150"/>
        </w:rPr>
        <w:t xml:space="preserve">   </w:t>
      </w:r>
      <w:r w:rsidRPr="00826C24">
        <w:rPr>
          <w:spacing w:val="-2"/>
        </w:rPr>
        <w:t>модуль</w:t>
      </w:r>
    </w:p>
    <w:p w:rsidR="005032D1" w:rsidRPr="00826C24" w:rsidRDefault="00773E75" w:rsidP="007848B8">
      <w:pPr>
        <w:pStyle w:val="a3"/>
        <w:spacing w:before="1" w:line="276" w:lineRule="auto"/>
        <w:ind w:right="116" w:firstLine="0"/>
      </w:pPr>
      <w:r w:rsidRPr="00826C24">
        <w:t xml:space="preserve">«Профориентация», модуль «Школьные медиа», модуль «Организация предметно- эстетической среды», модуль «Работа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обучающиеся с НОДА, разрабатывает свою рабочую программы. В программу воспитания включаются только </w:t>
      </w:r>
      <w:r w:rsidRPr="00826C24">
        <w:lastRenderedPageBreak/>
        <w:t>те направления воспитательной работы и мероприятия, которые образовательная организация считает необходимым реализовывать с учетом специфики контингента обучающихся с НОДА.</w:t>
      </w:r>
    </w:p>
    <w:p w:rsidR="005032D1" w:rsidRPr="00826C24" w:rsidRDefault="00773E75" w:rsidP="007848B8">
      <w:pPr>
        <w:pStyle w:val="a3"/>
        <w:spacing w:before="2" w:line="276" w:lineRule="auto"/>
        <w:ind w:right="124"/>
      </w:pPr>
      <w:r w:rsidRPr="00826C24">
        <w:t>В процесс реализации программы воспитания на разных уровнях (на внешкольном уровне, школьном, на уровне классов, индивидуальном уровне) включаются 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5032D1" w:rsidRPr="00826C24" w:rsidRDefault="00773E75" w:rsidP="007848B8">
      <w:pPr>
        <w:pStyle w:val="a3"/>
        <w:spacing w:line="276" w:lineRule="auto"/>
        <w:ind w:right="123"/>
      </w:pPr>
      <w:r w:rsidRPr="00826C24">
        <w:t>Наставники реализуют свой воспитательный потенциал в совместной с обучающимися деятельности, делая свою образовательную организацию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обучающихся с НОДА необходимо сопровождение психологом не только самого воспитуемого, но и педагогов, родителей</w:t>
      </w:r>
      <w:r w:rsidRPr="00826C24">
        <w:rPr>
          <w:spacing w:val="-18"/>
        </w:rPr>
        <w:t xml:space="preserve"> </w:t>
      </w:r>
      <w:r w:rsidRPr="00826C24">
        <w:t>обучающихся.</w:t>
      </w:r>
      <w:r w:rsidRPr="00826C24">
        <w:rPr>
          <w:spacing w:val="-16"/>
        </w:rPr>
        <w:t xml:space="preserve"> </w:t>
      </w:r>
      <w:r w:rsidRPr="00826C24">
        <w:t>Логопед</w:t>
      </w:r>
      <w:r w:rsidRPr="00826C24">
        <w:rPr>
          <w:spacing w:val="-16"/>
        </w:rPr>
        <w:t xml:space="preserve"> </w:t>
      </w:r>
      <w:r w:rsidRPr="00826C24">
        <w:t>поможет</w:t>
      </w:r>
      <w:r w:rsidRPr="00826C24">
        <w:rPr>
          <w:spacing w:val="-18"/>
        </w:rPr>
        <w:t xml:space="preserve"> </w:t>
      </w:r>
      <w:r w:rsidRPr="00826C24">
        <w:t>подготовить</w:t>
      </w:r>
      <w:r w:rsidRPr="00826C24">
        <w:rPr>
          <w:spacing w:val="-17"/>
        </w:rPr>
        <w:t xml:space="preserve"> </w:t>
      </w:r>
      <w:r w:rsidRPr="00826C24">
        <w:t>воспитанников</w:t>
      </w:r>
      <w:r w:rsidRPr="00826C24">
        <w:rPr>
          <w:spacing w:val="-18"/>
        </w:rPr>
        <w:t xml:space="preserve"> </w:t>
      </w:r>
      <w:r w:rsidRPr="00826C24">
        <w:t>к</w:t>
      </w:r>
      <w:r w:rsidRPr="00826C24">
        <w:rPr>
          <w:spacing w:val="-17"/>
        </w:rPr>
        <w:t xml:space="preserve"> </w:t>
      </w:r>
      <w:r w:rsidRPr="00826C24">
        <w:t>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w:t>
      </w:r>
      <w:r w:rsidRPr="00826C24">
        <w:rPr>
          <w:spacing w:val="-12"/>
        </w:rPr>
        <w:t xml:space="preserve"> </w:t>
      </w:r>
      <w:r w:rsidRPr="00826C24">
        <w:t>интересов</w:t>
      </w:r>
      <w:r w:rsidRPr="00826C24">
        <w:rPr>
          <w:spacing w:val="-6"/>
        </w:rPr>
        <w:t xml:space="preserve"> </w:t>
      </w:r>
      <w:r w:rsidRPr="00826C24">
        <w:t>обучающихся,</w:t>
      </w:r>
      <w:r w:rsidRPr="00826C24">
        <w:rPr>
          <w:spacing w:val="-7"/>
        </w:rPr>
        <w:t xml:space="preserve"> </w:t>
      </w:r>
      <w:r w:rsidRPr="00826C24">
        <w:t>активизирует,</w:t>
      </w:r>
      <w:r w:rsidRPr="00826C24">
        <w:rPr>
          <w:spacing w:val="-7"/>
        </w:rPr>
        <w:t xml:space="preserve"> </w:t>
      </w:r>
      <w:r w:rsidRPr="00826C24">
        <w:t>направляет</w:t>
      </w:r>
      <w:r w:rsidRPr="00826C24">
        <w:rPr>
          <w:spacing w:val="-10"/>
        </w:rPr>
        <w:t xml:space="preserve"> </w:t>
      </w:r>
      <w:r w:rsidRPr="00826C24">
        <w:t>и</w:t>
      </w:r>
      <w:r w:rsidRPr="00826C24">
        <w:rPr>
          <w:spacing w:val="-8"/>
        </w:rPr>
        <w:t xml:space="preserve"> </w:t>
      </w:r>
      <w:r w:rsidRPr="00826C24">
        <w:t>поддерживает</w:t>
      </w:r>
    </w:p>
    <w:p w:rsidR="005032D1" w:rsidRPr="00826C24" w:rsidRDefault="00773E75" w:rsidP="007848B8">
      <w:pPr>
        <w:pStyle w:val="a3"/>
        <w:spacing w:before="67" w:line="276" w:lineRule="auto"/>
        <w:ind w:right="129" w:firstLine="0"/>
      </w:pPr>
      <w:r w:rsidRPr="00826C24">
        <w:t>их в процессе достижения поставленных задач. Планируемые результаты воспитательной</w:t>
      </w:r>
      <w:r w:rsidRPr="00826C24">
        <w:rPr>
          <w:spacing w:val="-2"/>
        </w:rPr>
        <w:t xml:space="preserve"> </w:t>
      </w:r>
      <w:r w:rsidRPr="00826C24">
        <w:t>и</w:t>
      </w:r>
      <w:r w:rsidRPr="00826C24">
        <w:rPr>
          <w:spacing w:val="-2"/>
        </w:rPr>
        <w:t xml:space="preserve"> </w:t>
      </w:r>
      <w:r w:rsidRPr="00826C24">
        <w:t>коррекционной</w:t>
      </w:r>
      <w:r w:rsidRPr="00826C24">
        <w:rPr>
          <w:spacing w:val="-2"/>
        </w:rPr>
        <w:t xml:space="preserve"> </w:t>
      </w:r>
      <w:r w:rsidRPr="00826C24">
        <w:t>работы</w:t>
      </w:r>
      <w:r w:rsidRPr="00826C24">
        <w:rPr>
          <w:spacing w:val="-2"/>
        </w:rPr>
        <w:t xml:space="preserve"> </w:t>
      </w:r>
      <w:r w:rsidRPr="00826C24">
        <w:t>должны</w:t>
      </w:r>
      <w:r w:rsidRPr="00826C24">
        <w:rPr>
          <w:spacing w:val="-2"/>
        </w:rPr>
        <w:t xml:space="preserve"> </w:t>
      </w:r>
      <w:r w:rsidRPr="00826C24">
        <w:t>быть</w:t>
      </w:r>
      <w:r w:rsidRPr="00826C24">
        <w:rPr>
          <w:spacing w:val="-3"/>
        </w:rPr>
        <w:t xml:space="preserve"> </w:t>
      </w:r>
      <w:r w:rsidRPr="00826C24">
        <w:t>согласованы</w:t>
      </w:r>
      <w:r w:rsidRPr="00826C24">
        <w:rPr>
          <w:spacing w:val="-2"/>
        </w:rPr>
        <w:t xml:space="preserve"> </w:t>
      </w:r>
      <w:r w:rsidRPr="00826C24">
        <w:t>и</w:t>
      </w:r>
      <w:r w:rsidRPr="00826C24">
        <w:rPr>
          <w:spacing w:val="-2"/>
        </w:rPr>
        <w:t xml:space="preserve"> </w:t>
      </w:r>
      <w:r w:rsidRPr="00826C24">
        <w:t>находить</w:t>
      </w:r>
      <w:r w:rsidRPr="00826C24">
        <w:rPr>
          <w:spacing w:val="-3"/>
        </w:rPr>
        <w:t xml:space="preserve"> </w:t>
      </w:r>
      <w:r w:rsidRPr="00826C24">
        <w:t>свое отражение в соответствующих программах. Согласованная работа педагогов и специалистов</w:t>
      </w:r>
      <w:r w:rsidRPr="00826C24">
        <w:rPr>
          <w:spacing w:val="-16"/>
        </w:rPr>
        <w:t xml:space="preserve"> </w:t>
      </w:r>
      <w:r w:rsidRPr="00826C24">
        <w:t>команды</w:t>
      </w:r>
      <w:r w:rsidRPr="00826C24">
        <w:rPr>
          <w:spacing w:val="-14"/>
        </w:rPr>
        <w:t xml:space="preserve"> </w:t>
      </w:r>
      <w:r w:rsidRPr="00826C24">
        <w:t>психолого-педагогического</w:t>
      </w:r>
      <w:r w:rsidRPr="00826C24">
        <w:rPr>
          <w:spacing w:val="-14"/>
        </w:rPr>
        <w:t xml:space="preserve"> </w:t>
      </w:r>
      <w:r w:rsidRPr="00826C24">
        <w:t>сопровождения</w:t>
      </w:r>
      <w:r w:rsidRPr="00826C24">
        <w:rPr>
          <w:spacing w:val="-13"/>
        </w:rPr>
        <w:t xml:space="preserve"> </w:t>
      </w:r>
      <w:r w:rsidRPr="00826C24">
        <w:t>позволит</w:t>
      </w:r>
      <w:r w:rsidRPr="00826C24">
        <w:rPr>
          <w:spacing w:val="-16"/>
        </w:rPr>
        <w:t xml:space="preserve"> </w:t>
      </w:r>
      <w:r w:rsidRPr="00826C24">
        <w:t>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5032D1" w:rsidRPr="00826C24" w:rsidRDefault="00773E75" w:rsidP="007848B8">
      <w:pPr>
        <w:pStyle w:val="a3"/>
        <w:spacing w:before="4" w:line="276" w:lineRule="auto"/>
        <w:ind w:right="130"/>
      </w:pPr>
      <w:r w:rsidRPr="00826C24">
        <w:t>На</w:t>
      </w:r>
      <w:r w:rsidRPr="00826C24">
        <w:rPr>
          <w:spacing w:val="-1"/>
        </w:rPr>
        <w:t xml:space="preserve"> </w:t>
      </w:r>
      <w:r w:rsidRPr="00826C24">
        <w:t>основе</w:t>
      </w:r>
      <w:r w:rsidRPr="00826C24">
        <w:rPr>
          <w:spacing w:val="-6"/>
        </w:rPr>
        <w:t xml:space="preserve"> </w:t>
      </w:r>
      <w:r w:rsidRPr="00826C24">
        <w:t>рабочей</w:t>
      </w:r>
      <w:r w:rsidRPr="00826C24">
        <w:rPr>
          <w:spacing w:val="-7"/>
        </w:rPr>
        <w:t xml:space="preserve"> </w:t>
      </w:r>
      <w:r w:rsidRPr="00826C24">
        <w:t>программы</w:t>
      </w:r>
      <w:r w:rsidRPr="00826C24">
        <w:rPr>
          <w:spacing w:val="-7"/>
        </w:rPr>
        <w:t xml:space="preserve"> </w:t>
      </w:r>
      <w:r w:rsidRPr="00826C24">
        <w:t>воспитания</w:t>
      </w:r>
      <w:r w:rsidRPr="00826C24">
        <w:rPr>
          <w:spacing w:val="-6"/>
        </w:rPr>
        <w:t xml:space="preserve"> </w:t>
      </w:r>
      <w:r w:rsidRPr="00826C24">
        <w:t>обучающихся</w:t>
      </w:r>
      <w:r w:rsidRPr="00826C24">
        <w:rPr>
          <w:spacing w:val="-5"/>
        </w:rPr>
        <w:t xml:space="preserve"> </w:t>
      </w:r>
      <w:r w:rsidRPr="00826C24">
        <w:t>с</w:t>
      </w:r>
      <w:r w:rsidRPr="00826C24">
        <w:rPr>
          <w:spacing w:val="-1"/>
        </w:rPr>
        <w:t xml:space="preserve"> </w:t>
      </w:r>
      <w:r w:rsidRPr="00826C24">
        <w:t>НОДА</w:t>
      </w:r>
      <w:r w:rsidRPr="00826C24">
        <w:rPr>
          <w:spacing w:val="-10"/>
        </w:rPr>
        <w:t xml:space="preserve"> </w:t>
      </w:r>
      <w:r w:rsidRPr="00826C24">
        <w:t>составляется календарный</w:t>
      </w:r>
      <w:r w:rsidRPr="00826C24">
        <w:rPr>
          <w:spacing w:val="-1"/>
        </w:rPr>
        <w:t xml:space="preserve"> </w:t>
      </w:r>
      <w:r w:rsidRPr="00826C24">
        <w:t>план</w:t>
      </w:r>
      <w:r w:rsidRPr="00826C24">
        <w:rPr>
          <w:spacing w:val="-2"/>
        </w:rPr>
        <w:t xml:space="preserve"> </w:t>
      </w:r>
      <w:r w:rsidRPr="00826C24">
        <w:t>воспитательной</w:t>
      </w:r>
      <w:r w:rsidRPr="00826C24">
        <w:rPr>
          <w:spacing w:val="-1"/>
        </w:rPr>
        <w:t xml:space="preserve"> </w:t>
      </w:r>
      <w:r w:rsidRPr="00826C24">
        <w:t>работы, позволяющий</w:t>
      </w:r>
      <w:r w:rsidRPr="00826C24">
        <w:rPr>
          <w:spacing w:val="-1"/>
        </w:rPr>
        <w:t xml:space="preserve"> </w:t>
      </w:r>
      <w:r w:rsidRPr="00826C24">
        <w:t>реализовывать</w:t>
      </w:r>
      <w:r w:rsidRPr="00826C24">
        <w:rPr>
          <w:spacing w:val="-3"/>
        </w:rPr>
        <w:t xml:space="preserve"> </w:t>
      </w:r>
      <w:r w:rsidRPr="00826C24">
        <w:t>программу, достигать поставленных целей и планируемых результатов.</w:t>
      </w:r>
    </w:p>
    <w:p w:rsidR="005032D1" w:rsidRPr="00826C24" w:rsidRDefault="005032D1" w:rsidP="007848B8">
      <w:pPr>
        <w:pStyle w:val="a3"/>
        <w:spacing w:before="3" w:line="276" w:lineRule="auto"/>
        <w:ind w:left="0" w:firstLine="0"/>
        <w:jc w:val="left"/>
      </w:pPr>
    </w:p>
    <w:p w:rsidR="005032D1" w:rsidRPr="00826C24" w:rsidRDefault="00773E75" w:rsidP="007848B8">
      <w:pPr>
        <w:pStyle w:val="5"/>
        <w:numPr>
          <w:ilvl w:val="3"/>
          <w:numId w:val="205"/>
        </w:numPr>
        <w:tabs>
          <w:tab w:val="left" w:pos="1655"/>
        </w:tabs>
        <w:spacing w:line="276" w:lineRule="auto"/>
        <w:ind w:left="1654" w:hanging="952"/>
        <w:jc w:val="both"/>
      </w:pPr>
      <w:bookmarkStart w:id="159" w:name="3.2.3.5._Основные_направления_самоанализ"/>
      <w:bookmarkStart w:id="160" w:name="_bookmark79"/>
      <w:bookmarkEnd w:id="159"/>
      <w:bookmarkEnd w:id="160"/>
      <w:r w:rsidRPr="00826C24">
        <w:t>Основные</w:t>
      </w:r>
      <w:r w:rsidRPr="00826C24">
        <w:rPr>
          <w:spacing w:val="75"/>
        </w:rPr>
        <w:t xml:space="preserve"> </w:t>
      </w:r>
      <w:r w:rsidRPr="00826C24">
        <w:t>направления</w:t>
      </w:r>
      <w:r w:rsidRPr="00826C24">
        <w:rPr>
          <w:spacing w:val="69"/>
        </w:rPr>
        <w:t xml:space="preserve"> </w:t>
      </w:r>
      <w:r w:rsidRPr="00826C24">
        <w:t>самоанализа</w:t>
      </w:r>
      <w:r w:rsidRPr="00826C24">
        <w:rPr>
          <w:spacing w:val="63"/>
        </w:rPr>
        <w:t xml:space="preserve"> </w:t>
      </w:r>
      <w:r w:rsidRPr="00826C24">
        <w:t>воспитательной</w:t>
      </w:r>
      <w:r w:rsidRPr="00826C24">
        <w:rPr>
          <w:spacing w:val="76"/>
        </w:rPr>
        <w:t xml:space="preserve"> </w:t>
      </w:r>
      <w:r w:rsidRPr="00826C24">
        <w:rPr>
          <w:spacing w:val="-2"/>
        </w:rPr>
        <w:t>работы</w:t>
      </w:r>
    </w:p>
    <w:p w:rsidR="005032D1" w:rsidRPr="00826C24" w:rsidRDefault="00773E75" w:rsidP="007848B8">
      <w:pPr>
        <w:pStyle w:val="a3"/>
        <w:spacing w:line="276" w:lineRule="auto"/>
        <w:ind w:right="129" w:firstLine="566"/>
      </w:pPr>
      <w:r w:rsidRPr="00826C24">
        <w:t>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w:t>
      </w:r>
    </w:p>
    <w:p w:rsidR="005032D1" w:rsidRPr="00826C24" w:rsidRDefault="00773E75" w:rsidP="007848B8">
      <w:pPr>
        <w:pStyle w:val="a3"/>
        <w:spacing w:line="276" w:lineRule="auto"/>
        <w:ind w:right="119" w:firstLine="566"/>
      </w:pPr>
      <w:r w:rsidRPr="00826C24">
        <w:t xml:space="preserve">Принципы самоанализа воспитательной программы для обучающихся с НОДА совпадают с принципами программы для нормативных обучающихся и осуществляется по тем же направлениям: результаты воспитания, социализации и саморазвития обучающихся; состояние организуемой в образовательной организации совместной деятельности обучающихся и взрослых по тем направлениям, которые реализуются в каждой конкретной образовательной </w:t>
      </w:r>
      <w:r w:rsidRPr="00826C24">
        <w:rPr>
          <w:spacing w:val="-2"/>
        </w:rPr>
        <w:t>организации.</w:t>
      </w:r>
    </w:p>
    <w:p w:rsidR="005032D1" w:rsidRPr="00826C24" w:rsidRDefault="00773E75" w:rsidP="007848B8">
      <w:pPr>
        <w:pStyle w:val="a3"/>
        <w:spacing w:line="276" w:lineRule="auto"/>
        <w:ind w:right="126" w:firstLine="566"/>
      </w:pPr>
      <w:r w:rsidRPr="00826C24">
        <w:t xml:space="preserve">В результате самоанализа воспитательной работы в образовательной организации </w:t>
      </w:r>
      <w:r w:rsidRPr="00826C24">
        <w:lastRenderedPageBreak/>
        <w:t>определяется перечень проблем, на основе которых принимаются управленческие решения.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2"/>
        <w:numPr>
          <w:ilvl w:val="2"/>
          <w:numId w:val="205"/>
        </w:numPr>
        <w:tabs>
          <w:tab w:val="left" w:pos="3187"/>
        </w:tabs>
        <w:spacing w:line="276" w:lineRule="auto"/>
        <w:ind w:left="3186" w:hanging="884"/>
        <w:jc w:val="both"/>
        <w:rPr>
          <w:sz w:val="28"/>
          <w:szCs w:val="28"/>
        </w:rPr>
      </w:pPr>
      <w:bookmarkStart w:id="161" w:name="3.2.4._Программа_коррекционной_работы"/>
      <w:bookmarkStart w:id="162" w:name="_bookmark80"/>
      <w:bookmarkEnd w:id="161"/>
      <w:bookmarkEnd w:id="162"/>
      <w:r w:rsidRPr="00826C24">
        <w:rPr>
          <w:sz w:val="28"/>
          <w:szCs w:val="28"/>
        </w:rPr>
        <w:t>Программа</w:t>
      </w:r>
      <w:r w:rsidRPr="00826C24">
        <w:rPr>
          <w:spacing w:val="68"/>
          <w:sz w:val="28"/>
          <w:szCs w:val="28"/>
        </w:rPr>
        <w:t xml:space="preserve"> </w:t>
      </w:r>
      <w:r w:rsidRPr="00826C24">
        <w:rPr>
          <w:sz w:val="28"/>
          <w:szCs w:val="28"/>
        </w:rPr>
        <w:t>коррекционной</w:t>
      </w:r>
      <w:r w:rsidRPr="00826C24">
        <w:rPr>
          <w:spacing w:val="45"/>
          <w:w w:val="150"/>
          <w:sz w:val="28"/>
          <w:szCs w:val="28"/>
        </w:rPr>
        <w:t xml:space="preserve"> </w:t>
      </w:r>
      <w:r w:rsidRPr="00826C24">
        <w:rPr>
          <w:spacing w:val="-2"/>
          <w:sz w:val="28"/>
          <w:szCs w:val="28"/>
        </w:rPr>
        <w:t>работы</w:t>
      </w:r>
    </w:p>
    <w:p w:rsidR="005032D1" w:rsidRPr="00826C24" w:rsidRDefault="00773E75" w:rsidP="007848B8">
      <w:pPr>
        <w:pStyle w:val="a3"/>
        <w:spacing w:line="276" w:lineRule="auto"/>
        <w:ind w:right="127"/>
      </w:pPr>
      <w:r w:rsidRPr="00826C24">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w:t>
      </w:r>
      <w:r w:rsidRPr="00826C24">
        <w:rPr>
          <w:spacing w:val="40"/>
        </w:rPr>
        <w:t xml:space="preserve"> </w:t>
      </w:r>
      <w:r w:rsidRPr="00826C24">
        <w:t>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w:t>
      </w:r>
      <w:r w:rsidRPr="00826C24">
        <w:rPr>
          <w:spacing w:val="40"/>
        </w:rPr>
        <w:t xml:space="preserve"> </w:t>
      </w:r>
      <w:r w:rsidRPr="00826C24">
        <w:rPr>
          <w:spacing w:val="-2"/>
        </w:rPr>
        <w:t>программы.</w:t>
      </w:r>
    </w:p>
    <w:p w:rsidR="005032D1" w:rsidRPr="00826C24" w:rsidRDefault="00773E75" w:rsidP="007848B8">
      <w:pPr>
        <w:pStyle w:val="a3"/>
        <w:spacing w:before="1" w:line="276" w:lineRule="auto"/>
        <w:ind w:left="823" w:firstLine="0"/>
      </w:pPr>
      <w:r w:rsidRPr="00826C24">
        <w:t>Программа</w:t>
      </w:r>
      <w:r w:rsidRPr="00826C24">
        <w:rPr>
          <w:spacing w:val="-10"/>
        </w:rPr>
        <w:t xml:space="preserve"> </w:t>
      </w:r>
      <w:r w:rsidRPr="00826C24">
        <w:t>коррекционной</w:t>
      </w:r>
      <w:r w:rsidRPr="00826C24">
        <w:rPr>
          <w:spacing w:val="-10"/>
        </w:rPr>
        <w:t xml:space="preserve"> </w:t>
      </w:r>
      <w:r w:rsidRPr="00826C24">
        <w:t>работы</w:t>
      </w:r>
      <w:r w:rsidRPr="00826C24">
        <w:rPr>
          <w:spacing w:val="-10"/>
        </w:rPr>
        <w:t xml:space="preserve"> </w:t>
      </w:r>
      <w:r w:rsidRPr="00826C24">
        <w:t>должна</w:t>
      </w:r>
      <w:r w:rsidRPr="00826C24">
        <w:rPr>
          <w:spacing w:val="-3"/>
        </w:rPr>
        <w:t xml:space="preserve"> </w:t>
      </w:r>
      <w:r w:rsidRPr="00826C24">
        <w:rPr>
          <w:spacing w:val="-2"/>
        </w:rPr>
        <w:t>обеспечивать:</w:t>
      </w:r>
    </w:p>
    <w:p w:rsidR="005032D1" w:rsidRPr="00826C24" w:rsidRDefault="00773E75" w:rsidP="007848B8">
      <w:pPr>
        <w:pStyle w:val="a3"/>
        <w:spacing w:line="276" w:lineRule="auto"/>
        <w:ind w:right="137"/>
      </w:pPr>
      <w:r w:rsidRPr="00826C24">
        <w:t>−</w:t>
      </w:r>
      <w:r w:rsidRPr="00826C24">
        <w:rPr>
          <w:spacing w:val="80"/>
          <w:w w:val="150"/>
        </w:rPr>
        <w:t xml:space="preserve"> </w:t>
      </w:r>
      <w:r w:rsidRPr="00826C24">
        <w:t>выявление</w:t>
      </w:r>
      <w:r w:rsidRPr="00826C24">
        <w:rPr>
          <w:spacing w:val="37"/>
        </w:rPr>
        <w:t xml:space="preserve"> </w:t>
      </w:r>
      <w:r w:rsidRPr="00826C24">
        <w:t>индивидуальных образовательных потребностей</w:t>
      </w:r>
      <w:r w:rsidRPr="00826C24">
        <w:rPr>
          <w:spacing w:val="36"/>
        </w:rPr>
        <w:t xml:space="preserve"> </w:t>
      </w:r>
      <w:r w:rsidRPr="00826C24">
        <w:t>обучающихся</w:t>
      </w:r>
      <w:r w:rsidRPr="00826C24">
        <w:rPr>
          <w:spacing w:val="40"/>
        </w:rPr>
        <w:t xml:space="preserve"> </w:t>
      </w:r>
      <w:r w:rsidRPr="00826C24">
        <w:t>с НОДА, направленности личности, профессиональных склонностей;</w:t>
      </w:r>
    </w:p>
    <w:p w:rsidR="005032D1" w:rsidRPr="00826C24" w:rsidRDefault="00773E75" w:rsidP="007848B8">
      <w:pPr>
        <w:pStyle w:val="a3"/>
        <w:spacing w:line="276" w:lineRule="auto"/>
        <w:ind w:right="123"/>
      </w:pPr>
      <w:r w:rsidRPr="00826C24">
        <w:t>−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 развивающих занятий;</w:t>
      </w:r>
    </w:p>
    <w:p w:rsidR="005032D1" w:rsidRPr="00826C24" w:rsidRDefault="00773E75" w:rsidP="007848B8">
      <w:pPr>
        <w:pStyle w:val="a3"/>
        <w:spacing w:before="67" w:line="276" w:lineRule="auto"/>
        <w:ind w:right="136"/>
      </w:pPr>
      <w:r w:rsidRPr="00826C24">
        <w:t>− 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32D1" w:rsidRPr="00826C24" w:rsidRDefault="005032D1" w:rsidP="007848B8">
      <w:pPr>
        <w:pStyle w:val="a3"/>
        <w:spacing w:before="4" w:line="276" w:lineRule="auto"/>
        <w:ind w:left="0" w:firstLine="0"/>
        <w:jc w:val="left"/>
      </w:pPr>
    </w:p>
    <w:p w:rsidR="005032D1" w:rsidRPr="00826C24" w:rsidRDefault="00773E75" w:rsidP="007848B8">
      <w:pPr>
        <w:pStyle w:val="a3"/>
        <w:spacing w:line="276" w:lineRule="auto"/>
        <w:ind w:left="823" w:firstLine="0"/>
      </w:pPr>
      <w:r w:rsidRPr="00826C24">
        <w:t>Программа</w:t>
      </w:r>
      <w:r w:rsidRPr="00826C24">
        <w:rPr>
          <w:spacing w:val="-10"/>
        </w:rPr>
        <w:t xml:space="preserve"> </w:t>
      </w:r>
      <w:r w:rsidRPr="00826C24">
        <w:t>коррекционной</w:t>
      </w:r>
      <w:r w:rsidRPr="00826C24">
        <w:rPr>
          <w:spacing w:val="-10"/>
        </w:rPr>
        <w:t xml:space="preserve"> </w:t>
      </w:r>
      <w:r w:rsidRPr="00826C24">
        <w:t>работы</w:t>
      </w:r>
      <w:r w:rsidRPr="00826C24">
        <w:rPr>
          <w:spacing w:val="-10"/>
        </w:rPr>
        <w:t xml:space="preserve"> </w:t>
      </w:r>
      <w:r w:rsidRPr="00826C24">
        <w:t>должна</w:t>
      </w:r>
      <w:r w:rsidRPr="00826C24">
        <w:rPr>
          <w:spacing w:val="-10"/>
        </w:rPr>
        <w:t xml:space="preserve"> </w:t>
      </w:r>
      <w:r w:rsidRPr="00826C24">
        <w:rPr>
          <w:spacing w:val="-2"/>
        </w:rPr>
        <w:t>содержать:</w:t>
      </w:r>
    </w:p>
    <w:p w:rsidR="005032D1" w:rsidRPr="00826C24" w:rsidRDefault="00773E75" w:rsidP="007848B8">
      <w:pPr>
        <w:pStyle w:val="a3"/>
        <w:spacing w:line="276" w:lineRule="auto"/>
        <w:ind w:right="132"/>
      </w:pPr>
      <w:r w:rsidRPr="00826C24">
        <w:t>− 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32D1" w:rsidRPr="00826C24" w:rsidRDefault="00773E75" w:rsidP="007848B8">
      <w:pPr>
        <w:pStyle w:val="a3"/>
        <w:spacing w:line="276" w:lineRule="auto"/>
        <w:ind w:right="128"/>
      </w:pPr>
      <w:r w:rsidRPr="00826C24">
        <w:t>−</w:t>
      </w:r>
      <w:r w:rsidRPr="00826C24">
        <w:rPr>
          <w:spacing w:val="80"/>
        </w:rPr>
        <w:t xml:space="preserve"> </w:t>
      </w:r>
      <w:r w:rsidRPr="00826C24">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32D1" w:rsidRPr="00826C24" w:rsidRDefault="00773E75" w:rsidP="007848B8">
      <w:pPr>
        <w:pStyle w:val="a3"/>
        <w:spacing w:line="276" w:lineRule="auto"/>
        <w:ind w:right="140"/>
      </w:pPr>
      <w:r w:rsidRPr="00826C24">
        <w:t>−</w:t>
      </w:r>
      <w:r w:rsidRPr="00826C24">
        <w:rPr>
          <w:spacing w:val="40"/>
        </w:rPr>
        <w:t xml:space="preserve"> </w:t>
      </w:r>
      <w:r w:rsidRPr="00826C24">
        <w:t>описание основного содержания рабочих программ логопеда, психолога, других специалистов;</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перечень</w:t>
      </w:r>
      <w:r w:rsidRPr="00826C24">
        <w:rPr>
          <w:spacing w:val="-6"/>
        </w:rPr>
        <w:t xml:space="preserve"> </w:t>
      </w:r>
      <w:r w:rsidRPr="00826C24">
        <w:t>дополнительных</w:t>
      </w:r>
      <w:r w:rsidRPr="00826C24">
        <w:rPr>
          <w:spacing w:val="-9"/>
        </w:rPr>
        <w:t xml:space="preserve"> </w:t>
      </w:r>
      <w:r w:rsidRPr="00826C24">
        <w:t>коррекционных</w:t>
      </w:r>
      <w:r w:rsidRPr="00826C24">
        <w:rPr>
          <w:spacing w:val="-9"/>
        </w:rPr>
        <w:t xml:space="preserve"> </w:t>
      </w:r>
      <w:r w:rsidRPr="00826C24">
        <w:t>занятий</w:t>
      </w:r>
      <w:r w:rsidRPr="00826C24">
        <w:rPr>
          <w:spacing w:val="-5"/>
        </w:rPr>
        <w:t xml:space="preserve"> </w:t>
      </w:r>
      <w:r w:rsidRPr="00826C24">
        <w:t>(при</w:t>
      </w:r>
      <w:r w:rsidRPr="00826C24">
        <w:rPr>
          <w:spacing w:val="-4"/>
        </w:rPr>
        <w:t xml:space="preserve"> </w:t>
      </w:r>
      <w:r w:rsidRPr="00826C24">
        <w:rPr>
          <w:spacing w:val="-2"/>
        </w:rPr>
        <w:t>наличии);</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планируемые</w:t>
      </w:r>
      <w:r w:rsidRPr="00826C24">
        <w:rPr>
          <w:spacing w:val="-4"/>
        </w:rPr>
        <w:t xml:space="preserve"> </w:t>
      </w:r>
      <w:r w:rsidRPr="00826C24">
        <w:t>результаты</w:t>
      </w:r>
      <w:r w:rsidRPr="00826C24">
        <w:rPr>
          <w:spacing w:val="-6"/>
        </w:rPr>
        <w:t xml:space="preserve"> </w:t>
      </w:r>
      <w:r w:rsidRPr="00826C24">
        <w:t>коррекционной</w:t>
      </w:r>
      <w:r w:rsidRPr="00826C24">
        <w:rPr>
          <w:spacing w:val="-5"/>
        </w:rPr>
        <w:t xml:space="preserve"> </w:t>
      </w:r>
      <w:r w:rsidRPr="00826C24">
        <w:t>работы</w:t>
      </w:r>
      <w:r w:rsidRPr="00826C24">
        <w:rPr>
          <w:spacing w:val="-5"/>
        </w:rPr>
        <w:t xml:space="preserve"> </w:t>
      </w:r>
      <w:r w:rsidRPr="00826C24">
        <w:t>и</w:t>
      </w:r>
      <w:r w:rsidRPr="00826C24">
        <w:rPr>
          <w:spacing w:val="-5"/>
        </w:rPr>
        <w:t xml:space="preserve"> </w:t>
      </w:r>
      <w:r w:rsidRPr="00826C24">
        <w:t>подходы</w:t>
      </w:r>
      <w:r w:rsidRPr="00826C24">
        <w:rPr>
          <w:spacing w:val="-5"/>
        </w:rPr>
        <w:t xml:space="preserve"> </w:t>
      </w:r>
      <w:r w:rsidRPr="00826C24">
        <w:t>к</w:t>
      </w:r>
      <w:r w:rsidRPr="00826C24">
        <w:rPr>
          <w:spacing w:val="-5"/>
        </w:rPr>
        <w:t xml:space="preserve"> </w:t>
      </w:r>
      <w:r w:rsidRPr="00826C24">
        <w:t>их</w:t>
      </w:r>
      <w:r w:rsidRPr="00826C24">
        <w:rPr>
          <w:spacing w:val="-9"/>
        </w:rPr>
        <w:t xml:space="preserve"> </w:t>
      </w:r>
      <w:r w:rsidRPr="00826C24">
        <w:rPr>
          <w:spacing w:val="-2"/>
        </w:rPr>
        <w:t>оценке.</w:t>
      </w:r>
    </w:p>
    <w:p w:rsidR="005032D1" w:rsidRPr="00826C24" w:rsidRDefault="00773E75" w:rsidP="007848B8">
      <w:pPr>
        <w:pStyle w:val="a3"/>
        <w:spacing w:before="2" w:line="276" w:lineRule="auto"/>
        <w:ind w:right="135"/>
      </w:pPr>
      <w:r w:rsidRPr="00826C24">
        <w:t>ПКР вариативна по форме и по содержанию в зависимости от</w:t>
      </w:r>
      <w:r w:rsidRPr="00826C24">
        <w:rPr>
          <w:spacing w:val="40"/>
        </w:rPr>
        <w:t xml:space="preserve"> </w:t>
      </w:r>
      <w:r w:rsidRPr="00826C24">
        <w:t xml:space="preserve">образовательных потребностей и индивидуальных особенностей обучающихся с </w:t>
      </w:r>
      <w:r w:rsidRPr="00826C24">
        <w:rPr>
          <w:spacing w:val="-2"/>
        </w:rPr>
        <w:t>НОДА.</w:t>
      </w:r>
    </w:p>
    <w:p w:rsidR="005032D1" w:rsidRPr="00826C24" w:rsidRDefault="00773E75" w:rsidP="007848B8">
      <w:pPr>
        <w:pStyle w:val="a3"/>
        <w:spacing w:line="276" w:lineRule="auto"/>
        <w:ind w:right="126"/>
      </w:pPr>
      <w:r w:rsidRPr="00826C24">
        <w:t>ПКР</w:t>
      </w:r>
      <w:r w:rsidRPr="00826C24">
        <w:rPr>
          <w:spacing w:val="-5"/>
        </w:rPr>
        <w:t xml:space="preserve"> </w:t>
      </w:r>
      <w:r w:rsidRPr="00826C24">
        <w:t>предусматривает</w:t>
      </w:r>
      <w:r w:rsidRPr="00826C24">
        <w:rPr>
          <w:spacing w:val="-6"/>
        </w:rPr>
        <w:t xml:space="preserve"> </w:t>
      </w:r>
      <w:r w:rsidRPr="00826C24">
        <w:t>создание условий</w:t>
      </w:r>
      <w:r w:rsidRPr="00826C24">
        <w:rPr>
          <w:spacing w:val="-1"/>
        </w:rPr>
        <w:t xml:space="preserve"> </w:t>
      </w:r>
      <w:r w:rsidRPr="00826C24">
        <w:t>обучения</w:t>
      </w:r>
      <w:r w:rsidRPr="00826C24">
        <w:rPr>
          <w:spacing w:val="-3"/>
        </w:rPr>
        <w:t xml:space="preserve"> </w:t>
      </w:r>
      <w:r w:rsidRPr="00826C24">
        <w:t>и</w:t>
      </w:r>
      <w:r w:rsidRPr="00826C24">
        <w:rPr>
          <w:spacing w:val="-4"/>
        </w:rPr>
        <w:t xml:space="preserve"> </w:t>
      </w:r>
      <w:r w:rsidRPr="00826C24">
        <w:t>воспитания,</w:t>
      </w:r>
      <w:r w:rsidRPr="00826C24">
        <w:rPr>
          <w:spacing w:val="-2"/>
        </w:rPr>
        <w:t xml:space="preserve"> </w:t>
      </w:r>
      <w:r w:rsidRPr="00826C24">
        <w:t>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32D1" w:rsidRPr="00826C24" w:rsidRDefault="00773E75" w:rsidP="007848B8">
      <w:pPr>
        <w:pStyle w:val="a3"/>
        <w:spacing w:line="276" w:lineRule="auto"/>
        <w:ind w:right="133"/>
      </w:pPr>
      <w:r w:rsidRPr="00826C24">
        <w:lastRenderedPageBreak/>
        <w:t>ПКР на уровне основного общего образования непрерывна и преемственна с другими уровнями образования (начальным, средним).</w:t>
      </w:r>
    </w:p>
    <w:p w:rsidR="005032D1" w:rsidRPr="00826C24" w:rsidRDefault="00773E75" w:rsidP="007848B8">
      <w:pPr>
        <w:pStyle w:val="a3"/>
        <w:spacing w:line="276" w:lineRule="auto"/>
        <w:ind w:right="123"/>
      </w:pPr>
      <w:r w:rsidRPr="00826C24">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 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 педагогической комиссии (ПМПК) и психолого-педагогического консилиума образовательной организации (ППк).</w:t>
      </w:r>
    </w:p>
    <w:p w:rsidR="005032D1" w:rsidRPr="00826C24" w:rsidRDefault="00773E75" w:rsidP="007848B8">
      <w:pPr>
        <w:pStyle w:val="a3"/>
        <w:spacing w:line="276" w:lineRule="auto"/>
        <w:ind w:right="132"/>
      </w:pPr>
      <w:r w:rsidRPr="00826C24">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32D1" w:rsidRPr="00826C24" w:rsidRDefault="00773E75" w:rsidP="007848B8">
      <w:pPr>
        <w:pStyle w:val="a3"/>
        <w:spacing w:line="276" w:lineRule="auto"/>
        <w:ind w:left="823" w:firstLine="0"/>
      </w:pPr>
      <w:r w:rsidRPr="00826C24">
        <w:t>−</w:t>
      </w:r>
      <w:r w:rsidRPr="00826C24">
        <w:rPr>
          <w:spacing w:val="47"/>
        </w:rPr>
        <w:t xml:space="preserve">  </w:t>
      </w:r>
      <w:r w:rsidRPr="00826C24">
        <w:t>Цели,</w:t>
      </w:r>
      <w:r w:rsidRPr="00826C24">
        <w:rPr>
          <w:spacing w:val="-3"/>
        </w:rPr>
        <w:t xml:space="preserve"> </w:t>
      </w:r>
      <w:r w:rsidRPr="00826C24">
        <w:t>задачи</w:t>
      </w:r>
      <w:r w:rsidRPr="00826C24">
        <w:rPr>
          <w:spacing w:val="-7"/>
        </w:rPr>
        <w:t xml:space="preserve"> </w:t>
      </w:r>
      <w:r w:rsidRPr="00826C24">
        <w:t>и</w:t>
      </w:r>
      <w:r w:rsidRPr="00826C24">
        <w:rPr>
          <w:spacing w:val="-7"/>
        </w:rPr>
        <w:t xml:space="preserve"> </w:t>
      </w:r>
      <w:r w:rsidRPr="00826C24">
        <w:t>принципы</w:t>
      </w:r>
      <w:r w:rsidRPr="00826C24">
        <w:rPr>
          <w:spacing w:val="-7"/>
        </w:rPr>
        <w:t xml:space="preserve"> </w:t>
      </w:r>
      <w:r w:rsidRPr="00826C24">
        <w:t>построения</w:t>
      </w:r>
      <w:r w:rsidRPr="00826C24">
        <w:rPr>
          <w:spacing w:val="-6"/>
        </w:rPr>
        <w:t xml:space="preserve"> </w:t>
      </w:r>
      <w:r w:rsidRPr="00826C24">
        <w:t>программы</w:t>
      </w:r>
      <w:r w:rsidRPr="00826C24">
        <w:rPr>
          <w:spacing w:val="-7"/>
        </w:rPr>
        <w:t xml:space="preserve"> </w:t>
      </w:r>
      <w:r w:rsidRPr="00826C24">
        <w:t>коррекционной</w:t>
      </w:r>
      <w:r w:rsidRPr="00826C24">
        <w:rPr>
          <w:spacing w:val="-7"/>
        </w:rPr>
        <w:t xml:space="preserve"> </w:t>
      </w:r>
      <w:r w:rsidRPr="00826C24">
        <w:rPr>
          <w:spacing w:val="-2"/>
        </w:rPr>
        <w:t>работы.</w:t>
      </w:r>
    </w:p>
    <w:p w:rsidR="005032D1" w:rsidRPr="00826C24" w:rsidRDefault="00773E75" w:rsidP="007848B8">
      <w:pPr>
        <w:pStyle w:val="a3"/>
        <w:spacing w:line="276" w:lineRule="auto"/>
        <w:ind w:left="823" w:firstLine="0"/>
      </w:pPr>
      <w:r w:rsidRPr="00826C24">
        <w:t>−</w:t>
      </w:r>
      <w:r w:rsidRPr="00826C24">
        <w:rPr>
          <w:spacing w:val="51"/>
        </w:rPr>
        <w:t xml:space="preserve">  </w:t>
      </w:r>
      <w:r w:rsidRPr="00826C24">
        <w:t>Перечень</w:t>
      </w:r>
      <w:r w:rsidRPr="00826C24">
        <w:rPr>
          <w:spacing w:val="-6"/>
        </w:rPr>
        <w:t xml:space="preserve"> </w:t>
      </w:r>
      <w:r w:rsidRPr="00826C24">
        <w:t>и</w:t>
      </w:r>
      <w:r w:rsidRPr="00826C24">
        <w:rPr>
          <w:spacing w:val="-5"/>
        </w:rPr>
        <w:t xml:space="preserve"> </w:t>
      </w:r>
      <w:r w:rsidRPr="00826C24">
        <w:t>содержание</w:t>
      </w:r>
      <w:r w:rsidRPr="00826C24">
        <w:rPr>
          <w:spacing w:val="-3"/>
        </w:rPr>
        <w:t xml:space="preserve"> </w:t>
      </w:r>
      <w:r w:rsidRPr="00826C24">
        <w:t>направлений</w:t>
      </w:r>
      <w:r w:rsidRPr="00826C24">
        <w:rPr>
          <w:spacing w:val="-5"/>
        </w:rPr>
        <w:t xml:space="preserve"> </w:t>
      </w:r>
      <w:r w:rsidRPr="00826C24">
        <w:rPr>
          <w:spacing w:val="-2"/>
        </w:rPr>
        <w:t>работы.</w:t>
      </w:r>
    </w:p>
    <w:p w:rsidR="005032D1" w:rsidRPr="00826C24" w:rsidRDefault="00773E75" w:rsidP="007848B8">
      <w:pPr>
        <w:pStyle w:val="a3"/>
        <w:spacing w:before="4" w:line="276" w:lineRule="auto"/>
        <w:ind w:left="823" w:firstLine="0"/>
      </w:pPr>
      <w:r w:rsidRPr="00826C24">
        <w:t>−</w:t>
      </w:r>
      <w:r w:rsidRPr="00826C24">
        <w:rPr>
          <w:spacing w:val="52"/>
        </w:rPr>
        <w:t xml:space="preserve">  </w:t>
      </w:r>
      <w:r w:rsidRPr="00826C24">
        <w:t>Механизмы</w:t>
      </w:r>
      <w:r w:rsidRPr="00826C24">
        <w:rPr>
          <w:spacing w:val="-4"/>
        </w:rPr>
        <w:t xml:space="preserve"> </w:t>
      </w:r>
      <w:r w:rsidRPr="00826C24">
        <w:t>реализации</w:t>
      </w:r>
      <w:r w:rsidRPr="00826C24">
        <w:rPr>
          <w:spacing w:val="-5"/>
        </w:rPr>
        <w:t xml:space="preserve"> </w:t>
      </w:r>
      <w:r w:rsidRPr="00826C24">
        <w:rPr>
          <w:spacing w:val="-2"/>
        </w:rPr>
        <w:t>программы.</w:t>
      </w:r>
    </w:p>
    <w:p w:rsidR="005032D1" w:rsidRPr="00826C24" w:rsidRDefault="00773E75" w:rsidP="007848B8">
      <w:pPr>
        <w:pStyle w:val="a3"/>
        <w:spacing w:line="276" w:lineRule="auto"/>
        <w:ind w:left="823" w:firstLine="0"/>
      </w:pPr>
      <w:r w:rsidRPr="00826C24">
        <w:t>−</w:t>
      </w:r>
      <w:r w:rsidRPr="00826C24">
        <w:rPr>
          <w:spacing w:val="52"/>
        </w:rPr>
        <w:t xml:space="preserve">  </w:t>
      </w:r>
      <w:r w:rsidRPr="00826C24">
        <w:t>Условия</w:t>
      </w:r>
      <w:r w:rsidRPr="00826C24">
        <w:rPr>
          <w:spacing w:val="-2"/>
        </w:rPr>
        <w:t xml:space="preserve"> </w:t>
      </w:r>
      <w:r w:rsidRPr="00826C24">
        <w:t>реализации</w:t>
      </w:r>
      <w:r w:rsidRPr="00826C24">
        <w:rPr>
          <w:spacing w:val="-4"/>
        </w:rPr>
        <w:t xml:space="preserve"> </w:t>
      </w:r>
      <w:r w:rsidRPr="00826C24">
        <w:rPr>
          <w:spacing w:val="-2"/>
        </w:rPr>
        <w:t>программы.</w:t>
      </w:r>
    </w:p>
    <w:p w:rsidR="005032D1" w:rsidRPr="00826C24" w:rsidRDefault="00773E75" w:rsidP="007848B8">
      <w:pPr>
        <w:pStyle w:val="a3"/>
        <w:spacing w:before="67" w:line="276" w:lineRule="auto"/>
        <w:ind w:right="128"/>
      </w:pPr>
      <w:r w:rsidRPr="00826C24">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32D1" w:rsidRPr="00826C24" w:rsidRDefault="00773E75" w:rsidP="007848B8">
      <w:pPr>
        <w:pStyle w:val="a3"/>
        <w:spacing w:line="276" w:lineRule="auto"/>
        <w:ind w:left="823" w:firstLine="0"/>
      </w:pPr>
      <w:r w:rsidRPr="00826C24">
        <w:t>−</w:t>
      </w:r>
      <w:r w:rsidRPr="00826C24">
        <w:rPr>
          <w:spacing w:val="49"/>
        </w:rPr>
        <w:t xml:space="preserve">  </w:t>
      </w:r>
      <w:r w:rsidRPr="00826C24">
        <w:t>Логопедические</w:t>
      </w:r>
      <w:r w:rsidRPr="00826C24">
        <w:rPr>
          <w:spacing w:val="-5"/>
        </w:rPr>
        <w:t xml:space="preserve"> </w:t>
      </w:r>
      <w:r w:rsidRPr="00826C24">
        <w:t>занятия</w:t>
      </w:r>
      <w:r w:rsidRPr="00826C24">
        <w:rPr>
          <w:spacing w:val="-5"/>
        </w:rPr>
        <w:t xml:space="preserve"> </w:t>
      </w:r>
      <w:r w:rsidRPr="00826C24">
        <w:t>(по</w:t>
      </w:r>
      <w:r w:rsidRPr="00826C24">
        <w:rPr>
          <w:spacing w:val="-6"/>
        </w:rPr>
        <w:t xml:space="preserve"> </w:t>
      </w:r>
      <w:r w:rsidRPr="00826C24">
        <w:t>рекомендации</w:t>
      </w:r>
      <w:r w:rsidRPr="00826C24">
        <w:rPr>
          <w:spacing w:val="-6"/>
        </w:rPr>
        <w:t xml:space="preserve"> </w:t>
      </w:r>
      <w:r w:rsidRPr="00826C24">
        <w:rPr>
          <w:spacing w:val="-2"/>
        </w:rPr>
        <w:t>ПМПК).</w:t>
      </w:r>
    </w:p>
    <w:p w:rsidR="005032D1" w:rsidRPr="00826C24" w:rsidRDefault="00773E75" w:rsidP="007848B8">
      <w:pPr>
        <w:pStyle w:val="a3"/>
        <w:spacing w:before="6" w:line="276" w:lineRule="auto"/>
        <w:ind w:left="823" w:firstLine="0"/>
      </w:pPr>
      <w:r w:rsidRPr="00826C24">
        <w:t>−</w:t>
      </w:r>
      <w:r w:rsidRPr="00826C24">
        <w:rPr>
          <w:spacing w:val="49"/>
        </w:rPr>
        <w:t xml:space="preserve">  </w:t>
      </w:r>
      <w:r w:rsidRPr="00826C24">
        <w:t>Занятия</w:t>
      </w:r>
      <w:r w:rsidRPr="00826C24">
        <w:rPr>
          <w:spacing w:val="-3"/>
        </w:rPr>
        <w:t xml:space="preserve"> </w:t>
      </w:r>
      <w:r w:rsidRPr="00826C24">
        <w:t>с</w:t>
      </w:r>
      <w:r w:rsidRPr="00826C24">
        <w:rPr>
          <w:spacing w:val="-5"/>
        </w:rPr>
        <w:t xml:space="preserve"> </w:t>
      </w:r>
      <w:r w:rsidRPr="00826C24">
        <w:t>психологом</w:t>
      </w:r>
      <w:r w:rsidRPr="00826C24">
        <w:rPr>
          <w:spacing w:val="-5"/>
        </w:rPr>
        <w:t xml:space="preserve"> </w:t>
      </w:r>
      <w:r w:rsidRPr="00826C24">
        <w:t>(по</w:t>
      </w:r>
      <w:r w:rsidRPr="00826C24">
        <w:rPr>
          <w:spacing w:val="-6"/>
        </w:rPr>
        <w:t xml:space="preserve"> </w:t>
      </w:r>
      <w:r w:rsidRPr="00826C24">
        <w:t>рекомендации</w:t>
      </w:r>
      <w:r w:rsidRPr="00826C24">
        <w:rPr>
          <w:spacing w:val="-2"/>
        </w:rPr>
        <w:t xml:space="preserve"> ПМПК).</w:t>
      </w:r>
    </w:p>
    <w:p w:rsidR="005032D1" w:rsidRPr="00826C24" w:rsidRDefault="00773E75" w:rsidP="007848B8">
      <w:pPr>
        <w:pStyle w:val="a3"/>
        <w:spacing w:line="276" w:lineRule="auto"/>
        <w:ind w:right="138"/>
      </w:pPr>
      <w:r w:rsidRPr="00826C24">
        <w:t>−</w:t>
      </w:r>
      <w:r w:rsidRPr="00826C24">
        <w:rPr>
          <w:spacing w:val="40"/>
        </w:rPr>
        <w:t xml:space="preserve"> </w:t>
      </w:r>
      <w:r w:rsidRPr="00826C24">
        <w:t>Специальные коррекционные занятия по предметам, направленные на ликвидацию пробелов в знаниях.</w:t>
      </w:r>
    </w:p>
    <w:p w:rsidR="005032D1" w:rsidRPr="00826C24" w:rsidRDefault="00773E75" w:rsidP="007848B8">
      <w:pPr>
        <w:pStyle w:val="a3"/>
        <w:spacing w:line="276" w:lineRule="auto"/>
        <w:ind w:right="129"/>
      </w:pPr>
      <w:r w:rsidRPr="00826C24">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w:t>
      </w:r>
      <w:r w:rsidRPr="00826C24">
        <w:rPr>
          <w:spacing w:val="-2"/>
        </w:rPr>
        <w:t xml:space="preserve"> </w:t>
      </w:r>
      <w:r w:rsidRPr="00826C24">
        <w:t>с</w:t>
      </w:r>
      <w:r w:rsidRPr="00826C24">
        <w:rPr>
          <w:spacing w:val="-3"/>
        </w:rPr>
        <w:t xml:space="preserve"> </w:t>
      </w:r>
      <w:r w:rsidRPr="00826C24">
        <w:t>НОДА</w:t>
      </w:r>
      <w:r w:rsidRPr="00826C24">
        <w:rPr>
          <w:spacing w:val="-7"/>
        </w:rPr>
        <w:t xml:space="preserve"> </w:t>
      </w:r>
      <w:r w:rsidRPr="00826C24">
        <w:t>может</w:t>
      </w:r>
      <w:r w:rsidRPr="00826C24">
        <w:rPr>
          <w:spacing w:val="-4"/>
        </w:rPr>
        <w:t xml:space="preserve"> </w:t>
      </w:r>
      <w:r w:rsidRPr="00826C24">
        <w:t>отмечаться</w:t>
      </w:r>
      <w:r w:rsidRPr="00826C24">
        <w:rPr>
          <w:spacing w:val="-2"/>
        </w:rPr>
        <w:t xml:space="preserve"> </w:t>
      </w:r>
      <w:r w:rsidRPr="00826C24">
        <w:t>распад</w:t>
      </w:r>
      <w:r w:rsidRPr="00826C24">
        <w:rPr>
          <w:spacing w:val="-2"/>
        </w:rPr>
        <w:t xml:space="preserve"> </w:t>
      </w:r>
      <w:r w:rsidRPr="00826C24">
        <w:t>речи</w:t>
      </w:r>
      <w:r w:rsidRPr="00826C24">
        <w:rPr>
          <w:spacing w:val="-4"/>
        </w:rPr>
        <w:t xml:space="preserve"> </w:t>
      </w:r>
      <w:r w:rsidRPr="00826C24">
        <w:t>(афазия)</w:t>
      </w:r>
      <w:r w:rsidRPr="00826C24">
        <w:rPr>
          <w:spacing w:val="-4"/>
        </w:rPr>
        <w:t xml:space="preserve"> </w:t>
      </w:r>
      <w:r w:rsidRPr="00826C24">
        <w:t>как</w:t>
      </w:r>
      <w:r w:rsidRPr="00826C24">
        <w:rPr>
          <w:spacing w:val="-4"/>
        </w:rPr>
        <w:t xml:space="preserve"> </w:t>
      </w:r>
      <w:r w:rsidRPr="00826C24">
        <w:t>следствие</w:t>
      </w:r>
      <w:r w:rsidRPr="00826C24">
        <w:rPr>
          <w:spacing w:val="-3"/>
        </w:rPr>
        <w:t xml:space="preserve"> </w:t>
      </w:r>
      <w:r w:rsidRPr="00826C24">
        <w:t>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5032D1" w:rsidRPr="00826C24" w:rsidRDefault="00773E75" w:rsidP="007848B8">
      <w:pPr>
        <w:pStyle w:val="a3"/>
        <w:spacing w:line="276" w:lineRule="auto"/>
        <w:ind w:right="127"/>
      </w:pPr>
      <w:r w:rsidRPr="00826C24">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w:t>
      </w:r>
      <w:r w:rsidRPr="00826C24">
        <w:lastRenderedPageBreak/>
        <w:t>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w:t>
      </w:r>
      <w:r w:rsidRPr="00826C24">
        <w:rPr>
          <w:spacing w:val="-1"/>
        </w:rPr>
        <w:t xml:space="preserve"> </w:t>
      </w:r>
      <w:r w:rsidRPr="00826C24">
        <w:t>срок</w:t>
      </w:r>
      <w:r w:rsidRPr="00826C24">
        <w:rPr>
          <w:spacing w:val="-2"/>
        </w:rPr>
        <w:t xml:space="preserve"> </w:t>
      </w:r>
      <w:r w:rsidRPr="00826C24">
        <w:t>реализации Программы</w:t>
      </w:r>
      <w:r w:rsidRPr="00826C24">
        <w:rPr>
          <w:spacing w:val="-1"/>
        </w:rPr>
        <w:t xml:space="preserve"> </w:t>
      </w:r>
      <w:r w:rsidRPr="00826C24">
        <w:t>индивидуальной</w:t>
      </w:r>
      <w:r w:rsidRPr="00826C24">
        <w:rPr>
          <w:spacing w:val="-1"/>
        </w:rPr>
        <w:t xml:space="preserve"> </w:t>
      </w:r>
      <w:r w:rsidRPr="00826C24">
        <w:t>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5032D1" w:rsidRPr="00826C24" w:rsidRDefault="00773E75" w:rsidP="007848B8">
      <w:pPr>
        <w:pStyle w:val="a3"/>
        <w:spacing w:before="1" w:line="276" w:lineRule="auto"/>
        <w:ind w:right="121"/>
      </w:pPr>
      <w:r w:rsidRPr="00826C24">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w:t>
      </w:r>
      <w:r w:rsidRPr="00826C24">
        <w:rPr>
          <w:spacing w:val="40"/>
        </w:rPr>
        <w:t xml:space="preserve"> </w:t>
      </w:r>
      <w:r w:rsidRPr="00826C24">
        <w:t>юношеском возрасте и вызывает затруднения в овладении геометрическим понятиями,</w:t>
      </w:r>
      <w:r w:rsidRPr="00826C24">
        <w:rPr>
          <w:spacing w:val="59"/>
          <w:w w:val="150"/>
        </w:rPr>
        <w:t xml:space="preserve">   </w:t>
      </w:r>
      <w:r w:rsidRPr="00826C24">
        <w:t>знаниями</w:t>
      </w:r>
      <w:r w:rsidRPr="00826C24">
        <w:rPr>
          <w:spacing w:val="58"/>
          <w:w w:val="150"/>
        </w:rPr>
        <w:t xml:space="preserve">   </w:t>
      </w:r>
      <w:r w:rsidRPr="00826C24">
        <w:t>по</w:t>
      </w:r>
      <w:r w:rsidRPr="00826C24">
        <w:rPr>
          <w:spacing w:val="58"/>
          <w:w w:val="150"/>
        </w:rPr>
        <w:t xml:space="preserve">   </w:t>
      </w:r>
      <w:r w:rsidRPr="00826C24">
        <w:t>отдельным</w:t>
      </w:r>
      <w:r w:rsidRPr="00826C24">
        <w:rPr>
          <w:spacing w:val="59"/>
          <w:w w:val="150"/>
        </w:rPr>
        <w:t xml:space="preserve">   </w:t>
      </w:r>
      <w:r w:rsidRPr="00826C24">
        <w:t>темам</w:t>
      </w:r>
      <w:r w:rsidRPr="00826C24">
        <w:rPr>
          <w:spacing w:val="59"/>
          <w:w w:val="150"/>
        </w:rPr>
        <w:t xml:space="preserve">   </w:t>
      </w:r>
      <w:r w:rsidRPr="00826C24">
        <w:t>предметной</w:t>
      </w:r>
      <w:r w:rsidRPr="00826C24">
        <w:rPr>
          <w:spacing w:val="58"/>
          <w:w w:val="150"/>
        </w:rPr>
        <w:t xml:space="preserve">   </w:t>
      </w:r>
      <w:r w:rsidRPr="00826C24">
        <w:rPr>
          <w:spacing w:val="-2"/>
        </w:rPr>
        <w:t>области</w:t>
      </w:r>
    </w:p>
    <w:p w:rsidR="005032D1" w:rsidRPr="00826C24" w:rsidRDefault="00773E75" w:rsidP="007848B8">
      <w:pPr>
        <w:pStyle w:val="a3"/>
        <w:spacing w:line="276" w:lineRule="auto"/>
        <w:ind w:right="137" w:firstLine="0"/>
      </w:pPr>
      <w:r w:rsidRPr="00826C24">
        <w:t>«Естественнонаучные предметы», при работе с картами (особенно контурными),</w:t>
      </w:r>
      <w:r w:rsidRPr="00826C24">
        <w:rPr>
          <w:spacing w:val="40"/>
        </w:rPr>
        <w:t xml:space="preserve"> </w:t>
      </w:r>
      <w:r w:rsidRPr="00826C24">
        <w:t>при овладении программными материалом по предметам «Изобразительное искусство» «Технология».</w:t>
      </w:r>
    </w:p>
    <w:p w:rsidR="005032D1" w:rsidRPr="00826C24" w:rsidRDefault="00773E75" w:rsidP="007848B8">
      <w:pPr>
        <w:pStyle w:val="a3"/>
        <w:spacing w:line="276" w:lineRule="auto"/>
        <w:ind w:right="117"/>
      </w:pPr>
      <w:r w:rsidRPr="00826C24">
        <w:t>Программа коррекционно-развивающих занятий разрабатывается, исходя из трудностей,</w:t>
      </w:r>
      <w:r w:rsidRPr="00826C24">
        <w:rPr>
          <w:spacing w:val="80"/>
        </w:rPr>
        <w:t xml:space="preserve"> </w:t>
      </w:r>
      <w:r w:rsidRPr="00826C24">
        <w:t>которые</w:t>
      </w:r>
      <w:r w:rsidRPr="00826C24">
        <w:rPr>
          <w:spacing w:val="80"/>
        </w:rPr>
        <w:t xml:space="preserve"> </w:t>
      </w:r>
      <w:r w:rsidRPr="00826C24">
        <w:t>испытывают</w:t>
      </w:r>
      <w:r w:rsidRPr="00826C24">
        <w:rPr>
          <w:spacing w:val="76"/>
        </w:rPr>
        <w:t xml:space="preserve"> </w:t>
      </w:r>
      <w:r w:rsidRPr="00826C24">
        <w:t>обучающиеся</w:t>
      </w:r>
      <w:r w:rsidRPr="00826C24">
        <w:rPr>
          <w:spacing w:val="79"/>
        </w:rPr>
        <w:t xml:space="preserve"> </w:t>
      </w:r>
      <w:r w:rsidRPr="00826C24">
        <w:t>с</w:t>
      </w:r>
      <w:r w:rsidRPr="00826C24">
        <w:rPr>
          <w:spacing w:val="80"/>
        </w:rPr>
        <w:t xml:space="preserve"> </w:t>
      </w:r>
      <w:r w:rsidRPr="00826C24">
        <w:t>НОДА.</w:t>
      </w:r>
      <w:r w:rsidRPr="00826C24">
        <w:rPr>
          <w:spacing w:val="80"/>
        </w:rPr>
        <w:t xml:space="preserve"> </w:t>
      </w:r>
      <w:r w:rsidRPr="00826C24">
        <w:t>Занятия</w:t>
      </w:r>
      <w:r w:rsidRPr="00826C24">
        <w:rPr>
          <w:spacing w:val="79"/>
        </w:rPr>
        <w:t xml:space="preserve"> </w:t>
      </w:r>
      <w:r w:rsidRPr="00826C24">
        <w:t>проводятся</w:t>
      </w:r>
      <w:r w:rsidRPr="00826C24">
        <w:rPr>
          <w:spacing w:val="79"/>
        </w:rPr>
        <w:t xml:space="preserve"> </w:t>
      </w:r>
      <w:r w:rsidRPr="00826C24">
        <w:t>с</w:t>
      </w:r>
    </w:p>
    <w:p w:rsidR="005032D1" w:rsidRPr="00826C24" w:rsidRDefault="00773E75" w:rsidP="007848B8">
      <w:pPr>
        <w:pStyle w:val="a3"/>
        <w:spacing w:before="67" w:line="276" w:lineRule="auto"/>
        <w:ind w:right="126" w:firstLine="0"/>
      </w:pPr>
      <w:r w:rsidRPr="00826C24">
        <w:t>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5032D1" w:rsidRPr="00826C24" w:rsidRDefault="00773E75" w:rsidP="007848B8">
      <w:pPr>
        <w:pStyle w:val="2"/>
        <w:numPr>
          <w:ilvl w:val="3"/>
          <w:numId w:val="10"/>
        </w:numPr>
        <w:tabs>
          <w:tab w:val="left" w:pos="2335"/>
        </w:tabs>
        <w:spacing w:line="276" w:lineRule="auto"/>
        <w:ind w:hanging="1094"/>
        <w:jc w:val="both"/>
        <w:rPr>
          <w:sz w:val="28"/>
          <w:szCs w:val="28"/>
        </w:rPr>
      </w:pPr>
      <w:bookmarkStart w:id="163" w:name="3.2.4.1._Программа_коррекционной_работы_"/>
      <w:bookmarkStart w:id="164" w:name="_bookmark81"/>
      <w:bookmarkEnd w:id="163"/>
      <w:bookmarkEnd w:id="164"/>
      <w:r w:rsidRPr="00826C24">
        <w:rPr>
          <w:sz w:val="28"/>
          <w:szCs w:val="28"/>
        </w:rPr>
        <w:t>Программа</w:t>
      </w:r>
      <w:r w:rsidRPr="00826C24">
        <w:rPr>
          <w:spacing w:val="56"/>
          <w:sz w:val="28"/>
          <w:szCs w:val="28"/>
        </w:rPr>
        <w:t xml:space="preserve"> </w:t>
      </w:r>
      <w:r w:rsidRPr="00826C24">
        <w:rPr>
          <w:sz w:val="28"/>
          <w:szCs w:val="28"/>
        </w:rPr>
        <w:t>коррекционной</w:t>
      </w:r>
      <w:r w:rsidRPr="00826C24">
        <w:rPr>
          <w:spacing w:val="66"/>
          <w:sz w:val="28"/>
          <w:szCs w:val="28"/>
        </w:rPr>
        <w:t xml:space="preserve"> </w:t>
      </w:r>
      <w:r w:rsidRPr="00826C24">
        <w:rPr>
          <w:sz w:val="28"/>
          <w:szCs w:val="28"/>
        </w:rPr>
        <w:t>работы</w:t>
      </w:r>
      <w:r w:rsidRPr="00826C24">
        <w:rPr>
          <w:spacing w:val="64"/>
          <w:sz w:val="28"/>
          <w:szCs w:val="28"/>
        </w:rPr>
        <w:t xml:space="preserve"> </w:t>
      </w:r>
      <w:r w:rsidRPr="00826C24">
        <w:rPr>
          <w:spacing w:val="-2"/>
          <w:sz w:val="28"/>
          <w:szCs w:val="28"/>
        </w:rPr>
        <w:t>логопеда</w:t>
      </w:r>
    </w:p>
    <w:p w:rsidR="005032D1" w:rsidRPr="00826C24" w:rsidRDefault="00773E75" w:rsidP="007848B8">
      <w:pPr>
        <w:pStyle w:val="a3"/>
        <w:spacing w:line="276" w:lineRule="auto"/>
        <w:ind w:right="128" w:firstLine="700"/>
      </w:pPr>
      <w:r w:rsidRPr="00826C24">
        <w:t>Необходимость разработки Программы коррекционной работы логопеда</w:t>
      </w:r>
      <w:r w:rsidRPr="00826C24">
        <w:rPr>
          <w:spacing w:val="80"/>
        </w:rPr>
        <w:t xml:space="preserve"> </w:t>
      </w:r>
      <w:r w:rsidRPr="00826C24">
        <w:t>с обучающимися с НОДА обусловлена тем, что:</w:t>
      </w:r>
    </w:p>
    <w:p w:rsidR="005032D1" w:rsidRPr="00826C24" w:rsidRDefault="00773E75" w:rsidP="007848B8">
      <w:pPr>
        <w:pStyle w:val="a3"/>
        <w:spacing w:line="276" w:lineRule="auto"/>
        <w:ind w:right="138"/>
      </w:pPr>
      <w:r w:rsidRPr="00826C24">
        <w:t>−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5032D1" w:rsidRPr="00826C24" w:rsidRDefault="00773E75" w:rsidP="007848B8">
      <w:pPr>
        <w:pStyle w:val="a3"/>
        <w:spacing w:before="1" w:line="276" w:lineRule="auto"/>
        <w:ind w:right="139"/>
      </w:pPr>
      <w:r w:rsidRPr="00826C24">
        <w:t>− у многих обучающихся с двигательными нарушениями наблюдается недоразвитие устной речи, нарушена связная речь.</w:t>
      </w:r>
    </w:p>
    <w:p w:rsidR="005032D1" w:rsidRPr="00826C24" w:rsidRDefault="00773E75" w:rsidP="007848B8">
      <w:pPr>
        <w:pStyle w:val="a3"/>
        <w:spacing w:line="276" w:lineRule="auto"/>
        <w:ind w:right="132"/>
      </w:pPr>
      <w:r w:rsidRPr="00826C24">
        <w:t>−</w:t>
      </w:r>
      <w:r w:rsidRPr="00826C24">
        <w:rPr>
          <w:spacing w:val="40"/>
        </w:rPr>
        <w:t xml:space="preserve"> </w:t>
      </w:r>
      <w:r w:rsidRPr="00826C24">
        <w:t>часто у обучающихся с НОДА отмечаются дислексия и дисграфия, они испытывают трудности в овладении навыками чтения и письма.</w:t>
      </w:r>
    </w:p>
    <w:p w:rsidR="005032D1" w:rsidRPr="00826C24" w:rsidRDefault="00773E75" w:rsidP="007848B8">
      <w:pPr>
        <w:pStyle w:val="a3"/>
        <w:spacing w:line="276" w:lineRule="auto"/>
        <w:ind w:right="136" w:firstLine="0"/>
      </w:pPr>
      <w:r w:rsidRPr="00826C24">
        <w:t>У обучающихся с НОДА не наблюдается четкой взаимосвязи между тяжестью двигательных, психических и речевых нарушений.</w:t>
      </w:r>
    </w:p>
    <w:p w:rsidR="005032D1" w:rsidRPr="00826C24" w:rsidRDefault="00773E75" w:rsidP="007848B8">
      <w:pPr>
        <w:pStyle w:val="a3"/>
        <w:spacing w:line="276" w:lineRule="auto"/>
        <w:ind w:right="132" w:firstLine="0"/>
      </w:pPr>
      <w:r w:rsidRPr="00826C24">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5032D1" w:rsidRPr="00826C24" w:rsidRDefault="005032D1" w:rsidP="007848B8">
      <w:pPr>
        <w:pStyle w:val="a3"/>
        <w:spacing w:before="2" w:line="276" w:lineRule="auto"/>
        <w:ind w:left="0" w:firstLine="0"/>
        <w:jc w:val="left"/>
      </w:pPr>
    </w:p>
    <w:p w:rsidR="005032D1" w:rsidRPr="00826C24" w:rsidRDefault="00773E75" w:rsidP="007848B8">
      <w:pPr>
        <w:pStyle w:val="5"/>
        <w:numPr>
          <w:ilvl w:val="4"/>
          <w:numId w:val="9"/>
        </w:numPr>
        <w:tabs>
          <w:tab w:val="left" w:pos="1549"/>
        </w:tabs>
        <w:spacing w:line="276" w:lineRule="auto"/>
        <w:ind w:right="374" w:hanging="3736"/>
        <w:jc w:val="both"/>
      </w:pPr>
      <w:bookmarkStart w:id="165" w:name="3.2.4.1.1._Цели,_задачи_и_принципы_постр"/>
      <w:bookmarkStart w:id="166" w:name="_bookmark82"/>
      <w:bookmarkEnd w:id="165"/>
      <w:bookmarkEnd w:id="166"/>
      <w:r w:rsidRPr="00826C24">
        <w:lastRenderedPageBreak/>
        <w:t xml:space="preserve">Цели, задачи и принципы построения программы коррекционной </w:t>
      </w:r>
      <w:r w:rsidRPr="00826C24">
        <w:rPr>
          <w:w w:val="105"/>
        </w:rPr>
        <w:t>работы логопеда</w:t>
      </w:r>
    </w:p>
    <w:p w:rsidR="005032D1" w:rsidRPr="00826C24" w:rsidRDefault="00773E75" w:rsidP="007848B8">
      <w:pPr>
        <w:pStyle w:val="a3"/>
        <w:spacing w:line="276" w:lineRule="auto"/>
        <w:ind w:right="124" w:firstLine="700"/>
      </w:pPr>
      <w:r w:rsidRPr="00826C24">
        <w:t xml:space="preserve">Основная </w:t>
      </w:r>
      <w:r w:rsidRPr="00826C24">
        <w:rPr>
          <w:i/>
        </w:rPr>
        <w:t xml:space="preserve">цель программы </w:t>
      </w:r>
      <w:r w:rsidRPr="00826C24">
        <w:t>коррекционной работы логопеда с</w:t>
      </w:r>
      <w:r w:rsidRPr="00826C24">
        <w:rPr>
          <w:spacing w:val="-2"/>
        </w:rPr>
        <w:t xml:space="preserve"> </w:t>
      </w:r>
      <w:r w:rsidRPr="00826C24">
        <w:t>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w:t>
      </w:r>
    </w:p>
    <w:p w:rsidR="005032D1" w:rsidRPr="00826C24" w:rsidRDefault="00773E75" w:rsidP="007848B8">
      <w:pPr>
        <w:pStyle w:val="a3"/>
        <w:spacing w:line="276" w:lineRule="auto"/>
        <w:ind w:right="130" w:firstLine="700"/>
      </w:pPr>
      <w:r w:rsidRPr="00826C24">
        <w:t xml:space="preserve">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w:t>
      </w:r>
      <w:r w:rsidRPr="00826C24">
        <w:rPr>
          <w:spacing w:val="-2"/>
        </w:rPr>
        <w:t>информационно-просветительское).</w:t>
      </w:r>
    </w:p>
    <w:p w:rsidR="005032D1" w:rsidRPr="00826C24" w:rsidRDefault="00773E75" w:rsidP="007848B8">
      <w:pPr>
        <w:pStyle w:val="a3"/>
        <w:spacing w:line="276" w:lineRule="auto"/>
        <w:ind w:right="128" w:firstLine="700"/>
      </w:pPr>
      <w:r w:rsidRPr="00826C24">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826C24">
        <w:rPr>
          <w:i/>
        </w:rPr>
        <w:t>задачи</w:t>
      </w:r>
      <w:r w:rsidRPr="00826C24">
        <w:t>:</w:t>
      </w:r>
    </w:p>
    <w:p w:rsidR="005032D1" w:rsidRPr="00826C24" w:rsidRDefault="00773E75" w:rsidP="007848B8">
      <w:pPr>
        <w:pStyle w:val="a4"/>
        <w:numPr>
          <w:ilvl w:val="5"/>
          <w:numId w:val="9"/>
        </w:numPr>
        <w:tabs>
          <w:tab w:val="left" w:pos="1097"/>
        </w:tabs>
        <w:spacing w:line="276" w:lineRule="auto"/>
        <w:jc w:val="both"/>
        <w:rPr>
          <w:sz w:val="28"/>
          <w:szCs w:val="28"/>
        </w:rPr>
      </w:pPr>
      <w:r w:rsidRPr="00826C24">
        <w:rPr>
          <w:w w:val="95"/>
          <w:sz w:val="28"/>
          <w:szCs w:val="28"/>
          <w:u w:val="single"/>
        </w:rPr>
        <w:t>Развитие</w:t>
      </w:r>
      <w:r w:rsidRPr="00826C24">
        <w:rPr>
          <w:spacing w:val="53"/>
          <w:sz w:val="28"/>
          <w:szCs w:val="28"/>
          <w:u w:val="single"/>
        </w:rPr>
        <w:t xml:space="preserve"> </w:t>
      </w:r>
      <w:r w:rsidRPr="00826C24">
        <w:rPr>
          <w:w w:val="95"/>
          <w:sz w:val="28"/>
          <w:szCs w:val="28"/>
          <w:u w:val="single"/>
        </w:rPr>
        <w:t>коммуникативных</w:t>
      </w:r>
      <w:r w:rsidRPr="00826C24">
        <w:rPr>
          <w:spacing w:val="45"/>
          <w:sz w:val="28"/>
          <w:szCs w:val="28"/>
          <w:u w:val="single"/>
        </w:rPr>
        <w:t xml:space="preserve"> </w:t>
      </w:r>
      <w:r w:rsidRPr="00826C24">
        <w:rPr>
          <w:spacing w:val="-2"/>
          <w:w w:val="95"/>
          <w:sz w:val="28"/>
          <w:szCs w:val="28"/>
          <w:u w:val="single"/>
        </w:rPr>
        <w:t>навыков.</w:t>
      </w:r>
    </w:p>
    <w:p w:rsidR="005032D1" w:rsidRPr="00826C24" w:rsidRDefault="00773E75" w:rsidP="007848B8">
      <w:pPr>
        <w:pStyle w:val="a3"/>
        <w:spacing w:line="276" w:lineRule="auto"/>
        <w:ind w:right="132"/>
      </w:pPr>
      <w:r w:rsidRPr="00826C24">
        <w:t>− Формирование новых форм общения, соответствующих среднему школьному возрасту. Развитие и тренировка различных коммуникативных умений.</w:t>
      </w:r>
    </w:p>
    <w:p w:rsidR="005032D1" w:rsidRPr="00826C24" w:rsidRDefault="00773E75" w:rsidP="007848B8">
      <w:pPr>
        <w:pStyle w:val="a3"/>
        <w:spacing w:line="276" w:lineRule="auto"/>
        <w:ind w:right="131"/>
      </w:pPr>
      <w:r w:rsidRPr="00826C24">
        <w:t>−</w:t>
      </w:r>
      <w:r w:rsidRPr="00826C24">
        <w:rPr>
          <w:spacing w:val="40"/>
        </w:rPr>
        <w:t xml:space="preserve"> </w:t>
      </w:r>
      <w:r w:rsidRPr="00826C24">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5032D1" w:rsidRPr="00826C24" w:rsidRDefault="00773E75" w:rsidP="007848B8">
      <w:pPr>
        <w:pStyle w:val="a3"/>
        <w:spacing w:line="276" w:lineRule="auto"/>
        <w:ind w:right="133"/>
      </w:pPr>
      <w:r w:rsidRPr="00826C24">
        <w:t>−</w:t>
      </w:r>
      <w:r w:rsidRPr="00826C24">
        <w:rPr>
          <w:spacing w:val="40"/>
        </w:rPr>
        <w:t xml:space="preserve"> </w:t>
      </w:r>
      <w:r w:rsidRPr="00826C24">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5032D1" w:rsidRPr="00826C24" w:rsidRDefault="00773E75" w:rsidP="007848B8">
      <w:pPr>
        <w:pStyle w:val="a3"/>
        <w:spacing w:line="276" w:lineRule="auto"/>
        <w:ind w:right="131"/>
      </w:pPr>
      <w:r w:rsidRPr="00826C24">
        <w:t>−</w:t>
      </w:r>
      <w:r w:rsidRPr="00826C24">
        <w:rPr>
          <w:spacing w:val="80"/>
        </w:rPr>
        <w:t xml:space="preserve"> </w:t>
      </w:r>
      <w:r w:rsidRPr="00826C24">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rsidR="005032D1" w:rsidRPr="00826C24" w:rsidRDefault="00773E75" w:rsidP="007848B8">
      <w:pPr>
        <w:pStyle w:val="a3"/>
        <w:spacing w:before="67" w:line="276" w:lineRule="auto"/>
        <w:ind w:right="129"/>
      </w:pPr>
      <w:r w:rsidRPr="00826C24">
        <w:t>−</w:t>
      </w:r>
      <w:r w:rsidRPr="00826C24">
        <w:rPr>
          <w:spacing w:val="40"/>
        </w:rPr>
        <w:t xml:space="preserve"> </w:t>
      </w:r>
      <w:r w:rsidRPr="00826C24">
        <w:t>Обучение адекватной передаче информации согласно индивидуальным особенностям (вербально или невербально).</w:t>
      </w:r>
    </w:p>
    <w:p w:rsidR="005032D1" w:rsidRPr="00826C24" w:rsidRDefault="00773E75" w:rsidP="007848B8">
      <w:pPr>
        <w:pStyle w:val="a4"/>
        <w:numPr>
          <w:ilvl w:val="5"/>
          <w:numId w:val="9"/>
        </w:numPr>
        <w:tabs>
          <w:tab w:val="left" w:pos="1097"/>
        </w:tabs>
        <w:spacing w:line="276" w:lineRule="auto"/>
        <w:jc w:val="both"/>
        <w:rPr>
          <w:sz w:val="28"/>
          <w:szCs w:val="28"/>
        </w:rPr>
      </w:pPr>
      <w:r w:rsidRPr="00826C24">
        <w:rPr>
          <w:sz w:val="28"/>
          <w:szCs w:val="28"/>
          <w:u w:val="single"/>
        </w:rPr>
        <w:t>Коррекция</w:t>
      </w:r>
      <w:r w:rsidRPr="00826C24">
        <w:rPr>
          <w:spacing w:val="-14"/>
          <w:sz w:val="28"/>
          <w:szCs w:val="28"/>
          <w:u w:val="single"/>
        </w:rPr>
        <w:t xml:space="preserve"> </w:t>
      </w:r>
      <w:r w:rsidRPr="00826C24">
        <w:rPr>
          <w:sz w:val="28"/>
          <w:szCs w:val="28"/>
          <w:u w:val="single"/>
        </w:rPr>
        <w:t>нарушений</w:t>
      </w:r>
      <w:r w:rsidRPr="00826C24">
        <w:rPr>
          <w:spacing w:val="-14"/>
          <w:sz w:val="28"/>
          <w:szCs w:val="28"/>
          <w:u w:val="single"/>
        </w:rPr>
        <w:t xml:space="preserve"> </w:t>
      </w:r>
      <w:r w:rsidRPr="00826C24">
        <w:rPr>
          <w:spacing w:val="-4"/>
          <w:sz w:val="28"/>
          <w:szCs w:val="28"/>
          <w:u w:val="single"/>
        </w:rPr>
        <w:t>речи.</w:t>
      </w:r>
    </w:p>
    <w:p w:rsidR="005032D1" w:rsidRPr="00826C24" w:rsidRDefault="00773E75" w:rsidP="007848B8">
      <w:pPr>
        <w:pStyle w:val="a3"/>
        <w:spacing w:line="276" w:lineRule="auto"/>
        <w:ind w:right="133"/>
      </w:pPr>
      <w:r w:rsidRPr="00826C24">
        <w:t>− Развитие</w:t>
      </w:r>
      <w:r w:rsidRPr="00826C24">
        <w:rPr>
          <w:spacing w:val="40"/>
        </w:rPr>
        <w:t xml:space="preserve"> </w:t>
      </w:r>
      <w:r w:rsidRPr="00826C24">
        <w:t>лексико-грамматических</w:t>
      </w:r>
      <w:r w:rsidRPr="00826C24">
        <w:rPr>
          <w:spacing w:val="40"/>
        </w:rPr>
        <w:t xml:space="preserve"> </w:t>
      </w:r>
      <w:r w:rsidRPr="00826C24">
        <w:t>навыков</w:t>
      </w:r>
      <w:r w:rsidRPr="00826C24">
        <w:rPr>
          <w:spacing w:val="40"/>
        </w:rPr>
        <w:t xml:space="preserve"> </w:t>
      </w:r>
      <w:r w:rsidRPr="00826C24">
        <w:t>экспрессивной</w:t>
      </w:r>
      <w:r w:rsidRPr="00826C24">
        <w:rPr>
          <w:spacing w:val="40"/>
        </w:rPr>
        <w:t xml:space="preserve"> </w:t>
      </w:r>
      <w:r w:rsidRPr="00826C24">
        <w:t>речи</w:t>
      </w:r>
      <w:r w:rsidRPr="00826C24">
        <w:rPr>
          <w:spacing w:val="40"/>
        </w:rPr>
        <w:t xml:space="preserve"> </w:t>
      </w:r>
      <w:r w:rsidRPr="00826C24">
        <w:t>и коррекция ее нарушений. Развитие связной речи.</w:t>
      </w:r>
    </w:p>
    <w:p w:rsidR="005032D1" w:rsidRPr="00826C24" w:rsidRDefault="00773E75" w:rsidP="007848B8">
      <w:pPr>
        <w:pStyle w:val="a3"/>
        <w:spacing w:line="276" w:lineRule="auto"/>
        <w:ind w:left="823" w:firstLine="0"/>
      </w:pPr>
      <w:r w:rsidRPr="00826C24">
        <w:t>−</w:t>
      </w:r>
      <w:r w:rsidRPr="00826C24">
        <w:rPr>
          <w:spacing w:val="50"/>
        </w:rPr>
        <w:t xml:space="preserve">  </w:t>
      </w:r>
      <w:r w:rsidRPr="00826C24">
        <w:t>Улучшение</w:t>
      </w:r>
      <w:r w:rsidRPr="00826C24">
        <w:rPr>
          <w:spacing w:val="-4"/>
        </w:rPr>
        <w:t xml:space="preserve"> </w:t>
      </w:r>
      <w:r w:rsidRPr="00826C24">
        <w:t>общей</w:t>
      </w:r>
      <w:r w:rsidRPr="00826C24">
        <w:rPr>
          <w:spacing w:val="-6"/>
        </w:rPr>
        <w:t xml:space="preserve"> </w:t>
      </w:r>
      <w:r w:rsidRPr="00826C24">
        <w:t>разборчивости</w:t>
      </w:r>
      <w:r w:rsidRPr="00826C24">
        <w:rPr>
          <w:spacing w:val="-5"/>
        </w:rPr>
        <w:t xml:space="preserve"> </w:t>
      </w:r>
      <w:r w:rsidRPr="00826C24">
        <w:t>речевого</w:t>
      </w:r>
      <w:r w:rsidRPr="00826C24">
        <w:rPr>
          <w:spacing w:val="-6"/>
        </w:rPr>
        <w:t xml:space="preserve"> </w:t>
      </w:r>
      <w:r w:rsidRPr="00826C24">
        <w:rPr>
          <w:spacing w:val="-2"/>
        </w:rPr>
        <w:t>высказывания:</w:t>
      </w:r>
    </w:p>
    <w:p w:rsidR="005032D1" w:rsidRPr="00826C24" w:rsidRDefault="00773E75" w:rsidP="007848B8">
      <w:pPr>
        <w:pStyle w:val="a3"/>
        <w:spacing w:line="276" w:lineRule="auto"/>
        <w:ind w:right="138"/>
      </w:pPr>
      <w:r w:rsidRPr="00826C24">
        <w:t>− формирование артикуляционного праксиса на этапе постановки, автоматизации и дифференциации звуков речи;</w:t>
      </w:r>
    </w:p>
    <w:p w:rsidR="005032D1" w:rsidRPr="00826C24" w:rsidRDefault="00773E75" w:rsidP="007848B8">
      <w:pPr>
        <w:pStyle w:val="a3"/>
        <w:spacing w:line="276" w:lineRule="auto"/>
        <w:ind w:right="127"/>
      </w:pPr>
      <w:r w:rsidRPr="00826C24">
        <w:t>− 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5032D1" w:rsidRPr="00826C24" w:rsidRDefault="00773E75" w:rsidP="007848B8">
      <w:pPr>
        <w:pStyle w:val="a3"/>
        <w:spacing w:line="276" w:lineRule="auto"/>
        <w:ind w:right="136"/>
      </w:pPr>
      <w:r w:rsidRPr="00826C24">
        <w:t>−</w:t>
      </w:r>
      <w:r w:rsidRPr="00826C24">
        <w:rPr>
          <w:spacing w:val="40"/>
        </w:rPr>
        <w:t xml:space="preserve"> </w:t>
      </w:r>
      <w:r w:rsidRPr="00826C24">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5032D1" w:rsidRPr="00826C24" w:rsidRDefault="00773E75" w:rsidP="007848B8">
      <w:pPr>
        <w:pStyle w:val="a4"/>
        <w:numPr>
          <w:ilvl w:val="5"/>
          <w:numId w:val="9"/>
        </w:numPr>
        <w:tabs>
          <w:tab w:val="left" w:pos="1097"/>
        </w:tabs>
        <w:spacing w:line="276" w:lineRule="auto"/>
        <w:jc w:val="both"/>
        <w:rPr>
          <w:sz w:val="28"/>
          <w:szCs w:val="28"/>
        </w:rPr>
      </w:pPr>
      <w:r w:rsidRPr="00826C24">
        <w:rPr>
          <w:sz w:val="28"/>
          <w:szCs w:val="28"/>
          <w:u w:val="single"/>
        </w:rPr>
        <w:t>Коррекция</w:t>
      </w:r>
      <w:r w:rsidRPr="00826C24">
        <w:rPr>
          <w:spacing w:val="-10"/>
          <w:sz w:val="28"/>
          <w:szCs w:val="28"/>
          <w:u w:val="single"/>
        </w:rPr>
        <w:t xml:space="preserve"> </w:t>
      </w:r>
      <w:r w:rsidRPr="00826C24">
        <w:rPr>
          <w:sz w:val="28"/>
          <w:szCs w:val="28"/>
          <w:u w:val="single"/>
        </w:rPr>
        <w:t>нарушений</w:t>
      </w:r>
      <w:r w:rsidRPr="00826C24">
        <w:rPr>
          <w:spacing w:val="-10"/>
          <w:sz w:val="28"/>
          <w:szCs w:val="28"/>
          <w:u w:val="single"/>
        </w:rPr>
        <w:t xml:space="preserve"> </w:t>
      </w:r>
      <w:r w:rsidRPr="00826C24">
        <w:rPr>
          <w:sz w:val="28"/>
          <w:szCs w:val="28"/>
          <w:u w:val="single"/>
        </w:rPr>
        <w:t>чтения</w:t>
      </w:r>
      <w:r w:rsidRPr="00826C24">
        <w:rPr>
          <w:spacing w:val="-9"/>
          <w:sz w:val="28"/>
          <w:szCs w:val="28"/>
          <w:u w:val="single"/>
        </w:rPr>
        <w:t xml:space="preserve"> </w:t>
      </w:r>
      <w:r w:rsidRPr="00826C24">
        <w:rPr>
          <w:sz w:val="28"/>
          <w:szCs w:val="28"/>
          <w:u w:val="single"/>
        </w:rPr>
        <w:t>и</w:t>
      </w:r>
      <w:r w:rsidRPr="00826C24">
        <w:rPr>
          <w:spacing w:val="-11"/>
          <w:sz w:val="28"/>
          <w:szCs w:val="28"/>
          <w:u w:val="single"/>
        </w:rPr>
        <w:t xml:space="preserve"> </w:t>
      </w:r>
      <w:r w:rsidRPr="00826C24">
        <w:rPr>
          <w:spacing w:val="-2"/>
          <w:sz w:val="28"/>
          <w:szCs w:val="28"/>
          <w:u w:val="single"/>
        </w:rPr>
        <w:t>письма.</w:t>
      </w:r>
    </w:p>
    <w:p w:rsidR="005032D1" w:rsidRPr="00826C24" w:rsidRDefault="00773E75" w:rsidP="007848B8">
      <w:pPr>
        <w:pStyle w:val="a3"/>
        <w:spacing w:line="276" w:lineRule="auto"/>
        <w:ind w:left="823" w:firstLine="0"/>
      </w:pPr>
      <w:r w:rsidRPr="00826C24">
        <w:t>−</w:t>
      </w:r>
      <w:r w:rsidRPr="00826C24">
        <w:rPr>
          <w:spacing w:val="49"/>
        </w:rPr>
        <w:t xml:space="preserve">  </w:t>
      </w:r>
      <w:r w:rsidRPr="00826C24">
        <w:t>Совершенствование</w:t>
      </w:r>
      <w:r w:rsidRPr="00826C24">
        <w:rPr>
          <w:spacing w:val="-5"/>
        </w:rPr>
        <w:t xml:space="preserve"> </w:t>
      </w:r>
      <w:r w:rsidRPr="00826C24">
        <w:t>навыков</w:t>
      </w:r>
      <w:r w:rsidRPr="00826C24">
        <w:rPr>
          <w:spacing w:val="-7"/>
        </w:rPr>
        <w:t xml:space="preserve"> </w:t>
      </w:r>
      <w:r w:rsidRPr="00826C24">
        <w:t>осмысленного</w:t>
      </w:r>
      <w:r w:rsidRPr="00826C24">
        <w:rPr>
          <w:spacing w:val="-6"/>
        </w:rPr>
        <w:t xml:space="preserve"> </w:t>
      </w:r>
      <w:r w:rsidRPr="00826C24">
        <w:t>чтения</w:t>
      </w:r>
      <w:r w:rsidRPr="00826C24">
        <w:rPr>
          <w:spacing w:val="-5"/>
        </w:rPr>
        <w:t xml:space="preserve"> </w:t>
      </w:r>
      <w:r w:rsidRPr="00826C24">
        <w:t>и</w:t>
      </w:r>
      <w:r w:rsidRPr="00826C24">
        <w:rPr>
          <w:spacing w:val="-6"/>
        </w:rPr>
        <w:t xml:space="preserve"> </w:t>
      </w:r>
      <w:r w:rsidRPr="00826C24">
        <w:rPr>
          <w:spacing w:val="-2"/>
        </w:rPr>
        <w:t>письма.</w:t>
      </w:r>
    </w:p>
    <w:p w:rsidR="005032D1" w:rsidRPr="00826C24" w:rsidRDefault="00773E75" w:rsidP="007848B8">
      <w:pPr>
        <w:pStyle w:val="a3"/>
        <w:spacing w:before="3" w:line="276" w:lineRule="auto"/>
        <w:ind w:right="123"/>
      </w:pPr>
      <w:r w:rsidRPr="00826C24">
        <w:lastRenderedPageBreak/>
        <w:t>− Развитие умения анализировать слова и предложения на лексико- грамматическом и синтаксическом уровне.</w:t>
      </w:r>
    </w:p>
    <w:p w:rsidR="005032D1" w:rsidRPr="00826C24" w:rsidRDefault="00773E75" w:rsidP="007848B8">
      <w:pPr>
        <w:pStyle w:val="a3"/>
        <w:spacing w:line="276" w:lineRule="auto"/>
        <w:ind w:right="126"/>
      </w:pPr>
      <w:r w:rsidRPr="00826C24">
        <w:t>− Развитие</w:t>
      </w:r>
      <w:r w:rsidRPr="00826C24">
        <w:rPr>
          <w:spacing w:val="40"/>
        </w:rPr>
        <w:t xml:space="preserve"> </w:t>
      </w:r>
      <w:r w:rsidRPr="00826C24">
        <w:t>зрительно-пространственных</w:t>
      </w:r>
      <w:r w:rsidRPr="00826C24">
        <w:rPr>
          <w:spacing w:val="40"/>
        </w:rPr>
        <w:t xml:space="preserve"> </w:t>
      </w:r>
      <w:r w:rsidRPr="00826C24">
        <w:t>функций</w:t>
      </w:r>
      <w:r w:rsidRPr="00826C24">
        <w:rPr>
          <w:spacing w:val="40"/>
        </w:rPr>
        <w:t xml:space="preserve"> </w:t>
      </w:r>
      <w:r w:rsidRPr="00826C24">
        <w:t>и</w:t>
      </w:r>
      <w:r w:rsidRPr="00826C24">
        <w:rPr>
          <w:spacing w:val="40"/>
        </w:rPr>
        <w:t xml:space="preserve"> </w:t>
      </w:r>
      <w:r w:rsidRPr="00826C24">
        <w:t>коррекция</w:t>
      </w:r>
      <w:r w:rsidRPr="00826C24">
        <w:rPr>
          <w:spacing w:val="40"/>
        </w:rPr>
        <w:t xml:space="preserve"> </w:t>
      </w:r>
      <w:r w:rsidRPr="00826C24">
        <w:t xml:space="preserve">их </w:t>
      </w:r>
      <w:r w:rsidRPr="00826C24">
        <w:rPr>
          <w:spacing w:val="-2"/>
        </w:rPr>
        <w:t>нарушений.</w:t>
      </w:r>
    </w:p>
    <w:p w:rsidR="005032D1" w:rsidRPr="00826C24" w:rsidRDefault="00773E75" w:rsidP="007848B8">
      <w:pPr>
        <w:pStyle w:val="a3"/>
        <w:spacing w:line="276" w:lineRule="auto"/>
        <w:ind w:right="134"/>
      </w:pPr>
      <w:r w:rsidRPr="00826C24">
        <w:t>−</w:t>
      </w:r>
      <w:r w:rsidRPr="00826C24">
        <w:rPr>
          <w:spacing w:val="80"/>
        </w:rPr>
        <w:t xml:space="preserve"> </w:t>
      </w:r>
      <w:r w:rsidRPr="00826C24">
        <w:t>Совершенствование двигательного навыка письма. Развитие динамических моторных функций.</w:t>
      </w:r>
    </w:p>
    <w:p w:rsidR="005032D1" w:rsidRPr="00826C24" w:rsidRDefault="00773E75" w:rsidP="007848B8">
      <w:pPr>
        <w:pStyle w:val="a3"/>
        <w:spacing w:line="276" w:lineRule="auto"/>
        <w:ind w:right="134" w:firstLine="700"/>
      </w:pPr>
      <w:r w:rsidRPr="00826C24">
        <w:t>Содержание программы коррекционной работы логопеда определяют следующие принципы:</w:t>
      </w:r>
    </w:p>
    <w:p w:rsidR="005032D1" w:rsidRPr="00826C24" w:rsidRDefault="00773E75" w:rsidP="007848B8">
      <w:pPr>
        <w:pStyle w:val="a3"/>
        <w:spacing w:line="276" w:lineRule="auto"/>
        <w:ind w:right="129"/>
      </w:pPr>
      <w:r w:rsidRPr="00826C24">
        <w:t>− 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032D1" w:rsidRPr="00826C24" w:rsidRDefault="00773E75" w:rsidP="007848B8">
      <w:pPr>
        <w:pStyle w:val="a3"/>
        <w:spacing w:line="276" w:lineRule="auto"/>
        <w:ind w:right="138"/>
      </w:pPr>
      <w:r w:rsidRPr="00826C24">
        <w:t>−</w:t>
      </w:r>
      <w:r w:rsidRPr="00826C24">
        <w:rPr>
          <w:spacing w:val="40"/>
        </w:rPr>
        <w:t xml:space="preserve"> </w:t>
      </w:r>
      <w:r w:rsidRPr="00826C24">
        <w:t>принцип учета индивидуальных психофизических особенностей развития, уровня актуального речевого развития обучающегося с НОДА;</w:t>
      </w:r>
    </w:p>
    <w:p w:rsidR="005032D1" w:rsidRPr="00826C24" w:rsidRDefault="00773E75" w:rsidP="007848B8">
      <w:pPr>
        <w:pStyle w:val="a3"/>
        <w:spacing w:line="276" w:lineRule="auto"/>
        <w:ind w:right="132"/>
      </w:pPr>
      <w:r w:rsidRPr="00826C24">
        <w:t>−</w:t>
      </w:r>
      <w:r w:rsidRPr="00826C24">
        <w:rPr>
          <w:spacing w:val="40"/>
        </w:rPr>
        <w:t xml:space="preserve"> </w:t>
      </w:r>
      <w:r w:rsidRPr="00826C24">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w:t>
      </w:r>
      <w:r w:rsidRPr="00826C24">
        <w:rPr>
          <w:spacing w:val="-2"/>
        </w:rPr>
        <w:t>функций;</w:t>
      </w:r>
    </w:p>
    <w:p w:rsidR="005032D1" w:rsidRPr="00826C24" w:rsidRDefault="00773E75" w:rsidP="007848B8">
      <w:pPr>
        <w:pStyle w:val="a3"/>
        <w:spacing w:line="276" w:lineRule="auto"/>
        <w:ind w:right="132"/>
      </w:pPr>
      <w:r w:rsidRPr="00826C24">
        <w:t>− принцип</w:t>
      </w:r>
      <w:r w:rsidRPr="00826C24">
        <w:rPr>
          <w:spacing w:val="40"/>
        </w:rPr>
        <w:t xml:space="preserve"> </w:t>
      </w:r>
      <w:r w:rsidRPr="00826C24">
        <w:t>онтогенетического</w:t>
      </w:r>
      <w:r w:rsidRPr="00826C24">
        <w:rPr>
          <w:spacing w:val="40"/>
        </w:rPr>
        <w:t xml:space="preserve"> </w:t>
      </w:r>
      <w:r w:rsidRPr="00826C24">
        <w:t>последовательного</w:t>
      </w:r>
      <w:r w:rsidRPr="00826C24">
        <w:rPr>
          <w:spacing w:val="40"/>
        </w:rPr>
        <w:t xml:space="preserve"> </w:t>
      </w:r>
      <w:r w:rsidRPr="00826C24">
        <w:t>поэтапного логопедического воздействия с опорой на сохранные функции;</w:t>
      </w:r>
    </w:p>
    <w:p w:rsidR="005032D1" w:rsidRPr="00826C24" w:rsidRDefault="00773E75" w:rsidP="007848B8">
      <w:pPr>
        <w:pStyle w:val="a3"/>
        <w:spacing w:line="276" w:lineRule="auto"/>
        <w:ind w:right="122"/>
      </w:pPr>
      <w:r w:rsidRPr="00826C24">
        <w:t>−</w:t>
      </w:r>
      <w:r w:rsidRPr="00826C24">
        <w:rPr>
          <w:spacing w:val="80"/>
        </w:rPr>
        <w:t xml:space="preserve"> </w:t>
      </w:r>
      <w:r w:rsidRPr="00826C24">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w:t>
      </w:r>
      <w:r w:rsidRPr="00826C24">
        <w:rPr>
          <w:spacing w:val="-2"/>
        </w:rPr>
        <w:t xml:space="preserve"> </w:t>
      </w:r>
      <w:r w:rsidRPr="00826C24">
        <w:t>подходах</w:t>
      </w:r>
      <w:r w:rsidRPr="00826C24">
        <w:rPr>
          <w:spacing w:val="-4"/>
        </w:rPr>
        <w:t xml:space="preserve"> </w:t>
      </w:r>
      <w:r w:rsidRPr="00826C24">
        <w:t>к</w:t>
      </w:r>
      <w:r w:rsidRPr="00826C24">
        <w:rPr>
          <w:spacing w:val="-1"/>
        </w:rPr>
        <w:t xml:space="preserve"> </w:t>
      </w:r>
      <w:r w:rsidRPr="00826C24">
        <w:t>диагностике, обучению</w:t>
      </w:r>
      <w:r w:rsidRPr="00826C24">
        <w:rPr>
          <w:spacing w:val="-2"/>
        </w:rPr>
        <w:t xml:space="preserve"> </w:t>
      </w:r>
      <w:r w:rsidRPr="00826C24">
        <w:t>и коррекции</w:t>
      </w:r>
      <w:r w:rsidRPr="00826C24">
        <w:rPr>
          <w:spacing w:val="-1"/>
        </w:rPr>
        <w:t xml:space="preserve"> </w:t>
      </w:r>
      <w:r w:rsidRPr="00826C24">
        <w:t>трудностей в</w:t>
      </w:r>
      <w:r w:rsidRPr="00826C24">
        <w:rPr>
          <w:spacing w:val="-2"/>
        </w:rPr>
        <w:t xml:space="preserve"> </w:t>
      </w:r>
      <w:r w:rsidRPr="00826C24">
        <w:t>обучении и социализации, взаимодействие учителей и специалистов различного профиля в решении проблем обучающихся с НОДА;</w:t>
      </w:r>
    </w:p>
    <w:p w:rsidR="005032D1" w:rsidRPr="00826C24" w:rsidRDefault="00773E75" w:rsidP="007848B8">
      <w:pPr>
        <w:pStyle w:val="a3"/>
        <w:spacing w:line="276" w:lineRule="auto"/>
        <w:ind w:right="124"/>
      </w:pPr>
      <w:r w:rsidRPr="00826C24">
        <w:t>−</w:t>
      </w:r>
      <w:r w:rsidRPr="00826C24">
        <w:rPr>
          <w:spacing w:val="80"/>
          <w:w w:val="150"/>
        </w:rPr>
        <w:t xml:space="preserve"> </w:t>
      </w:r>
      <w:r w:rsidRPr="00826C24">
        <w:t>принцип</w:t>
      </w:r>
      <w:r w:rsidRPr="00826C24">
        <w:rPr>
          <w:spacing w:val="40"/>
        </w:rPr>
        <w:t xml:space="preserve"> </w:t>
      </w:r>
      <w:r w:rsidRPr="00826C24">
        <w:t>тесного</w:t>
      </w:r>
      <w:r w:rsidRPr="00826C24">
        <w:rPr>
          <w:spacing w:val="40"/>
        </w:rPr>
        <w:t xml:space="preserve"> </w:t>
      </w:r>
      <w:r w:rsidRPr="00826C24">
        <w:t>единства</w:t>
      </w:r>
      <w:r w:rsidRPr="00826C24">
        <w:rPr>
          <w:spacing w:val="40"/>
        </w:rPr>
        <w:t xml:space="preserve"> </w:t>
      </w:r>
      <w:r w:rsidRPr="00826C24">
        <w:t>с</w:t>
      </w:r>
      <w:r w:rsidRPr="00826C24">
        <w:rPr>
          <w:spacing w:val="40"/>
        </w:rPr>
        <w:t xml:space="preserve"> </w:t>
      </w:r>
      <w:r w:rsidRPr="00826C24">
        <w:t>лечебными</w:t>
      </w:r>
      <w:r w:rsidRPr="00826C24">
        <w:rPr>
          <w:spacing w:val="40"/>
        </w:rPr>
        <w:t xml:space="preserve"> </w:t>
      </w:r>
      <w:r w:rsidRPr="00826C24">
        <w:t>мероприятиями,</w:t>
      </w:r>
      <w:r w:rsidRPr="00826C24">
        <w:rPr>
          <w:spacing w:val="40"/>
        </w:rPr>
        <w:t xml:space="preserve"> </w:t>
      </w:r>
      <w:r w:rsidRPr="00826C24">
        <w:t>направленными на</w:t>
      </w:r>
      <w:r w:rsidRPr="00826C24">
        <w:rPr>
          <w:spacing w:val="58"/>
        </w:rPr>
        <w:t xml:space="preserve">  </w:t>
      </w:r>
      <w:r w:rsidRPr="00826C24">
        <w:t>развитие</w:t>
      </w:r>
      <w:r w:rsidRPr="00826C24">
        <w:rPr>
          <w:spacing w:val="58"/>
        </w:rPr>
        <w:t xml:space="preserve">  </w:t>
      </w:r>
      <w:r w:rsidRPr="00826C24">
        <w:t>двигательных,</w:t>
      </w:r>
      <w:r w:rsidRPr="00826C24">
        <w:rPr>
          <w:spacing w:val="58"/>
        </w:rPr>
        <w:t xml:space="preserve">  </w:t>
      </w:r>
      <w:r w:rsidRPr="00826C24">
        <w:t>речевых</w:t>
      </w:r>
      <w:r w:rsidRPr="00826C24">
        <w:rPr>
          <w:spacing w:val="57"/>
        </w:rPr>
        <w:t xml:space="preserve">  </w:t>
      </w:r>
      <w:r w:rsidRPr="00826C24">
        <w:t>функций.</w:t>
      </w:r>
      <w:r w:rsidRPr="00826C24">
        <w:rPr>
          <w:spacing w:val="58"/>
        </w:rPr>
        <w:t xml:space="preserve">  </w:t>
      </w:r>
      <w:r w:rsidRPr="00826C24">
        <w:t>Необходима</w:t>
      </w:r>
      <w:r w:rsidRPr="00826C24">
        <w:rPr>
          <w:spacing w:val="58"/>
        </w:rPr>
        <w:t xml:space="preserve">  </w:t>
      </w:r>
      <w:r w:rsidRPr="00826C24">
        <w:t>согласованность</w:t>
      </w:r>
    </w:p>
    <w:p w:rsidR="005032D1" w:rsidRPr="00826C24" w:rsidRDefault="00773E75" w:rsidP="007848B8">
      <w:pPr>
        <w:pStyle w:val="a3"/>
        <w:spacing w:before="67" w:line="276" w:lineRule="auto"/>
        <w:ind w:right="135" w:firstLine="0"/>
      </w:pPr>
      <w:r w:rsidRPr="00826C24">
        <w:t>действий логопеда, психолога, других специалистов сопровождения, невролога, врача ЛФК и их общая позиция при обследовании, постановке диагноза и</w:t>
      </w:r>
      <w:r w:rsidRPr="00826C24">
        <w:rPr>
          <w:spacing w:val="40"/>
        </w:rPr>
        <w:t xml:space="preserve"> </w:t>
      </w:r>
      <w:r w:rsidRPr="00826C24">
        <w:rPr>
          <w:spacing w:val="-2"/>
        </w:rPr>
        <w:t>коррекции;</w:t>
      </w:r>
    </w:p>
    <w:p w:rsidR="005032D1" w:rsidRPr="00826C24" w:rsidRDefault="00773E75" w:rsidP="007848B8">
      <w:pPr>
        <w:pStyle w:val="a3"/>
        <w:spacing w:line="276" w:lineRule="auto"/>
        <w:ind w:right="129"/>
      </w:pPr>
      <w:r w:rsidRPr="00826C24">
        <w:t>− принцип преемственности, который обеспечивает связь программы коррекционной</w:t>
      </w:r>
      <w:r w:rsidRPr="00826C24">
        <w:rPr>
          <w:spacing w:val="-2"/>
        </w:rPr>
        <w:t xml:space="preserve"> </w:t>
      </w:r>
      <w:r w:rsidRPr="00826C24">
        <w:t>работы</w:t>
      </w:r>
      <w:r w:rsidRPr="00826C24">
        <w:rPr>
          <w:spacing w:val="-2"/>
        </w:rPr>
        <w:t xml:space="preserve"> </w:t>
      </w:r>
      <w:r w:rsidRPr="00826C24">
        <w:t>логопеда</w:t>
      </w:r>
      <w:r w:rsidRPr="00826C24">
        <w:rPr>
          <w:spacing w:val="-1"/>
        </w:rPr>
        <w:t xml:space="preserve"> </w:t>
      </w:r>
      <w:r w:rsidRPr="00826C24">
        <w:t>с другими</w:t>
      </w:r>
      <w:r w:rsidRPr="00826C24">
        <w:rPr>
          <w:spacing w:val="-2"/>
        </w:rPr>
        <w:t xml:space="preserve"> </w:t>
      </w:r>
      <w:r w:rsidRPr="00826C24">
        <w:t>разделами</w:t>
      </w:r>
      <w:r w:rsidRPr="00826C24">
        <w:rPr>
          <w:spacing w:val="-2"/>
        </w:rPr>
        <w:t xml:space="preserve"> </w:t>
      </w:r>
      <w:r w:rsidRPr="00826C24">
        <w:t>программы</w:t>
      </w:r>
      <w:r w:rsidRPr="00826C24">
        <w:rPr>
          <w:spacing w:val="-2"/>
        </w:rPr>
        <w:t xml:space="preserve"> </w:t>
      </w:r>
      <w:r w:rsidRPr="00826C24">
        <w:t>основного</w:t>
      </w:r>
      <w:r w:rsidRPr="00826C24">
        <w:rPr>
          <w:spacing w:val="-2"/>
        </w:rPr>
        <w:t xml:space="preserve"> </w:t>
      </w:r>
      <w:r w:rsidRPr="00826C24">
        <w:t>общего образования: программой формирования универсальных учебных действий, программой воспитания и социализации обучающихся.</w:t>
      </w:r>
    </w:p>
    <w:p w:rsidR="005032D1" w:rsidRPr="00826C24" w:rsidRDefault="00773E75" w:rsidP="007848B8">
      <w:pPr>
        <w:pStyle w:val="5"/>
        <w:numPr>
          <w:ilvl w:val="4"/>
          <w:numId w:val="9"/>
        </w:numPr>
        <w:tabs>
          <w:tab w:val="left" w:pos="2825"/>
        </w:tabs>
        <w:spacing w:before="8" w:line="276" w:lineRule="auto"/>
        <w:ind w:left="2824" w:hanging="1171"/>
        <w:jc w:val="both"/>
      </w:pPr>
      <w:bookmarkStart w:id="167" w:name="3.2.4.1.2._Перечень_и_содержание_направл"/>
      <w:bookmarkStart w:id="168" w:name="_bookmark83"/>
      <w:bookmarkEnd w:id="167"/>
      <w:bookmarkEnd w:id="168"/>
      <w:r w:rsidRPr="00826C24">
        <w:t>Перечень</w:t>
      </w:r>
      <w:r w:rsidRPr="00826C24">
        <w:rPr>
          <w:spacing w:val="42"/>
        </w:rPr>
        <w:t xml:space="preserve"> </w:t>
      </w:r>
      <w:r w:rsidRPr="00826C24">
        <w:t>и</w:t>
      </w:r>
      <w:r w:rsidRPr="00826C24">
        <w:rPr>
          <w:spacing w:val="48"/>
        </w:rPr>
        <w:t xml:space="preserve"> </w:t>
      </w:r>
      <w:r w:rsidRPr="00826C24">
        <w:t>содержание</w:t>
      </w:r>
      <w:r w:rsidRPr="00826C24">
        <w:rPr>
          <w:spacing w:val="48"/>
        </w:rPr>
        <w:t xml:space="preserve"> </w:t>
      </w:r>
      <w:r w:rsidRPr="00826C24">
        <w:t>направлений</w:t>
      </w:r>
      <w:r w:rsidRPr="00826C24">
        <w:rPr>
          <w:spacing w:val="50"/>
        </w:rPr>
        <w:t xml:space="preserve"> </w:t>
      </w:r>
      <w:r w:rsidRPr="00826C24">
        <w:rPr>
          <w:spacing w:val="-2"/>
        </w:rPr>
        <w:t>работы</w:t>
      </w:r>
    </w:p>
    <w:p w:rsidR="005032D1" w:rsidRPr="00826C24" w:rsidRDefault="00773E75" w:rsidP="007848B8">
      <w:pPr>
        <w:pStyle w:val="a3"/>
        <w:spacing w:line="276" w:lineRule="auto"/>
        <w:ind w:right="123"/>
      </w:pPr>
      <w:r w:rsidRPr="00826C24">
        <w:t>Объем помощи, направления и содержание коррекционно-логопедической работы</w:t>
      </w:r>
      <w:r w:rsidRPr="00826C24">
        <w:rPr>
          <w:spacing w:val="-1"/>
        </w:rPr>
        <w:t xml:space="preserve"> </w:t>
      </w:r>
      <w:r w:rsidRPr="00826C24">
        <w:t>с обучающимся с НОДА</w:t>
      </w:r>
      <w:r w:rsidRPr="00826C24">
        <w:rPr>
          <w:spacing w:val="-5"/>
        </w:rPr>
        <w:t xml:space="preserve"> </w:t>
      </w:r>
      <w:r w:rsidRPr="00826C24">
        <w:t>определяются на основании</w:t>
      </w:r>
      <w:r w:rsidRPr="00826C24">
        <w:rPr>
          <w:spacing w:val="-2"/>
        </w:rPr>
        <w:t xml:space="preserve"> </w:t>
      </w:r>
      <w:r w:rsidRPr="00826C24">
        <w:t>заключения психолого- педагогического консилиума образовательной организации (ППк) и психолого- медико-педагогической комиссии (ПМПК) при наличии.</w:t>
      </w:r>
    </w:p>
    <w:p w:rsidR="005032D1" w:rsidRPr="00826C24" w:rsidRDefault="00773E75" w:rsidP="007848B8">
      <w:pPr>
        <w:pStyle w:val="a3"/>
        <w:spacing w:line="276" w:lineRule="auto"/>
        <w:ind w:right="124"/>
      </w:pPr>
      <w:r w:rsidRPr="00826C24">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5032D1" w:rsidRPr="00826C24" w:rsidRDefault="00773E75" w:rsidP="007848B8">
      <w:pPr>
        <w:pStyle w:val="a4"/>
        <w:numPr>
          <w:ilvl w:val="0"/>
          <w:numId w:val="8"/>
        </w:numPr>
        <w:tabs>
          <w:tab w:val="left" w:pos="1213"/>
        </w:tabs>
        <w:spacing w:line="276" w:lineRule="auto"/>
        <w:ind w:right="119" w:firstLine="710"/>
        <w:jc w:val="both"/>
        <w:rPr>
          <w:i/>
          <w:sz w:val="28"/>
          <w:szCs w:val="28"/>
        </w:rPr>
      </w:pPr>
      <w:r w:rsidRPr="00826C24">
        <w:rPr>
          <w:i/>
          <w:sz w:val="28"/>
          <w:szCs w:val="28"/>
        </w:rPr>
        <w:t xml:space="preserve">Диагностическое направление </w:t>
      </w:r>
      <w:r w:rsidRPr="00826C24">
        <w:rPr>
          <w:sz w:val="28"/>
          <w:szCs w:val="28"/>
        </w:rPr>
        <w:t xml:space="preserve">логопедической работы включает в себя </w:t>
      </w:r>
      <w:r w:rsidRPr="00826C24">
        <w:rPr>
          <w:sz w:val="28"/>
          <w:szCs w:val="28"/>
        </w:rPr>
        <w:lastRenderedPageBreak/>
        <w:t>углубленное изучение обучающегося с НОДА, выявление индивидуальных особенностей речевого развития. Первичное логопедическое обследование</w:t>
      </w:r>
      <w:r w:rsidRPr="00826C24">
        <w:rPr>
          <w:spacing w:val="40"/>
          <w:sz w:val="28"/>
          <w:szCs w:val="28"/>
        </w:rPr>
        <w:t xml:space="preserve"> </w:t>
      </w:r>
      <w:r w:rsidRPr="00826C24">
        <w:rPr>
          <w:sz w:val="28"/>
          <w:szCs w:val="28"/>
        </w:rPr>
        <w:t>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w:t>
      </w:r>
      <w:r w:rsidRPr="00826C24">
        <w:rPr>
          <w:spacing w:val="-1"/>
          <w:sz w:val="28"/>
          <w:szCs w:val="28"/>
        </w:rPr>
        <w:t xml:space="preserve"> </w:t>
      </w:r>
      <w:r w:rsidRPr="00826C24">
        <w:rPr>
          <w:sz w:val="28"/>
          <w:szCs w:val="28"/>
        </w:rPr>
        <w:t>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5032D1" w:rsidRPr="00826C24" w:rsidRDefault="00773E75" w:rsidP="007848B8">
      <w:pPr>
        <w:pStyle w:val="a4"/>
        <w:numPr>
          <w:ilvl w:val="0"/>
          <w:numId w:val="8"/>
        </w:numPr>
        <w:tabs>
          <w:tab w:val="left" w:pos="1246"/>
        </w:tabs>
        <w:spacing w:before="1" w:line="276" w:lineRule="auto"/>
        <w:ind w:right="122" w:firstLine="710"/>
        <w:jc w:val="both"/>
        <w:rPr>
          <w:i/>
          <w:sz w:val="28"/>
          <w:szCs w:val="28"/>
        </w:rPr>
      </w:pPr>
      <w:r w:rsidRPr="00826C24">
        <w:rPr>
          <w:i/>
          <w:sz w:val="28"/>
          <w:szCs w:val="28"/>
        </w:rPr>
        <w:t xml:space="preserve">Коррекционно-развивающее направление </w:t>
      </w:r>
      <w:r w:rsidRPr="00826C24">
        <w:rPr>
          <w:sz w:val="28"/>
          <w:szCs w:val="28"/>
        </w:rPr>
        <w:t>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 логопедических занятий определяется логопедом в зависимости от структуры речевых и двигательных нарушений каждого обучающегося.</w:t>
      </w:r>
    </w:p>
    <w:p w:rsidR="005032D1" w:rsidRPr="00826C24" w:rsidRDefault="00773E75" w:rsidP="007848B8">
      <w:pPr>
        <w:pStyle w:val="a3"/>
        <w:spacing w:line="276" w:lineRule="auto"/>
        <w:ind w:left="823" w:firstLine="0"/>
      </w:pPr>
      <w:r w:rsidRPr="00826C24">
        <w:t>В</w:t>
      </w:r>
      <w:r w:rsidRPr="00826C24">
        <w:rPr>
          <w:spacing w:val="-18"/>
        </w:rPr>
        <w:t xml:space="preserve"> </w:t>
      </w:r>
      <w:r w:rsidRPr="00826C24">
        <w:t>содержание</w:t>
      </w:r>
      <w:r w:rsidRPr="00826C24">
        <w:rPr>
          <w:spacing w:val="-16"/>
        </w:rPr>
        <w:t xml:space="preserve"> </w:t>
      </w:r>
      <w:r w:rsidRPr="00826C24">
        <w:t>данного</w:t>
      </w:r>
      <w:r w:rsidRPr="00826C24">
        <w:rPr>
          <w:spacing w:val="-17"/>
        </w:rPr>
        <w:t xml:space="preserve"> </w:t>
      </w:r>
      <w:r w:rsidRPr="00826C24">
        <w:t>направления</w:t>
      </w:r>
      <w:r w:rsidRPr="00826C24">
        <w:rPr>
          <w:spacing w:val="-16"/>
        </w:rPr>
        <w:t xml:space="preserve"> </w:t>
      </w:r>
      <w:r w:rsidRPr="00826C24">
        <w:t>входят</w:t>
      </w:r>
      <w:r w:rsidRPr="00826C24">
        <w:rPr>
          <w:spacing w:val="-17"/>
        </w:rPr>
        <w:t xml:space="preserve"> </w:t>
      </w:r>
      <w:r w:rsidRPr="00826C24">
        <w:t>следующие</w:t>
      </w:r>
      <w:r w:rsidRPr="00826C24">
        <w:rPr>
          <w:spacing w:val="-16"/>
        </w:rPr>
        <w:t xml:space="preserve"> </w:t>
      </w:r>
      <w:r w:rsidRPr="00826C24">
        <w:rPr>
          <w:spacing w:val="-2"/>
        </w:rPr>
        <w:t>аспекты:</w:t>
      </w:r>
    </w:p>
    <w:p w:rsidR="005032D1" w:rsidRPr="00826C24" w:rsidRDefault="00773E75" w:rsidP="007848B8">
      <w:pPr>
        <w:pStyle w:val="a3"/>
        <w:spacing w:line="276" w:lineRule="auto"/>
        <w:ind w:right="132"/>
      </w:pPr>
      <w:r w:rsidRPr="00826C24">
        <w:t>−</w:t>
      </w:r>
      <w:r w:rsidRPr="00826C24">
        <w:rPr>
          <w:spacing w:val="40"/>
        </w:rPr>
        <w:t xml:space="preserve"> </w:t>
      </w:r>
      <w:r w:rsidRPr="00826C24">
        <w:t xml:space="preserve">выбор оптимальных для развития обучающегося с НОДА методик и приемов логопедической работы в соответствии с его особыми образовательными </w:t>
      </w:r>
      <w:r w:rsidRPr="00826C24">
        <w:rPr>
          <w:spacing w:val="-2"/>
        </w:rPr>
        <w:t>потребностями;</w:t>
      </w:r>
    </w:p>
    <w:p w:rsidR="005032D1" w:rsidRPr="00826C24" w:rsidRDefault="00773E75" w:rsidP="007848B8">
      <w:pPr>
        <w:pStyle w:val="a3"/>
        <w:spacing w:line="276" w:lineRule="auto"/>
        <w:ind w:right="135"/>
      </w:pPr>
      <w:r w:rsidRPr="00826C24">
        <w:t>− 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5032D1" w:rsidRPr="00826C24" w:rsidRDefault="00773E75" w:rsidP="007848B8">
      <w:pPr>
        <w:pStyle w:val="a3"/>
        <w:spacing w:line="276" w:lineRule="auto"/>
        <w:ind w:right="127"/>
      </w:pPr>
      <w:r w:rsidRPr="00826C24">
        <w:t>Особенностью логопедической работы является строгое соблюдение ортопедического</w:t>
      </w:r>
      <w:r w:rsidRPr="00826C24">
        <w:rPr>
          <w:spacing w:val="40"/>
        </w:rPr>
        <w:t xml:space="preserve"> </w:t>
      </w:r>
      <w:r w:rsidRPr="00826C24">
        <w:t>режима</w:t>
      </w:r>
      <w:r w:rsidRPr="00826C24">
        <w:rPr>
          <w:spacing w:val="40"/>
        </w:rPr>
        <w:t xml:space="preserve"> </w:t>
      </w:r>
      <w:r w:rsidRPr="00826C24">
        <w:t>во</w:t>
      </w:r>
      <w:r w:rsidRPr="00826C24">
        <w:rPr>
          <w:spacing w:val="40"/>
        </w:rPr>
        <w:t xml:space="preserve"> </w:t>
      </w:r>
      <w:r w:rsidRPr="00826C24">
        <w:t>время</w:t>
      </w:r>
      <w:r w:rsidRPr="00826C24">
        <w:rPr>
          <w:spacing w:val="40"/>
        </w:rPr>
        <w:t xml:space="preserve"> </w:t>
      </w:r>
      <w:r w:rsidRPr="00826C24">
        <w:t>проведения</w:t>
      </w:r>
      <w:r w:rsidRPr="00826C24">
        <w:rPr>
          <w:spacing w:val="40"/>
        </w:rPr>
        <w:t xml:space="preserve"> </w:t>
      </w:r>
      <w:r w:rsidRPr="00826C24">
        <w:t>логопедических</w:t>
      </w:r>
      <w:r w:rsidRPr="00826C24">
        <w:rPr>
          <w:spacing w:val="40"/>
        </w:rPr>
        <w:t xml:space="preserve"> </w:t>
      </w:r>
      <w:r w:rsidRPr="00826C24">
        <w:t>занятий.</w:t>
      </w:r>
      <w:r w:rsidRPr="00826C24">
        <w:rPr>
          <w:spacing w:val="40"/>
        </w:rPr>
        <w:t xml:space="preserve"> </w:t>
      </w:r>
      <w:r w:rsidRPr="00826C24">
        <w:t>Логопед</w:t>
      </w:r>
    </w:p>
    <w:p w:rsidR="005032D1" w:rsidRPr="00826C24" w:rsidRDefault="00773E75" w:rsidP="007848B8">
      <w:pPr>
        <w:pStyle w:val="a3"/>
        <w:spacing w:before="67" w:line="276" w:lineRule="auto"/>
        <w:ind w:left="98" w:right="127" w:firstLine="0"/>
        <w:jc w:val="right"/>
      </w:pPr>
      <w:r w:rsidRPr="00826C24">
        <w:t>должен</w:t>
      </w:r>
      <w:r w:rsidRPr="00826C24">
        <w:rPr>
          <w:spacing w:val="80"/>
        </w:rPr>
        <w:t xml:space="preserve"> </w:t>
      </w:r>
      <w:r w:rsidRPr="00826C24">
        <w:t>постоянно</w:t>
      </w:r>
      <w:r w:rsidRPr="00826C24">
        <w:rPr>
          <w:spacing w:val="80"/>
        </w:rPr>
        <w:t xml:space="preserve"> </w:t>
      </w:r>
      <w:r w:rsidRPr="00826C24">
        <w:t>следить</w:t>
      </w:r>
      <w:r w:rsidRPr="00826C24">
        <w:rPr>
          <w:spacing w:val="80"/>
        </w:rPr>
        <w:t xml:space="preserve"> </w:t>
      </w:r>
      <w:r w:rsidRPr="00826C24">
        <w:t>за</w:t>
      </w:r>
      <w:r w:rsidRPr="00826C24">
        <w:rPr>
          <w:spacing w:val="80"/>
        </w:rPr>
        <w:t xml:space="preserve"> </w:t>
      </w:r>
      <w:r w:rsidRPr="00826C24">
        <w:t>осанкой</w:t>
      </w:r>
      <w:r w:rsidRPr="00826C24">
        <w:rPr>
          <w:spacing w:val="80"/>
        </w:rPr>
        <w:t xml:space="preserve"> </w:t>
      </w:r>
      <w:r w:rsidRPr="00826C24">
        <w:t>обучающегося,</w:t>
      </w:r>
      <w:r w:rsidRPr="00826C24">
        <w:rPr>
          <w:spacing w:val="80"/>
        </w:rPr>
        <w:t xml:space="preserve"> </w:t>
      </w:r>
      <w:r w:rsidRPr="00826C24">
        <w:t>правильным</w:t>
      </w:r>
      <w:r w:rsidRPr="00826C24">
        <w:rPr>
          <w:spacing w:val="80"/>
        </w:rPr>
        <w:t xml:space="preserve"> </w:t>
      </w:r>
      <w:r w:rsidRPr="00826C24">
        <w:t>положением конечностей.</w:t>
      </w:r>
      <w:r w:rsidRPr="00826C24">
        <w:rPr>
          <w:spacing w:val="80"/>
        </w:rPr>
        <w:t xml:space="preserve"> </w:t>
      </w:r>
      <w:r w:rsidRPr="00826C24">
        <w:t>При</w:t>
      </w:r>
      <w:r w:rsidRPr="00826C24">
        <w:rPr>
          <w:spacing w:val="80"/>
        </w:rPr>
        <w:t xml:space="preserve"> </w:t>
      </w:r>
      <w:r w:rsidRPr="00826C24">
        <w:t>возникновении</w:t>
      </w:r>
      <w:r w:rsidRPr="00826C24">
        <w:rPr>
          <w:spacing w:val="80"/>
        </w:rPr>
        <w:t xml:space="preserve"> </w:t>
      </w:r>
      <w:r w:rsidRPr="00826C24">
        <w:t>нежелательных</w:t>
      </w:r>
      <w:r w:rsidRPr="00826C24">
        <w:rPr>
          <w:spacing w:val="80"/>
        </w:rPr>
        <w:t xml:space="preserve"> </w:t>
      </w:r>
      <w:r w:rsidRPr="00826C24">
        <w:t>патологических</w:t>
      </w:r>
      <w:r w:rsidRPr="00826C24">
        <w:rPr>
          <w:spacing w:val="80"/>
        </w:rPr>
        <w:t xml:space="preserve"> </w:t>
      </w:r>
      <w:r w:rsidRPr="00826C24">
        <w:t>двигательных реакций</w:t>
      </w:r>
      <w:r w:rsidRPr="00826C24">
        <w:rPr>
          <w:spacing w:val="-5"/>
        </w:rPr>
        <w:t xml:space="preserve"> </w:t>
      </w:r>
      <w:r w:rsidRPr="00826C24">
        <w:t>логопед</w:t>
      </w:r>
      <w:r w:rsidRPr="00826C24">
        <w:rPr>
          <w:spacing w:val="-3"/>
        </w:rPr>
        <w:t xml:space="preserve"> </w:t>
      </w:r>
      <w:r w:rsidRPr="00826C24">
        <w:t>способствует</w:t>
      </w:r>
      <w:r w:rsidRPr="00826C24">
        <w:rPr>
          <w:spacing w:val="-6"/>
        </w:rPr>
        <w:t xml:space="preserve"> </w:t>
      </w:r>
      <w:r w:rsidRPr="00826C24">
        <w:t>их</w:t>
      </w:r>
      <w:r w:rsidRPr="00826C24">
        <w:rPr>
          <w:spacing w:val="-9"/>
        </w:rPr>
        <w:t xml:space="preserve"> </w:t>
      </w:r>
      <w:r w:rsidRPr="00826C24">
        <w:t>преодолению</w:t>
      </w:r>
      <w:r w:rsidRPr="00826C24">
        <w:rPr>
          <w:spacing w:val="-7"/>
        </w:rPr>
        <w:t xml:space="preserve"> </w:t>
      </w:r>
      <w:r w:rsidRPr="00826C24">
        <w:t>путем</w:t>
      </w:r>
      <w:r w:rsidRPr="00826C24">
        <w:rPr>
          <w:spacing w:val="-3"/>
        </w:rPr>
        <w:t xml:space="preserve"> </w:t>
      </w:r>
      <w:r w:rsidRPr="00826C24">
        <w:t>пассивно-активных</w:t>
      </w:r>
      <w:r w:rsidRPr="00826C24">
        <w:rPr>
          <w:spacing w:val="-9"/>
        </w:rPr>
        <w:t xml:space="preserve"> </w:t>
      </w:r>
      <w:r w:rsidRPr="00826C24">
        <w:t>движений. При</w:t>
      </w:r>
      <w:r w:rsidRPr="00826C24">
        <w:rPr>
          <w:spacing w:val="40"/>
        </w:rPr>
        <w:t xml:space="preserve"> </w:t>
      </w:r>
      <w:r w:rsidRPr="00826C24">
        <w:t>проведении</w:t>
      </w:r>
      <w:r w:rsidRPr="00826C24">
        <w:rPr>
          <w:spacing w:val="40"/>
        </w:rPr>
        <w:t xml:space="preserve"> </w:t>
      </w:r>
      <w:r w:rsidRPr="00826C24">
        <w:t>коррекционно-логопедических</w:t>
      </w:r>
      <w:r w:rsidRPr="00826C24">
        <w:rPr>
          <w:spacing w:val="40"/>
        </w:rPr>
        <w:t xml:space="preserve"> </w:t>
      </w:r>
      <w:r w:rsidRPr="00826C24">
        <w:t>занятий</w:t>
      </w:r>
      <w:r w:rsidRPr="00826C24">
        <w:rPr>
          <w:spacing w:val="40"/>
        </w:rPr>
        <w:t xml:space="preserve"> </w:t>
      </w:r>
      <w:r w:rsidRPr="00826C24">
        <w:t>необходима</w:t>
      </w:r>
      <w:r w:rsidRPr="00826C24">
        <w:rPr>
          <w:spacing w:val="40"/>
        </w:rPr>
        <w:t xml:space="preserve"> </w:t>
      </w:r>
      <w:r w:rsidRPr="00826C24">
        <w:t>широкая опора</w:t>
      </w:r>
      <w:r w:rsidRPr="00826C24">
        <w:rPr>
          <w:spacing w:val="40"/>
        </w:rPr>
        <w:t xml:space="preserve"> </w:t>
      </w:r>
      <w:r w:rsidRPr="00826C24">
        <w:t>на</w:t>
      </w:r>
      <w:r w:rsidRPr="00826C24">
        <w:rPr>
          <w:spacing w:val="40"/>
        </w:rPr>
        <w:t xml:space="preserve"> </w:t>
      </w:r>
      <w:r w:rsidRPr="00826C24">
        <w:t>все</w:t>
      </w:r>
      <w:r w:rsidRPr="00826C24">
        <w:rPr>
          <w:spacing w:val="40"/>
        </w:rPr>
        <w:t xml:space="preserve"> </w:t>
      </w:r>
      <w:r w:rsidRPr="00826C24">
        <w:t>анализаторные</w:t>
      </w:r>
      <w:r w:rsidRPr="00826C24">
        <w:rPr>
          <w:spacing w:val="40"/>
        </w:rPr>
        <w:t xml:space="preserve"> </w:t>
      </w:r>
      <w:r w:rsidRPr="00826C24">
        <w:t>системы</w:t>
      </w:r>
      <w:r w:rsidRPr="00826C24">
        <w:rPr>
          <w:spacing w:val="40"/>
        </w:rPr>
        <w:t xml:space="preserve"> </w:t>
      </w:r>
      <w:r w:rsidRPr="00826C24">
        <w:t>(слуховую,</w:t>
      </w:r>
      <w:r w:rsidRPr="00826C24">
        <w:rPr>
          <w:spacing w:val="40"/>
        </w:rPr>
        <w:t xml:space="preserve"> </w:t>
      </w:r>
      <w:r w:rsidRPr="00826C24">
        <w:t>зрительную,</w:t>
      </w:r>
      <w:r w:rsidRPr="00826C24">
        <w:rPr>
          <w:spacing w:val="40"/>
        </w:rPr>
        <w:t xml:space="preserve"> </w:t>
      </w:r>
      <w:r w:rsidRPr="00826C24">
        <w:t>кинестетическую), способствующие развитию межанализаторных связей. Это особенно важно в работе над</w:t>
      </w:r>
      <w:r w:rsidRPr="00826C24">
        <w:rPr>
          <w:spacing w:val="57"/>
        </w:rPr>
        <w:t xml:space="preserve"> </w:t>
      </w:r>
      <w:r w:rsidRPr="00826C24">
        <w:t>коррекцией</w:t>
      </w:r>
      <w:r w:rsidRPr="00826C24">
        <w:rPr>
          <w:spacing w:val="56"/>
        </w:rPr>
        <w:t xml:space="preserve"> </w:t>
      </w:r>
      <w:r w:rsidRPr="00826C24">
        <w:t>нарушений</w:t>
      </w:r>
      <w:r w:rsidRPr="00826C24">
        <w:rPr>
          <w:spacing w:val="56"/>
        </w:rPr>
        <w:t xml:space="preserve"> </w:t>
      </w:r>
      <w:r w:rsidRPr="00826C24">
        <w:t>звукопроизношения,</w:t>
      </w:r>
      <w:r w:rsidRPr="00826C24">
        <w:rPr>
          <w:spacing w:val="57"/>
        </w:rPr>
        <w:t xml:space="preserve"> </w:t>
      </w:r>
      <w:r w:rsidRPr="00826C24">
        <w:t>которая</w:t>
      </w:r>
      <w:r w:rsidRPr="00826C24">
        <w:rPr>
          <w:spacing w:val="57"/>
        </w:rPr>
        <w:t xml:space="preserve"> </w:t>
      </w:r>
      <w:r w:rsidRPr="00826C24">
        <w:t>обязательно</w:t>
      </w:r>
      <w:r w:rsidRPr="00826C24">
        <w:rPr>
          <w:spacing w:val="55"/>
        </w:rPr>
        <w:t xml:space="preserve"> </w:t>
      </w:r>
      <w:r w:rsidRPr="00826C24">
        <w:rPr>
          <w:spacing w:val="-2"/>
        </w:rPr>
        <w:t>проводится</w:t>
      </w:r>
    </w:p>
    <w:p w:rsidR="005032D1" w:rsidRPr="00826C24" w:rsidRDefault="00773E75" w:rsidP="007848B8">
      <w:pPr>
        <w:pStyle w:val="a3"/>
        <w:spacing w:before="3" w:line="276" w:lineRule="auto"/>
        <w:ind w:firstLine="0"/>
      </w:pPr>
      <w:r w:rsidRPr="00826C24">
        <w:t>перед</w:t>
      </w:r>
      <w:r w:rsidRPr="00826C24">
        <w:rPr>
          <w:spacing w:val="-9"/>
        </w:rPr>
        <w:t xml:space="preserve"> </w:t>
      </w:r>
      <w:r w:rsidRPr="00826C24">
        <w:rPr>
          <w:spacing w:val="-2"/>
        </w:rPr>
        <w:t>зеркалом.</w:t>
      </w:r>
    </w:p>
    <w:p w:rsidR="005032D1" w:rsidRPr="00826C24" w:rsidRDefault="00773E75" w:rsidP="007848B8">
      <w:pPr>
        <w:pStyle w:val="a3"/>
        <w:spacing w:line="276" w:lineRule="auto"/>
        <w:ind w:right="121"/>
      </w:pPr>
      <w:r w:rsidRPr="00826C24">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w:t>
      </w:r>
      <w:r w:rsidRPr="00826C24">
        <w:lastRenderedPageBreak/>
        <w:t>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w:t>
      </w:r>
      <w:r w:rsidRPr="00826C24">
        <w:rPr>
          <w:spacing w:val="-11"/>
        </w:rPr>
        <w:t xml:space="preserve"> </w:t>
      </w:r>
      <w:r w:rsidRPr="00826C24">
        <w:t>обучающихся.</w:t>
      </w:r>
      <w:r w:rsidRPr="00826C24">
        <w:rPr>
          <w:spacing w:val="-10"/>
        </w:rPr>
        <w:t xml:space="preserve"> </w:t>
      </w:r>
      <w:r w:rsidRPr="00826C24">
        <w:t>Голосовые</w:t>
      </w:r>
      <w:r w:rsidRPr="00826C24">
        <w:rPr>
          <w:spacing w:val="-10"/>
        </w:rPr>
        <w:t xml:space="preserve"> </w:t>
      </w:r>
      <w:r w:rsidRPr="00826C24">
        <w:t>упражнения</w:t>
      </w:r>
      <w:r w:rsidRPr="00826C24">
        <w:rPr>
          <w:spacing w:val="-10"/>
        </w:rPr>
        <w:t xml:space="preserve"> </w:t>
      </w:r>
      <w:r w:rsidRPr="00826C24">
        <w:t>направлены</w:t>
      </w:r>
      <w:r w:rsidRPr="00826C24">
        <w:rPr>
          <w:spacing w:val="-11"/>
        </w:rPr>
        <w:t xml:space="preserve"> </w:t>
      </w:r>
      <w:r w:rsidRPr="00826C24">
        <w:t>на</w:t>
      </w:r>
      <w:r w:rsidRPr="00826C24">
        <w:rPr>
          <w:spacing w:val="-10"/>
        </w:rPr>
        <w:t xml:space="preserve"> </w:t>
      </w:r>
      <w:r w:rsidRPr="00826C24">
        <w:t>формирование</w:t>
      </w:r>
      <w:r w:rsidRPr="00826C24">
        <w:rPr>
          <w:spacing w:val="-10"/>
        </w:rPr>
        <w:t xml:space="preserve"> </w:t>
      </w:r>
      <w:r w:rsidRPr="00826C24">
        <w:t>у них произвольного изменения силы, тембра голоса, длительности звучания, тренировку голоса в произнесении различного речевого материала.</w:t>
      </w:r>
    </w:p>
    <w:p w:rsidR="005032D1" w:rsidRPr="00826C24" w:rsidRDefault="00773E75" w:rsidP="007848B8">
      <w:pPr>
        <w:pStyle w:val="a3"/>
        <w:spacing w:before="2" w:line="276" w:lineRule="auto"/>
        <w:jc w:val="left"/>
      </w:pPr>
      <w:r w:rsidRPr="00826C24">
        <w:t>На</w:t>
      </w:r>
      <w:r w:rsidRPr="00826C24">
        <w:rPr>
          <w:spacing w:val="40"/>
        </w:rPr>
        <w:t xml:space="preserve"> </w:t>
      </w:r>
      <w:r w:rsidRPr="00826C24">
        <w:t>протяжении</w:t>
      </w:r>
      <w:r w:rsidRPr="00826C24">
        <w:rPr>
          <w:spacing w:val="40"/>
        </w:rPr>
        <w:t xml:space="preserve"> </w:t>
      </w:r>
      <w:r w:rsidRPr="00826C24">
        <w:t>учебного</w:t>
      </w:r>
      <w:r w:rsidRPr="00826C24">
        <w:rPr>
          <w:spacing w:val="40"/>
        </w:rPr>
        <w:t xml:space="preserve"> </w:t>
      </w:r>
      <w:r w:rsidRPr="00826C24">
        <w:t>года</w:t>
      </w:r>
      <w:r w:rsidRPr="00826C24">
        <w:rPr>
          <w:spacing w:val="40"/>
        </w:rPr>
        <w:t xml:space="preserve"> </w:t>
      </w:r>
      <w:r w:rsidRPr="00826C24">
        <w:t>(с</w:t>
      </w:r>
      <w:r w:rsidRPr="00826C24">
        <w:rPr>
          <w:spacing w:val="40"/>
        </w:rPr>
        <w:t xml:space="preserve"> </w:t>
      </w:r>
      <w:r w:rsidRPr="00826C24">
        <w:t>сентября</w:t>
      </w:r>
      <w:r w:rsidRPr="00826C24">
        <w:rPr>
          <w:spacing w:val="40"/>
        </w:rPr>
        <w:t xml:space="preserve"> </w:t>
      </w:r>
      <w:r w:rsidRPr="00826C24">
        <w:t>по</w:t>
      </w:r>
      <w:r w:rsidRPr="00826C24">
        <w:rPr>
          <w:spacing w:val="40"/>
        </w:rPr>
        <w:t xml:space="preserve"> </w:t>
      </w:r>
      <w:r w:rsidRPr="00826C24">
        <w:t>июнь</w:t>
      </w:r>
      <w:r w:rsidRPr="00826C24">
        <w:rPr>
          <w:spacing w:val="40"/>
        </w:rPr>
        <w:t xml:space="preserve"> </w:t>
      </w:r>
      <w:r w:rsidRPr="00826C24">
        <w:t>включительно)</w:t>
      </w:r>
      <w:r w:rsidRPr="00826C24">
        <w:rPr>
          <w:spacing w:val="40"/>
        </w:rPr>
        <w:t xml:space="preserve"> </w:t>
      </w:r>
      <w:r w:rsidRPr="00826C24">
        <w:t>логопед ведет следующую документацию:</w:t>
      </w:r>
    </w:p>
    <w:p w:rsidR="005032D1" w:rsidRPr="00826C24" w:rsidRDefault="00773E75" w:rsidP="007848B8">
      <w:pPr>
        <w:pStyle w:val="a3"/>
        <w:tabs>
          <w:tab w:val="left" w:pos="1246"/>
          <w:tab w:val="left" w:pos="2388"/>
          <w:tab w:val="left" w:pos="4128"/>
          <w:tab w:val="left" w:pos="6214"/>
          <w:tab w:val="left" w:pos="8099"/>
          <w:tab w:val="left" w:pos="8478"/>
        </w:tabs>
        <w:spacing w:line="276" w:lineRule="auto"/>
        <w:ind w:right="136"/>
        <w:jc w:val="left"/>
      </w:pPr>
      <w:r w:rsidRPr="00826C24">
        <w:rPr>
          <w:spacing w:val="-10"/>
        </w:rPr>
        <w:t>−</w:t>
      </w:r>
      <w:r w:rsidRPr="00826C24">
        <w:tab/>
      </w:r>
      <w:r w:rsidRPr="00826C24">
        <w:rPr>
          <w:spacing w:val="-2"/>
        </w:rPr>
        <w:t>журнал</w:t>
      </w:r>
      <w:r w:rsidRPr="00826C24">
        <w:tab/>
      </w:r>
      <w:r w:rsidRPr="00826C24">
        <w:rPr>
          <w:spacing w:val="-2"/>
        </w:rPr>
        <w:t>регистрации</w:t>
      </w:r>
      <w:r w:rsidRPr="00826C24">
        <w:tab/>
      </w:r>
      <w:r w:rsidRPr="00826C24">
        <w:rPr>
          <w:spacing w:val="-2"/>
        </w:rPr>
        <w:t>обследованных</w:t>
      </w:r>
      <w:r w:rsidRPr="00826C24">
        <w:tab/>
      </w:r>
      <w:r w:rsidRPr="00826C24">
        <w:rPr>
          <w:spacing w:val="-2"/>
        </w:rPr>
        <w:t>обучающихся</w:t>
      </w:r>
      <w:r w:rsidRPr="00826C24">
        <w:tab/>
      </w:r>
      <w:r w:rsidRPr="00826C24">
        <w:rPr>
          <w:spacing w:val="-10"/>
        </w:rPr>
        <w:t>с</w:t>
      </w:r>
      <w:r w:rsidRPr="00826C24">
        <w:tab/>
      </w:r>
      <w:r w:rsidRPr="00826C24">
        <w:rPr>
          <w:spacing w:val="-2"/>
        </w:rPr>
        <w:t>двигательными нарушениями;</w:t>
      </w:r>
    </w:p>
    <w:p w:rsidR="005032D1" w:rsidRPr="00826C24" w:rsidRDefault="00773E75" w:rsidP="007848B8">
      <w:pPr>
        <w:pStyle w:val="a3"/>
        <w:tabs>
          <w:tab w:val="left" w:pos="1246"/>
          <w:tab w:val="left" w:pos="2459"/>
          <w:tab w:val="left" w:pos="3327"/>
          <w:tab w:val="left" w:pos="4521"/>
          <w:tab w:val="left" w:pos="6472"/>
          <w:tab w:val="left" w:pos="6803"/>
          <w:tab w:val="left" w:pos="7872"/>
          <w:tab w:val="left" w:pos="9329"/>
        </w:tabs>
        <w:spacing w:line="276" w:lineRule="auto"/>
        <w:ind w:right="139"/>
        <w:jc w:val="left"/>
      </w:pPr>
      <w:r w:rsidRPr="00826C24">
        <w:rPr>
          <w:spacing w:val="-10"/>
        </w:rPr>
        <w:t>−</w:t>
      </w:r>
      <w:r w:rsidRPr="00826C24">
        <w:tab/>
      </w:r>
      <w:r w:rsidRPr="00826C24">
        <w:rPr>
          <w:spacing w:val="-2"/>
        </w:rPr>
        <w:t>речевую</w:t>
      </w:r>
      <w:r w:rsidRPr="00826C24">
        <w:tab/>
      </w:r>
      <w:r w:rsidRPr="00826C24">
        <w:rPr>
          <w:spacing w:val="-2"/>
        </w:rPr>
        <w:t>карту</w:t>
      </w:r>
      <w:r w:rsidRPr="00826C24">
        <w:tab/>
      </w:r>
      <w:r w:rsidRPr="00826C24">
        <w:rPr>
          <w:spacing w:val="-2"/>
        </w:rPr>
        <w:t>каждого</w:t>
      </w:r>
      <w:r w:rsidRPr="00826C24">
        <w:tab/>
      </w:r>
      <w:r w:rsidRPr="00826C24">
        <w:rPr>
          <w:spacing w:val="-2"/>
        </w:rPr>
        <w:t>обучающегося</w:t>
      </w:r>
      <w:r w:rsidRPr="00826C24">
        <w:tab/>
      </w:r>
      <w:r w:rsidRPr="00826C24">
        <w:rPr>
          <w:spacing w:val="-10"/>
        </w:rPr>
        <w:t>с</w:t>
      </w:r>
      <w:r w:rsidRPr="00826C24">
        <w:tab/>
      </w:r>
      <w:r w:rsidRPr="00826C24">
        <w:rPr>
          <w:spacing w:val="-2"/>
        </w:rPr>
        <w:t>НОДА,</w:t>
      </w:r>
      <w:r w:rsidRPr="00826C24">
        <w:tab/>
      </w:r>
      <w:r w:rsidRPr="00826C24">
        <w:rPr>
          <w:spacing w:val="-2"/>
        </w:rPr>
        <w:t>имеющего</w:t>
      </w:r>
      <w:r w:rsidRPr="00826C24">
        <w:tab/>
      </w:r>
      <w:r w:rsidRPr="00826C24">
        <w:rPr>
          <w:spacing w:val="-2"/>
        </w:rPr>
        <w:t>речевые нарушения;</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перспективный</w:t>
      </w:r>
      <w:r w:rsidRPr="00826C24">
        <w:rPr>
          <w:spacing w:val="-9"/>
        </w:rPr>
        <w:t xml:space="preserve"> </w:t>
      </w:r>
      <w:r w:rsidRPr="00826C24">
        <w:t>план</w:t>
      </w:r>
      <w:r w:rsidRPr="00826C24">
        <w:rPr>
          <w:spacing w:val="-9"/>
        </w:rPr>
        <w:t xml:space="preserve"> </w:t>
      </w:r>
      <w:r w:rsidRPr="00826C24">
        <w:t>работы</w:t>
      </w:r>
      <w:r w:rsidRPr="00826C24">
        <w:rPr>
          <w:spacing w:val="-8"/>
        </w:rPr>
        <w:t xml:space="preserve"> </w:t>
      </w:r>
      <w:r w:rsidRPr="00826C24">
        <w:t>с</w:t>
      </w:r>
      <w:r w:rsidRPr="00826C24">
        <w:rPr>
          <w:spacing w:val="-8"/>
        </w:rPr>
        <w:t xml:space="preserve"> </w:t>
      </w:r>
      <w:r w:rsidRPr="00826C24">
        <w:t>обучающимся</w:t>
      </w:r>
      <w:r w:rsidRPr="00826C24">
        <w:rPr>
          <w:spacing w:val="-7"/>
        </w:rPr>
        <w:t xml:space="preserve"> </w:t>
      </w:r>
      <w:r w:rsidRPr="00826C24">
        <w:t>(на</w:t>
      </w:r>
      <w:r w:rsidRPr="00826C24">
        <w:rPr>
          <w:spacing w:val="-7"/>
        </w:rPr>
        <w:t xml:space="preserve"> </w:t>
      </w:r>
      <w:r w:rsidRPr="00826C24">
        <w:t>месяц,</w:t>
      </w:r>
      <w:r w:rsidRPr="00826C24">
        <w:rPr>
          <w:spacing w:val="-11"/>
        </w:rPr>
        <w:t xml:space="preserve"> </w:t>
      </w:r>
      <w:r w:rsidRPr="00826C24">
        <w:t>четверть,</w:t>
      </w:r>
      <w:r w:rsidRPr="00826C24">
        <w:rPr>
          <w:spacing w:val="-6"/>
        </w:rPr>
        <w:t xml:space="preserve"> </w:t>
      </w:r>
      <w:r w:rsidRPr="00826C24">
        <w:rPr>
          <w:spacing w:val="-2"/>
        </w:rPr>
        <w:t>год);</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индивидуальные</w:t>
      </w:r>
      <w:r w:rsidRPr="00826C24">
        <w:rPr>
          <w:spacing w:val="-11"/>
        </w:rPr>
        <w:t xml:space="preserve"> </w:t>
      </w:r>
      <w:r w:rsidRPr="00826C24">
        <w:t>тетради</w:t>
      </w:r>
      <w:r w:rsidRPr="00826C24">
        <w:rPr>
          <w:spacing w:val="-11"/>
        </w:rPr>
        <w:t xml:space="preserve"> </w:t>
      </w:r>
      <w:r w:rsidRPr="00826C24">
        <w:t>на</w:t>
      </w:r>
      <w:r w:rsidRPr="00826C24">
        <w:rPr>
          <w:spacing w:val="-10"/>
        </w:rPr>
        <w:t xml:space="preserve"> </w:t>
      </w:r>
      <w:r w:rsidRPr="00826C24">
        <w:t>каждого</w:t>
      </w:r>
      <w:r w:rsidRPr="00826C24">
        <w:rPr>
          <w:spacing w:val="-12"/>
        </w:rPr>
        <w:t xml:space="preserve"> </w:t>
      </w:r>
      <w:r w:rsidRPr="00826C24">
        <w:rPr>
          <w:spacing w:val="-2"/>
        </w:rPr>
        <w:t>обучающегося;</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дневник</w:t>
      </w:r>
      <w:r w:rsidRPr="00826C24">
        <w:rPr>
          <w:spacing w:val="-11"/>
        </w:rPr>
        <w:t xml:space="preserve"> </w:t>
      </w:r>
      <w:r w:rsidRPr="00826C24">
        <w:t>наблюдений</w:t>
      </w:r>
      <w:r w:rsidRPr="00826C24">
        <w:rPr>
          <w:spacing w:val="-10"/>
        </w:rPr>
        <w:t xml:space="preserve"> </w:t>
      </w:r>
      <w:r w:rsidRPr="00826C24">
        <w:t>за</w:t>
      </w:r>
      <w:r w:rsidRPr="00826C24">
        <w:rPr>
          <w:spacing w:val="-8"/>
        </w:rPr>
        <w:t xml:space="preserve"> </w:t>
      </w:r>
      <w:r w:rsidRPr="00826C24">
        <w:t>речевой</w:t>
      </w:r>
      <w:r w:rsidRPr="00826C24">
        <w:rPr>
          <w:spacing w:val="-10"/>
        </w:rPr>
        <w:t xml:space="preserve"> </w:t>
      </w:r>
      <w:r w:rsidRPr="00826C24">
        <w:t>динамикой</w:t>
      </w:r>
      <w:r w:rsidRPr="00826C24">
        <w:rPr>
          <w:spacing w:val="-10"/>
        </w:rPr>
        <w:t xml:space="preserve"> </w:t>
      </w:r>
      <w:r w:rsidRPr="00826C24">
        <w:rPr>
          <w:spacing w:val="-2"/>
        </w:rPr>
        <w:t>обучающихся;</w:t>
      </w:r>
    </w:p>
    <w:p w:rsidR="005032D1" w:rsidRPr="00826C24" w:rsidRDefault="00773E75" w:rsidP="007848B8">
      <w:pPr>
        <w:pStyle w:val="a3"/>
        <w:tabs>
          <w:tab w:val="left" w:pos="1246"/>
          <w:tab w:val="left" w:pos="2345"/>
          <w:tab w:val="left" w:pos="4272"/>
          <w:tab w:val="left" w:pos="6400"/>
          <w:tab w:val="left" w:pos="8640"/>
          <w:tab w:val="left" w:pos="9004"/>
        </w:tabs>
        <w:spacing w:before="3" w:line="276" w:lineRule="auto"/>
        <w:ind w:right="132"/>
        <w:jc w:val="left"/>
      </w:pPr>
      <w:r w:rsidRPr="00826C24">
        <w:rPr>
          <w:spacing w:val="-10"/>
        </w:rPr>
        <w:t>−</w:t>
      </w:r>
      <w:r w:rsidRPr="00826C24">
        <w:tab/>
      </w:r>
      <w:r w:rsidRPr="00826C24">
        <w:rPr>
          <w:spacing w:val="-2"/>
        </w:rPr>
        <w:t>журнал</w:t>
      </w:r>
      <w:r w:rsidRPr="00826C24">
        <w:tab/>
      </w:r>
      <w:r w:rsidRPr="00826C24">
        <w:rPr>
          <w:spacing w:val="-2"/>
        </w:rPr>
        <w:t>посещаемости</w:t>
      </w:r>
      <w:r w:rsidRPr="00826C24">
        <w:tab/>
      </w:r>
      <w:r w:rsidRPr="00826C24">
        <w:rPr>
          <w:spacing w:val="-2"/>
        </w:rPr>
        <w:t>логопедических</w:t>
      </w:r>
      <w:r w:rsidRPr="00826C24">
        <w:tab/>
      </w:r>
      <w:r w:rsidRPr="00826C24">
        <w:rPr>
          <w:spacing w:val="-2"/>
        </w:rPr>
        <w:t>индивидуальных</w:t>
      </w:r>
      <w:r w:rsidRPr="00826C24">
        <w:tab/>
      </w:r>
      <w:r w:rsidRPr="00826C24">
        <w:rPr>
          <w:spacing w:val="-10"/>
        </w:rPr>
        <w:t>и</w:t>
      </w:r>
      <w:r w:rsidRPr="00826C24">
        <w:tab/>
      </w:r>
      <w:r w:rsidRPr="00826C24">
        <w:rPr>
          <w:spacing w:val="-2"/>
        </w:rPr>
        <w:t>групповых занятий;</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план</w:t>
      </w:r>
      <w:r w:rsidRPr="00826C24">
        <w:rPr>
          <w:spacing w:val="-12"/>
        </w:rPr>
        <w:t xml:space="preserve"> </w:t>
      </w:r>
      <w:r w:rsidRPr="00826C24">
        <w:t>консультативно-методической</w:t>
      </w:r>
      <w:r w:rsidRPr="00826C24">
        <w:rPr>
          <w:spacing w:val="-11"/>
        </w:rPr>
        <w:t xml:space="preserve"> </w:t>
      </w:r>
      <w:r w:rsidRPr="00826C24">
        <w:t>работы</w:t>
      </w:r>
      <w:r w:rsidRPr="00826C24">
        <w:rPr>
          <w:spacing w:val="-11"/>
        </w:rPr>
        <w:t xml:space="preserve"> </w:t>
      </w:r>
      <w:r w:rsidRPr="00826C24">
        <w:t>с</w:t>
      </w:r>
      <w:r w:rsidRPr="00826C24">
        <w:rPr>
          <w:spacing w:val="-11"/>
        </w:rPr>
        <w:t xml:space="preserve"> </w:t>
      </w:r>
      <w:r w:rsidRPr="00826C24">
        <w:rPr>
          <w:spacing w:val="-2"/>
        </w:rPr>
        <w:t>учителями;</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план</w:t>
      </w:r>
      <w:r w:rsidRPr="00826C24">
        <w:rPr>
          <w:spacing w:val="-5"/>
        </w:rPr>
        <w:t xml:space="preserve"> </w:t>
      </w:r>
      <w:r w:rsidRPr="00826C24">
        <w:t>работы</w:t>
      </w:r>
      <w:r w:rsidRPr="00826C24">
        <w:rPr>
          <w:spacing w:val="-4"/>
        </w:rPr>
        <w:t xml:space="preserve"> </w:t>
      </w:r>
      <w:r w:rsidRPr="00826C24">
        <w:t>с</w:t>
      </w:r>
      <w:r w:rsidRPr="00826C24">
        <w:rPr>
          <w:spacing w:val="-4"/>
        </w:rPr>
        <w:t xml:space="preserve"> </w:t>
      </w:r>
      <w:r w:rsidRPr="00826C24">
        <w:rPr>
          <w:spacing w:val="-2"/>
        </w:rPr>
        <w:t>родителями;</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r>
      <w:r w:rsidRPr="00826C24">
        <w:rPr>
          <w:spacing w:val="-2"/>
        </w:rPr>
        <w:t>годовой</w:t>
      </w:r>
      <w:r w:rsidRPr="00826C24">
        <w:rPr>
          <w:spacing w:val="-6"/>
        </w:rPr>
        <w:t xml:space="preserve"> </w:t>
      </w:r>
      <w:r w:rsidRPr="00826C24">
        <w:rPr>
          <w:spacing w:val="-2"/>
        </w:rPr>
        <w:t>отчет</w:t>
      </w:r>
      <w:r w:rsidRPr="00826C24">
        <w:rPr>
          <w:spacing w:val="-7"/>
        </w:rPr>
        <w:t xml:space="preserve"> </w:t>
      </w:r>
      <w:r w:rsidRPr="00826C24">
        <w:rPr>
          <w:spacing w:val="-2"/>
        </w:rPr>
        <w:t>о</w:t>
      </w:r>
      <w:r w:rsidRPr="00826C24">
        <w:rPr>
          <w:spacing w:val="-6"/>
        </w:rPr>
        <w:t xml:space="preserve"> </w:t>
      </w:r>
      <w:r w:rsidRPr="00826C24">
        <w:rPr>
          <w:spacing w:val="-2"/>
        </w:rPr>
        <w:t>результатах</w:t>
      </w:r>
      <w:r w:rsidRPr="00826C24">
        <w:rPr>
          <w:spacing w:val="-9"/>
        </w:rPr>
        <w:t xml:space="preserve"> </w:t>
      </w:r>
      <w:r w:rsidRPr="00826C24">
        <w:rPr>
          <w:spacing w:val="-2"/>
        </w:rPr>
        <w:t>работы.</w:t>
      </w:r>
    </w:p>
    <w:p w:rsidR="005032D1" w:rsidRPr="00826C24" w:rsidRDefault="00773E75" w:rsidP="007848B8">
      <w:pPr>
        <w:pStyle w:val="a3"/>
        <w:spacing w:line="276" w:lineRule="auto"/>
        <w:ind w:right="123"/>
      </w:pPr>
      <w:r w:rsidRPr="00826C24">
        <w:t>Логопед готовит необходимые для занятий дидактические и методические пособия</w:t>
      </w:r>
      <w:r w:rsidRPr="00826C24">
        <w:rPr>
          <w:spacing w:val="-5"/>
        </w:rPr>
        <w:t xml:space="preserve"> </w:t>
      </w:r>
      <w:r w:rsidRPr="00826C24">
        <w:t>и</w:t>
      </w:r>
      <w:r w:rsidRPr="00826C24">
        <w:rPr>
          <w:spacing w:val="-5"/>
        </w:rPr>
        <w:t xml:space="preserve"> </w:t>
      </w:r>
      <w:r w:rsidRPr="00826C24">
        <w:t>применяет</w:t>
      </w:r>
      <w:r w:rsidRPr="00826C24">
        <w:rPr>
          <w:spacing w:val="-6"/>
        </w:rPr>
        <w:t xml:space="preserve"> </w:t>
      </w:r>
      <w:r w:rsidRPr="00826C24">
        <w:t>эти</w:t>
      </w:r>
      <w:r w:rsidRPr="00826C24">
        <w:rPr>
          <w:spacing w:val="-5"/>
        </w:rPr>
        <w:t xml:space="preserve"> </w:t>
      </w:r>
      <w:r w:rsidRPr="00826C24">
        <w:t>пособия</w:t>
      </w:r>
      <w:r w:rsidRPr="00826C24">
        <w:rPr>
          <w:spacing w:val="-5"/>
        </w:rPr>
        <w:t xml:space="preserve"> </w:t>
      </w:r>
      <w:r w:rsidRPr="00826C24">
        <w:t>с учетом</w:t>
      </w:r>
      <w:r w:rsidRPr="00826C24">
        <w:rPr>
          <w:spacing w:val="-4"/>
        </w:rPr>
        <w:t xml:space="preserve"> </w:t>
      </w:r>
      <w:r w:rsidRPr="00826C24">
        <w:t>речевых,</w:t>
      </w:r>
      <w:r w:rsidRPr="00826C24">
        <w:rPr>
          <w:spacing w:val="-3"/>
        </w:rPr>
        <w:t xml:space="preserve"> </w:t>
      </w:r>
      <w:r w:rsidRPr="00826C24">
        <w:t>двигательных</w:t>
      </w:r>
      <w:r w:rsidRPr="00826C24">
        <w:rPr>
          <w:spacing w:val="-9"/>
        </w:rPr>
        <w:t xml:space="preserve"> </w:t>
      </w:r>
      <w:r w:rsidRPr="00826C24">
        <w:t>и</w:t>
      </w:r>
      <w:r w:rsidRPr="00826C24">
        <w:rPr>
          <w:spacing w:val="-5"/>
        </w:rPr>
        <w:t xml:space="preserve"> </w:t>
      </w:r>
      <w:r w:rsidRPr="00826C24">
        <w:t>познавательных возможностей обучающихся, обращая особое внимание на нарушения зрительно- моторной координации и пространственные нарушения.</w:t>
      </w:r>
    </w:p>
    <w:p w:rsidR="005032D1" w:rsidRPr="00826C24" w:rsidRDefault="00773E75" w:rsidP="007848B8">
      <w:pPr>
        <w:pStyle w:val="a4"/>
        <w:numPr>
          <w:ilvl w:val="0"/>
          <w:numId w:val="8"/>
        </w:numPr>
        <w:tabs>
          <w:tab w:val="left" w:pos="1107"/>
        </w:tabs>
        <w:spacing w:line="276" w:lineRule="auto"/>
        <w:ind w:left="1106" w:hanging="284"/>
        <w:jc w:val="both"/>
        <w:rPr>
          <w:i/>
          <w:sz w:val="28"/>
          <w:szCs w:val="28"/>
        </w:rPr>
      </w:pPr>
      <w:r w:rsidRPr="00826C24">
        <w:rPr>
          <w:i/>
          <w:spacing w:val="-2"/>
          <w:sz w:val="28"/>
          <w:szCs w:val="28"/>
        </w:rPr>
        <w:t>Консультативное</w:t>
      </w:r>
      <w:r w:rsidRPr="00826C24">
        <w:rPr>
          <w:i/>
          <w:sz w:val="28"/>
          <w:szCs w:val="28"/>
        </w:rPr>
        <w:t xml:space="preserve"> </w:t>
      </w:r>
      <w:r w:rsidRPr="00826C24">
        <w:rPr>
          <w:i/>
          <w:spacing w:val="-2"/>
          <w:sz w:val="28"/>
          <w:szCs w:val="28"/>
        </w:rPr>
        <w:t>направление</w:t>
      </w:r>
      <w:r w:rsidRPr="00826C24">
        <w:rPr>
          <w:i/>
          <w:spacing w:val="7"/>
          <w:sz w:val="28"/>
          <w:szCs w:val="28"/>
        </w:rPr>
        <w:t xml:space="preserve"> </w:t>
      </w:r>
      <w:r w:rsidRPr="00826C24">
        <w:rPr>
          <w:spacing w:val="-2"/>
          <w:sz w:val="28"/>
          <w:szCs w:val="28"/>
        </w:rPr>
        <w:t>включает:</w:t>
      </w:r>
    </w:p>
    <w:p w:rsidR="005032D1" w:rsidRPr="00826C24" w:rsidRDefault="00773E75" w:rsidP="007848B8">
      <w:pPr>
        <w:pStyle w:val="a3"/>
        <w:spacing w:line="276" w:lineRule="auto"/>
        <w:ind w:right="123"/>
      </w:pPr>
      <w:r w:rsidRPr="00826C24">
        <w:t>−</w:t>
      </w:r>
      <w:r w:rsidRPr="00826C24">
        <w:rPr>
          <w:spacing w:val="40"/>
        </w:rPr>
        <w:t xml:space="preserve"> </w:t>
      </w:r>
      <w:r w:rsidRPr="00826C24">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5032D1" w:rsidRPr="00826C24" w:rsidRDefault="00773E75" w:rsidP="007848B8">
      <w:pPr>
        <w:pStyle w:val="a3"/>
        <w:spacing w:line="276" w:lineRule="auto"/>
        <w:ind w:right="123"/>
      </w:pPr>
      <w:r w:rsidRPr="00826C24">
        <w:t>−</w:t>
      </w:r>
      <w:r w:rsidRPr="00826C24">
        <w:rPr>
          <w:spacing w:val="40"/>
        </w:rPr>
        <w:t xml:space="preserve"> </w:t>
      </w:r>
      <w:r w:rsidRPr="00826C24">
        <w:t>индивидуальное</w:t>
      </w:r>
      <w:r w:rsidRPr="00826C24">
        <w:rPr>
          <w:spacing w:val="40"/>
        </w:rPr>
        <w:t xml:space="preserve"> </w:t>
      </w:r>
      <w:r w:rsidRPr="00826C24">
        <w:t>и групповое</w:t>
      </w:r>
      <w:r w:rsidRPr="00826C24">
        <w:rPr>
          <w:spacing w:val="40"/>
        </w:rPr>
        <w:t xml:space="preserve"> </w:t>
      </w:r>
      <w:r w:rsidRPr="00826C24">
        <w:t>консультирование семьи по вопросам речевого развития и коммуникации обучающихся, формирования психолого- педагогической</w:t>
      </w:r>
      <w:r w:rsidRPr="00826C24">
        <w:rPr>
          <w:spacing w:val="73"/>
        </w:rPr>
        <w:t xml:space="preserve">  </w:t>
      </w:r>
      <w:r w:rsidRPr="00826C24">
        <w:t>компетентности</w:t>
      </w:r>
      <w:r w:rsidRPr="00826C24">
        <w:rPr>
          <w:spacing w:val="73"/>
        </w:rPr>
        <w:t xml:space="preserve">  </w:t>
      </w:r>
      <w:r w:rsidRPr="00826C24">
        <w:t>родителей</w:t>
      </w:r>
      <w:r w:rsidRPr="00826C24">
        <w:rPr>
          <w:spacing w:val="73"/>
        </w:rPr>
        <w:t xml:space="preserve">  </w:t>
      </w:r>
      <w:r w:rsidRPr="00826C24">
        <w:t>(или</w:t>
      </w:r>
      <w:r w:rsidRPr="00826C24">
        <w:rPr>
          <w:spacing w:val="73"/>
        </w:rPr>
        <w:t xml:space="preserve">  </w:t>
      </w:r>
      <w:r w:rsidRPr="00826C24">
        <w:t>законных</w:t>
      </w:r>
      <w:r w:rsidRPr="00826C24">
        <w:rPr>
          <w:spacing w:val="71"/>
        </w:rPr>
        <w:t xml:space="preserve">  </w:t>
      </w:r>
      <w:r w:rsidRPr="00826C24">
        <w:t>представителей),</w:t>
      </w:r>
    </w:p>
    <w:p w:rsidR="005032D1" w:rsidRPr="00826C24" w:rsidRDefault="00773E75" w:rsidP="007848B8">
      <w:pPr>
        <w:pStyle w:val="a3"/>
        <w:spacing w:before="67" w:line="276" w:lineRule="auto"/>
        <w:ind w:right="129" w:firstLine="0"/>
      </w:pPr>
      <w:r w:rsidRPr="00826C24">
        <w:t>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5032D1" w:rsidRPr="00826C24" w:rsidRDefault="00773E75" w:rsidP="007848B8">
      <w:pPr>
        <w:pStyle w:val="a3"/>
        <w:spacing w:line="276" w:lineRule="auto"/>
        <w:ind w:right="126"/>
      </w:pPr>
      <w:r w:rsidRPr="00826C24">
        <w:t>− 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5032D1" w:rsidRPr="00826C24" w:rsidRDefault="00773E75" w:rsidP="007848B8">
      <w:pPr>
        <w:pStyle w:val="a3"/>
        <w:spacing w:line="276" w:lineRule="auto"/>
        <w:ind w:right="130"/>
      </w:pPr>
      <w:r w:rsidRPr="00826C24">
        <w:t xml:space="preserve">− 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w:t>
      </w:r>
      <w:r w:rsidRPr="00826C24">
        <w:rPr>
          <w:spacing w:val="-2"/>
        </w:rPr>
        <w:t>категории.</w:t>
      </w:r>
    </w:p>
    <w:p w:rsidR="005032D1" w:rsidRPr="00826C24" w:rsidRDefault="00773E75" w:rsidP="007848B8">
      <w:pPr>
        <w:pStyle w:val="a3"/>
        <w:spacing w:line="276" w:lineRule="auto"/>
        <w:ind w:right="129"/>
      </w:pPr>
      <w:r w:rsidRPr="00826C24">
        <w:lastRenderedPageBreak/>
        <w:t>Логопед дает рекомендации по включению коррекционных компонентов в различные формы образовательного процесса.</w:t>
      </w:r>
    </w:p>
    <w:p w:rsidR="005032D1" w:rsidRPr="00826C24" w:rsidRDefault="00773E75" w:rsidP="007848B8">
      <w:pPr>
        <w:pStyle w:val="a4"/>
        <w:numPr>
          <w:ilvl w:val="0"/>
          <w:numId w:val="8"/>
        </w:numPr>
        <w:tabs>
          <w:tab w:val="left" w:pos="1180"/>
        </w:tabs>
        <w:spacing w:line="276" w:lineRule="auto"/>
        <w:ind w:left="1179" w:hanging="284"/>
        <w:jc w:val="both"/>
        <w:rPr>
          <w:sz w:val="28"/>
          <w:szCs w:val="28"/>
        </w:rPr>
      </w:pPr>
      <w:r w:rsidRPr="00826C24">
        <w:rPr>
          <w:i/>
          <w:w w:val="95"/>
          <w:sz w:val="28"/>
          <w:szCs w:val="28"/>
        </w:rPr>
        <w:t>Информационно-просветительская</w:t>
      </w:r>
      <w:r w:rsidRPr="00826C24">
        <w:rPr>
          <w:i/>
          <w:spacing w:val="75"/>
          <w:w w:val="150"/>
          <w:sz w:val="28"/>
          <w:szCs w:val="28"/>
        </w:rPr>
        <w:t xml:space="preserve"> </w:t>
      </w:r>
      <w:r w:rsidRPr="00826C24">
        <w:rPr>
          <w:w w:val="95"/>
          <w:sz w:val="28"/>
          <w:szCs w:val="28"/>
        </w:rPr>
        <w:t>работа</w:t>
      </w:r>
      <w:r w:rsidRPr="00826C24">
        <w:rPr>
          <w:spacing w:val="70"/>
          <w:w w:val="150"/>
          <w:sz w:val="28"/>
          <w:szCs w:val="28"/>
        </w:rPr>
        <w:t xml:space="preserve"> </w:t>
      </w:r>
      <w:r w:rsidRPr="00826C24">
        <w:rPr>
          <w:spacing w:val="-2"/>
          <w:w w:val="95"/>
          <w:sz w:val="28"/>
          <w:szCs w:val="28"/>
        </w:rPr>
        <w:t>включает:</w:t>
      </w:r>
    </w:p>
    <w:p w:rsidR="005032D1" w:rsidRPr="00826C24" w:rsidRDefault="00773E75" w:rsidP="007848B8">
      <w:pPr>
        <w:pStyle w:val="a3"/>
        <w:spacing w:line="276" w:lineRule="auto"/>
        <w:ind w:right="138"/>
      </w:pPr>
      <w:r w:rsidRPr="00826C24">
        <w:t>−</w:t>
      </w:r>
      <w:r w:rsidRPr="00826C24">
        <w:rPr>
          <w:spacing w:val="80"/>
        </w:rPr>
        <w:t xml:space="preserve"> </w:t>
      </w:r>
      <w:r w:rsidRPr="00826C24">
        <w:t>информационную поддержку образовательной деятельности обучающихся</w:t>
      </w:r>
      <w:r w:rsidRPr="00826C24">
        <w:rPr>
          <w:spacing w:val="40"/>
        </w:rPr>
        <w:t xml:space="preserve"> </w:t>
      </w:r>
      <w:r w:rsidRPr="00826C24">
        <w:t>с НОДА, их родителей (законных представителей), педагогических работников;</w:t>
      </w:r>
    </w:p>
    <w:p w:rsidR="005032D1" w:rsidRPr="00826C24" w:rsidRDefault="00773E75" w:rsidP="007848B8">
      <w:pPr>
        <w:pStyle w:val="a3"/>
        <w:spacing w:line="276" w:lineRule="auto"/>
        <w:ind w:right="124"/>
      </w:pPr>
      <w:r w:rsidRPr="00826C24">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5032D1" w:rsidRPr="00826C24" w:rsidRDefault="00773E75" w:rsidP="007848B8">
      <w:pPr>
        <w:pStyle w:val="a3"/>
        <w:spacing w:line="276" w:lineRule="auto"/>
        <w:ind w:right="129"/>
      </w:pPr>
      <w:r w:rsidRPr="00826C24">
        <w:t>− проведение</w:t>
      </w:r>
      <w:r w:rsidRPr="00826C24">
        <w:rPr>
          <w:spacing w:val="40"/>
        </w:rPr>
        <w:t xml:space="preserve"> </w:t>
      </w:r>
      <w:r w:rsidRPr="00826C24">
        <w:t>тематических</w:t>
      </w:r>
      <w:r w:rsidRPr="00826C24">
        <w:rPr>
          <w:spacing w:val="40"/>
        </w:rPr>
        <w:t xml:space="preserve"> </w:t>
      </w:r>
      <w:r w:rsidRPr="00826C24">
        <w:t>выступлений,</w:t>
      </w:r>
      <w:r w:rsidRPr="00826C24">
        <w:rPr>
          <w:spacing w:val="40"/>
        </w:rPr>
        <w:t xml:space="preserve"> </w:t>
      </w:r>
      <w:r w:rsidRPr="00826C24">
        <w:t>онлайн-консультаций</w:t>
      </w:r>
      <w:r w:rsidRPr="00826C24">
        <w:rPr>
          <w:spacing w:val="40"/>
        </w:rPr>
        <w:t xml:space="preserve"> </w:t>
      </w:r>
      <w:r w:rsidRPr="00826C24">
        <w:t>для педагогов и родителей (законных представителей) по разъяснению речевых особенностей обучающихся с двигательными нарушениями.</w:t>
      </w:r>
    </w:p>
    <w:p w:rsidR="005032D1" w:rsidRPr="00826C24" w:rsidRDefault="00773E75" w:rsidP="007848B8">
      <w:pPr>
        <w:pStyle w:val="a3"/>
        <w:spacing w:line="276" w:lineRule="auto"/>
        <w:ind w:right="122" w:firstLine="700"/>
      </w:pPr>
      <w:r w:rsidRPr="00826C24">
        <w:t xml:space="preserve">Перечень, содержание и план реализации коррекционно-логопедических мероприятий определяются в соответствии со следующими тематическими </w:t>
      </w:r>
      <w:r w:rsidRPr="00826C24">
        <w:rPr>
          <w:spacing w:val="-2"/>
        </w:rPr>
        <w:t>разделами:</w:t>
      </w:r>
    </w:p>
    <w:p w:rsidR="005032D1" w:rsidRPr="00826C24" w:rsidRDefault="00773E75" w:rsidP="007848B8">
      <w:pPr>
        <w:pStyle w:val="a3"/>
        <w:spacing w:line="276" w:lineRule="auto"/>
        <w:ind w:left="823" w:firstLine="0"/>
      </w:pPr>
      <w:r w:rsidRPr="00826C24">
        <w:t>−</w:t>
      </w:r>
      <w:r w:rsidRPr="00826C24">
        <w:rPr>
          <w:spacing w:val="38"/>
        </w:rPr>
        <w:t xml:space="preserve">  </w:t>
      </w:r>
      <w:r w:rsidRPr="00826C24">
        <w:t>мероприятия,</w:t>
      </w:r>
      <w:r w:rsidRPr="00826C24">
        <w:rPr>
          <w:spacing w:val="-9"/>
        </w:rPr>
        <w:t xml:space="preserve"> </w:t>
      </w:r>
      <w:r w:rsidRPr="00826C24">
        <w:t>направленные</w:t>
      </w:r>
      <w:r w:rsidRPr="00826C24">
        <w:rPr>
          <w:spacing w:val="-11"/>
        </w:rPr>
        <w:t xml:space="preserve"> </w:t>
      </w:r>
      <w:r w:rsidRPr="00826C24">
        <w:t>на</w:t>
      </w:r>
      <w:r w:rsidRPr="00826C24">
        <w:rPr>
          <w:spacing w:val="-11"/>
        </w:rPr>
        <w:t xml:space="preserve"> </w:t>
      </w:r>
      <w:r w:rsidRPr="00826C24">
        <w:t>преодоление</w:t>
      </w:r>
      <w:r w:rsidRPr="00826C24">
        <w:rPr>
          <w:spacing w:val="-11"/>
        </w:rPr>
        <w:t xml:space="preserve"> </w:t>
      </w:r>
      <w:r w:rsidRPr="00826C24">
        <w:t>трудностей</w:t>
      </w:r>
      <w:r w:rsidRPr="00826C24">
        <w:rPr>
          <w:spacing w:val="-12"/>
        </w:rPr>
        <w:t xml:space="preserve"> </w:t>
      </w:r>
      <w:r w:rsidRPr="00826C24">
        <w:t>речевого</w:t>
      </w:r>
      <w:r w:rsidRPr="00826C24">
        <w:rPr>
          <w:spacing w:val="-11"/>
        </w:rPr>
        <w:t xml:space="preserve"> </w:t>
      </w:r>
      <w:r w:rsidRPr="00826C24">
        <w:rPr>
          <w:spacing w:val="-2"/>
        </w:rPr>
        <w:t>развития;</w:t>
      </w:r>
    </w:p>
    <w:p w:rsidR="005032D1" w:rsidRPr="00826C24" w:rsidRDefault="00773E75" w:rsidP="007848B8">
      <w:pPr>
        <w:pStyle w:val="a3"/>
        <w:spacing w:line="276" w:lineRule="auto"/>
        <w:ind w:right="128"/>
      </w:pPr>
      <w:r w:rsidRPr="00826C24">
        <w:t>−</w:t>
      </w:r>
      <w:r w:rsidRPr="00826C24">
        <w:rPr>
          <w:spacing w:val="40"/>
        </w:rPr>
        <w:t xml:space="preserve"> </w:t>
      </w:r>
      <w:r w:rsidRPr="00826C24">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5032D1" w:rsidRPr="00826C24" w:rsidRDefault="00773E75" w:rsidP="007848B8">
      <w:pPr>
        <w:pStyle w:val="a3"/>
        <w:spacing w:line="276" w:lineRule="auto"/>
        <w:ind w:right="127"/>
        <w:rPr>
          <w:b/>
        </w:rPr>
      </w:pPr>
      <w:r w:rsidRPr="00826C24">
        <w:t>В учебной внеурочной деятельности коррекционно-логопедические</w:t>
      </w:r>
      <w:r w:rsidRPr="00826C24">
        <w:rPr>
          <w:spacing w:val="40"/>
        </w:rPr>
        <w:t xml:space="preserve"> </w:t>
      </w:r>
      <w:r w:rsidRPr="00826C24">
        <w:t>занятия с учителем-логопедом планируются по индивидуально ориентированным коррекционно-развивающим программам</w:t>
      </w:r>
      <w:r w:rsidRPr="00826C24">
        <w:rPr>
          <w:b/>
        </w:rPr>
        <w:t>.</w:t>
      </w:r>
    </w:p>
    <w:p w:rsidR="005032D1" w:rsidRPr="00826C24" w:rsidRDefault="00773E75" w:rsidP="007848B8">
      <w:pPr>
        <w:pStyle w:val="2"/>
        <w:numPr>
          <w:ilvl w:val="3"/>
          <w:numId w:val="10"/>
        </w:numPr>
        <w:tabs>
          <w:tab w:val="left" w:pos="2239"/>
        </w:tabs>
        <w:spacing w:before="1" w:line="276" w:lineRule="auto"/>
        <w:ind w:left="2238" w:hanging="1094"/>
        <w:jc w:val="both"/>
        <w:rPr>
          <w:sz w:val="28"/>
          <w:szCs w:val="28"/>
        </w:rPr>
      </w:pPr>
      <w:bookmarkStart w:id="169" w:name="3.2.4.2._Программа_коррекционной_работы_"/>
      <w:bookmarkStart w:id="170" w:name="_bookmark84"/>
      <w:bookmarkEnd w:id="169"/>
      <w:bookmarkEnd w:id="170"/>
      <w:r w:rsidRPr="00826C24">
        <w:rPr>
          <w:sz w:val="28"/>
          <w:szCs w:val="28"/>
        </w:rPr>
        <w:t>Программа</w:t>
      </w:r>
      <w:r w:rsidRPr="00826C24">
        <w:rPr>
          <w:spacing w:val="56"/>
          <w:sz w:val="28"/>
          <w:szCs w:val="28"/>
        </w:rPr>
        <w:t xml:space="preserve"> </w:t>
      </w:r>
      <w:r w:rsidRPr="00826C24">
        <w:rPr>
          <w:sz w:val="28"/>
          <w:szCs w:val="28"/>
        </w:rPr>
        <w:t>коррекционной</w:t>
      </w:r>
      <w:r w:rsidRPr="00826C24">
        <w:rPr>
          <w:spacing w:val="66"/>
          <w:sz w:val="28"/>
          <w:szCs w:val="28"/>
        </w:rPr>
        <w:t xml:space="preserve"> </w:t>
      </w:r>
      <w:r w:rsidRPr="00826C24">
        <w:rPr>
          <w:sz w:val="28"/>
          <w:szCs w:val="28"/>
        </w:rPr>
        <w:t>работы</w:t>
      </w:r>
      <w:r w:rsidRPr="00826C24">
        <w:rPr>
          <w:spacing w:val="64"/>
          <w:sz w:val="28"/>
          <w:szCs w:val="28"/>
        </w:rPr>
        <w:t xml:space="preserve"> </w:t>
      </w:r>
      <w:r w:rsidRPr="00826C24">
        <w:rPr>
          <w:spacing w:val="-2"/>
          <w:sz w:val="28"/>
          <w:szCs w:val="28"/>
        </w:rPr>
        <w:t>психолога</w:t>
      </w:r>
    </w:p>
    <w:p w:rsidR="005032D1" w:rsidRPr="00826C24" w:rsidRDefault="00773E75" w:rsidP="007848B8">
      <w:pPr>
        <w:pStyle w:val="a3"/>
        <w:spacing w:line="276" w:lineRule="auto"/>
        <w:ind w:right="130" w:firstLine="700"/>
      </w:pPr>
      <w:r w:rsidRPr="00826C24">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5032D1" w:rsidRPr="00826C24" w:rsidRDefault="00773E75" w:rsidP="007848B8">
      <w:pPr>
        <w:pStyle w:val="a3"/>
        <w:spacing w:before="67" w:line="276" w:lineRule="auto"/>
        <w:ind w:right="121" w:firstLine="700"/>
      </w:pPr>
      <w:r w:rsidRPr="00826C24">
        <w:t>На уровне основного общего образования продолжают обучение</w:t>
      </w:r>
      <w:r w:rsidRPr="00826C24">
        <w:rPr>
          <w:spacing w:val="80"/>
        </w:rPr>
        <w:t xml:space="preserve"> </w:t>
      </w:r>
      <w:r w:rsidRPr="00826C24">
        <w:t>обучающиеся с НОДА, успешно завершившие начальное общее образование по ПАООП (вариант 6.1., 6.2.).</w:t>
      </w:r>
    </w:p>
    <w:p w:rsidR="005032D1" w:rsidRPr="00826C24" w:rsidRDefault="00773E75" w:rsidP="007848B8">
      <w:pPr>
        <w:pStyle w:val="a3"/>
        <w:spacing w:line="276" w:lineRule="auto"/>
        <w:ind w:right="132" w:firstLine="700"/>
      </w:pPr>
      <w:r w:rsidRPr="00826C24">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5032D1" w:rsidRPr="00826C24" w:rsidRDefault="00773E75" w:rsidP="007848B8">
      <w:pPr>
        <w:pStyle w:val="a3"/>
        <w:spacing w:before="3" w:line="276" w:lineRule="auto"/>
        <w:ind w:right="125" w:firstLine="700"/>
      </w:pPr>
      <w:r w:rsidRPr="00826C24">
        <w:t xml:space="preserve">Личность учащихся с НОДА,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w:t>
      </w:r>
      <w:r w:rsidRPr="00826C24">
        <w:lastRenderedPageBreak/>
        <w:t>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5032D1" w:rsidRPr="00826C24" w:rsidRDefault="00773E75" w:rsidP="007848B8">
      <w:pPr>
        <w:pStyle w:val="a3"/>
        <w:spacing w:before="1" w:line="276" w:lineRule="auto"/>
        <w:ind w:right="126" w:firstLine="700"/>
      </w:pPr>
      <w:r w:rsidRPr="00826C24">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w:t>
      </w:r>
      <w:r w:rsidRPr="00826C24">
        <w:rPr>
          <w:spacing w:val="-2"/>
        </w:rPr>
        <w:t xml:space="preserve"> </w:t>
      </w:r>
      <w:r w:rsidRPr="00826C24">
        <w:t>акцентуаций характера, что позволяет</w:t>
      </w:r>
      <w:r w:rsidRPr="00826C24">
        <w:rPr>
          <w:spacing w:val="-2"/>
        </w:rPr>
        <w:t xml:space="preserve"> </w:t>
      </w:r>
      <w:r w:rsidRPr="00826C24">
        <w:t>рассматривать</w:t>
      </w:r>
      <w:r w:rsidRPr="00826C24">
        <w:rPr>
          <w:spacing w:val="-2"/>
        </w:rPr>
        <w:t xml:space="preserve"> </w:t>
      </w:r>
      <w:r w:rsidRPr="00826C24">
        <w:t>подростков</w:t>
      </w:r>
      <w:r w:rsidRPr="00826C24">
        <w:rPr>
          <w:spacing w:val="-2"/>
        </w:rPr>
        <w:t xml:space="preserve"> </w:t>
      </w:r>
      <w:r w:rsidRPr="00826C24">
        <w:t>с НОДА</w:t>
      </w:r>
      <w:r w:rsidRPr="00826C24">
        <w:rPr>
          <w:spacing w:val="40"/>
        </w:rPr>
        <w:t xml:space="preserve"> </w:t>
      </w:r>
      <w:r w:rsidRPr="00826C24">
        <w:t>как</w:t>
      </w:r>
    </w:p>
    <w:p w:rsidR="005032D1" w:rsidRPr="00826C24" w:rsidRDefault="00773E75" w:rsidP="007848B8">
      <w:pPr>
        <w:pStyle w:val="a3"/>
        <w:spacing w:line="276" w:lineRule="auto"/>
        <w:ind w:firstLine="0"/>
      </w:pPr>
      <w:r w:rsidRPr="00826C24">
        <w:t>«группу</w:t>
      </w:r>
      <w:r w:rsidRPr="00826C24">
        <w:rPr>
          <w:spacing w:val="-11"/>
        </w:rPr>
        <w:t xml:space="preserve"> </w:t>
      </w:r>
      <w:r w:rsidRPr="00826C24">
        <w:t>риска»</w:t>
      </w:r>
      <w:r w:rsidRPr="00826C24">
        <w:rPr>
          <w:spacing w:val="-10"/>
        </w:rPr>
        <w:t xml:space="preserve"> </w:t>
      </w:r>
      <w:r w:rsidRPr="00826C24">
        <w:t>в</w:t>
      </w:r>
      <w:r w:rsidRPr="00826C24">
        <w:rPr>
          <w:spacing w:val="-8"/>
        </w:rPr>
        <w:t xml:space="preserve"> </w:t>
      </w:r>
      <w:r w:rsidRPr="00826C24">
        <w:t>отношении</w:t>
      </w:r>
      <w:r w:rsidRPr="00826C24">
        <w:rPr>
          <w:spacing w:val="-6"/>
        </w:rPr>
        <w:t xml:space="preserve"> </w:t>
      </w:r>
      <w:r w:rsidRPr="00826C24">
        <w:t>дезадаптационных</w:t>
      </w:r>
      <w:r w:rsidRPr="00826C24">
        <w:rPr>
          <w:spacing w:val="-10"/>
        </w:rPr>
        <w:t xml:space="preserve"> </w:t>
      </w:r>
      <w:r w:rsidRPr="00826C24">
        <w:rPr>
          <w:spacing w:val="-2"/>
        </w:rPr>
        <w:t>срывов.</w:t>
      </w:r>
    </w:p>
    <w:p w:rsidR="005032D1" w:rsidRPr="00826C24" w:rsidRDefault="00773E75" w:rsidP="007848B8">
      <w:pPr>
        <w:pStyle w:val="4"/>
        <w:spacing w:before="4" w:line="276" w:lineRule="auto"/>
        <w:ind w:left="502"/>
      </w:pPr>
      <w:r w:rsidRPr="00826C24">
        <w:t>Особые</w:t>
      </w:r>
      <w:r w:rsidRPr="00826C24">
        <w:rPr>
          <w:spacing w:val="-8"/>
        </w:rPr>
        <w:t xml:space="preserve"> </w:t>
      </w:r>
      <w:r w:rsidRPr="00826C24">
        <w:t>образовательные</w:t>
      </w:r>
      <w:r w:rsidRPr="00826C24">
        <w:rPr>
          <w:spacing w:val="-11"/>
        </w:rPr>
        <w:t xml:space="preserve"> </w:t>
      </w:r>
      <w:r w:rsidRPr="00826C24">
        <w:t>потребности</w:t>
      </w:r>
      <w:r w:rsidRPr="00826C24">
        <w:rPr>
          <w:spacing w:val="-10"/>
        </w:rPr>
        <w:t xml:space="preserve"> </w:t>
      </w:r>
      <w:r w:rsidRPr="00826C24">
        <w:t>в</w:t>
      </w:r>
      <w:r w:rsidRPr="00826C24">
        <w:rPr>
          <w:spacing w:val="-13"/>
        </w:rPr>
        <w:t xml:space="preserve"> </w:t>
      </w:r>
      <w:r w:rsidRPr="00826C24">
        <w:t>коррекционной</w:t>
      </w:r>
      <w:r w:rsidRPr="00826C24">
        <w:rPr>
          <w:spacing w:val="-13"/>
        </w:rPr>
        <w:t xml:space="preserve"> </w:t>
      </w:r>
      <w:r w:rsidRPr="00826C24">
        <w:t>работе</w:t>
      </w:r>
      <w:r w:rsidRPr="00826C24">
        <w:rPr>
          <w:spacing w:val="-12"/>
        </w:rPr>
        <w:t xml:space="preserve"> </w:t>
      </w:r>
      <w:r w:rsidRPr="00826C24">
        <w:rPr>
          <w:spacing w:val="-2"/>
        </w:rPr>
        <w:t>психолога</w:t>
      </w:r>
    </w:p>
    <w:p w:rsidR="005032D1" w:rsidRPr="00826C24" w:rsidRDefault="00773E75" w:rsidP="007848B8">
      <w:pPr>
        <w:pStyle w:val="a3"/>
        <w:spacing w:line="276" w:lineRule="auto"/>
        <w:ind w:right="126" w:firstLine="700"/>
      </w:pPr>
      <w:r w:rsidRPr="00826C24">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5032D1" w:rsidRPr="00826C24" w:rsidRDefault="00773E75" w:rsidP="007848B8">
      <w:pPr>
        <w:pStyle w:val="a3"/>
        <w:spacing w:before="1" w:line="276" w:lineRule="auto"/>
        <w:ind w:right="125" w:firstLine="700"/>
      </w:pPr>
      <w:r w:rsidRPr="00826C24">
        <w:t>В связи с особенностями личностного развития, обусловленными внешними проявлениями заболевания и социальной депривацией, затрудняющими адаптацию</w:t>
      </w:r>
      <w:r w:rsidRPr="00826C24">
        <w:rPr>
          <w:spacing w:val="80"/>
        </w:rPr>
        <w:t xml:space="preserve"> </w:t>
      </w:r>
      <w:r w:rsidRPr="00826C24">
        <w:t>в образовательной организации, требуются занятия по профилактике и коррекции личностного развития.</w:t>
      </w:r>
    </w:p>
    <w:p w:rsidR="005032D1" w:rsidRPr="00826C24" w:rsidRDefault="00773E75" w:rsidP="007848B8">
      <w:pPr>
        <w:pStyle w:val="a3"/>
        <w:spacing w:line="276" w:lineRule="auto"/>
        <w:ind w:right="134" w:firstLine="700"/>
      </w:pPr>
      <w:r w:rsidRPr="00826C24">
        <w:t xml:space="preserve">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w:t>
      </w:r>
      <w:r w:rsidRPr="00826C24">
        <w:rPr>
          <w:spacing w:val="-2"/>
        </w:rPr>
        <w:t>семье.</w:t>
      </w:r>
    </w:p>
    <w:p w:rsidR="005032D1" w:rsidRPr="00826C24" w:rsidRDefault="00773E75" w:rsidP="007848B8">
      <w:pPr>
        <w:pStyle w:val="a3"/>
        <w:spacing w:line="276" w:lineRule="auto"/>
        <w:ind w:right="134" w:firstLine="700"/>
      </w:pPr>
      <w:r w:rsidRPr="00826C24">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w:t>
      </w:r>
      <w:r w:rsidRPr="00826C24">
        <w:rPr>
          <w:spacing w:val="-2"/>
        </w:rPr>
        <w:t>отношений.</w:t>
      </w:r>
    </w:p>
    <w:p w:rsidR="005032D1" w:rsidRPr="00826C24" w:rsidRDefault="00773E75" w:rsidP="007848B8">
      <w:pPr>
        <w:pStyle w:val="5"/>
        <w:numPr>
          <w:ilvl w:val="4"/>
          <w:numId w:val="7"/>
        </w:numPr>
        <w:tabs>
          <w:tab w:val="left" w:pos="1514"/>
        </w:tabs>
        <w:spacing w:before="72" w:line="276" w:lineRule="auto"/>
        <w:ind w:right="369" w:hanging="3674"/>
        <w:jc w:val="left"/>
      </w:pPr>
      <w:bookmarkStart w:id="171" w:name="3.2.4.2.1._Цели,_задачи_и_принципы_постр"/>
      <w:bookmarkStart w:id="172" w:name="_bookmark85"/>
      <w:bookmarkEnd w:id="171"/>
      <w:bookmarkEnd w:id="172"/>
      <w:r w:rsidRPr="00826C24">
        <w:rPr>
          <w:w w:val="105"/>
        </w:rPr>
        <w:t>Цели,</w:t>
      </w:r>
      <w:r w:rsidRPr="00826C24">
        <w:rPr>
          <w:spacing w:val="-7"/>
          <w:w w:val="105"/>
        </w:rPr>
        <w:t xml:space="preserve"> </w:t>
      </w:r>
      <w:r w:rsidRPr="00826C24">
        <w:rPr>
          <w:w w:val="105"/>
        </w:rPr>
        <w:t>задачи</w:t>
      </w:r>
      <w:r w:rsidRPr="00826C24">
        <w:rPr>
          <w:spacing w:val="-5"/>
          <w:w w:val="105"/>
        </w:rPr>
        <w:t xml:space="preserve"> </w:t>
      </w:r>
      <w:r w:rsidRPr="00826C24">
        <w:rPr>
          <w:w w:val="105"/>
        </w:rPr>
        <w:t>и</w:t>
      </w:r>
      <w:r w:rsidRPr="00826C24">
        <w:rPr>
          <w:spacing w:val="-10"/>
          <w:w w:val="105"/>
        </w:rPr>
        <w:t xml:space="preserve"> </w:t>
      </w:r>
      <w:r w:rsidRPr="00826C24">
        <w:rPr>
          <w:w w:val="105"/>
        </w:rPr>
        <w:t>принципы</w:t>
      </w:r>
      <w:r w:rsidRPr="00826C24">
        <w:rPr>
          <w:spacing w:val="-7"/>
          <w:w w:val="105"/>
        </w:rPr>
        <w:t xml:space="preserve"> </w:t>
      </w:r>
      <w:r w:rsidRPr="00826C24">
        <w:rPr>
          <w:w w:val="105"/>
        </w:rPr>
        <w:t>построения</w:t>
      </w:r>
      <w:r w:rsidRPr="00826C24">
        <w:rPr>
          <w:spacing w:val="-12"/>
          <w:w w:val="105"/>
        </w:rPr>
        <w:t xml:space="preserve"> </w:t>
      </w:r>
      <w:r w:rsidRPr="00826C24">
        <w:rPr>
          <w:w w:val="105"/>
        </w:rPr>
        <w:t>программы</w:t>
      </w:r>
      <w:r w:rsidRPr="00826C24">
        <w:rPr>
          <w:spacing w:val="-11"/>
          <w:w w:val="105"/>
        </w:rPr>
        <w:t xml:space="preserve"> </w:t>
      </w:r>
      <w:r w:rsidRPr="00826C24">
        <w:rPr>
          <w:w w:val="105"/>
        </w:rPr>
        <w:t>коррекционной работы психолога</w:t>
      </w:r>
    </w:p>
    <w:p w:rsidR="005032D1" w:rsidRPr="00826C24" w:rsidRDefault="00773E75" w:rsidP="007848B8">
      <w:pPr>
        <w:pStyle w:val="a3"/>
        <w:tabs>
          <w:tab w:val="left" w:pos="1677"/>
          <w:tab w:val="left" w:pos="3393"/>
          <w:tab w:val="left" w:pos="5527"/>
          <w:tab w:val="left" w:pos="6678"/>
          <w:tab w:val="left" w:pos="8194"/>
          <w:tab w:val="left" w:pos="8626"/>
          <w:tab w:val="left" w:pos="10166"/>
        </w:tabs>
        <w:spacing w:line="276" w:lineRule="auto"/>
        <w:ind w:right="126" w:firstLine="700"/>
        <w:jc w:val="left"/>
      </w:pPr>
      <w:r w:rsidRPr="00826C24">
        <w:rPr>
          <w:i/>
          <w:spacing w:val="-4"/>
        </w:rPr>
        <w:t>Цель</w:t>
      </w:r>
      <w:r w:rsidRPr="00826C24">
        <w:rPr>
          <w:i/>
        </w:rPr>
        <w:tab/>
      </w:r>
      <w:r w:rsidRPr="00826C24">
        <w:rPr>
          <w:i/>
          <w:spacing w:val="-2"/>
        </w:rPr>
        <w:t>Программы</w:t>
      </w:r>
      <w:r w:rsidRPr="00826C24">
        <w:rPr>
          <w:i/>
        </w:rPr>
        <w:tab/>
      </w:r>
      <w:r w:rsidRPr="00826C24">
        <w:rPr>
          <w:spacing w:val="-2"/>
        </w:rPr>
        <w:t>коррекционной</w:t>
      </w:r>
      <w:r w:rsidRPr="00826C24">
        <w:tab/>
      </w:r>
      <w:r w:rsidRPr="00826C24">
        <w:rPr>
          <w:spacing w:val="-2"/>
        </w:rPr>
        <w:t>работы</w:t>
      </w:r>
      <w:r w:rsidRPr="00826C24">
        <w:tab/>
      </w:r>
      <w:r w:rsidRPr="00826C24">
        <w:rPr>
          <w:spacing w:val="-2"/>
        </w:rPr>
        <w:t>психолога</w:t>
      </w:r>
      <w:r w:rsidRPr="00826C24">
        <w:tab/>
      </w:r>
      <w:r w:rsidRPr="00826C24">
        <w:rPr>
          <w:spacing w:val="-10"/>
        </w:rPr>
        <w:t>–</w:t>
      </w:r>
      <w:r w:rsidRPr="00826C24">
        <w:tab/>
      </w:r>
      <w:r w:rsidRPr="00826C24">
        <w:rPr>
          <w:spacing w:val="-2"/>
        </w:rPr>
        <w:t>коррекция</w:t>
      </w:r>
      <w:r w:rsidRPr="00826C24">
        <w:tab/>
      </w:r>
      <w:r w:rsidRPr="00826C24">
        <w:rPr>
          <w:spacing w:val="-10"/>
        </w:rPr>
        <w:t xml:space="preserve">и </w:t>
      </w:r>
      <w:r w:rsidRPr="00826C24">
        <w:t>профилактика когнитивных и личностных нарушений у обучающихся с НОДА.</w:t>
      </w:r>
    </w:p>
    <w:p w:rsidR="005032D1" w:rsidRPr="00826C24" w:rsidRDefault="00773E75" w:rsidP="007848B8">
      <w:pPr>
        <w:pStyle w:val="a3"/>
        <w:spacing w:line="276" w:lineRule="auto"/>
        <w:ind w:left="814" w:firstLine="0"/>
        <w:jc w:val="left"/>
      </w:pPr>
      <w:r w:rsidRPr="00826C24">
        <w:rPr>
          <w:b/>
        </w:rPr>
        <w:t>Задачи</w:t>
      </w:r>
      <w:r w:rsidRPr="00826C24">
        <w:rPr>
          <w:b/>
          <w:spacing w:val="-11"/>
        </w:rPr>
        <w:t xml:space="preserve"> </w:t>
      </w:r>
      <w:r w:rsidRPr="00826C24">
        <w:t>коррекционной</w:t>
      </w:r>
      <w:r w:rsidRPr="00826C24">
        <w:rPr>
          <w:spacing w:val="-11"/>
        </w:rPr>
        <w:t xml:space="preserve"> </w:t>
      </w:r>
      <w:r w:rsidRPr="00826C24">
        <w:t>работы</w:t>
      </w:r>
      <w:r w:rsidRPr="00826C24">
        <w:rPr>
          <w:spacing w:val="-10"/>
        </w:rPr>
        <w:t xml:space="preserve"> </w:t>
      </w:r>
      <w:r w:rsidRPr="00826C24">
        <w:rPr>
          <w:spacing w:val="-2"/>
        </w:rPr>
        <w:t>психолога:</w:t>
      </w:r>
    </w:p>
    <w:p w:rsidR="005032D1" w:rsidRPr="00826C24" w:rsidRDefault="00773E75" w:rsidP="007848B8">
      <w:pPr>
        <w:pStyle w:val="a3"/>
        <w:tabs>
          <w:tab w:val="left" w:pos="1246"/>
          <w:tab w:val="left" w:pos="3668"/>
          <w:tab w:val="left" w:pos="5102"/>
          <w:tab w:val="left" w:pos="7011"/>
          <w:tab w:val="left" w:pos="8666"/>
        </w:tabs>
        <w:spacing w:line="276" w:lineRule="auto"/>
        <w:ind w:right="136"/>
        <w:jc w:val="left"/>
      </w:pPr>
      <w:r w:rsidRPr="00826C24">
        <w:rPr>
          <w:spacing w:val="-10"/>
        </w:rPr>
        <w:t>−</w:t>
      </w:r>
      <w:r w:rsidRPr="00826C24">
        <w:tab/>
      </w:r>
      <w:r w:rsidRPr="00826C24">
        <w:rPr>
          <w:spacing w:val="-2"/>
        </w:rPr>
        <w:t>Психологическое</w:t>
      </w:r>
      <w:r w:rsidRPr="00826C24">
        <w:tab/>
      </w:r>
      <w:r w:rsidRPr="00826C24">
        <w:rPr>
          <w:spacing w:val="-2"/>
        </w:rPr>
        <w:t>изучение</w:t>
      </w:r>
      <w:r w:rsidRPr="00826C24">
        <w:tab/>
      </w:r>
      <w:r w:rsidRPr="00826C24">
        <w:rPr>
          <w:spacing w:val="-2"/>
        </w:rPr>
        <w:t>когнитивных</w:t>
      </w:r>
      <w:r w:rsidRPr="00826C24">
        <w:tab/>
      </w:r>
      <w:r w:rsidRPr="00826C24">
        <w:rPr>
          <w:spacing w:val="-2"/>
        </w:rPr>
        <w:t>процессов,</w:t>
      </w:r>
      <w:r w:rsidRPr="00826C24">
        <w:tab/>
      </w:r>
      <w:r w:rsidRPr="00826C24">
        <w:rPr>
          <w:spacing w:val="-2"/>
        </w:rPr>
        <w:t xml:space="preserve">особенностей </w:t>
      </w:r>
      <w:r w:rsidRPr="00826C24">
        <w:t>личности, межличностных отношений.</w:t>
      </w:r>
    </w:p>
    <w:p w:rsidR="005032D1" w:rsidRPr="00826C24" w:rsidRDefault="00773E75" w:rsidP="007848B8">
      <w:pPr>
        <w:pStyle w:val="a3"/>
        <w:tabs>
          <w:tab w:val="left" w:pos="1246"/>
          <w:tab w:val="left" w:pos="3519"/>
          <w:tab w:val="left" w:pos="4954"/>
          <w:tab w:val="left" w:pos="5313"/>
          <w:tab w:val="left" w:pos="7208"/>
          <w:tab w:val="left" w:pos="8752"/>
        </w:tabs>
        <w:spacing w:line="276" w:lineRule="auto"/>
        <w:ind w:right="130"/>
        <w:jc w:val="left"/>
      </w:pPr>
      <w:r w:rsidRPr="00826C24">
        <w:rPr>
          <w:spacing w:val="-10"/>
        </w:rPr>
        <w:t>−</w:t>
      </w:r>
      <w:r w:rsidRPr="00826C24">
        <w:tab/>
      </w:r>
      <w:r w:rsidRPr="00826C24">
        <w:rPr>
          <w:spacing w:val="-2"/>
        </w:rPr>
        <w:t>Психологическая</w:t>
      </w:r>
      <w:r w:rsidRPr="00826C24">
        <w:tab/>
      </w:r>
      <w:r w:rsidRPr="00826C24">
        <w:rPr>
          <w:spacing w:val="-2"/>
        </w:rPr>
        <w:t>коррекция</w:t>
      </w:r>
      <w:r w:rsidRPr="00826C24">
        <w:tab/>
      </w:r>
      <w:r w:rsidRPr="00826C24">
        <w:rPr>
          <w:spacing w:val="-10"/>
        </w:rPr>
        <w:t>и</w:t>
      </w:r>
      <w:r w:rsidRPr="00826C24">
        <w:tab/>
      </w:r>
      <w:r w:rsidRPr="00826C24">
        <w:rPr>
          <w:spacing w:val="-2"/>
        </w:rPr>
        <w:t>профилактика</w:t>
      </w:r>
      <w:r w:rsidRPr="00826C24">
        <w:tab/>
      </w:r>
      <w:r w:rsidRPr="00826C24">
        <w:rPr>
          <w:spacing w:val="-2"/>
        </w:rPr>
        <w:t>нарушений</w:t>
      </w:r>
      <w:r w:rsidRPr="00826C24">
        <w:tab/>
      </w:r>
      <w:r w:rsidRPr="00826C24">
        <w:rPr>
          <w:spacing w:val="-2"/>
        </w:rPr>
        <w:t>когнитивных процессов.</w:t>
      </w:r>
    </w:p>
    <w:p w:rsidR="005032D1" w:rsidRPr="00826C24" w:rsidRDefault="00773E75" w:rsidP="007848B8">
      <w:pPr>
        <w:pStyle w:val="a3"/>
        <w:tabs>
          <w:tab w:val="left" w:pos="1246"/>
          <w:tab w:val="left" w:pos="3553"/>
          <w:tab w:val="left" w:pos="5025"/>
          <w:tab w:val="left" w:pos="5418"/>
          <w:tab w:val="left" w:pos="7342"/>
          <w:tab w:val="left" w:pos="8920"/>
        </w:tabs>
        <w:spacing w:line="276" w:lineRule="auto"/>
        <w:ind w:right="130"/>
        <w:jc w:val="left"/>
      </w:pPr>
      <w:r w:rsidRPr="00826C24">
        <w:rPr>
          <w:spacing w:val="-10"/>
        </w:rPr>
        <w:t>−</w:t>
      </w:r>
      <w:r w:rsidRPr="00826C24">
        <w:tab/>
      </w:r>
      <w:r w:rsidRPr="00826C24">
        <w:rPr>
          <w:spacing w:val="-2"/>
        </w:rPr>
        <w:t>Психологическая</w:t>
      </w:r>
      <w:r w:rsidRPr="00826C24">
        <w:tab/>
      </w:r>
      <w:r w:rsidRPr="00826C24">
        <w:rPr>
          <w:spacing w:val="-2"/>
        </w:rPr>
        <w:t>коррекция</w:t>
      </w:r>
      <w:r w:rsidRPr="00826C24">
        <w:tab/>
      </w:r>
      <w:r w:rsidRPr="00826C24">
        <w:rPr>
          <w:spacing w:val="-10"/>
        </w:rPr>
        <w:t>и</w:t>
      </w:r>
      <w:r w:rsidRPr="00826C24">
        <w:tab/>
      </w:r>
      <w:r w:rsidRPr="00826C24">
        <w:rPr>
          <w:spacing w:val="-2"/>
        </w:rPr>
        <w:t>профилактика</w:t>
      </w:r>
      <w:r w:rsidRPr="00826C24">
        <w:tab/>
      </w:r>
      <w:r w:rsidRPr="00826C24">
        <w:rPr>
          <w:spacing w:val="-2"/>
        </w:rPr>
        <w:t>нарушений</w:t>
      </w:r>
      <w:r w:rsidRPr="00826C24">
        <w:tab/>
      </w:r>
      <w:r w:rsidRPr="00826C24">
        <w:rPr>
          <w:spacing w:val="-2"/>
        </w:rPr>
        <w:t xml:space="preserve">негативных </w:t>
      </w:r>
      <w:r w:rsidRPr="00826C24">
        <w:t>особенностей личности.</w:t>
      </w:r>
    </w:p>
    <w:p w:rsidR="005032D1" w:rsidRPr="00826C24" w:rsidRDefault="00773E75" w:rsidP="007848B8">
      <w:pPr>
        <w:pStyle w:val="a3"/>
        <w:tabs>
          <w:tab w:val="left" w:pos="1246"/>
          <w:tab w:val="left" w:pos="3788"/>
          <w:tab w:val="left" w:pos="6406"/>
          <w:tab w:val="left" w:pos="8215"/>
        </w:tabs>
        <w:spacing w:line="276" w:lineRule="auto"/>
        <w:ind w:right="135"/>
        <w:jc w:val="left"/>
      </w:pPr>
      <w:r w:rsidRPr="00826C24">
        <w:rPr>
          <w:spacing w:val="-10"/>
        </w:rPr>
        <w:t>−</w:t>
      </w:r>
      <w:r w:rsidRPr="00826C24">
        <w:tab/>
      </w:r>
      <w:r w:rsidRPr="00826C24">
        <w:rPr>
          <w:spacing w:val="-2"/>
        </w:rPr>
        <w:t>Психологическое</w:t>
      </w:r>
      <w:r w:rsidRPr="00826C24">
        <w:tab/>
      </w:r>
      <w:r w:rsidRPr="00826C24">
        <w:rPr>
          <w:spacing w:val="-2"/>
        </w:rPr>
        <w:t>консультирование</w:t>
      </w:r>
      <w:r w:rsidRPr="00826C24">
        <w:tab/>
      </w:r>
      <w:r w:rsidRPr="00826C24">
        <w:rPr>
          <w:spacing w:val="-2"/>
        </w:rPr>
        <w:t>участников</w:t>
      </w:r>
      <w:r w:rsidRPr="00826C24">
        <w:tab/>
      </w:r>
      <w:r w:rsidRPr="00826C24">
        <w:rPr>
          <w:spacing w:val="-2"/>
        </w:rPr>
        <w:t>образовательного процесса.</w:t>
      </w:r>
    </w:p>
    <w:p w:rsidR="005032D1" w:rsidRPr="00826C24" w:rsidRDefault="00773E75" w:rsidP="007848B8">
      <w:pPr>
        <w:pStyle w:val="a3"/>
        <w:tabs>
          <w:tab w:val="left" w:pos="1246"/>
        </w:tabs>
        <w:spacing w:line="276" w:lineRule="auto"/>
        <w:ind w:left="823" w:firstLine="0"/>
        <w:jc w:val="left"/>
      </w:pPr>
      <w:r w:rsidRPr="00826C24">
        <w:rPr>
          <w:spacing w:val="-10"/>
        </w:rPr>
        <w:lastRenderedPageBreak/>
        <w:t>−</w:t>
      </w:r>
      <w:r w:rsidRPr="00826C24">
        <w:tab/>
        <w:t>Психологическая</w:t>
      </w:r>
      <w:r w:rsidRPr="00826C24">
        <w:rPr>
          <w:spacing w:val="-12"/>
        </w:rPr>
        <w:t xml:space="preserve"> </w:t>
      </w:r>
      <w:r w:rsidRPr="00826C24">
        <w:t>помощь</w:t>
      </w:r>
      <w:r w:rsidRPr="00826C24">
        <w:rPr>
          <w:spacing w:val="-15"/>
        </w:rPr>
        <w:t xml:space="preserve"> </w:t>
      </w:r>
      <w:r w:rsidRPr="00826C24">
        <w:t>семье</w:t>
      </w:r>
      <w:r w:rsidRPr="00826C24">
        <w:rPr>
          <w:spacing w:val="-12"/>
        </w:rPr>
        <w:t xml:space="preserve"> </w:t>
      </w:r>
      <w:r w:rsidRPr="00826C24">
        <w:t>обучающегося</w:t>
      </w:r>
      <w:r w:rsidRPr="00826C24">
        <w:rPr>
          <w:spacing w:val="-12"/>
        </w:rPr>
        <w:t xml:space="preserve"> </w:t>
      </w:r>
      <w:r w:rsidRPr="00826C24">
        <w:t>с</w:t>
      </w:r>
      <w:r w:rsidRPr="00826C24">
        <w:rPr>
          <w:spacing w:val="-12"/>
        </w:rPr>
        <w:t xml:space="preserve"> </w:t>
      </w:r>
      <w:r w:rsidRPr="00826C24">
        <w:rPr>
          <w:spacing w:val="-2"/>
        </w:rPr>
        <w:t>НОДА.</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Участие</w:t>
      </w:r>
      <w:r w:rsidRPr="00826C24">
        <w:rPr>
          <w:spacing w:val="-12"/>
        </w:rPr>
        <w:t xml:space="preserve"> </w:t>
      </w:r>
      <w:r w:rsidRPr="00826C24">
        <w:t>в</w:t>
      </w:r>
      <w:r w:rsidRPr="00826C24">
        <w:rPr>
          <w:spacing w:val="-14"/>
        </w:rPr>
        <w:t xml:space="preserve"> </w:t>
      </w:r>
      <w:r w:rsidRPr="00826C24">
        <w:t>профориентационной</w:t>
      </w:r>
      <w:r w:rsidRPr="00826C24">
        <w:rPr>
          <w:spacing w:val="-13"/>
        </w:rPr>
        <w:t xml:space="preserve"> </w:t>
      </w:r>
      <w:r w:rsidRPr="00826C24">
        <w:rPr>
          <w:spacing w:val="-2"/>
        </w:rPr>
        <w:t>работе.</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r>
      <w:r w:rsidRPr="00826C24">
        <w:rPr>
          <w:spacing w:val="-2"/>
        </w:rPr>
        <w:t>Психологическая</w:t>
      </w:r>
      <w:r w:rsidRPr="00826C24">
        <w:rPr>
          <w:spacing w:val="-6"/>
        </w:rPr>
        <w:t xml:space="preserve"> </w:t>
      </w:r>
      <w:r w:rsidRPr="00826C24">
        <w:rPr>
          <w:spacing w:val="-2"/>
        </w:rPr>
        <w:t>подготовка</w:t>
      </w:r>
      <w:r w:rsidRPr="00826C24">
        <w:rPr>
          <w:spacing w:val="-7"/>
        </w:rPr>
        <w:t xml:space="preserve"> </w:t>
      </w:r>
      <w:r w:rsidRPr="00826C24">
        <w:rPr>
          <w:spacing w:val="-2"/>
        </w:rPr>
        <w:t>к</w:t>
      </w:r>
      <w:r w:rsidRPr="00826C24">
        <w:rPr>
          <w:spacing w:val="-8"/>
        </w:rPr>
        <w:t xml:space="preserve"> </w:t>
      </w:r>
      <w:r w:rsidRPr="00826C24">
        <w:rPr>
          <w:spacing w:val="-4"/>
        </w:rPr>
        <w:t>ОГЭ.</w:t>
      </w:r>
    </w:p>
    <w:p w:rsidR="005032D1" w:rsidRPr="00826C24" w:rsidRDefault="00773E75" w:rsidP="007848B8">
      <w:pPr>
        <w:pStyle w:val="4"/>
        <w:spacing w:line="276" w:lineRule="auto"/>
        <w:ind w:left="814"/>
      </w:pPr>
      <w:r w:rsidRPr="00826C24">
        <w:t>Принципы</w:t>
      </w:r>
      <w:r w:rsidRPr="00826C24">
        <w:rPr>
          <w:spacing w:val="-13"/>
        </w:rPr>
        <w:t xml:space="preserve"> </w:t>
      </w:r>
      <w:r w:rsidRPr="00826C24">
        <w:t>реализации</w:t>
      </w:r>
      <w:r w:rsidRPr="00826C24">
        <w:rPr>
          <w:spacing w:val="-13"/>
        </w:rPr>
        <w:t xml:space="preserve"> </w:t>
      </w:r>
      <w:r w:rsidRPr="00826C24">
        <w:rPr>
          <w:spacing w:val="-2"/>
        </w:rPr>
        <w:t>Программы:</w:t>
      </w:r>
    </w:p>
    <w:p w:rsidR="005032D1" w:rsidRPr="00826C24" w:rsidRDefault="00773E75" w:rsidP="007848B8">
      <w:pPr>
        <w:pStyle w:val="a3"/>
        <w:spacing w:line="276" w:lineRule="auto"/>
        <w:ind w:right="123"/>
      </w:pPr>
      <w:r w:rsidRPr="00826C24">
        <w:t>−</w:t>
      </w:r>
      <w:r w:rsidRPr="00826C24">
        <w:rPr>
          <w:spacing w:val="40"/>
        </w:rPr>
        <w:t xml:space="preserve"> </w:t>
      </w:r>
      <w:r w:rsidRPr="00826C24">
        <w:t>принцип комплексности, согласно которому психокоррекционную работу следует рассматривать в комплексе, с учетом всех клинических и психолого- педагогических особенностей обучающегося с НОДА и социальных факторов;</w:t>
      </w:r>
    </w:p>
    <w:p w:rsidR="005032D1" w:rsidRPr="00826C24" w:rsidRDefault="00773E75" w:rsidP="007848B8">
      <w:pPr>
        <w:pStyle w:val="a3"/>
        <w:spacing w:line="276" w:lineRule="auto"/>
        <w:ind w:right="133"/>
      </w:pPr>
      <w:r w:rsidRPr="00826C24">
        <w:t>−</w:t>
      </w:r>
      <w:r w:rsidRPr="00826C24">
        <w:rPr>
          <w:spacing w:val="40"/>
        </w:rPr>
        <w:t xml:space="preserve"> </w:t>
      </w:r>
      <w:r w:rsidRPr="00826C24">
        <w:t xml:space="preserve">принцип личностного подхода, предполагающий подход к обучающемуся как к целостной личности с учетом всей ее сложности и индивидуальных </w:t>
      </w:r>
      <w:r w:rsidRPr="00826C24">
        <w:rPr>
          <w:spacing w:val="-2"/>
        </w:rPr>
        <w:t>особенностей;</w:t>
      </w:r>
    </w:p>
    <w:p w:rsidR="005032D1" w:rsidRPr="00826C24" w:rsidRDefault="00773E75" w:rsidP="007848B8">
      <w:pPr>
        <w:pStyle w:val="a3"/>
        <w:spacing w:line="276" w:lineRule="auto"/>
        <w:ind w:right="129"/>
      </w:pPr>
      <w:r w:rsidRPr="00826C24">
        <w:t xml:space="preserve">− принцип деятельностного подхода, предполагающий реализацию психокоррекционных воздействий в целостной осмысленной деятельности </w:t>
      </w:r>
      <w:r w:rsidRPr="00826C24">
        <w:rPr>
          <w:spacing w:val="-2"/>
        </w:rPr>
        <w:t>обучающихся;</w:t>
      </w:r>
    </w:p>
    <w:p w:rsidR="005032D1" w:rsidRPr="00826C24" w:rsidRDefault="00773E75" w:rsidP="007848B8">
      <w:pPr>
        <w:pStyle w:val="a3"/>
        <w:spacing w:line="276" w:lineRule="auto"/>
        <w:ind w:right="128"/>
      </w:pPr>
      <w:r w:rsidRPr="00826C24">
        <w:t>− 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5032D1" w:rsidRPr="00826C24" w:rsidRDefault="00773E75" w:rsidP="007848B8">
      <w:pPr>
        <w:pStyle w:val="a3"/>
        <w:spacing w:line="276" w:lineRule="auto"/>
        <w:ind w:right="139"/>
      </w:pPr>
      <w:r w:rsidRPr="00826C24">
        <w:t>−</w:t>
      </w:r>
      <w:r w:rsidRPr="00826C24">
        <w:rPr>
          <w:spacing w:val="40"/>
        </w:rPr>
        <w:t xml:space="preserve"> </w:t>
      </w:r>
      <w:r w:rsidRPr="00826C24">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5032D1" w:rsidRPr="00826C24" w:rsidRDefault="00773E75" w:rsidP="007848B8">
      <w:pPr>
        <w:pStyle w:val="a3"/>
        <w:spacing w:line="276" w:lineRule="auto"/>
        <w:ind w:right="130"/>
      </w:pPr>
      <w:r w:rsidRPr="00826C24">
        <w:t>−</w:t>
      </w:r>
      <w:r w:rsidRPr="00826C24">
        <w:rPr>
          <w:spacing w:val="40"/>
        </w:rPr>
        <w:t xml:space="preserve"> </w:t>
      </w:r>
      <w:r w:rsidRPr="00826C24">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5032D1" w:rsidRPr="00826C24" w:rsidRDefault="00773E75" w:rsidP="007848B8">
      <w:pPr>
        <w:pStyle w:val="5"/>
        <w:numPr>
          <w:ilvl w:val="4"/>
          <w:numId w:val="7"/>
        </w:numPr>
        <w:tabs>
          <w:tab w:val="left" w:pos="2134"/>
        </w:tabs>
        <w:spacing w:line="276" w:lineRule="auto"/>
        <w:ind w:left="2133"/>
        <w:jc w:val="both"/>
      </w:pPr>
      <w:bookmarkStart w:id="173" w:name="3.2.4.2.2._Перечень_и_содержание_направл"/>
      <w:bookmarkStart w:id="174" w:name="_bookmark86"/>
      <w:bookmarkEnd w:id="173"/>
      <w:bookmarkEnd w:id="174"/>
      <w:r w:rsidRPr="00826C24">
        <w:t>Перечень</w:t>
      </w:r>
      <w:r w:rsidRPr="00826C24">
        <w:rPr>
          <w:spacing w:val="41"/>
        </w:rPr>
        <w:t xml:space="preserve"> </w:t>
      </w:r>
      <w:r w:rsidRPr="00826C24">
        <w:t>и</w:t>
      </w:r>
      <w:r w:rsidRPr="00826C24">
        <w:rPr>
          <w:spacing w:val="48"/>
        </w:rPr>
        <w:t xml:space="preserve"> </w:t>
      </w:r>
      <w:r w:rsidRPr="00826C24">
        <w:t>содержание</w:t>
      </w:r>
      <w:r w:rsidRPr="00826C24">
        <w:rPr>
          <w:spacing w:val="48"/>
        </w:rPr>
        <w:t xml:space="preserve"> </w:t>
      </w:r>
      <w:r w:rsidRPr="00826C24">
        <w:t>направлений</w:t>
      </w:r>
      <w:r w:rsidRPr="00826C24">
        <w:rPr>
          <w:spacing w:val="49"/>
        </w:rPr>
        <w:t xml:space="preserve"> </w:t>
      </w:r>
      <w:r w:rsidRPr="00826C24">
        <w:t>работы</w:t>
      </w:r>
      <w:r w:rsidRPr="00826C24">
        <w:rPr>
          <w:spacing w:val="40"/>
        </w:rPr>
        <w:t xml:space="preserve"> </w:t>
      </w:r>
      <w:r w:rsidRPr="00826C24">
        <w:rPr>
          <w:spacing w:val="-2"/>
        </w:rPr>
        <w:t>психолога</w:t>
      </w:r>
    </w:p>
    <w:p w:rsidR="005032D1" w:rsidRPr="00826C24" w:rsidRDefault="00773E75" w:rsidP="007848B8">
      <w:pPr>
        <w:pStyle w:val="a4"/>
        <w:numPr>
          <w:ilvl w:val="0"/>
          <w:numId w:val="6"/>
        </w:numPr>
        <w:tabs>
          <w:tab w:val="left" w:pos="1107"/>
        </w:tabs>
        <w:spacing w:line="276" w:lineRule="auto"/>
        <w:ind w:hanging="284"/>
        <w:jc w:val="both"/>
        <w:rPr>
          <w:i/>
          <w:sz w:val="28"/>
          <w:szCs w:val="28"/>
        </w:rPr>
      </w:pPr>
      <w:r w:rsidRPr="00826C24">
        <w:rPr>
          <w:i/>
          <w:w w:val="95"/>
          <w:sz w:val="28"/>
          <w:szCs w:val="28"/>
        </w:rPr>
        <w:t>Диагностическая</w:t>
      </w:r>
      <w:r w:rsidRPr="00826C24">
        <w:rPr>
          <w:i/>
          <w:spacing w:val="76"/>
          <w:sz w:val="28"/>
          <w:szCs w:val="28"/>
        </w:rPr>
        <w:t xml:space="preserve"> </w:t>
      </w:r>
      <w:r w:rsidRPr="00826C24">
        <w:rPr>
          <w:i/>
          <w:w w:val="95"/>
          <w:sz w:val="28"/>
          <w:szCs w:val="28"/>
        </w:rPr>
        <w:t>деятельность</w:t>
      </w:r>
      <w:r w:rsidRPr="00826C24">
        <w:rPr>
          <w:i/>
          <w:spacing w:val="72"/>
          <w:sz w:val="28"/>
          <w:szCs w:val="28"/>
        </w:rPr>
        <w:t xml:space="preserve"> </w:t>
      </w:r>
      <w:r w:rsidRPr="00826C24">
        <w:rPr>
          <w:i/>
          <w:spacing w:val="-2"/>
          <w:w w:val="95"/>
          <w:sz w:val="28"/>
          <w:szCs w:val="28"/>
        </w:rPr>
        <w:t>психолога</w:t>
      </w:r>
    </w:p>
    <w:p w:rsidR="005032D1" w:rsidRPr="00826C24" w:rsidRDefault="00773E75" w:rsidP="007848B8">
      <w:pPr>
        <w:pStyle w:val="a3"/>
        <w:spacing w:line="276" w:lineRule="auto"/>
        <w:ind w:right="123"/>
      </w:pPr>
      <w:r w:rsidRPr="00826C24">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 педагогического</w:t>
      </w:r>
      <w:r w:rsidRPr="00826C24">
        <w:rPr>
          <w:spacing w:val="39"/>
        </w:rPr>
        <w:t xml:space="preserve">  </w:t>
      </w:r>
      <w:r w:rsidRPr="00826C24">
        <w:t>воздействия.</w:t>
      </w:r>
      <w:r w:rsidRPr="00826C24">
        <w:rPr>
          <w:spacing w:val="40"/>
        </w:rPr>
        <w:t xml:space="preserve">  </w:t>
      </w:r>
      <w:r w:rsidRPr="00826C24">
        <w:t>С</w:t>
      </w:r>
      <w:r w:rsidRPr="00826C24">
        <w:rPr>
          <w:spacing w:val="40"/>
        </w:rPr>
        <w:t xml:space="preserve">  </w:t>
      </w:r>
      <w:r w:rsidRPr="00826C24">
        <w:t>этой</w:t>
      </w:r>
      <w:r w:rsidRPr="00826C24">
        <w:rPr>
          <w:spacing w:val="40"/>
        </w:rPr>
        <w:t xml:space="preserve">  </w:t>
      </w:r>
      <w:r w:rsidRPr="00826C24">
        <w:t>целью</w:t>
      </w:r>
      <w:r w:rsidRPr="00826C24">
        <w:rPr>
          <w:spacing w:val="40"/>
        </w:rPr>
        <w:t xml:space="preserve">  </w:t>
      </w:r>
      <w:r w:rsidRPr="00826C24">
        <w:t>изучается</w:t>
      </w:r>
      <w:r w:rsidRPr="00826C24">
        <w:rPr>
          <w:spacing w:val="40"/>
        </w:rPr>
        <w:t xml:space="preserve">  </w:t>
      </w:r>
      <w:r w:rsidRPr="00826C24">
        <w:t>состояние</w:t>
      </w:r>
      <w:r w:rsidRPr="00826C24">
        <w:rPr>
          <w:spacing w:val="39"/>
        </w:rPr>
        <w:t xml:space="preserve">  </w:t>
      </w:r>
      <w:r w:rsidRPr="00826C24">
        <w:t>сенсорных</w:t>
      </w:r>
    </w:p>
    <w:p w:rsidR="005032D1" w:rsidRPr="00826C24" w:rsidRDefault="00773E75" w:rsidP="007848B8">
      <w:pPr>
        <w:pStyle w:val="a3"/>
        <w:spacing w:before="67" w:line="276" w:lineRule="auto"/>
        <w:ind w:right="128" w:firstLine="0"/>
      </w:pPr>
      <w:r w:rsidRPr="00826C24">
        <w:t xml:space="preserve">функций (зрительного и слухового восприятия), понимание речи, исследуются особенности мышления, эмоционально-волевой сферы и психической деятельности </w:t>
      </w:r>
      <w:r w:rsidRPr="00826C24">
        <w:rPr>
          <w:spacing w:val="-2"/>
        </w:rPr>
        <w:t>обучающегося.</w:t>
      </w:r>
    </w:p>
    <w:p w:rsidR="005032D1" w:rsidRPr="00826C24" w:rsidRDefault="00773E75" w:rsidP="007848B8">
      <w:pPr>
        <w:pStyle w:val="a3"/>
        <w:spacing w:line="276" w:lineRule="auto"/>
        <w:ind w:right="129"/>
      </w:pPr>
      <w:r w:rsidRPr="00826C24">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5032D1" w:rsidRPr="00826C24" w:rsidRDefault="00773E75" w:rsidP="007848B8">
      <w:pPr>
        <w:pStyle w:val="a3"/>
        <w:spacing w:before="3" w:line="276" w:lineRule="auto"/>
        <w:ind w:right="128"/>
      </w:pPr>
      <w:r w:rsidRPr="00826C24">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5032D1" w:rsidRPr="00826C24" w:rsidRDefault="00773E75" w:rsidP="007848B8">
      <w:pPr>
        <w:pStyle w:val="a3"/>
        <w:spacing w:line="276" w:lineRule="auto"/>
        <w:ind w:right="130"/>
      </w:pPr>
      <w:r w:rsidRPr="00826C24">
        <w:lastRenderedPageBreak/>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5032D1" w:rsidRPr="00826C24" w:rsidRDefault="00773E75" w:rsidP="007848B8">
      <w:pPr>
        <w:pStyle w:val="a4"/>
        <w:numPr>
          <w:ilvl w:val="0"/>
          <w:numId w:val="6"/>
        </w:numPr>
        <w:tabs>
          <w:tab w:val="left" w:pos="1246"/>
        </w:tabs>
        <w:spacing w:before="2" w:line="276" w:lineRule="auto"/>
        <w:ind w:left="113" w:right="136" w:firstLine="710"/>
        <w:jc w:val="both"/>
        <w:rPr>
          <w:i/>
          <w:sz w:val="28"/>
          <w:szCs w:val="28"/>
        </w:rPr>
      </w:pPr>
      <w:r w:rsidRPr="00826C24">
        <w:rPr>
          <w:i/>
          <w:sz w:val="28"/>
          <w:szCs w:val="28"/>
        </w:rPr>
        <w:t xml:space="preserve">Психологическая коррекция и профилактика нарушений когнитивных </w:t>
      </w:r>
      <w:r w:rsidRPr="00826C24">
        <w:rPr>
          <w:i/>
          <w:spacing w:val="-2"/>
          <w:sz w:val="28"/>
          <w:szCs w:val="28"/>
        </w:rPr>
        <w:t>процессов</w:t>
      </w:r>
    </w:p>
    <w:p w:rsidR="005032D1" w:rsidRPr="00826C24" w:rsidRDefault="00773E75" w:rsidP="007848B8">
      <w:pPr>
        <w:pStyle w:val="a3"/>
        <w:spacing w:line="276" w:lineRule="auto"/>
        <w:ind w:right="122"/>
      </w:pPr>
      <w:r w:rsidRPr="00826C24">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w:t>
      </w:r>
      <w:r w:rsidRPr="00826C24">
        <w:rPr>
          <w:spacing w:val="40"/>
        </w:rPr>
        <w:t xml:space="preserve"> </w:t>
      </w:r>
      <w:r w:rsidRPr="00826C24">
        <w:t>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5032D1" w:rsidRPr="00826C24" w:rsidRDefault="00773E75" w:rsidP="007848B8">
      <w:pPr>
        <w:pStyle w:val="a4"/>
        <w:numPr>
          <w:ilvl w:val="0"/>
          <w:numId w:val="6"/>
        </w:numPr>
        <w:tabs>
          <w:tab w:val="left" w:pos="1108"/>
        </w:tabs>
        <w:spacing w:before="67" w:line="276" w:lineRule="auto"/>
        <w:ind w:left="1107" w:hanging="285"/>
        <w:jc w:val="both"/>
        <w:rPr>
          <w:sz w:val="28"/>
          <w:szCs w:val="28"/>
        </w:rPr>
      </w:pPr>
      <w:r w:rsidRPr="00826C24">
        <w:rPr>
          <w:i/>
          <w:sz w:val="28"/>
          <w:szCs w:val="28"/>
        </w:rPr>
        <w:t>Психологическая</w:t>
      </w:r>
      <w:r w:rsidRPr="00826C24">
        <w:rPr>
          <w:i/>
          <w:spacing w:val="-11"/>
          <w:sz w:val="28"/>
          <w:szCs w:val="28"/>
        </w:rPr>
        <w:t xml:space="preserve"> </w:t>
      </w:r>
      <w:r w:rsidRPr="00826C24">
        <w:rPr>
          <w:i/>
          <w:sz w:val="28"/>
          <w:szCs w:val="28"/>
        </w:rPr>
        <w:t>коррекция</w:t>
      </w:r>
      <w:r w:rsidRPr="00826C24">
        <w:rPr>
          <w:i/>
          <w:spacing w:val="-11"/>
          <w:sz w:val="28"/>
          <w:szCs w:val="28"/>
        </w:rPr>
        <w:t xml:space="preserve"> </w:t>
      </w:r>
      <w:r w:rsidRPr="00826C24">
        <w:rPr>
          <w:i/>
          <w:sz w:val="28"/>
          <w:szCs w:val="28"/>
        </w:rPr>
        <w:t>и</w:t>
      </w:r>
      <w:r w:rsidRPr="00826C24">
        <w:rPr>
          <w:i/>
          <w:spacing w:val="-11"/>
          <w:sz w:val="28"/>
          <w:szCs w:val="28"/>
        </w:rPr>
        <w:t xml:space="preserve"> </w:t>
      </w:r>
      <w:r w:rsidRPr="00826C24">
        <w:rPr>
          <w:i/>
          <w:sz w:val="28"/>
          <w:szCs w:val="28"/>
        </w:rPr>
        <w:t>профилактика</w:t>
      </w:r>
      <w:r w:rsidRPr="00826C24">
        <w:rPr>
          <w:i/>
          <w:spacing w:val="-11"/>
          <w:sz w:val="28"/>
          <w:szCs w:val="28"/>
        </w:rPr>
        <w:t xml:space="preserve"> </w:t>
      </w:r>
      <w:r w:rsidRPr="00826C24">
        <w:rPr>
          <w:i/>
          <w:sz w:val="28"/>
          <w:szCs w:val="28"/>
        </w:rPr>
        <w:t>нарушений</w:t>
      </w:r>
      <w:r w:rsidRPr="00826C24">
        <w:rPr>
          <w:i/>
          <w:spacing w:val="-11"/>
          <w:sz w:val="28"/>
          <w:szCs w:val="28"/>
        </w:rPr>
        <w:t xml:space="preserve"> </w:t>
      </w:r>
      <w:r w:rsidRPr="00826C24">
        <w:rPr>
          <w:i/>
          <w:spacing w:val="-2"/>
          <w:sz w:val="28"/>
          <w:szCs w:val="28"/>
        </w:rPr>
        <w:t>личности</w:t>
      </w:r>
    </w:p>
    <w:p w:rsidR="005032D1" w:rsidRPr="00826C24" w:rsidRDefault="00773E75" w:rsidP="007848B8">
      <w:pPr>
        <w:pStyle w:val="a3"/>
        <w:spacing w:line="276" w:lineRule="auto"/>
        <w:ind w:right="123" w:firstLine="705"/>
      </w:pPr>
      <w:r w:rsidRPr="00826C24">
        <w:t>Особенности</w:t>
      </w:r>
      <w:r w:rsidRPr="00826C24">
        <w:rPr>
          <w:spacing w:val="-5"/>
        </w:rPr>
        <w:t xml:space="preserve"> </w:t>
      </w:r>
      <w:r w:rsidRPr="00826C24">
        <w:t>личностного</w:t>
      </w:r>
      <w:r w:rsidRPr="00826C24">
        <w:rPr>
          <w:spacing w:val="-5"/>
        </w:rPr>
        <w:t xml:space="preserve"> </w:t>
      </w:r>
      <w:r w:rsidRPr="00826C24">
        <w:t>развития обучающихся</w:t>
      </w:r>
      <w:r w:rsidRPr="00826C24">
        <w:rPr>
          <w:spacing w:val="-1"/>
        </w:rPr>
        <w:t xml:space="preserve"> </w:t>
      </w:r>
      <w:r w:rsidRPr="00826C24">
        <w:t>с НОДА</w:t>
      </w:r>
      <w:r w:rsidRPr="00826C24">
        <w:rPr>
          <w:spacing w:val="-9"/>
        </w:rPr>
        <w:t xml:space="preserve"> </w:t>
      </w:r>
      <w:r w:rsidRPr="00826C24">
        <w:t>обусловлены</w:t>
      </w:r>
      <w:r w:rsidRPr="00826C24">
        <w:rPr>
          <w:spacing w:val="-5"/>
        </w:rPr>
        <w:t xml:space="preserve"> </w:t>
      </w:r>
      <w:r w:rsidRPr="00826C24">
        <w:t>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 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5032D1" w:rsidRPr="00826C24" w:rsidRDefault="00773E75" w:rsidP="007848B8">
      <w:pPr>
        <w:pStyle w:val="a4"/>
        <w:numPr>
          <w:ilvl w:val="0"/>
          <w:numId w:val="6"/>
        </w:numPr>
        <w:tabs>
          <w:tab w:val="left" w:pos="1107"/>
        </w:tabs>
        <w:spacing w:before="2" w:line="276" w:lineRule="auto"/>
        <w:ind w:hanging="284"/>
        <w:jc w:val="both"/>
        <w:rPr>
          <w:i/>
          <w:sz w:val="28"/>
          <w:szCs w:val="28"/>
        </w:rPr>
      </w:pPr>
      <w:r w:rsidRPr="00826C24">
        <w:rPr>
          <w:i/>
          <w:sz w:val="28"/>
          <w:szCs w:val="28"/>
        </w:rPr>
        <w:t>Психологическая</w:t>
      </w:r>
      <w:r w:rsidRPr="00826C24">
        <w:rPr>
          <w:i/>
          <w:spacing w:val="-10"/>
          <w:sz w:val="28"/>
          <w:szCs w:val="28"/>
        </w:rPr>
        <w:t xml:space="preserve"> </w:t>
      </w:r>
      <w:r w:rsidRPr="00826C24">
        <w:rPr>
          <w:i/>
          <w:sz w:val="28"/>
          <w:szCs w:val="28"/>
        </w:rPr>
        <w:t>помощь</w:t>
      </w:r>
      <w:r w:rsidRPr="00826C24">
        <w:rPr>
          <w:i/>
          <w:spacing w:val="-11"/>
          <w:sz w:val="28"/>
          <w:szCs w:val="28"/>
        </w:rPr>
        <w:t xml:space="preserve"> </w:t>
      </w:r>
      <w:r w:rsidRPr="00826C24">
        <w:rPr>
          <w:i/>
          <w:sz w:val="28"/>
          <w:szCs w:val="28"/>
        </w:rPr>
        <w:t>семье</w:t>
      </w:r>
      <w:r w:rsidRPr="00826C24">
        <w:rPr>
          <w:i/>
          <w:spacing w:val="-9"/>
          <w:sz w:val="28"/>
          <w:szCs w:val="28"/>
        </w:rPr>
        <w:t xml:space="preserve"> </w:t>
      </w:r>
      <w:r w:rsidRPr="00826C24">
        <w:rPr>
          <w:i/>
          <w:sz w:val="28"/>
          <w:szCs w:val="28"/>
        </w:rPr>
        <w:t>обучающегося</w:t>
      </w:r>
      <w:r w:rsidRPr="00826C24">
        <w:rPr>
          <w:i/>
          <w:spacing w:val="-10"/>
          <w:sz w:val="28"/>
          <w:szCs w:val="28"/>
        </w:rPr>
        <w:t xml:space="preserve"> </w:t>
      </w:r>
      <w:r w:rsidRPr="00826C24">
        <w:rPr>
          <w:i/>
          <w:sz w:val="28"/>
          <w:szCs w:val="28"/>
        </w:rPr>
        <w:t>с</w:t>
      </w:r>
      <w:r w:rsidRPr="00826C24">
        <w:rPr>
          <w:i/>
          <w:spacing w:val="-8"/>
          <w:sz w:val="28"/>
          <w:szCs w:val="28"/>
        </w:rPr>
        <w:t xml:space="preserve"> </w:t>
      </w:r>
      <w:r w:rsidRPr="00826C24">
        <w:rPr>
          <w:i/>
          <w:spacing w:val="-4"/>
          <w:sz w:val="28"/>
          <w:szCs w:val="28"/>
        </w:rPr>
        <w:t>НОДА</w:t>
      </w:r>
    </w:p>
    <w:p w:rsidR="005032D1" w:rsidRPr="00826C24" w:rsidRDefault="00773E75" w:rsidP="007848B8">
      <w:pPr>
        <w:pStyle w:val="a3"/>
        <w:spacing w:line="276" w:lineRule="auto"/>
        <w:ind w:right="124" w:firstLine="705"/>
      </w:pPr>
      <w:r w:rsidRPr="00826C24">
        <w:t xml:space="preserve">Приоритетность тех или иных направлений в работе определяется после </w:t>
      </w:r>
      <w:r w:rsidRPr="00826C24">
        <w:lastRenderedPageBreak/>
        <w:t>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5032D1" w:rsidRPr="00826C24" w:rsidRDefault="00773E75" w:rsidP="007848B8">
      <w:pPr>
        <w:pStyle w:val="a3"/>
        <w:tabs>
          <w:tab w:val="left" w:pos="2307"/>
          <w:tab w:val="left" w:pos="2755"/>
          <w:tab w:val="left" w:pos="3688"/>
          <w:tab w:val="left" w:pos="4583"/>
          <w:tab w:val="left" w:pos="5329"/>
          <w:tab w:val="left" w:pos="5426"/>
          <w:tab w:val="left" w:pos="6506"/>
          <w:tab w:val="left" w:pos="6992"/>
          <w:tab w:val="left" w:pos="7479"/>
          <w:tab w:val="left" w:pos="8014"/>
          <w:tab w:val="left" w:pos="9493"/>
        </w:tabs>
        <w:spacing w:before="3" w:line="276" w:lineRule="auto"/>
        <w:ind w:right="123" w:firstLine="705"/>
        <w:jc w:val="right"/>
      </w:pPr>
      <w:r w:rsidRPr="00826C24">
        <w:t>Конкретные формы работы зависят от задач, стоящих</w:t>
      </w:r>
      <w:r w:rsidRPr="00826C24">
        <w:rPr>
          <w:spacing w:val="-1"/>
        </w:rPr>
        <w:t xml:space="preserve"> </w:t>
      </w:r>
      <w:r w:rsidRPr="00826C24">
        <w:t xml:space="preserve">перед психологом, и его </w:t>
      </w:r>
      <w:r w:rsidRPr="00826C24">
        <w:rPr>
          <w:spacing w:val="-2"/>
        </w:rPr>
        <w:t>профессиональной</w:t>
      </w:r>
      <w:r w:rsidRPr="00826C24">
        <w:tab/>
      </w:r>
      <w:r w:rsidRPr="00826C24">
        <w:rPr>
          <w:spacing w:val="-2"/>
        </w:rPr>
        <w:t>подготовки.</w:t>
      </w:r>
      <w:r w:rsidRPr="00826C24">
        <w:tab/>
      </w:r>
      <w:r w:rsidRPr="00826C24">
        <w:rPr>
          <w:spacing w:val="-4"/>
        </w:rPr>
        <w:t>Это</w:t>
      </w:r>
      <w:r w:rsidRPr="00826C24">
        <w:tab/>
      </w:r>
      <w:r w:rsidRPr="00826C24">
        <w:tab/>
      </w:r>
      <w:r w:rsidRPr="00826C24">
        <w:rPr>
          <w:spacing w:val="-2"/>
        </w:rPr>
        <w:t>могут</w:t>
      </w:r>
      <w:r w:rsidRPr="00826C24">
        <w:tab/>
      </w:r>
      <w:r w:rsidRPr="00826C24">
        <w:rPr>
          <w:spacing w:val="-4"/>
        </w:rPr>
        <w:t>быть</w:t>
      </w:r>
      <w:r w:rsidRPr="00826C24">
        <w:tab/>
      </w:r>
      <w:r w:rsidRPr="00826C24">
        <w:rPr>
          <w:spacing w:val="-2"/>
        </w:rPr>
        <w:t>родительские</w:t>
      </w:r>
      <w:r w:rsidRPr="00826C24">
        <w:tab/>
      </w:r>
      <w:r w:rsidRPr="00826C24">
        <w:rPr>
          <w:spacing w:val="-2"/>
        </w:rPr>
        <w:t xml:space="preserve">клубы, </w:t>
      </w:r>
      <w:r w:rsidRPr="00826C24">
        <w:t xml:space="preserve">систематические групповые занятия и индивидуальная работа с матерью или отцом. </w:t>
      </w:r>
      <w:r w:rsidRPr="00826C24">
        <w:rPr>
          <w:spacing w:val="-2"/>
        </w:rPr>
        <w:t>Поведенческий</w:t>
      </w:r>
      <w:r w:rsidRPr="00826C24">
        <w:tab/>
      </w:r>
      <w:r w:rsidRPr="00826C24">
        <w:rPr>
          <w:spacing w:val="-2"/>
        </w:rPr>
        <w:t>тренинг,</w:t>
      </w:r>
      <w:r w:rsidRPr="00826C24">
        <w:tab/>
      </w:r>
      <w:r w:rsidRPr="00826C24">
        <w:rPr>
          <w:spacing w:val="-2"/>
        </w:rPr>
        <w:t>групповые</w:t>
      </w:r>
      <w:r w:rsidRPr="00826C24">
        <w:tab/>
      </w:r>
      <w:r w:rsidRPr="00826C24">
        <w:rPr>
          <w:spacing w:val="-2"/>
        </w:rPr>
        <w:t>дискуссии,</w:t>
      </w:r>
      <w:r w:rsidRPr="00826C24">
        <w:tab/>
      </w:r>
      <w:r w:rsidRPr="00826C24">
        <w:rPr>
          <w:spacing w:val="-2"/>
        </w:rPr>
        <w:t>игры,</w:t>
      </w:r>
      <w:r w:rsidRPr="00826C24">
        <w:tab/>
      </w:r>
      <w:r w:rsidRPr="00826C24">
        <w:rPr>
          <w:spacing w:val="-2"/>
        </w:rPr>
        <w:t xml:space="preserve">драматизации, </w:t>
      </w:r>
      <w:r w:rsidRPr="00826C24">
        <w:t>родительские</w:t>
      </w:r>
      <w:r w:rsidRPr="00826C24">
        <w:rPr>
          <w:spacing w:val="38"/>
        </w:rPr>
        <w:t xml:space="preserve"> </w:t>
      </w:r>
      <w:r w:rsidRPr="00826C24">
        <w:t>сочинения</w:t>
      </w:r>
      <w:r w:rsidRPr="00826C24">
        <w:rPr>
          <w:spacing w:val="40"/>
        </w:rPr>
        <w:t xml:space="preserve"> </w:t>
      </w:r>
      <w:r w:rsidRPr="00826C24">
        <w:t>и</w:t>
      </w:r>
      <w:r w:rsidRPr="00826C24">
        <w:rPr>
          <w:spacing w:val="37"/>
        </w:rPr>
        <w:t xml:space="preserve"> </w:t>
      </w:r>
      <w:r w:rsidRPr="00826C24">
        <w:t>другие</w:t>
      </w:r>
      <w:r w:rsidRPr="00826C24">
        <w:rPr>
          <w:spacing w:val="38"/>
        </w:rPr>
        <w:t xml:space="preserve"> </w:t>
      </w:r>
      <w:r w:rsidRPr="00826C24">
        <w:t>методы</w:t>
      </w:r>
      <w:r w:rsidRPr="00826C24">
        <w:rPr>
          <w:spacing w:val="38"/>
        </w:rPr>
        <w:t xml:space="preserve"> </w:t>
      </w:r>
      <w:r w:rsidRPr="00826C24">
        <w:t>могут</w:t>
      </w:r>
      <w:r w:rsidRPr="00826C24">
        <w:rPr>
          <w:spacing w:val="37"/>
        </w:rPr>
        <w:t xml:space="preserve"> </w:t>
      </w:r>
      <w:r w:rsidRPr="00826C24">
        <w:t>быть</w:t>
      </w:r>
      <w:r w:rsidRPr="00826C24">
        <w:rPr>
          <w:spacing w:val="36"/>
        </w:rPr>
        <w:t xml:space="preserve"> </w:t>
      </w:r>
      <w:r w:rsidRPr="00826C24">
        <w:t>использованы</w:t>
      </w:r>
      <w:r w:rsidRPr="00826C24">
        <w:rPr>
          <w:spacing w:val="40"/>
        </w:rPr>
        <w:t xml:space="preserve"> </w:t>
      </w:r>
      <w:r w:rsidRPr="00826C24">
        <w:t>для</w:t>
      </w:r>
      <w:r w:rsidRPr="00826C24">
        <w:rPr>
          <w:spacing w:val="39"/>
        </w:rPr>
        <w:t xml:space="preserve"> </w:t>
      </w:r>
      <w:r w:rsidRPr="00826C24">
        <w:t>работы</w:t>
      </w:r>
      <w:r w:rsidRPr="00826C24">
        <w:rPr>
          <w:spacing w:val="38"/>
        </w:rPr>
        <w:t xml:space="preserve"> </w:t>
      </w:r>
      <w:r w:rsidRPr="00826C24">
        <w:t>с семьей.</w:t>
      </w:r>
      <w:r w:rsidRPr="00826C24">
        <w:rPr>
          <w:spacing w:val="30"/>
        </w:rPr>
        <w:t xml:space="preserve"> </w:t>
      </w:r>
      <w:r w:rsidRPr="00826C24">
        <w:t>Конкретные</w:t>
      </w:r>
      <w:r w:rsidRPr="00826C24">
        <w:rPr>
          <w:spacing w:val="30"/>
        </w:rPr>
        <w:t xml:space="preserve"> </w:t>
      </w:r>
      <w:r w:rsidRPr="00826C24">
        <w:t>приемы</w:t>
      </w:r>
      <w:r w:rsidRPr="00826C24">
        <w:rPr>
          <w:spacing w:val="29"/>
        </w:rPr>
        <w:t xml:space="preserve"> </w:t>
      </w:r>
      <w:r w:rsidRPr="00826C24">
        <w:t>коррекционной</w:t>
      </w:r>
      <w:r w:rsidRPr="00826C24">
        <w:rPr>
          <w:spacing w:val="29"/>
        </w:rPr>
        <w:t xml:space="preserve"> </w:t>
      </w:r>
      <w:r w:rsidRPr="00826C24">
        <w:t>работы</w:t>
      </w:r>
      <w:r w:rsidRPr="00826C24">
        <w:rPr>
          <w:spacing w:val="29"/>
        </w:rPr>
        <w:t xml:space="preserve"> </w:t>
      </w:r>
      <w:r w:rsidRPr="00826C24">
        <w:t>представлены</w:t>
      </w:r>
      <w:r w:rsidRPr="00826C24">
        <w:rPr>
          <w:spacing w:val="32"/>
        </w:rPr>
        <w:t xml:space="preserve"> </w:t>
      </w:r>
      <w:r w:rsidRPr="00826C24">
        <w:t>в</w:t>
      </w:r>
      <w:r w:rsidRPr="00826C24">
        <w:rPr>
          <w:spacing w:val="28"/>
        </w:rPr>
        <w:t xml:space="preserve"> </w:t>
      </w:r>
      <w:r w:rsidRPr="00826C24">
        <w:rPr>
          <w:spacing w:val="-2"/>
        </w:rPr>
        <w:t>исследовании</w:t>
      </w:r>
    </w:p>
    <w:p w:rsidR="005032D1" w:rsidRPr="00826C24" w:rsidRDefault="00773E75" w:rsidP="007848B8">
      <w:pPr>
        <w:pStyle w:val="a3"/>
        <w:spacing w:line="276" w:lineRule="auto"/>
        <w:ind w:firstLine="0"/>
        <w:jc w:val="left"/>
      </w:pPr>
      <w:r w:rsidRPr="00826C24">
        <w:t>В.В.</w:t>
      </w:r>
      <w:r w:rsidRPr="00826C24">
        <w:rPr>
          <w:spacing w:val="-4"/>
        </w:rPr>
        <w:t xml:space="preserve"> </w:t>
      </w:r>
      <w:r w:rsidRPr="00826C24">
        <w:t>Ткачевой</w:t>
      </w:r>
      <w:r w:rsidRPr="00826C24">
        <w:rPr>
          <w:spacing w:val="-7"/>
        </w:rPr>
        <w:t xml:space="preserve"> </w:t>
      </w:r>
      <w:r w:rsidRPr="00826C24">
        <w:t>и</w:t>
      </w:r>
      <w:r w:rsidRPr="00826C24">
        <w:rPr>
          <w:spacing w:val="-6"/>
        </w:rPr>
        <w:t xml:space="preserve"> </w:t>
      </w:r>
      <w:r w:rsidRPr="00826C24">
        <w:t>И.Ю.</w:t>
      </w:r>
      <w:r w:rsidRPr="00826C24">
        <w:rPr>
          <w:spacing w:val="-4"/>
        </w:rPr>
        <w:t xml:space="preserve"> </w:t>
      </w:r>
      <w:r w:rsidRPr="00826C24">
        <w:rPr>
          <w:spacing w:val="-2"/>
        </w:rPr>
        <w:t>Левченко.</w:t>
      </w:r>
    </w:p>
    <w:p w:rsidR="005032D1" w:rsidRPr="00826C24" w:rsidRDefault="00773E75" w:rsidP="007848B8">
      <w:pPr>
        <w:pStyle w:val="a4"/>
        <w:numPr>
          <w:ilvl w:val="0"/>
          <w:numId w:val="6"/>
        </w:numPr>
        <w:tabs>
          <w:tab w:val="left" w:pos="1067"/>
          <w:tab w:val="left" w:pos="1108"/>
          <w:tab w:val="left" w:pos="1508"/>
          <w:tab w:val="left" w:pos="1714"/>
          <w:tab w:val="left" w:pos="1863"/>
          <w:tab w:val="left" w:pos="2348"/>
          <w:tab w:val="left" w:pos="2750"/>
          <w:tab w:val="left" w:pos="3052"/>
          <w:tab w:val="left" w:pos="3408"/>
          <w:tab w:val="left" w:pos="3463"/>
          <w:tab w:val="left" w:pos="3862"/>
          <w:tab w:val="left" w:pos="4435"/>
          <w:tab w:val="left" w:pos="4529"/>
          <w:tab w:val="left" w:pos="4775"/>
          <w:tab w:val="left" w:pos="5071"/>
          <w:tab w:val="left" w:pos="5103"/>
          <w:tab w:val="left" w:pos="5435"/>
          <w:tab w:val="left" w:pos="5537"/>
          <w:tab w:val="left" w:pos="6422"/>
          <w:tab w:val="left" w:pos="6629"/>
          <w:tab w:val="left" w:pos="7082"/>
          <w:tab w:val="left" w:pos="7924"/>
          <w:tab w:val="left" w:pos="8297"/>
          <w:tab w:val="left" w:pos="8525"/>
          <w:tab w:val="left" w:pos="8709"/>
          <w:tab w:val="left" w:pos="9554"/>
          <w:tab w:val="left" w:pos="9918"/>
          <w:tab w:val="left" w:pos="9957"/>
          <w:tab w:val="left" w:pos="10027"/>
        </w:tabs>
        <w:spacing w:line="276" w:lineRule="auto"/>
        <w:ind w:left="113" w:right="128" w:firstLine="710"/>
        <w:jc w:val="right"/>
        <w:rPr>
          <w:i/>
          <w:sz w:val="28"/>
          <w:szCs w:val="28"/>
        </w:rPr>
      </w:pPr>
      <w:r w:rsidRPr="00826C24">
        <w:rPr>
          <w:i/>
          <w:sz w:val="28"/>
          <w:szCs w:val="28"/>
        </w:rPr>
        <w:t>Психологическое консультирование участников</w:t>
      </w:r>
      <w:r w:rsidRPr="00826C24">
        <w:rPr>
          <w:i/>
          <w:spacing w:val="-1"/>
          <w:sz w:val="28"/>
          <w:szCs w:val="28"/>
        </w:rPr>
        <w:t xml:space="preserve"> </w:t>
      </w:r>
      <w:r w:rsidRPr="00826C24">
        <w:rPr>
          <w:i/>
          <w:sz w:val="28"/>
          <w:szCs w:val="28"/>
        </w:rPr>
        <w:t xml:space="preserve">образовательного процесса. </w:t>
      </w:r>
      <w:r w:rsidRPr="00826C24">
        <w:rPr>
          <w:sz w:val="28"/>
          <w:szCs w:val="28"/>
        </w:rPr>
        <w:t>Важным</w:t>
      </w:r>
      <w:r w:rsidRPr="00826C24">
        <w:rPr>
          <w:spacing w:val="80"/>
          <w:sz w:val="28"/>
          <w:szCs w:val="28"/>
        </w:rPr>
        <w:t xml:space="preserve"> </w:t>
      </w:r>
      <w:r w:rsidRPr="00826C24">
        <w:rPr>
          <w:sz w:val="28"/>
          <w:szCs w:val="28"/>
        </w:rPr>
        <w:t>направлением</w:t>
      </w:r>
      <w:r w:rsidRPr="00826C24">
        <w:rPr>
          <w:spacing w:val="80"/>
          <w:sz w:val="28"/>
          <w:szCs w:val="28"/>
        </w:rPr>
        <w:t xml:space="preserve"> </w:t>
      </w:r>
      <w:r w:rsidRPr="00826C24">
        <w:rPr>
          <w:sz w:val="28"/>
          <w:szCs w:val="28"/>
        </w:rPr>
        <w:t>деятельности</w:t>
      </w:r>
      <w:r w:rsidRPr="00826C24">
        <w:rPr>
          <w:spacing w:val="80"/>
          <w:sz w:val="28"/>
          <w:szCs w:val="28"/>
        </w:rPr>
        <w:t xml:space="preserve"> </w:t>
      </w:r>
      <w:r w:rsidRPr="00826C24">
        <w:rPr>
          <w:sz w:val="28"/>
          <w:szCs w:val="28"/>
        </w:rPr>
        <w:t>психолога</w:t>
      </w:r>
      <w:r w:rsidRPr="00826C24">
        <w:rPr>
          <w:spacing w:val="80"/>
          <w:sz w:val="28"/>
          <w:szCs w:val="28"/>
        </w:rPr>
        <w:t xml:space="preserve"> </w:t>
      </w:r>
      <w:r w:rsidRPr="00826C24">
        <w:rPr>
          <w:sz w:val="28"/>
          <w:szCs w:val="28"/>
        </w:rPr>
        <w:t>является</w:t>
      </w:r>
      <w:r w:rsidRPr="00826C24">
        <w:rPr>
          <w:spacing w:val="80"/>
          <w:sz w:val="28"/>
          <w:szCs w:val="28"/>
        </w:rPr>
        <w:t xml:space="preserve"> </w:t>
      </w:r>
      <w:r w:rsidRPr="00826C24">
        <w:rPr>
          <w:sz w:val="28"/>
          <w:szCs w:val="28"/>
        </w:rPr>
        <w:t>психологическое консультирование</w:t>
      </w:r>
      <w:r w:rsidRPr="00826C24">
        <w:rPr>
          <w:spacing w:val="40"/>
          <w:sz w:val="28"/>
          <w:szCs w:val="28"/>
        </w:rPr>
        <w:t xml:space="preserve"> </w:t>
      </w:r>
      <w:r w:rsidRPr="00826C24">
        <w:rPr>
          <w:sz w:val="28"/>
          <w:szCs w:val="28"/>
        </w:rPr>
        <w:t>участников</w:t>
      </w:r>
      <w:r w:rsidRPr="00826C24">
        <w:rPr>
          <w:spacing w:val="40"/>
          <w:sz w:val="28"/>
          <w:szCs w:val="28"/>
        </w:rPr>
        <w:t xml:space="preserve"> </w:t>
      </w:r>
      <w:r w:rsidRPr="00826C24">
        <w:rPr>
          <w:sz w:val="28"/>
          <w:szCs w:val="28"/>
        </w:rPr>
        <w:t>образовательного</w:t>
      </w:r>
      <w:r w:rsidRPr="00826C24">
        <w:rPr>
          <w:spacing w:val="40"/>
          <w:sz w:val="28"/>
          <w:szCs w:val="28"/>
        </w:rPr>
        <w:t xml:space="preserve"> </w:t>
      </w:r>
      <w:r w:rsidRPr="00826C24">
        <w:rPr>
          <w:sz w:val="28"/>
          <w:szCs w:val="28"/>
        </w:rPr>
        <w:t>процесса</w:t>
      </w:r>
      <w:r w:rsidRPr="00826C24">
        <w:rPr>
          <w:spacing w:val="80"/>
          <w:sz w:val="28"/>
          <w:szCs w:val="28"/>
        </w:rPr>
        <w:t xml:space="preserve"> </w:t>
      </w:r>
      <w:r w:rsidRPr="00826C24">
        <w:rPr>
          <w:sz w:val="28"/>
          <w:szCs w:val="28"/>
        </w:rPr>
        <w:t>–</w:t>
      </w:r>
      <w:r w:rsidRPr="00826C24">
        <w:rPr>
          <w:spacing w:val="40"/>
          <w:sz w:val="28"/>
          <w:szCs w:val="28"/>
        </w:rPr>
        <w:t xml:space="preserve"> </w:t>
      </w:r>
      <w:r w:rsidRPr="00826C24">
        <w:rPr>
          <w:sz w:val="28"/>
          <w:szCs w:val="28"/>
        </w:rPr>
        <w:t>учителей,</w:t>
      </w:r>
      <w:r w:rsidRPr="00826C24">
        <w:rPr>
          <w:spacing w:val="40"/>
          <w:sz w:val="28"/>
          <w:szCs w:val="28"/>
        </w:rPr>
        <w:t xml:space="preserve"> </w:t>
      </w:r>
      <w:r w:rsidRPr="00826C24">
        <w:rPr>
          <w:sz w:val="28"/>
          <w:szCs w:val="28"/>
        </w:rPr>
        <w:t xml:space="preserve">тьюторов, родителей и др. Это консультирование осуществляется по итогам диагностического </w:t>
      </w:r>
      <w:r w:rsidRPr="00826C24">
        <w:rPr>
          <w:spacing w:val="-2"/>
          <w:sz w:val="28"/>
          <w:szCs w:val="28"/>
        </w:rPr>
        <w:t>этапа.</w:t>
      </w:r>
      <w:r w:rsidRPr="00826C24">
        <w:rPr>
          <w:sz w:val="28"/>
          <w:szCs w:val="28"/>
        </w:rPr>
        <w:tab/>
      </w:r>
      <w:r w:rsidRPr="00826C24">
        <w:rPr>
          <w:spacing w:val="-2"/>
          <w:sz w:val="28"/>
          <w:szCs w:val="28"/>
        </w:rPr>
        <w:t>Участникам</w:t>
      </w:r>
      <w:r w:rsidRPr="00826C24">
        <w:rPr>
          <w:sz w:val="28"/>
          <w:szCs w:val="28"/>
        </w:rPr>
        <w:tab/>
      </w:r>
      <w:r w:rsidRPr="00826C24">
        <w:rPr>
          <w:spacing w:val="-2"/>
          <w:sz w:val="28"/>
          <w:szCs w:val="28"/>
        </w:rPr>
        <w:t>образовательного</w:t>
      </w:r>
      <w:r w:rsidRPr="00826C24">
        <w:rPr>
          <w:sz w:val="28"/>
          <w:szCs w:val="28"/>
        </w:rPr>
        <w:tab/>
      </w:r>
      <w:r w:rsidRPr="00826C24">
        <w:rPr>
          <w:sz w:val="28"/>
          <w:szCs w:val="28"/>
        </w:rPr>
        <w:tab/>
      </w:r>
      <w:r w:rsidRPr="00826C24">
        <w:rPr>
          <w:spacing w:val="-2"/>
          <w:sz w:val="28"/>
          <w:szCs w:val="28"/>
        </w:rPr>
        <w:t>процесса</w:t>
      </w:r>
      <w:r w:rsidRPr="00826C24">
        <w:rPr>
          <w:sz w:val="28"/>
          <w:szCs w:val="28"/>
        </w:rPr>
        <w:tab/>
      </w:r>
      <w:r w:rsidRPr="00826C24">
        <w:rPr>
          <w:spacing w:val="-2"/>
          <w:sz w:val="28"/>
          <w:szCs w:val="28"/>
        </w:rPr>
        <w:t>предоставляются</w:t>
      </w:r>
      <w:r w:rsidRPr="00826C24">
        <w:rPr>
          <w:sz w:val="28"/>
          <w:szCs w:val="28"/>
        </w:rPr>
        <w:tab/>
      </w:r>
      <w:r w:rsidRPr="00826C24">
        <w:rPr>
          <w:sz w:val="28"/>
          <w:szCs w:val="28"/>
        </w:rPr>
        <w:tab/>
      </w:r>
      <w:r w:rsidRPr="00826C24">
        <w:rPr>
          <w:spacing w:val="-2"/>
          <w:sz w:val="28"/>
          <w:szCs w:val="28"/>
        </w:rPr>
        <w:t>сведения</w:t>
      </w:r>
      <w:r w:rsidRPr="00826C24">
        <w:rPr>
          <w:sz w:val="28"/>
          <w:szCs w:val="28"/>
        </w:rPr>
        <w:tab/>
      </w:r>
      <w:r w:rsidRPr="00826C24">
        <w:rPr>
          <w:sz w:val="28"/>
          <w:szCs w:val="28"/>
        </w:rPr>
        <w:tab/>
      </w:r>
      <w:r w:rsidRPr="00826C24">
        <w:rPr>
          <w:sz w:val="28"/>
          <w:szCs w:val="28"/>
        </w:rPr>
        <w:tab/>
      </w:r>
      <w:r w:rsidRPr="00826C24">
        <w:rPr>
          <w:spacing w:val="-6"/>
          <w:sz w:val="28"/>
          <w:szCs w:val="28"/>
        </w:rPr>
        <w:t xml:space="preserve">об </w:t>
      </w:r>
      <w:r w:rsidRPr="00826C24">
        <w:rPr>
          <w:sz w:val="28"/>
          <w:szCs w:val="28"/>
        </w:rPr>
        <w:t>индивидуальных</w:t>
      </w:r>
      <w:r w:rsidRPr="00826C24">
        <w:rPr>
          <w:spacing w:val="80"/>
          <w:sz w:val="28"/>
          <w:szCs w:val="28"/>
        </w:rPr>
        <w:t xml:space="preserve"> </w:t>
      </w:r>
      <w:r w:rsidRPr="00826C24">
        <w:rPr>
          <w:sz w:val="28"/>
          <w:szCs w:val="28"/>
        </w:rPr>
        <w:t>особенностях</w:t>
      </w:r>
      <w:r w:rsidRPr="00826C24">
        <w:rPr>
          <w:spacing w:val="80"/>
          <w:sz w:val="28"/>
          <w:szCs w:val="28"/>
        </w:rPr>
        <w:t xml:space="preserve"> </w:t>
      </w:r>
      <w:r w:rsidRPr="00826C24">
        <w:rPr>
          <w:sz w:val="28"/>
          <w:szCs w:val="28"/>
        </w:rPr>
        <w:t>обучающихся</w:t>
      </w:r>
      <w:r w:rsidRPr="00826C24">
        <w:rPr>
          <w:spacing w:val="80"/>
          <w:sz w:val="28"/>
          <w:szCs w:val="28"/>
        </w:rPr>
        <w:t xml:space="preserve"> </w:t>
      </w:r>
      <w:r w:rsidRPr="00826C24">
        <w:rPr>
          <w:sz w:val="28"/>
          <w:szCs w:val="28"/>
        </w:rPr>
        <w:t>с</w:t>
      </w:r>
      <w:r w:rsidRPr="00826C24">
        <w:rPr>
          <w:spacing w:val="80"/>
          <w:sz w:val="28"/>
          <w:szCs w:val="28"/>
        </w:rPr>
        <w:t xml:space="preserve"> </w:t>
      </w:r>
      <w:r w:rsidRPr="00826C24">
        <w:rPr>
          <w:sz w:val="28"/>
          <w:szCs w:val="28"/>
        </w:rPr>
        <w:t>НОДА</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даются</w:t>
      </w:r>
      <w:r w:rsidRPr="00826C24">
        <w:rPr>
          <w:spacing w:val="80"/>
          <w:sz w:val="28"/>
          <w:szCs w:val="28"/>
        </w:rPr>
        <w:t xml:space="preserve"> </w:t>
      </w:r>
      <w:r w:rsidRPr="00826C24">
        <w:rPr>
          <w:sz w:val="28"/>
          <w:szCs w:val="28"/>
        </w:rPr>
        <w:t>рекомендации. Рекомендации</w:t>
      </w:r>
      <w:r w:rsidRPr="00826C24">
        <w:rPr>
          <w:spacing w:val="40"/>
          <w:sz w:val="28"/>
          <w:szCs w:val="28"/>
        </w:rPr>
        <w:t xml:space="preserve"> </w:t>
      </w:r>
      <w:r w:rsidRPr="00826C24">
        <w:rPr>
          <w:sz w:val="28"/>
          <w:szCs w:val="28"/>
        </w:rPr>
        <w:t>направлены</w:t>
      </w:r>
      <w:r w:rsidRPr="00826C24">
        <w:rPr>
          <w:spacing w:val="40"/>
          <w:sz w:val="28"/>
          <w:szCs w:val="28"/>
        </w:rPr>
        <w:t xml:space="preserve"> </w:t>
      </w:r>
      <w:r w:rsidRPr="00826C24">
        <w:rPr>
          <w:sz w:val="28"/>
          <w:szCs w:val="28"/>
        </w:rPr>
        <w:t>на</w:t>
      </w:r>
      <w:r w:rsidRPr="00826C24">
        <w:rPr>
          <w:spacing w:val="40"/>
          <w:sz w:val="28"/>
          <w:szCs w:val="28"/>
        </w:rPr>
        <w:t xml:space="preserve"> </w:t>
      </w:r>
      <w:r w:rsidRPr="00826C24">
        <w:rPr>
          <w:sz w:val="28"/>
          <w:szCs w:val="28"/>
        </w:rPr>
        <w:t>учет</w:t>
      </w:r>
      <w:r w:rsidRPr="00826C24">
        <w:rPr>
          <w:spacing w:val="40"/>
          <w:sz w:val="28"/>
          <w:szCs w:val="28"/>
        </w:rPr>
        <w:t xml:space="preserve"> </w:t>
      </w:r>
      <w:r w:rsidRPr="00826C24">
        <w:rPr>
          <w:sz w:val="28"/>
          <w:szCs w:val="28"/>
        </w:rPr>
        <w:t>выявленных</w:t>
      </w:r>
      <w:r w:rsidRPr="00826C24">
        <w:rPr>
          <w:spacing w:val="40"/>
          <w:sz w:val="28"/>
          <w:szCs w:val="28"/>
        </w:rPr>
        <w:t xml:space="preserve"> </w:t>
      </w:r>
      <w:r w:rsidRPr="00826C24">
        <w:rPr>
          <w:sz w:val="28"/>
          <w:szCs w:val="28"/>
        </w:rPr>
        <w:t>особенностей</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 xml:space="preserve">образовательном </w:t>
      </w:r>
      <w:r w:rsidRPr="00826C24">
        <w:rPr>
          <w:spacing w:val="-2"/>
          <w:sz w:val="28"/>
          <w:szCs w:val="28"/>
        </w:rPr>
        <w:t>процессе,</w:t>
      </w:r>
      <w:r w:rsidRPr="00826C24">
        <w:rPr>
          <w:sz w:val="28"/>
          <w:szCs w:val="28"/>
        </w:rPr>
        <w:tab/>
      </w:r>
      <w:r w:rsidRPr="00826C24">
        <w:rPr>
          <w:spacing w:val="-2"/>
          <w:sz w:val="28"/>
          <w:szCs w:val="28"/>
        </w:rPr>
        <w:t>профилактику</w:t>
      </w:r>
      <w:r w:rsidRPr="00826C24">
        <w:rPr>
          <w:sz w:val="28"/>
          <w:szCs w:val="28"/>
        </w:rPr>
        <w:tab/>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коррекцию</w:t>
      </w:r>
      <w:r w:rsidRPr="00826C24">
        <w:rPr>
          <w:sz w:val="28"/>
          <w:szCs w:val="28"/>
        </w:rPr>
        <w:tab/>
      </w:r>
      <w:r w:rsidRPr="00826C24">
        <w:rPr>
          <w:spacing w:val="-2"/>
          <w:sz w:val="28"/>
          <w:szCs w:val="28"/>
        </w:rPr>
        <w:t>нарушений.</w:t>
      </w:r>
      <w:r w:rsidRPr="00826C24">
        <w:rPr>
          <w:sz w:val="28"/>
          <w:szCs w:val="28"/>
        </w:rPr>
        <w:tab/>
      </w:r>
      <w:r w:rsidRPr="00826C24">
        <w:rPr>
          <w:spacing w:val="-59"/>
          <w:sz w:val="28"/>
          <w:szCs w:val="28"/>
        </w:rPr>
        <w:t xml:space="preserve"> </w:t>
      </w:r>
      <w:r w:rsidRPr="00826C24">
        <w:rPr>
          <w:sz w:val="28"/>
          <w:szCs w:val="28"/>
        </w:rPr>
        <w:t>Особую</w:t>
      </w:r>
      <w:r w:rsidRPr="00826C24">
        <w:rPr>
          <w:sz w:val="28"/>
          <w:szCs w:val="28"/>
        </w:rPr>
        <w:tab/>
      </w:r>
      <w:r w:rsidRPr="00826C24">
        <w:rPr>
          <w:spacing w:val="-2"/>
          <w:sz w:val="28"/>
          <w:szCs w:val="28"/>
        </w:rPr>
        <w:t>значимость</w:t>
      </w:r>
      <w:r w:rsidRPr="00826C24">
        <w:rPr>
          <w:sz w:val="28"/>
          <w:szCs w:val="28"/>
        </w:rPr>
        <w:tab/>
      </w:r>
      <w:r w:rsidRPr="00826C24">
        <w:rPr>
          <w:spacing w:val="-4"/>
          <w:sz w:val="28"/>
          <w:szCs w:val="28"/>
        </w:rPr>
        <w:t xml:space="preserve">эти </w:t>
      </w:r>
      <w:r w:rsidRPr="00826C24">
        <w:rPr>
          <w:sz w:val="28"/>
          <w:szCs w:val="28"/>
        </w:rPr>
        <w:t>рекомендации</w:t>
      </w:r>
      <w:r w:rsidRPr="00826C24">
        <w:rPr>
          <w:spacing w:val="40"/>
          <w:sz w:val="28"/>
          <w:szCs w:val="28"/>
        </w:rPr>
        <w:t xml:space="preserve"> </w:t>
      </w:r>
      <w:r w:rsidRPr="00826C24">
        <w:rPr>
          <w:sz w:val="28"/>
          <w:szCs w:val="28"/>
        </w:rPr>
        <w:t>имеют</w:t>
      </w:r>
      <w:r w:rsidRPr="00826C24">
        <w:rPr>
          <w:spacing w:val="40"/>
          <w:sz w:val="28"/>
          <w:szCs w:val="28"/>
        </w:rPr>
        <w:t xml:space="preserve"> </w:t>
      </w:r>
      <w:r w:rsidRPr="00826C24">
        <w:rPr>
          <w:sz w:val="28"/>
          <w:szCs w:val="28"/>
        </w:rPr>
        <w:t>для</w:t>
      </w:r>
      <w:r w:rsidRPr="00826C24">
        <w:rPr>
          <w:spacing w:val="40"/>
          <w:sz w:val="28"/>
          <w:szCs w:val="28"/>
        </w:rPr>
        <w:t xml:space="preserve"> </w:t>
      </w:r>
      <w:r w:rsidRPr="00826C24">
        <w:rPr>
          <w:sz w:val="28"/>
          <w:szCs w:val="28"/>
        </w:rPr>
        <w:t>учителей,</w:t>
      </w:r>
      <w:r w:rsidRPr="00826C24">
        <w:rPr>
          <w:spacing w:val="40"/>
          <w:sz w:val="28"/>
          <w:szCs w:val="28"/>
        </w:rPr>
        <w:t xml:space="preserve"> </w:t>
      </w:r>
      <w:r w:rsidRPr="00826C24">
        <w:rPr>
          <w:sz w:val="28"/>
          <w:szCs w:val="28"/>
        </w:rPr>
        <w:t>так</w:t>
      </w:r>
      <w:r w:rsidRPr="00826C24">
        <w:rPr>
          <w:spacing w:val="40"/>
          <w:sz w:val="28"/>
          <w:szCs w:val="28"/>
        </w:rPr>
        <w:t xml:space="preserve"> </w:t>
      </w:r>
      <w:r w:rsidRPr="00826C24">
        <w:rPr>
          <w:sz w:val="28"/>
          <w:szCs w:val="28"/>
        </w:rPr>
        <w:t>как</w:t>
      </w:r>
      <w:r w:rsidRPr="00826C24">
        <w:rPr>
          <w:spacing w:val="40"/>
          <w:sz w:val="28"/>
          <w:szCs w:val="28"/>
        </w:rPr>
        <w:t xml:space="preserve"> </w:t>
      </w:r>
      <w:r w:rsidRPr="00826C24">
        <w:rPr>
          <w:sz w:val="28"/>
          <w:szCs w:val="28"/>
        </w:rPr>
        <w:t>учителя-предметники</w:t>
      </w:r>
      <w:r w:rsidRPr="00826C24">
        <w:rPr>
          <w:spacing w:val="40"/>
          <w:sz w:val="28"/>
          <w:szCs w:val="28"/>
        </w:rPr>
        <w:t xml:space="preserve"> </w:t>
      </w:r>
      <w:r w:rsidRPr="00826C24">
        <w:rPr>
          <w:sz w:val="28"/>
          <w:szCs w:val="28"/>
        </w:rPr>
        <w:t>часто</w:t>
      </w:r>
      <w:r w:rsidRPr="00826C24">
        <w:rPr>
          <w:spacing w:val="40"/>
          <w:sz w:val="28"/>
          <w:szCs w:val="28"/>
        </w:rPr>
        <w:t xml:space="preserve"> </w:t>
      </w:r>
      <w:r w:rsidRPr="00826C24">
        <w:rPr>
          <w:sz w:val="28"/>
          <w:szCs w:val="28"/>
        </w:rPr>
        <w:t>не</w:t>
      </w:r>
      <w:r w:rsidRPr="00826C24">
        <w:rPr>
          <w:spacing w:val="40"/>
          <w:sz w:val="28"/>
          <w:szCs w:val="28"/>
        </w:rPr>
        <w:t xml:space="preserve"> </w:t>
      </w:r>
      <w:r w:rsidRPr="00826C24">
        <w:rPr>
          <w:sz w:val="28"/>
          <w:szCs w:val="28"/>
        </w:rPr>
        <w:t>знают особенностей развития обучающихся с ограниченными возможностями здоровья, в частности</w:t>
      </w:r>
      <w:r w:rsidRPr="00826C24">
        <w:rPr>
          <w:spacing w:val="-1"/>
          <w:sz w:val="28"/>
          <w:szCs w:val="28"/>
        </w:rPr>
        <w:t xml:space="preserve"> </w:t>
      </w:r>
      <w:r w:rsidRPr="00826C24">
        <w:rPr>
          <w:sz w:val="28"/>
          <w:szCs w:val="28"/>
        </w:rPr>
        <w:t>с НОДА, не владеют</w:t>
      </w:r>
      <w:r w:rsidRPr="00826C24">
        <w:rPr>
          <w:spacing w:val="-3"/>
          <w:sz w:val="28"/>
          <w:szCs w:val="28"/>
        </w:rPr>
        <w:t xml:space="preserve"> </w:t>
      </w:r>
      <w:r w:rsidRPr="00826C24">
        <w:rPr>
          <w:sz w:val="28"/>
          <w:szCs w:val="28"/>
        </w:rPr>
        <w:t>приемами</w:t>
      </w:r>
      <w:r w:rsidRPr="00826C24">
        <w:rPr>
          <w:spacing w:val="-1"/>
          <w:sz w:val="28"/>
          <w:szCs w:val="28"/>
        </w:rPr>
        <w:t xml:space="preserve"> </w:t>
      </w:r>
      <w:r w:rsidRPr="00826C24">
        <w:rPr>
          <w:sz w:val="28"/>
          <w:szCs w:val="28"/>
        </w:rPr>
        <w:t>коррекционной</w:t>
      </w:r>
      <w:r w:rsidRPr="00826C24">
        <w:rPr>
          <w:spacing w:val="-1"/>
          <w:sz w:val="28"/>
          <w:szCs w:val="28"/>
        </w:rPr>
        <w:t xml:space="preserve"> </w:t>
      </w:r>
      <w:r w:rsidRPr="00826C24">
        <w:rPr>
          <w:sz w:val="28"/>
          <w:szCs w:val="28"/>
        </w:rPr>
        <w:t>работы. Для обучающихся по</w:t>
      </w:r>
      <w:r w:rsidRPr="00826C24">
        <w:rPr>
          <w:spacing w:val="40"/>
          <w:sz w:val="28"/>
          <w:szCs w:val="28"/>
        </w:rPr>
        <w:t xml:space="preserve"> </w:t>
      </w:r>
      <w:r w:rsidRPr="00826C24">
        <w:rPr>
          <w:sz w:val="28"/>
          <w:szCs w:val="28"/>
        </w:rPr>
        <w:t>варианту</w:t>
      </w:r>
      <w:r w:rsidRPr="00826C24">
        <w:rPr>
          <w:spacing w:val="40"/>
          <w:sz w:val="28"/>
          <w:szCs w:val="28"/>
        </w:rPr>
        <w:t xml:space="preserve"> </w:t>
      </w:r>
      <w:r w:rsidRPr="00826C24">
        <w:rPr>
          <w:sz w:val="28"/>
          <w:szCs w:val="28"/>
        </w:rPr>
        <w:t>6.2.</w:t>
      </w:r>
      <w:r w:rsidRPr="00826C24">
        <w:rPr>
          <w:spacing w:val="40"/>
          <w:sz w:val="28"/>
          <w:szCs w:val="28"/>
        </w:rPr>
        <w:t xml:space="preserve"> </w:t>
      </w:r>
      <w:r w:rsidRPr="00826C24">
        <w:rPr>
          <w:sz w:val="28"/>
          <w:szCs w:val="28"/>
        </w:rPr>
        <w:t>характерными</w:t>
      </w:r>
      <w:r w:rsidRPr="00826C24">
        <w:rPr>
          <w:spacing w:val="40"/>
          <w:sz w:val="28"/>
          <w:szCs w:val="28"/>
        </w:rPr>
        <w:t xml:space="preserve"> </w:t>
      </w:r>
      <w:r w:rsidRPr="00826C24">
        <w:rPr>
          <w:sz w:val="28"/>
          <w:szCs w:val="28"/>
        </w:rPr>
        <w:t>являются</w:t>
      </w:r>
      <w:r w:rsidRPr="00826C24">
        <w:rPr>
          <w:spacing w:val="40"/>
          <w:sz w:val="28"/>
          <w:szCs w:val="28"/>
        </w:rPr>
        <w:t xml:space="preserve"> </w:t>
      </w:r>
      <w:r w:rsidRPr="00826C24">
        <w:rPr>
          <w:sz w:val="28"/>
          <w:szCs w:val="28"/>
        </w:rPr>
        <w:t>нарушения</w:t>
      </w:r>
      <w:r w:rsidRPr="00826C24">
        <w:rPr>
          <w:spacing w:val="40"/>
          <w:sz w:val="28"/>
          <w:szCs w:val="28"/>
        </w:rPr>
        <w:t xml:space="preserve"> </w:t>
      </w:r>
      <w:r w:rsidRPr="00826C24">
        <w:rPr>
          <w:sz w:val="28"/>
          <w:szCs w:val="28"/>
        </w:rPr>
        <w:t>работоспособности,</w:t>
      </w:r>
      <w:r w:rsidRPr="00826C24">
        <w:rPr>
          <w:spacing w:val="40"/>
          <w:sz w:val="28"/>
          <w:szCs w:val="28"/>
        </w:rPr>
        <w:t xml:space="preserve"> </w:t>
      </w:r>
      <w:r w:rsidRPr="00826C24">
        <w:rPr>
          <w:sz w:val="28"/>
          <w:szCs w:val="28"/>
        </w:rPr>
        <w:t xml:space="preserve">которые </w:t>
      </w:r>
      <w:r w:rsidRPr="00826C24">
        <w:rPr>
          <w:spacing w:val="-2"/>
          <w:sz w:val="28"/>
          <w:szCs w:val="28"/>
        </w:rPr>
        <w:t>проявляются</w:t>
      </w:r>
      <w:r w:rsidRPr="00826C24">
        <w:rPr>
          <w:sz w:val="28"/>
          <w:szCs w:val="28"/>
        </w:rPr>
        <w:tab/>
      </w:r>
      <w:r w:rsidRPr="00826C24">
        <w:rPr>
          <w:sz w:val="28"/>
          <w:szCs w:val="28"/>
        </w:rPr>
        <w:tab/>
      </w:r>
      <w:r w:rsidRPr="00826C24">
        <w:rPr>
          <w:spacing w:val="-6"/>
          <w:sz w:val="28"/>
          <w:szCs w:val="28"/>
        </w:rPr>
        <w:t>на</w:t>
      </w:r>
      <w:r w:rsidRPr="00826C24">
        <w:rPr>
          <w:sz w:val="28"/>
          <w:szCs w:val="28"/>
        </w:rPr>
        <w:tab/>
      </w:r>
      <w:r w:rsidRPr="00826C24">
        <w:rPr>
          <w:spacing w:val="-2"/>
          <w:sz w:val="28"/>
          <w:szCs w:val="28"/>
        </w:rPr>
        <w:t>разных</w:t>
      </w:r>
      <w:r w:rsidRPr="00826C24">
        <w:rPr>
          <w:sz w:val="28"/>
          <w:szCs w:val="28"/>
        </w:rPr>
        <w:tab/>
      </w:r>
      <w:r w:rsidRPr="00826C24">
        <w:rPr>
          <w:spacing w:val="-2"/>
          <w:sz w:val="28"/>
          <w:szCs w:val="28"/>
        </w:rPr>
        <w:t>уроках</w:t>
      </w:r>
      <w:r w:rsidRPr="00826C24">
        <w:rPr>
          <w:sz w:val="28"/>
          <w:szCs w:val="28"/>
        </w:rPr>
        <w:tab/>
      </w:r>
      <w:r w:rsidRPr="00826C24">
        <w:rPr>
          <w:spacing w:val="-10"/>
          <w:sz w:val="28"/>
          <w:szCs w:val="28"/>
        </w:rPr>
        <w:t>в</w:t>
      </w:r>
      <w:r w:rsidRPr="00826C24">
        <w:rPr>
          <w:sz w:val="28"/>
          <w:szCs w:val="28"/>
        </w:rPr>
        <w:tab/>
      </w:r>
      <w:r w:rsidRPr="00826C24">
        <w:rPr>
          <w:spacing w:val="-4"/>
          <w:sz w:val="28"/>
          <w:szCs w:val="28"/>
        </w:rPr>
        <w:t>виде</w:t>
      </w:r>
      <w:r w:rsidRPr="00826C24">
        <w:rPr>
          <w:sz w:val="28"/>
          <w:szCs w:val="28"/>
        </w:rPr>
        <w:tab/>
      </w:r>
      <w:r w:rsidRPr="00826C24">
        <w:rPr>
          <w:sz w:val="28"/>
          <w:szCs w:val="28"/>
        </w:rPr>
        <w:tab/>
      </w:r>
      <w:r w:rsidRPr="00826C24">
        <w:rPr>
          <w:spacing w:val="-2"/>
          <w:sz w:val="28"/>
          <w:szCs w:val="28"/>
        </w:rPr>
        <w:t>нарушений</w:t>
      </w:r>
      <w:r w:rsidRPr="00826C24">
        <w:rPr>
          <w:sz w:val="28"/>
          <w:szCs w:val="28"/>
        </w:rPr>
        <w:tab/>
      </w:r>
      <w:r w:rsidRPr="00826C24">
        <w:rPr>
          <w:spacing w:val="-2"/>
          <w:sz w:val="28"/>
          <w:szCs w:val="28"/>
        </w:rPr>
        <w:t>внимания,</w:t>
      </w:r>
      <w:r w:rsidRPr="00826C24">
        <w:rPr>
          <w:sz w:val="28"/>
          <w:szCs w:val="28"/>
        </w:rPr>
        <w:tab/>
      </w:r>
      <w:r w:rsidRPr="00826C24">
        <w:rPr>
          <w:sz w:val="28"/>
          <w:szCs w:val="28"/>
        </w:rPr>
        <w:tab/>
      </w:r>
      <w:r w:rsidRPr="00826C24">
        <w:rPr>
          <w:spacing w:val="-2"/>
          <w:sz w:val="28"/>
          <w:szCs w:val="28"/>
        </w:rPr>
        <w:t xml:space="preserve">истощаемости, </w:t>
      </w:r>
      <w:r w:rsidRPr="00826C24">
        <w:rPr>
          <w:sz w:val="28"/>
          <w:szCs w:val="28"/>
        </w:rPr>
        <w:t>утомляемости,</w:t>
      </w:r>
      <w:r w:rsidRPr="00826C24">
        <w:rPr>
          <w:spacing w:val="80"/>
          <w:sz w:val="28"/>
          <w:szCs w:val="28"/>
        </w:rPr>
        <w:t xml:space="preserve"> </w:t>
      </w:r>
      <w:r w:rsidRPr="00826C24">
        <w:rPr>
          <w:sz w:val="28"/>
          <w:szCs w:val="28"/>
        </w:rPr>
        <w:t>отказе</w:t>
      </w:r>
      <w:r w:rsidRPr="00826C24">
        <w:rPr>
          <w:spacing w:val="80"/>
          <w:sz w:val="28"/>
          <w:szCs w:val="28"/>
        </w:rPr>
        <w:t xml:space="preserve"> </w:t>
      </w:r>
      <w:r w:rsidRPr="00826C24">
        <w:rPr>
          <w:sz w:val="28"/>
          <w:szCs w:val="28"/>
        </w:rPr>
        <w:t>от</w:t>
      </w:r>
      <w:r w:rsidRPr="00826C24">
        <w:rPr>
          <w:spacing w:val="80"/>
          <w:sz w:val="28"/>
          <w:szCs w:val="28"/>
        </w:rPr>
        <w:t xml:space="preserve"> </w:t>
      </w:r>
      <w:r w:rsidRPr="00826C24">
        <w:rPr>
          <w:sz w:val="28"/>
          <w:szCs w:val="28"/>
        </w:rPr>
        <w:t>выполнения</w:t>
      </w:r>
      <w:r w:rsidRPr="00826C24">
        <w:rPr>
          <w:sz w:val="28"/>
          <w:szCs w:val="28"/>
        </w:rPr>
        <w:tab/>
      </w:r>
      <w:r w:rsidRPr="00826C24">
        <w:rPr>
          <w:sz w:val="28"/>
          <w:szCs w:val="28"/>
        </w:rPr>
        <w:tab/>
      </w:r>
      <w:r w:rsidRPr="00826C24">
        <w:rPr>
          <w:spacing w:val="-49"/>
          <w:sz w:val="28"/>
          <w:szCs w:val="28"/>
        </w:rPr>
        <w:t xml:space="preserve"> </w:t>
      </w:r>
      <w:r w:rsidRPr="00826C24">
        <w:rPr>
          <w:sz w:val="28"/>
          <w:szCs w:val="28"/>
        </w:rPr>
        <w:t>заданий.</w:t>
      </w:r>
      <w:r w:rsidRPr="00826C24">
        <w:rPr>
          <w:spacing w:val="80"/>
          <w:sz w:val="28"/>
          <w:szCs w:val="28"/>
        </w:rPr>
        <w:t xml:space="preserve"> </w:t>
      </w:r>
      <w:r w:rsidRPr="00826C24">
        <w:rPr>
          <w:sz w:val="28"/>
          <w:szCs w:val="28"/>
        </w:rPr>
        <w:t>У</w:t>
      </w:r>
      <w:r w:rsidRPr="00826C24">
        <w:rPr>
          <w:spacing w:val="80"/>
          <w:sz w:val="28"/>
          <w:szCs w:val="28"/>
        </w:rPr>
        <w:t xml:space="preserve"> </w:t>
      </w:r>
      <w:r w:rsidRPr="00826C24">
        <w:rPr>
          <w:sz w:val="28"/>
          <w:szCs w:val="28"/>
        </w:rPr>
        <w:t>многих</w:t>
      </w:r>
      <w:r w:rsidRPr="00826C24">
        <w:rPr>
          <w:spacing w:val="80"/>
          <w:sz w:val="28"/>
          <w:szCs w:val="28"/>
        </w:rPr>
        <w:t xml:space="preserve"> </w:t>
      </w:r>
      <w:r w:rsidRPr="00826C24">
        <w:rPr>
          <w:sz w:val="28"/>
          <w:szCs w:val="28"/>
        </w:rPr>
        <w:t>из</w:t>
      </w:r>
      <w:r w:rsidRPr="00826C24">
        <w:rPr>
          <w:spacing w:val="80"/>
          <w:sz w:val="28"/>
          <w:szCs w:val="28"/>
        </w:rPr>
        <w:t xml:space="preserve"> </w:t>
      </w:r>
      <w:r w:rsidRPr="00826C24">
        <w:rPr>
          <w:sz w:val="28"/>
          <w:szCs w:val="28"/>
        </w:rPr>
        <w:t>них</w:t>
      </w:r>
      <w:r w:rsidRPr="00826C24">
        <w:rPr>
          <w:spacing w:val="80"/>
          <w:sz w:val="28"/>
          <w:szCs w:val="28"/>
        </w:rPr>
        <w:t xml:space="preserve"> </w:t>
      </w:r>
      <w:r w:rsidRPr="00826C24">
        <w:rPr>
          <w:sz w:val="28"/>
          <w:szCs w:val="28"/>
        </w:rPr>
        <w:t xml:space="preserve">отмечаются негрубые нарушения пространственного восприятия, что находит свое отражение в </w:t>
      </w:r>
      <w:r w:rsidRPr="00826C24">
        <w:rPr>
          <w:spacing w:val="-2"/>
          <w:sz w:val="28"/>
          <w:szCs w:val="28"/>
        </w:rPr>
        <w:t>трудностях</w:t>
      </w:r>
      <w:r w:rsidRPr="00826C24">
        <w:rPr>
          <w:sz w:val="28"/>
          <w:szCs w:val="28"/>
        </w:rPr>
        <w:tab/>
      </w:r>
      <w:r w:rsidRPr="00826C24">
        <w:rPr>
          <w:sz w:val="28"/>
          <w:szCs w:val="28"/>
        </w:rPr>
        <w:tab/>
      </w:r>
      <w:r w:rsidRPr="00826C24">
        <w:rPr>
          <w:spacing w:val="-2"/>
          <w:sz w:val="28"/>
          <w:szCs w:val="28"/>
        </w:rPr>
        <w:t>усвоения</w:t>
      </w:r>
      <w:r w:rsidRPr="00826C24">
        <w:rPr>
          <w:sz w:val="28"/>
          <w:szCs w:val="28"/>
        </w:rPr>
        <w:tab/>
      </w:r>
      <w:r w:rsidRPr="00826C24">
        <w:rPr>
          <w:spacing w:val="-2"/>
          <w:sz w:val="28"/>
          <w:szCs w:val="28"/>
        </w:rPr>
        <w:t>материала</w:t>
      </w:r>
      <w:r w:rsidRPr="00826C24">
        <w:rPr>
          <w:sz w:val="28"/>
          <w:szCs w:val="28"/>
        </w:rPr>
        <w:tab/>
      </w:r>
      <w:r w:rsidRPr="00826C24">
        <w:rPr>
          <w:sz w:val="28"/>
          <w:szCs w:val="28"/>
        </w:rPr>
        <w:tab/>
      </w:r>
      <w:r w:rsidRPr="00826C24">
        <w:rPr>
          <w:spacing w:val="-5"/>
          <w:sz w:val="28"/>
          <w:szCs w:val="28"/>
        </w:rPr>
        <w:t>по</w:t>
      </w:r>
      <w:r w:rsidRPr="00826C24">
        <w:rPr>
          <w:sz w:val="28"/>
          <w:szCs w:val="28"/>
        </w:rPr>
        <w:tab/>
      </w:r>
      <w:r w:rsidRPr="00826C24">
        <w:rPr>
          <w:spacing w:val="-2"/>
          <w:sz w:val="28"/>
          <w:szCs w:val="28"/>
        </w:rPr>
        <w:t>географии,</w:t>
      </w:r>
      <w:r w:rsidRPr="00826C24">
        <w:rPr>
          <w:sz w:val="28"/>
          <w:szCs w:val="28"/>
        </w:rPr>
        <w:tab/>
      </w:r>
      <w:r w:rsidRPr="00826C24">
        <w:rPr>
          <w:sz w:val="28"/>
          <w:szCs w:val="28"/>
        </w:rPr>
        <w:tab/>
      </w:r>
      <w:r w:rsidRPr="00826C24">
        <w:rPr>
          <w:spacing w:val="-2"/>
          <w:sz w:val="28"/>
          <w:szCs w:val="28"/>
        </w:rPr>
        <w:t>истории,</w:t>
      </w:r>
      <w:r w:rsidRPr="00826C24">
        <w:rPr>
          <w:sz w:val="28"/>
          <w:szCs w:val="28"/>
        </w:rPr>
        <w:tab/>
      </w:r>
      <w:r w:rsidRPr="00826C24">
        <w:rPr>
          <w:spacing w:val="-2"/>
          <w:sz w:val="28"/>
          <w:szCs w:val="28"/>
        </w:rPr>
        <w:t>математике</w:t>
      </w:r>
      <w:r w:rsidRPr="00826C24">
        <w:rPr>
          <w:sz w:val="28"/>
          <w:szCs w:val="28"/>
        </w:rPr>
        <w:tab/>
      </w:r>
      <w:r w:rsidRPr="00826C24">
        <w:rPr>
          <w:spacing w:val="-10"/>
          <w:sz w:val="28"/>
          <w:szCs w:val="28"/>
        </w:rPr>
        <w:t>и</w:t>
      </w:r>
      <w:r w:rsidRPr="00826C24">
        <w:rPr>
          <w:sz w:val="28"/>
          <w:szCs w:val="28"/>
        </w:rPr>
        <w:tab/>
      </w:r>
      <w:r w:rsidRPr="00826C24">
        <w:rPr>
          <w:sz w:val="28"/>
          <w:szCs w:val="28"/>
        </w:rPr>
        <w:tab/>
      </w:r>
      <w:r w:rsidRPr="00826C24">
        <w:rPr>
          <w:spacing w:val="-5"/>
          <w:sz w:val="28"/>
          <w:szCs w:val="28"/>
        </w:rPr>
        <w:t>др.</w:t>
      </w:r>
    </w:p>
    <w:p w:rsidR="005032D1" w:rsidRPr="00826C24" w:rsidRDefault="00773E75" w:rsidP="007848B8">
      <w:pPr>
        <w:pStyle w:val="a3"/>
        <w:spacing w:before="1" w:line="276" w:lineRule="auto"/>
        <w:ind w:firstLine="0"/>
        <w:jc w:val="left"/>
      </w:pPr>
      <w:r w:rsidRPr="00826C24">
        <w:t>Обучающиеся</w:t>
      </w:r>
      <w:r w:rsidRPr="00826C24">
        <w:rPr>
          <w:spacing w:val="40"/>
        </w:rPr>
        <w:t xml:space="preserve"> </w:t>
      </w:r>
      <w:r w:rsidRPr="00826C24">
        <w:t>затрудняются</w:t>
      </w:r>
      <w:r w:rsidRPr="00826C24">
        <w:rPr>
          <w:spacing w:val="40"/>
        </w:rPr>
        <w:t xml:space="preserve"> </w:t>
      </w:r>
      <w:r w:rsidRPr="00826C24">
        <w:t>в</w:t>
      </w:r>
      <w:r w:rsidRPr="00826C24">
        <w:rPr>
          <w:spacing w:val="40"/>
        </w:rPr>
        <w:t xml:space="preserve"> </w:t>
      </w:r>
      <w:r w:rsidRPr="00826C24">
        <w:t>выполнении</w:t>
      </w:r>
      <w:r w:rsidRPr="00826C24">
        <w:rPr>
          <w:spacing w:val="40"/>
        </w:rPr>
        <w:t xml:space="preserve"> </w:t>
      </w:r>
      <w:r w:rsidRPr="00826C24">
        <w:t>тех</w:t>
      </w:r>
      <w:r w:rsidRPr="00826C24">
        <w:rPr>
          <w:spacing w:val="40"/>
        </w:rPr>
        <w:t xml:space="preserve"> </w:t>
      </w:r>
      <w:r w:rsidRPr="00826C24">
        <w:t>заданий,</w:t>
      </w:r>
      <w:r w:rsidRPr="00826C24">
        <w:rPr>
          <w:spacing w:val="40"/>
        </w:rPr>
        <w:t xml:space="preserve"> </w:t>
      </w:r>
      <w:r w:rsidRPr="00826C24">
        <w:t>которые</w:t>
      </w:r>
      <w:r w:rsidRPr="00826C24">
        <w:rPr>
          <w:spacing w:val="40"/>
        </w:rPr>
        <w:t xml:space="preserve"> </w:t>
      </w:r>
      <w:r w:rsidRPr="00826C24">
        <w:t>базируются</w:t>
      </w:r>
      <w:r w:rsidRPr="00826C24">
        <w:rPr>
          <w:spacing w:val="40"/>
        </w:rPr>
        <w:t xml:space="preserve"> </w:t>
      </w:r>
      <w:r w:rsidRPr="00826C24">
        <w:t>на</w:t>
      </w:r>
      <w:r w:rsidRPr="00826C24">
        <w:rPr>
          <w:spacing w:val="40"/>
        </w:rPr>
        <w:t xml:space="preserve"> </w:t>
      </w:r>
      <w:r w:rsidRPr="00826C24">
        <w:t>анализе и учете пространственных отношений.</w:t>
      </w:r>
    </w:p>
    <w:p w:rsidR="005032D1" w:rsidRPr="00826C24" w:rsidRDefault="00773E75" w:rsidP="007848B8">
      <w:pPr>
        <w:pStyle w:val="a3"/>
        <w:spacing w:line="276" w:lineRule="auto"/>
        <w:ind w:right="138" w:firstLine="705"/>
      </w:pPr>
      <w:r w:rsidRPr="00826C24">
        <w:t>Консультативная деятельность психолога разнообразна и осуществляется по запросу участников образовательного процесса.</w:t>
      </w:r>
    </w:p>
    <w:p w:rsidR="005032D1" w:rsidRPr="00826C24" w:rsidRDefault="00773E75" w:rsidP="007848B8">
      <w:pPr>
        <w:pStyle w:val="a4"/>
        <w:numPr>
          <w:ilvl w:val="0"/>
          <w:numId w:val="6"/>
        </w:numPr>
        <w:tabs>
          <w:tab w:val="left" w:pos="1045"/>
        </w:tabs>
        <w:spacing w:before="67" w:line="276" w:lineRule="auto"/>
        <w:ind w:left="1044" w:hanging="212"/>
        <w:jc w:val="both"/>
        <w:rPr>
          <w:i/>
          <w:sz w:val="28"/>
          <w:szCs w:val="28"/>
        </w:rPr>
      </w:pPr>
      <w:r w:rsidRPr="00826C24">
        <w:rPr>
          <w:i/>
          <w:sz w:val="28"/>
          <w:szCs w:val="28"/>
        </w:rPr>
        <w:t>Участие</w:t>
      </w:r>
      <w:r w:rsidRPr="00826C24">
        <w:rPr>
          <w:i/>
          <w:spacing w:val="-9"/>
          <w:sz w:val="28"/>
          <w:szCs w:val="28"/>
        </w:rPr>
        <w:t xml:space="preserve"> </w:t>
      </w:r>
      <w:r w:rsidRPr="00826C24">
        <w:rPr>
          <w:i/>
          <w:sz w:val="28"/>
          <w:szCs w:val="28"/>
        </w:rPr>
        <w:t>психолога</w:t>
      </w:r>
      <w:r w:rsidRPr="00826C24">
        <w:rPr>
          <w:i/>
          <w:spacing w:val="-11"/>
          <w:sz w:val="28"/>
          <w:szCs w:val="28"/>
        </w:rPr>
        <w:t xml:space="preserve"> </w:t>
      </w:r>
      <w:r w:rsidRPr="00826C24">
        <w:rPr>
          <w:i/>
          <w:sz w:val="28"/>
          <w:szCs w:val="28"/>
        </w:rPr>
        <w:t>в</w:t>
      </w:r>
      <w:r w:rsidRPr="00826C24">
        <w:rPr>
          <w:i/>
          <w:spacing w:val="-11"/>
          <w:sz w:val="28"/>
          <w:szCs w:val="28"/>
        </w:rPr>
        <w:t xml:space="preserve"> </w:t>
      </w:r>
      <w:r w:rsidRPr="00826C24">
        <w:rPr>
          <w:i/>
          <w:sz w:val="28"/>
          <w:szCs w:val="28"/>
        </w:rPr>
        <w:t>профориентационной</w:t>
      </w:r>
      <w:r w:rsidRPr="00826C24">
        <w:rPr>
          <w:i/>
          <w:spacing w:val="-10"/>
          <w:sz w:val="28"/>
          <w:szCs w:val="28"/>
        </w:rPr>
        <w:t xml:space="preserve"> </w:t>
      </w:r>
      <w:r w:rsidRPr="00826C24">
        <w:rPr>
          <w:i/>
          <w:spacing w:val="-2"/>
          <w:sz w:val="28"/>
          <w:szCs w:val="28"/>
        </w:rPr>
        <w:t>работе.</w:t>
      </w:r>
    </w:p>
    <w:p w:rsidR="005032D1" w:rsidRPr="00826C24" w:rsidRDefault="00773E75" w:rsidP="007848B8">
      <w:pPr>
        <w:pStyle w:val="a3"/>
        <w:spacing w:line="276" w:lineRule="auto"/>
        <w:ind w:right="126"/>
      </w:pPr>
      <w:r w:rsidRPr="00826C24">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w:t>
      </w:r>
      <w:r w:rsidRPr="00826C24">
        <w:rPr>
          <w:spacing w:val="40"/>
        </w:rPr>
        <w:t xml:space="preserve"> </w:t>
      </w:r>
      <w:r w:rsidRPr="00826C24">
        <w:t>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5032D1" w:rsidRPr="00826C24" w:rsidRDefault="00773E75" w:rsidP="007848B8">
      <w:pPr>
        <w:pStyle w:val="a3"/>
        <w:spacing w:before="3" w:line="276" w:lineRule="auto"/>
        <w:ind w:left="823" w:firstLine="0"/>
      </w:pPr>
      <w:r w:rsidRPr="00826C24">
        <w:t>Система</w:t>
      </w:r>
      <w:r w:rsidRPr="00826C24">
        <w:rPr>
          <w:spacing w:val="-11"/>
        </w:rPr>
        <w:t xml:space="preserve"> </w:t>
      </w:r>
      <w:r w:rsidRPr="00826C24">
        <w:t>работы</w:t>
      </w:r>
      <w:r w:rsidRPr="00826C24">
        <w:rPr>
          <w:spacing w:val="-11"/>
        </w:rPr>
        <w:t xml:space="preserve"> </w:t>
      </w:r>
      <w:r w:rsidRPr="00826C24">
        <w:t>предусматривает</w:t>
      </w:r>
      <w:r w:rsidRPr="00826C24">
        <w:rPr>
          <w:spacing w:val="-12"/>
        </w:rPr>
        <w:t xml:space="preserve"> </w:t>
      </w:r>
      <w:r w:rsidRPr="00826C24">
        <w:t>два</w:t>
      </w:r>
      <w:r w:rsidRPr="00826C24">
        <w:rPr>
          <w:spacing w:val="-11"/>
        </w:rPr>
        <w:t xml:space="preserve"> </w:t>
      </w:r>
      <w:r w:rsidRPr="00826C24">
        <w:rPr>
          <w:spacing w:val="-2"/>
        </w:rPr>
        <w:t>этапа.</w:t>
      </w:r>
    </w:p>
    <w:p w:rsidR="005032D1" w:rsidRPr="00826C24" w:rsidRDefault="00773E75" w:rsidP="007848B8">
      <w:pPr>
        <w:pStyle w:val="a3"/>
        <w:spacing w:line="276" w:lineRule="auto"/>
        <w:ind w:right="133"/>
      </w:pPr>
      <w:r w:rsidRPr="00826C24">
        <w:t xml:space="preserve">На подготовительном этапе создается примерный перечень профессий, </w:t>
      </w:r>
      <w:r w:rsidRPr="00826C24">
        <w:lastRenderedPageBreak/>
        <w:t>рекомендованных каждому обучающемуся с двигательными нарушениями с учетом его профессиональных склонностей и функциональных возможностей.</w:t>
      </w:r>
    </w:p>
    <w:p w:rsidR="005032D1" w:rsidRPr="00826C24" w:rsidRDefault="00773E75" w:rsidP="007848B8">
      <w:pPr>
        <w:pStyle w:val="a3"/>
        <w:spacing w:line="276" w:lineRule="auto"/>
        <w:ind w:right="132"/>
      </w:pPr>
      <w:r w:rsidRPr="00826C24">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5032D1" w:rsidRPr="00826C24" w:rsidRDefault="00773E75" w:rsidP="007848B8">
      <w:pPr>
        <w:pStyle w:val="a3"/>
        <w:spacing w:line="276" w:lineRule="auto"/>
        <w:ind w:right="125"/>
      </w:pPr>
      <w:r w:rsidRPr="00826C24">
        <w:t>Реализация этого этапа возможна на любом году</w:t>
      </w:r>
      <w:r w:rsidRPr="00826C24">
        <w:rPr>
          <w:spacing w:val="-4"/>
        </w:rPr>
        <w:t xml:space="preserve"> </w:t>
      </w:r>
      <w:r w:rsidRPr="00826C24">
        <w:t>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w:t>
      </w:r>
      <w:r w:rsidRPr="00826C24">
        <w:rPr>
          <w:spacing w:val="40"/>
        </w:rPr>
        <w:t xml:space="preserve"> </w:t>
      </w:r>
      <w:r w:rsidRPr="00826C24">
        <w:t>к адекватному профессиональному выбору после ее окончания.</w:t>
      </w:r>
    </w:p>
    <w:p w:rsidR="005032D1" w:rsidRPr="00826C24" w:rsidRDefault="00773E75" w:rsidP="007848B8">
      <w:pPr>
        <w:pStyle w:val="a3"/>
        <w:spacing w:before="2" w:line="276" w:lineRule="auto"/>
        <w:ind w:right="132"/>
      </w:pPr>
      <w:r w:rsidRPr="00826C24">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5032D1" w:rsidRPr="00826C24" w:rsidRDefault="00773E75" w:rsidP="007848B8">
      <w:pPr>
        <w:pStyle w:val="a3"/>
        <w:spacing w:line="276" w:lineRule="auto"/>
        <w:ind w:right="126"/>
      </w:pPr>
      <w:r w:rsidRPr="00826C24">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5032D1" w:rsidRPr="00826C24" w:rsidRDefault="00773E75" w:rsidP="007848B8">
      <w:pPr>
        <w:pStyle w:val="a4"/>
        <w:numPr>
          <w:ilvl w:val="0"/>
          <w:numId w:val="6"/>
        </w:numPr>
        <w:tabs>
          <w:tab w:val="left" w:pos="1117"/>
        </w:tabs>
        <w:spacing w:line="276" w:lineRule="auto"/>
        <w:ind w:left="1116" w:hanging="284"/>
        <w:jc w:val="both"/>
        <w:rPr>
          <w:i/>
          <w:sz w:val="28"/>
          <w:szCs w:val="28"/>
        </w:rPr>
      </w:pPr>
      <w:r w:rsidRPr="00826C24">
        <w:rPr>
          <w:i/>
          <w:sz w:val="28"/>
          <w:szCs w:val="28"/>
        </w:rPr>
        <w:t>Психологическая</w:t>
      </w:r>
      <w:r w:rsidRPr="00826C24">
        <w:rPr>
          <w:i/>
          <w:spacing w:val="-8"/>
          <w:sz w:val="28"/>
          <w:szCs w:val="28"/>
        </w:rPr>
        <w:t xml:space="preserve"> </w:t>
      </w:r>
      <w:r w:rsidRPr="00826C24">
        <w:rPr>
          <w:i/>
          <w:sz w:val="28"/>
          <w:szCs w:val="28"/>
        </w:rPr>
        <w:t>помощь</w:t>
      </w:r>
      <w:r w:rsidRPr="00826C24">
        <w:rPr>
          <w:i/>
          <w:spacing w:val="-10"/>
          <w:sz w:val="28"/>
          <w:szCs w:val="28"/>
        </w:rPr>
        <w:t xml:space="preserve"> </w:t>
      </w:r>
      <w:r w:rsidRPr="00826C24">
        <w:rPr>
          <w:i/>
          <w:sz w:val="28"/>
          <w:szCs w:val="28"/>
        </w:rPr>
        <w:t>при</w:t>
      </w:r>
      <w:r w:rsidRPr="00826C24">
        <w:rPr>
          <w:i/>
          <w:spacing w:val="-8"/>
          <w:sz w:val="28"/>
          <w:szCs w:val="28"/>
        </w:rPr>
        <w:t xml:space="preserve"> </w:t>
      </w:r>
      <w:r w:rsidRPr="00826C24">
        <w:rPr>
          <w:i/>
          <w:sz w:val="28"/>
          <w:szCs w:val="28"/>
        </w:rPr>
        <w:t>подготовке</w:t>
      </w:r>
      <w:r w:rsidRPr="00826C24">
        <w:rPr>
          <w:i/>
          <w:spacing w:val="-7"/>
          <w:sz w:val="28"/>
          <w:szCs w:val="28"/>
        </w:rPr>
        <w:t xml:space="preserve"> </w:t>
      </w:r>
      <w:r w:rsidRPr="00826C24">
        <w:rPr>
          <w:i/>
          <w:sz w:val="28"/>
          <w:szCs w:val="28"/>
        </w:rPr>
        <w:t>к</w:t>
      </w:r>
      <w:r w:rsidRPr="00826C24">
        <w:rPr>
          <w:i/>
          <w:spacing w:val="-8"/>
          <w:sz w:val="28"/>
          <w:szCs w:val="28"/>
        </w:rPr>
        <w:t xml:space="preserve"> </w:t>
      </w:r>
      <w:r w:rsidRPr="00826C24">
        <w:rPr>
          <w:i/>
          <w:spacing w:val="-4"/>
          <w:sz w:val="28"/>
          <w:szCs w:val="28"/>
        </w:rPr>
        <w:t>ОГЭ.</w:t>
      </w:r>
    </w:p>
    <w:p w:rsidR="005032D1" w:rsidRPr="00826C24" w:rsidRDefault="00773E75" w:rsidP="007848B8">
      <w:pPr>
        <w:spacing w:line="276" w:lineRule="auto"/>
        <w:ind w:left="113" w:right="129" w:firstLine="705"/>
        <w:jc w:val="both"/>
        <w:rPr>
          <w:sz w:val="28"/>
          <w:szCs w:val="28"/>
        </w:rPr>
      </w:pPr>
      <w:r w:rsidRPr="00826C24">
        <w:rPr>
          <w:sz w:val="28"/>
          <w:szCs w:val="28"/>
        </w:rPr>
        <w:t xml:space="preserve">Выпускники с НОДА при подготовке к ОГЭ испытывают </w:t>
      </w:r>
      <w:r w:rsidRPr="00826C24">
        <w:rPr>
          <w:b/>
          <w:sz w:val="28"/>
          <w:szCs w:val="28"/>
        </w:rPr>
        <w:t xml:space="preserve">когнитивные, личностные, процессуальные </w:t>
      </w:r>
      <w:r w:rsidRPr="00826C24">
        <w:rPr>
          <w:sz w:val="28"/>
          <w:szCs w:val="28"/>
        </w:rPr>
        <w:t>трудности. Это обусловлено особенностями</w:t>
      </w:r>
      <w:r w:rsidRPr="00826C24">
        <w:rPr>
          <w:spacing w:val="40"/>
          <w:sz w:val="28"/>
          <w:szCs w:val="28"/>
        </w:rPr>
        <w:t xml:space="preserve"> </w:t>
      </w:r>
      <w:r w:rsidRPr="00826C24">
        <w:rPr>
          <w:sz w:val="28"/>
          <w:szCs w:val="28"/>
        </w:rPr>
        <w:t>развития обучающихся с двигательными нарушениями.</w:t>
      </w:r>
    </w:p>
    <w:p w:rsidR="005032D1" w:rsidRPr="00826C24" w:rsidRDefault="00773E75" w:rsidP="007848B8">
      <w:pPr>
        <w:pStyle w:val="a3"/>
        <w:spacing w:line="276" w:lineRule="auto"/>
        <w:ind w:right="122" w:firstLine="700"/>
      </w:pPr>
      <w:r w:rsidRPr="00826C24">
        <w:t xml:space="preserve">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w:t>
      </w:r>
      <w:r w:rsidRPr="00826C24">
        <w:rPr>
          <w:spacing w:val="-2"/>
        </w:rPr>
        <w:t>прохождения.</w:t>
      </w:r>
    </w:p>
    <w:p w:rsidR="005032D1" w:rsidRPr="00826C24" w:rsidRDefault="00773E75" w:rsidP="007848B8">
      <w:pPr>
        <w:pStyle w:val="a3"/>
        <w:spacing w:line="276" w:lineRule="auto"/>
        <w:ind w:left="823" w:firstLine="0"/>
      </w:pPr>
      <w:r w:rsidRPr="00826C24">
        <w:rPr>
          <w:spacing w:val="-2"/>
        </w:rPr>
        <w:t>Для преодоления</w:t>
      </w:r>
      <w:r w:rsidRPr="00826C24">
        <w:rPr>
          <w:spacing w:val="-3"/>
        </w:rPr>
        <w:t xml:space="preserve"> </w:t>
      </w:r>
      <w:r w:rsidRPr="00826C24">
        <w:rPr>
          <w:spacing w:val="-2"/>
        </w:rPr>
        <w:t>трудностей</w:t>
      </w:r>
      <w:r w:rsidRPr="00826C24">
        <w:rPr>
          <w:spacing w:val="-4"/>
        </w:rPr>
        <w:t xml:space="preserve"> </w:t>
      </w:r>
      <w:r w:rsidRPr="00826C24">
        <w:rPr>
          <w:spacing w:val="-2"/>
        </w:rPr>
        <w:t>необходимо:</w:t>
      </w:r>
    </w:p>
    <w:p w:rsidR="005032D1" w:rsidRPr="00826C24" w:rsidRDefault="00773E75" w:rsidP="007848B8">
      <w:pPr>
        <w:pStyle w:val="a3"/>
        <w:spacing w:line="276" w:lineRule="auto"/>
        <w:ind w:right="135"/>
      </w:pPr>
      <w:r w:rsidRPr="00826C24">
        <w:t xml:space="preserve">− помогать выпускнику осваивать навыки работы с экзаменационными </w:t>
      </w:r>
      <w:r w:rsidRPr="00826C24">
        <w:rPr>
          <w:spacing w:val="-2"/>
        </w:rPr>
        <w:t>материалами;</w:t>
      </w:r>
    </w:p>
    <w:p w:rsidR="005032D1" w:rsidRPr="00826C24" w:rsidRDefault="00773E75" w:rsidP="007848B8">
      <w:pPr>
        <w:pStyle w:val="a3"/>
        <w:spacing w:line="276" w:lineRule="auto"/>
        <w:ind w:right="125"/>
      </w:pPr>
      <w:r w:rsidRPr="00826C24">
        <w:t xml:space="preserve">− помогать выпускнику в выработке индивидуальной стратегии сдачи </w:t>
      </w:r>
      <w:r w:rsidRPr="00826C24">
        <w:rPr>
          <w:spacing w:val="-2"/>
        </w:rPr>
        <w:t>экзамена.</w:t>
      </w:r>
    </w:p>
    <w:p w:rsidR="005032D1" w:rsidRPr="00826C24" w:rsidRDefault="00773E75" w:rsidP="007848B8">
      <w:pPr>
        <w:pStyle w:val="a3"/>
        <w:spacing w:line="276" w:lineRule="auto"/>
        <w:ind w:right="129"/>
      </w:pPr>
      <w:r w:rsidRPr="00826C24">
        <w:t xml:space="preserve">Работа по преодолению личностных трудностей заключается в проведении занятий по контролю эмоций, развитию интроверсии, рефлексии, снятию </w:t>
      </w:r>
      <w:r w:rsidRPr="00826C24">
        <w:rPr>
          <w:spacing w:val="-2"/>
        </w:rPr>
        <w:t>тревожности.</w:t>
      </w:r>
    </w:p>
    <w:p w:rsidR="005032D1" w:rsidRPr="00826C24" w:rsidRDefault="00773E75" w:rsidP="007848B8">
      <w:pPr>
        <w:pStyle w:val="a3"/>
        <w:spacing w:before="67" w:line="276" w:lineRule="auto"/>
        <w:ind w:right="132"/>
      </w:pPr>
      <w:r w:rsidRPr="00826C24">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5032D1" w:rsidRPr="00826C24" w:rsidRDefault="00773E75" w:rsidP="007848B8">
      <w:pPr>
        <w:spacing w:line="276" w:lineRule="auto"/>
        <w:ind w:left="113" w:right="124" w:firstLine="710"/>
        <w:jc w:val="both"/>
        <w:rPr>
          <w:sz w:val="28"/>
          <w:szCs w:val="28"/>
        </w:rPr>
      </w:pPr>
      <w:r w:rsidRPr="00826C24">
        <w:rPr>
          <w:sz w:val="28"/>
          <w:szCs w:val="28"/>
        </w:rPr>
        <w:t xml:space="preserve">Подготовка к итоговой аттестации включает в себя формирование и развитие </w:t>
      </w:r>
      <w:r w:rsidRPr="00826C24">
        <w:rPr>
          <w:b/>
          <w:sz w:val="28"/>
          <w:szCs w:val="28"/>
        </w:rPr>
        <w:t xml:space="preserve">психологической, педагогической и личностной готовности </w:t>
      </w:r>
      <w:r w:rsidRPr="00826C24">
        <w:rPr>
          <w:sz w:val="28"/>
          <w:szCs w:val="28"/>
        </w:rPr>
        <w:t>у всех субъектов образовательного процесса – обучающихся, учителей, родителей.</w:t>
      </w:r>
    </w:p>
    <w:p w:rsidR="005032D1" w:rsidRPr="00826C24" w:rsidRDefault="00773E75" w:rsidP="007848B8">
      <w:pPr>
        <w:pStyle w:val="a3"/>
        <w:spacing w:line="276" w:lineRule="auto"/>
        <w:ind w:right="127"/>
      </w:pPr>
      <w:r w:rsidRPr="00826C24">
        <w:rPr>
          <w:b/>
        </w:rPr>
        <w:t>Необходимые мероприятия</w:t>
      </w:r>
      <w:r w:rsidRPr="00826C24">
        <w:t>,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5032D1" w:rsidRPr="00826C24" w:rsidRDefault="00773E75" w:rsidP="007848B8">
      <w:pPr>
        <w:pStyle w:val="a3"/>
        <w:spacing w:line="276" w:lineRule="auto"/>
        <w:ind w:left="823" w:firstLine="0"/>
      </w:pPr>
      <w:r w:rsidRPr="00826C24">
        <w:t>−</w:t>
      </w:r>
      <w:r w:rsidRPr="00826C24">
        <w:rPr>
          <w:spacing w:val="43"/>
        </w:rPr>
        <w:t xml:space="preserve">  </w:t>
      </w:r>
      <w:r w:rsidRPr="00826C24">
        <w:t>обучение</w:t>
      </w:r>
      <w:r w:rsidRPr="00826C24">
        <w:rPr>
          <w:spacing w:val="-9"/>
        </w:rPr>
        <w:t xml:space="preserve"> </w:t>
      </w:r>
      <w:r w:rsidRPr="00826C24">
        <w:t>методам</w:t>
      </w:r>
      <w:r w:rsidRPr="00826C24">
        <w:rPr>
          <w:spacing w:val="-7"/>
        </w:rPr>
        <w:t xml:space="preserve"> </w:t>
      </w:r>
      <w:r w:rsidRPr="00826C24">
        <w:t>и</w:t>
      </w:r>
      <w:r w:rsidRPr="00826C24">
        <w:rPr>
          <w:spacing w:val="-10"/>
        </w:rPr>
        <w:t xml:space="preserve"> </w:t>
      </w:r>
      <w:r w:rsidRPr="00826C24">
        <w:t>приемам</w:t>
      </w:r>
      <w:r w:rsidRPr="00826C24">
        <w:rPr>
          <w:spacing w:val="-7"/>
        </w:rPr>
        <w:t xml:space="preserve"> </w:t>
      </w:r>
      <w:r w:rsidRPr="00826C24">
        <w:t>запоминания</w:t>
      </w:r>
      <w:r w:rsidRPr="00826C24">
        <w:rPr>
          <w:spacing w:val="-9"/>
        </w:rPr>
        <w:t xml:space="preserve"> </w:t>
      </w:r>
      <w:r w:rsidRPr="00826C24">
        <w:rPr>
          <w:spacing w:val="-2"/>
        </w:rPr>
        <w:t>информации;</w:t>
      </w:r>
    </w:p>
    <w:p w:rsidR="005032D1" w:rsidRPr="00826C24" w:rsidRDefault="00773E75" w:rsidP="007848B8">
      <w:pPr>
        <w:pStyle w:val="a3"/>
        <w:spacing w:line="276" w:lineRule="auto"/>
        <w:ind w:left="823" w:firstLine="0"/>
      </w:pPr>
      <w:r w:rsidRPr="00826C24">
        <w:t>−</w:t>
      </w:r>
      <w:r w:rsidRPr="00826C24">
        <w:rPr>
          <w:spacing w:val="43"/>
        </w:rPr>
        <w:t xml:space="preserve">  </w:t>
      </w:r>
      <w:r w:rsidRPr="00826C24">
        <w:t>отработка</w:t>
      </w:r>
      <w:r w:rsidRPr="00826C24">
        <w:rPr>
          <w:spacing w:val="-7"/>
        </w:rPr>
        <w:t xml:space="preserve"> </w:t>
      </w:r>
      <w:r w:rsidRPr="00826C24">
        <w:t>навыков</w:t>
      </w:r>
      <w:r w:rsidRPr="00826C24">
        <w:rPr>
          <w:spacing w:val="-10"/>
        </w:rPr>
        <w:t xml:space="preserve"> </w:t>
      </w:r>
      <w:r w:rsidRPr="00826C24">
        <w:t>саморегуляции</w:t>
      </w:r>
      <w:r w:rsidRPr="00826C24">
        <w:rPr>
          <w:spacing w:val="-4"/>
        </w:rPr>
        <w:t xml:space="preserve"> </w:t>
      </w:r>
      <w:r w:rsidRPr="00826C24">
        <w:t>психических</w:t>
      </w:r>
      <w:r w:rsidRPr="00826C24">
        <w:rPr>
          <w:spacing w:val="-12"/>
        </w:rPr>
        <w:t xml:space="preserve"> </w:t>
      </w:r>
      <w:r w:rsidRPr="00826C24">
        <w:rPr>
          <w:spacing w:val="-2"/>
        </w:rPr>
        <w:t>состояний;</w:t>
      </w:r>
    </w:p>
    <w:p w:rsidR="005032D1" w:rsidRPr="00826C24" w:rsidRDefault="00773E75" w:rsidP="007848B8">
      <w:pPr>
        <w:pStyle w:val="a3"/>
        <w:spacing w:line="276" w:lineRule="auto"/>
        <w:ind w:left="823" w:firstLine="0"/>
      </w:pPr>
      <w:r w:rsidRPr="00826C24">
        <w:lastRenderedPageBreak/>
        <w:t>−</w:t>
      </w:r>
      <w:r w:rsidRPr="00826C24">
        <w:rPr>
          <w:spacing w:val="47"/>
        </w:rPr>
        <w:t xml:space="preserve">  </w:t>
      </w:r>
      <w:r w:rsidRPr="00826C24">
        <w:t>развитие</w:t>
      </w:r>
      <w:r w:rsidRPr="00826C24">
        <w:rPr>
          <w:spacing w:val="-5"/>
        </w:rPr>
        <w:t xml:space="preserve"> </w:t>
      </w:r>
      <w:r w:rsidRPr="00826C24">
        <w:t>умения</w:t>
      </w:r>
      <w:r w:rsidRPr="00826C24">
        <w:rPr>
          <w:spacing w:val="-7"/>
        </w:rPr>
        <w:t xml:space="preserve"> </w:t>
      </w:r>
      <w:r w:rsidRPr="00826C24">
        <w:t>мобилизироваться</w:t>
      </w:r>
      <w:r w:rsidRPr="00826C24">
        <w:rPr>
          <w:spacing w:val="-5"/>
        </w:rPr>
        <w:t xml:space="preserve"> </w:t>
      </w:r>
      <w:r w:rsidRPr="00826C24">
        <w:t>в</w:t>
      </w:r>
      <w:r w:rsidRPr="00826C24">
        <w:rPr>
          <w:spacing w:val="-8"/>
        </w:rPr>
        <w:t xml:space="preserve"> </w:t>
      </w:r>
      <w:r w:rsidRPr="00826C24">
        <w:t>решающей</w:t>
      </w:r>
      <w:r w:rsidRPr="00826C24">
        <w:rPr>
          <w:spacing w:val="-7"/>
        </w:rPr>
        <w:t xml:space="preserve"> </w:t>
      </w:r>
      <w:r w:rsidRPr="00826C24">
        <w:rPr>
          <w:spacing w:val="-2"/>
        </w:rPr>
        <w:t>ситуации.</w:t>
      </w:r>
    </w:p>
    <w:p w:rsidR="005032D1" w:rsidRPr="00826C24" w:rsidRDefault="00773E75" w:rsidP="007848B8">
      <w:pPr>
        <w:pStyle w:val="4"/>
        <w:spacing w:line="276" w:lineRule="auto"/>
        <w:ind w:left="113" w:right="132" w:firstLine="710"/>
      </w:pPr>
      <w:r w:rsidRPr="00826C24">
        <w:t>На этапе подготовки к экзаменам можно использовать различные формы психологической поддержки:</w:t>
      </w:r>
    </w:p>
    <w:p w:rsidR="005032D1" w:rsidRPr="00826C24" w:rsidRDefault="00773E75" w:rsidP="007848B8">
      <w:pPr>
        <w:pStyle w:val="a3"/>
        <w:spacing w:line="276" w:lineRule="auto"/>
        <w:ind w:right="128"/>
      </w:pPr>
      <w:r w:rsidRPr="00826C24">
        <w:t>− 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w:t>
      </w:r>
    </w:p>
    <w:p w:rsidR="005032D1" w:rsidRPr="00826C24" w:rsidRDefault="00773E75" w:rsidP="007848B8">
      <w:pPr>
        <w:pStyle w:val="a3"/>
        <w:spacing w:line="276" w:lineRule="auto"/>
        <w:ind w:right="133"/>
      </w:pPr>
      <w:r w:rsidRPr="00826C24">
        <w:t>− групповые психологические занятия для различных категорий</w:t>
      </w:r>
      <w:r w:rsidRPr="00826C24">
        <w:rPr>
          <w:spacing w:val="40"/>
        </w:rPr>
        <w:t xml:space="preserve"> </w:t>
      </w:r>
      <w:r w:rsidRPr="00826C24">
        <w:rPr>
          <w:spacing w:val="-2"/>
        </w:rPr>
        <w:t>обучающихся;</w:t>
      </w:r>
    </w:p>
    <w:p w:rsidR="005032D1" w:rsidRPr="00826C24" w:rsidRDefault="00773E75" w:rsidP="007848B8">
      <w:pPr>
        <w:pStyle w:val="a3"/>
        <w:spacing w:line="276" w:lineRule="auto"/>
        <w:ind w:left="823" w:firstLine="0"/>
      </w:pPr>
      <w:r w:rsidRPr="00826C24">
        <w:t>−</w:t>
      </w:r>
      <w:r w:rsidRPr="00826C24">
        <w:rPr>
          <w:spacing w:val="40"/>
        </w:rPr>
        <w:t xml:space="preserve">  </w:t>
      </w:r>
      <w:r w:rsidRPr="00826C24">
        <w:t>индивидуальные</w:t>
      </w:r>
      <w:r w:rsidRPr="00826C24">
        <w:rPr>
          <w:spacing w:val="-10"/>
        </w:rPr>
        <w:t xml:space="preserve"> </w:t>
      </w:r>
      <w:r w:rsidRPr="00826C24">
        <w:t>консультации</w:t>
      </w:r>
      <w:r w:rsidRPr="00826C24">
        <w:rPr>
          <w:spacing w:val="-11"/>
        </w:rPr>
        <w:t xml:space="preserve"> </w:t>
      </w:r>
      <w:r w:rsidRPr="00826C24">
        <w:t>для</w:t>
      </w:r>
      <w:r w:rsidRPr="00826C24">
        <w:rPr>
          <w:spacing w:val="-9"/>
        </w:rPr>
        <w:t xml:space="preserve"> </w:t>
      </w:r>
      <w:r w:rsidRPr="00826C24">
        <w:rPr>
          <w:spacing w:val="-2"/>
        </w:rPr>
        <w:t>выпускников;</w:t>
      </w:r>
    </w:p>
    <w:p w:rsidR="005032D1" w:rsidRPr="00826C24" w:rsidRDefault="00773E75" w:rsidP="007848B8">
      <w:pPr>
        <w:pStyle w:val="a3"/>
        <w:spacing w:line="276" w:lineRule="auto"/>
        <w:ind w:right="127"/>
      </w:pPr>
      <w:r w:rsidRPr="00826C24">
        <w:t>−</w:t>
      </w:r>
      <w:r w:rsidRPr="00826C24">
        <w:rPr>
          <w:spacing w:val="80"/>
        </w:rPr>
        <w:t xml:space="preserve"> </w:t>
      </w:r>
      <w:r w:rsidRPr="00826C24">
        <w:t>разработка рекомендаций для выпускников и их родителей. Рекомендации могут</w:t>
      </w:r>
      <w:r w:rsidRPr="00826C24">
        <w:rPr>
          <w:spacing w:val="-1"/>
        </w:rPr>
        <w:t xml:space="preserve"> </w:t>
      </w:r>
      <w:r w:rsidRPr="00826C24">
        <w:t>быть представлены как в устной (на родительских</w:t>
      </w:r>
      <w:r w:rsidRPr="00826C24">
        <w:rPr>
          <w:spacing w:val="-4"/>
        </w:rPr>
        <w:t xml:space="preserve"> </w:t>
      </w:r>
      <w:r w:rsidRPr="00826C24">
        <w:t>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5032D1" w:rsidRPr="00826C24" w:rsidRDefault="00773E75" w:rsidP="007848B8">
      <w:pPr>
        <w:pStyle w:val="2"/>
        <w:numPr>
          <w:ilvl w:val="3"/>
          <w:numId w:val="10"/>
        </w:numPr>
        <w:tabs>
          <w:tab w:val="left" w:pos="3004"/>
        </w:tabs>
        <w:spacing w:before="228" w:line="276" w:lineRule="auto"/>
        <w:ind w:left="3003" w:hanging="1096"/>
        <w:jc w:val="both"/>
        <w:rPr>
          <w:sz w:val="28"/>
          <w:szCs w:val="28"/>
        </w:rPr>
      </w:pPr>
      <w:bookmarkStart w:id="175" w:name="3.2.4.3._Механизмы_реализации_программы"/>
      <w:bookmarkStart w:id="176" w:name="_bookmark87"/>
      <w:bookmarkEnd w:id="175"/>
      <w:bookmarkEnd w:id="176"/>
      <w:r w:rsidRPr="00826C24">
        <w:rPr>
          <w:sz w:val="28"/>
          <w:szCs w:val="28"/>
        </w:rPr>
        <w:t>Механизмы</w:t>
      </w:r>
      <w:r w:rsidRPr="00826C24">
        <w:rPr>
          <w:spacing w:val="63"/>
          <w:sz w:val="28"/>
          <w:szCs w:val="28"/>
        </w:rPr>
        <w:t xml:space="preserve"> </w:t>
      </w:r>
      <w:r w:rsidRPr="00826C24">
        <w:rPr>
          <w:sz w:val="28"/>
          <w:szCs w:val="28"/>
        </w:rPr>
        <w:t>реализации</w:t>
      </w:r>
      <w:r w:rsidRPr="00826C24">
        <w:rPr>
          <w:spacing w:val="60"/>
          <w:sz w:val="28"/>
          <w:szCs w:val="28"/>
        </w:rPr>
        <w:t xml:space="preserve"> </w:t>
      </w:r>
      <w:r w:rsidRPr="00826C24">
        <w:rPr>
          <w:spacing w:val="-2"/>
          <w:sz w:val="28"/>
          <w:szCs w:val="28"/>
        </w:rPr>
        <w:t>программы</w:t>
      </w:r>
    </w:p>
    <w:p w:rsidR="005032D1" w:rsidRPr="00826C24" w:rsidRDefault="00773E75" w:rsidP="007848B8">
      <w:pPr>
        <w:pStyle w:val="a3"/>
        <w:spacing w:line="276" w:lineRule="auto"/>
        <w:ind w:right="124"/>
      </w:pPr>
      <w:r w:rsidRPr="00826C24">
        <w:t>ПКР может быть разработана рабочей группой образовательной организации поэтапно. В</w:t>
      </w:r>
      <w:r w:rsidRPr="00826C24">
        <w:rPr>
          <w:spacing w:val="-7"/>
        </w:rPr>
        <w:t xml:space="preserve"> </w:t>
      </w:r>
      <w:r w:rsidRPr="00826C24">
        <w:t>рабочие</w:t>
      </w:r>
      <w:r w:rsidRPr="00826C24">
        <w:rPr>
          <w:spacing w:val="-4"/>
        </w:rPr>
        <w:t xml:space="preserve"> </w:t>
      </w:r>
      <w:r w:rsidRPr="00826C24">
        <w:t>группы включаются</w:t>
      </w:r>
      <w:r w:rsidRPr="00826C24">
        <w:rPr>
          <w:spacing w:val="-3"/>
        </w:rPr>
        <w:t xml:space="preserve"> </w:t>
      </w:r>
      <w:r w:rsidRPr="00826C24">
        <w:t>педагог-психолог</w:t>
      </w:r>
      <w:r w:rsidRPr="00826C24">
        <w:rPr>
          <w:spacing w:val="-4"/>
        </w:rPr>
        <w:t xml:space="preserve"> </w:t>
      </w:r>
      <w:r w:rsidRPr="00826C24">
        <w:t>(специальный</w:t>
      </w:r>
      <w:r w:rsidRPr="00826C24">
        <w:rPr>
          <w:spacing w:val="-5"/>
        </w:rPr>
        <w:t xml:space="preserve"> </w:t>
      </w:r>
      <w:r w:rsidRPr="00826C24">
        <w:t>психолог), учитель-логопед, учитель-дефектолог, социальный педагог, тьютор, учителя и другие специалисты образовательной организации по необходимости.</w:t>
      </w:r>
    </w:p>
    <w:p w:rsidR="005032D1" w:rsidRPr="00826C24" w:rsidRDefault="00773E75" w:rsidP="007848B8">
      <w:pPr>
        <w:pStyle w:val="a3"/>
        <w:spacing w:line="276" w:lineRule="auto"/>
        <w:ind w:right="120"/>
      </w:pPr>
      <w:r w:rsidRPr="00826C24">
        <w:t>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5032D1" w:rsidRPr="00826C24" w:rsidRDefault="00773E75" w:rsidP="007848B8">
      <w:pPr>
        <w:pStyle w:val="a3"/>
        <w:spacing w:line="276" w:lineRule="auto"/>
        <w:ind w:right="126"/>
      </w:pPr>
      <w:r w:rsidRPr="00826C24">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5032D1" w:rsidRPr="00826C24" w:rsidRDefault="00773E75" w:rsidP="007848B8">
      <w:pPr>
        <w:pStyle w:val="a3"/>
        <w:spacing w:before="67" w:line="276" w:lineRule="auto"/>
        <w:ind w:right="134"/>
      </w:pPr>
      <w:r w:rsidRPr="00826C24">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5032D1" w:rsidRPr="00826C24" w:rsidRDefault="00773E75" w:rsidP="007848B8">
      <w:pPr>
        <w:pStyle w:val="a3"/>
        <w:spacing w:line="276" w:lineRule="auto"/>
        <w:ind w:right="121"/>
      </w:pPr>
      <w:r w:rsidRPr="00826C24">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5032D1" w:rsidRPr="00826C24" w:rsidRDefault="00773E75" w:rsidP="007848B8">
      <w:pPr>
        <w:pStyle w:val="a3"/>
        <w:spacing w:before="3" w:line="276" w:lineRule="auto"/>
        <w:ind w:right="131"/>
      </w:pPr>
      <w:r w:rsidRPr="00826C24">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w:t>
      </w:r>
      <w:r w:rsidRPr="00826C24">
        <w:lastRenderedPageBreak/>
        <w:t>основного общего образования.</w:t>
      </w:r>
    </w:p>
    <w:p w:rsidR="005032D1" w:rsidRPr="00826C24" w:rsidRDefault="00773E75" w:rsidP="007848B8">
      <w:pPr>
        <w:pStyle w:val="a3"/>
        <w:spacing w:line="276" w:lineRule="auto"/>
        <w:ind w:right="135"/>
      </w:pPr>
      <w:r w:rsidRPr="00826C24">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w:t>
      </w:r>
      <w:r w:rsidRPr="00826C24">
        <w:rPr>
          <w:spacing w:val="-2"/>
        </w:rPr>
        <w:t>обучающихся.</w:t>
      </w:r>
    </w:p>
    <w:p w:rsidR="005032D1" w:rsidRPr="00826C24" w:rsidRDefault="00773E75" w:rsidP="007848B8">
      <w:pPr>
        <w:pStyle w:val="a3"/>
        <w:spacing w:line="276" w:lineRule="auto"/>
        <w:ind w:right="131"/>
      </w:pPr>
      <w:r w:rsidRPr="00826C24">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 (ППк).</w:t>
      </w:r>
    </w:p>
    <w:p w:rsidR="005032D1" w:rsidRPr="00826C24" w:rsidRDefault="00773E75" w:rsidP="007848B8">
      <w:pPr>
        <w:pStyle w:val="a3"/>
        <w:spacing w:line="276" w:lineRule="auto"/>
        <w:ind w:right="136"/>
      </w:pPr>
      <w:r w:rsidRPr="00826C24">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5032D1" w:rsidRPr="00826C24" w:rsidRDefault="00773E75" w:rsidP="007848B8">
      <w:pPr>
        <w:pStyle w:val="a3"/>
        <w:spacing w:line="276" w:lineRule="auto"/>
        <w:ind w:right="132" w:firstLine="782"/>
      </w:pPr>
      <w:r w:rsidRPr="00826C24">
        <w:t>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5032D1" w:rsidRPr="00826C24" w:rsidRDefault="00773E75" w:rsidP="007848B8">
      <w:pPr>
        <w:pStyle w:val="a3"/>
        <w:spacing w:line="276" w:lineRule="auto"/>
        <w:ind w:right="133"/>
      </w:pPr>
      <w:r w:rsidRPr="00826C24">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5032D1" w:rsidRPr="00826C24" w:rsidRDefault="00773E75" w:rsidP="007848B8">
      <w:pPr>
        <w:pStyle w:val="a3"/>
        <w:spacing w:line="276" w:lineRule="auto"/>
        <w:ind w:right="123"/>
      </w:pPr>
      <w:r w:rsidRPr="00826C24">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5032D1" w:rsidRPr="00826C24" w:rsidRDefault="00773E75" w:rsidP="007848B8">
      <w:pPr>
        <w:pStyle w:val="a3"/>
        <w:spacing w:line="276" w:lineRule="auto"/>
        <w:ind w:right="123"/>
      </w:pPr>
      <w:r w:rsidRPr="00826C24">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5032D1" w:rsidRPr="00826C24" w:rsidRDefault="00773E75" w:rsidP="007848B8">
      <w:pPr>
        <w:pStyle w:val="a3"/>
        <w:spacing w:before="67" w:line="276" w:lineRule="auto"/>
        <w:ind w:right="139"/>
      </w:pPr>
      <w:r w:rsidRPr="00826C24">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5032D1" w:rsidRPr="00826C24" w:rsidRDefault="00773E75" w:rsidP="007848B8">
      <w:pPr>
        <w:pStyle w:val="2"/>
        <w:numPr>
          <w:ilvl w:val="3"/>
          <w:numId w:val="10"/>
        </w:numPr>
        <w:tabs>
          <w:tab w:val="left" w:pos="2090"/>
        </w:tabs>
        <w:spacing w:before="232" w:line="276" w:lineRule="auto"/>
        <w:ind w:left="2089" w:hanging="1094"/>
        <w:jc w:val="both"/>
        <w:rPr>
          <w:sz w:val="28"/>
          <w:szCs w:val="28"/>
        </w:rPr>
      </w:pPr>
      <w:bookmarkStart w:id="177" w:name="3.2.4.4._Требования_к_условиям_реализаци"/>
      <w:bookmarkStart w:id="178" w:name="_bookmark88"/>
      <w:bookmarkEnd w:id="177"/>
      <w:bookmarkEnd w:id="178"/>
      <w:r w:rsidRPr="00826C24">
        <w:rPr>
          <w:sz w:val="28"/>
          <w:szCs w:val="28"/>
        </w:rPr>
        <w:t>Требования</w:t>
      </w:r>
      <w:r w:rsidRPr="00826C24">
        <w:rPr>
          <w:spacing w:val="44"/>
          <w:sz w:val="28"/>
          <w:szCs w:val="28"/>
        </w:rPr>
        <w:t xml:space="preserve"> </w:t>
      </w:r>
      <w:r w:rsidRPr="00826C24">
        <w:rPr>
          <w:sz w:val="28"/>
          <w:szCs w:val="28"/>
        </w:rPr>
        <w:t>к</w:t>
      </w:r>
      <w:r w:rsidRPr="00826C24">
        <w:rPr>
          <w:spacing w:val="50"/>
          <w:sz w:val="28"/>
          <w:szCs w:val="28"/>
        </w:rPr>
        <w:t xml:space="preserve"> </w:t>
      </w:r>
      <w:r w:rsidRPr="00826C24">
        <w:rPr>
          <w:sz w:val="28"/>
          <w:szCs w:val="28"/>
        </w:rPr>
        <w:t>условиям</w:t>
      </w:r>
      <w:r w:rsidRPr="00826C24">
        <w:rPr>
          <w:spacing w:val="40"/>
          <w:sz w:val="28"/>
          <w:szCs w:val="28"/>
        </w:rPr>
        <w:t xml:space="preserve"> </w:t>
      </w:r>
      <w:r w:rsidRPr="00826C24">
        <w:rPr>
          <w:sz w:val="28"/>
          <w:szCs w:val="28"/>
        </w:rPr>
        <w:t>реализации</w:t>
      </w:r>
      <w:r w:rsidRPr="00826C24">
        <w:rPr>
          <w:spacing w:val="51"/>
          <w:sz w:val="28"/>
          <w:szCs w:val="28"/>
        </w:rPr>
        <w:t xml:space="preserve"> </w:t>
      </w:r>
      <w:r w:rsidRPr="00826C24">
        <w:rPr>
          <w:spacing w:val="-2"/>
          <w:sz w:val="28"/>
          <w:szCs w:val="28"/>
        </w:rPr>
        <w:t>программы</w:t>
      </w:r>
    </w:p>
    <w:p w:rsidR="005032D1" w:rsidRPr="00826C24" w:rsidRDefault="00773E75" w:rsidP="007848B8">
      <w:pPr>
        <w:spacing w:line="276" w:lineRule="auto"/>
        <w:ind w:left="823"/>
        <w:jc w:val="both"/>
        <w:rPr>
          <w:i/>
          <w:sz w:val="28"/>
          <w:szCs w:val="28"/>
        </w:rPr>
      </w:pPr>
      <w:r w:rsidRPr="00826C24">
        <w:rPr>
          <w:i/>
          <w:w w:val="95"/>
          <w:sz w:val="28"/>
          <w:szCs w:val="28"/>
          <w:u w:val="single"/>
        </w:rPr>
        <w:t>Психолого-педагогическое</w:t>
      </w:r>
      <w:r w:rsidRPr="00826C24">
        <w:rPr>
          <w:i/>
          <w:spacing w:val="31"/>
          <w:sz w:val="28"/>
          <w:szCs w:val="28"/>
          <w:u w:val="single"/>
        </w:rPr>
        <w:t xml:space="preserve">  </w:t>
      </w:r>
      <w:r w:rsidRPr="00826C24">
        <w:rPr>
          <w:i/>
          <w:spacing w:val="-2"/>
          <w:w w:val="95"/>
          <w:sz w:val="28"/>
          <w:szCs w:val="28"/>
          <w:u w:val="single"/>
        </w:rPr>
        <w:t>обеспечение</w:t>
      </w:r>
      <w:r w:rsidRPr="00826C24">
        <w:rPr>
          <w:i/>
          <w:spacing w:val="-2"/>
          <w:w w:val="95"/>
          <w:sz w:val="28"/>
          <w:szCs w:val="28"/>
        </w:rPr>
        <w:t>:</w:t>
      </w:r>
    </w:p>
    <w:p w:rsidR="005032D1" w:rsidRPr="00826C24" w:rsidRDefault="00773E75" w:rsidP="007848B8">
      <w:pPr>
        <w:pStyle w:val="a3"/>
        <w:spacing w:line="276" w:lineRule="auto"/>
        <w:ind w:right="123"/>
      </w:pPr>
      <w:r w:rsidRPr="00826C24">
        <w:t>В процессе реализации ПКР для обучающихся с двигательными нарушениями в образовательных организациях должны быть созданы следующие психолого- педагогические условия:</w:t>
      </w:r>
    </w:p>
    <w:p w:rsidR="005032D1" w:rsidRPr="00826C24" w:rsidRDefault="00773E75" w:rsidP="007848B8">
      <w:pPr>
        <w:pStyle w:val="a3"/>
        <w:spacing w:line="276" w:lineRule="auto"/>
        <w:ind w:right="134"/>
      </w:pPr>
      <w:r w:rsidRPr="00826C24">
        <w:t>− индивидуально ориентированная коррекционная работа специалистов психолого-</w:t>
      </w:r>
      <w:r w:rsidRPr="00826C24">
        <w:lastRenderedPageBreak/>
        <w:t>педагогического сопровождения (логопеда, психолога);</w:t>
      </w:r>
    </w:p>
    <w:p w:rsidR="005032D1" w:rsidRPr="00826C24" w:rsidRDefault="00773E75" w:rsidP="007848B8">
      <w:pPr>
        <w:pStyle w:val="a3"/>
        <w:spacing w:line="276" w:lineRule="auto"/>
        <w:ind w:right="131"/>
      </w:pPr>
      <w:r w:rsidRPr="00826C24">
        <w:t>− учет индивидуальных особенностей и особых образовательных</w:t>
      </w:r>
      <w:r w:rsidRPr="00826C24">
        <w:rPr>
          <w:spacing w:val="40"/>
        </w:rPr>
        <w:t xml:space="preserve"> </w:t>
      </w:r>
      <w:r w:rsidRPr="00826C24">
        <w:t>потребностей обучающихся с НОДА;</w:t>
      </w:r>
    </w:p>
    <w:p w:rsidR="005032D1" w:rsidRPr="00826C24" w:rsidRDefault="00773E75" w:rsidP="007848B8">
      <w:pPr>
        <w:pStyle w:val="a3"/>
        <w:spacing w:before="3" w:line="276" w:lineRule="auto"/>
        <w:ind w:left="823" w:firstLine="0"/>
      </w:pPr>
      <w:r w:rsidRPr="00826C24">
        <w:t>−</w:t>
      </w:r>
      <w:r w:rsidRPr="00826C24">
        <w:rPr>
          <w:spacing w:val="35"/>
        </w:rPr>
        <w:t xml:space="preserve">  </w:t>
      </w:r>
      <w:r w:rsidRPr="00826C24">
        <w:t>соблюдение</w:t>
      </w:r>
      <w:r w:rsidRPr="00826C24">
        <w:rPr>
          <w:spacing w:val="-11"/>
        </w:rPr>
        <w:t xml:space="preserve"> </w:t>
      </w:r>
      <w:r w:rsidRPr="00826C24">
        <w:t>ортопедического</w:t>
      </w:r>
      <w:r w:rsidRPr="00826C24">
        <w:rPr>
          <w:spacing w:val="-14"/>
        </w:rPr>
        <w:t xml:space="preserve"> </w:t>
      </w:r>
      <w:r w:rsidRPr="00826C24">
        <w:rPr>
          <w:spacing w:val="-2"/>
        </w:rPr>
        <w:t>режима;</w:t>
      </w:r>
    </w:p>
    <w:p w:rsidR="005032D1" w:rsidRPr="00826C24" w:rsidRDefault="00773E75" w:rsidP="007848B8">
      <w:pPr>
        <w:pStyle w:val="a3"/>
        <w:spacing w:line="276" w:lineRule="auto"/>
        <w:ind w:left="823" w:firstLine="0"/>
      </w:pPr>
      <w:r w:rsidRPr="00826C24">
        <w:t>−</w:t>
      </w:r>
      <w:r w:rsidRPr="00826C24">
        <w:rPr>
          <w:spacing w:val="30"/>
        </w:rPr>
        <w:t xml:space="preserve">  </w:t>
      </w:r>
      <w:r w:rsidRPr="00826C24">
        <w:t>соблюдение</w:t>
      </w:r>
      <w:r w:rsidRPr="00826C24">
        <w:rPr>
          <w:spacing w:val="-15"/>
        </w:rPr>
        <w:t xml:space="preserve"> </w:t>
      </w:r>
      <w:r w:rsidRPr="00826C24">
        <w:t>комфортного</w:t>
      </w:r>
      <w:r w:rsidRPr="00826C24">
        <w:rPr>
          <w:spacing w:val="-17"/>
        </w:rPr>
        <w:t xml:space="preserve"> </w:t>
      </w:r>
      <w:r w:rsidRPr="00826C24">
        <w:t>психоэмоционального</w:t>
      </w:r>
      <w:r w:rsidRPr="00826C24">
        <w:rPr>
          <w:spacing w:val="-16"/>
        </w:rPr>
        <w:t xml:space="preserve"> </w:t>
      </w:r>
      <w:r w:rsidRPr="00826C24">
        <w:rPr>
          <w:spacing w:val="-2"/>
        </w:rPr>
        <w:t>режима;</w:t>
      </w:r>
    </w:p>
    <w:p w:rsidR="005032D1" w:rsidRPr="00826C24" w:rsidRDefault="00773E75" w:rsidP="007848B8">
      <w:pPr>
        <w:pStyle w:val="a3"/>
        <w:spacing w:line="276" w:lineRule="auto"/>
        <w:ind w:right="132"/>
      </w:pPr>
      <w:r w:rsidRPr="00826C24">
        <w:t>−</w:t>
      </w:r>
      <w:r w:rsidRPr="00826C24">
        <w:rPr>
          <w:spacing w:val="40"/>
        </w:rPr>
        <w:t xml:space="preserve"> </w:t>
      </w:r>
      <w:r w:rsidRPr="00826C24">
        <w:t>для повышения эффективности ПКР ‒ применение коллективных форм работы и работы в парах;</w:t>
      </w:r>
    </w:p>
    <w:p w:rsidR="005032D1" w:rsidRPr="00826C24" w:rsidRDefault="00773E75" w:rsidP="007848B8">
      <w:pPr>
        <w:pStyle w:val="a3"/>
        <w:spacing w:line="276" w:lineRule="auto"/>
        <w:ind w:left="823" w:firstLine="0"/>
      </w:pPr>
      <w:r w:rsidRPr="00826C24">
        <w:t>−</w:t>
      </w:r>
      <w:r w:rsidRPr="00826C24">
        <w:rPr>
          <w:spacing w:val="42"/>
        </w:rPr>
        <w:t xml:space="preserve">  </w:t>
      </w:r>
      <w:r w:rsidRPr="00826C24">
        <w:t>использование</w:t>
      </w:r>
      <w:r w:rsidRPr="00826C24">
        <w:rPr>
          <w:spacing w:val="-7"/>
        </w:rPr>
        <w:t xml:space="preserve"> </w:t>
      </w:r>
      <w:r w:rsidRPr="00826C24">
        <w:t>специальных</w:t>
      </w:r>
      <w:r w:rsidRPr="00826C24">
        <w:rPr>
          <w:spacing w:val="-13"/>
        </w:rPr>
        <w:t xml:space="preserve"> </w:t>
      </w:r>
      <w:r w:rsidRPr="00826C24">
        <w:t>методов,</w:t>
      </w:r>
      <w:r w:rsidRPr="00826C24">
        <w:rPr>
          <w:spacing w:val="-7"/>
        </w:rPr>
        <w:t xml:space="preserve"> </w:t>
      </w:r>
      <w:r w:rsidRPr="00826C24">
        <w:t>приемов,</w:t>
      </w:r>
      <w:r w:rsidRPr="00826C24">
        <w:rPr>
          <w:spacing w:val="-7"/>
        </w:rPr>
        <w:t xml:space="preserve"> </w:t>
      </w:r>
      <w:r w:rsidRPr="00826C24">
        <w:t>средств</w:t>
      </w:r>
      <w:r w:rsidRPr="00826C24">
        <w:rPr>
          <w:spacing w:val="-11"/>
        </w:rPr>
        <w:t xml:space="preserve"> </w:t>
      </w:r>
      <w:r w:rsidRPr="00826C24">
        <w:rPr>
          <w:spacing w:val="-2"/>
        </w:rPr>
        <w:t>обучения;</w:t>
      </w:r>
    </w:p>
    <w:p w:rsidR="005032D1" w:rsidRPr="00826C24" w:rsidRDefault="00773E75" w:rsidP="007848B8">
      <w:pPr>
        <w:pStyle w:val="a3"/>
        <w:spacing w:line="276" w:lineRule="auto"/>
        <w:ind w:right="130"/>
      </w:pPr>
      <w:r w:rsidRPr="00826C24">
        <w:t>− использование современных психолого-педагогических, в том числе информационных, компьютерных технологий;</w:t>
      </w:r>
    </w:p>
    <w:p w:rsidR="005032D1" w:rsidRPr="00826C24" w:rsidRDefault="00773E75" w:rsidP="007848B8">
      <w:pPr>
        <w:pStyle w:val="a3"/>
        <w:spacing w:line="276" w:lineRule="auto"/>
        <w:ind w:left="823" w:firstLine="0"/>
      </w:pPr>
      <w:r w:rsidRPr="00826C24">
        <w:t>−</w:t>
      </w:r>
      <w:r w:rsidRPr="00826C24">
        <w:rPr>
          <w:spacing w:val="47"/>
        </w:rPr>
        <w:t xml:space="preserve">  </w:t>
      </w:r>
      <w:r w:rsidRPr="00826C24">
        <w:t>учет</w:t>
      </w:r>
      <w:r w:rsidRPr="00826C24">
        <w:rPr>
          <w:spacing w:val="-7"/>
        </w:rPr>
        <w:t xml:space="preserve"> </w:t>
      </w:r>
      <w:r w:rsidRPr="00826C24">
        <w:t>специфики</w:t>
      </w:r>
      <w:r w:rsidRPr="00826C24">
        <w:rPr>
          <w:spacing w:val="-7"/>
        </w:rPr>
        <w:t xml:space="preserve"> </w:t>
      </w:r>
      <w:r w:rsidRPr="00826C24">
        <w:t>нарушения</w:t>
      </w:r>
      <w:r w:rsidRPr="00826C24">
        <w:rPr>
          <w:spacing w:val="-6"/>
        </w:rPr>
        <w:t xml:space="preserve"> </w:t>
      </w:r>
      <w:r w:rsidRPr="00826C24">
        <w:t>развития</w:t>
      </w:r>
      <w:r w:rsidRPr="00826C24">
        <w:rPr>
          <w:spacing w:val="-7"/>
        </w:rPr>
        <w:t xml:space="preserve"> </w:t>
      </w:r>
      <w:r w:rsidRPr="00826C24">
        <w:t>обучающегося</w:t>
      </w:r>
      <w:r w:rsidRPr="00826C24">
        <w:rPr>
          <w:spacing w:val="-5"/>
        </w:rPr>
        <w:t xml:space="preserve"> </w:t>
      </w:r>
      <w:r w:rsidRPr="00826C24">
        <w:t>с</w:t>
      </w:r>
      <w:r w:rsidRPr="00826C24">
        <w:rPr>
          <w:spacing w:val="-6"/>
        </w:rPr>
        <w:t xml:space="preserve"> </w:t>
      </w:r>
      <w:r w:rsidRPr="00826C24">
        <w:rPr>
          <w:spacing w:val="-2"/>
        </w:rPr>
        <w:t>НОДА;</w:t>
      </w:r>
    </w:p>
    <w:p w:rsidR="005032D1" w:rsidRPr="00826C24" w:rsidRDefault="00773E75" w:rsidP="007848B8">
      <w:pPr>
        <w:pStyle w:val="a3"/>
        <w:spacing w:line="276" w:lineRule="auto"/>
        <w:ind w:right="134"/>
      </w:pPr>
      <w:r w:rsidRPr="00826C24">
        <w:t>− 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032D1" w:rsidRPr="00826C24" w:rsidRDefault="00773E75" w:rsidP="007848B8">
      <w:pPr>
        <w:pStyle w:val="a3"/>
        <w:spacing w:before="3" w:line="276" w:lineRule="auto"/>
        <w:ind w:right="127"/>
      </w:pPr>
      <w:r w:rsidRPr="00826C24">
        <w:t xml:space="preserve">− обеспечение участия обучающихся с НОДА независимо от степени выраженности нарушений их развития, в совместных мероприятиях со </w:t>
      </w:r>
      <w:r w:rsidRPr="00826C24">
        <w:rPr>
          <w:spacing w:val="-2"/>
        </w:rPr>
        <w:t>сверстниками;</w:t>
      </w:r>
    </w:p>
    <w:p w:rsidR="005032D1" w:rsidRPr="00826C24" w:rsidRDefault="00773E75" w:rsidP="007848B8">
      <w:pPr>
        <w:pStyle w:val="a3"/>
        <w:spacing w:line="276" w:lineRule="auto"/>
        <w:ind w:left="823" w:firstLine="0"/>
      </w:pPr>
      <w:r w:rsidRPr="00826C24">
        <w:t>−</w:t>
      </w:r>
      <w:r w:rsidRPr="00826C24">
        <w:rPr>
          <w:spacing w:val="50"/>
        </w:rPr>
        <w:t xml:space="preserve">  </w:t>
      </w:r>
      <w:r w:rsidRPr="00826C24">
        <w:t>включение</w:t>
      </w:r>
      <w:r w:rsidRPr="00826C24">
        <w:rPr>
          <w:spacing w:val="-5"/>
        </w:rPr>
        <w:t xml:space="preserve"> </w:t>
      </w:r>
      <w:r w:rsidRPr="00826C24">
        <w:t>родителей</w:t>
      </w:r>
      <w:r w:rsidRPr="00826C24">
        <w:rPr>
          <w:spacing w:val="-6"/>
        </w:rPr>
        <w:t xml:space="preserve"> </w:t>
      </w:r>
      <w:r w:rsidRPr="00826C24">
        <w:t>в</w:t>
      </w:r>
      <w:r w:rsidRPr="00826C24">
        <w:rPr>
          <w:spacing w:val="-7"/>
        </w:rPr>
        <w:t xml:space="preserve"> </w:t>
      </w:r>
      <w:r w:rsidRPr="00826C24">
        <w:t>реализацию</w:t>
      </w:r>
      <w:r w:rsidRPr="00826C24">
        <w:rPr>
          <w:spacing w:val="-7"/>
        </w:rPr>
        <w:t xml:space="preserve"> </w:t>
      </w:r>
      <w:r w:rsidRPr="00826C24">
        <w:rPr>
          <w:spacing w:val="-4"/>
        </w:rPr>
        <w:t>ПКР.</w:t>
      </w:r>
    </w:p>
    <w:p w:rsidR="005032D1" w:rsidRPr="00826C24" w:rsidRDefault="00773E75" w:rsidP="007848B8">
      <w:pPr>
        <w:spacing w:line="276" w:lineRule="auto"/>
        <w:ind w:left="823"/>
        <w:jc w:val="both"/>
        <w:rPr>
          <w:i/>
          <w:sz w:val="28"/>
          <w:szCs w:val="28"/>
        </w:rPr>
      </w:pPr>
      <w:r w:rsidRPr="00826C24">
        <w:rPr>
          <w:i/>
          <w:w w:val="95"/>
          <w:sz w:val="28"/>
          <w:szCs w:val="28"/>
          <w:u w:val="single"/>
        </w:rPr>
        <w:t>Программно-методическое</w:t>
      </w:r>
      <w:r w:rsidRPr="00826C24">
        <w:rPr>
          <w:i/>
          <w:spacing w:val="34"/>
          <w:sz w:val="28"/>
          <w:szCs w:val="28"/>
          <w:u w:val="single"/>
        </w:rPr>
        <w:t xml:space="preserve">  </w:t>
      </w:r>
      <w:r w:rsidRPr="00826C24">
        <w:rPr>
          <w:i/>
          <w:spacing w:val="-2"/>
          <w:w w:val="95"/>
          <w:sz w:val="28"/>
          <w:szCs w:val="28"/>
          <w:u w:val="single"/>
        </w:rPr>
        <w:t>обеспечение</w:t>
      </w:r>
    </w:p>
    <w:p w:rsidR="005032D1" w:rsidRPr="00826C24" w:rsidRDefault="00773E75" w:rsidP="007848B8">
      <w:pPr>
        <w:pStyle w:val="a3"/>
        <w:spacing w:line="276" w:lineRule="auto"/>
        <w:ind w:right="121"/>
      </w:pPr>
      <w:r w:rsidRPr="00826C24">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w:t>
      </w:r>
      <w:r w:rsidRPr="00826C24">
        <w:rPr>
          <w:spacing w:val="-1"/>
        </w:rPr>
        <w:t xml:space="preserve"> </w:t>
      </w:r>
      <w:r w:rsidRPr="00826C24">
        <w:t>подобранный</w:t>
      </w:r>
      <w:r w:rsidRPr="00826C24">
        <w:rPr>
          <w:spacing w:val="-3"/>
        </w:rPr>
        <w:t xml:space="preserve"> </w:t>
      </w:r>
      <w:r w:rsidRPr="00826C24">
        <w:t>с</w:t>
      </w:r>
      <w:r w:rsidRPr="00826C24">
        <w:rPr>
          <w:spacing w:val="-2"/>
        </w:rPr>
        <w:t xml:space="preserve"> </w:t>
      </w:r>
      <w:r w:rsidRPr="00826C24">
        <w:t>учетом специфика развития</w:t>
      </w:r>
      <w:r w:rsidRPr="00826C24">
        <w:rPr>
          <w:spacing w:val="-2"/>
        </w:rPr>
        <w:t xml:space="preserve"> </w:t>
      </w:r>
      <w:r w:rsidRPr="00826C24">
        <w:t>обучающихся</w:t>
      </w:r>
      <w:r w:rsidRPr="00826C24">
        <w:rPr>
          <w:spacing w:val="-1"/>
        </w:rPr>
        <w:t xml:space="preserve"> </w:t>
      </w:r>
      <w:r w:rsidRPr="00826C24">
        <w:t>с</w:t>
      </w:r>
      <w:r w:rsidRPr="00826C24">
        <w:rPr>
          <w:spacing w:val="-2"/>
        </w:rPr>
        <w:t xml:space="preserve"> </w:t>
      </w:r>
      <w:r w:rsidRPr="00826C24">
        <w:t>НОДА.</w:t>
      </w:r>
    </w:p>
    <w:p w:rsidR="005032D1" w:rsidRPr="00826C24" w:rsidRDefault="00773E75" w:rsidP="007848B8">
      <w:pPr>
        <w:spacing w:line="276" w:lineRule="auto"/>
        <w:ind w:left="823"/>
        <w:jc w:val="both"/>
        <w:rPr>
          <w:i/>
          <w:sz w:val="28"/>
          <w:szCs w:val="28"/>
        </w:rPr>
      </w:pPr>
      <w:r w:rsidRPr="00826C24">
        <w:rPr>
          <w:i/>
          <w:sz w:val="28"/>
          <w:szCs w:val="28"/>
          <w:u w:val="single"/>
        </w:rPr>
        <w:t>Кадровое</w:t>
      </w:r>
      <w:r w:rsidRPr="00826C24">
        <w:rPr>
          <w:i/>
          <w:spacing w:val="-11"/>
          <w:sz w:val="28"/>
          <w:szCs w:val="28"/>
          <w:u w:val="single"/>
        </w:rPr>
        <w:t xml:space="preserve"> </w:t>
      </w:r>
      <w:r w:rsidRPr="00826C24">
        <w:rPr>
          <w:i/>
          <w:spacing w:val="-2"/>
          <w:sz w:val="28"/>
          <w:szCs w:val="28"/>
          <w:u w:val="single"/>
        </w:rPr>
        <w:t>обеспечение</w:t>
      </w:r>
    </w:p>
    <w:p w:rsidR="005032D1" w:rsidRPr="00826C24" w:rsidRDefault="00773E75" w:rsidP="007848B8">
      <w:pPr>
        <w:pStyle w:val="a3"/>
        <w:spacing w:line="276" w:lineRule="auto"/>
        <w:ind w:right="127"/>
      </w:pPr>
      <w:r w:rsidRPr="00826C24">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5032D1" w:rsidRPr="00826C24" w:rsidRDefault="00773E75" w:rsidP="007848B8">
      <w:pPr>
        <w:pStyle w:val="a3"/>
        <w:spacing w:before="67" w:line="276" w:lineRule="auto"/>
        <w:ind w:right="132"/>
      </w:pPr>
      <w:r w:rsidRPr="00826C24">
        <w:t>Кадровые условия: психолог должен иметь высшее психологическое образование и повышение квалификации в области изучения, обучения и</w:t>
      </w:r>
      <w:r w:rsidRPr="00826C24">
        <w:rPr>
          <w:spacing w:val="40"/>
        </w:rPr>
        <w:t xml:space="preserve"> </w:t>
      </w:r>
      <w:r w:rsidRPr="00826C24">
        <w:t>воспитания лиц с нарушениями опорно-двигательного аппарата.</w:t>
      </w:r>
    </w:p>
    <w:p w:rsidR="005032D1" w:rsidRPr="00826C24" w:rsidRDefault="00773E75" w:rsidP="007848B8">
      <w:pPr>
        <w:pStyle w:val="a3"/>
        <w:spacing w:line="276" w:lineRule="auto"/>
        <w:ind w:right="126"/>
      </w:pPr>
      <w:r w:rsidRPr="00826C24">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5032D1" w:rsidRPr="00826C24" w:rsidRDefault="00773E75" w:rsidP="007848B8">
      <w:pPr>
        <w:pStyle w:val="a3"/>
        <w:spacing w:before="3" w:line="276" w:lineRule="auto"/>
        <w:ind w:right="127"/>
      </w:pPr>
      <w:r w:rsidRPr="00826C24">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032D1" w:rsidRPr="00826C24" w:rsidRDefault="00773E75" w:rsidP="007848B8">
      <w:pPr>
        <w:pStyle w:val="a3"/>
        <w:spacing w:line="276" w:lineRule="auto"/>
        <w:ind w:right="124"/>
      </w:pPr>
      <w:r w:rsidRPr="00826C24">
        <w:t>Педагогические работники образовательной организации должны иметь</w:t>
      </w:r>
      <w:r w:rsidRPr="00826C24">
        <w:rPr>
          <w:spacing w:val="40"/>
        </w:rPr>
        <w:t xml:space="preserve"> </w:t>
      </w:r>
      <w:r w:rsidRPr="00826C24">
        <w:t xml:space="preserve">четкое </w:t>
      </w:r>
      <w:r w:rsidRPr="00826C24">
        <w:lastRenderedPageBreak/>
        <w:t>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5032D1" w:rsidRPr="00826C24" w:rsidRDefault="00773E75" w:rsidP="007848B8">
      <w:pPr>
        <w:spacing w:line="276" w:lineRule="auto"/>
        <w:ind w:left="823"/>
        <w:jc w:val="both"/>
        <w:rPr>
          <w:i/>
          <w:sz w:val="28"/>
          <w:szCs w:val="28"/>
        </w:rPr>
      </w:pPr>
      <w:r w:rsidRPr="00826C24">
        <w:rPr>
          <w:i/>
          <w:w w:val="95"/>
          <w:sz w:val="28"/>
          <w:szCs w:val="28"/>
          <w:u w:val="single"/>
        </w:rPr>
        <w:t>Материально-техническое</w:t>
      </w:r>
      <w:r w:rsidRPr="00826C24">
        <w:rPr>
          <w:i/>
          <w:spacing w:val="32"/>
          <w:sz w:val="28"/>
          <w:szCs w:val="28"/>
          <w:u w:val="single"/>
        </w:rPr>
        <w:t xml:space="preserve">  </w:t>
      </w:r>
      <w:r w:rsidRPr="00826C24">
        <w:rPr>
          <w:i/>
          <w:spacing w:val="-2"/>
          <w:w w:val="95"/>
          <w:sz w:val="28"/>
          <w:szCs w:val="28"/>
          <w:u w:val="single"/>
        </w:rPr>
        <w:t>обеспечение</w:t>
      </w:r>
    </w:p>
    <w:p w:rsidR="005032D1" w:rsidRPr="00826C24" w:rsidRDefault="00773E75" w:rsidP="007848B8">
      <w:pPr>
        <w:pStyle w:val="a3"/>
        <w:spacing w:line="276" w:lineRule="auto"/>
        <w:ind w:right="127"/>
      </w:pPr>
      <w:r w:rsidRPr="00826C24">
        <w:t>Материально-техническое обеспечение заключается в создании надлежащей материально-технической базы, позволяющей обеспечить безбарьерную</w:t>
      </w:r>
      <w:r w:rsidRPr="00826C24">
        <w:rPr>
          <w:spacing w:val="80"/>
        </w:rPr>
        <w:t xml:space="preserve"> </w:t>
      </w:r>
      <w:r w:rsidRPr="00826C24">
        <w:t>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5032D1" w:rsidRPr="00826C24" w:rsidRDefault="00773E75" w:rsidP="007848B8">
      <w:pPr>
        <w:pStyle w:val="a3"/>
        <w:spacing w:before="2" w:line="276" w:lineRule="auto"/>
        <w:ind w:right="130"/>
      </w:pPr>
      <w:r w:rsidRPr="00826C24">
        <w:t>Материально-техническое обеспечение включает технические средства обучения,</w:t>
      </w:r>
      <w:r w:rsidRPr="00826C24">
        <w:rPr>
          <w:spacing w:val="-4"/>
        </w:rPr>
        <w:t xml:space="preserve"> </w:t>
      </w:r>
      <w:r w:rsidRPr="00826C24">
        <w:t>в</w:t>
      </w:r>
      <w:r w:rsidRPr="00826C24">
        <w:rPr>
          <w:spacing w:val="-7"/>
        </w:rPr>
        <w:t xml:space="preserve"> </w:t>
      </w:r>
      <w:r w:rsidRPr="00826C24">
        <w:t>том</w:t>
      </w:r>
      <w:r w:rsidRPr="00826C24">
        <w:rPr>
          <w:spacing w:val="-5"/>
        </w:rPr>
        <w:t xml:space="preserve"> </w:t>
      </w:r>
      <w:r w:rsidRPr="00826C24">
        <w:t>числе</w:t>
      </w:r>
      <w:r w:rsidRPr="00826C24">
        <w:rPr>
          <w:spacing w:val="-5"/>
        </w:rPr>
        <w:t xml:space="preserve"> </w:t>
      </w:r>
      <w:r w:rsidRPr="00826C24">
        <w:t>специализированные</w:t>
      </w:r>
      <w:r w:rsidRPr="00826C24">
        <w:rPr>
          <w:spacing w:val="-5"/>
        </w:rPr>
        <w:t xml:space="preserve"> </w:t>
      </w:r>
      <w:r w:rsidRPr="00826C24">
        <w:t>компьютерные</w:t>
      </w:r>
      <w:r w:rsidRPr="00826C24">
        <w:rPr>
          <w:spacing w:val="-5"/>
        </w:rPr>
        <w:t xml:space="preserve"> </w:t>
      </w:r>
      <w:r w:rsidRPr="00826C24">
        <w:t>инструменты</w:t>
      </w:r>
      <w:r w:rsidRPr="00826C24">
        <w:rPr>
          <w:spacing w:val="-6"/>
        </w:rPr>
        <w:t xml:space="preserve"> </w:t>
      </w:r>
      <w:r w:rsidRPr="00826C24">
        <w:t>обучения,</w:t>
      </w:r>
      <w:r w:rsidRPr="00826C24">
        <w:rPr>
          <w:spacing w:val="-4"/>
        </w:rPr>
        <w:t xml:space="preserve"> </w:t>
      </w:r>
      <w:r w:rsidRPr="00826C24">
        <w:t xml:space="preserve">с учетом специальных образовательных потребностей обучающихся с НОДА, при необходимости ‒ использование средств для альтернативной и дополнительной </w:t>
      </w:r>
      <w:r w:rsidRPr="00826C24">
        <w:rPr>
          <w:spacing w:val="-2"/>
        </w:rPr>
        <w:t>коммуникации.</w:t>
      </w:r>
    </w:p>
    <w:p w:rsidR="005032D1" w:rsidRPr="00826C24" w:rsidRDefault="00773E75" w:rsidP="007848B8">
      <w:pPr>
        <w:spacing w:line="276" w:lineRule="auto"/>
        <w:ind w:left="823"/>
        <w:jc w:val="both"/>
        <w:rPr>
          <w:i/>
          <w:sz w:val="28"/>
          <w:szCs w:val="28"/>
        </w:rPr>
      </w:pPr>
      <w:r w:rsidRPr="00826C24">
        <w:rPr>
          <w:i/>
          <w:w w:val="95"/>
          <w:sz w:val="28"/>
          <w:szCs w:val="28"/>
          <w:u w:val="single"/>
        </w:rPr>
        <w:t>Информационное</w:t>
      </w:r>
      <w:r w:rsidRPr="00826C24">
        <w:rPr>
          <w:i/>
          <w:spacing w:val="54"/>
          <w:w w:val="150"/>
          <w:sz w:val="28"/>
          <w:szCs w:val="28"/>
          <w:u w:val="single"/>
        </w:rPr>
        <w:t xml:space="preserve"> </w:t>
      </w:r>
      <w:r w:rsidRPr="00826C24">
        <w:rPr>
          <w:i/>
          <w:spacing w:val="-2"/>
          <w:sz w:val="28"/>
          <w:szCs w:val="28"/>
          <w:u w:val="single"/>
        </w:rPr>
        <w:t>обеспечение</w:t>
      </w:r>
    </w:p>
    <w:p w:rsidR="005032D1" w:rsidRPr="00826C24" w:rsidRDefault="00773E75" w:rsidP="007848B8">
      <w:pPr>
        <w:pStyle w:val="a3"/>
        <w:tabs>
          <w:tab w:val="left" w:pos="918"/>
          <w:tab w:val="left" w:pos="1268"/>
          <w:tab w:val="left" w:pos="2002"/>
          <w:tab w:val="left" w:pos="2131"/>
          <w:tab w:val="left" w:pos="2433"/>
          <w:tab w:val="left" w:pos="3003"/>
          <w:tab w:val="left" w:pos="3311"/>
          <w:tab w:val="left" w:pos="3571"/>
          <w:tab w:val="left" w:pos="3706"/>
          <w:tab w:val="left" w:pos="3954"/>
          <w:tab w:val="left" w:pos="4116"/>
          <w:tab w:val="left" w:pos="5206"/>
          <w:tab w:val="left" w:pos="5344"/>
          <w:tab w:val="left" w:pos="5494"/>
          <w:tab w:val="left" w:pos="5829"/>
          <w:tab w:val="left" w:pos="6491"/>
          <w:tab w:val="left" w:pos="6694"/>
          <w:tab w:val="left" w:pos="7290"/>
          <w:tab w:val="left" w:pos="7383"/>
          <w:tab w:val="left" w:pos="7678"/>
          <w:tab w:val="left" w:pos="7733"/>
          <w:tab w:val="left" w:pos="8270"/>
          <w:tab w:val="left" w:pos="8324"/>
          <w:tab w:val="left" w:pos="8726"/>
          <w:tab w:val="left" w:pos="8813"/>
          <w:tab w:val="left" w:pos="8871"/>
        </w:tabs>
        <w:spacing w:before="4" w:line="276" w:lineRule="auto"/>
        <w:ind w:right="128"/>
        <w:jc w:val="left"/>
      </w:pPr>
      <w:r w:rsidRPr="00826C24">
        <w:t xml:space="preserve">В процессе реализации ПКР для обучающихся с НОДА необходимо создание </w:t>
      </w:r>
      <w:r w:rsidRPr="00826C24">
        <w:rPr>
          <w:spacing w:val="-2"/>
        </w:rPr>
        <w:t>условий</w:t>
      </w:r>
      <w:r w:rsidRPr="00826C24">
        <w:tab/>
      </w:r>
      <w:r w:rsidRPr="00826C24">
        <w:rPr>
          <w:spacing w:val="-42"/>
        </w:rPr>
        <w:t xml:space="preserve"> </w:t>
      </w:r>
      <w:r w:rsidRPr="00826C24">
        <w:t>информационного</w:t>
      </w:r>
      <w:r w:rsidRPr="00826C24">
        <w:tab/>
      </w:r>
      <w:r w:rsidRPr="00826C24">
        <w:tab/>
      </w:r>
      <w:r w:rsidRPr="00826C24">
        <w:rPr>
          <w:spacing w:val="-2"/>
        </w:rPr>
        <w:t>обеспечения,</w:t>
      </w:r>
      <w:r w:rsidRPr="00826C24">
        <w:tab/>
      </w:r>
      <w:r w:rsidRPr="00826C24">
        <w:tab/>
      </w:r>
      <w:r w:rsidRPr="00826C24">
        <w:rPr>
          <w:spacing w:val="-2"/>
        </w:rPr>
        <w:t>которые</w:t>
      </w:r>
      <w:r w:rsidRPr="00826C24">
        <w:tab/>
      </w:r>
      <w:r w:rsidRPr="00826C24">
        <w:tab/>
      </w:r>
      <w:r w:rsidRPr="00826C24">
        <w:rPr>
          <w:spacing w:val="-2"/>
        </w:rPr>
        <w:t>направлены</w:t>
      </w:r>
      <w:r w:rsidRPr="00826C24">
        <w:tab/>
      </w:r>
      <w:r w:rsidRPr="00826C24">
        <w:tab/>
      </w:r>
      <w:r w:rsidRPr="00826C24">
        <w:rPr>
          <w:spacing w:val="-6"/>
        </w:rPr>
        <w:t>на</w:t>
      </w:r>
      <w:r w:rsidRPr="00826C24">
        <w:tab/>
      </w:r>
      <w:r w:rsidRPr="00826C24">
        <w:tab/>
      </w:r>
      <w:r w:rsidRPr="00826C24">
        <w:rPr>
          <w:spacing w:val="-2"/>
        </w:rPr>
        <w:t>обеспечение доступа</w:t>
      </w:r>
      <w:r w:rsidRPr="00826C24">
        <w:tab/>
      </w:r>
      <w:r w:rsidRPr="00826C24">
        <w:rPr>
          <w:spacing w:val="-4"/>
        </w:rPr>
        <w:t>всех</w:t>
      </w:r>
      <w:r w:rsidRPr="00826C24">
        <w:tab/>
      </w:r>
      <w:r w:rsidRPr="00826C24">
        <w:rPr>
          <w:spacing w:val="-2"/>
        </w:rPr>
        <w:t>участников</w:t>
      </w:r>
      <w:r w:rsidRPr="00826C24">
        <w:tab/>
      </w:r>
      <w:r w:rsidRPr="00826C24">
        <w:rPr>
          <w:spacing w:val="-2"/>
        </w:rPr>
        <w:t>образовательных</w:t>
      </w:r>
      <w:r w:rsidRPr="00826C24">
        <w:tab/>
      </w:r>
      <w:r w:rsidRPr="00826C24">
        <w:rPr>
          <w:spacing w:val="-2"/>
        </w:rPr>
        <w:t>отношений</w:t>
      </w:r>
      <w:r w:rsidRPr="00826C24">
        <w:tab/>
      </w:r>
      <w:r w:rsidRPr="00826C24">
        <w:tab/>
      </w:r>
      <w:r w:rsidRPr="00826C24">
        <w:rPr>
          <w:spacing w:val="-10"/>
        </w:rPr>
        <w:t>к</w:t>
      </w:r>
      <w:r w:rsidRPr="00826C24">
        <w:tab/>
      </w:r>
      <w:r w:rsidRPr="00826C24">
        <w:tab/>
      </w:r>
      <w:r w:rsidRPr="00826C24">
        <w:rPr>
          <w:spacing w:val="-2"/>
        </w:rPr>
        <w:t>любой</w:t>
      </w:r>
      <w:r w:rsidRPr="00826C24">
        <w:tab/>
      </w:r>
      <w:r w:rsidRPr="00826C24">
        <w:rPr>
          <w:spacing w:val="-2"/>
        </w:rPr>
        <w:t xml:space="preserve">информации, </w:t>
      </w:r>
      <w:r w:rsidRPr="00826C24">
        <w:t>связанной</w:t>
      </w:r>
      <w:r w:rsidRPr="00826C24">
        <w:rPr>
          <w:spacing w:val="40"/>
        </w:rPr>
        <w:t xml:space="preserve"> </w:t>
      </w:r>
      <w:r w:rsidRPr="00826C24">
        <w:t>с</w:t>
      </w:r>
      <w:r w:rsidRPr="00826C24">
        <w:rPr>
          <w:spacing w:val="40"/>
        </w:rPr>
        <w:t xml:space="preserve"> </w:t>
      </w:r>
      <w:r w:rsidRPr="00826C24">
        <w:t>реализацией</w:t>
      </w:r>
      <w:r w:rsidRPr="00826C24">
        <w:rPr>
          <w:spacing w:val="40"/>
        </w:rPr>
        <w:t xml:space="preserve"> </w:t>
      </w:r>
      <w:r w:rsidRPr="00826C24">
        <w:t>программы,</w:t>
      </w:r>
      <w:r w:rsidRPr="00826C24">
        <w:rPr>
          <w:spacing w:val="40"/>
        </w:rPr>
        <w:t xml:space="preserve"> </w:t>
      </w:r>
      <w:r w:rsidRPr="00826C24">
        <w:t>планируемыми</w:t>
      </w:r>
      <w:r w:rsidRPr="00826C24">
        <w:rPr>
          <w:spacing w:val="40"/>
        </w:rPr>
        <w:t xml:space="preserve"> </w:t>
      </w:r>
      <w:r w:rsidRPr="00826C24">
        <w:t>результатами,</w:t>
      </w:r>
      <w:r w:rsidRPr="00826C24">
        <w:rPr>
          <w:spacing w:val="40"/>
        </w:rPr>
        <w:t xml:space="preserve"> </w:t>
      </w:r>
      <w:r w:rsidRPr="00826C24">
        <w:t>организацией коррекционно-образовательного процесса и условиями его осуществления.</w:t>
      </w:r>
      <w:r w:rsidRPr="00826C24">
        <w:rPr>
          <w:spacing w:val="-7"/>
        </w:rPr>
        <w:t xml:space="preserve"> </w:t>
      </w:r>
      <w:r w:rsidRPr="00826C24">
        <w:t xml:space="preserve">Должны </w:t>
      </w:r>
      <w:r w:rsidRPr="00826C24">
        <w:rPr>
          <w:spacing w:val="-4"/>
        </w:rPr>
        <w:t>быть</w:t>
      </w:r>
      <w:r w:rsidRPr="00826C24">
        <w:tab/>
      </w:r>
      <w:r w:rsidRPr="00826C24">
        <w:rPr>
          <w:spacing w:val="-2"/>
        </w:rPr>
        <w:t>созданы</w:t>
      </w:r>
      <w:r w:rsidRPr="00826C24">
        <w:tab/>
      </w:r>
      <w:r w:rsidRPr="00826C24">
        <w:tab/>
      </w:r>
      <w:r w:rsidRPr="00826C24">
        <w:rPr>
          <w:spacing w:val="-2"/>
        </w:rPr>
        <w:t>условия</w:t>
      </w:r>
      <w:r w:rsidRPr="00826C24">
        <w:tab/>
      </w:r>
      <w:r w:rsidRPr="00826C24">
        <w:rPr>
          <w:spacing w:val="-4"/>
        </w:rPr>
        <w:t>для</w:t>
      </w:r>
      <w:r w:rsidRPr="00826C24">
        <w:tab/>
      </w:r>
      <w:r w:rsidRPr="00826C24">
        <w:rPr>
          <w:spacing w:val="-2"/>
        </w:rPr>
        <w:t>функционирования</w:t>
      </w:r>
      <w:r w:rsidRPr="00826C24">
        <w:tab/>
      </w:r>
      <w:r w:rsidRPr="00826C24">
        <w:rPr>
          <w:spacing w:val="-2"/>
        </w:rPr>
        <w:t>современной</w:t>
      </w:r>
      <w:r w:rsidRPr="00826C24">
        <w:tab/>
      </w:r>
      <w:r w:rsidRPr="00826C24">
        <w:rPr>
          <w:spacing w:val="-2"/>
        </w:rPr>
        <w:t xml:space="preserve">информационно- </w:t>
      </w:r>
      <w:r w:rsidRPr="00826C24">
        <w:t>образовательной</w:t>
      </w:r>
      <w:r w:rsidRPr="00826C24">
        <w:rPr>
          <w:spacing w:val="40"/>
        </w:rPr>
        <w:t xml:space="preserve"> </w:t>
      </w:r>
      <w:r w:rsidRPr="00826C24">
        <w:t>среды</w:t>
      </w:r>
      <w:r w:rsidRPr="00826C24">
        <w:rPr>
          <w:spacing w:val="40"/>
        </w:rPr>
        <w:t xml:space="preserve"> </w:t>
      </w:r>
      <w:r w:rsidRPr="00826C24">
        <w:t>образовательной</w:t>
      </w:r>
      <w:r w:rsidRPr="00826C24">
        <w:rPr>
          <w:spacing w:val="40"/>
        </w:rPr>
        <w:t xml:space="preserve"> </w:t>
      </w:r>
      <w:r w:rsidRPr="00826C24">
        <w:t>организации,</w:t>
      </w:r>
      <w:r w:rsidRPr="00826C24">
        <w:rPr>
          <w:spacing w:val="40"/>
        </w:rPr>
        <w:t xml:space="preserve"> </w:t>
      </w:r>
      <w:r w:rsidRPr="00826C24">
        <w:t>включающей</w:t>
      </w:r>
      <w:r w:rsidRPr="00826C24">
        <w:rPr>
          <w:spacing w:val="40"/>
        </w:rPr>
        <w:t xml:space="preserve"> </w:t>
      </w:r>
      <w:r w:rsidRPr="00826C24">
        <w:t>электронные информационные</w:t>
      </w:r>
      <w:r w:rsidRPr="00826C24">
        <w:rPr>
          <w:spacing w:val="40"/>
        </w:rPr>
        <w:t xml:space="preserve"> </w:t>
      </w:r>
      <w:r w:rsidRPr="00826C24">
        <w:t>ресурсы,</w:t>
      </w:r>
      <w:r w:rsidRPr="00826C24">
        <w:rPr>
          <w:spacing w:val="40"/>
        </w:rPr>
        <w:t xml:space="preserve"> </w:t>
      </w:r>
      <w:r w:rsidRPr="00826C24">
        <w:t>электронные</w:t>
      </w:r>
      <w:r w:rsidRPr="00826C24">
        <w:rPr>
          <w:spacing w:val="40"/>
        </w:rPr>
        <w:t xml:space="preserve"> </w:t>
      </w:r>
      <w:r w:rsidRPr="00826C24">
        <w:t>образовательные</w:t>
      </w:r>
      <w:r w:rsidRPr="00826C24">
        <w:rPr>
          <w:spacing w:val="40"/>
        </w:rPr>
        <w:t xml:space="preserve"> </w:t>
      </w:r>
      <w:r w:rsidRPr="00826C24">
        <w:t>ресурсы,</w:t>
      </w:r>
      <w:r w:rsidRPr="00826C24">
        <w:rPr>
          <w:spacing w:val="40"/>
        </w:rPr>
        <w:t xml:space="preserve"> </w:t>
      </w:r>
      <w:r w:rsidRPr="00826C24">
        <w:t xml:space="preserve">совокупность </w:t>
      </w:r>
      <w:r w:rsidRPr="00826C24">
        <w:rPr>
          <w:spacing w:val="-2"/>
        </w:rPr>
        <w:t>информационных</w:t>
      </w:r>
      <w:r w:rsidRPr="00826C24">
        <w:tab/>
      </w:r>
      <w:r w:rsidRPr="00826C24">
        <w:tab/>
      </w:r>
      <w:r w:rsidRPr="00826C24">
        <w:rPr>
          <w:spacing w:val="-2"/>
        </w:rPr>
        <w:t>технологий,</w:t>
      </w:r>
      <w:r w:rsidRPr="00826C24">
        <w:tab/>
      </w:r>
      <w:r w:rsidRPr="00826C24">
        <w:rPr>
          <w:spacing w:val="-2"/>
        </w:rPr>
        <w:t>телекоммуникационных</w:t>
      </w:r>
      <w:r w:rsidRPr="00826C24">
        <w:tab/>
      </w:r>
      <w:r w:rsidRPr="00826C24">
        <w:tab/>
      </w:r>
      <w:r w:rsidRPr="00826C24">
        <w:tab/>
      </w:r>
      <w:r w:rsidRPr="00826C24">
        <w:tab/>
      </w:r>
      <w:r w:rsidRPr="00826C24">
        <w:tab/>
      </w:r>
      <w:r w:rsidRPr="00826C24">
        <w:rPr>
          <w:spacing w:val="-2"/>
        </w:rPr>
        <w:t xml:space="preserve">технологий, </w:t>
      </w:r>
      <w:r w:rsidRPr="00826C24">
        <w:t>соответствующих</w:t>
      </w:r>
      <w:r w:rsidRPr="00826C24">
        <w:rPr>
          <w:spacing w:val="40"/>
        </w:rPr>
        <w:t xml:space="preserve"> </w:t>
      </w:r>
      <w:r w:rsidRPr="00826C24">
        <w:t>технических</w:t>
      </w:r>
      <w:r w:rsidRPr="00826C24">
        <w:rPr>
          <w:spacing w:val="40"/>
        </w:rPr>
        <w:t xml:space="preserve"> </w:t>
      </w:r>
      <w:r w:rsidRPr="00826C24">
        <w:t>средств</w:t>
      </w:r>
      <w:r w:rsidRPr="00826C24">
        <w:rPr>
          <w:spacing w:val="40"/>
        </w:rPr>
        <w:t xml:space="preserve"> </w:t>
      </w:r>
      <w:r w:rsidRPr="00826C24">
        <w:t>и</w:t>
      </w:r>
      <w:r w:rsidRPr="00826C24">
        <w:rPr>
          <w:spacing w:val="40"/>
        </w:rPr>
        <w:t xml:space="preserve"> </w:t>
      </w:r>
      <w:r w:rsidRPr="00826C24">
        <w:t>технологий,</w:t>
      </w:r>
      <w:r w:rsidRPr="00826C24">
        <w:rPr>
          <w:spacing w:val="40"/>
        </w:rPr>
        <w:t xml:space="preserve"> </w:t>
      </w:r>
      <w:r w:rsidRPr="00826C24">
        <w:t>в</w:t>
      </w:r>
      <w:r w:rsidRPr="00826C24">
        <w:rPr>
          <w:spacing w:val="40"/>
        </w:rPr>
        <w:t xml:space="preserve"> </w:t>
      </w:r>
      <w:r w:rsidRPr="00826C24">
        <w:t>том</w:t>
      </w:r>
      <w:r w:rsidRPr="00826C24">
        <w:rPr>
          <w:spacing w:val="40"/>
        </w:rPr>
        <w:t xml:space="preserve"> </w:t>
      </w:r>
      <w:r w:rsidRPr="00826C24">
        <w:t>числе</w:t>
      </w:r>
      <w:r w:rsidRPr="00826C24">
        <w:rPr>
          <w:spacing w:val="40"/>
        </w:rPr>
        <w:t xml:space="preserve"> </w:t>
      </w:r>
      <w:r w:rsidRPr="00826C24">
        <w:t>ассистивных,</w:t>
      </w:r>
      <w:r w:rsidRPr="00826C24">
        <w:rPr>
          <w:spacing w:val="80"/>
        </w:rPr>
        <w:t xml:space="preserve"> </w:t>
      </w:r>
      <w:r w:rsidRPr="00826C24">
        <w:rPr>
          <w:spacing w:val="-2"/>
        </w:rPr>
        <w:t>обеспечивающих</w:t>
      </w:r>
      <w:r w:rsidRPr="00826C24">
        <w:tab/>
      </w:r>
      <w:r w:rsidRPr="00826C24">
        <w:rPr>
          <w:spacing w:val="-2"/>
        </w:rPr>
        <w:t>достижение</w:t>
      </w:r>
      <w:r w:rsidRPr="00826C24">
        <w:tab/>
      </w:r>
      <w:r w:rsidRPr="00826C24">
        <w:tab/>
      </w:r>
      <w:r w:rsidRPr="00826C24">
        <w:rPr>
          <w:spacing w:val="-2"/>
        </w:rPr>
        <w:t>каждым</w:t>
      </w:r>
      <w:r w:rsidRPr="00826C24">
        <w:tab/>
      </w:r>
      <w:r w:rsidRPr="00826C24">
        <w:tab/>
      </w:r>
      <w:r w:rsidRPr="00826C24">
        <w:rPr>
          <w:spacing w:val="-2"/>
        </w:rPr>
        <w:t>обучающимся</w:t>
      </w:r>
      <w:r w:rsidRPr="00826C24">
        <w:tab/>
      </w:r>
      <w:r w:rsidRPr="00826C24">
        <w:rPr>
          <w:spacing w:val="-10"/>
        </w:rPr>
        <w:t>с</w:t>
      </w:r>
      <w:r w:rsidRPr="00826C24">
        <w:tab/>
      </w:r>
      <w:r w:rsidRPr="00826C24">
        <w:rPr>
          <w:spacing w:val="-4"/>
        </w:rPr>
        <w:t>НОДА</w:t>
      </w:r>
      <w:r w:rsidRPr="00826C24">
        <w:tab/>
      </w:r>
      <w:r w:rsidRPr="00826C24">
        <w:rPr>
          <w:spacing w:val="-63"/>
        </w:rPr>
        <w:t xml:space="preserve"> </w:t>
      </w:r>
      <w:r w:rsidRPr="00826C24">
        <w:rPr>
          <w:spacing w:val="-2"/>
        </w:rPr>
        <w:t xml:space="preserve">максимально </w:t>
      </w:r>
      <w:r w:rsidRPr="00826C24">
        <w:t>возможных для него результатов коррекционной работы.</w:t>
      </w:r>
    </w:p>
    <w:p w:rsidR="005032D1" w:rsidRPr="00826C24" w:rsidRDefault="005032D1" w:rsidP="007848B8">
      <w:pPr>
        <w:pStyle w:val="a3"/>
        <w:spacing w:before="5" w:line="276" w:lineRule="auto"/>
        <w:ind w:left="0" w:firstLine="0"/>
        <w:jc w:val="left"/>
      </w:pPr>
    </w:p>
    <w:p w:rsidR="005032D1" w:rsidRPr="00826C24" w:rsidRDefault="00773E75" w:rsidP="007848B8">
      <w:pPr>
        <w:pStyle w:val="2"/>
        <w:numPr>
          <w:ilvl w:val="3"/>
          <w:numId w:val="10"/>
        </w:numPr>
        <w:tabs>
          <w:tab w:val="left" w:pos="1933"/>
        </w:tabs>
        <w:spacing w:line="276" w:lineRule="auto"/>
        <w:ind w:left="1932" w:hanging="1095"/>
        <w:jc w:val="left"/>
        <w:rPr>
          <w:sz w:val="28"/>
          <w:szCs w:val="28"/>
        </w:rPr>
      </w:pPr>
      <w:bookmarkStart w:id="179" w:name="3.2.4.5._Планируемые_результаты_коррекци"/>
      <w:bookmarkStart w:id="180" w:name="_bookmark89"/>
      <w:bookmarkEnd w:id="179"/>
      <w:bookmarkEnd w:id="180"/>
      <w:r w:rsidRPr="00826C24">
        <w:rPr>
          <w:sz w:val="28"/>
          <w:szCs w:val="28"/>
        </w:rPr>
        <w:t>Планируемые</w:t>
      </w:r>
      <w:r w:rsidRPr="00826C24">
        <w:rPr>
          <w:spacing w:val="70"/>
          <w:sz w:val="28"/>
          <w:szCs w:val="28"/>
        </w:rPr>
        <w:t xml:space="preserve"> </w:t>
      </w:r>
      <w:r w:rsidRPr="00826C24">
        <w:rPr>
          <w:sz w:val="28"/>
          <w:szCs w:val="28"/>
        </w:rPr>
        <w:t>результаты</w:t>
      </w:r>
      <w:r w:rsidRPr="00826C24">
        <w:rPr>
          <w:spacing w:val="76"/>
          <w:sz w:val="28"/>
          <w:szCs w:val="28"/>
        </w:rPr>
        <w:t xml:space="preserve"> </w:t>
      </w:r>
      <w:r w:rsidRPr="00826C24">
        <w:rPr>
          <w:sz w:val="28"/>
          <w:szCs w:val="28"/>
        </w:rPr>
        <w:t>коррекционной</w:t>
      </w:r>
      <w:r w:rsidRPr="00826C24">
        <w:rPr>
          <w:spacing w:val="78"/>
          <w:sz w:val="28"/>
          <w:szCs w:val="28"/>
        </w:rPr>
        <w:t xml:space="preserve"> </w:t>
      </w:r>
      <w:r w:rsidRPr="00826C24">
        <w:rPr>
          <w:spacing w:val="-2"/>
          <w:sz w:val="28"/>
          <w:szCs w:val="28"/>
        </w:rPr>
        <w:t>работы</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адаптация</w:t>
      </w:r>
      <w:r w:rsidRPr="00826C24">
        <w:rPr>
          <w:spacing w:val="-15"/>
        </w:rPr>
        <w:t xml:space="preserve"> </w:t>
      </w:r>
      <w:r w:rsidRPr="00826C24">
        <w:t>обучающегося</w:t>
      </w:r>
      <w:r w:rsidRPr="00826C24">
        <w:rPr>
          <w:spacing w:val="-14"/>
        </w:rPr>
        <w:t xml:space="preserve"> </w:t>
      </w:r>
      <w:r w:rsidRPr="00826C24">
        <w:t>с</w:t>
      </w:r>
      <w:r w:rsidRPr="00826C24">
        <w:rPr>
          <w:spacing w:val="-14"/>
        </w:rPr>
        <w:t xml:space="preserve"> </w:t>
      </w:r>
      <w:r w:rsidRPr="00826C24">
        <w:t>НОДА</w:t>
      </w:r>
      <w:r w:rsidRPr="00826C24">
        <w:rPr>
          <w:spacing w:val="-18"/>
        </w:rPr>
        <w:t xml:space="preserve"> </w:t>
      </w:r>
      <w:r w:rsidRPr="00826C24">
        <w:t>к</w:t>
      </w:r>
      <w:r w:rsidRPr="00826C24">
        <w:rPr>
          <w:spacing w:val="-15"/>
        </w:rPr>
        <w:t xml:space="preserve"> </w:t>
      </w:r>
      <w:r w:rsidRPr="00826C24">
        <w:t>среде</w:t>
      </w:r>
      <w:r w:rsidRPr="00826C24">
        <w:rPr>
          <w:spacing w:val="-14"/>
        </w:rPr>
        <w:t xml:space="preserve"> </w:t>
      </w:r>
      <w:r w:rsidRPr="00826C24">
        <w:t>образовательной</w:t>
      </w:r>
      <w:r w:rsidRPr="00826C24">
        <w:rPr>
          <w:spacing w:val="-15"/>
        </w:rPr>
        <w:t xml:space="preserve"> </w:t>
      </w:r>
      <w:r w:rsidRPr="00826C24">
        <w:rPr>
          <w:spacing w:val="-2"/>
        </w:rPr>
        <w:t>организации;</w:t>
      </w:r>
    </w:p>
    <w:p w:rsidR="005032D1" w:rsidRPr="00826C24" w:rsidRDefault="00773E75" w:rsidP="007848B8">
      <w:pPr>
        <w:pStyle w:val="a3"/>
        <w:tabs>
          <w:tab w:val="left" w:pos="1246"/>
          <w:tab w:val="left" w:pos="2804"/>
          <w:tab w:val="left" w:pos="4901"/>
          <w:tab w:val="left" w:pos="6897"/>
          <w:tab w:val="left" w:pos="9258"/>
        </w:tabs>
        <w:spacing w:before="67" w:line="276" w:lineRule="auto"/>
        <w:ind w:right="133"/>
        <w:jc w:val="left"/>
      </w:pPr>
      <w:r w:rsidRPr="00826C24">
        <w:rPr>
          <w:spacing w:val="-10"/>
        </w:rPr>
        <w:t>−</w:t>
      </w:r>
      <w:r w:rsidRPr="00826C24">
        <w:tab/>
      </w:r>
      <w:r w:rsidRPr="00826C24">
        <w:rPr>
          <w:spacing w:val="-2"/>
        </w:rPr>
        <w:t>динамика</w:t>
      </w:r>
      <w:r w:rsidRPr="00826C24">
        <w:tab/>
      </w:r>
      <w:r w:rsidRPr="00826C24">
        <w:rPr>
          <w:spacing w:val="-2"/>
        </w:rPr>
        <w:t>когнитивного,</w:t>
      </w:r>
      <w:r w:rsidRPr="00826C24">
        <w:tab/>
      </w:r>
      <w:r w:rsidRPr="00826C24">
        <w:rPr>
          <w:spacing w:val="-2"/>
        </w:rPr>
        <w:t>личностного,</w:t>
      </w:r>
      <w:r w:rsidRPr="00826C24">
        <w:tab/>
      </w:r>
      <w:r w:rsidRPr="00826C24">
        <w:rPr>
          <w:spacing w:val="-2"/>
        </w:rPr>
        <w:t>эмоционального</w:t>
      </w:r>
      <w:r w:rsidRPr="00826C24">
        <w:tab/>
      </w:r>
      <w:r w:rsidRPr="00826C24">
        <w:rPr>
          <w:spacing w:val="-2"/>
        </w:rPr>
        <w:t xml:space="preserve">развития </w:t>
      </w:r>
      <w:r w:rsidRPr="00826C24">
        <w:t>обучающегося с НОДА;</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уменьшение</w:t>
      </w:r>
      <w:r w:rsidRPr="00826C24">
        <w:rPr>
          <w:spacing w:val="-15"/>
        </w:rPr>
        <w:t xml:space="preserve"> </w:t>
      </w:r>
      <w:r w:rsidRPr="00826C24">
        <w:t>степени</w:t>
      </w:r>
      <w:r w:rsidRPr="00826C24">
        <w:rPr>
          <w:spacing w:val="-12"/>
        </w:rPr>
        <w:t xml:space="preserve"> </w:t>
      </w:r>
      <w:r w:rsidRPr="00826C24">
        <w:t>выраженности</w:t>
      </w:r>
      <w:r w:rsidRPr="00826C24">
        <w:rPr>
          <w:spacing w:val="-15"/>
        </w:rPr>
        <w:t xml:space="preserve"> </w:t>
      </w:r>
      <w:r w:rsidRPr="00826C24">
        <w:t>речевых</w:t>
      </w:r>
      <w:r w:rsidRPr="00826C24">
        <w:rPr>
          <w:spacing w:val="-17"/>
        </w:rPr>
        <w:t xml:space="preserve"> </w:t>
      </w:r>
      <w:r w:rsidRPr="00826C24">
        <w:rPr>
          <w:spacing w:val="-2"/>
        </w:rPr>
        <w:t>нарушений;</w:t>
      </w:r>
    </w:p>
    <w:p w:rsidR="005032D1" w:rsidRPr="00826C24" w:rsidRDefault="00773E75" w:rsidP="007848B8">
      <w:pPr>
        <w:pStyle w:val="a3"/>
        <w:tabs>
          <w:tab w:val="left" w:pos="1246"/>
        </w:tabs>
        <w:spacing w:line="276" w:lineRule="auto"/>
        <w:ind w:left="823" w:firstLine="0"/>
        <w:jc w:val="left"/>
      </w:pPr>
      <w:r w:rsidRPr="00826C24">
        <w:rPr>
          <w:spacing w:val="-10"/>
        </w:rPr>
        <w:t>−</w:t>
      </w:r>
      <w:r w:rsidRPr="00826C24">
        <w:tab/>
        <w:t>улучшение</w:t>
      </w:r>
      <w:r w:rsidRPr="00826C24">
        <w:rPr>
          <w:spacing w:val="-17"/>
        </w:rPr>
        <w:t xml:space="preserve"> </w:t>
      </w:r>
      <w:r w:rsidRPr="00826C24">
        <w:t>владения</w:t>
      </w:r>
      <w:r w:rsidRPr="00826C24">
        <w:rPr>
          <w:spacing w:val="-17"/>
        </w:rPr>
        <w:t xml:space="preserve"> </w:t>
      </w:r>
      <w:r w:rsidRPr="00826C24">
        <w:t>родным</w:t>
      </w:r>
      <w:r w:rsidRPr="00826C24">
        <w:rPr>
          <w:spacing w:val="-17"/>
        </w:rPr>
        <w:t xml:space="preserve"> </w:t>
      </w:r>
      <w:r w:rsidRPr="00826C24">
        <w:t>(русским)</w:t>
      </w:r>
      <w:r w:rsidRPr="00826C24">
        <w:rPr>
          <w:spacing w:val="-18"/>
        </w:rPr>
        <w:t xml:space="preserve"> </w:t>
      </w:r>
      <w:r w:rsidRPr="00826C24">
        <w:rPr>
          <w:spacing w:val="-2"/>
        </w:rPr>
        <w:t>языком;</w:t>
      </w:r>
    </w:p>
    <w:p w:rsidR="005032D1" w:rsidRPr="00826C24" w:rsidRDefault="00773E75" w:rsidP="007848B8">
      <w:pPr>
        <w:pStyle w:val="a3"/>
        <w:tabs>
          <w:tab w:val="left" w:pos="1246"/>
        </w:tabs>
        <w:spacing w:before="5" w:line="276" w:lineRule="auto"/>
        <w:ind w:right="140"/>
        <w:jc w:val="left"/>
      </w:pPr>
      <w:r w:rsidRPr="00826C24">
        <w:rPr>
          <w:spacing w:val="-10"/>
        </w:rPr>
        <w:t>−</w:t>
      </w:r>
      <w:r w:rsidRPr="00826C24">
        <w:tab/>
        <w:t xml:space="preserve">оптимизация неадекватных профессиональных намерений обучающихся с </w:t>
      </w:r>
      <w:r w:rsidRPr="00826C24">
        <w:rPr>
          <w:spacing w:val="-2"/>
        </w:rPr>
        <w:t>НОДА;</w:t>
      </w:r>
    </w:p>
    <w:p w:rsidR="005032D1" w:rsidRPr="00826C24" w:rsidRDefault="00773E75" w:rsidP="007848B8">
      <w:pPr>
        <w:pStyle w:val="a3"/>
        <w:spacing w:line="276" w:lineRule="auto"/>
        <w:ind w:right="129"/>
      </w:pPr>
      <w:r w:rsidRPr="00826C24">
        <w:t>− оптимизация детско-родительских отношений как преодоление особенностей семейного воспитания.</w:t>
      </w:r>
    </w:p>
    <w:p w:rsidR="005032D1" w:rsidRPr="00826C24" w:rsidRDefault="00773E75" w:rsidP="007848B8">
      <w:pPr>
        <w:pStyle w:val="a3"/>
        <w:spacing w:line="276" w:lineRule="auto"/>
        <w:ind w:right="135" w:firstLine="700"/>
      </w:pPr>
      <w:r w:rsidRPr="00826C24">
        <w:t xml:space="preserve">Планируемые результаты реализации программы коррекционной работы должны </w:t>
      </w:r>
      <w:r w:rsidRPr="00826C24">
        <w:lastRenderedPageBreak/>
        <w:t>уточняться и</w:t>
      </w:r>
      <w:r w:rsidRPr="00826C24">
        <w:rPr>
          <w:spacing w:val="-1"/>
        </w:rPr>
        <w:t xml:space="preserve"> </w:t>
      </w:r>
      <w:r w:rsidRPr="00826C24">
        <w:t>конкретизироваться с учетом индивидуальных</w:t>
      </w:r>
      <w:r w:rsidRPr="00826C24">
        <w:rPr>
          <w:spacing w:val="-5"/>
        </w:rPr>
        <w:t xml:space="preserve"> </w:t>
      </w:r>
      <w:r w:rsidRPr="00826C24">
        <w:t>особенностей</w:t>
      </w:r>
      <w:r w:rsidRPr="00826C24">
        <w:rPr>
          <w:spacing w:val="-1"/>
        </w:rPr>
        <w:t xml:space="preserve"> </w:t>
      </w:r>
      <w:r w:rsidRPr="00826C24">
        <w:t>и возможностей обучающихся с НОДА.</w:t>
      </w:r>
    </w:p>
    <w:p w:rsidR="005032D1" w:rsidRPr="00826C24" w:rsidRDefault="00773E75" w:rsidP="007848B8">
      <w:pPr>
        <w:spacing w:line="276" w:lineRule="auto"/>
        <w:ind w:left="113" w:right="128" w:firstLine="700"/>
        <w:jc w:val="both"/>
        <w:rPr>
          <w:sz w:val="28"/>
          <w:szCs w:val="28"/>
        </w:rPr>
      </w:pPr>
      <w:r w:rsidRPr="00826C24">
        <w:rPr>
          <w:i/>
          <w:sz w:val="28"/>
          <w:szCs w:val="28"/>
        </w:rPr>
        <w:t xml:space="preserve">Методы оценки эффективности реализации программы: </w:t>
      </w:r>
      <w:r w:rsidRPr="00826C24">
        <w:rPr>
          <w:sz w:val="28"/>
          <w:szCs w:val="28"/>
        </w:rPr>
        <w:t>экспериментально- психологические исследования, тестирования, опросы, анкетирования.</w:t>
      </w:r>
    </w:p>
    <w:p w:rsidR="005032D1" w:rsidRPr="00826C24" w:rsidRDefault="00773E75" w:rsidP="007848B8">
      <w:pPr>
        <w:pStyle w:val="a3"/>
        <w:spacing w:line="276" w:lineRule="auto"/>
        <w:ind w:right="301"/>
      </w:pPr>
      <w:r w:rsidRPr="00826C24">
        <w:t>Планируемые</w:t>
      </w:r>
      <w:r w:rsidRPr="00826C24">
        <w:rPr>
          <w:spacing w:val="-12"/>
        </w:rPr>
        <w:t xml:space="preserve"> </w:t>
      </w:r>
      <w:r w:rsidRPr="00826C24">
        <w:t>результаты</w:t>
      </w:r>
      <w:r w:rsidRPr="00826C24">
        <w:rPr>
          <w:spacing w:val="-15"/>
        </w:rPr>
        <w:t xml:space="preserve"> </w:t>
      </w:r>
      <w:r w:rsidRPr="00826C24">
        <w:t>ПКР</w:t>
      </w:r>
      <w:r w:rsidRPr="00826C24">
        <w:rPr>
          <w:spacing w:val="-15"/>
        </w:rPr>
        <w:t xml:space="preserve"> </w:t>
      </w:r>
      <w:r w:rsidRPr="00826C24">
        <w:t>имеют</w:t>
      </w:r>
      <w:r w:rsidRPr="00826C24">
        <w:rPr>
          <w:spacing w:val="-15"/>
        </w:rPr>
        <w:t xml:space="preserve"> </w:t>
      </w:r>
      <w:r w:rsidRPr="00826C24">
        <w:t>дифференцированный</w:t>
      </w:r>
      <w:r w:rsidRPr="00826C24">
        <w:rPr>
          <w:spacing w:val="-11"/>
        </w:rPr>
        <w:t xml:space="preserve"> </w:t>
      </w:r>
      <w:r w:rsidRPr="00826C24">
        <w:t>характер</w:t>
      </w:r>
      <w:r w:rsidRPr="00826C24">
        <w:rPr>
          <w:spacing w:val="-15"/>
        </w:rPr>
        <w:t xml:space="preserve"> </w:t>
      </w:r>
      <w:r w:rsidRPr="00826C24">
        <w:t>и</w:t>
      </w:r>
      <w:r w:rsidRPr="00826C24">
        <w:rPr>
          <w:spacing w:val="-15"/>
        </w:rPr>
        <w:t xml:space="preserve"> </w:t>
      </w:r>
      <w:r w:rsidRPr="00826C24">
        <w:t>могут определяться индивидуально.</w:t>
      </w:r>
    </w:p>
    <w:p w:rsidR="005032D1" w:rsidRPr="00826C24" w:rsidRDefault="00773E75" w:rsidP="007848B8">
      <w:pPr>
        <w:pStyle w:val="a3"/>
        <w:spacing w:line="276" w:lineRule="auto"/>
        <w:ind w:right="248"/>
      </w:pPr>
      <w:r w:rsidRPr="00826C24">
        <w:t>В зависимости от формы организации коррекционной работы планируются разные</w:t>
      </w:r>
      <w:r w:rsidRPr="00826C24">
        <w:rPr>
          <w:spacing w:val="-4"/>
        </w:rPr>
        <w:t xml:space="preserve"> </w:t>
      </w:r>
      <w:r w:rsidRPr="00826C24">
        <w:t>группы</w:t>
      </w:r>
      <w:r w:rsidRPr="00826C24">
        <w:rPr>
          <w:spacing w:val="-5"/>
        </w:rPr>
        <w:t xml:space="preserve"> </w:t>
      </w:r>
      <w:r w:rsidRPr="00826C24">
        <w:t>результатов</w:t>
      </w:r>
      <w:r w:rsidRPr="00826C24">
        <w:rPr>
          <w:spacing w:val="-7"/>
        </w:rPr>
        <w:t xml:space="preserve"> </w:t>
      </w:r>
      <w:r w:rsidRPr="00826C24">
        <w:t>(личностные,</w:t>
      </w:r>
      <w:r w:rsidRPr="00826C24">
        <w:rPr>
          <w:spacing w:val="-3"/>
        </w:rPr>
        <w:t xml:space="preserve"> </w:t>
      </w:r>
      <w:r w:rsidRPr="00826C24">
        <w:t>метапредметные,</w:t>
      </w:r>
      <w:r w:rsidRPr="00826C24">
        <w:rPr>
          <w:spacing w:val="-3"/>
        </w:rPr>
        <w:t xml:space="preserve"> </w:t>
      </w:r>
      <w:r w:rsidRPr="00826C24">
        <w:t>предметные).</w:t>
      </w:r>
      <w:r w:rsidRPr="00826C24">
        <w:rPr>
          <w:spacing w:val="-3"/>
        </w:rPr>
        <w:t xml:space="preserve"> </w:t>
      </w:r>
      <w:r w:rsidRPr="00826C24">
        <w:t>В</w:t>
      </w:r>
      <w:r w:rsidRPr="00826C24">
        <w:rPr>
          <w:spacing w:val="-8"/>
        </w:rPr>
        <w:t xml:space="preserve"> </w:t>
      </w:r>
      <w:r w:rsidRPr="00826C24">
        <w:t>урочной деятельности отражаются предметные, метапредметные и личностные результаты. Во внеурочной ‒ личностные и метапредметные результаты.</w:t>
      </w:r>
    </w:p>
    <w:p w:rsidR="005032D1" w:rsidRPr="00826C24" w:rsidRDefault="00773E75" w:rsidP="007848B8">
      <w:pPr>
        <w:pStyle w:val="a3"/>
        <w:spacing w:before="1" w:line="276" w:lineRule="auto"/>
        <w:ind w:right="241"/>
      </w:pPr>
      <w:r w:rsidRPr="00826C24">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032D1" w:rsidRPr="00826C24" w:rsidRDefault="00773E75" w:rsidP="007848B8">
      <w:pPr>
        <w:pStyle w:val="a3"/>
        <w:spacing w:line="276" w:lineRule="auto"/>
        <w:ind w:right="245"/>
      </w:pPr>
      <w:r w:rsidRPr="00826C24">
        <w:t>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w:t>
      </w:r>
      <w:r w:rsidRPr="00826C24">
        <w:rPr>
          <w:spacing w:val="-7"/>
        </w:rPr>
        <w:t xml:space="preserve"> </w:t>
      </w:r>
      <w:r w:rsidRPr="00826C24">
        <w:t>коммуникативных</w:t>
      </w:r>
      <w:r w:rsidRPr="00826C24">
        <w:rPr>
          <w:spacing w:val="-10"/>
        </w:rPr>
        <w:t xml:space="preserve"> </w:t>
      </w:r>
      <w:r w:rsidRPr="00826C24">
        <w:t>действий,</w:t>
      </w:r>
      <w:r w:rsidRPr="00826C24">
        <w:rPr>
          <w:spacing w:val="-4"/>
        </w:rPr>
        <w:t xml:space="preserve"> </w:t>
      </w:r>
      <w:r w:rsidRPr="00826C24">
        <w:t>направленных</w:t>
      </w:r>
      <w:r w:rsidRPr="00826C24">
        <w:rPr>
          <w:spacing w:val="-10"/>
        </w:rPr>
        <w:t xml:space="preserve"> </w:t>
      </w:r>
      <w:r w:rsidRPr="00826C24">
        <w:t>на</w:t>
      </w:r>
      <w:r w:rsidRPr="00826C24">
        <w:rPr>
          <w:spacing w:val="-5"/>
        </w:rPr>
        <w:t xml:space="preserve"> </w:t>
      </w:r>
      <w:r w:rsidRPr="00826C24">
        <w:t>сотрудничество</w:t>
      </w:r>
      <w:r w:rsidRPr="00826C24">
        <w:rPr>
          <w:spacing w:val="-6"/>
        </w:rPr>
        <w:t xml:space="preserve"> </w:t>
      </w:r>
      <w:r w:rsidRPr="00826C24">
        <w:t>и конструктивное общение.</w:t>
      </w:r>
    </w:p>
    <w:p w:rsidR="005032D1" w:rsidRPr="00826C24" w:rsidRDefault="00773E75" w:rsidP="007848B8">
      <w:pPr>
        <w:pStyle w:val="a3"/>
        <w:spacing w:line="276" w:lineRule="auto"/>
        <w:ind w:right="231"/>
      </w:pPr>
      <w:r w:rsidRPr="00826C24">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 опосредованно влияет на качество овладения содержанием конкретных предметных областей.</w:t>
      </w:r>
    </w:p>
    <w:p w:rsidR="005032D1" w:rsidRPr="00826C24" w:rsidRDefault="00773E75" w:rsidP="007848B8">
      <w:pPr>
        <w:pStyle w:val="a3"/>
        <w:spacing w:before="1" w:line="276" w:lineRule="auto"/>
        <w:ind w:right="237"/>
      </w:pPr>
      <w:r w:rsidRPr="00826C24">
        <w:t>Достижения обучающихся с НОДА рассматриваются в динамике с учетом их предыдущих индивидуальных достижений.</w:t>
      </w:r>
    </w:p>
    <w:p w:rsidR="005032D1" w:rsidRPr="00826C24" w:rsidRDefault="00773E75" w:rsidP="007848B8">
      <w:pPr>
        <w:pStyle w:val="a3"/>
        <w:spacing w:line="276" w:lineRule="auto"/>
        <w:ind w:right="239"/>
      </w:pPr>
      <w:r w:rsidRPr="00826C24">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w:t>
      </w:r>
      <w:r w:rsidRPr="00826C24">
        <w:rPr>
          <w:spacing w:val="-3"/>
        </w:rPr>
        <w:t xml:space="preserve"> </w:t>
      </w:r>
      <w:r w:rsidRPr="00826C24">
        <w:t>балла –</w:t>
      </w:r>
      <w:r w:rsidRPr="00826C24">
        <w:rPr>
          <w:spacing w:val="-3"/>
        </w:rPr>
        <w:t xml:space="preserve"> </w:t>
      </w:r>
      <w:r w:rsidRPr="00826C24">
        <w:t>значительная динамика,</w:t>
      </w:r>
      <w:r w:rsidRPr="00826C24">
        <w:rPr>
          <w:spacing w:val="-1"/>
        </w:rPr>
        <w:t xml:space="preserve"> </w:t>
      </w:r>
      <w:r w:rsidRPr="00826C24">
        <w:t>2 балла – удовлетворительная динамика, 1 балл – незначительная динамика, 0 баллов – отсутствие динамики.</w:t>
      </w:r>
    </w:p>
    <w:p w:rsidR="005032D1" w:rsidRPr="00BD3F32" w:rsidRDefault="00773E75" w:rsidP="00BD3F32">
      <w:pPr>
        <w:pStyle w:val="1"/>
        <w:numPr>
          <w:ilvl w:val="1"/>
          <w:numId w:val="5"/>
        </w:numPr>
        <w:tabs>
          <w:tab w:val="left" w:pos="2014"/>
          <w:tab w:val="left" w:pos="2015"/>
        </w:tabs>
        <w:spacing w:line="276" w:lineRule="auto"/>
        <w:ind w:left="1843" w:right="914" w:hanging="850"/>
        <w:rPr>
          <w:sz w:val="28"/>
          <w:szCs w:val="28"/>
        </w:rPr>
      </w:pPr>
      <w:bookmarkStart w:id="181" w:name="3.3._ОРГАНИЗАЦИОННЫЙ_РАЗДЕЛ_ПРИМЕРНОЙ_АД"/>
      <w:bookmarkStart w:id="182" w:name="_bookmark90"/>
      <w:bookmarkEnd w:id="181"/>
      <w:bookmarkEnd w:id="182"/>
      <w:r w:rsidRPr="00BD3F32">
        <w:rPr>
          <w:w w:val="105"/>
          <w:sz w:val="28"/>
          <w:szCs w:val="28"/>
        </w:rPr>
        <w:t>ОРГАНИЗАЦИОННЫЙ</w:t>
      </w:r>
      <w:r w:rsidRPr="00BD3F32">
        <w:rPr>
          <w:spacing w:val="-21"/>
          <w:w w:val="105"/>
          <w:sz w:val="28"/>
          <w:szCs w:val="28"/>
        </w:rPr>
        <w:t xml:space="preserve"> </w:t>
      </w:r>
      <w:r w:rsidRPr="00BD3F32">
        <w:rPr>
          <w:w w:val="105"/>
          <w:sz w:val="28"/>
          <w:szCs w:val="28"/>
        </w:rPr>
        <w:t>РАЗДЕЛ</w:t>
      </w:r>
      <w:r w:rsidRPr="00BD3F32">
        <w:rPr>
          <w:spacing w:val="-19"/>
          <w:w w:val="105"/>
          <w:sz w:val="28"/>
          <w:szCs w:val="28"/>
        </w:rPr>
        <w:t xml:space="preserve"> </w:t>
      </w:r>
      <w:r w:rsidRPr="00BD3F32">
        <w:rPr>
          <w:w w:val="105"/>
          <w:sz w:val="28"/>
          <w:szCs w:val="28"/>
        </w:rPr>
        <w:t>ДАПТИРОВАННОЙ ОСНОВНОЙ</w:t>
      </w:r>
      <w:r w:rsidRPr="00BD3F32">
        <w:rPr>
          <w:sz w:val="28"/>
          <w:szCs w:val="28"/>
        </w:rPr>
        <w:t>ОБРАЗОВАТЕЛЬНОЙ</w:t>
      </w:r>
      <w:r w:rsidRPr="00BD3F32">
        <w:rPr>
          <w:spacing w:val="40"/>
          <w:sz w:val="28"/>
          <w:szCs w:val="28"/>
        </w:rPr>
        <w:t xml:space="preserve"> </w:t>
      </w:r>
      <w:r w:rsidRPr="00BD3F32">
        <w:rPr>
          <w:sz w:val="28"/>
          <w:szCs w:val="28"/>
        </w:rPr>
        <w:t>ПРОГРАММЫ</w:t>
      </w:r>
      <w:r w:rsidRPr="00BD3F32">
        <w:rPr>
          <w:spacing w:val="40"/>
          <w:sz w:val="28"/>
          <w:szCs w:val="28"/>
        </w:rPr>
        <w:t xml:space="preserve"> </w:t>
      </w:r>
      <w:r w:rsidRPr="00BD3F32">
        <w:rPr>
          <w:sz w:val="28"/>
          <w:szCs w:val="28"/>
        </w:rPr>
        <w:t>ОСНОВНОГО</w:t>
      </w:r>
      <w:r w:rsidRPr="00BD3F32">
        <w:rPr>
          <w:spacing w:val="80"/>
          <w:w w:val="105"/>
          <w:sz w:val="28"/>
          <w:szCs w:val="28"/>
        </w:rPr>
        <w:t xml:space="preserve"> </w:t>
      </w:r>
      <w:r w:rsidRPr="00BD3F32">
        <w:rPr>
          <w:w w:val="105"/>
          <w:sz w:val="28"/>
          <w:szCs w:val="28"/>
        </w:rPr>
        <w:t>ОБЩЕГО ОБРАЗОВАНИЯ</w:t>
      </w:r>
    </w:p>
    <w:p w:rsidR="005032D1" w:rsidRPr="00826C24" w:rsidRDefault="00773E75" w:rsidP="00BD3F32">
      <w:pPr>
        <w:pStyle w:val="2"/>
        <w:numPr>
          <w:ilvl w:val="2"/>
          <w:numId w:val="5"/>
        </w:numPr>
        <w:tabs>
          <w:tab w:val="left" w:pos="3552"/>
        </w:tabs>
        <w:spacing w:before="288" w:line="276" w:lineRule="auto"/>
        <w:ind w:right="16" w:hanging="1141"/>
        <w:jc w:val="left"/>
        <w:rPr>
          <w:sz w:val="28"/>
          <w:szCs w:val="28"/>
        </w:rPr>
      </w:pPr>
      <w:bookmarkStart w:id="183" w:name="3.3.1.Примерный_учебный_план"/>
      <w:bookmarkStart w:id="184" w:name="_bookmark91"/>
      <w:bookmarkEnd w:id="183"/>
      <w:bookmarkEnd w:id="184"/>
      <w:r w:rsidRPr="00826C24">
        <w:rPr>
          <w:sz w:val="28"/>
          <w:szCs w:val="28"/>
        </w:rPr>
        <w:t>Примерный</w:t>
      </w:r>
      <w:r w:rsidRPr="00826C24">
        <w:rPr>
          <w:spacing w:val="58"/>
          <w:sz w:val="28"/>
          <w:szCs w:val="28"/>
        </w:rPr>
        <w:t xml:space="preserve"> </w:t>
      </w:r>
      <w:r w:rsidRPr="00826C24">
        <w:rPr>
          <w:sz w:val="28"/>
          <w:szCs w:val="28"/>
        </w:rPr>
        <w:t>учебный</w:t>
      </w:r>
      <w:r w:rsidRPr="00826C24">
        <w:rPr>
          <w:spacing w:val="58"/>
          <w:sz w:val="28"/>
          <w:szCs w:val="28"/>
        </w:rPr>
        <w:t xml:space="preserve"> </w:t>
      </w:r>
      <w:r w:rsidRPr="00826C24">
        <w:rPr>
          <w:spacing w:val="-4"/>
          <w:sz w:val="28"/>
          <w:szCs w:val="28"/>
        </w:rPr>
        <w:t>план</w:t>
      </w:r>
    </w:p>
    <w:p w:rsidR="005032D1" w:rsidRPr="00826C24" w:rsidRDefault="00773E75" w:rsidP="007848B8">
      <w:pPr>
        <w:pStyle w:val="a3"/>
        <w:spacing w:before="317" w:line="276" w:lineRule="auto"/>
        <w:ind w:right="127"/>
      </w:pPr>
      <w:r w:rsidRPr="00826C24">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w:t>
      </w:r>
      <w:r w:rsidRPr="00826C24">
        <w:lastRenderedPageBreak/>
        <w:t>как один, так и несколько учебных планов.</w:t>
      </w:r>
    </w:p>
    <w:p w:rsidR="005032D1" w:rsidRPr="00826C24" w:rsidRDefault="00773E75" w:rsidP="007848B8">
      <w:pPr>
        <w:pStyle w:val="a3"/>
        <w:spacing w:line="276" w:lineRule="auto"/>
        <w:ind w:right="123"/>
      </w:pPr>
      <w:r w:rsidRPr="00826C24">
        <w:t>Данный учебный план адресован обучающимся с нарушениями опорно- двигательного аппарата, осваивающим АООП ООО (вариант 6.2.)</w:t>
      </w:r>
    </w:p>
    <w:p w:rsidR="005032D1" w:rsidRPr="00826C24" w:rsidRDefault="00773E75" w:rsidP="007848B8">
      <w:pPr>
        <w:pStyle w:val="a3"/>
        <w:spacing w:line="276" w:lineRule="auto"/>
        <w:ind w:right="127"/>
      </w:pPr>
      <w:r w:rsidRPr="00826C24">
        <w:t>Учебный план образовательной организации должен предусматривать возможность введения учебных курсов, обеспечивающих образовательные потребности и интересы обучающихся.</w:t>
      </w:r>
    </w:p>
    <w:p w:rsidR="005032D1" w:rsidRPr="00826C24" w:rsidRDefault="00773E75" w:rsidP="007848B8">
      <w:pPr>
        <w:pStyle w:val="a3"/>
        <w:spacing w:before="2" w:line="276" w:lineRule="auto"/>
        <w:ind w:right="117"/>
      </w:pPr>
      <w:r w:rsidRPr="00826C24">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5032D1" w:rsidRPr="00826C24" w:rsidRDefault="00773E75" w:rsidP="007848B8">
      <w:pPr>
        <w:pStyle w:val="a3"/>
        <w:spacing w:line="276" w:lineRule="auto"/>
        <w:ind w:right="129" w:firstLine="782"/>
      </w:pPr>
      <w:r w:rsidRPr="00826C24">
        <w:t>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5032D1" w:rsidRPr="00826C24" w:rsidRDefault="00773E75" w:rsidP="007848B8">
      <w:pPr>
        <w:pStyle w:val="a3"/>
        <w:spacing w:line="276" w:lineRule="auto"/>
        <w:ind w:right="120"/>
      </w:pPr>
      <w:r w:rsidRPr="00826C24">
        <w:t>Право на обучение по индивидуальным учебным планам закреплено в Федеральном законодательстве (№ 273-ФЗ, ст. 34, часть 1, пункт 3).</w:t>
      </w:r>
    </w:p>
    <w:p w:rsidR="005032D1" w:rsidRPr="00826C24" w:rsidRDefault="00773E75" w:rsidP="007848B8">
      <w:pPr>
        <w:pStyle w:val="a3"/>
        <w:spacing w:line="276" w:lineRule="auto"/>
        <w:ind w:right="137"/>
      </w:pPr>
      <w:r w:rsidRPr="00826C24">
        <w:t>Обучение</w:t>
      </w:r>
      <w:r w:rsidRPr="00826C24">
        <w:rPr>
          <w:spacing w:val="40"/>
        </w:rPr>
        <w:t xml:space="preserve"> </w:t>
      </w:r>
      <w:r w:rsidRPr="00826C24">
        <w:t>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5032D1" w:rsidRPr="00826C24" w:rsidRDefault="00773E75" w:rsidP="007848B8">
      <w:pPr>
        <w:pStyle w:val="a3"/>
        <w:spacing w:before="2" w:line="276" w:lineRule="auto"/>
        <w:ind w:right="128"/>
      </w:pPr>
      <w:r w:rsidRPr="00826C24">
        <w:t>В индивидуальном учебном плане обучающегося должна быть обеспечена урочная и внеурочная деятельность. Занятия по программе коррекционной работы являются обязательной составляющей</w:t>
      </w:r>
      <w:r w:rsidRPr="00826C24">
        <w:rPr>
          <w:spacing w:val="40"/>
        </w:rPr>
        <w:t xml:space="preserve"> </w:t>
      </w:r>
      <w:r w:rsidRPr="00826C24">
        <w:t>внеурочной деятельности.</w:t>
      </w:r>
    </w:p>
    <w:p w:rsidR="005032D1" w:rsidRPr="00826C24" w:rsidRDefault="00773E75" w:rsidP="007848B8">
      <w:pPr>
        <w:pStyle w:val="a3"/>
        <w:spacing w:line="276" w:lineRule="auto"/>
        <w:ind w:right="128"/>
      </w:pPr>
      <w:r w:rsidRPr="00826C24">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5032D1" w:rsidRPr="00826C24" w:rsidRDefault="00773E75" w:rsidP="007848B8">
      <w:pPr>
        <w:pStyle w:val="a3"/>
        <w:spacing w:line="276" w:lineRule="auto"/>
        <w:ind w:right="130"/>
      </w:pPr>
      <w:r w:rsidRPr="00826C24">
        <w:t>Индивидуальный учебный план может содержать специальные компоненты, включающие</w:t>
      </w:r>
      <w:r w:rsidRPr="00826C24">
        <w:rPr>
          <w:spacing w:val="-1"/>
        </w:rPr>
        <w:t xml:space="preserve"> </w:t>
      </w:r>
      <w:r w:rsidRPr="00826C24">
        <w:t>систему предупредительных мер, связанную с устранением внешних причин и факторов, приводящих к дезадаптации.</w:t>
      </w:r>
    </w:p>
    <w:p w:rsidR="005032D1" w:rsidRPr="00826C24" w:rsidRDefault="00773E75" w:rsidP="007848B8">
      <w:pPr>
        <w:pStyle w:val="a3"/>
        <w:spacing w:before="67" w:line="276" w:lineRule="auto"/>
        <w:ind w:right="123"/>
      </w:pPr>
      <w:r w:rsidRPr="00826C24">
        <w:t>Индивидуальный учебный план может разрабатываться</w:t>
      </w:r>
      <w:r w:rsidRPr="00826C24">
        <w:rPr>
          <w:spacing w:val="40"/>
        </w:rPr>
        <w:t xml:space="preserve"> </w:t>
      </w:r>
      <w:r w:rsidRPr="00826C24">
        <w:t>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w:t>
      </w:r>
      <w:r w:rsidRPr="00826C24">
        <w:rPr>
          <w:spacing w:val="80"/>
        </w:rPr>
        <w:t xml:space="preserve"> </w:t>
      </w:r>
      <w:r w:rsidRPr="00826C24">
        <w:t>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w:t>
      </w:r>
      <w:r w:rsidRPr="00826C24">
        <w:rPr>
          <w:spacing w:val="-3"/>
        </w:rPr>
        <w:t xml:space="preserve"> </w:t>
      </w:r>
      <w:r w:rsidRPr="00826C24">
        <w:t>в</w:t>
      </w:r>
      <w:r w:rsidRPr="00826C24">
        <w:rPr>
          <w:spacing w:val="-5"/>
        </w:rPr>
        <w:t xml:space="preserve"> </w:t>
      </w:r>
      <w:r w:rsidRPr="00826C24">
        <w:t>одном</w:t>
      </w:r>
      <w:r w:rsidRPr="00826C24">
        <w:rPr>
          <w:spacing w:val="-3"/>
        </w:rPr>
        <w:t xml:space="preserve"> </w:t>
      </w:r>
      <w:r w:rsidRPr="00826C24">
        <w:t>классе</w:t>
      </w:r>
      <w:r w:rsidRPr="00826C24">
        <w:rPr>
          <w:spacing w:val="-3"/>
        </w:rPr>
        <w:t xml:space="preserve"> </w:t>
      </w:r>
      <w:r w:rsidRPr="00826C24">
        <w:t>обучающихся</w:t>
      </w:r>
      <w:r w:rsidRPr="00826C24">
        <w:rPr>
          <w:spacing w:val="-2"/>
        </w:rPr>
        <w:t xml:space="preserve"> </w:t>
      </w:r>
      <w:r w:rsidRPr="00826C24">
        <w:t>с</w:t>
      </w:r>
      <w:r w:rsidRPr="00826C24">
        <w:rPr>
          <w:spacing w:val="-3"/>
        </w:rPr>
        <w:t xml:space="preserve"> </w:t>
      </w:r>
      <w:r w:rsidRPr="00826C24">
        <w:t>разными</w:t>
      </w:r>
      <w:r w:rsidRPr="00826C24">
        <w:rPr>
          <w:spacing w:val="-4"/>
        </w:rPr>
        <w:t xml:space="preserve"> </w:t>
      </w:r>
      <w:r w:rsidRPr="00826C24">
        <w:t xml:space="preserve">образовательными потребностями и в других случаях, требующих особой индивидуализации образовательного </w:t>
      </w:r>
      <w:r w:rsidRPr="00826C24">
        <w:rPr>
          <w:spacing w:val="-2"/>
        </w:rPr>
        <w:t>процесса.</w:t>
      </w:r>
    </w:p>
    <w:p w:rsidR="005032D1" w:rsidRPr="00826C24" w:rsidRDefault="00773E75" w:rsidP="007848B8">
      <w:pPr>
        <w:pStyle w:val="a3"/>
        <w:spacing w:before="3" w:line="276" w:lineRule="auto"/>
        <w:ind w:right="132"/>
      </w:pPr>
      <w:r w:rsidRPr="00826C24">
        <w:t>Срок, на который разрабатывается ИУП, может варьироваться от 1 месяца до</w:t>
      </w:r>
      <w:r w:rsidRPr="00826C24">
        <w:rPr>
          <w:spacing w:val="40"/>
        </w:rPr>
        <w:t xml:space="preserve"> </w:t>
      </w:r>
      <w:r w:rsidRPr="00826C24">
        <w:t>1 года, в</w:t>
      </w:r>
      <w:r w:rsidRPr="00826C24">
        <w:rPr>
          <w:spacing w:val="40"/>
        </w:rPr>
        <w:t xml:space="preserve"> </w:t>
      </w:r>
      <w:r w:rsidRPr="00826C24">
        <w:t xml:space="preserve">отдельных случаях может быть разработан на весь период школьного </w:t>
      </w:r>
      <w:r w:rsidRPr="00826C24">
        <w:rPr>
          <w:spacing w:val="-2"/>
        </w:rPr>
        <w:t>образования.</w:t>
      </w:r>
    </w:p>
    <w:p w:rsidR="005032D1" w:rsidRPr="00826C24" w:rsidRDefault="00773E75" w:rsidP="007848B8">
      <w:pPr>
        <w:pStyle w:val="a3"/>
        <w:spacing w:line="276" w:lineRule="auto"/>
        <w:ind w:right="119"/>
      </w:pPr>
      <w:r w:rsidRPr="00826C24">
        <w:rPr>
          <w:color w:val="221F1F"/>
        </w:rPr>
        <w:lastRenderedPageBreak/>
        <w:t>Продолжительность каникул в течение учебного года составляет не менее 30 календарных дней, летом – не менее 8 недель. Продолжительность урока на уровне основного общего образования</w:t>
      </w:r>
      <w:r w:rsidRPr="00826C24">
        <w:rPr>
          <w:color w:val="221F1F"/>
          <w:spacing w:val="40"/>
        </w:rPr>
        <w:t xml:space="preserve"> </w:t>
      </w:r>
      <w:r w:rsidRPr="00826C24">
        <w:rPr>
          <w:color w:val="221F1F"/>
        </w:rPr>
        <w:t>составляет 40–45 минут.</w:t>
      </w:r>
    </w:p>
    <w:p w:rsidR="005032D1" w:rsidRPr="00826C24" w:rsidRDefault="00773E75" w:rsidP="007848B8">
      <w:pPr>
        <w:pStyle w:val="a3"/>
        <w:spacing w:line="276" w:lineRule="auto"/>
        <w:ind w:right="129"/>
      </w:pPr>
      <w:r w:rsidRPr="00826C24">
        <w:t>Примерный</w:t>
      </w:r>
      <w:r w:rsidRPr="00826C24">
        <w:rPr>
          <w:spacing w:val="-1"/>
        </w:rPr>
        <w:t xml:space="preserve"> </w:t>
      </w:r>
      <w:r w:rsidRPr="00826C24">
        <w:t>учебный</w:t>
      </w:r>
      <w:r w:rsidRPr="00826C24">
        <w:rPr>
          <w:spacing w:val="-1"/>
        </w:rPr>
        <w:t xml:space="preserve"> </w:t>
      </w:r>
      <w:r w:rsidRPr="00826C24">
        <w:t>план</w:t>
      </w:r>
      <w:r w:rsidRPr="00826C24">
        <w:rPr>
          <w:spacing w:val="-1"/>
        </w:rPr>
        <w:t xml:space="preserve"> </w:t>
      </w:r>
      <w:r w:rsidRPr="00826C24">
        <w:t>состоит</w:t>
      </w:r>
      <w:r w:rsidRPr="00826C24">
        <w:rPr>
          <w:spacing w:val="-3"/>
        </w:rPr>
        <w:t xml:space="preserve"> </w:t>
      </w:r>
      <w:r w:rsidRPr="00826C24">
        <w:t>из</w:t>
      </w:r>
      <w:r w:rsidRPr="00826C24">
        <w:rPr>
          <w:spacing w:val="-1"/>
        </w:rPr>
        <w:t xml:space="preserve"> </w:t>
      </w:r>
      <w:r w:rsidRPr="00826C24">
        <w:t>двух частей:</w:t>
      </w:r>
      <w:r w:rsidRPr="00826C24">
        <w:rPr>
          <w:spacing w:val="-5"/>
        </w:rPr>
        <w:t xml:space="preserve"> </w:t>
      </w:r>
      <w:r w:rsidRPr="00826C24">
        <w:t>обязательной</w:t>
      </w:r>
      <w:r w:rsidRPr="00826C24">
        <w:rPr>
          <w:spacing w:val="-1"/>
        </w:rPr>
        <w:t xml:space="preserve"> </w:t>
      </w:r>
      <w:r w:rsidRPr="00826C24">
        <w:t>части</w:t>
      </w:r>
      <w:r w:rsidRPr="00826C24">
        <w:rPr>
          <w:spacing w:val="-1"/>
        </w:rPr>
        <w:t xml:space="preserve"> </w:t>
      </w:r>
      <w:r w:rsidRPr="00826C24">
        <w:t>и</w:t>
      </w:r>
      <w:r w:rsidRPr="00826C24">
        <w:rPr>
          <w:spacing w:val="-1"/>
        </w:rPr>
        <w:t xml:space="preserve"> </w:t>
      </w:r>
      <w:r w:rsidRPr="00826C24">
        <w:t>части, формируемой участниками образовательных отношений.</w:t>
      </w:r>
    </w:p>
    <w:p w:rsidR="005032D1" w:rsidRPr="00826C24" w:rsidRDefault="00773E75" w:rsidP="007848B8">
      <w:pPr>
        <w:pStyle w:val="a3"/>
        <w:spacing w:line="276" w:lineRule="auto"/>
        <w:ind w:right="128"/>
      </w:pPr>
      <w:r w:rsidRPr="00826C24">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5032D1" w:rsidRPr="00826C24" w:rsidRDefault="00773E75" w:rsidP="007848B8">
      <w:pPr>
        <w:pStyle w:val="a3"/>
        <w:spacing w:before="1" w:line="276" w:lineRule="auto"/>
        <w:ind w:right="133"/>
      </w:pPr>
      <w:r w:rsidRPr="00826C24">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w:t>
      </w:r>
      <w:r w:rsidRPr="00826C24">
        <w:rPr>
          <w:spacing w:val="63"/>
        </w:rPr>
        <w:t xml:space="preserve">  </w:t>
      </w:r>
      <w:r w:rsidRPr="00826C24">
        <w:t>грамотной</w:t>
      </w:r>
      <w:r w:rsidRPr="00826C24">
        <w:rPr>
          <w:spacing w:val="63"/>
        </w:rPr>
        <w:t xml:space="preserve">  </w:t>
      </w:r>
      <w:r w:rsidRPr="00826C24">
        <w:t>коррекционной</w:t>
      </w:r>
      <w:r w:rsidRPr="00826C24">
        <w:rPr>
          <w:spacing w:val="63"/>
        </w:rPr>
        <w:t xml:space="preserve">  </w:t>
      </w:r>
      <w:r w:rsidRPr="00826C24">
        <w:t>работы,</w:t>
      </w:r>
      <w:r w:rsidRPr="00826C24">
        <w:rPr>
          <w:spacing w:val="64"/>
        </w:rPr>
        <w:t xml:space="preserve">  </w:t>
      </w:r>
      <w:r w:rsidRPr="00826C24">
        <w:t>при</w:t>
      </w:r>
      <w:r w:rsidRPr="00826C24">
        <w:rPr>
          <w:spacing w:val="63"/>
        </w:rPr>
        <w:t xml:space="preserve">  </w:t>
      </w:r>
      <w:r w:rsidRPr="00826C24">
        <w:t>формировании</w:t>
      </w:r>
      <w:r w:rsidRPr="00826C24">
        <w:rPr>
          <w:spacing w:val="63"/>
        </w:rPr>
        <w:t xml:space="preserve">  </w:t>
      </w:r>
      <w:r w:rsidRPr="00826C24">
        <w:rPr>
          <w:spacing w:val="-2"/>
        </w:rPr>
        <w:t>раздела</w:t>
      </w:r>
    </w:p>
    <w:p w:rsidR="005032D1" w:rsidRPr="00826C24" w:rsidRDefault="00773E75" w:rsidP="007848B8">
      <w:pPr>
        <w:pStyle w:val="a3"/>
        <w:spacing w:line="276" w:lineRule="auto"/>
        <w:ind w:right="122" w:firstLine="0"/>
      </w:pPr>
      <w:r w:rsidRPr="00826C24">
        <w:t>«Внеурочная деятельность» в части «Другие направления внеурочной</w:t>
      </w:r>
      <w:r w:rsidRPr="00826C24">
        <w:rPr>
          <w:spacing w:val="40"/>
        </w:rPr>
        <w:t xml:space="preserve"> </w:t>
      </w:r>
      <w:r w:rsidRPr="00826C24">
        <w:t>деятельности» включаются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1) направления коррекционно-развивающих занятий и их количество могут определяться психолого-педагогическим консилиумом образовательной организации, исходя из психофизических особенностей обучающихся; 2) направления внеурочной деятельности могут быть представлены коррекционно- 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032D1" w:rsidRPr="00826C24" w:rsidRDefault="00773E75" w:rsidP="007848B8">
      <w:pPr>
        <w:pStyle w:val="a3"/>
        <w:spacing w:line="276" w:lineRule="auto"/>
        <w:ind w:right="123"/>
      </w:pPr>
      <w:r w:rsidRPr="00826C24">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5032D1" w:rsidRPr="00826C24" w:rsidRDefault="00773E75" w:rsidP="007848B8">
      <w:pPr>
        <w:pStyle w:val="a3"/>
        <w:spacing w:before="67" w:line="276" w:lineRule="auto"/>
        <w:ind w:right="124"/>
      </w:pPr>
      <w:r w:rsidRPr="00826C24">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032D1" w:rsidRPr="00826C24" w:rsidRDefault="00773E75" w:rsidP="007848B8">
      <w:pPr>
        <w:pStyle w:val="a3"/>
        <w:spacing w:before="4" w:line="276" w:lineRule="auto"/>
        <w:ind w:right="133"/>
      </w:pPr>
      <w:r w:rsidRPr="00826C24">
        <w:t>увеличение учебных</w:t>
      </w:r>
      <w:r w:rsidRPr="00826C24">
        <w:rPr>
          <w:spacing w:val="-2"/>
        </w:rPr>
        <w:t xml:space="preserve"> </w:t>
      </w:r>
      <w:r w:rsidRPr="00826C24">
        <w:t>часов, предусмотренных</w:t>
      </w:r>
      <w:r w:rsidRPr="00826C24">
        <w:rPr>
          <w:spacing w:val="-2"/>
        </w:rPr>
        <w:t xml:space="preserve"> </w:t>
      </w:r>
      <w:r w:rsidRPr="00826C24">
        <w:t>на изучение отдельных учебных предметов обязательной части;</w:t>
      </w:r>
    </w:p>
    <w:p w:rsidR="005032D1" w:rsidRPr="00826C24" w:rsidRDefault="00773E75" w:rsidP="007848B8">
      <w:pPr>
        <w:pStyle w:val="a3"/>
        <w:spacing w:line="276" w:lineRule="auto"/>
        <w:ind w:right="127"/>
      </w:pPr>
      <w:r w:rsidRPr="00826C24">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sidRPr="00826C24">
        <w:rPr>
          <w:spacing w:val="-2"/>
        </w:rPr>
        <w:t>этнокультурные;</w:t>
      </w:r>
    </w:p>
    <w:p w:rsidR="005032D1" w:rsidRPr="00826C24" w:rsidRDefault="00773E75" w:rsidP="007848B8">
      <w:pPr>
        <w:pStyle w:val="a3"/>
        <w:spacing w:line="276" w:lineRule="auto"/>
        <w:ind w:right="136"/>
      </w:pPr>
      <w:r w:rsidRPr="00826C24">
        <w:t xml:space="preserve">другие виды учебной, воспитательной, спортивной и иной деятельности </w:t>
      </w:r>
      <w:r w:rsidRPr="00826C24">
        <w:rPr>
          <w:spacing w:val="-2"/>
        </w:rPr>
        <w:t>обучающихся.</w:t>
      </w:r>
    </w:p>
    <w:p w:rsidR="005032D1" w:rsidRPr="00826C24" w:rsidRDefault="00773E75" w:rsidP="007848B8">
      <w:pPr>
        <w:pStyle w:val="a3"/>
        <w:spacing w:line="276" w:lineRule="auto"/>
        <w:ind w:right="125"/>
      </w:pPr>
      <w:r w:rsidRPr="00826C24">
        <w:t xml:space="preserve">План внеурочной деятельности определяет состав и структуру направлений, формы </w:t>
      </w:r>
      <w:r w:rsidRPr="00826C24">
        <w:lastRenderedPageBreak/>
        <w:t xml:space="preserve">организации, объем внеурочной деятельности на уровне основного общего образования учетом интересов обучающихся и возможностей образовательной </w:t>
      </w:r>
      <w:r w:rsidRPr="00826C24">
        <w:rPr>
          <w:spacing w:val="-2"/>
        </w:rPr>
        <w:t>организации.</w:t>
      </w:r>
    </w:p>
    <w:p w:rsidR="005032D1" w:rsidRPr="00826C24" w:rsidRDefault="00773E75" w:rsidP="007848B8">
      <w:pPr>
        <w:pStyle w:val="a3"/>
        <w:spacing w:line="276" w:lineRule="auto"/>
        <w:ind w:right="120"/>
      </w:pPr>
      <w:r w:rsidRPr="00826C24">
        <w:rPr>
          <w:color w:val="221F1F"/>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5032D1" w:rsidRPr="00826C24" w:rsidRDefault="005032D1" w:rsidP="007848B8">
      <w:pPr>
        <w:pStyle w:val="a3"/>
        <w:spacing w:line="276" w:lineRule="auto"/>
        <w:ind w:left="0" w:firstLine="0"/>
        <w:jc w:val="left"/>
        <w:rPr>
          <w:b/>
        </w:rPr>
      </w:pPr>
    </w:p>
    <w:p w:rsidR="005032D1" w:rsidRPr="00826C24" w:rsidRDefault="00773E75" w:rsidP="007848B8">
      <w:pPr>
        <w:pStyle w:val="a3"/>
        <w:spacing w:line="276" w:lineRule="auto"/>
        <w:ind w:right="132"/>
      </w:pPr>
      <w:r w:rsidRPr="00826C24">
        <w:rPr>
          <w:color w:val="221F1F"/>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032D1" w:rsidRPr="00826C24" w:rsidRDefault="00773E75" w:rsidP="007848B8">
      <w:pPr>
        <w:pStyle w:val="a3"/>
        <w:spacing w:line="276" w:lineRule="auto"/>
        <w:ind w:left="823" w:firstLine="0"/>
      </w:pPr>
      <w:r w:rsidRPr="00826C24">
        <w:t>−</w:t>
      </w:r>
      <w:r w:rsidRPr="00826C24">
        <w:rPr>
          <w:spacing w:val="57"/>
        </w:rPr>
        <w:t xml:space="preserve">  </w:t>
      </w:r>
      <w:r w:rsidRPr="00826C24">
        <w:t>состав</w:t>
      </w:r>
      <w:r w:rsidRPr="00826C24">
        <w:rPr>
          <w:spacing w:val="2"/>
        </w:rPr>
        <w:t xml:space="preserve"> </w:t>
      </w:r>
      <w:r w:rsidRPr="00826C24">
        <w:t>учебных</w:t>
      </w:r>
      <w:r w:rsidRPr="00826C24">
        <w:rPr>
          <w:spacing w:val="-5"/>
        </w:rPr>
        <w:t xml:space="preserve"> </w:t>
      </w:r>
      <w:r w:rsidRPr="00826C24">
        <w:rPr>
          <w:spacing w:val="-2"/>
        </w:rPr>
        <w:t>предметов;</w:t>
      </w:r>
    </w:p>
    <w:p w:rsidR="005032D1" w:rsidRPr="00826C24" w:rsidRDefault="00773E75" w:rsidP="007848B8">
      <w:pPr>
        <w:pStyle w:val="a3"/>
        <w:spacing w:line="276" w:lineRule="auto"/>
        <w:ind w:right="138"/>
      </w:pPr>
      <w:r w:rsidRPr="00826C24">
        <w:t>− недельное распределение учебного времени, отводимого на освоение содержания образования по классам и учебным предметам;</w:t>
      </w:r>
    </w:p>
    <w:p w:rsidR="005032D1" w:rsidRPr="00826C24" w:rsidRDefault="00773E75" w:rsidP="007848B8">
      <w:pPr>
        <w:pStyle w:val="a3"/>
        <w:spacing w:line="276" w:lineRule="auto"/>
        <w:ind w:right="135"/>
      </w:pPr>
      <w:r w:rsidRPr="00826C24">
        <w:t>− максимально</w:t>
      </w:r>
      <w:r w:rsidRPr="00826C24">
        <w:rPr>
          <w:spacing w:val="40"/>
        </w:rPr>
        <w:t xml:space="preserve"> </w:t>
      </w:r>
      <w:r w:rsidRPr="00826C24">
        <w:t>допустимая</w:t>
      </w:r>
      <w:r w:rsidRPr="00826C24">
        <w:rPr>
          <w:spacing w:val="40"/>
        </w:rPr>
        <w:t xml:space="preserve"> </w:t>
      </w:r>
      <w:r w:rsidRPr="00826C24">
        <w:t>недельная</w:t>
      </w:r>
      <w:r w:rsidRPr="00826C24">
        <w:rPr>
          <w:spacing w:val="40"/>
        </w:rPr>
        <w:t xml:space="preserve"> </w:t>
      </w:r>
      <w:r w:rsidRPr="00826C24">
        <w:t>нагрузка</w:t>
      </w:r>
      <w:r w:rsidRPr="00826C24">
        <w:rPr>
          <w:spacing w:val="40"/>
        </w:rPr>
        <w:t xml:space="preserve"> </w:t>
      </w:r>
      <w:r w:rsidRPr="00826C24">
        <w:t>обучающихся</w:t>
      </w:r>
      <w:r w:rsidRPr="00826C24">
        <w:rPr>
          <w:spacing w:val="40"/>
        </w:rPr>
        <w:t xml:space="preserve"> </w:t>
      </w:r>
      <w:r w:rsidRPr="00826C24">
        <w:t>и максимальная нагрузка с учетом деления классов на группы;</w:t>
      </w:r>
    </w:p>
    <w:p w:rsidR="005032D1" w:rsidRPr="00826C24" w:rsidRDefault="00773E75" w:rsidP="007848B8">
      <w:pPr>
        <w:pStyle w:val="a3"/>
        <w:spacing w:line="276" w:lineRule="auto"/>
        <w:ind w:left="823" w:firstLine="0"/>
      </w:pPr>
      <w:r w:rsidRPr="00826C24">
        <w:t>−</w:t>
      </w:r>
      <w:r w:rsidRPr="00826C24">
        <w:rPr>
          <w:spacing w:val="42"/>
        </w:rPr>
        <w:t xml:space="preserve">  </w:t>
      </w:r>
      <w:r w:rsidRPr="00826C24">
        <w:t>план</w:t>
      </w:r>
      <w:r w:rsidRPr="00826C24">
        <w:rPr>
          <w:spacing w:val="-9"/>
        </w:rPr>
        <w:t xml:space="preserve"> </w:t>
      </w:r>
      <w:r w:rsidRPr="00826C24">
        <w:t>комплектования</w:t>
      </w:r>
      <w:r w:rsidRPr="00826C24">
        <w:rPr>
          <w:spacing w:val="-9"/>
        </w:rPr>
        <w:t xml:space="preserve"> </w:t>
      </w:r>
      <w:r w:rsidRPr="00826C24">
        <w:rPr>
          <w:spacing w:val="-2"/>
        </w:rPr>
        <w:t>классов.</w:t>
      </w:r>
    </w:p>
    <w:p w:rsidR="005032D1" w:rsidRPr="00826C24" w:rsidRDefault="00773E75" w:rsidP="007848B8">
      <w:pPr>
        <w:pStyle w:val="a3"/>
        <w:spacing w:line="276" w:lineRule="auto"/>
        <w:ind w:right="124"/>
      </w:pPr>
      <w:r w:rsidRPr="00826C24">
        <w:rPr>
          <w:color w:val="221F1F"/>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032D1" w:rsidRPr="00826C24" w:rsidRDefault="00773E75" w:rsidP="00BD3F32">
      <w:pPr>
        <w:pStyle w:val="2"/>
        <w:numPr>
          <w:ilvl w:val="2"/>
          <w:numId w:val="5"/>
        </w:numPr>
        <w:tabs>
          <w:tab w:val="left" w:pos="3186"/>
        </w:tabs>
        <w:spacing w:before="73" w:line="276" w:lineRule="auto"/>
        <w:ind w:left="3185" w:right="20" w:hanging="1058"/>
        <w:jc w:val="left"/>
        <w:rPr>
          <w:sz w:val="28"/>
          <w:szCs w:val="28"/>
        </w:rPr>
      </w:pPr>
      <w:bookmarkStart w:id="185" w:name="3.3.2.План_внеурочной_деятельности"/>
      <w:bookmarkStart w:id="186" w:name="_bookmark92"/>
      <w:bookmarkEnd w:id="185"/>
      <w:bookmarkEnd w:id="186"/>
      <w:r w:rsidRPr="00826C24">
        <w:rPr>
          <w:sz w:val="28"/>
          <w:szCs w:val="28"/>
        </w:rPr>
        <w:t>План</w:t>
      </w:r>
      <w:r w:rsidRPr="00826C24">
        <w:rPr>
          <w:spacing w:val="49"/>
          <w:sz w:val="28"/>
          <w:szCs w:val="28"/>
        </w:rPr>
        <w:t xml:space="preserve"> </w:t>
      </w:r>
      <w:r w:rsidRPr="00826C24">
        <w:rPr>
          <w:sz w:val="28"/>
          <w:szCs w:val="28"/>
        </w:rPr>
        <w:t>внеурочной</w:t>
      </w:r>
      <w:r w:rsidRPr="00826C24">
        <w:rPr>
          <w:spacing w:val="43"/>
          <w:sz w:val="28"/>
          <w:szCs w:val="28"/>
        </w:rPr>
        <w:t xml:space="preserve"> </w:t>
      </w:r>
      <w:r w:rsidRPr="00826C24">
        <w:rPr>
          <w:spacing w:val="-2"/>
          <w:sz w:val="28"/>
          <w:szCs w:val="28"/>
        </w:rPr>
        <w:t>деятельности</w:t>
      </w:r>
    </w:p>
    <w:p w:rsidR="005032D1" w:rsidRPr="00826C24" w:rsidRDefault="00773E75" w:rsidP="007848B8">
      <w:pPr>
        <w:pStyle w:val="5"/>
        <w:spacing w:before="323" w:line="276" w:lineRule="auto"/>
        <w:ind w:left="3186"/>
      </w:pPr>
      <w:bookmarkStart w:id="187" w:name="2.3.2.1.Пояснительная_записка"/>
      <w:bookmarkStart w:id="188" w:name="_bookmark93"/>
      <w:bookmarkEnd w:id="187"/>
      <w:bookmarkEnd w:id="188"/>
      <w:r w:rsidRPr="00826C24">
        <w:t>2.3.2.1.Пояснительная</w:t>
      </w:r>
      <w:r w:rsidRPr="00826C24">
        <w:rPr>
          <w:spacing w:val="75"/>
          <w:w w:val="150"/>
        </w:rPr>
        <w:t xml:space="preserve"> </w:t>
      </w:r>
      <w:r w:rsidRPr="00826C24">
        <w:rPr>
          <w:spacing w:val="-2"/>
          <w:w w:val="105"/>
        </w:rPr>
        <w:t>записка</w:t>
      </w:r>
    </w:p>
    <w:p w:rsidR="005032D1" w:rsidRPr="00826C24" w:rsidRDefault="00773E75" w:rsidP="007848B8">
      <w:pPr>
        <w:pStyle w:val="a3"/>
        <w:spacing w:line="276" w:lineRule="auto"/>
        <w:ind w:right="121"/>
      </w:pPr>
      <w:r w:rsidRPr="00826C24">
        <w:rPr>
          <w:color w:val="221F1F"/>
        </w:rPr>
        <w:t>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w:t>
      </w:r>
      <w:r w:rsidRPr="00826C24">
        <w:rPr>
          <w:color w:val="221F1F"/>
          <w:spacing w:val="40"/>
        </w:rPr>
        <w:t xml:space="preserve"> </w:t>
      </w:r>
      <w:r w:rsidRPr="00826C24">
        <w:rPr>
          <w:color w:val="221F1F"/>
        </w:rPr>
        <w:t>индивидуальных способностей и познавательных интересов, включая</w:t>
      </w:r>
      <w:r w:rsidRPr="00826C24">
        <w:rPr>
          <w:color w:val="221F1F"/>
          <w:spacing w:val="40"/>
        </w:rPr>
        <w:t xml:space="preserve"> </w:t>
      </w:r>
      <w:r w:rsidRPr="00826C24">
        <w:rPr>
          <w:color w:val="221F1F"/>
        </w:rPr>
        <w:t>профессиональное самоопределение.</w:t>
      </w:r>
      <w:r w:rsidRPr="00826C24">
        <w:rPr>
          <w:color w:val="221F1F"/>
          <w:spacing w:val="40"/>
        </w:rPr>
        <w:t xml:space="preserve"> </w:t>
      </w:r>
      <w:r w:rsidRPr="00826C24">
        <w:rPr>
          <w:color w:val="221F1F"/>
        </w:rPr>
        <w:t>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При выборе направлений и отборе содержания обучения образовательная организация учитывает:</w:t>
      </w:r>
    </w:p>
    <w:p w:rsidR="005032D1" w:rsidRPr="00826C24" w:rsidRDefault="00773E75" w:rsidP="007848B8">
      <w:pPr>
        <w:pStyle w:val="a3"/>
        <w:spacing w:line="276" w:lineRule="auto"/>
        <w:ind w:right="137"/>
      </w:pPr>
      <w:r w:rsidRPr="00826C24">
        <w:t>−</w:t>
      </w:r>
      <w:r w:rsidRPr="00826C24">
        <w:rPr>
          <w:spacing w:val="40"/>
        </w:rPr>
        <w:t xml:space="preserve"> </w:t>
      </w:r>
      <w:r w:rsidRPr="00826C24">
        <w:t>особенности образовательной организации (условия функционирования,</w:t>
      </w:r>
      <w:r w:rsidRPr="00826C24">
        <w:rPr>
          <w:spacing w:val="80"/>
        </w:rPr>
        <w:t xml:space="preserve"> </w:t>
      </w:r>
      <w:r w:rsidRPr="00826C24">
        <w:t>тип школы, особенности контингента, кадровый состав);</w:t>
      </w:r>
    </w:p>
    <w:p w:rsidR="005032D1" w:rsidRPr="00826C24" w:rsidRDefault="00773E75" w:rsidP="007848B8">
      <w:pPr>
        <w:pStyle w:val="a3"/>
        <w:spacing w:line="276" w:lineRule="auto"/>
        <w:ind w:right="140"/>
      </w:pPr>
      <w:r w:rsidRPr="00826C24">
        <w:t>−</w:t>
      </w:r>
      <w:r w:rsidRPr="00826C24">
        <w:rPr>
          <w:spacing w:val="40"/>
        </w:rPr>
        <w:t xml:space="preserve"> </w:t>
      </w:r>
      <w:r w:rsidRPr="00826C24">
        <w:t>результаты диагностики успеваемости и уровня развития обучающихся, проблемы и трудности их учебной деятельности;</w:t>
      </w:r>
    </w:p>
    <w:p w:rsidR="005032D1" w:rsidRPr="00826C24" w:rsidRDefault="00773E75" w:rsidP="007848B8">
      <w:pPr>
        <w:pStyle w:val="a3"/>
        <w:spacing w:line="276" w:lineRule="auto"/>
        <w:ind w:right="130"/>
      </w:pPr>
      <w:r w:rsidRPr="00826C24">
        <w:t>− возможность обеспечить условия для организации разнообразных внеурочных занятий и их содержательная связь с урочной деятельностью;</w:t>
      </w:r>
    </w:p>
    <w:p w:rsidR="005032D1" w:rsidRPr="00826C24" w:rsidRDefault="00773E75" w:rsidP="007848B8">
      <w:pPr>
        <w:pStyle w:val="a3"/>
        <w:spacing w:line="276" w:lineRule="auto"/>
        <w:ind w:right="130"/>
      </w:pPr>
      <w:r w:rsidRPr="00826C24">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032D1" w:rsidRPr="00826C24" w:rsidRDefault="00773E75" w:rsidP="007848B8">
      <w:pPr>
        <w:pStyle w:val="a3"/>
        <w:spacing w:line="276" w:lineRule="auto"/>
        <w:ind w:right="115"/>
      </w:pPr>
      <w:r w:rsidRPr="00826C24">
        <w:rPr>
          <w:color w:val="221F1F"/>
        </w:rPr>
        <w:lastRenderedPageBreak/>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5032D1" w:rsidRPr="00826C24" w:rsidRDefault="00773E75" w:rsidP="007848B8">
      <w:pPr>
        <w:pStyle w:val="a3"/>
        <w:spacing w:before="1" w:line="276" w:lineRule="auto"/>
        <w:ind w:right="123"/>
      </w:pPr>
      <w:r w:rsidRPr="00826C24">
        <w:rPr>
          <w:color w:val="221F1F"/>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w:t>
      </w:r>
    </w:p>
    <w:p w:rsidR="005032D1" w:rsidRPr="00826C24" w:rsidRDefault="00773E75" w:rsidP="007848B8">
      <w:pPr>
        <w:pStyle w:val="a3"/>
        <w:spacing w:line="276" w:lineRule="auto"/>
        <w:ind w:right="125"/>
      </w:pPr>
      <w:r w:rsidRPr="00826C24">
        <w:rPr>
          <w:color w:val="221F1F"/>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учителя-дефектологи, учителя-логопеды, воспитатели, библиотекарь и др.).</w:t>
      </w:r>
    </w:p>
    <w:p w:rsidR="005032D1" w:rsidRPr="00826C24" w:rsidRDefault="00773E75" w:rsidP="007848B8">
      <w:pPr>
        <w:pStyle w:val="a3"/>
        <w:spacing w:before="67" w:line="276" w:lineRule="auto"/>
        <w:ind w:right="135"/>
      </w:pPr>
      <w:r w:rsidRPr="00826C24">
        <w:t>Содержание внеурочной деятельности обучающихся с НОДА тесно связано с реализацией рабочей программы воспитания.</w:t>
      </w:r>
    </w:p>
    <w:p w:rsidR="005032D1" w:rsidRPr="00826C24" w:rsidRDefault="005032D1" w:rsidP="007848B8">
      <w:pPr>
        <w:pStyle w:val="a3"/>
        <w:spacing w:before="4" w:line="276" w:lineRule="auto"/>
        <w:ind w:left="0" w:firstLine="0"/>
        <w:jc w:val="left"/>
      </w:pPr>
    </w:p>
    <w:p w:rsidR="005032D1" w:rsidRPr="00826C24" w:rsidRDefault="00773E75" w:rsidP="007848B8">
      <w:pPr>
        <w:pStyle w:val="5"/>
        <w:spacing w:line="276" w:lineRule="auto"/>
        <w:ind w:left="1467"/>
      </w:pPr>
      <w:bookmarkStart w:id="189" w:name="3.3.2.2._Основные_направления_внеурочной"/>
      <w:bookmarkStart w:id="190" w:name="_bookmark94"/>
      <w:bookmarkEnd w:id="189"/>
      <w:bookmarkEnd w:id="190"/>
      <w:r w:rsidRPr="00826C24">
        <w:t>3.3.2.2.</w:t>
      </w:r>
      <w:r w:rsidRPr="00826C24">
        <w:rPr>
          <w:spacing w:val="51"/>
        </w:rPr>
        <w:t xml:space="preserve"> </w:t>
      </w:r>
      <w:r w:rsidRPr="00826C24">
        <w:t>Основные</w:t>
      </w:r>
      <w:r w:rsidRPr="00826C24">
        <w:rPr>
          <w:spacing w:val="58"/>
        </w:rPr>
        <w:t xml:space="preserve"> </w:t>
      </w:r>
      <w:r w:rsidRPr="00826C24">
        <w:t>направления</w:t>
      </w:r>
      <w:r w:rsidRPr="00826C24">
        <w:rPr>
          <w:spacing w:val="51"/>
        </w:rPr>
        <w:t xml:space="preserve"> </w:t>
      </w:r>
      <w:r w:rsidRPr="00826C24">
        <w:t>внеурочной</w:t>
      </w:r>
      <w:r w:rsidRPr="00826C24">
        <w:rPr>
          <w:spacing w:val="56"/>
        </w:rPr>
        <w:t xml:space="preserve"> </w:t>
      </w:r>
      <w:r w:rsidRPr="00826C24">
        <w:rPr>
          <w:spacing w:val="-2"/>
        </w:rPr>
        <w:t>деятельности</w:t>
      </w:r>
    </w:p>
    <w:p w:rsidR="005032D1" w:rsidRPr="00826C24" w:rsidRDefault="00773E75" w:rsidP="007848B8">
      <w:pPr>
        <w:pStyle w:val="a3"/>
        <w:spacing w:line="276" w:lineRule="auto"/>
        <w:ind w:right="121"/>
      </w:pPr>
      <w:r w:rsidRPr="00826C24">
        <w:t>Направления внеурочной деятельности и их содержательное наполнение образовательная организация выбирает самостоятельно с учетом особых 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Возможные направления внеурочной деятельности и их содержание представлены в Примерной основной образовательной программе основного общего</w:t>
      </w:r>
      <w:r w:rsidRPr="00826C24">
        <w:rPr>
          <w:spacing w:val="40"/>
        </w:rPr>
        <w:t xml:space="preserve"> </w:t>
      </w:r>
      <w:r w:rsidRPr="00826C24">
        <w:t>образования.</w:t>
      </w:r>
    </w:p>
    <w:p w:rsidR="005032D1" w:rsidRPr="00826C24" w:rsidRDefault="005032D1" w:rsidP="007848B8">
      <w:pPr>
        <w:pStyle w:val="a3"/>
        <w:spacing w:before="1" w:line="276" w:lineRule="auto"/>
        <w:ind w:left="0" w:firstLine="0"/>
        <w:jc w:val="left"/>
      </w:pPr>
    </w:p>
    <w:p w:rsidR="005032D1" w:rsidRPr="00826C24" w:rsidRDefault="00773E75" w:rsidP="00BD3F32">
      <w:pPr>
        <w:pStyle w:val="2"/>
        <w:numPr>
          <w:ilvl w:val="2"/>
          <w:numId w:val="5"/>
        </w:numPr>
        <w:tabs>
          <w:tab w:val="left" w:pos="2284"/>
        </w:tabs>
        <w:spacing w:line="276" w:lineRule="auto"/>
        <w:ind w:left="2283" w:right="18" w:hanging="865"/>
        <w:jc w:val="left"/>
        <w:rPr>
          <w:sz w:val="28"/>
          <w:szCs w:val="28"/>
        </w:rPr>
      </w:pPr>
      <w:bookmarkStart w:id="191" w:name="3.3.3.Примерный_календарный_учебный_граф"/>
      <w:bookmarkStart w:id="192" w:name="_bookmark95"/>
      <w:bookmarkEnd w:id="191"/>
      <w:bookmarkEnd w:id="192"/>
      <w:r w:rsidRPr="00826C24">
        <w:rPr>
          <w:sz w:val="28"/>
          <w:szCs w:val="28"/>
        </w:rPr>
        <w:t>Примерный</w:t>
      </w:r>
      <w:r w:rsidRPr="00826C24">
        <w:rPr>
          <w:spacing w:val="60"/>
          <w:sz w:val="28"/>
          <w:szCs w:val="28"/>
        </w:rPr>
        <w:t xml:space="preserve"> </w:t>
      </w:r>
      <w:r w:rsidRPr="00826C24">
        <w:rPr>
          <w:sz w:val="28"/>
          <w:szCs w:val="28"/>
        </w:rPr>
        <w:t>календарный</w:t>
      </w:r>
      <w:r w:rsidRPr="00826C24">
        <w:rPr>
          <w:spacing w:val="65"/>
          <w:sz w:val="28"/>
          <w:szCs w:val="28"/>
        </w:rPr>
        <w:t xml:space="preserve"> </w:t>
      </w:r>
      <w:r w:rsidRPr="00826C24">
        <w:rPr>
          <w:sz w:val="28"/>
          <w:szCs w:val="28"/>
        </w:rPr>
        <w:t>учебный</w:t>
      </w:r>
      <w:r w:rsidRPr="00826C24">
        <w:rPr>
          <w:spacing w:val="65"/>
          <w:sz w:val="28"/>
          <w:szCs w:val="28"/>
        </w:rPr>
        <w:t xml:space="preserve"> </w:t>
      </w:r>
      <w:r w:rsidRPr="00826C24">
        <w:rPr>
          <w:spacing w:val="-2"/>
          <w:sz w:val="28"/>
          <w:szCs w:val="28"/>
        </w:rPr>
        <w:t>график</w:t>
      </w:r>
    </w:p>
    <w:p w:rsidR="005032D1" w:rsidRPr="00826C24" w:rsidRDefault="005032D1" w:rsidP="007848B8">
      <w:pPr>
        <w:pStyle w:val="a3"/>
        <w:spacing w:before="5" w:line="276" w:lineRule="auto"/>
        <w:ind w:left="0" w:firstLine="0"/>
        <w:jc w:val="left"/>
        <w:rPr>
          <w:b/>
        </w:rPr>
      </w:pPr>
    </w:p>
    <w:p w:rsidR="005032D1" w:rsidRPr="00826C24" w:rsidRDefault="00773E75" w:rsidP="007848B8">
      <w:pPr>
        <w:pStyle w:val="5"/>
        <w:numPr>
          <w:ilvl w:val="3"/>
          <w:numId w:val="5"/>
        </w:numPr>
        <w:tabs>
          <w:tab w:val="left" w:pos="2905"/>
        </w:tabs>
        <w:spacing w:line="276" w:lineRule="auto"/>
        <w:jc w:val="both"/>
      </w:pPr>
      <w:bookmarkStart w:id="193" w:name="3.3.3.1.Примерный_календарный_учебный_гр"/>
      <w:bookmarkStart w:id="194" w:name="_bookmark96"/>
      <w:bookmarkEnd w:id="193"/>
      <w:bookmarkEnd w:id="194"/>
      <w:r w:rsidRPr="00826C24">
        <w:t>Примерный</w:t>
      </w:r>
      <w:r w:rsidRPr="00826C24">
        <w:rPr>
          <w:spacing w:val="63"/>
        </w:rPr>
        <w:t xml:space="preserve"> </w:t>
      </w:r>
      <w:r w:rsidRPr="00826C24">
        <w:t>календарный</w:t>
      </w:r>
      <w:r w:rsidRPr="00826C24">
        <w:rPr>
          <w:spacing w:val="56"/>
        </w:rPr>
        <w:t xml:space="preserve"> </w:t>
      </w:r>
      <w:r w:rsidRPr="00826C24">
        <w:t>учебный</w:t>
      </w:r>
      <w:r w:rsidRPr="00826C24">
        <w:rPr>
          <w:spacing w:val="55"/>
        </w:rPr>
        <w:t xml:space="preserve"> </w:t>
      </w:r>
      <w:r w:rsidRPr="00826C24">
        <w:rPr>
          <w:spacing w:val="-2"/>
        </w:rPr>
        <w:t>график</w:t>
      </w:r>
    </w:p>
    <w:p w:rsidR="005032D1" w:rsidRPr="00826C24" w:rsidRDefault="00773E75" w:rsidP="007848B8">
      <w:pPr>
        <w:pStyle w:val="a3"/>
        <w:spacing w:line="276" w:lineRule="auto"/>
        <w:ind w:right="130"/>
      </w:pPr>
      <w:r w:rsidRPr="00826C24">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5032D1" w:rsidRPr="00826C24" w:rsidRDefault="00773E75" w:rsidP="007848B8">
      <w:pPr>
        <w:pStyle w:val="a3"/>
        <w:spacing w:line="276" w:lineRule="auto"/>
        <w:ind w:right="131"/>
      </w:pPr>
      <w:r w:rsidRPr="00826C24">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5032D1" w:rsidRPr="00826C24" w:rsidRDefault="00773E75" w:rsidP="007848B8">
      <w:pPr>
        <w:pStyle w:val="a3"/>
        <w:spacing w:line="276" w:lineRule="auto"/>
        <w:ind w:right="133"/>
      </w:pPr>
      <w:r w:rsidRPr="00826C24">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032D1" w:rsidRPr="00826C24" w:rsidRDefault="005032D1" w:rsidP="007848B8">
      <w:pPr>
        <w:pStyle w:val="a3"/>
        <w:spacing w:before="3" w:line="276" w:lineRule="auto"/>
        <w:ind w:left="0" w:firstLine="0"/>
        <w:jc w:val="left"/>
      </w:pPr>
    </w:p>
    <w:p w:rsidR="005032D1" w:rsidRPr="00826C24" w:rsidRDefault="00773E75" w:rsidP="007848B8">
      <w:pPr>
        <w:pStyle w:val="5"/>
        <w:numPr>
          <w:ilvl w:val="3"/>
          <w:numId w:val="5"/>
        </w:numPr>
        <w:tabs>
          <w:tab w:val="left" w:pos="2806"/>
        </w:tabs>
        <w:spacing w:line="276" w:lineRule="auto"/>
        <w:ind w:left="2805" w:hanging="955"/>
        <w:jc w:val="both"/>
      </w:pPr>
      <w:bookmarkStart w:id="195" w:name="3.3.3.2._Примерный_план_внеурочной_деяте"/>
      <w:bookmarkStart w:id="196" w:name="_bookmark97"/>
      <w:bookmarkEnd w:id="195"/>
      <w:bookmarkEnd w:id="196"/>
      <w:r w:rsidRPr="00826C24">
        <w:lastRenderedPageBreak/>
        <w:t>Примерный</w:t>
      </w:r>
      <w:r w:rsidRPr="00826C24">
        <w:rPr>
          <w:spacing w:val="45"/>
        </w:rPr>
        <w:t xml:space="preserve"> </w:t>
      </w:r>
      <w:r w:rsidRPr="00826C24">
        <w:t>план</w:t>
      </w:r>
      <w:r w:rsidRPr="00826C24">
        <w:rPr>
          <w:spacing w:val="53"/>
        </w:rPr>
        <w:t xml:space="preserve"> </w:t>
      </w:r>
      <w:r w:rsidRPr="00826C24">
        <w:t>внеурочной</w:t>
      </w:r>
      <w:r w:rsidRPr="00826C24">
        <w:rPr>
          <w:spacing w:val="52"/>
        </w:rPr>
        <w:t xml:space="preserve"> </w:t>
      </w:r>
      <w:r w:rsidRPr="00826C24">
        <w:rPr>
          <w:spacing w:val="-2"/>
        </w:rPr>
        <w:t>деятельности</w:t>
      </w:r>
    </w:p>
    <w:p w:rsidR="005032D1" w:rsidRPr="00826C24" w:rsidRDefault="00773E75" w:rsidP="007848B8">
      <w:pPr>
        <w:pStyle w:val="a3"/>
        <w:spacing w:line="276" w:lineRule="auto"/>
        <w:ind w:right="123"/>
      </w:pPr>
      <w:r w:rsidRPr="00826C24">
        <w:t>Величина недельной образовательной нагрузки (количество занятий), реализуемой</w:t>
      </w:r>
      <w:r w:rsidRPr="00826C24">
        <w:rPr>
          <w:spacing w:val="-5"/>
        </w:rPr>
        <w:t xml:space="preserve"> </w:t>
      </w:r>
      <w:r w:rsidRPr="00826C24">
        <w:t>через</w:t>
      </w:r>
      <w:r w:rsidRPr="00826C24">
        <w:rPr>
          <w:spacing w:val="-1"/>
        </w:rPr>
        <w:t xml:space="preserve"> </w:t>
      </w:r>
      <w:r w:rsidRPr="00826C24">
        <w:t>внеурочную</w:t>
      </w:r>
      <w:r w:rsidRPr="00826C24">
        <w:rPr>
          <w:spacing w:val="-6"/>
        </w:rPr>
        <w:t xml:space="preserve"> </w:t>
      </w:r>
      <w:r w:rsidRPr="00826C24">
        <w:t>деятельность, определяется</w:t>
      </w:r>
      <w:r w:rsidRPr="00826C24">
        <w:rPr>
          <w:spacing w:val="-3"/>
        </w:rPr>
        <w:t xml:space="preserve"> </w:t>
      </w:r>
      <w:r w:rsidRPr="00826C24">
        <w:t>за</w:t>
      </w:r>
      <w:r w:rsidRPr="00826C24">
        <w:rPr>
          <w:spacing w:val="-3"/>
        </w:rPr>
        <w:t xml:space="preserve"> </w:t>
      </w:r>
      <w:r w:rsidRPr="00826C24">
        <w:t>пределами</w:t>
      </w:r>
      <w:r w:rsidRPr="00826C24">
        <w:rPr>
          <w:spacing w:val="-5"/>
        </w:rPr>
        <w:t xml:space="preserve"> </w:t>
      </w:r>
      <w:r w:rsidRPr="00826C24">
        <w:t>количества часов, отведенных на освоение обучающимися учебного плана, но не более 10</w:t>
      </w:r>
      <w:r w:rsidRPr="00826C24">
        <w:rPr>
          <w:spacing w:val="80"/>
        </w:rPr>
        <w:t xml:space="preserve"> </w:t>
      </w:r>
      <w:r w:rsidRPr="00826C24">
        <w:t>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w:t>
      </w:r>
      <w:r w:rsidRPr="00826C24">
        <w:rPr>
          <w:spacing w:val="-6"/>
        </w:rPr>
        <w:t xml:space="preserve"> </w:t>
      </w:r>
      <w:r w:rsidRPr="00826C24">
        <w:t>в</w:t>
      </w:r>
      <w:r w:rsidRPr="00826C24">
        <w:rPr>
          <w:spacing w:val="-6"/>
        </w:rPr>
        <w:t xml:space="preserve"> </w:t>
      </w:r>
      <w:r w:rsidRPr="00826C24">
        <w:t>неделю,</w:t>
      </w:r>
      <w:r w:rsidRPr="00826C24">
        <w:rPr>
          <w:spacing w:val="-2"/>
        </w:rPr>
        <w:t xml:space="preserve"> </w:t>
      </w:r>
      <w:r w:rsidRPr="00826C24">
        <w:t>часы,</w:t>
      </w:r>
      <w:r w:rsidRPr="00826C24">
        <w:rPr>
          <w:spacing w:val="-2"/>
        </w:rPr>
        <w:t xml:space="preserve"> </w:t>
      </w:r>
      <w:r w:rsidRPr="00826C24">
        <w:t>отведенные</w:t>
      </w:r>
      <w:r w:rsidRPr="00826C24">
        <w:rPr>
          <w:spacing w:val="-4"/>
        </w:rPr>
        <w:t xml:space="preserve"> </w:t>
      </w:r>
      <w:r w:rsidRPr="00826C24">
        <w:t>на</w:t>
      </w:r>
      <w:r w:rsidRPr="00826C24">
        <w:rPr>
          <w:spacing w:val="-4"/>
        </w:rPr>
        <w:t xml:space="preserve"> </w:t>
      </w:r>
      <w:r w:rsidRPr="00826C24">
        <w:t>коррекционно-развивающую</w:t>
      </w:r>
      <w:r w:rsidRPr="00826C24">
        <w:rPr>
          <w:spacing w:val="-6"/>
        </w:rPr>
        <w:t xml:space="preserve"> </w:t>
      </w:r>
      <w:r w:rsidRPr="00826C24">
        <w:t>работу,</w:t>
      </w:r>
      <w:r w:rsidRPr="00826C24">
        <w:rPr>
          <w:spacing w:val="-2"/>
        </w:rPr>
        <w:t xml:space="preserve"> </w:t>
      </w:r>
      <w:r w:rsidRPr="00826C24">
        <w:t>переходят на другие виды внеурочной деятельности.</w:t>
      </w:r>
    </w:p>
    <w:p w:rsidR="005032D1" w:rsidRPr="00826C24" w:rsidRDefault="00773E75" w:rsidP="007848B8">
      <w:pPr>
        <w:pStyle w:val="a3"/>
        <w:spacing w:before="67" w:line="276" w:lineRule="auto"/>
        <w:ind w:right="122"/>
      </w:pPr>
      <w:r w:rsidRPr="00826C24">
        <w:t>Содержание внеурочной деятельности обучающихся с НОДА тесно связано с реализацией рабочей программы воспитания.</w:t>
      </w:r>
    </w:p>
    <w:p w:rsidR="005032D1" w:rsidRPr="00826C24" w:rsidRDefault="005032D1" w:rsidP="007848B8">
      <w:pPr>
        <w:pStyle w:val="a3"/>
        <w:spacing w:before="5" w:line="276" w:lineRule="auto"/>
        <w:ind w:left="0" w:firstLine="0"/>
        <w:jc w:val="left"/>
      </w:pPr>
    </w:p>
    <w:p w:rsidR="005032D1" w:rsidRPr="00826C24" w:rsidRDefault="00773E75" w:rsidP="007848B8">
      <w:pPr>
        <w:pStyle w:val="2"/>
        <w:numPr>
          <w:ilvl w:val="2"/>
          <w:numId w:val="5"/>
        </w:numPr>
        <w:tabs>
          <w:tab w:val="left" w:pos="1314"/>
        </w:tabs>
        <w:spacing w:line="276" w:lineRule="auto"/>
        <w:ind w:left="1313" w:hanging="760"/>
        <w:jc w:val="both"/>
        <w:rPr>
          <w:sz w:val="28"/>
          <w:szCs w:val="28"/>
        </w:rPr>
      </w:pPr>
      <w:bookmarkStart w:id="197" w:name="3.3.4.Примерный_календарный_план_воспита"/>
      <w:bookmarkStart w:id="198" w:name="_bookmark98"/>
      <w:bookmarkEnd w:id="197"/>
      <w:bookmarkEnd w:id="198"/>
      <w:r w:rsidRPr="00826C24">
        <w:rPr>
          <w:sz w:val="28"/>
          <w:szCs w:val="28"/>
        </w:rPr>
        <w:t>Примерный</w:t>
      </w:r>
      <w:r w:rsidRPr="00826C24">
        <w:rPr>
          <w:spacing w:val="56"/>
          <w:sz w:val="28"/>
          <w:szCs w:val="28"/>
        </w:rPr>
        <w:t xml:space="preserve"> </w:t>
      </w:r>
      <w:r w:rsidRPr="00826C24">
        <w:rPr>
          <w:sz w:val="28"/>
          <w:szCs w:val="28"/>
        </w:rPr>
        <w:t>календарный</w:t>
      </w:r>
      <w:r w:rsidRPr="00826C24">
        <w:rPr>
          <w:spacing w:val="65"/>
          <w:sz w:val="28"/>
          <w:szCs w:val="28"/>
        </w:rPr>
        <w:t xml:space="preserve"> </w:t>
      </w:r>
      <w:r w:rsidRPr="00826C24">
        <w:rPr>
          <w:sz w:val="28"/>
          <w:szCs w:val="28"/>
        </w:rPr>
        <w:t>план</w:t>
      </w:r>
      <w:r w:rsidRPr="00826C24">
        <w:rPr>
          <w:spacing w:val="65"/>
          <w:sz w:val="28"/>
          <w:szCs w:val="28"/>
        </w:rPr>
        <w:t xml:space="preserve"> </w:t>
      </w:r>
      <w:r w:rsidRPr="00826C24">
        <w:rPr>
          <w:sz w:val="28"/>
          <w:szCs w:val="28"/>
        </w:rPr>
        <w:t>воспитательной</w:t>
      </w:r>
      <w:r w:rsidRPr="00826C24">
        <w:rPr>
          <w:spacing w:val="65"/>
          <w:sz w:val="28"/>
          <w:szCs w:val="28"/>
        </w:rPr>
        <w:t xml:space="preserve"> </w:t>
      </w:r>
      <w:r w:rsidRPr="00826C24">
        <w:rPr>
          <w:spacing w:val="-2"/>
          <w:sz w:val="28"/>
          <w:szCs w:val="28"/>
        </w:rPr>
        <w:t>работы</w:t>
      </w:r>
    </w:p>
    <w:p w:rsidR="005032D1" w:rsidRPr="00826C24" w:rsidRDefault="00773E75" w:rsidP="007848B8">
      <w:pPr>
        <w:pStyle w:val="4"/>
        <w:spacing w:before="1" w:line="276" w:lineRule="auto"/>
        <w:ind w:left="963"/>
      </w:pPr>
      <w:r w:rsidRPr="00826C24">
        <w:rPr>
          <w:w w:val="95"/>
        </w:rPr>
        <w:t>Пояснительная</w:t>
      </w:r>
      <w:r w:rsidRPr="00826C24">
        <w:rPr>
          <w:spacing w:val="45"/>
          <w:w w:val="150"/>
        </w:rPr>
        <w:t xml:space="preserve"> </w:t>
      </w:r>
      <w:r w:rsidRPr="00826C24">
        <w:rPr>
          <w:spacing w:val="-2"/>
        </w:rPr>
        <w:t>записка</w:t>
      </w:r>
    </w:p>
    <w:p w:rsidR="005032D1" w:rsidRPr="00826C24" w:rsidRDefault="00773E75" w:rsidP="007848B8">
      <w:pPr>
        <w:pStyle w:val="a3"/>
        <w:spacing w:line="276" w:lineRule="auto"/>
        <w:ind w:right="117" w:firstLine="850"/>
      </w:pPr>
      <w:r w:rsidRPr="00826C24">
        <w:t>Календарный план воспитательной работы составляется на основе рабочей программы воспитания образовательной организации.</w:t>
      </w:r>
      <w:r w:rsidRPr="00826C24">
        <w:rPr>
          <w:spacing w:val="40"/>
        </w:rPr>
        <w:t xml:space="preserve"> </w:t>
      </w:r>
      <w:r w:rsidRPr="00826C24">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5032D1" w:rsidRPr="00826C24" w:rsidRDefault="00773E75" w:rsidP="007848B8">
      <w:pPr>
        <w:pStyle w:val="a3"/>
        <w:spacing w:before="1" w:line="276" w:lineRule="auto"/>
        <w:ind w:right="137" w:firstLine="850"/>
      </w:pPr>
      <w:r w:rsidRPr="00826C24">
        <w:t>Мероприятия плана должны отражать</w:t>
      </w:r>
      <w:r w:rsidRPr="00826C24">
        <w:rPr>
          <w:spacing w:val="40"/>
        </w:rPr>
        <w:t xml:space="preserve"> </w:t>
      </w:r>
      <w:r w:rsidRPr="00826C24">
        <w:t>содержание всех модулей, составляющих программу воспитания</w:t>
      </w:r>
      <w:r w:rsidRPr="00826C24">
        <w:rPr>
          <w:spacing w:val="40"/>
        </w:rPr>
        <w:t xml:space="preserve"> </w:t>
      </w:r>
      <w:r w:rsidRPr="00826C24">
        <w:t>образовательной организации и должны равномерно распределяться в течение учебного года.</w:t>
      </w:r>
    </w:p>
    <w:p w:rsidR="005032D1" w:rsidRPr="00826C24" w:rsidRDefault="00773E75" w:rsidP="007848B8">
      <w:pPr>
        <w:pStyle w:val="a3"/>
        <w:spacing w:line="276" w:lineRule="auto"/>
        <w:ind w:right="123" w:firstLine="850"/>
      </w:pPr>
      <w:r w:rsidRPr="00826C24">
        <w:t xml:space="preserve">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w:t>
      </w:r>
      <w:r w:rsidRPr="00826C24">
        <w:rPr>
          <w:color w:val="221F1F"/>
        </w:rPr>
        <w:t xml:space="preserve">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r w:rsidRPr="00826C24">
        <w:t>В план включаются мероприятия в рамках урочной и внеурочной деятельности, в том числе</w:t>
      </w:r>
      <w:r w:rsidRPr="00826C24">
        <w:rPr>
          <w:spacing w:val="40"/>
        </w:rPr>
        <w:t xml:space="preserve"> </w:t>
      </w:r>
      <w:r w:rsidRPr="00826C24">
        <w:t>реализуемые совместно с семьями обучающихся.</w:t>
      </w:r>
    </w:p>
    <w:p w:rsidR="005032D1" w:rsidRPr="00826C24" w:rsidRDefault="00773E75" w:rsidP="007848B8">
      <w:pPr>
        <w:pStyle w:val="a3"/>
        <w:spacing w:before="1" w:line="276" w:lineRule="auto"/>
        <w:ind w:right="118" w:firstLine="850"/>
      </w:pPr>
      <w:r w:rsidRPr="00826C24">
        <w:rPr>
          <w:color w:val="221F1F"/>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w:t>
      </w:r>
      <w:r w:rsidRPr="00826C24">
        <w:rPr>
          <w:color w:val="221F1F"/>
          <w:spacing w:val="-1"/>
        </w:rPr>
        <w:t xml:space="preserve"> </w:t>
      </w:r>
      <w:r w:rsidRPr="00826C24">
        <w:rPr>
          <w:color w:val="221F1F"/>
        </w:rPr>
        <w:t>директора по воспитательной работе, советник</w:t>
      </w:r>
      <w:r w:rsidRPr="00826C24">
        <w:rPr>
          <w:color w:val="221F1F"/>
          <w:spacing w:val="-1"/>
        </w:rPr>
        <w:t xml:space="preserve"> </w:t>
      </w:r>
      <w:r w:rsidRPr="00826C24">
        <w:rPr>
          <w:color w:val="221F1F"/>
        </w:rPr>
        <w:t xml:space="preserve">по воспитанию, педагог- организатор, вожатый, социальный педагог, классный руководитель, педагог дополнительного </w:t>
      </w:r>
      <w:r w:rsidRPr="00826C24">
        <w:rPr>
          <w:color w:val="221F1F"/>
        </w:rPr>
        <w:lastRenderedPageBreak/>
        <w:t>образования, учитель. Целесообразно привлечение к организации также родителей, социальных партнеров школы и самих обучающихся.</w:t>
      </w:r>
    </w:p>
    <w:p w:rsidR="005032D1" w:rsidRPr="00826C24" w:rsidRDefault="00773E75" w:rsidP="007848B8">
      <w:pPr>
        <w:pStyle w:val="a3"/>
        <w:spacing w:line="276" w:lineRule="auto"/>
        <w:ind w:right="124"/>
      </w:pPr>
      <w:r w:rsidRPr="00826C24">
        <w:t>При составлении</w:t>
      </w:r>
      <w:r w:rsidRPr="00826C24">
        <w:rPr>
          <w:spacing w:val="40"/>
        </w:rPr>
        <w:t xml:space="preserve"> </w:t>
      </w:r>
      <w:r w:rsidRPr="00826C24">
        <w:t>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5032D1" w:rsidRPr="00826C24" w:rsidRDefault="00773E75" w:rsidP="007848B8">
      <w:pPr>
        <w:pStyle w:val="a3"/>
        <w:spacing w:line="276" w:lineRule="auto"/>
        <w:ind w:right="136"/>
      </w:pPr>
      <w:r w:rsidRPr="00826C24">
        <w:t>Образец календарного плана воспитательной работы представлен в</w:t>
      </w:r>
      <w:r w:rsidRPr="00826C24">
        <w:rPr>
          <w:spacing w:val="40"/>
        </w:rPr>
        <w:t xml:space="preserve"> </w:t>
      </w:r>
      <w:r w:rsidRPr="00826C24">
        <w:t>Примерной ООП.</w:t>
      </w:r>
    </w:p>
    <w:p w:rsidR="005032D1" w:rsidRPr="00826C24" w:rsidRDefault="00773E75" w:rsidP="007848B8">
      <w:pPr>
        <w:pStyle w:val="2"/>
        <w:numPr>
          <w:ilvl w:val="2"/>
          <w:numId w:val="5"/>
        </w:numPr>
        <w:tabs>
          <w:tab w:val="left" w:pos="1592"/>
          <w:tab w:val="left" w:pos="1593"/>
        </w:tabs>
        <w:spacing w:before="1" w:line="276" w:lineRule="auto"/>
        <w:ind w:left="848" w:right="478" w:hanging="390"/>
        <w:jc w:val="left"/>
        <w:rPr>
          <w:sz w:val="28"/>
          <w:szCs w:val="28"/>
        </w:rPr>
      </w:pPr>
      <w:bookmarkStart w:id="199" w:name="3.3.5._Характеристика_условий_реализации"/>
      <w:bookmarkStart w:id="200" w:name="_bookmark99"/>
      <w:bookmarkEnd w:id="199"/>
      <w:bookmarkEnd w:id="200"/>
      <w:r w:rsidRPr="00826C24">
        <w:rPr>
          <w:w w:val="105"/>
          <w:sz w:val="28"/>
          <w:szCs w:val="28"/>
        </w:rPr>
        <w:t>Характеристика</w:t>
      </w:r>
      <w:r w:rsidRPr="00826C24">
        <w:rPr>
          <w:spacing w:val="-14"/>
          <w:w w:val="105"/>
          <w:sz w:val="28"/>
          <w:szCs w:val="28"/>
        </w:rPr>
        <w:t xml:space="preserve"> </w:t>
      </w:r>
      <w:r w:rsidRPr="00826C24">
        <w:rPr>
          <w:w w:val="105"/>
          <w:sz w:val="28"/>
          <w:szCs w:val="28"/>
        </w:rPr>
        <w:t>условий</w:t>
      </w:r>
      <w:r w:rsidRPr="00826C24">
        <w:rPr>
          <w:spacing w:val="-10"/>
          <w:w w:val="105"/>
          <w:sz w:val="28"/>
          <w:szCs w:val="28"/>
        </w:rPr>
        <w:t xml:space="preserve"> </w:t>
      </w:r>
      <w:r w:rsidRPr="00826C24">
        <w:rPr>
          <w:w w:val="105"/>
          <w:sz w:val="28"/>
          <w:szCs w:val="28"/>
        </w:rPr>
        <w:t>реализации</w:t>
      </w:r>
      <w:r w:rsidRPr="00826C24">
        <w:rPr>
          <w:spacing w:val="40"/>
          <w:w w:val="105"/>
          <w:sz w:val="28"/>
          <w:szCs w:val="28"/>
        </w:rPr>
        <w:t xml:space="preserve"> </w:t>
      </w:r>
      <w:r w:rsidRPr="00826C24">
        <w:rPr>
          <w:w w:val="105"/>
          <w:sz w:val="28"/>
          <w:szCs w:val="28"/>
        </w:rPr>
        <w:t>адаптированной основной образовательной программы основного общего</w:t>
      </w:r>
    </w:p>
    <w:p w:rsidR="005032D1" w:rsidRPr="00826C24" w:rsidRDefault="00773E75" w:rsidP="007848B8">
      <w:pPr>
        <w:spacing w:before="3" w:line="276" w:lineRule="auto"/>
        <w:ind w:left="2475"/>
        <w:rPr>
          <w:b/>
          <w:sz w:val="28"/>
          <w:szCs w:val="28"/>
        </w:rPr>
      </w:pPr>
      <w:r w:rsidRPr="00826C24">
        <w:rPr>
          <w:b/>
          <w:w w:val="105"/>
          <w:sz w:val="28"/>
          <w:szCs w:val="28"/>
        </w:rPr>
        <w:t>образования</w:t>
      </w:r>
      <w:r w:rsidRPr="00826C24">
        <w:rPr>
          <w:b/>
          <w:spacing w:val="60"/>
          <w:w w:val="105"/>
          <w:sz w:val="28"/>
          <w:szCs w:val="28"/>
        </w:rPr>
        <w:t xml:space="preserve"> </w:t>
      </w:r>
      <w:r w:rsidRPr="00826C24">
        <w:rPr>
          <w:b/>
          <w:w w:val="105"/>
          <w:sz w:val="28"/>
          <w:szCs w:val="28"/>
        </w:rPr>
        <w:t>обучающихся</w:t>
      </w:r>
      <w:r w:rsidRPr="00826C24">
        <w:rPr>
          <w:b/>
          <w:spacing w:val="-15"/>
          <w:w w:val="105"/>
          <w:sz w:val="28"/>
          <w:szCs w:val="28"/>
        </w:rPr>
        <w:t xml:space="preserve"> </w:t>
      </w:r>
      <w:r w:rsidRPr="00826C24">
        <w:rPr>
          <w:b/>
          <w:w w:val="105"/>
          <w:sz w:val="28"/>
          <w:szCs w:val="28"/>
        </w:rPr>
        <w:t>с</w:t>
      </w:r>
      <w:r w:rsidRPr="00826C24">
        <w:rPr>
          <w:b/>
          <w:spacing w:val="-16"/>
          <w:w w:val="105"/>
          <w:sz w:val="28"/>
          <w:szCs w:val="28"/>
        </w:rPr>
        <w:t xml:space="preserve"> </w:t>
      </w:r>
      <w:r w:rsidRPr="00826C24">
        <w:rPr>
          <w:b/>
          <w:spacing w:val="-4"/>
          <w:w w:val="105"/>
          <w:sz w:val="28"/>
          <w:szCs w:val="28"/>
        </w:rPr>
        <w:t>НОДА</w:t>
      </w:r>
    </w:p>
    <w:p w:rsidR="005032D1" w:rsidRPr="00826C24" w:rsidRDefault="00773E75" w:rsidP="00337AF6">
      <w:pPr>
        <w:pStyle w:val="a3"/>
        <w:spacing w:before="1" w:line="276" w:lineRule="auto"/>
        <w:ind w:right="125"/>
      </w:pPr>
      <w:r w:rsidRPr="00826C24">
        <w:t xml:space="preserve">Характеристика условий реализации адаптированной основной образовательной программы вариант 6.2. соответствует характеристике, которая </w:t>
      </w:r>
      <w:bookmarkStart w:id="201" w:name="3.3.5.1.__Описание_кадровых_условий_реал"/>
      <w:bookmarkStart w:id="202" w:name="_bookmark100"/>
      <w:bookmarkEnd w:id="201"/>
      <w:bookmarkEnd w:id="202"/>
      <w:r w:rsidRPr="00826C24">
        <w:rPr>
          <w:w w:val="105"/>
        </w:rPr>
        <w:t>писание</w:t>
      </w:r>
      <w:r w:rsidRPr="00826C24">
        <w:rPr>
          <w:spacing w:val="-11"/>
          <w:w w:val="105"/>
        </w:rPr>
        <w:t xml:space="preserve"> </w:t>
      </w:r>
      <w:r w:rsidRPr="00826C24">
        <w:rPr>
          <w:w w:val="105"/>
        </w:rPr>
        <w:t>кадровых</w:t>
      </w:r>
      <w:r w:rsidRPr="00826C24">
        <w:rPr>
          <w:spacing w:val="-11"/>
          <w:w w:val="105"/>
        </w:rPr>
        <w:t xml:space="preserve"> </w:t>
      </w:r>
      <w:r w:rsidRPr="00826C24">
        <w:rPr>
          <w:w w:val="105"/>
        </w:rPr>
        <w:t>условий</w:t>
      </w:r>
      <w:r w:rsidRPr="00826C24">
        <w:rPr>
          <w:spacing w:val="-6"/>
          <w:w w:val="105"/>
        </w:rPr>
        <w:t xml:space="preserve"> </w:t>
      </w:r>
      <w:r w:rsidRPr="00826C24">
        <w:rPr>
          <w:w w:val="105"/>
        </w:rPr>
        <w:t>реализации</w:t>
      </w:r>
      <w:r w:rsidRPr="00826C24">
        <w:rPr>
          <w:spacing w:val="64"/>
          <w:w w:val="105"/>
        </w:rPr>
        <w:t xml:space="preserve"> </w:t>
      </w:r>
      <w:r w:rsidRPr="00826C24">
        <w:rPr>
          <w:w w:val="105"/>
        </w:rPr>
        <w:t>АООП</w:t>
      </w:r>
      <w:r w:rsidRPr="00826C24">
        <w:rPr>
          <w:spacing w:val="-7"/>
          <w:w w:val="105"/>
        </w:rPr>
        <w:t xml:space="preserve"> </w:t>
      </w:r>
      <w:r w:rsidRPr="00826C24">
        <w:rPr>
          <w:spacing w:val="-5"/>
          <w:w w:val="105"/>
        </w:rPr>
        <w:t>ООО</w:t>
      </w:r>
    </w:p>
    <w:p w:rsidR="005032D1" w:rsidRPr="00826C24" w:rsidRDefault="00773E75" w:rsidP="007848B8">
      <w:pPr>
        <w:pStyle w:val="a3"/>
        <w:spacing w:line="276" w:lineRule="auto"/>
        <w:ind w:right="125" w:firstLine="705"/>
      </w:pPr>
      <w:r w:rsidRPr="00826C24">
        <w:t>Описание системы кадровых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5032D1" w:rsidRPr="00826C24" w:rsidRDefault="00773E75" w:rsidP="007848B8">
      <w:pPr>
        <w:pStyle w:val="5"/>
        <w:numPr>
          <w:ilvl w:val="3"/>
          <w:numId w:val="5"/>
        </w:numPr>
        <w:tabs>
          <w:tab w:val="left" w:pos="1175"/>
        </w:tabs>
        <w:spacing w:before="1" w:line="276" w:lineRule="auto"/>
        <w:ind w:left="1174" w:hanging="952"/>
        <w:jc w:val="both"/>
      </w:pPr>
      <w:bookmarkStart w:id="203" w:name="3.3.5.2._Описание_психолого-педагогическ"/>
      <w:bookmarkStart w:id="204" w:name="_bookmark101"/>
      <w:bookmarkEnd w:id="203"/>
      <w:bookmarkEnd w:id="204"/>
      <w:r w:rsidRPr="00826C24">
        <w:t>Описание</w:t>
      </w:r>
      <w:r w:rsidRPr="00826C24">
        <w:rPr>
          <w:spacing w:val="64"/>
        </w:rPr>
        <w:t xml:space="preserve"> </w:t>
      </w:r>
      <w:r w:rsidRPr="00826C24">
        <w:t>психолого-педагогических</w:t>
      </w:r>
      <w:r w:rsidRPr="00826C24">
        <w:rPr>
          <w:spacing w:val="61"/>
        </w:rPr>
        <w:t xml:space="preserve"> </w:t>
      </w:r>
      <w:r w:rsidRPr="00826C24">
        <w:t>условий</w:t>
      </w:r>
      <w:r w:rsidRPr="00826C24">
        <w:rPr>
          <w:spacing w:val="66"/>
        </w:rPr>
        <w:t xml:space="preserve"> </w:t>
      </w:r>
      <w:r w:rsidRPr="00826C24">
        <w:t>реализации</w:t>
      </w:r>
      <w:r w:rsidRPr="00826C24">
        <w:rPr>
          <w:spacing w:val="76"/>
        </w:rPr>
        <w:t xml:space="preserve"> </w:t>
      </w:r>
      <w:r w:rsidRPr="00826C24">
        <w:t>АООП</w:t>
      </w:r>
      <w:r w:rsidRPr="00826C24">
        <w:rPr>
          <w:spacing w:val="63"/>
        </w:rPr>
        <w:t xml:space="preserve"> </w:t>
      </w:r>
      <w:r w:rsidRPr="00826C24">
        <w:rPr>
          <w:spacing w:val="-5"/>
        </w:rPr>
        <w:t>ООО</w:t>
      </w:r>
    </w:p>
    <w:p w:rsidR="005032D1" w:rsidRPr="00826C24" w:rsidRDefault="00773E75" w:rsidP="007848B8">
      <w:pPr>
        <w:pStyle w:val="a3"/>
        <w:spacing w:line="276" w:lineRule="auto"/>
        <w:ind w:right="131" w:firstLine="705"/>
      </w:pPr>
      <w:r w:rsidRPr="00826C24">
        <w:t>Описание системы психолого-педагогических условий реализации адаптированной основной образовательной программы вариант 6.2. соответствует системе условий, которая представлена в варианте 6.1.</w:t>
      </w:r>
    </w:p>
    <w:p w:rsidR="005032D1" w:rsidRPr="00826C24" w:rsidRDefault="00773E75" w:rsidP="007848B8">
      <w:pPr>
        <w:pStyle w:val="5"/>
        <w:spacing w:before="1" w:line="276" w:lineRule="auto"/>
        <w:ind w:left="891"/>
      </w:pPr>
      <w:bookmarkStart w:id="205" w:name="3.3.5.3_Финансово-экономические_условия_"/>
      <w:bookmarkStart w:id="206" w:name="_bookmark102"/>
      <w:bookmarkEnd w:id="205"/>
      <w:bookmarkEnd w:id="206"/>
      <w:r w:rsidRPr="00826C24">
        <w:t>3.3.5.3</w:t>
      </w:r>
      <w:r w:rsidRPr="00826C24">
        <w:rPr>
          <w:spacing w:val="60"/>
        </w:rPr>
        <w:t xml:space="preserve"> </w:t>
      </w:r>
      <w:r w:rsidRPr="00826C24">
        <w:t>Финансово-экономические</w:t>
      </w:r>
      <w:r w:rsidRPr="00826C24">
        <w:rPr>
          <w:spacing w:val="56"/>
        </w:rPr>
        <w:t xml:space="preserve"> </w:t>
      </w:r>
      <w:r w:rsidRPr="00826C24">
        <w:t>условия</w:t>
      </w:r>
      <w:r w:rsidRPr="00826C24">
        <w:rPr>
          <w:spacing w:val="54"/>
        </w:rPr>
        <w:t xml:space="preserve"> </w:t>
      </w:r>
      <w:r w:rsidRPr="00826C24">
        <w:t>реализации</w:t>
      </w:r>
      <w:r w:rsidRPr="00826C24">
        <w:rPr>
          <w:spacing w:val="50"/>
          <w:w w:val="150"/>
        </w:rPr>
        <w:t xml:space="preserve"> </w:t>
      </w:r>
      <w:r w:rsidRPr="00826C24">
        <w:t>АООП</w:t>
      </w:r>
      <w:r w:rsidRPr="00826C24">
        <w:rPr>
          <w:spacing w:val="56"/>
        </w:rPr>
        <w:t xml:space="preserve"> </w:t>
      </w:r>
      <w:r w:rsidRPr="00826C24">
        <w:rPr>
          <w:spacing w:val="-5"/>
        </w:rPr>
        <w:t>ООО</w:t>
      </w:r>
    </w:p>
    <w:p w:rsidR="0095152E" w:rsidRPr="00826C24" w:rsidRDefault="00773E75" w:rsidP="007848B8">
      <w:pPr>
        <w:pStyle w:val="a3"/>
        <w:spacing w:line="276" w:lineRule="auto"/>
        <w:ind w:right="125" w:firstLine="705"/>
      </w:pPr>
      <w:r w:rsidRPr="00826C24">
        <w:t>Финансово-экономические условия реализации адаптированной основной образовательной программы вариант 6.2. соответствуют системе условий, которая представлена в варианте 6.1.</w:t>
      </w:r>
    </w:p>
    <w:p w:rsidR="0095152E" w:rsidRPr="00826C24" w:rsidRDefault="0095152E" w:rsidP="00997CDF">
      <w:pPr>
        <w:pStyle w:val="a3"/>
        <w:spacing w:line="276" w:lineRule="auto"/>
        <w:ind w:left="1701" w:right="125" w:firstLine="0"/>
      </w:pPr>
    </w:p>
    <w:p w:rsidR="0095152E" w:rsidRPr="00826C24" w:rsidRDefault="0095152E" w:rsidP="007848B8">
      <w:pPr>
        <w:pStyle w:val="a3"/>
        <w:spacing w:line="276" w:lineRule="auto"/>
        <w:ind w:right="125" w:firstLine="705"/>
      </w:pPr>
    </w:p>
    <w:p w:rsidR="0095152E" w:rsidRPr="00686695" w:rsidRDefault="0095152E"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337AF6" w:rsidRPr="00686695" w:rsidRDefault="00337AF6" w:rsidP="007848B8">
      <w:pPr>
        <w:pStyle w:val="a3"/>
        <w:spacing w:line="276" w:lineRule="auto"/>
        <w:ind w:right="125" w:firstLine="705"/>
      </w:pPr>
    </w:p>
    <w:p w:rsidR="0095152E" w:rsidRPr="00826C24" w:rsidRDefault="0095152E" w:rsidP="007848B8">
      <w:pPr>
        <w:pStyle w:val="a3"/>
        <w:spacing w:line="276" w:lineRule="auto"/>
        <w:ind w:right="125" w:firstLine="705"/>
      </w:pPr>
    </w:p>
    <w:p w:rsidR="0095152E" w:rsidRPr="00826C24" w:rsidRDefault="0095152E" w:rsidP="007848B8">
      <w:pPr>
        <w:pStyle w:val="a3"/>
        <w:spacing w:line="276" w:lineRule="auto"/>
        <w:ind w:right="125" w:firstLine="705"/>
      </w:pPr>
    </w:p>
    <w:p w:rsidR="0095152E" w:rsidRPr="00826C24" w:rsidRDefault="0095152E" w:rsidP="007848B8">
      <w:pPr>
        <w:pStyle w:val="a3"/>
        <w:spacing w:line="276" w:lineRule="auto"/>
        <w:ind w:right="125" w:firstLine="705"/>
      </w:pPr>
    </w:p>
    <w:p w:rsidR="0095152E" w:rsidRPr="00826C24" w:rsidRDefault="0095152E" w:rsidP="00CF53FB">
      <w:pPr>
        <w:pStyle w:val="a3"/>
        <w:spacing w:line="276" w:lineRule="auto"/>
        <w:ind w:left="0" w:right="125" w:firstLine="0"/>
      </w:pPr>
    </w:p>
    <w:p w:rsidR="00432E2F" w:rsidRPr="00826C24" w:rsidRDefault="00432E2F" w:rsidP="007848B8">
      <w:pPr>
        <w:spacing w:before="131" w:line="276" w:lineRule="auto"/>
        <w:ind w:left="1768" w:right="541" w:hanging="42"/>
        <w:rPr>
          <w:b/>
          <w:sz w:val="28"/>
          <w:szCs w:val="28"/>
        </w:rPr>
      </w:pPr>
      <w:r w:rsidRPr="00826C24">
        <w:rPr>
          <w:b/>
          <w:sz w:val="28"/>
          <w:szCs w:val="28"/>
        </w:rPr>
        <w:lastRenderedPageBreak/>
        <w:t>АООП</w:t>
      </w:r>
      <w:r w:rsidRPr="00826C24">
        <w:rPr>
          <w:b/>
          <w:spacing w:val="40"/>
          <w:sz w:val="28"/>
          <w:szCs w:val="28"/>
        </w:rPr>
        <w:t xml:space="preserve"> </w:t>
      </w:r>
      <w:r w:rsidRPr="00826C24">
        <w:rPr>
          <w:b/>
          <w:sz w:val="28"/>
          <w:szCs w:val="28"/>
        </w:rPr>
        <w:t>ОБРАЗОВАНИЯ ОБУЧАЮЩИХСЯ С ЛЕГКОЙ УМСТВЕННОЙ ОТСТАЛОСТЬЮ</w:t>
      </w:r>
      <w:r w:rsidRPr="00826C24">
        <w:rPr>
          <w:b/>
          <w:spacing w:val="-12"/>
          <w:sz w:val="28"/>
          <w:szCs w:val="28"/>
        </w:rPr>
        <w:t xml:space="preserve"> </w:t>
      </w:r>
      <w:r w:rsidRPr="00826C24">
        <w:rPr>
          <w:b/>
          <w:sz w:val="28"/>
          <w:szCs w:val="28"/>
        </w:rPr>
        <w:t>(ИНТЕЛЛЕКТУАЛЬНЫМИ</w:t>
      </w:r>
      <w:r w:rsidRPr="00826C24">
        <w:rPr>
          <w:b/>
          <w:spacing w:val="-13"/>
          <w:sz w:val="28"/>
          <w:szCs w:val="28"/>
        </w:rPr>
        <w:t xml:space="preserve"> </w:t>
      </w:r>
      <w:r w:rsidRPr="00826C24">
        <w:rPr>
          <w:b/>
          <w:sz w:val="28"/>
          <w:szCs w:val="28"/>
        </w:rPr>
        <w:t>НАРУШЕНИЯМИ)</w:t>
      </w:r>
      <w:r w:rsidRPr="00826C24">
        <w:rPr>
          <w:b/>
          <w:spacing w:val="-14"/>
          <w:sz w:val="28"/>
          <w:szCs w:val="28"/>
        </w:rPr>
        <w:t xml:space="preserve"> </w:t>
      </w:r>
      <w:r w:rsidRPr="00826C24">
        <w:rPr>
          <w:b/>
          <w:sz w:val="28"/>
          <w:szCs w:val="28"/>
        </w:rPr>
        <w:t>(ВАРИАНТ</w:t>
      </w:r>
      <w:r w:rsidRPr="00826C24">
        <w:rPr>
          <w:b/>
          <w:spacing w:val="-14"/>
          <w:sz w:val="28"/>
          <w:szCs w:val="28"/>
        </w:rPr>
        <w:t xml:space="preserve"> </w:t>
      </w:r>
      <w:r w:rsidRPr="00826C24">
        <w:rPr>
          <w:b/>
          <w:sz w:val="28"/>
          <w:szCs w:val="28"/>
        </w:rPr>
        <w:t>1)</w:t>
      </w:r>
    </w:p>
    <w:p w:rsidR="00432E2F" w:rsidRPr="00826C24" w:rsidRDefault="00997CDF" w:rsidP="00997CDF">
      <w:pPr>
        <w:tabs>
          <w:tab w:val="left" w:pos="5432"/>
        </w:tabs>
        <w:spacing w:before="1" w:line="276" w:lineRule="auto"/>
        <w:ind w:left="1254"/>
        <w:jc w:val="center"/>
        <w:outlineLvl w:val="1"/>
        <w:rPr>
          <w:b/>
          <w:bCs/>
          <w:sz w:val="28"/>
          <w:szCs w:val="28"/>
        </w:rPr>
      </w:pPr>
      <w:bookmarkStart w:id="207" w:name="_TOC_250014"/>
      <w:bookmarkEnd w:id="207"/>
      <w:r>
        <w:rPr>
          <w:b/>
          <w:bCs/>
          <w:spacing w:val="-2"/>
          <w:sz w:val="28"/>
          <w:szCs w:val="28"/>
        </w:rPr>
        <w:t xml:space="preserve">1. </w:t>
      </w:r>
      <w:r w:rsidR="00432E2F" w:rsidRPr="00826C24">
        <w:rPr>
          <w:b/>
          <w:bCs/>
          <w:spacing w:val="-2"/>
          <w:sz w:val="28"/>
          <w:szCs w:val="28"/>
        </w:rPr>
        <w:t>Целевой раздел</w:t>
      </w:r>
    </w:p>
    <w:p w:rsidR="00432E2F" w:rsidRPr="00826C24" w:rsidRDefault="00997CDF" w:rsidP="00997CDF">
      <w:pPr>
        <w:spacing w:line="276" w:lineRule="auto"/>
        <w:ind w:left="3828" w:hanging="3119"/>
        <w:jc w:val="center"/>
        <w:outlineLvl w:val="1"/>
        <w:rPr>
          <w:b/>
          <w:bCs/>
          <w:sz w:val="28"/>
          <w:szCs w:val="28"/>
        </w:rPr>
      </w:pPr>
      <w:bookmarkStart w:id="208" w:name="_TOC_250013"/>
      <w:r>
        <w:rPr>
          <w:b/>
          <w:bCs/>
          <w:w w:val="95"/>
          <w:sz w:val="28"/>
          <w:szCs w:val="28"/>
        </w:rPr>
        <w:t xml:space="preserve">1.1. </w:t>
      </w:r>
      <w:r w:rsidR="00432E2F" w:rsidRPr="00826C24">
        <w:rPr>
          <w:b/>
          <w:bCs/>
          <w:w w:val="95"/>
          <w:sz w:val="28"/>
          <w:szCs w:val="28"/>
        </w:rPr>
        <w:t>Пояснительная</w:t>
      </w:r>
      <w:r w:rsidR="00432E2F" w:rsidRPr="00826C24">
        <w:rPr>
          <w:b/>
          <w:bCs/>
          <w:spacing w:val="60"/>
          <w:sz w:val="28"/>
          <w:szCs w:val="28"/>
        </w:rPr>
        <w:t xml:space="preserve"> </w:t>
      </w:r>
      <w:bookmarkEnd w:id="208"/>
      <w:r w:rsidR="00432E2F" w:rsidRPr="00826C24">
        <w:rPr>
          <w:b/>
          <w:bCs/>
          <w:spacing w:val="-2"/>
          <w:sz w:val="28"/>
          <w:szCs w:val="28"/>
        </w:rPr>
        <w:t>записка</w:t>
      </w:r>
    </w:p>
    <w:p w:rsidR="00432E2F" w:rsidRPr="00826C24" w:rsidRDefault="00432E2F" w:rsidP="007848B8">
      <w:pPr>
        <w:spacing w:before="2" w:line="276" w:lineRule="auto"/>
        <w:ind w:left="1136" w:right="541" w:firstLine="631"/>
        <w:rPr>
          <w:sz w:val="28"/>
          <w:szCs w:val="28"/>
        </w:rPr>
      </w:pPr>
      <w:r w:rsidRPr="00826C24">
        <w:rPr>
          <w:sz w:val="28"/>
          <w:szCs w:val="28"/>
        </w:rPr>
        <w:t>Цель реализации АООП образования обучающихся с легкой умственной отсталостью</w:t>
      </w:r>
      <w:r w:rsidRPr="00826C24">
        <w:rPr>
          <w:spacing w:val="28"/>
          <w:sz w:val="28"/>
          <w:szCs w:val="28"/>
        </w:rPr>
        <w:t xml:space="preserve"> </w:t>
      </w:r>
      <w:r w:rsidRPr="00826C24">
        <w:rPr>
          <w:sz w:val="28"/>
          <w:szCs w:val="28"/>
        </w:rPr>
        <w:t>(интеллектуальными</w:t>
      </w:r>
      <w:r w:rsidRPr="00826C24">
        <w:rPr>
          <w:spacing w:val="-8"/>
          <w:sz w:val="28"/>
          <w:szCs w:val="28"/>
        </w:rPr>
        <w:t xml:space="preserve"> </w:t>
      </w:r>
      <w:r w:rsidRPr="00826C24">
        <w:rPr>
          <w:sz w:val="28"/>
          <w:szCs w:val="28"/>
        </w:rPr>
        <w:t>нарушениями)</w:t>
      </w:r>
      <w:r w:rsidRPr="00826C24">
        <w:rPr>
          <w:spacing w:val="25"/>
          <w:sz w:val="28"/>
          <w:szCs w:val="28"/>
        </w:rPr>
        <w:t xml:space="preserve"> </w:t>
      </w:r>
      <w:r w:rsidRPr="00826C24">
        <w:rPr>
          <w:sz w:val="28"/>
          <w:szCs w:val="28"/>
        </w:rPr>
        <w:t>—</w:t>
      </w:r>
      <w:r w:rsidRPr="00826C24">
        <w:rPr>
          <w:spacing w:val="-8"/>
          <w:sz w:val="28"/>
          <w:szCs w:val="28"/>
        </w:rPr>
        <w:t xml:space="preserve"> </w:t>
      </w:r>
      <w:r w:rsidRPr="00826C24">
        <w:rPr>
          <w:sz w:val="28"/>
          <w:szCs w:val="28"/>
        </w:rPr>
        <w:t>создание</w:t>
      </w:r>
      <w:r w:rsidRPr="00826C24">
        <w:rPr>
          <w:spacing w:val="-8"/>
          <w:sz w:val="28"/>
          <w:szCs w:val="28"/>
        </w:rPr>
        <w:t xml:space="preserve"> </w:t>
      </w:r>
      <w:r w:rsidRPr="00826C24">
        <w:rPr>
          <w:sz w:val="28"/>
          <w:szCs w:val="28"/>
        </w:rPr>
        <w:t>условий</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32E2F" w:rsidRPr="00826C24" w:rsidRDefault="00432E2F" w:rsidP="007848B8">
      <w:pPr>
        <w:spacing w:line="276" w:lineRule="auto"/>
        <w:ind w:left="1136" w:firstLine="631"/>
        <w:rPr>
          <w:sz w:val="28"/>
          <w:szCs w:val="28"/>
        </w:rPr>
      </w:pPr>
      <w:r w:rsidRPr="00826C24">
        <w:rPr>
          <w:sz w:val="28"/>
          <w:szCs w:val="28"/>
        </w:rPr>
        <w:t>Достижение</w:t>
      </w:r>
      <w:r w:rsidRPr="00826C24">
        <w:rPr>
          <w:spacing w:val="-8"/>
          <w:sz w:val="28"/>
          <w:szCs w:val="28"/>
        </w:rPr>
        <w:t xml:space="preserve"> </w:t>
      </w:r>
      <w:r w:rsidRPr="00826C24">
        <w:rPr>
          <w:sz w:val="28"/>
          <w:szCs w:val="28"/>
        </w:rPr>
        <w:t>поставленной</w:t>
      </w:r>
      <w:r w:rsidRPr="00826C24">
        <w:rPr>
          <w:spacing w:val="-8"/>
          <w:sz w:val="28"/>
          <w:szCs w:val="28"/>
        </w:rPr>
        <w:t xml:space="preserve"> </w:t>
      </w:r>
      <w:r w:rsidRPr="00826C24">
        <w:rPr>
          <w:sz w:val="28"/>
          <w:szCs w:val="28"/>
        </w:rPr>
        <w:t>цели</w:t>
      </w:r>
      <w:r w:rsidRPr="00826C24">
        <w:rPr>
          <w:spacing w:val="-8"/>
          <w:sz w:val="28"/>
          <w:szCs w:val="28"/>
        </w:rPr>
        <w:t xml:space="preserve"> </w:t>
      </w:r>
      <w:r w:rsidRPr="00826C24">
        <w:rPr>
          <w:sz w:val="28"/>
          <w:szCs w:val="28"/>
        </w:rPr>
        <w:t>при</w:t>
      </w:r>
      <w:r w:rsidRPr="00826C24">
        <w:rPr>
          <w:spacing w:val="-8"/>
          <w:sz w:val="28"/>
          <w:szCs w:val="28"/>
        </w:rPr>
        <w:t xml:space="preserve"> </w:t>
      </w:r>
      <w:r w:rsidRPr="00826C24">
        <w:rPr>
          <w:sz w:val="28"/>
          <w:szCs w:val="28"/>
        </w:rPr>
        <w:t>разработке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реализации</w:t>
      </w:r>
      <w:r w:rsidRPr="00826C24">
        <w:rPr>
          <w:spacing w:val="-8"/>
          <w:sz w:val="28"/>
          <w:szCs w:val="28"/>
        </w:rPr>
        <w:t xml:space="preserve"> </w:t>
      </w:r>
      <w:r w:rsidRPr="00826C24">
        <w:rPr>
          <w:sz w:val="28"/>
          <w:szCs w:val="28"/>
        </w:rPr>
        <w:t>образовательной организацией АООП предусматривает решение следующих основных задач:</w:t>
      </w:r>
    </w:p>
    <w:p w:rsidR="00432E2F" w:rsidRPr="00826C24" w:rsidRDefault="00432E2F" w:rsidP="007848B8">
      <w:pPr>
        <w:numPr>
          <w:ilvl w:val="0"/>
          <w:numId w:val="341"/>
        </w:numPr>
        <w:tabs>
          <w:tab w:val="left" w:pos="2068"/>
          <w:tab w:val="left" w:pos="5424"/>
        </w:tabs>
        <w:spacing w:before="2" w:line="276" w:lineRule="auto"/>
        <w:ind w:right="543" w:firstLine="631"/>
        <w:rPr>
          <w:sz w:val="28"/>
          <w:szCs w:val="28"/>
        </w:rPr>
      </w:pPr>
      <w:r w:rsidRPr="00826C24">
        <w:rPr>
          <w:sz w:val="28"/>
          <w:szCs w:val="28"/>
        </w:rPr>
        <w:t>овладение</w:t>
      </w:r>
      <w:r w:rsidRPr="00826C24">
        <w:rPr>
          <w:spacing w:val="-11"/>
          <w:sz w:val="28"/>
          <w:szCs w:val="28"/>
        </w:rPr>
        <w:t xml:space="preserve"> </w:t>
      </w:r>
      <w:r w:rsidRPr="00826C24">
        <w:rPr>
          <w:sz w:val="28"/>
          <w:szCs w:val="28"/>
        </w:rPr>
        <w:t>обучающимися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легкой</w:t>
      </w:r>
      <w:r w:rsidRPr="00826C24">
        <w:rPr>
          <w:spacing w:val="-11"/>
          <w:sz w:val="28"/>
          <w:szCs w:val="28"/>
        </w:rPr>
        <w:t xml:space="preserve"> </w:t>
      </w:r>
      <w:r w:rsidRPr="00826C24">
        <w:rPr>
          <w:sz w:val="28"/>
          <w:szCs w:val="28"/>
        </w:rPr>
        <w:t>умственной</w:t>
      </w:r>
      <w:r w:rsidRPr="00826C24">
        <w:rPr>
          <w:spacing w:val="-11"/>
          <w:sz w:val="28"/>
          <w:szCs w:val="28"/>
        </w:rPr>
        <w:t xml:space="preserve"> </w:t>
      </w:r>
      <w:r w:rsidRPr="00826C24">
        <w:rPr>
          <w:sz w:val="28"/>
          <w:szCs w:val="28"/>
        </w:rPr>
        <w:t>отсталостью</w:t>
      </w:r>
      <w:r w:rsidRPr="00826C24">
        <w:rPr>
          <w:spacing w:val="-1"/>
          <w:sz w:val="28"/>
          <w:szCs w:val="28"/>
        </w:rPr>
        <w:t xml:space="preserve"> </w:t>
      </w:r>
      <w:r w:rsidRPr="00826C24">
        <w:rPr>
          <w:sz w:val="28"/>
          <w:szCs w:val="28"/>
        </w:rPr>
        <w:t>(интеллектуальными нарушениями) учебной деятельностью,</w:t>
      </w:r>
      <w:r w:rsidRPr="00826C24">
        <w:rPr>
          <w:sz w:val="28"/>
          <w:szCs w:val="28"/>
        </w:rPr>
        <w:tab/>
        <w:t xml:space="preserve">обеспечивающей формирование жизненных </w:t>
      </w:r>
      <w:r w:rsidRPr="00826C24">
        <w:rPr>
          <w:spacing w:val="-2"/>
          <w:sz w:val="28"/>
          <w:szCs w:val="28"/>
        </w:rPr>
        <w:t>компетенций;</w:t>
      </w:r>
    </w:p>
    <w:p w:rsidR="00432E2F" w:rsidRPr="00826C24" w:rsidRDefault="00432E2F" w:rsidP="007848B8">
      <w:pPr>
        <w:numPr>
          <w:ilvl w:val="0"/>
          <w:numId w:val="341"/>
        </w:numPr>
        <w:tabs>
          <w:tab w:val="left" w:pos="2068"/>
          <w:tab w:val="left" w:pos="2447"/>
          <w:tab w:val="left" w:pos="8134"/>
        </w:tabs>
        <w:spacing w:line="276" w:lineRule="auto"/>
        <w:ind w:right="800" w:firstLine="631"/>
        <w:rPr>
          <w:sz w:val="28"/>
          <w:szCs w:val="28"/>
        </w:rPr>
      </w:pPr>
      <w:r w:rsidRPr="00826C24">
        <w:rPr>
          <w:sz w:val="28"/>
          <w:szCs w:val="28"/>
        </w:rPr>
        <w:t xml:space="preserve">формирование общей культуры, обеспечивающей разностороннее развитие их </w:t>
      </w:r>
      <w:r w:rsidRPr="00826C24">
        <w:rPr>
          <w:spacing w:val="-2"/>
          <w:sz w:val="28"/>
          <w:szCs w:val="28"/>
        </w:rPr>
        <w:t>личности</w:t>
      </w:r>
      <w:r w:rsidR="00997CDF">
        <w:rPr>
          <w:spacing w:val="-2"/>
          <w:sz w:val="28"/>
          <w:szCs w:val="28"/>
        </w:rPr>
        <w:t xml:space="preserve"> </w:t>
      </w:r>
      <w:r w:rsidRPr="00826C24">
        <w:rPr>
          <w:sz w:val="28"/>
          <w:szCs w:val="28"/>
        </w:rPr>
        <w:t>(нравственно-эстетическое, социально-личностное,</w:t>
      </w:r>
      <w:r w:rsidRPr="00826C24">
        <w:rPr>
          <w:sz w:val="28"/>
          <w:szCs w:val="28"/>
        </w:rPr>
        <w:tab/>
      </w:r>
      <w:r w:rsidRPr="00826C24">
        <w:rPr>
          <w:spacing w:val="-2"/>
          <w:sz w:val="28"/>
          <w:szCs w:val="28"/>
        </w:rPr>
        <w:t xml:space="preserve">интеллектуальное, </w:t>
      </w:r>
      <w:r w:rsidRPr="00826C24">
        <w:rPr>
          <w:sz w:val="28"/>
          <w:szCs w:val="28"/>
        </w:rPr>
        <w:t>физическое),</w:t>
      </w:r>
      <w:r w:rsidRPr="00826C24">
        <w:rPr>
          <w:spacing w:val="-4"/>
          <w:sz w:val="28"/>
          <w:szCs w:val="28"/>
        </w:rPr>
        <w:t xml:space="preserve"> </w:t>
      </w:r>
      <w:r w:rsidRPr="00826C24">
        <w:rPr>
          <w:sz w:val="28"/>
          <w:szCs w:val="28"/>
        </w:rPr>
        <w:t>в</w:t>
      </w:r>
      <w:r w:rsidRPr="00826C24">
        <w:rPr>
          <w:spacing w:val="-7"/>
          <w:sz w:val="28"/>
          <w:szCs w:val="28"/>
        </w:rPr>
        <w:t xml:space="preserve"> </w:t>
      </w:r>
      <w:r w:rsidRPr="00826C24">
        <w:rPr>
          <w:sz w:val="28"/>
          <w:szCs w:val="28"/>
        </w:rPr>
        <w:t>соответствии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принятыми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семье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обществе</w:t>
      </w:r>
      <w:r w:rsidRPr="00826C24">
        <w:rPr>
          <w:spacing w:val="-7"/>
          <w:sz w:val="28"/>
          <w:szCs w:val="28"/>
        </w:rPr>
        <w:t xml:space="preserve"> </w:t>
      </w:r>
      <w:r w:rsidRPr="00826C24">
        <w:rPr>
          <w:sz w:val="28"/>
          <w:szCs w:val="28"/>
        </w:rPr>
        <w:t>духовно-нравственными</w:t>
      </w:r>
      <w:r w:rsidRPr="00826C24">
        <w:rPr>
          <w:spacing w:val="-7"/>
          <w:sz w:val="28"/>
          <w:szCs w:val="28"/>
        </w:rPr>
        <w:t xml:space="preserve"> </w:t>
      </w:r>
      <w:r w:rsidRPr="00826C24">
        <w:rPr>
          <w:sz w:val="28"/>
          <w:szCs w:val="28"/>
        </w:rPr>
        <w:t>и социокультурными ценностями;</w:t>
      </w:r>
    </w:p>
    <w:p w:rsidR="00432E2F" w:rsidRPr="00826C24" w:rsidRDefault="00432E2F" w:rsidP="007848B8">
      <w:pPr>
        <w:numPr>
          <w:ilvl w:val="0"/>
          <w:numId w:val="341"/>
        </w:numPr>
        <w:tabs>
          <w:tab w:val="left" w:pos="2068"/>
        </w:tabs>
        <w:spacing w:line="276" w:lineRule="auto"/>
        <w:ind w:right="451" w:firstLine="631"/>
        <w:rPr>
          <w:sz w:val="28"/>
          <w:szCs w:val="28"/>
        </w:rPr>
      </w:pPr>
      <w:r w:rsidRPr="00826C24">
        <w:rPr>
          <w:sz w:val="28"/>
          <w:szCs w:val="28"/>
        </w:rPr>
        <w:t>достижение планируемых результатов освоения АООП образования обучающимися с легкой умственной отсталостью</w:t>
      </w:r>
      <w:r w:rsidRPr="00826C24">
        <w:rPr>
          <w:spacing w:val="40"/>
          <w:sz w:val="28"/>
          <w:szCs w:val="28"/>
        </w:rPr>
        <w:t xml:space="preserve"> </w:t>
      </w:r>
      <w:r w:rsidRPr="00826C24">
        <w:rPr>
          <w:sz w:val="28"/>
          <w:szCs w:val="28"/>
        </w:rPr>
        <w:t>(интеллектуальными нарушениями) с учетом</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особых</w:t>
      </w:r>
      <w:r w:rsidRPr="00826C24">
        <w:rPr>
          <w:spacing w:val="-6"/>
          <w:sz w:val="28"/>
          <w:szCs w:val="28"/>
        </w:rPr>
        <w:t xml:space="preserve"> </w:t>
      </w:r>
      <w:r w:rsidRPr="00826C24">
        <w:rPr>
          <w:sz w:val="28"/>
          <w:szCs w:val="28"/>
        </w:rPr>
        <w:t>образовательных</w:t>
      </w:r>
      <w:r w:rsidRPr="00826C24">
        <w:rPr>
          <w:spacing w:val="-6"/>
          <w:sz w:val="28"/>
          <w:szCs w:val="28"/>
        </w:rPr>
        <w:t xml:space="preserve"> </w:t>
      </w:r>
      <w:r w:rsidRPr="00826C24">
        <w:rPr>
          <w:sz w:val="28"/>
          <w:szCs w:val="28"/>
        </w:rPr>
        <w:t>потребностей,</w:t>
      </w:r>
      <w:r w:rsidRPr="00826C24">
        <w:rPr>
          <w:spacing w:val="-4"/>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индивидуальных</w:t>
      </w:r>
      <w:r w:rsidRPr="00826C24">
        <w:rPr>
          <w:spacing w:val="-6"/>
          <w:sz w:val="28"/>
          <w:szCs w:val="28"/>
        </w:rPr>
        <w:t xml:space="preserve"> </w:t>
      </w:r>
      <w:r w:rsidRPr="00826C24">
        <w:rPr>
          <w:sz w:val="28"/>
          <w:szCs w:val="28"/>
        </w:rPr>
        <w:t>особенностей</w:t>
      </w:r>
      <w:r w:rsidRPr="00826C24">
        <w:rPr>
          <w:spacing w:val="-6"/>
          <w:sz w:val="28"/>
          <w:szCs w:val="28"/>
        </w:rPr>
        <w:t xml:space="preserve"> </w:t>
      </w:r>
      <w:r w:rsidRPr="00826C24">
        <w:rPr>
          <w:sz w:val="28"/>
          <w:szCs w:val="28"/>
        </w:rPr>
        <w:t xml:space="preserve">и </w:t>
      </w:r>
      <w:r w:rsidRPr="00826C24">
        <w:rPr>
          <w:spacing w:val="-2"/>
          <w:sz w:val="28"/>
          <w:szCs w:val="28"/>
        </w:rPr>
        <w:t>возможностей;</w:t>
      </w:r>
    </w:p>
    <w:p w:rsidR="00432E2F" w:rsidRPr="00826C24" w:rsidRDefault="00432E2F" w:rsidP="007848B8">
      <w:pPr>
        <w:numPr>
          <w:ilvl w:val="0"/>
          <w:numId w:val="341"/>
        </w:numPr>
        <w:tabs>
          <w:tab w:val="left" w:pos="2068"/>
          <w:tab w:val="left" w:pos="2236"/>
        </w:tabs>
        <w:spacing w:line="276" w:lineRule="auto"/>
        <w:ind w:right="662" w:firstLine="631"/>
        <w:rPr>
          <w:sz w:val="28"/>
          <w:szCs w:val="28"/>
        </w:rPr>
      </w:pPr>
      <w:r w:rsidRPr="00826C24">
        <w:rPr>
          <w:sz w:val="28"/>
          <w:szCs w:val="28"/>
        </w:rPr>
        <w:t>выявление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возможностей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способностей</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 отсталостью</w:t>
      </w:r>
      <w:r w:rsidRPr="00826C24">
        <w:rPr>
          <w:spacing w:val="80"/>
          <w:sz w:val="28"/>
          <w:szCs w:val="28"/>
        </w:rPr>
        <w:t xml:space="preserve"> </w:t>
      </w:r>
      <w:r w:rsidRPr="00826C24">
        <w:rPr>
          <w:sz w:val="28"/>
          <w:szCs w:val="28"/>
        </w:rPr>
        <w:t xml:space="preserve">(интеллектуальными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w:t>
      </w:r>
      <w:r w:rsidRPr="00826C24">
        <w:rPr>
          <w:spacing w:val="-2"/>
          <w:sz w:val="28"/>
          <w:szCs w:val="28"/>
        </w:rPr>
        <w:t>кружков</w:t>
      </w:r>
      <w:r w:rsidRPr="00826C24">
        <w:rPr>
          <w:sz w:val="28"/>
          <w:szCs w:val="28"/>
        </w:rPr>
        <w:tab/>
        <w:t>(включая организационные формы на основе сетевого взаимодействия), проведении спортивных, творческих и др. соревнований;</w:t>
      </w:r>
    </w:p>
    <w:p w:rsidR="00432E2F" w:rsidRPr="00826C24" w:rsidRDefault="00432E2F" w:rsidP="007848B8">
      <w:pPr>
        <w:numPr>
          <w:ilvl w:val="0"/>
          <w:numId w:val="341"/>
        </w:numPr>
        <w:tabs>
          <w:tab w:val="left" w:pos="2068"/>
        </w:tabs>
        <w:spacing w:line="276" w:lineRule="auto"/>
        <w:ind w:right="1040" w:firstLine="631"/>
        <w:rPr>
          <w:sz w:val="28"/>
          <w:szCs w:val="28"/>
        </w:rPr>
      </w:pPr>
      <w:r w:rsidRPr="00826C24">
        <w:rPr>
          <w:sz w:val="28"/>
          <w:szCs w:val="28"/>
        </w:rPr>
        <w:t>участие</w:t>
      </w:r>
      <w:r w:rsidRPr="00826C24">
        <w:rPr>
          <w:spacing w:val="-10"/>
          <w:sz w:val="28"/>
          <w:szCs w:val="28"/>
        </w:rPr>
        <w:t xml:space="preserve"> </w:t>
      </w:r>
      <w:r w:rsidRPr="00826C24">
        <w:rPr>
          <w:sz w:val="28"/>
          <w:szCs w:val="28"/>
        </w:rPr>
        <w:t>педагогических</w:t>
      </w:r>
      <w:r w:rsidRPr="00826C24">
        <w:rPr>
          <w:spacing w:val="-10"/>
          <w:sz w:val="28"/>
          <w:szCs w:val="28"/>
        </w:rPr>
        <w:t xml:space="preserve"> </w:t>
      </w:r>
      <w:r w:rsidRPr="00826C24">
        <w:rPr>
          <w:sz w:val="28"/>
          <w:szCs w:val="28"/>
        </w:rPr>
        <w:t>работников,</w:t>
      </w:r>
      <w:r w:rsidRPr="00826C24">
        <w:rPr>
          <w:spacing w:val="-7"/>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их</w:t>
      </w:r>
      <w:r w:rsidRPr="00826C24">
        <w:rPr>
          <w:spacing w:val="-10"/>
          <w:sz w:val="28"/>
          <w:szCs w:val="28"/>
        </w:rPr>
        <w:t xml:space="preserve"> </w:t>
      </w:r>
      <w:r w:rsidRPr="00826C24">
        <w:rPr>
          <w:sz w:val="28"/>
          <w:szCs w:val="28"/>
        </w:rPr>
        <w:t>родителей</w:t>
      </w:r>
      <w:r w:rsidRPr="00826C24">
        <w:rPr>
          <w:spacing w:val="71"/>
          <w:sz w:val="28"/>
          <w:szCs w:val="28"/>
        </w:rPr>
        <w:t xml:space="preserve"> </w:t>
      </w:r>
      <w:r w:rsidRPr="00826C24">
        <w:rPr>
          <w:sz w:val="28"/>
          <w:szCs w:val="28"/>
        </w:rPr>
        <w:t>(законных представителей) и общественности в проектировании и развитии внутришкольной социальной среды.</w:t>
      </w:r>
    </w:p>
    <w:p w:rsidR="00432E2F" w:rsidRPr="00826C24" w:rsidRDefault="00432E2F" w:rsidP="00997CDF">
      <w:pPr>
        <w:spacing w:line="276" w:lineRule="auto"/>
        <w:ind w:left="1825"/>
        <w:outlineLvl w:val="1"/>
        <w:rPr>
          <w:b/>
          <w:sz w:val="28"/>
          <w:szCs w:val="28"/>
        </w:rPr>
      </w:pPr>
      <w:r w:rsidRPr="00826C24">
        <w:rPr>
          <w:b/>
          <w:bCs/>
          <w:sz w:val="28"/>
          <w:szCs w:val="28"/>
        </w:rPr>
        <w:t>Общая</w:t>
      </w:r>
      <w:r w:rsidRPr="00826C24">
        <w:rPr>
          <w:b/>
          <w:bCs/>
          <w:spacing w:val="-15"/>
          <w:sz w:val="28"/>
          <w:szCs w:val="28"/>
        </w:rPr>
        <w:t xml:space="preserve"> </w:t>
      </w:r>
      <w:r w:rsidRPr="00826C24">
        <w:rPr>
          <w:b/>
          <w:bCs/>
          <w:sz w:val="28"/>
          <w:szCs w:val="28"/>
        </w:rPr>
        <w:t>характеристика</w:t>
      </w:r>
      <w:r w:rsidRPr="00826C24">
        <w:rPr>
          <w:b/>
          <w:bCs/>
          <w:spacing w:val="-14"/>
          <w:sz w:val="28"/>
          <w:szCs w:val="28"/>
        </w:rPr>
        <w:t xml:space="preserve"> </w:t>
      </w:r>
      <w:r w:rsidRPr="00826C24">
        <w:rPr>
          <w:b/>
          <w:bCs/>
          <w:sz w:val="28"/>
          <w:szCs w:val="28"/>
        </w:rPr>
        <w:t>АООП</w:t>
      </w:r>
      <w:r w:rsidRPr="00826C24">
        <w:rPr>
          <w:b/>
          <w:bCs/>
          <w:spacing w:val="-14"/>
          <w:sz w:val="28"/>
          <w:szCs w:val="28"/>
        </w:rPr>
        <w:t xml:space="preserve"> </w:t>
      </w:r>
      <w:r w:rsidRPr="00826C24">
        <w:rPr>
          <w:b/>
          <w:bCs/>
          <w:sz w:val="28"/>
          <w:szCs w:val="28"/>
        </w:rPr>
        <w:t>обучающихся</w:t>
      </w:r>
      <w:r w:rsidRPr="00826C24">
        <w:rPr>
          <w:b/>
          <w:bCs/>
          <w:spacing w:val="-14"/>
          <w:sz w:val="28"/>
          <w:szCs w:val="28"/>
        </w:rPr>
        <w:t xml:space="preserve"> </w:t>
      </w:r>
      <w:r w:rsidRPr="00826C24">
        <w:rPr>
          <w:b/>
          <w:bCs/>
          <w:sz w:val="28"/>
          <w:szCs w:val="28"/>
        </w:rPr>
        <w:t>с</w:t>
      </w:r>
      <w:r w:rsidRPr="00826C24">
        <w:rPr>
          <w:b/>
          <w:bCs/>
          <w:spacing w:val="-15"/>
          <w:sz w:val="28"/>
          <w:szCs w:val="28"/>
        </w:rPr>
        <w:t xml:space="preserve"> </w:t>
      </w:r>
      <w:r w:rsidRPr="00826C24">
        <w:rPr>
          <w:b/>
          <w:bCs/>
          <w:sz w:val="28"/>
          <w:szCs w:val="28"/>
        </w:rPr>
        <w:t>легкой</w:t>
      </w:r>
      <w:r w:rsidRPr="00826C24">
        <w:rPr>
          <w:b/>
          <w:bCs/>
          <w:spacing w:val="-14"/>
          <w:sz w:val="28"/>
          <w:szCs w:val="28"/>
        </w:rPr>
        <w:t xml:space="preserve"> </w:t>
      </w:r>
      <w:r w:rsidRPr="00826C24">
        <w:rPr>
          <w:b/>
          <w:bCs/>
          <w:sz w:val="28"/>
          <w:szCs w:val="28"/>
        </w:rPr>
        <w:t>умственной</w:t>
      </w:r>
      <w:r w:rsidRPr="00826C24">
        <w:rPr>
          <w:b/>
          <w:bCs/>
          <w:spacing w:val="-14"/>
          <w:sz w:val="28"/>
          <w:szCs w:val="28"/>
        </w:rPr>
        <w:t xml:space="preserve"> </w:t>
      </w:r>
      <w:r w:rsidRPr="00826C24">
        <w:rPr>
          <w:b/>
          <w:bCs/>
          <w:spacing w:val="-2"/>
          <w:sz w:val="28"/>
          <w:szCs w:val="28"/>
        </w:rPr>
        <w:t>отсталостью</w:t>
      </w:r>
      <w:r w:rsidR="00997CDF">
        <w:rPr>
          <w:b/>
          <w:bCs/>
          <w:spacing w:val="-2"/>
          <w:sz w:val="28"/>
          <w:szCs w:val="28"/>
        </w:rPr>
        <w:t xml:space="preserve"> </w:t>
      </w:r>
      <w:r w:rsidRPr="00826C24">
        <w:rPr>
          <w:b/>
          <w:w w:val="95"/>
          <w:sz w:val="28"/>
          <w:szCs w:val="28"/>
        </w:rPr>
        <w:t>(интеллектуальными</w:t>
      </w:r>
      <w:r w:rsidRPr="00826C24">
        <w:rPr>
          <w:b/>
          <w:spacing w:val="55"/>
          <w:w w:val="150"/>
          <w:sz w:val="28"/>
          <w:szCs w:val="28"/>
        </w:rPr>
        <w:t xml:space="preserve"> </w:t>
      </w:r>
      <w:r w:rsidRPr="00826C24">
        <w:rPr>
          <w:b/>
          <w:spacing w:val="-2"/>
          <w:sz w:val="28"/>
          <w:szCs w:val="28"/>
        </w:rPr>
        <w:t>нарушениями)</w:t>
      </w:r>
    </w:p>
    <w:p w:rsidR="00432E2F" w:rsidRPr="00826C24" w:rsidRDefault="00432E2F" w:rsidP="007848B8">
      <w:pPr>
        <w:spacing w:line="276" w:lineRule="auto"/>
        <w:ind w:left="1136" w:right="541" w:firstLine="631"/>
        <w:rPr>
          <w:sz w:val="28"/>
          <w:szCs w:val="28"/>
        </w:rPr>
      </w:pPr>
      <w:r w:rsidRPr="00826C24">
        <w:rPr>
          <w:sz w:val="28"/>
          <w:szCs w:val="28"/>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Образовательная организация должна обеспечить требуемые для этой категории обучающихся условия обучения и </w:t>
      </w:r>
      <w:r w:rsidRPr="00826C24">
        <w:rPr>
          <w:sz w:val="28"/>
          <w:szCs w:val="28"/>
        </w:rPr>
        <w:lastRenderedPageBreak/>
        <w:t>воспитания. Одним из важнейших условий обучения</w:t>
      </w:r>
      <w:r w:rsidRPr="00826C24">
        <w:rPr>
          <w:spacing w:val="-9"/>
          <w:sz w:val="28"/>
          <w:szCs w:val="28"/>
        </w:rPr>
        <w:t xml:space="preserve"> </w:t>
      </w:r>
      <w:r w:rsidRPr="00826C24">
        <w:rPr>
          <w:sz w:val="28"/>
          <w:szCs w:val="28"/>
        </w:rPr>
        <w:t>ребенка</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легкой</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19"/>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w:t>
      </w:r>
      <w:r w:rsidRPr="00826C24">
        <w:rPr>
          <w:spacing w:val="-11"/>
          <w:sz w:val="28"/>
          <w:szCs w:val="28"/>
        </w:rPr>
        <w:t xml:space="preserve"> </w:t>
      </w:r>
      <w:r w:rsidRPr="00826C24">
        <w:rPr>
          <w:sz w:val="28"/>
          <w:szCs w:val="28"/>
        </w:rPr>
        <w:t>в среде других обучающихся является готовность к эмоциональному и коммуникативному взаимодействию с ними.</w:t>
      </w:r>
    </w:p>
    <w:p w:rsidR="00432E2F" w:rsidRPr="00826C24" w:rsidRDefault="00432E2F" w:rsidP="007848B8">
      <w:pPr>
        <w:spacing w:line="276" w:lineRule="auto"/>
        <w:ind w:left="1136" w:right="541" w:firstLine="631"/>
        <w:rPr>
          <w:sz w:val="28"/>
          <w:szCs w:val="28"/>
        </w:rPr>
      </w:pPr>
      <w:r w:rsidRPr="00826C24">
        <w:rPr>
          <w:sz w:val="28"/>
          <w:szCs w:val="28"/>
        </w:rPr>
        <w:t>АООП включает обязательную часть и часть, формируемую участниками образовательного процесса. Обязательная часть АООП для обучающихся с легкой умственной</w:t>
      </w:r>
      <w:r w:rsidRPr="00826C24">
        <w:rPr>
          <w:spacing w:val="-7"/>
          <w:sz w:val="28"/>
          <w:szCs w:val="28"/>
        </w:rPr>
        <w:t xml:space="preserve"> </w:t>
      </w:r>
      <w:r w:rsidRPr="00826C24">
        <w:rPr>
          <w:sz w:val="28"/>
          <w:szCs w:val="28"/>
        </w:rPr>
        <w:t>отсталостью</w:t>
      </w:r>
      <w:r w:rsidRPr="00826C24">
        <w:rPr>
          <w:spacing w:val="35"/>
          <w:sz w:val="28"/>
          <w:szCs w:val="28"/>
        </w:rPr>
        <w:t xml:space="preserve"> </w:t>
      </w:r>
      <w:r w:rsidRPr="00826C24">
        <w:rPr>
          <w:sz w:val="28"/>
          <w:szCs w:val="28"/>
        </w:rPr>
        <w:t>(интеллектуальными</w:t>
      </w:r>
      <w:r w:rsidRPr="00826C24">
        <w:rPr>
          <w:spacing w:val="-7"/>
          <w:sz w:val="28"/>
          <w:szCs w:val="28"/>
        </w:rPr>
        <w:t xml:space="preserve"> </w:t>
      </w:r>
      <w:r w:rsidRPr="00826C24">
        <w:rPr>
          <w:sz w:val="28"/>
          <w:szCs w:val="28"/>
        </w:rPr>
        <w:t>нарушениями)</w:t>
      </w:r>
      <w:r w:rsidRPr="00826C24">
        <w:rPr>
          <w:spacing w:val="-5"/>
          <w:sz w:val="28"/>
          <w:szCs w:val="28"/>
        </w:rPr>
        <w:t xml:space="preserve"> </w:t>
      </w:r>
      <w:r w:rsidRPr="00826C24">
        <w:rPr>
          <w:sz w:val="28"/>
          <w:szCs w:val="28"/>
        </w:rPr>
        <w:t>составляет</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менее</w:t>
      </w:r>
      <w:r w:rsidRPr="00826C24">
        <w:rPr>
          <w:spacing w:val="35"/>
          <w:sz w:val="28"/>
          <w:szCs w:val="28"/>
        </w:rPr>
        <w:t xml:space="preserve"> </w:t>
      </w:r>
      <w:r w:rsidRPr="00826C24">
        <w:rPr>
          <w:sz w:val="28"/>
          <w:szCs w:val="28"/>
        </w:rPr>
        <w:t>70%,</w:t>
      </w:r>
      <w:r w:rsidRPr="00826C24">
        <w:rPr>
          <w:spacing w:val="-8"/>
          <w:sz w:val="28"/>
          <w:szCs w:val="28"/>
        </w:rPr>
        <w:t xml:space="preserve"> </w:t>
      </w:r>
      <w:r w:rsidRPr="00826C24">
        <w:rPr>
          <w:sz w:val="28"/>
          <w:szCs w:val="28"/>
        </w:rPr>
        <w:t>а часть, формируемая</w:t>
      </w:r>
      <w:r w:rsidRPr="00826C24">
        <w:rPr>
          <w:spacing w:val="-1"/>
          <w:sz w:val="28"/>
          <w:szCs w:val="28"/>
        </w:rPr>
        <w:t xml:space="preserve"> </w:t>
      </w:r>
      <w:r w:rsidRPr="00826C24">
        <w:rPr>
          <w:sz w:val="28"/>
          <w:szCs w:val="28"/>
        </w:rPr>
        <w:t>участниками</w:t>
      </w:r>
      <w:r w:rsidRPr="00826C24">
        <w:rPr>
          <w:spacing w:val="-1"/>
          <w:sz w:val="28"/>
          <w:szCs w:val="28"/>
        </w:rPr>
        <w:t xml:space="preserve"> </w:t>
      </w:r>
      <w:r w:rsidRPr="00826C24">
        <w:rPr>
          <w:sz w:val="28"/>
          <w:szCs w:val="28"/>
        </w:rPr>
        <w:t>образовательных</w:t>
      </w:r>
      <w:r w:rsidRPr="00826C24">
        <w:rPr>
          <w:spacing w:val="-1"/>
          <w:sz w:val="28"/>
          <w:szCs w:val="28"/>
        </w:rPr>
        <w:t xml:space="preserve"> </w:t>
      </w:r>
      <w:r w:rsidRPr="00826C24">
        <w:rPr>
          <w:sz w:val="28"/>
          <w:szCs w:val="28"/>
        </w:rPr>
        <w:t>отношений,</w:t>
      </w:r>
      <w:r w:rsidRPr="00826C24">
        <w:rPr>
          <w:spacing w:val="-3"/>
          <w:sz w:val="28"/>
          <w:szCs w:val="28"/>
        </w:rPr>
        <w:t xml:space="preserve"> </w:t>
      </w:r>
      <w:r w:rsidRPr="00826C24">
        <w:rPr>
          <w:sz w:val="28"/>
          <w:szCs w:val="28"/>
        </w:rPr>
        <w:t>не</w:t>
      </w:r>
      <w:r w:rsidRPr="00826C24">
        <w:rPr>
          <w:spacing w:val="-1"/>
          <w:sz w:val="28"/>
          <w:szCs w:val="28"/>
        </w:rPr>
        <w:t xml:space="preserve"> </w:t>
      </w:r>
      <w:r w:rsidRPr="00826C24">
        <w:rPr>
          <w:sz w:val="28"/>
          <w:szCs w:val="28"/>
        </w:rPr>
        <w:t>более</w:t>
      </w:r>
      <w:r w:rsidRPr="00826C24">
        <w:rPr>
          <w:spacing w:val="40"/>
          <w:sz w:val="28"/>
          <w:szCs w:val="28"/>
        </w:rPr>
        <w:t xml:space="preserve"> </w:t>
      </w:r>
      <w:r w:rsidRPr="00826C24">
        <w:rPr>
          <w:sz w:val="28"/>
          <w:szCs w:val="28"/>
        </w:rPr>
        <w:t>30%</w:t>
      </w:r>
      <w:r w:rsidRPr="00826C24">
        <w:rPr>
          <w:spacing w:val="80"/>
          <w:sz w:val="28"/>
          <w:szCs w:val="28"/>
        </w:rPr>
        <w:t xml:space="preserve"> </w:t>
      </w:r>
      <w:r w:rsidRPr="00826C24">
        <w:rPr>
          <w:sz w:val="28"/>
          <w:szCs w:val="28"/>
        </w:rPr>
        <w:t>от</w:t>
      </w:r>
      <w:r w:rsidRPr="00826C24">
        <w:rPr>
          <w:spacing w:val="-1"/>
          <w:sz w:val="28"/>
          <w:szCs w:val="28"/>
        </w:rPr>
        <w:t xml:space="preserve"> </w:t>
      </w:r>
      <w:r w:rsidRPr="00826C24">
        <w:rPr>
          <w:sz w:val="28"/>
          <w:szCs w:val="28"/>
        </w:rPr>
        <w:t>общего объема АООП.</w:t>
      </w:r>
    </w:p>
    <w:p w:rsidR="00432E2F" w:rsidRPr="00826C24" w:rsidRDefault="00432E2F" w:rsidP="007848B8">
      <w:pPr>
        <w:spacing w:line="276" w:lineRule="auto"/>
        <w:ind w:left="1768"/>
        <w:rPr>
          <w:sz w:val="28"/>
          <w:szCs w:val="28"/>
        </w:rPr>
      </w:pPr>
      <w:r w:rsidRPr="00826C24">
        <w:rPr>
          <w:sz w:val="28"/>
          <w:szCs w:val="28"/>
        </w:rPr>
        <w:t>Сроки</w:t>
      </w:r>
      <w:r w:rsidRPr="00826C24">
        <w:rPr>
          <w:spacing w:val="-13"/>
          <w:sz w:val="28"/>
          <w:szCs w:val="28"/>
        </w:rPr>
        <w:t xml:space="preserve"> </w:t>
      </w:r>
      <w:r w:rsidRPr="00826C24">
        <w:rPr>
          <w:sz w:val="28"/>
          <w:szCs w:val="28"/>
        </w:rPr>
        <w:t>реализации</w:t>
      </w:r>
      <w:r w:rsidRPr="00826C24">
        <w:rPr>
          <w:spacing w:val="-12"/>
          <w:sz w:val="28"/>
          <w:szCs w:val="28"/>
        </w:rPr>
        <w:t xml:space="preserve"> </w:t>
      </w:r>
      <w:r w:rsidRPr="00826C24">
        <w:rPr>
          <w:sz w:val="28"/>
          <w:szCs w:val="28"/>
        </w:rPr>
        <w:t>АООП</w:t>
      </w:r>
      <w:r w:rsidRPr="00826C24">
        <w:rPr>
          <w:spacing w:val="-12"/>
          <w:sz w:val="28"/>
          <w:szCs w:val="28"/>
        </w:rPr>
        <w:t xml:space="preserve"> </w:t>
      </w:r>
      <w:r w:rsidRPr="00826C24">
        <w:rPr>
          <w:sz w:val="28"/>
          <w:szCs w:val="28"/>
        </w:rPr>
        <w:t>для</w:t>
      </w:r>
      <w:r w:rsidRPr="00826C24">
        <w:rPr>
          <w:spacing w:val="-13"/>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pacing w:val="-2"/>
          <w:sz w:val="28"/>
          <w:szCs w:val="28"/>
        </w:rPr>
        <w:t>отсталостью</w:t>
      </w:r>
    </w:p>
    <w:p w:rsidR="00432E2F" w:rsidRDefault="00432E2F" w:rsidP="00997CDF">
      <w:pPr>
        <w:spacing w:line="276" w:lineRule="auto"/>
        <w:ind w:left="658" w:right="3305"/>
        <w:jc w:val="center"/>
        <w:rPr>
          <w:spacing w:val="-2"/>
          <w:sz w:val="28"/>
          <w:szCs w:val="28"/>
        </w:rPr>
      </w:pPr>
      <w:r w:rsidRPr="00826C24">
        <w:rPr>
          <w:spacing w:val="-2"/>
          <w:sz w:val="28"/>
          <w:szCs w:val="28"/>
        </w:rPr>
        <w:t>(интеллектуальными</w:t>
      </w:r>
      <w:r w:rsidRPr="00826C24">
        <w:rPr>
          <w:spacing w:val="3"/>
          <w:sz w:val="28"/>
          <w:szCs w:val="28"/>
        </w:rPr>
        <w:t xml:space="preserve"> </w:t>
      </w:r>
      <w:r w:rsidRPr="00826C24">
        <w:rPr>
          <w:spacing w:val="-2"/>
          <w:sz w:val="28"/>
          <w:szCs w:val="28"/>
        </w:rPr>
        <w:t>нарушениями)</w:t>
      </w:r>
      <w:r w:rsidRPr="00826C24">
        <w:rPr>
          <w:sz w:val="28"/>
          <w:szCs w:val="28"/>
        </w:rPr>
        <w:t xml:space="preserve"> </w:t>
      </w:r>
      <w:r w:rsidRPr="00826C24">
        <w:rPr>
          <w:spacing w:val="-2"/>
          <w:sz w:val="28"/>
          <w:szCs w:val="28"/>
        </w:rPr>
        <w:t>составляет</w:t>
      </w:r>
      <w:r w:rsidRPr="00826C24">
        <w:rPr>
          <w:spacing w:val="6"/>
          <w:sz w:val="28"/>
          <w:szCs w:val="28"/>
        </w:rPr>
        <w:t xml:space="preserve"> </w:t>
      </w:r>
      <w:r w:rsidRPr="00826C24">
        <w:rPr>
          <w:spacing w:val="-2"/>
          <w:sz w:val="28"/>
          <w:szCs w:val="28"/>
        </w:rPr>
        <w:t>9</w:t>
      </w:r>
      <w:r w:rsidRPr="00826C24">
        <w:rPr>
          <w:spacing w:val="3"/>
          <w:sz w:val="28"/>
          <w:szCs w:val="28"/>
        </w:rPr>
        <w:t xml:space="preserve"> </w:t>
      </w:r>
      <w:r w:rsidRPr="00826C24">
        <w:rPr>
          <w:spacing w:val="-2"/>
          <w:sz w:val="28"/>
          <w:szCs w:val="28"/>
        </w:rPr>
        <w:t>―13</w:t>
      </w:r>
      <w:r w:rsidRPr="00826C24">
        <w:rPr>
          <w:spacing w:val="-1"/>
          <w:sz w:val="28"/>
          <w:szCs w:val="28"/>
        </w:rPr>
        <w:t xml:space="preserve"> </w:t>
      </w:r>
      <w:r w:rsidRPr="00826C24">
        <w:rPr>
          <w:spacing w:val="-2"/>
          <w:sz w:val="28"/>
          <w:szCs w:val="28"/>
        </w:rPr>
        <w:t>лет.</w:t>
      </w:r>
    </w:p>
    <w:p w:rsidR="00432E2F" w:rsidRPr="00826C24" w:rsidRDefault="00432E2F" w:rsidP="007848B8">
      <w:pPr>
        <w:spacing w:before="132" w:line="276" w:lineRule="auto"/>
        <w:ind w:left="1136" w:right="455" w:firstLine="565"/>
        <w:rPr>
          <w:sz w:val="28"/>
          <w:szCs w:val="28"/>
        </w:rPr>
      </w:pPr>
      <w:r w:rsidRPr="00826C24">
        <w:rPr>
          <w:sz w:val="28"/>
          <w:szCs w:val="28"/>
        </w:rPr>
        <w:t>В школе-интернате реализуется</w:t>
      </w:r>
      <w:r w:rsidRPr="00826C24">
        <w:rPr>
          <w:spacing w:val="40"/>
          <w:sz w:val="28"/>
          <w:szCs w:val="28"/>
        </w:rPr>
        <w:t xml:space="preserve"> </w:t>
      </w:r>
      <w:r w:rsidRPr="00826C24">
        <w:rPr>
          <w:sz w:val="28"/>
          <w:szCs w:val="28"/>
        </w:rPr>
        <w:t>2 этапа обучения лиц с УО</w:t>
      </w:r>
      <w:r w:rsidRPr="00826C24">
        <w:rPr>
          <w:spacing w:val="40"/>
          <w:sz w:val="28"/>
          <w:szCs w:val="28"/>
        </w:rPr>
        <w:t xml:space="preserve"> </w:t>
      </w:r>
      <w:r w:rsidRPr="00826C24">
        <w:rPr>
          <w:sz w:val="28"/>
          <w:szCs w:val="28"/>
        </w:rPr>
        <w:t>(интеллектуальными нарушениями)</w:t>
      </w:r>
      <w:r w:rsidRPr="00826C24">
        <w:rPr>
          <w:spacing w:val="-8"/>
          <w:sz w:val="28"/>
          <w:szCs w:val="28"/>
        </w:rPr>
        <w:t xml:space="preserve"> </w:t>
      </w:r>
      <w:r w:rsidRPr="00826C24">
        <w:rPr>
          <w:sz w:val="28"/>
          <w:szCs w:val="28"/>
        </w:rPr>
        <w:t>и</w:t>
      </w:r>
      <w:r w:rsidRPr="00826C24">
        <w:rPr>
          <w:spacing w:val="-5"/>
          <w:sz w:val="28"/>
          <w:szCs w:val="28"/>
        </w:rPr>
        <w:t xml:space="preserve"> </w:t>
      </w:r>
      <w:r w:rsidRPr="00826C24">
        <w:rPr>
          <w:sz w:val="28"/>
          <w:szCs w:val="28"/>
        </w:rPr>
        <w:t>НОДА: 1</w:t>
      </w:r>
      <w:r w:rsidRPr="00826C24">
        <w:rPr>
          <w:spacing w:val="-9"/>
          <w:sz w:val="28"/>
          <w:szCs w:val="28"/>
        </w:rPr>
        <w:t xml:space="preserve"> </w:t>
      </w:r>
      <w:r w:rsidRPr="00826C24">
        <w:rPr>
          <w:sz w:val="28"/>
          <w:szCs w:val="28"/>
        </w:rPr>
        <w:t>этап – 1-4</w:t>
      </w:r>
      <w:r w:rsidRPr="00826C24">
        <w:rPr>
          <w:spacing w:val="-5"/>
          <w:sz w:val="28"/>
          <w:szCs w:val="28"/>
        </w:rPr>
        <w:t xml:space="preserve"> </w:t>
      </w:r>
      <w:r w:rsidRPr="00826C24">
        <w:rPr>
          <w:sz w:val="28"/>
          <w:szCs w:val="28"/>
        </w:rPr>
        <w:t>классы</w:t>
      </w:r>
      <w:r w:rsidRPr="00826C24">
        <w:rPr>
          <w:spacing w:val="-5"/>
          <w:sz w:val="28"/>
          <w:szCs w:val="28"/>
        </w:rPr>
        <w:t xml:space="preserve"> </w:t>
      </w:r>
      <w:r w:rsidRPr="00826C24">
        <w:rPr>
          <w:sz w:val="28"/>
          <w:szCs w:val="28"/>
        </w:rPr>
        <w:t>срок</w:t>
      </w:r>
      <w:r w:rsidRPr="00826C24">
        <w:rPr>
          <w:spacing w:val="-5"/>
          <w:sz w:val="28"/>
          <w:szCs w:val="28"/>
        </w:rPr>
        <w:t xml:space="preserve"> </w:t>
      </w:r>
      <w:r w:rsidRPr="00826C24">
        <w:rPr>
          <w:sz w:val="28"/>
          <w:szCs w:val="28"/>
        </w:rPr>
        <w:t>освоения</w:t>
      </w:r>
      <w:r w:rsidRPr="00826C24">
        <w:rPr>
          <w:spacing w:val="-5"/>
          <w:sz w:val="28"/>
          <w:szCs w:val="28"/>
        </w:rPr>
        <w:t xml:space="preserve"> </w:t>
      </w:r>
      <w:r w:rsidRPr="00826C24">
        <w:rPr>
          <w:sz w:val="28"/>
          <w:szCs w:val="28"/>
        </w:rPr>
        <w:t>пролонгирован</w:t>
      </w:r>
      <w:r w:rsidRPr="00826C24">
        <w:rPr>
          <w:spacing w:val="-5"/>
          <w:sz w:val="28"/>
          <w:szCs w:val="28"/>
        </w:rPr>
        <w:t xml:space="preserve"> </w:t>
      </w:r>
      <w:r w:rsidRPr="00826C24">
        <w:rPr>
          <w:sz w:val="28"/>
          <w:szCs w:val="28"/>
        </w:rPr>
        <w:t>за</w:t>
      </w:r>
      <w:r w:rsidRPr="00826C24">
        <w:rPr>
          <w:spacing w:val="-5"/>
          <w:sz w:val="28"/>
          <w:szCs w:val="28"/>
        </w:rPr>
        <w:t xml:space="preserve"> </w:t>
      </w:r>
      <w:r w:rsidRPr="00826C24">
        <w:rPr>
          <w:sz w:val="28"/>
          <w:szCs w:val="28"/>
        </w:rPr>
        <w:t>счет</w:t>
      </w:r>
      <w:r w:rsidRPr="00826C24">
        <w:rPr>
          <w:spacing w:val="-5"/>
          <w:sz w:val="28"/>
          <w:szCs w:val="28"/>
        </w:rPr>
        <w:t xml:space="preserve"> </w:t>
      </w:r>
      <w:r w:rsidRPr="00826C24">
        <w:rPr>
          <w:sz w:val="28"/>
          <w:szCs w:val="28"/>
        </w:rPr>
        <w:t>введения 1 дополнительного класса</w:t>
      </w:r>
      <w:r w:rsidRPr="00826C24">
        <w:rPr>
          <w:spacing w:val="40"/>
          <w:sz w:val="28"/>
          <w:szCs w:val="28"/>
        </w:rPr>
        <w:t xml:space="preserve"> </w:t>
      </w:r>
      <w:r w:rsidRPr="00826C24">
        <w:rPr>
          <w:sz w:val="28"/>
          <w:szCs w:val="28"/>
        </w:rPr>
        <w:t>–</w:t>
      </w:r>
      <w:r w:rsidRPr="00826C24">
        <w:rPr>
          <w:spacing w:val="39"/>
          <w:sz w:val="28"/>
          <w:szCs w:val="28"/>
        </w:rPr>
        <w:t xml:space="preserve"> </w:t>
      </w:r>
      <w:r w:rsidRPr="00826C24">
        <w:rPr>
          <w:sz w:val="28"/>
          <w:szCs w:val="28"/>
        </w:rPr>
        <w:t>5 лет;</w:t>
      </w:r>
      <w:r w:rsidRPr="00826C24">
        <w:rPr>
          <w:spacing w:val="39"/>
          <w:sz w:val="28"/>
          <w:szCs w:val="28"/>
        </w:rPr>
        <w:t xml:space="preserve"> </w:t>
      </w:r>
      <w:r w:rsidRPr="00826C24">
        <w:rPr>
          <w:sz w:val="28"/>
          <w:szCs w:val="28"/>
        </w:rPr>
        <w:t>2 этап</w:t>
      </w:r>
      <w:r w:rsidRPr="00826C24">
        <w:rPr>
          <w:spacing w:val="40"/>
          <w:sz w:val="28"/>
          <w:szCs w:val="28"/>
        </w:rPr>
        <w:t xml:space="preserve"> </w:t>
      </w:r>
      <w:r w:rsidRPr="00826C24">
        <w:rPr>
          <w:sz w:val="28"/>
          <w:szCs w:val="28"/>
        </w:rPr>
        <w:t>–</w:t>
      </w:r>
      <w:r w:rsidRPr="00826C24">
        <w:rPr>
          <w:spacing w:val="39"/>
          <w:sz w:val="28"/>
          <w:szCs w:val="28"/>
        </w:rPr>
        <w:t xml:space="preserve"> </w:t>
      </w:r>
      <w:r w:rsidRPr="00826C24">
        <w:rPr>
          <w:sz w:val="28"/>
          <w:szCs w:val="28"/>
        </w:rPr>
        <w:t>5</w:t>
      </w:r>
      <w:r w:rsidRPr="00826C24">
        <w:rPr>
          <w:spacing w:val="39"/>
          <w:sz w:val="28"/>
          <w:szCs w:val="28"/>
        </w:rPr>
        <w:t xml:space="preserve"> </w:t>
      </w:r>
      <w:r w:rsidRPr="00826C24">
        <w:rPr>
          <w:sz w:val="28"/>
          <w:szCs w:val="28"/>
        </w:rPr>
        <w:t>–</w:t>
      </w:r>
      <w:r w:rsidRPr="00826C24">
        <w:rPr>
          <w:spacing w:val="39"/>
          <w:sz w:val="28"/>
          <w:szCs w:val="28"/>
        </w:rPr>
        <w:t xml:space="preserve"> </w:t>
      </w:r>
      <w:r w:rsidRPr="00826C24">
        <w:rPr>
          <w:sz w:val="28"/>
          <w:szCs w:val="28"/>
        </w:rPr>
        <w:t>9 классы</w:t>
      </w:r>
      <w:r w:rsidRPr="00826C24">
        <w:rPr>
          <w:spacing w:val="40"/>
          <w:sz w:val="28"/>
          <w:szCs w:val="28"/>
        </w:rPr>
        <w:t xml:space="preserve"> </w:t>
      </w:r>
      <w:r w:rsidRPr="00826C24">
        <w:rPr>
          <w:sz w:val="28"/>
          <w:szCs w:val="28"/>
        </w:rPr>
        <w:t>(по итогам окончания обучения сдаются</w:t>
      </w:r>
      <w:r w:rsidRPr="00826C24">
        <w:rPr>
          <w:spacing w:val="40"/>
          <w:sz w:val="28"/>
          <w:szCs w:val="28"/>
        </w:rPr>
        <w:t xml:space="preserve"> </w:t>
      </w:r>
      <w:r w:rsidRPr="00826C24">
        <w:rPr>
          <w:sz w:val="28"/>
          <w:szCs w:val="28"/>
        </w:rPr>
        <w:t>2 испытания: экзамен по технологии</w:t>
      </w:r>
      <w:r w:rsidRPr="00826C24">
        <w:rPr>
          <w:spacing w:val="40"/>
          <w:sz w:val="28"/>
          <w:szCs w:val="28"/>
        </w:rPr>
        <w:t xml:space="preserve"> </w:t>
      </w:r>
      <w:r w:rsidRPr="00826C24">
        <w:rPr>
          <w:sz w:val="28"/>
          <w:szCs w:val="28"/>
        </w:rPr>
        <w:t>(труду) и межпредметный тест и выдается свидетельство об обучении).</w:t>
      </w:r>
    </w:p>
    <w:p w:rsidR="00432E2F" w:rsidRPr="00826C24" w:rsidRDefault="00432E2F" w:rsidP="007848B8">
      <w:pPr>
        <w:spacing w:before="171" w:line="276" w:lineRule="auto"/>
        <w:ind w:left="1136" w:right="414" w:firstLine="631"/>
        <w:rPr>
          <w:sz w:val="28"/>
          <w:szCs w:val="28"/>
        </w:rPr>
      </w:pPr>
      <w:r w:rsidRPr="00826C24">
        <w:rPr>
          <w:sz w:val="28"/>
          <w:szCs w:val="28"/>
        </w:rPr>
        <w:t>Цель</w:t>
      </w:r>
      <w:r w:rsidRPr="00826C24">
        <w:rPr>
          <w:spacing w:val="80"/>
          <w:sz w:val="28"/>
          <w:szCs w:val="28"/>
        </w:rPr>
        <w:t xml:space="preserve"> </w:t>
      </w:r>
      <w:r w:rsidRPr="00826C24">
        <w:rPr>
          <w:sz w:val="28"/>
          <w:szCs w:val="28"/>
        </w:rPr>
        <w:t>I-го этапа состоит в формировании основ предметных знаний и умений, коррекции недостатков психофизического развития</w:t>
      </w:r>
      <w:r w:rsidRPr="00826C24">
        <w:rPr>
          <w:spacing w:val="40"/>
          <w:sz w:val="28"/>
          <w:szCs w:val="28"/>
        </w:rPr>
        <w:t xml:space="preserve"> </w:t>
      </w:r>
      <w:r w:rsidRPr="00826C24">
        <w:rPr>
          <w:sz w:val="28"/>
          <w:szCs w:val="28"/>
        </w:rPr>
        <w:t>обучающихся.</w:t>
      </w:r>
      <w:r w:rsidRPr="00826C24">
        <w:rPr>
          <w:spacing w:val="80"/>
          <w:sz w:val="28"/>
          <w:szCs w:val="28"/>
        </w:rPr>
        <w:t xml:space="preserve"> </w:t>
      </w:r>
      <w:r w:rsidRPr="00826C24">
        <w:rPr>
          <w:sz w:val="28"/>
          <w:szCs w:val="28"/>
        </w:rPr>
        <w:t>Организуется первый дополнительный</w:t>
      </w:r>
      <w:r w:rsidRPr="00826C24">
        <w:rPr>
          <w:spacing w:val="-7"/>
          <w:sz w:val="28"/>
          <w:szCs w:val="28"/>
        </w:rPr>
        <w:t xml:space="preserve"> </w:t>
      </w:r>
      <w:r w:rsidRPr="00826C24">
        <w:rPr>
          <w:sz w:val="28"/>
          <w:szCs w:val="28"/>
        </w:rPr>
        <w:t>класс</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заявлению</w:t>
      </w:r>
      <w:r w:rsidRPr="00826C24">
        <w:rPr>
          <w:spacing w:val="-7"/>
          <w:sz w:val="28"/>
          <w:szCs w:val="28"/>
        </w:rPr>
        <w:t xml:space="preserve"> </w:t>
      </w:r>
      <w:r w:rsidRPr="00826C24">
        <w:rPr>
          <w:sz w:val="28"/>
          <w:szCs w:val="28"/>
        </w:rPr>
        <w:t>родителей (законных</w:t>
      </w:r>
      <w:r w:rsidRPr="00826C24">
        <w:rPr>
          <w:spacing w:val="-7"/>
          <w:sz w:val="28"/>
          <w:szCs w:val="28"/>
        </w:rPr>
        <w:t xml:space="preserve"> </w:t>
      </w:r>
      <w:r w:rsidRPr="00826C24">
        <w:rPr>
          <w:sz w:val="28"/>
          <w:szCs w:val="28"/>
        </w:rPr>
        <w:t>представителей),</w:t>
      </w:r>
      <w:r w:rsidRPr="00826C24">
        <w:rPr>
          <w:spacing w:val="-5"/>
          <w:sz w:val="28"/>
          <w:szCs w:val="28"/>
        </w:rPr>
        <w:t xml:space="preserve"> </w:t>
      </w:r>
      <w:r w:rsidRPr="00826C24">
        <w:rPr>
          <w:sz w:val="28"/>
          <w:szCs w:val="28"/>
        </w:rPr>
        <w:t>если</w:t>
      </w:r>
      <w:r w:rsidRPr="00826C24">
        <w:rPr>
          <w:spacing w:val="-7"/>
          <w:sz w:val="28"/>
          <w:szCs w:val="28"/>
        </w:rPr>
        <w:t xml:space="preserve"> </w:t>
      </w:r>
      <w:r w:rsidRPr="00826C24">
        <w:rPr>
          <w:sz w:val="28"/>
          <w:szCs w:val="28"/>
        </w:rPr>
        <w:t>ребенок</w:t>
      </w:r>
      <w:r w:rsidRPr="00826C24">
        <w:rPr>
          <w:spacing w:val="-7"/>
          <w:sz w:val="28"/>
          <w:szCs w:val="28"/>
        </w:rPr>
        <w:t xml:space="preserve"> </w:t>
      </w:r>
      <w:r w:rsidRPr="00826C24">
        <w:rPr>
          <w:sz w:val="28"/>
          <w:szCs w:val="28"/>
        </w:rPr>
        <w:t>с ОВЗ не посещал дошкольное образовательное учреждение.</w:t>
      </w:r>
    </w:p>
    <w:p w:rsidR="00432E2F" w:rsidRPr="00826C24" w:rsidRDefault="00432E2F" w:rsidP="007848B8">
      <w:pPr>
        <w:spacing w:line="276" w:lineRule="auto"/>
        <w:ind w:left="1136" w:firstLine="631"/>
        <w:rPr>
          <w:sz w:val="28"/>
          <w:szCs w:val="28"/>
        </w:rPr>
      </w:pPr>
      <w:r w:rsidRPr="00826C24">
        <w:rPr>
          <w:sz w:val="28"/>
          <w:szCs w:val="28"/>
        </w:rPr>
        <w:t>II</w:t>
      </w:r>
      <w:r w:rsidRPr="00826C24">
        <w:rPr>
          <w:spacing w:val="-4"/>
          <w:sz w:val="28"/>
          <w:szCs w:val="28"/>
        </w:rPr>
        <w:t xml:space="preserve"> </w:t>
      </w:r>
      <w:r w:rsidRPr="00826C24">
        <w:rPr>
          <w:sz w:val="28"/>
          <w:szCs w:val="28"/>
        </w:rPr>
        <w:t>этап</w:t>
      </w:r>
      <w:r w:rsidRPr="00826C24">
        <w:rPr>
          <w:spacing w:val="-6"/>
          <w:sz w:val="28"/>
          <w:szCs w:val="28"/>
        </w:rPr>
        <w:t xml:space="preserve"> </w:t>
      </w:r>
      <w:r w:rsidRPr="00826C24">
        <w:rPr>
          <w:sz w:val="28"/>
          <w:szCs w:val="28"/>
        </w:rPr>
        <w:t>направлен</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расширение,</w:t>
      </w:r>
      <w:r w:rsidRPr="00826C24">
        <w:rPr>
          <w:spacing w:val="-3"/>
          <w:sz w:val="28"/>
          <w:szCs w:val="28"/>
        </w:rPr>
        <w:t xml:space="preserve"> </w:t>
      </w:r>
      <w:r w:rsidRPr="00826C24">
        <w:rPr>
          <w:sz w:val="28"/>
          <w:szCs w:val="28"/>
        </w:rPr>
        <w:t>углубление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систематизацию</w:t>
      </w:r>
      <w:r w:rsidRPr="00826C24">
        <w:rPr>
          <w:spacing w:val="-6"/>
          <w:sz w:val="28"/>
          <w:szCs w:val="28"/>
        </w:rPr>
        <w:t xml:space="preserve"> </w:t>
      </w:r>
      <w:r w:rsidRPr="00826C24">
        <w:rPr>
          <w:sz w:val="28"/>
          <w:szCs w:val="28"/>
        </w:rPr>
        <w:t>знаний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32E2F" w:rsidRPr="00826C24" w:rsidRDefault="00432E2F" w:rsidP="007848B8">
      <w:pPr>
        <w:spacing w:before="10" w:line="276" w:lineRule="auto"/>
        <w:rPr>
          <w:sz w:val="28"/>
          <w:szCs w:val="28"/>
        </w:rPr>
      </w:pPr>
    </w:p>
    <w:p w:rsidR="00432E2F" w:rsidRPr="00826C24" w:rsidRDefault="00432E2F" w:rsidP="00997CDF">
      <w:pPr>
        <w:spacing w:line="276" w:lineRule="auto"/>
        <w:ind w:left="2441"/>
        <w:outlineLvl w:val="1"/>
        <w:rPr>
          <w:b/>
          <w:sz w:val="28"/>
          <w:szCs w:val="28"/>
        </w:rPr>
      </w:pPr>
      <w:r w:rsidRPr="00826C24">
        <w:rPr>
          <w:b/>
          <w:bCs/>
          <w:sz w:val="28"/>
          <w:szCs w:val="28"/>
        </w:rPr>
        <w:t>Характеристика</w:t>
      </w:r>
      <w:r w:rsidRPr="00826C24">
        <w:rPr>
          <w:b/>
          <w:bCs/>
          <w:spacing w:val="-15"/>
          <w:sz w:val="28"/>
          <w:szCs w:val="28"/>
        </w:rPr>
        <w:t xml:space="preserve"> </w:t>
      </w:r>
      <w:r w:rsidRPr="00826C24">
        <w:rPr>
          <w:b/>
          <w:bCs/>
          <w:sz w:val="28"/>
          <w:szCs w:val="28"/>
        </w:rPr>
        <w:t>детей</w:t>
      </w:r>
      <w:r w:rsidRPr="00826C24">
        <w:rPr>
          <w:b/>
          <w:bCs/>
          <w:spacing w:val="-15"/>
          <w:sz w:val="28"/>
          <w:szCs w:val="28"/>
        </w:rPr>
        <w:t xml:space="preserve"> </w:t>
      </w:r>
      <w:r w:rsidRPr="00826C24">
        <w:rPr>
          <w:b/>
          <w:bCs/>
          <w:sz w:val="28"/>
          <w:szCs w:val="28"/>
        </w:rPr>
        <w:t>с</w:t>
      </w:r>
      <w:r w:rsidRPr="00826C24">
        <w:rPr>
          <w:b/>
          <w:bCs/>
          <w:spacing w:val="-15"/>
          <w:sz w:val="28"/>
          <w:szCs w:val="28"/>
        </w:rPr>
        <w:t xml:space="preserve"> </w:t>
      </w:r>
      <w:r w:rsidRPr="00826C24">
        <w:rPr>
          <w:b/>
          <w:bCs/>
          <w:sz w:val="28"/>
          <w:szCs w:val="28"/>
        </w:rPr>
        <w:t>умственной</w:t>
      </w:r>
      <w:r w:rsidRPr="00826C24">
        <w:rPr>
          <w:b/>
          <w:bCs/>
          <w:spacing w:val="-15"/>
          <w:sz w:val="28"/>
          <w:szCs w:val="28"/>
        </w:rPr>
        <w:t xml:space="preserve"> </w:t>
      </w:r>
      <w:r w:rsidRPr="00826C24">
        <w:rPr>
          <w:b/>
          <w:bCs/>
          <w:sz w:val="28"/>
          <w:szCs w:val="28"/>
        </w:rPr>
        <w:t>отсталостью</w:t>
      </w:r>
      <w:r w:rsidRPr="00826C24">
        <w:rPr>
          <w:b/>
          <w:bCs/>
          <w:spacing w:val="-12"/>
          <w:sz w:val="28"/>
          <w:szCs w:val="28"/>
        </w:rPr>
        <w:t xml:space="preserve"> </w:t>
      </w:r>
      <w:r w:rsidRPr="00826C24">
        <w:rPr>
          <w:b/>
          <w:bCs/>
          <w:spacing w:val="-2"/>
          <w:sz w:val="28"/>
          <w:szCs w:val="28"/>
        </w:rPr>
        <w:t>(интеллектуальными</w:t>
      </w:r>
      <w:r w:rsidR="00997CDF">
        <w:rPr>
          <w:b/>
          <w:bCs/>
          <w:spacing w:val="-2"/>
          <w:sz w:val="28"/>
          <w:szCs w:val="28"/>
        </w:rPr>
        <w:t xml:space="preserve"> </w:t>
      </w:r>
      <w:r w:rsidRPr="00826C24">
        <w:rPr>
          <w:b/>
          <w:spacing w:val="-2"/>
          <w:sz w:val="28"/>
          <w:szCs w:val="28"/>
        </w:rPr>
        <w:t>нарушениями)</w:t>
      </w:r>
    </w:p>
    <w:p w:rsidR="00432E2F" w:rsidRPr="00826C24" w:rsidRDefault="00432E2F" w:rsidP="007848B8">
      <w:pPr>
        <w:tabs>
          <w:tab w:val="left" w:pos="5061"/>
        </w:tabs>
        <w:spacing w:before="2" w:line="276" w:lineRule="auto"/>
        <w:ind w:left="1136" w:right="829" w:firstLine="565"/>
        <w:rPr>
          <w:sz w:val="28"/>
          <w:szCs w:val="28"/>
        </w:rPr>
      </w:pPr>
      <w:r w:rsidRPr="00826C24">
        <w:rPr>
          <w:sz w:val="28"/>
          <w:szCs w:val="28"/>
        </w:rPr>
        <w:t>Умственно</w:t>
      </w:r>
      <w:r w:rsidRPr="00826C24">
        <w:rPr>
          <w:spacing w:val="-7"/>
          <w:sz w:val="28"/>
          <w:szCs w:val="28"/>
        </w:rPr>
        <w:t xml:space="preserve"> </w:t>
      </w:r>
      <w:r w:rsidRPr="00826C24">
        <w:rPr>
          <w:sz w:val="28"/>
          <w:szCs w:val="28"/>
        </w:rPr>
        <w:t>отсталые</w:t>
      </w:r>
      <w:r w:rsidRPr="00826C24">
        <w:rPr>
          <w:spacing w:val="39"/>
          <w:sz w:val="28"/>
          <w:szCs w:val="28"/>
        </w:rPr>
        <w:t xml:space="preserve"> </w:t>
      </w:r>
      <w:r w:rsidRPr="00826C24">
        <w:rPr>
          <w:sz w:val="28"/>
          <w:szCs w:val="28"/>
        </w:rPr>
        <w:t>—</w:t>
      </w:r>
      <w:r w:rsidRPr="00826C24">
        <w:rPr>
          <w:spacing w:val="-11"/>
          <w:sz w:val="28"/>
          <w:szCs w:val="28"/>
        </w:rPr>
        <w:t xml:space="preserve"> </w:t>
      </w:r>
      <w:r w:rsidRPr="00826C24">
        <w:rPr>
          <w:sz w:val="28"/>
          <w:szCs w:val="28"/>
        </w:rPr>
        <w:t>это</w:t>
      </w:r>
      <w:r w:rsidRPr="00826C24">
        <w:rPr>
          <w:spacing w:val="-7"/>
          <w:sz w:val="28"/>
          <w:szCs w:val="28"/>
        </w:rPr>
        <w:t xml:space="preserve"> </w:t>
      </w:r>
      <w:r w:rsidRPr="00826C24">
        <w:rPr>
          <w:sz w:val="28"/>
          <w:szCs w:val="28"/>
        </w:rPr>
        <w:t>дети,</w:t>
      </w:r>
      <w:r w:rsidRPr="00826C24">
        <w:rPr>
          <w:spacing w:val="-9"/>
          <w:sz w:val="28"/>
          <w:szCs w:val="28"/>
        </w:rPr>
        <w:t xml:space="preserve"> </w:t>
      </w:r>
      <w:r w:rsidRPr="00826C24">
        <w:rPr>
          <w:sz w:val="28"/>
          <w:szCs w:val="28"/>
        </w:rPr>
        <w:t>у</w:t>
      </w:r>
      <w:r w:rsidRPr="00826C24">
        <w:rPr>
          <w:spacing w:val="-7"/>
          <w:sz w:val="28"/>
          <w:szCs w:val="28"/>
        </w:rPr>
        <w:t xml:space="preserve"> </w:t>
      </w:r>
      <w:r w:rsidRPr="00826C24">
        <w:rPr>
          <w:sz w:val="28"/>
          <w:szCs w:val="28"/>
        </w:rPr>
        <w:t>которых</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результате</w:t>
      </w:r>
      <w:r w:rsidRPr="00826C24">
        <w:rPr>
          <w:spacing w:val="-7"/>
          <w:sz w:val="28"/>
          <w:szCs w:val="28"/>
        </w:rPr>
        <w:t xml:space="preserve"> </w:t>
      </w:r>
      <w:r w:rsidRPr="00826C24">
        <w:rPr>
          <w:sz w:val="28"/>
          <w:szCs w:val="28"/>
        </w:rPr>
        <w:t>органических</w:t>
      </w:r>
      <w:r w:rsidRPr="00826C24">
        <w:rPr>
          <w:spacing w:val="-7"/>
          <w:sz w:val="28"/>
          <w:szCs w:val="28"/>
        </w:rPr>
        <w:t xml:space="preserve"> </w:t>
      </w:r>
      <w:r w:rsidRPr="00826C24">
        <w:rPr>
          <w:sz w:val="28"/>
          <w:szCs w:val="28"/>
        </w:rPr>
        <w:t>поражений головного</w:t>
      </w:r>
      <w:r w:rsidRPr="00826C24">
        <w:rPr>
          <w:spacing w:val="-2"/>
          <w:sz w:val="28"/>
          <w:szCs w:val="28"/>
        </w:rPr>
        <w:t xml:space="preserve"> </w:t>
      </w:r>
      <w:r w:rsidRPr="00826C24">
        <w:rPr>
          <w:sz w:val="28"/>
          <w:szCs w:val="28"/>
        </w:rPr>
        <w:t>мозга</w:t>
      </w:r>
      <w:r w:rsidRPr="00826C24">
        <w:rPr>
          <w:spacing w:val="-2"/>
          <w:sz w:val="28"/>
          <w:szCs w:val="28"/>
        </w:rPr>
        <w:t xml:space="preserve"> </w:t>
      </w:r>
      <w:r w:rsidRPr="00826C24">
        <w:rPr>
          <w:sz w:val="28"/>
          <w:szCs w:val="28"/>
        </w:rPr>
        <w:t>наблюдается</w:t>
      </w:r>
      <w:r w:rsidRPr="00826C24">
        <w:rPr>
          <w:spacing w:val="-2"/>
          <w:sz w:val="28"/>
          <w:szCs w:val="28"/>
        </w:rPr>
        <w:t xml:space="preserve"> </w:t>
      </w:r>
      <w:r w:rsidRPr="00826C24">
        <w:rPr>
          <w:sz w:val="28"/>
          <w:szCs w:val="28"/>
        </w:rPr>
        <w:t>нарушение</w:t>
      </w:r>
      <w:r w:rsidRPr="00826C24">
        <w:rPr>
          <w:spacing w:val="-2"/>
          <w:sz w:val="28"/>
          <w:szCs w:val="28"/>
        </w:rPr>
        <w:t xml:space="preserve"> </w:t>
      </w:r>
      <w:r w:rsidRPr="00826C24">
        <w:rPr>
          <w:sz w:val="28"/>
          <w:szCs w:val="28"/>
        </w:rPr>
        <w:t>нормального</w:t>
      </w:r>
      <w:r w:rsidRPr="00826C24">
        <w:rPr>
          <w:spacing w:val="-2"/>
          <w:sz w:val="28"/>
          <w:szCs w:val="28"/>
        </w:rPr>
        <w:t xml:space="preserve"> </w:t>
      </w:r>
      <w:r w:rsidRPr="00826C24">
        <w:rPr>
          <w:sz w:val="28"/>
          <w:szCs w:val="28"/>
        </w:rPr>
        <w:t>развития</w:t>
      </w:r>
      <w:r w:rsidRPr="00826C24">
        <w:rPr>
          <w:spacing w:val="-2"/>
          <w:sz w:val="28"/>
          <w:szCs w:val="28"/>
        </w:rPr>
        <w:t xml:space="preserve"> </w:t>
      </w:r>
      <w:r w:rsidRPr="00826C24">
        <w:rPr>
          <w:sz w:val="28"/>
          <w:szCs w:val="28"/>
        </w:rPr>
        <w:t>психических, особенно высших познавательных, процессов</w:t>
      </w:r>
      <w:r w:rsidR="00997CDF">
        <w:rPr>
          <w:sz w:val="28"/>
          <w:szCs w:val="28"/>
        </w:rPr>
        <w:t xml:space="preserve"> </w:t>
      </w:r>
      <w:r w:rsidRPr="00826C24">
        <w:rPr>
          <w:sz w:val="28"/>
          <w:szCs w:val="28"/>
        </w:rPr>
        <w:t>(активного восприятия, произвольной памяти словесно-логического мышления, речи и др.).</w:t>
      </w:r>
    </w:p>
    <w:p w:rsidR="00432E2F" w:rsidRPr="00826C24" w:rsidRDefault="00432E2F" w:rsidP="007848B8">
      <w:pPr>
        <w:spacing w:line="276" w:lineRule="auto"/>
        <w:ind w:left="1136" w:right="674" w:firstLine="565"/>
        <w:jc w:val="both"/>
        <w:rPr>
          <w:sz w:val="28"/>
          <w:szCs w:val="28"/>
        </w:rPr>
      </w:pPr>
      <w:r w:rsidRPr="00826C24">
        <w:rPr>
          <w:sz w:val="28"/>
          <w:szCs w:val="28"/>
        </w:rPr>
        <w:t>Для</w:t>
      </w:r>
      <w:r w:rsidRPr="00826C24">
        <w:rPr>
          <w:spacing w:val="-9"/>
          <w:sz w:val="28"/>
          <w:szCs w:val="28"/>
        </w:rPr>
        <w:t xml:space="preserve"> </w:t>
      </w:r>
      <w:r w:rsidRPr="00826C24">
        <w:rPr>
          <w:sz w:val="28"/>
          <w:szCs w:val="28"/>
        </w:rPr>
        <w:t>умственно</w:t>
      </w:r>
      <w:r w:rsidRPr="00826C24">
        <w:rPr>
          <w:spacing w:val="-9"/>
          <w:sz w:val="28"/>
          <w:szCs w:val="28"/>
        </w:rPr>
        <w:t xml:space="preserve"> </w:t>
      </w:r>
      <w:r w:rsidRPr="00826C24">
        <w:rPr>
          <w:sz w:val="28"/>
          <w:szCs w:val="28"/>
        </w:rPr>
        <w:t>отсталых</w:t>
      </w:r>
      <w:r w:rsidRPr="00826C24">
        <w:rPr>
          <w:spacing w:val="-9"/>
          <w:sz w:val="28"/>
          <w:szCs w:val="28"/>
        </w:rPr>
        <w:t xml:space="preserve"> </w:t>
      </w:r>
      <w:r w:rsidRPr="00826C24">
        <w:rPr>
          <w:sz w:val="28"/>
          <w:szCs w:val="28"/>
        </w:rPr>
        <w:t>характерно</w:t>
      </w:r>
      <w:r w:rsidRPr="00826C24">
        <w:rPr>
          <w:spacing w:val="-9"/>
          <w:sz w:val="28"/>
          <w:szCs w:val="28"/>
        </w:rPr>
        <w:t xml:space="preserve"> </w:t>
      </w:r>
      <w:r w:rsidRPr="00826C24">
        <w:rPr>
          <w:sz w:val="28"/>
          <w:szCs w:val="28"/>
        </w:rPr>
        <w:t>наличие</w:t>
      </w:r>
      <w:r w:rsidRPr="00826C24">
        <w:rPr>
          <w:spacing w:val="-9"/>
          <w:sz w:val="28"/>
          <w:szCs w:val="28"/>
        </w:rPr>
        <w:t xml:space="preserve"> </w:t>
      </w:r>
      <w:r w:rsidRPr="00826C24">
        <w:rPr>
          <w:sz w:val="28"/>
          <w:szCs w:val="28"/>
        </w:rPr>
        <w:t>патологических</w:t>
      </w:r>
      <w:r w:rsidRPr="00826C24">
        <w:rPr>
          <w:spacing w:val="-9"/>
          <w:sz w:val="28"/>
          <w:szCs w:val="28"/>
        </w:rPr>
        <w:t xml:space="preserve"> </w:t>
      </w:r>
      <w:r w:rsidRPr="00826C24">
        <w:rPr>
          <w:sz w:val="28"/>
          <w:szCs w:val="28"/>
        </w:rPr>
        <w:t>черт</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эмоциональной сфере:</w:t>
      </w:r>
      <w:r w:rsidRPr="00826C24">
        <w:rPr>
          <w:spacing w:val="-1"/>
          <w:sz w:val="28"/>
          <w:szCs w:val="28"/>
        </w:rPr>
        <w:t xml:space="preserve"> </w:t>
      </w:r>
      <w:r w:rsidRPr="00826C24">
        <w:rPr>
          <w:sz w:val="28"/>
          <w:szCs w:val="28"/>
        </w:rPr>
        <w:t>повышенной</w:t>
      </w:r>
      <w:r w:rsidRPr="00826C24">
        <w:rPr>
          <w:spacing w:val="-1"/>
          <w:sz w:val="28"/>
          <w:szCs w:val="28"/>
        </w:rPr>
        <w:t xml:space="preserve"> </w:t>
      </w:r>
      <w:r w:rsidRPr="00826C24">
        <w:rPr>
          <w:sz w:val="28"/>
          <w:szCs w:val="28"/>
        </w:rPr>
        <w:t>возбудимости</w:t>
      </w:r>
      <w:r w:rsidRPr="00826C24">
        <w:rPr>
          <w:spacing w:val="-1"/>
          <w:sz w:val="28"/>
          <w:szCs w:val="28"/>
        </w:rPr>
        <w:t xml:space="preserve"> </w:t>
      </w:r>
      <w:r w:rsidRPr="00826C24">
        <w:rPr>
          <w:sz w:val="28"/>
          <w:szCs w:val="28"/>
        </w:rPr>
        <w:t>или,</w:t>
      </w:r>
      <w:r w:rsidRPr="00826C24">
        <w:rPr>
          <w:spacing w:val="-3"/>
          <w:sz w:val="28"/>
          <w:szCs w:val="28"/>
        </w:rPr>
        <w:t xml:space="preserve"> </w:t>
      </w:r>
      <w:r w:rsidRPr="00826C24">
        <w:rPr>
          <w:sz w:val="28"/>
          <w:szCs w:val="28"/>
        </w:rPr>
        <w:t>наоборот,</w:t>
      </w:r>
      <w:r w:rsidRPr="00826C24">
        <w:rPr>
          <w:spacing w:val="-3"/>
          <w:sz w:val="28"/>
          <w:szCs w:val="28"/>
        </w:rPr>
        <w:t xml:space="preserve"> </w:t>
      </w:r>
      <w:r w:rsidRPr="00826C24">
        <w:rPr>
          <w:sz w:val="28"/>
          <w:szCs w:val="28"/>
        </w:rPr>
        <w:t>инертности;</w:t>
      </w:r>
      <w:r w:rsidRPr="00826C24">
        <w:rPr>
          <w:spacing w:val="-5"/>
          <w:sz w:val="28"/>
          <w:szCs w:val="28"/>
        </w:rPr>
        <w:t xml:space="preserve"> </w:t>
      </w:r>
      <w:r w:rsidRPr="00826C24">
        <w:rPr>
          <w:sz w:val="28"/>
          <w:szCs w:val="28"/>
        </w:rPr>
        <w:t>трудностей</w:t>
      </w:r>
      <w:r w:rsidRPr="00826C24">
        <w:rPr>
          <w:spacing w:val="-1"/>
          <w:sz w:val="28"/>
          <w:szCs w:val="28"/>
        </w:rPr>
        <w:t xml:space="preserve"> </w:t>
      </w:r>
      <w:r w:rsidRPr="00826C24">
        <w:rPr>
          <w:sz w:val="28"/>
          <w:szCs w:val="28"/>
        </w:rPr>
        <w:t>формирования интересов и социальной мотивации деятельности.</w:t>
      </w:r>
    </w:p>
    <w:p w:rsidR="00432E2F" w:rsidRPr="00826C24" w:rsidRDefault="00432E2F" w:rsidP="007848B8">
      <w:pPr>
        <w:tabs>
          <w:tab w:val="left" w:pos="7498"/>
          <w:tab w:val="left" w:pos="7824"/>
          <w:tab w:val="left" w:pos="8477"/>
          <w:tab w:val="left" w:pos="9251"/>
        </w:tabs>
        <w:spacing w:line="276" w:lineRule="auto"/>
        <w:ind w:left="1136" w:right="981" w:firstLine="565"/>
        <w:rPr>
          <w:sz w:val="28"/>
          <w:szCs w:val="28"/>
        </w:rPr>
      </w:pPr>
      <w:r w:rsidRPr="00826C24">
        <w:rPr>
          <w:sz w:val="28"/>
          <w:szCs w:val="28"/>
        </w:rPr>
        <w:t>У</w:t>
      </w:r>
      <w:r w:rsidRPr="00826C24">
        <w:rPr>
          <w:spacing w:val="-5"/>
          <w:sz w:val="28"/>
          <w:szCs w:val="28"/>
        </w:rPr>
        <w:t xml:space="preserve"> </w:t>
      </w:r>
      <w:r w:rsidRPr="00826C24">
        <w:rPr>
          <w:sz w:val="28"/>
          <w:szCs w:val="28"/>
        </w:rPr>
        <w:t>многих</w:t>
      </w:r>
      <w:r w:rsidRPr="00826C24">
        <w:rPr>
          <w:spacing w:val="-5"/>
          <w:sz w:val="28"/>
          <w:szCs w:val="28"/>
        </w:rPr>
        <w:t xml:space="preserve"> </w:t>
      </w:r>
      <w:r w:rsidRPr="00826C24">
        <w:rPr>
          <w:sz w:val="28"/>
          <w:szCs w:val="28"/>
        </w:rPr>
        <w:t>умственно</w:t>
      </w:r>
      <w:r w:rsidRPr="00826C24">
        <w:rPr>
          <w:spacing w:val="-5"/>
          <w:sz w:val="28"/>
          <w:szCs w:val="28"/>
        </w:rPr>
        <w:t xml:space="preserve"> </w:t>
      </w:r>
      <w:r w:rsidRPr="00826C24">
        <w:rPr>
          <w:sz w:val="28"/>
          <w:szCs w:val="28"/>
        </w:rPr>
        <w:t>отсталых</w:t>
      </w:r>
      <w:r w:rsidRPr="00826C24">
        <w:rPr>
          <w:spacing w:val="-5"/>
          <w:sz w:val="28"/>
          <w:szCs w:val="28"/>
        </w:rPr>
        <w:t xml:space="preserve"> </w:t>
      </w:r>
      <w:r w:rsidRPr="00826C24">
        <w:rPr>
          <w:sz w:val="28"/>
          <w:szCs w:val="28"/>
        </w:rPr>
        <w:t>детей</w:t>
      </w:r>
      <w:r w:rsidRPr="00826C24">
        <w:rPr>
          <w:spacing w:val="80"/>
          <w:sz w:val="28"/>
          <w:szCs w:val="28"/>
        </w:rPr>
        <w:t xml:space="preserve"> </w:t>
      </w:r>
      <w:r w:rsidRPr="00826C24">
        <w:rPr>
          <w:sz w:val="28"/>
          <w:szCs w:val="28"/>
        </w:rPr>
        <w:t>наблюдаются</w:t>
      </w:r>
      <w:r w:rsidRPr="00826C24">
        <w:rPr>
          <w:spacing w:val="80"/>
          <w:sz w:val="28"/>
          <w:szCs w:val="28"/>
        </w:rPr>
        <w:t xml:space="preserve"> </w:t>
      </w:r>
      <w:r w:rsidRPr="00826C24">
        <w:rPr>
          <w:sz w:val="28"/>
          <w:szCs w:val="28"/>
        </w:rPr>
        <w:t>нарушения</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физическом развитии:</w:t>
      </w:r>
      <w:r w:rsidRPr="00826C24">
        <w:rPr>
          <w:spacing w:val="-10"/>
          <w:sz w:val="28"/>
          <w:szCs w:val="28"/>
        </w:rPr>
        <w:t xml:space="preserve"> </w:t>
      </w:r>
      <w:r w:rsidRPr="00826C24">
        <w:rPr>
          <w:sz w:val="28"/>
          <w:szCs w:val="28"/>
        </w:rPr>
        <w:t>дисплазии,</w:t>
      </w:r>
      <w:r w:rsidRPr="00826C24">
        <w:rPr>
          <w:spacing w:val="-8"/>
          <w:sz w:val="28"/>
          <w:szCs w:val="28"/>
        </w:rPr>
        <w:t xml:space="preserve"> </w:t>
      </w:r>
      <w:r w:rsidRPr="00826C24">
        <w:rPr>
          <w:sz w:val="28"/>
          <w:szCs w:val="28"/>
        </w:rPr>
        <w:t>деформации</w:t>
      </w:r>
      <w:r w:rsidRPr="00826C24">
        <w:rPr>
          <w:spacing w:val="-6"/>
          <w:sz w:val="28"/>
          <w:szCs w:val="28"/>
        </w:rPr>
        <w:t xml:space="preserve"> </w:t>
      </w:r>
      <w:r w:rsidRPr="00826C24">
        <w:rPr>
          <w:sz w:val="28"/>
          <w:szCs w:val="28"/>
        </w:rPr>
        <w:t>формы</w:t>
      </w:r>
      <w:r w:rsidRPr="00826C24">
        <w:rPr>
          <w:spacing w:val="-6"/>
          <w:sz w:val="28"/>
          <w:szCs w:val="28"/>
        </w:rPr>
        <w:t xml:space="preserve"> </w:t>
      </w:r>
      <w:r w:rsidRPr="00826C24">
        <w:rPr>
          <w:sz w:val="28"/>
          <w:szCs w:val="28"/>
        </w:rPr>
        <w:t>черепа</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размеров</w:t>
      </w:r>
      <w:r w:rsidRPr="00826C24">
        <w:rPr>
          <w:spacing w:val="-6"/>
          <w:sz w:val="28"/>
          <w:szCs w:val="28"/>
        </w:rPr>
        <w:t xml:space="preserve"> </w:t>
      </w:r>
      <w:r w:rsidRPr="00826C24">
        <w:rPr>
          <w:sz w:val="28"/>
          <w:szCs w:val="28"/>
        </w:rPr>
        <w:t>конечностей,</w:t>
      </w:r>
      <w:r w:rsidRPr="00826C24">
        <w:rPr>
          <w:spacing w:val="80"/>
          <w:w w:val="150"/>
          <w:sz w:val="28"/>
          <w:szCs w:val="28"/>
        </w:rPr>
        <w:t xml:space="preserve"> </w:t>
      </w:r>
      <w:r w:rsidRPr="00826C24">
        <w:rPr>
          <w:sz w:val="28"/>
          <w:szCs w:val="28"/>
        </w:rPr>
        <w:t xml:space="preserve">нарушение общей, мелкой и артикуляционной моторики, </w:t>
      </w:r>
      <w:r w:rsidRPr="00826C24">
        <w:rPr>
          <w:sz w:val="28"/>
          <w:szCs w:val="28"/>
        </w:rPr>
        <w:lastRenderedPageBreak/>
        <w:t>трудности формирования двигательных автоматизмов. Понятие</w:t>
      </w:r>
      <w:r w:rsidRPr="00826C24">
        <w:rPr>
          <w:spacing w:val="80"/>
          <w:sz w:val="28"/>
          <w:szCs w:val="28"/>
        </w:rPr>
        <w:t xml:space="preserve"> </w:t>
      </w:r>
      <w:r w:rsidRPr="00826C24">
        <w:rPr>
          <w:sz w:val="28"/>
          <w:szCs w:val="28"/>
        </w:rPr>
        <w:t>«умственная отсталость» включает</w:t>
      </w:r>
      <w:r w:rsidR="00997CDF">
        <w:rPr>
          <w:sz w:val="28"/>
          <w:szCs w:val="28"/>
        </w:rPr>
        <w:t xml:space="preserve"> в </w:t>
      </w:r>
      <w:r w:rsidRPr="00826C24">
        <w:rPr>
          <w:spacing w:val="-4"/>
          <w:sz w:val="28"/>
          <w:szCs w:val="28"/>
        </w:rPr>
        <w:t>себя</w:t>
      </w:r>
      <w:r w:rsidR="00997CDF">
        <w:rPr>
          <w:spacing w:val="-4"/>
          <w:sz w:val="28"/>
          <w:szCs w:val="28"/>
        </w:rPr>
        <w:t xml:space="preserve"> </w:t>
      </w:r>
      <w:r w:rsidRPr="00826C24">
        <w:rPr>
          <w:spacing w:val="-2"/>
          <w:sz w:val="28"/>
          <w:szCs w:val="28"/>
        </w:rPr>
        <w:t>такие</w:t>
      </w:r>
      <w:r w:rsidR="00997CDF">
        <w:rPr>
          <w:spacing w:val="-2"/>
          <w:sz w:val="28"/>
          <w:szCs w:val="28"/>
        </w:rPr>
        <w:t xml:space="preserve"> </w:t>
      </w:r>
      <w:r w:rsidRPr="00826C24">
        <w:rPr>
          <w:spacing w:val="-2"/>
          <w:sz w:val="28"/>
          <w:szCs w:val="28"/>
        </w:rPr>
        <w:t xml:space="preserve">формы </w:t>
      </w:r>
      <w:r w:rsidRPr="00826C24">
        <w:rPr>
          <w:sz w:val="28"/>
          <w:szCs w:val="28"/>
        </w:rPr>
        <w:t>нарушений, как «олигофрения» и «деменция».</w:t>
      </w:r>
    </w:p>
    <w:p w:rsidR="00432E2F" w:rsidRPr="00826C24" w:rsidRDefault="00432E2F" w:rsidP="007848B8">
      <w:pPr>
        <w:spacing w:line="276" w:lineRule="auto"/>
        <w:ind w:left="1136" w:firstLine="565"/>
        <w:rPr>
          <w:sz w:val="28"/>
          <w:szCs w:val="28"/>
        </w:rPr>
      </w:pPr>
      <w:r w:rsidRPr="00826C24">
        <w:rPr>
          <w:sz w:val="28"/>
          <w:szCs w:val="28"/>
        </w:rPr>
        <w:t>Олигофрения</w:t>
      </w:r>
      <w:r w:rsidRPr="00826C24">
        <w:rPr>
          <w:spacing w:val="20"/>
          <w:sz w:val="28"/>
          <w:szCs w:val="28"/>
        </w:rPr>
        <w:t xml:space="preserve"> </w:t>
      </w:r>
      <w:r w:rsidRPr="00826C24">
        <w:rPr>
          <w:sz w:val="28"/>
          <w:szCs w:val="28"/>
        </w:rPr>
        <w:t>(от</w:t>
      </w:r>
      <w:r w:rsidRPr="00826C24">
        <w:rPr>
          <w:spacing w:val="-5"/>
          <w:sz w:val="28"/>
          <w:szCs w:val="28"/>
        </w:rPr>
        <w:t xml:space="preserve"> </w:t>
      </w:r>
      <w:r w:rsidRPr="00826C24">
        <w:rPr>
          <w:sz w:val="28"/>
          <w:szCs w:val="28"/>
        </w:rPr>
        <w:t>греч.</w:t>
      </w:r>
      <w:r w:rsidRPr="00826C24">
        <w:rPr>
          <w:spacing w:val="22"/>
          <w:sz w:val="28"/>
          <w:szCs w:val="28"/>
        </w:rPr>
        <w:t xml:space="preserve"> </w:t>
      </w:r>
      <w:r w:rsidRPr="00826C24">
        <w:rPr>
          <w:sz w:val="28"/>
          <w:szCs w:val="28"/>
        </w:rPr>
        <w:t>olygos —</w:t>
      </w:r>
      <w:r w:rsidRPr="00826C24">
        <w:rPr>
          <w:spacing w:val="-5"/>
          <w:sz w:val="28"/>
          <w:szCs w:val="28"/>
        </w:rPr>
        <w:t xml:space="preserve"> </w:t>
      </w:r>
      <w:r w:rsidRPr="00826C24">
        <w:rPr>
          <w:sz w:val="28"/>
          <w:szCs w:val="28"/>
        </w:rPr>
        <w:t>малый, phren —</w:t>
      </w:r>
      <w:r w:rsidRPr="00826C24">
        <w:rPr>
          <w:spacing w:val="-5"/>
          <w:sz w:val="28"/>
          <w:szCs w:val="28"/>
        </w:rPr>
        <w:t xml:space="preserve"> </w:t>
      </w:r>
      <w:r w:rsidRPr="00826C24">
        <w:rPr>
          <w:sz w:val="28"/>
          <w:szCs w:val="28"/>
        </w:rPr>
        <w:t>ум)</w:t>
      </w:r>
      <w:r w:rsidRPr="00826C24">
        <w:rPr>
          <w:spacing w:val="21"/>
          <w:sz w:val="28"/>
          <w:szCs w:val="28"/>
        </w:rPr>
        <w:t xml:space="preserve"> </w:t>
      </w:r>
      <w:r w:rsidRPr="00826C24">
        <w:rPr>
          <w:sz w:val="28"/>
          <w:szCs w:val="28"/>
        </w:rPr>
        <w:t>—</w:t>
      </w:r>
      <w:r w:rsidRPr="00826C24">
        <w:rPr>
          <w:spacing w:val="-9"/>
          <w:sz w:val="28"/>
          <w:szCs w:val="28"/>
        </w:rPr>
        <w:t xml:space="preserve"> </w:t>
      </w:r>
      <w:r w:rsidRPr="00826C24">
        <w:rPr>
          <w:sz w:val="28"/>
          <w:szCs w:val="28"/>
        </w:rPr>
        <w:t>особая</w:t>
      </w:r>
      <w:r w:rsidRPr="00826C24">
        <w:rPr>
          <w:spacing w:val="-5"/>
          <w:sz w:val="28"/>
          <w:szCs w:val="28"/>
        </w:rPr>
        <w:t xml:space="preserve"> </w:t>
      </w:r>
      <w:r w:rsidRPr="00826C24">
        <w:rPr>
          <w:sz w:val="28"/>
          <w:szCs w:val="28"/>
        </w:rPr>
        <w:t>форма</w:t>
      </w:r>
      <w:r w:rsidRPr="00826C24">
        <w:rPr>
          <w:spacing w:val="-5"/>
          <w:sz w:val="28"/>
          <w:szCs w:val="28"/>
        </w:rPr>
        <w:t xml:space="preserve"> </w:t>
      </w:r>
      <w:r w:rsidRPr="00826C24">
        <w:rPr>
          <w:sz w:val="28"/>
          <w:szCs w:val="28"/>
        </w:rPr>
        <w:t>психического недоразвития,</w:t>
      </w:r>
      <w:r w:rsidRPr="00826C24">
        <w:rPr>
          <w:spacing w:val="80"/>
          <w:sz w:val="28"/>
          <w:szCs w:val="28"/>
        </w:rPr>
        <w:t xml:space="preserve"> </w:t>
      </w:r>
      <w:r w:rsidRPr="00826C24">
        <w:rPr>
          <w:sz w:val="28"/>
          <w:szCs w:val="28"/>
        </w:rPr>
        <w:t>возникающая</w:t>
      </w:r>
      <w:r w:rsidRPr="00826C24">
        <w:rPr>
          <w:spacing w:val="80"/>
          <w:sz w:val="28"/>
          <w:szCs w:val="28"/>
        </w:rPr>
        <w:t xml:space="preserve"> </w:t>
      </w:r>
      <w:r w:rsidRPr="00826C24">
        <w:rPr>
          <w:sz w:val="28"/>
          <w:szCs w:val="28"/>
        </w:rPr>
        <w:t>вследствие</w:t>
      </w:r>
      <w:r w:rsidRPr="00826C24">
        <w:rPr>
          <w:spacing w:val="80"/>
          <w:sz w:val="28"/>
          <w:szCs w:val="28"/>
        </w:rPr>
        <w:t xml:space="preserve"> </w:t>
      </w:r>
      <w:r w:rsidRPr="00826C24">
        <w:rPr>
          <w:sz w:val="28"/>
          <w:szCs w:val="28"/>
        </w:rPr>
        <w:t>различных</w:t>
      </w:r>
      <w:r w:rsidRPr="00826C24">
        <w:rPr>
          <w:spacing w:val="40"/>
          <w:sz w:val="28"/>
          <w:szCs w:val="28"/>
        </w:rPr>
        <w:t xml:space="preserve"> </w:t>
      </w:r>
      <w:r w:rsidRPr="00826C24">
        <w:rPr>
          <w:sz w:val="28"/>
          <w:szCs w:val="28"/>
        </w:rPr>
        <w:t>причин:</w:t>
      </w:r>
    </w:p>
    <w:p w:rsidR="00432E2F" w:rsidRPr="00826C24" w:rsidRDefault="00432E2F" w:rsidP="00997CDF">
      <w:pPr>
        <w:spacing w:line="276" w:lineRule="auto"/>
        <w:ind w:left="1134"/>
        <w:rPr>
          <w:sz w:val="28"/>
          <w:szCs w:val="28"/>
        </w:rPr>
      </w:pPr>
      <w:r w:rsidRPr="00826C24">
        <w:rPr>
          <w:sz w:val="28"/>
          <w:szCs w:val="28"/>
        </w:rPr>
        <w:t>патологической</w:t>
      </w:r>
      <w:r w:rsidRPr="00826C24">
        <w:rPr>
          <w:spacing w:val="-10"/>
          <w:sz w:val="28"/>
          <w:szCs w:val="28"/>
        </w:rPr>
        <w:t xml:space="preserve"> </w:t>
      </w:r>
      <w:r w:rsidRPr="00826C24">
        <w:rPr>
          <w:sz w:val="28"/>
          <w:szCs w:val="28"/>
        </w:rPr>
        <w:t>наследственности,</w:t>
      </w:r>
      <w:r w:rsidRPr="00826C24">
        <w:rPr>
          <w:spacing w:val="-12"/>
          <w:sz w:val="28"/>
          <w:szCs w:val="28"/>
        </w:rPr>
        <w:t xml:space="preserve"> </w:t>
      </w:r>
      <w:r w:rsidRPr="00826C24">
        <w:rPr>
          <w:sz w:val="28"/>
          <w:szCs w:val="28"/>
        </w:rPr>
        <w:t>хромосомных</w:t>
      </w:r>
      <w:r w:rsidRPr="00826C24">
        <w:rPr>
          <w:spacing w:val="-10"/>
          <w:sz w:val="28"/>
          <w:szCs w:val="28"/>
        </w:rPr>
        <w:t xml:space="preserve"> </w:t>
      </w:r>
      <w:r w:rsidRPr="00826C24">
        <w:rPr>
          <w:sz w:val="28"/>
          <w:szCs w:val="28"/>
        </w:rPr>
        <w:t>аберраций</w:t>
      </w:r>
      <w:r w:rsidRPr="00826C24">
        <w:rPr>
          <w:spacing w:val="78"/>
          <w:sz w:val="28"/>
          <w:szCs w:val="28"/>
        </w:rPr>
        <w:t xml:space="preserve"> </w:t>
      </w:r>
      <w:r w:rsidRPr="00826C24">
        <w:rPr>
          <w:sz w:val="28"/>
          <w:szCs w:val="28"/>
        </w:rPr>
        <w:t>(от</w:t>
      </w:r>
      <w:r w:rsidRPr="00826C24">
        <w:rPr>
          <w:spacing w:val="-9"/>
          <w:sz w:val="28"/>
          <w:szCs w:val="28"/>
        </w:rPr>
        <w:t xml:space="preserve"> </w:t>
      </w:r>
      <w:r w:rsidRPr="00826C24">
        <w:rPr>
          <w:sz w:val="28"/>
          <w:szCs w:val="28"/>
        </w:rPr>
        <w:t>лат.</w:t>
      </w:r>
      <w:r w:rsidRPr="00826C24">
        <w:rPr>
          <w:spacing w:val="50"/>
          <w:w w:val="150"/>
          <w:sz w:val="28"/>
          <w:szCs w:val="28"/>
        </w:rPr>
        <w:t xml:space="preserve"> </w:t>
      </w:r>
      <w:r w:rsidRPr="00826C24">
        <w:rPr>
          <w:sz w:val="28"/>
          <w:szCs w:val="28"/>
        </w:rPr>
        <w:t>aberratio</w:t>
      </w:r>
      <w:r w:rsidRPr="00826C24">
        <w:rPr>
          <w:spacing w:val="78"/>
          <w:sz w:val="28"/>
          <w:szCs w:val="28"/>
        </w:rPr>
        <w:t xml:space="preserve"> </w:t>
      </w:r>
      <w:r w:rsidRPr="00826C24">
        <w:rPr>
          <w:spacing w:val="-10"/>
          <w:sz w:val="28"/>
          <w:szCs w:val="28"/>
        </w:rPr>
        <w:t>—</w:t>
      </w:r>
      <w:r w:rsidRPr="00826C24">
        <w:rPr>
          <w:spacing w:val="-2"/>
          <w:sz w:val="28"/>
          <w:szCs w:val="28"/>
        </w:rPr>
        <w:t>искажение,</w:t>
      </w:r>
      <w:r w:rsidRPr="00826C24">
        <w:rPr>
          <w:spacing w:val="8"/>
          <w:sz w:val="28"/>
          <w:szCs w:val="28"/>
        </w:rPr>
        <w:t xml:space="preserve"> </w:t>
      </w:r>
      <w:r w:rsidRPr="00826C24">
        <w:rPr>
          <w:spacing w:val="-2"/>
          <w:sz w:val="28"/>
          <w:szCs w:val="28"/>
        </w:rPr>
        <w:t>ломка),</w:t>
      </w:r>
      <w:r w:rsidRPr="00826C24">
        <w:rPr>
          <w:spacing w:val="3"/>
          <w:sz w:val="28"/>
          <w:szCs w:val="28"/>
        </w:rPr>
        <w:t xml:space="preserve"> </w:t>
      </w:r>
      <w:r w:rsidRPr="00826C24">
        <w:rPr>
          <w:spacing w:val="-2"/>
          <w:sz w:val="28"/>
          <w:szCs w:val="28"/>
        </w:rPr>
        <w:t>природовой</w:t>
      </w:r>
      <w:r w:rsidRPr="00826C24">
        <w:rPr>
          <w:spacing w:val="4"/>
          <w:sz w:val="28"/>
          <w:szCs w:val="28"/>
        </w:rPr>
        <w:t xml:space="preserve"> </w:t>
      </w:r>
      <w:r w:rsidRPr="00826C24">
        <w:rPr>
          <w:spacing w:val="-2"/>
          <w:sz w:val="28"/>
          <w:szCs w:val="28"/>
        </w:rPr>
        <w:t>патологии,</w:t>
      </w:r>
      <w:r w:rsidRPr="00826C24">
        <w:rPr>
          <w:spacing w:val="3"/>
          <w:sz w:val="28"/>
          <w:szCs w:val="28"/>
        </w:rPr>
        <w:t xml:space="preserve"> </w:t>
      </w:r>
      <w:r w:rsidRPr="00826C24">
        <w:rPr>
          <w:spacing w:val="-2"/>
          <w:sz w:val="28"/>
          <w:szCs w:val="28"/>
        </w:rPr>
        <w:t>органического</w:t>
      </w:r>
      <w:r w:rsidRPr="00826C24">
        <w:rPr>
          <w:spacing w:val="5"/>
          <w:sz w:val="28"/>
          <w:szCs w:val="28"/>
        </w:rPr>
        <w:t xml:space="preserve"> </w:t>
      </w:r>
      <w:r w:rsidRPr="00826C24">
        <w:rPr>
          <w:spacing w:val="-2"/>
          <w:sz w:val="28"/>
          <w:szCs w:val="28"/>
        </w:rPr>
        <w:t>поражения</w:t>
      </w:r>
      <w:r w:rsidR="00997CDF">
        <w:rPr>
          <w:spacing w:val="-2"/>
          <w:sz w:val="28"/>
          <w:szCs w:val="28"/>
        </w:rPr>
        <w:t xml:space="preserve"> </w:t>
      </w:r>
      <w:r w:rsidRPr="00826C24">
        <w:rPr>
          <w:sz w:val="28"/>
          <w:szCs w:val="28"/>
        </w:rPr>
        <w:t>центральной</w:t>
      </w:r>
      <w:r w:rsidRPr="00826C24">
        <w:rPr>
          <w:spacing w:val="80"/>
          <w:sz w:val="28"/>
          <w:szCs w:val="28"/>
        </w:rPr>
        <w:t xml:space="preserve"> </w:t>
      </w:r>
      <w:r w:rsidRPr="00826C24">
        <w:rPr>
          <w:sz w:val="28"/>
          <w:szCs w:val="28"/>
        </w:rPr>
        <w:t>нервной системы</w:t>
      </w:r>
      <w:r w:rsidRPr="00826C24">
        <w:rPr>
          <w:spacing w:val="80"/>
          <w:sz w:val="28"/>
          <w:szCs w:val="28"/>
        </w:rPr>
        <w:t xml:space="preserve"> </w:t>
      </w:r>
      <w:r w:rsidRPr="00826C24">
        <w:rPr>
          <w:sz w:val="28"/>
          <w:szCs w:val="28"/>
        </w:rPr>
        <w:t>во</w:t>
      </w:r>
      <w:r w:rsidRPr="00826C24">
        <w:rPr>
          <w:spacing w:val="80"/>
          <w:sz w:val="28"/>
          <w:szCs w:val="28"/>
        </w:rPr>
        <w:t xml:space="preserve"> </w:t>
      </w:r>
      <w:r w:rsidRPr="00826C24">
        <w:rPr>
          <w:sz w:val="28"/>
          <w:szCs w:val="28"/>
        </w:rPr>
        <w:t>внутриутробном</w:t>
      </w:r>
      <w:r w:rsidRPr="00826C24">
        <w:rPr>
          <w:spacing w:val="40"/>
          <w:sz w:val="28"/>
          <w:szCs w:val="28"/>
        </w:rPr>
        <w:t xml:space="preserve"> </w:t>
      </w:r>
      <w:r w:rsidRPr="00826C24">
        <w:rPr>
          <w:sz w:val="28"/>
          <w:szCs w:val="28"/>
        </w:rPr>
        <w:t>периоде</w:t>
      </w:r>
      <w:r w:rsidRPr="00826C24">
        <w:rPr>
          <w:spacing w:val="40"/>
          <w:sz w:val="28"/>
          <w:szCs w:val="28"/>
        </w:rPr>
        <w:t xml:space="preserve"> </w:t>
      </w:r>
      <w:r w:rsidRPr="00826C24">
        <w:rPr>
          <w:sz w:val="28"/>
          <w:szCs w:val="28"/>
        </w:rPr>
        <w:t>или</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самых</w:t>
      </w:r>
      <w:r w:rsidRPr="00826C24">
        <w:rPr>
          <w:spacing w:val="-4"/>
          <w:sz w:val="28"/>
          <w:szCs w:val="28"/>
        </w:rPr>
        <w:t xml:space="preserve"> </w:t>
      </w:r>
      <w:r w:rsidRPr="00826C24">
        <w:rPr>
          <w:sz w:val="28"/>
          <w:szCs w:val="28"/>
        </w:rPr>
        <w:t>ранних этапах</w:t>
      </w:r>
      <w:r w:rsidRPr="00826C24">
        <w:rPr>
          <w:spacing w:val="40"/>
          <w:sz w:val="28"/>
          <w:szCs w:val="28"/>
        </w:rPr>
        <w:t xml:space="preserve"> </w:t>
      </w:r>
      <w:r w:rsidRPr="00826C24">
        <w:rPr>
          <w:sz w:val="28"/>
          <w:szCs w:val="28"/>
        </w:rPr>
        <w:t>постнатального развития.</w:t>
      </w:r>
    </w:p>
    <w:p w:rsidR="00432E2F" w:rsidRPr="00826C24" w:rsidRDefault="00432E2F" w:rsidP="00997CDF">
      <w:pPr>
        <w:tabs>
          <w:tab w:val="left" w:pos="6013"/>
        </w:tabs>
        <w:spacing w:before="3" w:line="276" w:lineRule="auto"/>
        <w:ind w:left="1134" w:right="1137" w:firstLine="565"/>
        <w:rPr>
          <w:sz w:val="28"/>
          <w:szCs w:val="28"/>
        </w:rPr>
      </w:pPr>
      <w:r w:rsidRPr="00826C24">
        <w:rPr>
          <w:sz w:val="28"/>
          <w:szCs w:val="28"/>
        </w:rPr>
        <w:t>При олигофрении органическая</w:t>
      </w:r>
      <w:r w:rsidRPr="00826C24">
        <w:rPr>
          <w:sz w:val="28"/>
          <w:szCs w:val="28"/>
        </w:rPr>
        <w:tab/>
        <w:t>недостаточность мозга носит непрогрессирующий</w:t>
      </w:r>
      <w:r w:rsidRPr="00826C24">
        <w:rPr>
          <w:spacing w:val="80"/>
          <w:sz w:val="28"/>
          <w:szCs w:val="28"/>
        </w:rPr>
        <w:t xml:space="preserve"> </w:t>
      </w:r>
      <w:r w:rsidRPr="00826C24">
        <w:rPr>
          <w:sz w:val="28"/>
          <w:szCs w:val="28"/>
        </w:rPr>
        <w:t>характер.</w:t>
      </w:r>
      <w:r w:rsidRPr="00826C24">
        <w:rPr>
          <w:spacing w:val="-5"/>
          <w:sz w:val="28"/>
          <w:szCs w:val="28"/>
        </w:rPr>
        <w:t xml:space="preserve"> </w:t>
      </w:r>
      <w:r w:rsidRPr="00826C24">
        <w:rPr>
          <w:sz w:val="28"/>
          <w:szCs w:val="28"/>
        </w:rPr>
        <w:t>Действия</w:t>
      </w:r>
      <w:r w:rsidRPr="00826C24">
        <w:rPr>
          <w:spacing w:val="-7"/>
          <w:sz w:val="28"/>
          <w:szCs w:val="28"/>
        </w:rPr>
        <w:t xml:space="preserve"> </w:t>
      </w:r>
      <w:r w:rsidRPr="00826C24">
        <w:rPr>
          <w:sz w:val="28"/>
          <w:szCs w:val="28"/>
        </w:rPr>
        <w:t>вредоносного</w:t>
      </w:r>
      <w:r w:rsidRPr="00826C24">
        <w:rPr>
          <w:spacing w:val="-7"/>
          <w:sz w:val="28"/>
          <w:szCs w:val="28"/>
        </w:rPr>
        <w:t xml:space="preserve"> </w:t>
      </w:r>
      <w:r w:rsidRPr="00826C24">
        <w:rPr>
          <w:sz w:val="28"/>
          <w:szCs w:val="28"/>
        </w:rPr>
        <w:t>фактора</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большой</w:t>
      </w:r>
      <w:r w:rsidRPr="00826C24">
        <w:rPr>
          <w:spacing w:val="-7"/>
          <w:sz w:val="28"/>
          <w:szCs w:val="28"/>
        </w:rPr>
        <w:t xml:space="preserve"> </w:t>
      </w:r>
      <w:r w:rsidRPr="00826C24">
        <w:rPr>
          <w:sz w:val="28"/>
          <w:szCs w:val="28"/>
        </w:rPr>
        <w:t>мере</w:t>
      </w:r>
      <w:r w:rsidRPr="00826C24">
        <w:rPr>
          <w:spacing w:val="-7"/>
          <w:sz w:val="28"/>
          <w:szCs w:val="28"/>
        </w:rPr>
        <w:t xml:space="preserve"> </w:t>
      </w:r>
      <w:r w:rsidRPr="00826C24">
        <w:rPr>
          <w:sz w:val="28"/>
          <w:szCs w:val="28"/>
        </w:rPr>
        <w:t>уже остановилось, и ребенок способен</w:t>
      </w:r>
      <w:r w:rsidRPr="00826C24">
        <w:rPr>
          <w:spacing w:val="40"/>
          <w:sz w:val="28"/>
          <w:szCs w:val="28"/>
        </w:rPr>
        <w:t xml:space="preserve"> </w:t>
      </w:r>
      <w:r w:rsidRPr="00826C24">
        <w:rPr>
          <w:sz w:val="28"/>
          <w:szCs w:val="28"/>
        </w:rPr>
        <w:t>к развитию, которое подчинено общим</w:t>
      </w:r>
      <w:r w:rsidR="00997CDF">
        <w:rPr>
          <w:sz w:val="28"/>
          <w:szCs w:val="28"/>
        </w:rPr>
        <w:t xml:space="preserve"> </w:t>
      </w:r>
      <w:r w:rsidRPr="00826C24">
        <w:rPr>
          <w:spacing w:val="-2"/>
          <w:sz w:val="28"/>
          <w:szCs w:val="28"/>
        </w:rPr>
        <w:t>закономерностям</w:t>
      </w:r>
      <w:r w:rsidRPr="00826C24">
        <w:rPr>
          <w:spacing w:val="3"/>
          <w:sz w:val="28"/>
          <w:szCs w:val="28"/>
        </w:rPr>
        <w:t xml:space="preserve"> </w:t>
      </w:r>
      <w:r w:rsidRPr="00826C24">
        <w:rPr>
          <w:spacing w:val="-2"/>
          <w:sz w:val="28"/>
          <w:szCs w:val="28"/>
        </w:rPr>
        <w:t>формирования</w:t>
      </w:r>
      <w:r w:rsidRPr="00826C24">
        <w:rPr>
          <w:spacing w:val="3"/>
          <w:sz w:val="28"/>
          <w:szCs w:val="28"/>
        </w:rPr>
        <w:t xml:space="preserve"> </w:t>
      </w:r>
      <w:r w:rsidRPr="00826C24">
        <w:rPr>
          <w:spacing w:val="-2"/>
          <w:sz w:val="28"/>
          <w:szCs w:val="28"/>
        </w:rPr>
        <w:t>психики,</w:t>
      </w:r>
      <w:r w:rsidRPr="00826C24">
        <w:rPr>
          <w:spacing w:val="6"/>
          <w:sz w:val="28"/>
          <w:szCs w:val="28"/>
        </w:rPr>
        <w:t xml:space="preserve"> </w:t>
      </w:r>
      <w:r w:rsidRPr="00826C24">
        <w:rPr>
          <w:spacing w:val="-5"/>
          <w:sz w:val="28"/>
          <w:szCs w:val="28"/>
        </w:rPr>
        <w:t>но</w:t>
      </w:r>
      <w:r w:rsidR="00997CDF">
        <w:rPr>
          <w:spacing w:val="-5"/>
          <w:sz w:val="28"/>
          <w:szCs w:val="28"/>
        </w:rPr>
        <w:t xml:space="preserve"> </w:t>
      </w:r>
      <w:r w:rsidRPr="00826C24">
        <w:rPr>
          <w:spacing w:val="-2"/>
          <w:sz w:val="28"/>
          <w:szCs w:val="28"/>
        </w:rPr>
        <w:t>имеет</w:t>
      </w:r>
      <w:r w:rsidR="00997CDF">
        <w:rPr>
          <w:spacing w:val="-2"/>
          <w:sz w:val="28"/>
          <w:szCs w:val="28"/>
        </w:rPr>
        <w:t xml:space="preserve"> </w:t>
      </w:r>
      <w:r w:rsidRPr="00826C24">
        <w:rPr>
          <w:spacing w:val="-4"/>
          <w:sz w:val="28"/>
          <w:szCs w:val="28"/>
        </w:rPr>
        <w:t>свои</w:t>
      </w:r>
      <w:r w:rsidR="00997CDF">
        <w:rPr>
          <w:spacing w:val="-4"/>
          <w:sz w:val="28"/>
          <w:szCs w:val="28"/>
        </w:rPr>
        <w:t xml:space="preserve"> </w:t>
      </w:r>
      <w:r w:rsidRPr="00826C24">
        <w:rPr>
          <w:sz w:val="28"/>
          <w:szCs w:val="28"/>
        </w:rPr>
        <w:t>особенности,</w:t>
      </w:r>
      <w:r w:rsidRPr="00826C24">
        <w:rPr>
          <w:spacing w:val="80"/>
          <w:sz w:val="28"/>
          <w:szCs w:val="28"/>
        </w:rPr>
        <w:t xml:space="preserve"> </w:t>
      </w:r>
      <w:r w:rsidRPr="00826C24">
        <w:rPr>
          <w:sz w:val="28"/>
          <w:szCs w:val="28"/>
        </w:rPr>
        <w:t>обусловленные</w:t>
      </w:r>
      <w:r w:rsidRPr="00826C24">
        <w:rPr>
          <w:spacing w:val="40"/>
          <w:sz w:val="28"/>
          <w:szCs w:val="28"/>
        </w:rPr>
        <w:t xml:space="preserve"> </w:t>
      </w:r>
      <w:r w:rsidRPr="00826C24">
        <w:rPr>
          <w:sz w:val="28"/>
          <w:szCs w:val="28"/>
        </w:rPr>
        <w:t xml:space="preserve">типом нарушений </w:t>
      </w:r>
      <w:r w:rsidR="00997CDF">
        <w:rPr>
          <w:sz w:val="28"/>
          <w:szCs w:val="28"/>
        </w:rPr>
        <w:t>ц</w:t>
      </w:r>
      <w:r w:rsidRPr="00826C24">
        <w:rPr>
          <w:sz w:val="28"/>
          <w:szCs w:val="28"/>
        </w:rPr>
        <w:t>ентральной</w:t>
      </w:r>
      <w:r w:rsidR="00997CDF">
        <w:rPr>
          <w:sz w:val="28"/>
          <w:szCs w:val="28"/>
        </w:rPr>
        <w:t xml:space="preserve"> </w:t>
      </w:r>
      <w:r w:rsidRPr="00826C24">
        <w:rPr>
          <w:sz w:val="28"/>
          <w:szCs w:val="28"/>
        </w:rPr>
        <w:t>нервной системы</w:t>
      </w:r>
      <w:r w:rsidRPr="00826C24">
        <w:rPr>
          <w:spacing w:val="-15"/>
          <w:sz w:val="28"/>
          <w:szCs w:val="28"/>
        </w:rPr>
        <w:t xml:space="preserve"> </w:t>
      </w:r>
      <w:r w:rsidRPr="00826C24">
        <w:rPr>
          <w:sz w:val="28"/>
          <w:szCs w:val="28"/>
        </w:rPr>
        <w:t>и их отдаленными последствиями</w:t>
      </w:r>
      <w:r w:rsidRPr="00826C24">
        <w:rPr>
          <w:spacing w:val="40"/>
          <w:sz w:val="28"/>
          <w:szCs w:val="28"/>
        </w:rPr>
        <w:t xml:space="preserve"> </w:t>
      </w:r>
      <w:r w:rsidRPr="00826C24">
        <w:rPr>
          <w:sz w:val="28"/>
          <w:szCs w:val="28"/>
        </w:rPr>
        <w:t>(Термин</w:t>
      </w:r>
      <w:r w:rsidRPr="00826C24">
        <w:rPr>
          <w:spacing w:val="40"/>
          <w:sz w:val="28"/>
          <w:szCs w:val="28"/>
        </w:rPr>
        <w:t xml:space="preserve"> </w:t>
      </w:r>
      <w:r w:rsidRPr="00826C24">
        <w:rPr>
          <w:sz w:val="28"/>
          <w:szCs w:val="28"/>
        </w:rPr>
        <w:t>«олигофрения» был введен в</w:t>
      </w:r>
      <w:r w:rsidRPr="00826C24">
        <w:rPr>
          <w:spacing w:val="40"/>
          <w:sz w:val="28"/>
          <w:szCs w:val="28"/>
        </w:rPr>
        <w:t xml:space="preserve"> </w:t>
      </w:r>
      <w:r w:rsidRPr="00826C24">
        <w:rPr>
          <w:sz w:val="28"/>
          <w:szCs w:val="28"/>
        </w:rPr>
        <w:t>XIX в. немецким психиатром Э. Крепелином).</w:t>
      </w:r>
    </w:p>
    <w:p w:rsidR="00432E2F" w:rsidRPr="00826C24" w:rsidRDefault="00432E2F" w:rsidP="007848B8">
      <w:pPr>
        <w:tabs>
          <w:tab w:val="left" w:pos="2927"/>
          <w:tab w:val="left" w:pos="3890"/>
          <w:tab w:val="left" w:pos="4967"/>
          <w:tab w:val="left" w:pos="7574"/>
          <w:tab w:val="left" w:pos="7960"/>
          <w:tab w:val="left" w:pos="8521"/>
        </w:tabs>
        <w:spacing w:line="276" w:lineRule="auto"/>
        <w:ind w:left="1136" w:right="611" w:firstLine="565"/>
        <w:rPr>
          <w:sz w:val="28"/>
          <w:szCs w:val="28"/>
        </w:rPr>
      </w:pPr>
      <w:r w:rsidRPr="00826C24">
        <w:rPr>
          <w:spacing w:val="-2"/>
          <w:sz w:val="28"/>
          <w:szCs w:val="28"/>
        </w:rPr>
        <w:t>Деменция</w:t>
      </w:r>
      <w:r w:rsidRPr="00826C24">
        <w:rPr>
          <w:sz w:val="28"/>
          <w:szCs w:val="28"/>
        </w:rPr>
        <w:tab/>
        <w:t>(от лат.</w:t>
      </w:r>
      <w:r w:rsidRPr="00826C24">
        <w:rPr>
          <w:sz w:val="28"/>
          <w:szCs w:val="28"/>
        </w:rPr>
        <w:tab/>
      </w:r>
      <w:r w:rsidRPr="00826C24">
        <w:rPr>
          <w:spacing w:val="-2"/>
          <w:sz w:val="28"/>
          <w:szCs w:val="28"/>
        </w:rPr>
        <w:t>dementia</w:t>
      </w:r>
      <w:r w:rsidRPr="00826C24">
        <w:rPr>
          <w:sz w:val="28"/>
          <w:szCs w:val="28"/>
        </w:rPr>
        <w:tab/>
        <w:t>— безумие, слабоумие)</w:t>
      </w:r>
      <w:r w:rsidRPr="00826C24">
        <w:rPr>
          <w:sz w:val="28"/>
          <w:szCs w:val="28"/>
        </w:rPr>
        <w:tab/>
        <w:t>— стойкое ослабление познавательной</w:t>
      </w:r>
      <w:r w:rsidRPr="00826C24">
        <w:rPr>
          <w:spacing w:val="-9"/>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приводящее</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снижению</w:t>
      </w:r>
      <w:r w:rsidRPr="00826C24">
        <w:rPr>
          <w:spacing w:val="-9"/>
          <w:sz w:val="28"/>
          <w:szCs w:val="28"/>
        </w:rPr>
        <w:t xml:space="preserve"> </w:t>
      </w:r>
      <w:r w:rsidRPr="00826C24">
        <w:rPr>
          <w:sz w:val="28"/>
          <w:szCs w:val="28"/>
        </w:rPr>
        <w:t>критичности,</w:t>
      </w:r>
      <w:r w:rsidRPr="00826C24">
        <w:rPr>
          <w:spacing w:val="-6"/>
          <w:sz w:val="28"/>
          <w:szCs w:val="28"/>
        </w:rPr>
        <w:t xml:space="preserve"> </w:t>
      </w:r>
      <w:r w:rsidRPr="00826C24">
        <w:rPr>
          <w:sz w:val="28"/>
          <w:szCs w:val="28"/>
        </w:rPr>
        <w:t>ослаблению</w:t>
      </w:r>
      <w:r w:rsidRPr="00826C24">
        <w:rPr>
          <w:spacing w:val="-9"/>
          <w:sz w:val="28"/>
          <w:szCs w:val="28"/>
        </w:rPr>
        <w:t xml:space="preserve"> </w:t>
      </w:r>
      <w:r w:rsidRPr="00826C24">
        <w:rPr>
          <w:sz w:val="28"/>
          <w:szCs w:val="28"/>
        </w:rPr>
        <w:t>памяти, уплощению эмоций. Деменция носит прогредиентный характер,</w:t>
      </w:r>
      <w:r w:rsidRPr="00826C24">
        <w:rPr>
          <w:sz w:val="28"/>
          <w:szCs w:val="28"/>
        </w:rPr>
        <w:tab/>
      </w:r>
      <w:r w:rsidRPr="00826C24">
        <w:rPr>
          <w:spacing w:val="-4"/>
          <w:sz w:val="28"/>
          <w:szCs w:val="28"/>
        </w:rPr>
        <w:t>т.е.</w:t>
      </w:r>
      <w:r w:rsidRPr="00826C24">
        <w:rPr>
          <w:sz w:val="28"/>
          <w:szCs w:val="28"/>
        </w:rPr>
        <w:tab/>
      </w:r>
      <w:r w:rsidRPr="00826C24">
        <w:rPr>
          <w:spacing w:val="-2"/>
          <w:sz w:val="28"/>
          <w:szCs w:val="28"/>
        </w:rPr>
        <w:t xml:space="preserve">наблюдается </w:t>
      </w:r>
      <w:r w:rsidRPr="00826C24">
        <w:rPr>
          <w:sz w:val="28"/>
          <w:szCs w:val="28"/>
        </w:rPr>
        <w:t>медленное</w:t>
      </w:r>
      <w:r w:rsidRPr="00826C24">
        <w:rPr>
          <w:spacing w:val="-9"/>
          <w:sz w:val="28"/>
          <w:szCs w:val="28"/>
        </w:rPr>
        <w:t xml:space="preserve"> </w:t>
      </w:r>
      <w:r w:rsidRPr="00826C24">
        <w:rPr>
          <w:sz w:val="28"/>
          <w:szCs w:val="28"/>
        </w:rPr>
        <w:t>прогрессирование</w:t>
      </w:r>
      <w:r w:rsidRPr="00826C24">
        <w:rPr>
          <w:spacing w:val="-9"/>
          <w:sz w:val="28"/>
          <w:szCs w:val="28"/>
        </w:rPr>
        <w:t xml:space="preserve"> </w:t>
      </w:r>
      <w:r w:rsidRPr="00826C24">
        <w:rPr>
          <w:sz w:val="28"/>
          <w:szCs w:val="28"/>
        </w:rPr>
        <w:t>болезненного</w:t>
      </w:r>
      <w:r w:rsidRPr="00826C24">
        <w:rPr>
          <w:spacing w:val="-9"/>
          <w:sz w:val="28"/>
          <w:szCs w:val="28"/>
        </w:rPr>
        <w:t xml:space="preserve"> </w:t>
      </w:r>
      <w:r w:rsidRPr="00826C24">
        <w:rPr>
          <w:sz w:val="28"/>
          <w:szCs w:val="28"/>
        </w:rPr>
        <w:t>процесса.</w:t>
      </w:r>
      <w:r w:rsidRPr="00826C24">
        <w:rPr>
          <w:spacing w:val="-6"/>
          <w:sz w:val="28"/>
          <w:szCs w:val="28"/>
        </w:rPr>
        <w:t xml:space="preserve"> </w:t>
      </w:r>
      <w:r w:rsidRPr="00826C24">
        <w:rPr>
          <w:sz w:val="28"/>
          <w:szCs w:val="28"/>
        </w:rPr>
        <w:t>В</w:t>
      </w:r>
      <w:r w:rsidRPr="00826C24">
        <w:rPr>
          <w:spacing w:val="-9"/>
          <w:sz w:val="28"/>
          <w:szCs w:val="28"/>
        </w:rPr>
        <w:t xml:space="preserve"> </w:t>
      </w:r>
      <w:r w:rsidRPr="00826C24">
        <w:rPr>
          <w:sz w:val="28"/>
          <w:szCs w:val="28"/>
        </w:rPr>
        <w:t>детском</w:t>
      </w:r>
      <w:r w:rsidRPr="00826C24">
        <w:rPr>
          <w:spacing w:val="-9"/>
          <w:sz w:val="28"/>
          <w:szCs w:val="28"/>
        </w:rPr>
        <w:t xml:space="preserve"> </w:t>
      </w:r>
      <w:r w:rsidRPr="00826C24">
        <w:rPr>
          <w:sz w:val="28"/>
          <w:szCs w:val="28"/>
        </w:rPr>
        <w:t>возрасте</w:t>
      </w:r>
      <w:r w:rsidRPr="00826C24">
        <w:rPr>
          <w:spacing w:val="-9"/>
          <w:sz w:val="28"/>
          <w:szCs w:val="28"/>
        </w:rPr>
        <w:t xml:space="preserve"> </w:t>
      </w:r>
      <w:r w:rsidRPr="00826C24">
        <w:rPr>
          <w:sz w:val="28"/>
          <w:szCs w:val="28"/>
        </w:rPr>
        <w:t>деменция</w:t>
      </w:r>
      <w:r w:rsidRPr="00826C24">
        <w:rPr>
          <w:spacing w:val="-9"/>
          <w:sz w:val="28"/>
          <w:szCs w:val="28"/>
        </w:rPr>
        <w:t xml:space="preserve"> </w:t>
      </w:r>
      <w:r w:rsidRPr="00826C24">
        <w:rPr>
          <w:sz w:val="28"/>
          <w:szCs w:val="28"/>
        </w:rPr>
        <w:t>может возникнуть в результате органических заболеваний мозга при шизофрении, эпилепсии, воспалительных заболеваниях мозга</w:t>
      </w:r>
      <w:r w:rsidRPr="00826C24">
        <w:rPr>
          <w:spacing w:val="40"/>
          <w:sz w:val="28"/>
          <w:szCs w:val="28"/>
        </w:rPr>
        <w:t xml:space="preserve"> </w:t>
      </w:r>
      <w:r w:rsidRPr="00826C24">
        <w:rPr>
          <w:sz w:val="28"/>
          <w:szCs w:val="28"/>
        </w:rPr>
        <w:t>(менингоэнцефалитах), а также</w:t>
      </w:r>
      <w:r w:rsidRPr="00826C24">
        <w:rPr>
          <w:spacing w:val="80"/>
          <w:sz w:val="28"/>
          <w:szCs w:val="28"/>
        </w:rPr>
        <w:t xml:space="preserve"> </w:t>
      </w:r>
      <w:r w:rsidRPr="00826C24">
        <w:rPr>
          <w:sz w:val="28"/>
          <w:szCs w:val="28"/>
        </w:rPr>
        <w:t>вследствие</w:t>
      </w:r>
      <w:r w:rsidRPr="00826C24">
        <w:rPr>
          <w:spacing w:val="80"/>
          <w:sz w:val="28"/>
          <w:szCs w:val="28"/>
        </w:rPr>
        <w:t xml:space="preserve"> </w:t>
      </w:r>
      <w:r w:rsidRPr="00826C24">
        <w:rPr>
          <w:sz w:val="28"/>
          <w:szCs w:val="28"/>
        </w:rPr>
        <w:t>травм мозга</w:t>
      </w:r>
      <w:r w:rsidRPr="00826C24">
        <w:rPr>
          <w:spacing w:val="40"/>
          <w:sz w:val="28"/>
          <w:szCs w:val="28"/>
        </w:rPr>
        <w:t xml:space="preserve"> </w:t>
      </w:r>
      <w:r w:rsidRPr="00826C24">
        <w:rPr>
          <w:sz w:val="28"/>
          <w:szCs w:val="28"/>
        </w:rPr>
        <w:t>(сотрясений, ушибов).</w:t>
      </w:r>
    </w:p>
    <w:p w:rsidR="00432E2F" w:rsidRPr="00826C24" w:rsidRDefault="00432E2F" w:rsidP="007848B8">
      <w:pPr>
        <w:tabs>
          <w:tab w:val="left" w:pos="7069"/>
        </w:tabs>
        <w:spacing w:line="276" w:lineRule="auto"/>
        <w:ind w:left="1136" w:right="637" w:firstLine="565"/>
        <w:rPr>
          <w:sz w:val="28"/>
          <w:szCs w:val="28"/>
        </w:rPr>
      </w:pPr>
      <w:r w:rsidRPr="00826C24">
        <w:rPr>
          <w:sz w:val="28"/>
          <w:szCs w:val="28"/>
        </w:rPr>
        <w:t>По современной международной классификации</w:t>
      </w:r>
      <w:r w:rsidRPr="00826C24">
        <w:rPr>
          <w:sz w:val="28"/>
          <w:szCs w:val="28"/>
        </w:rPr>
        <w:tab/>
        <w:t>(МКБ-10) на основе психометрических</w:t>
      </w:r>
      <w:r w:rsidRPr="00826C24">
        <w:rPr>
          <w:spacing w:val="-10"/>
          <w:sz w:val="28"/>
          <w:szCs w:val="28"/>
        </w:rPr>
        <w:t xml:space="preserve"> </w:t>
      </w:r>
      <w:r w:rsidRPr="00826C24">
        <w:rPr>
          <w:sz w:val="28"/>
          <w:szCs w:val="28"/>
        </w:rPr>
        <w:t>исследований</w:t>
      </w:r>
      <w:r w:rsidRPr="00826C24">
        <w:rPr>
          <w:spacing w:val="-10"/>
          <w:sz w:val="28"/>
          <w:szCs w:val="28"/>
        </w:rPr>
        <w:t xml:space="preserve"> </w:t>
      </w:r>
      <w:r w:rsidRPr="00826C24">
        <w:rPr>
          <w:sz w:val="28"/>
          <w:szCs w:val="28"/>
        </w:rPr>
        <w:t>умственную</w:t>
      </w:r>
      <w:r w:rsidRPr="00826C24">
        <w:rPr>
          <w:spacing w:val="-10"/>
          <w:sz w:val="28"/>
          <w:szCs w:val="28"/>
        </w:rPr>
        <w:t xml:space="preserve"> </w:t>
      </w:r>
      <w:r w:rsidRPr="00826C24">
        <w:rPr>
          <w:sz w:val="28"/>
          <w:szCs w:val="28"/>
        </w:rPr>
        <w:t>отсталость</w:t>
      </w:r>
      <w:r w:rsidRPr="00826C24">
        <w:rPr>
          <w:spacing w:val="-10"/>
          <w:sz w:val="28"/>
          <w:szCs w:val="28"/>
        </w:rPr>
        <w:t xml:space="preserve"> </w:t>
      </w:r>
      <w:r w:rsidRPr="00826C24">
        <w:rPr>
          <w:sz w:val="28"/>
          <w:szCs w:val="28"/>
        </w:rPr>
        <w:t>подразделяют</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четыре</w:t>
      </w:r>
      <w:r w:rsidRPr="00826C24">
        <w:rPr>
          <w:spacing w:val="-10"/>
          <w:sz w:val="28"/>
          <w:szCs w:val="28"/>
        </w:rPr>
        <w:t xml:space="preserve"> </w:t>
      </w:r>
      <w:r w:rsidRPr="00826C24">
        <w:rPr>
          <w:sz w:val="28"/>
          <w:szCs w:val="28"/>
        </w:rPr>
        <w:t>формы:</w:t>
      </w:r>
    </w:p>
    <w:p w:rsidR="00432E2F" w:rsidRPr="00826C24" w:rsidRDefault="00432E2F" w:rsidP="007848B8">
      <w:pPr>
        <w:numPr>
          <w:ilvl w:val="0"/>
          <w:numId w:val="342"/>
        </w:numPr>
        <w:tabs>
          <w:tab w:val="left" w:pos="1879"/>
        </w:tabs>
        <w:spacing w:before="134" w:line="276" w:lineRule="auto"/>
        <w:ind w:left="1878" w:hanging="178"/>
        <w:rPr>
          <w:sz w:val="28"/>
          <w:szCs w:val="28"/>
        </w:rPr>
      </w:pPr>
      <w:r w:rsidRPr="00826C24">
        <w:rPr>
          <w:sz w:val="28"/>
          <w:szCs w:val="28"/>
        </w:rPr>
        <w:t>легкую</w:t>
      </w:r>
      <w:r w:rsidRPr="00826C24">
        <w:rPr>
          <w:spacing w:val="-6"/>
          <w:sz w:val="28"/>
          <w:szCs w:val="28"/>
        </w:rPr>
        <w:t xml:space="preserve"> </w:t>
      </w:r>
      <w:r w:rsidRPr="00826C24">
        <w:rPr>
          <w:sz w:val="28"/>
          <w:szCs w:val="28"/>
        </w:rPr>
        <w:t>(IQ</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пределах</w:t>
      </w:r>
      <w:r w:rsidRPr="00826C24">
        <w:rPr>
          <w:spacing w:val="-5"/>
          <w:sz w:val="28"/>
          <w:szCs w:val="28"/>
        </w:rPr>
        <w:t xml:space="preserve"> </w:t>
      </w:r>
      <w:r w:rsidRPr="00826C24">
        <w:rPr>
          <w:sz w:val="28"/>
          <w:szCs w:val="28"/>
        </w:rPr>
        <w:t>40—</w:t>
      </w:r>
      <w:r w:rsidRPr="00826C24">
        <w:rPr>
          <w:spacing w:val="-4"/>
          <w:sz w:val="28"/>
          <w:szCs w:val="28"/>
        </w:rPr>
        <w:t>69),</w:t>
      </w:r>
    </w:p>
    <w:p w:rsidR="00432E2F" w:rsidRPr="00826C24" w:rsidRDefault="00432E2F" w:rsidP="007848B8">
      <w:pPr>
        <w:numPr>
          <w:ilvl w:val="0"/>
          <w:numId w:val="342"/>
        </w:numPr>
        <w:tabs>
          <w:tab w:val="left" w:pos="1879"/>
        </w:tabs>
        <w:spacing w:line="276" w:lineRule="auto"/>
        <w:ind w:left="1878" w:hanging="178"/>
        <w:rPr>
          <w:sz w:val="28"/>
          <w:szCs w:val="28"/>
        </w:rPr>
      </w:pPr>
      <w:r w:rsidRPr="00826C24">
        <w:rPr>
          <w:sz w:val="28"/>
          <w:szCs w:val="28"/>
        </w:rPr>
        <w:t>умеренную</w:t>
      </w:r>
      <w:r w:rsidRPr="00826C24">
        <w:rPr>
          <w:spacing w:val="-4"/>
          <w:sz w:val="28"/>
          <w:szCs w:val="28"/>
        </w:rPr>
        <w:t xml:space="preserve"> </w:t>
      </w:r>
      <w:r w:rsidRPr="00826C24">
        <w:rPr>
          <w:sz w:val="28"/>
          <w:szCs w:val="28"/>
        </w:rPr>
        <w:t>(IQ</w:t>
      </w:r>
      <w:r w:rsidRPr="00826C24">
        <w:rPr>
          <w:spacing w:val="-11"/>
          <w:sz w:val="28"/>
          <w:szCs w:val="28"/>
        </w:rPr>
        <w:t xml:space="preserve"> </w:t>
      </w:r>
      <w:r w:rsidRPr="00826C24">
        <w:rPr>
          <w:sz w:val="28"/>
          <w:szCs w:val="28"/>
        </w:rPr>
        <w:t>в</w:t>
      </w:r>
      <w:r w:rsidRPr="00826C24">
        <w:rPr>
          <w:spacing w:val="50"/>
          <w:sz w:val="28"/>
          <w:szCs w:val="28"/>
        </w:rPr>
        <w:t xml:space="preserve"> </w:t>
      </w:r>
      <w:r w:rsidRPr="00826C24">
        <w:rPr>
          <w:sz w:val="28"/>
          <w:szCs w:val="28"/>
        </w:rPr>
        <w:t>пределах</w:t>
      </w:r>
      <w:r w:rsidRPr="00826C24">
        <w:rPr>
          <w:spacing w:val="52"/>
          <w:sz w:val="28"/>
          <w:szCs w:val="28"/>
        </w:rPr>
        <w:t xml:space="preserve"> </w:t>
      </w:r>
      <w:r w:rsidRPr="00826C24">
        <w:rPr>
          <w:sz w:val="28"/>
          <w:szCs w:val="28"/>
        </w:rPr>
        <w:t>35—</w:t>
      </w:r>
      <w:r w:rsidRPr="00826C24">
        <w:rPr>
          <w:spacing w:val="-4"/>
          <w:sz w:val="28"/>
          <w:szCs w:val="28"/>
        </w:rPr>
        <w:t>49),</w:t>
      </w:r>
    </w:p>
    <w:p w:rsidR="00432E2F" w:rsidRPr="00826C24" w:rsidRDefault="00432E2F" w:rsidP="007848B8">
      <w:pPr>
        <w:numPr>
          <w:ilvl w:val="0"/>
          <w:numId w:val="342"/>
        </w:numPr>
        <w:tabs>
          <w:tab w:val="left" w:pos="1879"/>
        </w:tabs>
        <w:spacing w:line="276" w:lineRule="auto"/>
        <w:ind w:left="1878" w:hanging="178"/>
        <w:rPr>
          <w:sz w:val="28"/>
          <w:szCs w:val="28"/>
        </w:rPr>
      </w:pPr>
      <w:r w:rsidRPr="00826C24">
        <w:rPr>
          <w:sz w:val="28"/>
          <w:szCs w:val="28"/>
        </w:rPr>
        <w:t>тяжелую</w:t>
      </w:r>
      <w:r w:rsidRPr="00826C24">
        <w:rPr>
          <w:spacing w:val="54"/>
          <w:sz w:val="28"/>
          <w:szCs w:val="28"/>
        </w:rPr>
        <w:t xml:space="preserve"> </w:t>
      </w:r>
      <w:r w:rsidRPr="00826C24">
        <w:rPr>
          <w:sz w:val="28"/>
          <w:szCs w:val="28"/>
        </w:rPr>
        <w:t>(IQ</w:t>
      </w:r>
      <w:r w:rsidRPr="00826C24">
        <w:rPr>
          <w:spacing w:val="47"/>
          <w:sz w:val="28"/>
          <w:szCs w:val="28"/>
        </w:rPr>
        <w:t xml:space="preserve"> </w:t>
      </w:r>
      <w:r w:rsidRPr="00826C24">
        <w:rPr>
          <w:sz w:val="28"/>
          <w:szCs w:val="28"/>
        </w:rPr>
        <w:t>в</w:t>
      </w:r>
      <w:r w:rsidRPr="00826C24">
        <w:rPr>
          <w:spacing w:val="52"/>
          <w:sz w:val="28"/>
          <w:szCs w:val="28"/>
        </w:rPr>
        <w:t xml:space="preserve"> </w:t>
      </w:r>
      <w:r w:rsidRPr="00826C24">
        <w:rPr>
          <w:sz w:val="28"/>
          <w:szCs w:val="28"/>
        </w:rPr>
        <w:t>пределах</w:t>
      </w:r>
      <w:r w:rsidRPr="00826C24">
        <w:rPr>
          <w:spacing w:val="-2"/>
          <w:sz w:val="28"/>
          <w:szCs w:val="28"/>
        </w:rPr>
        <w:t xml:space="preserve"> </w:t>
      </w:r>
      <w:r w:rsidRPr="00826C24">
        <w:rPr>
          <w:sz w:val="28"/>
          <w:szCs w:val="28"/>
        </w:rPr>
        <w:t>20—</w:t>
      </w:r>
      <w:r w:rsidRPr="00826C24">
        <w:rPr>
          <w:spacing w:val="-3"/>
          <w:sz w:val="28"/>
          <w:szCs w:val="28"/>
        </w:rPr>
        <w:t xml:space="preserve"> </w:t>
      </w:r>
      <w:r w:rsidRPr="00826C24">
        <w:rPr>
          <w:spacing w:val="-4"/>
          <w:sz w:val="28"/>
          <w:szCs w:val="28"/>
        </w:rPr>
        <w:t>34),</w:t>
      </w:r>
    </w:p>
    <w:p w:rsidR="00432E2F" w:rsidRPr="00826C24" w:rsidRDefault="00432E2F" w:rsidP="007848B8">
      <w:pPr>
        <w:numPr>
          <w:ilvl w:val="0"/>
          <w:numId w:val="342"/>
        </w:numPr>
        <w:tabs>
          <w:tab w:val="left" w:pos="1879"/>
        </w:tabs>
        <w:spacing w:line="276" w:lineRule="auto"/>
        <w:ind w:left="1878" w:hanging="178"/>
        <w:rPr>
          <w:sz w:val="28"/>
          <w:szCs w:val="28"/>
        </w:rPr>
      </w:pPr>
      <w:r w:rsidRPr="00826C24">
        <w:rPr>
          <w:sz w:val="28"/>
          <w:szCs w:val="28"/>
        </w:rPr>
        <w:t>глубокую</w:t>
      </w:r>
      <w:r w:rsidRPr="00826C24">
        <w:rPr>
          <w:spacing w:val="-6"/>
          <w:sz w:val="28"/>
          <w:szCs w:val="28"/>
        </w:rPr>
        <w:t xml:space="preserve"> </w:t>
      </w:r>
      <w:r w:rsidRPr="00826C24">
        <w:rPr>
          <w:sz w:val="28"/>
          <w:szCs w:val="28"/>
        </w:rPr>
        <w:t>(IQ</w:t>
      </w:r>
      <w:r w:rsidRPr="00826C24">
        <w:rPr>
          <w:spacing w:val="-8"/>
          <w:sz w:val="28"/>
          <w:szCs w:val="28"/>
        </w:rPr>
        <w:t xml:space="preserve"> </w:t>
      </w:r>
      <w:r w:rsidRPr="00826C24">
        <w:rPr>
          <w:sz w:val="28"/>
          <w:szCs w:val="28"/>
        </w:rPr>
        <w:t>ниже</w:t>
      </w:r>
      <w:r w:rsidRPr="00826C24">
        <w:rPr>
          <w:spacing w:val="-14"/>
          <w:sz w:val="28"/>
          <w:szCs w:val="28"/>
        </w:rPr>
        <w:t xml:space="preserve"> </w:t>
      </w:r>
      <w:r w:rsidRPr="00826C24">
        <w:rPr>
          <w:spacing w:val="-4"/>
          <w:sz w:val="28"/>
          <w:szCs w:val="28"/>
        </w:rPr>
        <w:t>20).</w:t>
      </w:r>
    </w:p>
    <w:p w:rsidR="00432E2F" w:rsidRPr="00826C24" w:rsidRDefault="00432E2F" w:rsidP="007848B8">
      <w:pPr>
        <w:spacing w:line="276" w:lineRule="auto"/>
        <w:ind w:left="1136" w:right="541" w:firstLine="565"/>
        <w:rPr>
          <w:sz w:val="28"/>
          <w:szCs w:val="28"/>
        </w:rPr>
      </w:pPr>
      <w:r w:rsidRPr="00826C24">
        <w:rPr>
          <w:sz w:val="28"/>
          <w:szCs w:val="28"/>
        </w:rPr>
        <w:t>Для установления правильного диагноза необходимо учитывать</w:t>
      </w:r>
      <w:r w:rsidRPr="00826C24">
        <w:rPr>
          <w:spacing w:val="80"/>
          <w:sz w:val="28"/>
          <w:szCs w:val="28"/>
        </w:rPr>
        <w:t xml:space="preserve"> </w:t>
      </w:r>
      <w:r w:rsidRPr="00826C24">
        <w:rPr>
          <w:sz w:val="28"/>
          <w:szCs w:val="28"/>
        </w:rPr>
        <w:t>соотношение трех групп</w:t>
      </w:r>
      <w:r w:rsidRPr="00826C24">
        <w:rPr>
          <w:spacing w:val="80"/>
          <w:sz w:val="28"/>
          <w:szCs w:val="28"/>
        </w:rPr>
        <w:t xml:space="preserve"> </w:t>
      </w:r>
      <w:r w:rsidRPr="00826C24">
        <w:rPr>
          <w:sz w:val="28"/>
          <w:szCs w:val="28"/>
        </w:rPr>
        <w:t>симптомов:</w:t>
      </w:r>
      <w:r w:rsidRPr="00826C24">
        <w:rPr>
          <w:spacing w:val="-1"/>
          <w:sz w:val="28"/>
          <w:szCs w:val="28"/>
        </w:rPr>
        <w:t xml:space="preserve"> </w:t>
      </w:r>
      <w:r w:rsidRPr="00826C24">
        <w:rPr>
          <w:sz w:val="28"/>
          <w:szCs w:val="28"/>
        </w:rPr>
        <w:t>дизонтогенетических</w:t>
      </w:r>
      <w:r w:rsidRPr="00826C24">
        <w:rPr>
          <w:spacing w:val="-1"/>
          <w:sz w:val="28"/>
          <w:szCs w:val="28"/>
        </w:rPr>
        <w:t xml:space="preserve"> </w:t>
      </w:r>
      <w:r w:rsidRPr="00826C24">
        <w:rPr>
          <w:sz w:val="28"/>
          <w:szCs w:val="28"/>
        </w:rPr>
        <w:t>синдромов</w:t>
      </w:r>
      <w:r w:rsidRPr="00826C24">
        <w:rPr>
          <w:spacing w:val="40"/>
          <w:sz w:val="28"/>
          <w:szCs w:val="28"/>
        </w:rPr>
        <w:t xml:space="preserve"> </w:t>
      </w:r>
      <w:r w:rsidRPr="00826C24">
        <w:rPr>
          <w:sz w:val="28"/>
          <w:szCs w:val="28"/>
        </w:rPr>
        <w:t>(связанных</w:t>
      </w:r>
      <w:r w:rsidRPr="00826C24">
        <w:rPr>
          <w:spacing w:val="-1"/>
          <w:sz w:val="28"/>
          <w:szCs w:val="28"/>
        </w:rPr>
        <w:t xml:space="preserve"> </w:t>
      </w:r>
      <w:r w:rsidRPr="00826C24">
        <w:rPr>
          <w:sz w:val="28"/>
          <w:szCs w:val="28"/>
        </w:rPr>
        <w:t>дисфункцией</w:t>
      </w:r>
      <w:r w:rsidRPr="00826C24">
        <w:rPr>
          <w:spacing w:val="-1"/>
          <w:sz w:val="28"/>
          <w:szCs w:val="28"/>
        </w:rPr>
        <w:t xml:space="preserve"> </w:t>
      </w:r>
      <w:r w:rsidRPr="00826C24">
        <w:rPr>
          <w:sz w:val="28"/>
          <w:szCs w:val="28"/>
        </w:rPr>
        <w:t>созревания ЦНС), энцефалопатических синдромов</w:t>
      </w:r>
      <w:r w:rsidRPr="00826C24">
        <w:rPr>
          <w:spacing w:val="80"/>
          <w:sz w:val="28"/>
          <w:szCs w:val="28"/>
        </w:rPr>
        <w:t xml:space="preserve"> </w:t>
      </w:r>
      <w:r w:rsidRPr="00826C24">
        <w:rPr>
          <w:sz w:val="28"/>
          <w:szCs w:val="28"/>
        </w:rPr>
        <w:t>(связанных повреждением ЦНС) той</w:t>
      </w:r>
      <w:r w:rsidRPr="00826C24">
        <w:rPr>
          <w:spacing w:val="40"/>
          <w:sz w:val="28"/>
          <w:szCs w:val="28"/>
        </w:rPr>
        <w:t xml:space="preserve"> </w:t>
      </w:r>
      <w:r w:rsidRPr="00826C24">
        <w:rPr>
          <w:sz w:val="28"/>
          <w:szCs w:val="28"/>
        </w:rPr>
        <w:t>или иной локализации,</w:t>
      </w:r>
      <w:r w:rsidRPr="00826C24">
        <w:rPr>
          <w:spacing w:val="-10"/>
          <w:sz w:val="28"/>
          <w:szCs w:val="28"/>
        </w:rPr>
        <w:t xml:space="preserve"> </w:t>
      </w:r>
      <w:r w:rsidRPr="00826C24">
        <w:rPr>
          <w:sz w:val="28"/>
          <w:szCs w:val="28"/>
        </w:rPr>
        <w:t>включая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минимальные</w:t>
      </w:r>
      <w:r w:rsidRPr="00826C24">
        <w:rPr>
          <w:spacing w:val="-8"/>
          <w:sz w:val="28"/>
          <w:szCs w:val="28"/>
        </w:rPr>
        <w:t xml:space="preserve"> </w:t>
      </w:r>
      <w:r w:rsidRPr="00826C24">
        <w:rPr>
          <w:sz w:val="28"/>
          <w:szCs w:val="28"/>
        </w:rPr>
        <w:t>дисфункции,</w:t>
      </w:r>
      <w:r w:rsidRPr="00826C24">
        <w:rPr>
          <w:spacing w:val="-10"/>
          <w:sz w:val="28"/>
          <w:szCs w:val="28"/>
        </w:rPr>
        <w:t xml:space="preserve"> </w:t>
      </w:r>
      <w:r w:rsidRPr="00826C24">
        <w:rPr>
          <w:sz w:val="28"/>
          <w:szCs w:val="28"/>
        </w:rPr>
        <w:t>и</w:t>
      </w:r>
      <w:r w:rsidRPr="00826C24">
        <w:rPr>
          <w:spacing w:val="-8"/>
          <w:sz w:val="28"/>
          <w:szCs w:val="28"/>
        </w:rPr>
        <w:t xml:space="preserve"> </w:t>
      </w:r>
      <w:r w:rsidRPr="00826C24">
        <w:rPr>
          <w:sz w:val="28"/>
          <w:szCs w:val="28"/>
        </w:rPr>
        <w:t>синдромов,</w:t>
      </w:r>
      <w:r w:rsidRPr="00826C24">
        <w:rPr>
          <w:spacing w:val="-5"/>
          <w:sz w:val="28"/>
          <w:szCs w:val="28"/>
        </w:rPr>
        <w:t xml:space="preserve"> </w:t>
      </w:r>
      <w:r w:rsidRPr="00826C24">
        <w:rPr>
          <w:sz w:val="28"/>
          <w:szCs w:val="28"/>
        </w:rPr>
        <w:t>отражающих</w:t>
      </w:r>
      <w:r w:rsidRPr="00826C24">
        <w:rPr>
          <w:spacing w:val="-8"/>
          <w:sz w:val="28"/>
          <w:szCs w:val="28"/>
        </w:rPr>
        <w:t xml:space="preserve"> </w:t>
      </w:r>
      <w:r w:rsidRPr="00826C24">
        <w:rPr>
          <w:sz w:val="28"/>
          <w:szCs w:val="28"/>
        </w:rPr>
        <w:t>вторичные защитные механизмы организма.</w:t>
      </w:r>
    </w:p>
    <w:p w:rsidR="00432E2F" w:rsidRPr="00826C24" w:rsidRDefault="00432E2F" w:rsidP="007848B8">
      <w:pPr>
        <w:tabs>
          <w:tab w:val="left" w:pos="6102"/>
          <w:tab w:val="left" w:pos="7053"/>
          <w:tab w:val="left" w:pos="9169"/>
        </w:tabs>
        <w:spacing w:line="276" w:lineRule="auto"/>
        <w:ind w:left="1136" w:right="829" w:firstLine="565"/>
        <w:rPr>
          <w:sz w:val="28"/>
          <w:szCs w:val="28"/>
        </w:rPr>
      </w:pPr>
      <w:r w:rsidRPr="00826C24">
        <w:rPr>
          <w:sz w:val="28"/>
          <w:szCs w:val="28"/>
        </w:rPr>
        <w:t>Выделяются</w:t>
      </w:r>
      <w:r w:rsidRPr="00826C24">
        <w:rPr>
          <w:spacing w:val="40"/>
          <w:sz w:val="28"/>
          <w:szCs w:val="28"/>
        </w:rPr>
        <w:t xml:space="preserve"> </w:t>
      </w:r>
      <w:r w:rsidRPr="00826C24">
        <w:rPr>
          <w:sz w:val="28"/>
          <w:szCs w:val="28"/>
        </w:rPr>
        <w:t>3</w:t>
      </w:r>
      <w:r w:rsidRPr="00826C24">
        <w:rPr>
          <w:spacing w:val="-6"/>
          <w:sz w:val="28"/>
          <w:szCs w:val="28"/>
        </w:rPr>
        <w:t xml:space="preserve"> </w:t>
      </w:r>
      <w:r w:rsidRPr="00826C24">
        <w:rPr>
          <w:sz w:val="28"/>
          <w:szCs w:val="28"/>
        </w:rPr>
        <w:t>диагностических</w:t>
      </w:r>
      <w:r w:rsidRPr="00826C24">
        <w:rPr>
          <w:spacing w:val="-6"/>
          <w:sz w:val="28"/>
          <w:szCs w:val="28"/>
        </w:rPr>
        <w:t xml:space="preserve"> </w:t>
      </w:r>
      <w:r w:rsidRPr="00826C24">
        <w:rPr>
          <w:sz w:val="28"/>
          <w:szCs w:val="28"/>
        </w:rPr>
        <w:t>критерия</w:t>
      </w:r>
      <w:r w:rsidRPr="00826C24">
        <w:rPr>
          <w:spacing w:val="-6"/>
          <w:sz w:val="28"/>
          <w:szCs w:val="28"/>
        </w:rPr>
        <w:t xml:space="preserve"> </w:t>
      </w:r>
      <w:r w:rsidRPr="00826C24">
        <w:rPr>
          <w:sz w:val="28"/>
          <w:szCs w:val="28"/>
        </w:rPr>
        <w:t>умственной</w:t>
      </w:r>
      <w:r w:rsidRPr="00826C24">
        <w:rPr>
          <w:spacing w:val="80"/>
          <w:sz w:val="28"/>
          <w:szCs w:val="28"/>
        </w:rPr>
        <w:t xml:space="preserve"> </w:t>
      </w:r>
      <w:r w:rsidRPr="00826C24">
        <w:rPr>
          <w:sz w:val="28"/>
          <w:szCs w:val="28"/>
        </w:rPr>
        <w:t>отсталости:</w:t>
      </w:r>
      <w:r w:rsidRPr="00826C24">
        <w:rPr>
          <w:spacing w:val="80"/>
          <w:sz w:val="28"/>
          <w:szCs w:val="28"/>
        </w:rPr>
        <w:t xml:space="preserve"> </w:t>
      </w:r>
      <w:r w:rsidRPr="00826C24">
        <w:rPr>
          <w:sz w:val="28"/>
          <w:szCs w:val="28"/>
        </w:rPr>
        <w:t>клинический (наличие органического поражения головного</w:t>
      </w:r>
      <w:r w:rsidRPr="00826C24">
        <w:rPr>
          <w:sz w:val="28"/>
          <w:szCs w:val="28"/>
        </w:rPr>
        <w:tab/>
      </w:r>
      <w:r w:rsidRPr="00826C24">
        <w:rPr>
          <w:spacing w:val="-2"/>
          <w:sz w:val="28"/>
          <w:szCs w:val="28"/>
        </w:rPr>
        <w:t>мозга);</w:t>
      </w:r>
      <w:r w:rsidR="00997CDF">
        <w:rPr>
          <w:spacing w:val="-2"/>
          <w:sz w:val="28"/>
          <w:szCs w:val="28"/>
        </w:rPr>
        <w:t xml:space="preserve"> </w:t>
      </w:r>
      <w:r w:rsidRPr="00826C24">
        <w:rPr>
          <w:spacing w:val="-2"/>
          <w:sz w:val="28"/>
          <w:szCs w:val="28"/>
        </w:rPr>
        <w:lastRenderedPageBreak/>
        <w:t>психологический</w:t>
      </w:r>
      <w:r w:rsidR="00997CDF">
        <w:rPr>
          <w:spacing w:val="-2"/>
          <w:sz w:val="28"/>
          <w:szCs w:val="28"/>
        </w:rPr>
        <w:t xml:space="preserve"> </w:t>
      </w:r>
      <w:r w:rsidRPr="00826C24">
        <w:rPr>
          <w:spacing w:val="-2"/>
          <w:sz w:val="28"/>
          <w:szCs w:val="28"/>
        </w:rPr>
        <w:t xml:space="preserve">(стойкое </w:t>
      </w:r>
      <w:r w:rsidRPr="00826C24">
        <w:rPr>
          <w:sz w:val="28"/>
          <w:szCs w:val="28"/>
        </w:rPr>
        <w:t>нарушение познавательной</w:t>
      </w:r>
      <w:r w:rsidRPr="00826C24">
        <w:rPr>
          <w:spacing w:val="40"/>
          <w:sz w:val="28"/>
          <w:szCs w:val="28"/>
        </w:rPr>
        <w:t xml:space="preserve"> </w:t>
      </w:r>
      <w:r w:rsidRPr="00826C24">
        <w:rPr>
          <w:sz w:val="28"/>
          <w:szCs w:val="28"/>
        </w:rPr>
        <w:t>деятельности); педагогический (низкая обучаемость).</w:t>
      </w:r>
    </w:p>
    <w:p w:rsidR="00432E2F" w:rsidRPr="00826C24" w:rsidRDefault="00432E2F" w:rsidP="007848B8">
      <w:pPr>
        <w:spacing w:line="276" w:lineRule="auto"/>
        <w:ind w:left="1136" w:right="541" w:firstLine="565"/>
        <w:rPr>
          <w:sz w:val="28"/>
          <w:szCs w:val="28"/>
        </w:rPr>
      </w:pPr>
      <w:r w:rsidRPr="00826C24">
        <w:rPr>
          <w:sz w:val="28"/>
          <w:szCs w:val="28"/>
        </w:rPr>
        <w:t>При своевременной правильной организации воспитания, возможно более раннее начало</w:t>
      </w:r>
      <w:r w:rsidRPr="00826C24">
        <w:rPr>
          <w:spacing w:val="-7"/>
          <w:sz w:val="28"/>
          <w:szCs w:val="28"/>
        </w:rPr>
        <w:t xml:space="preserve"> </w:t>
      </w:r>
      <w:r w:rsidRPr="00826C24">
        <w:rPr>
          <w:sz w:val="28"/>
          <w:szCs w:val="28"/>
        </w:rPr>
        <w:t>коррекционно-педагогического</w:t>
      </w:r>
      <w:r w:rsidRPr="00826C24">
        <w:rPr>
          <w:spacing w:val="-7"/>
          <w:sz w:val="28"/>
          <w:szCs w:val="28"/>
        </w:rPr>
        <w:t xml:space="preserve"> </w:t>
      </w:r>
      <w:r w:rsidRPr="00826C24">
        <w:rPr>
          <w:sz w:val="28"/>
          <w:szCs w:val="28"/>
        </w:rPr>
        <w:t>воздействия,</w:t>
      </w:r>
      <w:r w:rsidRPr="00826C24">
        <w:rPr>
          <w:spacing w:val="-9"/>
          <w:sz w:val="28"/>
          <w:szCs w:val="28"/>
        </w:rPr>
        <w:t xml:space="preserve"> </w:t>
      </w:r>
      <w:r w:rsidRPr="00826C24">
        <w:rPr>
          <w:sz w:val="28"/>
          <w:szCs w:val="28"/>
        </w:rPr>
        <w:t>многие</w:t>
      </w:r>
      <w:r w:rsidRPr="00826C24">
        <w:rPr>
          <w:spacing w:val="-7"/>
          <w:sz w:val="28"/>
          <w:szCs w:val="28"/>
        </w:rPr>
        <w:t xml:space="preserve"> </w:t>
      </w:r>
      <w:r w:rsidRPr="00826C24">
        <w:rPr>
          <w:sz w:val="28"/>
          <w:szCs w:val="28"/>
        </w:rPr>
        <w:t>отклонения</w:t>
      </w:r>
      <w:r w:rsidRPr="00826C24">
        <w:rPr>
          <w:spacing w:val="-7"/>
          <w:sz w:val="28"/>
          <w:szCs w:val="28"/>
        </w:rPr>
        <w:t xml:space="preserve"> </w:t>
      </w:r>
      <w:r w:rsidRPr="00826C24">
        <w:rPr>
          <w:sz w:val="28"/>
          <w:szCs w:val="28"/>
        </w:rPr>
        <w:t>развития</w:t>
      </w:r>
      <w:r w:rsidRPr="00826C24">
        <w:rPr>
          <w:spacing w:val="-7"/>
          <w:sz w:val="28"/>
          <w:szCs w:val="28"/>
        </w:rPr>
        <w:t xml:space="preserve"> </w:t>
      </w:r>
      <w:r w:rsidRPr="00826C24">
        <w:rPr>
          <w:sz w:val="28"/>
          <w:szCs w:val="28"/>
        </w:rPr>
        <w:t>у</w:t>
      </w:r>
      <w:r w:rsidRPr="00826C24">
        <w:rPr>
          <w:spacing w:val="74"/>
          <w:sz w:val="28"/>
          <w:szCs w:val="28"/>
        </w:rPr>
        <w:t xml:space="preserve"> </w:t>
      </w:r>
      <w:r w:rsidRPr="00826C24">
        <w:rPr>
          <w:sz w:val="28"/>
          <w:szCs w:val="28"/>
        </w:rPr>
        <w:t xml:space="preserve">детей могут быть скорригированы и даже </w:t>
      </w:r>
      <w:r w:rsidR="00997CDF">
        <w:rPr>
          <w:sz w:val="28"/>
          <w:szCs w:val="28"/>
        </w:rPr>
        <w:t xml:space="preserve"> </w:t>
      </w:r>
      <w:r w:rsidRPr="00826C24">
        <w:rPr>
          <w:sz w:val="28"/>
          <w:szCs w:val="28"/>
        </w:rPr>
        <w:t>предупреждены.</w:t>
      </w:r>
    </w:p>
    <w:p w:rsidR="00432E2F" w:rsidRPr="00826C24" w:rsidRDefault="00432E2F" w:rsidP="007848B8">
      <w:pPr>
        <w:spacing w:before="6" w:line="276" w:lineRule="auto"/>
        <w:rPr>
          <w:sz w:val="28"/>
          <w:szCs w:val="28"/>
        </w:rPr>
      </w:pPr>
    </w:p>
    <w:p w:rsidR="00432E2F" w:rsidRPr="00826C24" w:rsidRDefault="00432E2F" w:rsidP="007848B8">
      <w:pPr>
        <w:spacing w:before="1" w:line="276" w:lineRule="auto"/>
        <w:ind w:left="3105" w:hanging="1021"/>
        <w:outlineLvl w:val="1"/>
        <w:rPr>
          <w:b/>
          <w:bCs/>
          <w:sz w:val="28"/>
          <w:szCs w:val="28"/>
        </w:rPr>
      </w:pPr>
      <w:r w:rsidRPr="00826C24">
        <w:rPr>
          <w:b/>
          <w:bCs/>
          <w:sz w:val="28"/>
          <w:szCs w:val="28"/>
        </w:rPr>
        <w:t>Особые</w:t>
      </w:r>
      <w:r w:rsidRPr="00826C24">
        <w:rPr>
          <w:b/>
          <w:bCs/>
          <w:spacing w:val="-10"/>
          <w:sz w:val="28"/>
          <w:szCs w:val="28"/>
        </w:rPr>
        <w:t xml:space="preserve"> </w:t>
      </w:r>
      <w:r w:rsidRPr="00826C24">
        <w:rPr>
          <w:b/>
          <w:bCs/>
          <w:sz w:val="28"/>
          <w:szCs w:val="28"/>
        </w:rPr>
        <w:t>образовательные</w:t>
      </w:r>
      <w:r w:rsidRPr="00826C24">
        <w:rPr>
          <w:b/>
          <w:bCs/>
          <w:spacing w:val="-10"/>
          <w:sz w:val="28"/>
          <w:szCs w:val="28"/>
        </w:rPr>
        <w:t xml:space="preserve"> </w:t>
      </w:r>
      <w:r w:rsidRPr="00826C24">
        <w:rPr>
          <w:b/>
          <w:bCs/>
          <w:sz w:val="28"/>
          <w:szCs w:val="28"/>
        </w:rPr>
        <w:t>потребности</w:t>
      </w:r>
      <w:r w:rsidRPr="00826C24">
        <w:rPr>
          <w:b/>
          <w:bCs/>
          <w:spacing w:val="-10"/>
          <w:sz w:val="28"/>
          <w:szCs w:val="28"/>
        </w:rPr>
        <w:t xml:space="preserve"> </w:t>
      </w:r>
      <w:r w:rsidRPr="00826C24">
        <w:rPr>
          <w:b/>
          <w:bCs/>
          <w:sz w:val="28"/>
          <w:szCs w:val="28"/>
        </w:rPr>
        <w:t>обучающихся</w:t>
      </w:r>
      <w:r w:rsidRPr="00826C24">
        <w:rPr>
          <w:b/>
          <w:bCs/>
          <w:spacing w:val="-10"/>
          <w:sz w:val="28"/>
          <w:szCs w:val="28"/>
        </w:rPr>
        <w:t xml:space="preserve"> </w:t>
      </w:r>
      <w:r w:rsidRPr="00826C24">
        <w:rPr>
          <w:b/>
          <w:bCs/>
          <w:sz w:val="28"/>
          <w:szCs w:val="28"/>
        </w:rPr>
        <w:t>с</w:t>
      </w:r>
      <w:r w:rsidRPr="00826C24">
        <w:rPr>
          <w:b/>
          <w:bCs/>
          <w:spacing w:val="-10"/>
          <w:sz w:val="28"/>
          <w:szCs w:val="28"/>
        </w:rPr>
        <w:t xml:space="preserve"> </w:t>
      </w:r>
      <w:r w:rsidRPr="00826C24">
        <w:rPr>
          <w:b/>
          <w:bCs/>
          <w:sz w:val="28"/>
          <w:szCs w:val="28"/>
        </w:rPr>
        <w:t>легкой</w:t>
      </w:r>
      <w:r w:rsidRPr="00826C24">
        <w:rPr>
          <w:b/>
          <w:bCs/>
          <w:spacing w:val="-10"/>
          <w:sz w:val="28"/>
          <w:szCs w:val="28"/>
        </w:rPr>
        <w:t xml:space="preserve"> </w:t>
      </w:r>
      <w:r w:rsidRPr="00826C24">
        <w:rPr>
          <w:b/>
          <w:bCs/>
          <w:sz w:val="28"/>
          <w:szCs w:val="28"/>
        </w:rPr>
        <w:t>умственной отсталостью (интеллектуальными нарушениями)</w:t>
      </w:r>
    </w:p>
    <w:p w:rsidR="00432E2F" w:rsidRPr="00826C24" w:rsidRDefault="00432E2F" w:rsidP="007848B8">
      <w:pPr>
        <w:spacing w:before="2" w:line="276" w:lineRule="auto"/>
        <w:ind w:left="1136" w:right="599" w:firstLine="565"/>
        <w:rPr>
          <w:sz w:val="28"/>
          <w:szCs w:val="28"/>
        </w:rPr>
      </w:pPr>
      <w:r w:rsidRPr="00826C24">
        <w:rPr>
          <w:sz w:val="28"/>
          <w:szCs w:val="28"/>
        </w:rPr>
        <w:t>Недоразвитие познавательной, эмоционально-волевой и личностной сфер 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 (интеллектуальными</w:t>
      </w:r>
      <w:r w:rsidRPr="00826C24">
        <w:rPr>
          <w:spacing w:val="-10"/>
          <w:sz w:val="28"/>
          <w:szCs w:val="28"/>
        </w:rPr>
        <w:t xml:space="preserve"> </w:t>
      </w:r>
      <w:r w:rsidRPr="00826C24">
        <w:rPr>
          <w:sz w:val="28"/>
          <w:szCs w:val="28"/>
        </w:rPr>
        <w:t>нарушениями)</w:t>
      </w:r>
      <w:r w:rsidRPr="00826C24">
        <w:rPr>
          <w:spacing w:val="-8"/>
          <w:sz w:val="28"/>
          <w:szCs w:val="28"/>
        </w:rPr>
        <w:t xml:space="preserve"> </w:t>
      </w:r>
      <w:r w:rsidRPr="00826C24">
        <w:rPr>
          <w:sz w:val="28"/>
          <w:szCs w:val="28"/>
        </w:rPr>
        <w:t>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w:t>
      </w:r>
      <w:r w:rsidR="00997CDF">
        <w:rPr>
          <w:sz w:val="28"/>
          <w:szCs w:val="28"/>
        </w:rPr>
        <w:t xml:space="preserve"> </w:t>
      </w:r>
      <w:r w:rsidRPr="00826C24">
        <w:rPr>
          <w:sz w:val="28"/>
          <w:szCs w:val="28"/>
        </w:rPr>
        <w:t xml:space="preserve">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w:t>
      </w:r>
      <w:r w:rsidRPr="00826C24">
        <w:rPr>
          <w:spacing w:val="-2"/>
          <w:sz w:val="28"/>
          <w:szCs w:val="28"/>
        </w:rPr>
        <w:t>нецензовым.</w:t>
      </w:r>
    </w:p>
    <w:p w:rsidR="00432E2F" w:rsidRPr="00826C24" w:rsidRDefault="00432E2F" w:rsidP="007848B8">
      <w:pPr>
        <w:spacing w:line="276" w:lineRule="auto"/>
        <w:ind w:left="1136" w:right="541" w:firstLine="565"/>
        <w:rPr>
          <w:sz w:val="28"/>
          <w:szCs w:val="28"/>
        </w:rPr>
      </w:pPr>
      <w:r w:rsidRPr="00826C24">
        <w:rPr>
          <w:sz w:val="28"/>
          <w:szCs w:val="28"/>
        </w:rPr>
        <w:t>Таким образом, современные научные представления об особенностях психофизического</w:t>
      </w:r>
      <w:r w:rsidRPr="00826C24">
        <w:rPr>
          <w:spacing w:val="-10"/>
          <w:sz w:val="28"/>
          <w:szCs w:val="28"/>
        </w:rPr>
        <w:t xml:space="preserve"> </w:t>
      </w:r>
      <w:r w:rsidRPr="00826C24">
        <w:rPr>
          <w:sz w:val="28"/>
          <w:szCs w:val="28"/>
        </w:rPr>
        <w:t>развития</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p>
    <w:p w:rsidR="00432E2F" w:rsidRPr="00826C24" w:rsidRDefault="00432E2F" w:rsidP="007848B8">
      <w:pPr>
        <w:spacing w:line="276" w:lineRule="auto"/>
        <w:ind w:left="1136" w:right="961" w:firstLine="565"/>
        <w:rPr>
          <w:sz w:val="28"/>
          <w:szCs w:val="28"/>
        </w:rPr>
      </w:pPr>
      <w:r w:rsidRPr="00826C24">
        <w:rPr>
          <w:sz w:val="28"/>
          <w:szCs w:val="28"/>
        </w:rPr>
        <w:t>К общим потребностям относятся: время начала образования, содержание образования,</w:t>
      </w:r>
      <w:r w:rsidRPr="00826C24">
        <w:rPr>
          <w:spacing w:val="-10"/>
          <w:sz w:val="28"/>
          <w:szCs w:val="28"/>
        </w:rPr>
        <w:t xml:space="preserve"> </w:t>
      </w:r>
      <w:r w:rsidRPr="00826C24">
        <w:rPr>
          <w:sz w:val="28"/>
          <w:szCs w:val="28"/>
        </w:rPr>
        <w:t>разработка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использование</w:t>
      </w:r>
      <w:r w:rsidRPr="00826C24">
        <w:rPr>
          <w:spacing w:val="-8"/>
          <w:sz w:val="28"/>
          <w:szCs w:val="28"/>
        </w:rPr>
        <w:t xml:space="preserve"> </w:t>
      </w:r>
      <w:r w:rsidRPr="00826C24">
        <w:rPr>
          <w:sz w:val="28"/>
          <w:szCs w:val="28"/>
        </w:rPr>
        <w:t>специальных</w:t>
      </w:r>
      <w:r w:rsidRPr="00826C24">
        <w:rPr>
          <w:spacing w:val="-8"/>
          <w:sz w:val="28"/>
          <w:szCs w:val="28"/>
        </w:rPr>
        <w:t xml:space="preserve"> </w:t>
      </w:r>
      <w:r w:rsidRPr="00826C24">
        <w:rPr>
          <w:sz w:val="28"/>
          <w:szCs w:val="28"/>
        </w:rPr>
        <w:t>методов</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средств</w:t>
      </w:r>
      <w:r w:rsidRPr="00826C24">
        <w:rPr>
          <w:spacing w:val="-8"/>
          <w:sz w:val="28"/>
          <w:szCs w:val="28"/>
        </w:rPr>
        <w:t xml:space="preserve"> </w:t>
      </w:r>
      <w:r w:rsidRPr="00826C24">
        <w:rPr>
          <w:sz w:val="28"/>
          <w:szCs w:val="28"/>
        </w:rPr>
        <w:t>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432E2F" w:rsidRPr="00826C24" w:rsidRDefault="00432E2F" w:rsidP="007848B8">
      <w:pPr>
        <w:tabs>
          <w:tab w:val="left" w:pos="7357"/>
        </w:tabs>
        <w:spacing w:line="276" w:lineRule="auto"/>
        <w:ind w:left="1136" w:right="1084" w:firstLine="565"/>
        <w:rPr>
          <w:sz w:val="28"/>
          <w:szCs w:val="28"/>
        </w:rPr>
      </w:pPr>
      <w:r w:rsidRPr="00826C24">
        <w:rPr>
          <w:sz w:val="28"/>
          <w:szCs w:val="28"/>
        </w:rPr>
        <w:t>Для обучающихся с легкой умственной отсталостью</w:t>
      </w:r>
      <w:r w:rsidR="00C00542">
        <w:rPr>
          <w:sz w:val="28"/>
          <w:szCs w:val="28"/>
        </w:rPr>
        <w:t xml:space="preserve"> </w:t>
      </w:r>
      <w:r w:rsidRPr="00826C24">
        <w:rPr>
          <w:spacing w:val="-2"/>
          <w:sz w:val="28"/>
          <w:szCs w:val="28"/>
        </w:rPr>
        <w:t xml:space="preserve">(интеллектуальными </w:t>
      </w:r>
      <w:r w:rsidRPr="00826C24">
        <w:rPr>
          <w:sz w:val="28"/>
          <w:szCs w:val="28"/>
        </w:rPr>
        <w:t>нарушениями)</w:t>
      </w:r>
      <w:r w:rsidRPr="00826C24">
        <w:rPr>
          <w:spacing w:val="-12"/>
          <w:sz w:val="28"/>
          <w:szCs w:val="28"/>
        </w:rPr>
        <w:t xml:space="preserve"> </w:t>
      </w:r>
      <w:r w:rsidRPr="00826C24">
        <w:rPr>
          <w:sz w:val="28"/>
          <w:szCs w:val="28"/>
        </w:rPr>
        <w:t>характерны</w:t>
      </w:r>
      <w:r w:rsidRPr="00826C24">
        <w:rPr>
          <w:spacing w:val="-13"/>
          <w:sz w:val="28"/>
          <w:szCs w:val="28"/>
        </w:rPr>
        <w:t xml:space="preserve"> </w:t>
      </w:r>
      <w:r w:rsidRPr="00826C24">
        <w:rPr>
          <w:sz w:val="28"/>
          <w:szCs w:val="28"/>
        </w:rPr>
        <w:t>следующие</w:t>
      </w:r>
      <w:r w:rsidRPr="00826C24">
        <w:rPr>
          <w:spacing w:val="-13"/>
          <w:sz w:val="28"/>
          <w:szCs w:val="28"/>
        </w:rPr>
        <w:t xml:space="preserve"> </w:t>
      </w:r>
      <w:r w:rsidR="00C00542">
        <w:rPr>
          <w:spacing w:val="-13"/>
          <w:sz w:val="28"/>
          <w:szCs w:val="28"/>
        </w:rPr>
        <w:t xml:space="preserve"> </w:t>
      </w:r>
      <w:r w:rsidRPr="00826C24">
        <w:rPr>
          <w:sz w:val="28"/>
          <w:szCs w:val="28"/>
        </w:rPr>
        <w:t>специфические</w:t>
      </w:r>
      <w:r w:rsidRPr="00826C24">
        <w:rPr>
          <w:spacing w:val="-13"/>
          <w:sz w:val="28"/>
          <w:szCs w:val="28"/>
        </w:rPr>
        <w:t xml:space="preserve"> </w:t>
      </w:r>
      <w:r w:rsidRPr="00826C24">
        <w:rPr>
          <w:sz w:val="28"/>
          <w:szCs w:val="28"/>
        </w:rPr>
        <w:t>образовательные</w:t>
      </w:r>
      <w:r w:rsidRPr="00826C24">
        <w:rPr>
          <w:spacing w:val="-13"/>
          <w:sz w:val="28"/>
          <w:szCs w:val="28"/>
        </w:rPr>
        <w:t xml:space="preserve"> </w:t>
      </w:r>
      <w:r w:rsidRPr="00826C24">
        <w:rPr>
          <w:sz w:val="28"/>
          <w:szCs w:val="28"/>
        </w:rPr>
        <w:t>потребности:</w:t>
      </w:r>
    </w:p>
    <w:p w:rsidR="00432E2F" w:rsidRPr="00826C24" w:rsidRDefault="00432E2F" w:rsidP="007848B8">
      <w:pPr>
        <w:numPr>
          <w:ilvl w:val="0"/>
          <w:numId w:val="339"/>
        </w:numPr>
        <w:tabs>
          <w:tab w:val="left" w:pos="1842"/>
        </w:tabs>
        <w:spacing w:line="276" w:lineRule="auto"/>
        <w:ind w:left="1841" w:hanging="141"/>
        <w:rPr>
          <w:sz w:val="28"/>
          <w:szCs w:val="28"/>
        </w:rPr>
      </w:pPr>
      <w:r w:rsidRPr="00826C24">
        <w:rPr>
          <w:sz w:val="28"/>
          <w:szCs w:val="28"/>
        </w:rPr>
        <w:t>раннее</w:t>
      </w:r>
      <w:r w:rsidRPr="00826C24">
        <w:rPr>
          <w:spacing w:val="-15"/>
          <w:sz w:val="28"/>
          <w:szCs w:val="28"/>
        </w:rPr>
        <w:t xml:space="preserve"> </w:t>
      </w:r>
      <w:r w:rsidRPr="00826C24">
        <w:rPr>
          <w:sz w:val="28"/>
          <w:szCs w:val="28"/>
        </w:rPr>
        <w:t>получение</w:t>
      </w:r>
      <w:r w:rsidRPr="00826C24">
        <w:rPr>
          <w:spacing w:val="-14"/>
          <w:sz w:val="28"/>
          <w:szCs w:val="28"/>
        </w:rPr>
        <w:t xml:space="preserve"> </w:t>
      </w:r>
      <w:r w:rsidRPr="00826C24">
        <w:rPr>
          <w:sz w:val="28"/>
          <w:szCs w:val="28"/>
        </w:rPr>
        <w:t>специальной</w:t>
      </w:r>
      <w:r w:rsidRPr="00826C24">
        <w:rPr>
          <w:spacing w:val="-14"/>
          <w:sz w:val="28"/>
          <w:szCs w:val="28"/>
        </w:rPr>
        <w:t xml:space="preserve"> </w:t>
      </w:r>
      <w:r w:rsidRPr="00826C24">
        <w:rPr>
          <w:sz w:val="28"/>
          <w:szCs w:val="28"/>
        </w:rPr>
        <w:t>помощи</w:t>
      </w:r>
      <w:r w:rsidRPr="00826C24">
        <w:rPr>
          <w:spacing w:val="-14"/>
          <w:sz w:val="28"/>
          <w:szCs w:val="28"/>
        </w:rPr>
        <w:t xml:space="preserve"> </w:t>
      </w:r>
      <w:r w:rsidRPr="00826C24">
        <w:rPr>
          <w:sz w:val="28"/>
          <w:szCs w:val="28"/>
        </w:rPr>
        <w:t>средствами</w:t>
      </w:r>
      <w:r w:rsidRPr="00826C24">
        <w:rPr>
          <w:spacing w:val="-14"/>
          <w:sz w:val="28"/>
          <w:szCs w:val="28"/>
        </w:rPr>
        <w:t xml:space="preserve"> </w:t>
      </w:r>
      <w:r w:rsidRPr="00826C24">
        <w:rPr>
          <w:spacing w:val="-2"/>
          <w:sz w:val="28"/>
          <w:szCs w:val="28"/>
        </w:rPr>
        <w:t>образования;</w:t>
      </w:r>
    </w:p>
    <w:p w:rsidR="00432E2F" w:rsidRPr="00826C24" w:rsidRDefault="00432E2F" w:rsidP="007848B8">
      <w:pPr>
        <w:numPr>
          <w:ilvl w:val="0"/>
          <w:numId w:val="339"/>
        </w:numPr>
        <w:tabs>
          <w:tab w:val="left" w:pos="1842"/>
        </w:tabs>
        <w:spacing w:line="276" w:lineRule="auto"/>
        <w:ind w:right="1884" w:firstLine="565"/>
        <w:rPr>
          <w:sz w:val="28"/>
          <w:szCs w:val="28"/>
        </w:rPr>
      </w:pPr>
      <w:r w:rsidRPr="00826C24">
        <w:rPr>
          <w:sz w:val="28"/>
          <w:szCs w:val="28"/>
        </w:rPr>
        <w:t>обязательность</w:t>
      </w:r>
      <w:r w:rsidRPr="00826C24">
        <w:rPr>
          <w:spacing w:val="-15"/>
          <w:sz w:val="28"/>
          <w:szCs w:val="28"/>
        </w:rPr>
        <w:t xml:space="preserve"> </w:t>
      </w:r>
      <w:r w:rsidRPr="00826C24">
        <w:rPr>
          <w:sz w:val="28"/>
          <w:szCs w:val="28"/>
        </w:rPr>
        <w:t>непрерывности</w:t>
      </w:r>
      <w:r w:rsidRPr="00826C24">
        <w:rPr>
          <w:spacing w:val="-15"/>
          <w:sz w:val="28"/>
          <w:szCs w:val="28"/>
        </w:rPr>
        <w:t xml:space="preserve"> </w:t>
      </w:r>
      <w:r w:rsidRPr="00826C24">
        <w:rPr>
          <w:sz w:val="28"/>
          <w:szCs w:val="28"/>
        </w:rPr>
        <w:t>коррекционно-развивающего</w:t>
      </w:r>
      <w:r w:rsidRPr="00826C24">
        <w:rPr>
          <w:spacing w:val="-15"/>
          <w:sz w:val="28"/>
          <w:szCs w:val="28"/>
        </w:rPr>
        <w:t xml:space="preserve"> </w:t>
      </w:r>
      <w:r w:rsidRPr="00826C24">
        <w:rPr>
          <w:sz w:val="28"/>
          <w:szCs w:val="28"/>
        </w:rPr>
        <w:t>процесса, реализуемого, как через содержание предметных областей, так и в процессе коррекционной работы;</w:t>
      </w:r>
    </w:p>
    <w:p w:rsidR="00432E2F" w:rsidRPr="00826C24" w:rsidRDefault="00432E2F" w:rsidP="007848B8">
      <w:pPr>
        <w:numPr>
          <w:ilvl w:val="0"/>
          <w:numId w:val="339"/>
        </w:numPr>
        <w:tabs>
          <w:tab w:val="left" w:pos="1842"/>
        </w:tabs>
        <w:spacing w:line="276" w:lineRule="auto"/>
        <w:ind w:right="1619" w:firstLine="565"/>
        <w:rPr>
          <w:sz w:val="28"/>
          <w:szCs w:val="28"/>
        </w:rPr>
      </w:pPr>
      <w:r w:rsidRPr="00826C24">
        <w:rPr>
          <w:sz w:val="28"/>
          <w:szCs w:val="28"/>
        </w:rPr>
        <w:t>научный,</w:t>
      </w:r>
      <w:r w:rsidRPr="00826C24">
        <w:rPr>
          <w:spacing w:val="-12"/>
          <w:sz w:val="28"/>
          <w:szCs w:val="28"/>
        </w:rPr>
        <w:t xml:space="preserve"> </w:t>
      </w:r>
      <w:r w:rsidRPr="00826C24">
        <w:rPr>
          <w:sz w:val="28"/>
          <w:szCs w:val="28"/>
        </w:rPr>
        <w:t>практико-ориентированный,</w:t>
      </w:r>
      <w:r w:rsidRPr="00826C24">
        <w:rPr>
          <w:spacing w:val="-12"/>
          <w:sz w:val="28"/>
          <w:szCs w:val="28"/>
        </w:rPr>
        <w:t xml:space="preserve"> </w:t>
      </w:r>
      <w:r w:rsidRPr="00826C24">
        <w:rPr>
          <w:sz w:val="28"/>
          <w:szCs w:val="28"/>
        </w:rPr>
        <w:t>действенный</w:t>
      </w:r>
      <w:r w:rsidRPr="00826C24">
        <w:rPr>
          <w:spacing w:val="-14"/>
          <w:sz w:val="28"/>
          <w:szCs w:val="28"/>
        </w:rPr>
        <w:t xml:space="preserve"> </w:t>
      </w:r>
      <w:r w:rsidRPr="00826C24">
        <w:rPr>
          <w:sz w:val="28"/>
          <w:szCs w:val="28"/>
        </w:rPr>
        <w:t>характер</w:t>
      </w:r>
      <w:r w:rsidRPr="00826C24">
        <w:rPr>
          <w:spacing w:val="-14"/>
          <w:sz w:val="28"/>
          <w:szCs w:val="28"/>
        </w:rPr>
        <w:t xml:space="preserve"> </w:t>
      </w:r>
      <w:r w:rsidRPr="00826C24">
        <w:rPr>
          <w:sz w:val="28"/>
          <w:szCs w:val="28"/>
        </w:rPr>
        <w:t xml:space="preserve">содержания </w:t>
      </w:r>
      <w:r w:rsidRPr="00826C24">
        <w:rPr>
          <w:spacing w:val="-2"/>
          <w:sz w:val="28"/>
          <w:szCs w:val="28"/>
        </w:rPr>
        <w:t>образования;</w:t>
      </w:r>
    </w:p>
    <w:p w:rsidR="00432E2F" w:rsidRPr="00826C24" w:rsidRDefault="00432E2F" w:rsidP="007848B8">
      <w:pPr>
        <w:numPr>
          <w:ilvl w:val="0"/>
          <w:numId w:val="339"/>
        </w:numPr>
        <w:tabs>
          <w:tab w:val="left" w:pos="1842"/>
        </w:tabs>
        <w:spacing w:line="276" w:lineRule="auto"/>
        <w:ind w:right="1715" w:firstLine="565"/>
        <w:rPr>
          <w:sz w:val="28"/>
          <w:szCs w:val="28"/>
        </w:rPr>
      </w:pPr>
      <w:r w:rsidRPr="00826C24">
        <w:rPr>
          <w:sz w:val="28"/>
          <w:szCs w:val="28"/>
        </w:rPr>
        <w:t>доступность</w:t>
      </w:r>
      <w:r w:rsidRPr="00826C24">
        <w:rPr>
          <w:spacing w:val="-10"/>
          <w:sz w:val="28"/>
          <w:szCs w:val="28"/>
        </w:rPr>
        <w:t xml:space="preserve"> </w:t>
      </w:r>
      <w:r w:rsidRPr="00826C24">
        <w:rPr>
          <w:sz w:val="28"/>
          <w:szCs w:val="28"/>
        </w:rPr>
        <w:t>содержания</w:t>
      </w:r>
      <w:r w:rsidRPr="00826C24">
        <w:rPr>
          <w:spacing w:val="-10"/>
          <w:sz w:val="28"/>
          <w:szCs w:val="28"/>
        </w:rPr>
        <w:t xml:space="preserve"> </w:t>
      </w:r>
      <w:r w:rsidRPr="00826C24">
        <w:rPr>
          <w:sz w:val="28"/>
          <w:szCs w:val="28"/>
        </w:rPr>
        <w:t>познавательных</w:t>
      </w:r>
      <w:r w:rsidRPr="00826C24">
        <w:rPr>
          <w:spacing w:val="-10"/>
          <w:sz w:val="28"/>
          <w:szCs w:val="28"/>
        </w:rPr>
        <w:t xml:space="preserve"> </w:t>
      </w:r>
      <w:r w:rsidRPr="00826C24">
        <w:rPr>
          <w:sz w:val="28"/>
          <w:szCs w:val="28"/>
        </w:rPr>
        <w:t>задач,</w:t>
      </w:r>
      <w:r w:rsidRPr="00826C24">
        <w:rPr>
          <w:spacing w:val="-7"/>
          <w:sz w:val="28"/>
          <w:szCs w:val="28"/>
        </w:rPr>
        <w:t xml:space="preserve"> </w:t>
      </w:r>
      <w:r w:rsidRPr="00826C24">
        <w:rPr>
          <w:sz w:val="28"/>
          <w:szCs w:val="28"/>
        </w:rPr>
        <w:t>реализуемых</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 xml:space="preserve">процессе </w:t>
      </w:r>
      <w:r w:rsidRPr="00826C24">
        <w:rPr>
          <w:spacing w:val="-2"/>
          <w:sz w:val="28"/>
          <w:szCs w:val="28"/>
        </w:rPr>
        <w:t>образования;</w:t>
      </w:r>
    </w:p>
    <w:p w:rsidR="00432E2F" w:rsidRPr="00826C24" w:rsidRDefault="00432E2F" w:rsidP="007848B8">
      <w:pPr>
        <w:numPr>
          <w:ilvl w:val="0"/>
          <w:numId w:val="339"/>
        </w:numPr>
        <w:tabs>
          <w:tab w:val="left" w:pos="1842"/>
        </w:tabs>
        <w:spacing w:line="276" w:lineRule="auto"/>
        <w:ind w:right="711" w:firstLine="565"/>
        <w:rPr>
          <w:sz w:val="28"/>
          <w:szCs w:val="28"/>
        </w:rPr>
      </w:pPr>
      <w:r w:rsidRPr="00826C24">
        <w:rPr>
          <w:sz w:val="28"/>
          <w:szCs w:val="28"/>
        </w:rPr>
        <w:t>систематическая</w:t>
      </w:r>
      <w:r w:rsidRPr="00826C24">
        <w:rPr>
          <w:spacing w:val="-10"/>
          <w:sz w:val="28"/>
          <w:szCs w:val="28"/>
        </w:rPr>
        <w:t xml:space="preserve"> </w:t>
      </w:r>
      <w:r w:rsidRPr="00826C24">
        <w:rPr>
          <w:sz w:val="28"/>
          <w:szCs w:val="28"/>
        </w:rPr>
        <w:t>актуализация</w:t>
      </w:r>
      <w:r w:rsidRPr="00826C24">
        <w:rPr>
          <w:spacing w:val="-10"/>
          <w:sz w:val="28"/>
          <w:szCs w:val="28"/>
        </w:rPr>
        <w:t xml:space="preserve"> </w:t>
      </w:r>
      <w:r w:rsidRPr="00826C24">
        <w:rPr>
          <w:sz w:val="28"/>
          <w:szCs w:val="28"/>
        </w:rPr>
        <w:t>сформированных</w:t>
      </w:r>
      <w:r w:rsidRPr="00826C24">
        <w:rPr>
          <w:spacing w:val="-10"/>
          <w:sz w:val="28"/>
          <w:szCs w:val="28"/>
        </w:rPr>
        <w:t xml:space="preserve"> </w:t>
      </w:r>
      <w:r w:rsidRPr="00826C24">
        <w:rPr>
          <w:sz w:val="28"/>
          <w:szCs w:val="28"/>
        </w:rPr>
        <w:t>у</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lastRenderedPageBreak/>
        <w:t>знаний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умений; специальное обучение их</w:t>
      </w:r>
      <w:r w:rsidRPr="00826C24">
        <w:rPr>
          <w:spacing w:val="80"/>
          <w:w w:val="150"/>
          <w:sz w:val="28"/>
          <w:szCs w:val="28"/>
        </w:rPr>
        <w:t xml:space="preserve"> </w:t>
      </w:r>
      <w:r w:rsidRPr="00826C24">
        <w:rPr>
          <w:sz w:val="28"/>
          <w:szCs w:val="28"/>
        </w:rPr>
        <w:t>«переносу» с учетом изменяющихся условий учебных, познавательных, трудовых и других ситуаций;</w:t>
      </w:r>
    </w:p>
    <w:p w:rsidR="00432E2F" w:rsidRPr="00C00542" w:rsidRDefault="00432E2F" w:rsidP="007848B8">
      <w:pPr>
        <w:numPr>
          <w:ilvl w:val="0"/>
          <w:numId w:val="339"/>
        </w:numPr>
        <w:tabs>
          <w:tab w:val="left" w:pos="1842"/>
        </w:tabs>
        <w:spacing w:before="134" w:line="276" w:lineRule="auto"/>
        <w:ind w:right="961" w:firstLine="565"/>
        <w:rPr>
          <w:sz w:val="28"/>
          <w:szCs w:val="28"/>
        </w:rPr>
      </w:pPr>
      <w:r w:rsidRPr="00C00542">
        <w:rPr>
          <w:sz w:val="28"/>
          <w:szCs w:val="28"/>
        </w:rPr>
        <w:t>обеспечении особой пространственной и временной организации общеобразовательной</w:t>
      </w:r>
      <w:r w:rsidRPr="00C00542">
        <w:rPr>
          <w:spacing w:val="-9"/>
          <w:sz w:val="28"/>
          <w:szCs w:val="28"/>
        </w:rPr>
        <w:t xml:space="preserve"> </w:t>
      </w:r>
      <w:r w:rsidRPr="00C00542">
        <w:rPr>
          <w:sz w:val="28"/>
          <w:szCs w:val="28"/>
        </w:rPr>
        <w:t>среды</w:t>
      </w:r>
      <w:r w:rsidRPr="00C00542">
        <w:rPr>
          <w:spacing w:val="-9"/>
          <w:sz w:val="28"/>
          <w:szCs w:val="28"/>
        </w:rPr>
        <w:t xml:space="preserve"> </w:t>
      </w:r>
      <w:r w:rsidRPr="00C00542">
        <w:rPr>
          <w:sz w:val="28"/>
          <w:szCs w:val="28"/>
        </w:rPr>
        <w:t>с</w:t>
      </w:r>
      <w:r w:rsidRPr="00C00542">
        <w:rPr>
          <w:spacing w:val="-9"/>
          <w:sz w:val="28"/>
          <w:szCs w:val="28"/>
        </w:rPr>
        <w:t xml:space="preserve"> </w:t>
      </w:r>
      <w:r w:rsidRPr="00C00542">
        <w:rPr>
          <w:sz w:val="28"/>
          <w:szCs w:val="28"/>
        </w:rPr>
        <w:t>учетом</w:t>
      </w:r>
      <w:r w:rsidRPr="00C00542">
        <w:rPr>
          <w:spacing w:val="-9"/>
          <w:sz w:val="28"/>
          <w:szCs w:val="28"/>
        </w:rPr>
        <w:t xml:space="preserve"> </w:t>
      </w:r>
      <w:r w:rsidRPr="00C00542">
        <w:rPr>
          <w:sz w:val="28"/>
          <w:szCs w:val="28"/>
        </w:rPr>
        <w:t>функционального</w:t>
      </w:r>
      <w:r w:rsidRPr="00C00542">
        <w:rPr>
          <w:spacing w:val="-9"/>
          <w:sz w:val="28"/>
          <w:szCs w:val="28"/>
        </w:rPr>
        <w:t xml:space="preserve"> </w:t>
      </w:r>
      <w:r w:rsidRPr="00C00542">
        <w:rPr>
          <w:sz w:val="28"/>
          <w:szCs w:val="28"/>
        </w:rPr>
        <w:t>состояния</w:t>
      </w:r>
      <w:r w:rsidRPr="00C00542">
        <w:rPr>
          <w:spacing w:val="-9"/>
          <w:sz w:val="28"/>
          <w:szCs w:val="28"/>
        </w:rPr>
        <w:t xml:space="preserve"> </w:t>
      </w:r>
      <w:r w:rsidRPr="00C00542">
        <w:rPr>
          <w:sz w:val="28"/>
          <w:szCs w:val="28"/>
        </w:rPr>
        <w:t>центральной</w:t>
      </w:r>
      <w:r w:rsidRPr="00C00542">
        <w:rPr>
          <w:spacing w:val="-9"/>
          <w:sz w:val="28"/>
          <w:szCs w:val="28"/>
        </w:rPr>
        <w:t xml:space="preserve"> </w:t>
      </w:r>
      <w:r w:rsidRPr="00C00542">
        <w:rPr>
          <w:sz w:val="28"/>
          <w:szCs w:val="28"/>
        </w:rPr>
        <w:t>нервной</w:t>
      </w:r>
      <w:r w:rsidR="00C00542">
        <w:rPr>
          <w:sz w:val="28"/>
          <w:szCs w:val="28"/>
        </w:rPr>
        <w:t xml:space="preserve"> </w:t>
      </w:r>
      <w:r w:rsidRPr="00C00542">
        <w:rPr>
          <w:sz w:val="28"/>
          <w:szCs w:val="28"/>
        </w:rPr>
        <w:t>системы</w:t>
      </w:r>
      <w:r w:rsidRPr="00C00542">
        <w:rPr>
          <w:spacing w:val="-10"/>
          <w:sz w:val="28"/>
          <w:szCs w:val="28"/>
        </w:rPr>
        <w:t xml:space="preserve"> </w:t>
      </w:r>
      <w:r w:rsidRPr="00C00542">
        <w:rPr>
          <w:sz w:val="28"/>
          <w:szCs w:val="28"/>
        </w:rPr>
        <w:t>и</w:t>
      </w:r>
      <w:r w:rsidRPr="00C00542">
        <w:rPr>
          <w:spacing w:val="-10"/>
          <w:sz w:val="28"/>
          <w:szCs w:val="28"/>
        </w:rPr>
        <w:t xml:space="preserve"> </w:t>
      </w:r>
      <w:r w:rsidRPr="00C00542">
        <w:rPr>
          <w:sz w:val="28"/>
          <w:szCs w:val="28"/>
        </w:rPr>
        <w:t>нейродинамики</w:t>
      </w:r>
      <w:r w:rsidRPr="00C00542">
        <w:rPr>
          <w:spacing w:val="-10"/>
          <w:sz w:val="28"/>
          <w:szCs w:val="28"/>
        </w:rPr>
        <w:t xml:space="preserve"> </w:t>
      </w:r>
      <w:r w:rsidRPr="00C00542">
        <w:rPr>
          <w:sz w:val="28"/>
          <w:szCs w:val="28"/>
        </w:rPr>
        <w:t>психических</w:t>
      </w:r>
      <w:r w:rsidRPr="00C00542">
        <w:rPr>
          <w:spacing w:val="-10"/>
          <w:sz w:val="28"/>
          <w:szCs w:val="28"/>
        </w:rPr>
        <w:t xml:space="preserve"> </w:t>
      </w:r>
      <w:r w:rsidRPr="00C00542">
        <w:rPr>
          <w:sz w:val="28"/>
          <w:szCs w:val="28"/>
        </w:rPr>
        <w:t>процессов</w:t>
      </w:r>
      <w:r w:rsidRPr="00C00542">
        <w:rPr>
          <w:spacing w:val="-10"/>
          <w:sz w:val="28"/>
          <w:szCs w:val="28"/>
        </w:rPr>
        <w:t xml:space="preserve"> </w:t>
      </w:r>
      <w:r w:rsidRPr="00C00542">
        <w:rPr>
          <w:sz w:val="28"/>
          <w:szCs w:val="28"/>
        </w:rPr>
        <w:t>обучающихся</w:t>
      </w:r>
      <w:r w:rsidRPr="00C00542">
        <w:rPr>
          <w:spacing w:val="-10"/>
          <w:sz w:val="28"/>
          <w:szCs w:val="28"/>
        </w:rPr>
        <w:t xml:space="preserve"> </w:t>
      </w:r>
      <w:r w:rsidRPr="00C00542">
        <w:rPr>
          <w:sz w:val="28"/>
          <w:szCs w:val="28"/>
        </w:rPr>
        <w:t>с</w:t>
      </w:r>
      <w:r w:rsidRPr="00C00542">
        <w:rPr>
          <w:spacing w:val="-10"/>
          <w:sz w:val="28"/>
          <w:szCs w:val="28"/>
        </w:rPr>
        <w:t xml:space="preserve"> </w:t>
      </w:r>
      <w:r w:rsidRPr="00C00542">
        <w:rPr>
          <w:sz w:val="28"/>
          <w:szCs w:val="28"/>
        </w:rPr>
        <w:t>умственной отсталостью (интеллектуальными нарушениями);</w:t>
      </w:r>
    </w:p>
    <w:p w:rsidR="00432E2F" w:rsidRPr="00826C24" w:rsidRDefault="00432E2F" w:rsidP="007848B8">
      <w:pPr>
        <w:numPr>
          <w:ilvl w:val="0"/>
          <w:numId w:val="339"/>
        </w:numPr>
        <w:tabs>
          <w:tab w:val="left" w:pos="1842"/>
        </w:tabs>
        <w:spacing w:before="3" w:line="276" w:lineRule="auto"/>
        <w:ind w:right="748" w:firstLine="565"/>
        <w:rPr>
          <w:sz w:val="28"/>
          <w:szCs w:val="28"/>
        </w:rPr>
      </w:pPr>
      <w:r w:rsidRPr="00826C24">
        <w:rPr>
          <w:sz w:val="28"/>
          <w:szCs w:val="28"/>
        </w:rPr>
        <w:t>использование</w:t>
      </w:r>
      <w:r w:rsidRPr="00826C24">
        <w:rPr>
          <w:spacing w:val="-12"/>
          <w:sz w:val="28"/>
          <w:szCs w:val="28"/>
        </w:rPr>
        <w:t xml:space="preserve"> </w:t>
      </w:r>
      <w:r w:rsidRPr="00826C24">
        <w:rPr>
          <w:sz w:val="28"/>
          <w:szCs w:val="28"/>
        </w:rPr>
        <w:t>преимущественно</w:t>
      </w:r>
      <w:r w:rsidRPr="00826C24">
        <w:rPr>
          <w:spacing w:val="-12"/>
          <w:sz w:val="28"/>
          <w:szCs w:val="28"/>
        </w:rPr>
        <w:t xml:space="preserve"> </w:t>
      </w:r>
      <w:r w:rsidRPr="00826C24">
        <w:rPr>
          <w:sz w:val="28"/>
          <w:szCs w:val="28"/>
        </w:rPr>
        <w:t>позитивных</w:t>
      </w:r>
      <w:r w:rsidRPr="00826C24">
        <w:rPr>
          <w:spacing w:val="-12"/>
          <w:sz w:val="28"/>
          <w:szCs w:val="28"/>
        </w:rPr>
        <w:t xml:space="preserve"> </w:t>
      </w:r>
      <w:r w:rsidRPr="00826C24">
        <w:rPr>
          <w:sz w:val="28"/>
          <w:szCs w:val="28"/>
        </w:rPr>
        <w:t>средств</w:t>
      </w:r>
      <w:r w:rsidRPr="00826C24">
        <w:rPr>
          <w:spacing w:val="-12"/>
          <w:sz w:val="28"/>
          <w:szCs w:val="28"/>
        </w:rPr>
        <w:t xml:space="preserve"> </w:t>
      </w:r>
      <w:r w:rsidRPr="00826C24">
        <w:rPr>
          <w:sz w:val="28"/>
          <w:szCs w:val="28"/>
        </w:rPr>
        <w:t>стимуляции</w:t>
      </w:r>
      <w:r w:rsidRPr="00826C24">
        <w:rPr>
          <w:spacing w:val="-12"/>
          <w:sz w:val="28"/>
          <w:szCs w:val="28"/>
        </w:rPr>
        <w:t xml:space="preserve"> </w:t>
      </w:r>
      <w:r w:rsidRPr="00826C24">
        <w:rPr>
          <w:sz w:val="28"/>
          <w:szCs w:val="28"/>
        </w:rPr>
        <w:t>деятельности</w:t>
      </w:r>
      <w:r w:rsidRPr="00826C24">
        <w:rPr>
          <w:spacing w:val="-12"/>
          <w:sz w:val="28"/>
          <w:szCs w:val="28"/>
        </w:rPr>
        <w:t xml:space="preserve"> </w:t>
      </w:r>
      <w:r w:rsidRPr="00826C24">
        <w:rPr>
          <w:sz w:val="28"/>
          <w:szCs w:val="28"/>
        </w:rPr>
        <w:t>и поведения обучающихся, демонстрирующих доброжелательное и уважительное отношение к ним;</w:t>
      </w:r>
    </w:p>
    <w:p w:rsidR="00432E2F" w:rsidRPr="00826C24" w:rsidRDefault="00432E2F" w:rsidP="007848B8">
      <w:pPr>
        <w:spacing w:line="276" w:lineRule="auto"/>
        <w:ind w:left="1136" w:right="455" w:firstLine="565"/>
        <w:rPr>
          <w:sz w:val="28"/>
          <w:szCs w:val="28"/>
        </w:rPr>
      </w:pPr>
      <w:r w:rsidRPr="00826C24">
        <w:rPr>
          <w:sz w:val="28"/>
          <w:szCs w:val="28"/>
        </w:rPr>
        <w:t>·развитие</w:t>
      </w:r>
      <w:r w:rsidRPr="00826C24">
        <w:rPr>
          <w:spacing w:val="-5"/>
          <w:sz w:val="28"/>
          <w:szCs w:val="28"/>
        </w:rPr>
        <w:t xml:space="preserve"> </w:t>
      </w:r>
      <w:r w:rsidRPr="00826C24">
        <w:rPr>
          <w:sz w:val="28"/>
          <w:szCs w:val="28"/>
        </w:rPr>
        <w:t>мотивации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интереса</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познанию</w:t>
      </w:r>
      <w:r w:rsidRPr="00826C24">
        <w:rPr>
          <w:spacing w:val="-5"/>
          <w:sz w:val="28"/>
          <w:szCs w:val="28"/>
        </w:rPr>
        <w:t xml:space="preserve"> </w:t>
      </w:r>
      <w:r w:rsidRPr="00826C24">
        <w:rPr>
          <w:sz w:val="28"/>
          <w:szCs w:val="28"/>
        </w:rPr>
        <w:t>окружающего</w:t>
      </w:r>
      <w:r w:rsidRPr="00826C24">
        <w:rPr>
          <w:spacing w:val="-5"/>
          <w:sz w:val="28"/>
          <w:szCs w:val="28"/>
        </w:rPr>
        <w:t xml:space="preserve"> </w:t>
      </w:r>
      <w:r w:rsidRPr="00826C24">
        <w:rPr>
          <w:sz w:val="28"/>
          <w:szCs w:val="28"/>
        </w:rPr>
        <w:t>мира</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учетом</w:t>
      </w:r>
      <w:r w:rsidRPr="00826C24">
        <w:rPr>
          <w:spacing w:val="-5"/>
          <w:sz w:val="28"/>
          <w:szCs w:val="28"/>
        </w:rPr>
        <w:t xml:space="preserve"> </w:t>
      </w:r>
      <w:r w:rsidRPr="00826C24">
        <w:rPr>
          <w:sz w:val="28"/>
          <w:szCs w:val="28"/>
        </w:rPr>
        <w:t xml:space="preserve">возрастных и индивидуальных особенностей ребенка к обучению и социальному взаимодействию со </w:t>
      </w:r>
      <w:r w:rsidRPr="00826C24">
        <w:rPr>
          <w:spacing w:val="-2"/>
          <w:sz w:val="28"/>
          <w:szCs w:val="28"/>
        </w:rPr>
        <w:t>средой;</w:t>
      </w:r>
    </w:p>
    <w:p w:rsidR="00432E2F" w:rsidRPr="00826C24" w:rsidRDefault="00432E2F" w:rsidP="007848B8">
      <w:pPr>
        <w:spacing w:line="276" w:lineRule="auto"/>
        <w:ind w:left="1136" w:right="541" w:firstLine="565"/>
        <w:rPr>
          <w:sz w:val="28"/>
          <w:szCs w:val="28"/>
        </w:rPr>
      </w:pPr>
      <w:r w:rsidRPr="00826C24">
        <w:rPr>
          <w:sz w:val="28"/>
          <w:szCs w:val="28"/>
        </w:rPr>
        <w:t>·специальное обучение способам усвоения общественного опыта ― умений действовать</w:t>
      </w:r>
      <w:r w:rsidRPr="00826C24">
        <w:rPr>
          <w:spacing w:val="-13"/>
          <w:sz w:val="28"/>
          <w:szCs w:val="28"/>
        </w:rPr>
        <w:t xml:space="preserve"> </w:t>
      </w:r>
      <w:r w:rsidRPr="00826C24">
        <w:rPr>
          <w:sz w:val="28"/>
          <w:szCs w:val="28"/>
        </w:rPr>
        <w:t>совместно</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взрослым,</w:t>
      </w:r>
      <w:r w:rsidRPr="00826C24">
        <w:rPr>
          <w:spacing w:val="-13"/>
          <w:sz w:val="28"/>
          <w:szCs w:val="28"/>
        </w:rPr>
        <w:t xml:space="preserve"> </w:t>
      </w:r>
      <w:r w:rsidRPr="00826C24">
        <w:rPr>
          <w:sz w:val="28"/>
          <w:szCs w:val="28"/>
        </w:rPr>
        <w:t>по</w:t>
      </w:r>
      <w:r w:rsidRPr="00826C24">
        <w:rPr>
          <w:spacing w:val="-12"/>
          <w:sz w:val="28"/>
          <w:szCs w:val="28"/>
        </w:rPr>
        <w:t xml:space="preserve"> </w:t>
      </w:r>
      <w:r w:rsidRPr="00826C24">
        <w:rPr>
          <w:sz w:val="28"/>
          <w:szCs w:val="28"/>
        </w:rPr>
        <w:t>показу,</w:t>
      </w:r>
      <w:r w:rsidRPr="00826C24">
        <w:rPr>
          <w:spacing w:val="-14"/>
          <w:sz w:val="28"/>
          <w:szCs w:val="28"/>
        </w:rPr>
        <w:t xml:space="preserve"> </w:t>
      </w:r>
      <w:r w:rsidRPr="00826C24">
        <w:rPr>
          <w:sz w:val="28"/>
          <w:szCs w:val="28"/>
        </w:rPr>
        <w:t>подражанию</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z w:val="28"/>
          <w:szCs w:val="28"/>
        </w:rPr>
        <w:t>словесной</w:t>
      </w:r>
      <w:r w:rsidRPr="00826C24">
        <w:rPr>
          <w:spacing w:val="-12"/>
          <w:sz w:val="28"/>
          <w:szCs w:val="28"/>
        </w:rPr>
        <w:t xml:space="preserve"> </w:t>
      </w:r>
      <w:r w:rsidRPr="00826C24">
        <w:rPr>
          <w:spacing w:val="-2"/>
          <w:sz w:val="28"/>
          <w:szCs w:val="28"/>
        </w:rPr>
        <w:t>инструкции;</w:t>
      </w:r>
    </w:p>
    <w:p w:rsidR="00432E2F" w:rsidRPr="00826C24" w:rsidRDefault="00432E2F" w:rsidP="007848B8">
      <w:pPr>
        <w:numPr>
          <w:ilvl w:val="0"/>
          <w:numId w:val="339"/>
        </w:numPr>
        <w:tabs>
          <w:tab w:val="left" w:pos="1842"/>
        </w:tabs>
        <w:spacing w:before="4" w:line="276" w:lineRule="auto"/>
        <w:ind w:right="755" w:firstLine="565"/>
        <w:rPr>
          <w:sz w:val="28"/>
          <w:szCs w:val="28"/>
        </w:rPr>
      </w:pPr>
      <w:r w:rsidRPr="00826C24">
        <w:rPr>
          <w:sz w:val="28"/>
          <w:szCs w:val="28"/>
        </w:rPr>
        <w:t>стимуляция</w:t>
      </w:r>
      <w:r w:rsidRPr="00826C24">
        <w:rPr>
          <w:spacing w:val="-10"/>
          <w:sz w:val="28"/>
          <w:szCs w:val="28"/>
        </w:rPr>
        <w:t xml:space="preserve"> </w:t>
      </w:r>
      <w:r w:rsidRPr="00826C24">
        <w:rPr>
          <w:sz w:val="28"/>
          <w:szCs w:val="28"/>
        </w:rPr>
        <w:t>познавательной</w:t>
      </w:r>
      <w:r w:rsidRPr="00826C24">
        <w:rPr>
          <w:spacing w:val="-10"/>
          <w:sz w:val="28"/>
          <w:szCs w:val="28"/>
        </w:rPr>
        <w:t xml:space="preserve"> </w:t>
      </w:r>
      <w:r w:rsidRPr="00826C24">
        <w:rPr>
          <w:sz w:val="28"/>
          <w:szCs w:val="28"/>
        </w:rPr>
        <w:t>активности,</w:t>
      </w:r>
      <w:r w:rsidRPr="00826C24">
        <w:rPr>
          <w:spacing w:val="-7"/>
          <w:sz w:val="28"/>
          <w:szCs w:val="28"/>
        </w:rPr>
        <w:t xml:space="preserve"> </w:t>
      </w:r>
      <w:r w:rsidRPr="00826C24">
        <w:rPr>
          <w:sz w:val="28"/>
          <w:szCs w:val="28"/>
        </w:rPr>
        <w:t>формирование</w:t>
      </w:r>
      <w:r w:rsidRPr="00826C24">
        <w:rPr>
          <w:spacing w:val="-10"/>
          <w:sz w:val="28"/>
          <w:szCs w:val="28"/>
        </w:rPr>
        <w:t xml:space="preserve"> </w:t>
      </w:r>
      <w:r w:rsidRPr="00826C24">
        <w:rPr>
          <w:sz w:val="28"/>
          <w:szCs w:val="28"/>
        </w:rPr>
        <w:t>позитивного</w:t>
      </w:r>
      <w:r w:rsidRPr="00826C24">
        <w:rPr>
          <w:spacing w:val="-10"/>
          <w:sz w:val="28"/>
          <w:szCs w:val="28"/>
        </w:rPr>
        <w:t xml:space="preserve"> </w:t>
      </w:r>
      <w:r w:rsidRPr="00826C24">
        <w:rPr>
          <w:sz w:val="28"/>
          <w:szCs w:val="28"/>
        </w:rPr>
        <w:t>отношения</w:t>
      </w:r>
      <w:r w:rsidRPr="00826C24">
        <w:rPr>
          <w:spacing w:val="-10"/>
          <w:sz w:val="28"/>
          <w:szCs w:val="28"/>
        </w:rPr>
        <w:t xml:space="preserve"> </w:t>
      </w:r>
      <w:r w:rsidRPr="00826C24">
        <w:rPr>
          <w:sz w:val="28"/>
          <w:szCs w:val="28"/>
        </w:rPr>
        <w:t>к окружающему миру.</w:t>
      </w:r>
    </w:p>
    <w:p w:rsidR="00432E2F" w:rsidRPr="00826C24" w:rsidRDefault="00432E2F" w:rsidP="007848B8">
      <w:pPr>
        <w:spacing w:before="2" w:line="276" w:lineRule="auto"/>
        <w:ind w:left="1136" w:right="599" w:firstLine="565"/>
        <w:rPr>
          <w:sz w:val="28"/>
          <w:szCs w:val="28"/>
        </w:rPr>
      </w:pPr>
      <w:r w:rsidRPr="00826C24">
        <w:rPr>
          <w:sz w:val="28"/>
          <w:szCs w:val="28"/>
        </w:rP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w:t>
      </w:r>
      <w:r w:rsidRPr="00826C24">
        <w:rPr>
          <w:spacing w:val="-7"/>
          <w:sz w:val="28"/>
          <w:szCs w:val="28"/>
        </w:rPr>
        <w:t xml:space="preserve"> </w:t>
      </w:r>
      <w:r w:rsidRPr="00826C24">
        <w:rPr>
          <w:sz w:val="28"/>
          <w:szCs w:val="28"/>
        </w:rPr>
        <w:t>функции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процессе</w:t>
      </w:r>
      <w:r w:rsidRPr="00826C24">
        <w:rPr>
          <w:spacing w:val="-7"/>
          <w:sz w:val="28"/>
          <w:szCs w:val="28"/>
        </w:rPr>
        <w:t xml:space="preserve"> </w:t>
      </w:r>
      <w:r w:rsidRPr="00826C24">
        <w:rPr>
          <w:sz w:val="28"/>
          <w:szCs w:val="28"/>
        </w:rPr>
        <w:t>изучения</w:t>
      </w:r>
      <w:r w:rsidRPr="00826C24">
        <w:rPr>
          <w:spacing w:val="-7"/>
          <w:sz w:val="28"/>
          <w:szCs w:val="28"/>
        </w:rPr>
        <w:t xml:space="preserve"> </w:t>
      </w:r>
      <w:r w:rsidRPr="00826C24">
        <w:rPr>
          <w:sz w:val="28"/>
          <w:szCs w:val="28"/>
        </w:rPr>
        <w:t>обучающимися</w:t>
      </w:r>
      <w:r w:rsidRPr="00826C24">
        <w:rPr>
          <w:spacing w:val="-7"/>
          <w:sz w:val="28"/>
          <w:szCs w:val="28"/>
        </w:rPr>
        <w:t xml:space="preserve"> </w:t>
      </w:r>
      <w:r w:rsidRPr="00826C24">
        <w:rPr>
          <w:sz w:val="28"/>
          <w:szCs w:val="28"/>
        </w:rPr>
        <w:t>учебных</w:t>
      </w:r>
      <w:r w:rsidRPr="00826C24">
        <w:rPr>
          <w:spacing w:val="-7"/>
          <w:sz w:val="28"/>
          <w:szCs w:val="28"/>
        </w:rPr>
        <w:t xml:space="preserve"> </w:t>
      </w:r>
      <w:r w:rsidRPr="00826C24">
        <w:rPr>
          <w:sz w:val="28"/>
          <w:szCs w:val="28"/>
        </w:rPr>
        <w:t>предметов,</w:t>
      </w:r>
      <w:r w:rsidRPr="00826C24">
        <w:rPr>
          <w:spacing w:val="-4"/>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в ходе проведения коррекционно-развивающих занятий.</w:t>
      </w:r>
    </w:p>
    <w:p w:rsidR="00432E2F" w:rsidRPr="00826C24" w:rsidRDefault="00432E2F" w:rsidP="007848B8">
      <w:pPr>
        <w:spacing w:before="10" w:line="276" w:lineRule="auto"/>
        <w:rPr>
          <w:sz w:val="28"/>
          <w:szCs w:val="28"/>
        </w:rPr>
      </w:pPr>
    </w:p>
    <w:p w:rsidR="00432E2F" w:rsidRPr="0017294B" w:rsidRDefault="00432E2F" w:rsidP="00C00542">
      <w:pPr>
        <w:numPr>
          <w:ilvl w:val="1"/>
          <w:numId w:val="340"/>
        </w:numPr>
        <w:tabs>
          <w:tab w:val="left" w:pos="2001"/>
        </w:tabs>
        <w:spacing w:line="276" w:lineRule="auto"/>
        <w:ind w:left="2765" w:right="1088" w:hanging="1185"/>
        <w:jc w:val="center"/>
        <w:outlineLvl w:val="1"/>
        <w:rPr>
          <w:b/>
          <w:bCs/>
          <w:sz w:val="28"/>
          <w:szCs w:val="28"/>
        </w:rPr>
      </w:pPr>
      <w:r w:rsidRPr="0017294B">
        <w:rPr>
          <w:b/>
          <w:bCs/>
          <w:sz w:val="28"/>
          <w:szCs w:val="28"/>
        </w:rPr>
        <w:t>Планируемые</w:t>
      </w:r>
      <w:r w:rsidRPr="0017294B">
        <w:rPr>
          <w:b/>
          <w:bCs/>
          <w:spacing w:val="-11"/>
          <w:sz w:val="28"/>
          <w:szCs w:val="28"/>
        </w:rPr>
        <w:t xml:space="preserve"> </w:t>
      </w:r>
      <w:r w:rsidRPr="0017294B">
        <w:rPr>
          <w:b/>
          <w:bCs/>
          <w:sz w:val="28"/>
          <w:szCs w:val="28"/>
        </w:rPr>
        <w:t>результаты</w:t>
      </w:r>
      <w:r w:rsidRPr="0017294B">
        <w:rPr>
          <w:b/>
          <w:bCs/>
          <w:spacing w:val="-11"/>
          <w:sz w:val="28"/>
          <w:szCs w:val="28"/>
        </w:rPr>
        <w:t xml:space="preserve"> </w:t>
      </w:r>
      <w:r w:rsidRPr="0017294B">
        <w:rPr>
          <w:b/>
          <w:bCs/>
          <w:sz w:val="28"/>
          <w:szCs w:val="28"/>
        </w:rPr>
        <w:t>освоения</w:t>
      </w:r>
      <w:r w:rsidRPr="0017294B">
        <w:rPr>
          <w:b/>
          <w:bCs/>
          <w:spacing w:val="-11"/>
          <w:sz w:val="28"/>
          <w:szCs w:val="28"/>
        </w:rPr>
        <w:t xml:space="preserve"> </w:t>
      </w:r>
      <w:r w:rsidRPr="0017294B">
        <w:rPr>
          <w:b/>
          <w:bCs/>
          <w:sz w:val="28"/>
          <w:szCs w:val="28"/>
        </w:rPr>
        <w:t>обучающимися</w:t>
      </w:r>
      <w:r w:rsidRPr="0017294B">
        <w:rPr>
          <w:b/>
          <w:bCs/>
          <w:spacing w:val="-11"/>
          <w:sz w:val="28"/>
          <w:szCs w:val="28"/>
        </w:rPr>
        <w:t xml:space="preserve"> </w:t>
      </w:r>
      <w:r w:rsidRPr="0017294B">
        <w:rPr>
          <w:b/>
          <w:bCs/>
          <w:sz w:val="28"/>
          <w:szCs w:val="28"/>
        </w:rPr>
        <w:t>с</w:t>
      </w:r>
      <w:r w:rsidRPr="0017294B">
        <w:rPr>
          <w:b/>
          <w:bCs/>
          <w:spacing w:val="-11"/>
          <w:sz w:val="28"/>
          <w:szCs w:val="28"/>
        </w:rPr>
        <w:t xml:space="preserve"> </w:t>
      </w:r>
      <w:r w:rsidRPr="0017294B">
        <w:rPr>
          <w:b/>
          <w:bCs/>
          <w:sz w:val="28"/>
          <w:szCs w:val="28"/>
        </w:rPr>
        <w:t>легкой</w:t>
      </w:r>
      <w:r w:rsidRPr="0017294B">
        <w:rPr>
          <w:b/>
          <w:bCs/>
          <w:spacing w:val="-11"/>
          <w:sz w:val="28"/>
          <w:szCs w:val="28"/>
        </w:rPr>
        <w:t xml:space="preserve"> </w:t>
      </w:r>
      <w:r w:rsidRPr="0017294B">
        <w:rPr>
          <w:b/>
          <w:bCs/>
          <w:sz w:val="28"/>
          <w:szCs w:val="28"/>
        </w:rPr>
        <w:t>умственной отсталостью</w:t>
      </w:r>
      <w:r w:rsidR="0017294B" w:rsidRPr="0017294B">
        <w:rPr>
          <w:b/>
          <w:bCs/>
          <w:sz w:val="28"/>
          <w:szCs w:val="28"/>
        </w:rPr>
        <w:t xml:space="preserve"> </w:t>
      </w:r>
      <w:r w:rsidRPr="0017294B">
        <w:rPr>
          <w:b/>
          <w:bCs/>
          <w:sz w:val="28"/>
          <w:szCs w:val="28"/>
        </w:rPr>
        <w:t>(интеллектуальными нарушениями) АООП</w:t>
      </w:r>
    </w:p>
    <w:p w:rsidR="00432E2F" w:rsidRPr="00826C24" w:rsidRDefault="00432E2F" w:rsidP="0017294B">
      <w:pPr>
        <w:spacing w:line="276" w:lineRule="auto"/>
        <w:ind w:left="1136" w:right="541" w:firstLine="631"/>
        <w:rPr>
          <w:sz w:val="28"/>
          <w:szCs w:val="28"/>
        </w:rPr>
      </w:pPr>
      <w:r w:rsidRPr="00826C24">
        <w:rPr>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w:t>
      </w:r>
      <w:r w:rsidRPr="00826C24">
        <w:rPr>
          <w:spacing w:val="-8"/>
          <w:sz w:val="28"/>
          <w:szCs w:val="28"/>
        </w:rPr>
        <w:t xml:space="preserve"> </w:t>
      </w:r>
      <w:r w:rsidRPr="00826C24">
        <w:rPr>
          <w:sz w:val="28"/>
          <w:szCs w:val="28"/>
        </w:rPr>
        <w:t>образования.</w:t>
      </w:r>
      <w:r w:rsidRPr="00826C24">
        <w:rPr>
          <w:spacing w:val="-10"/>
          <w:sz w:val="28"/>
          <w:szCs w:val="28"/>
        </w:rPr>
        <w:t xml:space="preserve"> </w:t>
      </w:r>
      <w:r w:rsidRPr="00826C24">
        <w:rPr>
          <w:sz w:val="28"/>
          <w:szCs w:val="28"/>
        </w:rPr>
        <w:t>Освоение</w:t>
      </w:r>
      <w:r w:rsidRPr="00826C24">
        <w:rPr>
          <w:spacing w:val="-8"/>
          <w:sz w:val="28"/>
          <w:szCs w:val="28"/>
        </w:rPr>
        <w:t xml:space="preserve"> </w:t>
      </w:r>
      <w:r w:rsidRPr="00826C24">
        <w:rPr>
          <w:sz w:val="28"/>
          <w:szCs w:val="28"/>
        </w:rPr>
        <w:t>обучающимися</w:t>
      </w:r>
      <w:r w:rsidRPr="00826C24">
        <w:rPr>
          <w:spacing w:val="-8"/>
          <w:sz w:val="28"/>
          <w:szCs w:val="28"/>
        </w:rPr>
        <w:t xml:space="preserve"> </w:t>
      </w:r>
      <w:r w:rsidRPr="00826C24">
        <w:rPr>
          <w:sz w:val="28"/>
          <w:szCs w:val="28"/>
        </w:rPr>
        <w:t>АООП,</w:t>
      </w:r>
      <w:r w:rsidRPr="00826C24">
        <w:rPr>
          <w:spacing w:val="-5"/>
          <w:sz w:val="28"/>
          <w:szCs w:val="28"/>
        </w:rPr>
        <w:t xml:space="preserve"> </w:t>
      </w:r>
      <w:r w:rsidRPr="00826C24">
        <w:rPr>
          <w:sz w:val="28"/>
          <w:szCs w:val="28"/>
        </w:rPr>
        <w:t>которая</w:t>
      </w:r>
      <w:r w:rsidRPr="00826C24">
        <w:rPr>
          <w:spacing w:val="-8"/>
          <w:sz w:val="28"/>
          <w:szCs w:val="28"/>
        </w:rPr>
        <w:t xml:space="preserve"> </w:t>
      </w:r>
      <w:r w:rsidRPr="00826C24">
        <w:rPr>
          <w:sz w:val="28"/>
          <w:szCs w:val="28"/>
        </w:rPr>
        <w:t>создана</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основе ФГОС, предполагает достижение ими двух видов результатов: личностных и</w:t>
      </w:r>
      <w:r w:rsidR="0017294B" w:rsidRPr="0017294B">
        <w:rPr>
          <w:sz w:val="28"/>
          <w:szCs w:val="28"/>
        </w:rPr>
        <w:t xml:space="preserve"> </w:t>
      </w:r>
      <w:r w:rsidRPr="00826C24">
        <w:rPr>
          <w:spacing w:val="-2"/>
          <w:sz w:val="28"/>
          <w:szCs w:val="28"/>
        </w:rPr>
        <w:t>предметных.</w:t>
      </w:r>
    </w:p>
    <w:p w:rsidR="00432E2F" w:rsidRPr="00826C24" w:rsidRDefault="00432E2F" w:rsidP="007848B8">
      <w:pPr>
        <w:spacing w:line="276" w:lineRule="auto"/>
        <w:ind w:left="1136" w:firstLine="631"/>
        <w:rPr>
          <w:sz w:val="28"/>
          <w:szCs w:val="28"/>
        </w:rPr>
      </w:pPr>
      <w:r w:rsidRPr="00826C24">
        <w:rPr>
          <w:sz w:val="28"/>
          <w:szCs w:val="28"/>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w:t>
      </w:r>
      <w:r w:rsidRPr="00826C24">
        <w:rPr>
          <w:spacing w:val="-7"/>
          <w:sz w:val="28"/>
          <w:szCs w:val="28"/>
        </w:rPr>
        <w:t xml:space="preserve"> </w:t>
      </w:r>
      <w:r w:rsidRPr="00826C24">
        <w:rPr>
          <w:sz w:val="28"/>
          <w:szCs w:val="28"/>
        </w:rPr>
        <w:t>―</w:t>
      </w:r>
      <w:r w:rsidRPr="00826C24">
        <w:rPr>
          <w:spacing w:val="-7"/>
          <w:sz w:val="28"/>
          <w:szCs w:val="28"/>
        </w:rPr>
        <w:t xml:space="preserve"> </w:t>
      </w:r>
      <w:r w:rsidRPr="00826C24">
        <w:rPr>
          <w:sz w:val="28"/>
          <w:szCs w:val="28"/>
        </w:rPr>
        <w:t>введения</w:t>
      </w:r>
      <w:r w:rsidRPr="00826C24">
        <w:rPr>
          <w:spacing w:val="-7"/>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w:t>
      </w:r>
      <w:r w:rsidRPr="00826C24">
        <w:rPr>
          <w:spacing w:val="-7"/>
          <w:sz w:val="28"/>
          <w:szCs w:val="28"/>
        </w:rPr>
        <w:t xml:space="preserve"> </w:t>
      </w:r>
      <w:r w:rsidRPr="00826C24">
        <w:rPr>
          <w:sz w:val="28"/>
          <w:szCs w:val="28"/>
        </w:rPr>
        <w:t>отсталостью</w:t>
      </w:r>
      <w:r w:rsidRPr="00826C24">
        <w:rPr>
          <w:spacing w:val="40"/>
          <w:sz w:val="28"/>
          <w:szCs w:val="28"/>
        </w:rPr>
        <w:t xml:space="preserve"> </w:t>
      </w:r>
      <w:r w:rsidRPr="00826C24">
        <w:rPr>
          <w:sz w:val="28"/>
          <w:szCs w:val="28"/>
        </w:rPr>
        <w:t>(интеллектуальными нарушениями)</w:t>
      </w:r>
      <w:r w:rsidRPr="00826C24">
        <w:rPr>
          <w:spacing w:val="40"/>
          <w:sz w:val="28"/>
          <w:szCs w:val="28"/>
        </w:rPr>
        <w:t xml:space="preserve"> </w:t>
      </w:r>
      <w:r w:rsidRPr="00826C24">
        <w:rPr>
          <w:sz w:val="28"/>
          <w:szCs w:val="28"/>
        </w:rPr>
        <w:t xml:space="preserve">в культуру, </w:t>
      </w:r>
      <w:r w:rsidRPr="00826C24">
        <w:rPr>
          <w:sz w:val="28"/>
          <w:szCs w:val="28"/>
        </w:rPr>
        <w:lastRenderedPageBreak/>
        <w:t>овладение ими социокультурным опытом.</w:t>
      </w:r>
    </w:p>
    <w:p w:rsidR="00432E2F" w:rsidRPr="00826C24" w:rsidRDefault="00432E2F" w:rsidP="007848B8">
      <w:pPr>
        <w:spacing w:line="276" w:lineRule="auto"/>
        <w:ind w:left="1136" w:firstLine="631"/>
        <w:rPr>
          <w:sz w:val="28"/>
          <w:szCs w:val="28"/>
        </w:rPr>
      </w:pPr>
      <w:r w:rsidRPr="00826C24">
        <w:rPr>
          <w:sz w:val="28"/>
          <w:szCs w:val="28"/>
        </w:rPr>
        <w:t>Личностные результаты освоения АООП образования включают индивидуально- личностные</w:t>
      </w:r>
      <w:r w:rsidRPr="00826C24">
        <w:rPr>
          <w:spacing w:val="-8"/>
          <w:sz w:val="28"/>
          <w:szCs w:val="28"/>
        </w:rPr>
        <w:t xml:space="preserve"> </w:t>
      </w:r>
      <w:r w:rsidRPr="00826C24">
        <w:rPr>
          <w:sz w:val="28"/>
          <w:szCs w:val="28"/>
        </w:rPr>
        <w:t>качества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социальные</w:t>
      </w:r>
      <w:r w:rsidRPr="00826C24">
        <w:rPr>
          <w:spacing w:val="29"/>
          <w:sz w:val="28"/>
          <w:szCs w:val="28"/>
        </w:rPr>
        <w:t xml:space="preserve"> </w:t>
      </w:r>
      <w:r w:rsidRPr="00826C24">
        <w:rPr>
          <w:sz w:val="28"/>
          <w:szCs w:val="28"/>
        </w:rPr>
        <w:t>(жизненные)</w:t>
      </w:r>
      <w:r w:rsidRPr="00826C24">
        <w:rPr>
          <w:spacing w:val="80"/>
          <w:sz w:val="28"/>
          <w:szCs w:val="28"/>
        </w:rPr>
        <w:t xml:space="preserve"> </w:t>
      </w:r>
      <w:r w:rsidRPr="00826C24">
        <w:rPr>
          <w:sz w:val="28"/>
          <w:szCs w:val="28"/>
        </w:rPr>
        <w:t>компетенции</w:t>
      </w:r>
      <w:r w:rsidRPr="00826C24">
        <w:rPr>
          <w:spacing w:val="-8"/>
          <w:sz w:val="28"/>
          <w:szCs w:val="28"/>
        </w:rPr>
        <w:t xml:space="preserve"> </w:t>
      </w:r>
      <w:r w:rsidRPr="00826C24">
        <w:rPr>
          <w:sz w:val="28"/>
          <w:szCs w:val="28"/>
        </w:rPr>
        <w:t>обучающегося,</w:t>
      </w:r>
      <w:r w:rsidRPr="00826C24">
        <w:rPr>
          <w:spacing w:val="-9"/>
          <w:sz w:val="28"/>
          <w:szCs w:val="28"/>
        </w:rPr>
        <w:t xml:space="preserve"> </w:t>
      </w:r>
      <w:r w:rsidRPr="00826C24">
        <w:rPr>
          <w:sz w:val="28"/>
          <w:szCs w:val="28"/>
        </w:rPr>
        <w:t>социально значимые ценностные установки.</w:t>
      </w:r>
    </w:p>
    <w:p w:rsidR="00432E2F" w:rsidRPr="00826C24" w:rsidRDefault="00432E2F" w:rsidP="007848B8">
      <w:pPr>
        <w:spacing w:line="276" w:lineRule="auto"/>
        <w:ind w:left="1768"/>
        <w:rPr>
          <w:i/>
          <w:sz w:val="28"/>
          <w:szCs w:val="28"/>
        </w:rPr>
      </w:pPr>
      <w:r w:rsidRPr="00826C24">
        <w:rPr>
          <w:noProof/>
          <w:sz w:val="28"/>
          <w:szCs w:val="28"/>
          <w:lang w:eastAsia="ru-RU"/>
        </w:rPr>
        <mc:AlternateContent>
          <mc:Choice Requires="wps">
            <w:drawing>
              <wp:anchor distT="0" distB="0" distL="114300" distR="114300" simplePos="0" relativeHeight="487599616" behindDoc="0" locked="0" layoutInCell="1" allowOverlap="1" wp14:anchorId="14E00B8B" wp14:editId="72277DD4">
                <wp:simplePos x="0" y="0"/>
                <wp:positionH relativeFrom="page">
                  <wp:posOffset>1457325</wp:posOffset>
                </wp:positionH>
                <wp:positionV relativeFrom="paragraph">
                  <wp:posOffset>154940</wp:posOffset>
                </wp:positionV>
                <wp:extent cx="3794760" cy="6350"/>
                <wp:effectExtent l="0" t="3175" r="0" b="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47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ACBD36" id="Прямоугольник 56" o:spid="_x0000_s1026" style="position:absolute;margin-left:114.75pt;margin-top:12.2pt;width:298.8pt;height:.5pt;z-index:4875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" fillcolor="black" stroked="f">
                <w10:wrap anchorx="page"/>
              </v:rect>
            </w:pict>
          </mc:Fallback>
        </mc:AlternateContent>
      </w:r>
      <w:r w:rsidRPr="00826C24">
        <w:rPr>
          <w:i/>
          <w:sz w:val="28"/>
          <w:szCs w:val="28"/>
        </w:rPr>
        <w:t>К</w:t>
      </w:r>
      <w:r w:rsidRPr="00826C24">
        <w:rPr>
          <w:i/>
          <w:spacing w:val="-13"/>
          <w:sz w:val="28"/>
          <w:szCs w:val="28"/>
        </w:rPr>
        <w:t xml:space="preserve"> </w:t>
      </w:r>
      <w:r w:rsidRPr="00826C24">
        <w:rPr>
          <w:i/>
          <w:sz w:val="28"/>
          <w:szCs w:val="28"/>
        </w:rPr>
        <w:t>личностным</w:t>
      </w:r>
      <w:r w:rsidRPr="00826C24">
        <w:rPr>
          <w:i/>
          <w:spacing w:val="-12"/>
          <w:sz w:val="28"/>
          <w:szCs w:val="28"/>
        </w:rPr>
        <w:t xml:space="preserve"> </w:t>
      </w:r>
      <w:r w:rsidRPr="00826C24">
        <w:rPr>
          <w:i/>
          <w:sz w:val="28"/>
          <w:szCs w:val="28"/>
        </w:rPr>
        <w:t>результатам</w:t>
      </w:r>
      <w:r w:rsidRPr="00826C24">
        <w:rPr>
          <w:i/>
          <w:spacing w:val="-12"/>
          <w:sz w:val="28"/>
          <w:szCs w:val="28"/>
        </w:rPr>
        <w:t xml:space="preserve"> </w:t>
      </w:r>
      <w:r w:rsidRPr="00826C24">
        <w:rPr>
          <w:i/>
          <w:sz w:val="28"/>
          <w:szCs w:val="28"/>
        </w:rPr>
        <w:t>освоения</w:t>
      </w:r>
      <w:r w:rsidRPr="00826C24">
        <w:rPr>
          <w:i/>
          <w:spacing w:val="-12"/>
          <w:sz w:val="28"/>
          <w:szCs w:val="28"/>
        </w:rPr>
        <w:t xml:space="preserve"> </w:t>
      </w:r>
      <w:r w:rsidRPr="00826C24">
        <w:rPr>
          <w:i/>
          <w:sz w:val="28"/>
          <w:szCs w:val="28"/>
        </w:rPr>
        <w:t>АООП</w:t>
      </w:r>
      <w:r w:rsidRPr="00826C24">
        <w:rPr>
          <w:i/>
          <w:spacing w:val="-13"/>
          <w:sz w:val="28"/>
          <w:szCs w:val="28"/>
        </w:rPr>
        <w:t xml:space="preserve"> </w:t>
      </w:r>
      <w:r w:rsidRPr="00826C24">
        <w:rPr>
          <w:i/>
          <w:spacing w:val="-2"/>
          <w:sz w:val="28"/>
          <w:szCs w:val="28"/>
        </w:rPr>
        <w:t>относятся:</w:t>
      </w:r>
    </w:p>
    <w:p w:rsidR="00432E2F" w:rsidRPr="00826C24" w:rsidRDefault="00432E2F" w:rsidP="007848B8">
      <w:pPr>
        <w:numPr>
          <w:ilvl w:val="2"/>
          <w:numId w:val="340"/>
        </w:numPr>
        <w:tabs>
          <w:tab w:val="left" w:pos="2030"/>
        </w:tabs>
        <w:spacing w:before="3" w:line="276" w:lineRule="auto"/>
        <w:ind w:right="715" w:firstLine="631"/>
        <w:rPr>
          <w:sz w:val="28"/>
          <w:szCs w:val="28"/>
        </w:rPr>
      </w:pPr>
      <w:r w:rsidRPr="00826C24">
        <w:rPr>
          <w:sz w:val="28"/>
          <w:szCs w:val="28"/>
        </w:rPr>
        <w:t>осознание</w:t>
      </w:r>
      <w:r w:rsidRPr="00826C24">
        <w:rPr>
          <w:spacing w:val="-6"/>
          <w:sz w:val="28"/>
          <w:szCs w:val="28"/>
        </w:rPr>
        <w:t xml:space="preserve"> </w:t>
      </w:r>
      <w:r w:rsidRPr="00826C24">
        <w:rPr>
          <w:sz w:val="28"/>
          <w:szCs w:val="28"/>
        </w:rPr>
        <w:t>себя</w:t>
      </w:r>
      <w:r w:rsidRPr="00826C24">
        <w:rPr>
          <w:spacing w:val="-6"/>
          <w:sz w:val="28"/>
          <w:szCs w:val="28"/>
        </w:rPr>
        <w:t xml:space="preserve"> </w:t>
      </w:r>
      <w:r w:rsidRPr="00826C24">
        <w:rPr>
          <w:sz w:val="28"/>
          <w:szCs w:val="28"/>
        </w:rPr>
        <w:t>как</w:t>
      </w:r>
      <w:r w:rsidRPr="00826C24">
        <w:rPr>
          <w:spacing w:val="-6"/>
          <w:sz w:val="28"/>
          <w:szCs w:val="28"/>
        </w:rPr>
        <w:t xml:space="preserve"> </w:t>
      </w:r>
      <w:r w:rsidRPr="00826C24">
        <w:rPr>
          <w:sz w:val="28"/>
          <w:szCs w:val="28"/>
        </w:rPr>
        <w:t>гражданина</w:t>
      </w:r>
      <w:r w:rsidRPr="00826C24">
        <w:rPr>
          <w:spacing w:val="-6"/>
          <w:sz w:val="28"/>
          <w:szCs w:val="28"/>
        </w:rPr>
        <w:t xml:space="preserve"> </w:t>
      </w:r>
      <w:r w:rsidRPr="00826C24">
        <w:rPr>
          <w:sz w:val="28"/>
          <w:szCs w:val="28"/>
        </w:rPr>
        <w:t>России;</w:t>
      </w:r>
      <w:r w:rsidRPr="00826C24">
        <w:rPr>
          <w:spacing w:val="-10"/>
          <w:sz w:val="28"/>
          <w:szCs w:val="28"/>
        </w:rPr>
        <w:t xml:space="preserve"> </w:t>
      </w:r>
      <w:r w:rsidRPr="00826C24">
        <w:rPr>
          <w:sz w:val="28"/>
          <w:szCs w:val="28"/>
        </w:rPr>
        <w:t>формирование</w:t>
      </w:r>
      <w:r w:rsidRPr="00826C24">
        <w:rPr>
          <w:spacing w:val="-6"/>
          <w:sz w:val="28"/>
          <w:szCs w:val="28"/>
        </w:rPr>
        <w:t xml:space="preserve"> </w:t>
      </w:r>
      <w:r w:rsidRPr="00826C24">
        <w:rPr>
          <w:sz w:val="28"/>
          <w:szCs w:val="28"/>
        </w:rPr>
        <w:t>чувства</w:t>
      </w:r>
      <w:r w:rsidRPr="00826C24">
        <w:rPr>
          <w:spacing w:val="-6"/>
          <w:sz w:val="28"/>
          <w:szCs w:val="28"/>
        </w:rPr>
        <w:t xml:space="preserve"> </w:t>
      </w:r>
      <w:r w:rsidRPr="00826C24">
        <w:rPr>
          <w:sz w:val="28"/>
          <w:szCs w:val="28"/>
        </w:rPr>
        <w:t>гордости</w:t>
      </w:r>
      <w:r w:rsidRPr="00826C24">
        <w:rPr>
          <w:spacing w:val="-6"/>
          <w:sz w:val="28"/>
          <w:szCs w:val="28"/>
        </w:rPr>
        <w:t xml:space="preserve"> </w:t>
      </w:r>
      <w:r w:rsidRPr="00826C24">
        <w:rPr>
          <w:sz w:val="28"/>
          <w:szCs w:val="28"/>
        </w:rPr>
        <w:t>за</w:t>
      </w:r>
      <w:r w:rsidRPr="00826C24">
        <w:rPr>
          <w:spacing w:val="-6"/>
          <w:sz w:val="28"/>
          <w:szCs w:val="28"/>
        </w:rPr>
        <w:t xml:space="preserve"> </w:t>
      </w:r>
      <w:r w:rsidRPr="00826C24">
        <w:rPr>
          <w:sz w:val="28"/>
          <w:szCs w:val="28"/>
        </w:rPr>
        <w:t xml:space="preserve">свою </w:t>
      </w:r>
      <w:r w:rsidRPr="00826C24">
        <w:rPr>
          <w:spacing w:val="-2"/>
          <w:sz w:val="28"/>
          <w:szCs w:val="28"/>
        </w:rPr>
        <w:t>Родину;</w:t>
      </w:r>
    </w:p>
    <w:p w:rsidR="00432E2F" w:rsidRPr="00826C24" w:rsidRDefault="00432E2F" w:rsidP="007848B8">
      <w:pPr>
        <w:numPr>
          <w:ilvl w:val="2"/>
          <w:numId w:val="340"/>
        </w:numPr>
        <w:tabs>
          <w:tab w:val="left" w:pos="2030"/>
        </w:tabs>
        <w:spacing w:before="5" w:line="276" w:lineRule="auto"/>
        <w:ind w:right="1144" w:firstLine="631"/>
        <w:rPr>
          <w:sz w:val="28"/>
          <w:szCs w:val="28"/>
        </w:rPr>
      </w:pPr>
      <w:r w:rsidRPr="00826C24">
        <w:rPr>
          <w:sz w:val="28"/>
          <w:szCs w:val="28"/>
        </w:rPr>
        <w:t>воспитание</w:t>
      </w:r>
      <w:r w:rsidRPr="00826C24">
        <w:rPr>
          <w:spacing w:val="-7"/>
          <w:sz w:val="28"/>
          <w:szCs w:val="28"/>
        </w:rPr>
        <w:t xml:space="preserve"> </w:t>
      </w:r>
      <w:r w:rsidRPr="00826C24">
        <w:rPr>
          <w:sz w:val="28"/>
          <w:szCs w:val="28"/>
        </w:rPr>
        <w:t>уважительного</w:t>
      </w:r>
      <w:r w:rsidRPr="00826C24">
        <w:rPr>
          <w:spacing w:val="-7"/>
          <w:sz w:val="28"/>
          <w:szCs w:val="28"/>
        </w:rPr>
        <w:t xml:space="preserve"> </w:t>
      </w:r>
      <w:r w:rsidRPr="00826C24">
        <w:rPr>
          <w:sz w:val="28"/>
          <w:szCs w:val="28"/>
        </w:rPr>
        <w:t>отношения</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иному</w:t>
      </w:r>
      <w:r w:rsidRPr="00826C24">
        <w:rPr>
          <w:spacing w:val="-7"/>
          <w:sz w:val="28"/>
          <w:szCs w:val="28"/>
        </w:rPr>
        <w:t xml:space="preserve"> </w:t>
      </w:r>
      <w:r w:rsidRPr="00826C24">
        <w:rPr>
          <w:sz w:val="28"/>
          <w:szCs w:val="28"/>
        </w:rPr>
        <w:t>мнению,</w:t>
      </w:r>
      <w:r w:rsidRPr="00826C24">
        <w:rPr>
          <w:spacing w:val="-4"/>
          <w:sz w:val="28"/>
          <w:szCs w:val="28"/>
        </w:rPr>
        <w:t xml:space="preserve"> </w:t>
      </w:r>
      <w:r w:rsidRPr="00826C24">
        <w:rPr>
          <w:sz w:val="28"/>
          <w:szCs w:val="28"/>
        </w:rPr>
        <w:t>истории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культуре других народов;</w:t>
      </w:r>
    </w:p>
    <w:p w:rsidR="00432E2F" w:rsidRPr="00826C24" w:rsidRDefault="00432E2F" w:rsidP="007848B8">
      <w:pPr>
        <w:numPr>
          <w:ilvl w:val="2"/>
          <w:numId w:val="340"/>
        </w:numPr>
        <w:tabs>
          <w:tab w:val="left" w:pos="2030"/>
        </w:tabs>
        <w:spacing w:before="4" w:line="276" w:lineRule="auto"/>
        <w:ind w:right="983" w:firstLine="631"/>
        <w:rPr>
          <w:sz w:val="28"/>
          <w:szCs w:val="28"/>
        </w:rPr>
      </w:pPr>
      <w:r w:rsidRPr="00826C24">
        <w:rPr>
          <w:sz w:val="28"/>
          <w:szCs w:val="28"/>
        </w:rPr>
        <w:t>сформированность</w:t>
      </w:r>
      <w:r w:rsidRPr="00826C24">
        <w:rPr>
          <w:spacing w:val="-11"/>
          <w:sz w:val="28"/>
          <w:szCs w:val="28"/>
        </w:rPr>
        <w:t xml:space="preserve"> </w:t>
      </w:r>
      <w:r w:rsidRPr="00826C24">
        <w:rPr>
          <w:sz w:val="28"/>
          <w:szCs w:val="28"/>
        </w:rPr>
        <w:t>адекватных</w:t>
      </w:r>
      <w:r w:rsidRPr="00826C24">
        <w:rPr>
          <w:spacing w:val="-11"/>
          <w:sz w:val="28"/>
          <w:szCs w:val="28"/>
        </w:rPr>
        <w:t xml:space="preserve"> </w:t>
      </w:r>
      <w:r w:rsidRPr="00826C24">
        <w:rPr>
          <w:sz w:val="28"/>
          <w:szCs w:val="28"/>
        </w:rPr>
        <w:t>представлений</w:t>
      </w:r>
      <w:r w:rsidRPr="00826C24">
        <w:rPr>
          <w:spacing w:val="-11"/>
          <w:sz w:val="28"/>
          <w:szCs w:val="28"/>
        </w:rPr>
        <w:t xml:space="preserve"> </w:t>
      </w:r>
      <w:r w:rsidRPr="00826C24">
        <w:rPr>
          <w:sz w:val="28"/>
          <w:szCs w:val="28"/>
        </w:rPr>
        <w:t>о</w:t>
      </w:r>
      <w:r w:rsidRPr="00826C24">
        <w:rPr>
          <w:spacing w:val="-11"/>
          <w:sz w:val="28"/>
          <w:szCs w:val="28"/>
        </w:rPr>
        <w:t xml:space="preserve"> </w:t>
      </w:r>
      <w:r w:rsidRPr="00826C24">
        <w:rPr>
          <w:sz w:val="28"/>
          <w:szCs w:val="28"/>
        </w:rPr>
        <w:t>собственных</w:t>
      </w:r>
      <w:r w:rsidRPr="00826C24">
        <w:rPr>
          <w:spacing w:val="-11"/>
          <w:sz w:val="28"/>
          <w:szCs w:val="28"/>
        </w:rPr>
        <w:t xml:space="preserve"> </w:t>
      </w:r>
      <w:r w:rsidRPr="00826C24">
        <w:rPr>
          <w:sz w:val="28"/>
          <w:szCs w:val="28"/>
        </w:rPr>
        <w:t>возможностях,о насущно необходимом жизнеобеспечении;</w:t>
      </w:r>
    </w:p>
    <w:p w:rsidR="00432E2F" w:rsidRPr="00826C24" w:rsidRDefault="00432E2F" w:rsidP="007848B8">
      <w:pPr>
        <w:numPr>
          <w:ilvl w:val="2"/>
          <w:numId w:val="340"/>
        </w:numPr>
        <w:tabs>
          <w:tab w:val="left" w:pos="2030"/>
        </w:tabs>
        <w:spacing w:before="5" w:line="276" w:lineRule="auto"/>
        <w:ind w:right="1259" w:firstLine="631"/>
        <w:rPr>
          <w:sz w:val="28"/>
          <w:szCs w:val="28"/>
        </w:rPr>
      </w:pPr>
      <w:r w:rsidRPr="00826C24">
        <w:rPr>
          <w:sz w:val="28"/>
          <w:szCs w:val="28"/>
        </w:rPr>
        <w:t>овладение</w:t>
      </w:r>
      <w:r w:rsidRPr="00826C24">
        <w:rPr>
          <w:spacing w:val="-8"/>
          <w:sz w:val="28"/>
          <w:szCs w:val="28"/>
        </w:rPr>
        <w:t xml:space="preserve"> </w:t>
      </w:r>
      <w:r w:rsidRPr="00826C24">
        <w:rPr>
          <w:sz w:val="28"/>
          <w:szCs w:val="28"/>
        </w:rPr>
        <w:t>начальными</w:t>
      </w:r>
      <w:r w:rsidRPr="00826C24">
        <w:rPr>
          <w:spacing w:val="-8"/>
          <w:sz w:val="28"/>
          <w:szCs w:val="28"/>
        </w:rPr>
        <w:t xml:space="preserve"> </w:t>
      </w:r>
      <w:r w:rsidRPr="00826C24">
        <w:rPr>
          <w:sz w:val="28"/>
          <w:szCs w:val="28"/>
        </w:rPr>
        <w:t>навыками</w:t>
      </w:r>
      <w:r w:rsidRPr="00826C24">
        <w:rPr>
          <w:spacing w:val="-8"/>
          <w:sz w:val="28"/>
          <w:szCs w:val="28"/>
        </w:rPr>
        <w:t xml:space="preserve"> </w:t>
      </w:r>
      <w:r w:rsidRPr="00826C24">
        <w:rPr>
          <w:sz w:val="28"/>
          <w:szCs w:val="28"/>
        </w:rPr>
        <w:t>адаптации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динамично</w:t>
      </w:r>
      <w:r w:rsidRPr="00826C24">
        <w:rPr>
          <w:spacing w:val="-8"/>
          <w:sz w:val="28"/>
          <w:szCs w:val="28"/>
        </w:rPr>
        <w:t xml:space="preserve"> </w:t>
      </w:r>
      <w:r w:rsidRPr="00826C24">
        <w:rPr>
          <w:sz w:val="28"/>
          <w:szCs w:val="28"/>
        </w:rPr>
        <w:t>изменяющемся</w:t>
      </w:r>
      <w:r w:rsidRPr="00826C24">
        <w:rPr>
          <w:spacing w:val="-8"/>
          <w:sz w:val="28"/>
          <w:szCs w:val="28"/>
        </w:rPr>
        <w:t xml:space="preserve"> </w:t>
      </w:r>
      <w:r w:rsidRPr="00826C24">
        <w:rPr>
          <w:sz w:val="28"/>
          <w:szCs w:val="28"/>
        </w:rPr>
        <w:t>и развивающемся мире;</w:t>
      </w:r>
    </w:p>
    <w:p w:rsidR="00432E2F" w:rsidRPr="00826C24" w:rsidRDefault="00432E2F" w:rsidP="007848B8">
      <w:pPr>
        <w:numPr>
          <w:ilvl w:val="2"/>
          <w:numId w:val="340"/>
        </w:numPr>
        <w:tabs>
          <w:tab w:val="left" w:pos="2030"/>
        </w:tabs>
        <w:spacing w:before="5" w:line="276" w:lineRule="auto"/>
        <w:ind w:right="1211" w:firstLine="631"/>
        <w:rPr>
          <w:sz w:val="28"/>
          <w:szCs w:val="28"/>
        </w:rPr>
      </w:pPr>
      <w:r w:rsidRPr="00826C24">
        <w:rPr>
          <w:sz w:val="28"/>
          <w:szCs w:val="28"/>
        </w:rPr>
        <w:t>овладение</w:t>
      </w:r>
      <w:r w:rsidRPr="00826C24">
        <w:rPr>
          <w:spacing w:val="-13"/>
          <w:sz w:val="28"/>
          <w:szCs w:val="28"/>
        </w:rPr>
        <w:t xml:space="preserve"> </w:t>
      </w:r>
      <w:r w:rsidRPr="00826C24">
        <w:rPr>
          <w:sz w:val="28"/>
          <w:szCs w:val="28"/>
        </w:rPr>
        <w:t>социально-бытовыми</w:t>
      </w:r>
      <w:r w:rsidRPr="00826C24">
        <w:rPr>
          <w:spacing w:val="-13"/>
          <w:sz w:val="28"/>
          <w:szCs w:val="28"/>
        </w:rPr>
        <w:t xml:space="preserve"> </w:t>
      </w:r>
      <w:r w:rsidRPr="00826C24">
        <w:rPr>
          <w:sz w:val="28"/>
          <w:szCs w:val="28"/>
        </w:rPr>
        <w:t>навыками,</w:t>
      </w:r>
      <w:r w:rsidRPr="00826C24">
        <w:rPr>
          <w:spacing w:val="-10"/>
          <w:sz w:val="28"/>
          <w:szCs w:val="28"/>
        </w:rPr>
        <w:t xml:space="preserve"> </w:t>
      </w:r>
      <w:r w:rsidRPr="00826C24">
        <w:rPr>
          <w:sz w:val="28"/>
          <w:szCs w:val="28"/>
        </w:rPr>
        <w:t>используемыми</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z w:val="28"/>
          <w:szCs w:val="28"/>
        </w:rPr>
        <w:t xml:space="preserve">повседневной </w:t>
      </w:r>
      <w:r w:rsidRPr="00826C24">
        <w:rPr>
          <w:spacing w:val="-2"/>
          <w:sz w:val="28"/>
          <w:szCs w:val="28"/>
        </w:rPr>
        <w:t>жизни;</w:t>
      </w:r>
    </w:p>
    <w:p w:rsidR="00432E2F" w:rsidRPr="00826C24" w:rsidRDefault="00432E2F" w:rsidP="007848B8">
      <w:pPr>
        <w:numPr>
          <w:ilvl w:val="2"/>
          <w:numId w:val="340"/>
        </w:numPr>
        <w:tabs>
          <w:tab w:val="left" w:pos="2030"/>
        </w:tabs>
        <w:spacing w:before="4" w:line="276" w:lineRule="auto"/>
        <w:ind w:right="1695" w:firstLine="631"/>
        <w:rPr>
          <w:sz w:val="28"/>
          <w:szCs w:val="28"/>
        </w:rPr>
      </w:pPr>
      <w:r w:rsidRPr="00826C24">
        <w:rPr>
          <w:sz w:val="28"/>
          <w:szCs w:val="28"/>
        </w:rPr>
        <w:t>владение</w:t>
      </w:r>
      <w:r w:rsidRPr="00826C24">
        <w:rPr>
          <w:spacing w:val="-10"/>
          <w:sz w:val="28"/>
          <w:szCs w:val="28"/>
        </w:rPr>
        <w:t xml:space="preserve"> </w:t>
      </w:r>
      <w:r w:rsidRPr="00826C24">
        <w:rPr>
          <w:sz w:val="28"/>
          <w:szCs w:val="28"/>
        </w:rPr>
        <w:t>навыками</w:t>
      </w:r>
      <w:r w:rsidRPr="00826C24">
        <w:rPr>
          <w:spacing w:val="-10"/>
          <w:sz w:val="28"/>
          <w:szCs w:val="28"/>
        </w:rPr>
        <w:t xml:space="preserve"> </w:t>
      </w:r>
      <w:r w:rsidRPr="00826C24">
        <w:rPr>
          <w:sz w:val="28"/>
          <w:szCs w:val="28"/>
        </w:rPr>
        <w:t>коммуникации</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принятыми</w:t>
      </w:r>
      <w:r w:rsidRPr="00826C24">
        <w:rPr>
          <w:spacing w:val="-10"/>
          <w:sz w:val="28"/>
          <w:szCs w:val="28"/>
        </w:rPr>
        <w:t xml:space="preserve"> </w:t>
      </w:r>
      <w:r w:rsidRPr="00826C24">
        <w:rPr>
          <w:sz w:val="28"/>
          <w:szCs w:val="28"/>
        </w:rPr>
        <w:t>нормами</w:t>
      </w:r>
      <w:r w:rsidRPr="00826C24">
        <w:rPr>
          <w:spacing w:val="-10"/>
          <w:sz w:val="28"/>
          <w:szCs w:val="28"/>
        </w:rPr>
        <w:t xml:space="preserve"> </w:t>
      </w:r>
      <w:r w:rsidRPr="00826C24">
        <w:rPr>
          <w:sz w:val="28"/>
          <w:szCs w:val="28"/>
        </w:rPr>
        <w:t xml:space="preserve">социального </w:t>
      </w:r>
      <w:r w:rsidRPr="00826C24">
        <w:rPr>
          <w:spacing w:val="-2"/>
          <w:sz w:val="28"/>
          <w:szCs w:val="28"/>
        </w:rPr>
        <w:t>взаимодействия;</w:t>
      </w:r>
    </w:p>
    <w:p w:rsidR="00432E2F" w:rsidRPr="00826C24" w:rsidRDefault="00432E2F" w:rsidP="007848B8">
      <w:pPr>
        <w:numPr>
          <w:ilvl w:val="2"/>
          <w:numId w:val="340"/>
        </w:numPr>
        <w:tabs>
          <w:tab w:val="left" w:pos="2030"/>
        </w:tabs>
        <w:spacing w:before="5" w:line="276" w:lineRule="auto"/>
        <w:ind w:right="546" w:firstLine="631"/>
        <w:rPr>
          <w:sz w:val="28"/>
          <w:szCs w:val="28"/>
        </w:rPr>
      </w:pPr>
      <w:r w:rsidRPr="00826C24">
        <w:rPr>
          <w:sz w:val="28"/>
          <w:szCs w:val="28"/>
        </w:rPr>
        <w:t>способность</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осмыслению</w:t>
      </w:r>
      <w:r w:rsidRPr="00826C24">
        <w:rPr>
          <w:spacing w:val="-7"/>
          <w:sz w:val="28"/>
          <w:szCs w:val="28"/>
        </w:rPr>
        <w:t xml:space="preserve"> </w:t>
      </w:r>
      <w:r w:rsidRPr="00826C24">
        <w:rPr>
          <w:sz w:val="28"/>
          <w:szCs w:val="28"/>
        </w:rPr>
        <w:t>социального</w:t>
      </w:r>
      <w:r w:rsidRPr="00826C24">
        <w:rPr>
          <w:spacing w:val="-7"/>
          <w:sz w:val="28"/>
          <w:szCs w:val="28"/>
        </w:rPr>
        <w:t xml:space="preserve"> </w:t>
      </w:r>
      <w:r w:rsidRPr="00826C24">
        <w:rPr>
          <w:sz w:val="28"/>
          <w:szCs w:val="28"/>
        </w:rPr>
        <w:t>окружения,</w:t>
      </w:r>
      <w:r w:rsidRPr="00826C24">
        <w:rPr>
          <w:spacing w:val="-4"/>
          <w:sz w:val="28"/>
          <w:szCs w:val="28"/>
        </w:rPr>
        <w:t xml:space="preserve"> </w:t>
      </w:r>
      <w:r w:rsidRPr="00826C24">
        <w:rPr>
          <w:sz w:val="28"/>
          <w:szCs w:val="28"/>
        </w:rPr>
        <w:t>своего</w:t>
      </w:r>
      <w:r w:rsidRPr="00826C24">
        <w:rPr>
          <w:spacing w:val="-7"/>
          <w:sz w:val="28"/>
          <w:szCs w:val="28"/>
        </w:rPr>
        <w:t xml:space="preserve"> </w:t>
      </w:r>
      <w:r w:rsidRPr="00826C24">
        <w:rPr>
          <w:sz w:val="28"/>
          <w:szCs w:val="28"/>
        </w:rPr>
        <w:t>места</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нем,</w:t>
      </w:r>
      <w:r w:rsidRPr="00826C24">
        <w:rPr>
          <w:spacing w:val="-4"/>
          <w:sz w:val="28"/>
          <w:szCs w:val="28"/>
        </w:rPr>
        <w:t xml:space="preserve"> </w:t>
      </w:r>
      <w:r w:rsidRPr="00826C24">
        <w:rPr>
          <w:sz w:val="28"/>
          <w:szCs w:val="28"/>
        </w:rPr>
        <w:t>принятие соответствующих возрасту ценностей и социальных ролей;</w:t>
      </w:r>
    </w:p>
    <w:p w:rsidR="00432E2F" w:rsidRPr="00C00542" w:rsidRDefault="00432E2F" w:rsidP="007848B8">
      <w:pPr>
        <w:numPr>
          <w:ilvl w:val="2"/>
          <w:numId w:val="340"/>
        </w:numPr>
        <w:tabs>
          <w:tab w:val="left" w:pos="2030"/>
        </w:tabs>
        <w:spacing w:before="132" w:line="276" w:lineRule="auto"/>
        <w:rPr>
          <w:sz w:val="28"/>
          <w:szCs w:val="28"/>
        </w:rPr>
      </w:pPr>
      <w:r w:rsidRPr="00C00542">
        <w:rPr>
          <w:sz w:val="28"/>
          <w:szCs w:val="28"/>
        </w:rPr>
        <w:t>принятие</w:t>
      </w:r>
      <w:r w:rsidRPr="00C00542">
        <w:rPr>
          <w:spacing w:val="-14"/>
          <w:sz w:val="28"/>
          <w:szCs w:val="28"/>
        </w:rPr>
        <w:t xml:space="preserve"> </w:t>
      </w:r>
      <w:r w:rsidRPr="00C00542">
        <w:rPr>
          <w:sz w:val="28"/>
          <w:szCs w:val="28"/>
        </w:rPr>
        <w:t>и</w:t>
      </w:r>
      <w:r w:rsidRPr="00C00542">
        <w:rPr>
          <w:spacing w:val="-13"/>
          <w:sz w:val="28"/>
          <w:szCs w:val="28"/>
        </w:rPr>
        <w:t xml:space="preserve"> </w:t>
      </w:r>
      <w:r w:rsidRPr="00C00542">
        <w:rPr>
          <w:sz w:val="28"/>
          <w:szCs w:val="28"/>
        </w:rPr>
        <w:t>освоение</w:t>
      </w:r>
      <w:r w:rsidRPr="00C00542">
        <w:rPr>
          <w:spacing w:val="-14"/>
          <w:sz w:val="28"/>
          <w:szCs w:val="28"/>
        </w:rPr>
        <w:t xml:space="preserve"> </w:t>
      </w:r>
      <w:r w:rsidRPr="00C00542">
        <w:rPr>
          <w:sz w:val="28"/>
          <w:szCs w:val="28"/>
        </w:rPr>
        <w:t>социальной</w:t>
      </w:r>
      <w:r w:rsidRPr="00C00542">
        <w:rPr>
          <w:spacing w:val="-13"/>
          <w:sz w:val="28"/>
          <w:szCs w:val="28"/>
        </w:rPr>
        <w:t xml:space="preserve"> </w:t>
      </w:r>
      <w:r w:rsidRPr="00C00542">
        <w:rPr>
          <w:sz w:val="28"/>
          <w:szCs w:val="28"/>
        </w:rPr>
        <w:t>роли</w:t>
      </w:r>
      <w:r w:rsidRPr="00C00542">
        <w:rPr>
          <w:spacing w:val="-13"/>
          <w:sz w:val="28"/>
          <w:szCs w:val="28"/>
        </w:rPr>
        <w:t xml:space="preserve"> </w:t>
      </w:r>
      <w:r w:rsidRPr="00C00542">
        <w:rPr>
          <w:sz w:val="28"/>
          <w:szCs w:val="28"/>
        </w:rPr>
        <w:t>обучающегося,</w:t>
      </w:r>
      <w:r w:rsidRPr="00C00542">
        <w:rPr>
          <w:spacing w:val="-11"/>
          <w:sz w:val="28"/>
          <w:szCs w:val="28"/>
        </w:rPr>
        <w:t xml:space="preserve"> </w:t>
      </w:r>
      <w:r w:rsidRPr="00C00542">
        <w:rPr>
          <w:sz w:val="28"/>
          <w:szCs w:val="28"/>
        </w:rPr>
        <w:t>проявление</w:t>
      </w:r>
      <w:r w:rsidRPr="00C00542">
        <w:rPr>
          <w:spacing w:val="-14"/>
          <w:sz w:val="28"/>
          <w:szCs w:val="28"/>
        </w:rPr>
        <w:t xml:space="preserve"> </w:t>
      </w:r>
      <w:r w:rsidRPr="00C00542">
        <w:rPr>
          <w:spacing w:val="-2"/>
          <w:sz w:val="28"/>
          <w:szCs w:val="28"/>
        </w:rPr>
        <w:t>социально</w:t>
      </w:r>
      <w:r w:rsidRPr="00C00542">
        <w:rPr>
          <w:sz w:val="28"/>
          <w:szCs w:val="28"/>
        </w:rPr>
        <w:t>значимых</w:t>
      </w:r>
      <w:r w:rsidRPr="00C00542">
        <w:rPr>
          <w:spacing w:val="-12"/>
          <w:sz w:val="28"/>
          <w:szCs w:val="28"/>
        </w:rPr>
        <w:t xml:space="preserve"> </w:t>
      </w:r>
      <w:r w:rsidRPr="00C00542">
        <w:rPr>
          <w:sz w:val="28"/>
          <w:szCs w:val="28"/>
        </w:rPr>
        <w:t>мотивов</w:t>
      </w:r>
      <w:r w:rsidRPr="00C00542">
        <w:rPr>
          <w:spacing w:val="-12"/>
          <w:sz w:val="28"/>
          <w:szCs w:val="28"/>
        </w:rPr>
        <w:t xml:space="preserve"> </w:t>
      </w:r>
      <w:r w:rsidRPr="00C00542">
        <w:rPr>
          <w:sz w:val="28"/>
          <w:szCs w:val="28"/>
        </w:rPr>
        <w:t>учебной</w:t>
      </w:r>
      <w:r w:rsidRPr="00C00542">
        <w:rPr>
          <w:spacing w:val="-12"/>
          <w:sz w:val="28"/>
          <w:szCs w:val="28"/>
        </w:rPr>
        <w:t xml:space="preserve"> </w:t>
      </w:r>
      <w:r w:rsidRPr="00C00542">
        <w:rPr>
          <w:spacing w:val="-2"/>
          <w:sz w:val="28"/>
          <w:szCs w:val="28"/>
        </w:rPr>
        <w:t>деятельности;</w:t>
      </w:r>
    </w:p>
    <w:p w:rsidR="00432E2F" w:rsidRPr="00826C24" w:rsidRDefault="00432E2F" w:rsidP="007848B8">
      <w:pPr>
        <w:numPr>
          <w:ilvl w:val="2"/>
          <w:numId w:val="340"/>
        </w:numPr>
        <w:tabs>
          <w:tab w:val="left" w:pos="2030"/>
        </w:tabs>
        <w:spacing w:line="276" w:lineRule="auto"/>
        <w:ind w:right="498" w:firstLine="631"/>
        <w:rPr>
          <w:sz w:val="28"/>
          <w:szCs w:val="28"/>
        </w:rPr>
      </w:pPr>
      <w:r w:rsidRPr="00826C24">
        <w:rPr>
          <w:sz w:val="28"/>
          <w:szCs w:val="28"/>
        </w:rPr>
        <w:t>сформированность</w:t>
      </w:r>
      <w:r w:rsidRPr="00826C24">
        <w:rPr>
          <w:spacing w:val="-7"/>
          <w:sz w:val="28"/>
          <w:szCs w:val="28"/>
        </w:rPr>
        <w:t xml:space="preserve"> </w:t>
      </w:r>
      <w:r w:rsidRPr="00826C24">
        <w:rPr>
          <w:sz w:val="28"/>
          <w:szCs w:val="28"/>
        </w:rPr>
        <w:t>навыков</w:t>
      </w:r>
      <w:r w:rsidRPr="00826C24">
        <w:rPr>
          <w:spacing w:val="-7"/>
          <w:sz w:val="28"/>
          <w:szCs w:val="28"/>
        </w:rPr>
        <w:t xml:space="preserve"> </w:t>
      </w:r>
      <w:r w:rsidRPr="00826C24">
        <w:rPr>
          <w:sz w:val="28"/>
          <w:szCs w:val="28"/>
        </w:rPr>
        <w:t>сотрудничества</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взрослыми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сверстниками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разных социальных ситуациях;</w:t>
      </w:r>
    </w:p>
    <w:p w:rsidR="00432E2F" w:rsidRPr="00826C24" w:rsidRDefault="00432E2F" w:rsidP="007848B8">
      <w:pPr>
        <w:numPr>
          <w:ilvl w:val="2"/>
          <w:numId w:val="340"/>
        </w:numPr>
        <w:tabs>
          <w:tab w:val="left" w:pos="2150"/>
        </w:tabs>
        <w:spacing w:line="276" w:lineRule="auto"/>
        <w:ind w:left="2149" w:hanging="382"/>
        <w:rPr>
          <w:sz w:val="28"/>
          <w:szCs w:val="28"/>
        </w:rPr>
      </w:pPr>
      <w:r w:rsidRPr="00826C24">
        <w:rPr>
          <w:spacing w:val="-2"/>
          <w:sz w:val="28"/>
          <w:szCs w:val="28"/>
        </w:rPr>
        <w:t>воспитание</w:t>
      </w:r>
      <w:r w:rsidRPr="00826C24">
        <w:rPr>
          <w:spacing w:val="1"/>
          <w:sz w:val="28"/>
          <w:szCs w:val="28"/>
        </w:rPr>
        <w:t xml:space="preserve"> </w:t>
      </w:r>
      <w:r w:rsidRPr="00826C24">
        <w:rPr>
          <w:spacing w:val="-2"/>
          <w:sz w:val="28"/>
          <w:szCs w:val="28"/>
        </w:rPr>
        <w:t>эстетических</w:t>
      </w:r>
      <w:r w:rsidRPr="00826C24">
        <w:rPr>
          <w:spacing w:val="1"/>
          <w:sz w:val="28"/>
          <w:szCs w:val="28"/>
        </w:rPr>
        <w:t xml:space="preserve"> </w:t>
      </w:r>
      <w:r w:rsidRPr="00826C24">
        <w:rPr>
          <w:spacing w:val="-2"/>
          <w:sz w:val="28"/>
          <w:szCs w:val="28"/>
        </w:rPr>
        <w:t>потребностей,</w:t>
      </w:r>
      <w:r w:rsidRPr="00826C24">
        <w:rPr>
          <w:spacing w:val="4"/>
          <w:sz w:val="28"/>
          <w:szCs w:val="28"/>
        </w:rPr>
        <w:t xml:space="preserve"> </w:t>
      </w:r>
      <w:r w:rsidRPr="00826C24">
        <w:rPr>
          <w:spacing w:val="-2"/>
          <w:sz w:val="28"/>
          <w:szCs w:val="28"/>
        </w:rPr>
        <w:t>ценностей</w:t>
      </w:r>
      <w:r w:rsidRPr="00826C24">
        <w:rPr>
          <w:spacing w:val="1"/>
          <w:sz w:val="28"/>
          <w:szCs w:val="28"/>
        </w:rPr>
        <w:t xml:space="preserve"> </w:t>
      </w:r>
      <w:r w:rsidRPr="00826C24">
        <w:rPr>
          <w:spacing w:val="-2"/>
          <w:sz w:val="28"/>
          <w:szCs w:val="28"/>
        </w:rPr>
        <w:t>и</w:t>
      </w:r>
      <w:r w:rsidRPr="00826C24">
        <w:rPr>
          <w:spacing w:val="1"/>
          <w:sz w:val="28"/>
          <w:szCs w:val="28"/>
        </w:rPr>
        <w:t xml:space="preserve"> </w:t>
      </w:r>
      <w:r w:rsidRPr="00826C24">
        <w:rPr>
          <w:spacing w:val="-2"/>
          <w:sz w:val="28"/>
          <w:szCs w:val="28"/>
        </w:rPr>
        <w:t>чувств;</w:t>
      </w:r>
    </w:p>
    <w:p w:rsidR="00432E2F" w:rsidRPr="00826C24" w:rsidRDefault="00432E2F" w:rsidP="007848B8">
      <w:pPr>
        <w:numPr>
          <w:ilvl w:val="2"/>
          <w:numId w:val="340"/>
        </w:numPr>
        <w:tabs>
          <w:tab w:val="left" w:pos="2150"/>
        </w:tabs>
        <w:spacing w:line="276" w:lineRule="auto"/>
        <w:ind w:right="994" w:firstLine="631"/>
        <w:rPr>
          <w:sz w:val="28"/>
          <w:szCs w:val="28"/>
        </w:rPr>
      </w:pPr>
      <w:r w:rsidRPr="00826C24">
        <w:rPr>
          <w:sz w:val="28"/>
          <w:szCs w:val="28"/>
        </w:rPr>
        <w:t>развитие</w:t>
      </w:r>
      <w:r w:rsidRPr="00826C24">
        <w:rPr>
          <w:spacing w:val="-12"/>
          <w:sz w:val="28"/>
          <w:szCs w:val="28"/>
        </w:rPr>
        <w:t xml:space="preserve"> </w:t>
      </w:r>
      <w:r w:rsidRPr="00826C24">
        <w:rPr>
          <w:sz w:val="28"/>
          <w:szCs w:val="28"/>
        </w:rPr>
        <w:t>этических</w:t>
      </w:r>
      <w:r w:rsidRPr="00826C24">
        <w:rPr>
          <w:spacing w:val="-12"/>
          <w:sz w:val="28"/>
          <w:szCs w:val="28"/>
        </w:rPr>
        <w:t xml:space="preserve"> </w:t>
      </w:r>
      <w:r w:rsidRPr="00826C24">
        <w:rPr>
          <w:sz w:val="28"/>
          <w:szCs w:val="28"/>
        </w:rPr>
        <w:t>чувств,</w:t>
      </w:r>
      <w:r w:rsidRPr="00826C24">
        <w:rPr>
          <w:spacing w:val="-14"/>
          <w:sz w:val="28"/>
          <w:szCs w:val="28"/>
        </w:rPr>
        <w:t xml:space="preserve"> </w:t>
      </w:r>
      <w:r w:rsidRPr="00826C24">
        <w:rPr>
          <w:sz w:val="28"/>
          <w:szCs w:val="28"/>
        </w:rPr>
        <w:t>проявление</w:t>
      </w:r>
      <w:r w:rsidRPr="00826C24">
        <w:rPr>
          <w:spacing w:val="-12"/>
          <w:sz w:val="28"/>
          <w:szCs w:val="28"/>
        </w:rPr>
        <w:t xml:space="preserve"> </w:t>
      </w:r>
      <w:r w:rsidRPr="00826C24">
        <w:rPr>
          <w:sz w:val="28"/>
          <w:szCs w:val="28"/>
        </w:rPr>
        <w:t>доброжелательности,</w:t>
      </w:r>
      <w:r w:rsidRPr="00826C24">
        <w:rPr>
          <w:spacing w:val="-10"/>
          <w:sz w:val="28"/>
          <w:szCs w:val="28"/>
        </w:rPr>
        <w:t xml:space="preserve"> </w:t>
      </w:r>
      <w:r w:rsidRPr="00826C24">
        <w:rPr>
          <w:sz w:val="28"/>
          <w:szCs w:val="28"/>
        </w:rPr>
        <w:t>эмоционально- нравственной отзывчивости и взаимопомощи, проявление сопереживания к чувствам других людей;</w:t>
      </w:r>
    </w:p>
    <w:p w:rsidR="00432E2F" w:rsidRPr="00826C24" w:rsidRDefault="00432E2F" w:rsidP="007848B8">
      <w:pPr>
        <w:numPr>
          <w:ilvl w:val="2"/>
          <w:numId w:val="340"/>
        </w:numPr>
        <w:tabs>
          <w:tab w:val="left" w:pos="2150"/>
        </w:tabs>
        <w:spacing w:line="276" w:lineRule="auto"/>
        <w:ind w:right="805" w:firstLine="631"/>
        <w:rPr>
          <w:sz w:val="28"/>
          <w:szCs w:val="28"/>
        </w:rPr>
      </w:pPr>
      <w:r w:rsidRPr="00826C24">
        <w:rPr>
          <w:sz w:val="28"/>
          <w:szCs w:val="28"/>
        </w:rPr>
        <w:t>сформированность</w:t>
      </w:r>
      <w:r w:rsidRPr="00826C24">
        <w:rPr>
          <w:spacing w:val="-8"/>
          <w:sz w:val="28"/>
          <w:szCs w:val="28"/>
        </w:rPr>
        <w:t xml:space="preserve"> </w:t>
      </w:r>
      <w:r w:rsidRPr="00826C24">
        <w:rPr>
          <w:sz w:val="28"/>
          <w:szCs w:val="28"/>
        </w:rPr>
        <w:t>установки</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безопасный,</w:t>
      </w:r>
      <w:r w:rsidRPr="00826C24">
        <w:rPr>
          <w:spacing w:val="-10"/>
          <w:sz w:val="28"/>
          <w:szCs w:val="28"/>
        </w:rPr>
        <w:t xml:space="preserve"> </w:t>
      </w:r>
      <w:r w:rsidRPr="00826C24">
        <w:rPr>
          <w:sz w:val="28"/>
          <w:szCs w:val="28"/>
        </w:rPr>
        <w:t>здоровый</w:t>
      </w:r>
      <w:r w:rsidRPr="00826C24">
        <w:rPr>
          <w:spacing w:val="-8"/>
          <w:sz w:val="28"/>
          <w:szCs w:val="28"/>
        </w:rPr>
        <w:t xml:space="preserve"> </w:t>
      </w:r>
      <w:r w:rsidRPr="00826C24">
        <w:rPr>
          <w:sz w:val="28"/>
          <w:szCs w:val="28"/>
        </w:rPr>
        <w:t>образ</w:t>
      </w:r>
      <w:r w:rsidRPr="00826C24">
        <w:rPr>
          <w:spacing w:val="-8"/>
          <w:sz w:val="28"/>
          <w:szCs w:val="28"/>
        </w:rPr>
        <w:t xml:space="preserve"> </w:t>
      </w:r>
      <w:r w:rsidRPr="00826C24">
        <w:rPr>
          <w:sz w:val="28"/>
          <w:szCs w:val="28"/>
        </w:rPr>
        <w:t>жизни,</w:t>
      </w:r>
      <w:r w:rsidRPr="00826C24">
        <w:rPr>
          <w:spacing w:val="80"/>
          <w:sz w:val="28"/>
          <w:szCs w:val="28"/>
        </w:rPr>
        <w:t xml:space="preserve"> </w:t>
      </w:r>
      <w:r w:rsidRPr="00826C24">
        <w:rPr>
          <w:sz w:val="28"/>
          <w:szCs w:val="28"/>
        </w:rPr>
        <w:t>наличие мотивации к творческому труду, работе на результат, бережному отношению к материальным и духовным ценностям;</w:t>
      </w:r>
    </w:p>
    <w:p w:rsidR="00432E2F" w:rsidRPr="00826C24" w:rsidRDefault="00432E2F" w:rsidP="007848B8">
      <w:pPr>
        <w:numPr>
          <w:ilvl w:val="2"/>
          <w:numId w:val="340"/>
        </w:numPr>
        <w:tabs>
          <w:tab w:val="left" w:pos="2150"/>
        </w:tabs>
        <w:spacing w:line="276" w:lineRule="auto"/>
        <w:ind w:left="2149" w:hanging="382"/>
        <w:rPr>
          <w:sz w:val="28"/>
          <w:szCs w:val="28"/>
        </w:rPr>
      </w:pPr>
      <w:r w:rsidRPr="00826C24">
        <w:rPr>
          <w:sz w:val="28"/>
          <w:szCs w:val="28"/>
        </w:rPr>
        <w:t>проявление</w:t>
      </w:r>
      <w:r w:rsidRPr="00826C24">
        <w:rPr>
          <w:spacing w:val="-15"/>
          <w:sz w:val="28"/>
          <w:szCs w:val="28"/>
        </w:rPr>
        <w:t xml:space="preserve"> </w:t>
      </w:r>
      <w:r w:rsidRPr="00826C24">
        <w:rPr>
          <w:sz w:val="28"/>
          <w:szCs w:val="28"/>
        </w:rPr>
        <w:t>готовности</w:t>
      </w:r>
      <w:r w:rsidRPr="00826C24">
        <w:rPr>
          <w:spacing w:val="-15"/>
          <w:sz w:val="28"/>
          <w:szCs w:val="28"/>
        </w:rPr>
        <w:t xml:space="preserve"> </w:t>
      </w:r>
      <w:r w:rsidRPr="00826C24">
        <w:rPr>
          <w:sz w:val="28"/>
          <w:szCs w:val="28"/>
        </w:rPr>
        <w:t>к</w:t>
      </w:r>
      <w:r w:rsidRPr="00826C24">
        <w:rPr>
          <w:spacing w:val="-15"/>
          <w:sz w:val="28"/>
          <w:szCs w:val="28"/>
        </w:rPr>
        <w:t xml:space="preserve"> </w:t>
      </w:r>
      <w:r w:rsidRPr="00826C24">
        <w:rPr>
          <w:sz w:val="28"/>
          <w:szCs w:val="28"/>
        </w:rPr>
        <w:t>самостоятельной</w:t>
      </w:r>
      <w:r w:rsidRPr="00826C24">
        <w:rPr>
          <w:spacing w:val="-14"/>
          <w:sz w:val="28"/>
          <w:szCs w:val="28"/>
        </w:rPr>
        <w:t xml:space="preserve"> </w:t>
      </w:r>
      <w:r w:rsidRPr="00826C24">
        <w:rPr>
          <w:spacing w:val="-2"/>
          <w:sz w:val="28"/>
          <w:szCs w:val="28"/>
        </w:rPr>
        <w:t>жизни.</w:t>
      </w:r>
    </w:p>
    <w:p w:rsidR="00432E2F" w:rsidRPr="00826C24" w:rsidRDefault="00432E2F" w:rsidP="007848B8">
      <w:pPr>
        <w:spacing w:line="276" w:lineRule="auto"/>
        <w:ind w:left="1136" w:right="414" w:firstLine="631"/>
        <w:rPr>
          <w:sz w:val="28"/>
          <w:szCs w:val="28"/>
        </w:rPr>
      </w:pPr>
      <w:r w:rsidRPr="00826C24">
        <w:rPr>
          <w:i/>
          <w:sz w:val="28"/>
          <w:szCs w:val="28"/>
        </w:rPr>
        <w:t>П</w:t>
      </w:r>
      <w:r w:rsidRPr="00826C24">
        <w:rPr>
          <w:i/>
          <w:sz w:val="28"/>
          <w:szCs w:val="28"/>
          <w:u w:val="single"/>
        </w:rPr>
        <w:t xml:space="preserve">редметные результаты освоения АООП </w:t>
      </w:r>
      <w:r w:rsidRPr="00826C24">
        <w:rPr>
          <w:sz w:val="28"/>
          <w:szCs w:val="28"/>
          <w:u w:val="single"/>
        </w:rPr>
        <w:t>обра</w:t>
      </w:r>
      <w:r w:rsidRPr="00826C24">
        <w:rPr>
          <w:sz w:val="28"/>
          <w:szCs w:val="28"/>
        </w:rPr>
        <w:t>зования включают освоенные обучающимися</w:t>
      </w:r>
      <w:r w:rsidRPr="00826C24">
        <w:rPr>
          <w:spacing w:val="-8"/>
          <w:sz w:val="28"/>
          <w:szCs w:val="28"/>
        </w:rPr>
        <w:t xml:space="preserve"> </w:t>
      </w:r>
      <w:r w:rsidRPr="00826C24">
        <w:rPr>
          <w:sz w:val="28"/>
          <w:szCs w:val="28"/>
        </w:rPr>
        <w:t>знания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умения,</w:t>
      </w:r>
      <w:r w:rsidRPr="00826C24">
        <w:rPr>
          <w:spacing w:val="-9"/>
          <w:sz w:val="28"/>
          <w:szCs w:val="28"/>
        </w:rPr>
        <w:t xml:space="preserve"> </w:t>
      </w:r>
      <w:r w:rsidRPr="00826C24">
        <w:rPr>
          <w:sz w:val="28"/>
          <w:szCs w:val="28"/>
        </w:rPr>
        <w:t>специфичные</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каждой</w:t>
      </w:r>
      <w:r w:rsidRPr="00826C24">
        <w:rPr>
          <w:spacing w:val="-8"/>
          <w:sz w:val="28"/>
          <w:szCs w:val="28"/>
        </w:rPr>
        <w:t xml:space="preserve"> </w:t>
      </w:r>
      <w:r w:rsidRPr="00826C24">
        <w:rPr>
          <w:sz w:val="28"/>
          <w:szCs w:val="28"/>
        </w:rPr>
        <w:t>предметной</w:t>
      </w:r>
      <w:r w:rsidRPr="00826C24">
        <w:rPr>
          <w:spacing w:val="-8"/>
          <w:sz w:val="28"/>
          <w:szCs w:val="28"/>
        </w:rPr>
        <w:t xml:space="preserve"> </w:t>
      </w:r>
      <w:r w:rsidRPr="00826C24">
        <w:rPr>
          <w:sz w:val="28"/>
          <w:szCs w:val="28"/>
        </w:rPr>
        <w:t>области,</w:t>
      </w:r>
      <w:r w:rsidRPr="00826C24">
        <w:rPr>
          <w:spacing w:val="-9"/>
          <w:sz w:val="28"/>
          <w:szCs w:val="28"/>
        </w:rPr>
        <w:t xml:space="preserve"> </w:t>
      </w:r>
      <w:r w:rsidRPr="00826C24">
        <w:rPr>
          <w:sz w:val="28"/>
          <w:szCs w:val="28"/>
        </w:rPr>
        <w:t>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32E2F" w:rsidRPr="00826C24" w:rsidRDefault="00432E2F" w:rsidP="007848B8">
      <w:pPr>
        <w:spacing w:line="276" w:lineRule="auto"/>
        <w:ind w:left="1136" w:right="428" w:firstLine="631"/>
        <w:rPr>
          <w:sz w:val="28"/>
          <w:szCs w:val="28"/>
        </w:rPr>
      </w:pPr>
      <w:r w:rsidRPr="00826C24">
        <w:rPr>
          <w:sz w:val="28"/>
          <w:szCs w:val="28"/>
        </w:rPr>
        <w:t>АООП определяет два уровня овладения предметными результатами:</w:t>
      </w:r>
      <w:r w:rsidRPr="00826C24">
        <w:rPr>
          <w:spacing w:val="40"/>
          <w:sz w:val="28"/>
          <w:szCs w:val="28"/>
        </w:rPr>
        <w:t xml:space="preserve"> </w:t>
      </w:r>
      <w:r w:rsidRPr="00826C24">
        <w:rPr>
          <w:sz w:val="28"/>
          <w:szCs w:val="28"/>
        </w:rPr>
        <w:t>минимальный и достаточный. Минимальный уровень является обязательным для большинства обучающихся с умственной отсталостью</w:t>
      </w:r>
      <w:r w:rsidRPr="00826C24">
        <w:rPr>
          <w:spacing w:val="40"/>
          <w:sz w:val="28"/>
          <w:szCs w:val="28"/>
        </w:rPr>
        <w:t xml:space="preserve"> </w:t>
      </w:r>
      <w:r w:rsidRPr="00826C24">
        <w:rPr>
          <w:sz w:val="28"/>
          <w:szCs w:val="28"/>
        </w:rPr>
        <w:lastRenderedPageBreak/>
        <w:t>(интеллектуальными нарушениями).</w:t>
      </w:r>
      <w:r w:rsidRPr="00826C24">
        <w:rPr>
          <w:spacing w:val="80"/>
          <w:sz w:val="28"/>
          <w:szCs w:val="28"/>
        </w:rPr>
        <w:t xml:space="preserve"> </w:t>
      </w:r>
      <w:r w:rsidRPr="00826C24">
        <w:rPr>
          <w:sz w:val="28"/>
          <w:szCs w:val="28"/>
        </w:rPr>
        <w:t>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w:t>
      </w:r>
      <w:r w:rsidRPr="00826C24">
        <w:rPr>
          <w:spacing w:val="-4"/>
          <w:sz w:val="28"/>
          <w:szCs w:val="28"/>
        </w:rPr>
        <w:t xml:space="preserve"> </w:t>
      </w:r>
      <w:r w:rsidRPr="00826C24">
        <w:rPr>
          <w:sz w:val="28"/>
          <w:szCs w:val="28"/>
        </w:rPr>
        <w:t>В</w:t>
      </w:r>
      <w:r w:rsidRPr="00826C24">
        <w:rPr>
          <w:spacing w:val="-7"/>
          <w:sz w:val="28"/>
          <w:szCs w:val="28"/>
        </w:rPr>
        <w:t xml:space="preserve"> </w:t>
      </w:r>
      <w:r w:rsidRPr="00826C24">
        <w:rPr>
          <w:sz w:val="28"/>
          <w:szCs w:val="28"/>
        </w:rPr>
        <w:t>том</w:t>
      </w:r>
      <w:r w:rsidRPr="00826C24">
        <w:rPr>
          <w:spacing w:val="-7"/>
          <w:sz w:val="28"/>
          <w:szCs w:val="28"/>
        </w:rPr>
        <w:t xml:space="preserve"> </w:t>
      </w:r>
      <w:r w:rsidRPr="00826C24">
        <w:rPr>
          <w:sz w:val="28"/>
          <w:szCs w:val="28"/>
        </w:rPr>
        <w:t>случае,</w:t>
      </w:r>
      <w:r w:rsidRPr="00826C24">
        <w:rPr>
          <w:spacing w:val="-4"/>
          <w:sz w:val="28"/>
          <w:szCs w:val="28"/>
        </w:rPr>
        <w:t xml:space="preserve"> </w:t>
      </w:r>
      <w:r w:rsidRPr="00826C24">
        <w:rPr>
          <w:sz w:val="28"/>
          <w:szCs w:val="28"/>
        </w:rPr>
        <w:t>если</w:t>
      </w:r>
      <w:r w:rsidRPr="00826C24">
        <w:rPr>
          <w:spacing w:val="-7"/>
          <w:sz w:val="28"/>
          <w:szCs w:val="28"/>
        </w:rPr>
        <w:t xml:space="preserve"> </w:t>
      </w:r>
      <w:r w:rsidRPr="00826C24">
        <w:rPr>
          <w:sz w:val="28"/>
          <w:szCs w:val="28"/>
        </w:rPr>
        <w:t>обучающийся</w:t>
      </w:r>
      <w:r w:rsidRPr="00826C24">
        <w:rPr>
          <w:spacing w:val="-7"/>
          <w:sz w:val="28"/>
          <w:szCs w:val="28"/>
        </w:rPr>
        <w:t xml:space="preserve"> </w:t>
      </w:r>
      <w:r w:rsidRPr="00826C24">
        <w:rPr>
          <w:sz w:val="28"/>
          <w:szCs w:val="28"/>
        </w:rPr>
        <w:t>не</w:t>
      </w:r>
      <w:r w:rsidRPr="00826C24">
        <w:rPr>
          <w:spacing w:val="-5"/>
          <w:sz w:val="28"/>
          <w:szCs w:val="28"/>
        </w:rPr>
        <w:t xml:space="preserve"> </w:t>
      </w:r>
      <w:r w:rsidRPr="00826C24">
        <w:rPr>
          <w:sz w:val="28"/>
          <w:szCs w:val="28"/>
        </w:rPr>
        <w:t>достигает</w:t>
      </w:r>
      <w:r w:rsidRPr="00826C24">
        <w:rPr>
          <w:spacing w:val="-7"/>
          <w:sz w:val="28"/>
          <w:szCs w:val="28"/>
        </w:rPr>
        <w:t xml:space="preserve"> </w:t>
      </w:r>
      <w:r w:rsidRPr="00826C24">
        <w:rPr>
          <w:sz w:val="28"/>
          <w:szCs w:val="28"/>
        </w:rPr>
        <w:t>минимального</w:t>
      </w:r>
      <w:r w:rsidRPr="00826C24">
        <w:rPr>
          <w:spacing w:val="-7"/>
          <w:sz w:val="28"/>
          <w:szCs w:val="28"/>
        </w:rPr>
        <w:t xml:space="preserve"> </w:t>
      </w:r>
      <w:r w:rsidRPr="00826C24">
        <w:rPr>
          <w:sz w:val="28"/>
          <w:szCs w:val="28"/>
        </w:rPr>
        <w:t>уровня</w:t>
      </w:r>
      <w:r w:rsidRPr="00826C24">
        <w:rPr>
          <w:spacing w:val="-7"/>
          <w:sz w:val="28"/>
          <w:szCs w:val="28"/>
        </w:rPr>
        <w:t xml:space="preserve"> </w:t>
      </w:r>
      <w:r w:rsidRPr="00826C24">
        <w:rPr>
          <w:sz w:val="28"/>
          <w:szCs w:val="28"/>
        </w:rPr>
        <w:t>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w:t>
      </w:r>
    </w:p>
    <w:p w:rsidR="00432E2F" w:rsidRPr="00C00542" w:rsidRDefault="00432E2F" w:rsidP="00C00542">
      <w:pPr>
        <w:numPr>
          <w:ilvl w:val="1"/>
          <w:numId w:val="340"/>
        </w:numPr>
        <w:tabs>
          <w:tab w:val="left" w:pos="2792"/>
        </w:tabs>
        <w:spacing w:before="1" w:line="276" w:lineRule="auto"/>
        <w:ind w:left="1225" w:right="491" w:firstLine="1207"/>
        <w:jc w:val="center"/>
        <w:outlineLvl w:val="0"/>
        <w:rPr>
          <w:b/>
          <w:bCs/>
          <w:sz w:val="28"/>
          <w:szCs w:val="28"/>
        </w:rPr>
      </w:pPr>
      <w:r w:rsidRPr="00C00542">
        <w:rPr>
          <w:b/>
          <w:sz w:val="28"/>
          <w:szCs w:val="28"/>
        </w:rPr>
        <w:t>Система оценки достижения обучающимися с легкой умственной отсталостью</w:t>
      </w:r>
      <w:r w:rsidRPr="00C00542">
        <w:rPr>
          <w:b/>
          <w:spacing w:val="-9"/>
          <w:sz w:val="28"/>
          <w:szCs w:val="28"/>
        </w:rPr>
        <w:t xml:space="preserve"> </w:t>
      </w:r>
      <w:r w:rsidRPr="00C00542">
        <w:rPr>
          <w:b/>
          <w:sz w:val="28"/>
          <w:szCs w:val="28"/>
        </w:rPr>
        <w:t>(интеллектуальными</w:t>
      </w:r>
      <w:r w:rsidRPr="00C00542">
        <w:rPr>
          <w:b/>
          <w:spacing w:val="-12"/>
          <w:sz w:val="28"/>
          <w:szCs w:val="28"/>
        </w:rPr>
        <w:t xml:space="preserve"> </w:t>
      </w:r>
      <w:r w:rsidRPr="00C00542">
        <w:rPr>
          <w:b/>
          <w:sz w:val="28"/>
          <w:szCs w:val="28"/>
        </w:rPr>
        <w:t>нарушениями)</w:t>
      </w:r>
      <w:r w:rsidRPr="00C00542">
        <w:rPr>
          <w:b/>
          <w:spacing w:val="-9"/>
          <w:sz w:val="28"/>
          <w:szCs w:val="28"/>
        </w:rPr>
        <w:t xml:space="preserve"> </w:t>
      </w:r>
      <w:r w:rsidRPr="00C00542">
        <w:rPr>
          <w:b/>
          <w:sz w:val="28"/>
          <w:szCs w:val="28"/>
        </w:rPr>
        <w:t>планируемых</w:t>
      </w:r>
      <w:r w:rsidRPr="00C00542">
        <w:rPr>
          <w:b/>
          <w:spacing w:val="-12"/>
          <w:sz w:val="28"/>
          <w:szCs w:val="28"/>
        </w:rPr>
        <w:t xml:space="preserve"> </w:t>
      </w:r>
      <w:r w:rsidRPr="00C00542">
        <w:rPr>
          <w:b/>
          <w:sz w:val="28"/>
          <w:szCs w:val="28"/>
        </w:rPr>
        <w:t>результатов</w:t>
      </w:r>
      <w:r w:rsidRPr="00C00542">
        <w:rPr>
          <w:b/>
          <w:spacing w:val="-12"/>
          <w:sz w:val="28"/>
          <w:szCs w:val="28"/>
        </w:rPr>
        <w:t xml:space="preserve"> </w:t>
      </w:r>
      <w:r w:rsidRPr="00C00542">
        <w:rPr>
          <w:b/>
          <w:sz w:val="28"/>
          <w:szCs w:val="28"/>
        </w:rPr>
        <w:t>освоения</w:t>
      </w:r>
      <w:r w:rsidR="00C00542" w:rsidRPr="00C00542">
        <w:rPr>
          <w:b/>
          <w:sz w:val="28"/>
          <w:szCs w:val="28"/>
        </w:rPr>
        <w:t xml:space="preserve"> </w:t>
      </w:r>
      <w:r w:rsidRPr="00C00542">
        <w:rPr>
          <w:b/>
          <w:bCs/>
          <w:spacing w:val="-4"/>
          <w:sz w:val="28"/>
          <w:szCs w:val="28"/>
        </w:rPr>
        <w:t>АООП</w:t>
      </w:r>
    </w:p>
    <w:p w:rsidR="00432E2F" w:rsidRPr="00826C24" w:rsidRDefault="00432E2F" w:rsidP="007848B8">
      <w:pPr>
        <w:spacing w:line="276" w:lineRule="auto"/>
        <w:ind w:left="1136" w:right="541" w:firstLine="565"/>
        <w:rPr>
          <w:sz w:val="28"/>
          <w:szCs w:val="28"/>
        </w:rPr>
      </w:pPr>
      <w:r w:rsidRPr="00826C24">
        <w:rPr>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w:t>
      </w:r>
      <w:r w:rsidRPr="00826C24">
        <w:rPr>
          <w:spacing w:val="-9"/>
          <w:sz w:val="28"/>
          <w:szCs w:val="28"/>
        </w:rPr>
        <w:t xml:space="preserve"> </w:t>
      </w:r>
      <w:r w:rsidRPr="00826C24">
        <w:rPr>
          <w:sz w:val="28"/>
          <w:szCs w:val="28"/>
        </w:rPr>
        <w:t>результатов</w:t>
      </w:r>
      <w:r w:rsidRPr="00826C24">
        <w:rPr>
          <w:spacing w:val="-9"/>
          <w:sz w:val="28"/>
          <w:szCs w:val="28"/>
        </w:rPr>
        <w:t xml:space="preserve"> </w:t>
      </w:r>
      <w:r w:rsidRPr="00826C24">
        <w:rPr>
          <w:sz w:val="28"/>
          <w:szCs w:val="28"/>
        </w:rPr>
        <w:t>деятельности</w:t>
      </w:r>
      <w:r w:rsidRPr="00826C24">
        <w:rPr>
          <w:spacing w:val="-9"/>
          <w:sz w:val="28"/>
          <w:szCs w:val="28"/>
        </w:rPr>
        <w:t xml:space="preserve"> </w:t>
      </w:r>
      <w:r w:rsidRPr="00826C24">
        <w:rPr>
          <w:sz w:val="28"/>
          <w:szCs w:val="28"/>
        </w:rPr>
        <w:t>образовательных</w:t>
      </w:r>
      <w:r w:rsidRPr="00826C24">
        <w:rPr>
          <w:spacing w:val="-9"/>
          <w:sz w:val="28"/>
          <w:szCs w:val="28"/>
        </w:rPr>
        <w:t xml:space="preserve"> </w:t>
      </w:r>
      <w:r w:rsidRPr="00826C24">
        <w:rPr>
          <w:sz w:val="28"/>
          <w:szCs w:val="28"/>
        </w:rPr>
        <w:t>организаций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педагогических</w:t>
      </w:r>
      <w:r w:rsidRPr="00826C24">
        <w:rPr>
          <w:spacing w:val="-9"/>
          <w:sz w:val="28"/>
          <w:szCs w:val="28"/>
        </w:rPr>
        <w:t xml:space="preserve"> </w:t>
      </w:r>
      <w:r w:rsidRPr="00826C24">
        <w:rPr>
          <w:sz w:val="28"/>
          <w:szCs w:val="28"/>
        </w:rPr>
        <w:t xml:space="preserve">кадров. Полученные данные используются для оценки состояния и тенденций развития системы </w:t>
      </w:r>
      <w:r w:rsidRPr="00826C24">
        <w:rPr>
          <w:spacing w:val="-2"/>
          <w:sz w:val="28"/>
          <w:szCs w:val="28"/>
        </w:rPr>
        <w:t>образования.</w:t>
      </w:r>
    </w:p>
    <w:p w:rsidR="00432E2F" w:rsidRPr="00826C24" w:rsidRDefault="00432E2F" w:rsidP="007848B8">
      <w:pPr>
        <w:spacing w:line="276" w:lineRule="auto"/>
        <w:ind w:left="1136" w:right="541" w:firstLine="565"/>
        <w:rPr>
          <w:b/>
          <w:i/>
          <w:sz w:val="28"/>
          <w:szCs w:val="28"/>
        </w:rPr>
      </w:pPr>
      <w:r w:rsidRPr="00826C24">
        <w:rPr>
          <w:sz w:val="28"/>
          <w:szCs w:val="28"/>
        </w:rPr>
        <w:t>Система оценки достижения обучающимися с умственной отсталостью (интеллектуальными</w:t>
      </w:r>
      <w:r w:rsidRPr="00826C24">
        <w:rPr>
          <w:spacing w:val="-10"/>
          <w:sz w:val="28"/>
          <w:szCs w:val="28"/>
        </w:rPr>
        <w:t xml:space="preserve"> </w:t>
      </w:r>
      <w:r w:rsidRPr="00826C24">
        <w:rPr>
          <w:sz w:val="28"/>
          <w:szCs w:val="28"/>
        </w:rPr>
        <w:t>нарушениями)</w:t>
      </w:r>
      <w:r w:rsidRPr="00826C24">
        <w:rPr>
          <w:spacing w:val="-13"/>
          <w:sz w:val="28"/>
          <w:szCs w:val="28"/>
        </w:rPr>
        <w:t xml:space="preserve"> </w:t>
      </w:r>
      <w:r w:rsidRPr="00826C24">
        <w:rPr>
          <w:sz w:val="28"/>
          <w:szCs w:val="28"/>
        </w:rPr>
        <w:t>планируемых</w:t>
      </w:r>
      <w:r w:rsidRPr="00826C24">
        <w:rPr>
          <w:spacing w:val="-10"/>
          <w:sz w:val="28"/>
          <w:szCs w:val="28"/>
        </w:rPr>
        <w:t xml:space="preserve"> </w:t>
      </w:r>
      <w:r w:rsidRPr="00826C24">
        <w:rPr>
          <w:sz w:val="28"/>
          <w:szCs w:val="28"/>
        </w:rPr>
        <w:t>результатов</w:t>
      </w:r>
      <w:r w:rsidRPr="00826C24">
        <w:rPr>
          <w:spacing w:val="-10"/>
          <w:sz w:val="28"/>
          <w:szCs w:val="28"/>
        </w:rPr>
        <w:t xml:space="preserve"> </w:t>
      </w:r>
      <w:r w:rsidRPr="00826C24">
        <w:rPr>
          <w:sz w:val="28"/>
          <w:szCs w:val="28"/>
        </w:rPr>
        <w:t>освоения</w:t>
      </w:r>
      <w:r w:rsidRPr="00826C24">
        <w:rPr>
          <w:spacing w:val="-10"/>
          <w:sz w:val="28"/>
          <w:szCs w:val="28"/>
        </w:rPr>
        <w:t xml:space="preserve"> </w:t>
      </w:r>
      <w:r w:rsidRPr="00826C24">
        <w:rPr>
          <w:sz w:val="28"/>
          <w:szCs w:val="28"/>
        </w:rPr>
        <w:t>АООП</w:t>
      </w:r>
      <w:r w:rsidRPr="00826C24">
        <w:rPr>
          <w:spacing w:val="-10"/>
          <w:sz w:val="28"/>
          <w:szCs w:val="28"/>
        </w:rPr>
        <w:t xml:space="preserve"> </w:t>
      </w:r>
      <w:r w:rsidRPr="00826C24">
        <w:rPr>
          <w:sz w:val="28"/>
          <w:szCs w:val="28"/>
        </w:rPr>
        <w:t xml:space="preserve">призвана решить следующие </w:t>
      </w:r>
      <w:r w:rsidRPr="00826C24">
        <w:rPr>
          <w:b/>
          <w:i/>
          <w:sz w:val="28"/>
          <w:szCs w:val="28"/>
        </w:rPr>
        <w:t>задачи:</w:t>
      </w:r>
    </w:p>
    <w:p w:rsidR="00432E2F" w:rsidRPr="00826C24" w:rsidRDefault="009F0F00" w:rsidP="009F0F00">
      <w:pPr>
        <w:spacing w:line="276" w:lineRule="auto"/>
        <w:ind w:left="1276" w:right="541"/>
        <w:rPr>
          <w:sz w:val="28"/>
          <w:szCs w:val="28"/>
        </w:rPr>
      </w:pPr>
      <w:r>
        <w:rPr>
          <w:sz w:val="28"/>
          <w:szCs w:val="28"/>
        </w:rPr>
        <w:t xml:space="preserve">- </w:t>
      </w:r>
      <w:r w:rsidR="00432E2F" w:rsidRPr="00826C24">
        <w:rPr>
          <w:sz w:val="28"/>
          <w:szCs w:val="28"/>
        </w:rPr>
        <w:t>закреплять</w:t>
      </w:r>
      <w:r w:rsidR="00432E2F" w:rsidRPr="00826C24">
        <w:rPr>
          <w:spacing w:val="-9"/>
          <w:sz w:val="28"/>
          <w:szCs w:val="28"/>
        </w:rPr>
        <w:t xml:space="preserve"> </w:t>
      </w:r>
      <w:r w:rsidR="00432E2F" w:rsidRPr="00826C24">
        <w:rPr>
          <w:sz w:val="28"/>
          <w:szCs w:val="28"/>
        </w:rPr>
        <w:t>основные</w:t>
      </w:r>
      <w:r w:rsidR="00432E2F" w:rsidRPr="00826C24">
        <w:rPr>
          <w:spacing w:val="-8"/>
          <w:sz w:val="28"/>
          <w:szCs w:val="28"/>
        </w:rPr>
        <w:t xml:space="preserve"> </w:t>
      </w:r>
      <w:r w:rsidR="00432E2F" w:rsidRPr="00826C24">
        <w:rPr>
          <w:sz w:val="28"/>
          <w:szCs w:val="28"/>
        </w:rPr>
        <w:t>направления</w:t>
      </w:r>
      <w:r w:rsidR="00432E2F" w:rsidRPr="00826C24">
        <w:rPr>
          <w:spacing w:val="-8"/>
          <w:sz w:val="28"/>
          <w:szCs w:val="28"/>
        </w:rPr>
        <w:t xml:space="preserve"> </w:t>
      </w:r>
      <w:r w:rsidR="00432E2F" w:rsidRPr="00826C24">
        <w:rPr>
          <w:sz w:val="28"/>
          <w:szCs w:val="28"/>
        </w:rPr>
        <w:t>и</w:t>
      </w:r>
      <w:r w:rsidR="00432E2F" w:rsidRPr="00826C24">
        <w:rPr>
          <w:spacing w:val="-8"/>
          <w:sz w:val="28"/>
          <w:szCs w:val="28"/>
        </w:rPr>
        <w:t xml:space="preserve"> </w:t>
      </w:r>
      <w:r w:rsidR="00432E2F" w:rsidRPr="00826C24">
        <w:rPr>
          <w:sz w:val="28"/>
          <w:szCs w:val="28"/>
        </w:rPr>
        <w:t>цели</w:t>
      </w:r>
      <w:r w:rsidR="00432E2F" w:rsidRPr="00826C24">
        <w:rPr>
          <w:spacing w:val="-8"/>
          <w:sz w:val="28"/>
          <w:szCs w:val="28"/>
        </w:rPr>
        <w:t xml:space="preserve"> </w:t>
      </w:r>
      <w:r w:rsidR="00432E2F" w:rsidRPr="00826C24">
        <w:rPr>
          <w:sz w:val="28"/>
          <w:szCs w:val="28"/>
        </w:rPr>
        <w:t>оценочной</w:t>
      </w:r>
      <w:r w:rsidR="00432E2F" w:rsidRPr="00826C24">
        <w:rPr>
          <w:spacing w:val="-8"/>
          <w:sz w:val="28"/>
          <w:szCs w:val="28"/>
        </w:rPr>
        <w:t xml:space="preserve"> </w:t>
      </w:r>
      <w:r w:rsidR="00432E2F" w:rsidRPr="00826C24">
        <w:rPr>
          <w:sz w:val="28"/>
          <w:szCs w:val="28"/>
        </w:rPr>
        <w:t>деятельности,</w:t>
      </w:r>
      <w:r w:rsidR="00432E2F" w:rsidRPr="00826C24">
        <w:rPr>
          <w:spacing w:val="59"/>
          <w:sz w:val="28"/>
          <w:szCs w:val="28"/>
        </w:rPr>
        <w:t xml:space="preserve"> </w:t>
      </w:r>
      <w:r w:rsidR="00432E2F" w:rsidRPr="00826C24">
        <w:rPr>
          <w:sz w:val="28"/>
          <w:szCs w:val="28"/>
        </w:rPr>
        <w:t>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32E2F" w:rsidRPr="00826C24" w:rsidRDefault="009F0F00" w:rsidP="009F0F00">
      <w:pPr>
        <w:spacing w:line="276" w:lineRule="auto"/>
        <w:ind w:left="1276" w:right="541"/>
        <w:rPr>
          <w:sz w:val="28"/>
          <w:szCs w:val="28"/>
        </w:rPr>
      </w:pPr>
      <w:r>
        <w:rPr>
          <w:sz w:val="28"/>
          <w:szCs w:val="28"/>
        </w:rPr>
        <w:t xml:space="preserve">- </w:t>
      </w:r>
      <w:r w:rsidR="00432E2F" w:rsidRPr="00826C24">
        <w:rPr>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w:t>
      </w:r>
      <w:r w:rsidR="00432E2F" w:rsidRPr="00826C24">
        <w:rPr>
          <w:spacing w:val="-9"/>
          <w:sz w:val="28"/>
          <w:szCs w:val="28"/>
        </w:rPr>
        <w:t xml:space="preserve"> </w:t>
      </w:r>
      <w:r w:rsidR="00432E2F" w:rsidRPr="00826C24">
        <w:rPr>
          <w:sz w:val="28"/>
          <w:szCs w:val="28"/>
        </w:rPr>
        <w:t>учебных</w:t>
      </w:r>
      <w:r w:rsidR="00432E2F" w:rsidRPr="00826C24">
        <w:rPr>
          <w:spacing w:val="-9"/>
          <w:sz w:val="28"/>
          <w:szCs w:val="28"/>
        </w:rPr>
        <w:t xml:space="preserve"> </w:t>
      </w:r>
      <w:r w:rsidR="00432E2F" w:rsidRPr="00826C24">
        <w:rPr>
          <w:sz w:val="28"/>
          <w:szCs w:val="28"/>
        </w:rPr>
        <w:t>предметов</w:t>
      </w:r>
      <w:r w:rsidR="00432E2F" w:rsidRPr="00826C24">
        <w:rPr>
          <w:spacing w:val="-9"/>
          <w:sz w:val="28"/>
          <w:szCs w:val="28"/>
        </w:rPr>
        <w:t xml:space="preserve"> </w:t>
      </w:r>
      <w:r w:rsidR="00432E2F" w:rsidRPr="00826C24">
        <w:rPr>
          <w:sz w:val="28"/>
          <w:szCs w:val="28"/>
        </w:rPr>
        <w:t>и</w:t>
      </w:r>
      <w:r w:rsidR="00432E2F" w:rsidRPr="00826C24">
        <w:rPr>
          <w:spacing w:val="-9"/>
          <w:sz w:val="28"/>
          <w:szCs w:val="28"/>
        </w:rPr>
        <w:t xml:space="preserve"> </w:t>
      </w:r>
      <w:r w:rsidR="00432E2F" w:rsidRPr="00826C24">
        <w:rPr>
          <w:sz w:val="28"/>
          <w:szCs w:val="28"/>
        </w:rPr>
        <w:t>формирование</w:t>
      </w:r>
      <w:r w:rsidR="00432E2F" w:rsidRPr="00826C24">
        <w:rPr>
          <w:spacing w:val="-9"/>
          <w:sz w:val="28"/>
          <w:szCs w:val="28"/>
        </w:rPr>
        <w:t xml:space="preserve"> </w:t>
      </w:r>
      <w:r w:rsidR="00432E2F" w:rsidRPr="00826C24">
        <w:rPr>
          <w:sz w:val="28"/>
          <w:szCs w:val="28"/>
        </w:rPr>
        <w:t>базовых</w:t>
      </w:r>
      <w:r w:rsidR="00432E2F" w:rsidRPr="00826C24">
        <w:rPr>
          <w:spacing w:val="-9"/>
          <w:sz w:val="28"/>
          <w:szCs w:val="28"/>
        </w:rPr>
        <w:t xml:space="preserve"> </w:t>
      </w:r>
      <w:r w:rsidR="00432E2F" w:rsidRPr="00826C24">
        <w:rPr>
          <w:sz w:val="28"/>
          <w:szCs w:val="28"/>
        </w:rPr>
        <w:t>учебных</w:t>
      </w:r>
      <w:r w:rsidR="00432E2F" w:rsidRPr="00826C24">
        <w:rPr>
          <w:spacing w:val="-9"/>
          <w:sz w:val="28"/>
          <w:szCs w:val="28"/>
        </w:rPr>
        <w:t xml:space="preserve"> </w:t>
      </w:r>
      <w:r w:rsidR="00432E2F" w:rsidRPr="00826C24">
        <w:rPr>
          <w:sz w:val="28"/>
          <w:szCs w:val="28"/>
        </w:rPr>
        <w:t>действий;</w:t>
      </w:r>
    </w:p>
    <w:p w:rsidR="00432E2F" w:rsidRPr="00826C24" w:rsidRDefault="009F0F00" w:rsidP="009F0F00">
      <w:pPr>
        <w:spacing w:line="276" w:lineRule="auto"/>
        <w:ind w:left="1276"/>
        <w:rPr>
          <w:sz w:val="28"/>
          <w:szCs w:val="28"/>
        </w:rPr>
      </w:pPr>
      <w:r>
        <w:rPr>
          <w:sz w:val="28"/>
          <w:szCs w:val="28"/>
        </w:rPr>
        <w:t xml:space="preserve">- </w:t>
      </w:r>
      <w:r w:rsidR="00432E2F" w:rsidRPr="00826C24">
        <w:rPr>
          <w:sz w:val="28"/>
          <w:szCs w:val="28"/>
        </w:rPr>
        <w:t>обеспечивать</w:t>
      </w:r>
      <w:r w:rsidR="00432E2F" w:rsidRPr="00826C24">
        <w:rPr>
          <w:spacing w:val="-8"/>
          <w:sz w:val="28"/>
          <w:szCs w:val="28"/>
        </w:rPr>
        <w:t xml:space="preserve"> </w:t>
      </w:r>
      <w:r w:rsidR="00432E2F" w:rsidRPr="00826C24">
        <w:rPr>
          <w:sz w:val="28"/>
          <w:szCs w:val="28"/>
        </w:rPr>
        <w:t>комплексный</w:t>
      </w:r>
      <w:r w:rsidR="00432E2F" w:rsidRPr="00826C24">
        <w:rPr>
          <w:spacing w:val="-8"/>
          <w:sz w:val="28"/>
          <w:szCs w:val="28"/>
        </w:rPr>
        <w:t xml:space="preserve"> </w:t>
      </w:r>
      <w:r w:rsidR="00432E2F" w:rsidRPr="00826C24">
        <w:rPr>
          <w:sz w:val="28"/>
          <w:szCs w:val="28"/>
        </w:rPr>
        <w:t>подход</w:t>
      </w:r>
      <w:r w:rsidR="00432E2F" w:rsidRPr="00826C24">
        <w:rPr>
          <w:spacing w:val="-8"/>
          <w:sz w:val="28"/>
          <w:szCs w:val="28"/>
        </w:rPr>
        <w:t xml:space="preserve"> </w:t>
      </w:r>
      <w:r w:rsidR="00432E2F" w:rsidRPr="00826C24">
        <w:rPr>
          <w:sz w:val="28"/>
          <w:szCs w:val="28"/>
        </w:rPr>
        <w:t>к</w:t>
      </w:r>
      <w:r w:rsidR="00432E2F" w:rsidRPr="00826C24">
        <w:rPr>
          <w:spacing w:val="-8"/>
          <w:sz w:val="28"/>
          <w:szCs w:val="28"/>
        </w:rPr>
        <w:t xml:space="preserve"> </w:t>
      </w:r>
      <w:r w:rsidR="00432E2F" w:rsidRPr="00826C24">
        <w:rPr>
          <w:sz w:val="28"/>
          <w:szCs w:val="28"/>
        </w:rPr>
        <w:t>оценке</w:t>
      </w:r>
      <w:r w:rsidR="00432E2F" w:rsidRPr="00826C24">
        <w:rPr>
          <w:spacing w:val="-8"/>
          <w:sz w:val="28"/>
          <w:szCs w:val="28"/>
        </w:rPr>
        <w:t xml:space="preserve"> </w:t>
      </w:r>
      <w:r w:rsidR="00432E2F" w:rsidRPr="00826C24">
        <w:rPr>
          <w:sz w:val="28"/>
          <w:szCs w:val="28"/>
        </w:rPr>
        <w:t>результатов</w:t>
      </w:r>
      <w:r w:rsidR="00432E2F" w:rsidRPr="00826C24">
        <w:rPr>
          <w:spacing w:val="-8"/>
          <w:sz w:val="28"/>
          <w:szCs w:val="28"/>
        </w:rPr>
        <w:t xml:space="preserve"> </w:t>
      </w:r>
      <w:r w:rsidR="00432E2F" w:rsidRPr="00826C24">
        <w:rPr>
          <w:sz w:val="28"/>
          <w:szCs w:val="28"/>
        </w:rPr>
        <w:t>освоения</w:t>
      </w:r>
      <w:r w:rsidR="00432E2F" w:rsidRPr="00826C24">
        <w:rPr>
          <w:spacing w:val="-8"/>
          <w:sz w:val="28"/>
          <w:szCs w:val="28"/>
        </w:rPr>
        <w:t xml:space="preserve"> </w:t>
      </w:r>
      <w:r w:rsidR="00432E2F" w:rsidRPr="00826C24">
        <w:rPr>
          <w:sz w:val="28"/>
          <w:szCs w:val="28"/>
        </w:rPr>
        <w:t>АООП, позволяющий вести оценку предметных и личностных результатов;</w:t>
      </w:r>
    </w:p>
    <w:p w:rsidR="00432E2F" w:rsidRPr="00826C24" w:rsidRDefault="009F0F00" w:rsidP="009F0F00">
      <w:pPr>
        <w:spacing w:line="276" w:lineRule="auto"/>
        <w:ind w:left="1276"/>
        <w:rPr>
          <w:sz w:val="28"/>
          <w:szCs w:val="28"/>
        </w:rPr>
      </w:pPr>
      <w:r>
        <w:rPr>
          <w:sz w:val="28"/>
          <w:szCs w:val="28"/>
        </w:rPr>
        <w:t xml:space="preserve">- </w:t>
      </w:r>
      <w:r w:rsidR="00432E2F" w:rsidRPr="00826C24">
        <w:rPr>
          <w:spacing w:val="-20"/>
          <w:sz w:val="28"/>
          <w:szCs w:val="28"/>
        </w:rPr>
        <w:t xml:space="preserve"> </w:t>
      </w:r>
      <w:r w:rsidR="00432E2F" w:rsidRPr="00826C24">
        <w:rPr>
          <w:sz w:val="28"/>
          <w:szCs w:val="28"/>
        </w:rPr>
        <w:t>предусматривать</w:t>
      </w:r>
      <w:r w:rsidR="00432E2F" w:rsidRPr="00826C24">
        <w:rPr>
          <w:spacing w:val="-13"/>
          <w:sz w:val="28"/>
          <w:szCs w:val="28"/>
        </w:rPr>
        <w:t xml:space="preserve"> </w:t>
      </w:r>
      <w:r w:rsidR="00432E2F" w:rsidRPr="00826C24">
        <w:rPr>
          <w:sz w:val="28"/>
          <w:szCs w:val="28"/>
        </w:rPr>
        <w:t>оценку</w:t>
      </w:r>
      <w:r w:rsidR="00432E2F" w:rsidRPr="00826C24">
        <w:rPr>
          <w:spacing w:val="-10"/>
          <w:sz w:val="28"/>
          <w:szCs w:val="28"/>
        </w:rPr>
        <w:t xml:space="preserve"> </w:t>
      </w:r>
      <w:r w:rsidR="00432E2F" w:rsidRPr="00826C24">
        <w:rPr>
          <w:sz w:val="28"/>
          <w:szCs w:val="28"/>
        </w:rPr>
        <w:t>достижений</w:t>
      </w:r>
      <w:r w:rsidR="00432E2F" w:rsidRPr="00826C24">
        <w:rPr>
          <w:spacing w:val="-10"/>
          <w:sz w:val="28"/>
          <w:szCs w:val="28"/>
        </w:rPr>
        <w:t xml:space="preserve"> </w:t>
      </w:r>
      <w:r w:rsidR="00432E2F" w:rsidRPr="00826C24">
        <w:rPr>
          <w:sz w:val="28"/>
          <w:szCs w:val="28"/>
        </w:rPr>
        <w:t>обучающихся</w:t>
      </w:r>
      <w:r w:rsidR="00432E2F" w:rsidRPr="00826C24">
        <w:rPr>
          <w:spacing w:val="-10"/>
          <w:sz w:val="28"/>
          <w:szCs w:val="28"/>
        </w:rPr>
        <w:t xml:space="preserve"> </w:t>
      </w:r>
      <w:r w:rsidR="00432E2F" w:rsidRPr="00826C24">
        <w:rPr>
          <w:sz w:val="28"/>
          <w:szCs w:val="28"/>
        </w:rPr>
        <w:t>и</w:t>
      </w:r>
      <w:r w:rsidR="00432E2F" w:rsidRPr="00826C24">
        <w:rPr>
          <w:spacing w:val="-10"/>
          <w:sz w:val="28"/>
          <w:szCs w:val="28"/>
        </w:rPr>
        <w:t xml:space="preserve"> </w:t>
      </w:r>
      <w:r w:rsidR="00432E2F" w:rsidRPr="00826C24">
        <w:rPr>
          <w:sz w:val="28"/>
          <w:szCs w:val="28"/>
        </w:rPr>
        <w:t>оценку</w:t>
      </w:r>
      <w:r w:rsidR="00432E2F" w:rsidRPr="00826C24">
        <w:rPr>
          <w:spacing w:val="-10"/>
          <w:sz w:val="28"/>
          <w:szCs w:val="28"/>
        </w:rPr>
        <w:t xml:space="preserve"> </w:t>
      </w:r>
      <w:r w:rsidR="00432E2F" w:rsidRPr="00826C24">
        <w:rPr>
          <w:sz w:val="28"/>
          <w:szCs w:val="28"/>
        </w:rPr>
        <w:t>эффективности деятельности общеобразовательной организации;</w:t>
      </w:r>
    </w:p>
    <w:p w:rsidR="00432E2F" w:rsidRPr="00826C24" w:rsidRDefault="009F0F00" w:rsidP="009F0F00">
      <w:pPr>
        <w:spacing w:line="276" w:lineRule="auto"/>
        <w:ind w:left="1276"/>
        <w:rPr>
          <w:sz w:val="28"/>
          <w:szCs w:val="28"/>
        </w:rPr>
      </w:pPr>
      <w:r>
        <w:rPr>
          <w:sz w:val="28"/>
          <w:szCs w:val="28"/>
        </w:rPr>
        <w:t xml:space="preserve">- </w:t>
      </w:r>
      <w:r w:rsidR="00432E2F" w:rsidRPr="00826C24">
        <w:rPr>
          <w:sz w:val="28"/>
          <w:szCs w:val="28"/>
        </w:rPr>
        <w:t>позволять</w:t>
      </w:r>
      <w:r w:rsidR="00432E2F" w:rsidRPr="00826C24">
        <w:rPr>
          <w:spacing w:val="-15"/>
          <w:sz w:val="28"/>
          <w:szCs w:val="28"/>
        </w:rPr>
        <w:t xml:space="preserve"> </w:t>
      </w:r>
      <w:r w:rsidR="00432E2F" w:rsidRPr="00826C24">
        <w:rPr>
          <w:sz w:val="28"/>
          <w:szCs w:val="28"/>
        </w:rPr>
        <w:t>осуществлять</w:t>
      </w:r>
      <w:r w:rsidR="00432E2F" w:rsidRPr="00826C24">
        <w:rPr>
          <w:spacing w:val="-15"/>
          <w:sz w:val="28"/>
          <w:szCs w:val="28"/>
        </w:rPr>
        <w:t xml:space="preserve"> </w:t>
      </w:r>
      <w:r w:rsidR="00432E2F" w:rsidRPr="00826C24">
        <w:rPr>
          <w:sz w:val="28"/>
          <w:szCs w:val="28"/>
        </w:rPr>
        <w:t>оценку</w:t>
      </w:r>
      <w:r w:rsidR="00432E2F" w:rsidRPr="00826C24">
        <w:rPr>
          <w:spacing w:val="-15"/>
          <w:sz w:val="28"/>
          <w:szCs w:val="28"/>
        </w:rPr>
        <w:t xml:space="preserve"> </w:t>
      </w:r>
      <w:r w:rsidR="00432E2F" w:rsidRPr="00826C24">
        <w:rPr>
          <w:sz w:val="28"/>
          <w:szCs w:val="28"/>
        </w:rPr>
        <w:t>динамики</w:t>
      </w:r>
      <w:r w:rsidR="00432E2F" w:rsidRPr="00826C24">
        <w:rPr>
          <w:spacing w:val="-15"/>
          <w:sz w:val="28"/>
          <w:szCs w:val="28"/>
        </w:rPr>
        <w:t xml:space="preserve"> </w:t>
      </w:r>
      <w:r w:rsidR="00432E2F" w:rsidRPr="00826C24">
        <w:rPr>
          <w:sz w:val="28"/>
          <w:szCs w:val="28"/>
        </w:rPr>
        <w:t>учебных</w:t>
      </w:r>
      <w:r w:rsidR="00432E2F" w:rsidRPr="00826C24">
        <w:rPr>
          <w:spacing w:val="-15"/>
          <w:sz w:val="28"/>
          <w:szCs w:val="28"/>
        </w:rPr>
        <w:t xml:space="preserve"> </w:t>
      </w:r>
      <w:r w:rsidR="00432E2F" w:rsidRPr="00826C24">
        <w:rPr>
          <w:sz w:val="28"/>
          <w:szCs w:val="28"/>
        </w:rPr>
        <w:t>достижений</w:t>
      </w:r>
      <w:r w:rsidR="00432E2F" w:rsidRPr="00826C24">
        <w:rPr>
          <w:spacing w:val="-14"/>
          <w:sz w:val="28"/>
          <w:szCs w:val="28"/>
        </w:rPr>
        <w:t xml:space="preserve"> </w:t>
      </w:r>
      <w:r w:rsidR="00432E2F" w:rsidRPr="00826C24">
        <w:rPr>
          <w:spacing w:val="-2"/>
          <w:sz w:val="28"/>
          <w:szCs w:val="28"/>
        </w:rPr>
        <w:t>обучающихся</w:t>
      </w:r>
      <w:r>
        <w:rPr>
          <w:spacing w:val="-2"/>
          <w:sz w:val="28"/>
          <w:szCs w:val="28"/>
        </w:rPr>
        <w:t>и</w:t>
      </w:r>
      <w:r w:rsidR="00432E2F" w:rsidRPr="00826C24">
        <w:rPr>
          <w:spacing w:val="-9"/>
          <w:sz w:val="28"/>
          <w:szCs w:val="28"/>
        </w:rPr>
        <w:t xml:space="preserve"> </w:t>
      </w:r>
      <w:r w:rsidR="00432E2F" w:rsidRPr="00826C24">
        <w:rPr>
          <w:sz w:val="28"/>
          <w:szCs w:val="28"/>
        </w:rPr>
        <w:t>развития</w:t>
      </w:r>
      <w:r w:rsidR="00432E2F" w:rsidRPr="00826C24">
        <w:rPr>
          <w:spacing w:val="-8"/>
          <w:sz w:val="28"/>
          <w:szCs w:val="28"/>
        </w:rPr>
        <w:t xml:space="preserve"> </w:t>
      </w:r>
      <w:r w:rsidR="00432E2F" w:rsidRPr="00826C24">
        <w:rPr>
          <w:sz w:val="28"/>
          <w:szCs w:val="28"/>
        </w:rPr>
        <w:t>их</w:t>
      </w:r>
      <w:r w:rsidR="00432E2F" w:rsidRPr="00826C24">
        <w:rPr>
          <w:spacing w:val="-8"/>
          <w:sz w:val="28"/>
          <w:szCs w:val="28"/>
        </w:rPr>
        <w:t xml:space="preserve"> </w:t>
      </w:r>
      <w:r w:rsidR="00432E2F" w:rsidRPr="00826C24">
        <w:rPr>
          <w:sz w:val="28"/>
          <w:szCs w:val="28"/>
        </w:rPr>
        <w:t>жизненной</w:t>
      </w:r>
      <w:r w:rsidR="00432E2F" w:rsidRPr="00826C24">
        <w:rPr>
          <w:spacing w:val="-8"/>
          <w:sz w:val="28"/>
          <w:szCs w:val="28"/>
        </w:rPr>
        <w:t xml:space="preserve"> </w:t>
      </w:r>
      <w:r w:rsidR="00432E2F" w:rsidRPr="00826C24">
        <w:rPr>
          <w:spacing w:val="-2"/>
          <w:sz w:val="28"/>
          <w:szCs w:val="28"/>
        </w:rPr>
        <w:t>компетенции.</w:t>
      </w:r>
    </w:p>
    <w:p w:rsidR="00432E2F" w:rsidRPr="00826C24" w:rsidRDefault="00432E2F" w:rsidP="007848B8">
      <w:pPr>
        <w:spacing w:line="276" w:lineRule="auto"/>
        <w:ind w:left="1136" w:right="414" w:firstLine="565"/>
        <w:rPr>
          <w:sz w:val="28"/>
          <w:szCs w:val="28"/>
        </w:rPr>
      </w:pPr>
      <w:r w:rsidRPr="00826C24">
        <w:rPr>
          <w:sz w:val="28"/>
          <w:szCs w:val="28"/>
        </w:rPr>
        <w:t>Результаты</w:t>
      </w:r>
      <w:r w:rsidRPr="00826C24">
        <w:rPr>
          <w:spacing w:val="-11"/>
          <w:sz w:val="28"/>
          <w:szCs w:val="28"/>
        </w:rPr>
        <w:t xml:space="preserve"> </w:t>
      </w:r>
      <w:r w:rsidRPr="00826C24">
        <w:rPr>
          <w:sz w:val="28"/>
          <w:szCs w:val="28"/>
        </w:rPr>
        <w:t>достижений</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умственной</w:t>
      </w:r>
      <w:r w:rsidRPr="00826C24">
        <w:rPr>
          <w:spacing w:val="-11"/>
          <w:sz w:val="28"/>
          <w:szCs w:val="28"/>
        </w:rPr>
        <w:t xml:space="preserve"> </w:t>
      </w:r>
      <w:r w:rsidRPr="00826C24">
        <w:rPr>
          <w:sz w:val="28"/>
          <w:szCs w:val="28"/>
        </w:rPr>
        <w:t>отсталостью</w:t>
      </w:r>
      <w:r w:rsidRPr="00826C24">
        <w:rPr>
          <w:spacing w:val="-8"/>
          <w:sz w:val="28"/>
          <w:szCs w:val="28"/>
        </w:rPr>
        <w:t xml:space="preserve"> </w:t>
      </w:r>
      <w:r w:rsidRPr="00826C24">
        <w:rPr>
          <w:sz w:val="28"/>
          <w:szCs w:val="28"/>
        </w:rPr>
        <w:t xml:space="preserve">(интеллектуальными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826C24">
        <w:rPr>
          <w:b/>
          <w:i/>
          <w:sz w:val="28"/>
          <w:szCs w:val="28"/>
        </w:rPr>
        <w:t>принципы</w:t>
      </w:r>
      <w:r w:rsidRPr="00826C24">
        <w:rPr>
          <w:sz w:val="28"/>
          <w:szCs w:val="28"/>
        </w:rPr>
        <w:t>:</w:t>
      </w:r>
    </w:p>
    <w:p w:rsidR="00432E2F" w:rsidRPr="00826C24" w:rsidRDefault="00432E2F" w:rsidP="007848B8">
      <w:pPr>
        <w:numPr>
          <w:ilvl w:val="0"/>
          <w:numId w:val="338"/>
        </w:numPr>
        <w:tabs>
          <w:tab w:val="left" w:pos="1963"/>
        </w:tabs>
        <w:spacing w:line="276" w:lineRule="auto"/>
        <w:ind w:right="571" w:firstLine="565"/>
        <w:rPr>
          <w:sz w:val="28"/>
          <w:szCs w:val="28"/>
        </w:rPr>
      </w:pPr>
      <w:r w:rsidRPr="00826C24">
        <w:rPr>
          <w:sz w:val="28"/>
          <w:szCs w:val="28"/>
        </w:rPr>
        <w:t>дифференциации</w:t>
      </w:r>
      <w:r w:rsidRPr="00826C24">
        <w:rPr>
          <w:spacing w:val="-9"/>
          <w:sz w:val="28"/>
          <w:szCs w:val="28"/>
        </w:rPr>
        <w:t xml:space="preserve"> </w:t>
      </w:r>
      <w:r w:rsidRPr="00826C24">
        <w:rPr>
          <w:sz w:val="28"/>
          <w:szCs w:val="28"/>
        </w:rPr>
        <w:t>оценки</w:t>
      </w:r>
      <w:r w:rsidRPr="00826C24">
        <w:rPr>
          <w:spacing w:val="-9"/>
          <w:sz w:val="28"/>
          <w:szCs w:val="28"/>
        </w:rPr>
        <w:t xml:space="preserve"> </w:t>
      </w:r>
      <w:r w:rsidRPr="00826C24">
        <w:rPr>
          <w:sz w:val="28"/>
          <w:szCs w:val="28"/>
        </w:rPr>
        <w:t>достижений</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учетом</w:t>
      </w:r>
      <w:r w:rsidRPr="00826C24">
        <w:rPr>
          <w:spacing w:val="-9"/>
          <w:sz w:val="28"/>
          <w:szCs w:val="28"/>
        </w:rPr>
        <w:t xml:space="preserve"> </w:t>
      </w:r>
      <w:r w:rsidRPr="00826C24">
        <w:rPr>
          <w:sz w:val="28"/>
          <w:szCs w:val="28"/>
        </w:rPr>
        <w:t>типологических</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 xml:space="preserve">индивидуальных особенностей развития и особых образовательных </w:t>
      </w:r>
      <w:r w:rsidRPr="00826C24">
        <w:rPr>
          <w:sz w:val="28"/>
          <w:szCs w:val="28"/>
        </w:rPr>
        <w:lastRenderedPageBreak/>
        <w:t>потребностей обучающихся с умственной отсталостью (интеллектуальными нарушениями) и НОДА;</w:t>
      </w:r>
    </w:p>
    <w:p w:rsidR="00432E2F" w:rsidRPr="00826C24" w:rsidRDefault="00432E2F" w:rsidP="007848B8">
      <w:pPr>
        <w:numPr>
          <w:ilvl w:val="0"/>
          <w:numId w:val="338"/>
        </w:numPr>
        <w:tabs>
          <w:tab w:val="left" w:pos="1963"/>
        </w:tabs>
        <w:spacing w:line="276" w:lineRule="auto"/>
        <w:ind w:right="1074" w:firstLine="565"/>
        <w:rPr>
          <w:sz w:val="28"/>
          <w:szCs w:val="28"/>
        </w:rPr>
      </w:pPr>
      <w:r w:rsidRPr="00826C24">
        <w:rPr>
          <w:sz w:val="28"/>
          <w:szCs w:val="28"/>
        </w:rPr>
        <w:t>объективности</w:t>
      </w:r>
      <w:r w:rsidRPr="00826C24">
        <w:rPr>
          <w:spacing w:val="-12"/>
          <w:sz w:val="28"/>
          <w:szCs w:val="28"/>
        </w:rPr>
        <w:t xml:space="preserve"> </w:t>
      </w:r>
      <w:r w:rsidRPr="00826C24">
        <w:rPr>
          <w:sz w:val="28"/>
          <w:szCs w:val="28"/>
        </w:rPr>
        <w:t>оценки,</w:t>
      </w:r>
      <w:r w:rsidRPr="00826C24">
        <w:rPr>
          <w:spacing w:val="-14"/>
          <w:sz w:val="28"/>
          <w:szCs w:val="28"/>
        </w:rPr>
        <w:t xml:space="preserve"> </w:t>
      </w:r>
      <w:r w:rsidRPr="00826C24">
        <w:rPr>
          <w:sz w:val="28"/>
          <w:szCs w:val="28"/>
        </w:rPr>
        <w:t>раскрывающей</w:t>
      </w:r>
      <w:r w:rsidRPr="00826C24">
        <w:rPr>
          <w:spacing w:val="-12"/>
          <w:sz w:val="28"/>
          <w:szCs w:val="28"/>
        </w:rPr>
        <w:t xml:space="preserve"> </w:t>
      </w:r>
      <w:r w:rsidRPr="00826C24">
        <w:rPr>
          <w:sz w:val="28"/>
          <w:szCs w:val="28"/>
        </w:rPr>
        <w:t>динамику</w:t>
      </w:r>
      <w:r w:rsidRPr="00826C24">
        <w:rPr>
          <w:spacing w:val="-12"/>
          <w:sz w:val="28"/>
          <w:szCs w:val="28"/>
        </w:rPr>
        <w:t xml:space="preserve"> </w:t>
      </w:r>
      <w:r w:rsidRPr="00826C24">
        <w:rPr>
          <w:sz w:val="28"/>
          <w:szCs w:val="28"/>
        </w:rPr>
        <w:t>достижений</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качественных изменений в психическом и социальном развитии обучающихся;</w:t>
      </w:r>
    </w:p>
    <w:p w:rsidR="00432E2F" w:rsidRPr="00826C24" w:rsidRDefault="00432E2F" w:rsidP="007848B8">
      <w:pPr>
        <w:numPr>
          <w:ilvl w:val="0"/>
          <w:numId w:val="338"/>
        </w:numPr>
        <w:tabs>
          <w:tab w:val="left" w:pos="1963"/>
        </w:tabs>
        <w:spacing w:before="2" w:line="276" w:lineRule="auto"/>
        <w:ind w:right="572" w:firstLine="565"/>
        <w:rPr>
          <w:sz w:val="28"/>
          <w:szCs w:val="28"/>
        </w:rPr>
      </w:pPr>
      <w:r w:rsidRPr="00826C24">
        <w:rPr>
          <w:sz w:val="28"/>
          <w:szCs w:val="28"/>
        </w:rPr>
        <w:t>единства</w:t>
      </w:r>
      <w:r w:rsidRPr="00826C24">
        <w:rPr>
          <w:spacing w:val="-9"/>
          <w:sz w:val="28"/>
          <w:szCs w:val="28"/>
        </w:rPr>
        <w:t xml:space="preserve"> </w:t>
      </w:r>
      <w:r w:rsidRPr="00826C24">
        <w:rPr>
          <w:sz w:val="28"/>
          <w:szCs w:val="28"/>
        </w:rPr>
        <w:t>параметров,</w:t>
      </w:r>
      <w:r w:rsidRPr="00826C24">
        <w:rPr>
          <w:spacing w:val="-6"/>
          <w:sz w:val="28"/>
          <w:szCs w:val="28"/>
        </w:rPr>
        <w:t xml:space="preserve"> </w:t>
      </w:r>
      <w:r w:rsidRPr="00826C24">
        <w:rPr>
          <w:sz w:val="28"/>
          <w:szCs w:val="28"/>
        </w:rPr>
        <w:t>критериев</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инструментария</w:t>
      </w:r>
      <w:r w:rsidRPr="00826C24">
        <w:rPr>
          <w:spacing w:val="-9"/>
          <w:sz w:val="28"/>
          <w:szCs w:val="28"/>
        </w:rPr>
        <w:t xml:space="preserve"> </w:t>
      </w:r>
      <w:r w:rsidRPr="00826C24">
        <w:rPr>
          <w:sz w:val="28"/>
          <w:szCs w:val="28"/>
        </w:rPr>
        <w:t>оценки</w:t>
      </w:r>
      <w:r w:rsidRPr="00826C24">
        <w:rPr>
          <w:spacing w:val="-9"/>
          <w:sz w:val="28"/>
          <w:szCs w:val="28"/>
        </w:rPr>
        <w:t xml:space="preserve"> </w:t>
      </w:r>
      <w:r w:rsidRPr="00826C24">
        <w:rPr>
          <w:sz w:val="28"/>
          <w:szCs w:val="28"/>
        </w:rPr>
        <w:t>достижений</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освоении содержания АООП, что сможет обеспечить объективность оценки в разных образовательных</w:t>
      </w:r>
      <w:r w:rsidRPr="00826C24">
        <w:rPr>
          <w:spacing w:val="-6"/>
          <w:sz w:val="28"/>
          <w:szCs w:val="28"/>
        </w:rPr>
        <w:t xml:space="preserve"> </w:t>
      </w:r>
      <w:r w:rsidRPr="00826C24">
        <w:rPr>
          <w:sz w:val="28"/>
          <w:szCs w:val="28"/>
        </w:rPr>
        <w:t>организациях.</w:t>
      </w:r>
      <w:r w:rsidRPr="00826C24">
        <w:rPr>
          <w:spacing w:val="-8"/>
          <w:sz w:val="28"/>
          <w:szCs w:val="28"/>
        </w:rPr>
        <w:t xml:space="preserve"> </w:t>
      </w:r>
      <w:r w:rsidRPr="00826C24">
        <w:rPr>
          <w:sz w:val="28"/>
          <w:szCs w:val="28"/>
        </w:rPr>
        <w:t>Для</w:t>
      </w:r>
      <w:r w:rsidRPr="00826C24">
        <w:rPr>
          <w:spacing w:val="-6"/>
          <w:sz w:val="28"/>
          <w:szCs w:val="28"/>
        </w:rPr>
        <w:t xml:space="preserve"> </w:t>
      </w:r>
      <w:r w:rsidRPr="00826C24">
        <w:rPr>
          <w:sz w:val="28"/>
          <w:szCs w:val="28"/>
        </w:rPr>
        <w:t>этого</w:t>
      </w:r>
      <w:r w:rsidRPr="00826C24">
        <w:rPr>
          <w:spacing w:val="-6"/>
          <w:sz w:val="28"/>
          <w:szCs w:val="28"/>
        </w:rPr>
        <w:t xml:space="preserve"> </w:t>
      </w:r>
      <w:r w:rsidRPr="00826C24">
        <w:rPr>
          <w:sz w:val="28"/>
          <w:szCs w:val="28"/>
        </w:rPr>
        <w:t>необходимым</w:t>
      </w:r>
      <w:r w:rsidRPr="00826C24">
        <w:rPr>
          <w:spacing w:val="-6"/>
          <w:sz w:val="28"/>
          <w:szCs w:val="28"/>
        </w:rPr>
        <w:t xml:space="preserve"> </w:t>
      </w:r>
      <w:r w:rsidRPr="00826C24">
        <w:rPr>
          <w:sz w:val="28"/>
          <w:szCs w:val="28"/>
        </w:rPr>
        <w:t>является</w:t>
      </w:r>
      <w:r w:rsidRPr="00826C24">
        <w:rPr>
          <w:spacing w:val="-6"/>
          <w:sz w:val="28"/>
          <w:szCs w:val="28"/>
        </w:rPr>
        <w:t xml:space="preserve"> </w:t>
      </w:r>
      <w:r w:rsidRPr="00826C24">
        <w:rPr>
          <w:sz w:val="28"/>
          <w:szCs w:val="28"/>
        </w:rPr>
        <w:t>создание</w:t>
      </w:r>
      <w:r w:rsidRPr="00826C24">
        <w:rPr>
          <w:spacing w:val="-6"/>
          <w:sz w:val="28"/>
          <w:szCs w:val="28"/>
        </w:rPr>
        <w:t xml:space="preserve"> </w:t>
      </w:r>
      <w:r w:rsidRPr="00826C24">
        <w:rPr>
          <w:sz w:val="28"/>
          <w:szCs w:val="28"/>
        </w:rPr>
        <w:t>методического обеспечения</w:t>
      </w:r>
      <w:r w:rsidRPr="00826C24">
        <w:rPr>
          <w:spacing w:val="80"/>
          <w:sz w:val="28"/>
          <w:szCs w:val="28"/>
        </w:rPr>
        <w:t xml:space="preserve"> </w:t>
      </w:r>
      <w:r w:rsidRPr="00826C24">
        <w:rPr>
          <w:sz w:val="28"/>
          <w:szCs w:val="28"/>
        </w:rPr>
        <w:t>(описание диагностических материалов, процедур их применения, сбора, формализации, обработки, обобщения и представления полученных данных)</w:t>
      </w:r>
      <w:r w:rsidRPr="00826C24">
        <w:rPr>
          <w:spacing w:val="80"/>
          <w:sz w:val="28"/>
          <w:szCs w:val="28"/>
        </w:rPr>
        <w:t xml:space="preserve"> </w:t>
      </w:r>
      <w:r w:rsidRPr="00826C24">
        <w:rPr>
          <w:sz w:val="28"/>
          <w:szCs w:val="28"/>
        </w:rPr>
        <w:t>процесса осуществления оценки достижений обучающихся.</w:t>
      </w:r>
    </w:p>
    <w:p w:rsidR="00432E2F" w:rsidRPr="00826C24" w:rsidRDefault="00432E2F" w:rsidP="007848B8">
      <w:pPr>
        <w:spacing w:line="276" w:lineRule="auto"/>
        <w:ind w:left="1136" w:right="541" w:firstLine="565"/>
        <w:rPr>
          <w:sz w:val="28"/>
          <w:szCs w:val="28"/>
        </w:rPr>
      </w:pPr>
      <w:r w:rsidRPr="00826C24">
        <w:rPr>
          <w:sz w:val="28"/>
          <w:szCs w:val="28"/>
        </w:rPr>
        <w:t>Эти принципы отражают целостность системы образования обучающихся с умственной</w:t>
      </w:r>
      <w:r w:rsidRPr="00826C24">
        <w:rPr>
          <w:spacing w:val="-11"/>
          <w:sz w:val="28"/>
          <w:szCs w:val="28"/>
        </w:rPr>
        <w:t xml:space="preserve"> </w:t>
      </w:r>
      <w:r w:rsidRPr="00826C24">
        <w:rPr>
          <w:sz w:val="28"/>
          <w:szCs w:val="28"/>
        </w:rPr>
        <w:t>отсталостью</w:t>
      </w:r>
      <w:r w:rsidRPr="00826C24">
        <w:rPr>
          <w:spacing w:val="39"/>
          <w:sz w:val="28"/>
          <w:szCs w:val="28"/>
        </w:rPr>
        <w:t xml:space="preserve"> </w:t>
      </w:r>
      <w:r w:rsidRPr="00826C24">
        <w:rPr>
          <w:sz w:val="28"/>
          <w:szCs w:val="28"/>
        </w:rPr>
        <w:t>(интеллектуальными</w:t>
      </w:r>
      <w:r w:rsidRPr="00826C24">
        <w:rPr>
          <w:spacing w:val="-11"/>
          <w:sz w:val="28"/>
          <w:szCs w:val="28"/>
        </w:rPr>
        <w:t xml:space="preserve"> </w:t>
      </w:r>
      <w:r w:rsidRPr="00826C24">
        <w:rPr>
          <w:sz w:val="28"/>
          <w:szCs w:val="28"/>
        </w:rPr>
        <w:t>нарушениями),</w:t>
      </w:r>
      <w:r w:rsidRPr="00826C24">
        <w:rPr>
          <w:spacing w:val="-9"/>
          <w:sz w:val="28"/>
          <w:szCs w:val="28"/>
        </w:rPr>
        <w:t xml:space="preserve"> </w:t>
      </w:r>
      <w:r w:rsidRPr="00826C24">
        <w:rPr>
          <w:sz w:val="28"/>
          <w:szCs w:val="28"/>
        </w:rPr>
        <w:t>представляют</w:t>
      </w:r>
      <w:r w:rsidRPr="00826C24">
        <w:rPr>
          <w:spacing w:val="-11"/>
          <w:sz w:val="28"/>
          <w:szCs w:val="28"/>
        </w:rPr>
        <w:t xml:space="preserve"> </w:t>
      </w:r>
      <w:r w:rsidRPr="00826C24">
        <w:rPr>
          <w:sz w:val="28"/>
          <w:szCs w:val="28"/>
        </w:rPr>
        <w:t>обобщенные характеристики оценки их учебных и личностных достижений.</w:t>
      </w:r>
    </w:p>
    <w:p w:rsidR="00432E2F" w:rsidRPr="00826C24" w:rsidRDefault="00432E2F" w:rsidP="007848B8">
      <w:pPr>
        <w:spacing w:line="276" w:lineRule="auto"/>
        <w:ind w:left="1136" w:firstLine="565"/>
        <w:rPr>
          <w:sz w:val="28"/>
          <w:szCs w:val="28"/>
        </w:rPr>
      </w:pPr>
      <w:r w:rsidRPr="00826C24">
        <w:rPr>
          <w:sz w:val="28"/>
          <w:szCs w:val="28"/>
        </w:rPr>
        <w:t>Обеспечение дифференцированной оценки достижений обучающихся с умственной отсталостью (интеллектуальными</w:t>
      </w:r>
      <w:r w:rsidRPr="00826C24">
        <w:rPr>
          <w:spacing w:val="-10"/>
          <w:sz w:val="28"/>
          <w:szCs w:val="28"/>
        </w:rPr>
        <w:t xml:space="preserve"> </w:t>
      </w:r>
      <w:r w:rsidRPr="00826C24">
        <w:rPr>
          <w:sz w:val="28"/>
          <w:szCs w:val="28"/>
        </w:rPr>
        <w:t>нарушениями)</w:t>
      </w:r>
      <w:r w:rsidRPr="00826C24">
        <w:rPr>
          <w:spacing w:val="-13"/>
          <w:sz w:val="28"/>
          <w:szCs w:val="28"/>
        </w:rPr>
        <w:t xml:space="preserve"> </w:t>
      </w:r>
      <w:r w:rsidRPr="00826C24">
        <w:rPr>
          <w:sz w:val="28"/>
          <w:szCs w:val="28"/>
        </w:rPr>
        <w:t>имеет</w:t>
      </w:r>
      <w:r w:rsidRPr="00826C24">
        <w:rPr>
          <w:spacing w:val="-10"/>
          <w:sz w:val="28"/>
          <w:szCs w:val="28"/>
        </w:rPr>
        <w:t xml:space="preserve"> </w:t>
      </w:r>
      <w:r w:rsidRPr="00826C24">
        <w:rPr>
          <w:sz w:val="28"/>
          <w:szCs w:val="28"/>
        </w:rPr>
        <w:t>определяющее</w:t>
      </w:r>
      <w:r w:rsidRPr="00826C24">
        <w:rPr>
          <w:spacing w:val="-11"/>
          <w:sz w:val="28"/>
          <w:szCs w:val="28"/>
        </w:rPr>
        <w:t xml:space="preserve"> </w:t>
      </w:r>
      <w:r w:rsidRPr="00826C24">
        <w:rPr>
          <w:sz w:val="28"/>
          <w:szCs w:val="28"/>
        </w:rPr>
        <w:t>значение</w:t>
      </w:r>
      <w:r w:rsidRPr="00826C24">
        <w:rPr>
          <w:spacing w:val="-10"/>
          <w:sz w:val="28"/>
          <w:szCs w:val="28"/>
        </w:rPr>
        <w:t xml:space="preserve"> </w:t>
      </w:r>
      <w:r w:rsidRPr="00826C24">
        <w:rPr>
          <w:sz w:val="28"/>
          <w:szCs w:val="28"/>
        </w:rPr>
        <w:t>для</w:t>
      </w:r>
      <w:r w:rsidRPr="00826C24">
        <w:rPr>
          <w:spacing w:val="-11"/>
          <w:sz w:val="28"/>
          <w:szCs w:val="28"/>
        </w:rPr>
        <w:t xml:space="preserve"> </w:t>
      </w:r>
      <w:r w:rsidRPr="00826C24">
        <w:rPr>
          <w:sz w:val="28"/>
          <w:szCs w:val="28"/>
        </w:rPr>
        <w:t>оценки качества образования.</w:t>
      </w:r>
    </w:p>
    <w:p w:rsidR="00432E2F" w:rsidRPr="00826C24" w:rsidRDefault="00432E2F" w:rsidP="007848B8">
      <w:pPr>
        <w:tabs>
          <w:tab w:val="left" w:pos="2675"/>
        </w:tabs>
        <w:spacing w:line="276" w:lineRule="auto"/>
        <w:ind w:left="1136" w:right="1394" w:firstLine="565"/>
        <w:rPr>
          <w:sz w:val="28"/>
          <w:szCs w:val="28"/>
        </w:rPr>
      </w:pPr>
      <w:r w:rsidRPr="00826C24">
        <w:rPr>
          <w:sz w:val="28"/>
          <w:szCs w:val="28"/>
        </w:rPr>
        <w:t xml:space="preserve">В соответствии с требованиями Стандарта для обучающихся с умственной </w:t>
      </w:r>
      <w:r w:rsidRPr="00826C24">
        <w:rPr>
          <w:spacing w:val="-2"/>
          <w:sz w:val="28"/>
          <w:szCs w:val="28"/>
        </w:rPr>
        <w:t>отсталостью</w:t>
      </w:r>
      <w:r w:rsidRPr="00826C24">
        <w:rPr>
          <w:sz w:val="28"/>
          <w:szCs w:val="28"/>
        </w:rPr>
        <w:tab/>
        <w:t>(интеллектуальными</w:t>
      </w:r>
      <w:r w:rsidRPr="00826C24">
        <w:rPr>
          <w:spacing w:val="-13"/>
          <w:sz w:val="28"/>
          <w:szCs w:val="28"/>
        </w:rPr>
        <w:t xml:space="preserve"> </w:t>
      </w:r>
      <w:r w:rsidRPr="00826C24">
        <w:rPr>
          <w:sz w:val="28"/>
          <w:szCs w:val="28"/>
        </w:rPr>
        <w:t>нарушениями)</w:t>
      </w:r>
      <w:r w:rsidRPr="00826C24">
        <w:rPr>
          <w:spacing w:val="-11"/>
          <w:sz w:val="28"/>
          <w:szCs w:val="28"/>
        </w:rPr>
        <w:t xml:space="preserve"> </w:t>
      </w:r>
      <w:r w:rsidRPr="00826C24">
        <w:rPr>
          <w:sz w:val="28"/>
          <w:szCs w:val="28"/>
        </w:rPr>
        <w:t>оценке</w:t>
      </w:r>
      <w:r w:rsidRPr="00826C24">
        <w:rPr>
          <w:spacing w:val="-13"/>
          <w:sz w:val="28"/>
          <w:szCs w:val="28"/>
        </w:rPr>
        <w:t xml:space="preserve"> </w:t>
      </w:r>
      <w:r w:rsidRPr="00826C24">
        <w:rPr>
          <w:sz w:val="28"/>
          <w:szCs w:val="28"/>
        </w:rPr>
        <w:t>подлежат</w:t>
      </w:r>
      <w:r w:rsidRPr="00826C24">
        <w:rPr>
          <w:spacing w:val="-13"/>
          <w:sz w:val="28"/>
          <w:szCs w:val="28"/>
        </w:rPr>
        <w:t xml:space="preserve"> </w:t>
      </w:r>
      <w:r w:rsidRPr="00826C24">
        <w:rPr>
          <w:sz w:val="28"/>
          <w:szCs w:val="28"/>
        </w:rPr>
        <w:t>личностные</w:t>
      </w:r>
      <w:r w:rsidRPr="00826C24">
        <w:rPr>
          <w:spacing w:val="-13"/>
          <w:sz w:val="28"/>
          <w:szCs w:val="28"/>
        </w:rPr>
        <w:t xml:space="preserve"> </w:t>
      </w:r>
      <w:r w:rsidRPr="00826C24">
        <w:rPr>
          <w:sz w:val="28"/>
          <w:szCs w:val="28"/>
        </w:rPr>
        <w:t>и предметные результаты.</w:t>
      </w:r>
    </w:p>
    <w:p w:rsidR="00432E2F" w:rsidRPr="00826C24" w:rsidRDefault="00432E2F" w:rsidP="009F0F00">
      <w:pPr>
        <w:tabs>
          <w:tab w:val="left" w:pos="1134"/>
          <w:tab w:val="left" w:pos="6740"/>
        </w:tabs>
        <w:spacing w:line="276" w:lineRule="auto"/>
        <w:ind w:left="1136" w:right="496" w:hanging="2"/>
        <w:rPr>
          <w:sz w:val="28"/>
          <w:szCs w:val="28"/>
        </w:rPr>
      </w:pPr>
      <w:r w:rsidRPr="00826C24">
        <w:rPr>
          <w:sz w:val="28"/>
          <w:szCs w:val="28"/>
        </w:rPr>
        <w:t>Личностные результаты включают овладение обучающимися социальными (жизненными) компетенциями, необходимыми</w:t>
      </w:r>
      <w:r w:rsidRPr="00826C24">
        <w:rPr>
          <w:spacing w:val="80"/>
          <w:sz w:val="28"/>
          <w:szCs w:val="28"/>
        </w:rPr>
        <w:t xml:space="preserve"> </w:t>
      </w:r>
      <w:r w:rsidRPr="00826C24">
        <w:rPr>
          <w:sz w:val="28"/>
          <w:szCs w:val="28"/>
        </w:rPr>
        <w:t>для решения практико-ориентированных задач</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обеспечивающими</w:t>
      </w:r>
      <w:r w:rsidRPr="00826C24">
        <w:rPr>
          <w:spacing w:val="-9"/>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социальных</w:t>
      </w:r>
      <w:r w:rsidRPr="00826C24">
        <w:rPr>
          <w:spacing w:val="-9"/>
          <w:sz w:val="28"/>
          <w:szCs w:val="28"/>
        </w:rPr>
        <w:t xml:space="preserve"> </w:t>
      </w:r>
      <w:r w:rsidRPr="00826C24">
        <w:rPr>
          <w:sz w:val="28"/>
          <w:szCs w:val="28"/>
        </w:rPr>
        <w:t>отношений</w:t>
      </w:r>
      <w:r w:rsidRPr="00826C24">
        <w:rPr>
          <w:spacing w:val="-9"/>
          <w:sz w:val="28"/>
          <w:szCs w:val="28"/>
        </w:rPr>
        <w:t xml:space="preserve"> </w:t>
      </w:r>
      <w:r w:rsidRPr="00826C24">
        <w:rPr>
          <w:sz w:val="28"/>
          <w:szCs w:val="28"/>
        </w:rPr>
        <w:t xml:space="preserve">обучающихся в различных средах. </w:t>
      </w:r>
      <w:r w:rsidRPr="00826C24">
        <w:rPr>
          <w:i/>
          <w:sz w:val="28"/>
          <w:szCs w:val="28"/>
        </w:rPr>
        <w:t>О</w:t>
      </w:r>
      <w:r w:rsidRPr="00826C24">
        <w:rPr>
          <w:i/>
          <w:sz w:val="28"/>
          <w:szCs w:val="28"/>
          <w:u w:val="single"/>
        </w:rPr>
        <w:t>ценка личностных результатов</w:t>
      </w:r>
      <w:r w:rsidRPr="00826C24">
        <w:rPr>
          <w:i/>
          <w:sz w:val="28"/>
          <w:szCs w:val="28"/>
        </w:rPr>
        <w:t xml:space="preserve"> </w:t>
      </w:r>
      <w:r w:rsidRPr="00826C24">
        <w:rPr>
          <w:sz w:val="28"/>
          <w:szCs w:val="28"/>
          <w:u w:val="single"/>
        </w:rPr>
        <w:t>п</w:t>
      </w:r>
      <w:r w:rsidRPr="00826C24">
        <w:rPr>
          <w:sz w:val="28"/>
          <w:szCs w:val="28"/>
        </w:rPr>
        <w:t>редполагает, прежде всего, оценку продвижения</w:t>
      </w:r>
      <w:r w:rsidRPr="00826C24">
        <w:rPr>
          <w:spacing w:val="-3"/>
          <w:sz w:val="28"/>
          <w:szCs w:val="28"/>
        </w:rPr>
        <w:t xml:space="preserve"> </w:t>
      </w:r>
      <w:r w:rsidRPr="00826C24">
        <w:rPr>
          <w:sz w:val="28"/>
          <w:szCs w:val="28"/>
        </w:rPr>
        <w:t>ребенка</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овладении</w:t>
      </w:r>
      <w:r w:rsidRPr="00826C24">
        <w:rPr>
          <w:spacing w:val="-3"/>
          <w:sz w:val="28"/>
          <w:szCs w:val="28"/>
        </w:rPr>
        <w:t xml:space="preserve"> </w:t>
      </w:r>
      <w:r w:rsidRPr="00826C24">
        <w:rPr>
          <w:sz w:val="28"/>
          <w:szCs w:val="28"/>
        </w:rPr>
        <w:t>социальными (жизненными)</w:t>
      </w:r>
      <w:r w:rsidRPr="00826C24">
        <w:rPr>
          <w:spacing w:val="-1"/>
          <w:sz w:val="28"/>
          <w:szCs w:val="28"/>
        </w:rPr>
        <w:t xml:space="preserve"> </w:t>
      </w:r>
      <w:r w:rsidRPr="00826C24">
        <w:rPr>
          <w:sz w:val="28"/>
          <w:szCs w:val="28"/>
        </w:rPr>
        <w:t xml:space="preserve">компетенциями,которые, в конечном итоге, составляют основу этих результатов. При этом, некоторые личностные </w:t>
      </w:r>
      <w:r w:rsidRPr="00826C24">
        <w:rPr>
          <w:spacing w:val="-2"/>
          <w:sz w:val="28"/>
          <w:szCs w:val="28"/>
        </w:rPr>
        <w:t>результаты</w:t>
      </w:r>
      <w:r w:rsidR="009F0F00">
        <w:rPr>
          <w:spacing w:val="-2"/>
          <w:sz w:val="28"/>
          <w:szCs w:val="28"/>
        </w:rPr>
        <w:t xml:space="preserve"> </w:t>
      </w:r>
      <w:r w:rsidRPr="00826C24">
        <w:rPr>
          <w:spacing w:val="-2"/>
          <w:sz w:val="28"/>
          <w:szCs w:val="28"/>
        </w:rPr>
        <w:t>(например,</w:t>
      </w:r>
      <w:r w:rsidR="009F0F00">
        <w:rPr>
          <w:spacing w:val="-2"/>
          <w:sz w:val="28"/>
          <w:szCs w:val="28"/>
        </w:rPr>
        <w:t xml:space="preserve"> </w:t>
      </w:r>
      <w:r w:rsidRPr="00826C24">
        <w:rPr>
          <w:sz w:val="28"/>
          <w:szCs w:val="28"/>
        </w:rPr>
        <w:t>комплекс результатов:</w:t>
      </w:r>
      <w:r w:rsidR="009F0F00">
        <w:rPr>
          <w:sz w:val="28"/>
          <w:szCs w:val="28"/>
        </w:rPr>
        <w:t xml:space="preserve"> </w:t>
      </w:r>
      <w:r w:rsidRPr="00826C24">
        <w:rPr>
          <w:sz w:val="28"/>
          <w:szCs w:val="28"/>
        </w:rPr>
        <w:t>«формирования гражданского самосознания») могут быть оценены исключительно качественно.</w:t>
      </w:r>
    </w:p>
    <w:p w:rsidR="00432E2F" w:rsidRPr="00826C24" w:rsidRDefault="00432E2F" w:rsidP="007848B8">
      <w:pPr>
        <w:spacing w:line="276" w:lineRule="auto"/>
        <w:ind w:left="1136" w:right="428" w:firstLine="565"/>
        <w:rPr>
          <w:sz w:val="28"/>
          <w:szCs w:val="28"/>
        </w:rPr>
      </w:pPr>
      <w:r w:rsidRPr="00826C24">
        <w:rPr>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w:t>
      </w:r>
      <w:r w:rsidRPr="00826C24">
        <w:rPr>
          <w:spacing w:val="40"/>
          <w:sz w:val="28"/>
          <w:szCs w:val="28"/>
        </w:rPr>
        <w:t xml:space="preserve"> </w:t>
      </w:r>
      <w:r w:rsidRPr="00826C24">
        <w:rPr>
          <w:sz w:val="28"/>
          <w:szCs w:val="28"/>
        </w:rPr>
        <w:t>(экспертов). В состав экспертной группы образовательной организации могут входить классный руководитель, учителя-предметники, воспитатели, учитель-логопед, педагог-психолог, социальный педагог, медицинские специалисты), которые хорошо знают ученика. Для полноты оценки личностных результатов освоения обучающимися с умственной отсталостью</w:t>
      </w:r>
      <w:r w:rsidRPr="00826C24">
        <w:rPr>
          <w:spacing w:val="80"/>
          <w:sz w:val="28"/>
          <w:szCs w:val="28"/>
        </w:rPr>
        <w:t xml:space="preserve"> </w:t>
      </w:r>
      <w:r w:rsidRPr="00826C24">
        <w:rPr>
          <w:sz w:val="28"/>
          <w:szCs w:val="28"/>
        </w:rPr>
        <w:t xml:space="preserve">(интеллектуальными </w:t>
      </w:r>
      <w:r w:rsidRPr="00826C24">
        <w:rPr>
          <w:sz w:val="28"/>
          <w:szCs w:val="28"/>
        </w:rPr>
        <w:lastRenderedPageBreak/>
        <w:t>нарушениями) АООП следует учитывать мнение родителей</w:t>
      </w:r>
      <w:r w:rsidRPr="00826C24">
        <w:rPr>
          <w:spacing w:val="80"/>
          <w:sz w:val="28"/>
          <w:szCs w:val="28"/>
        </w:rPr>
        <w:t xml:space="preserve"> </w:t>
      </w:r>
      <w:r w:rsidRPr="00826C24">
        <w:rPr>
          <w:sz w:val="28"/>
          <w:szCs w:val="28"/>
        </w:rPr>
        <w:t>(законных представителей), поскольку основой оценки служит анализ изменений поведения обучающегося в повседневной жизни в различных социальных средах</w:t>
      </w:r>
      <w:r w:rsidRPr="00826C24">
        <w:rPr>
          <w:spacing w:val="40"/>
          <w:sz w:val="28"/>
          <w:szCs w:val="28"/>
        </w:rPr>
        <w:t xml:space="preserve"> </w:t>
      </w:r>
      <w:r w:rsidRPr="00826C24">
        <w:rPr>
          <w:sz w:val="28"/>
          <w:szCs w:val="28"/>
        </w:rPr>
        <w:t xml:space="preserve">(школьной и семейной). </w:t>
      </w:r>
    </w:p>
    <w:p w:rsidR="00432E2F" w:rsidRPr="00826C24" w:rsidRDefault="00432E2F" w:rsidP="007848B8">
      <w:pPr>
        <w:spacing w:before="134" w:line="276" w:lineRule="auto"/>
        <w:ind w:left="1136"/>
        <w:rPr>
          <w:sz w:val="28"/>
          <w:szCs w:val="28"/>
        </w:rPr>
      </w:pPr>
      <w:r w:rsidRPr="00826C24">
        <w:rPr>
          <w:sz w:val="28"/>
          <w:szCs w:val="28"/>
        </w:rPr>
        <w:t>Программа оценки включает:</w:t>
      </w:r>
    </w:p>
    <w:p w:rsidR="00432E2F" w:rsidRPr="00826C24" w:rsidRDefault="00432E2F" w:rsidP="009F0F00">
      <w:pPr>
        <w:tabs>
          <w:tab w:val="left" w:pos="1963"/>
        </w:tabs>
        <w:spacing w:before="5" w:line="276" w:lineRule="auto"/>
        <w:ind w:left="1134" w:right="643"/>
        <w:rPr>
          <w:sz w:val="28"/>
          <w:szCs w:val="28"/>
        </w:rPr>
      </w:pPr>
      <w:r w:rsidRPr="00826C24">
        <w:rPr>
          <w:sz w:val="28"/>
          <w:szCs w:val="28"/>
        </w:rPr>
        <w:t>полный</w:t>
      </w:r>
      <w:r w:rsidRPr="00826C24">
        <w:rPr>
          <w:spacing w:val="-6"/>
          <w:sz w:val="28"/>
          <w:szCs w:val="28"/>
        </w:rPr>
        <w:t xml:space="preserve"> </w:t>
      </w:r>
      <w:r w:rsidRPr="00826C24">
        <w:rPr>
          <w:sz w:val="28"/>
          <w:szCs w:val="28"/>
        </w:rPr>
        <w:t>перечень</w:t>
      </w:r>
      <w:r w:rsidRPr="00826C24">
        <w:rPr>
          <w:spacing w:val="-6"/>
          <w:sz w:val="28"/>
          <w:szCs w:val="28"/>
        </w:rPr>
        <w:t xml:space="preserve"> </w:t>
      </w:r>
      <w:r w:rsidRPr="00826C24">
        <w:rPr>
          <w:sz w:val="28"/>
          <w:szCs w:val="28"/>
        </w:rPr>
        <w:t>личностных</w:t>
      </w:r>
      <w:r w:rsidRPr="00826C24">
        <w:rPr>
          <w:spacing w:val="-6"/>
          <w:sz w:val="28"/>
          <w:szCs w:val="28"/>
        </w:rPr>
        <w:t xml:space="preserve"> </w:t>
      </w:r>
      <w:r w:rsidRPr="00826C24">
        <w:rPr>
          <w:sz w:val="28"/>
          <w:szCs w:val="28"/>
        </w:rPr>
        <w:t>результатов,</w:t>
      </w:r>
      <w:r w:rsidRPr="00826C24">
        <w:rPr>
          <w:spacing w:val="-8"/>
          <w:sz w:val="28"/>
          <w:szCs w:val="28"/>
        </w:rPr>
        <w:t xml:space="preserve"> </w:t>
      </w:r>
      <w:r w:rsidRPr="00826C24">
        <w:rPr>
          <w:sz w:val="28"/>
          <w:szCs w:val="28"/>
        </w:rPr>
        <w:t>прописанных</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тексте</w:t>
      </w:r>
      <w:r w:rsidRPr="00826C24">
        <w:rPr>
          <w:spacing w:val="-6"/>
          <w:sz w:val="28"/>
          <w:szCs w:val="28"/>
        </w:rPr>
        <w:t xml:space="preserve"> </w:t>
      </w:r>
      <w:r w:rsidRPr="00826C24">
        <w:rPr>
          <w:sz w:val="28"/>
          <w:szCs w:val="28"/>
        </w:rPr>
        <w:t>ФГОС,</w:t>
      </w:r>
      <w:r w:rsidRPr="00826C24">
        <w:rPr>
          <w:spacing w:val="-3"/>
          <w:sz w:val="28"/>
          <w:szCs w:val="28"/>
        </w:rPr>
        <w:t xml:space="preserve"> </w:t>
      </w:r>
      <w:r w:rsidRPr="00826C24">
        <w:rPr>
          <w:sz w:val="28"/>
          <w:szCs w:val="28"/>
        </w:rPr>
        <w:t>которые выступают</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качестве</w:t>
      </w:r>
      <w:r w:rsidRPr="00826C24">
        <w:rPr>
          <w:spacing w:val="-8"/>
          <w:sz w:val="28"/>
          <w:szCs w:val="28"/>
        </w:rPr>
        <w:t xml:space="preserve"> </w:t>
      </w:r>
      <w:r w:rsidRPr="00826C24">
        <w:rPr>
          <w:sz w:val="28"/>
          <w:szCs w:val="28"/>
        </w:rPr>
        <w:t>критериев</w:t>
      </w:r>
      <w:r w:rsidRPr="00826C24">
        <w:rPr>
          <w:spacing w:val="-8"/>
          <w:sz w:val="28"/>
          <w:szCs w:val="28"/>
        </w:rPr>
        <w:t xml:space="preserve"> </w:t>
      </w:r>
      <w:r w:rsidRPr="00826C24">
        <w:rPr>
          <w:sz w:val="28"/>
          <w:szCs w:val="28"/>
        </w:rPr>
        <w:t>оценки</w:t>
      </w:r>
      <w:r w:rsidRPr="00826C24">
        <w:rPr>
          <w:spacing w:val="-8"/>
          <w:sz w:val="28"/>
          <w:szCs w:val="28"/>
        </w:rPr>
        <w:t xml:space="preserve"> </w:t>
      </w:r>
      <w:r w:rsidRPr="00826C24">
        <w:rPr>
          <w:sz w:val="28"/>
          <w:szCs w:val="28"/>
        </w:rPr>
        <w:t>социальной</w:t>
      </w:r>
      <w:r w:rsidRPr="00826C24">
        <w:rPr>
          <w:spacing w:val="-10"/>
          <w:sz w:val="28"/>
          <w:szCs w:val="28"/>
        </w:rPr>
        <w:t xml:space="preserve"> </w:t>
      </w:r>
      <w:r w:rsidRPr="00826C24">
        <w:rPr>
          <w:sz w:val="28"/>
          <w:szCs w:val="28"/>
        </w:rPr>
        <w:t>(жизненной)</w:t>
      </w:r>
      <w:r w:rsidRPr="00826C24">
        <w:rPr>
          <w:spacing w:val="-7"/>
          <w:sz w:val="28"/>
          <w:szCs w:val="28"/>
        </w:rPr>
        <w:t xml:space="preserve"> </w:t>
      </w:r>
      <w:r w:rsidRPr="00826C24">
        <w:rPr>
          <w:sz w:val="28"/>
          <w:szCs w:val="28"/>
        </w:rPr>
        <w:t>компетенции</w:t>
      </w:r>
      <w:r w:rsidRPr="00826C24">
        <w:rPr>
          <w:spacing w:val="-8"/>
          <w:sz w:val="28"/>
          <w:szCs w:val="28"/>
        </w:rPr>
        <w:t xml:space="preserve"> </w:t>
      </w:r>
      <w:r w:rsidRPr="00826C24">
        <w:rPr>
          <w:sz w:val="28"/>
          <w:szCs w:val="28"/>
        </w:rPr>
        <w:t>учащихся.</w:t>
      </w:r>
    </w:p>
    <w:p w:rsidR="00432E2F" w:rsidRPr="00826C24" w:rsidRDefault="00432E2F" w:rsidP="009F0F00">
      <w:pPr>
        <w:tabs>
          <w:tab w:val="left" w:pos="1134"/>
        </w:tabs>
        <w:spacing w:before="2" w:line="276" w:lineRule="auto"/>
        <w:ind w:left="1276" w:hanging="142"/>
        <w:rPr>
          <w:sz w:val="28"/>
          <w:szCs w:val="28"/>
        </w:rPr>
      </w:pPr>
      <w:r w:rsidRPr="00826C24">
        <w:rPr>
          <w:sz w:val="28"/>
          <w:szCs w:val="28"/>
        </w:rPr>
        <w:t>перечень</w:t>
      </w:r>
      <w:r w:rsidRPr="00826C24">
        <w:rPr>
          <w:spacing w:val="-14"/>
          <w:sz w:val="28"/>
          <w:szCs w:val="28"/>
        </w:rPr>
        <w:t xml:space="preserve"> </w:t>
      </w:r>
      <w:r w:rsidRPr="00826C24">
        <w:rPr>
          <w:sz w:val="28"/>
          <w:szCs w:val="28"/>
        </w:rPr>
        <w:t>параметров</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индикаторов</w:t>
      </w:r>
      <w:r w:rsidRPr="00826C24">
        <w:rPr>
          <w:spacing w:val="-13"/>
          <w:sz w:val="28"/>
          <w:szCs w:val="28"/>
        </w:rPr>
        <w:t xml:space="preserve"> </w:t>
      </w:r>
      <w:r w:rsidRPr="00826C24">
        <w:rPr>
          <w:sz w:val="28"/>
          <w:szCs w:val="28"/>
        </w:rPr>
        <w:t>оценки</w:t>
      </w:r>
      <w:r w:rsidRPr="00826C24">
        <w:rPr>
          <w:spacing w:val="-13"/>
          <w:sz w:val="28"/>
          <w:szCs w:val="28"/>
        </w:rPr>
        <w:t xml:space="preserve"> </w:t>
      </w:r>
      <w:r w:rsidRPr="00826C24">
        <w:rPr>
          <w:sz w:val="28"/>
          <w:szCs w:val="28"/>
        </w:rPr>
        <w:t>каждого</w:t>
      </w:r>
      <w:r w:rsidRPr="00826C24">
        <w:rPr>
          <w:spacing w:val="-13"/>
          <w:sz w:val="28"/>
          <w:szCs w:val="28"/>
        </w:rPr>
        <w:t xml:space="preserve"> </w:t>
      </w:r>
      <w:r w:rsidRPr="00826C24">
        <w:rPr>
          <w:spacing w:val="-2"/>
          <w:sz w:val="28"/>
          <w:szCs w:val="28"/>
        </w:rPr>
        <w:t>результата.</w:t>
      </w:r>
    </w:p>
    <w:p w:rsidR="00432E2F" w:rsidRPr="00826C24" w:rsidRDefault="00432E2F" w:rsidP="009F0F00">
      <w:pPr>
        <w:tabs>
          <w:tab w:val="left" w:pos="1276"/>
          <w:tab w:val="left" w:pos="2030"/>
        </w:tabs>
        <w:spacing w:line="276" w:lineRule="auto"/>
        <w:ind w:left="1276" w:hanging="142"/>
        <w:rPr>
          <w:sz w:val="28"/>
          <w:szCs w:val="28"/>
        </w:rPr>
      </w:pPr>
      <w:r w:rsidRPr="00826C24">
        <w:rPr>
          <w:sz w:val="28"/>
          <w:szCs w:val="28"/>
        </w:rPr>
        <w:t>систему</w:t>
      </w:r>
      <w:r w:rsidRPr="00826C24">
        <w:rPr>
          <w:spacing w:val="-13"/>
          <w:sz w:val="28"/>
          <w:szCs w:val="28"/>
        </w:rPr>
        <w:t xml:space="preserve"> </w:t>
      </w:r>
      <w:r w:rsidRPr="00826C24">
        <w:rPr>
          <w:sz w:val="28"/>
          <w:szCs w:val="28"/>
        </w:rPr>
        <w:t>бальной</w:t>
      </w:r>
      <w:r w:rsidRPr="00826C24">
        <w:rPr>
          <w:spacing w:val="-12"/>
          <w:sz w:val="28"/>
          <w:szCs w:val="28"/>
        </w:rPr>
        <w:t xml:space="preserve"> </w:t>
      </w:r>
      <w:r w:rsidRPr="00826C24">
        <w:rPr>
          <w:sz w:val="28"/>
          <w:szCs w:val="28"/>
        </w:rPr>
        <w:t>оценки</w:t>
      </w:r>
      <w:r w:rsidRPr="00826C24">
        <w:rPr>
          <w:spacing w:val="-12"/>
          <w:sz w:val="28"/>
          <w:szCs w:val="28"/>
        </w:rPr>
        <w:t xml:space="preserve"> </w:t>
      </w:r>
      <w:r w:rsidRPr="00826C24">
        <w:rPr>
          <w:spacing w:val="-2"/>
          <w:sz w:val="28"/>
          <w:szCs w:val="28"/>
        </w:rPr>
        <w:t>результатов;</w:t>
      </w:r>
    </w:p>
    <w:p w:rsidR="00432E2F" w:rsidRPr="00826C24" w:rsidRDefault="00432E2F" w:rsidP="009F0F00">
      <w:pPr>
        <w:tabs>
          <w:tab w:val="left" w:pos="2030"/>
        </w:tabs>
        <w:spacing w:before="2" w:line="276" w:lineRule="auto"/>
        <w:ind w:left="1134" w:right="481"/>
        <w:rPr>
          <w:sz w:val="28"/>
          <w:szCs w:val="28"/>
        </w:rPr>
      </w:pPr>
      <w:r w:rsidRPr="00826C24">
        <w:rPr>
          <w:sz w:val="28"/>
          <w:szCs w:val="28"/>
        </w:rPr>
        <w:t>документы, в которых отражаются индивидуальные результаты каждого обучающегося (например,</w:t>
      </w:r>
      <w:r w:rsidRPr="00826C24">
        <w:rPr>
          <w:spacing w:val="-5"/>
          <w:sz w:val="28"/>
          <w:szCs w:val="28"/>
        </w:rPr>
        <w:t xml:space="preserve"> </w:t>
      </w:r>
      <w:r w:rsidRPr="00826C24">
        <w:rPr>
          <w:sz w:val="28"/>
          <w:szCs w:val="28"/>
        </w:rPr>
        <w:t>Карта</w:t>
      </w:r>
      <w:r w:rsidRPr="00826C24">
        <w:rPr>
          <w:spacing w:val="-8"/>
          <w:sz w:val="28"/>
          <w:szCs w:val="28"/>
        </w:rPr>
        <w:t xml:space="preserve"> </w:t>
      </w:r>
      <w:r w:rsidRPr="00826C24">
        <w:rPr>
          <w:sz w:val="28"/>
          <w:szCs w:val="28"/>
        </w:rPr>
        <w:t>индивидуальных</w:t>
      </w:r>
      <w:r w:rsidRPr="00826C24">
        <w:rPr>
          <w:spacing w:val="-8"/>
          <w:sz w:val="28"/>
          <w:szCs w:val="28"/>
        </w:rPr>
        <w:t xml:space="preserve"> </w:t>
      </w:r>
      <w:r w:rsidRPr="00826C24">
        <w:rPr>
          <w:sz w:val="28"/>
          <w:szCs w:val="28"/>
        </w:rPr>
        <w:t>достижений</w:t>
      </w:r>
      <w:r w:rsidRPr="00826C24">
        <w:rPr>
          <w:spacing w:val="-8"/>
          <w:sz w:val="28"/>
          <w:szCs w:val="28"/>
        </w:rPr>
        <w:t xml:space="preserve"> </w:t>
      </w:r>
      <w:r w:rsidRPr="00826C24">
        <w:rPr>
          <w:sz w:val="28"/>
          <w:szCs w:val="28"/>
        </w:rPr>
        <w:t>ученика)</w:t>
      </w:r>
      <w:r w:rsidRPr="00826C24">
        <w:rPr>
          <w:spacing w:val="-6"/>
          <w:sz w:val="28"/>
          <w:szCs w:val="28"/>
        </w:rPr>
        <w:t xml:space="preserve"> </w:t>
      </w:r>
      <w:r w:rsidRPr="00826C24">
        <w:rPr>
          <w:sz w:val="28"/>
          <w:szCs w:val="28"/>
        </w:rPr>
        <w:t>и</w:t>
      </w:r>
      <w:r w:rsidRPr="00826C24">
        <w:rPr>
          <w:spacing w:val="-8"/>
          <w:sz w:val="28"/>
          <w:szCs w:val="28"/>
        </w:rPr>
        <w:t xml:space="preserve"> </w:t>
      </w:r>
      <w:r w:rsidRPr="00826C24">
        <w:rPr>
          <w:sz w:val="28"/>
          <w:szCs w:val="28"/>
        </w:rPr>
        <w:t>результаты</w:t>
      </w:r>
      <w:r w:rsidRPr="00826C24">
        <w:rPr>
          <w:spacing w:val="-8"/>
          <w:sz w:val="28"/>
          <w:szCs w:val="28"/>
        </w:rPr>
        <w:t xml:space="preserve"> </w:t>
      </w:r>
      <w:r w:rsidRPr="00826C24">
        <w:rPr>
          <w:sz w:val="28"/>
          <w:szCs w:val="28"/>
        </w:rPr>
        <w:t xml:space="preserve">всего класса (например, Журнал итоговых достижений учащихся </w:t>
      </w:r>
      <w:r w:rsidRPr="00826C24">
        <w:rPr>
          <w:spacing w:val="178"/>
          <w:sz w:val="28"/>
          <w:szCs w:val="28"/>
          <w:u w:val="single"/>
        </w:rPr>
        <w:t xml:space="preserve"> </w:t>
      </w:r>
      <w:r w:rsidRPr="00826C24">
        <w:rPr>
          <w:spacing w:val="9"/>
          <w:sz w:val="28"/>
          <w:szCs w:val="28"/>
        </w:rPr>
        <w:t xml:space="preserve"> </w:t>
      </w:r>
      <w:r w:rsidRPr="00826C24">
        <w:rPr>
          <w:sz w:val="28"/>
          <w:szCs w:val="28"/>
        </w:rPr>
        <w:t>класса);</w:t>
      </w:r>
    </w:p>
    <w:p w:rsidR="00432E2F" w:rsidRPr="00826C24" w:rsidRDefault="00432E2F" w:rsidP="009F0F00">
      <w:pPr>
        <w:tabs>
          <w:tab w:val="left" w:pos="2030"/>
        </w:tabs>
        <w:spacing w:line="276" w:lineRule="auto"/>
        <w:ind w:left="2027"/>
        <w:rPr>
          <w:sz w:val="28"/>
          <w:szCs w:val="28"/>
        </w:rPr>
      </w:pPr>
      <w:r w:rsidRPr="00826C24">
        <w:rPr>
          <w:sz w:val="28"/>
          <w:szCs w:val="28"/>
        </w:rPr>
        <w:t>материалы</w:t>
      </w:r>
      <w:r w:rsidRPr="00826C24">
        <w:rPr>
          <w:spacing w:val="-14"/>
          <w:sz w:val="28"/>
          <w:szCs w:val="28"/>
        </w:rPr>
        <w:t xml:space="preserve"> </w:t>
      </w:r>
      <w:r w:rsidRPr="00826C24">
        <w:rPr>
          <w:sz w:val="28"/>
          <w:szCs w:val="28"/>
        </w:rPr>
        <w:t>для</w:t>
      </w:r>
      <w:r w:rsidRPr="00826C24">
        <w:rPr>
          <w:spacing w:val="-14"/>
          <w:sz w:val="28"/>
          <w:szCs w:val="28"/>
        </w:rPr>
        <w:t xml:space="preserve"> </w:t>
      </w:r>
      <w:r w:rsidRPr="00826C24">
        <w:rPr>
          <w:sz w:val="28"/>
          <w:szCs w:val="28"/>
        </w:rPr>
        <w:t>проведения</w:t>
      </w:r>
      <w:r w:rsidRPr="00826C24">
        <w:rPr>
          <w:spacing w:val="-13"/>
          <w:sz w:val="28"/>
          <w:szCs w:val="28"/>
        </w:rPr>
        <w:t xml:space="preserve"> </w:t>
      </w:r>
      <w:r w:rsidRPr="00826C24">
        <w:rPr>
          <w:sz w:val="28"/>
          <w:szCs w:val="28"/>
        </w:rPr>
        <w:t>процедуры</w:t>
      </w:r>
      <w:r w:rsidRPr="00826C24">
        <w:rPr>
          <w:spacing w:val="-14"/>
          <w:sz w:val="28"/>
          <w:szCs w:val="28"/>
        </w:rPr>
        <w:t xml:space="preserve"> </w:t>
      </w:r>
      <w:r w:rsidRPr="00826C24">
        <w:rPr>
          <w:sz w:val="28"/>
          <w:szCs w:val="28"/>
        </w:rPr>
        <w:t>оценки</w:t>
      </w:r>
      <w:r w:rsidRPr="00826C24">
        <w:rPr>
          <w:spacing w:val="-14"/>
          <w:sz w:val="28"/>
          <w:szCs w:val="28"/>
        </w:rPr>
        <w:t xml:space="preserve"> </w:t>
      </w:r>
      <w:r w:rsidRPr="00826C24">
        <w:rPr>
          <w:sz w:val="28"/>
          <w:szCs w:val="28"/>
        </w:rPr>
        <w:t>личностных</w:t>
      </w:r>
      <w:r w:rsidRPr="00826C24">
        <w:rPr>
          <w:spacing w:val="-13"/>
          <w:sz w:val="28"/>
          <w:szCs w:val="28"/>
        </w:rPr>
        <w:t xml:space="preserve"> </w:t>
      </w:r>
      <w:r w:rsidRPr="00826C24">
        <w:rPr>
          <w:sz w:val="28"/>
          <w:szCs w:val="28"/>
        </w:rPr>
        <w:t>и</w:t>
      </w:r>
      <w:r w:rsidRPr="00826C24">
        <w:rPr>
          <w:spacing w:val="-14"/>
          <w:sz w:val="28"/>
          <w:szCs w:val="28"/>
        </w:rPr>
        <w:t xml:space="preserve"> </w:t>
      </w:r>
      <w:r w:rsidRPr="00826C24">
        <w:rPr>
          <w:spacing w:val="-2"/>
          <w:sz w:val="28"/>
          <w:szCs w:val="28"/>
        </w:rPr>
        <w:t>результатов.</w:t>
      </w:r>
    </w:p>
    <w:p w:rsidR="00432E2F" w:rsidRPr="00826C24" w:rsidRDefault="00432E2F" w:rsidP="009F0F00">
      <w:pPr>
        <w:tabs>
          <w:tab w:val="left" w:pos="2030"/>
        </w:tabs>
        <w:spacing w:before="4" w:line="276" w:lineRule="auto"/>
        <w:ind w:left="1134" w:right="791"/>
        <w:rPr>
          <w:sz w:val="28"/>
          <w:szCs w:val="28"/>
        </w:rPr>
      </w:pPr>
      <w:r w:rsidRPr="00826C24">
        <w:rPr>
          <w:sz w:val="28"/>
          <w:szCs w:val="28"/>
        </w:rPr>
        <w:t>локальные</w:t>
      </w:r>
      <w:r w:rsidRPr="00826C24">
        <w:rPr>
          <w:spacing w:val="-9"/>
          <w:sz w:val="28"/>
          <w:szCs w:val="28"/>
        </w:rPr>
        <w:t xml:space="preserve"> </w:t>
      </w:r>
      <w:r w:rsidRPr="00826C24">
        <w:rPr>
          <w:sz w:val="28"/>
          <w:szCs w:val="28"/>
        </w:rPr>
        <w:t>акты</w:t>
      </w:r>
      <w:r w:rsidRPr="00826C24">
        <w:rPr>
          <w:spacing w:val="-9"/>
          <w:sz w:val="28"/>
          <w:szCs w:val="28"/>
        </w:rPr>
        <w:t xml:space="preserve"> </w:t>
      </w:r>
      <w:r w:rsidRPr="00826C24">
        <w:rPr>
          <w:sz w:val="28"/>
          <w:szCs w:val="28"/>
        </w:rPr>
        <w:t>образовательной</w:t>
      </w:r>
      <w:r w:rsidRPr="00826C24">
        <w:rPr>
          <w:spacing w:val="-9"/>
          <w:sz w:val="28"/>
          <w:szCs w:val="28"/>
        </w:rPr>
        <w:t xml:space="preserve"> </w:t>
      </w:r>
      <w:r w:rsidRPr="00826C24">
        <w:rPr>
          <w:sz w:val="28"/>
          <w:szCs w:val="28"/>
        </w:rPr>
        <w:t>организации,</w:t>
      </w:r>
      <w:r w:rsidRPr="00826C24">
        <w:rPr>
          <w:spacing w:val="-11"/>
          <w:sz w:val="28"/>
          <w:szCs w:val="28"/>
        </w:rPr>
        <w:t xml:space="preserve"> </w:t>
      </w:r>
      <w:r w:rsidRPr="00826C24">
        <w:rPr>
          <w:sz w:val="28"/>
          <w:szCs w:val="28"/>
        </w:rPr>
        <w:t>регламентирующие</w:t>
      </w:r>
      <w:r w:rsidRPr="00826C24">
        <w:rPr>
          <w:spacing w:val="-9"/>
          <w:sz w:val="28"/>
          <w:szCs w:val="28"/>
        </w:rPr>
        <w:t xml:space="preserve"> </w:t>
      </w:r>
      <w:r w:rsidRPr="00826C24">
        <w:rPr>
          <w:sz w:val="28"/>
          <w:szCs w:val="28"/>
        </w:rPr>
        <w:t>все</w:t>
      </w:r>
      <w:r w:rsidRPr="00826C24">
        <w:rPr>
          <w:spacing w:val="-9"/>
          <w:sz w:val="28"/>
          <w:szCs w:val="28"/>
        </w:rPr>
        <w:t xml:space="preserve"> </w:t>
      </w:r>
      <w:r w:rsidRPr="00826C24">
        <w:rPr>
          <w:sz w:val="28"/>
          <w:szCs w:val="28"/>
        </w:rPr>
        <w:t>вопросы проведения оценки результатов.</w:t>
      </w:r>
    </w:p>
    <w:p w:rsidR="00432E2F" w:rsidRPr="00826C24" w:rsidRDefault="00432E2F" w:rsidP="007848B8">
      <w:pPr>
        <w:spacing w:before="3" w:line="276" w:lineRule="auto"/>
        <w:ind w:left="1136" w:right="541" w:firstLine="631"/>
        <w:rPr>
          <w:sz w:val="28"/>
          <w:szCs w:val="28"/>
        </w:rPr>
      </w:pPr>
      <w:r w:rsidRPr="00826C24">
        <w:rPr>
          <w:sz w:val="28"/>
          <w:szCs w:val="28"/>
        </w:rPr>
        <w:t>Предметные</w:t>
      </w:r>
      <w:r w:rsidRPr="00826C24">
        <w:rPr>
          <w:spacing w:val="-10"/>
          <w:sz w:val="28"/>
          <w:szCs w:val="28"/>
        </w:rPr>
        <w:t xml:space="preserve"> </w:t>
      </w:r>
      <w:r w:rsidRPr="00826C24">
        <w:rPr>
          <w:sz w:val="28"/>
          <w:szCs w:val="28"/>
        </w:rPr>
        <w:t>результаты</w:t>
      </w:r>
      <w:r w:rsidRPr="00826C24">
        <w:rPr>
          <w:spacing w:val="-10"/>
          <w:sz w:val="28"/>
          <w:szCs w:val="28"/>
        </w:rPr>
        <w:t xml:space="preserve"> </w:t>
      </w:r>
      <w:r w:rsidRPr="00826C24">
        <w:rPr>
          <w:sz w:val="28"/>
          <w:szCs w:val="28"/>
        </w:rPr>
        <w:t>связаны</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овладением</w:t>
      </w:r>
      <w:r w:rsidRPr="00826C24">
        <w:rPr>
          <w:spacing w:val="-10"/>
          <w:sz w:val="28"/>
          <w:szCs w:val="28"/>
        </w:rPr>
        <w:t xml:space="preserve"> </w:t>
      </w:r>
      <w:r w:rsidRPr="00826C24">
        <w:rPr>
          <w:sz w:val="28"/>
          <w:szCs w:val="28"/>
        </w:rPr>
        <w:t>обучающимися</w:t>
      </w:r>
      <w:r w:rsidRPr="00826C24">
        <w:rPr>
          <w:spacing w:val="-10"/>
          <w:sz w:val="28"/>
          <w:szCs w:val="28"/>
        </w:rPr>
        <w:t xml:space="preserve"> </w:t>
      </w:r>
      <w:r w:rsidRPr="00826C24">
        <w:rPr>
          <w:sz w:val="28"/>
          <w:szCs w:val="28"/>
        </w:rPr>
        <w:t>содержанием</w:t>
      </w:r>
      <w:r w:rsidRPr="00826C24">
        <w:rPr>
          <w:spacing w:val="-10"/>
          <w:sz w:val="28"/>
          <w:szCs w:val="28"/>
        </w:rPr>
        <w:t xml:space="preserve"> </w:t>
      </w:r>
      <w:r w:rsidRPr="00826C24">
        <w:rPr>
          <w:sz w:val="28"/>
          <w:szCs w:val="28"/>
        </w:rPr>
        <w:t>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432E2F" w:rsidRPr="00826C24" w:rsidRDefault="00432E2F" w:rsidP="007848B8">
      <w:pPr>
        <w:spacing w:line="276" w:lineRule="auto"/>
        <w:ind w:left="1136" w:right="414" w:firstLine="631"/>
        <w:rPr>
          <w:sz w:val="28"/>
          <w:szCs w:val="28"/>
        </w:rPr>
      </w:pPr>
      <w:r w:rsidRPr="00826C24">
        <w:rPr>
          <w:sz w:val="28"/>
          <w:szCs w:val="28"/>
        </w:rPr>
        <w:t>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w:t>
      </w:r>
      <w:r w:rsidRPr="00826C24">
        <w:rPr>
          <w:spacing w:val="-10"/>
          <w:sz w:val="28"/>
          <w:szCs w:val="28"/>
        </w:rPr>
        <w:t xml:space="preserve"> </w:t>
      </w:r>
      <w:r w:rsidRPr="00826C24">
        <w:rPr>
          <w:sz w:val="28"/>
          <w:szCs w:val="28"/>
        </w:rPr>
        <w:t>индивидуального</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дифференцированного</w:t>
      </w:r>
      <w:r w:rsidRPr="00826C24">
        <w:rPr>
          <w:spacing w:val="-10"/>
          <w:sz w:val="28"/>
          <w:szCs w:val="28"/>
        </w:rPr>
        <w:t xml:space="preserve"> </w:t>
      </w:r>
      <w:r w:rsidRPr="00826C24">
        <w:rPr>
          <w:sz w:val="28"/>
          <w:szCs w:val="28"/>
        </w:rPr>
        <w:t>подходов.</w:t>
      </w:r>
      <w:r w:rsidRPr="00826C24">
        <w:rPr>
          <w:spacing w:val="-7"/>
          <w:sz w:val="28"/>
          <w:szCs w:val="28"/>
        </w:rPr>
        <w:t xml:space="preserve"> </w:t>
      </w:r>
      <w:r w:rsidRPr="00826C24">
        <w:rPr>
          <w:sz w:val="28"/>
          <w:szCs w:val="28"/>
        </w:rPr>
        <w:t>Усвоенные</w:t>
      </w:r>
      <w:r w:rsidRPr="00826C24">
        <w:rPr>
          <w:spacing w:val="-10"/>
          <w:sz w:val="28"/>
          <w:szCs w:val="28"/>
        </w:rPr>
        <w:t xml:space="preserve"> </w:t>
      </w:r>
      <w:r w:rsidRPr="00826C24">
        <w:rPr>
          <w:sz w:val="28"/>
          <w:szCs w:val="28"/>
        </w:rPr>
        <w:t>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432E2F" w:rsidRPr="00826C24" w:rsidRDefault="00432E2F" w:rsidP="007848B8">
      <w:pPr>
        <w:tabs>
          <w:tab w:val="left" w:pos="7492"/>
        </w:tabs>
        <w:spacing w:line="276" w:lineRule="auto"/>
        <w:ind w:left="1136" w:right="1160" w:firstLine="631"/>
        <w:rPr>
          <w:sz w:val="28"/>
          <w:szCs w:val="28"/>
        </w:rPr>
      </w:pPr>
      <w:r w:rsidRPr="00826C24">
        <w:rPr>
          <w:sz w:val="28"/>
          <w:szCs w:val="28"/>
        </w:rPr>
        <w:t>Для</w:t>
      </w:r>
      <w:r w:rsidRPr="00826C24">
        <w:rPr>
          <w:spacing w:val="-9"/>
          <w:sz w:val="28"/>
          <w:szCs w:val="28"/>
        </w:rPr>
        <w:t xml:space="preserve"> </w:t>
      </w:r>
      <w:r w:rsidRPr="00826C24">
        <w:rPr>
          <w:sz w:val="28"/>
          <w:szCs w:val="28"/>
        </w:rPr>
        <w:t>преодоления</w:t>
      </w:r>
      <w:r w:rsidRPr="00826C24">
        <w:rPr>
          <w:spacing w:val="-9"/>
          <w:sz w:val="28"/>
          <w:szCs w:val="28"/>
        </w:rPr>
        <w:t xml:space="preserve"> </w:t>
      </w:r>
      <w:r w:rsidRPr="00826C24">
        <w:rPr>
          <w:sz w:val="28"/>
          <w:szCs w:val="28"/>
        </w:rPr>
        <w:t>формального</w:t>
      </w:r>
      <w:r w:rsidRPr="00826C24">
        <w:rPr>
          <w:spacing w:val="-9"/>
          <w:sz w:val="28"/>
          <w:szCs w:val="28"/>
        </w:rPr>
        <w:t xml:space="preserve"> </w:t>
      </w:r>
      <w:r w:rsidRPr="00826C24">
        <w:rPr>
          <w:sz w:val="28"/>
          <w:szCs w:val="28"/>
        </w:rPr>
        <w:t>подхода</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оценивании</w:t>
      </w:r>
      <w:r w:rsidRPr="00826C24">
        <w:rPr>
          <w:spacing w:val="-9"/>
          <w:sz w:val="28"/>
          <w:szCs w:val="28"/>
        </w:rPr>
        <w:t xml:space="preserve"> </w:t>
      </w:r>
      <w:r w:rsidRPr="00826C24">
        <w:rPr>
          <w:sz w:val="28"/>
          <w:szCs w:val="28"/>
        </w:rPr>
        <w:t>предметных</w:t>
      </w:r>
      <w:r w:rsidRPr="00826C24">
        <w:rPr>
          <w:spacing w:val="-9"/>
          <w:sz w:val="28"/>
          <w:szCs w:val="28"/>
        </w:rPr>
        <w:t xml:space="preserve"> </w:t>
      </w:r>
      <w:r w:rsidRPr="00826C24">
        <w:rPr>
          <w:sz w:val="28"/>
          <w:szCs w:val="28"/>
        </w:rPr>
        <w:t>результатов освоения АООП обучающимися с умственной отсталостью</w:t>
      </w:r>
      <w:r w:rsidR="009F0F00">
        <w:rPr>
          <w:sz w:val="28"/>
          <w:szCs w:val="28"/>
        </w:rPr>
        <w:t xml:space="preserve"> </w:t>
      </w:r>
      <w:r w:rsidRPr="00826C24">
        <w:rPr>
          <w:spacing w:val="-2"/>
          <w:sz w:val="28"/>
          <w:szCs w:val="28"/>
        </w:rPr>
        <w:t xml:space="preserve">(интеллектуальными </w:t>
      </w:r>
      <w:r w:rsidRPr="00826C24">
        <w:rPr>
          <w:sz w:val="28"/>
          <w:szCs w:val="28"/>
        </w:rPr>
        <w:t>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w:t>
      </w:r>
    </w:p>
    <w:p w:rsidR="00432E2F" w:rsidRPr="00826C24" w:rsidRDefault="00432E2F" w:rsidP="007848B8">
      <w:pPr>
        <w:numPr>
          <w:ilvl w:val="1"/>
          <w:numId w:val="337"/>
        </w:numPr>
        <w:tabs>
          <w:tab w:val="left" w:pos="2190"/>
        </w:tabs>
        <w:spacing w:line="276" w:lineRule="auto"/>
        <w:rPr>
          <w:sz w:val="28"/>
          <w:szCs w:val="28"/>
        </w:rPr>
      </w:pPr>
      <w:r w:rsidRPr="00826C24">
        <w:rPr>
          <w:sz w:val="28"/>
          <w:szCs w:val="28"/>
        </w:rPr>
        <w:t>соответствие</w:t>
      </w:r>
      <w:r w:rsidRPr="00826C24">
        <w:rPr>
          <w:spacing w:val="-9"/>
          <w:sz w:val="28"/>
          <w:szCs w:val="28"/>
        </w:rPr>
        <w:t xml:space="preserve"> </w:t>
      </w:r>
      <w:r w:rsidRPr="00826C24">
        <w:rPr>
          <w:sz w:val="28"/>
          <w:szCs w:val="28"/>
        </w:rPr>
        <w:t>/</w:t>
      </w:r>
      <w:r w:rsidRPr="00826C24">
        <w:rPr>
          <w:spacing w:val="-15"/>
          <w:sz w:val="28"/>
          <w:szCs w:val="28"/>
        </w:rPr>
        <w:t xml:space="preserve"> </w:t>
      </w:r>
      <w:r w:rsidRPr="00826C24">
        <w:rPr>
          <w:sz w:val="28"/>
          <w:szCs w:val="28"/>
        </w:rPr>
        <w:t>несоответствие</w:t>
      </w:r>
      <w:r w:rsidRPr="00826C24">
        <w:rPr>
          <w:spacing w:val="-11"/>
          <w:sz w:val="28"/>
          <w:szCs w:val="28"/>
        </w:rPr>
        <w:t xml:space="preserve"> </w:t>
      </w:r>
      <w:r w:rsidRPr="00826C24">
        <w:rPr>
          <w:sz w:val="28"/>
          <w:szCs w:val="28"/>
        </w:rPr>
        <w:t>науке</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практике;</w:t>
      </w:r>
    </w:p>
    <w:p w:rsidR="00432E2F" w:rsidRPr="00826C24" w:rsidRDefault="00432E2F" w:rsidP="007848B8">
      <w:pPr>
        <w:numPr>
          <w:ilvl w:val="1"/>
          <w:numId w:val="337"/>
        </w:numPr>
        <w:tabs>
          <w:tab w:val="left" w:pos="2190"/>
        </w:tabs>
        <w:spacing w:line="276" w:lineRule="auto"/>
        <w:rPr>
          <w:sz w:val="28"/>
          <w:szCs w:val="28"/>
        </w:rPr>
      </w:pPr>
      <w:r w:rsidRPr="00826C24">
        <w:rPr>
          <w:sz w:val="28"/>
          <w:szCs w:val="28"/>
        </w:rPr>
        <w:t>полнота</w:t>
      </w:r>
      <w:r w:rsidRPr="00826C24">
        <w:rPr>
          <w:spacing w:val="-10"/>
          <w:sz w:val="28"/>
          <w:szCs w:val="28"/>
        </w:rPr>
        <w:t xml:space="preserve"> </w:t>
      </w:r>
      <w:r w:rsidRPr="00826C24">
        <w:rPr>
          <w:sz w:val="28"/>
          <w:szCs w:val="28"/>
        </w:rPr>
        <w:t>и</w:t>
      </w:r>
      <w:r w:rsidRPr="00826C24">
        <w:rPr>
          <w:spacing w:val="-9"/>
          <w:sz w:val="28"/>
          <w:szCs w:val="28"/>
        </w:rPr>
        <w:t xml:space="preserve"> </w:t>
      </w:r>
      <w:r w:rsidRPr="00826C24">
        <w:rPr>
          <w:sz w:val="28"/>
          <w:szCs w:val="28"/>
        </w:rPr>
        <w:t>надежность</w:t>
      </w:r>
      <w:r w:rsidRPr="00826C24">
        <w:rPr>
          <w:spacing w:val="-9"/>
          <w:sz w:val="28"/>
          <w:szCs w:val="28"/>
        </w:rPr>
        <w:t xml:space="preserve"> </w:t>
      </w:r>
      <w:r w:rsidRPr="00826C24">
        <w:rPr>
          <w:spacing w:val="-2"/>
          <w:sz w:val="28"/>
          <w:szCs w:val="28"/>
        </w:rPr>
        <w:t>усвоения;</w:t>
      </w:r>
    </w:p>
    <w:p w:rsidR="00432E2F" w:rsidRPr="00826C24" w:rsidRDefault="00432E2F" w:rsidP="007848B8">
      <w:pPr>
        <w:numPr>
          <w:ilvl w:val="1"/>
          <w:numId w:val="337"/>
        </w:numPr>
        <w:tabs>
          <w:tab w:val="left" w:pos="2190"/>
        </w:tabs>
        <w:spacing w:line="276" w:lineRule="auto"/>
        <w:rPr>
          <w:sz w:val="28"/>
          <w:szCs w:val="28"/>
        </w:rPr>
      </w:pPr>
      <w:r w:rsidRPr="00826C24">
        <w:rPr>
          <w:w w:val="95"/>
          <w:sz w:val="28"/>
          <w:szCs w:val="28"/>
        </w:rPr>
        <w:t>самостоятельность</w:t>
      </w:r>
      <w:r w:rsidRPr="00826C24">
        <w:rPr>
          <w:spacing w:val="52"/>
          <w:sz w:val="28"/>
          <w:szCs w:val="28"/>
        </w:rPr>
        <w:t xml:space="preserve"> </w:t>
      </w:r>
      <w:r w:rsidRPr="00826C24">
        <w:rPr>
          <w:w w:val="95"/>
          <w:sz w:val="28"/>
          <w:szCs w:val="28"/>
        </w:rPr>
        <w:t>применения</w:t>
      </w:r>
      <w:r w:rsidRPr="00826C24">
        <w:rPr>
          <w:spacing w:val="53"/>
          <w:sz w:val="28"/>
          <w:szCs w:val="28"/>
        </w:rPr>
        <w:t xml:space="preserve"> </w:t>
      </w:r>
      <w:r w:rsidRPr="00826C24">
        <w:rPr>
          <w:w w:val="95"/>
          <w:sz w:val="28"/>
          <w:szCs w:val="28"/>
        </w:rPr>
        <w:t>усвоенных</w:t>
      </w:r>
      <w:r w:rsidRPr="00826C24">
        <w:rPr>
          <w:spacing w:val="53"/>
          <w:sz w:val="28"/>
          <w:szCs w:val="28"/>
        </w:rPr>
        <w:t xml:space="preserve"> </w:t>
      </w:r>
      <w:r w:rsidRPr="00826C24">
        <w:rPr>
          <w:spacing w:val="-2"/>
          <w:w w:val="95"/>
          <w:sz w:val="28"/>
          <w:szCs w:val="28"/>
        </w:rPr>
        <w:t>знаний.</w:t>
      </w:r>
    </w:p>
    <w:p w:rsidR="00432E2F" w:rsidRPr="00826C24" w:rsidRDefault="00432E2F" w:rsidP="007848B8">
      <w:pPr>
        <w:spacing w:line="276" w:lineRule="auto"/>
        <w:ind w:left="1136" w:right="414" w:firstLine="631"/>
        <w:rPr>
          <w:sz w:val="28"/>
          <w:szCs w:val="28"/>
        </w:rPr>
      </w:pPr>
      <w:r w:rsidRPr="00826C24">
        <w:rPr>
          <w:sz w:val="28"/>
          <w:szCs w:val="28"/>
        </w:rPr>
        <w:t>Таким образом, усвоенные предметные результаты могут быть оценены с точки зрения достоверности как</w:t>
      </w:r>
      <w:r w:rsidRPr="00826C24">
        <w:rPr>
          <w:spacing w:val="80"/>
          <w:sz w:val="28"/>
          <w:szCs w:val="28"/>
        </w:rPr>
        <w:t xml:space="preserve"> </w:t>
      </w:r>
      <w:r w:rsidRPr="00826C24">
        <w:rPr>
          <w:sz w:val="28"/>
          <w:szCs w:val="28"/>
        </w:rPr>
        <w:t>«верные» или</w:t>
      </w:r>
      <w:r w:rsidRPr="00826C24">
        <w:rPr>
          <w:spacing w:val="80"/>
          <w:sz w:val="28"/>
          <w:szCs w:val="28"/>
        </w:rPr>
        <w:t xml:space="preserve"> </w:t>
      </w:r>
      <w:r w:rsidRPr="00826C24">
        <w:rPr>
          <w:sz w:val="28"/>
          <w:szCs w:val="28"/>
        </w:rPr>
        <w:t>«неверные». Критерий</w:t>
      </w:r>
      <w:r w:rsidRPr="00826C24">
        <w:rPr>
          <w:spacing w:val="80"/>
          <w:sz w:val="28"/>
          <w:szCs w:val="28"/>
        </w:rPr>
        <w:t xml:space="preserve"> </w:t>
      </w:r>
      <w:r w:rsidRPr="00826C24">
        <w:rPr>
          <w:sz w:val="28"/>
          <w:szCs w:val="28"/>
        </w:rPr>
        <w:t>«верно»</w:t>
      </w:r>
      <w:r w:rsidRPr="00826C24">
        <w:rPr>
          <w:spacing w:val="80"/>
          <w:sz w:val="28"/>
          <w:szCs w:val="28"/>
        </w:rPr>
        <w:t xml:space="preserve"> </w:t>
      </w:r>
      <w:r w:rsidRPr="00826C24">
        <w:rPr>
          <w:sz w:val="28"/>
          <w:szCs w:val="28"/>
        </w:rPr>
        <w:t>/</w:t>
      </w:r>
      <w:r w:rsidRPr="00826C24">
        <w:rPr>
          <w:spacing w:val="80"/>
          <w:sz w:val="28"/>
          <w:szCs w:val="28"/>
        </w:rPr>
        <w:t xml:space="preserve"> </w:t>
      </w:r>
      <w:r w:rsidRPr="00826C24">
        <w:rPr>
          <w:sz w:val="28"/>
          <w:szCs w:val="28"/>
        </w:rPr>
        <w:t xml:space="preserve">«неверно» (правильность выполнения задания) свидетельствует о частотности допущения тех или иных ошибок, возможных причинах их </w:t>
      </w:r>
      <w:r w:rsidRPr="00826C24">
        <w:rPr>
          <w:sz w:val="28"/>
          <w:szCs w:val="28"/>
        </w:rPr>
        <w:lastRenderedPageBreak/>
        <w:t>появления, способах их предупреждения или преодоления.</w:t>
      </w:r>
      <w:r w:rsidRPr="00826C24">
        <w:rPr>
          <w:spacing w:val="-5"/>
          <w:sz w:val="28"/>
          <w:szCs w:val="28"/>
        </w:rPr>
        <w:t xml:space="preserve"> </w:t>
      </w:r>
      <w:r w:rsidRPr="00826C24">
        <w:rPr>
          <w:sz w:val="28"/>
          <w:szCs w:val="28"/>
        </w:rPr>
        <w:t>По</w:t>
      </w:r>
      <w:r w:rsidRPr="00826C24">
        <w:rPr>
          <w:spacing w:val="-8"/>
          <w:sz w:val="28"/>
          <w:szCs w:val="28"/>
        </w:rPr>
        <w:t xml:space="preserve"> </w:t>
      </w:r>
      <w:r w:rsidRPr="00826C24">
        <w:rPr>
          <w:sz w:val="28"/>
          <w:szCs w:val="28"/>
        </w:rPr>
        <w:t>критерию</w:t>
      </w:r>
      <w:r w:rsidRPr="00826C24">
        <w:rPr>
          <w:spacing w:val="-8"/>
          <w:sz w:val="28"/>
          <w:szCs w:val="28"/>
        </w:rPr>
        <w:t xml:space="preserve"> </w:t>
      </w:r>
      <w:r w:rsidRPr="00826C24">
        <w:rPr>
          <w:sz w:val="28"/>
          <w:szCs w:val="28"/>
        </w:rPr>
        <w:t>полноты</w:t>
      </w:r>
      <w:r w:rsidRPr="00826C24">
        <w:rPr>
          <w:spacing w:val="-8"/>
          <w:sz w:val="28"/>
          <w:szCs w:val="28"/>
        </w:rPr>
        <w:t xml:space="preserve"> </w:t>
      </w:r>
      <w:r w:rsidRPr="00826C24">
        <w:rPr>
          <w:sz w:val="28"/>
          <w:szCs w:val="28"/>
        </w:rPr>
        <w:t>предметные</w:t>
      </w:r>
      <w:r w:rsidRPr="00826C24">
        <w:rPr>
          <w:spacing w:val="-8"/>
          <w:sz w:val="28"/>
          <w:szCs w:val="28"/>
        </w:rPr>
        <w:t xml:space="preserve"> </w:t>
      </w:r>
      <w:r w:rsidRPr="00826C24">
        <w:rPr>
          <w:sz w:val="28"/>
          <w:szCs w:val="28"/>
        </w:rPr>
        <w:t>результаты</w:t>
      </w:r>
      <w:r w:rsidRPr="00826C24">
        <w:rPr>
          <w:spacing w:val="-8"/>
          <w:sz w:val="28"/>
          <w:szCs w:val="28"/>
        </w:rPr>
        <w:t xml:space="preserve"> </w:t>
      </w:r>
      <w:r w:rsidRPr="00826C24">
        <w:rPr>
          <w:sz w:val="28"/>
          <w:szCs w:val="28"/>
        </w:rPr>
        <w:t>могут</w:t>
      </w:r>
      <w:r w:rsidRPr="00826C24">
        <w:rPr>
          <w:spacing w:val="-8"/>
          <w:sz w:val="28"/>
          <w:szCs w:val="28"/>
        </w:rPr>
        <w:t xml:space="preserve"> </w:t>
      </w:r>
      <w:r w:rsidRPr="00826C24">
        <w:rPr>
          <w:sz w:val="28"/>
          <w:szCs w:val="28"/>
        </w:rPr>
        <w:t>оцениваться</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полные, частично полные и неполные. Самостоятельность выполнения заданий оценивается с позиции наличия</w:t>
      </w:r>
      <w:r w:rsidRPr="00826C24">
        <w:rPr>
          <w:spacing w:val="80"/>
          <w:sz w:val="28"/>
          <w:szCs w:val="28"/>
        </w:rPr>
        <w:t xml:space="preserve"> </w:t>
      </w:r>
      <w:r w:rsidRPr="00826C24">
        <w:rPr>
          <w:sz w:val="28"/>
          <w:szCs w:val="28"/>
        </w:rPr>
        <w:t>/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32E2F" w:rsidRPr="00826C24" w:rsidRDefault="00432E2F" w:rsidP="007848B8">
      <w:pPr>
        <w:spacing w:line="276" w:lineRule="auto"/>
        <w:ind w:left="1136" w:firstLine="631"/>
        <w:rPr>
          <w:sz w:val="28"/>
          <w:szCs w:val="28"/>
        </w:rPr>
      </w:pPr>
      <w:r w:rsidRPr="00826C24">
        <w:rPr>
          <w:sz w:val="28"/>
          <w:szCs w:val="28"/>
        </w:rPr>
        <w:t>Результаты</w:t>
      </w:r>
      <w:r w:rsidRPr="00826C24">
        <w:rPr>
          <w:spacing w:val="-8"/>
          <w:sz w:val="28"/>
          <w:szCs w:val="28"/>
        </w:rPr>
        <w:t xml:space="preserve"> </w:t>
      </w:r>
      <w:r w:rsidRPr="00826C24">
        <w:rPr>
          <w:sz w:val="28"/>
          <w:szCs w:val="28"/>
        </w:rPr>
        <w:t>овладения</w:t>
      </w:r>
      <w:r w:rsidRPr="00826C24">
        <w:rPr>
          <w:spacing w:val="-8"/>
          <w:sz w:val="28"/>
          <w:szCs w:val="28"/>
        </w:rPr>
        <w:t xml:space="preserve"> </w:t>
      </w:r>
      <w:r w:rsidRPr="00826C24">
        <w:rPr>
          <w:sz w:val="28"/>
          <w:szCs w:val="28"/>
        </w:rPr>
        <w:t>АООП</w:t>
      </w:r>
      <w:r w:rsidRPr="00826C24">
        <w:rPr>
          <w:spacing w:val="-8"/>
          <w:sz w:val="28"/>
          <w:szCs w:val="28"/>
        </w:rPr>
        <w:t xml:space="preserve"> </w:t>
      </w:r>
      <w:r w:rsidRPr="00826C24">
        <w:rPr>
          <w:sz w:val="28"/>
          <w:szCs w:val="28"/>
        </w:rPr>
        <w:t>выявляются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ходе</w:t>
      </w:r>
      <w:r w:rsidRPr="00826C24">
        <w:rPr>
          <w:spacing w:val="-8"/>
          <w:sz w:val="28"/>
          <w:szCs w:val="28"/>
        </w:rPr>
        <w:t xml:space="preserve"> </w:t>
      </w:r>
      <w:r w:rsidRPr="00826C24">
        <w:rPr>
          <w:sz w:val="28"/>
          <w:szCs w:val="28"/>
        </w:rPr>
        <w:t>выполнения</w:t>
      </w:r>
      <w:r w:rsidRPr="00826C24">
        <w:rPr>
          <w:spacing w:val="-8"/>
          <w:sz w:val="28"/>
          <w:szCs w:val="28"/>
        </w:rPr>
        <w:t xml:space="preserve"> </w:t>
      </w:r>
      <w:r w:rsidRPr="00826C24">
        <w:rPr>
          <w:sz w:val="28"/>
          <w:szCs w:val="28"/>
        </w:rPr>
        <w:t>обучающимися</w:t>
      </w:r>
      <w:r w:rsidRPr="00826C24">
        <w:rPr>
          <w:spacing w:val="-8"/>
          <w:sz w:val="28"/>
          <w:szCs w:val="28"/>
        </w:rPr>
        <w:t xml:space="preserve"> </w:t>
      </w:r>
      <w:r w:rsidRPr="00826C24">
        <w:rPr>
          <w:sz w:val="28"/>
          <w:szCs w:val="28"/>
        </w:rPr>
        <w:t>разных видов заданий, требующих верного решения:</w:t>
      </w:r>
    </w:p>
    <w:p w:rsidR="00432E2F" w:rsidRPr="00826C24" w:rsidRDefault="00432E2F" w:rsidP="007848B8">
      <w:pPr>
        <w:spacing w:line="276" w:lineRule="auto"/>
        <w:ind w:left="1768"/>
        <w:rPr>
          <w:sz w:val="28"/>
          <w:szCs w:val="28"/>
        </w:rPr>
      </w:pPr>
      <w:r w:rsidRPr="00826C24">
        <w:rPr>
          <w:sz w:val="28"/>
          <w:szCs w:val="28"/>
        </w:rPr>
        <w:t>по</w:t>
      </w:r>
      <w:r w:rsidRPr="00826C24">
        <w:rPr>
          <w:spacing w:val="-13"/>
          <w:sz w:val="28"/>
          <w:szCs w:val="28"/>
        </w:rPr>
        <w:t xml:space="preserve"> </w:t>
      </w:r>
      <w:r w:rsidRPr="00826C24">
        <w:rPr>
          <w:sz w:val="28"/>
          <w:szCs w:val="28"/>
        </w:rPr>
        <w:t>способу</w:t>
      </w:r>
      <w:r w:rsidRPr="00826C24">
        <w:rPr>
          <w:spacing w:val="-13"/>
          <w:sz w:val="28"/>
          <w:szCs w:val="28"/>
        </w:rPr>
        <w:t xml:space="preserve"> </w:t>
      </w:r>
      <w:r w:rsidRPr="00826C24">
        <w:rPr>
          <w:sz w:val="28"/>
          <w:szCs w:val="28"/>
        </w:rPr>
        <w:t>предъявления</w:t>
      </w:r>
      <w:r w:rsidRPr="00826C24">
        <w:rPr>
          <w:spacing w:val="-11"/>
          <w:sz w:val="28"/>
          <w:szCs w:val="28"/>
        </w:rPr>
        <w:t xml:space="preserve"> </w:t>
      </w:r>
      <w:r w:rsidRPr="00826C24">
        <w:rPr>
          <w:sz w:val="28"/>
          <w:szCs w:val="28"/>
        </w:rPr>
        <w:t>(устные,</w:t>
      </w:r>
      <w:r w:rsidRPr="00826C24">
        <w:rPr>
          <w:spacing w:val="-15"/>
          <w:sz w:val="28"/>
          <w:szCs w:val="28"/>
        </w:rPr>
        <w:t xml:space="preserve"> </w:t>
      </w:r>
      <w:r w:rsidRPr="00826C24">
        <w:rPr>
          <w:sz w:val="28"/>
          <w:szCs w:val="28"/>
        </w:rPr>
        <w:t>письменные,</w:t>
      </w:r>
      <w:r w:rsidRPr="00826C24">
        <w:rPr>
          <w:spacing w:val="-10"/>
          <w:sz w:val="28"/>
          <w:szCs w:val="28"/>
        </w:rPr>
        <w:t xml:space="preserve"> </w:t>
      </w:r>
      <w:r w:rsidRPr="00826C24">
        <w:rPr>
          <w:spacing w:val="-2"/>
          <w:sz w:val="28"/>
          <w:szCs w:val="28"/>
        </w:rPr>
        <w:t>практические);</w:t>
      </w:r>
    </w:p>
    <w:p w:rsidR="00432E2F" w:rsidRPr="00826C24" w:rsidRDefault="00432E2F" w:rsidP="007848B8">
      <w:pPr>
        <w:spacing w:line="276" w:lineRule="auto"/>
        <w:ind w:left="1768"/>
        <w:rPr>
          <w:sz w:val="28"/>
          <w:szCs w:val="28"/>
        </w:rPr>
      </w:pPr>
      <w:r w:rsidRPr="00826C24">
        <w:rPr>
          <w:spacing w:val="-2"/>
          <w:sz w:val="28"/>
          <w:szCs w:val="28"/>
        </w:rPr>
        <w:t>по</w:t>
      </w:r>
      <w:r w:rsidRPr="00826C24">
        <w:rPr>
          <w:spacing w:val="3"/>
          <w:sz w:val="28"/>
          <w:szCs w:val="28"/>
        </w:rPr>
        <w:t xml:space="preserve"> </w:t>
      </w:r>
      <w:r w:rsidRPr="00826C24">
        <w:rPr>
          <w:spacing w:val="-2"/>
          <w:sz w:val="28"/>
          <w:szCs w:val="28"/>
        </w:rPr>
        <w:t>характеру</w:t>
      </w:r>
      <w:r w:rsidRPr="00826C24">
        <w:rPr>
          <w:spacing w:val="3"/>
          <w:sz w:val="28"/>
          <w:szCs w:val="28"/>
        </w:rPr>
        <w:t xml:space="preserve"> </w:t>
      </w:r>
      <w:r w:rsidRPr="00826C24">
        <w:rPr>
          <w:spacing w:val="-2"/>
          <w:sz w:val="28"/>
          <w:szCs w:val="28"/>
        </w:rPr>
        <w:t>выполнения</w:t>
      </w:r>
      <w:r w:rsidRPr="00826C24">
        <w:rPr>
          <w:spacing w:val="6"/>
          <w:sz w:val="28"/>
          <w:szCs w:val="28"/>
        </w:rPr>
        <w:t xml:space="preserve"> </w:t>
      </w:r>
      <w:r w:rsidRPr="00826C24">
        <w:rPr>
          <w:spacing w:val="-2"/>
          <w:sz w:val="28"/>
          <w:szCs w:val="28"/>
        </w:rPr>
        <w:t>(репродуктивные,</w:t>
      </w:r>
      <w:r w:rsidRPr="00826C24">
        <w:rPr>
          <w:spacing w:val="2"/>
          <w:sz w:val="28"/>
          <w:szCs w:val="28"/>
        </w:rPr>
        <w:t xml:space="preserve"> </w:t>
      </w:r>
      <w:r w:rsidRPr="00826C24">
        <w:rPr>
          <w:spacing w:val="-2"/>
          <w:sz w:val="28"/>
          <w:szCs w:val="28"/>
        </w:rPr>
        <w:t>продуктивные,</w:t>
      </w:r>
      <w:r w:rsidRPr="00826C24">
        <w:rPr>
          <w:spacing w:val="1"/>
          <w:sz w:val="28"/>
          <w:szCs w:val="28"/>
        </w:rPr>
        <w:t xml:space="preserve"> </w:t>
      </w:r>
      <w:r w:rsidRPr="00826C24">
        <w:rPr>
          <w:spacing w:val="-2"/>
          <w:sz w:val="28"/>
          <w:szCs w:val="28"/>
        </w:rPr>
        <w:t>творческие).</w:t>
      </w:r>
    </w:p>
    <w:p w:rsidR="00432E2F" w:rsidRPr="00826C24" w:rsidRDefault="00432E2F" w:rsidP="007848B8">
      <w:pPr>
        <w:spacing w:line="276" w:lineRule="auto"/>
        <w:ind w:left="1136" w:firstLine="631"/>
        <w:rPr>
          <w:sz w:val="28"/>
          <w:szCs w:val="28"/>
        </w:rPr>
      </w:pPr>
      <w:r w:rsidRPr="00826C24">
        <w:rPr>
          <w:sz w:val="28"/>
          <w:szCs w:val="28"/>
        </w:rPr>
        <w:t>Чем</w:t>
      </w:r>
      <w:r w:rsidRPr="00826C24">
        <w:rPr>
          <w:spacing w:val="-6"/>
          <w:sz w:val="28"/>
          <w:szCs w:val="28"/>
        </w:rPr>
        <w:t xml:space="preserve"> </w:t>
      </w:r>
      <w:r w:rsidRPr="00826C24">
        <w:rPr>
          <w:sz w:val="28"/>
          <w:szCs w:val="28"/>
        </w:rPr>
        <w:t>больше</w:t>
      </w:r>
      <w:r w:rsidRPr="00826C24">
        <w:rPr>
          <w:spacing w:val="-6"/>
          <w:sz w:val="28"/>
          <w:szCs w:val="28"/>
        </w:rPr>
        <w:t xml:space="preserve"> </w:t>
      </w:r>
      <w:r w:rsidRPr="00826C24">
        <w:rPr>
          <w:sz w:val="28"/>
          <w:szCs w:val="28"/>
        </w:rPr>
        <w:t>верно</w:t>
      </w:r>
      <w:r w:rsidRPr="00826C24">
        <w:rPr>
          <w:spacing w:val="-6"/>
          <w:sz w:val="28"/>
          <w:szCs w:val="28"/>
        </w:rPr>
        <w:t xml:space="preserve"> </w:t>
      </w:r>
      <w:r w:rsidRPr="00826C24">
        <w:rPr>
          <w:sz w:val="28"/>
          <w:szCs w:val="28"/>
        </w:rPr>
        <w:t>выполненных</w:t>
      </w:r>
      <w:r w:rsidRPr="00826C24">
        <w:rPr>
          <w:spacing w:val="-6"/>
          <w:sz w:val="28"/>
          <w:szCs w:val="28"/>
        </w:rPr>
        <w:t xml:space="preserve"> </w:t>
      </w:r>
      <w:r w:rsidRPr="00826C24">
        <w:rPr>
          <w:sz w:val="28"/>
          <w:szCs w:val="28"/>
        </w:rPr>
        <w:t>заданий</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общему</w:t>
      </w:r>
      <w:r w:rsidRPr="00826C24">
        <w:rPr>
          <w:spacing w:val="-6"/>
          <w:sz w:val="28"/>
          <w:szCs w:val="28"/>
        </w:rPr>
        <w:t xml:space="preserve"> </w:t>
      </w:r>
      <w:r w:rsidRPr="00826C24">
        <w:rPr>
          <w:sz w:val="28"/>
          <w:szCs w:val="28"/>
        </w:rPr>
        <w:t>объему,</w:t>
      </w:r>
      <w:r w:rsidRPr="00826C24">
        <w:rPr>
          <w:spacing w:val="-3"/>
          <w:sz w:val="28"/>
          <w:szCs w:val="28"/>
        </w:rPr>
        <w:t xml:space="preserve"> </w:t>
      </w:r>
      <w:r w:rsidRPr="00826C24">
        <w:rPr>
          <w:sz w:val="28"/>
          <w:szCs w:val="28"/>
        </w:rPr>
        <w:t>тем</w:t>
      </w:r>
      <w:r w:rsidRPr="00826C24">
        <w:rPr>
          <w:spacing w:val="-6"/>
          <w:sz w:val="28"/>
          <w:szCs w:val="28"/>
        </w:rPr>
        <w:t xml:space="preserve"> </w:t>
      </w:r>
      <w:r w:rsidRPr="00826C24">
        <w:rPr>
          <w:sz w:val="28"/>
          <w:szCs w:val="28"/>
        </w:rPr>
        <w:t>выше</w:t>
      </w:r>
      <w:r w:rsidRPr="00826C24">
        <w:rPr>
          <w:spacing w:val="-6"/>
          <w:sz w:val="28"/>
          <w:szCs w:val="28"/>
        </w:rPr>
        <w:t xml:space="preserve"> </w:t>
      </w:r>
      <w:r w:rsidRPr="00826C24">
        <w:rPr>
          <w:sz w:val="28"/>
          <w:szCs w:val="28"/>
        </w:rPr>
        <w:t>показатель надежности полученных результатов, что дает основание оценивать их как</w:t>
      </w:r>
    </w:p>
    <w:p w:rsidR="00432E2F" w:rsidRPr="00826C24" w:rsidRDefault="00432E2F" w:rsidP="007848B8">
      <w:pPr>
        <w:spacing w:line="276" w:lineRule="auto"/>
        <w:ind w:left="1136"/>
        <w:rPr>
          <w:sz w:val="28"/>
          <w:szCs w:val="28"/>
        </w:rPr>
      </w:pPr>
      <w:r w:rsidRPr="00826C24">
        <w:rPr>
          <w:spacing w:val="-2"/>
          <w:sz w:val="28"/>
          <w:szCs w:val="28"/>
        </w:rPr>
        <w:t>«удовлетворительные»,</w:t>
      </w:r>
      <w:r w:rsidRPr="00826C24">
        <w:rPr>
          <w:spacing w:val="9"/>
          <w:sz w:val="28"/>
          <w:szCs w:val="28"/>
        </w:rPr>
        <w:t xml:space="preserve"> </w:t>
      </w:r>
      <w:r w:rsidRPr="00826C24">
        <w:rPr>
          <w:spacing w:val="-2"/>
          <w:sz w:val="28"/>
          <w:szCs w:val="28"/>
        </w:rPr>
        <w:t>«хорошие»,</w:t>
      </w:r>
      <w:r w:rsidRPr="00826C24">
        <w:rPr>
          <w:spacing w:val="5"/>
          <w:sz w:val="28"/>
          <w:szCs w:val="28"/>
        </w:rPr>
        <w:t xml:space="preserve"> </w:t>
      </w:r>
      <w:r w:rsidRPr="00826C24">
        <w:rPr>
          <w:spacing w:val="-2"/>
          <w:sz w:val="28"/>
          <w:szCs w:val="28"/>
        </w:rPr>
        <w:t>«очень</w:t>
      </w:r>
      <w:r w:rsidRPr="00826C24">
        <w:rPr>
          <w:spacing w:val="4"/>
          <w:sz w:val="28"/>
          <w:szCs w:val="28"/>
        </w:rPr>
        <w:t xml:space="preserve"> </w:t>
      </w:r>
      <w:r w:rsidRPr="00826C24">
        <w:rPr>
          <w:spacing w:val="-2"/>
          <w:sz w:val="28"/>
          <w:szCs w:val="28"/>
        </w:rPr>
        <w:t>хорошие»</w:t>
      </w:r>
      <w:r w:rsidRPr="00826C24">
        <w:rPr>
          <w:spacing w:val="8"/>
          <w:sz w:val="28"/>
          <w:szCs w:val="28"/>
        </w:rPr>
        <w:t xml:space="preserve"> </w:t>
      </w:r>
      <w:r w:rsidRPr="00826C24">
        <w:rPr>
          <w:spacing w:val="-2"/>
          <w:sz w:val="28"/>
          <w:szCs w:val="28"/>
        </w:rPr>
        <w:t>(отличные).</w:t>
      </w:r>
    </w:p>
    <w:p w:rsidR="00432E2F" w:rsidRPr="00826C24" w:rsidRDefault="00432E2F" w:rsidP="007848B8">
      <w:pPr>
        <w:spacing w:line="276" w:lineRule="auto"/>
        <w:ind w:left="1136" w:firstLine="631"/>
        <w:rPr>
          <w:sz w:val="28"/>
          <w:szCs w:val="28"/>
        </w:rPr>
      </w:pPr>
      <w:r w:rsidRPr="00826C24">
        <w:rPr>
          <w:noProof/>
          <w:sz w:val="28"/>
          <w:szCs w:val="28"/>
          <w:lang w:eastAsia="ru-RU"/>
        </w:rPr>
        <mc:AlternateContent>
          <mc:Choice Requires="wps">
            <w:drawing>
              <wp:anchor distT="0" distB="0" distL="114300" distR="114300" simplePos="0" relativeHeight="487600640" behindDoc="1" locked="0" layoutInCell="1" allowOverlap="1" wp14:anchorId="70131FE7" wp14:editId="28BBE4B8">
                <wp:simplePos x="0" y="0"/>
                <wp:positionH relativeFrom="page">
                  <wp:posOffset>1457325</wp:posOffset>
                </wp:positionH>
                <wp:positionV relativeFrom="paragraph">
                  <wp:posOffset>156210</wp:posOffset>
                </wp:positionV>
                <wp:extent cx="2696210" cy="6350"/>
                <wp:effectExtent l="0" t="0" r="0" b="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6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6EE322" id="Прямоугольник 55" o:spid="_x0000_s1026" style="position:absolute;margin-left:114.75pt;margin-top:12.3pt;width:212.3pt;height:.5pt;z-index:-1571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" fillcolor="black" stroked="f">
                <w10:wrap anchorx="page"/>
              </v:rect>
            </w:pict>
          </mc:Fallback>
        </mc:AlternateContent>
      </w:r>
      <w:r w:rsidRPr="00826C24">
        <w:rPr>
          <w:i/>
          <w:sz w:val="28"/>
          <w:szCs w:val="28"/>
        </w:rPr>
        <w:t>В</w:t>
      </w:r>
      <w:r w:rsidRPr="00826C24">
        <w:rPr>
          <w:i/>
          <w:spacing w:val="-11"/>
          <w:sz w:val="28"/>
          <w:szCs w:val="28"/>
        </w:rPr>
        <w:t xml:space="preserve"> </w:t>
      </w:r>
      <w:r w:rsidRPr="00826C24">
        <w:rPr>
          <w:i/>
          <w:sz w:val="28"/>
          <w:szCs w:val="28"/>
        </w:rPr>
        <w:t>текущей</w:t>
      </w:r>
      <w:r w:rsidRPr="00826C24">
        <w:rPr>
          <w:i/>
          <w:spacing w:val="-11"/>
          <w:sz w:val="28"/>
          <w:szCs w:val="28"/>
        </w:rPr>
        <w:t xml:space="preserve"> </w:t>
      </w:r>
      <w:r w:rsidRPr="00826C24">
        <w:rPr>
          <w:i/>
          <w:sz w:val="28"/>
          <w:szCs w:val="28"/>
        </w:rPr>
        <w:t>оценочной</w:t>
      </w:r>
      <w:r w:rsidRPr="00826C24">
        <w:rPr>
          <w:i/>
          <w:spacing w:val="-11"/>
          <w:sz w:val="28"/>
          <w:szCs w:val="28"/>
        </w:rPr>
        <w:t xml:space="preserve"> </w:t>
      </w:r>
      <w:r w:rsidRPr="00826C24">
        <w:rPr>
          <w:i/>
          <w:sz w:val="28"/>
          <w:szCs w:val="28"/>
        </w:rPr>
        <w:t>деятельности</w:t>
      </w:r>
      <w:r w:rsidRPr="00826C24">
        <w:rPr>
          <w:i/>
          <w:spacing w:val="-11"/>
          <w:sz w:val="28"/>
          <w:szCs w:val="28"/>
        </w:rPr>
        <w:t xml:space="preserve"> </w:t>
      </w:r>
      <w:r w:rsidRPr="00826C24">
        <w:rPr>
          <w:sz w:val="28"/>
          <w:szCs w:val="28"/>
        </w:rPr>
        <w:t>целесообразно</w:t>
      </w:r>
      <w:r w:rsidRPr="00826C24">
        <w:rPr>
          <w:spacing w:val="-11"/>
          <w:sz w:val="28"/>
          <w:szCs w:val="28"/>
        </w:rPr>
        <w:t xml:space="preserve"> </w:t>
      </w:r>
      <w:r w:rsidRPr="00826C24">
        <w:rPr>
          <w:sz w:val="28"/>
          <w:szCs w:val="28"/>
        </w:rPr>
        <w:t>соотносить</w:t>
      </w:r>
      <w:r w:rsidRPr="00826C24">
        <w:rPr>
          <w:spacing w:val="-11"/>
          <w:sz w:val="28"/>
          <w:szCs w:val="28"/>
        </w:rPr>
        <w:t xml:space="preserve"> </w:t>
      </w:r>
      <w:r w:rsidRPr="00826C24">
        <w:rPr>
          <w:sz w:val="28"/>
          <w:szCs w:val="28"/>
        </w:rPr>
        <w:t>результаты, продемонстрированные учеником, с оценками типа:</w:t>
      </w:r>
    </w:p>
    <w:p w:rsidR="00432E2F" w:rsidRPr="00826C24" w:rsidRDefault="00432E2F" w:rsidP="007848B8">
      <w:pPr>
        <w:spacing w:line="276" w:lineRule="auto"/>
        <w:ind w:left="1768"/>
        <w:rPr>
          <w:sz w:val="28"/>
          <w:szCs w:val="28"/>
        </w:rPr>
      </w:pPr>
      <w:r w:rsidRPr="00826C24">
        <w:rPr>
          <w:i/>
          <w:sz w:val="28"/>
          <w:szCs w:val="28"/>
        </w:rPr>
        <w:t>«удовлетворительно»</w:t>
      </w:r>
      <w:r w:rsidRPr="00826C24">
        <w:rPr>
          <w:i/>
          <w:spacing w:val="11"/>
          <w:sz w:val="28"/>
          <w:szCs w:val="28"/>
        </w:rPr>
        <w:t xml:space="preserve"> </w:t>
      </w:r>
      <w:r w:rsidRPr="00826C24">
        <w:rPr>
          <w:sz w:val="28"/>
          <w:szCs w:val="28"/>
        </w:rPr>
        <w:t>(зачёт),</w:t>
      </w:r>
      <w:r w:rsidRPr="00826C24">
        <w:rPr>
          <w:spacing w:val="-13"/>
          <w:sz w:val="28"/>
          <w:szCs w:val="28"/>
        </w:rPr>
        <w:t xml:space="preserve"> </w:t>
      </w:r>
      <w:r w:rsidRPr="00826C24">
        <w:rPr>
          <w:sz w:val="28"/>
          <w:szCs w:val="28"/>
        </w:rPr>
        <w:t>если</w:t>
      </w:r>
      <w:r w:rsidRPr="00826C24">
        <w:rPr>
          <w:spacing w:val="-12"/>
          <w:sz w:val="28"/>
          <w:szCs w:val="28"/>
        </w:rPr>
        <w:t xml:space="preserve"> </w:t>
      </w:r>
      <w:r w:rsidRPr="00826C24">
        <w:rPr>
          <w:sz w:val="28"/>
          <w:szCs w:val="28"/>
        </w:rPr>
        <w:t>обучающиеся</w:t>
      </w:r>
      <w:r w:rsidRPr="00826C24">
        <w:rPr>
          <w:spacing w:val="-11"/>
          <w:sz w:val="28"/>
          <w:szCs w:val="28"/>
        </w:rPr>
        <w:t xml:space="preserve"> </w:t>
      </w:r>
      <w:r w:rsidRPr="00826C24">
        <w:rPr>
          <w:sz w:val="28"/>
          <w:szCs w:val="28"/>
        </w:rPr>
        <w:t>верно</w:t>
      </w:r>
      <w:r w:rsidRPr="00826C24">
        <w:rPr>
          <w:spacing w:val="-11"/>
          <w:sz w:val="28"/>
          <w:szCs w:val="28"/>
        </w:rPr>
        <w:t xml:space="preserve"> </w:t>
      </w:r>
      <w:r w:rsidRPr="00826C24">
        <w:rPr>
          <w:sz w:val="28"/>
          <w:szCs w:val="28"/>
        </w:rPr>
        <w:t>выполняют</w:t>
      </w:r>
      <w:r w:rsidRPr="00826C24">
        <w:rPr>
          <w:spacing w:val="-12"/>
          <w:sz w:val="28"/>
          <w:szCs w:val="28"/>
        </w:rPr>
        <w:t xml:space="preserve"> </w:t>
      </w:r>
      <w:r w:rsidRPr="00826C24">
        <w:rPr>
          <w:sz w:val="28"/>
          <w:szCs w:val="28"/>
        </w:rPr>
        <w:t>от</w:t>
      </w:r>
      <w:r w:rsidRPr="00826C24">
        <w:rPr>
          <w:spacing w:val="16"/>
          <w:sz w:val="28"/>
          <w:szCs w:val="28"/>
        </w:rPr>
        <w:t xml:space="preserve"> </w:t>
      </w:r>
      <w:r w:rsidRPr="00826C24">
        <w:rPr>
          <w:sz w:val="28"/>
          <w:szCs w:val="28"/>
        </w:rPr>
        <w:t>35%</w:t>
      </w:r>
      <w:r w:rsidRPr="00826C24">
        <w:rPr>
          <w:spacing w:val="-14"/>
          <w:sz w:val="28"/>
          <w:szCs w:val="28"/>
        </w:rPr>
        <w:t xml:space="preserve"> </w:t>
      </w:r>
      <w:r w:rsidRPr="00826C24">
        <w:rPr>
          <w:sz w:val="28"/>
          <w:szCs w:val="28"/>
        </w:rPr>
        <w:t>до</w:t>
      </w:r>
      <w:r w:rsidRPr="00826C24">
        <w:rPr>
          <w:spacing w:val="15"/>
          <w:sz w:val="28"/>
          <w:szCs w:val="28"/>
        </w:rPr>
        <w:t xml:space="preserve"> </w:t>
      </w:r>
      <w:r w:rsidRPr="00826C24">
        <w:rPr>
          <w:spacing w:val="-5"/>
          <w:sz w:val="28"/>
          <w:szCs w:val="28"/>
        </w:rPr>
        <w:t>50%</w:t>
      </w:r>
    </w:p>
    <w:p w:rsidR="00432E2F" w:rsidRPr="00826C24" w:rsidRDefault="00432E2F" w:rsidP="007848B8">
      <w:pPr>
        <w:spacing w:line="276" w:lineRule="auto"/>
        <w:ind w:left="1136"/>
        <w:rPr>
          <w:sz w:val="28"/>
          <w:szCs w:val="28"/>
        </w:rPr>
      </w:pPr>
      <w:r w:rsidRPr="00826C24">
        <w:rPr>
          <w:spacing w:val="-2"/>
          <w:sz w:val="28"/>
          <w:szCs w:val="28"/>
        </w:rPr>
        <w:t>заданий;</w:t>
      </w:r>
    </w:p>
    <w:p w:rsidR="00432E2F" w:rsidRPr="00826C24" w:rsidRDefault="00432E2F" w:rsidP="007848B8">
      <w:pPr>
        <w:spacing w:line="276" w:lineRule="auto"/>
        <w:ind w:left="1768"/>
        <w:rPr>
          <w:sz w:val="28"/>
          <w:szCs w:val="28"/>
        </w:rPr>
      </w:pPr>
      <w:r w:rsidRPr="00826C24">
        <w:rPr>
          <w:i/>
          <w:sz w:val="28"/>
          <w:szCs w:val="28"/>
        </w:rPr>
        <w:t>«хорошо»</w:t>
      </w:r>
      <w:r w:rsidRPr="00826C24">
        <w:rPr>
          <w:i/>
          <w:spacing w:val="-6"/>
          <w:sz w:val="28"/>
          <w:szCs w:val="28"/>
        </w:rPr>
        <w:t xml:space="preserve"> </w:t>
      </w:r>
      <w:r w:rsidRPr="00826C24">
        <w:rPr>
          <w:sz w:val="28"/>
          <w:szCs w:val="28"/>
        </w:rPr>
        <w:t>―</w:t>
      </w:r>
      <w:r w:rsidRPr="00826C24">
        <w:rPr>
          <w:spacing w:val="-6"/>
          <w:sz w:val="28"/>
          <w:szCs w:val="28"/>
        </w:rPr>
        <w:t xml:space="preserve"> </w:t>
      </w:r>
      <w:r w:rsidRPr="00826C24">
        <w:rPr>
          <w:sz w:val="28"/>
          <w:szCs w:val="28"/>
        </w:rPr>
        <w:t>от</w:t>
      </w:r>
      <w:r w:rsidRPr="00826C24">
        <w:rPr>
          <w:spacing w:val="-4"/>
          <w:sz w:val="28"/>
          <w:szCs w:val="28"/>
        </w:rPr>
        <w:t xml:space="preserve"> </w:t>
      </w:r>
      <w:r w:rsidRPr="00826C24">
        <w:rPr>
          <w:sz w:val="28"/>
          <w:szCs w:val="28"/>
        </w:rPr>
        <w:t>51%</w:t>
      </w:r>
      <w:r w:rsidRPr="00826C24">
        <w:rPr>
          <w:spacing w:val="-8"/>
          <w:sz w:val="28"/>
          <w:szCs w:val="28"/>
        </w:rPr>
        <w:t xml:space="preserve"> </w:t>
      </w:r>
      <w:r w:rsidRPr="00826C24">
        <w:rPr>
          <w:sz w:val="28"/>
          <w:szCs w:val="28"/>
        </w:rPr>
        <w:t>до</w:t>
      </w:r>
      <w:r w:rsidRPr="00826C24">
        <w:rPr>
          <w:spacing w:val="-4"/>
          <w:sz w:val="28"/>
          <w:szCs w:val="28"/>
        </w:rPr>
        <w:t xml:space="preserve"> </w:t>
      </w:r>
      <w:r w:rsidRPr="00826C24">
        <w:rPr>
          <w:sz w:val="28"/>
          <w:szCs w:val="28"/>
        </w:rPr>
        <w:t>65%</w:t>
      </w:r>
      <w:r w:rsidRPr="00826C24">
        <w:rPr>
          <w:spacing w:val="-8"/>
          <w:sz w:val="28"/>
          <w:szCs w:val="28"/>
        </w:rPr>
        <w:t xml:space="preserve"> </w:t>
      </w:r>
      <w:r w:rsidRPr="00826C24">
        <w:rPr>
          <w:spacing w:val="-2"/>
          <w:sz w:val="28"/>
          <w:szCs w:val="28"/>
        </w:rPr>
        <w:t>заданий.</w:t>
      </w:r>
    </w:p>
    <w:p w:rsidR="00432E2F" w:rsidRPr="00826C24" w:rsidRDefault="00432E2F" w:rsidP="007848B8">
      <w:pPr>
        <w:spacing w:line="276" w:lineRule="auto"/>
        <w:ind w:left="1768"/>
        <w:rPr>
          <w:sz w:val="28"/>
          <w:szCs w:val="28"/>
        </w:rPr>
      </w:pPr>
      <w:r w:rsidRPr="00826C24">
        <w:rPr>
          <w:i/>
          <w:sz w:val="28"/>
          <w:szCs w:val="28"/>
        </w:rPr>
        <w:t>«очень</w:t>
      </w:r>
      <w:r w:rsidRPr="00826C24">
        <w:rPr>
          <w:i/>
          <w:spacing w:val="-10"/>
          <w:sz w:val="28"/>
          <w:szCs w:val="28"/>
        </w:rPr>
        <w:t xml:space="preserve"> </w:t>
      </w:r>
      <w:r w:rsidRPr="00826C24">
        <w:rPr>
          <w:i/>
          <w:sz w:val="28"/>
          <w:szCs w:val="28"/>
        </w:rPr>
        <w:t>хорошо»</w:t>
      </w:r>
      <w:r w:rsidRPr="00826C24">
        <w:rPr>
          <w:i/>
          <w:spacing w:val="-8"/>
          <w:sz w:val="28"/>
          <w:szCs w:val="28"/>
        </w:rPr>
        <w:t xml:space="preserve"> </w:t>
      </w:r>
      <w:r w:rsidRPr="00826C24">
        <w:rPr>
          <w:sz w:val="28"/>
          <w:szCs w:val="28"/>
        </w:rPr>
        <w:t>(отлично)</w:t>
      </w:r>
      <w:r w:rsidRPr="00826C24">
        <w:rPr>
          <w:spacing w:val="-8"/>
          <w:sz w:val="28"/>
          <w:szCs w:val="28"/>
        </w:rPr>
        <w:t xml:space="preserve"> </w:t>
      </w:r>
      <w:r w:rsidRPr="00826C24">
        <w:rPr>
          <w:sz w:val="28"/>
          <w:szCs w:val="28"/>
        </w:rPr>
        <w:t>свыше</w:t>
      </w:r>
      <w:r w:rsidRPr="00826C24">
        <w:rPr>
          <w:spacing w:val="-7"/>
          <w:sz w:val="28"/>
          <w:szCs w:val="28"/>
        </w:rPr>
        <w:t xml:space="preserve"> </w:t>
      </w:r>
      <w:r w:rsidRPr="00826C24">
        <w:rPr>
          <w:spacing w:val="-4"/>
          <w:sz w:val="28"/>
          <w:szCs w:val="28"/>
        </w:rPr>
        <w:t>65%.</w:t>
      </w:r>
    </w:p>
    <w:p w:rsidR="00432E2F" w:rsidRPr="00826C24" w:rsidRDefault="00432E2F" w:rsidP="00DB179D">
      <w:pPr>
        <w:spacing w:line="276" w:lineRule="auto"/>
        <w:ind w:left="1276"/>
        <w:rPr>
          <w:sz w:val="28"/>
          <w:szCs w:val="28"/>
        </w:rPr>
      </w:pPr>
      <w:r w:rsidRPr="00826C24">
        <w:rPr>
          <w:sz w:val="28"/>
          <w:szCs w:val="28"/>
        </w:rPr>
        <w:t>Для</w:t>
      </w:r>
      <w:r w:rsidRPr="00826C24">
        <w:rPr>
          <w:spacing w:val="-13"/>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легкой</w:t>
      </w:r>
      <w:r w:rsidRPr="00826C24">
        <w:rPr>
          <w:spacing w:val="-12"/>
          <w:sz w:val="28"/>
          <w:szCs w:val="28"/>
        </w:rPr>
        <w:t xml:space="preserve"> </w:t>
      </w:r>
      <w:r w:rsidRPr="00826C24">
        <w:rPr>
          <w:sz w:val="28"/>
          <w:szCs w:val="28"/>
        </w:rPr>
        <w:t>степенью</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отсталости</w:t>
      </w:r>
      <w:r w:rsidRPr="00826C24">
        <w:rPr>
          <w:spacing w:val="25"/>
          <w:sz w:val="28"/>
          <w:szCs w:val="28"/>
        </w:rPr>
        <w:t xml:space="preserve"> </w:t>
      </w:r>
      <w:r w:rsidRPr="00826C24">
        <w:rPr>
          <w:spacing w:val="-2"/>
          <w:sz w:val="28"/>
          <w:szCs w:val="28"/>
        </w:rPr>
        <w:t>(интеллектуальными</w:t>
      </w:r>
      <w:r w:rsidR="00557773">
        <w:rPr>
          <w:spacing w:val="-2"/>
          <w:sz w:val="28"/>
          <w:szCs w:val="28"/>
        </w:rPr>
        <w:t xml:space="preserve"> </w:t>
      </w:r>
      <w:r w:rsidRPr="00826C24">
        <w:rPr>
          <w:sz w:val="28"/>
          <w:szCs w:val="28"/>
        </w:rPr>
        <w:t>нарушениями)</w:t>
      </w:r>
      <w:r w:rsidRPr="00826C24">
        <w:rPr>
          <w:spacing w:val="-10"/>
          <w:sz w:val="28"/>
          <w:szCs w:val="28"/>
        </w:rPr>
        <w:t xml:space="preserve"> </w:t>
      </w:r>
      <w:r w:rsidRPr="00826C24">
        <w:rPr>
          <w:sz w:val="28"/>
          <w:szCs w:val="28"/>
        </w:rPr>
        <w:t>отметки</w:t>
      </w:r>
      <w:r w:rsidRPr="00826C24">
        <w:rPr>
          <w:spacing w:val="-7"/>
          <w:sz w:val="28"/>
          <w:szCs w:val="28"/>
        </w:rPr>
        <w:t xml:space="preserve"> </w:t>
      </w:r>
      <w:r w:rsidRPr="00826C24">
        <w:rPr>
          <w:sz w:val="28"/>
          <w:szCs w:val="28"/>
        </w:rPr>
        <w:t>выставляются</w:t>
      </w:r>
      <w:r w:rsidRPr="00826C24">
        <w:rPr>
          <w:spacing w:val="-7"/>
          <w:sz w:val="28"/>
          <w:szCs w:val="28"/>
        </w:rPr>
        <w:t xml:space="preserve"> </w:t>
      </w:r>
      <w:r w:rsidRPr="00826C24">
        <w:rPr>
          <w:sz w:val="28"/>
          <w:szCs w:val="28"/>
        </w:rPr>
        <w:t>по</w:t>
      </w:r>
      <w:r w:rsidRPr="00826C24">
        <w:rPr>
          <w:spacing w:val="22"/>
          <w:sz w:val="28"/>
          <w:szCs w:val="28"/>
        </w:rPr>
        <w:t xml:space="preserve"> </w:t>
      </w:r>
      <w:r w:rsidRPr="00826C24">
        <w:rPr>
          <w:sz w:val="28"/>
          <w:szCs w:val="28"/>
        </w:rPr>
        <w:t>5-балльной</w:t>
      </w:r>
      <w:r w:rsidRPr="00826C24">
        <w:rPr>
          <w:spacing w:val="-7"/>
          <w:sz w:val="28"/>
          <w:szCs w:val="28"/>
        </w:rPr>
        <w:t xml:space="preserve"> </w:t>
      </w:r>
      <w:r w:rsidRPr="00826C24">
        <w:rPr>
          <w:sz w:val="28"/>
          <w:szCs w:val="28"/>
        </w:rPr>
        <w:t>шкале,</w:t>
      </w:r>
      <w:r w:rsidRPr="00826C24">
        <w:rPr>
          <w:spacing w:val="-9"/>
          <w:sz w:val="28"/>
          <w:szCs w:val="28"/>
        </w:rPr>
        <w:t xml:space="preserve"> </w:t>
      </w:r>
      <w:r w:rsidRPr="00826C24">
        <w:rPr>
          <w:sz w:val="28"/>
          <w:szCs w:val="28"/>
        </w:rPr>
        <w:t>однако</w:t>
      </w:r>
      <w:r w:rsidRPr="00826C24">
        <w:rPr>
          <w:spacing w:val="-7"/>
          <w:sz w:val="28"/>
          <w:szCs w:val="28"/>
        </w:rPr>
        <w:t xml:space="preserve"> </w:t>
      </w:r>
      <w:r w:rsidRPr="00826C24">
        <w:rPr>
          <w:sz w:val="28"/>
          <w:szCs w:val="28"/>
        </w:rPr>
        <w:t>такая</w:t>
      </w:r>
      <w:r w:rsidRPr="00826C24">
        <w:rPr>
          <w:spacing w:val="-7"/>
          <w:sz w:val="28"/>
          <w:szCs w:val="28"/>
        </w:rPr>
        <w:t xml:space="preserve"> </w:t>
      </w:r>
      <w:r w:rsidRPr="00826C24">
        <w:rPr>
          <w:sz w:val="28"/>
          <w:szCs w:val="28"/>
        </w:rPr>
        <w:t>отметка</w:t>
      </w:r>
      <w:r w:rsidRPr="00826C24">
        <w:rPr>
          <w:spacing w:val="-7"/>
          <w:sz w:val="28"/>
          <w:szCs w:val="28"/>
        </w:rPr>
        <w:t xml:space="preserve"> </w:t>
      </w:r>
      <w:r w:rsidRPr="00826C24">
        <w:rPr>
          <w:sz w:val="28"/>
          <w:szCs w:val="28"/>
        </w:rPr>
        <w:t>требует уточнения и переосмысления их наполнения.</w:t>
      </w:r>
      <w:r w:rsidR="00557773">
        <w:rPr>
          <w:sz w:val="28"/>
          <w:szCs w:val="28"/>
        </w:rPr>
        <w:t xml:space="preserve"> </w:t>
      </w:r>
      <w:r w:rsidRPr="00826C24">
        <w:rPr>
          <w:sz w:val="28"/>
          <w:szCs w:val="28"/>
        </w:rPr>
        <w:t>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432E2F" w:rsidRPr="00826C24" w:rsidRDefault="00432E2F" w:rsidP="007848B8">
      <w:pPr>
        <w:spacing w:line="276" w:lineRule="auto"/>
        <w:ind w:left="1136" w:right="541" w:firstLine="631"/>
        <w:rPr>
          <w:sz w:val="28"/>
          <w:szCs w:val="28"/>
        </w:rPr>
      </w:pPr>
      <w:r w:rsidRPr="00826C24">
        <w:rPr>
          <w:sz w:val="28"/>
          <w:szCs w:val="28"/>
        </w:rPr>
        <w:t>Согласно</w:t>
      </w:r>
      <w:r w:rsidRPr="00826C24">
        <w:rPr>
          <w:spacing w:val="-8"/>
          <w:sz w:val="28"/>
          <w:szCs w:val="28"/>
        </w:rPr>
        <w:t xml:space="preserve"> </w:t>
      </w:r>
      <w:r w:rsidRPr="00826C24">
        <w:rPr>
          <w:sz w:val="28"/>
          <w:szCs w:val="28"/>
        </w:rPr>
        <w:t>требованиям</w:t>
      </w:r>
      <w:r w:rsidRPr="00826C24">
        <w:rPr>
          <w:spacing w:val="-8"/>
          <w:sz w:val="28"/>
          <w:szCs w:val="28"/>
        </w:rPr>
        <w:t xml:space="preserve"> </w:t>
      </w:r>
      <w:r w:rsidRPr="00826C24">
        <w:rPr>
          <w:sz w:val="28"/>
          <w:szCs w:val="28"/>
        </w:rPr>
        <w:t>Стандарта</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завершению</w:t>
      </w:r>
      <w:r w:rsidRPr="00826C24">
        <w:rPr>
          <w:spacing w:val="-8"/>
          <w:sz w:val="28"/>
          <w:szCs w:val="28"/>
        </w:rPr>
        <w:t xml:space="preserve"> </w:t>
      </w:r>
      <w:r w:rsidRPr="00826C24">
        <w:rPr>
          <w:sz w:val="28"/>
          <w:szCs w:val="28"/>
        </w:rPr>
        <w:t>реализации</w:t>
      </w:r>
      <w:r w:rsidRPr="00826C24">
        <w:rPr>
          <w:spacing w:val="-8"/>
          <w:sz w:val="28"/>
          <w:szCs w:val="28"/>
        </w:rPr>
        <w:t xml:space="preserve"> </w:t>
      </w:r>
      <w:r w:rsidRPr="00826C24">
        <w:rPr>
          <w:sz w:val="28"/>
          <w:szCs w:val="28"/>
        </w:rPr>
        <w:t>АООП</w:t>
      </w:r>
      <w:r w:rsidRPr="00826C24">
        <w:rPr>
          <w:spacing w:val="-8"/>
          <w:sz w:val="28"/>
          <w:szCs w:val="28"/>
        </w:rPr>
        <w:t xml:space="preserve"> </w:t>
      </w:r>
      <w:r w:rsidRPr="00826C24">
        <w:rPr>
          <w:sz w:val="28"/>
          <w:szCs w:val="28"/>
        </w:rPr>
        <w:t>проводится итоговая аттестация в форме двух испытаний:</w:t>
      </w:r>
    </w:p>
    <w:p w:rsidR="00432E2F" w:rsidRPr="00826C24" w:rsidRDefault="00432E2F" w:rsidP="007848B8">
      <w:pPr>
        <w:spacing w:line="276" w:lineRule="auto"/>
        <w:ind w:left="1136" w:firstLine="631"/>
        <w:rPr>
          <w:sz w:val="28"/>
          <w:szCs w:val="28"/>
        </w:rPr>
      </w:pPr>
      <w:r w:rsidRPr="00826C24">
        <w:rPr>
          <w:sz w:val="28"/>
          <w:szCs w:val="28"/>
        </w:rPr>
        <w:t>первое</w:t>
      </w:r>
      <w:r w:rsidRPr="00826C24">
        <w:rPr>
          <w:spacing w:val="-8"/>
          <w:sz w:val="28"/>
          <w:szCs w:val="28"/>
        </w:rPr>
        <w:t xml:space="preserve"> </w:t>
      </w:r>
      <w:r w:rsidRPr="00826C24">
        <w:rPr>
          <w:sz w:val="28"/>
          <w:szCs w:val="28"/>
        </w:rPr>
        <w:t>―</w:t>
      </w:r>
      <w:r w:rsidRPr="00826C24">
        <w:rPr>
          <w:spacing w:val="-8"/>
          <w:sz w:val="28"/>
          <w:szCs w:val="28"/>
        </w:rPr>
        <w:t xml:space="preserve"> </w:t>
      </w:r>
      <w:r w:rsidRPr="00826C24">
        <w:rPr>
          <w:sz w:val="28"/>
          <w:szCs w:val="28"/>
        </w:rPr>
        <w:t>предполагает</w:t>
      </w:r>
      <w:r w:rsidRPr="00826C24">
        <w:rPr>
          <w:spacing w:val="-8"/>
          <w:sz w:val="28"/>
          <w:szCs w:val="28"/>
        </w:rPr>
        <w:t xml:space="preserve"> </w:t>
      </w:r>
      <w:r w:rsidRPr="00826C24">
        <w:rPr>
          <w:sz w:val="28"/>
          <w:szCs w:val="28"/>
        </w:rPr>
        <w:t>комплексную</w:t>
      </w:r>
      <w:r w:rsidRPr="00826C24">
        <w:rPr>
          <w:spacing w:val="-8"/>
          <w:sz w:val="28"/>
          <w:szCs w:val="28"/>
        </w:rPr>
        <w:t xml:space="preserve"> </w:t>
      </w:r>
      <w:r w:rsidRPr="00826C24">
        <w:rPr>
          <w:sz w:val="28"/>
          <w:szCs w:val="28"/>
        </w:rPr>
        <w:t>оценку</w:t>
      </w:r>
      <w:r w:rsidRPr="00826C24">
        <w:rPr>
          <w:spacing w:val="-8"/>
          <w:sz w:val="28"/>
          <w:szCs w:val="28"/>
        </w:rPr>
        <w:t xml:space="preserve"> </w:t>
      </w:r>
      <w:r w:rsidRPr="00826C24">
        <w:rPr>
          <w:sz w:val="28"/>
          <w:szCs w:val="28"/>
        </w:rPr>
        <w:t>предметных</w:t>
      </w:r>
      <w:r w:rsidRPr="00826C24">
        <w:rPr>
          <w:spacing w:val="-8"/>
          <w:sz w:val="28"/>
          <w:szCs w:val="28"/>
        </w:rPr>
        <w:t xml:space="preserve"> </w:t>
      </w:r>
      <w:r w:rsidRPr="00826C24">
        <w:rPr>
          <w:sz w:val="28"/>
          <w:szCs w:val="28"/>
        </w:rPr>
        <w:t>результатов</w:t>
      </w:r>
      <w:r w:rsidRPr="00826C24">
        <w:rPr>
          <w:spacing w:val="-8"/>
          <w:sz w:val="28"/>
          <w:szCs w:val="28"/>
        </w:rPr>
        <w:t xml:space="preserve"> </w:t>
      </w:r>
      <w:r w:rsidRPr="00826C24">
        <w:rPr>
          <w:sz w:val="28"/>
          <w:szCs w:val="28"/>
        </w:rPr>
        <w:t>усвоения обучающимися русского языка, чтения</w:t>
      </w:r>
      <w:r w:rsidRPr="00826C24">
        <w:rPr>
          <w:spacing w:val="80"/>
          <w:sz w:val="28"/>
          <w:szCs w:val="28"/>
        </w:rPr>
        <w:t xml:space="preserve"> </w:t>
      </w:r>
      <w:r w:rsidRPr="00826C24">
        <w:rPr>
          <w:sz w:val="28"/>
          <w:szCs w:val="28"/>
        </w:rPr>
        <w:t>(литературного чтения), математики и основ социальной жизни (межпредметный тест);</w:t>
      </w:r>
    </w:p>
    <w:p w:rsidR="00432E2F" w:rsidRPr="00826C24" w:rsidRDefault="00432E2F" w:rsidP="007848B8">
      <w:pPr>
        <w:spacing w:line="276" w:lineRule="auto"/>
        <w:ind w:left="1136" w:firstLine="631"/>
        <w:rPr>
          <w:sz w:val="28"/>
          <w:szCs w:val="28"/>
        </w:rPr>
      </w:pPr>
      <w:r w:rsidRPr="00826C24">
        <w:rPr>
          <w:sz w:val="28"/>
          <w:szCs w:val="28"/>
        </w:rPr>
        <w:t>второе</w:t>
      </w:r>
      <w:r w:rsidRPr="00826C24">
        <w:rPr>
          <w:spacing w:val="-5"/>
          <w:sz w:val="28"/>
          <w:szCs w:val="28"/>
        </w:rPr>
        <w:t xml:space="preserve"> </w:t>
      </w:r>
      <w:r w:rsidRPr="00826C24">
        <w:rPr>
          <w:sz w:val="28"/>
          <w:szCs w:val="28"/>
        </w:rPr>
        <w:t>―</w:t>
      </w:r>
      <w:r w:rsidRPr="00826C24">
        <w:rPr>
          <w:spacing w:val="-5"/>
          <w:sz w:val="28"/>
          <w:szCs w:val="28"/>
        </w:rPr>
        <w:t xml:space="preserve"> </w:t>
      </w:r>
      <w:r w:rsidRPr="00826C24">
        <w:rPr>
          <w:sz w:val="28"/>
          <w:szCs w:val="28"/>
        </w:rPr>
        <w:t>направлено</w:t>
      </w:r>
      <w:r w:rsidRPr="00826C24">
        <w:rPr>
          <w:spacing w:val="-5"/>
          <w:sz w:val="28"/>
          <w:szCs w:val="28"/>
        </w:rPr>
        <w:t xml:space="preserve"> </w:t>
      </w:r>
      <w:r w:rsidRPr="00826C24">
        <w:rPr>
          <w:sz w:val="28"/>
          <w:szCs w:val="28"/>
        </w:rPr>
        <w:t>на</w:t>
      </w:r>
      <w:r w:rsidRPr="00826C24">
        <w:rPr>
          <w:spacing w:val="-5"/>
          <w:sz w:val="28"/>
          <w:szCs w:val="28"/>
        </w:rPr>
        <w:t xml:space="preserve"> </w:t>
      </w:r>
      <w:r w:rsidRPr="00826C24">
        <w:rPr>
          <w:sz w:val="28"/>
          <w:szCs w:val="28"/>
        </w:rPr>
        <w:t>оценку</w:t>
      </w:r>
      <w:r w:rsidRPr="00826C24">
        <w:rPr>
          <w:spacing w:val="-5"/>
          <w:sz w:val="28"/>
          <w:szCs w:val="28"/>
        </w:rPr>
        <w:t xml:space="preserve"> </w:t>
      </w:r>
      <w:r w:rsidRPr="00826C24">
        <w:rPr>
          <w:sz w:val="28"/>
          <w:szCs w:val="28"/>
        </w:rPr>
        <w:t>знаний</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умений</w:t>
      </w:r>
      <w:r w:rsidRPr="00826C24">
        <w:rPr>
          <w:spacing w:val="-5"/>
          <w:sz w:val="28"/>
          <w:szCs w:val="28"/>
        </w:rPr>
        <w:t xml:space="preserve"> </w:t>
      </w:r>
      <w:r w:rsidRPr="00826C24">
        <w:rPr>
          <w:sz w:val="28"/>
          <w:szCs w:val="28"/>
        </w:rPr>
        <w:t>по</w:t>
      </w:r>
      <w:r w:rsidRPr="00826C24">
        <w:rPr>
          <w:spacing w:val="-5"/>
          <w:sz w:val="28"/>
          <w:szCs w:val="28"/>
        </w:rPr>
        <w:t xml:space="preserve"> </w:t>
      </w:r>
      <w:r w:rsidRPr="00826C24">
        <w:rPr>
          <w:sz w:val="28"/>
          <w:szCs w:val="28"/>
        </w:rPr>
        <w:t>технологии</w:t>
      </w:r>
      <w:r w:rsidRPr="00826C24">
        <w:rPr>
          <w:spacing w:val="16"/>
          <w:sz w:val="28"/>
          <w:szCs w:val="28"/>
        </w:rPr>
        <w:t xml:space="preserve"> </w:t>
      </w:r>
      <w:r w:rsidRPr="00826C24">
        <w:rPr>
          <w:sz w:val="28"/>
          <w:szCs w:val="28"/>
        </w:rPr>
        <w:t>(экзамен</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форме собеседования с защитой практической работы).</w:t>
      </w:r>
    </w:p>
    <w:p w:rsidR="00432E2F" w:rsidRPr="00826C24" w:rsidRDefault="00432E2F" w:rsidP="007848B8">
      <w:pPr>
        <w:spacing w:line="276" w:lineRule="auto"/>
        <w:ind w:left="1768"/>
        <w:rPr>
          <w:sz w:val="28"/>
          <w:szCs w:val="28"/>
        </w:rPr>
      </w:pPr>
      <w:r w:rsidRPr="00826C24">
        <w:rPr>
          <w:sz w:val="28"/>
          <w:szCs w:val="28"/>
        </w:rPr>
        <w:t>Результаты</w:t>
      </w:r>
      <w:r w:rsidRPr="00826C24">
        <w:rPr>
          <w:spacing w:val="-11"/>
          <w:sz w:val="28"/>
          <w:szCs w:val="28"/>
        </w:rPr>
        <w:t xml:space="preserve"> </w:t>
      </w:r>
      <w:r w:rsidRPr="00826C24">
        <w:rPr>
          <w:sz w:val="28"/>
          <w:szCs w:val="28"/>
        </w:rPr>
        <w:t>итоговой</w:t>
      </w:r>
      <w:r w:rsidRPr="00826C24">
        <w:rPr>
          <w:spacing w:val="-10"/>
          <w:sz w:val="28"/>
          <w:szCs w:val="28"/>
        </w:rPr>
        <w:t xml:space="preserve"> </w:t>
      </w:r>
      <w:r w:rsidRPr="00826C24">
        <w:rPr>
          <w:sz w:val="28"/>
          <w:szCs w:val="28"/>
        </w:rPr>
        <w:t>аттестации</w:t>
      </w:r>
      <w:r w:rsidRPr="00826C24">
        <w:rPr>
          <w:spacing w:val="-10"/>
          <w:sz w:val="28"/>
          <w:szCs w:val="28"/>
        </w:rPr>
        <w:t xml:space="preserve"> </w:t>
      </w:r>
      <w:r w:rsidRPr="00826C24">
        <w:rPr>
          <w:sz w:val="28"/>
          <w:szCs w:val="28"/>
        </w:rPr>
        <w:t>оцениваются</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форме</w:t>
      </w:r>
      <w:r w:rsidRPr="00826C24">
        <w:rPr>
          <w:spacing w:val="-8"/>
          <w:sz w:val="28"/>
          <w:szCs w:val="28"/>
        </w:rPr>
        <w:t xml:space="preserve"> </w:t>
      </w:r>
      <w:r w:rsidRPr="00826C24">
        <w:rPr>
          <w:sz w:val="28"/>
          <w:szCs w:val="28"/>
        </w:rPr>
        <w:t>«зачет»</w:t>
      </w:r>
      <w:r w:rsidRPr="00826C24">
        <w:rPr>
          <w:spacing w:val="-8"/>
          <w:sz w:val="28"/>
          <w:szCs w:val="28"/>
        </w:rPr>
        <w:t xml:space="preserve"> </w:t>
      </w:r>
      <w:r w:rsidRPr="00826C24">
        <w:rPr>
          <w:sz w:val="28"/>
          <w:szCs w:val="28"/>
        </w:rPr>
        <w:t>/</w:t>
      </w:r>
      <w:r w:rsidRPr="00826C24">
        <w:rPr>
          <w:spacing w:val="-11"/>
          <w:sz w:val="28"/>
          <w:szCs w:val="28"/>
        </w:rPr>
        <w:t xml:space="preserve"> </w:t>
      </w:r>
      <w:r w:rsidRPr="00826C24">
        <w:rPr>
          <w:sz w:val="28"/>
          <w:szCs w:val="28"/>
        </w:rPr>
        <w:t>«не</w:t>
      </w:r>
      <w:r w:rsidRPr="00826C24">
        <w:rPr>
          <w:spacing w:val="-11"/>
          <w:sz w:val="28"/>
          <w:szCs w:val="28"/>
        </w:rPr>
        <w:t xml:space="preserve"> </w:t>
      </w:r>
      <w:r w:rsidRPr="00826C24">
        <w:rPr>
          <w:spacing w:val="-2"/>
          <w:sz w:val="28"/>
          <w:szCs w:val="28"/>
        </w:rPr>
        <w:t>зачет».</w:t>
      </w:r>
    </w:p>
    <w:p w:rsidR="00432E2F" w:rsidRPr="00826C24" w:rsidRDefault="00432E2F" w:rsidP="007848B8">
      <w:pPr>
        <w:spacing w:line="276" w:lineRule="auto"/>
        <w:ind w:left="1136" w:right="414" w:firstLine="631"/>
        <w:rPr>
          <w:sz w:val="28"/>
          <w:szCs w:val="28"/>
        </w:rPr>
      </w:pPr>
      <w:r w:rsidRPr="00826C24">
        <w:rPr>
          <w:sz w:val="28"/>
          <w:szCs w:val="28"/>
        </w:rPr>
        <w:t>Оценка деятельности педагогических кадров, осуществляющих образовательную деятельность</w:t>
      </w:r>
      <w:r w:rsidRPr="00826C24">
        <w:rPr>
          <w:spacing w:val="-12"/>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отсталостью (интеллектуальными</w:t>
      </w:r>
      <w:r w:rsidRPr="00826C24">
        <w:rPr>
          <w:spacing w:val="-12"/>
          <w:sz w:val="28"/>
          <w:szCs w:val="28"/>
        </w:rPr>
        <w:t xml:space="preserve"> </w:t>
      </w:r>
      <w:r w:rsidRPr="00826C24">
        <w:rPr>
          <w:sz w:val="28"/>
          <w:szCs w:val="28"/>
        </w:rPr>
        <w:t xml:space="preserve">нарушениями), осуществляется на основе интегративных показателей, свидетельствующих о положительной динамике развития </w:t>
      </w:r>
      <w:r w:rsidRPr="00826C24">
        <w:rPr>
          <w:sz w:val="28"/>
          <w:szCs w:val="28"/>
        </w:rPr>
        <w:lastRenderedPageBreak/>
        <w:t>обучающегося</w:t>
      </w:r>
      <w:r w:rsidRPr="00826C24">
        <w:rPr>
          <w:spacing w:val="40"/>
          <w:sz w:val="28"/>
          <w:szCs w:val="28"/>
        </w:rPr>
        <w:t xml:space="preserve"> </w:t>
      </w:r>
      <w:r w:rsidRPr="00826C24">
        <w:rPr>
          <w:sz w:val="28"/>
          <w:szCs w:val="28"/>
        </w:rPr>
        <w:t>(«было» ―</w:t>
      </w:r>
      <w:r w:rsidRPr="00826C24">
        <w:rPr>
          <w:spacing w:val="40"/>
          <w:sz w:val="28"/>
          <w:szCs w:val="28"/>
        </w:rPr>
        <w:t xml:space="preserve"> </w:t>
      </w:r>
      <w:r w:rsidRPr="00826C24">
        <w:rPr>
          <w:sz w:val="28"/>
          <w:szCs w:val="28"/>
        </w:rPr>
        <w:t>«стало») или в сложных случаях сохранении его психо-эмоционального статуса.</w:t>
      </w:r>
    </w:p>
    <w:p w:rsidR="00432E2F" w:rsidRPr="00826C24" w:rsidRDefault="00432E2F" w:rsidP="007848B8">
      <w:pPr>
        <w:spacing w:line="276" w:lineRule="auto"/>
        <w:ind w:left="1136" w:right="541" w:firstLine="631"/>
        <w:rPr>
          <w:sz w:val="28"/>
          <w:szCs w:val="28"/>
        </w:rPr>
      </w:pPr>
      <w:r w:rsidRPr="00826C24">
        <w:rPr>
          <w:sz w:val="28"/>
          <w:szCs w:val="28"/>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w:t>
      </w:r>
      <w:r w:rsidRPr="00826C24">
        <w:rPr>
          <w:spacing w:val="-4"/>
          <w:sz w:val="28"/>
          <w:szCs w:val="28"/>
        </w:rPr>
        <w:t xml:space="preserve"> </w:t>
      </w:r>
      <w:r w:rsidRPr="00826C24">
        <w:rPr>
          <w:sz w:val="28"/>
          <w:szCs w:val="28"/>
        </w:rPr>
        <w:t>Она</w:t>
      </w:r>
      <w:r w:rsidRPr="00826C24">
        <w:rPr>
          <w:spacing w:val="-6"/>
          <w:sz w:val="28"/>
          <w:szCs w:val="28"/>
        </w:rPr>
        <w:t xml:space="preserve"> </w:t>
      </w:r>
      <w:r w:rsidRPr="00826C24">
        <w:rPr>
          <w:sz w:val="28"/>
          <w:szCs w:val="28"/>
        </w:rPr>
        <w:t>проводится</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основе</w:t>
      </w:r>
      <w:r w:rsidRPr="00826C24">
        <w:rPr>
          <w:spacing w:val="-6"/>
          <w:sz w:val="28"/>
          <w:szCs w:val="28"/>
        </w:rPr>
        <w:t xml:space="preserve"> </w:t>
      </w:r>
      <w:r w:rsidRPr="00826C24">
        <w:rPr>
          <w:sz w:val="28"/>
          <w:szCs w:val="28"/>
        </w:rPr>
        <w:t>результатов</w:t>
      </w:r>
      <w:r w:rsidRPr="00826C24">
        <w:rPr>
          <w:spacing w:val="-6"/>
          <w:sz w:val="28"/>
          <w:szCs w:val="28"/>
        </w:rPr>
        <w:t xml:space="preserve"> </w:t>
      </w:r>
      <w:r w:rsidRPr="00826C24">
        <w:rPr>
          <w:sz w:val="28"/>
          <w:szCs w:val="28"/>
        </w:rPr>
        <w:t>итоговой</w:t>
      </w:r>
      <w:r w:rsidRPr="00826C24">
        <w:rPr>
          <w:spacing w:val="-6"/>
          <w:sz w:val="28"/>
          <w:szCs w:val="28"/>
        </w:rPr>
        <w:t xml:space="preserve"> </w:t>
      </w:r>
      <w:r w:rsidRPr="00826C24">
        <w:rPr>
          <w:sz w:val="28"/>
          <w:szCs w:val="28"/>
        </w:rPr>
        <w:t>оценки</w:t>
      </w:r>
      <w:r w:rsidRPr="00826C24">
        <w:rPr>
          <w:spacing w:val="-6"/>
          <w:sz w:val="28"/>
          <w:szCs w:val="28"/>
        </w:rPr>
        <w:t xml:space="preserve"> </w:t>
      </w:r>
      <w:r w:rsidRPr="00826C24">
        <w:rPr>
          <w:sz w:val="28"/>
          <w:szCs w:val="28"/>
        </w:rPr>
        <w:t>достижения</w:t>
      </w:r>
      <w:r w:rsidRPr="00826C24">
        <w:rPr>
          <w:spacing w:val="-6"/>
          <w:sz w:val="28"/>
          <w:szCs w:val="28"/>
        </w:rPr>
        <w:t xml:space="preserve"> </w:t>
      </w:r>
      <w:r w:rsidRPr="00826C24">
        <w:rPr>
          <w:sz w:val="28"/>
          <w:szCs w:val="28"/>
        </w:rPr>
        <w:t>планируемых результатов освоения АООП с учётом:</w:t>
      </w:r>
    </w:p>
    <w:p w:rsidR="00432E2F" w:rsidRPr="00826C24" w:rsidRDefault="00432E2F" w:rsidP="007848B8">
      <w:pPr>
        <w:numPr>
          <w:ilvl w:val="0"/>
          <w:numId w:val="336"/>
        </w:numPr>
        <w:tabs>
          <w:tab w:val="left" w:pos="1905"/>
          <w:tab w:val="left" w:pos="8224"/>
        </w:tabs>
        <w:spacing w:line="276" w:lineRule="auto"/>
        <w:ind w:left="1904"/>
        <w:rPr>
          <w:sz w:val="28"/>
          <w:szCs w:val="28"/>
        </w:rPr>
      </w:pPr>
      <w:r w:rsidRPr="00826C24">
        <w:rPr>
          <w:spacing w:val="-2"/>
          <w:sz w:val="28"/>
          <w:szCs w:val="28"/>
        </w:rPr>
        <w:t>результатов</w:t>
      </w:r>
      <w:r w:rsidRPr="00826C24">
        <w:rPr>
          <w:spacing w:val="4"/>
          <w:sz w:val="28"/>
          <w:szCs w:val="28"/>
        </w:rPr>
        <w:t xml:space="preserve"> </w:t>
      </w:r>
      <w:r w:rsidRPr="00826C24">
        <w:rPr>
          <w:spacing w:val="-2"/>
          <w:sz w:val="28"/>
          <w:szCs w:val="28"/>
        </w:rPr>
        <w:t>мониторинговых</w:t>
      </w:r>
      <w:r w:rsidRPr="00826C24">
        <w:rPr>
          <w:spacing w:val="4"/>
          <w:sz w:val="28"/>
          <w:szCs w:val="28"/>
        </w:rPr>
        <w:t xml:space="preserve"> </w:t>
      </w:r>
      <w:r w:rsidRPr="00826C24">
        <w:rPr>
          <w:spacing w:val="-2"/>
          <w:sz w:val="28"/>
          <w:szCs w:val="28"/>
        </w:rPr>
        <w:t>исследований</w:t>
      </w:r>
      <w:r w:rsidRPr="00826C24">
        <w:rPr>
          <w:spacing w:val="5"/>
          <w:sz w:val="28"/>
          <w:szCs w:val="28"/>
        </w:rPr>
        <w:t xml:space="preserve"> </w:t>
      </w:r>
      <w:r w:rsidRPr="00826C24">
        <w:rPr>
          <w:spacing w:val="-2"/>
          <w:sz w:val="28"/>
          <w:szCs w:val="28"/>
        </w:rPr>
        <w:t>разного</w:t>
      </w:r>
      <w:r w:rsidRPr="00826C24">
        <w:rPr>
          <w:spacing w:val="4"/>
          <w:sz w:val="28"/>
          <w:szCs w:val="28"/>
        </w:rPr>
        <w:t xml:space="preserve"> </w:t>
      </w:r>
      <w:r w:rsidRPr="00826C24">
        <w:rPr>
          <w:spacing w:val="-2"/>
          <w:sz w:val="28"/>
          <w:szCs w:val="28"/>
        </w:rPr>
        <w:t>уровня</w:t>
      </w:r>
      <w:r w:rsidRPr="00826C24">
        <w:rPr>
          <w:sz w:val="28"/>
          <w:szCs w:val="28"/>
        </w:rPr>
        <w:tab/>
      </w:r>
      <w:r w:rsidRPr="00826C24">
        <w:rPr>
          <w:spacing w:val="-2"/>
          <w:sz w:val="28"/>
          <w:szCs w:val="28"/>
        </w:rPr>
        <w:t>(федерального,</w:t>
      </w:r>
    </w:p>
    <w:p w:rsidR="00432E2F" w:rsidRPr="00826C24" w:rsidRDefault="00432E2F" w:rsidP="007848B8">
      <w:pPr>
        <w:spacing w:line="276" w:lineRule="auto"/>
        <w:ind w:left="1136"/>
        <w:rPr>
          <w:sz w:val="28"/>
          <w:szCs w:val="28"/>
        </w:rPr>
      </w:pPr>
      <w:r w:rsidRPr="00826C24">
        <w:rPr>
          <w:w w:val="95"/>
          <w:sz w:val="28"/>
          <w:szCs w:val="28"/>
        </w:rPr>
        <w:t>регионального,</w:t>
      </w:r>
      <w:r w:rsidRPr="00826C24">
        <w:rPr>
          <w:spacing w:val="59"/>
          <w:sz w:val="28"/>
          <w:szCs w:val="28"/>
        </w:rPr>
        <w:t xml:space="preserve"> </w:t>
      </w:r>
      <w:r w:rsidRPr="00826C24">
        <w:rPr>
          <w:spacing w:val="-2"/>
          <w:w w:val="95"/>
          <w:sz w:val="28"/>
          <w:szCs w:val="28"/>
        </w:rPr>
        <w:t>муниципального);</w:t>
      </w:r>
    </w:p>
    <w:p w:rsidR="00432E2F" w:rsidRPr="00826C24" w:rsidRDefault="00432E2F" w:rsidP="007848B8">
      <w:pPr>
        <w:numPr>
          <w:ilvl w:val="0"/>
          <w:numId w:val="336"/>
        </w:numPr>
        <w:tabs>
          <w:tab w:val="left" w:pos="1905"/>
        </w:tabs>
        <w:spacing w:line="276" w:lineRule="auto"/>
        <w:ind w:left="1904"/>
        <w:rPr>
          <w:sz w:val="28"/>
          <w:szCs w:val="28"/>
        </w:rPr>
      </w:pPr>
      <w:r w:rsidRPr="00826C24">
        <w:rPr>
          <w:sz w:val="28"/>
          <w:szCs w:val="28"/>
        </w:rPr>
        <w:t>условий</w:t>
      </w:r>
      <w:r w:rsidRPr="00826C24">
        <w:rPr>
          <w:spacing w:val="-13"/>
          <w:sz w:val="28"/>
          <w:szCs w:val="28"/>
        </w:rPr>
        <w:t xml:space="preserve"> </w:t>
      </w:r>
      <w:r w:rsidRPr="00826C24">
        <w:rPr>
          <w:sz w:val="28"/>
          <w:szCs w:val="28"/>
        </w:rPr>
        <w:t>реализации</w:t>
      </w:r>
      <w:r w:rsidRPr="00826C24">
        <w:rPr>
          <w:spacing w:val="-13"/>
          <w:sz w:val="28"/>
          <w:szCs w:val="28"/>
        </w:rPr>
        <w:t xml:space="preserve"> </w:t>
      </w:r>
      <w:r w:rsidRPr="00826C24">
        <w:rPr>
          <w:sz w:val="28"/>
          <w:szCs w:val="28"/>
        </w:rPr>
        <w:t>АООП</w:t>
      </w:r>
      <w:r w:rsidRPr="00826C24">
        <w:rPr>
          <w:spacing w:val="-14"/>
          <w:sz w:val="28"/>
          <w:szCs w:val="28"/>
        </w:rPr>
        <w:t xml:space="preserve"> </w:t>
      </w:r>
      <w:r w:rsidRPr="00826C24">
        <w:rPr>
          <w:spacing w:val="-10"/>
          <w:sz w:val="28"/>
          <w:szCs w:val="28"/>
        </w:rPr>
        <w:t>;</w:t>
      </w:r>
    </w:p>
    <w:p w:rsidR="00432E2F" w:rsidRPr="00826C24" w:rsidRDefault="00432E2F" w:rsidP="007848B8">
      <w:pPr>
        <w:numPr>
          <w:ilvl w:val="0"/>
          <w:numId w:val="336"/>
        </w:numPr>
        <w:tabs>
          <w:tab w:val="left" w:pos="1905"/>
        </w:tabs>
        <w:spacing w:line="276" w:lineRule="auto"/>
        <w:ind w:right="1071" w:firstLine="631"/>
        <w:rPr>
          <w:sz w:val="28"/>
          <w:szCs w:val="28"/>
        </w:rPr>
      </w:pPr>
      <w:r w:rsidRPr="00826C24">
        <w:rPr>
          <w:sz w:val="28"/>
          <w:szCs w:val="28"/>
        </w:rPr>
        <w:t>особенностей</w:t>
      </w:r>
      <w:r w:rsidRPr="00826C24">
        <w:rPr>
          <w:spacing w:val="-14"/>
          <w:sz w:val="28"/>
          <w:szCs w:val="28"/>
        </w:rPr>
        <w:t xml:space="preserve"> </w:t>
      </w:r>
      <w:r w:rsidRPr="00826C24">
        <w:rPr>
          <w:sz w:val="28"/>
          <w:szCs w:val="28"/>
        </w:rPr>
        <w:t>контингента</w:t>
      </w:r>
      <w:r w:rsidRPr="00826C24">
        <w:rPr>
          <w:spacing w:val="-14"/>
          <w:sz w:val="28"/>
          <w:szCs w:val="28"/>
        </w:rPr>
        <w:t xml:space="preserve"> </w:t>
      </w:r>
      <w:r w:rsidRPr="00826C24">
        <w:rPr>
          <w:sz w:val="28"/>
          <w:szCs w:val="28"/>
        </w:rPr>
        <w:t>обучающихся</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нарушением</w:t>
      </w:r>
      <w:r w:rsidRPr="00826C24">
        <w:rPr>
          <w:spacing w:val="-14"/>
          <w:sz w:val="28"/>
          <w:szCs w:val="28"/>
        </w:rPr>
        <w:t xml:space="preserve"> </w:t>
      </w:r>
      <w:r w:rsidRPr="00826C24">
        <w:rPr>
          <w:sz w:val="28"/>
          <w:szCs w:val="28"/>
        </w:rPr>
        <w:t>опорно-двигательного аппарата и умственной отсталостью.</w:t>
      </w:r>
    </w:p>
    <w:p w:rsidR="00432E2F" w:rsidRDefault="00432E2F" w:rsidP="007848B8">
      <w:pPr>
        <w:spacing w:line="276" w:lineRule="auto"/>
        <w:ind w:left="1136" w:right="541" w:firstLine="631"/>
        <w:rPr>
          <w:sz w:val="28"/>
          <w:szCs w:val="28"/>
          <w:lang w:val="en-US"/>
        </w:rPr>
      </w:pPr>
      <w:r w:rsidRPr="00826C24">
        <w:rPr>
          <w:sz w:val="28"/>
          <w:szCs w:val="28"/>
        </w:rPr>
        <w:t>Предметом</w:t>
      </w:r>
      <w:r w:rsidRPr="00826C24">
        <w:rPr>
          <w:spacing w:val="-7"/>
          <w:sz w:val="28"/>
          <w:szCs w:val="28"/>
        </w:rPr>
        <w:t xml:space="preserve"> </w:t>
      </w:r>
      <w:r w:rsidRPr="00826C24">
        <w:rPr>
          <w:sz w:val="28"/>
          <w:szCs w:val="28"/>
        </w:rPr>
        <w:t>оценки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ходе</w:t>
      </w:r>
      <w:r w:rsidRPr="00826C24">
        <w:rPr>
          <w:spacing w:val="-7"/>
          <w:sz w:val="28"/>
          <w:szCs w:val="28"/>
        </w:rPr>
        <w:t xml:space="preserve"> </w:t>
      </w:r>
      <w:r w:rsidRPr="00826C24">
        <w:rPr>
          <w:sz w:val="28"/>
          <w:szCs w:val="28"/>
        </w:rPr>
        <w:t>данных</w:t>
      </w:r>
      <w:r w:rsidRPr="00826C24">
        <w:rPr>
          <w:spacing w:val="-7"/>
          <w:sz w:val="28"/>
          <w:szCs w:val="28"/>
        </w:rPr>
        <w:t xml:space="preserve"> </w:t>
      </w:r>
      <w:r w:rsidRPr="00826C24">
        <w:rPr>
          <w:sz w:val="28"/>
          <w:szCs w:val="28"/>
        </w:rPr>
        <w:t>процедур</w:t>
      </w:r>
      <w:r w:rsidRPr="00826C24">
        <w:rPr>
          <w:spacing w:val="-7"/>
          <w:sz w:val="28"/>
          <w:szCs w:val="28"/>
        </w:rPr>
        <w:t xml:space="preserve"> </w:t>
      </w:r>
      <w:r w:rsidRPr="00826C24">
        <w:rPr>
          <w:sz w:val="28"/>
          <w:szCs w:val="28"/>
        </w:rPr>
        <w:t>является</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текущая</w:t>
      </w:r>
      <w:r w:rsidRPr="00826C24">
        <w:rPr>
          <w:spacing w:val="-7"/>
          <w:sz w:val="28"/>
          <w:szCs w:val="28"/>
        </w:rPr>
        <w:t xml:space="preserve"> </w:t>
      </w:r>
      <w:r w:rsidRPr="00826C24">
        <w:rPr>
          <w:sz w:val="28"/>
          <w:szCs w:val="28"/>
        </w:rPr>
        <w:t>оценочная деятельность</w:t>
      </w:r>
      <w:r w:rsidRPr="00826C24">
        <w:rPr>
          <w:spacing w:val="-8"/>
          <w:sz w:val="28"/>
          <w:szCs w:val="28"/>
        </w:rPr>
        <w:t xml:space="preserve"> </w:t>
      </w:r>
      <w:r w:rsidRPr="00826C24">
        <w:rPr>
          <w:sz w:val="28"/>
          <w:szCs w:val="28"/>
        </w:rPr>
        <w:t>образовательных</w:t>
      </w:r>
      <w:r w:rsidRPr="00826C24">
        <w:rPr>
          <w:spacing w:val="-8"/>
          <w:sz w:val="28"/>
          <w:szCs w:val="28"/>
        </w:rPr>
        <w:t xml:space="preserve"> </w:t>
      </w:r>
      <w:r w:rsidRPr="00826C24">
        <w:rPr>
          <w:sz w:val="28"/>
          <w:szCs w:val="28"/>
        </w:rPr>
        <w:t>организаций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педагогов,</w:t>
      </w:r>
      <w:r w:rsidRPr="00826C24">
        <w:rPr>
          <w:spacing w:val="-10"/>
          <w:sz w:val="28"/>
          <w:szCs w:val="28"/>
        </w:rPr>
        <w:t xml:space="preserve"> </w:t>
      </w:r>
      <w:r w:rsidRPr="00826C24">
        <w:rPr>
          <w:sz w:val="28"/>
          <w:szCs w:val="28"/>
        </w:rPr>
        <w:t>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частности</w:t>
      </w:r>
      <w:r w:rsidRPr="00826C24">
        <w:rPr>
          <w:spacing w:val="-8"/>
          <w:sz w:val="28"/>
          <w:szCs w:val="28"/>
        </w:rPr>
        <w:t xml:space="preserve"> </w:t>
      </w:r>
      <w:r w:rsidRPr="00826C24">
        <w:rPr>
          <w:sz w:val="28"/>
          <w:szCs w:val="28"/>
        </w:rPr>
        <w:t>отслеживание динамики образовательных достижений обучающихся с умственной отсталостью (интеллектуальными нарушениями)</w:t>
      </w:r>
      <w:r w:rsidRPr="00826C24">
        <w:rPr>
          <w:spacing w:val="40"/>
          <w:sz w:val="28"/>
          <w:szCs w:val="28"/>
        </w:rPr>
        <w:t xml:space="preserve"> </w:t>
      </w:r>
      <w:r w:rsidRPr="00826C24">
        <w:rPr>
          <w:sz w:val="28"/>
          <w:szCs w:val="28"/>
        </w:rPr>
        <w:t>образовательной организации.</w:t>
      </w:r>
    </w:p>
    <w:p w:rsidR="0017294B" w:rsidRPr="0017294B" w:rsidRDefault="008B580D" w:rsidP="008B580D">
      <w:pPr>
        <w:spacing w:line="276" w:lineRule="auto"/>
        <w:ind w:left="1136" w:right="541" w:firstLine="631"/>
        <w:jc w:val="center"/>
        <w:rPr>
          <w:b/>
          <w:sz w:val="28"/>
          <w:szCs w:val="28"/>
        </w:rPr>
      </w:pPr>
      <w:r>
        <w:rPr>
          <w:b/>
          <w:sz w:val="28"/>
          <w:szCs w:val="28"/>
          <w:lang w:val="en-US"/>
        </w:rPr>
        <w:t>I</w:t>
      </w:r>
      <w:r w:rsidRPr="008B580D">
        <w:rPr>
          <w:b/>
          <w:sz w:val="28"/>
          <w:szCs w:val="28"/>
        </w:rPr>
        <w:t xml:space="preserve">. </w:t>
      </w:r>
      <w:r w:rsidR="0017294B" w:rsidRPr="0017294B">
        <w:rPr>
          <w:b/>
          <w:sz w:val="28"/>
          <w:szCs w:val="28"/>
        </w:rPr>
        <w:t>Содержательный раздел</w:t>
      </w:r>
    </w:p>
    <w:p w:rsidR="00432E2F" w:rsidRPr="00826C24" w:rsidRDefault="00432E2F" w:rsidP="008B580D">
      <w:pPr>
        <w:numPr>
          <w:ilvl w:val="1"/>
          <w:numId w:val="335"/>
        </w:numPr>
        <w:spacing w:before="1" w:line="276" w:lineRule="auto"/>
        <w:ind w:left="1276" w:hanging="142"/>
        <w:jc w:val="left"/>
        <w:outlineLvl w:val="1"/>
        <w:rPr>
          <w:b/>
          <w:bCs/>
          <w:sz w:val="28"/>
          <w:szCs w:val="28"/>
        </w:rPr>
      </w:pPr>
      <w:bookmarkStart w:id="209" w:name="_TOC_250011"/>
      <w:r w:rsidRPr="00826C24">
        <w:rPr>
          <w:b/>
          <w:bCs/>
          <w:spacing w:val="-2"/>
          <w:sz w:val="28"/>
          <w:szCs w:val="28"/>
        </w:rPr>
        <w:t>Программа</w:t>
      </w:r>
      <w:r w:rsidRPr="00826C24">
        <w:rPr>
          <w:b/>
          <w:bCs/>
          <w:spacing w:val="1"/>
          <w:sz w:val="28"/>
          <w:szCs w:val="28"/>
        </w:rPr>
        <w:t xml:space="preserve"> </w:t>
      </w:r>
      <w:r w:rsidRPr="00826C24">
        <w:rPr>
          <w:b/>
          <w:bCs/>
          <w:spacing w:val="-2"/>
          <w:sz w:val="28"/>
          <w:szCs w:val="28"/>
        </w:rPr>
        <w:t>формирования</w:t>
      </w:r>
      <w:r w:rsidRPr="00826C24">
        <w:rPr>
          <w:b/>
          <w:bCs/>
          <w:spacing w:val="1"/>
          <w:sz w:val="28"/>
          <w:szCs w:val="28"/>
        </w:rPr>
        <w:t xml:space="preserve"> </w:t>
      </w:r>
      <w:r w:rsidRPr="00826C24">
        <w:rPr>
          <w:b/>
          <w:bCs/>
          <w:spacing w:val="-2"/>
          <w:sz w:val="28"/>
          <w:szCs w:val="28"/>
        </w:rPr>
        <w:t>базовых</w:t>
      </w:r>
      <w:r w:rsidRPr="00826C24">
        <w:rPr>
          <w:b/>
          <w:bCs/>
          <w:spacing w:val="1"/>
          <w:sz w:val="28"/>
          <w:szCs w:val="28"/>
        </w:rPr>
        <w:t xml:space="preserve"> </w:t>
      </w:r>
      <w:r w:rsidRPr="00826C24">
        <w:rPr>
          <w:b/>
          <w:bCs/>
          <w:spacing w:val="-2"/>
          <w:sz w:val="28"/>
          <w:szCs w:val="28"/>
        </w:rPr>
        <w:t>учебных</w:t>
      </w:r>
      <w:r w:rsidRPr="00826C24">
        <w:rPr>
          <w:b/>
          <w:bCs/>
          <w:sz w:val="28"/>
          <w:szCs w:val="28"/>
        </w:rPr>
        <w:t xml:space="preserve"> </w:t>
      </w:r>
      <w:bookmarkEnd w:id="209"/>
      <w:r w:rsidRPr="00826C24">
        <w:rPr>
          <w:b/>
          <w:bCs/>
          <w:spacing w:val="-2"/>
          <w:sz w:val="28"/>
          <w:szCs w:val="28"/>
        </w:rPr>
        <w:t>действий</w:t>
      </w:r>
    </w:p>
    <w:p w:rsidR="00432E2F" w:rsidRPr="00826C24" w:rsidRDefault="00432E2F" w:rsidP="007848B8">
      <w:pPr>
        <w:spacing w:line="276" w:lineRule="auto"/>
        <w:ind w:left="1136" w:right="414" w:firstLine="565"/>
        <w:rPr>
          <w:sz w:val="28"/>
          <w:szCs w:val="28"/>
        </w:rPr>
      </w:pPr>
      <w:r w:rsidRPr="00826C24">
        <w:rPr>
          <w:sz w:val="28"/>
          <w:szCs w:val="28"/>
        </w:rPr>
        <w:t>Программа формирования базовых учебных действий обучающихся с умственной отсталостью</w:t>
      </w:r>
      <w:r w:rsidRPr="00826C24">
        <w:rPr>
          <w:spacing w:val="23"/>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w:t>
      </w:r>
      <w:r w:rsidRPr="00826C24">
        <w:rPr>
          <w:spacing w:val="25"/>
          <w:sz w:val="28"/>
          <w:szCs w:val="28"/>
        </w:rPr>
        <w:t xml:space="preserve"> </w:t>
      </w:r>
      <w:r w:rsidRPr="00826C24">
        <w:rPr>
          <w:sz w:val="28"/>
          <w:szCs w:val="28"/>
        </w:rPr>
        <w:t>(далее</w:t>
      </w:r>
      <w:r w:rsidRPr="00826C24">
        <w:rPr>
          <w:spacing w:val="-9"/>
          <w:sz w:val="28"/>
          <w:szCs w:val="28"/>
        </w:rPr>
        <w:t xml:space="preserve"> </w:t>
      </w:r>
      <w:r w:rsidRPr="00826C24">
        <w:rPr>
          <w:sz w:val="28"/>
          <w:szCs w:val="28"/>
        </w:rPr>
        <w:t>―программа</w:t>
      </w:r>
      <w:r w:rsidRPr="00826C24">
        <w:rPr>
          <w:spacing w:val="-9"/>
          <w:sz w:val="28"/>
          <w:szCs w:val="28"/>
        </w:rPr>
        <w:t xml:space="preserve"> </w:t>
      </w:r>
      <w:r w:rsidRPr="00826C24">
        <w:rPr>
          <w:sz w:val="28"/>
          <w:szCs w:val="28"/>
        </w:rPr>
        <w:t>формирования</w:t>
      </w:r>
      <w:r w:rsidRPr="00826C24">
        <w:rPr>
          <w:spacing w:val="-9"/>
          <w:sz w:val="28"/>
          <w:szCs w:val="28"/>
        </w:rPr>
        <w:t xml:space="preserve"> </w:t>
      </w:r>
      <w:r w:rsidRPr="00826C24">
        <w:rPr>
          <w:sz w:val="28"/>
          <w:szCs w:val="28"/>
        </w:rPr>
        <w:t xml:space="preserve">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w:t>
      </w:r>
      <w:r w:rsidRPr="00826C24">
        <w:rPr>
          <w:spacing w:val="-2"/>
          <w:sz w:val="28"/>
          <w:szCs w:val="28"/>
        </w:rPr>
        <w:t>деятельности.</w:t>
      </w:r>
    </w:p>
    <w:p w:rsidR="00432E2F" w:rsidRPr="00826C24" w:rsidRDefault="00432E2F" w:rsidP="007848B8">
      <w:pPr>
        <w:spacing w:line="276" w:lineRule="auto"/>
        <w:ind w:left="1136" w:right="541" w:firstLine="565"/>
        <w:rPr>
          <w:sz w:val="28"/>
          <w:szCs w:val="28"/>
        </w:rPr>
      </w:pPr>
      <w:r w:rsidRPr="00826C24">
        <w:rPr>
          <w:sz w:val="28"/>
          <w:szCs w:val="28"/>
        </w:rPr>
        <w:t>Программа</w:t>
      </w:r>
      <w:r w:rsidRPr="00826C24">
        <w:rPr>
          <w:spacing w:val="-7"/>
          <w:sz w:val="28"/>
          <w:szCs w:val="28"/>
        </w:rPr>
        <w:t xml:space="preserve"> </w:t>
      </w:r>
      <w:r w:rsidRPr="00826C24">
        <w:rPr>
          <w:sz w:val="28"/>
          <w:szCs w:val="28"/>
        </w:rPr>
        <w:t>строится</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основе</w:t>
      </w:r>
      <w:r w:rsidRPr="00826C24">
        <w:rPr>
          <w:spacing w:val="-7"/>
          <w:sz w:val="28"/>
          <w:szCs w:val="28"/>
        </w:rPr>
        <w:t xml:space="preserve"> </w:t>
      </w:r>
      <w:r w:rsidRPr="00826C24">
        <w:rPr>
          <w:sz w:val="28"/>
          <w:szCs w:val="28"/>
        </w:rPr>
        <w:t>деятельностного</w:t>
      </w:r>
      <w:r w:rsidRPr="00826C24">
        <w:rPr>
          <w:spacing w:val="-7"/>
          <w:sz w:val="28"/>
          <w:szCs w:val="28"/>
        </w:rPr>
        <w:t xml:space="preserve"> </w:t>
      </w:r>
      <w:r w:rsidRPr="00826C24">
        <w:rPr>
          <w:sz w:val="28"/>
          <w:szCs w:val="28"/>
        </w:rPr>
        <w:t>подхода</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обучению</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432E2F" w:rsidRPr="00826C24" w:rsidRDefault="00432E2F" w:rsidP="008B580D">
      <w:pPr>
        <w:spacing w:line="276" w:lineRule="auto"/>
        <w:ind w:left="1136" w:right="541" w:firstLine="565"/>
        <w:rPr>
          <w:sz w:val="28"/>
          <w:szCs w:val="28"/>
        </w:rPr>
      </w:pPr>
      <w:r w:rsidRPr="00826C24">
        <w:rPr>
          <w:sz w:val="28"/>
          <w:szCs w:val="28"/>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10"/>
          <w:sz w:val="28"/>
          <w:szCs w:val="28"/>
        </w:rPr>
        <w:t xml:space="preserve"> </w:t>
      </w:r>
      <w:r w:rsidRPr="00826C24">
        <w:rPr>
          <w:sz w:val="28"/>
          <w:szCs w:val="28"/>
        </w:rPr>
        <w:t>БУД</w:t>
      </w:r>
      <w:r w:rsidRPr="00826C24">
        <w:rPr>
          <w:spacing w:val="-9"/>
          <w:sz w:val="28"/>
          <w:szCs w:val="28"/>
        </w:rPr>
        <w:t xml:space="preserve"> </w:t>
      </w:r>
      <w:r w:rsidRPr="00826C24">
        <w:rPr>
          <w:sz w:val="28"/>
          <w:szCs w:val="28"/>
        </w:rPr>
        <w:t>не</w:t>
      </w:r>
      <w:r w:rsidRPr="00826C24">
        <w:rPr>
          <w:spacing w:val="-9"/>
          <w:sz w:val="28"/>
          <w:szCs w:val="28"/>
        </w:rPr>
        <w:t xml:space="preserve"> </w:t>
      </w:r>
      <w:r w:rsidRPr="00826C24">
        <w:rPr>
          <w:sz w:val="28"/>
          <w:szCs w:val="28"/>
        </w:rPr>
        <w:t>обладают</w:t>
      </w:r>
      <w:r w:rsidRPr="00826C24">
        <w:rPr>
          <w:spacing w:val="-9"/>
          <w:sz w:val="28"/>
          <w:szCs w:val="28"/>
        </w:rPr>
        <w:t xml:space="preserve"> </w:t>
      </w:r>
      <w:r w:rsidRPr="00826C24">
        <w:rPr>
          <w:sz w:val="28"/>
          <w:szCs w:val="28"/>
        </w:rPr>
        <w:t>той</w:t>
      </w:r>
      <w:r w:rsidRPr="00826C24">
        <w:rPr>
          <w:spacing w:val="-9"/>
          <w:sz w:val="28"/>
          <w:szCs w:val="28"/>
        </w:rPr>
        <w:t xml:space="preserve"> </w:t>
      </w:r>
      <w:r w:rsidRPr="00826C24">
        <w:rPr>
          <w:sz w:val="28"/>
          <w:szCs w:val="28"/>
        </w:rPr>
        <w:t>степенью</w:t>
      </w:r>
      <w:r w:rsidRPr="00826C24">
        <w:rPr>
          <w:spacing w:val="-9"/>
          <w:sz w:val="28"/>
          <w:szCs w:val="28"/>
        </w:rPr>
        <w:t xml:space="preserve"> </w:t>
      </w:r>
      <w:r w:rsidRPr="00826C24">
        <w:rPr>
          <w:sz w:val="28"/>
          <w:szCs w:val="28"/>
        </w:rPr>
        <w:t>обобщенности, которая обеспечивает самостоятельность учебной деятельности и ее реализацию в изменяющихся</w:t>
      </w:r>
      <w:r w:rsidRPr="00826C24">
        <w:rPr>
          <w:spacing w:val="-8"/>
          <w:sz w:val="28"/>
          <w:szCs w:val="28"/>
        </w:rPr>
        <w:t xml:space="preserve"> </w:t>
      </w:r>
      <w:r w:rsidRPr="00826C24">
        <w:rPr>
          <w:sz w:val="28"/>
          <w:szCs w:val="28"/>
        </w:rPr>
        <w:t>учебных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внеучебных</w:t>
      </w:r>
      <w:r w:rsidRPr="00826C24">
        <w:rPr>
          <w:spacing w:val="-8"/>
          <w:sz w:val="28"/>
          <w:szCs w:val="28"/>
        </w:rPr>
        <w:t xml:space="preserve"> </w:t>
      </w:r>
      <w:r w:rsidRPr="00826C24">
        <w:rPr>
          <w:sz w:val="28"/>
          <w:szCs w:val="28"/>
        </w:rPr>
        <w:t>условиях.</w:t>
      </w:r>
      <w:r w:rsidRPr="00826C24">
        <w:rPr>
          <w:spacing w:val="-5"/>
          <w:sz w:val="28"/>
          <w:szCs w:val="28"/>
        </w:rPr>
        <w:t xml:space="preserve"> </w:t>
      </w:r>
      <w:r w:rsidRPr="00826C24">
        <w:rPr>
          <w:sz w:val="28"/>
          <w:szCs w:val="28"/>
        </w:rPr>
        <w:t>БУД</w:t>
      </w:r>
      <w:r w:rsidRPr="00826C24">
        <w:rPr>
          <w:spacing w:val="-8"/>
          <w:sz w:val="28"/>
          <w:szCs w:val="28"/>
        </w:rPr>
        <w:t xml:space="preserve"> </w:t>
      </w:r>
      <w:r w:rsidRPr="00826C24">
        <w:rPr>
          <w:sz w:val="28"/>
          <w:szCs w:val="28"/>
        </w:rPr>
        <w:t>формируются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реализуются</w:t>
      </w:r>
      <w:r w:rsidRPr="00826C24">
        <w:rPr>
          <w:spacing w:val="-8"/>
          <w:sz w:val="28"/>
          <w:szCs w:val="28"/>
        </w:rPr>
        <w:t xml:space="preserve"> </w:t>
      </w:r>
      <w:r w:rsidRPr="00826C24">
        <w:rPr>
          <w:sz w:val="28"/>
          <w:szCs w:val="28"/>
        </w:rPr>
        <w:t>только в совместной деятельности педагога и обучающегося. БУД обеспечивают становление</w:t>
      </w:r>
      <w:r w:rsidR="008B580D">
        <w:rPr>
          <w:sz w:val="28"/>
          <w:szCs w:val="28"/>
        </w:rPr>
        <w:t xml:space="preserve"> </w:t>
      </w:r>
      <w:r w:rsidRPr="00826C24">
        <w:rPr>
          <w:sz w:val="28"/>
          <w:szCs w:val="28"/>
        </w:rPr>
        <w:t>учебной</w:t>
      </w:r>
      <w:r w:rsidRPr="00826C24">
        <w:rPr>
          <w:spacing w:val="-6"/>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ребенка</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умственной</w:t>
      </w:r>
      <w:r w:rsidRPr="00826C24">
        <w:rPr>
          <w:spacing w:val="-6"/>
          <w:sz w:val="28"/>
          <w:szCs w:val="28"/>
        </w:rPr>
        <w:t xml:space="preserve"> </w:t>
      </w:r>
      <w:r w:rsidRPr="00826C24">
        <w:rPr>
          <w:sz w:val="28"/>
          <w:szCs w:val="28"/>
        </w:rPr>
        <w:t>отсталостью</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основных</w:t>
      </w:r>
      <w:r w:rsidRPr="00826C24">
        <w:rPr>
          <w:spacing w:val="-6"/>
          <w:sz w:val="28"/>
          <w:szCs w:val="28"/>
        </w:rPr>
        <w:t xml:space="preserve"> </w:t>
      </w:r>
      <w:r w:rsidRPr="00826C24">
        <w:rPr>
          <w:sz w:val="28"/>
          <w:szCs w:val="28"/>
        </w:rPr>
        <w:t>ее</w:t>
      </w:r>
      <w:r w:rsidRPr="00826C24">
        <w:rPr>
          <w:spacing w:val="-6"/>
          <w:sz w:val="28"/>
          <w:szCs w:val="28"/>
        </w:rPr>
        <w:t xml:space="preserve"> </w:t>
      </w:r>
      <w:r w:rsidRPr="00826C24">
        <w:rPr>
          <w:sz w:val="28"/>
          <w:szCs w:val="28"/>
        </w:rPr>
        <w:t>составляющих: познавательной, регулятивной, коммуникативной, личностной.</w:t>
      </w:r>
    </w:p>
    <w:p w:rsidR="00432E2F" w:rsidRPr="00826C24" w:rsidRDefault="00432E2F" w:rsidP="007848B8">
      <w:pPr>
        <w:spacing w:before="3" w:line="276" w:lineRule="auto"/>
        <w:ind w:left="1136" w:right="541" w:firstLine="565"/>
        <w:rPr>
          <w:sz w:val="28"/>
          <w:szCs w:val="28"/>
        </w:rPr>
      </w:pPr>
      <w:r w:rsidRPr="00826C24">
        <w:rPr>
          <w:sz w:val="28"/>
          <w:szCs w:val="28"/>
        </w:rPr>
        <w:t>Основная</w:t>
      </w:r>
      <w:r w:rsidRPr="00826C24">
        <w:rPr>
          <w:spacing w:val="-9"/>
          <w:sz w:val="28"/>
          <w:szCs w:val="28"/>
        </w:rPr>
        <w:t xml:space="preserve"> </w:t>
      </w:r>
      <w:r w:rsidRPr="00826C24">
        <w:rPr>
          <w:sz w:val="28"/>
          <w:szCs w:val="28"/>
        </w:rPr>
        <w:t>цель</w:t>
      </w:r>
      <w:r w:rsidRPr="00826C24">
        <w:rPr>
          <w:spacing w:val="-9"/>
          <w:sz w:val="28"/>
          <w:szCs w:val="28"/>
        </w:rPr>
        <w:t xml:space="preserve"> </w:t>
      </w:r>
      <w:r w:rsidRPr="00826C24">
        <w:rPr>
          <w:sz w:val="28"/>
          <w:szCs w:val="28"/>
        </w:rPr>
        <w:t>реализации</w:t>
      </w:r>
      <w:r w:rsidRPr="00826C24">
        <w:rPr>
          <w:spacing w:val="-9"/>
          <w:sz w:val="28"/>
          <w:szCs w:val="28"/>
        </w:rPr>
        <w:t xml:space="preserve"> </w:t>
      </w:r>
      <w:r w:rsidRPr="00826C24">
        <w:rPr>
          <w:sz w:val="28"/>
          <w:szCs w:val="28"/>
        </w:rPr>
        <w:t>программы</w:t>
      </w:r>
      <w:r w:rsidRPr="00826C24">
        <w:rPr>
          <w:spacing w:val="-9"/>
          <w:sz w:val="28"/>
          <w:szCs w:val="28"/>
        </w:rPr>
        <w:t xml:space="preserve"> </w:t>
      </w:r>
      <w:r w:rsidRPr="00826C24">
        <w:rPr>
          <w:sz w:val="28"/>
          <w:szCs w:val="28"/>
        </w:rPr>
        <w:t>формирования</w:t>
      </w:r>
      <w:r w:rsidRPr="00826C24">
        <w:rPr>
          <w:spacing w:val="-9"/>
          <w:sz w:val="28"/>
          <w:szCs w:val="28"/>
        </w:rPr>
        <w:t xml:space="preserve"> </w:t>
      </w:r>
      <w:r w:rsidRPr="00826C24">
        <w:rPr>
          <w:sz w:val="28"/>
          <w:szCs w:val="28"/>
        </w:rPr>
        <w:t>БУД</w:t>
      </w:r>
      <w:r w:rsidRPr="00826C24">
        <w:rPr>
          <w:spacing w:val="-9"/>
          <w:sz w:val="28"/>
          <w:szCs w:val="28"/>
        </w:rPr>
        <w:t xml:space="preserve"> </w:t>
      </w:r>
      <w:r w:rsidRPr="00826C24">
        <w:rPr>
          <w:sz w:val="28"/>
          <w:szCs w:val="28"/>
        </w:rPr>
        <w:t>состоит</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 xml:space="preserve">формировании основ учебной деятельности учащихся с легкой умственной </w:t>
      </w:r>
      <w:r w:rsidRPr="00826C24">
        <w:rPr>
          <w:sz w:val="28"/>
          <w:szCs w:val="28"/>
        </w:rPr>
        <w:lastRenderedPageBreak/>
        <w:t>отсталостью (интеллектуальными нарушениями), которые обеспечивают его подготовку к самостоятельной</w:t>
      </w:r>
      <w:r w:rsidRPr="00826C24">
        <w:rPr>
          <w:spacing w:val="-5"/>
          <w:sz w:val="28"/>
          <w:szCs w:val="28"/>
        </w:rPr>
        <w:t xml:space="preserve"> </w:t>
      </w:r>
      <w:r w:rsidRPr="00826C24">
        <w:rPr>
          <w:sz w:val="28"/>
          <w:szCs w:val="28"/>
        </w:rPr>
        <w:t>жизни</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обществе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овладение</w:t>
      </w:r>
      <w:r w:rsidRPr="00826C24">
        <w:rPr>
          <w:spacing w:val="-5"/>
          <w:sz w:val="28"/>
          <w:szCs w:val="28"/>
        </w:rPr>
        <w:t xml:space="preserve"> </w:t>
      </w:r>
      <w:r w:rsidRPr="00826C24">
        <w:rPr>
          <w:sz w:val="28"/>
          <w:szCs w:val="28"/>
        </w:rPr>
        <w:t>доступными</w:t>
      </w:r>
      <w:r w:rsidRPr="00826C24">
        <w:rPr>
          <w:spacing w:val="-5"/>
          <w:sz w:val="28"/>
          <w:szCs w:val="28"/>
        </w:rPr>
        <w:t xml:space="preserve"> </w:t>
      </w:r>
      <w:r w:rsidRPr="00826C24">
        <w:rPr>
          <w:sz w:val="28"/>
          <w:szCs w:val="28"/>
        </w:rPr>
        <w:t>видами</w:t>
      </w:r>
      <w:r w:rsidRPr="00826C24">
        <w:rPr>
          <w:spacing w:val="-5"/>
          <w:sz w:val="28"/>
          <w:szCs w:val="28"/>
        </w:rPr>
        <w:t xml:space="preserve"> </w:t>
      </w:r>
      <w:r w:rsidRPr="00826C24">
        <w:rPr>
          <w:sz w:val="28"/>
          <w:szCs w:val="28"/>
        </w:rPr>
        <w:t>профильного</w:t>
      </w:r>
      <w:r w:rsidRPr="00826C24">
        <w:rPr>
          <w:spacing w:val="-5"/>
          <w:sz w:val="28"/>
          <w:szCs w:val="28"/>
        </w:rPr>
        <w:t xml:space="preserve"> </w:t>
      </w:r>
      <w:r w:rsidRPr="00826C24">
        <w:rPr>
          <w:sz w:val="28"/>
          <w:szCs w:val="28"/>
        </w:rPr>
        <w:t>труда.</w:t>
      </w:r>
    </w:p>
    <w:p w:rsidR="00432E2F" w:rsidRPr="00826C24" w:rsidRDefault="00432E2F" w:rsidP="007848B8">
      <w:pPr>
        <w:spacing w:line="276" w:lineRule="auto"/>
        <w:ind w:left="1701"/>
        <w:rPr>
          <w:sz w:val="28"/>
          <w:szCs w:val="28"/>
        </w:rPr>
      </w:pPr>
      <w:r w:rsidRPr="00826C24">
        <w:rPr>
          <w:spacing w:val="-2"/>
          <w:sz w:val="28"/>
          <w:szCs w:val="28"/>
        </w:rPr>
        <w:t>Задачами</w:t>
      </w:r>
      <w:r w:rsidRPr="00826C24">
        <w:rPr>
          <w:sz w:val="28"/>
          <w:szCs w:val="28"/>
        </w:rPr>
        <w:t xml:space="preserve"> </w:t>
      </w:r>
      <w:r w:rsidRPr="00826C24">
        <w:rPr>
          <w:spacing w:val="-2"/>
          <w:sz w:val="28"/>
          <w:szCs w:val="28"/>
        </w:rPr>
        <w:t>реализации</w:t>
      </w:r>
      <w:r w:rsidRPr="00826C24">
        <w:rPr>
          <w:sz w:val="28"/>
          <w:szCs w:val="28"/>
        </w:rPr>
        <w:t xml:space="preserve"> </w:t>
      </w:r>
      <w:r w:rsidRPr="00826C24">
        <w:rPr>
          <w:spacing w:val="-2"/>
          <w:sz w:val="28"/>
          <w:szCs w:val="28"/>
        </w:rPr>
        <w:t>программы</w:t>
      </w:r>
      <w:r w:rsidRPr="00826C24">
        <w:rPr>
          <w:spacing w:val="1"/>
          <w:sz w:val="28"/>
          <w:szCs w:val="28"/>
        </w:rPr>
        <w:t xml:space="preserve"> </w:t>
      </w:r>
      <w:r w:rsidRPr="00826C24">
        <w:rPr>
          <w:spacing w:val="-2"/>
          <w:sz w:val="28"/>
          <w:szCs w:val="28"/>
        </w:rPr>
        <w:t>являются:</w:t>
      </w:r>
    </w:p>
    <w:p w:rsidR="00432E2F" w:rsidRPr="00826C24" w:rsidRDefault="00432E2F" w:rsidP="007848B8">
      <w:pPr>
        <w:numPr>
          <w:ilvl w:val="0"/>
          <w:numId w:val="334"/>
        </w:numPr>
        <w:tabs>
          <w:tab w:val="left" w:pos="2002"/>
        </w:tabs>
        <w:spacing w:line="276" w:lineRule="auto"/>
        <w:ind w:left="2001" w:hanging="301"/>
        <w:rPr>
          <w:sz w:val="28"/>
          <w:szCs w:val="28"/>
        </w:rPr>
      </w:pPr>
      <w:r w:rsidRPr="00826C24">
        <w:rPr>
          <w:spacing w:val="-2"/>
          <w:sz w:val="28"/>
          <w:szCs w:val="28"/>
        </w:rPr>
        <w:t>формирование</w:t>
      </w:r>
      <w:r w:rsidRPr="00826C24">
        <w:rPr>
          <w:spacing w:val="4"/>
          <w:sz w:val="28"/>
          <w:szCs w:val="28"/>
        </w:rPr>
        <w:t xml:space="preserve"> </w:t>
      </w:r>
      <w:r w:rsidRPr="00826C24">
        <w:rPr>
          <w:spacing w:val="-2"/>
          <w:sz w:val="28"/>
          <w:szCs w:val="28"/>
        </w:rPr>
        <w:t>мотивационного</w:t>
      </w:r>
      <w:r w:rsidRPr="00826C24">
        <w:rPr>
          <w:spacing w:val="4"/>
          <w:sz w:val="28"/>
          <w:szCs w:val="28"/>
        </w:rPr>
        <w:t xml:space="preserve"> </w:t>
      </w:r>
      <w:r w:rsidRPr="00826C24">
        <w:rPr>
          <w:spacing w:val="-2"/>
          <w:sz w:val="28"/>
          <w:szCs w:val="28"/>
        </w:rPr>
        <w:t>компонента</w:t>
      </w:r>
      <w:r w:rsidRPr="00826C24">
        <w:rPr>
          <w:spacing w:val="5"/>
          <w:sz w:val="28"/>
          <w:szCs w:val="28"/>
        </w:rPr>
        <w:t xml:space="preserve"> </w:t>
      </w:r>
      <w:r w:rsidRPr="00826C24">
        <w:rPr>
          <w:spacing w:val="-2"/>
          <w:sz w:val="28"/>
          <w:szCs w:val="28"/>
        </w:rPr>
        <w:t>учебной</w:t>
      </w:r>
      <w:r w:rsidRPr="00826C24">
        <w:rPr>
          <w:spacing w:val="4"/>
          <w:sz w:val="28"/>
          <w:szCs w:val="28"/>
        </w:rPr>
        <w:t xml:space="preserve"> </w:t>
      </w:r>
      <w:r w:rsidRPr="00826C24">
        <w:rPr>
          <w:spacing w:val="-2"/>
          <w:sz w:val="28"/>
          <w:szCs w:val="28"/>
        </w:rPr>
        <w:t>деятельности;</w:t>
      </w:r>
    </w:p>
    <w:p w:rsidR="00432E2F" w:rsidRPr="00826C24" w:rsidRDefault="00432E2F" w:rsidP="007848B8">
      <w:pPr>
        <w:numPr>
          <w:ilvl w:val="0"/>
          <w:numId w:val="334"/>
        </w:numPr>
        <w:tabs>
          <w:tab w:val="left" w:pos="2002"/>
        </w:tabs>
        <w:spacing w:before="4" w:line="276" w:lineRule="auto"/>
        <w:ind w:right="671" w:firstLine="565"/>
        <w:rPr>
          <w:sz w:val="28"/>
          <w:szCs w:val="28"/>
        </w:rPr>
      </w:pPr>
      <w:r w:rsidRPr="00826C24">
        <w:rPr>
          <w:sz w:val="28"/>
          <w:szCs w:val="28"/>
        </w:rPr>
        <w:t>овладение</w:t>
      </w:r>
      <w:r w:rsidRPr="00826C24">
        <w:rPr>
          <w:spacing w:val="-11"/>
          <w:sz w:val="28"/>
          <w:szCs w:val="28"/>
        </w:rPr>
        <w:t xml:space="preserve"> </w:t>
      </w:r>
      <w:r w:rsidRPr="00826C24">
        <w:rPr>
          <w:sz w:val="28"/>
          <w:szCs w:val="28"/>
        </w:rPr>
        <w:t>комплексом</w:t>
      </w:r>
      <w:r w:rsidRPr="00826C24">
        <w:rPr>
          <w:spacing w:val="-11"/>
          <w:sz w:val="28"/>
          <w:szCs w:val="28"/>
        </w:rPr>
        <w:t xml:space="preserve"> </w:t>
      </w:r>
      <w:r w:rsidRPr="00826C24">
        <w:rPr>
          <w:sz w:val="28"/>
          <w:szCs w:val="28"/>
        </w:rPr>
        <w:t>базовых</w:t>
      </w:r>
      <w:r w:rsidRPr="00826C24">
        <w:rPr>
          <w:spacing w:val="-11"/>
          <w:sz w:val="28"/>
          <w:szCs w:val="28"/>
        </w:rPr>
        <w:t xml:space="preserve"> </w:t>
      </w:r>
      <w:r w:rsidRPr="00826C24">
        <w:rPr>
          <w:sz w:val="28"/>
          <w:szCs w:val="28"/>
        </w:rPr>
        <w:t>учебных</w:t>
      </w:r>
      <w:r w:rsidRPr="00826C24">
        <w:rPr>
          <w:spacing w:val="-11"/>
          <w:sz w:val="28"/>
          <w:szCs w:val="28"/>
        </w:rPr>
        <w:t xml:space="preserve"> </w:t>
      </w:r>
      <w:r w:rsidRPr="00826C24">
        <w:rPr>
          <w:sz w:val="28"/>
          <w:szCs w:val="28"/>
        </w:rPr>
        <w:t>действий,</w:t>
      </w:r>
      <w:r w:rsidRPr="00826C24">
        <w:rPr>
          <w:spacing w:val="-13"/>
          <w:sz w:val="28"/>
          <w:szCs w:val="28"/>
        </w:rPr>
        <w:t xml:space="preserve"> </w:t>
      </w:r>
      <w:r w:rsidRPr="00826C24">
        <w:rPr>
          <w:sz w:val="28"/>
          <w:szCs w:val="28"/>
        </w:rPr>
        <w:t>составляющих</w:t>
      </w:r>
      <w:r w:rsidRPr="00826C24">
        <w:rPr>
          <w:spacing w:val="-11"/>
          <w:sz w:val="28"/>
          <w:szCs w:val="28"/>
        </w:rPr>
        <w:t xml:space="preserve"> </w:t>
      </w:r>
      <w:r w:rsidRPr="00826C24">
        <w:rPr>
          <w:sz w:val="28"/>
          <w:szCs w:val="28"/>
        </w:rPr>
        <w:t>операционный компонент учебной деятельности;</w:t>
      </w:r>
    </w:p>
    <w:p w:rsidR="00432E2F" w:rsidRPr="00826C24" w:rsidRDefault="00432E2F" w:rsidP="007848B8">
      <w:pPr>
        <w:numPr>
          <w:ilvl w:val="0"/>
          <w:numId w:val="334"/>
        </w:numPr>
        <w:tabs>
          <w:tab w:val="left" w:pos="2002"/>
        </w:tabs>
        <w:spacing w:before="2" w:line="276" w:lineRule="auto"/>
        <w:ind w:right="1136" w:firstLine="565"/>
        <w:rPr>
          <w:sz w:val="28"/>
          <w:szCs w:val="28"/>
        </w:rPr>
      </w:pPr>
      <w:r w:rsidRPr="00826C24">
        <w:rPr>
          <w:sz w:val="28"/>
          <w:szCs w:val="28"/>
        </w:rPr>
        <w:t>развитие</w:t>
      </w:r>
      <w:r w:rsidRPr="00826C24">
        <w:rPr>
          <w:spacing w:val="-7"/>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принимать</w:t>
      </w:r>
      <w:r w:rsidRPr="00826C24">
        <w:rPr>
          <w:spacing w:val="-7"/>
          <w:sz w:val="28"/>
          <w:szCs w:val="28"/>
        </w:rPr>
        <w:t xml:space="preserve"> </w:t>
      </w:r>
      <w:r w:rsidRPr="00826C24">
        <w:rPr>
          <w:sz w:val="28"/>
          <w:szCs w:val="28"/>
        </w:rPr>
        <w:t>цель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готовый</w:t>
      </w:r>
      <w:r w:rsidRPr="00826C24">
        <w:rPr>
          <w:spacing w:val="-7"/>
          <w:sz w:val="28"/>
          <w:szCs w:val="28"/>
        </w:rPr>
        <w:t xml:space="preserve"> </w:t>
      </w:r>
      <w:r w:rsidRPr="00826C24">
        <w:rPr>
          <w:sz w:val="28"/>
          <w:szCs w:val="28"/>
        </w:rPr>
        <w:t>план</w:t>
      </w:r>
      <w:r w:rsidRPr="00826C24">
        <w:rPr>
          <w:spacing w:val="-7"/>
          <w:sz w:val="28"/>
          <w:szCs w:val="28"/>
        </w:rPr>
        <w:t xml:space="preserve"> </w:t>
      </w:r>
      <w:r w:rsidRPr="00826C24">
        <w:rPr>
          <w:sz w:val="28"/>
          <w:szCs w:val="28"/>
        </w:rPr>
        <w:t>деятельности,</w:t>
      </w:r>
      <w:r w:rsidRPr="00826C24">
        <w:rPr>
          <w:spacing w:val="-4"/>
          <w:sz w:val="28"/>
          <w:szCs w:val="28"/>
        </w:rPr>
        <w:t xml:space="preserve"> </w:t>
      </w:r>
      <w:r w:rsidRPr="00826C24">
        <w:rPr>
          <w:sz w:val="28"/>
          <w:szCs w:val="28"/>
        </w:rPr>
        <w:t>планировать знакомую деятельность, контролировать и оценивать ее результаты в опоре на организационную помощь педагога.</w:t>
      </w:r>
    </w:p>
    <w:p w:rsidR="00432E2F" w:rsidRPr="00826C24" w:rsidRDefault="00432E2F" w:rsidP="007848B8">
      <w:pPr>
        <w:spacing w:line="276" w:lineRule="auto"/>
        <w:ind w:left="1136" w:right="541" w:firstLine="565"/>
        <w:rPr>
          <w:sz w:val="28"/>
          <w:szCs w:val="28"/>
        </w:rPr>
      </w:pPr>
      <w:r w:rsidRPr="00826C24">
        <w:rPr>
          <w:sz w:val="28"/>
          <w:szCs w:val="28"/>
        </w:rPr>
        <w:t>Согласно требованиям Стандарта уровень сформированности базовых учебных действий</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74"/>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 определяется на момент завершения обучения школе.</w:t>
      </w:r>
    </w:p>
    <w:p w:rsidR="007B1E87" w:rsidRDefault="00432E2F" w:rsidP="007B1E87">
      <w:pPr>
        <w:spacing w:line="276" w:lineRule="auto"/>
        <w:ind w:left="2492" w:hanging="609"/>
        <w:jc w:val="center"/>
        <w:outlineLvl w:val="1"/>
        <w:rPr>
          <w:b/>
          <w:bCs/>
          <w:sz w:val="28"/>
          <w:szCs w:val="28"/>
        </w:rPr>
      </w:pPr>
      <w:r w:rsidRPr="00826C24">
        <w:rPr>
          <w:b/>
          <w:bCs/>
          <w:sz w:val="28"/>
          <w:szCs w:val="28"/>
        </w:rPr>
        <w:t>Функции,</w:t>
      </w:r>
      <w:r w:rsidRPr="00826C24">
        <w:rPr>
          <w:b/>
          <w:bCs/>
          <w:spacing w:val="-5"/>
          <w:sz w:val="28"/>
          <w:szCs w:val="28"/>
        </w:rPr>
        <w:t xml:space="preserve"> </w:t>
      </w:r>
      <w:r w:rsidRPr="00826C24">
        <w:rPr>
          <w:b/>
          <w:bCs/>
          <w:sz w:val="28"/>
          <w:szCs w:val="28"/>
        </w:rPr>
        <w:t>состав</w:t>
      </w:r>
      <w:r w:rsidRPr="00826C24">
        <w:rPr>
          <w:b/>
          <w:bCs/>
          <w:spacing w:val="-8"/>
          <w:sz w:val="28"/>
          <w:szCs w:val="28"/>
        </w:rPr>
        <w:t xml:space="preserve"> </w:t>
      </w:r>
      <w:r w:rsidRPr="00826C24">
        <w:rPr>
          <w:b/>
          <w:bCs/>
          <w:sz w:val="28"/>
          <w:szCs w:val="28"/>
        </w:rPr>
        <w:t>и</w:t>
      </w:r>
      <w:r w:rsidRPr="00826C24">
        <w:rPr>
          <w:b/>
          <w:bCs/>
          <w:spacing w:val="-8"/>
          <w:sz w:val="28"/>
          <w:szCs w:val="28"/>
        </w:rPr>
        <w:t xml:space="preserve"> </w:t>
      </w:r>
      <w:r w:rsidRPr="00826C24">
        <w:rPr>
          <w:b/>
          <w:bCs/>
          <w:sz w:val="28"/>
          <w:szCs w:val="28"/>
        </w:rPr>
        <w:t>характеристика</w:t>
      </w:r>
      <w:r w:rsidRPr="00826C24">
        <w:rPr>
          <w:b/>
          <w:bCs/>
          <w:spacing w:val="-8"/>
          <w:sz w:val="28"/>
          <w:szCs w:val="28"/>
        </w:rPr>
        <w:t xml:space="preserve"> </w:t>
      </w:r>
      <w:r w:rsidRPr="00826C24">
        <w:rPr>
          <w:b/>
          <w:bCs/>
          <w:sz w:val="28"/>
          <w:szCs w:val="28"/>
        </w:rPr>
        <w:t>базовых</w:t>
      </w:r>
      <w:r w:rsidRPr="00826C24">
        <w:rPr>
          <w:b/>
          <w:bCs/>
          <w:spacing w:val="-8"/>
          <w:sz w:val="28"/>
          <w:szCs w:val="28"/>
        </w:rPr>
        <w:t xml:space="preserve"> </w:t>
      </w:r>
      <w:r w:rsidRPr="00826C24">
        <w:rPr>
          <w:b/>
          <w:bCs/>
          <w:sz w:val="28"/>
          <w:szCs w:val="28"/>
        </w:rPr>
        <w:t>учебных</w:t>
      </w:r>
      <w:r w:rsidRPr="00826C24">
        <w:rPr>
          <w:b/>
          <w:bCs/>
          <w:spacing w:val="-8"/>
          <w:sz w:val="28"/>
          <w:szCs w:val="28"/>
        </w:rPr>
        <w:t xml:space="preserve"> </w:t>
      </w:r>
      <w:r w:rsidRPr="00826C24">
        <w:rPr>
          <w:b/>
          <w:bCs/>
          <w:sz w:val="28"/>
          <w:szCs w:val="28"/>
        </w:rPr>
        <w:t>действий</w:t>
      </w:r>
      <w:r w:rsidRPr="00826C24">
        <w:rPr>
          <w:b/>
          <w:bCs/>
          <w:spacing w:val="-8"/>
          <w:sz w:val="28"/>
          <w:szCs w:val="28"/>
        </w:rPr>
        <w:t xml:space="preserve"> </w:t>
      </w:r>
      <w:r w:rsidRPr="00826C24">
        <w:rPr>
          <w:b/>
          <w:bCs/>
          <w:sz w:val="28"/>
          <w:szCs w:val="28"/>
        </w:rPr>
        <w:t>обучающихся</w:t>
      </w:r>
      <w:r w:rsidRPr="00826C24">
        <w:rPr>
          <w:b/>
          <w:bCs/>
          <w:spacing w:val="-8"/>
          <w:sz w:val="28"/>
          <w:szCs w:val="28"/>
        </w:rPr>
        <w:t xml:space="preserve"> </w:t>
      </w:r>
      <w:r w:rsidRPr="00826C24">
        <w:rPr>
          <w:b/>
          <w:bCs/>
          <w:sz w:val="28"/>
          <w:szCs w:val="28"/>
        </w:rPr>
        <w:t>с умственной о</w:t>
      </w:r>
      <w:r w:rsidR="007B1E87">
        <w:rPr>
          <w:b/>
          <w:bCs/>
          <w:sz w:val="28"/>
          <w:szCs w:val="28"/>
        </w:rPr>
        <w:t>тсталостью</w:t>
      </w:r>
    </w:p>
    <w:p w:rsidR="00432E2F" w:rsidRPr="00826C24" w:rsidRDefault="00432E2F" w:rsidP="007B1E87">
      <w:pPr>
        <w:spacing w:line="276" w:lineRule="auto"/>
        <w:ind w:left="2492" w:hanging="609"/>
        <w:jc w:val="center"/>
        <w:outlineLvl w:val="1"/>
        <w:rPr>
          <w:b/>
          <w:bCs/>
          <w:sz w:val="28"/>
          <w:szCs w:val="28"/>
        </w:rPr>
      </w:pPr>
      <w:r w:rsidRPr="00826C24">
        <w:rPr>
          <w:b/>
          <w:bCs/>
          <w:sz w:val="28"/>
          <w:szCs w:val="28"/>
        </w:rPr>
        <w:t>(интеллектуальными нарушениями)</w:t>
      </w:r>
    </w:p>
    <w:p w:rsidR="00432E2F" w:rsidRPr="00826C24" w:rsidRDefault="00432E2F" w:rsidP="007848B8">
      <w:pPr>
        <w:spacing w:line="276" w:lineRule="auto"/>
        <w:ind w:left="1136" w:right="414" w:firstLine="565"/>
        <w:rPr>
          <w:sz w:val="28"/>
          <w:szCs w:val="28"/>
        </w:rPr>
      </w:pPr>
      <w:r w:rsidRPr="00826C24">
        <w:rPr>
          <w:sz w:val="28"/>
          <w:szCs w:val="28"/>
        </w:rPr>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w:t>
      </w:r>
      <w:r w:rsidRPr="00826C24">
        <w:rPr>
          <w:spacing w:val="-8"/>
          <w:sz w:val="28"/>
          <w:szCs w:val="28"/>
        </w:rPr>
        <w:t xml:space="preserve"> </w:t>
      </w:r>
      <w:r w:rsidRPr="00826C24">
        <w:rPr>
          <w:sz w:val="28"/>
          <w:szCs w:val="28"/>
        </w:rPr>
        <w:t>компонентов</w:t>
      </w:r>
      <w:r w:rsidRPr="00826C24">
        <w:rPr>
          <w:spacing w:val="-8"/>
          <w:sz w:val="28"/>
          <w:szCs w:val="28"/>
        </w:rPr>
        <w:t xml:space="preserve"> </w:t>
      </w:r>
      <w:r w:rsidRPr="00826C24">
        <w:rPr>
          <w:sz w:val="28"/>
          <w:szCs w:val="28"/>
        </w:rPr>
        <w:t>учебной</w:t>
      </w:r>
      <w:r w:rsidRPr="00826C24">
        <w:rPr>
          <w:spacing w:val="-8"/>
          <w:sz w:val="28"/>
          <w:szCs w:val="28"/>
        </w:rPr>
        <w:t xml:space="preserve"> </w:t>
      </w:r>
      <w:r w:rsidRPr="00826C24">
        <w:rPr>
          <w:sz w:val="28"/>
          <w:szCs w:val="28"/>
        </w:rPr>
        <w:t>деятельности,</w:t>
      </w:r>
      <w:r w:rsidRPr="00826C24">
        <w:rPr>
          <w:spacing w:val="-5"/>
          <w:sz w:val="28"/>
          <w:szCs w:val="28"/>
        </w:rPr>
        <w:t xml:space="preserve"> </w:t>
      </w:r>
      <w:r w:rsidRPr="00826C24">
        <w:rPr>
          <w:sz w:val="28"/>
          <w:szCs w:val="28"/>
        </w:rPr>
        <w:t>т.к.</w:t>
      </w:r>
      <w:r w:rsidRPr="00826C24">
        <w:rPr>
          <w:spacing w:val="-9"/>
          <w:sz w:val="28"/>
          <w:szCs w:val="28"/>
        </w:rPr>
        <w:t xml:space="preserve"> </w:t>
      </w:r>
      <w:r w:rsidRPr="00826C24">
        <w:rPr>
          <w:sz w:val="28"/>
          <w:szCs w:val="28"/>
        </w:rPr>
        <w:t>они</w:t>
      </w:r>
      <w:r w:rsidRPr="00826C24">
        <w:rPr>
          <w:spacing w:val="-8"/>
          <w:sz w:val="28"/>
          <w:szCs w:val="28"/>
        </w:rPr>
        <w:t xml:space="preserve"> </w:t>
      </w:r>
      <w:r w:rsidRPr="00826C24">
        <w:rPr>
          <w:sz w:val="28"/>
          <w:szCs w:val="28"/>
        </w:rPr>
        <w:t>во</w:t>
      </w:r>
      <w:r w:rsidRPr="00826C24">
        <w:rPr>
          <w:spacing w:val="-8"/>
          <w:sz w:val="28"/>
          <w:szCs w:val="28"/>
        </w:rPr>
        <w:t xml:space="preserve"> </w:t>
      </w:r>
      <w:r w:rsidRPr="00826C24">
        <w:rPr>
          <w:sz w:val="28"/>
          <w:szCs w:val="28"/>
        </w:rPr>
        <w:t>многом</w:t>
      </w:r>
      <w:r w:rsidRPr="00826C24">
        <w:rPr>
          <w:spacing w:val="-8"/>
          <w:sz w:val="28"/>
          <w:szCs w:val="28"/>
        </w:rPr>
        <w:t xml:space="preserve"> </w:t>
      </w:r>
      <w:r w:rsidRPr="00826C24">
        <w:rPr>
          <w:sz w:val="28"/>
          <w:szCs w:val="28"/>
        </w:rPr>
        <w:t>определяют</w:t>
      </w:r>
      <w:r w:rsidRPr="00826C24">
        <w:rPr>
          <w:spacing w:val="-8"/>
          <w:sz w:val="28"/>
          <w:szCs w:val="28"/>
        </w:rPr>
        <w:t xml:space="preserve"> </w:t>
      </w:r>
      <w:r w:rsidRPr="00826C24">
        <w:rPr>
          <w:sz w:val="28"/>
          <w:szCs w:val="28"/>
        </w:rPr>
        <w:t>уровень ее сформированности и успешность обучения школьника.</w:t>
      </w:r>
    </w:p>
    <w:p w:rsidR="00432E2F" w:rsidRPr="00826C24" w:rsidRDefault="00432E2F" w:rsidP="007848B8">
      <w:pPr>
        <w:tabs>
          <w:tab w:val="left" w:pos="10619"/>
        </w:tabs>
        <w:spacing w:line="276" w:lineRule="auto"/>
        <w:ind w:left="1701"/>
        <w:rPr>
          <w:i/>
          <w:sz w:val="28"/>
          <w:szCs w:val="28"/>
        </w:rPr>
      </w:pPr>
      <w:r w:rsidRPr="00826C24">
        <w:rPr>
          <w:i/>
          <w:sz w:val="28"/>
          <w:szCs w:val="28"/>
          <w:u w:val="single"/>
        </w:rPr>
        <w:t>В</w:t>
      </w:r>
      <w:r w:rsidRPr="00826C24">
        <w:rPr>
          <w:i/>
          <w:spacing w:val="-11"/>
          <w:sz w:val="28"/>
          <w:szCs w:val="28"/>
          <w:u w:val="single"/>
        </w:rPr>
        <w:t xml:space="preserve"> </w:t>
      </w:r>
      <w:r w:rsidRPr="00826C24">
        <w:rPr>
          <w:i/>
          <w:sz w:val="28"/>
          <w:szCs w:val="28"/>
          <w:u w:val="single"/>
        </w:rPr>
        <w:t>качестве</w:t>
      </w:r>
      <w:r w:rsidRPr="00826C24">
        <w:rPr>
          <w:i/>
          <w:spacing w:val="-11"/>
          <w:sz w:val="28"/>
          <w:szCs w:val="28"/>
          <w:u w:val="single"/>
        </w:rPr>
        <w:t xml:space="preserve"> </w:t>
      </w:r>
      <w:r w:rsidRPr="00826C24">
        <w:rPr>
          <w:i/>
          <w:sz w:val="28"/>
          <w:szCs w:val="28"/>
          <w:u w:val="single"/>
        </w:rPr>
        <w:t>базовых</w:t>
      </w:r>
      <w:r w:rsidRPr="00826C24">
        <w:rPr>
          <w:i/>
          <w:spacing w:val="-11"/>
          <w:sz w:val="28"/>
          <w:szCs w:val="28"/>
          <w:u w:val="single"/>
        </w:rPr>
        <w:t xml:space="preserve"> </w:t>
      </w:r>
      <w:r w:rsidRPr="00826C24">
        <w:rPr>
          <w:i/>
          <w:sz w:val="28"/>
          <w:szCs w:val="28"/>
          <w:u w:val="single"/>
        </w:rPr>
        <w:t>учебных</w:t>
      </w:r>
      <w:r w:rsidRPr="00826C24">
        <w:rPr>
          <w:i/>
          <w:spacing w:val="-11"/>
          <w:sz w:val="28"/>
          <w:szCs w:val="28"/>
          <w:u w:val="single"/>
        </w:rPr>
        <w:t xml:space="preserve"> </w:t>
      </w:r>
      <w:r w:rsidRPr="00826C24">
        <w:rPr>
          <w:i/>
          <w:sz w:val="28"/>
          <w:szCs w:val="28"/>
          <w:u w:val="single"/>
        </w:rPr>
        <w:t>действий</w:t>
      </w:r>
      <w:r w:rsidRPr="00826C24">
        <w:rPr>
          <w:i/>
          <w:spacing w:val="-11"/>
          <w:sz w:val="28"/>
          <w:szCs w:val="28"/>
          <w:u w:val="single"/>
        </w:rPr>
        <w:t xml:space="preserve"> </w:t>
      </w:r>
      <w:r w:rsidRPr="00826C24">
        <w:rPr>
          <w:sz w:val="28"/>
          <w:szCs w:val="28"/>
          <w:u w:val="single"/>
        </w:rPr>
        <w:t>рассматри</w:t>
      </w:r>
      <w:r w:rsidRPr="00826C24">
        <w:rPr>
          <w:sz w:val="28"/>
          <w:szCs w:val="28"/>
        </w:rPr>
        <w:t>ваются</w:t>
      </w:r>
      <w:r w:rsidRPr="00826C24">
        <w:rPr>
          <w:spacing w:val="-11"/>
          <w:sz w:val="28"/>
          <w:szCs w:val="28"/>
        </w:rPr>
        <w:t xml:space="preserve"> </w:t>
      </w:r>
      <w:r w:rsidRPr="00826C24">
        <w:rPr>
          <w:i/>
          <w:sz w:val="28"/>
          <w:szCs w:val="28"/>
        </w:rPr>
        <w:t>операционные,</w:t>
      </w:r>
      <w:r w:rsidRPr="00826C24">
        <w:rPr>
          <w:i/>
          <w:spacing w:val="-15"/>
          <w:sz w:val="28"/>
          <w:szCs w:val="28"/>
        </w:rPr>
        <w:t xml:space="preserve"> </w:t>
      </w:r>
      <w:r w:rsidRPr="00826C24">
        <w:rPr>
          <w:i/>
          <w:sz w:val="28"/>
          <w:szCs w:val="28"/>
          <w:u w:val="single"/>
        </w:rPr>
        <w:tab/>
      </w:r>
    </w:p>
    <w:p w:rsidR="00432E2F" w:rsidRPr="00826C24" w:rsidRDefault="00432E2F" w:rsidP="007848B8">
      <w:pPr>
        <w:spacing w:before="1" w:line="276" w:lineRule="auto"/>
        <w:ind w:left="1136"/>
        <w:rPr>
          <w:i/>
          <w:sz w:val="28"/>
          <w:szCs w:val="28"/>
        </w:rPr>
      </w:pPr>
      <w:r w:rsidRPr="00826C24">
        <w:rPr>
          <w:i/>
          <w:sz w:val="28"/>
          <w:szCs w:val="28"/>
          <w:u w:val="single"/>
        </w:rPr>
        <w:t>мотивационные,</w:t>
      </w:r>
      <w:r w:rsidRPr="00826C24">
        <w:rPr>
          <w:i/>
          <w:spacing w:val="-14"/>
          <w:sz w:val="28"/>
          <w:szCs w:val="28"/>
          <w:u w:val="single"/>
        </w:rPr>
        <w:t xml:space="preserve"> </w:t>
      </w:r>
      <w:r w:rsidRPr="00826C24">
        <w:rPr>
          <w:i/>
          <w:sz w:val="28"/>
          <w:szCs w:val="28"/>
          <w:u w:val="single"/>
        </w:rPr>
        <w:t>целевые</w:t>
      </w:r>
      <w:r w:rsidRPr="00826C24">
        <w:rPr>
          <w:i/>
          <w:spacing w:val="-11"/>
          <w:sz w:val="28"/>
          <w:szCs w:val="28"/>
          <w:u w:val="single"/>
        </w:rPr>
        <w:t xml:space="preserve"> </w:t>
      </w:r>
      <w:r w:rsidRPr="00826C24">
        <w:rPr>
          <w:i/>
          <w:sz w:val="28"/>
          <w:szCs w:val="28"/>
          <w:u w:val="single"/>
        </w:rPr>
        <w:t>и</w:t>
      </w:r>
      <w:r w:rsidRPr="00826C24">
        <w:rPr>
          <w:i/>
          <w:spacing w:val="-12"/>
          <w:sz w:val="28"/>
          <w:szCs w:val="28"/>
          <w:u w:val="single"/>
        </w:rPr>
        <w:t xml:space="preserve"> </w:t>
      </w:r>
      <w:r w:rsidRPr="00826C24">
        <w:rPr>
          <w:i/>
          <w:spacing w:val="-2"/>
          <w:sz w:val="28"/>
          <w:szCs w:val="28"/>
          <w:u w:val="single"/>
        </w:rPr>
        <w:t>оценочные.</w:t>
      </w:r>
    </w:p>
    <w:p w:rsidR="00432E2F" w:rsidRPr="00826C24" w:rsidRDefault="00432E2F" w:rsidP="007848B8">
      <w:pPr>
        <w:spacing w:line="276" w:lineRule="auto"/>
        <w:ind w:left="1701"/>
        <w:rPr>
          <w:i/>
          <w:sz w:val="28"/>
          <w:szCs w:val="28"/>
        </w:rPr>
      </w:pPr>
      <w:r w:rsidRPr="00826C24">
        <w:rPr>
          <w:i/>
          <w:sz w:val="28"/>
          <w:szCs w:val="28"/>
          <w:u w:val="single"/>
        </w:rPr>
        <w:t>Функции</w:t>
      </w:r>
      <w:r w:rsidRPr="00826C24">
        <w:rPr>
          <w:i/>
          <w:spacing w:val="-13"/>
          <w:sz w:val="28"/>
          <w:szCs w:val="28"/>
          <w:u w:val="single"/>
        </w:rPr>
        <w:t xml:space="preserve"> </w:t>
      </w:r>
      <w:r w:rsidRPr="00826C24">
        <w:rPr>
          <w:i/>
          <w:sz w:val="28"/>
          <w:szCs w:val="28"/>
          <w:u w:val="single"/>
        </w:rPr>
        <w:t>базовых</w:t>
      </w:r>
      <w:r w:rsidRPr="00826C24">
        <w:rPr>
          <w:i/>
          <w:spacing w:val="-13"/>
          <w:sz w:val="28"/>
          <w:szCs w:val="28"/>
          <w:u w:val="single"/>
        </w:rPr>
        <w:t xml:space="preserve"> </w:t>
      </w:r>
      <w:r w:rsidRPr="00826C24">
        <w:rPr>
          <w:i/>
          <w:sz w:val="28"/>
          <w:szCs w:val="28"/>
          <w:u w:val="single"/>
        </w:rPr>
        <w:t>учебных</w:t>
      </w:r>
      <w:r w:rsidRPr="00826C24">
        <w:rPr>
          <w:i/>
          <w:spacing w:val="-12"/>
          <w:sz w:val="28"/>
          <w:szCs w:val="28"/>
          <w:u w:val="single"/>
        </w:rPr>
        <w:t xml:space="preserve"> </w:t>
      </w:r>
      <w:r w:rsidRPr="00826C24">
        <w:rPr>
          <w:i/>
          <w:spacing w:val="-2"/>
          <w:sz w:val="28"/>
          <w:szCs w:val="28"/>
          <w:u w:val="single"/>
        </w:rPr>
        <w:t>действий:</w:t>
      </w:r>
    </w:p>
    <w:p w:rsidR="00432E2F" w:rsidRPr="00826C24" w:rsidRDefault="00432E2F" w:rsidP="007848B8">
      <w:pPr>
        <w:numPr>
          <w:ilvl w:val="1"/>
          <w:numId w:val="334"/>
        </w:numPr>
        <w:tabs>
          <w:tab w:val="left" w:pos="2161"/>
          <w:tab w:val="left" w:pos="4931"/>
        </w:tabs>
        <w:spacing w:before="7" w:line="276" w:lineRule="auto"/>
        <w:ind w:right="1366" w:firstLine="848"/>
        <w:rPr>
          <w:sz w:val="28"/>
          <w:szCs w:val="28"/>
        </w:rPr>
      </w:pPr>
      <w:r w:rsidRPr="00826C24">
        <w:rPr>
          <w:sz w:val="28"/>
          <w:szCs w:val="28"/>
        </w:rPr>
        <w:t>обеспечение успешности</w:t>
      </w:r>
      <w:r w:rsidRPr="00826C24">
        <w:rPr>
          <w:sz w:val="28"/>
          <w:szCs w:val="28"/>
        </w:rPr>
        <w:tab/>
        <w:t>(эффективности)</w:t>
      </w:r>
      <w:r w:rsidRPr="00826C24">
        <w:rPr>
          <w:spacing w:val="-15"/>
          <w:sz w:val="28"/>
          <w:szCs w:val="28"/>
        </w:rPr>
        <w:t xml:space="preserve"> </w:t>
      </w:r>
      <w:r w:rsidRPr="00826C24">
        <w:rPr>
          <w:sz w:val="28"/>
          <w:szCs w:val="28"/>
        </w:rPr>
        <w:t>изучения</w:t>
      </w:r>
      <w:r w:rsidRPr="00826C24">
        <w:rPr>
          <w:spacing w:val="-15"/>
          <w:sz w:val="28"/>
          <w:szCs w:val="28"/>
        </w:rPr>
        <w:t xml:space="preserve"> </w:t>
      </w:r>
      <w:r w:rsidRPr="00826C24">
        <w:rPr>
          <w:sz w:val="28"/>
          <w:szCs w:val="28"/>
        </w:rPr>
        <w:t>содержания</w:t>
      </w:r>
      <w:r w:rsidRPr="00826C24">
        <w:rPr>
          <w:spacing w:val="-15"/>
          <w:sz w:val="28"/>
          <w:szCs w:val="28"/>
        </w:rPr>
        <w:t xml:space="preserve"> </w:t>
      </w:r>
      <w:r w:rsidRPr="00826C24">
        <w:rPr>
          <w:sz w:val="28"/>
          <w:szCs w:val="28"/>
        </w:rPr>
        <w:t>любой предметной области;</w:t>
      </w:r>
    </w:p>
    <w:p w:rsidR="00432E2F" w:rsidRPr="00826C24" w:rsidRDefault="00432E2F" w:rsidP="007848B8">
      <w:pPr>
        <w:numPr>
          <w:ilvl w:val="1"/>
          <w:numId w:val="334"/>
        </w:numPr>
        <w:tabs>
          <w:tab w:val="left" w:pos="2161"/>
        </w:tabs>
        <w:spacing w:before="3" w:line="276" w:lineRule="auto"/>
        <w:rPr>
          <w:sz w:val="28"/>
          <w:szCs w:val="28"/>
        </w:rPr>
      </w:pPr>
      <w:r w:rsidRPr="00826C24">
        <w:rPr>
          <w:sz w:val="28"/>
          <w:szCs w:val="28"/>
        </w:rPr>
        <w:t>реализация</w:t>
      </w:r>
      <w:r w:rsidRPr="00826C24">
        <w:rPr>
          <w:spacing w:val="-13"/>
          <w:sz w:val="28"/>
          <w:szCs w:val="28"/>
        </w:rPr>
        <w:t xml:space="preserve"> </w:t>
      </w:r>
      <w:r w:rsidRPr="00826C24">
        <w:rPr>
          <w:sz w:val="28"/>
          <w:szCs w:val="28"/>
        </w:rPr>
        <w:t>преемственности</w:t>
      </w:r>
      <w:r w:rsidRPr="00826C24">
        <w:rPr>
          <w:spacing w:val="-13"/>
          <w:sz w:val="28"/>
          <w:szCs w:val="28"/>
        </w:rPr>
        <w:t xml:space="preserve"> </w:t>
      </w:r>
      <w:r w:rsidRPr="00826C24">
        <w:rPr>
          <w:sz w:val="28"/>
          <w:szCs w:val="28"/>
        </w:rPr>
        <w:t>обучения</w:t>
      </w:r>
      <w:r w:rsidRPr="00826C24">
        <w:rPr>
          <w:spacing w:val="-13"/>
          <w:sz w:val="28"/>
          <w:szCs w:val="28"/>
        </w:rPr>
        <w:t xml:space="preserve"> </w:t>
      </w:r>
      <w:r w:rsidRPr="00826C24">
        <w:rPr>
          <w:sz w:val="28"/>
          <w:szCs w:val="28"/>
        </w:rPr>
        <w:t>на</w:t>
      </w:r>
      <w:r w:rsidRPr="00826C24">
        <w:rPr>
          <w:spacing w:val="-13"/>
          <w:sz w:val="28"/>
          <w:szCs w:val="28"/>
        </w:rPr>
        <w:t xml:space="preserve"> </w:t>
      </w:r>
      <w:r w:rsidRPr="00826C24">
        <w:rPr>
          <w:sz w:val="28"/>
          <w:szCs w:val="28"/>
        </w:rPr>
        <w:t>всех</w:t>
      </w:r>
      <w:r w:rsidRPr="00826C24">
        <w:rPr>
          <w:spacing w:val="-12"/>
          <w:sz w:val="28"/>
          <w:szCs w:val="28"/>
        </w:rPr>
        <w:t xml:space="preserve"> </w:t>
      </w:r>
      <w:r w:rsidRPr="00826C24">
        <w:rPr>
          <w:sz w:val="28"/>
          <w:szCs w:val="28"/>
        </w:rPr>
        <w:t>ступенях</w:t>
      </w:r>
      <w:r w:rsidRPr="00826C24">
        <w:rPr>
          <w:spacing w:val="-13"/>
          <w:sz w:val="28"/>
          <w:szCs w:val="28"/>
        </w:rPr>
        <w:t xml:space="preserve"> </w:t>
      </w:r>
      <w:r w:rsidRPr="00826C24">
        <w:rPr>
          <w:spacing w:val="-2"/>
          <w:sz w:val="28"/>
          <w:szCs w:val="28"/>
        </w:rPr>
        <w:t>образования;</w:t>
      </w:r>
    </w:p>
    <w:p w:rsidR="00432E2F" w:rsidRPr="00826C24" w:rsidRDefault="00432E2F" w:rsidP="007848B8">
      <w:pPr>
        <w:numPr>
          <w:ilvl w:val="1"/>
          <w:numId w:val="334"/>
        </w:numPr>
        <w:tabs>
          <w:tab w:val="left" w:pos="2161"/>
        </w:tabs>
        <w:spacing w:line="276" w:lineRule="auto"/>
        <w:rPr>
          <w:sz w:val="28"/>
          <w:szCs w:val="28"/>
        </w:rPr>
      </w:pPr>
      <w:r w:rsidRPr="00826C24">
        <w:rPr>
          <w:sz w:val="28"/>
          <w:szCs w:val="28"/>
        </w:rPr>
        <w:t>формирование</w:t>
      </w:r>
      <w:r w:rsidRPr="00826C24">
        <w:rPr>
          <w:spacing w:val="-15"/>
          <w:sz w:val="28"/>
          <w:szCs w:val="28"/>
        </w:rPr>
        <w:t xml:space="preserve"> </w:t>
      </w:r>
      <w:r w:rsidRPr="00826C24">
        <w:rPr>
          <w:sz w:val="28"/>
          <w:szCs w:val="28"/>
        </w:rPr>
        <w:t>готовности</w:t>
      </w:r>
      <w:r w:rsidRPr="00826C24">
        <w:rPr>
          <w:spacing w:val="-14"/>
          <w:sz w:val="28"/>
          <w:szCs w:val="28"/>
        </w:rPr>
        <w:t xml:space="preserve"> </w:t>
      </w:r>
      <w:r w:rsidRPr="00826C24">
        <w:rPr>
          <w:sz w:val="28"/>
          <w:szCs w:val="28"/>
        </w:rPr>
        <w:t>обучающегося</w:t>
      </w:r>
      <w:r w:rsidRPr="00826C24">
        <w:rPr>
          <w:spacing w:val="-14"/>
          <w:sz w:val="28"/>
          <w:szCs w:val="28"/>
        </w:rPr>
        <w:t xml:space="preserve"> </w:t>
      </w:r>
      <w:r w:rsidRPr="00826C24">
        <w:rPr>
          <w:sz w:val="28"/>
          <w:szCs w:val="28"/>
        </w:rPr>
        <w:t>с</w:t>
      </w:r>
      <w:r w:rsidRPr="00826C24">
        <w:rPr>
          <w:spacing w:val="-15"/>
          <w:sz w:val="28"/>
          <w:szCs w:val="28"/>
        </w:rPr>
        <w:t xml:space="preserve"> </w:t>
      </w:r>
      <w:r w:rsidRPr="00826C24">
        <w:rPr>
          <w:sz w:val="28"/>
          <w:szCs w:val="28"/>
        </w:rPr>
        <w:t>умственной</w:t>
      </w:r>
      <w:r w:rsidRPr="00826C24">
        <w:rPr>
          <w:spacing w:val="-14"/>
          <w:sz w:val="28"/>
          <w:szCs w:val="28"/>
        </w:rPr>
        <w:t xml:space="preserve"> </w:t>
      </w:r>
      <w:r w:rsidRPr="00826C24">
        <w:rPr>
          <w:spacing w:val="-2"/>
          <w:sz w:val="28"/>
          <w:szCs w:val="28"/>
        </w:rPr>
        <w:t>отсталостью</w:t>
      </w:r>
    </w:p>
    <w:p w:rsidR="00432E2F" w:rsidRPr="00826C24" w:rsidRDefault="00432E2F" w:rsidP="007848B8">
      <w:pPr>
        <w:spacing w:line="276" w:lineRule="auto"/>
        <w:ind w:left="1136"/>
        <w:rPr>
          <w:sz w:val="28"/>
          <w:szCs w:val="28"/>
        </w:rPr>
      </w:pPr>
      <w:r w:rsidRPr="00826C24">
        <w:rPr>
          <w:spacing w:val="-2"/>
          <w:sz w:val="28"/>
          <w:szCs w:val="28"/>
        </w:rPr>
        <w:t>(интеллектуальными</w:t>
      </w:r>
      <w:r w:rsidRPr="00826C24">
        <w:rPr>
          <w:spacing w:val="2"/>
          <w:sz w:val="28"/>
          <w:szCs w:val="28"/>
        </w:rPr>
        <w:t xml:space="preserve"> </w:t>
      </w:r>
      <w:r w:rsidRPr="00826C24">
        <w:rPr>
          <w:spacing w:val="-2"/>
          <w:sz w:val="28"/>
          <w:szCs w:val="28"/>
        </w:rPr>
        <w:t>нарушениями)</w:t>
      </w:r>
      <w:r w:rsidRPr="00826C24">
        <w:rPr>
          <w:sz w:val="28"/>
          <w:szCs w:val="28"/>
        </w:rPr>
        <w:t xml:space="preserve"> </w:t>
      </w:r>
      <w:r w:rsidRPr="00826C24">
        <w:rPr>
          <w:spacing w:val="-2"/>
          <w:sz w:val="28"/>
          <w:szCs w:val="28"/>
        </w:rPr>
        <w:t>к</w:t>
      </w:r>
      <w:r w:rsidRPr="00826C24">
        <w:rPr>
          <w:spacing w:val="3"/>
          <w:sz w:val="28"/>
          <w:szCs w:val="28"/>
        </w:rPr>
        <w:t xml:space="preserve"> </w:t>
      </w:r>
      <w:r w:rsidRPr="00826C24">
        <w:rPr>
          <w:spacing w:val="-2"/>
          <w:sz w:val="28"/>
          <w:szCs w:val="28"/>
        </w:rPr>
        <w:t>дальнейшей</w:t>
      </w:r>
      <w:r w:rsidRPr="00826C24">
        <w:rPr>
          <w:spacing w:val="2"/>
          <w:sz w:val="28"/>
          <w:szCs w:val="28"/>
        </w:rPr>
        <w:t xml:space="preserve"> </w:t>
      </w:r>
      <w:r w:rsidRPr="00826C24">
        <w:rPr>
          <w:spacing w:val="-2"/>
          <w:sz w:val="28"/>
          <w:szCs w:val="28"/>
        </w:rPr>
        <w:t>трудовой</w:t>
      </w:r>
      <w:r w:rsidRPr="00826C24">
        <w:rPr>
          <w:spacing w:val="3"/>
          <w:sz w:val="28"/>
          <w:szCs w:val="28"/>
        </w:rPr>
        <w:t xml:space="preserve"> </w:t>
      </w:r>
      <w:r w:rsidRPr="00826C24">
        <w:rPr>
          <w:spacing w:val="-2"/>
          <w:sz w:val="28"/>
          <w:szCs w:val="28"/>
        </w:rPr>
        <w:t>деятельности;</w:t>
      </w:r>
    </w:p>
    <w:p w:rsidR="00432E2F" w:rsidRPr="00826C24" w:rsidRDefault="00432E2F" w:rsidP="007848B8">
      <w:pPr>
        <w:numPr>
          <w:ilvl w:val="1"/>
          <w:numId w:val="334"/>
        </w:numPr>
        <w:tabs>
          <w:tab w:val="left" w:pos="2161"/>
        </w:tabs>
        <w:spacing w:line="276" w:lineRule="auto"/>
        <w:rPr>
          <w:sz w:val="28"/>
          <w:szCs w:val="28"/>
        </w:rPr>
      </w:pPr>
      <w:r w:rsidRPr="00826C24">
        <w:rPr>
          <w:spacing w:val="-2"/>
          <w:sz w:val="28"/>
          <w:szCs w:val="28"/>
        </w:rPr>
        <w:t>обеспечение</w:t>
      </w:r>
      <w:r w:rsidRPr="00826C24">
        <w:rPr>
          <w:spacing w:val="2"/>
          <w:sz w:val="28"/>
          <w:szCs w:val="28"/>
        </w:rPr>
        <w:t xml:space="preserve"> </w:t>
      </w:r>
      <w:r w:rsidRPr="00826C24">
        <w:rPr>
          <w:spacing w:val="-2"/>
          <w:sz w:val="28"/>
          <w:szCs w:val="28"/>
        </w:rPr>
        <w:t>целостности</w:t>
      </w:r>
      <w:r w:rsidRPr="00826C24">
        <w:rPr>
          <w:spacing w:val="2"/>
          <w:sz w:val="28"/>
          <w:szCs w:val="28"/>
        </w:rPr>
        <w:t xml:space="preserve"> </w:t>
      </w:r>
      <w:r w:rsidRPr="00826C24">
        <w:rPr>
          <w:spacing w:val="-2"/>
          <w:sz w:val="28"/>
          <w:szCs w:val="28"/>
        </w:rPr>
        <w:t>развития</w:t>
      </w:r>
      <w:r w:rsidRPr="00826C24">
        <w:rPr>
          <w:spacing w:val="3"/>
          <w:sz w:val="28"/>
          <w:szCs w:val="28"/>
        </w:rPr>
        <w:t xml:space="preserve"> </w:t>
      </w:r>
      <w:r w:rsidRPr="00826C24">
        <w:rPr>
          <w:spacing w:val="-2"/>
          <w:sz w:val="28"/>
          <w:szCs w:val="28"/>
        </w:rPr>
        <w:t>личности</w:t>
      </w:r>
      <w:r w:rsidRPr="00826C24">
        <w:rPr>
          <w:spacing w:val="2"/>
          <w:sz w:val="28"/>
          <w:szCs w:val="28"/>
        </w:rPr>
        <w:t xml:space="preserve"> </w:t>
      </w:r>
      <w:r w:rsidRPr="00826C24">
        <w:rPr>
          <w:spacing w:val="-2"/>
          <w:sz w:val="28"/>
          <w:szCs w:val="28"/>
        </w:rPr>
        <w:t>обучающегося.</w:t>
      </w:r>
    </w:p>
    <w:p w:rsidR="00432E2F" w:rsidRPr="00826C24" w:rsidRDefault="00432E2F" w:rsidP="007848B8">
      <w:pPr>
        <w:spacing w:line="276" w:lineRule="auto"/>
        <w:ind w:left="1136" w:right="541" w:firstLine="565"/>
        <w:rPr>
          <w:sz w:val="28"/>
          <w:szCs w:val="28"/>
        </w:rPr>
      </w:pPr>
      <w:r w:rsidRPr="00826C24">
        <w:rPr>
          <w:sz w:val="28"/>
          <w:szCs w:val="28"/>
        </w:rPr>
        <w:t>С</w:t>
      </w:r>
      <w:r w:rsidRPr="00826C24">
        <w:rPr>
          <w:spacing w:val="-10"/>
          <w:sz w:val="28"/>
          <w:szCs w:val="28"/>
        </w:rPr>
        <w:t xml:space="preserve"> </w:t>
      </w:r>
      <w:r w:rsidRPr="00826C24">
        <w:rPr>
          <w:sz w:val="28"/>
          <w:szCs w:val="28"/>
        </w:rPr>
        <w:t>учетом</w:t>
      </w:r>
      <w:r w:rsidRPr="00826C24">
        <w:rPr>
          <w:spacing w:val="-10"/>
          <w:sz w:val="28"/>
          <w:szCs w:val="28"/>
        </w:rPr>
        <w:t xml:space="preserve"> </w:t>
      </w:r>
      <w:r w:rsidRPr="00826C24">
        <w:rPr>
          <w:sz w:val="28"/>
          <w:szCs w:val="28"/>
        </w:rPr>
        <w:t>возрастных</w:t>
      </w:r>
      <w:r w:rsidRPr="00826C24">
        <w:rPr>
          <w:spacing w:val="-10"/>
          <w:sz w:val="28"/>
          <w:szCs w:val="28"/>
        </w:rPr>
        <w:t xml:space="preserve"> </w:t>
      </w:r>
      <w:r w:rsidRPr="00826C24">
        <w:rPr>
          <w:sz w:val="28"/>
          <w:szCs w:val="28"/>
        </w:rPr>
        <w:t>особенностей</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 (интеллектуальными нарушениями) базовые учебные действия целесообразно рассматривать на различных этапах обучения.</w:t>
      </w:r>
    </w:p>
    <w:p w:rsidR="00432E2F" w:rsidRPr="00826C24" w:rsidRDefault="00432E2F" w:rsidP="007848B8">
      <w:pPr>
        <w:spacing w:before="90" w:line="276" w:lineRule="auto"/>
        <w:ind w:left="1785" w:right="491"/>
        <w:jc w:val="center"/>
        <w:outlineLvl w:val="1"/>
        <w:rPr>
          <w:b/>
          <w:bCs/>
          <w:sz w:val="28"/>
          <w:szCs w:val="28"/>
        </w:rPr>
      </w:pPr>
      <w:r w:rsidRPr="00826C24">
        <w:rPr>
          <w:b/>
          <w:bCs/>
          <w:sz w:val="28"/>
          <w:szCs w:val="28"/>
        </w:rPr>
        <w:t>V-IX</w:t>
      </w:r>
      <w:r w:rsidRPr="00826C24">
        <w:rPr>
          <w:b/>
          <w:bCs/>
          <w:spacing w:val="-10"/>
          <w:sz w:val="28"/>
          <w:szCs w:val="28"/>
        </w:rPr>
        <w:t xml:space="preserve"> </w:t>
      </w:r>
      <w:r w:rsidRPr="00826C24">
        <w:rPr>
          <w:b/>
          <w:bCs/>
          <w:spacing w:val="-2"/>
          <w:sz w:val="28"/>
          <w:szCs w:val="28"/>
        </w:rPr>
        <w:t>классы</w:t>
      </w:r>
    </w:p>
    <w:p w:rsidR="00432E2F" w:rsidRPr="00826C24" w:rsidRDefault="00432E2F" w:rsidP="007848B8">
      <w:pPr>
        <w:spacing w:before="2" w:line="276" w:lineRule="auto"/>
        <w:ind w:left="658" w:right="4976"/>
        <w:jc w:val="center"/>
        <w:rPr>
          <w:i/>
          <w:sz w:val="28"/>
          <w:szCs w:val="28"/>
        </w:rPr>
      </w:pPr>
      <w:r w:rsidRPr="00826C24">
        <w:rPr>
          <w:i/>
          <w:spacing w:val="-2"/>
          <w:sz w:val="28"/>
          <w:szCs w:val="28"/>
          <w:u w:val="single"/>
        </w:rPr>
        <w:t>Личностные</w:t>
      </w:r>
      <w:r w:rsidRPr="00826C24">
        <w:rPr>
          <w:i/>
          <w:spacing w:val="1"/>
          <w:sz w:val="28"/>
          <w:szCs w:val="28"/>
          <w:u w:val="single"/>
        </w:rPr>
        <w:t xml:space="preserve"> </w:t>
      </w:r>
      <w:r w:rsidRPr="00826C24">
        <w:rPr>
          <w:i/>
          <w:spacing w:val="-2"/>
          <w:sz w:val="28"/>
          <w:szCs w:val="28"/>
          <w:u w:val="single"/>
        </w:rPr>
        <w:t>учебные</w:t>
      </w:r>
      <w:r w:rsidRPr="00826C24">
        <w:rPr>
          <w:i/>
          <w:spacing w:val="1"/>
          <w:sz w:val="28"/>
          <w:szCs w:val="28"/>
          <w:u w:val="single"/>
        </w:rPr>
        <w:t xml:space="preserve"> </w:t>
      </w:r>
      <w:r w:rsidRPr="00826C24">
        <w:rPr>
          <w:i/>
          <w:spacing w:val="-2"/>
          <w:sz w:val="28"/>
          <w:szCs w:val="28"/>
          <w:u w:val="single"/>
        </w:rPr>
        <w:t>действия:</w:t>
      </w:r>
    </w:p>
    <w:p w:rsidR="00432E2F" w:rsidRPr="00826C24" w:rsidRDefault="00432E2F" w:rsidP="007B1E87">
      <w:pPr>
        <w:spacing w:line="276" w:lineRule="auto"/>
        <w:ind w:left="1701" w:right="961"/>
        <w:rPr>
          <w:sz w:val="28"/>
          <w:szCs w:val="28"/>
        </w:rPr>
      </w:pPr>
      <w:r w:rsidRPr="00826C24">
        <w:rPr>
          <w:sz w:val="28"/>
          <w:szCs w:val="28"/>
        </w:rPr>
        <w:t>Личностные учебные действия представлены следующими умениями: испытывать</w:t>
      </w:r>
      <w:r w:rsidRPr="00826C24">
        <w:rPr>
          <w:spacing w:val="-7"/>
          <w:sz w:val="28"/>
          <w:szCs w:val="28"/>
        </w:rPr>
        <w:t xml:space="preserve"> </w:t>
      </w:r>
      <w:r w:rsidRPr="00826C24">
        <w:rPr>
          <w:sz w:val="28"/>
          <w:szCs w:val="28"/>
        </w:rPr>
        <w:t>чувство</w:t>
      </w:r>
      <w:r w:rsidRPr="00826C24">
        <w:rPr>
          <w:spacing w:val="-7"/>
          <w:sz w:val="28"/>
          <w:szCs w:val="28"/>
        </w:rPr>
        <w:t xml:space="preserve"> </w:t>
      </w:r>
      <w:r w:rsidRPr="00826C24">
        <w:rPr>
          <w:sz w:val="28"/>
          <w:szCs w:val="28"/>
        </w:rPr>
        <w:t>гордости</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свою</w:t>
      </w:r>
      <w:r w:rsidRPr="00826C24">
        <w:rPr>
          <w:spacing w:val="-7"/>
          <w:sz w:val="28"/>
          <w:szCs w:val="28"/>
        </w:rPr>
        <w:t xml:space="preserve"> </w:t>
      </w:r>
      <w:r w:rsidRPr="00826C24">
        <w:rPr>
          <w:sz w:val="28"/>
          <w:szCs w:val="28"/>
        </w:rPr>
        <w:t>страну;</w:t>
      </w:r>
      <w:r w:rsidRPr="00826C24">
        <w:rPr>
          <w:spacing w:val="-7"/>
          <w:sz w:val="28"/>
          <w:szCs w:val="28"/>
        </w:rPr>
        <w:t xml:space="preserve"> </w:t>
      </w:r>
      <w:r w:rsidRPr="00826C24">
        <w:rPr>
          <w:sz w:val="28"/>
          <w:szCs w:val="28"/>
        </w:rPr>
        <w:t>гордиться</w:t>
      </w:r>
      <w:r w:rsidRPr="00826C24">
        <w:rPr>
          <w:spacing w:val="-7"/>
          <w:sz w:val="28"/>
          <w:szCs w:val="28"/>
        </w:rPr>
        <w:t xml:space="preserve"> </w:t>
      </w:r>
      <w:r w:rsidRPr="00826C24">
        <w:rPr>
          <w:sz w:val="28"/>
          <w:szCs w:val="28"/>
        </w:rPr>
        <w:lastRenderedPageBreak/>
        <w:t>школьными</w:t>
      </w:r>
      <w:r w:rsidRPr="00826C24">
        <w:rPr>
          <w:spacing w:val="-7"/>
          <w:sz w:val="28"/>
          <w:szCs w:val="28"/>
        </w:rPr>
        <w:t xml:space="preserve"> </w:t>
      </w:r>
      <w:r w:rsidRPr="00826C24">
        <w:rPr>
          <w:sz w:val="28"/>
          <w:szCs w:val="28"/>
        </w:rPr>
        <w:t>успехами</w:t>
      </w:r>
      <w:r w:rsidRPr="00826C24">
        <w:rPr>
          <w:spacing w:val="-7"/>
          <w:sz w:val="28"/>
          <w:szCs w:val="28"/>
        </w:rPr>
        <w:t xml:space="preserve"> </w:t>
      </w:r>
      <w:r w:rsidRPr="00826C24">
        <w:rPr>
          <w:sz w:val="28"/>
          <w:szCs w:val="28"/>
        </w:rPr>
        <w:t>и</w:t>
      </w:r>
      <w:r w:rsidR="007B1E87">
        <w:rPr>
          <w:sz w:val="28"/>
          <w:szCs w:val="28"/>
        </w:rPr>
        <w:t xml:space="preserve"> </w:t>
      </w:r>
      <w:r w:rsidRPr="00826C24">
        <w:rPr>
          <w:sz w:val="28"/>
          <w:szCs w:val="28"/>
        </w:rPr>
        <w:t>достижениями как собственными, так и своих товарищей; адекватно эмоционально откликаться</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произведения</w:t>
      </w:r>
      <w:r w:rsidRPr="00826C24">
        <w:rPr>
          <w:spacing w:val="-7"/>
          <w:sz w:val="28"/>
          <w:szCs w:val="28"/>
        </w:rPr>
        <w:t xml:space="preserve"> </w:t>
      </w:r>
      <w:r w:rsidRPr="00826C24">
        <w:rPr>
          <w:sz w:val="28"/>
          <w:szCs w:val="28"/>
        </w:rPr>
        <w:t>литературы,</w:t>
      </w:r>
      <w:r w:rsidRPr="00826C24">
        <w:rPr>
          <w:spacing w:val="-4"/>
          <w:sz w:val="28"/>
          <w:szCs w:val="28"/>
        </w:rPr>
        <w:t xml:space="preserve"> </w:t>
      </w:r>
      <w:r w:rsidRPr="00826C24">
        <w:rPr>
          <w:sz w:val="28"/>
          <w:szCs w:val="28"/>
        </w:rPr>
        <w:t>музыки,</w:t>
      </w:r>
      <w:r w:rsidRPr="00826C24">
        <w:rPr>
          <w:spacing w:val="-4"/>
          <w:sz w:val="28"/>
          <w:szCs w:val="28"/>
        </w:rPr>
        <w:t xml:space="preserve"> </w:t>
      </w:r>
      <w:r w:rsidRPr="00826C24">
        <w:rPr>
          <w:sz w:val="28"/>
          <w:szCs w:val="28"/>
        </w:rPr>
        <w:t>живописи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w:t>
      </w:r>
      <w:r w:rsidRPr="00826C24">
        <w:rPr>
          <w:spacing w:val="-7"/>
          <w:sz w:val="28"/>
          <w:szCs w:val="28"/>
        </w:rPr>
        <w:t xml:space="preserve"> </w:t>
      </w:r>
      <w:r w:rsidRPr="00826C24">
        <w:rPr>
          <w:sz w:val="28"/>
          <w:szCs w:val="28"/>
        </w:rPr>
        <w:t>уважительно</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бережно относиться к людям труда и результатам их деятельности; активно включаться в общеполезную</w:t>
      </w:r>
      <w:r w:rsidRPr="00826C24">
        <w:rPr>
          <w:spacing w:val="-3"/>
          <w:sz w:val="28"/>
          <w:szCs w:val="28"/>
        </w:rPr>
        <w:t xml:space="preserve"> </w:t>
      </w:r>
      <w:r w:rsidRPr="00826C24">
        <w:rPr>
          <w:sz w:val="28"/>
          <w:szCs w:val="28"/>
        </w:rPr>
        <w:t>социальную</w:t>
      </w:r>
      <w:r w:rsidRPr="00826C24">
        <w:rPr>
          <w:spacing w:val="-3"/>
          <w:sz w:val="28"/>
          <w:szCs w:val="28"/>
        </w:rPr>
        <w:t xml:space="preserve"> </w:t>
      </w:r>
      <w:r w:rsidRPr="00826C24">
        <w:rPr>
          <w:sz w:val="28"/>
          <w:szCs w:val="28"/>
        </w:rPr>
        <w:t>деятельность;</w:t>
      </w:r>
      <w:r w:rsidRPr="00826C24">
        <w:rPr>
          <w:spacing w:val="-7"/>
          <w:sz w:val="28"/>
          <w:szCs w:val="28"/>
        </w:rPr>
        <w:t xml:space="preserve"> </w:t>
      </w:r>
      <w:r w:rsidRPr="00826C24">
        <w:rPr>
          <w:sz w:val="28"/>
          <w:szCs w:val="28"/>
        </w:rPr>
        <w:t>бережно</w:t>
      </w:r>
      <w:r w:rsidRPr="00826C24">
        <w:rPr>
          <w:spacing w:val="-3"/>
          <w:sz w:val="28"/>
          <w:szCs w:val="28"/>
        </w:rPr>
        <w:t xml:space="preserve"> </w:t>
      </w:r>
      <w:r w:rsidRPr="00826C24">
        <w:rPr>
          <w:sz w:val="28"/>
          <w:szCs w:val="28"/>
        </w:rPr>
        <w:t>относиться</w:t>
      </w:r>
      <w:r w:rsidRPr="00826C24">
        <w:rPr>
          <w:spacing w:val="-3"/>
          <w:sz w:val="28"/>
          <w:szCs w:val="28"/>
        </w:rPr>
        <w:t xml:space="preserve"> </w:t>
      </w:r>
      <w:r w:rsidRPr="00826C24">
        <w:rPr>
          <w:sz w:val="28"/>
          <w:szCs w:val="28"/>
        </w:rPr>
        <w:t>к</w:t>
      </w:r>
      <w:r w:rsidRPr="00826C24">
        <w:rPr>
          <w:spacing w:val="-3"/>
          <w:sz w:val="28"/>
          <w:szCs w:val="28"/>
        </w:rPr>
        <w:t xml:space="preserve"> </w:t>
      </w:r>
      <w:r w:rsidRPr="00826C24">
        <w:rPr>
          <w:sz w:val="28"/>
          <w:szCs w:val="28"/>
        </w:rPr>
        <w:t>культурно-историческому наследию родного края и страны.</w:t>
      </w:r>
    </w:p>
    <w:p w:rsidR="00432E2F" w:rsidRPr="00826C24" w:rsidRDefault="00432E2F" w:rsidP="007848B8">
      <w:pPr>
        <w:spacing w:line="276" w:lineRule="auto"/>
        <w:ind w:left="1701"/>
        <w:rPr>
          <w:i/>
          <w:sz w:val="28"/>
          <w:szCs w:val="28"/>
        </w:rPr>
      </w:pPr>
      <w:r w:rsidRPr="00826C24">
        <w:rPr>
          <w:i/>
          <w:w w:val="95"/>
          <w:sz w:val="28"/>
          <w:szCs w:val="28"/>
          <w:u w:val="single"/>
        </w:rPr>
        <w:t>Коммуникативные</w:t>
      </w:r>
      <w:r w:rsidRPr="00826C24">
        <w:rPr>
          <w:i/>
          <w:spacing w:val="49"/>
          <w:sz w:val="28"/>
          <w:szCs w:val="28"/>
          <w:u w:val="single"/>
        </w:rPr>
        <w:t xml:space="preserve"> </w:t>
      </w:r>
      <w:r w:rsidRPr="00826C24">
        <w:rPr>
          <w:i/>
          <w:w w:val="95"/>
          <w:sz w:val="28"/>
          <w:szCs w:val="28"/>
          <w:u w:val="single"/>
        </w:rPr>
        <w:t>учебные</w:t>
      </w:r>
      <w:r w:rsidRPr="00826C24">
        <w:rPr>
          <w:i/>
          <w:spacing w:val="49"/>
          <w:sz w:val="28"/>
          <w:szCs w:val="28"/>
          <w:u w:val="single"/>
        </w:rPr>
        <w:t xml:space="preserve"> </w:t>
      </w:r>
      <w:r w:rsidRPr="00826C24">
        <w:rPr>
          <w:i/>
          <w:spacing w:val="-2"/>
          <w:w w:val="95"/>
          <w:sz w:val="28"/>
          <w:szCs w:val="28"/>
          <w:u w:val="single"/>
        </w:rPr>
        <w:t>действия:</w:t>
      </w:r>
    </w:p>
    <w:p w:rsidR="00432E2F" w:rsidRPr="00826C24" w:rsidRDefault="00432E2F" w:rsidP="007B1E87">
      <w:pPr>
        <w:spacing w:line="276" w:lineRule="auto"/>
        <w:ind w:left="1136" w:right="414" w:firstLine="565"/>
        <w:rPr>
          <w:sz w:val="28"/>
          <w:szCs w:val="28"/>
        </w:rPr>
      </w:pPr>
      <w:r w:rsidRPr="00826C24">
        <w:rPr>
          <w:sz w:val="28"/>
          <w:szCs w:val="28"/>
        </w:rPr>
        <w:t>Коммуникативные учебные действия включают: вступать и поддерживать коммуникацию в разных ситуациях социального взаимодействия</w:t>
      </w:r>
      <w:r w:rsidRPr="00826C24">
        <w:rPr>
          <w:spacing w:val="80"/>
          <w:sz w:val="28"/>
          <w:szCs w:val="28"/>
        </w:rPr>
        <w:t xml:space="preserve"> </w:t>
      </w:r>
      <w:r w:rsidRPr="00826C24">
        <w:rPr>
          <w:sz w:val="28"/>
          <w:szCs w:val="28"/>
        </w:rPr>
        <w:t>(учебных, трудовых, бытовых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w:t>
      </w:r>
      <w:r w:rsidRPr="00826C24">
        <w:rPr>
          <w:spacing w:val="-7"/>
          <w:sz w:val="28"/>
          <w:szCs w:val="28"/>
        </w:rPr>
        <w:t xml:space="preserve"> </w:t>
      </w:r>
      <w:r w:rsidRPr="00826C24">
        <w:rPr>
          <w:sz w:val="28"/>
          <w:szCs w:val="28"/>
        </w:rPr>
        <w:t>слушать</w:t>
      </w:r>
      <w:r w:rsidRPr="00826C24">
        <w:rPr>
          <w:spacing w:val="-7"/>
          <w:sz w:val="28"/>
          <w:szCs w:val="28"/>
        </w:rPr>
        <w:t xml:space="preserve"> </w:t>
      </w:r>
      <w:r w:rsidRPr="00826C24">
        <w:rPr>
          <w:sz w:val="28"/>
          <w:szCs w:val="28"/>
        </w:rPr>
        <w:t>собеседника,</w:t>
      </w:r>
      <w:r w:rsidRPr="00826C24">
        <w:rPr>
          <w:spacing w:val="40"/>
          <w:sz w:val="28"/>
          <w:szCs w:val="28"/>
        </w:rPr>
        <w:t xml:space="preserve"> </w:t>
      </w:r>
      <w:r w:rsidRPr="00826C24">
        <w:rPr>
          <w:sz w:val="28"/>
          <w:szCs w:val="28"/>
        </w:rPr>
        <w:t>вступать</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диалог</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поддерживать</w:t>
      </w:r>
      <w:r w:rsidRPr="00826C24">
        <w:rPr>
          <w:spacing w:val="-7"/>
          <w:sz w:val="28"/>
          <w:szCs w:val="28"/>
        </w:rPr>
        <w:t xml:space="preserve"> </w:t>
      </w:r>
      <w:r w:rsidRPr="00826C24">
        <w:rPr>
          <w:sz w:val="28"/>
          <w:szCs w:val="28"/>
        </w:rPr>
        <w:t>его,</w:t>
      </w:r>
      <w:r w:rsidRPr="00826C24">
        <w:rPr>
          <w:spacing w:val="-8"/>
          <w:sz w:val="28"/>
          <w:szCs w:val="28"/>
        </w:rPr>
        <w:t xml:space="preserve"> </w:t>
      </w:r>
      <w:r w:rsidRPr="00826C24">
        <w:rPr>
          <w:sz w:val="28"/>
          <w:szCs w:val="28"/>
        </w:rPr>
        <w:t>использовать</w:t>
      </w:r>
      <w:r w:rsidR="007B1E87">
        <w:rPr>
          <w:sz w:val="28"/>
          <w:szCs w:val="28"/>
        </w:rPr>
        <w:t xml:space="preserve"> </w:t>
      </w:r>
      <w:r w:rsidRPr="00826C24">
        <w:rPr>
          <w:sz w:val="28"/>
          <w:szCs w:val="28"/>
        </w:rPr>
        <w:t>разные виды делового письма для решения жизненно значимых задач; использовать доступные</w:t>
      </w:r>
      <w:r w:rsidRPr="00826C24">
        <w:rPr>
          <w:spacing w:val="-8"/>
          <w:sz w:val="28"/>
          <w:szCs w:val="28"/>
        </w:rPr>
        <w:t xml:space="preserve"> </w:t>
      </w:r>
      <w:r w:rsidRPr="00826C24">
        <w:rPr>
          <w:sz w:val="28"/>
          <w:szCs w:val="28"/>
        </w:rPr>
        <w:t>источники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средства</w:t>
      </w:r>
      <w:r w:rsidRPr="00826C24">
        <w:rPr>
          <w:spacing w:val="-8"/>
          <w:sz w:val="28"/>
          <w:szCs w:val="28"/>
        </w:rPr>
        <w:t xml:space="preserve"> </w:t>
      </w:r>
      <w:r w:rsidRPr="00826C24">
        <w:rPr>
          <w:sz w:val="28"/>
          <w:szCs w:val="28"/>
        </w:rPr>
        <w:t>получения</w:t>
      </w:r>
      <w:r w:rsidRPr="00826C24">
        <w:rPr>
          <w:spacing w:val="-8"/>
          <w:sz w:val="28"/>
          <w:szCs w:val="28"/>
        </w:rPr>
        <w:t xml:space="preserve"> </w:t>
      </w:r>
      <w:r w:rsidRPr="00826C24">
        <w:rPr>
          <w:sz w:val="28"/>
          <w:szCs w:val="28"/>
        </w:rPr>
        <w:t>информации</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решения</w:t>
      </w:r>
      <w:r w:rsidRPr="00826C24">
        <w:rPr>
          <w:spacing w:val="-8"/>
          <w:sz w:val="28"/>
          <w:szCs w:val="28"/>
        </w:rPr>
        <w:t xml:space="preserve"> </w:t>
      </w:r>
      <w:r w:rsidRPr="00826C24">
        <w:rPr>
          <w:sz w:val="28"/>
          <w:szCs w:val="28"/>
        </w:rPr>
        <w:t>коммуникативных</w:t>
      </w:r>
      <w:r w:rsidRPr="00826C24">
        <w:rPr>
          <w:spacing w:val="-8"/>
          <w:sz w:val="28"/>
          <w:szCs w:val="28"/>
        </w:rPr>
        <w:t xml:space="preserve"> </w:t>
      </w:r>
      <w:r w:rsidRPr="00826C24">
        <w:rPr>
          <w:sz w:val="28"/>
          <w:szCs w:val="28"/>
        </w:rPr>
        <w:t>и познавательных задач.</w:t>
      </w:r>
    </w:p>
    <w:p w:rsidR="00432E2F" w:rsidRPr="00826C24" w:rsidRDefault="00432E2F" w:rsidP="007848B8">
      <w:pPr>
        <w:spacing w:line="276" w:lineRule="auto"/>
        <w:ind w:left="1701"/>
        <w:rPr>
          <w:i/>
          <w:sz w:val="28"/>
          <w:szCs w:val="28"/>
        </w:rPr>
      </w:pPr>
      <w:r w:rsidRPr="00826C24">
        <w:rPr>
          <w:i/>
          <w:spacing w:val="-2"/>
          <w:sz w:val="28"/>
          <w:szCs w:val="28"/>
          <w:u w:val="single"/>
        </w:rPr>
        <w:t>Регулятивные</w:t>
      </w:r>
      <w:r w:rsidRPr="00826C24">
        <w:rPr>
          <w:i/>
          <w:spacing w:val="1"/>
          <w:sz w:val="28"/>
          <w:szCs w:val="28"/>
          <w:u w:val="single"/>
        </w:rPr>
        <w:t xml:space="preserve"> </w:t>
      </w:r>
      <w:r w:rsidRPr="00826C24">
        <w:rPr>
          <w:i/>
          <w:spacing w:val="-2"/>
          <w:sz w:val="28"/>
          <w:szCs w:val="28"/>
          <w:u w:val="single"/>
        </w:rPr>
        <w:t>учебные</w:t>
      </w:r>
      <w:r w:rsidRPr="00826C24">
        <w:rPr>
          <w:i/>
          <w:spacing w:val="2"/>
          <w:sz w:val="28"/>
          <w:szCs w:val="28"/>
          <w:u w:val="single"/>
        </w:rPr>
        <w:t xml:space="preserve"> </w:t>
      </w:r>
      <w:r w:rsidRPr="00826C24">
        <w:rPr>
          <w:i/>
          <w:spacing w:val="-2"/>
          <w:sz w:val="28"/>
          <w:szCs w:val="28"/>
          <w:u w:val="single"/>
        </w:rPr>
        <w:t>действия:</w:t>
      </w:r>
    </w:p>
    <w:p w:rsidR="00432E2F" w:rsidRPr="00826C24" w:rsidRDefault="00432E2F" w:rsidP="007848B8">
      <w:pPr>
        <w:tabs>
          <w:tab w:val="left" w:pos="5268"/>
          <w:tab w:val="left" w:pos="7924"/>
        </w:tabs>
        <w:spacing w:before="2" w:line="276" w:lineRule="auto"/>
        <w:ind w:left="1136" w:right="699" w:firstLine="565"/>
        <w:rPr>
          <w:sz w:val="28"/>
          <w:szCs w:val="28"/>
        </w:rPr>
      </w:pPr>
      <w:r w:rsidRPr="00826C24">
        <w:rPr>
          <w:sz w:val="28"/>
          <w:szCs w:val="28"/>
        </w:rPr>
        <w:t>Регулятивные учебные действия представлены умениями: принимать и сохранять цели и задачи решения типовых учебных и практических задач,</w:t>
      </w:r>
      <w:r w:rsidRPr="00826C24">
        <w:rPr>
          <w:spacing w:val="-2"/>
          <w:sz w:val="28"/>
          <w:szCs w:val="28"/>
        </w:rPr>
        <w:t xml:space="preserve">осуществлять </w:t>
      </w:r>
      <w:r w:rsidRPr="00826C24">
        <w:rPr>
          <w:sz w:val="28"/>
          <w:szCs w:val="28"/>
        </w:rPr>
        <w:t>коллективный</w:t>
      </w:r>
      <w:r w:rsidRPr="00826C24">
        <w:rPr>
          <w:spacing w:val="-7"/>
          <w:sz w:val="28"/>
          <w:szCs w:val="28"/>
        </w:rPr>
        <w:t xml:space="preserve"> </w:t>
      </w:r>
      <w:r w:rsidRPr="00826C24">
        <w:rPr>
          <w:sz w:val="28"/>
          <w:szCs w:val="28"/>
        </w:rPr>
        <w:t>поиск</w:t>
      </w:r>
      <w:r w:rsidRPr="00826C24">
        <w:rPr>
          <w:spacing w:val="-7"/>
          <w:sz w:val="28"/>
          <w:szCs w:val="28"/>
        </w:rPr>
        <w:t xml:space="preserve"> </w:t>
      </w:r>
      <w:r w:rsidRPr="00826C24">
        <w:rPr>
          <w:sz w:val="28"/>
          <w:szCs w:val="28"/>
        </w:rPr>
        <w:t>средств</w:t>
      </w:r>
      <w:r w:rsidRPr="00826C24">
        <w:rPr>
          <w:spacing w:val="-7"/>
          <w:sz w:val="28"/>
          <w:szCs w:val="28"/>
        </w:rPr>
        <w:t xml:space="preserve"> </w:t>
      </w:r>
      <w:r w:rsidRPr="00826C24">
        <w:rPr>
          <w:sz w:val="28"/>
          <w:szCs w:val="28"/>
        </w:rPr>
        <w:t>их</w:t>
      </w:r>
      <w:r w:rsidRPr="00826C24">
        <w:rPr>
          <w:spacing w:val="-7"/>
          <w:sz w:val="28"/>
          <w:szCs w:val="28"/>
        </w:rPr>
        <w:t xml:space="preserve"> </w:t>
      </w:r>
      <w:r w:rsidRPr="00826C24">
        <w:rPr>
          <w:sz w:val="28"/>
          <w:szCs w:val="28"/>
        </w:rPr>
        <w:t>осуществления;</w:t>
      </w:r>
      <w:r w:rsidRPr="00826C24">
        <w:rPr>
          <w:spacing w:val="-6"/>
          <w:sz w:val="28"/>
          <w:szCs w:val="28"/>
        </w:rPr>
        <w:t xml:space="preserve"> </w:t>
      </w:r>
      <w:r w:rsidRPr="00826C24">
        <w:rPr>
          <w:sz w:val="28"/>
          <w:szCs w:val="28"/>
        </w:rPr>
        <w:t>осознанно</w:t>
      </w:r>
      <w:r w:rsidRPr="00826C24">
        <w:rPr>
          <w:spacing w:val="-7"/>
          <w:sz w:val="28"/>
          <w:szCs w:val="28"/>
        </w:rPr>
        <w:t xml:space="preserve"> </w:t>
      </w:r>
      <w:r w:rsidRPr="00826C24">
        <w:rPr>
          <w:sz w:val="28"/>
          <w:szCs w:val="28"/>
        </w:rPr>
        <w:t>действовать</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основе</w:t>
      </w:r>
      <w:r w:rsidRPr="00826C24">
        <w:rPr>
          <w:spacing w:val="-7"/>
          <w:sz w:val="28"/>
          <w:szCs w:val="28"/>
        </w:rPr>
        <w:t xml:space="preserve"> </w:t>
      </w:r>
      <w:r w:rsidRPr="00826C24">
        <w:rPr>
          <w:sz w:val="28"/>
          <w:szCs w:val="28"/>
        </w:rPr>
        <w:t>разных видов инструкций для решения практических и учебных задач; осуществлять взаимный контроль в совместной деятельности;</w:t>
      </w:r>
      <w:r w:rsidRPr="00826C24">
        <w:rPr>
          <w:sz w:val="28"/>
          <w:szCs w:val="28"/>
        </w:rPr>
        <w:tab/>
        <w:t>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432E2F" w:rsidRPr="00826C24" w:rsidRDefault="00432E2F" w:rsidP="007848B8">
      <w:pPr>
        <w:spacing w:line="276" w:lineRule="auto"/>
        <w:ind w:left="1701"/>
        <w:rPr>
          <w:i/>
          <w:sz w:val="28"/>
          <w:szCs w:val="28"/>
        </w:rPr>
      </w:pPr>
      <w:r w:rsidRPr="00826C24">
        <w:rPr>
          <w:i/>
          <w:spacing w:val="-2"/>
          <w:sz w:val="28"/>
          <w:szCs w:val="28"/>
          <w:u w:val="single"/>
        </w:rPr>
        <w:t>Познавательные</w:t>
      </w:r>
      <w:r w:rsidRPr="00826C24">
        <w:rPr>
          <w:i/>
          <w:spacing w:val="3"/>
          <w:sz w:val="28"/>
          <w:szCs w:val="28"/>
          <w:u w:val="single"/>
        </w:rPr>
        <w:t xml:space="preserve"> </w:t>
      </w:r>
      <w:r w:rsidRPr="00826C24">
        <w:rPr>
          <w:i/>
          <w:spacing w:val="-2"/>
          <w:sz w:val="28"/>
          <w:szCs w:val="28"/>
          <w:u w:val="single"/>
        </w:rPr>
        <w:t>учебные</w:t>
      </w:r>
      <w:r w:rsidRPr="00826C24">
        <w:rPr>
          <w:i/>
          <w:spacing w:val="4"/>
          <w:sz w:val="28"/>
          <w:szCs w:val="28"/>
          <w:u w:val="single"/>
        </w:rPr>
        <w:t xml:space="preserve"> </w:t>
      </w:r>
      <w:r w:rsidRPr="00826C24">
        <w:rPr>
          <w:i/>
          <w:spacing w:val="-2"/>
          <w:sz w:val="28"/>
          <w:szCs w:val="28"/>
          <w:u w:val="single"/>
        </w:rPr>
        <w:t>действия:</w:t>
      </w:r>
    </w:p>
    <w:p w:rsidR="00432E2F" w:rsidRPr="00826C24" w:rsidRDefault="00432E2F" w:rsidP="007848B8">
      <w:pPr>
        <w:spacing w:before="2" w:line="276" w:lineRule="auto"/>
        <w:ind w:left="1136" w:right="449" w:firstLine="565"/>
        <w:rPr>
          <w:sz w:val="28"/>
          <w:szCs w:val="28"/>
        </w:rPr>
      </w:pPr>
      <w:r w:rsidRPr="00826C24">
        <w:rPr>
          <w:sz w:val="28"/>
          <w:szCs w:val="28"/>
        </w:rPr>
        <w:t>Дифференцированно воспринимать окружающий мир, его временно- пространственную</w:t>
      </w:r>
      <w:r w:rsidRPr="00826C24">
        <w:rPr>
          <w:spacing w:val="-10"/>
          <w:sz w:val="28"/>
          <w:szCs w:val="28"/>
        </w:rPr>
        <w:t xml:space="preserve"> </w:t>
      </w:r>
      <w:r w:rsidRPr="00826C24">
        <w:rPr>
          <w:sz w:val="28"/>
          <w:szCs w:val="28"/>
        </w:rPr>
        <w:t>организацию;</w:t>
      </w:r>
      <w:r w:rsidRPr="00826C24">
        <w:rPr>
          <w:spacing w:val="-10"/>
          <w:sz w:val="28"/>
          <w:szCs w:val="28"/>
        </w:rPr>
        <w:t xml:space="preserve"> </w:t>
      </w:r>
      <w:r w:rsidRPr="00826C24">
        <w:rPr>
          <w:sz w:val="28"/>
          <w:szCs w:val="28"/>
        </w:rPr>
        <w:t>использовать</w:t>
      </w:r>
      <w:r w:rsidRPr="00826C24">
        <w:rPr>
          <w:spacing w:val="-10"/>
          <w:sz w:val="28"/>
          <w:szCs w:val="28"/>
        </w:rPr>
        <w:t xml:space="preserve"> </w:t>
      </w:r>
      <w:r w:rsidRPr="00826C24">
        <w:rPr>
          <w:sz w:val="28"/>
          <w:szCs w:val="28"/>
        </w:rPr>
        <w:t>усвоенные</w:t>
      </w:r>
      <w:r w:rsidRPr="00826C24">
        <w:rPr>
          <w:spacing w:val="-10"/>
          <w:sz w:val="28"/>
          <w:szCs w:val="28"/>
        </w:rPr>
        <w:t xml:space="preserve"> </w:t>
      </w:r>
      <w:r w:rsidRPr="00826C24">
        <w:rPr>
          <w:sz w:val="28"/>
          <w:szCs w:val="28"/>
        </w:rPr>
        <w:t>логические</w:t>
      </w:r>
      <w:r w:rsidRPr="00826C24">
        <w:rPr>
          <w:spacing w:val="-10"/>
          <w:sz w:val="28"/>
          <w:szCs w:val="28"/>
        </w:rPr>
        <w:t xml:space="preserve"> </w:t>
      </w:r>
      <w:r w:rsidRPr="00826C24">
        <w:rPr>
          <w:sz w:val="28"/>
          <w:szCs w:val="28"/>
        </w:rPr>
        <w:t>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432E2F" w:rsidRPr="00826C24" w:rsidRDefault="00432E2F" w:rsidP="007848B8">
      <w:pPr>
        <w:spacing w:line="276" w:lineRule="auto"/>
        <w:ind w:left="1946"/>
        <w:outlineLvl w:val="1"/>
        <w:rPr>
          <w:b/>
          <w:bCs/>
          <w:sz w:val="28"/>
          <w:szCs w:val="28"/>
        </w:rPr>
      </w:pPr>
      <w:r w:rsidRPr="00826C24">
        <w:rPr>
          <w:b/>
          <w:bCs/>
          <w:sz w:val="28"/>
          <w:szCs w:val="28"/>
        </w:rPr>
        <w:t>Связи</w:t>
      </w:r>
      <w:r w:rsidRPr="00826C24">
        <w:rPr>
          <w:b/>
          <w:bCs/>
          <w:spacing w:val="-15"/>
          <w:sz w:val="28"/>
          <w:szCs w:val="28"/>
        </w:rPr>
        <w:t xml:space="preserve"> </w:t>
      </w:r>
      <w:r w:rsidRPr="00826C24">
        <w:rPr>
          <w:b/>
          <w:bCs/>
          <w:sz w:val="28"/>
          <w:szCs w:val="28"/>
        </w:rPr>
        <w:t>базовых</w:t>
      </w:r>
      <w:r w:rsidRPr="00826C24">
        <w:rPr>
          <w:b/>
          <w:bCs/>
          <w:spacing w:val="-13"/>
          <w:sz w:val="28"/>
          <w:szCs w:val="28"/>
        </w:rPr>
        <w:t xml:space="preserve"> </w:t>
      </w:r>
      <w:r w:rsidRPr="00826C24">
        <w:rPr>
          <w:b/>
          <w:bCs/>
          <w:sz w:val="28"/>
          <w:szCs w:val="28"/>
        </w:rPr>
        <w:t>учебных</w:t>
      </w:r>
      <w:r w:rsidRPr="00826C24">
        <w:rPr>
          <w:b/>
          <w:bCs/>
          <w:spacing w:val="-13"/>
          <w:sz w:val="28"/>
          <w:szCs w:val="28"/>
        </w:rPr>
        <w:t xml:space="preserve"> </w:t>
      </w:r>
      <w:r w:rsidRPr="00826C24">
        <w:rPr>
          <w:b/>
          <w:bCs/>
          <w:sz w:val="28"/>
          <w:szCs w:val="28"/>
        </w:rPr>
        <w:t>действий</w:t>
      </w:r>
      <w:r w:rsidRPr="00826C24">
        <w:rPr>
          <w:b/>
          <w:bCs/>
          <w:spacing w:val="-14"/>
          <w:sz w:val="28"/>
          <w:szCs w:val="28"/>
        </w:rPr>
        <w:t xml:space="preserve"> </w:t>
      </w:r>
      <w:r w:rsidRPr="00826C24">
        <w:rPr>
          <w:b/>
          <w:bCs/>
          <w:sz w:val="28"/>
          <w:szCs w:val="28"/>
        </w:rPr>
        <w:t>с</w:t>
      </w:r>
      <w:r w:rsidRPr="00826C24">
        <w:rPr>
          <w:b/>
          <w:bCs/>
          <w:spacing w:val="-13"/>
          <w:sz w:val="28"/>
          <w:szCs w:val="28"/>
        </w:rPr>
        <w:t xml:space="preserve"> </w:t>
      </w:r>
      <w:r w:rsidRPr="00826C24">
        <w:rPr>
          <w:b/>
          <w:bCs/>
          <w:sz w:val="28"/>
          <w:szCs w:val="28"/>
        </w:rPr>
        <w:t>содержанием</w:t>
      </w:r>
      <w:r w:rsidRPr="00826C24">
        <w:rPr>
          <w:b/>
          <w:bCs/>
          <w:spacing w:val="-13"/>
          <w:sz w:val="28"/>
          <w:szCs w:val="28"/>
        </w:rPr>
        <w:t xml:space="preserve"> </w:t>
      </w:r>
      <w:r w:rsidRPr="00826C24">
        <w:rPr>
          <w:b/>
          <w:bCs/>
          <w:sz w:val="28"/>
          <w:szCs w:val="28"/>
        </w:rPr>
        <w:t>учебных</w:t>
      </w:r>
      <w:r w:rsidRPr="00826C24">
        <w:rPr>
          <w:b/>
          <w:bCs/>
          <w:spacing w:val="-13"/>
          <w:sz w:val="28"/>
          <w:szCs w:val="28"/>
        </w:rPr>
        <w:t xml:space="preserve"> </w:t>
      </w:r>
      <w:r w:rsidRPr="00826C24">
        <w:rPr>
          <w:b/>
          <w:bCs/>
          <w:sz w:val="28"/>
          <w:szCs w:val="28"/>
        </w:rPr>
        <w:t>предметов</w:t>
      </w:r>
      <w:r w:rsidRPr="00826C24">
        <w:rPr>
          <w:b/>
          <w:bCs/>
          <w:spacing w:val="-11"/>
          <w:sz w:val="28"/>
          <w:szCs w:val="28"/>
        </w:rPr>
        <w:t xml:space="preserve"> </w:t>
      </w:r>
      <w:r w:rsidRPr="00826C24">
        <w:rPr>
          <w:b/>
          <w:bCs/>
          <w:sz w:val="28"/>
          <w:szCs w:val="28"/>
        </w:rPr>
        <w:t>/</w:t>
      </w:r>
      <w:r w:rsidRPr="00826C24">
        <w:rPr>
          <w:b/>
          <w:bCs/>
          <w:spacing w:val="-15"/>
          <w:sz w:val="28"/>
          <w:szCs w:val="28"/>
        </w:rPr>
        <w:t xml:space="preserve"> </w:t>
      </w:r>
      <w:r w:rsidRPr="00826C24">
        <w:rPr>
          <w:b/>
          <w:bCs/>
          <w:spacing w:val="-2"/>
          <w:sz w:val="28"/>
          <w:szCs w:val="28"/>
        </w:rPr>
        <w:t>курсов</w:t>
      </w:r>
    </w:p>
    <w:p w:rsidR="00432E2F" w:rsidRPr="00826C24" w:rsidRDefault="00432E2F" w:rsidP="007848B8">
      <w:pPr>
        <w:spacing w:line="276" w:lineRule="auto"/>
        <w:ind w:left="1136" w:firstLine="565"/>
        <w:rPr>
          <w:sz w:val="28"/>
          <w:szCs w:val="28"/>
        </w:rPr>
      </w:pPr>
      <w:r w:rsidRPr="00826C24">
        <w:rPr>
          <w:sz w:val="28"/>
          <w:szCs w:val="28"/>
        </w:rPr>
        <w:t>В</w:t>
      </w:r>
      <w:r w:rsidRPr="00826C24">
        <w:rPr>
          <w:spacing w:val="-8"/>
          <w:sz w:val="28"/>
          <w:szCs w:val="28"/>
        </w:rPr>
        <w:t xml:space="preserve"> </w:t>
      </w:r>
      <w:r w:rsidRPr="00826C24">
        <w:rPr>
          <w:sz w:val="28"/>
          <w:szCs w:val="28"/>
        </w:rPr>
        <w:t>процессе</w:t>
      </w:r>
      <w:r w:rsidRPr="00826C24">
        <w:rPr>
          <w:spacing w:val="-8"/>
          <w:sz w:val="28"/>
          <w:szCs w:val="28"/>
        </w:rPr>
        <w:t xml:space="preserve"> </w:t>
      </w:r>
      <w:r w:rsidRPr="00826C24">
        <w:rPr>
          <w:sz w:val="28"/>
          <w:szCs w:val="28"/>
        </w:rPr>
        <w:t>обучения</w:t>
      </w:r>
      <w:r w:rsidRPr="00826C24">
        <w:rPr>
          <w:spacing w:val="-8"/>
          <w:sz w:val="28"/>
          <w:szCs w:val="28"/>
        </w:rPr>
        <w:t xml:space="preserve"> </w:t>
      </w:r>
      <w:r w:rsidRPr="00826C24">
        <w:rPr>
          <w:sz w:val="28"/>
          <w:szCs w:val="28"/>
        </w:rPr>
        <w:t>необходимо</w:t>
      </w:r>
      <w:r w:rsidRPr="00826C24">
        <w:rPr>
          <w:spacing w:val="-8"/>
          <w:sz w:val="28"/>
          <w:szCs w:val="28"/>
        </w:rPr>
        <w:t xml:space="preserve"> </w:t>
      </w:r>
      <w:r w:rsidRPr="00826C24">
        <w:rPr>
          <w:sz w:val="28"/>
          <w:szCs w:val="28"/>
        </w:rPr>
        <w:t>осуществлять</w:t>
      </w:r>
      <w:r w:rsidRPr="00826C24">
        <w:rPr>
          <w:spacing w:val="-8"/>
          <w:sz w:val="28"/>
          <w:szCs w:val="28"/>
        </w:rPr>
        <w:t xml:space="preserve"> </w:t>
      </w:r>
      <w:r w:rsidRPr="00826C24">
        <w:rPr>
          <w:sz w:val="28"/>
          <w:szCs w:val="28"/>
        </w:rPr>
        <w:t>мониторинг</w:t>
      </w:r>
      <w:r w:rsidRPr="00826C24">
        <w:rPr>
          <w:spacing w:val="-8"/>
          <w:sz w:val="28"/>
          <w:szCs w:val="28"/>
        </w:rPr>
        <w:t xml:space="preserve"> </w:t>
      </w:r>
      <w:r w:rsidRPr="00826C24">
        <w:rPr>
          <w:sz w:val="28"/>
          <w:szCs w:val="28"/>
        </w:rPr>
        <w:t>всех</w:t>
      </w:r>
      <w:r w:rsidRPr="00826C24">
        <w:rPr>
          <w:spacing w:val="-8"/>
          <w:sz w:val="28"/>
          <w:szCs w:val="28"/>
        </w:rPr>
        <w:t xml:space="preserve"> </w:t>
      </w:r>
      <w:r w:rsidRPr="00826C24">
        <w:rPr>
          <w:sz w:val="28"/>
          <w:szCs w:val="28"/>
        </w:rPr>
        <w:t>групп</w:t>
      </w:r>
      <w:r w:rsidRPr="00826C24">
        <w:rPr>
          <w:spacing w:val="-8"/>
          <w:sz w:val="28"/>
          <w:szCs w:val="28"/>
        </w:rPr>
        <w:t xml:space="preserve"> </w:t>
      </w:r>
      <w:r w:rsidRPr="00826C24">
        <w:rPr>
          <w:sz w:val="28"/>
          <w:szCs w:val="28"/>
        </w:rPr>
        <w:t>БУД,</w:t>
      </w:r>
      <w:r w:rsidRPr="00826C24">
        <w:rPr>
          <w:spacing w:val="-10"/>
          <w:sz w:val="28"/>
          <w:szCs w:val="28"/>
        </w:rPr>
        <w:t xml:space="preserve"> </w:t>
      </w:r>
      <w:r w:rsidRPr="00826C24">
        <w:rPr>
          <w:sz w:val="28"/>
          <w:szCs w:val="28"/>
        </w:rPr>
        <w:t>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432E2F" w:rsidRPr="00826C24" w:rsidRDefault="00432E2F" w:rsidP="008B580D">
      <w:pPr>
        <w:numPr>
          <w:ilvl w:val="0"/>
          <w:numId w:val="333"/>
        </w:numPr>
        <w:tabs>
          <w:tab w:val="left" w:pos="1882"/>
        </w:tabs>
        <w:spacing w:line="276" w:lineRule="auto"/>
        <w:ind w:right="1425" w:firstLine="565"/>
        <w:jc w:val="left"/>
        <w:rPr>
          <w:b/>
          <w:sz w:val="28"/>
          <w:szCs w:val="28"/>
        </w:rPr>
      </w:pPr>
      <w:r w:rsidRPr="00826C24">
        <w:rPr>
          <w:b/>
          <w:sz w:val="28"/>
          <w:szCs w:val="28"/>
        </w:rPr>
        <w:lastRenderedPageBreak/>
        <w:t>баллов</w:t>
      </w:r>
      <w:r w:rsidRPr="00826C24">
        <w:rPr>
          <w:b/>
          <w:spacing w:val="-7"/>
          <w:sz w:val="28"/>
          <w:szCs w:val="28"/>
        </w:rPr>
        <w:t xml:space="preserve"> </w:t>
      </w:r>
      <w:r w:rsidRPr="00826C24">
        <w:rPr>
          <w:sz w:val="28"/>
          <w:szCs w:val="28"/>
        </w:rPr>
        <w:t>―</w:t>
      </w:r>
      <w:r w:rsidRPr="00826C24">
        <w:rPr>
          <w:spacing w:val="-7"/>
          <w:sz w:val="28"/>
          <w:szCs w:val="28"/>
        </w:rPr>
        <w:t xml:space="preserve"> </w:t>
      </w:r>
      <w:r w:rsidRPr="00826C24">
        <w:rPr>
          <w:sz w:val="28"/>
          <w:szCs w:val="28"/>
        </w:rPr>
        <w:t>действие</w:t>
      </w:r>
      <w:r w:rsidRPr="00826C24">
        <w:rPr>
          <w:spacing w:val="-7"/>
          <w:sz w:val="28"/>
          <w:szCs w:val="28"/>
        </w:rPr>
        <w:t xml:space="preserve"> </w:t>
      </w:r>
      <w:r w:rsidRPr="00826C24">
        <w:rPr>
          <w:sz w:val="28"/>
          <w:szCs w:val="28"/>
        </w:rPr>
        <w:t>отсутствует,</w:t>
      </w:r>
      <w:r w:rsidRPr="00826C24">
        <w:rPr>
          <w:spacing w:val="-9"/>
          <w:sz w:val="28"/>
          <w:szCs w:val="28"/>
        </w:rPr>
        <w:t xml:space="preserve"> </w:t>
      </w:r>
      <w:r w:rsidRPr="00826C24">
        <w:rPr>
          <w:sz w:val="28"/>
          <w:szCs w:val="28"/>
        </w:rPr>
        <w:t>обучающийся</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понимает</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смысла,</w:t>
      </w:r>
      <w:r w:rsidRPr="00826C24">
        <w:rPr>
          <w:spacing w:val="-9"/>
          <w:sz w:val="28"/>
          <w:szCs w:val="28"/>
        </w:rPr>
        <w:t xml:space="preserve"> </w:t>
      </w:r>
      <w:r w:rsidRPr="00826C24">
        <w:rPr>
          <w:sz w:val="28"/>
          <w:szCs w:val="28"/>
        </w:rPr>
        <w:t>не включается в процесс выполнения вместе с учителем;</w:t>
      </w:r>
    </w:p>
    <w:p w:rsidR="00432E2F" w:rsidRPr="00826C24" w:rsidRDefault="00432E2F" w:rsidP="008B580D">
      <w:pPr>
        <w:numPr>
          <w:ilvl w:val="0"/>
          <w:numId w:val="333"/>
        </w:numPr>
        <w:tabs>
          <w:tab w:val="left" w:pos="1882"/>
        </w:tabs>
        <w:spacing w:line="276" w:lineRule="auto"/>
        <w:ind w:right="762" w:firstLine="565"/>
        <w:jc w:val="left"/>
        <w:rPr>
          <w:b/>
          <w:sz w:val="28"/>
          <w:szCs w:val="28"/>
        </w:rPr>
      </w:pPr>
      <w:r w:rsidRPr="00826C24">
        <w:rPr>
          <w:b/>
          <w:sz w:val="28"/>
          <w:szCs w:val="28"/>
        </w:rPr>
        <w:t>балл</w:t>
      </w:r>
      <w:r w:rsidRPr="00826C24">
        <w:rPr>
          <w:b/>
          <w:spacing w:val="-9"/>
          <w:sz w:val="28"/>
          <w:szCs w:val="28"/>
        </w:rPr>
        <w:t xml:space="preserve"> </w:t>
      </w:r>
      <w:r w:rsidRPr="00826C24">
        <w:rPr>
          <w:sz w:val="28"/>
          <w:szCs w:val="28"/>
        </w:rPr>
        <w:t>―</w:t>
      </w:r>
      <w:r w:rsidRPr="00826C24">
        <w:rPr>
          <w:spacing w:val="-9"/>
          <w:sz w:val="28"/>
          <w:szCs w:val="28"/>
        </w:rPr>
        <w:t xml:space="preserve"> </w:t>
      </w:r>
      <w:r w:rsidRPr="00826C24">
        <w:rPr>
          <w:sz w:val="28"/>
          <w:szCs w:val="28"/>
        </w:rPr>
        <w:t>смысл</w:t>
      </w:r>
      <w:r w:rsidRPr="00826C24">
        <w:rPr>
          <w:spacing w:val="-9"/>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понимает,</w:t>
      </w:r>
      <w:r w:rsidRPr="00826C24">
        <w:rPr>
          <w:spacing w:val="-11"/>
          <w:sz w:val="28"/>
          <w:szCs w:val="28"/>
        </w:rPr>
        <w:t xml:space="preserve"> </w:t>
      </w:r>
      <w:r w:rsidRPr="00826C24">
        <w:rPr>
          <w:sz w:val="28"/>
          <w:szCs w:val="28"/>
        </w:rPr>
        <w:t>связывает</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конкретной</w:t>
      </w:r>
      <w:r w:rsidRPr="00826C24">
        <w:rPr>
          <w:spacing w:val="-9"/>
          <w:sz w:val="28"/>
          <w:szCs w:val="28"/>
        </w:rPr>
        <w:t xml:space="preserve"> </w:t>
      </w:r>
      <w:r w:rsidRPr="00826C24">
        <w:rPr>
          <w:sz w:val="28"/>
          <w:szCs w:val="28"/>
        </w:rPr>
        <w:t>ситуацией,</w:t>
      </w:r>
      <w:r w:rsidRPr="00826C24">
        <w:rPr>
          <w:spacing w:val="-11"/>
          <w:sz w:val="28"/>
          <w:szCs w:val="28"/>
        </w:rPr>
        <w:t xml:space="preserve"> </w:t>
      </w:r>
      <w:r w:rsidRPr="00826C24">
        <w:rPr>
          <w:sz w:val="28"/>
          <w:szCs w:val="28"/>
        </w:rPr>
        <w:t xml:space="preserve">выполняет действие только по прямому указанию учителя, при необходимости требуется оказание </w:t>
      </w:r>
      <w:r w:rsidRPr="00826C24">
        <w:rPr>
          <w:spacing w:val="-2"/>
          <w:sz w:val="28"/>
          <w:szCs w:val="28"/>
        </w:rPr>
        <w:t>помощи;</w:t>
      </w:r>
    </w:p>
    <w:p w:rsidR="00432E2F" w:rsidRPr="00826C24" w:rsidRDefault="00432E2F" w:rsidP="008B580D">
      <w:pPr>
        <w:numPr>
          <w:ilvl w:val="0"/>
          <w:numId w:val="333"/>
        </w:numPr>
        <w:tabs>
          <w:tab w:val="left" w:pos="1882"/>
        </w:tabs>
        <w:spacing w:line="276" w:lineRule="auto"/>
        <w:ind w:right="498" w:firstLine="565"/>
        <w:jc w:val="left"/>
        <w:rPr>
          <w:b/>
          <w:sz w:val="28"/>
          <w:szCs w:val="28"/>
        </w:rPr>
      </w:pPr>
      <w:r w:rsidRPr="00826C24">
        <w:rPr>
          <w:b/>
          <w:sz w:val="28"/>
          <w:szCs w:val="28"/>
        </w:rPr>
        <w:t>балла</w:t>
      </w:r>
      <w:r w:rsidRPr="00826C24">
        <w:rPr>
          <w:b/>
          <w:spacing w:val="-6"/>
          <w:sz w:val="28"/>
          <w:szCs w:val="28"/>
        </w:rPr>
        <w:t xml:space="preserve"> </w:t>
      </w:r>
      <w:r w:rsidRPr="00826C24">
        <w:rPr>
          <w:sz w:val="28"/>
          <w:szCs w:val="28"/>
        </w:rPr>
        <w:t>―</w:t>
      </w:r>
      <w:r w:rsidRPr="00826C24">
        <w:rPr>
          <w:spacing w:val="-6"/>
          <w:sz w:val="28"/>
          <w:szCs w:val="28"/>
        </w:rPr>
        <w:t xml:space="preserve"> </w:t>
      </w:r>
      <w:r w:rsidRPr="00826C24">
        <w:rPr>
          <w:sz w:val="28"/>
          <w:szCs w:val="28"/>
        </w:rPr>
        <w:t>преимущественно</w:t>
      </w:r>
      <w:r w:rsidRPr="00826C24">
        <w:rPr>
          <w:spacing w:val="-6"/>
          <w:sz w:val="28"/>
          <w:szCs w:val="28"/>
        </w:rPr>
        <w:t xml:space="preserve"> </w:t>
      </w:r>
      <w:r w:rsidRPr="00826C24">
        <w:rPr>
          <w:sz w:val="28"/>
          <w:szCs w:val="28"/>
        </w:rPr>
        <w:t>выполняет</w:t>
      </w:r>
      <w:r w:rsidRPr="00826C24">
        <w:rPr>
          <w:spacing w:val="-6"/>
          <w:sz w:val="28"/>
          <w:szCs w:val="28"/>
        </w:rPr>
        <w:t xml:space="preserve"> </w:t>
      </w:r>
      <w:r w:rsidRPr="00826C24">
        <w:rPr>
          <w:sz w:val="28"/>
          <w:szCs w:val="28"/>
        </w:rPr>
        <w:t>действие</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указанию</w:t>
      </w:r>
      <w:r w:rsidRPr="00826C24">
        <w:rPr>
          <w:spacing w:val="-6"/>
          <w:sz w:val="28"/>
          <w:szCs w:val="28"/>
        </w:rPr>
        <w:t xml:space="preserve"> </w:t>
      </w:r>
      <w:r w:rsidRPr="00826C24">
        <w:rPr>
          <w:sz w:val="28"/>
          <w:szCs w:val="28"/>
        </w:rPr>
        <w:t>учителя,</w:t>
      </w:r>
      <w:r w:rsidRPr="00826C24">
        <w:rPr>
          <w:spacing w:val="40"/>
          <w:sz w:val="28"/>
          <w:szCs w:val="28"/>
        </w:rPr>
        <w:t xml:space="preserve"> </w:t>
      </w:r>
      <w:r w:rsidRPr="00826C24">
        <w:rPr>
          <w:sz w:val="28"/>
          <w:szCs w:val="28"/>
        </w:rPr>
        <w:t>в отдельных ситуациях способен выполнить его самостоятельно;</w:t>
      </w:r>
    </w:p>
    <w:p w:rsidR="00432E2F" w:rsidRPr="00826C24" w:rsidRDefault="00432E2F" w:rsidP="008B580D">
      <w:pPr>
        <w:numPr>
          <w:ilvl w:val="0"/>
          <w:numId w:val="333"/>
        </w:numPr>
        <w:tabs>
          <w:tab w:val="left" w:pos="1882"/>
        </w:tabs>
        <w:spacing w:line="276" w:lineRule="auto"/>
        <w:ind w:right="550" w:firstLine="565"/>
        <w:jc w:val="left"/>
        <w:rPr>
          <w:b/>
          <w:sz w:val="28"/>
          <w:szCs w:val="28"/>
        </w:rPr>
      </w:pPr>
      <w:r w:rsidRPr="00826C24">
        <w:rPr>
          <w:b/>
          <w:sz w:val="28"/>
          <w:szCs w:val="28"/>
        </w:rPr>
        <w:t>балла</w:t>
      </w:r>
      <w:r w:rsidRPr="00826C24">
        <w:rPr>
          <w:b/>
          <w:spacing w:val="-8"/>
          <w:sz w:val="28"/>
          <w:szCs w:val="28"/>
        </w:rPr>
        <w:t xml:space="preserve"> </w:t>
      </w:r>
      <w:r w:rsidRPr="00826C24">
        <w:rPr>
          <w:sz w:val="28"/>
          <w:szCs w:val="28"/>
        </w:rPr>
        <w:t>―</w:t>
      </w:r>
      <w:r w:rsidRPr="00826C24">
        <w:rPr>
          <w:spacing w:val="-8"/>
          <w:sz w:val="28"/>
          <w:szCs w:val="28"/>
        </w:rPr>
        <w:t xml:space="preserve"> </w:t>
      </w:r>
      <w:r w:rsidRPr="00826C24">
        <w:rPr>
          <w:sz w:val="28"/>
          <w:szCs w:val="28"/>
        </w:rPr>
        <w:t>способен</w:t>
      </w:r>
      <w:r w:rsidRPr="00826C24">
        <w:rPr>
          <w:spacing w:val="-8"/>
          <w:sz w:val="28"/>
          <w:szCs w:val="28"/>
        </w:rPr>
        <w:t xml:space="preserve"> </w:t>
      </w:r>
      <w:r w:rsidRPr="00826C24">
        <w:rPr>
          <w:sz w:val="28"/>
          <w:szCs w:val="28"/>
        </w:rPr>
        <w:t>самостоятельно</w:t>
      </w:r>
      <w:r w:rsidRPr="00826C24">
        <w:rPr>
          <w:spacing w:val="-8"/>
          <w:sz w:val="28"/>
          <w:szCs w:val="28"/>
        </w:rPr>
        <w:t xml:space="preserve"> </w:t>
      </w:r>
      <w:r w:rsidRPr="00826C24">
        <w:rPr>
          <w:sz w:val="28"/>
          <w:szCs w:val="28"/>
        </w:rPr>
        <w:t>выполнять</w:t>
      </w:r>
      <w:r w:rsidRPr="00826C24">
        <w:rPr>
          <w:spacing w:val="-8"/>
          <w:sz w:val="28"/>
          <w:szCs w:val="28"/>
        </w:rPr>
        <w:t xml:space="preserve"> </w:t>
      </w:r>
      <w:r w:rsidRPr="00826C24">
        <w:rPr>
          <w:sz w:val="28"/>
          <w:szCs w:val="28"/>
        </w:rPr>
        <w:t>действие</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определенных</w:t>
      </w:r>
      <w:r w:rsidRPr="00826C24">
        <w:rPr>
          <w:spacing w:val="-8"/>
          <w:sz w:val="28"/>
          <w:szCs w:val="28"/>
        </w:rPr>
        <w:t xml:space="preserve"> </w:t>
      </w:r>
      <w:r w:rsidRPr="00826C24">
        <w:rPr>
          <w:sz w:val="28"/>
          <w:szCs w:val="28"/>
        </w:rPr>
        <w:t>ситуациях, нередко допускает ошибки, которые исправляет по прямому указанию учителя;</w:t>
      </w:r>
    </w:p>
    <w:p w:rsidR="00432E2F" w:rsidRPr="00826C24" w:rsidRDefault="00432E2F" w:rsidP="008B580D">
      <w:pPr>
        <w:numPr>
          <w:ilvl w:val="0"/>
          <w:numId w:val="333"/>
        </w:numPr>
        <w:tabs>
          <w:tab w:val="left" w:pos="1882"/>
        </w:tabs>
        <w:spacing w:line="276" w:lineRule="auto"/>
        <w:ind w:right="1225" w:firstLine="565"/>
        <w:jc w:val="left"/>
        <w:rPr>
          <w:b/>
          <w:sz w:val="28"/>
          <w:szCs w:val="28"/>
        </w:rPr>
      </w:pPr>
      <w:r w:rsidRPr="00826C24">
        <w:rPr>
          <w:b/>
          <w:sz w:val="28"/>
          <w:szCs w:val="28"/>
        </w:rPr>
        <w:t>балла</w:t>
      </w:r>
      <w:r w:rsidRPr="00826C24">
        <w:rPr>
          <w:b/>
          <w:spacing w:val="-10"/>
          <w:sz w:val="28"/>
          <w:szCs w:val="28"/>
        </w:rPr>
        <w:t xml:space="preserve"> </w:t>
      </w:r>
      <w:r w:rsidRPr="00826C24">
        <w:rPr>
          <w:sz w:val="28"/>
          <w:szCs w:val="28"/>
        </w:rPr>
        <w:t>―</w:t>
      </w:r>
      <w:r w:rsidRPr="00826C24">
        <w:rPr>
          <w:spacing w:val="-10"/>
          <w:sz w:val="28"/>
          <w:szCs w:val="28"/>
        </w:rPr>
        <w:t xml:space="preserve"> </w:t>
      </w:r>
      <w:r w:rsidRPr="00826C24">
        <w:rPr>
          <w:sz w:val="28"/>
          <w:szCs w:val="28"/>
        </w:rPr>
        <w:t>способен</w:t>
      </w:r>
      <w:r w:rsidRPr="00826C24">
        <w:rPr>
          <w:spacing w:val="-10"/>
          <w:sz w:val="28"/>
          <w:szCs w:val="28"/>
        </w:rPr>
        <w:t xml:space="preserve"> </w:t>
      </w:r>
      <w:r w:rsidRPr="00826C24">
        <w:rPr>
          <w:sz w:val="28"/>
          <w:szCs w:val="28"/>
        </w:rPr>
        <w:t>самостоятельно</w:t>
      </w:r>
      <w:r w:rsidRPr="00826C24">
        <w:rPr>
          <w:spacing w:val="-10"/>
          <w:sz w:val="28"/>
          <w:szCs w:val="28"/>
        </w:rPr>
        <w:t xml:space="preserve"> </w:t>
      </w:r>
      <w:r w:rsidRPr="00826C24">
        <w:rPr>
          <w:sz w:val="28"/>
          <w:szCs w:val="28"/>
        </w:rPr>
        <w:t>применять</w:t>
      </w:r>
      <w:r w:rsidRPr="00826C24">
        <w:rPr>
          <w:spacing w:val="-10"/>
          <w:sz w:val="28"/>
          <w:szCs w:val="28"/>
        </w:rPr>
        <w:t xml:space="preserve"> </w:t>
      </w:r>
      <w:r w:rsidRPr="00826C24">
        <w:rPr>
          <w:sz w:val="28"/>
          <w:szCs w:val="28"/>
        </w:rPr>
        <w:t>действие,</w:t>
      </w:r>
      <w:r w:rsidRPr="00826C24">
        <w:rPr>
          <w:spacing w:val="-12"/>
          <w:sz w:val="28"/>
          <w:szCs w:val="28"/>
        </w:rPr>
        <w:t xml:space="preserve"> </w:t>
      </w:r>
      <w:r w:rsidRPr="00826C24">
        <w:rPr>
          <w:sz w:val="28"/>
          <w:szCs w:val="28"/>
        </w:rPr>
        <w:t>но</w:t>
      </w:r>
      <w:r w:rsidRPr="00826C24">
        <w:rPr>
          <w:spacing w:val="-10"/>
          <w:sz w:val="28"/>
          <w:szCs w:val="28"/>
        </w:rPr>
        <w:t xml:space="preserve"> </w:t>
      </w:r>
      <w:r w:rsidRPr="00826C24">
        <w:rPr>
          <w:sz w:val="28"/>
          <w:szCs w:val="28"/>
        </w:rPr>
        <w:t>иногда</w:t>
      </w:r>
      <w:r w:rsidRPr="00826C24">
        <w:rPr>
          <w:spacing w:val="-10"/>
          <w:sz w:val="28"/>
          <w:szCs w:val="28"/>
        </w:rPr>
        <w:t xml:space="preserve"> </w:t>
      </w:r>
      <w:r w:rsidRPr="00826C24">
        <w:rPr>
          <w:sz w:val="28"/>
          <w:szCs w:val="28"/>
        </w:rPr>
        <w:t>допускает ошибки, которые исправляет по замечанию учителя;</w:t>
      </w:r>
    </w:p>
    <w:p w:rsidR="00432E2F" w:rsidRPr="00826C24" w:rsidRDefault="00432E2F" w:rsidP="008B580D">
      <w:pPr>
        <w:numPr>
          <w:ilvl w:val="0"/>
          <w:numId w:val="333"/>
        </w:numPr>
        <w:tabs>
          <w:tab w:val="left" w:pos="1882"/>
        </w:tabs>
        <w:spacing w:before="3" w:line="276" w:lineRule="auto"/>
        <w:ind w:left="1881" w:hanging="181"/>
        <w:jc w:val="left"/>
        <w:rPr>
          <w:b/>
          <w:sz w:val="28"/>
          <w:szCs w:val="28"/>
        </w:rPr>
      </w:pPr>
      <w:r w:rsidRPr="00826C24">
        <w:rPr>
          <w:b/>
          <w:sz w:val="28"/>
          <w:szCs w:val="28"/>
        </w:rPr>
        <w:t>баллов</w:t>
      </w:r>
      <w:r w:rsidRPr="00826C24">
        <w:rPr>
          <w:b/>
          <w:spacing w:val="-12"/>
          <w:sz w:val="28"/>
          <w:szCs w:val="28"/>
        </w:rPr>
        <w:t xml:space="preserve"> </w:t>
      </w:r>
      <w:r w:rsidRPr="00826C24">
        <w:rPr>
          <w:sz w:val="28"/>
          <w:szCs w:val="28"/>
        </w:rPr>
        <w:t>―</w:t>
      </w:r>
      <w:r w:rsidRPr="00826C24">
        <w:rPr>
          <w:spacing w:val="-12"/>
          <w:sz w:val="28"/>
          <w:szCs w:val="28"/>
        </w:rPr>
        <w:t xml:space="preserve"> </w:t>
      </w:r>
      <w:r w:rsidRPr="00826C24">
        <w:rPr>
          <w:sz w:val="28"/>
          <w:szCs w:val="28"/>
        </w:rPr>
        <w:t>самостоятельно</w:t>
      </w:r>
      <w:r w:rsidRPr="00826C24">
        <w:rPr>
          <w:spacing w:val="-12"/>
          <w:sz w:val="28"/>
          <w:szCs w:val="28"/>
        </w:rPr>
        <w:t xml:space="preserve"> </w:t>
      </w:r>
      <w:r w:rsidRPr="00826C24">
        <w:rPr>
          <w:sz w:val="28"/>
          <w:szCs w:val="28"/>
        </w:rPr>
        <w:t>применяет</w:t>
      </w:r>
      <w:r w:rsidRPr="00826C24">
        <w:rPr>
          <w:spacing w:val="-12"/>
          <w:sz w:val="28"/>
          <w:szCs w:val="28"/>
        </w:rPr>
        <w:t xml:space="preserve"> </w:t>
      </w:r>
      <w:r w:rsidRPr="00826C24">
        <w:rPr>
          <w:sz w:val="28"/>
          <w:szCs w:val="28"/>
        </w:rPr>
        <w:t>действие</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любой</w:t>
      </w:r>
      <w:r w:rsidRPr="00826C24">
        <w:rPr>
          <w:spacing w:val="-12"/>
          <w:sz w:val="28"/>
          <w:szCs w:val="28"/>
        </w:rPr>
        <w:t xml:space="preserve"> </w:t>
      </w:r>
      <w:r w:rsidRPr="00826C24">
        <w:rPr>
          <w:spacing w:val="-2"/>
          <w:sz w:val="28"/>
          <w:szCs w:val="28"/>
        </w:rPr>
        <w:t>ситуации.</w:t>
      </w:r>
    </w:p>
    <w:p w:rsidR="00432E2F" w:rsidRPr="00826C24" w:rsidRDefault="00432E2F" w:rsidP="007848B8">
      <w:pPr>
        <w:tabs>
          <w:tab w:val="left" w:pos="2824"/>
        </w:tabs>
        <w:spacing w:line="276" w:lineRule="auto"/>
        <w:ind w:left="1136" w:right="523" w:firstLine="565"/>
        <w:rPr>
          <w:sz w:val="28"/>
          <w:szCs w:val="28"/>
        </w:rPr>
      </w:pPr>
      <w:r w:rsidRPr="00826C24">
        <w:rPr>
          <w:sz w:val="28"/>
          <w:szCs w:val="28"/>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w:t>
      </w:r>
      <w:r w:rsidRPr="00826C24">
        <w:rPr>
          <w:spacing w:val="-6"/>
          <w:sz w:val="28"/>
          <w:szCs w:val="28"/>
        </w:rPr>
        <w:t xml:space="preserve"> </w:t>
      </w:r>
      <w:r w:rsidRPr="00826C24">
        <w:rPr>
          <w:sz w:val="28"/>
          <w:szCs w:val="28"/>
        </w:rPr>
        <w:t>общую</w:t>
      </w:r>
      <w:r w:rsidRPr="00826C24">
        <w:rPr>
          <w:spacing w:val="-6"/>
          <w:sz w:val="28"/>
          <w:szCs w:val="28"/>
        </w:rPr>
        <w:t xml:space="preserve"> </w:t>
      </w:r>
      <w:r w:rsidRPr="00826C24">
        <w:rPr>
          <w:sz w:val="28"/>
          <w:szCs w:val="28"/>
        </w:rPr>
        <w:t>картину</w:t>
      </w:r>
      <w:r w:rsidRPr="00826C24">
        <w:rPr>
          <w:spacing w:val="-6"/>
          <w:sz w:val="28"/>
          <w:szCs w:val="28"/>
        </w:rPr>
        <w:t xml:space="preserve"> </w:t>
      </w:r>
      <w:r w:rsidRPr="00826C24">
        <w:rPr>
          <w:sz w:val="28"/>
          <w:szCs w:val="28"/>
        </w:rPr>
        <w:t>сформированности</w:t>
      </w:r>
      <w:r w:rsidRPr="00826C24">
        <w:rPr>
          <w:spacing w:val="-6"/>
          <w:sz w:val="28"/>
          <w:szCs w:val="28"/>
        </w:rPr>
        <w:t xml:space="preserve"> </w:t>
      </w:r>
      <w:r w:rsidRPr="00826C24">
        <w:rPr>
          <w:sz w:val="28"/>
          <w:szCs w:val="28"/>
        </w:rPr>
        <w:t>учебных</w:t>
      </w:r>
      <w:r w:rsidRPr="00826C24">
        <w:rPr>
          <w:spacing w:val="-6"/>
          <w:sz w:val="28"/>
          <w:szCs w:val="28"/>
        </w:rPr>
        <w:t xml:space="preserve"> </w:t>
      </w:r>
      <w:r w:rsidRPr="00826C24">
        <w:rPr>
          <w:sz w:val="28"/>
          <w:szCs w:val="28"/>
        </w:rPr>
        <w:t>действий</w:t>
      </w:r>
      <w:r w:rsidRPr="00826C24">
        <w:rPr>
          <w:spacing w:val="-6"/>
          <w:sz w:val="28"/>
          <w:szCs w:val="28"/>
        </w:rPr>
        <w:t xml:space="preserve"> </w:t>
      </w:r>
      <w:r w:rsidRPr="00826C24">
        <w:rPr>
          <w:sz w:val="28"/>
          <w:szCs w:val="28"/>
        </w:rPr>
        <w:t>у</w:t>
      </w:r>
      <w:r w:rsidRPr="00826C24">
        <w:rPr>
          <w:spacing w:val="-6"/>
          <w:sz w:val="28"/>
          <w:szCs w:val="28"/>
        </w:rPr>
        <w:t xml:space="preserve"> </w:t>
      </w:r>
      <w:r w:rsidRPr="00826C24">
        <w:rPr>
          <w:sz w:val="28"/>
          <w:szCs w:val="28"/>
        </w:rPr>
        <w:t>всех</w:t>
      </w:r>
      <w:r w:rsidRPr="00826C24">
        <w:rPr>
          <w:spacing w:val="-6"/>
          <w:sz w:val="28"/>
          <w:szCs w:val="28"/>
        </w:rPr>
        <w:t xml:space="preserve"> </w:t>
      </w:r>
      <w:r w:rsidRPr="00826C24">
        <w:rPr>
          <w:sz w:val="28"/>
          <w:szCs w:val="28"/>
        </w:rPr>
        <w:t>учащихся,</w:t>
      </w:r>
      <w:r w:rsidRPr="00826C24">
        <w:rPr>
          <w:spacing w:val="-3"/>
          <w:sz w:val="28"/>
          <w:szCs w:val="28"/>
        </w:rPr>
        <w:t xml:space="preserve"> </w:t>
      </w:r>
      <w:r w:rsidRPr="00826C24">
        <w:rPr>
          <w:sz w:val="28"/>
          <w:szCs w:val="28"/>
        </w:rPr>
        <w:t>и</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 xml:space="preserve">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w:t>
      </w:r>
      <w:r w:rsidRPr="00826C24">
        <w:rPr>
          <w:spacing w:val="-2"/>
          <w:sz w:val="28"/>
          <w:szCs w:val="28"/>
        </w:rPr>
        <w:t>отсталостью</w:t>
      </w:r>
      <w:r w:rsidRPr="00826C24">
        <w:rPr>
          <w:sz w:val="28"/>
          <w:szCs w:val="28"/>
        </w:rPr>
        <w:tab/>
        <w:t>(интеллектуальными нарушениями) образовательная организация самостоятельно определяет содержание и процедуру оценки БУД, что закреплено соответствующим локальным актом.</w:t>
      </w:r>
    </w:p>
    <w:p w:rsidR="00432E2F" w:rsidRPr="00826C24" w:rsidRDefault="00432E2F" w:rsidP="007848B8">
      <w:pPr>
        <w:spacing w:line="276" w:lineRule="auto"/>
        <w:ind w:left="1136" w:firstLine="709"/>
        <w:outlineLvl w:val="1"/>
        <w:rPr>
          <w:b/>
          <w:bCs/>
          <w:sz w:val="28"/>
          <w:szCs w:val="28"/>
        </w:rPr>
      </w:pPr>
      <w:r w:rsidRPr="00826C24">
        <w:rPr>
          <w:b/>
          <w:bCs/>
          <w:sz w:val="28"/>
          <w:szCs w:val="28"/>
        </w:rPr>
        <w:t>Характеристика</w:t>
      </w:r>
      <w:r w:rsidRPr="00826C24">
        <w:rPr>
          <w:b/>
          <w:bCs/>
          <w:spacing w:val="-11"/>
          <w:sz w:val="28"/>
          <w:szCs w:val="28"/>
        </w:rPr>
        <w:t xml:space="preserve"> </w:t>
      </w:r>
      <w:r w:rsidRPr="00826C24">
        <w:rPr>
          <w:b/>
          <w:bCs/>
          <w:sz w:val="28"/>
          <w:szCs w:val="28"/>
        </w:rPr>
        <w:t>образовательных</w:t>
      </w:r>
      <w:r w:rsidRPr="00826C24">
        <w:rPr>
          <w:b/>
          <w:bCs/>
          <w:spacing w:val="-11"/>
          <w:sz w:val="28"/>
          <w:szCs w:val="28"/>
        </w:rPr>
        <w:t xml:space="preserve"> </w:t>
      </w:r>
      <w:r w:rsidRPr="00826C24">
        <w:rPr>
          <w:b/>
          <w:bCs/>
          <w:sz w:val="28"/>
          <w:szCs w:val="28"/>
        </w:rPr>
        <w:t>учебных</w:t>
      </w:r>
      <w:r w:rsidRPr="00826C24">
        <w:rPr>
          <w:b/>
          <w:bCs/>
          <w:spacing w:val="-11"/>
          <w:sz w:val="28"/>
          <w:szCs w:val="28"/>
        </w:rPr>
        <w:t xml:space="preserve"> </w:t>
      </w:r>
      <w:r w:rsidRPr="00826C24">
        <w:rPr>
          <w:b/>
          <w:bCs/>
          <w:sz w:val="28"/>
          <w:szCs w:val="28"/>
        </w:rPr>
        <w:t>программ</w:t>
      </w:r>
      <w:r w:rsidRPr="00826C24">
        <w:rPr>
          <w:b/>
          <w:bCs/>
          <w:spacing w:val="-11"/>
          <w:sz w:val="28"/>
          <w:szCs w:val="28"/>
        </w:rPr>
        <w:t xml:space="preserve"> </w:t>
      </w:r>
      <w:r w:rsidRPr="00826C24">
        <w:rPr>
          <w:b/>
          <w:bCs/>
          <w:sz w:val="28"/>
          <w:szCs w:val="28"/>
        </w:rPr>
        <w:t>для</w:t>
      </w:r>
      <w:r w:rsidRPr="00826C24">
        <w:rPr>
          <w:b/>
          <w:bCs/>
          <w:spacing w:val="-11"/>
          <w:sz w:val="28"/>
          <w:szCs w:val="28"/>
        </w:rPr>
        <w:t xml:space="preserve"> </w:t>
      </w:r>
      <w:r w:rsidRPr="00826C24">
        <w:rPr>
          <w:b/>
          <w:bCs/>
          <w:sz w:val="28"/>
          <w:szCs w:val="28"/>
        </w:rPr>
        <w:t>обучающихся</w:t>
      </w:r>
      <w:r w:rsidRPr="00826C24">
        <w:rPr>
          <w:b/>
          <w:bCs/>
          <w:spacing w:val="-11"/>
          <w:sz w:val="28"/>
          <w:szCs w:val="28"/>
        </w:rPr>
        <w:t xml:space="preserve"> </w:t>
      </w:r>
      <w:r w:rsidRPr="00826C24">
        <w:rPr>
          <w:b/>
          <w:bCs/>
          <w:sz w:val="28"/>
          <w:szCs w:val="28"/>
        </w:rPr>
        <w:t>с умственной отсталостью (интеллектуальными нарушениями) с НОДА</w:t>
      </w:r>
    </w:p>
    <w:p w:rsidR="00432E2F" w:rsidRPr="00826C24" w:rsidRDefault="00432E2F" w:rsidP="007848B8">
      <w:pPr>
        <w:spacing w:before="3" w:line="276" w:lineRule="auto"/>
        <w:ind w:left="5544"/>
        <w:rPr>
          <w:sz w:val="28"/>
          <w:szCs w:val="28"/>
        </w:rPr>
      </w:pPr>
      <w:r w:rsidRPr="00826C24">
        <w:rPr>
          <w:sz w:val="28"/>
          <w:szCs w:val="28"/>
        </w:rPr>
        <w:t>(5 -</w:t>
      </w:r>
      <w:r w:rsidRPr="00826C24">
        <w:rPr>
          <w:spacing w:val="-2"/>
          <w:sz w:val="28"/>
          <w:szCs w:val="28"/>
        </w:rPr>
        <w:t xml:space="preserve"> </w:t>
      </w:r>
      <w:r w:rsidRPr="00826C24">
        <w:rPr>
          <w:sz w:val="28"/>
          <w:szCs w:val="28"/>
        </w:rPr>
        <w:t>9</w:t>
      </w:r>
      <w:r w:rsidRPr="00826C24">
        <w:rPr>
          <w:spacing w:val="-1"/>
          <w:sz w:val="28"/>
          <w:szCs w:val="28"/>
        </w:rPr>
        <w:t xml:space="preserve"> </w:t>
      </w:r>
      <w:r w:rsidRPr="00826C24">
        <w:rPr>
          <w:spacing w:val="-2"/>
          <w:sz w:val="28"/>
          <w:szCs w:val="28"/>
        </w:rPr>
        <w:t>классы)</w:t>
      </w:r>
    </w:p>
    <w:p w:rsidR="00432E2F" w:rsidRPr="00826C24" w:rsidRDefault="00432E2F" w:rsidP="007848B8">
      <w:pPr>
        <w:spacing w:before="227" w:line="276" w:lineRule="auto"/>
        <w:ind w:left="1701"/>
        <w:rPr>
          <w:sz w:val="28"/>
          <w:szCs w:val="28"/>
        </w:rPr>
      </w:pPr>
      <w:r w:rsidRPr="00826C24">
        <w:rPr>
          <w:spacing w:val="-4"/>
          <w:sz w:val="28"/>
          <w:szCs w:val="28"/>
        </w:rPr>
        <w:t>Учебные</w:t>
      </w:r>
      <w:r w:rsidRPr="00826C24">
        <w:rPr>
          <w:spacing w:val="-11"/>
          <w:sz w:val="28"/>
          <w:szCs w:val="28"/>
        </w:rPr>
        <w:t xml:space="preserve"> </w:t>
      </w:r>
      <w:r w:rsidRPr="00826C24">
        <w:rPr>
          <w:spacing w:val="-4"/>
          <w:sz w:val="28"/>
          <w:szCs w:val="28"/>
        </w:rPr>
        <w:t>программы</w:t>
      </w:r>
      <w:r w:rsidRPr="00826C24">
        <w:rPr>
          <w:spacing w:val="-10"/>
          <w:sz w:val="28"/>
          <w:szCs w:val="28"/>
        </w:rPr>
        <w:t xml:space="preserve"> </w:t>
      </w:r>
      <w:r w:rsidRPr="00826C24">
        <w:rPr>
          <w:spacing w:val="-4"/>
          <w:sz w:val="28"/>
          <w:szCs w:val="28"/>
        </w:rPr>
        <w:t>для</w:t>
      </w:r>
      <w:r w:rsidRPr="00826C24">
        <w:rPr>
          <w:spacing w:val="-10"/>
          <w:sz w:val="28"/>
          <w:szCs w:val="28"/>
        </w:rPr>
        <w:t xml:space="preserve"> </w:t>
      </w:r>
      <w:r w:rsidRPr="00826C24">
        <w:rPr>
          <w:spacing w:val="-4"/>
          <w:sz w:val="28"/>
          <w:szCs w:val="28"/>
        </w:rPr>
        <w:t>обучающихся</w:t>
      </w:r>
      <w:r w:rsidRPr="00826C24">
        <w:rPr>
          <w:spacing w:val="-10"/>
          <w:sz w:val="28"/>
          <w:szCs w:val="28"/>
        </w:rPr>
        <w:t xml:space="preserve"> </w:t>
      </w:r>
      <w:r w:rsidRPr="00826C24">
        <w:rPr>
          <w:spacing w:val="-4"/>
          <w:sz w:val="28"/>
          <w:szCs w:val="28"/>
        </w:rPr>
        <w:t>с</w:t>
      </w:r>
      <w:r w:rsidRPr="00826C24">
        <w:rPr>
          <w:spacing w:val="-10"/>
          <w:sz w:val="28"/>
          <w:szCs w:val="28"/>
        </w:rPr>
        <w:t xml:space="preserve"> </w:t>
      </w:r>
      <w:r w:rsidRPr="00826C24">
        <w:rPr>
          <w:spacing w:val="-4"/>
          <w:sz w:val="28"/>
          <w:szCs w:val="28"/>
        </w:rPr>
        <w:t>умственной</w:t>
      </w:r>
      <w:r w:rsidRPr="00826C24">
        <w:rPr>
          <w:spacing w:val="-10"/>
          <w:sz w:val="28"/>
          <w:szCs w:val="28"/>
        </w:rPr>
        <w:t xml:space="preserve"> </w:t>
      </w:r>
      <w:r w:rsidRPr="00826C24">
        <w:rPr>
          <w:spacing w:val="-4"/>
          <w:sz w:val="28"/>
          <w:szCs w:val="28"/>
        </w:rPr>
        <w:t>отсталостью</w:t>
      </w:r>
    </w:p>
    <w:p w:rsidR="00432E2F" w:rsidRPr="00826C24" w:rsidRDefault="00432E2F" w:rsidP="007848B8">
      <w:pPr>
        <w:spacing w:before="134" w:line="276" w:lineRule="auto"/>
        <w:ind w:left="1136"/>
        <w:rPr>
          <w:sz w:val="28"/>
          <w:szCs w:val="28"/>
        </w:rPr>
      </w:pPr>
      <w:r w:rsidRPr="00826C24">
        <w:rPr>
          <w:sz w:val="28"/>
          <w:szCs w:val="28"/>
        </w:rPr>
        <w:t>(и</w:t>
      </w:r>
      <w:r w:rsidRPr="00826C24">
        <w:rPr>
          <w:spacing w:val="-8"/>
          <w:sz w:val="28"/>
          <w:szCs w:val="28"/>
        </w:rPr>
        <w:t xml:space="preserve"> </w:t>
      </w:r>
      <w:r w:rsidRPr="00826C24">
        <w:rPr>
          <w:sz w:val="28"/>
          <w:szCs w:val="28"/>
        </w:rPr>
        <w:t>н</w:t>
      </w:r>
      <w:r w:rsidRPr="00826C24">
        <w:rPr>
          <w:spacing w:val="-12"/>
          <w:sz w:val="28"/>
          <w:szCs w:val="28"/>
        </w:rPr>
        <w:t xml:space="preserve"> </w:t>
      </w:r>
      <w:r w:rsidRPr="00826C24">
        <w:rPr>
          <w:sz w:val="28"/>
          <w:szCs w:val="28"/>
        </w:rPr>
        <w:t>т</w:t>
      </w:r>
      <w:r w:rsidRPr="00826C24">
        <w:rPr>
          <w:spacing w:val="-8"/>
          <w:sz w:val="28"/>
          <w:szCs w:val="28"/>
        </w:rPr>
        <w:t xml:space="preserve"> </w:t>
      </w:r>
      <w:r w:rsidRPr="00826C24">
        <w:rPr>
          <w:sz w:val="28"/>
          <w:szCs w:val="28"/>
        </w:rPr>
        <w:t>е</w:t>
      </w:r>
      <w:r w:rsidRPr="00826C24">
        <w:rPr>
          <w:spacing w:val="-10"/>
          <w:sz w:val="28"/>
          <w:szCs w:val="28"/>
        </w:rPr>
        <w:t xml:space="preserve"> </w:t>
      </w:r>
      <w:r w:rsidRPr="00826C24">
        <w:rPr>
          <w:sz w:val="28"/>
          <w:szCs w:val="28"/>
        </w:rPr>
        <w:t>л</w:t>
      </w:r>
      <w:r w:rsidRPr="00826C24">
        <w:rPr>
          <w:spacing w:val="-9"/>
          <w:sz w:val="28"/>
          <w:szCs w:val="28"/>
        </w:rPr>
        <w:t xml:space="preserve"> </w:t>
      </w:r>
      <w:r w:rsidRPr="00826C24">
        <w:rPr>
          <w:sz w:val="28"/>
          <w:szCs w:val="28"/>
        </w:rPr>
        <w:t>л</w:t>
      </w:r>
      <w:r w:rsidRPr="00826C24">
        <w:rPr>
          <w:spacing w:val="-9"/>
          <w:sz w:val="28"/>
          <w:szCs w:val="28"/>
        </w:rPr>
        <w:t xml:space="preserve"> </w:t>
      </w:r>
      <w:r w:rsidRPr="00826C24">
        <w:rPr>
          <w:sz w:val="28"/>
          <w:szCs w:val="28"/>
        </w:rPr>
        <w:t>е</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т</w:t>
      </w:r>
      <w:r w:rsidRPr="00826C24">
        <w:rPr>
          <w:spacing w:val="-8"/>
          <w:sz w:val="28"/>
          <w:szCs w:val="28"/>
        </w:rPr>
        <w:t xml:space="preserve"> </w:t>
      </w:r>
      <w:r w:rsidRPr="00826C24">
        <w:rPr>
          <w:sz w:val="28"/>
          <w:szCs w:val="28"/>
        </w:rPr>
        <w:t>у</w:t>
      </w:r>
      <w:r w:rsidRPr="00826C24">
        <w:rPr>
          <w:spacing w:val="-9"/>
          <w:sz w:val="28"/>
          <w:szCs w:val="28"/>
        </w:rPr>
        <w:t xml:space="preserve"> </w:t>
      </w:r>
      <w:r w:rsidRPr="00826C24">
        <w:rPr>
          <w:sz w:val="28"/>
          <w:szCs w:val="28"/>
        </w:rPr>
        <w:t>а</w:t>
      </w:r>
      <w:r w:rsidRPr="00826C24">
        <w:rPr>
          <w:spacing w:val="-15"/>
          <w:sz w:val="28"/>
          <w:szCs w:val="28"/>
        </w:rPr>
        <w:t xml:space="preserve"> </w:t>
      </w:r>
      <w:r w:rsidRPr="00826C24">
        <w:rPr>
          <w:sz w:val="28"/>
          <w:szCs w:val="28"/>
        </w:rPr>
        <w:t>л</w:t>
      </w:r>
      <w:r w:rsidRPr="00826C24">
        <w:rPr>
          <w:spacing w:val="-9"/>
          <w:sz w:val="28"/>
          <w:szCs w:val="28"/>
        </w:rPr>
        <w:t xml:space="preserve"> </w:t>
      </w:r>
      <w:r w:rsidRPr="00826C24">
        <w:rPr>
          <w:sz w:val="28"/>
          <w:szCs w:val="28"/>
        </w:rPr>
        <w:t>ь</w:t>
      </w:r>
      <w:r w:rsidRPr="00826C24">
        <w:rPr>
          <w:spacing w:val="-8"/>
          <w:sz w:val="28"/>
          <w:szCs w:val="28"/>
        </w:rPr>
        <w:t xml:space="preserve"> </w:t>
      </w:r>
      <w:r w:rsidRPr="00826C24">
        <w:rPr>
          <w:sz w:val="28"/>
          <w:szCs w:val="28"/>
        </w:rPr>
        <w:t>н</w:t>
      </w:r>
      <w:r w:rsidRPr="00826C24">
        <w:rPr>
          <w:spacing w:val="-12"/>
          <w:sz w:val="28"/>
          <w:szCs w:val="28"/>
        </w:rPr>
        <w:t xml:space="preserve"> </w:t>
      </w:r>
      <w:r w:rsidRPr="00826C24">
        <w:rPr>
          <w:sz w:val="28"/>
          <w:szCs w:val="28"/>
        </w:rPr>
        <w:t>ы</w:t>
      </w:r>
      <w:r w:rsidRPr="00826C24">
        <w:rPr>
          <w:spacing w:val="-12"/>
          <w:sz w:val="28"/>
          <w:szCs w:val="28"/>
        </w:rPr>
        <w:t xml:space="preserve"> </w:t>
      </w:r>
      <w:r w:rsidRPr="00826C24">
        <w:rPr>
          <w:sz w:val="28"/>
          <w:szCs w:val="28"/>
        </w:rPr>
        <w:t>м</w:t>
      </w:r>
      <w:r w:rsidRPr="00826C24">
        <w:rPr>
          <w:spacing w:val="-7"/>
          <w:sz w:val="28"/>
          <w:szCs w:val="28"/>
        </w:rPr>
        <w:t xml:space="preserve"> </w:t>
      </w:r>
      <w:r w:rsidRPr="00826C24">
        <w:rPr>
          <w:sz w:val="28"/>
          <w:szCs w:val="28"/>
        </w:rPr>
        <w:t>и</w:t>
      </w:r>
      <w:r w:rsidRPr="00826C24">
        <w:rPr>
          <w:spacing w:val="-2"/>
          <w:sz w:val="28"/>
          <w:szCs w:val="28"/>
        </w:rPr>
        <w:t xml:space="preserve"> </w:t>
      </w:r>
      <w:r w:rsidRPr="00826C24">
        <w:rPr>
          <w:sz w:val="28"/>
          <w:szCs w:val="28"/>
        </w:rPr>
        <w:t>н</w:t>
      </w:r>
      <w:r w:rsidRPr="00826C24">
        <w:rPr>
          <w:spacing w:val="-8"/>
          <w:sz w:val="28"/>
          <w:szCs w:val="28"/>
        </w:rPr>
        <w:t xml:space="preserve"> </w:t>
      </w:r>
      <w:r w:rsidRPr="00826C24">
        <w:rPr>
          <w:sz w:val="28"/>
          <w:szCs w:val="28"/>
        </w:rPr>
        <w:t>а</w:t>
      </w:r>
      <w:r w:rsidRPr="00826C24">
        <w:rPr>
          <w:spacing w:val="-10"/>
          <w:sz w:val="28"/>
          <w:szCs w:val="28"/>
        </w:rPr>
        <w:t xml:space="preserve"> </w:t>
      </w:r>
      <w:r w:rsidRPr="00826C24">
        <w:rPr>
          <w:sz w:val="28"/>
          <w:szCs w:val="28"/>
        </w:rPr>
        <w:t>р</w:t>
      </w:r>
      <w:r w:rsidRPr="00826C24">
        <w:rPr>
          <w:spacing w:val="-14"/>
          <w:sz w:val="28"/>
          <w:szCs w:val="28"/>
        </w:rPr>
        <w:t xml:space="preserve"> </w:t>
      </w:r>
      <w:r w:rsidRPr="00826C24">
        <w:rPr>
          <w:sz w:val="28"/>
          <w:szCs w:val="28"/>
        </w:rPr>
        <w:t>у</w:t>
      </w:r>
      <w:r w:rsidRPr="00826C24">
        <w:rPr>
          <w:spacing w:val="-9"/>
          <w:sz w:val="28"/>
          <w:szCs w:val="28"/>
        </w:rPr>
        <w:t xml:space="preserve"> </w:t>
      </w:r>
      <w:r w:rsidRPr="00826C24">
        <w:rPr>
          <w:sz w:val="28"/>
          <w:szCs w:val="28"/>
        </w:rPr>
        <w:t>ш</w:t>
      </w:r>
      <w:r w:rsidRPr="00826C24">
        <w:rPr>
          <w:spacing w:val="-6"/>
          <w:sz w:val="28"/>
          <w:szCs w:val="28"/>
        </w:rPr>
        <w:t xml:space="preserve"> </w:t>
      </w:r>
      <w:r w:rsidRPr="00826C24">
        <w:rPr>
          <w:sz w:val="28"/>
          <w:szCs w:val="28"/>
        </w:rPr>
        <w:t>е</w:t>
      </w:r>
      <w:r w:rsidRPr="00826C24">
        <w:rPr>
          <w:spacing w:val="-15"/>
          <w:sz w:val="28"/>
          <w:szCs w:val="28"/>
        </w:rPr>
        <w:t xml:space="preserve"> </w:t>
      </w:r>
      <w:r w:rsidRPr="00826C24">
        <w:rPr>
          <w:sz w:val="28"/>
          <w:szCs w:val="28"/>
        </w:rPr>
        <w:t>н</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я</w:t>
      </w:r>
      <w:r w:rsidRPr="00826C24">
        <w:rPr>
          <w:spacing w:val="-14"/>
          <w:sz w:val="28"/>
          <w:szCs w:val="28"/>
        </w:rPr>
        <w:t xml:space="preserve"> </w:t>
      </w:r>
      <w:r w:rsidRPr="00826C24">
        <w:rPr>
          <w:sz w:val="28"/>
          <w:szCs w:val="28"/>
        </w:rPr>
        <w:t>м</w:t>
      </w:r>
      <w:r w:rsidRPr="00826C24">
        <w:rPr>
          <w:spacing w:val="-7"/>
          <w:sz w:val="28"/>
          <w:szCs w:val="28"/>
        </w:rPr>
        <w:t xml:space="preserve"> </w:t>
      </w:r>
      <w:r w:rsidRPr="00826C24">
        <w:rPr>
          <w:sz w:val="28"/>
          <w:szCs w:val="28"/>
        </w:rPr>
        <w:t>и)</w:t>
      </w:r>
      <w:r w:rsidRPr="00826C24">
        <w:rPr>
          <w:spacing w:val="80"/>
          <w:w w:val="150"/>
          <w:sz w:val="28"/>
          <w:szCs w:val="28"/>
        </w:rPr>
        <w:t xml:space="preserve"> </w:t>
      </w:r>
      <w:r w:rsidRPr="00826C24">
        <w:rPr>
          <w:sz w:val="28"/>
          <w:szCs w:val="28"/>
        </w:rPr>
        <w:t>V—IX</w:t>
      </w:r>
      <w:r w:rsidRPr="00826C24">
        <w:rPr>
          <w:spacing w:val="-7"/>
          <w:sz w:val="28"/>
          <w:szCs w:val="28"/>
        </w:rPr>
        <w:t xml:space="preserve"> </w:t>
      </w:r>
      <w:r w:rsidRPr="00826C24">
        <w:rPr>
          <w:sz w:val="28"/>
          <w:szCs w:val="28"/>
        </w:rPr>
        <w:t>классов</w:t>
      </w:r>
      <w:r w:rsidRPr="00826C24">
        <w:rPr>
          <w:spacing w:val="-2"/>
          <w:sz w:val="28"/>
          <w:szCs w:val="28"/>
        </w:rPr>
        <w:t xml:space="preserve"> </w:t>
      </w:r>
      <w:r w:rsidRPr="00826C24">
        <w:rPr>
          <w:sz w:val="28"/>
          <w:szCs w:val="28"/>
        </w:rPr>
        <w:t>определяют</w:t>
      </w:r>
      <w:r w:rsidRPr="00826C24">
        <w:rPr>
          <w:spacing w:val="-2"/>
          <w:sz w:val="28"/>
          <w:szCs w:val="28"/>
        </w:rPr>
        <w:t xml:space="preserve"> </w:t>
      </w:r>
      <w:r w:rsidRPr="00826C24">
        <w:rPr>
          <w:sz w:val="28"/>
          <w:szCs w:val="28"/>
        </w:rPr>
        <w:t xml:space="preserve">содержание </w:t>
      </w:r>
      <w:r w:rsidRPr="00826C24">
        <w:rPr>
          <w:spacing w:val="-4"/>
          <w:sz w:val="28"/>
          <w:szCs w:val="28"/>
        </w:rPr>
        <w:t>предметов</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коррекционных</w:t>
      </w:r>
      <w:r w:rsidRPr="00826C24">
        <w:rPr>
          <w:spacing w:val="-11"/>
          <w:sz w:val="28"/>
          <w:szCs w:val="28"/>
        </w:rPr>
        <w:t xml:space="preserve"> </w:t>
      </w:r>
      <w:r w:rsidRPr="00826C24">
        <w:rPr>
          <w:spacing w:val="-4"/>
          <w:sz w:val="28"/>
          <w:szCs w:val="28"/>
        </w:rPr>
        <w:t>курсов,</w:t>
      </w:r>
      <w:r w:rsidRPr="00826C24">
        <w:rPr>
          <w:spacing w:val="-11"/>
          <w:sz w:val="28"/>
          <w:szCs w:val="28"/>
        </w:rPr>
        <w:t xml:space="preserve"> </w:t>
      </w:r>
      <w:r w:rsidRPr="00826C24">
        <w:rPr>
          <w:spacing w:val="-4"/>
          <w:sz w:val="28"/>
          <w:szCs w:val="28"/>
        </w:rPr>
        <w:t>последовательность</w:t>
      </w:r>
      <w:r w:rsidRPr="00826C24">
        <w:rPr>
          <w:spacing w:val="-11"/>
          <w:sz w:val="28"/>
          <w:szCs w:val="28"/>
        </w:rPr>
        <w:t xml:space="preserve"> </w:t>
      </w:r>
      <w:r w:rsidRPr="00826C24">
        <w:rPr>
          <w:spacing w:val="-4"/>
          <w:sz w:val="28"/>
          <w:szCs w:val="28"/>
        </w:rPr>
        <w:t>его</w:t>
      </w:r>
      <w:r w:rsidRPr="00826C24">
        <w:rPr>
          <w:spacing w:val="-11"/>
          <w:sz w:val="28"/>
          <w:szCs w:val="28"/>
        </w:rPr>
        <w:t xml:space="preserve"> </w:t>
      </w:r>
      <w:r w:rsidRPr="00826C24">
        <w:rPr>
          <w:spacing w:val="-4"/>
          <w:sz w:val="28"/>
          <w:szCs w:val="28"/>
        </w:rPr>
        <w:t>прохождения</w:t>
      </w:r>
      <w:r w:rsidRPr="00826C24">
        <w:rPr>
          <w:spacing w:val="-11"/>
          <w:sz w:val="28"/>
          <w:szCs w:val="28"/>
        </w:rPr>
        <w:t xml:space="preserve"> </w:t>
      </w:r>
      <w:r w:rsidRPr="00826C24">
        <w:rPr>
          <w:spacing w:val="-4"/>
          <w:sz w:val="28"/>
          <w:szCs w:val="28"/>
        </w:rPr>
        <w:t>по</w:t>
      </w:r>
      <w:r w:rsidRPr="00826C24">
        <w:rPr>
          <w:spacing w:val="-11"/>
          <w:sz w:val="28"/>
          <w:szCs w:val="28"/>
        </w:rPr>
        <w:t xml:space="preserve"> </w:t>
      </w:r>
      <w:r w:rsidRPr="00826C24">
        <w:rPr>
          <w:spacing w:val="-4"/>
          <w:sz w:val="28"/>
          <w:szCs w:val="28"/>
        </w:rPr>
        <w:t>годам</w:t>
      </w:r>
      <w:r w:rsidRPr="00826C24">
        <w:rPr>
          <w:spacing w:val="-11"/>
          <w:sz w:val="28"/>
          <w:szCs w:val="28"/>
        </w:rPr>
        <w:t xml:space="preserve"> </w:t>
      </w:r>
      <w:r w:rsidRPr="00826C24">
        <w:rPr>
          <w:spacing w:val="-4"/>
          <w:sz w:val="28"/>
          <w:szCs w:val="28"/>
        </w:rPr>
        <w:t>обучения.</w:t>
      </w:r>
    </w:p>
    <w:p w:rsidR="00432E2F" w:rsidRPr="00826C24" w:rsidRDefault="00432E2F" w:rsidP="007848B8">
      <w:pPr>
        <w:spacing w:before="3" w:line="276" w:lineRule="auto"/>
        <w:ind w:left="1701"/>
        <w:rPr>
          <w:sz w:val="28"/>
          <w:szCs w:val="28"/>
        </w:rPr>
      </w:pPr>
      <w:r w:rsidRPr="00826C24">
        <w:rPr>
          <w:spacing w:val="-2"/>
          <w:sz w:val="28"/>
          <w:szCs w:val="28"/>
        </w:rPr>
        <w:t>По</w:t>
      </w:r>
      <w:r w:rsidRPr="00826C24">
        <w:rPr>
          <w:spacing w:val="2"/>
          <w:sz w:val="28"/>
          <w:szCs w:val="28"/>
        </w:rPr>
        <w:t xml:space="preserve"> </w:t>
      </w:r>
      <w:r w:rsidRPr="00826C24">
        <w:rPr>
          <w:spacing w:val="-2"/>
          <w:sz w:val="28"/>
          <w:szCs w:val="28"/>
        </w:rPr>
        <w:t>общеобразовательным</w:t>
      </w:r>
      <w:r w:rsidRPr="00826C24">
        <w:rPr>
          <w:spacing w:val="2"/>
          <w:sz w:val="28"/>
          <w:szCs w:val="28"/>
        </w:rPr>
        <w:t xml:space="preserve"> </w:t>
      </w:r>
      <w:r w:rsidRPr="00826C24">
        <w:rPr>
          <w:spacing w:val="-2"/>
          <w:sz w:val="28"/>
          <w:szCs w:val="28"/>
        </w:rPr>
        <w:t>предметам</w:t>
      </w:r>
      <w:r w:rsidRPr="00826C24">
        <w:rPr>
          <w:spacing w:val="3"/>
          <w:sz w:val="28"/>
          <w:szCs w:val="28"/>
        </w:rPr>
        <w:t xml:space="preserve"> </w:t>
      </w:r>
      <w:r w:rsidRPr="00826C24">
        <w:rPr>
          <w:spacing w:val="-2"/>
          <w:sz w:val="28"/>
          <w:szCs w:val="28"/>
        </w:rPr>
        <w:t>представлены</w:t>
      </w:r>
      <w:r w:rsidRPr="00826C24">
        <w:rPr>
          <w:spacing w:val="2"/>
          <w:sz w:val="28"/>
          <w:szCs w:val="28"/>
        </w:rPr>
        <w:t xml:space="preserve"> </w:t>
      </w:r>
      <w:r w:rsidRPr="00826C24">
        <w:rPr>
          <w:spacing w:val="-2"/>
          <w:sz w:val="28"/>
          <w:szCs w:val="28"/>
        </w:rPr>
        <w:t>программы:</w:t>
      </w:r>
    </w:p>
    <w:p w:rsidR="00432E2F" w:rsidRPr="00826C24" w:rsidRDefault="00432E2F" w:rsidP="007B1E87">
      <w:pPr>
        <w:spacing w:line="276" w:lineRule="auto"/>
        <w:ind w:left="1701"/>
        <w:rPr>
          <w:sz w:val="28"/>
          <w:szCs w:val="28"/>
        </w:rPr>
      </w:pPr>
      <w:r w:rsidRPr="00826C24">
        <w:rPr>
          <w:sz w:val="28"/>
          <w:szCs w:val="28"/>
        </w:rPr>
        <w:t>—по</w:t>
      </w:r>
      <w:r w:rsidRPr="00826C24">
        <w:rPr>
          <w:spacing w:val="-11"/>
          <w:sz w:val="28"/>
          <w:szCs w:val="28"/>
        </w:rPr>
        <w:t xml:space="preserve"> </w:t>
      </w:r>
      <w:r w:rsidRPr="00826C24">
        <w:rPr>
          <w:sz w:val="28"/>
          <w:szCs w:val="28"/>
        </w:rPr>
        <w:t>русскому</w:t>
      </w:r>
      <w:r w:rsidRPr="00826C24">
        <w:rPr>
          <w:spacing w:val="-10"/>
          <w:sz w:val="28"/>
          <w:szCs w:val="28"/>
        </w:rPr>
        <w:t xml:space="preserve"> </w:t>
      </w:r>
      <w:r w:rsidRPr="00826C24">
        <w:rPr>
          <w:sz w:val="28"/>
          <w:szCs w:val="28"/>
        </w:rPr>
        <w:t>языку:</w:t>
      </w:r>
      <w:r w:rsidRPr="00826C24">
        <w:rPr>
          <w:spacing w:val="-14"/>
          <w:sz w:val="28"/>
          <w:szCs w:val="28"/>
        </w:rPr>
        <w:t xml:space="preserve"> </w:t>
      </w:r>
      <w:r w:rsidRPr="00826C24">
        <w:rPr>
          <w:sz w:val="28"/>
          <w:szCs w:val="28"/>
        </w:rPr>
        <w:t>чтение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речи,</w:t>
      </w:r>
      <w:r w:rsidRPr="00826C24">
        <w:rPr>
          <w:spacing w:val="-12"/>
          <w:sz w:val="28"/>
          <w:szCs w:val="28"/>
        </w:rPr>
        <w:t xml:space="preserve"> </w:t>
      </w:r>
      <w:r w:rsidRPr="00826C24">
        <w:rPr>
          <w:sz w:val="28"/>
          <w:szCs w:val="28"/>
        </w:rPr>
        <w:t>грамматика,</w:t>
      </w:r>
      <w:r w:rsidRPr="00826C24">
        <w:rPr>
          <w:spacing w:val="-8"/>
          <w:sz w:val="28"/>
          <w:szCs w:val="28"/>
        </w:rPr>
        <w:t xml:space="preserve"> </w:t>
      </w:r>
      <w:r w:rsidRPr="00826C24">
        <w:rPr>
          <w:sz w:val="28"/>
          <w:szCs w:val="28"/>
        </w:rPr>
        <w:t>правописание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развитие</w:t>
      </w:r>
      <w:r w:rsidR="008B580D">
        <w:rPr>
          <w:spacing w:val="-2"/>
          <w:sz w:val="28"/>
          <w:szCs w:val="28"/>
        </w:rPr>
        <w:t xml:space="preserve"> </w:t>
      </w:r>
      <w:r w:rsidRPr="00826C24">
        <w:rPr>
          <w:spacing w:val="-2"/>
          <w:sz w:val="28"/>
          <w:szCs w:val="28"/>
        </w:rPr>
        <w:t>речи;</w:t>
      </w:r>
      <w:r w:rsidRPr="00826C24">
        <w:rPr>
          <w:sz w:val="28"/>
          <w:szCs w:val="28"/>
        </w:rPr>
        <w:t>—по</w:t>
      </w:r>
      <w:r w:rsidRPr="00826C24">
        <w:rPr>
          <w:spacing w:val="-5"/>
          <w:sz w:val="28"/>
          <w:szCs w:val="28"/>
        </w:rPr>
        <w:t xml:space="preserve"> </w:t>
      </w:r>
      <w:r w:rsidRPr="00826C24">
        <w:rPr>
          <w:spacing w:val="-2"/>
          <w:sz w:val="28"/>
          <w:szCs w:val="28"/>
        </w:rPr>
        <w:t>природоведению;</w:t>
      </w:r>
      <w:r w:rsidRPr="00826C24">
        <w:rPr>
          <w:sz w:val="28"/>
          <w:szCs w:val="28"/>
        </w:rPr>
        <w:t>—по</w:t>
      </w:r>
      <w:r w:rsidRPr="00826C24">
        <w:rPr>
          <w:spacing w:val="-5"/>
          <w:sz w:val="28"/>
          <w:szCs w:val="28"/>
        </w:rPr>
        <w:t xml:space="preserve"> </w:t>
      </w:r>
      <w:r w:rsidRPr="00826C24">
        <w:rPr>
          <w:spacing w:val="-2"/>
          <w:sz w:val="28"/>
          <w:szCs w:val="28"/>
        </w:rPr>
        <w:t>математике;</w:t>
      </w:r>
      <w:r w:rsidRPr="00826C24">
        <w:rPr>
          <w:sz w:val="28"/>
          <w:szCs w:val="28"/>
        </w:rPr>
        <w:t>—по</w:t>
      </w:r>
      <w:r w:rsidRPr="00826C24">
        <w:rPr>
          <w:spacing w:val="-14"/>
          <w:sz w:val="28"/>
          <w:szCs w:val="28"/>
        </w:rPr>
        <w:t xml:space="preserve"> </w:t>
      </w:r>
      <w:r w:rsidRPr="00826C24">
        <w:rPr>
          <w:sz w:val="28"/>
          <w:szCs w:val="28"/>
        </w:rPr>
        <w:t>биологии:</w:t>
      </w:r>
      <w:r w:rsidRPr="00826C24">
        <w:rPr>
          <w:spacing w:val="-12"/>
          <w:sz w:val="28"/>
          <w:szCs w:val="28"/>
        </w:rPr>
        <w:t xml:space="preserve"> </w:t>
      </w:r>
      <w:r w:rsidRPr="00826C24">
        <w:rPr>
          <w:sz w:val="28"/>
          <w:szCs w:val="28"/>
        </w:rPr>
        <w:t>неживая</w:t>
      </w:r>
      <w:r w:rsidRPr="00826C24">
        <w:rPr>
          <w:spacing w:val="-13"/>
          <w:sz w:val="28"/>
          <w:szCs w:val="28"/>
        </w:rPr>
        <w:t xml:space="preserve"> </w:t>
      </w:r>
      <w:r w:rsidRPr="00826C24">
        <w:rPr>
          <w:sz w:val="28"/>
          <w:szCs w:val="28"/>
        </w:rPr>
        <w:t>природа,</w:t>
      </w:r>
      <w:r w:rsidRPr="00826C24">
        <w:rPr>
          <w:spacing w:val="-14"/>
          <w:sz w:val="28"/>
          <w:szCs w:val="28"/>
        </w:rPr>
        <w:t xml:space="preserve"> </w:t>
      </w:r>
      <w:r w:rsidRPr="00826C24">
        <w:rPr>
          <w:sz w:val="28"/>
          <w:szCs w:val="28"/>
        </w:rPr>
        <w:t>растения,</w:t>
      </w:r>
      <w:r w:rsidRPr="00826C24">
        <w:rPr>
          <w:spacing w:val="-15"/>
          <w:sz w:val="28"/>
          <w:szCs w:val="28"/>
        </w:rPr>
        <w:t xml:space="preserve"> </w:t>
      </w:r>
      <w:r w:rsidRPr="00826C24">
        <w:rPr>
          <w:spacing w:val="-2"/>
          <w:sz w:val="28"/>
          <w:szCs w:val="28"/>
        </w:rPr>
        <w:t>человек;</w:t>
      </w:r>
      <w:r w:rsidRPr="00826C24">
        <w:rPr>
          <w:w w:val="95"/>
          <w:sz w:val="28"/>
          <w:szCs w:val="28"/>
        </w:rPr>
        <w:t>—по</w:t>
      </w:r>
      <w:r w:rsidRPr="00826C24">
        <w:rPr>
          <w:spacing w:val="3"/>
          <w:sz w:val="28"/>
          <w:szCs w:val="28"/>
        </w:rPr>
        <w:t xml:space="preserve"> </w:t>
      </w:r>
      <w:r w:rsidRPr="00826C24">
        <w:rPr>
          <w:w w:val="95"/>
          <w:sz w:val="28"/>
          <w:szCs w:val="28"/>
        </w:rPr>
        <w:t>географии:</w:t>
      </w:r>
      <w:r w:rsidRPr="00826C24">
        <w:rPr>
          <w:spacing w:val="-4"/>
          <w:w w:val="95"/>
          <w:sz w:val="28"/>
          <w:szCs w:val="28"/>
        </w:rPr>
        <w:t xml:space="preserve"> </w:t>
      </w:r>
      <w:r w:rsidRPr="00826C24">
        <w:rPr>
          <w:w w:val="95"/>
          <w:sz w:val="28"/>
          <w:szCs w:val="28"/>
        </w:rPr>
        <w:t>начальный</w:t>
      </w:r>
      <w:r w:rsidRPr="00826C24">
        <w:rPr>
          <w:spacing w:val="3"/>
          <w:sz w:val="28"/>
          <w:szCs w:val="28"/>
        </w:rPr>
        <w:t xml:space="preserve"> </w:t>
      </w:r>
      <w:r w:rsidRPr="00826C24">
        <w:rPr>
          <w:w w:val="95"/>
          <w:sz w:val="28"/>
          <w:szCs w:val="28"/>
        </w:rPr>
        <w:t>курс</w:t>
      </w:r>
      <w:r w:rsidRPr="00826C24">
        <w:rPr>
          <w:spacing w:val="3"/>
          <w:sz w:val="28"/>
          <w:szCs w:val="28"/>
        </w:rPr>
        <w:t xml:space="preserve"> </w:t>
      </w:r>
      <w:r w:rsidRPr="00826C24">
        <w:rPr>
          <w:w w:val="95"/>
          <w:sz w:val="28"/>
          <w:szCs w:val="28"/>
        </w:rPr>
        <w:t>физической</w:t>
      </w:r>
      <w:r w:rsidRPr="00826C24">
        <w:rPr>
          <w:spacing w:val="3"/>
          <w:sz w:val="28"/>
          <w:szCs w:val="28"/>
        </w:rPr>
        <w:t xml:space="preserve"> </w:t>
      </w:r>
      <w:r w:rsidRPr="00826C24">
        <w:rPr>
          <w:w w:val="95"/>
          <w:sz w:val="28"/>
          <w:szCs w:val="28"/>
        </w:rPr>
        <w:t>географии,</w:t>
      </w:r>
      <w:r w:rsidRPr="00826C24">
        <w:rPr>
          <w:spacing w:val="-1"/>
          <w:w w:val="95"/>
          <w:sz w:val="28"/>
          <w:szCs w:val="28"/>
        </w:rPr>
        <w:t xml:space="preserve"> </w:t>
      </w:r>
      <w:r w:rsidRPr="00826C24">
        <w:rPr>
          <w:w w:val="95"/>
          <w:sz w:val="28"/>
          <w:szCs w:val="28"/>
        </w:rPr>
        <w:t>природа</w:t>
      </w:r>
      <w:r w:rsidRPr="00826C24">
        <w:rPr>
          <w:spacing w:val="3"/>
          <w:sz w:val="28"/>
          <w:szCs w:val="28"/>
        </w:rPr>
        <w:t xml:space="preserve"> </w:t>
      </w:r>
      <w:r w:rsidRPr="00826C24">
        <w:rPr>
          <w:w w:val="95"/>
          <w:sz w:val="28"/>
          <w:szCs w:val="28"/>
        </w:rPr>
        <w:t>нашей</w:t>
      </w:r>
      <w:r w:rsidRPr="00826C24">
        <w:rPr>
          <w:spacing w:val="3"/>
          <w:sz w:val="28"/>
          <w:szCs w:val="28"/>
        </w:rPr>
        <w:t xml:space="preserve"> </w:t>
      </w:r>
      <w:r w:rsidRPr="00826C24">
        <w:rPr>
          <w:spacing w:val="-2"/>
          <w:w w:val="95"/>
          <w:sz w:val="28"/>
          <w:szCs w:val="28"/>
        </w:rPr>
        <w:t>Родины,</w:t>
      </w:r>
      <w:r w:rsidRPr="00826C24">
        <w:rPr>
          <w:spacing w:val="-4"/>
          <w:sz w:val="28"/>
          <w:szCs w:val="28"/>
        </w:rPr>
        <w:t>география</w:t>
      </w:r>
      <w:r w:rsidRPr="00826C24">
        <w:rPr>
          <w:spacing w:val="-7"/>
          <w:sz w:val="28"/>
          <w:szCs w:val="28"/>
        </w:rPr>
        <w:t xml:space="preserve"> </w:t>
      </w:r>
      <w:r w:rsidRPr="00826C24">
        <w:rPr>
          <w:spacing w:val="-4"/>
          <w:sz w:val="28"/>
          <w:szCs w:val="28"/>
        </w:rPr>
        <w:t>материков</w:t>
      </w:r>
      <w:r w:rsidRPr="00826C24">
        <w:rPr>
          <w:spacing w:val="-7"/>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океанов,</w:t>
      </w:r>
      <w:r w:rsidRPr="00826C24">
        <w:rPr>
          <w:spacing w:val="-9"/>
          <w:sz w:val="28"/>
          <w:szCs w:val="28"/>
        </w:rPr>
        <w:t xml:space="preserve"> </w:t>
      </w:r>
      <w:r w:rsidRPr="00826C24">
        <w:rPr>
          <w:spacing w:val="-4"/>
          <w:sz w:val="28"/>
          <w:szCs w:val="28"/>
        </w:rPr>
        <w:t>география</w:t>
      </w:r>
      <w:r w:rsidRPr="00826C24">
        <w:rPr>
          <w:spacing w:val="-7"/>
          <w:sz w:val="28"/>
          <w:szCs w:val="28"/>
        </w:rPr>
        <w:t xml:space="preserve"> </w:t>
      </w:r>
      <w:r w:rsidRPr="00826C24">
        <w:rPr>
          <w:spacing w:val="-4"/>
          <w:sz w:val="28"/>
          <w:szCs w:val="28"/>
        </w:rPr>
        <w:t>России,</w:t>
      </w:r>
      <w:r w:rsidRPr="00826C24">
        <w:rPr>
          <w:spacing w:val="-9"/>
          <w:sz w:val="28"/>
          <w:szCs w:val="28"/>
        </w:rPr>
        <w:t xml:space="preserve"> </w:t>
      </w:r>
      <w:r w:rsidRPr="00826C24">
        <w:rPr>
          <w:spacing w:val="-4"/>
          <w:sz w:val="28"/>
          <w:szCs w:val="28"/>
        </w:rPr>
        <w:t>география</w:t>
      </w:r>
      <w:r w:rsidRPr="00826C24">
        <w:rPr>
          <w:spacing w:val="-7"/>
          <w:sz w:val="28"/>
          <w:szCs w:val="28"/>
        </w:rPr>
        <w:t xml:space="preserve"> </w:t>
      </w:r>
      <w:r w:rsidRPr="00826C24">
        <w:rPr>
          <w:spacing w:val="-4"/>
          <w:sz w:val="28"/>
          <w:szCs w:val="28"/>
        </w:rPr>
        <w:t>своей</w:t>
      </w:r>
      <w:r w:rsidRPr="00826C24">
        <w:rPr>
          <w:spacing w:val="-7"/>
          <w:sz w:val="28"/>
          <w:szCs w:val="28"/>
        </w:rPr>
        <w:t xml:space="preserve"> </w:t>
      </w:r>
      <w:r w:rsidRPr="00826C24">
        <w:rPr>
          <w:spacing w:val="-4"/>
          <w:sz w:val="28"/>
          <w:szCs w:val="28"/>
        </w:rPr>
        <w:t>местности,</w:t>
      </w:r>
      <w:r w:rsidRPr="00826C24">
        <w:rPr>
          <w:spacing w:val="-9"/>
          <w:sz w:val="28"/>
          <w:szCs w:val="28"/>
        </w:rPr>
        <w:t xml:space="preserve"> </w:t>
      </w:r>
      <w:r w:rsidRPr="00826C24">
        <w:rPr>
          <w:spacing w:val="-4"/>
          <w:sz w:val="28"/>
          <w:szCs w:val="28"/>
        </w:rPr>
        <w:t xml:space="preserve">элементарная </w:t>
      </w:r>
      <w:r w:rsidRPr="00826C24">
        <w:rPr>
          <w:spacing w:val="-2"/>
          <w:sz w:val="28"/>
          <w:szCs w:val="28"/>
        </w:rPr>
        <w:t>астрономия;</w:t>
      </w:r>
      <w:r w:rsidRPr="00826C24">
        <w:rPr>
          <w:sz w:val="28"/>
          <w:szCs w:val="28"/>
        </w:rPr>
        <w:t>—по</w:t>
      </w:r>
      <w:r w:rsidRPr="00826C24">
        <w:rPr>
          <w:spacing w:val="-6"/>
          <w:sz w:val="28"/>
          <w:szCs w:val="28"/>
        </w:rPr>
        <w:t xml:space="preserve"> </w:t>
      </w:r>
      <w:r w:rsidRPr="00826C24">
        <w:rPr>
          <w:sz w:val="28"/>
          <w:szCs w:val="28"/>
        </w:rPr>
        <w:t>истории</w:t>
      </w:r>
      <w:r w:rsidRPr="00826C24">
        <w:rPr>
          <w:spacing w:val="-6"/>
          <w:sz w:val="28"/>
          <w:szCs w:val="28"/>
        </w:rPr>
        <w:t xml:space="preserve"> </w:t>
      </w:r>
      <w:r w:rsidRPr="00826C24">
        <w:rPr>
          <w:sz w:val="28"/>
          <w:szCs w:val="28"/>
        </w:rPr>
        <w:t>и</w:t>
      </w:r>
      <w:r w:rsidRPr="00826C24">
        <w:rPr>
          <w:spacing w:val="-5"/>
          <w:sz w:val="28"/>
          <w:szCs w:val="28"/>
        </w:rPr>
        <w:t xml:space="preserve"> </w:t>
      </w:r>
      <w:r w:rsidRPr="00826C24">
        <w:rPr>
          <w:spacing w:val="-2"/>
          <w:sz w:val="28"/>
          <w:szCs w:val="28"/>
        </w:rPr>
        <w:t>обществоведению;</w:t>
      </w:r>
      <w:r w:rsidRPr="00826C24">
        <w:rPr>
          <w:sz w:val="28"/>
          <w:szCs w:val="28"/>
        </w:rPr>
        <w:t>—по</w:t>
      </w:r>
      <w:r w:rsidRPr="00826C24">
        <w:rPr>
          <w:spacing w:val="-15"/>
          <w:sz w:val="28"/>
          <w:szCs w:val="28"/>
        </w:rPr>
        <w:t xml:space="preserve"> </w:t>
      </w:r>
      <w:r w:rsidRPr="00826C24">
        <w:rPr>
          <w:sz w:val="28"/>
          <w:szCs w:val="28"/>
        </w:rPr>
        <w:t>изобразительному</w:t>
      </w:r>
      <w:r w:rsidRPr="00826C24">
        <w:rPr>
          <w:spacing w:val="-14"/>
          <w:sz w:val="28"/>
          <w:szCs w:val="28"/>
        </w:rPr>
        <w:t xml:space="preserve"> </w:t>
      </w:r>
      <w:r w:rsidRPr="00826C24">
        <w:rPr>
          <w:spacing w:val="-2"/>
          <w:sz w:val="28"/>
          <w:szCs w:val="28"/>
        </w:rPr>
        <w:t>искусству;</w:t>
      </w:r>
      <w:r w:rsidRPr="00826C24">
        <w:rPr>
          <w:sz w:val="28"/>
          <w:szCs w:val="28"/>
        </w:rPr>
        <w:t>—по</w:t>
      </w:r>
      <w:r w:rsidRPr="00826C24">
        <w:rPr>
          <w:spacing w:val="-5"/>
          <w:sz w:val="28"/>
          <w:szCs w:val="28"/>
        </w:rPr>
        <w:t xml:space="preserve"> </w:t>
      </w:r>
      <w:r w:rsidRPr="00826C24">
        <w:rPr>
          <w:spacing w:val="-2"/>
          <w:sz w:val="28"/>
          <w:szCs w:val="28"/>
        </w:rPr>
        <w:t>музыке;—по</w:t>
      </w:r>
      <w:r w:rsidRPr="00826C24">
        <w:rPr>
          <w:sz w:val="28"/>
          <w:szCs w:val="28"/>
        </w:rPr>
        <w:t xml:space="preserve"> </w:t>
      </w:r>
      <w:r w:rsidRPr="00826C24">
        <w:rPr>
          <w:spacing w:val="-2"/>
          <w:sz w:val="28"/>
          <w:szCs w:val="28"/>
        </w:rPr>
        <w:t>физической</w:t>
      </w:r>
      <w:r w:rsidRPr="00826C24">
        <w:rPr>
          <w:sz w:val="28"/>
          <w:szCs w:val="28"/>
        </w:rPr>
        <w:t xml:space="preserve"> </w:t>
      </w:r>
      <w:r w:rsidRPr="00826C24">
        <w:rPr>
          <w:spacing w:val="-2"/>
          <w:sz w:val="28"/>
          <w:szCs w:val="28"/>
        </w:rPr>
        <w:t>культуре (адаптивной</w:t>
      </w:r>
      <w:r w:rsidRPr="00826C24">
        <w:rPr>
          <w:sz w:val="28"/>
          <w:szCs w:val="28"/>
        </w:rPr>
        <w:t xml:space="preserve"> </w:t>
      </w:r>
      <w:r w:rsidRPr="00826C24">
        <w:rPr>
          <w:spacing w:val="-2"/>
          <w:sz w:val="28"/>
          <w:szCs w:val="28"/>
        </w:rPr>
        <w:t>физической</w:t>
      </w:r>
      <w:r w:rsidRPr="00826C24">
        <w:rPr>
          <w:spacing w:val="1"/>
          <w:sz w:val="28"/>
          <w:szCs w:val="28"/>
        </w:rPr>
        <w:t xml:space="preserve"> </w:t>
      </w:r>
      <w:r w:rsidRPr="00826C24">
        <w:rPr>
          <w:spacing w:val="-2"/>
          <w:sz w:val="28"/>
          <w:szCs w:val="28"/>
        </w:rPr>
        <w:t>культуре).</w:t>
      </w:r>
    </w:p>
    <w:p w:rsidR="00432E2F" w:rsidRPr="00826C24" w:rsidRDefault="00432E2F" w:rsidP="007848B8">
      <w:pPr>
        <w:spacing w:line="276" w:lineRule="auto"/>
        <w:ind w:left="1136" w:right="414" w:firstLine="565"/>
        <w:rPr>
          <w:sz w:val="28"/>
          <w:szCs w:val="28"/>
        </w:rPr>
      </w:pPr>
      <w:r w:rsidRPr="00826C24">
        <w:rPr>
          <w:spacing w:val="-2"/>
          <w:sz w:val="28"/>
          <w:szCs w:val="28"/>
        </w:rPr>
        <w:t>Коррекционный</w:t>
      </w:r>
      <w:r w:rsidRPr="00826C24">
        <w:rPr>
          <w:spacing w:val="-15"/>
          <w:sz w:val="28"/>
          <w:szCs w:val="28"/>
        </w:rPr>
        <w:t xml:space="preserve"> </w:t>
      </w:r>
      <w:r w:rsidRPr="00826C24">
        <w:rPr>
          <w:spacing w:val="-2"/>
          <w:sz w:val="28"/>
          <w:szCs w:val="28"/>
        </w:rPr>
        <w:t>блок</w:t>
      </w:r>
      <w:r w:rsidRPr="00826C24">
        <w:rPr>
          <w:spacing w:val="-13"/>
          <w:sz w:val="28"/>
          <w:szCs w:val="28"/>
        </w:rPr>
        <w:t xml:space="preserve"> </w:t>
      </w:r>
      <w:r w:rsidRPr="00826C24">
        <w:rPr>
          <w:spacing w:val="-2"/>
          <w:sz w:val="28"/>
          <w:szCs w:val="28"/>
        </w:rPr>
        <w:t>представлен</w:t>
      </w:r>
      <w:r w:rsidRPr="00826C24">
        <w:rPr>
          <w:spacing w:val="-13"/>
          <w:sz w:val="28"/>
          <w:szCs w:val="28"/>
        </w:rPr>
        <w:t xml:space="preserve"> </w:t>
      </w:r>
      <w:r w:rsidRPr="00826C24">
        <w:rPr>
          <w:spacing w:val="-2"/>
          <w:sz w:val="28"/>
          <w:szCs w:val="28"/>
        </w:rPr>
        <w:t>программой</w:t>
      </w:r>
      <w:r w:rsidRPr="00826C24">
        <w:rPr>
          <w:spacing w:val="-13"/>
          <w:sz w:val="28"/>
          <w:szCs w:val="28"/>
        </w:rPr>
        <w:t xml:space="preserve"> </w:t>
      </w:r>
      <w:r w:rsidRPr="00826C24">
        <w:rPr>
          <w:spacing w:val="-2"/>
          <w:sz w:val="28"/>
          <w:szCs w:val="28"/>
        </w:rPr>
        <w:t>по</w:t>
      </w:r>
      <w:r w:rsidRPr="00826C24">
        <w:rPr>
          <w:spacing w:val="-13"/>
          <w:sz w:val="28"/>
          <w:szCs w:val="28"/>
        </w:rPr>
        <w:t xml:space="preserve"> </w:t>
      </w:r>
      <w:r w:rsidRPr="00826C24">
        <w:rPr>
          <w:spacing w:val="-2"/>
          <w:sz w:val="28"/>
          <w:szCs w:val="28"/>
        </w:rPr>
        <w:t>социально-бытовой</w:t>
      </w:r>
      <w:r w:rsidRPr="00826C24">
        <w:rPr>
          <w:spacing w:val="-13"/>
          <w:sz w:val="28"/>
          <w:szCs w:val="28"/>
        </w:rPr>
        <w:t xml:space="preserve"> </w:t>
      </w:r>
      <w:r w:rsidRPr="00826C24">
        <w:rPr>
          <w:spacing w:val="-2"/>
          <w:sz w:val="28"/>
          <w:szCs w:val="28"/>
        </w:rPr>
        <w:t xml:space="preserve">ориентировке </w:t>
      </w:r>
      <w:r w:rsidRPr="00826C24">
        <w:rPr>
          <w:spacing w:val="-6"/>
          <w:sz w:val="28"/>
          <w:szCs w:val="28"/>
        </w:rPr>
        <w:t>(СБО).</w:t>
      </w:r>
      <w:r w:rsidRPr="00826C24">
        <w:rPr>
          <w:spacing w:val="-9"/>
          <w:sz w:val="28"/>
          <w:szCs w:val="28"/>
        </w:rPr>
        <w:t xml:space="preserve"> </w:t>
      </w:r>
      <w:r w:rsidRPr="00826C24">
        <w:rPr>
          <w:spacing w:val="-6"/>
          <w:sz w:val="28"/>
          <w:szCs w:val="28"/>
        </w:rPr>
        <w:t>Программы</w:t>
      </w:r>
      <w:r w:rsidRPr="00826C24">
        <w:rPr>
          <w:spacing w:val="40"/>
          <w:sz w:val="28"/>
          <w:szCs w:val="28"/>
        </w:rPr>
        <w:t xml:space="preserve"> </w:t>
      </w:r>
      <w:r w:rsidRPr="00826C24">
        <w:rPr>
          <w:spacing w:val="-6"/>
          <w:sz w:val="28"/>
          <w:szCs w:val="28"/>
        </w:rPr>
        <w:t>учитывают</w:t>
      </w:r>
      <w:r w:rsidRPr="00826C24">
        <w:rPr>
          <w:spacing w:val="-9"/>
          <w:sz w:val="28"/>
          <w:szCs w:val="28"/>
        </w:rPr>
        <w:t xml:space="preserve"> </w:t>
      </w:r>
      <w:r w:rsidRPr="00826C24">
        <w:rPr>
          <w:spacing w:val="-6"/>
          <w:sz w:val="28"/>
          <w:szCs w:val="28"/>
        </w:rPr>
        <w:t>особенности</w:t>
      </w:r>
      <w:r w:rsidRPr="00826C24">
        <w:rPr>
          <w:spacing w:val="40"/>
          <w:sz w:val="28"/>
          <w:szCs w:val="28"/>
        </w:rPr>
        <w:t xml:space="preserve"> </w:t>
      </w:r>
      <w:r w:rsidRPr="00826C24">
        <w:rPr>
          <w:spacing w:val="-6"/>
          <w:sz w:val="28"/>
          <w:szCs w:val="28"/>
        </w:rPr>
        <w:t>познавательной</w:t>
      </w:r>
      <w:r w:rsidRPr="00826C24">
        <w:rPr>
          <w:spacing w:val="40"/>
          <w:sz w:val="28"/>
          <w:szCs w:val="28"/>
        </w:rPr>
        <w:t xml:space="preserve"> </w:t>
      </w:r>
      <w:r w:rsidRPr="00826C24">
        <w:rPr>
          <w:spacing w:val="-6"/>
          <w:sz w:val="28"/>
          <w:szCs w:val="28"/>
        </w:rPr>
        <w:t>деятельности</w:t>
      </w:r>
      <w:r w:rsidRPr="00826C24">
        <w:rPr>
          <w:spacing w:val="-9"/>
          <w:sz w:val="28"/>
          <w:szCs w:val="28"/>
        </w:rPr>
        <w:t xml:space="preserve"> </w:t>
      </w:r>
      <w:r w:rsidRPr="00826C24">
        <w:rPr>
          <w:spacing w:val="-6"/>
          <w:sz w:val="28"/>
          <w:szCs w:val="28"/>
        </w:rPr>
        <w:t>умственно</w:t>
      </w:r>
      <w:r w:rsidRPr="00826C24">
        <w:rPr>
          <w:spacing w:val="-9"/>
          <w:sz w:val="28"/>
          <w:szCs w:val="28"/>
        </w:rPr>
        <w:t xml:space="preserve"> </w:t>
      </w:r>
      <w:r w:rsidRPr="00826C24">
        <w:rPr>
          <w:spacing w:val="-6"/>
          <w:sz w:val="28"/>
          <w:szCs w:val="28"/>
        </w:rPr>
        <w:t xml:space="preserve">отсталых </w:t>
      </w:r>
      <w:r w:rsidRPr="00826C24">
        <w:rPr>
          <w:spacing w:val="-2"/>
          <w:sz w:val="28"/>
          <w:szCs w:val="28"/>
        </w:rPr>
        <w:t>детей.</w:t>
      </w:r>
    </w:p>
    <w:p w:rsidR="00432E2F" w:rsidRPr="00826C24" w:rsidRDefault="00432E2F" w:rsidP="007848B8">
      <w:pPr>
        <w:spacing w:line="276" w:lineRule="auto"/>
        <w:ind w:left="1136" w:right="541" w:firstLine="565"/>
        <w:rPr>
          <w:sz w:val="28"/>
          <w:szCs w:val="28"/>
        </w:rPr>
      </w:pPr>
      <w:r w:rsidRPr="00826C24">
        <w:rPr>
          <w:spacing w:val="-6"/>
          <w:sz w:val="28"/>
          <w:szCs w:val="28"/>
        </w:rPr>
        <w:lastRenderedPageBreak/>
        <w:t xml:space="preserve">Они направлены на разностороннее развитие личности обучающихся, способствуют их </w:t>
      </w:r>
      <w:r w:rsidRPr="00826C24">
        <w:rPr>
          <w:spacing w:val="-4"/>
          <w:sz w:val="28"/>
          <w:szCs w:val="28"/>
        </w:rPr>
        <w:t>умственному развитию, обеспечивают гражданское, нравственное,</w:t>
      </w:r>
      <w:r w:rsidRPr="00826C24">
        <w:rPr>
          <w:spacing w:val="-8"/>
          <w:sz w:val="28"/>
          <w:szCs w:val="28"/>
        </w:rPr>
        <w:t xml:space="preserve"> </w:t>
      </w:r>
      <w:r w:rsidRPr="00826C24">
        <w:rPr>
          <w:spacing w:val="-4"/>
          <w:sz w:val="28"/>
          <w:szCs w:val="28"/>
        </w:rPr>
        <w:t>трудовое,</w:t>
      </w:r>
      <w:r w:rsidRPr="00826C24">
        <w:rPr>
          <w:spacing w:val="-8"/>
          <w:sz w:val="28"/>
          <w:szCs w:val="28"/>
        </w:rPr>
        <w:t xml:space="preserve"> </w:t>
      </w:r>
      <w:r w:rsidRPr="00826C24">
        <w:rPr>
          <w:spacing w:val="-4"/>
          <w:sz w:val="28"/>
          <w:szCs w:val="28"/>
        </w:rPr>
        <w:t>эстетическое и физическое</w:t>
      </w:r>
      <w:r w:rsidRPr="00826C24">
        <w:rPr>
          <w:spacing w:val="-11"/>
          <w:sz w:val="28"/>
          <w:szCs w:val="28"/>
        </w:rPr>
        <w:t xml:space="preserve"> </w:t>
      </w:r>
      <w:r w:rsidRPr="00826C24">
        <w:rPr>
          <w:spacing w:val="-4"/>
          <w:sz w:val="28"/>
          <w:szCs w:val="28"/>
        </w:rPr>
        <w:t>воспитание.</w:t>
      </w:r>
      <w:r w:rsidRPr="00826C24">
        <w:rPr>
          <w:spacing w:val="-11"/>
          <w:sz w:val="28"/>
          <w:szCs w:val="28"/>
        </w:rPr>
        <w:t xml:space="preserve"> </w:t>
      </w:r>
      <w:r w:rsidRPr="00826C24">
        <w:rPr>
          <w:spacing w:val="-4"/>
          <w:sz w:val="28"/>
          <w:szCs w:val="28"/>
        </w:rPr>
        <w:t>Программы</w:t>
      </w:r>
      <w:r w:rsidRPr="00826C24">
        <w:rPr>
          <w:spacing w:val="-11"/>
          <w:sz w:val="28"/>
          <w:szCs w:val="28"/>
        </w:rPr>
        <w:t xml:space="preserve"> </w:t>
      </w:r>
      <w:r w:rsidRPr="00826C24">
        <w:rPr>
          <w:spacing w:val="-4"/>
          <w:sz w:val="28"/>
          <w:szCs w:val="28"/>
        </w:rPr>
        <w:t>содержат</w:t>
      </w:r>
      <w:r w:rsidRPr="00826C24">
        <w:rPr>
          <w:spacing w:val="-11"/>
          <w:sz w:val="28"/>
          <w:szCs w:val="28"/>
        </w:rPr>
        <w:t xml:space="preserve"> </w:t>
      </w:r>
      <w:r w:rsidRPr="00826C24">
        <w:rPr>
          <w:spacing w:val="-4"/>
          <w:sz w:val="28"/>
          <w:szCs w:val="28"/>
        </w:rPr>
        <w:t>материал,</w:t>
      </w:r>
      <w:r w:rsidRPr="00826C24">
        <w:rPr>
          <w:spacing w:val="-11"/>
          <w:sz w:val="28"/>
          <w:szCs w:val="28"/>
        </w:rPr>
        <w:t xml:space="preserve"> </w:t>
      </w:r>
      <w:r w:rsidRPr="00826C24">
        <w:rPr>
          <w:spacing w:val="-4"/>
          <w:sz w:val="28"/>
          <w:szCs w:val="28"/>
        </w:rPr>
        <w:t>помогающий</w:t>
      </w:r>
      <w:r w:rsidRPr="00826C24">
        <w:rPr>
          <w:spacing w:val="-11"/>
          <w:sz w:val="28"/>
          <w:szCs w:val="28"/>
        </w:rPr>
        <w:t xml:space="preserve"> </w:t>
      </w:r>
      <w:r w:rsidRPr="00826C24">
        <w:rPr>
          <w:spacing w:val="-4"/>
          <w:sz w:val="28"/>
          <w:szCs w:val="28"/>
        </w:rPr>
        <w:t>обучающимся</w:t>
      </w:r>
      <w:r w:rsidRPr="00826C24">
        <w:rPr>
          <w:spacing w:val="-11"/>
          <w:sz w:val="28"/>
          <w:szCs w:val="28"/>
        </w:rPr>
        <w:t xml:space="preserve"> </w:t>
      </w:r>
      <w:r w:rsidRPr="00826C24">
        <w:rPr>
          <w:spacing w:val="-4"/>
          <w:sz w:val="28"/>
          <w:szCs w:val="28"/>
        </w:rPr>
        <w:t xml:space="preserve">достичь </w:t>
      </w:r>
      <w:r w:rsidRPr="00826C24">
        <w:rPr>
          <w:spacing w:val="-2"/>
          <w:sz w:val="28"/>
          <w:szCs w:val="28"/>
        </w:rPr>
        <w:t>того</w:t>
      </w:r>
      <w:r w:rsidRPr="00826C24">
        <w:rPr>
          <w:spacing w:val="-5"/>
          <w:sz w:val="28"/>
          <w:szCs w:val="28"/>
        </w:rPr>
        <w:t xml:space="preserve"> </w:t>
      </w:r>
      <w:r w:rsidRPr="00826C24">
        <w:rPr>
          <w:spacing w:val="-2"/>
          <w:sz w:val="28"/>
          <w:szCs w:val="28"/>
        </w:rPr>
        <w:t>уровня</w:t>
      </w:r>
      <w:r w:rsidRPr="00826C24">
        <w:rPr>
          <w:spacing w:val="-5"/>
          <w:sz w:val="28"/>
          <w:szCs w:val="28"/>
        </w:rPr>
        <w:t xml:space="preserve"> </w:t>
      </w:r>
      <w:r w:rsidRPr="00826C24">
        <w:rPr>
          <w:spacing w:val="-2"/>
          <w:sz w:val="28"/>
          <w:szCs w:val="28"/>
        </w:rPr>
        <w:t>образовательных</w:t>
      </w:r>
      <w:r w:rsidRPr="00826C24">
        <w:rPr>
          <w:spacing w:val="-5"/>
          <w:sz w:val="28"/>
          <w:szCs w:val="28"/>
        </w:rPr>
        <w:t xml:space="preserve"> </w:t>
      </w:r>
      <w:r w:rsidRPr="00826C24">
        <w:rPr>
          <w:spacing w:val="-2"/>
          <w:sz w:val="28"/>
          <w:szCs w:val="28"/>
        </w:rPr>
        <w:t>знаний</w:t>
      </w:r>
      <w:r w:rsidRPr="00826C24">
        <w:rPr>
          <w:spacing w:val="-5"/>
          <w:sz w:val="28"/>
          <w:szCs w:val="28"/>
        </w:rPr>
        <w:t xml:space="preserve"> </w:t>
      </w:r>
      <w:r w:rsidRPr="00826C24">
        <w:rPr>
          <w:spacing w:val="-2"/>
          <w:sz w:val="28"/>
          <w:szCs w:val="28"/>
        </w:rPr>
        <w:t>и</w:t>
      </w:r>
      <w:r w:rsidRPr="00826C24">
        <w:rPr>
          <w:spacing w:val="-5"/>
          <w:sz w:val="28"/>
          <w:szCs w:val="28"/>
        </w:rPr>
        <w:t xml:space="preserve"> </w:t>
      </w:r>
      <w:r w:rsidRPr="00826C24">
        <w:rPr>
          <w:spacing w:val="-2"/>
          <w:sz w:val="28"/>
          <w:szCs w:val="28"/>
        </w:rPr>
        <w:t>умений,</w:t>
      </w:r>
      <w:r w:rsidRPr="00826C24">
        <w:rPr>
          <w:spacing w:val="-12"/>
          <w:sz w:val="28"/>
          <w:szCs w:val="28"/>
        </w:rPr>
        <w:t xml:space="preserve"> </w:t>
      </w:r>
      <w:r w:rsidRPr="00826C24">
        <w:rPr>
          <w:spacing w:val="-2"/>
          <w:sz w:val="28"/>
          <w:szCs w:val="28"/>
        </w:rPr>
        <w:t>который</w:t>
      </w:r>
      <w:r w:rsidRPr="00826C24">
        <w:rPr>
          <w:spacing w:val="-5"/>
          <w:sz w:val="28"/>
          <w:szCs w:val="28"/>
        </w:rPr>
        <w:t xml:space="preserve"> </w:t>
      </w:r>
      <w:r w:rsidRPr="00826C24">
        <w:rPr>
          <w:spacing w:val="-2"/>
          <w:sz w:val="28"/>
          <w:szCs w:val="28"/>
        </w:rPr>
        <w:t>необходим</w:t>
      </w:r>
      <w:r w:rsidRPr="00826C24">
        <w:rPr>
          <w:spacing w:val="-5"/>
          <w:sz w:val="28"/>
          <w:szCs w:val="28"/>
        </w:rPr>
        <w:t xml:space="preserve"> </w:t>
      </w:r>
      <w:r w:rsidRPr="00826C24">
        <w:rPr>
          <w:spacing w:val="-2"/>
          <w:sz w:val="28"/>
          <w:szCs w:val="28"/>
        </w:rPr>
        <w:t>им</w:t>
      </w:r>
      <w:r w:rsidRPr="00826C24">
        <w:rPr>
          <w:spacing w:val="-5"/>
          <w:sz w:val="28"/>
          <w:szCs w:val="28"/>
        </w:rPr>
        <w:t xml:space="preserve"> </w:t>
      </w:r>
      <w:r w:rsidRPr="00826C24">
        <w:rPr>
          <w:spacing w:val="-2"/>
          <w:sz w:val="28"/>
          <w:szCs w:val="28"/>
        </w:rPr>
        <w:t>для</w:t>
      </w:r>
      <w:r w:rsidRPr="00826C24">
        <w:rPr>
          <w:spacing w:val="-5"/>
          <w:sz w:val="28"/>
          <w:szCs w:val="28"/>
        </w:rPr>
        <w:t xml:space="preserve"> </w:t>
      </w:r>
      <w:r w:rsidRPr="00826C24">
        <w:rPr>
          <w:spacing w:val="-2"/>
          <w:sz w:val="28"/>
          <w:szCs w:val="28"/>
        </w:rPr>
        <w:t xml:space="preserve">успешной </w:t>
      </w:r>
      <w:r w:rsidRPr="00826C24">
        <w:rPr>
          <w:sz w:val="28"/>
          <w:szCs w:val="28"/>
        </w:rPr>
        <w:t>социальной адаптации.</w:t>
      </w:r>
    </w:p>
    <w:p w:rsidR="00432E2F" w:rsidRPr="00826C24" w:rsidRDefault="00432E2F" w:rsidP="007848B8">
      <w:pPr>
        <w:spacing w:line="276" w:lineRule="auto"/>
        <w:ind w:left="1136" w:right="541" w:firstLine="565"/>
        <w:rPr>
          <w:sz w:val="28"/>
          <w:szCs w:val="28"/>
        </w:rPr>
      </w:pPr>
      <w:r w:rsidRPr="00826C24">
        <w:rPr>
          <w:sz w:val="28"/>
          <w:szCs w:val="28"/>
        </w:rPr>
        <w:t>Содержание обучения по всем учебным предметам имеет практическую направленность.</w:t>
      </w:r>
      <w:r w:rsidRPr="00826C24">
        <w:rPr>
          <w:spacing w:val="-5"/>
          <w:sz w:val="28"/>
          <w:szCs w:val="28"/>
        </w:rPr>
        <w:t xml:space="preserve"> </w:t>
      </w:r>
      <w:r w:rsidRPr="00826C24">
        <w:rPr>
          <w:sz w:val="28"/>
          <w:szCs w:val="28"/>
        </w:rPr>
        <w:t>Школа</w:t>
      </w:r>
      <w:r w:rsidRPr="00826C24">
        <w:rPr>
          <w:spacing w:val="-7"/>
          <w:sz w:val="28"/>
          <w:szCs w:val="28"/>
        </w:rPr>
        <w:t xml:space="preserve"> </w:t>
      </w:r>
      <w:r w:rsidRPr="00826C24">
        <w:rPr>
          <w:sz w:val="28"/>
          <w:szCs w:val="28"/>
        </w:rPr>
        <w:t>готовит</w:t>
      </w:r>
      <w:r w:rsidRPr="00826C24">
        <w:rPr>
          <w:spacing w:val="-7"/>
          <w:sz w:val="28"/>
          <w:szCs w:val="28"/>
        </w:rPr>
        <w:t xml:space="preserve"> </w:t>
      </w:r>
      <w:r w:rsidRPr="00826C24">
        <w:rPr>
          <w:sz w:val="28"/>
          <w:szCs w:val="28"/>
        </w:rPr>
        <w:t>своих</w:t>
      </w:r>
      <w:r w:rsidRPr="00826C24">
        <w:rPr>
          <w:spacing w:val="-7"/>
          <w:sz w:val="28"/>
          <w:szCs w:val="28"/>
        </w:rPr>
        <w:t xml:space="preserve"> </w:t>
      </w:r>
      <w:r w:rsidRPr="00826C24">
        <w:rPr>
          <w:sz w:val="28"/>
          <w:szCs w:val="28"/>
        </w:rPr>
        <w:t>воспитанников</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непосредственному</w:t>
      </w:r>
      <w:r w:rsidRPr="00826C24">
        <w:rPr>
          <w:spacing w:val="-7"/>
          <w:sz w:val="28"/>
          <w:szCs w:val="28"/>
        </w:rPr>
        <w:t xml:space="preserve"> </w:t>
      </w:r>
      <w:r w:rsidRPr="00826C24">
        <w:rPr>
          <w:sz w:val="28"/>
          <w:szCs w:val="28"/>
        </w:rPr>
        <w:t>включению</w:t>
      </w:r>
      <w:r w:rsidRPr="00826C24">
        <w:rPr>
          <w:spacing w:val="-7"/>
          <w:sz w:val="28"/>
          <w:szCs w:val="28"/>
        </w:rPr>
        <w:t xml:space="preserve"> </w:t>
      </w:r>
      <w:r w:rsidRPr="00826C24">
        <w:rPr>
          <w:sz w:val="28"/>
          <w:szCs w:val="28"/>
        </w:rPr>
        <w:t>в жизнь, в трудовую деятельность в условиях современного производства.</w:t>
      </w:r>
    </w:p>
    <w:p w:rsidR="00432E2F" w:rsidRPr="00826C24" w:rsidRDefault="00432E2F" w:rsidP="007848B8">
      <w:pPr>
        <w:spacing w:line="276" w:lineRule="auto"/>
        <w:ind w:left="1701"/>
        <w:rPr>
          <w:sz w:val="28"/>
          <w:szCs w:val="28"/>
        </w:rPr>
      </w:pPr>
      <w:r w:rsidRPr="00826C24">
        <w:rPr>
          <w:sz w:val="28"/>
          <w:szCs w:val="28"/>
        </w:rPr>
        <w:t>В</w:t>
      </w:r>
      <w:r w:rsidRPr="00826C24">
        <w:rPr>
          <w:spacing w:val="-13"/>
          <w:sz w:val="28"/>
          <w:szCs w:val="28"/>
        </w:rPr>
        <w:t xml:space="preserve"> </w:t>
      </w:r>
      <w:r w:rsidRPr="00826C24">
        <w:rPr>
          <w:sz w:val="28"/>
          <w:szCs w:val="28"/>
        </w:rPr>
        <w:t>программах</w:t>
      </w:r>
      <w:r w:rsidRPr="00826C24">
        <w:rPr>
          <w:spacing w:val="-13"/>
          <w:sz w:val="28"/>
          <w:szCs w:val="28"/>
        </w:rPr>
        <w:t xml:space="preserve"> </w:t>
      </w:r>
      <w:r w:rsidRPr="00826C24">
        <w:rPr>
          <w:sz w:val="28"/>
          <w:szCs w:val="28"/>
        </w:rPr>
        <w:t>принцип</w:t>
      </w:r>
      <w:r w:rsidRPr="00826C24">
        <w:rPr>
          <w:spacing w:val="-13"/>
          <w:sz w:val="28"/>
          <w:szCs w:val="28"/>
        </w:rPr>
        <w:t xml:space="preserve"> </w:t>
      </w:r>
      <w:r w:rsidRPr="00826C24">
        <w:rPr>
          <w:sz w:val="28"/>
          <w:szCs w:val="28"/>
        </w:rPr>
        <w:t>коррекционной</w:t>
      </w:r>
      <w:r w:rsidRPr="00826C24">
        <w:rPr>
          <w:spacing w:val="-13"/>
          <w:sz w:val="28"/>
          <w:szCs w:val="28"/>
        </w:rPr>
        <w:t xml:space="preserve"> </w:t>
      </w:r>
      <w:r w:rsidRPr="00826C24">
        <w:rPr>
          <w:sz w:val="28"/>
          <w:szCs w:val="28"/>
        </w:rPr>
        <w:t>направленности</w:t>
      </w:r>
      <w:r w:rsidRPr="00826C24">
        <w:rPr>
          <w:spacing w:val="-13"/>
          <w:sz w:val="28"/>
          <w:szCs w:val="28"/>
        </w:rPr>
        <w:t xml:space="preserve"> </w:t>
      </w:r>
      <w:r w:rsidRPr="00826C24">
        <w:rPr>
          <w:sz w:val="28"/>
          <w:szCs w:val="28"/>
        </w:rPr>
        <w:t>обучения</w:t>
      </w:r>
      <w:r w:rsidRPr="00826C24">
        <w:rPr>
          <w:spacing w:val="-13"/>
          <w:sz w:val="28"/>
          <w:szCs w:val="28"/>
        </w:rPr>
        <w:t xml:space="preserve"> </w:t>
      </w:r>
      <w:r w:rsidRPr="00826C24">
        <w:rPr>
          <w:sz w:val="28"/>
          <w:szCs w:val="28"/>
        </w:rPr>
        <w:t>является</w:t>
      </w:r>
      <w:r w:rsidRPr="00826C24">
        <w:rPr>
          <w:spacing w:val="-13"/>
          <w:sz w:val="28"/>
          <w:szCs w:val="28"/>
        </w:rPr>
        <w:t xml:space="preserve"> </w:t>
      </w:r>
      <w:r w:rsidRPr="00826C24">
        <w:rPr>
          <w:spacing w:val="-2"/>
          <w:sz w:val="28"/>
          <w:szCs w:val="28"/>
        </w:rPr>
        <w:t>ведущим.</w:t>
      </w:r>
    </w:p>
    <w:p w:rsidR="00432E2F" w:rsidRPr="00826C24" w:rsidRDefault="00432E2F" w:rsidP="007848B8">
      <w:pPr>
        <w:tabs>
          <w:tab w:val="left" w:pos="2494"/>
          <w:tab w:val="left" w:pos="3619"/>
          <w:tab w:val="left" w:pos="4822"/>
          <w:tab w:val="left" w:pos="6288"/>
          <w:tab w:val="left" w:pos="7336"/>
          <w:tab w:val="left" w:pos="8627"/>
          <w:tab w:val="left" w:pos="9938"/>
        </w:tabs>
        <w:spacing w:line="276" w:lineRule="auto"/>
        <w:ind w:left="1136" w:right="702"/>
        <w:rPr>
          <w:sz w:val="28"/>
          <w:szCs w:val="28"/>
        </w:rPr>
      </w:pPr>
      <w:r w:rsidRPr="00826C24">
        <w:rPr>
          <w:sz w:val="28"/>
          <w:szCs w:val="28"/>
        </w:rPr>
        <w:t>В них конкретизированы пути и средства исправления недостатков общего, речевого, физического</w:t>
      </w:r>
      <w:r w:rsidRPr="00826C24">
        <w:rPr>
          <w:spacing w:val="-4"/>
          <w:sz w:val="28"/>
          <w:szCs w:val="28"/>
        </w:rPr>
        <w:t xml:space="preserve"> </w:t>
      </w:r>
      <w:r w:rsidRPr="00826C24">
        <w:rPr>
          <w:sz w:val="28"/>
          <w:szCs w:val="28"/>
        </w:rPr>
        <w:t>развития</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нравственного</w:t>
      </w:r>
      <w:r w:rsidRPr="00826C24">
        <w:rPr>
          <w:spacing w:val="-4"/>
          <w:sz w:val="28"/>
          <w:szCs w:val="28"/>
        </w:rPr>
        <w:t xml:space="preserve"> </w:t>
      </w:r>
      <w:r w:rsidRPr="00826C24">
        <w:rPr>
          <w:sz w:val="28"/>
          <w:szCs w:val="28"/>
        </w:rPr>
        <w:t>воспитания</w:t>
      </w:r>
      <w:r w:rsidRPr="00826C24">
        <w:rPr>
          <w:spacing w:val="-4"/>
          <w:sz w:val="28"/>
          <w:szCs w:val="28"/>
        </w:rPr>
        <w:t xml:space="preserve"> </w:t>
      </w:r>
      <w:r w:rsidRPr="00826C24">
        <w:rPr>
          <w:sz w:val="28"/>
          <w:szCs w:val="28"/>
        </w:rPr>
        <w:t>умственно</w:t>
      </w:r>
      <w:r w:rsidRPr="00826C24">
        <w:rPr>
          <w:spacing w:val="-4"/>
          <w:sz w:val="28"/>
          <w:szCs w:val="28"/>
        </w:rPr>
        <w:t xml:space="preserve"> </w:t>
      </w:r>
      <w:r w:rsidRPr="00826C24">
        <w:rPr>
          <w:sz w:val="28"/>
          <w:szCs w:val="28"/>
        </w:rPr>
        <w:t>отсталых</w:t>
      </w:r>
      <w:r w:rsidRPr="00826C24">
        <w:rPr>
          <w:spacing w:val="-4"/>
          <w:sz w:val="28"/>
          <w:szCs w:val="28"/>
        </w:rPr>
        <w:t xml:space="preserve"> </w:t>
      </w:r>
      <w:r w:rsidRPr="00826C24">
        <w:rPr>
          <w:sz w:val="28"/>
          <w:szCs w:val="28"/>
        </w:rPr>
        <w:t>детей</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 xml:space="preserve">процессе </w:t>
      </w:r>
      <w:r w:rsidRPr="00826C24">
        <w:rPr>
          <w:spacing w:val="-2"/>
          <w:sz w:val="28"/>
          <w:szCs w:val="28"/>
        </w:rPr>
        <w:t>овладения</w:t>
      </w:r>
      <w:r w:rsidRPr="00826C24">
        <w:rPr>
          <w:sz w:val="28"/>
          <w:szCs w:val="28"/>
        </w:rPr>
        <w:tab/>
      </w:r>
      <w:r w:rsidRPr="00826C24">
        <w:rPr>
          <w:spacing w:val="-2"/>
          <w:sz w:val="28"/>
          <w:szCs w:val="28"/>
        </w:rPr>
        <w:t>каждым</w:t>
      </w:r>
      <w:r w:rsidRPr="00826C24">
        <w:rPr>
          <w:sz w:val="28"/>
          <w:szCs w:val="28"/>
        </w:rPr>
        <w:tab/>
      </w:r>
      <w:r w:rsidRPr="00826C24">
        <w:rPr>
          <w:spacing w:val="-2"/>
          <w:sz w:val="28"/>
          <w:szCs w:val="28"/>
        </w:rPr>
        <w:t>учебным</w:t>
      </w:r>
      <w:r w:rsidRPr="00826C24">
        <w:rPr>
          <w:sz w:val="28"/>
          <w:szCs w:val="28"/>
        </w:rPr>
        <w:tab/>
      </w:r>
      <w:r w:rsidRPr="00826C24">
        <w:rPr>
          <w:spacing w:val="-2"/>
          <w:sz w:val="28"/>
          <w:szCs w:val="28"/>
        </w:rPr>
        <w:t>предметом.</w:t>
      </w:r>
      <w:r w:rsidRPr="00826C24">
        <w:rPr>
          <w:sz w:val="28"/>
          <w:szCs w:val="28"/>
        </w:rPr>
        <w:tab/>
      </w:r>
      <w:r w:rsidRPr="00826C24">
        <w:rPr>
          <w:spacing w:val="-2"/>
          <w:sz w:val="28"/>
          <w:szCs w:val="28"/>
        </w:rPr>
        <w:t>Особое</w:t>
      </w:r>
      <w:r w:rsidRPr="00826C24">
        <w:rPr>
          <w:sz w:val="28"/>
          <w:szCs w:val="28"/>
        </w:rPr>
        <w:tab/>
      </w:r>
      <w:r w:rsidRPr="00826C24">
        <w:rPr>
          <w:spacing w:val="-2"/>
          <w:sz w:val="28"/>
          <w:szCs w:val="28"/>
        </w:rPr>
        <w:t>внимание</w:t>
      </w:r>
      <w:r w:rsidRPr="00826C24">
        <w:rPr>
          <w:sz w:val="28"/>
          <w:szCs w:val="28"/>
        </w:rPr>
        <w:tab/>
      </w:r>
      <w:r w:rsidRPr="00826C24">
        <w:rPr>
          <w:spacing w:val="-2"/>
          <w:sz w:val="28"/>
          <w:szCs w:val="28"/>
        </w:rPr>
        <w:t>обращено</w:t>
      </w:r>
      <w:r w:rsidRPr="00826C24">
        <w:rPr>
          <w:sz w:val="28"/>
          <w:szCs w:val="28"/>
        </w:rPr>
        <w:tab/>
      </w:r>
      <w:r w:rsidRPr="00826C24">
        <w:rPr>
          <w:spacing w:val="-6"/>
          <w:sz w:val="28"/>
          <w:szCs w:val="28"/>
        </w:rPr>
        <w:t xml:space="preserve">на </w:t>
      </w:r>
      <w:r w:rsidRPr="00826C24">
        <w:rPr>
          <w:sz w:val="28"/>
          <w:szCs w:val="28"/>
        </w:rPr>
        <w:t>коррекцию</w:t>
      </w:r>
      <w:r w:rsidRPr="00826C24">
        <w:rPr>
          <w:spacing w:val="-8"/>
          <w:sz w:val="28"/>
          <w:szCs w:val="28"/>
        </w:rPr>
        <w:t xml:space="preserve"> </w:t>
      </w:r>
      <w:r w:rsidRPr="00826C24">
        <w:rPr>
          <w:sz w:val="28"/>
          <w:szCs w:val="28"/>
        </w:rPr>
        <w:t>имеющихся</w:t>
      </w:r>
      <w:r w:rsidRPr="00826C24">
        <w:rPr>
          <w:spacing w:val="-8"/>
          <w:sz w:val="28"/>
          <w:szCs w:val="28"/>
        </w:rPr>
        <w:t xml:space="preserve"> </w:t>
      </w:r>
      <w:r w:rsidRPr="00826C24">
        <w:rPr>
          <w:sz w:val="28"/>
          <w:szCs w:val="28"/>
        </w:rPr>
        <w:t>у</w:t>
      </w:r>
      <w:r w:rsidRPr="00826C24">
        <w:rPr>
          <w:spacing w:val="-8"/>
          <w:sz w:val="28"/>
          <w:szCs w:val="28"/>
        </w:rPr>
        <w:t xml:space="preserve"> </w:t>
      </w:r>
      <w:r w:rsidRPr="00826C24">
        <w:rPr>
          <w:sz w:val="28"/>
          <w:szCs w:val="28"/>
        </w:rPr>
        <w:t>отдельных</w:t>
      </w:r>
      <w:r w:rsidRPr="00826C24">
        <w:rPr>
          <w:spacing w:val="-8"/>
          <w:sz w:val="28"/>
          <w:szCs w:val="28"/>
        </w:rPr>
        <w:t xml:space="preserve"> </w:t>
      </w:r>
      <w:r w:rsidRPr="00826C24">
        <w:rPr>
          <w:sz w:val="28"/>
          <w:szCs w:val="28"/>
        </w:rPr>
        <w:t>учащихся</w:t>
      </w:r>
      <w:r w:rsidRPr="00826C24">
        <w:rPr>
          <w:spacing w:val="-8"/>
          <w:sz w:val="28"/>
          <w:szCs w:val="28"/>
        </w:rPr>
        <w:t xml:space="preserve"> </w:t>
      </w:r>
      <w:r w:rsidRPr="00826C24">
        <w:rPr>
          <w:sz w:val="28"/>
          <w:szCs w:val="28"/>
        </w:rPr>
        <w:t>специфических</w:t>
      </w:r>
      <w:r w:rsidRPr="00826C24">
        <w:rPr>
          <w:spacing w:val="-8"/>
          <w:sz w:val="28"/>
          <w:szCs w:val="28"/>
        </w:rPr>
        <w:t xml:space="preserve"> </w:t>
      </w:r>
      <w:r w:rsidRPr="00826C24">
        <w:rPr>
          <w:sz w:val="28"/>
          <w:szCs w:val="28"/>
        </w:rPr>
        <w:t>нарушений,</w:t>
      </w:r>
      <w:r w:rsidRPr="00826C24">
        <w:rPr>
          <w:spacing w:val="-10"/>
          <w:sz w:val="28"/>
          <w:szCs w:val="28"/>
        </w:rPr>
        <w:t xml:space="preserve"> </w:t>
      </w:r>
      <w:r w:rsidRPr="00826C24">
        <w:rPr>
          <w:sz w:val="28"/>
          <w:szCs w:val="28"/>
        </w:rPr>
        <w:t>на</w:t>
      </w:r>
      <w:r w:rsidRPr="00826C24">
        <w:rPr>
          <w:spacing w:val="-8"/>
          <w:sz w:val="28"/>
          <w:szCs w:val="28"/>
        </w:rPr>
        <w:t xml:space="preserve"> </w:t>
      </w:r>
      <w:r w:rsidRPr="00826C24">
        <w:rPr>
          <w:sz w:val="28"/>
          <w:szCs w:val="28"/>
        </w:rPr>
        <w:t>коррекцию всей личности в целом.</w:t>
      </w:r>
    </w:p>
    <w:p w:rsidR="00432E2F" w:rsidRPr="00826C24" w:rsidRDefault="00432E2F" w:rsidP="007848B8">
      <w:pPr>
        <w:spacing w:line="276" w:lineRule="auto"/>
        <w:ind w:left="1136" w:right="414" w:firstLine="565"/>
        <w:rPr>
          <w:sz w:val="28"/>
          <w:szCs w:val="28"/>
        </w:rPr>
      </w:pPr>
      <w:r w:rsidRPr="00826C24">
        <w:rPr>
          <w:sz w:val="28"/>
          <w:szCs w:val="28"/>
        </w:rPr>
        <w:t>Обучение умственно отсталых обучающихся с нарушением опорно-двигательного аппарата носит воспитывающий характер.</w:t>
      </w:r>
      <w:r w:rsidRPr="00826C24">
        <w:rPr>
          <w:spacing w:val="-1"/>
          <w:sz w:val="28"/>
          <w:szCs w:val="28"/>
        </w:rPr>
        <w:t xml:space="preserve"> </w:t>
      </w:r>
      <w:r w:rsidRPr="00826C24">
        <w:rPr>
          <w:sz w:val="28"/>
          <w:szCs w:val="28"/>
        </w:rPr>
        <w:t>Аномальное состояние ребенка затрудняет решение</w:t>
      </w:r>
      <w:r w:rsidRPr="00826C24">
        <w:rPr>
          <w:spacing w:val="-7"/>
          <w:sz w:val="28"/>
          <w:szCs w:val="28"/>
        </w:rPr>
        <w:t xml:space="preserve"> </w:t>
      </w:r>
      <w:r w:rsidRPr="00826C24">
        <w:rPr>
          <w:sz w:val="28"/>
          <w:szCs w:val="28"/>
        </w:rPr>
        <w:t>задач</w:t>
      </w:r>
      <w:r w:rsidRPr="00826C24">
        <w:rPr>
          <w:spacing w:val="-7"/>
          <w:sz w:val="28"/>
          <w:szCs w:val="28"/>
        </w:rPr>
        <w:t xml:space="preserve"> </w:t>
      </w:r>
      <w:r w:rsidRPr="00826C24">
        <w:rPr>
          <w:sz w:val="28"/>
          <w:szCs w:val="28"/>
        </w:rPr>
        <w:t>воспитания,</w:t>
      </w:r>
      <w:r w:rsidRPr="00826C24">
        <w:rPr>
          <w:spacing w:val="-8"/>
          <w:sz w:val="28"/>
          <w:szCs w:val="28"/>
        </w:rPr>
        <w:t xml:space="preserve"> </w:t>
      </w:r>
      <w:r w:rsidRPr="00826C24">
        <w:rPr>
          <w:sz w:val="28"/>
          <w:szCs w:val="28"/>
        </w:rPr>
        <w:t>но</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снимает</w:t>
      </w:r>
      <w:r w:rsidRPr="00826C24">
        <w:rPr>
          <w:spacing w:val="-7"/>
          <w:sz w:val="28"/>
          <w:szCs w:val="28"/>
        </w:rPr>
        <w:t xml:space="preserve"> </w:t>
      </w:r>
      <w:r w:rsidRPr="00826C24">
        <w:rPr>
          <w:sz w:val="28"/>
          <w:szCs w:val="28"/>
        </w:rPr>
        <w:t>их.</w:t>
      </w:r>
      <w:r w:rsidRPr="00826C24">
        <w:rPr>
          <w:spacing w:val="-4"/>
          <w:sz w:val="28"/>
          <w:szCs w:val="28"/>
        </w:rPr>
        <w:t xml:space="preserve"> </w:t>
      </w:r>
      <w:r w:rsidRPr="00826C24">
        <w:rPr>
          <w:sz w:val="28"/>
          <w:szCs w:val="28"/>
        </w:rPr>
        <w:t>При</w:t>
      </w:r>
      <w:r w:rsidRPr="00826C24">
        <w:rPr>
          <w:spacing w:val="-7"/>
          <w:sz w:val="28"/>
          <w:szCs w:val="28"/>
        </w:rPr>
        <w:t xml:space="preserve"> </w:t>
      </w:r>
      <w:r w:rsidRPr="00826C24">
        <w:rPr>
          <w:sz w:val="28"/>
          <w:szCs w:val="28"/>
        </w:rPr>
        <w:t>отборе</w:t>
      </w:r>
      <w:r w:rsidRPr="00826C24">
        <w:rPr>
          <w:spacing w:val="-7"/>
          <w:sz w:val="28"/>
          <w:szCs w:val="28"/>
        </w:rPr>
        <w:t xml:space="preserve"> </w:t>
      </w:r>
      <w:r w:rsidRPr="00826C24">
        <w:rPr>
          <w:sz w:val="28"/>
          <w:szCs w:val="28"/>
        </w:rPr>
        <w:t>программного</w:t>
      </w:r>
      <w:r w:rsidRPr="00826C24">
        <w:rPr>
          <w:spacing w:val="-7"/>
          <w:sz w:val="28"/>
          <w:szCs w:val="28"/>
        </w:rPr>
        <w:t xml:space="preserve"> </w:t>
      </w:r>
      <w:r w:rsidRPr="00826C24">
        <w:rPr>
          <w:sz w:val="28"/>
          <w:szCs w:val="28"/>
        </w:rPr>
        <w:t>учебного</w:t>
      </w:r>
      <w:r w:rsidRPr="00826C24">
        <w:rPr>
          <w:spacing w:val="-7"/>
          <w:sz w:val="28"/>
          <w:szCs w:val="28"/>
        </w:rPr>
        <w:t xml:space="preserve"> </w:t>
      </w:r>
      <w:r w:rsidRPr="00826C24">
        <w:rPr>
          <w:sz w:val="28"/>
          <w:szCs w:val="28"/>
        </w:rPr>
        <w:t>материла учтена необходимость формирования таких черт характера и всей личности в целом, которые помогут выпускникам стать полезными членами</w:t>
      </w:r>
      <w:r w:rsidRPr="00826C24">
        <w:rPr>
          <w:spacing w:val="40"/>
          <w:sz w:val="28"/>
          <w:szCs w:val="28"/>
        </w:rPr>
        <w:t xml:space="preserve"> </w:t>
      </w:r>
      <w:r w:rsidRPr="00826C24">
        <w:rPr>
          <w:sz w:val="28"/>
          <w:szCs w:val="28"/>
        </w:rPr>
        <w:t>общества.</w:t>
      </w:r>
    </w:p>
    <w:p w:rsidR="00432E2F" w:rsidRPr="00826C24" w:rsidRDefault="00432E2F" w:rsidP="007848B8">
      <w:pPr>
        <w:spacing w:line="276" w:lineRule="auto"/>
        <w:ind w:left="1136" w:right="541" w:firstLine="565"/>
        <w:rPr>
          <w:sz w:val="28"/>
          <w:szCs w:val="28"/>
        </w:rPr>
      </w:pPr>
      <w:r w:rsidRPr="00826C24">
        <w:rPr>
          <w:sz w:val="28"/>
          <w:szCs w:val="28"/>
        </w:rPr>
        <w:t>Объяснительные записки к программам по всем предметам дают основные методические</w:t>
      </w:r>
      <w:r w:rsidRPr="00826C24">
        <w:rPr>
          <w:spacing w:val="-9"/>
          <w:sz w:val="28"/>
          <w:szCs w:val="28"/>
        </w:rPr>
        <w:t xml:space="preserve"> </w:t>
      </w:r>
      <w:r w:rsidRPr="00826C24">
        <w:rPr>
          <w:sz w:val="28"/>
          <w:szCs w:val="28"/>
        </w:rPr>
        <w:t>рекомендации</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специфике</w:t>
      </w:r>
      <w:r w:rsidRPr="00826C24">
        <w:rPr>
          <w:spacing w:val="-9"/>
          <w:sz w:val="28"/>
          <w:szCs w:val="28"/>
        </w:rPr>
        <w:t xml:space="preserve"> </w:t>
      </w:r>
      <w:r w:rsidRPr="00826C24">
        <w:rPr>
          <w:sz w:val="28"/>
          <w:szCs w:val="28"/>
        </w:rPr>
        <w:t>обучения,</w:t>
      </w:r>
      <w:r w:rsidRPr="00826C24">
        <w:rPr>
          <w:spacing w:val="-6"/>
          <w:sz w:val="28"/>
          <w:szCs w:val="28"/>
        </w:rPr>
        <w:t xml:space="preserve"> </w:t>
      </w:r>
      <w:r w:rsidRPr="00826C24">
        <w:rPr>
          <w:sz w:val="28"/>
          <w:szCs w:val="28"/>
        </w:rPr>
        <w:t>формам</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методам</w:t>
      </w:r>
      <w:r w:rsidRPr="00826C24">
        <w:rPr>
          <w:spacing w:val="-9"/>
          <w:sz w:val="28"/>
          <w:szCs w:val="28"/>
        </w:rPr>
        <w:t xml:space="preserve"> </w:t>
      </w:r>
      <w:r w:rsidRPr="00826C24">
        <w:rPr>
          <w:sz w:val="28"/>
          <w:szCs w:val="28"/>
        </w:rPr>
        <w:t>организации учебного процесса. В учебных программах сформулированы основные требования к знаниям и умениям учащихся.</w:t>
      </w:r>
    </w:p>
    <w:p w:rsidR="00432E2F" w:rsidRPr="00826C24" w:rsidRDefault="00432E2F" w:rsidP="008B580D">
      <w:pPr>
        <w:numPr>
          <w:ilvl w:val="1"/>
          <w:numId w:val="335"/>
        </w:numPr>
        <w:spacing w:before="3" w:line="276" w:lineRule="auto"/>
        <w:ind w:left="993" w:right="409" w:firstLine="0"/>
        <w:jc w:val="center"/>
        <w:outlineLvl w:val="1"/>
        <w:rPr>
          <w:b/>
          <w:bCs/>
          <w:sz w:val="28"/>
          <w:szCs w:val="28"/>
        </w:rPr>
      </w:pPr>
      <w:r w:rsidRPr="00826C24">
        <w:rPr>
          <w:b/>
          <w:bCs/>
          <w:sz w:val="28"/>
          <w:szCs w:val="28"/>
        </w:rPr>
        <w:t>Программы</w:t>
      </w:r>
      <w:r w:rsidRPr="00826C24">
        <w:rPr>
          <w:b/>
          <w:bCs/>
          <w:spacing w:val="-12"/>
          <w:sz w:val="28"/>
          <w:szCs w:val="28"/>
        </w:rPr>
        <w:t xml:space="preserve"> </w:t>
      </w:r>
      <w:r w:rsidRPr="00826C24">
        <w:rPr>
          <w:b/>
          <w:bCs/>
          <w:sz w:val="28"/>
          <w:szCs w:val="28"/>
        </w:rPr>
        <w:t>учебных</w:t>
      </w:r>
      <w:r w:rsidRPr="00826C24">
        <w:rPr>
          <w:b/>
          <w:bCs/>
          <w:spacing w:val="-12"/>
          <w:sz w:val="28"/>
          <w:szCs w:val="28"/>
        </w:rPr>
        <w:t xml:space="preserve"> </w:t>
      </w:r>
      <w:r w:rsidRPr="00826C24">
        <w:rPr>
          <w:b/>
          <w:bCs/>
          <w:sz w:val="28"/>
          <w:szCs w:val="28"/>
        </w:rPr>
        <w:t>предметов,</w:t>
      </w:r>
      <w:r w:rsidRPr="00826C24">
        <w:rPr>
          <w:b/>
          <w:bCs/>
          <w:spacing w:val="-9"/>
          <w:sz w:val="28"/>
          <w:szCs w:val="28"/>
        </w:rPr>
        <w:t xml:space="preserve"> </w:t>
      </w:r>
      <w:r w:rsidRPr="00826C24">
        <w:rPr>
          <w:b/>
          <w:bCs/>
          <w:sz w:val="28"/>
          <w:szCs w:val="28"/>
        </w:rPr>
        <w:t>курсов</w:t>
      </w:r>
      <w:r w:rsidRPr="00826C24">
        <w:rPr>
          <w:b/>
          <w:bCs/>
          <w:spacing w:val="-12"/>
          <w:sz w:val="28"/>
          <w:szCs w:val="28"/>
        </w:rPr>
        <w:t xml:space="preserve"> </w:t>
      </w:r>
      <w:r w:rsidRPr="00826C24">
        <w:rPr>
          <w:b/>
          <w:bCs/>
          <w:sz w:val="28"/>
          <w:szCs w:val="28"/>
        </w:rPr>
        <w:t>коррекционно-развивающей</w:t>
      </w:r>
      <w:r w:rsidRPr="00826C24">
        <w:rPr>
          <w:b/>
          <w:bCs/>
          <w:spacing w:val="-12"/>
          <w:sz w:val="28"/>
          <w:szCs w:val="28"/>
        </w:rPr>
        <w:t xml:space="preserve"> </w:t>
      </w:r>
      <w:r w:rsidRPr="00826C24">
        <w:rPr>
          <w:b/>
          <w:bCs/>
          <w:sz w:val="28"/>
          <w:szCs w:val="28"/>
        </w:rPr>
        <w:t>области РУССКИЙ ЯЗЫК</w:t>
      </w:r>
    </w:p>
    <w:p w:rsidR="00432E2F" w:rsidRPr="00826C24" w:rsidRDefault="00432E2F" w:rsidP="007B1E87">
      <w:pPr>
        <w:spacing w:line="276" w:lineRule="auto"/>
        <w:ind w:left="1701"/>
        <w:rPr>
          <w:sz w:val="28"/>
          <w:szCs w:val="28"/>
        </w:rPr>
      </w:pPr>
      <w:r w:rsidRPr="00826C24">
        <w:rPr>
          <w:spacing w:val="-2"/>
          <w:sz w:val="28"/>
          <w:szCs w:val="28"/>
        </w:rPr>
        <w:t>Для</w:t>
      </w:r>
      <w:r w:rsidRPr="00826C24">
        <w:rPr>
          <w:spacing w:val="-13"/>
          <w:sz w:val="28"/>
          <w:szCs w:val="28"/>
        </w:rPr>
        <w:t xml:space="preserve"> </w:t>
      </w:r>
      <w:r w:rsidRPr="00826C24">
        <w:rPr>
          <w:spacing w:val="-2"/>
          <w:sz w:val="28"/>
          <w:szCs w:val="28"/>
        </w:rPr>
        <w:t>умственно</w:t>
      </w:r>
      <w:r w:rsidRPr="00826C24">
        <w:rPr>
          <w:spacing w:val="-13"/>
          <w:sz w:val="28"/>
          <w:szCs w:val="28"/>
        </w:rPr>
        <w:t xml:space="preserve"> </w:t>
      </w:r>
      <w:r w:rsidRPr="00826C24">
        <w:rPr>
          <w:spacing w:val="-2"/>
          <w:sz w:val="28"/>
          <w:szCs w:val="28"/>
        </w:rPr>
        <w:t>отсталых</w:t>
      </w:r>
      <w:r w:rsidRPr="00826C24">
        <w:rPr>
          <w:spacing w:val="-13"/>
          <w:sz w:val="28"/>
          <w:szCs w:val="28"/>
        </w:rPr>
        <w:t xml:space="preserve"> </w:t>
      </w:r>
      <w:r w:rsidRPr="00826C24">
        <w:rPr>
          <w:spacing w:val="-2"/>
          <w:sz w:val="28"/>
          <w:szCs w:val="28"/>
        </w:rPr>
        <w:t>детей</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старших</w:t>
      </w:r>
      <w:r w:rsidRPr="00826C24">
        <w:rPr>
          <w:spacing w:val="47"/>
          <w:sz w:val="28"/>
          <w:szCs w:val="28"/>
        </w:rPr>
        <w:t xml:space="preserve"> </w:t>
      </w:r>
      <w:r w:rsidRPr="00826C24">
        <w:rPr>
          <w:spacing w:val="-2"/>
          <w:sz w:val="28"/>
          <w:szCs w:val="28"/>
        </w:rPr>
        <w:t>(5—9)</w:t>
      </w:r>
      <w:r w:rsidRPr="00826C24">
        <w:rPr>
          <w:spacing w:val="-13"/>
          <w:sz w:val="28"/>
          <w:szCs w:val="28"/>
        </w:rPr>
        <w:t xml:space="preserve"> </w:t>
      </w:r>
      <w:r w:rsidRPr="00826C24">
        <w:rPr>
          <w:spacing w:val="-2"/>
          <w:sz w:val="28"/>
          <w:szCs w:val="28"/>
        </w:rPr>
        <w:t>классах</w:t>
      </w:r>
      <w:r w:rsidRPr="00826C24">
        <w:rPr>
          <w:spacing w:val="-13"/>
          <w:sz w:val="28"/>
          <w:szCs w:val="28"/>
        </w:rPr>
        <w:t xml:space="preserve"> </w:t>
      </w:r>
      <w:r w:rsidRPr="00826C24">
        <w:rPr>
          <w:spacing w:val="-2"/>
          <w:sz w:val="28"/>
          <w:szCs w:val="28"/>
        </w:rPr>
        <w:t>осуществляются</w:t>
      </w:r>
      <w:r w:rsidRPr="00826C24">
        <w:rPr>
          <w:spacing w:val="-13"/>
          <w:sz w:val="28"/>
          <w:szCs w:val="28"/>
        </w:rPr>
        <w:t xml:space="preserve"> </w:t>
      </w:r>
      <w:r w:rsidRPr="00826C24">
        <w:rPr>
          <w:spacing w:val="-2"/>
          <w:sz w:val="28"/>
          <w:szCs w:val="28"/>
        </w:rPr>
        <w:t>задачи,решаемые</w:t>
      </w:r>
      <w:r w:rsidRPr="00826C24">
        <w:rPr>
          <w:spacing w:val="-10"/>
          <w:sz w:val="28"/>
          <w:szCs w:val="28"/>
        </w:rPr>
        <w:t xml:space="preserve"> </w:t>
      </w:r>
      <w:r w:rsidRPr="00826C24">
        <w:rPr>
          <w:spacing w:val="-2"/>
          <w:sz w:val="28"/>
          <w:szCs w:val="28"/>
        </w:rPr>
        <w:t>в</w:t>
      </w:r>
      <w:r w:rsidRPr="00826C24">
        <w:rPr>
          <w:spacing w:val="-9"/>
          <w:sz w:val="28"/>
          <w:szCs w:val="28"/>
        </w:rPr>
        <w:t xml:space="preserve"> </w:t>
      </w:r>
      <w:r w:rsidRPr="00826C24">
        <w:rPr>
          <w:spacing w:val="-2"/>
          <w:sz w:val="28"/>
          <w:szCs w:val="28"/>
        </w:rPr>
        <w:t>младших</w:t>
      </w:r>
      <w:r w:rsidRPr="00826C24">
        <w:rPr>
          <w:spacing w:val="-9"/>
          <w:sz w:val="28"/>
          <w:szCs w:val="28"/>
        </w:rPr>
        <w:t xml:space="preserve"> </w:t>
      </w:r>
      <w:r w:rsidRPr="00826C24">
        <w:rPr>
          <w:spacing w:val="-2"/>
          <w:sz w:val="28"/>
          <w:szCs w:val="28"/>
        </w:rPr>
        <w:t>классах,</w:t>
      </w:r>
      <w:r w:rsidRPr="00826C24">
        <w:rPr>
          <w:spacing w:val="-7"/>
          <w:sz w:val="28"/>
          <w:szCs w:val="28"/>
        </w:rPr>
        <w:t xml:space="preserve"> </w:t>
      </w:r>
      <w:r w:rsidRPr="00826C24">
        <w:rPr>
          <w:spacing w:val="-2"/>
          <w:sz w:val="28"/>
          <w:szCs w:val="28"/>
        </w:rPr>
        <w:t>но</w:t>
      </w:r>
      <w:r w:rsidRPr="00826C24">
        <w:rPr>
          <w:spacing w:val="-9"/>
          <w:sz w:val="28"/>
          <w:szCs w:val="28"/>
        </w:rPr>
        <w:t xml:space="preserve"> </w:t>
      </w:r>
      <w:r w:rsidRPr="00826C24">
        <w:rPr>
          <w:spacing w:val="-2"/>
          <w:sz w:val="28"/>
          <w:szCs w:val="28"/>
        </w:rPr>
        <w:t>на</w:t>
      </w:r>
      <w:r w:rsidRPr="00826C24">
        <w:rPr>
          <w:spacing w:val="-9"/>
          <w:sz w:val="28"/>
          <w:szCs w:val="28"/>
        </w:rPr>
        <w:t xml:space="preserve"> </w:t>
      </w:r>
      <w:r w:rsidRPr="00826C24">
        <w:rPr>
          <w:spacing w:val="-2"/>
          <w:sz w:val="28"/>
          <w:szCs w:val="28"/>
        </w:rPr>
        <w:t>более</w:t>
      </w:r>
      <w:r w:rsidRPr="00826C24">
        <w:rPr>
          <w:spacing w:val="-10"/>
          <w:sz w:val="28"/>
          <w:szCs w:val="28"/>
        </w:rPr>
        <w:t xml:space="preserve"> </w:t>
      </w:r>
      <w:r w:rsidRPr="00826C24">
        <w:rPr>
          <w:spacing w:val="-2"/>
          <w:sz w:val="28"/>
          <w:szCs w:val="28"/>
        </w:rPr>
        <w:t>сложном</w:t>
      </w:r>
      <w:r w:rsidRPr="00826C24">
        <w:rPr>
          <w:spacing w:val="-9"/>
          <w:sz w:val="28"/>
          <w:szCs w:val="28"/>
        </w:rPr>
        <w:t xml:space="preserve"> </w:t>
      </w:r>
      <w:r w:rsidRPr="00826C24">
        <w:rPr>
          <w:spacing w:val="-2"/>
          <w:sz w:val="28"/>
          <w:szCs w:val="28"/>
        </w:rPr>
        <w:t>речевом</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понятийном</w:t>
      </w:r>
      <w:r w:rsidRPr="00826C24">
        <w:rPr>
          <w:spacing w:val="-10"/>
          <w:sz w:val="28"/>
          <w:szCs w:val="28"/>
        </w:rPr>
        <w:t xml:space="preserve"> </w:t>
      </w:r>
      <w:r w:rsidRPr="00826C24">
        <w:rPr>
          <w:spacing w:val="-2"/>
          <w:sz w:val="28"/>
          <w:szCs w:val="28"/>
        </w:rPr>
        <w:t>материале.</w:t>
      </w:r>
    </w:p>
    <w:p w:rsidR="00432E2F" w:rsidRPr="00826C24" w:rsidRDefault="00432E2F" w:rsidP="007848B8">
      <w:pPr>
        <w:spacing w:line="276" w:lineRule="auto"/>
        <w:ind w:left="1701"/>
        <w:outlineLvl w:val="2"/>
        <w:rPr>
          <w:b/>
          <w:bCs/>
          <w:i/>
          <w:iCs/>
          <w:sz w:val="28"/>
          <w:szCs w:val="28"/>
        </w:rPr>
      </w:pPr>
      <w:r w:rsidRPr="00826C24">
        <w:rPr>
          <w:b/>
          <w:bCs/>
          <w:i/>
          <w:iCs/>
          <w:spacing w:val="-2"/>
          <w:sz w:val="28"/>
          <w:szCs w:val="28"/>
        </w:rPr>
        <w:t>Учащиеся</w:t>
      </w:r>
      <w:r w:rsidRPr="00826C24">
        <w:rPr>
          <w:b/>
          <w:bCs/>
          <w:i/>
          <w:iCs/>
          <w:spacing w:val="-1"/>
          <w:sz w:val="28"/>
          <w:szCs w:val="28"/>
        </w:rPr>
        <w:t xml:space="preserve"> </w:t>
      </w:r>
      <w:r w:rsidRPr="00826C24">
        <w:rPr>
          <w:b/>
          <w:bCs/>
          <w:i/>
          <w:iCs/>
          <w:spacing w:val="-2"/>
          <w:sz w:val="28"/>
          <w:szCs w:val="28"/>
        </w:rPr>
        <w:t>должны:</w:t>
      </w:r>
    </w:p>
    <w:p w:rsidR="00432E2F" w:rsidRPr="00826C24" w:rsidRDefault="00432E2F" w:rsidP="007B1E87">
      <w:pPr>
        <w:spacing w:before="2" w:line="276" w:lineRule="auto"/>
        <w:ind w:left="1136" w:right="455" w:firstLine="565"/>
        <w:rPr>
          <w:sz w:val="28"/>
          <w:szCs w:val="28"/>
        </w:rPr>
      </w:pPr>
      <w:r w:rsidRPr="00826C24">
        <w:rPr>
          <w:sz w:val="28"/>
          <w:szCs w:val="28"/>
        </w:rPr>
        <w:t>—овладеть навыками правильного, беглого и выразительного чтения доступных их пониманию</w:t>
      </w:r>
      <w:r w:rsidRPr="00826C24">
        <w:rPr>
          <w:spacing w:val="-7"/>
          <w:sz w:val="28"/>
          <w:szCs w:val="28"/>
        </w:rPr>
        <w:t xml:space="preserve"> </w:t>
      </w:r>
      <w:r w:rsidRPr="00826C24">
        <w:rPr>
          <w:sz w:val="28"/>
          <w:szCs w:val="28"/>
        </w:rPr>
        <w:t>произведений</w:t>
      </w:r>
      <w:r w:rsidRPr="00826C24">
        <w:rPr>
          <w:spacing w:val="-7"/>
          <w:sz w:val="28"/>
          <w:szCs w:val="28"/>
        </w:rPr>
        <w:t xml:space="preserve"> </w:t>
      </w:r>
      <w:r w:rsidRPr="00826C24">
        <w:rPr>
          <w:sz w:val="28"/>
          <w:szCs w:val="28"/>
        </w:rPr>
        <w:t>или</w:t>
      </w:r>
      <w:r w:rsidRPr="00826C24">
        <w:rPr>
          <w:spacing w:val="-7"/>
          <w:sz w:val="28"/>
          <w:szCs w:val="28"/>
        </w:rPr>
        <w:t xml:space="preserve"> </w:t>
      </w:r>
      <w:r w:rsidRPr="00826C24">
        <w:rPr>
          <w:sz w:val="28"/>
          <w:szCs w:val="28"/>
        </w:rPr>
        <w:t>отрывков</w:t>
      </w:r>
      <w:r w:rsidRPr="00826C24">
        <w:rPr>
          <w:spacing w:val="-7"/>
          <w:sz w:val="28"/>
          <w:szCs w:val="28"/>
        </w:rPr>
        <w:t xml:space="preserve"> </w:t>
      </w:r>
      <w:r w:rsidRPr="00826C24">
        <w:rPr>
          <w:sz w:val="28"/>
          <w:szCs w:val="28"/>
        </w:rPr>
        <w:t>из</w:t>
      </w:r>
      <w:r w:rsidRPr="00826C24">
        <w:rPr>
          <w:spacing w:val="-7"/>
          <w:sz w:val="28"/>
          <w:szCs w:val="28"/>
        </w:rPr>
        <w:t xml:space="preserve"> </w:t>
      </w:r>
      <w:r w:rsidRPr="00826C24">
        <w:rPr>
          <w:sz w:val="28"/>
          <w:szCs w:val="28"/>
        </w:rPr>
        <w:t>произведений</w:t>
      </w:r>
      <w:r w:rsidRPr="00826C24">
        <w:rPr>
          <w:spacing w:val="-7"/>
          <w:sz w:val="28"/>
          <w:szCs w:val="28"/>
        </w:rPr>
        <w:t xml:space="preserve"> </w:t>
      </w:r>
      <w:r w:rsidRPr="00826C24">
        <w:rPr>
          <w:sz w:val="28"/>
          <w:szCs w:val="28"/>
        </w:rPr>
        <w:t>русских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зарубежных</w:t>
      </w:r>
      <w:r w:rsidRPr="00826C24">
        <w:rPr>
          <w:spacing w:val="-7"/>
          <w:sz w:val="28"/>
          <w:szCs w:val="28"/>
        </w:rPr>
        <w:t xml:space="preserve"> </w:t>
      </w:r>
      <w:r w:rsidRPr="00826C24">
        <w:rPr>
          <w:sz w:val="28"/>
          <w:szCs w:val="28"/>
        </w:rPr>
        <w:t>классиков и современных писателей;—получить</w:t>
      </w:r>
      <w:r w:rsidRPr="00826C24">
        <w:rPr>
          <w:spacing w:val="-11"/>
          <w:sz w:val="28"/>
          <w:szCs w:val="28"/>
        </w:rPr>
        <w:t xml:space="preserve"> </w:t>
      </w:r>
      <w:r w:rsidRPr="00826C24">
        <w:rPr>
          <w:sz w:val="28"/>
          <w:szCs w:val="28"/>
        </w:rPr>
        <w:t>достаточно</w:t>
      </w:r>
      <w:r w:rsidRPr="00826C24">
        <w:rPr>
          <w:spacing w:val="-11"/>
          <w:sz w:val="28"/>
          <w:szCs w:val="28"/>
        </w:rPr>
        <w:t xml:space="preserve"> </w:t>
      </w:r>
      <w:r w:rsidRPr="00826C24">
        <w:rPr>
          <w:sz w:val="28"/>
          <w:szCs w:val="28"/>
        </w:rPr>
        <w:t>прочные</w:t>
      </w:r>
      <w:r w:rsidRPr="00826C24">
        <w:rPr>
          <w:spacing w:val="-11"/>
          <w:sz w:val="28"/>
          <w:szCs w:val="28"/>
        </w:rPr>
        <w:t xml:space="preserve"> </w:t>
      </w:r>
      <w:r w:rsidRPr="00826C24">
        <w:rPr>
          <w:sz w:val="28"/>
          <w:szCs w:val="28"/>
        </w:rPr>
        <w:t>навыки</w:t>
      </w:r>
      <w:r w:rsidRPr="00826C24">
        <w:rPr>
          <w:spacing w:val="-11"/>
          <w:sz w:val="28"/>
          <w:szCs w:val="28"/>
        </w:rPr>
        <w:t xml:space="preserve"> </w:t>
      </w:r>
      <w:r w:rsidRPr="00826C24">
        <w:rPr>
          <w:sz w:val="28"/>
          <w:szCs w:val="28"/>
        </w:rPr>
        <w:t>грамотного</w:t>
      </w:r>
      <w:r w:rsidRPr="00826C24">
        <w:rPr>
          <w:spacing w:val="-10"/>
          <w:sz w:val="28"/>
          <w:szCs w:val="28"/>
        </w:rPr>
        <w:t xml:space="preserve"> </w:t>
      </w:r>
      <w:r w:rsidRPr="00826C24">
        <w:rPr>
          <w:sz w:val="28"/>
          <w:szCs w:val="28"/>
        </w:rPr>
        <w:t>письма</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основе</w:t>
      </w:r>
      <w:r w:rsidRPr="00826C24">
        <w:rPr>
          <w:spacing w:val="-11"/>
          <w:sz w:val="28"/>
          <w:szCs w:val="28"/>
        </w:rPr>
        <w:t xml:space="preserve"> </w:t>
      </w:r>
      <w:r w:rsidRPr="00826C24">
        <w:rPr>
          <w:spacing w:val="-2"/>
          <w:sz w:val="28"/>
          <w:szCs w:val="28"/>
        </w:rPr>
        <w:t>изучения</w:t>
      </w:r>
      <w:r w:rsidR="008B580D">
        <w:rPr>
          <w:spacing w:val="-2"/>
          <w:sz w:val="28"/>
          <w:szCs w:val="28"/>
        </w:rPr>
        <w:t xml:space="preserve"> </w:t>
      </w:r>
      <w:r w:rsidRPr="00826C24">
        <w:rPr>
          <w:sz w:val="28"/>
          <w:szCs w:val="28"/>
        </w:rPr>
        <w:t>элементарного</w:t>
      </w:r>
      <w:r w:rsidRPr="00826C24">
        <w:rPr>
          <w:spacing w:val="-15"/>
          <w:sz w:val="28"/>
          <w:szCs w:val="28"/>
        </w:rPr>
        <w:t xml:space="preserve"> </w:t>
      </w:r>
      <w:r w:rsidRPr="00826C24">
        <w:rPr>
          <w:sz w:val="28"/>
          <w:szCs w:val="28"/>
        </w:rPr>
        <w:t>курса</w:t>
      </w:r>
      <w:r w:rsidRPr="00826C24">
        <w:rPr>
          <w:spacing w:val="-14"/>
          <w:sz w:val="28"/>
          <w:szCs w:val="28"/>
        </w:rPr>
        <w:t xml:space="preserve"> </w:t>
      </w:r>
      <w:r w:rsidRPr="00826C24">
        <w:rPr>
          <w:spacing w:val="-2"/>
          <w:sz w:val="28"/>
          <w:szCs w:val="28"/>
        </w:rPr>
        <w:t>грамматики;</w:t>
      </w:r>
      <w:r w:rsidRPr="00826C24">
        <w:rPr>
          <w:sz w:val="28"/>
          <w:szCs w:val="28"/>
        </w:rPr>
        <w:t>—научиться</w:t>
      </w:r>
      <w:r w:rsidRPr="00826C24">
        <w:rPr>
          <w:spacing w:val="-7"/>
          <w:sz w:val="28"/>
          <w:szCs w:val="28"/>
        </w:rPr>
        <w:t xml:space="preserve"> </w:t>
      </w:r>
      <w:r w:rsidRPr="00826C24">
        <w:rPr>
          <w:sz w:val="28"/>
          <w:szCs w:val="28"/>
        </w:rPr>
        <w:t>правильно</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последовательно</w:t>
      </w:r>
      <w:r w:rsidRPr="00826C24">
        <w:rPr>
          <w:spacing w:val="-7"/>
          <w:sz w:val="28"/>
          <w:szCs w:val="28"/>
        </w:rPr>
        <w:t xml:space="preserve"> </w:t>
      </w:r>
      <w:r w:rsidRPr="00826C24">
        <w:rPr>
          <w:sz w:val="28"/>
          <w:szCs w:val="28"/>
        </w:rPr>
        <w:t>излагать</w:t>
      </w:r>
      <w:r w:rsidRPr="00826C24">
        <w:rPr>
          <w:spacing w:val="-7"/>
          <w:sz w:val="28"/>
          <w:szCs w:val="28"/>
        </w:rPr>
        <w:t xml:space="preserve"> </w:t>
      </w:r>
      <w:r w:rsidRPr="00826C24">
        <w:rPr>
          <w:sz w:val="28"/>
          <w:szCs w:val="28"/>
        </w:rPr>
        <w:t>свои</w:t>
      </w:r>
      <w:r w:rsidRPr="00826C24">
        <w:rPr>
          <w:spacing w:val="-7"/>
          <w:sz w:val="28"/>
          <w:szCs w:val="28"/>
        </w:rPr>
        <w:t xml:space="preserve"> </w:t>
      </w:r>
      <w:r w:rsidRPr="00826C24">
        <w:rPr>
          <w:sz w:val="28"/>
          <w:szCs w:val="28"/>
        </w:rPr>
        <w:t>мысли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устной</w:t>
      </w:r>
      <w:r w:rsidRPr="00826C24">
        <w:rPr>
          <w:spacing w:val="-7"/>
          <w:sz w:val="28"/>
          <w:szCs w:val="28"/>
        </w:rPr>
        <w:t xml:space="preserve"> </w:t>
      </w:r>
      <w:r w:rsidRPr="00826C24">
        <w:rPr>
          <w:sz w:val="28"/>
          <w:szCs w:val="28"/>
        </w:rPr>
        <w:t>и письменной форме;—быть</w:t>
      </w:r>
      <w:r w:rsidRPr="00826C24">
        <w:rPr>
          <w:spacing w:val="-8"/>
          <w:sz w:val="28"/>
          <w:szCs w:val="28"/>
        </w:rPr>
        <w:t xml:space="preserve"> </w:t>
      </w:r>
      <w:r w:rsidRPr="00826C24">
        <w:rPr>
          <w:sz w:val="28"/>
          <w:szCs w:val="28"/>
        </w:rPr>
        <w:t>социально</w:t>
      </w:r>
      <w:r w:rsidRPr="00826C24">
        <w:rPr>
          <w:spacing w:val="-8"/>
          <w:sz w:val="28"/>
          <w:szCs w:val="28"/>
        </w:rPr>
        <w:t xml:space="preserve"> </w:t>
      </w:r>
      <w:r w:rsidRPr="00826C24">
        <w:rPr>
          <w:sz w:val="28"/>
          <w:szCs w:val="28"/>
        </w:rPr>
        <w:t>адаптированными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плане</w:t>
      </w:r>
      <w:r w:rsidRPr="00826C24">
        <w:rPr>
          <w:spacing w:val="-8"/>
          <w:sz w:val="28"/>
          <w:szCs w:val="28"/>
        </w:rPr>
        <w:t xml:space="preserve"> </w:t>
      </w:r>
      <w:r w:rsidRPr="00826C24">
        <w:rPr>
          <w:sz w:val="28"/>
          <w:szCs w:val="28"/>
        </w:rPr>
        <w:t>общего</w:t>
      </w:r>
      <w:r w:rsidRPr="00826C24">
        <w:rPr>
          <w:spacing w:val="-8"/>
          <w:sz w:val="28"/>
          <w:szCs w:val="28"/>
        </w:rPr>
        <w:t xml:space="preserve"> </w:t>
      </w:r>
      <w:r w:rsidRPr="00826C24">
        <w:rPr>
          <w:sz w:val="28"/>
          <w:szCs w:val="28"/>
        </w:rPr>
        <w:t>развития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 xml:space="preserve">сформированности </w:t>
      </w:r>
      <w:r w:rsidRPr="00826C24">
        <w:rPr>
          <w:sz w:val="28"/>
          <w:szCs w:val="28"/>
        </w:rPr>
        <w:lastRenderedPageBreak/>
        <w:t>нравственных качеств.</w:t>
      </w:r>
    </w:p>
    <w:p w:rsidR="00432E2F" w:rsidRPr="00826C24" w:rsidRDefault="00432E2F" w:rsidP="007848B8">
      <w:pPr>
        <w:spacing w:line="276" w:lineRule="auto"/>
        <w:ind w:left="1136" w:right="414" w:firstLine="565"/>
        <w:rPr>
          <w:sz w:val="28"/>
          <w:szCs w:val="28"/>
        </w:rPr>
      </w:pPr>
      <w:r w:rsidRPr="00826C24">
        <w:rPr>
          <w:sz w:val="28"/>
          <w:szCs w:val="28"/>
        </w:rPr>
        <w:t>Специальная</w:t>
      </w:r>
      <w:r w:rsidRPr="00826C24">
        <w:rPr>
          <w:spacing w:val="-9"/>
          <w:sz w:val="28"/>
          <w:szCs w:val="28"/>
        </w:rPr>
        <w:t xml:space="preserve"> </w:t>
      </w:r>
      <w:r w:rsidRPr="00826C24">
        <w:rPr>
          <w:sz w:val="28"/>
          <w:szCs w:val="28"/>
        </w:rPr>
        <w:t>задача</w:t>
      </w:r>
      <w:r w:rsidRPr="00826C24">
        <w:rPr>
          <w:spacing w:val="-9"/>
          <w:sz w:val="28"/>
          <w:szCs w:val="28"/>
        </w:rPr>
        <w:t xml:space="preserve"> </w:t>
      </w:r>
      <w:r w:rsidRPr="00826C24">
        <w:rPr>
          <w:sz w:val="28"/>
          <w:szCs w:val="28"/>
        </w:rPr>
        <w:t>коррекции</w:t>
      </w:r>
      <w:r w:rsidRPr="00826C24">
        <w:rPr>
          <w:spacing w:val="-9"/>
          <w:sz w:val="28"/>
          <w:szCs w:val="28"/>
        </w:rPr>
        <w:t xml:space="preserve"> </w:t>
      </w:r>
      <w:r w:rsidRPr="00826C24">
        <w:rPr>
          <w:sz w:val="28"/>
          <w:szCs w:val="28"/>
        </w:rPr>
        <w:t>речи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мышления</w:t>
      </w:r>
      <w:r w:rsidRPr="00826C24">
        <w:rPr>
          <w:spacing w:val="-9"/>
          <w:sz w:val="28"/>
          <w:szCs w:val="28"/>
        </w:rPr>
        <w:t xml:space="preserve"> </w:t>
      </w:r>
      <w:r w:rsidRPr="00826C24">
        <w:rPr>
          <w:sz w:val="28"/>
          <w:szCs w:val="28"/>
        </w:rPr>
        <w:t>школьников</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 xml:space="preserve">психическим </w:t>
      </w:r>
      <w:r w:rsidRPr="00826C24">
        <w:rPr>
          <w:spacing w:val="-4"/>
          <w:sz w:val="28"/>
          <w:szCs w:val="28"/>
        </w:rPr>
        <w:t>недоразвитием</w:t>
      </w:r>
      <w:r w:rsidRPr="00826C24">
        <w:rPr>
          <w:spacing w:val="-6"/>
          <w:sz w:val="28"/>
          <w:szCs w:val="28"/>
        </w:rPr>
        <w:t xml:space="preserve"> </w:t>
      </w:r>
      <w:r w:rsidRPr="00826C24">
        <w:rPr>
          <w:spacing w:val="-4"/>
          <w:sz w:val="28"/>
          <w:szCs w:val="28"/>
        </w:rPr>
        <w:t>является</w:t>
      </w:r>
      <w:r w:rsidRPr="00826C24">
        <w:rPr>
          <w:spacing w:val="-6"/>
          <w:sz w:val="28"/>
          <w:szCs w:val="28"/>
        </w:rPr>
        <w:t xml:space="preserve"> </w:t>
      </w:r>
      <w:r w:rsidRPr="00826C24">
        <w:rPr>
          <w:spacing w:val="-4"/>
          <w:sz w:val="28"/>
          <w:szCs w:val="28"/>
        </w:rPr>
        <w:t>составной</w:t>
      </w:r>
      <w:r w:rsidRPr="00826C24">
        <w:rPr>
          <w:spacing w:val="-6"/>
          <w:sz w:val="28"/>
          <w:szCs w:val="28"/>
        </w:rPr>
        <w:t xml:space="preserve"> </w:t>
      </w:r>
      <w:r w:rsidRPr="00826C24">
        <w:rPr>
          <w:spacing w:val="-4"/>
          <w:sz w:val="28"/>
          <w:szCs w:val="28"/>
        </w:rPr>
        <w:t>частью</w:t>
      </w:r>
      <w:r w:rsidRPr="00826C24">
        <w:rPr>
          <w:spacing w:val="-6"/>
          <w:sz w:val="28"/>
          <w:szCs w:val="28"/>
        </w:rPr>
        <w:t xml:space="preserve"> </w:t>
      </w:r>
      <w:r w:rsidRPr="00826C24">
        <w:rPr>
          <w:spacing w:val="-4"/>
          <w:sz w:val="28"/>
          <w:szCs w:val="28"/>
        </w:rPr>
        <w:t>учебного</w:t>
      </w:r>
      <w:r w:rsidRPr="00826C24">
        <w:rPr>
          <w:spacing w:val="-6"/>
          <w:sz w:val="28"/>
          <w:szCs w:val="28"/>
        </w:rPr>
        <w:t xml:space="preserve"> </w:t>
      </w:r>
      <w:r w:rsidRPr="00826C24">
        <w:rPr>
          <w:spacing w:val="-4"/>
          <w:sz w:val="28"/>
          <w:szCs w:val="28"/>
        </w:rPr>
        <w:t>процесса</w:t>
      </w:r>
      <w:r w:rsidRPr="00826C24">
        <w:rPr>
          <w:spacing w:val="-6"/>
          <w:sz w:val="28"/>
          <w:szCs w:val="28"/>
        </w:rPr>
        <w:t xml:space="preserve"> </w:t>
      </w:r>
      <w:r w:rsidRPr="00826C24">
        <w:rPr>
          <w:spacing w:val="-4"/>
          <w:sz w:val="28"/>
          <w:szCs w:val="28"/>
        </w:rPr>
        <w:t>и</w:t>
      </w:r>
      <w:r w:rsidRPr="00826C24">
        <w:rPr>
          <w:spacing w:val="-6"/>
          <w:sz w:val="28"/>
          <w:szCs w:val="28"/>
        </w:rPr>
        <w:t xml:space="preserve"> </w:t>
      </w:r>
      <w:r w:rsidRPr="00826C24">
        <w:rPr>
          <w:spacing w:val="-4"/>
          <w:sz w:val="28"/>
          <w:szCs w:val="28"/>
        </w:rPr>
        <w:t>решается</w:t>
      </w:r>
      <w:r w:rsidRPr="00826C24">
        <w:rPr>
          <w:spacing w:val="-6"/>
          <w:sz w:val="28"/>
          <w:szCs w:val="28"/>
        </w:rPr>
        <w:t xml:space="preserve"> </w:t>
      </w:r>
      <w:r w:rsidRPr="00826C24">
        <w:rPr>
          <w:spacing w:val="-4"/>
          <w:sz w:val="28"/>
          <w:szCs w:val="28"/>
        </w:rPr>
        <w:t>при</w:t>
      </w:r>
      <w:r w:rsidRPr="00826C24">
        <w:rPr>
          <w:spacing w:val="-6"/>
          <w:sz w:val="28"/>
          <w:szCs w:val="28"/>
        </w:rPr>
        <w:t xml:space="preserve"> </w:t>
      </w:r>
      <w:r w:rsidRPr="00826C24">
        <w:rPr>
          <w:spacing w:val="-4"/>
          <w:sz w:val="28"/>
          <w:szCs w:val="28"/>
        </w:rPr>
        <w:t>формировании</w:t>
      </w:r>
      <w:r w:rsidRPr="00826C24">
        <w:rPr>
          <w:spacing w:val="-6"/>
          <w:sz w:val="28"/>
          <w:szCs w:val="28"/>
        </w:rPr>
        <w:t xml:space="preserve"> </w:t>
      </w:r>
      <w:r w:rsidRPr="00826C24">
        <w:rPr>
          <w:spacing w:val="-4"/>
          <w:sz w:val="28"/>
          <w:szCs w:val="28"/>
        </w:rPr>
        <w:t xml:space="preserve">у </w:t>
      </w:r>
      <w:r w:rsidRPr="00826C24">
        <w:rPr>
          <w:sz w:val="28"/>
          <w:szCs w:val="28"/>
        </w:rPr>
        <w:t>них</w:t>
      </w:r>
      <w:r w:rsidRPr="00826C24">
        <w:rPr>
          <w:spacing w:val="-1"/>
          <w:sz w:val="28"/>
          <w:szCs w:val="28"/>
        </w:rPr>
        <w:t xml:space="preserve"> </w:t>
      </w:r>
      <w:r w:rsidRPr="00826C24">
        <w:rPr>
          <w:sz w:val="28"/>
          <w:szCs w:val="28"/>
        </w:rPr>
        <w:t>знаний,</w:t>
      </w:r>
      <w:r w:rsidRPr="00826C24">
        <w:rPr>
          <w:spacing w:val="-3"/>
          <w:sz w:val="28"/>
          <w:szCs w:val="28"/>
        </w:rPr>
        <w:t xml:space="preserve"> </w:t>
      </w:r>
      <w:r w:rsidRPr="00826C24">
        <w:rPr>
          <w:sz w:val="28"/>
          <w:szCs w:val="28"/>
        </w:rPr>
        <w:t>умений</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навыков,</w:t>
      </w:r>
      <w:r w:rsidRPr="00826C24">
        <w:rPr>
          <w:spacing w:val="-8"/>
          <w:sz w:val="28"/>
          <w:szCs w:val="28"/>
        </w:rPr>
        <w:t xml:space="preserve"> </w:t>
      </w:r>
      <w:r w:rsidRPr="00826C24">
        <w:rPr>
          <w:sz w:val="28"/>
          <w:szCs w:val="28"/>
        </w:rPr>
        <w:t>воспитания</w:t>
      </w:r>
      <w:r w:rsidRPr="00826C24">
        <w:rPr>
          <w:spacing w:val="-1"/>
          <w:sz w:val="28"/>
          <w:szCs w:val="28"/>
        </w:rPr>
        <w:t xml:space="preserve"> </w:t>
      </w:r>
      <w:r w:rsidRPr="00826C24">
        <w:rPr>
          <w:sz w:val="28"/>
          <w:szCs w:val="28"/>
        </w:rPr>
        <w:t>личности.</w:t>
      </w:r>
    </w:p>
    <w:p w:rsidR="00432E2F" w:rsidRPr="00826C24" w:rsidRDefault="00432E2F" w:rsidP="007848B8">
      <w:pPr>
        <w:spacing w:before="1" w:line="276" w:lineRule="auto"/>
        <w:ind w:left="1136"/>
        <w:outlineLvl w:val="1"/>
        <w:rPr>
          <w:b/>
          <w:bCs/>
          <w:sz w:val="28"/>
          <w:szCs w:val="28"/>
        </w:rPr>
      </w:pPr>
      <w:bookmarkStart w:id="210" w:name="_TOC_250010"/>
      <w:r w:rsidRPr="00826C24">
        <w:rPr>
          <w:b/>
          <w:bCs/>
          <w:spacing w:val="-2"/>
          <w:sz w:val="28"/>
          <w:szCs w:val="28"/>
        </w:rPr>
        <w:t>ЧТЕНИЕ</w:t>
      </w:r>
      <w:r w:rsidRPr="00826C24">
        <w:rPr>
          <w:b/>
          <w:bCs/>
          <w:spacing w:val="3"/>
          <w:sz w:val="28"/>
          <w:szCs w:val="28"/>
        </w:rPr>
        <w:t xml:space="preserve"> </w:t>
      </w:r>
      <w:r w:rsidRPr="00826C24">
        <w:rPr>
          <w:b/>
          <w:bCs/>
          <w:spacing w:val="-2"/>
          <w:sz w:val="28"/>
          <w:szCs w:val="28"/>
        </w:rPr>
        <w:t>(Литературное</w:t>
      </w:r>
      <w:r w:rsidRPr="00826C24">
        <w:rPr>
          <w:b/>
          <w:bCs/>
          <w:spacing w:val="1"/>
          <w:sz w:val="28"/>
          <w:szCs w:val="28"/>
        </w:rPr>
        <w:t xml:space="preserve"> </w:t>
      </w:r>
      <w:bookmarkEnd w:id="210"/>
      <w:r w:rsidRPr="00826C24">
        <w:rPr>
          <w:b/>
          <w:bCs/>
          <w:spacing w:val="-2"/>
          <w:sz w:val="28"/>
          <w:szCs w:val="28"/>
        </w:rPr>
        <w:t>чтение)</w:t>
      </w:r>
    </w:p>
    <w:p w:rsidR="00432E2F" w:rsidRPr="00826C24" w:rsidRDefault="00432E2F" w:rsidP="007848B8">
      <w:pPr>
        <w:spacing w:before="1" w:line="276" w:lineRule="auto"/>
        <w:ind w:left="1136" w:right="329" w:firstLine="565"/>
        <w:rPr>
          <w:sz w:val="28"/>
          <w:szCs w:val="28"/>
        </w:rPr>
      </w:pPr>
      <w:r w:rsidRPr="00826C24">
        <w:rPr>
          <w:spacing w:val="-2"/>
          <w:sz w:val="28"/>
          <w:szCs w:val="28"/>
        </w:rPr>
        <w:t>На</w:t>
      </w:r>
      <w:r w:rsidRPr="00826C24">
        <w:rPr>
          <w:spacing w:val="-8"/>
          <w:sz w:val="28"/>
          <w:szCs w:val="28"/>
        </w:rPr>
        <w:t xml:space="preserve"> </w:t>
      </w:r>
      <w:r w:rsidRPr="00826C24">
        <w:rPr>
          <w:spacing w:val="-2"/>
          <w:sz w:val="28"/>
          <w:szCs w:val="28"/>
        </w:rPr>
        <w:t>уроках</w:t>
      </w:r>
      <w:r w:rsidRPr="00826C24">
        <w:rPr>
          <w:spacing w:val="-8"/>
          <w:sz w:val="28"/>
          <w:szCs w:val="28"/>
        </w:rPr>
        <w:t xml:space="preserve"> </w:t>
      </w:r>
      <w:r w:rsidRPr="00826C24">
        <w:rPr>
          <w:spacing w:val="-2"/>
          <w:sz w:val="28"/>
          <w:szCs w:val="28"/>
        </w:rPr>
        <w:t>чтения</w:t>
      </w:r>
      <w:r w:rsidRPr="00826C24">
        <w:rPr>
          <w:spacing w:val="-8"/>
          <w:sz w:val="28"/>
          <w:szCs w:val="28"/>
        </w:rPr>
        <w:t xml:space="preserve"> </w:t>
      </w:r>
      <w:r w:rsidRPr="00826C24">
        <w:rPr>
          <w:spacing w:val="-2"/>
          <w:sz w:val="28"/>
          <w:szCs w:val="28"/>
        </w:rPr>
        <w:t>в</w:t>
      </w:r>
      <w:r w:rsidRPr="00826C24">
        <w:rPr>
          <w:spacing w:val="40"/>
          <w:sz w:val="28"/>
          <w:szCs w:val="28"/>
        </w:rPr>
        <w:t xml:space="preserve"> </w:t>
      </w:r>
      <w:r w:rsidRPr="00826C24">
        <w:rPr>
          <w:spacing w:val="-2"/>
          <w:sz w:val="28"/>
          <w:szCs w:val="28"/>
        </w:rPr>
        <w:t>5—9</w:t>
      </w:r>
      <w:r w:rsidRPr="00826C24">
        <w:rPr>
          <w:spacing w:val="-11"/>
          <w:sz w:val="28"/>
          <w:szCs w:val="28"/>
        </w:rPr>
        <w:t xml:space="preserve"> </w:t>
      </w:r>
      <w:r w:rsidRPr="00826C24">
        <w:rPr>
          <w:spacing w:val="-2"/>
          <w:sz w:val="28"/>
          <w:szCs w:val="28"/>
        </w:rPr>
        <w:t>классах</w:t>
      </w:r>
      <w:r w:rsidRPr="00826C24">
        <w:rPr>
          <w:spacing w:val="-8"/>
          <w:sz w:val="28"/>
          <w:szCs w:val="28"/>
        </w:rPr>
        <w:t xml:space="preserve"> </w:t>
      </w:r>
      <w:r w:rsidRPr="00826C24">
        <w:rPr>
          <w:spacing w:val="-2"/>
          <w:sz w:val="28"/>
          <w:szCs w:val="28"/>
        </w:rPr>
        <w:t>продолжается</w:t>
      </w:r>
      <w:r w:rsidRPr="00826C24">
        <w:rPr>
          <w:spacing w:val="-8"/>
          <w:sz w:val="28"/>
          <w:szCs w:val="28"/>
        </w:rPr>
        <w:t xml:space="preserve"> </w:t>
      </w:r>
      <w:r w:rsidRPr="00826C24">
        <w:rPr>
          <w:spacing w:val="-2"/>
          <w:sz w:val="28"/>
          <w:szCs w:val="28"/>
        </w:rPr>
        <w:t>формирование</w:t>
      </w:r>
      <w:r w:rsidRPr="00826C24">
        <w:rPr>
          <w:spacing w:val="-8"/>
          <w:sz w:val="28"/>
          <w:szCs w:val="28"/>
        </w:rPr>
        <w:t xml:space="preserve"> </w:t>
      </w:r>
      <w:r w:rsidRPr="00826C24">
        <w:rPr>
          <w:spacing w:val="-2"/>
          <w:sz w:val="28"/>
          <w:szCs w:val="28"/>
        </w:rPr>
        <w:t>у</w:t>
      </w:r>
      <w:r w:rsidRPr="00826C24">
        <w:rPr>
          <w:spacing w:val="-8"/>
          <w:sz w:val="28"/>
          <w:szCs w:val="28"/>
        </w:rPr>
        <w:t xml:space="preserve"> </w:t>
      </w:r>
      <w:r w:rsidRPr="00826C24">
        <w:rPr>
          <w:spacing w:val="-2"/>
          <w:sz w:val="28"/>
          <w:szCs w:val="28"/>
        </w:rPr>
        <w:t>школьников</w:t>
      </w:r>
      <w:r w:rsidRPr="00826C24">
        <w:rPr>
          <w:spacing w:val="-8"/>
          <w:sz w:val="28"/>
          <w:szCs w:val="28"/>
        </w:rPr>
        <w:t xml:space="preserve"> </w:t>
      </w:r>
      <w:r w:rsidRPr="00826C24">
        <w:rPr>
          <w:spacing w:val="-2"/>
          <w:sz w:val="28"/>
          <w:szCs w:val="28"/>
        </w:rPr>
        <w:t xml:space="preserve">техники </w:t>
      </w:r>
      <w:r w:rsidRPr="00826C24">
        <w:rPr>
          <w:spacing w:val="-4"/>
          <w:sz w:val="28"/>
          <w:szCs w:val="28"/>
        </w:rPr>
        <w:t>чтения:</w:t>
      </w:r>
      <w:r w:rsidRPr="00826C24">
        <w:rPr>
          <w:spacing w:val="-6"/>
          <w:sz w:val="28"/>
          <w:szCs w:val="28"/>
        </w:rPr>
        <w:t xml:space="preserve"> </w:t>
      </w:r>
      <w:r w:rsidRPr="00826C24">
        <w:rPr>
          <w:spacing w:val="-4"/>
          <w:sz w:val="28"/>
          <w:szCs w:val="28"/>
        </w:rPr>
        <w:t xml:space="preserve">правильности, беглости, выразительности на основе понимания читаемого материала. </w:t>
      </w:r>
      <w:r w:rsidRPr="00826C24">
        <w:rPr>
          <w:spacing w:val="-2"/>
          <w:sz w:val="28"/>
          <w:szCs w:val="28"/>
        </w:rPr>
        <w:t>Это</w:t>
      </w:r>
      <w:r w:rsidRPr="00826C24">
        <w:rPr>
          <w:spacing w:val="-8"/>
          <w:sz w:val="28"/>
          <w:szCs w:val="28"/>
        </w:rPr>
        <w:t xml:space="preserve"> </w:t>
      </w:r>
      <w:r w:rsidRPr="00826C24">
        <w:rPr>
          <w:spacing w:val="-2"/>
          <w:sz w:val="28"/>
          <w:szCs w:val="28"/>
        </w:rPr>
        <w:t>связано</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тем,</w:t>
      </w:r>
      <w:r w:rsidRPr="00826C24">
        <w:rPr>
          <w:spacing w:val="-13"/>
          <w:sz w:val="28"/>
          <w:szCs w:val="28"/>
        </w:rPr>
        <w:t xml:space="preserve"> </w:t>
      </w:r>
      <w:r w:rsidRPr="00826C24">
        <w:rPr>
          <w:spacing w:val="-2"/>
          <w:sz w:val="28"/>
          <w:szCs w:val="28"/>
        </w:rPr>
        <w:t>что</w:t>
      </w:r>
      <w:r w:rsidRPr="00826C24">
        <w:rPr>
          <w:spacing w:val="-7"/>
          <w:sz w:val="28"/>
          <w:szCs w:val="28"/>
        </w:rPr>
        <w:t xml:space="preserve"> </w:t>
      </w:r>
      <w:r w:rsidRPr="00826C24">
        <w:rPr>
          <w:spacing w:val="-2"/>
          <w:sz w:val="28"/>
          <w:szCs w:val="28"/>
        </w:rPr>
        <w:t>не</w:t>
      </w:r>
      <w:r w:rsidRPr="00826C24">
        <w:rPr>
          <w:spacing w:val="-7"/>
          <w:sz w:val="28"/>
          <w:szCs w:val="28"/>
        </w:rPr>
        <w:t xml:space="preserve"> </w:t>
      </w:r>
      <w:r w:rsidRPr="00826C24">
        <w:rPr>
          <w:spacing w:val="-2"/>
          <w:sz w:val="28"/>
          <w:szCs w:val="28"/>
        </w:rPr>
        <w:t>все</w:t>
      </w:r>
      <w:r w:rsidRPr="00826C24">
        <w:rPr>
          <w:spacing w:val="-7"/>
          <w:sz w:val="28"/>
          <w:szCs w:val="28"/>
        </w:rPr>
        <w:t xml:space="preserve"> </w:t>
      </w:r>
      <w:r w:rsidRPr="00826C24">
        <w:rPr>
          <w:spacing w:val="-2"/>
          <w:sz w:val="28"/>
          <w:szCs w:val="28"/>
        </w:rPr>
        <w:t>учащиеся</w:t>
      </w:r>
      <w:r w:rsidRPr="00826C24">
        <w:rPr>
          <w:spacing w:val="-7"/>
          <w:sz w:val="28"/>
          <w:szCs w:val="28"/>
        </w:rPr>
        <w:t xml:space="preserve"> </w:t>
      </w:r>
      <w:r w:rsidRPr="00826C24">
        <w:rPr>
          <w:spacing w:val="-2"/>
          <w:sz w:val="28"/>
          <w:szCs w:val="28"/>
        </w:rPr>
        <w:t>старших</w:t>
      </w:r>
      <w:r w:rsidRPr="00826C24">
        <w:rPr>
          <w:spacing w:val="-7"/>
          <w:sz w:val="28"/>
          <w:szCs w:val="28"/>
        </w:rPr>
        <w:t xml:space="preserve"> </w:t>
      </w:r>
      <w:r w:rsidRPr="00826C24">
        <w:rPr>
          <w:spacing w:val="-2"/>
          <w:sz w:val="28"/>
          <w:szCs w:val="28"/>
        </w:rPr>
        <w:t>классов</w:t>
      </w:r>
      <w:r w:rsidRPr="00826C24">
        <w:rPr>
          <w:spacing w:val="-7"/>
          <w:sz w:val="28"/>
          <w:szCs w:val="28"/>
        </w:rPr>
        <w:t xml:space="preserve"> </w:t>
      </w:r>
      <w:r w:rsidRPr="00826C24">
        <w:rPr>
          <w:spacing w:val="-2"/>
          <w:sz w:val="28"/>
          <w:szCs w:val="28"/>
        </w:rPr>
        <w:t>в</w:t>
      </w:r>
      <w:r w:rsidRPr="00826C24">
        <w:rPr>
          <w:spacing w:val="-7"/>
          <w:sz w:val="28"/>
          <w:szCs w:val="28"/>
        </w:rPr>
        <w:t xml:space="preserve"> </w:t>
      </w:r>
      <w:r w:rsidRPr="00826C24">
        <w:rPr>
          <w:spacing w:val="-2"/>
          <w:sz w:val="28"/>
          <w:szCs w:val="28"/>
        </w:rPr>
        <w:t>достаточной</w:t>
      </w:r>
      <w:r w:rsidRPr="00826C24">
        <w:rPr>
          <w:spacing w:val="-7"/>
          <w:sz w:val="28"/>
          <w:szCs w:val="28"/>
        </w:rPr>
        <w:t xml:space="preserve"> </w:t>
      </w:r>
      <w:r w:rsidRPr="00826C24">
        <w:rPr>
          <w:spacing w:val="-2"/>
          <w:sz w:val="28"/>
          <w:szCs w:val="28"/>
        </w:rPr>
        <w:t>степени</w:t>
      </w:r>
      <w:r w:rsidRPr="00826C24">
        <w:rPr>
          <w:spacing w:val="-7"/>
          <w:sz w:val="28"/>
          <w:szCs w:val="28"/>
        </w:rPr>
        <w:t xml:space="preserve"> </w:t>
      </w:r>
      <w:r w:rsidRPr="00826C24">
        <w:rPr>
          <w:spacing w:val="-2"/>
          <w:sz w:val="28"/>
          <w:szCs w:val="28"/>
        </w:rPr>
        <w:t xml:space="preserve">владеют </w:t>
      </w:r>
      <w:r w:rsidRPr="00826C24">
        <w:rPr>
          <w:spacing w:val="-4"/>
          <w:sz w:val="28"/>
          <w:szCs w:val="28"/>
        </w:rPr>
        <w:t>указанными</w:t>
      </w:r>
      <w:r w:rsidRPr="00826C24">
        <w:rPr>
          <w:spacing w:val="-11"/>
          <w:sz w:val="28"/>
          <w:szCs w:val="28"/>
        </w:rPr>
        <w:t xml:space="preserve"> </w:t>
      </w:r>
      <w:r w:rsidRPr="00826C24">
        <w:rPr>
          <w:spacing w:val="-4"/>
          <w:sz w:val="28"/>
          <w:szCs w:val="28"/>
        </w:rPr>
        <w:t>навыками.</w:t>
      </w:r>
      <w:r w:rsidRPr="00826C24">
        <w:rPr>
          <w:spacing w:val="-11"/>
          <w:sz w:val="28"/>
          <w:szCs w:val="28"/>
        </w:rPr>
        <w:t xml:space="preserve"> </w:t>
      </w:r>
      <w:r w:rsidRPr="00826C24">
        <w:rPr>
          <w:spacing w:val="-4"/>
          <w:sz w:val="28"/>
          <w:szCs w:val="28"/>
        </w:rPr>
        <w:t>Кроме</w:t>
      </w:r>
      <w:r w:rsidRPr="00826C24">
        <w:rPr>
          <w:spacing w:val="-11"/>
          <w:sz w:val="28"/>
          <w:szCs w:val="28"/>
        </w:rPr>
        <w:t xml:space="preserve"> </w:t>
      </w:r>
      <w:r w:rsidRPr="00826C24">
        <w:rPr>
          <w:spacing w:val="-4"/>
          <w:sz w:val="28"/>
          <w:szCs w:val="28"/>
        </w:rPr>
        <w:t>того,</w:t>
      </w:r>
      <w:r w:rsidRPr="00826C24">
        <w:rPr>
          <w:spacing w:val="-11"/>
          <w:sz w:val="28"/>
          <w:szCs w:val="28"/>
        </w:rPr>
        <w:t xml:space="preserve"> </w:t>
      </w:r>
      <w:r w:rsidRPr="00826C24">
        <w:rPr>
          <w:spacing w:val="-4"/>
          <w:sz w:val="28"/>
          <w:szCs w:val="28"/>
        </w:rPr>
        <w:t>изучение</w:t>
      </w:r>
      <w:r w:rsidRPr="00826C24">
        <w:rPr>
          <w:spacing w:val="-11"/>
          <w:sz w:val="28"/>
          <w:szCs w:val="28"/>
        </w:rPr>
        <w:t xml:space="preserve"> </w:t>
      </w:r>
      <w:r w:rsidRPr="00826C24">
        <w:rPr>
          <w:spacing w:val="-4"/>
          <w:sz w:val="28"/>
          <w:szCs w:val="28"/>
        </w:rPr>
        <w:t>каждого</w:t>
      </w:r>
      <w:r w:rsidRPr="00826C24">
        <w:rPr>
          <w:spacing w:val="-11"/>
          <w:sz w:val="28"/>
          <w:szCs w:val="28"/>
        </w:rPr>
        <w:t xml:space="preserve"> </w:t>
      </w:r>
      <w:r w:rsidRPr="00826C24">
        <w:rPr>
          <w:spacing w:val="-4"/>
          <w:sz w:val="28"/>
          <w:szCs w:val="28"/>
        </w:rPr>
        <w:t>художественного</w:t>
      </w:r>
      <w:r w:rsidRPr="00826C24">
        <w:rPr>
          <w:spacing w:val="-11"/>
          <w:sz w:val="28"/>
          <w:szCs w:val="28"/>
        </w:rPr>
        <w:t xml:space="preserve"> </w:t>
      </w:r>
      <w:r w:rsidRPr="00826C24">
        <w:rPr>
          <w:spacing w:val="-4"/>
          <w:sz w:val="28"/>
          <w:szCs w:val="28"/>
        </w:rPr>
        <w:t>произведения</w:t>
      </w:r>
      <w:r w:rsidRPr="00826C24">
        <w:rPr>
          <w:spacing w:val="-11"/>
          <w:sz w:val="28"/>
          <w:szCs w:val="28"/>
        </w:rPr>
        <w:t xml:space="preserve"> </w:t>
      </w:r>
      <w:r w:rsidRPr="00826C24">
        <w:rPr>
          <w:spacing w:val="-4"/>
          <w:sz w:val="28"/>
          <w:szCs w:val="28"/>
        </w:rPr>
        <w:t xml:space="preserve">вызывает </w:t>
      </w:r>
      <w:r w:rsidRPr="00826C24">
        <w:rPr>
          <w:sz w:val="28"/>
          <w:szCs w:val="28"/>
        </w:rPr>
        <w:t>у</w:t>
      </w:r>
      <w:r w:rsidRPr="00826C24">
        <w:rPr>
          <w:spacing w:val="-15"/>
          <w:sz w:val="28"/>
          <w:szCs w:val="28"/>
        </w:rPr>
        <w:t xml:space="preserve"> </w:t>
      </w:r>
      <w:r w:rsidRPr="00826C24">
        <w:rPr>
          <w:sz w:val="28"/>
          <w:szCs w:val="28"/>
        </w:rPr>
        <w:t>них</w:t>
      </w:r>
      <w:r w:rsidRPr="00826C24">
        <w:rPr>
          <w:spacing w:val="-15"/>
          <w:sz w:val="28"/>
          <w:szCs w:val="28"/>
        </w:rPr>
        <w:t xml:space="preserve"> </w:t>
      </w:r>
      <w:r w:rsidRPr="00826C24">
        <w:rPr>
          <w:sz w:val="28"/>
          <w:szCs w:val="28"/>
        </w:rPr>
        <w:t>затруднения</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его</w:t>
      </w:r>
      <w:r w:rsidRPr="00826C24">
        <w:rPr>
          <w:spacing w:val="-15"/>
          <w:sz w:val="28"/>
          <w:szCs w:val="28"/>
        </w:rPr>
        <w:t xml:space="preserve"> </w:t>
      </w:r>
      <w:r w:rsidRPr="00826C24">
        <w:rPr>
          <w:sz w:val="28"/>
          <w:szCs w:val="28"/>
        </w:rPr>
        <w:t>чтении</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понимании</w:t>
      </w:r>
      <w:r w:rsidRPr="00826C24">
        <w:rPr>
          <w:spacing w:val="-15"/>
          <w:sz w:val="28"/>
          <w:szCs w:val="28"/>
        </w:rPr>
        <w:t xml:space="preserve"> </w:t>
      </w:r>
      <w:r w:rsidRPr="00826C24">
        <w:rPr>
          <w:sz w:val="28"/>
          <w:szCs w:val="28"/>
        </w:rPr>
        <w:t>содержания.</w:t>
      </w:r>
      <w:r w:rsidRPr="00826C24">
        <w:rPr>
          <w:spacing w:val="-15"/>
          <w:sz w:val="28"/>
          <w:szCs w:val="28"/>
        </w:rPr>
        <w:t xml:space="preserve"> </w:t>
      </w:r>
      <w:r w:rsidRPr="00826C24">
        <w:rPr>
          <w:sz w:val="28"/>
          <w:szCs w:val="28"/>
        </w:rPr>
        <w:t>Ведь</w:t>
      </w:r>
      <w:r w:rsidRPr="00826C24">
        <w:rPr>
          <w:spacing w:val="-15"/>
          <w:sz w:val="28"/>
          <w:szCs w:val="28"/>
        </w:rPr>
        <w:t xml:space="preserve"> </w:t>
      </w:r>
      <w:r w:rsidRPr="00826C24">
        <w:rPr>
          <w:sz w:val="28"/>
          <w:szCs w:val="28"/>
        </w:rPr>
        <w:t xml:space="preserve">рекомендуемые </w:t>
      </w:r>
      <w:r w:rsidRPr="00826C24">
        <w:rPr>
          <w:spacing w:val="-2"/>
          <w:sz w:val="28"/>
          <w:szCs w:val="28"/>
        </w:rPr>
        <w:t>произведения</w:t>
      </w:r>
      <w:r w:rsidRPr="00826C24">
        <w:rPr>
          <w:spacing w:val="-8"/>
          <w:sz w:val="28"/>
          <w:szCs w:val="28"/>
        </w:rPr>
        <w:t xml:space="preserve"> </w:t>
      </w:r>
      <w:r w:rsidRPr="00826C24">
        <w:rPr>
          <w:spacing w:val="-2"/>
          <w:sz w:val="28"/>
          <w:szCs w:val="28"/>
        </w:rPr>
        <w:t>разножанровые</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при</w:t>
      </w:r>
      <w:r w:rsidRPr="00826C24">
        <w:rPr>
          <w:spacing w:val="-8"/>
          <w:sz w:val="28"/>
          <w:szCs w:val="28"/>
        </w:rPr>
        <w:t xml:space="preserve"> </w:t>
      </w:r>
      <w:r w:rsidRPr="00826C24">
        <w:rPr>
          <w:spacing w:val="-2"/>
          <w:sz w:val="28"/>
          <w:szCs w:val="28"/>
        </w:rPr>
        <w:t>работе</w:t>
      </w:r>
      <w:r w:rsidRPr="00826C24">
        <w:rPr>
          <w:spacing w:val="-8"/>
          <w:sz w:val="28"/>
          <w:szCs w:val="28"/>
        </w:rPr>
        <w:t xml:space="preserve"> </w:t>
      </w:r>
      <w:r w:rsidRPr="00826C24">
        <w:rPr>
          <w:spacing w:val="-2"/>
          <w:sz w:val="28"/>
          <w:szCs w:val="28"/>
        </w:rPr>
        <w:t>с</w:t>
      </w:r>
      <w:r w:rsidRPr="00826C24">
        <w:rPr>
          <w:spacing w:val="-8"/>
          <w:sz w:val="28"/>
          <w:szCs w:val="28"/>
        </w:rPr>
        <w:t xml:space="preserve"> </w:t>
      </w:r>
      <w:r w:rsidRPr="00826C24">
        <w:rPr>
          <w:spacing w:val="-2"/>
          <w:sz w:val="28"/>
          <w:szCs w:val="28"/>
        </w:rPr>
        <w:t>ними</w:t>
      </w:r>
      <w:r w:rsidRPr="00826C24">
        <w:rPr>
          <w:spacing w:val="-8"/>
          <w:sz w:val="28"/>
          <w:szCs w:val="28"/>
        </w:rPr>
        <w:t xml:space="preserve"> </w:t>
      </w:r>
      <w:r w:rsidRPr="00826C24">
        <w:rPr>
          <w:spacing w:val="-2"/>
          <w:sz w:val="28"/>
          <w:szCs w:val="28"/>
        </w:rPr>
        <w:t>требуется</w:t>
      </w:r>
      <w:r w:rsidRPr="00826C24">
        <w:rPr>
          <w:spacing w:val="-8"/>
          <w:sz w:val="28"/>
          <w:szCs w:val="28"/>
        </w:rPr>
        <w:t xml:space="preserve"> </w:t>
      </w:r>
      <w:r w:rsidRPr="00826C24">
        <w:rPr>
          <w:spacing w:val="-2"/>
          <w:sz w:val="28"/>
          <w:szCs w:val="28"/>
        </w:rPr>
        <w:t>большая</w:t>
      </w:r>
      <w:r w:rsidRPr="00826C24">
        <w:rPr>
          <w:spacing w:val="-8"/>
          <w:sz w:val="28"/>
          <w:szCs w:val="28"/>
        </w:rPr>
        <w:t xml:space="preserve"> </w:t>
      </w:r>
      <w:r w:rsidRPr="00826C24">
        <w:rPr>
          <w:spacing w:val="-2"/>
          <w:sz w:val="28"/>
          <w:szCs w:val="28"/>
        </w:rPr>
        <w:t>методическая вариативность.</w:t>
      </w:r>
    </w:p>
    <w:p w:rsidR="00432E2F" w:rsidRPr="00826C24" w:rsidRDefault="00432E2F" w:rsidP="007848B8">
      <w:pPr>
        <w:spacing w:line="276" w:lineRule="auto"/>
        <w:ind w:left="1136" w:right="329" w:firstLine="565"/>
        <w:rPr>
          <w:sz w:val="28"/>
          <w:szCs w:val="28"/>
        </w:rPr>
      </w:pPr>
      <w:r w:rsidRPr="00826C24">
        <w:rPr>
          <w:spacing w:val="-8"/>
          <w:sz w:val="28"/>
          <w:szCs w:val="28"/>
        </w:rPr>
        <w:t>Умственно</w:t>
      </w:r>
      <w:r w:rsidRPr="00826C24">
        <w:rPr>
          <w:sz w:val="28"/>
          <w:szCs w:val="28"/>
        </w:rPr>
        <w:t xml:space="preserve"> </w:t>
      </w:r>
      <w:r w:rsidRPr="00826C24">
        <w:rPr>
          <w:spacing w:val="-8"/>
          <w:sz w:val="28"/>
          <w:szCs w:val="28"/>
        </w:rPr>
        <w:t>отсталые</w:t>
      </w:r>
      <w:r w:rsidRPr="00826C24">
        <w:rPr>
          <w:sz w:val="28"/>
          <w:szCs w:val="28"/>
        </w:rPr>
        <w:t xml:space="preserve"> </w:t>
      </w:r>
      <w:r w:rsidRPr="00826C24">
        <w:rPr>
          <w:spacing w:val="-8"/>
          <w:sz w:val="28"/>
          <w:szCs w:val="28"/>
        </w:rPr>
        <w:t>школьники</w:t>
      </w:r>
      <w:r w:rsidRPr="00826C24">
        <w:rPr>
          <w:sz w:val="28"/>
          <w:szCs w:val="28"/>
        </w:rPr>
        <w:t xml:space="preserve"> </w:t>
      </w:r>
      <w:r w:rsidRPr="00826C24">
        <w:rPr>
          <w:spacing w:val="-8"/>
          <w:sz w:val="28"/>
          <w:szCs w:val="28"/>
        </w:rPr>
        <w:t>трудно</w:t>
      </w:r>
      <w:r w:rsidRPr="00826C24">
        <w:rPr>
          <w:sz w:val="28"/>
          <w:szCs w:val="28"/>
        </w:rPr>
        <w:t xml:space="preserve"> </w:t>
      </w:r>
      <w:r w:rsidRPr="00826C24">
        <w:rPr>
          <w:spacing w:val="-8"/>
          <w:sz w:val="28"/>
          <w:szCs w:val="28"/>
        </w:rPr>
        <w:t>воспринимают</w:t>
      </w:r>
      <w:r w:rsidRPr="00826C24">
        <w:rPr>
          <w:sz w:val="28"/>
          <w:szCs w:val="28"/>
        </w:rPr>
        <w:t xml:space="preserve"> </w:t>
      </w:r>
      <w:r w:rsidRPr="00826C24">
        <w:rPr>
          <w:spacing w:val="-8"/>
          <w:sz w:val="28"/>
          <w:szCs w:val="28"/>
        </w:rPr>
        <w:t>биографические</w:t>
      </w:r>
      <w:r w:rsidRPr="00826C24">
        <w:rPr>
          <w:sz w:val="28"/>
          <w:szCs w:val="28"/>
        </w:rPr>
        <w:t xml:space="preserve"> </w:t>
      </w:r>
      <w:r w:rsidRPr="00826C24">
        <w:rPr>
          <w:spacing w:val="-8"/>
          <w:sz w:val="28"/>
          <w:szCs w:val="28"/>
        </w:rPr>
        <w:t>данные</w:t>
      </w:r>
      <w:r w:rsidRPr="00826C24">
        <w:rPr>
          <w:sz w:val="28"/>
          <w:szCs w:val="28"/>
        </w:rPr>
        <w:t xml:space="preserve"> </w:t>
      </w:r>
      <w:r w:rsidRPr="00826C24">
        <w:rPr>
          <w:spacing w:val="-8"/>
          <w:sz w:val="28"/>
          <w:szCs w:val="28"/>
        </w:rPr>
        <w:t xml:space="preserve">писателей, </w:t>
      </w:r>
      <w:r w:rsidRPr="00826C24">
        <w:rPr>
          <w:spacing w:val="-4"/>
          <w:sz w:val="28"/>
          <w:szCs w:val="28"/>
        </w:rPr>
        <w:t>тем</w:t>
      </w:r>
      <w:r w:rsidRPr="00826C24">
        <w:rPr>
          <w:spacing w:val="-6"/>
          <w:sz w:val="28"/>
          <w:szCs w:val="28"/>
        </w:rPr>
        <w:t xml:space="preserve"> </w:t>
      </w:r>
      <w:r w:rsidRPr="00826C24">
        <w:rPr>
          <w:spacing w:val="-4"/>
          <w:sz w:val="28"/>
          <w:szCs w:val="28"/>
        </w:rPr>
        <w:t>более их творческий путь,</w:t>
      </w:r>
      <w:r w:rsidRPr="00826C24">
        <w:rPr>
          <w:spacing w:val="-13"/>
          <w:sz w:val="28"/>
          <w:szCs w:val="28"/>
        </w:rPr>
        <w:t xml:space="preserve"> </w:t>
      </w:r>
      <w:r w:rsidRPr="00826C24">
        <w:rPr>
          <w:spacing w:val="-4"/>
          <w:sz w:val="28"/>
          <w:szCs w:val="28"/>
        </w:rPr>
        <w:t>представленный даже в упрощенном варианте.</w:t>
      </w:r>
      <w:r w:rsidRPr="00826C24">
        <w:rPr>
          <w:spacing w:val="-11"/>
          <w:sz w:val="28"/>
          <w:szCs w:val="28"/>
        </w:rPr>
        <w:t xml:space="preserve"> </w:t>
      </w:r>
      <w:r w:rsidRPr="00826C24">
        <w:rPr>
          <w:spacing w:val="-4"/>
          <w:sz w:val="28"/>
          <w:szCs w:val="28"/>
        </w:rPr>
        <w:t xml:space="preserve">Биографию </w:t>
      </w:r>
      <w:r w:rsidRPr="00826C24">
        <w:rPr>
          <w:spacing w:val="-8"/>
          <w:sz w:val="28"/>
          <w:szCs w:val="28"/>
        </w:rPr>
        <w:t>писателя</w:t>
      </w:r>
      <w:r w:rsidRPr="00826C24">
        <w:rPr>
          <w:sz w:val="28"/>
          <w:szCs w:val="28"/>
        </w:rPr>
        <w:t xml:space="preserve"> </w:t>
      </w:r>
      <w:r w:rsidRPr="00826C24">
        <w:rPr>
          <w:spacing w:val="-8"/>
          <w:sz w:val="28"/>
          <w:szCs w:val="28"/>
        </w:rPr>
        <w:t>они</w:t>
      </w:r>
      <w:r w:rsidRPr="00826C24">
        <w:rPr>
          <w:sz w:val="28"/>
          <w:szCs w:val="28"/>
        </w:rPr>
        <w:t xml:space="preserve"> </w:t>
      </w:r>
      <w:r w:rsidRPr="00826C24">
        <w:rPr>
          <w:spacing w:val="-8"/>
          <w:sz w:val="28"/>
          <w:szCs w:val="28"/>
        </w:rPr>
        <w:t>часто</w:t>
      </w:r>
      <w:r w:rsidRPr="00826C24">
        <w:rPr>
          <w:sz w:val="28"/>
          <w:szCs w:val="28"/>
        </w:rPr>
        <w:t xml:space="preserve"> </w:t>
      </w:r>
      <w:r w:rsidRPr="00826C24">
        <w:rPr>
          <w:spacing w:val="-8"/>
          <w:sz w:val="28"/>
          <w:szCs w:val="28"/>
        </w:rPr>
        <w:t>отождествляют</w:t>
      </w:r>
      <w:r w:rsidRPr="00826C24">
        <w:rPr>
          <w:sz w:val="28"/>
          <w:szCs w:val="28"/>
        </w:rPr>
        <w:t xml:space="preserve"> </w:t>
      </w:r>
      <w:r w:rsidRPr="00826C24">
        <w:rPr>
          <w:spacing w:val="-8"/>
          <w:sz w:val="28"/>
          <w:szCs w:val="28"/>
        </w:rPr>
        <w:t>с</w:t>
      </w:r>
      <w:r w:rsidRPr="00826C24">
        <w:rPr>
          <w:sz w:val="28"/>
          <w:szCs w:val="28"/>
        </w:rPr>
        <w:t xml:space="preserve"> </w:t>
      </w:r>
      <w:r w:rsidRPr="00826C24">
        <w:rPr>
          <w:spacing w:val="-8"/>
          <w:sz w:val="28"/>
          <w:szCs w:val="28"/>
        </w:rPr>
        <w:t>биографией</w:t>
      </w:r>
      <w:r w:rsidRPr="00826C24">
        <w:rPr>
          <w:sz w:val="28"/>
          <w:szCs w:val="28"/>
        </w:rPr>
        <w:t xml:space="preserve"> </w:t>
      </w:r>
      <w:r w:rsidRPr="00826C24">
        <w:rPr>
          <w:spacing w:val="-8"/>
          <w:sz w:val="28"/>
          <w:szCs w:val="28"/>
        </w:rPr>
        <w:t>героев</w:t>
      </w:r>
      <w:r w:rsidRPr="00826C24">
        <w:rPr>
          <w:sz w:val="28"/>
          <w:szCs w:val="28"/>
        </w:rPr>
        <w:t xml:space="preserve"> </w:t>
      </w:r>
      <w:r w:rsidRPr="00826C24">
        <w:rPr>
          <w:spacing w:val="-8"/>
          <w:sz w:val="28"/>
          <w:szCs w:val="28"/>
        </w:rPr>
        <w:t>читаемых</w:t>
      </w:r>
      <w:r w:rsidRPr="00826C24">
        <w:rPr>
          <w:sz w:val="28"/>
          <w:szCs w:val="28"/>
        </w:rPr>
        <w:t xml:space="preserve"> </w:t>
      </w:r>
      <w:r w:rsidRPr="00826C24">
        <w:rPr>
          <w:spacing w:val="-8"/>
          <w:sz w:val="28"/>
          <w:szCs w:val="28"/>
        </w:rPr>
        <w:t>произведений.</w:t>
      </w:r>
      <w:r w:rsidRPr="00826C24">
        <w:rPr>
          <w:spacing w:val="-4"/>
          <w:sz w:val="28"/>
          <w:szCs w:val="28"/>
        </w:rPr>
        <w:t xml:space="preserve"> </w:t>
      </w:r>
      <w:r w:rsidRPr="00826C24">
        <w:rPr>
          <w:spacing w:val="-8"/>
          <w:sz w:val="28"/>
          <w:szCs w:val="28"/>
        </w:rPr>
        <w:t>В</w:t>
      </w:r>
      <w:r w:rsidRPr="00826C24">
        <w:rPr>
          <w:sz w:val="28"/>
          <w:szCs w:val="28"/>
        </w:rPr>
        <w:t xml:space="preserve"> </w:t>
      </w:r>
      <w:r w:rsidRPr="00826C24">
        <w:rPr>
          <w:spacing w:val="-8"/>
          <w:sz w:val="28"/>
          <w:szCs w:val="28"/>
        </w:rPr>
        <w:t xml:space="preserve">исторических </w:t>
      </w:r>
      <w:r w:rsidRPr="00826C24">
        <w:rPr>
          <w:spacing w:val="-4"/>
          <w:sz w:val="28"/>
          <w:szCs w:val="28"/>
        </w:rPr>
        <w:t>произведениях</w:t>
      </w:r>
      <w:r w:rsidRPr="00826C24">
        <w:rPr>
          <w:spacing w:val="-11"/>
          <w:sz w:val="28"/>
          <w:szCs w:val="28"/>
        </w:rPr>
        <w:t xml:space="preserve"> </w:t>
      </w:r>
      <w:r w:rsidRPr="00826C24">
        <w:rPr>
          <w:spacing w:val="-4"/>
          <w:sz w:val="28"/>
          <w:szCs w:val="28"/>
        </w:rPr>
        <w:t>учащиеся</w:t>
      </w:r>
      <w:r w:rsidRPr="00826C24">
        <w:rPr>
          <w:spacing w:val="-10"/>
          <w:sz w:val="28"/>
          <w:szCs w:val="28"/>
        </w:rPr>
        <w:t xml:space="preserve"> </w:t>
      </w:r>
      <w:r w:rsidRPr="00826C24">
        <w:rPr>
          <w:spacing w:val="-4"/>
          <w:sz w:val="28"/>
          <w:szCs w:val="28"/>
        </w:rPr>
        <w:t>с</w:t>
      </w:r>
      <w:r w:rsidRPr="00826C24">
        <w:rPr>
          <w:spacing w:val="-9"/>
          <w:sz w:val="28"/>
          <w:szCs w:val="28"/>
        </w:rPr>
        <w:t xml:space="preserve"> </w:t>
      </w:r>
      <w:r w:rsidRPr="00826C24">
        <w:rPr>
          <w:spacing w:val="-4"/>
          <w:sz w:val="28"/>
          <w:szCs w:val="28"/>
        </w:rPr>
        <w:t>трудом</w:t>
      </w:r>
      <w:r w:rsidRPr="00826C24">
        <w:rPr>
          <w:spacing w:val="-9"/>
          <w:sz w:val="28"/>
          <w:szCs w:val="28"/>
        </w:rPr>
        <w:t xml:space="preserve"> </w:t>
      </w:r>
      <w:r w:rsidRPr="00826C24">
        <w:rPr>
          <w:spacing w:val="-4"/>
          <w:sz w:val="28"/>
          <w:szCs w:val="28"/>
        </w:rPr>
        <w:t>воспринимают</w:t>
      </w:r>
      <w:r w:rsidRPr="00826C24">
        <w:rPr>
          <w:spacing w:val="-9"/>
          <w:sz w:val="28"/>
          <w:szCs w:val="28"/>
        </w:rPr>
        <w:t xml:space="preserve"> </w:t>
      </w:r>
      <w:r w:rsidRPr="00826C24">
        <w:rPr>
          <w:spacing w:val="-4"/>
          <w:sz w:val="28"/>
          <w:szCs w:val="28"/>
        </w:rPr>
        <w:t>описываемые</w:t>
      </w:r>
      <w:r w:rsidRPr="00826C24">
        <w:rPr>
          <w:spacing w:val="-9"/>
          <w:sz w:val="28"/>
          <w:szCs w:val="28"/>
        </w:rPr>
        <w:t xml:space="preserve"> </w:t>
      </w:r>
      <w:r w:rsidRPr="00826C24">
        <w:rPr>
          <w:spacing w:val="-4"/>
          <w:sz w:val="28"/>
          <w:szCs w:val="28"/>
        </w:rPr>
        <w:t>события,</w:t>
      </w:r>
      <w:r w:rsidRPr="00826C24">
        <w:rPr>
          <w:spacing w:val="-11"/>
          <w:sz w:val="28"/>
          <w:szCs w:val="28"/>
        </w:rPr>
        <w:t xml:space="preserve"> </w:t>
      </w:r>
      <w:r w:rsidRPr="00826C24">
        <w:rPr>
          <w:spacing w:val="-4"/>
          <w:sz w:val="28"/>
          <w:szCs w:val="28"/>
        </w:rPr>
        <w:t>не</w:t>
      </w:r>
      <w:r w:rsidRPr="00826C24">
        <w:rPr>
          <w:spacing w:val="-9"/>
          <w:sz w:val="28"/>
          <w:szCs w:val="28"/>
        </w:rPr>
        <w:t xml:space="preserve"> </w:t>
      </w:r>
      <w:r w:rsidRPr="00826C24">
        <w:rPr>
          <w:spacing w:val="-4"/>
          <w:sz w:val="28"/>
          <w:szCs w:val="28"/>
        </w:rPr>
        <w:t>всегда</w:t>
      </w:r>
      <w:r w:rsidRPr="00826C24">
        <w:rPr>
          <w:spacing w:val="-9"/>
          <w:sz w:val="28"/>
          <w:szCs w:val="28"/>
        </w:rPr>
        <w:t xml:space="preserve"> </w:t>
      </w:r>
      <w:r w:rsidRPr="00826C24">
        <w:rPr>
          <w:spacing w:val="-4"/>
          <w:sz w:val="28"/>
          <w:szCs w:val="28"/>
        </w:rPr>
        <w:t>понимают слова и выражения,</w:t>
      </w:r>
      <w:r w:rsidRPr="00826C24">
        <w:rPr>
          <w:spacing w:val="-9"/>
          <w:sz w:val="28"/>
          <w:szCs w:val="28"/>
        </w:rPr>
        <w:t xml:space="preserve"> </w:t>
      </w:r>
      <w:r w:rsidRPr="00826C24">
        <w:rPr>
          <w:spacing w:val="-4"/>
          <w:sz w:val="28"/>
          <w:szCs w:val="28"/>
        </w:rPr>
        <w:t>используемые автором для передачи того или иного факта,</w:t>
      </w:r>
      <w:r w:rsidRPr="00826C24">
        <w:rPr>
          <w:spacing w:val="-9"/>
          <w:sz w:val="28"/>
          <w:szCs w:val="28"/>
        </w:rPr>
        <w:t xml:space="preserve"> </w:t>
      </w:r>
      <w:r w:rsidRPr="00826C24">
        <w:rPr>
          <w:spacing w:val="-4"/>
          <w:sz w:val="28"/>
          <w:szCs w:val="28"/>
        </w:rPr>
        <w:t>поступка героя.</w:t>
      </w:r>
    </w:p>
    <w:p w:rsidR="00432E2F" w:rsidRPr="00826C24" w:rsidRDefault="00432E2F" w:rsidP="007848B8">
      <w:pPr>
        <w:spacing w:line="276" w:lineRule="auto"/>
        <w:ind w:left="1136" w:firstLine="565"/>
        <w:rPr>
          <w:sz w:val="28"/>
          <w:szCs w:val="28"/>
        </w:rPr>
      </w:pPr>
      <w:r w:rsidRPr="00826C24">
        <w:rPr>
          <w:spacing w:val="-2"/>
          <w:sz w:val="28"/>
          <w:szCs w:val="28"/>
        </w:rPr>
        <w:t>На</w:t>
      </w:r>
      <w:r w:rsidRPr="00826C24">
        <w:rPr>
          <w:spacing w:val="-9"/>
          <w:sz w:val="28"/>
          <w:szCs w:val="28"/>
        </w:rPr>
        <w:t xml:space="preserve"> </w:t>
      </w:r>
      <w:r w:rsidRPr="00826C24">
        <w:rPr>
          <w:spacing w:val="-2"/>
          <w:sz w:val="28"/>
          <w:szCs w:val="28"/>
        </w:rPr>
        <w:t>уроках</w:t>
      </w:r>
      <w:r w:rsidRPr="00826C24">
        <w:rPr>
          <w:spacing w:val="-9"/>
          <w:sz w:val="28"/>
          <w:szCs w:val="28"/>
        </w:rPr>
        <w:t xml:space="preserve"> </w:t>
      </w:r>
      <w:r w:rsidRPr="00826C24">
        <w:rPr>
          <w:spacing w:val="-2"/>
          <w:sz w:val="28"/>
          <w:szCs w:val="28"/>
        </w:rPr>
        <w:t>чтения,</w:t>
      </w:r>
      <w:r w:rsidRPr="00826C24">
        <w:rPr>
          <w:spacing w:val="-11"/>
          <w:sz w:val="28"/>
          <w:szCs w:val="28"/>
        </w:rPr>
        <w:t xml:space="preserve"> </w:t>
      </w:r>
      <w:r w:rsidRPr="00826C24">
        <w:rPr>
          <w:spacing w:val="-2"/>
          <w:sz w:val="28"/>
          <w:szCs w:val="28"/>
        </w:rPr>
        <w:t>кроме</w:t>
      </w:r>
      <w:r w:rsidRPr="00826C24">
        <w:rPr>
          <w:spacing w:val="-9"/>
          <w:sz w:val="28"/>
          <w:szCs w:val="28"/>
        </w:rPr>
        <w:t xml:space="preserve"> </w:t>
      </w:r>
      <w:r w:rsidRPr="00826C24">
        <w:rPr>
          <w:spacing w:val="-2"/>
          <w:sz w:val="28"/>
          <w:szCs w:val="28"/>
        </w:rPr>
        <w:t>совершенствования</w:t>
      </w:r>
      <w:r w:rsidRPr="00826C24">
        <w:rPr>
          <w:spacing w:val="-9"/>
          <w:sz w:val="28"/>
          <w:szCs w:val="28"/>
        </w:rPr>
        <w:t xml:space="preserve"> </w:t>
      </w:r>
      <w:r w:rsidRPr="00826C24">
        <w:rPr>
          <w:spacing w:val="-2"/>
          <w:sz w:val="28"/>
          <w:szCs w:val="28"/>
        </w:rPr>
        <w:t>техники</w:t>
      </w:r>
      <w:r w:rsidRPr="00826C24">
        <w:rPr>
          <w:spacing w:val="-9"/>
          <w:sz w:val="28"/>
          <w:szCs w:val="28"/>
        </w:rPr>
        <w:t xml:space="preserve"> </w:t>
      </w:r>
      <w:r w:rsidRPr="00826C24">
        <w:rPr>
          <w:spacing w:val="-2"/>
          <w:sz w:val="28"/>
          <w:szCs w:val="28"/>
        </w:rPr>
        <w:t>чтения</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понимания</w:t>
      </w:r>
      <w:r w:rsidRPr="00826C24">
        <w:rPr>
          <w:spacing w:val="-9"/>
          <w:sz w:val="28"/>
          <w:szCs w:val="28"/>
        </w:rPr>
        <w:t xml:space="preserve"> </w:t>
      </w:r>
      <w:r w:rsidRPr="00826C24">
        <w:rPr>
          <w:spacing w:val="-2"/>
          <w:sz w:val="28"/>
          <w:szCs w:val="28"/>
        </w:rPr>
        <w:t xml:space="preserve">содержания </w:t>
      </w:r>
      <w:r w:rsidRPr="00826C24">
        <w:rPr>
          <w:sz w:val="28"/>
          <w:szCs w:val="28"/>
        </w:rPr>
        <w:t>художественных</w:t>
      </w:r>
      <w:r w:rsidRPr="00826C24">
        <w:rPr>
          <w:spacing w:val="-15"/>
          <w:sz w:val="28"/>
          <w:szCs w:val="28"/>
        </w:rPr>
        <w:t xml:space="preserve"> </w:t>
      </w:r>
      <w:r w:rsidRPr="00826C24">
        <w:rPr>
          <w:sz w:val="28"/>
          <w:szCs w:val="28"/>
        </w:rPr>
        <w:t>произведений</w:t>
      </w:r>
      <w:r w:rsidRPr="00826C24">
        <w:rPr>
          <w:spacing w:val="-15"/>
          <w:sz w:val="28"/>
          <w:szCs w:val="28"/>
        </w:rPr>
        <w:t xml:space="preserve"> </w:t>
      </w:r>
      <w:r w:rsidRPr="00826C24">
        <w:rPr>
          <w:sz w:val="28"/>
          <w:szCs w:val="28"/>
        </w:rPr>
        <w:t>уделяется</w:t>
      </w:r>
      <w:r w:rsidRPr="00826C24">
        <w:rPr>
          <w:spacing w:val="-15"/>
          <w:sz w:val="28"/>
          <w:szCs w:val="28"/>
        </w:rPr>
        <w:t xml:space="preserve"> </w:t>
      </w:r>
      <w:r w:rsidRPr="00826C24">
        <w:rPr>
          <w:sz w:val="28"/>
          <w:szCs w:val="28"/>
        </w:rPr>
        <w:t>большое</w:t>
      </w:r>
      <w:r w:rsidRPr="00826C24">
        <w:rPr>
          <w:spacing w:val="-15"/>
          <w:sz w:val="28"/>
          <w:szCs w:val="28"/>
        </w:rPr>
        <w:t xml:space="preserve"> </w:t>
      </w:r>
      <w:r w:rsidRPr="00826C24">
        <w:rPr>
          <w:sz w:val="28"/>
          <w:szCs w:val="28"/>
        </w:rPr>
        <w:t>внимание</w:t>
      </w:r>
      <w:r w:rsidRPr="00826C24">
        <w:rPr>
          <w:spacing w:val="-15"/>
          <w:sz w:val="28"/>
          <w:szCs w:val="28"/>
        </w:rPr>
        <w:t xml:space="preserve"> </w:t>
      </w:r>
      <w:r w:rsidRPr="00826C24">
        <w:rPr>
          <w:sz w:val="28"/>
          <w:szCs w:val="28"/>
        </w:rPr>
        <w:t>развитию</w:t>
      </w:r>
      <w:r w:rsidRPr="00826C24">
        <w:rPr>
          <w:spacing w:val="-15"/>
          <w:sz w:val="28"/>
          <w:szCs w:val="28"/>
        </w:rPr>
        <w:t xml:space="preserve"> </w:t>
      </w:r>
      <w:r w:rsidRPr="00826C24">
        <w:rPr>
          <w:sz w:val="28"/>
          <w:szCs w:val="28"/>
        </w:rPr>
        <w:t>речи</w:t>
      </w:r>
      <w:r w:rsidRPr="00826C24">
        <w:rPr>
          <w:spacing w:val="-15"/>
          <w:sz w:val="28"/>
          <w:szCs w:val="28"/>
        </w:rPr>
        <w:t xml:space="preserve"> </w:t>
      </w:r>
      <w:r w:rsidRPr="00826C24">
        <w:rPr>
          <w:sz w:val="28"/>
          <w:szCs w:val="28"/>
        </w:rPr>
        <w:t>учащихся</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 xml:space="preserve">их </w:t>
      </w:r>
      <w:r w:rsidRPr="00826C24">
        <w:rPr>
          <w:spacing w:val="-2"/>
          <w:sz w:val="28"/>
          <w:szCs w:val="28"/>
        </w:rPr>
        <w:t>мышлению.</w:t>
      </w:r>
    </w:p>
    <w:p w:rsidR="00432E2F" w:rsidRPr="00826C24" w:rsidRDefault="00432E2F" w:rsidP="007848B8">
      <w:pPr>
        <w:spacing w:line="276" w:lineRule="auto"/>
        <w:ind w:left="1701"/>
        <w:outlineLvl w:val="1"/>
        <w:rPr>
          <w:b/>
          <w:bCs/>
          <w:sz w:val="28"/>
          <w:szCs w:val="28"/>
        </w:rPr>
      </w:pPr>
      <w:r w:rsidRPr="00826C24">
        <w:rPr>
          <w:b/>
          <w:bCs/>
          <w:sz w:val="28"/>
          <w:szCs w:val="28"/>
        </w:rPr>
        <w:t>Грамматика</w:t>
      </w:r>
      <w:r w:rsidRPr="00826C24">
        <w:rPr>
          <w:b/>
          <w:bCs/>
          <w:spacing w:val="-9"/>
          <w:sz w:val="28"/>
          <w:szCs w:val="28"/>
        </w:rPr>
        <w:t xml:space="preserve"> </w:t>
      </w:r>
      <w:r w:rsidRPr="00826C24">
        <w:rPr>
          <w:b/>
          <w:bCs/>
          <w:sz w:val="28"/>
          <w:szCs w:val="28"/>
        </w:rPr>
        <w:t>и</w:t>
      </w:r>
      <w:r w:rsidRPr="00826C24">
        <w:rPr>
          <w:b/>
          <w:bCs/>
          <w:spacing w:val="-8"/>
          <w:sz w:val="28"/>
          <w:szCs w:val="28"/>
        </w:rPr>
        <w:t xml:space="preserve"> </w:t>
      </w:r>
      <w:r w:rsidRPr="00826C24">
        <w:rPr>
          <w:b/>
          <w:bCs/>
          <w:spacing w:val="-2"/>
          <w:sz w:val="28"/>
          <w:szCs w:val="28"/>
        </w:rPr>
        <w:t>правописание</w:t>
      </w:r>
    </w:p>
    <w:p w:rsidR="00432E2F" w:rsidRPr="00826C24" w:rsidRDefault="00432E2F" w:rsidP="007B1E87">
      <w:pPr>
        <w:spacing w:line="276" w:lineRule="auto"/>
        <w:ind w:left="1136" w:right="541" w:firstLine="565"/>
        <w:rPr>
          <w:sz w:val="28"/>
          <w:szCs w:val="28"/>
        </w:rPr>
      </w:pPr>
      <w:r w:rsidRPr="00826C24">
        <w:rPr>
          <w:sz w:val="28"/>
          <w:szCs w:val="28"/>
        </w:rPr>
        <w:t>В</w:t>
      </w:r>
      <w:r w:rsidRPr="00826C24">
        <w:rPr>
          <w:spacing w:val="-5"/>
          <w:sz w:val="28"/>
          <w:szCs w:val="28"/>
        </w:rPr>
        <w:t xml:space="preserve"> </w:t>
      </w:r>
      <w:r w:rsidRPr="00826C24">
        <w:rPr>
          <w:sz w:val="28"/>
          <w:szCs w:val="28"/>
        </w:rPr>
        <w:t>процессе</w:t>
      </w:r>
      <w:r w:rsidRPr="00826C24">
        <w:rPr>
          <w:spacing w:val="-5"/>
          <w:sz w:val="28"/>
          <w:szCs w:val="28"/>
        </w:rPr>
        <w:t xml:space="preserve"> </w:t>
      </w:r>
      <w:r w:rsidRPr="00826C24">
        <w:rPr>
          <w:sz w:val="28"/>
          <w:szCs w:val="28"/>
        </w:rPr>
        <w:t>изучения</w:t>
      </w:r>
      <w:r w:rsidRPr="00826C24">
        <w:rPr>
          <w:spacing w:val="-5"/>
          <w:sz w:val="28"/>
          <w:szCs w:val="28"/>
        </w:rPr>
        <w:t xml:space="preserve"> </w:t>
      </w:r>
      <w:r w:rsidRPr="00826C24">
        <w:rPr>
          <w:sz w:val="28"/>
          <w:szCs w:val="28"/>
        </w:rPr>
        <w:t>грамматики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правописания</w:t>
      </w:r>
      <w:r w:rsidRPr="00826C24">
        <w:rPr>
          <w:spacing w:val="-5"/>
          <w:sz w:val="28"/>
          <w:szCs w:val="28"/>
        </w:rPr>
        <w:t xml:space="preserve"> </w:t>
      </w:r>
      <w:r w:rsidRPr="00826C24">
        <w:rPr>
          <w:sz w:val="28"/>
          <w:szCs w:val="28"/>
        </w:rPr>
        <w:t>у</w:t>
      </w:r>
      <w:r w:rsidRPr="00826C24">
        <w:rPr>
          <w:spacing w:val="-5"/>
          <w:sz w:val="28"/>
          <w:szCs w:val="28"/>
        </w:rPr>
        <w:t xml:space="preserve"> </w:t>
      </w:r>
      <w:r w:rsidRPr="00826C24">
        <w:rPr>
          <w:sz w:val="28"/>
          <w:szCs w:val="28"/>
        </w:rPr>
        <w:t>школьников</w:t>
      </w:r>
      <w:r w:rsidRPr="00826C24">
        <w:rPr>
          <w:spacing w:val="-5"/>
          <w:sz w:val="28"/>
          <w:szCs w:val="28"/>
        </w:rPr>
        <w:t xml:space="preserve"> </w:t>
      </w:r>
      <w:r w:rsidRPr="00826C24">
        <w:rPr>
          <w:sz w:val="28"/>
          <w:szCs w:val="28"/>
        </w:rPr>
        <w:t>развивается</w:t>
      </w:r>
      <w:r w:rsidRPr="00826C24">
        <w:rPr>
          <w:spacing w:val="-5"/>
          <w:sz w:val="28"/>
          <w:szCs w:val="28"/>
        </w:rPr>
        <w:t xml:space="preserve"> </w:t>
      </w:r>
      <w:r w:rsidRPr="00826C24">
        <w:rPr>
          <w:sz w:val="28"/>
          <w:szCs w:val="28"/>
        </w:rPr>
        <w:t>устная</w:t>
      </w:r>
      <w:r w:rsidRPr="00826C24">
        <w:rPr>
          <w:spacing w:val="-5"/>
          <w:sz w:val="28"/>
          <w:szCs w:val="28"/>
        </w:rPr>
        <w:t xml:space="preserve"> </w:t>
      </w:r>
      <w:r w:rsidRPr="00826C24">
        <w:rPr>
          <w:sz w:val="28"/>
          <w:szCs w:val="28"/>
        </w:rPr>
        <w:t>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w:t>
      </w:r>
      <w:r w:rsidR="007B1E87">
        <w:rPr>
          <w:sz w:val="28"/>
          <w:szCs w:val="28"/>
        </w:rPr>
        <w:t xml:space="preserve"> </w:t>
      </w:r>
      <w:r w:rsidRPr="00826C24">
        <w:rPr>
          <w:sz w:val="28"/>
          <w:szCs w:val="28"/>
        </w:rPr>
        <w:t>целью</w:t>
      </w:r>
      <w:r w:rsidRPr="00826C24">
        <w:rPr>
          <w:spacing w:val="-11"/>
          <w:sz w:val="28"/>
          <w:szCs w:val="28"/>
        </w:rPr>
        <w:t xml:space="preserve"> </w:t>
      </w:r>
      <w:r w:rsidRPr="00826C24">
        <w:rPr>
          <w:sz w:val="28"/>
          <w:szCs w:val="28"/>
        </w:rPr>
        <w:t>более</w:t>
      </w:r>
      <w:r w:rsidRPr="00826C24">
        <w:rPr>
          <w:spacing w:val="-11"/>
          <w:sz w:val="28"/>
          <w:szCs w:val="28"/>
        </w:rPr>
        <w:t xml:space="preserve"> </w:t>
      </w:r>
      <w:r w:rsidRPr="00826C24">
        <w:rPr>
          <w:sz w:val="28"/>
          <w:szCs w:val="28"/>
        </w:rPr>
        <w:t>успешного</w:t>
      </w:r>
      <w:r w:rsidRPr="00826C24">
        <w:rPr>
          <w:spacing w:val="-11"/>
          <w:sz w:val="28"/>
          <w:szCs w:val="28"/>
        </w:rPr>
        <w:t xml:space="preserve"> </w:t>
      </w:r>
      <w:r w:rsidRPr="00826C24">
        <w:rPr>
          <w:sz w:val="28"/>
          <w:szCs w:val="28"/>
        </w:rPr>
        <w:t>осуществления</w:t>
      </w:r>
      <w:r w:rsidRPr="00826C24">
        <w:rPr>
          <w:spacing w:val="-11"/>
          <w:sz w:val="28"/>
          <w:szCs w:val="28"/>
        </w:rPr>
        <w:t xml:space="preserve"> </w:t>
      </w:r>
      <w:r w:rsidRPr="00826C24">
        <w:rPr>
          <w:sz w:val="28"/>
          <w:szCs w:val="28"/>
        </w:rPr>
        <w:t>их</w:t>
      </w:r>
      <w:r w:rsidRPr="00826C24">
        <w:rPr>
          <w:spacing w:val="-11"/>
          <w:sz w:val="28"/>
          <w:szCs w:val="28"/>
        </w:rPr>
        <w:t xml:space="preserve"> </w:t>
      </w:r>
      <w:r w:rsidRPr="00826C24">
        <w:rPr>
          <w:sz w:val="28"/>
          <w:szCs w:val="28"/>
        </w:rPr>
        <w:t>умственного</w:t>
      </w:r>
      <w:r w:rsidRPr="00826C24">
        <w:rPr>
          <w:spacing w:val="-11"/>
          <w:sz w:val="28"/>
          <w:szCs w:val="28"/>
        </w:rPr>
        <w:t xml:space="preserve"> </w:t>
      </w:r>
      <w:r w:rsidRPr="00826C24">
        <w:rPr>
          <w:sz w:val="28"/>
          <w:szCs w:val="28"/>
        </w:rPr>
        <w:t>и</w:t>
      </w:r>
      <w:r w:rsidRPr="00826C24">
        <w:rPr>
          <w:spacing w:val="-10"/>
          <w:sz w:val="28"/>
          <w:szCs w:val="28"/>
        </w:rPr>
        <w:t xml:space="preserve"> </w:t>
      </w:r>
      <w:r w:rsidRPr="00826C24">
        <w:rPr>
          <w:sz w:val="28"/>
          <w:szCs w:val="28"/>
        </w:rPr>
        <w:t>речевого</w:t>
      </w:r>
      <w:r w:rsidRPr="00826C24">
        <w:rPr>
          <w:spacing w:val="-11"/>
          <w:sz w:val="28"/>
          <w:szCs w:val="28"/>
        </w:rPr>
        <w:t xml:space="preserve"> </w:t>
      </w:r>
      <w:r w:rsidRPr="00826C24">
        <w:rPr>
          <w:spacing w:val="-2"/>
          <w:sz w:val="28"/>
          <w:szCs w:val="28"/>
        </w:rPr>
        <w:t>развития.</w:t>
      </w:r>
    </w:p>
    <w:p w:rsidR="00432E2F" w:rsidRPr="00826C24" w:rsidRDefault="00432E2F" w:rsidP="007848B8">
      <w:pPr>
        <w:spacing w:line="276" w:lineRule="auto"/>
        <w:ind w:left="1701"/>
        <w:outlineLvl w:val="1"/>
        <w:rPr>
          <w:b/>
          <w:bCs/>
          <w:sz w:val="28"/>
          <w:szCs w:val="28"/>
        </w:rPr>
      </w:pPr>
      <w:r w:rsidRPr="00826C24">
        <w:rPr>
          <w:b/>
          <w:bCs/>
          <w:sz w:val="28"/>
          <w:szCs w:val="28"/>
        </w:rPr>
        <w:t>Звуки</w:t>
      </w:r>
      <w:r w:rsidRPr="00826C24">
        <w:rPr>
          <w:b/>
          <w:bCs/>
          <w:spacing w:val="-7"/>
          <w:sz w:val="28"/>
          <w:szCs w:val="28"/>
        </w:rPr>
        <w:t xml:space="preserve"> </w:t>
      </w:r>
      <w:r w:rsidRPr="00826C24">
        <w:rPr>
          <w:b/>
          <w:bCs/>
          <w:sz w:val="28"/>
          <w:szCs w:val="28"/>
        </w:rPr>
        <w:t>и</w:t>
      </w:r>
      <w:r w:rsidRPr="00826C24">
        <w:rPr>
          <w:b/>
          <w:bCs/>
          <w:spacing w:val="-6"/>
          <w:sz w:val="28"/>
          <w:szCs w:val="28"/>
        </w:rPr>
        <w:t xml:space="preserve"> </w:t>
      </w:r>
      <w:r w:rsidRPr="00826C24">
        <w:rPr>
          <w:b/>
          <w:bCs/>
          <w:spacing w:val="-2"/>
          <w:sz w:val="28"/>
          <w:szCs w:val="28"/>
        </w:rPr>
        <w:t>буквы</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80"/>
          <w:sz w:val="28"/>
          <w:szCs w:val="28"/>
        </w:rPr>
        <w:t xml:space="preserve"> </w:t>
      </w:r>
      <w:r w:rsidRPr="00826C24">
        <w:rPr>
          <w:sz w:val="28"/>
          <w:szCs w:val="28"/>
        </w:rPr>
        <w:t>5—9 классах продолжается работа по звукобуквенному анализу. Учащиеся овладевают</w:t>
      </w:r>
      <w:r w:rsidRPr="00826C24">
        <w:rPr>
          <w:spacing w:val="-7"/>
          <w:sz w:val="28"/>
          <w:szCs w:val="28"/>
        </w:rPr>
        <w:t xml:space="preserve"> </w:t>
      </w:r>
      <w:r w:rsidRPr="00826C24">
        <w:rPr>
          <w:sz w:val="28"/>
          <w:szCs w:val="28"/>
        </w:rPr>
        <w:t>правописанием</w:t>
      </w:r>
      <w:r w:rsidRPr="00826C24">
        <w:rPr>
          <w:spacing w:val="-7"/>
          <w:sz w:val="28"/>
          <w:szCs w:val="28"/>
        </w:rPr>
        <w:t xml:space="preserve"> </w:t>
      </w:r>
      <w:r w:rsidRPr="00826C24">
        <w:rPr>
          <w:sz w:val="28"/>
          <w:szCs w:val="28"/>
        </w:rPr>
        <w:t>значимых</w:t>
      </w:r>
      <w:r w:rsidRPr="00826C24">
        <w:rPr>
          <w:spacing w:val="-7"/>
          <w:sz w:val="28"/>
          <w:szCs w:val="28"/>
        </w:rPr>
        <w:t xml:space="preserve"> </w:t>
      </w:r>
      <w:r w:rsidRPr="00826C24">
        <w:rPr>
          <w:sz w:val="28"/>
          <w:szCs w:val="28"/>
        </w:rPr>
        <w:t>частей</w:t>
      </w:r>
      <w:r w:rsidRPr="00826C24">
        <w:rPr>
          <w:spacing w:val="-7"/>
          <w:sz w:val="28"/>
          <w:szCs w:val="28"/>
        </w:rPr>
        <w:t xml:space="preserve"> </w:t>
      </w:r>
      <w:r w:rsidRPr="00826C24">
        <w:rPr>
          <w:sz w:val="28"/>
          <w:szCs w:val="28"/>
        </w:rPr>
        <w:t>слова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различных</w:t>
      </w:r>
      <w:r w:rsidRPr="00826C24">
        <w:rPr>
          <w:spacing w:val="-7"/>
          <w:sz w:val="28"/>
          <w:szCs w:val="28"/>
        </w:rPr>
        <w:t xml:space="preserve"> </w:t>
      </w:r>
      <w:r w:rsidRPr="00826C24">
        <w:rPr>
          <w:sz w:val="28"/>
          <w:szCs w:val="28"/>
        </w:rPr>
        <w:t>частей</w:t>
      </w:r>
      <w:r w:rsidRPr="00826C24">
        <w:rPr>
          <w:spacing w:val="-7"/>
          <w:sz w:val="28"/>
          <w:szCs w:val="28"/>
        </w:rPr>
        <w:t xml:space="preserve"> </w:t>
      </w:r>
      <w:r w:rsidRPr="00826C24">
        <w:rPr>
          <w:sz w:val="28"/>
          <w:szCs w:val="28"/>
        </w:rPr>
        <w:t>речи.</w:t>
      </w:r>
      <w:r w:rsidRPr="00826C24">
        <w:rPr>
          <w:spacing w:val="-5"/>
          <w:sz w:val="28"/>
          <w:szCs w:val="28"/>
        </w:rPr>
        <w:t xml:space="preserve"> </w:t>
      </w:r>
      <w:r w:rsidRPr="00826C24">
        <w:rPr>
          <w:sz w:val="28"/>
          <w:szCs w:val="28"/>
        </w:rPr>
        <w:t>Большое внимание при этом уделяется фонетическому разбору.</w:t>
      </w:r>
    </w:p>
    <w:p w:rsidR="00432E2F" w:rsidRPr="00826C24" w:rsidRDefault="00432E2F" w:rsidP="007848B8">
      <w:pPr>
        <w:spacing w:before="2" w:line="276" w:lineRule="auto"/>
        <w:ind w:left="1136" w:firstLine="565"/>
        <w:rPr>
          <w:sz w:val="28"/>
          <w:szCs w:val="28"/>
        </w:rPr>
      </w:pPr>
      <w:r w:rsidRPr="00826C24">
        <w:rPr>
          <w:b/>
          <w:sz w:val="28"/>
          <w:szCs w:val="28"/>
        </w:rPr>
        <w:t>Слово.</w:t>
      </w:r>
      <w:r w:rsidRPr="00826C24">
        <w:rPr>
          <w:b/>
          <w:spacing w:val="-6"/>
          <w:sz w:val="28"/>
          <w:szCs w:val="28"/>
        </w:rPr>
        <w:t xml:space="preserve"> </w:t>
      </w:r>
      <w:r w:rsidRPr="00826C24">
        <w:rPr>
          <w:sz w:val="28"/>
          <w:szCs w:val="28"/>
        </w:rPr>
        <w:t>С</w:t>
      </w:r>
      <w:r w:rsidRPr="00826C24">
        <w:rPr>
          <w:spacing w:val="80"/>
          <w:w w:val="150"/>
          <w:sz w:val="28"/>
          <w:szCs w:val="28"/>
        </w:rPr>
        <w:t xml:space="preserve"> </w:t>
      </w:r>
      <w:r w:rsidRPr="00826C24">
        <w:rPr>
          <w:sz w:val="28"/>
          <w:szCs w:val="28"/>
        </w:rPr>
        <w:t>5</w:t>
      </w:r>
      <w:r w:rsidRPr="00826C24">
        <w:rPr>
          <w:spacing w:val="-4"/>
          <w:sz w:val="28"/>
          <w:szCs w:val="28"/>
        </w:rPr>
        <w:t xml:space="preserve"> </w:t>
      </w:r>
      <w:r w:rsidRPr="00826C24">
        <w:rPr>
          <w:sz w:val="28"/>
          <w:szCs w:val="28"/>
        </w:rPr>
        <w:t>класса</w:t>
      </w:r>
      <w:r w:rsidRPr="00826C24">
        <w:rPr>
          <w:spacing w:val="-4"/>
          <w:sz w:val="28"/>
          <w:szCs w:val="28"/>
        </w:rPr>
        <w:t xml:space="preserve"> </w:t>
      </w:r>
      <w:r w:rsidRPr="00826C24">
        <w:rPr>
          <w:sz w:val="28"/>
          <w:szCs w:val="28"/>
        </w:rPr>
        <w:t>начинается</w:t>
      </w:r>
      <w:r w:rsidRPr="00826C24">
        <w:rPr>
          <w:spacing w:val="-4"/>
          <w:sz w:val="28"/>
          <w:szCs w:val="28"/>
        </w:rPr>
        <w:t xml:space="preserve"> </w:t>
      </w:r>
      <w:r w:rsidRPr="00826C24">
        <w:rPr>
          <w:sz w:val="28"/>
          <w:szCs w:val="28"/>
        </w:rPr>
        <w:t>систематическое</w:t>
      </w:r>
      <w:r w:rsidRPr="00826C24">
        <w:rPr>
          <w:spacing w:val="-4"/>
          <w:sz w:val="28"/>
          <w:szCs w:val="28"/>
        </w:rPr>
        <w:t xml:space="preserve"> </w:t>
      </w:r>
      <w:r w:rsidRPr="00826C24">
        <w:rPr>
          <w:sz w:val="28"/>
          <w:szCs w:val="28"/>
        </w:rPr>
        <w:t>изучение</w:t>
      </w:r>
      <w:r w:rsidRPr="00826C24">
        <w:rPr>
          <w:spacing w:val="-4"/>
          <w:sz w:val="28"/>
          <w:szCs w:val="28"/>
        </w:rPr>
        <w:t xml:space="preserve"> </w:t>
      </w:r>
      <w:r w:rsidRPr="00826C24">
        <w:rPr>
          <w:sz w:val="28"/>
          <w:szCs w:val="28"/>
        </w:rPr>
        <w:t>элементарного</w:t>
      </w:r>
      <w:r w:rsidRPr="00826C24">
        <w:rPr>
          <w:spacing w:val="-4"/>
          <w:sz w:val="28"/>
          <w:szCs w:val="28"/>
        </w:rPr>
        <w:t xml:space="preserve"> </w:t>
      </w:r>
      <w:r w:rsidRPr="00826C24">
        <w:rPr>
          <w:sz w:val="28"/>
          <w:szCs w:val="28"/>
        </w:rPr>
        <w:t>курса грамматики и правописания. Основными темами являются состав слова и части речи.</w:t>
      </w:r>
    </w:p>
    <w:p w:rsidR="00432E2F" w:rsidRPr="00826C24" w:rsidRDefault="00432E2F" w:rsidP="007848B8">
      <w:pPr>
        <w:spacing w:before="3" w:line="276" w:lineRule="auto"/>
        <w:ind w:left="1136" w:right="414" w:firstLine="565"/>
        <w:rPr>
          <w:sz w:val="28"/>
          <w:szCs w:val="28"/>
        </w:rPr>
      </w:pPr>
      <w:r w:rsidRPr="00826C24">
        <w:rPr>
          <w:sz w:val="28"/>
          <w:szCs w:val="28"/>
        </w:rPr>
        <w:t>Изучение</w:t>
      </w:r>
      <w:r w:rsidRPr="00826C24">
        <w:rPr>
          <w:spacing w:val="-7"/>
          <w:sz w:val="28"/>
          <w:szCs w:val="28"/>
        </w:rPr>
        <w:t xml:space="preserve"> </w:t>
      </w:r>
      <w:r w:rsidRPr="00826C24">
        <w:rPr>
          <w:sz w:val="28"/>
          <w:szCs w:val="28"/>
        </w:rPr>
        <w:t>состава</w:t>
      </w:r>
      <w:r w:rsidRPr="00826C24">
        <w:rPr>
          <w:spacing w:val="-7"/>
          <w:sz w:val="28"/>
          <w:szCs w:val="28"/>
        </w:rPr>
        <w:t xml:space="preserve"> </w:t>
      </w:r>
      <w:r w:rsidRPr="00826C24">
        <w:rPr>
          <w:sz w:val="28"/>
          <w:szCs w:val="28"/>
        </w:rPr>
        <w:t>слова,</w:t>
      </w:r>
      <w:r w:rsidRPr="00826C24">
        <w:rPr>
          <w:spacing w:val="-5"/>
          <w:sz w:val="28"/>
          <w:szCs w:val="28"/>
        </w:rPr>
        <w:t xml:space="preserve"> </w:t>
      </w:r>
      <w:r w:rsidRPr="00826C24">
        <w:rPr>
          <w:sz w:val="28"/>
          <w:szCs w:val="28"/>
        </w:rPr>
        <w:t>словообразующей</w:t>
      </w:r>
      <w:r w:rsidRPr="00826C24">
        <w:rPr>
          <w:spacing w:val="-7"/>
          <w:sz w:val="28"/>
          <w:szCs w:val="28"/>
        </w:rPr>
        <w:t xml:space="preserve"> </w:t>
      </w:r>
      <w:r w:rsidRPr="00826C24">
        <w:rPr>
          <w:sz w:val="28"/>
          <w:szCs w:val="28"/>
        </w:rPr>
        <w:t>роли</w:t>
      </w:r>
      <w:r w:rsidRPr="00826C24">
        <w:rPr>
          <w:spacing w:val="-7"/>
          <w:sz w:val="28"/>
          <w:szCs w:val="28"/>
        </w:rPr>
        <w:t xml:space="preserve"> </w:t>
      </w:r>
      <w:r w:rsidRPr="00826C24">
        <w:rPr>
          <w:sz w:val="28"/>
          <w:szCs w:val="28"/>
        </w:rPr>
        <w:t>значимых</w:t>
      </w:r>
      <w:r w:rsidRPr="00826C24">
        <w:rPr>
          <w:spacing w:val="-7"/>
          <w:sz w:val="28"/>
          <w:szCs w:val="28"/>
        </w:rPr>
        <w:t xml:space="preserve"> </w:t>
      </w:r>
      <w:r w:rsidRPr="00826C24">
        <w:rPr>
          <w:sz w:val="28"/>
          <w:szCs w:val="28"/>
        </w:rPr>
        <w:t>частей</w:t>
      </w:r>
      <w:r w:rsidRPr="00826C24">
        <w:rPr>
          <w:spacing w:val="-7"/>
          <w:sz w:val="28"/>
          <w:szCs w:val="28"/>
        </w:rPr>
        <w:t xml:space="preserve"> </w:t>
      </w:r>
      <w:r w:rsidRPr="00826C24">
        <w:rPr>
          <w:sz w:val="28"/>
          <w:szCs w:val="28"/>
        </w:rPr>
        <w:t>слова</w:t>
      </w:r>
      <w:r w:rsidRPr="00826C24">
        <w:rPr>
          <w:spacing w:val="-7"/>
          <w:sz w:val="28"/>
          <w:szCs w:val="28"/>
        </w:rPr>
        <w:t xml:space="preserve"> </w:t>
      </w:r>
      <w:r w:rsidRPr="00826C24">
        <w:rPr>
          <w:sz w:val="28"/>
          <w:szCs w:val="28"/>
        </w:rPr>
        <w:t>направлено</w:t>
      </w:r>
      <w:r w:rsidRPr="00826C24">
        <w:rPr>
          <w:spacing w:val="-7"/>
          <w:sz w:val="28"/>
          <w:szCs w:val="28"/>
        </w:rPr>
        <w:t xml:space="preserve"> </w:t>
      </w:r>
      <w:r w:rsidRPr="00826C24">
        <w:rPr>
          <w:sz w:val="28"/>
          <w:szCs w:val="28"/>
        </w:rPr>
        <w:t>на обогащение и активизацию словаря учащихся. В процессе</w:t>
      </w:r>
      <w:r w:rsidRPr="00826C24">
        <w:rPr>
          <w:spacing w:val="80"/>
          <w:sz w:val="28"/>
          <w:szCs w:val="28"/>
        </w:rPr>
        <w:t xml:space="preserve"> </w:t>
      </w:r>
      <w:r w:rsidRPr="00826C24">
        <w:rPr>
          <w:sz w:val="28"/>
          <w:szCs w:val="28"/>
        </w:rPr>
        <w:t>упражнений</w:t>
      </w:r>
      <w:r w:rsidRPr="00826C24">
        <w:rPr>
          <w:spacing w:val="80"/>
          <w:sz w:val="28"/>
          <w:szCs w:val="28"/>
        </w:rPr>
        <w:t xml:space="preserve"> </w:t>
      </w:r>
      <w:r w:rsidRPr="00826C24">
        <w:rPr>
          <w:sz w:val="28"/>
          <w:szCs w:val="28"/>
        </w:rPr>
        <w:t>формируются навыки правописания</w:t>
      </w:r>
      <w:r w:rsidRPr="00826C24">
        <w:rPr>
          <w:spacing w:val="40"/>
          <w:sz w:val="28"/>
          <w:szCs w:val="28"/>
        </w:rPr>
        <w:t xml:space="preserve"> </w:t>
      </w:r>
      <w:r w:rsidRPr="00826C24">
        <w:rPr>
          <w:sz w:val="28"/>
          <w:szCs w:val="28"/>
        </w:rPr>
        <w:t xml:space="preserve">(единообразное написание </w:t>
      </w:r>
      <w:r w:rsidRPr="00826C24">
        <w:rPr>
          <w:sz w:val="28"/>
          <w:szCs w:val="28"/>
        </w:rPr>
        <w:lastRenderedPageBreak/>
        <w:t>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слов)и др.</w:t>
      </w:r>
    </w:p>
    <w:p w:rsidR="00432E2F" w:rsidRPr="00826C24" w:rsidRDefault="00432E2F" w:rsidP="007848B8">
      <w:pPr>
        <w:spacing w:line="276" w:lineRule="auto"/>
        <w:ind w:left="1136" w:firstLine="565"/>
        <w:rPr>
          <w:sz w:val="28"/>
          <w:szCs w:val="28"/>
        </w:rPr>
      </w:pPr>
      <w:r w:rsidRPr="00826C24">
        <w:rPr>
          <w:sz w:val="28"/>
          <w:szCs w:val="28"/>
        </w:rPr>
        <w:t>Части речи изучаются в том объеме, который необходим учащимся для выработки практических</w:t>
      </w:r>
      <w:r w:rsidRPr="00826C24">
        <w:rPr>
          <w:spacing w:val="-6"/>
          <w:sz w:val="28"/>
          <w:szCs w:val="28"/>
        </w:rPr>
        <w:t xml:space="preserve"> </w:t>
      </w:r>
      <w:r w:rsidRPr="00826C24">
        <w:rPr>
          <w:sz w:val="28"/>
          <w:szCs w:val="28"/>
        </w:rPr>
        <w:t>навыков</w:t>
      </w:r>
      <w:r w:rsidRPr="00826C24">
        <w:rPr>
          <w:spacing w:val="-6"/>
          <w:sz w:val="28"/>
          <w:szCs w:val="28"/>
        </w:rPr>
        <w:t xml:space="preserve"> </w:t>
      </w:r>
      <w:r w:rsidRPr="00826C24">
        <w:rPr>
          <w:sz w:val="28"/>
          <w:szCs w:val="28"/>
        </w:rPr>
        <w:t>устной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письменной</w:t>
      </w:r>
      <w:r w:rsidRPr="00826C24">
        <w:rPr>
          <w:spacing w:val="-6"/>
          <w:sz w:val="28"/>
          <w:szCs w:val="28"/>
        </w:rPr>
        <w:t xml:space="preserve"> </w:t>
      </w:r>
      <w:r w:rsidRPr="00826C24">
        <w:rPr>
          <w:sz w:val="28"/>
          <w:szCs w:val="28"/>
        </w:rPr>
        <w:t>речи</w:t>
      </w:r>
      <w:r w:rsidRPr="00826C24">
        <w:rPr>
          <w:spacing w:val="28"/>
          <w:sz w:val="28"/>
          <w:szCs w:val="28"/>
        </w:rPr>
        <w:t xml:space="preserve"> </w:t>
      </w:r>
      <w:r w:rsidRPr="00826C24">
        <w:rPr>
          <w:sz w:val="28"/>
          <w:szCs w:val="28"/>
        </w:rPr>
        <w:t>—</w:t>
      </w:r>
      <w:r w:rsidRPr="00826C24">
        <w:rPr>
          <w:spacing w:val="-6"/>
          <w:sz w:val="28"/>
          <w:szCs w:val="28"/>
        </w:rPr>
        <w:t xml:space="preserve"> </w:t>
      </w:r>
      <w:r w:rsidRPr="00826C24">
        <w:rPr>
          <w:sz w:val="28"/>
          <w:szCs w:val="28"/>
        </w:rPr>
        <w:t>обогащения</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активизации</w:t>
      </w:r>
      <w:r w:rsidRPr="00826C24">
        <w:rPr>
          <w:spacing w:val="-6"/>
          <w:sz w:val="28"/>
          <w:szCs w:val="28"/>
        </w:rPr>
        <w:t xml:space="preserve"> </w:t>
      </w:r>
      <w:r w:rsidRPr="00826C24">
        <w:rPr>
          <w:sz w:val="28"/>
          <w:szCs w:val="28"/>
        </w:rPr>
        <w:t>словаря, формирования навыков грамотного письма.</w:t>
      </w:r>
    </w:p>
    <w:p w:rsidR="00432E2F" w:rsidRPr="00826C24" w:rsidRDefault="00432E2F" w:rsidP="007848B8">
      <w:pPr>
        <w:spacing w:line="276" w:lineRule="auto"/>
        <w:ind w:left="1136" w:right="541" w:firstLine="565"/>
        <w:rPr>
          <w:sz w:val="28"/>
          <w:szCs w:val="28"/>
        </w:rPr>
      </w:pPr>
      <w:r w:rsidRPr="00826C24">
        <w:rPr>
          <w:b/>
          <w:sz w:val="28"/>
          <w:szCs w:val="28"/>
        </w:rPr>
        <w:t xml:space="preserve">Предложение. </w:t>
      </w:r>
      <w:r w:rsidRPr="00826C24">
        <w:rPr>
          <w:sz w:val="28"/>
          <w:szCs w:val="28"/>
        </w:rPr>
        <w:t>Изучение предложений имеет особое значение для подготовки школьника</w:t>
      </w:r>
      <w:r w:rsidRPr="00826C24">
        <w:rPr>
          <w:spacing w:val="-13"/>
          <w:sz w:val="28"/>
          <w:szCs w:val="28"/>
        </w:rPr>
        <w:t xml:space="preserve"> </w:t>
      </w:r>
      <w:r w:rsidRPr="00826C24">
        <w:rPr>
          <w:sz w:val="28"/>
          <w:szCs w:val="28"/>
        </w:rPr>
        <w:t>с</w:t>
      </w:r>
      <w:r w:rsidRPr="00826C24">
        <w:rPr>
          <w:spacing w:val="-11"/>
          <w:sz w:val="28"/>
          <w:szCs w:val="28"/>
        </w:rPr>
        <w:t xml:space="preserve"> </w:t>
      </w:r>
      <w:r w:rsidRPr="00826C24">
        <w:rPr>
          <w:sz w:val="28"/>
          <w:szCs w:val="28"/>
        </w:rPr>
        <w:t>психическим</w:t>
      </w:r>
      <w:r w:rsidRPr="00826C24">
        <w:rPr>
          <w:spacing w:val="-11"/>
          <w:sz w:val="28"/>
          <w:szCs w:val="28"/>
        </w:rPr>
        <w:t xml:space="preserve"> </w:t>
      </w:r>
      <w:r w:rsidRPr="00826C24">
        <w:rPr>
          <w:sz w:val="28"/>
          <w:szCs w:val="28"/>
        </w:rPr>
        <w:t>недоразвитием</w:t>
      </w:r>
      <w:r w:rsidRPr="00826C24">
        <w:rPr>
          <w:spacing w:val="-11"/>
          <w:sz w:val="28"/>
          <w:szCs w:val="28"/>
        </w:rPr>
        <w:t xml:space="preserve"> </w:t>
      </w:r>
      <w:r w:rsidRPr="00826C24">
        <w:rPr>
          <w:sz w:val="28"/>
          <w:szCs w:val="28"/>
        </w:rPr>
        <w:t>к</w:t>
      </w:r>
      <w:r w:rsidRPr="00826C24">
        <w:rPr>
          <w:spacing w:val="-11"/>
          <w:sz w:val="28"/>
          <w:szCs w:val="28"/>
        </w:rPr>
        <w:t xml:space="preserve"> </w:t>
      </w:r>
      <w:r w:rsidRPr="00826C24">
        <w:rPr>
          <w:sz w:val="28"/>
          <w:szCs w:val="28"/>
        </w:rPr>
        <w:t>самостоятельной</w:t>
      </w:r>
      <w:r w:rsidRPr="00826C24">
        <w:rPr>
          <w:spacing w:val="-11"/>
          <w:sz w:val="28"/>
          <w:szCs w:val="28"/>
        </w:rPr>
        <w:t xml:space="preserve"> </w:t>
      </w:r>
      <w:r w:rsidRPr="00826C24">
        <w:rPr>
          <w:sz w:val="28"/>
          <w:szCs w:val="28"/>
        </w:rPr>
        <w:t>жизни,</w:t>
      </w:r>
      <w:r w:rsidRPr="00826C24">
        <w:rPr>
          <w:spacing w:val="-15"/>
          <w:sz w:val="28"/>
          <w:szCs w:val="28"/>
        </w:rPr>
        <w:t xml:space="preserve"> </w:t>
      </w:r>
      <w:r w:rsidRPr="00826C24">
        <w:rPr>
          <w:sz w:val="28"/>
          <w:szCs w:val="28"/>
        </w:rPr>
        <w:t>к</w:t>
      </w:r>
      <w:r w:rsidRPr="00826C24">
        <w:rPr>
          <w:spacing w:val="-11"/>
          <w:sz w:val="28"/>
          <w:szCs w:val="28"/>
        </w:rPr>
        <w:t xml:space="preserve"> </w:t>
      </w:r>
      <w:r w:rsidRPr="00826C24">
        <w:rPr>
          <w:sz w:val="28"/>
          <w:szCs w:val="28"/>
        </w:rPr>
        <w:t>общению.</w:t>
      </w:r>
      <w:r w:rsidRPr="00826C24">
        <w:rPr>
          <w:spacing w:val="-15"/>
          <w:sz w:val="28"/>
          <w:szCs w:val="28"/>
        </w:rPr>
        <w:t xml:space="preserve"> </w:t>
      </w:r>
      <w:r w:rsidRPr="00826C24">
        <w:rPr>
          <w:sz w:val="28"/>
          <w:szCs w:val="28"/>
        </w:rPr>
        <w:t>Эта</w:t>
      </w:r>
      <w:r w:rsidRPr="00826C24">
        <w:rPr>
          <w:spacing w:val="-11"/>
          <w:sz w:val="28"/>
          <w:szCs w:val="28"/>
        </w:rPr>
        <w:t xml:space="preserve"> </w:t>
      </w:r>
      <w:r w:rsidRPr="00826C24">
        <w:rPr>
          <w:sz w:val="28"/>
          <w:szCs w:val="28"/>
        </w:rPr>
        <w:t xml:space="preserve">тема </w:t>
      </w:r>
      <w:r w:rsidRPr="00826C24">
        <w:rPr>
          <w:spacing w:val="-2"/>
          <w:sz w:val="28"/>
          <w:szCs w:val="28"/>
        </w:rPr>
        <w:t>включена</w:t>
      </w:r>
      <w:r w:rsidRPr="00826C24">
        <w:rPr>
          <w:spacing w:val="-9"/>
          <w:sz w:val="28"/>
          <w:szCs w:val="28"/>
        </w:rPr>
        <w:t xml:space="preserve"> </w:t>
      </w:r>
      <w:r w:rsidRPr="00826C24">
        <w:rPr>
          <w:spacing w:val="-2"/>
          <w:sz w:val="28"/>
          <w:szCs w:val="28"/>
        </w:rPr>
        <w:t>в</w:t>
      </w:r>
      <w:r w:rsidRPr="00826C24">
        <w:rPr>
          <w:spacing w:val="-9"/>
          <w:sz w:val="28"/>
          <w:szCs w:val="28"/>
        </w:rPr>
        <w:t xml:space="preserve"> </w:t>
      </w:r>
      <w:r w:rsidRPr="00826C24">
        <w:rPr>
          <w:spacing w:val="-2"/>
          <w:sz w:val="28"/>
          <w:szCs w:val="28"/>
        </w:rPr>
        <w:t>программу</w:t>
      </w:r>
      <w:r w:rsidRPr="00826C24">
        <w:rPr>
          <w:spacing w:val="-9"/>
          <w:sz w:val="28"/>
          <w:szCs w:val="28"/>
        </w:rPr>
        <w:t xml:space="preserve"> </w:t>
      </w:r>
      <w:r w:rsidRPr="00826C24">
        <w:rPr>
          <w:spacing w:val="-2"/>
          <w:sz w:val="28"/>
          <w:szCs w:val="28"/>
        </w:rPr>
        <w:t>всех</w:t>
      </w:r>
      <w:r w:rsidRPr="00826C24">
        <w:rPr>
          <w:spacing w:val="-9"/>
          <w:sz w:val="28"/>
          <w:szCs w:val="28"/>
        </w:rPr>
        <w:t xml:space="preserve"> </w:t>
      </w:r>
      <w:r w:rsidRPr="00826C24">
        <w:rPr>
          <w:spacing w:val="-2"/>
          <w:sz w:val="28"/>
          <w:szCs w:val="28"/>
        </w:rPr>
        <w:t>лет</w:t>
      </w:r>
      <w:r w:rsidRPr="00826C24">
        <w:rPr>
          <w:spacing w:val="-9"/>
          <w:sz w:val="28"/>
          <w:szCs w:val="28"/>
        </w:rPr>
        <w:t xml:space="preserve"> </w:t>
      </w:r>
      <w:r w:rsidRPr="00826C24">
        <w:rPr>
          <w:spacing w:val="-2"/>
          <w:sz w:val="28"/>
          <w:szCs w:val="28"/>
        </w:rPr>
        <w:t>обучения.</w:t>
      </w:r>
      <w:r w:rsidRPr="00826C24">
        <w:rPr>
          <w:spacing w:val="-11"/>
          <w:sz w:val="28"/>
          <w:szCs w:val="28"/>
        </w:rPr>
        <w:t xml:space="preserve"> </w:t>
      </w:r>
      <w:r w:rsidRPr="00826C24">
        <w:rPr>
          <w:spacing w:val="-2"/>
          <w:sz w:val="28"/>
          <w:szCs w:val="28"/>
        </w:rPr>
        <w:t>Необходимо</w:t>
      </w:r>
      <w:r w:rsidRPr="00826C24">
        <w:rPr>
          <w:spacing w:val="-9"/>
          <w:sz w:val="28"/>
          <w:szCs w:val="28"/>
        </w:rPr>
        <w:t xml:space="preserve"> </w:t>
      </w:r>
      <w:r w:rsidRPr="00826C24">
        <w:rPr>
          <w:spacing w:val="-2"/>
          <w:sz w:val="28"/>
          <w:szCs w:val="28"/>
        </w:rPr>
        <w:t>организовать</w:t>
      </w:r>
      <w:r w:rsidRPr="00826C24">
        <w:rPr>
          <w:spacing w:val="-9"/>
          <w:sz w:val="28"/>
          <w:szCs w:val="28"/>
        </w:rPr>
        <w:t xml:space="preserve"> </w:t>
      </w:r>
      <w:r w:rsidRPr="00826C24">
        <w:rPr>
          <w:spacing w:val="-2"/>
          <w:sz w:val="28"/>
          <w:szCs w:val="28"/>
        </w:rPr>
        <w:t>работу</w:t>
      </w:r>
      <w:r w:rsidRPr="00826C24">
        <w:rPr>
          <w:spacing w:val="-9"/>
          <w:sz w:val="28"/>
          <w:szCs w:val="28"/>
        </w:rPr>
        <w:t xml:space="preserve"> </w:t>
      </w:r>
      <w:r w:rsidRPr="00826C24">
        <w:rPr>
          <w:spacing w:val="-2"/>
          <w:sz w:val="28"/>
          <w:szCs w:val="28"/>
        </w:rPr>
        <w:t>так,</w:t>
      </w:r>
      <w:r w:rsidRPr="00826C24">
        <w:rPr>
          <w:spacing w:val="-11"/>
          <w:sz w:val="28"/>
          <w:szCs w:val="28"/>
        </w:rPr>
        <w:t xml:space="preserve"> </w:t>
      </w:r>
      <w:r w:rsidRPr="00826C24">
        <w:rPr>
          <w:spacing w:val="-2"/>
          <w:sz w:val="28"/>
          <w:szCs w:val="28"/>
        </w:rPr>
        <w:t>чтобы</w:t>
      </w:r>
      <w:r w:rsidRPr="00826C24">
        <w:rPr>
          <w:spacing w:val="-9"/>
          <w:sz w:val="28"/>
          <w:szCs w:val="28"/>
        </w:rPr>
        <w:t xml:space="preserve"> </w:t>
      </w:r>
      <w:r w:rsidRPr="00826C24">
        <w:rPr>
          <w:spacing w:val="-2"/>
          <w:sz w:val="28"/>
          <w:szCs w:val="28"/>
        </w:rPr>
        <w:t xml:space="preserve">в </w:t>
      </w:r>
      <w:r w:rsidRPr="00826C24">
        <w:rPr>
          <w:spacing w:val="-4"/>
          <w:sz w:val="28"/>
          <w:szCs w:val="28"/>
        </w:rPr>
        <w:t>процессе</w:t>
      </w:r>
      <w:r w:rsidRPr="00826C24">
        <w:rPr>
          <w:spacing w:val="-10"/>
          <w:sz w:val="28"/>
          <w:szCs w:val="28"/>
        </w:rPr>
        <w:t xml:space="preserve"> </w:t>
      </w:r>
      <w:r w:rsidRPr="00826C24">
        <w:rPr>
          <w:spacing w:val="-4"/>
          <w:sz w:val="28"/>
          <w:szCs w:val="28"/>
        </w:rPr>
        <w:t>упражнений</w:t>
      </w:r>
      <w:r w:rsidRPr="00826C24">
        <w:rPr>
          <w:spacing w:val="-10"/>
          <w:sz w:val="28"/>
          <w:szCs w:val="28"/>
        </w:rPr>
        <w:t xml:space="preserve"> </w:t>
      </w:r>
      <w:r w:rsidRPr="00826C24">
        <w:rPr>
          <w:spacing w:val="-4"/>
          <w:sz w:val="28"/>
          <w:szCs w:val="28"/>
        </w:rPr>
        <w:t>формировать</w:t>
      </w:r>
      <w:r w:rsidRPr="00826C24">
        <w:rPr>
          <w:spacing w:val="-10"/>
          <w:sz w:val="28"/>
          <w:szCs w:val="28"/>
        </w:rPr>
        <w:t xml:space="preserve"> </w:t>
      </w:r>
      <w:r w:rsidRPr="00826C24">
        <w:rPr>
          <w:spacing w:val="-4"/>
          <w:sz w:val="28"/>
          <w:szCs w:val="28"/>
        </w:rPr>
        <w:t>у</w:t>
      </w:r>
      <w:r w:rsidRPr="00826C24">
        <w:rPr>
          <w:spacing w:val="-10"/>
          <w:sz w:val="28"/>
          <w:szCs w:val="28"/>
        </w:rPr>
        <w:t xml:space="preserve"> </w:t>
      </w:r>
      <w:r w:rsidRPr="00826C24">
        <w:rPr>
          <w:spacing w:val="-4"/>
          <w:sz w:val="28"/>
          <w:szCs w:val="28"/>
        </w:rPr>
        <w:t>школьников</w:t>
      </w:r>
      <w:r w:rsidRPr="00826C24">
        <w:rPr>
          <w:spacing w:val="-10"/>
          <w:sz w:val="28"/>
          <w:szCs w:val="28"/>
        </w:rPr>
        <w:t xml:space="preserve"> </w:t>
      </w:r>
      <w:r w:rsidRPr="00826C24">
        <w:rPr>
          <w:spacing w:val="-4"/>
          <w:sz w:val="28"/>
          <w:szCs w:val="28"/>
        </w:rPr>
        <w:t>навыки</w:t>
      </w:r>
      <w:r w:rsidRPr="00826C24">
        <w:rPr>
          <w:spacing w:val="-10"/>
          <w:sz w:val="28"/>
          <w:szCs w:val="28"/>
        </w:rPr>
        <w:t xml:space="preserve"> </w:t>
      </w:r>
      <w:r w:rsidRPr="00826C24">
        <w:rPr>
          <w:spacing w:val="-4"/>
          <w:sz w:val="28"/>
          <w:szCs w:val="28"/>
        </w:rPr>
        <w:t>построения</w:t>
      </w:r>
      <w:r w:rsidRPr="00826C24">
        <w:rPr>
          <w:spacing w:val="-10"/>
          <w:sz w:val="28"/>
          <w:szCs w:val="28"/>
        </w:rPr>
        <w:t xml:space="preserve"> </w:t>
      </w:r>
      <w:r w:rsidRPr="00826C24">
        <w:rPr>
          <w:spacing w:val="-4"/>
          <w:sz w:val="28"/>
          <w:szCs w:val="28"/>
        </w:rPr>
        <w:t>простого</w:t>
      </w:r>
      <w:r w:rsidRPr="00826C24">
        <w:rPr>
          <w:spacing w:val="-10"/>
          <w:sz w:val="28"/>
          <w:szCs w:val="28"/>
        </w:rPr>
        <w:t xml:space="preserve"> </w:t>
      </w:r>
      <w:r w:rsidRPr="00826C24">
        <w:rPr>
          <w:spacing w:val="-4"/>
          <w:sz w:val="28"/>
          <w:szCs w:val="28"/>
        </w:rPr>
        <w:t>предложения разной степени распространенности и сложного предложения.</w:t>
      </w:r>
      <w:r w:rsidRPr="00826C24">
        <w:rPr>
          <w:spacing w:val="-5"/>
          <w:sz w:val="28"/>
          <w:szCs w:val="28"/>
        </w:rPr>
        <w:t xml:space="preserve"> </w:t>
      </w:r>
      <w:r w:rsidRPr="00826C24">
        <w:rPr>
          <w:spacing w:val="-4"/>
          <w:sz w:val="28"/>
          <w:szCs w:val="28"/>
        </w:rPr>
        <w:t xml:space="preserve">Одновременно закрепляются </w:t>
      </w:r>
      <w:r w:rsidRPr="00826C24">
        <w:rPr>
          <w:sz w:val="28"/>
          <w:szCs w:val="28"/>
        </w:rPr>
        <w:t>орфографические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пунктуационные</w:t>
      </w:r>
      <w:r w:rsidRPr="00826C24">
        <w:rPr>
          <w:spacing w:val="-8"/>
          <w:sz w:val="28"/>
          <w:szCs w:val="28"/>
        </w:rPr>
        <w:t xml:space="preserve"> </w:t>
      </w:r>
      <w:r w:rsidRPr="00826C24">
        <w:rPr>
          <w:sz w:val="28"/>
          <w:szCs w:val="28"/>
        </w:rPr>
        <w:t>навыки.</w:t>
      </w:r>
    </w:p>
    <w:p w:rsidR="00432E2F" w:rsidRPr="00826C24" w:rsidRDefault="00432E2F" w:rsidP="007848B8">
      <w:pPr>
        <w:spacing w:before="132" w:line="276" w:lineRule="auto"/>
        <w:ind w:left="1136" w:right="414" w:firstLine="565"/>
        <w:rPr>
          <w:sz w:val="28"/>
          <w:szCs w:val="28"/>
        </w:rPr>
      </w:pPr>
      <w:r w:rsidRPr="00826C24">
        <w:rPr>
          <w:b/>
          <w:sz w:val="28"/>
          <w:szCs w:val="28"/>
        </w:rPr>
        <w:t>Связная</w:t>
      </w:r>
      <w:r w:rsidRPr="00826C24">
        <w:rPr>
          <w:b/>
          <w:spacing w:val="-9"/>
          <w:sz w:val="28"/>
          <w:szCs w:val="28"/>
        </w:rPr>
        <w:t xml:space="preserve"> </w:t>
      </w:r>
      <w:r w:rsidRPr="00826C24">
        <w:rPr>
          <w:b/>
          <w:sz w:val="28"/>
          <w:szCs w:val="28"/>
        </w:rPr>
        <w:t>речь.</w:t>
      </w:r>
      <w:r w:rsidRPr="00826C24">
        <w:rPr>
          <w:b/>
          <w:spacing w:val="-7"/>
          <w:sz w:val="28"/>
          <w:szCs w:val="28"/>
        </w:rPr>
        <w:t xml:space="preserve"> </w:t>
      </w:r>
      <w:r w:rsidRPr="00826C24">
        <w:rPr>
          <w:sz w:val="28"/>
          <w:szCs w:val="28"/>
        </w:rPr>
        <w:t>Большое</w:t>
      </w:r>
      <w:r w:rsidRPr="00826C24">
        <w:rPr>
          <w:spacing w:val="-9"/>
          <w:sz w:val="28"/>
          <w:szCs w:val="28"/>
        </w:rPr>
        <w:t xml:space="preserve"> </w:t>
      </w:r>
      <w:r w:rsidRPr="00826C24">
        <w:rPr>
          <w:sz w:val="28"/>
          <w:szCs w:val="28"/>
        </w:rPr>
        <w:t>внимание</w:t>
      </w:r>
      <w:r w:rsidRPr="00826C24">
        <w:rPr>
          <w:spacing w:val="-9"/>
          <w:sz w:val="28"/>
          <w:szCs w:val="28"/>
        </w:rPr>
        <w:t xml:space="preserve"> </w:t>
      </w:r>
      <w:r w:rsidRPr="00826C24">
        <w:rPr>
          <w:sz w:val="28"/>
          <w:szCs w:val="28"/>
        </w:rPr>
        <w:t>уделяется</w:t>
      </w:r>
      <w:r w:rsidRPr="00826C24">
        <w:rPr>
          <w:spacing w:val="-9"/>
          <w:sz w:val="28"/>
          <w:szCs w:val="28"/>
        </w:rPr>
        <w:t xml:space="preserve"> </w:t>
      </w:r>
      <w:r w:rsidRPr="00826C24">
        <w:rPr>
          <w:sz w:val="28"/>
          <w:szCs w:val="28"/>
        </w:rPr>
        <w:t>формированию</w:t>
      </w:r>
      <w:r w:rsidRPr="00826C24">
        <w:rPr>
          <w:spacing w:val="-9"/>
          <w:sz w:val="28"/>
          <w:szCs w:val="28"/>
        </w:rPr>
        <w:t xml:space="preserve"> </w:t>
      </w:r>
      <w:r w:rsidRPr="00826C24">
        <w:rPr>
          <w:sz w:val="28"/>
          <w:szCs w:val="28"/>
        </w:rPr>
        <w:t>навыков</w:t>
      </w:r>
      <w:r w:rsidRPr="00826C24">
        <w:rPr>
          <w:spacing w:val="-9"/>
          <w:sz w:val="28"/>
          <w:szCs w:val="28"/>
        </w:rPr>
        <w:t xml:space="preserve"> </w:t>
      </w:r>
      <w:r w:rsidRPr="00826C24">
        <w:rPr>
          <w:sz w:val="28"/>
          <w:szCs w:val="28"/>
        </w:rPr>
        <w:t xml:space="preserve">связной </w:t>
      </w:r>
      <w:r w:rsidRPr="00826C24">
        <w:rPr>
          <w:spacing w:val="-2"/>
          <w:sz w:val="28"/>
          <w:szCs w:val="28"/>
        </w:rPr>
        <w:t>письменной</w:t>
      </w:r>
      <w:r w:rsidRPr="00826C24">
        <w:rPr>
          <w:spacing w:val="-10"/>
          <w:sz w:val="28"/>
          <w:szCs w:val="28"/>
        </w:rPr>
        <w:t xml:space="preserve"> </w:t>
      </w:r>
      <w:r w:rsidRPr="00826C24">
        <w:rPr>
          <w:spacing w:val="-2"/>
          <w:sz w:val="28"/>
          <w:szCs w:val="28"/>
        </w:rPr>
        <w:t>речи,</w:t>
      </w:r>
      <w:r w:rsidRPr="00826C24">
        <w:rPr>
          <w:spacing w:val="-12"/>
          <w:sz w:val="28"/>
          <w:szCs w:val="28"/>
        </w:rPr>
        <w:t xml:space="preserve"> </w:t>
      </w:r>
      <w:r w:rsidRPr="00826C24">
        <w:rPr>
          <w:spacing w:val="-2"/>
          <w:sz w:val="28"/>
          <w:szCs w:val="28"/>
        </w:rPr>
        <w:t>т.</w:t>
      </w:r>
      <w:r w:rsidRPr="00826C24">
        <w:rPr>
          <w:spacing w:val="-12"/>
          <w:sz w:val="28"/>
          <w:szCs w:val="28"/>
        </w:rPr>
        <w:t xml:space="preserve"> </w:t>
      </w:r>
      <w:r w:rsidRPr="00826C24">
        <w:rPr>
          <w:spacing w:val="-2"/>
          <w:sz w:val="28"/>
          <w:szCs w:val="28"/>
        </w:rPr>
        <w:t>к.</w:t>
      </w:r>
      <w:r w:rsidRPr="00826C24">
        <w:rPr>
          <w:spacing w:val="-12"/>
          <w:sz w:val="28"/>
          <w:szCs w:val="28"/>
        </w:rPr>
        <w:t xml:space="preserve"> </w:t>
      </w:r>
      <w:r w:rsidRPr="00826C24">
        <w:rPr>
          <w:spacing w:val="-2"/>
          <w:sz w:val="28"/>
          <w:szCs w:val="28"/>
        </w:rPr>
        <w:t>возможности</w:t>
      </w:r>
      <w:r w:rsidRPr="00826C24">
        <w:rPr>
          <w:spacing w:val="-10"/>
          <w:sz w:val="28"/>
          <w:szCs w:val="28"/>
        </w:rPr>
        <w:t xml:space="preserve"> </w:t>
      </w:r>
      <w:r w:rsidRPr="00826C24">
        <w:rPr>
          <w:spacing w:val="-2"/>
          <w:sz w:val="28"/>
          <w:szCs w:val="28"/>
        </w:rPr>
        <w:t>школьников</w:t>
      </w:r>
      <w:r w:rsidRPr="00826C24">
        <w:rPr>
          <w:spacing w:val="-10"/>
          <w:sz w:val="28"/>
          <w:szCs w:val="28"/>
        </w:rPr>
        <w:t xml:space="preserve"> </w:t>
      </w:r>
      <w:r w:rsidRPr="00826C24">
        <w:rPr>
          <w:spacing w:val="-2"/>
          <w:sz w:val="28"/>
          <w:szCs w:val="28"/>
        </w:rPr>
        <w:t>с</w:t>
      </w:r>
      <w:r w:rsidRPr="00826C24">
        <w:rPr>
          <w:spacing w:val="-10"/>
          <w:sz w:val="28"/>
          <w:szCs w:val="28"/>
        </w:rPr>
        <w:t xml:space="preserve"> </w:t>
      </w:r>
      <w:r w:rsidRPr="00826C24">
        <w:rPr>
          <w:spacing w:val="-2"/>
          <w:sz w:val="28"/>
          <w:szCs w:val="28"/>
        </w:rPr>
        <w:t>психическим</w:t>
      </w:r>
      <w:r w:rsidRPr="00826C24">
        <w:rPr>
          <w:spacing w:val="-10"/>
          <w:sz w:val="28"/>
          <w:szCs w:val="28"/>
        </w:rPr>
        <w:t xml:space="preserve"> </w:t>
      </w:r>
      <w:r w:rsidRPr="00826C24">
        <w:rPr>
          <w:spacing w:val="-2"/>
          <w:sz w:val="28"/>
          <w:szCs w:val="28"/>
        </w:rPr>
        <w:t>недоразвитием</w:t>
      </w:r>
      <w:r w:rsidRPr="00826C24">
        <w:rPr>
          <w:spacing w:val="-10"/>
          <w:sz w:val="28"/>
          <w:szCs w:val="28"/>
        </w:rPr>
        <w:t xml:space="preserve"> </w:t>
      </w:r>
      <w:r w:rsidRPr="00826C24">
        <w:rPr>
          <w:spacing w:val="-2"/>
          <w:sz w:val="28"/>
          <w:szCs w:val="28"/>
        </w:rPr>
        <w:t>излагать</w:t>
      </w:r>
      <w:r w:rsidRPr="00826C24">
        <w:rPr>
          <w:spacing w:val="-10"/>
          <w:sz w:val="28"/>
          <w:szCs w:val="28"/>
        </w:rPr>
        <w:t xml:space="preserve"> </w:t>
      </w:r>
      <w:r w:rsidRPr="00826C24">
        <w:rPr>
          <w:spacing w:val="-2"/>
          <w:sz w:val="28"/>
          <w:szCs w:val="28"/>
        </w:rPr>
        <w:t>свои мысли</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письменной</w:t>
      </w:r>
      <w:r w:rsidRPr="00826C24">
        <w:rPr>
          <w:spacing w:val="-13"/>
          <w:sz w:val="28"/>
          <w:szCs w:val="28"/>
        </w:rPr>
        <w:t xml:space="preserve"> </w:t>
      </w:r>
      <w:r w:rsidRPr="00826C24">
        <w:rPr>
          <w:spacing w:val="-2"/>
          <w:sz w:val="28"/>
          <w:szCs w:val="28"/>
        </w:rPr>
        <w:t>форме</w:t>
      </w:r>
      <w:r w:rsidRPr="00826C24">
        <w:rPr>
          <w:spacing w:val="-13"/>
          <w:sz w:val="28"/>
          <w:szCs w:val="28"/>
        </w:rPr>
        <w:t xml:space="preserve"> </w:t>
      </w:r>
      <w:r w:rsidRPr="00826C24">
        <w:rPr>
          <w:spacing w:val="-2"/>
          <w:sz w:val="28"/>
          <w:szCs w:val="28"/>
        </w:rPr>
        <w:t>весьма</w:t>
      </w:r>
      <w:r w:rsidRPr="00826C24">
        <w:rPr>
          <w:spacing w:val="-13"/>
          <w:sz w:val="28"/>
          <w:szCs w:val="28"/>
        </w:rPr>
        <w:t xml:space="preserve"> </w:t>
      </w:r>
      <w:r w:rsidRPr="00826C24">
        <w:rPr>
          <w:spacing w:val="-2"/>
          <w:sz w:val="28"/>
          <w:szCs w:val="28"/>
        </w:rPr>
        <w:t>ограничены.</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связи</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этим</w:t>
      </w:r>
      <w:r w:rsidRPr="00826C24">
        <w:rPr>
          <w:spacing w:val="-13"/>
          <w:sz w:val="28"/>
          <w:szCs w:val="28"/>
        </w:rPr>
        <w:t xml:space="preserve"> </w:t>
      </w:r>
      <w:r w:rsidRPr="00826C24">
        <w:rPr>
          <w:spacing w:val="-2"/>
          <w:sz w:val="28"/>
          <w:szCs w:val="28"/>
        </w:rPr>
        <w:t>ведется</w:t>
      </w:r>
      <w:r w:rsidRPr="00826C24">
        <w:rPr>
          <w:spacing w:val="-12"/>
          <w:sz w:val="28"/>
          <w:szCs w:val="28"/>
        </w:rPr>
        <w:t xml:space="preserve"> </w:t>
      </w:r>
      <w:r w:rsidRPr="00826C24">
        <w:rPr>
          <w:spacing w:val="-2"/>
          <w:sz w:val="28"/>
          <w:szCs w:val="28"/>
        </w:rPr>
        <w:t>постоянная</w:t>
      </w:r>
      <w:r w:rsidRPr="00826C24">
        <w:rPr>
          <w:spacing w:val="-13"/>
          <w:sz w:val="28"/>
          <w:szCs w:val="28"/>
        </w:rPr>
        <w:t xml:space="preserve"> </w:t>
      </w:r>
      <w:r w:rsidRPr="00826C24">
        <w:rPr>
          <w:spacing w:val="-2"/>
          <w:sz w:val="28"/>
          <w:szCs w:val="28"/>
        </w:rPr>
        <w:t>работа</w:t>
      </w:r>
      <w:r w:rsidRPr="00826C24">
        <w:rPr>
          <w:spacing w:val="-12"/>
          <w:sz w:val="28"/>
          <w:szCs w:val="28"/>
        </w:rPr>
        <w:t xml:space="preserve"> </w:t>
      </w:r>
      <w:r w:rsidRPr="00826C24">
        <w:rPr>
          <w:spacing w:val="-2"/>
          <w:sz w:val="28"/>
          <w:szCs w:val="28"/>
        </w:rPr>
        <w:t>над развитием их фонематического слуха и правильного произношения,</w:t>
      </w:r>
      <w:r w:rsidRPr="00826C24">
        <w:rPr>
          <w:spacing w:val="-4"/>
          <w:sz w:val="28"/>
          <w:szCs w:val="28"/>
        </w:rPr>
        <w:t xml:space="preserve"> </w:t>
      </w:r>
      <w:r w:rsidRPr="00826C24">
        <w:rPr>
          <w:spacing w:val="-2"/>
          <w:sz w:val="28"/>
          <w:szCs w:val="28"/>
        </w:rPr>
        <w:t xml:space="preserve">обогащением и </w:t>
      </w:r>
      <w:r w:rsidRPr="00826C24">
        <w:rPr>
          <w:spacing w:val="-4"/>
          <w:sz w:val="28"/>
          <w:szCs w:val="28"/>
        </w:rPr>
        <w:t>уточнением словаря,</w:t>
      </w:r>
      <w:r w:rsidRPr="00826C24">
        <w:rPr>
          <w:spacing w:val="-10"/>
          <w:sz w:val="28"/>
          <w:szCs w:val="28"/>
        </w:rPr>
        <w:t xml:space="preserve"> </w:t>
      </w:r>
      <w:r w:rsidRPr="00826C24">
        <w:rPr>
          <w:spacing w:val="-4"/>
          <w:sz w:val="28"/>
          <w:szCs w:val="28"/>
        </w:rPr>
        <w:t>обучением построению предложений,</w:t>
      </w:r>
      <w:r w:rsidRPr="00826C24">
        <w:rPr>
          <w:spacing w:val="-10"/>
          <w:sz w:val="28"/>
          <w:szCs w:val="28"/>
        </w:rPr>
        <w:t xml:space="preserve"> </w:t>
      </w:r>
      <w:r w:rsidRPr="00826C24">
        <w:rPr>
          <w:spacing w:val="-4"/>
          <w:sz w:val="28"/>
          <w:szCs w:val="28"/>
        </w:rPr>
        <w:t>связному устному и письменному высказыванию</w:t>
      </w:r>
      <w:r w:rsidRPr="00826C24">
        <w:rPr>
          <w:spacing w:val="-11"/>
          <w:sz w:val="28"/>
          <w:szCs w:val="28"/>
        </w:rPr>
        <w:t xml:space="preserve"> </w:t>
      </w:r>
      <w:r w:rsidRPr="00826C24">
        <w:rPr>
          <w:spacing w:val="-4"/>
          <w:sz w:val="28"/>
          <w:szCs w:val="28"/>
        </w:rPr>
        <w:t>во</w:t>
      </w:r>
      <w:r w:rsidRPr="00826C24">
        <w:rPr>
          <w:spacing w:val="23"/>
          <w:sz w:val="28"/>
          <w:szCs w:val="28"/>
        </w:rPr>
        <w:t xml:space="preserve"> </w:t>
      </w:r>
      <w:r w:rsidRPr="00826C24">
        <w:rPr>
          <w:spacing w:val="-4"/>
          <w:sz w:val="28"/>
          <w:szCs w:val="28"/>
        </w:rPr>
        <w:t>2—4</w:t>
      </w:r>
      <w:r w:rsidRPr="00826C24">
        <w:rPr>
          <w:spacing w:val="-11"/>
          <w:sz w:val="28"/>
          <w:szCs w:val="28"/>
        </w:rPr>
        <w:t xml:space="preserve"> </w:t>
      </w:r>
      <w:r w:rsidRPr="00826C24">
        <w:rPr>
          <w:spacing w:val="-4"/>
          <w:sz w:val="28"/>
          <w:szCs w:val="28"/>
        </w:rPr>
        <w:t>классах.</w:t>
      </w:r>
      <w:r w:rsidRPr="00826C24">
        <w:rPr>
          <w:spacing w:val="-11"/>
          <w:sz w:val="28"/>
          <w:szCs w:val="28"/>
        </w:rPr>
        <w:t xml:space="preserve"> </w:t>
      </w:r>
      <w:r w:rsidRPr="00826C24">
        <w:rPr>
          <w:spacing w:val="-4"/>
          <w:sz w:val="28"/>
          <w:szCs w:val="28"/>
        </w:rPr>
        <w:t>Подготовительные</w:t>
      </w:r>
      <w:r w:rsidRPr="00826C24">
        <w:rPr>
          <w:spacing w:val="-9"/>
          <w:sz w:val="28"/>
          <w:szCs w:val="28"/>
        </w:rPr>
        <w:t xml:space="preserve"> </w:t>
      </w:r>
      <w:r w:rsidRPr="00826C24">
        <w:rPr>
          <w:spacing w:val="-4"/>
          <w:sz w:val="28"/>
          <w:szCs w:val="28"/>
        </w:rPr>
        <w:t>упражнения</w:t>
      </w:r>
      <w:r w:rsidRPr="00826C24">
        <w:rPr>
          <w:spacing w:val="22"/>
          <w:sz w:val="28"/>
          <w:szCs w:val="28"/>
        </w:rPr>
        <w:t xml:space="preserve"> </w:t>
      </w:r>
      <w:r w:rsidRPr="00826C24">
        <w:rPr>
          <w:spacing w:val="-4"/>
          <w:sz w:val="28"/>
          <w:szCs w:val="28"/>
        </w:rPr>
        <w:t>—</w:t>
      </w:r>
      <w:r w:rsidRPr="00826C24">
        <w:rPr>
          <w:spacing w:val="-9"/>
          <w:sz w:val="28"/>
          <w:szCs w:val="28"/>
        </w:rPr>
        <w:t xml:space="preserve"> </w:t>
      </w:r>
      <w:r w:rsidRPr="00826C24">
        <w:rPr>
          <w:spacing w:val="-4"/>
          <w:sz w:val="28"/>
          <w:szCs w:val="28"/>
        </w:rPr>
        <w:t>ответы</w:t>
      </w:r>
      <w:r w:rsidRPr="00826C24">
        <w:rPr>
          <w:spacing w:val="-9"/>
          <w:sz w:val="28"/>
          <w:szCs w:val="28"/>
        </w:rPr>
        <w:t xml:space="preserve"> </w:t>
      </w:r>
      <w:r w:rsidRPr="00826C24">
        <w:rPr>
          <w:spacing w:val="-4"/>
          <w:sz w:val="28"/>
          <w:szCs w:val="28"/>
        </w:rPr>
        <w:t>на</w:t>
      </w:r>
      <w:r w:rsidRPr="00826C24">
        <w:rPr>
          <w:spacing w:val="-9"/>
          <w:sz w:val="28"/>
          <w:szCs w:val="28"/>
        </w:rPr>
        <w:t xml:space="preserve"> </w:t>
      </w:r>
      <w:r w:rsidRPr="00826C24">
        <w:rPr>
          <w:spacing w:val="-4"/>
          <w:sz w:val="28"/>
          <w:szCs w:val="28"/>
        </w:rPr>
        <w:t xml:space="preserve">последовательно </w:t>
      </w:r>
      <w:r w:rsidRPr="00826C24">
        <w:rPr>
          <w:spacing w:val="-2"/>
          <w:sz w:val="28"/>
          <w:szCs w:val="28"/>
        </w:rPr>
        <w:t>поставленные</w:t>
      </w:r>
      <w:r w:rsidRPr="00826C24">
        <w:rPr>
          <w:spacing w:val="-13"/>
          <w:sz w:val="28"/>
          <w:szCs w:val="28"/>
        </w:rPr>
        <w:t xml:space="preserve"> </w:t>
      </w:r>
      <w:r w:rsidRPr="00826C24">
        <w:rPr>
          <w:spacing w:val="-2"/>
          <w:sz w:val="28"/>
          <w:szCs w:val="28"/>
        </w:rPr>
        <w:t>вопросы,</w:t>
      </w:r>
      <w:r w:rsidRPr="00826C24">
        <w:rPr>
          <w:spacing w:val="-13"/>
          <w:sz w:val="28"/>
          <w:szCs w:val="28"/>
        </w:rPr>
        <w:t xml:space="preserve"> </w:t>
      </w:r>
      <w:r w:rsidRPr="00826C24">
        <w:rPr>
          <w:spacing w:val="-2"/>
          <w:sz w:val="28"/>
          <w:szCs w:val="28"/>
        </w:rPr>
        <w:t>подписи</w:t>
      </w:r>
      <w:r w:rsidRPr="00826C24">
        <w:rPr>
          <w:spacing w:val="-9"/>
          <w:sz w:val="28"/>
          <w:szCs w:val="28"/>
        </w:rPr>
        <w:t xml:space="preserve"> </w:t>
      </w:r>
      <w:r w:rsidRPr="00826C24">
        <w:rPr>
          <w:spacing w:val="-2"/>
          <w:sz w:val="28"/>
          <w:szCs w:val="28"/>
        </w:rPr>
        <w:t>под</w:t>
      </w:r>
      <w:r w:rsidRPr="00826C24">
        <w:rPr>
          <w:spacing w:val="-9"/>
          <w:sz w:val="28"/>
          <w:szCs w:val="28"/>
        </w:rPr>
        <w:t xml:space="preserve"> </w:t>
      </w:r>
      <w:r w:rsidRPr="00826C24">
        <w:rPr>
          <w:spacing w:val="-2"/>
          <w:sz w:val="28"/>
          <w:szCs w:val="28"/>
        </w:rPr>
        <w:t>серией</w:t>
      </w:r>
      <w:r w:rsidRPr="00826C24">
        <w:rPr>
          <w:spacing w:val="-9"/>
          <w:sz w:val="28"/>
          <w:szCs w:val="28"/>
        </w:rPr>
        <w:t xml:space="preserve"> </w:t>
      </w:r>
      <w:r w:rsidRPr="00826C24">
        <w:rPr>
          <w:spacing w:val="-2"/>
          <w:sz w:val="28"/>
          <w:szCs w:val="28"/>
        </w:rPr>
        <w:t>рисунков,</w:t>
      </w:r>
      <w:r w:rsidRPr="00826C24">
        <w:rPr>
          <w:spacing w:val="-13"/>
          <w:sz w:val="28"/>
          <w:szCs w:val="28"/>
        </w:rPr>
        <w:t xml:space="preserve"> </w:t>
      </w:r>
      <w:r w:rsidRPr="00826C24">
        <w:rPr>
          <w:spacing w:val="-2"/>
          <w:sz w:val="28"/>
          <w:szCs w:val="28"/>
        </w:rPr>
        <w:t>работа</w:t>
      </w:r>
      <w:r w:rsidRPr="00826C24">
        <w:rPr>
          <w:spacing w:val="-9"/>
          <w:sz w:val="28"/>
          <w:szCs w:val="28"/>
        </w:rPr>
        <w:t xml:space="preserve"> </w:t>
      </w:r>
      <w:r w:rsidRPr="00826C24">
        <w:rPr>
          <w:spacing w:val="-2"/>
          <w:sz w:val="28"/>
          <w:szCs w:val="28"/>
        </w:rPr>
        <w:t>с</w:t>
      </w:r>
      <w:r w:rsidRPr="00826C24">
        <w:rPr>
          <w:spacing w:val="-9"/>
          <w:sz w:val="28"/>
          <w:szCs w:val="28"/>
        </w:rPr>
        <w:t xml:space="preserve"> </w:t>
      </w:r>
      <w:r w:rsidRPr="00826C24">
        <w:rPr>
          <w:spacing w:val="-2"/>
          <w:sz w:val="28"/>
          <w:szCs w:val="28"/>
        </w:rPr>
        <w:t>деформированным</w:t>
      </w:r>
      <w:r w:rsidRPr="00826C24">
        <w:rPr>
          <w:spacing w:val="-9"/>
          <w:sz w:val="28"/>
          <w:szCs w:val="28"/>
        </w:rPr>
        <w:t xml:space="preserve"> </w:t>
      </w:r>
      <w:r w:rsidRPr="00826C24">
        <w:rPr>
          <w:spacing w:val="-2"/>
          <w:sz w:val="28"/>
          <w:szCs w:val="28"/>
        </w:rPr>
        <w:t>текстом создают</w:t>
      </w:r>
      <w:r w:rsidRPr="00826C24">
        <w:rPr>
          <w:spacing w:val="70"/>
          <w:sz w:val="28"/>
          <w:szCs w:val="28"/>
        </w:rPr>
        <w:t xml:space="preserve"> </w:t>
      </w:r>
      <w:r w:rsidRPr="00826C24">
        <w:rPr>
          <w:spacing w:val="-2"/>
          <w:sz w:val="28"/>
          <w:szCs w:val="28"/>
        </w:rPr>
        <w:t>основу,</w:t>
      </w:r>
      <w:r w:rsidRPr="00826C24">
        <w:rPr>
          <w:spacing w:val="-13"/>
          <w:sz w:val="28"/>
          <w:szCs w:val="28"/>
        </w:rPr>
        <w:t xml:space="preserve"> </w:t>
      </w:r>
      <w:r w:rsidRPr="00826C24">
        <w:rPr>
          <w:spacing w:val="-2"/>
          <w:sz w:val="28"/>
          <w:szCs w:val="28"/>
        </w:rPr>
        <w:t>позволяющую</w:t>
      </w:r>
      <w:r w:rsidRPr="00826C24">
        <w:rPr>
          <w:spacing w:val="-10"/>
          <w:sz w:val="28"/>
          <w:szCs w:val="28"/>
        </w:rPr>
        <w:t xml:space="preserve"> </w:t>
      </w:r>
      <w:r w:rsidRPr="00826C24">
        <w:rPr>
          <w:spacing w:val="-2"/>
          <w:sz w:val="28"/>
          <w:szCs w:val="28"/>
        </w:rPr>
        <w:t>учащимся</w:t>
      </w:r>
      <w:r w:rsidRPr="00826C24">
        <w:rPr>
          <w:spacing w:val="29"/>
          <w:sz w:val="28"/>
          <w:szCs w:val="28"/>
        </w:rPr>
        <w:t xml:space="preserve"> </w:t>
      </w:r>
      <w:r w:rsidRPr="00826C24">
        <w:rPr>
          <w:spacing w:val="-2"/>
          <w:sz w:val="28"/>
          <w:szCs w:val="28"/>
        </w:rPr>
        <w:t>5—9</w:t>
      </w:r>
      <w:r w:rsidRPr="00826C24">
        <w:rPr>
          <w:spacing w:val="-13"/>
          <w:sz w:val="28"/>
          <w:szCs w:val="28"/>
        </w:rPr>
        <w:t xml:space="preserve"> </w:t>
      </w:r>
      <w:r w:rsidRPr="00826C24">
        <w:rPr>
          <w:spacing w:val="-2"/>
          <w:sz w:val="28"/>
          <w:szCs w:val="28"/>
        </w:rPr>
        <w:t>классов</w:t>
      </w:r>
      <w:r w:rsidRPr="00826C24">
        <w:rPr>
          <w:spacing w:val="-10"/>
          <w:sz w:val="28"/>
          <w:szCs w:val="28"/>
        </w:rPr>
        <w:t xml:space="preserve"> </w:t>
      </w:r>
      <w:r w:rsidRPr="00826C24">
        <w:rPr>
          <w:spacing w:val="-2"/>
          <w:sz w:val="28"/>
          <w:szCs w:val="28"/>
        </w:rPr>
        <w:t>овладеть</w:t>
      </w:r>
      <w:r w:rsidRPr="00826C24">
        <w:rPr>
          <w:spacing w:val="-10"/>
          <w:sz w:val="28"/>
          <w:szCs w:val="28"/>
        </w:rPr>
        <w:t xml:space="preserve"> </w:t>
      </w:r>
      <w:r w:rsidRPr="00826C24">
        <w:rPr>
          <w:spacing w:val="-2"/>
          <w:sz w:val="28"/>
          <w:szCs w:val="28"/>
        </w:rPr>
        <w:t>такими</w:t>
      </w:r>
      <w:r w:rsidRPr="00826C24">
        <w:rPr>
          <w:spacing w:val="-10"/>
          <w:sz w:val="28"/>
          <w:szCs w:val="28"/>
        </w:rPr>
        <w:t xml:space="preserve"> </w:t>
      </w:r>
      <w:r w:rsidRPr="00826C24">
        <w:rPr>
          <w:spacing w:val="-2"/>
          <w:sz w:val="28"/>
          <w:szCs w:val="28"/>
        </w:rPr>
        <w:t>видами</w:t>
      </w:r>
      <w:r w:rsidRPr="00826C24">
        <w:rPr>
          <w:spacing w:val="-10"/>
          <w:sz w:val="28"/>
          <w:szCs w:val="28"/>
        </w:rPr>
        <w:t xml:space="preserve"> </w:t>
      </w:r>
      <w:r w:rsidRPr="00826C24">
        <w:rPr>
          <w:spacing w:val="-2"/>
          <w:sz w:val="28"/>
          <w:szCs w:val="28"/>
        </w:rPr>
        <w:t>работ,</w:t>
      </w:r>
      <w:r w:rsidRPr="00826C24">
        <w:rPr>
          <w:spacing w:val="-13"/>
          <w:sz w:val="28"/>
          <w:szCs w:val="28"/>
        </w:rPr>
        <w:t xml:space="preserve"> </w:t>
      </w:r>
      <w:r w:rsidRPr="00826C24">
        <w:rPr>
          <w:spacing w:val="-2"/>
          <w:sz w:val="28"/>
          <w:szCs w:val="28"/>
        </w:rPr>
        <w:t xml:space="preserve">как </w:t>
      </w:r>
      <w:r w:rsidRPr="00826C24">
        <w:rPr>
          <w:sz w:val="28"/>
          <w:szCs w:val="28"/>
        </w:rPr>
        <w:t>изложение и сочинение.</w:t>
      </w:r>
    </w:p>
    <w:p w:rsidR="00432E2F" w:rsidRPr="00826C24" w:rsidRDefault="00432E2F" w:rsidP="007848B8">
      <w:pPr>
        <w:spacing w:line="276" w:lineRule="auto"/>
        <w:ind w:left="1136" w:right="414" w:firstLine="565"/>
        <w:rPr>
          <w:sz w:val="28"/>
          <w:szCs w:val="28"/>
        </w:rPr>
      </w:pPr>
      <w:r w:rsidRPr="00826C24">
        <w:rPr>
          <w:sz w:val="28"/>
          <w:szCs w:val="28"/>
        </w:rPr>
        <w:t>В</w:t>
      </w:r>
      <w:r w:rsidRPr="00826C24">
        <w:rPr>
          <w:spacing w:val="-13"/>
          <w:sz w:val="28"/>
          <w:szCs w:val="28"/>
        </w:rPr>
        <w:t xml:space="preserve"> </w:t>
      </w:r>
      <w:r w:rsidRPr="00826C24">
        <w:rPr>
          <w:sz w:val="28"/>
          <w:szCs w:val="28"/>
        </w:rPr>
        <w:t>этих</w:t>
      </w:r>
      <w:r w:rsidRPr="00826C24">
        <w:rPr>
          <w:spacing w:val="-13"/>
          <w:sz w:val="28"/>
          <w:szCs w:val="28"/>
        </w:rPr>
        <w:t xml:space="preserve"> </w:t>
      </w:r>
      <w:r w:rsidRPr="00826C24">
        <w:rPr>
          <w:sz w:val="28"/>
          <w:szCs w:val="28"/>
        </w:rPr>
        <w:t>же</w:t>
      </w:r>
      <w:r w:rsidRPr="00826C24">
        <w:rPr>
          <w:spacing w:val="-13"/>
          <w:sz w:val="28"/>
          <w:szCs w:val="28"/>
        </w:rPr>
        <w:t xml:space="preserve"> </w:t>
      </w:r>
      <w:r w:rsidRPr="00826C24">
        <w:rPr>
          <w:sz w:val="28"/>
          <w:szCs w:val="28"/>
        </w:rPr>
        <w:t>классах</w:t>
      </w:r>
      <w:r w:rsidRPr="00826C24">
        <w:rPr>
          <w:spacing w:val="-13"/>
          <w:sz w:val="28"/>
          <w:szCs w:val="28"/>
        </w:rPr>
        <w:t xml:space="preserve"> </w:t>
      </w:r>
      <w:r w:rsidRPr="00826C24">
        <w:rPr>
          <w:sz w:val="28"/>
          <w:szCs w:val="28"/>
        </w:rPr>
        <w:t>школьникам</w:t>
      </w:r>
      <w:r w:rsidRPr="00826C24">
        <w:rPr>
          <w:spacing w:val="-13"/>
          <w:sz w:val="28"/>
          <w:szCs w:val="28"/>
        </w:rPr>
        <w:t xml:space="preserve"> </w:t>
      </w:r>
      <w:r w:rsidRPr="00826C24">
        <w:rPr>
          <w:sz w:val="28"/>
          <w:szCs w:val="28"/>
        </w:rPr>
        <w:t>прививаются</w:t>
      </w:r>
      <w:r w:rsidRPr="00826C24">
        <w:rPr>
          <w:spacing w:val="-13"/>
          <w:sz w:val="28"/>
          <w:szCs w:val="28"/>
        </w:rPr>
        <w:t xml:space="preserve"> </w:t>
      </w:r>
      <w:r w:rsidRPr="00826C24">
        <w:rPr>
          <w:sz w:val="28"/>
          <w:szCs w:val="28"/>
        </w:rPr>
        <w:t>навыки</w:t>
      </w:r>
      <w:r w:rsidRPr="00826C24">
        <w:rPr>
          <w:spacing w:val="-13"/>
          <w:sz w:val="28"/>
          <w:szCs w:val="28"/>
        </w:rPr>
        <w:t xml:space="preserve"> </w:t>
      </w:r>
      <w:r w:rsidRPr="00826C24">
        <w:rPr>
          <w:sz w:val="28"/>
          <w:szCs w:val="28"/>
        </w:rPr>
        <w:t>делового</w:t>
      </w:r>
      <w:r w:rsidRPr="00826C24">
        <w:rPr>
          <w:spacing w:val="-13"/>
          <w:sz w:val="28"/>
          <w:szCs w:val="28"/>
        </w:rPr>
        <w:t xml:space="preserve"> </w:t>
      </w:r>
      <w:r w:rsidRPr="00826C24">
        <w:rPr>
          <w:sz w:val="28"/>
          <w:szCs w:val="28"/>
        </w:rPr>
        <w:t>письма.</w:t>
      </w:r>
      <w:r w:rsidRPr="00826C24">
        <w:rPr>
          <w:spacing w:val="-15"/>
          <w:sz w:val="28"/>
          <w:szCs w:val="28"/>
        </w:rPr>
        <w:t xml:space="preserve"> </w:t>
      </w:r>
      <w:r w:rsidRPr="00826C24">
        <w:rPr>
          <w:sz w:val="28"/>
          <w:szCs w:val="28"/>
        </w:rPr>
        <w:t xml:space="preserve">Обучение </w:t>
      </w:r>
      <w:r w:rsidRPr="00826C24">
        <w:rPr>
          <w:spacing w:val="-2"/>
          <w:sz w:val="28"/>
          <w:szCs w:val="28"/>
        </w:rPr>
        <w:t>осуществляется</w:t>
      </w:r>
      <w:r w:rsidRPr="00826C24">
        <w:rPr>
          <w:spacing w:val="-13"/>
          <w:sz w:val="28"/>
          <w:szCs w:val="28"/>
        </w:rPr>
        <w:t xml:space="preserve"> </w:t>
      </w:r>
      <w:r w:rsidRPr="00826C24">
        <w:rPr>
          <w:spacing w:val="-2"/>
          <w:sz w:val="28"/>
          <w:szCs w:val="28"/>
        </w:rPr>
        <w:t>по</w:t>
      </w:r>
      <w:r w:rsidRPr="00826C24">
        <w:rPr>
          <w:spacing w:val="-11"/>
          <w:sz w:val="28"/>
          <w:szCs w:val="28"/>
        </w:rPr>
        <w:t xml:space="preserve"> </w:t>
      </w:r>
      <w:r w:rsidRPr="00826C24">
        <w:rPr>
          <w:spacing w:val="-2"/>
          <w:sz w:val="28"/>
          <w:szCs w:val="28"/>
        </w:rPr>
        <w:t>двум</w:t>
      </w:r>
      <w:r w:rsidRPr="00826C24">
        <w:rPr>
          <w:spacing w:val="-10"/>
          <w:sz w:val="28"/>
          <w:szCs w:val="28"/>
        </w:rPr>
        <w:t xml:space="preserve"> </w:t>
      </w:r>
      <w:r w:rsidRPr="00826C24">
        <w:rPr>
          <w:spacing w:val="-2"/>
          <w:sz w:val="28"/>
          <w:szCs w:val="28"/>
        </w:rPr>
        <w:t>направлениям:</w:t>
      </w:r>
      <w:r w:rsidRPr="00826C24">
        <w:rPr>
          <w:spacing w:val="-13"/>
          <w:sz w:val="28"/>
          <w:szCs w:val="28"/>
        </w:rPr>
        <w:t xml:space="preserve"> </w:t>
      </w:r>
      <w:r w:rsidRPr="00826C24">
        <w:rPr>
          <w:spacing w:val="-2"/>
          <w:sz w:val="28"/>
          <w:szCs w:val="28"/>
        </w:rPr>
        <w:t>учащиеся</w:t>
      </w:r>
      <w:r w:rsidRPr="00826C24">
        <w:rPr>
          <w:spacing w:val="-10"/>
          <w:sz w:val="28"/>
          <w:szCs w:val="28"/>
        </w:rPr>
        <w:t xml:space="preserve"> </w:t>
      </w:r>
      <w:r w:rsidRPr="00826C24">
        <w:rPr>
          <w:spacing w:val="-2"/>
          <w:sz w:val="28"/>
          <w:szCs w:val="28"/>
        </w:rPr>
        <w:t>получают</w:t>
      </w:r>
      <w:r w:rsidRPr="00826C24">
        <w:rPr>
          <w:spacing w:val="-10"/>
          <w:sz w:val="28"/>
          <w:szCs w:val="28"/>
        </w:rPr>
        <w:t xml:space="preserve"> </w:t>
      </w:r>
      <w:r w:rsidRPr="00826C24">
        <w:rPr>
          <w:spacing w:val="-2"/>
          <w:sz w:val="28"/>
          <w:szCs w:val="28"/>
        </w:rPr>
        <w:t>образцы</w:t>
      </w:r>
      <w:r w:rsidRPr="00826C24">
        <w:rPr>
          <w:spacing w:val="-10"/>
          <w:sz w:val="28"/>
          <w:szCs w:val="28"/>
        </w:rPr>
        <w:t xml:space="preserve"> </w:t>
      </w:r>
      <w:r w:rsidRPr="00826C24">
        <w:rPr>
          <w:spacing w:val="-2"/>
          <w:sz w:val="28"/>
          <w:szCs w:val="28"/>
        </w:rPr>
        <w:t>и</w:t>
      </w:r>
      <w:r w:rsidRPr="00826C24">
        <w:rPr>
          <w:spacing w:val="-10"/>
          <w:sz w:val="28"/>
          <w:szCs w:val="28"/>
        </w:rPr>
        <w:t xml:space="preserve"> </w:t>
      </w:r>
      <w:r w:rsidRPr="00826C24">
        <w:rPr>
          <w:spacing w:val="-2"/>
          <w:sz w:val="28"/>
          <w:szCs w:val="28"/>
        </w:rPr>
        <w:t>упражняются</w:t>
      </w:r>
      <w:r w:rsidRPr="00826C24">
        <w:rPr>
          <w:spacing w:val="-10"/>
          <w:sz w:val="28"/>
          <w:szCs w:val="28"/>
        </w:rPr>
        <w:t xml:space="preserve"> </w:t>
      </w:r>
      <w:r w:rsidRPr="00826C24">
        <w:rPr>
          <w:spacing w:val="-2"/>
          <w:sz w:val="28"/>
          <w:szCs w:val="28"/>
        </w:rPr>
        <w:t xml:space="preserve">в </w:t>
      </w:r>
      <w:r w:rsidRPr="00826C24">
        <w:rPr>
          <w:spacing w:val="-4"/>
          <w:sz w:val="28"/>
          <w:szCs w:val="28"/>
        </w:rPr>
        <w:t>оформлении деловых бумаг (бланков,</w:t>
      </w:r>
      <w:r w:rsidRPr="00826C24">
        <w:rPr>
          <w:spacing w:val="-5"/>
          <w:sz w:val="28"/>
          <w:szCs w:val="28"/>
        </w:rPr>
        <w:t xml:space="preserve"> </w:t>
      </w:r>
      <w:r w:rsidRPr="00826C24">
        <w:rPr>
          <w:spacing w:val="-4"/>
          <w:sz w:val="28"/>
          <w:szCs w:val="28"/>
        </w:rPr>
        <w:t>квитанций и др.);</w:t>
      </w:r>
      <w:r w:rsidRPr="00826C24">
        <w:rPr>
          <w:spacing w:val="-11"/>
          <w:sz w:val="28"/>
          <w:szCs w:val="28"/>
        </w:rPr>
        <w:t xml:space="preserve"> </w:t>
      </w:r>
      <w:r w:rsidRPr="00826C24">
        <w:rPr>
          <w:spacing w:val="-4"/>
          <w:sz w:val="28"/>
          <w:szCs w:val="28"/>
        </w:rPr>
        <w:t xml:space="preserve">в то же время предусматривается фор- </w:t>
      </w:r>
      <w:r w:rsidRPr="00826C24">
        <w:rPr>
          <w:spacing w:val="-2"/>
          <w:sz w:val="28"/>
          <w:szCs w:val="28"/>
        </w:rPr>
        <w:t>мирование</w:t>
      </w:r>
      <w:r w:rsidRPr="00826C24">
        <w:rPr>
          <w:spacing w:val="-9"/>
          <w:sz w:val="28"/>
          <w:szCs w:val="28"/>
        </w:rPr>
        <w:t xml:space="preserve"> </w:t>
      </w:r>
      <w:r w:rsidRPr="00826C24">
        <w:rPr>
          <w:spacing w:val="-2"/>
          <w:sz w:val="28"/>
          <w:szCs w:val="28"/>
        </w:rPr>
        <w:t>навыков</w:t>
      </w:r>
      <w:r w:rsidRPr="00826C24">
        <w:rPr>
          <w:spacing w:val="-9"/>
          <w:sz w:val="28"/>
          <w:szCs w:val="28"/>
        </w:rPr>
        <w:t xml:space="preserve"> </w:t>
      </w:r>
      <w:r w:rsidRPr="00826C24">
        <w:rPr>
          <w:spacing w:val="-2"/>
          <w:sz w:val="28"/>
          <w:szCs w:val="28"/>
        </w:rPr>
        <w:t>четкого,</w:t>
      </w:r>
      <w:r w:rsidRPr="00826C24">
        <w:rPr>
          <w:spacing w:val="-11"/>
          <w:sz w:val="28"/>
          <w:szCs w:val="28"/>
        </w:rPr>
        <w:t xml:space="preserve"> </w:t>
      </w:r>
      <w:r w:rsidRPr="00826C24">
        <w:rPr>
          <w:spacing w:val="-2"/>
          <w:sz w:val="28"/>
          <w:szCs w:val="28"/>
        </w:rPr>
        <w:t>правильного,</w:t>
      </w:r>
      <w:r w:rsidRPr="00826C24">
        <w:rPr>
          <w:spacing w:val="-11"/>
          <w:sz w:val="28"/>
          <w:szCs w:val="28"/>
        </w:rPr>
        <w:t xml:space="preserve"> </w:t>
      </w:r>
      <w:r w:rsidRPr="00826C24">
        <w:rPr>
          <w:spacing w:val="-2"/>
          <w:sz w:val="28"/>
          <w:szCs w:val="28"/>
        </w:rPr>
        <w:t>логичного</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достаточно</w:t>
      </w:r>
      <w:r w:rsidRPr="00826C24">
        <w:rPr>
          <w:spacing w:val="-9"/>
          <w:sz w:val="28"/>
          <w:szCs w:val="28"/>
        </w:rPr>
        <w:t xml:space="preserve"> </w:t>
      </w:r>
      <w:r w:rsidRPr="00826C24">
        <w:rPr>
          <w:spacing w:val="-2"/>
          <w:sz w:val="28"/>
          <w:szCs w:val="28"/>
        </w:rPr>
        <w:t>краткого</w:t>
      </w:r>
      <w:r w:rsidRPr="00826C24">
        <w:rPr>
          <w:spacing w:val="-9"/>
          <w:sz w:val="28"/>
          <w:szCs w:val="28"/>
        </w:rPr>
        <w:t xml:space="preserve"> </w:t>
      </w:r>
      <w:r w:rsidRPr="00826C24">
        <w:rPr>
          <w:spacing w:val="-2"/>
          <w:sz w:val="28"/>
          <w:szCs w:val="28"/>
        </w:rPr>
        <w:t>изложения</w:t>
      </w:r>
      <w:r w:rsidRPr="00826C24">
        <w:rPr>
          <w:spacing w:val="-9"/>
          <w:sz w:val="28"/>
          <w:szCs w:val="28"/>
        </w:rPr>
        <w:t xml:space="preserve"> </w:t>
      </w:r>
      <w:r w:rsidRPr="00826C24">
        <w:rPr>
          <w:spacing w:val="-2"/>
          <w:sz w:val="28"/>
          <w:szCs w:val="28"/>
        </w:rPr>
        <w:t>своих мыслей</w:t>
      </w:r>
      <w:r w:rsidRPr="00826C24">
        <w:rPr>
          <w:spacing w:val="-10"/>
          <w:sz w:val="28"/>
          <w:szCs w:val="28"/>
        </w:rPr>
        <w:t xml:space="preserve"> </w:t>
      </w:r>
      <w:r w:rsidRPr="00826C24">
        <w:rPr>
          <w:spacing w:val="-2"/>
          <w:sz w:val="28"/>
          <w:szCs w:val="28"/>
        </w:rPr>
        <w:t>в</w:t>
      </w:r>
      <w:r w:rsidRPr="00826C24">
        <w:rPr>
          <w:spacing w:val="-9"/>
          <w:sz w:val="28"/>
          <w:szCs w:val="28"/>
        </w:rPr>
        <w:t xml:space="preserve"> </w:t>
      </w:r>
      <w:r w:rsidRPr="00826C24">
        <w:rPr>
          <w:spacing w:val="-2"/>
          <w:sz w:val="28"/>
          <w:szCs w:val="28"/>
        </w:rPr>
        <w:t>письменной</w:t>
      </w:r>
      <w:r w:rsidRPr="00826C24">
        <w:rPr>
          <w:spacing w:val="-9"/>
          <w:sz w:val="28"/>
          <w:szCs w:val="28"/>
        </w:rPr>
        <w:t xml:space="preserve"> </w:t>
      </w:r>
      <w:r w:rsidRPr="00826C24">
        <w:rPr>
          <w:spacing w:val="-2"/>
          <w:sz w:val="28"/>
          <w:szCs w:val="28"/>
        </w:rPr>
        <w:t>форме</w:t>
      </w:r>
      <w:r w:rsidRPr="00826C24">
        <w:rPr>
          <w:spacing w:val="-13"/>
          <w:sz w:val="28"/>
          <w:szCs w:val="28"/>
        </w:rPr>
        <w:t xml:space="preserve"> </w:t>
      </w:r>
      <w:r w:rsidRPr="00826C24">
        <w:rPr>
          <w:spacing w:val="-2"/>
          <w:sz w:val="28"/>
          <w:szCs w:val="28"/>
        </w:rPr>
        <w:t>(при</w:t>
      </w:r>
      <w:r w:rsidRPr="00826C24">
        <w:rPr>
          <w:spacing w:val="-9"/>
          <w:sz w:val="28"/>
          <w:szCs w:val="28"/>
        </w:rPr>
        <w:t xml:space="preserve"> </w:t>
      </w:r>
      <w:r w:rsidRPr="00826C24">
        <w:rPr>
          <w:spacing w:val="-2"/>
          <w:sz w:val="28"/>
          <w:szCs w:val="28"/>
        </w:rPr>
        <w:t>составлении</w:t>
      </w:r>
      <w:r w:rsidRPr="00826C24">
        <w:rPr>
          <w:spacing w:val="-9"/>
          <w:sz w:val="28"/>
          <w:szCs w:val="28"/>
        </w:rPr>
        <w:t xml:space="preserve"> </w:t>
      </w:r>
      <w:r w:rsidRPr="00826C24">
        <w:rPr>
          <w:spacing w:val="-2"/>
          <w:sz w:val="28"/>
          <w:szCs w:val="28"/>
        </w:rPr>
        <w:t>автобиографии,</w:t>
      </w:r>
      <w:r w:rsidRPr="00826C24">
        <w:rPr>
          <w:spacing w:val="-10"/>
          <w:sz w:val="28"/>
          <w:szCs w:val="28"/>
        </w:rPr>
        <w:t xml:space="preserve"> </w:t>
      </w:r>
      <w:r w:rsidRPr="00826C24">
        <w:rPr>
          <w:spacing w:val="-2"/>
          <w:sz w:val="28"/>
          <w:szCs w:val="28"/>
        </w:rPr>
        <w:t>заявления,</w:t>
      </w:r>
      <w:r w:rsidRPr="00826C24">
        <w:rPr>
          <w:spacing w:val="-10"/>
          <w:sz w:val="28"/>
          <w:szCs w:val="28"/>
        </w:rPr>
        <w:t xml:space="preserve"> </w:t>
      </w:r>
      <w:r w:rsidRPr="00826C24">
        <w:rPr>
          <w:spacing w:val="-2"/>
          <w:sz w:val="28"/>
          <w:szCs w:val="28"/>
        </w:rPr>
        <w:t>расписки</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др.).</w:t>
      </w:r>
    </w:p>
    <w:p w:rsidR="00432E2F" w:rsidRPr="00826C24" w:rsidRDefault="00432E2F" w:rsidP="007848B8">
      <w:pPr>
        <w:spacing w:line="276" w:lineRule="auto"/>
        <w:ind w:left="1136" w:right="541" w:firstLine="565"/>
        <w:rPr>
          <w:sz w:val="28"/>
          <w:szCs w:val="28"/>
        </w:rPr>
      </w:pPr>
      <w:r w:rsidRPr="00826C24">
        <w:rPr>
          <w:b/>
          <w:sz w:val="28"/>
          <w:szCs w:val="28"/>
        </w:rPr>
        <w:t>Графические</w:t>
      </w:r>
      <w:r w:rsidRPr="00826C24">
        <w:rPr>
          <w:b/>
          <w:spacing w:val="-1"/>
          <w:sz w:val="28"/>
          <w:szCs w:val="28"/>
        </w:rPr>
        <w:t xml:space="preserve"> </w:t>
      </w:r>
      <w:r w:rsidRPr="00826C24">
        <w:rPr>
          <w:b/>
          <w:sz w:val="28"/>
          <w:szCs w:val="28"/>
        </w:rPr>
        <w:t>навыки</w:t>
      </w:r>
      <w:r w:rsidRPr="00826C24">
        <w:rPr>
          <w:b/>
          <w:spacing w:val="-1"/>
          <w:sz w:val="28"/>
          <w:szCs w:val="28"/>
        </w:rPr>
        <w:t xml:space="preserve"> </w:t>
      </w:r>
      <w:r w:rsidRPr="00826C24">
        <w:rPr>
          <w:sz w:val="28"/>
          <w:szCs w:val="28"/>
        </w:rPr>
        <w:t>у</w:t>
      </w:r>
      <w:r w:rsidRPr="00826C24">
        <w:rPr>
          <w:spacing w:val="-1"/>
          <w:sz w:val="28"/>
          <w:szCs w:val="28"/>
        </w:rPr>
        <w:t xml:space="preserve"> </w:t>
      </w:r>
      <w:r w:rsidRPr="00826C24">
        <w:rPr>
          <w:sz w:val="28"/>
          <w:szCs w:val="28"/>
        </w:rPr>
        <w:t>учащихся</w:t>
      </w:r>
      <w:r w:rsidRPr="00826C24">
        <w:rPr>
          <w:spacing w:val="-1"/>
          <w:sz w:val="28"/>
          <w:szCs w:val="28"/>
        </w:rPr>
        <w:t xml:space="preserve"> </w:t>
      </w:r>
      <w:r w:rsidRPr="00826C24">
        <w:rPr>
          <w:sz w:val="28"/>
          <w:szCs w:val="28"/>
        </w:rPr>
        <w:t>формируются</w:t>
      </w:r>
      <w:r w:rsidRPr="00826C24">
        <w:rPr>
          <w:spacing w:val="-1"/>
          <w:sz w:val="28"/>
          <w:szCs w:val="28"/>
        </w:rPr>
        <w:t xml:space="preserve"> </w:t>
      </w:r>
      <w:r w:rsidRPr="00826C24">
        <w:rPr>
          <w:sz w:val="28"/>
          <w:szCs w:val="28"/>
        </w:rPr>
        <w:t>главным</w:t>
      </w:r>
      <w:r w:rsidRPr="00826C24">
        <w:rPr>
          <w:spacing w:val="-1"/>
          <w:sz w:val="28"/>
          <w:szCs w:val="28"/>
        </w:rPr>
        <w:t xml:space="preserve"> </w:t>
      </w:r>
      <w:r w:rsidRPr="00826C24">
        <w:rPr>
          <w:sz w:val="28"/>
          <w:szCs w:val="28"/>
        </w:rPr>
        <w:t>образом</w:t>
      </w:r>
      <w:r w:rsidRPr="00826C24">
        <w:rPr>
          <w:spacing w:val="-1"/>
          <w:sz w:val="28"/>
          <w:szCs w:val="28"/>
        </w:rPr>
        <w:t xml:space="preserve"> </w:t>
      </w:r>
      <w:r w:rsidRPr="00826C24">
        <w:rPr>
          <w:sz w:val="28"/>
          <w:szCs w:val="28"/>
        </w:rPr>
        <w:t>во</w:t>
      </w:r>
      <w:r w:rsidRPr="00826C24">
        <w:rPr>
          <w:spacing w:val="35"/>
          <w:sz w:val="28"/>
          <w:szCs w:val="28"/>
        </w:rPr>
        <w:t xml:space="preserve"> </w:t>
      </w:r>
      <w:r w:rsidRPr="00826C24">
        <w:rPr>
          <w:sz w:val="28"/>
          <w:szCs w:val="28"/>
        </w:rPr>
        <w:t>2—4</w:t>
      </w:r>
      <w:r w:rsidRPr="00826C24">
        <w:rPr>
          <w:spacing w:val="-5"/>
          <w:sz w:val="28"/>
          <w:szCs w:val="28"/>
        </w:rPr>
        <w:t xml:space="preserve"> </w:t>
      </w:r>
      <w:r w:rsidRPr="00826C24">
        <w:rPr>
          <w:sz w:val="28"/>
          <w:szCs w:val="28"/>
        </w:rPr>
        <w:t>классах, хотя</w:t>
      </w:r>
      <w:r w:rsidRPr="00826C24">
        <w:rPr>
          <w:spacing w:val="-5"/>
          <w:sz w:val="28"/>
          <w:szCs w:val="28"/>
        </w:rPr>
        <w:t xml:space="preserve"> </w:t>
      </w:r>
      <w:r w:rsidRPr="00826C24">
        <w:rPr>
          <w:sz w:val="28"/>
          <w:szCs w:val="28"/>
        </w:rPr>
        <w:t>внимание</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четкому</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аккуратному</w:t>
      </w:r>
      <w:r w:rsidRPr="00826C24">
        <w:rPr>
          <w:spacing w:val="-5"/>
          <w:sz w:val="28"/>
          <w:szCs w:val="28"/>
        </w:rPr>
        <w:t xml:space="preserve"> </w:t>
      </w:r>
      <w:r w:rsidRPr="00826C24">
        <w:rPr>
          <w:sz w:val="28"/>
          <w:szCs w:val="28"/>
        </w:rPr>
        <w:t>письму</w:t>
      </w:r>
      <w:r w:rsidRPr="00826C24">
        <w:rPr>
          <w:spacing w:val="-5"/>
          <w:sz w:val="28"/>
          <w:szCs w:val="28"/>
        </w:rPr>
        <w:t xml:space="preserve"> </w:t>
      </w:r>
      <w:r w:rsidRPr="00826C24">
        <w:rPr>
          <w:sz w:val="28"/>
          <w:szCs w:val="28"/>
        </w:rPr>
        <w:t>должно</w:t>
      </w:r>
      <w:r w:rsidRPr="00826C24">
        <w:rPr>
          <w:spacing w:val="-5"/>
          <w:sz w:val="28"/>
          <w:szCs w:val="28"/>
        </w:rPr>
        <w:t xml:space="preserve"> </w:t>
      </w:r>
      <w:r w:rsidRPr="00826C24">
        <w:rPr>
          <w:sz w:val="28"/>
          <w:szCs w:val="28"/>
        </w:rPr>
        <w:t>иметь</w:t>
      </w:r>
      <w:r w:rsidRPr="00826C24">
        <w:rPr>
          <w:spacing w:val="-5"/>
          <w:sz w:val="28"/>
          <w:szCs w:val="28"/>
        </w:rPr>
        <w:t xml:space="preserve"> </w:t>
      </w:r>
      <w:r w:rsidRPr="00826C24">
        <w:rPr>
          <w:sz w:val="28"/>
          <w:szCs w:val="28"/>
        </w:rPr>
        <w:t>место</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старших</w:t>
      </w:r>
      <w:r w:rsidRPr="00826C24">
        <w:rPr>
          <w:spacing w:val="-5"/>
          <w:sz w:val="28"/>
          <w:szCs w:val="28"/>
        </w:rPr>
        <w:t xml:space="preserve"> </w:t>
      </w:r>
      <w:r w:rsidRPr="00826C24">
        <w:rPr>
          <w:sz w:val="28"/>
          <w:szCs w:val="28"/>
        </w:rPr>
        <w:t>классах.</w:t>
      </w:r>
    </w:p>
    <w:p w:rsidR="00432E2F" w:rsidRPr="00826C24" w:rsidRDefault="00432E2F" w:rsidP="007848B8">
      <w:pPr>
        <w:spacing w:line="276" w:lineRule="auto"/>
        <w:ind w:left="1136" w:right="416" w:firstLine="565"/>
        <w:rPr>
          <w:sz w:val="28"/>
          <w:szCs w:val="28"/>
        </w:rPr>
      </w:pPr>
      <w:r w:rsidRPr="00826C24">
        <w:rPr>
          <w:sz w:val="28"/>
          <w:szCs w:val="28"/>
        </w:rPr>
        <w:t>Школьники учатся отвечать на поставленные вопросы; полно, правильно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w:t>
      </w:r>
      <w:r w:rsidRPr="00826C24">
        <w:rPr>
          <w:spacing w:val="-7"/>
          <w:sz w:val="28"/>
          <w:szCs w:val="28"/>
        </w:rPr>
        <w:t xml:space="preserve"> </w:t>
      </w:r>
      <w:r w:rsidRPr="00826C24">
        <w:rPr>
          <w:sz w:val="28"/>
          <w:szCs w:val="28"/>
        </w:rPr>
        <w:t>характеристику,</w:t>
      </w:r>
      <w:r w:rsidRPr="00826C24">
        <w:rPr>
          <w:spacing w:val="-5"/>
          <w:sz w:val="28"/>
          <w:szCs w:val="28"/>
        </w:rPr>
        <w:t xml:space="preserve"> </w:t>
      </w:r>
      <w:r w:rsidRPr="00826C24">
        <w:rPr>
          <w:sz w:val="28"/>
          <w:szCs w:val="28"/>
        </w:rPr>
        <w:t>адекватно</w:t>
      </w:r>
      <w:r w:rsidRPr="00826C24">
        <w:rPr>
          <w:spacing w:val="-7"/>
          <w:sz w:val="28"/>
          <w:szCs w:val="28"/>
        </w:rPr>
        <w:t xml:space="preserve"> </w:t>
      </w:r>
      <w:r w:rsidRPr="00826C24">
        <w:rPr>
          <w:sz w:val="28"/>
          <w:szCs w:val="28"/>
        </w:rPr>
        <w:t>оценивать</w:t>
      </w:r>
      <w:r w:rsidRPr="00826C24">
        <w:rPr>
          <w:spacing w:val="-7"/>
          <w:sz w:val="28"/>
          <w:szCs w:val="28"/>
        </w:rPr>
        <w:t xml:space="preserve"> </w:t>
      </w:r>
      <w:r w:rsidRPr="00826C24">
        <w:rPr>
          <w:sz w:val="28"/>
          <w:szCs w:val="28"/>
        </w:rPr>
        <w:t>их</w:t>
      </w:r>
      <w:r w:rsidRPr="00826C24">
        <w:rPr>
          <w:spacing w:val="-7"/>
          <w:sz w:val="28"/>
          <w:szCs w:val="28"/>
        </w:rPr>
        <w:t xml:space="preserve"> </w:t>
      </w:r>
      <w:r w:rsidRPr="00826C24">
        <w:rPr>
          <w:sz w:val="28"/>
          <w:szCs w:val="28"/>
        </w:rPr>
        <w:t>действия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поступки;</w:t>
      </w:r>
      <w:r w:rsidRPr="00826C24">
        <w:rPr>
          <w:spacing w:val="-7"/>
          <w:sz w:val="28"/>
          <w:szCs w:val="28"/>
        </w:rPr>
        <w:t xml:space="preserve"> </w:t>
      </w:r>
      <w:r w:rsidRPr="00826C24">
        <w:rPr>
          <w:sz w:val="28"/>
          <w:szCs w:val="28"/>
        </w:rPr>
        <w:t>устанавливать</w:t>
      </w:r>
      <w:r w:rsidRPr="00826C24">
        <w:rPr>
          <w:spacing w:val="-7"/>
          <w:sz w:val="28"/>
          <w:szCs w:val="28"/>
        </w:rPr>
        <w:t xml:space="preserve"> </w:t>
      </w:r>
      <w:r w:rsidRPr="00826C24">
        <w:rPr>
          <w:sz w:val="28"/>
          <w:szCs w:val="28"/>
        </w:rPr>
        <w:t>несложные причинно- следственные связи и отношения; делать выводы, обобщения, в том числе эмоционального плана.</w:t>
      </w:r>
    </w:p>
    <w:p w:rsidR="00432E2F" w:rsidRPr="00826C24" w:rsidRDefault="00432E2F" w:rsidP="007848B8">
      <w:pPr>
        <w:spacing w:line="276" w:lineRule="auto"/>
        <w:ind w:left="1136" w:right="541" w:firstLine="565"/>
        <w:rPr>
          <w:sz w:val="28"/>
          <w:szCs w:val="28"/>
        </w:rPr>
      </w:pPr>
      <w:r w:rsidRPr="00826C24">
        <w:rPr>
          <w:sz w:val="28"/>
          <w:szCs w:val="28"/>
        </w:rPr>
        <w:t xml:space="preserve">Это требует серьезной методической подготовки учителя к уроку по </w:t>
      </w:r>
      <w:r w:rsidRPr="00826C24">
        <w:rPr>
          <w:sz w:val="28"/>
          <w:szCs w:val="28"/>
        </w:rPr>
        <w:lastRenderedPageBreak/>
        <w:t>каждому художественному произведению, способствует решению проблемы нравственного воспитания</w:t>
      </w:r>
      <w:r w:rsidRPr="00826C24">
        <w:rPr>
          <w:spacing w:val="-8"/>
          <w:sz w:val="28"/>
          <w:szCs w:val="28"/>
        </w:rPr>
        <w:t xml:space="preserve"> </w:t>
      </w:r>
      <w:r w:rsidRPr="00826C24">
        <w:rPr>
          <w:sz w:val="28"/>
          <w:szCs w:val="28"/>
        </w:rPr>
        <w:t>учащихся,</w:t>
      </w:r>
      <w:r w:rsidRPr="00826C24">
        <w:rPr>
          <w:spacing w:val="-6"/>
          <w:sz w:val="28"/>
          <w:szCs w:val="28"/>
        </w:rPr>
        <w:t xml:space="preserve"> </w:t>
      </w:r>
      <w:r w:rsidRPr="00826C24">
        <w:rPr>
          <w:sz w:val="28"/>
          <w:szCs w:val="28"/>
        </w:rPr>
        <w:t>понимания</w:t>
      </w:r>
      <w:r w:rsidRPr="00826C24">
        <w:rPr>
          <w:spacing w:val="-8"/>
          <w:sz w:val="28"/>
          <w:szCs w:val="28"/>
        </w:rPr>
        <w:t xml:space="preserve"> </w:t>
      </w:r>
      <w:r w:rsidRPr="00826C24">
        <w:rPr>
          <w:sz w:val="28"/>
          <w:szCs w:val="28"/>
        </w:rPr>
        <w:t>ими</w:t>
      </w:r>
      <w:r w:rsidRPr="00826C24">
        <w:rPr>
          <w:spacing w:val="-8"/>
          <w:sz w:val="28"/>
          <w:szCs w:val="28"/>
        </w:rPr>
        <w:t xml:space="preserve"> </w:t>
      </w:r>
      <w:r w:rsidRPr="00826C24">
        <w:rPr>
          <w:sz w:val="28"/>
          <w:szCs w:val="28"/>
        </w:rPr>
        <w:t>соответствия</w:t>
      </w:r>
      <w:r w:rsidRPr="00826C24">
        <w:rPr>
          <w:spacing w:val="-8"/>
          <w:sz w:val="28"/>
          <w:szCs w:val="28"/>
        </w:rPr>
        <w:t xml:space="preserve"> </w:t>
      </w:r>
      <w:r w:rsidRPr="00826C24">
        <w:rPr>
          <w:sz w:val="28"/>
          <w:szCs w:val="28"/>
        </w:rPr>
        <w:t>описываемых</w:t>
      </w:r>
      <w:r w:rsidRPr="00826C24">
        <w:rPr>
          <w:spacing w:val="-8"/>
          <w:sz w:val="28"/>
          <w:szCs w:val="28"/>
        </w:rPr>
        <w:t xml:space="preserve"> </w:t>
      </w:r>
      <w:r w:rsidRPr="00826C24">
        <w:rPr>
          <w:sz w:val="28"/>
          <w:szCs w:val="28"/>
        </w:rPr>
        <w:t>событий</w:t>
      </w:r>
      <w:r w:rsidRPr="00826C24">
        <w:rPr>
          <w:spacing w:val="-8"/>
          <w:sz w:val="28"/>
          <w:szCs w:val="28"/>
        </w:rPr>
        <w:t xml:space="preserve"> </w:t>
      </w:r>
      <w:r w:rsidRPr="00826C24">
        <w:rPr>
          <w:sz w:val="28"/>
          <w:szCs w:val="28"/>
        </w:rPr>
        <w:t xml:space="preserve">жизненным </w:t>
      </w:r>
      <w:r w:rsidRPr="00826C24">
        <w:rPr>
          <w:spacing w:val="-2"/>
          <w:sz w:val="28"/>
          <w:szCs w:val="28"/>
        </w:rPr>
        <w:t>ситуациям.</w:t>
      </w:r>
    </w:p>
    <w:p w:rsidR="00432E2F" w:rsidRPr="00826C24" w:rsidRDefault="00432E2F" w:rsidP="007848B8">
      <w:pPr>
        <w:spacing w:line="276" w:lineRule="auto"/>
        <w:ind w:left="1911"/>
        <w:outlineLvl w:val="0"/>
        <w:rPr>
          <w:b/>
          <w:bCs/>
          <w:sz w:val="28"/>
          <w:szCs w:val="28"/>
        </w:rPr>
      </w:pPr>
      <w:r w:rsidRPr="00826C24">
        <w:rPr>
          <w:b/>
          <w:bCs/>
          <w:spacing w:val="-2"/>
          <w:sz w:val="28"/>
          <w:szCs w:val="28"/>
        </w:rPr>
        <w:t>МАТЕМАТИКА</w:t>
      </w:r>
      <w:r w:rsidRPr="00826C24">
        <w:rPr>
          <w:b/>
          <w:bCs/>
          <w:spacing w:val="-3"/>
          <w:sz w:val="28"/>
          <w:szCs w:val="28"/>
        </w:rPr>
        <w:t xml:space="preserve"> </w:t>
      </w:r>
      <w:r w:rsidRPr="00826C24">
        <w:rPr>
          <w:b/>
          <w:bCs/>
          <w:spacing w:val="-2"/>
          <w:sz w:val="28"/>
          <w:szCs w:val="28"/>
        </w:rPr>
        <w:t>5—9</w:t>
      </w:r>
      <w:r w:rsidRPr="00826C24">
        <w:rPr>
          <w:b/>
          <w:bCs/>
          <w:spacing w:val="-4"/>
          <w:sz w:val="28"/>
          <w:szCs w:val="28"/>
        </w:rPr>
        <w:t xml:space="preserve"> </w:t>
      </w:r>
      <w:r w:rsidRPr="00826C24">
        <w:rPr>
          <w:b/>
          <w:bCs/>
          <w:spacing w:val="-2"/>
          <w:sz w:val="28"/>
          <w:szCs w:val="28"/>
        </w:rPr>
        <w:t>КЛАСС</w:t>
      </w:r>
    </w:p>
    <w:p w:rsidR="00432E2F" w:rsidRPr="00826C24" w:rsidRDefault="00432E2F" w:rsidP="007B1E87">
      <w:pPr>
        <w:spacing w:line="276" w:lineRule="auto"/>
        <w:ind w:left="1136" w:firstLine="565"/>
        <w:rPr>
          <w:sz w:val="28"/>
          <w:szCs w:val="28"/>
        </w:rPr>
      </w:pPr>
      <w:r w:rsidRPr="00826C24">
        <w:rPr>
          <w:spacing w:val="-4"/>
          <w:sz w:val="28"/>
          <w:szCs w:val="28"/>
        </w:rPr>
        <w:t>Математика</w:t>
      </w:r>
      <w:r w:rsidRPr="00826C24">
        <w:rPr>
          <w:spacing w:val="-7"/>
          <w:sz w:val="28"/>
          <w:szCs w:val="28"/>
        </w:rPr>
        <w:t xml:space="preserve"> </w:t>
      </w:r>
      <w:r w:rsidRPr="00826C24">
        <w:rPr>
          <w:spacing w:val="-4"/>
          <w:sz w:val="28"/>
          <w:szCs w:val="28"/>
        </w:rPr>
        <w:t>является</w:t>
      </w:r>
      <w:r w:rsidRPr="00826C24">
        <w:rPr>
          <w:spacing w:val="-6"/>
          <w:sz w:val="28"/>
          <w:szCs w:val="28"/>
        </w:rPr>
        <w:t xml:space="preserve"> </w:t>
      </w:r>
      <w:r w:rsidRPr="00826C24">
        <w:rPr>
          <w:spacing w:val="-4"/>
          <w:sz w:val="28"/>
          <w:szCs w:val="28"/>
        </w:rPr>
        <w:t>одним</w:t>
      </w:r>
      <w:r w:rsidRPr="00826C24">
        <w:rPr>
          <w:spacing w:val="-6"/>
          <w:sz w:val="28"/>
          <w:szCs w:val="28"/>
        </w:rPr>
        <w:t xml:space="preserve"> </w:t>
      </w:r>
      <w:r w:rsidRPr="00826C24">
        <w:rPr>
          <w:spacing w:val="-4"/>
          <w:sz w:val="28"/>
          <w:szCs w:val="28"/>
        </w:rPr>
        <w:t>из</w:t>
      </w:r>
      <w:r w:rsidRPr="00826C24">
        <w:rPr>
          <w:spacing w:val="-6"/>
          <w:sz w:val="28"/>
          <w:szCs w:val="28"/>
        </w:rPr>
        <w:t xml:space="preserve"> </w:t>
      </w:r>
      <w:r w:rsidRPr="00826C24">
        <w:rPr>
          <w:spacing w:val="-4"/>
          <w:sz w:val="28"/>
          <w:szCs w:val="28"/>
        </w:rPr>
        <w:t>основных</w:t>
      </w:r>
      <w:r w:rsidRPr="00826C24">
        <w:rPr>
          <w:spacing w:val="-6"/>
          <w:sz w:val="28"/>
          <w:szCs w:val="28"/>
        </w:rPr>
        <w:t xml:space="preserve"> </w:t>
      </w:r>
      <w:r w:rsidRPr="00826C24">
        <w:rPr>
          <w:spacing w:val="-4"/>
          <w:sz w:val="28"/>
          <w:szCs w:val="28"/>
        </w:rPr>
        <w:t>учебных</w:t>
      </w:r>
      <w:r w:rsidRPr="00826C24">
        <w:rPr>
          <w:spacing w:val="-6"/>
          <w:sz w:val="28"/>
          <w:szCs w:val="28"/>
        </w:rPr>
        <w:t xml:space="preserve"> </w:t>
      </w:r>
      <w:r w:rsidRPr="00826C24">
        <w:rPr>
          <w:spacing w:val="-4"/>
          <w:sz w:val="28"/>
          <w:szCs w:val="28"/>
        </w:rPr>
        <w:t>предметов.</w:t>
      </w:r>
      <w:r w:rsidRPr="00826C24">
        <w:rPr>
          <w:spacing w:val="-11"/>
          <w:sz w:val="28"/>
          <w:szCs w:val="28"/>
        </w:rPr>
        <w:t xml:space="preserve"> </w:t>
      </w:r>
      <w:r w:rsidRPr="00826C24">
        <w:rPr>
          <w:spacing w:val="-4"/>
          <w:sz w:val="28"/>
          <w:szCs w:val="28"/>
        </w:rPr>
        <w:t>Задачи</w:t>
      </w:r>
      <w:r w:rsidRPr="00826C24">
        <w:rPr>
          <w:spacing w:val="-6"/>
          <w:sz w:val="28"/>
          <w:szCs w:val="28"/>
        </w:rPr>
        <w:t xml:space="preserve"> </w:t>
      </w:r>
      <w:r w:rsidRPr="00826C24">
        <w:rPr>
          <w:spacing w:val="-4"/>
          <w:sz w:val="28"/>
          <w:szCs w:val="28"/>
        </w:rPr>
        <w:t xml:space="preserve">преподавания </w:t>
      </w:r>
      <w:r w:rsidRPr="00826C24">
        <w:rPr>
          <w:sz w:val="28"/>
          <w:szCs w:val="28"/>
        </w:rPr>
        <w:t>математики</w:t>
      </w:r>
      <w:r w:rsidRPr="00826C24">
        <w:rPr>
          <w:spacing w:val="40"/>
          <w:sz w:val="28"/>
          <w:szCs w:val="28"/>
        </w:rPr>
        <w:t xml:space="preserve"> </w:t>
      </w:r>
      <w:r w:rsidRPr="00826C24">
        <w:rPr>
          <w:sz w:val="28"/>
          <w:szCs w:val="28"/>
        </w:rPr>
        <w:t>состоят в том, чтобы:</w:t>
      </w:r>
      <w:r w:rsidRPr="00826C24">
        <w:rPr>
          <w:spacing w:val="-4"/>
          <w:sz w:val="28"/>
          <w:szCs w:val="28"/>
        </w:rPr>
        <w:t>-дать</w:t>
      </w:r>
      <w:r w:rsidRPr="00826C24">
        <w:rPr>
          <w:spacing w:val="-11"/>
          <w:sz w:val="28"/>
          <w:szCs w:val="28"/>
        </w:rPr>
        <w:t xml:space="preserve"> </w:t>
      </w:r>
      <w:r w:rsidRPr="00826C24">
        <w:rPr>
          <w:spacing w:val="-4"/>
          <w:sz w:val="28"/>
          <w:szCs w:val="28"/>
        </w:rPr>
        <w:t>учащимся</w:t>
      </w:r>
      <w:r w:rsidRPr="00826C24">
        <w:rPr>
          <w:spacing w:val="-8"/>
          <w:sz w:val="28"/>
          <w:szCs w:val="28"/>
        </w:rPr>
        <w:t xml:space="preserve"> </w:t>
      </w:r>
      <w:r w:rsidRPr="00826C24">
        <w:rPr>
          <w:spacing w:val="-4"/>
          <w:sz w:val="28"/>
          <w:szCs w:val="28"/>
        </w:rPr>
        <w:t>такие</w:t>
      </w:r>
      <w:r w:rsidRPr="00826C24">
        <w:rPr>
          <w:spacing w:val="-8"/>
          <w:sz w:val="28"/>
          <w:szCs w:val="28"/>
        </w:rPr>
        <w:t xml:space="preserve"> </w:t>
      </w:r>
      <w:r w:rsidRPr="00826C24">
        <w:rPr>
          <w:spacing w:val="-4"/>
          <w:sz w:val="28"/>
          <w:szCs w:val="28"/>
        </w:rPr>
        <w:t>доступные</w:t>
      </w:r>
      <w:r w:rsidRPr="00826C24">
        <w:rPr>
          <w:spacing w:val="-8"/>
          <w:sz w:val="28"/>
          <w:szCs w:val="28"/>
        </w:rPr>
        <w:t xml:space="preserve"> </w:t>
      </w:r>
      <w:r w:rsidRPr="00826C24">
        <w:rPr>
          <w:spacing w:val="-4"/>
          <w:sz w:val="28"/>
          <w:szCs w:val="28"/>
        </w:rPr>
        <w:t>количественные,</w:t>
      </w:r>
      <w:r w:rsidRPr="00826C24">
        <w:rPr>
          <w:spacing w:val="-11"/>
          <w:sz w:val="28"/>
          <w:szCs w:val="28"/>
        </w:rPr>
        <w:t xml:space="preserve"> </w:t>
      </w:r>
      <w:r w:rsidRPr="00826C24">
        <w:rPr>
          <w:spacing w:val="-4"/>
          <w:sz w:val="28"/>
          <w:szCs w:val="28"/>
        </w:rPr>
        <w:t>пространственные</w:t>
      </w:r>
      <w:r w:rsidRPr="00826C24">
        <w:rPr>
          <w:spacing w:val="-8"/>
          <w:sz w:val="28"/>
          <w:szCs w:val="28"/>
        </w:rPr>
        <w:t xml:space="preserve"> </w:t>
      </w:r>
      <w:r w:rsidRPr="00826C24">
        <w:rPr>
          <w:spacing w:val="-4"/>
          <w:sz w:val="28"/>
          <w:szCs w:val="28"/>
        </w:rPr>
        <w:t>и</w:t>
      </w:r>
      <w:r w:rsidRPr="00826C24">
        <w:rPr>
          <w:spacing w:val="-8"/>
          <w:sz w:val="28"/>
          <w:szCs w:val="28"/>
        </w:rPr>
        <w:t xml:space="preserve"> </w:t>
      </w:r>
      <w:r w:rsidRPr="00826C24">
        <w:rPr>
          <w:spacing w:val="-4"/>
          <w:sz w:val="28"/>
          <w:szCs w:val="28"/>
        </w:rPr>
        <w:t>временные геометрические</w:t>
      </w:r>
      <w:r w:rsidRPr="00826C24">
        <w:rPr>
          <w:spacing w:val="-7"/>
          <w:sz w:val="28"/>
          <w:szCs w:val="28"/>
        </w:rPr>
        <w:t xml:space="preserve"> </w:t>
      </w:r>
      <w:r w:rsidRPr="00826C24">
        <w:rPr>
          <w:spacing w:val="-4"/>
          <w:sz w:val="28"/>
          <w:szCs w:val="28"/>
        </w:rPr>
        <w:t>представления,</w:t>
      </w:r>
      <w:r w:rsidRPr="00826C24">
        <w:rPr>
          <w:spacing w:val="-8"/>
          <w:sz w:val="28"/>
          <w:szCs w:val="28"/>
        </w:rPr>
        <w:t xml:space="preserve"> </w:t>
      </w:r>
      <w:r w:rsidRPr="00826C24">
        <w:rPr>
          <w:spacing w:val="-4"/>
          <w:sz w:val="28"/>
          <w:szCs w:val="28"/>
        </w:rPr>
        <w:t>которые</w:t>
      </w:r>
      <w:r w:rsidRPr="00826C24">
        <w:rPr>
          <w:spacing w:val="-7"/>
          <w:sz w:val="28"/>
          <w:szCs w:val="28"/>
        </w:rPr>
        <w:t xml:space="preserve"> </w:t>
      </w:r>
      <w:r w:rsidRPr="00826C24">
        <w:rPr>
          <w:spacing w:val="-4"/>
          <w:sz w:val="28"/>
          <w:szCs w:val="28"/>
        </w:rPr>
        <w:t>помогут</w:t>
      </w:r>
      <w:r w:rsidRPr="00826C24">
        <w:rPr>
          <w:spacing w:val="-7"/>
          <w:sz w:val="28"/>
          <w:szCs w:val="28"/>
        </w:rPr>
        <w:t xml:space="preserve"> </w:t>
      </w:r>
      <w:r w:rsidRPr="00826C24">
        <w:rPr>
          <w:spacing w:val="-4"/>
          <w:sz w:val="28"/>
          <w:szCs w:val="28"/>
        </w:rPr>
        <w:t>им</w:t>
      </w:r>
      <w:r w:rsidRPr="00826C24">
        <w:rPr>
          <w:spacing w:val="-7"/>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дальнейшем</w:t>
      </w:r>
      <w:r w:rsidRPr="00826C24">
        <w:rPr>
          <w:spacing w:val="-7"/>
          <w:sz w:val="28"/>
          <w:szCs w:val="28"/>
        </w:rPr>
        <w:t xml:space="preserve"> </w:t>
      </w:r>
      <w:r w:rsidRPr="00826C24">
        <w:rPr>
          <w:spacing w:val="-4"/>
          <w:sz w:val="28"/>
          <w:szCs w:val="28"/>
        </w:rPr>
        <w:t>включиться</w:t>
      </w:r>
      <w:r w:rsidRPr="00826C24">
        <w:rPr>
          <w:spacing w:val="-7"/>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 xml:space="preserve">трудовую </w:t>
      </w:r>
      <w:r w:rsidRPr="00826C24">
        <w:rPr>
          <w:spacing w:val="-2"/>
          <w:sz w:val="28"/>
          <w:szCs w:val="28"/>
        </w:rPr>
        <w:t>деятельность;</w:t>
      </w:r>
      <w:r w:rsidRPr="00826C24">
        <w:rPr>
          <w:spacing w:val="-6"/>
          <w:sz w:val="28"/>
          <w:szCs w:val="28"/>
        </w:rPr>
        <w:t xml:space="preserve">-использовать процесс обучения математике для повышения уровня общего развития </w:t>
      </w:r>
      <w:r w:rsidRPr="00826C24">
        <w:rPr>
          <w:spacing w:val="-8"/>
          <w:sz w:val="28"/>
          <w:szCs w:val="28"/>
        </w:rPr>
        <w:t>учащихся</w:t>
      </w:r>
      <w:r w:rsidRPr="00826C24">
        <w:rPr>
          <w:spacing w:val="2"/>
          <w:sz w:val="28"/>
          <w:szCs w:val="28"/>
        </w:rPr>
        <w:t xml:space="preserve"> </w:t>
      </w:r>
      <w:r w:rsidRPr="00826C24">
        <w:rPr>
          <w:spacing w:val="-8"/>
          <w:sz w:val="28"/>
          <w:szCs w:val="28"/>
        </w:rPr>
        <w:t>и</w:t>
      </w:r>
      <w:r w:rsidRPr="00826C24">
        <w:rPr>
          <w:spacing w:val="2"/>
          <w:sz w:val="28"/>
          <w:szCs w:val="28"/>
        </w:rPr>
        <w:t xml:space="preserve"> </w:t>
      </w:r>
      <w:r w:rsidRPr="00826C24">
        <w:rPr>
          <w:spacing w:val="-8"/>
          <w:sz w:val="28"/>
          <w:szCs w:val="28"/>
        </w:rPr>
        <w:t>коррекции</w:t>
      </w:r>
      <w:r w:rsidRPr="00826C24">
        <w:rPr>
          <w:spacing w:val="2"/>
          <w:sz w:val="28"/>
          <w:szCs w:val="28"/>
        </w:rPr>
        <w:t xml:space="preserve"> </w:t>
      </w:r>
      <w:r w:rsidRPr="00826C24">
        <w:rPr>
          <w:spacing w:val="-8"/>
          <w:sz w:val="28"/>
          <w:szCs w:val="28"/>
        </w:rPr>
        <w:t>недостатков</w:t>
      </w:r>
      <w:r w:rsidRPr="00826C24">
        <w:rPr>
          <w:spacing w:val="3"/>
          <w:sz w:val="28"/>
          <w:szCs w:val="28"/>
        </w:rPr>
        <w:t xml:space="preserve"> </w:t>
      </w:r>
      <w:r w:rsidRPr="00826C24">
        <w:rPr>
          <w:spacing w:val="-8"/>
          <w:sz w:val="28"/>
          <w:szCs w:val="28"/>
        </w:rPr>
        <w:t>их</w:t>
      </w:r>
      <w:r w:rsidRPr="00826C24">
        <w:rPr>
          <w:spacing w:val="2"/>
          <w:sz w:val="28"/>
          <w:szCs w:val="28"/>
        </w:rPr>
        <w:t xml:space="preserve"> </w:t>
      </w:r>
      <w:r w:rsidRPr="00826C24">
        <w:rPr>
          <w:spacing w:val="-8"/>
          <w:sz w:val="28"/>
          <w:szCs w:val="28"/>
        </w:rPr>
        <w:t>познавательной</w:t>
      </w:r>
      <w:r w:rsidRPr="00826C24">
        <w:rPr>
          <w:spacing w:val="2"/>
          <w:sz w:val="28"/>
          <w:szCs w:val="28"/>
        </w:rPr>
        <w:t xml:space="preserve"> </w:t>
      </w:r>
      <w:r w:rsidRPr="00826C24">
        <w:rPr>
          <w:spacing w:val="-8"/>
          <w:sz w:val="28"/>
          <w:szCs w:val="28"/>
        </w:rPr>
        <w:t>деятельности</w:t>
      </w:r>
      <w:r w:rsidRPr="00826C24">
        <w:rPr>
          <w:spacing w:val="2"/>
          <w:sz w:val="28"/>
          <w:szCs w:val="28"/>
        </w:rPr>
        <w:t xml:space="preserve"> </w:t>
      </w:r>
      <w:r w:rsidRPr="00826C24">
        <w:rPr>
          <w:spacing w:val="-8"/>
          <w:sz w:val="28"/>
          <w:szCs w:val="28"/>
        </w:rPr>
        <w:t>и</w:t>
      </w:r>
      <w:r w:rsidRPr="00826C24">
        <w:rPr>
          <w:spacing w:val="3"/>
          <w:sz w:val="28"/>
          <w:szCs w:val="28"/>
        </w:rPr>
        <w:t xml:space="preserve"> </w:t>
      </w:r>
      <w:r w:rsidRPr="00826C24">
        <w:rPr>
          <w:spacing w:val="-8"/>
          <w:sz w:val="28"/>
          <w:szCs w:val="28"/>
        </w:rPr>
        <w:t>личностных</w:t>
      </w:r>
      <w:r w:rsidRPr="00826C24">
        <w:rPr>
          <w:spacing w:val="2"/>
          <w:sz w:val="28"/>
          <w:szCs w:val="28"/>
        </w:rPr>
        <w:t xml:space="preserve"> </w:t>
      </w:r>
      <w:r w:rsidRPr="00826C24">
        <w:rPr>
          <w:spacing w:val="-8"/>
          <w:sz w:val="28"/>
          <w:szCs w:val="28"/>
        </w:rPr>
        <w:t>качеств;</w:t>
      </w:r>
      <w:r w:rsidRPr="00826C24">
        <w:rPr>
          <w:sz w:val="28"/>
          <w:szCs w:val="28"/>
        </w:rPr>
        <w:t>-воспитывать</w:t>
      </w:r>
      <w:r w:rsidRPr="00826C24">
        <w:rPr>
          <w:spacing w:val="-10"/>
          <w:sz w:val="28"/>
          <w:szCs w:val="28"/>
        </w:rPr>
        <w:t xml:space="preserve"> </w:t>
      </w:r>
      <w:r w:rsidRPr="00826C24">
        <w:rPr>
          <w:sz w:val="28"/>
          <w:szCs w:val="28"/>
        </w:rPr>
        <w:t>у</w:t>
      </w:r>
      <w:r w:rsidRPr="00826C24">
        <w:rPr>
          <w:spacing w:val="-10"/>
          <w:sz w:val="28"/>
          <w:szCs w:val="28"/>
        </w:rPr>
        <w:t xml:space="preserve"> </w:t>
      </w:r>
      <w:r w:rsidRPr="00826C24">
        <w:rPr>
          <w:sz w:val="28"/>
          <w:szCs w:val="28"/>
        </w:rPr>
        <w:t>учащихся</w:t>
      </w:r>
      <w:r w:rsidRPr="00826C24">
        <w:rPr>
          <w:spacing w:val="-10"/>
          <w:sz w:val="28"/>
          <w:szCs w:val="28"/>
        </w:rPr>
        <w:t xml:space="preserve"> </w:t>
      </w:r>
      <w:r w:rsidRPr="00826C24">
        <w:rPr>
          <w:sz w:val="28"/>
          <w:szCs w:val="28"/>
        </w:rPr>
        <w:t>целенаправленность,</w:t>
      </w:r>
      <w:r w:rsidRPr="00826C24">
        <w:rPr>
          <w:spacing w:val="-7"/>
          <w:sz w:val="28"/>
          <w:szCs w:val="28"/>
        </w:rPr>
        <w:t xml:space="preserve"> </w:t>
      </w:r>
      <w:r w:rsidRPr="00826C24">
        <w:rPr>
          <w:sz w:val="28"/>
          <w:szCs w:val="28"/>
        </w:rPr>
        <w:t>терпеливость,</w:t>
      </w:r>
      <w:r w:rsidRPr="00826C24">
        <w:rPr>
          <w:spacing w:val="-11"/>
          <w:sz w:val="28"/>
          <w:szCs w:val="28"/>
        </w:rPr>
        <w:t xml:space="preserve"> </w:t>
      </w:r>
      <w:r w:rsidRPr="00826C24">
        <w:rPr>
          <w:sz w:val="28"/>
          <w:szCs w:val="28"/>
        </w:rPr>
        <w:t>работоспособность, настойчивость, трудолюбие, самостоятельность, навыки контроля и самоконтроля, развивать</w:t>
      </w:r>
      <w:r w:rsidRPr="00826C24">
        <w:rPr>
          <w:spacing w:val="-6"/>
          <w:sz w:val="28"/>
          <w:szCs w:val="28"/>
        </w:rPr>
        <w:t xml:space="preserve"> </w:t>
      </w:r>
      <w:r w:rsidRPr="00826C24">
        <w:rPr>
          <w:sz w:val="28"/>
          <w:szCs w:val="28"/>
        </w:rPr>
        <w:t>точность</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глазомер,</w:t>
      </w:r>
      <w:r w:rsidRPr="00826C24">
        <w:rPr>
          <w:spacing w:val="-3"/>
          <w:sz w:val="28"/>
          <w:szCs w:val="28"/>
        </w:rPr>
        <w:t xml:space="preserve"> </w:t>
      </w:r>
      <w:r w:rsidRPr="00826C24">
        <w:rPr>
          <w:sz w:val="28"/>
          <w:szCs w:val="28"/>
        </w:rPr>
        <w:t>умение</w:t>
      </w:r>
      <w:r w:rsidRPr="00826C24">
        <w:rPr>
          <w:spacing w:val="-6"/>
          <w:sz w:val="28"/>
          <w:szCs w:val="28"/>
        </w:rPr>
        <w:t xml:space="preserve"> </w:t>
      </w:r>
      <w:r w:rsidRPr="00826C24">
        <w:rPr>
          <w:sz w:val="28"/>
          <w:szCs w:val="28"/>
        </w:rPr>
        <w:t>планировать</w:t>
      </w:r>
      <w:r w:rsidRPr="00826C24">
        <w:rPr>
          <w:spacing w:val="-6"/>
          <w:sz w:val="28"/>
          <w:szCs w:val="28"/>
        </w:rPr>
        <w:t xml:space="preserve"> </w:t>
      </w:r>
      <w:r w:rsidRPr="00826C24">
        <w:rPr>
          <w:sz w:val="28"/>
          <w:szCs w:val="28"/>
        </w:rPr>
        <w:t>работу</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доводить</w:t>
      </w:r>
      <w:r w:rsidRPr="00826C24">
        <w:rPr>
          <w:spacing w:val="-6"/>
          <w:sz w:val="28"/>
          <w:szCs w:val="28"/>
        </w:rPr>
        <w:t xml:space="preserve"> </w:t>
      </w:r>
      <w:r w:rsidRPr="00826C24">
        <w:rPr>
          <w:sz w:val="28"/>
          <w:szCs w:val="28"/>
        </w:rPr>
        <w:t>начатое</w:t>
      </w:r>
      <w:r w:rsidRPr="00826C24">
        <w:rPr>
          <w:spacing w:val="-6"/>
          <w:sz w:val="28"/>
          <w:szCs w:val="28"/>
        </w:rPr>
        <w:t xml:space="preserve"> </w:t>
      </w:r>
      <w:r w:rsidRPr="00826C24">
        <w:rPr>
          <w:sz w:val="28"/>
          <w:szCs w:val="28"/>
        </w:rPr>
        <w:t>дело</w:t>
      </w:r>
      <w:r w:rsidRPr="00826C24">
        <w:rPr>
          <w:spacing w:val="-6"/>
          <w:sz w:val="28"/>
          <w:szCs w:val="28"/>
        </w:rPr>
        <w:t xml:space="preserve"> </w:t>
      </w:r>
      <w:r w:rsidRPr="00826C24">
        <w:rPr>
          <w:sz w:val="28"/>
          <w:szCs w:val="28"/>
        </w:rPr>
        <w:t xml:space="preserve">до </w:t>
      </w:r>
      <w:r w:rsidRPr="00826C24">
        <w:rPr>
          <w:spacing w:val="-2"/>
          <w:sz w:val="28"/>
          <w:szCs w:val="28"/>
        </w:rPr>
        <w:t>завершения.</w:t>
      </w:r>
      <w:r w:rsidRPr="00826C24">
        <w:rPr>
          <w:spacing w:val="-4"/>
          <w:sz w:val="28"/>
          <w:szCs w:val="28"/>
        </w:rPr>
        <w:t xml:space="preserve">Обучение математике должно носить предметно-практическую направленность, быть </w:t>
      </w:r>
      <w:r w:rsidRPr="00826C24">
        <w:rPr>
          <w:spacing w:val="-2"/>
          <w:sz w:val="28"/>
          <w:szCs w:val="28"/>
        </w:rPr>
        <w:t>тесно</w:t>
      </w:r>
      <w:r w:rsidRPr="00826C24">
        <w:rPr>
          <w:spacing w:val="-4"/>
          <w:sz w:val="28"/>
          <w:szCs w:val="28"/>
        </w:rPr>
        <w:t xml:space="preserve"> </w:t>
      </w:r>
      <w:r w:rsidRPr="00826C24">
        <w:rPr>
          <w:spacing w:val="-2"/>
          <w:sz w:val="28"/>
          <w:szCs w:val="28"/>
        </w:rPr>
        <w:t>связано</w:t>
      </w:r>
      <w:r w:rsidRPr="00826C24">
        <w:rPr>
          <w:spacing w:val="-4"/>
          <w:sz w:val="28"/>
          <w:szCs w:val="28"/>
        </w:rPr>
        <w:t xml:space="preserve"> </w:t>
      </w:r>
      <w:r w:rsidRPr="00826C24">
        <w:rPr>
          <w:spacing w:val="-2"/>
          <w:sz w:val="28"/>
          <w:szCs w:val="28"/>
        </w:rPr>
        <w:t>с</w:t>
      </w:r>
      <w:r w:rsidRPr="00826C24">
        <w:rPr>
          <w:spacing w:val="-4"/>
          <w:sz w:val="28"/>
          <w:szCs w:val="28"/>
        </w:rPr>
        <w:t xml:space="preserve"> </w:t>
      </w:r>
      <w:r w:rsidRPr="00826C24">
        <w:rPr>
          <w:spacing w:val="-2"/>
          <w:sz w:val="28"/>
          <w:szCs w:val="28"/>
        </w:rPr>
        <w:t>жизнью</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профессионально-трудовой</w:t>
      </w:r>
      <w:r w:rsidRPr="00826C24">
        <w:rPr>
          <w:spacing w:val="-4"/>
          <w:sz w:val="28"/>
          <w:szCs w:val="28"/>
        </w:rPr>
        <w:t xml:space="preserve"> </w:t>
      </w:r>
      <w:r w:rsidRPr="00826C24">
        <w:rPr>
          <w:spacing w:val="-2"/>
          <w:sz w:val="28"/>
          <w:szCs w:val="28"/>
        </w:rPr>
        <w:t>подготовкой</w:t>
      </w:r>
      <w:r w:rsidRPr="00826C24">
        <w:rPr>
          <w:spacing w:val="-4"/>
          <w:sz w:val="28"/>
          <w:szCs w:val="28"/>
        </w:rPr>
        <w:t xml:space="preserve"> </w:t>
      </w:r>
      <w:r w:rsidRPr="00826C24">
        <w:rPr>
          <w:spacing w:val="-2"/>
          <w:sz w:val="28"/>
          <w:szCs w:val="28"/>
        </w:rPr>
        <w:t>учащихся,</w:t>
      </w:r>
      <w:r w:rsidRPr="00826C24">
        <w:rPr>
          <w:spacing w:val="-6"/>
          <w:sz w:val="28"/>
          <w:szCs w:val="28"/>
        </w:rPr>
        <w:t xml:space="preserve"> </w:t>
      </w:r>
      <w:r w:rsidRPr="00826C24">
        <w:rPr>
          <w:spacing w:val="-2"/>
          <w:sz w:val="28"/>
          <w:szCs w:val="28"/>
        </w:rPr>
        <w:t xml:space="preserve">другими </w:t>
      </w:r>
      <w:r w:rsidRPr="00826C24">
        <w:rPr>
          <w:sz w:val="28"/>
          <w:szCs w:val="28"/>
        </w:rPr>
        <w:t>учебными предметами.</w:t>
      </w:r>
      <w:r w:rsidRPr="00826C24">
        <w:rPr>
          <w:spacing w:val="-4"/>
          <w:sz w:val="28"/>
          <w:szCs w:val="28"/>
        </w:rPr>
        <w:t>В</w:t>
      </w:r>
      <w:r w:rsidRPr="00826C24">
        <w:rPr>
          <w:spacing w:val="-11"/>
          <w:sz w:val="28"/>
          <w:szCs w:val="28"/>
        </w:rPr>
        <w:t xml:space="preserve"> </w:t>
      </w:r>
      <w:r w:rsidRPr="00826C24">
        <w:rPr>
          <w:spacing w:val="-4"/>
          <w:sz w:val="28"/>
          <w:szCs w:val="28"/>
        </w:rPr>
        <w:t>настоящей</w:t>
      </w:r>
      <w:r w:rsidRPr="00826C24">
        <w:rPr>
          <w:spacing w:val="-11"/>
          <w:sz w:val="28"/>
          <w:szCs w:val="28"/>
        </w:rPr>
        <w:t xml:space="preserve"> </w:t>
      </w:r>
      <w:r w:rsidRPr="00826C24">
        <w:rPr>
          <w:spacing w:val="-4"/>
          <w:sz w:val="28"/>
          <w:szCs w:val="28"/>
        </w:rPr>
        <w:t>программе</w:t>
      </w:r>
      <w:r w:rsidRPr="00826C24">
        <w:rPr>
          <w:spacing w:val="-11"/>
          <w:sz w:val="28"/>
          <w:szCs w:val="28"/>
        </w:rPr>
        <w:t xml:space="preserve"> </w:t>
      </w:r>
      <w:r w:rsidRPr="00826C24">
        <w:rPr>
          <w:spacing w:val="-4"/>
          <w:sz w:val="28"/>
          <w:szCs w:val="28"/>
        </w:rPr>
        <w:t>предусмотрены</w:t>
      </w:r>
      <w:r w:rsidRPr="00826C24">
        <w:rPr>
          <w:spacing w:val="-11"/>
          <w:sz w:val="28"/>
          <w:szCs w:val="28"/>
        </w:rPr>
        <w:t xml:space="preserve"> </w:t>
      </w:r>
      <w:r w:rsidRPr="00826C24">
        <w:rPr>
          <w:spacing w:val="-4"/>
          <w:sz w:val="28"/>
          <w:szCs w:val="28"/>
        </w:rPr>
        <w:t>рекомендации</w:t>
      </w:r>
      <w:r w:rsidRPr="00826C24">
        <w:rPr>
          <w:spacing w:val="-11"/>
          <w:sz w:val="28"/>
          <w:szCs w:val="28"/>
        </w:rPr>
        <w:t xml:space="preserve"> </w:t>
      </w:r>
      <w:r w:rsidRPr="00826C24">
        <w:rPr>
          <w:spacing w:val="-4"/>
          <w:sz w:val="28"/>
          <w:szCs w:val="28"/>
        </w:rPr>
        <w:t>по</w:t>
      </w:r>
      <w:r w:rsidRPr="00826C24">
        <w:rPr>
          <w:spacing w:val="-11"/>
          <w:sz w:val="28"/>
          <w:szCs w:val="28"/>
        </w:rPr>
        <w:t xml:space="preserve"> </w:t>
      </w:r>
      <w:r w:rsidRPr="00826C24">
        <w:rPr>
          <w:spacing w:val="-4"/>
          <w:sz w:val="28"/>
          <w:szCs w:val="28"/>
        </w:rPr>
        <w:t>дифференциации</w:t>
      </w:r>
      <w:r w:rsidRPr="00826C24">
        <w:rPr>
          <w:spacing w:val="-11"/>
          <w:sz w:val="28"/>
          <w:szCs w:val="28"/>
        </w:rPr>
        <w:t xml:space="preserve"> </w:t>
      </w:r>
      <w:r w:rsidRPr="00826C24">
        <w:rPr>
          <w:spacing w:val="-4"/>
          <w:sz w:val="28"/>
          <w:szCs w:val="28"/>
        </w:rPr>
        <w:t xml:space="preserve">учебных </w:t>
      </w:r>
      <w:r w:rsidRPr="00826C24">
        <w:rPr>
          <w:sz w:val="28"/>
          <w:szCs w:val="28"/>
        </w:rPr>
        <w:t>требований</w:t>
      </w:r>
      <w:r w:rsidRPr="00826C24">
        <w:rPr>
          <w:spacing w:val="-13"/>
          <w:sz w:val="28"/>
          <w:szCs w:val="28"/>
        </w:rPr>
        <w:t xml:space="preserve"> </w:t>
      </w:r>
      <w:r w:rsidRPr="00826C24">
        <w:rPr>
          <w:sz w:val="28"/>
          <w:szCs w:val="28"/>
        </w:rPr>
        <w:t>к</w:t>
      </w:r>
      <w:r w:rsidRPr="00826C24">
        <w:rPr>
          <w:spacing w:val="-13"/>
          <w:sz w:val="28"/>
          <w:szCs w:val="28"/>
        </w:rPr>
        <w:t xml:space="preserve"> </w:t>
      </w:r>
      <w:r w:rsidRPr="00826C24">
        <w:rPr>
          <w:sz w:val="28"/>
          <w:szCs w:val="28"/>
        </w:rPr>
        <w:t>разным</w:t>
      </w:r>
      <w:r w:rsidRPr="00826C24">
        <w:rPr>
          <w:spacing w:val="-13"/>
          <w:sz w:val="28"/>
          <w:szCs w:val="28"/>
        </w:rPr>
        <w:t xml:space="preserve"> </w:t>
      </w:r>
      <w:r w:rsidRPr="00826C24">
        <w:rPr>
          <w:sz w:val="28"/>
          <w:szCs w:val="28"/>
        </w:rPr>
        <w:t>категориям</w:t>
      </w:r>
      <w:r w:rsidRPr="00826C24">
        <w:rPr>
          <w:spacing w:val="-13"/>
          <w:sz w:val="28"/>
          <w:szCs w:val="28"/>
        </w:rPr>
        <w:t xml:space="preserve"> </w:t>
      </w:r>
      <w:r w:rsidRPr="00826C24">
        <w:rPr>
          <w:sz w:val="28"/>
          <w:szCs w:val="28"/>
        </w:rPr>
        <w:t>детей</w:t>
      </w:r>
      <w:r w:rsidRPr="00826C24">
        <w:rPr>
          <w:spacing w:val="-13"/>
          <w:sz w:val="28"/>
          <w:szCs w:val="28"/>
        </w:rPr>
        <w:t xml:space="preserve"> </w:t>
      </w:r>
      <w:r w:rsidRPr="00826C24">
        <w:rPr>
          <w:sz w:val="28"/>
          <w:szCs w:val="28"/>
        </w:rPr>
        <w:t>по</w:t>
      </w:r>
      <w:r w:rsidRPr="00826C24">
        <w:rPr>
          <w:spacing w:val="-13"/>
          <w:sz w:val="28"/>
          <w:szCs w:val="28"/>
        </w:rPr>
        <w:t xml:space="preserve"> </w:t>
      </w:r>
      <w:r w:rsidRPr="00826C24">
        <w:rPr>
          <w:sz w:val="28"/>
          <w:szCs w:val="28"/>
        </w:rPr>
        <w:t>их</w:t>
      </w:r>
      <w:r w:rsidRPr="00826C24">
        <w:rPr>
          <w:spacing w:val="-13"/>
          <w:sz w:val="28"/>
          <w:szCs w:val="28"/>
        </w:rPr>
        <w:t xml:space="preserve"> </w:t>
      </w:r>
      <w:r w:rsidRPr="00826C24">
        <w:rPr>
          <w:sz w:val="28"/>
          <w:szCs w:val="28"/>
        </w:rPr>
        <w:t>обучаемости</w:t>
      </w:r>
      <w:r w:rsidRPr="00826C24">
        <w:rPr>
          <w:spacing w:val="-13"/>
          <w:sz w:val="28"/>
          <w:szCs w:val="28"/>
        </w:rPr>
        <w:t xml:space="preserve"> </w:t>
      </w:r>
      <w:r w:rsidRPr="00826C24">
        <w:rPr>
          <w:sz w:val="28"/>
          <w:szCs w:val="28"/>
        </w:rPr>
        <w:t>математическим</w:t>
      </w:r>
      <w:r w:rsidRPr="00826C24">
        <w:rPr>
          <w:spacing w:val="-13"/>
          <w:sz w:val="28"/>
          <w:szCs w:val="28"/>
        </w:rPr>
        <w:t xml:space="preserve"> </w:t>
      </w:r>
      <w:r w:rsidRPr="00826C24">
        <w:rPr>
          <w:sz w:val="28"/>
          <w:szCs w:val="28"/>
        </w:rPr>
        <w:t>знаниям</w:t>
      </w:r>
      <w:r w:rsidRPr="00826C24">
        <w:rPr>
          <w:spacing w:val="-13"/>
          <w:sz w:val="28"/>
          <w:szCs w:val="28"/>
        </w:rPr>
        <w:t xml:space="preserve"> </w:t>
      </w:r>
      <w:r w:rsidRPr="00826C24">
        <w:rPr>
          <w:sz w:val="28"/>
          <w:szCs w:val="28"/>
        </w:rPr>
        <w:t xml:space="preserve">и </w:t>
      </w:r>
      <w:r w:rsidRPr="00826C24">
        <w:rPr>
          <w:spacing w:val="-2"/>
          <w:sz w:val="28"/>
          <w:szCs w:val="28"/>
        </w:rPr>
        <w:t>умениям.</w:t>
      </w:r>
      <w:r w:rsidRPr="00826C24">
        <w:rPr>
          <w:sz w:val="28"/>
          <w:szCs w:val="28"/>
        </w:rPr>
        <w:t>Программа</w:t>
      </w:r>
      <w:r w:rsidRPr="00826C24">
        <w:rPr>
          <w:spacing w:val="-8"/>
          <w:sz w:val="28"/>
          <w:szCs w:val="28"/>
        </w:rPr>
        <w:t xml:space="preserve"> </w:t>
      </w:r>
      <w:r w:rsidRPr="00826C24">
        <w:rPr>
          <w:sz w:val="28"/>
          <w:szCs w:val="28"/>
        </w:rPr>
        <w:t>определяет</w:t>
      </w:r>
      <w:r w:rsidRPr="00826C24">
        <w:rPr>
          <w:spacing w:val="-8"/>
          <w:sz w:val="28"/>
          <w:szCs w:val="28"/>
        </w:rPr>
        <w:t xml:space="preserve"> </w:t>
      </w:r>
      <w:r w:rsidRPr="00826C24">
        <w:rPr>
          <w:sz w:val="28"/>
          <w:szCs w:val="28"/>
        </w:rPr>
        <w:t>оптимальный</w:t>
      </w:r>
      <w:r w:rsidRPr="00826C24">
        <w:rPr>
          <w:spacing w:val="-8"/>
          <w:sz w:val="28"/>
          <w:szCs w:val="28"/>
        </w:rPr>
        <w:t xml:space="preserve"> </w:t>
      </w:r>
      <w:r w:rsidRPr="00826C24">
        <w:rPr>
          <w:sz w:val="28"/>
          <w:szCs w:val="28"/>
        </w:rPr>
        <w:t>объем</w:t>
      </w:r>
      <w:r w:rsidRPr="00826C24">
        <w:rPr>
          <w:spacing w:val="-8"/>
          <w:sz w:val="28"/>
          <w:szCs w:val="28"/>
        </w:rPr>
        <w:t xml:space="preserve"> </w:t>
      </w:r>
      <w:r w:rsidRPr="00826C24">
        <w:rPr>
          <w:sz w:val="28"/>
          <w:szCs w:val="28"/>
        </w:rPr>
        <w:t>знаний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умений</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математике,</w:t>
      </w:r>
      <w:r w:rsidRPr="00826C24">
        <w:rPr>
          <w:spacing w:val="-5"/>
          <w:sz w:val="28"/>
          <w:szCs w:val="28"/>
        </w:rPr>
        <w:t xml:space="preserve"> </w:t>
      </w:r>
      <w:r w:rsidRPr="00826C24">
        <w:rPr>
          <w:sz w:val="28"/>
          <w:szCs w:val="28"/>
        </w:rPr>
        <w:t>который, как показывает опыт, доступен большинству школьников.</w:t>
      </w:r>
      <w:r w:rsidRPr="00826C24">
        <w:rPr>
          <w:spacing w:val="-4"/>
          <w:sz w:val="28"/>
          <w:szCs w:val="28"/>
        </w:rPr>
        <w:t>Некоторые</w:t>
      </w:r>
      <w:r w:rsidRPr="00826C24">
        <w:rPr>
          <w:spacing w:val="-11"/>
          <w:sz w:val="28"/>
          <w:szCs w:val="28"/>
        </w:rPr>
        <w:t xml:space="preserve"> </w:t>
      </w:r>
      <w:r w:rsidRPr="00826C24">
        <w:rPr>
          <w:spacing w:val="-4"/>
          <w:sz w:val="28"/>
          <w:szCs w:val="28"/>
        </w:rPr>
        <w:t>учащиеся</w:t>
      </w:r>
      <w:r w:rsidRPr="00826C24">
        <w:rPr>
          <w:spacing w:val="-11"/>
          <w:sz w:val="28"/>
          <w:szCs w:val="28"/>
        </w:rPr>
        <w:t xml:space="preserve"> </w:t>
      </w:r>
      <w:r w:rsidRPr="00826C24">
        <w:rPr>
          <w:spacing w:val="-4"/>
          <w:sz w:val="28"/>
          <w:szCs w:val="28"/>
        </w:rPr>
        <w:t>незначительно,</w:t>
      </w:r>
      <w:r w:rsidRPr="00826C24">
        <w:rPr>
          <w:spacing w:val="-11"/>
          <w:sz w:val="28"/>
          <w:szCs w:val="28"/>
        </w:rPr>
        <w:t xml:space="preserve"> </w:t>
      </w:r>
      <w:r w:rsidRPr="00826C24">
        <w:rPr>
          <w:spacing w:val="-4"/>
          <w:sz w:val="28"/>
          <w:szCs w:val="28"/>
        </w:rPr>
        <w:t>но</w:t>
      </w:r>
      <w:r w:rsidRPr="00826C24">
        <w:rPr>
          <w:spacing w:val="-11"/>
          <w:sz w:val="28"/>
          <w:szCs w:val="28"/>
        </w:rPr>
        <w:t xml:space="preserve"> </w:t>
      </w:r>
      <w:r w:rsidRPr="00826C24">
        <w:rPr>
          <w:spacing w:val="-4"/>
          <w:sz w:val="28"/>
          <w:szCs w:val="28"/>
        </w:rPr>
        <w:t>постоянно</w:t>
      </w:r>
      <w:r w:rsidRPr="00826C24">
        <w:rPr>
          <w:spacing w:val="-11"/>
          <w:sz w:val="28"/>
          <w:szCs w:val="28"/>
        </w:rPr>
        <w:t xml:space="preserve"> </w:t>
      </w:r>
      <w:r w:rsidRPr="00826C24">
        <w:rPr>
          <w:spacing w:val="-4"/>
          <w:sz w:val="28"/>
          <w:szCs w:val="28"/>
        </w:rPr>
        <w:t>отстают</w:t>
      </w:r>
      <w:r w:rsidRPr="00826C24">
        <w:rPr>
          <w:spacing w:val="-11"/>
          <w:sz w:val="28"/>
          <w:szCs w:val="28"/>
        </w:rPr>
        <w:t xml:space="preserve"> </w:t>
      </w:r>
      <w:r w:rsidRPr="00826C24">
        <w:rPr>
          <w:spacing w:val="-4"/>
          <w:sz w:val="28"/>
          <w:szCs w:val="28"/>
        </w:rPr>
        <w:t>от</w:t>
      </w:r>
      <w:r w:rsidRPr="00826C24">
        <w:rPr>
          <w:spacing w:val="-10"/>
          <w:sz w:val="28"/>
          <w:szCs w:val="28"/>
        </w:rPr>
        <w:t xml:space="preserve"> </w:t>
      </w:r>
      <w:r w:rsidRPr="00826C24">
        <w:rPr>
          <w:spacing w:val="-4"/>
          <w:sz w:val="28"/>
          <w:szCs w:val="28"/>
        </w:rPr>
        <w:t>одноклассников</w:t>
      </w:r>
      <w:r w:rsidRPr="00826C24">
        <w:rPr>
          <w:spacing w:val="-10"/>
          <w:sz w:val="28"/>
          <w:szCs w:val="28"/>
        </w:rPr>
        <w:t xml:space="preserve"> </w:t>
      </w:r>
      <w:r w:rsidRPr="00826C24">
        <w:rPr>
          <w:spacing w:val="-4"/>
          <w:sz w:val="28"/>
          <w:szCs w:val="28"/>
        </w:rPr>
        <w:t>в</w:t>
      </w:r>
      <w:r w:rsidRPr="00826C24">
        <w:rPr>
          <w:spacing w:val="-10"/>
          <w:sz w:val="28"/>
          <w:szCs w:val="28"/>
        </w:rPr>
        <w:t xml:space="preserve"> </w:t>
      </w:r>
      <w:r w:rsidRPr="00826C24">
        <w:rPr>
          <w:spacing w:val="-4"/>
          <w:sz w:val="28"/>
          <w:szCs w:val="28"/>
        </w:rPr>
        <w:t xml:space="preserve">усвоении </w:t>
      </w:r>
      <w:r w:rsidRPr="00826C24">
        <w:rPr>
          <w:spacing w:val="-2"/>
          <w:sz w:val="28"/>
          <w:szCs w:val="28"/>
        </w:rPr>
        <w:t>знаний.</w:t>
      </w:r>
      <w:r w:rsidRPr="00826C24">
        <w:rPr>
          <w:spacing w:val="-15"/>
          <w:sz w:val="28"/>
          <w:szCs w:val="28"/>
        </w:rPr>
        <w:t xml:space="preserve"> </w:t>
      </w:r>
      <w:r w:rsidRPr="00826C24">
        <w:rPr>
          <w:spacing w:val="-2"/>
          <w:sz w:val="28"/>
          <w:szCs w:val="28"/>
        </w:rPr>
        <w:t>Для</w:t>
      </w:r>
      <w:r w:rsidRPr="00826C24">
        <w:rPr>
          <w:spacing w:val="-13"/>
          <w:sz w:val="28"/>
          <w:szCs w:val="28"/>
        </w:rPr>
        <w:t xml:space="preserve"> </w:t>
      </w:r>
      <w:r w:rsidRPr="00826C24">
        <w:rPr>
          <w:spacing w:val="-2"/>
          <w:sz w:val="28"/>
          <w:szCs w:val="28"/>
        </w:rPr>
        <w:t>самостоятельного</w:t>
      </w:r>
      <w:r w:rsidRPr="00826C24">
        <w:rPr>
          <w:spacing w:val="-13"/>
          <w:sz w:val="28"/>
          <w:szCs w:val="28"/>
        </w:rPr>
        <w:t xml:space="preserve"> </w:t>
      </w:r>
      <w:r w:rsidRPr="00826C24">
        <w:rPr>
          <w:spacing w:val="-2"/>
          <w:sz w:val="28"/>
          <w:szCs w:val="28"/>
        </w:rPr>
        <w:t>выполнения</w:t>
      </w:r>
      <w:r w:rsidRPr="00826C24">
        <w:rPr>
          <w:spacing w:val="-13"/>
          <w:sz w:val="28"/>
          <w:szCs w:val="28"/>
        </w:rPr>
        <w:t xml:space="preserve"> </w:t>
      </w:r>
      <w:r w:rsidRPr="00826C24">
        <w:rPr>
          <w:spacing w:val="-2"/>
          <w:sz w:val="28"/>
          <w:szCs w:val="28"/>
        </w:rPr>
        <w:t>таким</w:t>
      </w:r>
      <w:r w:rsidRPr="00826C24">
        <w:rPr>
          <w:spacing w:val="-13"/>
          <w:sz w:val="28"/>
          <w:szCs w:val="28"/>
        </w:rPr>
        <w:t xml:space="preserve"> </w:t>
      </w:r>
      <w:r w:rsidRPr="00826C24">
        <w:rPr>
          <w:spacing w:val="-2"/>
          <w:sz w:val="28"/>
          <w:szCs w:val="28"/>
        </w:rPr>
        <w:t>учащимся</w:t>
      </w:r>
      <w:r w:rsidRPr="00826C24">
        <w:rPr>
          <w:spacing w:val="-13"/>
          <w:sz w:val="28"/>
          <w:szCs w:val="28"/>
        </w:rPr>
        <w:t xml:space="preserve"> </w:t>
      </w:r>
      <w:r w:rsidRPr="00826C24">
        <w:rPr>
          <w:spacing w:val="-2"/>
          <w:sz w:val="28"/>
          <w:szCs w:val="28"/>
        </w:rPr>
        <w:t>следует</w:t>
      </w:r>
      <w:r w:rsidRPr="00826C24">
        <w:rPr>
          <w:spacing w:val="-13"/>
          <w:sz w:val="28"/>
          <w:szCs w:val="28"/>
        </w:rPr>
        <w:t xml:space="preserve"> </w:t>
      </w:r>
      <w:r w:rsidRPr="00826C24">
        <w:rPr>
          <w:spacing w:val="-2"/>
          <w:sz w:val="28"/>
          <w:szCs w:val="28"/>
        </w:rPr>
        <w:t>давать</w:t>
      </w:r>
      <w:r w:rsidRPr="00826C24">
        <w:rPr>
          <w:spacing w:val="-13"/>
          <w:sz w:val="28"/>
          <w:szCs w:val="28"/>
        </w:rPr>
        <w:t xml:space="preserve"> </w:t>
      </w:r>
      <w:r w:rsidRPr="00826C24">
        <w:rPr>
          <w:spacing w:val="-2"/>
          <w:sz w:val="28"/>
          <w:szCs w:val="28"/>
        </w:rPr>
        <w:t>посильные</w:t>
      </w:r>
      <w:r w:rsidRPr="00826C24">
        <w:rPr>
          <w:spacing w:val="-13"/>
          <w:sz w:val="28"/>
          <w:szCs w:val="28"/>
        </w:rPr>
        <w:t xml:space="preserve"> </w:t>
      </w:r>
      <w:r w:rsidRPr="00826C24">
        <w:rPr>
          <w:spacing w:val="-2"/>
          <w:sz w:val="28"/>
          <w:szCs w:val="28"/>
        </w:rPr>
        <w:t>для</w:t>
      </w:r>
      <w:r w:rsidRPr="00826C24">
        <w:rPr>
          <w:spacing w:val="-13"/>
          <w:sz w:val="28"/>
          <w:szCs w:val="28"/>
        </w:rPr>
        <w:t xml:space="preserve"> </w:t>
      </w:r>
      <w:r w:rsidRPr="00826C24">
        <w:rPr>
          <w:spacing w:val="-2"/>
          <w:sz w:val="28"/>
          <w:szCs w:val="28"/>
        </w:rPr>
        <w:t>них задания.Учитывая</w:t>
      </w:r>
      <w:r w:rsidRPr="00826C24">
        <w:rPr>
          <w:spacing w:val="-13"/>
          <w:sz w:val="28"/>
          <w:szCs w:val="28"/>
        </w:rPr>
        <w:t xml:space="preserve"> </w:t>
      </w:r>
      <w:r w:rsidRPr="00826C24">
        <w:rPr>
          <w:spacing w:val="-2"/>
          <w:sz w:val="28"/>
          <w:szCs w:val="28"/>
        </w:rPr>
        <w:t>особенности</w:t>
      </w:r>
      <w:r w:rsidRPr="00826C24">
        <w:rPr>
          <w:spacing w:val="-13"/>
          <w:sz w:val="28"/>
          <w:szCs w:val="28"/>
        </w:rPr>
        <w:t xml:space="preserve"> </w:t>
      </w:r>
      <w:r w:rsidRPr="00826C24">
        <w:rPr>
          <w:spacing w:val="-2"/>
          <w:sz w:val="28"/>
          <w:szCs w:val="28"/>
        </w:rPr>
        <w:t>этой</w:t>
      </w:r>
      <w:r w:rsidRPr="00826C24">
        <w:rPr>
          <w:spacing w:val="-13"/>
          <w:sz w:val="28"/>
          <w:szCs w:val="28"/>
        </w:rPr>
        <w:t xml:space="preserve"> </w:t>
      </w:r>
      <w:r w:rsidRPr="00826C24">
        <w:rPr>
          <w:spacing w:val="-2"/>
          <w:sz w:val="28"/>
          <w:szCs w:val="28"/>
        </w:rPr>
        <w:t>группы</w:t>
      </w:r>
      <w:r w:rsidRPr="00826C24">
        <w:rPr>
          <w:spacing w:val="-13"/>
          <w:sz w:val="28"/>
          <w:szCs w:val="28"/>
        </w:rPr>
        <w:t xml:space="preserve"> </w:t>
      </w:r>
      <w:r w:rsidRPr="00826C24">
        <w:rPr>
          <w:spacing w:val="-2"/>
          <w:sz w:val="28"/>
          <w:szCs w:val="28"/>
        </w:rPr>
        <w:t>школьников,</w:t>
      </w:r>
      <w:r w:rsidRPr="00826C24">
        <w:rPr>
          <w:spacing w:val="-13"/>
          <w:sz w:val="28"/>
          <w:szCs w:val="28"/>
        </w:rPr>
        <w:t xml:space="preserve"> </w:t>
      </w:r>
      <w:r w:rsidRPr="00826C24">
        <w:rPr>
          <w:spacing w:val="-2"/>
          <w:sz w:val="28"/>
          <w:szCs w:val="28"/>
        </w:rPr>
        <w:t>настоящая</w:t>
      </w:r>
      <w:r w:rsidRPr="00826C24">
        <w:rPr>
          <w:spacing w:val="-13"/>
          <w:sz w:val="28"/>
          <w:szCs w:val="28"/>
        </w:rPr>
        <w:t xml:space="preserve"> </w:t>
      </w:r>
      <w:r w:rsidRPr="00826C24">
        <w:rPr>
          <w:spacing w:val="-2"/>
          <w:sz w:val="28"/>
          <w:szCs w:val="28"/>
        </w:rPr>
        <w:t>программа</w:t>
      </w:r>
      <w:r w:rsidRPr="00826C24">
        <w:rPr>
          <w:spacing w:val="-12"/>
          <w:sz w:val="28"/>
          <w:szCs w:val="28"/>
        </w:rPr>
        <w:t xml:space="preserve"> </w:t>
      </w:r>
      <w:r w:rsidRPr="00826C24">
        <w:rPr>
          <w:spacing w:val="-2"/>
          <w:sz w:val="28"/>
          <w:szCs w:val="28"/>
        </w:rPr>
        <w:t>определила</w:t>
      </w:r>
      <w:r w:rsidRPr="00826C24">
        <w:rPr>
          <w:spacing w:val="-13"/>
          <w:sz w:val="28"/>
          <w:szCs w:val="28"/>
        </w:rPr>
        <w:t xml:space="preserve"> </w:t>
      </w:r>
      <w:r w:rsidRPr="00826C24">
        <w:rPr>
          <w:spacing w:val="-2"/>
          <w:sz w:val="28"/>
          <w:szCs w:val="28"/>
        </w:rPr>
        <w:t xml:space="preserve">те </w:t>
      </w:r>
      <w:r w:rsidRPr="00826C24">
        <w:rPr>
          <w:spacing w:val="-6"/>
          <w:sz w:val="28"/>
          <w:szCs w:val="28"/>
        </w:rPr>
        <w:t>упрощения,</w:t>
      </w:r>
      <w:r w:rsidRPr="00826C24">
        <w:rPr>
          <w:spacing w:val="-9"/>
          <w:sz w:val="28"/>
          <w:szCs w:val="28"/>
        </w:rPr>
        <w:t xml:space="preserve"> </w:t>
      </w:r>
      <w:r w:rsidRPr="00826C24">
        <w:rPr>
          <w:spacing w:val="-6"/>
          <w:sz w:val="28"/>
          <w:szCs w:val="28"/>
        </w:rPr>
        <w:t>которые могут быть сделаны, чтобы облегчить усвоение основного программного</w:t>
      </w:r>
      <w:r w:rsidR="008B580D">
        <w:rPr>
          <w:spacing w:val="-6"/>
          <w:sz w:val="28"/>
          <w:szCs w:val="28"/>
        </w:rPr>
        <w:t xml:space="preserve"> </w:t>
      </w:r>
      <w:r w:rsidRPr="00826C24">
        <w:rPr>
          <w:spacing w:val="-6"/>
          <w:sz w:val="28"/>
          <w:szCs w:val="28"/>
        </w:rPr>
        <w:t>материала.</w:t>
      </w:r>
      <w:r w:rsidRPr="00826C24">
        <w:rPr>
          <w:spacing w:val="-8"/>
          <w:sz w:val="28"/>
          <w:szCs w:val="28"/>
        </w:rPr>
        <w:t xml:space="preserve"> </w:t>
      </w:r>
      <w:r w:rsidRPr="00826C24">
        <w:rPr>
          <w:spacing w:val="-6"/>
          <w:sz w:val="28"/>
          <w:szCs w:val="28"/>
        </w:rPr>
        <w:t>Указания</w:t>
      </w:r>
      <w:r w:rsidRPr="00826C24">
        <w:rPr>
          <w:sz w:val="28"/>
          <w:szCs w:val="28"/>
        </w:rPr>
        <w:t xml:space="preserve"> </w:t>
      </w:r>
      <w:r w:rsidRPr="00826C24">
        <w:rPr>
          <w:spacing w:val="-6"/>
          <w:sz w:val="28"/>
          <w:szCs w:val="28"/>
        </w:rPr>
        <w:t>относительно</w:t>
      </w:r>
      <w:r w:rsidRPr="00826C24">
        <w:rPr>
          <w:sz w:val="28"/>
          <w:szCs w:val="28"/>
        </w:rPr>
        <w:t xml:space="preserve"> </w:t>
      </w:r>
      <w:r w:rsidRPr="00826C24">
        <w:rPr>
          <w:spacing w:val="-6"/>
          <w:sz w:val="28"/>
          <w:szCs w:val="28"/>
        </w:rPr>
        <w:t>упрощений</w:t>
      </w:r>
      <w:r w:rsidRPr="00826C24">
        <w:rPr>
          <w:spacing w:val="-1"/>
          <w:sz w:val="28"/>
          <w:szCs w:val="28"/>
        </w:rPr>
        <w:t xml:space="preserve"> </w:t>
      </w:r>
      <w:r w:rsidRPr="00826C24">
        <w:rPr>
          <w:spacing w:val="-6"/>
          <w:sz w:val="28"/>
          <w:szCs w:val="28"/>
        </w:rPr>
        <w:t>даны</w:t>
      </w:r>
      <w:r w:rsidRPr="00826C24">
        <w:rPr>
          <w:sz w:val="28"/>
          <w:szCs w:val="28"/>
        </w:rPr>
        <w:t xml:space="preserve"> </w:t>
      </w:r>
      <w:r w:rsidRPr="00826C24">
        <w:rPr>
          <w:spacing w:val="-6"/>
          <w:sz w:val="28"/>
          <w:szCs w:val="28"/>
        </w:rPr>
        <w:t>в</w:t>
      </w:r>
      <w:r w:rsidRPr="00826C24">
        <w:rPr>
          <w:sz w:val="28"/>
          <w:szCs w:val="28"/>
        </w:rPr>
        <w:t xml:space="preserve"> </w:t>
      </w:r>
      <w:r w:rsidRPr="00826C24">
        <w:rPr>
          <w:spacing w:val="-6"/>
          <w:sz w:val="28"/>
          <w:szCs w:val="28"/>
        </w:rPr>
        <w:t>примечаниях.</w:t>
      </w:r>
    </w:p>
    <w:p w:rsidR="00432E2F" w:rsidRPr="00826C24" w:rsidRDefault="00432E2F" w:rsidP="007B1E87">
      <w:pPr>
        <w:spacing w:line="276" w:lineRule="auto"/>
        <w:ind w:left="1136" w:firstLine="565"/>
        <w:rPr>
          <w:sz w:val="28"/>
          <w:szCs w:val="28"/>
        </w:rPr>
      </w:pPr>
      <w:r w:rsidRPr="00826C24">
        <w:rPr>
          <w:spacing w:val="-4"/>
          <w:sz w:val="28"/>
          <w:szCs w:val="28"/>
        </w:rPr>
        <w:t>Перевод</w:t>
      </w:r>
      <w:r w:rsidRPr="00826C24">
        <w:rPr>
          <w:spacing w:val="-10"/>
          <w:sz w:val="28"/>
          <w:szCs w:val="28"/>
        </w:rPr>
        <w:t xml:space="preserve"> </w:t>
      </w:r>
      <w:r w:rsidRPr="00826C24">
        <w:rPr>
          <w:spacing w:val="-4"/>
          <w:sz w:val="28"/>
          <w:szCs w:val="28"/>
        </w:rPr>
        <w:t>учащихся</w:t>
      </w:r>
      <w:r w:rsidRPr="00826C24">
        <w:rPr>
          <w:spacing w:val="-10"/>
          <w:sz w:val="28"/>
          <w:szCs w:val="28"/>
        </w:rPr>
        <w:t xml:space="preserve"> </w:t>
      </w:r>
      <w:r w:rsidRPr="00826C24">
        <w:rPr>
          <w:spacing w:val="-4"/>
          <w:sz w:val="28"/>
          <w:szCs w:val="28"/>
        </w:rPr>
        <w:t>на</w:t>
      </w:r>
      <w:r w:rsidRPr="00826C24">
        <w:rPr>
          <w:spacing w:val="-10"/>
          <w:sz w:val="28"/>
          <w:szCs w:val="28"/>
        </w:rPr>
        <w:t xml:space="preserve"> </w:t>
      </w:r>
      <w:r w:rsidRPr="00826C24">
        <w:rPr>
          <w:spacing w:val="-4"/>
          <w:sz w:val="28"/>
          <w:szCs w:val="28"/>
        </w:rPr>
        <w:t>обучение</w:t>
      </w:r>
      <w:r w:rsidRPr="00826C24">
        <w:rPr>
          <w:spacing w:val="-10"/>
          <w:sz w:val="28"/>
          <w:szCs w:val="28"/>
        </w:rPr>
        <w:t xml:space="preserve"> </w:t>
      </w:r>
      <w:r w:rsidRPr="00826C24">
        <w:rPr>
          <w:spacing w:val="-4"/>
          <w:sz w:val="28"/>
          <w:szCs w:val="28"/>
        </w:rPr>
        <w:t>со</w:t>
      </w:r>
      <w:r w:rsidRPr="00826C24">
        <w:rPr>
          <w:spacing w:val="-10"/>
          <w:sz w:val="28"/>
          <w:szCs w:val="28"/>
        </w:rPr>
        <w:t xml:space="preserve"> </w:t>
      </w:r>
      <w:r w:rsidRPr="00826C24">
        <w:rPr>
          <w:spacing w:val="-4"/>
          <w:sz w:val="28"/>
          <w:szCs w:val="28"/>
        </w:rPr>
        <w:t>сниженным</w:t>
      </w:r>
      <w:r w:rsidRPr="00826C24">
        <w:rPr>
          <w:spacing w:val="-10"/>
          <w:sz w:val="28"/>
          <w:szCs w:val="28"/>
        </w:rPr>
        <w:t xml:space="preserve"> </w:t>
      </w:r>
      <w:r w:rsidRPr="00826C24">
        <w:rPr>
          <w:spacing w:val="-4"/>
          <w:sz w:val="28"/>
          <w:szCs w:val="28"/>
        </w:rPr>
        <w:t>уровнем</w:t>
      </w:r>
      <w:r w:rsidRPr="00826C24">
        <w:rPr>
          <w:spacing w:val="-10"/>
          <w:sz w:val="28"/>
          <w:szCs w:val="28"/>
        </w:rPr>
        <w:t xml:space="preserve"> </w:t>
      </w:r>
      <w:r w:rsidRPr="00826C24">
        <w:rPr>
          <w:spacing w:val="-4"/>
          <w:sz w:val="28"/>
          <w:szCs w:val="28"/>
        </w:rPr>
        <w:t>требований</w:t>
      </w:r>
      <w:r w:rsidRPr="00826C24">
        <w:rPr>
          <w:spacing w:val="-10"/>
          <w:sz w:val="28"/>
          <w:szCs w:val="28"/>
        </w:rPr>
        <w:t xml:space="preserve"> </w:t>
      </w:r>
      <w:r w:rsidRPr="00826C24">
        <w:rPr>
          <w:spacing w:val="-4"/>
          <w:sz w:val="28"/>
          <w:szCs w:val="28"/>
        </w:rPr>
        <w:t>следует</w:t>
      </w:r>
      <w:r w:rsidRPr="00826C24">
        <w:rPr>
          <w:spacing w:val="-10"/>
          <w:sz w:val="28"/>
          <w:szCs w:val="28"/>
        </w:rPr>
        <w:t xml:space="preserve"> </w:t>
      </w:r>
      <w:r w:rsidRPr="00826C24">
        <w:rPr>
          <w:spacing w:val="-4"/>
          <w:sz w:val="28"/>
          <w:szCs w:val="28"/>
        </w:rPr>
        <w:t xml:space="preserve">осуществлять </w:t>
      </w:r>
      <w:r w:rsidRPr="00826C24">
        <w:rPr>
          <w:sz w:val="28"/>
          <w:szCs w:val="28"/>
        </w:rPr>
        <w:t>только</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том</w:t>
      </w:r>
      <w:r w:rsidRPr="00826C24">
        <w:rPr>
          <w:spacing w:val="-15"/>
          <w:sz w:val="28"/>
          <w:szCs w:val="28"/>
        </w:rPr>
        <w:t xml:space="preserve"> </w:t>
      </w:r>
      <w:r w:rsidRPr="00826C24">
        <w:rPr>
          <w:sz w:val="28"/>
          <w:szCs w:val="28"/>
        </w:rPr>
        <w:t>случае,</w:t>
      </w:r>
      <w:r w:rsidRPr="00826C24">
        <w:rPr>
          <w:spacing w:val="-15"/>
          <w:sz w:val="28"/>
          <w:szCs w:val="28"/>
        </w:rPr>
        <w:t xml:space="preserve"> </w:t>
      </w:r>
      <w:r w:rsidRPr="00826C24">
        <w:rPr>
          <w:sz w:val="28"/>
          <w:szCs w:val="28"/>
        </w:rPr>
        <w:t>если</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ними</w:t>
      </w:r>
      <w:r w:rsidRPr="00826C24">
        <w:rPr>
          <w:spacing w:val="-15"/>
          <w:sz w:val="28"/>
          <w:szCs w:val="28"/>
        </w:rPr>
        <w:t xml:space="preserve"> </w:t>
      </w:r>
      <w:r w:rsidRPr="00826C24">
        <w:rPr>
          <w:sz w:val="28"/>
          <w:szCs w:val="28"/>
        </w:rPr>
        <w:t>проведена</w:t>
      </w:r>
      <w:r w:rsidRPr="00826C24">
        <w:rPr>
          <w:spacing w:val="34"/>
          <w:sz w:val="28"/>
          <w:szCs w:val="28"/>
        </w:rPr>
        <w:t xml:space="preserve"> </w:t>
      </w:r>
      <w:r w:rsidRPr="00826C24">
        <w:rPr>
          <w:sz w:val="28"/>
          <w:szCs w:val="28"/>
        </w:rPr>
        <w:t>индивидуальная</w:t>
      </w:r>
      <w:r w:rsidRPr="00826C24">
        <w:rPr>
          <w:spacing w:val="-15"/>
          <w:sz w:val="28"/>
          <w:szCs w:val="28"/>
        </w:rPr>
        <w:t xml:space="preserve"> </w:t>
      </w:r>
      <w:r w:rsidRPr="00826C24">
        <w:rPr>
          <w:sz w:val="28"/>
          <w:szCs w:val="28"/>
        </w:rPr>
        <w:t>работа</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использованием специальных методических приемов.Встречаются</w:t>
      </w:r>
      <w:r w:rsidRPr="00826C24">
        <w:rPr>
          <w:spacing w:val="-15"/>
          <w:sz w:val="28"/>
          <w:szCs w:val="28"/>
        </w:rPr>
        <w:t xml:space="preserve"> </w:t>
      </w:r>
      <w:r w:rsidRPr="00826C24">
        <w:rPr>
          <w:sz w:val="28"/>
          <w:szCs w:val="28"/>
        </w:rPr>
        <w:t>ученики,</w:t>
      </w:r>
      <w:r w:rsidRPr="00826C24">
        <w:rPr>
          <w:spacing w:val="-15"/>
          <w:sz w:val="28"/>
          <w:szCs w:val="28"/>
        </w:rPr>
        <w:t xml:space="preserve"> </w:t>
      </w:r>
      <w:r w:rsidRPr="00826C24">
        <w:rPr>
          <w:sz w:val="28"/>
          <w:szCs w:val="28"/>
        </w:rPr>
        <w:t>которые</w:t>
      </w:r>
      <w:r w:rsidRPr="00826C24">
        <w:rPr>
          <w:spacing w:val="-15"/>
          <w:sz w:val="28"/>
          <w:szCs w:val="28"/>
        </w:rPr>
        <w:t xml:space="preserve"> </w:t>
      </w:r>
      <w:r w:rsidRPr="00826C24">
        <w:rPr>
          <w:sz w:val="28"/>
          <w:szCs w:val="28"/>
        </w:rPr>
        <w:t>удовлетворительно</w:t>
      </w:r>
      <w:r w:rsidRPr="00826C24">
        <w:rPr>
          <w:spacing w:val="-15"/>
          <w:sz w:val="28"/>
          <w:szCs w:val="28"/>
        </w:rPr>
        <w:t xml:space="preserve"> </w:t>
      </w:r>
      <w:r w:rsidRPr="00826C24">
        <w:rPr>
          <w:sz w:val="28"/>
          <w:szCs w:val="28"/>
        </w:rPr>
        <w:t>усваивают</w:t>
      </w:r>
      <w:r w:rsidRPr="00826C24">
        <w:rPr>
          <w:spacing w:val="-15"/>
          <w:sz w:val="28"/>
          <w:szCs w:val="28"/>
        </w:rPr>
        <w:t xml:space="preserve"> </w:t>
      </w:r>
      <w:r w:rsidRPr="00826C24">
        <w:rPr>
          <w:sz w:val="28"/>
          <w:szCs w:val="28"/>
        </w:rPr>
        <w:t>программу</w:t>
      </w:r>
      <w:r w:rsidRPr="00826C24">
        <w:rPr>
          <w:spacing w:val="-15"/>
          <w:sz w:val="28"/>
          <w:szCs w:val="28"/>
        </w:rPr>
        <w:t xml:space="preserve"> </w:t>
      </w:r>
      <w:r w:rsidRPr="00826C24">
        <w:rPr>
          <w:sz w:val="28"/>
          <w:szCs w:val="28"/>
        </w:rPr>
        <w:t>по</w:t>
      </w:r>
      <w:r w:rsidRPr="00826C24">
        <w:rPr>
          <w:spacing w:val="-15"/>
          <w:sz w:val="28"/>
          <w:szCs w:val="28"/>
        </w:rPr>
        <w:t xml:space="preserve"> </w:t>
      </w:r>
      <w:r w:rsidRPr="00826C24">
        <w:rPr>
          <w:sz w:val="28"/>
          <w:szCs w:val="28"/>
        </w:rPr>
        <w:t xml:space="preserve">всем </w:t>
      </w:r>
      <w:r w:rsidRPr="00826C24">
        <w:rPr>
          <w:spacing w:val="-2"/>
          <w:sz w:val="28"/>
          <w:szCs w:val="28"/>
        </w:rPr>
        <w:t>предметам,</w:t>
      </w:r>
      <w:r w:rsidRPr="00826C24">
        <w:rPr>
          <w:spacing w:val="-8"/>
          <w:sz w:val="28"/>
          <w:szCs w:val="28"/>
        </w:rPr>
        <w:t xml:space="preserve"> </w:t>
      </w:r>
      <w:r w:rsidRPr="00826C24">
        <w:rPr>
          <w:spacing w:val="-2"/>
          <w:sz w:val="28"/>
          <w:szCs w:val="28"/>
        </w:rPr>
        <w:t>кроме</w:t>
      </w:r>
      <w:r w:rsidRPr="00826C24">
        <w:rPr>
          <w:spacing w:val="-6"/>
          <w:sz w:val="28"/>
          <w:szCs w:val="28"/>
        </w:rPr>
        <w:t xml:space="preserve"> </w:t>
      </w:r>
      <w:r w:rsidRPr="00826C24">
        <w:rPr>
          <w:spacing w:val="-2"/>
          <w:sz w:val="28"/>
          <w:szCs w:val="28"/>
        </w:rPr>
        <w:t>математики.</w:t>
      </w:r>
      <w:r w:rsidRPr="00826C24">
        <w:rPr>
          <w:spacing w:val="-8"/>
          <w:sz w:val="28"/>
          <w:szCs w:val="28"/>
        </w:rPr>
        <w:t xml:space="preserve"> </w:t>
      </w:r>
      <w:r w:rsidRPr="00826C24">
        <w:rPr>
          <w:spacing w:val="-2"/>
          <w:sz w:val="28"/>
          <w:szCs w:val="28"/>
        </w:rPr>
        <w:t>Эти</w:t>
      </w:r>
      <w:r w:rsidRPr="00826C24">
        <w:rPr>
          <w:spacing w:val="-6"/>
          <w:sz w:val="28"/>
          <w:szCs w:val="28"/>
        </w:rPr>
        <w:t xml:space="preserve"> </w:t>
      </w:r>
      <w:r w:rsidRPr="00826C24">
        <w:rPr>
          <w:spacing w:val="-2"/>
          <w:sz w:val="28"/>
          <w:szCs w:val="28"/>
        </w:rPr>
        <w:t>учащиеся</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грубой</w:t>
      </w:r>
      <w:r w:rsidRPr="00826C24">
        <w:rPr>
          <w:spacing w:val="-6"/>
          <w:sz w:val="28"/>
          <w:szCs w:val="28"/>
        </w:rPr>
        <w:t xml:space="preserve"> </w:t>
      </w:r>
      <w:r w:rsidRPr="00826C24">
        <w:rPr>
          <w:spacing w:val="-2"/>
          <w:sz w:val="28"/>
          <w:szCs w:val="28"/>
        </w:rPr>
        <w:t>акалькулией</w:t>
      </w:r>
      <w:r w:rsidRPr="00826C24">
        <w:rPr>
          <w:spacing w:val="-6"/>
          <w:sz w:val="28"/>
          <w:szCs w:val="28"/>
        </w:rPr>
        <w:t xml:space="preserve"> </w:t>
      </w:r>
      <w:r w:rsidRPr="00826C24">
        <w:rPr>
          <w:spacing w:val="-2"/>
          <w:sz w:val="28"/>
          <w:szCs w:val="28"/>
        </w:rPr>
        <w:t>из-за</w:t>
      </w:r>
      <w:r w:rsidRPr="00826C24">
        <w:rPr>
          <w:spacing w:val="-6"/>
          <w:sz w:val="28"/>
          <w:szCs w:val="28"/>
        </w:rPr>
        <w:t xml:space="preserve"> </w:t>
      </w:r>
      <w:r w:rsidRPr="00826C24">
        <w:rPr>
          <w:spacing w:val="-2"/>
          <w:sz w:val="28"/>
          <w:szCs w:val="28"/>
        </w:rPr>
        <w:t xml:space="preserve">дополнительного </w:t>
      </w:r>
      <w:r w:rsidRPr="00826C24">
        <w:rPr>
          <w:spacing w:val="-4"/>
          <w:sz w:val="28"/>
          <w:szCs w:val="28"/>
        </w:rPr>
        <w:t>локального</w:t>
      </w:r>
      <w:r w:rsidRPr="00826C24">
        <w:rPr>
          <w:spacing w:val="-10"/>
          <w:sz w:val="28"/>
          <w:szCs w:val="28"/>
        </w:rPr>
        <w:t xml:space="preserve"> </w:t>
      </w:r>
      <w:r w:rsidRPr="00826C24">
        <w:rPr>
          <w:spacing w:val="-4"/>
          <w:sz w:val="28"/>
          <w:szCs w:val="28"/>
        </w:rPr>
        <w:t>поражения</w:t>
      </w:r>
      <w:r w:rsidRPr="00826C24">
        <w:rPr>
          <w:spacing w:val="-10"/>
          <w:sz w:val="28"/>
          <w:szCs w:val="28"/>
        </w:rPr>
        <w:t xml:space="preserve"> </w:t>
      </w:r>
      <w:r w:rsidRPr="00826C24">
        <w:rPr>
          <w:spacing w:val="-4"/>
          <w:sz w:val="28"/>
          <w:szCs w:val="28"/>
        </w:rPr>
        <w:t>не</w:t>
      </w:r>
      <w:r w:rsidRPr="00826C24">
        <w:rPr>
          <w:spacing w:val="-10"/>
          <w:sz w:val="28"/>
          <w:szCs w:val="28"/>
        </w:rPr>
        <w:t xml:space="preserve"> </w:t>
      </w:r>
      <w:r w:rsidRPr="00826C24">
        <w:rPr>
          <w:spacing w:val="-4"/>
          <w:sz w:val="28"/>
          <w:szCs w:val="28"/>
        </w:rPr>
        <w:t>могут</w:t>
      </w:r>
      <w:r w:rsidRPr="00826C24">
        <w:rPr>
          <w:spacing w:val="-10"/>
          <w:sz w:val="28"/>
          <w:szCs w:val="28"/>
        </w:rPr>
        <w:t xml:space="preserve"> </w:t>
      </w:r>
      <w:r w:rsidRPr="00826C24">
        <w:rPr>
          <w:spacing w:val="-4"/>
          <w:sz w:val="28"/>
          <w:szCs w:val="28"/>
        </w:rPr>
        <w:t>быть</w:t>
      </w:r>
      <w:r w:rsidRPr="00826C24">
        <w:rPr>
          <w:spacing w:val="-10"/>
          <w:sz w:val="28"/>
          <w:szCs w:val="28"/>
        </w:rPr>
        <w:t xml:space="preserve"> </w:t>
      </w:r>
      <w:r w:rsidRPr="00826C24">
        <w:rPr>
          <w:spacing w:val="-4"/>
          <w:sz w:val="28"/>
          <w:szCs w:val="28"/>
        </w:rPr>
        <w:t>задержаны</w:t>
      </w:r>
      <w:r w:rsidRPr="00826C24">
        <w:rPr>
          <w:spacing w:val="-10"/>
          <w:sz w:val="28"/>
          <w:szCs w:val="28"/>
        </w:rPr>
        <w:t xml:space="preserve"> </w:t>
      </w:r>
      <w:r w:rsidRPr="00826C24">
        <w:rPr>
          <w:spacing w:val="-4"/>
          <w:sz w:val="28"/>
          <w:szCs w:val="28"/>
        </w:rPr>
        <w:t>в</w:t>
      </w:r>
      <w:r w:rsidRPr="00826C24">
        <w:rPr>
          <w:spacing w:val="-10"/>
          <w:sz w:val="28"/>
          <w:szCs w:val="28"/>
        </w:rPr>
        <w:t xml:space="preserve"> </w:t>
      </w:r>
      <w:r w:rsidRPr="00826C24">
        <w:rPr>
          <w:spacing w:val="-4"/>
          <w:sz w:val="28"/>
          <w:szCs w:val="28"/>
        </w:rPr>
        <w:t>том</w:t>
      </w:r>
      <w:r w:rsidRPr="00826C24">
        <w:rPr>
          <w:spacing w:val="-10"/>
          <w:sz w:val="28"/>
          <w:szCs w:val="28"/>
        </w:rPr>
        <w:t xml:space="preserve"> </w:t>
      </w:r>
      <w:r w:rsidRPr="00826C24">
        <w:rPr>
          <w:spacing w:val="-4"/>
          <w:sz w:val="28"/>
          <w:szCs w:val="28"/>
        </w:rPr>
        <w:t>или</w:t>
      </w:r>
      <w:r w:rsidRPr="00826C24">
        <w:rPr>
          <w:spacing w:val="-10"/>
          <w:sz w:val="28"/>
          <w:szCs w:val="28"/>
        </w:rPr>
        <w:t xml:space="preserve"> </w:t>
      </w:r>
      <w:r w:rsidRPr="00826C24">
        <w:rPr>
          <w:spacing w:val="-4"/>
          <w:sz w:val="28"/>
          <w:szCs w:val="28"/>
        </w:rPr>
        <w:t>ином</w:t>
      </w:r>
      <w:r w:rsidRPr="00826C24">
        <w:rPr>
          <w:spacing w:val="-10"/>
          <w:sz w:val="28"/>
          <w:szCs w:val="28"/>
        </w:rPr>
        <w:t xml:space="preserve"> </w:t>
      </w:r>
      <w:r w:rsidRPr="00826C24">
        <w:rPr>
          <w:spacing w:val="-4"/>
          <w:sz w:val="28"/>
          <w:szCs w:val="28"/>
        </w:rPr>
        <w:t>классе</w:t>
      </w:r>
      <w:r w:rsidRPr="00826C24">
        <w:rPr>
          <w:spacing w:val="-10"/>
          <w:sz w:val="28"/>
          <w:szCs w:val="28"/>
        </w:rPr>
        <w:t xml:space="preserve"> </w:t>
      </w:r>
      <w:r w:rsidRPr="00826C24">
        <w:rPr>
          <w:spacing w:val="-4"/>
          <w:sz w:val="28"/>
          <w:szCs w:val="28"/>
        </w:rPr>
        <w:t>только</w:t>
      </w:r>
      <w:r w:rsidRPr="00826C24">
        <w:rPr>
          <w:spacing w:val="-10"/>
          <w:sz w:val="28"/>
          <w:szCs w:val="28"/>
        </w:rPr>
        <w:t xml:space="preserve"> </w:t>
      </w:r>
      <w:r w:rsidRPr="00826C24">
        <w:rPr>
          <w:spacing w:val="-4"/>
          <w:sz w:val="28"/>
          <w:szCs w:val="28"/>
        </w:rPr>
        <w:t>из-за</w:t>
      </w:r>
      <w:r w:rsidRPr="00826C24">
        <w:rPr>
          <w:spacing w:val="-10"/>
          <w:sz w:val="28"/>
          <w:szCs w:val="28"/>
        </w:rPr>
        <w:t xml:space="preserve"> </w:t>
      </w:r>
      <w:r w:rsidRPr="00826C24">
        <w:rPr>
          <w:spacing w:val="-4"/>
          <w:sz w:val="28"/>
          <w:szCs w:val="28"/>
        </w:rPr>
        <w:t xml:space="preserve">отсутствия </w:t>
      </w:r>
      <w:r w:rsidRPr="00826C24">
        <w:rPr>
          <w:sz w:val="28"/>
          <w:szCs w:val="28"/>
        </w:rPr>
        <w:t>знаний</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одному</w:t>
      </w:r>
      <w:r w:rsidRPr="00826C24">
        <w:rPr>
          <w:spacing w:val="-8"/>
          <w:sz w:val="28"/>
          <w:szCs w:val="28"/>
        </w:rPr>
        <w:t xml:space="preserve"> </w:t>
      </w:r>
      <w:r w:rsidRPr="00826C24">
        <w:rPr>
          <w:sz w:val="28"/>
          <w:szCs w:val="28"/>
        </w:rPr>
        <w:t>предмету.</w:t>
      </w:r>
      <w:r w:rsidRPr="00826C24">
        <w:rPr>
          <w:spacing w:val="-14"/>
          <w:sz w:val="28"/>
          <w:szCs w:val="28"/>
        </w:rPr>
        <w:t xml:space="preserve"> </w:t>
      </w:r>
      <w:r w:rsidRPr="00826C24">
        <w:rPr>
          <w:sz w:val="28"/>
          <w:szCs w:val="28"/>
        </w:rPr>
        <w:t>Оставлять</w:t>
      </w:r>
      <w:r w:rsidRPr="00826C24">
        <w:rPr>
          <w:spacing w:val="-8"/>
          <w:sz w:val="28"/>
          <w:szCs w:val="28"/>
        </w:rPr>
        <w:t xml:space="preserve"> </w:t>
      </w:r>
      <w:r w:rsidRPr="00826C24">
        <w:rPr>
          <w:sz w:val="28"/>
          <w:szCs w:val="28"/>
        </w:rPr>
        <w:t>их</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повторное</w:t>
      </w:r>
      <w:r w:rsidRPr="00826C24">
        <w:rPr>
          <w:spacing w:val="-8"/>
          <w:sz w:val="28"/>
          <w:szCs w:val="28"/>
        </w:rPr>
        <w:t xml:space="preserve"> </w:t>
      </w:r>
      <w:r w:rsidRPr="00826C24">
        <w:rPr>
          <w:sz w:val="28"/>
          <w:szCs w:val="28"/>
        </w:rPr>
        <w:t>обучение</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классе</w:t>
      </w:r>
      <w:r w:rsidRPr="00826C24">
        <w:rPr>
          <w:spacing w:val="-8"/>
          <w:sz w:val="28"/>
          <w:szCs w:val="28"/>
        </w:rPr>
        <w:t xml:space="preserve"> </w:t>
      </w:r>
      <w:r w:rsidRPr="00826C24">
        <w:rPr>
          <w:sz w:val="28"/>
          <w:szCs w:val="28"/>
        </w:rPr>
        <w:t>нецелесообразно. Такие</w:t>
      </w:r>
      <w:r w:rsidRPr="00826C24">
        <w:rPr>
          <w:spacing w:val="-12"/>
          <w:sz w:val="28"/>
          <w:szCs w:val="28"/>
        </w:rPr>
        <w:t xml:space="preserve"> </w:t>
      </w:r>
      <w:r w:rsidRPr="00826C24">
        <w:rPr>
          <w:sz w:val="28"/>
          <w:szCs w:val="28"/>
        </w:rPr>
        <w:t>ученики</w:t>
      </w:r>
      <w:r w:rsidRPr="00826C24">
        <w:rPr>
          <w:spacing w:val="-12"/>
          <w:sz w:val="28"/>
          <w:szCs w:val="28"/>
        </w:rPr>
        <w:t xml:space="preserve"> </w:t>
      </w:r>
      <w:r w:rsidRPr="00826C24">
        <w:rPr>
          <w:sz w:val="28"/>
          <w:szCs w:val="28"/>
        </w:rPr>
        <w:t>должны</w:t>
      </w:r>
      <w:r w:rsidRPr="00826C24">
        <w:rPr>
          <w:spacing w:val="-12"/>
          <w:sz w:val="28"/>
          <w:szCs w:val="28"/>
        </w:rPr>
        <w:t xml:space="preserve"> </w:t>
      </w:r>
      <w:r w:rsidRPr="00826C24">
        <w:rPr>
          <w:sz w:val="28"/>
          <w:szCs w:val="28"/>
        </w:rPr>
        <w:t>заниматься</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z w:val="28"/>
          <w:szCs w:val="28"/>
        </w:rPr>
        <w:t>индивидуальной</w:t>
      </w:r>
      <w:r w:rsidRPr="00826C24">
        <w:rPr>
          <w:spacing w:val="-12"/>
          <w:sz w:val="28"/>
          <w:szCs w:val="28"/>
        </w:rPr>
        <w:t xml:space="preserve"> </w:t>
      </w:r>
      <w:r w:rsidRPr="00826C24">
        <w:rPr>
          <w:sz w:val="28"/>
          <w:szCs w:val="28"/>
        </w:rPr>
        <w:t>программе</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обучаться</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пределах своих возможностей.</w:t>
      </w:r>
      <w:r w:rsidRPr="00826C24">
        <w:rPr>
          <w:spacing w:val="-4"/>
          <w:sz w:val="28"/>
          <w:szCs w:val="28"/>
        </w:rPr>
        <w:t>Геометрический</w:t>
      </w:r>
      <w:r w:rsidRPr="00826C24">
        <w:rPr>
          <w:spacing w:val="-7"/>
          <w:sz w:val="28"/>
          <w:szCs w:val="28"/>
        </w:rPr>
        <w:t xml:space="preserve"> </w:t>
      </w:r>
      <w:r w:rsidRPr="00826C24">
        <w:rPr>
          <w:spacing w:val="-4"/>
          <w:sz w:val="28"/>
          <w:szCs w:val="28"/>
        </w:rPr>
        <w:t>материал</w:t>
      </w:r>
      <w:r w:rsidRPr="00826C24">
        <w:rPr>
          <w:spacing w:val="-7"/>
          <w:sz w:val="28"/>
          <w:szCs w:val="28"/>
        </w:rPr>
        <w:t xml:space="preserve"> </w:t>
      </w:r>
      <w:r w:rsidRPr="00826C24">
        <w:rPr>
          <w:spacing w:val="-4"/>
          <w:sz w:val="28"/>
          <w:szCs w:val="28"/>
        </w:rPr>
        <w:t>в 1—4</w:t>
      </w:r>
      <w:r w:rsidRPr="00826C24">
        <w:rPr>
          <w:spacing w:val="-10"/>
          <w:sz w:val="28"/>
          <w:szCs w:val="28"/>
        </w:rPr>
        <w:t xml:space="preserve"> </w:t>
      </w:r>
      <w:r w:rsidRPr="00826C24">
        <w:rPr>
          <w:spacing w:val="-4"/>
          <w:sz w:val="28"/>
          <w:szCs w:val="28"/>
        </w:rPr>
        <w:t>классах,</w:t>
      </w:r>
      <w:r w:rsidRPr="00826C24">
        <w:rPr>
          <w:spacing w:val="-9"/>
          <w:sz w:val="28"/>
          <w:szCs w:val="28"/>
        </w:rPr>
        <w:t xml:space="preserve"> </w:t>
      </w:r>
      <w:r w:rsidRPr="00826C24">
        <w:rPr>
          <w:spacing w:val="-4"/>
          <w:sz w:val="28"/>
          <w:szCs w:val="28"/>
        </w:rPr>
        <w:t>изучается</w:t>
      </w:r>
      <w:r w:rsidRPr="00826C24">
        <w:rPr>
          <w:spacing w:val="-7"/>
          <w:sz w:val="28"/>
          <w:szCs w:val="28"/>
        </w:rPr>
        <w:t xml:space="preserve"> </w:t>
      </w:r>
      <w:r w:rsidRPr="00826C24">
        <w:rPr>
          <w:spacing w:val="-4"/>
          <w:sz w:val="28"/>
          <w:szCs w:val="28"/>
        </w:rPr>
        <w:t>на</w:t>
      </w:r>
      <w:r w:rsidRPr="00826C24">
        <w:rPr>
          <w:spacing w:val="-7"/>
          <w:sz w:val="28"/>
          <w:szCs w:val="28"/>
        </w:rPr>
        <w:t xml:space="preserve"> </w:t>
      </w:r>
      <w:r w:rsidRPr="00826C24">
        <w:rPr>
          <w:spacing w:val="-4"/>
          <w:sz w:val="28"/>
          <w:szCs w:val="28"/>
        </w:rPr>
        <w:t>уроках</w:t>
      </w:r>
      <w:r w:rsidRPr="00826C24">
        <w:rPr>
          <w:spacing w:val="-7"/>
          <w:sz w:val="28"/>
          <w:szCs w:val="28"/>
        </w:rPr>
        <w:t xml:space="preserve"> </w:t>
      </w:r>
      <w:r w:rsidRPr="00826C24">
        <w:rPr>
          <w:spacing w:val="-4"/>
          <w:sz w:val="28"/>
          <w:szCs w:val="28"/>
        </w:rPr>
        <w:t>математики</w:t>
      </w:r>
      <w:r w:rsidRPr="00826C24">
        <w:rPr>
          <w:spacing w:val="-7"/>
          <w:sz w:val="28"/>
          <w:szCs w:val="28"/>
        </w:rPr>
        <w:t xml:space="preserve"> </w:t>
      </w:r>
      <w:r w:rsidRPr="00826C24">
        <w:rPr>
          <w:spacing w:val="-4"/>
          <w:sz w:val="28"/>
          <w:szCs w:val="28"/>
        </w:rPr>
        <w:t>в 5—9</w:t>
      </w:r>
      <w:r w:rsidRPr="00826C24">
        <w:rPr>
          <w:spacing w:val="-10"/>
          <w:sz w:val="28"/>
          <w:szCs w:val="28"/>
        </w:rPr>
        <w:t xml:space="preserve"> </w:t>
      </w:r>
      <w:r w:rsidRPr="00826C24">
        <w:rPr>
          <w:spacing w:val="-4"/>
          <w:sz w:val="28"/>
          <w:szCs w:val="28"/>
        </w:rPr>
        <w:t xml:space="preserve">классах, </w:t>
      </w:r>
      <w:r w:rsidRPr="00826C24">
        <w:rPr>
          <w:spacing w:val="-2"/>
          <w:sz w:val="28"/>
          <w:szCs w:val="28"/>
        </w:rPr>
        <w:t>из</w:t>
      </w:r>
      <w:r w:rsidRPr="00826C24">
        <w:rPr>
          <w:spacing w:val="-8"/>
          <w:sz w:val="28"/>
          <w:szCs w:val="28"/>
        </w:rPr>
        <w:t xml:space="preserve"> </w:t>
      </w:r>
      <w:r w:rsidRPr="00826C24">
        <w:rPr>
          <w:spacing w:val="-2"/>
          <w:sz w:val="28"/>
          <w:szCs w:val="28"/>
        </w:rPr>
        <w:t>числа</w:t>
      </w:r>
      <w:r w:rsidRPr="00826C24">
        <w:rPr>
          <w:spacing w:val="-8"/>
          <w:sz w:val="28"/>
          <w:szCs w:val="28"/>
        </w:rPr>
        <w:t xml:space="preserve"> </w:t>
      </w:r>
      <w:r w:rsidRPr="00826C24">
        <w:rPr>
          <w:spacing w:val="-2"/>
          <w:sz w:val="28"/>
          <w:szCs w:val="28"/>
        </w:rPr>
        <w:t>уроков</w:t>
      </w:r>
      <w:r w:rsidRPr="00826C24">
        <w:rPr>
          <w:spacing w:val="-8"/>
          <w:sz w:val="28"/>
          <w:szCs w:val="28"/>
        </w:rPr>
        <w:t xml:space="preserve"> </w:t>
      </w:r>
      <w:r w:rsidRPr="00826C24">
        <w:rPr>
          <w:spacing w:val="-2"/>
          <w:sz w:val="28"/>
          <w:szCs w:val="28"/>
        </w:rPr>
        <w:t>математики</w:t>
      </w:r>
      <w:r w:rsidRPr="00826C24">
        <w:rPr>
          <w:spacing w:val="-8"/>
          <w:sz w:val="28"/>
          <w:szCs w:val="28"/>
        </w:rPr>
        <w:t xml:space="preserve"> </w:t>
      </w:r>
      <w:r w:rsidRPr="00826C24">
        <w:rPr>
          <w:spacing w:val="-2"/>
          <w:sz w:val="28"/>
          <w:szCs w:val="28"/>
        </w:rPr>
        <w:t>выделяется</w:t>
      </w:r>
      <w:r w:rsidRPr="00826C24">
        <w:rPr>
          <w:spacing w:val="-8"/>
          <w:sz w:val="28"/>
          <w:szCs w:val="28"/>
        </w:rPr>
        <w:t xml:space="preserve"> </w:t>
      </w:r>
      <w:r w:rsidRPr="00826C24">
        <w:rPr>
          <w:spacing w:val="-2"/>
          <w:sz w:val="28"/>
          <w:szCs w:val="28"/>
        </w:rPr>
        <w:t>один</w:t>
      </w:r>
      <w:r w:rsidRPr="00826C24">
        <w:rPr>
          <w:spacing w:val="-8"/>
          <w:sz w:val="28"/>
          <w:szCs w:val="28"/>
        </w:rPr>
        <w:t xml:space="preserve"> </w:t>
      </w:r>
      <w:r w:rsidRPr="00826C24">
        <w:rPr>
          <w:spacing w:val="-2"/>
          <w:sz w:val="28"/>
          <w:szCs w:val="28"/>
        </w:rPr>
        <w:t>урок</w:t>
      </w:r>
      <w:r w:rsidRPr="00826C24">
        <w:rPr>
          <w:spacing w:val="-8"/>
          <w:sz w:val="28"/>
          <w:szCs w:val="28"/>
        </w:rPr>
        <w:t xml:space="preserve"> </w:t>
      </w:r>
      <w:r w:rsidRPr="00826C24">
        <w:rPr>
          <w:spacing w:val="-2"/>
          <w:sz w:val="28"/>
          <w:szCs w:val="28"/>
        </w:rPr>
        <w:t>в</w:t>
      </w:r>
      <w:r w:rsidRPr="00826C24">
        <w:rPr>
          <w:spacing w:val="-8"/>
          <w:sz w:val="28"/>
          <w:szCs w:val="28"/>
        </w:rPr>
        <w:t xml:space="preserve"> </w:t>
      </w:r>
      <w:r w:rsidRPr="00826C24">
        <w:rPr>
          <w:spacing w:val="-2"/>
          <w:sz w:val="28"/>
          <w:szCs w:val="28"/>
        </w:rPr>
        <w:t>неделю</w:t>
      </w:r>
      <w:r w:rsidRPr="00826C24">
        <w:rPr>
          <w:spacing w:val="-8"/>
          <w:sz w:val="28"/>
          <w:szCs w:val="28"/>
        </w:rPr>
        <w:t xml:space="preserve"> </w:t>
      </w:r>
      <w:r w:rsidRPr="00826C24">
        <w:rPr>
          <w:spacing w:val="-2"/>
          <w:sz w:val="28"/>
          <w:szCs w:val="28"/>
        </w:rPr>
        <w:t>на</w:t>
      </w:r>
      <w:r w:rsidRPr="00826C24">
        <w:rPr>
          <w:spacing w:val="-8"/>
          <w:sz w:val="28"/>
          <w:szCs w:val="28"/>
        </w:rPr>
        <w:t xml:space="preserve"> </w:t>
      </w:r>
      <w:r w:rsidRPr="00826C24">
        <w:rPr>
          <w:spacing w:val="-2"/>
          <w:sz w:val="28"/>
          <w:szCs w:val="28"/>
        </w:rPr>
        <w:t>изучение</w:t>
      </w:r>
      <w:r w:rsidRPr="00826C24">
        <w:rPr>
          <w:spacing w:val="-8"/>
          <w:sz w:val="28"/>
          <w:szCs w:val="28"/>
        </w:rPr>
        <w:t xml:space="preserve"> </w:t>
      </w:r>
      <w:r w:rsidRPr="00826C24">
        <w:rPr>
          <w:spacing w:val="-2"/>
          <w:sz w:val="28"/>
          <w:szCs w:val="28"/>
        </w:rPr>
        <w:t xml:space="preserve">геометрического </w:t>
      </w:r>
      <w:r w:rsidRPr="00826C24">
        <w:rPr>
          <w:spacing w:val="-4"/>
          <w:sz w:val="28"/>
          <w:szCs w:val="28"/>
        </w:rPr>
        <w:t>материала.</w:t>
      </w:r>
      <w:r w:rsidRPr="00826C24">
        <w:rPr>
          <w:spacing w:val="-11"/>
          <w:sz w:val="28"/>
          <w:szCs w:val="28"/>
        </w:rPr>
        <w:t xml:space="preserve"> </w:t>
      </w:r>
      <w:r w:rsidRPr="00826C24">
        <w:rPr>
          <w:spacing w:val="-4"/>
          <w:sz w:val="28"/>
          <w:szCs w:val="28"/>
        </w:rPr>
        <w:t>Повторение</w:t>
      </w:r>
      <w:r w:rsidRPr="00826C24">
        <w:rPr>
          <w:spacing w:val="-11"/>
          <w:sz w:val="28"/>
          <w:szCs w:val="28"/>
        </w:rPr>
        <w:t xml:space="preserve"> </w:t>
      </w:r>
      <w:r w:rsidRPr="00826C24">
        <w:rPr>
          <w:spacing w:val="-4"/>
          <w:sz w:val="28"/>
          <w:szCs w:val="28"/>
        </w:rPr>
        <w:t>геометрических</w:t>
      </w:r>
      <w:r w:rsidRPr="00826C24">
        <w:rPr>
          <w:spacing w:val="-11"/>
          <w:sz w:val="28"/>
          <w:szCs w:val="28"/>
        </w:rPr>
        <w:t xml:space="preserve"> </w:t>
      </w:r>
      <w:r w:rsidRPr="00826C24">
        <w:rPr>
          <w:spacing w:val="-4"/>
          <w:sz w:val="28"/>
          <w:szCs w:val="28"/>
        </w:rPr>
        <w:t>знаний,</w:t>
      </w:r>
      <w:r w:rsidRPr="00826C24">
        <w:rPr>
          <w:spacing w:val="-11"/>
          <w:sz w:val="28"/>
          <w:szCs w:val="28"/>
        </w:rPr>
        <w:t xml:space="preserve"> </w:t>
      </w:r>
      <w:r w:rsidRPr="00826C24">
        <w:rPr>
          <w:spacing w:val="-4"/>
          <w:sz w:val="28"/>
          <w:szCs w:val="28"/>
        </w:rPr>
        <w:t>формирование</w:t>
      </w:r>
      <w:r w:rsidRPr="00826C24">
        <w:rPr>
          <w:spacing w:val="-11"/>
          <w:sz w:val="28"/>
          <w:szCs w:val="28"/>
        </w:rPr>
        <w:t xml:space="preserve"> </w:t>
      </w:r>
      <w:r w:rsidRPr="00826C24">
        <w:rPr>
          <w:spacing w:val="-4"/>
          <w:sz w:val="28"/>
          <w:szCs w:val="28"/>
        </w:rPr>
        <w:t>графических</w:t>
      </w:r>
      <w:r w:rsidRPr="00826C24">
        <w:rPr>
          <w:spacing w:val="-11"/>
          <w:sz w:val="28"/>
          <w:szCs w:val="28"/>
        </w:rPr>
        <w:t xml:space="preserve"> </w:t>
      </w:r>
      <w:r w:rsidRPr="00826C24">
        <w:rPr>
          <w:spacing w:val="-4"/>
          <w:sz w:val="28"/>
          <w:szCs w:val="28"/>
        </w:rPr>
        <w:t>умений</w:t>
      </w:r>
      <w:r w:rsidRPr="00826C24">
        <w:rPr>
          <w:spacing w:val="-11"/>
          <w:sz w:val="28"/>
          <w:szCs w:val="28"/>
        </w:rPr>
        <w:t xml:space="preserve"> </w:t>
      </w:r>
      <w:r w:rsidRPr="00826C24">
        <w:rPr>
          <w:spacing w:val="-4"/>
          <w:sz w:val="28"/>
          <w:szCs w:val="28"/>
        </w:rPr>
        <w:t xml:space="preserve">происходят </w:t>
      </w:r>
      <w:r w:rsidRPr="00826C24">
        <w:rPr>
          <w:sz w:val="28"/>
          <w:szCs w:val="28"/>
        </w:rPr>
        <w:t>и</w:t>
      </w:r>
      <w:r w:rsidRPr="00826C24">
        <w:rPr>
          <w:spacing w:val="-13"/>
          <w:sz w:val="28"/>
          <w:szCs w:val="28"/>
        </w:rPr>
        <w:t xml:space="preserve"> </w:t>
      </w:r>
      <w:r w:rsidRPr="00826C24">
        <w:rPr>
          <w:sz w:val="28"/>
          <w:szCs w:val="28"/>
        </w:rPr>
        <w:t>на</w:t>
      </w:r>
      <w:r w:rsidRPr="00826C24">
        <w:rPr>
          <w:spacing w:val="-13"/>
          <w:sz w:val="28"/>
          <w:szCs w:val="28"/>
        </w:rPr>
        <w:t xml:space="preserve"> </w:t>
      </w:r>
      <w:r w:rsidRPr="00826C24">
        <w:rPr>
          <w:sz w:val="28"/>
          <w:szCs w:val="28"/>
        </w:rPr>
        <w:t>других</w:t>
      </w:r>
      <w:r w:rsidRPr="00826C24">
        <w:rPr>
          <w:spacing w:val="-13"/>
          <w:sz w:val="28"/>
          <w:szCs w:val="28"/>
        </w:rPr>
        <w:t xml:space="preserve"> </w:t>
      </w:r>
      <w:r w:rsidRPr="00826C24">
        <w:rPr>
          <w:sz w:val="28"/>
          <w:szCs w:val="28"/>
        </w:rPr>
        <w:t>уроках</w:t>
      </w:r>
      <w:r w:rsidRPr="00826C24">
        <w:rPr>
          <w:spacing w:val="-13"/>
          <w:sz w:val="28"/>
          <w:szCs w:val="28"/>
        </w:rPr>
        <w:t xml:space="preserve"> </w:t>
      </w:r>
      <w:r w:rsidRPr="00826C24">
        <w:rPr>
          <w:sz w:val="28"/>
          <w:szCs w:val="28"/>
        </w:rPr>
        <w:t>математики.</w:t>
      </w:r>
      <w:r w:rsidRPr="00826C24">
        <w:rPr>
          <w:spacing w:val="-15"/>
          <w:sz w:val="28"/>
          <w:szCs w:val="28"/>
        </w:rPr>
        <w:t xml:space="preserve"> </w:t>
      </w:r>
      <w:r w:rsidRPr="00826C24">
        <w:rPr>
          <w:sz w:val="28"/>
          <w:szCs w:val="28"/>
        </w:rPr>
        <w:t>Большое</w:t>
      </w:r>
      <w:r w:rsidRPr="00826C24">
        <w:rPr>
          <w:spacing w:val="-13"/>
          <w:sz w:val="28"/>
          <w:szCs w:val="28"/>
        </w:rPr>
        <w:t xml:space="preserve"> </w:t>
      </w:r>
      <w:r w:rsidRPr="00826C24">
        <w:rPr>
          <w:sz w:val="28"/>
          <w:szCs w:val="28"/>
        </w:rPr>
        <w:t>внимание</w:t>
      </w:r>
      <w:r w:rsidRPr="00826C24">
        <w:rPr>
          <w:spacing w:val="-13"/>
          <w:sz w:val="28"/>
          <w:szCs w:val="28"/>
        </w:rPr>
        <w:t xml:space="preserve"> </w:t>
      </w:r>
      <w:r w:rsidRPr="00826C24">
        <w:rPr>
          <w:sz w:val="28"/>
          <w:szCs w:val="28"/>
        </w:rPr>
        <w:t>при</w:t>
      </w:r>
      <w:r w:rsidRPr="00826C24">
        <w:rPr>
          <w:spacing w:val="-13"/>
          <w:sz w:val="28"/>
          <w:szCs w:val="28"/>
        </w:rPr>
        <w:t xml:space="preserve"> </w:t>
      </w:r>
      <w:r w:rsidRPr="00826C24">
        <w:rPr>
          <w:sz w:val="28"/>
          <w:szCs w:val="28"/>
        </w:rPr>
        <w:t>этом</w:t>
      </w:r>
      <w:r w:rsidRPr="00826C24">
        <w:rPr>
          <w:spacing w:val="-13"/>
          <w:sz w:val="28"/>
          <w:szCs w:val="28"/>
        </w:rPr>
        <w:t xml:space="preserve"> </w:t>
      </w:r>
      <w:r w:rsidRPr="00826C24">
        <w:rPr>
          <w:sz w:val="28"/>
          <w:szCs w:val="28"/>
        </w:rPr>
        <w:t>уделяется</w:t>
      </w:r>
      <w:r w:rsidRPr="00826C24">
        <w:rPr>
          <w:spacing w:val="-13"/>
          <w:sz w:val="28"/>
          <w:szCs w:val="28"/>
        </w:rPr>
        <w:t xml:space="preserve"> </w:t>
      </w:r>
      <w:r w:rsidRPr="00826C24">
        <w:rPr>
          <w:sz w:val="28"/>
          <w:szCs w:val="28"/>
        </w:rPr>
        <w:t>практическим упражнениям</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измерении,</w:t>
      </w:r>
      <w:r w:rsidRPr="00826C24">
        <w:rPr>
          <w:spacing w:val="-15"/>
          <w:sz w:val="28"/>
          <w:szCs w:val="28"/>
        </w:rPr>
        <w:t xml:space="preserve"> </w:t>
      </w:r>
      <w:r w:rsidRPr="00826C24">
        <w:rPr>
          <w:sz w:val="28"/>
          <w:szCs w:val="28"/>
        </w:rPr>
        <w:t>черчении,</w:t>
      </w:r>
      <w:r w:rsidRPr="00826C24">
        <w:rPr>
          <w:spacing w:val="-15"/>
          <w:sz w:val="28"/>
          <w:szCs w:val="28"/>
        </w:rPr>
        <w:t xml:space="preserve"> </w:t>
      </w:r>
      <w:r w:rsidRPr="00826C24">
        <w:rPr>
          <w:sz w:val="28"/>
          <w:szCs w:val="28"/>
        </w:rPr>
        <w:t>моделировании.</w:t>
      </w:r>
      <w:r w:rsidRPr="00826C24">
        <w:rPr>
          <w:spacing w:val="-15"/>
          <w:sz w:val="28"/>
          <w:szCs w:val="28"/>
        </w:rPr>
        <w:t xml:space="preserve"> </w:t>
      </w:r>
      <w:r w:rsidRPr="00826C24">
        <w:rPr>
          <w:sz w:val="28"/>
          <w:szCs w:val="28"/>
        </w:rPr>
        <w:t>Необходима</w:t>
      </w:r>
      <w:r w:rsidRPr="00826C24">
        <w:rPr>
          <w:spacing w:val="-15"/>
          <w:sz w:val="28"/>
          <w:szCs w:val="28"/>
        </w:rPr>
        <w:t xml:space="preserve"> </w:t>
      </w:r>
      <w:r w:rsidRPr="00826C24">
        <w:rPr>
          <w:sz w:val="28"/>
          <w:szCs w:val="28"/>
        </w:rPr>
        <w:t>тесная</w:t>
      </w:r>
      <w:r w:rsidRPr="00826C24">
        <w:rPr>
          <w:spacing w:val="-15"/>
          <w:sz w:val="28"/>
          <w:szCs w:val="28"/>
        </w:rPr>
        <w:t xml:space="preserve"> </w:t>
      </w:r>
      <w:r w:rsidRPr="00826C24">
        <w:rPr>
          <w:sz w:val="28"/>
          <w:szCs w:val="28"/>
        </w:rPr>
        <w:t>связь</w:t>
      </w:r>
      <w:r w:rsidRPr="00826C24">
        <w:rPr>
          <w:spacing w:val="-15"/>
          <w:sz w:val="28"/>
          <w:szCs w:val="28"/>
        </w:rPr>
        <w:t xml:space="preserve"> </w:t>
      </w:r>
      <w:r w:rsidRPr="00826C24">
        <w:rPr>
          <w:sz w:val="28"/>
          <w:szCs w:val="28"/>
        </w:rPr>
        <w:t>этих</w:t>
      </w:r>
      <w:r w:rsidRPr="00826C24">
        <w:rPr>
          <w:spacing w:val="-15"/>
          <w:sz w:val="28"/>
          <w:szCs w:val="28"/>
        </w:rPr>
        <w:t xml:space="preserve"> </w:t>
      </w:r>
      <w:r w:rsidRPr="00826C24">
        <w:rPr>
          <w:sz w:val="28"/>
          <w:szCs w:val="28"/>
        </w:rPr>
        <w:t>уроков</w:t>
      </w:r>
      <w:r w:rsidRPr="00826C24">
        <w:rPr>
          <w:spacing w:val="-15"/>
          <w:sz w:val="28"/>
          <w:szCs w:val="28"/>
        </w:rPr>
        <w:t xml:space="preserve"> </w:t>
      </w:r>
      <w:r w:rsidRPr="00826C24">
        <w:rPr>
          <w:sz w:val="28"/>
          <w:szCs w:val="28"/>
        </w:rPr>
        <w:t xml:space="preserve">с </w:t>
      </w:r>
      <w:r w:rsidRPr="00826C24">
        <w:rPr>
          <w:spacing w:val="-2"/>
          <w:sz w:val="28"/>
          <w:szCs w:val="28"/>
        </w:rPr>
        <w:t>трудовым</w:t>
      </w:r>
      <w:r w:rsidRPr="00826C24">
        <w:rPr>
          <w:spacing w:val="-5"/>
          <w:sz w:val="28"/>
          <w:szCs w:val="28"/>
        </w:rPr>
        <w:t xml:space="preserve"> </w:t>
      </w:r>
      <w:r w:rsidRPr="00826C24">
        <w:rPr>
          <w:spacing w:val="-2"/>
          <w:sz w:val="28"/>
          <w:szCs w:val="28"/>
        </w:rPr>
        <w:t>обучением</w:t>
      </w:r>
      <w:r w:rsidRPr="00826C24">
        <w:rPr>
          <w:spacing w:val="-5"/>
          <w:sz w:val="28"/>
          <w:szCs w:val="28"/>
        </w:rPr>
        <w:t xml:space="preserve"> </w:t>
      </w:r>
      <w:r w:rsidRPr="00826C24">
        <w:rPr>
          <w:spacing w:val="-2"/>
          <w:sz w:val="28"/>
          <w:szCs w:val="28"/>
        </w:rPr>
        <w:t>и</w:t>
      </w:r>
      <w:r w:rsidRPr="00826C24">
        <w:rPr>
          <w:spacing w:val="-5"/>
          <w:sz w:val="28"/>
          <w:szCs w:val="28"/>
        </w:rPr>
        <w:t xml:space="preserve"> </w:t>
      </w:r>
      <w:r w:rsidRPr="00826C24">
        <w:rPr>
          <w:spacing w:val="-2"/>
          <w:sz w:val="28"/>
          <w:szCs w:val="28"/>
        </w:rPr>
        <w:t>жизнью,</w:t>
      </w:r>
      <w:r w:rsidRPr="00826C24">
        <w:rPr>
          <w:spacing w:val="-7"/>
          <w:sz w:val="28"/>
          <w:szCs w:val="28"/>
        </w:rPr>
        <w:t xml:space="preserve"> </w:t>
      </w:r>
      <w:r w:rsidRPr="00826C24">
        <w:rPr>
          <w:spacing w:val="-2"/>
          <w:sz w:val="28"/>
          <w:szCs w:val="28"/>
        </w:rPr>
        <w:t>с</w:t>
      </w:r>
      <w:r w:rsidRPr="00826C24">
        <w:rPr>
          <w:spacing w:val="-5"/>
          <w:sz w:val="28"/>
          <w:szCs w:val="28"/>
        </w:rPr>
        <w:t xml:space="preserve"> </w:t>
      </w:r>
      <w:r w:rsidRPr="00826C24">
        <w:rPr>
          <w:spacing w:val="-2"/>
          <w:sz w:val="28"/>
          <w:szCs w:val="28"/>
        </w:rPr>
        <w:t>другими</w:t>
      </w:r>
      <w:r w:rsidRPr="00826C24">
        <w:rPr>
          <w:spacing w:val="-5"/>
          <w:sz w:val="28"/>
          <w:szCs w:val="28"/>
        </w:rPr>
        <w:t xml:space="preserve"> </w:t>
      </w:r>
      <w:r w:rsidRPr="00826C24">
        <w:rPr>
          <w:spacing w:val="-2"/>
          <w:sz w:val="28"/>
          <w:szCs w:val="28"/>
        </w:rPr>
        <w:t>учебными</w:t>
      </w:r>
      <w:r w:rsidRPr="00826C24">
        <w:rPr>
          <w:spacing w:val="-5"/>
          <w:sz w:val="28"/>
          <w:szCs w:val="28"/>
        </w:rPr>
        <w:t xml:space="preserve"> </w:t>
      </w:r>
      <w:r w:rsidRPr="00826C24">
        <w:rPr>
          <w:spacing w:val="-2"/>
          <w:sz w:val="28"/>
          <w:szCs w:val="28"/>
        </w:rPr>
        <w:lastRenderedPageBreak/>
        <w:t>предметами.</w:t>
      </w:r>
      <w:r w:rsidRPr="00826C24">
        <w:rPr>
          <w:sz w:val="28"/>
          <w:szCs w:val="28"/>
        </w:rPr>
        <w:t>В</w:t>
      </w:r>
      <w:r w:rsidRPr="00826C24">
        <w:rPr>
          <w:spacing w:val="-10"/>
          <w:sz w:val="28"/>
          <w:szCs w:val="28"/>
        </w:rPr>
        <w:t xml:space="preserve"> </w:t>
      </w:r>
      <w:r w:rsidRPr="00826C24">
        <w:rPr>
          <w:sz w:val="28"/>
          <w:szCs w:val="28"/>
        </w:rPr>
        <w:t>старших</w:t>
      </w:r>
      <w:r w:rsidRPr="00826C24">
        <w:rPr>
          <w:spacing w:val="-9"/>
          <w:sz w:val="28"/>
          <w:szCs w:val="28"/>
        </w:rPr>
        <w:t xml:space="preserve"> </w:t>
      </w:r>
      <w:r w:rsidRPr="00826C24">
        <w:rPr>
          <w:sz w:val="28"/>
          <w:szCs w:val="28"/>
        </w:rPr>
        <w:t>классах</w:t>
      </w:r>
      <w:r w:rsidRPr="00826C24">
        <w:rPr>
          <w:spacing w:val="-10"/>
          <w:sz w:val="28"/>
          <w:szCs w:val="28"/>
        </w:rPr>
        <w:t xml:space="preserve"> </w:t>
      </w:r>
      <w:r w:rsidRPr="00826C24">
        <w:rPr>
          <w:sz w:val="28"/>
          <w:szCs w:val="28"/>
        </w:rPr>
        <w:t>школьники</w:t>
      </w:r>
      <w:r w:rsidRPr="00826C24">
        <w:rPr>
          <w:spacing w:val="-9"/>
          <w:sz w:val="28"/>
          <w:szCs w:val="28"/>
        </w:rPr>
        <w:t xml:space="preserve"> </w:t>
      </w:r>
      <w:r w:rsidRPr="00826C24">
        <w:rPr>
          <w:sz w:val="28"/>
          <w:szCs w:val="28"/>
        </w:rPr>
        <w:t>знакомятся</w:t>
      </w:r>
      <w:r w:rsidRPr="00826C24">
        <w:rPr>
          <w:spacing w:val="-10"/>
          <w:sz w:val="28"/>
          <w:szCs w:val="28"/>
        </w:rPr>
        <w:t xml:space="preserve"> </w:t>
      </w:r>
      <w:r w:rsidRPr="00826C24">
        <w:rPr>
          <w:sz w:val="28"/>
          <w:szCs w:val="28"/>
        </w:rPr>
        <w:t>с</w:t>
      </w:r>
      <w:r w:rsidRPr="00826C24">
        <w:rPr>
          <w:spacing w:val="-9"/>
          <w:sz w:val="28"/>
          <w:szCs w:val="28"/>
        </w:rPr>
        <w:t xml:space="preserve"> </w:t>
      </w:r>
      <w:r w:rsidRPr="00826C24">
        <w:rPr>
          <w:sz w:val="28"/>
          <w:szCs w:val="28"/>
        </w:rPr>
        <w:t>многозначными</w:t>
      </w:r>
      <w:r w:rsidRPr="00826C24">
        <w:rPr>
          <w:spacing w:val="-10"/>
          <w:sz w:val="28"/>
          <w:szCs w:val="28"/>
        </w:rPr>
        <w:t xml:space="preserve"> </w:t>
      </w:r>
      <w:r w:rsidRPr="00826C24">
        <w:rPr>
          <w:sz w:val="28"/>
          <w:szCs w:val="28"/>
        </w:rPr>
        <w:t>числами</w:t>
      </w:r>
      <w:r w:rsidRPr="00826C24">
        <w:rPr>
          <w:spacing w:val="-9"/>
          <w:sz w:val="28"/>
          <w:szCs w:val="28"/>
        </w:rPr>
        <w:t xml:space="preserve"> </w:t>
      </w:r>
      <w:r w:rsidRPr="00826C24">
        <w:rPr>
          <w:sz w:val="28"/>
          <w:szCs w:val="28"/>
        </w:rPr>
        <w:t>в</w:t>
      </w:r>
      <w:r w:rsidRPr="00826C24">
        <w:rPr>
          <w:spacing w:val="-10"/>
          <w:sz w:val="28"/>
          <w:szCs w:val="28"/>
        </w:rPr>
        <w:t xml:space="preserve"> </w:t>
      </w:r>
      <w:r w:rsidRPr="00826C24">
        <w:rPr>
          <w:sz w:val="28"/>
          <w:szCs w:val="28"/>
        </w:rPr>
        <w:t>пределах</w:t>
      </w:r>
      <w:r w:rsidRPr="00826C24">
        <w:rPr>
          <w:spacing w:val="-6"/>
          <w:sz w:val="28"/>
          <w:szCs w:val="28"/>
        </w:rPr>
        <w:t xml:space="preserve"> </w:t>
      </w:r>
      <w:r w:rsidRPr="00826C24">
        <w:rPr>
          <w:sz w:val="28"/>
          <w:szCs w:val="28"/>
        </w:rPr>
        <w:t>1</w:t>
      </w:r>
      <w:r w:rsidRPr="00826C24">
        <w:rPr>
          <w:spacing w:val="-7"/>
          <w:sz w:val="28"/>
          <w:szCs w:val="28"/>
        </w:rPr>
        <w:t xml:space="preserve"> </w:t>
      </w:r>
      <w:r w:rsidRPr="00826C24">
        <w:rPr>
          <w:spacing w:val="-5"/>
          <w:sz w:val="28"/>
          <w:szCs w:val="28"/>
        </w:rPr>
        <w:t>000</w:t>
      </w:r>
      <w:r w:rsidRPr="00826C24">
        <w:rPr>
          <w:spacing w:val="-4"/>
          <w:sz w:val="28"/>
          <w:szCs w:val="28"/>
        </w:rPr>
        <w:t>000.</w:t>
      </w:r>
      <w:r w:rsidRPr="00826C24">
        <w:rPr>
          <w:spacing w:val="-6"/>
          <w:sz w:val="28"/>
          <w:szCs w:val="28"/>
        </w:rPr>
        <w:t>Они</w:t>
      </w:r>
      <w:r w:rsidRPr="00826C24">
        <w:rPr>
          <w:spacing w:val="1"/>
          <w:sz w:val="28"/>
          <w:szCs w:val="28"/>
        </w:rPr>
        <w:t xml:space="preserve"> </w:t>
      </w:r>
      <w:r w:rsidRPr="00826C24">
        <w:rPr>
          <w:spacing w:val="-6"/>
          <w:sz w:val="28"/>
          <w:szCs w:val="28"/>
        </w:rPr>
        <w:t>учатся</w:t>
      </w:r>
      <w:r w:rsidRPr="00826C24">
        <w:rPr>
          <w:spacing w:val="2"/>
          <w:sz w:val="28"/>
          <w:szCs w:val="28"/>
        </w:rPr>
        <w:t xml:space="preserve"> </w:t>
      </w:r>
      <w:r w:rsidRPr="00826C24">
        <w:rPr>
          <w:spacing w:val="-6"/>
          <w:sz w:val="28"/>
          <w:szCs w:val="28"/>
        </w:rPr>
        <w:t>читать</w:t>
      </w:r>
      <w:r w:rsidRPr="00826C24">
        <w:rPr>
          <w:spacing w:val="1"/>
          <w:sz w:val="28"/>
          <w:szCs w:val="28"/>
        </w:rPr>
        <w:t xml:space="preserve"> </w:t>
      </w:r>
      <w:r w:rsidRPr="00826C24">
        <w:rPr>
          <w:spacing w:val="-6"/>
          <w:sz w:val="28"/>
          <w:szCs w:val="28"/>
        </w:rPr>
        <w:t>числа,</w:t>
      </w:r>
      <w:r w:rsidRPr="00826C24">
        <w:rPr>
          <w:spacing w:val="-1"/>
          <w:sz w:val="28"/>
          <w:szCs w:val="28"/>
        </w:rPr>
        <w:t xml:space="preserve"> </w:t>
      </w:r>
      <w:r w:rsidRPr="00826C24">
        <w:rPr>
          <w:spacing w:val="-6"/>
          <w:sz w:val="28"/>
          <w:szCs w:val="28"/>
        </w:rPr>
        <w:t>записывать</w:t>
      </w:r>
      <w:r w:rsidRPr="00826C24">
        <w:rPr>
          <w:spacing w:val="2"/>
          <w:sz w:val="28"/>
          <w:szCs w:val="28"/>
        </w:rPr>
        <w:t xml:space="preserve"> </w:t>
      </w:r>
      <w:r w:rsidRPr="00826C24">
        <w:rPr>
          <w:spacing w:val="-6"/>
          <w:sz w:val="28"/>
          <w:szCs w:val="28"/>
        </w:rPr>
        <w:t>их</w:t>
      </w:r>
      <w:r w:rsidRPr="00826C24">
        <w:rPr>
          <w:spacing w:val="2"/>
          <w:sz w:val="28"/>
          <w:szCs w:val="28"/>
        </w:rPr>
        <w:t xml:space="preserve"> </w:t>
      </w:r>
      <w:r w:rsidRPr="00826C24">
        <w:rPr>
          <w:spacing w:val="-6"/>
          <w:sz w:val="28"/>
          <w:szCs w:val="28"/>
        </w:rPr>
        <w:t>под</w:t>
      </w:r>
      <w:r w:rsidRPr="00826C24">
        <w:rPr>
          <w:spacing w:val="1"/>
          <w:sz w:val="28"/>
          <w:szCs w:val="28"/>
        </w:rPr>
        <w:t xml:space="preserve"> </w:t>
      </w:r>
      <w:r w:rsidRPr="00826C24">
        <w:rPr>
          <w:spacing w:val="-6"/>
          <w:sz w:val="28"/>
          <w:szCs w:val="28"/>
        </w:rPr>
        <w:t>диктовку,</w:t>
      </w:r>
      <w:r w:rsidRPr="00826C24">
        <w:rPr>
          <w:spacing w:val="-1"/>
          <w:sz w:val="28"/>
          <w:szCs w:val="28"/>
        </w:rPr>
        <w:t xml:space="preserve"> </w:t>
      </w:r>
      <w:r w:rsidRPr="00826C24">
        <w:rPr>
          <w:spacing w:val="-6"/>
          <w:sz w:val="28"/>
          <w:szCs w:val="28"/>
        </w:rPr>
        <w:t>сравнивать,</w:t>
      </w:r>
      <w:r w:rsidRPr="00826C24">
        <w:rPr>
          <w:sz w:val="28"/>
          <w:szCs w:val="28"/>
        </w:rPr>
        <w:t xml:space="preserve"> </w:t>
      </w:r>
      <w:r w:rsidRPr="00826C24">
        <w:rPr>
          <w:spacing w:val="-6"/>
          <w:sz w:val="28"/>
          <w:szCs w:val="28"/>
        </w:rPr>
        <w:t>выделять</w:t>
      </w:r>
      <w:r w:rsidRPr="00826C24">
        <w:rPr>
          <w:spacing w:val="1"/>
          <w:sz w:val="28"/>
          <w:szCs w:val="28"/>
        </w:rPr>
        <w:t xml:space="preserve"> </w:t>
      </w:r>
      <w:r w:rsidRPr="00826C24">
        <w:rPr>
          <w:spacing w:val="-6"/>
          <w:sz w:val="28"/>
          <w:szCs w:val="28"/>
        </w:rPr>
        <w:t>классы</w:t>
      </w:r>
      <w:r w:rsidRPr="00826C24">
        <w:rPr>
          <w:spacing w:val="2"/>
          <w:sz w:val="28"/>
          <w:szCs w:val="28"/>
        </w:rPr>
        <w:t xml:space="preserve"> </w:t>
      </w:r>
      <w:r w:rsidRPr="00826C24">
        <w:rPr>
          <w:spacing w:val="-10"/>
          <w:sz w:val="28"/>
          <w:szCs w:val="28"/>
        </w:rPr>
        <w:t>и</w:t>
      </w:r>
      <w:r w:rsidR="008B580D">
        <w:rPr>
          <w:spacing w:val="-10"/>
          <w:sz w:val="28"/>
          <w:szCs w:val="28"/>
        </w:rPr>
        <w:t xml:space="preserve"> </w:t>
      </w:r>
      <w:r w:rsidRPr="00826C24">
        <w:rPr>
          <w:spacing w:val="-2"/>
          <w:sz w:val="28"/>
          <w:szCs w:val="28"/>
        </w:rPr>
        <w:t>разряды.Знание</w:t>
      </w:r>
      <w:r w:rsidRPr="00826C24">
        <w:rPr>
          <w:spacing w:val="-15"/>
          <w:sz w:val="28"/>
          <w:szCs w:val="28"/>
        </w:rPr>
        <w:t xml:space="preserve"> </w:t>
      </w:r>
      <w:r w:rsidRPr="00826C24">
        <w:rPr>
          <w:spacing w:val="-2"/>
          <w:sz w:val="28"/>
          <w:szCs w:val="28"/>
        </w:rPr>
        <w:t>основ</w:t>
      </w:r>
      <w:r w:rsidRPr="00826C24">
        <w:rPr>
          <w:spacing w:val="-13"/>
          <w:sz w:val="28"/>
          <w:szCs w:val="28"/>
        </w:rPr>
        <w:t xml:space="preserve"> </w:t>
      </w:r>
      <w:r w:rsidRPr="00826C24">
        <w:rPr>
          <w:spacing w:val="-2"/>
          <w:sz w:val="28"/>
          <w:szCs w:val="28"/>
        </w:rPr>
        <w:t>десятичной</w:t>
      </w:r>
      <w:r w:rsidRPr="00826C24">
        <w:rPr>
          <w:spacing w:val="-13"/>
          <w:sz w:val="28"/>
          <w:szCs w:val="28"/>
        </w:rPr>
        <w:t xml:space="preserve"> </w:t>
      </w:r>
      <w:r w:rsidRPr="00826C24">
        <w:rPr>
          <w:spacing w:val="-2"/>
          <w:sz w:val="28"/>
          <w:szCs w:val="28"/>
        </w:rPr>
        <w:t>системы</w:t>
      </w:r>
      <w:r w:rsidRPr="00826C24">
        <w:rPr>
          <w:spacing w:val="-13"/>
          <w:sz w:val="28"/>
          <w:szCs w:val="28"/>
        </w:rPr>
        <w:t xml:space="preserve"> </w:t>
      </w:r>
      <w:r w:rsidRPr="00826C24">
        <w:rPr>
          <w:spacing w:val="-2"/>
          <w:sz w:val="28"/>
          <w:szCs w:val="28"/>
        </w:rPr>
        <w:t>счисления</w:t>
      </w:r>
      <w:r w:rsidRPr="00826C24">
        <w:rPr>
          <w:spacing w:val="-13"/>
          <w:sz w:val="28"/>
          <w:szCs w:val="28"/>
        </w:rPr>
        <w:t xml:space="preserve"> </w:t>
      </w:r>
      <w:r w:rsidRPr="00826C24">
        <w:rPr>
          <w:spacing w:val="-2"/>
          <w:sz w:val="28"/>
          <w:szCs w:val="28"/>
        </w:rPr>
        <w:t>должно</w:t>
      </w:r>
      <w:r w:rsidRPr="00826C24">
        <w:rPr>
          <w:spacing w:val="-13"/>
          <w:sz w:val="28"/>
          <w:szCs w:val="28"/>
        </w:rPr>
        <w:t xml:space="preserve"> </w:t>
      </w:r>
      <w:r w:rsidRPr="00826C24">
        <w:rPr>
          <w:spacing w:val="-2"/>
          <w:sz w:val="28"/>
          <w:szCs w:val="28"/>
        </w:rPr>
        <w:t>помочь</w:t>
      </w:r>
      <w:r w:rsidRPr="00826C24">
        <w:rPr>
          <w:spacing w:val="-13"/>
          <w:sz w:val="28"/>
          <w:szCs w:val="28"/>
        </w:rPr>
        <w:t xml:space="preserve"> </w:t>
      </w:r>
      <w:r w:rsidRPr="00826C24">
        <w:rPr>
          <w:spacing w:val="-2"/>
          <w:sz w:val="28"/>
          <w:szCs w:val="28"/>
        </w:rPr>
        <w:t>учащимся</w:t>
      </w:r>
      <w:r w:rsidRPr="00826C24">
        <w:rPr>
          <w:spacing w:val="-13"/>
          <w:sz w:val="28"/>
          <w:szCs w:val="28"/>
        </w:rPr>
        <w:t xml:space="preserve"> </w:t>
      </w:r>
      <w:r w:rsidRPr="00826C24">
        <w:rPr>
          <w:spacing w:val="-2"/>
          <w:sz w:val="28"/>
          <w:szCs w:val="28"/>
        </w:rPr>
        <w:t>овладеть</w:t>
      </w:r>
      <w:r w:rsidRPr="00826C24">
        <w:rPr>
          <w:spacing w:val="-13"/>
          <w:sz w:val="28"/>
          <w:szCs w:val="28"/>
        </w:rPr>
        <w:t xml:space="preserve"> </w:t>
      </w:r>
      <w:r w:rsidRPr="00826C24">
        <w:rPr>
          <w:spacing w:val="-2"/>
          <w:sz w:val="28"/>
          <w:szCs w:val="28"/>
        </w:rPr>
        <w:t xml:space="preserve">счетом </w:t>
      </w:r>
      <w:r w:rsidRPr="00826C24">
        <w:rPr>
          <w:sz w:val="28"/>
          <w:szCs w:val="28"/>
        </w:rPr>
        <w:t>различными</w:t>
      </w:r>
      <w:r w:rsidRPr="00826C24">
        <w:rPr>
          <w:spacing w:val="-15"/>
          <w:sz w:val="28"/>
          <w:szCs w:val="28"/>
        </w:rPr>
        <w:t xml:space="preserve"> </w:t>
      </w:r>
      <w:r w:rsidRPr="00826C24">
        <w:rPr>
          <w:sz w:val="28"/>
          <w:szCs w:val="28"/>
        </w:rPr>
        <w:t>разрядными</w:t>
      </w:r>
      <w:r w:rsidRPr="00826C24">
        <w:rPr>
          <w:spacing w:val="-15"/>
          <w:sz w:val="28"/>
          <w:szCs w:val="28"/>
        </w:rPr>
        <w:t xml:space="preserve"> </w:t>
      </w:r>
      <w:r w:rsidRPr="00826C24">
        <w:rPr>
          <w:sz w:val="28"/>
          <w:szCs w:val="28"/>
        </w:rPr>
        <w:t>единицами.</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изучении</w:t>
      </w:r>
      <w:r w:rsidRPr="00826C24">
        <w:rPr>
          <w:spacing w:val="-15"/>
          <w:sz w:val="28"/>
          <w:szCs w:val="28"/>
        </w:rPr>
        <w:t xml:space="preserve"> </w:t>
      </w:r>
      <w:r w:rsidRPr="00826C24">
        <w:rPr>
          <w:sz w:val="28"/>
          <w:szCs w:val="28"/>
        </w:rPr>
        <w:t>первой</w:t>
      </w:r>
      <w:r w:rsidRPr="00826C24">
        <w:rPr>
          <w:spacing w:val="-15"/>
          <w:sz w:val="28"/>
          <w:szCs w:val="28"/>
        </w:rPr>
        <w:t xml:space="preserve"> </w:t>
      </w:r>
      <w:r w:rsidRPr="00826C24">
        <w:rPr>
          <w:sz w:val="28"/>
          <w:szCs w:val="28"/>
        </w:rPr>
        <w:t>тысячи</w:t>
      </w:r>
      <w:r w:rsidRPr="00826C24">
        <w:rPr>
          <w:spacing w:val="-15"/>
          <w:sz w:val="28"/>
          <w:szCs w:val="28"/>
        </w:rPr>
        <w:t xml:space="preserve"> </w:t>
      </w:r>
      <w:r w:rsidRPr="00826C24">
        <w:rPr>
          <w:sz w:val="28"/>
          <w:szCs w:val="28"/>
        </w:rPr>
        <w:t>наряду</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 xml:space="preserve">другими </w:t>
      </w:r>
      <w:r w:rsidRPr="00826C24">
        <w:rPr>
          <w:spacing w:val="-2"/>
          <w:sz w:val="28"/>
          <w:szCs w:val="28"/>
        </w:rPr>
        <w:t>пособиями</w:t>
      </w:r>
      <w:r w:rsidRPr="00826C24">
        <w:rPr>
          <w:spacing w:val="-13"/>
          <w:sz w:val="28"/>
          <w:szCs w:val="28"/>
        </w:rPr>
        <w:t xml:space="preserve"> </w:t>
      </w:r>
      <w:r w:rsidRPr="00826C24">
        <w:rPr>
          <w:spacing w:val="-2"/>
          <w:sz w:val="28"/>
          <w:szCs w:val="28"/>
        </w:rPr>
        <w:t>должно</w:t>
      </w:r>
      <w:r w:rsidRPr="00826C24">
        <w:rPr>
          <w:spacing w:val="-13"/>
          <w:sz w:val="28"/>
          <w:szCs w:val="28"/>
        </w:rPr>
        <w:t xml:space="preserve"> </w:t>
      </w:r>
      <w:r w:rsidRPr="00826C24">
        <w:rPr>
          <w:spacing w:val="-2"/>
          <w:sz w:val="28"/>
          <w:szCs w:val="28"/>
        </w:rPr>
        <w:t>быть</w:t>
      </w:r>
      <w:r w:rsidRPr="00826C24">
        <w:rPr>
          <w:spacing w:val="-13"/>
          <w:sz w:val="28"/>
          <w:szCs w:val="28"/>
        </w:rPr>
        <w:t xml:space="preserve"> </w:t>
      </w:r>
      <w:r w:rsidRPr="00826C24">
        <w:rPr>
          <w:spacing w:val="-2"/>
          <w:sz w:val="28"/>
          <w:szCs w:val="28"/>
        </w:rPr>
        <w:t>использовано</w:t>
      </w:r>
      <w:r w:rsidRPr="00826C24">
        <w:rPr>
          <w:spacing w:val="-12"/>
          <w:sz w:val="28"/>
          <w:szCs w:val="28"/>
        </w:rPr>
        <w:t xml:space="preserve"> </w:t>
      </w:r>
      <w:r w:rsidRPr="00826C24">
        <w:rPr>
          <w:spacing w:val="-2"/>
          <w:sz w:val="28"/>
          <w:szCs w:val="28"/>
        </w:rPr>
        <w:t>реальное</w:t>
      </w:r>
      <w:r w:rsidRPr="00826C24">
        <w:rPr>
          <w:spacing w:val="-13"/>
          <w:sz w:val="28"/>
          <w:szCs w:val="28"/>
        </w:rPr>
        <w:t xml:space="preserve"> </w:t>
      </w:r>
      <w:r w:rsidRPr="00826C24">
        <w:rPr>
          <w:spacing w:val="-2"/>
          <w:sz w:val="28"/>
          <w:szCs w:val="28"/>
        </w:rPr>
        <w:t>количество</w:t>
      </w:r>
      <w:r w:rsidRPr="00826C24">
        <w:rPr>
          <w:spacing w:val="-12"/>
          <w:sz w:val="28"/>
          <w:szCs w:val="28"/>
        </w:rPr>
        <w:t xml:space="preserve"> </w:t>
      </w:r>
      <w:r w:rsidRPr="00826C24">
        <w:rPr>
          <w:spacing w:val="-2"/>
          <w:sz w:val="28"/>
          <w:szCs w:val="28"/>
        </w:rPr>
        <w:t>в</w:t>
      </w:r>
      <w:r w:rsidRPr="00826C24">
        <w:rPr>
          <w:spacing w:val="-3"/>
          <w:sz w:val="28"/>
          <w:szCs w:val="28"/>
        </w:rPr>
        <w:t xml:space="preserve"> </w:t>
      </w:r>
      <w:r w:rsidRPr="00826C24">
        <w:rPr>
          <w:spacing w:val="-2"/>
          <w:sz w:val="28"/>
          <w:szCs w:val="28"/>
        </w:rPr>
        <w:t>1</w:t>
      </w:r>
      <w:r w:rsidRPr="00826C24">
        <w:rPr>
          <w:spacing w:val="-3"/>
          <w:sz w:val="28"/>
          <w:szCs w:val="28"/>
        </w:rPr>
        <w:t xml:space="preserve"> </w:t>
      </w:r>
      <w:r w:rsidRPr="00826C24">
        <w:rPr>
          <w:spacing w:val="-2"/>
          <w:sz w:val="28"/>
          <w:szCs w:val="28"/>
        </w:rPr>
        <w:t>000</w:t>
      </w:r>
      <w:r w:rsidRPr="00826C24">
        <w:rPr>
          <w:spacing w:val="-13"/>
          <w:sz w:val="28"/>
          <w:szCs w:val="28"/>
        </w:rPr>
        <w:t xml:space="preserve"> </w:t>
      </w:r>
      <w:r w:rsidRPr="00826C24">
        <w:rPr>
          <w:spacing w:val="-2"/>
          <w:sz w:val="28"/>
          <w:szCs w:val="28"/>
        </w:rPr>
        <w:t>предметов.</w:t>
      </w:r>
      <w:r w:rsidRPr="00826C24">
        <w:rPr>
          <w:spacing w:val="-13"/>
          <w:sz w:val="28"/>
          <w:szCs w:val="28"/>
        </w:rPr>
        <w:t xml:space="preserve"> </w:t>
      </w:r>
      <w:r w:rsidRPr="00826C24">
        <w:rPr>
          <w:spacing w:val="-2"/>
          <w:sz w:val="28"/>
          <w:szCs w:val="28"/>
        </w:rPr>
        <w:t>В</w:t>
      </w:r>
      <w:r w:rsidRPr="00826C24">
        <w:rPr>
          <w:spacing w:val="-12"/>
          <w:sz w:val="28"/>
          <w:szCs w:val="28"/>
        </w:rPr>
        <w:t xml:space="preserve"> </w:t>
      </w:r>
      <w:r w:rsidRPr="00826C24">
        <w:rPr>
          <w:spacing w:val="-2"/>
          <w:sz w:val="28"/>
          <w:szCs w:val="28"/>
        </w:rPr>
        <w:t xml:space="preserve">дальнейшем </w:t>
      </w:r>
      <w:r w:rsidRPr="00826C24">
        <w:rPr>
          <w:sz w:val="28"/>
          <w:szCs w:val="28"/>
        </w:rPr>
        <w:t>основными</w:t>
      </w:r>
      <w:r w:rsidRPr="00826C24">
        <w:rPr>
          <w:spacing w:val="-15"/>
          <w:sz w:val="28"/>
          <w:szCs w:val="28"/>
        </w:rPr>
        <w:t xml:space="preserve"> </w:t>
      </w:r>
      <w:r w:rsidRPr="00826C24">
        <w:rPr>
          <w:sz w:val="28"/>
          <w:szCs w:val="28"/>
        </w:rPr>
        <w:t>пособиями</w:t>
      </w:r>
      <w:r w:rsidRPr="00826C24">
        <w:rPr>
          <w:spacing w:val="-15"/>
          <w:sz w:val="28"/>
          <w:szCs w:val="28"/>
        </w:rPr>
        <w:t xml:space="preserve"> </w:t>
      </w:r>
      <w:r w:rsidRPr="00826C24">
        <w:rPr>
          <w:sz w:val="28"/>
          <w:szCs w:val="28"/>
        </w:rPr>
        <w:t>остаются</w:t>
      </w:r>
      <w:r w:rsidRPr="00826C24">
        <w:rPr>
          <w:spacing w:val="-15"/>
          <w:sz w:val="28"/>
          <w:szCs w:val="28"/>
        </w:rPr>
        <w:t xml:space="preserve"> </w:t>
      </w:r>
      <w:r w:rsidRPr="00826C24">
        <w:rPr>
          <w:sz w:val="28"/>
          <w:szCs w:val="28"/>
        </w:rPr>
        <w:t>нумерационная</w:t>
      </w:r>
      <w:r w:rsidRPr="00826C24">
        <w:rPr>
          <w:spacing w:val="-15"/>
          <w:sz w:val="28"/>
          <w:szCs w:val="28"/>
        </w:rPr>
        <w:t xml:space="preserve"> </w:t>
      </w:r>
      <w:r w:rsidRPr="00826C24">
        <w:rPr>
          <w:sz w:val="28"/>
          <w:szCs w:val="28"/>
        </w:rPr>
        <w:t>таблица</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счеты.</w:t>
      </w:r>
      <w:r w:rsidRPr="00826C24">
        <w:rPr>
          <w:spacing w:val="-4"/>
          <w:sz w:val="28"/>
          <w:szCs w:val="28"/>
        </w:rPr>
        <w:t>При</w:t>
      </w:r>
      <w:r w:rsidRPr="00826C24">
        <w:rPr>
          <w:spacing w:val="-11"/>
          <w:sz w:val="28"/>
          <w:szCs w:val="28"/>
        </w:rPr>
        <w:t xml:space="preserve"> </w:t>
      </w:r>
      <w:r w:rsidRPr="00826C24">
        <w:rPr>
          <w:spacing w:val="-4"/>
          <w:sz w:val="28"/>
          <w:szCs w:val="28"/>
        </w:rPr>
        <w:t>обучении</w:t>
      </w:r>
      <w:r w:rsidRPr="00826C24">
        <w:rPr>
          <w:spacing w:val="-11"/>
          <w:sz w:val="28"/>
          <w:szCs w:val="28"/>
        </w:rPr>
        <w:t xml:space="preserve"> </w:t>
      </w:r>
      <w:r w:rsidRPr="00826C24">
        <w:rPr>
          <w:spacing w:val="-4"/>
          <w:sz w:val="28"/>
          <w:szCs w:val="28"/>
        </w:rPr>
        <w:t>письменным</w:t>
      </w:r>
      <w:r w:rsidRPr="00826C24">
        <w:rPr>
          <w:spacing w:val="-11"/>
          <w:sz w:val="28"/>
          <w:szCs w:val="28"/>
        </w:rPr>
        <w:t xml:space="preserve"> </w:t>
      </w:r>
      <w:r w:rsidRPr="00826C24">
        <w:rPr>
          <w:spacing w:val="-4"/>
          <w:sz w:val="28"/>
          <w:szCs w:val="28"/>
        </w:rPr>
        <w:t>вычислениям</w:t>
      </w:r>
      <w:r w:rsidRPr="00826C24">
        <w:rPr>
          <w:spacing w:val="-11"/>
          <w:sz w:val="28"/>
          <w:szCs w:val="28"/>
        </w:rPr>
        <w:t xml:space="preserve"> </w:t>
      </w:r>
      <w:r w:rsidRPr="00826C24">
        <w:rPr>
          <w:spacing w:val="-4"/>
          <w:sz w:val="28"/>
          <w:szCs w:val="28"/>
        </w:rPr>
        <w:t>необходимо</w:t>
      </w:r>
      <w:r w:rsidRPr="00826C24">
        <w:rPr>
          <w:spacing w:val="-11"/>
          <w:sz w:val="28"/>
          <w:szCs w:val="28"/>
        </w:rPr>
        <w:t xml:space="preserve"> </w:t>
      </w:r>
      <w:r w:rsidRPr="00826C24">
        <w:rPr>
          <w:spacing w:val="-4"/>
          <w:sz w:val="28"/>
          <w:szCs w:val="28"/>
        </w:rPr>
        <w:t>добиться</w:t>
      </w:r>
      <w:r w:rsidRPr="00826C24">
        <w:rPr>
          <w:spacing w:val="-11"/>
          <w:sz w:val="28"/>
          <w:szCs w:val="28"/>
        </w:rPr>
        <w:t xml:space="preserve"> </w:t>
      </w:r>
      <w:r w:rsidRPr="00826C24">
        <w:rPr>
          <w:spacing w:val="-4"/>
          <w:sz w:val="28"/>
          <w:szCs w:val="28"/>
        </w:rPr>
        <w:t>прежде</w:t>
      </w:r>
      <w:r w:rsidRPr="00826C24">
        <w:rPr>
          <w:spacing w:val="-11"/>
          <w:sz w:val="28"/>
          <w:szCs w:val="28"/>
        </w:rPr>
        <w:t xml:space="preserve"> </w:t>
      </w:r>
      <w:r w:rsidRPr="00826C24">
        <w:rPr>
          <w:spacing w:val="-4"/>
          <w:sz w:val="28"/>
          <w:szCs w:val="28"/>
        </w:rPr>
        <w:t>всего</w:t>
      </w:r>
      <w:r w:rsidRPr="00826C24">
        <w:rPr>
          <w:spacing w:val="-11"/>
          <w:sz w:val="28"/>
          <w:szCs w:val="28"/>
        </w:rPr>
        <w:t xml:space="preserve"> </w:t>
      </w:r>
      <w:r w:rsidRPr="00826C24">
        <w:rPr>
          <w:spacing w:val="-4"/>
          <w:sz w:val="28"/>
          <w:szCs w:val="28"/>
        </w:rPr>
        <w:t>четкости</w:t>
      </w:r>
      <w:r w:rsidRPr="00826C24">
        <w:rPr>
          <w:spacing w:val="-11"/>
          <w:sz w:val="28"/>
          <w:szCs w:val="28"/>
        </w:rPr>
        <w:t xml:space="preserve"> </w:t>
      </w:r>
      <w:r w:rsidRPr="00826C24">
        <w:rPr>
          <w:spacing w:val="-4"/>
          <w:sz w:val="28"/>
          <w:szCs w:val="28"/>
        </w:rPr>
        <w:t xml:space="preserve">и </w:t>
      </w:r>
      <w:r w:rsidRPr="00826C24">
        <w:rPr>
          <w:sz w:val="28"/>
          <w:szCs w:val="28"/>
        </w:rPr>
        <w:t>точности</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записях</w:t>
      </w:r>
      <w:r w:rsidRPr="00826C24">
        <w:rPr>
          <w:spacing w:val="-2"/>
          <w:sz w:val="28"/>
          <w:szCs w:val="28"/>
        </w:rPr>
        <w:t xml:space="preserve"> </w:t>
      </w:r>
      <w:r w:rsidRPr="00826C24">
        <w:rPr>
          <w:sz w:val="28"/>
          <w:szCs w:val="28"/>
        </w:rPr>
        <w:t>арифметических</w:t>
      </w:r>
      <w:r w:rsidRPr="00826C24">
        <w:rPr>
          <w:spacing w:val="-2"/>
          <w:sz w:val="28"/>
          <w:szCs w:val="28"/>
        </w:rPr>
        <w:t xml:space="preserve"> </w:t>
      </w:r>
      <w:r w:rsidRPr="00826C24">
        <w:rPr>
          <w:sz w:val="28"/>
          <w:szCs w:val="28"/>
        </w:rPr>
        <w:t>действий, правильности</w:t>
      </w:r>
      <w:r w:rsidRPr="00826C24">
        <w:rPr>
          <w:spacing w:val="-2"/>
          <w:sz w:val="28"/>
          <w:szCs w:val="28"/>
        </w:rPr>
        <w:t xml:space="preserve"> </w:t>
      </w:r>
      <w:r w:rsidRPr="00826C24">
        <w:rPr>
          <w:sz w:val="28"/>
          <w:szCs w:val="28"/>
        </w:rPr>
        <w:t>вычислений</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умений проверять</w:t>
      </w:r>
      <w:r w:rsidRPr="00826C24">
        <w:rPr>
          <w:spacing w:val="-15"/>
          <w:sz w:val="28"/>
          <w:szCs w:val="28"/>
        </w:rPr>
        <w:t xml:space="preserve"> </w:t>
      </w:r>
      <w:r w:rsidRPr="00826C24">
        <w:rPr>
          <w:sz w:val="28"/>
          <w:szCs w:val="28"/>
        </w:rPr>
        <w:t>решения.</w:t>
      </w:r>
      <w:r w:rsidRPr="00826C24">
        <w:rPr>
          <w:spacing w:val="-15"/>
          <w:sz w:val="28"/>
          <w:szCs w:val="28"/>
        </w:rPr>
        <w:t xml:space="preserve"> </w:t>
      </w:r>
      <w:r w:rsidRPr="00826C24">
        <w:rPr>
          <w:sz w:val="28"/>
          <w:szCs w:val="28"/>
        </w:rPr>
        <w:t>Умения</w:t>
      </w:r>
      <w:r w:rsidRPr="00826C24">
        <w:rPr>
          <w:spacing w:val="-15"/>
          <w:sz w:val="28"/>
          <w:szCs w:val="28"/>
        </w:rPr>
        <w:t xml:space="preserve"> </w:t>
      </w:r>
      <w:r w:rsidRPr="00826C24">
        <w:rPr>
          <w:sz w:val="28"/>
          <w:szCs w:val="28"/>
        </w:rPr>
        <w:t>правильно</w:t>
      </w:r>
      <w:r w:rsidRPr="00826C24">
        <w:rPr>
          <w:spacing w:val="-14"/>
          <w:sz w:val="28"/>
          <w:szCs w:val="28"/>
        </w:rPr>
        <w:t xml:space="preserve"> </w:t>
      </w:r>
      <w:r w:rsidRPr="00826C24">
        <w:rPr>
          <w:sz w:val="28"/>
          <w:szCs w:val="28"/>
        </w:rPr>
        <w:t>производить</w:t>
      </w:r>
      <w:r w:rsidRPr="00826C24">
        <w:rPr>
          <w:spacing w:val="-15"/>
          <w:sz w:val="28"/>
          <w:szCs w:val="28"/>
        </w:rPr>
        <w:t xml:space="preserve"> </w:t>
      </w:r>
      <w:r w:rsidRPr="00826C24">
        <w:rPr>
          <w:sz w:val="28"/>
          <w:szCs w:val="28"/>
        </w:rPr>
        <w:t>арифметические</w:t>
      </w:r>
      <w:r w:rsidRPr="00826C24">
        <w:rPr>
          <w:spacing w:val="-14"/>
          <w:sz w:val="28"/>
          <w:szCs w:val="28"/>
        </w:rPr>
        <w:t xml:space="preserve"> </w:t>
      </w:r>
      <w:r w:rsidRPr="00826C24">
        <w:rPr>
          <w:sz w:val="28"/>
          <w:szCs w:val="28"/>
        </w:rPr>
        <w:t>записи,</w:t>
      </w:r>
      <w:r w:rsidRPr="00826C24">
        <w:rPr>
          <w:spacing w:val="-15"/>
          <w:sz w:val="28"/>
          <w:szCs w:val="28"/>
        </w:rPr>
        <w:t xml:space="preserve"> </w:t>
      </w:r>
      <w:r w:rsidRPr="00826C24">
        <w:rPr>
          <w:sz w:val="28"/>
          <w:szCs w:val="28"/>
        </w:rPr>
        <w:t>безошибочно вычислять и</w:t>
      </w:r>
      <w:r w:rsidR="007B1E87">
        <w:rPr>
          <w:sz w:val="28"/>
          <w:szCs w:val="28"/>
        </w:rPr>
        <w:t xml:space="preserve"> </w:t>
      </w:r>
      <w:r w:rsidRPr="00826C24">
        <w:rPr>
          <w:sz w:val="28"/>
          <w:szCs w:val="28"/>
        </w:rPr>
        <w:t>проверять эти вычисления возможно лишь при условии систематического повседневного</w:t>
      </w:r>
      <w:r w:rsidRPr="00826C24">
        <w:rPr>
          <w:spacing w:val="-8"/>
          <w:sz w:val="28"/>
          <w:szCs w:val="28"/>
        </w:rPr>
        <w:t xml:space="preserve"> </w:t>
      </w:r>
      <w:r w:rsidRPr="00826C24">
        <w:rPr>
          <w:sz w:val="28"/>
          <w:szCs w:val="28"/>
        </w:rPr>
        <w:t>контроля</w:t>
      </w:r>
      <w:r w:rsidRPr="00826C24">
        <w:rPr>
          <w:spacing w:val="-8"/>
          <w:sz w:val="28"/>
          <w:szCs w:val="28"/>
        </w:rPr>
        <w:t xml:space="preserve"> </w:t>
      </w:r>
      <w:r w:rsidRPr="00826C24">
        <w:rPr>
          <w:sz w:val="28"/>
          <w:szCs w:val="28"/>
        </w:rPr>
        <w:t>за</w:t>
      </w:r>
      <w:r w:rsidRPr="00826C24">
        <w:rPr>
          <w:spacing w:val="-8"/>
          <w:sz w:val="28"/>
          <w:szCs w:val="28"/>
        </w:rPr>
        <w:t xml:space="preserve"> </w:t>
      </w:r>
      <w:r w:rsidRPr="00826C24">
        <w:rPr>
          <w:sz w:val="28"/>
          <w:szCs w:val="28"/>
        </w:rPr>
        <w:t>работой</w:t>
      </w:r>
      <w:r w:rsidRPr="00826C24">
        <w:rPr>
          <w:spacing w:val="-8"/>
          <w:sz w:val="28"/>
          <w:szCs w:val="28"/>
        </w:rPr>
        <w:t xml:space="preserve"> </w:t>
      </w:r>
      <w:r w:rsidRPr="00826C24">
        <w:rPr>
          <w:sz w:val="28"/>
          <w:szCs w:val="28"/>
        </w:rPr>
        <w:t>учеников,</w:t>
      </w:r>
      <w:r w:rsidRPr="00826C24">
        <w:rPr>
          <w:spacing w:val="-10"/>
          <w:sz w:val="28"/>
          <w:szCs w:val="28"/>
        </w:rPr>
        <w:t xml:space="preserve"> </w:t>
      </w:r>
      <w:r w:rsidRPr="00826C24">
        <w:rPr>
          <w:sz w:val="28"/>
          <w:szCs w:val="28"/>
        </w:rPr>
        <w:t>включая</w:t>
      </w:r>
      <w:r w:rsidRPr="00826C24">
        <w:rPr>
          <w:spacing w:val="-8"/>
          <w:sz w:val="28"/>
          <w:szCs w:val="28"/>
        </w:rPr>
        <w:t xml:space="preserve"> </w:t>
      </w:r>
      <w:r w:rsidRPr="00826C24">
        <w:rPr>
          <w:sz w:val="28"/>
          <w:szCs w:val="28"/>
        </w:rPr>
        <w:t>проверку</w:t>
      </w:r>
      <w:r w:rsidRPr="00826C24">
        <w:rPr>
          <w:spacing w:val="-8"/>
          <w:sz w:val="28"/>
          <w:szCs w:val="28"/>
        </w:rPr>
        <w:t xml:space="preserve"> </w:t>
      </w:r>
      <w:r w:rsidRPr="00826C24">
        <w:rPr>
          <w:sz w:val="28"/>
          <w:szCs w:val="28"/>
        </w:rPr>
        <w:t>письменных</w:t>
      </w:r>
      <w:r w:rsidRPr="00826C24">
        <w:rPr>
          <w:spacing w:val="-8"/>
          <w:sz w:val="28"/>
          <w:szCs w:val="28"/>
        </w:rPr>
        <w:t xml:space="preserve"> </w:t>
      </w:r>
      <w:r w:rsidRPr="00826C24">
        <w:rPr>
          <w:sz w:val="28"/>
          <w:szCs w:val="28"/>
        </w:rPr>
        <w:t xml:space="preserve">работ </w:t>
      </w:r>
      <w:r w:rsidRPr="00826C24">
        <w:rPr>
          <w:spacing w:val="-2"/>
          <w:sz w:val="28"/>
          <w:szCs w:val="28"/>
        </w:rPr>
        <w:t>учителем.</w:t>
      </w:r>
      <w:r w:rsidRPr="00826C24">
        <w:rPr>
          <w:spacing w:val="-4"/>
          <w:sz w:val="28"/>
          <w:szCs w:val="28"/>
        </w:rPr>
        <w:t>Образцы арифметических записей учителя,</w:t>
      </w:r>
      <w:r w:rsidRPr="00826C24">
        <w:rPr>
          <w:spacing w:val="-6"/>
          <w:sz w:val="28"/>
          <w:szCs w:val="28"/>
        </w:rPr>
        <w:t xml:space="preserve"> </w:t>
      </w:r>
      <w:r w:rsidRPr="00826C24">
        <w:rPr>
          <w:spacing w:val="-4"/>
          <w:sz w:val="28"/>
          <w:szCs w:val="28"/>
        </w:rPr>
        <w:t>его объяснения,</w:t>
      </w:r>
      <w:r w:rsidRPr="00826C24">
        <w:rPr>
          <w:spacing w:val="-6"/>
          <w:sz w:val="28"/>
          <w:szCs w:val="28"/>
        </w:rPr>
        <w:t xml:space="preserve"> </w:t>
      </w:r>
      <w:r w:rsidRPr="00826C24">
        <w:rPr>
          <w:spacing w:val="-4"/>
          <w:sz w:val="28"/>
          <w:szCs w:val="28"/>
        </w:rPr>
        <w:t>направленные на раскрытие последовательности</w:t>
      </w:r>
      <w:r w:rsidRPr="00826C24">
        <w:rPr>
          <w:spacing w:val="-8"/>
          <w:sz w:val="28"/>
          <w:szCs w:val="28"/>
        </w:rPr>
        <w:t xml:space="preserve"> </w:t>
      </w:r>
      <w:r w:rsidRPr="00826C24">
        <w:rPr>
          <w:spacing w:val="-4"/>
          <w:sz w:val="28"/>
          <w:szCs w:val="28"/>
        </w:rPr>
        <w:t>в</w:t>
      </w:r>
      <w:r w:rsidRPr="00826C24">
        <w:rPr>
          <w:spacing w:val="-8"/>
          <w:sz w:val="28"/>
          <w:szCs w:val="28"/>
        </w:rPr>
        <w:t xml:space="preserve"> </w:t>
      </w:r>
      <w:r w:rsidRPr="00826C24">
        <w:rPr>
          <w:spacing w:val="-4"/>
          <w:sz w:val="28"/>
          <w:szCs w:val="28"/>
        </w:rPr>
        <w:t>решении</w:t>
      </w:r>
      <w:r w:rsidRPr="00826C24">
        <w:rPr>
          <w:spacing w:val="-8"/>
          <w:sz w:val="28"/>
          <w:szCs w:val="28"/>
        </w:rPr>
        <w:t xml:space="preserve"> </w:t>
      </w:r>
      <w:r w:rsidRPr="00826C24">
        <w:rPr>
          <w:spacing w:val="-4"/>
          <w:sz w:val="28"/>
          <w:szCs w:val="28"/>
        </w:rPr>
        <w:t>примера,</w:t>
      </w:r>
      <w:r w:rsidRPr="00826C24">
        <w:rPr>
          <w:spacing w:val="-9"/>
          <w:sz w:val="28"/>
          <w:szCs w:val="28"/>
        </w:rPr>
        <w:t xml:space="preserve"> </w:t>
      </w:r>
      <w:r w:rsidRPr="00826C24">
        <w:rPr>
          <w:spacing w:val="-4"/>
          <w:sz w:val="28"/>
          <w:szCs w:val="28"/>
        </w:rPr>
        <w:t>служат</w:t>
      </w:r>
      <w:r w:rsidRPr="00826C24">
        <w:rPr>
          <w:spacing w:val="-8"/>
          <w:sz w:val="28"/>
          <w:szCs w:val="28"/>
        </w:rPr>
        <w:t xml:space="preserve"> </w:t>
      </w:r>
      <w:r w:rsidRPr="00826C24">
        <w:rPr>
          <w:spacing w:val="-4"/>
          <w:sz w:val="28"/>
          <w:szCs w:val="28"/>
        </w:rPr>
        <w:t>лучшими</w:t>
      </w:r>
      <w:r w:rsidRPr="00826C24">
        <w:rPr>
          <w:spacing w:val="-8"/>
          <w:sz w:val="28"/>
          <w:szCs w:val="28"/>
        </w:rPr>
        <w:t xml:space="preserve"> </w:t>
      </w:r>
      <w:r w:rsidRPr="00826C24">
        <w:rPr>
          <w:spacing w:val="-4"/>
          <w:sz w:val="28"/>
          <w:szCs w:val="28"/>
        </w:rPr>
        <w:t>средствами</w:t>
      </w:r>
      <w:r w:rsidRPr="00826C24">
        <w:rPr>
          <w:spacing w:val="-8"/>
          <w:sz w:val="28"/>
          <w:szCs w:val="28"/>
        </w:rPr>
        <w:t xml:space="preserve"> </w:t>
      </w:r>
      <w:r w:rsidRPr="00826C24">
        <w:rPr>
          <w:spacing w:val="-4"/>
          <w:sz w:val="28"/>
          <w:szCs w:val="28"/>
        </w:rPr>
        <w:t>обучения</w:t>
      </w:r>
      <w:r w:rsidRPr="00826C24">
        <w:rPr>
          <w:spacing w:val="-8"/>
          <w:sz w:val="28"/>
          <w:szCs w:val="28"/>
        </w:rPr>
        <w:t xml:space="preserve"> </w:t>
      </w:r>
      <w:r w:rsidRPr="00826C24">
        <w:rPr>
          <w:spacing w:val="-4"/>
          <w:sz w:val="28"/>
          <w:szCs w:val="28"/>
        </w:rPr>
        <w:t>вычислениям. Обязательной</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уроке</w:t>
      </w:r>
      <w:r w:rsidRPr="00826C24">
        <w:rPr>
          <w:spacing w:val="-11"/>
          <w:sz w:val="28"/>
          <w:szCs w:val="28"/>
        </w:rPr>
        <w:t xml:space="preserve"> </w:t>
      </w:r>
      <w:r w:rsidRPr="00826C24">
        <w:rPr>
          <w:spacing w:val="-4"/>
          <w:sz w:val="28"/>
          <w:szCs w:val="28"/>
        </w:rPr>
        <w:t>должна</w:t>
      </w:r>
      <w:r w:rsidRPr="00826C24">
        <w:rPr>
          <w:spacing w:val="-11"/>
          <w:sz w:val="28"/>
          <w:szCs w:val="28"/>
        </w:rPr>
        <w:t xml:space="preserve"> </w:t>
      </w:r>
      <w:r w:rsidRPr="00826C24">
        <w:rPr>
          <w:spacing w:val="-4"/>
          <w:sz w:val="28"/>
          <w:szCs w:val="28"/>
        </w:rPr>
        <w:t>стать</w:t>
      </w:r>
      <w:r w:rsidRPr="00826C24">
        <w:rPr>
          <w:spacing w:val="-11"/>
          <w:sz w:val="28"/>
          <w:szCs w:val="28"/>
        </w:rPr>
        <w:t xml:space="preserve"> </w:t>
      </w:r>
      <w:r w:rsidRPr="00826C24">
        <w:rPr>
          <w:spacing w:val="-4"/>
          <w:sz w:val="28"/>
          <w:szCs w:val="28"/>
        </w:rPr>
        <w:t>работа,</w:t>
      </w:r>
      <w:r w:rsidRPr="00826C24">
        <w:rPr>
          <w:spacing w:val="-11"/>
          <w:sz w:val="28"/>
          <w:szCs w:val="28"/>
        </w:rPr>
        <w:t xml:space="preserve"> </w:t>
      </w:r>
      <w:r w:rsidRPr="00826C24">
        <w:rPr>
          <w:spacing w:val="-4"/>
          <w:sz w:val="28"/>
          <w:szCs w:val="28"/>
        </w:rPr>
        <w:t>направленная</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формирование</w:t>
      </w:r>
      <w:r w:rsidRPr="00826C24">
        <w:rPr>
          <w:spacing w:val="-11"/>
          <w:sz w:val="28"/>
          <w:szCs w:val="28"/>
        </w:rPr>
        <w:t xml:space="preserve"> </w:t>
      </w:r>
      <w:r w:rsidRPr="00826C24">
        <w:rPr>
          <w:spacing w:val="-4"/>
          <w:sz w:val="28"/>
          <w:szCs w:val="28"/>
        </w:rPr>
        <w:t>умения</w:t>
      </w:r>
      <w:r w:rsidRPr="00826C24">
        <w:rPr>
          <w:spacing w:val="-11"/>
          <w:sz w:val="28"/>
          <w:szCs w:val="28"/>
        </w:rPr>
        <w:t xml:space="preserve"> </w:t>
      </w:r>
      <w:r w:rsidRPr="00826C24">
        <w:rPr>
          <w:spacing w:val="-4"/>
          <w:sz w:val="28"/>
          <w:szCs w:val="28"/>
        </w:rPr>
        <w:t>слушать</w:t>
      </w:r>
      <w:r w:rsidRPr="00826C24">
        <w:rPr>
          <w:spacing w:val="-11"/>
          <w:sz w:val="28"/>
          <w:szCs w:val="28"/>
        </w:rPr>
        <w:t xml:space="preserve"> </w:t>
      </w:r>
      <w:r w:rsidRPr="00826C24">
        <w:rPr>
          <w:spacing w:val="-4"/>
          <w:sz w:val="28"/>
          <w:szCs w:val="28"/>
        </w:rPr>
        <w:t xml:space="preserve">и </w:t>
      </w:r>
      <w:r w:rsidRPr="00826C24">
        <w:rPr>
          <w:spacing w:val="-2"/>
          <w:sz w:val="28"/>
          <w:szCs w:val="28"/>
        </w:rPr>
        <w:t>повторять</w:t>
      </w:r>
      <w:r w:rsidRPr="00826C24">
        <w:rPr>
          <w:spacing w:val="-10"/>
          <w:sz w:val="28"/>
          <w:szCs w:val="28"/>
        </w:rPr>
        <w:t xml:space="preserve"> </w:t>
      </w:r>
      <w:r w:rsidRPr="00826C24">
        <w:rPr>
          <w:spacing w:val="-2"/>
          <w:sz w:val="28"/>
          <w:szCs w:val="28"/>
        </w:rPr>
        <w:t>рассуждения</w:t>
      </w:r>
      <w:r w:rsidRPr="00826C24">
        <w:rPr>
          <w:spacing w:val="-10"/>
          <w:sz w:val="28"/>
          <w:szCs w:val="28"/>
        </w:rPr>
        <w:t xml:space="preserve"> </w:t>
      </w:r>
      <w:r w:rsidRPr="00826C24">
        <w:rPr>
          <w:spacing w:val="-2"/>
          <w:sz w:val="28"/>
          <w:szCs w:val="28"/>
        </w:rPr>
        <w:t>учителя,</w:t>
      </w:r>
      <w:r w:rsidRPr="00826C24">
        <w:rPr>
          <w:spacing w:val="-12"/>
          <w:sz w:val="28"/>
          <w:szCs w:val="28"/>
        </w:rPr>
        <w:t xml:space="preserve"> </w:t>
      </w:r>
      <w:r w:rsidRPr="00826C24">
        <w:rPr>
          <w:spacing w:val="-2"/>
          <w:sz w:val="28"/>
          <w:szCs w:val="28"/>
        </w:rPr>
        <w:t>сопровождающаяся</w:t>
      </w:r>
      <w:r w:rsidRPr="00826C24">
        <w:rPr>
          <w:spacing w:val="-10"/>
          <w:sz w:val="28"/>
          <w:szCs w:val="28"/>
        </w:rPr>
        <w:t xml:space="preserve"> </w:t>
      </w:r>
      <w:r w:rsidRPr="00826C24">
        <w:rPr>
          <w:spacing w:val="-2"/>
          <w:sz w:val="28"/>
          <w:szCs w:val="28"/>
        </w:rPr>
        <w:t>выполнением</w:t>
      </w:r>
      <w:r w:rsidRPr="00826C24">
        <w:rPr>
          <w:spacing w:val="-10"/>
          <w:sz w:val="28"/>
          <w:szCs w:val="28"/>
        </w:rPr>
        <w:t xml:space="preserve"> </w:t>
      </w:r>
      <w:r w:rsidRPr="00826C24">
        <w:rPr>
          <w:spacing w:val="-2"/>
          <w:sz w:val="28"/>
          <w:szCs w:val="28"/>
        </w:rPr>
        <w:t>письменных</w:t>
      </w:r>
      <w:r w:rsidRPr="00826C24">
        <w:rPr>
          <w:spacing w:val="-10"/>
          <w:sz w:val="28"/>
          <w:szCs w:val="28"/>
        </w:rPr>
        <w:t xml:space="preserve"> </w:t>
      </w:r>
      <w:r w:rsidRPr="00826C24">
        <w:rPr>
          <w:spacing w:val="-2"/>
          <w:sz w:val="28"/>
          <w:szCs w:val="28"/>
        </w:rPr>
        <w:t>вычислений.</w:t>
      </w:r>
      <w:r w:rsidRPr="00826C24">
        <w:rPr>
          <w:spacing w:val="-4"/>
          <w:sz w:val="28"/>
          <w:szCs w:val="28"/>
        </w:rPr>
        <w:t>Воспитанию</w:t>
      </w:r>
      <w:r w:rsidRPr="00826C24">
        <w:rPr>
          <w:spacing w:val="-11"/>
          <w:sz w:val="28"/>
          <w:szCs w:val="28"/>
        </w:rPr>
        <w:t xml:space="preserve"> </w:t>
      </w:r>
      <w:r w:rsidRPr="00826C24">
        <w:rPr>
          <w:spacing w:val="-4"/>
          <w:sz w:val="28"/>
          <w:szCs w:val="28"/>
        </w:rPr>
        <w:t>прочных</w:t>
      </w:r>
      <w:r w:rsidRPr="00826C24">
        <w:rPr>
          <w:spacing w:val="-11"/>
          <w:sz w:val="28"/>
          <w:szCs w:val="28"/>
        </w:rPr>
        <w:t xml:space="preserve"> </w:t>
      </w:r>
      <w:r w:rsidRPr="00826C24">
        <w:rPr>
          <w:spacing w:val="-4"/>
          <w:sz w:val="28"/>
          <w:szCs w:val="28"/>
        </w:rPr>
        <w:t>вычислительных</w:t>
      </w:r>
      <w:r w:rsidRPr="00826C24">
        <w:rPr>
          <w:spacing w:val="-11"/>
          <w:sz w:val="28"/>
          <w:szCs w:val="28"/>
        </w:rPr>
        <w:t xml:space="preserve"> </w:t>
      </w:r>
      <w:r w:rsidRPr="00826C24">
        <w:rPr>
          <w:spacing w:val="-4"/>
          <w:sz w:val="28"/>
          <w:szCs w:val="28"/>
        </w:rPr>
        <w:t>умений</w:t>
      </w:r>
      <w:r w:rsidRPr="00826C24">
        <w:rPr>
          <w:spacing w:val="-11"/>
          <w:sz w:val="28"/>
          <w:szCs w:val="28"/>
        </w:rPr>
        <w:t xml:space="preserve"> </w:t>
      </w:r>
      <w:r w:rsidRPr="00826C24">
        <w:rPr>
          <w:spacing w:val="-4"/>
          <w:sz w:val="28"/>
          <w:szCs w:val="28"/>
        </w:rPr>
        <w:t>способствуют</w:t>
      </w:r>
      <w:r w:rsidRPr="00826C24">
        <w:rPr>
          <w:spacing w:val="-11"/>
          <w:sz w:val="28"/>
          <w:szCs w:val="28"/>
        </w:rPr>
        <w:t xml:space="preserve"> </w:t>
      </w:r>
      <w:r w:rsidRPr="00826C24">
        <w:rPr>
          <w:spacing w:val="-4"/>
          <w:sz w:val="28"/>
          <w:szCs w:val="28"/>
        </w:rPr>
        <w:t xml:space="preserve">самостоятельные </w:t>
      </w:r>
      <w:r w:rsidRPr="00826C24">
        <w:rPr>
          <w:spacing w:val="-2"/>
          <w:sz w:val="28"/>
          <w:szCs w:val="28"/>
        </w:rPr>
        <w:t>письменные работы учащихся,</w:t>
      </w:r>
      <w:r w:rsidRPr="00826C24">
        <w:rPr>
          <w:spacing w:val="-4"/>
          <w:sz w:val="28"/>
          <w:szCs w:val="28"/>
        </w:rPr>
        <w:t xml:space="preserve"> </w:t>
      </w:r>
      <w:r w:rsidRPr="00826C24">
        <w:rPr>
          <w:spacing w:val="-2"/>
          <w:sz w:val="28"/>
          <w:szCs w:val="28"/>
        </w:rPr>
        <w:t>которым необходимо отводить значительное место.Разбор</w:t>
      </w:r>
      <w:r w:rsidRPr="00826C24">
        <w:rPr>
          <w:spacing w:val="-15"/>
          <w:sz w:val="28"/>
          <w:szCs w:val="28"/>
        </w:rPr>
        <w:t xml:space="preserve"> </w:t>
      </w:r>
      <w:r w:rsidRPr="00826C24">
        <w:rPr>
          <w:spacing w:val="-2"/>
          <w:sz w:val="28"/>
          <w:szCs w:val="28"/>
        </w:rPr>
        <w:t>письменных</w:t>
      </w:r>
      <w:r w:rsidRPr="00826C24">
        <w:rPr>
          <w:spacing w:val="-13"/>
          <w:sz w:val="28"/>
          <w:szCs w:val="28"/>
        </w:rPr>
        <w:t xml:space="preserve"> </w:t>
      </w:r>
      <w:r w:rsidRPr="00826C24">
        <w:rPr>
          <w:spacing w:val="-2"/>
          <w:sz w:val="28"/>
          <w:szCs w:val="28"/>
        </w:rPr>
        <w:t>работ</w:t>
      </w:r>
      <w:r w:rsidRPr="00826C24">
        <w:rPr>
          <w:spacing w:val="-13"/>
          <w:sz w:val="28"/>
          <w:szCs w:val="28"/>
        </w:rPr>
        <w:t xml:space="preserve"> </w:t>
      </w:r>
      <w:r w:rsidRPr="00826C24">
        <w:rPr>
          <w:spacing w:val="-2"/>
          <w:sz w:val="28"/>
          <w:szCs w:val="28"/>
        </w:rPr>
        <w:t>учеников</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классе</w:t>
      </w:r>
      <w:r w:rsidRPr="00826C24">
        <w:rPr>
          <w:spacing w:val="-13"/>
          <w:sz w:val="28"/>
          <w:szCs w:val="28"/>
        </w:rPr>
        <w:t xml:space="preserve"> </w:t>
      </w:r>
      <w:r w:rsidRPr="00826C24">
        <w:rPr>
          <w:spacing w:val="-2"/>
          <w:sz w:val="28"/>
          <w:szCs w:val="28"/>
        </w:rPr>
        <w:t>является</w:t>
      </w:r>
      <w:r w:rsidRPr="00826C24">
        <w:rPr>
          <w:spacing w:val="-13"/>
          <w:sz w:val="28"/>
          <w:szCs w:val="28"/>
        </w:rPr>
        <w:t xml:space="preserve"> </w:t>
      </w:r>
      <w:r w:rsidRPr="00826C24">
        <w:rPr>
          <w:spacing w:val="-2"/>
          <w:sz w:val="28"/>
          <w:szCs w:val="28"/>
        </w:rPr>
        <w:t>обязательным,</w:t>
      </w:r>
      <w:r w:rsidRPr="00826C24">
        <w:rPr>
          <w:spacing w:val="-13"/>
          <w:sz w:val="28"/>
          <w:szCs w:val="28"/>
        </w:rPr>
        <w:t xml:space="preserve"> </w:t>
      </w:r>
      <w:r w:rsidRPr="00826C24">
        <w:rPr>
          <w:spacing w:val="-2"/>
          <w:sz w:val="28"/>
          <w:szCs w:val="28"/>
        </w:rPr>
        <w:t>так</w:t>
      </w:r>
      <w:r w:rsidRPr="00826C24">
        <w:rPr>
          <w:spacing w:val="-13"/>
          <w:sz w:val="28"/>
          <w:szCs w:val="28"/>
        </w:rPr>
        <w:t xml:space="preserve"> </w:t>
      </w:r>
      <w:r w:rsidRPr="00826C24">
        <w:rPr>
          <w:spacing w:val="-2"/>
          <w:sz w:val="28"/>
          <w:szCs w:val="28"/>
        </w:rPr>
        <w:t>как</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 xml:space="preserve">процессе </w:t>
      </w:r>
      <w:r w:rsidRPr="00826C24">
        <w:rPr>
          <w:spacing w:val="-6"/>
          <w:sz w:val="28"/>
          <w:szCs w:val="28"/>
        </w:rPr>
        <w:t xml:space="preserve">этого разбора раскрываются причины ошибок, которые могут быть исправлены лишь после того, </w:t>
      </w:r>
      <w:r w:rsidRPr="00826C24">
        <w:rPr>
          <w:sz w:val="28"/>
          <w:szCs w:val="28"/>
        </w:rPr>
        <w:t>как</w:t>
      </w:r>
      <w:r w:rsidRPr="00826C24">
        <w:rPr>
          <w:spacing w:val="40"/>
          <w:sz w:val="28"/>
          <w:szCs w:val="28"/>
        </w:rPr>
        <w:t xml:space="preserve"> </w:t>
      </w:r>
      <w:r w:rsidRPr="00826C24">
        <w:rPr>
          <w:sz w:val="28"/>
          <w:szCs w:val="28"/>
        </w:rPr>
        <w:t>они осознаны учеником.</w:t>
      </w:r>
    </w:p>
    <w:p w:rsidR="00432E2F" w:rsidRPr="00826C24" w:rsidRDefault="00432E2F" w:rsidP="007848B8">
      <w:pPr>
        <w:spacing w:line="276" w:lineRule="auto"/>
        <w:ind w:left="1136" w:firstLine="565"/>
        <w:rPr>
          <w:sz w:val="28"/>
          <w:szCs w:val="28"/>
        </w:rPr>
      </w:pPr>
      <w:r w:rsidRPr="00826C24">
        <w:rPr>
          <w:spacing w:val="-4"/>
          <w:sz w:val="28"/>
          <w:szCs w:val="28"/>
        </w:rPr>
        <w:t>В тех случаях,</w:t>
      </w:r>
      <w:r w:rsidRPr="00826C24">
        <w:rPr>
          <w:spacing w:val="-10"/>
          <w:sz w:val="28"/>
          <w:szCs w:val="28"/>
        </w:rPr>
        <w:t xml:space="preserve"> </w:t>
      </w:r>
      <w:r w:rsidRPr="00826C24">
        <w:rPr>
          <w:spacing w:val="-4"/>
          <w:sz w:val="28"/>
          <w:szCs w:val="28"/>
        </w:rPr>
        <w:t>когда учитель в письменных вычислениях отдельных учеников замечает постоянно</w:t>
      </w:r>
      <w:r w:rsidRPr="00826C24">
        <w:rPr>
          <w:spacing w:val="-7"/>
          <w:sz w:val="28"/>
          <w:szCs w:val="28"/>
        </w:rPr>
        <w:t xml:space="preserve"> </w:t>
      </w:r>
      <w:r w:rsidRPr="00826C24">
        <w:rPr>
          <w:spacing w:val="-4"/>
          <w:sz w:val="28"/>
          <w:szCs w:val="28"/>
        </w:rPr>
        <w:t>повторяющиеся</w:t>
      </w:r>
      <w:r w:rsidRPr="00826C24">
        <w:rPr>
          <w:spacing w:val="-7"/>
          <w:sz w:val="28"/>
          <w:szCs w:val="28"/>
        </w:rPr>
        <w:t xml:space="preserve"> </w:t>
      </w:r>
      <w:r w:rsidRPr="00826C24">
        <w:rPr>
          <w:spacing w:val="-4"/>
          <w:sz w:val="28"/>
          <w:szCs w:val="28"/>
        </w:rPr>
        <w:t>ошибки,</w:t>
      </w:r>
      <w:r w:rsidRPr="00826C24">
        <w:rPr>
          <w:spacing w:val="-9"/>
          <w:sz w:val="28"/>
          <w:szCs w:val="28"/>
        </w:rPr>
        <w:t xml:space="preserve"> </w:t>
      </w:r>
      <w:r w:rsidRPr="00826C24">
        <w:rPr>
          <w:spacing w:val="-4"/>
          <w:sz w:val="28"/>
          <w:szCs w:val="28"/>
        </w:rPr>
        <w:t>необходимо</w:t>
      </w:r>
      <w:r w:rsidRPr="00826C24">
        <w:rPr>
          <w:spacing w:val="-7"/>
          <w:sz w:val="28"/>
          <w:szCs w:val="28"/>
        </w:rPr>
        <w:t xml:space="preserve"> </w:t>
      </w:r>
      <w:r w:rsidRPr="00826C24">
        <w:rPr>
          <w:spacing w:val="-4"/>
          <w:sz w:val="28"/>
          <w:szCs w:val="28"/>
        </w:rPr>
        <w:t>организовать</w:t>
      </w:r>
      <w:r w:rsidRPr="00826C24">
        <w:rPr>
          <w:spacing w:val="-7"/>
          <w:sz w:val="28"/>
          <w:szCs w:val="28"/>
        </w:rPr>
        <w:t xml:space="preserve"> </w:t>
      </w:r>
      <w:r w:rsidRPr="00826C24">
        <w:rPr>
          <w:spacing w:val="-4"/>
          <w:sz w:val="28"/>
          <w:szCs w:val="28"/>
        </w:rPr>
        <w:t>с</w:t>
      </w:r>
      <w:r w:rsidRPr="00826C24">
        <w:rPr>
          <w:spacing w:val="-7"/>
          <w:sz w:val="28"/>
          <w:szCs w:val="28"/>
        </w:rPr>
        <w:t xml:space="preserve"> </w:t>
      </w:r>
      <w:r w:rsidRPr="00826C24">
        <w:rPr>
          <w:spacing w:val="-4"/>
          <w:sz w:val="28"/>
          <w:szCs w:val="28"/>
        </w:rPr>
        <w:t>ними</w:t>
      </w:r>
      <w:r w:rsidRPr="00826C24">
        <w:rPr>
          <w:spacing w:val="-7"/>
          <w:sz w:val="28"/>
          <w:szCs w:val="28"/>
        </w:rPr>
        <w:t xml:space="preserve"> </w:t>
      </w:r>
      <w:r w:rsidRPr="00826C24">
        <w:rPr>
          <w:spacing w:val="-4"/>
          <w:sz w:val="28"/>
          <w:szCs w:val="28"/>
        </w:rPr>
        <w:t>индивидуальные</w:t>
      </w:r>
      <w:r w:rsidRPr="00826C24">
        <w:rPr>
          <w:spacing w:val="-7"/>
          <w:sz w:val="28"/>
          <w:szCs w:val="28"/>
        </w:rPr>
        <w:t xml:space="preserve"> </w:t>
      </w:r>
      <w:r w:rsidRPr="00826C24">
        <w:rPr>
          <w:spacing w:val="-4"/>
          <w:sz w:val="28"/>
          <w:szCs w:val="28"/>
        </w:rPr>
        <w:t>занятия, чтобы</w:t>
      </w:r>
      <w:r w:rsidRPr="00826C24">
        <w:rPr>
          <w:spacing w:val="-6"/>
          <w:sz w:val="28"/>
          <w:szCs w:val="28"/>
        </w:rPr>
        <w:t xml:space="preserve"> </w:t>
      </w:r>
      <w:r w:rsidRPr="00826C24">
        <w:rPr>
          <w:spacing w:val="-4"/>
          <w:sz w:val="28"/>
          <w:szCs w:val="28"/>
        </w:rPr>
        <w:t>своевременно</w:t>
      </w:r>
      <w:r w:rsidRPr="00826C24">
        <w:rPr>
          <w:spacing w:val="-6"/>
          <w:sz w:val="28"/>
          <w:szCs w:val="28"/>
        </w:rPr>
        <w:t xml:space="preserve"> </w:t>
      </w:r>
      <w:r w:rsidRPr="00826C24">
        <w:rPr>
          <w:spacing w:val="-4"/>
          <w:sz w:val="28"/>
          <w:szCs w:val="28"/>
        </w:rPr>
        <w:t>искоренить</w:t>
      </w:r>
      <w:r w:rsidRPr="00826C24">
        <w:rPr>
          <w:spacing w:val="-6"/>
          <w:sz w:val="28"/>
          <w:szCs w:val="28"/>
        </w:rPr>
        <w:t xml:space="preserve"> </w:t>
      </w:r>
      <w:r w:rsidRPr="00826C24">
        <w:rPr>
          <w:spacing w:val="-4"/>
          <w:sz w:val="28"/>
          <w:szCs w:val="28"/>
        </w:rPr>
        <w:t>эти</w:t>
      </w:r>
      <w:r w:rsidRPr="00826C24">
        <w:rPr>
          <w:spacing w:val="-6"/>
          <w:sz w:val="28"/>
          <w:szCs w:val="28"/>
        </w:rPr>
        <w:t xml:space="preserve"> </w:t>
      </w:r>
      <w:r w:rsidRPr="00826C24">
        <w:rPr>
          <w:spacing w:val="-4"/>
          <w:sz w:val="28"/>
          <w:szCs w:val="28"/>
        </w:rPr>
        <w:t>ошибки</w:t>
      </w:r>
      <w:r w:rsidRPr="00826C24">
        <w:rPr>
          <w:spacing w:val="-6"/>
          <w:sz w:val="28"/>
          <w:szCs w:val="28"/>
        </w:rPr>
        <w:t xml:space="preserve"> </w:t>
      </w:r>
      <w:r w:rsidRPr="00826C24">
        <w:rPr>
          <w:spacing w:val="-4"/>
          <w:sz w:val="28"/>
          <w:szCs w:val="28"/>
        </w:rPr>
        <w:t>и</w:t>
      </w:r>
      <w:r w:rsidRPr="00826C24">
        <w:rPr>
          <w:spacing w:val="-6"/>
          <w:sz w:val="28"/>
          <w:szCs w:val="28"/>
        </w:rPr>
        <w:t xml:space="preserve"> </w:t>
      </w:r>
      <w:r w:rsidRPr="00826C24">
        <w:rPr>
          <w:spacing w:val="-4"/>
          <w:sz w:val="28"/>
          <w:szCs w:val="28"/>
        </w:rPr>
        <w:t>обеспечить</w:t>
      </w:r>
      <w:r w:rsidRPr="00826C24">
        <w:rPr>
          <w:spacing w:val="-6"/>
          <w:sz w:val="28"/>
          <w:szCs w:val="28"/>
        </w:rPr>
        <w:t xml:space="preserve"> </w:t>
      </w:r>
      <w:r w:rsidRPr="00826C24">
        <w:rPr>
          <w:spacing w:val="-4"/>
          <w:sz w:val="28"/>
          <w:szCs w:val="28"/>
        </w:rPr>
        <w:t>каждому</w:t>
      </w:r>
      <w:r w:rsidRPr="00826C24">
        <w:rPr>
          <w:spacing w:val="-6"/>
          <w:sz w:val="28"/>
          <w:szCs w:val="28"/>
        </w:rPr>
        <w:t xml:space="preserve"> </w:t>
      </w:r>
      <w:r w:rsidRPr="00826C24">
        <w:rPr>
          <w:spacing w:val="-4"/>
          <w:sz w:val="28"/>
          <w:szCs w:val="28"/>
        </w:rPr>
        <w:t>ученику</w:t>
      </w:r>
      <w:r w:rsidRPr="00826C24">
        <w:rPr>
          <w:spacing w:val="-6"/>
          <w:sz w:val="28"/>
          <w:szCs w:val="28"/>
        </w:rPr>
        <w:t xml:space="preserve"> </w:t>
      </w:r>
      <w:r w:rsidRPr="00826C24">
        <w:rPr>
          <w:spacing w:val="-4"/>
          <w:sz w:val="28"/>
          <w:szCs w:val="28"/>
        </w:rPr>
        <w:t>полное</w:t>
      </w:r>
      <w:r w:rsidRPr="00826C24">
        <w:rPr>
          <w:spacing w:val="-6"/>
          <w:sz w:val="28"/>
          <w:szCs w:val="28"/>
        </w:rPr>
        <w:t xml:space="preserve"> </w:t>
      </w:r>
      <w:r w:rsidRPr="00826C24">
        <w:rPr>
          <w:spacing w:val="-4"/>
          <w:sz w:val="28"/>
          <w:szCs w:val="28"/>
        </w:rPr>
        <w:t xml:space="preserve">понимание </w:t>
      </w:r>
      <w:r w:rsidRPr="00826C24">
        <w:rPr>
          <w:sz w:val="28"/>
          <w:szCs w:val="28"/>
        </w:rPr>
        <w:t>приемов письменных вычислений.</w:t>
      </w:r>
    </w:p>
    <w:p w:rsidR="00432E2F" w:rsidRPr="00826C24" w:rsidRDefault="00432E2F" w:rsidP="007848B8">
      <w:pPr>
        <w:spacing w:line="276" w:lineRule="auto"/>
        <w:ind w:left="1136" w:right="329" w:firstLine="565"/>
        <w:rPr>
          <w:sz w:val="28"/>
          <w:szCs w:val="28"/>
        </w:rPr>
      </w:pPr>
      <w:r w:rsidRPr="00826C24">
        <w:rPr>
          <w:spacing w:val="-4"/>
          <w:sz w:val="28"/>
          <w:szCs w:val="28"/>
        </w:rPr>
        <w:t>Систематический</w:t>
      </w:r>
      <w:r w:rsidRPr="00826C24">
        <w:rPr>
          <w:spacing w:val="-6"/>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регулярный</w:t>
      </w:r>
      <w:r w:rsidRPr="00826C24">
        <w:rPr>
          <w:spacing w:val="-6"/>
          <w:sz w:val="28"/>
          <w:szCs w:val="28"/>
        </w:rPr>
        <w:t xml:space="preserve"> </w:t>
      </w:r>
      <w:r w:rsidRPr="00826C24">
        <w:rPr>
          <w:spacing w:val="-4"/>
          <w:sz w:val="28"/>
          <w:szCs w:val="28"/>
        </w:rPr>
        <w:t>опрос</w:t>
      </w:r>
      <w:r w:rsidRPr="00826C24">
        <w:rPr>
          <w:spacing w:val="-7"/>
          <w:sz w:val="28"/>
          <w:szCs w:val="28"/>
        </w:rPr>
        <w:t xml:space="preserve"> </w:t>
      </w:r>
      <w:r w:rsidRPr="00826C24">
        <w:rPr>
          <w:spacing w:val="-4"/>
          <w:sz w:val="28"/>
          <w:szCs w:val="28"/>
        </w:rPr>
        <w:t>учащихся</w:t>
      </w:r>
      <w:r w:rsidRPr="00826C24">
        <w:rPr>
          <w:spacing w:val="-6"/>
          <w:sz w:val="28"/>
          <w:szCs w:val="28"/>
        </w:rPr>
        <w:t xml:space="preserve"> </w:t>
      </w:r>
      <w:r w:rsidRPr="00826C24">
        <w:rPr>
          <w:spacing w:val="-4"/>
          <w:sz w:val="28"/>
          <w:szCs w:val="28"/>
        </w:rPr>
        <w:t>являются</w:t>
      </w:r>
      <w:r w:rsidRPr="00826C24">
        <w:rPr>
          <w:spacing w:val="-7"/>
          <w:sz w:val="28"/>
          <w:szCs w:val="28"/>
        </w:rPr>
        <w:t xml:space="preserve"> </w:t>
      </w:r>
      <w:r w:rsidRPr="00826C24">
        <w:rPr>
          <w:spacing w:val="-4"/>
          <w:sz w:val="28"/>
          <w:szCs w:val="28"/>
        </w:rPr>
        <w:t>обязательным</w:t>
      </w:r>
      <w:r w:rsidRPr="00826C24">
        <w:rPr>
          <w:spacing w:val="-6"/>
          <w:sz w:val="28"/>
          <w:szCs w:val="28"/>
        </w:rPr>
        <w:t xml:space="preserve"> </w:t>
      </w:r>
      <w:r w:rsidRPr="00826C24">
        <w:rPr>
          <w:spacing w:val="-4"/>
          <w:sz w:val="28"/>
          <w:szCs w:val="28"/>
        </w:rPr>
        <w:t>видом</w:t>
      </w:r>
      <w:r w:rsidRPr="00826C24">
        <w:rPr>
          <w:spacing w:val="-7"/>
          <w:sz w:val="28"/>
          <w:szCs w:val="28"/>
        </w:rPr>
        <w:t xml:space="preserve"> </w:t>
      </w:r>
      <w:r w:rsidRPr="00826C24">
        <w:rPr>
          <w:spacing w:val="-4"/>
          <w:sz w:val="28"/>
          <w:szCs w:val="28"/>
        </w:rPr>
        <w:t>работы</w:t>
      </w:r>
      <w:r w:rsidRPr="00826C24">
        <w:rPr>
          <w:spacing w:val="-6"/>
          <w:sz w:val="28"/>
          <w:szCs w:val="28"/>
        </w:rPr>
        <w:t xml:space="preserve"> </w:t>
      </w:r>
      <w:r w:rsidRPr="00826C24">
        <w:rPr>
          <w:spacing w:val="-4"/>
          <w:sz w:val="28"/>
          <w:szCs w:val="28"/>
        </w:rPr>
        <w:t xml:space="preserve">на </w:t>
      </w:r>
      <w:r w:rsidRPr="00826C24">
        <w:rPr>
          <w:spacing w:val="-2"/>
          <w:sz w:val="28"/>
          <w:szCs w:val="28"/>
        </w:rPr>
        <w:t>уроках</w:t>
      </w:r>
      <w:r w:rsidRPr="00826C24">
        <w:rPr>
          <w:spacing w:val="-15"/>
          <w:sz w:val="28"/>
          <w:szCs w:val="28"/>
        </w:rPr>
        <w:t xml:space="preserve"> </w:t>
      </w:r>
      <w:r w:rsidRPr="00826C24">
        <w:rPr>
          <w:spacing w:val="-2"/>
          <w:sz w:val="28"/>
          <w:szCs w:val="28"/>
        </w:rPr>
        <w:t>математики.</w:t>
      </w:r>
      <w:r w:rsidRPr="00826C24">
        <w:rPr>
          <w:spacing w:val="-13"/>
          <w:sz w:val="28"/>
          <w:szCs w:val="28"/>
        </w:rPr>
        <w:t xml:space="preserve"> </w:t>
      </w:r>
      <w:r w:rsidRPr="00826C24">
        <w:rPr>
          <w:spacing w:val="-2"/>
          <w:sz w:val="28"/>
          <w:szCs w:val="28"/>
        </w:rPr>
        <w:t>Необходимо</w:t>
      </w:r>
      <w:r w:rsidRPr="00826C24">
        <w:rPr>
          <w:spacing w:val="-13"/>
          <w:sz w:val="28"/>
          <w:szCs w:val="28"/>
        </w:rPr>
        <w:t xml:space="preserve"> </w:t>
      </w:r>
      <w:r w:rsidRPr="00826C24">
        <w:rPr>
          <w:spacing w:val="-2"/>
          <w:sz w:val="28"/>
          <w:szCs w:val="28"/>
        </w:rPr>
        <w:t>приучить</w:t>
      </w:r>
      <w:r w:rsidRPr="00826C24">
        <w:rPr>
          <w:spacing w:val="-13"/>
          <w:sz w:val="28"/>
          <w:szCs w:val="28"/>
        </w:rPr>
        <w:t xml:space="preserve"> </w:t>
      </w:r>
      <w:r w:rsidRPr="00826C24">
        <w:rPr>
          <w:spacing w:val="-2"/>
          <w:sz w:val="28"/>
          <w:szCs w:val="28"/>
        </w:rPr>
        <w:t>учеников</w:t>
      </w:r>
      <w:r w:rsidRPr="00826C24">
        <w:rPr>
          <w:spacing w:val="-13"/>
          <w:sz w:val="28"/>
          <w:szCs w:val="28"/>
        </w:rPr>
        <w:t xml:space="preserve"> </w:t>
      </w:r>
      <w:r w:rsidRPr="00826C24">
        <w:rPr>
          <w:spacing w:val="-2"/>
          <w:sz w:val="28"/>
          <w:szCs w:val="28"/>
        </w:rPr>
        <w:t>давать</w:t>
      </w:r>
      <w:r w:rsidRPr="00826C24">
        <w:rPr>
          <w:spacing w:val="-13"/>
          <w:sz w:val="28"/>
          <w:szCs w:val="28"/>
        </w:rPr>
        <w:t xml:space="preserve"> </w:t>
      </w:r>
      <w:r w:rsidRPr="00826C24">
        <w:rPr>
          <w:spacing w:val="-2"/>
          <w:sz w:val="28"/>
          <w:szCs w:val="28"/>
        </w:rPr>
        <w:t>развернутые</w:t>
      </w:r>
      <w:r w:rsidRPr="00826C24">
        <w:rPr>
          <w:spacing w:val="-13"/>
          <w:sz w:val="28"/>
          <w:szCs w:val="28"/>
        </w:rPr>
        <w:t xml:space="preserve"> </w:t>
      </w:r>
      <w:r w:rsidRPr="00826C24">
        <w:rPr>
          <w:spacing w:val="-2"/>
          <w:sz w:val="28"/>
          <w:szCs w:val="28"/>
        </w:rPr>
        <w:t>объяснения</w:t>
      </w:r>
      <w:r w:rsidRPr="00826C24">
        <w:rPr>
          <w:spacing w:val="-13"/>
          <w:sz w:val="28"/>
          <w:szCs w:val="28"/>
        </w:rPr>
        <w:t xml:space="preserve"> </w:t>
      </w:r>
      <w:r w:rsidRPr="00826C24">
        <w:rPr>
          <w:spacing w:val="-2"/>
          <w:sz w:val="28"/>
          <w:szCs w:val="28"/>
        </w:rPr>
        <w:t xml:space="preserve">при </w:t>
      </w:r>
      <w:r w:rsidRPr="00826C24">
        <w:rPr>
          <w:spacing w:val="-6"/>
          <w:sz w:val="28"/>
          <w:szCs w:val="28"/>
        </w:rPr>
        <w:t xml:space="preserve">решении арифметических примеров и задач. Рассуждения учащихся содействуют развитию речи </w:t>
      </w:r>
      <w:r w:rsidRPr="00826C24">
        <w:rPr>
          <w:sz w:val="28"/>
          <w:szCs w:val="28"/>
        </w:rPr>
        <w:t>и</w:t>
      </w:r>
      <w:r w:rsidRPr="00826C24">
        <w:rPr>
          <w:spacing w:val="-15"/>
          <w:sz w:val="28"/>
          <w:szCs w:val="28"/>
        </w:rPr>
        <w:t xml:space="preserve"> </w:t>
      </w:r>
      <w:r w:rsidRPr="00826C24">
        <w:rPr>
          <w:sz w:val="28"/>
          <w:szCs w:val="28"/>
        </w:rPr>
        <w:t>мышления,</w:t>
      </w:r>
      <w:r w:rsidRPr="00826C24">
        <w:rPr>
          <w:spacing w:val="-15"/>
          <w:sz w:val="28"/>
          <w:szCs w:val="28"/>
        </w:rPr>
        <w:t xml:space="preserve"> </w:t>
      </w:r>
      <w:r w:rsidRPr="00826C24">
        <w:rPr>
          <w:sz w:val="28"/>
          <w:szCs w:val="28"/>
        </w:rPr>
        <w:t>приучают</w:t>
      </w:r>
      <w:r w:rsidRPr="00826C24">
        <w:rPr>
          <w:spacing w:val="-15"/>
          <w:sz w:val="28"/>
          <w:szCs w:val="28"/>
        </w:rPr>
        <w:t xml:space="preserve"> </w:t>
      </w:r>
      <w:r w:rsidRPr="00826C24">
        <w:rPr>
          <w:sz w:val="28"/>
          <w:szCs w:val="28"/>
        </w:rPr>
        <w:t>к</w:t>
      </w:r>
      <w:r w:rsidRPr="00826C24">
        <w:rPr>
          <w:spacing w:val="-15"/>
          <w:sz w:val="28"/>
          <w:szCs w:val="28"/>
        </w:rPr>
        <w:t xml:space="preserve"> </w:t>
      </w:r>
      <w:r w:rsidRPr="00826C24">
        <w:rPr>
          <w:sz w:val="28"/>
          <w:szCs w:val="28"/>
        </w:rPr>
        <w:t>сознательному</w:t>
      </w:r>
      <w:r w:rsidRPr="00826C24">
        <w:rPr>
          <w:spacing w:val="-15"/>
          <w:sz w:val="28"/>
          <w:szCs w:val="28"/>
        </w:rPr>
        <w:t xml:space="preserve"> </w:t>
      </w:r>
      <w:r w:rsidRPr="00826C24">
        <w:rPr>
          <w:sz w:val="28"/>
          <w:szCs w:val="28"/>
        </w:rPr>
        <w:t>выполнению</w:t>
      </w:r>
      <w:r w:rsidRPr="00826C24">
        <w:rPr>
          <w:spacing w:val="-15"/>
          <w:sz w:val="28"/>
          <w:szCs w:val="28"/>
        </w:rPr>
        <w:t xml:space="preserve"> </w:t>
      </w:r>
      <w:r w:rsidRPr="00826C24">
        <w:rPr>
          <w:sz w:val="28"/>
          <w:szCs w:val="28"/>
        </w:rPr>
        <w:t>задания,</w:t>
      </w:r>
      <w:r w:rsidRPr="00826C24">
        <w:rPr>
          <w:spacing w:val="-15"/>
          <w:sz w:val="28"/>
          <w:szCs w:val="28"/>
        </w:rPr>
        <w:t xml:space="preserve"> </w:t>
      </w:r>
      <w:r w:rsidRPr="00826C24">
        <w:rPr>
          <w:sz w:val="28"/>
          <w:szCs w:val="28"/>
        </w:rPr>
        <w:t>к</w:t>
      </w:r>
      <w:r w:rsidRPr="00826C24">
        <w:rPr>
          <w:spacing w:val="-15"/>
          <w:sz w:val="28"/>
          <w:szCs w:val="28"/>
        </w:rPr>
        <w:t xml:space="preserve"> </w:t>
      </w:r>
      <w:r w:rsidRPr="00826C24">
        <w:rPr>
          <w:sz w:val="28"/>
          <w:szCs w:val="28"/>
        </w:rPr>
        <w:t>самоконтролю,</w:t>
      </w:r>
      <w:r w:rsidRPr="00826C24">
        <w:rPr>
          <w:spacing w:val="-15"/>
          <w:sz w:val="28"/>
          <w:szCs w:val="28"/>
        </w:rPr>
        <w:t xml:space="preserve"> </w:t>
      </w:r>
      <w:r w:rsidRPr="00826C24">
        <w:rPr>
          <w:sz w:val="28"/>
          <w:szCs w:val="28"/>
        </w:rPr>
        <w:t>что</w:t>
      </w:r>
      <w:r w:rsidRPr="00826C24">
        <w:rPr>
          <w:spacing w:val="-15"/>
          <w:sz w:val="28"/>
          <w:szCs w:val="28"/>
        </w:rPr>
        <w:t xml:space="preserve"> </w:t>
      </w:r>
      <w:r w:rsidRPr="00826C24">
        <w:rPr>
          <w:sz w:val="28"/>
          <w:szCs w:val="28"/>
        </w:rPr>
        <w:t>очень важно</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общего</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умственно</w:t>
      </w:r>
      <w:r w:rsidRPr="00826C24">
        <w:rPr>
          <w:spacing w:val="-9"/>
          <w:sz w:val="28"/>
          <w:szCs w:val="28"/>
        </w:rPr>
        <w:t xml:space="preserve"> </w:t>
      </w:r>
      <w:r w:rsidRPr="00826C24">
        <w:rPr>
          <w:sz w:val="28"/>
          <w:szCs w:val="28"/>
        </w:rPr>
        <w:t>отсталого</w:t>
      </w:r>
      <w:r w:rsidRPr="00826C24">
        <w:rPr>
          <w:spacing w:val="-9"/>
          <w:sz w:val="28"/>
          <w:szCs w:val="28"/>
        </w:rPr>
        <w:t xml:space="preserve"> </w:t>
      </w:r>
      <w:r w:rsidRPr="00826C24">
        <w:rPr>
          <w:sz w:val="28"/>
          <w:szCs w:val="28"/>
        </w:rPr>
        <w:t>школьника.</w:t>
      </w:r>
    </w:p>
    <w:p w:rsidR="00432E2F" w:rsidRPr="00826C24" w:rsidRDefault="00432E2F" w:rsidP="006834C5">
      <w:pPr>
        <w:spacing w:line="276" w:lineRule="auto"/>
        <w:ind w:left="1136" w:right="541" w:firstLine="565"/>
        <w:rPr>
          <w:sz w:val="28"/>
          <w:szCs w:val="28"/>
        </w:rPr>
      </w:pPr>
      <w:r w:rsidRPr="00826C24">
        <w:rPr>
          <w:sz w:val="28"/>
          <w:szCs w:val="28"/>
        </w:rPr>
        <w:t>На</w:t>
      </w:r>
      <w:r w:rsidRPr="00826C24">
        <w:rPr>
          <w:spacing w:val="-15"/>
          <w:sz w:val="28"/>
          <w:szCs w:val="28"/>
        </w:rPr>
        <w:t xml:space="preserve"> </w:t>
      </w:r>
      <w:r w:rsidRPr="00826C24">
        <w:rPr>
          <w:sz w:val="28"/>
          <w:szCs w:val="28"/>
        </w:rPr>
        <w:t>всех</w:t>
      </w:r>
      <w:r w:rsidRPr="00826C24">
        <w:rPr>
          <w:spacing w:val="-15"/>
          <w:sz w:val="28"/>
          <w:szCs w:val="28"/>
        </w:rPr>
        <w:t xml:space="preserve"> </w:t>
      </w:r>
      <w:r w:rsidRPr="00826C24">
        <w:rPr>
          <w:sz w:val="28"/>
          <w:szCs w:val="28"/>
        </w:rPr>
        <w:t>годах</w:t>
      </w:r>
      <w:r w:rsidRPr="00826C24">
        <w:rPr>
          <w:spacing w:val="-15"/>
          <w:sz w:val="28"/>
          <w:szCs w:val="28"/>
        </w:rPr>
        <w:t xml:space="preserve"> </w:t>
      </w:r>
      <w:r w:rsidRPr="00826C24">
        <w:rPr>
          <w:sz w:val="28"/>
          <w:szCs w:val="28"/>
        </w:rPr>
        <w:t>обучения</w:t>
      </w:r>
      <w:r w:rsidRPr="00826C24">
        <w:rPr>
          <w:spacing w:val="-15"/>
          <w:sz w:val="28"/>
          <w:szCs w:val="28"/>
        </w:rPr>
        <w:t xml:space="preserve"> </w:t>
      </w:r>
      <w:r w:rsidRPr="00826C24">
        <w:rPr>
          <w:sz w:val="28"/>
          <w:szCs w:val="28"/>
        </w:rPr>
        <w:t>особое</w:t>
      </w:r>
      <w:r w:rsidRPr="00826C24">
        <w:rPr>
          <w:spacing w:val="-15"/>
          <w:sz w:val="28"/>
          <w:szCs w:val="28"/>
        </w:rPr>
        <w:t xml:space="preserve"> </w:t>
      </w:r>
      <w:r w:rsidRPr="00826C24">
        <w:rPr>
          <w:sz w:val="28"/>
          <w:szCs w:val="28"/>
        </w:rPr>
        <w:t>внимание</w:t>
      </w:r>
      <w:r w:rsidRPr="00826C24">
        <w:rPr>
          <w:spacing w:val="-15"/>
          <w:sz w:val="28"/>
          <w:szCs w:val="28"/>
        </w:rPr>
        <w:t xml:space="preserve"> </w:t>
      </w:r>
      <w:r w:rsidRPr="00826C24">
        <w:rPr>
          <w:sz w:val="28"/>
          <w:szCs w:val="28"/>
        </w:rPr>
        <w:t>учитель</w:t>
      </w:r>
      <w:r w:rsidRPr="00826C24">
        <w:rPr>
          <w:spacing w:val="-15"/>
          <w:sz w:val="28"/>
          <w:szCs w:val="28"/>
        </w:rPr>
        <w:t xml:space="preserve"> </w:t>
      </w:r>
      <w:r w:rsidRPr="00826C24">
        <w:rPr>
          <w:sz w:val="28"/>
          <w:szCs w:val="28"/>
        </w:rPr>
        <w:t>обращает</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формирование</w:t>
      </w:r>
      <w:r w:rsidRPr="00826C24">
        <w:rPr>
          <w:spacing w:val="-15"/>
          <w:sz w:val="28"/>
          <w:szCs w:val="28"/>
        </w:rPr>
        <w:t xml:space="preserve"> </w:t>
      </w:r>
      <w:r w:rsidRPr="00826C24">
        <w:rPr>
          <w:sz w:val="28"/>
          <w:szCs w:val="28"/>
        </w:rPr>
        <w:t xml:space="preserve">у </w:t>
      </w:r>
      <w:r w:rsidRPr="00826C24">
        <w:rPr>
          <w:spacing w:val="-2"/>
          <w:sz w:val="28"/>
          <w:szCs w:val="28"/>
        </w:rPr>
        <w:t>школьников</w:t>
      </w:r>
      <w:r w:rsidRPr="00826C24">
        <w:rPr>
          <w:spacing w:val="-15"/>
          <w:sz w:val="28"/>
          <w:szCs w:val="28"/>
        </w:rPr>
        <w:t xml:space="preserve"> </w:t>
      </w:r>
      <w:r w:rsidRPr="00826C24">
        <w:rPr>
          <w:spacing w:val="-2"/>
          <w:sz w:val="28"/>
          <w:szCs w:val="28"/>
        </w:rPr>
        <w:t>умения</w:t>
      </w:r>
      <w:r w:rsidRPr="00826C24">
        <w:rPr>
          <w:spacing w:val="-13"/>
          <w:sz w:val="28"/>
          <w:szCs w:val="28"/>
        </w:rPr>
        <w:t xml:space="preserve"> </w:t>
      </w:r>
      <w:r w:rsidRPr="00826C24">
        <w:rPr>
          <w:spacing w:val="-2"/>
          <w:sz w:val="28"/>
          <w:szCs w:val="28"/>
        </w:rPr>
        <w:t>пользоваться</w:t>
      </w:r>
      <w:r w:rsidRPr="00826C24">
        <w:rPr>
          <w:spacing w:val="-13"/>
          <w:sz w:val="28"/>
          <w:szCs w:val="28"/>
        </w:rPr>
        <w:t xml:space="preserve"> </w:t>
      </w:r>
      <w:r w:rsidRPr="00826C24">
        <w:rPr>
          <w:spacing w:val="-2"/>
          <w:sz w:val="28"/>
          <w:szCs w:val="28"/>
        </w:rPr>
        <w:t>устными</w:t>
      </w:r>
      <w:r w:rsidRPr="00826C24">
        <w:rPr>
          <w:spacing w:val="-13"/>
          <w:sz w:val="28"/>
          <w:szCs w:val="28"/>
        </w:rPr>
        <w:t xml:space="preserve"> </w:t>
      </w:r>
      <w:r w:rsidRPr="00826C24">
        <w:rPr>
          <w:spacing w:val="-2"/>
          <w:sz w:val="28"/>
          <w:szCs w:val="28"/>
        </w:rPr>
        <w:t>вычислительными</w:t>
      </w:r>
      <w:r w:rsidRPr="00826C24">
        <w:rPr>
          <w:spacing w:val="-13"/>
          <w:sz w:val="28"/>
          <w:szCs w:val="28"/>
        </w:rPr>
        <w:t xml:space="preserve"> </w:t>
      </w:r>
      <w:r w:rsidRPr="00826C24">
        <w:rPr>
          <w:spacing w:val="-2"/>
          <w:sz w:val="28"/>
          <w:szCs w:val="28"/>
        </w:rPr>
        <w:t>приемами.</w:t>
      </w:r>
      <w:r w:rsidRPr="00826C24">
        <w:rPr>
          <w:spacing w:val="-13"/>
          <w:sz w:val="28"/>
          <w:szCs w:val="28"/>
        </w:rPr>
        <w:t xml:space="preserve"> </w:t>
      </w:r>
      <w:r w:rsidRPr="00826C24">
        <w:rPr>
          <w:spacing w:val="-2"/>
          <w:sz w:val="28"/>
          <w:szCs w:val="28"/>
        </w:rPr>
        <w:t>Выполнение арифметических</w:t>
      </w:r>
      <w:r w:rsidRPr="00826C24">
        <w:rPr>
          <w:spacing w:val="-13"/>
          <w:sz w:val="28"/>
          <w:szCs w:val="28"/>
        </w:rPr>
        <w:t xml:space="preserve"> </w:t>
      </w:r>
      <w:r w:rsidRPr="00826C24">
        <w:rPr>
          <w:spacing w:val="-2"/>
          <w:sz w:val="28"/>
          <w:szCs w:val="28"/>
        </w:rPr>
        <w:t>действий</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небольшими</w:t>
      </w:r>
      <w:r w:rsidRPr="00826C24">
        <w:rPr>
          <w:spacing w:val="-13"/>
          <w:sz w:val="28"/>
          <w:szCs w:val="28"/>
        </w:rPr>
        <w:t xml:space="preserve"> </w:t>
      </w:r>
      <w:r w:rsidRPr="00826C24">
        <w:rPr>
          <w:spacing w:val="-2"/>
          <w:sz w:val="28"/>
          <w:szCs w:val="28"/>
        </w:rPr>
        <w:t>числами</w:t>
      </w:r>
      <w:r w:rsidRPr="00826C24">
        <w:rPr>
          <w:spacing w:val="5"/>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пределах</w:t>
      </w:r>
      <w:r w:rsidRPr="00826C24">
        <w:rPr>
          <w:spacing w:val="14"/>
          <w:sz w:val="28"/>
          <w:szCs w:val="28"/>
        </w:rPr>
        <w:t xml:space="preserve"> </w:t>
      </w:r>
      <w:r w:rsidRPr="00826C24">
        <w:rPr>
          <w:spacing w:val="-2"/>
          <w:sz w:val="28"/>
          <w:szCs w:val="28"/>
        </w:rPr>
        <w:t>100),</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круглыми</w:t>
      </w:r>
      <w:r w:rsidRPr="00826C24">
        <w:rPr>
          <w:spacing w:val="-13"/>
          <w:sz w:val="28"/>
          <w:szCs w:val="28"/>
        </w:rPr>
        <w:t xml:space="preserve"> </w:t>
      </w:r>
      <w:r w:rsidRPr="00826C24">
        <w:rPr>
          <w:spacing w:val="-2"/>
          <w:sz w:val="28"/>
          <w:szCs w:val="28"/>
        </w:rPr>
        <w:t>числами,</w:t>
      </w:r>
      <w:r w:rsidRPr="00826C24">
        <w:rPr>
          <w:spacing w:val="-13"/>
          <w:sz w:val="28"/>
          <w:szCs w:val="28"/>
        </w:rPr>
        <w:t xml:space="preserve"> </w:t>
      </w:r>
      <w:r w:rsidRPr="00826C24">
        <w:rPr>
          <w:spacing w:val="-2"/>
          <w:sz w:val="28"/>
          <w:szCs w:val="28"/>
        </w:rPr>
        <w:t>с</w:t>
      </w:r>
      <w:r w:rsidR="008B580D">
        <w:rPr>
          <w:spacing w:val="-2"/>
          <w:sz w:val="28"/>
          <w:szCs w:val="28"/>
        </w:rPr>
        <w:t xml:space="preserve"> </w:t>
      </w:r>
      <w:r w:rsidRPr="00826C24">
        <w:rPr>
          <w:spacing w:val="-4"/>
          <w:sz w:val="28"/>
          <w:szCs w:val="28"/>
        </w:rPr>
        <w:t>некоторыми</w:t>
      </w:r>
      <w:r w:rsidRPr="00826C24">
        <w:rPr>
          <w:spacing w:val="-7"/>
          <w:sz w:val="28"/>
          <w:szCs w:val="28"/>
        </w:rPr>
        <w:t xml:space="preserve"> </w:t>
      </w:r>
      <w:r w:rsidRPr="00826C24">
        <w:rPr>
          <w:spacing w:val="-4"/>
          <w:sz w:val="28"/>
          <w:szCs w:val="28"/>
        </w:rPr>
        <w:t>числами,</w:t>
      </w:r>
      <w:r w:rsidRPr="00826C24">
        <w:rPr>
          <w:spacing w:val="-8"/>
          <w:sz w:val="28"/>
          <w:szCs w:val="28"/>
        </w:rPr>
        <w:t xml:space="preserve"> </w:t>
      </w:r>
      <w:r w:rsidRPr="00826C24">
        <w:rPr>
          <w:spacing w:val="-4"/>
          <w:sz w:val="28"/>
          <w:szCs w:val="28"/>
        </w:rPr>
        <w:t>полученными</w:t>
      </w:r>
      <w:r w:rsidRPr="00826C24">
        <w:rPr>
          <w:spacing w:val="-7"/>
          <w:sz w:val="28"/>
          <w:szCs w:val="28"/>
        </w:rPr>
        <w:t xml:space="preserve"> </w:t>
      </w:r>
      <w:r w:rsidRPr="00826C24">
        <w:rPr>
          <w:spacing w:val="-4"/>
          <w:sz w:val="28"/>
          <w:szCs w:val="28"/>
        </w:rPr>
        <w:t>при</w:t>
      </w:r>
      <w:r w:rsidRPr="00826C24">
        <w:rPr>
          <w:spacing w:val="-7"/>
          <w:sz w:val="28"/>
          <w:szCs w:val="28"/>
        </w:rPr>
        <w:t xml:space="preserve"> </w:t>
      </w:r>
      <w:r w:rsidRPr="00826C24">
        <w:rPr>
          <w:spacing w:val="-4"/>
          <w:sz w:val="28"/>
          <w:szCs w:val="28"/>
        </w:rPr>
        <w:t>измерении</w:t>
      </w:r>
      <w:r w:rsidRPr="00826C24">
        <w:rPr>
          <w:spacing w:val="-7"/>
          <w:sz w:val="28"/>
          <w:szCs w:val="28"/>
        </w:rPr>
        <w:t xml:space="preserve"> </w:t>
      </w:r>
      <w:r w:rsidRPr="00826C24">
        <w:rPr>
          <w:spacing w:val="-4"/>
          <w:sz w:val="28"/>
          <w:szCs w:val="28"/>
        </w:rPr>
        <w:t>величин</w:t>
      </w:r>
      <w:r w:rsidRPr="00826C24">
        <w:rPr>
          <w:spacing w:val="-7"/>
          <w:sz w:val="28"/>
          <w:szCs w:val="28"/>
        </w:rPr>
        <w:t xml:space="preserve"> </w:t>
      </w:r>
      <w:r w:rsidRPr="00826C24">
        <w:rPr>
          <w:spacing w:val="-4"/>
          <w:sz w:val="28"/>
          <w:szCs w:val="28"/>
        </w:rPr>
        <w:t>должно</w:t>
      </w:r>
      <w:r w:rsidRPr="00826C24">
        <w:rPr>
          <w:spacing w:val="-7"/>
          <w:sz w:val="28"/>
          <w:szCs w:val="28"/>
        </w:rPr>
        <w:t xml:space="preserve"> </w:t>
      </w:r>
      <w:r w:rsidRPr="00826C24">
        <w:rPr>
          <w:spacing w:val="-4"/>
          <w:sz w:val="28"/>
          <w:szCs w:val="28"/>
        </w:rPr>
        <w:t>постоянно</w:t>
      </w:r>
      <w:r w:rsidRPr="00826C24">
        <w:rPr>
          <w:spacing w:val="-7"/>
          <w:sz w:val="28"/>
          <w:szCs w:val="28"/>
        </w:rPr>
        <w:t xml:space="preserve"> </w:t>
      </w:r>
      <w:r w:rsidRPr="00826C24">
        <w:rPr>
          <w:spacing w:val="-4"/>
          <w:sz w:val="28"/>
          <w:szCs w:val="28"/>
        </w:rPr>
        <w:t>включаться</w:t>
      </w:r>
      <w:r w:rsidRPr="00826C24">
        <w:rPr>
          <w:spacing w:val="-7"/>
          <w:sz w:val="28"/>
          <w:szCs w:val="28"/>
        </w:rPr>
        <w:t xml:space="preserve"> </w:t>
      </w:r>
      <w:r w:rsidRPr="00826C24">
        <w:rPr>
          <w:spacing w:val="-4"/>
          <w:sz w:val="28"/>
          <w:szCs w:val="28"/>
        </w:rPr>
        <w:t xml:space="preserve">в </w:t>
      </w:r>
      <w:r w:rsidRPr="00826C24">
        <w:rPr>
          <w:sz w:val="28"/>
          <w:szCs w:val="28"/>
        </w:rPr>
        <w:t>содержание</w:t>
      </w:r>
      <w:r w:rsidRPr="00826C24">
        <w:rPr>
          <w:spacing w:val="40"/>
          <w:sz w:val="28"/>
          <w:szCs w:val="28"/>
        </w:rPr>
        <w:t xml:space="preserve"> </w:t>
      </w:r>
      <w:r w:rsidRPr="00826C24">
        <w:rPr>
          <w:sz w:val="28"/>
          <w:szCs w:val="28"/>
        </w:rPr>
        <w:t>устного счета на уроке.Умение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содержанию (последовательное</w:t>
      </w:r>
      <w:r w:rsidRPr="00826C24">
        <w:rPr>
          <w:spacing w:val="-8"/>
          <w:sz w:val="28"/>
          <w:szCs w:val="28"/>
        </w:rPr>
        <w:t xml:space="preserve"> </w:t>
      </w:r>
      <w:r w:rsidRPr="00826C24">
        <w:rPr>
          <w:sz w:val="28"/>
          <w:szCs w:val="28"/>
        </w:rPr>
        <w:t>возрастание</w:t>
      </w:r>
      <w:r w:rsidRPr="00826C24">
        <w:rPr>
          <w:spacing w:val="-8"/>
          <w:sz w:val="28"/>
          <w:szCs w:val="28"/>
        </w:rPr>
        <w:t xml:space="preserve"> </w:t>
      </w:r>
      <w:r w:rsidRPr="00826C24">
        <w:rPr>
          <w:sz w:val="28"/>
          <w:szCs w:val="28"/>
        </w:rPr>
        <w:t>трудности)</w:t>
      </w:r>
      <w:r w:rsidRPr="00826C24">
        <w:rPr>
          <w:spacing w:val="-11"/>
          <w:sz w:val="28"/>
          <w:szCs w:val="28"/>
        </w:rPr>
        <w:t xml:space="preserve"> </w:t>
      </w:r>
      <w:r w:rsidRPr="00826C24">
        <w:rPr>
          <w:sz w:val="28"/>
          <w:szCs w:val="28"/>
        </w:rPr>
        <w:t>и</w:t>
      </w:r>
      <w:r w:rsidRPr="00826C24">
        <w:rPr>
          <w:spacing w:val="-8"/>
          <w:sz w:val="28"/>
          <w:szCs w:val="28"/>
        </w:rPr>
        <w:t xml:space="preserve"> </w:t>
      </w:r>
      <w:r w:rsidRPr="00826C24">
        <w:rPr>
          <w:sz w:val="28"/>
          <w:szCs w:val="28"/>
        </w:rPr>
        <w:t>интересными по изложению.</w:t>
      </w:r>
      <w:r w:rsidRPr="00826C24">
        <w:rPr>
          <w:spacing w:val="-2"/>
          <w:sz w:val="28"/>
          <w:szCs w:val="28"/>
        </w:rPr>
        <w:t>Учителю</w:t>
      </w:r>
      <w:r w:rsidRPr="00826C24">
        <w:rPr>
          <w:spacing w:val="-13"/>
          <w:sz w:val="28"/>
          <w:szCs w:val="28"/>
        </w:rPr>
        <w:t xml:space="preserve"> </w:t>
      </w:r>
      <w:r w:rsidRPr="00826C24">
        <w:rPr>
          <w:spacing w:val="-2"/>
          <w:sz w:val="28"/>
          <w:szCs w:val="28"/>
        </w:rPr>
        <w:lastRenderedPageBreak/>
        <w:t>вспомогательной</w:t>
      </w:r>
      <w:r w:rsidRPr="00826C24">
        <w:rPr>
          <w:spacing w:val="-12"/>
          <w:sz w:val="28"/>
          <w:szCs w:val="28"/>
        </w:rPr>
        <w:t xml:space="preserve"> </w:t>
      </w:r>
      <w:r w:rsidRPr="00826C24">
        <w:rPr>
          <w:spacing w:val="-2"/>
          <w:sz w:val="28"/>
          <w:szCs w:val="28"/>
        </w:rPr>
        <w:t>школы</w:t>
      </w:r>
      <w:r w:rsidRPr="00826C24">
        <w:rPr>
          <w:spacing w:val="-11"/>
          <w:sz w:val="28"/>
          <w:szCs w:val="28"/>
        </w:rPr>
        <w:t xml:space="preserve"> </w:t>
      </w:r>
      <w:r w:rsidRPr="00826C24">
        <w:rPr>
          <w:spacing w:val="-2"/>
          <w:sz w:val="28"/>
          <w:szCs w:val="28"/>
        </w:rPr>
        <w:t>необходимо</w:t>
      </w:r>
      <w:r w:rsidRPr="00826C24">
        <w:rPr>
          <w:spacing w:val="63"/>
          <w:sz w:val="28"/>
          <w:szCs w:val="28"/>
        </w:rPr>
        <w:t xml:space="preserve"> </w:t>
      </w:r>
      <w:r w:rsidRPr="00826C24">
        <w:rPr>
          <w:spacing w:val="-2"/>
          <w:sz w:val="28"/>
          <w:szCs w:val="28"/>
        </w:rPr>
        <w:t>постоянно</w:t>
      </w:r>
      <w:r w:rsidRPr="00826C24">
        <w:rPr>
          <w:spacing w:val="-11"/>
          <w:sz w:val="28"/>
          <w:szCs w:val="28"/>
        </w:rPr>
        <w:t xml:space="preserve"> </w:t>
      </w:r>
      <w:r w:rsidRPr="00826C24">
        <w:rPr>
          <w:spacing w:val="-2"/>
          <w:sz w:val="28"/>
          <w:szCs w:val="28"/>
        </w:rPr>
        <w:t>учитывать,</w:t>
      </w:r>
      <w:r w:rsidRPr="00826C24">
        <w:rPr>
          <w:spacing w:val="-13"/>
          <w:sz w:val="28"/>
          <w:szCs w:val="28"/>
        </w:rPr>
        <w:t xml:space="preserve"> </w:t>
      </w:r>
      <w:r w:rsidRPr="00826C24">
        <w:rPr>
          <w:spacing w:val="-2"/>
          <w:sz w:val="28"/>
          <w:szCs w:val="28"/>
        </w:rPr>
        <w:t>что</w:t>
      </w:r>
      <w:r w:rsidRPr="00826C24">
        <w:rPr>
          <w:spacing w:val="-11"/>
          <w:sz w:val="28"/>
          <w:szCs w:val="28"/>
        </w:rPr>
        <w:t xml:space="preserve"> </w:t>
      </w:r>
      <w:r w:rsidRPr="00826C24">
        <w:rPr>
          <w:spacing w:val="-2"/>
          <w:sz w:val="28"/>
          <w:szCs w:val="28"/>
        </w:rPr>
        <w:t xml:space="preserve">некоторые </w:t>
      </w:r>
      <w:r w:rsidRPr="00826C24">
        <w:rPr>
          <w:sz w:val="28"/>
          <w:szCs w:val="28"/>
        </w:rPr>
        <w:t>учащиеся</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большим</w:t>
      </w:r>
      <w:r w:rsidRPr="00826C24">
        <w:rPr>
          <w:spacing w:val="-15"/>
          <w:sz w:val="28"/>
          <w:szCs w:val="28"/>
        </w:rPr>
        <w:t xml:space="preserve"> </w:t>
      </w:r>
      <w:r w:rsidRPr="00826C24">
        <w:rPr>
          <w:sz w:val="28"/>
          <w:szCs w:val="28"/>
        </w:rPr>
        <w:t>трудом</w:t>
      </w:r>
      <w:r w:rsidRPr="00826C24">
        <w:rPr>
          <w:spacing w:val="-15"/>
          <w:sz w:val="28"/>
          <w:szCs w:val="28"/>
        </w:rPr>
        <w:t xml:space="preserve"> </w:t>
      </w:r>
      <w:r w:rsidRPr="00826C24">
        <w:rPr>
          <w:sz w:val="28"/>
          <w:szCs w:val="28"/>
        </w:rPr>
        <w:t>понимают</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запоминают</w:t>
      </w:r>
      <w:r w:rsidRPr="00826C24">
        <w:rPr>
          <w:spacing w:val="-15"/>
          <w:sz w:val="28"/>
          <w:szCs w:val="28"/>
        </w:rPr>
        <w:t xml:space="preserve"> </w:t>
      </w:r>
      <w:r w:rsidRPr="00826C24">
        <w:rPr>
          <w:sz w:val="28"/>
          <w:szCs w:val="28"/>
        </w:rPr>
        <w:t>задания</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слух,</w:t>
      </w:r>
      <w:r w:rsidRPr="00826C24">
        <w:rPr>
          <w:spacing w:val="-15"/>
          <w:sz w:val="28"/>
          <w:szCs w:val="28"/>
        </w:rPr>
        <w:t xml:space="preserve"> </w:t>
      </w:r>
      <w:r w:rsidRPr="00826C24">
        <w:rPr>
          <w:sz w:val="28"/>
          <w:szCs w:val="28"/>
        </w:rPr>
        <w:t>поэтому</w:t>
      </w:r>
      <w:r w:rsidRPr="00826C24">
        <w:rPr>
          <w:spacing w:val="-15"/>
          <w:sz w:val="28"/>
          <w:szCs w:val="28"/>
        </w:rPr>
        <w:t xml:space="preserve"> </w:t>
      </w:r>
      <w:r w:rsidRPr="00826C24">
        <w:rPr>
          <w:sz w:val="28"/>
          <w:szCs w:val="28"/>
        </w:rPr>
        <w:t>следует создавать</w:t>
      </w:r>
      <w:r w:rsidRPr="00826C24">
        <w:rPr>
          <w:spacing w:val="-15"/>
          <w:sz w:val="28"/>
          <w:szCs w:val="28"/>
        </w:rPr>
        <w:t xml:space="preserve"> </w:t>
      </w:r>
      <w:r w:rsidRPr="00826C24">
        <w:rPr>
          <w:sz w:val="28"/>
          <w:szCs w:val="28"/>
        </w:rPr>
        <w:t>такие</w:t>
      </w:r>
      <w:r w:rsidRPr="00826C24">
        <w:rPr>
          <w:spacing w:val="-15"/>
          <w:sz w:val="28"/>
          <w:szCs w:val="28"/>
        </w:rPr>
        <w:t xml:space="preserve"> </w:t>
      </w:r>
      <w:r w:rsidRPr="00826C24">
        <w:rPr>
          <w:sz w:val="28"/>
          <w:szCs w:val="28"/>
        </w:rPr>
        <w:t>условия,</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которых</w:t>
      </w:r>
      <w:r w:rsidRPr="00826C24">
        <w:rPr>
          <w:spacing w:val="-15"/>
          <w:sz w:val="28"/>
          <w:szCs w:val="28"/>
        </w:rPr>
        <w:t xml:space="preserve"> </w:t>
      </w:r>
      <w:r w:rsidRPr="00826C24">
        <w:rPr>
          <w:sz w:val="28"/>
          <w:szCs w:val="28"/>
        </w:rPr>
        <w:t>ученики</w:t>
      </w:r>
      <w:r w:rsidRPr="00826C24">
        <w:rPr>
          <w:spacing w:val="-15"/>
          <w:sz w:val="28"/>
          <w:szCs w:val="28"/>
        </w:rPr>
        <w:t xml:space="preserve"> </w:t>
      </w:r>
      <w:r w:rsidRPr="00826C24">
        <w:rPr>
          <w:sz w:val="28"/>
          <w:szCs w:val="28"/>
        </w:rPr>
        <w:t>могли</w:t>
      </w:r>
      <w:r w:rsidRPr="00826C24">
        <w:rPr>
          <w:spacing w:val="-15"/>
          <w:sz w:val="28"/>
          <w:szCs w:val="28"/>
        </w:rPr>
        <w:t xml:space="preserve"> </w:t>
      </w:r>
      <w:r w:rsidRPr="00826C24">
        <w:rPr>
          <w:sz w:val="28"/>
          <w:szCs w:val="28"/>
        </w:rPr>
        <w:t>бы</w:t>
      </w:r>
      <w:r w:rsidRPr="00826C24">
        <w:rPr>
          <w:spacing w:val="-15"/>
          <w:sz w:val="28"/>
          <w:szCs w:val="28"/>
        </w:rPr>
        <w:t xml:space="preserve"> </w:t>
      </w:r>
      <w:r w:rsidRPr="00826C24">
        <w:rPr>
          <w:sz w:val="28"/>
          <w:szCs w:val="28"/>
        </w:rPr>
        <w:t>воспринимать</w:t>
      </w:r>
      <w:r w:rsidRPr="00826C24">
        <w:rPr>
          <w:spacing w:val="-15"/>
          <w:sz w:val="28"/>
          <w:szCs w:val="28"/>
        </w:rPr>
        <w:t xml:space="preserve"> </w:t>
      </w:r>
      <w:r w:rsidRPr="00826C24">
        <w:rPr>
          <w:sz w:val="28"/>
          <w:szCs w:val="28"/>
        </w:rPr>
        <w:t>задание</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слух</w:t>
      </w:r>
      <w:r w:rsidRPr="00826C24">
        <w:rPr>
          <w:spacing w:val="-15"/>
          <w:sz w:val="28"/>
          <w:szCs w:val="28"/>
        </w:rPr>
        <w:t xml:space="preserve"> </w:t>
      </w:r>
      <w:r w:rsidRPr="00826C24">
        <w:rPr>
          <w:sz w:val="28"/>
          <w:szCs w:val="28"/>
        </w:rPr>
        <w:t>и зрительно.</w:t>
      </w:r>
      <w:r w:rsidRPr="00826C24">
        <w:rPr>
          <w:spacing w:val="-13"/>
          <w:sz w:val="28"/>
          <w:szCs w:val="28"/>
        </w:rPr>
        <w:t xml:space="preserve"> </w:t>
      </w:r>
      <w:r w:rsidRPr="00826C24">
        <w:rPr>
          <w:sz w:val="28"/>
          <w:szCs w:val="28"/>
        </w:rPr>
        <w:t>В</w:t>
      </w:r>
      <w:r w:rsidRPr="00826C24">
        <w:rPr>
          <w:spacing w:val="-11"/>
          <w:sz w:val="28"/>
          <w:szCs w:val="28"/>
        </w:rPr>
        <w:t xml:space="preserve"> </w:t>
      </w:r>
      <w:r w:rsidRPr="00826C24">
        <w:rPr>
          <w:sz w:val="28"/>
          <w:szCs w:val="28"/>
        </w:rPr>
        <w:t>связи</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этим</w:t>
      </w:r>
      <w:r w:rsidRPr="00826C24">
        <w:rPr>
          <w:spacing w:val="-11"/>
          <w:sz w:val="28"/>
          <w:szCs w:val="28"/>
        </w:rPr>
        <w:t xml:space="preserve"> </w:t>
      </w:r>
      <w:r w:rsidRPr="00826C24">
        <w:rPr>
          <w:sz w:val="28"/>
          <w:szCs w:val="28"/>
        </w:rPr>
        <w:t>при</w:t>
      </w:r>
      <w:r w:rsidRPr="00826C24">
        <w:rPr>
          <w:spacing w:val="-11"/>
          <w:sz w:val="28"/>
          <w:szCs w:val="28"/>
        </w:rPr>
        <w:t xml:space="preserve"> </w:t>
      </w:r>
      <w:r w:rsidRPr="00826C24">
        <w:rPr>
          <w:sz w:val="28"/>
          <w:szCs w:val="28"/>
        </w:rPr>
        <w:t>занятиях</w:t>
      </w:r>
      <w:r w:rsidRPr="00826C24">
        <w:rPr>
          <w:spacing w:val="-11"/>
          <w:sz w:val="28"/>
          <w:szCs w:val="28"/>
        </w:rPr>
        <w:t xml:space="preserve"> </w:t>
      </w:r>
      <w:r w:rsidRPr="00826C24">
        <w:rPr>
          <w:sz w:val="28"/>
          <w:szCs w:val="28"/>
        </w:rPr>
        <w:t>устным</w:t>
      </w:r>
      <w:r w:rsidRPr="00826C24">
        <w:rPr>
          <w:spacing w:val="-11"/>
          <w:sz w:val="28"/>
          <w:szCs w:val="28"/>
        </w:rPr>
        <w:t xml:space="preserve"> </w:t>
      </w:r>
      <w:r w:rsidRPr="00826C24">
        <w:rPr>
          <w:sz w:val="28"/>
          <w:szCs w:val="28"/>
        </w:rPr>
        <w:t>счетом</w:t>
      </w:r>
      <w:r w:rsidRPr="00826C24">
        <w:rPr>
          <w:spacing w:val="-11"/>
          <w:sz w:val="28"/>
          <w:szCs w:val="28"/>
        </w:rPr>
        <w:t xml:space="preserve"> </w:t>
      </w:r>
      <w:r w:rsidRPr="00826C24">
        <w:rPr>
          <w:sz w:val="28"/>
          <w:szCs w:val="28"/>
        </w:rPr>
        <w:t>учитель</w:t>
      </w:r>
      <w:r w:rsidRPr="00826C24">
        <w:rPr>
          <w:spacing w:val="-11"/>
          <w:sz w:val="28"/>
          <w:szCs w:val="28"/>
        </w:rPr>
        <w:t xml:space="preserve"> </w:t>
      </w:r>
      <w:r w:rsidRPr="00826C24">
        <w:rPr>
          <w:sz w:val="28"/>
          <w:szCs w:val="28"/>
        </w:rPr>
        <w:t>ведет</w:t>
      </w:r>
      <w:r w:rsidRPr="00826C24">
        <w:rPr>
          <w:spacing w:val="-11"/>
          <w:sz w:val="28"/>
          <w:szCs w:val="28"/>
        </w:rPr>
        <w:t xml:space="preserve"> </w:t>
      </w:r>
      <w:r w:rsidRPr="00826C24">
        <w:rPr>
          <w:sz w:val="28"/>
          <w:szCs w:val="28"/>
        </w:rPr>
        <w:t>запись</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 xml:space="preserve">доске, </w:t>
      </w:r>
      <w:r w:rsidRPr="00826C24">
        <w:rPr>
          <w:spacing w:val="-6"/>
          <w:sz w:val="28"/>
          <w:szCs w:val="28"/>
        </w:rPr>
        <w:t>применяет в работе таблицы,</w:t>
      </w:r>
      <w:r w:rsidRPr="00826C24">
        <w:rPr>
          <w:spacing w:val="-7"/>
          <w:sz w:val="28"/>
          <w:szCs w:val="28"/>
        </w:rPr>
        <w:t xml:space="preserve"> </w:t>
      </w:r>
      <w:r w:rsidRPr="00826C24">
        <w:rPr>
          <w:spacing w:val="-6"/>
          <w:sz w:val="28"/>
          <w:szCs w:val="28"/>
        </w:rPr>
        <w:t>использует учебники.</w:t>
      </w:r>
      <w:r w:rsidRPr="00826C24">
        <w:rPr>
          <w:spacing w:val="-7"/>
          <w:sz w:val="28"/>
          <w:szCs w:val="28"/>
        </w:rPr>
        <w:t xml:space="preserve"> </w:t>
      </w:r>
      <w:r w:rsidRPr="00826C24">
        <w:rPr>
          <w:spacing w:val="-6"/>
          <w:sz w:val="28"/>
          <w:szCs w:val="28"/>
        </w:rPr>
        <w:t xml:space="preserve">В течение всех лет обучения необходимо </w:t>
      </w:r>
      <w:r w:rsidRPr="00826C24">
        <w:rPr>
          <w:spacing w:val="-2"/>
          <w:sz w:val="28"/>
          <w:szCs w:val="28"/>
        </w:rPr>
        <w:t>также широко использовать наглядные пособия, дидактический материал.Подбор</w:t>
      </w:r>
      <w:r w:rsidRPr="00826C24">
        <w:rPr>
          <w:spacing w:val="-7"/>
          <w:sz w:val="28"/>
          <w:szCs w:val="28"/>
        </w:rPr>
        <w:t xml:space="preserve"> </w:t>
      </w:r>
      <w:r w:rsidRPr="00826C24">
        <w:rPr>
          <w:spacing w:val="-2"/>
          <w:sz w:val="28"/>
          <w:szCs w:val="28"/>
        </w:rPr>
        <w:t>для</w:t>
      </w:r>
      <w:r w:rsidRPr="00826C24">
        <w:rPr>
          <w:spacing w:val="-7"/>
          <w:sz w:val="28"/>
          <w:szCs w:val="28"/>
        </w:rPr>
        <w:t xml:space="preserve"> </w:t>
      </w:r>
      <w:r w:rsidRPr="00826C24">
        <w:rPr>
          <w:spacing w:val="-2"/>
          <w:sz w:val="28"/>
          <w:szCs w:val="28"/>
        </w:rPr>
        <w:t>занятий</w:t>
      </w:r>
      <w:r w:rsidRPr="00826C24">
        <w:rPr>
          <w:spacing w:val="-7"/>
          <w:sz w:val="28"/>
          <w:szCs w:val="28"/>
        </w:rPr>
        <w:t xml:space="preserve"> </w:t>
      </w:r>
      <w:r w:rsidRPr="00826C24">
        <w:rPr>
          <w:spacing w:val="-2"/>
          <w:sz w:val="28"/>
          <w:szCs w:val="28"/>
        </w:rPr>
        <w:t>соответствующих</w:t>
      </w:r>
      <w:r w:rsidRPr="00826C24">
        <w:rPr>
          <w:spacing w:val="-7"/>
          <w:sz w:val="28"/>
          <w:szCs w:val="28"/>
        </w:rPr>
        <w:t xml:space="preserve"> </w:t>
      </w:r>
      <w:r w:rsidRPr="00826C24">
        <w:rPr>
          <w:spacing w:val="-2"/>
          <w:sz w:val="28"/>
          <w:szCs w:val="28"/>
        </w:rPr>
        <w:t>игр</w:t>
      </w:r>
      <w:r w:rsidRPr="00826C24">
        <w:rPr>
          <w:spacing w:val="17"/>
          <w:sz w:val="28"/>
          <w:szCs w:val="28"/>
        </w:rPr>
        <w:t xml:space="preserve"> </w:t>
      </w:r>
      <w:r w:rsidRPr="00826C24">
        <w:rPr>
          <w:spacing w:val="-2"/>
          <w:sz w:val="28"/>
          <w:szCs w:val="28"/>
        </w:rPr>
        <w:t>—</w:t>
      </w:r>
      <w:r w:rsidRPr="00826C24">
        <w:rPr>
          <w:spacing w:val="-7"/>
          <w:sz w:val="28"/>
          <w:szCs w:val="28"/>
        </w:rPr>
        <w:t xml:space="preserve"> </w:t>
      </w:r>
      <w:r w:rsidRPr="00826C24">
        <w:rPr>
          <w:spacing w:val="-2"/>
          <w:sz w:val="28"/>
          <w:szCs w:val="28"/>
        </w:rPr>
        <w:t>одно</w:t>
      </w:r>
      <w:r w:rsidRPr="00826C24">
        <w:rPr>
          <w:spacing w:val="-7"/>
          <w:sz w:val="28"/>
          <w:szCs w:val="28"/>
        </w:rPr>
        <w:t xml:space="preserve"> </w:t>
      </w:r>
      <w:r w:rsidRPr="00826C24">
        <w:rPr>
          <w:spacing w:val="-2"/>
          <w:sz w:val="28"/>
          <w:szCs w:val="28"/>
        </w:rPr>
        <w:t>из</w:t>
      </w:r>
      <w:r w:rsidRPr="00826C24">
        <w:rPr>
          <w:spacing w:val="-7"/>
          <w:sz w:val="28"/>
          <w:szCs w:val="28"/>
        </w:rPr>
        <w:t xml:space="preserve"> </w:t>
      </w:r>
      <w:r w:rsidRPr="00826C24">
        <w:rPr>
          <w:spacing w:val="-2"/>
          <w:sz w:val="28"/>
          <w:szCs w:val="28"/>
        </w:rPr>
        <w:t>средств,</w:t>
      </w:r>
      <w:r w:rsidRPr="00826C24">
        <w:rPr>
          <w:spacing w:val="-9"/>
          <w:sz w:val="28"/>
          <w:szCs w:val="28"/>
        </w:rPr>
        <w:t xml:space="preserve"> </w:t>
      </w:r>
      <w:r w:rsidRPr="00826C24">
        <w:rPr>
          <w:spacing w:val="-2"/>
          <w:sz w:val="28"/>
          <w:szCs w:val="28"/>
        </w:rPr>
        <w:t>позволяющих</w:t>
      </w:r>
      <w:r w:rsidRPr="00826C24">
        <w:rPr>
          <w:spacing w:val="-7"/>
          <w:sz w:val="28"/>
          <w:szCs w:val="28"/>
        </w:rPr>
        <w:t xml:space="preserve"> </w:t>
      </w:r>
      <w:r w:rsidRPr="00826C24">
        <w:rPr>
          <w:spacing w:val="-2"/>
          <w:sz w:val="28"/>
          <w:szCs w:val="28"/>
        </w:rPr>
        <w:t>расширить виды</w:t>
      </w:r>
      <w:r w:rsidRPr="00826C24">
        <w:rPr>
          <w:spacing w:val="-8"/>
          <w:sz w:val="28"/>
          <w:szCs w:val="28"/>
        </w:rPr>
        <w:t xml:space="preserve"> </w:t>
      </w:r>
      <w:r w:rsidRPr="00826C24">
        <w:rPr>
          <w:spacing w:val="-2"/>
          <w:sz w:val="28"/>
          <w:szCs w:val="28"/>
        </w:rPr>
        <w:t>упражнений</w:t>
      </w:r>
      <w:r w:rsidRPr="00826C24">
        <w:rPr>
          <w:spacing w:val="-7"/>
          <w:sz w:val="28"/>
          <w:szCs w:val="28"/>
        </w:rPr>
        <w:t xml:space="preserve"> </w:t>
      </w:r>
      <w:r w:rsidRPr="00826C24">
        <w:rPr>
          <w:spacing w:val="-2"/>
          <w:sz w:val="28"/>
          <w:szCs w:val="28"/>
        </w:rPr>
        <w:t>по</w:t>
      </w:r>
      <w:r w:rsidRPr="00826C24">
        <w:rPr>
          <w:spacing w:val="-7"/>
          <w:sz w:val="28"/>
          <w:szCs w:val="28"/>
        </w:rPr>
        <w:t xml:space="preserve"> </w:t>
      </w:r>
      <w:r w:rsidRPr="00826C24">
        <w:rPr>
          <w:spacing w:val="-2"/>
          <w:sz w:val="28"/>
          <w:szCs w:val="28"/>
        </w:rPr>
        <w:t>устному</w:t>
      </w:r>
      <w:r w:rsidRPr="00826C24">
        <w:rPr>
          <w:spacing w:val="-7"/>
          <w:sz w:val="28"/>
          <w:szCs w:val="28"/>
        </w:rPr>
        <w:t xml:space="preserve"> </w:t>
      </w:r>
      <w:r w:rsidRPr="00826C24">
        <w:rPr>
          <w:spacing w:val="-2"/>
          <w:sz w:val="28"/>
          <w:szCs w:val="28"/>
        </w:rPr>
        <w:t>счету.</w:t>
      </w:r>
      <w:r w:rsidRPr="00826C24">
        <w:rPr>
          <w:spacing w:val="-13"/>
          <w:sz w:val="28"/>
          <w:szCs w:val="28"/>
        </w:rPr>
        <w:t xml:space="preserve"> </w:t>
      </w:r>
      <w:r w:rsidRPr="00826C24">
        <w:rPr>
          <w:spacing w:val="-2"/>
          <w:sz w:val="28"/>
          <w:szCs w:val="28"/>
        </w:rPr>
        <w:t>Учитель</w:t>
      </w:r>
      <w:r w:rsidRPr="00826C24">
        <w:rPr>
          <w:spacing w:val="-7"/>
          <w:sz w:val="28"/>
          <w:szCs w:val="28"/>
        </w:rPr>
        <w:t xml:space="preserve"> </w:t>
      </w:r>
      <w:r w:rsidRPr="00826C24">
        <w:rPr>
          <w:spacing w:val="-2"/>
          <w:sz w:val="28"/>
          <w:szCs w:val="28"/>
        </w:rPr>
        <w:t>подбирает</w:t>
      </w:r>
      <w:r w:rsidRPr="00826C24">
        <w:rPr>
          <w:spacing w:val="-7"/>
          <w:sz w:val="28"/>
          <w:szCs w:val="28"/>
        </w:rPr>
        <w:t xml:space="preserve"> </w:t>
      </w:r>
      <w:r w:rsidRPr="00826C24">
        <w:rPr>
          <w:spacing w:val="-2"/>
          <w:sz w:val="28"/>
          <w:szCs w:val="28"/>
        </w:rPr>
        <w:t>игры</w:t>
      </w:r>
      <w:r w:rsidRPr="00826C24">
        <w:rPr>
          <w:spacing w:val="-7"/>
          <w:sz w:val="28"/>
          <w:szCs w:val="28"/>
        </w:rPr>
        <w:t xml:space="preserve"> </w:t>
      </w:r>
      <w:r w:rsidRPr="00826C24">
        <w:rPr>
          <w:spacing w:val="-2"/>
          <w:sz w:val="28"/>
          <w:szCs w:val="28"/>
        </w:rPr>
        <w:t>и</w:t>
      </w:r>
      <w:r w:rsidRPr="00826C24">
        <w:rPr>
          <w:spacing w:val="-7"/>
          <w:sz w:val="28"/>
          <w:szCs w:val="28"/>
        </w:rPr>
        <w:t xml:space="preserve"> </w:t>
      </w:r>
      <w:r w:rsidRPr="00826C24">
        <w:rPr>
          <w:spacing w:val="-2"/>
          <w:sz w:val="28"/>
          <w:szCs w:val="28"/>
        </w:rPr>
        <w:t>продумывает</w:t>
      </w:r>
      <w:r w:rsidRPr="00826C24">
        <w:rPr>
          <w:spacing w:val="-7"/>
          <w:sz w:val="28"/>
          <w:szCs w:val="28"/>
        </w:rPr>
        <w:t xml:space="preserve"> </w:t>
      </w:r>
      <w:r w:rsidRPr="00826C24">
        <w:rPr>
          <w:spacing w:val="-2"/>
          <w:sz w:val="28"/>
          <w:szCs w:val="28"/>
        </w:rPr>
        <w:t>методические приемы</w:t>
      </w:r>
      <w:r w:rsidRPr="00826C24">
        <w:rPr>
          <w:spacing w:val="-8"/>
          <w:sz w:val="28"/>
          <w:szCs w:val="28"/>
        </w:rPr>
        <w:t xml:space="preserve"> </w:t>
      </w:r>
      <w:r w:rsidRPr="00826C24">
        <w:rPr>
          <w:spacing w:val="-2"/>
          <w:sz w:val="28"/>
          <w:szCs w:val="28"/>
        </w:rPr>
        <w:t>работы</w:t>
      </w:r>
      <w:r w:rsidRPr="00826C24">
        <w:rPr>
          <w:spacing w:val="-8"/>
          <w:sz w:val="28"/>
          <w:szCs w:val="28"/>
        </w:rPr>
        <w:t xml:space="preserve"> </w:t>
      </w:r>
      <w:r w:rsidRPr="00826C24">
        <w:rPr>
          <w:spacing w:val="-2"/>
          <w:sz w:val="28"/>
          <w:szCs w:val="28"/>
        </w:rPr>
        <w:t>с</w:t>
      </w:r>
      <w:r w:rsidRPr="00826C24">
        <w:rPr>
          <w:spacing w:val="-8"/>
          <w:sz w:val="28"/>
          <w:szCs w:val="28"/>
        </w:rPr>
        <w:t xml:space="preserve"> </w:t>
      </w:r>
      <w:r w:rsidRPr="00826C24">
        <w:rPr>
          <w:spacing w:val="-2"/>
          <w:sz w:val="28"/>
          <w:szCs w:val="28"/>
        </w:rPr>
        <w:t>ними</w:t>
      </w:r>
      <w:r w:rsidRPr="00826C24">
        <w:rPr>
          <w:spacing w:val="-8"/>
          <w:sz w:val="28"/>
          <w:szCs w:val="28"/>
        </w:rPr>
        <w:t xml:space="preserve"> </w:t>
      </w:r>
      <w:r w:rsidRPr="00826C24">
        <w:rPr>
          <w:spacing w:val="-2"/>
          <w:sz w:val="28"/>
          <w:szCs w:val="28"/>
        </w:rPr>
        <w:t>на</w:t>
      </w:r>
      <w:r w:rsidRPr="00826C24">
        <w:rPr>
          <w:spacing w:val="-8"/>
          <w:sz w:val="28"/>
          <w:szCs w:val="28"/>
        </w:rPr>
        <w:t xml:space="preserve"> </w:t>
      </w:r>
      <w:r w:rsidRPr="00826C24">
        <w:rPr>
          <w:spacing w:val="-2"/>
          <w:sz w:val="28"/>
          <w:szCs w:val="28"/>
        </w:rPr>
        <w:t>уроках</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во</w:t>
      </w:r>
      <w:r w:rsidRPr="00826C24">
        <w:rPr>
          <w:spacing w:val="-8"/>
          <w:sz w:val="28"/>
          <w:szCs w:val="28"/>
        </w:rPr>
        <w:t xml:space="preserve"> </w:t>
      </w:r>
      <w:r w:rsidRPr="00826C24">
        <w:rPr>
          <w:spacing w:val="-2"/>
          <w:sz w:val="28"/>
          <w:szCs w:val="28"/>
        </w:rPr>
        <w:t>внеурочное</w:t>
      </w:r>
      <w:r w:rsidRPr="00826C24">
        <w:rPr>
          <w:spacing w:val="-8"/>
          <w:sz w:val="28"/>
          <w:szCs w:val="28"/>
        </w:rPr>
        <w:t xml:space="preserve"> </w:t>
      </w:r>
      <w:r w:rsidRPr="00826C24">
        <w:rPr>
          <w:spacing w:val="-2"/>
          <w:sz w:val="28"/>
          <w:szCs w:val="28"/>
        </w:rPr>
        <w:t>время.</w:t>
      </w:r>
      <w:r w:rsidRPr="00826C24">
        <w:rPr>
          <w:spacing w:val="-10"/>
          <w:sz w:val="28"/>
          <w:szCs w:val="28"/>
        </w:rPr>
        <w:t xml:space="preserve"> </w:t>
      </w:r>
      <w:r w:rsidRPr="00826C24">
        <w:rPr>
          <w:spacing w:val="-2"/>
          <w:sz w:val="28"/>
          <w:szCs w:val="28"/>
        </w:rPr>
        <w:t>Но</w:t>
      </w:r>
      <w:r w:rsidRPr="00826C24">
        <w:rPr>
          <w:spacing w:val="-8"/>
          <w:sz w:val="28"/>
          <w:szCs w:val="28"/>
        </w:rPr>
        <w:t xml:space="preserve"> </w:t>
      </w:r>
      <w:r w:rsidRPr="00826C24">
        <w:rPr>
          <w:spacing w:val="-2"/>
          <w:sz w:val="28"/>
          <w:szCs w:val="28"/>
        </w:rPr>
        <w:t>нельзя</w:t>
      </w:r>
      <w:r w:rsidRPr="00826C24">
        <w:rPr>
          <w:spacing w:val="-8"/>
          <w:sz w:val="28"/>
          <w:szCs w:val="28"/>
        </w:rPr>
        <w:t xml:space="preserve"> </w:t>
      </w:r>
      <w:r w:rsidRPr="00826C24">
        <w:rPr>
          <w:spacing w:val="-2"/>
          <w:sz w:val="28"/>
          <w:szCs w:val="28"/>
        </w:rPr>
        <w:t>забывать,</w:t>
      </w:r>
      <w:r w:rsidRPr="00826C24">
        <w:rPr>
          <w:spacing w:val="-10"/>
          <w:sz w:val="28"/>
          <w:szCs w:val="28"/>
        </w:rPr>
        <w:t xml:space="preserve"> </w:t>
      </w:r>
      <w:r w:rsidRPr="00826C24">
        <w:rPr>
          <w:spacing w:val="-2"/>
          <w:sz w:val="28"/>
          <w:szCs w:val="28"/>
        </w:rPr>
        <w:t>что</w:t>
      </w:r>
      <w:r w:rsidRPr="00826C24">
        <w:rPr>
          <w:spacing w:val="-8"/>
          <w:sz w:val="28"/>
          <w:szCs w:val="28"/>
        </w:rPr>
        <w:t xml:space="preserve"> </w:t>
      </w:r>
      <w:r w:rsidRPr="00826C24">
        <w:rPr>
          <w:spacing w:val="-2"/>
          <w:sz w:val="28"/>
          <w:szCs w:val="28"/>
        </w:rPr>
        <w:t>игры</w:t>
      </w:r>
      <w:r w:rsidRPr="00826C24">
        <w:rPr>
          <w:spacing w:val="-8"/>
          <w:sz w:val="28"/>
          <w:szCs w:val="28"/>
        </w:rPr>
        <w:t xml:space="preserve"> </w:t>
      </w:r>
      <w:r w:rsidRPr="00826C24">
        <w:rPr>
          <w:spacing w:val="-2"/>
          <w:sz w:val="28"/>
          <w:szCs w:val="28"/>
        </w:rPr>
        <w:t>только вспомогательный</w:t>
      </w:r>
      <w:r w:rsidRPr="00826C24">
        <w:rPr>
          <w:spacing w:val="-4"/>
          <w:sz w:val="28"/>
          <w:szCs w:val="28"/>
        </w:rPr>
        <w:t xml:space="preserve"> </w:t>
      </w:r>
      <w:r w:rsidRPr="00826C24">
        <w:rPr>
          <w:spacing w:val="-2"/>
          <w:sz w:val="28"/>
          <w:szCs w:val="28"/>
        </w:rPr>
        <w:t>материал.</w:t>
      </w:r>
      <w:r w:rsidRPr="00826C24">
        <w:rPr>
          <w:spacing w:val="-6"/>
          <w:sz w:val="28"/>
          <w:szCs w:val="28"/>
        </w:rPr>
        <w:t xml:space="preserve"> </w:t>
      </w:r>
      <w:r w:rsidRPr="00826C24">
        <w:rPr>
          <w:spacing w:val="-2"/>
          <w:sz w:val="28"/>
          <w:szCs w:val="28"/>
        </w:rPr>
        <w:t>Основная</w:t>
      </w:r>
      <w:r w:rsidRPr="00826C24">
        <w:rPr>
          <w:spacing w:val="-4"/>
          <w:sz w:val="28"/>
          <w:szCs w:val="28"/>
        </w:rPr>
        <w:t xml:space="preserve"> </w:t>
      </w:r>
      <w:r w:rsidRPr="00826C24">
        <w:rPr>
          <w:spacing w:val="-2"/>
          <w:sz w:val="28"/>
          <w:szCs w:val="28"/>
        </w:rPr>
        <w:t>задача</w:t>
      </w:r>
      <w:r w:rsidRPr="00826C24">
        <w:rPr>
          <w:spacing w:val="-4"/>
          <w:sz w:val="28"/>
          <w:szCs w:val="28"/>
        </w:rPr>
        <w:t xml:space="preserve"> </w:t>
      </w:r>
      <w:r w:rsidRPr="00826C24">
        <w:rPr>
          <w:spacing w:val="-2"/>
          <w:sz w:val="28"/>
          <w:szCs w:val="28"/>
        </w:rPr>
        <w:t>состоит</w:t>
      </w:r>
      <w:r w:rsidRPr="00826C24">
        <w:rPr>
          <w:spacing w:val="-4"/>
          <w:sz w:val="28"/>
          <w:szCs w:val="28"/>
        </w:rPr>
        <w:t xml:space="preserve"> </w:t>
      </w:r>
      <w:r w:rsidRPr="00826C24">
        <w:rPr>
          <w:spacing w:val="-2"/>
          <w:sz w:val="28"/>
          <w:szCs w:val="28"/>
        </w:rPr>
        <w:t>в</w:t>
      </w:r>
      <w:r w:rsidRPr="00826C24">
        <w:rPr>
          <w:spacing w:val="-4"/>
          <w:sz w:val="28"/>
          <w:szCs w:val="28"/>
        </w:rPr>
        <w:t xml:space="preserve"> </w:t>
      </w:r>
      <w:r w:rsidRPr="00826C24">
        <w:rPr>
          <w:spacing w:val="-2"/>
          <w:sz w:val="28"/>
          <w:szCs w:val="28"/>
        </w:rPr>
        <w:t>том,</w:t>
      </w:r>
      <w:r w:rsidRPr="00826C24">
        <w:rPr>
          <w:spacing w:val="-6"/>
          <w:sz w:val="28"/>
          <w:szCs w:val="28"/>
        </w:rPr>
        <w:t xml:space="preserve"> </w:t>
      </w:r>
      <w:r w:rsidRPr="00826C24">
        <w:rPr>
          <w:spacing w:val="-2"/>
          <w:sz w:val="28"/>
          <w:szCs w:val="28"/>
        </w:rPr>
        <w:t>чтобы</w:t>
      </w:r>
      <w:r w:rsidRPr="00826C24">
        <w:rPr>
          <w:spacing w:val="-4"/>
          <w:sz w:val="28"/>
          <w:szCs w:val="28"/>
        </w:rPr>
        <w:t xml:space="preserve"> </w:t>
      </w:r>
      <w:r w:rsidRPr="00826C24">
        <w:rPr>
          <w:spacing w:val="-2"/>
          <w:sz w:val="28"/>
          <w:szCs w:val="28"/>
        </w:rPr>
        <w:t>научить</w:t>
      </w:r>
      <w:r w:rsidRPr="00826C24">
        <w:rPr>
          <w:spacing w:val="-4"/>
          <w:sz w:val="28"/>
          <w:szCs w:val="28"/>
        </w:rPr>
        <w:t xml:space="preserve"> </w:t>
      </w:r>
      <w:r w:rsidRPr="00826C24">
        <w:rPr>
          <w:spacing w:val="-2"/>
          <w:sz w:val="28"/>
          <w:szCs w:val="28"/>
        </w:rPr>
        <w:t>учащихся</w:t>
      </w:r>
      <w:r w:rsidRPr="00826C24">
        <w:rPr>
          <w:spacing w:val="-4"/>
          <w:sz w:val="28"/>
          <w:szCs w:val="28"/>
        </w:rPr>
        <w:t xml:space="preserve"> </w:t>
      </w:r>
      <w:r w:rsidRPr="00826C24">
        <w:rPr>
          <w:spacing w:val="-2"/>
          <w:sz w:val="28"/>
          <w:szCs w:val="28"/>
        </w:rPr>
        <w:t xml:space="preserve">считать </w:t>
      </w:r>
      <w:r w:rsidRPr="00826C24">
        <w:rPr>
          <w:sz w:val="28"/>
          <w:szCs w:val="28"/>
        </w:rPr>
        <w:t>устно</w:t>
      </w:r>
      <w:r w:rsidRPr="00826C24">
        <w:rPr>
          <w:spacing w:val="-15"/>
          <w:sz w:val="28"/>
          <w:szCs w:val="28"/>
        </w:rPr>
        <w:t xml:space="preserve"> </w:t>
      </w:r>
      <w:r w:rsidRPr="00826C24">
        <w:rPr>
          <w:sz w:val="28"/>
          <w:szCs w:val="28"/>
        </w:rPr>
        <w:t>без</w:t>
      </w:r>
      <w:r w:rsidRPr="00826C24">
        <w:rPr>
          <w:spacing w:val="-15"/>
          <w:sz w:val="28"/>
          <w:szCs w:val="28"/>
        </w:rPr>
        <w:t xml:space="preserve"> </w:t>
      </w:r>
      <w:r w:rsidRPr="00826C24">
        <w:rPr>
          <w:sz w:val="28"/>
          <w:szCs w:val="28"/>
        </w:rPr>
        <w:t>наличия</w:t>
      </w:r>
      <w:r w:rsidRPr="00826C24">
        <w:rPr>
          <w:spacing w:val="-15"/>
          <w:sz w:val="28"/>
          <w:szCs w:val="28"/>
        </w:rPr>
        <w:t xml:space="preserve"> </w:t>
      </w:r>
      <w:r w:rsidRPr="00826C24">
        <w:rPr>
          <w:sz w:val="28"/>
          <w:szCs w:val="28"/>
        </w:rPr>
        <w:t>вспомогательных</w:t>
      </w:r>
      <w:r w:rsidRPr="00826C24">
        <w:rPr>
          <w:spacing w:val="-15"/>
          <w:sz w:val="28"/>
          <w:szCs w:val="28"/>
        </w:rPr>
        <w:t xml:space="preserve"> </w:t>
      </w:r>
      <w:r w:rsidRPr="00826C24">
        <w:rPr>
          <w:sz w:val="28"/>
          <w:szCs w:val="28"/>
        </w:rPr>
        <w:t>средств</w:t>
      </w:r>
      <w:r w:rsidRPr="00826C24">
        <w:rPr>
          <w:spacing w:val="-15"/>
          <w:sz w:val="28"/>
          <w:szCs w:val="28"/>
        </w:rPr>
        <w:t xml:space="preserve"> </w:t>
      </w:r>
      <w:r w:rsidRPr="00826C24">
        <w:rPr>
          <w:sz w:val="28"/>
          <w:szCs w:val="28"/>
        </w:rPr>
        <w:t>обучения.Устное</w:t>
      </w:r>
      <w:r w:rsidRPr="00826C24">
        <w:rPr>
          <w:spacing w:val="-3"/>
          <w:sz w:val="28"/>
          <w:szCs w:val="28"/>
        </w:rPr>
        <w:t xml:space="preserve"> </w:t>
      </w:r>
      <w:r w:rsidRPr="00826C24">
        <w:rPr>
          <w:sz w:val="28"/>
          <w:szCs w:val="28"/>
        </w:rPr>
        <w:t>решение</w:t>
      </w:r>
      <w:r w:rsidRPr="00826C24">
        <w:rPr>
          <w:spacing w:val="-3"/>
          <w:sz w:val="28"/>
          <w:szCs w:val="28"/>
        </w:rPr>
        <w:t xml:space="preserve"> </w:t>
      </w:r>
      <w:r w:rsidRPr="00826C24">
        <w:rPr>
          <w:sz w:val="28"/>
          <w:szCs w:val="28"/>
        </w:rPr>
        <w:t>примеров</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простых</w:t>
      </w:r>
      <w:r w:rsidRPr="00826C24">
        <w:rPr>
          <w:spacing w:val="-3"/>
          <w:sz w:val="28"/>
          <w:szCs w:val="28"/>
        </w:rPr>
        <w:t xml:space="preserve"> </w:t>
      </w:r>
      <w:r w:rsidRPr="00826C24">
        <w:rPr>
          <w:sz w:val="28"/>
          <w:szCs w:val="28"/>
        </w:rPr>
        <w:t>задач</w:t>
      </w:r>
      <w:r w:rsidRPr="00826C24">
        <w:rPr>
          <w:spacing w:val="-3"/>
          <w:sz w:val="28"/>
          <w:szCs w:val="28"/>
        </w:rPr>
        <w:t xml:space="preserve"> </w:t>
      </w:r>
      <w:r w:rsidRPr="00826C24">
        <w:rPr>
          <w:sz w:val="28"/>
          <w:szCs w:val="28"/>
        </w:rPr>
        <w:t>с</w:t>
      </w:r>
      <w:r w:rsidRPr="00826C24">
        <w:rPr>
          <w:spacing w:val="-3"/>
          <w:sz w:val="28"/>
          <w:szCs w:val="28"/>
        </w:rPr>
        <w:t xml:space="preserve"> </w:t>
      </w:r>
      <w:r w:rsidRPr="00826C24">
        <w:rPr>
          <w:sz w:val="28"/>
          <w:szCs w:val="28"/>
        </w:rPr>
        <w:t>целыми</w:t>
      </w:r>
      <w:r w:rsidRPr="00826C24">
        <w:rPr>
          <w:spacing w:val="-3"/>
          <w:sz w:val="28"/>
          <w:szCs w:val="28"/>
        </w:rPr>
        <w:t xml:space="preserve"> </w:t>
      </w:r>
      <w:r w:rsidRPr="00826C24">
        <w:rPr>
          <w:sz w:val="28"/>
          <w:szCs w:val="28"/>
        </w:rPr>
        <w:t>числами</w:t>
      </w:r>
      <w:r w:rsidRPr="00826C24">
        <w:rPr>
          <w:spacing w:val="-3"/>
          <w:sz w:val="28"/>
          <w:szCs w:val="28"/>
        </w:rPr>
        <w:t xml:space="preserve"> </w:t>
      </w:r>
      <w:r w:rsidRPr="00826C24">
        <w:rPr>
          <w:sz w:val="28"/>
          <w:szCs w:val="28"/>
        </w:rPr>
        <w:t>дополняется</w:t>
      </w:r>
      <w:r w:rsidRPr="00826C24">
        <w:rPr>
          <w:spacing w:val="24"/>
          <w:sz w:val="28"/>
          <w:szCs w:val="28"/>
        </w:rPr>
        <w:t xml:space="preserve"> </w:t>
      </w:r>
      <w:r w:rsidRPr="00826C24">
        <w:rPr>
          <w:sz w:val="28"/>
          <w:szCs w:val="28"/>
        </w:rPr>
        <w:t>в</w:t>
      </w:r>
      <w:r w:rsidRPr="00826C24">
        <w:rPr>
          <w:spacing w:val="-3"/>
          <w:sz w:val="28"/>
          <w:szCs w:val="28"/>
        </w:rPr>
        <w:t xml:space="preserve"> </w:t>
      </w:r>
      <w:r w:rsidRPr="00826C24">
        <w:rPr>
          <w:sz w:val="28"/>
          <w:szCs w:val="28"/>
        </w:rPr>
        <w:t>старших классах</w:t>
      </w:r>
      <w:r w:rsidRPr="00826C24">
        <w:rPr>
          <w:spacing w:val="-13"/>
          <w:sz w:val="28"/>
          <w:szCs w:val="28"/>
        </w:rPr>
        <w:t xml:space="preserve"> </w:t>
      </w:r>
      <w:r w:rsidRPr="00826C24">
        <w:rPr>
          <w:sz w:val="28"/>
          <w:szCs w:val="28"/>
        </w:rPr>
        <w:t>введением</w:t>
      </w:r>
      <w:r w:rsidRPr="00826C24">
        <w:rPr>
          <w:spacing w:val="-11"/>
          <w:sz w:val="28"/>
          <w:szCs w:val="28"/>
        </w:rPr>
        <w:t xml:space="preserve"> </w:t>
      </w:r>
      <w:r w:rsidRPr="00826C24">
        <w:rPr>
          <w:sz w:val="28"/>
          <w:szCs w:val="28"/>
        </w:rPr>
        <w:t>примеров</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задач</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обыкновенными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десятичными</w:t>
      </w:r>
      <w:r w:rsidRPr="00826C24">
        <w:rPr>
          <w:spacing w:val="-11"/>
          <w:sz w:val="28"/>
          <w:szCs w:val="28"/>
        </w:rPr>
        <w:t xml:space="preserve"> </w:t>
      </w:r>
      <w:r w:rsidRPr="00826C24">
        <w:rPr>
          <w:sz w:val="28"/>
          <w:szCs w:val="28"/>
        </w:rPr>
        <w:t>дробями.</w:t>
      </w:r>
      <w:r w:rsidRPr="00826C24">
        <w:rPr>
          <w:spacing w:val="-15"/>
          <w:sz w:val="28"/>
          <w:szCs w:val="28"/>
        </w:rPr>
        <w:t xml:space="preserve"> </w:t>
      </w:r>
      <w:r w:rsidRPr="00826C24">
        <w:rPr>
          <w:sz w:val="28"/>
          <w:szCs w:val="28"/>
        </w:rPr>
        <w:t>Для</w:t>
      </w:r>
      <w:r w:rsidRPr="00826C24">
        <w:rPr>
          <w:spacing w:val="-11"/>
          <w:sz w:val="28"/>
          <w:szCs w:val="28"/>
        </w:rPr>
        <w:t xml:space="preserve"> </w:t>
      </w:r>
      <w:r w:rsidRPr="00826C24">
        <w:rPr>
          <w:sz w:val="28"/>
          <w:szCs w:val="28"/>
        </w:rPr>
        <w:t xml:space="preserve">устного </w:t>
      </w:r>
      <w:r w:rsidRPr="00826C24">
        <w:rPr>
          <w:spacing w:val="-2"/>
          <w:sz w:val="28"/>
          <w:szCs w:val="28"/>
        </w:rPr>
        <w:t>решения</w:t>
      </w:r>
      <w:r w:rsidRPr="00826C24">
        <w:rPr>
          <w:spacing w:val="-15"/>
          <w:sz w:val="28"/>
          <w:szCs w:val="28"/>
        </w:rPr>
        <w:t xml:space="preserve"> </w:t>
      </w:r>
      <w:r w:rsidRPr="00826C24">
        <w:rPr>
          <w:spacing w:val="-2"/>
          <w:sz w:val="28"/>
          <w:szCs w:val="28"/>
        </w:rPr>
        <w:t>даются</w:t>
      </w:r>
      <w:r w:rsidRPr="00826C24">
        <w:rPr>
          <w:spacing w:val="-13"/>
          <w:sz w:val="28"/>
          <w:szCs w:val="28"/>
        </w:rPr>
        <w:t xml:space="preserve"> </w:t>
      </w:r>
      <w:r w:rsidRPr="00826C24">
        <w:rPr>
          <w:spacing w:val="-2"/>
          <w:sz w:val="28"/>
          <w:szCs w:val="28"/>
        </w:rPr>
        <w:t>не</w:t>
      </w:r>
      <w:r w:rsidRPr="00826C24">
        <w:rPr>
          <w:spacing w:val="-13"/>
          <w:sz w:val="28"/>
          <w:szCs w:val="28"/>
        </w:rPr>
        <w:t xml:space="preserve"> </w:t>
      </w:r>
      <w:r w:rsidRPr="00826C24">
        <w:rPr>
          <w:spacing w:val="-2"/>
          <w:sz w:val="28"/>
          <w:szCs w:val="28"/>
        </w:rPr>
        <w:t>только</w:t>
      </w:r>
      <w:r w:rsidRPr="00826C24">
        <w:rPr>
          <w:spacing w:val="-13"/>
          <w:sz w:val="28"/>
          <w:szCs w:val="28"/>
        </w:rPr>
        <w:t xml:space="preserve"> </w:t>
      </w:r>
      <w:r w:rsidRPr="00826C24">
        <w:rPr>
          <w:spacing w:val="-2"/>
          <w:sz w:val="28"/>
          <w:szCs w:val="28"/>
        </w:rPr>
        <w:t>простые</w:t>
      </w:r>
      <w:r w:rsidRPr="00826C24">
        <w:rPr>
          <w:spacing w:val="-13"/>
          <w:sz w:val="28"/>
          <w:szCs w:val="28"/>
        </w:rPr>
        <w:t xml:space="preserve"> </w:t>
      </w:r>
      <w:r w:rsidRPr="00826C24">
        <w:rPr>
          <w:spacing w:val="-2"/>
          <w:sz w:val="28"/>
          <w:szCs w:val="28"/>
        </w:rPr>
        <w:t>арифметические</w:t>
      </w:r>
      <w:r w:rsidRPr="00826C24">
        <w:rPr>
          <w:spacing w:val="-13"/>
          <w:sz w:val="28"/>
          <w:szCs w:val="28"/>
        </w:rPr>
        <w:t xml:space="preserve"> </w:t>
      </w:r>
      <w:r w:rsidRPr="00826C24">
        <w:rPr>
          <w:spacing w:val="-2"/>
          <w:sz w:val="28"/>
          <w:szCs w:val="28"/>
        </w:rPr>
        <w:t>задачи,</w:t>
      </w:r>
      <w:r w:rsidRPr="00826C24">
        <w:rPr>
          <w:spacing w:val="-13"/>
          <w:sz w:val="28"/>
          <w:szCs w:val="28"/>
        </w:rPr>
        <w:t xml:space="preserve"> </w:t>
      </w:r>
      <w:r w:rsidRPr="00826C24">
        <w:rPr>
          <w:spacing w:val="-2"/>
          <w:sz w:val="28"/>
          <w:szCs w:val="28"/>
        </w:rPr>
        <w:t>но</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задачи</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два</w:t>
      </w:r>
      <w:r w:rsidRPr="00826C24">
        <w:rPr>
          <w:spacing w:val="-13"/>
          <w:sz w:val="28"/>
          <w:szCs w:val="28"/>
        </w:rPr>
        <w:t xml:space="preserve"> </w:t>
      </w:r>
      <w:r w:rsidRPr="00826C24">
        <w:rPr>
          <w:spacing w:val="-2"/>
          <w:sz w:val="28"/>
          <w:szCs w:val="28"/>
        </w:rPr>
        <w:t>действия.</w:t>
      </w:r>
      <w:r w:rsidRPr="00826C24">
        <w:rPr>
          <w:spacing w:val="-13"/>
          <w:sz w:val="28"/>
          <w:szCs w:val="28"/>
        </w:rPr>
        <w:t xml:space="preserve"> </w:t>
      </w:r>
      <w:r w:rsidRPr="00826C24">
        <w:rPr>
          <w:spacing w:val="-2"/>
          <w:sz w:val="28"/>
          <w:szCs w:val="28"/>
        </w:rPr>
        <w:t xml:space="preserve">Можно </w:t>
      </w:r>
      <w:r w:rsidRPr="00826C24">
        <w:rPr>
          <w:sz w:val="28"/>
          <w:szCs w:val="28"/>
        </w:rPr>
        <w:t>познакомить</w:t>
      </w:r>
      <w:r w:rsidRPr="00826C24">
        <w:rPr>
          <w:spacing w:val="-15"/>
          <w:sz w:val="28"/>
          <w:szCs w:val="28"/>
        </w:rPr>
        <w:t xml:space="preserve"> </w:t>
      </w:r>
      <w:r w:rsidRPr="00826C24">
        <w:rPr>
          <w:i/>
          <w:sz w:val="28"/>
          <w:szCs w:val="28"/>
        </w:rPr>
        <w:t>учащихся</w:t>
      </w:r>
      <w:r w:rsidRPr="00826C24">
        <w:rPr>
          <w:i/>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некоторыми</w:t>
      </w:r>
      <w:r w:rsidRPr="00826C24">
        <w:rPr>
          <w:spacing w:val="-15"/>
          <w:sz w:val="28"/>
          <w:szCs w:val="28"/>
        </w:rPr>
        <w:t xml:space="preserve"> </w:t>
      </w:r>
      <w:r w:rsidRPr="00826C24">
        <w:rPr>
          <w:sz w:val="28"/>
          <w:szCs w:val="28"/>
        </w:rPr>
        <w:t>частными</w:t>
      </w:r>
      <w:r w:rsidRPr="00826C24">
        <w:rPr>
          <w:spacing w:val="-15"/>
          <w:sz w:val="28"/>
          <w:szCs w:val="28"/>
        </w:rPr>
        <w:t xml:space="preserve"> </w:t>
      </w:r>
      <w:r w:rsidRPr="00826C24">
        <w:rPr>
          <w:sz w:val="28"/>
          <w:szCs w:val="28"/>
        </w:rPr>
        <w:t>приемами</w:t>
      </w:r>
      <w:r w:rsidRPr="00826C24">
        <w:rPr>
          <w:spacing w:val="-15"/>
          <w:sz w:val="28"/>
          <w:szCs w:val="28"/>
        </w:rPr>
        <w:t xml:space="preserve"> </w:t>
      </w:r>
      <w:r w:rsidRPr="00826C24">
        <w:rPr>
          <w:sz w:val="28"/>
          <w:szCs w:val="28"/>
        </w:rPr>
        <w:t>выполнения</w:t>
      </w:r>
      <w:r w:rsidRPr="00826C24">
        <w:rPr>
          <w:spacing w:val="-15"/>
          <w:sz w:val="28"/>
          <w:szCs w:val="28"/>
        </w:rPr>
        <w:t xml:space="preserve"> </w:t>
      </w:r>
      <w:r w:rsidRPr="00826C24">
        <w:rPr>
          <w:sz w:val="28"/>
          <w:szCs w:val="28"/>
        </w:rPr>
        <w:t>устных</w:t>
      </w:r>
      <w:r w:rsidRPr="00826C24">
        <w:rPr>
          <w:spacing w:val="-15"/>
          <w:sz w:val="28"/>
          <w:szCs w:val="28"/>
        </w:rPr>
        <w:t xml:space="preserve"> </w:t>
      </w:r>
      <w:r w:rsidRPr="00826C24">
        <w:rPr>
          <w:sz w:val="28"/>
          <w:szCs w:val="28"/>
        </w:rPr>
        <w:t>вычислений.Параллельно</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изучением</w:t>
      </w:r>
      <w:r w:rsidRPr="00826C24">
        <w:rPr>
          <w:spacing w:val="-11"/>
          <w:sz w:val="28"/>
          <w:szCs w:val="28"/>
        </w:rPr>
        <w:t xml:space="preserve"> </w:t>
      </w:r>
      <w:r w:rsidRPr="00826C24">
        <w:rPr>
          <w:sz w:val="28"/>
          <w:szCs w:val="28"/>
        </w:rPr>
        <w:t>целых</w:t>
      </w:r>
      <w:r w:rsidRPr="00826C24">
        <w:rPr>
          <w:spacing w:val="-11"/>
          <w:sz w:val="28"/>
          <w:szCs w:val="28"/>
        </w:rPr>
        <w:t xml:space="preserve"> </w:t>
      </w:r>
      <w:r w:rsidRPr="00826C24">
        <w:rPr>
          <w:sz w:val="28"/>
          <w:szCs w:val="28"/>
        </w:rPr>
        <w:t>чисел</w:t>
      </w:r>
      <w:r w:rsidRPr="00826C24">
        <w:rPr>
          <w:spacing w:val="28"/>
          <w:sz w:val="28"/>
          <w:szCs w:val="28"/>
        </w:rPr>
        <w:t xml:space="preserve"> </w:t>
      </w:r>
      <w:r w:rsidRPr="00826C24">
        <w:rPr>
          <w:sz w:val="28"/>
          <w:szCs w:val="28"/>
        </w:rPr>
        <w:t>(натуральных)</w:t>
      </w:r>
      <w:r w:rsidRPr="00826C24">
        <w:rPr>
          <w:spacing w:val="-13"/>
          <w:sz w:val="28"/>
          <w:szCs w:val="28"/>
        </w:rPr>
        <w:t xml:space="preserve"> </w:t>
      </w:r>
      <w:r w:rsidRPr="00826C24">
        <w:rPr>
          <w:sz w:val="28"/>
          <w:szCs w:val="28"/>
        </w:rPr>
        <w:t>продолжается</w:t>
      </w:r>
      <w:r w:rsidRPr="00826C24">
        <w:rPr>
          <w:spacing w:val="-11"/>
          <w:sz w:val="28"/>
          <w:szCs w:val="28"/>
        </w:rPr>
        <w:t xml:space="preserve"> </w:t>
      </w:r>
      <w:r w:rsidRPr="00826C24">
        <w:rPr>
          <w:sz w:val="28"/>
          <w:szCs w:val="28"/>
        </w:rPr>
        <w:t>ознакомление</w:t>
      </w:r>
      <w:r w:rsidRPr="00826C24">
        <w:rPr>
          <w:spacing w:val="-11"/>
          <w:sz w:val="28"/>
          <w:szCs w:val="28"/>
        </w:rPr>
        <w:t xml:space="preserve"> </w:t>
      </w:r>
      <w:r w:rsidRPr="00826C24">
        <w:rPr>
          <w:sz w:val="28"/>
          <w:szCs w:val="28"/>
        </w:rPr>
        <w:t xml:space="preserve">с </w:t>
      </w:r>
      <w:r w:rsidRPr="00826C24">
        <w:rPr>
          <w:spacing w:val="-4"/>
          <w:sz w:val="28"/>
          <w:szCs w:val="28"/>
        </w:rPr>
        <w:t>величинами, с приемами письменных арифметических действий с числами,</w:t>
      </w:r>
      <w:r w:rsidRPr="00826C24">
        <w:rPr>
          <w:spacing w:val="-7"/>
          <w:sz w:val="28"/>
          <w:szCs w:val="28"/>
        </w:rPr>
        <w:t xml:space="preserve"> </w:t>
      </w:r>
      <w:r w:rsidRPr="00826C24">
        <w:rPr>
          <w:spacing w:val="-4"/>
          <w:sz w:val="28"/>
          <w:szCs w:val="28"/>
        </w:rPr>
        <w:t xml:space="preserve">полученными при </w:t>
      </w:r>
      <w:r w:rsidRPr="00826C24">
        <w:rPr>
          <w:spacing w:val="-2"/>
          <w:sz w:val="28"/>
          <w:szCs w:val="28"/>
        </w:rPr>
        <w:t>измерении</w:t>
      </w:r>
      <w:r w:rsidRPr="00826C24">
        <w:rPr>
          <w:spacing w:val="-3"/>
          <w:sz w:val="28"/>
          <w:szCs w:val="28"/>
        </w:rPr>
        <w:t xml:space="preserve"> </w:t>
      </w:r>
      <w:r w:rsidRPr="00826C24">
        <w:rPr>
          <w:spacing w:val="-2"/>
          <w:sz w:val="28"/>
          <w:szCs w:val="28"/>
        </w:rPr>
        <w:t>величин.</w:t>
      </w:r>
      <w:r w:rsidRPr="00826C24">
        <w:rPr>
          <w:spacing w:val="-4"/>
          <w:sz w:val="28"/>
          <w:szCs w:val="28"/>
        </w:rPr>
        <w:t xml:space="preserve"> </w:t>
      </w:r>
      <w:r w:rsidRPr="00826C24">
        <w:rPr>
          <w:spacing w:val="-2"/>
          <w:sz w:val="28"/>
          <w:szCs w:val="28"/>
        </w:rPr>
        <w:t>Учащиеся</w:t>
      </w:r>
      <w:r w:rsidRPr="00826C24">
        <w:rPr>
          <w:spacing w:val="-3"/>
          <w:sz w:val="28"/>
          <w:szCs w:val="28"/>
        </w:rPr>
        <w:t xml:space="preserve"> </w:t>
      </w:r>
      <w:r w:rsidRPr="00826C24">
        <w:rPr>
          <w:spacing w:val="-2"/>
          <w:sz w:val="28"/>
          <w:szCs w:val="28"/>
        </w:rPr>
        <w:t>должны</w:t>
      </w:r>
      <w:r w:rsidRPr="00826C24">
        <w:rPr>
          <w:spacing w:val="-3"/>
          <w:sz w:val="28"/>
          <w:szCs w:val="28"/>
        </w:rPr>
        <w:t xml:space="preserve"> </w:t>
      </w:r>
      <w:r w:rsidRPr="00826C24">
        <w:rPr>
          <w:spacing w:val="-2"/>
          <w:sz w:val="28"/>
          <w:szCs w:val="28"/>
        </w:rPr>
        <w:t>получить</w:t>
      </w:r>
      <w:r w:rsidRPr="00826C24">
        <w:rPr>
          <w:spacing w:val="-3"/>
          <w:sz w:val="28"/>
          <w:szCs w:val="28"/>
        </w:rPr>
        <w:t xml:space="preserve"> </w:t>
      </w:r>
      <w:r w:rsidRPr="00826C24">
        <w:rPr>
          <w:spacing w:val="-2"/>
          <w:sz w:val="28"/>
          <w:szCs w:val="28"/>
        </w:rPr>
        <w:t>реальные</w:t>
      </w:r>
      <w:r w:rsidRPr="00826C24">
        <w:rPr>
          <w:spacing w:val="-3"/>
          <w:sz w:val="28"/>
          <w:szCs w:val="28"/>
        </w:rPr>
        <w:t xml:space="preserve"> </w:t>
      </w:r>
      <w:r w:rsidRPr="00826C24">
        <w:rPr>
          <w:spacing w:val="-2"/>
          <w:sz w:val="28"/>
          <w:szCs w:val="28"/>
        </w:rPr>
        <w:t>представления</w:t>
      </w:r>
      <w:r w:rsidRPr="00826C24">
        <w:rPr>
          <w:spacing w:val="-3"/>
          <w:sz w:val="28"/>
          <w:szCs w:val="28"/>
        </w:rPr>
        <w:t xml:space="preserve"> </w:t>
      </w:r>
      <w:r w:rsidRPr="00826C24">
        <w:rPr>
          <w:spacing w:val="-2"/>
          <w:sz w:val="28"/>
          <w:szCs w:val="28"/>
        </w:rPr>
        <w:t>о</w:t>
      </w:r>
      <w:r w:rsidRPr="00826C24">
        <w:rPr>
          <w:spacing w:val="-3"/>
          <w:sz w:val="28"/>
          <w:szCs w:val="28"/>
        </w:rPr>
        <w:t xml:space="preserve"> </w:t>
      </w:r>
      <w:r w:rsidRPr="00826C24">
        <w:rPr>
          <w:spacing w:val="-2"/>
          <w:sz w:val="28"/>
          <w:szCs w:val="28"/>
        </w:rPr>
        <w:t>каждой</w:t>
      </w:r>
      <w:r w:rsidRPr="00826C24">
        <w:rPr>
          <w:spacing w:val="-3"/>
          <w:sz w:val="28"/>
          <w:szCs w:val="28"/>
        </w:rPr>
        <w:t xml:space="preserve"> </w:t>
      </w:r>
      <w:r w:rsidRPr="00826C24">
        <w:rPr>
          <w:spacing w:val="-2"/>
          <w:sz w:val="28"/>
          <w:szCs w:val="28"/>
        </w:rPr>
        <w:t xml:space="preserve">единице </w:t>
      </w:r>
      <w:r w:rsidRPr="00826C24">
        <w:rPr>
          <w:sz w:val="28"/>
          <w:szCs w:val="28"/>
        </w:rPr>
        <w:t>измерения,</w:t>
      </w:r>
      <w:r w:rsidRPr="00826C24">
        <w:rPr>
          <w:spacing w:val="-15"/>
          <w:sz w:val="28"/>
          <w:szCs w:val="28"/>
        </w:rPr>
        <w:t xml:space="preserve"> </w:t>
      </w:r>
      <w:r w:rsidRPr="00826C24">
        <w:rPr>
          <w:sz w:val="28"/>
          <w:szCs w:val="28"/>
        </w:rPr>
        <w:t>знать</w:t>
      </w:r>
      <w:r w:rsidRPr="00826C24">
        <w:rPr>
          <w:spacing w:val="-14"/>
          <w:sz w:val="28"/>
          <w:szCs w:val="28"/>
        </w:rPr>
        <w:t xml:space="preserve"> </w:t>
      </w:r>
      <w:r w:rsidRPr="00826C24">
        <w:rPr>
          <w:sz w:val="28"/>
          <w:szCs w:val="28"/>
        </w:rPr>
        <w:t>их</w:t>
      </w:r>
      <w:r w:rsidRPr="00826C24">
        <w:rPr>
          <w:spacing w:val="-12"/>
          <w:sz w:val="28"/>
          <w:szCs w:val="28"/>
        </w:rPr>
        <w:t xml:space="preserve"> </w:t>
      </w:r>
      <w:r w:rsidRPr="00826C24">
        <w:rPr>
          <w:sz w:val="28"/>
          <w:szCs w:val="28"/>
        </w:rPr>
        <w:t>последовательность</w:t>
      </w:r>
      <w:r w:rsidRPr="00826C24">
        <w:rPr>
          <w:spacing w:val="-12"/>
          <w:sz w:val="28"/>
          <w:szCs w:val="28"/>
        </w:rPr>
        <w:t xml:space="preserve"> </w:t>
      </w:r>
      <w:r w:rsidRPr="00826C24">
        <w:rPr>
          <w:sz w:val="28"/>
          <w:szCs w:val="28"/>
        </w:rPr>
        <w:t>от</w:t>
      </w:r>
      <w:r w:rsidRPr="00826C24">
        <w:rPr>
          <w:spacing w:val="-12"/>
          <w:sz w:val="28"/>
          <w:szCs w:val="28"/>
        </w:rPr>
        <w:t xml:space="preserve"> </w:t>
      </w:r>
      <w:r w:rsidRPr="00826C24">
        <w:rPr>
          <w:sz w:val="28"/>
          <w:szCs w:val="28"/>
        </w:rPr>
        <w:t>самой</w:t>
      </w:r>
      <w:r w:rsidRPr="00826C24">
        <w:rPr>
          <w:spacing w:val="-12"/>
          <w:sz w:val="28"/>
          <w:szCs w:val="28"/>
        </w:rPr>
        <w:t xml:space="preserve"> </w:t>
      </w:r>
      <w:r w:rsidRPr="00826C24">
        <w:rPr>
          <w:sz w:val="28"/>
          <w:szCs w:val="28"/>
        </w:rPr>
        <w:t>мелкой</w:t>
      </w:r>
      <w:r w:rsidRPr="00826C24">
        <w:rPr>
          <w:spacing w:val="-12"/>
          <w:sz w:val="28"/>
          <w:szCs w:val="28"/>
        </w:rPr>
        <w:t xml:space="preserve"> </w:t>
      </w:r>
      <w:r w:rsidRPr="00826C24">
        <w:rPr>
          <w:sz w:val="28"/>
          <w:szCs w:val="28"/>
        </w:rPr>
        <w:t>до</w:t>
      </w:r>
      <w:r w:rsidRPr="00826C24">
        <w:rPr>
          <w:spacing w:val="-12"/>
          <w:sz w:val="28"/>
          <w:szCs w:val="28"/>
        </w:rPr>
        <w:t xml:space="preserve"> </w:t>
      </w:r>
      <w:r w:rsidRPr="00826C24">
        <w:rPr>
          <w:sz w:val="28"/>
          <w:szCs w:val="28"/>
        </w:rPr>
        <w:t>самой</w:t>
      </w:r>
      <w:r w:rsidRPr="00826C24">
        <w:rPr>
          <w:spacing w:val="-12"/>
          <w:sz w:val="28"/>
          <w:szCs w:val="28"/>
        </w:rPr>
        <w:t xml:space="preserve"> </w:t>
      </w:r>
      <w:r w:rsidRPr="00826C24">
        <w:rPr>
          <w:sz w:val="28"/>
          <w:szCs w:val="28"/>
        </w:rPr>
        <w:t>крупной</w:t>
      </w:r>
      <w:r w:rsidRPr="00826C24">
        <w:rPr>
          <w:spacing w:val="22"/>
          <w:sz w:val="28"/>
          <w:szCs w:val="28"/>
        </w:rPr>
        <w:t xml:space="preserve"> </w:t>
      </w:r>
      <w:r w:rsidRPr="00826C24">
        <w:rPr>
          <w:sz w:val="28"/>
          <w:szCs w:val="28"/>
        </w:rPr>
        <w:t>(и</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обратном порядке),</w:t>
      </w:r>
      <w:r w:rsidRPr="00826C24">
        <w:rPr>
          <w:spacing w:val="-15"/>
          <w:sz w:val="28"/>
          <w:szCs w:val="28"/>
        </w:rPr>
        <w:t xml:space="preserve"> </w:t>
      </w:r>
      <w:r w:rsidRPr="00826C24">
        <w:rPr>
          <w:sz w:val="28"/>
          <w:szCs w:val="28"/>
        </w:rPr>
        <w:t>свободно</w:t>
      </w:r>
      <w:r w:rsidRPr="00826C24">
        <w:rPr>
          <w:spacing w:val="-15"/>
          <w:sz w:val="28"/>
          <w:szCs w:val="28"/>
        </w:rPr>
        <w:t xml:space="preserve"> </w:t>
      </w:r>
      <w:r w:rsidRPr="00826C24">
        <w:rPr>
          <w:sz w:val="28"/>
          <w:szCs w:val="28"/>
        </w:rPr>
        <w:t>пользоваться</w:t>
      </w:r>
      <w:r w:rsidRPr="00826C24">
        <w:rPr>
          <w:spacing w:val="-15"/>
          <w:sz w:val="28"/>
          <w:szCs w:val="28"/>
        </w:rPr>
        <w:t xml:space="preserve"> </w:t>
      </w:r>
      <w:r w:rsidRPr="00826C24">
        <w:rPr>
          <w:sz w:val="28"/>
          <w:szCs w:val="28"/>
        </w:rPr>
        <w:t>зависимостью</w:t>
      </w:r>
      <w:r w:rsidRPr="00826C24">
        <w:rPr>
          <w:spacing w:val="-15"/>
          <w:sz w:val="28"/>
          <w:szCs w:val="28"/>
        </w:rPr>
        <w:t xml:space="preserve"> </w:t>
      </w:r>
      <w:r w:rsidRPr="00826C24">
        <w:rPr>
          <w:sz w:val="28"/>
          <w:szCs w:val="28"/>
        </w:rPr>
        <w:t>между</w:t>
      </w:r>
      <w:r w:rsidRPr="00826C24">
        <w:rPr>
          <w:spacing w:val="-15"/>
          <w:sz w:val="28"/>
          <w:szCs w:val="28"/>
        </w:rPr>
        <w:t xml:space="preserve"> </w:t>
      </w:r>
      <w:r w:rsidRPr="00826C24">
        <w:rPr>
          <w:sz w:val="28"/>
          <w:szCs w:val="28"/>
        </w:rPr>
        <w:t>крупными</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мелкими</w:t>
      </w:r>
      <w:r w:rsidRPr="00826C24">
        <w:rPr>
          <w:spacing w:val="-15"/>
          <w:sz w:val="28"/>
          <w:szCs w:val="28"/>
        </w:rPr>
        <w:t xml:space="preserve"> </w:t>
      </w:r>
      <w:r w:rsidRPr="00826C24">
        <w:rPr>
          <w:sz w:val="28"/>
          <w:szCs w:val="28"/>
        </w:rPr>
        <w:t>единицами</w:t>
      </w:r>
      <w:r w:rsidRPr="00826C24">
        <w:rPr>
          <w:spacing w:val="-15"/>
          <w:sz w:val="28"/>
          <w:szCs w:val="28"/>
        </w:rPr>
        <w:t xml:space="preserve"> </w:t>
      </w:r>
      <w:r w:rsidRPr="00826C24">
        <w:rPr>
          <w:sz w:val="28"/>
          <w:szCs w:val="28"/>
        </w:rPr>
        <w:t xml:space="preserve">для </w:t>
      </w:r>
      <w:r w:rsidRPr="00826C24">
        <w:rPr>
          <w:spacing w:val="-2"/>
          <w:sz w:val="28"/>
          <w:szCs w:val="28"/>
        </w:rPr>
        <w:t>выполнения</w:t>
      </w:r>
      <w:r w:rsidRPr="00826C24">
        <w:rPr>
          <w:spacing w:val="-10"/>
          <w:sz w:val="28"/>
          <w:szCs w:val="28"/>
        </w:rPr>
        <w:t xml:space="preserve"> </w:t>
      </w:r>
      <w:r w:rsidRPr="00826C24">
        <w:rPr>
          <w:spacing w:val="-2"/>
          <w:sz w:val="28"/>
          <w:szCs w:val="28"/>
        </w:rPr>
        <w:t>преобразований</w:t>
      </w:r>
      <w:r w:rsidRPr="00826C24">
        <w:rPr>
          <w:spacing w:val="-10"/>
          <w:sz w:val="28"/>
          <w:szCs w:val="28"/>
        </w:rPr>
        <w:t xml:space="preserve"> </w:t>
      </w:r>
      <w:r w:rsidRPr="00826C24">
        <w:rPr>
          <w:spacing w:val="-2"/>
          <w:sz w:val="28"/>
          <w:szCs w:val="28"/>
        </w:rPr>
        <w:t>чисел,</w:t>
      </w:r>
      <w:r w:rsidRPr="00826C24">
        <w:rPr>
          <w:spacing w:val="-11"/>
          <w:sz w:val="28"/>
          <w:szCs w:val="28"/>
        </w:rPr>
        <w:t xml:space="preserve"> </w:t>
      </w:r>
      <w:r w:rsidRPr="00826C24">
        <w:rPr>
          <w:spacing w:val="-2"/>
          <w:sz w:val="28"/>
          <w:szCs w:val="28"/>
        </w:rPr>
        <w:t>их</w:t>
      </w:r>
      <w:r w:rsidRPr="00826C24">
        <w:rPr>
          <w:spacing w:val="-10"/>
          <w:sz w:val="28"/>
          <w:szCs w:val="28"/>
        </w:rPr>
        <w:t xml:space="preserve"> </w:t>
      </w:r>
      <w:r w:rsidRPr="00826C24">
        <w:rPr>
          <w:spacing w:val="-2"/>
          <w:sz w:val="28"/>
          <w:szCs w:val="28"/>
        </w:rPr>
        <w:t>записи</w:t>
      </w:r>
      <w:r w:rsidRPr="00826C24">
        <w:rPr>
          <w:spacing w:val="-10"/>
          <w:sz w:val="28"/>
          <w:szCs w:val="28"/>
        </w:rPr>
        <w:t xml:space="preserve"> </w:t>
      </w:r>
      <w:r w:rsidRPr="00826C24">
        <w:rPr>
          <w:i/>
          <w:spacing w:val="-2"/>
          <w:sz w:val="28"/>
          <w:szCs w:val="28"/>
        </w:rPr>
        <w:t>с</w:t>
      </w:r>
      <w:r w:rsidRPr="00826C24">
        <w:rPr>
          <w:i/>
          <w:spacing w:val="-10"/>
          <w:sz w:val="28"/>
          <w:szCs w:val="28"/>
        </w:rPr>
        <w:t xml:space="preserve"> </w:t>
      </w:r>
      <w:r w:rsidRPr="00826C24">
        <w:rPr>
          <w:spacing w:val="-2"/>
          <w:sz w:val="28"/>
          <w:szCs w:val="28"/>
        </w:rPr>
        <w:t>полным</w:t>
      </w:r>
      <w:r w:rsidRPr="00826C24">
        <w:rPr>
          <w:spacing w:val="-10"/>
          <w:sz w:val="28"/>
          <w:szCs w:val="28"/>
        </w:rPr>
        <w:t xml:space="preserve"> </w:t>
      </w:r>
      <w:r w:rsidRPr="00826C24">
        <w:rPr>
          <w:spacing w:val="-2"/>
          <w:sz w:val="28"/>
          <w:szCs w:val="28"/>
        </w:rPr>
        <w:t>набором</w:t>
      </w:r>
      <w:r w:rsidRPr="00826C24">
        <w:rPr>
          <w:spacing w:val="-10"/>
          <w:sz w:val="28"/>
          <w:szCs w:val="28"/>
        </w:rPr>
        <w:t xml:space="preserve"> </w:t>
      </w:r>
      <w:r w:rsidRPr="00826C24">
        <w:rPr>
          <w:spacing w:val="-2"/>
          <w:sz w:val="28"/>
          <w:szCs w:val="28"/>
        </w:rPr>
        <w:t>знаков</w:t>
      </w:r>
      <w:r w:rsidRPr="00826C24">
        <w:rPr>
          <w:spacing w:val="-10"/>
          <w:sz w:val="28"/>
          <w:szCs w:val="28"/>
        </w:rPr>
        <w:t xml:space="preserve"> </w:t>
      </w:r>
      <w:r w:rsidRPr="00826C24">
        <w:rPr>
          <w:spacing w:val="-2"/>
          <w:sz w:val="28"/>
          <w:szCs w:val="28"/>
        </w:rPr>
        <w:t>в</w:t>
      </w:r>
      <w:r w:rsidRPr="00826C24">
        <w:rPr>
          <w:spacing w:val="-10"/>
          <w:sz w:val="28"/>
          <w:szCs w:val="28"/>
        </w:rPr>
        <w:t xml:space="preserve"> </w:t>
      </w:r>
      <w:r w:rsidRPr="00826C24">
        <w:rPr>
          <w:spacing w:val="-2"/>
          <w:sz w:val="28"/>
          <w:szCs w:val="28"/>
        </w:rPr>
        <w:t>мелких</w:t>
      </w:r>
      <w:r w:rsidRPr="00826C24">
        <w:rPr>
          <w:spacing w:val="-10"/>
          <w:sz w:val="28"/>
          <w:szCs w:val="28"/>
        </w:rPr>
        <w:t xml:space="preserve"> </w:t>
      </w:r>
      <w:r w:rsidRPr="00826C24">
        <w:rPr>
          <w:spacing w:val="-2"/>
          <w:sz w:val="28"/>
          <w:szCs w:val="28"/>
        </w:rPr>
        <w:t>мерах</w:t>
      </w:r>
      <w:r w:rsidRPr="00826C24">
        <w:rPr>
          <w:spacing w:val="-3"/>
          <w:sz w:val="28"/>
          <w:szCs w:val="28"/>
        </w:rPr>
        <w:t xml:space="preserve"> </w:t>
      </w:r>
      <w:r w:rsidRPr="00826C24">
        <w:rPr>
          <w:spacing w:val="-2"/>
          <w:sz w:val="28"/>
          <w:szCs w:val="28"/>
        </w:rPr>
        <w:t>(5</w:t>
      </w:r>
      <w:r w:rsidRPr="00826C24">
        <w:rPr>
          <w:spacing w:val="-13"/>
          <w:sz w:val="28"/>
          <w:szCs w:val="28"/>
        </w:rPr>
        <w:t xml:space="preserve"> </w:t>
      </w:r>
      <w:r w:rsidRPr="00826C24">
        <w:rPr>
          <w:spacing w:val="-2"/>
          <w:sz w:val="28"/>
          <w:szCs w:val="28"/>
        </w:rPr>
        <w:t xml:space="preserve">км </w:t>
      </w:r>
      <w:r w:rsidRPr="00826C24">
        <w:rPr>
          <w:sz w:val="28"/>
          <w:szCs w:val="28"/>
        </w:rPr>
        <w:t>003 м, 14р. 02 к. и т. п.).</w:t>
      </w:r>
      <w:r w:rsidRPr="00826C24">
        <w:rPr>
          <w:spacing w:val="-4"/>
          <w:sz w:val="28"/>
          <w:szCs w:val="28"/>
        </w:rPr>
        <w:t>Выполнение</w:t>
      </w:r>
      <w:r w:rsidRPr="00826C24">
        <w:rPr>
          <w:spacing w:val="-11"/>
          <w:sz w:val="28"/>
          <w:szCs w:val="28"/>
        </w:rPr>
        <w:t xml:space="preserve"> </w:t>
      </w:r>
      <w:r w:rsidRPr="00826C24">
        <w:rPr>
          <w:spacing w:val="-4"/>
          <w:sz w:val="28"/>
          <w:szCs w:val="28"/>
        </w:rPr>
        <w:t>арифметических</w:t>
      </w:r>
      <w:r w:rsidRPr="00826C24">
        <w:rPr>
          <w:spacing w:val="-11"/>
          <w:sz w:val="28"/>
          <w:szCs w:val="28"/>
        </w:rPr>
        <w:t xml:space="preserve"> </w:t>
      </w:r>
      <w:r w:rsidRPr="00826C24">
        <w:rPr>
          <w:spacing w:val="-4"/>
          <w:sz w:val="28"/>
          <w:szCs w:val="28"/>
        </w:rPr>
        <w:t>действий</w:t>
      </w:r>
      <w:r w:rsidRPr="00826C24">
        <w:rPr>
          <w:spacing w:val="-11"/>
          <w:sz w:val="28"/>
          <w:szCs w:val="28"/>
        </w:rPr>
        <w:t xml:space="preserve"> </w:t>
      </w:r>
      <w:r w:rsidRPr="00826C24">
        <w:rPr>
          <w:spacing w:val="-4"/>
          <w:sz w:val="28"/>
          <w:szCs w:val="28"/>
        </w:rPr>
        <w:t>с</w:t>
      </w:r>
      <w:r w:rsidRPr="00826C24">
        <w:rPr>
          <w:spacing w:val="-11"/>
          <w:sz w:val="28"/>
          <w:szCs w:val="28"/>
        </w:rPr>
        <w:t xml:space="preserve"> </w:t>
      </w:r>
      <w:r w:rsidRPr="00826C24">
        <w:rPr>
          <w:spacing w:val="-4"/>
          <w:sz w:val="28"/>
          <w:szCs w:val="28"/>
        </w:rPr>
        <w:t>числами,</w:t>
      </w:r>
      <w:r w:rsidRPr="00826C24">
        <w:rPr>
          <w:spacing w:val="-11"/>
          <w:sz w:val="28"/>
          <w:szCs w:val="28"/>
        </w:rPr>
        <w:t xml:space="preserve"> </w:t>
      </w:r>
      <w:r w:rsidRPr="00826C24">
        <w:rPr>
          <w:spacing w:val="-4"/>
          <w:sz w:val="28"/>
          <w:szCs w:val="28"/>
        </w:rPr>
        <w:t>полученными</w:t>
      </w:r>
      <w:r w:rsidRPr="00826C24">
        <w:rPr>
          <w:spacing w:val="-11"/>
          <w:sz w:val="28"/>
          <w:szCs w:val="28"/>
        </w:rPr>
        <w:t xml:space="preserve"> </w:t>
      </w:r>
      <w:r w:rsidRPr="00826C24">
        <w:rPr>
          <w:spacing w:val="-4"/>
          <w:sz w:val="28"/>
          <w:szCs w:val="28"/>
        </w:rPr>
        <w:t>при</w:t>
      </w:r>
      <w:r w:rsidRPr="00826C24">
        <w:rPr>
          <w:spacing w:val="-11"/>
          <w:sz w:val="28"/>
          <w:szCs w:val="28"/>
        </w:rPr>
        <w:t xml:space="preserve"> </w:t>
      </w:r>
      <w:r w:rsidRPr="00826C24">
        <w:rPr>
          <w:spacing w:val="-4"/>
          <w:sz w:val="28"/>
          <w:szCs w:val="28"/>
        </w:rPr>
        <w:t>измерении</w:t>
      </w:r>
      <w:r w:rsidRPr="00826C24">
        <w:rPr>
          <w:spacing w:val="-11"/>
          <w:sz w:val="28"/>
          <w:szCs w:val="28"/>
        </w:rPr>
        <w:t xml:space="preserve"> </w:t>
      </w:r>
      <w:r w:rsidRPr="00826C24">
        <w:rPr>
          <w:spacing w:val="-4"/>
          <w:sz w:val="28"/>
          <w:szCs w:val="28"/>
        </w:rPr>
        <w:t xml:space="preserve">величин, </w:t>
      </w:r>
      <w:r w:rsidRPr="00826C24">
        <w:rPr>
          <w:spacing w:val="-2"/>
          <w:sz w:val="28"/>
          <w:szCs w:val="28"/>
        </w:rPr>
        <w:t>должно</w:t>
      </w:r>
      <w:r w:rsidRPr="00826C24">
        <w:rPr>
          <w:spacing w:val="-11"/>
          <w:sz w:val="28"/>
          <w:szCs w:val="28"/>
        </w:rPr>
        <w:t xml:space="preserve"> </w:t>
      </w:r>
      <w:r w:rsidRPr="00826C24">
        <w:rPr>
          <w:spacing w:val="-2"/>
          <w:sz w:val="28"/>
          <w:szCs w:val="28"/>
        </w:rPr>
        <w:t>способствовать</w:t>
      </w:r>
      <w:r w:rsidRPr="00826C24">
        <w:rPr>
          <w:spacing w:val="-9"/>
          <w:sz w:val="28"/>
          <w:szCs w:val="28"/>
        </w:rPr>
        <w:t xml:space="preserve"> </w:t>
      </w:r>
      <w:r w:rsidRPr="00826C24">
        <w:rPr>
          <w:spacing w:val="-2"/>
          <w:sz w:val="28"/>
          <w:szCs w:val="28"/>
        </w:rPr>
        <w:t>более</w:t>
      </w:r>
      <w:r w:rsidRPr="00826C24">
        <w:rPr>
          <w:spacing w:val="-9"/>
          <w:sz w:val="28"/>
          <w:szCs w:val="28"/>
        </w:rPr>
        <w:t xml:space="preserve"> </w:t>
      </w:r>
      <w:r w:rsidRPr="00826C24">
        <w:rPr>
          <w:spacing w:val="-2"/>
          <w:sz w:val="28"/>
          <w:szCs w:val="28"/>
        </w:rPr>
        <w:t>глубокому</w:t>
      </w:r>
      <w:r w:rsidRPr="00826C24">
        <w:rPr>
          <w:spacing w:val="-9"/>
          <w:sz w:val="28"/>
          <w:szCs w:val="28"/>
        </w:rPr>
        <w:t xml:space="preserve"> </w:t>
      </w:r>
      <w:r w:rsidRPr="00826C24">
        <w:rPr>
          <w:spacing w:val="-2"/>
          <w:sz w:val="28"/>
          <w:szCs w:val="28"/>
        </w:rPr>
        <w:t>знанию</w:t>
      </w:r>
      <w:r w:rsidRPr="00826C24">
        <w:rPr>
          <w:spacing w:val="-9"/>
          <w:sz w:val="28"/>
          <w:szCs w:val="28"/>
        </w:rPr>
        <w:t xml:space="preserve"> </w:t>
      </w:r>
      <w:r w:rsidRPr="00826C24">
        <w:rPr>
          <w:spacing w:val="-2"/>
          <w:sz w:val="28"/>
          <w:szCs w:val="28"/>
        </w:rPr>
        <w:t>единиц</w:t>
      </w:r>
      <w:r w:rsidRPr="00826C24">
        <w:rPr>
          <w:spacing w:val="-9"/>
          <w:sz w:val="28"/>
          <w:szCs w:val="28"/>
        </w:rPr>
        <w:t xml:space="preserve"> </w:t>
      </w:r>
      <w:r w:rsidRPr="00826C24">
        <w:rPr>
          <w:spacing w:val="-2"/>
          <w:sz w:val="28"/>
          <w:szCs w:val="28"/>
        </w:rPr>
        <w:t>измерения,</w:t>
      </w:r>
      <w:r w:rsidRPr="00826C24">
        <w:rPr>
          <w:spacing w:val="-13"/>
          <w:sz w:val="28"/>
          <w:szCs w:val="28"/>
        </w:rPr>
        <w:t xml:space="preserve"> </w:t>
      </w:r>
      <w:r w:rsidRPr="00826C24">
        <w:rPr>
          <w:spacing w:val="-2"/>
          <w:sz w:val="28"/>
          <w:szCs w:val="28"/>
        </w:rPr>
        <w:t>их</w:t>
      </w:r>
      <w:r w:rsidRPr="00826C24">
        <w:rPr>
          <w:spacing w:val="-9"/>
          <w:sz w:val="28"/>
          <w:szCs w:val="28"/>
        </w:rPr>
        <w:t xml:space="preserve"> </w:t>
      </w:r>
      <w:r w:rsidRPr="00826C24">
        <w:rPr>
          <w:spacing w:val="-2"/>
          <w:sz w:val="28"/>
          <w:szCs w:val="28"/>
        </w:rPr>
        <w:t>соотношений</w:t>
      </w:r>
      <w:r w:rsidRPr="00826C24">
        <w:rPr>
          <w:spacing w:val="-9"/>
          <w:sz w:val="28"/>
          <w:szCs w:val="28"/>
        </w:rPr>
        <w:t xml:space="preserve"> </w:t>
      </w:r>
      <w:r w:rsidRPr="00826C24">
        <w:rPr>
          <w:spacing w:val="-2"/>
          <w:sz w:val="28"/>
          <w:szCs w:val="28"/>
        </w:rPr>
        <w:t>с</w:t>
      </w:r>
      <w:r w:rsidRPr="00826C24">
        <w:rPr>
          <w:spacing w:val="-9"/>
          <w:sz w:val="28"/>
          <w:szCs w:val="28"/>
        </w:rPr>
        <w:t xml:space="preserve"> </w:t>
      </w:r>
      <w:r w:rsidRPr="00826C24">
        <w:rPr>
          <w:spacing w:val="-2"/>
          <w:sz w:val="28"/>
          <w:szCs w:val="28"/>
        </w:rPr>
        <w:t xml:space="preserve">тем, </w:t>
      </w:r>
      <w:r w:rsidRPr="00826C24">
        <w:rPr>
          <w:spacing w:val="-4"/>
          <w:sz w:val="28"/>
          <w:szCs w:val="28"/>
        </w:rPr>
        <w:t>чтобы</w:t>
      </w:r>
      <w:r w:rsidRPr="00826C24">
        <w:rPr>
          <w:spacing w:val="-7"/>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дальнейшем</w:t>
      </w:r>
      <w:r w:rsidRPr="00826C24">
        <w:rPr>
          <w:spacing w:val="-7"/>
          <w:sz w:val="28"/>
          <w:szCs w:val="28"/>
        </w:rPr>
        <w:t xml:space="preserve"> </w:t>
      </w:r>
      <w:r w:rsidRPr="00826C24">
        <w:rPr>
          <w:spacing w:val="-4"/>
          <w:sz w:val="28"/>
          <w:szCs w:val="28"/>
        </w:rPr>
        <w:t>учащиеся</w:t>
      </w:r>
      <w:r w:rsidRPr="00826C24">
        <w:rPr>
          <w:spacing w:val="-7"/>
          <w:sz w:val="28"/>
          <w:szCs w:val="28"/>
        </w:rPr>
        <w:t xml:space="preserve"> </w:t>
      </w:r>
      <w:r w:rsidRPr="00826C24">
        <w:rPr>
          <w:spacing w:val="-4"/>
          <w:sz w:val="28"/>
          <w:szCs w:val="28"/>
        </w:rPr>
        <w:t>смогли</w:t>
      </w:r>
      <w:r w:rsidRPr="00826C24">
        <w:rPr>
          <w:spacing w:val="-7"/>
          <w:sz w:val="28"/>
          <w:szCs w:val="28"/>
        </w:rPr>
        <w:t xml:space="preserve"> </w:t>
      </w:r>
      <w:r w:rsidRPr="00826C24">
        <w:rPr>
          <w:spacing w:val="-4"/>
          <w:sz w:val="28"/>
          <w:szCs w:val="28"/>
        </w:rPr>
        <w:t>выражать</w:t>
      </w:r>
      <w:r w:rsidRPr="00826C24">
        <w:rPr>
          <w:spacing w:val="-7"/>
          <w:sz w:val="28"/>
          <w:szCs w:val="28"/>
        </w:rPr>
        <w:t xml:space="preserve"> </w:t>
      </w:r>
      <w:r w:rsidRPr="00826C24">
        <w:rPr>
          <w:spacing w:val="-4"/>
          <w:sz w:val="28"/>
          <w:szCs w:val="28"/>
        </w:rPr>
        <w:t>данные</w:t>
      </w:r>
      <w:r w:rsidRPr="00826C24">
        <w:rPr>
          <w:spacing w:val="-7"/>
          <w:sz w:val="28"/>
          <w:szCs w:val="28"/>
        </w:rPr>
        <w:t xml:space="preserve"> </w:t>
      </w:r>
      <w:r w:rsidRPr="00826C24">
        <w:rPr>
          <w:spacing w:val="-4"/>
          <w:sz w:val="28"/>
          <w:szCs w:val="28"/>
        </w:rPr>
        <w:t>числа</w:t>
      </w:r>
      <w:r w:rsidRPr="00826C24">
        <w:rPr>
          <w:spacing w:val="-7"/>
          <w:sz w:val="28"/>
          <w:szCs w:val="28"/>
        </w:rPr>
        <w:t xml:space="preserve"> </w:t>
      </w:r>
      <w:r w:rsidRPr="00826C24">
        <w:rPr>
          <w:spacing w:val="-4"/>
          <w:sz w:val="28"/>
          <w:szCs w:val="28"/>
        </w:rPr>
        <w:t>десятичными</w:t>
      </w:r>
      <w:r w:rsidRPr="00826C24">
        <w:rPr>
          <w:spacing w:val="-7"/>
          <w:sz w:val="28"/>
          <w:szCs w:val="28"/>
        </w:rPr>
        <w:t xml:space="preserve"> </w:t>
      </w:r>
      <w:r w:rsidRPr="00826C24">
        <w:rPr>
          <w:spacing w:val="-4"/>
          <w:sz w:val="28"/>
          <w:szCs w:val="28"/>
        </w:rPr>
        <w:t>дробями</w:t>
      </w:r>
      <w:r w:rsidRPr="00826C24">
        <w:rPr>
          <w:spacing w:val="-7"/>
          <w:sz w:val="28"/>
          <w:szCs w:val="28"/>
        </w:rPr>
        <w:t xml:space="preserve"> </w:t>
      </w:r>
      <w:r w:rsidRPr="00826C24">
        <w:rPr>
          <w:spacing w:val="-4"/>
          <w:sz w:val="28"/>
          <w:szCs w:val="28"/>
        </w:rPr>
        <w:t xml:space="preserve">и </w:t>
      </w:r>
      <w:r w:rsidRPr="00826C24">
        <w:rPr>
          <w:sz w:val="28"/>
          <w:szCs w:val="28"/>
        </w:rPr>
        <w:t>производить</w:t>
      </w:r>
      <w:r w:rsidRPr="00826C24">
        <w:rPr>
          <w:spacing w:val="-5"/>
          <w:sz w:val="28"/>
          <w:szCs w:val="28"/>
        </w:rPr>
        <w:t xml:space="preserve"> </w:t>
      </w:r>
      <w:r w:rsidRPr="00826C24">
        <w:rPr>
          <w:sz w:val="28"/>
          <w:szCs w:val="28"/>
        </w:rPr>
        <w:t>вычисления</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десятичных</w:t>
      </w:r>
      <w:r w:rsidRPr="00826C24">
        <w:rPr>
          <w:spacing w:val="-5"/>
          <w:sz w:val="28"/>
          <w:szCs w:val="28"/>
        </w:rPr>
        <w:t xml:space="preserve"> </w:t>
      </w:r>
      <w:r w:rsidRPr="00826C24">
        <w:rPr>
          <w:sz w:val="28"/>
          <w:szCs w:val="28"/>
        </w:rPr>
        <w:t>дробях.Формирование</w:t>
      </w:r>
      <w:r w:rsidRPr="00826C24">
        <w:rPr>
          <w:spacing w:val="-15"/>
          <w:sz w:val="28"/>
          <w:szCs w:val="28"/>
        </w:rPr>
        <w:t xml:space="preserve"> </w:t>
      </w:r>
      <w:r w:rsidRPr="00826C24">
        <w:rPr>
          <w:sz w:val="28"/>
          <w:szCs w:val="28"/>
        </w:rPr>
        <w:t>представлений</w:t>
      </w:r>
      <w:r w:rsidRPr="00826C24">
        <w:rPr>
          <w:spacing w:val="-15"/>
          <w:sz w:val="28"/>
          <w:szCs w:val="28"/>
        </w:rPr>
        <w:t xml:space="preserve"> </w:t>
      </w:r>
      <w:r w:rsidRPr="00826C24">
        <w:rPr>
          <w:sz w:val="28"/>
          <w:szCs w:val="28"/>
        </w:rPr>
        <w:t>о</w:t>
      </w:r>
      <w:r w:rsidRPr="00826C24">
        <w:rPr>
          <w:spacing w:val="-15"/>
          <w:sz w:val="28"/>
          <w:szCs w:val="28"/>
        </w:rPr>
        <w:t xml:space="preserve"> </w:t>
      </w:r>
      <w:r w:rsidRPr="00826C24">
        <w:rPr>
          <w:sz w:val="28"/>
          <w:szCs w:val="28"/>
        </w:rPr>
        <w:t>площади</w:t>
      </w:r>
      <w:r w:rsidRPr="00826C24">
        <w:rPr>
          <w:spacing w:val="-15"/>
          <w:sz w:val="28"/>
          <w:szCs w:val="28"/>
        </w:rPr>
        <w:t xml:space="preserve"> </w:t>
      </w:r>
      <w:r w:rsidRPr="00826C24">
        <w:rPr>
          <w:sz w:val="28"/>
          <w:szCs w:val="28"/>
        </w:rPr>
        <w:t>фигуры</w:t>
      </w:r>
      <w:r w:rsidRPr="00826C24">
        <w:rPr>
          <w:spacing w:val="-15"/>
          <w:sz w:val="28"/>
          <w:szCs w:val="28"/>
        </w:rPr>
        <w:t xml:space="preserve"> </w:t>
      </w:r>
      <w:r w:rsidRPr="00826C24">
        <w:rPr>
          <w:sz w:val="28"/>
          <w:szCs w:val="28"/>
        </w:rPr>
        <w:t>происходит</w:t>
      </w:r>
      <w:r w:rsidRPr="00826C24">
        <w:rPr>
          <w:spacing w:val="-15"/>
          <w:sz w:val="28"/>
          <w:szCs w:val="28"/>
        </w:rPr>
        <w:t xml:space="preserve"> </w:t>
      </w:r>
      <w:r w:rsidRPr="00826C24">
        <w:rPr>
          <w:sz w:val="28"/>
          <w:szCs w:val="28"/>
        </w:rPr>
        <w:t>в</w:t>
      </w:r>
      <w:r w:rsidRPr="00826C24">
        <w:rPr>
          <w:spacing w:val="25"/>
          <w:sz w:val="28"/>
          <w:szCs w:val="28"/>
        </w:rPr>
        <w:t xml:space="preserve"> </w:t>
      </w:r>
      <w:r w:rsidRPr="00826C24">
        <w:rPr>
          <w:sz w:val="28"/>
          <w:szCs w:val="28"/>
        </w:rPr>
        <w:t>8,</w:t>
      </w:r>
      <w:r w:rsidRPr="00826C24">
        <w:rPr>
          <w:spacing w:val="-15"/>
          <w:sz w:val="28"/>
          <w:szCs w:val="28"/>
        </w:rPr>
        <w:t xml:space="preserve"> </w:t>
      </w:r>
      <w:r w:rsidRPr="00826C24">
        <w:rPr>
          <w:sz w:val="28"/>
          <w:szCs w:val="28"/>
        </w:rPr>
        <w:t>а</w:t>
      </w:r>
      <w:r w:rsidRPr="00826C24">
        <w:rPr>
          <w:spacing w:val="-15"/>
          <w:sz w:val="28"/>
          <w:szCs w:val="28"/>
        </w:rPr>
        <w:t xml:space="preserve"> </w:t>
      </w:r>
      <w:r w:rsidRPr="00826C24">
        <w:rPr>
          <w:sz w:val="28"/>
          <w:szCs w:val="28"/>
        </w:rPr>
        <w:t>об</w:t>
      </w:r>
      <w:r w:rsidRPr="00826C24">
        <w:rPr>
          <w:spacing w:val="-15"/>
          <w:sz w:val="28"/>
          <w:szCs w:val="28"/>
        </w:rPr>
        <w:t xml:space="preserve"> </w:t>
      </w:r>
      <w:r w:rsidRPr="00826C24">
        <w:rPr>
          <w:sz w:val="28"/>
          <w:szCs w:val="28"/>
        </w:rPr>
        <w:t>объеме</w:t>
      </w:r>
      <w:r w:rsidRPr="00826C24">
        <w:rPr>
          <w:spacing w:val="17"/>
          <w:sz w:val="28"/>
          <w:szCs w:val="28"/>
        </w:rPr>
        <w:t xml:space="preserve"> </w:t>
      </w:r>
      <w:r w:rsidRPr="00826C24">
        <w:rPr>
          <w:sz w:val="28"/>
          <w:szCs w:val="28"/>
        </w:rPr>
        <w:t>—</w:t>
      </w:r>
      <w:r w:rsidRPr="00826C24">
        <w:rPr>
          <w:spacing w:val="-15"/>
          <w:sz w:val="28"/>
          <w:szCs w:val="28"/>
        </w:rPr>
        <w:t xml:space="preserve"> </w:t>
      </w:r>
      <w:r w:rsidRPr="00826C24">
        <w:rPr>
          <w:sz w:val="28"/>
          <w:szCs w:val="28"/>
        </w:rPr>
        <w:t>в</w:t>
      </w:r>
      <w:r w:rsidRPr="00826C24">
        <w:rPr>
          <w:spacing w:val="17"/>
          <w:sz w:val="28"/>
          <w:szCs w:val="28"/>
        </w:rPr>
        <w:t xml:space="preserve"> </w:t>
      </w:r>
      <w:r w:rsidRPr="00826C24">
        <w:rPr>
          <w:sz w:val="28"/>
          <w:szCs w:val="28"/>
        </w:rPr>
        <w:t xml:space="preserve">9 </w:t>
      </w:r>
      <w:r w:rsidRPr="00826C24">
        <w:rPr>
          <w:spacing w:val="-4"/>
          <w:sz w:val="28"/>
          <w:szCs w:val="28"/>
        </w:rPr>
        <w:t>классах.</w:t>
      </w:r>
      <w:r w:rsidRPr="00826C24">
        <w:rPr>
          <w:spacing w:val="-8"/>
          <w:sz w:val="28"/>
          <w:szCs w:val="28"/>
        </w:rPr>
        <w:t xml:space="preserve"> </w:t>
      </w:r>
      <w:r w:rsidRPr="00826C24">
        <w:rPr>
          <w:spacing w:val="-4"/>
          <w:sz w:val="28"/>
          <w:szCs w:val="28"/>
        </w:rPr>
        <w:t>В результате выполнение разнообразных практических работ школьники получают представление</w:t>
      </w:r>
      <w:r w:rsidRPr="00826C24">
        <w:rPr>
          <w:spacing w:val="-8"/>
          <w:sz w:val="28"/>
          <w:szCs w:val="28"/>
        </w:rPr>
        <w:t xml:space="preserve"> </w:t>
      </w:r>
      <w:r w:rsidRPr="00826C24">
        <w:rPr>
          <w:spacing w:val="-4"/>
          <w:sz w:val="28"/>
          <w:szCs w:val="28"/>
        </w:rPr>
        <w:t>об</w:t>
      </w:r>
      <w:r w:rsidRPr="00826C24">
        <w:rPr>
          <w:spacing w:val="-8"/>
          <w:sz w:val="28"/>
          <w:szCs w:val="28"/>
        </w:rPr>
        <w:t xml:space="preserve"> </w:t>
      </w:r>
      <w:r w:rsidRPr="00826C24">
        <w:rPr>
          <w:spacing w:val="-4"/>
          <w:sz w:val="28"/>
          <w:szCs w:val="28"/>
        </w:rPr>
        <w:t>измерении</w:t>
      </w:r>
      <w:r w:rsidRPr="00826C24">
        <w:rPr>
          <w:spacing w:val="-8"/>
          <w:sz w:val="28"/>
          <w:szCs w:val="28"/>
        </w:rPr>
        <w:t xml:space="preserve"> </w:t>
      </w:r>
      <w:r w:rsidRPr="00826C24">
        <w:rPr>
          <w:spacing w:val="-4"/>
          <w:sz w:val="28"/>
          <w:szCs w:val="28"/>
        </w:rPr>
        <w:t>площади</w:t>
      </w:r>
      <w:r w:rsidRPr="00826C24">
        <w:rPr>
          <w:spacing w:val="-8"/>
          <w:sz w:val="28"/>
          <w:szCs w:val="28"/>
        </w:rPr>
        <w:t xml:space="preserve"> </w:t>
      </w:r>
      <w:r w:rsidRPr="00826C24">
        <w:rPr>
          <w:spacing w:val="-4"/>
          <w:sz w:val="28"/>
          <w:szCs w:val="28"/>
        </w:rPr>
        <w:t>плоских</w:t>
      </w:r>
      <w:r w:rsidRPr="00826C24">
        <w:rPr>
          <w:spacing w:val="-8"/>
          <w:sz w:val="28"/>
          <w:szCs w:val="28"/>
        </w:rPr>
        <w:t xml:space="preserve"> </w:t>
      </w:r>
      <w:r w:rsidRPr="00826C24">
        <w:rPr>
          <w:spacing w:val="-4"/>
          <w:sz w:val="28"/>
          <w:szCs w:val="28"/>
        </w:rPr>
        <w:t>фигур,</w:t>
      </w:r>
      <w:r w:rsidRPr="00826C24">
        <w:rPr>
          <w:spacing w:val="-9"/>
          <w:sz w:val="28"/>
          <w:szCs w:val="28"/>
        </w:rPr>
        <w:t xml:space="preserve"> </w:t>
      </w:r>
      <w:r w:rsidRPr="00826C24">
        <w:rPr>
          <w:spacing w:val="-4"/>
          <w:sz w:val="28"/>
          <w:szCs w:val="28"/>
        </w:rPr>
        <w:t>об</w:t>
      </w:r>
      <w:r w:rsidRPr="00826C24">
        <w:rPr>
          <w:spacing w:val="-8"/>
          <w:sz w:val="28"/>
          <w:szCs w:val="28"/>
        </w:rPr>
        <w:t xml:space="preserve"> </w:t>
      </w:r>
      <w:r w:rsidRPr="00826C24">
        <w:rPr>
          <w:spacing w:val="-4"/>
          <w:sz w:val="28"/>
          <w:szCs w:val="28"/>
        </w:rPr>
        <w:t>измерении</w:t>
      </w:r>
      <w:r w:rsidRPr="00826C24">
        <w:rPr>
          <w:spacing w:val="-8"/>
          <w:sz w:val="28"/>
          <w:szCs w:val="28"/>
        </w:rPr>
        <w:t xml:space="preserve"> </w:t>
      </w:r>
      <w:r w:rsidRPr="00826C24">
        <w:rPr>
          <w:spacing w:val="-4"/>
          <w:sz w:val="28"/>
          <w:szCs w:val="28"/>
        </w:rPr>
        <w:t>объема</w:t>
      </w:r>
      <w:r w:rsidRPr="00826C24">
        <w:rPr>
          <w:spacing w:val="-8"/>
          <w:sz w:val="28"/>
          <w:szCs w:val="28"/>
        </w:rPr>
        <w:t xml:space="preserve"> </w:t>
      </w:r>
      <w:r w:rsidRPr="00826C24">
        <w:rPr>
          <w:spacing w:val="-4"/>
          <w:sz w:val="28"/>
          <w:szCs w:val="28"/>
        </w:rPr>
        <w:t xml:space="preserve">прямоугольного </w:t>
      </w:r>
      <w:r w:rsidRPr="00826C24">
        <w:rPr>
          <w:spacing w:val="-2"/>
          <w:sz w:val="28"/>
          <w:szCs w:val="28"/>
        </w:rPr>
        <w:t>параллелепипеда,</w:t>
      </w:r>
      <w:r w:rsidRPr="00826C24">
        <w:rPr>
          <w:spacing w:val="-10"/>
          <w:sz w:val="28"/>
          <w:szCs w:val="28"/>
        </w:rPr>
        <w:t xml:space="preserve"> </w:t>
      </w:r>
      <w:r w:rsidRPr="00826C24">
        <w:rPr>
          <w:spacing w:val="-2"/>
          <w:sz w:val="28"/>
          <w:szCs w:val="28"/>
        </w:rPr>
        <w:t>единицах</w:t>
      </w:r>
      <w:r w:rsidRPr="00826C24">
        <w:rPr>
          <w:spacing w:val="-3"/>
          <w:sz w:val="28"/>
          <w:szCs w:val="28"/>
        </w:rPr>
        <w:t xml:space="preserve"> </w:t>
      </w:r>
      <w:r w:rsidRPr="00826C24">
        <w:rPr>
          <w:spacing w:val="-2"/>
          <w:sz w:val="28"/>
          <w:szCs w:val="28"/>
        </w:rPr>
        <w:t>измерения</w:t>
      </w:r>
      <w:r w:rsidRPr="00826C24">
        <w:rPr>
          <w:spacing w:val="-3"/>
          <w:sz w:val="28"/>
          <w:szCs w:val="28"/>
        </w:rPr>
        <w:t xml:space="preserve"> </w:t>
      </w:r>
      <w:r w:rsidRPr="00826C24">
        <w:rPr>
          <w:spacing w:val="-2"/>
          <w:sz w:val="28"/>
          <w:szCs w:val="28"/>
        </w:rPr>
        <w:t>площади</w:t>
      </w:r>
      <w:r w:rsidRPr="00826C24">
        <w:rPr>
          <w:spacing w:val="-3"/>
          <w:sz w:val="28"/>
          <w:szCs w:val="28"/>
        </w:rPr>
        <w:t xml:space="preserve"> </w:t>
      </w:r>
      <w:r w:rsidRPr="00826C24">
        <w:rPr>
          <w:spacing w:val="-2"/>
          <w:sz w:val="28"/>
          <w:szCs w:val="28"/>
        </w:rPr>
        <w:t>и</w:t>
      </w:r>
      <w:r w:rsidRPr="00826C24">
        <w:rPr>
          <w:spacing w:val="-3"/>
          <w:sz w:val="28"/>
          <w:szCs w:val="28"/>
        </w:rPr>
        <w:t xml:space="preserve"> </w:t>
      </w:r>
      <w:r w:rsidRPr="00826C24">
        <w:rPr>
          <w:spacing w:val="-2"/>
          <w:sz w:val="28"/>
          <w:szCs w:val="28"/>
        </w:rPr>
        <w:t>объема.</w:t>
      </w:r>
      <w:r w:rsidRPr="00826C24">
        <w:rPr>
          <w:sz w:val="28"/>
          <w:szCs w:val="28"/>
        </w:rPr>
        <w:t>Завершением</w:t>
      </w:r>
      <w:r w:rsidRPr="00826C24">
        <w:rPr>
          <w:spacing w:val="-14"/>
          <w:sz w:val="28"/>
          <w:szCs w:val="28"/>
        </w:rPr>
        <w:t xml:space="preserve"> </w:t>
      </w:r>
      <w:r w:rsidRPr="00826C24">
        <w:rPr>
          <w:sz w:val="28"/>
          <w:szCs w:val="28"/>
        </w:rPr>
        <w:t>работы</w:t>
      </w:r>
      <w:r w:rsidRPr="00826C24">
        <w:rPr>
          <w:spacing w:val="-14"/>
          <w:sz w:val="28"/>
          <w:szCs w:val="28"/>
        </w:rPr>
        <w:t xml:space="preserve"> </w:t>
      </w:r>
      <w:r w:rsidRPr="00826C24">
        <w:rPr>
          <w:sz w:val="28"/>
          <w:szCs w:val="28"/>
        </w:rPr>
        <w:t>является</w:t>
      </w:r>
      <w:r w:rsidRPr="00826C24">
        <w:rPr>
          <w:spacing w:val="-14"/>
          <w:sz w:val="28"/>
          <w:szCs w:val="28"/>
        </w:rPr>
        <w:t xml:space="preserve"> </w:t>
      </w:r>
      <w:r w:rsidRPr="00826C24">
        <w:rPr>
          <w:sz w:val="28"/>
          <w:szCs w:val="28"/>
        </w:rPr>
        <w:t>подведение</w:t>
      </w:r>
      <w:r w:rsidRPr="00826C24">
        <w:rPr>
          <w:spacing w:val="-14"/>
          <w:sz w:val="28"/>
          <w:szCs w:val="28"/>
        </w:rPr>
        <w:t xml:space="preserve"> </w:t>
      </w:r>
      <w:r w:rsidRPr="00826C24">
        <w:rPr>
          <w:sz w:val="28"/>
          <w:szCs w:val="28"/>
        </w:rPr>
        <w:t>учащихся</w:t>
      </w:r>
      <w:r w:rsidRPr="00826C24">
        <w:rPr>
          <w:spacing w:val="-14"/>
          <w:sz w:val="28"/>
          <w:szCs w:val="28"/>
        </w:rPr>
        <w:t xml:space="preserve"> </w:t>
      </w:r>
      <w:r w:rsidRPr="00826C24">
        <w:rPr>
          <w:sz w:val="28"/>
          <w:szCs w:val="28"/>
        </w:rPr>
        <w:t>к</w:t>
      </w:r>
      <w:r w:rsidRPr="00826C24">
        <w:rPr>
          <w:spacing w:val="-14"/>
          <w:sz w:val="28"/>
          <w:szCs w:val="28"/>
        </w:rPr>
        <w:t xml:space="preserve"> </w:t>
      </w:r>
      <w:r w:rsidRPr="00826C24">
        <w:rPr>
          <w:sz w:val="28"/>
          <w:szCs w:val="28"/>
        </w:rPr>
        <w:t>правилам</w:t>
      </w:r>
      <w:r w:rsidRPr="00826C24">
        <w:rPr>
          <w:spacing w:val="-14"/>
          <w:sz w:val="28"/>
          <w:szCs w:val="28"/>
        </w:rPr>
        <w:t xml:space="preserve"> </w:t>
      </w:r>
      <w:r w:rsidRPr="00826C24">
        <w:rPr>
          <w:sz w:val="28"/>
          <w:szCs w:val="28"/>
        </w:rPr>
        <w:t>вычисления</w:t>
      </w:r>
      <w:r w:rsidRPr="00826C24">
        <w:rPr>
          <w:spacing w:val="-14"/>
          <w:sz w:val="28"/>
          <w:szCs w:val="28"/>
        </w:rPr>
        <w:t xml:space="preserve"> </w:t>
      </w:r>
      <w:r w:rsidRPr="00826C24">
        <w:rPr>
          <w:sz w:val="28"/>
          <w:szCs w:val="28"/>
        </w:rPr>
        <w:t xml:space="preserve">площади </w:t>
      </w:r>
      <w:r w:rsidRPr="00826C24">
        <w:rPr>
          <w:spacing w:val="-4"/>
          <w:sz w:val="28"/>
          <w:szCs w:val="28"/>
        </w:rPr>
        <w:t>прямоугольника</w:t>
      </w:r>
      <w:r w:rsidRPr="00826C24">
        <w:rPr>
          <w:spacing w:val="-8"/>
          <w:sz w:val="28"/>
          <w:szCs w:val="28"/>
        </w:rPr>
        <w:t xml:space="preserve"> </w:t>
      </w:r>
      <w:r w:rsidRPr="00826C24">
        <w:rPr>
          <w:spacing w:val="-4"/>
          <w:sz w:val="28"/>
          <w:szCs w:val="28"/>
        </w:rPr>
        <w:t>и</w:t>
      </w:r>
      <w:r w:rsidRPr="00826C24">
        <w:rPr>
          <w:spacing w:val="-8"/>
          <w:sz w:val="28"/>
          <w:szCs w:val="28"/>
        </w:rPr>
        <w:t xml:space="preserve"> </w:t>
      </w:r>
      <w:r w:rsidRPr="00826C24">
        <w:rPr>
          <w:spacing w:val="-4"/>
          <w:sz w:val="28"/>
          <w:szCs w:val="28"/>
        </w:rPr>
        <w:t>объема</w:t>
      </w:r>
      <w:r w:rsidRPr="00826C24">
        <w:rPr>
          <w:spacing w:val="-8"/>
          <w:sz w:val="28"/>
          <w:szCs w:val="28"/>
        </w:rPr>
        <w:t xml:space="preserve"> </w:t>
      </w:r>
      <w:r w:rsidRPr="00826C24">
        <w:rPr>
          <w:spacing w:val="-4"/>
          <w:sz w:val="28"/>
          <w:szCs w:val="28"/>
        </w:rPr>
        <w:t>прямоугольного</w:t>
      </w:r>
      <w:r w:rsidRPr="00826C24">
        <w:rPr>
          <w:spacing w:val="-8"/>
          <w:sz w:val="28"/>
          <w:szCs w:val="28"/>
        </w:rPr>
        <w:t xml:space="preserve"> </w:t>
      </w:r>
      <w:r w:rsidRPr="00826C24">
        <w:rPr>
          <w:spacing w:val="-4"/>
          <w:sz w:val="28"/>
          <w:szCs w:val="28"/>
        </w:rPr>
        <w:t>параллелепипеда.</w:t>
      </w:r>
      <w:r w:rsidRPr="00826C24">
        <w:rPr>
          <w:spacing w:val="-10"/>
          <w:sz w:val="28"/>
          <w:szCs w:val="28"/>
        </w:rPr>
        <w:t xml:space="preserve"> </w:t>
      </w:r>
      <w:r w:rsidRPr="00826C24">
        <w:rPr>
          <w:spacing w:val="-4"/>
          <w:sz w:val="28"/>
          <w:szCs w:val="28"/>
        </w:rPr>
        <w:t>Для</w:t>
      </w:r>
      <w:r w:rsidRPr="00826C24">
        <w:rPr>
          <w:spacing w:val="-8"/>
          <w:sz w:val="28"/>
          <w:szCs w:val="28"/>
        </w:rPr>
        <w:t xml:space="preserve"> </w:t>
      </w:r>
      <w:r w:rsidRPr="00826C24">
        <w:rPr>
          <w:spacing w:val="-4"/>
          <w:sz w:val="28"/>
          <w:szCs w:val="28"/>
        </w:rPr>
        <w:t>более</w:t>
      </w:r>
      <w:r w:rsidRPr="00826C24">
        <w:rPr>
          <w:spacing w:val="-8"/>
          <w:sz w:val="28"/>
          <w:szCs w:val="28"/>
        </w:rPr>
        <w:t xml:space="preserve"> </w:t>
      </w:r>
      <w:r w:rsidRPr="00826C24">
        <w:rPr>
          <w:spacing w:val="-4"/>
          <w:sz w:val="28"/>
          <w:szCs w:val="28"/>
        </w:rPr>
        <w:t>способных</w:t>
      </w:r>
      <w:r w:rsidRPr="00826C24">
        <w:rPr>
          <w:spacing w:val="-8"/>
          <w:sz w:val="28"/>
          <w:szCs w:val="28"/>
        </w:rPr>
        <w:t xml:space="preserve"> </w:t>
      </w:r>
      <w:r w:rsidRPr="00826C24">
        <w:rPr>
          <w:spacing w:val="-4"/>
          <w:sz w:val="28"/>
          <w:szCs w:val="28"/>
        </w:rPr>
        <w:t xml:space="preserve">школьников </w:t>
      </w:r>
      <w:r w:rsidRPr="00826C24">
        <w:rPr>
          <w:sz w:val="28"/>
          <w:szCs w:val="28"/>
        </w:rPr>
        <w:t>возможно введение буквенных обозначений и знакомство с формулами вычисления периметра, площади, объема.При</w:t>
      </w:r>
      <w:r w:rsidRPr="00826C24">
        <w:rPr>
          <w:spacing w:val="-10"/>
          <w:sz w:val="28"/>
          <w:szCs w:val="28"/>
        </w:rPr>
        <w:t xml:space="preserve"> </w:t>
      </w:r>
      <w:r w:rsidRPr="00826C24">
        <w:rPr>
          <w:sz w:val="28"/>
          <w:szCs w:val="28"/>
        </w:rPr>
        <w:t>изучении</w:t>
      </w:r>
      <w:r w:rsidRPr="00826C24">
        <w:rPr>
          <w:spacing w:val="-10"/>
          <w:sz w:val="28"/>
          <w:szCs w:val="28"/>
        </w:rPr>
        <w:t xml:space="preserve"> </w:t>
      </w:r>
      <w:r w:rsidRPr="00826C24">
        <w:rPr>
          <w:sz w:val="28"/>
          <w:szCs w:val="28"/>
        </w:rPr>
        <w:t>дробей</w:t>
      </w:r>
      <w:r w:rsidRPr="00826C24">
        <w:rPr>
          <w:spacing w:val="-10"/>
          <w:sz w:val="28"/>
          <w:szCs w:val="28"/>
        </w:rPr>
        <w:t xml:space="preserve"> </w:t>
      </w:r>
      <w:r w:rsidRPr="00826C24">
        <w:rPr>
          <w:sz w:val="28"/>
          <w:szCs w:val="28"/>
        </w:rPr>
        <w:t>необходимо</w:t>
      </w:r>
      <w:r w:rsidRPr="00826C24">
        <w:rPr>
          <w:spacing w:val="-10"/>
          <w:sz w:val="28"/>
          <w:szCs w:val="28"/>
        </w:rPr>
        <w:t xml:space="preserve"> </w:t>
      </w:r>
      <w:r w:rsidRPr="00826C24">
        <w:rPr>
          <w:sz w:val="28"/>
          <w:szCs w:val="28"/>
        </w:rPr>
        <w:t>организовать</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учащимися</w:t>
      </w:r>
      <w:r w:rsidRPr="00826C24">
        <w:rPr>
          <w:spacing w:val="-10"/>
          <w:sz w:val="28"/>
          <w:szCs w:val="28"/>
        </w:rPr>
        <w:t xml:space="preserve"> </w:t>
      </w:r>
      <w:r w:rsidRPr="00826C24">
        <w:rPr>
          <w:sz w:val="28"/>
          <w:szCs w:val="28"/>
        </w:rPr>
        <w:t>большое</w:t>
      </w:r>
      <w:r w:rsidRPr="00826C24">
        <w:rPr>
          <w:spacing w:val="-10"/>
          <w:sz w:val="28"/>
          <w:szCs w:val="28"/>
        </w:rPr>
        <w:t xml:space="preserve"> </w:t>
      </w:r>
      <w:r w:rsidRPr="00826C24">
        <w:rPr>
          <w:sz w:val="28"/>
          <w:szCs w:val="28"/>
        </w:rPr>
        <w:t xml:space="preserve">число </w:t>
      </w:r>
      <w:r w:rsidRPr="00826C24">
        <w:rPr>
          <w:spacing w:val="-4"/>
          <w:sz w:val="28"/>
          <w:szCs w:val="28"/>
        </w:rPr>
        <w:t>практических</w:t>
      </w:r>
      <w:r w:rsidRPr="00826C24">
        <w:rPr>
          <w:spacing w:val="-11"/>
          <w:sz w:val="28"/>
          <w:szCs w:val="28"/>
        </w:rPr>
        <w:t xml:space="preserve"> </w:t>
      </w:r>
      <w:r w:rsidRPr="00826C24">
        <w:rPr>
          <w:spacing w:val="-4"/>
          <w:sz w:val="28"/>
          <w:szCs w:val="28"/>
        </w:rPr>
        <w:t>работ</w:t>
      </w:r>
      <w:r w:rsidRPr="00826C24">
        <w:rPr>
          <w:spacing w:val="-7"/>
          <w:sz w:val="28"/>
          <w:szCs w:val="28"/>
        </w:rPr>
        <w:t xml:space="preserve"> </w:t>
      </w:r>
      <w:r w:rsidRPr="00826C24">
        <w:rPr>
          <w:spacing w:val="-4"/>
          <w:sz w:val="28"/>
          <w:szCs w:val="28"/>
        </w:rPr>
        <w:t>(с</w:t>
      </w:r>
      <w:r w:rsidRPr="00826C24">
        <w:rPr>
          <w:spacing w:val="-10"/>
          <w:sz w:val="28"/>
          <w:szCs w:val="28"/>
        </w:rPr>
        <w:t xml:space="preserve"> </w:t>
      </w:r>
      <w:r w:rsidRPr="00826C24">
        <w:rPr>
          <w:spacing w:val="-4"/>
          <w:sz w:val="28"/>
          <w:szCs w:val="28"/>
        </w:rPr>
        <w:t>геометрическими</w:t>
      </w:r>
      <w:r w:rsidRPr="00826C24">
        <w:rPr>
          <w:spacing w:val="-10"/>
          <w:sz w:val="28"/>
          <w:szCs w:val="28"/>
        </w:rPr>
        <w:t xml:space="preserve"> </w:t>
      </w:r>
      <w:r w:rsidRPr="00826C24">
        <w:rPr>
          <w:spacing w:val="-4"/>
          <w:sz w:val="28"/>
          <w:szCs w:val="28"/>
        </w:rPr>
        <w:t>фигурами,</w:t>
      </w:r>
      <w:r w:rsidRPr="00826C24">
        <w:rPr>
          <w:spacing w:val="-11"/>
          <w:sz w:val="28"/>
          <w:szCs w:val="28"/>
        </w:rPr>
        <w:t xml:space="preserve"> </w:t>
      </w:r>
      <w:r w:rsidRPr="00826C24">
        <w:rPr>
          <w:spacing w:val="-4"/>
          <w:sz w:val="28"/>
          <w:szCs w:val="28"/>
        </w:rPr>
        <w:t>предметами),</w:t>
      </w:r>
      <w:r w:rsidRPr="00826C24">
        <w:rPr>
          <w:spacing w:val="-11"/>
          <w:sz w:val="28"/>
          <w:szCs w:val="28"/>
        </w:rPr>
        <w:t xml:space="preserve"> </w:t>
      </w:r>
      <w:r w:rsidRPr="00826C24">
        <w:rPr>
          <w:spacing w:val="-4"/>
          <w:sz w:val="28"/>
          <w:szCs w:val="28"/>
        </w:rPr>
        <w:t>результатом</w:t>
      </w:r>
      <w:r w:rsidRPr="00826C24">
        <w:rPr>
          <w:spacing w:val="-10"/>
          <w:sz w:val="28"/>
          <w:szCs w:val="28"/>
        </w:rPr>
        <w:t xml:space="preserve"> </w:t>
      </w:r>
      <w:r w:rsidRPr="00826C24">
        <w:rPr>
          <w:spacing w:val="-4"/>
          <w:sz w:val="28"/>
          <w:szCs w:val="28"/>
        </w:rPr>
        <w:t>которых</w:t>
      </w:r>
      <w:r w:rsidRPr="00826C24">
        <w:rPr>
          <w:spacing w:val="-10"/>
          <w:sz w:val="28"/>
          <w:szCs w:val="28"/>
        </w:rPr>
        <w:t xml:space="preserve"> </w:t>
      </w:r>
      <w:r w:rsidRPr="00826C24">
        <w:rPr>
          <w:spacing w:val="-4"/>
          <w:sz w:val="28"/>
          <w:szCs w:val="28"/>
        </w:rPr>
        <w:t xml:space="preserve">является </w:t>
      </w:r>
      <w:r w:rsidRPr="00826C24">
        <w:rPr>
          <w:sz w:val="28"/>
          <w:szCs w:val="28"/>
        </w:rPr>
        <w:t>получение дробей.Десятичные</w:t>
      </w:r>
      <w:r w:rsidRPr="00826C24">
        <w:rPr>
          <w:spacing w:val="-15"/>
          <w:sz w:val="28"/>
          <w:szCs w:val="28"/>
        </w:rPr>
        <w:t xml:space="preserve"> </w:t>
      </w:r>
      <w:r w:rsidRPr="00826C24">
        <w:rPr>
          <w:sz w:val="28"/>
          <w:szCs w:val="28"/>
        </w:rPr>
        <w:t>дроби</w:t>
      </w:r>
      <w:r w:rsidRPr="00826C24">
        <w:rPr>
          <w:spacing w:val="48"/>
          <w:sz w:val="28"/>
          <w:szCs w:val="28"/>
        </w:rPr>
        <w:t xml:space="preserve"> </w:t>
      </w:r>
      <w:r w:rsidRPr="00826C24">
        <w:rPr>
          <w:sz w:val="28"/>
          <w:szCs w:val="28"/>
        </w:rPr>
        <w:t>(6</w:t>
      </w:r>
      <w:r w:rsidRPr="00826C24">
        <w:rPr>
          <w:spacing w:val="-15"/>
          <w:sz w:val="28"/>
          <w:szCs w:val="28"/>
        </w:rPr>
        <w:t xml:space="preserve"> </w:t>
      </w:r>
      <w:r w:rsidRPr="00826C24">
        <w:rPr>
          <w:sz w:val="28"/>
          <w:szCs w:val="28"/>
        </w:rPr>
        <w:t>класс)</w:t>
      </w:r>
      <w:r w:rsidRPr="00826C24">
        <w:rPr>
          <w:spacing w:val="-15"/>
          <w:sz w:val="28"/>
          <w:szCs w:val="28"/>
        </w:rPr>
        <w:t xml:space="preserve"> </w:t>
      </w:r>
      <w:r w:rsidRPr="00826C24">
        <w:rPr>
          <w:sz w:val="28"/>
          <w:szCs w:val="28"/>
        </w:rPr>
        <w:lastRenderedPageBreak/>
        <w:t>рассматриваются</w:t>
      </w:r>
      <w:r w:rsidRPr="00826C24">
        <w:rPr>
          <w:spacing w:val="-15"/>
          <w:sz w:val="28"/>
          <w:szCs w:val="28"/>
        </w:rPr>
        <w:t xml:space="preserve"> </w:t>
      </w:r>
      <w:r w:rsidRPr="00826C24">
        <w:rPr>
          <w:sz w:val="28"/>
          <w:szCs w:val="28"/>
        </w:rPr>
        <w:t>как</w:t>
      </w:r>
      <w:r w:rsidRPr="00826C24">
        <w:rPr>
          <w:spacing w:val="-15"/>
          <w:sz w:val="28"/>
          <w:szCs w:val="28"/>
        </w:rPr>
        <w:t xml:space="preserve"> </w:t>
      </w:r>
      <w:r w:rsidRPr="00826C24">
        <w:rPr>
          <w:sz w:val="28"/>
          <w:szCs w:val="28"/>
        </w:rPr>
        <w:t>частный</w:t>
      </w:r>
      <w:r w:rsidRPr="00826C24">
        <w:rPr>
          <w:spacing w:val="-15"/>
          <w:sz w:val="28"/>
          <w:szCs w:val="28"/>
        </w:rPr>
        <w:t xml:space="preserve"> </w:t>
      </w:r>
      <w:r w:rsidRPr="00826C24">
        <w:rPr>
          <w:sz w:val="28"/>
          <w:szCs w:val="28"/>
        </w:rPr>
        <w:t>случай</w:t>
      </w:r>
      <w:r w:rsidRPr="00826C24">
        <w:rPr>
          <w:spacing w:val="-15"/>
          <w:sz w:val="28"/>
          <w:szCs w:val="28"/>
        </w:rPr>
        <w:t xml:space="preserve"> </w:t>
      </w:r>
      <w:r w:rsidRPr="00826C24">
        <w:rPr>
          <w:sz w:val="28"/>
          <w:szCs w:val="28"/>
        </w:rPr>
        <w:t xml:space="preserve">обыкновенных, </w:t>
      </w:r>
      <w:r w:rsidRPr="00826C24">
        <w:rPr>
          <w:spacing w:val="-4"/>
          <w:sz w:val="28"/>
          <w:szCs w:val="28"/>
        </w:rPr>
        <w:t>имеющих</w:t>
      </w:r>
      <w:r w:rsidRPr="00826C24">
        <w:rPr>
          <w:spacing w:val="-5"/>
          <w:sz w:val="28"/>
          <w:szCs w:val="28"/>
        </w:rPr>
        <w:t xml:space="preserve"> </w:t>
      </w:r>
      <w:r w:rsidRPr="00826C24">
        <w:rPr>
          <w:spacing w:val="-4"/>
          <w:sz w:val="28"/>
          <w:szCs w:val="28"/>
        </w:rPr>
        <w:t>знаменатель</w:t>
      </w:r>
      <w:r w:rsidRPr="00826C24">
        <w:rPr>
          <w:spacing w:val="-5"/>
          <w:sz w:val="28"/>
          <w:szCs w:val="28"/>
        </w:rPr>
        <w:t xml:space="preserve"> </w:t>
      </w:r>
      <w:r w:rsidRPr="00826C24">
        <w:rPr>
          <w:spacing w:val="-4"/>
          <w:sz w:val="28"/>
          <w:szCs w:val="28"/>
        </w:rPr>
        <w:t>единицу</w:t>
      </w:r>
      <w:r w:rsidRPr="00826C24">
        <w:rPr>
          <w:spacing w:val="-5"/>
          <w:sz w:val="28"/>
          <w:szCs w:val="28"/>
        </w:rPr>
        <w:t xml:space="preserve"> </w:t>
      </w:r>
      <w:r w:rsidRPr="00826C24">
        <w:rPr>
          <w:spacing w:val="-4"/>
          <w:sz w:val="28"/>
          <w:szCs w:val="28"/>
        </w:rPr>
        <w:t>с</w:t>
      </w:r>
      <w:r w:rsidRPr="00826C24">
        <w:rPr>
          <w:spacing w:val="-5"/>
          <w:sz w:val="28"/>
          <w:szCs w:val="28"/>
        </w:rPr>
        <w:t xml:space="preserve"> </w:t>
      </w:r>
      <w:r w:rsidRPr="00826C24">
        <w:rPr>
          <w:spacing w:val="-4"/>
          <w:sz w:val="28"/>
          <w:szCs w:val="28"/>
        </w:rPr>
        <w:t>нулями.</w:t>
      </w:r>
      <w:r w:rsidRPr="00826C24">
        <w:rPr>
          <w:spacing w:val="-7"/>
          <w:sz w:val="28"/>
          <w:szCs w:val="28"/>
        </w:rPr>
        <w:t xml:space="preserve"> </w:t>
      </w:r>
      <w:r w:rsidRPr="00826C24">
        <w:rPr>
          <w:spacing w:val="-4"/>
          <w:sz w:val="28"/>
          <w:szCs w:val="28"/>
        </w:rPr>
        <w:t>Оба</w:t>
      </w:r>
      <w:r w:rsidRPr="00826C24">
        <w:rPr>
          <w:spacing w:val="-5"/>
          <w:sz w:val="28"/>
          <w:szCs w:val="28"/>
        </w:rPr>
        <w:t xml:space="preserve"> </w:t>
      </w:r>
      <w:r w:rsidRPr="00826C24">
        <w:rPr>
          <w:spacing w:val="-4"/>
          <w:sz w:val="28"/>
          <w:szCs w:val="28"/>
        </w:rPr>
        <w:t>вида</w:t>
      </w:r>
      <w:r w:rsidRPr="00826C24">
        <w:rPr>
          <w:spacing w:val="-5"/>
          <w:sz w:val="28"/>
          <w:szCs w:val="28"/>
        </w:rPr>
        <w:t xml:space="preserve"> </w:t>
      </w:r>
      <w:r w:rsidRPr="00826C24">
        <w:rPr>
          <w:spacing w:val="-4"/>
          <w:sz w:val="28"/>
          <w:szCs w:val="28"/>
        </w:rPr>
        <w:t>дробей</w:t>
      </w:r>
      <w:r w:rsidRPr="00826C24">
        <w:rPr>
          <w:spacing w:val="-5"/>
          <w:sz w:val="28"/>
          <w:szCs w:val="28"/>
        </w:rPr>
        <w:t xml:space="preserve"> </w:t>
      </w:r>
      <w:r w:rsidRPr="00826C24">
        <w:rPr>
          <w:spacing w:val="-4"/>
          <w:sz w:val="28"/>
          <w:szCs w:val="28"/>
        </w:rPr>
        <w:t>необходимо</w:t>
      </w:r>
      <w:r w:rsidRPr="00826C24">
        <w:rPr>
          <w:spacing w:val="-5"/>
          <w:sz w:val="28"/>
          <w:szCs w:val="28"/>
        </w:rPr>
        <w:t xml:space="preserve"> </w:t>
      </w:r>
      <w:r w:rsidRPr="00826C24">
        <w:rPr>
          <w:spacing w:val="-4"/>
          <w:sz w:val="28"/>
          <w:szCs w:val="28"/>
        </w:rPr>
        <w:t>сравнивать</w:t>
      </w:r>
      <w:r w:rsidRPr="00826C24">
        <w:rPr>
          <w:spacing w:val="40"/>
          <w:sz w:val="28"/>
          <w:szCs w:val="28"/>
        </w:rPr>
        <w:t xml:space="preserve"> </w:t>
      </w:r>
      <w:r w:rsidRPr="00826C24">
        <w:rPr>
          <w:spacing w:val="-4"/>
          <w:sz w:val="28"/>
          <w:szCs w:val="28"/>
        </w:rPr>
        <w:t xml:space="preserve">(учить </w:t>
      </w:r>
      <w:r w:rsidRPr="00826C24">
        <w:rPr>
          <w:sz w:val="28"/>
          <w:szCs w:val="28"/>
        </w:rPr>
        <w:t>видеть</w:t>
      </w:r>
      <w:r w:rsidRPr="00826C24">
        <w:rPr>
          <w:spacing w:val="-8"/>
          <w:sz w:val="28"/>
          <w:szCs w:val="28"/>
        </w:rPr>
        <w:t xml:space="preserve"> </w:t>
      </w:r>
      <w:r w:rsidRPr="00826C24">
        <w:rPr>
          <w:sz w:val="28"/>
          <w:szCs w:val="28"/>
        </w:rPr>
        <w:t>черты</w:t>
      </w:r>
      <w:r w:rsidRPr="00826C24">
        <w:rPr>
          <w:spacing w:val="-8"/>
          <w:sz w:val="28"/>
          <w:szCs w:val="28"/>
        </w:rPr>
        <w:t xml:space="preserve"> </w:t>
      </w:r>
      <w:r w:rsidRPr="00826C24">
        <w:rPr>
          <w:sz w:val="28"/>
          <w:szCs w:val="28"/>
        </w:rPr>
        <w:t>сходства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различия,</w:t>
      </w:r>
      <w:r w:rsidRPr="00826C24">
        <w:rPr>
          <w:spacing w:val="-10"/>
          <w:sz w:val="28"/>
          <w:szCs w:val="28"/>
        </w:rPr>
        <w:t xml:space="preserve"> </w:t>
      </w:r>
      <w:r w:rsidRPr="00826C24">
        <w:rPr>
          <w:sz w:val="28"/>
          <w:szCs w:val="28"/>
        </w:rPr>
        <w:t>соотносить</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единицей).Для</w:t>
      </w:r>
      <w:r w:rsidRPr="00826C24">
        <w:rPr>
          <w:spacing w:val="-7"/>
          <w:sz w:val="28"/>
          <w:szCs w:val="28"/>
        </w:rPr>
        <w:t xml:space="preserve"> </w:t>
      </w:r>
      <w:r w:rsidRPr="00826C24">
        <w:rPr>
          <w:sz w:val="28"/>
          <w:szCs w:val="28"/>
        </w:rPr>
        <w:t>решения</w:t>
      </w:r>
      <w:r w:rsidRPr="00826C24">
        <w:rPr>
          <w:spacing w:val="-7"/>
          <w:sz w:val="28"/>
          <w:szCs w:val="28"/>
        </w:rPr>
        <w:t xml:space="preserve"> </w:t>
      </w:r>
      <w:r w:rsidRPr="00826C24">
        <w:rPr>
          <w:sz w:val="28"/>
          <w:szCs w:val="28"/>
        </w:rPr>
        <w:t>примеров</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сложение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вычитание</w:t>
      </w:r>
      <w:r w:rsidRPr="00826C24">
        <w:rPr>
          <w:spacing w:val="-7"/>
          <w:sz w:val="28"/>
          <w:szCs w:val="28"/>
        </w:rPr>
        <w:t xml:space="preserve"> </w:t>
      </w:r>
      <w:r w:rsidRPr="00826C24">
        <w:rPr>
          <w:sz w:val="28"/>
          <w:szCs w:val="28"/>
        </w:rPr>
        <w:t>обыкновенных</w:t>
      </w:r>
      <w:r w:rsidRPr="00826C24">
        <w:rPr>
          <w:spacing w:val="-7"/>
          <w:sz w:val="28"/>
          <w:szCs w:val="28"/>
        </w:rPr>
        <w:t xml:space="preserve"> </w:t>
      </w:r>
      <w:r w:rsidRPr="00826C24">
        <w:rPr>
          <w:sz w:val="28"/>
          <w:szCs w:val="28"/>
        </w:rPr>
        <w:t>дробей</w:t>
      </w:r>
      <w:r w:rsidRPr="00826C24">
        <w:rPr>
          <w:spacing w:val="-7"/>
          <w:sz w:val="28"/>
          <w:szCs w:val="28"/>
        </w:rPr>
        <w:t xml:space="preserve"> </w:t>
      </w:r>
      <w:r w:rsidRPr="00826C24">
        <w:rPr>
          <w:sz w:val="28"/>
          <w:szCs w:val="28"/>
        </w:rPr>
        <w:t>берутся дроби с небольшими знаменателями.Усвоение</w:t>
      </w:r>
      <w:r w:rsidRPr="00826C24">
        <w:rPr>
          <w:spacing w:val="-8"/>
          <w:sz w:val="28"/>
          <w:szCs w:val="28"/>
        </w:rPr>
        <w:t xml:space="preserve"> </w:t>
      </w:r>
      <w:r w:rsidRPr="00826C24">
        <w:rPr>
          <w:sz w:val="28"/>
          <w:szCs w:val="28"/>
        </w:rPr>
        <w:t>десятичных</w:t>
      </w:r>
      <w:r w:rsidRPr="00826C24">
        <w:rPr>
          <w:spacing w:val="-8"/>
          <w:sz w:val="28"/>
          <w:szCs w:val="28"/>
        </w:rPr>
        <w:t xml:space="preserve"> </w:t>
      </w:r>
      <w:r w:rsidRPr="00826C24">
        <w:rPr>
          <w:sz w:val="28"/>
          <w:szCs w:val="28"/>
        </w:rPr>
        <w:t>дробей</w:t>
      </w:r>
      <w:r w:rsidRPr="00826C24">
        <w:rPr>
          <w:spacing w:val="-8"/>
          <w:sz w:val="28"/>
          <w:szCs w:val="28"/>
        </w:rPr>
        <w:t xml:space="preserve"> </w:t>
      </w:r>
      <w:r w:rsidRPr="00826C24">
        <w:rPr>
          <w:sz w:val="28"/>
          <w:szCs w:val="28"/>
        </w:rPr>
        <w:t>зависит</w:t>
      </w:r>
      <w:r w:rsidRPr="00826C24">
        <w:rPr>
          <w:spacing w:val="-8"/>
          <w:sz w:val="28"/>
          <w:szCs w:val="28"/>
        </w:rPr>
        <w:t xml:space="preserve"> </w:t>
      </w:r>
      <w:r w:rsidRPr="00826C24">
        <w:rPr>
          <w:sz w:val="28"/>
          <w:szCs w:val="28"/>
        </w:rPr>
        <w:t>от</w:t>
      </w:r>
      <w:r w:rsidRPr="00826C24">
        <w:rPr>
          <w:spacing w:val="-8"/>
          <w:sz w:val="28"/>
          <w:szCs w:val="28"/>
        </w:rPr>
        <w:t xml:space="preserve"> </w:t>
      </w:r>
      <w:r w:rsidRPr="00826C24">
        <w:rPr>
          <w:sz w:val="28"/>
          <w:szCs w:val="28"/>
        </w:rPr>
        <w:t>знания</w:t>
      </w:r>
      <w:r w:rsidRPr="00826C24">
        <w:rPr>
          <w:spacing w:val="-8"/>
          <w:sz w:val="28"/>
          <w:szCs w:val="28"/>
        </w:rPr>
        <w:t xml:space="preserve"> </w:t>
      </w:r>
      <w:r w:rsidRPr="00826C24">
        <w:rPr>
          <w:sz w:val="28"/>
          <w:szCs w:val="28"/>
        </w:rPr>
        <w:t>учащимися</w:t>
      </w:r>
      <w:r w:rsidRPr="00826C24">
        <w:rPr>
          <w:spacing w:val="-8"/>
          <w:sz w:val="28"/>
          <w:szCs w:val="28"/>
        </w:rPr>
        <w:t xml:space="preserve"> </w:t>
      </w:r>
      <w:r w:rsidRPr="00826C24">
        <w:rPr>
          <w:sz w:val="28"/>
          <w:szCs w:val="28"/>
        </w:rPr>
        <w:t>основ</w:t>
      </w:r>
      <w:r w:rsidRPr="00826C24">
        <w:rPr>
          <w:spacing w:val="-8"/>
          <w:sz w:val="28"/>
          <w:szCs w:val="28"/>
        </w:rPr>
        <w:t xml:space="preserve"> </w:t>
      </w:r>
      <w:r w:rsidRPr="00826C24">
        <w:rPr>
          <w:sz w:val="28"/>
          <w:szCs w:val="28"/>
        </w:rPr>
        <w:t>десятичной системы счисления и соотношений единиц стоимости, длины, массы.</w:t>
      </w:r>
      <w:r w:rsidRPr="00826C24">
        <w:rPr>
          <w:spacing w:val="-6"/>
          <w:sz w:val="28"/>
          <w:szCs w:val="28"/>
        </w:rPr>
        <w:t xml:space="preserve">При изучении десятичных дробей следует постоянно повторять метрическую систему мер, </w:t>
      </w:r>
      <w:r w:rsidRPr="00826C24">
        <w:rPr>
          <w:sz w:val="28"/>
          <w:szCs w:val="28"/>
        </w:rPr>
        <w:t>так</w:t>
      </w:r>
      <w:r w:rsidRPr="00826C24">
        <w:rPr>
          <w:spacing w:val="-10"/>
          <w:sz w:val="28"/>
          <w:szCs w:val="28"/>
        </w:rPr>
        <w:t xml:space="preserve"> </w:t>
      </w:r>
      <w:r w:rsidRPr="00826C24">
        <w:rPr>
          <w:sz w:val="28"/>
          <w:szCs w:val="28"/>
        </w:rPr>
        <w:t>как</w:t>
      </w:r>
      <w:r w:rsidRPr="00826C24">
        <w:rPr>
          <w:spacing w:val="-10"/>
          <w:sz w:val="28"/>
          <w:szCs w:val="28"/>
        </w:rPr>
        <w:t xml:space="preserve"> </w:t>
      </w:r>
      <w:r w:rsidRPr="00826C24">
        <w:rPr>
          <w:sz w:val="28"/>
          <w:szCs w:val="28"/>
        </w:rPr>
        <w:t>знание</w:t>
      </w:r>
      <w:r w:rsidRPr="00826C24">
        <w:rPr>
          <w:spacing w:val="-10"/>
          <w:sz w:val="28"/>
          <w:szCs w:val="28"/>
        </w:rPr>
        <w:t xml:space="preserve"> </w:t>
      </w:r>
      <w:r w:rsidRPr="00826C24">
        <w:rPr>
          <w:sz w:val="28"/>
          <w:szCs w:val="28"/>
        </w:rPr>
        <w:t>ее</w:t>
      </w:r>
      <w:r w:rsidRPr="00826C24">
        <w:rPr>
          <w:spacing w:val="-10"/>
          <w:sz w:val="28"/>
          <w:szCs w:val="28"/>
        </w:rPr>
        <w:t xml:space="preserve"> </w:t>
      </w:r>
      <w:r w:rsidRPr="00826C24">
        <w:rPr>
          <w:sz w:val="28"/>
          <w:szCs w:val="28"/>
        </w:rPr>
        <w:t>является</w:t>
      </w:r>
      <w:r w:rsidRPr="00826C24">
        <w:rPr>
          <w:spacing w:val="-10"/>
          <w:sz w:val="28"/>
          <w:szCs w:val="28"/>
        </w:rPr>
        <w:t xml:space="preserve"> </w:t>
      </w:r>
      <w:r w:rsidRPr="00826C24">
        <w:rPr>
          <w:sz w:val="28"/>
          <w:szCs w:val="28"/>
        </w:rPr>
        <w:t>основой</w:t>
      </w:r>
      <w:r w:rsidRPr="00826C24">
        <w:rPr>
          <w:spacing w:val="-10"/>
          <w:sz w:val="28"/>
          <w:szCs w:val="28"/>
        </w:rPr>
        <w:t xml:space="preserve"> </w:t>
      </w:r>
      <w:r w:rsidRPr="00826C24">
        <w:rPr>
          <w:sz w:val="28"/>
          <w:szCs w:val="28"/>
        </w:rPr>
        <w:t>для</w:t>
      </w:r>
      <w:r w:rsidRPr="00826C24">
        <w:rPr>
          <w:spacing w:val="-10"/>
          <w:sz w:val="28"/>
          <w:szCs w:val="28"/>
        </w:rPr>
        <w:t xml:space="preserve"> </w:t>
      </w:r>
      <w:r w:rsidRPr="00826C24">
        <w:rPr>
          <w:sz w:val="28"/>
          <w:szCs w:val="28"/>
        </w:rPr>
        <w:t>выражения</w:t>
      </w:r>
      <w:r w:rsidRPr="00826C24">
        <w:rPr>
          <w:spacing w:val="-10"/>
          <w:sz w:val="28"/>
          <w:szCs w:val="28"/>
        </w:rPr>
        <w:t xml:space="preserve"> </w:t>
      </w:r>
      <w:r w:rsidRPr="00826C24">
        <w:rPr>
          <w:sz w:val="28"/>
          <w:szCs w:val="28"/>
        </w:rPr>
        <w:t>чисел,</w:t>
      </w:r>
      <w:r w:rsidRPr="00826C24">
        <w:rPr>
          <w:spacing w:val="-12"/>
          <w:sz w:val="28"/>
          <w:szCs w:val="28"/>
        </w:rPr>
        <w:t xml:space="preserve"> </w:t>
      </w:r>
      <w:r w:rsidRPr="00826C24">
        <w:rPr>
          <w:sz w:val="28"/>
          <w:szCs w:val="28"/>
        </w:rPr>
        <w:t>полученных</w:t>
      </w:r>
      <w:r w:rsidRPr="00826C24">
        <w:rPr>
          <w:spacing w:val="-10"/>
          <w:sz w:val="28"/>
          <w:szCs w:val="28"/>
        </w:rPr>
        <w:t xml:space="preserve"> </w:t>
      </w:r>
      <w:r w:rsidRPr="00826C24">
        <w:rPr>
          <w:sz w:val="28"/>
          <w:szCs w:val="28"/>
        </w:rPr>
        <w:t>от</w:t>
      </w:r>
      <w:r w:rsidRPr="00826C24">
        <w:rPr>
          <w:spacing w:val="-10"/>
          <w:sz w:val="28"/>
          <w:szCs w:val="28"/>
        </w:rPr>
        <w:t xml:space="preserve"> </w:t>
      </w:r>
      <w:r w:rsidRPr="00826C24">
        <w:rPr>
          <w:sz w:val="28"/>
          <w:szCs w:val="28"/>
        </w:rPr>
        <w:t>измерения</w:t>
      </w:r>
      <w:r w:rsidR="008B580D">
        <w:rPr>
          <w:sz w:val="28"/>
          <w:szCs w:val="28"/>
        </w:rPr>
        <w:t xml:space="preserve"> </w:t>
      </w:r>
      <w:r w:rsidRPr="00826C24">
        <w:rPr>
          <w:w w:val="95"/>
          <w:sz w:val="28"/>
          <w:szCs w:val="28"/>
        </w:rPr>
        <w:t>десятичной</w:t>
      </w:r>
      <w:r w:rsidRPr="00826C24">
        <w:rPr>
          <w:spacing w:val="-1"/>
          <w:w w:val="95"/>
          <w:sz w:val="28"/>
          <w:szCs w:val="28"/>
        </w:rPr>
        <w:t xml:space="preserve"> </w:t>
      </w:r>
      <w:r w:rsidRPr="00826C24">
        <w:rPr>
          <w:spacing w:val="-2"/>
          <w:w w:val="95"/>
          <w:sz w:val="28"/>
          <w:szCs w:val="28"/>
        </w:rPr>
        <w:t>дробью.</w:t>
      </w:r>
      <w:r w:rsidRPr="00826C24">
        <w:rPr>
          <w:sz w:val="28"/>
          <w:szCs w:val="28"/>
        </w:rPr>
        <w:t>Изучение</w:t>
      </w:r>
      <w:r w:rsidRPr="00826C24">
        <w:rPr>
          <w:spacing w:val="-11"/>
          <w:sz w:val="28"/>
          <w:szCs w:val="28"/>
        </w:rPr>
        <w:t xml:space="preserve"> </w:t>
      </w:r>
      <w:r w:rsidRPr="00826C24">
        <w:rPr>
          <w:sz w:val="28"/>
          <w:szCs w:val="28"/>
        </w:rPr>
        <w:t>процентов</w:t>
      </w:r>
      <w:r w:rsidRPr="00826C24">
        <w:rPr>
          <w:spacing w:val="-10"/>
          <w:sz w:val="28"/>
          <w:szCs w:val="28"/>
        </w:rPr>
        <w:t xml:space="preserve"> </w:t>
      </w:r>
      <w:r w:rsidRPr="00826C24">
        <w:rPr>
          <w:sz w:val="28"/>
          <w:szCs w:val="28"/>
        </w:rPr>
        <w:t>в</w:t>
      </w:r>
      <w:r w:rsidRPr="00826C24">
        <w:rPr>
          <w:spacing w:val="-8"/>
          <w:sz w:val="28"/>
          <w:szCs w:val="28"/>
        </w:rPr>
        <w:t xml:space="preserve"> </w:t>
      </w:r>
      <w:r w:rsidRPr="00826C24">
        <w:rPr>
          <w:sz w:val="28"/>
          <w:szCs w:val="28"/>
        </w:rPr>
        <w:t>9</w:t>
      </w:r>
      <w:r w:rsidRPr="00826C24">
        <w:rPr>
          <w:spacing w:val="-14"/>
          <w:sz w:val="28"/>
          <w:szCs w:val="28"/>
        </w:rPr>
        <w:t xml:space="preserve"> </w:t>
      </w:r>
      <w:r w:rsidRPr="00826C24">
        <w:rPr>
          <w:sz w:val="28"/>
          <w:szCs w:val="28"/>
        </w:rPr>
        <w:t>классе</w:t>
      </w:r>
      <w:r w:rsidRPr="00826C24">
        <w:rPr>
          <w:spacing w:val="-10"/>
          <w:sz w:val="28"/>
          <w:szCs w:val="28"/>
        </w:rPr>
        <w:t xml:space="preserve"> </w:t>
      </w:r>
      <w:r w:rsidRPr="00826C24">
        <w:rPr>
          <w:sz w:val="28"/>
          <w:szCs w:val="28"/>
        </w:rPr>
        <w:t>опирается</w:t>
      </w:r>
      <w:r w:rsidRPr="00826C24">
        <w:rPr>
          <w:spacing w:val="-11"/>
          <w:sz w:val="28"/>
          <w:szCs w:val="28"/>
        </w:rPr>
        <w:t xml:space="preserve"> </w:t>
      </w:r>
      <w:r w:rsidRPr="00826C24">
        <w:rPr>
          <w:sz w:val="28"/>
          <w:szCs w:val="28"/>
        </w:rPr>
        <w:t>на</w:t>
      </w:r>
      <w:r w:rsidRPr="00826C24">
        <w:rPr>
          <w:spacing w:val="-10"/>
          <w:sz w:val="28"/>
          <w:szCs w:val="28"/>
        </w:rPr>
        <w:t xml:space="preserve"> </w:t>
      </w:r>
      <w:r w:rsidRPr="00826C24">
        <w:rPr>
          <w:sz w:val="28"/>
          <w:szCs w:val="28"/>
        </w:rPr>
        <w:t>знание</w:t>
      </w:r>
      <w:r w:rsidRPr="00826C24">
        <w:rPr>
          <w:spacing w:val="-10"/>
          <w:sz w:val="28"/>
          <w:szCs w:val="28"/>
        </w:rPr>
        <w:t xml:space="preserve"> </w:t>
      </w:r>
      <w:r w:rsidRPr="00826C24">
        <w:rPr>
          <w:sz w:val="28"/>
          <w:szCs w:val="28"/>
        </w:rPr>
        <w:t>десятичных</w:t>
      </w:r>
      <w:r w:rsidRPr="00826C24">
        <w:rPr>
          <w:spacing w:val="-11"/>
          <w:sz w:val="28"/>
          <w:szCs w:val="28"/>
        </w:rPr>
        <w:t xml:space="preserve"> </w:t>
      </w:r>
      <w:r w:rsidRPr="00826C24">
        <w:rPr>
          <w:spacing w:val="-2"/>
          <w:sz w:val="28"/>
          <w:szCs w:val="28"/>
        </w:rPr>
        <w:t>дробей.</w:t>
      </w:r>
      <w:r w:rsidRPr="00826C24">
        <w:rPr>
          <w:spacing w:val="-4"/>
          <w:sz w:val="28"/>
          <w:szCs w:val="28"/>
        </w:rPr>
        <w:t>На</w:t>
      </w:r>
      <w:r w:rsidRPr="00826C24">
        <w:rPr>
          <w:spacing w:val="-11"/>
          <w:sz w:val="28"/>
          <w:szCs w:val="28"/>
        </w:rPr>
        <w:t xml:space="preserve"> </w:t>
      </w:r>
      <w:r w:rsidRPr="00826C24">
        <w:rPr>
          <w:spacing w:val="-4"/>
          <w:sz w:val="28"/>
          <w:szCs w:val="28"/>
        </w:rPr>
        <w:t>решение</w:t>
      </w:r>
      <w:r w:rsidRPr="00826C24">
        <w:rPr>
          <w:spacing w:val="-11"/>
          <w:sz w:val="28"/>
          <w:szCs w:val="28"/>
        </w:rPr>
        <w:t xml:space="preserve"> </w:t>
      </w:r>
      <w:r w:rsidRPr="00826C24">
        <w:rPr>
          <w:spacing w:val="-4"/>
          <w:sz w:val="28"/>
          <w:szCs w:val="28"/>
        </w:rPr>
        <w:t>арифметических</w:t>
      </w:r>
      <w:r w:rsidRPr="00826C24">
        <w:rPr>
          <w:spacing w:val="-11"/>
          <w:sz w:val="28"/>
          <w:szCs w:val="28"/>
        </w:rPr>
        <w:t xml:space="preserve"> </w:t>
      </w:r>
      <w:r w:rsidRPr="00826C24">
        <w:rPr>
          <w:spacing w:val="-4"/>
          <w:sz w:val="28"/>
          <w:szCs w:val="28"/>
        </w:rPr>
        <w:t>задач</w:t>
      </w:r>
      <w:r w:rsidRPr="00826C24">
        <w:rPr>
          <w:spacing w:val="-11"/>
          <w:sz w:val="28"/>
          <w:szCs w:val="28"/>
        </w:rPr>
        <w:t xml:space="preserve"> </w:t>
      </w:r>
      <w:r w:rsidRPr="00826C24">
        <w:rPr>
          <w:spacing w:val="-4"/>
          <w:sz w:val="28"/>
          <w:szCs w:val="28"/>
        </w:rPr>
        <w:t>необходимо</w:t>
      </w:r>
      <w:r w:rsidRPr="00826C24">
        <w:rPr>
          <w:spacing w:val="-11"/>
          <w:sz w:val="28"/>
          <w:szCs w:val="28"/>
        </w:rPr>
        <w:t xml:space="preserve"> </w:t>
      </w:r>
      <w:r w:rsidRPr="00826C24">
        <w:rPr>
          <w:spacing w:val="-4"/>
          <w:sz w:val="28"/>
          <w:szCs w:val="28"/>
        </w:rPr>
        <w:t>отводить</w:t>
      </w:r>
      <w:r w:rsidRPr="00826C24">
        <w:rPr>
          <w:spacing w:val="-11"/>
          <w:sz w:val="28"/>
          <w:szCs w:val="28"/>
        </w:rPr>
        <w:t xml:space="preserve"> </w:t>
      </w:r>
      <w:r w:rsidRPr="00826C24">
        <w:rPr>
          <w:spacing w:val="-4"/>
          <w:sz w:val="28"/>
          <w:szCs w:val="28"/>
        </w:rPr>
        <w:t>не</w:t>
      </w:r>
      <w:r w:rsidRPr="00826C24">
        <w:rPr>
          <w:spacing w:val="-11"/>
          <w:sz w:val="28"/>
          <w:szCs w:val="28"/>
        </w:rPr>
        <w:t xml:space="preserve"> </w:t>
      </w:r>
      <w:r w:rsidRPr="00826C24">
        <w:rPr>
          <w:spacing w:val="-4"/>
          <w:sz w:val="28"/>
          <w:szCs w:val="28"/>
        </w:rPr>
        <w:t>менее</w:t>
      </w:r>
      <w:r w:rsidRPr="00826C24">
        <w:rPr>
          <w:spacing w:val="-11"/>
          <w:sz w:val="28"/>
          <w:szCs w:val="28"/>
        </w:rPr>
        <w:t xml:space="preserve"> </w:t>
      </w:r>
      <w:r w:rsidRPr="00826C24">
        <w:rPr>
          <w:spacing w:val="-4"/>
          <w:sz w:val="28"/>
          <w:szCs w:val="28"/>
        </w:rPr>
        <w:t>половины</w:t>
      </w:r>
      <w:r w:rsidRPr="00826C24">
        <w:rPr>
          <w:spacing w:val="-11"/>
          <w:sz w:val="28"/>
          <w:szCs w:val="28"/>
        </w:rPr>
        <w:t xml:space="preserve"> </w:t>
      </w:r>
      <w:r w:rsidRPr="00826C24">
        <w:rPr>
          <w:spacing w:val="-4"/>
          <w:sz w:val="28"/>
          <w:szCs w:val="28"/>
        </w:rPr>
        <w:t xml:space="preserve">учебного </w:t>
      </w:r>
      <w:r w:rsidRPr="00826C24">
        <w:rPr>
          <w:sz w:val="28"/>
          <w:szCs w:val="28"/>
        </w:rPr>
        <w:t>времени,</w:t>
      </w:r>
      <w:r w:rsidRPr="00826C24">
        <w:rPr>
          <w:spacing w:val="-15"/>
          <w:sz w:val="28"/>
          <w:szCs w:val="28"/>
        </w:rPr>
        <w:t xml:space="preserve"> </w:t>
      </w:r>
      <w:r w:rsidRPr="00826C24">
        <w:rPr>
          <w:sz w:val="28"/>
          <w:szCs w:val="28"/>
        </w:rPr>
        <w:t>уделяя</w:t>
      </w:r>
      <w:r w:rsidRPr="00826C24">
        <w:rPr>
          <w:spacing w:val="-15"/>
          <w:sz w:val="28"/>
          <w:szCs w:val="28"/>
        </w:rPr>
        <w:t xml:space="preserve"> </w:t>
      </w:r>
      <w:r w:rsidRPr="00826C24">
        <w:rPr>
          <w:sz w:val="28"/>
          <w:szCs w:val="28"/>
        </w:rPr>
        <w:t>большое</w:t>
      </w:r>
      <w:r w:rsidRPr="00826C24">
        <w:rPr>
          <w:spacing w:val="-15"/>
          <w:sz w:val="28"/>
          <w:szCs w:val="28"/>
        </w:rPr>
        <w:t xml:space="preserve"> </w:t>
      </w:r>
      <w:r w:rsidRPr="00826C24">
        <w:rPr>
          <w:sz w:val="28"/>
          <w:szCs w:val="28"/>
        </w:rPr>
        <w:t>внимание</w:t>
      </w:r>
      <w:r w:rsidRPr="00826C24">
        <w:rPr>
          <w:spacing w:val="-15"/>
          <w:sz w:val="28"/>
          <w:szCs w:val="28"/>
        </w:rPr>
        <w:t xml:space="preserve"> </w:t>
      </w:r>
      <w:r w:rsidRPr="00826C24">
        <w:rPr>
          <w:sz w:val="28"/>
          <w:szCs w:val="28"/>
        </w:rPr>
        <w:t>самостоятельной</w:t>
      </w:r>
      <w:r w:rsidRPr="00826C24">
        <w:rPr>
          <w:spacing w:val="-15"/>
          <w:sz w:val="28"/>
          <w:szCs w:val="28"/>
        </w:rPr>
        <w:t xml:space="preserve"> </w:t>
      </w:r>
      <w:r w:rsidRPr="00826C24">
        <w:rPr>
          <w:sz w:val="28"/>
          <w:szCs w:val="28"/>
        </w:rPr>
        <w:t>работе,</w:t>
      </w:r>
      <w:r w:rsidRPr="00826C24">
        <w:rPr>
          <w:spacing w:val="-15"/>
          <w:sz w:val="28"/>
          <w:szCs w:val="28"/>
        </w:rPr>
        <w:t xml:space="preserve"> </w:t>
      </w:r>
      <w:r w:rsidRPr="00826C24">
        <w:rPr>
          <w:sz w:val="28"/>
          <w:szCs w:val="28"/>
        </w:rPr>
        <w:t>осуществляя</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этом дифференцированный</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индивидуальный</w:t>
      </w:r>
      <w:r w:rsidRPr="00826C24">
        <w:rPr>
          <w:spacing w:val="-12"/>
          <w:sz w:val="28"/>
          <w:szCs w:val="28"/>
        </w:rPr>
        <w:t xml:space="preserve"> </w:t>
      </w:r>
      <w:r w:rsidRPr="00826C24">
        <w:rPr>
          <w:sz w:val="28"/>
          <w:szCs w:val="28"/>
        </w:rPr>
        <w:t>подход.</w:t>
      </w:r>
      <w:r w:rsidRPr="00826C24">
        <w:rPr>
          <w:spacing w:val="-4"/>
          <w:sz w:val="28"/>
          <w:szCs w:val="28"/>
        </w:rPr>
        <w:t>При</w:t>
      </w:r>
      <w:r w:rsidRPr="00826C24">
        <w:rPr>
          <w:spacing w:val="-11"/>
          <w:sz w:val="28"/>
          <w:szCs w:val="28"/>
        </w:rPr>
        <w:t xml:space="preserve"> </w:t>
      </w:r>
      <w:r w:rsidRPr="00826C24">
        <w:rPr>
          <w:spacing w:val="-4"/>
          <w:sz w:val="28"/>
          <w:szCs w:val="28"/>
        </w:rPr>
        <w:t>подборе</w:t>
      </w:r>
      <w:r w:rsidRPr="00826C24">
        <w:rPr>
          <w:spacing w:val="-11"/>
          <w:sz w:val="28"/>
          <w:szCs w:val="28"/>
        </w:rPr>
        <w:t xml:space="preserve"> </w:t>
      </w:r>
      <w:r w:rsidRPr="00826C24">
        <w:rPr>
          <w:spacing w:val="-4"/>
          <w:sz w:val="28"/>
          <w:szCs w:val="28"/>
        </w:rPr>
        <w:t>арифметических</w:t>
      </w:r>
      <w:r w:rsidRPr="00826C24">
        <w:rPr>
          <w:spacing w:val="-11"/>
          <w:sz w:val="28"/>
          <w:szCs w:val="28"/>
        </w:rPr>
        <w:t xml:space="preserve"> </w:t>
      </w:r>
      <w:r w:rsidRPr="00826C24">
        <w:rPr>
          <w:spacing w:val="-4"/>
          <w:sz w:val="28"/>
          <w:szCs w:val="28"/>
        </w:rPr>
        <w:t>задач</w:t>
      </w:r>
      <w:r w:rsidRPr="00826C24">
        <w:rPr>
          <w:spacing w:val="-11"/>
          <w:sz w:val="28"/>
          <w:szCs w:val="28"/>
        </w:rPr>
        <w:t xml:space="preserve"> </w:t>
      </w:r>
      <w:r w:rsidRPr="00826C24">
        <w:rPr>
          <w:spacing w:val="-4"/>
          <w:sz w:val="28"/>
          <w:szCs w:val="28"/>
        </w:rPr>
        <w:t>учитель</w:t>
      </w:r>
      <w:r w:rsidRPr="00826C24">
        <w:rPr>
          <w:spacing w:val="-11"/>
          <w:sz w:val="28"/>
          <w:szCs w:val="28"/>
        </w:rPr>
        <w:t xml:space="preserve"> </w:t>
      </w:r>
      <w:r w:rsidRPr="00826C24">
        <w:rPr>
          <w:spacing w:val="-4"/>
          <w:sz w:val="28"/>
          <w:szCs w:val="28"/>
        </w:rPr>
        <w:t>не</w:t>
      </w:r>
      <w:r w:rsidRPr="00826C24">
        <w:rPr>
          <w:spacing w:val="-11"/>
          <w:sz w:val="28"/>
          <w:szCs w:val="28"/>
        </w:rPr>
        <w:t xml:space="preserve"> </w:t>
      </w:r>
      <w:r w:rsidRPr="00826C24">
        <w:rPr>
          <w:spacing w:val="-4"/>
          <w:sz w:val="28"/>
          <w:szCs w:val="28"/>
        </w:rPr>
        <w:t>должен</w:t>
      </w:r>
      <w:r w:rsidRPr="00826C24">
        <w:rPr>
          <w:spacing w:val="-11"/>
          <w:sz w:val="28"/>
          <w:szCs w:val="28"/>
        </w:rPr>
        <w:t xml:space="preserve"> </w:t>
      </w:r>
      <w:r w:rsidRPr="00826C24">
        <w:rPr>
          <w:spacing w:val="-4"/>
          <w:sz w:val="28"/>
          <w:szCs w:val="28"/>
        </w:rPr>
        <w:t>ограничиваться</w:t>
      </w:r>
      <w:r w:rsidRPr="00826C24">
        <w:rPr>
          <w:spacing w:val="-11"/>
          <w:sz w:val="28"/>
          <w:szCs w:val="28"/>
        </w:rPr>
        <w:t xml:space="preserve"> </w:t>
      </w:r>
      <w:r w:rsidRPr="00826C24">
        <w:rPr>
          <w:spacing w:val="-4"/>
          <w:sz w:val="28"/>
          <w:szCs w:val="28"/>
        </w:rPr>
        <w:t xml:space="preserve">только </w:t>
      </w:r>
      <w:r w:rsidRPr="00826C24">
        <w:rPr>
          <w:sz w:val="28"/>
          <w:szCs w:val="28"/>
        </w:rPr>
        <w:t>материалом учебника.В</w:t>
      </w:r>
      <w:r w:rsidRPr="00826C24">
        <w:rPr>
          <w:spacing w:val="-15"/>
          <w:sz w:val="28"/>
          <w:szCs w:val="28"/>
        </w:rPr>
        <w:t xml:space="preserve"> </w:t>
      </w:r>
      <w:r w:rsidRPr="00826C24">
        <w:rPr>
          <w:sz w:val="28"/>
          <w:szCs w:val="28"/>
        </w:rPr>
        <w:t>учебной</w:t>
      </w:r>
      <w:r w:rsidRPr="00826C24">
        <w:rPr>
          <w:spacing w:val="-15"/>
          <w:sz w:val="28"/>
          <w:szCs w:val="28"/>
        </w:rPr>
        <w:t xml:space="preserve"> </w:t>
      </w:r>
      <w:r w:rsidRPr="00826C24">
        <w:rPr>
          <w:sz w:val="28"/>
          <w:szCs w:val="28"/>
        </w:rPr>
        <w:t>программе</w:t>
      </w:r>
      <w:r w:rsidRPr="00826C24">
        <w:rPr>
          <w:spacing w:val="-15"/>
          <w:sz w:val="28"/>
          <w:szCs w:val="28"/>
        </w:rPr>
        <w:t xml:space="preserve"> </w:t>
      </w:r>
      <w:r w:rsidRPr="00826C24">
        <w:rPr>
          <w:sz w:val="28"/>
          <w:szCs w:val="28"/>
        </w:rPr>
        <w:t>указаны</w:t>
      </w:r>
      <w:r w:rsidRPr="00826C24">
        <w:rPr>
          <w:spacing w:val="-15"/>
          <w:sz w:val="28"/>
          <w:szCs w:val="28"/>
        </w:rPr>
        <w:t xml:space="preserve"> </w:t>
      </w:r>
      <w:r w:rsidRPr="00826C24">
        <w:rPr>
          <w:sz w:val="28"/>
          <w:szCs w:val="28"/>
        </w:rPr>
        <w:t>виды</w:t>
      </w:r>
      <w:r w:rsidRPr="00826C24">
        <w:rPr>
          <w:spacing w:val="-15"/>
          <w:sz w:val="28"/>
          <w:szCs w:val="28"/>
        </w:rPr>
        <w:t xml:space="preserve"> </w:t>
      </w:r>
      <w:r w:rsidRPr="00826C24">
        <w:rPr>
          <w:sz w:val="28"/>
          <w:szCs w:val="28"/>
        </w:rPr>
        <w:t>арифметических</w:t>
      </w:r>
      <w:r w:rsidRPr="00826C24">
        <w:rPr>
          <w:spacing w:val="-15"/>
          <w:sz w:val="28"/>
          <w:szCs w:val="28"/>
        </w:rPr>
        <w:t xml:space="preserve"> </w:t>
      </w:r>
      <w:r w:rsidRPr="00826C24">
        <w:rPr>
          <w:sz w:val="28"/>
          <w:szCs w:val="28"/>
        </w:rPr>
        <w:t>задач</w:t>
      </w:r>
      <w:r w:rsidRPr="00826C24">
        <w:rPr>
          <w:spacing w:val="-15"/>
          <w:sz w:val="28"/>
          <w:szCs w:val="28"/>
        </w:rPr>
        <w:t xml:space="preserve"> </w:t>
      </w:r>
      <w:r w:rsidRPr="00826C24">
        <w:rPr>
          <w:sz w:val="28"/>
          <w:szCs w:val="28"/>
        </w:rPr>
        <w:t>для</w:t>
      </w:r>
      <w:r w:rsidRPr="00826C24">
        <w:rPr>
          <w:spacing w:val="-15"/>
          <w:sz w:val="28"/>
          <w:szCs w:val="28"/>
        </w:rPr>
        <w:t xml:space="preserve"> </w:t>
      </w:r>
      <w:r w:rsidRPr="00826C24">
        <w:rPr>
          <w:sz w:val="28"/>
          <w:szCs w:val="28"/>
        </w:rPr>
        <w:t>каждого</w:t>
      </w:r>
      <w:r w:rsidRPr="00826C24">
        <w:rPr>
          <w:spacing w:val="-15"/>
          <w:sz w:val="28"/>
          <w:szCs w:val="28"/>
        </w:rPr>
        <w:t xml:space="preserve"> </w:t>
      </w:r>
      <w:r w:rsidRPr="00826C24">
        <w:rPr>
          <w:sz w:val="28"/>
          <w:szCs w:val="28"/>
        </w:rPr>
        <w:t>класса.</w:t>
      </w:r>
      <w:r w:rsidRPr="00826C24">
        <w:rPr>
          <w:spacing w:val="-15"/>
          <w:sz w:val="28"/>
          <w:szCs w:val="28"/>
        </w:rPr>
        <w:t xml:space="preserve"> </w:t>
      </w:r>
      <w:r w:rsidRPr="00826C24">
        <w:rPr>
          <w:sz w:val="28"/>
          <w:szCs w:val="28"/>
        </w:rPr>
        <w:t xml:space="preserve">В </w:t>
      </w:r>
      <w:r w:rsidRPr="00826C24">
        <w:rPr>
          <w:spacing w:val="-4"/>
          <w:sz w:val="28"/>
          <w:szCs w:val="28"/>
        </w:rPr>
        <w:t>последующих</w:t>
      </w:r>
      <w:r w:rsidRPr="00826C24">
        <w:rPr>
          <w:spacing w:val="-7"/>
          <w:sz w:val="28"/>
          <w:szCs w:val="28"/>
        </w:rPr>
        <w:t xml:space="preserve"> </w:t>
      </w:r>
      <w:r w:rsidRPr="00826C24">
        <w:rPr>
          <w:spacing w:val="-4"/>
          <w:sz w:val="28"/>
          <w:szCs w:val="28"/>
        </w:rPr>
        <w:t>классах</w:t>
      </w:r>
      <w:r w:rsidRPr="00826C24">
        <w:rPr>
          <w:spacing w:val="-7"/>
          <w:sz w:val="28"/>
          <w:szCs w:val="28"/>
        </w:rPr>
        <w:t xml:space="preserve"> </w:t>
      </w:r>
      <w:r w:rsidRPr="00826C24">
        <w:rPr>
          <w:spacing w:val="-4"/>
          <w:sz w:val="28"/>
          <w:szCs w:val="28"/>
        </w:rPr>
        <w:t>надо</w:t>
      </w:r>
      <w:r w:rsidRPr="00826C24">
        <w:rPr>
          <w:spacing w:val="-7"/>
          <w:sz w:val="28"/>
          <w:szCs w:val="28"/>
        </w:rPr>
        <w:t xml:space="preserve"> </w:t>
      </w:r>
      <w:r w:rsidRPr="00826C24">
        <w:rPr>
          <w:spacing w:val="-4"/>
          <w:sz w:val="28"/>
          <w:szCs w:val="28"/>
        </w:rPr>
        <w:t>решать</w:t>
      </w:r>
      <w:r w:rsidRPr="00826C24">
        <w:rPr>
          <w:spacing w:val="-7"/>
          <w:sz w:val="28"/>
          <w:szCs w:val="28"/>
        </w:rPr>
        <w:t xml:space="preserve"> </w:t>
      </w:r>
      <w:r w:rsidRPr="00826C24">
        <w:rPr>
          <w:spacing w:val="-4"/>
          <w:sz w:val="28"/>
          <w:szCs w:val="28"/>
        </w:rPr>
        <w:t>все</w:t>
      </w:r>
      <w:r w:rsidRPr="00826C24">
        <w:rPr>
          <w:spacing w:val="-7"/>
          <w:sz w:val="28"/>
          <w:szCs w:val="28"/>
        </w:rPr>
        <w:t xml:space="preserve"> </w:t>
      </w:r>
      <w:r w:rsidRPr="00826C24">
        <w:rPr>
          <w:spacing w:val="-4"/>
          <w:sz w:val="28"/>
          <w:szCs w:val="28"/>
        </w:rPr>
        <w:t>виды</w:t>
      </w:r>
      <w:r w:rsidRPr="00826C24">
        <w:rPr>
          <w:spacing w:val="-7"/>
          <w:sz w:val="28"/>
          <w:szCs w:val="28"/>
        </w:rPr>
        <w:t xml:space="preserve"> </w:t>
      </w:r>
      <w:r w:rsidRPr="00826C24">
        <w:rPr>
          <w:spacing w:val="-4"/>
          <w:sz w:val="28"/>
          <w:szCs w:val="28"/>
        </w:rPr>
        <w:t>задач,</w:t>
      </w:r>
      <w:r w:rsidRPr="00826C24">
        <w:rPr>
          <w:spacing w:val="-9"/>
          <w:sz w:val="28"/>
          <w:szCs w:val="28"/>
        </w:rPr>
        <w:t xml:space="preserve"> </w:t>
      </w:r>
      <w:r w:rsidRPr="00826C24">
        <w:rPr>
          <w:spacing w:val="-4"/>
          <w:sz w:val="28"/>
          <w:szCs w:val="28"/>
        </w:rPr>
        <w:t>указанные</w:t>
      </w:r>
      <w:r w:rsidRPr="00826C24">
        <w:rPr>
          <w:spacing w:val="-7"/>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программе</w:t>
      </w:r>
      <w:r w:rsidRPr="00826C24">
        <w:rPr>
          <w:spacing w:val="-7"/>
          <w:sz w:val="28"/>
          <w:szCs w:val="28"/>
        </w:rPr>
        <w:t xml:space="preserve"> </w:t>
      </w:r>
      <w:r w:rsidRPr="00826C24">
        <w:rPr>
          <w:spacing w:val="-4"/>
          <w:sz w:val="28"/>
          <w:szCs w:val="28"/>
        </w:rPr>
        <w:t xml:space="preserve">предшествующих </w:t>
      </w:r>
      <w:r w:rsidRPr="00826C24">
        <w:rPr>
          <w:sz w:val="28"/>
          <w:szCs w:val="28"/>
        </w:rPr>
        <w:t>лет обучения.</w:t>
      </w:r>
      <w:r w:rsidRPr="00826C24">
        <w:rPr>
          <w:spacing w:val="-2"/>
          <w:sz w:val="28"/>
          <w:szCs w:val="28"/>
        </w:rPr>
        <w:t>Наряду</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решением</w:t>
      </w:r>
      <w:r w:rsidRPr="00826C24">
        <w:rPr>
          <w:spacing w:val="-7"/>
          <w:sz w:val="28"/>
          <w:szCs w:val="28"/>
        </w:rPr>
        <w:t xml:space="preserve"> </w:t>
      </w:r>
      <w:r w:rsidRPr="00826C24">
        <w:rPr>
          <w:spacing w:val="-2"/>
          <w:sz w:val="28"/>
          <w:szCs w:val="28"/>
        </w:rPr>
        <w:t>готовых</w:t>
      </w:r>
      <w:r w:rsidRPr="00826C24">
        <w:rPr>
          <w:spacing w:val="-7"/>
          <w:sz w:val="28"/>
          <w:szCs w:val="28"/>
        </w:rPr>
        <w:t xml:space="preserve"> </w:t>
      </w:r>
      <w:r w:rsidRPr="00826C24">
        <w:rPr>
          <w:spacing w:val="-2"/>
          <w:sz w:val="28"/>
          <w:szCs w:val="28"/>
        </w:rPr>
        <w:t>текстовых</w:t>
      </w:r>
      <w:r w:rsidRPr="00826C24">
        <w:rPr>
          <w:spacing w:val="-7"/>
          <w:sz w:val="28"/>
          <w:szCs w:val="28"/>
        </w:rPr>
        <w:t xml:space="preserve"> </w:t>
      </w:r>
      <w:r w:rsidRPr="00826C24">
        <w:rPr>
          <w:spacing w:val="-2"/>
          <w:sz w:val="28"/>
          <w:szCs w:val="28"/>
        </w:rPr>
        <w:t>арифметических</w:t>
      </w:r>
      <w:r w:rsidRPr="00826C24">
        <w:rPr>
          <w:spacing w:val="-7"/>
          <w:sz w:val="28"/>
          <w:szCs w:val="28"/>
        </w:rPr>
        <w:t xml:space="preserve"> </w:t>
      </w:r>
      <w:r w:rsidRPr="00826C24">
        <w:rPr>
          <w:spacing w:val="-2"/>
          <w:sz w:val="28"/>
          <w:szCs w:val="28"/>
        </w:rPr>
        <w:t>задач</w:t>
      </w:r>
      <w:r w:rsidRPr="00826C24">
        <w:rPr>
          <w:spacing w:val="-7"/>
          <w:sz w:val="28"/>
          <w:szCs w:val="28"/>
        </w:rPr>
        <w:t xml:space="preserve"> </w:t>
      </w:r>
      <w:r w:rsidRPr="00826C24">
        <w:rPr>
          <w:spacing w:val="-2"/>
          <w:sz w:val="28"/>
          <w:szCs w:val="28"/>
        </w:rPr>
        <w:t>учитель</w:t>
      </w:r>
      <w:r w:rsidRPr="00826C24">
        <w:rPr>
          <w:spacing w:val="-7"/>
          <w:sz w:val="28"/>
          <w:szCs w:val="28"/>
        </w:rPr>
        <w:t xml:space="preserve"> </w:t>
      </w:r>
      <w:r w:rsidRPr="00826C24">
        <w:rPr>
          <w:spacing w:val="-2"/>
          <w:sz w:val="28"/>
          <w:szCs w:val="28"/>
        </w:rPr>
        <w:t>должен</w:t>
      </w:r>
      <w:r w:rsidRPr="00826C24">
        <w:rPr>
          <w:spacing w:val="-7"/>
          <w:sz w:val="28"/>
          <w:szCs w:val="28"/>
        </w:rPr>
        <w:t xml:space="preserve"> </w:t>
      </w:r>
      <w:r w:rsidRPr="00826C24">
        <w:rPr>
          <w:spacing w:val="-2"/>
          <w:sz w:val="28"/>
          <w:szCs w:val="28"/>
        </w:rPr>
        <w:t xml:space="preserve">учить </w:t>
      </w:r>
      <w:r w:rsidRPr="00826C24">
        <w:rPr>
          <w:spacing w:val="-4"/>
          <w:sz w:val="28"/>
          <w:szCs w:val="28"/>
        </w:rPr>
        <w:t>преобразованию</w:t>
      </w:r>
      <w:r w:rsidRPr="00826C24">
        <w:rPr>
          <w:spacing w:val="-8"/>
          <w:sz w:val="28"/>
          <w:szCs w:val="28"/>
        </w:rPr>
        <w:t xml:space="preserve"> </w:t>
      </w:r>
      <w:r w:rsidRPr="00826C24">
        <w:rPr>
          <w:spacing w:val="-4"/>
          <w:sz w:val="28"/>
          <w:szCs w:val="28"/>
        </w:rPr>
        <w:t>и</w:t>
      </w:r>
      <w:r w:rsidRPr="00826C24">
        <w:rPr>
          <w:spacing w:val="-8"/>
          <w:sz w:val="28"/>
          <w:szCs w:val="28"/>
        </w:rPr>
        <w:t xml:space="preserve"> </w:t>
      </w:r>
      <w:r w:rsidRPr="00826C24">
        <w:rPr>
          <w:spacing w:val="-4"/>
          <w:sz w:val="28"/>
          <w:szCs w:val="28"/>
        </w:rPr>
        <w:t>составлению</w:t>
      </w:r>
      <w:r w:rsidRPr="00826C24">
        <w:rPr>
          <w:spacing w:val="-8"/>
          <w:sz w:val="28"/>
          <w:szCs w:val="28"/>
        </w:rPr>
        <w:t xml:space="preserve"> </w:t>
      </w:r>
      <w:r w:rsidRPr="00826C24">
        <w:rPr>
          <w:spacing w:val="-4"/>
          <w:sz w:val="28"/>
          <w:szCs w:val="28"/>
        </w:rPr>
        <w:t>задач,</w:t>
      </w:r>
      <w:r w:rsidRPr="00826C24">
        <w:rPr>
          <w:spacing w:val="-10"/>
          <w:sz w:val="28"/>
          <w:szCs w:val="28"/>
        </w:rPr>
        <w:t xml:space="preserve"> </w:t>
      </w:r>
      <w:r w:rsidRPr="00826C24">
        <w:rPr>
          <w:spacing w:val="-4"/>
          <w:sz w:val="28"/>
          <w:szCs w:val="28"/>
        </w:rPr>
        <w:t>т.</w:t>
      </w:r>
      <w:r w:rsidRPr="00826C24">
        <w:rPr>
          <w:spacing w:val="-10"/>
          <w:sz w:val="28"/>
          <w:szCs w:val="28"/>
        </w:rPr>
        <w:t xml:space="preserve"> </w:t>
      </w:r>
      <w:r w:rsidRPr="00826C24">
        <w:rPr>
          <w:spacing w:val="-4"/>
          <w:sz w:val="28"/>
          <w:szCs w:val="28"/>
        </w:rPr>
        <w:t>е.</w:t>
      </w:r>
      <w:r w:rsidRPr="00826C24">
        <w:rPr>
          <w:spacing w:val="-10"/>
          <w:sz w:val="28"/>
          <w:szCs w:val="28"/>
        </w:rPr>
        <w:t xml:space="preserve"> </w:t>
      </w:r>
      <w:r w:rsidRPr="00826C24">
        <w:rPr>
          <w:spacing w:val="-4"/>
          <w:sz w:val="28"/>
          <w:szCs w:val="28"/>
        </w:rPr>
        <w:t>творческой</w:t>
      </w:r>
      <w:r w:rsidRPr="00826C24">
        <w:rPr>
          <w:spacing w:val="-8"/>
          <w:sz w:val="28"/>
          <w:szCs w:val="28"/>
        </w:rPr>
        <w:t xml:space="preserve"> </w:t>
      </w:r>
      <w:r w:rsidRPr="00826C24">
        <w:rPr>
          <w:spacing w:val="-4"/>
          <w:sz w:val="28"/>
          <w:szCs w:val="28"/>
        </w:rPr>
        <w:t>работе</w:t>
      </w:r>
      <w:r w:rsidRPr="00826C24">
        <w:rPr>
          <w:spacing w:val="-8"/>
          <w:sz w:val="28"/>
          <w:szCs w:val="28"/>
        </w:rPr>
        <w:t xml:space="preserve"> </w:t>
      </w:r>
      <w:r w:rsidRPr="00826C24">
        <w:rPr>
          <w:spacing w:val="-4"/>
          <w:sz w:val="28"/>
          <w:szCs w:val="28"/>
        </w:rPr>
        <w:t>над</w:t>
      </w:r>
      <w:r w:rsidRPr="00826C24">
        <w:rPr>
          <w:spacing w:val="-8"/>
          <w:sz w:val="28"/>
          <w:szCs w:val="28"/>
        </w:rPr>
        <w:t xml:space="preserve"> </w:t>
      </w:r>
      <w:r w:rsidRPr="00826C24">
        <w:rPr>
          <w:spacing w:val="-4"/>
          <w:sz w:val="28"/>
          <w:szCs w:val="28"/>
        </w:rPr>
        <w:t>задачей.</w:t>
      </w:r>
      <w:r w:rsidRPr="00826C24">
        <w:rPr>
          <w:spacing w:val="-10"/>
          <w:sz w:val="28"/>
          <w:szCs w:val="28"/>
        </w:rPr>
        <w:t xml:space="preserve"> </w:t>
      </w:r>
      <w:r w:rsidRPr="00826C24">
        <w:rPr>
          <w:spacing w:val="-4"/>
          <w:sz w:val="28"/>
          <w:szCs w:val="28"/>
        </w:rPr>
        <w:t>Самостоятельное составление</w:t>
      </w:r>
      <w:r w:rsidRPr="00826C24">
        <w:rPr>
          <w:spacing w:val="-10"/>
          <w:sz w:val="28"/>
          <w:szCs w:val="28"/>
        </w:rPr>
        <w:t xml:space="preserve"> </w:t>
      </w:r>
      <w:r w:rsidRPr="00826C24">
        <w:rPr>
          <w:spacing w:val="-4"/>
          <w:sz w:val="28"/>
          <w:szCs w:val="28"/>
        </w:rPr>
        <w:t>и</w:t>
      </w:r>
      <w:r w:rsidRPr="00826C24">
        <w:rPr>
          <w:spacing w:val="-10"/>
          <w:sz w:val="28"/>
          <w:szCs w:val="28"/>
        </w:rPr>
        <w:t xml:space="preserve"> </w:t>
      </w:r>
      <w:r w:rsidRPr="00826C24">
        <w:rPr>
          <w:spacing w:val="-4"/>
          <w:sz w:val="28"/>
          <w:szCs w:val="28"/>
        </w:rPr>
        <w:t>преобразование</w:t>
      </w:r>
      <w:r w:rsidRPr="00826C24">
        <w:rPr>
          <w:spacing w:val="-10"/>
          <w:sz w:val="28"/>
          <w:szCs w:val="28"/>
        </w:rPr>
        <w:t xml:space="preserve"> </w:t>
      </w:r>
      <w:r w:rsidRPr="00826C24">
        <w:rPr>
          <w:spacing w:val="-4"/>
          <w:sz w:val="28"/>
          <w:szCs w:val="28"/>
        </w:rPr>
        <w:t>задач</w:t>
      </w:r>
      <w:r w:rsidRPr="00826C24">
        <w:rPr>
          <w:spacing w:val="-10"/>
          <w:sz w:val="28"/>
          <w:szCs w:val="28"/>
        </w:rPr>
        <w:t xml:space="preserve"> </w:t>
      </w:r>
      <w:r w:rsidRPr="00826C24">
        <w:rPr>
          <w:spacing w:val="-4"/>
          <w:sz w:val="28"/>
          <w:szCs w:val="28"/>
        </w:rPr>
        <w:t>помогает</w:t>
      </w:r>
      <w:r w:rsidRPr="00826C24">
        <w:rPr>
          <w:spacing w:val="-10"/>
          <w:sz w:val="28"/>
          <w:szCs w:val="28"/>
        </w:rPr>
        <w:t xml:space="preserve"> </w:t>
      </w:r>
      <w:r w:rsidRPr="00826C24">
        <w:rPr>
          <w:spacing w:val="-4"/>
          <w:sz w:val="28"/>
          <w:szCs w:val="28"/>
        </w:rPr>
        <w:t>усвоению</w:t>
      </w:r>
      <w:r w:rsidRPr="00826C24">
        <w:rPr>
          <w:spacing w:val="-10"/>
          <w:sz w:val="28"/>
          <w:szCs w:val="28"/>
        </w:rPr>
        <w:t xml:space="preserve"> </w:t>
      </w:r>
      <w:r w:rsidRPr="00826C24">
        <w:rPr>
          <w:spacing w:val="-4"/>
          <w:sz w:val="28"/>
          <w:szCs w:val="28"/>
        </w:rPr>
        <w:t>структурных</w:t>
      </w:r>
      <w:r w:rsidRPr="00826C24">
        <w:rPr>
          <w:spacing w:val="-10"/>
          <w:sz w:val="28"/>
          <w:szCs w:val="28"/>
        </w:rPr>
        <w:t xml:space="preserve"> </w:t>
      </w:r>
      <w:r w:rsidRPr="00826C24">
        <w:rPr>
          <w:spacing w:val="-4"/>
          <w:sz w:val="28"/>
          <w:szCs w:val="28"/>
        </w:rPr>
        <w:t>компонентов</w:t>
      </w:r>
      <w:r w:rsidRPr="00826C24">
        <w:rPr>
          <w:spacing w:val="-10"/>
          <w:sz w:val="28"/>
          <w:szCs w:val="28"/>
        </w:rPr>
        <w:t xml:space="preserve"> </w:t>
      </w:r>
      <w:r w:rsidRPr="00826C24">
        <w:rPr>
          <w:spacing w:val="-4"/>
          <w:sz w:val="28"/>
          <w:szCs w:val="28"/>
        </w:rPr>
        <w:t>задачи</w:t>
      </w:r>
      <w:r w:rsidRPr="00826C24">
        <w:rPr>
          <w:spacing w:val="-10"/>
          <w:sz w:val="28"/>
          <w:szCs w:val="28"/>
        </w:rPr>
        <w:t xml:space="preserve"> </w:t>
      </w:r>
      <w:r w:rsidRPr="00826C24">
        <w:rPr>
          <w:spacing w:val="-4"/>
          <w:sz w:val="28"/>
          <w:szCs w:val="28"/>
        </w:rPr>
        <w:t xml:space="preserve">и </w:t>
      </w:r>
      <w:r w:rsidRPr="00826C24">
        <w:rPr>
          <w:sz w:val="28"/>
          <w:szCs w:val="28"/>
        </w:rPr>
        <w:t>общих приемов работы над задачей.</w:t>
      </w:r>
      <w:r w:rsidR="006834C5">
        <w:rPr>
          <w:sz w:val="28"/>
          <w:szCs w:val="28"/>
        </w:rPr>
        <w:t xml:space="preserve"> </w:t>
      </w:r>
      <w:r w:rsidRPr="00826C24">
        <w:rPr>
          <w:sz w:val="28"/>
          <w:szCs w:val="28"/>
        </w:rPr>
        <w:t>Геометрический</w:t>
      </w:r>
      <w:r w:rsidRPr="00826C24">
        <w:rPr>
          <w:spacing w:val="-15"/>
          <w:sz w:val="28"/>
          <w:szCs w:val="28"/>
        </w:rPr>
        <w:t xml:space="preserve"> </w:t>
      </w:r>
      <w:r w:rsidRPr="00826C24">
        <w:rPr>
          <w:sz w:val="28"/>
          <w:szCs w:val="28"/>
        </w:rPr>
        <w:t>материал</w:t>
      </w:r>
      <w:r w:rsidRPr="00826C24">
        <w:rPr>
          <w:spacing w:val="-15"/>
          <w:sz w:val="28"/>
          <w:szCs w:val="28"/>
        </w:rPr>
        <w:t xml:space="preserve"> </w:t>
      </w:r>
      <w:r w:rsidRPr="00826C24">
        <w:rPr>
          <w:sz w:val="28"/>
          <w:szCs w:val="28"/>
        </w:rPr>
        <w:t>занимает</w:t>
      </w:r>
      <w:r w:rsidRPr="00826C24">
        <w:rPr>
          <w:spacing w:val="-15"/>
          <w:sz w:val="28"/>
          <w:szCs w:val="28"/>
        </w:rPr>
        <w:t xml:space="preserve"> </w:t>
      </w:r>
      <w:r w:rsidRPr="00826C24">
        <w:rPr>
          <w:sz w:val="28"/>
          <w:szCs w:val="28"/>
        </w:rPr>
        <w:t>важное</w:t>
      </w:r>
      <w:r w:rsidRPr="00826C24">
        <w:rPr>
          <w:spacing w:val="-15"/>
          <w:sz w:val="28"/>
          <w:szCs w:val="28"/>
        </w:rPr>
        <w:t xml:space="preserve"> </w:t>
      </w:r>
      <w:r w:rsidRPr="00826C24">
        <w:rPr>
          <w:sz w:val="28"/>
          <w:szCs w:val="28"/>
        </w:rPr>
        <w:t>место</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обучении</w:t>
      </w:r>
      <w:r w:rsidRPr="00826C24">
        <w:rPr>
          <w:spacing w:val="-15"/>
          <w:sz w:val="28"/>
          <w:szCs w:val="28"/>
        </w:rPr>
        <w:t xml:space="preserve"> </w:t>
      </w:r>
      <w:r w:rsidRPr="00826C24">
        <w:rPr>
          <w:sz w:val="28"/>
          <w:szCs w:val="28"/>
        </w:rPr>
        <w:t>математике.</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 xml:space="preserve">уроках </w:t>
      </w:r>
      <w:r w:rsidRPr="00826C24">
        <w:rPr>
          <w:spacing w:val="-2"/>
          <w:sz w:val="28"/>
          <w:szCs w:val="28"/>
        </w:rPr>
        <w:t>геометрии</w:t>
      </w:r>
      <w:r w:rsidRPr="00826C24">
        <w:rPr>
          <w:spacing w:val="-9"/>
          <w:sz w:val="28"/>
          <w:szCs w:val="28"/>
        </w:rPr>
        <w:t xml:space="preserve"> </w:t>
      </w:r>
      <w:r w:rsidRPr="00826C24">
        <w:rPr>
          <w:spacing w:val="-2"/>
          <w:sz w:val="28"/>
          <w:szCs w:val="28"/>
        </w:rPr>
        <w:t>учащиеся</w:t>
      </w:r>
      <w:r w:rsidRPr="00826C24">
        <w:rPr>
          <w:spacing w:val="-8"/>
          <w:sz w:val="28"/>
          <w:szCs w:val="28"/>
        </w:rPr>
        <w:t xml:space="preserve"> </w:t>
      </w:r>
      <w:r w:rsidRPr="00826C24">
        <w:rPr>
          <w:spacing w:val="-2"/>
          <w:sz w:val="28"/>
          <w:szCs w:val="28"/>
        </w:rPr>
        <w:t>учатся</w:t>
      </w:r>
      <w:r w:rsidRPr="00826C24">
        <w:rPr>
          <w:spacing w:val="-8"/>
          <w:sz w:val="28"/>
          <w:szCs w:val="28"/>
        </w:rPr>
        <w:t xml:space="preserve"> </w:t>
      </w:r>
      <w:r w:rsidRPr="00826C24">
        <w:rPr>
          <w:spacing w:val="-2"/>
          <w:sz w:val="28"/>
          <w:szCs w:val="28"/>
        </w:rPr>
        <w:t>распознавать</w:t>
      </w:r>
      <w:r w:rsidRPr="00826C24">
        <w:rPr>
          <w:spacing w:val="-8"/>
          <w:sz w:val="28"/>
          <w:szCs w:val="28"/>
        </w:rPr>
        <w:t xml:space="preserve"> </w:t>
      </w:r>
      <w:r w:rsidRPr="00826C24">
        <w:rPr>
          <w:spacing w:val="-2"/>
          <w:sz w:val="28"/>
          <w:szCs w:val="28"/>
        </w:rPr>
        <w:t>геометрические</w:t>
      </w:r>
      <w:r w:rsidRPr="00826C24">
        <w:rPr>
          <w:spacing w:val="-8"/>
          <w:sz w:val="28"/>
          <w:szCs w:val="28"/>
        </w:rPr>
        <w:t xml:space="preserve"> </w:t>
      </w:r>
      <w:r w:rsidRPr="00826C24">
        <w:rPr>
          <w:spacing w:val="-2"/>
          <w:sz w:val="28"/>
          <w:szCs w:val="28"/>
        </w:rPr>
        <w:t>фигуры,</w:t>
      </w:r>
      <w:r w:rsidRPr="00826C24">
        <w:rPr>
          <w:spacing w:val="-13"/>
          <w:sz w:val="28"/>
          <w:szCs w:val="28"/>
        </w:rPr>
        <w:t xml:space="preserve"> </w:t>
      </w:r>
      <w:r w:rsidRPr="00826C24">
        <w:rPr>
          <w:spacing w:val="-2"/>
          <w:sz w:val="28"/>
          <w:szCs w:val="28"/>
        </w:rPr>
        <w:t>тела</w:t>
      </w:r>
      <w:r w:rsidRPr="00826C24">
        <w:rPr>
          <w:spacing w:val="-8"/>
          <w:sz w:val="28"/>
          <w:szCs w:val="28"/>
        </w:rPr>
        <w:t xml:space="preserve"> </w:t>
      </w:r>
      <w:r w:rsidRPr="00826C24">
        <w:rPr>
          <w:spacing w:val="-2"/>
          <w:sz w:val="28"/>
          <w:szCs w:val="28"/>
        </w:rPr>
        <w:t>на</w:t>
      </w:r>
      <w:r w:rsidRPr="00826C24">
        <w:rPr>
          <w:spacing w:val="-8"/>
          <w:sz w:val="28"/>
          <w:szCs w:val="28"/>
        </w:rPr>
        <w:t xml:space="preserve"> </w:t>
      </w:r>
      <w:r w:rsidRPr="00826C24">
        <w:rPr>
          <w:spacing w:val="-2"/>
          <w:sz w:val="28"/>
          <w:szCs w:val="28"/>
        </w:rPr>
        <w:t>моделях,</w:t>
      </w:r>
      <w:r w:rsidRPr="00826C24">
        <w:rPr>
          <w:spacing w:val="-10"/>
          <w:sz w:val="28"/>
          <w:szCs w:val="28"/>
        </w:rPr>
        <w:t xml:space="preserve"> </w:t>
      </w:r>
      <w:r w:rsidRPr="00826C24">
        <w:rPr>
          <w:spacing w:val="-2"/>
          <w:sz w:val="28"/>
          <w:szCs w:val="28"/>
        </w:rPr>
        <w:t>рисунках, чертежах.</w:t>
      </w:r>
      <w:r w:rsidRPr="00826C24">
        <w:rPr>
          <w:spacing w:val="-6"/>
          <w:sz w:val="28"/>
          <w:szCs w:val="28"/>
        </w:rPr>
        <w:t xml:space="preserve"> </w:t>
      </w:r>
      <w:r w:rsidRPr="00826C24">
        <w:rPr>
          <w:spacing w:val="-2"/>
          <w:sz w:val="28"/>
          <w:szCs w:val="28"/>
        </w:rPr>
        <w:t>Определять</w:t>
      </w:r>
      <w:r w:rsidRPr="00826C24">
        <w:rPr>
          <w:spacing w:val="-4"/>
          <w:sz w:val="28"/>
          <w:szCs w:val="28"/>
        </w:rPr>
        <w:t xml:space="preserve"> </w:t>
      </w:r>
      <w:r w:rsidRPr="00826C24">
        <w:rPr>
          <w:spacing w:val="-2"/>
          <w:sz w:val="28"/>
          <w:szCs w:val="28"/>
        </w:rPr>
        <w:t>форму</w:t>
      </w:r>
      <w:r w:rsidRPr="00826C24">
        <w:rPr>
          <w:spacing w:val="-4"/>
          <w:sz w:val="28"/>
          <w:szCs w:val="28"/>
        </w:rPr>
        <w:t xml:space="preserve"> </w:t>
      </w:r>
      <w:r w:rsidRPr="00826C24">
        <w:rPr>
          <w:spacing w:val="-2"/>
          <w:sz w:val="28"/>
          <w:szCs w:val="28"/>
        </w:rPr>
        <w:t>реальных</w:t>
      </w:r>
      <w:r w:rsidRPr="00826C24">
        <w:rPr>
          <w:spacing w:val="-4"/>
          <w:sz w:val="28"/>
          <w:szCs w:val="28"/>
        </w:rPr>
        <w:t xml:space="preserve"> </w:t>
      </w:r>
      <w:r w:rsidRPr="00826C24">
        <w:rPr>
          <w:spacing w:val="-2"/>
          <w:sz w:val="28"/>
          <w:szCs w:val="28"/>
        </w:rPr>
        <w:t>предметов.</w:t>
      </w:r>
      <w:r w:rsidRPr="00826C24">
        <w:rPr>
          <w:spacing w:val="-10"/>
          <w:sz w:val="28"/>
          <w:szCs w:val="28"/>
        </w:rPr>
        <w:t xml:space="preserve"> </w:t>
      </w:r>
      <w:r w:rsidRPr="00826C24">
        <w:rPr>
          <w:spacing w:val="-2"/>
          <w:sz w:val="28"/>
          <w:szCs w:val="28"/>
        </w:rPr>
        <w:t>Они</w:t>
      </w:r>
      <w:r w:rsidRPr="00826C24">
        <w:rPr>
          <w:spacing w:val="-4"/>
          <w:sz w:val="28"/>
          <w:szCs w:val="28"/>
        </w:rPr>
        <w:t xml:space="preserve"> </w:t>
      </w:r>
      <w:r w:rsidRPr="00826C24">
        <w:rPr>
          <w:spacing w:val="-2"/>
          <w:sz w:val="28"/>
          <w:szCs w:val="28"/>
        </w:rPr>
        <w:t>знакомятся</w:t>
      </w:r>
      <w:r w:rsidRPr="00826C24">
        <w:rPr>
          <w:spacing w:val="-4"/>
          <w:sz w:val="28"/>
          <w:szCs w:val="28"/>
        </w:rPr>
        <w:t xml:space="preserve"> </w:t>
      </w:r>
      <w:r w:rsidRPr="00826C24">
        <w:rPr>
          <w:spacing w:val="-2"/>
          <w:sz w:val="28"/>
          <w:szCs w:val="28"/>
        </w:rPr>
        <w:t>со</w:t>
      </w:r>
      <w:r w:rsidRPr="00826C24">
        <w:rPr>
          <w:spacing w:val="-4"/>
          <w:sz w:val="28"/>
          <w:szCs w:val="28"/>
        </w:rPr>
        <w:t xml:space="preserve"> </w:t>
      </w:r>
      <w:r w:rsidRPr="00826C24">
        <w:rPr>
          <w:spacing w:val="-2"/>
          <w:sz w:val="28"/>
          <w:szCs w:val="28"/>
        </w:rPr>
        <w:t>свойствами</w:t>
      </w:r>
      <w:r w:rsidRPr="00826C24">
        <w:rPr>
          <w:spacing w:val="-4"/>
          <w:sz w:val="28"/>
          <w:szCs w:val="28"/>
        </w:rPr>
        <w:t xml:space="preserve"> </w:t>
      </w:r>
      <w:r w:rsidRPr="00826C24">
        <w:rPr>
          <w:spacing w:val="-2"/>
          <w:sz w:val="28"/>
          <w:szCs w:val="28"/>
        </w:rPr>
        <w:t xml:space="preserve">фигур, </w:t>
      </w:r>
      <w:r w:rsidRPr="00826C24">
        <w:rPr>
          <w:spacing w:val="-4"/>
          <w:sz w:val="28"/>
          <w:szCs w:val="28"/>
        </w:rPr>
        <w:t>овладевают элементарными графическими умениями,</w:t>
      </w:r>
      <w:r w:rsidRPr="00826C24">
        <w:rPr>
          <w:spacing w:val="-5"/>
          <w:sz w:val="28"/>
          <w:szCs w:val="28"/>
        </w:rPr>
        <w:t xml:space="preserve"> </w:t>
      </w:r>
      <w:r w:rsidRPr="00826C24">
        <w:rPr>
          <w:spacing w:val="-4"/>
          <w:sz w:val="28"/>
          <w:szCs w:val="28"/>
        </w:rPr>
        <w:t>приемами применения измерительных и чертежных</w:t>
      </w:r>
      <w:r w:rsidRPr="00826C24">
        <w:rPr>
          <w:spacing w:val="-7"/>
          <w:sz w:val="28"/>
          <w:szCs w:val="28"/>
        </w:rPr>
        <w:t xml:space="preserve"> </w:t>
      </w:r>
      <w:r w:rsidRPr="00826C24">
        <w:rPr>
          <w:spacing w:val="-4"/>
          <w:sz w:val="28"/>
          <w:szCs w:val="28"/>
        </w:rPr>
        <w:t>инструментов,</w:t>
      </w:r>
      <w:r w:rsidRPr="00826C24">
        <w:rPr>
          <w:spacing w:val="-11"/>
          <w:sz w:val="28"/>
          <w:szCs w:val="28"/>
        </w:rPr>
        <w:t xml:space="preserve"> </w:t>
      </w:r>
      <w:r w:rsidRPr="00826C24">
        <w:rPr>
          <w:spacing w:val="-4"/>
          <w:sz w:val="28"/>
          <w:szCs w:val="28"/>
        </w:rPr>
        <w:t>приобретают</w:t>
      </w:r>
      <w:r w:rsidRPr="00826C24">
        <w:rPr>
          <w:spacing w:val="-6"/>
          <w:sz w:val="28"/>
          <w:szCs w:val="28"/>
        </w:rPr>
        <w:t xml:space="preserve"> </w:t>
      </w:r>
      <w:r w:rsidRPr="00826C24">
        <w:rPr>
          <w:spacing w:val="-4"/>
          <w:sz w:val="28"/>
          <w:szCs w:val="28"/>
        </w:rPr>
        <w:t>практические</w:t>
      </w:r>
      <w:r w:rsidRPr="00826C24">
        <w:rPr>
          <w:spacing w:val="-6"/>
          <w:sz w:val="28"/>
          <w:szCs w:val="28"/>
        </w:rPr>
        <w:t xml:space="preserve"> </w:t>
      </w:r>
      <w:r w:rsidRPr="00826C24">
        <w:rPr>
          <w:spacing w:val="-4"/>
          <w:sz w:val="28"/>
          <w:szCs w:val="28"/>
        </w:rPr>
        <w:t>умения</w:t>
      </w:r>
      <w:r w:rsidRPr="00826C24">
        <w:rPr>
          <w:spacing w:val="-6"/>
          <w:sz w:val="28"/>
          <w:szCs w:val="28"/>
        </w:rPr>
        <w:t xml:space="preserve"> </w:t>
      </w:r>
      <w:r w:rsidRPr="00826C24">
        <w:rPr>
          <w:spacing w:val="-4"/>
          <w:sz w:val="28"/>
          <w:szCs w:val="28"/>
        </w:rPr>
        <w:t>в</w:t>
      </w:r>
      <w:r w:rsidRPr="00826C24">
        <w:rPr>
          <w:spacing w:val="-6"/>
          <w:sz w:val="28"/>
          <w:szCs w:val="28"/>
        </w:rPr>
        <w:t xml:space="preserve"> </w:t>
      </w:r>
      <w:r w:rsidRPr="00826C24">
        <w:rPr>
          <w:spacing w:val="-4"/>
          <w:sz w:val="28"/>
          <w:szCs w:val="28"/>
        </w:rPr>
        <w:t>решении</w:t>
      </w:r>
      <w:r w:rsidRPr="00826C24">
        <w:rPr>
          <w:spacing w:val="-6"/>
          <w:sz w:val="28"/>
          <w:szCs w:val="28"/>
        </w:rPr>
        <w:t xml:space="preserve"> </w:t>
      </w:r>
      <w:r w:rsidRPr="00826C24">
        <w:rPr>
          <w:spacing w:val="-4"/>
          <w:sz w:val="28"/>
          <w:szCs w:val="28"/>
        </w:rPr>
        <w:t>задач</w:t>
      </w:r>
      <w:r w:rsidRPr="00826C24">
        <w:rPr>
          <w:spacing w:val="-6"/>
          <w:sz w:val="28"/>
          <w:szCs w:val="28"/>
        </w:rPr>
        <w:t xml:space="preserve"> </w:t>
      </w:r>
      <w:r w:rsidRPr="00826C24">
        <w:rPr>
          <w:spacing w:val="-4"/>
          <w:sz w:val="28"/>
          <w:szCs w:val="28"/>
        </w:rPr>
        <w:t xml:space="preserve">измерительного </w:t>
      </w:r>
      <w:r w:rsidRPr="00826C24">
        <w:rPr>
          <w:sz w:val="28"/>
          <w:szCs w:val="28"/>
        </w:rPr>
        <w:t>и вычислительного характера.Все</w:t>
      </w:r>
      <w:r w:rsidRPr="00826C24">
        <w:rPr>
          <w:spacing w:val="-8"/>
          <w:sz w:val="28"/>
          <w:szCs w:val="28"/>
        </w:rPr>
        <w:t xml:space="preserve"> </w:t>
      </w:r>
      <w:r w:rsidRPr="00826C24">
        <w:rPr>
          <w:sz w:val="28"/>
          <w:szCs w:val="28"/>
        </w:rPr>
        <w:t>чертежные</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выполняются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помощью</w:t>
      </w:r>
      <w:r w:rsidRPr="00826C24">
        <w:rPr>
          <w:spacing w:val="-8"/>
          <w:sz w:val="28"/>
          <w:szCs w:val="28"/>
        </w:rPr>
        <w:t xml:space="preserve"> </w:t>
      </w:r>
      <w:r w:rsidRPr="00826C24">
        <w:rPr>
          <w:sz w:val="28"/>
          <w:szCs w:val="28"/>
        </w:rPr>
        <w:t>инструментов</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 xml:space="preserve">нелинованной </w:t>
      </w:r>
      <w:r w:rsidRPr="00826C24">
        <w:rPr>
          <w:spacing w:val="-2"/>
          <w:sz w:val="28"/>
          <w:szCs w:val="28"/>
        </w:rPr>
        <w:t>бумаге.Обучающиеся</w:t>
      </w:r>
      <w:r w:rsidRPr="00826C24">
        <w:rPr>
          <w:spacing w:val="-13"/>
          <w:sz w:val="28"/>
          <w:szCs w:val="28"/>
        </w:rPr>
        <w:t xml:space="preserve"> </w:t>
      </w:r>
      <w:r w:rsidRPr="00826C24">
        <w:rPr>
          <w:spacing w:val="-2"/>
          <w:sz w:val="28"/>
          <w:szCs w:val="28"/>
        </w:rPr>
        <w:t>выполняют</w:t>
      </w:r>
      <w:r w:rsidRPr="00826C24">
        <w:rPr>
          <w:spacing w:val="-13"/>
          <w:sz w:val="28"/>
          <w:szCs w:val="28"/>
        </w:rPr>
        <w:t xml:space="preserve"> </w:t>
      </w:r>
      <w:r w:rsidRPr="00826C24">
        <w:rPr>
          <w:spacing w:val="-2"/>
          <w:sz w:val="28"/>
          <w:szCs w:val="28"/>
        </w:rPr>
        <w:t>письменные</w:t>
      </w:r>
      <w:r w:rsidRPr="00826C24">
        <w:rPr>
          <w:spacing w:val="-13"/>
          <w:sz w:val="28"/>
          <w:szCs w:val="28"/>
        </w:rPr>
        <w:t xml:space="preserve"> </w:t>
      </w:r>
      <w:r w:rsidRPr="00826C24">
        <w:rPr>
          <w:spacing w:val="-2"/>
          <w:sz w:val="28"/>
          <w:szCs w:val="28"/>
        </w:rPr>
        <w:t>работы</w:t>
      </w:r>
      <w:r w:rsidRPr="00826C24">
        <w:rPr>
          <w:spacing w:val="49"/>
          <w:sz w:val="28"/>
          <w:szCs w:val="28"/>
        </w:rPr>
        <w:t xml:space="preserve"> </w:t>
      </w:r>
      <w:r w:rsidRPr="00826C24">
        <w:rPr>
          <w:spacing w:val="-2"/>
          <w:sz w:val="28"/>
          <w:szCs w:val="28"/>
        </w:rPr>
        <w:t>(домашние</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классные)</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тетрадях.</w:t>
      </w:r>
      <w:r w:rsidRPr="00826C24">
        <w:rPr>
          <w:sz w:val="28"/>
          <w:szCs w:val="28"/>
        </w:rPr>
        <w:t xml:space="preserve">Обычно у каждого ученика имеется две тетради. Все работы школьников ежедневно </w:t>
      </w:r>
      <w:r w:rsidRPr="00826C24">
        <w:rPr>
          <w:spacing w:val="-4"/>
          <w:sz w:val="28"/>
          <w:szCs w:val="28"/>
        </w:rPr>
        <w:t>проверяются учителем.</w:t>
      </w:r>
      <w:r w:rsidRPr="00826C24">
        <w:rPr>
          <w:spacing w:val="-10"/>
          <w:sz w:val="28"/>
          <w:szCs w:val="28"/>
        </w:rPr>
        <w:t xml:space="preserve"> </w:t>
      </w:r>
      <w:r w:rsidRPr="00826C24">
        <w:rPr>
          <w:spacing w:val="-4"/>
          <w:sz w:val="28"/>
          <w:szCs w:val="28"/>
        </w:rPr>
        <w:t xml:space="preserve">Качество работ будет зависеть от требовательности учителя, от знания </w:t>
      </w:r>
      <w:r w:rsidRPr="00826C24">
        <w:rPr>
          <w:sz w:val="28"/>
          <w:szCs w:val="28"/>
        </w:rPr>
        <w:t xml:space="preserve">детьми правил оформления записей, от соответствия заданий уровню знаний и умений школьников. Мастерство учителя должно проявляться в способности сочетания </w:t>
      </w:r>
      <w:r w:rsidRPr="00826C24">
        <w:rPr>
          <w:spacing w:val="-2"/>
          <w:sz w:val="28"/>
          <w:szCs w:val="28"/>
        </w:rPr>
        <w:t>самостоятельности</w:t>
      </w:r>
      <w:r w:rsidRPr="00826C24">
        <w:rPr>
          <w:spacing w:val="-9"/>
          <w:sz w:val="28"/>
          <w:szCs w:val="28"/>
        </w:rPr>
        <w:t xml:space="preserve"> </w:t>
      </w:r>
      <w:r w:rsidRPr="00826C24">
        <w:rPr>
          <w:spacing w:val="-2"/>
          <w:sz w:val="28"/>
          <w:szCs w:val="28"/>
        </w:rPr>
        <w:t>в</w:t>
      </w:r>
      <w:r w:rsidRPr="00826C24">
        <w:rPr>
          <w:spacing w:val="-9"/>
          <w:sz w:val="28"/>
          <w:szCs w:val="28"/>
        </w:rPr>
        <w:t xml:space="preserve"> </w:t>
      </w:r>
      <w:r w:rsidRPr="00826C24">
        <w:rPr>
          <w:spacing w:val="-2"/>
          <w:sz w:val="28"/>
          <w:szCs w:val="28"/>
        </w:rPr>
        <w:t>работе</w:t>
      </w:r>
      <w:r w:rsidRPr="00826C24">
        <w:rPr>
          <w:spacing w:val="-9"/>
          <w:sz w:val="28"/>
          <w:szCs w:val="28"/>
        </w:rPr>
        <w:t xml:space="preserve"> </w:t>
      </w:r>
      <w:r w:rsidRPr="00826C24">
        <w:rPr>
          <w:spacing w:val="-2"/>
          <w:sz w:val="28"/>
          <w:szCs w:val="28"/>
        </w:rPr>
        <w:t>учащихся</w:t>
      </w:r>
      <w:r w:rsidRPr="00826C24">
        <w:rPr>
          <w:spacing w:val="-9"/>
          <w:sz w:val="28"/>
          <w:szCs w:val="28"/>
        </w:rPr>
        <w:t xml:space="preserve"> </w:t>
      </w:r>
      <w:r w:rsidRPr="00826C24">
        <w:rPr>
          <w:spacing w:val="-2"/>
          <w:sz w:val="28"/>
          <w:szCs w:val="28"/>
        </w:rPr>
        <w:t>с</w:t>
      </w:r>
      <w:r w:rsidRPr="00826C24">
        <w:rPr>
          <w:spacing w:val="-9"/>
          <w:sz w:val="28"/>
          <w:szCs w:val="28"/>
        </w:rPr>
        <w:t xml:space="preserve"> </w:t>
      </w:r>
      <w:r w:rsidRPr="00826C24">
        <w:rPr>
          <w:spacing w:val="-2"/>
          <w:sz w:val="28"/>
          <w:szCs w:val="28"/>
        </w:rPr>
        <w:t>предупреждением</w:t>
      </w:r>
      <w:r w:rsidRPr="00826C24">
        <w:rPr>
          <w:spacing w:val="-9"/>
          <w:sz w:val="28"/>
          <w:szCs w:val="28"/>
        </w:rPr>
        <w:t xml:space="preserve"> </w:t>
      </w:r>
      <w:r w:rsidRPr="00826C24">
        <w:rPr>
          <w:spacing w:val="-2"/>
          <w:sz w:val="28"/>
          <w:szCs w:val="28"/>
        </w:rPr>
        <w:t>появления</w:t>
      </w:r>
      <w:r w:rsidRPr="00826C24">
        <w:rPr>
          <w:spacing w:val="-9"/>
          <w:sz w:val="28"/>
          <w:szCs w:val="28"/>
        </w:rPr>
        <w:t xml:space="preserve"> </w:t>
      </w:r>
      <w:r w:rsidRPr="00826C24">
        <w:rPr>
          <w:spacing w:val="-2"/>
          <w:sz w:val="28"/>
          <w:szCs w:val="28"/>
        </w:rPr>
        <w:t>ошибок.</w:t>
      </w:r>
    </w:p>
    <w:p w:rsidR="00432E2F" w:rsidRPr="00826C24" w:rsidRDefault="00432E2F" w:rsidP="007848B8">
      <w:pPr>
        <w:spacing w:line="276" w:lineRule="auto"/>
        <w:ind w:left="1855"/>
        <w:outlineLvl w:val="0"/>
        <w:rPr>
          <w:b/>
          <w:bCs/>
          <w:sz w:val="28"/>
          <w:szCs w:val="28"/>
        </w:rPr>
      </w:pPr>
      <w:bookmarkStart w:id="211" w:name="_TOC_250009"/>
      <w:bookmarkEnd w:id="211"/>
      <w:r w:rsidRPr="00826C24">
        <w:rPr>
          <w:b/>
          <w:bCs/>
          <w:spacing w:val="-2"/>
          <w:w w:val="120"/>
          <w:sz w:val="28"/>
          <w:szCs w:val="28"/>
        </w:rPr>
        <w:t>ПРИРОДОВЕДЕНИЕ</w:t>
      </w:r>
    </w:p>
    <w:p w:rsidR="00432E2F" w:rsidRPr="00826C24" w:rsidRDefault="00432E2F" w:rsidP="007848B8">
      <w:pPr>
        <w:spacing w:line="276" w:lineRule="auto"/>
        <w:ind w:left="1845"/>
        <w:outlineLvl w:val="1"/>
        <w:rPr>
          <w:b/>
          <w:bCs/>
          <w:sz w:val="28"/>
          <w:szCs w:val="28"/>
        </w:rPr>
      </w:pPr>
      <w:r w:rsidRPr="00826C24">
        <w:rPr>
          <w:b/>
          <w:bCs/>
          <w:sz w:val="28"/>
          <w:szCs w:val="28"/>
        </w:rPr>
        <w:t>5</w:t>
      </w:r>
      <w:r w:rsidRPr="00826C24">
        <w:rPr>
          <w:b/>
          <w:bCs/>
          <w:spacing w:val="-3"/>
          <w:sz w:val="28"/>
          <w:szCs w:val="28"/>
        </w:rPr>
        <w:t xml:space="preserve"> </w:t>
      </w:r>
      <w:r w:rsidRPr="00826C24">
        <w:rPr>
          <w:b/>
          <w:bCs/>
          <w:spacing w:val="-2"/>
          <w:sz w:val="28"/>
          <w:szCs w:val="28"/>
        </w:rPr>
        <w:t>класс</w:t>
      </w:r>
    </w:p>
    <w:p w:rsidR="00432E2F" w:rsidRPr="00826C24" w:rsidRDefault="00432E2F" w:rsidP="006834C5">
      <w:pPr>
        <w:spacing w:before="2" w:line="276" w:lineRule="auto"/>
        <w:ind w:left="1136" w:right="414" w:firstLine="565"/>
        <w:rPr>
          <w:sz w:val="28"/>
          <w:szCs w:val="28"/>
        </w:rPr>
      </w:pPr>
      <w:r w:rsidRPr="00826C24">
        <w:rPr>
          <w:spacing w:val="-2"/>
          <w:sz w:val="28"/>
          <w:szCs w:val="28"/>
        </w:rPr>
        <w:t>Изучение</w:t>
      </w:r>
      <w:r w:rsidRPr="00826C24">
        <w:rPr>
          <w:spacing w:val="-12"/>
          <w:sz w:val="28"/>
          <w:szCs w:val="28"/>
        </w:rPr>
        <w:t xml:space="preserve"> </w:t>
      </w:r>
      <w:r w:rsidRPr="00826C24">
        <w:rPr>
          <w:spacing w:val="-2"/>
          <w:sz w:val="28"/>
          <w:szCs w:val="28"/>
        </w:rPr>
        <w:t>природоведения</w:t>
      </w:r>
      <w:r w:rsidRPr="00826C24">
        <w:rPr>
          <w:spacing w:val="-12"/>
          <w:sz w:val="28"/>
          <w:szCs w:val="28"/>
        </w:rPr>
        <w:t xml:space="preserve"> </w:t>
      </w:r>
      <w:r w:rsidRPr="00826C24">
        <w:rPr>
          <w:spacing w:val="-2"/>
          <w:sz w:val="28"/>
          <w:szCs w:val="28"/>
        </w:rPr>
        <w:t>в</w:t>
      </w:r>
      <w:r w:rsidRPr="00826C24">
        <w:rPr>
          <w:spacing w:val="-12"/>
          <w:sz w:val="28"/>
          <w:szCs w:val="28"/>
        </w:rPr>
        <w:t xml:space="preserve"> </w:t>
      </w:r>
      <w:r w:rsidRPr="00826C24">
        <w:rPr>
          <w:spacing w:val="-2"/>
          <w:sz w:val="28"/>
          <w:szCs w:val="28"/>
        </w:rPr>
        <w:t>начальных</w:t>
      </w:r>
      <w:r w:rsidRPr="00826C24">
        <w:rPr>
          <w:spacing w:val="-12"/>
          <w:sz w:val="28"/>
          <w:szCs w:val="28"/>
        </w:rPr>
        <w:t xml:space="preserve"> </w:t>
      </w:r>
      <w:r w:rsidRPr="00826C24">
        <w:rPr>
          <w:spacing w:val="-2"/>
          <w:sz w:val="28"/>
          <w:szCs w:val="28"/>
        </w:rPr>
        <w:t>классах</w:t>
      </w:r>
      <w:r w:rsidRPr="00826C24">
        <w:rPr>
          <w:spacing w:val="-12"/>
          <w:sz w:val="28"/>
          <w:szCs w:val="28"/>
        </w:rPr>
        <w:t xml:space="preserve"> </w:t>
      </w:r>
      <w:r w:rsidRPr="00826C24">
        <w:rPr>
          <w:spacing w:val="-2"/>
          <w:sz w:val="28"/>
          <w:szCs w:val="28"/>
        </w:rPr>
        <w:t>по</w:t>
      </w:r>
      <w:r w:rsidRPr="00826C24">
        <w:rPr>
          <w:spacing w:val="-12"/>
          <w:sz w:val="28"/>
          <w:szCs w:val="28"/>
        </w:rPr>
        <w:t xml:space="preserve"> </w:t>
      </w:r>
      <w:r w:rsidRPr="00826C24">
        <w:rPr>
          <w:spacing w:val="-2"/>
          <w:sz w:val="28"/>
          <w:szCs w:val="28"/>
        </w:rPr>
        <w:t>программе</w:t>
      </w:r>
      <w:r w:rsidRPr="00826C24">
        <w:rPr>
          <w:spacing w:val="-12"/>
          <w:sz w:val="28"/>
          <w:szCs w:val="28"/>
        </w:rPr>
        <w:t xml:space="preserve"> </w:t>
      </w:r>
      <w:r w:rsidRPr="00826C24">
        <w:rPr>
          <w:spacing w:val="-2"/>
          <w:sz w:val="28"/>
          <w:szCs w:val="28"/>
        </w:rPr>
        <w:t>для</w:t>
      </w:r>
      <w:r w:rsidRPr="00826C24">
        <w:rPr>
          <w:spacing w:val="-12"/>
          <w:sz w:val="28"/>
          <w:szCs w:val="28"/>
        </w:rPr>
        <w:t xml:space="preserve"> </w:t>
      </w:r>
      <w:r w:rsidRPr="00826C24">
        <w:rPr>
          <w:spacing w:val="-2"/>
          <w:sz w:val="28"/>
          <w:szCs w:val="28"/>
        </w:rPr>
        <w:t>обучающихся</w:t>
      </w:r>
      <w:r w:rsidRPr="00826C24">
        <w:rPr>
          <w:spacing w:val="-12"/>
          <w:sz w:val="28"/>
          <w:szCs w:val="28"/>
        </w:rPr>
        <w:t xml:space="preserve"> </w:t>
      </w:r>
      <w:r w:rsidRPr="00826C24">
        <w:rPr>
          <w:spacing w:val="-2"/>
          <w:sz w:val="28"/>
          <w:szCs w:val="28"/>
        </w:rPr>
        <w:t xml:space="preserve">с </w:t>
      </w:r>
      <w:r w:rsidRPr="00826C24">
        <w:rPr>
          <w:spacing w:val="-4"/>
          <w:sz w:val="28"/>
          <w:szCs w:val="28"/>
        </w:rPr>
        <w:t>ограниченными</w:t>
      </w:r>
      <w:r w:rsidRPr="00826C24">
        <w:rPr>
          <w:spacing w:val="-11"/>
          <w:sz w:val="28"/>
          <w:szCs w:val="28"/>
        </w:rPr>
        <w:t xml:space="preserve"> </w:t>
      </w:r>
      <w:r w:rsidRPr="00826C24">
        <w:rPr>
          <w:spacing w:val="-4"/>
          <w:sz w:val="28"/>
          <w:szCs w:val="28"/>
        </w:rPr>
        <w:t>возможностями</w:t>
      </w:r>
      <w:r w:rsidRPr="00826C24">
        <w:rPr>
          <w:spacing w:val="-11"/>
          <w:sz w:val="28"/>
          <w:szCs w:val="28"/>
        </w:rPr>
        <w:t xml:space="preserve"> </w:t>
      </w:r>
      <w:r w:rsidRPr="00826C24">
        <w:rPr>
          <w:spacing w:val="-4"/>
          <w:sz w:val="28"/>
          <w:szCs w:val="28"/>
        </w:rPr>
        <w:t>здоровья</w:t>
      </w:r>
      <w:r w:rsidRPr="00826C24">
        <w:rPr>
          <w:spacing w:val="-11"/>
          <w:sz w:val="28"/>
          <w:szCs w:val="28"/>
        </w:rPr>
        <w:t xml:space="preserve"> </w:t>
      </w:r>
      <w:r w:rsidRPr="00826C24">
        <w:rPr>
          <w:spacing w:val="-4"/>
          <w:sz w:val="28"/>
          <w:szCs w:val="28"/>
        </w:rPr>
        <w:t>с</w:t>
      </w:r>
      <w:r w:rsidRPr="00826C24">
        <w:rPr>
          <w:spacing w:val="-11"/>
          <w:sz w:val="28"/>
          <w:szCs w:val="28"/>
        </w:rPr>
        <w:t xml:space="preserve"> </w:t>
      </w:r>
      <w:r w:rsidRPr="00826C24">
        <w:rPr>
          <w:spacing w:val="-4"/>
          <w:sz w:val="28"/>
          <w:szCs w:val="28"/>
        </w:rPr>
        <w:t>умственной</w:t>
      </w:r>
      <w:r w:rsidRPr="00826C24">
        <w:rPr>
          <w:spacing w:val="-11"/>
          <w:sz w:val="28"/>
          <w:szCs w:val="28"/>
        </w:rPr>
        <w:t xml:space="preserve"> </w:t>
      </w:r>
      <w:r w:rsidRPr="00826C24">
        <w:rPr>
          <w:spacing w:val="-4"/>
          <w:sz w:val="28"/>
          <w:szCs w:val="28"/>
        </w:rPr>
        <w:t>отсталостью</w:t>
      </w:r>
      <w:r w:rsidRPr="00826C24">
        <w:rPr>
          <w:spacing w:val="-11"/>
          <w:sz w:val="28"/>
          <w:szCs w:val="28"/>
        </w:rPr>
        <w:t xml:space="preserve"> </w:t>
      </w:r>
      <w:r w:rsidRPr="00826C24">
        <w:rPr>
          <w:spacing w:val="-4"/>
          <w:sz w:val="28"/>
          <w:szCs w:val="28"/>
        </w:rPr>
        <w:t>направлено</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 xml:space="preserve">обобщение </w:t>
      </w:r>
      <w:r w:rsidRPr="00826C24">
        <w:rPr>
          <w:spacing w:val="-2"/>
          <w:sz w:val="28"/>
          <w:szCs w:val="28"/>
        </w:rPr>
        <w:t>знаний</w:t>
      </w:r>
      <w:r w:rsidRPr="00826C24">
        <w:rPr>
          <w:spacing w:val="-8"/>
          <w:sz w:val="28"/>
          <w:szCs w:val="28"/>
        </w:rPr>
        <w:t xml:space="preserve"> </w:t>
      </w:r>
      <w:r w:rsidRPr="00826C24">
        <w:rPr>
          <w:spacing w:val="-2"/>
          <w:sz w:val="28"/>
          <w:szCs w:val="28"/>
        </w:rPr>
        <w:t>учащихся</w:t>
      </w:r>
      <w:r w:rsidRPr="00826C24">
        <w:rPr>
          <w:spacing w:val="-7"/>
          <w:sz w:val="28"/>
          <w:szCs w:val="28"/>
        </w:rPr>
        <w:t xml:space="preserve"> </w:t>
      </w:r>
      <w:r w:rsidRPr="00826C24">
        <w:rPr>
          <w:spacing w:val="-2"/>
          <w:sz w:val="28"/>
          <w:szCs w:val="28"/>
        </w:rPr>
        <w:t>об</w:t>
      </w:r>
      <w:r w:rsidRPr="00826C24">
        <w:rPr>
          <w:spacing w:val="-7"/>
          <w:sz w:val="28"/>
          <w:szCs w:val="28"/>
        </w:rPr>
        <w:t xml:space="preserve"> </w:t>
      </w:r>
      <w:r w:rsidRPr="00826C24">
        <w:rPr>
          <w:spacing w:val="-2"/>
          <w:sz w:val="28"/>
          <w:szCs w:val="28"/>
        </w:rPr>
        <w:t>окружающем</w:t>
      </w:r>
      <w:r w:rsidRPr="00826C24">
        <w:rPr>
          <w:spacing w:val="-7"/>
          <w:sz w:val="28"/>
          <w:szCs w:val="28"/>
        </w:rPr>
        <w:t xml:space="preserve"> </w:t>
      </w:r>
      <w:r w:rsidRPr="00826C24">
        <w:rPr>
          <w:spacing w:val="-2"/>
          <w:sz w:val="28"/>
          <w:szCs w:val="28"/>
        </w:rPr>
        <w:t>мире,</w:t>
      </w:r>
      <w:r w:rsidRPr="00826C24">
        <w:rPr>
          <w:spacing w:val="-13"/>
          <w:sz w:val="28"/>
          <w:szCs w:val="28"/>
        </w:rPr>
        <w:t xml:space="preserve"> </w:t>
      </w:r>
      <w:r w:rsidRPr="00826C24">
        <w:rPr>
          <w:spacing w:val="-2"/>
          <w:sz w:val="28"/>
          <w:szCs w:val="28"/>
        </w:rPr>
        <w:lastRenderedPageBreak/>
        <w:t>полученное</w:t>
      </w:r>
      <w:r w:rsidRPr="00826C24">
        <w:rPr>
          <w:spacing w:val="-7"/>
          <w:sz w:val="28"/>
          <w:szCs w:val="28"/>
        </w:rPr>
        <w:t xml:space="preserve"> </w:t>
      </w:r>
      <w:r w:rsidRPr="00826C24">
        <w:rPr>
          <w:spacing w:val="-2"/>
          <w:sz w:val="28"/>
          <w:szCs w:val="28"/>
        </w:rPr>
        <w:t>при</w:t>
      </w:r>
      <w:r w:rsidRPr="00826C24">
        <w:rPr>
          <w:spacing w:val="-7"/>
          <w:sz w:val="28"/>
          <w:szCs w:val="28"/>
        </w:rPr>
        <w:t xml:space="preserve"> </w:t>
      </w:r>
      <w:r w:rsidRPr="00826C24">
        <w:rPr>
          <w:spacing w:val="-2"/>
          <w:sz w:val="28"/>
          <w:szCs w:val="28"/>
        </w:rPr>
        <w:t>ознакомлении</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предметами</w:t>
      </w:r>
      <w:r w:rsidRPr="00826C24">
        <w:rPr>
          <w:spacing w:val="-7"/>
          <w:sz w:val="28"/>
          <w:szCs w:val="28"/>
        </w:rPr>
        <w:t xml:space="preserve"> </w:t>
      </w:r>
      <w:r w:rsidRPr="00826C24">
        <w:rPr>
          <w:spacing w:val="-2"/>
          <w:sz w:val="28"/>
          <w:szCs w:val="28"/>
        </w:rPr>
        <w:t>и явлениями,</w:t>
      </w:r>
      <w:r w:rsidRPr="00826C24">
        <w:rPr>
          <w:spacing w:val="24"/>
          <w:sz w:val="28"/>
          <w:szCs w:val="28"/>
        </w:rPr>
        <w:t xml:space="preserve"> </w:t>
      </w:r>
      <w:r w:rsidRPr="00826C24">
        <w:rPr>
          <w:spacing w:val="-2"/>
          <w:sz w:val="28"/>
          <w:szCs w:val="28"/>
        </w:rPr>
        <w:t>встречающимися</w:t>
      </w:r>
      <w:r w:rsidRPr="00826C24">
        <w:rPr>
          <w:spacing w:val="3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действительности.</w:t>
      </w:r>
      <w:r w:rsidRPr="00826C24">
        <w:rPr>
          <w:spacing w:val="31"/>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то</w:t>
      </w:r>
      <w:r w:rsidRPr="00826C24">
        <w:rPr>
          <w:spacing w:val="36"/>
          <w:sz w:val="28"/>
          <w:szCs w:val="28"/>
        </w:rPr>
        <w:t xml:space="preserve"> </w:t>
      </w:r>
      <w:r w:rsidRPr="00826C24">
        <w:rPr>
          <w:spacing w:val="-2"/>
          <w:sz w:val="28"/>
          <w:szCs w:val="28"/>
        </w:rPr>
        <w:t>же</w:t>
      </w:r>
      <w:r w:rsidRPr="00826C24">
        <w:rPr>
          <w:spacing w:val="36"/>
          <w:sz w:val="28"/>
          <w:szCs w:val="28"/>
        </w:rPr>
        <w:t xml:space="preserve"> </w:t>
      </w:r>
      <w:r w:rsidRPr="00826C24">
        <w:rPr>
          <w:spacing w:val="-2"/>
          <w:sz w:val="28"/>
          <w:szCs w:val="28"/>
        </w:rPr>
        <w:t>время</w:t>
      </w:r>
      <w:r w:rsidRPr="00826C24">
        <w:rPr>
          <w:spacing w:val="33"/>
          <w:sz w:val="28"/>
          <w:szCs w:val="28"/>
        </w:rPr>
        <w:t xml:space="preserve"> </w:t>
      </w:r>
      <w:r w:rsidRPr="00826C24">
        <w:rPr>
          <w:spacing w:val="-2"/>
          <w:sz w:val="28"/>
          <w:szCs w:val="28"/>
        </w:rPr>
        <w:t>данный</w:t>
      </w:r>
      <w:r w:rsidRPr="00826C24">
        <w:rPr>
          <w:spacing w:val="33"/>
          <w:sz w:val="28"/>
          <w:szCs w:val="28"/>
        </w:rPr>
        <w:t xml:space="preserve"> </w:t>
      </w:r>
      <w:r w:rsidRPr="00826C24">
        <w:rPr>
          <w:spacing w:val="-2"/>
          <w:sz w:val="28"/>
          <w:szCs w:val="28"/>
        </w:rPr>
        <w:t>учебный</w:t>
      </w:r>
      <w:r w:rsidRPr="00826C24">
        <w:rPr>
          <w:spacing w:val="33"/>
          <w:sz w:val="28"/>
          <w:szCs w:val="28"/>
        </w:rPr>
        <w:t xml:space="preserve"> </w:t>
      </w:r>
      <w:r w:rsidRPr="00826C24">
        <w:rPr>
          <w:spacing w:val="-2"/>
          <w:sz w:val="28"/>
          <w:szCs w:val="28"/>
        </w:rPr>
        <w:t xml:space="preserve">предмет </w:t>
      </w:r>
      <w:r w:rsidRPr="00826C24">
        <w:rPr>
          <w:spacing w:val="-4"/>
          <w:sz w:val="28"/>
          <w:szCs w:val="28"/>
        </w:rPr>
        <w:t>для</w:t>
      </w:r>
      <w:r w:rsidR="006834C5">
        <w:rPr>
          <w:spacing w:val="-4"/>
          <w:sz w:val="28"/>
          <w:szCs w:val="28"/>
        </w:rPr>
        <w:t xml:space="preserve"> </w:t>
      </w:r>
      <w:r w:rsidRPr="00826C24">
        <w:rPr>
          <w:sz w:val="28"/>
          <w:szCs w:val="28"/>
        </w:rPr>
        <w:t>пятиклассников является подготовительным, способствующим в</w:t>
      </w:r>
      <w:r w:rsidR="008B580D">
        <w:rPr>
          <w:sz w:val="28"/>
          <w:szCs w:val="28"/>
        </w:rPr>
        <w:t xml:space="preserve"> </w:t>
      </w:r>
      <w:r w:rsidRPr="00826C24">
        <w:rPr>
          <w:spacing w:val="-2"/>
          <w:sz w:val="28"/>
          <w:szCs w:val="28"/>
        </w:rPr>
        <w:t xml:space="preserve">дальнейшем </w:t>
      </w:r>
      <w:r w:rsidRPr="00826C24">
        <w:rPr>
          <w:sz w:val="28"/>
          <w:szCs w:val="28"/>
        </w:rPr>
        <w:t>лучшему</w:t>
      </w:r>
      <w:r w:rsidRPr="00826C24">
        <w:rPr>
          <w:spacing w:val="-9"/>
          <w:sz w:val="28"/>
          <w:szCs w:val="28"/>
        </w:rPr>
        <w:t xml:space="preserve"> </w:t>
      </w:r>
      <w:r w:rsidRPr="00826C24">
        <w:rPr>
          <w:sz w:val="28"/>
          <w:szCs w:val="28"/>
        </w:rPr>
        <w:t>усвоению</w:t>
      </w:r>
      <w:r w:rsidRPr="00826C24">
        <w:rPr>
          <w:spacing w:val="-9"/>
          <w:sz w:val="28"/>
          <w:szCs w:val="28"/>
        </w:rPr>
        <w:t xml:space="preserve"> </w:t>
      </w:r>
      <w:r w:rsidRPr="00826C24">
        <w:rPr>
          <w:sz w:val="28"/>
          <w:szCs w:val="28"/>
        </w:rPr>
        <w:t>ими</w:t>
      </w:r>
      <w:r w:rsidRPr="00826C24">
        <w:rPr>
          <w:spacing w:val="-9"/>
          <w:sz w:val="28"/>
          <w:szCs w:val="28"/>
        </w:rPr>
        <w:t xml:space="preserve"> </w:t>
      </w:r>
      <w:r w:rsidRPr="00826C24">
        <w:rPr>
          <w:sz w:val="28"/>
          <w:szCs w:val="28"/>
        </w:rPr>
        <w:t>элементарных</w:t>
      </w:r>
      <w:r w:rsidRPr="00826C24">
        <w:rPr>
          <w:spacing w:val="-9"/>
          <w:sz w:val="28"/>
          <w:szCs w:val="28"/>
        </w:rPr>
        <w:t xml:space="preserve"> </w:t>
      </w:r>
      <w:r w:rsidRPr="00826C24">
        <w:rPr>
          <w:sz w:val="28"/>
          <w:szCs w:val="28"/>
        </w:rPr>
        <w:t>естествоведческих,</w:t>
      </w:r>
      <w:r w:rsidRPr="00826C24">
        <w:rPr>
          <w:spacing w:val="-6"/>
          <w:sz w:val="28"/>
          <w:szCs w:val="28"/>
        </w:rPr>
        <w:t xml:space="preserve"> </w:t>
      </w:r>
      <w:r w:rsidRPr="00826C24">
        <w:rPr>
          <w:sz w:val="28"/>
          <w:szCs w:val="28"/>
        </w:rPr>
        <w:t>биологических,</w:t>
      </w:r>
      <w:r w:rsidRPr="00826C24">
        <w:rPr>
          <w:spacing w:val="-6"/>
          <w:sz w:val="28"/>
          <w:szCs w:val="28"/>
        </w:rPr>
        <w:t xml:space="preserve"> </w:t>
      </w:r>
      <w:r w:rsidRPr="00826C24">
        <w:rPr>
          <w:sz w:val="28"/>
          <w:szCs w:val="28"/>
        </w:rPr>
        <w:t>географических и исторических знаний.</w:t>
      </w:r>
      <w:r w:rsidRPr="00826C24">
        <w:rPr>
          <w:spacing w:val="-2"/>
          <w:sz w:val="28"/>
          <w:szCs w:val="28"/>
        </w:rPr>
        <w:t>В</w:t>
      </w:r>
      <w:r w:rsidRPr="00826C24">
        <w:rPr>
          <w:spacing w:val="-15"/>
          <w:sz w:val="28"/>
          <w:szCs w:val="28"/>
        </w:rPr>
        <w:t xml:space="preserve"> </w:t>
      </w:r>
      <w:r w:rsidRPr="00826C24">
        <w:rPr>
          <w:spacing w:val="-2"/>
          <w:sz w:val="28"/>
          <w:szCs w:val="28"/>
        </w:rPr>
        <w:t>процессе</w:t>
      </w:r>
      <w:r w:rsidRPr="00826C24">
        <w:rPr>
          <w:spacing w:val="-13"/>
          <w:sz w:val="28"/>
          <w:szCs w:val="28"/>
        </w:rPr>
        <w:t xml:space="preserve"> </w:t>
      </w:r>
      <w:r w:rsidRPr="00826C24">
        <w:rPr>
          <w:spacing w:val="-2"/>
          <w:sz w:val="28"/>
          <w:szCs w:val="28"/>
        </w:rPr>
        <w:t>изучения</w:t>
      </w:r>
      <w:r w:rsidRPr="00826C24">
        <w:rPr>
          <w:spacing w:val="-13"/>
          <w:sz w:val="28"/>
          <w:szCs w:val="28"/>
        </w:rPr>
        <w:t xml:space="preserve"> </w:t>
      </w:r>
      <w:r w:rsidRPr="00826C24">
        <w:rPr>
          <w:spacing w:val="-2"/>
          <w:sz w:val="28"/>
          <w:szCs w:val="28"/>
        </w:rPr>
        <w:t>окружающего</w:t>
      </w:r>
      <w:r w:rsidRPr="00826C24">
        <w:rPr>
          <w:spacing w:val="-13"/>
          <w:sz w:val="28"/>
          <w:szCs w:val="28"/>
        </w:rPr>
        <w:t xml:space="preserve"> </w:t>
      </w:r>
      <w:r w:rsidRPr="00826C24">
        <w:rPr>
          <w:spacing w:val="-2"/>
          <w:sz w:val="28"/>
          <w:szCs w:val="28"/>
        </w:rPr>
        <w:t>мира</w:t>
      </w:r>
      <w:r w:rsidRPr="00826C24">
        <w:rPr>
          <w:spacing w:val="-13"/>
          <w:sz w:val="28"/>
          <w:szCs w:val="28"/>
        </w:rPr>
        <w:t xml:space="preserve"> </w:t>
      </w:r>
      <w:r w:rsidRPr="00826C24">
        <w:rPr>
          <w:spacing w:val="-2"/>
          <w:sz w:val="28"/>
          <w:szCs w:val="28"/>
        </w:rPr>
        <w:t>у</w:t>
      </w:r>
      <w:r w:rsidRPr="00826C24">
        <w:rPr>
          <w:spacing w:val="-13"/>
          <w:sz w:val="28"/>
          <w:szCs w:val="28"/>
        </w:rPr>
        <w:t xml:space="preserve"> </w:t>
      </w:r>
      <w:r w:rsidRPr="00826C24">
        <w:rPr>
          <w:spacing w:val="-2"/>
          <w:sz w:val="28"/>
          <w:szCs w:val="28"/>
        </w:rPr>
        <w:t>учащихся</w:t>
      </w:r>
      <w:r w:rsidRPr="00826C24">
        <w:rPr>
          <w:spacing w:val="-13"/>
          <w:sz w:val="28"/>
          <w:szCs w:val="28"/>
        </w:rPr>
        <w:t xml:space="preserve"> </w:t>
      </w:r>
      <w:r w:rsidRPr="00826C24">
        <w:rPr>
          <w:spacing w:val="-2"/>
          <w:sz w:val="28"/>
          <w:szCs w:val="28"/>
        </w:rPr>
        <w:t>должны</w:t>
      </w:r>
      <w:r w:rsidRPr="00826C24">
        <w:rPr>
          <w:spacing w:val="-13"/>
          <w:sz w:val="28"/>
          <w:szCs w:val="28"/>
        </w:rPr>
        <w:t xml:space="preserve"> </w:t>
      </w:r>
      <w:r w:rsidRPr="00826C24">
        <w:rPr>
          <w:spacing w:val="-2"/>
          <w:sz w:val="28"/>
          <w:szCs w:val="28"/>
        </w:rPr>
        <w:t>сформироваться</w:t>
      </w:r>
      <w:r w:rsidRPr="00826C24">
        <w:rPr>
          <w:spacing w:val="-13"/>
          <w:sz w:val="28"/>
          <w:szCs w:val="28"/>
        </w:rPr>
        <w:t xml:space="preserve"> </w:t>
      </w:r>
      <w:r w:rsidRPr="00826C24">
        <w:rPr>
          <w:spacing w:val="-2"/>
          <w:sz w:val="28"/>
          <w:szCs w:val="28"/>
        </w:rPr>
        <w:t>некоторые элементарные</w:t>
      </w:r>
      <w:r w:rsidRPr="00826C24">
        <w:rPr>
          <w:spacing w:val="-15"/>
          <w:sz w:val="28"/>
          <w:szCs w:val="28"/>
        </w:rPr>
        <w:t xml:space="preserve"> </w:t>
      </w:r>
      <w:r w:rsidRPr="00826C24">
        <w:rPr>
          <w:spacing w:val="-2"/>
          <w:sz w:val="28"/>
          <w:szCs w:val="28"/>
        </w:rPr>
        <w:t>представления</w:t>
      </w:r>
      <w:r w:rsidRPr="00826C24">
        <w:rPr>
          <w:spacing w:val="-13"/>
          <w:sz w:val="28"/>
          <w:szCs w:val="28"/>
        </w:rPr>
        <w:t xml:space="preserve"> </w:t>
      </w:r>
      <w:r w:rsidRPr="00826C24">
        <w:rPr>
          <w:spacing w:val="-2"/>
          <w:sz w:val="28"/>
          <w:szCs w:val="28"/>
        </w:rPr>
        <w:t>о</w:t>
      </w:r>
      <w:r w:rsidRPr="00826C24">
        <w:rPr>
          <w:spacing w:val="-13"/>
          <w:sz w:val="28"/>
          <w:szCs w:val="28"/>
        </w:rPr>
        <w:t xml:space="preserve"> </w:t>
      </w:r>
      <w:r w:rsidRPr="00826C24">
        <w:rPr>
          <w:spacing w:val="-2"/>
          <w:sz w:val="28"/>
          <w:szCs w:val="28"/>
        </w:rPr>
        <w:t>нем:</w:t>
      </w:r>
      <w:r w:rsidRPr="00826C24">
        <w:rPr>
          <w:spacing w:val="-13"/>
          <w:sz w:val="28"/>
          <w:szCs w:val="28"/>
        </w:rPr>
        <w:t xml:space="preserve"> </w:t>
      </w:r>
      <w:r w:rsidRPr="00826C24">
        <w:rPr>
          <w:spacing w:val="-2"/>
          <w:sz w:val="28"/>
          <w:szCs w:val="28"/>
        </w:rPr>
        <w:t>о</w:t>
      </w:r>
      <w:r w:rsidRPr="00826C24">
        <w:rPr>
          <w:spacing w:val="-13"/>
          <w:sz w:val="28"/>
          <w:szCs w:val="28"/>
        </w:rPr>
        <w:t xml:space="preserve"> </w:t>
      </w:r>
      <w:r w:rsidRPr="00826C24">
        <w:rPr>
          <w:spacing w:val="-2"/>
          <w:sz w:val="28"/>
          <w:szCs w:val="28"/>
        </w:rPr>
        <w:t>живой</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неживой</w:t>
      </w:r>
      <w:r w:rsidRPr="00826C24">
        <w:rPr>
          <w:spacing w:val="-13"/>
          <w:sz w:val="28"/>
          <w:szCs w:val="28"/>
        </w:rPr>
        <w:t xml:space="preserve"> </w:t>
      </w:r>
      <w:r w:rsidRPr="00826C24">
        <w:rPr>
          <w:spacing w:val="-2"/>
          <w:sz w:val="28"/>
          <w:szCs w:val="28"/>
        </w:rPr>
        <w:t>природе,</w:t>
      </w:r>
      <w:r w:rsidRPr="00826C24">
        <w:rPr>
          <w:spacing w:val="-13"/>
          <w:sz w:val="28"/>
          <w:szCs w:val="28"/>
        </w:rPr>
        <w:t xml:space="preserve"> </w:t>
      </w:r>
      <w:r w:rsidRPr="00826C24">
        <w:rPr>
          <w:spacing w:val="-2"/>
          <w:sz w:val="28"/>
          <w:szCs w:val="28"/>
        </w:rPr>
        <w:t>о</w:t>
      </w:r>
      <w:r w:rsidRPr="00826C24">
        <w:rPr>
          <w:spacing w:val="-13"/>
          <w:sz w:val="28"/>
          <w:szCs w:val="28"/>
        </w:rPr>
        <w:t xml:space="preserve"> </w:t>
      </w:r>
      <w:r w:rsidRPr="00826C24">
        <w:rPr>
          <w:spacing w:val="-2"/>
          <w:sz w:val="28"/>
          <w:szCs w:val="28"/>
        </w:rPr>
        <w:t>сезонных</w:t>
      </w:r>
      <w:r w:rsidRPr="00826C24">
        <w:rPr>
          <w:spacing w:val="-13"/>
          <w:sz w:val="28"/>
          <w:szCs w:val="28"/>
        </w:rPr>
        <w:t xml:space="preserve"> </w:t>
      </w:r>
      <w:r w:rsidRPr="00826C24">
        <w:rPr>
          <w:spacing w:val="-2"/>
          <w:sz w:val="28"/>
          <w:szCs w:val="28"/>
        </w:rPr>
        <w:t>изменениях</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 xml:space="preserve">ней, </w:t>
      </w:r>
      <w:r w:rsidRPr="00826C24">
        <w:rPr>
          <w:sz w:val="28"/>
          <w:szCs w:val="28"/>
        </w:rPr>
        <w:t>о</w:t>
      </w:r>
      <w:r w:rsidRPr="00826C24">
        <w:rPr>
          <w:spacing w:val="-4"/>
          <w:sz w:val="28"/>
          <w:szCs w:val="28"/>
        </w:rPr>
        <w:t xml:space="preserve"> </w:t>
      </w:r>
      <w:r w:rsidRPr="00826C24">
        <w:rPr>
          <w:sz w:val="28"/>
          <w:szCs w:val="28"/>
        </w:rPr>
        <w:t>жизни</w:t>
      </w:r>
      <w:r w:rsidRPr="00826C24">
        <w:rPr>
          <w:spacing w:val="-4"/>
          <w:sz w:val="28"/>
          <w:szCs w:val="28"/>
        </w:rPr>
        <w:t xml:space="preserve"> </w:t>
      </w:r>
      <w:r w:rsidRPr="00826C24">
        <w:rPr>
          <w:sz w:val="28"/>
          <w:szCs w:val="28"/>
        </w:rPr>
        <w:t>растений</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животных,</w:t>
      </w:r>
      <w:r w:rsidRPr="00826C24">
        <w:rPr>
          <w:spacing w:val="-6"/>
          <w:sz w:val="28"/>
          <w:szCs w:val="28"/>
        </w:rPr>
        <w:t xml:space="preserve"> </w:t>
      </w:r>
      <w:r w:rsidRPr="00826C24">
        <w:rPr>
          <w:sz w:val="28"/>
          <w:szCs w:val="28"/>
        </w:rPr>
        <w:t>о</w:t>
      </w:r>
      <w:r w:rsidRPr="00826C24">
        <w:rPr>
          <w:spacing w:val="-4"/>
          <w:sz w:val="28"/>
          <w:szCs w:val="28"/>
        </w:rPr>
        <w:t xml:space="preserve"> </w:t>
      </w:r>
      <w:r w:rsidRPr="00826C24">
        <w:rPr>
          <w:sz w:val="28"/>
          <w:szCs w:val="28"/>
        </w:rPr>
        <w:t>здоровье</w:t>
      </w:r>
      <w:r w:rsidRPr="00826C24">
        <w:rPr>
          <w:spacing w:val="-4"/>
          <w:sz w:val="28"/>
          <w:szCs w:val="28"/>
        </w:rPr>
        <w:t xml:space="preserve"> </w:t>
      </w:r>
      <w:r w:rsidRPr="00826C24">
        <w:rPr>
          <w:sz w:val="28"/>
          <w:szCs w:val="28"/>
        </w:rPr>
        <w:t>человека.</w:t>
      </w:r>
      <w:r w:rsidRPr="00826C24">
        <w:rPr>
          <w:spacing w:val="-4"/>
          <w:sz w:val="28"/>
          <w:szCs w:val="28"/>
        </w:rPr>
        <w:t>Пятиклассники</w:t>
      </w:r>
      <w:r w:rsidRPr="00826C24">
        <w:rPr>
          <w:spacing w:val="-11"/>
          <w:sz w:val="28"/>
          <w:szCs w:val="28"/>
        </w:rPr>
        <w:t xml:space="preserve"> </w:t>
      </w:r>
      <w:r w:rsidRPr="00826C24">
        <w:rPr>
          <w:spacing w:val="-4"/>
          <w:sz w:val="28"/>
          <w:szCs w:val="28"/>
        </w:rPr>
        <w:t>должны</w:t>
      </w:r>
      <w:r w:rsidRPr="00826C24">
        <w:rPr>
          <w:spacing w:val="-9"/>
          <w:sz w:val="28"/>
          <w:szCs w:val="28"/>
        </w:rPr>
        <w:t xml:space="preserve"> </w:t>
      </w:r>
      <w:r w:rsidRPr="00826C24">
        <w:rPr>
          <w:spacing w:val="-4"/>
          <w:sz w:val="28"/>
          <w:szCs w:val="28"/>
        </w:rPr>
        <w:t>учиться</w:t>
      </w:r>
      <w:r w:rsidRPr="00826C24">
        <w:rPr>
          <w:spacing w:val="-9"/>
          <w:sz w:val="28"/>
          <w:szCs w:val="28"/>
        </w:rPr>
        <w:t xml:space="preserve"> </w:t>
      </w:r>
      <w:r w:rsidRPr="00826C24">
        <w:rPr>
          <w:spacing w:val="-4"/>
          <w:sz w:val="28"/>
          <w:szCs w:val="28"/>
        </w:rPr>
        <w:t>наблюдать,</w:t>
      </w:r>
      <w:r w:rsidRPr="00826C24">
        <w:rPr>
          <w:spacing w:val="-11"/>
          <w:sz w:val="28"/>
          <w:szCs w:val="28"/>
        </w:rPr>
        <w:t xml:space="preserve"> </w:t>
      </w:r>
      <w:r w:rsidRPr="00826C24">
        <w:rPr>
          <w:spacing w:val="-4"/>
          <w:sz w:val="28"/>
          <w:szCs w:val="28"/>
        </w:rPr>
        <w:t>видеть</w:t>
      </w:r>
      <w:r w:rsidRPr="00826C24">
        <w:rPr>
          <w:spacing w:val="-9"/>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слышать,</w:t>
      </w:r>
      <w:r w:rsidRPr="00826C24">
        <w:rPr>
          <w:spacing w:val="-10"/>
          <w:sz w:val="28"/>
          <w:szCs w:val="28"/>
        </w:rPr>
        <w:t xml:space="preserve"> </w:t>
      </w:r>
      <w:r w:rsidRPr="00826C24">
        <w:rPr>
          <w:spacing w:val="-4"/>
          <w:sz w:val="28"/>
          <w:szCs w:val="28"/>
        </w:rPr>
        <w:t>сравнивать</w:t>
      </w:r>
      <w:r w:rsidRPr="00826C24">
        <w:rPr>
          <w:spacing w:val="-9"/>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 xml:space="preserve">обобщать, </w:t>
      </w:r>
      <w:r w:rsidRPr="00826C24">
        <w:rPr>
          <w:spacing w:val="-2"/>
          <w:sz w:val="28"/>
          <w:szCs w:val="28"/>
        </w:rPr>
        <w:t>устанавливать</w:t>
      </w:r>
      <w:r w:rsidRPr="00826C24">
        <w:rPr>
          <w:spacing w:val="-8"/>
          <w:sz w:val="28"/>
          <w:szCs w:val="28"/>
        </w:rPr>
        <w:t xml:space="preserve"> </w:t>
      </w:r>
      <w:r w:rsidRPr="00826C24">
        <w:rPr>
          <w:spacing w:val="-2"/>
          <w:sz w:val="28"/>
          <w:szCs w:val="28"/>
        </w:rPr>
        <w:t>несложные</w:t>
      </w:r>
      <w:r w:rsidRPr="00826C24">
        <w:rPr>
          <w:spacing w:val="-8"/>
          <w:sz w:val="28"/>
          <w:szCs w:val="28"/>
        </w:rPr>
        <w:t xml:space="preserve"> </w:t>
      </w:r>
      <w:r w:rsidRPr="00826C24">
        <w:rPr>
          <w:spacing w:val="-2"/>
          <w:sz w:val="28"/>
          <w:szCs w:val="28"/>
        </w:rPr>
        <w:t>причинно-следственные</w:t>
      </w:r>
      <w:r w:rsidRPr="00826C24">
        <w:rPr>
          <w:spacing w:val="-8"/>
          <w:sz w:val="28"/>
          <w:szCs w:val="28"/>
        </w:rPr>
        <w:t xml:space="preserve"> </w:t>
      </w:r>
      <w:r w:rsidRPr="00826C24">
        <w:rPr>
          <w:spacing w:val="-2"/>
          <w:sz w:val="28"/>
          <w:szCs w:val="28"/>
        </w:rPr>
        <w:t>связи</w:t>
      </w:r>
      <w:r w:rsidRPr="00826C24">
        <w:rPr>
          <w:spacing w:val="-8"/>
          <w:sz w:val="28"/>
          <w:szCs w:val="28"/>
        </w:rPr>
        <w:t xml:space="preserve"> </w:t>
      </w:r>
      <w:r w:rsidRPr="00826C24">
        <w:rPr>
          <w:spacing w:val="-2"/>
          <w:sz w:val="28"/>
          <w:szCs w:val="28"/>
        </w:rPr>
        <w:t>в</w:t>
      </w:r>
      <w:r w:rsidRPr="00826C24">
        <w:rPr>
          <w:spacing w:val="-8"/>
          <w:sz w:val="28"/>
          <w:szCs w:val="28"/>
        </w:rPr>
        <w:t xml:space="preserve"> </w:t>
      </w:r>
      <w:r w:rsidRPr="00826C24">
        <w:rPr>
          <w:spacing w:val="-2"/>
          <w:sz w:val="28"/>
          <w:szCs w:val="28"/>
        </w:rPr>
        <w:t>природе</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 xml:space="preserve">взаимозависимость </w:t>
      </w:r>
      <w:r w:rsidRPr="00826C24">
        <w:rPr>
          <w:spacing w:val="-6"/>
          <w:sz w:val="28"/>
          <w:szCs w:val="28"/>
        </w:rPr>
        <w:t xml:space="preserve">природных явлений. Такая деятельность учащихся имеет непосредственно большое значение </w:t>
      </w:r>
      <w:r w:rsidRPr="00826C24">
        <w:rPr>
          <w:spacing w:val="-4"/>
          <w:sz w:val="28"/>
          <w:szCs w:val="28"/>
        </w:rPr>
        <w:t>для</w:t>
      </w:r>
      <w:r w:rsidRPr="00826C24">
        <w:rPr>
          <w:spacing w:val="-11"/>
          <w:sz w:val="28"/>
          <w:szCs w:val="28"/>
        </w:rPr>
        <w:t xml:space="preserve"> </w:t>
      </w:r>
      <w:r w:rsidRPr="00826C24">
        <w:rPr>
          <w:spacing w:val="-4"/>
          <w:sz w:val="28"/>
          <w:szCs w:val="28"/>
        </w:rPr>
        <w:t>коррекции</w:t>
      </w:r>
      <w:r w:rsidRPr="00826C24">
        <w:rPr>
          <w:spacing w:val="-11"/>
          <w:sz w:val="28"/>
          <w:szCs w:val="28"/>
        </w:rPr>
        <w:t xml:space="preserve"> </w:t>
      </w:r>
      <w:r w:rsidRPr="00826C24">
        <w:rPr>
          <w:spacing w:val="-4"/>
          <w:sz w:val="28"/>
          <w:szCs w:val="28"/>
        </w:rPr>
        <w:t>недостатков</w:t>
      </w:r>
      <w:r w:rsidRPr="00826C24">
        <w:rPr>
          <w:spacing w:val="-11"/>
          <w:sz w:val="28"/>
          <w:szCs w:val="28"/>
        </w:rPr>
        <w:t xml:space="preserve"> </w:t>
      </w:r>
      <w:r w:rsidRPr="00826C24">
        <w:rPr>
          <w:spacing w:val="-4"/>
          <w:sz w:val="28"/>
          <w:szCs w:val="28"/>
        </w:rPr>
        <w:t>психофизического</w:t>
      </w:r>
      <w:r w:rsidRPr="00826C24">
        <w:rPr>
          <w:spacing w:val="-9"/>
          <w:sz w:val="28"/>
          <w:szCs w:val="28"/>
        </w:rPr>
        <w:t xml:space="preserve"> </w:t>
      </w:r>
      <w:r w:rsidRPr="00826C24">
        <w:rPr>
          <w:spacing w:val="-4"/>
          <w:sz w:val="28"/>
          <w:szCs w:val="28"/>
        </w:rPr>
        <w:t>развития</w:t>
      </w:r>
      <w:r w:rsidRPr="00826C24">
        <w:rPr>
          <w:spacing w:val="-10"/>
          <w:sz w:val="28"/>
          <w:szCs w:val="28"/>
        </w:rPr>
        <w:t xml:space="preserve"> </w:t>
      </w:r>
      <w:r w:rsidRPr="00826C24">
        <w:rPr>
          <w:spacing w:val="-4"/>
          <w:sz w:val="28"/>
          <w:szCs w:val="28"/>
        </w:rPr>
        <w:t>умственно</w:t>
      </w:r>
      <w:r w:rsidRPr="00826C24">
        <w:rPr>
          <w:spacing w:val="-10"/>
          <w:sz w:val="28"/>
          <w:szCs w:val="28"/>
        </w:rPr>
        <w:t xml:space="preserve"> </w:t>
      </w:r>
      <w:r w:rsidRPr="00826C24">
        <w:rPr>
          <w:spacing w:val="-4"/>
          <w:sz w:val="28"/>
          <w:szCs w:val="28"/>
        </w:rPr>
        <w:t>отсталых</w:t>
      </w:r>
      <w:r w:rsidRPr="00826C24">
        <w:rPr>
          <w:spacing w:val="-10"/>
          <w:sz w:val="28"/>
          <w:szCs w:val="28"/>
        </w:rPr>
        <w:t xml:space="preserve"> </w:t>
      </w:r>
      <w:r w:rsidRPr="00826C24">
        <w:rPr>
          <w:spacing w:val="-4"/>
          <w:sz w:val="28"/>
          <w:szCs w:val="28"/>
        </w:rPr>
        <w:t>школьников,</w:t>
      </w:r>
      <w:r w:rsidRPr="00826C24">
        <w:rPr>
          <w:spacing w:val="-11"/>
          <w:sz w:val="28"/>
          <w:szCs w:val="28"/>
        </w:rPr>
        <w:t xml:space="preserve"> </w:t>
      </w:r>
      <w:r w:rsidRPr="00826C24">
        <w:rPr>
          <w:spacing w:val="-4"/>
          <w:sz w:val="28"/>
          <w:szCs w:val="28"/>
        </w:rPr>
        <w:t xml:space="preserve">их </w:t>
      </w:r>
      <w:r w:rsidRPr="00826C24">
        <w:rPr>
          <w:spacing w:val="-2"/>
          <w:sz w:val="28"/>
          <w:szCs w:val="28"/>
        </w:rPr>
        <w:t>познавательных</w:t>
      </w:r>
      <w:r w:rsidRPr="00826C24">
        <w:rPr>
          <w:spacing w:val="-3"/>
          <w:sz w:val="28"/>
          <w:szCs w:val="28"/>
        </w:rPr>
        <w:t xml:space="preserve"> </w:t>
      </w:r>
      <w:r w:rsidRPr="00826C24">
        <w:rPr>
          <w:spacing w:val="-2"/>
          <w:sz w:val="28"/>
          <w:szCs w:val="28"/>
        </w:rPr>
        <w:t>возможностей</w:t>
      </w:r>
      <w:r w:rsidRPr="00826C24">
        <w:rPr>
          <w:spacing w:val="-3"/>
          <w:sz w:val="28"/>
          <w:szCs w:val="28"/>
        </w:rPr>
        <w:t xml:space="preserve"> </w:t>
      </w:r>
      <w:r w:rsidRPr="00826C24">
        <w:rPr>
          <w:spacing w:val="-2"/>
          <w:sz w:val="28"/>
          <w:szCs w:val="28"/>
        </w:rPr>
        <w:t>и</w:t>
      </w:r>
      <w:r w:rsidRPr="00826C24">
        <w:rPr>
          <w:spacing w:val="-3"/>
          <w:sz w:val="28"/>
          <w:szCs w:val="28"/>
        </w:rPr>
        <w:t xml:space="preserve"> </w:t>
      </w:r>
      <w:r w:rsidRPr="00826C24">
        <w:rPr>
          <w:spacing w:val="-2"/>
          <w:sz w:val="28"/>
          <w:szCs w:val="28"/>
        </w:rPr>
        <w:t>интересов.Природоведческие</w:t>
      </w:r>
      <w:r w:rsidRPr="00826C24">
        <w:rPr>
          <w:spacing w:val="-10"/>
          <w:sz w:val="28"/>
          <w:szCs w:val="28"/>
        </w:rPr>
        <w:t xml:space="preserve"> </w:t>
      </w:r>
      <w:r w:rsidRPr="00826C24">
        <w:rPr>
          <w:spacing w:val="-2"/>
          <w:sz w:val="28"/>
          <w:szCs w:val="28"/>
        </w:rPr>
        <w:t>знания</w:t>
      </w:r>
      <w:r w:rsidRPr="00826C24">
        <w:rPr>
          <w:spacing w:val="-10"/>
          <w:sz w:val="28"/>
          <w:szCs w:val="28"/>
        </w:rPr>
        <w:t xml:space="preserve"> </w:t>
      </w:r>
      <w:r w:rsidRPr="00826C24">
        <w:rPr>
          <w:spacing w:val="-2"/>
          <w:sz w:val="28"/>
          <w:szCs w:val="28"/>
        </w:rPr>
        <w:t>помогут</w:t>
      </w:r>
      <w:r w:rsidRPr="00826C24">
        <w:rPr>
          <w:spacing w:val="-10"/>
          <w:sz w:val="28"/>
          <w:szCs w:val="28"/>
        </w:rPr>
        <w:t xml:space="preserve"> </w:t>
      </w:r>
      <w:r w:rsidRPr="00826C24">
        <w:rPr>
          <w:spacing w:val="-2"/>
          <w:sz w:val="28"/>
          <w:szCs w:val="28"/>
        </w:rPr>
        <w:t>учащимся</w:t>
      </w:r>
      <w:r w:rsidRPr="00826C24">
        <w:rPr>
          <w:spacing w:val="-10"/>
          <w:sz w:val="28"/>
          <w:szCs w:val="28"/>
        </w:rPr>
        <w:t xml:space="preserve"> </w:t>
      </w:r>
      <w:r w:rsidRPr="00826C24">
        <w:rPr>
          <w:spacing w:val="-2"/>
          <w:sz w:val="28"/>
          <w:szCs w:val="28"/>
        </w:rPr>
        <w:t>лучше</w:t>
      </w:r>
      <w:r w:rsidRPr="00826C24">
        <w:rPr>
          <w:spacing w:val="-10"/>
          <w:sz w:val="28"/>
          <w:szCs w:val="28"/>
        </w:rPr>
        <w:t xml:space="preserve"> </w:t>
      </w:r>
      <w:r w:rsidRPr="00826C24">
        <w:rPr>
          <w:spacing w:val="-2"/>
          <w:sz w:val="28"/>
          <w:szCs w:val="28"/>
        </w:rPr>
        <w:t>понимать</w:t>
      </w:r>
      <w:r w:rsidRPr="00826C24">
        <w:rPr>
          <w:spacing w:val="-10"/>
          <w:sz w:val="28"/>
          <w:szCs w:val="28"/>
        </w:rPr>
        <w:t xml:space="preserve"> </w:t>
      </w:r>
      <w:r w:rsidRPr="00826C24">
        <w:rPr>
          <w:spacing w:val="-2"/>
          <w:sz w:val="28"/>
          <w:szCs w:val="28"/>
        </w:rPr>
        <w:t>отношение</w:t>
      </w:r>
      <w:r w:rsidRPr="00826C24">
        <w:rPr>
          <w:spacing w:val="-10"/>
          <w:sz w:val="28"/>
          <w:szCs w:val="28"/>
        </w:rPr>
        <w:t xml:space="preserve"> </w:t>
      </w:r>
      <w:r w:rsidRPr="00826C24">
        <w:rPr>
          <w:spacing w:val="-2"/>
          <w:sz w:val="28"/>
          <w:szCs w:val="28"/>
        </w:rPr>
        <w:t>человека</w:t>
      </w:r>
      <w:r w:rsidRPr="00826C24">
        <w:rPr>
          <w:spacing w:val="-10"/>
          <w:sz w:val="28"/>
          <w:szCs w:val="28"/>
        </w:rPr>
        <w:t xml:space="preserve"> </w:t>
      </w:r>
      <w:r w:rsidRPr="00826C24">
        <w:rPr>
          <w:spacing w:val="-2"/>
          <w:sz w:val="28"/>
          <w:szCs w:val="28"/>
        </w:rPr>
        <w:t>к природе,</w:t>
      </w:r>
      <w:r w:rsidRPr="00826C24">
        <w:rPr>
          <w:spacing w:val="-13"/>
          <w:sz w:val="28"/>
          <w:szCs w:val="28"/>
        </w:rPr>
        <w:t xml:space="preserve"> </w:t>
      </w:r>
      <w:r w:rsidRPr="00826C24">
        <w:rPr>
          <w:spacing w:val="-2"/>
          <w:sz w:val="28"/>
          <w:szCs w:val="28"/>
        </w:rPr>
        <w:t>эстетически</w:t>
      </w:r>
      <w:r w:rsidRPr="00826C24">
        <w:rPr>
          <w:spacing w:val="-13"/>
          <w:sz w:val="28"/>
          <w:szCs w:val="28"/>
        </w:rPr>
        <w:t xml:space="preserve"> </w:t>
      </w:r>
      <w:r w:rsidRPr="00826C24">
        <w:rPr>
          <w:spacing w:val="-2"/>
          <w:sz w:val="28"/>
          <w:szCs w:val="28"/>
        </w:rPr>
        <w:t>воспринимать</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любить</w:t>
      </w:r>
      <w:r w:rsidRPr="00826C24">
        <w:rPr>
          <w:spacing w:val="-13"/>
          <w:sz w:val="28"/>
          <w:szCs w:val="28"/>
        </w:rPr>
        <w:t xml:space="preserve"> </w:t>
      </w:r>
      <w:r w:rsidRPr="00826C24">
        <w:rPr>
          <w:spacing w:val="-2"/>
          <w:sz w:val="28"/>
          <w:szCs w:val="28"/>
        </w:rPr>
        <w:t>ее,</w:t>
      </w:r>
      <w:r w:rsidRPr="00826C24">
        <w:rPr>
          <w:spacing w:val="-13"/>
          <w:sz w:val="28"/>
          <w:szCs w:val="28"/>
        </w:rPr>
        <w:t xml:space="preserve"> </w:t>
      </w:r>
      <w:r w:rsidRPr="00826C24">
        <w:rPr>
          <w:spacing w:val="-2"/>
          <w:sz w:val="28"/>
          <w:szCs w:val="28"/>
        </w:rPr>
        <w:t>по</w:t>
      </w:r>
      <w:r w:rsidRPr="00826C24">
        <w:rPr>
          <w:spacing w:val="-12"/>
          <w:sz w:val="28"/>
          <w:szCs w:val="28"/>
        </w:rPr>
        <w:t xml:space="preserve"> </w:t>
      </w:r>
      <w:r w:rsidRPr="00826C24">
        <w:rPr>
          <w:spacing w:val="-2"/>
          <w:sz w:val="28"/>
          <w:szCs w:val="28"/>
        </w:rPr>
        <w:t>возможности</w:t>
      </w:r>
      <w:r w:rsidRPr="00826C24">
        <w:rPr>
          <w:spacing w:val="-12"/>
          <w:sz w:val="28"/>
          <w:szCs w:val="28"/>
        </w:rPr>
        <w:t xml:space="preserve"> </w:t>
      </w:r>
      <w:r w:rsidRPr="00826C24">
        <w:rPr>
          <w:spacing w:val="-2"/>
          <w:sz w:val="28"/>
          <w:szCs w:val="28"/>
        </w:rPr>
        <w:t>уметь</w:t>
      </w:r>
      <w:r w:rsidRPr="00826C24">
        <w:rPr>
          <w:spacing w:val="-12"/>
          <w:sz w:val="28"/>
          <w:szCs w:val="28"/>
        </w:rPr>
        <w:t xml:space="preserve"> </w:t>
      </w:r>
      <w:r w:rsidRPr="00826C24">
        <w:rPr>
          <w:spacing w:val="-2"/>
          <w:sz w:val="28"/>
          <w:szCs w:val="28"/>
        </w:rPr>
        <w:t>беречь</w:t>
      </w:r>
      <w:r w:rsidRPr="00826C24">
        <w:rPr>
          <w:spacing w:val="-12"/>
          <w:sz w:val="28"/>
          <w:szCs w:val="28"/>
        </w:rPr>
        <w:t xml:space="preserve"> </w:t>
      </w:r>
      <w:r w:rsidRPr="00826C24">
        <w:rPr>
          <w:spacing w:val="-2"/>
          <w:sz w:val="28"/>
          <w:szCs w:val="28"/>
        </w:rPr>
        <w:t>и</w:t>
      </w:r>
      <w:r w:rsidRPr="00826C24">
        <w:rPr>
          <w:spacing w:val="-12"/>
          <w:sz w:val="28"/>
          <w:szCs w:val="28"/>
        </w:rPr>
        <w:t xml:space="preserve"> </w:t>
      </w:r>
      <w:r w:rsidRPr="00826C24">
        <w:rPr>
          <w:spacing w:val="-2"/>
          <w:sz w:val="28"/>
          <w:szCs w:val="28"/>
        </w:rPr>
        <w:t xml:space="preserve">стремиться </w:t>
      </w:r>
      <w:r w:rsidRPr="00826C24">
        <w:rPr>
          <w:spacing w:val="-6"/>
          <w:sz w:val="28"/>
          <w:szCs w:val="28"/>
        </w:rPr>
        <w:t>охранять.</w:t>
      </w:r>
      <w:r w:rsidRPr="00826C24">
        <w:rPr>
          <w:spacing w:val="-11"/>
          <w:sz w:val="28"/>
          <w:szCs w:val="28"/>
        </w:rPr>
        <w:t xml:space="preserve"> </w:t>
      </w:r>
      <w:r w:rsidRPr="00826C24">
        <w:rPr>
          <w:spacing w:val="-6"/>
          <w:sz w:val="28"/>
          <w:szCs w:val="28"/>
        </w:rPr>
        <w:t>Это</w:t>
      </w:r>
      <w:r w:rsidRPr="00826C24">
        <w:rPr>
          <w:spacing w:val="-9"/>
          <w:sz w:val="28"/>
          <w:szCs w:val="28"/>
        </w:rPr>
        <w:t xml:space="preserve"> </w:t>
      </w:r>
      <w:r w:rsidRPr="00826C24">
        <w:rPr>
          <w:spacing w:val="-6"/>
          <w:sz w:val="28"/>
          <w:szCs w:val="28"/>
        </w:rPr>
        <w:t>обусловит</w:t>
      </w:r>
      <w:r w:rsidRPr="00826C24">
        <w:rPr>
          <w:spacing w:val="-9"/>
          <w:sz w:val="28"/>
          <w:szCs w:val="28"/>
        </w:rPr>
        <w:t xml:space="preserve"> </w:t>
      </w:r>
      <w:r w:rsidRPr="00826C24">
        <w:rPr>
          <w:spacing w:val="-6"/>
          <w:sz w:val="28"/>
          <w:szCs w:val="28"/>
        </w:rPr>
        <w:t>значительную</w:t>
      </w:r>
      <w:r w:rsidRPr="00826C24">
        <w:rPr>
          <w:spacing w:val="-9"/>
          <w:sz w:val="28"/>
          <w:szCs w:val="28"/>
        </w:rPr>
        <w:t xml:space="preserve"> </w:t>
      </w:r>
      <w:r w:rsidRPr="00826C24">
        <w:rPr>
          <w:spacing w:val="-6"/>
          <w:sz w:val="28"/>
          <w:szCs w:val="28"/>
        </w:rPr>
        <w:t>воспитательную</w:t>
      </w:r>
      <w:r w:rsidRPr="00826C24">
        <w:rPr>
          <w:spacing w:val="-9"/>
          <w:sz w:val="28"/>
          <w:szCs w:val="28"/>
        </w:rPr>
        <w:t xml:space="preserve"> </w:t>
      </w:r>
      <w:r w:rsidRPr="00826C24">
        <w:rPr>
          <w:spacing w:val="-6"/>
          <w:sz w:val="28"/>
          <w:szCs w:val="28"/>
        </w:rPr>
        <w:t>роль</w:t>
      </w:r>
      <w:r w:rsidRPr="00826C24">
        <w:rPr>
          <w:spacing w:val="-9"/>
          <w:sz w:val="28"/>
          <w:szCs w:val="28"/>
        </w:rPr>
        <w:t xml:space="preserve"> </w:t>
      </w:r>
      <w:r w:rsidRPr="00826C24">
        <w:rPr>
          <w:spacing w:val="-6"/>
          <w:sz w:val="28"/>
          <w:szCs w:val="28"/>
        </w:rPr>
        <w:t>природоведения,</w:t>
      </w:r>
      <w:r w:rsidRPr="00826C24">
        <w:rPr>
          <w:spacing w:val="-9"/>
          <w:sz w:val="28"/>
          <w:szCs w:val="28"/>
        </w:rPr>
        <w:t xml:space="preserve"> </w:t>
      </w:r>
      <w:r w:rsidRPr="00826C24">
        <w:rPr>
          <w:spacing w:val="-6"/>
          <w:sz w:val="28"/>
          <w:szCs w:val="28"/>
        </w:rPr>
        <w:t>а</w:t>
      </w:r>
      <w:r w:rsidRPr="00826C24">
        <w:rPr>
          <w:spacing w:val="-9"/>
          <w:sz w:val="28"/>
          <w:szCs w:val="28"/>
        </w:rPr>
        <w:t xml:space="preserve"> </w:t>
      </w:r>
      <w:r w:rsidRPr="00826C24">
        <w:rPr>
          <w:spacing w:val="-6"/>
          <w:sz w:val="28"/>
          <w:szCs w:val="28"/>
        </w:rPr>
        <w:t>в</w:t>
      </w:r>
      <w:r w:rsidRPr="00826C24">
        <w:rPr>
          <w:spacing w:val="-9"/>
          <w:sz w:val="28"/>
          <w:szCs w:val="28"/>
        </w:rPr>
        <w:t xml:space="preserve"> </w:t>
      </w:r>
      <w:r w:rsidRPr="00826C24">
        <w:rPr>
          <w:spacing w:val="-6"/>
          <w:sz w:val="28"/>
          <w:szCs w:val="28"/>
        </w:rPr>
        <w:t>дальнейшем</w:t>
      </w:r>
      <w:r w:rsidRPr="00826C24">
        <w:rPr>
          <w:spacing w:val="-9"/>
          <w:sz w:val="28"/>
          <w:szCs w:val="28"/>
        </w:rPr>
        <w:t xml:space="preserve"> </w:t>
      </w:r>
      <w:r w:rsidRPr="00826C24">
        <w:rPr>
          <w:spacing w:val="-6"/>
          <w:sz w:val="28"/>
          <w:szCs w:val="28"/>
        </w:rPr>
        <w:t xml:space="preserve">— </w:t>
      </w:r>
      <w:r w:rsidRPr="00826C24">
        <w:rPr>
          <w:spacing w:val="-2"/>
          <w:sz w:val="28"/>
          <w:szCs w:val="28"/>
        </w:rPr>
        <w:t>естествознания.</w:t>
      </w:r>
    </w:p>
    <w:p w:rsidR="00432E2F" w:rsidRPr="00826C24" w:rsidRDefault="00432E2F" w:rsidP="007848B8">
      <w:pPr>
        <w:spacing w:line="276" w:lineRule="auto"/>
        <w:ind w:left="1701"/>
        <w:rPr>
          <w:sz w:val="28"/>
          <w:szCs w:val="28"/>
        </w:rPr>
      </w:pPr>
      <w:r w:rsidRPr="00826C24">
        <w:rPr>
          <w:sz w:val="28"/>
          <w:szCs w:val="28"/>
        </w:rPr>
        <w:t>Природоведение</w:t>
      </w:r>
      <w:r w:rsidRPr="00826C24">
        <w:rPr>
          <w:spacing w:val="-12"/>
          <w:sz w:val="28"/>
          <w:szCs w:val="28"/>
        </w:rPr>
        <w:t xml:space="preserve"> </w:t>
      </w:r>
      <w:r w:rsidRPr="00826C24">
        <w:rPr>
          <w:sz w:val="28"/>
          <w:szCs w:val="28"/>
        </w:rPr>
        <w:t>как</w:t>
      </w:r>
      <w:r w:rsidRPr="00826C24">
        <w:rPr>
          <w:spacing w:val="-12"/>
          <w:sz w:val="28"/>
          <w:szCs w:val="28"/>
        </w:rPr>
        <w:t xml:space="preserve"> </w:t>
      </w:r>
      <w:r w:rsidRPr="00826C24">
        <w:rPr>
          <w:sz w:val="28"/>
          <w:szCs w:val="28"/>
        </w:rPr>
        <w:t>учебный</w:t>
      </w:r>
      <w:r w:rsidRPr="00826C24">
        <w:rPr>
          <w:spacing w:val="-11"/>
          <w:sz w:val="28"/>
          <w:szCs w:val="28"/>
        </w:rPr>
        <w:t xml:space="preserve"> </w:t>
      </w:r>
      <w:r w:rsidRPr="00826C24">
        <w:rPr>
          <w:sz w:val="28"/>
          <w:szCs w:val="28"/>
        </w:rPr>
        <w:t>предмет</w:t>
      </w:r>
      <w:r w:rsidRPr="00826C24">
        <w:rPr>
          <w:spacing w:val="-12"/>
          <w:sz w:val="28"/>
          <w:szCs w:val="28"/>
        </w:rPr>
        <w:t xml:space="preserve"> </w:t>
      </w:r>
      <w:r w:rsidRPr="00826C24">
        <w:rPr>
          <w:sz w:val="28"/>
          <w:szCs w:val="28"/>
        </w:rPr>
        <w:t>в</w:t>
      </w:r>
      <w:r w:rsidRPr="00826C24">
        <w:rPr>
          <w:spacing w:val="-9"/>
          <w:sz w:val="28"/>
          <w:szCs w:val="28"/>
        </w:rPr>
        <w:t xml:space="preserve"> </w:t>
      </w:r>
      <w:r w:rsidRPr="00826C24">
        <w:rPr>
          <w:sz w:val="28"/>
          <w:szCs w:val="28"/>
        </w:rPr>
        <w:t>5</w:t>
      </w:r>
      <w:r w:rsidRPr="00826C24">
        <w:rPr>
          <w:spacing w:val="-12"/>
          <w:sz w:val="28"/>
          <w:szCs w:val="28"/>
        </w:rPr>
        <w:t xml:space="preserve"> </w:t>
      </w:r>
      <w:r w:rsidRPr="00826C24">
        <w:rPr>
          <w:sz w:val="28"/>
          <w:szCs w:val="28"/>
        </w:rPr>
        <w:t>классе</w:t>
      </w:r>
      <w:r w:rsidRPr="00826C24">
        <w:rPr>
          <w:spacing w:val="-11"/>
          <w:sz w:val="28"/>
          <w:szCs w:val="28"/>
        </w:rPr>
        <w:t xml:space="preserve"> </w:t>
      </w:r>
      <w:r w:rsidRPr="00826C24">
        <w:rPr>
          <w:sz w:val="28"/>
          <w:szCs w:val="28"/>
        </w:rPr>
        <w:t>состоит</w:t>
      </w:r>
      <w:r w:rsidRPr="00826C24">
        <w:rPr>
          <w:spacing w:val="-12"/>
          <w:sz w:val="28"/>
          <w:szCs w:val="28"/>
        </w:rPr>
        <w:t xml:space="preserve"> </w:t>
      </w:r>
      <w:r w:rsidRPr="00826C24">
        <w:rPr>
          <w:sz w:val="28"/>
          <w:szCs w:val="28"/>
        </w:rPr>
        <w:t>из</w:t>
      </w:r>
      <w:r w:rsidRPr="00826C24">
        <w:rPr>
          <w:spacing w:val="-12"/>
          <w:sz w:val="28"/>
          <w:szCs w:val="28"/>
        </w:rPr>
        <w:t xml:space="preserve"> </w:t>
      </w:r>
      <w:r w:rsidRPr="00826C24">
        <w:rPr>
          <w:sz w:val="28"/>
          <w:szCs w:val="28"/>
        </w:rPr>
        <w:t>следующих</w:t>
      </w:r>
      <w:r w:rsidRPr="00826C24">
        <w:rPr>
          <w:spacing w:val="-11"/>
          <w:sz w:val="28"/>
          <w:szCs w:val="28"/>
        </w:rPr>
        <w:t xml:space="preserve"> </w:t>
      </w:r>
      <w:r w:rsidRPr="00826C24">
        <w:rPr>
          <w:spacing w:val="-2"/>
          <w:sz w:val="28"/>
          <w:szCs w:val="28"/>
        </w:rPr>
        <w:t>разделов:</w:t>
      </w:r>
    </w:p>
    <w:p w:rsidR="00432E2F" w:rsidRPr="00826C24" w:rsidRDefault="00432E2F" w:rsidP="007848B8">
      <w:pPr>
        <w:spacing w:before="132" w:line="276" w:lineRule="auto"/>
        <w:ind w:left="1826"/>
        <w:rPr>
          <w:sz w:val="28"/>
          <w:szCs w:val="28"/>
        </w:rPr>
      </w:pPr>
      <w:r w:rsidRPr="00826C24">
        <w:rPr>
          <w:sz w:val="28"/>
          <w:szCs w:val="28"/>
        </w:rPr>
        <w:t>-</w:t>
      </w:r>
      <w:r w:rsidRPr="00826C24">
        <w:rPr>
          <w:spacing w:val="-2"/>
          <w:sz w:val="28"/>
          <w:szCs w:val="28"/>
        </w:rPr>
        <w:t xml:space="preserve"> </w:t>
      </w:r>
      <w:r w:rsidRPr="00826C24">
        <w:rPr>
          <w:sz w:val="28"/>
          <w:szCs w:val="28"/>
        </w:rPr>
        <w:t>«</w:t>
      </w:r>
      <w:r w:rsidRPr="00826C24">
        <w:rPr>
          <w:spacing w:val="-2"/>
          <w:sz w:val="28"/>
          <w:szCs w:val="28"/>
        </w:rPr>
        <w:t xml:space="preserve"> Введение»;</w:t>
      </w:r>
    </w:p>
    <w:p w:rsidR="00432E2F" w:rsidRPr="00826C24" w:rsidRDefault="00432E2F" w:rsidP="007848B8">
      <w:pPr>
        <w:spacing w:line="276" w:lineRule="auto"/>
        <w:ind w:left="1701"/>
        <w:rPr>
          <w:sz w:val="28"/>
          <w:szCs w:val="28"/>
        </w:rPr>
      </w:pPr>
      <w:r w:rsidRPr="00826C24">
        <w:rPr>
          <w:w w:val="95"/>
          <w:sz w:val="28"/>
          <w:szCs w:val="28"/>
        </w:rPr>
        <w:t>—</w:t>
      </w:r>
      <w:r w:rsidRPr="00826C24">
        <w:rPr>
          <w:spacing w:val="-2"/>
          <w:sz w:val="28"/>
          <w:szCs w:val="28"/>
        </w:rPr>
        <w:t>«Вселенная»;</w:t>
      </w:r>
    </w:p>
    <w:p w:rsidR="00432E2F" w:rsidRPr="00826C24" w:rsidRDefault="00432E2F" w:rsidP="007848B8">
      <w:pPr>
        <w:spacing w:before="2" w:line="276" w:lineRule="auto"/>
        <w:ind w:left="1701"/>
        <w:rPr>
          <w:sz w:val="28"/>
          <w:szCs w:val="28"/>
        </w:rPr>
      </w:pPr>
      <w:r w:rsidRPr="00826C24">
        <w:rPr>
          <w:sz w:val="28"/>
          <w:szCs w:val="28"/>
        </w:rPr>
        <w:t>—«Наш</w:t>
      </w:r>
      <w:r w:rsidRPr="00826C24">
        <w:rPr>
          <w:spacing w:val="-7"/>
          <w:sz w:val="28"/>
          <w:szCs w:val="28"/>
        </w:rPr>
        <w:t xml:space="preserve"> </w:t>
      </w:r>
      <w:r w:rsidRPr="00826C24">
        <w:rPr>
          <w:sz w:val="28"/>
          <w:szCs w:val="28"/>
        </w:rPr>
        <w:t>Дом</w:t>
      </w:r>
      <w:r w:rsidRPr="00826C24">
        <w:rPr>
          <w:spacing w:val="45"/>
          <w:sz w:val="28"/>
          <w:szCs w:val="28"/>
        </w:rPr>
        <w:t xml:space="preserve"> </w:t>
      </w:r>
      <w:r w:rsidRPr="00826C24">
        <w:rPr>
          <w:spacing w:val="-2"/>
          <w:sz w:val="28"/>
          <w:szCs w:val="28"/>
        </w:rPr>
        <w:t>Земля»;</w:t>
      </w:r>
    </w:p>
    <w:p w:rsidR="00432E2F" w:rsidRPr="00826C24" w:rsidRDefault="00432E2F" w:rsidP="007848B8">
      <w:pPr>
        <w:spacing w:line="276" w:lineRule="auto"/>
        <w:ind w:left="1701"/>
        <w:rPr>
          <w:sz w:val="28"/>
          <w:szCs w:val="28"/>
        </w:rPr>
      </w:pPr>
      <w:r w:rsidRPr="00826C24">
        <w:rPr>
          <w:sz w:val="28"/>
          <w:szCs w:val="28"/>
        </w:rPr>
        <w:t>—«Растительный</w:t>
      </w:r>
      <w:r w:rsidRPr="00826C24">
        <w:rPr>
          <w:spacing w:val="-12"/>
          <w:sz w:val="28"/>
          <w:szCs w:val="28"/>
        </w:rPr>
        <w:t xml:space="preserve"> </w:t>
      </w:r>
      <w:r w:rsidRPr="00826C24">
        <w:rPr>
          <w:sz w:val="28"/>
          <w:szCs w:val="28"/>
        </w:rPr>
        <w:t>мир</w:t>
      </w:r>
      <w:r w:rsidRPr="00826C24">
        <w:rPr>
          <w:spacing w:val="-12"/>
          <w:sz w:val="28"/>
          <w:szCs w:val="28"/>
        </w:rPr>
        <w:t xml:space="preserve"> </w:t>
      </w:r>
      <w:r w:rsidRPr="00826C24">
        <w:rPr>
          <w:sz w:val="28"/>
          <w:szCs w:val="28"/>
        </w:rPr>
        <w:t>Земли»</w:t>
      </w:r>
      <w:r w:rsidRPr="00826C24">
        <w:rPr>
          <w:spacing w:val="-13"/>
          <w:sz w:val="28"/>
          <w:szCs w:val="28"/>
        </w:rPr>
        <w:t xml:space="preserve"> </w:t>
      </w:r>
      <w:r w:rsidRPr="00826C24">
        <w:rPr>
          <w:spacing w:val="-10"/>
          <w:sz w:val="28"/>
          <w:szCs w:val="28"/>
        </w:rPr>
        <w:t>;</w:t>
      </w:r>
    </w:p>
    <w:p w:rsidR="00432E2F" w:rsidRPr="00826C24" w:rsidRDefault="00432E2F" w:rsidP="007848B8">
      <w:pPr>
        <w:spacing w:before="2" w:line="276" w:lineRule="auto"/>
        <w:ind w:left="1701"/>
        <w:rPr>
          <w:sz w:val="28"/>
          <w:szCs w:val="28"/>
        </w:rPr>
      </w:pPr>
      <w:r w:rsidRPr="00826C24">
        <w:rPr>
          <w:sz w:val="28"/>
          <w:szCs w:val="28"/>
        </w:rPr>
        <w:t>—«Животный</w:t>
      </w:r>
      <w:r w:rsidRPr="00826C24">
        <w:rPr>
          <w:spacing w:val="-10"/>
          <w:sz w:val="28"/>
          <w:szCs w:val="28"/>
        </w:rPr>
        <w:t xml:space="preserve"> </w:t>
      </w:r>
      <w:r w:rsidRPr="00826C24">
        <w:rPr>
          <w:sz w:val="28"/>
          <w:szCs w:val="28"/>
        </w:rPr>
        <w:t>мир</w:t>
      </w:r>
      <w:r w:rsidRPr="00826C24">
        <w:rPr>
          <w:spacing w:val="-10"/>
          <w:sz w:val="28"/>
          <w:szCs w:val="28"/>
        </w:rPr>
        <w:t xml:space="preserve"> </w:t>
      </w:r>
      <w:r w:rsidRPr="00826C24">
        <w:rPr>
          <w:spacing w:val="-2"/>
          <w:sz w:val="28"/>
          <w:szCs w:val="28"/>
        </w:rPr>
        <w:t>Земли»:</w:t>
      </w:r>
    </w:p>
    <w:p w:rsidR="00432E2F" w:rsidRPr="00826C24" w:rsidRDefault="00432E2F" w:rsidP="007848B8">
      <w:pPr>
        <w:spacing w:line="276" w:lineRule="auto"/>
        <w:ind w:left="1701"/>
        <w:rPr>
          <w:sz w:val="28"/>
          <w:szCs w:val="28"/>
        </w:rPr>
      </w:pPr>
      <w:r w:rsidRPr="00826C24">
        <w:rPr>
          <w:spacing w:val="-2"/>
          <w:sz w:val="28"/>
          <w:szCs w:val="28"/>
        </w:rPr>
        <w:t>—</w:t>
      </w:r>
      <w:r w:rsidRPr="00826C24">
        <w:rPr>
          <w:i/>
          <w:spacing w:val="-2"/>
          <w:sz w:val="28"/>
          <w:szCs w:val="28"/>
        </w:rPr>
        <w:t>«Человек»</w:t>
      </w:r>
      <w:r w:rsidRPr="00826C24">
        <w:rPr>
          <w:i/>
          <w:spacing w:val="-1"/>
          <w:sz w:val="28"/>
          <w:szCs w:val="28"/>
        </w:rPr>
        <w:t xml:space="preserve"> </w:t>
      </w:r>
      <w:r w:rsidRPr="00826C24">
        <w:rPr>
          <w:spacing w:val="-10"/>
          <w:sz w:val="28"/>
          <w:szCs w:val="28"/>
        </w:rPr>
        <w:t>;</w:t>
      </w:r>
    </w:p>
    <w:p w:rsidR="00432E2F" w:rsidRPr="00826C24" w:rsidRDefault="00432E2F" w:rsidP="007848B8">
      <w:pPr>
        <w:spacing w:before="2" w:line="276" w:lineRule="auto"/>
        <w:ind w:left="1701"/>
        <w:rPr>
          <w:i/>
          <w:sz w:val="28"/>
          <w:szCs w:val="28"/>
        </w:rPr>
      </w:pPr>
      <w:r w:rsidRPr="00826C24">
        <w:rPr>
          <w:spacing w:val="-4"/>
          <w:sz w:val="28"/>
          <w:szCs w:val="28"/>
        </w:rPr>
        <w:t>—</w:t>
      </w:r>
      <w:r w:rsidRPr="00826C24">
        <w:rPr>
          <w:i/>
          <w:spacing w:val="-4"/>
          <w:sz w:val="28"/>
          <w:szCs w:val="28"/>
        </w:rPr>
        <w:t>«Есть</w:t>
      </w:r>
      <w:r w:rsidRPr="00826C24">
        <w:rPr>
          <w:i/>
          <w:spacing w:val="-5"/>
          <w:sz w:val="28"/>
          <w:szCs w:val="28"/>
        </w:rPr>
        <w:t xml:space="preserve"> </w:t>
      </w:r>
      <w:r w:rsidRPr="00826C24">
        <w:rPr>
          <w:i/>
          <w:spacing w:val="-4"/>
          <w:sz w:val="28"/>
          <w:szCs w:val="28"/>
        </w:rPr>
        <w:t>на Земле страна Россия».</w:t>
      </w:r>
    </w:p>
    <w:p w:rsidR="00432E2F" w:rsidRPr="00826C24" w:rsidRDefault="00432E2F" w:rsidP="007848B8">
      <w:pPr>
        <w:spacing w:before="227" w:line="276" w:lineRule="auto"/>
        <w:ind w:left="1845"/>
        <w:outlineLvl w:val="1"/>
        <w:rPr>
          <w:b/>
          <w:bCs/>
          <w:sz w:val="28"/>
          <w:szCs w:val="28"/>
        </w:rPr>
      </w:pPr>
      <w:r w:rsidRPr="00826C24">
        <w:rPr>
          <w:b/>
          <w:bCs/>
          <w:spacing w:val="-2"/>
          <w:w w:val="105"/>
          <w:sz w:val="28"/>
          <w:szCs w:val="28"/>
        </w:rPr>
        <w:t>БИОЛОГИЯ</w:t>
      </w:r>
      <w:r w:rsidRPr="00826C24">
        <w:rPr>
          <w:b/>
          <w:bCs/>
          <w:spacing w:val="-8"/>
          <w:w w:val="105"/>
          <w:sz w:val="28"/>
          <w:szCs w:val="28"/>
        </w:rPr>
        <w:t xml:space="preserve"> </w:t>
      </w:r>
      <w:r w:rsidRPr="00826C24">
        <w:rPr>
          <w:b/>
          <w:bCs/>
          <w:spacing w:val="-2"/>
          <w:w w:val="105"/>
          <w:sz w:val="28"/>
          <w:szCs w:val="28"/>
        </w:rPr>
        <w:t>6—9</w:t>
      </w:r>
      <w:r w:rsidRPr="00826C24">
        <w:rPr>
          <w:b/>
          <w:bCs/>
          <w:spacing w:val="-10"/>
          <w:w w:val="105"/>
          <w:sz w:val="28"/>
          <w:szCs w:val="28"/>
        </w:rPr>
        <w:t xml:space="preserve"> </w:t>
      </w:r>
      <w:r w:rsidRPr="00826C24">
        <w:rPr>
          <w:b/>
          <w:bCs/>
          <w:spacing w:val="-2"/>
          <w:w w:val="105"/>
          <w:sz w:val="28"/>
          <w:szCs w:val="28"/>
        </w:rPr>
        <w:t>классы</w:t>
      </w:r>
    </w:p>
    <w:p w:rsidR="00432E2F" w:rsidRPr="00826C24" w:rsidRDefault="00432E2F" w:rsidP="007848B8">
      <w:pPr>
        <w:spacing w:line="276" w:lineRule="auto"/>
        <w:ind w:left="1701"/>
        <w:jc w:val="both"/>
        <w:rPr>
          <w:sz w:val="28"/>
          <w:szCs w:val="28"/>
        </w:rPr>
      </w:pPr>
      <w:r w:rsidRPr="00826C24">
        <w:rPr>
          <w:sz w:val="28"/>
          <w:szCs w:val="28"/>
        </w:rPr>
        <w:t>Биология</w:t>
      </w:r>
      <w:r w:rsidRPr="00826C24">
        <w:rPr>
          <w:spacing w:val="-13"/>
          <w:sz w:val="28"/>
          <w:szCs w:val="28"/>
        </w:rPr>
        <w:t xml:space="preserve"> </w:t>
      </w:r>
      <w:r w:rsidRPr="00826C24">
        <w:rPr>
          <w:sz w:val="28"/>
          <w:szCs w:val="28"/>
        </w:rPr>
        <w:t>как</w:t>
      </w:r>
      <w:r w:rsidRPr="00826C24">
        <w:rPr>
          <w:spacing w:val="-12"/>
          <w:sz w:val="28"/>
          <w:szCs w:val="28"/>
        </w:rPr>
        <w:t xml:space="preserve"> </w:t>
      </w:r>
      <w:r w:rsidRPr="00826C24">
        <w:rPr>
          <w:sz w:val="28"/>
          <w:szCs w:val="28"/>
        </w:rPr>
        <w:t>учебный</w:t>
      </w:r>
      <w:r w:rsidRPr="00826C24">
        <w:rPr>
          <w:spacing w:val="-12"/>
          <w:sz w:val="28"/>
          <w:szCs w:val="28"/>
        </w:rPr>
        <w:t xml:space="preserve"> </w:t>
      </w:r>
      <w:r w:rsidRPr="00826C24">
        <w:rPr>
          <w:sz w:val="28"/>
          <w:szCs w:val="28"/>
        </w:rPr>
        <w:t>предмет</w:t>
      </w:r>
      <w:r w:rsidRPr="00826C24">
        <w:rPr>
          <w:spacing w:val="-12"/>
          <w:sz w:val="28"/>
          <w:szCs w:val="28"/>
        </w:rPr>
        <w:t xml:space="preserve"> </w:t>
      </w:r>
      <w:r w:rsidRPr="00826C24">
        <w:rPr>
          <w:sz w:val="28"/>
          <w:szCs w:val="28"/>
        </w:rPr>
        <w:t>включает</w:t>
      </w:r>
      <w:r w:rsidRPr="00826C24">
        <w:rPr>
          <w:spacing w:val="-12"/>
          <w:sz w:val="28"/>
          <w:szCs w:val="28"/>
        </w:rPr>
        <w:t xml:space="preserve"> </w:t>
      </w:r>
      <w:r w:rsidRPr="00826C24">
        <w:rPr>
          <w:sz w:val="28"/>
          <w:szCs w:val="28"/>
        </w:rPr>
        <w:t>разделы:</w:t>
      </w:r>
      <w:r w:rsidRPr="00826C24">
        <w:rPr>
          <w:spacing w:val="-10"/>
          <w:sz w:val="28"/>
          <w:szCs w:val="28"/>
        </w:rPr>
        <w:t xml:space="preserve"> </w:t>
      </w:r>
      <w:r w:rsidRPr="00826C24">
        <w:rPr>
          <w:sz w:val="28"/>
          <w:szCs w:val="28"/>
        </w:rPr>
        <w:t>«Неживая</w:t>
      </w:r>
      <w:r w:rsidRPr="00826C24">
        <w:rPr>
          <w:spacing w:val="-12"/>
          <w:sz w:val="28"/>
          <w:szCs w:val="28"/>
        </w:rPr>
        <w:t xml:space="preserve"> </w:t>
      </w:r>
      <w:r w:rsidRPr="00826C24">
        <w:rPr>
          <w:sz w:val="28"/>
          <w:szCs w:val="28"/>
        </w:rPr>
        <w:t>природа»</w:t>
      </w:r>
      <w:r w:rsidRPr="00826C24">
        <w:rPr>
          <w:spacing w:val="-9"/>
          <w:sz w:val="28"/>
          <w:szCs w:val="28"/>
        </w:rPr>
        <w:t xml:space="preserve"> </w:t>
      </w:r>
      <w:r w:rsidRPr="00826C24">
        <w:rPr>
          <w:sz w:val="28"/>
          <w:szCs w:val="28"/>
        </w:rPr>
        <w:t>(6</w:t>
      </w:r>
      <w:r w:rsidRPr="00826C24">
        <w:rPr>
          <w:spacing w:val="-12"/>
          <w:sz w:val="28"/>
          <w:szCs w:val="28"/>
        </w:rPr>
        <w:t xml:space="preserve"> </w:t>
      </w:r>
      <w:r w:rsidRPr="00826C24">
        <w:rPr>
          <w:spacing w:val="-2"/>
          <w:sz w:val="28"/>
          <w:szCs w:val="28"/>
        </w:rPr>
        <w:t>класс),</w:t>
      </w:r>
    </w:p>
    <w:p w:rsidR="00432E2F" w:rsidRPr="00826C24" w:rsidRDefault="00432E2F" w:rsidP="007848B8">
      <w:pPr>
        <w:spacing w:before="2" w:line="276" w:lineRule="auto"/>
        <w:ind w:left="1701"/>
        <w:jc w:val="both"/>
        <w:rPr>
          <w:sz w:val="28"/>
          <w:szCs w:val="28"/>
        </w:rPr>
      </w:pPr>
      <w:r w:rsidRPr="00826C24">
        <w:rPr>
          <w:sz w:val="28"/>
          <w:szCs w:val="28"/>
        </w:rPr>
        <w:t>«Растения,</w:t>
      </w:r>
      <w:r w:rsidRPr="00826C24">
        <w:rPr>
          <w:spacing w:val="-15"/>
          <w:sz w:val="28"/>
          <w:szCs w:val="28"/>
        </w:rPr>
        <w:t xml:space="preserve"> </w:t>
      </w:r>
      <w:r w:rsidRPr="00826C24">
        <w:rPr>
          <w:sz w:val="28"/>
          <w:szCs w:val="28"/>
        </w:rPr>
        <w:t>грибы,</w:t>
      </w:r>
      <w:r w:rsidRPr="00826C24">
        <w:rPr>
          <w:spacing w:val="-15"/>
          <w:sz w:val="28"/>
          <w:szCs w:val="28"/>
        </w:rPr>
        <w:t xml:space="preserve"> </w:t>
      </w:r>
      <w:r w:rsidRPr="00826C24">
        <w:rPr>
          <w:sz w:val="28"/>
          <w:szCs w:val="28"/>
        </w:rPr>
        <w:t>бактерии»</w:t>
      </w:r>
      <w:r w:rsidRPr="00826C24">
        <w:rPr>
          <w:spacing w:val="-15"/>
          <w:sz w:val="28"/>
          <w:szCs w:val="28"/>
        </w:rPr>
        <w:t xml:space="preserve"> </w:t>
      </w:r>
      <w:r w:rsidRPr="00826C24">
        <w:rPr>
          <w:sz w:val="28"/>
          <w:szCs w:val="28"/>
        </w:rPr>
        <w:t>(7</w:t>
      </w:r>
      <w:r w:rsidRPr="00826C24">
        <w:rPr>
          <w:spacing w:val="-15"/>
          <w:sz w:val="28"/>
          <w:szCs w:val="28"/>
        </w:rPr>
        <w:t xml:space="preserve"> </w:t>
      </w:r>
      <w:r w:rsidRPr="00826C24">
        <w:rPr>
          <w:sz w:val="28"/>
          <w:szCs w:val="28"/>
        </w:rPr>
        <w:t>класс),</w:t>
      </w:r>
      <w:r w:rsidRPr="00826C24">
        <w:rPr>
          <w:spacing w:val="-14"/>
          <w:sz w:val="28"/>
          <w:szCs w:val="28"/>
        </w:rPr>
        <w:t xml:space="preserve"> </w:t>
      </w:r>
      <w:r w:rsidRPr="00826C24">
        <w:rPr>
          <w:sz w:val="28"/>
          <w:szCs w:val="28"/>
        </w:rPr>
        <w:t>«Животные»</w:t>
      </w:r>
      <w:r w:rsidRPr="00826C24">
        <w:rPr>
          <w:spacing w:val="-11"/>
          <w:sz w:val="28"/>
          <w:szCs w:val="28"/>
        </w:rPr>
        <w:t xml:space="preserve"> </w:t>
      </w:r>
      <w:r w:rsidRPr="00826C24">
        <w:rPr>
          <w:sz w:val="28"/>
          <w:szCs w:val="28"/>
        </w:rPr>
        <w:t>(8</w:t>
      </w:r>
      <w:r w:rsidRPr="00826C24">
        <w:rPr>
          <w:spacing w:val="-15"/>
          <w:sz w:val="28"/>
          <w:szCs w:val="28"/>
        </w:rPr>
        <w:t xml:space="preserve"> </w:t>
      </w:r>
      <w:r w:rsidRPr="00826C24">
        <w:rPr>
          <w:sz w:val="28"/>
          <w:szCs w:val="28"/>
        </w:rPr>
        <w:t>класс)</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«Человек»</w:t>
      </w:r>
      <w:r w:rsidRPr="00826C24">
        <w:rPr>
          <w:spacing w:val="-15"/>
          <w:sz w:val="28"/>
          <w:szCs w:val="28"/>
        </w:rPr>
        <w:t xml:space="preserve"> </w:t>
      </w:r>
      <w:r w:rsidRPr="00826C24">
        <w:rPr>
          <w:sz w:val="28"/>
          <w:szCs w:val="28"/>
        </w:rPr>
        <w:t>(9</w:t>
      </w:r>
      <w:r w:rsidRPr="00826C24">
        <w:rPr>
          <w:spacing w:val="-14"/>
          <w:sz w:val="28"/>
          <w:szCs w:val="28"/>
        </w:rPr>
        <w:t xml:space="preserve"> </w:t>
      </w:r>
      <w:r w:rsidRPr="00826C24">
        <w:rPr>
          <w:spacing w:val="-2"/>
          <w:sz w:val="28"/>
          <w:szCs w:val="28"/>
        </w:rPr>
        <w:t>класс).</w:t>
      </w:r>
    </w:p>
    <w:p w:rsidR="00432E2F" w:rsidRPr="00826C24" w:rsidRDefault="00432E2F" w:rsidP="007848B8">
      <w:pPr>
        <w:spacing w:line="276" w:lineRule="auto"/>
        <w:ind w:left="1136" w:right="1029" w:firstLine="565"/>
        <w:jc w:val="both"/>
        <w:rPr>
          <w:sz w:val="28"/>
          <w:szCs w:val="28"/>
        </w:rPr>
      </w:pPr>
      <w:r w:rsidRPr="00826C24">
        <w:rPr>
          <w:spacing w:val="-4"/>
          <w:sz w:val="28"/>
          <w:szCs w:val="28"/>
        </w:rPr>
        <w:t>По</w:t>
      </w:r>
      <w:r w:rsidRPr="00826C24">
        <w:rPr>
          <w:spacing w:val="-11"/>
          <w:sz w:val="28"/>
          <w:szCs w:val="28"/>
        </w:rPr>
        <w:t xml:space="preserve"> </w:t>
      </w:r>
      <w:r w:rsidRPr="00826C24">
        <w:rPr>
          <w:spacing w:val="-4"/>
          <w:sz w:val="28"/>
          <w:szCs w:val="28"/>
        </w:rPr>
        <w:t>этим</w:t>
      </w:r>
      <w:r w:rsidRPr="00826C24">
        <w:rPr>
          <w:spacing w:val="-11"/>
          <w:sz w:val="28"/>
          <w:szCs w:val="28"/>
        </w:rPr>
        <w:t xml:space="preserve"> </w:t>
      </w:r>
      <w:r w:rsidRPr="00826C24">
        <w:rPr>
          <w:spacing w:val="-4"/>
          <w:sz w:val="28"/>
          <w:szCs w:val="28"/>
        </w:rPr>
        <w:t>разделам</w:t>
      </w:r>
      <w:r w:rsidRPr="00826C24">
        <w:rPr>
          <w:spacing w:val="-10"/>
          <w:sz w:val="28"/>
          <w:szCs w:val="28"/>
        </w:rPr>
        <w:t xml:space="preserve"> </w:t>
      </w:r>
      <w:r w:rsidRPr="00826C24">
        <w:rPr>
          <w:spacing w:val="-4"/>
          <w:sz w:val="28"/>
          <w:szCs w:val="28"/>
        </w:rPr>
        <w:t>предусматривается</w:t>
      </w:r>
      <w:r w:rsidRPr="00826C24">
        <w:rPr>
          <w:spacing w:val="-10"/>
          <w:sz w:val="28"/>
          <w:szCs w:val="28"/>
        </w:rPr>
        <w:t xml:space="preserve"> </w:t>
      </w:r>
      <w:r w:rsidRPr="00826C24">
        <w:rPr>
          <w:spacing w:val="-4"/>
          <w:sz w:val="28"/>
          <w:szCs w:val="28"/>
        </w:rPr>
        <w:t>изучение</w:t>
      </w:r>
      <w:r w:rsidRPr="00826C24">
        <w:rPr>
          <w:spacing w:val="-10"/>
          <w:sz w:val="28"/>
          <w:szCs w:val="28"/>
        </w:rPr>
        <w:t xml:space="preserve"> </w:t>
      </w:r>
      <w:r w:rsidRPr="00826C24">
        <w:rPr>
          <w:spacing w:val="-4"/>
          <w:sz w:val="28"/>
          <w:szCs w:val="28"/>
        </w:rPr>
        <w:t>элементарных</w:t>
      </w:r>
      <w:r w:rsidRPr="00826C24">
        <w:rPr>
          <w:spacing w:val="-10"/>
          <w:sz w:val="28"/>
          <w:szCs w:val="28"/>
        </w:rPr>
        <w:t xml:space="preserve"> </w:t>
      </w:r>
      <w:r w:rsidRPr="00826C24">
        <w:rPr>
          <w:spacing w:val="-4"/>
          <w:sz w:val="28"/>
          <w:szCs w:val="28"/>
        </w:rPr>
        <w:t>сведений,</w:t>
      </w:r>
      <w:r w:rsidRPr="00826C24">
        <w:rPr>
          <w:spacing w:val="-11"/>
          <w:sz w:val="28"/>
          <w:szCs w:val="28"/>
        </w:rPr>
        <w:t xml:space="preserve"> </w:t>
      </w:r>
      <w:r w:rsidRPr="00826C24">
        <w:rPr>
          <w:spacing w:val="-4"/>
          <w:sz w:val="28"/>
          <w:szCs w:val="28"/>
        </w:rPr>
        <w:t xml:space="preserve">доступных </w:t>
      </w:r>
      <w:r w:rsidRPr="00826C24">
        <w:rPr>
          <w:spacing w:val="-2"/>
          <w:sz w:val="28"/>
          <w:szCs w:val="28"/>
        </w:rPr>
        <w:t>умственно</w:t>
      </w:r>
      <w:r w:rsidRPr="00826C24">
        <w:rPr>
          <w:spacing w:val="-13"/>
          <w:sz w:val="28"/>
          <w:szCs w:val="28"/>
        </w:rPr>
        <w:t xml:space="preserve"> </w:t>
      </w:r>
      <w:r w:rsidRPr="00826C24">
        <w:rPr>
          <w:spacing w:val="-2"/>
          <w:sz w:val="28"/>
          <w:szCs w:val="28"/>
        </w:rPr>
        <w:t>отсталым</w:t>
      </w:r>
      <w:r w:rsidRPr="00826C24">
        <w:rPr>
          <w:spacing w:val="-13"/>
          <w:sz w:val="28"/>
          <w:szCs w:val="28"/>
        </w:rPr>
        <w:t xml:space="preserve"> </w:t>
      </w:r>
      <w:r w:rsidRPr="00826C24">
        <w:rPr>
          <w:spacing w:val="-2"/>
          <w:sz w:val="28"/>
          <w:szCs w:val="28"/>
        </w:rPr>
        <w:t>школьникам,</w:t>
      </w:r>
      <w:r w:rsidRPr="00826C24">
        <w:rPr>
          <w:spacing w:val="-13"/>
          <w:sz w:val="28"/>
          <w:szCs w:val="28"/>
        </w:rPr>
        <w:t xml:space="preserve"> </w:t>
      </w:r>
      <w:r w:rsidRPr="00826C24">
        <w:rPr>
          <w:spacing w:val="-2"/>
          <w:sz w:val="28"/>
          <w:szCs w:val="28"/>
        </w:rPr>
        <w:t>о</w:t>
      </w:r>
      <w:r w:rsidRPr="00826C24">
        <w:rPr>
          <w:spacing w:val="-13"/>
          <w:sz w:val="28"/>
          <w:szCs w:val="28"/>
        </w:rPr>
        <w:t xml:space="preserve"> </w:t>
      </w:r>
      <w:r w:rsidRPr="00826C24">
        <w:rPr>
          <w:spacing w:val="-2"/>
          <w:sz w:val="28"/>
          <w:szCs w:val="28"/>
        </w:rPr>
        <w:t>живой</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неживой</w:t>
      </w:r>
      <w:r w:rsidRPr="00826C24">
        <w:rPr>
          <w:spacing w:val="-12"/>
          <w:sz w:val="28"/>
          <w:szCs w:val="28"/>
        </w:rPr>
        <w:t xml:space="preserve"> </w:t>
      </w:r>
      <w:r w:rsidRPr="00826C24">
        <w:rPr>
          <w:spacing w:val="-2"/>
          <w:sz w:val="28"/>
          <w:szCs w:val="28"/>
        </w:rPr>
        <w:t>природе,</w:t>
      </w:r>
      <w:r w:rsidRPr="00826C24">
        <w:rPr>
          <w:spacing w:val="-13"/>
          <w:sz w:val="28"/>
          <w:szCs w:val="28"/>
        </w:rPr>
        <w:t xml:space="preserve"> </w:t>
      </w:r>
      <w:r w:rsidRPr="00826C24">
        <w:rPr>
          <w:spacing w:val="-2"/>
          <w:sz w:val="28"/>
          <w:szCs w:val="28"/>
        </w:rPr>
        <w:t>об</w:t>
      </w:r>
      <w:r w:rsidRPr="00826C24">
        <w:rPr>
          <w:spacing w:val="-13"/>
          <w:sz w:val="28"/>
          <w:szCs w:val="28"/>
        </w:rPr>
        <w:t xml:space="preserve"> </w:t>
      </w:r>
      <w:r w:rsidRPr="00826C24">
        <w:rPr>
          <w:spacing w:val="-2"/>
          <w:sz w:val="28"/>
          <w:szCs w:val="28"/>
        </w:rPr>
        <w:t>организме</w:t>
      </w:r>
      <w:r w:rsidRPr="00826C24">
        <w:rPr>
          <w:spacing w:val="-13"/>
          <w:sz w:val="28"/>
          <w:szCs w:val="28"/>
        </w:rPr>
        <w:t xml:space="preserve"> </w:t>
      </w:r>
      <w:r w:rsidRPr="00826C24">
        <w:rPr>
          <w:spacing w:val="-2"/>
          <w:sz w:val="28"/>
          <w:szCs w:val="28"/>
        </w:rPr>
        <w:t>человека</w:t>
      </w:r>
      <w:r w:rsidRPr="00826C24">
        <w:rPr>
          <w:spacing w:val="-12"/>
          <w:sz w:val="28"/>
          <w:szCs w:val="28"/>
        </w:rPr>
        <w:t xml:space="preserve"> </w:t>
      </w:r>
      <w:r w:rsidRPr="00826C24">
        <w:rPr>
          <w:spacing w:val="-2"/>
          <w:sz w:val="28"/>
          <w:szCs w:val="28"/>
        </w:rPr>
        <w:t xml:space="preserve">и </w:t>
      </w:r>
      <w:r w:rsidRPr="00826C24">
        <w:rPr>
          <w:sz w:val="28"/>
          <w:szCs w:val="28"/>
        </w:rPr>
        <w:t>охране его здоровья.</w:t>
      </w:r>
    </w:p>
    <w:p w:rsidR="00432E2F" w:rsidRPr="00826C24" w:rsidRDefault="00432E2F" w:rsidP="007848B8">
      <w:pPr>
        <w:spacing w:line="276" w:lineRule="auto"/>
        <w:ind w:left="1701"/>
        <w:jc w:val="both"/>
        <w:rPr>
          <w:sz w:val="28"/>
          <w:szCs w:val="28"/>
        </w:rPr>
      </w:pPr>
      <w:r w:rsidRPr="00826C24">
        <w:rPr>
          <w:spacing w:val="-2"/>
          <w:sz w:val="28"/>
          <w:szCs w:val="28"/>
        </w:rPr>
        <w:t>Основными</w:t>
      </w:r>
      <w:r w:rsidRPr="00826C24">
        <w:rPr>
          <w:spacing w:val="1"/>
          <w:sz w:val="28"/>
          <w:szCs w:val="28"/>
        </w:rPr>
        <w:t xml:space="preserve"> </w:t>
      </w:r>
      <w:r w:rsidRPr="00826C24">
        <w:rPr>
          <w:spacing w:val="-2"/>
          <w:sz w:val="28"/>
          <w:szCs w:val="28"/>
        </w:rPr>
        <w:t>задачами</w:t>
      </w:r>
      <w:r w:rsidRPr="00826C24">
        <w:rPr>
          <w:spacing w:val="2"/>
          <w:sz w:val="28"/>
          <w:szCs w:val="28"/>
        </w:rPr>
        <w:t xml:space="preserve"> </w:t>
      </w:r>
      <w:r w:rsidRPr="00826C24">
        <w:rPr>
          <w:spacing w:val="-2"/>
          <w:sz w:val="28"/>
          <w:szCs w:val="28"/>
        </w:rPr>
        <w:t>преподавания</w:t>
      </w:r>
      <w:r w:rsidRPr="00826C24">
        <w:rPr>
          <w:spacing w:val="2"/>
          <w:sz w:val="28"/>
          <w:szCs w:val="28"/>
        </w:rPr>
        <w:t xml:space="preserve"> </w:t>
      </w:r>
      <w:r w:rsidRPr="00826C24">
        <w:rPr>
          <w:spacing w:val="-2"/>
          <w:sz w:val="28"/>
          <w:szCs w:val="28"/>
        </w:rPr>
        <w:t>биологии</w:t>
      </w:r>
      <w:r w:rsidRPr="00826C24">
        <w:rPr>
          <w:spacing w:val="1"/>
          <w:sz w:val="28"/>
          <w:szCs w:val="28"/>
        </w:rPr>
        <w:t xml:space="preserve"> </w:t>
      </w:r>
      <w:r w:rsidRPr="00826C24">
        <w:rPr>
          <w:spacing w:val="-2"/>
          <w:sz w:val="28"/>
          <w:szCs w:val="28"/>
        </w:rPr>
        <w:t>являются:</w:t>
      </w:r>
    </w:p>
    <w:p w:rsidR="00432E2F" w:rsidRPr="00826C24" w:rsidRDefault="00432E2F" w:rsidP="007848B8">
      <w:pPr>
        <w:numPr>
          <w:ilvl w:val="0"/>
          <w:numId w:val="332"/>
        </w:numPr>
        <w:tabs>
          <w:tab w:val="left" w:pos="2071"/>
        </w:tabs>
        <w:spacing w:line="276" w:lineRule="auto"/>
        <w:ind w:right="1029" w:firstLine="565"/>
        <w:jc w:val="both"/>
        <w:rPr>
          <w:sz w:val="28"/>
          <w:szCs w:val="28"/>
        </w:rPr>
      </w:pPr>
      <w:r w:rsidRPr="00826C24">
        <w:rPr>
          <w:sz w:val="28"/>
          <w:szCs w:val="28"/>
        </w:rPr>
        <w:t>сообщение</w:t>
      </w:r>
      <w:r w:rsidRPr="00826C24">
        <w:rPr>
          <w:spacing w:val="-15"/>
          <w:sz w:val="28"/>
          <w:szCs w:val="28"/>
        </w:rPr>
        <w:t xml:space="preserve"> </w:t>
      </w:r>
      <w:r w:rsidRPr="00826C24">
        <w:rPr>
          <w:sz w:val="28"/>
          <w:szCs w:val="28"/>
        </w:rPr>
        <w:t>учащимся</w:t>
      </w:r>
      <w:r w:rsidRPr="00826C24">
        <w:rPr>
          <w:spacing w:val="-15"/>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об</w:t>
      </w:r>
      <w:r w:rsidRPr="00826C24">
        <w:rPr>
          <w:spacing w:val="-15"/>
          <w:sz w:val="28"/>
          <w:szCs w:val="28"/>
        </w:rPr>
        <w:t xml:space="preserve"> </w:t>
      </w:r>
      <w:r w:rsidRPr="00826C24">
        <w:rPr>
          <w:sz w:val="28"/>
          <w:szCs w:val="28"/>
        </w:rPr>
        <w:t>основных</w:t>
      </w:r>
      <w:r w:rsidRPr="00826C24">
        <w:rPr>
          <w:spacing w:val="-15"/>
          <w:sz w:val="28"/>
          <w:szCs w:val="28"/>
        </w:rPr>
        <w:t xml:space="preserve"> </w:t>
      </w:r>
      <w:r w:rsidRPr="00826C24">
        <w:rPr>
          <w:sz w:val="28"/>
          <w:szCs w:val="28"/>
        </w:rPr>
        <w:t>элементах</w:t>
      </w:r>
      <w:r w:rsidRPr="00826C24">
        <w:rPr>
          <w:spacing w:val="-15"/>
          <w:sz w:val="28"/>
          <w:szCs w:val="28"/>
        </w:rPr>
        <w:t xml:space="preserve"> </w:t>
      </w:r>
      <w:r w:rsidRPr="00826C24">
        <w:rPr>
          <w:sz w:val="28"/>
          <w:szCs w:val="28"/>
        </w:rPr>
        <w:t>неживой</w:t>
      </w:r>
      <w:r w:rsidRPr="00826C24">
        <w:rPr>
          <w:spacing w:val="-15"/>
          <w:sz w:val="28"/>
          <w:szCs w:val="28"/>
        </w:rPr>
        <w:t xml:space="preserve"> </w:t>
      </w:r>
      <w:r w:rsidRPr="00826C24">
        <w:rPr>
          <w:sz w:val="28"/>
          <w:szCs w:val="28"/>
        </w:rPr>
        <w:t>природы</w:t>
      </w:r>
      <w:r w:rsidRPr="00826C24">
        <w:rPr>
          <w:spacing w:val="-15"/>
          <w:sz w:val="28"/>
          <w:szCs w:val="28"/>
        </w:rPr>
        <w:t xml:space="preserve"> </w:t>
      </w:r>
      <w:r w:rsidRPr="00826C24">
        <w:rPr>
          <w:sz w:val="28"/>
          <w:szCs w:val="28"/>
        </w:rPr>
        <w:t xml:space="preserve">(воде, </w:t>
      </w:r>
      <w:r w:rsidRPr="00826C24">
        <w:rPr>
          <w:spacing w:val="-4"/>
          <w:sz w:val="28"/>
          <w:szCs w:val="28"/>
        </w:rPr>
        <w:t>воздухе,</w:t>
      </w:r>
      <w:r w:rsidRPr="00826C24">
        <w:rPr>
          <w:spacing w:val="-11"/>
          <w:sz w:val="28"/>
          <w:szCs w:val="28"/>
        </w:rPr>
        <w:t xml:space="preserve"> </w:t>
      </w:r>
      <w:r w:rsidRPr="00826C24">
        <w:rPr>
          <w:spacing w:val="-4"/>
          <w:sz w:val="28"/>
          <w:szCs w:val="28"/>
        </w:rPr>
        <w:t>полезных</w:t>
      </w:r>
      <w:r w:rsidRPr="00826C24">
        <w:rPr>
          <w:spacing w:val="-11"/>
          <w:sz w:val="28"/>
          <w:szCs w:val="28"/>
        </w:rPr>
        <w:t xml:space="preserve"> </w:t>
      </w:r>
      <w:r w:rsidRPr="00826C24">
        <w:rPr>
          <w:spacing w:val="-4"/>
          <w:sz w:val="28"/>
          <w:szCs w:val="28"/>
        </w:rPr>
        <w:t>ископаемых,</w:t>
      </w:r>
      <w:r w:rsidRPr="00826C24">
        <w:rPr>
          <w:spacing w:val="-11"/>
          <w:sz w:val="28"/>
          <w:szCs w:val="28"/>
        </w:rPr>
        <w:t xml:space="preserve"> </w:t>
      </w:r>
      <w:r w:rsidRPr="00826C24">
        <w:rPr>
          <w:spacing w:val="-4"/>
          <w:sz w:val="28"/>
          <w:szCs w:val="28"/>
        </w:rPr>
        <w:t>почве)</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живой</w:t>
      </w:r>
      <w:r w:rsidRPr="00826C24">
        <w:rPr>
          <w:spacing w:val="-11"/>
          <w:sz w:val="28"/>
          <w:szCs w:val="28"/>
        </w:rPr>
        <w:t xml:space="preserve"> </w:t>
      </w:r>
      <w:r w:rsidRPr="00826C24">
        <w:rPr>
          <w:spacing w:val="-4"/>
          <w:sz w:val="28"/>
          <w:szCs w:val="28"/>
        </w:rPr>
        <w:t>природы</w:t>
      </w:r>
      <w:r w:rsidRPr="00826C24">
        <w:rPr>
          <w:spacing w:val="28"/>
          <w:sz w:val="28"/>
          <w:szCs w:val="28"/>
        </w:rPr>
        <w:t xml:space="preserve"> </w:t>
      </w:r>
      <w:r w:rsidRPr="00826C24">
        <w:rPr>
          <w:spacing w:val="-4"/>
          <w:sz w:val="28"/>
          <w:szCs w:val="28"/>
        </w:rPr>
        <w:t>(о</w:t>
      </w:r>
      <w:r w:rsidRPr="00826C24">
        <w:rPr>
          <w:spacing w:val="-11"/>
          <w:sz w:val="28"/>
          <w:szCs w:val="28"/>
        </w:rPr>
        <w:t xml:space="preserve"> </w:t>
      </w:r>
      <w:r w:rsidRPr="00826C24">
        <w:rPr>
          <w:spacing w:val="-4"/>
          <w:sz w:val="28"/>
          <w:szCs w:val="28"/>
        </w:rPr>
        <w:t>строении</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жизни</w:t>
      </w:r>
      <w:r w:rsidRPr="00826C24">
        <w:rPr>
          <w:spacing w:val="-11"/>
          <w:sz w:val="28"/>
          <w:szCs w:val="28"/>
        </w:rPr>
        <w:t xml:space="preserve"> </w:t>
      </w:r>
      <w:r w:rsidRPr="00826C24">
        <w:rPr>
          <w:spacing w:val="-4"/>
          <w:sz w:val="28"/>
          <w:szCs w:val="28"/>
        </w:rPr>
        <w:t>растений</w:t>
      </w:r>
      <w:r w:rsidRPr="00826C24">
        <w:rPr>
          <w:spacing w:val="-11"/>
          <w:sz w:val="28"/>
          <w:szCs w:val="28"/>
        </w:rPr>
        <w:t xml:space="preserve"> </w:t>
      </w:r>
      <w:r w:rsidRPr="00826C24">
        <w:rPr>
          <w:spacing w:val="-4"/>
          <w:sz w:val="28"/>
          <w:szCs w:val="28"/>
        </w:rPr>
        <w:t xml:space="preserve">и </w:t>
      </w:r>
      <w:r w:rsidRPr="00826C24">
        <w:rPr>
          <w:sz w:val="28"/>
          <w:szCs w:val="28"/>
        </w:rPr>
        <w:t>животных,</w:t>
      </w:r>
      <w:r w:rsidRPr="00826C24">
        <w:rPr>
          <w:spacing w:val="-15"/>
          <w:sz w:val="28"/>
          <w:szCs w:val="28"/>
        </w:rPr>
        <w:t xml:space="preserve"> </w:t>
      </w:r>
      <w:r w:rsidRPr="00826C24">
        <w:rPr>
          <w:sz w:val="28"/>
          <w:szCs w:val="28"/>
        </w:rPr>
        <w:t>а</w:t>
      </w:r>
      <w:r w:rsidRPr="00826C24">
        <w:rPr>
          <w:spacing w:val="-11"/>
          <w:sz w:val="28"/>
          <w:szCs w:val="28"/>
        </w:rPr>
        <w:t xml:space="preserve"> </w:t>
      </w:r>
      <w:r w:rsidRPr="00826C24">
        <w:rPr>
          <w:sz w:val="28"/>
          <w:szCs w:val="28"/>
        </w:rPr>
        <w:t>также</w:t>
      </w:r>
      <w:r w:rsidRPr="00826C24">
        <w:rPr>
          <w:spacing w:val="-11"/>
          <w:sz w:val="28"/>
          <w:szCs w:val="28"/>
        </w:rPr>
        <w:t xml:space="preserve"> </w:t>
      </w:r>
      <w:r w:rsidRPr="00826C24">
        <w:rPr>
          <w:sz w:val="28"/>
          <w:szCs w:val="28"/>
        </w:rPr>
        <w:t>об</w:t>
      </w:r>
      <w:r w:rsidRPr="00826C24">
        <w:rPr>
          <w:spacing w:val="-11"/>
          <w:sz w:val="28"/>
          <w:szCs w:val="28"/>
        </w:rPr>
        <w:t xml:space="preserve"> </w:t>
      </w:r>
      <w:r w:rsidRPr="00826C24">
        <w:rPr>
          <w:sz w:val="28"/>
          <w:szCs w:val="28"/>
        </w:rPr>
        <w:t>организме</w:t>
      </w:r>
      <w:r w:rsidRPr="00826C24">
        <w:rPr>
          <w:spacing w:val="-11"/>
          <w:sz w:val="28"/>
          <w:szCs w:val="28"/>
        </w:rPr>
        <w:t xml:space="preserve"> </w:t>
      </w:r>
      <w:r w:rsidRPr="00826C24">
        <w:rPr>
          <w:sz w:val="28"/>
          <w:szCs w:val="28"/>
        </w:rPr>
        <w:t>человека</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его</w:t>
      </w:r>
      <w:r w:rsidRPr="00826C24">
        <w:rPr>
          <w:spacing w:val="-11"/>
          <w:sz w:val="28"/>
          <w:szCs w:val="28"/>
        </w:rPr>
        <w:t xml:space="preserve"> </w:t>
      </w:r>
      <w:r w:rsidRPr="00826C24">
        <w:rPr>
          <w:sz w:val="28"/>
          <w:szCs w:val="28"/>
        </w:rPr>
        <w:t>здоровье);</w:t>
      </w:r>
    </w:p>
    <w:p w:rsidR="00432E2F" w:rsidRPr="00826C24" w:rsidRDefault="00432E2F" w:rsidP="007848B8">
      <w:pPr>
        <w:numPr>
          <w:ilvl w:val="0"/>
          <w:numId w:val="332"/>
        </w:numPr>
        <w:tabs>
          <w:tab w:val="left" w:pos="2071"/>
        </w:tabs>
        <w:spacing w:before="2" w:line="276" w:lineRule="auto"/>
        <w:ind w:right="705" w:firstLine="565"/>
        <w:rPr>
          <w:sz w:val="28"/>
          <w:szCs w:val="28"/>
        </w:rPr>
      </w:pPr>
      <w:r w:rsidRPr="00826C24">
        <w:rPr>
          <w:spacing w:val="-4"/>
          <w:sz w:val="28"/>
          <w:szCs w:val="28"/>
        </w:rPr>
        <w:t>формирование</w:t>
      </w:r>
      <w:r w:rsidRPr="00826C24">
        <w:rPr>
          <w:spacing w:val="-11"/>
          <w:sz w:val="28"/>
          <w:szCs w:val="28"/>
        </w:rPr>
        <w:t xml:space="preserve"> </w:t>
      </w:r>
      <w:r w:rsidRPr="00826C24">
        <w:rPr>
          <w:spacing w:val="-4"/>
          <w:sz w:val="28"/>
          <w:szCs w:val="28"/>
        </w:rPr>
        <w:t>правильного</w:t>
      </w:r>
      <w:r w:rsidRPr="00826C24">
        <w:rPr>
          <w:spacing w:val="-11"/>
          <w:sz w:val="28"/>
          <w:szCs w:val="28"/>
        </w:rPr>
        <w:t xml:space="preserve"> </w:t>
      </w:r>
      <w:r w:rsidRPr="00826C24">
        <w:rPr>
          <w:spacing w:val="-4"/>
          <w:sz w:val="28"/>
          <w:szCs w:val="28"/>
        </w:rPr>
        <w:t>понимания</w:t>
      </w:r>
      <w:r w:rsidRPr="00826C24">
        <w:rPr>
          <w:spacing w:val="-11"/>
          <w:sz w:val="28"/>
          <w:szCs w:val="28"/>
        </w:rPr>
        <w:t xml:space="preserve"> </w:t>
      </w:r>
      <w:r w:rsidRPr="00826C24">
        <w:rPr>
          <w:spacing w:val="-4"/>
          <w:sz w:val="28"/>
          <w:szCs w:val="28"/>
        </w:rPr>
        <w:t>таких</w:t>
      </w:r>
      <w:r w:rsidRPr="00826C24">
        <w:rPr>
          <w:spacing w:val="-11"/>
          <w:sz w:val="28"/>
          <w:szCs w:val="28"/>
        </w:rPr>
        <w:t xml:space="preserve"> </w:t>
      </w:r>
      <w:r w:rsidRPr="00826C24">
        <w:rPr>
          <w:spacing w:val="-4"/>
          <w:sz w:val="28"/>
          <w:szCs w:val="28"/>
        </w:rPr>
        <w:t>природных</w:t>
      </w:r>
      <w:r w:rsidRPr="00826C24">
        <w:rPr>
          <w:spacing w:val="-11"/>
          <w:sz w:val="28"/>
          <w:szCs w:val="28"/>
        </w:rPr>
        <w:t xml:space="preserve"> </w:t>
      </w:r>
      <w:r w:rsidRPr="00826C24">
        <w:rPr>
          <w:spacing w:val="-4"/>
          <w:sz w:val="28"/>
          <w:szCs w:val="28"/>
        </w:rPr>
        <w:t>явлений,</w:t>
      </w:r>
      <w:r w:rsidRPr="00826C24">
        <w:rPr>
          <w:spacing w:val="-11"/>
          <w:sz w:val="28"/>
          <w:szCs w:val="28"/>
        </w:rPr>
        <w:t xml:space="preserve"> </w:t>
      </w:r>
      <w:r w:rsidRPr="00826C24">
        <w:rPr>
          <w:spacing w:val="-4"/>
          <w:sz w:val="28"/>
          <w:szCs w:val="28"/>
        </w:rPr>
        <w:t>как</w:t>
      </w:r>
      <w:r w:rsidRPr="00826C24">
        <w:rPr>
          <w:spacing w:val="-10"/>
          <w:sz w:val="28"/>
          <w:szCs w:val="28"/>
        </w:rPr>
        <w:t xml:space="preserve"> </w:t>
      </w:r>
      <w:r w:rsidRPr="00826C24">
        <w:rPr>
          <w:spacing w:val="-4"/>
          <w:sz w:val="28"/>
          <w:szCs w:val="28"/>
        </w:rPr>
        <w:lastRenderedPageBreak/>
        <w:t>дождь,</w:t>
      </w:r>
      <w:r w:rsidRPr="00826C24">
        <w:rPr>
          <w:spacing w:val="-11"/>
          <w:sz w:val="28"/>
          <w:szCs w:val="28"/>
        </w:rPr>
        <w:t xml:space="preserve"> </w:t>
      </w:r>
      <w:r w:rsidRPr="00826C24">
        <w:rPr>
          <w:spacing w:val="-4"/>
          <w:sz w:val="28"/>
          <w:szCs w:val="28"/>
        </w:rPr>
        <w:t xml:space="preserve">снег, </w:t>
      </w:r>
      <w:r w:rsidRPr="00826C24">
        <w:rPr>
          <w:sz w:val="28"/>
          <w:szCs w:val="28"/>
        </w:rPr>
        <w:t>ветер,</w:t>
      </w:r>
      <w:r w:rsidRPr="00826C24">
        <w:rPr>
          <w:spacing w:val="-15"/>
          <w:sz w:val="28"/>
          <w:szCs w:val="28"/>
        </w:rPr>
        <w:t xml:space="preserve"> </w:t>
      </w:r>
      <w:r w:rsidRPr="00826C24">
        <w:rPr>
          <w:sz w:val="28"/>
          <w:szCs w:val="28"/>
        </w:rPr>
        <w:t>туман,</w:t>
      </w:r>
      <w:r w:rsidRPr="00826C24">
        <w:rPr>
          <w:spacing w:val="-11"/>
          <w:sz w:val="28"/>
          <w:szCs w:val="28"/>
        </w:rPr>
        <w:t xml:space="preserve"> </w:t>
      </w:r>
      <w:r w:rsidRPr="00826C24">
        <w:rPr>
          <w:sz w:val="28"/>
          <w:szCs w:val="28"/>
        </w:rPr>
        <w:t>осень,</w:t>
      </w:r>
      <w:r w:rsidRPr="00826C24">
        <w:rPr>
          <w:spacing w:val="-15"/>
          <w:sz w:val="28"/>
          <w:szCs w:val="28"/>
        </w:rPr>
        <w:t xml:space="preserve"> </w:t>
      </w:r>
      <w:r w:rsidRPr="00826C24">
        <w:rPr>
          <w:sz w:val="28"/>
          <w:szCs w:val="28"/>
        </w:rPr>
        <w:t>зима,</w:t>
      </w:r>
      <w:r w:rsidRPr="00826C24">
        <w:rPr>
          <w:spacing w:val="-15"/>
          <w:sz w:val="28"/>
          <w:szCs w:val="28"/>
        </w:rPr>
        <w:t xml:space="preserve"> </w:t>
      </w:r>
      <w:r w:rsidRPr="00826C24">
        <w:rPr>
          <w:sz w:val="28"/>
          <w:szCs w:val="28"/>
        </w:rPr>
        <w:t>весна,</w:t>
      </w:r>
      <w:r w:rsidRPr="00826C24">
        <w:rPr>
          <w:spacing w:val="-15"/>
          <w:sz w:val="28"/>
          <w:szCs w:val="28"/>
        </w:rPr>
        <w:t xml:space="preserve"> </w:t>
      </w:r>
      <w:r w:rsidRPr="00826C24">
        <w:rPr>
          <w:sz w:val="28"/>
          <w:szCs w:val="28"/>
        </w:rPr>
        <w:t>лето</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жизни</w:t>
      </w:r>
      <w:r w:rsidRPr="00826C24">
        <w:rPr>
          <w:spacing w:val="-9"/>
          <w:sz w:val="28"/>
          <w:szCs w:val="28"/>
        </w:rPr>
        <w:t xml:space="preserve"> </w:t>
      </w:r>
      <w:r w:rsidRPr="00826C24">
        <w:rPr>
          <w:sz w:val="28"/>
          <w:szCs w:val="28"/>
        </w:rPr>
        <w:t>растений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животных;</w:t>
      </w:r>
    </w:p>
    <w:p w:rsidR="00432E2F" w:rsidRPr="00826C24" w:rsidRDefault="00432E2F" w:rsidP="007848B8">
      <w:pPr>
        <w:numPr>
          <w:ilvl w:val="0"/>
          <w:numId w:val="332"/>
        </w:numPr>
        <w:tabs>
          <w:tab w:val="left" w:pos="2071"/>
        </w:tabs>
        <w:spacing w:before="2" w:line="276" w:lineRule="auto"/>
        <w:ind w:right="451" w:firstLine="565"/>
        <w:rPr>
          <w:sz w:val="28"/>
          <w:szCs w:val="28"/>
        </w:rPr>
      </w:pPr>
      <w:r w:rsidRPr="00826C24">
        <w:rPr>
          <w:spacing w:val="-2"/>
          <w:sz w:val="28"/>
          <w:szCs w:val="28"/>
        </w:rPr>
        <w:t>проведение</w:t>
      </w:r>
      <w:r w:rsidRPr="00826C24">
        <w:rPr>
          <w:spacing w:val="-13"/>
          <w:sz w:val="28"/>
          <w:szCs w:val="28"/>
        </w:rPr>
        <w:t xml:space="preserve"> </w:t>
      </w:r>
      <w:r w:rsidRPr="00826C24">
        <w:rPr>
          <w:spacing w:val="-2"/>
          <w:sz w:val="28"/>
          <w:szCs w:val="28"/>
        </w:rPr>
        <w:t>через</w:t>
      </w:r>
      <w:r w:rsidRPr="00826C24">
        <w:rPr>
          <w:spacing w:val="-13"/>
          <w:sz w:val="28"/>
          <w:szCs w:val="28"/>
        </w:rPr>
        <w:t xml:space="preserve"> </w:t>
      </w:r>
      <w:r w:rsidRPr="00826C24">
        <w:rPr>
          <w:spacing w:val="-2"/>
          <w:sz w:val="28"/>
          <w:szCs w:val="28"/>
        </w:rPr>
        <w:t>весь</w:t>
      </w:r>
      <w:r w:rsidRPr="00826C24">
        <w:rPr>
          <w:spacing w:val="-13"/>
          <w:sz w:val="28"/>
          <w:szCs w:val="28"/>
        </w:rPr>
        <w:t xml:space="preserve"> </w:t>
      </w:r>
      <w:r w:rsidRPr="00826C24">
        <w:rPr>
          <w:spacing w:val="-2"/>
          <w:sz w:val="28"/>
          <w:szCs w:val="28"/>
        </w:rPr>
        <w:t>курс</w:t>
      </w:r>
      <w:r w:rsidRPr="00826C24">
        <w:rPr>
          <w:spacing w:val="-13"/>
          <w:sz w:val="28"/>
          <w:szCs w:val="28"/>
        </w:rPr>
        <w:t xml:space="preserve"> </w:t>
      </w:r>
      <w:r w:rsidRPr="00826C24">
        <w:rPr>
          <w:spacing w:val="-2"/>
          <w:sz w:val="28"/>
          <w:szCs w:val="28"/>
        </w:rPr>
        <w:t>экологического</w:t>
      </w:r>
      <w:r w:rsidRPr="00826C24">
        <w:rPr>
          <w:spacing w:val="-13"/>
          <w:sz w:val="28"/>
          <w:szCs w:val="28"/>
        </w:rPr>
        <w:t xml:space="preserve"> </w:t>
      </w:r>
      <w:r w:rsidRPr="00826C24">
        <w:rPr>
          <w:spacing w:val="-2"/>
          <w:sz w:val="28"/>
          <w:szCs w:val="28"/>
        </w:rPr>
        <w:t>воспитания</w:t>
      </w:r>
      <w:r w:rsidRPr="00826C24">
        <w:rPr>
          <w:spacing w:val="19"/>
          <w:sz w:val="28"/>
          <w:szCs w:val="28"/>
        </w:rPr>
        <w:t xml:space="preserve"> </w:t>
      </w:r>
      <w:r w:rsidRPr="00826C24">
        <w:rPr>
          <w:spacing w:val="-2"/>
          <w:sz w:val="28"/>
          <w:szCs w:val="28"/>
        </w:rPr>
        <w:t>(рассмотрения</w:t>
      </w:r>
      <w:r w:rsidRPr="00826C24">
        <w:rPr>
          <w:spacing w:val="-13"/>
          <w:sz w:val="28"/>
          <w:szCs w:val="28"/>
        </w:rPr>
        <w:t xml:space="preserve"> </w:t>
      </w:r>
      <w:r w:rsidRPr="00826C24">
        <w:rPr>
          <w:spacing w:val="-2"/>
          <w:sz w:val="28"/>
          <w:szCs w:val="28"/>
        </w:rPr>
        <w:t>окружающей природы</w:t>
      </w:r>
      <w:r w:rsidRPr="00826C24">
        <w:rPr>
          <w:spacing w:val="-10"/>
          <w:sz w:val="28"/>
          <w:szCs w:val="28"/>
        </w:rPr>
        <w:t xml:space="preserve"> </w:t>
      </w:r>
      <w:r w:rsidRPr="00826C24">
        <w:rPr>
          <w:spacing w:val="-2"/>
          <w:sz w:val="28"/>
          <w:szCs w:val="28"/>
        </w:rPr>
        <w:t>как</w:t>
      </w:r>
      <w:r w:rsidRPr="00826C24">
        <w:rPr>
          <w:spacing w:val="-9"/>
          <w:sz w:val="28"/>
          <w:szCs w:val="28"/>
        </w:rPr>
        <w:t xml:space="preserve"> </w:t>
      </w:r>
      <w:r w:rsidRPr="00826C24">
        <w:rPr>
          <w:spacing w:val="-2"/>
          <w:sz w:val="28"/>
          <w:szCs w:val="28"/>
        </w:rPr>
        <w:t>комплекса</w:t>
      </w:r>
      <w:r w:rsidRPr="00826C24">
        <w:rPr>
          <w:spacing w:val="-9"/>
          <w:sz w:val="28"/>
          <w:szCs w:val="28"/>
        </w:rPr>
        <w:t xml:space="preserve"> </w:t>
      </w:r>
      <w:r w:rsidRPr="00826C24">
        <w:rPr>
          <w:spacing w:val="-2"/>
          <w:sz w:val="28"/>
          <w:szCs w:val="28"/>
        </w:rPr>
        <w:t>условий,</w:t>
      </w:r>
      <w:r w:rsidRPr="00826C24">
        <w:rPr>
          <w:spacing w:val="-13"/>
          <w:sz w:val="28"/>
          <w:szCs w:val="28"/>
        </w:rPr>
        <w:t xml:space="preserve"> </w:t>
      </w:r>
      <w:r w:rsidRPr="00826C24">
        <w:rPr>
          <w:spacing w:val="-2"/>
          <w:sz w:val="28"/>
          <w:szCs w:val="28"/>
        </w:rPr>
        <w:t>необходимых</w:t>
      </w:r>
      <w:r w:rsidRPr="00826C24">
        <w:rPr>
          <w:spacing w:val="-9"/>
          <w:sz w:val="28"/>
          <w:szCs w:val="28"/>
        </w:rPr>
        <w:t xml:space="preserve"> </w:t>
      </w:r>
      <w:r w:rsidRPr="00826C24">
        <w:rPr>
          <w:spacing w:val="-2"/>
          <w:sz w:val="28"/>
          <w:szCs w:val="28"/>
        </w:rPr>
        <w:t>для</w:t>
      </w:r>
      <w:r w:rsidRPr="00826C24">
        <w:rPr>
          <w:spacing w:val="-9"/>
          <w:sz w:val="28"/>
          <w:szCs w:val="28"/>
        </w:rPr>
        <w:t xml:space="preserve"> </w:t>
      </w:r>
      <w:r w:rsidRPr="00826C24">
        <w:rPr>
          <w:spacing w:val="-2"/>
          <w:sz w:val="28"/>
          <w:szCs w:val="28"/>
        </w:rPr>
        <w:t>жизни</w:t>
      </w:r>
      <w:r w:rsidRPr="00826C24">
        <w:rPr>
          <w:spacing w:val="-9"/>
          <w:sz w:val="28"/>
          <w:szCs w:val="28"/>
        </w:rPr>
        <w:t xml:space="preserve"> </w:t>
      </w:r>
      <w:r w:rsidRPr="00826C24">
        <w:rPr>
          <w:spacing w:val="-2"/>
          <w:sz w:val="28"/>
          <w:szCs w:val="28"/>
        </w:rPr>
        <w:t>всех</w:t>
      </w:r>
      <w:r w:rsidRPr="00826C24">
        <w:rPr>
          <w:spacing w:val="-9"/>
          <w:sz w:val="28"/>
          <w:szCs w:val="28"/>
        </w:rPr>
        <w:t xml:space="preserve"> </w:t>
      </w:r>
      <w:r w:rsidRPr="00826C24">
        <w:rPr>
          <w:spacing w:val="-2"/>
          <w:sz w:val="28"/>
          <w:szCs w:val="28"/>
        </w:rPr>
        <w:t>растений,</w:t>
      </w:r>
      <w:r w:rsidRPr="00826C24">
        <w:rPr>
          <w:spacing w:val="-6"/>
          <w:sz w:val="28"/>
          <w:szCs w:val="28"/>
        </w:rPr>
        <w:t xml:space="preserve"> </w:t>
      </w:r>
      <w:r w:rsidRPr="00826C24">
        <w:rPr>
          <w:spacing w:val="-2"/>
          <w:sz w:val="28"/>
          <w:szCs w:val="28"/>
        </w:rPr>
        <w:t>грибов,</w:t>
      </w:r>
      <w:r w:rsidRPr="00826C24">
        <w:rPr>
          <w:spacing w:val="-10"/>
          <w:sz w:val="28"/>
          <w:szCs w:val="28"/>
        </w:rPr>
        <w:t xml:space="preserve"> </w:t>
      </w:r>
      <w:r w:rsidRPr="00826C24">
        <w:rPr>
          <w:spacing w:val="-2"/>
          <w:sz w:val="28"/>
          <w:szCs w:val="28"/>
        </w:rPr>
        <w:t>животных</w:t>
      </w:r>
      <w:r w:rsidRPr="00826C24">
        <w:rPr>
          <w:spacing w:val="-9"/>
          <w:sz w:val="28"/>
          <w:szCs w:val="28"/>
        </w:rPr>
        <w:t xml:space="preserve"> </w:t>
      </w:r>
      <w:r w:rsidRPr="00826C24">
        <w:rPr>
          <w:spacing w:val="-2"/>
          <w:sz w:val="28"/>
          <w:szCs w:val="28"/>
        </w:rPr>
        <w:t xml:space="preserve">и </w:t>
      </w:r>
      <w:r w:rsidRPr="00826C24">
        <w:rPr>
          <w:sz w:val="28"/>
          <w:szCs w:val="28"/>
        </w:rPr>
        <w:t>людей), бережного отношения к природе;</w:t>
      </w:r>
    </w:p>
    <w:p w:rsidR="00432E2F" w:rsidRPr="00826C24" w:rsidRDefault="00432E2F" w:rsidP="007848B8">
      <w:pPr>
        <w:numPr>
          <w:ilvl w:val="0"/>
          <w:numId w:val="332"/>
        </w:numPr>
        <w:tabs>
          <w:tab w:val="left" w:pos="2071"/>
        </w:tabs>
        <w:spacing w:line="276" w:lineRule="auto"/>
        <w:ind w:right="878" w:firstLine="565"/>
        <w:rPr>
          <w:sz w:val="28"/>
          <w:szCs w:val="28"/>
        </w:rPr>
      </w:pPr>
      <w:r w:rsidRPr="00826C24">
        <w:rPr>
          <w:spacing w:val="-2"/>
          <w:sz w:val="28"/>
          <w:szCs w:val="28"/>
        </w:rPr>
        <w:t>первоначальное ознакомление с приемами выращивания некоторых растений (комнатных</w:t>
      </w:r>
      <w:r w:rsidRPr="00826C24">
        <w:rPr>
          <w:spacing w:val="-10"/>
          <w:sz w:val="28"/>
          <w:szCs w:val="28"/>
        </w:rPr>
        <w:t xml:space="preserve"> </w:t>
      </w:r>
      <w:r w:rsidRPr="00826C24">
        <w:rPr>
          <w:spacing w:val="-2"/>
          <w:sz w:val="28"/>
          <w:szCs w:val="28"/>
        </w:rPr>
        <w:t>и</w:t>
      </w:r>
      <w:r w:rsidRPr="00826C24">
        <w:rPr>
          <w:spacing w:val="-10"/>
          <w:sz w:val="28"/>
          <w:szCs w:val="28"/>
        </w:rPr>
        <w:t xml:space="preserve"> </w:t>
      </w:r>
      <w:r w:rsidRPr="00826C24">
        <w:rPr>
          <w:spacing w:val="-2"/>
          <w:sz w:val="28"/>
          <w:szCs w:val="28"/>
        </w:rPr>
        <w:t>на</w:t>
      </w:r>
      <w:r w:rsidRPr="00826C24">
        <w:rPr>
          <w:spacing w:val="-10"/>
          <w:sz w:val="28"/>
          <w:szCs w:val="28"/>
        </w:rPr>
        <w:t xml:space="preserve"> </w:t>
      </w:r>
      <w:r w:rsidRPr="00826C24">
        <w:rPr>
          <w:spacing w:val="-2"/>
          <w:sz w:val="28"/>
          <w:szCs w:val="28"/>
        </w:rPr>
        <w:t>школьном</w:t>
      </w:r>
      <w:r w:rsidRPr="00826C24">
        <w:rPr>
          <w:spacing w:val="-10"/>
          <w:sz w:val="28"/>
          <w:szCs w:val="28"/>
        </w:rPr>
        <w:t xml:space="preserve"> </w:t>
      </w:r>
      <w:r w:rsidRPr="00826C24">
        <w:rPr>
          <w:spacing w:val="-2"/>
          <w:sz w:val="28"/>
          <w:szCs w:val="28"/>
        </w:rPr>
        <w:t>участке)</w:t>
      </w:r>
      <w:r w:rsidRPr="00826C24">
        <w:rPr>
          <w:spacing w:val="-12"/>
          <w:sz w:val="28"/>
          <w:szCs w:val="28"/>
        </w:rPr>
        <w:t xml:space="preserve"> </w:t>
      </w:r>
      <w:r w:rsidRPr="00826C24">
        <w:rPr>
          <w:spacing w:val="-2"/>
          <w:sz w:val="28"/>
          <w:szCs w:val="28"/>
        </w:rPr>
        <w:t>и</w:t>
      </w:r>
      <w:r w:rsidRPr="00826C24">
        <w:rPr>
          <w:spacing w:val="-10"/>
          <w:sz w:val="28"/>
          <w:szCs w:val="28"/>
        </w:rPr>
        <w:t xml:space="preserve"> </w:t>
      </w:r>
      <w:r w:rsidRPr="00826C24">
        <w:rPr>
          <w:spacing w:val="-2"/>
          <w:sz w:val="28"/>
          <w:szCs w:val="28"/>
        </w:rPr>
        <w:t>ухода</w:t>
      </w:r>
      <w:r w:rsidRPr="00826C24">
        <w:rPr>
          <w:spacing w:val="-10"/>
          <w:sz w:val="28"/>
          <w:szCs w:val="28"/>
        </w:rPr>
        <w:t xml:space="preserve"> </w:t>
      </w:r>
      <w:r w:rsidRPr="00826C24">
        <w:rPr>
          <w:spacing w:val="-2"/>
          <w:sz w:val="28"/>
          <w:szCs w:val="28"/>
        </w:rPr>
        <w:t>за</w:t>
      </w:r>
      <w:r w:rsidRPr="00826C24">
        <w:rPr>
          <w:spacing w:val="-10"/>
          <w:sz w:val="28"/>
          <w:szCs w:val="28"/>
        </w:rPr>
        <w:t xml:space="preserve"> </w:t>
      </w:r>
      <w:r w:rsidRPr="00826C24">
        <w:rPr>
          <w:spacing w:val="-2"/>
          <w:sz w:val="28"/>
          <w:szCs w:val="28"/>
        </w:rPr>
        <w:t>ними;</w:t>
      </w:r>
      <w:r w:rsidRPr="00826C24">
        <w:rPr>
          <w:spacing w:val="-13"/>
          <w:sz w:val="28"/>
          <w:szCs w:val="28"/>
        </w:rPr>
        <w:t xml:space="preserve"> </w:t>
      </w:r>
      <w:r w:rsidRPr="00826C24">
        <w:rPr>
          <w:spacing w:val="-2"/>
          <w:sz w:val="28"/>
          <w:szCs w:val="28"/>
        </w:rPr>
        <w:t>с</w:t>
      </w:r>
      <w:r w:rsidRPr="00826C24">
        <w:rPr>
          <w:spacing w:val="-10"/>
          <w:sz w:val="28"/>
          <w:szCs w:val="28"/>
        </w:rPr>
        <w:t xml:space="preserve"> </w:t>
      </w:r>
      <w:r w:rsidRPr="00826C24">
        <w:rPr>
          <w:spacing w:val="-2"/>
          <w:sz w:val="28"/>
          <w:szCs w:val="28"/>
        </w:rPr>
        <w:t>некоторыми</w:t>
      </w:r>
      <w:r w:rsidRPr="00826C24">
        <w:rPr>
          <w:spacing w:val="-10"/>
          <w:sz w:val="28"/>
          <w:szCs w:val="28"/>
        </w:rPr>
        <w:t xml:space="preserve"> </w:t>
      </w:r>
      <w:r w:rsidRPr="00826C24">
        <w:rPr>
          <w:spacing w:val="-2"/>
          <w:sz w:val="28"/>
          <w:szCs w:val="28"/>
        </w:rPr>
        <w:t>животными,</w:t>
      </w:r>
      <w:r w:rsidRPr="00826C24">
        <w:rPr>
          <w:spacing w:val="-12"/>
          <w:sz w:val="28"/>
          <w:szCs w:val="28"/>
        </w:rPr>
        <w:t xml:space="preserve"> </w:t>
      </w:r>
      <w:r w:rsidRPr="00826C24">
        <w:rPr>
          <w:spacing w:val="-2"/>
          <w:sz w:val="28"/>
          <w:szCs w:val="28"/>
        </w:rPr>
        <w:t xml:space="preserve">которых </w:t>
      </w:r>
      <w:r w:rsidRPr="00826C24">
        <w:rPr>
          <w:sz w:val="28"/>
          <w:szCs w:val="28"/>
        </w:rPr>
        <w:t>можно</w:t>
      </w:r>
      <w:r w:rsidRPr="00826C24">
        <w:rPr>
          <w:spacing w:val="-4"/>
          <w:sz w:val="28"/>
          <w:szCs w:val="28"/>
        </w:rPr>
        <w:t xml:space="preserve"> </w:t>
      </w:r>
      <w:r w:rsidRPr="00826C24">
        <w:rPr>
          <w:sz w:val="28"/>
          <w:szCs w:val="28"/>
        </w:rPr>
        <w:t>содержать</w:t>
      </w:r>
      <w:r w:rsidRPr="00826C24">
        <w:rPr>
          <w:spacing w:val="-4"/>
          <w:sz w:val="28"/>
          <w:szCs w:val="28"/>
        </w:rPr>
        <w:t xml:space="preserve"> </w:t>
      </w:r>
      <w:r w:rsidRPr="00826C24">
        <w:rPr>
          <w:sz w:val="28"/>
          <w:szCs w:val="28"/>
        </w:rPr>
        <w:t>дома</w:t>
      </w:r>
      <w:r w:rsidRPr="00826C24">
        <w:rPr>
          <w:spacing w:val="80"/>
          <w:sz w:val="28"/>
          <w:szCs w:val="28"/>
        </w:rPr>
        <w:t xml:space="preserve"> </w:t>
      </w:r>
      <w:r w:rsidRPr="00826C24">
        <w:rPr>
          <w:sz w:val="28"/>
          <w:szCs w:val="28"/>
        </w:rPr>
        <w:t>или</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школьном</w:t>
      </w:r>
      <w:r w:rsidRPr="00826C24">
        <w:rPr>
          <w:spacing w:val="-4"/>
          <w:sz w:val="28"/>
          <w:szCs w:val="28"/>
        </w:rPr>
        <w:t xml:space="preserve"> </w:t>
      </w:r>
      <w:r w:rsidRPr="00826C24">
        <w:rPr>
          <w:sz w:val="28"/>
          <w:szCs w:val="28"/>
        </w:rPr>
        <w:t>уголке</w:t>
      </w:r>
      <w:r w:rsidRPr="00826C24">
        <w:rPr>
          <w:spacing w:val="-4"/>
          <w:sz w:val="28"/>
          <w:szCs w:val="28"/>
        </w:rPr>
        <w:t xml:space="preserve"> </w:t>
      </w:r>
      <w:r w:rsidRPr="00826C24">
        <w:rPr>
          <w:sz w:val="28"/>
          <w:szCs w:val="28"/>
        </w:rPr>
        <w:t>природы;</w:t>
      </w:r>
    </w:p>
    <w:p w:rsidR="00432E2F" w:rsidRPr="00826C24" w:rsidRDefault="00432E2F" w:rsidP="007848B8">
      <w:pPr>
        <w:numPr>
          <w:ilvl w:val="0"/>
          <w:numId w:val="332"/>
        </w:numPr>
        <w:tabs>
          <w:tab w:val="left" w:pos="2071"/>
        </w:tabs>
        <w:spacing w:line="276" w:lineRule="auto"/>
        <w:ind w:left="2070" w:hanging="370"/>
        <w:rPr>
          <w:sz w:val="28"/>
          <w:szCs w:val="28"/>
        </w:rPr>
      </w:pPr>
      <w:r w:rsidRPr="00826C24">
        <w:rPr>
          <w:w w:val="95"/>
          <w:sz w:val="28"/>
          <w:szCs w:val="28"/>
        </w:rPr>
        <w:t>привитие</w:t>
      </w:r>
      <w:r w:rsidRPr="00826C24">
        <w:rPr>
          <w:sz w:val="28"/>
          <w:szCs w:val="28"/>
        </w:rPr>
        <w:t xml:space="preserve"> </w:t>
      </w:r>
      <w:r w:rsidRPr="00826C24">
        <w:rPr>
          <w:w w:val="95"/>
          <w:sz w:val="28"/>
          <w:szCs w:val="28"/>
        </w:rPr>
        <w:t>навыков,</w:t>
      </w:r>
      <w:r w:rsidRPr="00826C24">
        <w:rPr>
          <w:spacing w:val="-3"/>
          <w:w w:val="95"/>
          <w:sz w:val="28"/>
          <w:szCs w:val="28"/>
        </w:rPr>
        <w:t xml:space="preserve"> </w:t>
      </w:r>
      <w:r w:rsidRPr="00826C24">
        <w:rPr>
          <w:w w:val="95"/>
          <w:sz w:val="28"/>
          <w:szCs w:val="28"/>
        </w:rPr>
        <w:t>способствующих</w:t>
      </w:r>
      <w:r w:rsidRPr="00826C24">
        <w:rPr>
          <w:spacing w:val="1"/>
          <w:sz w:val="28"/>
          <w:szCs w:val="28"/>
        </w:rPr>
        <w:t xml:space="preserve"> </w:t>
      </w:r>
      <w:r w:rsidRPr="00826C24">
        <w:rPr>
          <w:w w:val="95"/>
          <w:sz w:val="28"/>
          <w:szCs w:val="28"/>
        </w:rPr>
        <w:t>сохранению</w:t>
      </w:r>
      <w:r w:rsidRPr="00826C24">
        <w:rPr>
          <w:spacing w:val="1"/>
          <w:sz w:val="28"/>
          <w:szCs w:val="28"/>
        </w:rPr>
        <w:t xml:space="preserve"> </w:t>
      </w:r>
      <w:r w:rsidRPr="00826C24">
        <w:rPr>
          <w:w w:val="95"/>
          <w:sz w:val="28"/>
          <w:szCs w:val="28"/>
        </w:rPr>
        <w:t>и</w:t>
      </w:r>
      <w:r w:rsidRPr="00826C24">
        <w:rPr>
          <w:spacing w:val="1"/>
          <w:sz w:val="28"/>
          <w:szCs w:val="28"/>
        </w:rPr>
        <w:t xml:space="preserve"> </w:t>
      </w:r>
      <w:r w:rsidRPr="00826C24">
        <w:rPr>
          <w:w w:val="95"/>
          <w:sz w:val="28"/>
          <w:szCs w:val="28"/>
        </w:rPr>
        <w:t>укреплению</w:t>
      </w:r>
      <w:r w:rsidRPr="00826C24">
        <w:rPr>
          <w:spacing w:val="1"/>
          <w:sz w:val="28"/>
          <w:szCs w:val="28"/>
        </w:rPr>
        <w:t xml:space="preserve"> </w:t>
      </w:r>
      <w:r w:rsidRPr="00826C24">
        <w:rPr>
          <w:w w:val="95"/>
          <w:sz w:val="28"/>
          <w:szCs w:val="28"/>
        </w:rPr>
        <w:t>здоровья</w:t>
      </w:r>
      <w:r w:rsidRPr="00826C24">
        <w:rPr>
          <w:spacing w:val="1"/>
          <w:sz w:val="28"/>
          <w:szCs w:val="28"/>
        </w:rPr>
        <w:t xml:space="preserve"> </w:t>
      </w:r>
      <w:r w:rsidRPr="00826C24">
        <w:rPr>
          <w:spacing w:val="-2"/>
          <w:w w:val="95"/>
          <w:sz w:val="28"/>
          <w:szCs w:val="28"/>
        </w:rPr>
        <w:t>человека.</w:t>
      </w:r>
    </w:p>
    <w:p w:rsidR="00432E2F" w:rsidRPr="00826C24" w:rsidRDefault="00432E2F" w:rsidP="007848B8">
      <w:pPr>
        <w:spacing w:line="276" w:lineRule="auto"/>
        <w:ind w:left="1136" w:right="329" w:firstLine="565"/>
        <w:rPr>
          <w:sz w:val="28"/>
          <w:szCs w:val="28"/>
        </w:rPr>
      </w:pPr>
      <w:r w:rsidRPr="00826C24">
        <w:rPr>
          <w:spacing w:val="-4"/>
          <w:sz w:val="28"/>
          <w:szCs w:val="28"/>
        </w:rPr>
        <w:t>Преподавание</w:t>
      </w:r>
      <w:r w:rsidRPr="00826C24">
        <w:rPr>
          <w:spacing w:val="-10"/>
          <w:sz w:val="28"/>
          <w:szCs w:val="28"/>
        </w:rPr>
        <w:t xml:space="preserve"> </w:t>
      </w:r>
      <w:r w:rsidRPr="00826C24">
        <w:rPr>
          <w:spacing w:val="-4"/>
          <w:sz w:val="28"/>
          <w:szCs w:val="28"/>
        </w:rPr>
        <w:t>биологии</w:t>
      </w:r>
      <w:r w:rsidRPr="00826C24">
        <w:rPr>
          <w:spacing w:val="-10"/>
          <w:sz w:val="28"/>
          <w:szCs w:val="28"/>
        </w:rPr>
        <w:t xml:space="preserve"> </w:t>
      </w:r>
      <w:r w:rsidRPr="00826C24">
        <w:rPr>
          <w:spacing w:val="-4"/>
          <w:sz w:val="28"/>
          <w:szCs w:val="28"/>
        </w:rPr>
        <w:t>должно</w:t>
      </w:r>
      <w:r w:rsidRPr="00826C24">
        <w:rPr>
          <w:spacing w:val="-10"/>
          <w:sz w:val="28"/>
          <w:szCs w:val="28"/>
        </w:rPr>
        <w:t xml:space="preserve"> </w:t>
      </w:r>
      <w:r w:rsidRPr="00826C24">
        <w:rPr>
          <w:spacing w:val="-4"/>
          <w:sz w:val="28"/>
          <w:szCs w:val="28"/>
        </w:rPr>
        <w:t>быть</w:t>
      </w:r>
      <w:r w:rsidRPr="00826C24">
        <w:rPr>
          <w:spacing w:val="-10"/>
          <w:sz w:val="28"/>
          <w:szCs w:val="28"/>
        </w:rPr>
        <w:t xml:space="preserve"> </w:t>
      </w:r>
      <w:r w:rsidRPr="00826C24">
        <w:rPr>
          <w:spacing w:val="-4"/>
          <w:sz w:val="28"/>
          <w:szCs w:val="28"/>
        </w:rPr>
        <w:t>направлено</w:t>
      </w:r>
      <w:r w:rsidRPr="00826C24">
        <w:rPr>
          <w:spacing w:val="-10"/>
          <w:sz w:val="28"/>
          <w:szCs w:val="28"/>
        </w:rPr>
        <w:t xml:space="preserve"> </w:t>
      </w:r>
      <w:r w:rsidRPr="00826C24">
        <w:rPr>
          <w:spacing w:val="-4"/>
          <w:sz w:val="28"/>
          <w:szCs w:val="28"/>
        </w:rPr>
        <w:t>на</w:t>
      </w:r>
      <w:r w:rsidRPr="00826C24">
        <w:rPr>
          <w:spacing w:val="-10"/>
          <w:sz w:val="28"/>
          <w:szCs w:val="28"/>
        </w:rPr>
        <w:t xml:space="preserve"> </w:t>
      </w:r>
      <w:r w:rsidRPr="00826C24">
        <w:rPr>
          <w:spacing w:val="-4"/>
          <w:sz w:val="28"/>
          <w:szCs w:val="28"/>
        </w:rPr>
        <w:t>коррекцию</w:t>
      </w:r>
      <w:r w:rsidRPr="00826C24">
        <w:rPr>
          <w:spacing w:val="-10"/>
          <w:sz w:val="28"/>
          <w:szCs w:val="28"/>
        </w:rPr>
        <w:t xml:space="preserve"> </w:t>
      </w:r>
      <w:r w:rsidRPr="00826C24">
        <w:rPr>
          <w:spacing w:val="-4"/>
          <w:sz w:val="28"/>
          <w:szCs w:val="28"/>
        </w:rPr>
        <w:t>недостатков</w:t>
      </w:r>
      <w:r w:rsidRPr="00826C24">
        <w:rPr>
          <w:spacing w:val="-10"/>
          <w:sz w:val="28"/>
          <w:szCs w:val="28"/>
        </w:rPr>
        <w:t xml:space="preserve"> </w:t>
      </w:r>
      <w:r w:rsidRPr="00826C24">
        <w:rPr>
          <w:spacing w:val="-4"/>
          <w:sz w:val="28"/>
          <w:szCs w:val="28"/>
        </w:rPr>
        <w:t>умственного развития</w:t>
      </w:r>
      <w:r w:rsidRPr="00826C24">
        <w:rPr>
          <w:spacing w:val="-10"/>
          <w:sz w:val="28"/>
          <w:szCs w:val="28"/>
        </w:rPr>
        <w:t xml:space="preserve"> </w:t>
      </w:r>
      <w:r w:rsidRPr="00826C24">
        <w:rPr>
          <w:spacing w:val="-4"/>
          <w:sz w:val="28"/>
          <w:szCs w:val="28"/>
        </w:rPr>
        <w:t>учащихся.</w:t>
      </w:r>
      <w:r w:rsidRPr="00826C24">
        <w:rPr>
          <w:spacing w:val="-11"/>
          <w:sz w:val="28"/>
          <w:szCs w:val="28"/>
        </w:rPr>
        <w:t xml:space="preserve"> </w:t>
      </w:r>
      <w:r w:rsidRPr="00826C24">
        <w:rPr>
          <w:spacing w:val="-4"/>
          <w:sz w:val="28"/>
          <w:szCs w:val="28"/>
        </w:rPr>
        <w:t>В</w:t>
      </w:r>
      <w:r w:rsidRPr="00826C24">
        <w:rPr>
          <w:spacing w:val="-8"/>
          <w:sz w:val="28"/>
          <w:szCs w:val="28"/>
        </w:rPr>
        <w:t xml:space="preserve"> </w:t>
      </w:r>
      <w:r w:rsidRPr="00826C24">
        <w:rPr>
          <w:spacing w:val="-4"/>
          <w:sz w:val="28"/>
          <w:szCs w:val="28"/>
        </w:rPr>
        <w:t>процессе</w:t>
      </w:r>
      <w:r w:rsidRPr="00826C24">
        <w:rPr>
          <w:spacing w:val="-8"/>
          <w:sz w:val="28"/>
          <w:szCs w:val="28"/>
        </w:rPr>
        <w:t xml:space="preserve"> </w:t>
      </w:r>
      <w:r w:rsidRPr="00826C24">
        <w:rPr>
          <w:spacing w:val="-4"/>
          <w:sz w:val="28"/>
          <w:szCs w:val="28"/>
        </w:rPr>
        <w:t>знакомства</w:t>
      </w:r>
      <w:r w:rsidRPr="00826C24">
        <w:rPr>
          <w:spacing w:val="-8"/>
          <w:sz w:val="28"/>
          <w:szCs w:val="28"/>
        </w:rPr>
        <w:t xml:space="preserve"> </w:t>
      </w:r>
      <w:r w:rsidRPr="00826C24">
        <w:rPr>
          <w:spacing w:val="-4"/>
          <w:sz w:val="28"/>
          <w:szCs w:val="28"/>
        </w:rPr>
        <w:t>с</w:t>
      </w:r>
      <w:r w:rsidRPr="00826C24">
        <w:rPr>
          <w:spacing w:val="-8"/>
          <w:sz w:val="28"/>
          <w:szCs w:val="28"/>
        </w:rPr>
        <w:t xml:space="preserve"> </w:t>
      </w:r>
      <w:r w:rsidRPr="00826C24">
        <w:rPr>
          <w:spacing w:val="-4"/>
          <w:sz w:val="28"/>
          <w:szCs w:val="28"/>
        </w:rPr>
        <w:t>живой</w:t>
      </w:r>
      <w:r w:rsidRPr="00826C24">
        <w:rPr>
          <w:spacing w:val="-8"/>
          <w:sz w:val="28"/>
          <w:szCs w:val="28"/>
        </w:rPr>
        <w:t xml:space="preserve"> </w:t>
      </w:r>
      <w:r w:rsidRPr="00826C24">
        <w:rPr>
          <w:spacing w:val="-4"/>
          <w:sz w:val="28"/>
          <w:szCs w:val="28"/>
        </w:rPr>
        <w:t>и</w:t>
      </w:r>
      <w:r w:rsidRPr="00826C24">
        <w:rPr>
          <w:spacing w:val="-8"/>
          <w:sz w:val="28"/>
          <w:szCs w:val="28"/>
        </w:rPr>
        <w:t xml:space="preserve"> </w:t>
      </w:r>
      <w:r w:rsidRPr="00826C24">
        <w:rPr>
          <w:spacing w:val="-4"/>
          <w:sz w:val="28"/>
          <w:szCs w:val="28"/>
        </w:rPr>
        <w:t>неживой</w:t>
      </w:r>
      <w:r w:rsidRPr="00826C24">
        <w:rPr>
          <w:spacing w:val="-8"/>
          <w:sz w:val="28"/>
          <w:szCs w:val="28"/>
        </w:rPr>
        <w:t xml:space="preserve"> </w:t>
      </w:r>
      <w:r w:rsidRPr="00826C24">
        <w:rPr>
          <w:spacing w:val="-4"/>
          <w:sz w:val="28"/>
          <w:szCs w:val="28"/>
        </w:rPr>
        <w:t>природой</w:t>
      </w:r>
      <w:r w:rsidRPr="00826C24">
        <w:rPr>
          <w:spacing w:val="-8"/>
          <w:sz w:val="28"/>
          <w:szCs w:val="28"/>
        </w:rPr>
        <w:t xml:space="preserve"> </w:t>
      </w:r>
      <w:r w:rsidRPr="00826C24">
        <w:rPr>
          <w:spacing w:val="-4"/>
          <w:sz w:val="28"/>
          <w:szCs w:val="28"/>
        </w:rPr>
        <w:t>необходимо</w:t>
      </w:r>
      <w:r w:rsidRPr="00826C24">
        <w:rPr>
          <w:spacing w:val="-8"/>
          <w:sz w:val="28"/>
          <w:szCs w:val="28"/>
        </w:rPr>
        <w:t xml:space="preserve"> </w:t>
      </w:r>
      <w:r w:rsidRPr="00826C24">
        <w:rPr>
          <w:spacing w:val="-4"/>
          <w:sz w:val="28"/>
          <w:szCs w:val="28"/>
        </w:rPr>
        <w:t xml:space="preserve">развивать </w:t>
      </w:r>
      <w:r w:rsidRPr="00826C24">
        <w:rPr>
          <w:spacing w:val="-2"/>
          <w:sz w:val="28"/>
          <w:szCs w:val="28"/>
        </w:rPr>
        <w:t>у</w:t>
      </w:r>
      <w:r w:rsidRPr="00826C24">
        <w:rPr>
          <w:spacing w:val="-8"/>
          <w:sz w:val="28"/>
          <w:szCs w:val="28"/>
        </w:rPr>
        <w:t xml:space="preserve"> </w:t>
      </w:r>
      <w:r w:rsidRPr="00826C24">
        <w:rPr>
          <w:spacing w:val="-2"/>
          <w:sz w:val="28"/>
          <w:szCs w:val="28"/>
        </w:rPr>
        <w:t>учащихся</w:t>
      </w:r>
      <w:r w:rsidRPr="00826C24">
        <w:rPr>
          <w:spacing w:val="-8"/>
          <w:sz w:val="28"/>
          <w:szCs w:val="28"/>
        </w:rPr>
        <w:t xml:space="preserve"> </w:t>
      </w:r>
      <w:r w:rsidRPr="00826C24">
        <w:rPr>
          <w:spacing w:val="-2"/>
          <w:sz w:val="28"/>
          <w:szCs w:val="28"/>
        </w:rPr>
        <w:t>наблюдательность,</w:t>
      </w:r>
      <w:r w:rsidRPr="00826C24">
        <w:rPr>
          <w:spacing w:val="-10"/>
          <w:sz w:val="28"/>
          <w:szCs w:val="28"/>
        </w:rPr>
        <w:t xml:space="preserve"> </w:t>
      </w:r>
      <w:r w:rsidRPr="00826C24">
        <w:rPr>
          <w:spacing w:val="-2"/>
          <w:sz w:val="28"/>
          <w:szCs w:val="28"/>
        </w:rPr>
        <w:t>речь</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мышление,учить</w:t>
      </w:r>
      <w:r w:rsidRPr="00826C24">
        <w:rPr>
          <w:spacing w:val="-8"/>
          <w:sz w:val="28"/>
          <w:szCs w:val="28"/>
        </w:rPr>
        <w:t xml:space="preserve"> </w:t>
      </w:r>
      <w:r w:rsidRPr="00826C24">
        <w:rPr>
          <w:spacing w:val="-2"/>
          <w:sz w:val="28"/>
          <w:szCs w:val="28"/>
        </w:rPr>
        <w:t>устанавливать</w:t>
      </w:r>
      <w:r w:rsidRPr="00826C24">
        <w:rPr>
          <w:spacing w:val="-8"/>
          <w:sz w:val="28"/>
          <w:szCs w:val="28"/>
        </w:rPr>
        <w:t xml:space="preserve"> </w:t>
      </w:r>
      <w:r w:rsidRPr="00826C24">
        <w:rPr>
          <w:spacing w:val="-2"/>
          <w:sz w:val="28"/>
          <w:szCs w:val="28"/>
        </w:rPr>
        <w:t>простейшие</w:t>
      </w:r>
      <w:r w:rsidRPr="00826C24">
        <w:rPr>
          <w:spacing w:val="-8"/>
          <w:sz w:val="28"/>
          <w:szCs w:val="28"/>
        </w:rPr>
        <w:t xml:space="preserve"> </w:t>
      </w:r>
      <w:r w:rsidRPr="00826C24">
        <w:rPr>
          <w:spacing w:val="-2"/>
          <w:sz w:val="28"/>
          <w:szCs w:val="28"/>
        </w:rPr>
        <w:t>причинно- следственные</w:t>
      </w:r>
      <w:r w:rsidRPr="00826C24">
        <w:rPr>
          <w:spacing w:val="-6"/>
          <w:sz w:val="28"/>
          <w:szCs w:val="28"/>
        </w:rPr>
        <w:t xml:space="preserve"> </w:t>
      </w:r>
      <w:r w:rsidRPr="00826C24">
        <w:rPr>
          <w:spacing w:val="-2"/>
          <w:sz w:val="28"/>
          <w:szCs w:val="28"/>
        </w:rPr>
        <w:t>отношения</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взаимозависимость</w:t>
      </w:r>
      <w:r w:rsidRPr="00826C24">
        <w:rPr>
          <w:spacing w:val="-6"/>
          <w:sz w:val="28"/>
          <w:szCs w:val="28"/>
        </w:rPr>
        <w:t xml:space="preserve"> </w:t>
      </w:r>
      <w:r w:rsidRPr="00826C24">
        <w:rPr>
          <w:spacing w:val="-2"/>
          <w:sz w:val="28"/>
          <w:szCs w:val="28"/>
        </w:rPr>
        <w:t>живых</w:t>
      </w:r>
      <w:r w:rsidRPr="00826C24">
        <w:rPr>
          <w:spacing w:val="-6"/>
          <w:sz w:val="28"/>
          <w:szCs w:val="28"/>
        </w:rPr>
        <w:t xml:space="preserve"> </w:t>
      </w:r>
      <w:r w:rsidRPr="00826C24">
        <w:rPr>
          <w:spacing w:val="-2"/>
          <w:sz w:val="28"/>
          <w:szCs w:val="28"/>
        </w:rPr>
        <w:t>организмов</w:t>
      </w:r>
      <w:r w:rsidRPr="00826C24">
        <w:rPr>
          <w:spacing w:val="-6"/>
          <w:sz w:val="28"/>
          <w:szCs w:val="28"/>
        </w:rPr>
        <w:t xml:space="preserve"> </w:t>
      </w:r>
      <w:r w:rsidRPr="00826C24">
        <w:rPr>
          <w:spacing w:val="-2"/>
          <w:sz w:val="28"/>
          <w:szCs w:val="28"/>
        </w:rPr>
        <w:t>между</w:t>
      </w:r>
      <w:r w:rsidRPr="00826C24">
        <w:rPr>
          <w:spacing w:val="-6"/>
          <w:sz w:val="28"/>
          <w:szCs w:val="28"/>
        </w:rPr>
        <w:t xml:space="preserve"> </w:t>
      </w:r>
      <w:r w:rsidRPr="00826C24">
        <w:rPr>
          <w:spacing w:val="-2"/>
          <w:sz w:val="28"/>
          <w:szCs w:val="28"/>
        </w:rPr>
        <w:t>собой</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 xml:space="preserve">неживой </w:t>
      </w:r>
      <w:r w:rsidRPr="00826C24">
        <w:rPr>
          <w:sz w:val="28"/>
          <w:szCs w:val="28"/>
        </w:rPr>
        <w:t>природой,</w:t>
      </w:r>
      <w:r w:rsidRPr="00826C24">
        <w:rPr>
          <w:spacing w:val="-15"/>
          <w:sz w:val="28"/>
          <w:szCs w:val="28"/>
        </w:rPr>
        <w:t xml:space="preserve"> </w:t>
      </w:r>
      <w:r w:rsidRPr="00826C24">
        <w:rPr>
          <w:sz w:val="28"/>
          <w:szCs w:val="28"/>
        </w:rPr>
        <w:t>взаимосвязи</w:t>
      </w:r>
      <w:r w:rsidRPr="00826C24">
        <w:rPr>
          <w:spacing w:val="-15"/>
          <w:sz w:val="28"/>
          <w:szCs w:val="28"/>
        </w:rPr>
        <w:t xml:space="preserve"> </w:t>
      </w:r>
      <w:r w:rsidRPr="00826C24">
        <w:rPr>
          <w:sz w:val="28"/>
          <w:szCs w:val="28"/>
        </w:rPr>
        <w:t>человека</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живой</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неживой</w:t>
      </w:r>
      <w:r w:rsidRPr="00826C24">
        <w:rPr>
          <w:spacing w:val="-12"/>
          <w:sz w:val="28"/>
          <w:szCs w:val="28"/>
        </w:rPr>
        <w:t xml:space="preserve"> </w:t>
      </w:r>
      <w:r w:rsidRPr="00826C24">
        <w:rPr>
          <w:sz w:val="28"/>
          <w:szCs w:val="28"/>
        </w:rPr>
        <w:t>природой,</w:t>
      </w:r>
      <w:r w:rsidRPr="00826C24">
        <w:rPr>
          <w:spacing w:val="-14"/>
          <w:sz w:val="28"/>
          <w:szCs w:val="28"/>
        </w:rPr>
        <w:t xml:space="preserve"> </w:t>
      </w:r>
      <w:r w:rsidRPr="00826C24">
        <w:rPr>
          <w:sz w:val="28"/>
          <w:szCs w:val="28"/>
        </w:rPr>
        <w:t>влияние</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z w:val="28"/>
          <w:szCs w:val="28"/>
        </w:rPr>
        <w:t>нее.</w:t>
      </w:r>
    </w:p>
    <w:p w:rsidR="00432E2F" w:rsidRPr="00826C24" w:rsidRDefault="00432E2F" w:rsidP="007848B8">
      <w:pPr>
        <w:spacing w:line="276" w:lineRule="auto"/>
        <w:ind w:left="1136" w:firstLine="565"/>
        <w:rPr>
          <w:sz w:val="28"/>
          <w:szCs w:val="28"/>
        </w:rPr>
      </w:pPr>
      <w:r w:rsidRPr="00826C24">
        <w:rPr>
          <w:sz w:val="28"/>
          <w:szCs w:val="28"/>
        </w:rPr>
        <w:t>В 6</w:t>
      </w:r>
      <w:r w:rsidRPr="00826C24">
        <w:rPr>
          <w:spacing w:val="-6"/>
          <w:sz w:val="28"/>
          <w:szCs w:val="28"/>
        </w:rPr>
        <w:t xml:space="preserve"> </w:t>
      </w:r>
      <w:r w:rsidRPr="00826C24">
        <w:rPr>
          <w:sz w:val="28"/>
          <w:szCs w:val="28"/>
        </w:rPr>
        <w:t>классе программа</w:t>
      </w:r>
      <w:r w:rsidRPr="00826C24">
        <w:rPr>
          <w:spacing w:val="-6"/>
          <w:sz w:val="28"/>
          <w:szCs w:val="28"/>
        </w:rPr>
        <w:t xml:space="preserve"> </w:t>
      </w:r>
      <w:r w:rsidRPr="00826C24">
        <w:rPr>
          <w:sz w:val="28"/>
          <w:szCs w:val="28"/>
        </w:rPr>
        <w:t>призвана</w:t>
      </w:r>
      <w:r w:rsidRPr="00826C24">
        <w:rPr>
          <w:spacing w:val="-6"/>
          <w:sz w:val="28"/>
          <w:szCs w:val="28"/>
        </w:rPr>
        <w:t xml:space="preserve"> </w:t>
      </w:r>
      <w:r w:rsidRPr="00826C24">
        <w:rPr>
          <w:sz w:val="28"/>
          <w:szCs w:val="28"/>
        </w:rPr>
        <w:t>дать</w:t>
      </w:r>
      <w:r w:rsidRPr="00826C24">
        <w:rPr>
          <w:spacing w:val="-6"/>
          <w:sz w:val="28"/>
          <w:szCs w:val="28"/>
        </w:rPr>
        <w:t xml:space="preserve"> </w:t>
      </w:r>
      <w:r w:rsidRPr="00826C24">
        <w:rPr>
          <w:sz w:val="28"/>
          <w:szCs w:val="28"/>
        </w:rPr>
        <w:t>учащимся</w:t>
      </w:r>
      <w:r w:rsidRPr="00826C24">
        <w:rPr>
          <w:spacing w:val="-6"/>
          <w:sz w:val="28"/>
          <w:szCs w:val="28"/>
        </w:rPr>
        <w:t xml:space="preserve"> </w:t>
      </w:r>
      <w:r w:rsidRPr="00826C24">
        <w:rPr>
          <w:sz w:val="28"/>
          <w:szCs w:val="28"/>
        </w:rPr>
        <w:t>основные</w:t>
      </w:r>
      <w:r w:rsidRPr="00826C24">
        <w:rPr>
          <w:spacing w:val="-6"/>
          <w:sz w:val="28"/>
          <w:szCs w:val="28"/>
        </w:rPr>
        <w:t xml:space="preserve"> </w:t>
      </w:r>
      <w:r w:rsidRPr="00826C24">
        <w:rPr>
          <w:sz w:val="28"/>
          <w:szCs w:val="28"/>
        </w:rPr>
        <w:t>знания</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неживой</w:t>
      </w:r>
      <w:r w:rsidRPr="00826C24">
        <w:rPr>
          <w:spacing w:val="-6"/>
          <w:sz w:val="28"/>
          <w:szCs w:val="28"/>
        </w:rPr>
        <w:t xml:space="preserve"> </w:t>
      </w:r>
      <w:r w:rsidRPr="00826C24">
        <w:rPr>
          <w:sz w:val="28"/>
          <w:szCs w:val="28"/>
        </w:rPr>
        <w:t>природе; сформировать представление о мире, который окружает человека.</w:t>
      </w:r>
    </w:p>
    <w:p w:rsidR="00432E2F" w:rsidRPr="00826C24" w:rsidRDefault="00432E2F" w:rsidP="007848B8">
      <w:pPr>
        <w:spacing w:before="1" w:line="276" w:lineRule="auto"/>
        <w:ind w:left="1136" w:right="387" w:firstLine="565"/>
        <w:rPr>
          <w:sz w:val="28"/>
          <w:szCs w:val="28"/>
        </w:rPr>
      </w:pPr>
      <w:r w:rsidRPr="00826C24">
        <w:rPr>
          <w:spacing w:val="-4"/>
          <w:sz w:val="28"/>
          <w:szCs w:val="28"/>
        </w:rPr>
        <w:t>Программа 7</w:t>
      </w:r>
      <w:r w:rsidRPr="00826C24">
        <w:rPr>
          <w:spacing w:val="-7"/>
          <w:sz w:val="28"/>
          <w:szCs w:val="28"/>
        </w:rPr>
        <w:t xml:space="preserve"> </w:t>
      </w:r>
      <w:r w:rsidRPr="00826C24">
        <w:rPr>
          <w:spacing w:val="-4"/>
          <w:sz w:val="28"/>
          <w:szCs w:val="28"/>
        </w:rPr>
        <w:t>класса</w:t>
      </w:r>
      <w:r w:rsidRPr="00826C24">
        <w:rPr>
          <w:spacing w:val="-7"/>
          <w:sz w:val="28"/>
          <w:szCs w:val="28"/>
        </w:rPr>
        <w:t xml:space="preserve"> </w:t>
      </w:r>
      <w:r w:rsidRPr="00826C24">
        <w:rPr>
          <w:spacing w:val="-4"/>
          <w:sz w:val="28"/>
          <w:szCs w:val="28"/>
        </w:rPr>
        <w:t>включает</w:t>
      </w:r>
      <w:r w:rsidRPr="00826C24">
        <w:rPr>
          <w:spacing w:val="-7"/>
          <w:sz w:val="28"/>
          <w:szCs w:val="28"/>
        </w:rPr>
        <w:t xml:space="preserve"> </w:t>
      </w:r>
      <w:r w:rsidRPr="00826C24">
        <w:rPr>
          <w:spacing w:val="-4"/>
          <w:sz w:val="28"/>
          <w:szCs w:val="28"/>
        </w:rPr>
        <w:t>элементарные</w:t>
      </w:r>
      <w:r w:rsidRPr="00826C24">
        <w:rPr>
          <w:spacing w:val="-10"/>
          <w:sz w:val="28"/>
          <w:szCs w:val="28"/>
        </w:rPr>
        <w:t xml:space="preserve"> </w:t>
      </w:r>
      <w:r w:rsidRPr="00826C24">
        <w:rPr>
          <w:spacing w:val="-4"/>
          <w:sz w:val="28"/>
          <w:szCs w:val="28"/>
        </w:rPr>
        <w:t>сведения</w:t>
      </w:r>
      <w:r w:rsidRPr="00826C24">
        <w:rPr>
          <w:spacing w:val="-7"/>
          <w:sz w:val="28"/>
          <w:szCs w:val="28"/>
        </w:rPr>
        <w:t xml:space="preserve"> </w:t>
      </w:r>
      <w:r w:rsidRPr="00826C24">
        <w:rPr>
          <w:spacing w:val="-4"/>
          <w:sz w:val="28"/>
          <w:szCs w:val="28"/>
        </w:rPr>
        <w:t>о</w:t>
      </w:r>
      <w:r w:rsidRPr="00826C24">
        <w:rPr>
          <w:spacing w:val="-7"/>
          <w:sz w:val="28"/>
          <w:szCs w:val="28"/>
        </w:rPr>
        <w:t xml:space="preserve"> </w:t>
      </w:r>
      <w:r w:rsidRPr="00826C24">
        <w:rPr>
          <w:spacing w:val="-4"/>
          <w:sz w:val="28"/>
          <w:szCs w:val="28"/>
        </w:rPr>
        <w:t>многообразии</w:t>
      </w:r>
      <w:r w:rsidRPr="00826C24">
        <w:rPr>
          <w:spacing w:val="-7"/>
          <w:sz w:val="28"/>
          <w:szCs w:val="28"/>
        </w:rPr>
        <w:t xml:space="preserve"> </w:t>
      </w:r>
      <w:r w:rsidRPr="00826C24">
        <w:rPr>
          <w:spacing w:val="-4"/>
          <w:sz w:val="28"/>
          <w:szCs w:val="28"/>
        </w:rPr>
        <w:t>растений,</w:t>
      </w:r>
      <w:r w:rsidRPr="00826C24">
        <w:rPr>
          <w:spacing w:val="-9"/>
          <w:sz w:val="28"/>
          <w:szCs w:val="28"/>
        </w:rPr>
        <w:t xml:space="preserve"> </w:t>
      </w:r>
      <w:r w:rsidRPr="00826C24">
        <w:rPr>
          <w:spacing w:val="-4"/>
          <w:sz w:val="28"/>
          <w:szCs w:val="28"/>
        </w:rPr>
        <w:t>грибов</w:t>
      </w:r>
      <w:r w:rsidRPr="00826C24">
        <w:rPr>
          <w:spacing w:val="-7"/>
          <w:sz w:val="28"/>
          <w:szCs w:val="28"/>
        </w:rPr>
        <w:t xml:space="preserve"> </w:t>
      </w:r>
      <w:r w:rsidRPr="00826C24">
        <w:rPr>
          <w:spacing w:val="-4"/>
          <w:sz w:val="28"/>
          <w:szCs w:val="28"/>
        </w:rPr>
        <w:t xml:space="preserve">и </w:t>
      </w:r>
      <w:r w:rsidRPr="00826C24">
        <w:rPr>
          <w:spacing w:val="-2"/>
          <w:sz w:val="28"/>
          <w:szCs w:val="28"/>
        </w:rPr>
        <w:t>бактерий;</w:t>
      </w:r>
      <w:r w:rsidRPr="00826C24">
        <w:rPr>
          <w:spacing w:val="-15"/>
          <w:sz w:val="28"/>
          <w:szCs w:val="28"/>
        </w:rPr>
        <w:t xml:space="preserve"> </w:t>
      </w:r>
      <w:r w:rsidRPr="00826C24">
        <w:rPr>
          <w:spacing w:val="-2"/>
          <w:sz w:val="28"/>
          <w:szCs w:val="28"/>
        </w:rPr>
        <w:t>о</w:t>
      </w:r>
      <w:r w:rsidRPr="00826C24">
        <w:rPr>
          <w:spacing w:val="-13"/>
          <w:sz w:val="28"/>
          <w:szCs w:val="28"/>
        </w:rPr>
        <w:t xml:space="preserve"> </w:t>
      </w:r>
      <w:r w:rsidRPr="00826C24">
        <w:rPr>
          <w:spacing w:val="-2"/>
          <w:sz w:val="28"/>
          <w:szCs w:val="28"/>
        </w:rPr>
        <w:t>строении</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значении</w:t>
      </w:r>
      <w:r w:rsidRPr="00826C24">
        <w:rPr>
          <w:spacing w:val="-13"/>
          <w:sz w:val="28"/>
          <w:szCs w:val="28"/>
        </w:rPr>
        <w:t xml:space="preserve"> </w:t>
      </w:r>
      <w:r w:rsidRPr="00826C24">
        <w:rPr>
          <w:spacing w:val="-2"/>
          <w:sz w:val="28"/>
          <w:szCs w:val="28"/>
        </w:rPr>
        <w:t>органов</w:t>
      </w:r>
      <w:r w:rsidRPr="00826C24">
        <w:rPr>
          <w:spacing w:val="-13"/>
          <w:sz w:val="28"/>
          <w:szCs w:val="28"/>
        </w:rPr>
        <w:t xml:space="preserve"> </w:t>
      </w:r>
      <w:r w:rsidRPr="00826C24">
        <w:rPr>
          <w:spacing w:val="-2"/>
          <w:sz w:val="28"/>
          <w:szCs w:val="28"/>
        </w:rPr>
        <w:t>цветкового</w:t>
      </w:r>
      <w:r w:rsidRPr="00826C24">
        <w:rPr>
          <w:spacing w:val="-13"/>
          <w:sz w:val="28"/>
          <w:szCs w:val="28"/>
        </w:rPr>
        <w:t xml:space="preserve"> </w:t>
      </w:r>
      <w:r w:rsidRPr="00826C24">
        <w:rPr>
          <w:spacing w:val="-2"/>
          <w:sz w:val="28"/>
          <w:szCs w:val="28"/>
        </w:rPr>
        <w:t>растения;</w:t>
      </w:r>
      <w:r w:rsidRPr="00826C24">
        <w:rPr>
          <w:spacing w:val="-13"/>
          <w:sz w:val="28"/>
          <w:szCs w:val="28"/>
        </w:rPr>
        <w:t xml:space="preserve"> </w:t>
      </w:r>
      <w:r w:rsidRPr="00826C24">
        <w:rPr>
          <w:spacing w:val="-2"/>
          <w:sz w:val="28"/>
          <w:szCs w:val="28"/>
        </w:rPr>
        <w:t>об</w:t>
      </w:r>
      <w:r w:rsidRPr="00826C24">
        <w:rPr>
          <w:spacing w:val="-13"/>
          <w:sz w:val="28"/>
          <w:szCs w:val="28"/>
        </w:rPr>
        <w:t xml:space="preserve"> </w:t>
      </w:r>
      <w:r w:rsidRPr="00826C24">
        <w:rPr>
          <w:spacing w:val="-2"/>
          <w:sz w:val="28"/>
          <w:szCs w:val="28"/>
        </w:rPr>
        <w:t>основных</w:t>
      </w:r>
      <w:r w:rsidRPr="00826C24">
        <w:rPr>
          <w:spacing w:val="-13"/>
          <w:sz w:val="28"/>
          <w:szCs w:val="28"/>
        </w:rPr>
        <w:t xml:space="preserve"> </w:t>
      </w:r>
      <w:r w:rsidRPr="00826C24">
        <w:rPr>
          <w:spacing w:val="-2"/>
          <w:sz w:val="28"/>
          <w:szCs w:val="28"/>
        </w:rPr>
        <w:t>группах</w:t>
      </w:r>
      <w:r w:rsidRPr="00826C24">
        <w:rPr>
          <w:spacing w:val="-13"/>
          <w:sz w:val="28"/>
          <w:szCs w:val="28"/>
        </w:rPr>
        <w:t xml:space="preserve"> </w:t>
      </w:r>
      <w:r w:rsidRPr="00826C24">
        <w:rPr>
          <w:spacing w:val="-2"/>
          <w:sz w:val="28"/>
          <w:szCs w:val="28"/>
        </w:rPr>
        <w:t>растений; о</w:t>
      </w:r>
      <w:r w:rsidRPr="00826C24">
        <w:rPr>
          <w:spacing w:val="-6"/>
          <w:sz w:val="28"/>
          <w:szCs w:val="28"/>
        </w:rPr>
        <w:t xml:space="preserve"> </w:t>
      </w:r>
      <w:r w:rsidRPr="00826C24">
        <w:rPr>
          <w:spacing w:val="-2"/>
          <w:sz w:val="28"/>
          <w:szCs w:val="28"/>
        </w:rPr>
        <w:t>биологических</w:t>
      </w:r>
      <w:r w:rsidRPr="00826C24">
        <w:rPr>
          <w:spacing w:val="-6"/>
          <w:sz w:val="28"/>
          <w:szCs w:val="28"/>
        </w:rPr>
        <w:t xml:space="preserve"> </w:t>
      </w:r>
      <w:r w:rsidRPr="00826C24">
        <w:rPr>
          <w:spacing w:val="-2"/>
          <w:sz w:val="28"/>
          <w:szCs w:val="28"/>
        </w:rPr>
        <w:t>особенностях,</w:t>
      </w:r>
      <w:r w:rsidRPr="00826C24">
        <w:rPr>
          <w:spacing w:val="-8"/>
          <w:sz w:val="28"/>
          <w:szCs w:val="28"/>
        </w:rPr>
        <w:t xml:space="preserve"> </w:t>
      </w:r>
      <w:r w:rsidRPr="00826C24">
        <w:rPr>
          <w:spacing w:val="-2"/>
          <w:sz w:val="28"/>
          <w:szCs w:val="28"/>
        </w:rPr>
        <w:t>выращивании</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использовании</w:t>
      </w:r>
      <w:r w:rsidRPr="00826C24">
        <w:rPr>
          <w:spacing w:val="-6"/>
          <w:sz w:val="28"/>
          <w:szCs w:val="28"/>
        </w:rPr>
        <w:t xml:space="preserve"> </w:t>
      </w:r>
      <w:r w:rsidRPr="00826C24">
        <w:rPr>
          <w:spacing w:val="-2"/>
          <w:sz w:val="28"/>
          <w:szCs w:val="28"/>
        </w:rPr>
        <w:t>наиболее</w:t>
      </w:r>
      <w:r w:rsidRPr="00826C24">
        <w:rPr>
          <w:spacing w:val="-6"/>
          <w:sz w:val="28"/>
          <w:szCs w:val="28"/>
        </w:rPr>
        <w:t xml:space="preserve"> </w:t>
      </w:r>
      <w:r w:rsidRPr="00826C24">
        <w:rPr>
          <w:spacing w:val="-2"/>
          <w:sz w:val="28"/>
          <w:szCs w:val="28"/>
        </w:rPr>
        <w:t xml:space="preserve">распространенных </w:t>
      </w:r>
      <w:r w:rsidRPr="00826C24">
        <w:rPr>
          <w:sz w:val="28"/>
          <w:szCs w:val="28"/>
        </w:rPr>
        <w:t>полевых,</w:t>
      </w:r>
      <w:r w:rsidRPr="00826C24">
        <w:rPr>
          <w:spacing w:val="-15"/>
          <w:sz w:val="28"/>
          <w:szCs w:val="28"/>
        </w:rPr>
        <w:t xml:space="preserve"> </w:t>
      </w:r>
      <w:r w:rsidRPr="00826C24">
        <w:rPr>
          <w:sz w:val="28"/>
          <w:szCs w:val="28"/>
        </w:rPr>
        <w:t>овощных,</w:t>
      </w:r>
      <w:r w:rsidRPr="00826C24">
        <w:rPr>
          <w:spacing w:val="-15"/>
          <w:sz w:val="28"/>
          <w:szCs w:val="28"/>
        </w:rPr>
        <w:t xml:space="preserve"> </w:t>
      </w:r>
      <w:r w:rsidRPr="00826C24">
        <w:rPr>
          <w:sz w:val="28"/>
          <w:szCs w:val="28"/>
        </w:rPr>
        <w:t>плодовых,</w:t>
      </w:r>
      <w:r w:rsidRPr="00826C24">
        <w:rPr>
          <w:spacing w:val="-15"/>
          <w:sz w:val="28"/>
          <w:szCs w:val="28"/>
        </w:rPr>
        <w:t xml:space="preserve"> </w:t>
      </w:r>
      <w:r w:rsidRPr="00826C24">
        <w:rPr>
          <w:sz w:val="28"/>
          <w:szCs w:val="28"/>
        </w:rPr>
        <w:t>ягодных,</w:t>
      </w:r>
      <w:r w:rsidRPr="00826C24">
        <w:rPr>
          <w:spacing w:val="-15"/>
          <w:sz w:val="28"/>
          <w:szCs w:val="28"/>
        </w:rPr>
        <w:t xml:space="preserve"> </w:t>
      </w:r>
      <w:r w:rsidRPr="00826C24">
        <w:rPr>
          <w:sz w:val="28"/>
          <w:szCs w:val="28"/>
        </w:rPr>
        <w:t>а</w:t>
      </w:r>
      <w:r w:rsidRPr="00826C24">
        <w:rPr>
          <w:spacing w:val="-15"/>
          <w:sz w:val="28"/>
          <w:szCs w:val="28"/>
        </w:rPr>
        <w:t xml:space="preserve"> </w:t>
      </w:r>
      <w:r w:rsidRPr="00826C24">
        <w:rPr>
          <w:sz w:val="28"/>
          <w:szCs w:val="28"/>
        </w:rPr>
        <w:t>также</w:t>
      </w:r>
      <w:r w:rsidRPr="00826C24">
        <w:rPr>
          <w:spacing w:val="-15"/>
          <w:sz w:val="28"/>
          <w:szCs w:val="28"/>
        </w:rPr>
        <w:t xml:space="preserve"> </w:t>
      </w:r>
      <w:r w:rsidRPr="00826C24">
        <w:rPr>
          <w:sz w:val="28"/>
          <w:szCs w:val="28"/>
        </w:rPr>
        <w:t>декоративных</w:t>
      </w:r>
      <w:r w:rsidRPr="00826C24">
        <w:rPr>
          <w:spacing w:val="-15"/>
          <w:sz w:val="28"/>
          <w:szCs w:val="28"/>
        </w:rPr>
        <w:t xml:space="preserve"> </w:t>
      </w:r>
      <w:r w:rsidRPr="00826C24">
        <w:rPr>
          <w:sz w:val="28"/>
          <w:szCs w:val="28"/>
        </w:rPr>
        <w:t>растений.</w:t>
      </w:r>
    </w:p>
    <w:p w:rsidR="00432E2F" w:rsidRPr="00826C24" w:rsidRDefault="00432E2F" w:rsidP="007848B8">
      <w:pPr>
        <w:spacing w:line="276" w:lineRule="auto"/>
        <w:ind w:left="1136" w:right="329" w:firstLine="565"/>
        <w:rPr>
          <w:sz w:val="28"/>
          <w:szCs w:val="28"/>
        </w:rPr>
      </w:pPr>
      <w:r w:rsidRPr="00826C24">
        <w:rPr>
          <w:spacing w:val="-4"/>
          <w:sz w:val="28"/>
          <w:szCs w:val="28"/>
        </w:rPr>
        <w:t xml:space="preserve">Школьников невозможно познакомить со всеми группами растений и с теми признаками, </w:t>
      </w:r>
      <w:r w:rsidRPr="00826C24">
        <w:rPr>
          <w:sz w:val="28"/>
          <w:szCs w:val="28"/>
        </w:rPr>
        <w:t>по</w:t>
      </w:r>
      <w:r w:rsidRPr="00826C24">
        <w:rPr>
          <w:spacing w:val="-15"/>
          <w:sz w:val="28"/>
          <w:szCs w:val="28"/>
        </w:rPr>
        <w:t xml:space="preserve"> </w:t>
      </w:r>
      <w:r w:rsidRPr="00826C24">
        <w:rPr>
          <w:sz w:val="28"/>
          <w:szCs w:val="28"/>
        </w:rPr>
        <w:t>которым</w:t>
      </w:r>
      <w:r w:rsidRPr="00826C24">
        <w:rPr>
          <w:spacing w:val="-15"/>
          <w:sz w:val="28"/>
          <w:szCs w:val="28"/>
        </w:rPr>
        <w:t xml:space="preserve"> </w:t>
      </w:r>
      <w:r w:rsidRPr="00826C24">
        <w:rPr>
          <w:sz w:val="28"/>
          <w:szCs w:val="28"/>
        </w:rPr>
        <w:t>они</w:t>
      </w:r>
      <w:r w:rsidRPr="00826C24">
        <w:rPr>
          <w:spacing w:val="-15"/>
          <w:sz w:val="28"/>
          <w:szCs w:val="28"/>
        </w:rPr>
        <w:t xml:space="preserve"> </w:t>
      </w:r>
      <w:r w:rsidRPr="00826C24">
        <w:rPr>
          <w:sz w:val="28"/>
          <w:szCs w:val="28"/>
        </w:rPr>
        <w:t>объединяются</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таксономические</w:t>
      </w:r>
      <w:r w:rsidRPr="00826C24">
        <w:rPr>
          <w:spacing w:val="-15"/>
          <w:sz w:val="28"/>
          <w:szCs w:val="28"/>
        </w:rPr>
        <w:t xml:space="preserve"> </w:t>
      </w:r>
      <w:r w:rsidRPr="00826C24">
        <w:rPr>
          <w:sz w:val="28"/>
          <w:szCs w:val="28"/>
        </w:rPr>
        <w:t>группы</w:t>
      </w:r>
      <w:r w:rsidRPr="00826C24">
        <w:rPr>
          <w:spacing w:val="29"/>
          <w:sz w:val="28"/>
          <w:szCs w:val="28"/>
        </w:rPr>
        <w:t xml:space="preserve"> </w:t>
      </w:r>
      <w:r w:rsidRPr="00826C24">
        <w:rPr>
          <w:sz w:val="28"/>
          <w:szCs w:val="28"/>
        </w:rPr>
        <w:t>(типы,</w:t>
      </w:r>
      <w:r w:rsidRPr="00826C24">
        <w:rPr>
          <w:spacing w:val="-15"/>
          <w:sz w:val="28"/>
          <w:szCs w:val="28"/>
        </w:rPr>
        <w:t xml:space="preserve"> </w:t>
      </w:r>
      <w:r w:rsidRPr="00826C24">
        <w:rPr>
          <w:sz w:val="28"/>
          <w:szCs w:val="28"/>
        </w:rPr>
        <w:t>классы,</w:t>
      </w:r>
      <w:r w:rsidRPr="00826C24">
        <w:rPr>
          <w:spacing w:val="-15"/>
          <w:sz w:val="28"/>
          <w:szCs w:val="28"/>
        </w:rPr>
        <w:t xml:space="preserve"> </w:t>
      </w:r>
      <w:r w:rsidRPr="00826C24">
        <w:rPr>
          <w:sz w:val="28"/>
          <w:szCs w:val="28"/>
        </w:rPr>
        <w:t>отряды</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др.).</w:t>
      </w:r>
    </w:p>
    <w:p w:rsidR="00432E2F" w:rsidRPr="00826C24" w:rsidRDefault="00432E2F" w:rsidP="007848B8">
      <w:pPr>
        <w:spacing w:before="3" w:line="276" w:lineRule="auto"/>
        <w:ind w:left="1136"/>
        <w:rPr>
          <w:sz w:val="28"/>
          <w:szCs w:val="28"/>
        </w:rPr>
      </w:pPr>
      <w:r w:rsidRPr="00826C24">
        <w:rPr>
          <w:spacing w:val="-2"/>
          <w:sz w:val="28"/>
          <w:szCs w:val="28"/>
        </w:rPr>
        <w:t>Поэтому</w:t>
      </w:r>
      <w:r w:rsidRPr="00826C24">
        <w:rPr>
          <w:spacing w:val="-12"/>
          <w:sz w:val="28"/>
          <w:szCs w:val="28"/>
        </w:rPr>
        <w:t xml:space="preserve"> </w:t>
      </w:r>
      <w:r w:rsidRPr="00826C24">
        <w:rPr>
          <w:spacing w:val="-2"/>
          <w:sz w:val="28"/>
          <w:szCs w:val="28"/>
        </w:rPr>
        <w:t>в</w:t>
      </w:r>
      <w:r w:rsidRPr="00826C24">
        <w:rPr>
          <w:spacing w:val="-12"/>
          <w:sz w:val="28"/>
          <w:szCs w:val="28"/>
        </w:rPr>
        <w:t xml:space="preserve"> </w:t>
      </w:r>
      <w:r w:rsidRPr="00826C24">
        <w:rPr>
          <w:spacing w:val="-2"/>
          <w:sz w:val="28"/>
          <w:szCs w:val="28"/>
        </w:rPr>
        <w:t>данной</w:t>
      </w:r>
      <w:r w:rsidRPr="00826C24">
        <w:rPr>
          <w:spacing w:val="-12"/>
          <w:sz w:val="28"/>
          <w:szCs w:val="28"/>
        </w:rPr>
        <w:t xml:space="preserve"> </w:t>
      </w:r>
      <w:r w:rsidRPr="00826C24">
        <w:rPr>
          <w:spacing w:val="-2"/>
          <w:sz w:val="28"/>
          <w:szCs w:val="28"/>
        </w:rPr>
        <w:t>программе</w:t>
      </w:r>
      <w:r w:rsidRPr="00826C24">
        <w:rPr>
          <w:spacing w:val="-12"/>
          <w:sz w:val="28"/>
          <w:szCs w:val="28"/>
        </w:rPr>
        <w:t xml:space="preserve"> </w:t>
      </w:r>
      <w:r w:rsidRPr="00826C24">
        <w:rPr>
          <w:spacing w:val="-2"/>
          <w:sz w:val="28"/>
          <w:szCs w:val="28"/>
        </w:rPr>
        <w:t>предлагается</w:t>
      </w:r>
      <w:r w:rsidRPr="00826C24">
        <w:rPr>
          <w:spacing w:val="-12"/>
          <w:sz w:val="28"/>
          <w:szCs w:val="28"/>
        </w:rPr>
        <w:t xml:space="preserve"> </w:t>
      </w:r>
      <w:r w:rsidRPr="00826C24">
        <w:rPr>
          <w:spacing w:val="-2"/>
          <w:sz w:val="28"/>
          <w:szCs w:val="28"/>
        </w:rPr>
        <w:t>изучение</w:t>
      </w:r>
      <w:r w:rsidRPr="00826C24">
        <w:rPr>
          <w:spacing w:val="-12"/>
          <w:sz w:val="28"/>
          <w:szCs w:val="28"/>
        </w:rPr>
        <w:t xml:space="preserve"> </w:t>
      </w:r>
      <w:r w:rsidRPr="00826C24">
        <w:rPr>
          <w:spacing w:val="-2"/>
          <w:sz w:val="28"/>
          <w:szCs w:val="28"/>
        </w:rPr>
        <w:t>наиболее</w:t>
      </w:r>
      <w:r w:rsidRPr="00826C24">
        <w:rPr>
          <w:spacing w:val="-12"/>
          <w:sz w:val="28"/>
          <w:szCs w:val="28"/>
        </w:rPr>
        <w:t xml:space="preserve"> </w:t>
      </w:r>
      <w:r w:rsidRPr="00826C24">
        <w:rPr>
          <w:spacing w:val="-2"/>
          <w:sz w:val="28"/>
          <w:szCs w:val="28"/>
        </w:rPr>
        <w:t>распространенных</w:t>
      </w:r>
      <w:r w:rsidRPr="00826C24">
        <w:rPr>
          <w:spacing w:val="18"/>
          <w:sz w:val="28"/>
          <w:szCs w:val="28"/>
        </w:rPr>
        <w:t xml:space="preserve"> </w:t>
      </w:r>
      <w:r w:rsidRPr="00826C24">
        <w:rPr>
          <w:spacing w:val="-2"/>
          <w:sz w:val="28"/>
          <w:szCs w:val="28"/>
        </w:rPr>
        <w:t>и</w:t>
      </w:r>
      <w:r w:rsidRPr="00826C24">
        <w:rPr>
          <w:spacing w:val="-12"/>
          <w:sz w:val="28"/>
          <w:szCs w:val="28"/>
        </w:rPr>
        <w:t xml:space="preserve"> </w:t>
      </w:r>
      <w:r w:rsidRPr="00826C24">
        <w:rPr>
          <w:spacing w:val="-2"/>
          <w:sz w:val="28"/>
          <w:szCs w:val="28"/>
        </w:rPr>
        <w:t xml:space="preserve">большей </w:t>
      </w:r>
      <w:r w:rsidRPr="00826C24">
        <w:rPr>
          <w:spacing w:val="-6"/>
          <w:sz w:val="28"/>
          <w:szCs w:val="28"/>
        </w:rPr>
        <w:t>частью</w:t>
      </w:r>
      <w:r w:rsidRPr="00826C24">
        <w:rPr>
          <w:spacing w:val="-7"/>
          <w:sz w:val="28"/>
          <w:szCs w:val="28"/>
        </w:rPr>
        <w:t xml:space="preserve"> </w:t>
      </w:r>
      <w:r w:rsidRPr="00826C24">
        <w:rPr>
          <w:spacing w:val="-6"/>
          <w:sz w:val="28"/>
          <w:szCs w:val="28"/>
        </w:rPr>
        <w:t>уже</w:t>
      </w:r>
      <w:r w:rsidRPr="00826C24">
        <w:rPr>
          <w:spacing w:val="-7"/>
          <w:sz w:val="28"/>
          <w:szCs w:val="28"/>
        </w:rPr>
        <w:t xml:space="preserve"> </w:t>
      </w:r>
      <w:r w:rsidRPr="00826C24">
        <w:rPr>
          <w:spacing w:val="-6"/>
          <w:sz w:val="28"/>
          <w:szCs w:val="28"/>
        </w:rPr>
        <w:t>известных</w:t>
      </w:r>
      <w:r w:rsidRPr="00826C24">
        <w:rPr>
          <w:spacing w:val="-7"/>
          <w:sz w:val="28"/>
          <w:szCs w:val="28"/>
        </w:rPr>
        <w:t xml:space="preserve"> </w:t>
      </w:r>
      <w:r w:rsidRPr="00826C24">
        <w:rPr>
          <w:spacing w:val="-6"/>
          <w:sz w:val="28"/>
          <w:szCs w:val="28"/>
        </w:rPr>
        <w:t>учащимся</w:t>
      </w:r>
      <w:r w:rsidRPr="00826C24">
        <w:rPr>
          <w:spacing w:val="-7"/>
          <w:sz w:val="28"/>
          <w:szCs w:val="28"/>
        </w:rPr>
        <w:t xml:space="preserve"> </w:t>
      </w:r>
      <w:r w:rsidRPr="00826C24">
        <w:rPr>
          <w:spacing w:val="-6"/>
          <w:sz w:val="28"/>
          <w:szCs w:val="28"/>
        </w:rPr>
        <w:t>однодольных</w:t>
      </w:r>
      <w:r w:rsidRPr="00826C24">
        <w:rPr>
          <w:spacing w:val="-7"/>
          <w:sz w:val="28"/>
          <w:szCs w:val="28"/>
        </w:rPr>
        <w:t xml:space="preserve"> </w:t>
      </w:r>
      <w:r w:rsidRPr="00826C24">
        <w:rPr>
          <w:spacing w:val="-6"/>
          <w:sz w:val="28"/>
          <w:szCs w:val="28"/>
        </w:rPr>
        <w:t>и</w:t>
      </w:r>
      <w:r w:rsidRPr="00826C24">
        <w:rPr>
          <w:spacing w:val="-7"/>
          <w:sz w:val="28"/>
          <w:szCs w:val="28"/>
        </w:rPr>
        <w:t xml:space="preserve"> </w:t>
      </w:r>
      <w:r w:rsidRPr="00826C24">
        <w:rPr>
          <w:spacing w:val="-6"/>
          <w:sz w:val="28"/>
          <w:szCs w:val="28"/>
        </w:rPr>
        <w:t>двудольных</w:t>
      </w:r>
      <w:r w:rsidRPr="00826C24">
        <w:rPr>
          <w:spacing w:val="-7"/>
          <w:sz w:val="28"/>
          <w:szCs w:val="28"/>
        </w:rPr>
        <w:t xml:space="preserve"> </w:t>
      </w:r>
      <w:r w:rsidRPr="00826C24">
        <w:rPr>
          <w:spacing w:val="-6"/>
          <w:sz w:val="28"/>
          <w:szCs w:val="28"/>
        </w:rPr>
        <w:t>растений,</w:t>
      </w:r>
      <w:r w:rsidRPr="00826C24">
        <w:rPr>
          <w:spacing w:val="-8"/>
          <w:sz w:val="28"/>
          <w:szCs w:val="28"/>
        </w:rPr>
        <w:t xml:space="preserve"> </w:t>
      </w:r>
      <w:r w:rsidRPr="00826C24">
        <w:rPr>
          <w:spacing w:val="-6"/>
          <w:sz w:val="28"/>
          <w:szCs w:val="28"/>
        </w:rPr>
        <w:t>лишь</w:t>
      </w:r>
      <w:r w:rsidRPr="00826C24">
        <w:rPr>
          <w:spacing w:val="-7"/>
          <w:sz w:val="28"/>
          <w:szCs w:val="28"/>
        </w:rPr>
        <w:t xml:space="preserve"> </w:t>
      </w:r>
      <w:r w:rsidRPr="00826C24">
        <w:rPr>
          <w:spacing w:val="-6"/>
          <w:sz w:val="28"/>
          <w:szCs w:val="28"/>
        </w:rPr>
        <w:t>таких</w:t>
      </w:r>
      <w:r w:rsidRPr="00826C24">
        <w:rPr>
          <w:spacing w:val="-7"/>
          <w:sz w:val="28"/>
          <w:szCs w:val="28"/>
        </w:rPr>
        <w:t xml:space="preserve"> </w:t>
      </w:r>
      <w:r w:rsidRPr="00826C24">
        <w:rPr>
          <w:spacing w:val="-6"/>
          <w:sz w:val="28"/>
          <w:szCs w:val="28"/>
        </w:rPr>
        <w:t>признаков</w:t>
      </w:r>
      <w:r w:rsidRPr="00826C24">
        <w:rPr>
          <w:spacing w:val="-7"/>
          <w:sz w:val="28"/>
          <w:szCs w:val="28"/>
        </w:rPr>
        <w:t xml:space="preserve"> </w:t>
      </w:r>
      <w:r w:rsidRPr="00826C24">
        <w:rPr>
          <w:spacing w:val="-6"/>
          <w:sz w:val="28"/>
          <w:szCs w:val="28"/>
        </w:rPr>
        <w:t xml:space="preserve">их </w:t>
      </w:r>
      <w:r w:rsidRPr="00826C24">
        <w:rPr>
          <w:spacing w:val="-2"/>
          <w:sz w:val="28"/>
          <w:szCs w:val="28"/>
        </w:rPr>
        <w:t>сходства</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различия,</w:t>
      </w:r>
      <w:r w:rsidRPr="00826C24">
        <w:rPr>
          <w:spacing w:val="-7"/>
          <w:sz w:val="28"/>
          <w:szCs w:val="28"/>
        </w:rPr>
        <w:t xml:space="preserve"> </w:t>
      </w:r>
      <w:r w:rsidRPr="00826C24">
        <w:rPr>
          <w:spacing w:val="-2"/>
          <w:sz w:val="28"/>
          <w:szCs w:val="28"/>
        </w:rPr>
        <w:t>которые</w:t>
      </w:r>
      <w:r w:rsidRPr="00826C24">
        <w:rPr>
          <w:spacing w:val="-6"/>
          <w:sz w:val="28"/>
          <w:szCs w:val="28"/>
        </w:rPr>
        <w:t xml:space="preserve"> </w:t>
      </w:r>
      <w:r w:rsidRPr="00826C24">
        <w:rPr>
          <w:spacing w:val="-2"/>
          <w:sz w:val="28"/>
          <w:szCs w:val="28"/>
        </w:rPr>
        <w:t>можно</w:t>
      </w:r>
      <w:r w:rsidRPr="00826C24">
        <w:rPr>
          <w:spacing w:val="-6"/>
          <w:sz w:val="28"/>
          <w:szCs w:val="28"/>
        </w:rPr>
        <w:t xml:space="preserve"> </w:t>
      </w:r>
      <w:r w:rsidRPr="00826C24">
        <w:rPr>
          <w:spacing w:val="-2"/>
          <w:sz w:val="28"/>
          <w:szCs w:val="28"/>
        </w:rPr>
        <w:t>наглядно</w:t>
      </w:r>
      <w:r w:rsidRPr="00826C24">
        <w:rPr>
          <w:spacing w:val="-6"/>
          <w:sz w:val="28"/>
          <w:szCs w:val="28"/>
        </w:rPr>
        <w:t xml:space="preserve"> </w:t>
      </w:r>
      <w:r w:rsidRPr="00826C24">
        <w:rPr>
          <w:spacing w:val="-2"/>
          <w:sz w:val="28"/>
          <w:szCs w:val="28"/>
        </w:rPr>
        <w:t>показать</w:t>
      </w:r>
      <w:r w:rsidRPr="00826C24">
        <w:rPr>
          <w:spacing w:val="-6"/>
          <w:sz w:val="28"/>
          <w:szCs w:val="28"/>
        </w:rPr>
        <w:t xml:space="preserve"> </w:t>
      </w:r>
      <w:r w:rsidRPr="00826C24">
        <w:rPr>
          <w:spacing w:val="-2"/>
          <w:sz w:val="28"/>
          <w:szCs w:val="28"/>
        </w:rPr>
        <w:t>по</w:t>
      </w:r>
      <w:r w:rsidRPr="00826C24">
        <w:rPr>
          <w:spacing w:val="-6"/>
          <w:sz w:val="28"/>
          <w:szCs w:val="28"/>
        </w:rPr>
        <w:t xml:space="preserve"> </w:t>
      </w:r>
      <w:r w:rsidRPr="00826C24">
        <w:rPr>
          <w:spacing w:val="-2"/>
          <w:sz w:val="28"/>
          <w:szCs w:val="28"/>
        </w:rPr>
        <w:t>цветным</w:t>
      </w:r>
      <w:r w:rsidRPr="00826C24">
        <w:rPr>
          <w:spacing w:val="-6"/>
          <w:sz w:val="28"/>
          <w:szCs w:val="28"/>
        </w:rPr>
        <w:t xml:space="preserve"> </w:t>
      </w:r>
      <w:r w:rsidRPr="00826C24">
        <w:rPr>
          <w:spacing w:val="-2"/>
          <w:sz w:val="28"/>
          <w:szCs w:val="28"/>
        </w:rPr>
        <w:t>таблицам.</w:t>
      </w:r>
      <w:r w:rsidRPr="00826C24">
        <w:rPr>
          <w:spacing w:val="-7"/>
          <w:sz w:val="28"/>
          <w:szCs w:val="28"/>
        </w:rPr>
        <w:t xml:space="preserve"> </w:t>
      </w:r>
      <w:r w:rsidRPr="00826C24">
        <w:rPr>
          <w:spacing w:val="-2"/>
          <w:sz w:val="28"/>
          <w:szCs w:val="28"/>
        </w:rPr>
        <w:t>Очень</w:t>
      </w:r>
      <w:r w:rsidRPr="00826C24">
        <w:rPr>
          <w:spacing w:val="-6"/>
          <w:sz w:val="28"/>
          <w:szCs w:val="28"/>
        </w:rPr>
        <w:t xml:space="preserve"> </w:t>
      </w:r>
      <w:r w:rsidRPr="00826C24">
        <w:rPr>
          <w:spacing w:val="-2"/>
          <w:sz w:val="28"/>
          <w:szCs w:val="28"/>
        </w:rPr>
        <w:t>кратко сообщаются</w:t>
      </w:r>
      <w:r w:rsidRPr="00826C24">
        <w:rPr>
          <w:spacing w:val="-4"/>
          <w:sz w:val="28"/>
          <w:szCs w:val="28"/>
        </w:rPr>
        <w:t xml:space="preserve"> </w:t>
      </w:r>
      <w:r w:rsidRPr="00826C24">
        <w:rPr>
          <w:spacing w:val="-2"/>
          <w:sz w:val="28"/>
          <w:szCs w:val="28"/>
        </w:rPr>
        <w:t>сведения</w:t>
      </w:r>
      <w:r w:rsidRPr="00826C24">
        <w:rPr>
          <w:spacing w:val="-4"/>
          <w:sz w:val="28"/>
          <w:szCs w:val="28"/>
        </w:rPr>
        <w:t xml:space="preserve"> </w:t>
      </w:r>
      <w:r w:rsidRPr="00826C24">
        <w:rPr>
          <w:spacing w:val="-2"/>
          <w:sz w:val="28"/>
          <w:szCs w:val="28"/>
        </w:rPr>
        <w:t>о</w:t>
      </w:r>
      <w:r w:rsidRPr="00826C24">
        <w:rPr>
          <w:spacing w:val="-4"/>
          <w:sz w:val="28"/>
          <w:szCs w:val="28"/>
        </w:rPr>
        <w:t xml:space="preserve"> </w:t>
      </w:r>
      <w:r w:rsidRPr="00826C24">
        <w:rPr>
          <w:spacing w:val="-2"/>
          <w:sz w:val="28"/>
          <w:szCs w:val="28"/>
        </w:rPr>
        <w:t>строении,</w:t>
      </w:r>
      <w:r w:rsidRPr="00826C24">
        <w:rPr>
          <w:spacing w:val="-11"/>
          <w:sz w:val="28"/>
          <w:szCs w:val="28"/>
        </w:rPr>
        <w:t xml:space="preserve"> </w:t>
      </w:r>
      <w:r w:rsidRPr="00826C24">
        <w:rPr>
          <w:spacing w:val="-2"/>
          <w:sz w:val="28"/>
          <w:szCs w:val="28"/>
        </w:rPr>
        <w:t>разнообразии</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значении</w:t>
      </w:r>
      <w:r w:rsidRPr="00826C24">
        <w:rPr>
          <w:spacing w:val="-4"/>
          <w:sz w:val="28"/>
          <w:szCs w:val="28"/>
        </w:rPr>
        <w:t xml:space="preserve"> </w:t>
      </w:r>
      <w:r w:rsidRPr="00826C24">
        <w:rPr>
          <w:spacing w:val="-2"/>
          <w:sz w:val="28"/>
          <w:szCs w:val="28"/>
        </w:rPr>
        <w:t>грибов</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бактерий.</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40"/>
          <w:sz w:val="28"/>
          <w:szCs w:val="28"/>
        </w:rPr>
        <w:t xml:space="preserve"> </w:t>
      </w:r>
      <w:r w:rsidRPr="00826C24">
        <w:rPr>
          <w:sz w:val="28"/>
          <w:szCs w:val="28"/>
        </w:rPr>
        <w:t>8 классе учащиеся знакомятся с многообразием животного мира и образом жизни некоторых</w:t>
      </w:r>
      <w:r w:rsidRPr="00826C24">
        <w:rPr>
          <w:spacing w:val="-6"/>
          <w:sz w:val="28"/>
          <w:szCs w:val="28"/>
        </w:rPr>
        <w:t xml:space="preserve"> </w:t>
      </w:r>
      <w:r w:rsidRPr="00826C24">
        <w:rPr>
          <w:sz w:val="28"/>
          <w:szCs w:val="28"/>
        </w:rPr>
        <w:t>животных;</w:t>
      </w:r>
      <w:r w:rsidRPr="00826C24">
        <w:rPr>
          <w:spacing w:val="-6"/>
          <w:sz w:val="28"/>
          <w:szCs w:val="28"/>
        </w:rPr>
        <w:t xml:space="preserve"> </w:t>
      </w:r>
      <w:r w:rsidRPr="00826C24">
        <w:rPr>
          <w:sz w:val="28"/>
          <w:szCs w:val="28"/>
        </w:rPr>
        <w:t>получают</w:t>
      </w:r>
      <w:r w:rsidRPr="00826C24">
        <w:rPr>
          <w:spacing w:val="-6"/>
          <w:sz w:val="28"/>
          <w:szCs w:val="28"/>
        </w:rPr>
        <w:t xml:space="preserve"> </w:t>
      </w:r>
      <w:r w:rsidRPr="00826C24">
        <w:rPr>
          <w:sz w:val="28"/>
          <w:szCs w:val="28"/>
        </w:rPr>
        <w:t>сведения</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внешнем</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внутреннем</w:t>
      </w:r>
      <w:r w:rsidRPr="00826C24">
        <w:rPr>
          <w:spacing w:val="-6"/>
          <w:sz w:val="28"/>
          <w:szCs w:val="28"/>
        </w:rPr>
        <w:t xml:space="preserve"> </w:t>
      </w:r>
      <w:r w:rsidRPr="00826C24">
        <w:rPr>
          <w:sz w:val="28"/>
          <w:szCs w:val="28"/>
        </w:rPr>
        <w:t>строении</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организма и приспособленности животных к условиям их жизни.</w:t>
      </w:r>
    </w:p>
    <w:p w:rsidR="00432E2F" w:rsidRPr="00826C24" w:rsidRDefault="00432E2F" w:rsidP="008B580D">
      <w:pPr>
        <w:spacing w:line="276" w:lineRule="auto"/>
        <w:ind w:left="1136" w:right="414" w:firstLine="565"/>
        <w:rPr>
          <w:sz w:val="28"/>
          <w:szCs w:val="28"/>
        </w:rPr>
      </w:pPr>
      <w:r w:rsidRPr="00826C24">
        <w:rPr>
          <w:spacing w:val="-6"/>
          <w:sz w:val="28"/>
          <w:szCs w:val="28"/>
        </w:rPr>
        <w:t>В</w:t>
      </w:r>
      <w:r w:rsidRPr="00826C24">
        <w:rPr>
          <w:spacing w:val="-8"/>
          <w:sz w:val="28"/>
          <w:szCs w:val="28"/>
        </w:rPr>
        <w:t xml:space="preserve"> </w:t>
      </w:r>
      <w:r w:rsidRPr="00826C24">
        <w:rPr>
          <w:spacing w:val="-6"/>
          <w:sz w:val="28"/>
          <w:szCs w:val="28"/>
        </w:rPr>
        <w:t>программе</w:t>
      </w:r>
      <w:r w:rsidRPr="00826C24">
        <w:rPr>
          <w:spacing w:val="4"/>
          <w:sz w:val="28"/>
          <w:szCs w:val="28"/>
        </w:rPr>
        <w:t xml:space="preserve"> </w:t>
      </w:r>
      <w:r w:rsidRPr="00826C24">
        <w:rPr>
          <w:spacing w:val="-6"/>
          <w:sz w:val="28"/>
          <w:szCs w:val="28"/>
        </w:rPr>
        <w:t>9</w:t>
      </w:r>
      <w:r w:rsidRPr="00826C24">
        <w:rPr>
          <w:spacing w:val="-9"/>
          <w:sz w:val="28"/>
          <w:szCs w:val="28"/>
        </w:rPr>
        <w:t xml:space="preserve"> </w:t>
      </w:r>
      <w:r w:rsidRPr="00826C24">
        <w:rPr>
          <w:spacing w:val="-6"/>
          <w:sz w:val="28"/>
          <w:szCs w:val="28"/>
        </w:rPr>
        <w:t>класса</w:t>
      </w:r>
      <w:r w:rsidRPr="00826C24">
        <w:rPr>
          <w:spacing w:val="-7"/>
          <w:sz w:val="28"/>
          <w:szCs w:val="28"/>
        </w:rPr>
        <w:t xml:space="preserve"> </w:t>
      </w:r>
      <w:r w:rsidRPr="00826C24">
        <w:rPr>
          <w:spacing w:val="-6"/>
          <w:sz w:val="28"/>
          <w:szCs w:val="28"/>
        </w:rPr>
        <w:t>предусматривается</w:t>
      </w:r>
      <w:r w:rsidRPr="00826C24">
        <w:rPr>
          <w:spacing w:val="-7"/>
          <w:sz w:val="28"/>
          <w:szCs w:val="28"/>
        </w:rPr>
        <w:t xml:space="preserve"> </w:t>
      </w:r>
      <w:r w:rsidRPr="00826C24">
        <w:rPr>
          <w:spacing w:val="-6"/>
          <w:sz w:val="28"/>
          <w:szCs w:val="28"/>
        </w:rPr>
        <w:t>сообщение</w:t>
      </w:r>
      <w:r w:rsidRPr="00826C24">
        <w:rPr>
          <w:spacing w:val="-7"/>
          <w:sz w:val="28"/>
          <w:szCs w:val="28"/>
        </w:rPr>
        <w:t xml:space="preserve"> </w:t>
      </w:r>
      <w:r w:rsidRPr="00826C24">
        <w:rPr>
          <w:spacing w:val="-6"/>
          <w:sz w:val="28"/>
          <w:szCs w:val="28"/>
        </w:rPr>
        <w:t>элементарных</w:t>
      </w:r>
      <w:r w:rsidRPr="00826C24">
        <w:rPr>
          <w:spacing w:val="-7"/>
          <w:sz w:val="28"/>
          <w:szCs w:val="28"/>
        </w:rPr>
        <w:t xml:space="preserve"> </w:t>
      </w:r>
      <w:r w:rsidRPr="00826C24">
        <w:rPr>
          <w:spacing w:val="-6"/>
          <w:sz w:val="28"/>
          <w:szCs w:val="28"/>
        </w:rPr>
        <w:t>сведений</w:t>
      </w:r>
      <w:r w:rsidRPr="00826C24">
        <w:rPr>
          <w:spacing w:val="-7"/>
          <w:sz w:val="28"/>
          <w:szCs w:val="28"/>
        </w:rPr>
        <w:t xml:space="preserve"> </w:t>
      </w:r>
      <w:r w:rsidRPr="00826C24">
        <w:rPr>
          <w:spacing w:val="-6"/>
          <w:sz w:val="28"/>
          <w:szCs w:val="28"/>
        </w:rPr>
        <w:t>о</w:t>
      </w:r>
      <w:r w:rsidRPr="00826C24">
        <w:rPr>
          <w:spacing w:val="-7"/>
          <w:sz w:val="28"/>
          <w:szCs w:val="28"/>
        </w:rPr>
        <w:t xml:space="preserve"> </w:t>
      </w:r>
      <w:r w:rsidRPr="00826C24">
        <w:rPr>
          <w:spacing w:val="-6"/>
          <w:sz w:val="28"/>
          <w:szCs w:val="28"/>
        </w:rPr>
        <w:t>строении</w:t>
      </w:r>
      <w:r w:rsidRPr="00826C24">
        <w:rPr>
          <w:spacing w:val="-7"/>
          <w:sz w:val="28"/>
          <w:szCs w:val="28"/>
        </w:rPr>
        <w:t xml:space="preserve"> </w:t>
      </w:r>
      <w:r w:rsidRPr="00826C24">
        <w:rPr>
          <w:spacing w:val="-6"/>
          <w:sz w:val="28"/>
          <w:szCs w:val="28"/>
        </w:rPr>
        <w:t xml:space="preserve">и </w:t>
      </w:r>
      <w:r w:rsidRPr="00826C24">
        <w:rPr>
          <w:spacing w:val="-2"/>
          <w:sz w:val="28"/>
          <w:szCs w:val="28"/>
        </w:rPr>
        <w:t>жизнедеятельности</w:t>
      </w:r>
      <w:r w:rsidRPr="00826C24">
        <w:rPr>
          <w:spacing w:val="-8"/>
          <w:sz w:val="28"/>
          <w:szCs w:val="28"/>
        </w:rPr>
        <w:t xml:space="preserve"> </w:t>
      </w:r>
      <w:r w:rsidRPr="00826C24">
        <w:rPr>
          <w:spacing w:val="-2"/>
          <w:sz w:val="28"/>
          <w:szCs w:val="28"/>
        </w:rPr>
        <w:t>основных</w:t>
      </w:r>
      <w:r w:rsidRPr="00826C24">
        <w:rPr>
          <w:spacing w:val="-8"/>
          <w:sz w:val="28"/>
          <w:szCs w:val="28"/>
        </w:rPr>
        <w:t xml:space="preserve"> </w:t>
      </w:r>
      <w:r w:rsidRPr="00826C24">
        <w:rPr>
          <w:spacing w:val="-2"/>
          <w:sz w:val="28"/>
          <w:szCs w:val="28"/>
        </w:rPr>
        <w:t>органов</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в</w:t>
      </w:r>
      <w:r w:rsidRPr="00826C24">
        <w:rPr>
          <w:spacing w:val="-8"/>
          <w:sz w:val="28"/>
          <w:szCs w:val="28"/>
        </w:rPr>
        <w:t xml:space="preserve"> </w:t>
      </w:r>
      <w:r w:rsidRPr="00826C24">
        <w:rPr>
          <w:spacing w:val="-2"/>
          <w:sz w:val="28"/>
          <w:szCs w:val="28"/>
        </w:rPr>
        <w:t>целом</w:t>
      </w:r>
      <w:r w:rsidRPr="00826C24">
        <w:rPr>
          <w:spacing w:val="-8"/>
          <w:sz w:val="28"/>
          <w:szCs w:val="28"/>
        </w:rPr>
        <w:t xml:space="preserve"> </w:t>
      </w:r>
      <w:r w:rsidRPr="00826C24">
        <w:rPr>
          <w:spacing w:val="-2"/>
          <w:sz w:val="28"/>
          <w:szCs w:val="28"/>
        </w:rPr>
        <w:t>всего</w:t>
      </w:r>
      <w:r w:rsidRPr="00826C24">
        <w:rPr>
          <w:spacing w:val="-8"/>
          <w:sz w:val="28"/>
          <w:szCs w:val="28"/>
        </w:rPr>
        <w:t xml:space="preserve"> </w:t>
      </w:r>
      <w:r w:rsidRPr="00826C24">
        <w:rPr>
          <w:spacing w:val="-2"/>
          <w:sz w:val="28"/>
          <w:szCs w:val="28"/>
        </w:rPr>
        <w:t>организма</w:t>
      </w:r>
      <w:r w:rsidRPr="00826C24">
        <w:rPr>
          <w:spacing w:val="-8"/>
          <w:sz w:val="28"/>
          <w:szCs w:val="28"/>
        </w:rPr>
        <w:t xml:space="preserve"> </w:t>
      </w:r>
      <w:r w:rsidRPr="00826C24">
        <w:rPr>
          <w:spacing w:val="-2"/>
          <w:sz w:val="28"/>
          <w:szCs w:val="28"/>
        </w:rPr>
        <w:t>человека.</w:t>
      </w:r>
      <w:r w:rsidRPr="00826C24">
        <w:rPr>
          <w:spacing w:val="-10"/>
          <w:sz w:val="28"/>
          <w:szCs w:val="28"/>
        </w:rPr>
        <w:t xml:space="preserve"> </w:t>
      </w:r>
      <w:r w:rsidRPr="00826C24">
        <w:rPr>
          <w:spacing w:val="-2"/>
          <w:sz w:val="28"/>
          <w:szCs w:val="28"/>
        </w:rPr>
        <w:t>Учащиеся знакомятся</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ним</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теми</w:t>
      </w:r>
      <w:r w:rsidRPr="00826C24">
        <w:rPr>
          <w:spacing w:val="-6"/>
          <w:sz w:val="28"/>
          <w:szCs w:val="28"/>
        </w:rPr>
        <w:t xml:space="preserve"> </w:t>
      </w:r>
      <w:r w:rsidRPr="00826C24">
        <w:rPr>
          <w:spacing w:val="-2"/>
          <w:sz w:val="28"/>
          <w:szCs w:val="28"/>
        </w:rPr>
        <w:t>условиями,</w:t>
      </w:r>
      <w:r w:rsidRPr="00826C24">
        <w:rPr>
          <w:spacing w:val="-13"/>
          <w:sz w:val="28"/>
          <w:szCs w:val="28"/>
        </w:rPr>
        <w:t xml:space="preserve"> </w:t>
      </w:r>
      <w:r w:rsidRPr="00826C24">
        <w:rPr>
          <w:spacing w:val="-2"/>
          <w:sz w:val="28"/>
          <w:szCs w:val="28"/>
        </w:rPr>
        <w:t>которые</w:t>
      </w:r>
      <w:r w:rsidRPr="00826C24">
        <w:rPr>
          <w:spacing w:val="-6"/>
          <w:sz w:val="28"/>
          <w:szCs w:val="28"/>
        </w:rPr>
        <w:t xml:space="preserve"> </w:t>
      </w:r>
      <w:r w:rsidRPr="00826C24">
        <w:rPr>
          <w:spacing w:val="-2"/>
          <w:sz w:val="28"/>
          <w:szCs w:val="28"/>
        </w:rPr>
        <w:t>благоприятствуют</w:t>
      </w:r>
      <w:r w:rsidRPr="00826C24">
        <w:rPr>
          <w:spacing w:val="-6"/>
          <w:sz w:val="28"/>
          <w:szCs w:val="28"/>
        </w:rPr>
        <w:t xml:space="preserve"> </w:t>
      </w:r>
      <w:r w:rsidRPr="00826C24">
        <w:rPr>
          <w:spacing w:val="-2"/>
          <w:sz w:val="28"/>
          <w:szCs w:val="28"/>
        </w:rPr>
        <w:t>или</w:t>
      </w:r>
      <w:r w:rsidRPr="00826C24">
        <w:rPr>
          <w:spacing w:val="-6"/>
          <w:sz w:val="28"/>
          <w:szCs w:val="28"/>
        </w:rPr>
        <w:t xml:space="preserve"> </w:t>
      </w:r>
      <w:r w:rsidRPr="00826C24">
        <w:rPr>
          <w:spacing w:val="-2"/>
          <w:sz w:val="28"/>
          <w:szCs w:val="28"/>
        </w:rPr>
        <w:t>вредят</w:t>
      </w:r>
      <w:r w:rsidRPr="00826C24">
        <w:rPr>
          <w:spacing w:val="-6"/>
          <w:sz w:val="28"/>
          <w:szCs w:val="28"/>
        </w:rPr>
        <w:t xml:space="preserve"> </w:t>
      </w:r>
      <w:r w:rsidRPr="00826C24">
        <w:rPr>
          <w:spacing w:val="-2"/>
          <w:sz w:val="28"/>
          <w:szCs w:val="28"/>
        </w:rPr>
        <w:t>нормальной</w:t>
      </w:r>
      <w:r w:rsidRPr="00826C24">
        <w:rPr>
          <w:spacing w:val="-6"/>
          <w:sz w:val="28"/>
          <w:szCs w:val="28"/>
        </w:rPr>
        <w:t xml:space="preserve"> </w:t>
      </w:r>
      <w:r w:rsidRPr="00826C24">
        <w:rPr>
          <w:spacing w:val="-2"/>
          <w:sz w:val="28"/>
          <w:szCs w:val="28"/>
        </w:rPr>
        <w:t xml:space="preserve">его </w:t>
      </w:r>
      <w:r w:rsidRPr="00826C24">
        <w:rPr>
          <w:spacing w:val="-6"/>
          <w:sz w:val="28"/>
          <w:szCs w:val="28"/>
        </w:rPr>
        <w:t xml:space="preserve">жизнедеятельности. В связи с изучением организма человека учащимся сообщаются сведения о </w:t>
      </w:r>
      <w:r w:rsidRPr="00826C24">
        <w:rPr>
          <w:spacing w:val="-4"/>
          <w:sz w:val="28"/>
          <w:szCs w:val="28"/>
        </w:rPr>
        <w:t>том,</w:t>
      </w:r>
      <w:r w:rsidRPr="00826C24">
        <w:rPr>
          <w:spacing w:val="-11"/>
          <w:sz w:val="28"/>
          <w:szCs w:val="28"/>
        </w:rPr>
        <w:t xml:space="preserve"> </w:t>
      </w:r>
      <w:r w:rsidRPr="00826C24">
        <w:rPr>
          <w:spacing w:val="-4"/>
          <w:sz w:val="28"/>
          <w:szCs w:val="28"/>
        </w:rPr>
        <w:t>как</w:t>
      </w:r>
      <w:r w:rsidRPr="00826C24">
        <w:rPr>
          <w:spacing w:val="-11"/>
          <w:sz w:val="28"/>
          <w:szCs w:val="28"/>
        </w:rPr>
        <w:t xml:space="preserve"> </w:t>
      </w:r>
      <w:r w:rsidRPr="00826C24">
        <w:rPr>
          <w:spacing w:val="-4"/>
          <w:sz w:val="28"/>
          <w:szCs w:val="28"/>
        </w:rPr>
        <w:t>важно</w:t>
      </w:r>
      <w:r w:rsidRPr="00826C24">
        <w:rPr>
          <w:spacing w:val="-11"/>
          <w:sz w:val="28"/>
          <w:szCs w:val="28"/>
        </w:rPr>
        <w:t xml:space="preserve"> </w:t>
      </w:r>
      <w:r w:rsidRPr="00826C24">
        <w:rPr>
          <w:spacing w:val="-4"/>
          <w:sz w:val="28"/>
          <w:szCs w:val="28"/>
        </w:rPr>
        <w:lastRenderedPageBreak/>
        <w:t>правильно</w:t>
      </w:r>
      <w:r w:rsidRPr="00826C24">
        <w:rPr>
          <w:spacing w:val="-11"/>
          <w:sz w:val="28"/>
          <w:szCs w:val="28"/>
        </w:rPr>
        <w:t xml:space="preserve"> </w:t>
      </w:r>
      <w:r w:rsidRPr="00826C24">
        <w:rPr>
          <w:spacing w:val="-4"/>
          <w:sz w:val="28"/>
          <w:szCs w:val="28"/>
        </w:rPr>
        <w:t>питаться,</w:t>
      </w:r>
      <w:r w:rsidRPr="00826C24">
        <w:rPr>
          <w:spacing w:val="-11"/>
          <w:sz w:val="28"/>
          <w:szCs w:val="28"/>
        </w:rPr>
        <w:t xml:space="preserve"> </w:t>
      </w:r>
      <w:r w:rsidRPr="00826C24">
        <w:rPr>
          <w:spacing w:val="-4"/>
          <w:sz w:val="28"/>
          <w:szCs w:val="28"/>
        </w:rPr>
        <w:t>соблюдать</w:t>
      </w:r>
      <w:r w:rsidRPr="00826C24">
        <w:rPr>
          <w:spacing w:val="-11"/>
          <w:sz w:val="28"/>
          <w:szCs w:val="28"/>
        </w:rPr>
        <w:t xml:space="preserve"> </w:t>
      </w:r>
      <w:r w:rsidRPr="00826C24">
        <w:rPr>
          <w:spacing w:val="-4"/>
          <w:sz w:val="28"/>
          <w:szCs w:val="28"/>
        </w:rPr>
        <w:t>требования</w:t>
      </w:r>
      <w:r w:rsidRPr="00826C24">
        <w:rPr>
          <w:spacing w:val="-11"/>
          <w:sz w:val="28"/>
          <w:szCs w:val="28"/>
        </w:rPr>
        <w:t xml:space="preserve"> </w:t>
      </w:r>
      <w:r w:rsidRPr="00826C24">
        <w:rPr>
          <w:spacing w:val="-4"/>
          <w:sz w:val="28"/>
          <w:szCs w:val="28"/>
        </w:rPr>
        <w:t>гигиены,</w:t>
      </w:r>
      <w:r w:rsidRPr="00826C24">
        <w:rPr>
          <w:spacing w:val="-11"/>
          <w:sz w:val="28"/>
          <w:szCs w:val="28"/>
        </w:rPr>
        <w:t xml:space="preserve"> </w:t>
      </w:r>
      <w:r w:rsidRPr="00826C24">
        <w:rPr>
          <w:spacing w:val="-4"/>
          <w:sz w:val="28"/>
          <w:szCs w:val="28"/>
        </w:rPr>
        <w:t>как</w:t>
      </w:r>
      <w:r w:rsidRPr="00826C24">
        <w:rPr>
          <w:spacing w:val="-10"/>
          <w:sz w:val="28"/>
          <w:szCs w:val="28"/>
        </w:rPr>
        <w:t xml:space="preserve"> </w:t>
      </w:r>
      <w:r w:rsidRPr="00826C24">
        <w:rPr>
          <w:spacing w:val="-4"/>
          <w:sz w:val="28"/>
          <w:szCs w:val="28"/>
        </w:rPr>
        <w:t>уберечь</w:t>
      </w:r>
      <w:r w:rsidRPr="00826C24">
        <w:rPr>
          <w:spacing w:val="-10"/>
          <w:sz w:val="28"/>
          <w:szCs w:val="28"/>
        </w:rPr>
        <w:t xml:space="preserve"> </w:t>
      </w:r>
      <w:r w:rsidRPr="00826C24">
        <w:rPr>
          <w:spacing w:val="-4"/>
          <w:sz w:val="28"/>
          <w:szCs w:val="28"/>
        </w:rPr>
        <w:t>себя</w:t>
      </w:r>
      <w:r w:rsidRPr="00826C24">
        <w:rPr>
          <w:spacing w:val="-10"/>
          <w:sz w:val="28"/>
          <w:szCs w:val="28"/>
        </w:rPr>
        <w:t xml:space="preserve"> </w:t>
      </w:r>
      <w:r w:rsidRPr="00826C24">
        <w:rPr>
          <w:spacing w:val="-4"/>
          <w:sz w:val="28"/>
          <w:szCs w:val="28"/>
        </w:rPr>
        <w:t>от</w:t>
      </w:r>
      <w:r w:rsidRPr="00826C24">
        <w:rPr>
          <w:spacing w:val="-11"/>
          <w:sz w:val="28"/>
          <w:szCs w:val="28"/>
        </w:rPr>
        <w:t xml:space="preserve"> </w:t>
      </w:r>
      <w:r w:rsidRPr="00826C24">
        <w:rPr>
          <w:spacing w:val="-4"/>
          <w:sz w:val="28"/>
          <w:szCs w:val="28"/>
        </w:rPr>
        <w:t>заразных</w:t>
      </w:r>
      <w:r w:rsidRPr="00826C24">
        <w:rPr>
          <w:spacing w:val="-11"/>
          <w:sz w:val="28"/>
          <w:szCs w:val="28"/>
        </w:rPr>
        <w:t xml:space="preserve"> </w:t>
      </w:r>
      <w:r w:rsidRPr="00826C24">
        <w:rPr>
          <w:spacing w:val="-4"/>
          <w:sz w:val="28"/>
          <w:szCs w:val="28"/>
        </w:rPr>
        <w:t>болезней;</w:t>
      </w:r>
      <w:r w:rsidRPr="00826C24">
        <w:rPr>
          <w:spacing w:val="-11"/>
          <w:sz w:val="28"/>
          <w:szCs w:val="28"/>
        </w:rPr>
        <w:t xml:space="preserve"> </w:t>
      </w:r>
      <w:r w:rsidRPr="00826C24">
        <w:rPr>
          <w:spacing w:val="-4"/>
          <w:sz w:val="28"/>
          <w:szCs w:val="28"/>
        </w:rPr>
        <w:t>какой</w:t>
      </w:r>
      <w:r w:rsidRPr="00826C24">
        <w:rPr>
          <w:spacing w:val="-11"/>
          <w:sz w:val="28"/>
          <w:szCs w:val="28"/>
        </w:rPr>
        <w:t xml:space="preserve"> </w:t>
      </w:r>
      <w:r w:rsidRPr="00826C24">
        <w:rPr>
          <w:spacing w:val="-4"/>
          <w:sz w:val="28"/>
          <w:szCs w:val="28"/>
        </w:rPr>
        <w:t>вред</w:t>
      </w:r>
      <w:r w:rsidRPr="00826C24">
        <w:rPr>
          <w:spacing w:val="-11"/>
          <w:sz w:val="28"/>
          <w:szCs w:val="28"/>
        </w:rPr>
        <w:t xml:space="preserve"> </w:t>
      </w:r>
      <w:r w:rsidRPr="00826C24">
        <w:rPr>
          <w:spacing w:val="-4"/>
          <w:sz w:val="28"/>
          <w:szCs w:val="28"/>
        </w:rPr>
        <w:t>здоровью</w:t>
      </w:r>
      <w:r w:rsidRPr="00826C24">
        <w:rPr>
          <w:spacing w:val="-11"/>
          <w:sz w:val="28"/>
          <w:szCs w:val="28"/>
        </w:rPr>
        <w:t xml:space="preserve"> </w:t>
      </w:r>
      <w:r w:rsidRPr="00826C24">
        <w:rPr>
          <w:spacing w:val="-4"/>
          <w:sz w:val="28"/>
          <w:szCs w:val="28"/>
        </w:rPr>
        <w:t>наносят</w:t>
      </w:r>
      <w:r w:rsidRPr="00826C24">
        <w:rPr>
          <w:spacing w:val="-11"/>
          <w:sz w:val="28"/>
          <w:szCs w:val="28"/>
        </w:rPr>
        <w:t xml:space="preserve"> </w:t>
      </w:r>
      <w:r w:rsidRPr="00826C24">
        <w:rPr>
          <w:spacing w:val="-4"/>
          <w:sz w:val="28"/>
          <w:szCs w:val="28"/>
        </w:rPr>
        <w:t>курение,</w:t>
      </w:r>
      <w:r w:rsidRPr="00826C24">
        <w:rPr>
          <w:spacing w:val="-11"/>
          <w:sz w:val="28"/>
          <w:szCs w:val="28"/>
        </w:rPr>
        <w:t xml:space="preserve"> </w:t>
      </w:r>
      <w:r w:rsidRPr="00826C24">
        <w:rPr>
          <w:spacing w:val="-4"/>
          <w:sz w:val="28"/>
          <w:szCs w:val="28"/>
        </w:rPr>
        <w:t>употребление</w:t>
      </w:r>
      <w:r w:rsidRPr="00826C24">
        <w:rPr>
          <w:spacing w:val="-10"/>
          <w:sz w:val="28"/>
          <w:szCs w:val="28"/>
        </w:rPr>
        <w:t xml:space="preserve"> </w:t>
      </w:r>
      <w:r w:rsidRPr="00826C24">
        <w:rPr>
          <w:spacing w:val="-4"/>
          <w:sz w:val="28"/>
          <w:szCs w:val="28"/>
        </w:rPr>
        <w:t>спиртных</w:t>
      </w:r>
      <w:r w:rsidRPr="00826C24">
        <w:rPr>
          <w:spacing w:val="-9"/>
          <w:sz w:val="28"/>
          <w:szCs w:val="28"/>
        </w:rPr>
        <w:t xml:space="preserve"> </w:t>
      </w:r>
      <w:r w:rsidRPr="00826C24">
        <w:rPr>
          <w:spacing w:val="-4"/>
          <w:sz w:val="28"/>
          <w:szCs w:val="28"/>
        </w:rPr>
        <w:t>напитков</w:t>
      </w:r>
      <w:r w:rsidRPr="00826C24">
        <w:rPr>
          <w:spacing w:val="-10"/>
          <w:sz w:val="28"/>
          <w:szCs w:val="28"/>
        </w:rPr>
        <w:t xml:space="preserve"> </w:t>
      </w:r>
      <w:r w:rsidRPr="00826C24">
        <w:rPr>
          <w:spacing w:val="-4"/>
          <w:sz w:val="28"/>
          <w:szCs w:val="28"/>
        </w:rPr>
        <w:t xml:space="preserve">и </w:t>
      </w:r>
      <w:r w:rsidRPr="00826C24">
        <w:rPr>
          <w:sz w:val="28"/>
          <w:szCs w:val="28"/>
        </w:rPr>
        <w:t>наркотиков, а также токсикомания.</w:t>
      </w:r>
    </w:p>
    <w:p w:rsidR="00432E2F" w:rsidRPr="00826C24" w:rsidRDefault="00432E2F" w:rsidP="007848B8">
      <w:pPr>
        <w:spacing w:before="3" w:line="276" w:lineRule="auto"/>
        <w:ind w:left="1136" w:right="902" w:firstLine="565"/>
        <w:jc w:val="both"/>
        <w:rPr>
          <w:sz w:val="28"/>
          <w:szCs w:val="28"/>
        </w:rPr>
      </w:pPr>
      <w:r w:rsidRPr="00826C24">
        <w:rPr>
          <w:spacing w:val="-4"/>
          <w:sz w:val="28"/>
          <w:szCs w:val="28"/>
        </w:rPr>
        <w:t>При</w:t>
      </w:r>
      <w:r w:rsidRPr="00826C24">
        <w:rPr>
          <w:spacing w:val="-8"/>
          <w:sz w:val="28"/>
          <w:szCs w:val="28"/>
        </w:rPr>
        <w:t xml:space="preserve"> </w:t>
      </w:r>
      <w:r w:rsidRPr="00826C24">
        <w:rPr>
          <w:spacing w:val="-4"/>
          <w:sz w:val="28"/>
          <w:szCs w:val="28"/>
        </w:rPr>
        <w:t>изучении</w:t>
      </w:r>
      <w:r w:rsidRPr="00826C24">
        <w:rPr>
          <w:spacing w:val="-8"/>
          <w:sz w:val="28"/>
          <w:szCs w:val="28"/>
        </w:rPr>
        <w:t xml:space="preserve"> </w:t>
      </w:r>
      <w:r w:rsidRPr="00826C24">
        <w:rPr>
          <w:spacing w:val="-4"/>
          <w:sz w:val="28"/>
          <w:szCs w:val="28"/>
        </w:rPr>
        <w:t>программного</w:t>
      </w:r>
      <w:r w:rsidRPr="00826C24">
        <w:rPr>
          <w:spacing w:val="-8"/>
          <w:sz w:val="28"/>
          <w:szCs w:val="28"/>
        </w:rPr>
        <w:t xml:space="preserve"> </w:t>
      </w:r>
      <w:r w:rsidRPr="00826C24">
        <w:rPr>
          <w:spacing w:val="-4"/>
          <w:sz w:val="28"/>
          <w:szCs w:val="28"/>
        </w:rPr>
        <w:t>материала</w:t>
      </w:r>
      <w:r w:rsidRPr="00826C24">
        <w:rPr>
          <w:spacing w:val="-8"/>
          <w:sz w:val="28"/>
          <w:szCs w:val="28"/>
        </w:rPr>
        <w:t xml:space="preserve"> </w:t>
      </w:r>
      <w:r w:rsidRPr="00826C24">
        <w:rPr>
          <w:spacing w:val="-4"/>
          <w:sz w:val="28"/>
          <w:szCs w:val="28"/>
        </w:rPr>
        <w:t>обращается</w:t>
      </w:r>
      <w:r w:rsidRPr="00826C24">
        <w:rPr>
          <w:spacing w:val="-8"/>
          <w:sz w:val="28"/>
          <w:szCs w:val="28"/>
        </w:rPr>
        <w:t xml:space="preserve"> </w:t>
      </w:r>
      <w:r w:rsidRPr="00826C24">
        <w:rPr>
          <w:spacing w:val="-4"/>
          <w:sz w:val="28"/>
          <w:szCs w:val="28"/>
        </w:rPr>
        <w:t>внимание</w:t>
      </w:r>
      <w:r w:rsidRPr="00826C24">
        <w:rPr>
          <w:spacing w:val="-8"/>
          <w:sz w:val="28"/>
          <w:szCs w:val="28"/>
        </w:rPr>
        <w:t xml:space="preserve"> </w:t>
      </w:r>
      <w:r w:rsidRPr="00826C24">
        <w:rPr>
          <w:spacing w:val="-4"/>
          <w:sz w:val="28"/>
          <w:szCs w:val="28"/>
        </w:rPr>
        <w:t>учащихся</w:t>
      </w:r>
      <w:r w:rsidRPr="00826C24">
        <w:rPr>
          <w:spacing w:val="-8"/>
          <w:sz w:val="28"/>
          <w:szCs w:val="28"/>
        </w:rPr>
        <w:t xml:space="preserve"> </w:t>
      </w:r>
      <w:r w:rsidRPr="00826C24">
        <w:rPr>
          <w:spacing w:val="-4"/>
          <w:sz w:val="28"/>
          <w:szCs w:val="28"/>
        </w:rPr>
        <w:t>на</w:t>
      </w:r>
      <w:r w:rsidRPr="00826C24">
        <w:rPr>
          <w:spacing w:val="-8"/>
          <w:sz w:val="28"/>
          <w:szCs w:val="28"/>
        </w:rPr>
        <w:t xml:space="preserve"> </w:t>
      </w:r>
      <w:r w:rsidRPr="00826C24">
        <w:rPr>
          <w:spacing w:val="-4"/>
          <w:sz w:val="28"/>
          <w:szCs w:val="28"/>
        </w:rPr>
        <w:t xml:space="preserve">значение физической культуры и спорта для здоровья закаливания организма и для нормальной его </w:t>
      </w:r>
      <w:r w:rsidRPr="00826C24">
        <w:rPr>
          <w:spacing w:val="-2"/>
          <w:sz w:val="28"/>
          <w:szCs w:val="28"/>
        </w:rPr>
        <w:t>жизнедеятельности.</w:t>
      </w:r>
    </w:p>
    <w:p w:rsidR="00432E2F" w:rsidRPr="00826C24" w:rsidRDefault="00432E2F" w:rsidP="007848B8">
      <w:pPr>
        <w:spacing w:line="276" w:lineRule="auto"/>
        <w:ind w:left="1136" w:right="541" w:firstLine="565"/>
        <w:rPr>
          <w:sz w:val="28"/>
          <w:szCs w:val="28"/>
        </w:rPr>
      </w:pPr>
      <w:r w:rsidRPr="00826C24">
        <w:rPr>
          <w:spacing w:val="-6"/>
          <w:sz w:val="28"/>
          <w:szCs w:val="28"/>
        </w:rPr>
        <w:t>Для</w:t>
      </w:r>
      <w:r w:rsidRPr="00826C24">
        <w:rPr>
          <w:spacing w:val="-11"/>
          <w:sz w:val="28"/>
          <w:szCs w:val="28"/>
        </w:rPr>
        <w:t xml:space="preserve"> </w:t>
      </w:r>
      <w:r w:rsidRPr="00826C24">
        <w:rPr>
          <w:spacing w:val="-6"/>
          <w:sz w:val="28"/>
          <w:szCs w:val="28"/>
        </w:rPr>
        <w:t>проведения</w:t>
      </w:r>
      <w:r w:rsidRPr="00826C24">
        <w:rPr>
          <w:spacing w:val="-9"/>
          <w:sz w:val="28"/>
          <w:szCs w:val="28"/>
        </w:rPr>
        <w:t xml:space="preserve"> </w:t>
      </w:r>
      <w:r w:rsidRPr="00826C24">
        <w:rPr>
          <w:spacing w:val="-6"/>
          <w:sz w:val="28"/>
          <w:szCs w:val="28"/>
        </w:rPr>
        <w:t>занятий</w:t>
      </w:r>
      <w:r w:rsidRPr="00826C24">
        <w:rPr>
          <w:spacing w:val="-9"/>
          <w:sz w:val="28"/>
          <w:szCs w:val="28"/>
        </w:rPr>
        <w:t xml:space="preserve"> </w:t>
      </w:r>
      <w:r w:rsidRPr="00826C24">
        <w:rPr>
          <w:spacing w:val="-6"/>
          <w:sz w:val="28"/>
          <w:szCs w:val="28"/>
        </w:rPr>
        <w:t>по</w:t>
      </w:r>
      <w:r w:rsidRPr="00826C24">
        <w:rPr>
          <w:spacing w:val="-9"/>
          <w:sz w:val="28"/>
          <w:szCs w:val="28"/>
        </w:rPr>
        <w:t xml:space="preserve"> </w:t>
      </w:r>
      <w:r w:rsidRPr="00826C24">
        <w:rPr>
          <w:spacing w:val="-6"/>
          <w:sz w:val="28"/>
          <w:szCs w:val="28"/>
        </w:rPr>
        <w:t>естествознанию</w:t>
      </w:r>
      <w:r w:rsidRPr="00826C24">
        <w:rPr>
          <w:spacing w:val="-9"/>
          <w:sz w:val="28"/>
          <w:szCs w:val="28"/>
        </w:rPr>
        <w:t xml:space="preserve"> </w:t>
      </w:r>
      <w:r w:rsidRPr="00826C24">
        <w:rPr>
          <w:spacing w:val="-6"/>
          <w:sz w:val="28"/>
          <w:szCs w:val="28"/>
        </w:rPr>
        <w:t>необходимо</w:t>
      </w:r>
      <w:r w:rsidRPr="00826C24">
        <w:rPr>
          <w:spacing w:val="-9"/>
          <w:sz w:val="28"/>
          <w:szCs w:val="28"/>
        </w:rPr>
        <w:t xml:space="preserve"> </w:t>
      </w:r>
      <w:r w:rsidRPr="00826C24">
        <w:rPr>
          <w:spacing w:val="-6"/>
          <w:sz w:val="28"/>
          <w:szCs w:val="28"/>
        </w:rPr>
        <w:t>иметь</w:t>
      </w:r>
      <w:r w:rsidRPr="00826C24">
        <w:rPr>
          <w:spacing w:val="-9"/>
          <w:sz w:val="28"/>
          <w:szCs w:val="28"/>
        </w:rPr>
        <w:t xml:space="preserve"> </w:t>
      </w:r>
      <w:r w:rsidRPr="00826C24">
        <w:rPr>
          <w:spacing w:val="-6"/>
          <w:sz w:val="28"/>
          <w:szCs w:val="28"/>
        </w:rPr>
        <w:t>соответствующее оборудование</w:t>
      </w:r>
      <w:r w:rsidRPr="00826C24">
        <w:rPr>
          <w:spacing w:val="-11"/>
          <w:sz w:val="28"/>
          <w:szCs w:val="28"/>
        </w:rPr>
        <w:t xml:space="preserve"> </w:t>
      </w:r>
      <w:r w:rsidRPr="00826C24">
        <w:rPr>
          <w:spacing w:val="-6"/>
          <w:sz w:val="28"/>
          <w:szCs w:val="28"/>
        </w:rPr>
        <w:t>и</w:t>
      </w:r>
      <w:r w:rsidRPr="00826C24">
        <w:rPr>
          <w:spacing w:val="-9"/>
          <w:sz w:val="28"/>
          <w:szCs w:val="28"/>
        </w:rPr>
        <w:t xml:space="preserve"> </w:t>
      </w:r>
      <w:r w:rsidRPr="00826C24">
        <w:rPr>
          <w:spacing w:val="-6"/>
          <w:sz w:val="28"/>
          <w:szCs w:val="28"/>
        </w:rPr>
        <w:t>наглядные</w:t>
      </w:r>
      <w:r w:rsidRPr="00826C24">
        <w:rPr>
          <w:spacing w:val="-9"/>
          <w:sz w:val="28"/>
          <w:szCs w:val="28"/>
        </w:rPr>
        <w:t xml:space="preserve"> </w:t>
      </w:r>
      <w:r w:rsidRPr="00826C24">
        <w:rPr>
          <w:spacing w:val="-6"/>
          <w:sz w:val="28"/>
          <w:szCs w:val="28"/>
        </w:rPr>
        <w:t>пособия.</w:t>
      </w:r>
      <w:r w:rsidRPr="00826C24">
        <w:rPr>
          <w:spacing w:val="-13"/>
          <w:sz w:val="28"/>
          <w:szCs w:val="28"/>
        </w:rPr>
        <w:t xml:space="preserve"> </w:t>
      </w:r>
      <w:r w:rsidRPr="00826C24">
        <w:rPr>
          <w:spacing w:val="-6"/>
          <w:sz w:val="28"/>
          <w:szCs w:val="28"/>
        </w:rPr>
        <w:t>Кроме</w:t>
      </w:r>
      <w:r w:rsidRPr="00826C24">
        <w:rPr>
          <w:spacing w:val="-9"/>
          <w:sz w:val="28"/>
          <w:szCs w:val="28"/>
        </w:rPr>
        <w:t xml:space="preserve"> </w:t>
      </w:r>
      <w:r w:rsidRPr="00826C24">
        <w:rPr>
          <w:spacing w:val="-6"/>
          <w:sz w:val="28"/>
          <w:szCs w:val="28"/>
        </w:rPr>
        <w:t>измерительных</w:t>
      </w:r>
      <w:r w:rsidRPr="00826C24">
        <w:rPr>
          <w:spacing w:val="-9"/>
          <w:sz w:val="28"/>
          <w:szCs w:val="28"/>
        </w:rPr>
        <w:t xml:space="preserve"> </w:t>
      </w:r>
      <w:r w:rsidRPr="00826C24">
        <w:rPr>
          <w:spacing w:val="-6"/>
          <w:sz w:val="28"/>
          <w:szCs w:val="28"/>
        </w:rPr>
        <w:t>приборов</w:t>
      </w:r>
      <w:r w:rsidRPr="00826C24">
        <w:rPr>
          <w:spacing w:val="-9"/>
          <w:sz w:val="28"/>
          <w:szCs w:val="28"/>
        </w:rPr>
        <w:t xml:space="preserve"> </w:t>
      </w:r>
      <w:r w:rsidRPr="00826C24">
        <w:rPr>
          <w:spacing w:val="-6"/>
          <w:sz w:val="28"/>
          <w:szCs w:val="28"/>
        </w:rPr>
        <w:t>и</w:t>
      </w:r>
      <w:r w:rsidRPr="00826C24">
        <w:rPr>
          <w:spacing w:val="-9"/>
          <w:sz w:val="28"/>
          <w:szCs w:val="28"/>
        </w:rPr>
        <w:t xml:space="preserve"> </w:t>
      </w:r>
      <w:r w:rsidRPr="00826C24">
        <w:rPr>
          <w:spacing w:val="-6"/>
          <w:sz w:val="28"/>
          <w:szCs w:val="28"/>
        </w:rPr>
        <w:t>различной</w:t>
      </w:r>
      <w:r w:rsidRPr="00826C24">
        <w:rPr>
          <w:spacing w:val="-9"/>
          <w:sz w:val="28"/>
          <w:szCs w:val="28"/>
        </w:rPr>
        <w:t xml:space="preserve"> </w:t>
      </w:r>
      <w:r w:rsidRPr="00826C24">
        <w:rPr>
          <w:spacing w:val="-6"/>
          <w:sz w:val="28"/>
          <w:szCs w:val="28"/>
        </w:rPr>
        <w:t xml:space="preserve">химической </w:t>
      </w:r>
      <w:r w:rsidRPr="00826C24">
        <w:rPr>
          <w:spacing w:val="-2"/>
          <w:sz w:val="28"/>
          <w:szCs w:val="28"/>
        </w:rPr>
        <w:t>посуды,</w:t>
      </w:r>
      <w:r w:rsidRPr="00826C24">
        <w:rPr>
          <w:spacing w:val="-13"/>
          <w:sz w:val="28"/>
          <w:szCs w:val="28"/>
        </w:rPr>
        <w:t xml:space="preserve"> </w:t>
      </w:r>
      <w:r w:rsidRPr="00826C24">
        <w:rPr>
          <w:spacing w:val="-2"/>
          <w:sz w:val="28"/>
          <w:szCs w:val="28"/>
        </w:rPr>
        <w:t>которые</w:t>
      </w:r>
      <w:r w:rsidRPr="00826C24">
        <w:rPr>
          <w:spacing w:val="-13"/>
          <w:sz w:val="28"/>
          <w:szCs w:val="28"/>
        </w:rPr>
        <w:t xml:space="preserve"> </w:t>
      </w:r>
      <w:r w:rsidRPr="00826C24">
        <w:rPr>
          <w:spacing w:val="-2"/>
          <w:sz w:val="28"/>
          <w:szCs w:val="28"/>
        </w:rPr>
        <w:t>требуются</w:t>
      </w:r>
      <w:r w:rsidRPr="00826C24">
        <w:rPr>
          <w:spacing w:val="-10"/>
          <w:sz w:val="28"/>
          <w:szCs w:val="28"/>
        </w:rPr>
        <w:t xml:space="preserve"> </w:t>
      </w:r>
      <w:r w:rsidRPr="00826C24">
        <w:rPr>
          <w:spacing w:val="-2"/>
          <w:sz w:val="28"/>
          <w:szCs w:val="28"/>
        </w:rPr>
        <w:t>для</w:t>
      </w:r>
      <w:r w:rsidRPr="00826C24">
        <w:rPr>
          <w:spacing w:val="-10"/>
          <w:sz w:val="28"/>
          <w:szCs w:val="28"/>
        </w:rPr>
        <w:t xml:space="preserve"> </w:t>
      </w:r>
      <w:r w:rsidRPr="00826C24">
        <w:rPr>
          <w:spacing w:val="-2"/>
          <w:sz w:val="28"/>
          <w:szCs w:val="28"/>
        </w:rPr>
        <w:t>демонстрации</w:t>
      </w:r>
      <w:r w:rsidRPr="00826C24">
        <w:rPr>
          <w:spacing w:val="-10"/>
          <w:sz w:val="28"/>
          <w:szCs w:val="28"/>
        </w:rPr>
        <w:t xml:space="preserve"> </w:t>
      </w:r>
      <w:r w:rsidRPr="00826C24">
        <w:rPr>
          <w:spacing w:val="-2"/>
          <w:sz w:val="28"/>
          <w:szCs w:val="28"/>
        </w:rPr>
        <w:t>опытов,</w:t>
      </w:r>
      <w:r w:rsidRPr="00826C24">
        <w:rPr>
          <w:spacing w:val="-12"/>
          <w:sz w:val="28"/>
          <w:szCs w:val="28"/>
        </w:rPr>
        <w:t xml:space="preserve"> </w:t>
      </w:r>
      <w:r w:rsidRPr="00826C24">
        <w:rPr>
          <w:spacing w:val="-2"/>
          <w:sz w:val="28"/>
          <w:szCs w:val="28"/>
        </w:rPr>
        <w:t>нужно</w:t>
      </w:r>
      <w:r w:rsidRPr="00826C24">
        <w:rPr>
          <w:spacing w:val="-10"/>
          <w:sz w:val="28"/>
          <w:szCs w:val="28"/>
        </w:rPr>
        <w:t xml:space="preserve"> </w:t>
      </w:r>
      <w:r w:rsidRPr="00826C24">
        <w:rPr>
          <w:spacing w:val="-2"/>
          <w:sz w:val="28"/>
          <w:szCs w:val="28"/>
        </w:rPr>
        <w:t>иметь</w:t>
      </w:r>
      <w:r w:rsidRPr="00826C24">
        <w:rPr>
          <w:spacing w:val="-10"/>
          <w:sz w:val="28"/>
          <w:szCs w:val="28"/>
        </w:rPr>
        <w:t xml:space="preserve"> </w:t>
      </w:r>
      <w:r w:rsidRPr="00826C24">
        <w:rPr>
          <w:spacing w:val="-2"/>
          <w:sz w:val="28"/>
          <w:szCs w:val="28"/>
        </w:rPr>
        <w:t>образцы</w:t>
      </w:r>
      <w:r w:rsidRPr="00826C24">
        <w:rPr>
          <w:spacing w:val="-10"/>
          <w:sz w:val="28"/>
          <w:szCs w:val="28"/>
        </w:rPr>
        <w:t xml:space="preserve"> </w:t>
      </w:r>
      <w:r w:rsidRPr="00826C24">
        <w:rPr>
          <w:spacing w:val="-2"/>
          <w:sz w:val="28"/>
          <w:szCs w:val="28"/>
        </w:rPr>
        <w:t>полезных ископаемых,</w:t>
      </w:r>
      <w:r w:rsidRPr="00826C24">
        <w:rPr>
          <w:spacing w:val="-13"/>
          <w:sz w:val="28"/>
          <w:szCs w:val="28"/>
        </w:rPr>
        <w:t xml:space="preserve"> </w:t>
      </w:r>
      <w:r w:rsidRPr="00826C24">
        <w:rPr>
          <w:spacing w:val="-2"/>
          <w:sz w:val="28"/>
          <w:szCs w:val="28"/>
        </w:rPr>
        <w:t>различных</w:t>
      </w:r>
      <w:r w:rsidRPr="00826C24">
        <w:rPr>
          <w:spacing w:val="-13"/>
          <w:sz w:val="28"/>
          <w:szCs w:val="28"/>
        </w:rPr>
        <w:t xml:space="preserve"> </w:t>
      </w:r>
      <w:r w:rsidRPr="00826C24">
        <w:rPr>
          <w:spacing w:val="-2"/>
          <w:sz w:val="28"/>
          <w:szCs w:val="28"/>
        </w:rPr>
        <w:t>почв,</w:t>
      </w:r>
      <w:r w:rsidRPr="00826C24">
        <w:rPr>
          <w:spacing w:val="-13"/>
          <w:sz w:val="28"/>
          <w:szCs w:val="28"/>
        </w:rPr>
        <w:t xml:space="preserve"> </w:t>
      </w:r>
      <w:r w:rsidRPr="00826C24">
        <w:rPr>
          <w:spacing w:val="-2"/>
          <w:sz w:val="28"/>
          <w:szCs w:val="28"/>
        </w:rPr>
        <w:t>влажные</w:t>
      </w:r>
      <w:r w:rsidRPr="00826C24">
        <w:rPr>
          <w:spacing w:val="-13"/>
          <w:sz w:val="28"/>
          <w:szCs w:val="28"/>
        </w:rPr>
        <w:t xml:space="preserve"> </w:t>
      </w:r>
      <w:r w:rsidRPr="00826C24">
        <w:rPr>
          <w:spacing w:val="-2"/>
          <w:sz w:val="28"/>
          <w:szCs w:val="28"/>
        </w:rPr>
        <w:t>препараты,</w:t>
      </w:r>
      <w:r w:rsidRPr="00826C24">
        <w:rPr>
          <w:spacing w:val="-13"/>
          <w:sz w:val="28"/>
          <w:szCs w:val="28"/>
        </w:rPr>
        <w:t xml:space="preserve"> </w:t>
      </w:r>
      <w:r w:rsidRPr="00826C24">
        <w:rPr>
          <w:spacing w:val="-2"/>
          <w:sz w:val="28"/>
          <w:szCs w:val="28"/>
        </w:rPr>
        <w:t>скелеты</w:t>
      </w:r>
      <w:r w:rsidRPr="00826C24">
        <w:rPr>
          <w:spacing w:val="-13"/>
          <w:sz w:val="28"/>
          <w:szCs w:val="28"/>
        </w:rPr>
        <w:t xml:space="preserve"> </w:t>
      </w:r>
      <w:r w:rsidRPr="00826C24">
        <w:rPr>
          <w:spacing w:val="-2"/>
          <w:sz w:val="28"/>
          <w:szCs w:val="28"/>
        </w:rPr>
        <w:t>животных</w:t>
      </w:r>
      <w:r w:rsidRPr="00826C24">
        <w:rPr>
          <w:spacing w:val="-13"/>
          <w:sz w:val="28"/>
          <w:szCs w:val="28"/>
        </w:rPr>
        <w:t xml:space="preserve"> </w:t>
      </w:r>
      <w:r w:rsidRPr="00826C24">
        <w:rPr>
          <w:spacing w:val="-2"/>
          <w:sz w:val="28"/>
          <w:szCs w:val="28"/>
        </w:rPr>
        <w:t>и</w:t>
      </w:r>
      <w:r w:rsidRPr="00826C24">
        <w:rPr>
          <w:spacing w:val="-12"/>
          <w:sz w:val="28"/>
          <w:szCs w:val="28"/>
        </w:rPr>
        <w:t xml:space="preserve"> </w:t>
      </w:r>
      <w:r w:rsidRPr="00826C24">
        <w:rPr>
          <w:spacing w:val="-2"/>
          <w:sz w:val="28"/>
          <w:szCs w:val="28"/>
        </w:rPr>
        <w:t>человека,</w:t>
      </w:r>
      <w:r w:rsidRPr="00826C24">
        <w:rPr>
          <w:spacing w:val="-13"/>
          <w:sz w:val="28"/>
          <w:szCs w:val="28"/>
        </w:rPr>
        <w:t xml:space="preserve"> </w:t>
      </w:r>
      <w:r w:rsidRPr="00826C24">
        <w:rPr>
          <w:spacing w:val="-2"/>
          <w:sz w:val="28"/>
          <w:szCs w:val="28"/>
        </w:rPr>
        <w:t>а</w:t>
      </w:r>
      <w:r w:rsidRPr="00826C24">
        <w:rPr>
          <w:spacing w:val="-12"/>
          <w:sz w:val="28"/>
          <w:szCs w:val="28"/>
        </w:rPr>
        <w:t xml:space="preserve"> </w:t>
      </w:r>
      <w:r w:rsidRPr="00826C24">
        <w:rPr>
          <w:spacing w:val="-2"/>
          <w:sz w:val="28"/>
          <w:szCs w:val="28"/>
        </w:rPr>
        <w:t>также</w:t>
      </w:r>
      <w:r w:rsidRPr="00826C24">
        <w:rPr>
          <w:spacing w:val="-13"/>
          <w:sz w:val="28"/>
          <w:szCs w:val="28"/>
        </w:rPr>
        <w:t xml:space="preserve"> </w:t>
      </w:r>
      <w:r w:rsidRPr="00826C24">
        <w:rPr>
          <w:spacing w:val="-2"/>
          <w:sz w:val="28"/>
          <w:szCs w:val="28"/>
        </w:rPr>
        <w:t>в достаточном</w:t>
      </w:r>
      <w:r w:rsidRPr="00826C24">
        <w:rPr>
          <w:spacing w:val="-5"/>
          <w:sz w:val="28"/>
          <w:szCs w:val="28"/>
        </w:rPr>
        <w:t xml:space="preserve"> </w:t>
      </w:r>
      <w:r w:rsidRPr="00826C24">
        <w:rPr>
          <w:spacing w:val="-2"/>
          <w:sz w:val="28"/>
          <w:szCs w:val="28"/>
        </w:rPr>
        <w:t>количестве</w:t>
      </w:r>
      <w:r w:rsidRPr="00826C24">
        <w:rPr>
          <w:spacing w:val="-5"/>
          <w:sz w:val="28"/>
          <w:szCs w:val="28"/>
        </w:rPr>
        <w:t xml:space="preserve"> </w:t>
      </w:r>
      <w:r w:rsidRPr="00826C24">
        <w:rPr>
          <w:spacing w:val="-2"/>
          <w:sz w:val="28"/>
          <w:szCs w:val="28"/>
        </w:rPr>
        <w:t>раздаточный</w:t>
      </w:r>
      <w:r w:rsidRPr="00826C24">
        <w:rPr>
          <w:spacing w:val="-5"/>
          <w:sz w:val="28"/>
          <w:szCs w:val="28"/>
        </w:rPr>
        <w:t xml:space="preserve"> </w:t>
      </w:r>
      <w:r w:rsidRPr="00826C24">
        <w:rPr>
          <w:spacing w:val="-2"/>
          <w:sz w:val="28"/>
          <w:szCs w:val="28"/>
        </w:rPr>
        <w:t>материал.</w:t>
      </w:r>
    </w:p>
    <w:p w:rsidR="00432E2F" w:rsidRPr="00826C24" w:rsidRDefault="00432E2F" w:rsidP="007848B8">
      <w:pPr>
        <w:spacing w:line="276" w:lineRule="auto"/>
        <w:ind w:left="1855"/>
        <w:outlineLvl w:val="1"/>
        <w:rPr>
          <w:b/>
          <w:bCs/>
          <w:sz w:val="28"/>
          <w:szCs w:val="28"/>
        </w:rPr>
      </w:pPr>
      <w:r w:rsidRPr="00826C24">
        <w:rPr>
          <w:b/>
          <w:bCs/>
          <w:w w:val="110"/>
          <w:sz w:val="28"/>
          <w:szCs w:val="28"/>
        </w:rPr>
        <w:t>ГЕОГРАФИЯ</w:t>
      </w:r>
      <w:r w:rsidRPr="00826C24">
        <w:rPr>
          <w:b/>
          <w:bCs/>
          <w:spacing w:val="6"/>
          <w:w w:val="110"/>
          <w:sz w:val="28"/>
          <w:szCs w:val="28"/>
        </w:rPr>
        <w:t xml:space="preserve"> </w:t>
      </w:r>
      <w:r w:rsidRPr="00826C24">
        <w:rPr>
          <w:b/>
          <w:bCs/>
          <w:w w:val="110"/>
          <w:sz w:val="28"/>
          <w:szCs w:val="28"/>
        </w:rPr>
        <w:t>(6—9</w:t>
      </w:r>
      <w:r w:rsidRPr="00826C24">
        <w:rPr>
          <w:b/>
          <w:bCs/>
          <w:spacing w:val="2"/>
          <w:w w:val="110"/>
          <w:sz w:val="28"/>
          <w:szCs w:val="28"/>
        </w:rPr>
        <w:t xml:space="preserve"> </w:t>
      </w:r>
      <w:r w:rsidRPr="00826C24">
        <w:rPr>
          <w:b/>
          <w:bCs/>
          <w:w w:val="110"/>
          <w:sz w:val="28"/>
          <w:szCs w:val="28"/>
        </w:rPr>
        <w:t>классы</w:t>
      </w:r>
      <w:r w:rsidRPr="00826C24">
        <w:rPr>
          <w:b/>
          <w:bCs/>
          <w:spacing w:val="5"/>
          <w:w w:val="110"/>
          <w:sz w:val="28"/>
          <w:szCs w:val="28"/>
        </w:rPr>
        <w:t xml:space="preserve"> </w:t>
      </w:r>
      <w:r w:rsidRPr="00826C24">
        <w:rPr>
          <w:b/>
          <w:bCs/>
          <w:spacing w:val="-10"/>
          <w:w w:val="110"/>
          <w:sz w:val="28"/>
          <w:szCs w:val="28"/>
        </w:rPr>
        <w:t>)</w:t>
      </w:r>
    </w:p>
    <w:p w:rsidR="00432E2F" w:rsidRPr="00826C24" w:rsidRDefault="00432E2F" w:rsidP="007848B8">
      <w:pPr>
        <w:spacing w:before="4" w:line="276" w:lineRule="auto"/>
        <w:ind w:left="1136" w:right="541" w:firstLine="565"/>
        <w:rPr>
          <w:sz w:val="28"/>
          <w:szCs w:val="28"/>
        </w:rPr>
      </w:pPr>
      <w:r w:rsidRPr="00826C24">
        <w:rPr>
          <w:sz w:val="28"/>
          <w:szCs w:val="28"/>
        </w:rPr>
        <w:t>Изучение</w:t>
      </w:r>
      <w:r w:rsidRPr="00826C24">
        <w:rPr>
          <w:spacing w:val="-9"/>
          <w:sz w:val="28"/>
          <w:szCs w:val="28"/>
        </w:rPr>
        <w:t xml:space="preserve"> </w:t>
      </w:r>
      <w:r w:rsidRPr="00826C24">
        <w:rPr>
          <w:sz w:val="28"/>
          <w:szCs w:val="28"/>
        </w:rPr>
        <w:t>географии</w:t>
      </w:r>
      <w:r w:rsidRPr="00826C24">
        <w:rPr>
          <w:spacing w:val="-9"/>
          <w:sz w:val="28"/>
          <w:szCs w:val="28"/>
        </w:rPr>
        <w:t xml:space="preserve"> </w:t>
      </w:r>
      <w:r w:rsidRPr="00826C24">
        <w:rPr>
          <w:sz w:val="28"/>
          <w:szCs w:val="28"/>
        </w:rPr>
        <w:t>нашей</w:t>
      </w:r>
      <w:r w:rsidRPr="00826C24">
        <w:rPr>
          <w:spacing w:val="-9"/>
          <w:sz w:val="28"/>
          <w:szCs w:val="28"/>
        </w:rPr>
        <w:t xml:space="preserve"> </w:t>
      </w:r>
      <w:r w:rsidRPr="00826C24">
        <w:rPr>
          <w:sz w:val="28"/>
          <w:szCs w:val="28"/>
        </w:rPr>
        <w:t>страны</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материков</w:t>
      </w:r>
      <w:r w:rsidRPr="00826C24">
        <w:rPr>
          <w:spacing w:val="-9"/>
          <w:sz w:val="28"/>
          <w:szCs w:val="28"/>
        </w:rPr>
        <w:t xml:space="preserve"> </w:t>
      </w:r>
      <w:r w:rsidRPr="00826C24">
        <w:rPr>
          <w:sz w:val="28"/>
          <w:szCs w:val="28"/>
        </w:rPr>
        <w:t>расширяет</w:t>
      </w:r>
      <w:r w:rsidRPr="00826C24">
        <w:rPr>
          <w:spacing w:val="-9"/>
          <w:sz w:val="28"/>
          <w:szCs w:val="28"/>
        </w:rPr>
        <w:t xml:space="preserve"> </w:t>
      </w:r>
      <w:r w:rsidRPr="00826C24">
        <w:rPr>
          <w:sz w:val="28"/>
          <w:szCs w:val="28"/>
        </w:rPr>
        <w:t>кругозор</w:t>
      </w:r>
      <w:r w:rsidRPr="00826C24">
        <w:rPr>
          <w:spacing w:val="-9"/>
          <w:sz w:val="28"/>
          <w:szCs w:val="28"/>
        </w:rPr>
        <w:t xml:space="preserve"> </w:t>
      </w:r>
      <w:r w:rsidRPr="00826C24">
        <w:rPr>
          <w:sz w:val="28"/>
          <w:szCs w:val="28"/>
        </w:rPr>
        <w:t>умственно отсталых школьников об окружающем мире.</w:t>
      </w:r>
    </w:p>
    <w:p w:rsidR="00432E2F" w:rsidRPr="00826C24" w:rsidRDefault="00432E2F" w:rsidP="007848B8">
      <w:pPr>
        <w:spacing w:before="5" w:line="276" w:lineRule="auto"/>
        <w:ind w:left="1136" w:firstLine="565"/>
        <w:rPr>
          <w:sz w:val="28"/>
          <w:szCs w:val="28"/>
        </w:rPr>
      </w:pPr>
      <w:r w:rsidRPr="00826C24">
        <w:rPr>
          <w:sz w:val="28"/>
          <w:szCs w:val="28"/>
        </w:rPr>
        <w:t>География</w:t>
      </w:r>
      <w:r w:rsidRPr="00826C24">
        <w:rPr>
          <w:spacing w:val="-10"/>
          <w:sz w:val="28"/>
          <w:szCs w:val="28"/>
        </w:rPr>
        <w:t xml:space="preserve"> </w:t>
      </w:r>
      <w:r w:rsidRPr="00826C24">
        <w:rPr>
          <w:sz w:val="28"/>
          <w:szCs w:val="28"/>
        </w:rPr>
        <w:t>дает</w:t>
      </w:r>
      <w:r w:rsidRPr="00826C24">
        <w:rPr>
          <w:spacing w:val="-10"/>
          <w:sz w:val="28"/>
          <w:szCs w:val="28"/>
        </w:rPr>
        <w:t xml:space="preserve"> </w:t>
      </w:r>
      <w:r w:rsidRPr="00826C24">
        <w:rPr>
          <w:sz w:val="28"/>
          <w:szCs w:val="28"/>
        </w:rPr>
        <w:t>благодатный</w:t>
      </w:r>
      <w:r w:rsidRPr="00826C24">
        <w:rPr>
          <w:spacing w:val="-10"/>
          <w:sz w:val="28"/>
          <w:szCs w:val="28"/>
        </w:rPr>
        <w:t xml:space="preserve"> </w:t>
      </w:r>
      <w:r w:rsidRPr="00826C24">
        <w:rPr>
          <w:sz w:val="28"/>
          <w:szCs w:val="28"/>
        </w:rPr>
        <w:t>материал</w:t>
      </w:r>
      <w:r w:rsidRPr="00826C24">
        <w:rPr>
          <w:spacing w:val="-10"/>
          <w:sz w:val="28"/>
          <w:szCs w:val="28"/>
        </w:rPr>
        <w:t xml:space="preserve"> </w:t>
      </w:r>
      <w:r w:rsidRPr="00826C24">
        <w:rPr>
          <w:sz w:val="28"/>
          <w:szCs w:val="28"/>
        </w:rPr>
        <w:t>для</w:t>
      </w:r>
      <w:r w:rsidRPr="00826C24">
        <w:rPr>
          <w:spacing w:val="-10"/>
          <w:sz w:val="28"/>
          <w:szCs w:val="28"/>
        </w:rPr>
        <w:t xml:space="preserve"> </w:t>
      </w:r>
      <w:r w:rsidRPr="00826C24">
        <w:rPr>
          <w:sz w:val="28"/>
          <w:szCs w:val="28"/>
        </w:rPr>
        <w:t>патриотического,</w:t>
      </w:r>
      <w:r w:rsidRPr="00826C24">
        <w:rPr>
          <w:spacing w:val="-12"/>
          <w:sz w:val="28"/>
          <w:szCs w:val="28"/>
        </w:rPr>
        <w:t xml:space="preserve"> </w:t>
      </w:r>
      <w:r w:rsidRPr="00826C24">
        <w:rPr>
          <w:sz w:val="28"/>
          <w:szCs w:val="28"/>
        </w:rPr>
        <w:t>интернационального, эстетического и экологического воспитания учащихся.</w:t>
      </w:r>
    </w:p>
    <w:p w:rsidR="00432E2F" w:rsidRPr="00826C24" w:rsidRDefault="00432E2F" w:rsidP="007848B8">
      <w:pPr>
        <w:spacing w:before="2" w:line="276" w:lineRule="auto"/>
        <w:ind w:left="1136" w:right="688" w:firstLine="565"/>
        <w:rPr>
          <w:sz w:val="28"/>
          <w:szCs w:val="28"/>
        </w:rPr>
      </w:pPr>
      <w:r w:rsidRPr="00826C24">
        <w:rPr>
          <w:sz w:val="28"/>
          <w:szCs w:val="28"/>
        </w:rPr>
        <w:t>Географический</w:t>
      </w:r>
      <w:r w:rsidRPr="00826C24">
        <w:rPr>
          <w:spacing w:val="-15"/>
          <w:sz w:val="28"/>
          <w:szCs w:val="28"/>
        </w:rPr>
        <w:t xml:space="preserve"> </w:t>
      </w:r>
      <w:r w:rsidRPr="00826C24">
        <w:rPr>
          <w:sz w:val="28"/>
          <w:szCs w:val="28"/>
        </w:rPr>
        <w:t>материал</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силу</w:t>
      </w:r>
      <w:r w:rsidRPr="00826C24">
        <w:rPr>
          <w:spacing w:val="-15"/>
          <w:sz w:val="28"/>
          <w:szCs w:val="28"/>
        </w:rPr>
        <w:t xml:space="preserve"> </w:t>
      </w:r>
      <w:r w:rsidRPr="00826C24">
        <w:rPr>
          <w:sz w:val="28"/>
          <w:szCs w:val="28"/>
        </w:rPr>
        <w:t>своего</w:t>
      </w:r>
      <w:r w:rsidRPr="00826C24">
        <w:rPr>
          <w:spacing w:val="-15"/>
          <w:sz w:val="28"/>
          <w:szCs w:val="28"/>
        </w:rPr>
        <w:t xml:space="preserve"> </w:t>
      </w:r>
      <w:r w:rsidRPr="00826C24">
        <w:rPr>
          <w:sz w:val="28"/>
          <w:szCs w:val="28"/>
        </w:rPr>
        <w:t>содержания</w:t>
      </w:r>
      <w:r w:rsidRPr="00826C24">
        <w:rPr>
          <w:spacing w:val="-15"/>
          <w:sz w:val="28"/>
          <w:szCs w:val="28"/>
        </w:rPr>
        <w:t xml:space="preserve"> </w:t>
      </w:r>
      <w:r w:rsidRPr="00826C24">
        <w:rPr>
          <w:sz w:val="28"/>
          <w:szCs w:val="28"/>
        </w:rPr>
        <w:t>обладает</w:t>
      </w:r>
      <w:r w:rsidRPr="00826C24">
        <w:rPr>
          <w:spacing w:val="-15"/>
          <w:sz w:val="28"/>
          <w:szCs w:val="28"/>
        </w:rPr>
        <w:t xml:space="preserve"> </w:t>
      </w:r>
      <w:r w:rsidRPr="00826C24">
        <w:rPr>
          <w:sz w:val="28"/>
          <w:szCs w:val="28"/>
        </w:rPr>
        <w:t xml:space="preserve">значительными </w:t>
      </w:r>
      <w:r w:rsidRPr="00826C24">
        <w:rPr>
          <w:spacing w:val="-4"/>
          <w:sz w:val="28"/>
          <w:szCs w:val="28"/>
        </w:rPr>
        <w:t>возможностями</w:t>
      </w:r>
      <w:r w:rsidRPr="00826C24">
        <w:rPr>
          <w:spacing w:val="-11"/>
          <w:sz w:val="28"/>
          <w:szCs w:val="28"/>
        </w:rPr>
        <w:t xml:space="preserve"> </w:t>
      </w:r>
      <w:r w:rsidRPr="00826C24">
        <w:rPr>
          <w:spacing w:val="-4"/>
          <w:sz w:val="28"/>
          <w:szCs w:val="28"/>
        </w:rPr>
        <w:t>для</w:t>
      </w:r>
      <w:r w:rsidRPr="00826C24">
        <w:rPr>
          <w:spacing w:val="-11"/>
          <w:sz w:val="28"/>
          <w:szCs w:val="28"/>
        </w:rPr>
        <w:t xml:space="preserve"> </w:t>
      </w:r>
      <w:r w:rsidRPr="00826C24">
        <w:rPr>
          <w:spacing w:val="-4"/>
          <w:sz w:val="28"/>
          <w:szCs w:val="28"/>
        </w:rPr>
        <w:t>развития</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коррекции</w:t>
      </w:r>
      <w:r w:rsidRPr="00826C24">
        <w:rPr>
          <w:spacing w:val="-11"/>
          <w:sz w:val="28"/>
          <w:szCs w:val="28"/>
        </w:rPr>
        <w:t xml:space="preserve"> </w:t>
      </w:r>
      <w:r w:rsidRPr="00826C24">
        <w:rPr>
          <w:spacing w:val="-4"/>
          <w:sz w:val="28"/>
          <w:szCs w:val="28"/>
        </w:rPr>
        <w:t>познавательной</w:t>
      </w:r>
      <w:r w:rsidRPr="00826C24">
        <w:rPr>
          <w:spacing w:val="-11"/>
          <w:sz w:val="28"/>
          <w:szCs w:val="28"/>
        </w:rPr>
        <w:t xml:space="preserve"> </w:t>
      </w:r>
      <w:r w:rsidRPr="00826C24">
        <w:rPr>
          <w:spacing w:val="-4"/>
          <w:sz w:val="28"/>
          <w:szCs w:val="28"/>
        </w:rPr>
        <w:t>деятельности</w:t>
      </w:r>
      <w:r w:rsidRPr="00826C24">
        <w:rPr>
          <w:spacing w:val="-11"/>
          <w:sz w:val="28"/>
          <w:szCs w:val="28"/>
        </w:rPr>
        <w:t xml:space="preserve"> </w:t>
      </w:r>
      <w:r w:rsidRPr="00826C24">
        <w:rPr>
          <w:spacing w:val="-4"/>
          <w:sz w:val="28"/>
          <w:szCs w:val="28"/>
        </w:rPr>
        <w:t>умственно</w:t>
      </w:r>
      <w:r w:rsidRPr="00826C24">
        <w:rPr>
          <w:spacing w:val="-11"/>
          <w:sz w:val="28"/>
          <w:szCs w:val="28"/>
        </w:rPr>
        <w:t xml:space="preserve"> </w:t>
      </w:r>
      <w:r w:rsidRPr="00826C24">
        <w:rPr>
          <w:spacing w:val="-4"/>
          <w:sz w:val="28"/>
          <w:szCs w:val="28"/>
        </w:rPr>
        <w:t xml:space="preserve">отсталых </w:t>
      </w:r>
      <w:r w:rsidRPr="00826C24">
        <w:rPr>
          <w:sz w:val="28"/>
          <w:szCs w:val="28"/>
        </w:rPr>
        <w:t>детей:</w:t>
      </w:r>
      <w:r w:rsidRPr="00826C24">
        <w:rPr>
          <w:spacing w:val="-15"/>
          <w:sz w:val="28"/>
          <w:szCs w:val="28"/>
        </w:rPr>
        <w:t xml:space="preserve"> </w:t>
      </w:r>
      <w:r w:rsidRPr="00826C24">
        <w:rPr>
          <w:sz w:val="28"/>
          <w:szCs w:val="28"/>
        </w:rPr>
        <w:t>они</w:t>
      </w:r>
      <w:r w:rsidRPr="00826C24">
        <w:rPr>
          <w:spacing w:val="-15"/>
          <w:sz w:val="28"/>
          <w:szCs w:val="28"/>
        </w:rPr>
        <w:t xml:space="preserve"> </w:t>
      </w:r>
      <w:r w:rsidRPr="00826C24">
        <w:rPr>
          <w:sz w:val="28"/>
          <w:szCs w:val="28"/>
        </w:rPr>
        <w:t>учатся</w:t>
      </w:r>
      <w:r w:rsidRPr="00826C24">
        <w:rPr>
          <w:spacing w:val="-13"/>
          <w:sz w:val="28"/>
          <w:szCs w:val="28"/>
        </w:rPr>
        <w:t xml:space="preserve"> </w:t>
      </w:r>
      <w:r w:rsidRPr="00826C24">
        <w:rPr>
          <w:sz w:val="28"/>
          <w:szCs w:val="28"/>
        </w:rPr>
        <w:t>анализировать,</w:t>
      </w:r>
      <w:r w:rsidRPr="00826C24">
        <w:rPr>
          <w:spacing w:val="-14"/>
          <w:sz w:val="28"/>
          <w:szCs w:val="28"/>
        </w:rPr>
        <w:t xml:space="preserve"> </w:t>
      </w:r>
      <w:r w:rsidRPr="00826C24">
        <w:rPr>
          <w:sz w:val="28"/>
          <w:szCs w:val="28"/>
        </w:rPr>
        <w:t>сравнивать</w:t>
      </w:r>
      <w:r w:rsidRPr="00826C24">
        <w:rPr>
          <w:spacing w:val="-12"/>
          <w:sz w:val="28"/>
          <w:szCs w:val="28"/>
        </w:rPr>
        <w:t xml:space="preserve"> </w:t>
      </w:r>
      <w:r w:rsidRPr="00826C24">
        <w:rPr>
          <w:sz w:val="28"/>
          <w:szCs w:val="28"/>
        </w:rPr>
        <w:t>изучаемые</w:t>
      </w:r>
      <w:r w:rsidRPr="00826C24">
        <w:rPr>
          <w:spacing w:val="-12"/>
          <w:sz w:val="28"/>
          <w:szCs w:val="28"/>
        </w:rPr>
        <w:t xml:space="preserve"> </w:t>
      </w:r>
      <w:r w:rsidRPr="00826C24">
        <w:rPr>
          <w:sz w:val="28"/>
          <w:szCs w:val="28"/>
        </w:rPr>
        <w:t>объекты</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явления,</w:t>
      </w:r>
      <w:r w:rsidRPr="00826C24">
        <w:rPr>
          <w:spacing w:val="-14"/>
          <w:sz w:val="28"/>
          <w:szCs w:val="28"/>
        </w:rPr>
        <w:t xml:space="preserve"> </w:t>
      </w:r>
      <w:r w:rsidRPr="00826C24">
        <w:rPr>
          <w:sz w:val="28"/>
          <w:szCs w:val="28"/>
        </w:rPr>
        <w:t>понимать причинно-следственные</w:t>
      </w:r>
      <w:r w:rsidRPr="00826C24">
        <w:rPr>
          <w:spacing w:val="-14"/>
          <w:sz w:val="28"/>
          <w:szCs w:val="28"/>
        </w:rPr>
        <w:t xml:space="preserve"> </w:t>
      </w:r>
      <w:r w:rsidRPr="00826C24">
        <w:rPr>
          <w:sz w:val="28"/>
          <w:szCs w:val="28"/>
        </w:rPr>
        <w:t>зависимости,</w:t>
      </w:r>
      <w:r w:rsidRPr="00826C24">
        <w:rPr>
          <w:spacing w:val="-15"/>
          <w:sz w:val="28"/>
          <w:szCs w:val="28"/>
        </w:rPr>
        <w:t xml:space="preserve"> </w:t>
      </w:r>
      <w:r w:rsidRPr="00826C24">
        <w:rPr>
          <w:sz w:val="28"/>
          <w:szCs w:val="28"/>
        </w:rPr>
        <w:t>наблюдать</w:t>
      </w:r>
      <w:r w:rsidRPr="00826C24">
        <w:rPr>
          <w:spacing w:val="-14"/>
          <w:sz w:val="28"/>
          <w:szCs w:val="28"/>
        </w:rPr>
        <w:t xml:space="preserve"> </w:t>
      </w:r>
      <w:r w:rsidRPr="00826C24">
        <w:rPr>
          <w:sz w:val="28"/>
          <w:szCs w:val="28"/>
        </w:rPr>
        <w:t>за</w:t>
      </w:r>
      <w:r w:rsidRPr="00826C24">
        <w:rPr>
          <w:spacing w:val="-14"/>
          <w:sz w:val="28"/>
          <w:szCs w:val="28"/>
        </w:rPr>
        <w:t xml:space="preserve"> </w:t>
      </w:r>
      <w:r w:rsidRPr="00826C24">
        <w:rPr>
          <w:sz w:val="28"/>
          <w:szCs w:val="28"/>
        </w:rPr>
        <w:t>изменениями</w:t>
      </w:r>
      <w:r w:rsidRPr="00826C24">
        <w:rPr>
          <w:spacing w:val="-14"/>
          <w:sz w:val="28"/>
          <w:szCs w:val="28"/>
        </w:rPr>
        <w:t xml:space="preserve"> </w:t>
      </w:r>
      <w:r w:rsidRPr="00826C24">
        <w:rPr>
          <w:sz w:val="28"/>
          <w:szCs w:val="28"/>
        </w:rPr>
        <w:t>в</w:t>
      </w:r>
      <w:r w:rsidRPr="00826C24">
        <w:rPr>
          <w:spacing w:val="-14"/>
          <w:sz w:val="28"/>
          <w:szCs w:val="28"/>
        </w:rPr>
        <w:t xml:space="preserve"> </w:t>
      </w:r>
      <w:r w:rsidRPr="00826C24">
        <w:rPr>
          <w:sz w:val="28"/>
          <w:szCs w:val="28"/>
        </w:rPr>
        <w:t>природе.</w:t>
      </w:r>
      <w:r w:rsidRPr="00826C24">
        <w:rPr>
          <w:spacing w:val="-15"/>
          <w:sz w:val="28"/>
          <w:szCs w:val="28"/>
        </w:rPr>
        <w:t xml:space="preserve"> </w:t>
      </w:r>
      <w:r w:rsidRPr="00826C24">
        <w:rPr>
          <w:sz w:val="28"/>
          <w:szCs w:val="28"/>
        </w:rPr>
        <w:t>Работа</w:t>
      </w:r>
      <w:r w:rsidRPr="00826C24">
        <w:rPr>
          <w:spacing w:val="-14"/>
          <w:sz w:val="28"/>
          <w:szCs w:val="28"/>
        </w:rPr>
        <w:t xml:space="preserve"> </w:t>
      </w:r>
      <w:r w:rsidRPr="00826C24">
        <w:rPr>
          <w:sz w:val="28"/>
          <w:szCs w:val="28"/>
        </w:rPr>
        <w:t xml:space="preserve">с </w:t>
      </w:r>
      <w:r w:rsidRPr="00826C24">
        <w:rPr>
          <w:spacing w:val="-2"/>
          <w:sz w:val="28"/>
          <w:szCs w:val="28"/>
        </w:rPr>
        <w:t>символическими</w:t>
      </w:r>
      <w:r w:rsidRPr="00826C24">
        <w:rPr>
          <w:spacing w:val="-11"/>
          <w:sz w:val="28"/>
          <w:szCs w:val="28"/>
        </w:rPr>
        <w:t xml:space="preserve"> </w:t>
      </w:r>
      <w:r w:rsidRPr="00826C24">
        <w:rPr>
          <w:spacing w:val="-2"/>
          <w:sz w:val="28"/>
          <w:szCs w:val="28"/>
        </w:rPr>
        <w:t>пособиями,</w:t>
      </w:r>
      <w:r w:rsidRPr="00826C24">
        <w:rPr>
          <w:spacing w:val="-11"/>
          <w:sz w:val="28"/>
          <w:szCs w:val="28"/>
        </w:rPr>
        <w:t xml:space="preserve"> </w:t>
      </w:r>
      <w:r w:rsidRPr="00826C24">
        <w:rPr>
          <w:spacing w:val="-2"/>
          <w:sz w:val="28"/>
          <w:szCs w:val="28"/>
        </w:rPr>
        <w:t>каким</w:t>
      </w:r>
      <w:r w:rsidRPr="00826C24">
        <w:rPr>
          <w:spacing w:val="-9"/>
          <w:sz w:val="28"/>
          <w:szCs w:val="28"/>
        </w:rPr>
        <w:t xml:space="preserve"> </w:t>
      </w:r>
      <w:r w:rsidRPr="00826C24">
        <w:rPr>
          <w:spacing w:val="-2"/>
          <w:sz w:val="28"/>
          <w:szCs w:val="28"/>
        </w:rPr>
        <w:t>является</w:t>
      </w:r>
      <w:r w:rsidRPr="00826C24">
        <w:rPr>
          <w:spacing w:val="-9"/>
          <w:sz w:val="28"/>
          <w:szCs w:val="28"/>
        </w:rPr>
        <w:t xml:space="preserve"> </w:t>
      </w:r>
      <w:r w:rsidRPr="00826C24">
        <w:rPr>
          <w:spacing w:val="-2"/>
          <w:sz w:val="28"/>
          <w:szCs w:val="28"/>
        </w:rPr>
        <w:t>географическая</w:t>
      </w:r>
      <w:r w:rsidRPr="00826C24">
        <w:rPr>
          <w:spacing w:val="-9"/>
          <w:sz w:val="28"/>
          <w:szCs w:val="28"/>
        </w:rPr>
        <w:t xml:space="preserve"> </w:t>
      </w:r>
      <w:r w:rsidRPr="00826C24">
        <w:rPr>
          <w:spacing w:val="-2"/>
          <w:sz w:val="28"/>
          <w:szCs w:val="28"/>
        </w:rPr>
        <w:t>карта,</w:t>
      </w:r>
      <w:r w:rsidRPr="00826C24">
        <w:rPr>
          <w:spacing w:val="-13"/>
          <w:sz w:val="28"/>
          <w:szCs w:val="28"/>
        </w:rPr>
        <w:t xml:space="preserve"> </w:t>
      </w:r>
      <w:r w:rsidRPr="00826C24">
        <w:rPr>
          <w:spacing w:val="-2"/>
          <w:sz w:val="28"/>
          <w:szCs w:val="28"/>
        </w:rPr>
        <w:t>способствует</w:t>
      </w:r>
      <w:r w:rsidRPr="00826C24">
        <w:rPr>
          <w:spacing w:val="-9"/>
          <w:sz w:val="28"/>
          <w:szCs w:val="28"/>
        </w:rPr>
        <w:t xml:space="preserve"> </w:t>
      </w:r>
      <w:r w:rsidRPr="00826C24">
        <w:rPr>
          <w:spacing w:val="-2"/>
          <w:sz w:val="28"/>
          <w:szCs w:val="28"/>
        </w:rPr>
        <w:t xml:space="preserve">развитию </w:t>
      </w:r>
      <w:r w:rsidRPr="00826C24">
        <w:rPr>
          <w:spacing w:val="-4"/>
          <w:sz w:val="28"/>
          <w:szCs w:val="28"/>
        </w:rPr>
        <w:t>абстрактного</w:t>
      </w:r>
      <w:r w:rsidRPr="00826C24">
        <w:rPr>
          <w:spacing w:val="-11"/>
          <w:sz w:val="28"/>
          <w:szCs w:val="28"/>
        </w:rPr>
        <w:t xml:space="preserve"> </w:t>
      </w:r>
      <w:r w:rsidRPr="00826C24">
        <w:rPr>
          <w:spacing w:val="-4"/>
          <w:sz w:val="28"/>
          <w:szCs w:val="28"/>
        </w:rPr>
        <w:t>мышления.</w:t>
      </w:r>
      <w:r w:rsidRPr="00826C24">
        <w:rPr>
          <w:spacing w:val="-11"/>
          <w:sz w:val="28"/>
          <w:szCs w:val="28"/>
        </w:rPr>
        <w:t xml:space="preserve"> </w:t>
      </w:r>
      <w:r w:rsidRPr="00826C24">
        <w:rPr>
          <w:spacing w:val="-4"/>
          <w:sz w:val="28"/>
          <w:szCs w:val="28"/>
        </w:rPr>
        <w:t>Систематическая</w:t>
      </w:r>
      <w:r w:rsidRPr="00826C24">
        <w:rPr>
          <w:spacing w:val="-11"/>
          <w:sz w:val="28"/>
          <w:szCs w:val="28"/>
        </w:rPr>
        <w:t xml:space="preserve"> </w:t>
      </w:r>
      <w:r w:rsidRPr="00826C24">
        <w:rPr>
          <w:spacing w:val="-4"/>
          <w:sz w:val="28"/>
          <w:szCs w:val="28"/>
        </w:rPr>
        <w:t>словарная</w:t>
      </w:r>
      <w:r w:rsidRPr="00826C24">
        <w:rPr>
          <w:spacing w:val="-11"/>
          <w:sz w:val="28"/>
          <w:szCs w:val="28"/>
        </w:rPr>
        <w:t xml:space="preserve"> </w:t>
      </w:r>
      <w:r w:rsidRPr="00826C24">
        <w:rPr>
          <w:spacing w:val="-4"/>
          <w:sz w:val="28"/>
          <w:szCs w:val="28"/>
        </w:rPr>
        <w:t>работа</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уроках</w:t>
      </w:r>
      <w:r w:rsidRPr="00826C24">
        <w:rPr>
          <w:spacing w:val="-11"/>
          <w:sz w:val="28"/>
          <w:szCs w:val="28"/>
        </w:rPr>
        <w:t xml:space="preserve"> </w:t>
      </w:r>
      <w:r w:rsidRPr="00826C24">
        <w:rPr>
          <w:spacing w:val="-4"/>
          <w:sz w:val="28"/>
          <w:szCs w:val="28"/>
        </w:rPr>
        <w:t>географии</w:t>
      </w:r>
      <w:r w:rsidRPr="00826C24">
        <w:rPr>
          <w:spacing w:val="-11"/>
          <w:sz w:val="28"/>
          <w:szCs w:val="28"/>
        </w:rPr>
        <w:t xml:space="preserve"> </w:t>
      </w:r>
      <w:r w:rsidRPr="00826C24">
        <w:rPr>
          <w:spacing w:val="-4"/>
          <w:sz w:val="28"/>
          <w:szCs w:val="28"/>
        </w:rPr>
        <w:t xml:space="preserve">расширяет </w:t>
      </w:r>
      <w:r w:rsidRPr="00826C24">
        <w:rPr>
          <w:spacing w:val="-2"/>
          <w:sz w:val="28"/>
          <w:szCs w:val="28"/>
        </w:rPr>
        <w:t>словарный</w:t>
      </w:r>
      <w:r w:rsidRPr="00826C24">
        <w:rPr>
          <w:spacing w:val="-10"/>
          <w:sz w:val="28"/>
          <w:szCs w:val="28"/>
        </w:rPr>
        <w:t xml:space="preserve"> </w:t>
      </w:r>
      <w:r w:rsidRPr="00826C24">
        <w:rPr>
          <w:spacing w:val="-2"/>
          <w:sz w:val="28"/>
          <w:szCs w:val="28"/>
        </w:rPr>
        <w:t>запас</w:t>
      </w:r>
      <w:r w:rsidRPr="00826C24">
        <w:rPr>
          <w:spacing w:val="-10"/>
          <w:sz w:val="28"/>
          <w:szCs w:val="28"/>
        </w:rPr>
        <w:t xml:space="preserve"> </w:t>
      </w:r>
      <w:r w:rsidRPr="00826C24">
        <w:rPr>
          <w:spacing w:val="-2"/>
          <w:sz w:val="28"/>
          <w:szCs w:val="28"/>
        </w:rPr>
        <w:t>детей,</w:t>
      </w:r>
      <w:r w:rsidRPr="00826C24">
        <w:rPr>
          <w:spacing w:val="-12"/>
          <w:sz w:val="28"/>
          <w:szCs w:val="28"/>
        </w:rPr>
        <w:t xml:space="preserve"> </w:t>
      </w:r>
      <w:r w:rsidRPr="00826C24">
        <w:rPr>
          <w:spacing w:val="-2"/>
          <w:sz w:val="28"/>
          <w:szCs w:val="28"/>
        </w:rPr>
        <w:t>помогает</w:t>
      </w:r>
      <w:r w:rsidRPr="00826C24">
        <w:rPr>
          <w:spacing w:val="-10"/>
          <w:sz w:val="28"/>
          <w:szCs w:val="28"/>
        </w:rPr>
        <w:t xml:space="preserve"> </w:t>
      </w:r>
      <w:r w:rsidRPr="00826C24">
        <w:rPr>
          <w:spacing w:val="-2"/>
          <w:sz w:val="28"/>
          <w:szCs w:val="28"/>
        </w:rPr>
        <w:t>им</w:t>
      </w:r>
      <w:r w:rsidRPr="00826C24">
        <w:rPr>
          <w:spacing w:val="-10"/>
          <w:sz w:val="28"/>
          <w:szCs w:val="28"/>
        </w:rPr>
        <w:t xml:space="preserve"> </w:t>
      </w:r>
      <w:r w:rsidRPr="00826C24">
        <w:rPr>
          <w:spacing w:val="-2"/>
          <w:sz w:val="28"/>
          <w:szCs w:val="28"/>
        </w:rPr>
        <w:t>правильно</w:t>
      </w:r>
      <w:r w:rsidRPr="00826C24">
        <w:rPr>
          <w:spacing w:val="-10"/>
          <w:sz w:val="28"/>
          <w:szCs w:val="28"/>
        </w:rPr>
        <w:t xml:space="preserve"> </w:t>
      </w:r>
      <w:r w:rsidRPr="00826C24">
        <w:rPr>
          <w:spacing w:val="-2"/>
          <w:sz w:val="28"/>
          <w:szCs w:val="28"/>
        </w:rPr>
        <w:t>употреблять</w:t>
      </w:r>
      <w:r w:rsidRPr="00826C24">
        <w:rPr>
          <w:spacing w:val="-10"/>
          <w:sz w:val="28"/>
          <w:szCs w:val="28"/>
        </w:rPr>
        <w:t xml:space="preserve"> </w:t>
      </w:r>
      <w:r w:rsidRPr="00826C24">
        <w:rPr>
          <w:spacing w:val="-2"/>
          <w:sz w:val="28"/>
          <w:szCs w:val="28"/>
        </w:rPr>
        <w:t>новые</w:t>
      </w:r>
      <w:r w:rsidRPr="00826C24">
        <w:rPr>
          <w:spacing w:val="-10"/>
          <w:sz w:val="28"/>
          <w:szCs w:val="28"/>
        </w:rPr>
        <w:t xml:space="preserve"> </w:t>
      </w:r>
      <w:r w:rsidRPr="00826C24">
        <w:rPr>
          <w:spacing w:val="-2"/>
          <w:sz w:val="28"/>
          <w:szCs w:val="28"/>
        </w:rPr>
        <w:t>слова</w:t>
      </w:r>
      <w:r w:rsidRPr="00826C24">
        <w:rPr>
          <w:spacing w:val="-10"/>
          <w:sz w:val="28"/>
          <w:szCs w:val="28"/>
        </w:rPr>
        <w:t xml:space="preserve"> </w:t>
      </w:r>
      <w:r w:rsidRPr="00826C24">
        <w:rPr>
          <w:spacing w:val="-2"/>
          <w:sz w:val="28"/>
          <w:szCs w:val="28"/>
        </w:rPr>
        <w:t>в</w:t>
      </w:r>
      <w:r w:rsidRPr="00826C24">
        <w:rPr>
          <w:spacing w:val="-10"/>
          <w:sz w:val="28"/>
          <w:szCs w:val="28"/>
        </w:rPr>
        <w:t xml:space="preserve"> </w:t>
      </w:r>
      <w:r w:rsidRPr="00826C24">
        <w:rPr>
          <w:spacing w:val="-2"/>
          <w:sz w:val="28"/>
          <w:szCs w:val="28"/>
        </w:rPr>
        <w:t>связной</w:t>
      </w:r>
      <w:r w:rsidRPr="00826C24">
        <w:rPr>
          <w:spacing w:val="-10"/>
          <w:sz w:val="28"/>
          <w:szCs w:val="28"/>
        </w:rPr>
        <w:t xml:space="preserve"> </w:t>
      </w:r>
      <w:r w:rsidRPr="00826C24">
        <w:rPr>
          <w:spacing w:val="-2"/>
          <w:sz w:val="28"/>
          <w:szCs w:val="28"/>
        </w:rPr>
        <w:t>речи.</w:t>
      </w:r>
    </w:p>
    <w:p w:rsidR="00432E2F" w:rsidRPr="00826C24" w:rsidRDefault="00432E2F" w:rsidP="007848B8">
      <w:pPr>
        <w:spacing w:line="276" w:lineRule="auto"/>
        <w:ind w:left="1136" w:right="414" w:firstLine="565"/>
        <w:rPr>
          <w:sz w:val="28"/>
          <w:szCs w:val="28"/>
        </w:rPr>
      </w:pPr>
      <w:r w:rsidRPr="00826C24">
        <w:rPr>
          <w:sz w:val="28"/>
          <w:szCs w:val="28"/>
        </w:rPr>
        <w:t>Курс</w:t>
      </w:r>
      <w:r w:rsidRPr="00826C24">
        <w:rPr>
          <w:spacing w:val="-7"/>
          <w:sz w:val="28"/>
          <w:szCs w:val="28"/>
        </w:rPr>
        <w:t xml:space="preserve"> </w:t>
      </w:r>
      <w:r w:rsidRPr="00826C24">
        <w:rPr>
          <w:sz w:val="28"/>
          <w:szCs w:val="28"/>
        </w:rPr>
        <w:t>географии</w:t>
      </w:r>
      <w:r w:rsidRPr="00826C24">
        <w:rPr>
          <w:spacing w:val="-7"/>
          <w:sz w:val="28"/>
          <w:szCs w:val="28"/>
        </w:rPr>
        <w:t xml:space="preserve"> </w:t>
      </w:r>
      <w:r w:rsidRPr="00826C24">
        <w:rPr>
          <w:sz w:val="28"/>
          <w:szCs w:val="28"/>
        </w:rPr>
        <w:t>имеет</w:t>
      </w:r>
      <w:r w:rsidRPr="00826C24">
        <w:rPr>
          <w:spacing w:val="-7"/>
          <w:sz w:val="28"/>
          <w:szCs w:val="28"/>
        </w:rPr>
        <w:t xml:space="preserve"> </w:t>
      </w:r>
      <w:r w:rsidRPr="00826C24">
        <w:rPr>
          <w:sz w:val="28"/>
          <w:szCs w:val="28"/>
        </w:rPr>
        <w:t>много</w:t>
      </w:r>
      <w:r w:rsidRPr="00826C24">
        <w:rPr>
          <w:spacing w:val="-7"/>
          <w:sz w:val="28"/>
          <w:szCs w:val="28"/>
        </w:rPr>
        <w:t xml:space="preserve"> </w:t>
      </w:r>
      <w:r w:rsidRPr="00826C24">
        <w:rPr>
          <w:sz w:val="28"/>
          <w:szCs w:val="28"/>
        </w:rPr>
        <w:t>смежных</w:t>
      </w:r>
      <w:r w:rsidRPr="00826C24">
        <w:rPr>
          <w:spacing w:val="-7"/>
          <w:sz w:val="28"/>
          <w:szCs w:val="28"/>
        </w:rPr>
        <w:t xml:space="preserve"> </w:t>
      </w:r>
      <w:r w:rsidRPr="00826C24">
        <w:rPr>
          <w:sz w:val="28"/>
          <w:szCs w:val="28"/>
        </w:rPr>
        <w:t>тем</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историей,</w:t>
      </w:r>
      <w:r w:rsidRPr="00826C24">
        <w:rPr>
          <w:spacing w:val="-9"/>
          <w:sz w:val="28"/>
          <w:szCs w:val="28"/>
        </w:rPr>
        <w:t xml:space="preserve"> </w:t>
      </w:r>
      <w:r w:rsidRPr="00826C24">
        <w:rPr>
          <w:sz w:val="28"/>
          <w:szCs w:val="28"/>
        </w:rPr>
        <w:t>естествознанием,</w:t>
      </w:r>
      <w:r w:rsidRPr="00826C24">
        <w:rPr>
          <w:spacing w:val="-9"/>
          <w:sz w:val="28"/>
          <w:szCs w:val="28"/>
        </w:rPr>
        <w:t xml:space="preserve"> </w:t>
      </w:r>
      <w:r w:rsidRPr="00826C24">
        <w:rPr>
          <w:sz w:val="28"/>
          <w:szCs w:val="28"/>
        </w:rPr>
        <w:t>с</w:t>
      </w:r>
      <w:r w:rsidRPr="00826C24">
        <w:rPr>
          <w:spacing w:val="-7"/>
          <w:sz w:val="28"/>
          <w:szCs w:val="28"/>
        </w:rPr>
        <w:t xml:space="preserve"> </w:t>
      </w:r>
      <w:r w:rsidRPr="00826C24">
        <w:rPr>
          <w:sz w:val="28"/>
          <w:szCs w:val="28"/>
        </w:rPr>
        <w:t>рисованием и черчением, с русским языком, с математикой и другими школьными предметами.</w:t>
      </w:r>
    </w:p>
    <w:p w:rsidR="00432E2F" w:rsidRPr="00826C24" w:rsidRDefault="00432E2F" w:rsidP="007848B8">
      <w:pPr>
        <w:spacing w:line="276" w:lineRule="auto"/>
        <w:ind w:left="1136" w:firstLine="565"/>
        <w:rPr>
          <w:sz w:val="28"/>
          <w:szCs w:val="28"/>
        </w:rPr>
      </w:pPr>
      <w:r w:rsidRPr="00826C24">
        <w:rPr>
          <w:spacing w:val="-4"/>
          <w:sz w:val="28"/>
          <w:szCs w:val="28"/>
        </w:rPr>
        <w:t>Программа</w:t>
      </w:r>
      <w:r w:rsidRPr="00826C24">
        <w:rPr>
          <w:spacing w:val="-11"/>
          <w:sz w:val="28"/>
          <w:szCs w:val="28"/>
        </w:rPr>
        <w:t xml:space="preserve"> </w:t>
      </w:r>
      <w:r w:rsidRPr="00826C24">
        <w:rPr>
          <w:spacing w:val="-4"/>
          <w:sz w:val="28"/>
          <w:szCs w:val="28"/>
        </w:rPr>
        <w:t>преподавания</w:t>
      </w:r>
      <w:r w:rsidRPr="00826C24">
        <w:rPr>
          <w:spacing w:val="-11"/>
          <w:sz w:val="28"/>
          <w:szCs w:val="28"/>
        </w:rPr>
        <w:t xml:space="preserve"> </w:t>
      </w:r>
      <w:r w:rsidRPr="00826C24">
        <w:rPr>
          <w:spacing w:val="-4"/>
          <w:sz w:val="28"/>
          <w:szCs w:val="28"/>
        </w:rPr>
        <w:t>географии</w:t>
      </w:r>
      <w:r w:rsidRPr="00826C24">
        <w:rPr>
          <w:spacing w:val="-11"/>
          <w:sz w:val="28"/>
          <w:szCs w:val="28"/>
        </w:rPr>
        <w:t xml:space="preserve"> </w:t>
      </w:r>
      <w:r w:rsidRPr="00826C24">
        <w:rPr>
          <w:spacing w:val="-4"/>
          <w:sz w:val="28"/>
          <w:szCs w:val="28"/>
        </w:rPr>
        <w:t>предусматривает</w:t>
      </w:r>
      <w:r w:rsidRPr="00826C24">
        <w:rPr>
          <w:spacing w:val="-11"/>
          <w:sz w:val="28"/>
          <w:szCs w:val="28"/>
        </w:rPr>
        <w:t xml:space="preserve"> </w:t>
      </w:r>
      <w:r w:rsidRPr="00826C24">
        <w:rPr>
          <w:spacing w:val="-4"/>
          <w:sz w:val="28"/>
          <w:szCs w:val="28"/>
        </w:rPr>
        <w:t>повторяемость</w:t>
      </w:r>
      <w:r w:rsidRPr="00826C24">
        <w:rPr>
          <w:spacing w:val="-11"/>
          <w:sz w:val="28"/>
          <w:szCs w:val="28"/>
        </w:rPr>
        <w:t xml:space="preserve"> </w:t>
      </w:r>
      <w:r w:rsidRPr="00826C24">
        <w:rPr>
          <w:spacing w:val="-4"/>
          <w:sz w:val="28"/>
          <w:szCs w:val="28"/>
        </w:rPr>
        <w:t>материала</w:t>
      </w:r>
      <w:r w:rsidRPr="00826C24">
        <w:rPr>
          <w:spacing w:val="-11"/>
          <w:sz w:val="28"/>
          <w:szCs w:val="28"/>
        </w:rPr>
        <w:t xml:space="preserve"> </w:t>
      </w:r>
      <w:r w:rsidRPr="00826C24">
        <w:rPr>
          <w:spacing w:val="-4"/>
          <w:sz w:val="28"/>
          <w:szCs w:val="28"/>
        </w:rPr>
        <w:t>(в</w:t>
      </w:r>
      <w:r w:rsidRPr="00826C24">
        <w:rPr>
          <w:spacing w:val="-11"/>
          <w:sz w:val="28"/>
          <w:szCs w:val="28"/>
        </w:rPr>
        <w:t xml:space="preserve"> </w:t>
      </w:r>
      <w:r w:rsidRPr="00826C24">
        <w:rPr>
          <w:spacing w:val="-4"/>
          <w:sz w:val="28"/>
          <w:szCs w:val="28"/>
        </w:rPr>
        <w:t xml:space="preserve">разных </w:t>
      </w:r>
      <w:r w:rsidRPr="00826C24">
        <w:rPr>
          <w:sz w:val="28"/>
          <w:szCs w:val="28"/>
        </w:rPr>
        <w:t>формах</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объеме).</w:t>
      </w:r>
      <w:r w:rsidRPr="00826C24">
        <w:rPr>
          <w:spacing w:val="-13"/>
          <w:sz w:val="28"/>
          <w:szCs w:val="28"/>
        </w:rPr>
        <w:t xml:space="preserve"> </w:t>
      </w:r>
      <w:r w:rsidRPr="00826C24">
        <w:rPr>
          <w:sz w:val="28"/>
          <w:szCs w:val="28"/>
        </w:rPr>
        <w:t>Ряд</w:t>
      </w:r>
      <w:r w:rsidRPr="00826C24">
        <w:rPr>
          <w:spacing w:val="-11"/>
          <w:sz w:val="28"/>
          <w:szCs w:val="28"/>
        </w:rPr>
        <w:t xml:space="preserve"> </w:t>
      </w:r>
      <w:r w:rsidRPr="00826C24">
        <w:rPr>
          <w:sz w:val="28"/>
          <w:szCs w:val="28"/>
        </w:rPr>
        <w:t>тем</w:t>
      </w:r>
      <w:r w:rsidRPr="00826C24">
        <w:rPr>
          <w:spacing w:val="-11"/>
          <w:sz w:val="28"/>
          <w:szCs w:val="28"/>
        </w:rPr>
        <w:t xml:space="preserve"> </w:t>
      </w:r>
      <w:r w:rsidRPr="00826C24">
        <w:rPr>
          <w:sz w:val="28"/>
          <w:szCs w:val="28"/>
        </w:rPr>
        <w:t>постепенно</w:t>
      </w:r>
      <w:r w:rsidRPr="00826C24">
        <w:rPr>
          <w:spacing w:val="-11"/>
          <w:sz w:val="28"/>
          <w:szCs w:val="28"/>
        </w:rPr>
        <w:t xml:space="preserve"> </w:t>
      </w:r>
      <w:r w:rsidRPr="00826C24">
        <w:rPr>
          <w:sz w:val="28"/>
          <w:szCs w:val="28"/>
        </w:rPr>
        <w:t>усложняется</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расширяется</w:t>
      </w:r>
      <w:r w:rsidRPr="00826C24">
        <w:rPr>
          <w:spacing w:val="-11"/>
          <w:sz w:val="28"/>
          <w:szCs w:val="28"/>
        </w:rPr>
        <w:t xml:space="preserve"> </w:t>
      </w:r>
      <w:r w:rsidRPr="00826C24">
        <w:rPr>
          <w:sz w:val="28"/>
          <w:szCs w:val="28"/>
        </w:rPr>
        <w:t>от</w:t>
      </w:r>
      <w:r w:rsidRPr="00826C24">
        <w:rPr>
          <w:spacing w:val="40"/>
          <w:sz w:val="28"/>
          <w:szCs w:val="28"/>
        </w:rPr>
        <w:t xml:space="preserve"> </w:t>
      </w:r>
      <w:r w:rsidRPr="00826C24">
        <w:rPr>
          <w:sz w:val="28"/>
          <w:szCs w:val="28"/>
        </w:rPr>
        <w:t>6</w:t>
      </w:r>
      <w:r w:rsidRPr="00826C24">
        <w:rPr>
          <w:spacing w:val="-11"/>
          <w:sz w:val="28"/>
          <w:szCs w:val="28"/>
        </w:rPr>
        <w:t xml:space="preserve"> </w:t>
      </w:r>
      <w:r w:rsidRPr="00826C24">
        <w:rPr>
          <w:sz w:val="28"/>
          <w:szCs w:val="28"/>
        </w:rPr>
        <w:t>к</w:t>
      </w:r>
      <w:r w:rsidRPr="00826C24">
        <w:rPr>
          <w:spacing w:val="40"/>
          <w:sz w:val="28"/>
          <w:szCs w:val="28"/>
        </w:rPr>
        <w:t xml:space="preserve"> </w:t>
      </w:r>
      <w:r w:rsidRPr="00826C24">
        <w:rPr>
          <w:sz w:val="28"/>
          <w:szCs w:val="28"/>
        </w:rPr>
        <w:t>9</w:t>
      </w:r>
      <w:r w:rsidRPr="00826C24">
        <w:rPr>
          <w:spacing w:val="-11"/>
          <w:sz w:val="28"/>
          <w:szCs w:val="28"/>
        </w:rPr>
        <w:t xml:space="preserve"> </w:t>
      </w:r>
      <w:r w:rsidRPr="00826C24">
        <w:rPr>
          <w:sz w:val="28"/>
          <w:szCs w:val="28"/>
        </w:rPr>
        <w:t>классу,</w:t>
      </w:r>
      <w:r w:rsidRPr="00826C24">
        <w:rPr>
          <w:spacing w:val="-15"/>
          <w:sz w:val="28"/>
          <w:szCs w:val="28"/>
        </w:rPr>
        <w:t xml:space="preserve"> </w:t>
      </w:r>
      <w:r w:rsidRPr="00826C24">
        <w:rPr>
          <w:sz w:val="28"/>
          <w:szCs w:val="28"/>
        </w:rPr>
        <w:t xml:space="preserve">что </w:t>
      </w:r>
      <w:r w:rsidRPr="00826C24">
        <w:rPr>
          <w:spacing w:val="-4"/>
          <w:sz w:val="28"/>
          <w:szCs w:val="28"/>
        </w:rPr>
        <w:t xml:space="preserve">способствует более полноценному усвоению умственно отсталыми учащимися элементарных </w:t>
      </w:r>
      <w:r w:rsidRPr="00826C24">
        <w:rPr>
          <w:sz w:val="28"/>
          <w:szCs w:val="28"/>
        </w:rPr>
        <w:t>географических знаний.</w:t>
      </w:r>
    </w:p>
    <w:p w:rsidR="00432E2F" w:rsidRPr="00826C24" w:rsidRDefault="00432E2F" w:rsidP="007848B8">
      <w:pPr>
        <w:spacing w:line="276" w:lineRule="auto"/>
        <w:ind w:left="1136" w:right="541" w:firstLine="565"/>
        <w:rPr>
          <w:sz w:val="28"/>
          <w:szCs w:val="28"/>
        </w:rPr>
      </w:pPr>
      <w:r w:rsidRPr="00826C24">
        <w:rPr>
          <w:sz w:val="28"/>
          <w:szCs w:val="28"/>
        </w:rPr>
        <w:t>В настоящее время содержание курса географии больше,</w:t>
      </w:r>
      <w:r w:rsidRPr="00826C24">
        <w:rPr>
          <w:spacing w:val="-3"/>
          <w:sz w:val="28"/>
          <w:szCs w:val="28"/>
        </w:rPr>
        <w:t xml:space="preserve"> </w:t>
      </w:r>
      <w:r w:rsidRPr="00826C24">
        <w:rPr>
          <w:sz w:val="28"/>
          <w:szCs w:val="28"/>
        </w:rPr>
        <w:t xml:space="preserve">чем каких-либо других </w:t>
      </w:r>
      <w:r w:rsidRPr="00826C24">
        <w:rPr>
          <w:spacing w:val="-4"/>
          <w:sz w:val="28"/>
          <w:szCs w:val="28"/>
        </w:rPr>
        <w:t>школьных</w:t>
      </w:r>
      <w:r w:rsidRPr="00826C24">
        <w:rPr>
          <w:spacing w:val="-11"/>
          <w:sz w:val="28"/>
          <w:szCs w:val="28"/>
        </w:rPr>
        <w:t xml:space="preserve"> </w:t>
      </w:r>
      <w:r w:rsidRPr="00826C24">
        <w:rPr>
          <w:spacing w:val="-4"/>
          <w:sz w:val="28"/>
          <w:szCs w:val="28"/>
        </w:rPr>
        <w:t>предметов,</w:t>
      </w:r>
      <w:r w:rsidRPr="00826C24">
        <w:rPr>
          <w:spacing w:val="-11"/>
          <w:sz w:val="28"/>
          <w:szCs w:val="28"/>
        </w:rPr>
        <w:t xml:space="preserve"> </w:t>
      </w:r>
      <w:r w:rsidRPr="00826C24">
        <w:rPr>
          <w:spacing w:val="-4"/>
          <w:sz w:val="28"/>
          <w:szCs w:val="28"/>
        </w:rPr>
        <w:t>претерпевает</w:t>
      </w:r>
      <w:r w:rsidRPr="00826C24">
        <w:rPr>
          <w:spacing w:val="-11"/>
          <w:sz w:val="28"/>
          <w:szCs w:val="28"/>
        </w:rPr>
        <w:t xml:space="preserve"> </w:t>
      </w:r>
      <w:r w:rsidRPr="00826C24">
        <w:rPr>
          <w:spacing w:val="-4"/>
          <w:sz w:val="28"/>
          <w:szCs w:val="28"/>
        </w:rPr>
        <w:t>серьезные</w:t>
      </w:r>
      <w:r w:rsidRPr="00826C24">
        <w:rPr>
          <w:spacing w:val="-11"/>
          <w:sz w:val="28"/>
          <w:szCs w:val="28"/>
        </w:rPr>
        <w:t xml:space="preserve"> </w:t>
      </w:r>
      <w:r w:rsidRPr="00826C24">
        <w:rPr>
          <w:spacing w:val="-4"/>
          <w:sz w:val="28"/>
          <w:szCs w:val="28"/>
        </w:rPr>
        <w:t>изменения,</w:t>
      </w:r>
      <w:r w:rsidRPr="00826C24">
        <w:rPr>
          <w:spacing w:val="-11"/>
          <w:sz w:val="28"/>
          <w:szCs w:val="28"/>
        </w:rPr>
        <w:t xml:space="preserve"> </w:t>
      </w:r>
      <w:r w:rsidRPr="00826C24">
        <w:rPr>
          <w:spacing w:val="-4"/>
          <w:sz w:val="28"/>
          <w:szCs w:val="28"/>
        </w:rPr>
        <w:t>связанные</w:t>
      </w:r>
      <w:r w:rsidRPr="00826C24">
        <w:rPr>
          <w:spacing w:val="-11"/>
          <w:sz w:val="28"/>
          <w:szCs w:val="28"/>
        </w:rPr>
        <w:t xml:space="preserve"> </w:t>
      </w:r>
      <w:r w:rsidRPr="00826C24">
        <w:rPr>
          <w:spacing w:val="-4"/>
          <w:sz w:val="28"/>
          <w:szCs w:val="28"/>
        </w:rPr>
        <w:t>с</w:t>
      </w:r>
      <w:r w:rsidRPr="00826C24">
        <w:rPr>
          <w:spacing w:val="-10"/>
          <w:sz w:val="28"/>
          <w:szCs w:val="28"/>
        </w:rPr>
        <w:t xml:space="preserve"> </w:t>
      </w:r>
      <w:r w:rsidRPr="00826C24">
        <w:rPr>
          <w:spacing w:val="-4"/>
          <w:sz w:val="28"/>
          <w:szCs w:val="28"/>
        </w:rPr>
        <w:t xml:space="preserve">геополитическими </w:t>
      </w:r>
      <w:r w:rsidRPr="00826C24">
        <w:rPr>
          <w:spacing w:val="-2"/>
          <w:sz w:val="28"/>
          <w:szCs w:val="28"/>
        </w:rPr>
        <w:t>преобразованиями</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нашей</w:t>
      </w:r>
      <w:r w:rsidRPr="00826C24">
        <w:rPr>
          <w:spacing w:val="-13"/>
          <w:sz w:val="28"/>
          <w:szCs w:val="28"/>
        </w:rPr>
        <w:t xml:space="preserve"> </w:t>
      </w:r>
      <w:r w:rsidRPr="00826C24">
        <w:rPr>
          <w:spacing w:val="-2"/>
          <w:sz w:val="28"/>
          <w:szCs w:val="28"/>
        </w:rPr>
        <w:t>стране</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мире.</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связи</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этим</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данную</w:t>
      </w:r>
      <w:r w:rsidRPr="00826C24">
        <w:rPr>
          <w:spacing w:val="-12"/>
          <w:sz w:val="28"/>
          <w:szCs w:val="28"/>
        </w:rPr>
        <w:t xml:space="preserve"> </w:t>
      </w:r>
      <w:r w:rsidRPr="00826C24">
        <w:rPr>
          <w:spacing w:val="-2"/>
          <w:sz w:val="28"/>
          <w:szCs w:val="28"/>
        </w:rPr>
        <w:t>программу</w:t>
      </w:r>
      <w:r w:rsidRPr="00826C24">
        <w:rPr>
          <w:spacing w:val="-13"/>
          <w:sz w:val="28"/>
          <w:szCs w:val="28"/>
        </w:rPr>
        <w:t xml:space="preserve"> </w:t>
      </w:r>
      <w:r w:rsidRPr="00826C24">
        <w:rPr>
          <w:spacing w:val="-2"/>
          <w:sz w:val="28"/>
          <w:szCs w:val="28"/>
        </w:rPr>
        <w:t xml:space="preserve">внесены </w:t>
      </w:r>
      <w:r w:rsidRPr="00826C24">
        <w:rPr>
          <w:sz w:val="28"/>
          <w:szCs w:val="28"/>
        </w:rPr>
        <w:t>значительные коррективы.</w:t>
      </w:r>
    </w:p>
    <w:p w:rsidR="00432E2F" w:rsidRPr="00826C24" w:rsidRDefault="00432E2F" w:rsidP="007848B8">
      <w:pPr>
        <w:spacing w:line="276" w:lineRule="auto"/>
        <w:ind w:left="1136" w:right="329" w:firstLine="565"/>
        <w:rPr>
          <w:sz w:val="28"/>
          <w:szCs w:val="28"/>
        </w:rPr>
      </w:pPr>
      <w:r w:rsidRPr="00826C24">
        <w:rPr>
          <w:spacing w:val="-2"/>
          <w:sz w:val="28"/>
          <w:szCs w:val="28"/>
        </w:rPr>
        <w:t>В</w:t>
      </w:r>
      <w:r w:rsidRPr="00826C24">
        <w:rPr>
          <w:spacing w:val="-13"/>
          <w:sz w:val="28"/>
          <w:szCs w:val="28"/>
        </w:rPr>
        <w:t xml:space="preserve"> </w:t>
      </w:r>
      <w:r w:rsidRPr="00826C24">
        <w:rPr>
          <w:spacing w:val="-2"/>
          <w:sz w:val="28"/>
          <w:szCs w:val="28"/>
        </w:rPr>
        <w:t>программе</w:t>
      </w:r>
      <w:r w:rsidRPr="00826C24">
        <w:rPr>
          <w:spacing w:val="-13"/>
          <w:sz w:val="28"/>
          <w:szCs w:val="28"/>
        </w:rPr>
        <w:t xml:space="preserve"> </w:t>
      </w:r>
      <w:r w:rsidRPr="00826C24">
        <w:rPr>
          <w:spacing w:val="-2"/>
          <w:sz w:val="28"/>
          <w:szCs w:val="28"/>
        </w:rPr>
        <w:t>учебный</w:t>
      </w:r>
      <w:r w:rsidRPr="00826C24">
        <w:rPr>
          <w:spacing w:val="-13"/>
          <w:sz w:val="28"/>
          <w:szCs w:val="28"/>
        </w:rPr>
        <w:t xml:space="preserve"> </w:t>
      </w:r>
      <w:r w:rsidRPr="00826C24">
        <w:rPr>
          <w:spacing w:val="-2"/>
          <w:sz w:val="28"/>
          <w:szCs w:val="28"/>
        </w:rPr>
        <w:t>материал</w:t>
      </w:r>
      <w:r w:rsidRPr="00826C24">
        <w:rPr>
          <w:spacing w:val="-13"/>
          <w:sz w:val="28"/>
          <w:szCs w:val="28"/>
        </w:rPr>
        <w:t xml:space="preserve"> </w:t>
      </w:r>
      <w:r w:rsidRPr="00826C24">
        <w:rPr>
          <w:spacing w:val="-2"/>
          <w:sz w:val="28"/>
          <w:szCs w:val="28"/>
        </w:rPr>
        <w:t>расположен</w:t>
      </w:r>
      <w:r w:rsidRPr="00826C24">
        <w:rPr>
          <w:spacing w:val="-13"/>
          <w:sz w:val="28"/>
          <w:szCs w:val="28"/>
        </w:rPr>
        <w:t xml:space="preserve"> </w:t>
      </w:r>
      <w:r w:rsidRPr="00826C24">
        <w:rPr>
          <w:spacing w:val="-2"/>
          <w:sz w:val="28"/>
          <w:szCs w:val="28"/>
        </w:rPr>
        <w:t>по</w:t>
      </w:r>
      <w:r w:rsidRPr="00826C24">
        <w:rPr>
          <w:spacing w:val="-13"/>
          <w:sz w:val="28"/>
          <w:szCs w:val="28"/>
        </w:rPr>
        <w:t xml:space="preserve"> </w:t>
      </w:r>
      <w:r w:rsidRPr="00826C24">
        <w:rPr>
          <w:spacing w:val="-2"/>
          <w:sz w:val="28"/>
          <w:szCs w:val="28"/>
        </w:rPr>
        <w:t>годам</w:t>
      </w:r>
      <w:r w:rsidRPr="00826C24">
        <w:rPr>
          <w:spacing w:val="-13"/>
          <w:sz w:val="28"/>
          <w:szCs w:val="28"/>
        </w:rPr>
        <w:t xml:space="preserve"> </w:t>
      </w:r>
      <w:r w:rsidRPr="00826C24">
        <w:rPr>
          <w:spacing w:val="-2"/>
          <w:sz w:val="28"/>
          <w:szCs w:val="28"/>
        </w:rPr>
        <w:t>обучения:</w:t>
      </w:r>
      <w:r w:rsidRPr="00826C24">
        <w:rPr>
          <w:spacing w:val="2"/>
          <w:sz w:val="28"/>
          <w:szCs w:val="28"/>
        </w:rPr>
        <w:t xml:space="preserve"> </w:t>
      </w:r>
      <w:r w:rsidRPr="00826C24">
        <w:rPr>
          <w:spacing w:val="-2"/>
          <w:sz w:val="28"/>
          <w:szCs w:val="28"/>
        </w:rPr>
        <w:t>6</w:t>
      </w:r>
      <w:r w:rsidRPr="00826C24">
        <w:rPr>
          <w:spacing w:val="-13"/>
          <w:sz w:val="28"/>
          <w:szCs w:val="28"/>
        </w:rPr>
        <w:t xml:space="preserve"> </w:t>
      </w:r>
      <w:r w:rsidRPr="00826C24">
        <w:rPr>
          <w:spacing w:val="-2"/>
          <w:sz w:val="28"/>
          <w:szCs w:val="28"/>
        </w:rPr>
        <w:t>класс</w:t>
      </w:r>
      <w:r w:rsidRPr="00826C24">
        <w:rPr>
          <w:spacing w:val="11"/>
          <w:sz w:val="28"/>
          <w:szCs w:val="28"/>
        </w:rPr>
        <w:t xml:space="preserve"> </w:t>
      </w:r>
      <w:r w:rsidRPr="00826C24">
        <w:rPr>
          <w:spacing w:val="-2"/>
          <w:sz w:val="28"/>
          <w:szCs w:val="28"/>
        </w:rPr>
        <w:t>—</w:t>
      </w:r>
      <w:r w:rsidRPr="00826C24">
        <w:rPr>
          <w:spacing w:val="18"/>
          <w:sz w:val="28"/>
          <w:szCs w:val="28"/>
        </w:rPr>
        <w:t xml:space="preserve"> </w:t>
      </w:r>
      <w:r w:rsidRPr="00826C24">
        <w:rPr>
          <w:spacing w:val="-2"/>
          <w:sz w:val="28"/>
          <w:szCs w:val="28"/>
        </w:rPr>
        <w:t xml:space="preserve">«Начальный </w:t>
      </w:r>
      <w:r w:rsidRPr="00826C24">
        <w:rPr>
          <w:sz w:val="28"/>
          <w:szCs w:val="28"/>
        </w:rPr>
        <w:t>курс</w:t>
      </w:r>
      <w:r w:rsidRPr="00826C24">
        <w:rPr>
          <w:spacing w:val="-15"/>
          <w:sz w:val="28"/>
          <w:szCs w:val="28"/>
        </w:rPr>
        <w:t xml:space="preserve"> </w:t>
      </w:r>
      <w:r w:rsidRPr="00826C24">
        <w:rPr>
          <w:sz w:val="28"/>
          <w:szCs w:val="28"/>
        </w:rPr>
        <w:t>физической</w:t>
      </w:r>
      <w:r w:rsidRPr="00826C24">
        <w:rPr>
          <w:spacing w:val="-15"/>
          <w:sz w:val="28"/>
          <w:szCs w:val="28"/>
        </w:rPr>
        <w:t xml:space="preserve"> </w:t>
      </w:r>
      <w:r w:rsidRPr="00826C24">
        <w:rPr>
          <w:sz w:val="28"/>
          <w:szCs w:val="28"/>
        </w:rPr>
        <w:t>географии»,</w:t>
      </w:r>
      <w:r w:rsidRPr="00826C24">
        <w:rPr>
          <w:spacing w:val="9"/>
          <w:sz w:val="28"/>
          <w:szCs w:val="28"/>
        </w:rPr>
        <w:t xml:space="preserve"> </w:t>
      </w:r>
      <w:r w:rsidRPr="00826C24">
        <w:rPr>
          <w:sz w:val="28"/>
          <w:szCs w:val="28"/>
        </w:rPr>
        <w:t>7</w:t>
      </w:r>
      <w:r w:rsidRPr="00826C24">
        <w:rPr>
          <w:spacing w:val="-15"/>
          <w:sz w:val="28"/>
          <w:szCs w:val="28"/>
        </w:rPr>
        <w:t xml:space="preserve"> </w:t>
      </w:r>
      <w:r w:rsidRPr="00826C24">
        <w:rPr>
          <w:sz w:val="28"/>
          <w:szCs w:val="28"/>
        </w:rPr>
        <w:t>класс</w:t>
      </w:r>
      <w:r w:rsidRPr="00826C24">
        <w:rPr>
          <w:spacing w:val="17"/>
          <w:sz w:val="28"/>
          <w:szCs w:val="28"/>
        </w:rPr>
        <w:t xml:space="preserve"> </w:t>
      </w:r>
      <w:r w:rsidRPr="00826C24">
        <w:rPr>
          <w:sz w:val="28"/>
          <w:szCs w:val="28"/>
        </w:rPr>
        <w:t>—</w:t>
      </w:r>
      <w:r w:rsidRPr="00826C24">
        <w:rPr>
          <w:spacing w:val="24"/>
          <w:sz w:val="28"/>
          <w:szCs w:val="28"/>
        </w:rPr>
        <w:t xml:space="preserve"> </w:t>
      </w:r>
      <w:r w:rsidRPr="00826C24">
        <w:rPr>
          <w:sz w:val="28"/>
          <w:szCs w:val="28"/>
        </w:rPr>
        <w:t>«Природа</w:t>
      </w:r>
      <w:r w:rsidRPr="00826C24">
        <w:rPr>
          <w:spacing w:val="-15"/>
          <w:sz w:val="28"/>
          <w:szCs w:val="28"/>
        </w:rPr>
        <w:t xml:space="preserve"> </w:t>
      </w:r>
      <w:r w:rsidRPr="00826C24">
        <w:rPr>
          <w:sz w:val="28"/>
          <w:szCs w:val="28"/>
        </w:rPr>
        <w:t>нашей</w:t>
      </w:r>
      <w:r w:rsidRPr="00826C24">
        <w:rPr>
          <w:spacing w:val="-15"/>
          <w:sz w:val="28"/>
          <w:szCs w:val="28"/>
        </w:rPr>
        <w:t xml:space="preserve"> </w:t>
      </w:r>
      <w:r w:rsidRPr="00826C24">
        <w:rPr>
          <w:sz w:val="28"/>
          <w:szCs w:val="28"/>
        </w:rPr>
        <w:t>Родины»,</w:t>
      </w:r>
      <w:r w:rsidRPr="00826C24">
        <w:rPr>
          <w:spacing w:val="16"/>
          <w:sz w:val="28"/>
          <w:szCs w:val="28"/>
        </w:rPr>
        <w:t xml:space="preserve"> </w:t>
      </w:r>
      <w:r w:rsidRPr="00826C24">
        <w:rPr>
          <w:sz w:val="28"/>
          <w:szCs w:val="28"/>
        </w:rPr>
        <w:t>8</w:t>
      </w:r>
      <w:r w:rsidRPr="00826C24">
        <w:rPr>
          <w:spacing w:val="-15"/>
          <w:sz w:val="28"/>
          <w:szCs w:val="28"/>
        </w:rPr>
        <w:t xml:space="preserve"> </w:t>
      </w:r>
      <w:r w:rsidRPr="00826C24">
        <w:rPr>
          <w:sz w:val="28"/>
          <w:szCs w:val="28"/>
        </w:rPr>
        <w:t>класс</w:t>
      </w:r>
      <w:r w:rsidRPr="00826C24">
        <w:rPr>
          <w:spacing w:val="21"/>
          <w:sz w:val="28"/>
          <w:szCs w:val="28"/>
        </w:rPr>
        <w:t xml:space="preserve"> </w:t>
      </w:r>
      <w:r w:rsidRPr="00826C24">
        <w:rPr>
          <w:sz w:val="28"/>
          <w:szCs w:val="28"/>
        </w:rPr>
        <w:t>—</w:t>
      </w:r>
      <w:r w:rsidRPr="00826C24">
        <w:rPr>
          <w:spacing w:val="22"/>
          <w:sz w:val="28"/>
          <w:szCs w:val="28"/>
        </w:rPr>
        <w:t xml:space="preserve"> </w:t>
      </w:r>
      <w:r w:rsidRPr="00826C24">
        <w:rPr>
          <w:sz w:val="28"/>
          <w:szCs w:val="28"/>
        </w:rPr>
        <w:t xml:space="preserve">«География </w:t>
      </w:r>
      <w:r w:rsidRPr="00826C24">
        <w:rPr>
          <w:spacing w:val="-6"/>
          <w:sz w:val="28"/>
          <w:szCs w:val="28"/>
        </w:rPr>
        <w:t>материков</w:t>
      </w:r>
      <w:r w:rsidRPr="00826C24">
        <w:rPr>
          <w:spacing w:val="-9"/>
          <w:sz w:val="28"/>
          <w:szCs w:val="28"/>
        </w:rPr>
        <w:t xml:space="preserve"> </w:t>
      </w:r>
      <w:r w:rsidRPr="00826C24">
        <w:rPr>
          <w:spacing w:val="-6"/>
          <w:sz w:val="28"/>
          <w:szCs w:val="28"/>
        </w:rPr>
        <w:t>и океанов»,</w:t>
      </w:r>
      <w:r w:rsidRPr="00826C24">
        <w:rPr>
          <w:spacing w:val="-10"/>
          <w:sz w:val="28"/>
          <w:szCs w:val="28"/>
        </w:rPr>
        <w:t xml:space="preserve"> </w:t>
      </w:r>
      <w:r w:rsidRPr="00826C24">
        <w:rPr>
          <w:spacing w:val="-6"/>
          <w:sz w:val="28"/>
          <w:szCs w:val="28"/>
        </w:rPr>
        <w:t>9 класс</w:t>
      </w:r>
      <w:r w:rsidRPr="00826C24">
        <w:rPr>
          <w:spacing w:val="-8"/>
          <w:sz w:val="28"/>
          <w:szCs w:val="28"/>
        </w:rPr>
        <w:t xml:space="preserve"> </w:t>
      </w:r>
      <w:r w:rsidRPr="00826C24">
        <w:rPr>
          <w:spacing w:val="-6"/>
          <w:sz w:val="28"/>
          <w:szCs w:val="28"/>
        </w:rPr>
        <w:t>–«География материков и океанов»,</w:t>
      </w:r>
      <w:r w:rsidRPr="00826C24">
        <w:rPr>
          <w:spacing w:val="-1"/>
          <w:sz w:val="28"/>
          <w:szCs w:val="28"/>
        </w:rPr>
        <w:t xml:space="preserve"> </w:t>
      </w:r>
      <w:r w:rsidRPr="00826C24">
        <w:rPr>
          <w:spacing w:val="-6"/>
          <w:sz w:val="28"/>
          <w:szCs w:val="28"/>
        </w:rPr>
        <w:t>«География своей местности».</w:t>
      </w:r>
    </w:p>
    <w:p w:rsidR="00432E2F" w:rsidRPr="00826C24" w:rsidRDefault="00432E2F" w:rsidP="007848B8">
      <w:pPr>
        <w:spacing w:line="276" w:lineRule="auto"/>
        <w:ind w:left="1136" w:right="541" w:firstLine="565"/>
        <w:rPr>
          <w:sz w:val="28"/>
          <w:szCs w:val="28"/>
        </w:rPr>
      </w:pPr>
      <w:r w:rsidRPr="00826C24">
        <w:rPr>
          <w:sz w:val="28"/>
          <w:szCs w:val="28"/>
        </w:rPr>
        <w:lastRenderedPageBreak/>
        <w:t>В программе выделены основные практические работы, которые необходимо выполнить</w:t>
      </w:r>
      <w:r w:rsidRPr="00826C24">
        <w:rPr>
          <w:spacing w:val="-8"/>
          <w:sz w:val="28"/>
          <w:szCs w:val="28"/>
        </w:rPr>
        <w:t xml:space="preserve"> </w:t>
      </w:r>
      <w:r w:rsidRPr="00826C24">
        <w:rPr>
          <w:sz w:val="28"/>
          <w:szCs w:val="28"/>
        </w:rPr>
        <w:t>ученикам,</w:t>
      </w:r>
      <w:r w:rsidRPr="00826C24">
        <w:rPr>
          <w:spacing w:val="-10"/>
          <w:sz w:val="28"/>
          <w:szCs w:val="28"/>
        </w:rPr>
        <w:t xml:space="preserve"> </w:t>
      </w:r>
      <w:r w:rsidRPr="00826C24">
        <w:rPr>
          <w:sz w:val="28"/>
          <w:szCs w:val="28"/>
        </w:rPr>
        <w:t>указаны</w:t>
      </w:r>
      <w:r w:rsidRPr="00826C24">
        <w:rPr>
          <w:spacing w:val="-8"/>
          <w:sz w:val="28"/>
          <w:szCs w:val="28"/>
        </w:rPr>
        <w:t xml:space="preserve"> </w:t>
      </w:r>
      <w:r w:rsidRPr="00826C24">
        <w:rPr>
          <w:sz w:val="28"/>
          <w:szCs w:val="28"/>
        </w:rPr>
        <w:t>межпредметные</w:t>
      </w:r>
      <w:r w:rsidRPr="00826C24">
        <w:rPr>
          <w:spacing w:val="-8"/>
          <w:sz w:val="28"/>
          <w:szCs w:val="28"/>
        </w:rPr>
        <w:t xml:space="preserve"> </w:t>
      </w:r>
      <w:r w:rsidRPr="00826C24">
        <w:rPr>
          <w:sz w:val="28"/>
          <w:szCs w:val="28"/>
        </w:rPr>
        <w:t>связи,</w:t>
      </w:r>
      <w:r w:rsidRPr="00826C24">
        <w:rPr>
          <w:spacing w:val="-10"/>
          <w:sz w:val="28"/>
          <w:szCs w:val="28"/>
        </w:rPr>
        <w:t xml:space="preserve"> </w:t>
      </w:r>
      <w:r w:rsidRPr="00826C24">
        <w:rPr>
          <w:sz w:val="28"/>
          <w:szCs w:val="28"/>
        </w:rPr>
        <w:t>а</w:t>
      </w:r>
      <w:r w:rsidRPr="00826C24">
        <w:rPr>
          <w:spacing w:val="-8"/>
          <w:sz w:val="28"/>
          <w:szCs w:val="28"/>
        </w:rPr>
        <w:t xml:space="preserve"> </w:t>
      </w:r>
      <w:r w:rsidRPr="00826C24">
        <w:rPr>
          <w:sz w:val="28"/>
          <w:szCs w:val="28"/>
        </w:rPr>
        <w:t>также</w:t>
      </w:r>
      <w:r w:rsidRPr="00826C24">
        <w:rPr>
          <w:spacing w:val="-8"/>
          <w:sz w:val="28"/>
          <w:szCs w:val="28"/>
        </w:rPr>
        <w:t xml:space="preserve"> </w:t>
      </w:r>
      <w:r w:rsidRPr="00826C24">
        <w:rPr>
          <w:sz w:val="28"/>
          <w:szCs w:val="28"/>
        </w:rPr>
        <w:t>сформулированы</w:t>
      </w:r>
      <w:r w:rsidRPr="00826C24">
        <w:rPr>
          <w:spacing w:val="-8"/>
          <w:sz w:val="28"/>
          <w:szCs w:val="28"/>
        </w:rPr>
        <w:t xml:space="preserve"> </w:t>
      </w:r>
      <w:r w:rsidRPr="00826C24">
        <w:rPr>
          <w:sz w:val="28"/>
          <w:szCs w:val="28"/>
        </w:rPr>
        <w:t>основные требования к знаниям и умениям учащихся (по годам обучения).</w:t>
      </w:r>
    </w:p>
    <w:p w:rsidR="00432E2F" w:rsidRPr="00826C24" w:rsidRDefault="00432E2F" w:rsidP="007848B8">
      <w:pPr>
        <w:spacing w:line="276" w:lineRule="auto"/>
        <w:ind w:left="1136" w:firstLine="601"/>
        <w:rPr>
          <w:sz w:val="28"/>
          <w:szCs w:val="28"/>
        </w:rPr>
      </w:pPr>
      <w:r w:rsidRPr="00826C24">
        <w:rPr>
          <w:sz w:val="28"/>
          <w:szCs w:val="28"/>
        </w:rPr>
        <w:t>В</w:t>
      </w:r>
      <w:r w:rsidRPr="00826C24">
        <w:rPr>
          <w:spacing w:val="40"/>
          <w:sz w:val="28"/>
          <w:szCs w:val="28"/>
        </w:rPr>
        <w:t xml:space="preserve"> </w:t>
      </w:r>
      <w:r w:rsidRPr="00826C24">
        <w:rPr>
          <w:sz w:val="28"/>
          <w:szCs w:val="28"/>
        </w:rPr>
        <w:t>6 классе</w:t>
      </w:r>
      <w:r w:rsidRPr="00826C24">
        <w:rPr>
          <w:spacing w:val="40"/>
          <w:sz w:val="28"/>
          <w:szCs w:val="28"/>
        </w:rPr>
        <w:t xml:space="preserve"> </w:t>
      </w:r>
      <w:r w:rsidRPr="00826C24">
        <w:rPr>
          <w:sz w:val="28"/>
          <w:szCs w:val="28"/>
        </w:rPr>
        <w:t>(«Начальный курс физической географии») учащиеся познакомятся с физической</w:t>
      </w:r>
      <w:r w:rsidRPr="00826C24">
        <w:rPr>
          <w:spacing w:val="-10"/>
          <w:sz w:val="28"/>
          <w:szCs w:val="28"/>
        </w:rPr>
        <w:t xml:space="preserve"> </w:t>
      </w:r>
      <w:r w:rsidRPr="00826C24">
        <w:rPr>
          <w:sz w:val="28"/>
          <w:szCs w:val="28"/>
        </w:rPr>
        <w:t>картой</w:t>
      </w:r>
      <w:r w:rsidRPr="00826C24">
        <w:rPr>
          <w:spacing w:val="-10"/>
          <w:sz w:val="28"/>
          <w:szCs w:val="28"/>
        </w:rPr>
        <w:t xml:space="preserve"> </w:t>
      </w:r>
      <w:r w:rsidRPr="00826C24">
        <w:rPr>
          <w:sz w:val="28"/>
          <w:szCs w:val="28"/>
        </w:rPr>
        <w:t>России,</w:t>
      </w:r>
      <w:r w:rsidRPr="00826C24">
        <w:rPr>
          <w:spacing w:val="-11"/>
          <w:sz w:val="28"/>
          <w:szCs w:val="28"/>
        </w:rPr>
        <w:t xml:space="preserve"> </w:t>
      </w:r>
      <w:r w:rsidRPr="00826C24">
        <w:rPr>
          <w:sz w:val="28"/>
          <w:szCs w:val="28"/>
        </w:rPr>
        <w:t>ее</w:t>
      </w:r>
      <w:r w:rsidRPr="00826C24">
        <w:rPr>
          <w:spacing w:val="-10"/>
          <w:sz w:val="28"/>
          <w:szCs w:val="28"/>
        </w:rPr>
        <w:t xml:space="preserve"> </w:t>
      </w:r>
      <w:r w:rsidRPr="00826C24">
        <w:rPr>
          <w:sz w:val="28"/>
          <w:szCs w:val="28"/>
        </w:rPr>
        <w:t>географическим</w:t>
      </w:r>
      <w:r w:rsidRPr="00826C24">
        <w:rPr>
          <w:spacing w:val="-10"/>
          <w:sz w:val="28"/>
          <w:szCs w:val="28"/>
        </w:rPr>
        <w:t xml:space="preserve"> </w:t>
      </w:r>
      <w:r w:rsidRPr="00826C24">
        <w:rPr>
          <w:sz w:val="28"/>
          <w:szCs w:val="28"/>
        </w:rPr>
        <w:t>положением,</w:t>
      </w:r>
      <w:r w:rsidRPr="00826C24">
        <w:rPr>
          <w:spacing w:val="-11"/>
          <w:sz w:val="28"/>
          <w:szCs w:val="28"/>
        </w:rPr>
        <w:t xml:space="preserve"> </w:t>
      </w:r>
      <w:r w:rsidRPr="00826C24">
        <w:rPr>
          <w:sz w:val="28"/>
          <w:szCs w:val="28"/>
        </w:rPr>
        <w:t>границами,</w:t>
      </w:r>
      <w:r w:rsidRPr="00826C24">
        <w:rPr>
          <w:spacing w:val="-11"/>
          <w:sz w:val="28"/>
          <w:szCs w:val="28"/>
        </w:rPr>
        <w:t xml:space="preserve"> </w:t>
      </w:r>
      <w:r w:rsidRPr="00826C24">
        <w:rPr>
          <w:sz w:val="28"/>
          <w:szCs w:val="28"/>
        </w:rPr>
        <w:t>формами</w:t>
      </w:r>
      <w:r w:rsidRPr="00826C24">
        <w:rPr>
          <w:spacing w:val="-10"/>
          <w:sz w:val="28"/>
          <w:szCs w:val="28"/>
        </w:rPr>
        <w:t xml:space="preserve"> </w:t>
      </w:r>
      <w:r w:rsidRPr="00826C24">
        <w:rPr>
          <w:sz w:val="28"/>
          <w:szCs w:val="28"/>
        </w:rPr>
        <w:t>земной поверхности, водоемами.</w:t>
      </w:r>
    </w:p>
    <w:p w:rsidR="00432E2F" w:rsidRPr="00826C24" w:rsidRDefault="00432E2F" w:rsidP="007848B8">
      <w:pPr>
        <w:spacing w:line="276" w:lineRule="auto"/>
        <w:ind w:left="1136" w:firstLine="565"/>
        <w:rPr>
          <w:sz w:val="28"/>
          <w:szCs w:val="28"/>
        </w:rPr>
      </w:pPr>
      <w:r w:rsidRPr="00826C24">
        <w:rPr>
          <w:sz w:val="28"/>
          <w:szCs w:val="28"/>
        </w:rPr>
        <w:t>Материал 7</w:t>
      </w:r>
      <w:r w:rsidRPr="00826C24">
        <w:rPr>
          <w:spacing w:val="-7"/>
          <w:sz w:val="28"/>
          <w:szCs w:val="28"/>
        </w:rPr>
        <w:t xml:space="preserve"> </w:t>
      </w:r>
      <w:r w:rsidRPr="00826C24">
        <w:rPr>
          <w:sz w:val="28"/>
          <w:szCs w:val="28"/>
        </w:rPr>
        <w:t>класса («Природа</w:t>
      </w:r>
      <w:r w:rsidRPr="00826C24">
        <w:rPr>
          <w:spacing w:val="-7"/>
          <w:sz w:val="28"/>
          <w:szCs w:val="28"/>
        </w:rPr>
        <w:t xml:space="preserve"> </w:t>
      </w:r>
      <w:r w:rsidRPr="00826C24">
        <w:rPr>
          <w:sz w:val="28"/>
          <w:szCs w:val="28"/>
        </w:rPr>
        <w:t>нашей</w:t>
      </w:r>
      <w:r w:rsidRPr="00826C24">
        <w:rPr>
          <w:spacing w:val="-7"/>
          <w:sz w:val="28"/>
          <w:szCs w:val="28"/>
        </w:rPr>
        <w:t xml:space="preserve"> </w:t>
      </w:r>
      <w:r w:rsidRPr="00826C24">
        <w:rPr>
          <w:sz w:val="28"/>
          <w:szCs w:val="28"/>
        </w:rPr>
        <w:t>Родины»)</w:t>
      </w:r>
      <w:r w:rsidRPr="00826C24">
        <w:rPr>
          <w:spacing w:val="-9"/>
          <w:sz w:val="28"/>
          <w:szCs w:val="28"/>
        </w:rPr>
        <w:t xml:space="preserve"> </w:t>
      </w:r>
      <w:r w:rsidRPr="00826C24">
        <w:rPr>
          <w:sz w:val="28"/>
          <w:szCs w:val="28"/>
        </w:rPr>
        <w:t>посвящен</w:t>
      </w:r>
      <w:r w:rsidRPr="00826C24">
        <w:rPr>
          <w:spacing w:val="-7"/>
          <w:sz w:val="28"/>
          <w:szCs w:val="28"/>
        </w:rPr>
        <w:t xml:space="preserve"> </w:t>
      </w:r>
      <w:r w:rsidRPr="00826C24">
        <w:rPr>
          <w:sz w:val="28"/>
          <w:szCs w:val="28"/>
        </w:rPr>
        <w:t>изучению</w:t>
      </w:r>
      <w:r w:rsidRPr="00826C24">
        <w:rPr>
          <w:spacing w:val="-7"/>
          <w:sz w:val="28"/>
          <w:szCs w:val="28"/>
        </w:rPr>
        <w:t xml:space="preserve"> </w:t>
      </w:r>
      <w:r w:rsidRPr="00826C24">
        <w:rPr>
          <w:sz w:val="28"/>
          <w:szCs w:val="28"/>
        </w:rPr>
        <w:t>природы</w:t>
      </w:r>
      <w:r w:rsidRPr="00826C24">
        <w:rPr>
          <w:spacing w:val="-7"/>
          <w:sz w:val="28"/>
          <w:szCs w:val="28"/>
        </w:rPr>
        <w:t xml:space="preserve"> </w:t>
      </w:r>
      <w:r w:rsidRPr="00826C24">
        <w:rPr>
          <w:sz w:val="28"/>
          <w:szCs w:val="28"/>
        </w:rPr>
        <w:t>России</w:t>
      </w:r>
      <w:r w:rsidRPr="00826C24">
        <w:rPr>
          <w:spacing w:val="-7"/>
          <w:sz w:val="28"/>
          <w:szCs w:val="28"/>
        </w:rPr>
        <w:t xml:space="preserve"> </w:t>
      </w:r>
      <w:r w:rsidRPr="00826C24">
        <w:rPr>
          <w:sz w:val="28"/>
          <w:szCs w:val="28"/>
        </w:rPr>
        <w:t>и природы своего края.</w:t>
      </w:r>
    </w:p>
    <w:p w:rsidR="00432E2F" w:rsidRPr="00826C24" w:rsidRDefault="00432E2F" w:rsidP="007848B8">
      <w:pPr>
        <w:spacing w:line="276" w:lineRule="auto"/>
        <w:ind w:left="1136" w:right="434" w:firstLine="565"/>
        <w:rPr>
          <w:sz w:val="28"/>
          <w:szCs w:val="28"/>
        </w:rPr>
      </w:pPr>
      <w:r w:rsidRPr="00826C24">
        <w:rPr>
          <w:sz w:val="28"/>
          <w:szCs w:val="28"/>
        </w:rPr>
        <w:t>Курс «Географии</w:t>
      </w:r>
      <w:r w:rsidRPr="00826C24">
        <w:rPr>
          <w:spacing w:val="-6"/>
          <w:sz w:val="28"/>
          <w:szCs w:val="28"/>
        </w:rPr>
        <w:t xml:space="preserve"> </w:t>
      </w:r>
      <w:r w:rsidRPr="00826C24">
        <w:rPr>
          <w:sz w:val="28"/>
          <w:szCs w:val="28"/>
        </w:rPr>
        <w:t>материков</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океанов»</w:t>
      </w:r>
      <w:r w:rsidRPr="00826C24">
        <w:rPr>
          <w:spacing w:val="-10"/>
          <w:sz w:val="28"/>
          <w:szCs w:val="28"/>
        </w:rPr>
        <w:t xml:space="preserve"> </w:t>
      </w:r>
      <w:r w:rsidRPr="00826C24">
        <w:rPr>
          <w:sz w:val="28"/>
          <w:szCs w:val="28"/>
        </w:rPr>
        <w:t>рассчитан</w:t>
      </w:r>
      <w:r w:rsidRPr="00826C24">
        <w:rPr>
          <w:spacing w:val="-6"/>
          <w:sz w:val="28"/>
          <w:szCs w:val="28"/>
        </w:rPr>
        <w:t xml:space="preserve"> </w:t>
      </w:r>
      <w:r w:rsidRPr="00826C24">
        <w:rPr>
          <w:sz w:val="28"/>
          <w:szCs w:val="28"/>
        </w:rPr>
        <w:t>на 2</w:t>
      </w:r>
      <w:r w:rsidRPr="00826C24">
        <w:rPr>
          <w:spacing w:val="-10"/>
          <w:sz w:val="28"/>
          <w:szCs w:val="28"/>
        </w:rPr>
        <w:t xml:space="preserve"> </w:t>
      </w:r>
      <w:r w:rsidRPr="00826C24">
        <w:rPr>
          <w:sz w:val="28"/>
          <w:szCs w:val="28"/>
        </w:rPr>
        <w:t>года</w:t>
      </w:r>
      <w:r w:rsidRPr="00826C24">
        <w:rPr>
          <w:spacing w:val="-6"/>
          <w:sz w:val="28"/>
          <w:szCs w:val="28"/>
        </w:rPr>
        <w:t xml:space="preserve"> </w:t>
      </w:r>
      <w:r w:rsidRPr="00826C24">
        <w:rPr>
          <w:sz w:val="28"/>
          <w:szCs w:val="28"/>
        </w:rPr>
        <w:t>обучения.</w:t>
      </w:r>
      <w:r w:rsidRPr="00826C24">
        <w:rPr>
          <w:spacing w:val="-8"/>
          <w:sz w:val="28"/>
          <w:szCs w:val="28"/>
        </w:rPr>
        <w:t xml:space="preserve"> </w:t>
      </w:r>
      <w:r w:rsidRPr="00826C24">
        <w:rPr>
          <w:sz w:val="28"/>
          <w:szCs w:val="28"/>
        </w:rPr>
        <w:t>Три четверти 8 класса отводится на изучение Мирового океана, Африки, Австралии, Антарктиды, Северной и Южной Америк.</w:t>
      </w:r>
      <w:r w:rsidRPr="00826C24">
        <w:rPr>
          <w:spacing w:val="-1"/>
          <w:sz w:val="28"/>
          <w:szCs w:val="28"/>
        </w:rPr>
        <w:t xml:space="preserve"> </w:t>
      </w:r>
      <w:r w:rsidRPr="00826C24">
        <w:rPr>
          <w:sz w:val="28"/>
          <w:szCs w:val="28"/>
        </w:rPr>
        <w:t>Учитель должен познакомить учащихся не только с природой различных континентов, но и с населением, особенности хозяйственной деятельности, бы- том,</w:t>
      </w:r>
      <w:r w:rsidRPr="00826C24">
        <w:rPr>
          <w:spacing w:val="-5"/>
          <w:sz w:val="28"/>
          <w:szCs w:val="28"/>
        </w:rPr>
        <w:t xml:space="preserve"> </w:t>
      </w:r>
      <w:r w:rsidRPr="00826C24">
        <w:rPr>
          <w:sz w:val="28"/>
          <w:szCs w:val="28"/>
        </w:rPr>
        <w:t>культурой</w:t>
      </w:r>
      <w:r w:rsidRPr="00826C24">
        <w:rPr>
          <w:spacing w:val="-3"/>
          <w:sz w:val="28"/>
          <w:szCs w:val="28"/>
        </w:rPr>
        <w:t xml:space="preserve"> </w:t>
      </w:r>
      <w:r w:rsidRPr="00826C24">
        <w:rPr>
          <w:sz w:val="28"/>
          <w:szCs w:val="28"/>
        </w:rPr>
        <w:t>людей.</w:t>
      </w:r>
      <w:r w:rsidRPr="00826C24">
        <w:rPr>
          <w:spacing w:val="-5"/>
          <w:sz w:val="28"/>
          <w:szCs w:val="28"/>
        </w:rPr>
        <w:t xml:space="preserve"> </w:t>
      </w:r>
      <w:r w:rsidRPr="00826C24">
        <w:rPr>
          <w:sz w:val="28"/>
          <w:szCs w:val="28"/>
        </w:rPr>
        <w:t>В 4</w:t>
      </w:r>
      <w:r w:rsidRPr="00826C24">
        <w:rPr>
          <w:spacing w:val="-3"/>
          <w:sz w:val="28"/>
          <w:szCs w:val="28"/>
        </w:rPr>
        <w:t xml:space="preserve"> </w:t>
      </w:r>
      <w:r w:rsidRPr="00826C24">
        <w:rPr>
          <w:sz w:val="28"/>
          <w:szCs w:val="28"/>
        </w:rPr>
        <w:t>четверти 8</w:t>
      </w:r>
      <w:r w:rsidRPr="00826C24">
        <w:rPr>
          <w:spacing w:val="-7"/>
          <w:sz w:val="28"/>
          <w:szCs w:val="28"/>
        </w:rPr>
        <w:t xml:space="preserve"> </w:t>
      </w:r>
      <w:r w:rsidRPr="00826C24">
        <w:rPr>
          <w:sz w:val="28"/>
          <w:szCs w:val="28"/>
        </w:rPr>
        <w:t>класса</w:t>
      </w:r>
      <w:r w:rsidRPr="00826C24">
        <w:rPr>
          <w:spacing w:val="-3"/>
          <w:sz w:val="28"/>
          <w:szCs w:val="28"/>
        </w:rPr>
        <w:t xml:space="preserve"> </w:t>
      </w:r>
      <w:r w:rsidRPr="00826C24">
        <w:rPr>
          <w:sz w:val="28"/>
          <w:szCs w:val="28"/>
        </w:rPr>
        <w:t>дается</w:t>
      </w:r>
      <w:r w:rsidRPr="00826C24">
        <w:rPr>
          <w:spacing w:val="-3"/>
          <w:sz w:val="28"/>
          <w:szCs w:val="28"/>
        </w:rPr>
        <w:t xml:space="preserve"> </w:t>
      </w:r>
      <w:r w:rsidRPr="00826C24">
        <w:rPr>
          <w:sz w:val="28"/>
          <w:szCs w:val="28"/>
        </w:rPr>
        <w:t>общий</w:t>
      </w:r>
      <w:r w:rsidRPr="00826C24">
        <w:rPr>
          <w:spacing w:val="-3"/>
          <w:sz w:val="28"/>
          <w:szCs w:val="28"/>
        </w:rPr>
        <w:t xml:space="preserve"> </w:t>
      </w:r>
      <w:r w:rsidRPr="00826C24">
        <w:rPr>
          <w:sz w:val="28"/>
          <w:szCs w:val="28"/>
        </w:rPr>
        <w:t>обзор</w:t>
      </w:r>
      <w:r w:rsidRPr="00826C24">
        <w:rPr>
          <w:spacing w:val="-3"/>
          <w:sz w:val="28"/>
          <w:szCs w:val="28"/>
        </w:rPr>
        <w:t xml:space="preserve"> </w:t>
      </w:r>
      <w:r w:rsidRPr="00826C24">
        <w:rPr>
          <w:sz w:val="28"/>
          <w:szCs w:val="28"/>
        </w:rPr>
        <w:t>природных</w:t>
      </w:r>
      <w:r w:rsidRPr="00826C24">
        <w:rPr>
          <w:spacing w:val="-3"/>
          <w:sz w:val="28"/>
          <w:szCs w:val="28"/>
        </w:rPr>
        <w:t xml:space="preserve"> </w:t>
      </w:r>
      <w:r w:rsidRPr="00826C24">
        <w:rPr>
          <w:sz w:val="28"/>
          <w:szCs w:val="28"/>
        </w:rPr>
        <w:t>условий</w:t>
      </w:r>
      <w:r w:rsidRPr="00826C24">
        <w:rPr>
          <w:spacing w:val="-3"/>
          <w:sz w:val="28"/>
          <w:szCs w:val="28"/>
        </w:rPr>
        <w:t xml:space="preserve"> </w:t>
      </w:r>
      <w:r w:rsidRPr="00826C24">
        <w:rPr>
          <w:sz w:val="28"/>
          <w:szCs w:val="28"/>
        </w:rPr>
        <w:t>мате- рика, на</w:t>
      </w:r>
      <w:r w:rsidRPr="00826C24">
        <w:rPr>
          <w:spacing w:val="40"/>
          <w:sz w:val="28"/>
          <w:szCs w:val="28"/>
        </w:rPr>
        <w:t xml:space="preserve"> </w:t>
      </w:r>
      <w:r w:rsidRPr="00826C24">
        <w:rPr>
          <w:sz w:val="28"/>
          <w:szCs w:val="28"/>
        </w:rPr>
        <w:t>котором мы живем.</w:t>
      </w:r>
    </w:p>
    <w:p w:rsidR="00432E2F" w:rsidRPr="00826C24" w:rsidRDefault="00432E2F" w:rsidP="009706B1">
      <w:pPr>
        <w:spacing w:line="276" w:lineRule="auto"/>
        <w:ind w:left="1136" w:firstLine="539"/>
        <w:rPr>
          <w:sz w:val="28"/>
          <w:szCs w:val="28"/>
        </w:rPr>
      </w:pPr>
      <w:r w:rsidRPr="00826C24">
        <w:rPr>
          <w:sz w:val="28"/>
          <w:szCs w:val="28"/>
        </w:rPr>
        <w:t>Такое</w:t>
      </w:r>
      <w:r w:rsidRPr="00826C24">
        <w:rPr>
          <w:spacing w:val="-7"/>
          <w:sz w:val="28"/>
          <w:szCs w:val="28"/>
        </w:rPr>
        <w:t xml:space="preserve"> </w:t>
      </w:r>
      <w:r w:rsidRPr="00826C24">
        <w:rPr>
          <w:sz w:val="28"/>
          <w:szCs w:val="28"/>
        </w:rPr>
        <w:t>расположение</w:t>
      </w:r>
      <w:r w:rsidRPr="00826C24">
        <w:rPr>
          <w:spacing w:val="-7"/>
          <w:sz w:val="28"/>
          <w:szCs w:val="28"/>
        </w:rPr>
        <w:t xml:space="preserve"> </w:t>
      </w:r>
      <w:r w:rsidRPr="00826C24">
        <w:rPr>
          <w:sz w:val="28"/>
          <w:szCs w:val="28"/>
        </w:rPr>
        <w:t>материала</w:t>
      </w:r>
      <w:r w:rsidRPr="00826C24">
        <w:rPr>
          <w:spacing w:val="-7"/>
          <w:sz w:val="28"/>
          <w:szCs w:val="28"/>
        </w:rPr>
        <w:t xml:space="preserve"> </w:t>
      </w:r>
      <w:r w:rsidRPr="00826C24">
        <w:rPr>
          <w:sz w:val="28"/>
          <w:szCs w:val="28"/>
        </w:rPr>
        <w:t>позволило</w:t>
      </w:r>
      <w:r w:rsidRPr="00826C24">
        <w:rPr>
          <w:spacing w:val="-7"/>
          <w:sz w:val="28"/>
          <w:szCs w:val="28"/>
        </w:rPr>
        <w:t xml:space="preserve"> </w:t>
      </w:r>
      <w:r w:rsidRPr="00826C24">
        <w:rPr>
          <w:sz w:val="28"/>
          <w:szCs w:val="28"/>
        </w:rPr>
        <w:t>больше</w:t>
      </w:r>
      <w:r w:rsidRPr="00826C24">
        <w:rPr>
          <w:spacing w:val="-7"/>
          <w:sz w:val="28"/>
          <w:szCs w:val="28"/>
        </w:rPr>
        <w:t xml:space="preserve"> </w:t>
      </w:r>
      <w:r w:rsidRPr="00826C24">
        <w:rPr>
          <w:sz w:val="28"/>
          <w:szCs w:val="28"/>
        </w:rPr>
        <w:t>времени</w:t>
      </w:r>
      <w:r w:rsidRPr="00826C24">
        <w:rPr>
          <w:spacing w:val="-4"/>
          <w:sz w:val="28"/>
          <w:szCs w:val="28"/>
        </w:rPr>
        <w:t xml:space="preserve"> </w:t>
      </w:r>
      <w:r w:rsidRPr="00826C24">
        <w:rPr>
          <w:sz w:val="28"/>
          <w:szCs w:val="28"/>
        </w:rPr>
        <w:t>(три</w:t>
      </w:r>
      <w:r w:rsidRPr="00826C24">
        <w:rPr>
          <w:spacing w:val="-7"/>
          <w:sz w:val="28"/>
          <w:szCs w:val="28"/>
        </w:rPr>
        <w:t xml:space="preserve"> </w:t>
      </w:r>
      <w:r w:rsidRPr="00826C24">
        <w:rPr>
          <w:sz w:val="28"/>
          <w:szCs w:val="28"/>
        </w:rPr>
        <w:t>четверти</w:t>
      </w:r>
      <w:r w:rsidRPr="00826C24">
        <w:rPr>
          <w:spacing w:val="-4"/>
          <w:sz w:val="28"/>
          <w:szCs w:val="28"/>
        </w:rPr>
        <w:t xml:space="preserve"> </w:t>
      </w:r>
      <w:r w:rsidRPr="00826C24">
        <w:rPr>
          <w:sz w:val="28"/>
          <w:szCs w:val="28"/>
        </w:rPr>
        <w:t>9</w:t>
      </w:r>
      <w:r w:rsidRPr="00826C24">
        <w:rPr>
          <w:spacing w:val="-7"/>
          <w:sz w:val="28"/>
          <w:szCs w:val="28"/>
        </w:rPr>
        <w:t xml:space="preserve"> </w:t>
      </w:r>
      <w:r w:rsidRPr="00826C24">
        <w:rPr>
          <w:sz w:val="28"/>
          <w:szCs w:val="28"/>
        </w:rPr>
        <w:t>класса) выделить на изучение стран Евразии.Поскольку</w:t>
      </w:r>
      <w:r w:rsidRPr="00826C24">
        <w:rPr>
          <w:spacing w:val="-15"/>
          <w:sz w:val="28"/>
          <w:szCs w:val="28"/>
        </w:rPr>
        <w:t xml:space="preserve"> </w:t>
      </w:r>
      <w:r w:rsidRPr="00826C24">
        <w:rPr>
          <w:sz w:val="28"/>
          <w:szCs w:val="28"/>
        </w:rPr>
        <w:t>миграция</w:t>
      </w:r>
      <w:r w:rsidRPr="00826C24">
        <w:rPr>
          <w:spacing w:val="-15"/>
          <w:sz w:val="28"/>
          <w:szCs w:val="28"/>
        </w:rPr>
        <w:t xml:space="preserve"> </w:t>
      </w:r>
      <w:r w:rsidRPr="00826C24">
        <w:rPr>
          <w:sz w:val="28"/>
          <w:szCs w:val="28"/>
        </w:rPr>
        <w:t>выпускников</w:t>
      </w:r>
      <w:r w:rsidRPr="00826C24">
        <w:rPr>
          <w:spacing w:val="-15"/>
          <w:sz w:val="28"/>
          <w:szCs w:val="28"/>
        </w:rPr>
        <w:t xml:space="preserve"> </w:t>
      </w:r>
      <w:r w:rsidRPr="00826C24">
        <w:rPr>
          <w:sz w:val="28"/>
          <w:szCs w:val="28"/>
        </w:rPr>
        <w:t>вспомогательных</w:t>
      </w:r>
      <w:r w:rsidRPr="00826C24">
        <w:rPr>
          <w:spacing w:val="-15"/>
          <w:sz w:val="28"/>
          <w:szCs w:val="28"/>
        </w:rPr>
        <w:t xml:space="preserve"> </w:t>
      </w:r>
      <w:r w:rsidRPr="00826C24">
        <w:rPr>
          <w:sz w:val="28"/>
          <w:szCs w:val="28"/>
        </w:rPr>
        <w:t>школ</w:t>
      </w:r>
      <w:r w:rsidRPr="00826C24">
        <w:rPr>
          <w:spacing w:val="-15"/>
          <w:sz w:val="28"/>
          <w:szCs w:val="28"/>
        </w:rPr>
        <w:t xml:space="preserve"> </w:t>
      </w:r>
      <w:r w:rsidRPr="00826C24">
        <w:rPr>
          <w:sz w:val="28"/>
          <w:szCs w:val="28"/>
        </w:rPr>
        <w:t>мала</w:t>
      </w:r>
      <w:r w:rsidRPr="00826C24">
        <w:rPr>
          <w:spacing w:val="-5"/>
          <w:sz w:val="28"/>
          <w:szCs w:val="28"/>
        </w:rPr>
        <w:t xml:space="preserve"> </w:t>
      </w:r>
      <w:r w:rsidRPr="00826C24">
        <w:rPr>
          <w:sz w:val="28"/>
          <w:szCs w:val="28"/>
        </w:rPr>
        <w:t>—</w:t>
      </w:r>
      <w:r w:rsidRPr="00826C24">
        <w:rPr>
          <w:spacing w:val="-15"/>
          <w:sz w:val="28"/>
          <w:szCs w:val="28"/>
        </w:rPr>
        <w:t xml:space="preserve"> </w:t>
      </w:r>
      <w:r w:rsidRPr="00826C24">
        <w:rPr>
          <w:sz w:val="28"/>
          <w:szCs w:val="28"/>
        </w:rPr>
        <w:t>они</w:t>
      </w:r>
      <w:r w:rsidRPr="00826C24">
        <w:rPr>
          <w:spacing w:val="-15"/>
          <w:sz w:val="28"/>
          <w:szCs w:val="28"/>
        </w:rPr>
        <w:t xml:space="preserve"> </w:t>
      </w:r>
      <w:r w:rsidRPr="00826C24">
        <w:rPr>
          <w:sz w:val="28"/>
          <w:szCs w:val="28"/>
        </w:rPr>
        <w:t>остаются</w:t>
      </w:r>
      <w:r w:rsidRPr="00826C24">
        <w:rPr>
          <w:spacing w:val="-15"/>
          <w:sz w:val="28"/>
          <w:szCs w:val="28"/>
        </w:rPr>
        <w:t xml:space="preserve"> </w:t>
      </w:r>
      <w:r w:rsidRPr="00826C24">
        <w:rPr>
          <w:sz w:val="28"/>
          <w:szCs w:val="28"/>
        </w:rPr>
        <w:t>жить</w:t>
      </w:r>
      <w:r w:rsidRPr="00826C24">
        <w:rPr>
          <w:spacing w:val="-15"/>
          <w:sz w:val="28"/>
          <w:szCs w:val="28"/>
        </w:rPr>
        <w:t xml:space="preserve"> </w:t>
      </w:r>
      <w:r w:rsidRPr="00826C24">
        <w:rPr>
          <w:sz w:val="28"/>
          <w:szCs w:val="28"/>
        </w:rPr>
        <w:t>и работать в той местности, в которой учились</w:t>
      </w:r>
      <w:r w:rsidRPr="00826C24">
        <w:rPr>
          <w:spacing w:val="40"/>
          <w:sz w:val="28"/>
          <w:szCs w:val="28"/>
        </w:rPr>
        <w:t xml:space="preserve"> </w:t>
      </w:r>
      <w:r w:rsidRPr="00826C24">
        <w:rPr>
          <w:sz w:val="28"/>
          <w:szCs w:val="28"/>
        </w:rPr>
        <w:t>— основное внимание в курсе географии следует обратить на реализацию краеведческого принципа</w:t>
      </w:r>
      <w:r w:rsidRPr="00826C24">
        <w:rPr>
          <w:spacing w:val="24"/>
          <w:sz w:val="28"/>
          <w:szCs w:val="28"/>
        </w:rPr>
        <w:t xml:space="preserve"> </w:t>
      </w:r>
      <w:r w:rsidRPr="00826C24">
        <w:rPr>
          <w:sz w:val="28"/>
          <w:szCs w:val="28"/>
        </w:rPr>
        <w:t>(«География своей местности»). Изучение своей местности помогает сформировать более четкие представления о природных</w:t>
      </w:r>
      <w:r w:rsidRPr="00826C24">
        <w:rPr>
          <w:spacing w:val="-6"/>
          <w:sz w:val="28"/>
          <w:szCs w:val="28"/>
        </w:rPr>
        <w:t xml:space="preserve"> </w:t>
      </w:r>
      <w:r w:rsidRPr="00826C24">
        <w:rPr>
          <w:sz w:val="28"/>
          <w:szCs w:val="28"/>
        </w:rPr>
        <w:t>объектах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явлениях,</w:t>
      </w:r>
      <w:r w:rsidRPr="00826C24">
        <w:rPr>
          <w:spacing w:val="-4"/>
          <w:sz w:val="28"/>
          <w:szCs w:val="28"/>
        </w:rPr>
        <w:t xml:space="preserve"> </w:t>
      </w:r>
      <w:r w:rsidRPr="00826C24">
        <w:rPr>
          <w:sz w:val="28"/>
          <w:szCs w:val="28"/>
        </w:rPr>
        <w:t>облегчает</w:t>
      </w:r>
      <w:r w:rsidRPr="00826C24">
        <w:rPr>
          <w:spacing w:val="-6"/>
          <w:sz w:val="28"/>
          <w:szCs w:val="28"/>
        </w:rPr>
        <w:t xml:space="preserve"> </w:t>
      </w:r>
      <w:r w:rsidRPr="00826C24">
        <w:rPr>
          <w:sz w:val="28"/>
          <w:szCs w:val="28"/>
        </w:rPr>
        <w:t>овладение</w:t>
      </w:r>
      <w:r w:rsidRPr="00826C24">
        <w:rPr>
          <w:spacing w:val="-6"/>
          <w:sz w:val="28"/>
          <w:szCs w:val="28"/>
        </w:rPr>
        <w:t xml:space="preserve"> </w:t>
      </w:r>
      <w:r w:rsidRPr="00826C24">
        <w:rPr>
          <w:sz w:val="28"/>
          <w:szCs w:val="28"/>
        </w:rPr>
        <w:t>многими</w:t>
      </w:r>
      <w:r w:rsidRPr="00826C24">
        <w:rPr>
          <w:spacing w:val="-6"/>
          <w:sz w:val="28"/>
          <w:szCs w:val="28"/>
        </w:rPr>
        <w:t xml:space="preserve"> </w:t>
      </w:r>
      <w:r w:rsidRPr="00826C24">
        <w:rPr>
          <w:sz w:val="28"/>
          <w:szCs w:val="28"/>
        </w:rPr>
        <w:t>географическими</w:t>
      </w:r>
      <w:r w:rsidRPr="00826C24">
        <w:rPr>
          <w:spacing w:val="-6"/>
          <w:sz w:val="28"/>
          <w:szCs w:val="28"/>
        </w:rPr>
        <w:t xml:space="preserve"> </w:t>
      </w:r>
      <w:r w:rsidRPr="00826C24">
        <w:rPr>
          <w:sz w:val="28"/>
          <w:szCs w:val="28"/>
        </w:rPr>
        <w:t>знаниями, позволяет</w:t>
      </w:r>
      <w:r w:rsidRPr="00826C24">
        <w:rPr>
          <w:spacing w:val="-5"/>
          <w:sz w:val="28"/>
          <w:szCs w:val="28"/>
        </w:rPr>
        <w:t xml:space="preserve"> </w:t>
      </w:r>
      <w:r w:rsidRPr="00826C24">
        <w:rPr>
          <w:sz w:val="28"/>
          <w:szCs w:val="28"/>
        </w:rPr>
        <w:t>теснее</w:t>
      </w:r>
      <w:r w:rsidRPr="00826C24">
        <w:rPr>
          <w:spacing w:val="-5"/>
          <w:sz w:val="28"/>
          <w:szCs w:val="28"/>
        </w:rPr>
        <w:t xml:space="preserve"> </w:t>
      </w:r>
      <w:r w:rsidRPr="00826C24">
        <w:rPr>
          <w:sz w:val="28"/>
          <w:szCs w:val="28"/>
        </w:rPr>
        <w:t>увязать</w:t>
      </w:r>
      <w:r w:rsidRPr="00826C24">
        <w:rPr>
          <w:spacing w:val="-5"/>
          <w:sz w:val="28"/>
          <w:szCs w:val="28"/>
        </w:rPr>
        <w:t xml:space="preserve"> </w:t>
      </w:r>
      <w:r w:rsidRPr="00826C24">
        <w:rPr>
          <w:sz w:val="28"/>
          <w:szCs w:val="28"/>
        </w:rPr>
        <w:t>преподавание</w:t>
      </w:r>
      <w:r w:rsidRPr="00826C24">
        <w:rPr>
          <w:spacing w:val="-5"/>
          <w:sz w:val="28"/>
          <w:szCs w:val="28"/>
        </w:rPr>
        <w:t xml:space="preserve"> </w:t>
      </w:r>
      <w:r w:rsidRPr="00826C24">
        <w:rPr>
          <w:sz w:val="28"/>
          <w:szCs w:val="28"/>
        </w:rPr>
        <w:t>географии</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жизнью,</w:t>
      </w:r>
      <w:r w:rsidRPr="00826C24">
        <w:rPr>
          <w:spacing w:val="-7"/>
          <w:sz w:val="28"/>
          <w:szCs w:val="28"/>
        </w:rPr>
        <w:t xml:space="preserve"> </w:t>
      </w:r>
      <w:r w:rsidRPr="00826C24">
        <w:rPr>
          <w:sz w:val="28"/>
          <w:szCs w:val="28"/>
        </w:rPr>
        <w:t>включить</w:t>
      </w:r>
      <w:r w:rsidRPr="00826C24">
        <w:rPr>
          <w:spacing w:val="-5"/>
          <w:sz w:val="28"/>
          <w:szCs w:val="28"/>
        </w:rPr>
        <w:t xml:space="preserve"> </w:t>
      </w:r>
      <w:r w:rsidRPr="00826C24">
        <w:rPr>
          <w:sz w:val="28"/>
          <w:szCs w:val="28"/>
        </w:rPr>
        <w:t>учащихся</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решение доступных для них проблем окружающей действительности и тем самым воспитывать любовь к Отечеству. Важно, чтобы в процессе краеведческой работы учащиеся овладели культурой</w:t>
      </w:r>
      <w:r w:rsidRPr="00826C24">
        <w:rPr>
          <w:spacing w:val="-6"/>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природе,</w:t>
      </w:r>
      <w:r w:rsidRPr="00826C24">
        <w:rPr>
          <w:spacing w:val="-4"/>
          <w:sz w:val="28"/>
          <w:szCs w:val="28"/>
        </w:rPr>
        <w:t xml:space="preserve"> </w:t>
      </w:r>
      <w:r w:rsidRPr="00826C24">
        <w:rPr>
          <w:sz w:val="28"/>
          <w:szCs w:val="28"/>
        </w:rPr>
        <w:t>научились</w:t>
      </w:r>
      <w:r w:rsidRPr="00826C24">
        <w:rPr>
          <w:spacing w:val="-6"/>
          <w:sz w:val="28"/>
          <w:szCs w:val="28"/>
        </w:rPr>
        <w:t xml:space="preserve"> </w:t>
      </w:r>
      <w:r w:rsidRPr="00826C24">
        <w:rPr>
          <w:sz w:val="28"/>
          <w:szCs w:val="28"/>
        </w:rPr>
        <w:t>быстро</w:t>
      </w:r>
      <w:r w:rsidRPr="00826C24">
        <w:rPr>
          <w:spacing w:val="-6"/>
          <w:sz w:val="28"/>
          <w:szCs w:val="28"/>
        </w:rPr>
        <w:t xml:space="preserve"> </w:t>
      </w:r>
      <w:r w:rsidRPr="00826C24">
        <w:rPr>
          <w:sz w:val="28"/>
          <w:szCs w:val="28"/>
        </w:rPr>
        <w:t>ориентироваться</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правильно</w:t>
      </w:r>
      <w:r w:rsidRPr="00826C24">
        <w:rPr>
          <w:spacing w:val="-6"/>
          <w:sz w:val="28"/>
          <w:szCs w:val="28"/>
        </w:rPr>
        <w:t xml:space="preserve"> </w:t>
      </w:r>
      <w:r w:rsidRPr="00826C24">
        <w:rPr>
          <w:sz w:val="28"/>
          <w:szCs w:val="28"/>
        </w:rPr>
        <w:t>вести</w:t>
      </w:r>
      <w:r w:rsidRPr="00826C24">
        <w:rPr>
          <w:spacing w:val="-6"/>
          <w:sz w:val="28"/>
          <w:szCs w:val="28"/>
        </w:rPr>
        <w:t xml:space="preserve"> </w:t>
      </w:r>
      <w:r w:rsidRPr="00826C24">
        <w:rPr>
          <w:sz w:val="28"/>
          <w:szCs w:val="28"/>
        </w:rPr>
        <w:t>себя во время стихийных бедствий.</w:t>
      </w:r>
    </w:p>
    <w:p w:rsidR="00432E2F" w:rsidRPr="00826C24" w:rsidRDefault="00432E2F" w:rsidP="007848B8">
      <w:pPr>
        <w:spacing w:line="276" w:lineRule="auto"/>
        <w:ind w:left="1701"/>
        <w:rPr>
          <w:sz w:val="28"/>
          <w:szCs w:val="28"/>
        </w:rPr>
      </w:pPr>
      <w:r w:rsidRPr="00826C24">
        <w:rPr>
          <w:sz w:val="28"/>
          <w:szCs w:val="28"/>
        </w:rPr>
        <w:t>В</w:t>
      </w:r>
      <w:r w:rsidRPr="00826C24">
        <w:rPr>
          <w:spacing w:val="-11"/>
          <w:sz w:val="28"/>
          <w:szCs w:val="28"/>
        </w:rPr>
        <w:t xml:space="preserve"> </w:t>
      </w:r>
      <w:r w:rsidRPr="00826C24">
        <w:rPr>
          <w:sz w:val="28"/>
          <w:szCs w:val="28"/>
        </w:rPr>
        <w:t>предлагаемой</w:t>
      </w:r>
      <w:r w:rsidRPr="00826C24">
        <w:rPr>
          <w:spacing w:val="-10"/>
          <w:sz w:val="28"/>
          <w:szCs w:val="28"/>
        </w:rPr>
        <w:t xml:space="preserve"> </w:t>
      </w:r>
      <w:r w:rsidRPr="00826C24">
        <w:rPr>
          <w:sz w:val="28"/>
          <w:szCs w:val="28"/>
        </w:rPr>
        <w:t>программе</w:t>
      </w:r>
      <w:r w:rsidRPr="00826C24">
        <w:rPr>
          <w:spacing w:val="-10"/>
          <w:sz w:val="28"/>
          <w:szCs w:val="28"/>
        </w:rPr>
        <w:t xml:space="preserve"> </w:t>
      </w:r>
      <w:r w:rsidRPr="00826C24">
        <w:rPr>
          <w:sz w:val="28"/>
          <w:szCs w:val="28"/>
        </w:rPr>
        <w:t>увеличилось</w:t>
      </w:r>
      <w:r w:rsidRPr="00826C24">
        <w:rPr>
          <w:spacing w:val="-11"/>
          <w:sz w:val="28"/>
          <w:szCs w:val="28"/>
        </w:rPr>
        <w:t xml:space="preserve"> </w:t>
      </w:r>
      <w:r w:rsidRPr="00826C24">
        <w:rPr>
          <w:sz w:val="28"/>
          <w:szCs w:val="28"/>
        </w:rPr>
        <w:t>время</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изучение</w:t>
      </w:r>
      <w:r w:rsidRPr="00826C24">
        <w:rPr>
          <w:spacing w:val="-10"/>
          <w:sz w:val="28"/>
          <w:szCs w:val="28"/>
        </w:rPr>
        <w:t xml:space="preserve"> </w:t>
      </w:r>
      <w:r w:rsidRPr="00826C24">
        <w:rPr>
          <w:sz w:val="28"/>
          <w:szCs w:val="28"/>
        </w:rPr>
        <w:t>своей</w:t>
      </w:r>
      <w:r w:rsidRPr="00826C24">
        <w:rPr>
          <w:spacing w:val="-11"/>
          <w:sz w:val="28"/>
          <w:szCs w:val="28"/>
        </w:rPr>
        <w:t xml:space="preserve"> </w:t>
      </w:r>
      <w:r w:rsidRPr="00826C24">
        <w:rPr>
          <w:spacing w:val="-2"/>
          <w:sz w:val="28"/>
          <w:szCs w:val="28"/>
        </w:rPr>
        <w:t>местности.</w:t>
      </w:r>
    </w:p>
    <w:p w:rsidR="00432E2F" w:rsidRPr="00826C24" w:rsidRDefault="00432E2F" w:rsidP="007848B8">
      <w:pPr>
        <w:spacing w:line="276" w:lineRule="auto"/>
        <w:ind w:left="1136"/>
        <w:rPr>
          <w:sz w:val="28"/>
          <w:szCs w:val="28"/>
        </w:rPr>
      </w:pPr>
      <w:r w:rsidRPr="00826C24">
        <w:rPr>
          <w:sz w:val="28"/>
          <w:szCs w:val="28"/>
        </w:rPr>
        <w:t>Территорию</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изучения</w:t>
      </w:r>
      <w:r w:rsidRPr="00826C24">
        <w:rPr>
          <w:spacing w:val="21"/>
          <w:sz w:val="28"/>
          <w:szCs w:val="28"/>
        </w:rPr>
        <w:t xml:space="preserve"> </w:t>
      </w:r>
      <w:r w:rsidRPr="00826C24">
        <w:rPr>
          <w:sz w:val="28"/>
          <w:szCs w:val="28"/>
        </w:rPr>
        <w:t>(республика,</w:t>
      </w:r>
      <w:r w:rsidRPr="00826C24">
        <w:rPr>
          <w:spacing w:val="-9"/>
          <w:sz w:val="28"/>
          <w:szCs w:val="28"/>
        </w:rPr>
        <w:t xml:space="preserve"> </w:t>
      </w:r>
      <w:r w:rsidRPr="00826C24">
        <w:rPr>
          <w:sz w:val="28"/>
          <w:szCs w:val="28"/>
        </w:rPr>
        <w:t>край,</w:t>
      </w:r>
      <w:r w:rsidRPr="00826C24">
        <w:rPr>
          <w:spacing w:val="-5"/>
          <w:sz w:val="28"/>
          <w:szCs w:val="28"/>
        </w:rPr>
        <w:t xml:space="preserve"> </w:t>
      </w:r>
      <w:r w:rsidRPr="00826C24">
        <w:rPr>
          <w:sz w:val="28"/>
          <w:szCs w:val="28"/>
        </w:rPr>
        <w:t>область,</w:t>
      </w:r>
      <w:r w:rsidRPr="00826C24">
        <w:rPr>
          <w:spacing w:val="-5"/>
          <w:sz w:val="28"/>
          <w:szCs w:val="28"/>
        </w:rPr>
        <w:t xml:space="preserve"> </w:t>
      </w:r>
      <w:r w:rsidRPr="00826C24">
        <w:rPr>
          <w:sz w:val="28"/>
          <w:szCs w:val="28"/>
        </w:rPr>
        <w:t>район,</w:t>
      </w:r>
      <w:r w:rsidRPr="00826C24">
        <w:rPr>
          <w:spacing w:val="-9"/>
          <w:sz w:val="28"/>
          <w:szCs w:val="28"/>
        </w:rPr>
        <w:t xml:space="preserve"> </w:t>
      </w:r>
      <w:r w:rsidRPr="00826C24">
        <w:rPr>
          <w:sz w:val="28"/>
          <w:szCs w:val="28"/>
        </w:rPr>
        <w:t>город,</w:t>
      </w:r>
      <w:r w:rsidRPr="00826C24">
        <w:rPr>
          <w:spacing w:val="-9"/>
          <w:sz w:val="28"/>
          <w:szCs w:val="28"/>
        </w:rPr>
        <w:t xml:space="preserve"> </w:t>
      </w:r>
      <w:r w:rsidRPr="00826C24">
        <w:rPr>
          <w:sz w:val="28"/>
          <w:szCs w:val="28"/>
        </w:rPr>
        <w:t>село)</w:t>
      </w:r>
      <w:r w:rsidRPr="00826C24">
        <w:rPr>
          <w:spacing w:val="-5"/>
          <w:sz w:val="28"/>
          <w:szCs w:val="28"/>
        </w:rPr>
        <w:t xml:space="preserve"> </w:t>
      </w:r>
      <w:r w:rsidRPr="00826C24">
        <w:rPr>
          <w:sz w:val="28"/>
          <w:szCs w:val="28"/>
        </w:rPr>
        <w:t>определяет</w:t>
      </w:r>
      <w:r w:rsidRPr="00826C24">
        <w:rPr>
          <w:spacing w:val="-7"/>
          <w:sz w:val="28"/>
          <w:szCs w:val="28"/>
        </w:rPr>
        <w:t xml:space="preserve"> </w:t>
      </w:r>
      <w:r w:rsidRPr="00826C24">
        <w:rPr>
          <w:sz w:val="28"/>
          <w:szCs w:val="28"/>
        </w:rPr>
        <w:t xml:space="preserve">сам </w:t>
      </w:r>
      <w:r w:rsidRPr="00826C24">
        <w:rPr>
          <w:spacing w:val="-2"/>
          <w:sz w:val="28"/>
          <w:szCs w:val="28"/>
        </w:rPr>
        <w:t>учитель.</w:t>
      </w:r>
    </w:p>
    <w:p w:rsidR="00432E2F" w:rsidRPr="00826C24" w:rsidRDefault="00432E2F" w:rsidP="007848B8">
      <w:pPr>
        <w:spacing w:line="276" w:lineRule="auto"/>
        <w:ind w:left="1136" w:right="541" w:firstLine="565"/>
        <w:rPr>
          <w:sz w:val="28"/>
          <w:szCs w:val="28"/>
        </w:rPr>
      </w:pPr>
      <w:r w:rsidRPr="00826C24">
        <w:rPr>
          <w:sz w:val="28"/>
          <w:szCs w:val="28"/>
        </w:rPr>
        <w:t>Эта</w:t>
      </w:r>
      <w:r w:rsidRPr="00826C24">
        <w:rPr>
          <w:spacing w:val="-10"/>
          <w:sz w:val="28"/>
          <w:szCs w:val="28"/>
        </w:rPr>
        <w:t xml:space="preserve"> </w:t>
      </w:r>
      <w:r w:rsidRPr="00826C24">
        <w:rPr>
          <w:sz w:val="28"/>
          <w:szCs w:val="28"/>
        </w:rPr>
        <w:t>тема</w:t>
      </w:r>
      <w:r w:rsidRPr="00826C24">
        <w:rPr>
          <w:spacing w:val="-10"/>
          <w:sz w:val="28"/>
          <w:szCs w:val="28"/>
        </w:rPr>
        <w:t xml:space="preserve"> </w:t>
      </w:r>
      <w:r w:rsidRPr="00826C24">
        <w:rPr>
          <w:sz w:val="28"/>
          <w:szCs w:val="28"/>
        </w:rPr>
        <w:t>стала</w:t>
      </w:r>
      <w:r w:rsidRPr="00826C24">
        <w:rPr>
          <w:spacing w:val="-10"/>
          <w:sz w:val="28"/>
          <w:szCs w:val="28"/>
        </w:rPr>
        <w:t xml:space="preserve"> </w:t>
      </w:r>
      <w:r w:rsidRPr="00826C24">
        <w:rPr>
          <w:sz w:val="28"/>
          <w:szCs w:val="28"/>
        </w:rPr>
        <w:t>концентром</w:t>
      </w:r>
      <w:r w:rsidRPr="00826C24">
        <w:rPr>
          <w:spacing w:val="-10"/>
          <w:sz w:val="28"/>
          <w:szCs w:val="28"/>
        </w:rPr>
        <w:t xml:space="preserve"> </w:t>
      </w:r>
      <w:r w:rsidRPr="00826C24">
        <w:rPr>
          <w:sz w:val="28"/>
          <w:szCs w:val="28"/>
        </w:rPr>
        <w:t>всего</w:t>
      </w:r>
      <w:r w:rsidRPr="00826C24">
        <w:rPr>
          <w:spacing w:val="-10"/>
          <w:sz w:val="28"/>
          <w:szCs w:val="28"/>
        </w:rPr>
        <w:t xml:space="preserve"> </w:t>
      </w:r>
      <w:r w:rsidRPr="00826C24">
        <w:rPr>
          <w:sz w:val="28"/>
          <w:szCs w:val="28"/>
        </w:rPr>
        <w:t>курса</w:t>
      </w:r>
      <w:r w:rsidRPr="00826C24">
        <w:rPr>
          <w:spacing w:val="-10"/>
          <w:sz w:val="28"/>
          <w:szCs w:val="28"/>
        </w:rPr>
        <w:t xml:space="preserve"> </w:t>
      </w:r>
      <w:r w:rsidRPr="00826C24">
        <w:rPr>
          <w:sz w:val="28"/>
          <w:szCs w:val="28"/>
        </w:rPr>
        <w:t>географии.</w:t>
      </w:r>
      <w:r w:rsidRPr="00826C24">
        <w:rPr>
          <w:spacing w:val="-8"/>
          <w:sz w:val="28"/>
          <w:szCs w:val="28"/>
        </w:rPr>
        <w:t xml:space="preserve"> </w:t>
      </w:r>
      <w:r w:rsidRPr="00826C24">
        <w:rPr>
          <w:sz w:val="28"/>
          <w:szCs w:val="28"/>
        </w:rPr>
        <w:t>Так,</w:t>
      </w:r>
      <w:r w:rsidRPr="00826C24">
        <w:rPr>
          <w:spacing w:val="-12"/>
          <w:sz w:val="28"/>
          <w:szCs w:val="28"/>
        </w:rPr>
        <w:t xml:space="preserve"> </w:t>
      </w:r>
      <w:r w:rsidRPr="00826C24">
        <w:rPr>
          <w:sz w:val="28"/>
          <w:szCs w:val="28"/>
        </w:rPr>
        <w:t>в</w:t>
      </w:r>
      <w:r w:rsidRPr="00826C24">
        <w:rPr>
          <w:spacing w:val="33"/>
          <w:sz w:val="28"/>
          <w:szCs w:val="28"/>
        </w:rPr>
        <w:t xml:space="preserve"> </w:t>
      </w:r>
      <w:r w:rsidRPr="00826C24">
        <w:rPr>
          <w:sz w:val="28"/>
          <w:szCs w:val="28"/>
        </w:rPr>
        <w:t>6</w:t>
      </w:r>
      <w:r w:rsidRPr="00826C24">
        <w:rPr>
          <w:spacing w:val="-10"/>
          <w:sz w:val="28"/>
          <w:szCs w:val="28"/>
        </w:rPr>
        <w:t xml:space="preserve"> </w:t>
      </w:r>
      <w:r w:rsidRPr="00826C24">
        <w:rPr>
          <w:sz w:val="28"/>
          <w:szCs w:val="28"/>
        </w:rPr>
        <w:t>классе</w:t>
      </w:r>
      <w:r w:rsidRPr="00826C24">
        <w:rPr>
          <w:spacing w:val="-10"/>
          <w:sz w:val="28"/>
          <w:szCs w:val="28"/>
        </w:rPr>
        <w:t xml:space="preserve"> </w:t>
      </w:r>
      <w:r w:rsidRPr="00826C24">
        <w:rPr>
          <w:sz w:val="28"/>
          <w:szCs w:val="28"/>
        </w:rPr>
        <w:t>введены</w:t>
      </w:r>
      <w:r w:rsidRPr="00826C24">
        <w:rPr>
          <w:spacing w:val="-10"/>
          <w:sz w:val="28"/>
          <w:szCs w:val="28"/>
        </w:rPr>
        <w:t xml:space="preserve"> </w:t>
      </w:r>
      <w:r w:rsidRPr="00826C24">
        <w:rPr>
          <w:sz w:val="28"/>
          <w:szCs w:val="28"/>
        </w:rPr>
        <w:t xml:space="preserve">уроки, которые позволяют обобщить материал, полученный на экскурсиях в ближайшее </w:t>
      </w:r>
      <w:r w:rsidRPr="00826C24">
        <w:rPr>
          <w:spacing w:val="-2"/>
          <w:sz w:val="28"/>
          <w:szCs w:val="28"/>
        </w:rPr>
        <w:t>окружение.</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40"/>
          <w:sz w:val="28"/>
          <w:szCs w:val="28"/>
        </w:rPr>
        <w:t xml:space="preserve"> </w:t>
      </w:r>
      <w:r w:rsidRPr="00826C24">
        <w:rPr>
          <w:sz w:val="28"/>
          <w:szCs w:val="28"/>
        </w:rPr>
        <w:t>7</w:t>
      </w:r>
      <w:r w:rsidRPr="00826C24">
        <w:rPr>
          <w:spacing w:val="-5"/>
          <w:sz w:val="28"/>
          <w:szCs w:val="28"/>
        </w:rPr>
        <w:t xml:space="preserve"> </w:t>
      </w:r>
      <w:r w:rsidRPr="00826C24">
        <w:rPr>
          <w:sz w:val="28"/>
          <w:szCs w:val="28"/>
        </w:rPr>
        <w:t>классе</w:t>
      </w:r>
      <w:r w:rsidRPr="00826C24">
        <w:rPr>
          <w:spacing w:val="-5"/>
          <w:sz w:val="28"/>
          <w:szCs w:val="28"/>
        </w:rPr>
        <w:t xml:space="preserve"> </w:t>
      </w:r>
      <w:r w:rsidRPr="00826C24">
        <w:rPr>
          <w:sz w:val="28"/>
          <w:szCs w:val="28"/>
        </w:rPr>
        <w:t>при</w:t>
      </w:r>
      <w:r w:rsidRPr="00826C24">
        <w:rPr>
          <w:spacing w:val="-5"/>
          <w:sz w:val="28"/>
          <w:szCs w:val="28"/>
        </w:rPr>
        <w:t xml:space="preserve"> </w:t>
      </w:r>
      <w:r w:rsidRPr="00826C24">
        <w:rPr>
          <w:sz w:val="28"/>
          <w:szCs w:val="28"/>
        </w:rPr>
        <w:t>изучении</w:t>
      </w:r>
      <w:r w:rsidRPr="00826C24">
        <w:rPr>
          <w:spacing w:val="-5"/>
          <w:sz w:val="28"/>
          <w:szCs w:val="28"/>
        </w:rPr>
        <w:t xml:space="preserve"> </w:t>
      </w:r>
      <w:r w:rsidRPr="00826C24">
        <w:rPr>
          <w:sz w:val="28"/>
          <w:szCs w:val="28"/>
        </w:rPr>
        <w:t>природных</w:t>
      </w:r>
      <w:r w:rsidRPr="00826C24">
        <w:rPr>
          <w:spacing w:val="-5"/>
          <w:sz w:val="28"/>
          <w:szCs w:val="28"/>
        </w:rPr>
        <w:t xml:space="preserve"> </w:t>
      </w:r>
      <w:r w:rsidRPr="00826C24">
        <w:rPr>
          <w:sz w:val="28"/>
          <w:szCs w:val="28"/>
        </w:rPr>
        <w:t>зон</w:t>
      </w:r>
      <w:r w:rsidRPr="00826C24">
        <w:rPr>
          <w:spacing w:val="-5"/>
          <w:sz w:val="28"/>
          <w:szCs w:val="28"/>
        </w:rPr>
        <w:t xml:space="preserve"> </w:t>
      </w:r>
      <w:r w:rsidRPr="00826C24">
        <w:rPr>
          <w:sz w:val="28"/>
          <w:szCs w:val="28"/>
        </w:rPr>
        <w:t>России</w:t>
      </w:r>
      <w:r w:rsidRPr="00826C24">
        <w:rPr>
          <w:spacing w:val="-5"/>
          <w:sz w:val="28"/>
          <w:szCs w:val="28"/>
        </w:rPr>
        <w:t xml:space="preserve"> </w:t>
      </w:r>
      <w:r w:rsidRPr="00826C24">
        <w:rPr>
          <w:sz w:val="28"/>
          <w:szCs w:val="28"/>
        </w:rPr>
        <w:t>учитель</w:t>
      </w:r>
      <w:r w:rsidRPr="00826C24">
        <w:rPr>
          <w:spacing w:val="-5"/>
          <w:sz w:val="28"/>
          <w:szCs w:val="28"/>
        </w:rPr>
        <w:t xml:space="preserve"> </w:t>
      </w:r>
      <w:r w:rsidRPr="00826C24">
        <w:rPr>
          <w:sz w:val="28"/>
          <w:szCs w:val="28"/>
        </w:rPr>
        <w:t>может</w:t>
      </w:r>
      <w:r w:rsidRPr="00826C24">
        <w:rPr>
          <w:spacing w:val="-5"/>
          <w:sz w:val="28"/>
          <w:szCs w:val="28"/>
        </w:rPr>
        <w:t xml:space="preserve"> </w:t>
      </w:r>
      <w:r w:rsidRPr="00826C24">
        <w:rPr>
          <w:sz w:val="28"/>
          <w:szCs w:val="28"/>
        </w:rPr>
        <w:t>больше</w:t>
      </w:r>
      <w:r w:rsidRPr="00826C24">
        <w:rPr>
          <w:spacing w:val="-5"/>
          <w:sz w:val="28"/>
          <w:szCs w:val="28"/>
        </w:rPr>
        <w:t xml:space="preserve"> </w:t>
      </w:r>
      <w:r w:rsidRPr="00826C24">
        <w:rPr>
          <w:sz w:val="28"/>
          <w:szCs w:val="28"/>
        </w:rPr>
        <w:t>времени уделить той природной зоне, в которой расположена школа. Более глубокому, ознакомлению с особенностями природы и хозяйства своего края посвящена вся</w:t>
      </w:r>
      <w:r w:rsidRPr="00826C24">
        <w:rPr>
          <w:spacing w:val="80"/>
          <w:sz w:val="28"/>
          <w:szCs w:val="28"/>
        </w:rPr>
        <w:t xml:space="preserve"> </w:t>
      </w:r>
      <w:r w:rsidRPr="00826C24">
        <w:rPr>
          <w:sz w:val="28"/>
          <w:szCs w:val="28"/>
        </w:rPr>
        <w:t xml:space="preserve">IV </w:t>
      </w:r>
      <w:r w:rsidRPr="00826C24">
        <w:rPr>
          <w:spacing w:val="-2"/>
          <w:sz w:val="28"/>
          <w:szCs w:val="28"/>
        </w:rPr>
        <w:t>четверть.</w:t>
      </w:r>
    </w:p>
    <w:p w:rsidR="00432E2F" w:rsidRPr="00826C24" w:rsidRDefault="00432E2F" w:rsidP="007848B8">
      <w:pPr>
        <w:spacing w:line="276" w:lineRule="auto"/>
        <w:ind w:left="1136" w:right="414" w:firstLine="565"/>
        <w:rPr>
          <w:sz w:val="28"/>
          <w:szCs w:val="28"/>
        </w:rPr>
      </w:pPr>
      <w:r w:rsidRPr="00826C24">
        <w:rPr>
          <w:sz w:val="28"/>
          <w:szCs w:val="28"/>
        </w:rPr>
        <w:t>В</w:t>
      </w:r>
      <w:r w:rsidRPr="00826C24">
        <w:rPr>
          <w:spacing w:val="-15"/>
          <w:sz w:val="28"/>
          <w:szCs w:val="28"/>
        </w:rPr>
        <w:t xml:space="preserve"> </w:t>
      </w:r>
      <w:r w:rsidRPr="00826C24">
        <w:rPr>
          <w:sz w:val="28"/>
          <w:szCs w:val="28"/>
        </w:rPr>
        <w:t>данной</w:t>
      </w:r>
      <w:r w:rsidRPr="00826C24">
        <w:rPr>
          <w:spacing w:val="-15"/>
          <w:sz w:val="28"/>
          <w:szCs w:val="28"/>
        </w:rPr>
        <w:t xml:space="preserve"> </w:t>
      </w:r>
      <w:r w:rsidRPr="00826C24">
        <w:rPr>
          <w:sz w:val="28"/>
          <w:szCs w:val="28"/>
        </w:rPr>
        <w:t>программе</w:t>
      </w:r>
      <w:r w:rsidRPr="00826C24">
        <w:rPr>
          <w:spacing w:val="-15"/>
          <w:sz w:val="28"/>
          <w:szCs w:val="28"/>
        </w:rPr>
        <w:t xml:space="preserve"> </w:t>
      </w:r>
      <w:r w:rsidRPr="00826C24">
        <w:rPr>
          <w:sz w:val="28"/>
          <w:szCs w:val="28"/>
        </w:rPr>
        <w:t>тема</w:t>
      </w:r>
      <w:r w:rsidRPr="00826C24">
        <w:rPr>
          <w:spacing w:val="-8"/>
          <w:sz w:val="28"/>
          <w:szCs w:val="28"/>
        </w:rPr>
        <w:t xml:space="preserve"> </w:t>
      </w:r>
      <w:r w:rsidRPr="00826C24">
        <w:rPr>
          <w:sz w:val="28"/>
          <w:szCs w:val="28"/>
        </w:rPr>
        <w:t>«География</w:t>
      </w:r>
      <w:r w:rsidRPr="00826C24">
        <w:rPr>
          <w:spacing w:val="-15"/>
          <w:sz w:val="28"/>
          <w:szCs w:val="28"/>
        </w:rPr>
        <w:t xml:space="preserve"> </w:t>
      </w:r>
      <w:r w:rsidRPr="00826C24">
        <w:rPr>
          <w:sz w:val="28"/>
          <w:szCs w:val="28"/>
        </w:rPr>
        <w:t>своей</w:t>
      </w:r>
      <w:r w:rsidRPr="00826C24">
        <w:rPr>
          <w:spacing w:val="-15"/>
          <w:sz w:val="28"/>
          <w:szCs w:val="28"/>
        </w:rPr>
        <w:t xml:space="preserve"> </w:t>
      </w:r>
      <w:r w:rsidRPr="00826C24">
        <w:rPr>
          <w:sz w:val="28"/>
          <w:szCs w:val="28"/>
        </w:rPr>
        <w:t>местности»</w:t>
      </w:r>
      <w:r w:rsidRPr="00826C24">
        <w:rPr>
          <w:spacing w:val="-10"/>
          <w:sz w:val="28"/>
          <w:szCs w:val="28"/>
        </w:rPr>
        <w:t xml:space="preserve"> </w:t>
      </w:r>
      <w:r w:rsidRPr="00826C24">
        <w:rPr>
          <w:sz w:val="28"/>
          <w:szCs w:val="28"/>
        </w:rPr>
        <w:t>(9</w:t>
      </w:r>
      <w:r w:rsidRPr="00826C24">
        <w:rPr>
          <w:spacing w:val="-15"/>
          <w:sz w:val="28"/>
          <w:szCs w:val="28"/>
        </w:rPr>
        <w:t xml:space="preserve"> </w:t>
      </w:r>
      <w:r w:rsidRPr="00826C24">
        <w:rPr>
          <w:sz w:val="28"/>
          <w:szCs w:val="28"/>
        </w:rPr>
        <w:t>класс,</w:t>
      </w:r>
      <w:r w:rsidRPr="00826C24">
        <w:rPr>
          <w:spacing w:val="47"/>
          <w:sz w:val="28"/>
          <w:szCs w:val="28"/>
        </w:rPr>
        <w:t xml:space="preserve"> </w:t>
      </w:r>
      <w:r w:rsidRPr="00826C24">
        <w:rPr>
          <w:sz w:val="28"/>
          <w:szCs w:val="28"/>
        </w:rPr>
        <w:t>IVчетверть)</w:t>
      </w:r>
      <w:r w:rsidRPr="00826C24">
        <w:rPr>
          <w:spacing w:val="-15"/>
          <w:sz w:val="28"/>
          <w:szCs w:val="28"/>
        </w:rPr>
        <w:t xml:space="preserve"> </w:t>
      </w:r>
      <w:r w:rsidRPr="00826C24">
        <w:rPr>
          <w:sz w:val="28"/>
          <w:szCs w:val="28"/>
        </w:rPr>
        <w:t xml:space="preserve">венчает весь географический цикл. Однако, учитель вправе место </w:t>
      </w:r>
      <w:r w:rsidRPr="00826C24">
        <w:rPr>
          <w:sz w:val="28"/>
          <w:szCs w:val="28"/>
        </w:rPr>
        <w:lastRenderedPageBreak/>
        <w:t>для изучения своей географической области выбрать самостоятельно, перекомпоновав учебный материал.</w:t>
      </w:r>
    </w:p>
    <w:p w:rsidR="00432E2F" w:rsidRPr="00826C24" w:rsidRDefault="00432E2F" w:rsidP="007848B8">
      <w:pPr>
        <w:spacing w:line="276" w:lineRule="auto"/>
        <w:ind w:left="1136" w:right="434" w:firstLine="565"/>
        <w:rPr>
          <w:sz w:val="28"/>
          <w:szCs w:val="28"/>
        </w:rPr>
      </w:pPr>
      <w:r w:rsidRPr="00826C24">
        <w:rPr>
          <w:sz w:val="28"/>
          <w:szCs w:val="28"/>
        </w:rPr>
        <w:t>На уроках необходимо значительно усилить изучение социальных, экологических и культурологических</w:t>
      </w:r>
      <w:r w:rsidRPr="00826C24">
        <w:rPr>
          <w:spacing w:val="-10"/>
          <w:sz w:val="28"/>
          <w:szCs w:val="28"/>
        </w:rPr>
        <w:t xml:space="preserve"> </w:t>
      </w:r>
      <w:r w:rsidRPr="00826C24">
        <w:rPr>
          <w:sz w:val="28"/>
          <w:szCs w:val="28"/>
        </w:rPr>
        <w:t>аспектов.</w:t>
      </w:r>
      <w:r w:rsidRPr="00826C24">
        <w:rPr>
          <w:spacing w:val="-8"/>
          <w:sz w:val="28"/>
          <w:szCs w:val="28"/>
        </w:rPr>
        <w:t xml:space="preserve"> </w:t>
      </w:r>
      <w:r w:rsidRPr="00826C24">
        <w:rPr>
          <w:sz w:val="28"/>
          <w:szCs w:val="28"/>
        </w:rPr>
        <w:t>Рассмотрение</w:t>
      </w:r>
      <w:r w:rsidRPr="00826C24">
        <w:rPr>
          <w:spacing w:val="-10"/>
          <w:sz w:val="28"/>
          <w:szCs w:val="28"/>
        </w:rPr>
        <w:t xml:space="preserve"> </w:t>
      </w:r>
      <w:r w:rsidRPr="00826C24">
        <w:rPr>
          <w:sz w:val="28"/>
          <w:szCs w:val="28"/>
        </w:rPr>
        <w:t>вопросов</w:t>
      </w:r>
      <w:r w:rsidRPr="00826C24">
        <w:rPr>
          <w:spacing w:val="-10"/>
          <w:sz w:val="28"/>
          <w:szCs w:val="28"/>
        </w:rPr>
        <w:t xml:space="preserve"> </w:t>
      </w:r>
      <w:r w:rsidRPr="00826C24">
        <w:rPr>
          <w:sz w:val="28"/>
          <w:szCs w:val="28"/>
        </w:rPr>
        <w:t>истории,</w:t>
      </w:r>
      <w:r w:rsidRPr="00826C24">
        <w:rPr>
          <w:spacing w:val="-12"/>
          <w:sz w:val="28"/>
          <w:szCs w:val="28"/>
        </w:rPr>
        <w:t xml:space="preserve"> </w:t>
      </w:r>
      <w:r w:rsidRPr="00826C24">
        <w:rPr>
          <w:sz w:val="28"/>
          <w:szCs w:val="28"/>
        </w:rPr>
        <w:t>этнографии,</w:t>
      </w:r>
      <w:r w:rsidRPr="00826C24">
        <w:rPr>
          <w:spacing w:val="-8"/>
          <w:sz w:val="28"/>
          <w:szCs w:val="28"/>
        </w:rPr>
        <w:t xml:space="preserve"> </w:t>
      </w:r>
      <w:r w:rsidRPr="00826C24">
        <w:rPr>
          <w:sz w:val="28"/>
          <w:szCs w:val="28"/>
        </w:rPr>
        <w:t>национальных и региональных культурных традиций будет способствовать воспитанию у учащихся патриотических</w:t>
      </w:r>
      <w:r w:rsidRPr="00826C24">
        <w:rPr>
          <w:spacing w:val="-3"/>
          <w:sz w:val="28"/>
          <w:szCs w:val="28"/>
        </w:rPr>
        <w:t xml:space="preserve"> </w:t>
      </w:r>
      <w:r w:rsidRPr="00826C24">
        <w:rPr>
          <w:sz w:val="28"/>
          <w:szCs w:val="28"/>
        </w:rPr>
        <w:t>чувств</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значительной</w:t>
      </w:r>
      <w:r w:rsidRPr="00826C24">
        <w:rPr>
          <w:spacing w:val="-3"/>
          <w:sz w:val="28"/>
          <w:szCs w:val="28"/>
        </w:rPr>
        <w:t xml:space="preserve"> </w:t>
      </w:r>
      <w:r w:rsidRPr="00826C24">
        <w:rPr>
          <w:sz w:val="28"/>
          <w:szCs w:val="28"/>
        </w:rPr>
        <w:t>степени</w:t>
      </w:r>
      <w:r w:rsidRPr="00826C24">
        <w:rPr>
          <w:spacing w:val="-3"/>
          <w:sz w:val="28"/>
          <w:szCs w:val="28"/>
        </w:rPr>
        <w:t xml:space="preserve"> </w:t>
      </w:r>
      <w:r w:rsidRPr="00826C24">
        <w:rPr>
          <w:sz w:val="28"/>
          <w:szCs w:val="28"/>
        </w:rPr>
        <w:t>повысит</w:t>
      </w:r>
      <w:r w:rsidRPr="00826C24">
        <w:rPr>
          <w:spacing w:val="-3"/>
          <w:sz w:val="28"/>
          <w:szCs w:val="28"/>
        </w:rPr>
        <w:t xml:space="preserve"> </w:t>
      </w:r>
      <w:r w:rsidRPr="00826C24">
        <w:rPr>
          <w:sz w:val="28"/>
          <w:szCs w:val="28"/>
        </w:rPr>
        <w:t>интерес</w:t>
      </w:r>
      <w:r w:rsidRPr="00826C24">
        <w:rPr>
          <w:spacing w:val="-3"/>
          <w:sz w:val="28"/>
          <w:szCs w:val="28"/>
        </w:rPr>
        <w:t xml:space="preserve"> </w:t>
      </w:r>
      <w:r w:rsidRPr="00826C24">
        <w:rPr>
          <w:sz w:val="28"/>
          <w:szCs w:val="28"/>
        </w:rPr>
        <w:t>к</w:t>
      </w:r>
      <w:r w:rsidRPr="00826C24">
        <w:rPr>
          <w:spacing w:val="-3"/>
          <w:sz w:val="28"/>
          <w:szCs w:val="28"/>
        </w:rPr>
        <w:t xml:space="preserve"> </w:t>
      </w:r>
      <w:r w:rsidRPr="00826C24">
        <w:rPr>
          <w:sz w:val="28"/>
          <w:szCs w:val="28"/>
        </w:rPr>
        <w:t>изучаемому</w:t>
      </w:r>
      <w:r w:rsidRPr="00826C24">
        <w:rPr>
          <w:spacing w:val="-3"/>
          <w:sz w:val="28"/>
          <w:szCs w:val="28"/>
        </w:rPr>
        <w:t xml:space="preserve"> </w:t>
      </w:r>
      <w:r w:rsidRPr="00826C24">
        <w:rPr>
          <w:sz w:val="28"/>
          <w:szCs w:val="28"/>
        </w:rPr>
        <w:t>предмету.</w:t>
      </w:r>
    </w:p>
    <w:p w:rsidR="00432E2F" w:rsidRPr="00826C24" w:rsidRDefault="00432E2F" w:rsidP="007848B8">
      <w:pPr>
        <w:tabs>
          <w:tab w:val="left" w:pos="2918"/>
          <w:tab w:val="left" w:pos="6641"/>
        </w:tabs>
        <w:spacing w:line="276" w:lineRule="auto"/>
        <w:ind w:left="1136" w:right="593" w:firstLine="565"/>
        <w:rPr>
          <w:sz w:val="28"/>
          <w:szCs w:val="28"/>
        </w:rPr>
      </w:pPr>
      <w:r w:rsidRPr="00826C24">
        <w:rPr>
          <w:sz w:val="28"/>
          <w:szCs w:val="28"/>
        </w:rPr>
        <w:t>В разделе</w:t>
      </w:r>
      <w:r w:rsidRPr="00826C24">
        <w:rPr>
          <w:sz w:val="28"/>
          <w:szCs w:val="28"/>
        </w:rPr>
        <w:tab/>
        <w:t>«География материков и океанов»</w:t>
      </w:r>
      <w:r w:rsidRPr="00826C24">
        <w:rPr>
          <w:sz w:val="28"/>
          <w:szCs w:val="28"/>
        </w:rPr>
        <w:tab/>
        <w:t>(8 класс) изучаемые страны сгруппированы по типу географической смежности. Такой подход усиливает географические</w:t>
      </w:r>
      <w:r w:rsidRPr="00826C24">
        <w:rPr>
          <w:spacing w:val="-4"/>
          <w:sz w:val="28"/>
          <w:szCs w:val="28"/>
        </w:rPr>
        <w:t xml:space="preserve"> </w:t>
      </w:r>
      <w:r w:rsidRPr="00826C24">
        <w:rPr>
          <w:sz w:val="28"/>
          <w:szCs w:val="28"/>
        </w:rPr>
        <w:t>аспекты</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преподавании,</w:t>
      </w:r>
      <w:r w:rsidRPr="00826C24">
        <w:rPr>
          <w:spacing w:val="-1"/>
          <w:sz w:val="28"/>
          <w:szCs w:val="28"/>
        </w:rPr>
        <w:t xml:space="preserve"> </w:t>
      </w:r>
      <w:r w:rsidRPr="00826C24">
        <w:rPr>
          <w:sz w:val="28"/>
          <w:szCs w:val="28"/>
        </w:rPr>
        <w:t>устраняет</w:t>
      </w:r>
      <w:r w:rsidRPr="00826C24">
        <w:rPr>
          <w:spacing w:val="-4"/>
          <w:sz w:val="28"/>
          <w:szCs w:val="28"/>
        </w:rPr>
        <w:t xml:space="preserve"> </w:t>
      </w:r>
      <w:r w:rsidRPr="00826C24">
        <w:rPr>
          <w:sz w:val="28"/>
          <w:szCs w:val="28"/>
        </w:rPr>
        <w:t>излишнюю</w:t>
      </w:r>
      <w:r w:rsidRPr="00826C24">
        <w:rPr>
          <w:spacing w:val="-4"/>
          <w:sz w:val="28"/>
          <w:szCs w:val="28"/>
        </w:rPr>
        <w:t xml:space="preserve"> </w:t>
      </w:r>
      <w:r w:rsidRPr="00826C24">
        <w:rPr>
          <w:sz w:val="28"/>
          <w:szCs w:val="28"/>
        </w:rPr>
        <w:t>политизацию</w:t>
      </w:r>
      <w:r w:rsidRPr="00826C24">
        <w:rPr>
          <w:spacing w:val="-4"/>
          <w:sz w:val="28"/>
          <w:szCs w:val="28"/>
        </w:rPr>
        <w:t xml:space="preserve"> </w:t>
      </w:r>
      <w:r w:rsidRPr="00826C24">
        <w:rPr>
          <w:sz w:val="28"/>
          <w:szCs w:val="28"/>
        </w:rPr>
        <w:t>содержания. При</w:t>
      </w:r>
      <w:r w:rsidRPr="00826C24">
        <w:rPr>
          <w:spacing w:val="-9"/>
          <w:sz w:val="28"/>
          <w:szCs w:val="28"/>
        </w:rPr>
        <w:t xml:space="preserve"> </w:t>
      </w:r>
      <w:r w:rsidRPr="00826C24">
        <w:rPr>
          <w:sz w:val="28"/>
          <w:szCs w:val="28"/>
        </w:rPr>
        <w:t>объяснении</w:t>
      </w:r>
      <w:r w:rsidRPr="00826C24">
        <w:rPr>
          <w:spacing w:val="-9"/>
          <w:sz w:val="28"/>
          <w:szCs w:val="28"/>
        </w:rPr>
        <w:t xml:space="preserve"> </w:t>
      </w:r>
      <w:r w:rsidRPr="00826C24">
        <w:rPr>
          <w:sz w:val="28"/>
          <w:szCs w:val="28"/>
        </w:rPr>
        <w:t>материала</w:t>
      </w:r>
      <w:r w:rsidRPr="00826C24">
        <w:rPr>
          <w:spacing w:val="-9"/>
          <w:sz w:val="28"/>
          <w:szCs w:val="28"/>
        </w:rPr>
        <w:t xml:space="preserve"> </w:t>
      </w:r>
      <w:r w:rsidRPr="00826C24">
        <w:rPr>
          <w:sz w:val="28"/>
          <w:szCs w:val="28"/>
        </w:rPr>
        <w:t>учителю</w:t>
      </w:r>
      <w:r w:rsidRPr="00826C24">
        <w:rPr>
          <w:spacing w:val="-9"/>
          <w:sz w:val="28"/>
          <w:szCs w:val="28"/>
        </w:rPr>
        <w:t xml:space="preserve"> </w:t>
      </w:r>
      <w:r w:rsidRPr="00826C24">
        <w:rPr>
          <w:sz w:val="28"/>
          <w:szCs w:val="28"/>
        </w:rPr>
        <w:t>целесообразно</w:t>
      </w:r>
      <w:r w:rsidRPr="00826C24">
        <w:rPr>
          <w:spacing w:val="-9"/>
          <w:sz w:val="28"/>
          <w:szCs w:val="28"/>
        </w:rPr>
        <w:t xml:space="preserve"> </w:t>
      </w:r>
      <w:r w:rsidRPr="00826C24">
        <w:rPr>
          <w:sz w:val="28"/>
          <w:szCs w:val="28"/>
        </w:rPr>
        <w:t>несколько</w:t>
      </w:r>
      <w:r w:rsidRPr="00826C24">
        <w:rPr>
          <w:spacing w:val="-9"/>
          <w:sz w:val="28"/>
          <w:szCs w:val="28"/>
        </w:rPr>
        <w:t xml:space="preserve"> </w:t>
      </w:r>
      <w:r w:rsidRPr="00826C24">
        <w:rPr>
          <w:sz w:val="28"/>
          <w:szCs w:val="28"/>
        </w:rPr>
        <w:t>сместить</w:t>
      </w:r>
      <w:r w:rsidRPr="00826C24">
        <w:rPr>
          <w:spacing w:val="-9"/>
          <w:sz w:val="28"/>
          <w:szCs w:val="28"/>
        </w:rPr>
        <w:t xml:space="preserve"> </w:t>
      </w:r>
      <w:r w:rsidRPr="00826C24">
        <w:rPr>
          <w:sz w:val="28"/>
          <w:szCs w:val="28"/>
        </w:rPr>
        <w:t>акценты,</w:t>
      </w:r>
      <w:r w:rsidRPr="00826C24">
        <w:rPr>
          <w:spacing w:val="-11"/>
          <w:sz w:val="28"/>
          <w:szCs w:val="28"/>
        </w:rPr>
        <w:t xml:space="preserve"> </w:t>
      </w:r>
      <w:r w:rsidRPr="00826C24">
        <w:rPr>
          <w:sz w:val="28"/>
          <w:szCs w:val="28"/>
        </w:rPr>
        <w:t>перенеся внимание со специальных знаний на общекультурные, усилив страноведческий подход к рассмотрению большинства тем.</w:t>
      </w:r>
    </w:p>
    <w:p w:rsidR="00432E2F" w:rsidRPr="00826C24" w:rsidRDefault="00432E2F" w:rsidP="007848B8">
      <w:pPr>
        <w:spacing w:line="276" w:lineRule="auto"/>
        <w:ind w:left="1136" w:right="504" w:firstLine="625"/>
        <w:rPr>
          <w:sz w:val="28"/>
          <w:szCs w:val="28"/>
        </w:rPr>
      </w:pPr>
      <w:r w:rsidRPr="00826C24">
        <w:rPr>
          <w:sz w:val="28"/>
          <w:szCs w:val="28"/>
        </w:rPr>
        <w:t>Изучаемые страны сгруппированы не по принадлежности к той или иной общественной</w:t>
      </w:r>
      <w:r w:rsidRPr="00826C24">
        <w:rPr>
          <w:spacing w:val="-7"/>
          <w:sz w:val="28"/>
          <w:szCs w:val="28"/>
        </w:rPr>
        <w:t xml:space="preserve"> </w:t>
      </w:r>
      <w:r w:rsidRPr="00826C24">
        <w:rPr>
          <w:sz w:val="28"/>
          <w:szCs w:val="28"/>
        </w:rPr>
        <w:t>системе,</w:t>
      </w:r>
      <w:r w:rsidRPr="00826C24">
        <w:rPr>
          <w:spacing w:val="-4"/>
          <w:sz w:val="28"/>
          <w:szCs w:val="28"/>
        </w:rPr>
        <w:t xml:space="preserve"> </w:t>
      </w:r>
      <w:r w:rsidRPr="00826C24">
        <w:rPr>
          <w:sz w:val="28"/>
          <w:szCs w:val="28"/>
        </w:rPr>
        <w:t>а</w:t>
      </w:r>
      <w:r w:rsidRPr="00826C24">
        <w:rPr>
          <w:spacing w:val="40"/>
          <w:sz w:val="28"/>
          <w:szCs w:val="28"/>
        </w:rPr>
        <w:t xml:space="preserve"> </w:t>
      </w:r>
      <w:r w:rsidRPr="00826C24">
        <w:rPr>
          <w:sz w:val="28"/>
          <w:szCs w:val="28"/>
        </w:rPr>
        <w:t>по</w:t>
      </w:r>
      <w:r w:rsidRPr="00826C24">
        <w:rPr>
          <w:spacing w:val="-7"/>
          <w:sz w:val="28"/>
          <w:szCs w:val="28"/>
        </w:rPr>
        <w:t xml:space="preserve"> </w:t>
      </w:r>
      <w:r w:rsidRPr="00826C24">
        <w:rPr>
          <w:sz w:val="28"/>
          <w:szCs w:val="28"/>
        </w:rPr>
        <w:t>типу</w:t>
      </w:r>
      <w:r w:rsidRPr="00826C24">
        <w:rPr>
          <w:spacing w:val="-7"/>
          <w:sz w:val="28"/>
          <w:szCs w:val="28"/>
        </w:rPr>
        <w:t xml:space="preserve"> </w:t>
      </w:r>
      <w:r w:rsidRPr="00826C24">
        <w:rPr>
          <w:sz w:val="28"/>
          <w:szCs w:val="28"/>
        </w:rPr>
        <w:t>географической</w:t>
      </w:r>
      <w:r w:rsidRPr="00826C24">
        <w:rPr>
          <w:spacing w:val="-7"/>
          <w:sz w:val="28"/>
          <w:szCs w:val="28"/>
        </w:rPr>
        <w:t xml:space="preserve"> </w:t>
      </w:r>
      <w:r w:rsidRPr="00826C24">
        <w:rPr>
          <w:sz w:val="28"/>
          <w:szCs w:val="28"/>
        </w:rPr>
        <w:t>смежности.</w:t>
      </w:r>
      <w:r w:rsidRPr="00826C24">
        <w:rPr>
          <w:spacing w:val="-4"/>
          <w:sz w:val="28"/>
          <w:szCs w:val="28"/>
        </w:rPr>
        <w:t xml:space="preserve"> </w:t>
      </w:r>
      <w:r w:rsidRPr="00826C24">
        <w:rPr>
          <w:sz w:val="28"/>
          <w:szCs w:val="28"/>
        </w:rPr>
        <w:t>Названия</w:t>
      </w:r>
      <w:r w:rsidRPr="00826C24">
        <w:rPr>
          <w:spacing w:val="-7"/>
          <w:sz w:val="28"/>
          <w:szCs w:val="28"/>
        </w:rPr>
        <w:t xml:space="preserve"> </w:t>
      </w:r>
      <w:r w:rsidRPr="00826C24">
        <w:rPr>
          <w:sz w:val="28"/>
          <w:szCs w:val="28"/>
        </w:rPr>
        <w:t>государств</w:t>
      </w:r>
      <w:r w:rsidRPr="00826C24">
        <w:rPr>
          <w:spacing w:val="-7"/>
          <w:sz w:val="28"/>
          <w:szCs w:val="28"/>
        </w:rPr>
        <w:t xml:space="preserve"> </w:t>
      </w:r>
      <w:r w:rsidRPr="00826C24">
        <w:rPr>
          <w:sz w:val="28"/>
          <w:szCs w:val="28"/>
        </w:rPr>
        <w:t xml:space="preserve">даются в скобках. При объяснении материала учителю целесообразно несколько сместить акценты, перенеся внимание со специальных знаний на страноведческие и </w:t>
      </w:r>
      <w:r w:rsidRPr="00826C24">
        <w:rPr>
          <w:spacing w:val="-2"/>
          <w:sz w:val="28"/>
          <w:szCs w:val="28"/>
        </w:rPr>
        <w:t>общекультурные.</w:t>
      </w:r>
    </w:p>
    <w:p w:rsidR="00432E2F" w:rsidRPr="00826C24" w:rsidRDefault="00432E2F" w:rsidP="009706B1">
      <w:pPr>
        <w:spacing w:line="276" w:lineRule="auto"/>
        <w:ind w:left="1843" w:hanging="709"/>
        <w:rPr>
          <w:sz w:val="28"/>
          <w:szCs w:val="28"/>
        </w:rPr>
      </w:pPr>
      <w:r w:rsidRPr="00826C24">
        <w:rPr>
          <w:sz w:val="28"/>
          <w:szCs w:val="28"/>
        </w:rPr>
        <w:t>Бывшие</w:t>
      </w:r>
      <w:r w:rsidRPr="00826C24">
        <w:rPr>
          <w:spacing w:val="-10"/>
          <w:sz w:val="28"/>
          <w:szCs w:val="28"/>
        </w:rPr>
        <w:t xml:space="preserve"> </w:t>
      </w:r>
      <w:r w:rsidRPr="00826C24">
        <w:rPr>
          <w:sz w:val="28"/>
          <w:szCs w:val="28"/>
        </w:rPr>
        <w:t>союзные</w:t>
      </w:r>
      <w:r w:rsidRPr="00826C24">
        <w:rPr>
          <w:spacing w:val="-10"/>
          <w:sz w:val="28"/>
          <w:szCs w:val="28"/>
        </w:rPr>
        <w:t xml:space="preserve"> </w:t>
      </w:r>
      <w:r w:rsidRPr="00826C24">
        <w:rPr>
          <w:sz w:val="28"/>
          <w:szCs w:val="28"/>
        </w:rPr>
        <w:t>республики</w:t>
      </w:r>
      <w:r w:rsidRPr="00826C24">
        <w:rPr>
          <w:spacing w:val="-10"/>
          <w:sz w:val="28"/>
          <w:szCs w:val="28"/>
        </w:rPr>
        <w:t xml:space="preserve"> </w:t>
      </w:r>
      <w:r w:rsidRPr="00826C24">
        <w:rPr>
          <w:sz w:val="28"/>
          <w:szCs w:val="28"/>
        </w:rPr>
        <w:t>изучаются</w:t>
      </w:r>
      <w:r w:rsidRPr="00826C24">
        <w:rPr>
          <w:spacing w:val="-9"/>
          <w:sz w:val="28"/>
          <w:szCs w:val="28"/>
        </w:rPr>
        <w:t xml:space="preserve"> </w:t>
      </w:r>
      <w:r w:rsidRPr="00826C24">
        <w:rPr>
          <w:sz w:val="28"/>
          <w:szCs w:val="28"/>
        </w:rPr>
        <w:t>во</w:t>
      </w:r>
      <w:r w:rsidRPr="00826C24">
        <w:rPr>
          <w:spacing w:val="-10"/>
          <w:sz w:val="28"/>
          <w:szCs w:val="28"/>
        </w:rPr>
        <w:t xml:space="preserve"> </w:t>
      </w:r>
      <w:r w:rsidRPr="00826C24">
        <w:rPr>
          <w:sz w:val="28"/>
          <w:szCs w:val="28"/>
        </w:rPr>
        <w:t>второй</w:t>
      </w:r>
      <w:r w:rsidRPr="00826C24">
        <w:rPr>
          <w:spacing w:val="-10"/>
          <w:sz w:val="28"/>
          <w:szCs w:val="28"/>
        </w:rPr>
        <w:t xml:space="preserve"> </w:t>
      </w:r>
      <w:r w:rsidRPr="00826C24">
        <w:rPr>
          <w:sz w:val="28"/>
          <w:szCs w:val="28"/>
        </w:rPr>
        <w:t>четверти</w:t>
      </w:r>
      <w:r w:rsidRPr="00826C24">
        <w:rPr>
          <w:spacing w:val="-7"/>
          <w:sz w:val="28"/>
          <w:szCs w:val="28"/>
        </w:rPr>
        <w:t xml:space="preserve"> </w:t>
      </w:r>
      <w:r w:rsidRPr="00826C24">
        <w:rPr>
          <w:sz w:val="28"/>
          <w:szCs w:val="28"/>
        </w:rPr>
        <w:t>9</w:t>
      </w:r>
      <w:r w:rsidRPr="00826C24">
        <w:rPr>
          <w:spacing w:val="-9"/>
          <w:sz w:val="28"/>
          <w:szCs w:val="28"/>
        </w:rPr>
        <w:t xml:space="preserve"> </w:t>
      </w:r>
      <w:r w:rsidRPr="00826C24">
        <w:rPr>
          <w:sz w:val="28"/>
          <w:szCs w:val="28"/>
        </w:rPr>
        <w:t>класса</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pacing w:val="-2"/>
          <w:sz w:val="28"/>
          <w:szCs w:val="28"/>
        </w:rPr>
        <w:t>разделах</w:t>
      </w:r>
    </w:p>
    <w:p w:rsidR="00432E2F" w:rsidRPr="00826C24" w:rsidRDefault="00432E2F" w:rsidP="009706B1">
      <w:pPr>
        <w:spacing w:line="276" w:lineRule="auto"/>
        <w:ind w:left="1134" w:right="414"/>
        <w:rPr>
          <w:sz w:val="28"/>
          <w:szCs w:val="28"/>
        </w:rPr>
      </w:pPr>
      <w:r w:rsidRPr="00826C24">
        <w:rPr>
          <w:sz w:val="28"/>
          <w:szCs w:val="28"/>
        </w:rPr>
        <w:t>«Восточная Европа»,</w:t>
      </w:r>
      <w:r w:rsidRPr="00826C24">
        <w:rPr>
          <w:spacing w:val="40"/>
          <w:sz w:val="28"/>
          <w:szCs w:val="28"/>
        </w:rPr>
        <w:t xml:space="preserve"> </w:t>
      </w:r>
      <w:r w:rsidRPr="00826C24">
        <w:rPr>
          <w:sz w:val="28"/>
          <w:szCs w:val="28"/>
        </w:rPr>
        <w:t>«Центральная и Юго-Западная Азия». Компактное изучение этих стран</w:t>
      </w:r>
      <w:r w:rsidRPr="00826C24">
        <w:rPr>
          <w:spacing w:val="-8"/>
          <w:sz w:val="28"/>
          <w:szCs w:val="28"/>
        </w:rPr>
        <w:t xml:space="preserve"> </w:t>
      </w:r>
      <w:r w:rsidRPr="00826C24">
        <w:rPr>
          <w:sz w:val="28"/>
          <w:szCs w:val="28"/>
        </w:rPr>
        <w:t>дает</w:t>
      </w:r>
      <w:r w:rsidRPr="00826C24">
        <w:rPr>
          <w:spacing w:val="-8"/>
          <w:sz w:val="28"/>
          <w:szCs w:val="28"/>
        </w:rPr>
        <w:t xml:space="preserve"> </w:t>
      </w:r>
      <w:r w:rsidRPr="00826C24">
        <w:rPr>
          <w:sz w:val="28"/>
          <w:szCs w:val="28"/>
        </w:rPr>
        <w:t>учителю</w:t>
      </w:r>
      <w:r w:rsidRPr="00826C24">
        <w:rPr>
          <w:spacing w:val="-8"/>
          <w:sz w:val="28"/>
          <w:szCs w:val="28"/>
        </w:rPr>
        <w:t xml:space="preserve"> </w:t>
      </w:r>
      <w:r w:rsidRPr="00826C24">
        <w:rPr>
          <w:sz w:val="28"/>
          <w:szCs w:val="28"/>
        </w:rPr>
        <w:t>возможность</w:t>
      </w:r>
      <w:r w:rsidRPr="00826C24">
        <w:rPr>
          <w:spacing w:val="-8"/>
          <w:sz w:val="28"/>
          <w:szCs w:val="28"/>
        </w:rPr>
        <w:t xml:space="preserve"> </w:t>
      </w:r>
      <w:r w:rsidRPr="00826C24">
        <w:rPr>
          <w:sz w:val="28"/>
          <w:szCs w:val="28"/>
        </w:rPr>
        <w:t>рассказать</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распаде</w:t>
      </w:r>
      <w:r w:rsidRPr="00826C24">
        <w:rPr>
          <w:spacing w:val="-8"/>
          <w:sz w:val="28"/>
          <w:szCs w:val="28"/>
        </w:rPr>
        <w:t xml:space="preserve"> </w:t>
      </w:r>
      <w:r w:rsidRPr="00826C24">
        <w:rPr>
          <w:sz w:val="28"/>
          <w:szCs w:val="28"/>
        </w:rPr>
        <w:t>монополизированного</w:t>
      </w:r>
      <w:r w:rsidRPr="00826C24">
        <w:rPr>
          <w:spacing w:val="-8"/>
          <w:sz w:val="28"/>
          <w:szCs w:val="28"/>
        </w:rPr>
        <w:t xml:space="preserve"> </w:t>
      </w:r>
      <w:r w:rsidRPr="00826C24">
        <w:rPr>
          <w:sz w:val="28"/>
          <w:szCs w:val="28"/>
        </w:rPr>
        <w:t>государства, на доступном материале проанализировать последствия, повлиявшие на углубление экономического кризиса и на усугубление национальных проблем. Следует обратить внимание учащихся на налаживающиеся экономические и культурные контакты с некоторыми из этих суверенных государств.</w:t>
      </w:r>
    </w:p>
    <w:p w:rsidR="00432E2F" w:rsidRPr="00826C24" w:rsidRDefault="00432E2F" w:rsidP="007848B8">
      <w:pPr>
        <w:spacing w:line="276" w:lineRule="auto"/>
        <w:ind w:left="1256" w:firstLine="898"/>
        <w:rPr>
          <w:sz w:val="28"/>
          <w:szCs w:val="28"/>
        </w:rPr>
      </w:pPr>
      <w:r w:rsidRPr="00826C24">
        <w:rPr>
          <w:sz w:val="28"/>
          <w:szCs w:val="28"/>
        </w:rPr>
        <w:t>Интеграционные</w:t>
      </w:r>
      <w:r w:rsidRPr="00826C24">
        <w:rPr>
          <w:spacing w:val="-7"/>
          <w:sz w:val="28"/>
          <w:szCs w:val="28"/>
        </w:rPr>
        <w:t xml:space="preserve"> </w:t>
      </w:r>
      <w:r w:rsidRPr="00826C24">
        <w:rPr>
          <w:sz w:val="28"/>
          <w:szCs w:val="28"/>
        </w:rPr>
        <w:t>процессы,</w:t>
      </w:r>
      <w:r w:rsidRPr="00826C24">
        <w:rPr>
          <w:spacing w:val="-5"/>
          <w:sz w:val="28"/>
          <w:szCs w:val="28"/>
        </w:rPr>
        <w:t xml:space="preserve"> </w:t>
      </w:r>
      <w:r w:rsidRPr="00826C24">
        <w:rPr>
          <w:sz w:val="28"/>
          <w:szCs w:val="28"/>
        </w:rPr>
        <w:t>происходящие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Европе</w:t>
      </w:r>
      <w:r w:rsidRPr="00826C24">
        <w:rPr>
          <w:spacing w:val="-9"/>
          <w:sz w:val="28"/>
          <w:szCs w:val="28"/>
        </w:rPr>
        <w:t xml:space="preserve"> </w:t>
      </w:r>
      <w:r w:rsidRPr="00826C24">
        <w:rPr>
          <w:sz w:val="28"/>
          <w:szCs w:val="28"/>
        </w:rPr>
        <w:t>(отмена</w:t>
      </w:r>
      <w:r w:rsidRPr="00826C24">
        <w:rPr>
          <w:spacing w:val="-7"/>
          <w:sz w:val="28"/>
          <w:szCs w:val="28"/>
        </w:rPr>
        <w:t xml:space="preserve"> </w:t>
      </w:r>
      <w:r w:rsidRPr="00826C24">
        <w:rPr>
          <w:sz w:val="28"/>
          <w:szCs w:val="28"/>
        </w:rPr>
        <w:t>виз,</w:t>
      </w:r>
      <w:r w:rsidRPr="00826C24">
        <w:rPr>
          <w:spacing w:val="-9"/>
          <w:sz w:val="28"/>
          <w:szCs w:val="28"/>
        </w:rPr>
        <w:t xml:space="preserve"> </w:t>
      </w:r>
      <w:r w:rsidRPr="00826C24">
        <w:rPr>
          <w:sz w:val="28"/>
          <w:szCs w:val="28"/>
        </w:rPr>
        <w:t>введение</w:t>
      </w:r>
      <w:r w:rsidRPr="00826C24">
        <w:rPr>
          <w:spacing w:val="-7"/>
          <w:sz w:val="28"/>
          <w:szCs w:val="28"/>
        </w:rPr>
        <w:t xml:space="preserve"> </w:t>
      </w:r>
      <w:r w:rsidRPr="00826C24">
        <w:rPr>
          <w:sz w:val="28"/>
          <w:szCs w:val="28"/>
        </w:rPr>
        <w:t>единой валюты),падение «железного занавеса» приблизили Россию к мировому сообществу.</w:t>
      </w:r>
    </w:p>
    <w:p w:rsidR="00432E2F" w:rsidRPr="00826C24" w:rsidRDefault="00432E2F" w:rsidP="007848B8">
      <w:pPr>
        <w:spacing w:line="276" w:lineRule="auto"/>
        <w:ind w:left="1256" w:right="541" w:firstLine="840"/>
        <w:rPr>
          <w:sz w:val="28"/>
          <w:szCs w:val="28"/>
        </w:rPr>
      </w:pPr>
      <w:r w:rsidRPr="00826C24">
        <w:rPr>
          <w:sz w:val="28"/>
          <w:szCs w:val="28"/>
        </w:rPr>
        <w:t>Целесообразно завершить курс</w:t>
      </w:r>
      <w:r w:rsidRPr="00826C24">
        <w:rPr>
          <w:spacing w:val="80"/>
          <w:sz w:val="28"/>
          <w:szCs w:val="28"/>
        </w:rPr>
        <w:t xml:space="preserve"> </w:t>
      </w:r>
      <w:r w:rsidRPr="00826C24">
        <w:rPr>
          <w:sz w:val="28"/>
          <w:szCs w:val="28"/>
        </w:rPr>
        <w:t>«Материки и океаны» темами, посвященными России</w:t>
      </w:r>
      <w:r w:rsidRPr="00826C24">
        <w:rPr>
          <w:spacing w:val="-6"/>
          <w:sz w:val="28"/>
          <w:szCs w:val="28"/>
        </w:rPr>
        <w:t xml:space="preserve"> </w:t>
      </w:r>
      <w:r w:rsidRPr="00826C24">
        <w:rPr>
          <w:sz w:val="28"/>
          <w:szCs w:val="28"/>
        </w:rPr>
        <w:t>как</w:t>
      </w:r>
      <w:r w:rsidRPr="00826C24">
        <w:rPr>
          <w:spacing w:val="-6"/>
          <w:sz w:val="28"/>
          <w:szCs w:val="28"/>
        </w:rPr>
        <w:t xml:space="preserve"> </w:t>
      </w:r>
      <w:r w:rsidRPr="00826C24">
        <w:rPr>
          <w:sz w:val="28"/>
          <w:szCs w:val="28"/>
        </w:rPr>
        <w:t>крупнейшему</w:t>
      </w:r>
      <w:r w:rsidRPr="00826C24">
        <w:rPr>
          <w:spacing w:val="-6"/>
          <w:sz w:val="28"/>
          <w:szCs w:val="28"/>
        </w:rPr>
        <w:t xml:space="preserve"> </w:t>
      </w:r>
      <w:r w:rsidRPr="00826C24">
        <w:rPr>
          <w:sz w:val="28"/>
          <w:szCs w:val="28"/>
        </w:rPr>
        <w:t>государству</w:t>
      </w:r>
      <w:r w:rsidRPr="00826C24">
        <w:rPr>
          <w:spacing w:val="-6"/>
          <w:sz w:val="28"/>
          <w:szCs w:val="28"/>
        </w:rPr>
        <w:t xml:space="preserve"> </w:t>
      </w:r>
      <w:r w:rsidRPr="00826C24">
        <w:rPr>
          <w:sz w:val="28"/>
          <w:szCs w:val="28"/>
        </w:rPr>
        <w:t>Евразии.</w:t>
      </w:r>
      <w:r w:rsidRPr="00826C24">
        <w:rPr>
          <w:spacing w:val="-8"/>
          <w:sz w:val="28"/>
          <w:szCs w:val="28"/>
        </w:rPr>
        <w:t xml:space="preserve"> </w:t>
      </w:r>
      <w:r w:rsidRPr="00826C24">
        <w:rPr>
          <w:sz w:val="28"/>
          <w:szCs w:val="28"/>
        </w:rPr>
        <w:t>На</w:t>
      </w:r>
      <w:r w:rsidRPr="00826C24">
        <w:rPr>
          <w:spacing w:val="-6"/>
          <w:sz w:val="28"/>
          <w:szCs w:val="28"/>
        </w:rPr>
        <w:t xml:space="preserve"> </w:t>
      </w:r>
      <w:r w:rsidRPr="00826C24">
        <w:rPr>
          <w:sz w:val="28"/>
          <w:szCs w:val="28"/>
        </w:rPr>
        <w:t>этих</w:t>
      </w:r>
      <w:r w:rsidRPr="00826C24">
        <w:rPr>
          <w:spacing w:val="-6"/>
          <w:sz w:val="28"/>
          <w:szCs w:val="28"/>
        </w:rPr>
        <w:t xml:space="preserve"> </w:t>
      </w:r>
      <w:r w:rsidRPr="00826C24">
        <w:rPr>
          <w:sz w:val="28"/>
          <w:szCs w:val="28"/>
        </w:rPr>
        <w:t>уроках</w:t>
      </w:r>
      <w:r w:rsidRPr="00826C24">
        <w:rPr>
          <w:spacing w:val="-6"/>
          <w:sz w:val="28"/>
          <w:szCs w:val="28"/>
        </w:rPr>
        <w:t xml:space="preserve"> </w:t>
      </w:r>
      <w:r w:rsidRPr="00826C24">
        <w:rPr>
          <w:sz w:val="28"/>
          <w:szCs w:val="28"/>
        </w:rPr>
        <w:t>учитель</w:t>
      </w:r>
      <w:r w:rsidRPr="00826C24">
        <w:rPr>
          <w:spacing w:val="-6"/>
          <w:sz w:val="28"/>
          <w:szCs w:val="28"/>
        </w:rPr>
        <w:t xml:space="preserve"> </w:t>
      </w:r>
      <w:r w:rsidRPr="00826C24">
        <w:rPr>
          <w:sz w:val="28"/>
          <w:szCs w:val="28"/>
        </w:rPr>
        <w:t>обобщает</w:t>
      </w:r>
      <w:r w:rsidRPr="00826C24">
        <w:rPr>
          <w:spacing w:val="-6"/>
          <w:sz w:val="28"/>
          <w:szCs w:val="28"/>
        </w:rPr>
        <w:t xml:space="preserve"> </w:t>
      </w:r>
      <w:r w:rsidRPr="00826C24">
        <w:rPr>
          <w:sz w:val="28"/>
          <w:szCs w:val="28"/>
        </w:rPr>
        <w:t>знания Учащихся</w:t>
      </w:r>
      <w:r w:rsidRPr="00826C24">
        <w:rPr>
          <w:spacing w:val="-3"/>
          <w:sz w:val="28"/>
          <w:szCs w:val="28"/>
        </w:rPr>
        <w:t xml:space="preserve"> </w:t>
      </w:r>
      <w:r w:rsidRPr="00826C24">
        <w:rPr>
          <w:sz w:val="28"/>
          <w:szCs w:val="28"/>
        </w:rPr>
        <w:t>о</w:t>
      </w:r>
      <w:r w:rsidRPr="00826C24">
        <w:rPr>
          <w:spacing w:val="-3"/>
          <w:sz w:val="28"/>
          <w:szCs w:val="28"/>
        </w:rPr>
        <w:t xml:space="preserve"> </w:t>
      </w:r>
      <w:r w:rsidRPr="00826C24">
        <w:rPr>
          <w:sz w:val="28"/>
          <w:szCs w:val="28"/>
        </w:rPr>
        <w:t>своей</w:t>
      </w:r>
      <w:r w:rsidRPr="00826C24">
        <w:rPr>
          <w:spacing w:val="-3"/>
          <w:sz w:val="28"/>
          <w:szCs w:val="28"/>
        </w:rPr>
        <w:t xml:space="preserve"> </w:t>
      </w:r>
      <w:r w:rsidRPr="00826C24">
        <w:rPr>
          <w:sz w:val="28"/>
          <w:szCs w:val="28"/>
        </w:rPr>
        <w:t>стране(государстве), полученные</w:t>
      </w:r>
      <w:r w:rsidRPr="00826C24">
        <w:rPr>
          <w:spacing w:val="-3"/>
          <w:sz w:val="28"/>
          <w:szCs w:val="28"/>
        </w:rPr>
        <w:t xml:space="preserve"> </w:t>
      </w:r>
      <w:r w:rsidRPr="00826C24">
        <w:rPr>
          <w:sz w:val="28"/>
          <w:szCs w:val="28"/>
        </w:rPr>
        <w:t>в 6,7</w:t>
      </w:r>
      <w:r w:rsidRPr="00826C24">
        <w:rPr>
          <w:spacing w:val="-3"/>
          <w:sz w:val="28"/>
          <w:szCs w:val="28"/>
        </w:rPr>
        <w:t xml:space="preserve"> </w:t>
      </w:r>
      <w:r w:rsidRPr="00826C24">
        <w:rPr>
          <w:sz w:val="28"/>
          <w:szCs w:val="28"/>
        </w:rPr>
        <w:t>классах</w:t>
      </w:r>
      <w:r w:rsidRPr="00826C24">
        <w:rPr>
          <w:spacing w:val="-3"/>
          <w:sz w:val="28"/>
          <w:szCs w:val="28"/>
        </w:rPr>
        <w:t xml:space="preserve"> </w:t>
      </w:r>
      <w:r w:rsidRPr="00826C24">
        <w:rPr>
          <w:sz w:val="28"/>
          <w:szCs w:val="28"/>
        </w:rPr>
        <w:t>и, подготавливает</w:t>
      </w:r>
      <w:r w:rsidRPr="00826C24">
        <w:rPr>
          <w:spacing w:val="-3"/>
          <w:sz w:val="28"/>
          <w:szCs w:val="28"/>
        </w:rPr>
        <w:t xml:space="preserve"> </w:t>
      </w:r>
      <w:r w:rsidRPr="00826C24">
        <w:rPr>
          <w:sz w:val="28"/>
          <w:szCs w:val="28"/>
        </w:rPr>
        <w:t>их</w:t>
      </w:r>
      <w:r w:rsidRPr="00826C24">
        <w:rPr>
          <w:spacing w:val="-3"/>
          <w:sz w:val="28"/>
          <w:szCs w:val="28"/>
        </w:rPr>
        <w:t xml:space="preserve"> </w:t>
      </w:r>
      <w:r w:rsidRPr="00826C24">
        <w:rPr>
          <w:sz w:val="28"/>
          <w:szCs w:val="28"/>
        </w:rPr>
        <w:t>к знакомству со своим краем (областью, районом).</w:t>
      </w:r>
    </w:p>
    <w:p w:rsidR="00432E2F" w:rsidRPr="00826C24" w:rsidRDefault="00432E2F" w:rsidP="009706B1">
      <w:pPr>
        <w:spacing w:line="276" w:lineRule="auto"/>
        <w:ind w:left="1276"/>
        <w:rPr>
          <w:sz w:val="28"/>
          <w:szCs w:val="28"/>
        </w:rPr>
      </w:pPr>
      <w:r w:rsidRPr="00826C24">
        <w:rPr>
          <w:sz w:val="28"/>
          <w:szCs w:val="28"/>
        </w:rPr>
        <w:t>Заканчивается</w:t>
      </w:r>
      <w:r w:rsidRPr="00826C24">
        <w:rPr>
          <w:spacing w:val="36"/>
          <w:sz w:val="28"/>
          <w:szCs w:val="28"/>
        </w:rPr>
        <w:t xml:space="preserve"> </w:t>
      </w:r>
      <w:r w:rsidRPr="00826C24">
        <w:rPr>
          <w:sz w:val="28"/>
          <w:szCs w:val="28"/>
        </w:rPr>
        <w:t>курс</w:t>
      </w:r>
      <w:r w:rsidRPr="00826C24">
        <w:rPr>
          <w:spacing w:val="-13"/>
          <w:sz w:val="28"/>
          <w:szCs w:val="28"/>
        </w:rPr>
        <w:t xml:space="preserve"> </w:t>
      </w:r>
      <w:r w:rsidRPr="00826C24">
        <w:rPr>
          <w:sz w:val="28"/>
          <w:szCs w:val="28"/>
        </w:rPr>
        <w:t>географии</w:t>
      </w:r>
      <w:r w:rsidRPr="00826C24">
        <w:rPr>
          <w:spacing w:val="-13"/>
          <w:sz w:val="28"/>
          <w:szCs w:val="28"/>
        </w:rPr>
        <w:t xml:space="preserve"> </w:t>
      </w:r>
      <w:r w:rsidRPr="00826C24">
        <w:rPr>
          <w:sz w:val="28"/>
          <w:szCs w:val="28"/>
        </w:rPr>
        <w:t>региональным</w:t>
      </w:r>
      <w:r w:rsidRPr="00826C24">
        <w:rPr>
          <w:spacing w:val="-13"/>
          <w:sz w:val="28"/>
          <w:szCs w:val="28"/>
        </w:rPr>
        <w:t xml:space="preserve"> </w:t>
      </w:r>
      <w:r w:rsidRPr="00826C24">
        <w:rPr>
          <w:sz w:val="28"/>
          <w:szCs w:val="28"/>
        </w:rPr>
        <w:t>обзором.</w:t>
      </w:r>
      <w:r w:rsidRPr="00826C24">
        <w:rPr>
          <w:spacing w:val="-14"/>
          <w:sz w:val="28"/>
          <w:szCs w:val="28"/>
        </w:rPr>
        <w:t xml:space="preserve"> </w:t>
      </w:r>
      <w:r w:rsidRPr="00826C24">
        <w:rPr>
          <w:sz w:val="28"/>
          <w:szCs w:val="28"/>
        </w:rPr>
        <w:t>В</w:t>
      </w:r>
      <w:r w:rsidRPr="00826C24">
        <w:rPr>
          <w:spacing w:val="-13"/>
          <w:sz w:val="28"/>
          <w:szCs w:val="28"/>
        </w:rPr>
        <w:t xml:space="preserve"> </w:t>
      </w:r>
      <w:r w:rsidRPr="00826C24">
        <w:rPr>
          <w:sz w:val="28"/>
          <w:szCs w:val="28"/>
        </w:rPr>
        <w:t>предлагаемой</w:t>
      </w:r>
      <w:r w:rsidRPr="00826C24">
        <w:rPr>
          <w:spacing w:val="-13"/>
          <w:sz w:val="28"/>
          <w:szCs w:val="28"/>
        </w:rPr>
        <w:t xml:space="preserve"> </w:t>
      </w:r>
      <w:r w:rsidR="009706B1">
        <w:rPr>
          <w:spacing w:val="-13"/>
          <w:sz w:val="28"/>
          <w:szCs w:val="28"/>
        </w:rPr>
        <w:t>п</w:t>
      </w:r>
      <w:r w:rsidRPr="00826C24">
        <w:rPr>
          <w:spacing w:val="-2"/>
          <w:sz w:val="28"/>
          <w:szCs w:val="28"/>
        </w:rPr>
        <w:t>рограмме</w:t>
      </w:r>
      <w:r w:rsidR="009706B1">
        <w:rPr>
          <w:spacing w:val="-2"/>
          <w:sz w:val="28"/>
          <w:szCs w:val="28"/>
        </w:rPr>
        <w:t xml:space="preserve"> </w:t>
      </w:r>
      <w:r w:rsidRPr="00826C24">
        <w:rPr>
          <w:sz w:val="28"/>
          <w:szCs w:val="28"/>
        </w:rPr>
        <w:t>изучению своей местности отводится четвертая четверть</w:t>
      </w:r>
      <w:r w:rsidRPr="00826C24">
        <w:rPr>
          <w:spacing w:val="80"/>
          <w:sz w:val="28"/>
          <w:szCs w:val="28"/>
        </w:rPr>
        <w:t xml:space="preserve"> </w:t>
      </w:r>
      <w:r w:rsidRPr="00826C24">
        <w:rPr>
          <w:sz w:val="28"/>
          <w:szCs w:val="28"/>
        </w:rPr>
        <w:t>9 класса.. На этих уроках учащиеся</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только</w:t>
      </w:r>
      <w:r w:rsidRPr="00826C24">
        <w:rPr>
          <w:spacing w:val="-5"/>
          <w:sz w:val="28"/>
          <w:szCs w:val="28"/>
        </w:rPr>
        <w:t xml:space="preserve"> </w:t>
      </w:r>
      <w:r w:rsidRPr="00826C24">
        <w:rPr>
          <w:sz w:val="28"/>
          <w:szCs w:val="28"/>
        </w:rPr>
        <w:t>систематизируют</w:t>
      </w:r>
      <w:r w:rsidRPr="00826C24">
        <w:rPr>
          <w:spacing w:val="-5"/>
          <w:sz w:val="28"/>
          <w:szCs w:val="28"/>
        </w:rPr>
        <w:t xml:space="preserve"> </w:t>
      </w:r>
      <w:r w:rsidRPr="00826C24">
        <w:rPr>
          <w:sz w:val="28"/>
          <w:szCs w:val="28"/>
        </w:rPr>
        <w:t>свои</w:t>
      </w:r>
      <w:r w:rsidRPr="00826C24">
        <w:rPr>
          <w:spacing w:val="-5"/>
          <w:sz w:val="28"/>
          <w:szCs w:val="28"/>
        </w:rPr>
        <w:t xml:space="preserve"> </w:t>
      </w:r>
      <w:r w:rsidRPr="00826C24">
        <w:rPr>
          <w:sz w:val="28"/>
          <w:szCs w:val="28"/>
        </w:rPr>
        <w:t>знания</w:t>
      </w:r>
      <w:r w:rsidRPr="00826C24">
        <w:rPr>
          <w:spacing w:val="-5"/>
          <w:sz w:val="28"/>
          <w:szCs w:val="28"/>
        </w:rPr>
        <w:t xml:space="preserve"> </w:t>
      </w:r>
      <w:r w:rsidRPr="00826C24">
        <w:rPr>
          <w:sz w:val="28"/>
          <w:szCs w:val="28"/>
        </w:rPr>
        <w:t>о</w:t>
      </w:r>
      <w:r w:rsidRPr="00826C24">
        <w:rPr>
          <w:spacing w:val="-5"/>
          <w:sz w:val="28"/>
          <w:szCs w:val="28"/>
        </w:rPr>
        <w:t xml:space="preserve"> </w:t>
      </w:r>
      <w:r w:rsidRPr="00826C24">
        <w:rPr>
          <w:sz w:val="28"/>
          <w:szCs w:val="28"/>
        </w:rPr>
        <w:t>природе</w:t>
      </w:r>
      <w:r w:rsidRPr="00826C24">
        <w:rPr>
          <w:spacing w:val="-5"/>
          <w:sz w:val="28"/>
          <w:szCs w:val="28"/>
        </w:rPr>
        <w:t xml:space="preserve"> </w:t>
      </w:r>
      <w:r w:rsidRPr="00826C24">
        <w:rPr>
          <w:sz w:val="28"/>
          <w:szCs w:val="28"/>
        </w:rPr>
        <w:t>края,</w:t>
      </w:r>
      <w:r w:rsidRPr="00826C24">
        <w:rPr>
          <w:spacing w:val="-3"/>
          <w:sz w:val="28"/>
          <w:szCs w:val="28"/>
        </w:rPr>
        <w:t xml:space="preserve"> </w:t>
      </w:r>
      <w:r w:rsidRPr="00826C24">
        <w:rPr>
          <w:sz w:val="28"/>
          <w:szCs w:val="28"/>
        </w:rPr>
        <w:t>но</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знакомятся</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мест- ными экономическими проблемами, узнают о профессииях,</w:t>
      </w:r>
      <w:r w:rsidRPr="00826C24">
        <w:rPr>
          <w:spacing w:val="80"/>
          <w:sz w:val="28"/>
          <w:szCs w:val="28"/>
        </w:rPr>
        <w:t xml:space="preserve"> </w:t>
      </w:r>
      <w:r w:rsidRPr="00826C24">
        <w:rPr>
          <w:sz w:val="28"/>
          <w:szCs w:val="28"/>
        </w:rPr>
        <w:t xml:space="preserve">на которые имеется спрос в данном регионе. Выпускники специальных коррекционных школ должны уметь ориен- тироваться в своей </w:t>
      </w:r>
      <w:r w:rsidRPr="00826C24">
        <w:rPr>
          <w:sz w:val="28"/>
          <w:szCs w:val="28"/>
        </w:rPr>
        <w:lastRenderedPageBreak/>
        <w:t>местности, знать основные достопримечательности своего края.</w:t>
      </w:r>
    </w:p>
    <w:p w:rsidR="00432E2F" w:rsidRPr="00826C24" w:rsidRDefault="00432E2F" w:rsidP="007848B8">
      <w:pPr>
        <w:spacing w:line="276" w:lineRule="auto"/>
        <w:ind w:left="1136" w:firstLine="565"/>
        <w:rPr>
          <w:sz w:val="28"/>
          <w:szCs w:val="28"/>
        </w:rPr>
      </w:pPr>
      <w:r w:rsidRPr="00826C24">
        <w:rPr>
          <w:sz w:val="28"/>
          <w:szCs w:val="28"/>
        </w:rPr>
        <w:t>При</w:t>
      </w:r>
      <w:r w:rsidRPr="00826C24">
        <w:rPr>
          <w:spacing w:val="-6"/>
          <w:sz w:val="28"/>
          <w:szCs w:val="28"/>
        </w:rPr>
        <w:t xml:space="preserve"> </w:t>
      </w:r>
      <w:r w:rsidRPr="00826C24">
        <w:rPr>
          <w:sz w:val="28"/>
          <w:szCs w:val="28"/>
        </w:rPr>
        <w:t>изучении</w:t>
      </w:r>
      <w:r w:rsidRPr="00826C24">
        <w:rPr>
          <w:spacing w:val="-6"/>
          <w:sz w:val="28"/>
          <w:szCs w:val="28"/>
        </w:rPr>
        <w:t xml:space="preserve"> </w:t>
      </w:r>
      <w:r w:rsidRPr="00826C24">
        <w:rPr>
          <w:sz w:val="28"/>
          <w:szCs w:val="28"/>
        </w:rPr>
        <w:t>отдельных</w:t>
      </w:r>
      <w:r w:rsidRPr="00826C24">
        <w:rPr>
          <w:spacing w:val="-6"/>
          <w:sz w:val="28"/>
          <w:szCs w:val="28"/>
        </w:rPr>
        <w:t xml:space="preserve"> </w:t>
      </w:r>
      <w:r w:rsidRPr="00826C24">
        <w:rPr>
          <w:sz w:val="28"/>
          <w:szCs w:val="28"/>
        </w:rPr>
        <w:t>регионов</w:t>
      </w:r>
      <w:r w:rsidRPr="00826C24">
        <w:rPr>
          <w:spacing w:val="-6"/>
          <w:sz w:val="28"/>
          <w:szCs w:val="28"/>
        </w:rPr>
        <w:t xml:space="preserve"> </w:t>
      </w:r>
      <w:r w:rsidRPr="00826C24">
        <w:rPr>
          <w:sz w:val="28"/>
          <w:szCs w:val="28"/>
        </w:rPr>
        <w:t>необходимо</w:t>
      </w:r>
      <w:r w:rsidRPr="00826C24">
        <w:rPr>
          <w:spacing w:val="-6"/>
          <w:sz w:val="28"/>
          <w:szCs w:val="28"/>
        </w:rPr>
        <w:t xml:space="preserve"> </w:t>
      </w:r>
      <w:r w:rsidRPr="00826C24">
        <w:rPr>
          <w:sz w:val="28"/>
          <w:szCs w:val="28"/>
        </w:rPr>
        <w:t>констатировать</w:t>
      </w:r>
      <w:r w:rsidRPr="00826C24">
        <w:rPr>
          <w:spacing w:val="-6"/>
          <w:sz w:val="28"/>
          <w:szCs w:val="28"/>
        </w:rPr>
        <w:t xml:space="preserve"> </w:t>
      </w:r>
      <w:r w:rsidRPr="00826C24">
        <w:rPr>
          <w:sz w:val="28"/>
          <w:szCs w:val="28"/>
        </w:rPr>
        <w:t>новые</w:t>
      </w:r>
      <w:r w:rsidRPr="00826C24">
        <w:rPr>
          <w:spacing w:val="-6"/>
          <w:sz w:val="28"/>
          <w:szCs w:val="28"/>
        </w:rPr>
        <w:t xml:space="preserve"> </w:t>
      </w:r>
      <w:r w:rsidRPr="00826C24">
        <w:rPr>
          <w:sz w:val="28"/>
          <w:szCs w:val="28"/>
        </w:rPr>
        <w:t>национально- территориальные образования, подчеркивая культурные и этнографические особенности населения. Важный аспект проблемы</w:t>
      </w:r>
      <w:r w:rsidRPr="00826C24">
        <w:rPr>
          <w:spacing w:val="40"/>
          <w:sz w:val="28"/>
          <w:szCs w:val="28"/>
        </w:rPr>
        <w:t xml:space="preserve"> </w:t>
      </w:r>
      <w:r w:rsidRPr="00826C24">
        <w:rPr>
          <w:sz w:val="28"/>
          <w:szCs w:val="28"/>
        </w:rPr>
        <w:t>— развитие крупнейших городов, центров науки, развитие малых городов и сел.</w:t>
      </w:r>
    </w:p>
    <w:p w:rsidR="00432E2F" w:rsidRPr="00826C24" w:rsidRDefault="00432E2F" w:rsidP="007848B8">
      <w:pPr>
        <w:spacing w:line="276" w:lineRule="auto"/>
        <w:ind w:left="1136" w:right="541" w:firstLine="565"/>
        <w:rPr>
          <w:sz w:val="28"/>
          <w:szCs w:val="28"/>
        </w:rPr>
      </w:pPr>
      <w:r w:rsidRPr="00826C24">
        <w:rPr>
          <w:sz w:val="28"/>
          <w:szCs w:val="28"/>
        </w:rPr>
        <w:t>Данная</w:t>
      </w:r>
      <w:r w:rsidRPr="00826C24">
        <w:rPr>
          <w:spacing w:val="-3"/>
          <w:sz w:val="28"/>
          <w:szCs w:val="28"/>
        </w:rPr>
        <w:t xml:space="preserve"> </w:t>
      </w:r>
      <w:r w:rsidRPr="00826C24">
        <w:rPr>
          <w:sz w:val="28"/>
          <w:szCs w:val="28"/>
        </w:rPr>
        <w:t>программа</w:t>
      </w:r>
      <w:r w:rsidRPr="00826C24">
        <w:rPr>
          <w:spacing w:val="40"/>
          <w:sz w:val="28"/>
          <w:szCs w:val="28"/>
        </w:rPr>
        <w:t xml:space="preserve"> </w:t>
      </w:r>
      <w:r w:rsidRPr="00826C24">
        <w:rPr>
          <w:sz w:val="28"/>
          <w:szCs w:val="28"/>
        </w:rPr>
        <w:t>—</w:t>
      </w:r>
      <w:r w:rsidRPr="00826C24">
        <w:rPr>
          <w:spacing w:val="-3"/>
          <w:sz w:val="28"/>
          <w:szCs w:val="28"/>
        </w:rPr>
        <w:t xml:space="preserve"> </w:t>
      </w:r>
      <w:r w:rsidRPr="00826C24">
        <w:rPr>
          <w:sz w:val="28"/>
          <w:szCs w:val="28"/>
        </w:rPr>
        <w:t>основа,</w:t>
      </w:r>
      <w:r w:rsidRPr="00826C24">
        <w:rPr>
          <w:spacing w:val="-5"/>
          <w:sz w:val="28"/>
          <w:szCs w:val="28"/>
        </w:rPr>
        <w:t xml:space="preserve"> </w:t>
      </w:r>
      <w:r w:rsidRPr="00826C24">
        <w:rPr>
          <w:sz w:val="28"/>
          <w:szCs w:val="28"/>
        </w:rPr>
        <w:t>с</w:t>
      </w:r>
      <w:r w:rsidRPr="00826C24">
        <w:rPr>
          <w:spacing w:val="-3"/>
          <w:sz w:val="28"/>
          <w:szCs w:val="28"/>
        </w:rPr>
        <w:t xml:space="preserve"> </w:t>
      </w:r>
      <w:r w:rsidRPr="00826C24">
        <w:rPr>
          <w:sz w:val="28"/>
          <w:szCs w:val="28"/>
        </w:rPr>
        <w:t>помощью</w:t>
      </w:r>
      <w:r w:rsidRPr="00826C24">
        <w:rPr>
          <w:spacing w:val="-3"/>
          <w:sz w:val="28"/>
          <w:szCs w:val="28"/>
        </w:rPr>
        <w:t xml:space="preserve"> </w:t>
      </w:r>
      <w:r w:rsidRPr="00826C24">
        <w:rPr>
          <w:sz w:val="28"/>
          <w:szCs w:val="28"/>
        </w:rPr>
        <w:t>которой</w:t>
      </w:r>
      <w:r w:rsidRPr="00826C24">
        <w:rPr>
          <w:spacing w:val="-3"/>
          <w:sz w:val="28"/>
          <w:szCs w:val="28"/>
        </w:rPr>
        <w:t xml:space="preserve"> </w:t>
      </w:r>
      <w:r w:rsidRPr="00826C24">
        <w:rPr>
          <w:sz w:val="28"/>
          <w:szCs w:val="28"/>
        </w:rPr>
        <w:t>можно</w:t>
      </w:r>
      <w:r w:rsidRPr="00826C24">
        <w:rPr>
          <w:spacing w:val="-3"/>
          <w:sz w:val="28"/>
          <w:szCs w:val="28"/>
        </w:rPr>
        <w:t xml:space="preserve"> </w:t>
      </w:r>
      <w:r w:rsidRPr="00826C24">
        <w:rPr>
          <w:sz w:val="28"/>
          <w:szCs w:val="28"/>
        </w:rPr>
        <w:t>создать</w:t>
      </w:r>
      <w:r w:rsidRPr="00826C24">
        <w:rPr>
          <w:spacing w:val="-3"/>
          <w:sz w:val="28"/>
          <w:szCs w:val="28"/>
        </w:rPr>
        <w:t xml:space="preserve"> </w:t>
      </w:r>
      <w:r w:rsidRPr="00826C24">
        <w:rPr>
          <w:sz w:val="28"/>
          <w:szCs w:val="28"/>
        </w:rPr>
        <w:t>индивидуальную учебную программу по</w:t>
      </w:r>
      <w:r w:rsidRPr="00826C24">
        <w:rPr>
          <w:spacing w:val="40"/>
          <w:sz w:val="28"/>
          <w:szCs w:val="28"/>
        </w:rPr>
        <w:t xml:space="preserve"> </w:t>
      </w:r>
      <w:r w:rsidRPr="00826C24">
        <w:rPr>
          <w:sz w:val="28"/>
          <w:szCs w:val="28"/>
        </w:rPr>
        <w:t>географии,</w:t>
      </w:r>
      <w:r w:rsidRPr="00826C24">
        <w:rPr>
          <w:spacing w:val="40"/>
          <w:sz w:val="28"/>
          <w:szCs w:val="28"/>
        </w:rPr>
        <w:t xml:space="preserve"> </w:t>
      </w:r>
      <w:r w:rsidRPr="00826C24">
        <w:rPr>
          <w:sz w:val="28"/>
          <w:szCs w:val="28"/>
        </w:rPr>
        <w:t>отражающую</w:t>
      </w:r>
      <w:r w:rsidRPr="00826C24">
        <w:rPr>
          <w:spacing w:val="40"/>
          <w:sz w:val="28"/>
          <w:szCs w:val="28"/>
        </w:rPr>
        <w:t xml:space="preserve"> </w:t>
      </w:r>
      <w:r w:rsidRPr="00826C24">
        <w:rPr>
          <w:sz w:val="28"/>
          <w:szCs w:val="28"/>
        </w:rPr>
        <w:t>особенности</w:t>
      </w:r>
      <w:r w:rsidRPr="00826C24">
        <w:rPr>
          <w:spacing w:val="40"/>
          <w:sz w:val="28"/>
          <w:szCs w:val="28"/>
        </w:rPr>
        <w:t xml:space="preserve"> </w:t>
      </w:r>
      <w:r w:rsidRPr="00826C24">
        <w:rPr>
          <w:sz w:val="28"/>
          <w:szCs w:val="28"/>
        </w:rPr>
        <w:t>конкретного</w:t>
      </w:r>
      <w:r w:rsidRPr="00826C24">
        <w:rPr>
          <w:spacing w:val="40"/>
          <w:sz w:val="28"/>
          <w:szCs w:val="28"/>
        </w:rPr>
        <w:t xml:space="preserve"> </w:t>
      </w:r>
      <w:r w:rsidRPr="00826C24">
        <w:rPr>
          <w:sz w:val="28"/>
          <w:szCs w:val="28"/>
        </w:rPr>
        <w:t>региона</w:t>
      </w:r>
      <w:r w:rsidRPr="00826C24">
        <w:rPr>
          <w:spacing w:val="40"/>
          <w:sz w:val="28"/>
          <w:szCs w:val="28"/>
        </w:rPr>
        <w:t xml:space="preserve"> </w:t>
      </w:r>
      <w:r w:rsidRPr="00826C24">
        <w:rPr>
          <w:sz w:val="28"/>
          <w:szCs w:val="28"/>
        </w:rPr>
        <w:t>и одновременно обеспечивающую необходимый общеобразовательный географический минимум знаний. Каждый учитель может изменить время проведения экскурсий, их количество,</w:t>
      </w:r>
      <w:r w:rsidRPr="00826C24">
        <w:rPr>
          <w:spacing w:val="-15"/>
          <w:sz w:val="28"/>
          <w:szCs w:val="28"/>
        </w:rPr>
        <w:t xml:space="preserve"> </w:t>
      </w:r>
      <w:r w:rsidRPr="00826C24">
        <w:rPr>
          <w:sz w:val="28"/>
          <w:szCs w:val="28"/>
        </w:rPr>
        <w:t>заменить</w:t>
      </w:r>
      <w:r w:rsidRPr="00826C24">
        <w:rPr>
          <w:spacing w:val="-14"/>
          <w:sz w:val="28"/>
          <w:szCs w:val="28"/>
        </w:rPr>
        <w:t xml:space="preserve"> </w:t>
      </w:r>
      <w:r w:rsidRPr="00826C24">
        <w:rPr>
          <w:sz w:val="28"/>
          <w:szCs w:val="28"/>
        </w:rPr>
        <w:t>их</w:t>
      </w:r>
      <w:r w:rsidRPr="00826C24">
        <w:rPr>
          <w:spacing w:val="-14"/>
          <w:sz w:val="28"/>
          <w:szCs w:val="28"/>
        </w:rPr>
        <w:t xml:space="preserve"> </w:t>
      </w:r>
      <w:r w:rsidRPr="00826C24">
        <w:rPr>
          <w:sz w:val="28"/>
          <w:szCs w:val="28"/>
        </w:rPr>
        <w:t>посещением</w:t>
      </w:r>
      <w:r w:rsidRPr="00826C24">
        <w:rPr>
          <w:spacing w:val="-14"/>
          <w:sz w:val="28"/>
          <w:szCs w:val="28"/>
        </w:rPr>
        <w:t xml:space="preserve"> </w:t>
      </w:r>
      <w:r w:rsidRPr="00826C24">
        <w:rPr>
          <w:sz w:val="28"/>
          <w:szCs w:val="28"/>
        </w:rPr>
        <w:t>музея,</w:t>
      </w:r>
      <w:r w:rsidRPr="00826C24">
        <w:rPr>
          <w:spacing w:val="-15"/>
          <w:sz w:val="28"/>
          <w:szCs w:val="28"/>
        </w:rPr>
        <w:t xml:space="preserve"> </w:t>
      </w:r>
      <w:r w:rsidRPr="00826C24">
        <w:rPr>
          <w:sz w:val="28"/>
          <w:szCs w:val="28"/>
        </w:rPr>
        <w:t>а</w:t>
      </w:r>
      <w:r w:rsidRPr="00826C24">
        <w:rPr>
          <w:spacing w:val="-14"/>
          <w:sz w:val="28"/>
          <w:szCs w:val="28"/>
        </w:rPr>
        <w:t xml:space="preserve"> </w:t>
      </w:r>
      <w:r w:rsidRPr="00826C24">
        <w:rPr>
          <w:sz w:val="28"/>
          <w:szCs w:val="28"/>
        </w:rPr>
        <w:t>также</w:t>
      </w:r>
      <w:r w:rsidRPr="00826C24">
        <w:rPr>
          <w:spacing w:val="-14"/>
          <w:sz w:val="28"/>
          <w:szCs w:val="28"/>
        </w:rPr>
        <w:t xml:space="preserve"> </w:t>
      </w:r>
      <w:r w:rsidRPr="00826C24">
        <w:rPr>
          <w:sz w:val="28"/>
          <w:szCs w:val="28"/>
        </w:rPr>
        <w:t>формировать</w:t>
      </w:r>
      <w:r w:rsidRPr="00826C24">
        <w:rPr>
          <w:spacing w:val="-14"/>
          <w:sz w:val="28"/>
          <w:szCs w:val="28"/>
        </w:rPr>
        <w:t xml:space="preserve"> </w:t>
      </w:r>
      <w:r w:rsidRPr="00826C24">
        <w:rPr>
          <w:sz w:val="28"/>
          <w:szCs w:val="28"/>
        </w:rPr>
        <w:t>некоторые</w:t>
      </w:r>
      <w:r w:rsidRPr="00826C24">
        <w:rPr>
          <w:spacing w:val="-14"/>
          <w:sz w:val="28"/>
          <w:szCs w:val="28"/>
        </w:rPr>
        <w:t xml:space="preserve"> </w:t>
      </w:r>
      <w:r w:rsidRPr="00826C24">
        <w:rPr>
          <w:sz w:val="28"/>
          <w:szCs w:val="28"/>
        </w:rPr>
        <w:t>темы</w:t>
      </w:r>
      <w:r w:rsidRPr="00826C24">
        <w:rPr>
          <w:spacing w:val="-14"/>
          <w:sz w:val="28"/>
          <w:szCs w:val="28"/>
        </w:rPr>
        <w:t xml:space="preserve"> </w:t>
      </w:r>
      <w:r w:rsidRPr="00826C24">
        <w:rPr>
          <w:sz w:val="28"/>
          <w:szCs w:val="28"/>
        </w:rPr>
        <w:t>уроков</w:t>
      </w:r>
      <w:r w:rsidRPr="00826C24">
        <w:rPr>
          <w:spacing w:val="-14"/>
          <w:sz w:val="28"/>
          <w:szCs w:val="28"/>
        </w:rPr>
        <w:t xml:space="preserve"> </w:t>
      </w:r>
      <w:r w:rsidRPr="00826C24">
        <w:rPr>
          <w:sz w:val="28"/>
          <w:szCs w:val="28"/>
        </w:rPr>
        <w:t>в зависимости от местных условий.</w:t>
      </w:r>
    </w:p>
    <w:p w:rsidR="00432E2F" w:rsidRPr="00826C24" w:rsidRDefault="00432E2F" w:rsidP="007848B8">
      <w:pPr>
        <w:spacing w:line="276" w:lineRule="auto"/>
        <w:ind w:left="1911"/>
        <w:outlineLvl w:val="0"/>
        <w:rPr>
          <w:b/>
          <w:bCs/>
          <w:sz w:val="28"/>
          <w:szCs w:val="28"/>
        </w:rPr>
      </w:pPr>
      <w:bookmarkStart w:id="212" w:name="_TOC_250008"/>
      <w:bookmarkEnd w:id="212"/>
      <w:r w:rsidRPr="00826C24">
        <w:rPr>
          <w:b/>
          <w:bCs/>
          <w:spacing w:val="14"/>
          <w:sz w:val="28"/>
          <w:szCs w:val="28"/>
        </w:rPr>
        <w:t>ИСТОРИЯ</w:t>
      </w:r>
    </w:p>
    <w:p w:rsidR="00432E2F" w:rsidRPr="00826C24" w:rsidRDefault="00432E2F" w:rsidP="007848B8">
      <w:pPr>
        <w:spacing w:line="276" w:lineRule="auto"/>
        <w:ind w:left="1136" w:right="797" w:firstLine="565"/>
        <w:rPr>
          <w:sz w:val="28"/>
          <w:szCs w:val="28"/>
        </w:rPr>
      </w:pPr>
      <w:r w:rsidRPr="00826C24">
        <w:rPr>
          <w:spacing w:val="-4"/>
          <w:sz w:val="28"/>
          <w:szCs w:val="28"/>
        </w:rPr>
        <w:t>История</w:t>
      </w:r>
      <w:r w:rsidRPr="00826C24">
        <w:rPr>
          <w:spacing w:val="-11"/>
          <w:sz w:val="28"/>
          <w:szCs w:val="28"/>
        </w:rPr>
        <w:t xml:space="preserve"> </w:t>
      </w:r>
      <w:r w:rsidRPr="00826C24">
        <w:rPr>
          <w:spacing w:val="-4"/>
          <w:sz w:val="28"/>
          <w:szCs w:val="28"/>
        </w:rPr>
        <w:t>для</w:t>
      </w:r>
      <w:r w:rsidRPr="00826C24">
        <w:rPr>
          <w:spacing w:val="-11"/>
          <w:sz w:val="28"/>
          <w:szCs w:val="28"/>
        </w:rPr>
        <w:t xml:space="preserve"> </w:t>
      </w:r>
      <w:r w:rsidRPr="00826C24">
        <w:rPr>
          <w:spacing w:val="-4"/>
          <w:sz w:val="28"/>
          <w:szCs w:val="28"/>
        </w:rPr>
        <w:t>детей</w:t>
      </w:r>
      <w:r w:rsidRPr="00826C24">
        <w:rPr>
          <w:spacing w:val="-9"/>
          <w:sz w:val="28"/>
          <w:szCs w:val="28"/>
        </w:rPr>
        <w:t xml:space="preserve"> </w:t>
      </w:r>
      <w:r w:rsidRPr="00826C24">
        <w:rPr>
          <w:spacing w:val="-4"/>
          <w:sz w:val="28"/>
          <w:szCs w:val="28"/>
        </w:rPr>
        <w:t>с</w:t>
      </w:r>
      <w:r w:rsidRPr="00826C24">
        <w:rPr>
          <w:spacing w:val="-9"/>
          <w:sz w:val="28"/>
          <w:szCs w:val="28"/>
        </w:rPr>
        <w:t xml:space="preserve"> </w:t>
      </w:r>
      <w:r w:rsidRPr="00826C24">
        <w:rPr>
          <w:spacing w:val="-4"/>
          <w:sz w:val="28"/>
          <w:szCs w:val="28"/>
        </w:rPr>
        <w:t>нарушением</w:t>
      </w:r>
      <w:r w:rsidRPr="00826C24">
        <w:rPr>
          <w:spacing w:val="-9"/>
          <w:sz w:val="28"/>
          <w:szCs w:val="28"/>
        </w:rPr>
        <w:t xml:space="preserve"> </w:t>
      </w:r>
      <w:r w:rsidRPr="00826C24">
        <w:rPr>
          <w:spacing w:val="-4"/>
          <w:sz w:val="28"/>
          <w:szCs w:val="28"/>
        </w:rPr>
        <w:t>интеллекта</w:t>
      </w:r>
      <w:r w:rsidRPr="00826C24">
        <w:rPr>
          <w:spacing w:val="-9"/>
          <w:sz w:val="28"/>
          <w:szCs w:val="28"/>
        </w:rPr>
        <w:t xml:space="preserve"> </w:t>
      </w:r>
      <w:r w:rsidRPr="00826C24">
        <w:rPr>
          <w:spacing w:val="-4"/>
          <w:sz w:val="28"/>
          <w:szCs w:val="28"/>
        </w:rPr>
        <w:t>рассматривается</w:t>
      </w:r>
      <w:r w:rsidRPr="00826C24">
        <w:rPr>
          <w:spacing w:val="-9"/>
          <w:sz w:val="28"/>
          <w:szCs w:val="28"/>
        </w:rPr>
        <w:t xml:space="preserve"> </w:t>
      </w:r>
      <w:r w:rsidRPr="00826C24">
        <w:rPr>
          <w:spacing w:val="-4"/>
          <w:sz w:val="28"/>
          <w:szCs w:val="28"/>
        </w:rPr>
        <w:t>как</w:t>
      </w:r>
      <w:r w:rsidRPr="00826C24">
        <w:rPr>
          <w:spacing w:val="-9"/>
          <w:sz w:val="28"/>
          <w:szCs w:val="28"/>
        </w:rPr>
        <w:t xml:space="preserve"> </w:t>
      </w:r>
      <w:r w:rsidRPr="00826C24">
        <w:rPr>
          <w:spacing w:val="-4"/>
          <w:sz w:val="28"/>
          <w:szCs w:val="28"/>
        </w:rPr>
        <w:t>учебный</w:t>
      </w:r>
      <w:r w:rsidRPr="00826C24">
        <w:rPr>
          <w:spacing w:val="-9"/>
          <w:sz w:val="28"/>
          <w:szCs w:val="28"/>
        </w:rPr>
        <w:t xml:space="preserve"> </w:t>
      </w:r>
      <w:r w:rsidRPr="00826C24">
        <w:rPr>
          <w:spacing w:val="-4"/>
          <w:sz w:val="28"/>
          <w:szCs w:val="28"/>
        </w:rPr>
        <w:t>предмет,</w:t>
      </w:r>
      <w:r w:rsidRPr="00826C24">
        <w:rPr>
          <w:spacing w:val="-11"/>
          <w:sz w:val="28"/>
          <w:szCs w:val="28"/>
        </w:rPr>
        <w:t xml:space="preserve"> </w:t>
      </w:r>
      <w:r w:rsidRPr="00826C24">
        <w:rPr>
          <w:spacing w:val="-4"/>
          <w:sz w:val="28"/>
          <w:szCs w:val="28"/>
        </w:rPr>
        <w:t xml:space="preserve">в </w:t>
      </w:r>
      <w:r w:rsidRPr="00826C24">
        <w:rPr>
          <w:spacing w:val="-2"/>
          <w:sz w:val="28"/>
          <w:szCs w:val="28"/>
        </w:rPr>
        <w:t>который</w:t>
      </w:r>
      <w:r w:rsidRPr="00826C24">
        <w:rPr>
          <w:spacing w:val="-9"/>
          <w:sz w:val="28"/>
          <w:szCs w:val="28"/>
        </w:rPr>
        <w:t xml:space="preserve"> </w:t>
      </w:r>
      <w:r w:rsidRPr="00826C24">
        <w:rPr>
          <w:spacing w:val="-2"/>
          <w:sz w:val="28"/>
          <w:szCs w:val="28"/>
        </w:rPr>
        <w:t>заложено</w:t>
      </w:r>
      <w:r w:rsidRPr="00826C24">
        <w:rPr>
          <w:spacing w:val="-8"/>
          <w:sz w:val="28"/>
          <w:szCs w:val="28"/>
        </w:rPr>
        <w:t xml:space="preserve"> </w:t>
      </w:r>
      <w:r w:rsidRPr="00826C24">
        <w:rPr>
          <w:spacing w:val="-2"/>
          <w:sz w:val="28"/>
          <w:szCs w:val="28"/>
        </w:rPr>
        <w:t>изучение</w:t>
      </w:r>
      <w:r w:rsidRPr="00826C24">
        <w:rPr>
          <w:spacing w:val="-8"/>
          <w:sz w:val="28"/>
          <w:szCs w:val="28"/>
        </w:rPr>
        <w:t xml:space="preserve"> </w:t>
      </w:r>
      <w:r w:rsidRPr="00826C24">
        <w:rPr>
          <w:spacing w:val="-2"/>
          <w:sz w:val="28"/>
          <w:szCs w:val="28"/>
        </w:rPr>
        <w:t>исторического</w:t>
      </w:r>
      <w:r w:rsidRPr="00826C24">
        <w:rPr>
          <w:spacing w:val="-8"/>
          <w:sz w:val="28"/>
          <w:szCs w:val="28"/>
        </w:rPr>
        <w:t xml:space="preserve"> </w:t>
      </w:r>
      <w:r w:rsidRPr="00826C24">
        <w:rPr>
          <w:spacing w:val="-2"/>
          <w:sz w:val="28"/>
          <w:szCs w:val="28"/>
        </w:rPr>
        <w:t>материала,</w:t>
      </w:r>
      <w:r w:rsidRPr="00826C24">
        <w:rPr>
          <w:spacing w:val="-13"/>
          <w:sz w:val="28"/>
          <w:szCs w:val="28"/>
        </w:rPr>
        <w:t xml:space="preserve"> </w:t>
      </w:r>
      <w:r w:rsidRPr="00826C24">
        <w:rPr>
          <w:spacing w:val="-2"/>
          <w:sz w:val="28"/>
          <w:szCs w:val="28"/>
        </w:rPr>
        <w:t>овладение</w:t>
      </w:r>
      <w:r w:rsidRPr="00826C24">
        <w:rPr>
          <w:spacing w:val="-8"/>
          <w:sz w:val="28"/>
          <w:szCs w:val="28"/>
        </w:rPr>
        <w:t xml:space="preserve"> </w:t>
      </w:r>
      <w:r w:rsidRPr="00826C24">
        <w:rPr>
          <w:spacing w:val="-2"/>
          <w:sz w:val="28"/>
          <w:szCs w:val="28"/>
        </w:rPr>
        <w:t>знаниями</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 xml:space="preserve">умениями, </w:t>
      </w:r>
      <w:r w:rsidRPr="00826C24">
        <w:rPr>
          <w:spacing w:val="-4"/>
          <w:sz w:val="28"/>
          <w:szCs w:val="28"/>
        </w:rPr>
        <w:t>коррекционное воздействие изучаемого материала на личность ученика,</w:t>
      </w:r>
      <w:r w:rsidRPr="00826C24">
        <w:rPr>
          <w:spacing w:val="-8"/>
          <w:sz w:val="28"/>
          <w:szCs w:val="28"/>
        </w:rPr>
        <w:t xml:space="preserve"> </w:t>
      </w:r>
      <w:r w:rsidRPr="00826C24">
        <w:rPr>
          <w:spacing w:val="-4"/>
          <w:sz w:val="28"/>
          <w:szCs w:val="28"/>
        </w:rPr>
        <w:t>формирование личностных качеств гражданина,</w:t>
      </w:r>
      <w:r w:rsidRPr="00826C24">
        <w:rPr>
          <w:spacing w:val="-5"/>
          <w:sz w:val="28"/>
          <w:szCs w:val="28"/>
        </w:rPr>
        <w:t xml:space="preserve"> </w:t>
      </w:r>
      <w:r w:rsidRPr="00826C24">
        <w:rPr>
          <w:spacing w:val="-4"/>
          <w:sz w:val="28"/>
          <w:szCs w:val="28"/>
        </w:rPr>
        <w:t xml:space="preserve">подготовка подростка с нарушением интеллекта к жизни, </w:t>
      </w:r>
      <w:r w:rsidRPr="00826C24">
        <w:rPr>
          <w:sz w:val="28"/>
          <w:szCs w:val="28"/>
        </w:rPr>
        <w:t>социально-трудовая</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правовая</w:t>
      </w:r>
      <w:r w:rsidRPr="00826C24">
        <w:rPr>
          <w:spacing w:val="-15"/>
          <w:sz w:val="28"/>
          <w:szCs w:val="28"/>
        </w:rPr>
        <w:t xml:space="preserve"> </w:t>
      </w:r>
      <w:r w:rsidRPr="00826C24">
        <w:rPr>
          <w:sz w:val="28"/>
          <w:szCs w:val="28"/>
        </w:rPr>
        <w:t>адаптация</w:t>
      </w:r>
      <w:r w:rsidRPr="00826C24">
        <w:rPr>
          <w:spacing w:val="-15"/>
          <w:sz w:val="28"/>
          <w:szCs w:val="28"/>
        </w:rPr>
        <w:t xml:space="preserve"> </w:t>
      </w:r>
      <w:r w:rsidRPr="00826C24">
        <w:rPr>
          <w:sz w:val="28"/>
          <w:szCs w:val="28"/>
        </w:rPr>
        <w:t>выпускника</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общество.</w:t>
      </w:r>
    </w:p>
    <w:p w:rsidR="00432E2F" w:rsidRPr="00826C24" w:rsidRDefault="00432E2F" w:rsidP="006834C5">
      <w:pPr>
        <w:spacing w:before="1" w:line="276" w:lineRule="auto"/>
        <w:ind w:left="1136" w:right="329" w:firstLine="565"/>
        <w:rPr>
          <w:sz w:val="28"/>
          <w:szCs w:val="28"/>
        </w:rPr>
      </w:pPr>
      <w:r w:rsidRPr="00826C24">
        <w:rPr>
          <w:sz w:val="28"/>
          <w:szCs w:val="28"/>
        </w:rPr>
        <w:t>Представляется,</w:t>
      </w:r>
      <w:r w:rsidRPr="00826C24">
        <w:rPr>
          <w:spacing w:val="-15"/>
          <w:sz w:val="28"/>
          <w:szCs w:val="28"/>
        </w:rPr>
        <w:t xml:space="preserve"> </w:t>
      </w:r>
      <w:r w:rsidRPr="00826C24">
        <w:rPr>
          <w:sz w:val="28"/>
          <w:szCs w:val="28"/>
        </w:rPr>
        <w:t>что</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курсе</w:t>
      </w:r>
      <w:r w:rsidRPr="00826C24">
        <w:rPr>
          <w:spacing w:val="-8"/>
          <w:sz w:val="28"/>
          <w:szCs w:val="28"/>
        </w:rPr>
        <w:t xml:space="preserve"> </w:t>
      </w:r>
      <w:r w:rsidRPr="00826C24">
        <w:rPr>
          <w:sz w:val="28"/>
          <w:szCs w:val="28"/>
        </w:rPr>
        <w:t>«Истории</w:t>
      </w:r>
      <w:r w:rsidRPr="00826C24">
        <w:rPr>
          <w:spacing w:val="-15"/>
          <w:sz w:val="28"/>
          <w:szCs w:val="28"/>
        </w:rPr>
        <w:t xml:space="preserve"> </w:t>
      </w:r>
      <w:r w:rsidRPr="00826C24">
        <w:rPr>
          <w:sz w:val="28"/>
          <w:szCs w:val="28"/>
        </w:rPr>
        <w:t>Отечества»</w:t>
      </w:r>
      <w:r w:rsidRPr="00826C24">
        <w:rPr>
          <w:spacing w:val="-15"/>
          <w:sz w:val="28"/>
          <w:szCs w:val="28"/>
        </w:rPr>
        <w:t xml:space="preserve"> </w:t>
      </w:r>
      <w:r w:rsidRPr="00826C24">
        <w:rPr>
          <w:sz w:val="28"/>
          <w:szCs w:val="28"/>
        </w:rPr>
        <w:t>для</w:t>
      </w:r>
      <w:r w:rsidRPr="00826C24">
        <w:rPr>
          <w:spacing w:val="-15"/>
          <w:sz w:val="28"/>
          <w:szCs w:val="28"/>
        </w:rPr>
        <w:t xml:space="preserve"> </w:t>
      </w:r>
      <w:r w:rsidRPr="00826C24">
        <w:rPr>
          <w:sz w:val="28"/>
          <w:szCs w:val="28"/>
        </w:rPr>
        <w:t>детей</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нарушениями</w:t>
      </w:r>
      <w:r w:rsidRPr="00826C24">
        <w:rPr>
          <w:spacing w:val="-15"/>
          <w:sz w:val="28"/>
          <w:szCs w:val="28"/>
        </w:rPr>
        <w:t xml:space="preserve"> </w:t>
      </w:r>
      <w:r w:rsidRPr="00826C24">
        <w:rPr>
          <w:sz w:val="28"/>
          <w:szCs w:val="28"/>
        </w:rPr>
        <w:t xml:space="preserve">интеллекта </w:t>
      </w:r>
      <w:r w:rsidRPr="00826C24">
        <w:rPr>
          <w:spacing w:val="-2"/>
          <w:sz w:val="28"/>
          <w:szCs w:val="28"/>
        </w:rPr>
        <w:t>целесообразно</w:t>
      </w:r>
      <w:r w:rsidRPr="00826C24">
        <w:rPr>
          <w:spacing w:val="-10"/>
          <w:sz w:val="28"/>
          <w:szCs w:val="28"/>
        </w:rPr>
        <w:t xml:space="preserve"> </w:t>
      </w:r>
      <w:r w:rsidRPr="00826C24">
        <w:rPr>
          <w:spacing w:val="-2"/>
          <w:sz w:val="28"/>
          <w:szCs w:val="28"/>
        </w:rPr>
        <w:t>сосредоточиться</w:t>
      </w:r>
      <w:r w:rsidRPr="00826C24">
        <w:rPr>
          <w:spacing w:val="-10"/>
          <w:sz w:val="28"/>
          <w:szCs w:val="28"/>
        </w:rPr>
        <w:t xml:space="preserve"> </w:t>
      </w:r>
      <w:r w:rsidRPr="00826C24">
        <w:rPr>
          <w:spacing w:val="-2"/>
          <w:sz w:val="28"/>
          <w:szCs w:val="28"/>
        </w:rPr>
        <w:t>на</w:t>
      </w:r>
      <w:r w:rsidRPr="00826C24">
        <w:rPr>
          <w:spacing w:val="-10"/>
          <w:sz w:val="28"/>
          <w:szCs w:val="28"/>
        </w:rPr>
        <w:t xml:space="preserve"> </w:t>
      </w:r>
      <w:r w:rsidRPr="00826C24">
        <w:rPr>
          <w:spacing w:val="-2"/>
          <w:sz w:val="28"/>
          <w:szCs w:val="28"/>
        </w:rPr>
        <w:t>крупных</w:t>
      </w:r>
      <w:r w:rsidRPr="00826C24">
        <w:rPr>
          <w:spacing w:val="-10"/>
          <w:sz w:val="28"/>
          <w:szCs w:val="28"/>
        </w:rPr>
        <w:t xml:space="preserve"> </w:t>
      </w:r>
      <w:r w:rsidRPr="00826C24">
        <w:rPr>
          <w:spacing w:val="-2"/>
          <w:sz w:val="28"/>
          <w:szCs w:val="28"/>
        </w:rPr>
        <w:t>исторических</w:t>
      </w:r>
      <w:r w:rsidRPr="00826C24">
        <w:rPr>
          <w:spacing w:val="-10"/>
          <w:sz w:val="28"/>
          <w:szCs w:val="28"/>
        </w:rPr>
        <w:t xml:space="preserve"> </w:t>
      </w:r>
      <w:r w:rsidRPr="00826C24">
        <w:rPr>
          <w:spacing w:val="-2"/>
          <w:sz w:val="28"/>
          <w:szCs w:val="28"/>
        </w:rPr>
        <w:t>событиях</w:t>
      </w:r>
      <w:r w:rsidRPr="00826C24">
        <w:rPr>
          <w:spacing w:val="-10"/>
          <w:sz w:val="28"/>
          <w:szCs w:val="28"/>
        </w:rPr>
        <w:t xml:space="preserve"> </w:t>
      </w:r>
      <w:r w:rsidRPr="00826C24">
        <w:rPr>
          <w:spacing w:val="-2"/>
          <w:sz w:val="28"/>
          <w:szCs w:val="28"/>
        </w:rPr>
        <w:t>отечественной</w:t>
      </w:r>
      <w:r w:rsidRPr="00826C24">
        <w:rPr>
          <w:spacing w:val="-10"/>
          <w:sz w:val="28"/>
          <w:szCs w:val="28"/>
        </w:rPr>
        <w:t xml:space="preserve"> </w:t>
      </w:r>
      <w:r w:rsidRPr="00826C24">
        <w:rPr>
          <w:spacing w:val="-2"/>
          <w:sz w:val="28"/>
          <w:szCs w:val="28"/>
        </w:rPr>
        <w:t>истории, жизни,</w:t>
      </w:r>
      <w:r w:rsidRPr="00826C24">
        <w:rPr>
          <w:spacing w:val="-13"/>
          <w:sz w:val="28"/>
          <w:szCs w:val="28"/>
        </w:rPr>
        <w:t xml:space="preserve"> </w:t>
      </w:r>
      <w:r w:rsidRPr="00826C24">
        <w:rPr>
          <w:spacing w:val="-2"/>
          <w:sz w:val="28"/>
          <w:szCs w:val="28"/>
        </w:rPr>
        <w:t>быте</w:t>
      </w:r>
      <w:r w:rsidRPr="00826C24">
        <w:rPr>
          <w:spacing w:val="-13"/>
          <w:sz w:val="28"/>
          <w:szCs w:val="28"/>
        </w:rPr>
        <w:t xml:space="preserve"> </w:t>
      </w:r>
      <w:r w:rsidRPr="00826C24">
        <w:rPr>
          <w:spacing w:val="-2"/>
          <w:sz w:val="28"/>
          <w:szCs w:val="28"/>
        </w:rPr>
        <w:t>людей</w:t>
      </w:r>
      <w:r w:rsidRPr="00826C24">
        <w:rPr>
          <w:spacing w:val="-13"/>
          <w:sz w:val="28"/>
          <w:szCs w:val="28"/>
        </w:rPr>
        <w:t xml:space="preserve"> </w:t>
      </w:r>
      <w:r w:rsidRPr="00826C24">
        <w:rPr>
          <w:spacing w:val="-2"/>
          <w:sz w:val="28"/>
          <w:szCs w:val="28"/>
        </w:rPr>
        <w:t>данной</w:t>
      </w:r>
      <w:r w:rsidRPr="00826C24">
        <w:rPr>
          <w:spacing w:val="-10"/>
          <w:sz w:val="28"/>
          <w:szCs w:val="28"/>
        </w:rPr>
        <w:t xml:space="preserve"> </w:t>
      </w:r>
      <w:r w:rsidRPr="00826C24">
        <w:rPr>
          <w:spacing w:val="-2"/>
          <w:sz w:val="28"/>
          <w:szCs w:val="28"/>
        </w:rPr>
        <w:t>эпохи.</w:t>
      </w:r>
      <w:r w:rsidRPr="00826C24">
        <w:rPr>
          <w:spacing w:val="-13"/>
          <w:sz w:val="28"/>
          <w:szCs w:val="28"/>
        </w:rPr>
        <w:t xml:space="preserve"> </w:t>
      </w:r>
      <w:r w:rsidRPr="00826C24">
        <w:rPr>
          <w:spacing w:val="-2"/>
          <w:sz w:val="28"/>
          <w:szCs w:val="28"/>
        </w:rPr>
        <w:t>Дать</w:t>
      </w:r>
      <w:r w:rsidRPr="00826C24">
        <w:rPr>
          <w:spacing w:val="-10"/>
          <w:sz w:val="28"/>
          <w:szCs w:val="28"/>
        </w:rPr>
        <w:t xml:space="preserve"> </w:t>
      </w:r>
      <w:r w:rsidRPr="00826C24">
        <w:rPr>
          <w:spacing w:val="-2"/>
          <w:sz w:val="28"/>
          <w:szCs w:val="28"/>
        </w:rPr>
        <w:t>отчетливый</w:t>
      </w:r>
      <w:r w:rsidRPr="00826C24">
        <w:rPr>
          <w:spacing w:val="-10"/>
          <w:sz w:val="28"/>
          <w:szCs w:val="28"/>
        </w:rPr>
        <w:t xml:space="preserve"> </w:t>
      </w:r>
      <w:r w:rsidRPr="00826C24">
        <w:rPr>
          <w:spacing w:val="-2"/>
          <w:sz w:val="28"/>
          <w:szCs w:val="28"/>
        </w:rPr>
        <w:t>образ</w:t>
      </w:r>
      <w:r w:rsidRPr="00826C24">
        <w:rPr>
          <w:spacing w:val="-10"/>
          <w:sz w:val="28"/>
          <w:szCs w:val="28"/>
        </w:rPr>
        <w:t xml:space="preserve"> </w:t>
      </w:r>
      <w:r w:rsidRPr="00826C24">
        <w:rPr>
          <w:spacing w:val="-2"/>
          <w:sz w:val="28"/>
          <w:szCs w:val="28"/>
        </w:rPr>
        <w:t>наиболее</w:t>
      </w:r>
      <w:r w:rsidRPr="00826C24">
        <w:rPr>
          <w:spacing w:val="-10"/>
          <w:sz w:val="28"/>
          <w:szCs w:val="28"/>
        </w:rPr>
        <w:t xml:space="preserve"> </w:t>
      </w:r>
      <w:r w:rsidRPr="00826C24">
        <w:rPr>
          <w:spacing w:val="-2"/>
          <w:sz w:val="28"/>
          <w:szCs w:val="28"/>
        </w:rPr>
        <w:t>яркого</w:t>
      </w:r>
      <w:r w:rsidRPr="00826C24">
        <w:rPr>
          <w:spacing w:val="-10"/>
          <w:sz w:val="28"/>
          <w:szCs w:val="28"/>
        </w:rPr>
        <w:t xml:space="preserve"> </w:t>
      </w:r>
      <w:r w:rsidRPr="00826C24">
        <w:rPr>
          <w:spacing w:val="-2"/>
          <w:sz w:val="28"/>
          <w:szCs w:val="28"/>
        </w:rPr>
        <w:t>события</w:t>
      </w:r>
      <w:r w:rsidRPr="00826C24">
        <w:rPr>
          <w:spacing w:val="-10"/>
          <w:sz w:val="28"/>
          <w:szCs w:val="28"/>
        </w:rPr>
        <w:t xml:space="preserve"> </w:t>
      </w:r>
      <w:r w:rsidRPr="00826C24">
        <w:rPr>
          <w:spacing w:val="-2"/>
          <w:sz w:val="28"/>
          <w:szCs w:val="28"/>
        </w:rPr>
        <w:t xml:space="preserve">и </w:t>
      </w:r>
      <w:r w:rsidRPr="00826C24">
        <w:rPr>
          <w:spacing w:val="-6"/>
          <w:sz w:val="28"/>
          <w:szCs w:val="28"/>
        </w:rPr>
        <w:t>выдающегося деятеля,</w:t>
      </w:r>
      <w:r w:rsidRPr="00826C24">
        <w:rPr>
          <w:spacing w:val="-9"/>
          <w:sz w:val="28"/>
          <w:szCs w:val="28"/>
        </w:rPr>
        <w:t xml:space="preserve"> </w:t>
      </w:r>
      <w:r w:rsidRPr="00826C24">
        <w:rPr>
          <w:spacing w:val="-6"/>
          <w:sz w:val="28"/>
          <w:szCs w:val="28"/>
        </w:rPr>
        <w:t xml:space="preserve">олицетворяющего данный период истории. Такой подход к периодизации </w:t>
      </w:r>
      <w:r w:rsidRPr="00826C24">
        <w:rPr>
          <w:spacing w:val="-2"/>
          <w:sz w:val="28"/>
          <w:szCs w:val="28"/>
        </w:rPr>
        <w:t>событий</w:t>
      </w:r>
      <w:r w:rsidRPr="00826C24">
        <w:rPr>
          <w:spacing w:val="-6"/>
          <w:sz w:val="28"/>
          <w:szCs w:val="28"/>
        </w:rPr>
        <w:t xml:space="preserve"> </w:t>
      </w:r>
      <w:r w:rsidRPr="00826C24">
        <w:rPr>
          <w:spacing w:val="-2"/>
          <w:sz w:val="28"/>
          <w:szCs w:val="28"/>
        </w:rPr>
        <w:t>будет</w:t>
      </w:r>
      <w:r w:rsidRPr="00826C24">
        <w:rPr>
          <w:spacing w:val="-6"/>
          <w:sz w:val="28"/>
          <w:szCs w:val="28"/>
        </w:rPr>
        <w:t xml:space="preserve"> </w:t>
      </w:r>
      <w:r w:rsidRPr="00826C24">
        <w:rPr>
          <w:spacing w:val="-2"/>
          <w:sz w:val="28"/>
          <w:szCs w:val="28"/>
        </w:rPr>
        <w:t>способствовать</w:t>
      </w:r>
      <w:r w:rsidRPr="00826C24">
        <w:rPr>
          <w:spacing w:val="-6"/>
          <w:sz w:val="28"/>
          <w:szCs w:val="28"/>
        </w:rPr>
        <w:t xml:space="preserve"> </w:t>
      </w:r>
      <w:r w:rsidRPr="00826C24">
        <w:rPr>
          <w:spacing w:val="-2"/>
          <w:sz w:val="28"/>
          <w:szCs w:val="28"/>
        </w:rPr>
        <w:t>лучшему</w:t>
      </w:r>
      <w:r w:rsidRPr="00826C24">
        <w:rPr>
          <w:spacing w:val="-6"/>
          <w:sz w:val="28"/>
          <w:szCs w:val="28"/>
        </w:rPr>
        <w:t xml:space="preserve"> </w:t>
      </w:r>
      <w:r w:rsidRPr="00826C24">
        <w:rPr>
          <w:spacing w:val="-2"/>
          <w:sz w:val="28"/>
          <w:szCs w:val="28"/>
        </w:rPr>
        <w:t>запоминанию</w:t>
      </w:r>
      <w:r w:rsidRPr="00826C24">
        <w:rPr>
          <w:spacing w:val="-6"/>
          <w:sz w:val="28"/>
          <w:szCs w:val="28"/>
        </w:rPr>
        <w:t xml:space="preserve"> </w:t>
      </w:r>
      <w:r w:rsidRPr="00826C24">
        <w:rPr>
          <w:spacing w:val="-2"/>
          <w:sz w:val="28"/>
          <w:szCs w:val="28"/>
        </w:rPr>
        <w:t>их</w:t>
      </w:r>
      <w:r w:rsidRPr="00826C24">
        <w:rPr>
          <w:spacing w:val="-6"/>
          <w:sz w:val="28"/>
          <w:szCs w:val="28"/>
        </w:rPr>
        <w:t xml:space="preserve"> </w:t>
      </w:r>
      <w:r w:rsidRPr="00826C24">
        <w:rPr>
          <w:spacing w:val="-2"/>
          <w:sz w:val="28"/>
          <w:szCs w:val="28"/>
        </w:rPr>
        <w:t>последовательности.</w:t>
      </w:r>
      <w:r w:rsidR="006834C5">
        <w:rPr>
          <w:spacing w:val="-2"/>
          <w:sz w:val="28"/>
          <w:szCs w:val="28"/>
        </w:rPr>
        <w:t xml:space="preserve"> </w:t>
      </w:r>
      <w:r w:rsidRPr="00826C24">
        <w:rPr>
          <w:spacing w:val="-4"/>
          <w:sz w:val="28"/>
          <w:szCs w:val="28"/>
        </w:rPr>
        <w:t>Последовательное</w:t>
      </w:r>
      <w:r w:rsidRPr="00826C24">
        <w:rPr>
          <w:spacing w:val="-9"/>
          <w:sz w:val="28"/>
          <w:szCs w:val="28"/>
        </w:rPr>
        <w:t xml:space="preserve"> </w:t>
      </w:r>
      <w:r w:rsidRPr="00826C24">
        <w:rPr>
          <w:spacing w:val="-4"/>
          <w:sz w:val="28"/>
          <w:szCs w:val="28"/>
        </w:rPr>
        <w:t>изучение</w:t>
      </w:r>
      <w:r w:rsidRPr="00826C24">
        <w:rPr>
          <w:spacing w:val="-9"/>
          <w:sz w:val="28"/>
          <w:szCs w:val="28"/>
        </w:rPr>
        <w:t xml:space="preserve"> </w:t>
      </w:r>
      <w:r w:rsidRPr="00826C24">
        <w:rPr>
          <w:spacing w:val="-4"/>
          <w:sz w:val="28"/>
          <w:szCs w:val="28"/>
        </w:rPr>
        <w:t>исторических</w:t>
      </w:r>
      <w:r w:rsidRPr="00826C24">
        <w:rPr>
          <w:spacing w:val="-9"/>
          <w:sz w:val="28"/>
          <w:szCs w:val="28"/>
        </w:rPr>
        <w:t xml:space="preserve"> </w:t>
      </w:r>
      <w:r w:rsidRPr="00826C24">
        <w:rPr>
          <w:spacing w:val="-4"/>
          <w:sz w:val="28"/>
          <w:szCs w:val="28"/>
        </w:rPr>
        <w:t>событий</w:t>
      </w:r>
      <w:r w:rsidRPr="00826C24">
        <w:rPr>
          <w:spacing w:val="-9"/>
          <w:sz w:val="28"/>
          <w:szCs w:val="28"/>
        </w:rPr>
        <w:t xml:space="preserve"> </w:t>
      </w:r>
      <w:r w:rsidRPr="00826C24">
        <w:rPr>
          <w:spacing w:val="-4"/>
          <w:sz w:val="28"/>
          <w:szCs w:val="28"/>
        </w:rPr>
        <w:t>обеспечит</w:t>
      </w:r>
      <w:r w:rsidRPr="00826C24">
        <w:rPr>
          <w:spacing w:val="-9"/>
          <w:sz w:val="28"/>
          <w:szCs w:val="28"/>
        </w:rPr>
        <w:t xml:space="preserve"> </w:t>
      </w:r>
      <w:r w:rsidRPr="00826C24">
        <w:rPr>
          <w:spacing w:val="-4"/>
          <w:sz w:val="28"/>
          <w:szCs w:val="28"/>
        </w:rPr>
        <w:t>более</w:t>
      </w:r>
      <w:r w:rsidRPr="00826C24">
        <w:rPr>
          <w:spacing w:val="-9"/>
          <w:sz w:val="28"/>
          <w:szCs w:val="28"/>
        </w:rPr>
        <w:t xml:space="preserve"> </w:t>
      </w:r>
      <w:r w:rsidRPr="00826C24">
        <w:rPr>
          <w:spacing w:val="-4"/>
          <w:sz w:val="28"/>
          <w:szCs w:val="28"/>
        </w:rPr>
        <w:t>глубокое</w:t>
      </w:r>
      <w:r w:rsidRPr="00826C24">
        <w:rPr>
          <w:spacing w:val="-9"/>
          <w:sz w:val="28"/>
          <w:szCs w:val="28"/>
        </w:rPr>
        <w:t xml:space="preserve"> </w:t>
      </w:r>
      <w:r w:rsidRPr="00826C24">
        <w:rPr>
          <w:spacing w:val="-4"/>
          <w:sz w:val="28"/>
          <w:szCs w:val="28"/>
        </w:rPr>
        <w:t xml:space="preserve">понимание </w:t>
      </w:r>
      <w:r w:rsidRPr="00826C24">
        <w:rPr>
          <w:spacing w:val="-2"/>
          <w:sz w:val="28"/>
          <w:szCs w:val="28"/>
        </w:rPr>
        <w:t>материала,</w:t>
      </w:r>
      <w:r w:rsidRPr="00826C24">
        <w:rPr>
          <w:spacing w:val="-7"/>
          <w:sz w:val="28"/>
          <w:szCs w:val="28"/>
        </w:rPr>
        <w:t xml:space="preserve"> </w:t>
      </w:r>
      <w:r w:rsidRPr="00826C24">
        <w:rPr>
          <w:spacing w:val="-2"/>
          <w:sz w:val="28"/>
          <w:szCs w:val="28"/>
        </w:rPr>
        <w:t>облегчит</w:t>
      </w:r>
      <w:r w:rsidRPr="00826C24">
        <w:rPr>
          <w:spacing w:val="-5"/>
          <w:sz w:val="28"/>
          <w:szCs w:val="28"/>
        </w:rPr>
        <w:t xml:space="preserve"> </w:t>
      </w:r>
      <w:r w:rsidRPr="00826C24">
        <w:rPr>
          <w:spacing w:val="-2"/>
          <w:sz w:val="28"/>
          <w:szCs w:val="28"/>
        </w:rPr>
        <w:t>и</w:t>
      </w:r>
      <w:r w:rsidRPr="00826C24">
        <w:rPr>
          <w:spacing w:val="-5"/>
          <w:sz w:val="28"/>
          <w:szCs w:val="28"/>
        </w:rPr>
        <w:t xml:space="preserve"> </w:t>
      </w:r>
      <w:r w:rsidRPr="00826C24">
        <w:rPr>
          <w:spacing w:val="-2"/>
          <w:sz w:val="28"/>
          <w:szCs w:val="28"/>
        </w:rPr>
        <w:t>ускорит</w:t>
      </w:r>
      <w:r w:rsidRPr="00826C24">
        <w:rPr>
          <w:spacing w:val="-5"/>
          <w:sz w:val="28"/>
          <w:szCs w:val="28"/>
        </w:rPr>
        <w:t xml:space="preserve"> </w:t>
      </w:r>
      <w:r w:rsidRPr="00826C24">
        <w:rPr>
          <w:spacing w:val="-2"/>
          <w:sz w:val="28"/>
          <w:szCs w:val="28"/>
        </w:rPr>
        <w:t>формирование</w:t>
      </w:r>
      <w:r w:rsidRPr="00826C24">
        <w:rPr>
          <w:spacing w:val="-5"/>
          <w:sz w:val="28"/>
          <w:szCs w:val="28"/>
        </w:rPr>
        <w:t xml:space="preserve"> </w:t>
      </w:r>
      <w:r w:rsidRPr="00826C24">
        <w:rPr>
          <w:spacing w:val="-2"/>
          <w:sz w:val="28"/>
          <w:szCs w:val="28"/>
        </w:rPr>
        <w:t>знаний.</w:t>
      </w:r>
      <w:r w:rsidRPr="00826C24">
        <w:rPr>
          <w:spacing w:val="-7"/>
          <w:sz w:val="28"/>
          <w:szCs w:val="28"/>
        </w:rPr>
        <w:t xml:space="preserve"> </w:t>
      </w:r>
      <w:r w:rsidRPr="00826C24">
        <w:rPr>
          <w:spacing w:val="-2"/>
          <w:sz w:val="28"/>
          <w:szCs w:val="28"/>
        </w:rPr>
        <w:t>При</w:t>
      </w:r>
      <w:r w:rsidRPr="00826C24">
        <w:rPr>
          <w:spacing w:val="-5"/>
          <w:sz w:val="28"/>
          <w:szCs w:val="28"/>
        </w:rPr>
        <w:t xml:space="preserve"> </w:t>
      </w:r>
      <w:r w:rsidRPr="00826C24">
        <w:rPr>
          <w:spacing w:val="-2"/>
          <w:sz w:val="28"/>
          <w:szCs w:val="28"/>
        </w:rPr>
        <w:t>этом</w:t>
      </w:r>
      <w:r w:rsidRPr="00826C24">
        <w:rPr>
          <w:spacing w:val="-5"/>
          <w:sz w:val="28"/>
          <w:szCs w:val="28"/>
        </w:rPr>
        <w:t xml:space="preserve"> </w:t>
      </w:r>
      <w:r w:rsidRPr="00826C24">
        <w:rPr>
          <w:spacing w:val="-2"/>
          <w:sz w:val="28"/>
          <w:szCs w:val="28"/>
        </w:rPr>
        <w:t>может</w:t>
      </w:r>
      <w:r w:rsidRPr="00826C24">
        <w:rPr>
          <w:spacing w:val="-5"/>
          <w:sz w:val="28"/>
          <w:szCs w:val="28"/>
        </w:rPr>
        <w:t xml:space="preserve"> </w:t>
      </w:r>
      <w:r w:rsidRPr="00826C24">
        <w:rPr>
          <w:spacing w:val="-2"/>
          <w:sz w:val="28"/>
          <w:szCs w:val="28"/>
        </w:rPr>
        <w:t>быть</w:t>
      </w:r>
      <w:r w:rsidRPr="00826C24">
        <w:rPr>
          <w:spacing w:val="-5"/>
          <w:sz w:val="28"/>
          <w:szCs w:val="28"/>
        </w:rPr>
        <w:t xml:space="preserve"> </w:t>
      </w:r>
      <w:r w:rsidRPr="00826C24">
        <w:rPr>
          <w:spacing w:val="-2"/>
          <w:sz w:val="28"/>
          <w:szCs w:val="28"/>
        </w:rPr>
        <w:t>использован уровневый</w:t>
      </w:r>
      <w:r w:rsidRPr="00826C24">
        <w:rPr>
          <w:spacing w:val="-7"/>
          <w:sz w:val="28"/>
          <w:szCs w:val="28"/>
        </w:rPr>
        <w:t xml:space="preserve"> </w:t>
      </w:r>
      <w:r w:rsidRPr="00826C24">
        <w:rPr>
          <w:spacing w:val="-2"/>
          <w:sz w:val="28"/>
          <w:szCs w:val="28"/>
        </w:rPr>
        <w:t>подход</w:t>
      </w:r>
      <w:r w:rsidRPr="00826C24">
        <w:rPr>
          <w:spacing w:val="-7"/>
          <w:sz w:val="28"/>
          <w:szCs w:val="28"/>
        </w:rPr>
        <w:t xml:space="preserve"> </w:t>
      </w:r>
      <w:r w:rsidRPr="00826C24">
        <w:rPr>
          <w:spacing w:val="-2"/>
          <w:sz w:val="28"/>
          <w:szCs w:val="28"/>
        </w:rPr>
        <w:t>к</w:t>
      </w:r>
      <w:r w:rsidRPr="00826C24">
        <w:rPr>
          <w:spacing w:val="-7"/>
          <w:sz w:val="28"/>
          <w:szCs w:val="28"/>
        </w:rPr>
        <w:t xml:space="preserve"> </w:t>
      </w:r>
      <w:r w:rsidRPr="00826C24">
        <w:rPr>
          <w:spacing w:val="-2"/>
          <w:sz w:val="28"/>
          <w:szCs w:val="28"/>
        </w:rPr>
        <w:t>формированию</w:t>
      </w:r>
      <w:r w:rsidRPr="00826C24">
        <w:rPr>
          <w:spacing w:val="-7"/>
          <w:sz w:val="28"/>
          <w:szCs w:val="28"/>
        </w:rPr>
        <w:t xml:space="preserve"> </w:t>
      </w:r>
      <w:r w:rsidRPr="00826C24">
        <w:rPr>
          <w:spacing w:val="-2"/>
          <w:sz w:val="28"/>
          <w:szCs w:val="28"/>
        </w:rPr>
        <w:t>знаний</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учетом</w:t>
      </w:r>
      <w:r w:rsidRPr="00826C24">
        <w:rPr>
          <w:spacing w:val="-7"/>
          <w:sz w:val="28"/>
          <w:szCs w:val="28"/>
        </w:rPr>
        <w:t xml:space="preserve"> </w:t>
      </w:r>
      <w:r w:rsidRPr="00826C24">
        <w:rPr>
          <w:spacing w:val="-2"/>
          <w:sz w:val="28"/>
          <w:szCs w:val="28"/>
        </w:rPr>
        <w:t>психофизического</w:t>
      </w:r>
      <w:r w:rsidRPr="00826C24">
        <w:rPr>
          <w:spacing w:val="-7"/>
          <w:sz w:val="28"/>
          <w:szCs w:val="28"/>
        </w:rPr>
        <w:t xml:space="preserve"> </w:t>
      </w:r>
      <w:r w:rsidRPr="00826C24">
        <w:rPr>
          <w:spacing w:val="-2"/>
          <w:sz w:val="28"/>
          <w:szCs w:val="28"/>
        </w:rPr>
        <w:t>развития, типологических и индивидуальных особенностей учеников.</w:t>
      </w:r>
      <w:r w:rsidR="006834C5">
        <w:rPr>
          <w:spacing w:val="-2"/>
          <w:sz w:val="28"/>
          <w:szCs w:val="28"/>
        </w:rPr>
        <w:t xml:space="preserve"> </w:t>
      </w:r>
      <w:r w:rsidRPr="00826C24">
        <w:rPr>
          <w:spacing w:val="-2"/>
          <w:sz w:val="28"/>
          <w:szCs w:val="28"/>
        </w:rPr>
        <w:t>Весь</w:t>
      </w:r>
      <w:r w:rsidRPr="00826C24">
        <w:rPr>
          <w:spacing w:val="-13"/>
          <w:sz w:val="28"/>
          <w:szCs w:val="28"/>
        </w:rPr>
        <w:t xml:space="preserve"> </w:t>
      </w:r>
      <w:r w:rsidRPr="00826C24">
        <w:rPr>
          <w:spacing w:val="-2"/>
          <w:sz w:val="28"/>
          <w:szCs w:val="28"/>
        </w:rPr>
        <w:t>исторический</w:t>
      </w:r>
      <w:r w:rsidRPr="00826C24">
        <w:rPr>
          <w:spacing w:val="-12"/>
          <w:sz w:val="28"/>
          <w:szCs w:val="28"/>
        </w:rPr>
        <w:t xml:space="preserve"> </w:t>
      </w:r>
      <w:r w:rsidRPr="00826C24">
        <w:rPr>
          <w:spacing w:val="-2"/>
          <w:sz w:val="28"/>
          <w:szCs w:val="28"/>
        </w:rPr>
        <w:t>материал</w:t>
      </w:r>
      <w:r w:rsidRPr="00826C24">
        <w:rPr>
          <w:spacing w:val="-11"/>
          <w:sz w:val="28"/>
          <w:szCs w:val="28"/>
        </w:rPr>
        <w:t xml:space="preserve"> </w:t>
      </w:r>
      <w:r w:rsidRPr="00826C24">
        <w:rPr>
          <w:spacing w:val="-2"/>
          <w:sz w:val="28"/>
          <w:szCs w:val="28"/>
        </w:rPr>
        <w:t>представлен</w:t>
      </w:r>
      <w:r w:rsidRPr="00826C24">
        <w:rPr>
          <w:spacing w:val="-11"/>
          <w:sz w:val="28"/>
          <w:szCs w:val="28"/>
        </w:rPr>
        <w:t xml:space="preserve"> </w:t>
      </w:r>
      <w:r w:rsidRPr="00826C24">
        <w:rPr>
          <w:spacing w:val="-2"/>
          <w:sz w:val="28"/>
          <w:szCs w:val="28"/>
        </w:rPr>
        <w:t>отечественной</w:t>
      </w:r>
      <w:r w:rsidRPr="00826C24">
        <w:rPr>
          <w:spacing w:val="-11"/>
          <w:sz w:val="28"/>
          <w:szCs w:val="28"/>
        </w:rPr>
        <w:t xml:space="preserve"> </w:t>
      </w:r>
      <w:r w:rsidRPr="00826C24">
        <w:rPr>
          <w:spacing w:val="-2"/>
          <w:sz w:val="28"/>
          <w:szCs w:val="28"/>
        </w:rPr>
        <w:t>историей,</w:t>
      </w:r>
      <w:r w:rsidRPr="00826C24">
        <w:rPr>
          <w:spacing w:val="-13"/>
          <w:sz w:val="28"/>
          <w:szCs w:val="28"/>
        </w:rPr>
        <w:t xml:space="preserve"> </w:t>
      </w:r>
      <w:r w:rsidRPr="00826C24">
        <w:rPr>
          <w:spacing w:val="-2"/>
          <w:sz w:val="28"/>
          <w:szCs w:val="28"/>
        </w:rPr>
        <w:t xml:space="preserve">историей </w:t>
      </w:r>
      <w:r w:rsidRPr="00826C24">
        <w:rPr>
          <w:spacing w:val="-4"/>
          <w:sz w:val="28"/>
          <w:szCs w:val="28"/>
        </w:rPr>
        <w:t>региональной</w:t>
      </w:r>
      <w:r w:rsidRPr="00826C24">
        <w:rPr>
          <w:spacing w:val="-11"/>
          <w:sz w:val="28"/>
          <w:szCs w:val="28"/>
        </w:rPr>
        <w:t xml:space="preserve"> </w:t>
      </w:r>
      <w:r w:rsidRPr="00826C24">
        <w:rPr>
          <w:spacing w:val="-4"/>
          <w:sz w:val="28"/>
          <w:szCs w:val="28"/>
        </w:rPr>
        <w:t>и</w:t>
      </w:r>
      <w:r w:rsidRPr="00826C24">
        <w:rPr>
          <w:spacing w:val="-10"/>
          <w:sz w:val="28"/>
          <w:szCs w:val="28"/>
        </w:rPr>
        <w:t xml:space="preserve"> </w:t>
      </w:r>
      <w:r w:rsidRPr="00826C24">
        <w:rPr>
          <w:spacing w:val="-4"/>
          <w:sz w:val="28"/>
          <w:szCs w:val="28"/>
        </w:rPr>
        <w:t>краеведческой.</w:t>
      </w:r>
      <w:r w:rsidRPr="00826C24">
        <w:rPr>
          <w:spacing w:val="-11"/>
          <w:sz w:val="28"/>
          <w:szCs w:val="28"/>
        </w:rPr>
        <w:t xml:space="preserve"> </w:t>
      </w:r>
      <w:r w:rsidRPr="00826C24">
        <w:rPr>
          <w:spacing w:val="-4"/>
          <w:sz w:val="28"/>
          <w:szCs w:val="28"/>
        </w:rPr>
        <w:t>Учитель</w:t>
      </w:r>
      <w:r w:rsidRPr="00826C24">
        <w:rPr>
          <w:spacing w:val="-9"/>
          <w:sz w:val="28"/>
          <w:szCs w:val="28"/>
        </w:rPr>
        <w:t xml:space="preserve"> </w:t>
      </w:r>
      <w:r w:rsidRPr="00826C24">
        <w:rPr>
          <w:spacing w:val="-4"/>
          <w:sz w:val="28"/>
          <w:szCs w:val="28"/>
        </w:rPr>
        <w:t>имеет</w:t>
      </w:r>
      <w:r w:rsidRPr="00826C24">
        <w:rPr>
          <w:spacing w:val="-9"/>
          <w:sz w:val="28"/>
          <w:szCs w:val="28"/>
        </w:rPr>
        <w:t xml:space="preserve"> </w:t>
      </w:r>
      <w:r w:rsidRPr="00826C24">
        <w:rPr>
          <w:spacing w:val="-4"/>
          <w:sz w:val="28"/>
          <w:szCs w:val="28"/>
        </w:rPr>
        <w:t>право</w:t>
      </w:r>
      <w:r w:rsidRPr="00826C24">
        <w:rPr>
          <w:spacing w:val="-9"/>
          <w:sz w:val="28"/>
          <w:szCs w:val="28"/>
        </w:rPr>
        <w:t xml:space="preserve"> </w:t>
      </w:r>
      <w:r w:rsidRPr="00826C24">
        <w:rPr>
          <w:spacing w:val="-4"/>
          <w:sz w:val="28"/>
          <w:szCs w:val="28"/>
        </w:rPr>
        <w:t>использовать</w:t>
      </w:r>
      <w:r w:rsidRPr="00826C24">
        <w:rPr>
          <w:spacing w:val="-9"/>
          <w:sz w:val="28"/>
          <w:szCs w:val="28"/>
        </w:rPr>
        <w:t xml:space="preserve"> </w:t>
      </w:r>
      <w:r w:rsidRPr="00826C24">
        <w:rPr>
          <w:spacing w:val="-4"/>
          <w:sz w:val="28"/>
          <w:szCs w:val="28"/>
        </w:rPr>
        <w:t>в</w:t>
      </w:r>
      <w:r w:rsidRPr="00826C24">
        <w:rPr>
          <w:spacing w:val="-9"/>
          <w:sz w:val="28"/>
          <w:szCs w:val="28"/>
        </w:rPr>
        <w:t xml:space="preserve"> </w:t>
      </w:r>
      <w:r w:rsidRPr="00826C24">
        <w:rPr>
          <w:spacing w:val="-4"/>
          <w:sz w:val="28"/>
          <w:szCs w:val="28"/>
        </w:rPr>
        <w:t>процессе</w:t>
      </w:r>
      <w:r w:rsidRPr="00826C24">
        <w:rPr>
          <w:spacing w:val="-9"/>
          <w:sz w:val="28"/>
          <w:szCs w:val="28"/>
        </w:rPr>
        <w:t xml:space="preserve"> </w:t>
      </w:r>
      <w:r w:rsidRPr="00826C24">
        <w:rPr>
          <w:spacing w:val="-4"/>
          <w:sz w:val="28"/>
          <w:szCs w:val="28"/>
        </w:rPr>
        <w:t>изучения материала информативный,</w:t>
      </w:r>
      <w:r w:rsidRPr="00826C24">
        <w:rPr>
          <w:spacing w:val="-9"/>
          <w:sz w:val="28"/>
          <w:szCs w:val="28"/>
        </w:rPr>
        <w:t xml:space="preserve"> </w:t>
      </w:r>
      <w:r w:rsidRPr="00826C24">
        <w:rPr>
          <w:spacing w:val="-4"/>
          <w:sz w:val="28"/>
          <w:szCs w:val="28"/>
        </w:rPr>
        <w:t xml:space="preserve">фактический и иллюстративно-текстуальный материал, </w:t>
      </w:r>
      <w:r w:rsidRPr="00826C24">
        <w:rPr>
          <w:spacing w:val="-2"/>
          <w:sz w:val="28"/>
          <w:szCs w:val="28"/>
        </w:rPr>
        <w:t>способствующий</w:t>
      </w:r>
      <w:r w:rsidRPr="00826C24">
        <w:rPr>
          <w:spacing w:val="-10"/>
          <w:sz w:val="28"/>
          <w:szCs w:val="28"/>
        </w:rPr>
        <w:t xml:space="preserve"> </w:t>
      </w:r>
      <w:r w:rsidRPr="00826C24">
        <w:rPr>
          <w:spacing w:val="-2"/>
          <w:sz w:val="28"/>
          <w:szCs w:val="28"/>
        </w:rPr>
        <w:t>успешному</w:t>
      </w:r>
      <w:r w:rsidRPr="00826C24">
        <w:rPr>
          <w:spacing w:val="-9"/>
          <w:sz w:val="28"/>
          <w:szCs w:val="28"/>
        </w:rPr>
        <w:t xml:space="preserve"> </w:t>
      </w:r>
      <w:r w:rsidRPr="00826C24">
        <w:rPr>
          <w:spacing w:val="-2"/>
          <w:sz w:val="28"/>
          <w:szCs w:val="28"/>
        </w:rPr>
        <w:t>овладению</w:t>
      </w:r>
      <w:r w:rsidRPr="00826C24">
        <w:rPr>
          <w:spacing w:val="-9"/>
          <w:sz w:val="28"/>
          <w:szCs w:val="28"/>
        </w:rPr>
        <w:t xml:space="preserve"> </w:t>
      </w:r>
      <w:r w:rsidRPr="00826C24">
        <w:rPr>
          <w:spacing w:val="-2"/>
          <w:sz w:val="28"/>
          <w:szCs w:val="28"/>
        </w:rPr>
        <w:t>с</w:t>
      </w:r>
      <w:r w:rsidRPr="00826C24">
        <w:rPr>
          <w:spacing w:val="-9"/>
          <w:sz w:val="28"/>
          <w:szCs w:val="28"/>
        </w:rPr>
        <w:t xml:space="preserve"> </w:t>
      </w:r>
      <w:r w:rsidRPr="00826C24">
        <w:rPr>
          <w:spacing w:val="-2"/>
          <w:sz w:val="28"/>
          <w:szCs w:val="28"/>
        </w:rPr>
        <w:t>содержанием</w:t>
      </w:r>
      <w:r w:rsidRPr="00826C24">
        <w:rPr>
          <w:spacing w:val="-9"/>
          <w:sz w:val="28"/>
          <w:szCs w:val="28"/>
        </w:rPr>
        <w:t xml:space="preserve"> </w:t>
      </w:r>
      <w:r w:rsidRPr="00826C24">
        <w:rPr>
          <w:spacing w:val="-2"/>
          <w:sz w:val="28"/>
          <w:szCs w:val="28"/>
        </w:rPr>
        <w:t>статьи,</w:t>
      </w:r>
      <w:r w:rsidRPr="00826C24">
        <w:rPr>
          <w:spacing w:val="-13"/>
          <w:sz w:val="28"/>
          <w:szCs w:val="28"/>
        </w:rPr>
        <w:t xml:space="preserve"> </w:t>
      </w:r>
      <w:r w:rsidRPr="00826C24">
        <w:rPr>
          <w:spacing w:val="-2"/>
          <w:sz w:val="28"/>
          <w:szCs w:val="28"/>
        </w:rPr>
        <w:t>рассказа.</w:t>
      </w:r>
      <w:r w:rsidR="006834C5">
        <w:rPr>
          <w:spacing w:val="-2"/>
          <w:sz w:val="28"/>
          <w:szCs w:val="28"/>
        </w:rPr>
        <w:t xml:space="preserve"> </w:t>
      </w:r>
      <w:r w:rsidRPr="00826C24">
        <w:rPr>
          <w:sz w:val="28"/>
          <w:szCs w:val="28"/>
        </w:rPr>
        <w:t>Важной составной частью курса</w:t>
      </w:r>
      <w:r w:rsidRPr="00826C24">
        <w:rPr>
          <w:sz w:val="28"/>
          <w:szCs w:val="28"/>
        </w:rPr>
        <w:tab/>
        <w:t>«История</w:t>
      </w:r>
      <w:r w:rsidRPr="00826C24">
        <w:rPr>
          <w:spacing w:val="-5"/>
          <w:sz w:val="28"/>
          <w:szCs w:val="28"/>
        </w:rPr>
        <w:t xml:space="preserve"> </w:t>
      </w:r>
      <w:r w:rsidRPr="00826C24">
        <w:rPr>
          <w:sz w:val="28"/>
          <w:szCs w:val="28"/>
        </w:rPr>
        <w:t>моей</w:t>
      </w:r>
      <w:r w:rsidRPr="00826C24">
        <w:rPr>
          <w:spacing w:val="-5"/>
          <w:sz w:val="28"/>
          <w:szCs w:val="28"/>
        </w:rPr>
        <w:t xml:space="preserve"> </w:t>
      </w:r>
      <w:r w:rsidRPr="00826C24">
        <w:rPr>
          <w:sz w:val="28"/>
          <w:szCs w:val="28"/>
        </w:rPr>
        <w:t>Родины»</w:t>
      </w:r>
      <w:r w:rsidRPr="00826C24">
        <w:rPr>
          <w:spacing w:val="-8"/>
          <w:sz w:val="28"/>
          <w:szCs w:val="28"/>
        </w:rPr>
        <w:t xml:space="preserve"> </w:t>
      </w:r>
      <w:r w:rsidRPr="00826C24">
        <w:rPr>
          <w:sz w:val="28"/>
          <w:szCs w:val="28"/>
        </w:rPr>
        <w:t>является</w:t>
      </w:r>
      <w:r w:rsidRPr="00826C24">
        <w:rPr>
          <w:spacing w:val="-5"/>
          <w:sz w:val="28"/>
          <w:szCs w:val="28"/>
        </w:rPr>
        <w:t xml:space="preserve"> </w:t>
      </w:r>
      <w:r w:rsidRPr="00826C24">
        <w:rPr>
          <w:sz w:val="28"/>
          <w:szCs w:val="28"/>
        </w:rPr>
        <w:t xml:space="preserve">историко- </w:t>
      </w:r>
      <w:r w:rsidRPr="00826C24">
        <w:rPr>
          <w:spacing w:val="-4"/>
          <w:sz w:val="28"/>
          <w:szCs w:val="28"/>
        </w:rPr>
        <w:t>краеведческие</w:t>
      </w:r>
      <w:r w:rsidRPr="00826C24">
        <w:rPr>
          <w:spacing w:val="-8"/>
          <w:sz w:val="28"/>
          <w:szCs w:val="28"/>
        </w:rPr>
        <w:t xml:space="preserve"> </w:t>
      </w:r>
      <w:r w:rsidRPr="00826C24">
        <w:rPr>
          <w:spacing w:val="-4"/>
          <w:sz w:val="28"/>
          <w:szCs w:val="28"/>
        </w:rPr>
        <w:t>сведения</w:t>
      </w:r>
      <w:r w:rsidRPr="00826C24">
        <w:rPr>
          <w:spacing w:val="-8"/>
          <w:sz w:val="28"/>
          <w:szCs w:val="28"/>
        </w:rPr>
        <w:t xml:space="preserve"> </w:t>
      </w:r>
      <w:r w:rsidRPr="00826C24">
        <w:rPr>
          <w:spacing w:val="-4"/>
          <w:sz w:val="28"/>
          <w:szCs w:val="28"/>
        </w:rPr>
        <w:t>о</w:t>
      </w:r>
      <w:r w:rsidRPr="00826C24">
        <w:rPr>
          <w:spacing w:val="-8"/>
          <w:sz w:val="28"/>
          <w:szCs w:val="28"/>
        </w:rPr>
        <w:t xml:space="preserve"> </w:t>
      </w:r>
      <w:r w:rsidRPr="00826C24">
        <w:rPr>
          <w:spacing w:val="-4"/>
          <w:sz w:val="28"/>
          <w:szCs w:val="28"/>
        </w:rPr>
        <w:t>жизни,</w:t>
      </w:r>
      <w:r w:rsidRPr="00826C24">
        <w:rPr>
          <w:spacing w:val="-9"/>
          <w:sz w:val="28"/>
          <w:szCs w:val="28"/>
        </w:rPr>
        <w:t xml:space="preserve"> </w:t>
      </w:r>
      <w:r w:rsidRPr="00826C24">
        <w:rPr>
          <w:spacing w:val="-4"/>
          <w:sz w:val="28"/>
          <w:szCs w:val="28"/>
        </w:rPr>
        <w:t>быте,</w:t>
      </w:r>
      <w:r w:rsidRPr="00826C24">
        <w:rPr>
          <w:spacing w:val="-9"/>
          <w:sz w:val="28"/>
          <w:szCs w:val="28"/>
        </w:rPr>
        <w:t xml:space="preserve"> </w:t>
      </w:r>
      <w:r w:rsidRPr="00826C24">
        <w:rPr>
          <w:spacing w:val="-4"/>
          <w:sz w:val="28"/>
          <w:szCs w:val="28"/>
        </w:rPr>
        <w:t>обычаях</w:t>
      </w:r>
      <w:r w:rsidRPr="00826C24">
        <w:rPr>
          <w:spacing w:val="-8"/>
          <w:sz w:val="28"/>
          <w:szCs w:val="28"/>
        </w:rPr>
        <w:t xml:space="preserve"> </w:t>
      </w:r>
      <w:r w:rsidRPr="00826C24">
        <w:rPr>
          <w:spacing w:val="-4"/>
          <w:sz w:val="28"/>
          <w:szCs w:val="28"/>
        </w:rPr>
        <w:t>людей.</w:t>
      </w:r>
      <w:r w:rsidRPr="00826C24">
        <w:rPr>
          <w:spacing w:val="-9"/>
          <w:sz w:val="28"/>
          <w:szCs w:val="28"/>
        </w:rPr>
        <w:t xml:space="preserve"> </w:t>
      </w:r>
      <w:r w:rsidRPr="00826C24">
        <w:rPr>
          <w:spacing w:val="-4"/>
          <w:sz w:val="28"/>
          <w:szCs w:val="28"/>
        </w:rPr>
        <w:t>Предполагается</w:t>
      </w:r>
      <w:r w:rsidRPr="00826C24">
        <w:rPr>
          <w:spacing w:val="-8"/>
          <w:sz w:val="28"/>
          <w:szCs w:val="28"/>
        </w:rPr>
        <w:t xml:space="preserve"> </w:t>
      </w:r>
      <w:r w:rsidRPr="00826C24">
        <w:rPr>
          <w:spacing w:val="-4"/>
          <w:sz w:val="28"/>
          <w:szCs w:val="28"/>
        </w:rPr>
        <w:t>изучение</w:t>
      </w:r>
      <w:r w:rsidRPr="00826C24">
        <w:rPr>
          <w:spacing w:val="-8"/>
          <w:sz w:val="28"/>
          <w:szCs w:val="28"/>
        </w:rPr>
        <w:t xml:space="preserve"> </w:t>
      </w:r>
      <w:r w:rsidRPr="00826C24">
        <w:rPr>
          <w:spacing w:val="-4"/>
          <w:sz w:val="28"/>
          <w:szCs w:val="28"/>
        </w:rPr>
        <w:t>истории</w:t>
      </w:r>
      <w:r w:rsidRPr="00826C24">
        <w:rPr>
          <w:spacing w:val="-8"/>
          <w:sz w:val="28"/>
          <w:szCs w:val="28"/>
        </w:rPr>
        <w:t xml:space="preserve"> </w:t>
      </w:r>
      <w:r w:rsidRPr="00826C24">
        <w:rPr>
          <w:spacing w:val="-4"/>
          <w:sz w:val="28"/>
          <w:szCs w:val="28"/>
        </w:rPr>
        <w:t xml:space="preserve">с </w:t>
      </w:r>
      <w:r w:rsidRPr="00826C24">
        <w:rPr>
          <w:sz w:val="28"/>
          <w:szCs w:val="28"/>
        </w:rPr>
        <w:t>древности до настоящего времени.</w:t>
      </w:r>
      <w:r w:rsidRPr="00826C24">
        <w:rPr>
          <w:spacing w:val="-4"/>
          <w:sz w:val="28"/>
          <w:szCs w:val="28"/>
        </w:rPr>
        <w:t>На</w:t>
      </w:r>
      <w:r w:rsidRPr="00826C24">
        <w:rPr>
          <w:spacing w:val="-7"/>
          <w:sz w:val="28"/>
          <w:szCs w:val="28"/>
        </w:rPr>
        <w:t xml:space="preserve"> </w:t>
      </w:r>
      <w:r w:rsidRPr="00826C24">
        <w:rPr>
          <w:spacing w:val="-4"/>
          <w:sz w:val="28"/>
          <w:szCs w:val="28"/>
        </w:rPr>
        <w:t>уроках</w:t>
      </w:r>
      <w:r w:rsidRPr="00826C24">
        <w:rPr>
          <w:spacing w:val="-7"/>
          <w:sz w:val="28"/>
          <w:szCs w:val="28"/>
        </w:rPr>
        <w:t xml:space="preserve"> </w:t>
      </w:r>
      <w:r w:rsidRPr="00826C24">
        <w:rPr>
          <w:spacing w:val="-4"/>
          <w:sz w:val="28"/>
          <w:szCs w:val="28"/>
        </w:rPr>
        <w:t>истории</w:t>
      </w:r>
      <w:r w:rsidRPr="00826C24">
        <w:rPr>
          <w:spacing w:val="-7"/>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образовательной</w:t>
      </w:r>
      <w:r w:rsidRPr="00826C24">
        <w:rPr>
          <w:spacing w:val="-7"/>
          <w:sz w:val="28"/>
          <w:szCs w:val="28"/>
        </w:rPr>
        <w:t xml:space="preserve"> </w:t>
      </w:r>
      <w:r w:rsidRPr="00826C24">
        <w:rPr>
          <w:spacing w:val="-4"/>
          <w:sz w:val="28"/>
          <w:szCs w:val="28"/>
        </w:rPr>
        <w:t>специальной</w:t>
      </w:r>
      <w:r w:rsidRPr="00826C24">
        <w:rPr>
          <w:spacing w:val="-7"/>
          <w:sz w:val="28"/>
          <w:szCs w:val="28"/>
        </w:rPr>
        <w:t xml:space="preserve"> </w:t>
      </w:r>
      <w:r w:rsidRPr="00826C24">
        <w:rPr>
          <w:spacing w:val="-4"/>
          <w:sz w:val="28"/>
          <w:szCs w:val="28"/>
        </w:rPr>
        <w:t>коррекционной</w:t>
      </w:r>
      <w:r w:rsidRPr="00826C24">
        <w:rPr>
          <w:spacing w:val="-7"/>
          <w:sz w:val="28"/>
          <w:szCs w:val="28"/>
        </w:rPr>
        <w:t xml:space="preserve"> </w:t>
      </w:r>
      <w:r w:rsidRPr="00826C24">
        <w:rPr>
          <w:spacing w:val="-4"/>
          <w:sz w:val="28"/>
          <w:szCs w:val="28"/>
        </w:rPr>
        <w:t>школе</w:t>
      </w:r>
      <w:r w:rsidRPr="00826C24">
        <w:rPr>
          <w:spacing w:val="-7"/>
          <w:sz w:val="28"/>
          <w:szCs w:val="28"/>
        </w:rPr>
        <w:t xml:space="preserve"> </w:t>
      </w:r>
      <w:r w:rsidRPr="00826C24">
        <w:rPr>
          <w:spacing w:val="-4"/>
          <w:sz w:val="28"/>
          <w:szCs w:val="28"/>
        </w:rPr>
        <w:t xml:space="preserve">используются: </w:t>
      </w:r>
      <w:r w:rsidRPr="00826C24">
        <w:rPr>
          <w:spacing w:val="-2"/>
          <w:sz w:val="28"/>
          <w:szCs w:val="28"/>
        </w:rPr>
        <w:t>рассказ,</w:t>
      </w:r>
      <w:r w:rsidRPr="00826C24">
        <w:rPr>
          <w:spacing w:val="-8"/>
          <w:sz w:val="28"/>
          <w:szCs w:val="28"/>
        </w:rPr>
        <w:t xml:space="preserve"> </w:t>
      </w:r>
      <w:r w:rsidRPr="00826C24">
        <w:rPr>
          <w:spacing w:val="-2"/>
          <w:sz w:val="28"/>
          <w:szCs w:val="28"/>
        </w:rPr>
        <w:t>беседа,</w:t>
      </w:r>
      <w:r w:rsidRPr="00826C24">
        <w:rPr>
          <w:spacing w:val="-8"/>
          <w:sz w:val="28"/>
          <w:szCs w:val="28"/>
        </w:rPr>
        <w:t xml:space="preserve"> </w:t>
      </w:r>
      <w:r w:rsidRPr="00826C24">
        <w:rPr>
          <w:spacing w:val="-2"/>
          <w:sz w:val="28"/>
          <w:szCs w:val="28"/>
        </w:rPr>
        <w:t>выборочное</w:t>
      </w:r>
      <w:r w:rsidRPr="00826C24">
        <w:rPr>
          <w:spacing w:val="-6"/>
          <w:sz w:val="28"/>
          <w:szCs w:val="28"/>
        </w:rPr>
        <w:t xml:space="preserve"> </w:t>
      </w:r>
      <w:r w:rsidRPr="00826C24">
        <w:rPr>
          <w:spacing w:val="-2"/>
          <w:sz w:val="28"/>
          <w:szCs w:val="28"/>
        </w:rPr>
        <w:t>объяснительное</w:t>
      </w:r>
      <w:r w:rsidRPr="00826C24">
        <w:rPr>
          <w:spacing w:val="-6"/>
          <w:sz w:val="28"/>
          <w:szCs w:val="28"/>
        </w:rPr>
        <w:t xml:space="preserve"> </w:t>
      </w:r>
      <w:r w:rsidRPr="00826C24">
        <w:rPr>
          <w:spacing w:val="-2"/>
          <w:sz w:val="28"/>
          <w:szCs w:val="28"/>
        </w:rPr>
        <w:t>чтение</w:t>
      </w:r>
      <w:r w:rsidRPr="00826C24">
        <w:rPr>
          <w:spacing w:val="-6"/>
          <w:sz w:val="28"/>
          <w:szCs w:val="28"/>
        </w:rPr>
        <w:t xml:space="preserve"> </w:t>
      </w:r>
      <w:r w:rsidRPr="00826C24">
        <w:rPr>
          <w:spacing w:val="-2"/>
          <w:sz w:val="28"/>
          <w:szCs w:val="28"/>
        </w:rPr>
        <w:t>текста</w:t>
      </w:r>
      <w:r w:rsidRPr="00826C24">
        <w:rPr>
          <w:spacing w:val="-6"/>
          <w:sz w:val="28"/>
          <w:szCs w:val="28"/>
        </w:rPr>
        <w:t xml:space="preserve"> </w:t>
      </w:r>
      <w:r w:rsidRPr="00826C24">
        <w:rPr>
          <w:spacing w:val="-2"/>
          <w:sz w:val="28"/>
          <w:szCs w:val="28"/>
        </w:rPr>
        <w:t>учебной</w:t>
      </w:r>
      <w:r w:rsidRPr="00826C24">
        <w:rPr>
          <w:spacing w:val="-6"/>
          <w:sz w:val="28"/>
          <w:szCs w:val="28"/>
        </w:rPr>
        <w:t xml:space="preserve"> </w:t>
      </w:r>
      <w:r w:rsidRPr="00826C24">
        <w:rPr>
          <w:spacing w:val="-2"/>
          <w:sz w:val="28"/>
          <w:szCs w:val="28"/>
        </w:rPr>
        <w:t>книги,</w:t>
      </w:r>
      <w:r w:rsidRPr="00826C24">
        <w:rPr>
          <w:spacing w:val="-12"/>
          <w:sz w:val="28"/>
          <w:szCs w:val="28"/>
        </w:rPr>
        <w:t xml:space="preserve"> </w:t>
      </w:r>
      <w:r w:rsidRPr="00826C24">
        <w:rPr>
          <w:spacing w:val="-2"/>
          <w:sz w:val="28"/>
          <w:szCs w:val="28"/>
        </w:rPr>
        <w:t>работа</w:t>
      </w:r>
      <w:r w:rsidRPr="00826C24">
        <w:rPr>
          <w:spacing w:val="-6"/>
          <w:sz w:val="28"/>
          <w:szCs w:val="28"/>
        </w:rPr>
        <w:t xml:space="preserve"> </w:t>
      </w:r>
      <w:r w:rsidRPr="00826C24">
        <w:rPr>
          <w:spacing w:val="-2"/>
          <w:sz w:val="28"/>
          <w:szCs w:val="28"/>
        </w:rPr>
        <w:t xml:space="preserve">с </w:t>
      </w:r>
      <w:r w:rsidRPr="00826C24">
        <w:rPr>
          <w:sz w:val="28"/>
          <w:szCs w:val="28"/>
        </w:rPr>
        <w:t>исторической картой, картиной, схемами,</w:t>
      </w:r>
      <w:r w:rsidRPr="00826C24">
        <w:rPr>
          <w:sz w:val="28"/>
          <w:szCs w:val="28"/>
        </w:rPr>
        <w:tab/>
        <w:t>«Лентой времени»,</w:t>
      </w:r>
      <w:r w:rsidRPr="00826C24">
        <w:rPr>
          <w:spacing w:val="-7"/>
          <w:sz w:val="28"/>
          <w:szCs w:val="28"/>
        </w:rPr>
        <w:t xml:space="preserve"> </w:t>
      </w:r>
      <w:r w:rsidRPr="00826C24">
        <w:rPr>
          <w:sz w:val="28"/>
          <w:szCs w:val="28"/>
        </w:rPr>
        <w:t>просмотр и разбор кинокольцовок,</w:t>
      </w:r>
      <w:r w:rsidRPr="00826C24">
        <w:rPr>
          <w:spacing w:val="-15"/>
          <w:sz w:val="28"/>
          <w:szCs w:val="28"/>
        </w:rPr>
        <w:t xml:space="preserve"> </w:t>
      </w:r>
      <w:r w:rsidRPr="00826C24">
        <w:rPr>
          <w:sz w:val="28"/>
          <w:szCs w:val="28"/>
        </w:rPr>
        <w:t>отдельных</w:t>
      </w:r>
      <w:r w:rsidRPr="00826C24">
        <w:rPr>
          <w:spacing w:val="-15"/>
          <w:sz w:val="28"/>
          <w:szCs w:val="28"/>
        </w:rPr>
        <w:t xml:space="preserve"> </w:t>
      </w:r>
      <w:r w:rsidRPr="00826C24">
        <w:rPr>
          <w:sz w:val="28"/>
          <w:szCs w:val="28"/>
        </w:rPr>
        <w:t>фрагментов</w:t>
      </w:r>
      <w:r w:rsidRPr="00826C24">
        <w:rPr>
          <w:spacing w:val="-15"/>
          <w:sz w:val="28"/>
          <w:szCs w:val="28"/>
        </w:rPr>
        <w:t xml:space="preserve"> </w:t>
      </w:r>
      <w:r w:rsidRPr="00826C24">
        <w:rPr>
          <w:sz w:val="28"/>
          <w:szCs w:val="28"/>
        </w:rPr>
        <w:t>кино,</w:t>
      </w:r>
      <w:r w:rsidRPr="00826C24">
        <w:rPr>
          <w:spacing w:val="-15"/>
          <w:sz w:val="28"/>
          <w:szCs w:val="28"/>
        </w:rPr>
        <w:t xml:space="preserve"> </w:t>
      </w:r>
      <w:r w:rsidRPr="00826C24">
        <w:rPr>
          <w:sz w:val="28"/>
          <w:szCs w:val="28"/>
        </w:rPr>
        <w:t>диафильмов.Живое</w:t>
      </w:r>
      <w:r w:rsidRPr="00826C24">
        <w:rPr>
          <w:spacing w:val="-6"/>
          <w:sz w:val="28"/>
          <w:szCs w:val="28"/>
        </w:rPr>
        <w:t xml:space="preserve"> </w:t>
      </w:r>
      <w:r w:rsidRPr="00826C24">
        <w:rPr>
          <w:sz w:val="28"/>
          <w:szCs w:val="28"/>
        </w:rPr>
        <w:t>слово</w:t>
      </w:r>
      <w:r w:rsidRPr="00826C24">
        <w:rPr>
          <w:spacing w:val="-6"/>
          <w:sz w:val="28"/>
          <w:szCs w:val="28"/>
        </w:rPr>
        <w:t xml:space="preserve"> </w:t>
      </w:r>
      <w:r w:rsidRPr="00826C24">
        <w:rPr>
          <w:sz w:val="28"/>
          <w:szCs w:val="28"/>
        </w:rPr>
        <w:t>учителя</w:t>
      </w:r>
      <w:r w:rsidRPr="00826C24">
        <w:rPr>
          <w:spacing w:val="-6"/>
          <w:sz w:val="28"/>
          <w:szCs w:val="28"/>
        </w:rPr>
        <w:t xml:space="preserve"> </w:t>
      </w:r>
      <w:r w:rsidRPr="00826C24">
        <w:rPr>
          <w:sz w:val="28"/>
          <w:szCs w:val="28"/>
        </w:rPr>
        <w:t>играет</w:t>
      </w:r>
      <w:r w:rsidRPr="00826C24">
        <w:rPr>
          <w:spacing w:val="-6"/>
          <w:sz w:val="28"/>
          <w:szCs w:val="28"/>
        </w:rPr>
        <w:t xml:space="preserve"> </w:t>
      </w:r>
      <w:r w:rsidRPr="00826C24">
        <w:rPr>
          <w:sz w:val="28"/>
          <w:szCs w:val="28"/>
        </w:rPr>
        <w:t>ведущую</w:t>
      </w:r>
      <w:r w:rsidRPr="00826C24">
        <w:rPr>
          <w:spacing w:val="-6"/>
          <w:sz w:val="28"/>
          <w:szCs w:val="28"/>
        </w:rPr>
        <w:t xml:space="preserve"> </w:t>
      </w:r>
      <w:r w:rsidRPr="00826C24">
        <w:rPr>
          <w:sz w:val="28"/>
          <w:szCs w:val="28"/>
        </w:rPr>
        <w:t>роль</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обучении</w:t>
      </w:r>
      <w:r w:rsidRPr="00826C24">
        <w:rPr>
          <w:spacing w:val="-6"/>
          <w:sz w:val="28"/>
          <w:szCs w:val="28"/>
        </w:rPr>
        <w:t xml:space="preserve"> </w:t>
      </w:r>
      <w:r w:rsidRPr="00826C24">
        <w:rPr>
          <w:sz w:val="28"/>
          <w:szCs w:val="28"/>
        </w:rPr>
        <w:t>истории.</w:t>
      </w:r>
      <w:r w:rsidRPr="00826C24">
        <w:rPr>
          <w:spacing w:val="-3"/>
          <w:sz w:val="28"/>
          <w:szCs w:val="28"/>
        </w:rPr>
        <w:t xml:space="preserve"> </w:t>
      </w:r>
      <w:r w:rsidRPr="00826C24">
        <w:rPr>
          <w:sz w:val="28"/>
          <w:szCs w:val="28"/>
        </w:rPr>
        <w:lastRenderedPageBreak/>
        <w:t>Рассказ</w:t>
      </w:r>
      <w:r w:rsidRPr="00826C24">
        <w:rPr>
          <w:spacing w:val="-6"/>
          <w:sz w:val="28"/>
          <w:szCs w:val="28"/>
        </w:rPr>
        <w:t xml:space="preserve"> </w:t>
      </w:r>
      <w:r w:rsidRPr="00826C24">
        <w:rPr>
          <w:sz w:val="28"/>
          <w:szCs w:val="28"/>
        </w:rPr>
        <w:t>учителя</w:t>
      </w:r>
      <w:r w:rsidRPr="00826C24">
        <w:rPr>
          <w:spacing w:val="-6"/>
          <w:sz w:val="28"/>
          <w:szCs w:val="28"/>
        </w:rPr>
        <w:t xml:space="preserve"> </w:t>
      </w:r>
      <w:r w:rsidRPr="00826C24">
        <w:rPr>
          <w:sz w:val="28"/>
          <w:szCs w:val="28"/>
        </w:rPr>
        <w:t>об исторических событиях должен быть исторически точным и не слишком длинным.Сообщая</w:t>
      </w:r>
      <w:r w:rsidRPr="00826C24">
        <w:rPr>
          <w:spacing w:val="-12"/>
          <w:sz w:val="28"/>
          <w:szCs w:val="28"/>
        </w:rPr>
        <w:t xml:space="preserve"> </w:t>
      </w:r>
      <w:r w:rsidRPr="00826C24">
        <w:rPr>
          <w:sz w:val="28"/>
          <w:szCs w:val="28"/>
        </w:rPr>
        <w:t>новый</w:t>
      </w:r>
      <w:r w:rsidRPr="00826C24">
        <w:rPr>
          <w:spacing w:val="-12"/>
          <w:sz w:val="28"/>
          <w:szCs w:val="28"/>
        </w:rPr>
        <w:t xml:space="preserve"> </w:t>
      </w:r>
      <w:r w:rsidRPr="00826C24">
        <w:rPr>
          <w:sz w:val="28"/>
          <w:szCs w:val="28"/>
        </w:rPr>
        <w:t>материал,</w:t>
      </w:r>
      <w:r w:rsidRPr="00826C24">
        <w:rPr>
          <w:spacing w:val="-9"/>
          <w:sz w:val="28"/>
          <w:szCs w:val="28"/>
        </w:rPr>
        <w:t xml:space="preserve"> </w:t>
      </w:r>
      <w:r w:rsidRPr="00826C24">
        <w:rPr>
          <w:sz w:val="28"/>
          <w:szCs w:val="28"/>
        </w:rPr>
        <w:t>учитель</w:t>
      </w:r>
      <w:r w:rsidRPr="00826C24">
        <w:rPr>
          <w:spacing w:val="-12"/>
          <w:sz w:val="28"/>
          <w:szCs w:val="28"/>
        </w:rPr>
        <w:t xml:space="preserve"> </w:t>
      </w:r>
      <w:r w:rsidRPr="00826C24">
        <w:rPr>
          <w:sz w:val="28"/>
          <w:szCs w:val="28"/>
        </w:rPr>
        <w:t>должен</w:t>
      </w:r>
      <w:r w:rsidRPr="00826C24">
        <w:rPr>
          <w:spacing w:val="-12"/>
          <w:sz w:val="28"/>
          <w:szCs w:val="28"/>
        </w:rPr>
        <w:t xml:space="preserve"> </w:t>
      </w:r>
      <w:r w:rsidRPr="00826C24">
        <w:rPr>
          <w:sz w:val="28"/>
          <w:szCs w:val="28"/>
        </w:rPr>
        <w:t>показать</w:t>
      </w:r>
      <w:r w:rsidRPr="00826C24">
        <w:rPr>
          <w:spacing w:val="-11"/>
          <w:sz w:val="28"/>
          <w:szCs w:val="28"/>
        </w:rPr>
        <w:t xml:space="preserve"> </w:t>
      </w:r>
      <w:r w:rsidRPr="00826C24">
        <w:rPr>
          <w:sz w:val="28"/>
          <w:szCs w:val="28"/>
        </w:rPr>
        <w:t>его</w:t>
      </w:r>
      <w:r w:rsidRPr="00826C24">
        <w:rPr>
          <w:spacing w:val="-12"/>
          <w:sz w:val="28"/>
          <w:szCs w:val="28"/>
        </w:rPr>
        <w:t xml:space="preserve"> </w:t>
      </w:r>
      <w:r w:rsidRPr="00826C24">
        <w:rPr>
          <w:sz w:val="28"/>
          <w:szCs w:val="28"/>
        </w:rPr>
        <w:t>взаимосвязь</w:t>
      </w:r>
      <w:r w:rsidRPr="00826C24">
        <w:rPr>
          <w:spacing w:val="-12"/>
          <w:sz w:val="28"/>
          <w:szCs w:val="28"/>
        </w:rPr>
        <w:t xml:space="preserve"> </w:t>
      </w:r>
      <w:r w:rsidRPr="00826C24">
        <w:rPr>
          <w:sz w:val="28"/>
          <w:szCs w:val="28"/>
        </w:rPr>
        <w:t>с</w:t>
      </w:r>
      <w:r w:rsidRPr="00826C24">
        <w:rPr>
          <w:spacing w:val="-11"/>
          <w:sz w:val="28"/>
          <w:szCs w:val="28"/>
        </w:rPr>
        <w:t xml:space="preserve"> </w:t>
      </w:r>
      <w:r w:rsidRPr="00826C24">
        <w:rPr>
          <w:sz w:val="28"/>
          <w:szCs w:val="28"/>
        </w:rPr>
        <w:t>изученным</w:t>
      </w:r>
      <w:r w:rsidRPr="00826C24">
        <w:rPr>
          <w:spacing w:val="-12"/>
          <w:sz w:val="28"/>
          <w:szCs w:val="28"/>
        </w:rPr>
        <w:t xml:space="preserve"> </w:t>
      </w:r>
      <w:r w:rsidRPr="00826C24">
        <w:rPr>
          <w:spacing w:val="-2"/>
          <w:sz w:val="28"/>
          <w:szCs w:val="28"/>
        </w:rPr>
        <w:t>ранее.</w:t>
      </w:r>
      <w:r w:rsidR="006834C5">
        <w:rPr>
          <w:spacing w:val="-2"/>
          <w:sz w:val="28"/>
          <w:szCs w:val="28"/>
        </w:rPr>
        <w:t xml:space="preserve"> </w:t>
      </w:r>
      <w:r w:rsidRPr="00826C24">
        <w:rPr>
          <w:sz w:val="28"/>
          <w:szCs w:val="28"/>
        </w:rPr>
        <w:t xml:space="preserve">Усвоение исторических событий значительно облегчается, если на их фоне </w:t>
      </w:r>
      <w:r w:rsidRPr="00826C24">
        <w:rPr>
          <w:spacing w:val="-2"/>
          <w:sz w:val="28"/>
          <w:szCs w:val="28"/>
        </w:rPr>
        <w:t>сообщается</w:t>
      </w:r>
      <w:r w:rsidRPr="00826C24">
        <w:rPr>
          <w:sz w:val="28"/>
          <w:szCs w:val="28"/>
        </w:rPr>
        <w:tab/>
        <w:t>разнообразный</w:t>
      </w:r>
      <w:r w:rsidRPr="00826C24">
        <w:rPr>
          <w:spacing w:val="-14"/>
          <w:sz w:val="28"/>
          <w:szCs w:val="28"/>
        </w:rPr>
        <w:t xml:space="preserve"> </w:t>
      </w:r>
      <w:r w:rsidRPr="00826C24">
        <w:rPr>
          <w:sz w:val="28"/>
          <w:szCs w:val="28"/>
        </w:rPr>
        <w:t>сюжетный</w:t>
      </w:r>
      <w:r w:rsidRPr="00826C24">
        <w:rPr>
          <w:spacing w:val="-14"/>
          <w:sz w:val="28"/>
          <w:szCs w:val="28"/>
        </w:rPr>
        <w:t xml:space="preserve"> </w:t>
      </w:r>
      <w:r w:rsidRPr="00826C24">
        <w:rPr>
          <w:sz w:val="28"/>
          <w:szCs w:val="28"/>
        </w:rPr>
        <w:t>материал,</w:t>
      </w:r>
      <w:r w:rsidRPr="00826C24">
        <w:rPr>
          <w:spacing w:val="-11"/>
          <w:sz w:val="28"/>
          <w:szCs w:val="28"/>
        </w:rPr>
        <w:t xml:space="preserve"> </w:t>
      </w:r>
      <w:r w:rsidRPr="00826C24">
        <w:rPr>
          <w:sz w:val="28"/>
          <w:szCs w:val="28"/>
        </w:rPr>
        <w:t>даются</w:t>
      </w:r>
      <w:r w:rsidRPr="00826C24">
        <w:rPr>
          <w:spacing w:val="-14"/>
          <w:sz w:val="28"/>
          <w:szCs w:val="28"/>
        </w:rPr>
        <w:t xml:space="preserve"> </w:t>
      </w:r>
      <w:r w:rsidRPr="00826C24">
        <w:rPr>
          <w:sz w:val="28"/>
          <w:szCs w:val="28"/>
        </w:rPr>
        <w:t>живые</w:t>
      </w:r>
      <w:r w:rsidRPr="00826C24">
        <w:rPr>
          <w:spacing w:val="-14"/>
          <w:sz w:val="28"/>
          <w:szCs w:val="28"/>
        </w:rPr>
        <w:t xml:space="preserve"> </w:t>
      </w:r>
      <w:r w:rsidRPr="00826C24">
        <w:rPr>
          <w:sz w:val="28"/>
          <w:szCs w:val="28"/>
        </w:rPr>
        <w:t>характеристики исторических событий.</w:t>
      </w:r>
      <w:r w:rsidRPr="00826C24">
        <w:rPr>
          <w:spacing w:val="-4"/>
          <w:sz w:val="28"/>
          <w:szCs w:val="28"/>
        </w:rPr>
        <w:t>Создавая историческую картину того или иного события,</w:t>
      </w:r>
      <w:r w:rsidRPr="00826C24">
        <w:rPr>
          <w:spacing w:val="-6"/>
          <w:sz w:val="28"/>
          <w:szCs w:val="28"/>
        </w:rPr>
        <w:t xml:space="preserve"> </w:t>
      </w:r>
      <w:r w:rsidRPr="00826C24">
        <w:rPr>
          <w:spacing w:val="-4"/>
          <w:sz w:val="28"/>
          <w:szCs w:val="28"/>
        </w:rPr>
        <w:t xml:space="preserve">учитель должен включать в </w:t>
      </w:r>
      <w:r w:rsidRPr="00826C24">
        <w:rPr>
          <w:spacing w:val="-2"/>
          <w:sz w:val="28"/>
          <w:szCs w:val="28"/>
        </w:rPr>
        <w:t>рассказ</w:t>
      </w:r>
      <w:r w:rsidRPr="00826C24">
        <w:rPr>
          <w:spacing w:val="-15"/>
          <w:sz w:val="28"/>
          <w:szCs w:val="28"/>
        </w:rPr>
        <w:t xml:space="preserve"> </w:t>
      </w:r>
      <w:r w:rsidRPr="00826C24">
        <w:rPr>
          <w:spacing w:val="-2"/>
          <w:sz w:val="28"/>
          <w:szCs w:val="28"/>
        </w:rPr>
        <w:t>культурно-бытовые</w:t>
      </w:r>
      <w:r w:rsidRPr="00826C24">
        <w:rPr>
          <w:spacing w:val="-13"/>
          <w:sz w:val="28"/>
          <w:szCs w:val="28"/>
        </w:rPr>
        <w:t xml:space="preserve"> </w:t>
      </w:r>
      <w:r w:rsidRPr="00826C24">
        <w:rPr>
          <w:spacing w:val="-2"/>
          <w:sz w:val="28"/>
          <w:szCs w:val="28"/>
        </w:rPr>
        <w:t>сведения,</w:t>
      </w:r>
      <w:r w:rsidRPr="00826C24">
        <w:rPr>
          <w:spacing w:val="-13"/>
          <w:sz w:val="28"/>
          <w:szCs w:val="28"/>
        </w:rPr>
        <w:t xml:space="preserve"> </w:t>
      </w:r>
      <w:r w:rsidRPr="00826C24">
        <w:rPr>
          <w:spacing w:val="-2"/>
          <w:sz w:val="28"/>
          <w:szCs w:val="28"/>
        </w:rPr>
        <w:t>способствующие</w:t>
      </w:r>
      <w:r w:rsidRPr="00826C24">
        <w:rPr>
          <w:spacing w:val="-13"/>
          <w:sz w:val="28"/>
          <w:szCs w:val="28"/>
        </w:rPr>
        <w:t xml:space="preserve"> </w:t>
      </w:r>
      <w:r w:rsidRPr="00826C24">
        <w:rPr>
          <w:spacing w:val="-2"/>
          <w:sz w:val="28"/>
          <w:szCs w:val="28"/>
        </w:rPr>
        <w:t>формированию</w:t>
      </w:r>
      <w:r w:rsidRPr="00826C24">
        <w:rPr>
          <w:spacing w:val="-13"/>
          <w:sz w:val="28"/>
          <w:szCs w:val="28"/>
        </w:rPr>
        <w:t xml:space="preserve"> </w:t>
      </w:r>
      <w:r w:rsidRPr="00826C24">
        <w:rPr>
          <w:spacing w:val="-2"/>
          <w:sz w:val="28"/>
          <w:szCs w:val="28"/>
        </w:rPr>
        <w:t xml:space="preserve">правильных </w:t>
      </w:r>
      <w:r w:rsidRPr="00826C24">
        <w:rPr>
          <w:spacing w:val="-4"/>
          <w:sz w:val="28"/>
          <w:szCs w:val="28"/>
        </w:rPr>
        <w:t>исторических</w:t>
      </w:r>
      <w:r w:rsidRPr="00826C24">
        <w:rPr>
          <w:spacing w:val="-9"/>
          <w:sz w:val="28"/>
          <w:szCs w:val="28"/>
        </w:rPr>
        <w:t xml:space="preserve"> </w:t>
      </w:r>
      <w:r w:rsidRPr="00826C24">
        <w:rPr>
          <w:spacing w:val="-4"/>
          <w:sz w:val="28"/>
          <w:szCs w:val="28"/>
        </w:rPr>
        <w:t>представлений</w:t>
      </w:r>
      <w:r w:rsidRPr="00826C24">
        <w:rPr>
          <w:spacing w:val="40"/>
          <w:sz w:val="28"/>
          <w:szCs w:val="28"/>
        </w:rPr>
        <w:t xml:space="preserve"> </w:t>
      </w:r>
      <w:r w:rsidRPr="00826C24">
        <w:rPr>
          <w:spacing w:val="-4"/>
          <w:sz w:val="28"/>
          <w:szCs w:val="28"/>
        </w:rPr>
        <w:t>(внешний</w:t>
      </w:r>
      <w:r w:rsidRPr="00826C24">
        <w:rPr>
          <w:spacing w:val="-7"/>
          <w:sz w:val="28"/>
          <w:szCs w:val="28"/>
        </w:rPr>
        <w:t xml:space="preserve"> </w:t>
      </w:r>
      <w:r w:rsidRPr="00826C24">
        <w:rPr>
          <w:spacing w:val="-4"/>
          <w:sz w:val="28"/>
          <w:szCs w:val="28"/>
        </w:rPr>
        <w:t>вид</w:t>
      </w:r>
      <w:r w:rsidRPr="00826C24">
        <w:rPr>
          <w:spacing w:val="-7"/>
          <w:sz w:val="28"/>
          <w:szCs w:val="28"/>
        </w:rPr>
        <w:t xml:space="preserve"> </w:t>
      </w:r>
      <w:r w:rsidRPr="00826C24">
        <w:rPr>
          <w:spacing w:val="-4"/>
          <w:sz w:val="28"/>
          <w:szCs w:val="28"/>
        </w:rPr>
        <w:t>города,</w:t>
      </w:r>
      <w:r w:rsidRPr="00826C24">
        <w:rPr>
          <w:spacing w:val="-9"/>
          <w:sz w:val="28"/>
          <w:szCs w:val="28"/>
        </w:rPr>
        <w:t xml:space="preserve"> </w:t>
      </w:r>
      <w:r w:rsidRPr="00826C24">
        <w:rPr>
          <w:spacing w:val="-4"/>
          <w:sz w:val="28"/>
          <w:szCs w:val="28"/>
        </w:rPr>
        <w:t>села,</w:t>
      </w:r>
      <w:r w:rsidRPr="00826C24">
        <w:rPr>
          <w:spacing w:val="-9"/>
          <w:sz w:val="28"/>
          <w:szCs w:val="28"/>
        </w:rPr>
        <w:t xml:space="preserve"> </w:t>
      </w:r>
      <w:r w:rsidRPr="00826C24">
        <w:rPr>
          <w:spacing w:val="-4"/>
          <w:sz w:val="28"/>
          <w:szCs w:val="28"/>
        </w:rPr>
        <w:t>характеристика</w:t>
      </w:r>
      <w:r w:rsidRPr="00826C24">
        <w:rPr>
          <w:spacing w:val="-7"/>
          <w:sz w:val="28"/>
          <w:szCs w:val="28"/>
        </w:rPr>
        <w:t xml:space="preserve"> </w:t>
      </w:r>
      <w:r w:rsidRPr="00826C24">
        <w:rPr>
          <w:spacing w:val="-4"/>
          <w:sz w:val="28"/>
          <w:szCs w:val="28"/>
        </w:rPr>
        <w:t>жилища,</w:t>
      </w:r>
      <w:r w:rsidRPr="00826C24">
        <w:rPr>
          <w:spacing w:val="-11"/>
          <w:sz w:val="28"/>
          <w:szCs w:val="28"/>
        </w:rPr>
        <w:t xml:space="preserve"> </w:t>
      </w:r>
      <w:r w:rsidRPr="00826C24">
        <w:rPr>
          <w:spacing w:val="-4"/>
          <w:sz w:val="28"/>
          <w:szCs w:val="28"/>
        </w:rPr>
        <w:t xml:space="preserve">одежды, </w:t>
      </w:r>
      <w:r w:rsidRPr="00826C24">
        <w:rPr>
          <w:sz w:val="28"/>
          <w:szCs w:val="28"/>
        </w:rPr>
        <w:t>орудий</w:t>
      </w:r>
      <w:r w:rsidRPr="00826C24">
        <w:rPr>
          <w:spacing w:val="-6"/>
          <w:sz w:val="28"/>
          <w:szCs w:val="28"/>
        </w:rPr>
        <w:t xml:space="preserve"> </w:t>
      </w:r>
      <w:r w:rsidRPr="00826C24">
        <w:rPr>
          <w:sz w:val="28"/>
          <w:szCs w:val="28"/>
        </w:rPr>
        <w:t>труда,</w:t>
      </w:r>
      <w:r w:rsidRPr="00826C24">
        <w:rPr>
          <w:spacing w:val="-7"/>
          <w:sz w:val="28"/>
          <w:szCs w:val="28"/>
        </w:rPr>
        <w:t xml:space="preserve"> </w:t>
      </w:r>
      <w:r w:rsidRPr="00826C24">
        <w:rPr>
          <w:sz w:val="28"/>
          <w:szCs w:val="28"/>
        </w:rPr>
        <w:t>оружия</w:t>
      </w:r>
      <w:r w:rsidRPr="00826C24">
        <w:rPr>
          <w:spacing w:val="-6"/>
          <w:sz w:val="28"/>
          <w:szCs w:val="28"/>
        </w:rPr>
        <w:t xml:space="preserve"> </w:t>
      </w:r>
      <w:r w:rsidRPr="00826C24">
        <w:rPr>
          <w:sz w:val="28"/>
          <w:szCs w:val="28"/>
        </w:rPr>
        <w:t>соответствующей</w:t>
      </w:r>
      <w:r w:rsidRPr="00826C24">
        <w:rPr>
          <w:spacing w:val="-6"/>
          <w:sz w:val="28"/>
          <w:szCs w:val="28"/>
        </w:rPr>
        <w:t xml:space="preserve"> </w:t>
      </w:r>
      <w:r w:rsidRPr="00826C24">
        <w:rPr>
          <w:sz w:val="28"/>
          <w:szCs w:val="28"/>
        </w:rPr>
        <w:t>эпохи).Рассказ учителя необходимо сочетать с выборочным чтением текстов из учебной книги, детских журналов, книг и других источников. Особое внимание уделить умению учащихся выражать свои мысли историческими терминами, что будет способствовать развитию</w:t>
      </w:r>
      <w:r w:rsidRPr="00826C24">
        <w:rPr>
          <w:spacing w:val="-7"/>
          <w:sz w:val="28"/>
          <w:szCs w:val="28"/>
        </w:rPr>
        <w:t xml:space="preserve"> </w:t>
      </w:r>
      <w:r w:rsidRPr="00826C24">
        <w:rPr>
          <w:sz w:val="28"/>
          <w:szCs w:val="28"/>
        </w:rPr>
        <w:t>мыслительной</w:t>
      </w:r>
      <w:r w:rsidRPr="00826C24">
        <w:rPr>
          <w:spacing w:val="-7"/>
          <w:sz w:val="28"/>
          <w:szCs w:val="28"/>
        </w:rPr>
        <w:t xml:space="preserve"> </w:t>
      </w:r>
      <w:r w:rsidRPr="00826C24">
        <w:rPr>
          <w:sz w:val="28"/>
          <w:szCs w:val="28"/>
        </w:rPr>
        <w:t>деятельности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речи.</w:t>
      </w:r>
      <w:r w:rsidRPr="00826C24">
        <w:rPr>
          <w:spacing w:val="-9"/>
          <w:sz w:val="28"/>
          <w:szCs w:val="28"/>
        </w:rPr>
        <w:t xml:space="preserve"> </w:t>
      </w:r>
      <w:r w:rsidRPr="00826C24">
        <w:rPr>
          <w:sz w:val="28"/>
          <w:szCs w:val="28"/>
        </w:rPr>
        <w:t>Такой</w:t>
      </w:r>
      <w:r w:rsidRPr="00826C24">
        <w:rPr>
          <w:spacing w:val="-7"/>
          <w:sz w:val="28"/>
          <w:szCs w:val="28"/>
        </w:rPr>
        <w:t xml:space="preserve"> </w:t>
      </w:r>
      <w:r w:rsidRPr="00826C24">
        <w:rPr>
          <w:sz w:val="28"/>
          <w:szCs w:val="28"/>
        </w:rPr>
        <w:t>подход</w:t>
      </w:r>
      <w:r w:rsidRPr="00826C24">
        <w:rPr>
          <w:spacing w:val="-7"/>
          <w:sz w:val="28"/>
          <w:szCs w:val="28"/>
        </w:rPr>
        <w:t xml:space="preserve"> </w:t>
      </w:r>
      <w:r w:rsidRPr="00826C24">
        <w:rPr>
          <w:sz w:val="28"/>
          <w:szCs w:val="28"/>
        </w:rPr>
        <w:t>является</w:t>
      </w:r>
      <w:r w:rsidRPr="00826C24">
        <w:rPr>
          <w:spacing w:val="-7"/>
          <w:sz w:val="28"/>
          <w:szCs w:val="28"/>
        </w:rPr>
        <w:t xml:space="preserve"> </w:t>
      </w:r>
      <w:r w:rsidRPr="00826C24">
        <w:rPr>
          <w:sz w:val="28"/>
          <w:szCs w:val="28"/>
        </w:rPr>
        <w:t>существенной</w:t>
      </w:r>
      <w:r w:rsidRPr="00826C24">
        <w:rPr>
          <w:spacing w:val="-7"/>
          <w:sz w:val="28"/>
          <w:szCs w:val="28"/>
        </w:rPr>
        <w:t xml:space="preserve"> </w:t>
      </w:r>
      <w:r w:rsidRPr="00826C24">
        <w:rPr>
          <w:sz w:val="28"/>
          <w:szCs w:val="28"/>
        </w:rPr>
        <w:t>частью коррекционной работы на уроках истории.</w:t>
      </w:r>
      <w:r w:rsidR="006834C5">
        <w:rPr>
          <w:sz w:val="28"/>
          <w:szCs w:val="28"/>
        </w:rPr>
        <w:t xml:space="preserve"> </w:t>
      </w:r>
      <w:r w:rsidRPr="00826C24">
        <w:rPr>
          <w:spacing w:val="-6"/>
          <w:sz w:val="28"/>
          <w:szCs w:val="28"/>
        </w:rPr>
        <w:t xml:space="preserve">Применение многообразных наглядных средств формирует умение представлять себе, как </w:t>
      </w:r>
      <w:r w:rsidRPr="00826C24">
        <w:rPr>
          <w:spacing w:val="-2"/>
          <w:sz w:val="28"/>
          <w:szCs w:val="28"/>
        </w:rPr>
        <w:t>жили</w:t>
      </w:r>
      <w:r w:rsidRPr="00826C24">
        <w:rPr>
          <w:spacing w:val="-6"/>
          <w:sz w:val="28"/>
          <w:szCs w:val="28"/>
        </w:rPr>
        <w:t xml:space="preserve"> </w:t>
      </w:r>
      <w:r w:rsidRPr="00826C24">
        <w:rPr>
          <w:spacing w:val="-2"/>
          <w:sz w:val="28"/>
          <w:szCs w:val="28"/>
        </w:rPr>
        <w:t>люди</w:t>
      </w:r>
      <w:r w:rsidRPr="00826C24">
        <w:rPr>
          <w:spacing w:val="-6"/>
          <w:sz w:val="28"/>
          <w:szCs w:val="28"/>
        </w:rPr>
        <w:t xml:space="preserve"> </w:t>
      </w:r>
      <w:r w:rsidRPr="00826C24">
        <w:rPr>
          <w:spacing w:val="-2"/>
          <w:sz w:val="28"/>
          <w:szCs w:val="28"/>
        </w:rPr>
        <w:t>в</w:t>
      </w:r>
      <w:r w:rsidRPr="00826C24">
        <w:rPr>
          <w:spacing w:val="-6"/>
          <w:sz w:val="28"/>
          <w:szCs w:val="28"/>
        </w:rPr>
        <w:t xml:space="preserve"> </w:t>
      </w:r>
      <w:r w:rsidRPr="00826C24">
        <w:rPr>
          <w:spacing w:val="-2"/>
          <w:sz w:val="28"/>
          <w:szCs w:val="28"/>
        </w:rPr>
        <w:t>определенную</w:t>
      </w:r>
      <w:r w:rsidRPr="00826C24">
        <w:rPr>
          <w:spacing w:val="-6"/>
          <w:sz w:val="28"/>
          <w:szCs w:val="28"/>
        </w:rPr>
        <w:t xml:space="preserve"> </w:t>
      </w:r>
      <w:r w:rsidRPr="00826C24">
        <w:rPr>
          <w:spacing w:val="-2"/>
          <w:sz w:val="28"/>
          <w:szCs w:val="28"/>
        </w:rPr>
        <w:t>историческую</w:t>
      </w:r>
      <w:r w:rsidRPr="00826C24">
        <w:rPr>
          <w:spacing w:val="-6"/>
          <w:sz w:val="28"/>
          <w:szCs w:val="28"/>
        </w:rPr>
        <w:t xml:space="preserve"> </w:t>
      </w:r>
      <w:r w:rsidRPr="00826C24">
        <w:rPr>
          <w:spacing w:val="-2"/>
          <w:sz w:val="28"/>
          <w:szCs w:val="28"/>
        </w:rPr>
        <w:t>эпоху,</w:t>
      </w:r>
      <w:r w:rsidRPr="00826C24">
        <w:rPr>
          <w:spacing w:val="-8"/>
          <w:sz w:val="28"/>
          <w:szCs w:val="28"/>
        </w:rPr>
        <w:t xml:space="preserve"> </w:t>
      </w:r>
      <w:r w:rsidRPr="00826C24">
        <w:rPr>
          <w:spacing w:val="-2"/>
          <w:sz w:val="28"/>
          <w:szCs w:val="28"/>
        </w:rPr>
        <w:t>каков</w:t>
      </w:r>
      <w:r w:rsidRPr="00826C24">
        <w:rPr>
          <w:spacing w:val="-6"/>
          <w:sz w:val="28"/>
          <w:szCs w:val="28"/>
        </w:rPr>
        <w:t xml:space="preserve"> </w:t>
      </w:r>
      <w:r w:rsidRPr="00826C24">
        <w:rPr>
          <w:spacing w:val="-2"/>
          <w:sz w:val="28"/>
          <w:szCs w:val="28"/>
        </w:rPr>
        <w:t>был</w:t>
      </w:r>
      <w:r w:rsidRPr="00826C24">
        <w:rPr>
          <w:spacing w:val="-6"/>
          <w:sz w:val="28"/>
          <w:szCs w:val="28"/>
        </w:rPr>
        <w:t xml:space="preserve"> </w:t>
      </w:r>
      <w:r w:rsidRPr="00826C24">
        <w:rPr>
          <w:spacing w:val="-2"/>
          <w:sz w:val="28"/>
          <w:szCs w:val="28"/>
        </w:rPr>
        <w:t>быт</w:t>
      </w:r>
      <w:r w:rsidRPr="00826C24">
        <w:rPr>
          <w:spacing w:val="-6"/>
          <w:sz w:val="28"/>
          <w:szCs w:val="28"/>
        </w:rPr>
        <w:t xml:space="preserve"> </w:t>
      </w:r>
      <w:r w:rsidRPr="00826C24">
        <w:rPr>
          <w:spacing w:val="-2"/>
          <w:sz w:val="28"/>
          <w:szCs w:val="28"/>
        </w:rPr>
        <w:t>представителей</w:t>
      </w:r>
      <w:r w:rsidRPr="00826C24">
        <w:rPr>
          <w:spacing w:val="-6"/>
          <w:sz w:val="28"/>
          <w:szCs w:val="28"/>
        </w:rPr>
        <w:t xml:space="preserve"> </w:t>
      </w:r>
      <w:r w:rsidRPr="00826C24">
        <w:rPr>
          <w:spacing w:val="-2"/>
          <w:sz w:val="28"/>
          <w:szCs w:val="28"/>
        </w:rPr>
        <w:t xml:space="preserve">разных </w:t>
      </w:r>
      <w:r w:rsidRPr="00826C24">
        <w:rPr>
          <w:sz w:val="28"/>
          <w:szCs w:val="28"/>
        </w:rPr>
        <w:t>классов.</w:t>
      </w:r>
      <w:r w:rsidRPr="00826C24">
        <w:rPr>
          <w:spacing w:val="-15"/>
          <w:sz w:val="28"/>
          <w:szCs w:val="28"/>
        </w:rPr>
        <w:t xml:space="preserve"> </w:t>
      </w:r>
      <w:r w:rsidRPr="00826C24">
        <w:rPr>
          <w:sz w:val="28"/>
          <w:szCs w:val="28"/>
        </w:rPr>
        <w:t>Создание</w:t>
      </w:r>
      <w:r w:rsidRPr="00826C24">
        <w:rPr>
          <w:spacing w:val="-15"/>
          <w:sz w:val="28"/>
          <w:szCs w:val="28"/>
        </w:rPr>
        <w:t xml:space="preserve"> </w:t>
      </w:r>
      <w:r w:rsidRPr="00826C24">
        <w:rPr>
          <w:sz w:val="28"/>
          <w:szCs w:val="28"/>
        </w:rPr>
        <w:t>точных</w:t>
      </w:r>
      <w:r w:rsidRPr="00826C24">
        <w:rPr>
          <w:spacing w:val="-15"/>
          <w:sz w:val="28"/>
          <w:szCs w:val="28"/>
        </w:rPr>
        <w:t xml:space="preserve"> </w:t>
      </w:r>
      <w:r w:rsidRPr="00826C24">
        <w:rPr>
          <w:sz w:val="28"/>
          <w:szCs w:val="28"/>
        </w:rPr>
        <w:t>зрительных</w:t>
      </w:r>
      <w:r w:rsidRPr="00826C24">
        <w:rPr>
          <w:spacing w:val="-15"/>
          <w:sz w:val="28"/>
          <w:szCs w:val="28"/>
        </w:rPr>
        <w:t xml:space="preserve"> </w:t>
      </w:r>
      <w:r w:rsidRPr="00826C24">
        <w:rPr>
          <w:sz w:val="28"/>
          <w:szCs w:val="28"/>
        </w:rPr>
        <w:t>образов</w:t>
      </w:r>
      <w:r w:rsidRPr="00826C24">
        <w:rPr>
          <w:spacing w:val="62"/>
          <w:sz w:val="28"/>
          <w:szCs w:val="28"/>
        </w:rPr>
        <w:t xml:space="preserve"> </w:t>
      </w:r>
      <w:r w:rsidRPr="00826C24">
        <w:rPr>
          <w:sz w:val="28"/>
          <w:szCs w:val="28"/>
        </w:rPr>
        <w:t>—</w:t>
      </w:r>
      <w:r w:rsidRPr="00826C24">
        <w:rPr>
          <w:spacing w:val="-15"/>
          <w:sz w:val="28"/>
          <w:szCs w:val="28"/>
        </w:rPr>
        <w:t xml:space="preserve"> </w:t>
      </w:r>
      <w:r w:rsidRPr="00826C24">
        <w:rPr>
          <w:sz w:val="28"/>
          <w:szCs w:val="28"/>
        </w:rPr>
        <w:t>важный</w:t>
      </w:r>
      <w:r w:rsidRPr="00826C24">
        <w:rPr>
          <w:spacing w:val="-15"/>
          <w:sz w:val="28"/>
          <w:szCs w:val="28"/>
        </w:rPr>
        <w:t xml:space="preserve"> </w:t>
      </w:r>
      <w:r w:rsidRPr="00826C24">
        <w:rPr>
          <w:sz w:val="28"/>
          <w:szCs w:val="28"/>
        </w:rPr>
        <w:t>элемент</w:t>
      </w:r>
      <w:r w:rsidRPr="00826C24">
        <w:rPr>
          <w:spacing w:val="-15"/>
          <w:sz w:val="28"/>
          <w:szCs w:val="28"/>
        </w:rPr>
        <w:t xml:space="preserve"> </w:t>
      </w:r>
      <w:r w:rsidRPr="00826C24">
        <w:rPr>
          <w:sz w:val="28"/>
          <w:szCs w:val="28"/>
        </w:rPr>
        <w:t>обучения</w:t>
      </w:r>
      <w:r w:rsidRPr="00826C24">
        <w:rPr>
          <w:sz w:val="28"/>
          <w:szCs w:val="28"/>
        </w:rPr>
        <w:tab/>
      </w:r>
      <w:r w:rsidRPr="00826C24">
        <w:rPr>
          <w:spacing w:val="-2"/>
          <w:sz w:val="28"/>
          <w:szCs w:val="28"/>
        </w:rPr>
        <w:t xml:space="preserve">истории, </w:t>
      </w:r>
      <w:r w:rsidRPr="00826C24">
        <w:rPr>
          <w:sz w:val="28"/>
          <w:szCs w:val="28"/>
        </w:rPr>
        <w:t>предупреждающий опасность уподобления сходных исторических</w:t>
      </w:r>
      <w:r w:rsidRPr="00826C24">
        <w:rPr>
          <w:spacing w:val="80"/>
          <w:sz w:val="28"/>
          <w:szCs w:val="28"/>
        </w:rPr>
        <w:t xml:space="preserve"> </w:t>
      </w:r>
      <w:r w:rsidRPr="00826C24">
        <w:rPr>
          <w:sz w:val="28"/>
          <w:szCs w:val="28"/>
        </w:rPr>
        <w:t>событий,</w:t>
      </w:r>
      <w:r w:rsidRPr="00826C24">
        <w:rPr>
          <w:spacing w:val="80"/>
          <w:sz w:val="28"/>
          <w:szCs w:val="28"/>
        </w:rPr>
        <w:t xml:space="preserve"> </w:t>
      </w:r>
      <w:r w:rsidRPr="00826C24">
        <w:rPr>
          <w:sz w:val="28"/>
          <w:szCs w:val="28"/>
        </w:rPr>
        <w:t>переноса фактов из одной эпохи в другую.</w:t>
      </w:r>
      <w:r w:rsidR="006834C5">
        <w:rPr>
          <w:sz w:val="28"/>
          <w:szCs w:val="28"/>
        </w:rPr>
        <w:t xml:space="preserve"> </w:t>
      </w:r>
      <w:r w:rsidRPr="00826C24">
        <w:rPr>
          <w:sz w:val="28"/>
          <w:szCs w:val="28"/>
        </w:rPr>
        <w:t>При</w:t>
      </w:r>
      <w:r w:rsidRPr="00826C24">
        <w:rPr>
          <w:spacing w:val="80"/>
          <w:sz w:val="28"/>
          <w:szCs w:val="28"/>
        </w:rPr>
        <w:t xml:space="preserve"> </w:t>
      </w:r>
      <w:r w:rsidRPr="00826C24">
        <w:rPr>
          <w:sz w:val="28"/>
          <w:szCs w:val="28"/>
        </w:rPr>
        <w:t>изучении</w:t>
      </w:r>
      <w:r w:rsidRPr="00826C24">
        <w:rPr>
          <w:spacing w:val="79"/>
          <w:sz w:val="28"/>
          <w:szCs w:val="28"/>
        </w:rPr>
        <w:t xml:space="preserve"> </w:t>
      </w:r>
      <w:r w:rsidRPr="00826C24">
        <w:rPr>
          <w:sz w:val="28"/>
          <w:szCs w:val="28"/>
        </w:rPr>
        <w:t>истории</w:t>
      </w:r>
      <w:r w:rsidRPr="00826C24">
        <w:rPr>
          <w:spacing w:val="79"/>
          <w:sz w:val="28"/>
          <w:szCs w:val="28"/>
        </w:rPr>
        <w:t xml:space="preserve"> </w:t>
      </w:r>
      <w:r w:rsidRPr="00826C24">
        <w:rPr>
          <w:sz w:val="28"/>
          <w:szCs w:val="28"/>
        </w:rPr>
        <w:t>важно</w:t>
      </w:r>
      <w:r w:rsidRPr="00826C24">
        <w:rPr>
          <w:spacing w:val="79"/>
          <w:sz w:val="28"/>
          <w:szCs w:val="28"/>
        </w:rPr>
        <w:t xml:space="preserve"> </w:t>
      </w:r>
      <w:r w:rsidRPr="00826C24">
        <w:rPr>
          <w:sz w:val="28"/>
          <w:szCs w:val="28"/>
        </w:rPr>
        <w:t>вести</w:t>
      </w:r>
      <w:r w:rsidRPr="00826C24">
        <w:rPr>
          <w:spacing w:val="79"/>
          <w:sz w:val="28"/>
          <w:szCs w:val="28"/>
        </w:rPr>
        <w:t xml:space="preserve"> </w:t>
      </w:r>
      <w:r w:rsidRPr="00826C24">
        <w:rPr>
          <w:sz w:val="28"/>
          <w:szCs w:val="28"/>
        </w:rPr>
        <w:t>специальную</w:t>
      </w:r>
      <w:r w:rsidRPr="00826C24">
        <w:rPr>
          <w:spacing w:val="79"/>
          <w:sz w:val="28"/>
          <w:szCs w:val="28"/>
        </w:rPr>
        <w:t xml:space="preserve"> </w:t>
      </w:r>
      <w:r w:rsidRPr="00826C24">
        <w:rPr>
          <w:sz w:val="28"/>
          <w:szCs w:val="28"/>
        </w:rPr>
        <w:t>работу</w:t>
      </w:r>
      <w:r w:rsidRPr="00826C24">
        <w:rPr>
          <w:spacing w:val="80"/>
          <w:sz w:val="28"/>
          <w:szCs w:val="28"/>
        </w:rPr>
        <w:t xml:space="preserve"> </w:t>
      </w:r>
      <w:r w:rsidRPr="00826C24">
        <w:rPr>
          <w:sz w:val="28"/>
          <w:szCs w:val="28"/>
        </w:rPr>
        <w:t>по</w:t>
      </w:r>
      <w:r w:rsidRPr="00826C24">
        <w:rPr>
          <w:spacing w:val="80"/>
          <w:sz w:val="28"/>
          <w:szCs w:val="28"/>
        </w:rPr>
        <w:t xml:space="preserve"> </w:t>
      </w:r>
      <w:r w:rsidRPr="00826C24">
        <w:rPr>
          <w:sz w:val="28"/>
          <w:szCs w:val="28"/>
        </w:rPr>
        <w:t xml:space="preserve">использованию </w:t>
      </w:r>
      <w:r w:rsidRPr="00826C24">
        <w:rPr>
          <w:spacing w:val="-2"/>
          <w:sz w:val="28"/>
          <w:szCs w:val="28"/>
        </w:rPr>
        <w:t>хронологии.</w:t>
      </w:r>
      <w:r w:rsidRPr="00826C24">
        <w:rPr>
          <w:sz w:val="28"/>
          <w:szCs w:val="28"/>
        </w:rPr>
        <w:t>Этому</w:t>
      </w:r>
      <w:r w:rsidRPr="00826C24">
        <w:rPr>
          <w:spacing w:val="-13"/>
          <w:sz w:val="28"/>
          <w:szCs w:val="28"/>
        </w:rPr>
        <w:t xml:space="preserve"> </w:t>
      </w:r>
      <w:r w:rsidRPr="00826C24">
        <w:rPr>
          <w:sz w:val="28"/>
          <w:szCs w:val="28"/>
        </w:rPr>
        <w:t>помогают</w:t>
      </w:r>
      <w:r w:rsidRPr="00826C24">
        <w:rPr>
          <w:spacing w:val="10"/>
          <w:sz w:val="28"/>
          <w:szCs w:val="28"/>
        </w:rPr>
        <w:t xml:space="preserve"> </w:t>
      </w:r>
      <w:r w:rsidRPr="00826C24">
        <w:rPr>
          <w:sz w:val="28"/>
          <w:szCs w:val="28"/>
        </w:rPr>
        <w:t>«лента</w:t>
      </w:r>
      <w:r w:rsidRPr="00826C24">
        <w:rPr>
          <w:spacing w:val="-12"/>
          <w:sz w:val="28"/>
          <w:szCs w:val="28"/>
        </w:rPr>
        <w:t xml:space="preserve"> </w:t>
      </w:r>
      <w:r w:rsidRPr="00826C24">
        <w:rPr>
          <w:sz w:val="28"/>
          <w:szCs w:val="28"/>
        </w:rPr>
        <w:t>времени»,</w:t>
      </w:r>
      <w:r w:rsidRPr="00826C24">
        <w:rPr>
          <w:spacing w:val="-14"/>
          <w:sz w:val="28"/>
          <w:szCs w:val="28"/>
        </w:rPr>
        <w:t xml:space="preserve"> </w:t>
      </w:r>
      <w:r w:rsidRPr="00826C24">
        <w:rPr>
          <w:sz w:val="28"/>
          <w:szCs w:val="28"/>
        </w:rPr>
        <w:t>игры,</w:t>
      </w:r>
      <w:r w:rsidRPr="00826C24">
        <w:rPr>
          <w:spacing w:val="-14"/>
          <w:sz w:val="28"/>
          <w:szCs w:val="28"/>
        </w:rPr>
        <w:t xml:space="preserve"> </w:t>
      </w:r>
      <w:r w:rsidRPr="00826C24">
        <w:rPr>
          <w:sz w:val="28"/>
          <w:szCs w:val="28"/>
        </w:rPr>
        <w:t>викторины</w:t>
      </w:r>
      <w:r w:rsidRPr="00826C24">
        <w:rPr>
          <w:spacing w:val="-12"/>
          <w:sz w:val="28"/>
          <w:szCs w:val="28"/>
        </w:rPr>
        <w:t xml:space="preserve"> </w:t>
      </w:r>
      <w:r w:rsidRPr="00826C24">
        <w:rPr>
          <w:sz w:val="28"/>
          <w:szCs w:val="28"/>
        </w:rPr>
        <w:t>с</w:t>
      </w:r>
      <w:r w:rsidRPr="00826C24">
        <w:rPr>
          <w:spacing w:val="-13"/>
          <w:sz w:val="28"/>
          <w:szCs w:val="28"/>
        </w:rPr>
        <w:t xml:space="preserve"> </w:t>
      </w:r>
      <w:r w:rsidRPr="00826C24">
        <w:rPr>
          <w:sz w:val="28"/>
          <w:szCs w:val="28"/>
        </w:rPr>
        <w:t>использованием</w:t>
      </w:r>
      <w:r w:rsidRPr="00826C24">
        <w:rPr>
          <w:spacing w:val="-12"/>
          <w:sz w:val="28"/>
          <w:szCs w:val="28"/>
        </w:rPr>
        <w:t xml:space="preserve"> </w:t>
      </w:r>
      <w:r w:rsidRPr="00826C24">
        <w:rPr>
          <w:spacing w:val="-2"/>
          <w:sz w:val="28"/>
          <w:szCs w:val="28"/>
        </w:rPr>
        <w:t>исторических</w:t>
      </w:r>
      <w:r w:rsidR="006834C5">
        <w:rPr>
          <w:spacing w:val="-2"/>
          <w:sz w:val="28"/>
          <w:szCs w:val="28"/>
        </w:rPr>
        <w:t xml:space="preserve"> </w:t>
      </w:r>
      <w:r w:rsidRPr="00826C24">
        <w:rPr>
          <w:spacing w:val="-4"/>
          <w:sz w:val="28"/>
          <w:szCs w:val="28"/>
        </w:rPr>
        <w:t>дат.</w:t>
      </w:r>
      <w:r w:rsidR="009706B1">
        <w:rPr>
          <w:spacing w:val="-4"/>
          <w:sz w:val="28"/>
          <w:szCs w:val="28"/>
        </w:rPr>
        <w:t xml:space="preserve"> </w:t>
      </w:r>
      <w:r w:rsidRPr="00826C24">
        <w:rPr>
          <w:w w:val="95"/>
          <w:sz w:val="28"/>
          <w:szCs w:val="28"/>
        </w:rPr>
        <w:t>Созданию</w:t>
      </w:r>
      <w:r w:rsidRPr="00826C24">
        <w:rPr>
          <w:spacing w:val="-11"/>
          <w:w w:val="95"/>
          <w:sz w:val="28"/>
          <w:szCs w:val="28"/>
        </w:rPr>
        <w:t xml:space="preserve"> </w:t>
      </w:r>
      <w:r w:rsidRPr="00826C24">
        <w:rPr>
          <w:w w:val="95"/>
          <w:sz w:val="28"/>
          <w:szCs w:val="28"/>
        </w:rPr>
        <w:t>ярких,</w:t>
      </w:r>
      <w:r w:rsidRPr="00826C24">
        <w:rPr>
          <w:spacing w:val="-12"/>
          <w:w w:val="95"/>
          <w:sz w:val="28"/>
          <w:szCs w:val="28"/>
        </w:rPr>
        <w:t xml:space="preserve"> </w:t>
      </w:r>
      <w:r w:rsidRPr="00826C24">
        <w:rPr>
          <w:w w:val="95"/>
          <w:sz w:val="28"/>
          <w:szCs w:val="28"/>
        </w:rPr>
        <w:t>отчетливых</w:t>
      </w:r>
      <w:r w:rsidRPr="00826C24">
        <w:rPr>
          <w:spacing w:val="-8"/>
          <w:w w:val="95"/>
          <w:sz w:val="28"/>
          <w:szCs w:val="28"/>
        </w:rPr>
        <w:t xml:space="preserve"> </w:t>
      </w:r>
      <w:r w:rsidRPr="00826C24">
        <w:rPr>
          <w:w w:val="95"/>
          <w:sz w:val="28"/>
          <w:szCs w:val="28"/>
        </w:rPr>
        <w:t>образов</w:t>
      </w:r>
      <w:r w:rsidRPr="00826C24">
        <w:rPr>
          <w:spacing w:val="-8"/>
          <w:w w:val="95"/>
          <w:sz w:val="28"/>
          <w:szCs w:val="28"/>
        </w:rPr>
        <w:t xml:space="preserve"> </w:t>
      </w:r>
      <w:r w:rsidRPr="00826C24">
        <w:rPr>
          <w:w w:val="95"/>
          <w:sz w:val="28"/>
          <w:szCs w:val="28"/>
        </w:rPr>
        <w:t>содействуют</w:t>
      </w:r>
      <w:r w:rsidRPr="00826C24">
        <w:rPr>
          <w:spacing w:val="-9"/>
          <w:w w:val="95"/>
          <w:sz w:val="28"/>
          <w:szCs w:val="28"/>
        </w:rPr>
        <w:t xml:space="preserve"> </w:t>
      </w:r>
      <w:r w:rsidRPr="00826C24">
        <w:rPr>
          <w:w w:val="95"/>
          <w:sz w:val="28"/>
          <w:szCs w:val="28"/>
        </w:rPr>
        <w:t>хорошо</w:t>
      </w:r>
      <w:r w:rsidRPr="00826C24">
        <w:rPr>
          <w:spacing w:val="-8"/>
          <w:w w:val="95"/>
          <w:sz w:val="28"/>
          <w:szCs w:val="28"/>
        </w:rPr>
        <w:t xml:space="preserve"> </w:t>
      </w:r>
      <w:r w:rsidRPr="00826C24">
        <w:rPr>
          <w:w w:val="95"/>
          <w:sz w:val="28"/>
          <w:szCs w:val="28"/>
        </w:rPr>
        <w:t>подготовленные</w:t>
      </w:r>
      <w:r w:rsidRPr="00826C24">
        <w:rPr>
          <w:spacing w:val="-8"/>
          <w:w w:val="95"/>
          <w:sz w:val="28"/>
          <w:szCs w:val="28"/>
        </w:rPr>
        <w:t xml:space="preserve"> </w:t>
      </w:r>
      <w:r w:rsidRPr="00826C24">
        <w:rPr>
          <w:w w:val="95"/>
          <w:sz w:val="28"/>
          <w:szCs w:val="28"/>
        </w:rPr>
        <w:t>и</w:t>
      </w:r>
      <w:r w:rsidRPr="00826C24">
        <w:rPr>
          <w:spacing w:val="-9"/>
          <w:w w:val="95"/>
          <w:sz w:val="28"/>
          <w:szCs w:val="28"/>
        </w:rPr>
        <w:t xml:space="preserve"> </w:t>
      </w:r>
      <w:r w:rsidRPr="00826C24">
        <w:rPr>
          <w:spacing w:val="-2"/>
          <w:w w:val="95"/>
          <w:sz w:val="28"/>
          <w:szCs w:val="28"/>
        </w:rPr>
        <w:t>проведенные</w:t>
      </w:r>
      <w:r w:rsidR="006834C5">
        <w:rPr>
          <w:spacing w:val="-2"/>
          <w:w w:val="95"/>
          <w:sz w:val="28"/>
          <w:szCs w:val="28"/>
        </w:rPr>
        <w:t xml:space="preserve"> </w:t>
      </w:r>
      <w:r w:rsidRPr="00826C24">
        <w:rPr>
          <w:spacing w:val="-4"/>
          <w:sz w:val="28"/>
          <w:szCs w:val="28"/>
        </w:rPr>
        <w:t>экскурсии.</w:t>
      </w:r>
      <w:r w:rsidRPr="00826C24">
        <w:rPr>
          <w:spacing w:val="-5"/>
          <w:sz w:val="28"/>
          <w:szCs w:val="28"/>
        </w:rPr>
        <w:t xml:space="preserve"> </w:t>
      </w:r>
      <w:r w:rsidRPr="00826C24">
        <w:rPr>
          <w:spacing w:val="-4"/>
          <w:sz w:val="28"/>
          <w:szCs w:val="28"/>
        </w:rPr>
        <w:t xml:space="preserve">Внимание учащихся на экскурсиях и при обработке материала надо привлекать к </w:t>
      </w:r>
      <w:r w:rsidRPr="00826C24">
        <w:rPr>
          <w:sz w:val="28"/>
          <w:szCs w:val="28"/>
        </w:rPr>
        <w:t>наиболее</w:t>
      </w:r>
      <w:r w:rsidRPr="00826C24">
        <w:rPr>
          <w:spacing w:val="-9"/>
          <w:sz w:val="28"/>
          <w:szCs w:val="28"/>
        </w:rPr>
        <w:t xml:space="preserve"> </w:t>
      </w:r>
      <w:r w:rsidRPr="00826C24">
        <w:rPr>
          <w:sz w:val="28"/>
          <w:szCs w:val="28"/>
        </w:rPr>
        <w:t>существенным,</w:t>
      </w:r>
      <w:r w:rsidRPr="00826C24">
        <w:rPr>
          <w:spacing w:val="-15"/>
          <w:sz w:val="28"/>
          <w:szCs w:val="28"/>
        </w:rPr>
        <w:t xml:space="preserve"> </w:t>
      </w:r>
      <w:r w:rsidRPr="00826C24">
        <w:rPr>
          <w:sz w:val="28"/>
          <w:szCs w:val="28"/>
        </w:rPr>
        <w:t>значимым</w:t>
      </w:r>
      <w:r w:rsidRPr="00826C24">
        <w:rPr>
          <w:spacing w:val="-9"/>
          <w:sz w:val="28"/>
          <w:szCs w:val="28"/>
        </w:rPr>
        <w:t xml:space="preserve"> </w:t>
      </w:r>
      <w:r w:rsidRPr="00826C24">
        <w:rPr>
          <w:sz w:val="28"/>
          <w:szCs w:val="28"/>
        </w:rPr>
        <w:t>объектам.</w:t>
      </w:r>
      <w:r w:rsidR="006834C5">
        <w:rPr>
          <w:sz w:val="28"/>
          <w:szCs w:val="28"/>
        </w:rPr>
        <w:t xml:space="preserve"> </w:t>
      </w:r>
      <w:r w:rsidRPr="00826C24">
        <w:rPr>
          <w:spacing w:val="-6"/>
          <w:sz w:val="28"/>
          <w:szCs w:val="28"/>
        </w:rPr>
        <w:t>При</w:t>
      </w:r>
      <w:r w:rsidRPr="00826C24">
        <w:rPr>
          <w:spacing w:val="-9"/>
          <w:sz w:val="28"/>
          <w:szCs w:val="28"/>
        </w:rPr>
        <w:t xml:space="preserve"> </w:t>
      </w:r>
      <w:r w:rsidRPr="00826C24">
        <w:rPr>
          <w:spacing w:val="-6"/>
          <w:sz w:val="28"/>
          <w:szCs w:val="28"/>
        </w:rPr>
        <w:t>характеристике</w:t>
      </w:r>
      <w:r w:rsidRPr="00826C24">
        <w:rPr>
          <w:spacing w:val="-9"/>
          <w:sz w:val="28"/>
          <w:szCs w:val="28"/>
        </w:rPr>
        <w:t xml:space="preserve"> </w:t>
      </w:r>
      <w:r w:rsidRPr="00826C24">
        <w:rPr>
          <w:spacing w:val="-6"/>
          <w:sz w:val="28"/>
          <w:szCs w:val="28"/>
        </w:rPr>
        <w:t>определенной</w:t>
      </w:r>
      <w:r w:rsidRPr="00826C24">
        <w:rPr>
          <w:spacing w:val="-9"/>
          <w:sz w:val="28"/>
          <w:szCs w:val="28"/>
        </w:rPr>
        <w:t xml:space="preserve"> </w:t>
      </w:r>
      <w:r w:rsidRPr="00826C24">
        <w:rPr>
          <w:spacing w:val="-6"/>
          <w:sz w:val="28"/>
          <w:szCs w:val="28"/>
        </w:rPr>
        <w:t>исторической</w:t>
      </w:r>
      <w:r w:rsidRPr="00826C24">
        <w:rPr>
          <w:spacing w:val="-9"/>
          <w:sz w:val="28"/>
          <w:szCs w:val="28"/>
        </w:rPr>
        <w:t xml:space="preserve"> </w:t>
      </w:r>
      <w:r w:rsidRPr="00826C24">
        <w:rPr>
          <w:spacing w:val="-6"/>
          <w:sz w:val="28"/>
          <w:szCs w:val="28"/>
        </w:rPr>
        <w:t>формации</w:t>
      </w:r>
      <w:r w:rsidRPr="00826C24">
        <w:rPr>
          <w:spacing w:val="-9"/>
          <w:sz w:val="28"/>
          <w:szCs w:val="28"/>
        </w:rPr>
        <w:t xml:space="preserve"> </w:t>
      </w:r>
      <w:r w:rsidRPr="00826C24">
        <w:rPr>
          <w:spacing w:val="-6"/>
          <w:sz w:val="28"/>
          <w:szCs w:val="28"/>
        </w:rPr>
        <w:t>учитель</w:t>
      </w:r>
      <w:r w:rsidRPr="00826C24">
        <w:rPr>
          <w:spacing w:val="-9"/>
          <w:sz w:val="28"/>
          <w:szCs w:val="28"/>
        </w:rPr>
        <w:t xml:space="preserve"> </w:t>
      </w:r>
      <w:r w:rsidRPr="00826C24">
        <w:rPr>
          <w:spacing w:val="-6"/>
          <w:sz w:val="28"/>
          <w:szCs w:val="28"/>
        </w:rPr>
        <w:t>должен</w:t>
      </w:r>
      <w:r w:rsidRPr="00826C24">
        <w:rPr>
          <w:spacing w:val="-9"/>
          <w:sz w:val="28"/>
          <w:szCs w:val="28"/>
        </w:rPr>
        <w:t xml:space="preserve"> </w:t>
      </w:r>
      <w:r w:rsidRPr="00826C24">
        <w:rPr>
          <w:spacing w:val="-6"/>
          <w:sz w:val="28"/>
          <w:szCs w:val="28"/>
        </w:rPr>
        <w:t>раскрыть вопросы культуры,</w:t>
      </w:r>
      <w:r w:rsidRPr="00826C24">
        <w:rPr>
          <w:spacing w:val="-9"/>
          <w:sz w:val="28"/>
          <w:szCs w:val="28"/>
        </w:rPr>
        <w:t xml:space="preserve"> </w:t>
      </w:r>
      <w:r w:rsidRPr="00826C24">
        <w:rPr>
          <w:spacing w:val="-6"/>
          <w:sz w:val="28"/>
          <w:szCs w:val="28"/>
        </w:rPr>
        <w:t>взаимоотношений людей в обществе.</w:t>
      </w:r>
      <w:r w:rsidRPr="00826C24">
        <w:rPr>
          <w:spacing w:val="-9"/>
          <w:sz w:val="28"/>
          <w:szCs w:val="28"/>
        </w:rPr>
        <w:t xml:space="preserve"> </w:t>
      </w:r>
      <w:r w:rsidRPr="00826C24">
        <w:rPr>
          <w:spacing w:val="-6"/>
          <w:sz w:val="28"/>
          <w:szCs w:val="28"/>
        </w:rPr>
        <w:t xml:space="preserve">В отличии от программ массовых </w:t>
      </w:r>
      <w:r w:rsidRPr="00826C24">
        <w:rPr>
          <w:spacing w:val="-2"/>
          <w:sz w:val="28"/>
          <w:szCs w:val="28"/>
        </w:rPr>
        <w:t>общеобразовательных</w:t>
      </w:r>
      <w:r w:rsidRPr="00826C24">
        <w:rPr>
          <w:spacing w:val="-15"/>
          <w:sz w:val="28"/>
          <w:szCs w:val="28"/>
        </w:rPr>
        <w:t xml:space="preserve"> </w:t>
      </w:r>
      <w:r w:rsidRPr="00826C24">
        <w:rPr>
          <w:spacing w:val="-2"/>
          <w:sz w:val="28"/>
          <w:szCs w:val="28"/>
        </w:rPr>
        <w:t>школ,</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которых</w:t>
      </w:r>
      <w:r w:rsidRPr="00826C24">
        <w:rPr>
          <w:spacing w:val="-13"/>
          <w:sz w:val="28"/>
          <w:szCs w:val="28"/>
        </w:rPr>
        <w:t xml:space="preserve"> </w:t>
      </w:r>
      <w:r w:rsidRPr="00826C24">
        <w:rPr>
          <w:spacing w:val="-2"/>
          <w:sz w:val="28"/>
          <w:szCs w:val="28"/>
        </w:rPr>
        <w:t>весь</w:t>
      </w:r>
      <w:r w:rsidRPr="00826C24">
        <w:rPr>
          <w:spacing w:val="-13"/>
          <w:sz w:val="28"/>
          <w:szCs w:val="28"/>
        </w:rPr>
        <w:t xml:space="preserve"> </w:t>
      </w:r>
      <w:r w:rsidRPr="00826C24">
        <w:rPr>
          <w:spacing w:val="-2"/>
          <w:sz w:val="28"/>
          <w:szCs w:val="28"/>
        </w:rPr>
        <w:t>исторический</w:t>
      </w:r>
      <w:r w:rsidRPr="00826C24">
        <w:rPr>
          <w:spacing w:val="-13"/>
          <w:sz w:val="28"/>
          <w:szCs w:val="28"/>
        </w:rPr>
        <w:t xml:space="preserve"> </w:t>
      </w:r>
      <w:r w:rsidRPr="00826C24">
        <w:rPr>
          <w:spacing w:val="-2"/>
          <w:sz w:val="28"/>
          <w:szCs w:val="28"/>
        </w:rPr>
        <w:t>материал</w:t>
      </w:r>
      <w:r w:rsidRPr="00826C24">
        <w:rPr>
          <w:spacing w:val="-13"/>
          <w:sz w:val="28"/>
          <w:szCs w:val="28"/>
        </w:rPr>
        <w:t xml:space="preserve"> </w:t>
      </w:r>
      <w:r w:rsidRPr="00826C24">
        <w:rPr>
          <w:spacing w:val="-2"/>
          <w:sz w:val="28"/>
          <w:szCs w:val="28"/>
        </w:rPr>
        <w:t>периодизируется,</w:t>
      </w:r>
      <w:r w:rsidRPr="00826C24">
        <w:rPr>
          <w:spacing w:val="-13"/>
          <w:sz w:val="28"/>
          <w:szCs w:val="28"/>
        </w:rPr>
        <w:t xml:space="preserve"> </w:t>
      </w:r>
      <w:r w:rsidRPr="00826C24">
        <w:rPr>
          <w:spacing w:val="-2"/>
          <w:sz w:val="28"/>
          <w:szCs w:val="28"/>
        </w:rPr>
        <w:t xml:space="preserve">во </w:t>
      </w:r>
      <w:r w:rsidRPr="00826C24">
        <w:rPr>
          <w:sz w:val="28"/>
          <w:szCs w:val="28"/>
        </w:rPr>
        <w:t>вспомогательных</w:t>
      </w:r>
      <w:r w:rsidRPr="00826C24">
        <w:rPr>
          <w:spacing w:val="-15"/>
          <w:sz w:val="28"/>
          <w:szCs w:val="28"/>
        </w:rPr>
        <w:t xml:space="preserve"> </w:t>
      </w:r>
      <w:r w:rsidRPr="00826C24">
        <w:rPr>
          <w:sz w:val="28"/>
          <w:szCs w:val="28"/>
        </w:rPr>
        <w:t>школах</w:t>
      </w:r>
      <w:r w:rsidRPr="00826C24">
        <w:rPr>
          <w:spacing w:val="-14"/>
          <w:sz w:val="28"/>
          <w:szCs w:val="28"/>
        </w:rPr>
        <w:t xml:space="preserve"> </w:t>
      </w:r>
      <w:r w:rsidRPr="00826C24">
        <w:rPr>
          <w:sz w:val="28"/>
          <w:szCs w:val="28"/>
        </w:rPr>
        <w:t>такая</w:t>
      </w:r>
      <w:r w:rsidRPr="00826C24">
        <w:rPr>
          <w:spacing w:val="-13"/>
          <w:sz w:val="28"/>
          <w:szCs w:val="28"/>
        </w:rPr>
        <w:t xml:space="preserve"> </w:t>
      </w:r>
      <w:r w:rsidRPr="00826C24">
        <w:rPr>
          <w:sz w:val="28"/>
          <w:szCs w:val="28"/>
        </w:rPr>
        <w:t>периодизация</w:t>
      </w:r>
      <w:r w:rsidRPr="00826C24">
        <w:rPr>
          <w:spacing w:val="-13"/>
          <w:sz w:val="28"/>
          <w:szCs w:val="28"/>
        </w:rPr>
        <w:t xml:space="preserve"> </w:t>
      </w:r>
      <w:r w:rsidRPr="00826C24">
        <w:rPr>
          <w:sz w:val="28"/>
          <w:szCs w:val="28"/>
        </w:rPr>
        <w:t>не</w:t>
      </w:r>
      <w:r w:rsidRPr="00826C24">
        <w:rPr>
          <w:spacing w:val="-13"/>
          <w:sz w:val="28"/>
          <w:szCs w:val="28"/>
        </w:rPr>
        <w:t xml:space="preserve"> </w:t>
      </w:r>
      <w:r w:rsidRPr="00826C24">
        <w:rPr>
          <w:sz w:val="28"/>
          <w:szCs w:val="28"/>
        </w:rPr>
        <w:t>имеет</w:t>
      </w:r>
      <w:r w:rsidRPr="00826C24">
        <w:rPr>
          <w:spacing w:val="-15"/>
          <w:sz w:val="28"/>
          <w:szCs w:val="28"/>
        </w:rPr>
        <w:t xml:space="preserve"> </w:t>
      </w:r>
      <w:r w:rsidRPr="00826C24">
        <w:rPr>
          <w:sz w:val="28"/>
          <w:szCs w:val="28"/>
        </w:rPr>
        <w:t>смысла.</w:t>
      </w:r>
      <w:r w:rsidR="006834C5">
        <w:rPr>
          <w:sz w:val="28"/>
          <w:szCs w:val="28"/>
        </w:rPr>
        <w:t xml:space="preserve"> </w:t>
      </w:r>
      <w:r w:rsidRPr="00826C24">
        <w:rPr>
          <w:sz w:val="28"/>
          <w:szCs w:val="28"/>
        </w:rPr>
        <w:t>Завершается</w:t>
      </w:r>
      <w:r w:rsidRPr="00826C24">
        <w:rPr>
          <w:spacing w:val="40"/>
          <w:sz w:val="28"/>
          <w:szCs w:val="28"/>
        </w:rPr>
        <w:t xml:space="preserve"> </w:t>
      </w:r>
      <w:r w:rsidRPr="00826C24">
        <w:rPr>
          <w:sz w:val="28"/>
          <w:szCs w:val="28"/>
        </w:rPr>
        <w:t>курс</w:t>
      </w:r>
      <w:r w:rsidRPr="00826C24">
        <w:rPr>
          <w:spacing w:val="80"/>
          <w:sz w:val="28"/>
          <w:szCs w:val="28"/>
        </w:rPr>
        <w:t xml:space="preserve"> </w:t>
      </w:r>
      <w:r w:rsidRPr="00826C24">
        <w:rPr>
          <w:sz w:val="28"/>
          <w:szCs w:val="28"/>
        </w:rPr>
        <w:t>«История</w:t>
      </w:r>
      <w:r w:rsidRPr="00826C24">
        <w:rPr>
          <w:spacing w:val="40"/>
          <w:sz w:val="28"/>
          <w:szCs w:val="28"/>
        </w:rPr>
        <w:t xml:space="preserve"> </w:t>
      </w:r>
      <w:r w:rsidRPr="00826C24">
        <w:rPr>
          <w:sz w:val="28"/>
          <w:szCs w:val="28"/>
        </w:rPr>
        <w:t>моей</w:t>
      </w:r>
      <w:r w:rsidRPr="00826C24">
        <w:rPr>
          <w:spacing w:val="40"/>
          <w:sz w:val="28"/>
          <w:szCs w:val="28"/>
        </w:rPr>
        <w:t xml:space="preserve"> </w:t>
      </w:r>
      <w:r w:rsidRPr="00826C24">
        <w:rPr>
          <w:sz w:val="28"/>
          <w:szCs w:val="28"/>
        </w:rPr>
        <w:t>Родины»</w:t>
      </w:r>
      <w:r w:rsidRPr="00826C24">
        <w:rPr>
          <w:spacing w:val="40"/>
          <w:sz w:val="28"/>
          <w:szCs w:val="28"/>
        </w:rPr>
        <w:t xml:space="preserve"> </w:t>
      </w:r>
      <w:r w:rsidRPr="00826C24">
        <w:rPr>
          <w:sz w:val="28"/>
          <w:szCs w:val="28"/>
        </w:rPr>
        <w:t>знакомством</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современной</w:t>
      </w:r>
      <w:r w:rsidRPr="00826C24">
        <w:rPr>
          <w:spacing w:val="40"/>
          <w:sz w:val="28"/>
          <w:szCs w:val="28"/>
        </w:rPr>
        <w:t xml:space="preserve"> </w:t>
      </w:r>
      <w:r w:rsidRPr="00826C24">
        <w:rPr>
          <w:sz w:val="28"/>
          <w:szCs w:val="28"/>
        </w:rPr>
        <w:t>жизнью России. Этот материал представлен уроками обобщающего характера.</w:t>
      </w:r>
    </w:p>
    <w:p w:rsidR="00432E2F" w:rsidRPr="00826C24" w:rsidRDefault="00432E2F" w:rsidP="007848B8">
      <w:pPr>
        <w:spacing w:before="1" w:line="276" w:lineRule="auto"/>
        <w:ind w:left="1855"/>
        <w:outlineLvl w:val="1"/>
        <w:rPr>
          <w:b/>
          <w:bCs/>
          <w:sz w:val="28"/>
          <w:szCs w:val="28"/>
        </w:rPr>
      </w:pPr>
      <w:r w:rsidRPr="00826C24">
        <w:rPr>
          <w:b/>
          <w:bCs/>
          <w:w w:val="110"/>
          <w:sz w:val="28"/>
          <w:szCs w:val="28"/>
        </w:rPr>
        <w:t>ОБЩЕСТВОЗНАНИЕ</w:t>
      </w:r>
      <w:r w:rsidRPr="00826C24">
        <w:rPr>
          <w:b/>
          <w:bCs/>
          <w:spacing w:val="25"/>
          <w:w w:val="110"/>
          <w:sz w:val="28"/>
          <w:szCs w:val="28"/>
        </w:rPr>
        <w:t xml:space="preserve"> </w:t>
      </w:r>
      <w:r w:rsidRPr="00826C24">
        <w:rPr>
          <w:b/>
          <w:bCs/>
          <w:w w:val="110"/>
          <w:sz w:val="28"/>
          <w:szCs w:val="28"/>
        </w:rPr>
        <w:t>(6</w:t>
      </w:r>
      <w:r w:rsidRPr="00826C24">
        <w:rPr>
          <w:b/>
          <w:bCs/>
          <w:spacing w:val="32"/>
          <w:w w:val="110"/>
          <w:sz w:val="28"/>
          <w:szCs w:val="28"/>
        </w:rPr>
        <w:t xml:space="preserve"> </w:t>
      </w:r>
      <w:r w:rsidRPr="00826C24">
        <w:rPr>
          <w:b/>
          <w:bCs/>
          <w:w w:val="110"/>
          <w:sz w:val="28"/>
          <w:szCs w:val="28"/>
        </w:rPr>
        <w:t>–</w:t>
      </w:r>
      <w:r w:rsidRPr="00826C24">
        <w:rPr>
          <w:b/>
          <w:bCs/>
          <w:spacing w:val="25"/>
          <w:w w:val="110"/>
          <w:sz w:val="28"/>
          <w:szCs w:val="28"/>
        </w:rPr>
        <w:t xml:space="preserve"> </w:t>
      </w:r>
      <w:r w:rsidRPr="00826C24">
        <w:rPr>
          <w:b/>
          <w:bCs/>
          <w:w w:val="110"/>
          <w:sz w:val="28"/>
          <w:szCs w:val="28"/>
        </w:rPr>
        <w:t>9</w:t>
      </w:r>
      <w:r w:rsidRPr="00826C24">
        <w:rPr>
          <w:b/>
          <w:bCs/>
          <w:spacing w:val="21"/>
          <w:w w:val="110"/>
          <w:sz w:val="28"/>
          <w:szCs w:val="28"/>
        </w:rPr>
        <w:t xml:space="preserve"> </w:t>
      </w:r>
      <w:r w:rsidRPr="00826C24">
        <w:rPr>
          <w:b/>
          <w:bCs/>
          <w:spacing w:val="-2"/>
          <w:w w:val="110"/>
          <w:sz w:val="28"/>
          <w:szCs w:val="28"/>
        </w:rPr>
        <w:t>классы)</w:t>
      </w:r>
    </w:p>
    <w:p w:rsidR="00432E2F" w:rsidRPr="00826C24" w:rsidRDefault="00432E2F" w:rsidP="007848B8">
      <w:pPr>
        <w:spacing w:line="276" w:lineRule="auto"/>
        <w:ind w:left="1136" w:right="419" w:firstLine="631"/>
        <w:rPr>
          <w:sz w:val="28"/>
          <w:szCs w:val="28"/>
        </w:rPr>
      </w:pPr>
      <w:r w:rsidRPr="00826C24">
        <w:rPr>
          <w:sz w:val="28"/>
          <w:szCs w:val="28"/>
        </w:rPr>
        <w:t>Преподавание курса обществознания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w:t>
      </w:r>
      <w:r w:rsidRPr="00826C24">
        <w:rPr>
          <w:spacing w:val="-9"/>
          <w:sz w:val="28"/>
          <w:szCs w:val="28"/>
        </w:rPr>
        <w:t xml:space="preserve"> </w:t>
      </w:r>
      <w:r w:rsidRPr="00826C24">
        <w:rPr>
          <w:sz w:val="28"/>
          <w:szCs w:val="28"/>
        </w:rPr>
        <w:t>характер,</w:t>
      </w:r>
      <w:r w:rsidRPr="00826C24">
        <w:rPr>
          <w:spacing w:val="-6"/>
          <w:sz w:val="28"/>
          <w:szCs w:val="28"/>
        </w:rPr>
        <w:t xml:space="preserve"> </w:t>
      </w:r>
      <w:r w:rsidRPr="00826C24">
        <w:rPr>
          <w:sz w:val="28"/>
          <w:szCs w:val="28"/>
        </w:rPr>
        <w:t>оно</w:t>
      </w:r>
      <w:r w:rsidRPr="00826C24">
        <w:rPr>
          <w:spacing w:val="-9"/>
          <w:sz w:val="28"/>
          <w:szCs w:val="28"/>
        </w:rPr>
        <w:t xml:space="preserve"> </w:t>
      </w:r>
      <w:r w:rsidRPr="00826C24">
        <w:rPr>
          <w:sz w:val="28"/>
          <w:szCs w:val="28"/>
        </w:rPr>
        <w:t>все</w:t>
      </w:r>
      <w:r w:rsidRPr="00826C24">
        <w:rPr>
          <w:spacing w:val="-9"/>
          <w:sz w:val="28"/>
          <w:szCs w:val="28"/>
        </w:rPr>
        <w:t xml:space="preserve"> </w:t>
      </w:r>
      <w:r w:rsidRPr="00826C24">
        <w:rPr>
          <w:sz w:val="28"/>
          <w:szCs w:val="28"/>
        </w:rPr>
        <w:t>же</w:t>
      </w:r>
      <w:r w:rsidRPr="00826C24">
        <w:rPr>
          <w:spacing w:val="-9"/>
          <w:sz w:val="28"/>
          <w:szCs w:val="28"/>
        </w:rPr>
        <w:t xml:space="preserve"> </w:t>
      </w:r>
      <w:r w:rsidRPr="00826C24">
        <w:rPr>
          <w:sz w:val="28"/>
          <w:szCs w:val="28"/>
        </w:rPr>
        <w:t>сохраняет</w:t>
      </w:r>
      <w:r w:rsidRPr="00826C24">
        <w:rPr>
          <w:spacing w:val="-9"/>
          <w:sz w:val="28"/>
          <w:szCs w:val="28"/>
        </w:rPr>
        <w:t xml:space="preserve"> </w:t>
      </w:r>
      <w:r w:rsidRPr="00826C24">
        <w:rPr>
          <w:sz w:val="28"/>
          <w:szCs w:val="28"/>
        </w:rPr>
        <w:t>структурную</w:t>
      </w:r>
      <w:r w:rsidRPr="00826C24">
        <w:rPr>
          <w:spacing w:val="-9"/>
          <w:sz w:val="28"/>
          <w:szCs w:val="28"/>
        </w:rPr>
        <w:t xml:space="preserve"> </w:t>
      </w:r>
      <w:r w:rsidRPr="00826C24">
        <w:rPr>
          <w:sz w:val="28"/>
          <w:szCs w:val="28"/>
        </w:rPr>
        <w:t>целостность,</w:t>
      </w:r>
      <w:r w:rsidRPr="00826C24">
        <w:rPr>
          <w:spacing w:val="-11"/>
          <w:sz w:val="28"/>
          <w:szCs w:val="28"/>
        </w:rPr>
        <w:t xml:space="preserve"> </w:t>
      </w:r>
      <w:r w:rsidRPr="00826C24">
        <w:rPr>
          <w:sz w:val="28"/>
          <w:szCs w:val="28"/>
        </w:rPr>
        <w:t>присущую</w:t>
      </w:r>
      <w:r w:rsidRPr="00826C24">
        <w:rPr>
          <w:spacing w:val="-9"/>
          <w:sz w:val="28"/>
          <w:szCs w:val="28"/>
        </w:rPr>
        <w:t xml:space="preserve"> </w:t>
      </w:r>
      <w:r w:rsidRPr="00826C24">
        <w:rPr>
          <w:sz w:val="28"/>
          <w:szCs w:val="28"/>
        </w:rPr>
        <w:t>данным областям обществоведческих знаний.</w:t>
      </w:r>
    </w:p>
    <w:p w:rsidR="00432E2F" w:rsidRPr="00826C24" w:rsidRDefault="00432E2F" w:rsidP="006834C5">
      <w:pPr>
        <w:spacing w:line="276" w:lineRule="auto"/>
        <w:ind w:left="1136" w:right="414" w:firstLine="565"/>
        <w:rPr>
          <w:sz w:val="28"/>
          <w:szCs w:val="28"/>
        </w:rPr>
      </w:pPr>
      <w:r w:rsidRPr="00826C24">
        <w:rPr>
          <w:sz w:val="28"/>
          <w:szCs w:val="28"/>
        </w:rPr>
        <w:t xml:space="preserve">Курс призван способствовать возможно большей самореализации </w:t>
      </w:r>
      <w:r w:rsidRPr="00826C24">
        <w:rPr>
          <w:sz w:val="28"/>
          <w:szCs w:val="28"/>
        </w:rPr>
        <w:lastRenderedPageBreak/>
        <w:t>личностного потенциала</w:t>
      </w:r>
      <w:r w:rsidRPr="00826C24">
        <w:rPr>
          <w:spacing w:val="-6"/>
          <w:sz w:val="28"/>
          <w:szCs w:val="28"/>
        </w:rPr>
        <w:t xml:space="preserve"> </w:t>
      </w:r>
      <w:r w:rsidRPr="00826C24">
        <w:rPr>
          <w:sz w:val="28"/>
          <w:szCs w:val="28"/>
        </w:rPr>
        <w:t>детей</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нарушениями</w:t>
      </w:r>
      <w:r w:rsidRPr="00826C24">
        <w:rPr>
          <w:spacing w:val="-6"/>
          <w:sz w:val="28"/>
          <w:szCs w:val="28"/>
        </w:rPr>
        <w:t xml:space="preserve"> </w:t>
      </w:r>
      <w:r w:rsidRPr="00826C24">
        <w:rPr>
          <w:sz w:val="28"/>
          <w:szCs w:val="28"/>
        </w:rPr>
        <w:t>интеллекта.</w:t>
      </w:r>
      <w:r w:rsidRPr="00826C24">
        <w:rPr>
          <w:spacing w:val="-3"/>
          <w:sz w:val="28"/>
          <w:szCs w:val="28"/>
        </w:rPr>
        <w:t xml:space="preserve"> </w:t>
      </w:r>
      <w:r w:rsidRPr="00826C24">
        <w:rPr>
          <w:sz w:val="28"/>
          <w:szCs w:val="28"/>
        </w:rPr>
        <w:t>Цель</w:t>
      </w:r>
      <w:r w:rsidRPr="00826C24">
        <w:rPr>
          <w:spacing w:val="-6"/>
          <w:sz w:val="28"/>
          <w:szCs w:val="28"/>
        </w:rPr>
        <w:t xml:space="preserve"> </w:t>
      </w:r>
      <w:r w:rsidRPr="00826C24">
        <w:rPr>
          <w:sz w:val="28"/>
          <w:szCs w:val="28"/>
        </w:rPr>
        <w:t>данного</w:t>
      </w:r>
      <w:r w:rsidRPr="00826C24">
        <w:rPr>
          <w:spacing w:val="-6"/>
          <w:sz w:val="28"/>
          <w:szCs w:val="28"/>
        </w:rPr>
        <w:t xml:space="preserve"> </w:t>
      </w:r>
      <w:r w:rsidRPr="00826C24">
        <w:rPr>
          <w:sz w:val="28"/>
          <w:szCs w:val="28"/>
        </w:rPr>
        <w:t>курса —</w:t>
      </w:r>
      <w:r w:rsidRPr="00826C24">
        <w:rPr>
          <w:spacing w:val="-6"/>
          <w:sz w:val="28"/>
          <w:szCs w:val="28"/>
        </w:rPr>
        <w:t xml:space="preserve"> </w:t>
      </w:r>
      <w:r w:rsidRPr="00826C24">
        <w:rPr>
          <w:sz w:val="28"/>
          <w:szCs w:val="28"/>
        </w:rPr>
        <w:t>создание</w:t>
      </w:r>
      <w:r w:rsidRPr="00826C24">
        <w:rPr>
          <w:spacing w:val="-6"/>
          <w:sz w:val="28"/>
          <w:szCs w:val="28"/>
        </w:rPr>
        <w:t xml:space="preserve"> </w:t>
      </w:r>
      <w:r w:rsidRPr="00826C24">
        <w:rPr>
          <w:sz w:val="28"/>
          <w:szCs w:val="28"/>
        </w:rPr>
        <w:t>условий</w:t>
      </w:r>
      <w:r w:rsidRPr="00826C24">
        <w:rPr>
          <w:spacing w:val="-6"/>
          <w:sz w:val="28"/>
          <w:szCs w:val="28"/>
        </w:rPr>
        <w:t xml:space="preserve"> </w:t>
      </w:r>
      <w:r w:rsidRPr="00826C24">
        <w:rPr>
          <w:sz w:val="28"/>
          <w:szCs w:val="28"/>
        </w:rPr>
        <w:t>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правами.Отбор содержания произведен с учетом психологических, познавательных возможностей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социально-возрастных</w:t>
      </w:r>
      <w:r w:rsidRPr="00826C24">
        <w:rPr>
          <w:spacing w:val="-10"/>
          <w:sz w:val="28"/>
          <w:szCs w:val="28"/>
        </w:rPr>
        <w:t xml:space="preserve"> </w:t>
      </w:r>
      <w:r w:rsidRPr="00826C24">
        <w:rPr>
          <w:sz w:val="28"/>
          <w:szCs w:val="28"/>
        </w:rPr>
        <w:t>потребностей</w:t>
      </w:r>
      <w:r w:rsidRPr="00826C24">
        <w:rPr>
          <w:spacing w:val="-10"/>
          <w:sz w:val="28"/>
          <w:szCs w:val="28"/>
        </w:rPr>
        <w:t xml:space="preserve"> </w:t>
      </w:r>
      <w:r w:rsidRPr="00826C24">
        <w:rPr>
          <w:sz w:val="28"/>
          <w:szCs w:val="28"/>
        </w:rPr>
        <w:t>умственно</w:t>
      </w:r>
      <w:r w:rsidRPr="00826C24">
        <w:rPr>
          <w:spacing w:val="-10"/>
          <w:sz w:val="28"/>
          <w:szCs w:val="28"/>
        </w:rPr>
        <w:t xml:space="preserve"> </w:t>
      </w:r>
      <w:r w:rsidRPr="00826C24">
        <w:rPr>
          <w:sz w:val="28"/>
          <w:szCs w:val="28"/>
        </w:rPr>
        <w:t>отсталых</w:t>
      </w:r>
      <w:r w:rsidRPr="00826C24">
        <w:rPr>
          <w:spacing w:val="-10"/>
          <w:sz w:val="28"/>
          <w:szCs w:val="28"/>
        </w:rPr>
        <w:t xml:space="preserve"> </w:t>
      </w:r>
      <w:r w:rsidRPr="00826C24">
        <w:rPr>
          <w:sz w:val="28"/>
          <w:szCs w:val="28"/>
        </w:rPr>
        <w:t>детей.</w:t>
      </w:r>
    </w:p>
    <w:p w:rsidR="00432E2F" w:rsidRPr="00826C24" w:rsidRDefault="00432E2F" w:rsidP="007848B8">
      <w:pPr>
        <w:spacing w:line="276" w:lineRule="auto"/>
        <w:ind w:left="1136" w:right="541" w:firstLine="565"/>
        <w:rPr>
          <w:sz w:val="28"/>
          <w:szCs w:val="28"/>
        </w:rPr>
      </w:pPr>
      <w:r w:rsidRPr="00826C24">
        <w:rPr>
          <w:sz w:val="28"/>
          <w:szCs w:val="28"/>
        </w:rPr>
        <w:t>Одним</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основных</w:t>
      </w:r>
      <w:r w:rsidRPr="00826C24">
        <w:rPr>
          <w:spacing w:val="-6"/>
          <w:sz w:val="28"/>
          <w:szCs w:val="28"/>
        </w:rPr>
        <w:t xml:space="preserve"> </w:t>
      </w:r>
      <w:r w:rsidRPr="00826C24">
        <w:rPr>
          <w:sz w:val="28"/>
          <w:szCs w:val="28"/>
        </w:rPr>
        <w:t>методов</w:t>
      </w:r>
      <w:r w:rsidRPr="00826C24">
        <w:rPr>
          <w:spacing w:val="-6"/>
          <w:sz w:val="28"/>
          <w:szCs w:val="28"/>
        </w:rPr>
        <w:t xml:space="preserve"> </w:t>
      </w:r>
      <w:r w:rsidRPr="00826C24">
        <w:rPr>
          <w:sz w:val="28"/>
          <w:szCs w:val="28"/>
        </w:rPr>
        <w:t>работы</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учащимися</w:t>
      </w:r>
      <w:r w:rsidRPr="00826C24">
        <w:rPr>
          <w:spacing w:val="-6"/>
          <w:sz w:val="28"/>
          <w:szCs w:val="28"/>
        </w:rPr>
        <w:t xml:space="preserve"> </w:t>
      </w:r>
      <w:r w:rsidRPr="00826C24">
        <w:rPr>
          <w:sz w:val="28"/>
          <w:szCs w:val="28"/>
        </w:rPr>
        <w:t>при</w:t>
      </w:r>
      <w:r w:rsidRPr="00826C24">
        <w:rPr>
          <w:spacing w:val="-6"/>
          <w:sz w:val="28"/>
          <w:szCs w:val="28"/>
        </w:rPr>
        <w:t xml:space="preserve"> </w:t>
      </w:r>
      <w:r w:rsidRPr="00826C24">
        <w:rPr>
          <w:sz w:val="28"/>
          <w:szCs w:val="28"/>
        </w:rPr>
        <w:t>изучении</w:t>
      </w:r>
      <w:r w:rsidRPr="00826C24">
        <w:rPr>
          <w:spacing w:val="-6"/>
          <w:sz w:val="28"/>
          <w:szCs w:val="28"/>
        </w:rPr>
        <w:t xml:space="preserve"> </w:t>
      </w:r>
      <w:r w:rsidRPr="00826C24">
        <w:rPr>
          <w:sz w:val="28"/>
          <w:szCs w:val="28"/>
        </w:rPr>
        <w:t>материала</w:t>
      </w:r>
      <w:r w:rsidRPr="00826C24">
        <w:rPr>
          <w:spacing w:val="-6"/>
          <w:sz w:val="28"/>
          <w:szCs w:val="28"/>
        </w:rPr>
        <w:t xml:space="preserve"> </w:t>
      </w:r>
      <w:r w:rsidRPr="00826C24">
        <w:rPr>
          <w:sz w:val="28"/>
          <w:szCs w:val="28"/>
        </w:rPr>
        <w:t>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 познавательную активность, речевую деятельность, внимание школьников.</w:t>
      </w:r>
    </w:p>
    <w:p w:rsidR="00432E2F" w:rsidRPr="00826C24" w:rsidRDefault="00432E2F" w:rsidP="007848B8">
      <w:pPr>
        <w:spacing w:before="7" w:line="276" w:lineRule="auto"/>
        <w:rPr>
          <w:sz w:val="28"/>
          <w:szCs w:val="28"/>
        </w:rPr>
      </w:pPr>
    </w:p>
    <w:p w:rsidR="00432E2F" w:rsidRPr="00826C24" w:rsidRDefault="00432E2F" w:rsidP="007848B8">
      <w:pPr>
        <w:spacing w:line="276" w:lineRule="auto"/>
        <w:ind w:left="1136"/>
        <w:outlineLvl w:val="0"/>
        <w:rPr>
          <w:b/>
          <w:bCs/>
          <w:sz w:val="28"/>
          <w:szCs w:val="28"/>
        </w:rPr>
      </w:pPr>
      <w:bookmarkStart w:id="213" w:name="_TOC_250007"/>
      <w:bookmarkEnd w:id="213"/>
      <w:r w:rsidRPr="00826C24">
        <w:rPr>
          <w:b/>
          <w:bCs/>
          <w:spacing w:val="-2"/>
          <w:w w:val="125"/>
          <w:sz w:val="28"/>
          <w:szCs w:val="28"/>
        </w:rPr>
        <w:t>МУЗЫКА</w:t>
      </w:r>
    </w:p>
    <w:p w:rsidR="00432E2F" w:rsidRPr="00826C24" w:rsidRDefault="00432E2F" w:rsidP="007848B8">
      <w:pPr>
        <w:spacing w:before="4" w:line="276" w:lineRule="auto"/>
        <w:ind w:left="1136" w:right="541" w:firstLine="565"/>
        <w:rPr>
          <w:sz w:val="28"/>
          <w:szCs w:val="28"/>
        </w:rPr>
      </w:pPr>
      <w:r w:rsidRPr="00826C24">
        <w:rPr>
          <w:sz w:val="28"/>
          <w:szCs w:val="28"/>
        </w:rPr>
        <w:t>Музыкальное</w:t>
      </w:r>
      <w:r w:rsidRPr="00826C24">
        <w:rPr>
          <w:spacing w:val="-8"/>
          <w:sz w:val="28"/>
          <w:szCs w:val="28"/>
        </w:rPr>
        <w:t xml:space="preserve"> </w:t>
      </w:r>
      <w:r w:rsidRPr="00826C24">
        <w:rPr>
          <w:sz w:val="28"/>
          <w:szCs w:val="28"/>
        </w:rPr>
        <w:t>воспитание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обучение</w:t>
      </w:r>
      <w:r w:rsidRPr="00826C24">
        <w:rPr>
          <w:spacing w:val="-8"/>
          <w:sz w:val="28"/>
          <w:szCs w:val="28"/>
        </w:rPr>
        <w:t xml:space="preserve"> </w:t>
      </w:r>
      <w:r w:rsidRPr="00826C24">
        <w:rPr>
          <w:sz w:val="28"/>
          <w:szCs w:val="28"/>
        </w:rPr>
        <w:t>является</w:t>
      </w:r>
      <w:r w:rsidRPr="00826C24">
        <w:rPr>
          <w:spacing w:val="-8"/>
          <w:sz w:val="28"/>
          <w:szCs w:val="28"/>
        </w:rPr>
        <w:t xml:space="preserve"> </w:t>
      </w:r>
      <w:r w:rsidRPr="00826C24">
        <w:rPr>
          <w:sz w:val="28"/>
          <w:szCs w:val="28"/>
        </w:rPr>
        <w:t>неотъемлемой</w:t>
      </w:r>
      <w:r w:rsidRPr="00826C24">
        <w:rPr>
          <w:spacing w:val="-8"/>
          <w:sz w:val="28"/>
          <w:szCs w:val="28"/>
        </w:rPr>
        <w:t xml:space="preserve"> </w:t>
      </w:r>
      <w:r w:rsidRPr="00826C24">
        <w:rPr>
          <w:sz w:val="28"/>
          <w:szCs w:val="28"/>
        </w:rPr>
        <w:t>частью</w:t>
      </w:r>
      <w:r w:rsidRPr="00826C24">
        <w:rPr>
          <w:spacing w:val="-8"/>
          <w:sz w:val="28"/>
          <w:szCs w:val="28"/>
        </w:rPr>
        <w:t xml:space="preserve"> </w:t>
      </w:r>
      <w:r w:rsidRPr="00826C24">
        <w:rPr>
          <w:sz w:val="28"/>
          <w:szCs w:val="28"/>
        </w:rPr>
        <w:t xml:space="preserve">учебного </w:t>
      </w:r>
      <w:r w:rsidRPr="00826C24">
        <w:rPr>
          <w:spacing w:val="-2"/>
          <w:sz w:val="28"/>
          <w:szCs w:val="28"/>
        </w:rPr>
        <w:t>процесса.</w:t>
      </w:r>
    </w:p>
    <w:p w:rsidR="00432E2F" w:rsidRPr="00826C24" w:rsidRDefault="00432E2F" w:rsidP="009706B1">
      <w:pPr>
        <w:spacing w:before="3" w:line="276" w:lineRule="auto"/>
        <w:ind w:left="1136" w:firstLine="565"/>
        <w:rPr>
          <w:sz w:val="28"/>
          <w:szCs w:val="28"/>
        </w:rPr>
      </w:pPr>
      <w:r w:rsidRPr="00826C24">
        <w:rPr>
          <w:sz w:val="28"/>
          <w:szCs w:val="28"/>
        </w:rPr>
        <w:t>Музыка</w:t>
      </w:r>
      <w:r w:rsidRPr="00826C24">
        <w:rPr>
          <w:spacing w:val="-15"/>
          <w:sz w:val="28"/>
          <w:szCs w:val="28"/>
        </w:rPr>
        <w:t xml:space="preserve"> </w:t>
      </w:r>
      <w:r w:rsidRPr="00826C24">
        <w:rPr>
          <w:sz w:val="28"/>
          <w:szCs w:val="28"/>
        </w:rPr>
        <w:t>формирует</w:t>
      </w:r>
      <w:r w:rsidRPr="00826C24">
        <w:rPr>
          <w:spacing w:val="-15"/>
          <w:sz w:val="28"/>
          <w:szCs w:val="28"/>
        </w:rPr>
        <w:t xml:space="preserve"> </w:t>
      </w:r>
      <w:r w:rsidRPr="00826C24">
        <w:rPr>
          <w:sz w:val="28"/>
          <w:szCs w:val="28"/>
        </w:rPr>
        <w:t>вкусы,</w:t>
      </w:r>
      <w:r w:rsidRPr="00826C24">
        <w:rPr>
          <w:spacing w:val="-15"/>
          <w:sz w:val="28"/>
          <w:szCs w:val="28"/>
        </w:rPr>
        <w:t xml:space="preserve"> </w:t>
      </w:r>
      <w:r w:rsidRPr="00826C24">
        <w:rPr>
          <w:sz w:val="28"/>
          <w:szCs w:val="28"/>
        </w:rPr>
        <w:t>воспитывает</w:t>
      </w:r>
      <w:r w:rsidRPr="00826C24">
        <w:rPr>
          <w:spacing w:val="-15"/>
          <w:sz w:val="28"/>
          <w:szCs w:val="28"/>
        </w:rPr>
        <w:t xml:space="preserve"> </w:t>
      </w:r>
      <w:r w:rsidRPr="00826C24">
        <w:rPr>
          <w:sz w:val="28"/>
          <w:szCs w:val="28"/>
        </w:rPr>
        <w:t>представление</w:t>
      </w:r>
      <w:r w:rsidRPr="00826C24">
        <w:rPr>
          <w:spacing w:val="-15"/>
          <w:sz w:val="28"/>
          <w:szCs w:val="28"/>
        </w:rPr>
        <w:t xml:space="preserve"> </w:t>
      </w:r>
      <w:r w:rsidRPr="00826C24">
        <w:rPr>
          <w:sz w:val="28"/>
          <w:szCs w:val="28"/>
        </w:rPr>
        <w:t>о</w:t>
      </w:r>
      <w:r w:rsidRPr="00826C24">
        <w:rPr>
          <w:spacing w:val="-15"/>
          <w:sz w:val="28"/>
          <w:szCs w:val="28"/>
        </w:rPr>
        <w:t xml:space="preserve"> </w:t>
      </w:r>
      <w:r w:rsidRPr="00826C24">
        <w:rPr>
          <w:sz w:val="28"/>
          <w:szCs w:val="28"/>
        </w:rPr>
        <w:t>прекрасном,</w:t>
      </w:r>
      <w:r w:rsidRPr="00826C24">
        <w:rPr>
          <w:spacing w:val="-15"/>
          <w:sz w:val="28"/>
          <w:szCs w:val="28"/>
        </w:rPr>
        <w:t xml:space="preserve"> </w:t>
      </w:r>
      <w:r w:rsidRPr="00826C24">
        <w:rPr>
          <w:sz w:val="28"/>
          <w:szCs w:val="28"/>
        </w:rPr>
        <w:t xml:space="preserve">способствует </w:t>
      </w:r>
      <w:r w:rsidRPr="00826C24">
        <w:rPr>
          <w:spacing w:val="-4"/>
          <w:sz w:val="28"/>
          <w:szCs w:val="28"/>
        </w:rPr>
        <w:t>эмоциональному</w:t>
      </w:r>
      <w:r w:rsidRPr="00826C24">
        <w:rPr>
          <w:spacing w:val="-11"/>
          <w:sz w:val="28"/>
          <w:szCs w:val="28"/>
        </w:rPr>
        <w:t xml:space="preserve"> </w:t>
      </w:r>
      <w:r w:rsidRPr="00826C24">
        <w:rPr>
          <w:spacing w:val="-4"/>
          <w:sz w:val="28"/>
          <w:szCs w:val="28"/>
        </w:rPr>
        <w:t>познанию</w:t>
      </w:r>
      <w:r w:rsidRPr="00826C24">
        <w:rPr>
          <w:spacing w:val="-11"/>
          <w:sz w:val="28"/>
          <w:szCs w:val="28"/>
        </w:rPr>
        <w:t xml:space="preserve"> </w:t>
      </w:r>
      <w:r w:rsidRPr="00826C24">
        <w:rPr>
          <w:spacing w:val="-4"/>
          <w:sz w:val="28"/>
          <w:szCs w:val="28"/>
        </w:rPr>
        <w:t>окружающей</w:t>
      </w:r>
      <w:r w:rsidRPr="00826C24">
        <w:rPr>
          <w:spacing w:val="-11"/>
          <w:sz w:val="28"/>
          <w:szCs w:val="28"/>
        </w:rPr>
        <w:t xml:space="preserve"> </w:t>
      </w:r>
      <w:r w:rsidRPr="00826C24">
        <w:rPr>
          <w:spacing w:val="-4"/>
          <w:sz w:val="28"/>
          <w:szCs w:val="28"/>
        </w:rPr>
        <w:t>действительности,</w:t>
      </w:r>
      <w:r w:rsidRPr="00826C24">
        <w:rPr>
          <w:spacing w:val="-11"/>
          <w:sz w:val="28"/>
          <w:szCs w:val="28"/>
        </w:rPr>
        <w:t xml:space="preserve"> </w:t>
      </w:r>
      <w:r w:rsidRPr="00826C24">
        <w:rPr>
          <w:spacing w:val="-4"/>
          <w:sz w:val="28"/>
          <w:szCs w:val="28"/>
        </w:rPr>
        <w:t>нормализует</w:t>
      </w:r>
      <w:r w:rsidRPr="00826C24">
        <w:rPr>
          <w:spacing w:val="-11"/>
          <w:sz w:val="28"/>
          <w:szCs w:val="28"/>
        </w:rPr>
        <w:t xml:space="preserve"> </w:t>
      </w:r>
      <w:r w:rsidRPr="00826C24">
        <w:rPr>
          <w:spacing w:val="-4"/>
          <w:sz w:val="28"/>
          <w:szCs w:val="28"/>
        </w:rPr>
        <w:t>многие</w:t>
      </w:r>
      <w:r w:rsidRPr="00826C24">
        <w:rPr>
          <w:spacing w:val="-11"/>
          <w:sz w:val="28"/>
          <w:szCs w:val="28"/>
        </w:rPr>
        <w:t xml:space="preserve"> </w:t>
      </w:r>
      <w:r w:rsidRPr="00826C24">
        <w:rPr>
          <w:spacing w:val="-4"/>
          <w:sz w:val="28"/>
          <w:szCs w:val="28"/>
        </w:rPr>
        <w:t xml:space="preserve">психические </w:t>
      </w:r>
      <w:r w:rsidRPr="00826C24">
        <w:rPr>
          <w:spacing w:val="-2"/>
          <w:sz w:val="28"/>
          <w:szCs w:val="28"/>
        </w:rPr>
        <w:t>процессы,</w:t>
      </w:r>
      <w:r w:rsidRPr="00826C24">
        <w:rPr>
          <w:spacing w:val="-13"/>
          <w:sz w:val="28"/>
          <w:szCs w:val="28"/>
        </w:rPr>
        <w:t xml:space="preserve"> </w:t>
      </w:r>
      <w:r w:rsidRPr="00826C24">
        <w:rPr>
          <w:spacing w:val="-2"/>
          <w:sz w:val="28"/>
          <w:szCs w:val="28"/>
        </w:rPr>
        <w:t>является</w:t>
      </w:r>
      <w:r w:rsidRPr="00826C24">
        <w:rPr>
          <w:spacing w:val="-12"/>
          <w:sz w:val="28"/>
          <w:szCs w:val="28"/>
        </w:rPr>
        <w:t xml:space="preserve"> </w:t>
      </w:r>
      <w:r w:rsidRPr="00826C24">
        <w:rPr>
          <w:spacing w:val="-2"/>
          <w:sz w:val="28"/>
          <w:szCs w:val="28"/>
        </w:rPr>
        <w:t>эффективным</w:t>
      </w:r>
      <w:r w:rsidRPr="00826C24">
        <w:rPr>
          <w:spacing w:val="-12"/>
          <w:sz w:val="28"/>
          <w:szCs w:val="28"/>
        </w:rPr>
        <w:t xml:space="preserve"> </w:t>
      </w:r>
      <w:r w:rsidRPr="00826C24">
        <w:rPr>
          <w:spacing w:val="-2"/>
          <w:sz w:val="28"/>
          <w:szCs w:val="28"/>
        </w:rPr>
        <w:t>средством</w:t>
      </w:r>
      <w:r w:rsidRPr="00826C24">
        <w:rPr>
          <w:spacing w:val="-12"/>
          <w:sz w:val="28"/>
          <w:szCs w:val="28"/>
        </w:rPr>
        <w:t xml:space="preserve"> </w:t>
      </w:r>
      <w:r w:rsidRPr="00826C24">
        <w:rPr>
          <w:spacing w:val="-2"/>
          <w:sz w:val="28"/>
          <w:szCs w:val="28"/>
        </w:rPr>
        <w:t>преодоления</w:t>
      </w:r>
      <w:r w:rsidRPr="00826C24">
        <w:rPr>
          <w:spacing w:val="-12"/>
          <w:sz w:val="28"/>
          <w:szCs w:val="28"/>
        </w:rPr>
        <w:t xml:space="preserve"> </w:t>
      </w:r>
      <w:r w:rsidRPr="00826C24">
        <w:rPr>
          <w:spacing w:val="-2"/>
          <w:sz w:val="28"/>
          <w:szCs w:val="28"/>
        </w:rPr>
        <w:t>невротических</w:t>
      </w:r>
      <w:r w:rsidRPr="00826C24">
        <w:rPr>
          <w:spacing w:val="-12"/>
          <w:sz w:val="28"/>
          <w:szCs w:val="28"/>
        </w:rPr>
        <w:t xml:space="preserve"> </w:t>
      </w:r>
      <w:r w:rsidRPr="00826C24">
        <w:rPr>
          <w:spacing w:val="-2"/>
          <w:sz w:val="28"/>
          <w:szCs w:val="28"/>
        </w:rPr>
        <w:t>расстройств,</w:t>
      </w:r>
      <w:r w:rsidRPr="00826C24">
        <w:rPr>
          <w:w w:val="95"/>
          <w:sz w:val="28"/>
          <w:szCs w:val="28"/>
        </w:rPr>
        <w:t>свойственных</w:t>
      </w:r>
      <w:r w:rsidRPr="00826C24">
        <w:rPr>
          <w:spacing w:val="6"/>
          <w:sz w:val="28"/>
          <w:szCs w:val="28"/>
        </w:rPr>
        <w:t xml:space="preserve"> </w:t>
      </w:r>
      <w:r w:rsidRPr="00826C24">
        <w:rPr>
          <w:spacing w:val="-2"/>
          <w:sz w:val="28"/>
          <w:szCs w:val="28"/>
        </w:rPr>
        <w:t>учащимся.</w:t>
      </w:r>
    </w:p>
    <w:p w:rsidR="00432E2F" w:rsidRPr="00826C24" w:rsidRDefault="00432E2F" w:rsidP="007848B8">
      <w:pPr>
        <w:spacing w:line="276" w:lineRule="auto"/>
        <w:ind w:left="1136" w:firstLine="565"/>
        <w:rPr>
          <w:sz w:val="28"/>
          <w:szCs w:val="28"/>
        </w:rPr>
      </w:pPr>
      <w:r w:rsidRPr="00826C24">
        <w:rPr>
          <w:i/>
          <w:spacing w:val="-4"/>
          <w:sz w:val="28"/>
          <w:szCs w:val="28"/>
        </w:rPr>
        <w:t>Цель</w:t>
      </w:r>
      <w:r w:rsidRPr="00826C24">
        <w:rPr>
          <w:i/>
          <w:spacing w:val="-11"/>
          <w:sz w:val="28"/>
          <w:szCs w:val="28"/>
        </w:rPr>
        <w:t xml:space="preserve"> </w:t>
      </w:r>
      <w:r w:rsidRPr="00826C24">
        <w:rPr>
          <w:spacing w:val="-4"/>
          <w:sz w:val="28"/>
          <w:szCs w:val="28"/>
        </w:rPr>
        <w:t>музыкального</w:t>
      </w:r>
      <w:r w:rsidRPr="00826C24">
        <w:rPr>
          <w:spacing w:val="-11"/>
          <w:sz w:val="28"/>
          <w:szCs w:val="28"/>
        </w:rPr>
        <w:t xml:space="preserve"> </w:t>
      </w:r>
      <w:r w:rsidRPr="00826C24">
        <w:rPr>
          <w:spacing w:val="-4"/>
          <w:sz w:val="28"/>
          <w:szCs w:val="28"/>
        </w:rPr>
        <w:t>воспитания</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образования</w:t>
      </w:r>
      <w:r w:rsidRPr="00826C24">
        <w:rPr>
          <w:spacing w:val="-1"/>
          <w:sz w:val="28"/>
          <w:szCs w:val="28"/>
        </w:rPr>
        <w:t xml:space="preserve"> </w:t>
      </w:r>
      <w:r w:rsidRPr="00826C24">
        <w:rPr>
          <w:spacing w:val="-4"/>
          <w:sz w:val="28"/>
          <w:szCs w:val="28"/>
        </w:rPr>
        <w:t>—</w:t>
      </w:r>
      <w:r w:rsidRPr="00826C24">
        <w:rPr>
          <w:spacing w:val="-11"/>
          <w:sz w:val="28"/>
          <w:szCs w:val="28"/>
        </w:rPr>
        <w:t xml:space="preserve"> </w:t>
      </w:r>
      <w:r w:rsidRPr="00826C24">
        <w:rPr>
          <w:spacing w:val="-4"/>
          <w:sz w:val="28"/>
          <w:szCs w:val="28"/>
        </w:rPr>
        <w:t>формирование</w:t>
      </w:r>
      <w:r w:rsidRPr="00826C24">
        <w:rPr>
          <w:spacing w:val="-11"/>
          <w:sz w:val="28"/>
          <w:szCs w:val="28"/>
        </w:rPr>
        <w:t xml:space="preserve"> </w:t>
      </w:r>
      <w:r w:rsidRPr="00826C24">
        <w:rPr>
          <w:spacing w:val="-4"/>
          <w:sz w:val="28"/>
          <w:szCs w:val="28"/>
        </w:rPr>
        <w:t>музыкальной</w:t>
      </w:r>
      <w:r w:rsidRPr="00826C24">
        <w:rPr>
          <w:spacing w:val="-11"/>
          <w:sz w:val="28"/>
          <w:szCs w:val="28"/>
        </w:rPr>
        <w:t xml:space="preserve"> </w:t>
      </w:r>
      <w:r w:rsidRPr="00826C24">
        <w:rPr>
          <w:spacing w:val="-4"/>
          <w:sz w:val="28"/>
          <w:szCs w:val="28"/>
        </w:rPr>
        <w:t xml:space="preserve">культуры </w:t>
      </w:r>
      <w:r w:rsidRPr="00826C24">
        <w:rPr>
          <w:sz w:val="28"/>
          <w:szCs w:val="28"/>
        </w:rPr>
        <w:t>школьников,</w:t>
      </w:r>
      <w:r w:rsidRPr="00826C24">
        <w:rPr>
          <w:spacing w:val="-3"/>
          <w:sz w:val="28"/>
          <w:szCs w:val="28"/>
        </w:rPr>
        <w:t xml:space="preserve"> </w:t>
      </w:r>
      <w:r w:rsidRPr="00826C24">
        <w:rPr>
          <w:sz w:val="28"/>
          <w:szCs w:val="28"/>
        </w:rPr>
        <w:t>развитие</w:t>
      </w:r>
      <w:r w:rsidRPr="00826C24">
        <w:rPr>
          <w:spacing w:val="-6"/>
          <w:sz w:val="28"/>
          <w:szCs w:val="28"/>
        </w:rPr>
        <w:t xml:space="preserve"> </w:t>
      </w:r>
      <w:r w:rsidRPr="00826C24">
        <w:rPr>
          <w:sz w:val="28"/>
          <w:szCs w:val="28"/>
        </w:rPr>
        <w:t>эмоционального,</w:t>
      </w:r>
      <w:r w:rsidRPr="00826C24">
        <w:rPr>
          <w:spacing w:val="-8"/>
          <w:sz w:val="28"/>
          <w:szCs w:val="28"/>
        </w:rPr>
        <w:t xml:space="preserve"> </w:t>
      </w:r>
      <w:r w:rsidRPr="00826C24">
        <w:rPr>
          <w:sz w:val="28"/>
          <w:szCs w:val="28"/>
        </w:rPr>
        <w:t>осознанного</w:t>
      </w:r>
      <w:r w:rsidRPr="00826C24">
        <w:rPr>
          <w:spacing w:val="-6"/>
          <w:sz w:val="28"/>
          <w:szCs w:val="28"/>
        </w:rPr>
        <w:t xml:space="preserve"> </w:t>
      </w:r>
      <w:r w:rsidRPr="00826C24">
        <w:rPr>
          <w:sz w:val="28"/>
          <w:szCs w:val="28"/>
        </w:rPr>
        <w:t>восприятия</w:t>
      </w:r>
      <w:r w:rsidRPr="00826C24">
        <w:rPr>
          <w:spacing w:val="-6"/>
          <w:sz w:val="28"/>
          <w:szCs w:val="28"/>
        </w:rPr>
        <w:t xml:space="preserve"> </w:t>
      </w:r>
      <w:r w:rsidRPr="00826C24">
        <w:rPr>
          <w:sz w:val="28"/>
          <w:szCs w:val="28"/>
        </w:rPr>
        <w:t>музыки</w:t>
      </w:r>
      <w:r w:rsidRPr="00826C24">
        <w:rPr>
          <w:spacing w:val="-6"/>
          <w:sz w:val="28"/>
          <w:szCs w:val="28"/>
        </w:rPr>
        <w:t xml:space="preserve"> </w:t>
      </w:r>
      <w:r w:rsidRPr="00826C24">
        <w:rPr>
          <w:sz w:val="28"/>
          <w:szCs w:val="28"/>
        </w:rPr>
        <w:t>как</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 xml:space="preserve">процессе </w:t>
      </w:r>
      <w:r w:rsidRPr="00826C24">
        <w:rPr>
          <w:spacing w:val="-2"/>
          <w:sz w:val="28"/>
          <w:szCs w:val="28"/>
        </w:rPr>
        <w:t>активного</w:t>
      </w:r>
      <w:r w:rsidRPr="00826C24">
        <w:rPr>
          <w:spacing w:val="-6"/>
          <w:sz w:val="28"/>
          <w:szCs w:val="28"/>
        </w:rPr>
        <w:t xml:space="preserve"> </w:t>
      </w:r>
      <w:r w:rsidRPr="00826C24">
        <w:rPr>
          <w:spacing w:val="-2"/>
          <w:sz w:val="28"/>
          <w:szCs w:val="28"/>
        </w:rPr>
        <w:t>участия</w:t>
      </w:r>
      <w:r w:rsidRPr="00826C24">
        <w:rPr>
          <w:spacing w:val="-6"/>
          <w:sz w:val="28"/>
          <w:szCs w:val="28"/>
        </w:rPr>
        <w:t xml:space="preserve"> </w:t>
      </w:r>
      <w:r w:rsidRPr="00826C24">
        <w:rPr>
          <w:spacing w:val="-2"/>
          <w:sz w:val="28"/>
          <w:szCs w:val="28"/>
        </w:rPr>
        <w:t>в</w:t>
      </w:r>
      <w:r w:rsidRPr="00826C24">
        <w:rPr>
          <w:spacing w:val="-6"/>
          <w:sz w:val="28"/>
          <w:szCs w:val="28"/>
        </w:rPr>
        <w:t xml:space="preserve"> </w:t>
      </w:r>
      <w:r w:rsidRPr="00826C24">
        <w:rPr>
          <w:spacing w:val="-2"/>
          <w:sz w:val="28"/>
          <w:szCs w:val="28"/>
        </w:rPr>
        <w:t>хоровом</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сольном</w:t>
      </w:r>
      <w:r w:rsidRPr="00826C24">
        <w:rPr>
          <w:spacing w:val="-6"/>
          <w:sz w:val="28"/>
          <w:szCs w:val="28"/>
        </w:rPr>
        <w:t xml:space="preserve"> </w:t>
      </w:r>
      <w:r w:rsidRPr="00826C24">
        <w:rPr>
          <w:spacing w:val="-2"/>
          <w:sz w:val="28"/>
          <w:szCs w:val="28"/>
        </w:rPr>
        <w:t>исполнении,</w:t>
      </w:r>
      <w:r w:rsidRPr="00826C24">
        <w:rPr>
          <w:spacing w:val="-12"/>
          <w:sz w:val="28"/>
          <w:szCs w:val="28"/>
        </w:rPr>
        <w:t xml:space="preserve"> </w:t>
      </w:r>
      <w:r w:rsidRPr="00826C24">
        <w:rPr>
          <w:spacing w:val="-2"/>
          <w:sz w:val="28"/>
          <w:szCs w:val="28"/>
        </w:rPr>
        <w:t>так</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во</w:t>
      </w:r>
      <w:r w:rsidRPr="00826C24">
        <w:rPr>
          <w:spacing w:val="-6"/>
          <w:sz w:val="28"/>
          <w:szCs w:val="28"/>
        </w:rPr>
        <w:t xml:space="preserve"> </w:t>
      </w:r>
      <w:r w:rsidRPr="00826C24">
        <w:rPr>
          <w:spacing w:val="-2"/>
          <w:sz w:val="28"/>
          <w:szCs w:val="28"/>
        </w:rPr>
        <w:t>время</w:t>
      </w:r>
      <w:r w:rsidRPr="00826C24">
        <w:rPr>
          <w:spacing w:val="-6"/>
          <w:sz w:val="28"/>
          <w:szCs w:val="28"/>
        </w:rPr>
        <w:t xml:space="preserve"> </w:t>
      </w:r>
      <w:r w:rsidRPr="00826C24">
        <w:rPr>
          <w:spacing w:val="-2"/>
          <w:sz w:val="28"/>
          <w:szCs w:val="28"/>
        </w:rPr>
        <w:t>слушания</w:t>
      </w:r>
      <w:r w:rsidRPr="00826C24">
        <w:rPr>
          <w:spacing w:val="-6"/>
          <w:sz w:val="28"/>
          <w:szCs w:val="28"/>
        </w:rPr>
        <w:t xml:space="preserve"> </w:t>
      </w:r>
      <w:r w:rsidRPr="00826C24">
        <w:rPr>
          <w:spacing w:val="-2"/>
          <w:sz w:val="28"/>
          <w:szCs w:val="28"/>
        </w:rPr>
        <w:t>музыкальных произведений.</w:t>
      </w:r>
    </w:p>
    <w:p w:rsidR="00432E2F" w:rsidRPr="00826C24" w:rsidRDefault="00432E2F" w:rsidP="007848B8">
      <w:pPr>
        <w:spacing w:line="276" w:lineRule="auto"/>
        <w:ind w:left="1136" w:right="541" w:firstLine="565"/>
        <w:rPr>
          <w:sz w:val="28"/>
          <w:szCs w:val="28"/>
        </w:rPr>
      </w:pPr>
      <w:r w:rsidRPr="00826C24">
        <w:rPr>
          <w:sz w:val="28"/>
          <w:szCs w:val="28"/>
        </w:rPr>
        <w:t>Занятия музыкой способствуют развитию нравственных качеств школьника, адаптации</w:t>
      </w:r>
      <w:r w:rsidRPr="00826C24">
        <w:rPr>
          <w:spacing w:val="-4"/>
          <w:sz w:val="28"/>
          <w:szCs w:val="28"/>
        </w:rPr>
        <w:t xml:space="preserve"> </w:t>
      </w:r>
      <w:r w:rsidRPr="00826C24">
        <w:rPr>
          <w:sz w:val="28"/>
          <w:szCs w:val="28"/>
        </w:rPr>
        <w:t>его</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обществе.</w:t>
      </w:r>
      <w:r w:rsidRPr="00826C24">
        <w:rPr>
          <w:spacing w:val="-6"/>
          <w:sz w:val="28"/>
          <w:szCs w:val="28"/>
        </w:rPr>
        <w:t xml:space="preserve"> </w:t>
      </w:r>
      <w:r w:rsidRPr="00826C24">
        <w:rPr>
          <w:sz w:val="28"/>
          <w:szCs w:val="28"/>
        </w:rPr>
        <w:t>В</w:t>
      </w:r>
      <w:r w:rsidRPr="00826C24">
        <w:rPr>
          <w:spacing w:val="-4"/>
          <w:sz w:val="28"/>
          <w:szCs w:val="28"/>
        </w:rPr>
        <w:t xml:space="preserve"> </w:t>
      </w:r>
      <w:r w:rsidRPr="00826C24">
        <w:rPr>
          <w:sz w:val="28"/>
          <w:szCs w:val="28"/>
        </w:rPr>
        <w:t>связи</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этим</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основе</w:t>
      </w:r>
      <w:r w:rsidRPr="00826C24">
        <w:rPr>
          <w:spacing w:val="-4"/>
          <w:sz w:val="28"/>
          <w:szCs w:val="28"/>
        </w:rPr>
        <w:t xml:space="preserve"> </w:t>
      </w:r>
      <w:r w:rsidRPr="00826C24">
        <w:rPr>
          <w:sz w:val="28"/>
          <w:szCs w:val="28"/>
        </w:rPr>
        <w:t>обучения</w:t>
      </w:r>
      <w:r w:rsidRPr="00826C24">
        <w:rPr>
          <w:spacing w:val="-4"/>
          <w:sz w:val="28"/>
          <w:szCs w:val="28"/>
        </w:rPr>
        <w:t xml:space="preserve"> </w:t>
      </w:r>
      <w:r w:rsidRPr="00826C24">
        <w:rPr>
          <w:sz w:val="28"/>
          <w:szCs w:val="28"/>
        </w:rPr>
        <w:t>музыке</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пению</w:t>
      </w:r>
      <w:r w:rsidRPr="00826C24">
        <w:rPr>
          <w:spacing w:val="-4"/>
          <w:sz w:val="28"/>
          <w:szCs w:val="28"/>
        </w:rPr>
        <w:t xml:space="preserve"> </w:t>
      </w:r>
      <w:r w:rsidRPr="00826C24">
        <w:rPr>
          <w:sz w:val="28"/>
          <w:szCs w:val="28"/>
        </w:rPr>
        <w:t>заложены следующие принципы:</w:t>
      </w:r>
    </w:p>
    <w:p w:rsidR="00432E2F" w:rsidRPr="00826C24" w:rsidRDefault="00432E2F" w:rsidP="007848B8">
      <w:pPr>
        <w:spacing w:line="276" w:lineRule="auto"/>
        <w:ind w:left="1701"/>
        <w:rPr>
          <w:sz w:val="28"/>
          <w:szCs w:val="28"/>
        </w:rPr>
      </w:pPr>
      <w:r w:rsidRPr="00826C24">
        <w:rPr>
          <w:w w:val="95"/>
          <w:sz w:val="28"/>
          <w:szCs w:val="28"/>
        </w:rPr>
        <w:t>—коррекционная</w:t>
      </w:r>
      <w:r w:rsidRPr="00826C24">
        <w:rPr>
          <w:spacing w:val="63"/>
          <w:sz w:val="28"/>
          <w:szCs w:val="28"/>
        </w:rPr>
        <w:t xml:space="preserve"> </w:t>
      </w:r>
      <w:r w:rsidRPr="00826C24">
        <w:rPr>
          <w:w w:val="95"/>
          <w:sz w:val="28"/>
          <w:szCs w:val="28"/>
        </w:rPr>
        <w:t>направленность</w:t>
      </w:r>
      <w:r w:rsidRPr="00826C24">
        <w:rPr>
          <w:spacing w:val="63"/>
          <w:sz w:val="28"/>
          <w:szCs w:val="28"/>
        </w:rPr>
        <w:t xml:space="preserve"> </w:t>
      </w:r>
      <w:r w:rsidRPr="00826C24">
        <w:rPr>
          <w:spacing w:val="-2"/>
          <w:w w:val="95"/>
          <w:sz w:val="28"/>
          <w:szCs w:val="28"/>
        </w:rPr>
        <w:t>обучения;</w:t>
      </w:r>
    </w:p>
    <w:p w:rsidR="00432E2F" w:rsidRPr="00826C24" w:rsidRDefault="00432E2F" w:rsidP="007848B8">
      <w:pPr>
        <w:spacing w:line="276" w:lineRule="auto"/>
        <w:ind w:left="1701"/>
        <w:rPr>
          <w:sz w:val="28"/>
          <w:szCs w:val="28"/>
        </w:rPr>
      </w:pPr>
      <w:r w:rsidRPr="00826C24">
        <w:rPr>
          <w:w w:val="95"/>
          <w:sz w:val="28"/>
          <w:szCs w:val="28"/>
        </w:rPr>
        <w:t>—оптимистическая</w:t>
      </w:r>
      <w:r w:rsidRPr="00826C24">
        <w:rPr>
          <w:spacing w:val="60"/>
          <w:sz w:val="28"/>
          <w:szCs w:val="28"/>
        </w:rPr>
        <w:t xml:space="preserve"> </w:t>
      </w:r>
      <w:r w:rsidRPr="00826C24">
        <w:rPr>
          <w:w w:val="95"/>
          <w:sz w:val="28"/>
          <w:szCs w:val="28"/>
        </w:rPr>
        <w:t>перспектива</w:t>
      </w:r>
      <w:r w:rsidRPr="00826C24">
        <w:rPr>
          <w:spacing w:val="60"/>
          <w:sz w:val="28"/>
          <w:szCs w:val="28"/>
        </w:rPr>
        <w:t xml:space="preserve"> </w:t>
      </w:r>
      <w:r w:rsidRPr="00826C24">
        <w:rPr>
          <w:spacing w:val="-2"/>
          <w:w w:val="95"/>
          <w:sz w:val="28"/>
          <w:szCs w:val="28"/>
        </w:rPr>
        <w:t>образования;</w:t>
      </w:r>
    </w:p>
    <w:p w:rsidR="00432E2F" w:rsidRPr="00826C24" w:rsidRDefault="00432E2F" w:rsidP="007848B8">
      <w:pPr>
        <w:spacing w:line="276" w:lineRule="auto"/>
        <w:ind w:left="1701"/>
        <w:rPr>
          <w:sz w:val="28"/>
          <w:szCs w:val="28"/>
        </w:rPr>
      </w:pPr>
      <w:r w:rsidRPr="00826C24">
        <w:rPr>
          <w:spacing w:val="-2"/>
          <w:sz w:val="28"/>
          <w:szCs w:val="28"/>
        </w:rPr>
        <w:t>—индивидуализация</w:t>
      </w:r>
      <w:r w:rsidRPr="00826C24">
        <w:rPr>
          <w:spacing w:val="1"/>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дифференциация</w:t>
      </w:r>
      <w:r w:rsidRPr="00826C24">
        <w:rPr>
          <w:spacing w:val="2"/>
          <w:sz w:val="28"/>
          <w:szCs w:val="28"/>
        </w:rPr>
        <w:t xml:space="preserve"> </w:t>
      </w:r>
      <w:r w:rsidRPr="00826C24">
        <w:rPr>
          <w:spacing w:val="-2"/>
          <w:sz w:val="28"/>
          <w:szCs w:val="28"/>
        </w:rPr>
        <w:t>процесса</w:t>
      </w:r>
      <w:r w:rsidRPr="00826C24">
        <w:rPr>
          <w:spacing w:val="2"/>
          <w:sz w:val="28"/>
          <w:szCs w:val="28"/>
        </w:rPr>
        <w:t xml:space="preserve"> </w:t>
      </w:r>
      <w:r w:rsidRPr="00826C24">
        <w:rPr>
          <w:spacing w:val="-2"/>
          <w:sz w:val="28"/>
          <w:szCs w:val="28"/>
        </w:rPr>
        <w:t>обучения;</w:t>
      </w:r>
    </w:p>
    <w:p w:rsidR="00432E2F" w:rsidRPr="006834C5" w:rsidRDefault="00432E2F" w:rsidP="007848B8">
      <w:pPr>
        <w:numPr>
          <w:ilvl w:val="0"/>
          <w:numId w:val="334"/>
        </w:numPr>
        <w:tabs>
          <w:tab w:val="left" w:pos="2183"/>
          <w:tab w:val="left" w:pos="2184"/>
        </w:tabs>
        <w:spacing w:line="276" w:lineRule="auto"/>
        <w:ind w:right="639" w:firstLine="565"/>
        <w:rPr>
          <w:sz w:val="28"/>
          <w:szCs w:val="28"/>
        </w:rPr>
      </w:pPr>
      <w:r w:rsidRPr="006834C5">
        <w:rPr>
          <w:spacing w:val="-6"/>
          <w:sz w:val="28"/>
          <w:szCs w:val="28"/>
        </w:rPr>
        <w:t xml:space="preserve">комплексное обучение на основе передовых психолого-медико-педагогических </w:t>
      </w:r>
      <w:r w:rsidRPr="006834C5">
        <w:rPr>
          <w:spacing w:val="-2"/>
          <w:sz w:val="28"/>
          <w:szCs w:val="28"/>
        </w:rPr>
        <w:t>технологий.</w:t>
      </w:r>
      <w:r w:rsidR="006834C5" w:rsidRPr="006834C5">
        <w:rPr>
          <w:spacing w:val="-2"/>
          <w:sz w:val="28"/>
          <w:szCs w:val="28"/>
        </w:rPr>
        <w:t xml:space="preserve"> </w:t>
      </w:r>
      <w:r w:rsidRPr="006834C5">
        <w:rPr>
          <w:sz w:val="28"/>
          <w:szCs w:val="28"/>
        </w:rPr>
        <w:t>Для</w:t>
      </w:r>
      <w:r w:rsidRPr="006834C5">
        <w:rPr>
          <w:spacing w:val="-15"/>
          <w:sz w:val="28"/>
          <w:szCs w:val="28"/>
        </w:rPr>
        <w:t xml:space="preserve"> </w:t>
      </w:r>
      <w:r w:rsidRPr="006834C5">
        <w:rPr>
          <w:sz w:val="28"/>
          <w:szCs w:val="28"/>
        </w:rPr>
        <w:t>осуществления</w:t>
      </w:r>
      <w:r w:rsidRPr="006834C5">
        <w:rPr>
          <w:spacing w:val="-15"/>
          <w:sz w:val="28"/>
          <w:szCs w:val="28"/>
        </w:rPr>
        <w:t xml:space="preserve"> </w:t>
      </w:r>
      <w:r w:rsidRPr="006834C5">
        <w:rPr>
          <w:sz w:val="28"/>
          <w:szCs w:val="28"/>
        </w:rPr>
        <w:t>этих</w:t>
      </w:r>
      <w:r w:rsidRPr="006834C5">
        <w:rPr>
          <w:spacing w:val="-15"/>
          <w:sz w:val="28"/>
          <w:szCs w:val="28"/>
        </w:rPr>
        <w:t xml:space="preserve"> </w:t>
      </w:r>
      <w:r w:rsidRPr="006834C5">
        <w:rPr>
          <w:sz w:val="28"/>
          <w:szCs w:val="28"/>
        </w:rPr>
        <w:t>принципов</w:t>
      </w:r>
      <w:r w:rsidRPr="006834C5">
        <w:rPr>
          <w:spacing w:val="-15"/>
          <w:sz w:val="28"/>
          <w:szCs w:val="28"/>
        </w:rPr>
        <w:t xml:space="preserve"> </w:t>
      </w:r>
      <w:r w:rsidRPr="006834C5">
        <w:rPr>
          <w:sz w:val="28"/>
          <w:szCs w:val="28"/>
        </w:rPr>
        <w:t>учителю</w:t>
      </w:r>
      <w:r w:rsidRPr="006834C5">
        <w:rPr>
          <w:spacing w:val="-15"/>
          <w:sz w:val="28"/>
          <w:szCs w:val="28"/>
        </w:rPr>
        <w:t xml:space="preserve"> </w:t>
      </w:r>
      <w:r w:rsidRPr="006834C5">
        <w:rPr>
          <w:sz w:val="28"/>
          <w:szCs w:val="28"/>
        </w:rPr>
        <w:t>музыки</w:t>
      </w:r>
      <w:r w:rsidRPr="006834C5">
        <w:rPr>
          <w:spacing w:val="-15"/>
          <w:sz w:val="28"/>
          <w:szCs w:val="28"/>
        </w:rPr>
        <w:t xml:space="preserve"> </w:t>
      </w:r>
      <w:r w:rsidRPr="006834C5">
        <w:rPr>
          <w:sz w:val="28"/>
          <w:szCs w:val="28"/>
        </w:rPr>
        <w:t>необходимо</w:t>
      </w:r>
      <w:r w:rsidRPr="006834C5">
        <w:rPr>
          <w:spacing w:val="-15"/>
          <w:sz w:val="28"/>
          <w:szCs w:val="28"/>
        </w:rPr>
        <w:t xml:space="preserve"> </w:t>
      </w:r>
      <w:r w:rsidRPr="006834C5">
        <w:rPr>
          <w:sz w:val="28"/>
          <w:szCs w:val="28"/>
        </w:rPr>
        <w:t>разбираться</w:t>
      </w:r>
      <w:r w:rsidRPr="006834C5">
        <w:rPr>
          <w:spacing w:val="-15"/>
          <w:sz w:val="28"/>
          <w:szCs w:val="28"/>
        </w:rPr>
        <w:t xml:space="preserve"> </w:t>
      </w:r>
      <w:r w:rsidRPr="006834C5">
        <w:rPr>
          <w:sz w:val="28"/>
          <w:szCs w:val="28"/>
        </w:rPr>
        <w:t xml:space="preserve">в </w:t>
      </w:r>
      <w:r w:rsidRPr="006834C5">
        <w:rPr>
          <w:spacing w:val="-4"/>
          <w:sz w:val="28"/>
          <w:szCs w:val="28"/>
        </w:rPr>
        <w:t>структуре</w:t>
      </w:r>
      <w:r w:rsidRPr="006834C5">
        <w:rPr>
          <w:spacing w:val="-11"/>
          <w:sz w:val="28"/>
          <w:szCs w:val="28"/>
        </w:rPr>
        <w:t xml:space="preserve"> </w:t>
      </w:r>
      <w:r w:rsidRPr="006834C5">
        <w:rPr>
          <w:spacing w:val="-4"/>
          <w:sz w:val="28"/>
          <w:szCs w:val="28"/>
        </w:rPr>
        <w:t>аномального</w:t>
      </w:r>
      <w:r w:rsidRPr="006834C5">
        <w:rPr>
          <w:spacing w:val="-10"/>
          <w:sz w:val="28"/>
          <w:szCs w:val="28"/>
        </w:rPr>
        <w:t xml:space="preserve"> </w:t>
      </w:r>
      <w:r w:rsidRPr="006834C5">
        <w:rPr>
          <w:spacing w:val="-4"/>
          <w:sz w:val="28"/>
          <w:szCs w:val="28"/>
        </w:rPr>
        <w:t>развития</w:t>
      </w:r>
      <w:r w:rsidRPr="006834C5">
        <w:rPr>
          <w:spacing w:val="-10"/>
          <w:sz w:val="28"/>
          <w:szCs w:val="28"/>
        </w:rPr>
        <w:t xml:space="preserve"> </w:t>
      </w:r>
      <w:r w:rsidRPr="006834C5">
        <w:rPr>
          <w:spacing w:val="-4"/>
          <w:sz w:val="28"/>
          <w:szCs w:val="28"/>
        </w:rPr>
        <w:t>личности</w:t>
      </w:r>
      <w:r w:rsidRPr="006834C5">
        <w:rPr>
          <w:spacing w:val="-10"/>
          <w:sz w:val="28"/>
          <w:szCs w:val="28"/>
        </w:rPr>
        <w:t xml:space="preserve"> </w:t>
      </w:r>
      <w:r w:rsidRPr="006834C5">
        <w:rPr>
          <w:spacing w:val="-4"/>
          <w:sz w:val="28"/>
          <w:szCs w:val="28"/>
        </w:rPr>
        <w:t>ребенка;</w:t>
      </w:r>
      <w:r w:rsidRPr="006834C5">
        <w:rPr>
          <w:spacing w:val="-11"/>
          <w:sz w:val="28"/>
          <w:szCs w:val="28"/>
        </w:rPr>
        <w:t xml:space="preserve"> </w:t>
      </w:r>
      <w:r w:rsidRPr="006834C5">
        <w:rPr>
          <w:spacing w:val="-4"/>
          <w:sz w:val="28"/>
          <w:szCs w:val="28"/>
        </w:rPr>
        <w:t>оценивать</w:t>
      </w:r>
      <w:r w:rsidRPr="006834C5">
        <w:rPr>
          <w:spacing w:val="-10"/>
          <w:sz w:val="28"/>
          <w:szCs w:val="28"/>
        </w:rPr>
        <w:t xml:space="preserve"> </w:t>
      </w:r>
      <w:r w:rsidRPr="006834C5">
        <w:rPr>
          <w:spacing w:val="-4"/>
          <w:sz w:val="28"/>
          <w:szCs w:val="28"/>
        </w:rPr>
        <w:t>уровень</w:t>
      </w:r>
      <w:r w:rsidRPr="006834C5">
        <w:rPr>
          <w:spacing w:val="-10"/>
          <w:sz w:val="28"/>
          <w:szCs w:val="28"/>
        </w:rPr>
        <w:t xml:space="preserve"> </w:t>
      </w:r>
      <w:r w:rsidRPr="006834C5">
        <w:rPr>
          <w:spacing w:val="-4"/>
          <w:sz w:val="28"/>
          <w:szCs w:val="28"/>
        </w:rPr>
        <w:t>развития</w:t>
      </w:r>
      <w:r w:rsidRPr="006834C5">
        <w:rPr>
          <w:spacing w:val="-10"/>
          <w:sz w:val="28"/>
          <w:szCs w:val="28"/>
        </w:rPr>
        <w:t xml:space="preserve"> </w:t>
      </w:r>
      <w:r w:rsidRPr="006834C5">
        <w:rPr>
          <w:spacing w:val="-4"/>
          <w:sz w:val="28"/>
          <w:szCs w:val="28"/>
        </w:rPr>
        <w:t xml:space="preserve">музыкальных, </w:t>
      </w:r>
      <w:r w:rsidRPr="006834C5">
        <w:rPr>
          <w:spacing w:val="-2"/>
          <w:sz w:val="28"/>
          <w:szCs w:val="28"/>
        </w:rPr>
        <w:t>творческих возможностей,</w:t>
      </w:r>
      <w:r w:rsidRPr="006834C5">
        <w:rPr>
          <w:spacing w:val="-5"/>
          <w:sz w:val="28"/>
          <w:szCs w:val="28"/>
        </w:rPr>
        <w:t xml:space="preserve"> </w:t>
      </w:r>
      <w:r w:rsidRPr="006834C5">
        <w:rPr>
          <w:spacing w:val="-2"/>
          <w:sz w:val="28"/>
          <w:szCs w:val="28"/>
        </w:rPr>
        <w:t>характер эмоциональных нарушений.Содержание</w:t>
      </w:r>
      <w:r w:rsidRPr="006834C5">
        <w:rPr>
          <w:spacing w:val="-11"/>
          <w:sz w:val="28"/>
          <w:szCs w:val="28"/>
        </w:rPr>
        <w:t xml:space="preserve"> </w:t>
      </w:r>
      <w:r w:rsidRPr="006834C5">
        <w:rPr>
          <w:spacing w:val="-2"/>
          <w:sz w:val="28"/>
          <w:szCs w:val="28"/>
        </w:rPr>
        <w:t>программного</w:t>
      </w:r>
      <w:r w:rsidRPr="006834C5">
        <w:rPr>
          <w:spacing w:val="-11"/>
          <w:sz w:val="28"/>
          <w:szCs w:val="28"/>
        </w:rPr>
        <w:t xml:space="preserve"> </w:t>
      </w:r>
      <w:r w:rsidRPr="006834C5">
        <w:rPr>
          <w:spacing w:val="-2"/>
          <w:sz w:val="28"/>
          <w:szCs w:val="28"/>
        </w:rPr>
        <w:t>материала</w:t>
      </w:r>
      <w:r w:rsidRPr="006834C5">
        <w:rPr>
          <w:spacing w:val="-11"/>
          <w:sz w:val="28"/>
          <w:szCs w:val="28"/>
        </w:rPr>
        <w:t xml:space="preserve"> </w:t>
      </w:r>
      <w:r w:rsidRPr="006834C5">
        <w:rPr>
          <w:spacing w:val="-2"/>
          <w:sz w:val="28"/>
          <w:szCs w:val="28"/>
        </w:rPr>
        <w:t>уроков</w:t>
      </w:r>
      <w:r w:rsidRPr="006834C5">
        <w:rPr>
          <w:spacing w:val="-11"/>
          <w:sz w:val="28"/>
          <w:szCs w:val="28"/>
        </w:rPr>
        <w:t xml:space="preserve"> </w:t>
      </w:r>
      <w:r w:rsidRPr="006834C5">
        <w:rPr>
          <w:spacing w:val="-2"/>
          <w:sz w:val="28"/>
          <w:szCs w:val="28"/>
        </w:rPr>
        <w:t>состоит</w:t>
      </w:r>
      <w:r w:rsidRPr="006834C5">
        <w:rPr>
          <w:spacing w:val="-11"/>
          <w:sz w:val="28"/>
          <w:szCs w:val="28"/>
        </w:rPr>
        <w:t xml:space="preserve"> </w:t>
      </w:r>
      <w:r w:rsidRPr="006834C5">
        <w:rPr>
          <w:spacing w:val="-2"/>
          <w:sz w:val="28"/>
          <w:szCs w:val="28"/>
        </w:rPr>
        <w:t>из</w:t>
      </w:r>
      <w:r w:rsidRPr="006834C5">
        <w:rPr>
          <w:spacing w:val="-11"/>
          <w:sz w:val="28"/>
          <w:szCs w:val="28"/>
        </w:rPr>
        <w:t xml:space="preserve"> </w:t>
      </w:r>
      <w:r w:rsidRPr="006834C5">
        <w:rPr>
          <w:spacing w:val="-2"/>
          <w:sz w:val="28"/>
          <w:szCs w:val="28"/>
        </w:rPr>
        <w:t>музыкальных</w:t>
      </w:r>
      <w:r w:rsidRPr="006834C5">
        <w:rPr>
          <w:spacing w:val="-11"/>
          <w:sz w:val="28"/>
          <w:szCs w:val="28"/>
        </w:rPr>
        <w:t xml:space="preserve"> </w:t>
      </w:r>
      <w:r w:rsidRPr="006834C5">
        <w:rPr>
          <w:spacing w:val="-2"/>
          <w:sz w:val="28"/>
          <w:szCs w:val="28"/>
        </w:rPr>
        <w:t>сочинений</w:t>
      </w:r>
      <w:r w:rsidRPr="006834C5">
        <w:rPr>
          <w:spacing w:val="-11"/>
          <w:sz w:val="28"/>
          <w:szCs w:val="28"/>
        </w:rPr>
        <w:t xml:space="preserve"> </w:t>
      </w:r>
      <w:r w:rsidRPr="006834C5">
        <w:rPr>
          <w:spacing w:val="-2"/>
          <w:sz w:val="28"/>
          <w:szCs w:val="28"/>
        </w:rPr>
        <w:t xml:space="preserve">для </w:t>
      </w:r>
      <w:r w:rsidRPr="006834C5">
        <w:rPr>
          <w:spacing w:val="-4"/>
          <w:sz w:val="28"/>
          <w:szCs w:val="28"/>
        </w:rPr>
        <w:t>слушания</w:t>
      </w:r>
      <w:r w:rsidRPr="006834C5">
        <w:rPr>
          <w:spacing w:val="-11"/>
          <w:sz w:val="28"/>
          <w:szCs w:val="28"/>
        </w:rPr>
        <w:t xml:space="preserve"> </w:t>
      </w:r>
      <w:r w:rsidRPr="006834C5">
        <w:rPr>
          <w:spacing w:val="-4"/>
          <w:sz w:val="28"/>
          <w:szCs w:val="28"/>
        </w:rPr>
        <w:t>и</w:t>
      </w:r>
      <w:r w:rsidRPr="006834C5">
        <w:rPr>
          <w:spacing w:val="-11"/>
          <w:sz w:val="28"/>
          <w:szCs w:val="28"/>
        </w:rPr>
        <w:t xml:space="preserve"> </w:t>
      </w:r>
      <w:r w:rsidRPr="006834C5">
        <w:rPr>
          <w:spacing w:val="-4"/>
          <w:sz w:val="28"/>
          <w:szCs w:val="28"/>
        </w:rPr>
        <w:t>исполнения,</w:t>
      </w:r>
      <w:r w:rsidRPr="006834C5">
        <w:rPr>
          <w:spacing w:val="-11"/>
          <w:sz w:val="28"/>
          <w:szCs w:val="28"/>
        </w:rPr>
        <w:t xml:space="preserve"> </w:t>
      </w:r>
      <w:r w:rsidRPr="006834C5">
        <w:rPr>
          <w:spacing w:val="-4"/>
          <w:sz w:val="28"/>
          <w:szCs w:val="28"/>
        </w:rPr>
        <w:t>вокальных</w:t>
      </w:r>
      <w:r w:rsidRPr="006834C5">
        <w:rPr>
          <w:spacing w:val="-11"/>
          <w:sz w:val="28"/>
          <w:szCs w:val="28"/>
        </w:rPr>
        <w:t xml:space="preserve"> </w:t>
      </w:r>
      <w:r w:rsidRPr="006834C5">
        <w:rPr>
          <w:spacing w:val="-4"/>
          <w:sz w:val="28"/>
          <w:szCs w:val="28"/>
        </w:rPr>
        <w:t>упражнений.</w:t>
      </w:r>
      <w:r w:rsidRPr="006834C5">
        <w:rPr>
          <w:spacing w:val="-11"/>
          <w:sz w:val="28"/>
          <w:szCs w:val="28"/>
        </w:rPr>
        <w:t xml:space="preserve"> </w:t>
      </w:r>
      <w:r w:rsidRPr="006834C5">
        <w:rPr>
          <w:spacing w:val="-4"/>
          <w:sz w:val="28"/>
          <w:szCs w:val="28"/>
        </w:rPr>
        <w:t>Основу</w:t>
      </w:r>
      <w:r w:rsidRPr="006834C5">
        <w:rPr>
          <w:spacing w:val="-11"/>
          <w:sz w:val="28"/>
          <w:szCs w:val="28"/>
        </w:rPr>
        <w:t xml:space="preserve"> </w:t>
      </w:r>
      <w:r w:rsidRPr="006834C5">
        <w:rPr>
          <w:spacing w:val="-4"/>
          <w:sz w:val="28"/>
          <w:szCs w:val="28"/>
        </w:rPr>
        <w:t>содержания</w:t>
      </w:r>
      <w:r w:rsidRPr="006834C5">
        <w:rPr>
          <w:spacing w:val="-11"/>
          <w:sz w:val="28"/>
          <w:szCs w:val="28"/>
        </w:rPr>
        <w:t xml:space="preserve"> </w:t>
      </w:r>
      <w:r w:rsidRPr="006834C5">
        <w:rPr>
          <w:spacing w:val="-4"/>
          <w:sz w:val="28"/>
          <w:szCs w:val="28"/>
        </w:rPr>
        <w:t>программы</w:t>
      </w:r>
      <w:r w:rsidRPr="006834C5">
        <w:rPr>
          <w:spacing w:val="-11"/>
          <w:sz w:val="28"/>
          <w:szCs w:val="28"/>
        </w:rPr>
        <w:t xml:space="preserve"> </w:t>
      </w:r>
      <w:r w:rsidRPr="006834C5">
        <w:rPr>
          <w:spacing w:val="-4"/>
          <w:sz w:val="28"/>
          <w:szCs w:val="28"/>
        </w:rPr>
        <w:t xml:space="preserve">составляют </w:t>
      </w:r>
      <w:r w:rsidRPr="006834C5">
        <w:rPr>
          <w:sz w:val="28"/>
          <w:szCs w:val="28"/>
        </w:rPr>
        <w:t>произведения отечественной</w:t>
      </w:r>
      <w:r w:rsidRPr="006834C5">
        <w:rPr>
          <w:sz w:val="28"/>
          <w:szCs w:val="28"/>
        </w:rPr>
        <w:tab/>
        <w:t>(русской)</w:t>
      </w:r>
      <w:r w:rsidRPr="006834C5">
        <w:rPr>
          <w:spacing w:val="-15"/>
          <w:sz w:val="28"/>
          <w:szCs w:val="28"/>
        </w:rPr>
        <w:t xml:space="preserve"> </w:t>
      </w:r>
      <w:r w:rsidRPr="006834C5">
        <w:rPr>
          <w:sz w:val="28"/>
          <w:szCs w:val="28"/>
        </w:rPr>
        <w:t>музыкальной</w:t>
      </w:r>
      <w:r w:rsidRPr="006834C5">
        <w:rPr>
          <w:spacing w:val="-15"/>
          <w:sz w:val="28"/>
          <w:szCs w:val="28"/>
        </w:rPr>
        <w:t xml:space="preserve"> </w:t>
      </w:r>
      <w:r w:rsidRPr="006834C5">
        <w:rPr>
          <w:sz w:val="28"/>
          <w:szCs w:val="28"/>
        </w:rPr>
        <w:t>культуры:</w:t>
      </w:r>
      <w:r w:rsidRPr="006834C5">
        <w:rPr>
          <w:spacing w:val="-15"/>
          <w:sz w:val="28"/>
          <w:szCs w:val="28"/>
        </w:rPr>
        <w:t xml:space="preserve"> </w:t>
      </w:r>
      <w:r w:rsidRPr="006834C5">
        <w:rPr>
          <w:sz w:val="28"/>
          <w:szCs w:val="28"/>
        </w:rPr>
        <w:t>музыка</w:t>
      </w:r>
      <w:r w:rsidRPr="006834C5">
        <w:rPr>
          <w:spacing w:val="-14"/>
          <w:sz w:val="28"/>
          <w:szCs w:val="28"/>
        </w:rPr>
        <w:t xml:space="preserve"> </w:t>
      </w:r>
      <w:r w:rsidRPr="006834C5">
        <w:rPr>
          <w:sz w:val="28"/>
          <w:szCs w:val="28"/>
        </w:rPr>
        <w:t>народная</w:t>
      </w:r>
      <w:r w:rsidRPr="006834C5">
        <w:rPr>
          <w:spacing w:val="-12"/>
          <w:sz w:val="28"/>
          <w:szCs w:val="28"/>
        </w:rPr>
        <w:t xml:space="preserve"> </w:t>
      </w:r>
      <w:r w:rsidRPr="006834C5">
        <w:rPr>
          <w:sz w:val="28"/>
          <w:szCs w:val="28"/>
        </w:rPr>
        <w:t xml:space="preserve">и </w:t>
      </w:r>
      <w:r w:rsidRPr="006834C5">
        <w:rPr>
          <w:spacing w:val="-2"/>
          <w:sz w:val="28"/>
          <w:szCs w:val="28"/>
        </w:rPr>
        <w:t>композиторская;</w:t>
      </w:r>
      <w:r w:rsidRPr="006834C5">
        <w:rPr>
          <w:spacing w:val="-3"/>
          <w:sz w:val="28"/>
          <w:szCs w:val="28"/>
        </w:rPr>
        <w:t xml:space="preserve"> </w:t>
      </w:r>
      <w:r w:rsidRPr="006834C5">
        <w:rPr>
          <w:spacing w:val="-2"/>
          <w:sz w:val="28"/>
          <w:szCs w:val="28"/>
        </w:rPr>
        <w:t>детская, классическая, современная.</w:t>
      </w:r>
    </w:p>
    <w:p w:rsidR="00432E2F" w:rsidRPr="00826C24" w:rsidRDefault="00432E2F" w:rsidP="007848B8">
      <w:pPr>
        <w:spacing w:line="276" w:lineRule="auto"/>
        <w:ind w:left="1136" w:firstLine="565"/>
        <w:rPr>
          <w:sz w:val="28"/>
          <w:szCs w:val="28"/>
        </w:rPr>
      </w:pPr>
      <w:r w:rsidRPr="00826C24">
        <w:rPr>
          <w:spacing w:val="-4"/>
          <w:sz w:val="28"/>
          <w:szCs w:val="28"/>
        </w:rPr>
        <w:t>В</w:t>
      </w:r>
      <w:r w:rsidRPr="00826C24">
        <w:rPr>
          <w:spacing w:val="-11"/>
          <w:sz w:val="28"/>
          <w:szCs w:val="28"/>
        </w:rPr>
        <w:t xml:space="preserve"> </w:t>
      </w:r>
      <w:r w:rsidRPr="00826C24">
        <w:rPr>
          <w:spacing w:val="-4"/>
          <w:sz w:val="28"/>
          <w:szCs w:val="28"/>
        </w:rPr>
        <w:t>программу</w:t>
      </w:r>
      <w:r w:rsidRPr="00826C24">
        <w:rPr>
          <w:spacing w:val="-11"/>
          <w:sz w:val="28"/>
          <w:szCs w:val="28"/>
        </w:rPr>
        <w:t xml:space="preserve"> </w:t>
      </w:r>
      <w:r w:rsidRPr="00826C24">
        <w:rPr>
          <w:spacing w:val="-4"/>
          <w:sz w:val="28"/>
          <w:szCs w:val="28"/>
        </w:rPr>
        <w:t>включены</w:t>
      </w:r>
      <w:r w:rsidRPr="00826C24">
        <w:rPr>
          <w:spacing w:val="-11"/>
          <w:sz w:val="28"/>
          <w:szCs w:val="28"/>
        </w:rPr>
        <w:t xml:space="preserve"> </w:t>
      </w:r>
      <w:r w:rsidRPr="00826C24">
        <w:rPr>
          <w:spacing w:val="-4"/>
          <w:sz w:val="28"/>
          <w:szCs w:val="28"/>
        </w:rPr>
        <w:t>следующие</w:t>
      </w:r>
      <w:r w:rsidRPr="00826C24">
        <w:rPr>
          <w:spacing w:val="-11"/>
          <w:sz w:val="28"/>
          <w:szCs w:val="28"/>
        </w:rPr>
        <w:t xml:space="preserve"> </w:t>
      </w:r>
      <w:r w:rsidRPr="00826C24">
        <w:rPr>
          <w:spacing w:val="-4"/>
          <w:sz w:val="28"/>
          <w:szCs w:val="28"/>
        </w:rPr>
        <w:t>разделы:</w:t>
      </w:r>
      <w:r w:rsidRPr="00826C24">
        <w:rPr>
          <w:spacing w:val="-11"/>
          <w:sz w:val="28"/>
          <w:szCs w:val="28"/>
        </w:rPr>
        <w:t xml:space="preserve"> </w:t>
      </w:r>
      <w:r w:rsidRPr="00826C24">
        <w:rPr>
          <w:spacing w:val="-4"/>
          <w:sz w:val="28"/>
          <w:szCs w:val="28"/>
        </w:rPr>
        <w:t>пение,</w:t>
      </w:r>
      <w:r w:rsidRPr="00826C24">
        <w:rPr>
          <w:spacing w:val="-11"/>
          <w:sz w:val="28"/>
          <w:szCs w:val="28"/>
        </w:rPr>
        <w:t xml:space="preserve"> </w:t>
      </w:r>
      <w:r w:rsidRPr="00826C24">
        <w:rPr>
          <w:spacing w:val="-4"/>
          <w:sz w:val="28"/>
          <w:szCs w:val="28"/>
        </w:rPr>
        <w:t>слушание</w:t>
      </w:r>
      <w:r w:rsidRPr="00826C24">
        <w:rPr>
          <w:spacing w:val="-11"/>
          <w:sz w:val="28"/>
          <w:szCs w:val="28"/>
        </w:rPr>
        <w:t xml:space="preserve"> </w:t>
      </w:r>
      <w:r w:rsidRPr="00826C24">
        <w:rPr>
          <w:spacing w:val="-4"/>
          <w:sz w:val="28"/>
          <w:szCs w:val="28"/>
        </w:rPr>
        <w:t>музыки,</w:t>
      </w:r>
      <w:r w:rsidRPr="00826C24">
        <w:rPr>
          <w:spacing w:val="-11"/>
          <w:sz w:val="28"/>
          <w:szCs w:val="28"/>
        </w:rPr>
        <w:t xml:space="preserve"> </w:t>
      </w:r>
      <w:r w:rsidRPr="00826C24">
        <w:rPr>
          <w:spacing w:val="-4"/>
          <w:sz w:val="28"/>
          <w:szCs w:val="28"/>
        </w:rPr>
        <w:t xml:space="preserve">элементы </w:t>
      </w:r>
      <w:r w:rsidRPr="00826C24">
        <w:rPr>
          <w:sz w:val="28"/>
          <w:szCs w:val="28"/>
        </w:rPr>
        <w:t>музыкальной грамоты.</w:t>
      </w:r>
    </w:p>
    <w:p w:rsidR="00432E2F" w:rsidRPr="00826C24" w:rsidRDefault="00432E2F" w:rsidP="007848B8">
      <w:pPr>
        <w:spacing w:before="1" w:line="276" w:lineRule="auto"/>
        <w:ind w:left="1136" w:firstLine="565"/>
        <w:rPr>
          <w:sz w:val="28"/>
          <w:szCs w:val="28"/>
        </w:rPr>
      </w:pPr>
      <w:r w:rsidRPr="00826C24">
        <w:rPr>
          <w:spacing w:val="-4"/>
          <w:sz w:val="28"/>
          <w:szCs w:val="28"/>
        </w:rPr>
        <w:lastRenderedPageBreak/>
        <w:t>Раздел</w:t>
      </w:r>
      <w:r w:rsidRPr="00826C24">
        <w:rPr>
          <w:spacing w:val="25"/>
          <w:sz w:val="28"/>
          <w:szCs w:val="28"/>
        </w:rPr>
        <w:t xml:space="preserve"> </w:t>
      </w:r>
      <w:r w:rsidRPr="00826C24">
        <w:rPr>
          <w:spacing w:val="-4"/>
          <w:sz w:val="28"/>
          <w:szCs w:val="28"/>
        </w:rPr>
        <w:t>«Пение»</w:t>
      </w:r>
      <w:r w:rsidRPr="00826C24">
        <w:rPr>
          <w:spacing w:val="-11"/>
          <w:sz w:val="28"/>
          <w:szCs w:val="28"/>
        </w:rPr>
        <w:t xml:space="preserve"> </w:t>
      </w:r>
      <w:r w:rsidRPr="00826C24">
        <w:rPr>
          <w:spacing w:val="-4"/>
          <w:sz w:val="28"/>
          <w:szCs w:val="28"/>
        </w:rPr>
        <w:t xml:space="preserve">включает произведения для формирования вокально-хоровых навыков и </w:t>
      </w:r>
      <w:r w:rsidRPr="00826C24">
        <w:rPr>
          <w:spacing w:val="-2"/>
          <w:sz w:val="28"/>
          <w:szCs w:val="28"/>
        </w:rPr>
        <w:t>умений</w:t>
      </w:r>
      <w:r w:rsidRPr="00826C24">
        <w:rPr>
          <w:spacing w:val="-10"/>
          <w:sz w:val="28"/>
          <w:szCs w:val="28"/>
        </w:rPr>
        <w:t xml:space="preserve"> </w:t>
      </w:r>
      <w:r w:rsidRPr="00826C24">
        <w:rPr>
          <w:spacing w:val="-2"/>
          <w:sz w:val="28"/>
          <w:szCs w:val="28"/>
        </w:rPr>
        <w:t>учащихся</w:t>
      </w:r>
      <w:r w:rsidRPr="00826C24">
        <w:rPr>
          <w:spacing w:val="-10"/>
          <w:sz w:val="28"/>
          <w:szCs w:val="28"/>
        </w:rPr>
        <w:t xml:space="preserve"> </w:t>
      </w:r>
      <w:r w:rsidRPr="00826C24">
        <w:rPr>
          <w:spacing w:val="-2"/>
          <w:sz w:val="28"/>
          <w:szCs w:val="28"/>
        </w:rPr>
        <w:t>в</w:t>
      </w:r>
      <w:r w:rsidRPr="00826C24">
        <w:rPr>
          <w:spacing w:val="-10"/>
          <w:sz w:val="28"/>
          <w:szCs w:val="28"/>
        </w:rPr>
        <w:t xml:space="preserve"> </w:t>
      </w:r>
      <w:r w:rsidRPr="00826C24">
        <w:rPr>
          <w:spacing w:val="-2"/>
          <w:sz w:val="28"/>
          <w:szCs w:val="28"/>
        </w:rPr>
        <w:t>зависимости</w:t>
      </w:r>
      <w:r w:rsidRPr="00826C24">
        <w:rPr>
          <w:spacing w:val="-10"/>
          <w:sz w:val="28"/>
          <w:szCs w:val="28"/>
        </w:rPr>
        <w:t xml:space="preserve"> </w:t>
      </w:r>
      <w:r w:rsidRPr="00826C24">
        <w:rPr>
          <w:spacing w:val="-2"/>
          <w:sz w:val="28"/>
          <w:szCs w:val="28"/>
        </w:rPr>
        <w:t>от</w:t>
      </w:r>
      <w:r w:rsidRPr="00826C24">
        <w:rPr>
          <w:spacing w:val="-10"/>
          <w:sz w:val="28"/>
          <w:szCs w:val="28"/>
        </w:rPr>
        <w:t xml:space="preserve"> </w:t>
      </w:r>
      <w:r w:rsidRPr="00826C24">
        <w:rPr>
          <w:spacing w:val="-2"/>
          <w:sz w:val="28"/>
          <w:szCs w:val="28"/>
        </w:rPr>
        <w:t>уровня</w:t>
      </w:r>
      <w:r w:rsidRPr="00826C24">
        <w:rPr>
          <w:spacing w:val="-10"/>
          <w:sz w:val="28"/>
          <w:szCs w:val="28"/>
        </w:rPr>
        <w:t xml:space="preserve"> </w:t>
      </w:r>
      <w:r w:rsidRPr="00826C24">
        <w:rPr>
          <w:spacing w:val="-2"/>
          <w:sz w:val="28"/>
          <w:szCs w:val="28"/>
        </w:rPr>
        <w:t>певческого</w:t>
      </w:r>
      <w:r w:rsidRPr="00826C24">
        <w:rPr>
          <w:spacing w:val="-10"/>
          <w:sz w:val="28"/>
          <w:szCs w:val="28"/>
        </w:rPr>
        <w:t xml:space="preserve"> </w:t>
      </w:r>
      <w:r w:rsidRPr="00826C24">
        <w:rPr>
          <w:spacing w:val="-2"/>
          <w:sz w:val="28"/>
          <w:szCs w:val="28"/>
        </w:rPr>
        <w:t>развития</w:t>
      </w:r>
      <w:r w:rsidRPr="00826C24">
        <w:rPr>
          <w:spacing w:val="-10"/>
          <w:sz w:val="28"/>
          <w:szCs w:val="28"/>
        </w:rPr>
        <w:t xml:space="preserve"> </w:t>
      </w:r>
      <w:r w:rsidRPr="00826C24">
        <w:rPr>
          <w:spacing w:val="-2"/>
          <w:sz w:val="28"/>
          <w:szCs w:val="28"/>
        </w:rPr>
        <w:t>по</w:t>
      </w:r>
      <w:r w:rsidRPr="00826C24">
        <w:rPr>
          <w:spacing w:val="-10"/>
          <w:sz w:val="28"/>
          <w:szCs w:val="28"/>
        </w:rPr>
        <w:t xml:space="preserve"> </w:t>
      </w:r>
      <w:r w:rsidRPr="00826C24">
        <w:rPr>
          <w:spacing w:val="-2"/>
          <w:sz w:val="28"/>
          <w:szCs w:val="28"/>
        </w:rPr>
        <w:t>годам</w:t>
      </w:r>
      <w:r w:rsidRPr="00826C24">
        <w:rPr>
          <w:spacing w:val="-10"/>
          <w:sz w:val="28"/>
          <w:szCs w:val="28"/>
        </w:rPr>
        <w:t xml:space="preserve"> </w:t>
      </w:r>
      <w:r w:rsidRPr="00826C24">
        <w:rPr>
          <w:spacing w:val="-2"/>
          <w:sz w:val="28"/>
          <w:szCs w:val="28"/>
        </w:rPr>
        <w:t>обучения.</w:t>
      </w:r>
      <w:r w:rsidRPr="00826C24">
        <w:rPr>
          <w:spacing w:val="-11"/>
          <w:sz w:val="28"/>
          <w:szCs w:val="28"/>
        </w:rPr>
        <w:t xml:space="preserve"> </w:t>
      </w:r>
      <w:r w:rsidRPr="00826C24">
        <w:rPr>
          <w:spacing w:val="-2"/>
          <w:sz w:val="28"/>
          <w:szCs w:val="28"/>
        </w:rPr>
        <w:t xml:space="preserve">Классика, </w:t>
      </w:r>
      <w:r w:rsidRPr="00826C24">
        <w:rPr>
          <w:spacing w:val="-4"/>
          <w:sz w:val="28"/>
          <w:szCs w:val="28"/>
        </w:rPr>
        <w:t>фольклор,</w:t>
      </w:r>
      <w:r w:rsidRPr="00826C24">
        <w:rPr>
          <w:spacing w:val="-11"/>
          <w:sz w:val="28"/>
          <w:szCs w:val="28"/>
        </w:rPr>
        <w:t xml:space="preserve"> </w:t>
      </w:r>
      <w:r w:rsidRPr="00826C24">
        <w:rPr>
          <w:spacing w:val="-4"/>
          <w:sz w:val="28"/>
          <w:szCs w:val="28"/>
        </w:rPr>
        <w:t>современная</w:t>
      </w:r>
      <w:r w:rsidRPr="00826C24">
        <w:rPr>
          <w:spacing w:val="-11"/>
          <w:sz w:val="28"/>
          <w:szCs w:val="28"/>
        </w:rPr>
        <w:t xml:space="preserve"> </w:t>
      </w:r>
      <w:r w:rsidRPr="00826C24">
        <w:rPr>
          <w:spacing w:val="-4"/>
          <w:sz w:val="28"/>
          <w:szCs w:val="28"/>
        </w:rPr>
        <w:t>(зарубежная</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отечественная)</w:t>
      </w:r>
      <w:r w:rsidRPr="00826C24">
        <w:rPr>
          <w:spacing w:val="-11"/>
          <w:sz w:val="28"/>
          <w:szCs w:val="28"/>
        </w:rPr>
        <w:t xml:space="preserve"> </w:t>
      </w:r>
      <w:r w:rsidRPr="00826C24">
        <w:rPr>
          <w:spacing w:val="-4"/>
          <w:sz w:val="28"/>
          <w:szCs w:val="28"/>
        </w:rPr>
        <w:t>песня</w:t>
      </w:r>
      <w:r w:rsidRPr="00826C24">
        <w:rPr>
          <w:spacing w:val="-11"/>
          <w:sz w:val="28"/>
          <w:szCs w:val="28"/>
        </w:rPr>
        <w:t xml:space="preserve"> </w:t>
      </w:r>
      <w:r w:rsidRPr="00826C24">
        <w:rPr>
          <w:spacing w:val="-4"/>
          <w:sz w:val="28"/>
          <w:szCs w:val="28"/>
        </w:rPr>
        <w:t>—</w:t>
      </w:r>
      <w:r w:rsidRPr="00826C24">
        <w:rPr>
          <w:spacing w:val="-11"/>
          <w:sz w:val="28"/>
          <w:szCs w:val="28"/>
        </w:rPr>
        <w:t xml:space="preserve"> </w:t>
      </w:r>
      <w:r w:rsidRPr="00826C24">
        <w:rPr>
          <w:spacing w:val="-4"/>
          <w:sz w:val="28"/>
          <w:szCs w:val="28"/>
        </w:rPr>
        <w:t>основа</w:t>
      </w:r>
      <w:r w:rsidRPr="00826C24">
        <w:rPr>
          <w:spacing w:val="-11"/>
          <w:sz w:val="28"/>
          <w:szCs w:val="28"/>
        </w:rPr>
        <w:t xml:space="preserve"> </w:t>
      </w:r>
      <w:r w:rsidRPr="00826C24">
        <w:rPr>
          <w:spacing w:val="-4"/>
          <w:sz w:val="28"/>
          <w:szCs w:val="28"/>
        </w:rPr>
        <w:t>формирования</w:t>
      </w:r>
      <w:r w:rsidRPr="00826C24">
        <w:rPr>
          <w:spacing w:val="-11"/>
          <w:sz w:val="28"/>
          <w:szCs w:val="28"/>
        </w:rPr>
        <w:t xml:space="preserve"> </w:t>
      </w:r>
      <w:r w:rsidRPr="00826C24">
        <w:rPr>
          <w:spacing w:val="-4"/>
          <w:sz w:val="28"/>
          <w:szCs w:val="28"/>
        </w:rPr>
        <w:t xml:space="preserve">вокально- </w:t>
      </w:r>
      <w:r w:rsidRPr="00826C24">
        <w:rPr>
          <w:sz w:val="28"/>
          <w:szCs w:val="28"/>
        </w:rPr>
        <w:t>хорового репертуара классного хора.</w:t>
      </w:r>
    </w:p>
    <w:p w:rsidR="00432E2F" w:rsidRPr="00826C24" w:rsidRDefault="00432E2F" w:rsidP="007848B8">
      <w:pPr>
        <w:spacing w:line="276" w:lineRule="auto"/>
        <w:ind w:left="1136" w:firstLine="565"/>
        <w:rPr>
          <w:sz w:val="28"/>
          <w:szCs w:val="28"/>
        </w:rPr>
      </w:pPr>
      <w:r w:rsidRPr="00826C24">
        <w:rPr>
          <w:sz w:val="28"/>
          <w:szCs w:val="28"/>
        </w:rPr>
        <w:t>В</w:t>
      </w:r>
      <w:r w:rsidRPr="00826C24">
        <w:rPr>
          <w:spacing w:val="-8"/>
          <w:sz w:val="28"/>
          <w:szCs w:val="28"/>
        </w:rPr>
        <w:t xml:space="preserve"> </w:t>
      </w:r>
      <w:r w:rsidRPr="00826C24">
        <w:rPr>
          <w:sz w:val="28"/>
          <w:szCs w:val="28"/>
        </w:rPr>
        <w:t>работе</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солистами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при</w:t>
      </w:r>
      <w:r w:rsidRPr="00826C24">
        <w:rPr>
          <w:spacing w:val="-8"/>
          <w:sz w:val="28"/>
          <w:szCs w:val="28"/>
        </w:rPr>
        <w:t xml:space="preserve"> </w:t>
      </w:r>
      <w:r w:rsidRPr="00826C24">
        <w:rPr>
          <w:sz w:val="28"/>
          <w:szCs w:val="28"/>
        </w:rPr>
        <w:t>инсценировании</w:t>
      </w:r>
      <w:r w:rsidRPr="00826C24">
        <w:rPr>
          <w:spacing w:val="-8"/>
          <w:sz w:val="28"/>
          <w:szCs w:val="28"/>
        </w:rPr>
        <w:t xml:space="preserve"> </w:t>
      </w:r>
      <w:r w:rsidRPr="00826C24">
        <w:rPr>
          <w:sz w:val="28"/>
          <w:szCs w:val="28"/>
        </w:rPr>
        <w:t>песен</w:t>
      </w:r>
      <w:r w:rsidRPr="00826C24">
        <w:rPr>
          <w:spacing w:val="-8"/>
          <w:sz w:val="28"/>
          <w:szCs w:val="28"/>
        </w:rPr>
        <w:t xml:space="preserve"> </w:t>
      </w:r>
      <w:r w:rsidRPr="00826C24">
        <w:rPr>
          <w:sz w:val="28"/>
          <w:szCs w:val="28"/>
        </w:rPr>
        <w:t>внимание</w:t>
      </w:r>
      <w:r w:rsidRPr="00826C24">
        <w:rPr>
          <w:spacing w:val="-8"/>
          <w:sz w:val="28"/>
          <w:szCs w:val="28"/>
        </w:rPr>
        <w:t xml:space="preserve"> </w:t>
      </w:r>
      <w:r w:rsidRPr="00826C24">
        <w:rPr>
          <w:sz w:val="28"/>
          <w:szCs w:val="28"/>
        </w:rPr>
        <w:t>учителя</w:t>
      </w:r>
      <w:r w:rsidRPr="00826C24">
        <w:rPr>
          <w:spacing w:val="-8"/>
          <w:sz w:val="28"/>
          <w:szCs w:val="28"/>
        </w:rPr>
        <w:t xml:space="preserve"> </w:t>
      </w:r>
      <w:r w:rsidRPr="00826C24">
        <w:rPr>
          <w:sz w:val="28"/>
          <w:szCs w:val="28"/>
        </w:rPr>
        <w:t>должно</w:t>
      </w:r>
      <w:r w:rsidRPr="00826C24">
        <w:rPr>
          <w:spacing w:val="-8"/>
          <w:sz w:val="28"/>
          <w:szCs w:val="28"/>
        </w:rPr>
        <w:t xml:space="preserve"> </w:t>
      </w:r>
      <w:r w:rsidRPr="00826C24">
        <w:rPr>
          <w:sz w:val="28"/>
          <w:szCs w:val="28"/>
        </w:rPr>
        <w:t xml:space="preserve">быть </w:t>
      </w:r>
      <w:r w:rsidRPr="00826C24">
        <w:rPr>
          <w:spacing w:val="-2"/>
          <w:sz w:val="28"/>
          <w:szCs w:val="28"/>
        </w:rPr>
        <w:t>направлено</w:t>
      </w:r>
      <w:r w:rsidRPr="00826C24">
        <w:rPr>
          <w:spacing w:val="-10"/>
          <w:sz w:val="28"/>
          <w:szCs w:val="28"/>
        </w:rPr>
        <w:t xml:space="preserve"> </w:t>
      </w:r>
      <w:r w:rsidRPr="00826C24">
        <w:rPr>
          <w:spacing w:val="-2"/>
          <w:sz w:val="28"/>
          <w:szCs w:val="28"/>
        </w:rPr>
        <w:t>на</w:t>
      </w:r>
      <w:r w:rsidRPr="00826C24">
        <w:rPr>
          <w:spacing w:val="-9"/>
          <w:sz w:val="28"/>
          <w:szCs w:val="28"/>
        </w:rPr>
        <w:t xml:space="preserve"> </w:t>
      </w:r>
      <w:r w:rsidRPr="00826C24">
        <w:rPr>
          <w:spacing w:val="-2"/>
          <w:sz w:val="28"/>
          <w:szCs w:val="28"/>
        </w:rPr>
        <w:t>чистоту</w:t>
      </w:r>
      <w:r w:rsidRPr="00826C24">
        <w:rPr>
          <w:spacing w:val="-9"/>
          <w:sz w:val="28"/>
          <w:szCs w:val="28"/>
        </w:rPr>
        <w:t xml:space="preserve"> </w:t>
      </w:r>
      <w:r w:rsidRPr="00826C24">
        <w:rPr>
          <w:spacing w:val="-2"/>
          <w:sz w:val="28"/>
          <w:szCs w:val="28"/>
        </w:rPr>
        <w:t>интонации,</w:t>
      </w:r>
      <w:r w:rsidRPr="00826C24">
        <w:rPr>
          <w:spacing w:val="-10"/>
          <w:sz w:val="28"/>
          <w:szCs w:val="28"/>
        </w:rPr>
        <w:t xml:space="preserve"> </w:t>
      </w:r>
      <w:r w:rsidRPr="00826C24">
        <w:rPr>
          <w:spacing w:val="-2"/>
          <w:sz w:val="28"/>
          <w:szCs w:val="28"/>
        </w:rPr>
        <w:t>строя</w:t>
      </w:r>
      <w:r w:rsidRPr="00826C24">
        <w:rPr>
          <w:spacing w:val="-9"/>
          <w:sz w:val="28"/>
          <w:szCs w:val="28"/>
        </w:rPr>
        <w:t xml:space="preserve"> </w:t>
      </w:r>
      <w:r w:rsidRPr="00826C24">
        <w:rPr>
          <w:spacing w:val="-2"/>
          <w:sz w:val="28"/>
          <w:szCs w:val="28"/>
        </w:rPr>
        <w:t>и</w:t>
      </w:r>
      <w:r w:rsidRPr="00826C24">
        <w:rPr>
          <w:spacing w:val="-9"/>
          <w:sz w:val="28"/>
          <w:szCs w:val="28"/>
        </w:rPr>
        <w:t xml:space="preserve"> </w:t>
      </w:r>
      <w:r w:rsidRPr="00826C24">
        <w:rPr>
          <w:spacing w:val="-2"/>
          <w:sz w:val="28"/>
          <w:szCs w:val="28"/>
        </w:rPr>
        <w:t>ансамбля.</w:t>
      </w:r>
      <w:r w:rsidRPr="00826C24">
        <w:rPr>
          <w:spacing w:val="-13"/>
          <w:sz w:val="28"/>
          <w:szCs w:val="28"/>
        </w:rPr>
        <w:t xml:space="preserve"> </w:t>
      </w:r>
      <w:r w:rsidRPr="00826C24">
        <w:rPr>
          <w:spacing w:val="-2"/>
          <w:sz w:val="28"/>
          <w:szCs w:val="28"/>
        </w:rPr>
        <w:t>Пение</w:t>
      </w:r>
      <w:r w:rsidRPr="00826C24">
        <w:rPr>
          <w:spacing w:val="-9"/>
          <w:sz w:val="28"/>
          <w:szCs w:val="28"/>
        </w:rPr>
        <w:t xml:space="preserve"> </w:t>
      </w:r>
      <w:r w:rsidRPr="00826C24">
        <w:rPr>
          <w:spacing w:val="-2"/>
          <w:sz w:val="28"/>
          <w:szCs w:val="28"/>
        </w:rPr>
        <w:t>без</w:t>
      </w:r>
      <w:r w:rsidRPr="00826C24">
        <w:rPr>
          <w:spacing w:val="-9"/>
          <w:sz w:val="28"/>
          <w:szCs w:val="28"/>
        </w:rPr>
        <w:t xml:space="preserve"> </w:t>
      </w:r>
      <w:r w:rsidRPr="00826C24">
        <w:rPr>
          <w:spacing w:val="-2"/>
          <w:sz w:val="28"/>
          <w:szCs w:val="28"/>
        </w:rPr>
        <w:t>сопровождения</w:t>
      </w:r>
      <w:r w:rsidRPr="00826C24">
        <w:rPr>
          <w:spacing w:val="-9"/>
          <w:sz w:val="28"/>
          <w:szCs w:val="28"/>
        </w:rPr>
        <w:t xml:space="preserve"> </w:t>
      </w:r>
      <w:r w:rsidRPr="00826C24">
        <w:rPr>
          <w:spacing w:val="-2"/>
          <w:sz w:val="28"/>
          <w:szCs w:val="28"/>
        </w:rPr>
        <w:t xml:space="preserve">способствует </w:t>
      </w:r>
      <w:r w:rsidRPr="00826C24">
        <w:rPr>
          <w:spacing w:val="-4"/>
          <w:sz w:val="28"/>
          <w:szCs w:val="28"/>
        </w:rPr>
        <w:t>выработке</w:t>
      </w:r>
      <w:r w:rsidRPr="00826C24">
        <w:rPr>
          <w:spacing w:val="-11"/>
          <w:sz w:val="28"/>
          <w:szCs w:val="28"/>
        </w:rPr>
        <w:t xml:space="preserve"> </w:t>
      </w:r>
      <w:r w:rsidRPr="00826C24">
        <w:rPr>
          <w:spacing w:val="-4"/>
          <w:sz w:val="28"/>
          <w:szCs w:val="28"/>
        </w:rPr>
        <w:t>стройности</w:t>
      </w:r>
      <w:r w:rsidRPr="00826C24">
        <w:rPr>
          <w:spacing w:val="37"/>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чистоты</w:t>
      </w:r>
      <w:r w:rsidRPr="00826C24">
        <w:rPr>
          <w:spacing w:val="-11"/>
          <w:sz w:val="28"/>
          <w:szCs w:val="28"/>
        </w:rPr>
        <w:t xml:space="preserve"> </w:t>
      </w:r>
      <w:r w:rsidRPr="00826C24">
        <w:rPr>
          <w:spacing w:val="-4"/>
          <w:sz w:val="28"/>
          <w:szCs w:val="28"/>
        </w:rPr>
        <w:t>интонации,</w:t>
      </w:r>
      <w:r w:rsidRPr="00826C24">
        <w:rPr>
          <w:spacing w:val="-11"/>
          <w:sz w:val="28"/>
          <w:szCs w:val="28"/>
        </w:rPr>
        <w:t xml:space="preserve"> </w:t>
      </w:r>
      <w:r w:rsidRPr="00826C24">
        <w:rPr>
          <w:spacing w:val="-4"/>
          <w:sz w:val="28"/>
          <w:szCs w:val="28"/>
        </w:rPr>
        <w:t>красоты</w:t>
      </w:r>
      <w:r w:rsidRPr="00826C24">
        <w:rPr>
          <w:spacing w:val="-11"/>
          <w:sz w:val="28"/>
          <w:szCs w:val="28"/>
        </w:rPr>
        <w:t xml:space="preserve"> </w:t>
      </w:r>
      <w:r w:rsidRPr="00826C24">
        <w:rPr>
          <w:spacing w:val="-4"/>
          <w:sz w:val="28"/>
          <w:szCs w:val="28"/>
        </w:rPr>
        <w:t>звука,</w:t>
      </w:r>
      <w:r w:rsidRPr="00826C24">
        <w:rPr>
          <w:spacing w:val="-11"/>
          <w:sz w:val="28"/>
          <w:szCs w:val="28"/>
        </w:rPr>
        <w:t xml:space="preserve"> </w:t>
      </w:r>
      <w:r w:rsidRPr="00826C24">
        <w:rPr>
          <w:spacing w:val="-4"/>
          <w:sz w:val="28"/>
          <w:szCs w:val="28"/>
        </w:rPr>
        <w:t>ансамбля,</w:t>
      </w:r>
      <w:r w:rsidRPr="00826C24">
        <w:rPr>
          <w:spacing w:val="-11"/>
          <w:sz w:val="28"/>
          <w:szCs w:val="28"/>
        </w:rPr>
        <w:t xml:space="preserve"> </w:t>
      </w:r>
      <w:r w:rsidRPr="00826C24">
        <w:rPr>
          <w:spacing w:val="-4"/>
          <w:sz w:val="28"/>
          <w:szCs w:val="28"/>
        </w:rPr>
        <w:t>воспитывает</w:t>
      </w:r>
      <w:r w:rsidRPr="00826C24">
        <w:rPr>
          <w:spacing w:val="-11"/>
          <w:sz w:val="28"/>
          <w:szCs w:val="28"/>
        </w:rPr>
        <w:t xml:space="preserve"> </w:t>
      </w:r>
      <w:r w:rsidRPr="00826C24">
        <w:rPr>
          <w:spacing w:val="-4"/>
          <w:sz w:val="28"/>
          <w:szCs w:val="28"/>
        </w:rPr>
        <w:t>привычку</w:t>
      </w:r>
      <w:r w:rsidRPr="00826C24">
        <w:rPr>
          <w:spacing w:val="-11"/>
          <w:sz w:val="28"/>
          <w:szCs w:val="28"/>
        </w:rPr>
        <w:t xml:space="preserve"> </w:t>
      </w:r>
      <w:r w:rsidRPr="00826C24">
        <w:rPr>
          <w:spacing w:val="-4"/>
          <w:sz w:val="28"/>
          <w:szCs w:val="28"/>
        </w:rPr>
        <w:t xml:space="preserve">к </w:t>
      </w:r>
      <w:r w:rsidRPr="00826C24">
        <w:rPr>
          <w:spacing w:val="-2"/>
          <w:sz w:val="28"/>
          <w:szCs w:val="28"/>
        </w:rPr>
        <w:t>слуховому</w:t>
      </w:r>
      <w:r w:rsidRPr="00826C24">
        <w:rPr>
          <w:spacing w:val="-6"/>
          <w:sz w:val="28"/>
          <w:szCs w:val="28"/>
        </w:rPr>
        <w:t xml:space="preserve"> </w:t>
      </w:r>
      <w:r w:rsidRPr="00826C24">
        <w:rPr>
          <w:spacing w:val="-2"/>
          <w:sz w:val="28"/>
          <w:szCs w:val="28"/>
        </w:rPr>
        <w:t>самоконтролю.</w:t>
      </w:r>
      <w:r w:rsidRPr="00826C24">
        <w:rPr>
          <w:spacing w:val="-13"/>
          <w:sz w:val="28"/>
          <w:szCs w:val="28"/>
        </w:rPr>
        <w:t xml:space="preserve"> </w:t>
      </w:r>
      <w:r w:rsidRPr="00826C24">
        <w:rPr>
          <w:spacing w:val="-2"/>
          <w:sz w:val="28"/>
          <w:szCs w:val="28"/>
        </w:rPr>
        <w:t>Задача</w:t>
      </w:r>
      <w:r w:rsidRPr="00826C24">
        <w:rPr>
          <w:spacing w:val="-6"/>
          <w:sz w:val="28"/>
          <w:szCs w:val="28"/>
        </w:rPr>
        <w:t xml:space="preserve"> </w:t>
      </w:r>
      <w:r w:rsidRPr="00826C24">
        <w:rPr>
          <w:spacing w:val="-2"/>
          <w:sz w:val="28"/>
          <w:szCs w:val="28"/>
        </w:rPr>
        <w:t>творческого</w:t>
      </w:r>
      <w:r w:rsidRPr="00826C24">
        <w:rPr>
          <w:spacing w:val="-6"/>
          <w:sz w:val="28"/>
          <w:szCs w:val="28"/>
        </w:rPr>
        <w:t xml:space="preserve"> </w:t>
      </w:r>
      <w:r w:rsidRPr="00826C24">
        <w:rPr>
          <w:spacing w:val="-2"/>
          <w:sz w:val="28"/>
          <w:szCs w:val="28"/>
        </w:rPr>
        <w:t>раскрытия</w:t>
      </w:r>
      <w:r w:rsidRPr="00826C24">
        <w:rPr>
          <w:spacing w:val="-6"/>
          <w:sz w:val="28"/>
          <w:szCs w:val="28"/>
        </w:rPr>
        <w:t xml:space="preserve"> </w:t>
      </w:r>
      <w:r w:rsidRPr="00826C24">
        <w:rPr>
          <w:spacing w:val="-2"/>
          <w:sz w:val="28"/>
          <w:szCs w:val="28"/>
        </w:rPr>
        <w:t>образа</w:t>
      </w:r>
      <w:r w:rsidRPr="00826C24">
        <w:rPr>
          <w:spacing w:val="-6"/>
          <w:sz w:val="28"/>
          <w:szCs w:val="28"/>
        </w:rPr>
        <w:t xml:space="preserve"> </w:t>
      </w:r>
      <w:r w:rsidRPr="00826C24">
        <w:rPr>
          <w:spacing w:val="-2"/>
          <w:sz w:val="28"/>
          <w:szCs w:val="28"/>
        </w:rPr>
        <w:t>песни</w:t>
      </w:r>
      <w:r w:rsidRPr="00826C24">
        <w:rPr>
          <w:spacing w:val="-6"/>
          <w:sz w:val="28"/>
          <w:szCs w:val="28"/>
        </w:rPr>
        <w:t xml:space="preserve"> </w:t>
      </w:r>
      <w:r w:rsidRPr="00826C24">
        <w:rPr>
          <w:spacing w:val="-2"/>
          <w:sz w:val="28"/>
          <w:szCs w:val="28"/>
        </w:rPr>
        <w:t>является</w:t>
      </w:r>
      <w:r w:rsidRPr="00826C24">
        <w:rPr>
          <w:spacing w:val="-6"/>
          <w:sz w:val="28"/>
          <w:szCs w:val="28"/>
        </w:rPr>
        <w:t xml:space="preserve"> </w:t>
      </w:r>
      <w:r w:rsidRPr="00826C24">
        <w:rPr>
          <w:spacing w:val="-2"/>
          <w:sz w:val="28"/>
          <w:szCs w:val="28"/>
        </w:rPr>
        <w:t>главной</w:t>
      </w:r>
      <w:r w:rsidRPr="00826C24">
        <w:rPr>
          <w:spacing w:val="-6"/>
          <w:sz w:val="28"/>
          <w:szCs w:val="28"/>
        </w:rPr>
        <w:t xml:space="preserve"> </w:t>
      </w:r>
      <w:r w:rsidRPr="00826C24">
        <w:rPr>
          <w:spacing w:val="-2"/>
          <w:sz w:val="28"/>
          <w:szCs w:val="28"/>
        </w:rPr>
        <w:t>и подчиняет</w:t>
      </w:r>
      <w:r w:rsidRPr="00826C24">
        <w:rPr>
          <w:spacing w:val="-13"/>
          <w:sz w:val="28"/>
          <w:szCs w:val="28"/>
        </w:rPr>
        <w:t xml:space="preserve"> </w:t>
      </w:r>
      <w:r w:rsidRPr="00826C24">
        <w:rPr>
          <w:spacing w:val="-2"/>
          <w:sz w:val="28"/>
          <w:szCs w:val="28"/>
        </w:rPr>
        <w:t>себе</w:t>
      </w:r>
      <w:r w:rsidRPr="00826C24">
        <w:rPr>
          <w:spacing w:val="-13"/>
          <w:sz w:val="28"/>
          <w:szCs w:val="28"/>
        </w:rPr>
        <w:t xml:space="preserve"> </w:t>
      </w:r>
      <w:r w:rsidRPr="00826C24">
        <w:rPr>
          <w:spacing w:val="-2"/>
          <w:sz w:val="28"/>
          <w:szCs w:val="28"/>
        </w:rPr>
        <w:t>вокально-технические</w:t>
      </w:r>
      <w:r w:rsidRPr="00826C24">
        <w:rPr>
          <w:spacing w:val="-13"/>
          <w:sz w:val="28"/>
          <w:szCs w:val="28"/>
        </w:rPr>
        <w:t xml:space="preserve"> </w:t>
      </w:r>
      <w:r w:rsidRPr="00826C24">
        <w:rPr>
          <w:spacing w:val="-2"/>
          <w:sz w:val="28"/>
          <w:szCs w:val="28"/>
        </w:rPr>
        <w:t>приемы</w:t>
      </w:r>
      <w:r w:rsidRPr="00826C24">
        <w:rPr>
          <w:spacing w:val="-12"/>
          <w:sz w:val="28"/>
          <w:szCs w:val="28"/>
        </w:rPr>
        <w:t xml:space="preserve"> </w:t>
      </w:r>
      <w:r w:rsidRPr="00826C24">
        <w:rPr>
          <w:spacing w:val="-2"/>
          <w:sz w:val="28"/>
          <w:szCs w:val="28"/>
        </w:rPr>
        <w:t>исполнения.</w:t>
      </w:r>
      <w:r w:rsidRPr="00826C24">
        <w:rPr>
          <w:spacing w:val="-13"/>
          <w:sz w:val="28"/>
          <w:szCs w:val="28"/>
        </w:rPr>
        <w:t xml:space="preserve"> </w:t>
      </w:r>
      <w:r w:rsidRPr="00826C24">
        <w:rPr>
          <w:spacing w:val="-2"/>
          <w:sz w:val="28"/>
          <w:szCs w:val="28"/>
        </w:rPr>
        <w:t>В</w:t>
      </w:r>
      <w:r w:rsidRPr="00826C24">
        <w:rPr>
          <w:spacing w:val="-12"/>
          <w:sz w:val="28"/>
          <w:szCs w:val="28"/>
        </w:rPr>
        <w:t xml:space="preserve"> </w:t>
      </w:r>
      <w:r w:rsidRPr="00826C24">
        <w:rPr>
          <w:spacing w:val="-2"/>
          <w:sz w:val="28"/>
          <w:szCs w:val="28"/>
        </w:rPr>
        <w:t>формировании</w:t>
      </w:r>
      <w:r w:rsidRPr="00826C24">
        <w:rPr>
          <w:spacing w:val="-12"/>
          <w:sz w:val="28"/>
          <w:szCs w:val="28"/>
        </w:rPr>
        <w:t xml:space="preserve"> </w:t>
      </w:r>
      <w:r w:rsidRPr="00826C24">
        <w:rPr>
          <w:spacing w:val="-2"/>
          <w:sz w:val="28"/>
          <w:szCs w:val="28"/>
        </w:rPr>
        <w:t xml:space="preserve">устойчивого </w:t>
      </w:r>
      <w:r w:rsidRPr="00826C24">
        <w:rPr>
          <w:sz w:val="28"/>
          <w:szCs w:val="28"/>
        </w:rPr>
        <w:t>интереса</w:t>
      </w:r>
      <w:r w:rsidRPr="00826C24">
        <w:rPr>
          <w:spacing w:val="-15"/>
          <w:sz w:val="28"/>
          <w:szCs w:val="28"/>
        </w:rPr>
        <w:t xml:space="preserve"> </w:t>
      </w:r>
      <w:r w:rsidRPr="00826C24">
        <w:rPr>
          <w:sz w:val="28"/>
          <w:szCs w:val="28"/>
        </w:rPr>
        <w:t>к</w:t>
      </w:r>
      <w:r w:rsidRPr="00826C24">
        <w:rPr>
          <w:spacing w:val="-15"/>
          <w:sz w:val="28"/>
          <w:szCs w:val="28"/>
        </w:rPr>
        <w:t xml:space="preserve"> </w:t>
      </w:r>
      <w:r w:rsidRPr="00826C24">
        <w:rPr>
          <w:sz w:val="28"/>
          <w:szCs w:val="28"/>
        </w:rPr>
        <w:t>хоровому</w:t>
      </w:r>
      <w:r w:rsidRPr="00826C24">
        <w:rPr>
          <w:spacing w:val="-15"/>
          <w:sz w:val="28"/>
          <w:szCs w:val="28"/>
        </w:rPr>
        <w:t xml:space="preserve"> </w:t>
      </w:r>
      <w:r w:rsidRPr="00826C24">
        <w:rPr>
          <w:sz w:val="28"/>
          <w:szCs w:val="28"/>
        </w:rPr>
        <w:t>пению</w:t>
      </w:r>
      <w:r w:rsidRPr="00826C24">
        <w:rPr>
          <w:spacing w:val="-15"/>
          <w:sz w:val="28"/>
          <w:szCs w:val="28"/>
        </w:rPr>
        <w:t xml:space="preserve"> </w:t>
      </w:r>
      <w:r w:rsidRPr="00826C24">
        <w:rPr>
          <w:sz w:val="28"/>
          <w:szCs w:val="28"/>
        </w:rPr>
        <w:t>значительную</w:t>
      </w:r>
      <w:r w:rsidRPr="00826C24">
        <w:rPr>
          <w:spacing w:val="-15"/>
          <w:sz w:val="28"/>
          <w:szCs w:val="28"/>
        </w:rPr>
        <w:t xml:space="preserve"> </w:t>
      </w:r>
      <w:r w:rsidRPr="00826C24">
        <w:rPr>
          <w:sz w:val="28"/>
          <w:szCs w:val="28"/>
        </w:rPr>
        <w:t>роль</w:t>
      </w:r>
      <w:r w:rsidRPr="00826C24">
        <w:rPr>
          <w:spacing w:val="-15"/>
          <w:sz w:val="28"/>
          <w:szCs w:val="28"/>
        </w:rPr>
        <w:t xml:space="preserve"> </w:t>
      </w:r>
      <w:r w:rsidRPr="00826C24">
        <w:rPr>
          <w:sz w:val="28"/>
          <w:szCs w:val="28"/>
        </w:rPr>
        <w:t>играет</w:t>
      </w:r>
      <w:r w:rsidRPr="00826C24">
        <w:rPr>
          <w:spacing w:val="-15"/>
          <w:sz w:val="28"/>
          <w:szCs w:val="28"/>
        </w:rPr>
        <w:t xml:space="preserve"> </w:t>
      </w:r>
      <w:r w:rsidRPr="00826C24">
        <w:rPr>
          <w:sz w:val="28"/>
          <w:szCs w:val="28"/>
        </w:rPr>
        <w:t>«концертное»</w:t>
      </w:r>
      <w:r w:rsidRPr="00826C24">
        <w:rPr>
          <w:spacing w:val="-15"/>
          <w:sz w:val="28"/>
          <w:szCs w:val="28"/>
        </w:rPr>
        <w:t xml:space="preserve"> </w:t>
      </w:r>
      <w:r w:rsidRPr="00826C24">
        <w:rPr>
          <w:sz w:val="28"/>
          <w:szCs w:val="28"/>
        </w:rPr>
        <w:t>исполнение</w:t>
      </w:r>
      <w:r w:rsidRPr="00826C24">
        <w:rPr>
          <w:spacing w:val="-15"/>
          <w:sz w:val="28"/>
          <w:szCs w:val="28"/>
        </w:rPr>
        <w:t xml:space="preserve"> </w:t>
      </w:r>
      <w:r w:rsidRPr="00826C24">
        <w:rPr>
          <w:sz w:val="28"/>
          <w:szCs w:val="28"/>
        </w:rPr>
        <w:t>песен.</w:t>
      </w:r>
    </w:p>
    <w:p w:rsidR="00432E2F" w:rsidRPr="00826C24" w:rsidRDefault="00432E2F" w:rsidP="007848B8">
      <w:pPr>
        <w:spacing w:line="276" w:lineRule="auto"/>
        <w:ind w:left="1136" w:right="414" w:firstLine="565"/>
        <w:rPr>
          <w:sz w:val="28"/>
          <w:szCs w:val="28"/>
        </w:rPr>
      </w:pPr>
      <w:r w:rsidRPr="00826C24">
        <w:rPr>
          <w:sz w:val="28"/>
          <w:szCs w:val="28"/>
        </w:rPr>
        <w:t>В</w:t>
      </w:r>
      <w:r w:rsidRPr="00826C24">
        <w:rPr>
          <w:spacing w:val="-7"/>
          <w:sz w:val="28"/>
          <w:szCs w:val="28"/>
        </w:rPr>
        <w:t xml:space="preserve"> </w:t>
      </w:r>
      <w:r w:rsidRPr="00826C24">
        <w:rPr>
          <w:sz w:val="28"/>
          <w:szCs w:val="28"/>
        </w:rPr>
        <w:t>разделе</w:t>
      </w:r>
      <w:r w:rsidRPr="00826C24">
        <w:rPr>
          <w:spacing w:val="-5"/>
          <w:sz w:val="28"/>
          <w:szCs w:val="28"/>
        </w:rPr>
        <w:t xml:space="preserve"> </w:t>
      </w:r>
      <w:r w:rsidRPr="00826C24">
        <w:rPr>
          <w:sz w:val="28"/>
          <w:szCs w:val="28"/>
        </w:rPr>
        <w:t>«Слушание</w:t>
      </w:r>
      <w:r w:rsidRPr="00826C24">
        <w:rPr>
          <w:spacing w:val="-7"/>
          <w:sz w:val="28"/>
          <w:szCs w:val="28"/>
        </w:rPr>
        <w:t xml:space="preserve"> </w:t>
      </w:r>
      <w:r w:rsidRPr="00826C24">
        <w:rPr>
          <w:sz w:val="28"/>
          <w:szCs w:val="28"/>
        </w:rPr>
        <w:t>музыки»</w:t>
      </w:r>
      <w:r w:rsidRPr="00826C24">
        <w:rPr>
          <w:spacing w:val="-7"/>
          <w:sz w:val="28"/>
          <w:szCs w:val="28"/>
        </w:rPr>
        <w:t xml:space="preserve"> </w:t>
      </w:r>
      <w:r w:rsidRPr="00826C24">
        <w:rPr>
          <w:sz w:val="28"/>
          <w:szCs w:val="28"/>
        </w:rPr>
        <w:t>важным</w:t>
      </w:r>
      <w:r w:rsidRPr="00826C24">
        <w:rPr>
          <w:spacing w:val="-7"/>
          <w:sz w:val="28"/>
          <w:szCs w:val="28"/>
        </w:rPr>
        <w:t xml:space="preserve"> </w:t>
      </w:r>
      <w:r w:rsidRPr="00826C24">
        <w:rPr>
          <w:sz w:val="28"/>
          <w:szCs w:val="28"/>
        </w:rPr>
        <w:t>является</w:t>
      </w:r>
      <w:r w:rsidRPr="00826C24">
        <w:rPr>
          <w:spacing w:val="-7"/>
          <w:sz w:val="28"/>
          <w:szCs w:val="28"/>
        </w:rPr>
        <w:t xml:space="preserve"> </w:t>
      </w:r>
      <w:r w:rsidRPr="00826C24">
        <w:rPr>
          <w:sz w:val="28"/>
          <w:szCs w:val="28"/>
        </w:rPr>
        <w:t>создание</w:t>
      </w:r>
      <w:r w:rsidRPr="00826C24">
        <w:rPr>
          <w:spacing w:val="-7"/>
          <w:sz w:val="28"/>
          <w:szCs w:val="28"/>
        </w:rPr>
        <w:t xml:space="preserve"> </w:t>
      </w:r>
      <w:r w:rsidRPr="00826C24">
        <w:rPr>
          <w:sz w:val="28"/>
          <w:szCs w:val="28"/>
        </w:rPr>
        <w:t>благоприятных</w:t>
      </w:r>
      <w:r w:rsidRPr="00826C24">
        <w:rPr>
          <w:spacing w:val="-7"/>
          <w:sz w:val="28"/>
          <w:szCs w:val="28"/>
        </w:rPr>
        <w:t xml:space="preserve"> </w:t>
      </w:r>
      <w:r w:rsidRPr="00826C24">
        <w:rPr>
          <w:sz w:val="28"/>
          <w:szCs w:val="28"/>
        </w:rPr>
        <w:t>условий</w:t>
      </w:r>
      <w:r w:rsidRPr="00826C24">
        <w:rPr>
          <w:spacing w:val="-7"/>
          <w:sz w:val="28"/>
          <w:szCs w:val="28"/>
        </w:rPr>
        <w:t xml:space="preserve"> </w:t>
      </w:r>
      <w:r w:rsidRPr="00826C24">
        <w:rPr>
          <w:sz w:val="28"/>
          <w:szCs w:val="28"/>
        </w:rPr>
        <w:t>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начальной школе, является основой, на которой осуществляется дальнейшее изучение музыкального материала.</w:t>
      </w:r>
    </w:p>
    <w:p w:rsidR="00432E2F" w:rsidRPr="00826C24" w:rsidRDefault="00432E2F" w:rsidP="007848B8">
      <w:pPr>
        <w:spacing w:line="276" w:lineRule="auto"/>
        <w:ind w:left="1136" w:right="541" w:firstLine="565"/>
        <w:rPr>
          <w:sz w:val="28"/>
          <w:szCs w:val="28"/>
        </w:rPr>
      </w:pPr>
      <w:r w:rsidRPr="00826C24">
        <w:rPr>
          <w:spacing w:val="-4"/>
          <w:sz w:val="28"/>
          <w:szCs w:val="28"/>
        </w:rPr>
        <w:t>Раздел</w:t>
      </w:r>
      <w:r w:rsidRPr="00826C24">
        <w:rPr>
          <w:spacing w:val="14"/>
          <w:sz w:val="28"/>
          <w:szCs w:val="28"/>
        </w:rPr>
        <w:t xml:space="preserve"> </w:t>
      </w:r>
      <w:r w:rsidRPr="00826C24">
        <w:rPr>
          <w:spacing w:val="-4"/>
          <w:sz w:val="28"/>
          <w:szCs w:val="28"/>
        </w:rPr>
        <w:t>«Элементы</w:t>
      </w:r>
      <w:r w:rsidRPr="00826C24">
        <w:rPr>
          <w:spacing w:val="-11"/>
          <w:sz w:val="28"/>
          <w:szCs w:val="28"/>
        </w:rPr>
        <w:t xml:space="preserve"> </w:t>
      </w:r>
      <w:r w:rsidRPr="00826C24">
        <w:rPr>
          <w:spacing w:val="-4"/>
          <w:sz w:val="28"/>
          <w:szCs w:val="28"/>
        </w:rPr>
        <w:t>музыкальной</w:t>
      </w:r>
      <w:r w:rsidRPr="00826C24">
        <w:rPr>
          <w:spacing w:val="-11"/>
          <w:sz w:val="28"/>
          <w:szCs w:val="28"/>
        </w:rPr>
        <w:t xml:space="preserve"> </w:t>
      </w:r>
      <w:r w:rsidRPr="00826C24">
        <w:rPr>
          <w:spacing w:val="-4"/>
          <w:sz w:val="28"/>
          <w:szCs w:val="28"/>
        </w:rPr>
        <w:t>грамоты»</w:t>
      </w:r>
      <w:r w:rsidRPr="00826C24">
        <w:rPr>
          <w:spacing w:val="-11"/>
          <w:sz w:val="28"/>
          <w:szCs w:val="28"/>
        </w:rPr>
        <w:t xml:space="preserve"> </w:t>
      </w:r>
      <w:r w:rsidRPr="00826C24">
        <w:rPr>
          <w:spacing w:val="-4"/>
          <w:sz w:val="28"/>
          <w:szCs w:val="28"/>
        </w:rPr>
        <w:t>содержит</w:t>
      </w:r>
      <w:r w:rsidRPr="00826C24">
        <w:rPr>
          <w:spacing w:val="-11"/>
          <w:sz w:val="28"/>
          <w:szCs w:val="28"/>
        </w:rPr>
        <w:t xml:space="preserve"> </w:t>
      </w:r>
      <w:r w:rsidRPr="00826C24">
        <w:rPr>
          <w:spacing w:val="-4"/>
          <w:sz w:val="28"/>
          <w:szCs w:val="28"/>
        </w:rPr>
        <w:t>элементарный</w:t>
      </w:r>
      <w:r w:rsidRPr="00826C24">
        <w:rPr>
          <w:spacing w:val="-11"/>
          <w:sz w:val="28"/>
          <w:szCs w:val="28"/>
        </w:rPr>
        <w:t xml:space="preserve"> </w:t>
      </w:r>
      <w:r w:rsidRPr="00826C24">
        <w:rPr>
          <w:spacing w:val="-4"/>
          <w:sz w:val="28"/>
          <w:szCs w:val="28"/>
        </w:rPr>
        <w:t>минимум</w:t>
      </w:r>
      <w:r w:rsidRPr="00826C24">
        <w:rPr>
          <w:spacing w:val="-11"/>
          <w:sz w:val="28"/>
          <w:szCs w:val="28"/>
        </w:rPr>
        <w:t xml:space="preserve"> </w:t>
      </w:r>
      <w:r w:rsidRPr="00826C24">
        <w:rPr>
          <w:spacing w:val="-4"/>
          <w:sz w:val="28"/>
          <w:szCs w:val="28"/>
        </w:rPr>
        <w:t>знаний</w:t>
      </w:r>
      <w:r w:rsidRPr="00826C24">
        <w:rPr>
          <w:spacing w:val="-11"/>
          <w:sz w:val="28"/>
          <w:szCs w:val="28"/>
        </w:rPr>
        <w:t xml:space="preserve"> </w:t>
      </w:r>
      <w:r w:rsidRPr="00826C24">
        <w:rPr>
          <w:spacing w:val="-4"/>
          <w:sz w:val="28"/>
          <w:szCs w:val="28"/>
        </w:rPr>
        <w:t xml:space="preserve">о </w:t>
      </w:r>
      <w:r w:rsidRPr="00826C24">
        <w:rPr>
          <w:sz w:val="28"/>
          <w:szCs w:val="28"/>
        </w:rPr>
        <w:t>музыке и музыкальной деятельности.</w:t>
      </w:r>
    </w:p>
    <w:p w:rsidR="00432E2F" w:rsidRPr="00826C24" w:rsidRDefault="00432E2F" w:rsidP="007848B8">
      <w:pPr>
        <w:spacing w:line="276" w:lineRule="auto"/>
        <w:ind w:left="1136" w:right="414" w:firstLine="565"/>
        <w:rPr>
          <w:sz w:val="28"/>
          <w:szCs w:val="28"/>
        </w:rPr>
      </w:pPr>
      <w:r w:rsidRPr="00826C24">
        <w:rPr>
          <w:spacing w:val="-2"/>
          <w:sz w:val="28"/>
          <w:szCs w:val="28"/>
        </w:rPr>
        <w:t>При</w:t>
      </w:r>
      <w:r w:rsidRPr="00826C24">
        <w:rPr>
          <w:spacing w:val="-15"/>
          <w:sz w:val="28"/>
          <w:szCs w:val="28"/>
        </w:rPr>
        <w:t xml:space="preserve"> </w:t>
      </w:r>
      <w:r w:rsidRPr="00826C24">
        <w:rPr>
          <w:spacing w:val="-2"/>
          <w:sz w:val="28"/>
          <w:szCs w:val="28"/>
        </w:rPr>
        <w:t>разучивании</w:t>
      </w:r>
      <w:r w:rsidRPr="00826C24">
        <w:rPr>
          <w:spacing w:val="-13"/>
          <w:sz w:val="28"/>
          <w:szCs w:val="28"/>
        </w:rPr>
        <w:t xml:space="preserve"> </w:t>
      </w:r>
      <w:r w:rsidRPr="00826C24">
        <w:rPr>
          <w:spacing w:val="-2"/>
          <w:sz w:val="28"/>
          <w:szCs w:val="28"/>
        </w:rPr>
        <w:t>хоровых</w:t>
      </w:r>
      <w:r w:rsidRPr="00826C24">
        <w:rPr>
          <w:spacing w:val="-13"/>
          <w:sz w:val="28"/>
          <w:szCs w:val="28"/>
        </w:rPr>
        <w:t xml:space="preserve"> </w:t>
      </w:r>
      <w:r w:rsidRPr="00826C24">
        <w:rPr>
          <w:spacing w:val="-2"/>
          <w:sz w:val="28"/>
          <w:szCs w:val="28"/>
        </w:rPr>
        <w:t>произведений,</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процессе</w:t>
      </w:r>
      <w:r w:rsidRPr="00826C24">
        <w:rPr>
          <w:spacing w:val="-13"/>
          <w:sz w:val="28"/>
          <w:szCs w:val="28"/>
        </w:rPr>
        <w:t xml:space="preserve"> </w:t>
      </w:r>
      <w:r w:rsidRPr="00826C24">
        <w:rPr>
          <w:spacing w:val="-2"/>
          <w:sz w:val="28"/>
          <w:szCs w:val="28"/>
        </w:rPr>
        <w:t>слушания</w:t>
      </w:r>
      <w:r w:rsidRPr="00826C24">
        <w:rPr>
          <w:spacing w:val="-13"/>
          <w:sz w:val="28"/>
          <w:szCs w:val="28"/>
        </w:rPr>
        <w:t xml:space="preserve"> </w:t>
      </w:r>
      <w:r w:rsidRPr="00826C24">
        <w:rPr>
          <w:spacing w:val="-2"/>
          <w:sz w:val="28"/>
          <w:szCs w:val="28"/>
        </w:rPr>
        <w:t>музыки</w:t>
      </w:r>
      <w:r w:rsidRPr="00826C24">
        <w:rPr>
          <w:spacing w:val="-13"/>
          <w:sz w:val="28"/>
          <w:szCs w:val="28"/>
        </w:rPr>
        <w:t xml:space="preserve"> </w:t>
      </w:r>
      <w:r w:rsidRPr="00826C24">
        <w:rPr>
          <w:spacing w:val="-2"/>
          <w:sz w:val="28"/>
          <w:szCs w:val="28"/>
        </w:rPr>
        <w:t>учитель</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 xml:space="preserve">живой </w:t>
      </w:r>
      <w:r w:rsidRPr="00826C24">
        <w:rPr>
          <w:sz w:val="28"/>
          <w:szCs w:val="28"/>
        </w:rPr>
        <w:t>и</w:t>
      </w:r>
      <w:r w:rsidRPr="00826C24">
        <w:rPr>
          <w:spacing w:val="-12"/>
          <w:sz w:val="28"/>
          <w:szCs w:val="28"/>
        </w:rPr>
        <w:t xml:space="preserve"> </w:t>
      </w:r>
      <w:r w:rsidRPr="00826C24">
        <w:rPr>
          <w:sz w:val="28"/>
          <w:szCs w:val="28"/>
        </w:rPr>
        <w:t>увлекательной</w:t>
      </w:r>
      <w:r w:rsidRPr="00826C24">
        <w:rPr>
          <w:spacing w:val="-12"/>
          <w:sz w:val="28"/>
          <w:szCs w:val="28"/>
        </w:rPr>
        <w:t xml:space="preserve"> </w:t>
      </w:r>
      <w:r w:rsidRPr="00826C24">
        <w:rPr>
          <w:sz w:val="28"/>
          <w:szCs w:val="28"/>
        </w:rPr>
        <w:t>форме</w:t>
      </w:r>
      <w:r w:rsidRPr="00826C24">
        <w:rPr>
          <w:spacing w:val="-12"/>
          <w:sz w:val="28"/>
          <w:szCs w:val="28"/>
        </w:rPr>
        <w:t xml:space="preserve"> </w:t>
      </w:r>
      <w:r w:rsidRPr="00826C24">
        <w:rPr>
          <w:sz w:val="28"/>
          <w:szCs w:val="28"/>
        </w:rPr>
        <w:t>рассказывает</w:t>
      </w:r>
      <w:r w:rsidRPr="00826C24">
        <w:rPr>
          <w:spacing w:val="-12"/>
          <w:sz w:val="28"/>
          <w:szCs w:val="28"/>
        </w:rPr>
        <w:t xml:space="preserve"> </w:t>
      </w:r>
      <w:r w:rsidRPr="00826C24">
        <w:rPr>
          <w:sz w:val="28"/>
          <w:szCs w:val="28"/>
        </w:rPr>
        <w:t>о</w:t>
      </w:r>
      <w:r w:rsidRPr="00826C24">
        <w:rPr>
          <w:spacing w:val="-12"/>
          <w:sz w:val="28"/>
          <w:szCs w:val="28"/>
        </w:rPr>
        <w:t xml:space="preserve"> </w:t>
      </w:r>
      <w:r w:rsidRPr="00826C24">
        <w:rPr>
          <w:sz w:val="28"/>
          <w:szCs w:val="28"/>
        </w:rPr>
        <w:t>связях</w:t>
      </w:r>
      <w:r w:rsidRPr="00826C24">
        <w:rPr>
          <w:spacing w:val="-12"/>
          <w:sz w:val="28"/>
          <w:szCs w:val="28"/>
        </w:rPr>
        <w:t xml:space="preserve"> </w:t>
      </w:r>
      <w:r w:rsidRPr="00826C24">
        <w:rPr>
          <w:sz w:val="28"/>
          <w:szCs w:val="28"/>
        </w:rPr>
        <w:t>музыкального</w:t>
      </w:r>
      <w:r w:rsidRPr="00826C24">
        <w:rPr>
          <w:spacing w:val="-12"/>
          <w:sz w:val="28"/>
          <w:szCs w:val="28"/>
        </w:rPr>
        <w:t xml:space="preserve"> </w:t>
      </w:r>
      <w:r w:rsidRPr="00826C24">
        <w:rPr>
          <w:sz w:val="28"/>
          <w:szCs w:val="28"/>
        </w:rPr>
        <w:t>искусства</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жизнью,</w:t>
      </w:r>
      <w:r w:rsidRPr="00826C24">
        <w:rPr>
          <w:spacing w:val="-14"/>
          <w:sz w:val="28"/>
          <w:szCs w:val="28"/>
        </w:rPr>
        <w:t xml:space="preserve"> </w:t>
      </w:r>
      <w:r w:rsidRPr="00826C24">
        <w:rPr>
          <w:sz w:val="28"/>
          <w:szCs w:val="28"/>
        </w:rPr>
        <w:t xml:space="preserve">об </w:t>
      </w:r>
      <w:r w:rsidRPr="00826C24">
        <w:rPr>
          <w:spacing w:val="-4"/>
          <w:sz w:val="28"/>
          <w:szCs w:val="28"/>
        </w:rPr>
        <w:t>элементарных закономерностях музыки,</w:t>
      </w:r>
      <w:r w:rsidRPr="00826C24">
        <w:rPr>
          <w:spacing w:val="-8"/>
          <w:sz w:val="28"/>
          <w:szCs w:val="28"/>
        </w:rPr>
        <w:t xml:space="preserve"> </w:t>
      </w:r>
      <w:r w:rsidRPr="00826C24">
        <w:rPr>
          <w:spacing w:val="-4"/>
          <w:sz w:val="28"/>
          <w:szCs w:val="28"/>
        </w:rPr>
        <w:t>о жанрах музыкального искусства,</w:t>
      </w:r>
      <w:r w:rsidRPr="00826C24">
        <w:rPr>
          <w:spacing w:val="-8"/>
          <w:sz w:val="28"/>
          <w:szCs w:val="28"/>
        </w:rPr>
        <w:t xml:space="preserve"> </w:t>
      </w:r>
      <w:r w:rsidRPr="00826C24">
        <w:rPr>
          <w:spacing w:val="-4"/>
          <w:sz w:val="28"/>
          <w:szCs w:val="28"/>
        </w:rPr>
        <w:t xml:space="preserve">о непреходящем </w:t>
      </w:r>
      <w:r w:rsidRPr="00826C24">
        <w:rPr>
          <w:sz w:val="28"/>
          <w:szCs w:val="28"/>
        </w:rPr>
        <w:t>значении</w:t>
      </w:r>
      <w:r w:rsidRPr="00826C24">
        <w:rPr>
          <w:spacing w:val="-15"/>
          <w:sz w:val="28"/>
          <w:szCs w:val="28"/>
        </w:rPr>
        <w:t xml:space="preserve"> </w:t>
      </w:r>
      <w:r w:rsidRPr="00826C24">
        <w:rPr>
          <w:sz w:val="28"/>
          <w:szCs w:val="28"/>
        </w:rPr>
        <w:t>народного</w:t>
      </w:r>
      <w:r w:rsidRPr="00826C24">
        <w:rPr>
          <w:spacing w:val="-15"/>
          <w:sz w:val="28"/>
          <w:szCs w:val="28"/>
        </w:rPr>
        <w:t xml:space="preserve"> </w:t>
      </w:r>
      <w:r w:rsidRPr="00826C24">
        <w:rPr>
          <w:sz w:val="28"/>
          <w:szCs w:val="28"/>
        </w:rPr>
        <w:t>творчества,</w:t>
      </w:r>
      <w:r w:rsidRPr="00826C24">
        <w:rPr>
          <w:spacing w:val="-15"/>
          <w:sz w:val="28"/>
          <w:szCs w:val="28"/>
        </w:rPr>
        <w:t xml:space="preserve"> </w:t>
      </w:r>
      <w:r w:rsidRPr="00826C24">
        <w:rPr>
          <w:sz w:val="28"/>
          <w:szCs w:val="28"/>
        </w:rPr>
        <w:t>используя</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этом</w:t>
      </w:r>
      <w:r w:rsidRPr="00826C24">
        <w:rPr>
          <w:spacing w:val="-15"/>
          <w:sz w:val="28"/>
          <w:szCs w:val="28"/>
        </w:rPr>
        <w:t xml:space="preserve"> </w:t>
      </w:r>
      <w:r w:rsidRPr="00826C24">
        <w:rPr>
          <w:sz w:val="28"/>
          <w:szCs w:val="28"/>
        </w:rPr>
        <w:t>яркие</w:t>
      </w:r>
      <w:r w:rsidRPr="00826C24">
        <w:rPr>
          <w:spacing w:val="-15"/>
          <w:sz w:val="28"/>
          <w:szCs w:val="28"/>
        </w:rPr>
        <w:t xml:space="preserve"> </w:t>
      </w:r>
      <w:r w:rsidRPr="00826C24">
        <w:rPr>
          <w:sz w:val="28"/>
          <w:szCs w:val="28"/>
        </w:rPr>
        <w:t>примеры</w:t>
      </w:r>
      <w:r w:rsidRPr="00826C24">
        <w:rPr>
          <w:spacing w:val="-15"/>
          <w:sz w:val="28"/>
          <w:szCs w:val="28"/>
        </w:rPr>
        <w:t xml:space="preserve"> </w:t>
      </w:r>
      <w:r w:rsidRPr="00826C24">
        <w:rPr>
          <w:sz w:val="28"/>
          <w:szCs w:val="28"/>
        </w:rPr>
        <w:t>звучания</w:t>
      </w:r>
      <w:r w:rsidRPr="00826C24">
        <w:rPr>
          <w:spacing w:val="-15"/>
          <w:sz w:val="28"/>
          <w:szCs w:val="28"/>
        </w:rPr>
        <w:t xml:space="preserve"> </w:t>
      </w:r>
      <w:r w:rsidRPr="00826C24">
        <w:rPr>
          <w:sz w:val="28"/>
          <w:szCs w:val="28"/>
        </w:rPr>
        <w:t>музыки различных</w:t>
      </w:r>
      <w:r w:rsidRPr="00826C24">
        <w:rPr>
          <w:spacing w:val="-15"/>
          <w:sz w:val="28"/>
          <w:szCs w:val="28"/>
        </w:rPr>
        <w:t xml:space="preserve"> </w:t>
      </w:r>
      <w:r w:rsidRPr="00826C24">
        <w:rPr>
          <w:sz w:val="28"/>
          <w:szCs w:val="28"/>
        </w:rPr>
        <w:t>эпох</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стилей,</w:t>
      </w:r>
      <w:r w:rsidRPr="00826C24">
        <w:rPr>
          <w:spacing w:val="-15"/>
          <w:sz w:val="28"/>
          <w:szCs w:val="28"/>
        </w:rPr>
        <w:t xml:space="preserve"> </w:t>
      </w:r>
      <w:r w:rsidRPr="00826C24">
        <w:rPr>
          <w:sz w:val="28"/>
          <w:szCs w:val="28"/>
        </w:rPr>
        <w:t>особенности</w:t>
      </w:r>
      <w:r w:rsidRPr="00826C24">
        <w:rPr>
          <w:spacing w:val="-15"/>
          <w:sz w:val="28"/>
          <w:szCs w:val="28"/>
        </w:rPr>
        <w:t xml:space="preserve"> </w:t>
      </w:r>
      <w:r w:rsidRPr="00826C24">
        <w:rPr>
          <w:sz w:val="28"/>
          <w:szCs w:val="28"/>
        </w:rPr>
        <w:t>творчества</w:t>
      </w:r>
      <w:r w:rsidRPr="00826C24">
        <w:rPr>
          <w:spacing w:val="-15"/>
          <w:sz w:val="28"/>
          <w:szCs w:val="28"/>
        </w:rPr>
        <w:t xml:space="preserve"> </w:t>
      </w:r>
      <w:r w:rsidRPr="00826C24">
        <w:rPr>
          <w:sz w:val="28"/>
          <w:szCs w:val="28"/>
        </w:rPr>
        <w:t>различных</w:t>
      </w:r>
      <w:r w:rsidRPr="00826C24">
        <w:rPr>
          <w:spacing w:val="-15"/>
          <w:sz w:val="28"/>
          <w:szCs w:val="28"/>
        </w:rPr>
        <w:t xml:space="preserve"> </w:t>
      </w:r>
      <w:r w:rsidRPr="00826C24">
        <w:rPr>
          <w:sz w:val="28"/>
          <w:szCs w:val="28"/>
        </w:rPr>
        <w:t>композиторов.</w:t>
      </w:r>
    </w:p>
    <w:p w:rsidR="00432E2F" w:rsidRPr="00826C24" w:rsidRDefault="00432E2F" w:rsidP="007848B8">
      <w:pPr>
        <w:spacing w:line="276" w:lineRule="auto"/>
        <w:ind w:left="1136" w:right="614" w:firstLine="565"/>
        <w:jc w:val="both"/>
        <w:rPr>
          <w:sz w:val="28"/>
          <w:szCs w:val="28"/>
        </w:rPr>
      </w:pPr>
      <w:r w:rsidRPr="00826C24">
        <w:rPr>
          <w:sz w:val="28"/>
          <w:szCs w:val="28"/>
        </w:rPr>
        <w:t>В</w:t>
      </w:r>
      <w:r w:rsidRPr="00826C24">
        <w:rPr>
          <w:spacing w:val="-8"/>
          <w:sz w:val="28"/>
          <w:szCs w:val="28"/>
        </w:rPr>
        <w:t xml:space="preserve"> </w:t>
      </w:r>
      <w:r w:rsidRPr="00826C24">
        <w:rPr>
          <w:sz w:val="28"/>
          <w:szCs w:val="28"/>
        </w:rPr>
        <w:t>ходе</w:t>
      </w:r>
      <w:r w:rsidRPr="00826C24">
        <w:rPr>
          <w:spacing w:val="-8"/>
          <w:sz w:val="28"/>
          <w:szCs w:val="28"/>
        </w:rPr>
        <w:t xml:space="preserve"> </w:t>
      </w:r>
      <w:r w:rsidRPr="00826C24">
        <w:rPr>
          <w:sz w:val="28"/>
          <w:szCs w:val="28"/>
        </w:rPr>
        <w:t>планирования</w:t>
      </w:r>
      <w:r w:rsidRPr="00826C24">
        <w:rPr>
          <w:spacing w:val="-8"/>
          <w:sz w:val="28"/>
          <w:szCs w:val="28"/>
        </w:rPr>
        <w:t xml:space="preserve"> </w:t>
      </w:r>
      <w:r w:rsidRPr="00826C24">
        <w:rPr>
          <w:sz w:val="28"/>
          <w:szCs w:val="28"/>
        </w:rPr>
        <w:t>учитель</w:t>
      </w:r>
      <w:r w:rsidRPr="00826C24">
        <w:rPr>
          <w:spacing w:val="-8"/>
          <w:sz w:val="28"/>
          <w:szCs w:val="28"/>
        </w:rPr>
        <w:t xml:space="preserve"> </w:t>
      </w:r>
      <w:r w:rsidRPr="00826C24">
        <w:rPr>
          <w:sz w:val="28"/>
          <w:szCs w:val="28"/>
        </w:rPr>
        <w:t>продумывает</w:t>
      </w:r>
      <w:r w:rsidRPr="00826C24">
        <w:rPr>
          <w:spacing w:val="-8"/>
          <w:sz w:val="28"/>
          <w:szCs w:val="28"/>
        </w:rPr>
        <w:t xml:space="preserve"> </w:t>
      </w:r>
      <w:r w:rsidRPr="00826C24">
        <w:rPr>
          <w:sz w:val="28"/>
          <w:szCs w:val="28"/>
        </w:rPr>
        <w:t>перспективные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ретроспективные</w:t>
      </w:r>
      <w:r w:rsidRPr="00826C24">
        <w:rPr>
          <w:spacing w:val="-8"/>
          <w:sz w:val="28"/>
          <w:szCs w:val="28"/>
        </w:rPr>
        <w:t xml:space="preserve"> </w:t>
      </w:r>
      <w:r w:rsidRPr="00826C24">
        <w:rPr>
          <w:sz w:val="28"/>
          <w:szCs w:val="28"/>
        </w:rPr>
        <w:t>связи уроков</w:t>
      </w:r>
      <w:r w:rsidRPr="00826C24">
        <w:rPr>
          <w:spacing w:val="-4"/>
          <w:sz w:val="28"/>
          <w:szCs w:val="28"/>
        </w:rPr>
        <w:t xml:space="preserve"> </w:t>
      </w:r>
      <w:r w:rsidRPr="00826C24">
        <w:rPr>
          <w:sz w:val="28"/>
          <w:szCs w:val="28"/>
        </w:rPr>
        <w:t>музыки</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течение</w:t>
      </w:r>
      <w:r w:rsidRPr="00826C24">
        <w:rPr>
          <w:spacing w:val="-4"/>
          <w:sz w:val="28"/>
          <w:szCs w:val="28"/>
        </w:rPr>
        <w:t xml:space="preserve"> </w:t>
      </w:r>
      <w:r w:rsidRPr="00826C24">
        <w:rPr>
          <w:sz w:val="28"/>
          <w:szCs w:val="28"/>
        </w:rPr>
        <w:t>одной</w:t>
      </w:r>
      <w:r w:rsidRPr="00826C24">
        <w:rPr>
          <w:spacing w:val="-4"/>
          <w:sz w:val="28"/>
          <w:szCs w:val="28"/>
        </w:rPr>
        <w:t xml:space="preserve"> </w:t>
      </w:r>
      <w:r w:rsidRPr="00826C24">
        <w:rPr>
          <w:sz w:val="28"/>
          <w:szCs w:val="28"/>
        </w:rPr>
        <w:t>четверти,</w:t>
      </w:r>
      <w:r w:rsidRPr="00826C24">
        <w:rPr>
          <w:spacing w:val="-6"/>
          <w:sz w:val="28"/>
          <w:szCs w:val="28"/>
        </w:rPr>
        <w:t xml:space="preserve"> </w:t>
      </w:r>
      <w:r w:rsidRPr="00826C24">
        <w:rPr>
          <w:sz w:val="28"/>
          <w:szCs w:val="28"/>
        </w:rPr>
        <w:t>учебного</w:t>
      </w:r>
      <w:r w:rsidRPr="00826C24">
        <w:rPr>
          <w:spacing w:val="-4"/>
          <w:sz w:val="28"/>
          <w:szCs w:val="28"/>
        </w:rPr>
        <w:t xml:space="preserve"> </w:t>
      </w:r>
      <w:r w:rsidRPr="00826C24">
        <w:rPr>
          <w:sz w:val="28"/>
          <w:szCs w:val="28"/>
        </w:rPr>
        <w:t>года,</w:t>
      </w:r>
      <w:r w:rsidRPr="00826C24">
        <w:rPr>
          <w:spacing w:val="-1"/>
          <w:sz w:val="28"/>
          <w:szCs w:val="28"/>
        </w:rPr>
        <w:t xml:space="preserve"> </w:t>
      </w:r>
      <w:r w:rsidRPr="00826C24">
        <w:rPr>
          <w:sz w:val="28"/>
          <w:szCs w:val="28"/>
        </w:rPr>
        <w:t>в</w:t>
      </w:r>
      <w:r w:rsidRPr="00826C24">
        <w:rPr>
          <w:spacing w:val="-4"/>
          <w:sz w:val="28"/>
          <w:szCs w:val="28"/>
        </w:rPr>
        <w:t xml:space="preserve"> </w:t>
      </w:r>
      <w:r w:rsidRPr="00826C24">
        <w:rPr>
          <w:sz w:val="28"/>
          <w:szCs w:val="28"/>
        </w:rPr>
        <w:t>начальных,</w:t>
      </w:r>
      <w:r w:rsidRPr="00826C24">
        <w:rPr>
          <w:spacing w:val="-1"/>
          <w:sz w:val="28"/>
          <w:szCs w:val="28"/>
        </w:rPr>
        <w:t xml:space="preserve"> </w:t>
      </w:r>
      <w:r w:rsidRPr="00826C24">
        <w:rPr>
          <w:sz w:val="28"/>
          <w:szCs w:val="28"/>
        </w:rPr>
        <w:t>средних и</w:t>
      </w:r>
      <w:r w:rsidRPr="00826C24">
        <w:rPr>
          <w:spacing w:val="-4"/>
          <w:sz w:val="28"/>
          <w:szCs w:val="28"/>
        </w:rPr>
        <w:t xml:space="preserve"> </w:t>
      </w:r>
      <w:r w:rsidRPr="00826C24">
        <w:rPr>
          <w:sz w:val="28"/>
          <w:szCs w:val="28"/>
        </w:rPr>
        <w:t xml:space="preserve">старших </w:t>
      </w:r>
      <w:r w:rsidRPr="00826C24">
        <w:rPr>
          <w:spacing w:val="-2"/>
          <w:sz w:val="28"/>
          <w:szCs w:val="28"/>
        </w:rPr>
        <w:t>классах.</w:t>
      </w:r>
    </w:p>
    <w:p w:rsidR="00432E2F" w:rsidRPr="00826C24" w:rsidRDefault="00432E2F" w:rsidP="007848B8">
      <w:pPr>
        <w:spacing w:line="276" w:lineRule="auto"/>
        <w:ind w:left="1136" w:right="414" w:firstLine="565"/>
        <w:rPr>
          <w:sz w:val="28"/>
          <w:szCs w:val="28"/>
        </w:rPr>
      </w:pPr>
      <w:r w:rsidRPr="00826C24">
        <w:rPr>
          <w:sz w:val="28"/>
          <w:szCs w:val="28"/>
        </w:rPr>
        <w:t>Наряду</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освоением</w:t>
      </w:r>
      <w:r w:rsidRPr="00826C24">
        <w:rPr>
          <w:spacing w:val="-15"/>
          <w:sz w:val="28"/>
          <w:szCs w:val="28"/>
        </w:rPr>
        <w:t xml:space="preserve"> </w:t>
      </w:r>
      <w:r w:rsidRPr="00826C24">
        <w:rPr>
          <w:sz w:val="28"/>
          <w:szCs w:val="28"/>
        </w:rPr>
        <w:t>учащимися</w:t>
      </w:r>
      <w:r w:rsidRPr="00826C24">
        <w:rPr>
          <w:spacing w:val="-15"/>
          <w:sz w:val="28"/>
          <w:szCs w:val="28"/>
        </w:rPr>
        <w:t xml:space="preserve"> </w:t>
      </w:r>
      <w:r w:rsidRPr="00826C24">
        <w:rPr>
          <w:sz w:val="28"/>
          <w:szCs w:val="28"/>
        </w:rPr>
        <w:t>нового</w:t>
      </w:r>
      <w:r w:rsidRPr="00826C24">
        <w:rPr>
          <w:spacing w:val="-15"/>
          <w:sz w:val="28"/>
          <w:szCs w:val="28"/>
        </w:rPr>
        <w:t xml:space="preserve"> </w:t>
      </w:r>
      <w:r w:rsidRPr="00826C24">
        <w:rPr>
          <w:sz w:val="28"/>
          <w:szCs w:val="28"/>
        </w:rPr>
        <w:t>материала</w:t>
      </w:r>
      <w:r w:rsidRPr="00826C24">
        <w:rPr>
          <w:spacing w:val="-15"/>
          <w:sz w:val="28"/>
          <w:szCs w:val="28"/>
        </w:rPr>
        <w:t xml:space="preserve"> </w:t>
      </w:r>
      <w:r w:rsidRPr="00826C24">
        <w:rPr>
          <w:sz w:val="28"/>
          <w:szCs w:val="28"/>
        </w:rPr>
        <w:t>важнейшей</w:t>
      </w:r>
      <w:r w:rsidRPr="00826C24">
        <w:rPr>
          <w:spacing w:val="-15"/>
          <w:sz w:val="28"/>
          <w:szCs w:val="28"/>
        </w:rPr>
        <w:t xml:space="preserve"> </w:t>
      </w:r>
      <w:r w:rsidRPr="00826C24">
        <w:rPr>
          <w:sz w:val="28"/>
          <w:szCs w:val="28"/>
        </w:rPr>
        <w:t>задачей</w:t>
      </w:r>
      <w:r w:rsidRPr="00826C24">
        <w:rPr>
          <w:spacing w:val="-15"/>
          <w:sz w:val="28"/>
          <w:szCs w:val="28"/>
        </w:rPr>
        <w:t xml:space="preserve"> </w:t>
      </w:r>
      <w:r w:rsidRPr="00826C24">
        <w:rPr>
          <w:sz w:val="28"/>
          <w:szCs w:val="28"/>
        </w:rPr>
        <w:t xml:space="preserve">учителя </w:t>
      </w:r>
      <w:r w:rsidRPr="00826C24">
        <w:rPr>
          <w:spacing w:val="-2"/>
          <w:sz w:val="28"/>
          <w:szCs w:val="28"/>
        </w:rPr>
        <w:t>становится</w:t>
      </w:r>
      <w:r w:rsidRPr="00826C24">
        <w:rPr>
          <w:spacing w:val="-13"/>
          <w:sz w:val="28"/>
          <w:szCs w:val="28"/>
        </w:rPr>
        <w:t xml:space="preserve"> </w:t>
      </w:r>
      <w:r w:rsidRPr="00826C24">
        <w:rPr>
          <w:spacing w:val="-2"/>
          <w:sz w:val="28"/>
          <w:szCs w:val="28"/>
        </w:rPr>
        <w:t>повторение</w:t>
      </w:r>
      <w:r w:rsidRPr="00826C24">
        <w:rPr>
          <w:spacing w:val="-10"/>
          <w:sz w:val="28"/>
          <w:szCs w:val="28"/>
        </w:rPr>
        <w:t xml:space="preserve"> </w:t>
      </w:r>
      <w:r w:rsidRPr="00826C24">
        <w:rPr>
          <w:spacing w:val="-2"/>
          <w:sz w:val="28"/>
          <w:szCs w:val="28"/>
        </w:rPr>
        <w:t>и</w:t>
      </w:r>
      <w:r w:rsidRPr="00826C24">
        <w:rPr>
          <w:spacing w:val="-10"/>
          <w:sz w:val="28"/>
          <w:szCs w:val="28"/>
        </w:rPr>
        <w:t xml:space="preserve"> </w:t>
      </w:r>
      <w:r w:rsidRPr="00826C24">
        <w:rPr>
          <w:spacing w:val="-2"/>
          <w:sz w:val="28"/>
          <w:szCs w:val="28"/>
        </w:rPr>
        <w:t>закрепление</w:t>
      </w:r>
      <w:r w:rsidRPr="00826C24">
        <w:rPr>
          <w:spacing w:val="-10"/>
          <w:sz w:val="28"/>
          <w:szCs w:val="28"/>
        </w:rPr>
        <w:t xml:space="preserve"> </w:t>
      </w:r>
      <w:r w:rsidRPr="00826C24">
        <w:rPr>
          <w:spacing w:val="-2"/>
          <w:sz w:val="28"/>
          <w:szCs w:val="28"/>
        </w:rPr>
        <w:t>ранее</w:t>
      </w:r>
      <w:r w:rsidRPr="00826C24">
        <w:rPr>
          <w:spacing w:val="-10"/>
          <w:sz w:val="28"/>
          <w:szCs w:val="28"/>
        </w:rPr>
        <w:t xml:space="preserve"> </w:t>
      </w:r>
      <w:r w:rsidRPr="00826C24">
        <w:rPr>
          <w:spacing w:val="-2"/>
          <w:sz w:val="28"/>
          <w:szCs w:val="28"/>
        </w:rPr>
        <w:t>изученного.</w:t>
      </w:r>
      <w:r w:rsidRPr="00826C24">
        <w:rPr>
          <w:spacing w:val="-13"/>
          <w:sz w:val="28"/>
          <w:szCs w:val="28"/>
        </w:rPr>
        <w:t xml:space="preserve"> </w:t>
      </w:r>
      <w:r w:rsidRPr="00826C24">
        <w:rPr>
          <w:spacing w:val="-2"/>
          <w:sz w:val="28"/>
          <w:szCs w:val="28"/>
        </w:rPr>
        <w:t>Это</w:t>
      </w:r>
      <w:r w:rsidRPr="00826C24">
        <w:rPr>
          <w:spacing w:val="-10"/>
          <w:sz w:val="28"/>
          <w:szCs w:val="28"/>
        </w:rPr>
        <w:t xml:space="preserve"> </w:t>
      </w:r>
      <w:r w:rsidRPr="00826C24">
        <w:rPr>
          <w:spacing w:val="-2"/>
          <w:sz w:val="28"/>
          <w:szCs w:val="28"/>
        </w:rPr>
        <w:t>поможет</w:t>
      </w:r>
      <w:r w:rsidRPr="00826C24">
        <w:rPr>
          <w:spacing w:val="-10"/>
          <w:sz w:val="28"/>
          <w:szCs w:val="28"/>
        </w:rPr>
        <w:t xml:space="preserve"> </w:t>
      </w:r>
      <w:r w:rsidRPr="00826C24">
        <w:rPr>
          <w:spacing w:val="-2"/>
          <w:sz w:val="28"/>
          <w:szCs w:val="28"/>
        </w:rPr>
        <w:t>ученикам</w:t>
      </w:r>
      <w:r w:rsidRPr="00826C24">
        <w:rPr>
          <w:spacing w:val="-10"/>
          <w:sz w:val="28"/>
          <w:szCs w:val="28"/>
        </w:rPr>
        <w:t xml:space="preserve"> </w:t>
      </w:r>
      <w:r w:rsidRPr="00826C24">
        <w:rPr>
          <w:spacing w:val="-2"/>
          <w:sz w:val="28"/>
          <w:szCs w:val="28"/>
        </w:rPr>
        <w:t>вспомнить полюбившиеся</w:t>
      </w:r>
      <w:r w:rsidRPr="00826C24">
        <w:rPr>
          <w:spacing w:val="-5"/>
          <w:sz w:val="28"/>
          <w:szCs w:val="28"/>
        </w:rPr>
        <w:t xml:space="preserve"> </w:t>
      </w:r>
      <w:r w:rsidRPr="00826C24">
        <w:rPr>
          <w:spacing w:val="-2"/>
          <w:sz w:val="28"/>
          <w:szCs w:val="28"/>
        </w:rPr>
        <w:t>им</w:t>
      </w:r>
      <w:r w:rsidRPr="00826C24">
        <w:rPr>
          <w:spacing w:val="-5"/>
          <w:sz w:val="28"/>
          <w:szCs w:val="28"/>
        </w:rPr>
        <w:t xml:space="preserve"> </w:t>
      </w:r>
      <w:r w:rsidRPr="00826C24">
        <w:rPr>
          <w:spacing w:val="-2"/>
          <w:sz w:val="28"/>
          <w:szCs w:val="28"/>
        </w:rPr>
        <w:t>песни,</w:t>
      </w:r>
      <w:r w:rsidRPr="00826C24">
        <w:rPr>
          <w:spacing w:val="-12"/>
          <w:sz w:val="28"/>
          <w:szCs w:val="28"/>
        </w:rPr>
        <w:t xml:space="preserve"> </w:t>
      </w:r>
      <w:r w:rsidRPr="00826C24">
        <w:rPr>
          <w:spacing w:val="-2"/>
          <w:sz w:val="28"/>
          <w:szCs w:val="28"/>
        </w:rPr>
        <w:t>сохранить</w:t>
      </w:r>
      <w:r w:rsidRPr="00826C24">
        <w:rPr>
          <w:spacing w:val="-5"/>
          <w:sz w:val="28"/>
          <w:szCs w:val="28"/>
        </w:rPr>
        <w:t xml:space="preserve"> </w:t>
      </w:r>
      <w:r w:rsidRPr="00826C24">
        <w:rPr>
          <w:spacing w:val="-2"/>
          <w:sz w:val="28"/>
          <w:szCs w:val="28"/>
        </w:rPr>
        <w:t>их</w:t>
      </w:r>
      <w:r w:rsidRPr="00826C24">
        <w:rPr>
          <w:spacing w:val="-5"/>
          <w:sz w:val="28"/>
          <w:szCs w:val="28"/>
        </w:rPr>
        <w:t xml:space="preserve"> </w:t>
      </w:r>
      <w:r w:rsidRPr="00826C24">
        <w:rPr>
          <w:spacing w:val="-2"/>
          <w:sz w:val="28"/>
          <w:szCs w:val="28"/>
        </w:rPr>
        <w:t>в</w:t>
      </w:r>
      <w:r w:rsidRPr="00826C24">
        <w:rPr>
          <w:spacing w:val="-5"/>
          <w:sz w:val="28"/>
          <w:szCs w:val="28"/>
        </w:rPr>
        <w:t xml:space="preserve"> </w:t>
      </w:r>
      <w:r w:rsidRPr="00826C24">
        <w:rPr>
          <w:spacing w:val="-2"/>
          <w:sz w:val="28"/>
          <w:szCs w:val="28"/>
        </w:rPr>
        <w:t>своем</w:t>
      </w:r>
      <w:r w:rsidRPr="00826C24">
        <w:rPr>
          <w:spacing w:val="-5"/>
          <w:sz w:val="28"/>
          <w:szCs w:val="28"/>
        </w:rPr>
        <w:t xml:space="preserve"> </w:t>
      </w:r>
      <w:r w:rsidRPr="00826C24">
        <w:rPr>
          <w:spacing w:val="-2"/>
          <w:sz w:val="28"/>
          <w:szCs w:val="28"/>
        </w:rPr>
        <w:t>репертуаре,</w:t>
      </w:r>
      <w:r w:rsidRPr="00826C24">
        <w:rPr>
          <w:spacing w:val="-12"/>
          <w:sz w:val="28"/>
          <w:szCs w:val="28"/>
        </w:rPr>
        <w:t xml:space="preserve"> </w:t>
      </w:r>
      <w:r w:rsidRPr="00826C24">
        <w:rPr>
          <w:spacing w:val="-2"/>
          <w:sz w:val="28"/>
          <w:szCs w:val="28"/>
        </w:rPr>
        <w:t>включить</w:t>
      </w:r>
      <w:r w:rsidRPr="00826C24">
        <w:rPr>
          <w:spacing w:val="-5"/>
          <w:sz w:val="28"/>
          <w:szCs w:val="28"/>
        </w:rPr>
        <w:t xml:space="preserve"> </w:t>
      </w:r>
      <w:r w:rsidRPr="00826C24">
        <w:rPr>
          <w:spacing w:val="-2"/>
          <w:sz w:val="28"/>
          <w:szCs w:val="28"/>
        </w:rPr>
        <w:t>в</w:t>
      </w:r>
      <w:r w:rsidRPr="00826C24">
        <w:rPr>
          <w:spacing w:val="-5"/>
          <w:sz w:val="28"/>
          <w:szCs w:val="28"/>
        </w:rPr>
        <w:t xml:space="preserve"> </w:t>
      </w:r>
      <w:r w:rsidRPr="00826C24">
        <w:rPr>
          <w:spacing w:val="-2"/>
          <w:sz w:val="28"/>
          <w:szCs w:val="28"/>
        </w:rPr>
        <w:t>программу</w:t>
      </w:r>
      <w:r w:rsidRPr="00826C24">
        <w:rPr>
          <w:spacing w:val="-5"/>
          <w:sz w:val="28"/>
          <w:szCs w:val="28"/>
        </w:rPr>
        <w:t xml:space="preserve"> </w:t>
      </w:r>
      <w:r w:rsidRPr="00826C24">
        <w:rPr>
          <w:spacing w:val="-2"/>
          <w:sz w:val="28"/>
          <w:szCs w:val="28"/>
        </w:rPr>
        <w:t xml:space="preserve">своих </w:t>
      </w:r>
      <w:r w:rsidRPr="00826C24">
        <w:rPr>
          <w:spacing w:val="-6"/>
          <w:sz w:val="28"/>
          <w:szCs w:val="28"/>
        </w:rPr>
        <w:t>выступлений на школьных вечерах,</w:t>
      </w:r>
      <w:r w:rsidRPr="00826C24">
        <w:rPr>
          <w:spacing w:val="-9"/>
          <w:sz w:val="28"/>
          <w:szCs w:val="28"/>
        </w:rPr>
        <w:t xml:space="preserve"> </w:t>
      </w:r>
      <w:r w:rsidRPr="00826C24">
        <w:rPr>
          <w:spacing w:val="-6"/>
          <w:sz w:val="28"/>
          <w:szCs w:val="28"/>
        </w:rPr>
        <w:t>праздниках и в дальнейшем возвращаться к их исполнению.</w:t>
      </w:r>
    </w:p>
    <w:p w:rsidR="00432E2F" w:rsidRPr="00826C24" w:rsidRDefault="00432E2F" w:rsidP="009706B1">
      <w:pPr>
        <w:spacing w:line="276" w:lineRule="auto"/>
        <w:ind w:left="1701"/>
        <w:rPr>
          <w:sz w:val="28"/>
          <w:szCs w:val="28"/>
        </w:rPr>
      </w:pPr>
      <w:r w:rsidRPr="00826C24">
        <w:rPr>
          <w:sz w:val="28"/>
          <w:szCs w:val="28"/>
        </w:rPr>
        <w:t>Уроки</w:t>
      </w:r>
      <w:r w:rsidRPr="00826C24">
        <w:rPr>
          <w:spacing w:val="-14"/>
          <w:sz w:val="28"/>
          <w:szCs w:val="28"/>
        </w:rPr>
        <w:t xml:space="preserve"> </w:t>
      </w:r>
      <w:r w:rsidRPr="00826C24">
        <w:rPr>
          <w:sz w:val="28"/>
          <w:szCs w:val="28"/>
        </w:rPr>
        <w:t>музыки</w:t>
      </w:r>
      <w:r w:rsidRPr="00826C24">
        <w:rPr>
          <w:spacing w:val="-14"/>
          <w:sz w:val="28"/>
          <w:szCs w:val="28"/>
        </w:rPr>
        <w:t xml:space="preserve"> </w:t>
      </w:r>
      <w:r w:rsidRPr="00826C24">
        <w:rPr>
          <w:sz w:val="28"/>
          <w:szCs w:val="28"/>
        </w:rPr>
        <w:t>должны</w:t>
      </w:r>
      <w:r w:rsidRPr="00826C24">
        <w:rPr>
          <w:spacing w:val="-14"/>
          <w:sz w:val="28"/>
          <w:szCs w:val="28"/>
        </w:rPr>
        <w:t xml:space="preserve"> </w:t>
      </w:r>
      <w:r w:rsidRPr="00826C24">
        <w:rPr>
          <w:sz w:val="28"/>
          <w:szCs w:val="28"/>
        </w:rPr>
        <w:t>проводиться</w:t>
      </w:r>
      <w:r w:rsidRPr="00826C24">
        <w:rPr>
          <w:spacing w:val="-14"/>
          <w:sz w:val="28"/>
          <w:szCs w:val="28"/>
        </w:rPr>
        <w:t xml:space="preserve"> </w:t>
      </w:r>
      <w:r w:rsidRPr="00826C24">
        <w:rPr>
          <w:sz w:val="28"/>
          <w:szCs w:val="28"/>
        </w:rPr>
        <w:t>в</w:t>
      </w:r>
      <w:r w:rsidRPr="00826C24">
        <w:rPr>
          <w:spacing w:val="-14"/>
          <w:sz w:val="28"/>
          <w:szCs w:val="28"/>
        </w:rPr>
        <w:t xml:space="preserve"> </w:t>
      </w:r>
      <w:r w:rsidRPr="00826C24">
        <w:rPr>
          <w:sz w:val="28"/>
          <w:szCs w:val="28"/>
        </w:rPr>
        <w:t>специально</w:t>
      </w:r>
      <w:r w:rsidRPr="00826C24">
        <w:rPr>
          <w:spacing w:val="-14"/>
          <w:sz w:val="28"/>
          <w:szCs w:val="28"/>
        </w:rPr>
        <w:t xml:space="preserve"> </w:t>
      </w:r>
      <w:r w:rsidRPr="00826C24">
        <w:rPr>
          <w:sz w:val="28"/>
          <w:szCs w:val="28"/>
        </w:rPr>
        <w:t>оборудованных</w:t>
      </w:r>
      <w:r w:rsidRPr="00826C24">
        <w:rPr>
          <w:spacing w:val="-14"/>
          <w:sz w:val="28"/>
          <w:szCs w:val="28"/>
        </w:rPr>
        <w:t xml:space="preserve"> </w:t>
      </w:r>
      <w:r w:rsidRPr="00826C24">
        <w:rPr>
          <w:spacing w:val="-2"/>
          <w:sz w:val="28"/>
          <w:szCs w:val="28"/>
        </w:rPr>
        <w:t>музыкальных</w:t>
      </w:r>
      <w:r w:rsidR="009706B1">
        <w:rPr>
          <w:spacing w:val="-2"/>
          <w:sz w:val="28"/>
          <w:szCs w:val="28"/>
        </w:rPr>
        <w:t xml:space="preserve"> </w:t>
      </w:r>
      <w:r w:rsidRPr="00826C24">
        <w:rPr>
          <w:spacing w:val="-2"/>
          <w:sz w:val="28"/>
          <w:szCs w:val="28"/>
        </w:rPr>
        <w:t>кабинетах.</w:t>
      </w:r>
    </w:p>
    <w:p w:rsidR="00432E2F" w:rsidRPr="00826C24" w:rsidRDefault="00432E2F" w:rsidP="007848B8">
      <w:pPr>
        <w:spacing w:line="276" w:lineRule="auto"/>
        <w:ind w:left="1136" w:right="329" w:firstLine="565"/>
        <w:rPr>
          <w:sz w:val="28"/>
          <w:szCs w:val="28"/>
        </w:rPr>
      </w:pPr>
      <w:r w:rsidRPr="00826C24">
        <w:rPr>
          <w:sz w:val="28"/>
          <w:szCs w:val="28"/>
        </w:rPr>
        <w:t>Оценка по предмету</w:t>
      </w:r>
      <w:r w:rsidRPr="00826C24">
        <w:rPr>
          <w:spacing w:val="40"/>
          <w:sz w:val="28"/>
          <w:szCs w:val="28"/>
        </w:rPr>
        <w:t xml:space="preserve"> </w:t>
      </w:r>
      <w:r w:rsidRPr="00826C24">
        <w:rPr>
          <w:sz w:val="28"/>
          <w:szCs w:val="28"/>
        </w:rPr>
        <w:t>«Пение и музыка» должна учитывать индивидуальный уровень интеллектуального, психического</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музыкального</w:t>
      </w:r>
      <w:r w:rsidRPr="00826C24">
        <w:rPr>
          <w:spacing w:val="-2"/>
          <w:sz w:val="28"/>
          <w:szCs w:val="28"/>
        </w:rPr>
        <w:t xml:space="preserve"> </w:t>
      </w:r>
      <w:r w:rsidRPr="00826C24">
        <w:rPr>
          <w:sz w:val="28"/>
          <w:szCs w:val="28"/>
        </w:rPr>
        <w:t>развития</w:t>
      </w:r>
      <w:r w:rsidRPr="00826C24">
        <w:rPr>
          <w:spacing w:val="-2"/>
          <w:sz w:val="28"/>
          <w:szCs w:val="28"/>
        </w:rPr>
        <w:t xml:space="preserve"> </w:t>
      </w:r>
      <w:r w:rsidRPr="00826C24">
        <w:rPr>
          <w:sz w:val="28"/>
          <w:szCs w:val="28"/>
        </w:rPr>
        <w:t>школьника,</w:t>
      </w:r>
      <w:r w:rsidRPr="00826C24">
        <w:rPr>
          <w:spacing w:val="-4"/>
          <w:sz w:val="28"/>
          <w:szCs w:val="28"/>
        </w:rPr>
        <w:t xml:space="preserve"> </w:t>
      </w:r>
      <w:r w:rsidRPr="00826C24">
        <w:rPr>
          <w:sz w:val="28"/>
          <w:szCs w:val="28"/>
        </w:rPr>
        <w:t>интенсивность</w:t>
      </w:r>
      <w:r w:rsidRPr="00826C24">
        <w:rPr>
          <w:spacing w:val="-2"/>
          <w:sz w:val="28"/>
          <w:szCs w:val="28"/>
        </w:rPr>
        <w:t xml:space="preserve"> </w:t>
      </w:r>
      <w:r w:rsidRPr="00826C24">
        <w:rPr>
          <w:sz w:val="28"/>
          <w:szCs w:val="28"/>
        </w:rPr>
        <w:t>его формирования музыкально-слуховых представлений, практических умений и навыков, накопление</w:t>
      </w:r>
      <w:r w:rsidRPr="00826C24">
        <w:rPr>
          <w:spacing w:val="-15"/>
          <w:sz w:val="28"/>
          <w:szCs w:val="28"/>
        </w:rPr>
        <w:t xml:space="preserve"> </w:t>
      </w:r>
      <w:r w:rsidRPr="00826C24">
        <w:rPr>
          <w:sz w:val="28"/>
          <w:szCs w:val="28"/>
        </w:rPr>
        <w:t>первичных</w:t>
      </w:r>
      <w:r w:rsidRPr="00826C24">
        <w:rPr>
          <w:spacing w:val="-15"/>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о</w:t>
      </w:r>
      <w:r w:rsidRPr="00826C24">
        <w:rPr>
          <w:spacing w:val="-15"/>
          <w:sz w:val="28"/>
          <w:szCs w:val="28"/>
        </w:rPr>
        <w:t xml:space="preserve"> </w:t>
      </w:r>
      <w:r w:rsidRPr="00826C24">
        <w:rPr>
          <w:sz w:val="28"/>
          <w:szCs w:val="28"/>
        </w:rPr>
        <w:t>музыке.</w:t>
      </w:r>
      <w:r w:rsidRPr="00826C24">
        <w:rPr>
          <w:spacing w:val="-15"/>
          <w:sz w:val="28"/>
          <w:szCs w:val="28"/>
        </w:rPr>
        <w:t xml:space="preserve"> </w:t>
      </w:r>
      <w:r w:rsidRPr="00826C24">
        <w:rPr>
          <w:sz w:val="28"/>
          <w:szCs w:val="28"/>
        </w:rPr>
        <w:t>Поводом</w:t>
      </w:r>
      <w:r w:rsidRPr="00826C24">
        <w:rPr>
          <w:spacing w:val="-15"/>
          <w:sz w:val="28"/>
          <w:szCs w:val="28"/>
        </w:rPr>
        <w:t xml:space="preserve"> </w:t>
      </w:r>
      <w:r w:rsidRPr="00826C24">
        <w:rPr>
          <w:sz w:val="28"/>
          <w:szCs w:val="28"/>
        </w:rPr>
        <w:t>для</w:t>
      </w:r>
      <w:r w:rsidRPr="00826C24">
        <w:rPr>
          <w:spacing w:val="-15"/>
          <w:sz w:val="28"/>
          <w:szCs w:val="28"/>
        </w:rPr>
        <w:t xml:space="preserve"> </w:t>
      </w:r>
      <w:r w:rsidRPr="00826C24">
        <w:rPr>
          <w:sz w:val="28"/>
          <w:szCs w:val="28"/>
        </w:rPr>
        <w:t>отрицательной</w:t>
      </w:r>
      <w:r w:rsidRPr="00826C24">
        <w:rPr>
          <w:spacing w:val="-15"/>
          <w:sz w:val="28"/>
          <w:szCs w:val="28"/>
        </w:rPr>
        <w:t xml:space="preserve"> </w:t>
      </w:r>
      <w:r w:rsidRPr="00826C24">
        <w:rPr>
          <w:sz w:val="28"/>
          <w:szCs w:val="28"/>
        </w:rPr>
        <w:t>оценки</w:t>
      </w:r>
      <w:r w:rsidRPr="00826C24">
        <w:rPr>
          <w:spacing w:val="-15"/>
          <w:sz w:val="28"/>
          <w:szCs w:val="28"/>
        </w:rPr>
        <w:t xml:space="preserve"> </w:t>
      </w:r>
      <w:r w:rsidRPr="00826C24">
        <w:rPr>
          <w:sz w:val="28"/>
          <w:szCs w:val="28"/>
        </w:rPr>
        <w:t xml:space="preserve">действий </w:t>
      </w:r>
      <w:r w:rsidRPr="00826C24">
        <w:rPr>
          <w:spacing w:val="-2"/>
          <w:sz w:val="28"/>
          <w:szCs w:val="28"/>
        </w:rPr>
        <w:t>учащегося</w:t>
      </w:r>
      <w:r w:rsidRPr="00826C24">
        <w:rPr>
          <w:spacing w:val="-9"/>
          <w:sz w:val="28"/>
          <w:szCs w:val="28"/>
        </w:rPr>
        <w:t xml:space="preserve"> </w:t>
      </w:r>
      <w:r w:rsidRPr="00826C24">
        <w:rPr>
          <w:spacing w:val="-2"/>
          <w:sz w:val="28"/>
          <w:szCs w:val="28"/>
        </w:rPr>
        <w:t>не</w:t>
      </w:r>
      <w:r w:rsidRPr="00826C24">
        <w:rPr>
          <w:spacing w:val="-9"/>
          <w:sz w:val="28"/>
          <w:szCs w:val="28"/>
        </w:rPr>
        <w:t xml:space="preserve"> </w:t>
      </w:r>
      <w:r w:rsidRPr="00826C24">
        <w:rPr>
          <w:spacing w:val="-2"/>
          <w:sz w:val="28"/>
          <w:szCs w:val="28"/>
        </w:rPr>
        <w:t>могут</w:t>
      </w:r>
      <w:r w:rsidRPr="00826C24">
        <w:rPr>
          <w:spacing w:val="-9"/>
          <w:sz w:val="28"/>
          <w:szCs w:val="28"/>
        </w:rPr>
        <w:t xml:space="preserve"> </w:t>
      </w:r>
      <w:r w:rsidRPr="00826C24">
        <w:rPr>
          <w:spacing w:val="-2"/>
          <w:sz w:val="28"/>
          <w:szCs w:val="28"/>
        </w:rPr>
        <w:t>служить</w:t>
      </w:r>
      <w:r w:rsidRPr="00826C24">
        <w:rPr>
          <w:spacing w:val="-9"/>
          <w:sz w:val="28"/>
          <w:szCs w:val="28"/>
        </w:rPr>
        <w:t xml:space="preserve"> </w:t>
      </w:r>
      <w:r w:rsidRPr="00826C24">
        <w:rPr>
          <w:spacing w:val="-2"/>
          <w:sz w:val="28"/>
          <w:szCs w:val="28"/>
        </w:rPr>
        <w:t>отсутствие</w:t>
      </w:r>
      <w:r w:rsidRPr="00826C24">
        <w:rPr>
          <w:spacing w:val="-9"/>
          <w:sz w:val="28"/>
          <w:szCs w:val="28"/>
        </w:rPr>
        <w:t xml:space="preserve"> </w:t>
      </w:r>
      <w:r w:rsidRPr="00826C24">
        <w:rPr>
          <w:spacing w:val="-2"/>
          <w:sz w:val="28"/>
          <w:szCs w:val="28"/>
        </w:rPr>
        <w:t>ярко</w:t>
      </w:r>
      <w:r w:rsidRPr="00826C24">
        <w:rPr>
          <w:spacing w:val="-9"/>
          <w:sz w:val="28"/>
          <w:szCs w:val="28"/>
        </w:rPr>
        <w:t xml:space="preserve"> </w:t>
      </w:r>
      <w:r w:rsidRPr="00826C24">
        <w:rPr>
          <w:spacing w:val="-2"/>
          <w:sz w:val="28"/>
          <w:szCs w:val="28"/>
        </w:rPr>
        <w:t>выраженного</w:t>
      </w:r>
      <w:r w:rsidRPr="00826C24">
        <w:rPr>
          <w:spacing w:val="-9"/>
          <w:sz w:val="28"/>
          <w:szCs w:val="28"/>
        </w:rPr>
        <w:t xml:space="preserve"> </w:t>
      </w:r>
      <w:r w:rsidRPr="00826C24">
        <w:rPr>
          <w:spacing w:val="-2"/>
          <w:sz w:val="28"/>
          <w:szCs w:val="28"/>
        </w:rPr>
        <w:t>интереса</w:t>
      </w:r>
      <w:r w:rsidRPr="00826C24">
        <w:rPr>
          <w:spacing w:val="-9"/>
          <w:sz w:val="28"/>
          <w:szCs w:val="28"/>
        </w:rPr>
        <w:t xml:space="preserve"> </w:t>
      </w:r>
      <w:r w:rsidRPr="00826C24">
        <w:rPr>
          <w:spacing w:val="-2"/>
          <w:sz w:val="28"/>
          <w:szCs w:val="28"/>
        </w:rPr>
        <w:t>к</w:t>
      </w:r>
      <w:r w:rsidRPr="00826C24">
        <w:rPr>
          <w:spacing w:val="-9"/>
          <w:sz w:val="28"/>
          <w:szCs w:val="28"/>
        </w:rPr>
        <w:t xml:space="preserve"> </w:t>
      </w:r>
      <w:r w:rsidRPr="00826C24">
        <w:rPr>
          <w:spacing w:val="-2"/>
          <w:sz w:val="28"/>
          <w:szCs w:val="28"/>
        </w:rPr>
        <w:t>музыкальным</w:t>
      </w:r>
      <w:r w:rsidRPr="00826C24">
        <w:rPr>
          <w:spacing w:val="-9"/>
          <w:sz w:val="28"/>
          <w:szCs w:val="28"/>
        </w:rPr>
        <w:t xml:space="preserve"> </w:t>
      </w:r>
      <w:r w:rsidRPr="00826C24">
        <w:rPr>
          <w:spacing w:val="-2"/>
          <w:sz w:val="28"/>
          <w:szCs w:val="28"/>
        </w:rPr>
        <w:t xml:space="preserve">занятиям </w:t>
      </w:r>
      <w:r w:rsidRPr="00826C24">
        <w:rPr>
          <w:sz w:val="28"/>
          <w:szCs w:val="28"/>
        </w:rPr>
        <w:lastRenderedPageBreak/>
        <w:t>и эмоционального отклика на музыку,</w:t>
      </w:r>
      <w:r w:rsidRPr="00826C24">
        <w:rPr>
          <w:spacing w:val="40"/>
          <w:sz w:val="28"/>
          <w:szCs w:val="28"/>
        </w:rPr>
        <w:t xml:space="preserve"> </w:t>
      </w:r>
      <w:r w:rsidRPr="00826C24">
        <w:rPr>
          <w:sz w:val="28"/>
          <w:szCs w:val="28"/>
        </w:rPr>
        <w:t>бедность речевых характеристик исполняемой</w:t>
      </w:r>
      <w:r w:rsidRPr="00826C24">
        <w:rPr>
          <w:spacing w:val="40"/>
          <w:sz w:val="28"/>
          <w:szCs w:val="28"/>
        </w:rPr>
        <w:t xml:space="preserve"> </w:t>
      </w:r>
      <w:r w:rsidRPr="00826C24">
        <w:rPr>
          <w:spacing w:val="-2"/>
          <w:sz w:val="28"/>
          <w:szCs w:val="28"/>
        </w:rPr>
        <w:t>музыки,</w:t>
      </w:r>
      <w:r w:rsidRPr="00826C24">
        <w:rPr>
          <w:spacing w:val="-10"/>
          <w:sz w:val="28"/>
          <w:szCs w:val="28"/>
        </w:rPr>
        <w:t xml:space="preserve"> </w:t>
      </w:r>
      <w:r w:rsidRPr="00826C24">
        <w:rPr>
          <w:spacing w:val="-2"/>
          <w:sz w:val="28"/>
          <w:szCs w:val="28"/>
        </w:rPr>
        <w:t>нарушение</w:t>
      </w:r>
      <w:r w:rsidRPr="00826C24">
        <w:rPr>
          <w:spacing w:val="-8"/>
          <w:sz w:val="28"/>
          <w:szCs w:val="28"/>
        </w:rPr>
        <w:t xml:space="preserve"> </w:t>
      </w:r>
      <w:r w:rsidRPr="00826C24">
        <w:rPr>
          <w:spacing w:val="-2"/>
          <w:sz w:val="28"/>
          <w:szCs w:val="28"/>
        </w:rPr>
        <w:t>координации</w:t>
      </w:r>
      <w:r w:rsidRPr="00826C24">
        <w:rPr>
          <w:spacing w:val="-8"/>
          <w:sz w:val="28"/>
          <w:szCs w:val="28"/>
        </w:rPr>
        <w:t xml:space="preserve"> </w:t>
      </w:r>
      <w:r w:rsidRPr="00826C24">
        <w:rPr>
          <w:spacing w:val="-2"/>
          <w:sz w:val="28"/>
          <w:szCs w:val="28"/>
        </w:rPr>
        <w:t>между</w:t>
      </w:r>
      <w:r w:rsidRPr="00826C24">
        <w:rPr>
          <w:spacing w:val="-8"/>
          <w:sz w:val="28"/>
          <w:szCs w:val="28"/>
        </w:rPr>
        <w:t xml:space="preserve"> </w:t>
      </w:r>
      <w:r w:rsidRPr="00826C24">
        <w:rPr>
          <w:spacing w:val="-2"/>
          <w:sz w:val="28"/>
          <w:szCs w:val="28"/>
        </w:rPr>
        <w:t>слухом</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голосом,</w:t>
      </w:r>
      <w:r w:rsidRPr="00826C24">
        <w:rPr>
          <w:spacing w:val="-10"/>
          <w:sz w:val="28"/>
          <w:szCs w:val="28"/>
        </w:rPr>
        <w:t xml:space="preserve"> </w:t>
      </w:r>
      <w:r w:rsidRPr="00826C24">
        <w:rPr>
          <w:spacing w:val="-2"/>
          <w:sz w:val="28"/>
          <w:szCs w:val="28"/>
        </w:rPr>
        <w:t>слухом</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моторно-двигательными проявлениями.</w:t>
      </w:r>
    </w:p>
    <w:p w:rsidR="00432E2F" w:rsidRPr="00826C24" w:rsidRDefault="00432E2F" w:rsidP="007848B8">
      <w:pPr>
        <w:spacing w:line="276" w:lineRule="auto"/>
        <w:ind w:left="1136" w:firstLine="565"/>
        <w:rPr>
          <w:sz w:val="28"/>
          <w:szCs w:val="28"/>
        </w:rPr>
      </w:pPr>
      <w:r w:rsidRPr="00826C24">
        <w:rPr>
          <w:spacing w:val="-4"/>
          <w:sz w:val="28"/>
          <w:szCs w:val="28"/>
        </w:rPr>
        <w:t>Примерный</w:t>
      </w:r>
      <w:r w:rsidRPr="00826C24">
        <w:rPr>
          <w:spacing w:val="-5"/>
          <w:sz w:val="28"/>
          <w:szCs w:val="28"/>
        </w:rPr>
        <w:t xml:space="preserve"> </w:t>
      </w:r>
      <w:r w:rsidRPr="00826C24">
        <w:rPr>
          <w:spacing w:val="-4"/>
          <w:sz w:val="28"/>
          <w:szCs w:val="28"/>
        </w:rPr>
        <w:t>музыкальный</w:t>
      </w:r>
      <w:r w:rsidRPr="00826C24">
        <w:rPr>
          <w:spacing w:val="-5"/>
          <w:sz w:val="28"/>
          <w:szCs w:val="28"/>
        </w:rPr>
        <w:t xml:space="preserve"> </w:t>
      </w:r>
      <w:r w:rsidRPr="00826C24">
        <w:rPr>
          <w:spacing w:val="-4"/>
          <w:sz w:val="28"/>
          <w:szCs w:val="28"/>
        </w:rPr>
        <w:t>материал</w:t>
      </w:r>
      <w:r w:rsidRPr="00826C24">
        <w:rPr>
          <w:spacing w:val="-5"/>
          <w:sz w:val="28"/>
          <w:szCs w:val="28"/>
        </w:rPr>
        <w:t xml:space="preserve"> </w:t>
      </w:r>
      <w:r w:rsidRPr="00826C24">
        <w:rPr>
          <w:spacing w:val="-4"/>
          <w:sz w:val="28"/>
          <w:szCs w:val="28"/>
        </w:rPr>
        <w:t>дан</w:t>
      </w:r>
      <w:r w:rsidRPr="00826C24">
        <w:rPr>
          <w:spacing w:val="-5"/>
          <w:sz w:val="28"/>
          <w:szCs w:val="28"/>
        </w:rPr>
        <w:t xml:space="preserve"> </w:t>
      </w:r>
      <w:r w:rsidRPr="00826C24">
        <w:rPr>
          <w:spacing w:val="-4"/>
          <w:sz w:val="28"/>
          <w:szCs w:val="28"/>
        </w:rPr>
        <w:t>в</w:t>
      </w:r>
      <w:r w:rsidRPr="00826C24">
        <w:rPr>
          <w:spacing w:val="-5"/>
          <w:sz w:val="28"/>
          <w:szCs w:val="28"/>
        </w:rPr>
        <w:t xml:space="preserve"> </w:t>
      </w:r>
      <w:r w:rsidRPr="00826C24">
        <w:rPr>
          <w:spacing w:val="-4"/>
          <w:sz w:val="28"/>
          <w:szCs w:val="28"/>
        </w:rPr>
        <w:t>виде</w:t>
      </w:r>
      <w:r w:rsidRPr="00826C24">
        <w:rPr>
          <w:spacing w:val="-5"/>
          <w:sz w:val="28"/>
          <w:szCs w:val="28"/>
        </w:rPr>
        <w:t xml:space="preserve"> </w:t>
      </w:r>
      <w:r w:rsidRPr="00826C24">
        <w:rPr>
          <w:spacing w:val="-4"/>
          <w:sz w:val="28"/>
          <w:szCs w:val="28"/>
        </w:rPr>
        <w:t>списка</w:t>
      </w:r>
      <w:r w:rsidRPr="00826C24">
        <w:rPr>
          <w:spacing w:val="-5"/>
          <w:sz w:val="28"/>
          <w:szCs w:val="28"/>
        </w:rPr>
        <w:t xml:space="preserve"> </w:t>
      </w:r>
      <w:r w:rsidRPr="00826C24">
        <w:rPr>
          <w:spacing w:val="-4"/>
          <w:sz w:val="28"/>
          <w:szCs w:val="28"/>
        </w:rPr>
        <w:t>музыкальных</w:t>
      </w:r>
      <w:r w:rsidRPr="00826C24">
        <w:rPr>
          <w:spacing w:val="-5"/>
          <w:sz w:val="28"/>
          <w:szCs w:val="28"/>
        </w:rPr>
        <w:t xml:space="preserve"> </w:t>
      </w:r>
      <w:r w:rsidRPr="00826C24">
        <w:rPr>
          <w:spacing w:val="-4"/>
          <w:sz w:val="28"/>
          <w:szCs w:val="28"/>
        </w:rPr>
        <w:t>произведений</w:t>
      </w:r>
      <w:r w:rsidRPr="00826C24">
        <w:rPr>
          <w:spacing w:val="-5"/>
          <w:sz w:val="28"/>
          <w:szCs w:val="28"/>
        </w:rPr>
        <w:t xml:space="preserve"> </w:t>
      </w:r>
      <w:r w:rsidRPr="00826C24">
        <w:rPr>
          <w:spacing w:val="-4"/>
          <w:sz w:val="28"/>
          <w:szCs w:val="28"/>
        </w:rPr>
        <w:t xml:space="preserve">для </w:t>
      </w:r>
      <w:r w:rsidRPr="00826C24">
        <w:rPr>
          <w:spacing w:val="-6"/>
          <w:sz w:val="28"/>
          <w:szCs w:val="28"/>
        </w:rPr>
        <w:t xml:space="preserve">различных видов музыкальной деятельности. Песенный репертуар выделен в самостоятельный </w:t>
      </w:r>
      <w:r w:rsidRPr="00826C24">
        <w:rPr>
          <w:spacing w:val="-2"/>
          <w:sz w:val="28"/>
          <w:szCs w:val="28"/>
        </w:rPr>
        <w:t>раздел</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подразумевает</w:t>
      </w:r>
      <w:r w:rsidRPr="00826C24">
        <w:rPr>
          <w:spacing w:val="-13"/>
          <w:sz w:val="28"/>
          <w:szCs w:val="28"/>
        </w:rPr>
        <w:t xml:space="preserve"> </w:t>
      </w:r>
      <w:r w:rsidRPr="00826C24">
        <w:rPr>
          <w:spacing w:val="-2"/>
          <w:sz w:val="28"/>
          <w:szCs w:val="28"/>
        </w:rPr>
        <w:t>свободный</w:t>
      </w:r>
      <w:r w:rsidRPr="00826C24">
        <w:rPr>
          <w:spacing w:val="-12"/>
          <w:sz w:val="28"/>
          <w:szCs w:val="28"/>
        </w:rPr>
        <w:t xml:space="preserve"> </w:t>
      </w:r>
      <w:r w:rsidRPr="00826C24">
        <w:rPr>
          <w:spacing w:val="-2"/>
          <w:sz w:val="28"/>
          <w:szCs w:val="28"/>
        </w:rPr>
        <w:t>выбор</w:t>
      </w:r>
      <w:r w:rsidRPr="00826C24">
        <w:rPr>
          <w:spacing w:val="-12"/>
          <w:sz w:val="28"/>
          <w:szCs w:val="28"/>
        </w:rPr>
        <w:t xml:space="preserve"> </w:t>
      </w:r>
      <w:r w:rsidRPr="00826C24">
        <w:rPr>
          <w:spacing w:val="-2"/>
          <w:sz w:val="28"/>
          <w:szCs w:val="28"/>
        </w:rPr>
        <w:t>песен</w:t>
      </w:r>
      <w:r w:rsidRPr="00826C24">
        <w:rPr>
          <w:spacing w:val="-12"/>
          <w:sz w:val="28"/>
          <w:szCs w:val="28"/>
        </w:rPr>
        <w:t xml:space="preserve"> </w:t>
      </w:r>
      <w:r w:rsidRPr="00826C24">
        <w:rPr>
          <w:spacing w:val="-2"/>
          <w:sz w:val="28"/>
          <w:szCs w:val="28"/>
        </w:rPr>
        <w:t>учителем.</w:t>
      </w:r>
      <w:r w:rsidRPr="00826C24">
        <w:rPr>
          <w:spacing w:val="-13"/>
          <w:sz w:val="28"/>
          <w:szCs w:val="28"/>
        </w:rPr>
        <w:t xml:space="preserve"> </w:t>
      </w:r>
      <w:r w:rsidRPr="00826C24">
        <w:rPr>
          <w:spacing w:val="-2"/>
          <w:sz w:val="28"/>
          <w:szCs w:val="28"/>
        </w:rPr>
        <w:t>Пьесы</w:t>
      </w:r>
      <w:r w:rsidRPr="00826C24">
        <w:rPr>
          <w:spacing w:val="-12"/>
          <w:sz w:val="28"/>
          <w:szCs w:val="28"/>
        </w:rPr>
        <w:t xml:space="preserve"> </w:t>
      </w:r>
      <w:r w:rsidRPr="00826C24">
        <w:rPr>
          <w:spacing w:val="-2"/>
          <w:sz w:val="28"/>
          <w:szCs w:val="28"/>
        </w:rPr>
        <w:t>для</w:t>
      </w:r>
      <w:r w:rsidRPr="00826C24">
        <w:rPr>
          <w:spacing w:val="-12"/>
          <w:sz w:val="28"/>
          <w:szCs w:val="28"/>
        </w:rPr>
        <w:t xml:space="preserve"> </w:t>
      </w:r>
      <w:r w:rsidRPr="00826C24">
        <w:rPr>
          <w:spacing w:val="-2"/>
          <w:sz w:val="28"/>
          <w:szCs w:val="28"/>
        </w:rPr>
        <w:t>слушания</w:t>
      </w:r>
      <w:r w:rsidRPr="00826C24">
        <w:rPr>
          <w:spacing w:val="-12"/>
          <w:sz w:val="28"/>
          <w:szCs w:val="28"/>
        </w:rPr>
        <w:t xml:space="preserve"> </w:t>
      </w:r>
      <w:r w:rsidRPr="00826C24">
        <w:rPr>
          <w:spacing w:val="-2"/>
          <w:sz w:val="28"/>
          <w:szCs w:val="28"/>
        </w:rPr>
        <w:t xml:space="preserve">способны </w:t>
      </w:r>
      <w:r w:rsidRPr="00826C24">
        <w:rPr>
          <w:sz w:val="28"/>
          <w:szCs w:val="28"/>
        </w:rPr>
        <w:t>выполнять несколько функций:</w:t>
      </w:r>
    </w:p>
    <w:p w:rsidR="00432E2F" w:rsidRPr="00826C24" w:rsidRDefault="00432E2F" w:rsidP="007848B8">
      <w:pPr>
        <w:spacing w:line="276" w:lineRule="auto"/>
        <w:ind w:left="1701"/>
        <w:rPr>
          <w:sz w:val="28"/>
          <w:szCs w:val="28"/>
        </w:rPr>
      </w:pPr>
      <w:r w:rsidRPr="00826C24">
        <w:rPr>
          <w:sz w:val="28"/>
          <w:szCs w:val="28"/>
        </w:rPr>
        <w:t>—дети</w:t>
      </w:r>
      <w:r w:rsidRPr="00826C24">
        <w:rPr>
          <w:spacing w:val="-10"/>
          <w:sz w:val="28"/>
          <w:szCs w:val="28"/>
        </w:rPr>
        <w:t xml:space="preserve"> </w:t>
      </w:r>
      <w:r w:rsidRPr="00826C24">
        <w:rPr>
          <w:sz w:val="28"/>
          <w:szCs w:val="28"/>
        </w:rPr>
        <w:t>могут</w:t>
      </w:r>
      <w:r w:rsidRPr="00826C24">
        <w:rPr>
          <w:spacing w:val="-9"/>
          <w:sz w:val="28"/>
          <w:szCs w:val="28"/>
        </w:rPr>
        <w:t xml:space="preserve"> </w:t>
      </w:r>
      <w:r w:rsidRPr="00826C24">
        <w:rPr>
          <w:sz w:val="28"/>
          <w:szCs w:val="28"/>
        </w:rPr>
        <w:t>слушать</w:t>
      </w:r>
      <w:r w:rsidRPr="00826C24">
        <w:rPr>
          <w:spacing w:val="-10"/>
          <w:sz w:val="28"/>
          <w:szCs w:val="28"/>
        </w:rPr>
        <w:t xml:space="preserve"> </w:t>
      </w:r>
      <w:r w:rsidRPr="00826C24">
        <w:rPr>
          <w:spacing w:val="-2"/>
          <w:sz w:val="28"/>
          <w:szCs w:val="28"/>
        </w:rPr>
        <w:t>произведение;</w:t>
      </w:r>
    </w:p>
    <w:p w:rsidR="00432E2F" w:rsidRPr="00826C24" w:rsidRDefault="00432E2F" w:rsidP="007848B8">
      <w:pPr>
        <w:spacing w:line="276" w:lineRule="auto"/>
        <w:ind w:left="1701"/>
        <w:rPr>
          <w:sz w:val="28"/>
          <w:szCs w:val="28"/>
        </w:rPr>
      </w:pPr>
      <w:r w:rsidRPr="00826C24">
        <w:rPr>
          <w:sz w:val="28"/>
          <w:szCs w:val="28"/>
        </w:rPr>
        <w:t>—беседовать</w:t>
      </w:r>
      <w:r w:rsidRPr="00826C24">
        <w:rPr>
          <w:spacing w:val="-15"/>
          <w:sz w:val="28"/>
          <w:szCs w:val="28"/>
        </w:rPr>
        <w:t xml:space="preserve"> </w:t>
      </w:r>
      <w:r w:rsidRPr="00826C24">
        <w:rPr>
          <w:sz w:val="28"/>
          <w:szCs w:val="28"/>
        </w:rPr>
        <w:t>о</w:t>
      </w:r>
      <w:r w:rsidRPr="00826C24">
        <w:rPr>
          <w:spacing w:val="-15"/>
          <w:sz w:val="28"/>
          <w:szCs w:val="28"/>
        </w:rPr>
        <w:t xml:space="preserve"> </w:t>
      </w:r>
      <w:r w:rsidRPr="00826C24">
        <w:rPr>
          <w:sz w:val="28"/>
          <w:szCs w:val="28"/>
        </w:rPr>
        <w:t>характере,</w:t>
      </w:r>
      <w:r w:rsidRPr="00826C24">
        <w:rPr>
          <w:spacing w:val="-15"/>
          <w:sz w:val="28"/>
          <w:szCs w:val="28"/>
        </w:rPr>
        <w:t xml:space="preserve"> </w:t>
      </w:r>
      <w:r w:rsidRPr="00826C24">
        <w:rPr>
          <w:sz w:val="28"/>
          <w:szCs w:val="28"/>
        </w:rPr>
        <w:t>особенностях</w:t>
      </w:r>
      <w:r w:rsidRPr="00826C24">
        <w:rPr>
          <w:spacing w:val="-15"/>
          <w:sz w:val="28"/>
          <w:szCs w:val="28"/>
        </w:rPr>
        <w:t xml:space="preserve"> </w:t>
      </w:r>
      <w:r w:rsidRPr="00826C24">
        <w:rPr>
          <w:sz w:val="28"/>
          <w:szCs w:val="28"/>
        </w:rPr>
        <w:t>формы</w:t>
      </w:r>
      <w:r w:rsidRPr="00826C24">
        <w:rPr>
          <w:spacing w:val="-12"/>
          <w:sz w:val="28"/>
          <w:szCs w:val="28"/>
        </w:rPr>
        <w:t xml:space="preserve"> </w:t>
      </w:r>
      <w:r w:rsidRPr="00826C24">
        <w:rPr>
          <w:spacing w:val="-2"/>
          <w:sz w:val="28"/>
          <w:szCs w:val="28"/>
        </w:rPr>
        <w:t>произведения;</w:t>
      </w:r>
    </w:p>
    <w:p w:rsidR="00432E2F" w:rsidRPr="00826C24" w:rsidRDefault="00432E2F" w:rsidP="007848B8">
      <w:pPr>
        <w:spacing w:line="276" w:lineRule="auto"/>
        <w:ind w:left="1701"/>
        <w:rPr>
          <w:sz w:val="28"/>
          <w:szCs w:val="28"/>
        </w:rPr>
      </w:pPr>
      <w:r w:rsidRPr="00826C24">
        <w:rPr>
          <w:sz w:val="28"/>
          <w:szCs w:val="28"/>
        </w:rPr>
        <w:t>—пропевать</w:t>
      </w:r>
      <w:r w:rsidRPr="00826C24">
        <w:rPr>
          <w:spacing w:val="-14"/>
          <w:sz w:val="28"/>
          <w:szCs w:val="28"/>
        </w:rPr>
        <w:t xml:space="preserve"> </w:t>
      </w:r>
      <w:r w:rsidRPr="00826C24">
        <w:rPr>
          <w:sz w:val="28"/>
          <w:szCs w:val="28"/>
        </w:rPr>
        <w:t>главную</w:t>
      </w:r>
      <w:r w:rsidRPr="00826C24">
        <w:rPr>
          <w:spacing w:val="-14"/>
          <w:sz w:val="28"/>
          <w:szCs w:val="28"/>
        </w:rPr>
        <w:t xml:space="preserve"> </w:t>
      </w:r>
      <w:r w:rsidRPr="00826C24">
        <w:rPr>
          <w:sz w:val="28"/>
          <w:szCs w:val="28"/>
        </w:rPr>
        <w:t>тему</w:t>
      </w:r>
      <w:r w:rsidRPr="00826C24">
        <w:rPr>
          <w:spacing w:val="-14"/>
          <w:sz w:val="28"/>
          <w:szCs w:val="28"/>
        </w:rPr>
        <w:t xml:space="preserve"> </w:t>
      </w:r>
      <w:r w:rsidRPr="00826C24">
        <w:rPr>
          <w:sz w:val="28"/>
          <w:szCs w:val="28"/>
        </w:rPr>
        <w:t>инструментального</w:t>
      </w:r>
      <w:r w:rsidRPr="00826C24">
        <w:rPr>
          <w:spacing w:val="-13"/>
          <w:sz w:val="28"/>
          <w:szCs w:val="28"/>
        </w:rPr>
        <w:t xml:space="preserve"> </w:t>
      </w:r>
      <w:r w:rsidRPr="00826C24">
        <w:rPr>
          <w:sz w:val="28"/>
          <w:szCs w:val="28"/>
        </w:rPr>
        <w:t>произведения</w:t>
      </w:r>
      <w:r w:rsidRPr="00826C24">
        <w:rPr>
          <w:spacing w:val="-14"/>
          <w:sz w:val="28"/>
          <w:szCs w:val="28"/>
        </w:rPr>
        <w:t xml:space="preserve"> </w:t>
      </w:r>
      <w:r w:rsidRPr="00826C24">
        <w:rPr>
          <w:spacing w:val="-2"/>
          <w:sz w:val="28"/>
          <w:szCs w:val="28"/>
        </w:rPr>
        <w:t>голосом;</w:t>
      </w:r>
    </w:p>
    <w:p w:rsidR="00432E2F" w:rsidRPr="00826C24" w:rsidRDefault="00432E2F" w:rsidP="007848B8">
      <w:pPr>
        <w:spacing w:line="276" w:lineRule="auto"/>
        <w:ind w:left="1701"/>
        <w:rPr>
          <w:sz w:val="28"/>
          <w:szCs w:val="28"/>
        </w:rPr>
      </w:pPr>
      <w:r w:rsidRPr="00826C24">
        <w:rPr>
          <w:spacing w:val="-2"/>
          <w:sz w:val="28"/>
          <w:szCs w:val="28"/>
        </w:rPr>
        <w:t>—выполнять</w:t>
      </w:r>
      <w:r w:rsidRPr="00826C24">
        <w:rPr>
          <w:spacing w:val="3"/>
          <w:sz w:val="28"/>
          <w:szCs w:val="28"/>
        </w:rPr>
        <w:t xml:space="preserve"> </w:t>
      </w:r>
      <w:r w:rsidRPr="00826C24">
        <w:rPr>
          <w:spacing w:val="-2"/>
          <w:sz w:val="28"/>
          <w:szCs w:val="28"/>
        </w:rPr>
        <w:t>индивидуальные</w:t>
      </w:r>
      <w:r w:rsidRPr="00826C24">
        <w:rPr>
          <w:spacing w:val="2"/>
          <w:sz w:val="28"/>
          <w:szCs w:val="28"/>
        </w:rPr>
        <w:t xml:space="preserve"> </w:t>
      </w:r>
      <w:r w:rsidRPr="00826C24">
        <w:rPr>
          <w:spacing w:val="-2"/>
          <w:sz w:val="28"/>
          <w:szCs w:val="28"/>
        </w:rPr>
        <w:t>задания</w:t>
      </w:r>
      <w:r w:rsidRPr="00826C24">
        <w:rPr>
          <w:spacing w:val="3"/>
          <w:sz w:val="28"/>
          <w:szCs w:val="28"/>
        </w:rPr>
        <w:t xml:space="preserve"> </w:t>
      </w:r>
      <w:r w:rsidRPr="00826C24">
        <w:rPr>
          <w:spacing w:val="-2"/>
          <w:sz w:val="28"/>
          <w:szCs w:val="28"/>
        </w:rPr>
        <w:t>творческого</w:t>
      </w:r>
      <w:r w:rsidRPr="00826C24">
        <w:rPr>
          <w:spacing w:val="3"/>
          <w:sz w:val="28"/>
          <w:szCs w:val="28"/>
        </w:rPr>
        <w:t xml:space="preserve"> </w:t>
      </w:r>
      <w:r w:rsidRPr="00826C24">
        <w:rPr>
          <w:spacing w:val="-2"/>
          <w:sz w:val="28"/>
          <w:szCs w:val="28"/>
        </w:rPr>
        <w:t>характера</w:t>
      </w:r>
    </w:p>
    <w:p w:rsidR="00432E2F" w:rsidRPr="00826C24" w:rsidRDefault="00432E2F" w:rsidP="007848B8">
      <w:pPr>
        <w:numPr>
          <w:ilvl w:val="0"/>
          <w:numId w:val="334"/>
        </w:numPr>
        <w:tabs>
          <w:tab w:val="left" w:pos="2002"/>
        </w:tabs>
        <w:spacing w:line="276" w:lineRule="auto"/>
        <w:ind w:left="2001" w:hanging="301"/>
        <w:rPr>
          <w:sz w:val="28"/>
          <w:szCs w:val="28"/>
        </w:rPr>
      </w:pPr>
      <w:r w:rsidRPr="00826C24">
        <w:rPr>
          <w:sz w:val="28"/>
          <w:szCs w:val="28"/>
        </w:rPr>
        <w:t>рисунки</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z w:val="28"/>
          <w:szCs w:val="28"/>
        </w:rPr>
        <w:t>тему</w:t>
      </w:r>
      <w:r w:rsidRPr="00826C24">
        <w:rPr>
          <w:spacing w:val="-12"/>
          <w:sz w:val="28"/>
          <w:szCs w:val="28"/>
        </w:rPr>
        <w:t xml:space="preserve"> </w:t>
      </w:r>
      <w:r w:rsidRPr="00826C24">
        <w:rPr>
          <w:sz w:val="28"/>
          <w:szCs w:val="28"/>
        </w:rPr>
        <w:t>произведения,</w:t>
      </w:r>
      <w:r w:rsidRPr="00826C24">
        <w:rPr>
          <w:spacing w:val="-13"/>
          <w:sz w:val="28"/>
          <w:szCs w:val="28"/>
        </w:rPr>
        <w:t xml:space="preserve"> </w:t>
      </w:r>
      <w:r w:rsidRPr="00826C24">
        <w:rPr>
          <w:sz w:val="28"/>
          <w:szCs w:val="28"/>
        </w:rPr>
        <w:t>сочинять</w:t>
      </w:r>
      <w:r w:rsidRPr="00826C24">
        <w:rPr>
          <w:spacing w:val="-12"/>
          <w:sz w:val="28"/>
          <w:szCs w:val="28"/>
        </w:rPr>
        <w:t xml:space="preserve"> </w:t>
      </w:r>
      <w:r w:rsidRPr="00826C24">
        <w:rPr>
          <w:sz w:val="28"/>
          <w:szCs w:val="28"/>
        </w:rPr>
        <w:t>небольшие</w:t>
      </w:r>
      <w:r w:rsidRPr="00826C24">
        <w:rPr>
          <w:spacing w:val="-12"/>
          <w:sz w:val="28"/>
          <w:szCs w:val="28"/>
        </w:rPr>
        <w:t xml:space="preserve"> </w:t>
      </w:r>
      <w:r w:rsidRPr="00826C24">
        <w:rPr>
          <w:sz w:val="28"/>
          <w:szCs w:val="28"/>
        </w:rPr>
        <w:t>сочинения,</w:t>
      </w:r>
      <w:r w:rsidRPr="00826C24">
        <w:rPr>
          <w:spacing w:val="-9"/>
          <w:sz w:val="28"/>
          <w:szCs w:val="28"/>
        </w:rPr>
        <w:t xml:space="preserve"> </w:t>
      </w:r>
      <w:r w:rsidRPr="00826C24">
        <w:rPr>
          <w:sz w:val="28"/>
          <w:szCs w:val="28"/>
        </w:rPr>
        <w:t>рассказы</w:t>
      </w:r>
      <w:r w:rsidRPr="00826C24">
        <w:rPr>
          <w:spacing w:val="-12"/>
          <w:sz w:val="28"/>
          <w:szCs w:val="28"/>
        </w:rPr>
        <w:t xml:space="preserve"> </w:t>
      </w:r>
      <w:r w:rsidRPr="00826C24">
        <w:rPr>
          <w:sz w:val="28"/>
          <w:szCs w:val="28"/>
        </w:rPr>
        <w:t>о</w:t>
      </w:r>
      <w:r w:rsidRPr="00826C24">
        <w:rPr>
          <w:spacing w:val="-12"/>
          <w:sz w:val="28"/>
          <w:szCs w:val="28"/>
        </w:rPr>
        <w:t xml:space="preserve"> </w:t>
      </w:r>
      <w:r w:rsidRPr="00826C24">
        <w:rPr>
          <w:spacing w:val="-2"/>
          <w:sz w:val="28"/>
          <w:szCs w:val="28"/>
        </w:rPr>
        <w:t>музыке;</w:t>
      </w:r>
    </w:p>
    <w:p w:rsidR="00432E2F" w:rsidRPr="00826C24" w:rsidRDefault="00432E2F" w:rsidP="007848B8">
      <w:pPr>
        <w:spacing w:before="1" w:line="276" w:lineRule="auto"/>
        <w:ind w:left="1701"/>
        <w:rPr>
          <w:sz w:val="28"/>
          <w:szCs w:val="28"/>
        </w:rPr>
      </w:pPr>
      <w:r w:rsidRPr="00826C24">
        <w:rPr>
          <w:sz w:val="28"/>
          <w:szCs w:val="28"/>
        </w:rPr>
        <w:t>—исполнять</w:t>
      </w:r>
      <w:r w:rsidRPr="00826C24">
        <w:rPr>
          <w:spacing w:val="-14"/>
          <w:sz w:val="28"/>
          <w:szCs w:val="28"/>
        </w:rPr>
        <w:t xml:space="preserve"> </w:t>
      </w:r>
      <w:r w:rsidRPr="00826C24">
        <w:rPr>
          <w:sz w:val="28"/>
          <w:szCs w:val="28"/>
        </w:rPr>
        <w:t>ритмическое</w:t>
      </w:r>
      <w:r w:rsidRPr="00826C24">
        <w:rPr>
          <w:spacing w:val="-14"/>
          <w:sz w:val="28"/>
          <w:szCs w:val="28"/>
        </w:rPr>
        <w:t xml:space="preserve"> </w:t>
      </w:r>
      <w:r w:rsidRPr="00826C24">
        <w:rPr>
          <w:sz w:val="28"/>
          <w:szCs w:val="28"/>
        </w:rPr>
        <w:t>сопровождение</w:t>
      </w:r>
      <w:r w:rsidRPr="00826C24">
        <w:rPr>
          <w:spacing w:val="-14"/>
          <w:sz w:val="28"/>
          <w:szCs w:val="28"/>
        </w:rPr>
        <w:t xml:space="preserve"> </w:t>
      </w:r>
      <w:r w:rsidRPr="00826C24">
        <w:rPr>
          <w:sz w:val="28"/>
          <w:szCs w:val="28"/>
        </w:rPr>
        <w:t>к</w:t>
      </w:r>
      <w:r w:rsidRPr="00826C24">
        <w:rPr>
          <w:spacing w:val="-13"/>
          <w:sz w:val="28"/>
          <w:szCs w:val="28"/>
        </w:rPr>
        <w:t xml:space="preserve"> </w:t>
      </w:r>
      <w:r w:rsidRPr="00826C24">
        <w:rPr>
          <w:sz w:val="28"/>
          <w:szCs w:val="28"/>
        </w:rPr>
        <w:t>ней</w:t>
      </w:r>
      <w:r w:rsidRPr="00826C24">
        <w:rPr>
          <w:spacing w:val="-14"/>
          <w:sz w:val="28"/>
          <w:szCs w:val="28"/>
        </w:rPr>
        <w:t xml:space="preserve"> </w:t>
      </w:r>
      <w:r w:rsidRPr="00826C24">
        <w:rPr>
          <w:sz w:val="28"/>
          <w:szCs w:val="28"/>
        </w:rPr>
        <w:t>на</w:t>
      </w:r>
      <w:r w:rsidRPr="00826C24">
        <w:rPr>
          <w:spacing w:val="-14"/>
          <w:sz w:val="28"/>
          <w:szCs w:val="28"/>
        </w:rPr>
        <w:t xml:space="preserve"> </w:t>
      </w:r>
      <w:r w:rsidRPr="00826C24">
        <w:rPr>
          <w:sz w:val="28"/>
          <w:szCs w:val="28"/>
        </w:rPr>
        <w:t>музыкальных</w:t>
      </w:r>
      <w:r w:rsidRPr="00826C24">
        <w:rPr>
          <w:spacing w:val="-13"/>
          <w:sz w:val="28"/>
          <w:szCs w:val="28"/>
        </w:rPr>
        <w:t xml:space="preserve"> </w:t>
      </w:r>
      <w:r w:rsidRPr="00826C24">
        <w:rPr>
          <w:spacing w:val="-2"/>
          <w:sz w:val="28"/>
          <w:szCs w:val="28"/>
        </w:rPr>
        <w:t>инструментах;</w:t>
      </w:r>
    </w:p>
    <w:p w:rsidR="00432E2F" w:rsidRPr="00826C24" w:rsidRDefault="00432E2F" w:rsidP="007848B8">
      <w:pPr>
        <w:spacing w:before="1" w:line="276" w:lineRule="auto"/>
        <w:ind w:left="1136"/>
        <w:outlineLvl w:val="0"/>
        <w:rPr>
          <w:b/>
          <w:bCs/>
          <w:sz w:val="28"/>
          <w:szCs w:val="28"/>
        </w:rPr>
      </w:pPr>
      <w:bookmarkStart w:id="214" w:name="_TOC_250006"/>
      <w:r w:rsidRPr="00826C24">
        <w:rPr>
          <w:b/>
          <w:bCs/>
          <w:w w:val="110"/>
          <w:sz w:val="28"/>
          <w:szCs w:val="28"/>
        </w:rPr>
        <w:t>ИЗОБРАЗИТЕЛЬНОЕ</w:t>
      </w:r>
      <w:r w:rsidRPr="00826C24">
        <w:rPr>
          <w:b/>
          <w:bCs/>
          <w:spacing w:val="79"/>
          <w:w w:val="110"/>
          <w:sz w:val="28"/>
          <w:szCs w:val="28"/>
        </w:rPr>
        <w:t xml:space="preserve"> </w:t>
      </w:r>
      <w:bookmarkEnd w:id="214"/>
      <w:r w:rsidRPr="00826C24">
        <w:rPr>
          <w:b/>
          <w:bCs/>
          <w:spacing w:val="-2"/>
          <w:w w:val="110"/>
          <w:sz w:val="28"/>
          <w:szCs w:val="28"/>
        </w:rPr>
        <w:t>ИСКУССТВО</w:t>
      </w:r>
    </w:p>
    <w:p w:rsidR="00432E2F" w:rsidRPr="00826C24" w:rsidRDefault="00432E2F" w:rsidP="007848B8">
      <w:pPr>
        <w:tabs>
          <w:tab w:val="left" w:pos="6997"/>
        </w:tabs>
        <w:spacing w:line="276" w:lineRule="auto"/>
        <w:ind w:left="1136" w:right="1379" w:firstLine="565"/>
        <w:rPr>
          <w:sz w:val="28"/>
          <w:szCs w:val="28"/>
        </w:rPr>
      </w:pPr>
      <w:r w:rsidRPr="00826C24">
        <w:rPr>
          <w:sz w:val="28"/>
          <w:szCs w:val="28"/>
        </w:rPr>
        <w:t>Школьный</w:t>
      </w:r>
      <w:r w:rsidRPr="00826C24">
        <w:rPr>
          <w:spacing w:val="80"/>
          <w:w w:val="150"/>
          <w:sz w:val="28"/>
          <w:szCs w:val="28"/>
        </w:rPr>
        <w:t xml:space="preserve"> </w:t>
      </w:r>
      <w:r w:rsidRPr="00826C24">
        <w:rPr>
          <w:sz w:val="28"/>
          <w:szCs w:val="28"/>
        </w:rPr>
        <w:t>курс</w:t>
      </w:r>
      <w:r w:rsidRPr="00826C24">
        <w:rPr>
          <w:spacing w:val="-5"/>
          <w:sz w:val="28"/>
          <w:szCs w:val="28"/>
        </w:rPr>
        <w:t xml:space="preserve"> </w:t>
      </w:r>
      <w:r w:rsidRPr="00826C24">
        <w:rPr>
          <w:sz w:val="28"/>
          <w:szCs w:val="28"/>
        </w:rPr>
        <w:t>по</w:t>
      </w:r>
      <w:r w:rsidRPr="00826C24">
        <w:rPr>
          <w:spacing w:val="-5"/>
          <w:sz w:val="28"/>
          <w:szCs w:val="28"/>
        </w:rPr>
        <w:t xml:space="preserve"> </w:t>
      </w:r>
      <w:r w:rsidRPr="00826C24">
        <w:rPr>
          <w:sz w:val="28"/>
          <w:szCs w:val="28"/>
        </w:rPr>
        <w:t>изобразительному</w:t>
      </w:r>
      <w:r w:rsidRPr="00826C24">
        <w:rPr>
          <w:spacing w:val="-5"/>
          <w:sz w:val="28"/>
          <w:szCs w:val="28"/>
        </w:rPr>
        <w:t xml:space="preserve"> </w:t>
      </w:r>
      <w:r w:rsidRPr="00826C24">
        <w:rPr>
          <w:sz w:val="28"/>
          <w:szCs w:val="28"/>
        </w:rPr>
        <w:t>искусству</w:t>
      </w:r>
      <w:r w:rsidRPr="00826C24">
        <w:rPr>
          <w:spacing w:val="-5"/>
          <w:sz w:val="28"/>
          <w:szCs w:val="28"/>
        </w:rPr>
        <w:t xml:space="preserve"> </w:t>
      </w:r>
      <w:r w:rsidRPr="00826C24">
        <w:rPr>
          <w:sz w:val="28"/>
          <w:szCs w:val="28"/>
        </w:rPr>
        <w:t>в</w:t>
      </w:r>
      <w:r w:rsidRPr="00826C24">
        <w:rPr>
          <w:sz w:val="28"/>
          <w:szCs w:val="28"/>
        </w:rPr>
        <w:tab/>
      </w:r>
      <w:r w:rsidRPr="00826C24">
        <w:rPr>
          <w:spacing w:val="-4"/>
          <w:sz w:val="28"/>
          <w:szCs w:val="28"/>
        </w:rPr>
        <w:t>5—7</w:t>
      </w:r>
      <w:r w:rsidRPr="00826C24">
        <w:rPr>
          <w:spacing w:val="-11"/>
          <w:sz w:val="28"/>
          <w:szCs w:val="28"/>
        </w:rPr>
        <w:t xml:space="preserve"> </w:t>
      </w:r>
      <w:r w:rsidRPr="00826C24">
        <w:rPr>
          <w:spacing w:val="-4"/>
          <w:sz w:val="28"/>
          <w:szCs w:val="28"/>
        </w:rPr>
        <w:t>классах</w:t>
      </w:r>
      <w:r w:rsidRPr="00826C24">
        <w:rPr>
          <w:spacing w:val="-11"/>
          <w:sz w:val="28"/>
          <w:szCs w:val="28"/>
        </w:rPr>
        <w:t xml:space="preserve"> </w:t>
      </w:r>
      <w:r w:rsidRPr="00826C24">
        <w:rPr>
          <w:spacing w:val="-4"/>
          <w:sz w:val="28"/>
          <w:szCs w:val="28"/>
        </w:rPr>
        <w:t>направлен</w:t>
      </w:r>
      <w:r w:rsidRPr="00826C24">
        <w:rPr>
          <w:spacing w:val="-11"/>
          <w:sz w:val="28"/>
          <w:szCs w:val="28"/>
        </w:rPr>
        <w:t xml:space="preserve"> </w:t>
      </w:r>
      <w:r w:rsidRPr="00826C24">
        <w:rPr>
          <w:spacing w:val="-4"/>
          <w:sz w:val="28"/>
          <w:szCs w:val="28"/>
        </w:rPr>
        <w:t xml:space="preserve">на </w:t>
      </w:r>
      <w:r w:rsidRPr="00826C24">
        <w:rPr>
          <w:sz w:val="28"/>
          <w:szCs w:val="28"/>
        </w:rPr>
        <w:t>продолжение</w:t>
      </w:r>
      <w:r w:rsidRPr="00826C24">
        <w:rPr>
          <w:spacing w:val="-12"/>
          <w:sz w:val="28"/>
          <w:szCs w:val="28"/>
        </w:rPr>
        <w:t xml:space="preserve"> </w:t>
      </w:r>
      <w:r w:rsidRPr="00826C24">
        <w:rPr>
          <w:sz w:val="28"/>
          <w:szCs w:val="28"/>
        </w:rPr>
        <w:t>решения</w:t>
      </w:r>
      <w:r w:rsidRPr="00826C24">
        <w:rPr>
          <w:spacing w:val="-12"/>
          <w:sz w:val="28"/>
          <w:szCs w:val="28"/>
        </w:rPr>
        <w:t xml:space="preserve"> </w:t>
      </w:r>
      <w:r w:rsidRPr="00826C24">
        <w:rPr>
          <w:sz w:val="28"/>
          <w:szCs w:val="28"/>
        </w:rPr>
        <w:t>следующих</w:t>
      </w:r>
      <w:r w:rsidRPr="00826C24">
        <w:rPr>
          <w:spacing w:val="-12"/>
          <w:sz w:val="28"/>
          <w:szCs w:val="28"/>
        </w:rPr>
        <w:t xml:space="preserve"> </w:t>
      </w:r>
      <w:r w:rsidRPr="00826C24">
        <w:rPr>
          <w:sz w:val="28"/>
          <w:szCs w:val="28"/>
        </w:rPr>
        <w:t>основных</w:t>
      </w:r>
      <w:r w:rsidRPr="00826C24">
        <w:rPr>
          <w:spacing w:val="-12"/>
          <w:sz w:val="28"/>
          <w:szCs w:val="28"/>
        </w:rPr>
        <w:t xml:space="preserve"> </w:t>
      </w:r>
      <w:r w:rsidRPr="00826C24">
        <w:rPr>
          <w:sz w:val="28"/>
          <w:szCs w:val="28"/>
        </w:rPr>
        <w:t>задач:</w:t>
      </w:r>
    </w:p>
    <w:p w:rsidR="00432E2F" w:rsidRPr="00826C24" w:rsidRDefault="00432E2F" w:rsidP="007848B8">
      <w:pPr>
        <w:spacing w:line="276" w:lineRule="auto"/>
        <w:ind w:left="1136" w:firstLine="565"/>
        <w:rPr>
          <w:sz w:val="28"/>
          <w:szCs w:val="28"/>
        </w:rPr>
      </w:pPr>
      <w:r w:rsidRPr="00826C24">
        <w:rPr>
          <w:spacing w:val="-2"/>
          <w:sz w:val="28"/>
          <w:szCs w:val="28"/>
        </w:rPr>
        <w:t>коррекции</w:t>
      </w:r>
      <w:r w:rsidRPr="00826C24">
        <w:rPr>
          <w:spacing w:val="-9"/>
          <w:sz w:val="28"/>
          <w:szCs w:val="28"/>
        </w:rPr>
        <w:t xml:space="preserve"> </w:t>
      </w:r>
      <w:r w:rsidRPr="00826C24">
        <w:rPr>
          <w:spacing w:val="-2"/>
          <w:sz w:val="28"/>
          <w:szCs w:val="28"/>
        </w:rPr>
        <w:t>недостатков</w:t>
      </w:r>
      <w:r w:rsidRPr="00826C24">
        <w:rPr>
          <w:spacing w:val="-9"/>
          <w:sz w:val="28"/>
          <w:szCs w:val="28"/>
        </w:rPr>
        <w:t xml:space="preserve"> </w:t>
      </w:r>
      <w:r w:rsidRPr="00826C24">
        <w:rPr>
          <w:spacing w:val="-2"/>
          <w:sz w:val="28"/>
          <w:szCs w:val="28"/>
        </w:rPr>
        <w:t>развития</w:t>
      </w:r>
      <w:r w:rsidRPr="00826C24">
        <w:rPr>
          <w:spacing w:val="-9"/>
          <w:sz w:val="28"/>
          <w:szCs w:val="28"/>
        </w:rPr>
        <w:t xml:space="preserve"> </w:t>
      </w:r>
      <w:r w:rsidRPr="00826C24">
        <w:rPr>
          <w:spacing w:val="-2"/>
          <w:sz w:val="28"/>
          <w:szCs w:val="28"/>
        </w:rPr>
        <w:t>познавательной</w:t>
      </w:r>
      <w:r w:rsidRPr="00826C24">
        <w:rPr>
          <w:spacing w:val="-9"/>
          <w:sz w:val="28"/>
          <w:szCs w:val="28"/>
        </w:rPr>
        <w:t xml:space="preserve"> </w:t>
      </w:r>
      <w:r w:rsidRPr="00826C24">
        <w:rPr>
          <w:spacing w:val="-2"/>
          <w:sz w:val="28"/>
          <w:szCs w:val="28"/>
        </w:rPr>
        <w:t>деятельности</w:t>
      </w:r>
      <w:r w:rsidRPr="00826C24">
        <w:rPr>
          <w:spacing w:val="-9"/>
          <w:sz w:val="28"/>
          <w:szCs w:val="28"/>
        </w:rPr>
        <w:t xml:space="preserve"> </w:t>
      </w:r>
      <w:r w:rsidRPr="00826C24">
        <w:rPr>
          <w:spacing w:val="-2"/>
          <w:sz w:val="28"/>
          <w:szCs w:val="28"/>
        </w:rPr>
        <w:t>учащихся</w:t>
      </w:r>
      <w:r w:rsidRPr="00826C24">
        <w:rPr>
          <w:spacing w:val="-9"/>
          <w:sz w:val="28"/>
          <w:szCs w:val="28"/>
        </w:rPr>
        <w:t xml:space="preserve"> </w:t>
      </w:r>
      <w:r w:rsidRPr="00826C24">
        <w:rPr>
          <w:spacing w:val="-2"/>
          <w:sz w:val="28"/>
          <w:szCs w:val="28"/>
        </w:rPr>
        <w:t xml:space="preserve">путем </w:t>
      </w:r>
      <w:r w:rsidRPr="00826C24">
        <w:rPr>
          <w:spacing w:val="-4"/>
          <w:sz w:val="28"/>
          <w:szCs w:val="28"/>
        </w:rPr>
        <w:t>систематического</w:t>
      </w:r>
      <w:r w:rsidRPr="00826C24">
        <w:rPr>
          <w:spacing w:val="-7"/>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целенаправленного</w:t>
      </w:r>
      <w:r w:rsidRPr="00826C24">
        <w:rPr>
          <w:spacing w:val="-7"/>
          <w:sz w:val="28"/>
          <w:szCs w:val="28"/>
        </w:rPr>
        <w:t xml:space="preserve"> </w:t>
      </w:r>
      <w:r w:rsidRPr="00826C24">
        <w:rPr>
          <w:spacing w:val="-4"/>
          <w:sz w:val="28"/>
          <w:szCs w:val="28"/>
        </w:rPr>
        <w:t>воспитания</w:t>
      </w:r>
      <w:r w:rsidRPr="00826C24">
        <w:rPr>
          <w:spacing w:val="-7"/>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совершенствования</w:t>
      </w:r>
      <w:r w:rsidRPr="00826C24">
        <w:rPr>
          <w:spacing w:val="-7"/>
          <w:sz w:val="28"/>
          <w:szCs w:val="28"/>
        </w:rPr>
        <w:t xml:space="preserve"> </w:t>
      </w:r>
      <w:r w:rsidRPr="00826C24">
        <w:rPr>
          <w:spacing w:val="-4"/>
          <w:sz w:val="28"/>
          <w:szCs w:val="28"/>
        </w:rPr>
        <w:t>у</w:t>
      </w:r>
      <w:r w:rsidRPr="00826C24">
        <w:rPr>
          <w:spacing w:val="-7"/>
          <w:sz w:val="28"/>
          <w:szCs w:val="28"/>
        </w:rPr>
        <w:t xml:space="preserve"> </w:t>
      </w:r>
      <w:r w:rsidRPr="00826C24">
        <w:rPr>
          <w:spacing w:val="-4"/>
          <w:sz w:val="28"/>
          <w:szCs w:val="28"/>
        </w:rPr>
        <w:t>них</w:t>
      </w:r>
      <w:r w:rsidRPr="00826C24">
        <w:rPr>
          <w:spacing w:val="-7"/>
          <w:sz w:val="28"/>
          <w:szCs w:val="28"/>
        </w:rPr>
        <w:t xml:space="preserve"> </w:t>
      </w:r>
      <w:r w:rsidRPr="00826C24">
        <w:rPr>
          <w:spacing w:val="-4"/>
          <w:sz w:val="28"/>
          <w:szCs w:val="28"/>
        </w:rPr>
        <w:t xml:space="preserve">правильного </w:t>
      </w:r>
      <w:r w:rsidRPr="00826C24">
        <w:rPr>
          <w:spacing w:val="-6"/>
          <w:sz w:val="28"/>
          <w:szCs w:val="28"/>
        </w:rPr>
        <w:t>восприятия</w:t>
      </w:r>
      <w:r w:rsidRPr="00826C24">
        <w:rPr>
          <w:spacing w:val="-1"/>
          <w:sz w:val="28"/>
          <w:szCs w:val="28"/>
        </w:rPr>
        <w:t xml:space="preserve"> </w:t>
      </w:r>
      <w:r w:rsidRPr="00826C24">
        <w:rPr>
          <w:spacing w:val="-6"/>
          <w:sz w:val="28"/>
          <w:szCs w:val="28"/>
        </w:rPr>
        <w:t>формы,</w:t>
      </w:r>
      <w:r w:rsidRPr="00826C24">
        <w:rPr>
          <w:spacing w:val="-8"/>
          <w:sz w:val="28"/>
          <w:szCs w:val="28"/>
        </w:rPr>
        <w:t xml:space="preserve"> </w:t>
      </w:r>
      <w:r w:rsidRPr="00826C24">
        <w:rPr>
          <w:spacing w:val="-6"/>
          <w:sz w:val="28"/>
          <w:szCs w:val="28"/>
        </w:rPr>
        <w:t>строения,</w:t>
      </w:r>
      <w:r w:rsidRPr="00826C24">
        <w:rPr>
          <w:spacing w:val="-8"/>
          <w:sz w:val="28"/>
          <w:szCs w:val="28"/>
        </w:rPr>
        <w:t xml:space="preserve"> </w:t>
      </w:r>
      <w:r w:rsidRPr="00826C24">
        <w:rPr>
          <w:spacing w:val="-6"/>
          <w:sz w:val="28"/>
          <w:szCs w:val="28"/>
        </w:rPr>
        <w:t>величины,</w:t>
      </w:r>
      <w:r w:rsidRPr="00826C24">
        <w:rPr>
          <w:spacing w:val="-8"/>
          <w:sz w:val="28"/>
          <w:szCs w:val="28"/>
        </w:rPr>
        <w:t xml:space="preserve"> </w:t>
      </w:r>
      <w:r w:rsidRPr="00826C24">
        <w:rPr>
          <w:spacing w:val="-6"/>
          <w:sz w:val="28"/>
          <w:szCs w:val="28"/>
        </w:rPr>
        <w:t>цвета</w:t>
      </w:r>
      <w:r w:rsidRPr="00826C24">
        <w:rPr>
          <w:spacing w:val="-1"/>
          <w:sz w:val="28"/>
          <w:szCs w:val="28"/>
        </w:rPr>
        <w:t xml:space="preserve"> </w:t>
      </w:r>
      <w:r w:rsidRPr="00826C24">
        <w:rPr>
          <w:spacing w:val="-6"/>
          <w:sz w:val="28"/>
          <w:szCs w:val="28"/>
        </w:rPr>
        <w:t>предметов,</w:t>
      </w:r>
      <w:r w:rsidRPr="00826C24">
        <w:rPr>
          <w:spacing w:val="-8"/>
          <w:sz w:val="28"/>
          <w:szCs w:val="28"/>
        </w:rPr>
        <w:t xml:space="preserve"> </w:t>
      </w:r>
      <w:r w:rsidRPr="00826C24">
        <w:rPr>
          <w:spacing w:val="-6"/>
          <w:sz w:val="28"/>
          <w:szCs w:val="28"/>
        </w:rPr>
        <w:t>их</w:t>
      </w:r>
      <w:r w:rsidRPr="00826C24">
        <w:rPr>
          <w:spacing w:val="-1"/>
          <w:sz w:val="28"/>
          <w:szCs w:val="28"/>
        </w:rPr>
        <w:t xml:space="preserve"> </w:t>
      </w:r>
      <w:r w:rsidRPr="00826C24">
        <w:rPr>
          <w:spacing w:val="-6"/>
          <w:sz w:val="28"/>
          <w:szCs w:val="28"/>
        </w:rPr>
        <w:t>положения</w:t>
      </w:r>
      <w:r w:rsidRPr="00826C24">
        <w:rPr>
          <w:spacing w:val="-1"/>
          <w:sz w:val="28"/>
          <w:szCs w:val="28"/>
        </w:rPr>
        <w:t xml:space="preserve"> </w:t>
      </w:r>
      <w:r w:rsidRPr="00826C24">
        <w:rPr>
          <w:spacing w:val="-6"/>
          <w:sz w:val="28"/>
          <w:szCs w:val="28"/>
        </w:rPr>
        <w:t>в</w:t>
      </w:r>
      <w:r w:rsidRPr="00826C24">
        <w:rPr>
          <w:spacing w:val="-1"/>
          <w:sz w:val="28"/>
          <w:szCs w:val="28"/>
        </w:rPr>
        <w:t xml:space="preserve"> </w:t>
      </w:r>
      <w:r w:rsidRPr="00826C24">
        <w:rPr>
          <w:spacing w:val="-6"/>
          <w:sz w:val="28"/>
          <w:szCs w:val="28"/>
        </w:rPr>
        <w:t>пространстве,</w:t>
      </w:r>
      <w:r w:rsidRPr="00826C24">
        <w:rPr>
          <w:spacing w:val="-8"/>
          <w:sz w:val="28"/>
          <w:szCs w:val="28"/>
        </w:rPr>
        <w:t xml:space="preserve"> </w:t>
      </w:r>
      <w:r w:rsidRPr="00826C24">
        <w:rPr>
          <w:spacing w:val="-6"/>
          <w:sz w:val="28"/>
          <w:szCs w:val="28"/>
        </w:rPr>
        <w:t xml:space="preserve">умения </w:t>
      </w:r>
      <w:r w:rsidRPr="00826C24">
        <w:rPr>
          <w:spacing w:val="-2"/>
          <w:sz w:val="28"/>
          <w:szCs w:val="28"/>
        </w:rPr>
        <w:t>находить</w:t>
      </w:r>
      <w:r w:rsidRPr="00826C24">
        <w:rPr>
          <w:spacing w:val="-11"/>
          <w:sz w:val="28"/>
          <w:szCs w:val="28"/>
        </w:rPr>
        <w:t xml:space="preserve"> </w:t>
      </w:r>
      <w:r w:rsidRPr="00826C24">
        <w:rPr>
          <w:spacing w:val="-2"/>
          <w:sz w:val="28"/>
          <w:szCs w:val="28"/>
        </w:rPr>
        <w:t>в</w:t>
      </w:r>
      <w:r w:rsidRPr="00826C24">
        <w:rPr>
          <w:spacing w:val="-11"/>
          <w:sz w:val="28"/>
          <w:szCs w:val="28"/>
        </w:rPr>
        <w:t xml:space="preserve"> </w:t>
      </w:r>
      <w:r w:rsidRPr="00826C24">
        <w:rPr>
          <w:spacing w:val="-2"/>
          <w:sz w:val="28"/>
          <w:szCs w:val="28"/>
        </w:rPr>
        <w:t>изображаемом</w:t>
      </w:r>
      <w:r w:rsidRPr="00826C24">
        <w:rPr>
          <w:spacing w:val="-11"/>
          <w:sz w:val="28"/>
          <w:szCs w:val="28"/>
        </w:rPr>
        <w:t xml:space="preserve"> </w:t>
      </w:r>
      <w:r w:rsidRPr="00826C24">
        <w:rPr>
          <w:spacing w:val="-2"/>
          <w:sz w:val="28"/>
          <w:szCs w:val="28"/>
        </w:rPr>
        <w:t>существенные</w:t>
      </w:r>
      <w:r w:rsidRPr="00826C24">
        <w:rPr>
          <w:spacing w:val="-11"/>
          <w:sz w:val="28"/>
          <w:szCs w:val="28"/>
        </w:rPr>
        <w:t xml:space="preserve"> </w:t>
      </w:r>
      <w:r w:rsidRPr="00826C24">
        <w:rPr>
          <w:spacing w:val="-2"/>
          <w:sz w:val="28"/>
          <w:szCs w:val="28"/>
        </w:rPr>
        <w:t>признаки,</w:t>
      </w:r>
      <w:r w:rsidRPr="00826C24">
        <w:rPr>
          <w:spacing w:val="-13"/>
          <w:sz w:val="28"/>
          <w:szCs w:val="28"/>
        </w:rPr>
        <w:t xml:space="preserve"> </w:t>
      </w:r>
      <w:r w:rsidRPr="00826C24">
        <w:rPr>
          <w:spacing w:val="-2"/>
          <w:sz w:val="28"/>
          <w:szCs w:val="28"/>
        </w:rPr>
        <w:t>устанавливать</w:t>
      </w:r>
      <w:r w:rsidRPr="00826C24">
        <w:rPr>
          <w:spacing w:val="-11"/>
          <w:sz w:val="28"/>
          <w:szCs w:val="28"/>
        </w:rPr>
        <w:t xml:space="preserve"> </w:t>
      </w:r>
      <w:r w:rsidRPr="00826C24">
        <w:rPr>
          <w:spacing w:val="-2"/>
          <w:sz w:val="28"/>
          <w:szCs w:val="28"/>
        </w:rPr>
        <w:t>сходство</w:t>
      </w:r>
      <w:r w:rsidRPr="00826C24">
        <w:rPr>
          <w:spacing w:val="-11"/>
          <w:sz w:val="28"/>
          <w:szCs w:val="28"/>
        </w:rPr>
        <w:t xml:space="preserve"> </w:t>
      </w:r>
      <w:r w:rsidRPr="00826C24">
        <w:rPr>
          <w:spacing w:val="-2"/>
          <w:sz w:val="28"/>
          <w:szCs w:val="28"/>
        </w:rPr>
        <w:t>и</w:t>
      </w:r>
      <w:r w:rsidRPr="00826C24">
        <w:rPr>
          <w:spacing w:val="-11"/>
          <w:sz w:val="28"/>
          <w:szCs w:val="28"/>
        </w:rPr>
        <w:t xml:space="preserve"> </w:t>
      </w:r>
      <w:r w:rsidRPr="00826C24">
        <w:rPr>
          <w:spacing w:val="-2"/>
          <w:sz w:val="28"/>
          <w:szCs w:val="28"/>
        </w:rPr>
        <w:t>различие</w:t>
      </w:r>
      <w:r w:rsidRPr="00826C24">
        <w:rPr>
          <w:spacing w:val="-11"/>
          <w:sz w:val="28"/>
          <w:szCs w:val="28"/>
        </w:rPr>
        <w:t xml:space="preserve"> </w:t>
      </w:r>
      <w:r w:rsidRPr="00826C24">
        <w:rPr>
          <w:spacing w:val="-2"/>
          <w:sz w:val="28"/>
          <w:szCs w:val="28"/>
        </w:rPr>
        <w:t>между предметами:</w:t>
      </w:r>
    </w:p>
    <w:p w:rsidR="00432E2F" w:rsidRPr="00826C24" w:rsidRDefault="00432E2F" w:rsidP="007848B8">
      <w:pPr>
        <w:numPr>
          <w:ilvl w:val="0"/>
          <w:numId w:val="331"/>
        </w:numPr>
        <w:tabs>
          <w:tab w:val="left" w:pos="1834"/>
        </w:tabs>
        <w:spacing w:line="276" w:lineRule="auto"/>
        <w:ind w:left="1833" w:hanging="133"/>
        <w:rPr>
          <w:sz w:val="28"/>
          <w:szCs w:val="28"/>
        </w:rPr>
      </w:pPr>
      <w:r w:rsidRPr="00826C24">
        <w:rPr>
          <w:w w:val="95"/>
          <w:sz w:val="28"/>
          <w:szCs w:val="28"/>
        </w:rPr>
        <w:t>развитие</w:t>
      </w:r>
      <w:r w:rsidRPr="00826C24">
        <w:rPr>
          <w:spacing w:val="8"/>
          <w:sz w:val="28"/>
          <w:szCs w:val="28"/>
        </w:rPr>
        <w:t xml:space="preserve"> </w:t>
      </w:r>
      <w:r w:rsidRPr="00826C24">
        <w:rPr>
          <w:w w:val="95"/>
          <w:sz w:val="28"/>
          <w:szCs w:val="28"/>
        </w:rPr>
        <w:t>у</w:t>
      </w:r>
      <w:r w:rsidRPr="00826C24">
        <w:rPr>
          <w:spacing w:val="8"/>
          <w:sz w:val="28"/>
          <w:szCs w:val="28"/>
        </w:rPr>
        <w:t xml:space="preserve"> </w:t>
      </w:r>
      <w:r w:rsidRPr="00826C24">
        <w:rPr>
          <w:w w:val="95"/>
          <w:sz w:val="28"/>
          <w:szCs w:val="28"/>
        </w:rPr>
        <w:t>учащихся</w:t>
      </w:r>
      <w:r w:rsidRPr="00826C24">
        <w:rPr>
          <w:spacing w:val="8"/>
          <w:sz w:val="28"/>
          <w:szCs w:val="28"/>
        </w:rPr>
        <w:t xml:space="preserve"> </w:t>
      </w:r>
      <w:r w:rsidRPr="00826C24">
        <w:rPr>
          <w:w w:val="95"/>
          <w:sz w:val="28"/>
          <w:szCs w:val="28"/>
        </w:rPr>
        <w:t>аналитико-синтетической</w:t>
      </w:r>
      <w:r w:rsidRPr="00826C24">
        <w:rPr>
          <w:spacing w:val="8"/>
          <w:sz w:val="28"/>
          <w:szCs w:val="28"/>
        </w:rPr>
        <w:t xml:space="preserve"> </w:t>
      </w:r>
      <w:r w:rsidRPr="00826C24">
        <w:rPr>
          <w:w w:val="95"/>
          <w:sz w:val="28"/>
          <w:szCs w:val="28"/>
        </w:rPr>
        <w:t>деятельности,</w:t>
      </w:r>
      <w:r w:rsidRPr="00826C24">
        <w:rPr>
          <w:spacing w:val="6"/>
          <w:sz w:val="28"/>
          <w:szCs w:val="28"/>
        </w:rPr>
        <w:t xml:space="preserve"> </w:t>
      </w:r>
      <w:r w:rsidRPr="00826C24">
        <w:rPr>
          <w:spacing w:val="-2"/>
          <w:w w:val="95"/>
          <w:sz w:val="28"/>
          <w:szCs w:val="28"/>
        </w:rPr>
        <w:t>деятельности</w:t>
      </w:r>
    </w:p>
    <w:p w:rsidR="00432E2F" w:rsidRPr="00826C24" w:rsidRDefault="00432E2F" w:rsidP="007848B8">
      <w:pPr>
        <w:spacing w:before="1" w:line="276" w:lineRule="auto"/>
        <w:ind w:left="1136"/>
        <w:rPr>
          <w:sz w:val="28"/>
          <w:szCs w:val="28"/>
        </w:rPr>
      </w:pPr>
      <w:r w:rsidRPr="00826C24">
        <w:rPr>
          <w:spacing w:val="-4"/>
          <w:sz w:val="28"/>
          <w:szCs w:val="28"/>
        </w:rPr>
        <w:t>сравнения,</w:t>
      </w:r>
      <w:r w:rsidRPr="00826C24">
        <w:rPr>
          <w:spacing w:val="-6"/>
          <w:sz w:val="28"/>
          <w:szCs w:val="28"/>
        </w:rPr>
        <w:t xml:space="preserve"> </w:t>
      </w:r>
      <w:r w:rsidRPr="00826C24">
        <w:rPr>
          <w:spacing w:val="-4"/>
          <w:sz w:val="28"/>
          <w:szCs w:val="28"/>
        </w:rPr>
        <w:t>обобщения;</w:t>
      </w:r>
      <w:r w:rsidRPr="00826C24">
        <w:rPr>
          <w:spacing w:val="-5"/>
          <w:sz w:val="28"/>
          <w:szCs w:val="28"/>
        </w:rPr>
        <w:t xml:space="preserve"> </w:t>
      </w:r>
      <w:r w:rsidRPr="00826C24">
        <w:rPr>
          <w:spacing w:val="-4"/>
          <w:sz w:val="28"/>
          <w:szCs w:val="28"/>
        </w:rPr>
        <w:t>совершенствование</w:t>
      </w:r>
      <w:r w:rsidRPr="00826C24">
        <w:rPr>
          <w:spacing w:val="-5"/>
          <w:sz w:val="28"/>
          <w:szCs w:val="28"/>
        </w:rPr>
        <w:t xml:space="preserve"> </w:t>
      </w:r>
      <w:r w:rsidRPr="00826C24">
        <w:rPr>
          <w:spacing w:val="-4"/>
          <w:sz w:val="28"/>
          <w:szCs w:val="28"/>
        </w:rPr>
        <w:t>умения</w:t>
      </w:r>
      <w:r w:rsidRPr="00826C24">
        <w:rPr>
          <w:spacing w:val="-5"/>
          <w:sz w:val="28"/>
          <w:szCs w:val="28"/>
        </w:rPr>
        <w:t xml:space="preserve"> </w:t>
      </w:r>
      <w:r w:rsidRPr="00826C24">
        <w:rPr>
          <w:spacing w:val="-4"/>
          <w:sz w:val="28"/>
          <w:szCs w:val="28"/>
        </w:rPr>
        <w:t>ориентироваться</w:t>
      </w:r>
      <w:r w:rsidRPr="00826C24">
        <w:rPr>
          <w:spacing w:val="-5"/>
          <w:sz w:val="28"/>
          <w:szCs w:val="28"/>
        </w:rPr>
        <w:t xml:space="preserve"> </w:t>
      </w:r>
      <w:r w:rsidRPr="00826C24">
        <w:rPr>
          <w:spacing w:val="-4"/>
          <w:sz w:val="28"/>
          <w:szCs w:val="28"/>
        </w:rPr>
        <w:t>в</w:t>
      </w:r>
      <w:r w:rsidRPr="00826C24">
        <w:rPr>
          <w:spacing w:val="-5"/>
          <w:sz w:val="28"/>
          <w:szCs w:val="28"/>
        </w:rPr>
        <w:t xml:space="preserve"> </w:t>
      </w:r>
      <w:r w:rsidRPr="00826C24">
        <w:rPr>
          <w:spacing w:val="-4"/>
          <w:sz w:val="28"/>
          <w:szCs w:val="28"/>
        </w:rPr>
        <w:t>задании,</w:t>
      </w:r>
      <w:r w:rsidRPr="00826C24">
        <w:rPr>
          <w:spacing w:val="-6"/>
          <w:sz w:val="28"/>
          <w:szCs w:val="28"/>
        </w:rPr>
        <w:t xml:space="preserve"> </w:t>
      </w:r>
      <w:r w:rsidRPr="00826C24">
        <w:rPr>
          <w:spacing w:val="-4"/>
          <w:sz w:val="28"/>
          <w:szCs w:val="28"/>
        </w:rPr>
        <w:t xml:space="preserve">планировании </w:t>
      </w:r>
      <w:r w:rsidRPr="00826C24">
        <w:rPr>
          <w:sz w:val="28"/>
          <w:szCs w:val="28"/>
        </w:rPr>
        <w:t>работы,</w:t>
      </w:r>
      <w:r w:rsidRPr="00826C24">
        <w:rPr>
          <w:spacing w:val="-12"/>
          <w:sz w:val="28"/>
          <w:szCs w:val="28"/>
        </w:rPr>
        <w:t xml:space="preserve"> </w:t>
      </w:r>
      <w:r w:rsidRPr="00826C24">
        <w:rPr>
          <w:sz w:val="28"/>
          <w:szCs w:val="28"/>
        </w:rPr>
        <w:t>последовательном</w:t>
      </w:r>
      <w:r w:rsidRPr="00826C24">
        <w:rPr>
          <w:spacing w:val="-10"/>
          <w:sz w:val="28"/>
          <w:szCs w:val="28"/>
        </w:rPr>
        <w:t xml:space="preserve"> </w:t>
      </w:r>
      <w:r w:rsidRPr="00826C24">
        <w:rPr>
          <w:sz w:val="28"/>
          <w:szCs w:val="28"/>
        </w:rPr>
        <w:t>выполнении</w:t>
      </w:r>
      <w:r w:rsidRPr="00826C24">
        <w:rPr>
          <w:spacing w:val="-10"/>
          <w:sz w:val="28"/>
          <w:szCs w:val="28"/>
        </w:rPr>
        <w:t xml:space="preserve"> </w:t>
      </w:r>
      <w:r w:rsidRPr="00826C24">
        <w:rPr>
          <w:sz w:val="28"/>
          <w:szCs w:val="28"/>
        </w:rPr>
        <w:t>рисунка;</w:t>
      </w:r>
    </w:p>
    <w:p w:rsidR="00432E2F" w:rsidRPr="00826C24" w:rsidRDefault="00432E2F" w:rsidP="007848B8">
      <w:pPr>
        <w:numPr>
          <w:ilvl w:val="0"/>
          <w:numId w:val="331"/>
        </w:numPr>
        <w:tabs>
          <w:tab w:val="left" w:pos="1839"/>
        </w:tabs>
        <w:spacing w:before="3" w:line="276" w:lineRule="auto"/>
        <w:ind w:right="455" w:firstLine="565"/>
        <w:rPr>
          <w:sz w:val="28"/>
          <w:szCs w:val="28"/>
        </w:rPr>
      </w:pPr>
      <w:r w:rsidRPr="00826C24">
        <w:rPr>
          <w:sz w:val="28"/>
          <w:szCs w:val="28"/>
        </w:rPr>
        <w:t>улучшение</w:t>
      </w:r>
      <w:r w:rsidRPr="00826C24">
        <w:rPr>
          <w:spacing w:val="-11"/>
          <w:sz w:val="28"/>
          <w:szCs w:val="28"/>
        </w:rPr>
        <w:t xml:space="preserve"> </w:t>
      </w:r>
      <w:r w:rsidRPr="00826C24">
        <w:rPr>
          <w:sz w:val="28"/>
          <w:szCs w:val="28"/>
        </w:rPr>
        <w:t>зрительно-двигательной</w:t>
      </w:r>
      <w:r w:rsidRPr="00826C24">
        <w:rPr>
          <w:spacing w:val="-11"/>
          <w:sz w:val="28"/>
          <w:szCs w:val="28"/>
        </w:rPr>
        <w:t xml:space="preserve"> </w:t>
      </w:r>
      <w:r w:rsidRPr="00826C24">
        <w:rPr>
          <w:sz w:val="28"/>
          <w:szCs w:val="28"/>
        </w:rPr>
        <w:t>координации</w:t>
      </w:r>
      <w:r w:rsidRPr="00826C24">
        <w:rPr>
          <w:spacing w:val="-11"/>
          <w:sz w:val="28"/>
          <w:szCs w:val="28"/>
        </w:rPr>
        <w:t xml:space="preserve"> </w:t>
      </w:r>
      <w:r w:rsidRPr="00826C24">
        <w:rPr>
          <w:sz w:val="28"/>
          <w:szCs w:val="28"/>
        </w:rPr>
        <w:t>путем</w:t>
      </w:r>
      <w:r w:rsidRPr="00826C24">
        <w:rPr>
          <w:spacing w:val="-11"/>
          <w:sz w:val="28"/>
          <w:szCs w:val="28"/>
        </w:rPr>
        <w:t xml:space="preserve"> </w:t>
      </w:r>
      <w:r w:rsidRPr="00826C24">
        <w:rPr>
          <w:sz w:val="28"/>
          <w:szCs w:val="28"/>
        </w:rPr>
        <w:t>использования</w:t>
      </w:r>
      <w:r w:rsidRPr="00826C24">
        <w:rPr>
          <w:spacing w:val="-11"/>
          <w:sz w:val="28"/>
          <w:szCs w:val="28"/>
        </w:rPr>
        <w:t xml:space="preserve"> </w:t>
      </w:r>
      <w:r w:rsidRPr="00826C24">
        <w:rPr>
          <w:sz w:val="28"/>
          <w:szCs w:val="28"/>
        </w:rPr>
        <w:t xml:space="preserve">вариативных и многократно повторяющихся действий с применением разнообразного изобразительного </w:t>
      </w:r>
      <w:r w:rsidRPr="00826C24">
        <w:rPr>
          <w:spacing w:val="-2"/>
          <w:sz w:val="28"/>
          <w:szCs w:val="28"/>
        </w:rPr>
        <w:t>материала;</w:t>
      </w:r>
    </w:p>
    <w:p w:rsidR="00432E2F" w:rsidRPr="00826C24" w:rsidRDefault="00432E2F" w:rsidP="007848B8">
      <w:pPr>
        <w:numPr>
          <w:ilvl w:val="0"/>
          <w:numId w:val="331"/>
        </w:numPr>
        <w:tabs>
          <w:tab w:val="left" w:pos="1839"/>
        </w:tabs>
        <w:spacing w:line="276" w:lineRule="auto"/>
        <w:ind w:right="1175" w:firstLine="565"/>
        <w:jc w:val="both"/>
        <w:rPr>
          <w:sz w:val="28"/>
          <w:szCs w:val="28"/>
        </w:rPr>
      </w:pPr>
      <w:r w:rsidRPr="00826C24">
        <w:rPr>
          <w:sz w:val="28"/>
          <w:szCs w:val="28"/>
        </w:rPr>
        <w:t>формирование</w:t>
      </w:r>
      <w:r w:rsidRPr="00826C24">
        <w:rPr>
          <w:spacing w:val="-15"/>
          <w:sz w:val="28"/>
          <w:szCs w:val="28"/>
        </w:rPr>
        <w:t xml:space="preserve"> </w:t>
      </w:r>
      <w:r w:rsidRPr="00826C24">
        <w:rPr>
          <w:sz w:val="28"/>
          <w:szCs w:val="28"/>
        </w:rPr>
        <w:t>элементарных</w:t>
      </w:r>
      <w:r w:rsidRPr="00826C24">
        <w:rPr>
          <w:spacing w:val="-15"/>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основ</w:t>
      </w:r>
      <w:r w:rsidRPr="00826C24">
        <w:rPr>
          <w:spacing w:val="-15"/>
          <w:sz w:val="28"/>
          <w:szCs w:val="28"/>
        </w:rPr>
        <w:t xml:space="preserve"> </w:t>
      </w:r>
      <w:r w:rsidRPr="00826C24">
        <w:rPr>
          <w:sz w:val="28"/>
          <w:szCs w:val="28"/>
        </w:rPr>
        <w:t>реалистического</w:t>
      </w:r>
      <w:r w:rsidRPr="00826C24">
        <w:rPr>
          <w:spacing w:val="-15"/>
          <w:sz w:val="28"/>
          <w:szCs w:val="28"/>
        </w:rPr>
        <w:t xml:space="preserve"> </w:t>
      </w:r>
      <w:r w:rsidRPr="00826C24">
        <w:rPr>
          <w:sz w:val="28"/>
          <w:szCs w:val="28"/>
        </w:rPr>
        <w:t>рисунка;</w:t>
      </w:r>
      <w:r w:rsidRPr="00826C24">
        <w:rPr>
          <w:spacing w:val="-15"/>
          <w:sz w:val="28"/>
          <w:szCs w:val="28"/>
        </w:rPr>
        <w:t xml:space="preserve"> </w:t>
      </w:r>
      <w:r w:rsidRPr="00826C24">
        <w:rPr>
          <w:sz w:val="28"/>
          <w:szCs w:val="28"/>
        </w:rPr>
        <w:t xml:space="preserve">навыков </w:t>
      </w:r>
      <w:r w:rsidRPr="00826C24">
        <w:rPr>
          <w:spacing w:val="-2"/>
          <w:sz w:val="28"/>
          <w:szCs w:val="28"/>
        </w:rPr>
        <w:t>рисования</w:t>
      </w:r>
      <w:r w:rsidRPr="00826C24">
        <w:rPr>
          <w:spacing w:val="-12"/>
          <w:sz w:val="28"/>
          <w:szCs w:val="28"/>
        </w:rPr>
        <w:t xml:space="preserve"> </w:t>
      </w:r>
      <w:r w:rsidRPr="00826C24">
        <w:rPr>
          <w:spacing w:val="-2"/>
          <w:sz w:val="28"/>
          <w:szCs w:val="28"/>
        </w:rPr>
        <w:t>с</w:t>
      </w:r>
      <w:r w:rsidRPr="00826C24">
        <w:rPr>
          <w:spacing w:val="-12"/>
          <w:sz w:val="28"/>
          <w:szCs w:val="28"/>
        </w:rPr>
        <w:t xml:space="preserve"> </w:t>
      </w:r>
      <w:r w:rsidRPr="00826C24">
        <w:rPr>
          <w:spacing w:val="-2"/>
          <w:sz w:val="28"/>
          <w:szCs w:val="28"/>
        </w:rPr>
        <w:t>натуры,</w:t>
      </w:r>
      <w:r w:rsidRPr="00826C24">
        <w:rPr>
          <w:spacing w:val="-13"/>
          <w:sz w:val="28"/>
          <w:szCs w:val="28"/>
        </w:rPr>
        <w:t xml:space="preserve"> </w:t>
      </w:r>
      <w:r w:rsidRPr="00826C24">
        <w:rPr>
          <w:spacing w:val="-2"/>
          <w:sz w:val="28"/>
          <w:szCs w:val="28"/>
        </w:rPr>
        <w:t>по</w:t>
      </w:r>
      <w:r w:rsidRPr="00826C24">
        <w:rPr>
          <w:spacing w:val="-12"/>
          <w:sz w:val="28"/>
          <w:szCs w:val="28"/>
        </w:rPr>
        <w:t xml:space="preserve"> </w:t>
      </w:r>
      <w:r w:rsidRPr="00826C24">
        <w:rPr>
          <w:spacing w:val="-2"/>
          <w:sz w:val="28"/>
          <w:szCs w:val="28"/>
        </w:rPr>
        <w:t>памяти,</w:t>
      </w:r>
      <w:r w:rsidRPr="00826C24">
        <w:rPr>
          <w:spacing w:val="-13"/>
          <w:sz w:val="28"/>
          <w:szCs w:val="28"/>
        </w:rPr>
        <w:t xml:space="preserve"> </w:t>
      </w:r>
      <w:r w:rsidRPr="00826C24">
        <w:rPr>
          <w:spacing w:val="-2"/>
          <w:sz w:val="28"/>
          <w:szCs w:val="28"/>
        </w:rPr>
        <w:t>по</w:t>
      </w:r>
      <w:r w:rsidRPr="00826C24">
        <w:rPr>
          <w:spacing w:val="-12"/>
          <w:sz w:val="28"/>
          <w:szCs w:val="28"/>
        </w:rPr>
        <w:t xml:space="preserve"> </w:t>
      </w:r>
      <w:r w:rsidRPr="00826C24">
        <w:rPr>
          <w:spacing w:val="-2"/>
          <w:sz w:val="28"/>
          <w:szCs w:val="28"/>
        </w:rPr>
        <w:t>представлению,</w:t>
      </w:r>
      <w:r w:rsidRPr="00826C24">
        <w:rPr>
          <w:spacing w:val="-13"/>
          <w:sz w:val="28"/>
          <w:szCs w:val="28"/>
        </w:rPr>
        <w:t xml:space="preserve"> </w:t>
      </w:r>
      <w:r w:rsidRPr="00826C24">
        <w:rPr>
          <w:spacing w:val="-2"/>
          <w:sz w:val="28"/>
          <w:szCs w:val="28"/>
        </w:rPr>
        <w:t>декоративного</w:t>
      </w:r>
      <w:r w:rsidRPr="00826C24">
        <w:rPr>
          <w:spacing w:val="-12"/>
          <w:sz w:val="28"/>
          <w:szCs w:val="28"/>
        </w:rPr>
        <w:t xml:space="preserve"> </w:t>
      </w:r>
      <w:r w:rsidRPr="00826C24">
        <w:rPr>
          <w:spacing w:val="-2"/>
          <w:sz w:val="28"/>
          <w:szCs w:val="28"/>
        </w:rPr>
        <w:t>рисования</w:t>
      </w:r>
      <w:r w:rsidRPr="00826C24">
        <w:rPr>
          <w:spacing w:val="-12"/>
          <w:sz w:val="28"/>
          <w:szCs w:val="28"/>
        </w:rPr>
        <w:t xml:space="preserve"> </w:t>
      </w:r>
      <w:r w:rsidRPr="00826C24">
        <w:rPr>
          <w:spacing w:val="-2"/>
          <w:sz w:val="28"/>
          <w:szCs w:val="28"/>
        </w:rPr>
        <w:t>и</w:t>
      </w:r>
      <w:r w:rsidRPr="00826C24">
        <w:rPr>
          <w:spacing w:val="-12"/>
          <w:sz w:val="28"/>
          <w:szCs w:val="28"/>
        </w:rPr>
        <w:t xml:space="preserve"> </w:t>
      </w:r>
      <w:r w:rsidRPr="00826C24">
        <w:rPr>
          <w:spacing w:val="-2"/>
          <w:sz w:val="28"/>
          <w:szCs w:val="28"/>
        </w:rPr>
        <w:t xml:space="preserve">умения </w:t>
      </w:r>
      <w:r w:rsidRPr="00826C24">
        <w:rPr>
          <w:sz w:val="28"/>
          <w:szCs w:val="28"/>
        </w:rPr>
        <w:t>применять</w:t>
      </w:r>
      <w:r w:rsidRPr="00826C24">
        <w:rPr>
          <w:spacing w:val="-15"/>
          <w:sz w:val="28"/>
          <w:szCs w:val="28"/>
        </w:rPr>
        <w:t xml:space="preserve"> </w:t>
      </w:r>
      <w:r w:rsidRPr="00826C24">
        <w:rPr>
          <w:sz w:val="28"/>
          <w:szCs w:val="28"/>
        </w:rPr>
        <w:t>их</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учебной,</w:t>
      </w:r>
      <w:r w:rsidRPr="00826C24">
        <w:rPr>
          <w:spacing w:val="-15"/>
          <w:sz w:val="28"/>
          <w:szCs w:val="28"/>
        </w:rPr>
        <w:t xml:space="preserve"> </w:t>
      </w:r>
      <w:r w:rsidRPr="00826C24">
        <w:rPr>
          <w:sz w:val="28"/>
          <w:szCs w:val="28"/>
        </w:rPr>
        <w:t>трудовой</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общественно</w:t>
      </w:r>
      <w:r w:rsidRPr="00826C24">
        <w:rPr>
          <w:spacing w:val="-15"/>
          <w:sz w:val="28"/>
          <w:szCs w:val="28"/>
        </w:rPr>
        <w:t xml:space="preserve"> </w:t>
      </w:r>
      <w:r w:rsidRPr="00826C24">
        <w:rPr>
          <w:sz w:val="28"/>
          <w:szCs w:val="28"/>
        </w:rPr>
        <w:t>полезной</w:t>
      </w:r>
      <w:r w:rsidRPr="00826C24">
        <w:rPr>
          <w:spacing w:val="-15"/>
          <w:sz w:val="28"/>
          <w:szCs w:val="28"/>
        </w:rPr>
        <w:t xml:space="preserve"> </w:t>
      </w:r>
      <w:r w:rsidRPr="00826C24">
        <w:rPr>
          <w:sz w:val="28"/>
          <w:szCs w:val="28"/>
        </w:rPr>
        <w:t>деятельности;</w:t>
      </w:r>
    </w:p>
    <w:p w:rsidR="00432E2F" w:rsidRPr="00826C24" w:rsidRDefault="00432E2F" w:rsidP="007848B8">
      <w:pPr>
        <w:numPr>
          <w:ilvl w:val="0"/>
          <w:numId w:val="331"/>
        </w:numPr>
        <w:tabs>
          <w:tab w:val="left" w:pos="1834"/>
        </w:tabs>
        <w:spacing w:line="276" w:lineRule="auto"/>
        <w:ind w:right="685" w:firstLine="565"/>
        <w:rPr>
          <w:sz w:val="28"/>
          <w:szCs w:val="28"/>
        </w:rPr>
      </w:pPr>
      <w:r w:rsidRPr="00826C24">
        <w:rPr>
          <w:sz w:val="28"/>
          <w:szCs w:val="28"/>
        </w:rPr>
        <w:t>развитие</w:t>
      </w:r>
      <w:r w:rsidRPr="00826C24">
        <w:rPr>
          <w:spacing w:val="-15"/>
          <w:sz w:val="28"/>
          <w:szCs w:val="28"/>
        </w:rPr>
        <w:t xml:space="preserve"> </w:t>
      </w:r>
      <w:r w:rsidRPr="00826C24">
        <w:rPr>
          <w:sz w:val="28"/>
          <w:szCs w:val="28"/>
        </w:rPr>
        <w:t>у</w:t>
      </w:r>
      <w:r w:rsidRPr="00826C24">
        <w:rPr>
          <w:spacing w:val="-15"/>
          <w:sz w:val="28"/>
          <w:szCs w:val="28"/>
        </w:rPr>
        <w:t xml:space="preserve"> </w:t>
      </w:r>
      <w:r w:rsidRPr="00826C24">
        <w:rPr>
          <w:sz w:val="28"/>
          <w:szCs w:val="28"/>
        </w:rPr>
        <w:t>учащихся</w:t>
      </w:r>
      <w:r w:rsidRPr="00826C24">
        <w:rPr>
          <w:spacing w:val="-15"/>
          <w:sz w:val="28"/>
          <w:szCs w:val="28"/>
        </w:rPr>
        <w:t xml:space="preserve"> </w:t>
      </w:r>
      <w:r w:rsidRPr="00826C24">
        <w:rPr>
          <w:sz w:val="28"/>
          <w:szCs w:val="28"/>
        </w:rPr>
        <w:t>эстетических</w:t>
      </w:r>
      <w:r w:rsidRPr="00826C24">
        <w:rPr>
          <w:spacing w:val="-15"/>
          <w:sz w:val="28"/>
          <w:szCs w:val="28"/>
        </w:rPr>
        <w:t xml:space="preserve"> </w:t>
      </w:r>
      <w:r w:rsidRPr="00826C24">
        <w:rPr>
          <w:sz w:val="28"/>
          <w:szCs w:val="28"/>
        </w:rPr>
        <w:t>чувств,</w:t>
      </w:r>
      <w:r w:rsidRPr="00826C24">
        <w:rPr>
          <w:spacing w:val="-15"/>
          <w:sz w:val="28"/>
          <w:szCs w:val="28"/>
        </w:rPr>
        <w:t xml:space="preserve"> </w:t>
      </w:r>
      <w:r w:rsidRPr="00826C24">
        <w:rPr>
          <w:sz w:val="28"/>
          <w:szCs w:val="28"/>
        </w:rPr>
        <w:t>умения</w:t>
      </w:r>
      <w:r w:rsidRPr="00826C24">
        <w:rPr>
          <w:spacing w:val="-15"/>
          <w:sz w:val="28"/>
          <w:szCs w:val="28"/>
        </w:rPr>
        <w:t xml:space="preserve"> </w:t>
      </w:r>
      <w:r w:rsidRPr="00826C24">
        <w:rPr>
          <w:sz w:val="28"/>
          <w:szCs w:val="28"/>
        </w:rPr>
        <w:t>видеть</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понимать</w:t>
      </w:r>
      <w:r w:rsidRPr="00826C24">
        <w:rPr>
          <w:spacing w:val="-15"/>
          <w:sz w:val="28"/>
          <w:szCs w:val="28"/>
        </w:rPr>
        <w:t xml:space="preserve"> </w:t>
      </w:r>
      <w:r w:rsidRPr="00826C24">
        <w:rPr>
          <w:sz w:val="28"/>
          <w:szCs w:val="28"/>
        </w:rPr>
        <w:t xml:space="preserve">красивое, </w:t>
      </w:r>
      <w:r w:rsidRPr="00826C24">
        <w:rPr>
          <w:spacing w:val="-6"/>
          <w:sz w:val="28"/>
          <w:szCs w:val="28"/>
        </w:rPr>
        <w:t>высказывать оценочные суждения о произведениях изобразительного искусства,</w:t>
      </w:r>
      <w:r w:rsidRPr="00826C24">
        <w:rPr>
          <w:spacing w:val="-9"/>
          <w:sz w:val="28"/>
          <w:szCs w:val="28"/>
        </w:rPr>
        <w:t xml:space="preserve"> </w:t>
      </w:r>
      <w:r w:rsidRPr="00826C24">
        <w:rPr>
          <w:spacing w:val="-6"/>
          <w:sz w:val="28"/>
          <w:szCs w:val="28"/>
        </w:rPr>
        <w:t xml:space="preserve">воспитывать </w:t>
      </w:r>
      <w:r w:rsidRPr="00826C24">
        <w:rPr>
          <w:sz w:val="28"/>
          <w:szCs w:val="28"/>
        </w:rPr>
        <w:t>активное</w:t>
      </w:r>
      <w:r w:rsidRPr="00826C24">
        <w:rPr>
          <w:spacing w:val="-15"/>
          <w:sz w:val="28"/>
          <w:szCs w:val="28"/>
        </w:rPr>
        <w:t xml:space="preserve"> </w:t>
      </w:r>
      <w:r w:rsidRPr="00826C24">
        <w:rPr>
          <w:sz w:val="28"/>
          <w:szCs w:val="28"/>
        </w:rPr>
        <w:t>эмоционально-эстетическое</w:t>
      </w:r>
      <w:r w:rsidRPr="00826C24">
        <w:rPr>
          <w:spacing w:val="-15"/>
          <w:sz w:val="28"/>
          <w:szCs w:val="28"/>
        </w:rPr>
        <w:t xml:space="preserve"> </w:t>
      </w:r>
      <w:r w:rsidRPr="00826C24">
        <w:rPr>
          <w:sz w:val="28"/>
          <w:szCs w:val="28"/>
        </w:rPr>
        <w:t>отношение</w:t>
      </w:r>
      <w:r w:rsidRPr="00826C24">
        <w:rPr>
          <w:spacing w:val="-15"/>
          <w:sz w:val="28"/>
          <w:szCs w:val="28"/>
        </w:rPr>
        <w:t xml:space="preserve"> </w:t>
      </w:r>
      <w:r w:rsidRPr="00826C24">
        <w:rPr>
          <w:sz w:val="28"/>
          <w:szCs w:val="28"/>
        </w:rPr>
        <w:t>к</w:t>
      </w:r>
      <w:r w:rsidRPr="00826C24">
        <w:rPr>
          <w:spacing w:val="-15"/>
          <w:sz w:val="28"/>
          <w:szCs w:val="28"/>
        </w:rPr>
        <w:t xml:space="preserve"> </w:t>
      </w:r>
      <w:r w:rsidRPr="00826C24">
        <w:rPr>
          <w:sz w:val="28"/>
          <w:szCs w:val="28"/>
        </w:rPr>
        <w:t>ним;</w:t>
      </w:r>
    </w:p>
    <w:p w:rsidR="00432E2F" w:rsidRPr="00826C24" w:rsidRDefault="00432E2F" w:rsidP="007848B8">
      <w:pPr>
        <w:numPr>
          <w:ilvl w:val="0"/>
          <w:numId w:val="331"/>
        </w:numPr>
        <w:tabs>
          <w:tab w:val="left" w:pos="1834"/>
        </w:tabs>
        <w:spacing w:line="276" w:lineRule="auto"/>
        <w:ind w:right="729" w:firstLine="565"/>
        <w:rPr>
          <w:sz w:val="28"/>
          <w:szCs w:val="28"/>
        </w:rPr>
      </w:pPr>
      <w:r w:rsidRPr="00826C24">
        <w:rPr>
          <w:spacing w:val="-4"/>
          <w:sz w:val="28"/>
          <w:szCs w:val="28"/>
        </w:rPr>
        <w:t>ознакомление</w:t>
      </w:r>
      <w:r w:rsidRPr="00826C24">
        <w:rPr>
          <w:spacing w:val="-11"/>
          <w:sz w:val="28"/>
          <w:szCs w:val="28"/>
        </w:rPr>
        <w:t xml:space="preserve"> </w:t>
      </w:r>
      <w:r w:rsidRPr="00826C24">
        <w:rPr>
          <w:spacing w:val="-4"/>
          <w:sz w:val="28"/>
          <w:szCs w:val="28"/>
        </w:rPr>
        <w:t>учащихся</w:t>
      </w:r>
      <w:r w:rsidRPr="00826C24">
        <w:rPr>
          <w:spacing w:val="-11"/>
          <w:sz w:val="28"/>
          <w:szCs w:val="28"/>
        </w:rPr>
        <w:t xml:space="preserve"> </w:t>
      </w:r>
      <w:r w:rsidRPr="00826C24">
        <w:rPr>
          <w:spacing w:val="-4"/>
          <w:sz w:val="28"/>
          <w:szCs w:val="28"/>
        </w:rPr>
        <w:t>с</w:t>
      </w:r>
      <w:r w:rsidRPr="00826C24">
        <w:rPr>
          <w:spacing w:val="-11"/>
          <w:sz w:val="28"/>
          <w:szCs w:val="28"/>
        </w:rPr>
        <w:t xml:space="preserve"> </w:t>
      </w:r>
      <w:r w:rsidRPr="00826C24">
        <w:rPr>
          <w:spacing w:val="-4"/>
          <w:sz w:val="28"/>
          <w:szCs w:val="28"/>
        </w:rPr>
        <w:t>лучшими</w:t>
      </w:r>
      <w:r w:rsidRPr="00826C24">
        <w:rPr>
          <w:spacing w:val="-11"/>
          <w:sz w:val="28"/>
          <w:szCs w:val="28"/>
        </w:rPr>
        <w:t xml:space="preserve"> </w:t>
      </w:r>
      <w:r w:rsidRPr="00826C24">
        <w:rPr>
          <w:spacing w:val="-4"/>
          <w:sz w:val="28"/>
          <w:szCs w:val="28"/>
        </w:rPr>
        <w:t>произведениями</w:t>
      </w:r>
      <w:r w:rsidRPr="00826C24">
        <w:rPr>
          <w:spacing w:val="-11"/>
          <w:sz w:val="28"/>
          <w:szCs w:val="28"/>
        </w:rPr>
        <w:t xml:space="preserve"> </w:t>
      </w:r>
      <w:r w:rsidRPr="00826C24">
        <w:rPr>
          <w:spacing w:val="-4"/>
          <w:sz w:val="28"/>
          <w:szCs w:val="28"/>
        </w:rPr>
        <w:t>изобразительного,</w:t>
      </w:r>
      <w:r w:rsidRPr="00826C24">
        <w:rPr>
          <w:spacing w:val="-11"/>
          <w:sz w:val="28"/>
          <w:szCs w:val="28"/>
        </w:rPr>
        <w:t xml:space="preserve"> </w:t>
      </w:r>
      <w:r w:rsidRPr="00826C24">
        <w:rPr>
          <w:spacing w:val="-4"/>
          <w:sz w:val="28"/>
          <w:szCs w:val="28"/>
        </w:rPr>
        <w:t xml:space="preserve">декоративно- </w:t>
      </w:r>
      <w:r w:rsidRPr="00826C24">
        <w:rPr>
          <w:spacing w:val="-2"/>
          <w:sz w:val="28"/>
          <w:szCs w:val="28"/>
        </w:rPr>
        <w:t>прикладного</w:t>
      </w:r>
      <w:r w:rsidRPr="00826C24">
        <w:rPr>
          <w:spacing w:val="-5"/>
          <w:sz w:val="28"/>
          <w:szCs w:val="28"/>
        </w:rPr>
        <w:t xml:space="preserve"> </w:t>
      </w:r>
      <w:r w:rsidRPr="00826C24">
        <w:rPr>
          <w:spacing w:val="-2"/>
          <w:sz w:val="28"/>
          <w:szCs w:val="28"/>
        </w:rPr>
        <w:t>и</w:t>
      </w:r>
      <w:r w:rsidRPr="00826C24">
        <w:rPr>
          <w:spacing w:val="-5"/>
          <w:sz w:val="28"/>
          <w:szCs w:val="28"/>
        </w:rPr>
        <w:t xml:space="preserve"> </w:t>
      </w:r>
      <w:r w:rsidRPr="00826C24">
        <w:rPr>
          <w:spacing w:val="-2"/>
          <w:sz w:val="28"/>
          <w:szCs w:val="28"/>
        </w:rPr>
        <w:t>народного</w:t>
      </w:r>
      <w:r w:rsidRPr="00826C24">
        <w:rPr>
          <w:spacing w:val="-5"/>
          <w:sz w:val="28"/>
          <w:szCs w:val="28"/>
        </w:rPr>
        <w:t xml:space="preserve"> </w:t>
      </w:r>
      <w:r w:rsidRPr="00826C24">
        <w:rPr>
          <w:spacing w:val="-2"/>
          <w:sz w:val="28"/>
          <w:szCs w:val="28"/>
        </w:rPr>
        <w:t>искусства,</w:t>
      </w:r>
      <w:r w:rsidRPr="00826C24">
        <w:rPr>
          <w:spacing w:val="-11"/>
          <w:sz w:val="28"/>
          <w:szCs w:val="28"/>
        </w:rPr>
        <w:t xml:space="preserve"> </w:t>
      </w:r>
      <w:r w:rsidRPr="00826C24">
        <w:rPr>
          <w:spacing w:val="-2"/>
          <w:sz w:val="28"/>
          <w:szCs w:val="28"/>
        </w:rPr>
        <w:t>скульптуры,</w:t>
      </w:r>
      <w:r w:rsidRPr="00826C24">
        <w:rPr>
          <w:spacing w:val="-11"/>
          <w:sz w:val="28"/>
          <w:szCs w:val="28"/>
        </w:rPr>
        <w:t xml:space="preserve"> </w:t>
      </w:r>
      <w:r w:rsidRPr="00826C24">
        <w:rPr>
          <w:spacing w:val="-2"/>
          <w:sz w:val="28"/>
          <w:szCs w:val="28"/>
        </w:rPr>
        <w:t>архитектуры,</w:t>
      </w:r>
      <w:r w:rsidRPr="00826C24">
        <w:rPr>
          <w:spacing w:val="-11"/>
          <w:sz w:val="28"/>
          <w:szCs w:val="28"/>
        </w:rPr>
        <w:t xml:space="preserve"> </w:t>
      </w:r>
      <w:r w:rsidRPr="00826C24">
        <w:rPr>
          <w:spacing w:val="-2"/>
          <w:sz w:val="28"/>
          <w:szCs w:val="28"/>
        </w:rPr>
        <w:t>дизайна;</w:t>
      </w:r>
    </w:p>
    <w:p w:rsidR="00432E2F" w:rsidRPr="00826C24" w:rsidRDefault="00432E2F" w:rsidP="007848B8">
      <w:pPr>
        <w:numPr>
          <w:ilvl w:val="0"/>
          <w:numId w:val="331"/>
        </w:numPr>
        <w:tabs>
          <w:tab w:val="left" w:pos="1839"/>
        </w:tabs>
        <w:spacing w:line="276" w:lineRule="auto"/>
        <w:ind w:right="1030" w:firstLine="565"/>
        <w:rPr>
          <w:sz w:val="28"/>
          <w:szCs w:val="28"/>
        </w:rPr>
      </w:pPr>
      <w:r w:rsidRPr="00826C24">
        <w:rPr>
          <w:sz w:val="28"/>
          <w:szCs w:val="28"/>
        </w:rPr>
        <w:t>расширение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уточнение</w:t>
      </w:r>
      <w:r w:rsidRPr="00826C24">
        <w:rPr>
          <w:spacing w:val="-7"/>
          <w:sz w:val="28"/>
          <w:szCs w:val="28"/>
        </w:rPr>
        <w:t xml:space="preserve"> </w:t>
      </w:r>
      <w:r w:rsidRPr="00826C24">
        <w:rPr>
          <w:sz w:val="28"/>
          <w:szCs w:val="28"/>
        </w:rPr>
        <w:t>словарного</w:t>
      </w:r>
      <w:r w:rsidRPr="00826C24">
        <w:rPr>
          <w:spacing w:val="-7"/>
          <w:sz w:val="28"/>
          <w:szCs w:val="28"/>
        </w:rPr>
        <w:t xml:space="preserve"> </w:t>
      </w:r>
      <w:r w:rsidRPr="00826C24">
        <w:rPr>
          <w:sz w:val="28"/>
          <w:szCs w:val="28"/>
        </w:rPr>
        <w:t>запаса</w:t>
      </w:r>
      <w:r w:rsidRPr="00826C24">
        <w:rPr>
          <w:spacing w:val="-7"/>
          <w:sz w:val="28"/>
          <w:szCs w:val="28"/>
        </w:rPr>
        <w:t xml:space="preserve"> </w:t>
      </w:r>
      <w:r w:rsidRPr="00826C24">
        <w:rPr>
          <w:sz w:val="28"/>
          <w:szCs w:val="28"/>
        </w:rPr>
        <w:t>детей</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счет</w:t>
      </w:r>
      <w:r w:rsidRPr="00826C24">
        <w:rPr>
          <w:spacing w:val="-7"/>
          <w:sz w:val="28"/>
          <w:szCs w:val="28"/>
        </w:rPr>
        <w:t xml:space="preserve"> </w:t>
      </w:r>
      <w:r w:rsidRPr="00826C24">
        <w:rPr>
          <w:sz w:val="28"/>
          <w:szCs w:val="28"/>
        </w:rPr>
        <w:lastRenderedPageBreak/>
        <w:t>специальной</w:t>
      </w:r>
      <w:r w:rsidRPr="00826C24">
        <w:rPr>
          <w:spacing w:val="-7"/>
          <w:sz w:val="28"/>
          <w:szCs w:val="28"/>
        </w:rPr>
        <w:t xml:space="preserve"> </w:t>
      </w:r>
      <w:r w:rsidRPr="00826C24">
        <w:rPr>
          <w:sz w:val="28"/>
          <w:szCs w:val="28"/>
        </w:rPr>
        <w:t>лексики, совершенствование фразовой речи;</w:t>
      </w:r>
    </w:p>
    <w:p w:rsidR="00432E2F" w:rsidRPr="00826C24" w:rsidRDefault="00432E2F" w:rsidP="007848B8">
      <w:pPr>
        <w:numPr>
          <w:ilvl w:val="0"/>
          <w:numId w:val="331"/>
        </w:numPr>
        <w:tabs>
          <w:tab w:val="left" w:pos="1839"/>
        </w:tabs>
        <w:spacing w:line="276" w:lineRule="auto"/>
        <w:ind w:right="1008" w:firstLine="565"/>
        <w:rPr>
          <w:sz w:val="28"/>
          <w:szCs w:val="28"/>
        </w:rPr>
      </w:pPr>
      <w:r w:rsidRPr="00826C24">
        <w:rPr>
          <w:sz w:val="28"/>
          <w:szCs w:val="28"/>
        </w:rPr>
        <w:t>развитие</w:t>
      </w:r>
      <w:r w:rsidRPr="00826C24">
        <w:rPr>
          <w:spacing w:val="-9"/>
          <w:sz w:val="28"/>
          <w:szCs w:val="28"/>
        </w:rPr>
        <w:t xml:space="preserve"> </w:t>
      </w:r>
      <w:r w:rsidRPr="00826C24">
        <w:rPr>
          <w:sz w:val="28"/>
          <w:szCs w:val="28"/>
        </w:rPr>
        <w:t>у</w:t>
      </w:r>
      <w:r w:rsidRPr="00826C24">
        <w:rPr>
          <w:spacing w:val="-9"/>
          <w:sz w:val="28"/>
          <w:szCs w:val="28"/>
        </w:rPr>
        <w:t xml:space="preserve"> </w:t>
      </w:r>
      <w:r w:rsidRPr="00826C24">
        <w:rPr>
          <w:sz w:val="28"/>
          <w:szCs w:val="28"/>
        </w:rPr>
        <w:t>школьников</w:t>
      </w:r>
      <w:r w:rsidRPr="00826C24">
        <w:rPr>
          <w:spacing w:val="-9"/>
          <w:sz w:val="28"/>
          <w:szCs w:val="28"/>
        </w:rPr>
        <w:t xml:space="preserve"> </w:t>
      </w:r>
      <w:r w:rsidRPr="00826C24">
        <w:rPr>
          <w:sz w:val="28"/>
          <w:szCs w:val="28"/>
        </w:rPr>
        <w:t>художественного</w:t>
      </w:r>
      <w:r w:rsidRPr="00826C24">
        <w:rPr>
          <w:spacing w:val="-9"/>
          <w:sz w:val="28"/>
          <w:szCs w:val="28"/>
        </w:rPr>
        <w:t xml:space="preserve"> </w:t>
      </w:r>
      <w:r w:rsidRPr="00826C24">
        <w:rPr>
          <w:sz w:val="28"/>
          <w:szCs w:val="28"/>
        </w:rPr>
        <w:t>вкуса,</w:t>
      </w:r>
      <w:r w:rsidRPr="00826C24">
        <w:rPr>
          <w:spacing w:val="-6"/>
          <w:sz w:val="28"/>
          <w:szCs w:val="28"/>
        </w:rPr>
        <w:t xml:space="preserve"> </w:t>
      </w:r>
      <w:r w:rsidRPr="00826C24">
        <w:rPr>
          <w:sz w:val="28"/>
          <w:szCs w:val="28"/>
        </w:rPr>
        <w:t>аккуратности,</w:t>
      </w:r>
      <w:r w:rsidRPr="00826C24">
        <w:rPr>
          <w:spacing w:val="-10"/>
          <w:sz w:val="28"/>
          <w:szCs w:val="28"/>
        </w:rPr>
        <w:t xml:space="preserve"> </w:t>
      </w:r>
      <w:r w:rsidRPr="00826C24">
        <w:rPr>
          <w:sz w:val="28"/>
          <w:szCs w:val="28"/>
        </w:rPr>
        <w:t>настойчивости</w:t>
      </w:r>
      <w:r w:rsidRPr="00826C24">
        <w:rPr>
          <w:spacing w:val="-9"/>
          <w:sz w:val="28"/>
          <w:szCs w:val="28"/>
        </w:rPr>
        <w:t xml:space="preserve"> </w:t>
      </w:r>
      <w:r w:rsidRPr="00826C24">
        <w:rPr>
          <w:sz w:val="28"/>
          <w:szCs w:val="28"/>
        </w:rPr>
        <w:t>и самостоятельности в работе; содействие нравственному и трудовому воспитанию.</w:t>
      </w:r>
    </w:p>
    <w:p w:rsidR="00432E2F" w:rsidRPr="00826C24" w:rsidRDefault="00432E2F" w:rsidP="007848B8">
      <w:pPr>
        <w:spacing w:line="276" w:lineRule="auto"/>
        <w:ind w:left="1136" w:firstLine="565"/>
        <w:rPr>
          <w:sz w:val="28"/>
          <w:szCs w:val="28"/>
        </w:rPr>
      </w:pPr>
      <w:r w:rsidRPr="00826C24">
        <w:rPr>
          <w:spacing w:val="-2"/>
          <w:sz w:val="28"/>
          <w:szCs w:val="28"/>
        </w:rPr>
        <w:t>Для</w:t>
      </w:r>
      <w:r w:rsidRPr="00826C24">
        <w:rPr>
          <w:spacing w:val="-15"/>
          <w:sz w:val="28"/>
          <w:szCs w:val="28"/>
        </w:rPr>
        <w:t xml:space="preserve"> </w:t>
      </w:r>
      <w:r w:rsidRPr="00826C24">
        <w:rPr>
          <w:spacing w:val="-2"/>
          <w:sz w:val="28"/>
          <w:szCs w:val="28"/>
        </w:rPr>
        <w:t>решения</w:t>
      </w:r>
      <w:r w:rsidRPr="00826C24">
        <w:rPr>
          <w:spacing w:val="-13"/>
          <w:sz w:val="28"/>
          <w:szCs w:val="28"/>
        </w:rPr>
        <w:t xml:space="preserve"> </w:t>
      </w:r>
      <w:r w:rsidRPr="00826C24">
        <w:rPr>
          <w:spacing w:val="-2"/>
          <w:sz w:val="28"/>
          <w:szCs w:val="28"/>
        </w:rPr>
        <w:t>этих</w:t>
      </w:r>
      <w:r w:rsidRPr="00826C24">
        <w:rPr>
          <w:spacing w:val="-13"/>
          <w:sz w:val="28"/>
          <w:szCs w:val="28"/>
        </w:rPr>
        <w:t xml:space="preserve"> </w:t>
      </w:r>
      <w:r w:rsidRPr="00826C24">
        <w:rPr>
          <w:spacing w:val="-2"/>
          <w:sz w:val="28"/>
          <w:szCs w:val="28"/>
        </w:rPr>
        <w:t>задач</w:t>
      </w:r>
      <w:r w:rsidRPr="00826C24">
        <w:rPr>
          <w:spacing w:val="-13"/>
          <w:sz w:val="28"/>
          <w:szCs w:val="28"/>
        </w:rPr>
        <w:t xml:space="preserve"> </w:t>
      </w:r>
      <w:r w:rsidRPr="00826C24">
        <w:rPr>
          <w:spacing w:val="-2"/>
          <w:sz w:val="28"/>
          <w:szCs w:val="28"/>
        </w:rPr>
        <w:t>программой</w:t>
      </w:r>
      <w:r w:rsidRPr="00826C24">
        <w:rPr>
          <w:spacing w:val="-13"/>
          <w:sz w:val="28"/>
          <w:szCs w:val="28"/>
        </w:rPr>
        <w:t xml:space="preserve"> </w:t>
      </w:r>
      <w:r w:rsidRPr="00826C24">
        <w:rPr>
          <w:spacing w:val="-2"/>
          <w:sz w:val="28"/>
          <w:szCs w:val="28"/>
        </w:rPr>
        <w:t>предусмотрены</w:t>
      </w:r>
      <w:r w:rsidRPr="00826C24">
        <w:rPr>
          <w:spacing w:val="-13"/>
          <w:sz w:val="28"/>
          <w:szCs w:val="28"/>
        </w:rPr>
        <w:t xml:space="preserve"> </w:t>
      </w:r>
      <w:r w:rsidRPr="00826C24">
        <w:rPr>
          <w:spacing w:val="-2"/>
          <w:sz w:val="28"/>
          <w:szCs w:val="28"/>
        </w:rPr>
        <w:t>четыре</w:t>
      </w:r>
      <w:r w:rsidRPr="00826C24">
        <w:rPr>
          <w:spacing w:val="-13"/>
          <w:sz w:val="28"/>
          <w:szCs w:val="28"/>
        </w:rPr>
        <w:t xml:space="preserve"> </w:t>
      </w:r>
      <w:r w:rsidRPr="00826C24">
        <w:rPr>
          <w:spacing w:val="-2"/>
          <w:sz w:val="28"/>
          <w:szCs w:val="28"/>
        </w:rPr>
        <w:t>вида</w:t>
      </w:r>
      <w:r w:rsidRPr="00826C24">
        <w:rPr>
          <w:spacing w:val="-13"/>
          <w:sz w:val="28"/>
          <w:szCs w:val="28"/>
        </w:rPr>
        <w:t xml:space="preserve"> </w:t>
      </w:r>
      <w:r w:rsidRPr="00826C24">
        <w:rPr>
          <w:spacing w:val="-2"/>
          <w:sz w:val="28"/>
          <w:szCs w:val="28"/>
        </w:rPr>
        <w:t>занятий:</w:t>
      </w:r>
      <w:r w:rsidRPr="00826C24">
        <w:rPr>
          <w:spacing w:val="-13"/>
          <w:sz w:val="28"/>
          <w:szCs w:val="28"/>
        </w:rPr>
        <w:t xml:space="preserve"> </w:t>
      </w:r>
      <w:r w:rsidRPr="00826C24">
        <w:rPr>
          <w:spacing w:val="-2"/>
          <w:sz w:val="28"/>
          <w:szCs w:val="28"/>
        </w:rPr>
        <w:t>рисование</w:t>
      </w:r>
      <w:r w:rsidRPr="00826C24">
        <w:rPr>
          <w:spacing w:val="-13"/>
          <w:sz w:val="28"/>
          <w:szCs w:val="28"/>
        </w:rPr>
        <w:t xml:space="preserve"> </w:t>
      </w:r>
      <w:r w:rsidRPr="00826C24">
        <w:rPr>
          <w:spacing w:val="-2"/>
          <w:sz w:val="28"/>
          <w:szCs w:val="28"/>
        </w:rPr>
        <w:t>с натуры,</w:t>
      </w:r>
      <w:r w:rsidRPr="00826C24">
        <w:rPr>
          <w:spacing w:val="-13"/>
          <w:sz w:val="28"/>
          <w:szCs w:val="28"/>
        </w:rPr>
        <w:t xml:space="preserve"> </w:t>
      </w:r>
      <w:r w:rsidRPr="00826C24">
        <w:rPr>
          <w:spacing w:val="-2"/>
          <w:sz w:val="28"/>
          <w:szCs w:val="28"/>
        </w:rPr>
        <w:t>декоративное</w:t>
      </w:r>
      <w:r w:rsidRPr="00826C24">
        <w:rPr>
          <w:spacing w:val="-13"/>
          <w:sz w:val="28"/>
          <w:szCs w:val="28"/>
        </w:rPr>
        <w:t xml:space="preserve"> </w:t>
      </w:r>
      <w:r w:rsidRPr="00826C24">
        <w:rPr>
          <w:spacing w:val="-2"/>
          <w:sz w:val="28"/>
          <w:szCs w:val="28"/>
        </w:rPr>
        <w:t>рисование,</w:t>
      </w:r>
      <w:r w:rsidRPr="00826C24">
        <w:rPr>
          <w:spacing w:val="-13"/>
          <w:sz w:val="28"/>
          <w:szCs w:val="28"/>
        </w:rPr>
        <w:t xml:space="preserve"> </w:t>
      </w:r>
      <w:r w:rsidRPr="00826C24">
        <w:rPr>
          <w:spacing w:val="-2"/>
          <w:sz w:val="28"/>
          <w:szCs w:val="28"/>
        </w:rPr>
        <w:t>рисование</w:t>
      </w:r>
      <w:r w:rsidRPr="00826C24">
        <w:rPr>
          <w:spacing w:val="-13"/>
          <w:sz w:val="28"/>
          <w:szCs w:val="28"/>
        </w:rPr>
        <w:t xml:space="preserve"> </w:t>
      </w:r>
      <w:r w:rsidRPr="00826C24">
        <w:rPr>
          <w:spacing w:val="-2"/>
          <w:sz w:val="28"/>
          <w:szCs w:val="28"/>
        </w:rPr>
        <w:t>на</w:t>
      </w:r>
      <w:r w:rsidRPr="00826C24">
        <w:rPr>
          <w:spacing w:val="-13"/>
          <w:sz w:val="28"/>
          <w:szCs w:val="28"/>
        </w:rPr>
        <w:t xml:space="preserve"> </w:t>
      </w:r>
      <w:r w:rsidRPr="00826C24">
        <w:rPr>
          <w:spacing w:val="-2"/>
          <w:sz w:val="28"/>
          <w:szCs w:val="28"/>
        </w:rPr>
        <w:t>темы,</w:t>
      </w:r>
      <w:r w:rsidRPr="00826C24">
        <w:rPr>
          <w:spacing w:val="-13"/>
          <w:sz w:val="28"/>
          <w:szCs w:val="28"/>
        </w:rPr>
        <w:t xml:space="preserve"> </w:t>
      </w:r>
      <w:r w:rsidRPr="00826C24">
        <w:rPr>
          <w:spacing w:val="-2"/>
          <w:sz w:val="28"/>
          <w:szCs w:val="28"/>
        </w:rPr>
        <w:t>беседы</w:t>
      </w:r>
      <w:r w:rsidRPr="00826C24">
        <w:rPr>
          <w:spacing w:val="-13"/>
          <w:sz w:val="28"/>
          <w:szCs w:val="28"/>
        </w:rPr>
        <w:t xml:space="preserve"> </w:t>
      </w:r>
      <w:r w:rsidRPr="00826C24">
        <w:rPr>
          <w:spacing w:val="-2"/>
          <w:sz w:val="28"/>
          <w:szCs w:val="28"/>
        </w:rPr>
        <w:t>об</w:t>
      </w:r>
      <w:r w:rsidRPr="00826C24">
        <w:rPr>
          <w:spacing w:val="-13"/>
          <w:sz w:val="28"/>
          <w:szCs w:val="28"/>
        </w:rPr>
        <w:t xml:space="preserve"> </w:t>
      </w:r>
      <w:r w:rsidRPr="00826C24">
        <w:rPr>
          <w:spacing w:val="-2"/>
          <w:sz w:val="28"/>
          <w:szCs w:val="28"/>
        </w:rPr>
        <w:t>изобразительном</w:t>
      </w:r>
      <w:r w:rsidRPr="00826C24">
        <w:rPr>
          <w:spacing w:val="-13"/>
          <w:sz w:val="28"/>
          <w:szCs w:val="28"/>
        </w:rPr>
        <w:t xml:space="preserve"> </w:t>
      </w:r>
      <w:r w:rsidRPr="00826C24">
        <w:rPr>
          <w:spacing w:val="-2"/>
          <w:sz w:val="28"/>
          <w:szCs w:val="28"/>
        </w:rPr>
        <w:t>искусстве.</w:t>
      </w:r>
    </w:p>
    <w:p w:rsidR="00432E2F" w:rsidRPr="00826C24" w:rsidRDefault="00432E2F" w:rsidP="007848B8">
      <w:pPr>
        <w:spacing w:line="276" w:lineRule="auto"/>
        <w:ind w:left="1136" w:firstLine="565"/>
        <w:rPr>
          <w:sz w:val="28"/>
          <w:szCs w:val="28"/>
        </w:rPr>
      </w:pPr>
      <w:r w:rsidRPr="00826C24">
        <w:rPr>
          <w:b/>
          <w:i/>
          <w:spacing w:val="-4"/>
          <w:sz w:val="28"/>
          <w:szCs w:val="28"/>
        </w:rPr>
        <w:t>Рисование</w:t>
      </w:r>
      <w:r w:rsidRPr="00826C24">
        <w:rPr>
          <w:b/>
          <w:i/>
          <w:spacing w:val="-5"/>
          <w:sz w:val="28"/>
          <w:szCs w:val="28"/>
        </w:rPr>
        <w:t xml:space="preserve"> </w:t>
      </w:r>
      <w:r w:rsidRPr="00826C24">
        <w:rPr>
          <w:b/>
          <w:i/>
          <w:spacing w:val="-4"/>
          <w:sz w:val="28"/>
          <w:szCs w:val="28"/>
        </w:rPr>
        <w:t>с</w:t>
      </w:r>
      <w:r w:rsidRPr="00826C24">
        <w:rPr>
          <w:b/>
          <w:i/>
          <w:spacing w:val="-5"/>
          <w:sz w:val="28"/>
          <w:szCs w:val="28"/>
        </w:rPr>
        <w:t xml:space="preserve"> </w:t>
      </w:r>
      <w:r w:rsidRPr="00826C24">
        <w:rPr>
          <w:b/>
          <w:i/>
          <w:spacing w:val="-4"/>
          <w:sz w:val="28"/>
          <w:szCs w:val="28"/>
        </w:rPr>
        <w:t>натуры.</w:t>
      </w:r>
      <w:r w:rsidRPr="00826C24">
        <w:rPr>
          <w:b/>
          <w:i/>
          <w:spacing w:val="-7"/>
          <w:sz w:val="28"/>
          <w:szCs w:val="28"/>
        </w:rPr>
        <w:t xml:space="preserve"> </w:t>
      </w:r>
      <w:r w:rsidRPr="00826C24">
        <w:rPr>
          <w:spacing w:val="-4"/>
          <w:sz w:val="28"/>
          <w:szCs w:val="28"/>
        </w:rPr>
        <w:t>Содержанием</w:t>
      </w:r>
      <w:r w:rsidRPr="00826C24">
        <w:rPr>
          <w:spacing w:val="-5"/>
          <w:sz w:val="28"/>
          <w:szCs w:val="28"/>
        </w:rPr>
        <w:t xml:space="preserve"> </w:t>
      </w:r>
      <w:r w:rsidRPr="00826C24">
        <w:rPr>
          <w:spacing w:val="-4"/>
          <w:sz w:val="28"/>
          <w:szCs w:val="28"/>
        </w:rPr>
        <w:t>уроков</w:t>
      </w:r>
      <w:r w:rsidRPr="00826C24">
        <w:rPr>
          <w:spacing w:val="-5"/>
          <w:sz w:val="28"/>
          <w:szCs w:val="28"/>
        </w:rPr>
        <w:t xml:space="preserve"> </w:t>
      </w:r>
      <w:r w:rsidRPr="00826C24">
        <w:rPr>
          <w:spacing w:val="-4"/>
          <w:sz w:val="28"/>
          <w:szCs w:val="28"/>
        </w:rPr>
        <w:t>рисования</w:t>
      </w:r>
      <w:r w:rsidRPr="00826C24">
        <w:rPr>
          <w:spacing w:val="-5"/>
          <w:sz w:val="28"/>
          <w:szCs w:val="28"/>
        </w:rPr>
        <w:t xml:space="preserve"> </w:t>
      </w:r>
      <w:r w:rsidRPr="00826C24">
        <w:rPr>
          <w:spacing w:val="-4"/>
          <w:sz w:val="28"/>
          <w:szCs w:val="28"/>
        </w:rPr>
        <w:t>с</w:t>
      </w:r>
      <w:r w:rsidRPr="00826C24">
        <w:rPr>
          <w:spacing w:val="-5"/>
          <w:sz w:val="28"/>
          <w:szCs w:val="28"/>
        </w:rPr>
        <w:t xml:space="preserve"> </w:t>
      </w:r>
      <w:r w:rsidRPr="00826C24">
        <w:rPr>
          <w:spacing w:val="-4"/>
          <w:sz w:val="28"/>
          <w:szCs w:val="28"/>
        </w:rPr>
        <w:t>натуры</w:t>
      </w:r>
      <w:r w:rsidRPr="00826C24">
        <w:rPr>
          <w:spacing w:val="-5"/>
          <w:sz w:val="28"/>
          <w:szCs w:val="28"/>
        </w:rPr>
        <w:t xml:space="preserve"> </w:t>
      </w:r>
      <w:r w:rsidRPr="00826C24">
        <w:rPr>
          <w:spacing w:val="-4"/>
          <w:sz w:val="28"/>
          <w:szCs w:val="28"/>
        </w:rPr>
        <w:t>является</w:t>
      </w:r>
      <w:r w:rsidRPr="00826C24">
        <w:rPr>
          <w:spacing w:val="-5"/>
          <w:sz w:val="28"/>
          <w:szCs w:val="28"/>
        </w:rPr>
        <w:t xml:space="preserve"> </w:t>
      </w:r>
      <w:r w:rsidRPr="00826C24">
        <w:rPr>
          <w:spacing w:val="-4"/>
          <w:sz w:val="28"/>
          <w:szCs w:val="28"/>
        </w:rPr>
        <w:t>изображение разнообразных предметов, подобранных с учетом графических возможностей учащихся.</w:t>
      </w:r>
    </w:p>
    <w:p w:rsidR="00432E2F" w:rsidRPr="00826C24" w:rsidRDefault="00432E2F" w:rsidP="009706B1">
      <w:pPr>
        <w:spacing w:line="276" w:lineRule="auto"/>
        <w:ind w:left="1136"/>
        <w:rPr>
          <w:sz w:val="28"/>
          <w:szCs w:val="28"/>
        </w:rPr>
      </w:pPr>
      <w:r w:rsidRPr="00826C24">
        <w:rPr>
          <w:spacing w:val="-2"/>
          <w:sz w:val="28"/>
          <w:szCs w:val="28"/>
        </w:rPr>
        <w:t>Объекты</w:t>
      </w:r>
      <w:r w:rsidRPr="00826C24">
        <w:rPr>
          <w:spacing w:val="-15"/>
          <w:sz w:val="28"/>
          <w:szCs w:val="28"/>
        </w:rPr>
        <w:t xml:space="preserve"> </w:t>
      </w:r>
      <w:r w:rsidRPr="00826C24">
        <w:rPr>
          <w:spacing w:val="-2"/>
          <w:sz w:val="28"/>
          <w:szCs w:val="28"/>
        </w:rPr>
        <w:t>изображения</w:t>
      </w:r>
      <w:r w:rsidRPr="00826C24">
        <w:rPr>
          <w:spacing w:val="-13"/>
          <w:sz w:val="28"/>
          <w:szCs w:val="28"/>
        </w:rPr>
        <w:t xml:space="preserve"> </w:t>
      </w:r>
      <w:r w:rsidRPr="00826C24">
        <w:rPr>
          <w:spacing w:val="-2"/>
          <w:sz w:val="28"/>
          <w:szCs w:val="28"/>
        </w:rPr>
        <w:t>располагаются,</w:t>
      </w:r>
      <w:r w:rsidRPr="00826C24">
        <w:rPr>
          <w:spacing w:val="-13"/>
          <w:sz w:val="28"/>
          <w:szCs w:val="28"/>
        </w:rPr>
        <w:t xml:space="preserve"> </w:t>
      </w:r>
      <w:r w:rsidRPr="00826C24">
        <w:rPr>
          <w:spacing w:val="-2"/>
          <w:sz w:val="28"/>
          <w:szCs w:val="28"/>
        </w:rPr>
        <w:t>как</w:t>
      </w:r>
      <w:r w:rsidRPr="00826C24">
        <w:rPr>
          <w:spacing w:val="-13"/>
          <w:sz w:val="28"/>
          <w:szCs w:val="28"/>
        </w:rPr>
        <w:t xml:space="preserve"> </w:t>
      </w:r>
      <w:r w:rsidRPr="00826C24">
        <w:rPr>
          <w:spacing w:val="-2"/>
          <w:sz w:val="28"/>
          <w:szCs w:val="28"/>
        </w:rPr>
        <w:t>правило,</w:t>
      </w:r>
      <w:r w:rsidRPr="00826C24">
        <w:rPr>
          <w:spacing w:val="-13"/>
          <w:sz w:val="28"/>
          <w:szCs w:val="28"/>
        </w:rPr>
        <w:t xml:space="preserve"> </w:t>
      </w:r>
      <w:r w:rsidRPr="00826C24">
        <w:rPr>
          <w:spacing w:val="-2"/>
          <w:sz w:val="28"/>
          <w:szCs w:val="28"/>
        </w:rPr>
        <w:t>несколько</w:t>
      </w:r>
      <w:r w:rsidRPr="00826C24">
        <w:rPr>
          <w:spacing w:val="-13"/>
          <w:sz w:val="28"/>
          <w:szCs w:val="28"/>
        </w:rPr>
        <w:t xml:space="preserve"> </w:t>
      </w:r>
      <w:r w:rsidRPr="00826C24">
        <w:rPr>
          <w:spacing w:val="-2"/>
          <w:sz w:val="28"/>
          <w:szCs w:val="28"/>
        </w:rPr>
        <w:t>ниже</w:t>
      </w:r>
      <w:r w:rsidRPr="00826C24">
        <w:rPr>
          <w:spacing w:val="-13"/>
          <w:sz w:val="28"/>
          <w:szCs w:val="28"/>
        </w:rPr>
        <w:t xml:space="preserve"> </w:t>
      </w:r>
      <w:r w:rsidRPr="00826C24">
        <w:rPr>
          <w:spacing w:val="-2"/>
          <w:sz w:val="28"/>
          <w:szCs w:val="28"/>
        </w:rPr>
        <w:t>уровня</w:t>
      </w:r>
      <w:r w:rsidRPr="00826C24">
        <w:rPr>
          <w:spacing w:val="-13"/>
          <w:sz w:val="28"/>
          <w:szCs w:val="28"/>
        </w:rPr>
        <w:t xml:space="preserve"> </w:t>
      </w:r>
      <w:r w:rsidRPr="00826C24">
        <w:rPr>
          <w:spacing w:val="-2"/>
          <w:sz w:val="28"/>
          <w:szCs w:val="28"/>
        </w:rPr>
        <w:t>зрения.</w:t>
      </w:r>
      <w:r w:rsidRPr="00826C24">
        <w:rPr>
          <w:spacing w:val="-13"/>
          <w:sz w:val="28"/>
          <w:szCs w:val="28"/>
        </w:rPr>
        <w:t xml:space="preserve"> </w:t>
      </w:r>
      <w:r w:rsidRPr="00826C24">
        <w:rPr>
          <w:spacing w:val="-2"/>
          <w:sz w:val="28"/>
          <w:szCs w:val="28"/>
        </w:rPr>
        <w:t>Во</w:t>
      </w:r>
      <w:r w:rsidRPr="00826C24">
        <w:rPr>
          <w:spacing w:val="-13"/>
          <w:sz w:val="28"/>
          <w:szCs w:val="28"/>
        </w:rPr>
        <w:t xml:space="preserve"> </w:t>
      </w:r>
      <w:r w:rsidRPr="00826C24">
        <w:rPr>
          <w:spacing w:val="-2"/>
          <w:sz w:val="28"/>
          <w:szCs w:val="28"/>
        </w:rPr>
        <w:t xml:space="preserve">время </w:t>
      </w:r>
      <w:r w:rsidRPr="00826C24">
        <w:rPr>
          <w:spacing w:val="-4"/>
          <w:sz w:val="28"/>
          <w:szCs w:val="28"/>
        </w:rPr>
        <w:t>работы должны быть две-три однотипные постановки, что обеспечит хорошую видимость для</w:t>
      </w:r>
      <w:r w:rsidR="009706B1">
        <w:rPr>
          <w:spacing w:val="-4"/>
          <w:sz w:val="28"/>
          <w:szCs w:val="28"/>
        </w:rPr>
        <w:t xml:space="preserve"> </w:t>
      </w:r>
      <w:r w:rsidRPr="00826C24">
        <w:rPr>
          <w:spacing w:val="-4"/>
          <w:sz w:val="28"/>
          <w:szCs w:val="28"/>
        </w:rPr>
        <w:t>всех</w:t>
      </w:r>
      <w:r w:rsidRPr="00826C24">
        <w:rPr>
          <w:spacing w:val="-9"/>
          <w:sz w:val="28"/>
          <w:szCs w:val="28"/>
        </w:rPr>
        <w:t xml:space="preserve"> </w:t>
      </w:r>
      <w:r w:rsidRPr="00826C24">
        <w:rPr>
          <w:spacing w:val="-4"/>
          <w:sz w:val="28"/>
          <w:szCs w:val="28"/>
        </w:rPr>
        <w:t>учащихся.</w:t>
      </w:r>
      <w:r w:rsidRPr="00826C24">
        <w:rPr>
          <w:spacing w:val="-11"/>
          <w:sz w:val="28"/>
          <w:szCs w:val="28"/>
        </w:rPr>
        <w:t xml:space="preserve"> </w:t>
      </w:r>
      <w:r w:rsidRPr="00826C24">
        <w:rPr>
          <w:spacing w:val="-4"/>
          <w:sz w:val="28"/>
          <w:szCs w:val="28"/>
        </w:rPr>
        <w:t>Модели</w:t>
      </w:r>
      <w:r w:rsidRPr="00826C24">
        <w:rPr>
          <w:spacing w:val="-7"/>
          <w:sz w:val="28"/>
          <w:szCs w:val="28"/>
        </w:rPr>
        <w:t xml:space="preserve"> </w:t>
      </w:r>
      <w:r w:rsidRPr="00826C24">
        <w:rPr>
          <w:spacing w:val="-4"/>
          <w:sz w:val="28"/>
          <w:szCs w:val="28"/>
        </w:rPr>
        <w:t>небольших</w:t>
      </w:r>
      <w:r w:rsidRPr="00826C24">
        <w:rPr>
          <w:spacing w:val="-7"/>
          <w:sz w:val="28"/>
          <w:szCs w:val="28"/>
        </w:rPr>
        <w:t xml:space="preserve"> </w:t>
      </w:r>
      <w:r w:rsidRPr="00826C24">
        <w:rPr>
          <w:spacing w:val="-4"/>
          <w:sz w:val="28"/>
          <w:szCs w:val="28"/>
        </w:rPr>
        <w:t>размеров</w:t>
      </w:r>
      <w:r w:rsidRPr="00826C24">
        <w:rPr>
          <w:spacing w:val="-7"/>
          <w:sz w:val="28"/>
          <w:szCs w:val="28"/>
        </w:rPr>
        <w:t xml:space="preserve"> </w:t>
      </w:r>
      <w:r w:rsidRPr="00826C24">
        <w:rPr>
          <w:spacing w:val="-4"/>
          <w:sz w:val="28"/>
          <w:szCs w:val="28"/>
        </w:rPr>
        <w:t>раздаются</w:t>
      </w:r>
      <w:r w:rsidRPr="00826C24">
        <w:rPr>
          <w:spacing w:val="-7"/>
          <w:sz w:val="28"/>
          <w:szCs w:val="28"/>
        </w:rPr>
        <w:t xml:space="preserve"> </w:t>
      </w:r>
      <w:r w:rsidRPr="00826C24">
        <w:rPr>
          <w:spacing w:val="-4"/>
          <w:sz w:val="28"/>
          <w:szCs w:val="28"/>
        </w:rPr>
        <w:t>им</w:t>
      </w:r>
      <w:r w:rsidRPr="00826C24">
        <w:rPr>
          <w:spacing w:val="-7"/>
          <w:sz w:val="28"/>
          <w:szCs w:val="28"/>
        </w:rPr>
        <w:t xml:space="preserve"> </w:t>
      </w:r>
      <w:r w:rsidRPr="00826C24">
        <w:rPr>
          <w:spacing w:val="-4"/>
          <w:sz w:val="28"/>
          <w:szCs w:val="28"/>
        </w:rPr>
        <w:t>на</w:t>
      </w:r>
      <w:r w:rsidRPr="00826C24">
        <w:rPr>
          <w:spacing w:val="-7"/>
          <w:sz w:val="28"/>
          <w:szCs w:val="28"/>
        </w:rPr>
        <w:t xml:space="preserve"> </w:t>
      </w:r>
      <w:r w:rsidRPr="00826C24">
        <w:rPr>
          <w:spacing w:val="-4"/>
          <w:sz w:val="28"/>
          <w:szCs w:val="28"/>
        </w:rPr>
        <w:t>рабочие</w:t>
      </w:r>
      <w:r w:rsidRPr="00826C24">
        <w:rPr>
          <w:spacing w:val="-7"/>
          <w:sz w:val="28"/>
          <w:szCs w:val="28"/>
        </w:rPr>
        <w:t xml:space="preserve"> </w:t>
      </w:r>
      <w:r w:rsidRPr="00826C24">
        <w:rPr>
          <w:spacing w:val="-4"/>
          <w:sz w:val="28"/>
          <w:szCs w:val="28"/>
        </w:rPr>
        <w:t>места.</w:t>
      </w:r>
      <w:r w:rsidRPr="00826C24">
        <w:rPr>
          <w:spacing w:val="-9"/>
          <w:sz w:val="28"/>
          <w:szCs w:val="28"/>
        </w:rPr>
        <w:t xml:space="preserve"> </w:t>
      </w:r>
      <w:r w:rsidRPr="00826C24">
        <w:rPr>
          <w:spacing w:val="-4"/>
          <w:sz w:val="28"/>
          <w:szCs w:val="28"/>
        </w:rPr>
        <w:t>Для</w:t>
      </w:r>
      <w:r w:rsidRPr="00826C24">
        <w:rPr>
          <w:spacing w:val="-7"/>
          <w:sz w:val="28"/>
          <w:szCs w:val="28"/>
        </w:rPr>
        <w:t xml:space="preserve"> </w:t>
      </w:r>
      <w:r w:rsidRPr="00826C24">
        <w:rPr>
          <w:spacing w:val="-4"/>
          <w:sz w:val="28"/>
          <w:szCs w:val="28"/>
        </w:rPr>
        <w:t xml:space="preserve">активизации </w:t>
      </w:r>
      <w:r w:rsidRPr="00826C24">
        <w:rPr>
          <w:spacing w:val="-6"/>
          <w:sz w:val="28"/>
          <w:szCs w:val="28"/>
        </w:rPr>
        <w:t xml:space="preserve">мыслительной деятельности учащихся целесообразно подбирать такие предметы, чтобы можно </w:t>
      </w:r>
      <w:r w:rsidRPr="00826C24">
        <w:rPr>
          <w:spacing w:val="-4"/>
          <w:sz w:val="28"/>
          <w:szCs w:val="28"/>
        </w:rPr>
        <w:t>было проводить их реальный анализ.</w:t>
      </w:r>
      <w:r w:rsidRPr="00826C24">
        <w:rPr>
          <w:spacing w:val="-11"/>
          <w:sz w:val="28"/>
          <w:szCs w:val="28"/>
        </w:rPr>
        <w:t xml:space="preserve"> </w:t>
      </w:r>
      <w:r w:rsidRPr="00826C24">
        <w:rPr>
          <w:spacing w:val="-4"/>
          <w:sz w:val="28"/>
          <w:szCs w:val="28"/>
        </w:rPr>
        <w:t xml:space="preserve">Очень полезным в этом отношении может быть детский </w:t>
      </w:r>
      <w:r w:rsidRPr="00826C24">
        <w:rPr>
          <w:spacing w:val="-2"/>
          <w:sz w:val="28"/>
          <w:szCs w:val="28"/>
        </w:rPr>
        <w:t>строительный</w:t>
      </w:r>
      <w:r w:rsidRPr="00826C24">
        <w:rPr>
          <w:spacing w:val="-4"/>
          <w:sz w:val="28"/>
          <w:szCs w:val="28"/>
        </w:rPr>
        <w:t xml:space="preserve"> </w:t>
      </w:r>
      <w:r w:rsidRPr="00826C24">
        <w:rPr>
          <w:spacing w:val="-2"/>
          <w:sz w:val="28"/>
          <w:szCs w:val="28"/>
        </w:rPr>
        <w:t>конструктор,</w:t>
      </w:r>
      <w:r w:rsidRPr="00826C24">
        <w:rPr>
          <w:spacing w:val="-6"/>
          <w:sz w:val="28"/>
          <w:szCs w:val="28"/>
        </w:rPr>
        <w:t xml:space="preserve"> </w:t>
      </w:r>
      <w:r w:rsidRPr="00826C24">
        <w:rPr>
          <w:spacing w:val="-2"/>
          <w:sz w:val="28"/>
          <w:szCs w:val="28"/>
        </w:rPr>
        <w:t>позволяющий</w:t>
      </w:r>
      <w:r w:rsidRPr="00826C24">
        <w:rPr>
          <w:spacing w:val="-4"/>
          <w:sz w:val="28"/>
          <w:szCs w:val="28"/>
        </w:rPr>
        <w:t xml:space="preserve"> </w:t>
      </w:r>
      <w:r w:rsidRPr="00826C24">
        <w:rPr>
          <w:spacing w:val="-2"/>
          <w:sz w:val="28"/>
          <w:szCs w:val="28"/>
        </w:rPr>
        <w:t>составлять</w:t>
      </w:r>
      <w:r w:rsidRPr="00826C24">
        <w:rPr>
          <w:spacing w:val="-4"/>
          <w:sz w:val="28"/>
          <w:szCs w:val="28"/>
        </w:rPr>
        <w:t xml:space="preserve"> </w:t>
      </w:r>
      <w:r w:rsidRPr="00826C24">
        <w:rPr>
          <w:spacing w:val="-2"/>
          <w:sz w:val="28"/>
          <w:szCs w:val="28"/>
        </w:rPr>
        <w:t>из</w:t>
      </w:r>
      <w:r w:rsidRPr="00826C24">
        <w:rPr>
          <w:spacing w:val="-4"/>
          <w:sz w:val="28"/>
          <w:szCs w:val="28"/>
        </w:rPr>
        <w:t xml:space="preserve"> </w:t>
      </w:r>
      <w:r w:rsidRPr="00826C24">
        <w:rPr>
          <w:spacing w:val="-2"/>
          <w:sz w:val="28"/>
          <w:szCs w:val="28"/>
        </w:rPr>
        <w:t>кубиков,</w:t>
      </w:r>
      <w:r w:rsidRPr="00826C24">
        <w:rPr>
          <w:spacing w:val="-11"/>
          <w:sz w:val="28"/>
          <w:szCs w:val="28"/>
        </w:rPr>
        <w:t xml:space="preserve"> </w:t>
      </w:r>
      <w:r w:rsidRPr="00826C24">
        <w:rPr>
          <w:spacing w:val="-2"/>
          <w:sz w:val="28"/>
          <w:szCs w:val="28"/>
        </w:rPr>
        <w:t>брусков</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других</w:t>
      </w:r>
      <w:r w:rsidRPr="00826C24">
        <w:rPr>
          <w:spacing w:val="-4"/>
          <w:sz w:val="28"/>
          <w:szCs w:val="28"/>
        </w:rPr>
        <w:t xml:space="preserve"> </w:t>
      </w:r>
      <w:r w:rsidRPr="00826C24">
        <w:rPr>
          <w:spacing w:val="-2"/>
          <w:sz w:val="28"/>
          <w:szCs w:val="28"/>
        </w:rPr>
        <w:t xml:space="preserve">фигур </w:t>
      </w:r>
      <w:r w:rsidRPr="00826C24">
        <w:rPr>
          <w:sz w:val="28"/>
          <w:szCs w:val="28"/>
        </w:rPr>
        <w:t>различные</w:t>
      </w:r>
      <w:r w:rsidRPr="00826C24">
        <w:rPr>
          <w:spacing w:val="-15"/>
          <w:sz w:val="28"/>
          <w:szCs w:val="28"/>
        </w:rPr>
        <w:t xml:space="preserve"> </w:t>
      </w:r>
      <w:r w:rsidRPr="00826C24">
        <w:rPr>
          <w:sz w:val="28"/>
          <w:szCs w:val="28"/>
        </w:rPr>
        <w:t>варианты</w:t>
      </w:r>
      <w:r w:rsidRPr="00826C24">
        <w:rPr>
          <w:spacing w:val="-15"/>
          <w:sz w:val="28"/>
          <w:szCs w:val="28"/>
        </w:rPr>
        <w:t xml:space="preserve"> </w:t>
      </w:r>
      <w:r w:rsidRPr="00826C24">
        <w:rPr>
          <w:sz w:val="28"/>
          <w:szCs w:val="28"/>
        </w:rPr>
        <w:t>построек</w:t>
      </w:r>
      <w:r w:rsidRPr="00826C24">
        <w:rPr>
          <w:spacing w:val="-15"/>
          <w:sz w:val="28"/>
          <w:szCs w:val="28"/>
        </w:rPr>
        <w:t xml:space="preserve"> </w:t>
      </w:r>
      <w:r w:rsidRPr="00826C24">
        <w:rPr>
          <w:sz w:val="28"/>
          <w:szCs w:val="28"/>
        </w:rPr>
        <w:t>(домики,</w:t>
      </w:r>
      <w:r w:rsidRPr="00826C24">
        <w:rPr>
          <w:spacing w:val="-15"/>
          <w:sz w:val="28"/>
          <w:szCs w:val="28"/>
        </w:rPr>
        <w:t xml:space="preserve"> </w:t>
      </w:r>
      <w:r w:rsidRPr="00826C24">
        <w:rPr>
          <w:sz w:val="28"/>
          <w:szCs w:val="28"/>
        </w:rPr>
        <w:t>башенки,</w:t>
      </w:r>
      <w:r w:rsidRPr="00826C24">
        <w:rPr>
          <w:spacing w:val="-15"/>
          <w:sz w:val="28"/>
          <w:szCs w:val="28"/>
        </w:rPr>
        <w:t xml:space="preserve"> </w:t>
      </w:r>
      <w:r w:rsidRPr="00826C24">
        <w:rPr>
          <w:sz w:val="28"/>
          <w:szCs w:val="28"/>
        </w:rPr>
        <w:t>воротца</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т.</w:t>
      </w:r>
      <w:r w:rsidRPr="00826C24">
        <w:rPr>
          <w:spacing w:val="-15"/>
          <w:sz w:val="28"/>
          <w:szCs w:val="28"/>
        </w:rPr>
        <w:t xml:space="preserve"> </w:t>
      </w:r>
      <w:r w:rsidRPr="00826C24">
        <w:rPr>
          <w:sz w:val="28"/>
          <w:szCs w:val="28"/>
        </w:rPr>
        <w:t>п.).</w:t>
      </w:r>
    </w:p>
    <w:p w:rsidR="00432E2F" w:rsidRPr="00826C24" w:rsidRDefault="00432E2F" w:rsidP="007848B8">
      <w:pPr>
        <w:spacing w:line="276" w:lineRule="auto"/>
        <w:ind w:left="1136" w:firstLine="565"/>
        <w:rPr>
          <w:sz w:val="28"/>
          <w:szCs w:val="28"/>
        </w:rPr>
      </w:pPr>
      <w:r w:rsidRPr="00826C24">
        <w:rPr>
          <w:spacing w:val="-6"/>
          <w:sz w:val="28"/>
          <w:szCs w:val="28"/>
        </w:rPr>
        <w:t>Рисованию с натуры обязательно предшествует изучение</w:t>
      </w:r>
      <w:r w:rsidRPr="00826C24">
        <w:rPr>
          <w:spacing w:val="64"/>
          <w:sz w:val="28"/>
          <w:szCs w:val="28"/>
        </w:rPr>
        <w:t xml:space="preserve"> </w:t>
      </w:r>
      <w:r w:rsidRPr="00826C24">
        <w:rPr>
          <w:spacing w:val="-6"/>
          <w:sz w:val="28"/>
          <w:szCs w:val="28"/>
        </w:rPr>
        <w:t>(обследование)</w:t>
      </w:r>
      <w:r w:rsidRPr="00826C24">
        <w:rPr>
          <w:spacing w:val="-8"/>
          <w:sz w:val="28"/>
          <w:szCs w:val="28"/>
        </w:rPr>
        <w:t xml:space="preserve"> </w:t>
      </w:r>
      <w:r w:rsidRPr="00826C24">
        <w:rPr>
          <w:spacing w:val="-6"/>
          <w:sz w:val="28"/>
          <w:szCs w:val="28"/>
        </w:rPr>
        <w:t xml:space="preserve">изображаемого </w:t>
      </w:r>
      <w:r w:rsidRPr="00826C24">
        <w:rPr>
          <w:spacing w:val="-8"/>
          <w:sz w:val="28"/>
          <w:szCs w:val="28"/>
        </w:rPr>
        <w:t>предмета:</w:t>
      </w:r>
      <w:r w:rsidRPr="00826C24">
        <w:rPr>
          <w:spacing w:val="-10"/>
          <w:sz w:val="28"/>
          <w:szCs w:val="28"/>
        </w:rPr>
        <w:t xml:space="preserve"> </w:t>
      </w:r>
      <w:r w:rsidRPr="00826C24">
        <w:rPr>
          <w:spacing w:val="-8"/>
          <w:sz w:val="28"/>
          <w:szCs w:val="28"/>
        </w:rPr>
        <w:t>определение</w:t>
      </w:r>
      <w:r w:rsidRPr="00826C24">
        <w:rPr>
          <w:spacing w:val="-7"/>
          <w:sz w:val="28"/>
          <w:szCs w:val="28"/>
        </w:rPr>
        <w:t xml:space="preserve"> </w:t>
      </w:r>
      <w:r w:rsidRPr="00826C24">
        <w:rPr>
          <w:spacing w:val="-8"/>
          <w:sz w:val="28"/>
          <w:szCs w:val="28"/>
        </w:rPr>
        <w:t>его</w:t>
      </w:r>
      <w:r w:rsidRPr="00826C24">
        <w:rPr>
          <w:spacing w:val="-7"/>
          <w:sz w:val="28"/>
          <w:szCs w:val="28"/>
        </w:rPr>
        <w:t xml:space="preserve"> </w:t>
      </w:r>
      <w:r w:rsidRPr="00826C24">
        <w:rPr>
          <w:spacing w:val="-8"/>
          <w:sz w:val="28"/>
          <w:szCs w:val="28"/>
        </w:rPr>
        <w:t>формы, конструкции, величины</w:t>
      </w:r>
      <w:r w:rsidRPr="00826C24">
        <w:rPr>
          <w:spacing w:val="-7"/>
          <w:sz w:val="28"/>
          <w:szCs w:val="28"/>
        </w:rPr>
        <w:t xml:space="preserve"> </w:t>
      </w:r>
      <w:r w:rsidRPr="00826C24">
        <w:rPr>
          <w:spacing w:val="-8"/>
          <w:sz w:val="28"/>
          <w:szCs w:val="28"/>
        </w:rPr>
        <w:t>составных</w:t>
      </w:r>
      <w:r w:rsidRPr="00826C24">
        <w:rPr>
          <w:spacing w:val="-5"/>
          <w:sz w:val="28"/>
          <w:szCs w:val="28"/>
        </w:rPr>
        <w:t xml:space="preserve"> </w:t>
      </w:r>
      <w:r w:rsidRPr="00826C24">
        <w:rPr>
          <w:spacing w:val="-8"/>
          <w:sz w:val="28"/>
          <w:szCs w:val="28"/>
        </w:rPr>
        <w:t>частей, цвета</w:t>
      </w:r>
      <w:r w:rsidRPr="00826C24">
        <w:rPr>
          <w:spacing w:val="-4"/>
          <w:sz w:val="28"/>
          <w:szCs w:val="28"/>
        </w:rPr>
        <w:t xml:space="preserve"> </w:t>
      </w:r>
      <w:r w:rsidRPr="00826C24">
        <w:rPr>
          <w:spacing w:val="-8"/>
          <w:sz w:val="28"/>
          <w:szCs w:val="28"/>
        </w:rPr>
        <w:t>и</w:t>
      </w:r>
      <w:r w:rsidRPr="00826C24">
        <w:rPr>
          <w:spacing w:val="-4"/>
          <w:sz w:val="28"/>
          <w:szCs w:val="28"/>
        </w:rPr>
        <w:t xml:space="preserve"> </w:t>
      </w:r>
      <w:r w:rsidRPr="00826C24">
        <w:rPr>
          <w:spacing w:val="-8"/>
          <w:sz w:val="28"/>
          <w:szCs w:val="28"/>
        </w:rPr>
        <w:t>их</w:t>
      </w:r>
      <w:r w:rsidRPr="00826C24">
        <w:rPr>
          <w:spacing w:val="-4"/>
          <w:sz w:val="28"/>
          <w:szCs w:val="28"/>
        </w:rPr>
        <w:t xml:space="preserve"> </w:t>
      </w:r>
      <w:r w:rsidRPr="00826C24">
        <w:rPr>
          <w:spacing w:val="-8"/>
          <w:sz w:val="28"/>
          <w:szCs w:val="28"/>
        </w:rPr>
        <w:t xml:space="preserve">взаимного </w:t>
      </w:r>
      <w:r w:rsidRPr="00826C24">
        <w:rPr>
          <w:spacing w:val="-2"/>
          <w:sz w:val="28"/>
          <w:szCs w:val="28"/>
        </w:rPr>
        <w:t>расположения.</w:t>
      </w:r>
    </w:p>
    <w:p w:rsidR="00432E2F" w:rsidRPr="00826C24" w:rsidRDefault="00432E2F" w:rsidP="007848B8">
      <w:pPr>
        <w:tabs>
          <w:tab w:val="left" w:pos="3462"/>
        </w:tabs>
        <w:spacing w:line="276" w:lineRule="auto"/>
        <w:ind w:left="1136" w:right="321" w:firstLine="565"/>
        <w:rPr>
          <w:sz w:val="28"/>
          <w:szCs w:val="28"/>
        </w:rPr>
      </w:pPr>
      <w:r w:rsidRPr="00826C24">
        <w:rPr>
          <w:spacing w:val="-6"/>
          <w:sz w:val="28"/>
          <w:szCs w:val="28"/>
        </w:rPr>
        <w:t>У</w:t>
      </w:r>
      <w:r w:rsidRPr="00826C24">
        <w:rPr>
          <w:spacing w:val="-8"/>
          <w:sz w:val="28"/>
          <w:szCs w:val="28"/>
        </w:rPr>
        <w:t xml:space="preserve"> </w:t>
      </w:r>
      <w:r w:rsidRPr="00826C24">
        <w:rPr>
          <w:spacing w:val="-6"/>
          <w:sz w:val="28"/>
          <w:szCs w:val="28"/>
        </w:rPr>
        <w:t>учащихся</w:t>
      </w:r>
      <w:r w:rsidRPr="00826C24">
        <w:rPr>
          <w:spacing w:val="-8"/>
          <w:sz w:val="28"/>
          <w:szCs w:val="28"/>
        </w:rPr>
        <w:t xml:space="preserve"> </w:t>
      </w:r>
      <w:r w:rsidRPr="00826C24">
        <w:rPr>
          <w:spacing w:val="-6"/>
          <w:sz w:val="28"/>
          <w:szCs w:val="28"/>
        </w:rPr>
        <w:t>важно</w:t>
      </w:r>
      <w:r w:rsidRPr="00826C24">
        <w:rPr>
          <w:spacing w:val="-8"/>
          <w:sz w:val="28"/>
          <w:szCs w:val="28"/>
        </w:rPr>
        <w:t xml:space="preserve"> </w:t>
      </w:r>
      <w:r w:rsidRPr="00826C24">
        <w:rPr>
          <w:spacing w:val="-6"/>
          <w:sz w:val="28"/>
          <w:szCs w:val="28"/>
        </w:rPr>
        <w:t>выработать</w:t>
      </w:r>
      <w:r w:rsidRPr="00826C24">
        <w:rPr>
          <w:spacing w:val="-8"/>
          <w:sz w:val="28"/>
          <w:szCs w:val="28"/>
        </w:rPr>
        <w:t xml:space="preserve"> </w:t>
      </w:r>
      <w:r w:rsidRPr="00826C24">
        <w:rPr>
          <w:spacing w:val="-6"/>
          <w:sz w:val="28"/>
          <w:szCs w:val="28"/>
        </w:rPr>
        <w:t>потребность</w:t>
      </w:r>
      <w:r w:rsidRPr="00826C24">
        <w:rPr>
          <w:spacing w:val="-8"/>
          <w:sz w:val="28"/>
          <w:szCs w:val="28"/>
        </w:rPr>
        <w:t xml:space="preserve"> </w:t>
      </w:r>
      <w:r w:rsidRPr="00826C24">
        <w:rPr>
          <w:spacing w:val="-6"/>
          <w:sz w:val="28"/>
          <w:szCs w:val="28"/>
        </w:rPr>
        <w:t>сравнивать</w:t>
      </w:r>
      <w:r w:rsidRPr="00826C24">
        <w:rPr>
          <w:spacing w:val="-8"/>
          <w:sz w:val="28"/>
          <w:szCs w:val="28"/>
        </w:rPr>
        <w:t xml:space="preserve"> </w:t>
      </w:r>
      <w:r w:rsidRPr="00826C24">
        <w:rPr>
          <w:spacing w:val="-6"/>
          <w:sz w:val="28"/>
          <w:szCs w:val="28"/>
        </w:rPr>
        <w:t>свой</w:t>
      </w:r>
      <w:r w:rsidRPr="00826C24">
        <w:rPr>
          <w:spacing w:val="-8"/>
          <w:sz w:val="28"/>
          <w:szCs w:val="28"/>
        </w:rPr>
        <w:t xml:space="preserve"> </w:t>
      </w:r>
      <w:r w:rsidRPr="00826C24">
        <w:rPr>
          <w:spacing w:val="-6"/>
          <w:sz w:val="28"/>
          <w:szCs w:val="28"/>
        </w:rPr>
        <w:t>рисунок</w:t>
      </w:r>
      <w:r w:rsidRPr="00826C24">
        <w:rPr>
          <w:spacing w:val="-8"/>
          <w:sz w:val="28"/>
          <w:szCs w:val="28"/>
        </w:rPr>
        <w:t xml:space="preserve"> </w:t>
      </w:r>
      <w:r w:rsidRPr="00826C24">
        <w:rPr>
          <w:spacing w:val="-6"/>
          <w:sz w:val="28"/>
          <w:szCs w:val="28"/>
        </w:rPr>
        <w:t>с</w:t>
      </w:r>
      <w:r w:rsidRPr="00826C24">
        <w:rPr>
          <w:spacing w:val="-8"/>
          <w:sz w:val="28"/>
          <w:szCs w:val="28"/>
        </w:rPr>
        <w:t xml:space="preserve"> </w:t>
      </w:r>
      <w:r w:rsidRPr="00826C24">
        <w:rPr>
          <w:spacing w:val="-6"/>
          <w:sz w:val="28"/>
          <w:szCs w:val="28"/>
        </w:rPr>
        <w:t>натурой</w:t>
      </w:r>
      <w:r w:rsidRPr="00826C24">
        <w:rPr>
          <w:spacing w:val="-8"/>
          <w:sz w:val="28"/>
          <w:szCs w:val="28"/>
        </w:rPr>
        <w:t xml:space="preserve"> </w:t>
      </w:r>
      <w:r w:rsidRPr="00826C24">
        <w:rPr>
          <w:spacing w:val="-6"/>
          <w:sz w:val="28"/>
          <w:szCs w:val="28"/>
        </w:rPr>
        <w:t>и</w:t>
      </w:r>
      <w:r w:rsidRPr="00826C24">
        <w:rPr>
          <w:spacing w:val="-8"/>
          <w:sz w:val="28"/>
          <w:szCs w:val="28"/>
        </w:rPr>
        <w:t xml:space="preserve"> </w:t>
      </w:r>
      <w:r w:rsidRPr="00826C24">
        <w:rPr>
          <w:spacing w:val="-6"/>
          <w:sz w:val="28"/>
          <w:szCs w:val="28"/>
        </w:rPr>
        <w:t xml:space="preserve">отдельные </w:t>
      </w:r>
      <w:r w:rsidRPr="00826C24">
        <w:rPr>
          <w:spacing w:val="-4"/>
          <w:sz w:val="28"/>
          <w:szCs w:val="28"/>
        </w:rPr>
        <w:t>детали рисунка между собой.</w:t>
      </w:r>
      <w:r w:rsidRPr="00826C24">
        <w:rPr>
          <w:spacing w:val="-10"/>
          <w:sz w:val="28"/>
          <w:szCs w:val="28"/>
        </w:rPr>
        <w:t xml:space="preserve"> </w:t>
      </w:r>
      <w:r w:rsidRPr="00826C24">
        <w:rPr>
          <w:spacing w:val="-4"/>
          <w:sz w:val="28"/>
          <w:szCs w:val="28"/>
        </w:rPr>
        <w:t xml:space="preserve">Существенное значение для этого имеет развитие у детей умения </w:t>
      </w:r>
      <w:r w:rsidRPr="00826C24">
        <w:rPr>
          <w:sz w:val="28"/>
          <w:szCs w:val="28"/>
        </w:rPr>
        <w:t>применять среднюю</w:t>
      </w:r>
      <w:r w:rsidRPr="00826C24">
        <w:rPr>
          <w:sz w:val="28"/>
          <w:szCs w:val="28"/>
        </w:rPr>
        <w:tab/>
      </w:r>
      <w:r w:rsidRPr="00826C24">
        <w:rPr>
          <w:spacing w:val="-2"/>
          <w:sz w:val="28"/>
          <w:szCs w:val="28"/>
        </w:rPr>
        <w:t>(осевую)</w:t>
      </w:r>
      <w:r w:rsidRPr="00826C24">
        <w:rPr>
          <w:spacing w:val="-12"/>
          <w:sz w:val="28"/>
          <w:szCs w:val="28"/>
        </w:rPr>
        <w:t xml:space="preserve"> </w:t>
      </w:r>
      <w:r w:rsidRPr="00826C24">
        <w:rPr>
          <w:spacing w:val="-2"/>
          <w:sz w:val="28"/>
          <w:szCs w:val="28"/>
        </w:rPr>
        <w:t>линию,</w:t>
      </w:r>
      <w:r w:rsidRPr="00826C24">
        <w:rPr>
          <w:spacing w:val="-12"/>
          <w:sz w:val="28"/>
          <w:szCs w:val="28"/>
        </w:rPr>
        <w:t xml:space="preserve"> </w:t>
      </w:r>
      <w:r w:rsidRPr="00826C24">
        <w:rPr>
          <w:spacing w:val="-2"/>
          <w:sz w:val="28"/>
          <w:szCs w:val="28"/>
        </w:rPr>
        <w:t>а</w:t>
      </w:r>
      <w:r w:rsidRPr="00826C24">
        <w:rPr>
          <w:spacing w:val="-5"/>
          <w:sz w:val="28"/>
          <w:szCs w:val="28"/>
        </w:rPr>
        <w:t xml:space="preserve"> </w:t>
      </w:r>
      <w:r w:rsidRPr="00826C24">
        <w:rPr>
          <w:spacing w:val="-2"/>
          <w:sz w:val="28"/>
          <w:szCs w:val="28"/>
        </w:rPr>
        <w:t>также</w:t>
      </w:r>
      <w:r w:rsidRPr="00826C24">
        <w:rPr>
          <w:spacing w:val="-5"/>
          <w:sz w:val="28"/>
          <w:szCs w:val="28"/>
        </w:rPr>
        <w:t xml:space="preserve"> </w:t>
      </w:r>
      <w:r w:rsidRPr="00826C24">
        <w:rPr>
          <w:spacing w:val="-2"/>
          <w:sz w:val="28"/>
          <w:szCs w:val="28"/>
        </w:rPr>
        <w:t>пользоваться</w:t>
      </w:r>
      <w:r w:rsidRPr="00826C24">
        <w:rPr>
          <w:spacing w:val="-5"/>
          <w:sz w:val="28"/>
          <w:szCs w:val="28"/>
        </w:rPr>
        <w:t xml:space="preserve"> </w:t>
      </w:r>
      <w:r w:rsidRPr="00826C24">
        <w:rPr>
          <w:spacing w:val="-2"/>
          <w:sz w:val="28"/>
          <w:szCs w:val="28"/>
        </w:rPr>
        <w:t>вспомогательными (дополнительными)</w:t>
      </w:r>
      <w:r w:rsidRPr="00826C24">
        <w:rPr>
          <w:spacing w:val="-7"/>
          <w:sz w:val="28"/>
          <w:szCs w:val="28"/>
        </w:rPr>
        <w:t xml:space="preserve"> </w:t>
      </w:r>
      <w:r w:rsidRPr="00826C24">
        <w:rPr>
          <w:spacing w:val="-2"/>
          <w:sz w:val="28"/>
          <w:szCs w:val="28"/>
        </w:rPr>
        <w:t>линиями для проверки правильности рисунка.</w:t>
      </w:r>
    </w:p>
    <w:p w:rsidR="00432E2F" w:rsidRPr="00826C24" w:rsidRDefault="00432E2F" w:rsidP="007848B8">
      <w:pPr>
        <w:spacing w:line="276" w:lineRule="auto"/>
        <w:ind w:left="1136" w:right="541" w:firstLine="565"/>
        <w:rPr>
          <w:sz w:val="28"/>
          <w:szCs w:val="28"/>
        </w:rPr>
      </w:pPr>
      <w:r w:rsidRPr="00826C24">
        <w:rPr>
          <w:b/>
          <w:i/>
          <w:sz w:val="28"/>
          <w:szCs w:val="28"/>
        </w:rPr>
        <w:t>Декоративное</w:t>
      </w:r>
      <w:r w:rsidRPr="00826C24">
        <w:rPr>
          <w:b/>
          <w:i/>
          <w:spacing w:val="-12"/>
          <w:sz w:val="28"/>
          <w:szCs w:val="28"/>
        </w:rPr>
        <w:t xml:space="preserve"> </w:t>
      </w:r>
      <w:r w:rsidRPr="00826C24">
        <w:rPr>
          <w:b/>
          <w:i/>
          <w:sz w:val="28"/>
          <w:szCs w:val="28"/>
        </w:rPr>
        <w:t>рисование.</w:t>
      </w:r>
      <w:r w:rsidRPr="00826C24">
        <w:rPr>
          <w:b/>
          <w:i/>
          <w:spacing w:val="-10"/>
          <w:sz w:val="28"/>
          <w:szCs w:val="28"/>
        </w:rPr>
        <w:t xml:space="preserve"> </w:t>
      </w:r>
      <w:r w:rsidRPr="00826C24">
        <w:rPr>
          <w:sz w:val="28"/>
          <w:szCs w:val="28"/>
        </w:rPr>
        <w:t>Содержанием</w:t>
      </w:r>
      <w:r w:rsidRPr="00826C24">
        <w:rPr>
          <w:spacing w:val="-12"/>
          <w:sz w:val="28"/>
          <w:szCs w:val="28"/>
        </w:rPr>
        <w:t xml:space="preserve"> </w:t>
      </w:r>
      <w:r w:rsidRPr="00826C24">
        <w:rPr>
          <w:sz w:val="28"/>
          <w:szCs w:val="28"/>
        </w:rPr>
        <w:t>уроков</w:t>
      </w:r>
      <w:r w:rsidRPr="00826C24">
        <w:rPr>
          <w:spacing w:val="-12"/>
          <w:sz w:val="28"/>
          <w:szCs w:val="28"/>
        </w:rPr>
        <w:t xml:space="preserve"> </w:t>
      </w:r>
      <w:r w:rsidRPr="00826C24">
        <w:rPr>
          <w:sz w:val="28"/>
          <w:szCs w:val="28"/>
        </w:rPr>
        <w:t>декоративного</w:t>
      </w:r>
      <w:r w:rsidRPr="00826C24">
        <w:rPr>
          <w:spacing w:val="-12"/>
          <w:sz w:val="28"/>
          <w:szCs w:val="28"/>
        </w:rPr>
        <w:t xml:space="preserve"> </w:t>
      </w:r>
      <w:r w:rsidRPr="00826C24">
        <w:rPr>
          <w:sz w:val="28"/>
          <w:szCs w:val="28"/>
        </w:rPr>
        <w:t>рисования</w:t>
      </w:r>
      <w:r w:rsidRPr="00826C24">
        <w:rPr>
          <w:spacing w:val="-12"/>
          <w:sz w:val="28"/>
          <w:szCs w:val="28"/>
        </w:rPr>
        <w:t xml:space="preserve"> </w:t>
      </w:r>
      <w:r w:rsidRPr="00826C24">
        <w:rPr>
          <w:sz w:val="28"/>
          <w:szCs w:val="28"/>
        </w:rPr>
        <w:t>является составление различных узоров, предназначенных для украшения предметов обихода,а также оформление праздничных открыток, плакатов, пригласительных билетов и т. п.</w:t>
      </w:r>
    </w:p>
    <w:p w:rsidR="00432E2F" w:rsidRPr="00826C24" w:rsidRDefault="00432E2F" w:rsidP="007848B8">
      <w:pPr>
        <w:spacing w:line="276" w:lineRule="auto"/>
        <w:ind w:left="1136" w:right="414" w:firstLine="565"/>
        <w:rPr>
          <w:sz w:val="28"/>
          <w:szCs w:val="28"/>
        </w:rPr>
      </w:pPr>
      <w:r w:rsidRPr="00826C24">
        <w:rPr>
          <w:spacing w:val="-2"/>
          <w:sz w:val="28"/>
          <w:szCs w:val="28"/>
        </w:rPr>
        <w:t>Параллельно</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практической</w:t>
      </w:r>
      <w:r w:rsidRPr="00826C24">
        <w:rPr>
          <w:spacing w:val="-6"/>
          <w:sz w:val="28"/>
          <w:szCs w:val="28"/>
        </w:rPr>
        <w:t xml:space="preserve"> </w:t>
      </w:r>
      <w:r w:rsidRPr="00826C24">
        <w:rPr>
          <w:spacing w:val="-2"/>
          <w:sz w:val="28"/>
          <w:szCs w:val="28"/>
        </w:rPr>
        <w:t>работой</w:t>
      </w:r>
      <w:r w:rsidRPr="00826C24">
        <w:rPr>
          <w:spacing w:val="-6"/>
          <w:sz w:val="28"/>
          <w:szCs w:val="28"/>
        </w:rPr>
        <w:t xml:space="preserve"> </w:t>
      </w:r>
      <w:r w:rsidRPr="00826C24">
        <w:rPr>
          <w:spacing w:val="-2"/>
          <w:sz w:val="28"/>
          <w:szCs w:val="28"/>
        </w:rPr>
        <w:t>на</w:t>
      </w:r>
      <w:r w:rsidRPr="00826C24">
        <w:rPr>
          <w:spacing w:val="-6"/>
          <w:sz w:val="28"/>
          <w:szCs w:val="28"/>
        </w:rPr>
        <w:t xml:space="preserve"> </w:t>
      </w:r>
      <w:r w:rsidRPr="00826C24">
        <w:rPr>
          <w:spacing w:val="-2"/>
          <w:sz w:val="28"/>
          <w:szCs w:val="28"/>
        </w:rPr>
        <w:t>уроках</w:t>
      </w:r>
      <w:r w:rsidRPr="00826C24">
        <w:rPr>
          <w:spacing w:val="-6"/>
          <w:sz w:val="28"/>
          <w:szCs w:val="28"/>
        </w:rPr>
        <w:t xml:space="preserve"> </w:t>
      </w:r>
      <w:r w:rsidRPr="00826C24">
        <w:rPr>
          <w:spacing w:val="-2"/>
          <w:sz w:val="28"/>
          <w:szCs w:val="28"/>
        </w:rPr>
        <w:t>декоративного</w:t>
      </w:r>
      <w:r w:rsidRPr="00826C24">
        <w:rPr>
          <w:spacing w:val="-6"/>
          <w:sz w:val="28"/>
          <w:szCs w:val="28"/>
        </w:rPr>
        <w:t xml:space="preserve"> </w:t>
      </w:r>
      <w:r w:rsidRPr="00826C24">
        <w:rPr>
          <w:spacing w:val="-2"/>
          <w:sz w:val="28"/>
          <w:szCs w:val="28"/>
        </w:rPr>
        <w:t>рисования</w:t>
      </w:r>
      <w:r w:rsidRPr="00826C24">
        <w:rPr>
          <w:spacing w:val="-6"/>
          <w:sz w:val="28"/>
          <w:szCs w:val="28"/>
        </w:rPr>
        <w:t xml:space="preserve"> </w:t>
      </w:r>
      <w:r w:rsidRPr="00826C24">
        <w:rPr>
          <w:spacing w:val="-2"/>
          <w:sz w:val="28"/>
          <w:szCs w:val="28"/>
        </w:rPr>
        <w:t>учащиеся знакомятся</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отдельными</w:t>
      </w:r>
      <w:r w:rsidRPr="00826C24">
        <w:rPr>
          <w:spacing w:val="-11"/>
          <w:sz w:val="28"/>
          <w:szCs w:val="28"/>
        </w:rPr>
        <w:t xml:space="preserve"> </w:t>
      </w:r>
      <w:r w:rsidRPr="00826C24">
        <w:rPr>
          <w:spacing w:val="-2"/>
          <w:sz w:val="28"/>
          <w:szCs w:val="28"/>
        </w:rPr>
        <w:t>образцами</w:t>
      </w:r>
      <w:r w:rsidRPr="00826C24">
        <w:rPr>
          <w:spacing w:val="-11"/>
          <w:sz w:val="28"/>
          <w:szCs w:val="28"/>
        </w:rPr>
        <w:t xml:space="preserve"> </w:t>
      </w:r>
      <w:r w:rsidRPr="00826C24">
        <w:rPr>
          <w:spacing w:val="-2"/>
          <w:sz w:val="28"/>
          <w:szCs w:val="28"/>
        </w:rPr>
        <w:t>декоративно-прикладного</w:t>
      </w:r>
      <w:r w:rsidRPr="00826C24">
        <w:rPr>
          <w:spacing w:val="-11"/>
          <w:sz w:val="28"/>
          <w:szCs w:val="28"/>
        </w:rPr>
        <w:t xml:space="preserve"> </w:t>
      </w:r>
      <w:r w:rsidRPr="00826C24">
        <w:rPr>
          <w:spacing w:val="-2"/>
          <w:sz w:val="28"/>
          <w:szCs w:val="28"/>
        </w:rPr>
        <w:t>искусства.</w:t>
      </w:r>
      <w:r w:rsidRPr="00826C24">
        <w:rPr>
          <w:spacing w:val="-13"/>
          <w:sz w:val="28"/>
          <w:szCs w:val="28"/>
        </w:rPr>
        <w:t xml:space="preserve"> </w:t>
      </w:r>
      <w:r w:rsidRPr="00826C24">
        <w:rPr>
          <w:spacing w:val="-2"/>
          <w:sz w:val="28"/>
          <w:szCs w:val="28"/>
        </w:rPr>
        <w:t xml:space="preserve">Демонстрация </w:t>
      </w:r>
      <w:r w:rsidRPr="00826C24">
        <w:rPr>
          <w:spacing w:val="-4"/>
          <w:sz w:val="28"/>
          <w:szCs w:val="28"/>
        </w:rPr>
        <w:t>произведений</w:t>
      </w:r>
      <w:r w:rsidRPr="00826C24">
        <w:rPr>
          <w:spacing w:val="-10"/>
          <w:sz w:val="28"/>
          <w:szCs w:val="28"/>
        </w:rPr>
        <w:t xml:space="preserve"> </w:t>
      </w:r>
      <w:r w:rsidRPr="00826C24">
        <w:rPr>
          <w:spacing w:val="-4"/>
          <w:sz w:val="28"/>
          <w:szCs w:val="28"/>
        </w:rPr>
        <w:t>народных</w:t>
      </w:r>
      <w:r w:rsidRPr="00826C24">
        <w:rPr>
          <w:spacing w:val="-10"/>
          <w:sz w:val="28"/>
          <w:szCs w:val="28"/>
        </w:rPr>
        <w:t xml:space="preserve"> </w:t>
      </w:r>
      <w:r w:rsidRPr="00826C24">
        <w:rPr>
          <w:spacing w:val="-4"/>
          <w:sz w:val="28"/>
          <w:szCs w:val="28"/>
        </w:rPr>
        <w:t>мастеров</w:t>
      </w:r>
      <w:r w:rsidRPr="00826C24">
        <w:rPr>
          <w:spacing w:val="-10"/>
          <w:sz w:val="28"/>
          <w:szCs w:val="28"/>
        </w:rPr>
        <w:t xml:space="preserve"> </w:t>
      </w:r>
      <w:r w:rsidRPr="00826C24">
        <w:rPr>
          <w:spacing w:val="-4"/>
          <w:sz w:val="28"/>
          <w:szCs w:val="28"/>
        </w:rPr>
        <w:t>позволяет</w:t>
      </w:r>
      <w:r w:rsidRPr="00826C24">
        <w:rPr>
          <w:spacing w:val="-10"/>
          <w:sz w:val="28"/>
          <w:szCs w:val="28"/>
        </w:rPr>
        <w:t xml:space="preserve"> </w:t>
      </w:r>
      <w:r w:rsidRPr="00826C24">
        <w:rPr>
          <w:spacing w:val="-4"/>
          <w:sz w:val="28"/>
          <w:szCs w:val="28"/>
        </w:rPr>
        <w:t>детям</w:t>
      </w:r>
      <w:r w:rsidRPr="00826C24">
        <w:rPr>
          <w:spacing w:val="-10"/>
          <w:sz w:val="28"/>
          <w:szCs w:val="28"/>
        </w:rPr>
        <w:t xml:space="preserve"> </w:t>
      </w:r>
      <w:r w:rsidRPr="00826C24">
        <w:rPr>
          <w:spacing w:val="-4"/>
          <w:sz w:val="28"/>
          <w:szCs w:val="28"/>
        </w:rPr>
        <w:t>понять</w:t>
      </w:r>
      <w:r w:rsidRPr="00826C24">
        <w:rPr>
          <w:spacing w:val="-10"/>
          <w:sz w:val="28"/>
          <w:szCs w:val="28"/>
        </w:rPr>
        <w:t xml:space="preserve"> </w:t>
      </w:r>
      <w:r w:rsidRPr="00826C24">
        <w:rPr>
          <w:spacing w:val="-4"/>
          <w:sz w:val="28"/>
          <w:szCs w:val="28"/>
        </w:rPr>
        <w:t>красоту</w:t>
      </w:r>
      <w:r w:rsidRPr="00826C24">
        <w:rPr>
          <w:spacing w:val="-10"/>
          <w:sz w:val="28"/>
          <w:szCs w:val="28"/>
        </w:rPr>
        <w:t xml:space="preserve"> </w:t>
      </w:r>
      <w:r w:rsidRPr="00826C24">
        <w:rPr>
          <w:spacing w:val="-4"/>
          <w:sz w:val="28"/>
          <w:szCs w:val="28"/>
        </w:rPr>
        <w:t>изделий</w:t>
      </w:r>
      <w:r w:rsidRPr="00826C24">
        <w:rPr>
          <w:spacing w:val="-10"/>
          <w:sz w:val="28"/>
          <w:szCs w:val="28"/>
        </w:rPr>
        <w:t xml:space="preserve"> </w:t>
      </w:r>
      <w:r w:rsidRPr="00826C24">
        <w:rPr>
          <w:spacing w:val="-4"/>
          <w:sz w:val="28"/>
          <w:szCs w:val="28"/>
        </w:rPr>
        <w:t>и</w:t>
      </w:r>
      <w:r w:rsidRPr="00826C24">
        <w:rPr>
          <w:spacing w:val="-10"/>
          <w:sz w:val="28"/>
          <w:szCs w:val="28"/>
        </w:rPr>
        <w:t xml:space="preserve"> </w:t>
      </w:r>
      <w:r w:rsidRPr="00826C24">
        <w:rPr>
          <w:spacing w:val="-4"/>
          <w:sz w:val="28"/>
          <w:szCs w:val="28"/>
        </w:rPr>
        <w:t xml:space="preserve">целесообразность </w:t>
      </w:r>
      <w:r w:rsidRPr="00826C24">
        <w:rPr>
          <w:sz w:val="28"/>
          <w:szCs w:val="28"/>
        </w:rPr>
        <w:t>использования</w:t>
      </w:r>
      <w:r w:rsidRPr="00826C24">
        <w:rPr>
          <w:spacing w:val="-13"/>
          <w:sz w:val="28"/>
          <w:szCs w:val="28"/>
        </w:rPr>
        <w:t xml:space="preserve"> </w:t>
      </w:r>
      <w:r w:rsidRPr="00826C24">
        <w:rPr>
          <w:sz w:val="28"/>
          <w:szCs w:val="28"/>
        </w:rPr>
        <w:t>их</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быту.</w:t>
      </w:r>
      <w:r w:rsidRPr="00826C24">
        <w:rPr>
          <w:spacing w:val="-15"/>
          <w:sz w:val="28"/>
          <w:szCs w:val="28"/>
        </w:rPr>
        <w:t xml:space="preserve"> </w:t>
      </w:r>
      <w:r w:rsidRPr="00826C24">
        <w:rPr>
          <w:sz w:val="28"/>
          <w:szCs w:val="28"/>
        </w:rPr>
        <w:t>Во</w:t>
      </w:r>
      <w:r w:rsidRPr="00826C24">
        <w:rPr>
          <w:spacing w:val="-11"/>
          <w:sz w:val="28"/>
          <w:szCs w:val="28"/>
        </w:rPr>
        <w:t xml:space="preserve"> </w:t>
      </w:r>
      <w:r w:rsidRPr="00826C24">
        <w:rPr>
          <w:sz w:val="28"/>
          <w:szCs w:val="28"/>
        </w:rPr>
        <w:t>время</w:t>
      </w:r>
      <w:r w:rsidRPr="00826C24">
        <w:rPr>
          <w:spacing w:val="-11"/>
          <w:sz w:val="28"/>
          <w:szCs w:val="28"/>
        </w:rPr>
        <w:t xml:space="preserve"> </w:t>
      </w:r>
      <w:r w:rsidRPr="00826C24">
        <w:rPr>
          <w:sz w:val="28"/>
          <w:szCs w:val="28"/>
        </w:rPr>
        <w:t>занятий</w:t>
      </w:r>
      <w:r w:rsidRPr="00826C24">
        <w:rPr>
          <w:spacing w:val="-11"/>
          <w:sz w:val="28"/>
          <w:szCs w:val="28"/>
        </w:rPr>
        <w:t xml:space="preserve"> </w:t>
      </w:r>
      <w:r w:rsidRPr="00826C24">
        <w:rPr>
          <w:sz w:val="28"/>
          <w:szCs w:val="28"/>
        </w:rPr>
        <w:t>школьники</w:t>
      </w:r>
      <w:r w:rsidRPr="00826C24">
        <w:rPr>
          <w:spacing w:val="-11"/>
          <w:sz w:val="28"/>
          <w:szCs w:val="28"/>
        </w:rPr>
        <w:t xml:space="preserve"> </w:t>
      </w:r>
      <w:r w:rsidRPr="00826C24">
        <w:rPr>
          <w:sz w:val="28"/>
          <w:szCs w:val="28"/>
        </w:rPr>
        <w:t>получают</w:t>
      </w:r>
      <w:r w:rsidRPr="00826C24">
        <w:rPr>
          <w:spacing w:val="-11"/>
          <w:sz w:val="28"/>
          <w:szCs w:val="28"/>
        </w:rPr>
        <w:t xml:space="preserve"> </w:t>
      </w:r>
      <w:r w:rsidRPr="00826C24">
        <w:rPr>
          <w:sz w:val="28"/>
          <w:szCs w:val="28"/>
        </w:rPr>
        <w:t>сведения</w:t>
      </w:r>
      <w:r w:rsidRPr="00826C24">
        <w:rPr>
          <w:spacing w:val="-11"/>
          <w:sz w:val="28"/>
          <w:szCs w:val="28"/>
        </w:rPr>
        <w:t xml:space="preserve"> </w:t>
      </w:r>
      <w:r w:rsidRPr="00826C24">
        <w:rPr>
          <w:sz w:val="28"/>
          <w:szCs w:val="28"/>
        </w:rPr>
        <w:t>о</w:t>
      </w:r>
      <w:r w:rsidRPr="00826C24">
        <w:rPr>
          <w:spacing w:val="73"/>
          <w:sz w:val="28"/>
          <w:szCs w:val="28"/>
        </w:rPr>
        <w:t xml:space="preserve"> </w:t>
      </w:r>
      <w:r w:rsidRPr="00826C24">
        <w:rPr>
          <w:sz w:val="28"/>
          <w:szCs w:val="28"/>
        </w:rPr>
        <w:t>применении узоров</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тканях,</w:t>
      </w:r>
      <w:r w:rsidRPr="00826C24">
        <w:rPr>
          <w:spacing w:val="-15"/>
          <w:sz w:val="28"/>
          <w:szCs w:val="28"/>
        </w:rPr>
        <w:t xml:space="preserve"> </w:t>
      </w:r>
      <w:r w:rsidRPr="00826C24">
        <w:rPr>
          <w:sz w:val="28"/>
          <w:szCs w:val="28"/>
        </w:rPr>
        <w:t>коврах,</w:t>
      </w:r>
      <w:r w:rsidRPr="00826C24">
        <w:rPr>
          <w:spacing w:val="-15"/>
          <w:sz w:val="28"/>
          <w:szCs w:val="28"/>
        </w:rPr>
        <w:t xml:space="preserve"> </w:t>
      </w:r>
      <w:r w:rsidRPr="00826C24">
        <w:rPr>
          <w:sz w:val="28"/>
          <w:szCs w:val="28"/>
        </w:rPr>
        <w:t>обоях,</w:t>
      </w:r>
      <w:r w:rsidRPr="00826C24">
        <w:rPr>
          <w:spacing w:val="-15"/>
          <w:sz w:val="28"/>
          <w:szCs w:val="28"/>
        </w:rPr>
        <w:t xml:space="preserve"> </w:t>
      </w:r>
      <w:r w:rsidRPr="00826C24">
        <w:rPr>
          <w:sz w:val="28"/>
          <w:szCs w:val="28"/>
        </w:rPr>
        <w:t>посуде,</w:t>
      </w:r>
      <w:r w:rsidRPr="00826C24">
        <w:rPr>
          <w:spacing w:val="-15"/>
          <w:sz w:val="28"/>
          <w:szCs w:val="28"/>
        </w:rPr>
        <w:t xml:space="preserve"> </w:t>
      </w:r>
      <w:r w:rsidRPr="00826C24">
        <w:rPr>
          <w:sz w:val="28"/>
          <w:szCs w:val="28"/>
        </w:rPr>
        <w:t>игрушках,</w:t>
      </w:r>
      <w:r w:rsidRPr="00826C24">
        <w:rPr>
          <w:spacing w:val="-15"/>
          <w:sz w:val="28"/>
          <w:szCs w:val="28"/>
        </w:rPr>
        <w:t xml:space="preserve"> </w:t>
      </w:r>
      <w:r w:rsidRPr="00826C24">
        <w:rPr>
          <w:sz w:val="28"/>
          <w:szCs w:val="28"/>
        </w:rPr>
        <w:t>знакомятся</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художественной</w:t>
      </w:r>
      <w:r w:rsidRPr="00826C24">
        <w:rPr>
          <w:spacing w:val="-15"/>
          <w:sz w:val="28"/>
          <w:szCs w:val="28"/>
        </w:rPr>
        <w:t xml:space="preserve"> </w:t>
      </w:r>
      <w:r w:rsidRPr="00826C24">
        <w:rPr>
          <w:sz w:val="28"/>
          <w:szCs w:val="28"/>
        </w:rPr>
        <w:t>резьбой</w:t>
      </w:r>
      <w:r w:rsidRPr="00826C24">
        <w:rPr>
          <w:spacing w:val="-15"/>
          <w:sz w:val="28"/>
          <w:szCs w:val="28"/>
        </w:rPr>
        <w:t xml:space="preserve"> </w:t>
      </w:r>
      <w:r w:rsidRPr="00826C24">
        <w:rPr>
          <w:sz w:val="28"/>
          <w:szCs w:val="28"/>
        </w:rPr>
        <w:t>по дереву</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кости,</w:t>
      </w:r>
      <w:r w:rsidRPr="00826C24">
        <w:rPr>
          <w:spacing w:val="-13"/>
          <w:sz w:val="28"/>
          <w:szCs w:val="28"/>
        </w:rPr>
        <w:t xml:space="preserve"> </w:t>
      </w:r>
      <w:r w:rsidRPr="00826C24">
        <w:rPr>
          <w:sz w:val="28"/>
          <w:szCs w:val="28"/>
        </w:rPr>
        <w:t>стеклом,</w:t>
      </w:r>
      <w:r w:rsidRPr="00826C24">
        <w:rPr>
          <w:spacing w:val="-13"/>
          <w:sz w:val="28"/>
          <w:szCs w:val="28"/>
        </w:rPr>
        <w:t xml:space="preserve"> </w:t>
      </w:r>
      <w:r w:rsidRPr="00826C24">
        <w:rPr>
          <w:sz w:val="28"/>
          <w:szCs w:val="28"/>
        </w:rPr>
        <w:t>керамикой</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другими</w:t>
      </w:r>
      <w:r w:rsidRPr="00826C24">
        <w:rPr>
          <w:spacing w:val="-11"/>
          <w:sz w:val="28"/>
          <w:szCs w:val="28"/>
        </w:rPr>
        <w:t xml:space="preserve"> </w:t>
      </w:r>
      <w:r w:rsidRPr="00826C24">
        <w:rPr>
          <w:sz w:val="28"/>
          <w:szCs w:val="28"/>
        </w:rPr>
        <w:t>предметами</w:t>
      </w:r>
      <w:r w:rsidRPr="00826C24">
        <w:rPr>
          <w:spacing w:val="-11"/>
          <w:sz w:val="28"/>
          <w:szCs w:val="28"/>
        </w:rPr>
        <w:t xml:space="preserve"> </w:t>
      </w:r>
      <w:r w:rsidRPr="00826C24">
        <w:rPr>
          <w:sz w:val="28"/>
          <w:szCs w:val="28"/>
        </w:rPr>
        <w:t>быта.</w:t>
      </w:r>
    </w:p>
    <w:p w:rsidR="00432E2F" w:rsidRPr="00826C24" w:rsidRDefault="00432E2F" w:rsidP="007848B8">
      <w:pPr>
        <w:spacing w:line="276" w:lineRule="auto"/>
        <w:ind w:left="1136" w:right="541" w:firstLine="565"/>
        <w:rPr>
          <w:sz w:val="28"/>
          <w:szCs w:val="28"/>
        </w:rPr>
      </w:pPr>
      <w:r w:rsidRPr="00826C24">
        <w:rPr>
          <w:sz w:val="28"/>
          <w:szCs w:val="28"/>
        </w:rPr>
        <w:t>Задания по декоративному рисованию должны иметь определенную последовательность: составление узоров по готовым образцам, по заданной схеме, из данных</w:t>
      </w:r>
      <w:r w:rsidRPr="00826C24">
        <w:rPr>
          <w:spacing w:val="-10"/>
          <w:sz w:val="28"/>
          <w:szCs w:val="28"/>
        </w:rPr>
        <w:t xml:space="preserve"> </w:t>
      </w:r>
      <w:r w:rsidRPr="00826C24">
        <w:rPr>
          <w:sz w:val="28"/>
          <w:szCs w:val="28"/>
        </w:rPr>
        <w:t>элементов,</w:t>
      </w:r>
      <w:r w:rsidRPr="00826C24">
        <w:rPr>
          <w:spacing w:val="-11"/>
          <w:sz w:val="28"/>
          <w:szCs w:val="28"/>
        </w:rPr>
        <w:t xml:space="preserve"> </w:t>
      </w:r>
      <w:r w:rsidRPr="00826C24">
        <w:rPr>
          <w:sz w:val="28"/>
          <w:szCs w:val="28"/>
        </w:rPr>
        <w:t>самостоятельное</w:t>
      </w:r>
      <w:r w:rsidRPr="00826C24">
        <w:rPr>
          <w:spacing w:val="-10"/>
          <w:sz w:val="28"/>
          <w:szCs w:val="28"/>
        </w:rPr>
        <w:t xml:space="preserve"> </w:t>
      </w:r>
      <w:r w:rsidRPr="00826C24">
        <w:rPr>
          <w:sz w:val="28"/>
          <w:szCs w:val="28"/>
        </w:rPr>
        <w:t>составление</w:t>
      </w:r>
      <w:r w:rsidRPr="00826C24">
        <w:rPr>
          <w:spacing w:val="-10"/>
          <w:sz w:val="28"/>
          <w:szCs w:val="28"/>
        </w:rPr>
        <w:t xml:space="preserve"> </w:t>
      </w:r>
      <w:r w:rsidRPr="00826C24">
        <w:rPr>
          <w:sz w:val="28"/>
          <w:szCs w:val="28"/>
        </w:rPr>
        <w:t>узоров.</w:t>
      </w:r>
      <w:r w:rsidRPr="00826C24">
        <w:rPr>
          <w:spacing w:val="-11"/>
          <w:sz w:val="28"/>
          <w:szCs w:val="28"/>
        </w:rPr>
        <w:t xml:space="preserve"> </w:t>
      </w:r>
      <w:r w:rsidRPr="00826C24">
        <w:rPr>
          <w:sz w:val="28"/>
          <w:szCs w:val="28"/>
        </w:rPr>
        <w:t>В</w:t>
      </w:r>
      <w:r w:rsidRPr="00826C24">
        <w:rPr>
          <w:spacing w:val="-10"/>
          <w:sz w:val="28"/>
          <w:szCs w:val="28"/>
        </w:rPr>
        <w:t xml:space="preserve"> </w:t>
      </w:r>
      <w:r w:rsidRPr="00826C24">
        <w:rPr>
          <w:sz w:val="28"/>
          <w:szCs w:val="28"/>
        </w:rPr>
        <w:t>ходе</w:t>
      </w:r>
      <w:r w:rsidRPr="00826C24">
        <w:rPr>
          <w:spacing w:val="-10"/>
          <w:sz w:val="28"/>
          <w:szCs w:val="28"/>
        </w:rPr>
        <w:t xml:space="preserve"> </w:t>
      </w:r>
      <w:r w:rsidRPr="00826C24">
        <w:rPr>
          <w:sz w:val="28"/>
          <w:szCs w:val="28"/>
        </w:rPr>
        <w:t>уроков</w:t>
      </w:r>
      <w:r w:rsidRPr="00826C24">
        <w:rPr>
          <w:spacing w:val="-10"/>
          <w:sz w:val="28"/>
          <w:szCs w:val="28"/>
        </w:rPr>
        <w:t xml:space="preserve"> </w:t>
      </w:r>
      <w:r w:rsidRPr="00826C24">
        <w:rPr>
          <w:sz w:val="28"/>
          <w:szCs w:val="28"/>
        </w:rPr>
        <w:t xml:space="preserve">отрабатываются умения гармонически сочетать цвета, ритмически </w:t>
      </w:r>
      <w:r w:rsidRPr="00826C24">
        <w:rPr>
          <w:sz w:val="28"/>
          <w:szCs w:val="28"/>
        </w:rPr>
        <w:lastRenderedPageBreak/>
        <w:t xml:space="preserve">повторять или чередовать элементы орнамента, что имеет коррекционно-развивающее значение для умственно отсталых </w:t>
      </w:r>
      <w:r w:rsidRPr="00826C24">
        <w:rPr>
          <w:spacing w:val="-2"/>
          <w:sz w:val="28"/>
          <w:szCs w:val="28"/>
        </w:rPr>
        <w:t>школьников.</w:t>
      </w:r>
    </w:p>
    <w:p w:rsidR="00432E2F" w:rsidRPr="00826C24" w:rsidRDefault="00432E2F" w:rsidP="007848B8">
      <w:pPr>
        <w:spacing w:line="276" w:lineRule="auto"/>
        <w:ind w:left="1136" w:right="831" w:firstLine="565"/>
        <w:jc w:val="both"/>
        <w:rPr>
          <w:sz w:val="28"/>
          <w:szCs w:val="28"/>
        </w:rPr>
      </w:pPr>
      <w:r w:rsidRPr="00826C24">
        <w:rPr>
          <w:b/>
          <w:i/>
          <w:spacing w:val="-4"/>
          <w:sz w:val="28"/>
          <w:szCs w:val="28"/>
        </w:rPr>
        <w:t>Рисование на темы.</w:t>
      </w:r>
      <w:r w:rsidRPr="00826C24">
        <w:rPr>
          <w:b/>
          <w:i/>
          <w:spacing w:val="-10"/>
          <w:sz w:val="28"/>
          <w:szCs w:val="28"/>
        </w:rPr>
        <w:t xml:space="preserve"> </w:t>
      </w:r>
      <w:r w:rsidRPr="00826C24">
        <w:rPr>
          <w:spacing w:val="-4"/>
          <w:sz w:val="28"/>
          <w:szCs w:val="28"/>
        </w:rPr>
        <w:t xml:space="preserve">Содержанием уроков рисования на темы является изображение предметов и явлений окружающей жизни и иллюстрирование отрывками из литературных </w:t>
      </w:r>
      <w:r w:rsidRPr="00826C24">
        <w:rPr>
          <w:spacing w:val="-2"/>
          <w:sz w:val="28"/>
          <w:szCs w:val="28"/>
        </w:rPr>
        <w:t>произведений.</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17"/>
          <w:sz w:val="28"/>
          <w:szCs w:val="28"/>
        </w:rPr>
        <w:t xml:space="preserve"> </w:t>
      </w:r>
      <w:r w:rsidRPr="00826C24">
        <w:rPr>
          <w:sz w:val="28"/>
          <w:szCs w:val="28"/>
        </w:rPr>
        <w:t>5—7</w:t>
      </w:r>
      <w:r w:rsidRPr="00826C24">
        <w:rPr>
          <w:spacing w:val="-15"/>
          <w:sz w:val="28"/>
          <w:szCs w:val="28"/>
        </w:rPr>
        <w:t xml:space="preserve"> </w:t>
      </w:r>
      <w:r w:rsidRPr="00826C24">
        <w:rPr>
          <w:sz w:val="28"/>
          <w:szCs w:val="28"/>
        </w:rPr>
        <w:t>классах</w:t>
      </w:r>
      <w:r w:rsidRPr="00826C24">
        <w:rPr>
          <w:spacing w:val="-15"/>
          <w:sz w:val="28"/>
          <w:szCs w:val="28"/>
        </w:rPr>
        <w:t xml:space="preserve"> </w:t>
      </w:r>
      <w:r w:rsidRPr="00826C24">
        <w:rPr>
          <w:sz w:val="28"/>
          <w:szCs w:val="28"/>
        </w:rPr>
        <w:t>рисование</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темы</w:t>
      </w:r>
      <w:r w:rsidRPr="00826C24">
        <w:rPr>
          <w:spacing w:val="-15"/>
          <w:sz w:val="28"/>
          <w:szCs w:val="28"/>
        </w:rPr>
        <w:t xml:space="preserve"> </w:t>
      </w:r>
      <w:r w:rsidRPr="00826C24">
        <w:rPr>
          <w:sz w:val="28"/>
          <w:szCs w:val="28"/>
        </w:rPr>
        <w:t>должно</w:t>
      </w:r>
      <w:r w:rsidRPr="00826C24">
        <w:rPr>
          <w:spacing w:val="-15"/>
          <w:sz w:val="28"/>
          <w:szCs w:val="28"/>
        </w:rPr>
        <w:t xml:space="preserve"> </w:t>
      </w:r>
      <w:r w:rsidRPr="00826C24">
        <w:rPr>
          <w:sz w:val="28"/>
          <w:szCs w:val="28"/>
        </w:rPr>
        <w:t>тесно</w:t>
      </w:r>
      <w:r w:rsidRPr="00826C24">
        <w:rPr>
          <w:spacing w:val="-15"/>
          <w:sz w:val="28"/>
          <w:szCs w:val="28"/>
        </w:rPr>
        <w:t xml:space="preserve"> </w:t>
      </w:r>
      <w:r w:rsidRPr="00826C24">
        <w:rPr>
          <w:sz w:val="28"/>
          <w:szCs w:val="28"/>
        </w:rPr>
        <w:t>связываться</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уроками</w:t>
      </w:r>
      <w:r w:rsidRPr="00826C24">
        <w:rPr>
          <w:spacing w:val="-15"/>
          <w:sz w:val="28"/>
          <w:szCs w:val="28"/>
        </w:rPr>
        <w:t xml:space="preserve"> </w:t>
      </w:r>
      <w:r w:rsidRPr="00826C24">
        <w:rPr>
          <w:sz w:val="28"/>
          <w:szCs w:val="28"/>
        </w:rPr>
        <w:t>рисования</w:t>
      </w:r>
      <w:r w:rsidRPr="00826C24">
        <w:rPr>
          <w:spacing w:val="-15"/>
          <w:sz w:val="28"/>
          <w:szCs w:val="28"/>
        </w:rPr>
        <w:t xml:space="preserve"> </w:t>
      </w:r>
      <w:r w:rsidRPr="00826C24">
        <w:rPr>
          <w:sz w:val="28"/>
          <w:szCs w:val="28"/>
        </w:rPr>
        <w:t xml:space="preserve">с </w:t>
      </w:r>
      <w:r w:rsidRPr="00826C24">
        <w:rPr>
          <w:spacing w:val="-4"/>
          <w:sz w:val="28"/>
          <w:szCs w:val="28"/>
        </w:rPr>
        <w:t>натуры.</w:t>
      </w:r>
      <w:r w:rsidRPr="00826C24">
        <w:rPr>
          <w:spacing w:val="-11"/>
          <w:sz w:val="28"/>
          <w:szCs w:val="28"/>
        </w:rPr>
        <w:t xml:space="preserve"> </w:t>
      </w:r>
      <w:r w:rsidRPr="00826C24">
        <w:rPr>
          <w:spacing w:val="-4"/>
          <w:sz w:val="28"/>
          <w:szCs w:val="28"/>
        </w:rPr>
        <w:t>Умения</w:t>
      </w:r>
      <w:r w:rsidRPr="00826C24">
        <w:rPr>
          <w:spacing w:val="-11"/>
          <w:sz w:val="28"/>
          <w:szCs w:val="28"/>
        </w:rPr>
        <w:t xml:space="preserve"> </w:t>
      </w:r>
      <w:r w:rsidRPr="00826C24">
        <w:rPr>
          <w:spacing w:val="-4"/>
          <w:sz w:val="28"/>
          <w:szCs w:val="28"/>
        </w:rPr>
        <w:t>и</w:t>
      </w:r>
      <w:r w:rsidRPr="00826C24">
        <w:rPr>
          <w:spacing w:val="-10"/>
          <w:sz w:val="28"/>
          <w:szCs w:val="28"/>
        </w:rPr>
        <w:t xml:space="preserve"> </w:t>
      </w:r>
      <w:r w:rsidRPr="00826C24">
        <w:rPr>
          <w:spacing w:val="-4"/>
          <w:sz w:val="28"/>
          <w:szCs w:val="28"/>
        </w:rPr>
        <w:t>навыки,</w:t>
      </w:r>
      <w:r w:rsidRPr="00826C24">
        <w:rPr>
          <w:spacing w:val="-11"/>
          <w:sz w:val="28"/>
          <w:szCs w:val="28"/>
        </w:rPr>
        <w:t xml:space="preserve"> </w:t>
      </w:r>
      <w:r w:rsidRPr="00826C24">
        <w:rPr>
          <w:spacing w:val="-4"/>
          <w:sz w:val="28"/>
          <w:szCs w:val="28"/>
        </w:rPr>
        <w:t>полученные</w:t>
      </w:r>
      <w:r w:rsidRPr="00826C24">
        <w:rPr>
          <w:spacing w:val="-8"/>
          <w:sz w:val="28"/>
          <w:szCs w:val="28"/>
        </w:rPr>
        <w:t xml:space="preserve"> </w:t>
      </w:r>
      <w:r w:rsidRPr="00826C24">
        <w:rPr>
          <w:spacing w:val="-4"/>
          <w:sz w:val="28"/>
          <w:szCs w:val="28"/>
        </w:rPr>
        <w:t>на</w:t>
      </w:r>
      <w:r w:rsidRPr="00826C24">
        <w:rPr>
          <w:spacing w:val="-8"/>
          <w:sz w:val="28"/>
          <w:szCs w:val="28"/>
        </w:rPr>
        <w:t xml:space="preserve"> </w:t>
      </w:r>
      <w:r w:rsidRPr="00826C24">
        <w:rPr>
          <w:spacing w:val="-4"/>
          <w:sz w:val="28"/>
          <w:szCs w:val="28"/>
        </w:rPr>
        <w:t>уроках</w:t>
      </w:r>
      <w:r w:rsidRPr="00826C24">
        <w:rPr>
          <w:spacing w:val="-8"/>
          <w:sz w:val="28"/>
          <w:szCs w:val="28"/>
        </w:rPr>
        <w:t xml:space="preserve"> </w:t>
      </w:r>
      <w:r w:rsidRPr="00826C24">
        <w:rPr>
          <w:spacing w:val="-4"/>
          <w:sz w:val="28"/>
          <w:szCs w:val="28"/>
        </w:rPr>
        <w:t>рисования</w:t>
      </w:r>
      <w:r w:rsidRPr="00826C24">
        <w:rPr>
          <w:spacing w:val="-8"/>
          <w:sz w:val="28"/>
          <w:szCs w:val="28"/>
        </w:rPr>
        <w:t xml:space="preserve"> </w:t>
      </w:r>
      <w:r w:rsidRPr="00826C24">
        <w:rPr>
          <w:spacing w:val="-4"/>
          <w:sz w:val="28"/>
          <w:szCs w:val="28"/>
        </w:rPr>
        <w:t>с</w:t>
      </w:r>
      <w:r w:rsidRPr="00826C24">
        <w:rPr>
          <w:spacing w:val="-8"/>
          <w:sz w:val="28"/>
          <w:szCs w:val="28"/>
        </w:rPr>
        <w:t xml:space="preserve"> </w:t>
      </w:r>
      <w:r w:rsidRPr="00826C24">
        <w:rPr>
          <w:spacing w:val="-4"/>
          <w:sz w:val="28"/>
          <w:szCs w:val="28"/>
        </w:rPr>
        <w:t>натуры,</w:t>
      </w:r>
      <w:r w:rsidRPr="00826C24">
        <w:rPr>
          <w:spacing w:val="-10"/>
          <w:sz w:val="28"/>
          <w:szCs w:val="28"/>
        </w:rPr>
        <w:t xml:space="preserve"> </w:t>
      </w:r>
      <w:r w:rsidRPr="00826C24">
        <w:rPr>
          <w:spacing w:val="-4"/>
          <w:sz w:val="28"/>
          <w:szCs w:val="28"/>
        </w:rPr>
        <w:t>учащиеся</w:t>
      </w:r>
      <w:r w:rsidRPr="00826C24">
        <w:rPr>
          <w:spacing w:val="-8"/>
          <w:sz w:val="28"/>
          <w:szCs w:val="28"/>
        </w:rPr>
        <w:t xml:space="preserve"> </w:t>
      </w:r>
      <w:r w:rsidRPr="00826C24">
        <w:rPr>
          <w:spacing w:val="-4"/>
          <w:sz w:val="28"/>
          <w:szCs w:val="28"/>
        </w:rPr>
        <w:t>переносят</w:t>
      </w:r>
      <w:r w:rsidRPr="00826C24">
        <w:rPr>
          <w:spacing w:val="-8"/>
          <w:sz w:val="28"/>
          <w:szCs w:val="28"/>
        </w:rPr>
        <w:t xml:space="preserve"> </w:t>
      </w:r>
      <w:r w:rsidRPr="00826C24">
        <w:rPr>
          <w:spacing w:val="-4"/>
          <w:sz w:val="28"/>
          <w:szCs w:val="28"/>
        </w:rPr>
        <w:t xml:space="preserve">на </w:t>
      </w:r>
      <w:r w:rsidRPr="00826C24">
        <w:rPr>
          <w:spacing w:val="-2"/>
          <w:sz w:val="28"/>
          <w:szCs w:val="28"/>
        </w:rPr>
        <w:t>рисунки</w:t>
      </w:r>
      <w:r w:rsidRPr="00826C24">
        <w:rPr>
          <w:spacing w:val="-8"/>
          <w:sz w:val="28"/>
          <w:szCs w:val="28"/>
        </w:rPr>
        <w:t xml:space="preserve"> </w:t>
      </w:r>
      <w:r w:rsidRPr="00826C24">
        <w:rPr>
          <w:spacing w:val="-2"/>
          <w:sz w:val="28"/>
          <w:szCs w:val="28"/>
        </w:rPr>
        <w:t>тематического</w:t>
      </w:r>
      <w:r w:rsidRPr="00826C24">
        <w:rPr>
          <w:spacing w:val="-8"/>
          <w:sz w:val="28"/>
          <w:szCs w:val="28"/>
        </w:rPr>
        <w:t xml:space="preserve"> </w:t>
      </w:r>
      <w:r w:rsidRPr="00826C24">
        <w:rPr>
          <w:spacing w:val="-2"/>
          <w:sz w:val="28"/>
          <w:szCs w:val="28"/>
        </w:rPr>
        <w:t>характера,</w:t>
      </w:r>
      <w:r w:rsidRPr="00826C24">
        <w:rPr>
          <w:spacing w:val="-9"/>
          <w:sz w:val="28"/>
          <w:szCs w:val="28"/>
        </w:rPr>
        <w:t xml:space="preserve"> </w:t>
      </w:r>
      <w:r w:rsidRPr="00826C24">
        <w:rPr>
          <w:spacing w:val="-2"/>
          <w:sz w:val="28"/>
          <w:szCs w:val="28"/>
        </w:rPr>
        <w:t>в</w:t>
      </w:r>
      <w:r w:rsidRPr="00826C24">
        <w:rPr>
          <w:spacing w:val="-8"/>
          <w:sz w:val="28"/>
          <w:szCs w:val="28"/>
        </w:rPr>
        <w:t xml:space="preserve"> </w:t>
      </w:r>
      <w:r w:rsidRPr="00826C24">
        <w:rPr>
          <w:spacing w:val="-2"/>
          <w:sz w:val="28"/>
          <w:szCs w:val="28"/>
        </w:rPr>
        <w:t>которых,</w:t>
      </w:r>
      <w:r w:rsidRPr="00826C24">
        <w:rPr>
          <w:spacing w:val="-5"/>
          <w:sz w:val="28"/>
          <w:szCs w:val="28"/>
        </w:rPr>
        <w:t xml:space="preserve"> </w:t>
      </w:r>
      <w:r w:rsidRPr="00826C24">
        <w:rPr>
          <w:spacing w:val="-2"/>
          <w:sz w:val="28"/>
          <w:szCs w:val="28"/>
        </w:rPr>
        <w:t>как</w:t>
      </w:r>
      <w:r w:rsidRPr="00826C24">
        <w:rPr>
          <w:spacing w:val="-8"/>
          <w:sz w:val="28"/>
          <w:szCs w:val="28"/>
        </w:rPr>
        <w:t xml:space="preserve"> </w:t>
      </w:r>
      <w:r w:rsidRPr="00826C24">
        <w:rPr>
          <w:spacing w:val="-2"/>
          <w:sz w:val="28"/>
          <w:szCs w:val="28"/>
        </w:rPr>
        <w:t>правило,</w:t>
      </w:r>
      <w:r w:rsidRPr="00826C24">
        <w:rPr>
          <w:spacing w:val="-9"/>
          <w:sz w:val="28"/>
          <w:szCs w:val="28"/>
        </w:rPr>
        <w:t xml:space="preserve"> </w:t>
      </w:r>
      <w:r w:rsidRPr="00826C24">
        <w:rPr>
          <w:spacing w:val="-2"/>
          <w:sz w:val="28"/>
          <w:szCs w:val="28"/>
        </w:rPr>
        <w:t>изображается</w:t>
      </w:r>
      <w:r w:rsidRPr="00826C24">
        <w:rPr>
          <w:spacing w:val="-8"/>
          <w:sz w:val="28"/>
          <w:szCs w:val="28"/>
        </w:rPr>
        <w:t xml:space="preserve"> </w:t>
      </w:r>
      <w:r w:rsidRPr="00826C24">
        <w:rPr>
          <w:spacing w:val="-2"/>
          <w:sz w:val="28"/>
          <w:szCs w:val="28"/>
        </w:rPr>
        <w:t>группа</w:t>
      </w:r>
      <w:r w:rsidRPr="00826C24">
        <w:rPr>
          <w:spacing w:val="19"/>
          <w:sz w:val="28"/>
          <w:szCs w:val="28"/>
        </w:rPr>
        <w:t xml:space="preserve"> </w:t>
      </w:r>
      <w:r w:rsidRPr="00826C24">
        <w:rPr>
          <w:spacing w:val="-2"/>
          <w:sz w:val="28"/>
          <w:szCs w:val="28"/>
        </w:rPr>
        <w:t>предметов, объединенных</w:t>
      </w:r>
      <w:r w:rsidRPr="00826C24">
        <w:rPr>
          <w:spacing w:val="-13"/>
          <w:sz w:val="28"/>
          <w:szCs w:val="28"/>
        </w:rPr>
        <w:t xml:space="preserve"> </w:t>
      </w:r>
      <w:r w:rsidRPr="00826C24">
        <w:rPr>
          <w:spacing w:val="-2"/>
          <w:sz w:val="28"/>
          <w:szCs w:val="28"/>
        </w:rPr>
        <w:t>общим</w:t>
      </w:r>
      <w:r w:rsidRPr="00826C24">
        <w:rPr>
          <w:spacing w:val="-13"/>
          <w:sz w:val="28"/>
          <w:szCs w:val="28"/>
        </w:rPr>
        <w:t xml:space="preserve"> </w:t>
      </w:r>
      <w:r w:rsidRPr="00826C24">
        <w:rPr>
          <w:spacing w:val="-2"/>
          <w:sz w:val="28"/>
          <w:szCs w:val="28"/>
        </w:rPr>
        <w:t>сюжетом</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соответственно</w:t>
      </w:r>
      <w:r w:rsidRPr="00826C24">
        <w:rPr>
          <w:spacing w:val="-13"/>
          <w:sz w:val="28"/>
          <w:szCs w:val="28"/>
        </w:rPr>
        <w:t xml:space="preserve"> </w:t>
      </w:r>
      <w:r w:rsidRPr="00826C24">
        <w:rPr>
          <w:spacing w:val="-2"/>
          <w:sz w:val="28"/>
          <w:szCs w:val="28"/>
        </w:rPr>
        <w:t>расположенная</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пространстве.</w:t>
      </w:r>
    </w:p>
    <w:p w:rsidR="00432E2F" w:rsidRPr="00826C24" w:rsidRDefault="00432E2F" w:rsidP="007848B8">
      <w:pPr>
        <w:spacing w:line="276" w:lineRule="auto"/>
        <w:ind w:left="1136" w:right="414" w:firstLine="565"/>
        <w:rPr>
          <w:sz w:val="28"/>
          <w:szCs w:val="28"/>
        </w:rPr>
      </w:pPr>
      <w:r w:rsidRPr="00826C24">
        <w:rPr>
          <w:spacing w:val="-4"/>
          <w:sz w:val="28"/>
          <w:szCs w:val="28"/>
        </w:rPr>
        <w:t>Коррекционно-воспитательные</w:t>
      </w:r>
      <w:r w:rsidRPr="00826C24">
        <w:rPr>
          <w:spacing w:val="-11"/>
          <w:sz w:val="28"/>
          <w:szCs w:val="28"/>
        </w:rPr>
        <w:t xml:space="preserve"> </w:t>
      </w:r>
      <w:r w:rsidRPr="00826C24">
        <w:rPr>
          <w:spacing w:val="-4"/>
          <w:sz w:val="28"/>
          <w:szCs w:val="28"/>
        </w:rPr>
        <w:t>задачи,</w:t>
      </w:r>
      <w:r w:rsidRPr="00826C24">
        <w:rPr>
          <w:spacing w:val="-11"/>
          <w:sz w:val="28"/>
          <w:szCs w:val="28"/>
        </w:rPr>
        <w:t xml:space="preserve"> </w:t>
      </w:r>
      <w:r w:rsidRPr="00826C24">
        <w:rPr>
          <w:spacing w:val="-4"/>
          <w:sz w:val="28"/>
          <w:szCs w:val="28"/>
        </w:rPr>
        <w:t>стоящие</w:t>
      </w:r>
      <w:r w:rsidRPr="00826C24">
        <w:rPr>
          <w:spacing w:val="-11"/>
          <w:sz w:val="28"/>
          <w:szCs w:val="28"/>
        </w:rPr>
        <w:t xml:space="preserve"> </w:t>
      </w:r>
      <w:r w:rsidRPr="00826C24">
        <w:rPr>
          <w:spacing w:val="-4"/>
          <w:sz w:val="28"/>
          <w:szCs w:val="28"/>
        </w:rPr>
        <w:t>перед</w:t>
      </w:r>
      <w:r w:rsidRPr="00826C24">
        <w:rPr>
          <w:spacing w:val="-11"/>
          <w:sz w:val="28"/>
          <w:szCs w:val="28"/>
        </w:rPr>
        <w:t xml:space="preserve"> </w:t>
      </w:r>
      <w:r w:rsidRPr="00826C24">
        <w:rPr>
          <w:spacing w:val="-4"/>
          <w:sz w:val="28"/>
          <w:szCs w:val="28"/>
        </w:rPr>
        <w:t>уроками</w:t>
      </w:r>
      <w:r w:rsidRPr="00826C24">
        <w:rPr>
          <w:spacing w:val="-11"/>
          <w:sz w:val="28"/>
          <w:szCs w:val="28"/>
        </w:rPr>
        <w:t xml:space="preserve"> </w:t>
      </w:r>
      <w:r w:rsidRPr="00826C24">
        <w:rPr>
          <w:spacing w:val="-4"/>
          <w:sz w:val="28"/>
          <w:szCs w:val="28"/>
        </w:rPr>
        <w:t>тематического</w:t>
      </w:r>
      <w:r w:rsidRPr="00826C24">
        <w:rPr>
          <w:spacing w:val="-11"/>
          <w:sz w:val="28"/>
          <w:szCs w:val="28"/>
        </w:rPr>
        <w:t xml:space="preserve"> </w:t>
      </w:r>
      <w:r w:rsidRPr="00826C24">
        <w:rPr>
          <w:spacing w:val="-4"/>
          <w:sz w:val="28"/>
          <w:szCs w:val="28"/>
        </w:rPr>
        <w:t xml:space="preserve">рисования, </w:t>
      </w:r>
      <w:r w:rsidRPr="00826C24">
        <w:rPr>
          <w:spacing w:val="-2"/>
          <w:sz w:val="28"/>
          <w:szCs w:val="28"/>
        </w:rPr>
        <w:t>будут</w:t>
      </w:r>
      <w:r w:rsidRPr="00826C24">
        <w:rPr>
          <w:spacing w:val="-4"/>
          <w:sz w:val="28"/>
          <w:szCs w:val="28"/>
        </w:rPr>
        <w:t xml:space="preserve"> </w:t>
      </w:r>
      <w:r w:rsidRPr="00826C24">
        <w:rPr>
          <w:spacing w:val="-2"/>
          <w:sz w:val="28"/>
          <w:szCs w:val="28"/>
        </w:rPr>
        <w:t>решаться</w:t>
      </w:r>
      <w:r w:rsidRPr="00826C24">
        <w:rPr>
          <w:spacing w:val="-4"/>
          <w:sz w:val="28"/>
          <w:szCs w:val="28"/>
        </w:rPr>
        <w:t xml:space="preserve"> </w:t>
      </w:r>
      <w:r w:rsidRPr="00826C24">
        <w:rPr>
          <w:spacing w:val="-2"/>
          <w:sz w:val="28"/>
          <w:szCs w:val="28"/>
        </w:rPr>
        <w:t>значительно</w:t>
      </w:r>
      <w:r w:rsidRPr="00826C24">
        <w:rPr>
          <w:spacing w:val="-4"/>
          <w:sz w:val="28"/>
          <w:szCs w:val="28"/>
        </w:rPr>
        <w:t xml:space="preserve"> </w:t>
      </w:r>
      <w:r w:rsidRPr="00826C24">
        <w:rPr>
          <w:spacing w:val="-2"/>
          <w:sz w:val="28"/>
          <w:szCs w:val="28"/>
        </w:rPr>
        <w:t>эффективнее,</w:t>
      </w:r>
      <w:r w:rsidRPr="00826C24">
        <w:rPr>
          <w:spacing w:val="-6"/>
          <w:sz w:val="28"/>
          <w:szCs w:val="28"/>
        </w:rPr>
        <w:t xml:space="preserve"> </w:t>
      </w:r>
      <w:r w:rsidRPr="00826C24">
        <w:rPr>
          <w:spacing w:val="-2"/>
          <w:sz w:val="28"/>
          <w:szCs w:val="28"/>
        </w:rPr>
        <w:t>если</w:t>
      </w:r>
      <w:r w:rsidRPr="00826C24">
        <w:rPr>
          <w:spacing w:val="-4"/>
          <w:sz w:val="28"/>
          <w:szCs w:val="28"/>
        </w:rPr>
        <w:t xml:space="preserve"> </w:t>
      </w:r>
      <w:r w:rsidRPr="00826C24">
        <w:rPr>
          <w:spacing w:val="-2"/>
          <w:sz w:val="28"/>
          <w:szCs w:val="28"/>
        </w:rPr>
        <w:t>перед</w:t>
      </w:r>
      <w:r w:rsidRPr="00826C24">
        <w:rPr>
          <w:spacing w:val="-4"/>
          <w:sz w:val="28"/>
          <w:szCs w:val="28"/>
        </w:rPr>
        <w:t xml:space="preserve"> </w:t>
      </w:r>
      <w:r w:rsidRPr="00826C24">
        <w:rPr>
          <w:spacing w:val="-2"/>
          <w:sz w:val="28"/>
          <w:szCs w:val="28"/>
        </w:rPr>
        <w:t>практической</w:t>
      </w:r>
      <w:r w:rsidRPr="00826C24">
        <w:rPr>
          <w:spacing w:val="-4"/>
          <w:sz w:val="28"/>
          <w:szCs w:val="28"/>
        </w:rPr>
        <w:t xml:space="preserve"> </w:t>
      </w:r>
      <w:r w:rsidRPr="00826C24">
        <w:rPr>
          <w:spacing w:val="-2"/>
          <w:sz w:val="28"/>
          <w:szCs w:val="28"/>
        </w:rPr>
        <w:t>работой</w:t>
      </w:r>
      <w:r w:rsidRPr="00826C24">
        <w:rPr>
          <w:spacing w:val="-4"/>
          <w:sz w:val="28"/>
          <w:szCs w:val="28"/>
        </w:rPr>
        <w:t xml:space="preserve"> </w:t>
      </w:r>
      <w:r w:rsidRPr="00826C24">
        <w:rPr>
          <w:spacing w:val="-2"/>
          <w:sz w:val="28"/>
          <w:szCs w:val="28"/>
        </w:rPr>
        <w:t xml:space="preserve">школьников </w:t>
      </w:r>
      <w:r w:rsidRPr="00826C24">
        <w:rPr>
          <w:spacing w:val="-6"/>
          <w:sz w:val="28"/>
          <w:szCs w:val="28"/>
        </w:rPr>
        <w:t xml:space="preserve">проводится соответствующая теоретическая подготовительная работа. Необходимо предложить </w:t>
      </w:r>
      <w:r w:rsidRPr="00826C24">
        <w:rPr>
          <w:spacing w:val="-2"/>
          <w:sz w:val="28"/>
          <w:szCs w:val="28"/>
        </w:rPr>
        <w:t>учащимся</w:t>
      </w:r>
      <w:r w:rsidRPr="00826C24">
        <w:rPr>
          <w:spacing w:val="-6"/>
          <w:sz w:val="28"/>
          <w:szCs w:val="28"/>
        </w:rPr>
        <w:t xml:space="preserve"> </w:t>
      </w:r>
      <w:r w:rsidRPr="00826C24">
        <w:rPr>
          <w:spacing w:val="-2"/>
          <w:sz w:val="28"/>
          <w:szCs w:val="28"/>
        </w:rPr>
        <w:t>определить</w:t>
      </w:r>
      <w:r w:rsidRPr="00826C24">
        <w:rPr>
          <w:spacing w:val="-6"/>
          <w:sz w:val="28"/>
          <w:szCs w:val="28"/>
        </w:rPr>
        <w:t xml:space="preserve"> </w:t>
      </w:r>
      <w:r w:rsidRPr="00826C24">
        <w:rPr>
          <w:spacing w:val="-2"/>
          <w:sz w:val="28"/>
          <w:szCs w:val="28"/>
        </w:rPr>
        <w:t>сюжет,</w:t>
      </w:r>
      <w:r w:rsidRPr="00826C24">
        <w:rPr>
          <w:spacing w:val="-8"/>
          <w:sz w:val="28"/>
          <w:szCs w:val="28"/>
        </w:rPr>
        <w:t xml:space="preserve"> </w:t>
      </w:r>
      <w:r w:rsidRPr="00826C24">
        <w:rPr>
          <w:spacing w:val="-2"/>
          <w:sz w:val="28"/>
          <w:szCs w:val="28"/>
        </w:rPr>
        <w:t>назвать</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устно</w:t>
      </w:r>
      <w:r w:rsidRPr="00826C24">
        <w:rPr>
          <w:spacing w:val="-6"/>
          <w:sz w:val="28"/>
          <w:szCs w:val="28"/>
        </w:rPr>
        <w:t xml:space="preserve"> </w:t>
      </w:r>
      <w:r w:rsidRPr="00826C24">
        <w:rPr>
          <w:spacing w:val="-2"/>
          <w:sz w:val="28"/>
          <w:szCs w:val="28"/>
        </w:rPr>
        <w:t>описать</w:t>
      </w:r>
      <w:r w:rsidRPr="00826C24">
        <w:rPr>
          <w:spacing w:val="-6"/>
          <w:sz w:val="28"/>
          <w:szCs w:val="28"/>
        </w:rPr>
        <w:t xml:space="preserve"> </w:t>
      </w:r>
      <w:r w:rsidRPr="00826C24">
        <w:rPr>
          <w:spacing w:val="-2"/>
          <w:sz w:val="28"/>
          <w:szCs w:val="28"/>
        </w:rPr>
        <w:t>объекты</w:t>
      </w:r>
      <w:r w:rsidRPr="00826C24">
        <w:rPr>
          <w:spacing w:val="-6"/>
          <w:sz w:val="28"/>
          <w:szCs w:val="28"/>
        </w:rPr>
        <w:t xml:space="preserve"> </w:t>
      </w:r>
      <w:r w:rsidRPr="00826C24">
        <w:rPr>
          <w:spacing w:val="-2"/>
          <w:sz w:val="28"/>
          <w:szCs w:val="28"/>
        </w:rPr>
        <w:t>изображения,</w:t>
      </w:r>
      <w:r w:rsidRPr="00826C24">
        <w:rPr>
          <w:spacing w:val="-8"/>
          <w:sz w:val="28"/>
          <w:szCs w:val="28"/>
        </w:rPr>
        <w:t xml:space="preserve"> </w:t>
      </w:r>
      <w:r w:rsidRPr="00826C24">
        <w:rPr>
          <w:spacing w:val="-2"/>
          <w:sz w:val="28"/>
          <w:szCs w:val="28"/>
        </w:rPr>
        <w:t>рассказать,</w:t>
      </w:r>
      <w:r w:rsidRPr="00826C24">
        <w:rPr>
          <w:spacing w:val="-8"/>
          <w:sz w:val="28"/>
          <w:szCs w:val="28"/>
        </w:rPr>
        <w:t xml:space="preserve"> </w:t>
      </w:r>
      <w:r w:rsidRPr="00826C24">
        <w:rPr>
          <w:spacing w:val="-2"/>
          <w:sz w:val="28"/>
          <w:szCs w:val="28"/>
        </w:rPr>
        <w:t>как, где</w:t>
      </w:r>
      <w:r w:rsidRPr="00826C24">
        <w:rPr>
          <w:spacing w:val="-13"/>
          <w:sz w:val="28"/>
          <w:szCs w:val="28"/>
        </w:rPr>
        <w:t xml:space="preserve"> </w:t>
      </w:r>
      <w:r w:rsidRPr="00826C24">
        <w:rPr>
          <w:spacing w:val="-2"/>
          <w:sz w:val="28"/>
          <w:szCs w:val="28"/>
        </w:rPr>
        <w:t>и</w:t>
      </w:r>
      <w:r w:rsidRPr="00826C24">
        <w:rPr>
          <w:spacing w:val="-11"/>
          <w:sz w:val="28"/>
          <w:szCs w:val="28"/>
        </w:rPr>
        <w:t xml:space="preserve"> </w:t>
      </w:r>
      <w:r w:rsidRPr="00826C24">
        <w:rPr>
          <w:spacing w:val="-2"/>
          <w:sz w:val="28"/>
          <w:szCs w:val="28"/>
        </w:rPr>
        <w:t>в</w:t>
      </w:r>
      <w:r w:rsidRPr="00826C24">
        <w:rPr>
          <w:spacing w:val="-11"/>
          <w:sz w:val="28"/>
          <w:szCs w:val="28"/>
        </w:rPr>
        <w:t xml:space="preserve"> </w:t>
      </w:r>
      <w:r w:rsidRPr="00826C24">
        <w:rPr>
          <w:spacing w:val="-2"/>
          <w:sz w:val="28"/>
          <w:szCs w:val="28"/>
        </w:rPr>
        <w:t>какой</w:t>
      </w:r>
      <w:r w:rsidRPr="00826C24">
        <w:rPr>
          <w:spacing w:val="-11"/>
          <w:sz w:val="28"/>
          <w:szCs w:val="28"/>
        </w:rPr>
        <w:t xml:space="preserve"> </w:t>
      </w:r>
      <w:r w:rsidRPr="00826C24">
        <w:rPr>
          <w:spacing w:val="-2"/>
          <w:sz w:val="28"/>
          <w:szCs w:val="28"/>
        </w:rPr>
        <w:t>последовательности</w:t>
      </w:r>
      <w:r w:rsidRPr="00826C24">
        <w:rPr>
          <w:spacing w:val="-11"/>
          <w:sz w:val="28"/>
          <w:szCs w:val="28"/>
        </w:rPr>
        <w:t xml:space="preserve"> </w:t>
      </w:r>
      <w:r w:rsidRPr="00826C24">
        <w:rPr>
          <w:spacing w:val="-2"/>
          <w:sz w:val="28"/>
          <w:szCs w:val="28"/>
        </w:rPr>
        <w:t>их</w:t>
      </w:r>
      <w:r w:rsidRPr="00826C24">
        <w:rPr>
          <w:spacing w:val="-11"/>
          <w:sz w:val="28"/>
          <w:szCs w:val="28"/>
        </w:rPr>
        <w:t xml:space="preserve"> </w:t>
      </w:r>
      <w:r w:rsidRPr="00826C24">
        <w:rPr>
          <w:spacing w:val="-2"/>
          <w:sz w:val="28"/>
          <w:szCs w:val="28"/>
        </w:rPr>
        <w:t>нарисовать.</w:t>
      </w:r>
      <w:r w:rsidRPr="00826C24">
        <w:rPr>
          <w:spacing w:val="-13"/>
          <w:sz w:val="28"/>
          <w:szCs w:val="28"/>
        </w:rPr>
        <w:t xml:space="preserve"> </w:t>
      </w:r>
      <w:r w:rsidRPr="00826C24">
        <w:rPr>
          <w:spacing w:val="-2"/>
          <w:sz w:val="28"/>
          <w:szCs w:val="28"/>
        </w:rPr>
        <w:t>Для</w:t>
      </w:r>
      <w:r w:rsidRPr="00826C24">
        <w:rPr>
          <w:spacing w:val="-11"/>
          <w:sz w:val="28"/>
          <w:szCs w:val="28"/>
        </w:rPr>
        <w:t xml:space="preserve"> </w:t>
      </w:r>
      <w:r w:rsidRPr="00826C24">
        <w:rPr>
          <w:spacing w:val="-2"/>
          <w:sz w:val="28"/>
          <w:szCs w:val="28"/>
        </w:rPr>
        <w:t>более</w:t>
      </w:r>
      <w:r w:rsidRPr="00826C24">
        <w:rPr>
          <w:spacing w:val="-11"/>
          <w:sz w:val="28"/>
          <w:szCs w:val="28"/>
        </w:rPr>
        <w:t xml:space="preserve"> </w:t>
      </w:r>
      <w:r w:rsidRPr="00826C24">
        <w:rPr>
          <w:spacing w:val="-2"/>
          <w:sz w:val="28"/>
          <w:szCs w:val="28"/>
        </w:rPr>
        <w:t>точной</w:t>
      </w:r>
      <w:r w:rsidRPr="00826C24">
        <w:rPr>
          <w:spacing w:val="-11"/>
          <w:sz w:val="28"/>
          <w:szCs w:val="28"/>
        </w:rPr>
        <w:t xml:space="preserve"> </w:t>
      </w:r>
      <w:r w:rsidRPr="00826C24">
        <w:rPr>
          <w:spacing w:val="-2"/>
          <w:sz w:val="28"/>
          <w:szCs w:val="28"/>
        </w:rPr>
        <w:t>передачи</w:t>
      </w:r>
      <w:r w:rsidRPr="00826C24">
        <w:rPr>
          <w:spacing w:val="-11"/>
          <w:sz w:val="28"/>
          <w:szCs w:val="28"/>
        </w:rPr>
        <w:t xml:space="preserve"> </w:t>
      </w:r>
      <w:r w:rsidRPr="00826C24">
        <w:rPr>
          <w:spacing w:val="-2"/>
          <w:sz w:val="28"/>
          <w:szCs w:val="28"/>
        </w:rPr>
        <w:t>предметов</w:t>
      </w:r>
      <w:r w:rsidRPr="00826C24">
        <w:rPr>
          <w:spacing w:val="-11"/>
          <w:sz w:val="28"/>
          <w:szCs w:val="28"/>
        </w:rPr>
        <w:t xml:space="preserve"> </w:t>
      </w:r>
      <w:r w:rsidRPr="00826C24">
        <w:rPr>
          <w:spacing w:val="-2"/>
          <w:sz w:val="28"/>
          <w:szCs w:val="28"/>
        </w:rPr>
        <w:t>в рисунке</w:t>
      </w:r>
      <w:r w:rsidRPr="00826C24">
        <w:rPr>
          <w:spacing w:val="-15"/>
          <w:sz w:val="28"/>
          <w:szCs w:val="28"/>
        </w:rPr>
        <w:t xml:space="preserve"> </w:t>
      </w:r>
      <w:r w:rsidRPr="00826C24">
        <w:rPr>
          <w:spacing w:val="-2"/>
          <w:sz w:val="28"/>
          <w:szCs w:val="28"/>
        </w:rPr>
        <w:t>целесообразно</w:t>
      </w:r>
      <w:r w:rsidRPr="00826C24">
        <w:rPr>
          <w:spacing w:val="-13"/>
          <w:sz w:val="28"/>
          <w:szCs w:val="28"/>
        </w:rPr>
        <w:t xml:space="preserve"> </w:t>
      </w:r>
      <w:r w:rsidRPr="00826C24">
        <w:rPr>
          <w:spacing w:val="-2"/>
          <w:sz w:val="28"/>
          <w:szCs w:val="28"/>
        </w:rPr>
        <w:t>использовать,</w:t>
      </w:r>
      <w:r w:rsidRPr="00826C24">
        <w:rPr>
          <w:spacing w:val="-13"/>
          <w:sz w:val="28"/>
          <w:szCs w:val="28"/>
        </w:rPr>
        <w:t xml:space="preserve"> </w:t>
      </w:r>
      <w:r w:rsidRPr="00826C24">
        <w:rPr>
          <w:spacing w:val="-2"/>
          <w:sz w:val="28"/>
          <w:szCs w:val="28"/>
        </w:rPr>
        <w:t>когда</w:t>
      </w:r>
      <w:r w:rsidRPr="00826C24">
        <w:rPr>
          <w:spacing w:val="-13"/>
          <w:sz w:val="28"/>
          <w:szCs w:val="28"/>
        </w:rPr>
        <w:t xml:space="preserve"> </w:t>
      </w:r>
      <w:r w:rsidRPr="00826C24">
        <w:rPr>
          <w:spacing w:val="-2"/>
          <w:sz w:val="28"/>
          <w:szCs w:val="28"/>
        </w:rPr>
        <w:t>это</w:t>
      </w:r>
      <w:r w:rsidRPr="00826C24">
        <w:rPr>
          <w:spacing w:val="-13"/>
          <w:sz w:val="28"/>
          <w:szCs w:val="28"/>
        </w:rPr>
        <w:t xml:space="preserve"> </w:t>
      </w:r>
      <w:r w:rsidRPr="00826C24">
        <w:rPr>
          <w:spacing w:val="-2"/>
          <w:sz w:val="28"/>
          <w:szCs w:val="28"/>
        </w:rPr>
        <w:t>возможно,</w:t>
      </w:r>
      <w:r w:rsidRPr="00826C24">
        <w:rPr>
          <w:spacing w:val="-13"/>
          <w:sz w:val="28"/>
          <w:szCs w:val="28"/>
        </w:rPr>
        <w:t xml:space="preserve"> </w:t>
      </w:r>
      <w:r w:rsidRPr="00826C24">
        <w:rPr>
          <w:spacing w:val="-2"/>
          <w:sz w:val="28"/>
          <w:szCs w:val="28"/>
        </w:rPr>
        <w:t>реальные</w:t>
      </w:r>
      <w:r w:rsidRPr="00826C24">
        <w:rPr>
          <w:spacing w:val="-13"/>
          <w:sz w:val="28"/>
          <w:szCs w:val="28"/>
        </w:rPr>
        <w:t xml:space="preserve"> </w:t>
      </w:r>
      <w:r w:rsidRPr="00826C24">
        <w:rPr>
          <w:spacing w:val="-2"/>
          <w:sz w:val="28"/>
          <w:szCs w:val="28"/>
        </w:rPr>
        <w:t>объекты,</w:t>
      </w:r>
      <w:r w:rsidRPr="00826C24">
        <w:rPr>
          <w:spacing w:val="-13"/>
          <w:sz w:val="28"/>
          <w:szCs w:val="28"/>
        </w:rPr>
        <w:t xml:space="preserve"> </w:t>
      </w:r>
      <w:r w:rsidRPr="00826C24">
        <w:rPr>
          <w:spacing w:val="-2"/>
          <w:sz w:val="28"/>
          <w:szCs w:val="28"/>
        </w:rPr>
        <w:t>а</w:t>
      </w:r>
      <w:r w:rsidRPr="00826C24">
        <w:rPr>
          <w:spacing w:val="-13"/>
          <w:sz w:val="28"/>
          <w:szCs w:val="28"/>
        </w:rPr>
        <w:t xml:space="preserve"> </w:t>
      </w:r>
      <w:r w:rsidRPr="00826C24">
        <w:rPr>
          <w:spacing w:val="-2"/>
          <w:sz w:val="28"/>
          <w:szCs w:val="28"/>
        </w:rPr>
        <w:t>для</w:t>
      </w:r>
      <w:r w:rsidRPr="00826C24">
        <w:rPr>
          <w:spacing w:val="-13"/>
          <w:sz w:val="28"/>
          <w:szCs w:val="28"/>
        </w:rPr>
        <w:t xml:space="preserve"> </w:t>
      </w:r>
      <w:r w:rsidRPr="00826C24">
        <w:rPr>
          <w:spacing w:val="-2"/>
          <w:sz w:val="28"/>
          <w:szCs w:val="28"/>
        </w:rPr>
        <w:t>более точного</w:t>
      </w:r>
      <w:r w:rsidRPr="00826C24">
        <w:rPr>
          <w:spacing w:val="-6"/>
          <w:sz w:val="28"/>
          <w:szCs w:val="28"/>
        </w:rPr>
        <w:t xml:space="preserve"> </w:t>
      </w:r>
      <w:r w:rsidRPr="00826C24">
        <w:rPr>
          <w:spacing w:val="-2"/>
          <w:sz w:val="28"/>
          <w:szCs w:val="28"/>
        </w:rPr>
        <w:t>расположения</w:t>
      </w:r>
      <w:r w:rsidRPr="00826C24">
        <w:rPr>
          <w:spacing w:val="-6"/>
          <w:sz w:val="28"/>
          <w:szCs w:val="28"/>
        </w:rPr>
        <w:t xml:space="preserve"> </w:t>
      </w:r>
      <w:r w:rsidRPr="00826C24">
        <w:rPr>
          <w:spacing w:val="-2"/>
          <w:sz w:val="28"/>
          <w:szCs w:val="28"/>
        </w:rPr>
        <w:t>элементов</w:t>
      </w:r>
      <w:r w:rsidRPr="00826C24">
        <w:rPr>
          <w:spacing w:val="-6"/>
          <w:sz w:val="28"/>
          <w:szCs w:val="28"/>
        </w:rPr>
        <w:t xml:space="preserve"> </w:t>
      </w:r>
      <w:r w:rsidRPr="00826C24">
        <w:rPr>
          <w:spacing w:val="-2"/>
          <w:sz w:val="28"/>
          <w:szCs w:val="28"/>
        </w:rPr>
        <w:t>рисунка</w:t>
      </w:r>
      <w:r w:rsidRPr="00826C24">
        <w:rPr>
          <w:spacing w:val="-6"/>
          <w:sz w:val="28"/>
          <w:szCs w:val="28"/>
        </w:rPr>
        <w:t xml:space="preserve"> </w:t>
      </w:r>
      <w:r w:rsidRPr="00826C24">
        <w:rPr>
          <w:spacing w:val="-2"/>
          <w:sz w:val="28"/>
          <w:szCs w:val="28"/>
        </w:rPr>
        <w:t>на</w:t>
      </w:r>
      <w:r w:rsidRPr="00826C24">
        <w:rPr>
          <w:spacing w:val="-6"/>
          <w:sz w:val="28"/>
          <w:szCs w:val="28"/>
        </w:rPr>
        <w:t xml:space="preserve"> </w:t>
      </w:r>
      <w:r w:rsidRPr="00826C24">
        <w:rPr>
          <w:spacing w:val="-2"/>
          <w:sz w:val="28"/>
          <w:szCs w:val="28"/>
        </w:rPr>
        <w:t>листе</w:t>
      </w:r>
      <w:r w:rsidRPr="00826C24">
        <w:rPr>
          <w:spacing w:val="-6"/>
          <w:sz w:val="28"/>
          <w:szCs w:val="28"/>
        </w:rPr>
        <w:t xml:space="preserve"> </w:t>
      </w:r>
      <w:r w:rsidRPr="00826C24">
        <w:rPr>
          <w:spacing w:val="-2"/>
          <w:sz w:val="28"/>
          <w:szCs w:val="28"/>
        </w:rPr>
        <w:t>бумаги</w:t>
      </w:r>
      <w:r w:rsidRPr="00826C24">
        <w:rPr>
          <w:spacing w:val="-6"/>
          <w:sz w:val="28"/>
          <w:szCs w:val="28"/>
        </w:rPr>
        <w:t xml:space="preserve"> </w:t>
      </w:r>
      <w:r w:rsidRPr="00826C24">
        <w:rPr>
          <w:spacing w:val="-2"/>
          <w:sz w:val="28"/>
          <w:szCs w:val="28"/>
        </w:rPr>
        <w:t>следует</w:t>
      </w:r>
      <w:r w:rsidRPr="00826C24">
        <w:rPr>
          <w:spacing w:val="-6"/>
          <w:sz w:val="28"/>
          <w:szCs w:val="28"/>
        </w:rPr>
        <w:t xml:space="preserve"> </w:t>
      </w:r>
      <w:r w:rsidRPr="00826C24">
        <w:rPr>
          <w:spacing w:val="-2"/>
          <w:sz w:val="28"/>
          <w:szCs w:val="28"/>
        </w:rPr>
        <w:t>активнее</w:t>
      </w:r>
      <w:r w:rsidRPr="00826C24">
        <w:rPr>
          <w:spacing w:val="-6"/>
          <w:sz w:val="28"/>
          <w:szCs w:val="28"/>
        </w:rPr>
        <w:t xml:space="preserve"> </w:t>
      </w:r>
      <w:r w:rsidRPr="00826C24">
        <w:rPr>
          <w:spacing w:val="-2"/>
          <w:sz w:val="28"/>
          <w:szCs w:val="28"/>
        </w:rPr>
        <w:t xml:space="preserve">включать </w:t>
      </w:r>
      <w:r w:rsidRPr="00826C24">
        <w:rPr>
          <w:sz w:val="28"/>
          <w:szCs w:val="28"/>
        </w:rPr>
        <w:t>комбинаторную</w:t>
      </w:r>
      <w:r w:rsidRPr="00826C24">
        <w:rPr>
          <w:spacing w:val="-15"/>
          <w:sz w:val="28"/>
          <w:szCs w:val="28"/>
        </w:rPr>
        <w:t xml:space="preserve"> </w:t>
      </w:r>
      <w:r w:rsidRPr="00826C24">
        <w:rPr>
          <w:sz w:val="28"/>
          <w:szCs w:val="28"/>
        </w:rPr>
        <w:t>деятельность</w:t>
      </w:r>
      <w:r w:rsidRPr="00826C24">
        <w:rPr>
          <w:spacing w:val="-15"/>
          <w:sz w:val="28"/>
          <w:szCs w:val="28"/>
        </w:rPr>
        <w:t xml:space="preserve"> </w:t>
      </w:r>
      <w:r w:rsidRPr="00826C24">
        <w:rPr>
          <w:sz w:val="28"/>
          <w:szCs w:val="28"/>
        </w:rPr>
        <w:t>учащихся</w:t>
      </w:r>
      <w:r w:rsidRPr="00826C24">
        <w:rPr>
          <w:spacing w:val="-15"/>
          <w:sz w:val="28"/>
          <w:szCs w:val="28"/>
        </w:rPr>
        <w:t xml:space="preserve"> </w:t>
      </w:r>
      <w:r w:rsidRPr="00826C24">
        <w:rPr>
          <w:sz w:val="28"/>
          <w:szCs w:val="28"/>
        </w:rPr>
        <w:t>с</w:t>
      </w:r>
      <w:r w:rsidRPr="00826C24">
        <w:rPr>
          <w:spacing w:val="-15"/>
          <w:sz w:val="28"/>
          <w:szCs w:val="28"/>
        </w:rPr>
        <w:t xml:space="preserve"> </w:t>
      </w:r>
      <w:r w:rsidRPr="00826C24">
        <w:rPr>
          <w:sz w:val="28"/>
          <w:szCs w:val="28"/>
        </w:rPr>
        <w:t>моделями</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макетами.</w:t>
      </w:r>
    </w:p>
    <w:p w:rsidR="00432E2F" w:rsidRPr="00826C24" w:rsidRDefault="00432E2F" w:rsidP="007848B8">
      <w:pPr>
        <w:spacing w:line="276" w:lineRule="auto"/>
        <w:ind w:left="1136" w:right="469" w:firstLine="565"/>
        <w:jc w:val="both"/>
        <w:rPr>
          <w:sz w:val="28"/>
          <w:szCs w:val="28"/>
        </w:rPr>
      </w:pPr>
      <w:r w:rsidRPr="00826C24">
        <w:rPr>
          <w:sz w:val="28"/>
          <w:szCs w:val="28"/>
        </w:rPr>
        <w:t>С</w:t>
      </w:r>
      <w:r w:rsidRPr="00826C24">
        <w:rPr>
          <w:spacing w:val="-8"/>
          <w:sz w:val="28"/>
          <w:szCs w:val="28"/>
        </w:rPr>
        <w:t xml:space="preserve"> </w:t>
      </w:r>
      <w:r w:rsidRPr="00826C24">
        <w:rPr>
          <w:sz w:val="28"/>
          <w:szCs w:val="28"/>
        </w:rPr>
        <w:t>целью</w:t>
      </w:r>
      <w:r w:rsidRPr="00826C24">
        <w:rPr>
          <w:spacing w:val="-8"/>
          <w:sz w:val="28"/>
          <w:szCs w:val="28"/>
        </w:rPr>
        <w:t xml:space="preserve"> </w:t>
      </w:r>
      <w:r w:rsidRPr="00826C24">
        <w:rPr>
          <w:sz w:val="28"/>
          <w:szCs w:val="28"/>
        </w:rPr>
        <w:t>обогащения</w:t>
      </w:r>
      <w:r w:rsidRPr="00826C24">
        <w:rPr>
          <w:spacing w:val="-8"/>
          <w:sz w:val="28"/>
          <w:szCs w:val="28"/>
        </w:rPr>
        <w:t xml:space="preserve"> </w:t>
      </w:r>
      <w:r w:rsidRPr="00826C24">
        <w:rPr>
          <w:sz w:val="28"/>
          <w:szCs w:val="28"/>
        </w:rPr>
        <w:t>зрительных</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школьников</w:t>
      </w:r>
      <w:r w:rsidRPr="00826C24">
        <w:rPr>
          <w:spacing w:val="-8"/>
          <w:sz w:val="28"/>
          <w:szCs w:val="28"/>
        </w:rPr>
        <w:t xml:space="preserve"> </w:t>
      </w:r>
      <w:r w:rsidRPr="00826C24">
        <w:rPr>
          <w:sz w:val="28"/>
          <w:szCs w:val="28"/>
        </w:rPr>
        <w:t>можно</w:t>
      </w:r>
      <w:r w:rsidRPr="00826C24">
        <w:rPr>
          <w:spacing w:val="-8"/>
          <w:sz w:val="28"/>
          <w:szCs w:val="28"/>
        </w:rPr>
        <w:t xml:space="preserve"> </w:t>
      </w:r>
      <w:r w:rsidRPr="00826C24">
        <w:rPr>
          <w:sz w:val="28"/>
          <w:szCs w:val="28"/>
        </w:rPr>
        <w:t>использовать</w:t>
      </w:r>
      <w:r w:rsidRPr="00826C24">
        <w:rPr>
          <w:spacing w:val="-8"/>
          <w:sz w:val="28"/>
          <w:szCs w:val="28"/>
        </w:rPr>
        <w:t xml:space="preserve"> </w:t>
      </w:r>
      <w:r w:rsidRPr="00826C24">
        <w:rPr>
          <w:sz w:val="28"/>
          <w:szCs w:val="28"/>
        </w:rPr>
        <w:t>как подсобный</w:t>
      </w:r>
      <w:r w:rsidRPr="00826C24">
        <w:rPr>
          <w:spacing w:val="-5"/>
          <w:sz w:val="28"/>
          <w:szCs w:val="28"/>
        </w:rPr>
        <w:t xml:space="preserve"> </w:t>
      </w:r>
      <w:r w:rsidRPr="00826C24">
        <w:rPr>
          <w:sz w:val="28"/>
          <w:szCs w:val="28"/>
        </w:rPr>
        <w:t>материал (не</w:t>
      </w:r>
      <w:r w:rsidRPr="00826C24">
        <w:rPr>
          <w:spacing w:val="-5"/>
          <w:sz w:val="28"/>
          <w:szCs w:val="28"/>
        </w:rPr>
        <w:t xml:space="preserve"> </w:t>
      </w:r>
      <w:r w:rsidRPr="00826C24">
        <w:rPr>
          <w:sz w:val="28"/>
          <w:szCs w:val="28"/>
        </w:rPr>
        <w:t>для</w:t>
      </w:r>
      <w:r w:rsidRPr="00826C24">
        <w:rPr>
          <w:spacing w:val="-5"/>
          <w:sz w:val="28"/>
          <w:szCs w:val="28"/>
        </w:rPr>
        <w:t xml:space="preserve"> </w:t>
      </w:r>
      <w:r w:rsidRPr="00826C24">
        <w:rPr>
          <w:sz w:val="28"/>
          <w:szCs w:val="28"/>
        </w:rPr>
        <w:t>срисовывания)</w:t>
      </w:r>
      <w:r w:rsidRPr="00826C24">
        <w:rPr>
          <w:spacing w:val="-3"/>
          <w:sz w:val="28"/>
          <w:szCs w:val="28"/>
        </w:rPr>
        <w:t xml:space="preserve"> </w:t>
      </w:r>
      <w:r w:rsidRPr="00826C24">
        <w:rPr>
          <w:sz w:val="28"/>
          <w:szCs w:val="28"/>
        </w:rPr>
        <w:t>книжные</w:t>
      </w:r>
      <w:r w:rsidRPr="00826C24">
        <w:rPr>
          <w:spacing w:val="-5"/>
          <w:sz w:val="28"/>
          <w:szCs w:val="28"/>
        </w:rPr>
        <w:t xml:space="preserve"> </w:t>
      </w:r>
      <w:r w:rsidRPr="00826C24">
        <w:rPr>
          <w:sz w:val="28"/>
          <w:szCs w:val="28"/>
        </w:rPr>
        <w:t>иллюстрации,</w:t>
      </w:r>
      <w:r w:rsidRPr="00826C24">
        <w:rPr>
          <w:spacing w:val="-2"/>
          <w:sz w:val="28"/>
          <w:szCs w:val="28"/>
        </w:rPr>
        <w:t xml:space="preserve"> </w:t>
      </w:r>
      <w:r w:rsidRPr="00826C24">
        <w:rPr>
          <w:sz w:val="28"/>
          <w:szCs w:val="28"/>
        </w:rPr>
        <w:t>плакаты,</w:t>
      </w:r>
      <w:r w:rsidRPr="00826C24">
        <w:rPr>
          <w:spacing w:val="-2"/>
          <w:sz w:val="28"/>
          <w:szCs w:val="28"/>
        </w:rPr>
        <w:t xml:space="preserve"> </w:t>
      </w:r>
      <w:r w:rsidRPr="00826C24">
        <w:rPr>
          <w:sz w:val="28"/>
          <w:szCs w:val="28"/>
        </w:rPr>
        <w:t>открытки.</w:t>
      </w:r>
      <w:r w:rsidRPr="00826C24">
        <w:rPr>
          <w:spacing w:val="-2"/>
          <w:sz w:val="28"/>
          <w:szCs w:val="28"/>
        </w:rPr>
        <w:t xml:space="preserve"> </w:t>
      </w:r>
      <w:r w:rsidRPr="00826C24">
        <w:rPr>
          <w:sz w:val="28"/>
          <w:szCs w:val="28"/>
        </w:rPr>
        <w:t>Не следует забывать и о применении диафильмов.</w:t>
      </w:r>
    </w:p>
    <w:p w:rsidR="00432E2F" w:rsidRPr="00826C24" w:rsidRDefault="00432E2F" w:rsidP="007848B8">
      <w:pPr>
        <w:spacing w:line="276" w:lineRule="auto"/>
        <w:ind w:left="1136" w:right="504" w:firstLine="565"/>
        <w:rPr>
          <w:sz w:val="28"/>
          <w:szCs w:val="28"/>
        </w:rPr>
      </w:pPr>
      <w:r w:rsidRPr="00826C24">
        <w:rPr>
          <w:b/>
          <w:i/>
          <w:sz w:val="28"/>
          <w:szCs w:val="28"/>
        </w:rPr>
        <w:t>Беседы</w:t>
      </w:r>
      <w:r w:rsidRPr="00826C24">
        <w:rPr>
          <w:b/>
          <w:i/>
          <w:spacing w:val="-15"/>
          <w:sz w:val="28"/>
          <w:szCs w:val="28"/>
        </w:rPr>
        <w:t xml:space="preserve"> </w:t>
      </w:r>
      <w:r w:rsidRPr="00826C24">
        <w:rPr>
          <w:b/>
          <w:i/>
          <w:sz w:val="28"/>
          <w:szCs w:val="28"/>
        </w:rPr>
        <w:t>об</w:t>
      </w:r>
      <w:r w:rsidRPr="00826C24">
        <w:rPr>
          <w:b/>
          <w:i/>
          <w:spacing w:val="-15"/>
          <w:sz w:val="28"/>
          <w:szCs w:val="28"/>
        </w:rPr>
        <w:t xml:space="preserve"> </w:t>
      </w:r>
      <w:r w:rsidRPr="00826C24">
        <w:rPr>
          <w:b/>
          <w:i/>
          <w:sz w:val="28"/>
          <w:szCs w:val="28"/>
        </w:rPr>
        <w:t>изобразительном</w:t>
      </w:r>
      <w:r w:rsidRPr="00826C24">
        <w:rPr>
          <w:b/>
          <w:i/>
          <w:spacing w:val="-15"/>
          <w:sz w:val="28"/>
          <w:szCs w:val="28"/>
        </w:rPr>
        <w:t xml:space="preserve"> </w:t>
      </w:r>
      <w:r w:rsidRPr="00826C24">
        <w:rPr>
          <w:b/>
          <w:i/>
          <w:sz w:val="28"/>
          <w:szCs w:val="28"/>
        </w:rPr>
        <w:t>искусстве.</w:t>
      </w:r>
      <w:r w:rsidRPr="00826C24">
        <w:rPr>
          <w:b/>
          <w:i/>
          <w:spacing w:val="-15"/>
          <w:sz w:val="28"/>
          <w:szCs w:val="28"/>
        </w:rPr>
        <w:t xml:space="preserve"> </w:t>
      </w:r>
      <w:r w:rsidRPr="00826C24">
        <w:rPr>
          <w:sz w:val="28"/>
          <w:szCs w:val="28"/>
        </w:rPr>
        <w:t>В</w:t>
      </w:r>
      <w:r w:rsidRPr="00826C24">
        <w:rPr>
          <w:spacing w:val="72"/>
          <w:sz w:val="28"/>
          <w:szCs w:val="28"/>
        </w:rPr>
        <w:t xml:space="preserve"> </w:t>
      </w:r>
      <w:r w:rsidRPr="00826C24">
        <w:rPr>
          <w:sz w:val="28"/>
          <w:szCs w:val="28"/>
        </w:rPr>
        <w:t>5—7</w:t>
      </w:r>
      <w:r w:rsidRPr="00826C24">
        <w:rPr>
          <w:spacing w:val="-15"/>
          <w:sz w:val="28"/>
          <w:szCs w:val="28"/>
        </w:rPr>
        <w:t xml:space="preserve"> </w:t>
      </w:r>
      <w:r w:rsidRPr="00826C24">
        <w:rPr>
          <w:sz w:val="28"/>
          <w:szCs w:val="28"/>
        </w:rPr>
        <w:t>классах</w:t>
      </w:r>
      <w:r w:rsidRPr="00826C24">
        <w:rPr>
          <w:spacing w:val="-15"/>
          <w:sz w:val="28"/>
          <w:szCs w:val="28"/>
        </w:rPr>
        <w:t xml:space="preserve"> </w:t>
      </w:r>
      <w:r w:rsidRPr="00826C24">
        <w:rPr>
          <w:sz w:val="28"/>
          <w:szCs w:val="28"/>
        </w:rPr>
        <w:t>для</w:t>
      </w:r>
      <w:r w:rsidRPr="00826C24">
        <w:rPr>
          <w:spacing w:val="-15"/>
          <w:sz w:val="28"/>
          <w:szCs w:val="28"/>
        </w:rPr>
        <w:t xml:space="preserve"> </w:t>
      </w:r>
      <w:r w:rsidRPr="00826C24">
        <w:rPr>
          <w:sz w:val="28"/>
          <w:szCs w:val="28"/>
        </w:rPr>
        <w:t>бесед</w:t>
      </w:r>
      <w:r w:rsidRPr="00826C24">
        <w:rPr>
          <w:spacing w:val="-15"/>
          <w:sz w:val="28"/>
          <w:szCs w:val="28"/>
        </w:rPr>
        <w:t xml:space="preserve"> </w:t>
      </w:r>
      <w:r w:rsidRPr="00826C24">
        <w:rPr>
          <w:sz w:val="28"/>
          <w:szCs w:val="28"/>
        </w:rPr>
        <w:t xml:space="preserve">выделяются </w:t>
      </w:r>
      <w:r w:rsidRPr="00826C24">
        <w:rPr>
          <w:spacing w:val="-2"/>
          <w:sz w:val="28"/>
          <w:szCs w:val="28"/>
        </w:rPr>
        <w:t>специальные</w:t>
      </w:r>
      <w:r w:rsidRPr="00826C24">
        <w:rPr>
          <w:spacing w:val="-15"/>
          <w:sz w:val="28"/>
          <w:szCs w:val="28"/>
        </w:rPr>
        <w:t xml:space="preserve"> </w:t>
      </w:r>
      <w:r w:rsidRPr="00826C24">
        <w:rPr>
          <w:spacing w:val="-2"/>
          <w:sz w:val="28"/>
          <w:szCs w:val="28"/>
        </w:rPr>
        <w:t>уроки.</w:t>
      </w:r>
      <w:r w:rsidRPr="00826C24">
        <w:rPr>
          <w:spacing w:val="-13"/>
          <w:sz w:val="28"/>
          <w:szCs w:val="28"/>
        </w:rPr>
        <w:t xml:space="preserve"> </w:t>
      </w:r>
      <w:r w:rsidRPr="00826C24">
        <w:rPr>
          <w:spacing w:val="-2"/>
          <w:sz w:val="28"/>
          <w:szCs w:val="28"/>
        </w:rPr>
        <w:t>На</w:t>
      </w:r>
      <w:r w:rsidRPr="00826C24">
        <w:rPr>
          <w:spacing w:val="-13"/>
          <w:sz w:val="28"/>
          <w:szCs w:val="28"/>
        </w:rPr>
        <w:t xml:space="preserve"> </w:t>
      </w:r>
      <w:r w:rsidRPr="00826C24">
        <w:rPr>
          <w:spacing w:val="-2"/>
          <w:sz w:val="28"/>
          <w:szCs w:val="28"/>
        </w:rPr>
        <w:t>одном</w:t>
      </w:r>
      <w:r w:rsidRPr="00826C24">
        <w:rPr>
          <w:spacing w:val="-13"/>
          <w:sz w:val="28"/>
          <w:szCs w:val="28"/>
        </w:rPr>
        <w:t xml:space="preserve"> </w:t>
      </w:r>
      <w:r w:rsidRPr="00826C24">
        <w:rPr>
          <w:spacing w:val="-2"/>
          <w:sz w:val="28"/>
          <w:szCs w:val="28"/>
        </w:rPr>
        <w:t>уроке</w:t>
      </w:r>
      <w:r w:rsidRPr="00826C24">
        <w:rPr>
          <w:spacing w:val="-13"/>
          <w:sz w:val="28"/>
          <w:szCs w:val="28"/>
        </w:rPr>
        <w:t xml:space="preserve"> </w:t>
      </w:r>
      <w:r w:rsidRPr="00826C24">
        <w:rPr>
          <w:spacing w:val="-2"/>
          <w:sz w:val="28"/>
          <w:szCs w:val="28"/>
        </w:rPr>
        <w:t>рекомендуется</w:t>
      </w:r>
      <w:r w:rsidRPr="00826C24">
        <w:rPr>
          <w:spacing w:val="-13"/>
          <w:sz w:val="28"/>
          <w:szCs w:val="28"/>
        </w:rPr>
        <w:t xml:space="preserve"> </w:t>
      </w:r>
      <w:r w:rsidRPr="00826C24">
        <w:rPr>
          <w:spacing w:val="-2"/>
          <w:sz w:val="28"/>
          <w:szCs w:val="28"/>
        </w:rPr>
        <w:t>показывать</w:t>
      </w:r>
      <w:r w:rsidRPr="00826C24">
        <w:rPr>
          <w:spacing w:val="-13"/>
          <w:sz w:val="28"/>
          <w:szCs w:val="28"/>
        </w:rPr>
        <w:t xml:space="preserve"> </w:t>
      </w:r>
      <w:r w:rsidRPr="00826C24">
        <w:rPr>
          <w:spacing w:val="-2"/>
          <w:sz w:val="28"/>
          <w:szCs w:val="28"/>
        </w:rPr>
        <w:t>не</w:t>
      </w:r>
      <w:r w:rsidRPr="00826C24">
        <w:rPr>
          <w:spacing w:val="-13"/>
          <w:sz w:val="28"/>
          <w:szCs w:val="28"/>
        </w:rPr>
        <w:t xml:space="preserve"> </w:t>
      </w:r>
      <w:r w:rsidRPr="00826C24">
        <w:rPr>
          <w:spacing w:val="-2"/>
          <w:sz w:val="28"/>
          <w:szCs w:val="28"/>
        </w:rPr>
        <w:t>более</w:t>
      </w:r>
      <w:r w:rsidRPr="00826C24">
        <w:rPr>
          <w:spacing w:val="-13"/>
          <w:sz w:val="28"/>
          <w:szCs w:val="28"/>
        </w:rPr>
        <w:t xml:space="preserve"> </w:t>
      </w:r>
      <w:r w:rsidRPr="00826C24">
        <w:rPr>
          <w:spacing w:val="-2"/>
          <w:sz w:val="28"/>
          <w:szCs w:val="28"/>
        </w:rPr>
        <w:t xml:space="preserve">трех-четырех </w:t>
      </w:r>
      <w:r w:rsidRPr="00826C24">
        <w:rPr>
          <w:spacing w:val="-6"/>
          <w:sz w:val="28"/>
          <w:szCs w:val="28"/>
        </w:rPr>
        <w:t>произведений</w:t>
      </w:r>
      <w:r w:rsidRPr="00826C24">
        <w:rPr>
          <w:spacing w:val="-9"/>
          <w:sz w:val="28"/>
          <w:szCs w:val="28"/>
        </w:rPr>
        <w:t xml:space="preserve"> </w:t>
      </w:r>
      <w:r w:rsidRPr="00826C24">
        <w:rPr>
          <w:spacing w:val="-6"/>
          <w:sz w:val="28"/>
          <w:szCs w:val="28"/>
        </w:rPr>
        <w:t>живописи,</w:t>
      </w:r>
      <w:r w:rsidRPr="00826C24">
        <w:rPr>
          <w:spacing w:val="-9"/>
          <w:sz w:val="28"/>
          <w:szCs w:val="28"/>
        </w:rPr>
        <w:t xml:space="preserve"> </w:t>
      </w:r>
      <w:r w:rsidRPr="00826C24">
        <w:rPr>
          <w:spacing w:val="-6"/>
          <w:sz w:val="28"/>
          <w:szCs w:val="28"/>
        </w:rPr>
        <w:t>скульптуры,</w:t>
      </w:r>
      <w:r w:rsidRPr="00826C24">
        <w:rPr>
          <w:spacing w:val="-9"/>
          <w:sz w:val="28"/>
          <w:szCs w:val="28"/>
        </w:rPr>
        <w:t xml:space="preserve"> </w:t>
      </w:r>
      <w:r w:rsidRPr="00826C24">
        <w:rPr>
          <w:spacing w:val="-6"/>
          <w:sz w:val="28"/>
          <w:szCs w:val="28"/>
        </w:rPr>
        <w:t>графики,</w:t>
      </w:r>
      <w:r w:rsidRPr="00826C24">
        <w:rPr>
          <w:spacing w:val="-9"/>
          <w:sz w:val="28"/>
          <w:szCs w:val="28"/>
        </w:rPr>
        <w:t xml:space="preserve"> </w:t>
      </w:r>
      <w:r w:rsidRPr="00826C24">
        <w:rPr>
          <w:spacing w:val="-6"/>
          <w:sz w:val="28"/>
          <w:szCs w:val="28"/>
        </w:rPr>
        <w:t>подобранных</w:t>
      </w:r>
      <w:r w:rsidRPr="00826C24">
        <w:rPr>
          <w:spacing w:val="-9"/>
          <w:sz w:val="28"/>
          <w:szCs w:val="28"/>
        </w:rPr>
        <w:t xml:space="preserve"> </w:t>
      </w:r>
      <w:r w:rsidRPr="00826C24">
        <w:rPr>
          <w:spacing w:val="-6"/>
          <w:sz w:val="28"/>
          <w:szCs w:val="28"/>
        </w:rPr>
        <w:t>на</w:t>
      </w:r>
      <w:r w:rsidRPr="00826C24">
        <w:rPr>
          <w:spacing w:val="-7"/>
          <w:sz w:val="28"/>
          <w:szCs w:val="28"/>
        </w:rPr>
        <w:t xml:space="preserve"> </w:t>
      </w:r>
      <w:r w:rsidRPr="00826C24">
        <w:rPr>
          <w:spacing w:val="-6"/>
          <w:sz w:val="28"/>
          <w:szCs w:val="28"/>
        </w:rPr>
        <w:t>одну</w:t>
      </w:r>
      <w:r w:rsidRPr="00826C24">
        <w:rPr>
          <w:spacing w:val="-7"/>
          <w:sz w:val="28"/>
          <w:szCs w:val="28"/>
        </w:rPr>
        <w:t xml:space="preserve"> </w:t>
      </w:r>
      <w:r w:rsidRPr="00826C24">
        <w:rPr>
          <w:spacing w:val="-6"/>
          <w:sz w:val="28"/>
          <w:szCs w:val="28"/>
        </w:rPr>
        <w:t>тему,</w:t>
      </w:r>
      <w:r w:rsidRPr="00826C24">
        <w:rPr>
          <w:spacing w:val="-8"/>
          <w:sz w:val="28"/>
          <w:szCs w:val="28"/>
        </w:rPr>
        <w:t xml:space="preserve"> </w:t>
      </w:r>
      <w:r w:rsidRPr="00826C24">
        <w:rPr>
          <w:spacing w:val="-6"/>
          <w:sz w:val="28"/>
          <w:szCs w:val="28"/>
        </w:rPr>
        <w:t>или</w:t>
      </w:r>
      <w:r w:rsidRPr="00826C24">
        <w:rPr>
          <w:spacing w:val="14"/>
          <w:sz w:val="28"/>
          <w:szCs w:val="28"/>
        </w:rPr>
        <w:t xml:space="preserve"> </w:t>
      </w:r>
      <w:r w:rsidRPr="00826C24">
        <w:rPr>
          <w:spacing w:val="-6"/>
          <w:sz w:val="28"/>
          <w:szCs w:val="28"/>
        </w:rPr>
        <w:t>5—6</w:t>
      </w:r>
      <w:r w:rsidRPr="00826C24">
        <w:rPr>
          <w:spacing w:val="-9"/>
          <w:sz w:val="28"/>
          <w:szCs w:val="28"/>
        </w:rPr>
        <w:t xml:space="preserve"> </w:t>
      </w:r>
      <w:r w:rsidRPr="00826C24">
        <w:rPr>
          <w:spacing w:val="-6"/>
          <w:sz w:val="28"/>
          <w:szCs w:val="28"/>
        </w:rPr>
        <w:t xml:space="preserve">предметов </w:t>
      </w:r>
      <w:r w:rsidRPr="00826C24">
        <w:rPr>
          <w:spacing w:val="-2"/>
          <w:sz w:val="28"/>
          <w:szCs w:val="28"/>
        </w:rPr>
        <w:t>декоративно-прикладного искусства. Большое внимание учитель должен уделять выработке у</w:t>
      </w:r>
      <w:r w:rsidRPr="00826C24">
        <w:rPr>
          <w:spacing w:val="-4"/>
          <w:sz w:val="28"/>
          <w:szCs w:val="28"/>
        </w:rPr>
        <w:t xml:space="preserve"> </w:t>
      </w:r>
      <w:r w:rsidRPr="00826C24">
        <w:rPr>
          <w:spacing w:val="-2"/>
          <w:sz w:val="28"/>
          <w:szCs w:val="28"/>
        </w:rPr>
        <w:t>учащихся</w:t>
      </w:r>
      <w:r w:rsidRPr="00826C24">
        <w:rPr>
          <w:spacing w:val="-4"/>
          <w:sz w:val="28"/>
          <w:szCs w:val="28"/>
        </w:rPr>
        <w:t xml:space="preserve"> </w:t>
      </w:r>
      <w:r w:rsidRPr="00826C24">
        <w:rPr>
          <w:spacing w:val="-2"/>
          <w:sz w:val="28"/>
          <w:szCs w:val="28"/>
        </w:rPr>
        <w:t>умения</w:t>
      </w:r>
      <w:r w:rsidRPr="00826C24">
        <w:rPr>
          <w:spacing w:val="-4"/>
          <w:sz w:val="28"/>
          <w:szCs w:val="28"/>
        </w:rPr>
        <w:t xml:space="preserve"> </w:t>
      </w:r>
      <w:r w:rsidRPr="00826C24">
        <w:rPr>
          <w:spacing w:val="-2"/>
          <w:sz w:val="28"/>
          <w:szCs w:val="28"/>
        </w:rPr>
        <w:t>определять</w:t>
      </w:r>
      <w:r w:rsidRPr="00826C24">
        <w:rPr>
          <w:spacing w:val="-4"/>
          <w:sz w:val="28"/>
          <w:szCs w:val="28"/>
        </w:rPr>
        <w:t xml:space="preserve"> </w:t>
      </w:r>
      <w:r w:rsidRPr="00826C24">
        <w:rPr>
          <w:spacing w:val="-2"/>
          <w:sz w:val="28"/>
          <w:szCs w:val="28"/>
        </w:rPr>
        <w:t>сюжет,</w:t>
      </w:r>
      <w:r w:rsidRPr="00826C24">
        <w:rPr>
          <w:spacing w:val="-6"/>
          <w:sz w:val="28"/>
          <w:szCs w:val="28"/>
        </w:rPr>
        <w:t xml:space="preserve"> </w:t>
      </w:r>
      <w:r w:rsidRPr="00826C24">
        <w:rPr>
          <w:spacing w:val="-2"/>
          <w:sz w:val="28"/>
          <w:szCs w:val="28"/>
        </w:rPr>
        <w:t>понимать</w:t>
      </w:r>
      <w:r w:rsidRPr="00826C24">
        <w:rPr>
          <w:spacing w:val="-4"/>
          <w:sz w:val="28"/>
          <w:szCs w:val="28"/>
        </w:rPr>
        <w:t xml:space="preserve"> </w:t>
      </w:r>
      <w:r w:rsidRPr="00826C24">
        <w:rPr>
          <w:spacing w:val="-2"/>
          <w:sz w:val="28"/>
          <w:szCs w:val="28"/>
        </w:rPr>
        <w:t>содержание</w:t>
      </w:r>
      <w:r w:rsidRPr="00826C24">
        <w:rPr>
          <w:spacing w:val="-4"/>
          <w:sz w:val="28"/>
          <w:szCs w:val="28"/>
        </w:rPr>
        <w:t xml:space="preserve"> </w:t>
      </w:r>
      <w:r w:rsidRPr="00826C24">
        <w:rPr>
          <w:spacing w:val="-2"/>
          <w:sz w:val="28"/>
          <w:szCs w:val="28"/>
        </w:rPr>
        <w:t>произведения</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его</w:t>
      </w:r>
      <w:r w:rsidRPr="00826C24">
        <w:rPr>
          <w:spacing w:val="-4"/>
          <w:sz w:val="28"/>
          <w:szCs w:val="28"/>
        </w:rPr>
        <w:t xml:space="preserve"> </w:t>
      </w:r>
      <w:r w:rsidRPr="00826C24">
        <w:rPr>
          <w:spacing w:val="-2"/>
          <w:sz w:val="28"/>
          <w:szCs w:val="28"/>
        </w:rPr>
        <w:t>главную мысль,</w:t>
      </w:r>
      <w:r w:rsidRPr="00826C24">
        <w:rPr>
          <w:spacing w:val="-8"/>
          <w:sz w:val="28"/>
          <w:szCs w:val="28"/>
        </w:rPr>
        <w:t xml:space="preserve"> </w:t>
      </w:r>
      <w:r w:rsidRPr="00826C24">
        <w:rPr>
          <w:spacing w:val="-2"/>
          <w:sz w:val="28"/>
          <w:szCs w:val="28"/>
        </w:rPr>
        <w:t>а</w:t>
      </w:r>
      <w:r w:rsidRPr="00826C24">
        <w:rPr>
          <w:spacing w:val="-6"/>
          <w:sz w:val="28"/>
          <w:szCs w:val="28"/>
        </w:rPr>
        <w:t xml:space="preserve"> </w:t>
      </w:r>
      <w:r w:rsidRPr="00826C24">
        <w:rPr>
          <w:spacing w:val="-2"/>
          <w:sz w:val="28"/>
          <w:szCs w:val="28"/>
        </w:rPr>
        <w:t>также</w:t>
      </w:r>
      <w:r w:rsidRPr="00826C24">
        <w:rPr>
          <w:spacing w:val="-6"/>
          <w:sz w:val="28"/>
          <w:szCs w:val="28"/>
        </w:rPr>
        <w:t xml:space="preserve"> </w:t>
      </w:r>
      <w:r w:rsidRPr="00826C24">
        <w:rPr>
          <w:spacing w:val="-2"/>
          <w:sz w:val="28"/>
          <w:szCs w:val="28"/>
        </w:rPr>
        <w:t>некоторые</w:t>
      </w:r>
      <w:r w:rsidRPr="00826C24">
        <w:rPr>
          <w:spacing w:val="-6"/>
          <w:sz w:val="28"/>
          <w:szCs w:val="28"/>
        </w:rPr>
        <w:t xml:space="preserve"> </w:t>
      </w:r>
      <w:r w:rsidRPr="00826C24">
        <w:rPr>
          <w:spacing w:val="-2"/>
          <w:sz w:val="28"/>
          <w:szCs w:val="28"/>
        </w:rPr>
        <w:t>доступные</w:t>
      </w:r>
      <w:r w:rsidRPr="00826C24">
        <w:rPr>
          <w:spacing w:val="-6"/>
          <w:sz w:val="28"/>
          <w:szCs w:val="28"/>
        </w:rPr>
        <w:t xml:space="preserve"> </w:t>
      </w:r>
      <w:r w:rsidRPr="00826C24">
        <w:rPr>
          <w:spacing w:val="-2"/>
          <w:sz w:val="28"/>
          <w:szCs w:val="28"/>
        </w:rPr>
        <w:t>для</w:t>
      </w:r>
      <w:r w:rsidRPr="00826C24">
        <w:rPr>
          <w:spacing w:val="-6"/>
          <w:sz w:val="28"/>
          <w:szCs w:val="28"/>
        </w:rPr>
        <w:t xml:space="preserve"> </w:t>
      </w:r>
      <w:r w:rsidRPr="00826C24">
        <w:rPr>
          <w:spacing w:val="-2"/>
          <w:sz w:val="28"/>
          <w:szCs w:val="28"/>
        </w:rPr>
        <w:t>осмысления</w:t>
      </w:r>
      <w:r w:rsidRPr="00826C24">
        <w:rPr>
          <w:spacing w:val="-6"/>
          <w:sz w:val="28"/>
          <w:szCs w:val="28"/>
        </w:rPr>
        <w:t xml:space="preserve"> </w:t>
      </w:r>
      <w:r w:rsidRPr="00826C24">
        <w:rPr>
          <w:spacing w:val="-2"/>
          <w:sz w:val="28"/>
          <w:szCs w:val="28"/>
        </w:rPr>
        <w:t>умственно</w:t>
      </w:r>
      <w:r w:rsidRPr="00826C24">
        <w:rPr>
          <w:spacing w:val="-6"/>
          <w:sz w:val="28"/>
          <w:szCs w:val="28"/>
        </w:rPr>
        <w:t xml:space="preserve"> </w:t>
      </w:r>
      <w:r w:rsidRPr="00826C24">
        <w:rPr>
          <w:spacing w:val="-2"/>
          <w:sz w:val="28"/>
          <w:szCs w:val="28"/>
        </w:rPr>
        <w:t>отсталых</w:t>
      </w:r>
      <w:r w:rsidRPr="00826C24">
        <w:rPr>
          <w:spacing w:val="-6"/>
          <w:sz w:val="28"/>
          <w:szCs w:val="28"/>
        </w:rPr>
        <w:t xml:space="preserve"> </w:t>
      </w:r>
      <w:r w:rsidRPr="00826C24">
        <w:rPr>
          <w:spacing w:val="-2"/>
          <w:sz w:val="28"/>
          <w:szCs w:val="28"/>
        </w:rPr>
        <w:t xml:space="preserve">школьников </w:t>
      </w:r>
      <w:r w:rsidRPr="00826C24">
        <w:rPr>
          <w:sz w:val="28"/>
          <w:szCs w:val="28"/>
        </w:rPr>
        <w:t>средства</w:t>
      </w:r>
      <w:r w:rsidRPr="00826C24">
        <w:rPr>
          <w:spacing w:val="-13"/>
          <w:sz w:val="28"/>
          <w:szCs w:val="28"/>
        </w:rPr>
        <w:t xml:space="preserve"> </w:t>
      </w:r>
      <w:r w:rsidRPr="00826C24">
        <w:rPr>
          <w:sz w:val="28"/>
          <w:szCs w:val="28"/>
        </w:rPr>
        <w:t>художественной</w:t>
      </w:r>
      <w:r w:rsidRPr="00826C24">
        <w:rPr>
          <w:spacing w:val="-13"/>
          <w:sz w:val="28"/>
          <w:szCs w:val="28"/>
        </w:rPr>
        <w:t xml:space="preserve"> </w:t>
      </w:r>
      <w:r w:rsidRPr="00826C24">
        <w:rPr>
          <w:sz w:val="28"/>
          <w:szCs w:val="28"/>
        </w:rPr>
        <w:t>выразительности.</w:t>
      </w:r>
    </w:p>
    <w:p w:rsidR="00432E2F" w:rsidRPr="00826C24" w:rsidRDefault="00432E2F" w:rsidP="007848B8">
      <w:pPr>
        <w:spacing w:line="276" w:lineRule="auto"/>
        <w:ind w:left="1136" w:right="541" w:firstLine="565"/>
        <w:rPr>
          <w:sz w:val="28"/>
          <w:szCs w:val="28"/>
        </w:rPr>
      </w:pPr>
      <w:r w:rsidRPr="00826C24">
        <w:rPr>
          <w:spacing w:val="-8"/>
          <w:sz w:val="28"/>
          <w:szCs w:val="28"/>
        </w:rPr>
        <w:t>Организуя</w:t>
      </w:r>
      <w:r w:rsidRPr="00826C24">
        <w:rPr>
          <w:spacing w:val="-1"/>
          <w:sz w:val="28"/>
          <w:szCs w:val="28"/>
        </w:rPr>
        <w:t xml:space="preserve"> </w:t>
      </w:r>
      <w:r w:rsidRPr="00826C24">
        <w:rPr>
          <w:spacing w:val="-8"/>
          <w:sz w:val="28"/>
          <w:szCs w:val="28"/>
        </w:rPr>
        <w:t>беседы</w:t>
      </w:r>
      <w:r w:rsidRPr="00826C24">
        <w:rPr>
          <w:spacing w:val="-1"/>
          <w:sz w:val="28"/>
          <w:szCs w:val="28"/>
        </w:rPr>
        <w:t xml:space="preserve"> </w:t>
      </w:r>
      <w:r w:rsidRPr="00826C24">
        <w:rPr>
          <w:spacing w:val="-8"/>
          <w:sz w:val="28"/>
          <w:szCs w:val="28"/>
        </w:rPr>
        <w:t>об</w:t>
      </w:r>
      <w:r w:rsidRPr="00826C24">
        <w:rPr>
          <w:spacing w:val="-1"/>
          <w:sz w:val="28"/>
          <w:szCs w:val="28"/>
        </w:rPr>
        <w:t xml:space="preserve"> </w:t>
      </w:r>
      <w:r w:rsidRPr="00826C24">
        <w:rPr>
          <w:spacing w:val="-8"/>
          <w:sz w:val="28"/>
          <w:szCs w:val="28"/>
        </w:rPr>
        <w:t>искусстве, необходимо</w:t>
      </w:r>
      <w:r w:rsidRPr="00826C24">
        <w:rPr>
          <w:spacing w:val="40"/>
          <w:sz w:val="28"/>
          <w:szCs w:val="28"/>
        </w:rPr>
        <w:t xml:space="preserve"> </w:t>
      </w:r>
      <w:r w:rsidRPr="00826C24">
        <w:rPr>
          <w:spacing w:val="-8"/>
          <w:sz w:val="28"/>
          <w:szCs w:val="28"/>
        </w:rPr>
        <w:t>(если</w:t>
      </w:r>
      <w:r w:rsidRPr="00826C24">
        <w:rPr>
          <w:spacing w:val="-1"/>
          <w:sz w:val="28"/>
          <w:szCs w:val="28"/>
        </w:rPr>
        <w:t xml:space="preserve"> </w:t>
      </w:r>
      <w:r w:rsidRPr="00826C24">
        <w:rPr>
          <w:spacing w:val="-8"/>
          <w:sz w:val="28"/>
          <w:szCs w:val="28"/>
        </w:rPr>
        <w:t>это</w:t>
      </w:r>
      <w:r w:rsidRPr="00826C24">
        <w:rPr>
          <w:spacing w:val="-1"/>
          <w:sz w:val="28"/>
          <w:szCs w:val="28"/>
        </w:rPr>
        <w:t xml:space="preserve"> </w:t>
      </w:r>
      <w:r w:rsidRPr="00826C24">
        <w:rPr>
          <w:spacing w:val="-8"/>
          <w:sz w:val="28"/>
          <w:szCs w:val="28"/>
        </w:rPr>
        <w:t>возможно) проводить</w:t>
      </w:r>
      <w:r w:rsidRPr="00826C24">
        <w:rPr>
          <w:spacing w:val="-1"/>
          <w:sz w:val="28"/>
          <w:szCs w:val="28"/>
        </w:rPr>
        <w:t xml:space="preserve"> </w:t>
      </w:r>
      <w:r w:rsidRPr="00826C24">
        <w:rPr>
          <w:spacing w:val="-8"/>
          <w:sz w:val="28"/>
          <w:szCs w:val="28"/>
        </w:rPr>
        <w:t>экскурсии</w:t>
      </w:r>
      <w:r w:rsidRPr="00826C24">
        <w:rPr>
          <w:spacing w:val="-1"/>
          <w:sz w:val="28"/>
          <w:szCs w:val="28"/>
        </w:rPr>
        <w:t xml:space="preserve"> </w:t>
      </w:r>
      <w:r w:rsidRPr="00826C24">
        <w:rPr>
          <w:spacing w:val="-8"/>
          <w:sz w:val="28"/>
          <w:szCs w:val="28"/>
        </w:rPr>
        <w:t xml:space="preserve">в </w:t>
      </w:r>
      <w:r w:rsidRPr="00826C24">
        <w:rPr>
          <w:spacing w:val="-6"/>
          <w:sz w:val="28"/>
          <w:szCs w:val="28"/>
        </w:rPr>
        <w:t>музеи,</w:t>
      </w:r>
      <w:r w:rsidRPr="00826C24">
        <w:rPr>
          <w:spacing w:val="-7"/>
          <w:sz w:val="28"/>
          <w:szCs w:val="28"/>
        </w:rPr>
        <w:t xml:space="preserve"> </w:t>
      </w:r>
      <w:r w:rsidRPr="00826C24">
        <w:rPr>
          <w:spacing w:val="-6"/>
          <w:sz w:val="28"/>
          <w:szCs w:val="28"/>
        </w:rPr>
        <w:t>картинные галереи,</w:t>
      </w:r>
      <w:r w:rsidRPr="00826C24">
        <w:rPr>
          <w:spacing w:val="-7"/>
          <w:sz w:val="28"/>
          <w:szCs w:val="28"/>
        </w:rPr>
        <w:t xml:space="preserve"> </w:t>
      </w:r>
      <w:r w:rsidRPr="00826C24">
        <w:rPr>
          <w:spacing w:val="-6"/>
          <w:sz w:val="28"/>
          <w:szCs w:val="28"/>
        </w:rPr>
        <w:t>в мастерские живописцев и скульпторов,</w:t>
      </w:r>
      <w:r w:rsidRPr="00826C24">
        <w:rPr>
          <w:spacing w:val="-7"/>
          <w:sz w:val="28"/>
          <w:szCs w:val="28"/>
        </w:rPr>
        <w:t xml:space="preserve"> </w:t>
      </w:r>
      <w:r w:rsidRPr="00826C24">
        <w:rPr>
          <w:spacing w:val="-6"/>
          <w:sz w:val="28"/>
          <w:szCs w:val="28"/>
        </w:rPr>
        <w:t xml:space="preserve">в места народных </w:t>
      </w:r>
      <w:r w:rsidRPr="00826C24">
        <w:rPr>
          <w:spacing w:val="-2"/>
          <w:sz w:val="28"/>
          <w:szCs w:val="28"/>
        </w:rPr>
        <w:t>художественных</w:t>
      </w:r>
      <w:r w:rsidRPr="00826C24">
        <w:rPr>
          <w:spacing w:val="-13"/>
          <w:sz w:val="28"/>
          <w:szCs w:val="28"/>
        </w:rPr>
        <w:t xml:space="preserve"> </w:t>
      </w:r>
      <w:r w:rsidRPr="00826C24">
        <w:rPr>
          <w:spacing w:val="-2"/>
          <w:sz w:val="28"/>
          <w:szCs w:val="28"/>
        </w:rPr>
        <w:t>промыслов.</w:t>
      </w:r>
    </w:p>
    <w:p w:rsidR="00432E2F" w:rsidRPr="00826C24" w:rsidRDefault="00432E2F" w:rsidP="006834C5">
      <w:pPr>
        <w:tabs>
          <w:tab w:val="left" w:pos="5350"/>
        </w:tabs>
        <w:spacing w:before="222" w:line="276" w:lineRule="auto"/>
        <w:ind w:left="1136" w:right="1543"/>
        <w:jc w:val="center"/>
        <w:outlineLvl w:val="0"/>
        <w:rPr>
          <w:b/>
          <w:bCs/>
          <w:sz w:val="28"/>
          <w:szCs w:val="28"/>
        </w:rPr>
      </w:pPr>
      <w:bookmarkStart w:id="215" w:name="_TOC_250005"/>
      <w:r w:rsidRPr="00826C24">
        <w:rPr>
          <w:b/>
          <w:bCs/>
          <w:w w:val="110"/>
          <w:sz w:val="28"/>
          <w:szCs w:val="28"/>
        </w:rPr>
        <w:t>ФИЗИЧЕСКАЯ КУЛЬТУРА</w:t>
      </w:r>
      <w:r w:rsidRPr="00826C24">
        <w:rPr>
          <w:b/>
          <w:bCs/>
          <w:sz w:val="28"/>
          <w:szCs w:val="28"/>
        </w:rPr>
        <w:tab/>
      </w:r>
      <w:r w:rsidRPr="00826C24">
        <w:rPr>
          <w:b/>
          <w:bCs/>
          <w:w w:val="110"/>
          <w:sz w:val="28"/>
          <w:szCs w:val="28"/>
        </w:rPr>
        <w:t xml:space="preserve">(АДАПТИВНАЯ ФИЗИЧЕСКАЯ </w:t>
      </w:r>
      <w:bookmarkEnd w:id="215"/>
      <w:r w:rsidRPr="00826C24">
        <w:rPr>
          <w:b/>
          <w:bCs/>
          <w:spacing w:val="-2"/>
          <w:w w:val="110"/>
          <w:sz w:val="28"/>
          <w:szCs w:val="28"/>
        </w:rPr>
        <w:t>КУЛЬТУРА)</w:t>
      </w:r>
    </w:p>
    <w:p w:rsidR="00432E2F" w:rsidRPr="00826C24" w:rsidRDefault="00432E2F" w:rsidP="007848B8">
      <w:pPr>
        <w:spacing w:line="276" w:lineRule="auto"/>
        <w:ind w:left="1136" w:right="755" w:firstLine="565"/>
        <w:rPr>
          <w:sz w:val="28"/>
          <w:szCs w:val="28"/>
        </w:rPr>
      </w:pPr>
      <w:r w:rsidRPr="00826C24">
        <w:rPr>
          <w:spacing w:val="-2"/>
          <w:sz w:val="28"/>
          <w:szCs w:val="28"/>
        </w:rPr>
        <w:t>Программа</w:t>
      </w:r>
      <w:r w:rsidRPr="00826C24">
        <w:rPr>
          <w:spacing w:val="-13"/>
          <w:sz w:val="28"/>
          <w:szCs w:val="28"/>
        </w:rPr>
        <w:t xml:space="preserve"> </w:t>
      </w:r>
      <w:r w:rsidRPr="00826C24">
        <w:rPr>
          <w:spacing w:val="-2"/>
          <w:sz w:val="28"/>
          <w:szCs w:val="28"/>
        </w:rPr>
        <w:t>физического</w:t>
      </w:r>
      <w:r w:rsidRPr="00826C24">
        <w:rPr>
          <w:spacing w:val="-13"/>
          <w:sz w:val="28"/>
          <w:szCs w:val="28"/>
        </w:rPr>
        <w:t xml:space="preserve"> </w:t>
      </w:r>
      <w:r w:rsidRPr="00826C24">
        <w:rPr>
          <w:spacing w:val="-2"/>
          <w:sz w:val="28"/>
          <w:szCs w:val="28"/>
        </w:rPr>
        <w:t>воспитания</w:t>
      </w:r>
      <w:r w:rsidRPr="00826C24">
        <w:rPr>
          <w:spacing w:val="-13"/>
          <w:sz w:val="28"/>
          <w:szCs w:val="28"/>
        </w:rPr>
        <w:t xml:space="preserve"> </w:t>
      </w:r>
      <w:r w:rsidRPr="00826C24">
        <w:rPr>
          <w:spacing w:val="-2"/>
          <w:sz w:val="28"/>
          <w:szCs w:val="28"/>
        </w:rPr>
        <w:t>учащихся</w:t>
      </w:r>
      <w:r w:rsidRPr="00826C24">
        <w:rPr>
          <w:spacing w:val="51"/>
          <w:sz w:val="28"/>
          <w:szCs w:val="28"/>
        </w:rPr>
        <w:t xml:space="preserve"> </w:t>
      </w:r>
      <w:r w:rsidRPr="00826C24">
        <w:rPr>
          <w:spacing w:val="-2"/>
          <w:sz w:val="28"/>
          <w:szCs w:val="28"/>
        </w:rPr>
        <w:t>5—9</w:t>
      </w:r>
      <w:r w:rsidRPr="00826C24">
        <w:rPr>
          <w:spacing w:val="-13"/>
          <w:sz w:val="28"/>
          <w:szCs w:val="28"/>
        </w:rPr>
        <w:t xml:space="preserve"> </w:t>
      </w:r>
      <w:r w:rsidRPr="00826C24">
        <w:rPr>
          <w:spacing w:val="-2"/>
          <w:sz w:val="28"/>
          <w:szCs w:val="28"/>
        </w:rPr>
        <w:t>классов</w:t>
      </w:r>
      <w:r w:rsidRPr="00826C24">
        <w:rPr>
          <w:spacing w:val="-13"/>
          <w:sz w:val="28"/>
          <w:szCs w:val="28"/>
        </w:rPr>
        <w:t xml:space="preserve"> </w:t>
      </w:r>
      <w:r w:rsidRPr="00826C24">
        <w:rPr>
          <w:spacing w:val="-2"/>
          <w:sz w:val="28"/>
          <w:szCs w:val="28"/>
        </w:rPr>
        <w:t>является</w:t>
      </w:r>
      <w:r w:rsidRPr="00826C24">
        <w:rPr>
          <w:spacing w:val="-13"/>
          <w:sz w:val="28"/>
          <w:szCs w:val="28"/>
        </w:rPr>
        <w:t xml:space="preserve"> </w:t>
      </w:r>
      <w:r w:rsidRPr="00826C24">
        <w:rPr>
          <w:spacing w:val="-2"/>
          <w:sz w:val="28"/>
          <w:szCs w:val="28"/>
        </w:rPr>
        <w:t>продолжением программы</w:t>
      </w:r>
      <w:r w:rsidRPr="00826C24">
        <w:rPr>
          <w:spacing w:val="-4"/>
          <w:sz w:val="28"/>
          <w:szCs w:val="28"/>
        </w:rPr>
        <w:t xml:space="preserve"> </w:t>
      </w:r>
      <w:r w:rsidRPr="00826C24">
        <w:rPr>
          <w:spacing w:val="-2"/>
          <w:sz w:val="28"/>
          <w:szCs w:val="28"/>
        </w:rPr>
        <w:t>начальной</w:t>
      </w:r>
      <w:r w:rsidRPr="00826C24">
        <w:rPr>
          <w:spacing w:val="-4"/>
          <w:sz w:val="28"/>
          <w:szCs w:val="28"/>
        </w:rPr>
        <w:t xml:space="preserve"> </w:t>
      </w:r>
      <w:r w:rsidRPr="00826C24">
        <w:rPr>
          <w:spacing w:val="-2"/>
          <w:sz w:val="28"/>
          <w:szCs w:val="28"/>
        </w:rPr>
        <w:t>школы,</w:t>
      </w:r>
      <w:r w:rsidRPr="00826C24">
        <w:rPr>
          <w:spacing w:val="-10"/>
          <w:sz w:val="28"/>
          <w:szCs w:val="28"/>
        </w:rPr>
        <w:t xml:space="preserve"> </w:t>
      </w:r>
      <w:r w:rsidRPr="00826C24">
        <w:rPr>
          <w:spacing w:val="-2"/>
          <w:sz w:val="28"/>
          <w:szCs w:val="28"/>
        </w:rPr>
        <w:t>формируя</w:t>
      </w:r>
      <w:r w:rsidRPr="00826C24">
        <w:rPr>
          <w:spacing w:val="-4"/>
          <w:sz w:val="28"/>
          <w:szCs w:val="28"/>
        </w:rPr>
        <w:t xml:space="preserve"> </w:t>
      </w:r>
      <w:r w:rsidRPr="00826C24">
        <w:rPr>
          <w:spacing w:val="-2"/>
          <w:sz w:val="28"/>
          <w:szCs w:val="28"/>
        </w:rPr>
        <w:t>у</w:t>
      </w:r>
      <w:r w:rsidRPr="00826C24">
        <w:rPr>
          <w:spacing w:val="-4"/>
          <w:sz w:val="28"/>
          <w:szCs w:val="28"/>
        </w:rPr>
        <w:t xml:space="preserve"> </w:t>
      </w:r>
      <w:r w:rsidRPr="00826C24">
        <w:rPr>
          <w:spacing w:val="-2"/>
          <w:sz w:val="28"/>
          <w:szCs w:val="28"/>
        </w:rPr>
        <w:t>обучающихся</w:t>
      </w:r>
      <w:r w:rsidRPr="00826C24">
        <w:rPr>
          <w:spacing w:val="-4"/>
          <w:sz w:val="28"/>
          <w:szCs w:val="28"/>
        </w:rPr>
        <w:t xml:space="preserve"> </w:t>
      </w:r>
      <w:r w:rsidRPr="00826C24">
        <w:rPr>
          <w:spacing w:val="-2"/>
          <w:sz w:val="28"/>
          <w:szCs w:val="28"/>
        </w:rPr>
        <w:t>целостное</w:t>
      </w:r>
      <w:r w:rsidRPr="00826C24">
        <w:rPr>
          <w:spacing w:val="-4"/>
          <w:sz w:val="28"/>
          <w:szCs w:val="28"/>
        </w:rPr>
        <w:t xml:space="preserve"> </w:t>
      </w:r>
      <w:r w:rsidRPr="00826C24">
        <w:rPr>
          <w:spacing w:val="-2"/>
          <w:sz w:val="28"/>
          <w:szCs w:val="28"/>
        </w:rPr>
        <w:t>представление</w:t>
      </w:r>
      <w:r w:rsidRPr="00826C24">
        <w:rPr>
          <w:spacing w:val="-4"/>
          <w:sz w:val="28"/>
          <w:szCs w:val="28"/>
        </w:rPr>
        <w:t xml:space="preserve"> </w:t>
      </w:r>
      <w:r w:rsidRPr="00826C24">
        <w:rPr>
          <w:spacing w:val="-2"/>
          <w:sz w:val="28"/>
          <w:szCs w:val="28"/>
        </w:rPr>
        <w:t>о физической</w:t>
      </w:r>
      <w:r w:rsidRPr="00826C24">
        <w:rPr>
          <w:spacing w:val="-3"/>
          <w:sz w:val="28"/>
          <w:szCs w:val="28"/>
        </w:rPr>
        <w:t xml:space="preserve"> </w:t>
      </w:r>
      <w:r w:rsidRPr="00826C24">
        <w:rPr>
          <w:spacing w:val="-2"/>
          <w:sz w:val="28"/>
          <w:szCs w:val="28"/>
        </w:rPr>
        <w:t>культуре,</w:t>
      </w:r>
      <w:r w:rsidRPr="00826C24">
        <w:rPr>
          <w:spacing w:val="-5"/>
          <w:sz w:val="28"/>
          <w:szCs w:val="28"/>
        </w:rPr>
        <w:t xml:space="preserve"> </w:t>
      </w:r>
      <w:r w:rsidRPr="00826C24">
        <w:rPr>
          <w:spacing w:val="-2"/>
          <w:sz w:val="28"/>
          <w:szCs w:val="28"/>
        </w:rPr>
        <w:t>способность</w:t>
      </w:r>
      <w:r w:rsidRPr="00826C24">
        <w:rPr>
          <w:spacing w:val="-3"/>
          <w:sz w:val="28"/>
          <w:szCs w:val="28"/>
        </w:rPr>
        <w:t xml:space="preserve"> </w:t>
      </w:r>
      <w:r w:rsidRPr="00826C24">
        <w:rPr>
          <w:spacing w:val="-2"/>
          <w:sz w:val="28"/>
          <w:szCs w:val="28"/>
        </w:rPr>
        <w:t>включиться</w:t>
      </w:r>
      <w:r w:rsidRPr="00826C24">
        <w:rPr>
          <w:spacing w:val="-3"/>
          <w:sz w:val="28"/>
          <w:szCs w:val="28"/>
        </w:rPr>
        <w:t xml:space="preserve"> </w:t>
      </w:r>
      <w:r w:rsidRPr="00826C24">
        <w:rPr>
          <w:spacing w:val="-2"/>
          <w:sz w:val="28"/>
          <w:szCs w:val="28"/>
        </w:rPr>
        <w:t>в</w:t>
      </w:r>
      <w:r w:rsidRPr="00826C24">
        <w:rPr>
          <w:spacing w:val="-3"/>
          <w:sz w:val="28"/>
          <w:szCs w:val="28"/>
        </w:rPr>
        <w:t xml:space="preserve"> </w:t>
      </w:r>
      <w:r w:rsidRPr="00826C24">
        <w:rPr>
          <w:spacing w:val="-2"/>
          <w:sz w:val="28"/>
          <w:szCs w:val="28"/>
        </w:rPr>
        <w:t>производительный</w:t>
      </w:r>
      <w:r w:rsidRPr="00826C24">
        <w:rPr>
          <w:spacing w:val="-3"/>
          <w:sz w:val="28"/>
          <w:szCs w:val="28"/>
        </w:rPr>
        <w:t xml:space="preserve"> </w:t>
      </w:r>
      <w:r w:rsidRPr="00826C24">
        <w:rPr>
          <w:spacing w:val="-2"/>
          <w:sz w:val="28"/>
          <w:szCs w:val="28"/>
        </w:rPr>
        <w:t>труд.</w:t>
      </w:r>
    </w:p>
    <w:p w:rsidR="00432E2F" w:rsidRPr="00826C24" w:rsidRDefault="00432E2F" w:rsidP="007848B8">
      <w:pPr>
        <w:spacing w:line="276" w:lineRule="auto"/>
        <w:ind w:left="1136" w:right="455" w:firstLine="565"/>
        <w:rPr>
          <w:sz w:val="28"/>
          <w:szCs w:val="28"/>
        </w:rPr>
      </w:pPr>
      <w:r w:rsidRPr="00826C24">
        <w:rPr>
          <w:spacing w:val="-4"/>
          <w:sz w:val="28"/>
          <w:szCs w:val="28"/>
        </w:rPr>
        <w:lastRenderedPageBreak/>
        <w:t>Своеобразие</w:t>
      </w:r>
      <w:r w:rsidRPr="00826C24">
        <w:rPr>
          <w:spacing w:val="-6"/>
          <w:sz w:val="28"/>
          <w:szCs w:val="28"/>
        </w:rPr>
        <w:t xml:space="preserve"> </w:t>
      </w:r>
      <w:r w:rsidRPr="00826C24">
        <w:rPr>
          <w:spacing w:val="-4"/>
          <w:sz w:val="28"/>
          <w:szCs w:val="28"/>
        </w:rPr>
        <w:t>данной</w:t>
      </w:r>
      <w:r w:rsidRPr="00826C24">
        <w:rPr>
          <w:spacing w:val="-6"/>
          <w:sz w:val="28"/>
          <w:szCs w:val="28"/>
        </w:rPr>
        <w:t xml:space="preserve"> </w:t>
      </w:r>
      <w:r w:rsidRPr="00826C24">
        <w:rPr>
          <w:spacing w:val="-4"/>
          <w:sz w:val="28"/>
          <w:szCs w:val="28"/>
        </w:rPr>
        <w:t>программы</w:t>
      </w:r>
      <w:r w:rsidRPr="00826C24">
        <w:rPr>
          <w:spacing w:val="-6"/>
          <w:sz w:val="28"/>
          <w:szCs w:val="28"/>
        </w:rPr>
        <w:t xml:space="preserve"> </w:t>
      </w:r>
      <w:r w:rsidRPr="00826C24">
        <w:rPr>
          <w:spacing w:val="-4"/>
          <w:sz w:val="28"/>
          <w:szCs w:val="28"/>
        </w:rPr>
        <w:t>заключается</w:t>
      </w:r>
      <w:r w:rsidRPr="00826C24">
        <w:rPr>
          <w:spacing w:val="-6"/>
          <w:sz w:val="28"/>
          <w:szCs w:val="28"/>
        </w:rPr>
        <w:t xml:space="preserve"> </w:t>
      </w:r>
      <w:r w:rsidRPr="00826C24">
        <w:rPr>
          <w:spacing w:val="-4"/>
          <w:sz w:val="28"/>
          <w:szCs w:val="28"/>
        </w:rPr>
        <w:t>в</w:t>
      </w:r>
      <w:r w:rsidRPr="00826C24">
        <w:rPr>
          <w:spacing w:val="-6"/>
          <w:sz w:val="28"/>
          <w:szCs w:val="28"/>
        </w:rPr>
        <w:t xml:space="preserve"> </w:t>
      </w:r>
      <w:r w:rsidRPr="00826C24">
        <w:rPr>
          <w:spacing w:val="-4"/>
          <w:sz w:val="28"/>
          <w:szCs w:val="28"/>
        </w:rPr>
        <w:t>том,</w:t>
      </w:r>
      <w:r w:rsidRPr="00826C24">
        <w:rPr>
          <w:spacing w:val="-7"/>
          <w:sz w:val="28"/>
          <w:szCs w:val="28"/>
        </w:rPr>
        <w:t xml:space="preserve"> </w:t>
      </w:r>
      <w:r w:rsidRPr="00826C24">
        <w:rPr>
          <w:spacing w:val="-4"/>
          <w:sz w:val="28"/>
          <w:szCs w:val="28"/>
        </w:rPr>
        <w:t>что</w:t>
      </w:r>
      <w:r w:rsidRPr="00826C24">
        <w:rPr>
          <w:spacing w:val="-6"/>
          <w:sz w:val="28"/>
          <w:szCs w:val="28"/>
        </w:rPr>
        <w:t xml:space="preserve"> </w:t>
      </w:r>
      <w:r w:rsidRPr="00826C24">
        <w:rPr>
          <w:spacing w:val="-4"/>
          <w:sz w:val="28"/>
          <w:szCs w:val="28"/>
        </w:rPr>
        <w:t>она</w:t>
      </w:r>
      <w:r w:rsidRPr="00826C24">
        <w:rPr>
          <w:spacing w:val="-6"/>
          <w:sz w:val="28"/>
          <w:szCs w:val="28"/>
        </w:rPr>
        <w:t xml:space="preserve"> </w:t>
      </w:r>
      <w:r w:rsidRPr="00826C24">
        <w:rPr>
          <w:spacing w:val="-4"/>
          <w:sz w:val="28"/>
          <w:szCs w:val="28"/>
        </w:rPr>
        <w:t>составлена</w:t>
      </w:r>
      <w:r w:rsidRPr="00826C24">
        <w:rPr>
          <w:spacing w:val="-6"/>
          <w:sz w:val="28"/>
          <w:szCs w:val="28"/>
        </w:rPr>
        <w:t xml:space="preserve"> </w:t>
      </w:r>
      <w:r w:rsidRPr="00826C24">
        <w:rPr>
          <w:spacing w:val="-4"/>
          <w:sz w:val="28"/>
          <w:szCs w:val="28"/>
        </w:rPr>
        <w:t>на</w:t>
      </w:r>
      <w:r w:rsidRPr="00826C24">
        <w:rPr>
          <w:spacing w:val="-6"/>
          <w:sz w:val="28"/>
          <w:szCs w:val="28"/>
        </w:rPr>
        <w:t xml:space="preserve"> </w:t>
      </w:r>
      <w:r w:rsidRPr="00826C24">
        <w:rPr>
          <w:spacing w:val="-4"/>
          <w:sz w:val="28"/>
          <w:szCs w:val="28"/>
        </w:rPr>
        <w:t>основе</w:t>
      </w:r>
      <w:r w:rsidRPr="00826C24">
        <w:rPr>
          <w:spacing w:val="-6"/>
          <w:sz w:val="28"/>
          <w:szCs w:val="28"/>
        </w:rPr>
        <w:t xml:space="preserve"> </w:t>
      </w:r>
      <w:r w:rsidRPr="00826C24">
        <w:rPr>
          <w:spacing w:val="-4"/>
          <w:sz w:val="28"/>
          <w:szCs w:val="28"/>
        </w:rPr>
        <w:t xml:space="preserve">знаний </w:t>
      </w:r>
      <w:r w:rsidRPr="00826C24">
        <w:rPr>
          <w:spacing w:val="-2"/>
          <w:sz w:val="28"/>
          <w:szCs w:val="28"/>
        </w:rPr>
        <w:t>о</w:t>
      </w:r>
      <w:r w:rsidRPr="00826C24">
        <w:rPr>
          <w:spacing w:val="-9"/>
          <w:sz w:val="28"/>
          <w:szCs w:val="28"/>
        </w:rPr>
        <w:t xml:space="preserve"> </w:t>
      </w:r>
      <w:r w:rsidRPr="00826C24">
        <w:rPr>
          <w:spacing w:val="-2"/>
          <w:sz w:val="28"/>
          <w:szCs w:val="28"/>
        </w:rPr>
        <w:t>физическом</w:t>
      </w:r>
      <w:r w:rsidRPr="00826C24">
        <w:rPr>
          <w:spacing w:val="-8"/>
          <w:sz w:val="28"/>
          <w:szCs w:val="28"/>
        </w:rPr>
        <w:t xml:space="preserve"> </w:t>
      </w:r>
      <w:r w:rsidRPr="00826C24">
        <w:rPr>
          <w:spacing w:val="-2"/>
          <w:sz w:val="28"/>
          <w:szCs w:val="28"/>
        </w:rPr>
        <w:t>развитии</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подготовленности,</w:t>
      </w:r>
      <w:r w:rsidRPr="00826C24">
        <w:rPr>
          <w:spacing w:val="-13"/>
          <w:sz w:val="28"/>
          <w:szCs w:val="28"/>
        </w:rPr>
        <w:t xml:space="preserve"> </w:t>
      </w:r>
      <w:r w:rsidRPr="00826C24">
        <w:rPr>
          <w:spacing w:val="-2"/>
          <w:sz w:val="28"/>
          <w:szCs w:val="28"/>
        </w:rPr>
        <w:t>психофизических</w:t>
      </w:r>
      <w:r w:rsidRPr="00826C24">
        <w:rPr>
          <w:spacing w:val="-8"/>
          <w:sz w:val="28"/>
          <w:szCs w:val="28"/>
        </w:rPr>
        <w:t xml:space="preserve"> </w:t>
      </w:r>
      <w:r w:rsidRPr="00826C24">
        <w:rPr>
          <w:spacing w:val="-2"/>
          <w:sz w:val="28"/>
          <w:szCs w:val="28"/>
        </w:rPr>
        <w:t>и</w:t>
      </w:r>
      <w:r w:rsidRPr="00826C24">
        <w:rPr>
          <w:spacing w:val="-8"/>
          <w:sz w:val="28"/>
          <w:szCs w:val="28"/>
        </w:rPr>
        <w:t xml:space="preserve"> </w:t>
      </w:r>
      <w:r w:rsidRPr="00826C24">
        <w:rPr>
          <w:spacing w:val="-2"/>
          <w:sz w:val="28"/>
          <w:szCs w:val="28"/>
        </w:rPr>
        <w:t xml:space="preserve">интеллектуальных </w:t>
      </w:r>
      <w:r w:rsidRPr="00826C24">
        <w:rPr>
          <w:sz w:val="28"/>
          <w:szCs w:val="28"/>
        </w:rPr>
        <w:t>возможностей</w:t>
      </w:r>
      <w:r w:rsidRPr="00826C24">
        <w:rPr>
          <w:spacing w:val="-10"/>
          <w:sz w:val="28"/>
          <w:szCs w:val="28"/>
        </w:rPr>
        <w:t xml:space="preserve"> </w:t>
      </w:r>
      <w:r w:rsidRPr="00826C24">
        <w:rPr>
          <w:sz w:val="28"/>
          <w:szCs w:val="28"/>
        </w:rPr>
        <w:t>детей</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нарушениями</w:t>
      </w:r>
      <w:r w:rsidRPr="00826C24">
        <w:rPr>
          <w:spacing w:val="-10"/>
          <w:sz w:val="28"/>
          <w:szCs w:val="28"/>
        </w:rPr>
        <w:t xml:space="preserve"> </w:t>
      </w:r>
      <w:r w:rsidRPr="00826C24">
        <w:rPr>
          <w:sz w:val="28"/>
          <w:szCs w:val="28"/>
        </w:rPr>
        <w:t>интеллекта</w:t>
      </w:r>
      <w:r w:rsidRPr="00826C24">
        <w:rPr>
          <w:spacing w:val="39"/>
          <w:sz w:val="28"/>
          <w:szCs w:val="28"/>
        </w:rPr>
        <w:t xml:space="preserve"> </w:t>
      </w:r>
      <w:r w:rsidRPr="00826C24">
        <w:rPr>
          <w:sz w:val="28"/>
          <w:szCs w:val="28"/>
        </w:rPr>
        <w:t>с</w:t>
      </w:r>
      <w:r w:rsidRPr="00826C24">
        <w:rPr>
          <w:spacing w:val="-10"/>
          <w:sz w:val="28"/>
          <w:szCs w:val="28"/>
        </w:rPr>
        <w:t xml:space="preserve"> </w:t>
      </w:r>
      <w:r w:rsidRPr="00826C24">
        <w:rPr>
          <w:sz w:val="28"/>
          <w:szCs w:val="28"/>
        </w:rPr>
        <w:t>НОДА</w:t>
      </w:r>
      <w:r w:rsidRPr="00826C24">
        <w:rPr>
          <w:spacing w:val="-12"/>
          <w:sz w:val="28"/>
          <w:szCs w:val="28"/>
        </w:rPr>
        <w:t xml:space="preserve"> </w:t>
      </w:r>
      <w:r w:rsidRPr="00826C24">
        <w:rPr>
          <w:sz w:val="28"/>
          <w:szCs w:val="28"/>
        </w:rPr>
        <w:t>11—17</w:t>
      </w:r>
      <w:r w:rsidRPr="00826C24">
        <w:rPr>
          <w:spacing w:val="-14"/>
          <w:sz w:val="28"/>
          <w:szCs w:val="28"/>
        </w:rPr>
        <w:t xml:space="preserve"> </w:t>
      </w:r>
      <w:r w:rsidRPr="00826C24">
        <w:rPr>
          <w:sz w:val="28"/>
          <w:szCs w:val="28"/>
        </w:rPr>
        <w:t>лет.</w:t>
      </w:r>
    </w:p>
    <w:p w:rsidR="00432E2F" w:rsidRPr="00826C24" w:rsidRDefault="00432E2F" w:rsidP="007848B8">
      <w:pPr>
        <w:spacing w:line="276" w:lineRule="auto"/>
        <w:ind w:left="1136" w:right="541" w:firstLine="565"/>
        <w:rPr>
          <w:sz w:val="28"/>
          <w:szCs w:val="28"/>
        </w:rPr>
      </w:pPr>
      <w:r w:rsidRPr="00826C24">
        <w:rPr>
          <w:spacing w:val="-4"/>
          <w:sz w:val="28"/>
          <w:szCs w:val="28"/>
        </w:rPr>
        <w:t>Программа</w:t>
      </w:r>
      <w:r w:rsidRPr="00826C24">
        <w:rPr>
          <w:spacing w:val="-11"/>
          <w:sz w:val="28"/>
          <w:szCs w:val="28"/>
        </w:rPr>
        <w:t xml:space="preserve"> </w:t>
      </w:r>
      <w:r w:rsidRPr="00826C24">
        <w:rPr>
          <w:spacing w:val="-4"/>
          <w:sz w:val="28"/>
          <w:szCs w:val="28"/>
        </w:rPr>
        <w:t>ориентирует</w:t>
      </w:r>
      <w:r w:rsidRPr="00826C24">
        <w:rPr>
          <w:spacing w:val="-11"/>
          <w:sz w:val="28"/>
          <w:szCs w:val="28"/>
        </w:rPr>
        <w:t xml:space="preserve"> </w:t>
      </w:r>
      <w:r w:rsidRPr="00826C24">
        <w:rPr>
          <w:spacing w:val="-4"/>
          <w:sz w:val="28"/>
          <w:szCs w:val="28"/>
        </w:rPr>
        <w:t>учителя</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последовательное</w:t>
      </w:r>
      <w:r w:rsidRPr="00826C24">
        <w:rPr>
          <w:spacing w:val="-11"/>
          <w:sz w:val="28"/>
          <w:szCs w:val="28"/>
        </w:rPr>
        <w:t xml:space="preserve"> </w:t>
      </w:r>
      <w:r w:rsidRPr="00826C24">
        <w:rPr>
          <w:spacing w:val="-4"/>
          <w:sz w:val="28"/>
          <w:szCs w:val="28"/>
        </w:rPr>
        <w:t>решение</w:t>
      </w:r>
      <w:r w:rsidRPr="00826C24">
        <w:rPr>
          <w:spacing w:val="-11"/>
          <w:sz w:val="28"/>
          <w:szCs w:val="28"/>
        </w:rPr>
        <w:t xml:space="preserve"> </w:t>
      </w:r>
      <w:r w:rsidRPr="00826C24">
        <w:rPr>
          <w:spacing w:val="-4"/>
          <w:sz w:val="28"/>
          <w:szCs w:val="28"/>
        </w:rPr>
        <w:t>основных</w:t>
      </w:r>
      <w:r w:rsidRPr="00826C24">
        <w:rPr>
          <w:spacing w:val="-11"/>
          <w:sz w:val="28"/>
          <w:szCs w:val="28"/>
        </w:rPr>
        <w:t xml:space="preserve"> </w:t>
      </w:r>
      <w:r w:rsidRPr="00826C24">
        <w:rPr>
          <w:spacing w:val="-4"/>
          <w:sz w:val="28"/>
          <w:szCs w:val="28"/>
        </w:rPr>
        <w:t xml:space="preserve">задач </w:t>
      </w:r>
      <w:r w:rsidRPr="00826C24">
        <w:rPr>
          <w:sz w:val="28"/>
          <w:szCs w:val="28"/>
        </w:rPr>
        <w:t>физического воспитания:</w:t>
      </w:r>
    </w:p>
    <w:p w:rsidR="00432E2F" w:rsidRPr="00826C24" w:rsidRDefault="00432E2F" w:rsidP="007848B8">
      <w:pPr>
        <w:numPr>
          <w:ilvl w:val="0"/>
          <w:numId w:val="330"/>
        </w:numPr>
        <w:tabs>
          <w:tab w:val="left" w:pos="1856"/>
        </w:tabs>
        <w:spacing w:line="276" w:lineRule="auto"/>
        <w:ind w:left="1855" w:hanging="155"/>
        <w:rPr>
          <w:sz w:val="28"/>
          <w:szCs w:val="28"/>
        </w:rPr>
      </w:pPr>
      <w:r w:rsidRPr="00826C24">
        <w:rPr>
          <w:w w:val="95"/>
          <w:sz w:val="28"/>
          <w:szCs w:val="28"/>
        </w:rPr>
        <w:t>укрепление</w:t>
      </w:r>
      <w:r w:rsidRPr="00826C24">
        <w:rPr>
          <w:spacing w:val="-1"/>
          <w:sz w:val="28"/>
          <w:szCs w:val="28"/>
        </w:rPr>
        <w:t xml:space="preserve"> </w:t>
      </w:r>
      <w:r w:rsidRPr="00826C24">
        <w:rPr>
          <w:w w:val="95"/>
          <w:sz w:val="28"/>
          <w:szCs w:val="28"/>
        </w:rPr>
        <w:t>здоровья,</w:t>
      </w:r>
      <w:r w:rsidRPr="00826C24">
        <w:rPr>
          <w:spacing w:val="-5"/>
          <w:w w:val="95"/>
          <w:sz w:val="28"/>
          <w:szCs w:val="28"/>
        </w:rPr>
        <w:t xml:space="preserve"> </w:t>
      </w:r>
      <w:r w:rsidRPr="00826C24">
        <w:rPr>
          <w:w w:val="95"/>
          <w:sz w:val="28"/>
          <w:szCs w:val="28"/>
        </w:rPr>
        <w:t>физического</w:t>
      </w:r>
      <w:r w:rsidRPr="00826C24">
        <w:rPr>
          <w:spacing w:val="-1"/>
          <w:sz w:val="28"/>
          <w:szCs w:val="28"/>
        </w:rPr>
        <w:t xml:space="preserve"> </w:t>
      </w:r>
      <w:r w:rsidRPr="00826C24">
        <w:rPr>
          <w:w w:val="95"/>
          <w:sz w:val="28"/>
          <w:szCs w:val="28"/>
        </w:rPr>
        <w:t>развития</w:t>
      </w:r>
      <w:r w:rsidRPr="00826C24">
        <w:rPr>
          <w:spacing w:val="-1"/>
          <w:sz w:val="28"/>
          <w:szCs w:val="28"/>
        </w:rPr>
        <w:t xml:space="preserve"> </w:t>
      </w:r>
      <w:r w:rsidRPr="00826C24">
        <w:rPr>
          <w:w w:val="95"/>
          <w:sz w:val="28"/>
          <w:szCs w:val="28"/>
        </w:rPr>
        <w:t>и</w:t>
      </w:r>
      <w:r w:rsidRPr="00826C24">
        <w:rPr>
          <w:spacing w:val="-1"/>
          <w:sz w:val="28"/>
          <w:szCs w:val="28"/>
        </w:rPr>
        <w:t xml:space="preserve"> </w:t>
      </w:r>
      <w:r w:rsidRPr="00826C24">
        <w:rPr>
          <w:w w:val="95"/>
          <w:sz w:val="28"/>
          <w:szCs w:val="28"/>
        </w:rPr>
        <w:t>повышение</w:t>
      </w:r>
      <w:r w:rsidRPr="00826C24">
        <w:rPr>
          <w:spacing w:val="-1"/>
          <w:sz w:val="28"/>
          <w:szCs w:val="28"/>
        </w:rPr>
        <w:t xml:space="preserve"> </w:t>
      </w:r>
      <w:r w:rsidRPr="00826C24">
        <w:rPr>
          <w:w w:val="95"/>
          <w:sz w:val="28"/>
          <w:szCs w:val="28"/>
        </w:rPr>
        <w:t>работоспособности</w:t>
      </w:r>
      <w:r w:rsidRPr="00826C24">
        <w:rPr>
          <w:spacing w:val="-1"/>
          <w:sz w:val="28"/>
          <w:szCs w:val="28"/>
        </w:rPr>
        <w:t xml:space="preserve"> </w:t>
      </w:r>
      <w:r w:rsidRPr="00826C24">
        <w:rPr>
          <w:spacing w:val="-2"/>
          <w:w w:val="95"/>
          <w:sz w:val="28"/>
          <w:szCs w:val="28"/>
        </w:rPr>
        <w:t>учащихся;</w:t>
      </w:r>
    </w:p>
    <w:p w:rsidR="00432E2F" w:rsidRPr="00826C24" w:rsidRDefault="00432E2F" w:rsidP="007848B8">
      <w:pPr>
        <w:numPr>
          <w:ilvl w:val="0"/>
          <w:numId w:val="330"/>
        </w:numPr>
        <w:tabs>
          <w:tab w:val="left" w:pos="1856"/>
        </w:tabs>
        <w:spacing w:line="276" w:lineRule="auto"/>
        <w:ind w:left="1855" w:hanging="155"/>
        <w:rPr>
          <w:sz w:val="28"/>
          <w:szCs w:val="28"/>
        </w:rPr>
      </w:pPr>
      <w:r w:rsidRPr="00826C24">
        <w:rPr>
          <w:spacing w:val="-4"/>
          <w:w w:val="95"/>
          <w:sz w:val="28"/>
          <w:szCs w:val="28"/>
        </w:rPr>
        <w:t>развитие</w:t>
      </w:r>
      <w:r w:rsidRPr="00826C24">
        <w:rPr>
          <w:spacing w:val="-3"/>
          <w:sz w:val="28"/>
          <w:szCs w:val="28"/>
        </w:rPr>
        <w:t xml:space="preserve"> </w:t>
      </w:r>
      <w:r w:rsidRPr="00826C24">
        <w:rPr>
          <w:spacing w:val="-4"/>
          <w:w w:val="95"/>
          <w:sz w:val="28"/>
          <w:szCs w:val="28"/>
        </w:rPr>
        <w:t>и</w:t>
      </w:r>
      <w:r w:rsidRPr="00826C24">
        <w:rPr>
          <w:spacing w:val="-3"/>
          <w:sz w:val="28"/>
          <w:szCs w:val="28"/>
        </w:rPr>
        <w:t xml:space="preserve"> </w:t>
      </w:r>
      <w:r w:rsidRPr="00826C24">
        <w:rPr>
          <w:spacing w:val="-4"/>
          <w:w w:val="95"/>
          <w:sz w:val="28"/>
          <w:szCs w:val="28"/>
        </w:rPr>
        <w:t>совершенствование</w:t>
      </w:r>
      <w:r w:rsidRPr="00826C24">
        <w:rPr>
          <w:spacing w:val="-2"/>
          <w:sz w:val="28"/>
          <w:szCs w:val="28"/>
        </w:rPr>
        <w:t xml:space="preserve"> </w:t>
      </w:r>
      <w:r w:rsidRPr="00826C24">
        <w:rPr>
          <w:spacing w:val="-4"/>
          <w:w w:val="95"/>
          <w:sz w:val="28"/>
          <w:szCs w:val="28"/>
        </w:rPr>
        <w:t>двигательных</w:t>
      </w:r>
      <w:r w:rsidRPr="00826C24">
        <w:rPr>
          <w:spacing w:val="-3"/>
          <w:sz w:val="28"/>
          <w:szCs w:val="28"/>
        </w:rPr>
        <w:t xml:space="preserve"> </w:t>
      </w:r>
      <w:r w:rsidRPr="00826C24">
        <w:rPr>
          <w:spacing w:val="-4"/>
          <w:w w:val="95"/>
          <w:sz w:val="28"/>
          <w:szCs w:val="28"/>
        </w:rPr>
        <w:t>умений</w:t>
      </w:r>
      <w:r w:rsidRPr="00826C24">
        <w:rPr>
          <w:spacing w:val="-3"/>
          <w:sz w:val="28"/>
          <w:szCs w:val="28"/>
        </w:rPr>
        <w:t xml:space="preserve"> </w:t>
      </w:r>
      <w:r w:rsidRPr="00826C24">
        <w:rPr>
          <w:spacing w:val="-4"/>
          <w:w w:val="95"/>
          <w:sz w:val="28"/>
          <w:szCs w:val="28"/>
        </w:rPr>
        <w:t>и</w:t>
      </w:r>
      <w:r w:rsidRPr="00826C24">
        <w:rPr>
          <w:spacing w:val="-2"/>
          <w:sz w:val="28"/>
          <w:szCs w:val="28"/>
        </w:rPr>
        <w:t xml:space="preserve"> </w:t>
      </w:r>
      <w:r w:rsidRPr="00826C24">
        <w:rPr>
          <w:spacing w:val="-4"/>
          <w:w w:val="95"/>
          <w:sz w:val="28"/>
          <w:szCs w:val="28"/>
        </w:rPr>
        <w:t>навыков;</w:t>
      </w:r>
    </w:p>
    <w:p w:rsidR="00432E2F" w:rsidRPr="00826C24" w:rsidRDefault="00432E2F" w:rsidP="007848B8">
      <w:pPr>
        <w:numPr>
          <w:ilvl w:val="0"/>
          <w:numId w:val="330"/>
        </w:numPr>
        <w:tabs>
          <w:tab w:val="left" w:pos="1856"/>
        </w:tabs>
        <w:spacing w:line="276" w:lineRule="auto"/>
        <w:ind w:left="1855" w:hanging="155"/>
        <w:rPr>
          <w:sz w:val="28"/>
          <w:szCs w:val="28"/>
        </w:rPr>
      </w:pPr>
      <w:r w:rsidRPr="00826C24">
        <w:rPr>
          <w:spacing w:val="-4"/>
          <w:sz w:val="28"/>
          <w:szCs w:val="28"/>
        </w:rPr>
        <w:t>приобретение</w:t>
      </w:r>
      <w:r w:rsidRPr="00826C24">
        <w:rPr>
          <w:spacing w:val="-7"/>
          <w:sz w:val="28"/>
          <w:szCs w:val="28"/>
        </w:rPr>
        <w:t xml:space="preserve"> </w:t>
      </w:r>
      <w:r w:rsidRPr="00826C24">
        <w:rPr>
          <w:spacing w:val="-4"/>
          <w:sz w:val="28"/>
          <w:szCs w:val="28"/>
        </w:rPr>
        <w:t>знаний</w:t>
      </w:r>
      <w:r w:rsidRPr="00826C24">
        <w:rPr>
          <w:spacing w:val="-6"/>
          <w:sz w:val="28"/>
          <w:szCs w:val="28"/>
        </w:rPr>
        <w:t xml:space="preserve"> </w:t>
      </w:r>
      <w:r w:rsidRPr="00826C24">
        <w:rPr>
          <w:spacing w:val="-4"/>
          <w:sz w:val="28"/>
          <w:szCs w:val="28"/>
        </w:rPr>
        <w:t>в</w:t>
      </w:r>
      <w:r w:rsidRPr="00826C24">
        <w:rPr>
          <w:spacing w:val="-6"/>
          <w:sz w:val="28"/>
          <w:szCs w:val="28"/>
        </w:rPr>
        <w:t xml:space="preserve"> </w:t>
      </w:r>
      <w:r w:rsidRPr="00826C24">
        <w:rPr>
          <w:spacing w:val="-4"/>
          <w:sz w:val="28"/>
          <w:szCs w:val="28"/>
        </w:rPr>
        <w:t>области</w:t>
      </w:r>
      <w:r w:rsidRPr="00826C24">
        <w:rPr>
          <w:spacing w:val="-6"/>
          <w:sz w:val="28"/>
          <w:szCs w:val="28"/>
        </w:rPr>
        <w:t xml:space="preserve"> </w:t>
      </w:r>
      <w:r w:rsidRPr="00826C24">
        <w:rPr>
          <w:spacing w:val="-4"/>
          <w:sz w:val="28"/>
          <w:szCs w:val="28"/>
        </w:rPr>
        <w:t>гигиены,</w:t>
      </w:r>
      <w:r w:rsidRPr="00826C24">
        <w:rPr>
          <w:spacing w:val="-8"/>
          <w:sz w:val="28"/>
          <w:szCs w:val="28"/>
        </w:rPr>
        <w:t xml:space="preserve"> </w:t>
      </w:r>
      <w:r w:rsidRPr="00826C24">
        <w:rPr>
          <w:spacing w:val="-4"/>
          <w:sz w:val="28"/>
          <w:szCs w:val="28"/>
        </w:rPr>
        <w:t>теоретических</w:t>
      </w:r>
      <w:r w:rsidRPr="00826C24">
        <w:rPr>
          <w:spacing w:val="-6"/>
          <w:sz w:val="28"/>
          <w:szCs w:val="28"/>
        </w:rPr>
        <w:t xml:space="preserve"> </w:t>
      </w:r>
      <w:r w:rsidRPr="00826C24">
        <w:rPr>
          <w:spacing w:val="-4"/>
          <w:sz w:val="28"/>
          <w:szCs w:val="28"/>
        </w:rPr>
        <w:t>сведений</w:t>
      </w:r>
      <w:r w:rsidRPr="00826C24">
        <w:rPr>
          <w:spacing w:val="-6"/>
          <w:sz w:val="28"/>
          <w:szCs w:val="28"/>
        </w:rPr>
        <w:t xml:space="preserve"> </w:t>
      </w:r>
      <w:r w:rsidRPr="00826C24">
        <w:rPr>
          <w:spacing w:val="-4"/>
          <w:sz w:val="28"/>
          <w:szCs w:val="28"/>
        </w:rPr>
        <w:t>по</w:t>
      </w:r>
      <w:r w:rsidRPr="00826C24">
        <w:rPr>
          <w:spacing w:val="-6"/>
          <w:sz w:val="28"/>
          <w:szCs w:val="28"/>
        </w:rPr>
        <w:t xml:space="preserve"> </w:t>
      </w:r>
      <w:r w:rsidRPr="00826C24">
        <w:rPr>
          <w:spacing w:val="-4"/>
          <w:sz w:val="28"/>
          <w:szCs w:val="28"/>
        </w:rPr>
        <w:t>физкультуре;</w:t>
      </w:r>
    </w:p>
    <w:p w:rsidR="00432E2F" w:rsidRPr="00826C24" w:rsidRDefault="00432E2F" w:rsidP="007848B8">
      <w:pPr>
        <w:numPr>
          <w:ilvl w:val="0"/>
          <w:numId w:val="330"/>
        </w:numPr>
        <w:tabs>
          <w:tab w:val="left" w:pos="1856"/>
        </w:tabs>
        <w:spacing w:line="276" w:lineRule="auto"/>
        <w:ind w:left="1855" w:hanging="155"/>
        <w:rPr>
          <w:sz w:val="28"/>
          <w:szCs w:val="28"/>
        </w:rPr>
      </w:pPr>
      <w:r w:rsidRPr="00826C24">
        <w:rPr>
          <w:spacing w:val="-4"/>
          <w:sz w:val="28"/>
          <w:szCs w:val="28"/>
        </w:rPr>
        <w:t>развитие</w:t>
      </w:r>
      <w:r w:rsidRPr="00826C24">
        <w:rPr>
          <w:spacing w:val="-8"/>
          <w:sz w:val="28"/>
          <w:szCs w:val="28"/>
        </w:rPr>
        <w:t xml:space="preserve"> </w:t>
      </w:r>
      <w:r w:rsidRPr="00826C24">
        <w:rPr>
          <w:spacing w:val="-4"/>
          <w:sz w:val="28"/>
          <w:szCs w:val="28"/>
        </w:rPr>
        <w:t>чувства</w:t>
      </w:r>
      <w:r w:rsidRPr="00826C24">
        <w:rPr>
          <w:spacing w:val="-8"/>
          <w:sz w:val="28"/>
          <w:szCs w:val="28"/>
        </w:rPr>
        <w:t xml:space="preserve"> </w:t>
      </w:r>
      <w:r w:rsidRPr="00826C24">
        <w:rPr>
          <w:spacing w:val="-4"/>
          <w:sz w:val="28"/>
          <w:szCs w:val="28"/>
        </w:rPr>
        <w:t>темпа</w:t>
      </w:r>
      <w:r w:rsidRPr="00826C24">
        <w:rPr>
          <w:spacing w:val="-8"/>
          <w:sz w:val="28"/>
          <w:szCs w:val="28"/>
        </w:rPr>
        <w:t xml:space="preserve"> </w:t>
      </w:r>
      <w:r w:rsidRPr="00826C24">
        <w:rPr>
          <w:spacing w:val="-4"/>
          <w:sz w:val="28"/>
          <w:szCs w:val="28"/>
        </w:rPr>
        <w:t>и</w:t>
      </w:r>
      <w:r w:rsidRPr="00826C24">
        <w:rPr>
          <w:spacing w:val="-8"/>
          <w:sz w:val="28"/>
          <w:szCs w:val="28"/>
        </w:rPr>
        <w:t xml:space="preserve"> </w:t>
      </w:r>
      <w:r w:rsidRPr="00826C24">
        <w:rPr>
          <w:spacing w:val="-4"/>
          <w:sz w:val="28"/>
          <w:szCs w:val="28"/>
        </w:rPr>
        <w:t>ритма,</w:t>
      </w:r>
      <w:r w:rsidRPr="00826C24">
        <w:rPr>
          <w:spacing w:val="-9"/>
          <w:sz w:val="28"/>
          <w:szCs w:val="28"/>
        </w:rPr>
        <w:t xml:space="preserve"> </w:t>
      </w:r>
      <w:r w:rsidRPr="00826C24">
        <w:rPr>
          <w:spacing w:val="-4"/>
          <w:sz w:val="28"/>
          <w:szCs w:val="28"/>
        </w:rPr>
        <w:t>координации</w:t>
      </w:r>
      <w:r w:rsidRPr="00826C24">
        <w:rPr>
          <w:spacing w:val="-8"/>
          <w:sz w:val="28"/>
          <w:szCs w:val="28"/>
        </w:rPr>
        <w:t xml:space="preserve"> </w:t>
      </w:r>
      <w:r w:rsidRPr="00826C24">
        <w:rPr>
          <w:spacing w:val="-4"/>
          <w:sz w:val="28"/>
          <w:szCs w:val="28"/>
        </w:rPr>
        <w:t>движений;</w:t>
      </w:r>
    </w:p>
    <w:p w:rsidR="00432E2F" w:rsidRPr="00826C24" w:rsidRDefault="00432E2F" w:rsidP="007848B8">
      <w:pPr>
        <w:numPr>
          <w:ilvl w:val="0"/>
          <w:numId w:val="330"/>
        </w:numPr>
        <w:tabs>
          <w:tab w:val="left" w:pos="1856"/>
        </w:tabs>
        <w:spacing w:line="276" w:lineRule="auto"/>
        <w:ind w:left="1855" w:hanging="155"/>
        <w:rPr>
          <w:sz w:val="28"/>
          <w:szCs w:val="28"/>
        </w:rPr>
      </w:pPr>
      <w:r w:rsidRPr="00826C24">
        <w:rPr>
          <w:spacing w:val="-6"/>
          <w:sz w:val="28"/>
          <w:szCs w:val="28"/>
        </w:rPr>
        <w:t>формирование</w:t>
      </w:r>
      <w:r w:rsidRPr="00826C24">
        <w:rPr>
          <w:sz w:val="28"/>
          <w:szCs w:val="28"/>
        </w:rPr>
        <w:t xml:space="preserve"> </w:t>
      </w:r>
      <w:r w:rsidRPr="00826C24">
        <w:rPr>
          <w:spacing w:val="-6"/>
          <w:sz w:val="28"/>
          <w:szCs w:val="28"/>
        </w:rPr>
        <w:t>навыков</w:t>
      </w:r>
      <w:r w:rsidRPr="00826C24">
        <w:rPr>
          <w:sz w:val="28"/>
          <w:szCs w:val="28"/>
        </w:rPr>
        <w:t xml:space="preserve"> </w:t>
      </w:r>
      <w:r w:rsidRPr="00826C24">
        <w:rPr>
          <w:spacing w:val="-6"/>
          <w:sz w:val="28"/>
          <w:szCs w:val="28"/>
        </w:rPr>
        <w:t>правильной</w:t>
      </w:r>
      <w:r w:rsidRPr="00826C24">
        <w:rPr>
          <w:spacing w:val="1"/>
          <w:sz w:val="28"/>
          <w:szCs w:val="28"/>
        </w:rPr>
        <w:t xml:space="preserve"> </w:t>
      </w:r>
      <w:r w:rsidRPr="00826C24">
        <w:rPr>
          <w:spacing w:val="-6"/>
          <w:sz w:val="28"/>
          <w:szCs w:val="28"/>
        </w:rPr>
        <w:t>осанки</w:t>
      </w:r>
      <w:r w:rsidRPr="00826C24">
        <w:rPr>
          <w:sz w:val="28"/>
          <w:szCs w:val="28"/>
        </w:rPr>
        <w:t xml:space="preserve"> </w:t>
      </w:r>
      <w:r w:rsidRPr="00826C24">
        <w:rPr>
          <w:spacing w:val="-6"/>
          <w:sz w:val="28"/>
          <w:szCs w:val="28"/>
        </w:rPr>
        <w:t>в</w:t>
      </w:r>
      <w:r w:rsidRPr="00826C24">
        <w:rPr>
          <w:spacing w:val="1"/>
          <w:sz w:val="28"/>
          <w:szCs w:val="28"/>
        </w:rPr>
        <w:t xml:space="preserve"> </w:t>
      </w:r>
      <w:r w:rsidRPr="00826C24">
        <w:rPr>
          <w:spacing w:val="-6"/>
          <w:sz w:val="28"/>
          <w:szCs w:val="28"/>
        </w:rPr>
        <w:t>статических</w:t>
      </w:r>
      <w:r w:rsidRPr="00826C24">
        <w:rPr>
          <w:sz w:val="28"/>
          <w:szCs w:val="28"/>
        </w:rPr>
        <w:t xml:space="preserve"> </w:t>
      </w:r>
      <w:r w:rsidRPr="00826C24">
        <w:rPr>
          <w:spacing w:val="-6"/>
          <w:sz w:val="28"/>
          <w:szCs w:val="28"/>
        </w:rPr>
        <w:t>положениях</w:t>
      </w:r>
      <w:r w:rsidRPr="00826C24">
        <w:rPr>
          <w:sz w:val="28"/>
          <w:szCs w:val="28"/>
        </w:rPr>
        <w:t xml:space="preserve"> </w:t>
      </w:r>
      <w:r w:rsidRPr="00826C24">
        <w:rPr>
          <w:spacing w:val="-6"/>
          <w:sz w:val="28"/>
          <w:szCs w:val="28"/>
        </w:rPr>
        <w:t>и</w:t>
      </w:r>
      <w:r w:rsidRPr="00826C24">
        <w:rPr>
          <w:spacing w:val="1"/>
          <w:sz w:val="28"/>
          <w:szCs w:val="28"/>
        </w:rPr>
        <w:t xml:space="preserve"> </w:t>
      </w:r>
      <w:r w:rsidRPr="00826C24">
        <w:rPr>
          <w:spacing w:val="-6"/>
          <w:sz w:val="28"/>
          <w:szCs w:val="28"/>
        </w:rPr>
        <w:t>в</w:t>
      </w:r>
      <w:r w:rsidRPr="00826C24">
        <w:rPr>
          <w:sz w:val="28"/>
          <w:szCs w:val="28"/>
        </w:rPr>
        <w:t xml:space="preserve"> </w:t>
      </w:r>
      <w:r w:rsidRPr="00826C24">
        <w:rPr>
          <w:spacing w:val="-6"/>
          <w:sz w:val="28"/>
          <w:szCs w:val="28"/>
        </w:rPr>
        <w:t>движении;</w:t>
      </w:r>
    </w:p>
    <w:p w:rsidR="00432E2F" w:rsidRPr="00826C24" w:rsidRDefault="00432E2F" w:rsidP="007848B8">
      <w:pPr>
        <w:numPr>
          <w:ilvl w:val="0"/>
          <w:numId w:val="330"/>
        </w:numPr>
        <w:tabs>
          <w:tab w:val="left" w:pos="1856"/>
        </w:tabs>
        <w:spacing w:before="4" w:line="276" w:lineRule="auto"/>
        <w:ind w:right="1236" w:firstLine="565"/>
        <w:rPr>
          <w:sz w:val="28"/>
          <w:szCs w:val="28"/>
        </w:rPr>
      </w:pPr>
      <w:r w:rsidRPr="00826C24">
        <w:rPr>
          <w:spacing w:val="-4"/>
          <w:sz w:val="28"/>
          <w:szCs w:val="28"/>
        </w:rPr>
        <w:t>усвоение</w:t>
      </w:r>
      <w:r w:rsidRPr="00826C24">
        <w:rPr>
          <w:spacing w:val="-11"/>
          <w:sz w:val="28"/>
          <w:szCs w:val="28"/>
        </w:rPr>
        <w:t xml:space="preserve"> </w:t>
      </w:r>
      <w:r w:rsidRPr="00826C24">
        <w:rPr>
          <w:spacing w:val="-4"/>
          <w:sz w:val="28"/>
          <w:szCs w:val="28"/>
        </w:rPr>
        <w:t>учащимися</w:t>
      </w:r>
      <w:r w:rsidRPr="00826C24">
        <w:rPr>
          <w:spacing w:val="-11"/>
          <w:sz w:val="28"/>
          <w:szCs w:val="28"/>
        </w:rPr>
        <w:t xml:space="preserve"> </w:t>
      </w:r>
      <w:r w:rsidRPr="00826C24">
        <w:rPr>
          <w:spacing w:val="-4"/>
          <w:sz w:val="28"/>
          <w:szCs w:val="28"/>
        </w:rPr>
        <w:t>речевого</w:t>
      </w:r>
      <w:r w:rsidRPr="00826C24">
        <w:rPr>
          <w:spacing w:val="-11"/>
          <w:sz w:val="28"/>
          <w:szCs w:val="28"/>
        </w:rPr>
        <w:t xml:space="preserve"> </w:t>
      </w:r>
      <w:r w:rsidRPr="00826C24">
        <w:rPr>
          <w:spacing w:val="-4"/>
          <w:sz w:val="28"/>
          <w:szCs w:val="28"/>
        </w:rPr>
        <w:t>материала,</w:t>
      </w:r>
      <w:r w:rsidRPr="00826C24">
        <w:rPr>
          <w:spacing w:val="-11"/>
          <w:sz w:val="28"/>
          <w:szCs w:val="28"/>
        </w:rPr>
        <w:t xml:space="preserve"> </w:t>
      </w:r>
      <w:r w:rsidRPr="00826C24">
        <w:rPr>
          <w:spacing w:val="-4"/>
          <w:sz w:val="28"/>
          <w:szCs w:val="28"/>
        </w:rPr>
        <w:t>используемого</w:t>
      </w:r>
      <w:r w:rsidRPr="00826C24">
        <w:rPr>
          <w:spacing w:val="-11"/>
          <w:sz w:val="28"/>
          <w:szCs w:val="28"/>
        </w:rPr>
        <w:t xml:space="preserve"> </w:t>
      </w:r>
      <w:r w:rsidRPr="00826C24">
        <w:rPr>
          <w:spacing w:val="-4"/>
          <w:sz w:val="28"/>
          <w:szCs w:val="28"/>
        </w:rPr>
        <w:t>учителем</w:t>
      </w:r>
      <w:r w:rsidRPr="00826C24">
        <w:rPr>
          <w:spacing w:val="-11"/>
          <w:sz w:val="28"/>
          <w:szCs w:val="28"/>
        </w:rPr>
        <w:t xml:space="preserve"> </w:t>
      </w:r>
      <w:r w:rsidRPr="00826C24">
        <w:rPr>
          <w:spacing w:val="-4"/>
          <w:sz w:val="28"/>
          <w:szCs w:val="28"/>
        </w:rPr>
        <w:t>на</w:t>
      </w:r>
      <w:r w:rsidRPr="00826C24">
        <w:rPr>
          <w:spacing w:val="-11"/>
          <w:sz w:val="28"/>
          <w:szCs w:val="28"/>
        </w:rPr>
        <w:t xml:space="preserve"> </w:t>
      </w:r>
      <w:r w:rsidRPr="00826C24">
        <w:rPr>
          <w:spacing w:val="-4"/>
          <w:sz w:val="28"/>
          <w:szCs w:val="28"/>
        </w:rPr>
        <w:t>уроках</w:t>
      </w:r>
      <w:r w:rsidRPr="00826C24">
        <w:rPr>
          <w:spacing w:val="-11"/>
          <w:sz w:val="28"/>
          <w:szCs w:val="28"/>
        </w:rPr>
        <w:t xml:space="preserve"> </w:t>
      </w:r>
      <w:r w:rsidRPr="00826C24">
        <w:rPr>
          <w:spacing w:val="-4"/>
          <w:sz w:val="28"/>
          <w:szCs w:val="28"/>
        </w:rPr>
        <w:t xml:space="preserve">по </w:t>
      </w:r>
      <w:r w:rsidRPr="00826C24">
        <w:rPr>
          <w:sz w:val="28"/>
          <w:szCs w:val="28"/>
        </w:rPr>
        <w:t>физической культуре.</w:t>
      </w:r>
    </w:p>
    <w:p w:rsidR="00432E2F" w:rsidRPr="00826C24" w:rsidRDefault="00432E2F" w:rsidP="007848B8">
      <w:pPr>
        <w:spacing w:before="3" w:line="276" w:lineRule="auto"/>
        <w:ind w:left="1136" w:right="541" w:firstLine="565"/>
        <w:rPr>
          <w:sz w:val="28"/>
          <w:szCs w:val="28"/>
        </w:rPr>
      </w:pPr>
      <w:r w:rsidRPr="00826C24">
        <w:rPr>
          <w:spacing w:val="-2"/>
          <w:sz w:val="28"/>
          <w:szCs w:val="28"/>
        </w:rPr>
        <w:t>Процесс</w:t>
      </w:r>
      <w:r w:rsidRPr="00826C24">
        <w:rPr>
          <w:spacing w:val="-6"/>
          <w:sz w:val="28"/>
          <w:szCs w:val="28"/>
        </w:rPr>
        <w:t xml:space="preserve"> </w:t>
      </w:r>
      <w:r w:rsidRPr="00826C24">
        <w:rPr>
          <w:spacing w:val="-2"/>
          <w:sz w:val="28"/>
          <w:szCs w:val="28"/>
        </w:rPr>
        <w:t>овладения</w:t>
      </w:r>
      <w:r w:rsidRPr="00826C24">
        <w:rPr>
          <w:spacing w:val="-6"/>
          <w:sz w:val="28"/>
          <w:szCs w:val="28"/>
        </w:rPr>
        <w:t xml:space="preserve"> </w:t>
      </w:r>
      <w:r w:rsidRPr="00826C24">
        <w:rPr>
          <w:spacing w:val="-2"/>
          <w:sz w:val="28"/>
          <w:szCs w:val="28"/>
        </w:rPr>
        <w:t>знаниями,</w:t>
      </w:r>
      <w:r w:rsidRPr="00826C24">
        <w:rPr>
          <w:spacing w:val="-8"/>
          <w:sz w:val="28"/>
          <w:szCs w:val="28"/>
        </w:rPr>
        <w:t xml:space="preserve"> </w:t>
      </w:r>
      <w:r w:rsidRPr="00826C24">
        <w:rPr>
          <w:spacing w:val="-2"/>
          <w:sz w:val="28"/>
          <w:szCs w:val="28"/>
        </w:rPr>
        <w:t>умениями</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навыками</w:t>
      </w:r>
      <w:r w:rsidRPr="00826C24">
        <w:rPr>
          <w:spacing w:val="-6"/>
          <w:sz w:val="28"/>
          <w:szCs w:val="28"/>
        </w:rPr>
        <w:t xml:space="preserve"> </w:t>
      </w:r>
      <w:r w:rsidRPr="00826C24">
        <w:rPr>
          <w:spacing w:val="-2"/>
          <w:sz w:val="28"/>
          <w:szCs w:val="28"/>
        </w:rPr>
        <w:t>неразрывно</w:t>
      </w:r>
      <w:r w:rsidRPr="00826C24">
        <w:rPr>
          <w:spacing w:val="-6"/>
          <w:sz w:val="28"/>
          <w:szCs w:val="28"/>
        </w:rPr>
        <w:t xml:space="preserve"> </w:t>
      </w:r>
      <w:r w:rsidRPr="00826C24">
        <w:rPr>
          <w:spacing w:val="-2"/>
          <w:sz w:val="28"/>
          <w:szCs w:val="28"/>
        </w:rPr>
        <w:t>связан</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 xml:space="preserve">развитием </w:t>
      </w:r>
      <w:r w:rsidRPr="00826C24">
        <w:rPr>
          <w:spacing w:val="-4"/>
          <w:sz w:val="28"/>
          <w:szCs w:val="28"/>
        </w:rPr>
        <w:t>умственных</w:t>
      </w:r>
      <w:r w:rsidRPr="00826C24">
        <w:rPr>
          <w:spacing w:val="-11"/>
          <w:sz w:val="28"/>
          <w:szCs w:val="28"/>
        </w:rPr>
        <w:t xml:space="preserve"> </w:t>
      </w:r>
      <w:r w:rsidRPr="00826C24">
        <w:rPr>
          <w:spacing w:val="-4"/>
          <w:sz w:val="28"/>
          <w:szCs w:val="28"/>
        </w:rPr>
        <w:t>способностей</w:t>
      </w:r>
      <w:r w:rsidRPr="00826C24">
        <w:rPr>
          <w:spacing w:val="-11"/>
          <w:sz w:val="28"/>
          <w:szCs w:val="28"/>
        </w:rPr>
        <w:t xml:space="preserve"> </w:t>
      </w:r>
      <w:r w:rsidRPr="00826C24">
        <w:rPr>
          <w:spacing w:val="-4"/>
          <w:sz w:val="28"/>
          <w:szCs w:val="28"/>
        </w:rPr>
        <w:t>ребенка.</w:t>
      </w:r>
      <w:r w:rsidRPr="00826C24">
        <w:rPr>
          <w:spacing w:val="-11"/>
          <w:sz w:val="28"/>
          <w:szCs w:val="28"/>
        </w:rPr>
        <w:t xml:space="preserve"> </w:t>
      </w:r>
      <w:r w:rsidRPr="00826C24">
        <w:rPr>
          <w:spacing w:val="-4"/>
          <w:sz w:val="28"/>
          <w:szCs w:val="28"/>
        </w:rPr>
        <w:t>Поэтому</w:t>
      </w:r>
      <w:r w:rsidRPr="00826C24">
        <w:rPr>
          <w:spacing w:val="-11"/>
          <w:sz w:val="28"/>
          <w:szCs w:val="28"/>
        </w:rPr>
        <w:t xml:space="preserve"> </w:t>
      </w:r>
      <w:r w:rsidRPr="00826C24">
        <w:rPr>
          <w:spacing w:val="-4"/>
          <w:sz w:val="28"/>
          <w:szCs w:val="28"/>
        </w:rPr>
        <w:t>задача</w:t>
      </w:r>
      <w:r w:rsidRPr="00826C24">
        <w:rPr>
          <w:spacing w:val="-11"/>
          <w:sz w:val="28"/>
          <w:szCs w:val="28"/>
        </w:rPr>
        <w:t xml:space="preserve"> </w:t>
      </w:r>
      <w:r w:rsidRPr="00826C24">
        <w:rPr>
          <w:spacing w:val="-4"/>
          <w:sz w:val="28"/>
          <w:szCs w:val="28"/>
        </w:rPr>
        <w:t>развития</w:t>
      </w:r>
      <w:r w:rsidRPr="00826C24">
        <w:rPr>
          <w:spacing w:val="-11"/>
          <w:sz w:val="28"/>
          <w:szCs w:val="28"/>
        </w:rPr>
        <w:t xml:space="preserve"> </w:t>
      </w:r>
      <w:r w:rsidRPr="00826C24">
        <w:rPr>
          <w:spacing w:val="-4"/>
          <w:sz w:val="28"/>
          <w:szCs w:val="28"/>
        </w:rPr>
        <w:t>этих</w:t>
      </w:r>
      <w:r w:rsidRPr="00826C24">
        <w:rPr>
          <w:spacing w:val="-11"/>
          <w:sz w:val="28"/>
          <w:szCs w:val="28"/>
        </w:rPr>
        <w:t xml:space="preserve"> </w:t>
      </w:r>
      <w:r w:rsidRPr="00826C24">
        <w:rPr>
          <w:spacing w:val="-4"/>
          <w:sz w:val="28"/>
          <w:szCs w:val="28"/>
        </w:rPr>
        <w:t>возможностей</w:t>
      </w:r>
      <w:r w:rsidRPr="00826C24">
        <w:rPr>
          <w:spacing w:val="80"/>
          <w:sz w:val="28"/>
          <w:szCs w:val="28"/>
        </w:rPr>
        <w:t xml:space="preserve"> </w:t>
      </w:r>
      <w:r w:rsidRPr="00826C24">
        <w:rPr>
          <w:spacing w:val="-4"/>
          <w:sz w:val="28"/>
          <w:szCs w:val="28"/>
        </w:rPr>
        <w:t xml:space="preserve">считается </w:t>
      </w:r>
      <w:r w:rsidRPr="00826C24">
        <w:rPr>
          <w:sz w:val="28"/>
          <w:szCs w:val="28"/>
        </w:rPr>
        <w:t>одной</w:t>
      </w:r>
      <w:r w:rsidRPr="00826C24">
        <w:rPr>
          <w:spacing w:val="-8"/>
          <w:sz w:val="28"/>
          <w:szCs w:val="28"/>
        </w:rPr>
        <w:t xml:space="preserve"> </w:t>
      </w:r>
      <w:r w:rsidRPr="00826C24">
        <w:rPr>
          <w:sz w:val="28"/>
          <w:szCs w:val="28"/>
        </w:rPr>
        <w:t>из</w:t>
      </w:r>
      <w:r w:rsidRPr="00826C24">
        <w:rPr>
          <w:spacing w:val="-8"/>
          <w:sz w:val="28"/>
          <w:szCs w:val="28"/>
        </w:rPr>
        <w:t xml:space="preserve"> </w:t>
      </w:r>
      <w:r w:rsidRPr="00826C24">
        <w:rPr>
          <w:sz w:val="28"/>
          <w:szCs w:val="28"/>
        </w:rPr>
        <w:t>важных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носит</w:t>
      </w:r>
      <w:r w:rsidRPr="00826C24">
        <w:rPr>
          <w:spacing w:val="-8"/>
          <w:sz w:val="28"/>
          <w:szCs w:val="28"/>
        </w:rPr>
        <w:t xml:space="preserve"> </w:t>
      </w:r>
      <w:r w:rsidRPr="00826C24">
        <w:rPr>
          <w:sz w:val="28"/>
          <w:szCs w:val="28"/>
        </w:rPr>
        <w:t>коррекционную</w:t>
      </w:r>
      <w:r w:rsidRPr="00826C24">
        <w:rPr>
          <w:spacing w:val="-8"/>
          <w:sz w:val="28"/>
          <w:szCs w:val="28"/>
        </w:rPr>
        <w:t xml:space="preserve"> </w:t>
      </w:r>
      <w:r w:rsidRPr="00826C24">
        <w:rPr>
          <w:sz w:val="28"/>
          <w:szCs w:val="28"/>
        </w:rPr>
        <w:t>направленность.</w:t>
      </w:r>
    </w:p>
    <w:p w:rsidR="00432E2F" w:rsidRPr="00826C24" w:rsidRDefault="00432E2F" w:rsidP="007848B8">
      <w:pPr>
        <w:spacing w:line="276" w:lineRule="auto"/>
        <w:ind w:left="1136" w:right="329" w:firstLine="565"/>
        <w:rPr>
          <w:sz w:val="28"/>
          <w:szCs w:val="28"/>
        </w:rPr>
      </w:pPr>
      <w:r w:rsidRPr="00826C24">
        <w:rPr>
          <w:spacing w:val="-2"/>
          <w:sz w:val="28"/>
          <w:szCs w:val="28"/>
        </w:rPr>
        <w:t>Специфика</w:t>
      </w:r>
      <w:r w:rsidRPr="00826C24">
        <w:rPr>
          <w:spacing w:val="-8"/>
          <w:sz w:val="28"/>
          <w:szCs w:val="28"/>
        </w:rPr>
        <w:t xml:space="preserve"> </w:t>
      </w:r>
      <w:r w:rsidRPr="00826C24">
        <w:rPr>
          <w:spacing w:val="-2"/>
          <w:sz w:val="28"/>
          <w:szCs w:val="28"/>
        </w:rPr>
        <w:t>деятельности</w:t>
      </w:r>
      <w:r w:rsidRPr="00826C24">
        <w:rPr>
          <w:spacing w:val="-8"/>
          <w:sz w:val="28"/>
          <w:szCs w:val="28"/>
        </w:rPr>
        <w:t xml:space="preserve"> </w:t>
      </w:r>
      <w:r w:rsidRPr="00826C24">
        <w:rPr>
          <w:spacing w:val="-2"/>
          <w:sz w:val="28"/>
          <w:szCs w:val="28"/>
        </w:rPr>
        <w:t>учащихся</w:t>
      </w:r>
      <w:r w:rsidRPr="00826C24">
        <w:rPr>
          <w:spacing w:val="-8"/>
          <w:sz w:val="28"/>
          <w:szCs w:val="28"/>
        </w:rPr>
        <w:t xml:space="preserve"> </w:t>
      </w:r>
      <w:r w:rsidRPr="00826C24">
        <w:rPr>
          <w:spacing w:val="-2"/>
          <w:sz w:val="28"/>
          <w:szCs w:val="28"/>
        </w:rPr>
        <w:t>с</w:t>
      </w:r>
      <w:r w:rsidRPr="00826C24">
        <w:rPr>
          <w:spacing w:val="-8"/>
          <w:sz w:val="28"/>
          <w:szCs w:val="28"/>
        </w:rPr>
        <w:t xml:space="preserve"> </w:t>
      </w:r>
      <w:r w:rsidRPr="00826C24">
        <w:rPr>
          <w:spacing w:val="-2"/>
          <w:sz w:val="28"/>
          <w:szCs w:val="28"/>
        </w:rPr>
        <w:t>нарушениями</w:t>
      </w:r>
      <w:r w:rsidRPr="00826C24">
        <w:rPr>
          <w:spacing w:val="-8"/>
          <w:sz w:val="28"/>
          <w:szCs w:val="28"/>
        </w:rPr>
        <w:t xml:space="preserve"> </w:t>
      </w:r>
      <w:r w:rsidRPr="00826C24">
        <w:rPr>
          <w:spacing w:val="-2"/>
          <w:sz w:val="28"/>
          <w:szCs w:val="28"/>
        </w:rPr>
        <w:t>интеллекта</w:t>
      </w:r>
      <w:r w:rsidRPr="00826C24">
        <w:rPr>
          <w:spacing w:val="-8"/>
          <w:sz w:val="28"/>
          <w:szCs w:val="28"/>
        </w:rPr>
        <w:t xml:space="preserve"> </w:t>
      </w:r>
      <w:r w:rsidRPr="00826C24">
        <w:rPr>
          <w:spacing w:val="-2"/>
          <w:sz w:val="28"/>
          <w:szCs w:val="28"/>
        </w:rPr>
        <w:t>на</w:t>
      </w:r>
      <w:r w:rsidRPr="00826C24">
        <w:rPr>
          <w:spacing w:val="-8"/>
          <w:sz w:val="28"/>
          <w:szCs w:val="28"/>
        </w:rPr>
        <w:t xml:space="preserve"> </w:t>
      </w:r>
      <w:r w:rsidRPr="00826C24">
        <w:rPr>
          <w:spacing w:val="-2"/>
          <w:sz w:val="28"/>
          <w:szCs w:val="28"/>
        </w:rPr>
        <w:t>уроках</w:t>
      </w:r>
      <w:r w:rsidRPr="00826C24">
        <w:rPr>
          <w:spacing w:val="-8"/>
          <w:sz w:val="28"/>
          <w:szCs w:val="28"/>
        </w:rPr>
        <w:t xml:space="preserve"> </w:t>
      </w:r>
      <w:r w:rsidRPr="00826C24">
        <w:rPr>
          <w:spacing w:val="-2"/>
          <w:sz w:val="28"/>
          <w:szCs w:val="28"/>
        </w:rPr>
        <w:t xml:space="preserve">физической </w:t>
      </w:r>
      <w:r w:rsidRPr="00826C24">
        <w:rPr>
          <w:sz w:val="28"/>
          <w:szCs w:val="28"/>
        </w:rPr>
        <w:t>культуры</w:t>
      </w:r>
      <w:r w:rsidRPr="00826C24">
        <w:rPr>
          <w:spacing w:val="51"/>
          <w:sz w:val="28"/>
          <w:szCs w:val="28"/>
        </w:rPr>
        <w:t xml:space="preserve"> </w:t>
      </w:r>
      <w:r w:rsidRPr="00826C24">
        <w:rPr>
          <w:sz w:val="28"/>
          <w:szCs w:val="28"/>
        </w:rPr>
        <w:t>(адаптивной</w:t>
      </w:r>
      <w:r w:rsidRPr="00826C24">
        <w:rPr>
          <w:spacing w:val="-15"/>
          <w:sz w:val="28"/>
          <w:szCs w:val="28"/>
        </w:rPr>
        <w:t xml:space="preserve"> </w:t>
      </w:r>
      <w:r w:rsidRPr="00826C24">
        <w:rPr>
          <w:sz w:val="28"/>
          <w:szCs w:val="28"/>
        </w:rPr>
        <w:t>физической</w:t>
      </w:r>
      <w:r w:rsidRPr="00826C24">
        <w:rPr>
          <w:spacing w:val="-15"/>
          <w:sz w:val="28"/>
          <w:szCs w:val="28"/>
        </w:rPr>
        <w:t xml:space="preserve"> </w:t>
      </w:r>
      <w:r w:rsidRPr="00826C24">
        <w:rPr>
          <w:sz w:val="28"/>
          <w:szCs w:val="28"/>
        </w:rPr>
        <w:t>культуры)</w:t>
      </w:r>
      <w:r w:rsidRPr="00826C24">
        <w:rPr>
          <w:spacing w:val="47"/>
          <w:sz w:val="28"/>
          <w:szCs w:val="28"/>
        </w:rPr>
        <w:t xml:space="preserve"> </w:t>
      </w:r>
      <w:r w:rsidRPr="00826C24">
        <w:rPr>
          <w:sz w:val="28"/>
          <w:szCs w:val="28"/>
        </w:rPr>
        <w:t>—</w:t>
      </w:r>
      <w:r w:rsidRPr="00826C24">
        <w:rPr>
          <w:spacing w:val="-15"/>
          <w:sz w:val="28"/>
          <w:szCs w:val="28"/>
        </w:rPr>
        <w:t xml:space="preserve"> </w:t>
      </w:r>
      <w:r w:rsidRPr="00826C24">
        <w:rPr>
          <w:sz w:val="28"/>
          <w:szCs w:val="28"/>
        </w:rPr>
        <w:t>чрезмерная</w:t>
      </w:r>
      <w:r w:rsidRPr="00826C24">
        <w:rPr>
          <w:spacing w:val="-15"/>
          <w:sz w:val="28"/>
          <w:szCs w:val="28"/>
        </w:rPr>
        <w:t xml:space="preserve"> </w:t>
      </w:r>
      <w:r w:rsidRPr="00826C24">
        <w:rPr>
          <w:sz w:val="28"/>
          <w:szCs w:val="28"/>
        </w:rPr>
        <w:t>двигательная</w:t>
      </w:r>
      <w:r w:rsidRPr="00826C24">
        <w:rPr>
          <w:spacing w:val="-15"/>
          <w:sz w:val="28"/>
          <w:szCs w:val="28"/>
        </w:rPr>
        <w:t xml:space="preserve"> </w:t>
      </w:r>
      <w:r w:rsidRPr="00826C24">
        <w:rPr>
          <w:sz w:val="28"/>
          <w:szCs w:val="28"/>
        </w:rPr>
        <w:t xml:space="preserve">реактивность, </w:t>
      </w:r>
      <w:r w:rsidRPr="00826C24">
        <w:rPr>
          <w:spacing w:val="-2"/>
          <w:sz w:val="28"/>
          <w:szCs w:val="28"/>
        </w:rPr>
        <w:t>интенсивная</w:t>
      </w:r>
      <w:r w:rsidRPr="00826C24">
        <w:rPr>
          <w:spacing w:val="-3"/>
          <w:sz w:val="28"/>
          <w:szCs w:val="28"/>
        </w:rPr>
        <w:t xml:space="preserve"> </w:t>
      </w:r>
      <w:r w:rsidRPr="00826C24">
        <w:rPr>
          <w:spacing w:val="-2"/>
          <w:sz w:val="28"/>
          <w:szCs w:val="28"/>
        </w:rPr>
        <w:t>эмоциональная</w:t>
      </w:r>
      <w:r w:rsidRPr="00826C24">
        <w:rPr>
          <w:spacing w:val="-3"/>
          <w:sz w:val="28"/>
          <w:szCs w:val="28"/>
        </w:rPr>
        <w:t xml:space="preserve"> </w:t>
      </w:r>
      <w:r w:rsidRPr="00826C24">
        <w:rPr>
          <w:spacing w:val="-2"/>
          <w:sz w:val="28"/>
          <w:szCs w:val="28"/>
        </w:rPr>
        <w:t>напряженность,</w:t>
      </w:r>
      <w:r w:rsidRPr="00826C24">
        <w:rPr>
          <w:spacing w:val="-5"/>
          <w:sz w:val="28"/>
          <w:szCs w:val="28"/>
        </w:rPr>
        <w:t xml:space="preserve"> </w:t>
      </w:r>
      <w:r w:rsidRPr="00826C24">
        <w:rPr>
          <w:spacing w:val="-2"/>
          <w:sz w:val="28"/>
          <w:szCs w:val="28"/>
        </w:rPr>
        <w:t>яркое</w:t>
      </w:r>
      <w:r w:rsidRPr="00826C24">
        <w:rPr>
          <w:spacing w:val="-3"/>
          <w:sz w:val="28"/>
          <w:szCs w:val="28"/>
        </w:rPr>
        <w:t xml:space="preserve"> </w:t>
      </w:r>
      <w:r w:rsidRPr="00826C24">
        <w:rPr>
          <w:spacing w:val="-2"/>
          <w:sz w:val="28"/>
          <w:szCs w:val="28"/>
        </w:rPr>
        <w:t>проявление</w:t>
      </w:r>
      <w:r w:rsidRPr="00826C24">
        <w:rPr>
          <w:spacing w:val="-3"/>
          <w:sz w:val="28"/>
          <w:szCs w:val="28"/>
        </w:rPr>
        <w:t xml:space="preserve"> </w:t>
      </w:r>
      <w:r w:rsidRPr="00826C24">
        <w:rPr>
          <w:spacing w:val="-2"/>
          <w:sz w:val="28"/>
          <w:szCs w:val="28"/>
        </w:rPr>
        <w:t>негативного</w:t>
      </w:r>
      <w:r w:rsidRPr="00826C24">
        <w:rPr>
          <w:spacing w:val="-3"/>
          <w:sz w:val="28"/>
          <w:szCs w:val="28"/>
        </w:rPr>
        <w:t xml:space="preserve"> </w:t>
      </w:r>
      <w:r w:rsidRPr="00826C24">
        <w:rPr>
          <w:spacing w:val="-2"/>
          <w:sz w:val="28"/>
          <w:szCs w:val="28"/>
        </w:rPr>
        <w:t>отношения</w:t>
      </w:r>
      <w:r w:rsidRPr="00826C24">
        <w:rPr>
          <w:spacing w:val="-3"/>
          <w:sz w:val="28"/>
          <w:szCs w:val="28"/>
        </w:rPr>
        <w:t xml:space="preserve"> </w:t>
      </w:r>
      <w:r w:rsidRPr="00826C24">
        <w:rPr>
          <w:spacing w:val="-2"/>
          <w:sz w:val="28"/>
          <w:szCs w:val="28"/>
        </w:rPr>
        <w:t xml:space="preserve">к </w:t>
      </w:r>
      <w:r w:rsidRPr="00826C24">
        <w:rPr>
          <w:spacing w:val="-4"/>
          <w:sz w:val="28"/>
          <w:szCs w:val="28"/>
        </w:rPr>
        <w:t>занятиям</w:t>
      </w:r>
      <w:r w:rsidRPr="00826C24">
        <w:rPr>
          <w:spacing w:val="-11"/>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даже</w:t>
      </w:r>
      <w:r w:rsidRPr="00826C24">
        <w:rPr>
          <w:spacing w:val="-9"/>
          <w:sz w:val="28"/>
          <w:szCs w:val="28"/>
        </w:rPr>
        <w:t xml:space="preserve"> </w:t>
      </w:r>
      <w:r w:rsidRPr="00826C24">
        <w:rPr>
          <w:spacing w:val="-4"/>
          <w:sz w:val="28"/>
          <w:szCs w:val="28"/>
        </w:rPr>
        <w:t>к</w:t>
      </w:r>
      <w:r w:rsidRPr="00826C24">
        <w:rPr>
          <w:spacing w:val="-9"/>
          <w:sz w:val="28"/>
          <w:szCs w:val="28"/>
        </w:rPr>
        <w:t xml:space="preserve"> </w:t>
      </w:r>
      <w:r w:rsidRPr="00826C24">
        <w:rPr>
          <w:spacing w:val="-4"/>
          <w:sz w:val="28"/>
          <w:szCs w:val="28"/>
        </w:rPr>
        <w:t>окружающим</w:t>
      </w:r>
      <w:r w:rsidRPr="00826C24">
        <w:rPr>
          <w:spacing w:val="-9"/>
          <w:sz w:val="28"/>
          <w:szCs w:val="28"/>
        </w:rPr>
        <w:t xml:space="preserve"> </w:t>
      </w:r>
      <w:r w:rsidRPr="00826C24">
        <w:rPr>
          <w:spacing w:val="-4"/>
          <w:sz w:val="28"/>
          <w:szCs w:val="28"/>
        </w:rPr>
        <w:t>детям</w:t>
      </w:r>
      <w:r w:rsidRPr="00826C24">
        <w:rPr>
          <w:spacing w:val="-9"/>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взрослым.</w:t>
      </w:r>
      <w:r w:rsidRPr="00826C24">
        <w:rPr>
          <w:spacing w:val="-11"/>
          <w:sz w:val="28"/>
          <w:szCs w:val="28"/>
        </w:rPr>
        <w:t xml:space="preserve"> </w:t>
      </w:r>
      <w:r w:rsidRPr="00826C24">
        <w:rPr>
          <w:spacing w:val="-4"/>
          <w:sz w:val="28"/>
          <w:szCs w:val="28"/>
        </w:rPr>
        <w:t>Учитель</w:t>
      </w:r>
      <w:r w:rsidRPr="00826C24">
        <w:rPr>
          <w:spacing w:val="-9"/>
          <w:sz w:val="28"/>
          <w:szCs w:val="28"/>
        </w:rPr>
        <w:t xml:space="preserve"> </w:t>
      </w:r>
      <w:r w:rsidRPr="00826C24">
        <w:rPr>
          <w:spacing w:val="-4"/>
          <w:sz w:val="28"/>
          <w:szCs w:val="28"/>
        </w:rPr>
        <w:t>свои</w:t>
      </w:r>
      <w:r w:rsidRPr="00826C24">
        <w:rPr>
          <w:spacing w:val="-9"/>
          <w:sz w:val="28"/>
          <w:szCs w:val="28"/>
        </w:rPr>
        <w:t xml:space="preserve"> </w:t>
      </w:r>
      <w:r w:rsidRPr="00826C24">
        <w:rPr>
          <w:spacing w:val="-4"/>
          <w:sz w:val="28"/>
          <w:szCs w:val="28"/>
        </w:rPr>
        <w:t>требования</w:t>
      </w:r>
      <w:r w:rsidRPr="00826C24">
        <w:rPr>
          <w:spacing w:val="-9"/>
          <w:sz w:val="28"/>
          <w:szCs w:val="28"/>
        </w:rPr>
        <w:t xml:space="preserve"> </w:t>
      </w:r>
      <w:r w:rsidRPr="00826C24">
        <w:rPr>
          <w:spacing w:val="-4"/>
          <w:sz w:val="28"/>
          <w:szCs w:val="28"/>
        </w:rPr>
        <w:t>должен</w:t>
      </w:r>
      <w:r w:rsidRPr="00826C24">
        <w:rPr>
          <w:spacing w:val="-9"/>
          <w:sz w:val="28"/>
          <w:szCs w:val="28"/>
        </w:rPr>
        <w:t xml:space="preserve"> </w:t>
      </w:r>
      <w:r w:rsidRPr="00826C24">
        <w:rPr>
          <w:spacing w:val="-4"/>
          <w:sz w:val="28"/>
          <w:szCs w:val="28"/>
        </w:rPr>
        <w:t>сочетать</w:t>
      </w:r>
      <w:r w:rsidRPr="00826C24">
        <w:rPr>
          <w:spacing w:val="-9"/>
          <w:sz w:val="28"/>
          <w:szCs w:val="28"/>
        </w:rPr>
        <w:t xml:space="preserve"> </w:t>
      </w:r>
      <w:r w:rsidRPr="00826C24">
        <w:rPr>
          <w:spacing w:val="-4"/>
          <w:sz w:val="28"/>
          <w:szCs w:val="28"/>
        </w:rPr>
        <w:t xml:space="preserve">с </w:t>
      </w:r>
      <w:r w:rsidRPr="00826C24">
        <w:rPr>
          <w:spacing w:val="-2"/>
          <w:sz w:val="28"/>
          <w:szCs w:val="28"/>
        </w:rPr>
        <w:t>уважением</w:t>
      </w:r>
      <w:r w:rsidRPr="00826C24">
        <w:rPr>
          <w:spacing w:val="-3"/>
          <w:sz w:val="28"/>
          <w:szCs w:val="28"/>
        </w:rPr>
        <w:t xml:space="preserve"> </w:t>
      </w:r>
      <w:r w:rsidRPr="00826C24">
        <w:rPr>
          <w:spacing w:val="-2"/>
          <w:sz w:val="28"/>
          <w:szCs w:val="28"/>
        </w:rPr>
        <w:t>личности</w:t>
      </w:r>
      <w:r w:rsidRPr="00826C24">
        <w:rPr>
          <w:spacing w:val="-3"/>
          <w:sz w:val="28"/>
          <w:szCs w:val="28"/>
        </w:rPr>
        <w:t xml:space="preserve"> </w:t>
      </w:r>
      <w:r w:rsidRPr="00826C24">
        <w:rPr>
          <w:spacing w:val="-2"/>
          <w:sz w:val="28"/>
          <w:szCs w:val="28"/>
        </w:rPr>
        <w:t>ребенка,</w:t>
      </w:r>
      <w:r w:rsidRPr="00826C24">
        <w:rPr>
          <w:spacing w:val="-5"/>
          <w:sz w:val="28"/>
          <w:szCs w:val="28"/>
        </w:rPr>
        <w:t xml:space="preserve"> </w:t>
      </w:r>
      <w:r w:rsidRPr="00826C24">
        <w:rPr>
          <w:spacing w:val="-2"/>
          <w:sz w:val="28"/>
          <w:szCs w:val="28"/>
        </w:rPr>
        <w:t>учетом</w:t>
      </w:r>
      <w:r w:rsidRPr="00826C24">
        <w:rPr>
          <w:spacing w:val="-3"/>
          <w:sz w:val="28"/>
          <w:szCs w:val="28"/>
        </w:rPr>
        <w:t xml:space="preserve"> </w:t>
      </w:r>
      <w:r w:rsidRPr="00826C24">
        <w:rPr>
          <w:spacing w:val="-2"/>
          <w:sz w:val="28"/>
          <w:szCs w:val="28"/>
        </w:rPr>
        <w:t>уровня</w:t>
      </w:r>
      <w:r w:rsidRPr="00826C24">
        <w:rPr>
          <w:spacing w:val="-3"/>
          <w:sz w:val="28"/>
          <w:szCs w:val="28"/>
        </w:rPr>
        <w:t xml:space="preserve"> </w:t>
      </w:r>
      <w:r w:rsidRPr="00826C24">
        <w:rPr>
          <w:spacing w:val="-2"/>
          <w:sz w:val="28"/>
          <w:szCs w:val="28"/>
        </w:rPr>
        <w:t>его</w:t>
      </w:r>
      <w:r w:rsidRPr="00826C24">
        <w:rPr>
          <w:spacing w:val="-3"/>
          <w:sz w:val="28"/>
          <w:szCs w:val="28"/>
        </w:rPr>
        <w:t xml:space="preserve"> </w:t>
      </w:r>
      <w:r w:rsidRPr="00826C24">
        <w:rPr>
          <w:spacing w:val="-2"/>
          <w:sz w:val="28"/>
          <w:szCs w:val="28"/>
        </w:rPr>
        <w:t>физического</w:t>
      </w:r>
      <w:r w:rsidRPr="00826C24">
        <w:rPr>
          <w:spacing w:val="-3"/>
          <w:sz w:val="28"/>
          <w:szCs w:val="28"/>
        </w:rPr>
        <w:t xml:space="preserve"> </w:t>
      </w:r>
      <w:r w:rsidRPr="00826C24">
        <w:rPr>
          <w:spacing w:val="-2"/>
          <w:sz w:val="28"/>
          <w:szCs w:val="28"/>
        </w:rPr>
        <w:t>развития</w:t>
      </w:r>
      <w:r w:rsidRPr="00826C24">
        <w:rPr>
          <w:spacing w:val="-3"/>
          <w:sz w:val="28"/>
          <w:szCs w:val="28"/>
        </w:rPr>
        <w:t xml:space="preserve"> </w:t>
      </w:r>
      <w:r w:rsidRPr="00826C24">
        <w:rPr>
          <w:spacing w:val="-2"/>
          <w:sz w:val="28"/>
          <w:szCs w:val="28"/>
        </w:rPr>
        <w:t>и</w:t>
      </w:r>
      <w:r w:rsidRPr="00826C24">
        <w:rPr>
          <w:spacing w:val="-3"/>
          <w:sz w:val="28"/>
          <w:szCs w:val="28"/>
        </w:rPr>
        <w:t xml:space="preserve"> </w:t>
      </w:r>
      <w:r w:rsidRPr="00826C24">
        <w:rPr>
          <w:spacing w:val="-2"/>
          <w:sz w:val="28"/>
          <w:szCs w:val="28"/>
        </w:rPr>
        <w:t>физической подготовки.</w:t>
      </w:r>
    </w:p>
    <w:p w:rsidR="00432E2F" w:rsidRPr="00826C24" w:rsidRDefault="00432E2F" w:rsidP="007848B8">
      <w:pPr>
        <w:spacing w:line="276" w:lineRule="auto"/>
        <w:ind w:left="1136" w:right="541" w:firstLine="565"/>
        <w:rPr>
          <w:sz w:val="28"/>
          <w:szCs w:val="28"/>
        </w:rPr>
      </w:pPr>
      <w:r w:rsidRPr="00826C24">
        <w:rPr>
          <w:spacing w:val="-2"/>
          <w:sz w:val="28"/>
          <w:szCs w:val="28"/>
        </w:rPr>
        <w:t>Учащиеся</w:t>
      </w:r>
      <w:r w:rsidRPr="00826C24">
        <w:rPr>
          <w:spacing w:val="-9"/>
          <w:sz w:val="28"/>
          <w:szCs w:val="28"/>
        </w:rPr>
        <w:t xml:space="preserve"> </w:t>
      </w:r>
      <w:r w:rsidRPr="00826C24">
        <w:rPr>
          <w:spacing w:val="-2"/>
          <w:sz w:val="28"/>
          <w:szCs w:val="28"/>
        </w:rPr>
        <w:t>должны</w:t>
      </w:r>
      <w:r w:rsidRPr="00826C24">
        <w:rPr>
          <w:spacing w:val="-9"/>
          <w:sz w:val="28"/>
          <w:szCs w:val="28"/>
        </w:rPr>
        <w:t xml:space="preserve"> </w:t>
      </w:r>
      <w:r w:rsidRPr="00826C24">
        <w:rPr>
          <w:spacing w:val="-2"/>
          <w:sz w:val="28"/>
          <w:szCs w:val="28"/>
        </w:rPr>
        <w:t>на</w:t>
      </w:r>
      <w:r w:rsidRPr="00826C24">
        <w:rPr>
          <w:spacing w:val="-9"/>
          <w:sz w:val="28"/>
          <w:szCs w:val="28"/>
        </w:rPr>
        <w:t xml:space="preserve"> </w:t>
      </w:r>
      <w:r w:rsidRPr="00826C24">
        <w:rPr>
          <w:spacing w:val="-2"/>
          <w:sz w:val="28"/>
          <w:szCs w:val="28"/>
        </w:rPr>
        <w:t>уроке</w:t>
      </w:r>
      <w:r w:rsidRPr="00826C24">
        <w:rPr>
          <w:spacing w:val="-9"/>
          <w:sz w:val="28"/>
          <w:szCs w:val="28"/>
        </w:rPr>
        <w:t xml:space="preserve"> </w:t>
      </w:r>
      <w:r w:rsidRPr="00826C24">
        <w:rPr>
          <w:spacing w:val="-2"/>
          <w:sz w:val="28"/>
          <w:szCs w:val="28"/>
        </w:rPr>
        <w:t>проявлять</w:t>
      </w:r>
      <w:r w:rsidRPr="00826C24">
        <w:rPr>
          <w:spacing w:val="-9"/>
          <w:sz w:val="28"/>
          <w:szCs w:val="28"/>
        </w:rPr>
        <w:t xml:space="preserve"> </w:t>
      </w:r>
      <w:r w:rsidRPr="00826C24">
        <w:rPr>
          <w:spacing w:val="-2"/>
          <w:sz w:val="28"/>
          <w:szCs w:val="28"/>
        </w:rPr>
        <w:t>больше</w:t>
      </w:r>
      <w:r w:rsidRPr="00826C24">
        <w:rPr>
          <w:spacing w:val="-9"/>
          <w:sz w:val="28"/>
          <w:szCs w:val="28"/>
        </w:rPr>
        <w:t xml:space="preserve"> </w:t>
      </w:r>
      <w:r w:rsidRPr="00826C24">
        <w:rPr>
          <w:spacing w:val="-2"/>
          <w:sz w:val="28"/>
          <w:szCs w:val="28"/>
        </w:rPr>
        <w:t>самостоятельности</w:t>
      </w:r>
      <w:r w:rsidRPr="00826C24">
        <w:rPr>
          <w:spacing w:val="-9"/>
          <w:sz w:val="28"/>
          <w:szCs w:val="28"/>
        </w:rPr>
        <w:t xml:space="preserve"> </w:t>
      </w:r>
      <w:r w:rsidRPr="00826C24">
        <w:rPr>
          <w:spacing w:val="-2"/>
          <w:sz w:val="28"/>
          <w:szCs w:val="28"/>
        </w:rPr>
        <w:t>при</w:t>
      </w:r>
      <w:r w:rsidRPr="00826C24">
        <w:rPr>
          <w:spacing w:val="-9"/>
          <w:sz w:val="28"/>
          <w:szCs w:val="28"/>
        </w:rPr>
        <w:t xml:space="preserve"> </w:t>
      </w:r>
      <w:r w:rsidRPr="00826C24">
        <w:rPr>
          <w:spacing w:val="-2"/>
          <w:sz w:val="28"/>
          <w:szCs w:val="28"/>
        </w:rPr>
        <w:t xml:space="preserve">постоянном </w:t>
      </w:r>
      <w:r w:rsidRPr="00826C24">
        <w:rPr>
          <w:spacing w:val="-4"/>
          <w:sz w:val="28"/>
          <w:szCs w:val="28"/>
        </w:rPr>
        <w:t>контроле</w:t>
      </w:r>
      <w:r w:rsidRPr="00826C24">
        <w:rPr>
          <w:spacing w:val="-11"/>
          <w:sz w:val="28"/>
          <w:szCs w:val="28"/>
        </w:rPr>
        <w:t xml:space="preserve"> </w:t>
      </w:r>
      <w:r w:rsidRPr="00826C24">
        <w:rPr>
          <w:spacing w:val="-4"/>
          <w:sz w:val="28"/>
          <w:szCs w:val="28"/>
        </w:rPr>
        <w:t>и</w:t>
      </w:r>
      <w:r w:rsidRPr="00826C24">
        <w:rPr>
          <w:spacing w:val="-11"/>
          <w:sz w:val="28"/>
          <w:szCs w:val="28"/>
        </w:rPr>
        <w:t xml:space="preserve"> </w:t>
      </w:r>
      <w:r w:rsidRPr="00826C24">
        <w:rPr>
          <w:spacing w:val="-4"/>
          <w:sz w:val="28"/>
          <w:szCs w:val="28"/>
        </w:rPr>
        <w:t>помощи</w:t>
      </w:r>
      <w:r w:rsidRPr="00826C24">
        <w:rPr>
          <w:spacing w:val="-11"/>
          <w:sz w:val="28"/>
          <w:szCs w:val="28"/>
        </w:rPr>
        <w:t xml:space="preserve"> </w:t>
      </w:r>
      <w:r w:rsidRPr="00826C24">
        <w:rPr>
          <w:spacing w:val="-4"/>
          <w:sz w:val="28"/>
          <w:szCs w:val="28"/>
        </w:rPr>
        <w:t>учителя.</w:t>
      </w:r>
      <w:r w:rsidRPr="00826C24">
        <w:rPr>
          <w:spacing w:val="-11"/>
          <w:sz w:val="28"/>
          <w:szCs w:val="28"/>
        </w:rPr>
        <w:t xml:space="preserve"> </w:t>
      </w:r>
      <w:r w:rsidRPr="00826C24">
        <w:rPr>
          <w:spacing w:val="-4"/>
          <w:sz w:val="28"/>
          <w:szCs w:val="28"/>
        </w:rPr>
        <w:t>Определяя</w:t>
      </w:r>
      <w:r w:rsidRPr="00826C24">
        <w:rPr>
          <w:spacing w:val="-11"/>
          <w:sz w:val="28"/>
          <w:szCs w:val="28"/>
        </w:rPr>
        <w:t xml:space="preserve"> </w:t>
      </w:r>
      <w:r w:rsidRPr="00826C24">
        <w:rPr>
          <w:spacing w:val="-4"/>
          <w:sz w:val="28"/>
          <w:szCs w:val="28"/>
        </w:rPr>
        <w:t>содержание</w:t>
      </w:r>
      <w:r w:rsidRPr="00826C24">
        <w:rPr>
          <w:spacing w:val="-11"/>
          <w:sz w:val="28"/>
          <w:szCs w:val="28"/>
        </w:rPr>
        <w:t xml:space="preserve"> </w:t>
      </w:r>
      <w:r w:rsidRPr="00826C24">
        <w:rPr>
          <w:spacing w:val="-4"/>
          <w:sz w:val="28"/>
          <w:szCs w:val="28"/>
        </w:rPr>
        <w:t>занятий,</w:t>
      </w:r>
      <w:r w:rsidRPr="00826C24">
        <w:rPr>
          <w:spacing w:val="-11"/>
          <w:sz w:val="28"/>
          <w:szCs w:val="28"/>
        </w:rPr>
        <w:t xml:space="preserve"> </w:t>
      </w:r>
      <w:r w:rsidRPr="00826C24">
        <w:rPr>
          <w:spacing w:val="-4"/>
          <w:sz w:val="28"/>
          <w:szCs w:val="28"/>
        </w:rPr>
        <w:t>следует</w:t>
      </w:r>
      <w:r w:rsidRPr="00826C24">
        <w:rPr>
          <w:spacing w:val="-11"/>
          <w:sz w:val="28"/>
          <w:szCs w:val="28"/>
        </w:rPr>
        <w:t xml:space="preserve"> </w:t>
      </w:r>
      <w:r w:rsidRPr="00826C24">
        <w:rPr>
          <w:spacing w:val="-4"/>
          <w:sz w:val="28"/>
          <w:szCs w:val="28"/>
        </w:rPr>
        <w:t>исходить</w:t>
      </w:r>
      <w:r w:rsidRPr="00826C24">
        <w:rPr>
          <w:spacing w:val="-11"/>
          <w:sz w:val="28"/>
          <w:szCs w:val="28"/>
        </w:rPr>
        <w:t xml:space="preserve"> </w:t>
      </w:r>
      <w:r w:rsidRPr="00826C24">
        <w:rPr>
          <w:spacing w:val="-4"/>
          <w:sz w:val="28"/>
          <w:szCs w:val="28"/>
        </w:rPr>
        <w:t>из</w:t>
      </w:r>
      <w:r w:rsidRPr="00826C24">
        <w:rPr>
          <w:spacing w:val="-11"/>
          <w:sz w:val="28"/>
          <w:szCs w:val="28"/>
        </w:rPr>
        <w:t xml:space="preserve"> </w:t>
      </w:r>
      <w:r w:rsidRPr="00826C24">
        <w:rPr>
          <w:spacing w:val="-4"/>
          <w:sz w:val="28"/>
          <w:szCs w:val="28"/>
        </w:rPr>
        <w:t xml:space="preserve">конкретных </w:t>
      </w:r>
      <w:r w:rsidRPr="00826C24">
        <w:rPr>
          <w:sz w:val="28"/>
          <w:szCs w:val="28"/>
        </w:rPr>
        <w:t>задач</w:t>
      </w:r>
      <w:r w:rsidRPr="00826C24">
        <w:rPr>
          <w:spacing w:val="-12"/>
          <w:sz w:val="28"/>
          <w:szCs w:val="28"/>
        </w:rPr>
        <w:t xml:space="preserve"> </w:t>
      </w:r>
      <w:r w:rsidRPr="00826C24">
        <w:rPr>
          <w:sz w:val="28"/>
          <w:szCs w:val="28"/>
        </w:rPr>
        <w:t>обучения</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особенностей</w:t>
      </w:r>
      <w:r w:rsidRPr="00826C24">
        <w:rPr>
          <w:spacing w:val="-12"/>
          <w:sz w:val="28"/>
          <w:szCs w:val="28"/>
        </w:rPr>
        <w:t xml:space="preserve"> </w:t>
      </w:r>
      <w:r w:rsidRPr="00826C24">
        <w:rPr>
          <w:sz w:val="28"/>
          <w:szCs w:val="28"/>
        </w:rPr>
        <w:t>контингента</w:t>
      </w:r>
      <w:r w:rsidRPr="00826C24">
        <w:rPr>
          <w:spacing w:val="-12"/>
          <w:sz w:val="28"/>
          <w:szCs w:val="28"/>
        </w:rPr>
        <w:t xml:space="preserve"> </w:t>
      </w:r>
      <w:r w:rsidRPr="00826C24">
        <w:rPr>
          <w:sz w:val="28"/>
          <w:szCs w:val="28"/>
        </w:rPr>
        <w:t>учащихся.</w:t>
      </w:r>
    </w:p>
    <w:p w:rsidR="00432E2F" w:rsidRPr="00826C24" w:rsidRDefault="00432E2F" w:rsidP="007848B8">
      <w:pPr>
        <w:spacing w:line="276" w:lineRule="auto"/>
        <w:ind w:left="1136" w:firstLine="565"/>
        <w:rPr>
          <w:sz w:val="28"/>
          <w:szCs w:val="28"/>
        </w:rPr>
      </w:pPr>
      <w:r w:rsidRPr="00826C24">
        <w:rPr>
          <w:spacing w:val="-6"/>
          <w:sz w:val="28"/>
          <w:szCs w:val="28"/>
        </w:rPr>
        <w:t>Среди</w:t>
      </w:r>
      <w:r w:rsidRPr="00826C24">
        <w:rPr>
          <w:spacing w:val="-11"/>
          <w:sz w:val="28"/>
          <w:szCs w:val="28"/>
        </w:rPr>
        <w:t xml:space="preserve"> </w:t>
      </w:r>
      <w:r w:rsidRPr="00826C24">
        <w:rPr>
          <w:spacing w:val="-6"/>
          <w:sz w:val="28"/>
          <w:szCs w:val="28"/>
        </w:rPr>
        <w:t>различных</w:t>
      </w:r>
      <w:r w:rsidRPr="00826C24">
        <w:rPr>
          <w:spacing w:val="-9"/>
          <w:sz w:val="28"/>
          <w:szCs w:val="28"/>
        </w:rPr>
        <w:t xml:space="preserve"> </w:t>
      </w:r>
      <w:r w:rsidRPr="00826C24">
        <w:rPr>
          <w:spacing w:val="-6"/>
          <w:sz w:val="28"/>
          <w:szCs w:val="28"/>
        </w:rPr>
        <w:t>показателей</w:t>
      </w:r>
      <w:r w:rsidRPr="00826C24">
        <w:rPr>
          <w:spacing w:val="-9"/>
          <w:sz w:val="28"/>
          <w:szCs w:val="28"/>
        </w:rPr>
        <w:t xml:space="preserve"> </w:t>
      </w:r>
      <w:r w:rsidRPr="00826C24">
        <w:rPr>
          <w:spacing w:val="-6"/>
          <w:sz w:val="28"/>
          <w:szCs w:val="28"/>
        </w:rPr>
        <w:t>эффективности</w:t>
      </w:r>
      <w:r w:rsidRPr="00826C24">
        <w:rPr>
          <w:spacing w:val="-9"/>
          <w:sz w:val="28"/>
          <w:szCs w:val="28"/>
        </w:rPr>
        <w:t xml:space="preserve"> </w:t>
      </w:r>
      <w:r w:rsidRPr="00826C24">
        <w:rPr>
          <w:spacing w:val="-6"/>
          <w:sz w:val="28"/>
          <w:szCs w:val="28"/>
        </w:rPr>
        <w:t>процесса</w:t>
      </w:r>
      <w:r w:rsidRPr="00826C24">
        <w:rPr>
          <w:spacing w:val="-9"/>
          <w:sz w:val="28"/>
          <w:szCs w:val="28"/>
        </w:rPr>
        <w:t xml:space="preserve"> </w:t>
      </w:r>
      <w:r w:rsidRPr="00826C24">
        <w:rPr>
          <w:spacing w:val="-6"/>
          <w:sz w:val="28"/>
          <w:szCs w:val="28"/>
        </w:rPr>
        <w:t>воспитания</w:t>
      </w:r>
      <w:r w:rsidRPr="00826C24">
        <w:rPr>
          <w:spacing w:val="-9"/>
          <w:sz w:val="28"/>
          <w:szCs w:val="28"/>
        </w:rPr>
        <w:t xml:space="preserve"> </w:t>
      </w:r>
      <w:r w:rsidRPr="00826C24">
        <w:rPr>
          <w:spacing w:val="-6"/>
          <w:sz w:val="28"/>
          <w:szCs w:val="28"/>
        </w:rPr>
        <w:t>на</w:t>
      </w:r>
      <w:r w:rsidRPr="00826C24">
        <w:rPr>
          <w:spacing w:val="-9"/>
          <w:sz w:val="28"/>
          <w:szCs w:val="28"/>
        </w:rPr>
        <w:t xml:space="preserve"> </w:t>
      </w:r>
      <w:r w:rsidRPr="00826C24">
        <w:rPr>
          <w:spacing w:val="-6"/>
          <w:sz w:val="28"/>
          <w:szCs w:val="28"/>
        </w:rPr>
        <w:t>уроках</w:t>
      </w:r>
      <w:r w:rsidRPr="00826C24">
        <w:rPr>
          <w:spacing w:val="-9"/>
          <w:sz w:val="28"/>
          <w:szCs w:val="28"/>
        </w:rPr>
        <w:t xml:space="preserve"> </w:t>
      </w:r>
      <w:r w:rsidRPr="00826C24">
        <w:rPr>
          <w:spacing w:val="-6"/>
          <w:sz w:val="28"/>
          <w:szCs w:val="28"/>
        </w:rPr>
        <w:t xml:space="preserve">физической </w:t>
      </w:r>
      <w:r w:rsidRPr="00826C24">
        <w:rPr>
          <w:spacing w:val="-4"/>
          <w:sz w:val="28"/>
          <w:szCs w:val="28"/>
        </w:rPr>
        <w:t>культуры</w:t>
      </w:r>
      <w:r w:rsidRPr="00826C24">
        <w:rPr>
          <w:spacing w:val="-5"/>
          <w:sz w:val="28"/>
          <w:szCs w:val="28"/>
        </w:rPr>
        <w:t xml:space="preserve"> </w:t>
      </w:r>
      <w:r w:rsidRPr="00826C24">
        <w:rPr>
          <w:spacing w:val="-4"/>
          <w:sz w:val="28"/>
          <w:szCs w:val="28"/>
        </w:rPr>
        <w:t>важное</w:t>
      </w:r>
      <w:r w:rsidRPr="00826C24">
        <w:rPr>
          <w:spacing w:val="-5"/>
          <w:sz w:val="28"/>
          <w:szCs w:val="28"/>
        </w:rPr>
        <w:t xml:space="preserve"> </w:t>
      </w:r>
      <w:r w:rsidRPr="00826C24">
        <w:rPr>
          <w:spacing w:val="-4"/>
          <w:sz w:val="28"/>
          <w:szCs w:val="28"/>
        </w:rPr>
        <w:t>значение</w:t>
      </w:r>
      <w:r w:rsidRPr="00826C24">
        <w:rPr>
          <w:spacing w:val="-5"/>
          <w:sz w:val="28"/>
          <w:szCs w:val="28"/>
        </w:rPr>
        <w:t xml:space="preserve"> </w:t>
      </w:r>
      <w:r w:rsidRPr="00826C24">
        <w:rPr>
          <w:spacing w:val="-4"/>
          <w:sz w:val="28"/>
          <w:szCs w:val="28"/>
        </w:rPr>
        <w:t>в</w:t>
      </w:r>
      <w:r w:rsidRPr="00826C24">
        <w:rPr>
          <w:spacing w:val="-5"/>
          <w:sz w:val="28"/>
          <w:szCs w:val="28"/>
        </w:rPr>
        <w:t xml:space="preserve"> </w:t>
      </w:r>
      <w:r w:rsidRPr="00826C24">
        <w:rPr>
          <w:spacing w:val="-4"/>
          <w:sz w:val="28"/>
          <w:szCs w:val="28"/>
        </w:rPr>
        <w:t>специальной</w:t>
      </w:r>
      <w:r w:rsidRPr="00826C24">
        <w:rPr>
          <w:spacing w:val="-5"/>
          <w:sz w:val="28"/>
          <w:szCs w:val="28"/>
        </w:rPr>
        <w:t xml:space="preserve"> </w:t>
      </w:r>
      <w:r w:rsidRPr="00826C24">
        <w:rPr>
          <w:spacing w:val="-4"/>
          <w:sz w:val="28"/>
          <w:szCs w:val="28"/>
        </w:rPr>
        <w:t>коррекционной</w:t>
      </w:r>
      <w:r w:rsidRPr="00826C24">
        <w:rPr>
          <w:spacing w:val="-5"/>
          <w:sz w:val="28"/>
          <w:szCs w:val="28"/>
        </w:rPr>
        <w:t xml:space="preserve"> </w:t>
      </w:r>
      <w:r w:rsidRPr="00826C24">
        <w:rPr>
          <w:spacing w:val="-4"/>
          <w:sz w:val="28"/>
          <w:szCs w:val="28"/>
        </w:rPr>
        <w:t>школе</w:t>
      </w:r>
      <w:r w:rsidRPr="00826C24">
        <w:rPr>
          <w:spacing w:val="-5"/>
          <w:sz w:val="28"/>
          <w:szCs w:val="28"/>
        </w:rPr>
        <w:t xml:space="preserve"> </w:t>
      </w:r>
      <w:r w:rsidRPr="00826C24">
        <w:rPr>
          <w:spacing w:val="-4"/>
          <w:sz w:val="28"/>
          <w:szCs w:val="28"/>
        </w:rPr>
        <w:t>имеет</w:t>
      </w:r>
      <w:r w:rsidRPr="00826C24">
        <w:rPr>
          <w:spacing w:val="-5"/>
          <w:sz w:val="28"/>
          <w:szCs w:val="28"/>
        </w:rPr>
        <w:t xml:space="preserve"> </w:t>
      </w:r>
      <w:r w:rsidRPr="00826C24">
        <w:rPr>
          <w:spacing w:val="-4"/>
          <w:sz w:val="28"/>
          <w:szCs w:val="28"/>
        </w:rPr>
        <w:t>активность</w:t>
      </w:r>
      <w:r w:rsidRPr="00826C24">
        <w:rPr>
          <w:spacing w:val="-5"/>
          <w:sz w:val="28"/>
          <w:szCs w:val="28"/>
        </w:rPr>
        <w:t xml:space="preserve"> </w:t>
      </w:r>
      <w:r w:rsidRPr="00826C24">
        <w:rPr>
          <w:spacing w:val="-4"/>
          <w:sz w:val="28"/>
          <w:szCs w:val="28"/>
        </w:rPr>
        <w:t>учащихся, дисциплинированность,</w:t>
      </w:r>
      <w:r w:rsidRPr="00826C24">
        <w:rPr>
          <w:spacing w:val="-5"/>
          <w:sz w:val="28"/>
          <w:szCs w:val="28"/>
        </w:rPr>
        <w:t xml:space="preserve"> </w:t>
      </w:r>
      <w:r w:rsidRPr="00826C24">
        <w:rPr>
          <w:spacing w:val="-4"/>
          <w:sz w:val="28"/>
          <w:szCs w:val="28"/>
        </w:rPr>
        <w:t>взаимопомощь,</w:t>
      </w:r>
      <w:r w:rsidRPr="00826C24">
        <w:rPr>
          <w:spacing w:val="-5"/>
          <w:sz w:val="28"/>
          <w:szCs w:val="28"/>
        </w:rPr>
        <w:t xml:space="preserve"> </w:t>
      </w:r>
      <w:r w:rsidRPr="00826C24">
        <w:rPr>
          <w:spacing w:val="-4"/>
          <w:sz w:val="28"/>
          <w:szCs w:val="28"/>
        </w:rPr>
        <w:t>внешний вид, наличие соответствующей спортивной одежды,</w:t>
      </w:r>
      <w:r w:rsidRPr="00826C24">
        <w:rPr>
          <w:spacing w:val="-6"/>
          <w:sz w:val="28"/>
          <w:szCs w:val="28"/>
        </w:rPr>
        <w:t xml:space="preserve"> </w:t>
      </w:r>
      <w:r w:rsidRPr="00826C24">
        <w:rPr>
          <w:spacing w:val="-4"/>
          <w:sz w:val="28"/>
          <w:szCs w:val="28"/>
        </w:rPr>
        <w:t>бережное отношение к оборудованию и инвентарю.</w:t>
      </w:r>
      <w:r w:rsidRPr="00826C24">
        <w:rPr>
          <w:spacing w:val="-6"/>
          <w:sz w:val="28"/>
          <w:szCs w:val="28"/>
        </w:rPr>
        <w:t xml:space="preserve"> </w:t>
      </w:r>
      <w:r w:rsidRPr="00826C24">
        <w:rPr>
          <w:spacing w:val="-4"/>
          <w:sz w:val="28"/>
          <w:szCs w:val="28"/>
        </w:rPr>
        <w:t xml:space="preserve">Огромную роль играет личность </w:t>
      </w:r>
      <w:r w:rsidRPr="00826C24">
        <w:rPr>
          <w:spacing w:val="-2"/>
          <w:sz w:val="28"/>
          <w:szCs w:val="28"/>
        </w:rPr>
        <w:t>учителя.</w:t>
      </w:r>
    </w:p>
    <w:p w:rsidR="00432E2F" w:rsidRPr="00826C24" w:rsidRDefault="00432E2F" w:rsidP="006834C5">
      <w:pPr>
        <w:spacing w:line="276" w:lineRule="auto"/>
        <w:ind w:left="1136" w:firstLine="565"/>
        <w:rPr>
          <w:sz w:val="28"/>
          <w:szCs w:val="28"/>
        </w:rPr>
      </w:pPr>
      <w:r w:rsidRPr="00826C24">
        <w:rPr>
          <w:spacing w:val="-6"/>
          <w:sz w:val="28"/>
          <w:szCs w:val="28"/>
        </w:rPr>
        <w:t xml:space="preserve">При прохождении каждого раздела программы необходимо предусматривать задания, </w:t>
      </w:r>
      <w:r w:rsidRPr="00826C24">
        <w:rPr>
          <w:sz w:val="28"/>
          <w:szCs w:val="28"/>
        </w:rPr>
        <w:t>требующие</w:t>
      </w:r>
      <w:r w:rsidRPr="00826C24">
        <w:rPr>
          <w:spacing w:val="-15"/>
          <w:sz w:val="28"/>
          <w:szCs w:val="28"/>
        </w:rPr>
        <w:t xml:space="preserve"> </w:t>
      </w:r>
      <w:r w:rsidRPr="00826C24">
        <w:rPr>
          <w:sz w:val="28"/>
          <w:szCs w:val="28"/>
        </w:rPr>
        <w:t>применения</w:t>
      </w:r>
      <w:r w:rsidRPr="00826C24">
        <w:rPr>
          <w:spacing w:val="-15"/>
          <w:sz w:val="28"/>
          <w:szCs w:val="28"/>
        </w:rPr>
        <w:t xml:space="preserve"> </w:t>
      </w:r>
      <w:r w:rsidRPr="00826C24">
        <w:rPr>
          <w:sz w:val="28"/>
          <w:szCs w:val="28"/>
        </w:rPr>
        <w:t>сформированных</w:t>
      </w:r>
      <w:r w:rsidRPr="00826C24">
        <w:rPr>
          <w:spacing w:val="-15"/>
          <w:sz w:val="28"/>
          <w:szCs w:val="28"/>
        </w:rPr>
        <w:t xml:space="preserve"> </w:t>
      </w:r>
      <w:r w:rsidRPr="00826C24">
        <w:rPr>
          <w:sz w:val="28"/>
          <w:szCs w:val="28"/>
        </w:rPr>
        <w:t>навыков</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умений</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более</w:t>
      </w:r>
      <w:r w:rsidRPr="00826C24">
        <w:rPr>
          <w:spacing w:val="-15"/>
          <w:sz w:val="28"/>
          <w:szCs w:val="28"/>
        </w:rPr>
        <w:t xml:space="preserve"> </w:t>
      </w:r>
      <w:r w:rsidRPr="00826C24">
        <w:rPr>
          <w:sz w:val="28"/>
          <w:szCs w:val="28"/>
        </w:rPr>
        <w:t>сложных</w:t>
      </w:r>
      <w:r w:rsidRPr="00826C24">
        <w:rPr>
          <w:spacing w:val="-15"/>
          <w:sz w:val="28"/>
          <w:szCs w:val="28"/>
        </w:rPr>
        <w:t xml:space="preserve"> </w:t>
      </w:r>
      <w:r w:rsidRPr="00826C24">
        <w:rPr>
          <w:sz w:val="28"/>
          <w:szCs w:val="28"/>
        </w:rPr>
        <w:t xml:space="preserve">ситуациях </w:t>
      </w:r>
      <w:r w:rsidRPr="00826C24">
        <w:rPr>
          <w:spacing w:val="-2"/>
          <w:sz w:val="28"/>
          <w:szCs w:val="28"/>
        </w:rPr>
        <w:t>(соревнования,</w:t>
      </w:r>
      <w:r w:rsidRPr="00826C24">
        <w:rPr>
          <w:spacing w:val="-13"/>
          <w:sz w:val="28"/>
          <w:szCs w:val="28"/>
        </w:rPr>
        <w:t xml:space="preserve"> </w:t>
      </w:r>
      <w:r w:rsidRPr="00826C24">
        <w:rPr>
          <w:spacing w:val="-2"/>
          <w:sz w:val="28"/>
          <w:szCs w:val="28"/>
        </w:rPr>
        <w:t>смена</w:t>
      </w:r>
      <w:r w:rsidRPr="00826C24">
        <w:rPr>
          <w:spacing w:val="-13"/>
          <w:sz w:val="28"/>
          <w:szCs w:val="28"/>
        </w:rPr>
        <w:t xml:space="preserve"> </w:t>
      </w:r>
      <w:r w:rsidRPr="00826C24">
        <w:rPr>
          <w:spacing w:val="-2"/>
          <w:sz w:val="28"/>
          <w:szCs w:val="28"/>
        </w:rPr>
        <w:t>мест</w:t>
      </w:r>
      <w:r w:rsidRPr="00826C24">
        <w:rPr>
          <w:spacing w:val="-13"/>
          <w:sz w:val="28"/>
          <w:szCs w:val="28"/>
        </w:rPr>
        <w:t xml:space="preserve"> </w:t>
      </w:r>
      <w:r w:rsidRPr="00826C24">
        <w:rPr>
          <w:spacing w:val="-2"/>
          <w:sz w:val="28"/>
          <w:szCs w:val="28"/>
        </w:rPr>
        <w:t>проведения</w:t>
      </w:r>
      <w:r w:rsidRPr="00826C24">
        <w:rPr>
          <w:spacing w:val="-13"/>
          <w:sz w:val="28"/>
          <w:szCs w:val="28"/>
        </w:rPr>
        <w:t xml:space="preserve"> </w:t>
      </w:r>
      <w:r w:rsidRPr="00826C24">
        <w:rPr>
          <w:spacing w:val="-2"/>
          <w:sz w:val="28"/>
          <w:szCs w:val="28"/>
        </w:rPr>
        <w:t>занятий,</w:t>
      </w:r>
      <w:r w:rsidRPr="00826C24">
        <w:rPr>
          <w:spacing w:val="-13"/>
          <w:sz w:val="28"/>
          <w:szCs w:val="28"/>
        </w:rPr>
        <w:t xml:space="preserve"> </w:t>
      </w:r>
      <w:r w:rsidRPr="00826C24">
        <w:rPr>
          <w:spacing w:val="-2"/>
          <w:sz w:val="28"/>
          <w:szCs w:val="28"/>
        </w:rPr>
        <w:t>увеличение</w:t>
      </w:r>
      <w:r w:rsidRPr="00826C24">
        <w:rPr>
          <w:spacing w:val="-13"/>
          <w:sz w:val="28"/>
          <w:szCs w:val="28"/>
        </w:rPr>
        <w:t xml:space="preserve"> </w:t>
      </w:r>
      <w:r w:rsidRPr="00826C24">
        <w:rPr>
          <w:spacing w:val="-2"/>
          <w:sz w:val="28"/>
          <w:szCs w:val="28"/>
        </w:rPr>
        <w:t>или</w:t>
      </w:r>
      <w:r w:rsidRPr="00826C24">
        <w:rPr>
          <w:spacing w:val="-12"/>
          <w:sz w:val="28"/>
          <w:szCs w:val="28"/>
        </w:rPr>
        <w:t xml:space="preserve"> </w:t>
      </w:r>
      <w:r w:rsidRPr="00826C24">
        <w:rPr>
          <w:spacing w:val="-2"/>
          <w:sz w:val="28"/>
          <w:szCs w:val="28"/>
        </w:rPr>
        <w:t>уменьшение</w:t>
      </w:r>
      <w:r w:rsidRPr="00826C24">
        <w:rPr>
          <w:spacing w:val="-11"/>
          <w:sz w:val="28"/>
          <w:szCs w:val="28"/>
        </w:rPr>
        <w:t xml:space="preserve"> </w:t>
      </w:r>
      <w:r w:rsidRPr="00826C24">
        <w:rPr>
          <w:spacing w:val="-2"/>
          <w:sz w:val="28"/>
          <w:szCs w:val="28"/>
        </w:rPr>
        <w:t xml:space="preserve">комплексов </w:t>
      </w:r>
      <w:r w:rsidRPr="00826C24">
        <w:rPr>
          <w:sz w:val="28"/>
          <w:szCs w:val="28"/>
        </w:rPr>
        <w:t>упражнений и т. д.)В зависимости от условий работы учитель может подбирать упражнения, игры, которые</w:t>
      </w:r>
      <w:r w:rsidRPr="00826C24">
        <w:rPr>
          <w:spacing w:val="-8"/>
          <w:sz w:val="28"/>
          <w:szCs w:val="28"/>
        </w:rPr>
        <w:t xml:space="preserve"> </w:t>
      </w:r>
      <w:r w:rsidRPr="00826C24">
        <w:rPr>
          <w:sz w:val="28"/>
          <w:szCs w:val="28"/>
        </w:rPr>
        <w:t>помогли</w:t>
      </w:r>
      <w:r w:rsidRPr="00826C24">
        <w:rPr>
          <w:spacing w:val="-8"/>
          <w:sz w:val="28"/>
          <w:szCs w:val="28"/>
        </w:rPr>
        <w:t xml:space="preserve"> </w:t>
      </w:r>
      <w:r w:rsidRPr="00826C24">
        <w:rPr>
          <w:sz w:val="28"/>
          <w:szCs w:val="28"/>
        </w:rPr>
        <w:t>бы</w:t>
      </w:r>
      <w:r w:rsidRPr="00826C24">
        <w:rPr>
          <w:spacing w:val="-8"/>
          <w:sz w:val="28"/>
          <w:szCs w:val="28"/>
        </w:rPr>
        <w:t xml:space="preserve"> </w:t>
      </w:r>
      <w:r w:rsidRPr="00826C24">
        <w:rPr>
          <w:sz w:val="28"/>
          <w:szCs w:val="28"/>
        </w:rPr>
        <w:t>конкретному</w:t>
      </w:r>
      <w:r w:rsidRPr="00826C24">
        <w:rPr>
          <w:spacing w:val="-8"/>
          <w:sz w:val="28"/>
          <w:szCs w:val="28"/>
        </w:rPr>
        <w:t xml:space="preserve"> </w:t>
      </w:r>
      <w:r w:rsidRPr="00826C24">
        <w:rPr>
          <w:sz w:val="28"/>
          <w:szCs w:val="28"/>
        </w:rPr>
        <w:t>ребенку</w:t>
      </w:r>
      <w:r w:rsidRPr="00826C24">
        <w:rPr>
          <w:spacing w:val="-8"/>
          <w:sz w:val="28"/>
          <w:szCs w:val="28"/>
        </w:rPr>
        <w:t xml:space="preserve"> </w:t>
      </w:r>
      <w:r w:rsidRPr="00826C24">
        <w:rPr>
          <w:sz w:val="28"/>
          <w:szCs w:val="28"/>
        </w:rPr>
        <w:t>быстрее</w:t>
      </w:r>
      <w:r w:rsidRPr="00826C24">
        <w:rPr>
          <w:spacing w:val="-8"/>
          <w:sz w:val="28"/>
          <w:szCs w:val="28"/>
        </w:rPr>
        <w:t xml:space="preserve"> </w:t>
      </w:r>
      <w:r w:rsidRPr="00826C24">
        <w:rPr>
          <w:sz w:val="28"/>
          <w:szCs w:val="28"/>
        </w:rPr>
        <w:t>овладеть</w:t>
      </w:r>
      <w:r w:rsidRPr="00826C24">
        <w:rPr>
          <w:spacing w:val="-8"/>
          <w:sz w:val="28"/>
          <w:szCs w:val="28"/>
        </w:rPr>
        <w:t xml:space="preserve"> </w:t>
      </w:r>
      <w:r w:rsidRPr="00826C24">
        <w:rPr>
          <w:sz w:val="28"/>
          <w:szCs w:val="28"/>
        </w:rPr>
        <w:t>основными</w:t>
      </w:r>
      <w:r w:rsidRPr="00826C24">
        <w:rPr>
          <w:spacing w:val="-8"/>
          <w:sz w:val="28"/>
          <w:szCs w:val="28"/>
        </w:rPr>
        <w:t xml:space="preserve"> </w:t>
      </w:r>
      <w:r w:rsidRPr="00826C24">
        <w:rPr>
          <w:sz w:val="28"/>
          <w:szCs w:val="28"/>
        </w:rPr>
        <w:t>видами</w:t>
      </w:r>
      <w:r w:rsidRPr="00826C24">
        <w:rPr>
          <w:spacing w:val="-8"/>
          <w:sz w:val="28"/>
          <w:szCs w:val="28"/>
        </w:rPr>
        <w:t xml:space="preserve"> </w:t>
      </w:r>
      <w:r w:rsidRPr="00826C24">
        <w:rPr>
          <w:sz w:val="28"/>
          <w:szCs w:val="28"/>
        </w:rPr>
        <w:t>движений.</w:t>
      </w:r>
    </w:p>
    <w:p w:rsidR="00432E2F" w:rsidRPr="00826C24" w:rsidRDefault="00432E2F" w:rsidP="009706B1">
      <w:pPr>
        <w:spacing w:line="276" w:lineRule="auto"/>
        <w:ind w:left="1136" w:right="541" w:firstLine="565"/>
        <w:rPr>
          <w:sz w:val="28"/>
          <w:szCs w:val="28"/>
        </w:rPr>
      </w:pPr>
      <w:r w:rsidRPr="00826C24">
        <w:rPr>
          <w:sz w:val="28"/>
          <w:szCs w:val="28"/>
        </w:rPr>
        <w:lastRenderedPageBreak/>
        <w:t>В</w:t>
      </w:r>
      <w:r w:rsidRPr="00826C24">
        <w:rPr>
          <w:spacing w:val="-14"/>
          <w:sz w:val="28"/>
          <w:szCs w:val="28"/>
        </w:rPr>
        <w:t xml:space="preserve"> </w:t>
      </w:r>
      <w:r w:rsidRPr="00826C24">
        <w:rPr>
          <w:sz w:val="28"/>
          <w:szCs w:val="28"/>
        </w:rPr>
        <w:t>старших</w:t>
      </w:r>
      <w:r w:rsidRPr="00826C24">
        <w:rPr>
          <w:spacing w:val="-14"/>
          <w:sz w:val="28"/>
          <w:szCs w:val="28"/>
        </w:rPr>
        <w:t xml:space="preserve"> </w:t>
      </w:r>
      <w:r w:rsidRPr="00826C24">
        <w:rPr>
          <w:sz w:val="28"/>
          <w:szCs w:val="28"/>
        </w:rPr>
        <w:t>классах</w:t>
      </w:r>
      <w:r w:rsidRPr="00826C24">
        <w:rPr>
          <w:spacing w:val="-14"/>
          <w:sz w:val="28"/>
          <w:szCs w:val="28"/>
        </w:rPr>
        <w:t xml:space="preserve"> </w:t>
      </w:r>
      <w:r w:rsidRPr="00826C24">
        <w:rPr>
          <w:sz w:val="28"/>
          <w:szCs w:val="28"/>
        </w:rPr>
        <w:t>на</w:t>
      </w:r>
      <w:r w:rsidRPr="00826C24">
        <w:rPr>
          <w:spacing w:val="-14"/>
          <w:sz w:val="28"/>
          <w:szCs w:val="28"/>
        </w:rPr>
        <w:t xml:space="preserve"> </w:t>
      </w:r>
      <w:r w:rsidRPr="00826C24">
        <w:rPr>
          <w:sz w:val="28"/>
          <w:szCs w:val="28"/>
        </w:rPr>
        <w:t>уроках</w:t>
      </w:r>
      <w:r w:rsidRPr="00826C24">
        <w:rPr>
          <w:spacing w:val="-14"/>
          <w:sz w:val="28"/>
          <w:szCs w:val="28"/>
        </w:rPr>
        <w:t xml:space="preserve"> </w:t>
      </w:r>
      <w:r w:rsidRPr="00826C24">
        <w:rPr>
          <w:sz w:val="28"/>
          <w:szCs w:val="28"/>
        </w:rPr>
        <w:t>физической</w:t>
      </w:r>
      <w:r w:rsidRPr="00826C24">
        <w:rPr>
          <w:spacing w:val="-14"/>
          <w:sz w:val="28"/>
          <w:szCs w:val="28"/>
        </w:rPr>
        <w:t xml:space="preserve"> </w:t>
      </w:r>
      <w:r w:rsidRPr="00826C24">
        <w:rPr>
          <w:sz w:val="28"/>
          <w:szCs w:val="28"/>
        </w:rPr>
        <w:t>культуры</w:t>
      </w:r>
      <w:r w:rsidRPr="00826C24">
        <w:rPr>
          <w:spacing w:val="-14"/>
          <w:sz w:val="28"/>
          <w:szCs w:val="28"/>
        </w:rPr>
        <w:t xml:space="preserve"> </w:t>
      </w:r>
      <w:r w:rsidRPr="00826C24">
        <w:rPr>
          <w:sz w:val="28"/>
          <w:szCs w:val="28"/>
        </w:rPr>
        <w:t>следует</w:t>
      </w:r>
      <w:r w:rsidRPr="00826C24">
        <w:rPr>
          <w:spacing w:val="-14"/>
          <w:sz w:val="28"/>
          <w:szCs w:val="28"/>
        </w:rPr>
        <w:t xml:space="preserve"> </w:t>
      </w:r>
      <w:r w:rsidRPr="00826C24">
        <w:rPr>
          <w:sz w:val="28"/>
          <w:szCs w:val="28"/>
        </w:rPr>
        <w:t>систематически воздействовать</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развитие</w:t>
      </w:r>
      <w:r w:rsidRPr="00826C24">
        <w:rPr>
          <w:spacing w:val="-15"/>
          <w:sz w:val="28"/>
          <w:szCs w:val="28"/>
        </w:rPr>
        <w:t xml:space="preserve"> </w:t>
      </w:r>
      <w:r w:rsidRPr="00826C24">
        <w:rPr>
          <w:sz w:val="28"/>
          <w:szCs w:val="28"/>
        </w:rPr>
        <w:t>таких</w:t>
      </w:r>
      <w:r w:rsidRPr="00826C24">
        <w:rPr>
          <w:spacing w:val="-15"/>
          <w:sz w:val="28"/>
          <w:szCs w:val="28"/>
        </w:rPr>
        <w:t xml:space="preserve"> </w:t>
      </w:r>
      <w:r w:rsidRPr="00826C24">
        <w:rPr>
          <w:sz w:val="28"/>
          <w:szCs w:val="28"/>
        </w:rPr>
        <w:t>двигательных</w:t>
      </w:r>
      <w:r w:rsidRPr="00826C24">
        <w:rPr>
          <w:spacing w:val="-15"/>
          <w:sz w:val="28"/>
          <w:szCs w:val="28"/>
        </w:rPr>
        <w:t xml:space="preserve"> </w:t>
      </w:r>
      <w:r w:rsidRPr="00826C24">
        <w:rPr>
          <w:sz w:val="28"/>
          <w:szCs w:val="28"/>
        </w:rPr>
        <w:t>качеств,</w:t>
      </w:r>
      <w:r w:rsidRPr="00826C24">
        <w:rPr>
          <w:spacing w:val="-15"/>
          <w:sz w:val="28"/>
          <w:szCs w:val="28"/>
        </w:rPr>
        <w:t xml:space="preserve"> </w:t>
      </w:r>
      <w:r w:rsidRPr="00826C24">
        <w:rPr>
          <w:sz w:val="28"/>
          <w:szCs w:val="28"/>
        </w:rPr>
        <w:t>как</w:t>
      </w:r>
      <w:r w:rsidRPr="00826C24">
        <w:rPr>
          <w:spacing w:val="-15"/>
          <w:sz w:val="28"/>
          <w:szCs w:val="28"/>
        </w:rPr>
        <w:t xml:space="preserve"> </w:t>
      </w:r>
      <w:r w:rsidRPr="00826C24">
        <w:rPr>
          <w:sz w:val="28"/>
          <w:szCs w:val="28"/>
        </w:rPr>
        <w:t>сила,</w:t>
      </w:r>
      <w:r w:rsidRPr="00826C24">
        <w:rPr>
          <w:spacing w:val="-15"/>
          <w:sz w:val="28"/>
          <w:szCs w:val="28"/>
        </w:rPr>
        <w:t xml:space="preserve"> </w:t>
      </w:r>
      <w:r w:rsidRPr="00826C24">
        <w:rPr>
          <w:sz w:val="28"/>
          <w:szCs w:val="28"/>
        </w:rPr>
        <w:t>быстрота,</w:t>
      </w:r>
      <w:r w:rsidRPr="00826C24">
        <w:rPr>
          <w:spacing w:val="-15"/>
          <w:sz w:val="28"/>
          <w:szCs w:val="28"/>
        </w:rPr>
        <w:t xml:space="preserve"> </w:t>
      </w:r>
      <w:r w:rsidRPr="00826C24">
        <w:rPr>
          <w:sz w:val="28"/>
          <w:szCs w:val="28"/>
        </w:rPr>
        <w:t xml:space="preserve">ловкость, </w:t>
      </w:r>
      <w:r w:rsidRPr="00826C24">
        <w:rPr>
          <w:spacing w:val="-2"/>
          <w:sz w:val="28"/>
          <w:szCs w:val="28"/>
        </w:rPr>
        <w:t>выносливость,</w:t>
      </w:r>
      <w:r w:rsidRPr="00826C24">
        <w:rPr>
          <w:spacing w:val="-13"/>
          <w:sz w:val="28"/>
          <w:szCs w:val="28"/>
        </w:rPr>
        <w:t xml:space="preserve"> </w:t>
      </w:r>
      <w:r w:rsidRPr="00826C24">
        <w:rPr>
          <w:spacing w:val="-2"/>
          <w:sz w:val="28"/>
          <w:szCs w:val="28"/>
        </w:rPr>
        <w:t>гибкость,</w:t>
      </w:r>
      <w:r w:rsidRPr="00826C24">
        <w:rPr>
          <w:spacing w:val="-13"/>
          <w:sz w:val="28"/>
          <w:szCs w:val="28"/>
        </w:rPr>
        <w:t xml:space="preserve"> </w:t>
      </w:r>
      <w:r w:rsidRPr="00826C24">
        <w:rPr>
          <w:spacing w:val="-2"/>
          <w:sz w:val="28"/>
          <w:szCs w:val="28"/>
        </w:rPr>
        <w:t>вестибулярная</w:t>
      </w:r>
      <w:r w:rsidRPr="00826C24">
        <w:rPr>
          <w:spacing w:val="-13"/>
          <w:sz w:val="28"/>
          <w:szCs w:val="28"/>
        </w:rPr>
        <w:t xml:space="preserve"> </w:t>
      </w:r>
      <w:r w:rsidRPr="00826C24">
        <w:rPr>
          <w:spacing w:val="-2"/>
          <w:sz w:val="28"/>
          <w:szCs w:val="28"/>
        </w:rPr>
        <w:t>устойчивость</w:t>
      </w:r>
      <w:r w:rsidRPr="00826C24">
        <w:rPr>
          <w:spacing w:val="28"/>
          <w:sz w:val="28"/>
          <w:szCs w:val="28"/>
        </w:rPr>
        <w:t xml:space="preserve"> </w:t>
      </w:r>
      <w:r w:rsidRPr="00826C24">
        <w:rPr>
          <w:spacing w:val="-2"/>
          <w:sz w:val="28"/>
          <w:szCs w:val="28"/>
        </w:rPr>
        <w:t>(ориентировка</w:t>
      </w:r>
      <w:r w:rsidRPr="00826C24">
        <w:rPr>
          <w:spacing w:val="-13"/>
          <w:sz w:val="28"/>
          <w:szCs w:val="28"/>
        </w:rPr>
        <w:t xml:space="preserve"> </w:t>
      </w:r>
      <w:r w:rsidRPr="00826C24">
        <w:rPr>
          <w:spacing w:val="-2"/>
          <w:sz w:val="28"/>
          <w:szCs w:val="28"/>
        </w:rPr>
        <w:t>в</w:t>
      </w:r>
      <w:r w:rsidRPr="00826C24">
        <w:rPr>
          <w:spacing w:val="-13"/>
          <w:sz w:val="28"/>
          <w:szCs w:val="28"/>
        </w:rPr>
        <w:t xml:space="preserve"> </w:t>
      </w:r>
      <w:r w:rsidRPr="00826C24">
        <w:rPr>
          <w:spacing w:val="-2"/>
          <w:sz w:val="28"/>
          <w:szCs w:val="28"/>
        </w:rPr>
        <w:t>пространстве</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во</w:t>
      </w:r>
      <w:r w:rsidR="009706B1">
        <w:rPr>
          <w:spacing w:val="-2"/>
          <w:sz w:val="28"/>
          <w:szCs w:val="28"/>
        </w:rPr>
        <w:t xml:space="preserve"> </w:t>
      </w:r>
      <w:r w:rsidRPr="00826C24">
        <w:rPr>
          <w:spacing w:val="-4"/>
          <w:sz w:val="28"/>
          <w:szCs w:val="28"/>
        </w:rPr>
        <w:t>времени</w:t>
      </w:r>
      <w:r w:rsidRPr="00826C24">
        <w:rPr>
          <w:spacing w:val="-10"/>
          <w:sz w:val="28"/>
          <w:szCs w:val="28"/>
        </w:rPr>
        <w:t xml:space="preserve"> </w:t>
      </w:r>
      <w:r w:rsidRPr="00826C24">
        <w:rPr>
          <w:spacing w:val="-4"/>
          <w:sz w:val="28"/>
          <w:szCs w:val="28"/>
        </w:rPr>
        <w:t>при</w:t>
      </w:r>
      <w:r w:rsidRPr="00826C24">
        <w:rPr>
          <w:spacing w:val="-9"/>
          <w:sz w:val="28"/>
          <w:szCs w:val="28"/>
        </w:rPr>
        <w:t xml:space="preserve"> </w:t>
      </w:r>
      <w:r w:rsidRPr="00826C24">
        <w:rPr>
          <w:spacing w:val="-4"/>
          <w:sz w:val="28"/>
          <w:szCs w:val="28"/>
        </w:rPr>
        <w:t>различной</w:t>
      </w:r>
      <w:r w:rsidRPr="00826C24">
        <w:rPr>
          <w:spacing w:val="-9"/>
          <w:sz w:val="28"/>
          <w:szCs w:val="28"/>
        </w:rPr>
        <w:t xml:space="preserve"> </w:t>
      </w:r>
      <w:r w:rsidRPr="00826C24">
        <w:rPr>
          <w:spacing w:val="-4"/>
          <w:sz w:val="28"/>
          <w:szCs w:val="28"/>
        </w:rPr>
        <w:t>интенсивности</w:t>
      </w:r>
      <w:r w:rsidRPr="00826C24">
        <w:rPr>
          <w:spacing w:val="-10"/>
          <w:sz w:val="28"/>
          <w:szCs w:val="28"/>
        </w:rPr>
        <w:t xml:space="preserve"> </w:t>
      </w:r>
      <w:r w:rsidRPr="00826C24">
        <w:rPr>
          <w:spacing w:val="-4"/>
          <w:sz w:val="28"/>
          <w:szCs w:val="28"/>
        </w:rPr>
        <w:t>движений).</w:t>
      </w:r>
    </w:p>
    <w:p w:rsidR="00432E2F" w:rsidRPr="00826C24" w:rsidRDefault="00432E2F" w:rsidP="007848B8">
      <w:pPr>
        <w:spacing w:line="276" w:lineRule="auto"/>
        <w:ind w:left="1136" w:firstLine="565"/>
        <w:rPr>
          <w:sz w:val="28"/>
          <w:szCs w:val="28"/>
        </w:rPr>
      </w:pPr>
      <w:r w:rsidRPr="00826C24">
        <w:rPr>
          <w:spacing w:val="-6"/>
          <w:sz w:val="28"/>
          <w:szCs w:val="28"/>
        </w:rPr>
        <w:t xml:space="preserve">Эффективное применение упражнений для развития двигательных качеств повышает </w:t>
      </w:r>
      <w:r w:rsidRPr="00826C24">
        <w:rPr>
          <w:spacing w:val="-2"/>
          <w:sz w:val="28"/>
          <w:szCs w:val="28"/>
        </w:rPr>
        <w:t>плотность</w:t>
      </w:r>
      <w:r w:rsidRPr="00826C24">
        <w:rPr>
          <w:spacing w:val="-11"/>
          <w:sz w:val="28"/>
          <w:szCs w:val="28"/>
        </w:rPr>
        <w:t xml:space="preserve"> </w:t>
      </w:r>
      <w:r w:rsidRPr="00826C24">
        <w:rPr>
          <w:spacing w:val="-2"/>
          <w:sz w:val="28"/>
          <w:szCs w:val="28"/>
        </w:rPr>
        <w:t>урока,</w:t>
      </w:r>
      <w:r w:rsidRPr="00826C24">
        <w:rPr>
          <w:spacing w:val="-13"/>
          <w:sz w:val="28"/>
          <w:szCs w:val="28"/>
        </w:rPr>
        <w:t xml:space="preserve"> </w:t>
      </w:r>
      <w:r w:rsidRPr="00826C24">
        <w:rPr>
          <w:spacing w:val="-2"/>
          <w:sz w:val="28"/>
          <w:szCs w:val="28"/>
        </w:rPr>
        <w:t>усиливает</w:t>
      </w:r>
      <w:r w:rsidRPr="00826C24">
        <w:rPr>
          <w:spacing w:val="-9"/>
          <w:sz w:val="28"/>
          <w:szCs w:val="28"/>
        </w:rPr>
        <w:t xml:space="preserve"> </w:t>
      </w:r>
      <w:r w:rsidRPr="00826C24">
        <w:rPr>
          <w:spacing w:val="-2"/>
          <w:sz w:val="28"/>
          <w:szCs w:val="28"/>
        </w:rPr>
        <w:t>его</w:t>
      </w:r>
      <w:r w:rsidRPr="00826C24">
        <w:rPr>
          <w:spacing w:val="-9"/>
          <w:sz w:val="28"/>
          <w:szCs w:val="28"/>
        </w:rPr>
        <w:t xml:space="preserve"> </w:t>
      </w:r>
      <w:r w:rsidRPr="00826C24">
        <w:rPr>
          <w:spacing w:val="-2"/>
          <w:sz w:val="28"/>
          <w:szCs w:val="28"/>
        </w:rPr>
        <w:t>эмоциональную</w:t>
      </w:r>
      <w:r w:rsidRPr="00826C24">
        <w:rPr>
          <w:spacing w:val="-9"/>
          <w:sz w:val="28"/>
          <w:szCs w:val="28"/>
        </w:rPr>
        <w:t xml:space="preserve"> </w:t>
      </w:r>
      <w:r w:rsidRPr="00826C24">
        <w:rPr>
          <w:spacing w:val="-2"/>
          <w:sz w:val="28"/>
          <w:szCs w:val="28"/>
        </w:rPr>
        <w:t>насыщенность.</w:t>
      </w:r>
    </w:p>
    <w:p w:rsidR="00432E2F" w:rsidRPr="00826C24" w:rsidRDefault="00432E2F" w:rsidP="007848B8">
      <w:pPr>
        <w:spacing w:line="276" w:lineRule="auto"/>
        <w:ind w:left="1136" w:firstLine="565"/>
        <w:rPr>
          <w:sz w:val="28"/>
          <w:szCs w:val="28"/>
        </w:rPr>
      </w:pPr>
      <w:r w:rsidRPr="00826C24">
        <w:rPr>
          <w:spacing w:val="-4"/>
          <w:sz w:val="28"/>
          <w:szCs w:val="28"/>
        </w:rPr>
        <w:t>Объём</w:t>
      </w:r>
      <w:r w:rsidRPr="00826C24">
        <w:rPr>
          <w:spacing w:val="-6"/>
          <w:sz w:val="28"/>
          <w:szCs w:val="28"/>
        </w:rPr>
        <w:t xml:space="preserve"> </w:t>
      </w:r>
      <w:r w:rsidRPr="00826C24">
        <w:rPr>
          <w:spacing w:val="-4"/>
          <w:sz w:val="28"/>
          <w:szCs w:val="28"/>
        </w:rPr>
        <w:t>каждого</w:t>
      </w:r>
      <w:r w:rsidRPr="00826C24">
        <w:rPr>
          <w:spacing w:val="-6"/>
          <w:sz w:val="28"/>
          <w:szCs w:val="28"/>
        </w:rPr>
        <w:t xml:space="preserve"> </w:t>
      </w:r>
      <w:r w:rsidRPr="00826C24">
        <w:rPr>
          <w:spacing w:val="-4"/>
          <w:sz w:val="28"/>
          <w:szCs w:val="28"/>
        </w:rPr>
        <w:t>раздела</w:t>
      </w:r>
      <w:r w:rsidRPr="00826C24">
        <w:rPr>
          <w:spacing w:val="-6"/>
          <w:sz w:val="28"/>
          <w:szCs w:val="28"/>
        </w:rPr>
        <w:t xml:space="preserve"> </w:t>
      </w:r>
      <w:r w:rsidRPr="00826C24">
        <w:rPr>
          <w:spacing w:val="-4"/>
          <w:sz w:val="28"/>
          <w:szCs w:val="28"/>
        </w:rPr>
        <w:t>программы</w:t>
      </w:r>
      <w:r w:rsidRPr="00826C24">
        <w:rPr>
          <w:spacing w:val="-6"/>
          <w:sz w:val="28"/>
          <w:szCs w:val="28"/>
        </w:rPr>
        <w:t xml:space="preserve"> </w:t>
      </w:r>
      <w:r w:rsidRPr="00826C24">
        <w:rPr>
          <w:spacing w:val="-4"/>
          <w:sz w:val="28"/>
          <w:szCs w:val="28"/>
        </w:rPr>
        <w:t>рассчитан</w:t>
      </w:r>
      <w:r w:rsidRPr="00826C24">
        <w:rPr>
          <w:spacing w:val="-6"/>
          <w:sz w:val="28"/>
          <w:szCs w:val="28"/>
        </w:rPr>
        <w:t xml:space="preserve"> </w:t>
      </w:r>
      <w:r w:rsidRPr="00826C24">
        <w:rPr>
          <w:spacing w:val="-4"/>
          <w:sz w:val="28"/>
          <w:szCs w:val="28"/>
        </w:rPr>
        <w:t>таким</w:t>
      </w:r>
      <w:r w:rsidRPr="00826C24">
        <w:rPr>
          <w:spacing w:val="-6"/>
          <w:sz w:val="28"/>
          <w:szCs w:val="28"/>
        </w:rPr>
        <w:t xml:space="preserve"> </w:t>
      </w:r>
      <w:r w:rsidRPr="00826C24">
        <w:rPr>
          <w:spacing w:val="-4"/>
          <w:sz w:val="28"/>
          <w:szCs w:val="28"/>
        </w:rPr>
        <w:t>образом,</w:t>
      </w:r>
      <w:r w:rsidRPr="00826C24">
        <w:rPr>
          <w:spacing w:val="-8"/>
          <w:sz w:val="28"/>
          <w:szCs w:val="28"/>
        </w:rPr>
        <w:t xml:space="preserve"> </w:t>
      </w:r>
      <w:r w:rsidRPr="00826C24">
        <w:rPr>
          <w:spacing w:val="-4"/>
          <w:sz w:val="28"/>
          <w:szCs w:val="28"/>
        </w:rPr>
        <w:t>чтобы</w:t>
      </w:r>
      <w:r w:rsidRPr="00826C24">
        <w:rPr>
          <w:spacing w:val="-6"/>
          <w:sz w:val="28"/>
          <w:szCs w:val="28"/>
        </w:rPr>
        <w:t xml:space="preserve"> </w:t>
      </w:r>
      <w:r w:rsidRPr="00826C24">
        <w:rPr>
          <w:spacing w:val="-4"/>
          <w:sz w:val="28"/>
          <w:szCs w:val="28"/>
        </w:rPr>
        <w:t>за</w:t>
      </w:r>
      <w:r w:rsidRPr="00826C24">
        <w:rPr>
          <w:spacing w:val="-6"/>
          <w:sz w:val="28"/>
          <w:szCs w:val="28"/>
        </w:rPr>
        <w:t xml:space="preserve"> </w:t>
      </w:r>
      <w:r w:rsidRPr="00826C24">
        <w:rPr>
          <w:spacing w:val="-4"/>
          <w:sz w:val="28"/>
          <w:szCs w:val="28"/>
        </w:rPr>
        <w:t xml:space="preserve">определенное </w:t>
      </w:r>
      <w:r w:rsidRPr="00826C24">
        <w:rPr>
          <w:sz w:val="28"/>
          <w:szCs w:val="28"/>
        </w:rPr>
        <w:t>количество</w:t>
      </w:r>
      <w:r w:rsidRPr="00826C24">
        <w:rPr>
          <w:spacing w:val="-15"/>
          <w:sz w:val="28"/>
          <w:szCs w:val="28"/>
        </w:rPr>
        <w:t xml:space="preserve"> </w:t>
      </w:r>
      <w:r w:rsidRPr="00826C24">
        <w:rPr>
          <w:sz w:val="28"/>
          <w:szCs w:val="28"/>
        </w:rPr>
        <w:t>часов</w:t>
      </w:r>
      <w:r w:rsidRPr="00826C24">
        <w:rPr>
          <w:spacing w:val="-15"/>
          <w:sz w:val="28"/>
          <w:szCs w:val="28"/>
        </w:rPr>
        <w:t xml:space="preserve"> </w:t>
      </w:r>
      <w:r w:rsidRPr="00826C24">
        <w:rPr>
          <w:sz w:val="28"/>
          <w:szCs w:val="28"/>
        </w:rPr>
        <w:t>ученики</w:t>
      </w:r>
      <w:r w:rsidRPr="00826C24">
        <w:rPr>
          <w:spacing w:val="-15"/>
          <w:sz w:val="28"/>
          <w:szCs w:val="28"/>
        </w:rPr>
        <w:t xml:space="preserve"> </w:t>
      </w:r>
      <w:r w:rsidRPr="00826C24">
        <w:rPr>
          <w:sz w:val="28"/>
          <w:szCs w:val="28"/>
        </w:rPr>
        <w:t>смогли</w:t>
      </w:r>
      <w:r w:rsidRPr="00826C24">
        <w:rPr>
          <w:spacing w:val="-15"/>
          <w:sz w:val="28"/>
          <w:szCs w:val="28"/>
        </w:rPr>
        <w:t xml:space="preserve"> </w:t>
      </w:r>
      <w:r w:rsidRPr="00826C24">
        <w:rPr>
          <w:sz w:val="28"/>
          <w:szCs w:val="28"/>
        </w:rPr>
        <w:t>овладеть</w:t>
      </w:r>
      <w:r w:rsidRPr="00826C24">
        <w:rPr>
          <w:spacing w:val="-15"/>
          <w:sz w:val="28"/>
          <w:szCs w:val="28"/>
        </w:rPr>
        <w:t xml:space="preserve"> </w:t>
      </w:r>
      <w:r w:rsidRPr="00826C24">
        <w:rPr>
          <w:sz w:val="28"/>
          <w:szCs w:val="28"/>
        </w:rPr>
        <w:t>основой</w:t>
      </w:r>
      <w:r w:rsidRPr="00826C24">
        <w:rPr>
          <w:spacing w:val="-15"/>
          <w:sz w:val="28"/>
          <w:szCs w:val="28"/>
        </w:rPr>
        <w:t xml:space="preserve"> </w:t>
      </w:r>
      <w:r w:rsidRPr="00826C24">
        <w:rPr>
          <w:sz w:val="28"/>
          <w:szCs w:val="28"/>
        </w:rPr>
        <w:t>двигательных</w:t>
      </w:r>
      <w:r w:rsidRPr="00826C24">
        <w:rPr>
          <w:spacing w:val="-15"/>
          <w:sz w:val="28"/>
          <w:szCs w:val="28"/>
        </w:rPr>
        <w:t xml:space="preserve"> </w:t>
      </w:r>
      <w:r w:rsidRPr="00826C24">
        <w:rPr>
          <w:sz w:val="28"/>
          <w:szCs w:val="28"/>
        </w:rPr>
        <w:t>умений</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навыков</w:t>
      </w:r>
      <w:r w:rsidRPr="00826C24">
        <w:rPr>
          <w:spacing w:val="-15"/>
          <w:sz w:val="28"/>
          <w:szCs w:val="28"/>
        </w:rPr>
        <w:t xml:space="preserve"> </w:t>
      </w:r>
      <w:r w:rsidRPr="00826C24">
        <w:rPr>
          <w:sz w:val="28"/>
          <w:szCs w:val="28"/>
        </w:rPr>
        <w:t>и включились</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произвольную</w:t>
      </w:r>
      <w:r w:rsidRPr="00826C24">
        <w:rPr>
          <w:spacing w:val="-3"/>
          <w:sz w:val="28"/>
          <w:szCs w:val="28"/>
        </w:rPr>
        <w:t xml:space="preserve"> </w:t>
      </w:r>
      <w:r w:rsidRPr="00826C24">
        <w:rPr>
          <w:sz w:val="28"/>
          <w:szCs w:val="28"/>
        </w:rPr>
        <w:t>деятельность.</w:t>
      </w:r>
    </w:p>
    <w:p w:rsidR="00432E2F" w:rsidRPr="00826C24" w:rsidRDefault="00432E2F" w:rsidP="009706B1">
      <w:pPr>
        <w:spacing w:line="276" w:lineRule="auto"/>
        <w:ind w:left="1701"/>
        <w:rPr>
          <w:b/>
          <w:bCs/>
          <w:i/>
          <w:iCs/>
          <w:sz w:val="28"/>
          <w:szCs w:val="28"/>
        </w:rPr>
      </w:pPr>
      <w:r w:rsidRPr="00826C24">
        <w:rPr>
          <w:w w:val="95"/>
          <w:sz w:val="28"/>
          <w:szCs w:val="28"/>
        </w:rPr>
        <w:t>В</w:t>
      </w:r>
      <w:r w:rsidRPr="00826C24">
        <w:rPr>
          <w:spacing w:val="8"/>
          <w:sz w:val="28"/>
          <w:szCs w:val="28"/>
        </w:rPr>
        <w:t xml:space="preserve"> </w:t>
      </w:r>
      <w:r w:rsidRPr="00826C24">
        <w:rPr>
          <w:w w:val="95"/>
          <w:sz w:val="28"/>
          <w:szCs w:val="28"/>
        </w:rPr>
        <w:t>программу</w:t>
      </w:r>
      <w:r w:rsidRPr="00826C24">
        <w:rPr>
          <w:spacing w:val="9"/>
          <w:sz w:val="28"/>
          <w:szCs w:val="28"/>
        </w:rPr>
        <w:t xml:space="preserve"> </w:t>
      </w:r>
      <w:r w:rsidRPr="00826C24">
        <w:rPr>
          <w:w w:val="95"/>
          <w:sz w:val="28"/>
          <w:szCs w:val="28"/>
        </w:rPr>
        <w:t>включены</w:t>
      </w:r>
      <w:r w:rsidRPr="00826C24">
        <w:rPr>
          <w:spacing w:val="9"/>
          <w:sz w:val="28"/>
          <w:szCs w:val="28"/>
        </w:rPr>
        <w:t xml:space="preserve"> </w:t>
      </w:r>
      <w:r w:rsidRPr="00826C24">
        <w:rPr>
          <w:w w:val="95"/>
          <w:sz w:val="28"/>
          <w:szCs w:val="28"/>
        </w:rPr>
        <w:t>следующие</w:t>
      </w:r>
      <w:r w:rsidRPr="00826C24">
        <w:rPr>
          <w:spacing w:val="8"/>
          <w:sz w:val="28"/>
          <w:szCs w:val="28"/>
        </w:rPr>
        <w:t xml:space="preserve"> </w:t>
      </w:r>
      <w:r w:rsidRPr="00826C24">
        <w:rPr>
          <w:w w:val="95"/>
          <w:sz w:val="28"/>
          <w:szCs w:val="28"/>
        </w:rPr>
        <w:t>разделы:</w:t>
      </w:r>
      <w:r w:rsidRPr="00826C24">
        <w:rPr>
          <w:spacing w:val="4"/>
          <w:sz w:val="28"/>
          <w:szCs w:val="28"/>
        </w:rPr>
        <w:t xml:space="preserve"> </w:t>
      </w:r>
      <w:r w:rsidRPr="00826C24">
        <w:rPr>
          <w:b/>
          <w:i/>
          <w:w w:val="95"/>
          <w:sz w:val="28"/>
          <w:szCs w:val="28"/>
        </w:rPr>
        <w:t>гимнастика,</w:t>
      </w:r>
      <w:r w:rsidRPr="00826C24">
        <w:rPr>
          <w:b/>
          <w:i/>
          <w:spacing w:val="7"/>
          <w:sz w:val="28"/>
          <w:szCs w:val="28"/>
        </w:rPr>
        <w:t xml:space="preserve"> </w:t>
      </w:r>
      <w:r w:rsidRPr="00826C24">
        <w:rPr>
          <w:b/>
          <w:i/>
          <w:w w:val="95"/>
          <w:sz w:val="28"/>
          <w:szCs w:val="28"/>
        </w:rPr>
        <w:t>акробатика</w:t>
      </w:r>
      <w:r w:rsidRPr="00826C24">
        <w:rPr>
          <w:b/>
          <w:i/>
          <w:spacing w:val="8"/>
          <w:sz w:val="28"/>
          <w:szCs w:val="28"/>
        </w:rPr>
        <w:t xml:space="preserve"> </w:t>
      </w:r>
      <w:r w:rsidRPr="00826C24">
        <w:rPr>
          <w:i/>
          <w:spacing w:val="-2"/>
          <w:w w:val="95"/>
          <w:sz w:val="28"/>
          <w:szCs w:val="28"/>
        </w:rPr>
        <w:t>(элементы),</w:t>
      </w:r>
      <w:r w:rsidRPr="00826C24">
        <w:rPr>
          <w:b/>
          <w:bCs/>
          <w:i/>
          <w:iCs/>
          <w:spacing w:val="-2"/>
          <w:sz w:val="28"/>
          <w:szCs w:val="28"/>
        </w:rPr>
        <w:t>легкая</w:t>
      </w:r>
      <w:r w:rsidRPr="00826C24">
        <w:rPr>
          <w:b/>
          <w:bCs/>
          <w:i/>
          <w:iCs/>
          <w:spacing w:val="-7"/>
          <w:sz w:val="28"/>
          <w:szCs w:val="28"/>
        </w:rPr>
        <w:t xml:space="preserve"> </w:t>
      </w:r>
      <w:r w:rsidRPr="00826C24">
        <w:rPr>
          <w:b/>
          <w:bCs/>
          <w:i/>
          <w:iCs/>
          <w:spacing w:val="-2"/>
          <w:sz w:val="28"/>
          <w:szCs w:val="28"/>
        </w:rPr>
        <w:t>атлетика,</w:t>
      </w:r>
      <w:r w:rsidRPr="00826C24">
        <w:rPr>
          <w:b/>
          <w:bCs/>
          <w:i/>
          <w:iCs/>
          <w:spacing w:val="-4"/>
          <w:sz w:val="28"/>
          <w:szCs w:val="28"/>
        </w:rPr>
        <w:t xml:space="preserve"> </w:t>
      </w:r>
      <w:r w:rsidRPr="00826C24">
        <w:rPr>
          <w:b/>
          <w:bCs/>
          <w:i/>
          <w:iCs/>
          <w:spacing w:val="-2"/>
          <w:sz w:val="28"/>
          <w:szCs w:val="28"/>
        </w:rPr>
        <w:t>игры</w:t>
      </w:r>
      <w:r w:rsidRPr="00826C24">
        <w:rPr>
          <w:b/>
          <w:bCs/>
          <w:i/>
          <w:iCs/>
          <w:spacing w:val="-4"/>
          <w:sz w:val="28"/>
          <w:szCs w:val="28"/>
        </w:rPr>
        <w:t xml:space="preserve"> </w:t>
      </w:r>
      <w:r w:rsidRPr="00826C24">
        <w:rPr>
          <w:b/>
          <w:bCs/>
          <w:i/>
          <w:iCs/>
          <w:spacing w:val="-2"/>
          <w:sz w:val="28"/>
          <w:szCs w:val="28"/>
        </w:rPr>
        <w:t>—</w:t>
      </w:r>
      <w:r w:rsidRPr="00826C24">
        <w:rPr>
          <w:b/>
          <w:bCs/>
          <w:i/>
          <w:iCs/>
          <w:spacing w:val="-11"/>
          <w:sz w:val="28"/>
          <w:szCs w:val="28"/>
        </w:rPr>
        <w:t xml:space="preserve"> </w:t>
      </w:r>
      <w:r w:rsidRPr="00826C24">
        <w:rPr>
          <w:b/>
          <w:bCs/>
          <w:i/>
          <w:iCs/>
          <w:spacing w:val="-2"/>
          <w:sz w:val="28"/>
          <w:szCs w:val="28"/>
        </w:rPr>
        <w:t>подвижные</w:t>
      </w:r>
      <w:r w:rsidRPr="00826C24">
        <w:rPr>
          <w:b/>
          <w:bCs/>
          <w:i/>
          <w:iCs/>
          <w:spacing w:val="-6"/>
          <w:sz w:val="28"/>
          <w:szCs w:val="28"/>
        </w:rPr>
        <w:t xml:space="preserve"> </w:t>
      </w:r>
      <w:r w:rsidRPr="00826C24">
        <w:rPr>
          <w:b/>
          <w:bCs/>
          <w:i/>
          <w:iCs/>
          <w:spacing w:val="-2"/>
          <w:sz w:val="28"/>
          <w:szCs w:val="28"/>
        </w:rPr>
        <w:t>и</w:t>
      </w:r>
      <w:r w:rsidRPr="00826C24">
        <w:rPr>
          <w:b/>
          <w:bCs/>
          <w:i/>
          <w:iCs/>
          <w:spacing w:val="-7"/>
          <w:sz w:val="28"/>
          <w:szCs w:val="28"/>
        </w:rPr>
        <w:t xml:space="preserve"> </w:t>
      </w:r>
      <w:r w:rsidRPr="00826C24">
        <w:rPr>
          <w:b/>
          <w:bCs/>
          <w:i/>
          <w:iCs/>
          <w:spacing w:val="-2"/>
          <w:sz w:val="28"/>
          <w:szCs w:val="28"/>
        </w:rPr>
        <w:t>спортивные.</w:t>
      </w:r>
    </w:p>
    <w:p w:rsidR="00432E2F" w:rsidRPr="00826C24" w:rsidRDefault="00432E2F" w:rsidP="009706B1">
      <w:pPr>
        <w:tabs>
          <w:tab w:val="left" w:pos="4511"/>
          <w:tab w:val="left" w:pos="7177"/>
        </w:tabs>
        <w:spacing w:before="1" w:line="276" w:lineRule="auto"/>
        <w:ind w:left="1136" w:right="755" w:hanging="2"/>
        <w:rPr>
          <w:sz w:val="28"/>
          <w:szCs w:val="28"/>
        </w:rPr>
      </w:pPr>
      <w:r w:rsidRPr="00826C24">
        <w:rPr>
          <w:sz w:val="28"/>
          <w:szCs w:val="28"/>
        </w:rPr>
        <w:t>Успеваемость по предмету</w:t>
      </w:r>
      <w:r w:rsidRPr="00826C24">
        <w:rPr>
          <w:sz w:val="28"/>
          <w:szCs w:val="28"/>
        </w:rPr>
        <w:tab/>
        <w:t>«Физическая культура» в</w:t>
      </w:r>
      <w:r w:rsidRPr="00826C24">
        <w:rPr>
          <w:sz w:val="28"/>
          <w:szCs w:val="28"/>
        </w:rPr>
        <w:tab/>
        <w:t xml:space="preserve">5—9 классах определяется </w:t>
      </w:r>
      <w:r w:rsidRPr="00826C24">
        <w:rPr>
          <w:spacing w:val="-4"/>
          <w:sz w:val="28"/>
          <w:szCs w:val="28"/>
        </w:rPr>
        <w:t>отношением</w:t>
      </w:r>
      <w:r w:rsidRPr="00826C24">
        <w:rPr>
          <w:spacing w:val="-11"/>
          <w:sz w:val="28"/>
          <w:szCs w:val="28"/>
        </w:rPr>
        <w:t xml:space="preserve"> </w:t>
      </w:r>
      <w:r w:rsidRPr="00826C24">
        <w:rPr>
          <w:spacing w:val="-4"/>
          <w:sz w:val="28"/>
          <w:szCs w:val="28"/>
        </w:rPr>
        <w:t>ученика</w:t>
      </w:r>
      <w:r w:rsidRPr="00826C24">
        <w:rPr>
          <w:spacing w:val="-11"/>
          <w:sz w:val="28"/>
          <w:szCs w:val="28"/>
        </w:rPr>
        <w:t xml:space="preserve"> </w:t>
      </w:r>
      <w:r w:rsidRPr="00826C24">
        <w:rPr>
          <w:spacing w:val="-4"/>
          <w:sz w:val="28"/>
          <w:szCs w:val="28"/>
        </w:rPr>
        <w:t>к</w:t>
      </w:r>
      <w:r w:rsidRPr="00826C24">
        <w:rPr>
          <w:spacing w:val="-11"/>
          <w:sz w:val="28"/>
          <w:szCs w:val="28"/>
        </w:rPr>
        <w:t xml:space="preserve"> </w:t>
      </w:r>
      <w:r w:rsidRPr="00826C24">
        <w:rPr>
          <w:spacing w:val="-4"/>
          <w:sz w:val="28"/>
          <w:szCs w:val="28"/>
        </w:rPr>
        <w:t>занятиям,</w:t>
      </w:r>
      <w:r w:rsidRPr="00826C24">
        <w:rPr>
          <w:spacing w:val="-11"/>
          <w:sz w:val="28"/>
          <w:szCs w:val="28"/>
        </w:rPr>
        <w:t xml:space="preserve"> </w:t>
      </w:r>
      <w:r w:rsidRPr="00826C24">
        <w:rPr>
          <w:spacing w:val="-4"/>
          <w:sz w:val="28"/>
          <w:szCs w:val="28"/>
        </w:rPr>
        <w:t>степенью</w:t>
      </w:r>
      <w:r w:rsidRPr="00826C24">
        <w:rPr>
          <w:spacing w:val="-11"/>
          <w:sz w:val="28"/>
          <w:szCs w:val="28"/>
        </w:rPr>
        <w:t xml:space="preserve"> </w:t>
      </w:r>
      <w:r w:rsidRPr="00826C24">
        <w:rPr>
          <w:spacing w:val="-4"/>
          <w:sz w:val="28"/>
          <w:szCs w:val="28"/>
        </w:rPr>
        <w:t>сформированности</w:t>
      </w:r>
      <w:r w:rsidRPr="00826C24">
        <w:rPr>
          <w:spacing w:val="-10"/>
          <w:sz w:val="28"/>
          <w:szCs w:val="28"/>
        </w:rPr>
        <w:t xml:space="preserve"> </w:t>
      </w:r>
      <w:r w:rsidRPr="00826C24">
        <w:rPr>
          <w:spacing w:val="-4"/>
          <w:sz w:val="28"/>
          <w:szCs w:val="28"/>
        </w:rPr>
        <w:t>учебных</w:t>
      </w:r>
      <w:r w:rsidRPr="00826C24">
        <w:rPr>
          <w:spacing w:val="-10"/>
          <w:sz w:val="28"/>
          <w:szCs w:val="28"/>
        </w:rPr>
        <w:t xml:space="preserve"> </w:t>
      </w:r>
      <w:r w:rsidRPr="00826C24">
        <w:rPr>
          <w:spacing w:val="-4"/>
          <w:sz w:val="28"/>
          <w:szCs w:val="28"/>
        </w:rPr>
        <w:t>умений</w:t>
      </w:r>
      <w:r w:rsidRPr="00826C24">
        <w:rPr>
          <w:spacing w:val="-10"/>
          <w:sz w:val="28"/>
          <w:szCs w:val="28"/>
        </w:rPr>
        <w:t xml:space="preserve"> </w:t>
      </w:r>
      <w:r w:rsidRPr="00826C24">
        <w:rPr>
          <w:spacing w:val="-4"/>
          <w:sz w:val="28"/>
          <w:szCs w:val="28"/>
        </w:rPr>
        <w:t>и</w:t>
      </w:r>
      <w:r w:rsidRPr="00826C24">
        <w:rPr>
          <w:spacing w:val="-10"/>
          <w:sz w:val="28"/>
          <w:szCs w:val="28"/>
        </w:rPr>
        <w:t xml:space="preserve"> </w:t>
      </w:r>
      <w:r w:rsidRPr="00826C24">
        <w:rPr>
          <w:spacing w:val="-4"/>
          <w:sz w:val="28"/>
          <w:szCs w:val="28"/>
        </w:rPr>
        <w:t>навыков</w:t>
      </w:r>
      <w:r w:rsidRPr="00826C24">
        <w:rPr>
          <w:spacing w:val="-10"/>
          <w:sz w:val="28"/>
          <w:szCs w:val="28"/>
        </w:rPr>
        <w:t xml:space="preserve"> </w:t>
      </w:r>
      <w:r w:rsidRPr="00826C24">
        <w:rPr>
          <w:spacing w:val="-4"/>
          <w:sz w:val="28"/>
          <w:szCs w:val="28"/>
        </w:rPr>
        <w:t xml:space="preserve">с </w:t>
      </w:r>
      <w:r w:rsidRPr="00826C24">
        <w:rPr>
          <w:spacing w:val="-2"/>
          <w:sz w:val="28"/>
          <w:szCs w:val="28"/>
        </w:rPr>
        <w:t>учетом индивидуальных психофизических возможностей.</w:t>
      </w:r>
    </w:p>
    <w:p w:rsidR="00432E2F" w:rsidRPr="00826C24" w:rsidRDefault="00432E2F" w:rsidP="007848B8">
      <w:pPr>
        <w:spacing w:line="276" w:lineRule="auto"/>
        <w:ind w:left="1136" w:right="414" w:firstLine="565"/>
        <w:rPr>
          <w:sz w:val="28"/>
          <w:szCs w:val="28"/>
        </w:rPr>
      </w:pPr>
      <w:r w:rsidRPr="00826C24">
        <w:rPr>
          <w:sz w:val="28"/>
          <w:szCs w:val="28"/>
        </w:rPr>
        <w:t>Обязательным</w:t>
      </w:r>
      <w:r w:rsidRPr="00826C24">
        <w:rPr>
          <w:spacing w:val="-14"/>
          <w:sz w:val="28"/>
          <w:szCs w:val="28"/>
        </w:rPr>
        <w:t xml:space="preserve"> </w:t>
      </w:r>
      <w:r w:rsidRPr="00826C24">
        <w:rPr>
          <w:sz w:val="28"/>
          <w:szCs w:val="28"/>
        </w:rPr>
        <w:t>для</w:t>
      </w:r>
      <w:r w:rsidRPr="00826C24">
        <w:rPr>
          <w:spacing w:val="-14"/>
          <w:sz w:val="28"/>
          <w:szCs w:val="28"/>
        </w:rPr>
        <w:t xml:space="preserve"> </w:t>
      </w:r>
      <w:r w:rsidRPr="00826C24">
        <w:rPr>
          <w:sz w:val="28"/>
          <w:szCs w:val="28"/>
        </w:rPr>
        <w:t>учителя</w:t>
      </w:r>
      <w:r w:rsidRPr="00826C24">
        <w:rPr>
          <w:spacing w:val="-14"/>
          <w:sz w:val="28"/>
          <w:szCs w:val="28"/>
        </w:rPr>
        <w:t xml:space="preserve"> </w:t>
      </w:r>
      <w:r w:rsidRPr="00826C24">
        <w:rPr>
          <w:sz w:val="28"/>
          <w:szCs w:val="28"/>
        </w:rPr>
        <w:t>является</w:t>
      </w:r>
      <w:r w:rsidRPr="00826C24">
        <w:rPr>
          <w:spacing w:val="-14"/>
          <w:sz w:val="28"/>
          <w:szCs w:val="28"/>
        </w:rPr>
        <w:t xml:space="preserve"> </w:t>
      </w:r>
      <w:r w:rsidRPr="00826C24">
        <w:rPr>
          <w:sz w:val="28"/>
          <w:szCs w:val="28"/>
        </w:rPr>
        <w:t>контроль</w:t>
      </w:r>
      <w:r w:rsidRPr="00826C24">
        <w:rPr>
          <w:spacing w:val="-14"/>
          <w:sz w:val="28"/>
          <w:szCs w:val="28"/>
        </w:rPr>
        <w:t xml:space="preserve"> </w:t>
      </w:r>
      <w:r w:rsidRPr="00826C24">
        <w:rPr>
          <w:sz w:val="28"/>
          <w:szCs w:val="28"/>
        </w:rPr>
        <w:t>за</w:t>
      </w:r>
      <w:r w:rsidRPr="00826C24">
        <w:rPr>
          <w:spacing w:val="-14"/>
          <w:sz w:val="28"/>
          <w:szCs w:val="28"/>
        </w:rPr>
        <w:t xml:space="preserve"> </w:t>
      </w:r>
      <w:r w:rsidRPr="00826C24">
        <w:rPr>
          <w:sz w:val="28"/>
          <w:szCs w:val="28"/>
        </w:rPr>
        <w:t>уровнем</w:t>
      </w:r>
      <w:r w:rsidRPr="00826C24">
        <w:rPr>
          <w:spacing w:val="-14"/>
          <w:sz w:val="28"/>
          <w:szCs w:val="28"/>
        </w:rPr>
        <w:t xml:space="preserve"> </w:t>
      </w:r>
      <w:r w:rsidRPr="00826C24">
        <w:rPr>
          <w:sz w:val="28"/>
          <w:szCs w:val="28"/>
        </w:rPr>
        <w:t>физического</w:t>
      </w:r>
      <w:r w:rsidRPr="00826C24">
        <w:rPr>
          <w:spacing w:val="-14"/>
          <w:sz w:val="28"/>
          <w:szCs w:val="28"/>
        </w:rPr>
        <w:t xml:space="preserve"> </w:t>
      </w:r>
      <w:r w:rsidRPr="00826C24">
        <w:rPr>
          <w:sz w:val="28"/>
          <w:szCs w:val="28"/>
        </w:rPr>
        <w:t>развития</w:t>
      </w:r>
      <w:r w:rsidRPr="00826C24">
        <w:rPr>
          <w:spacing w:val="-14"/>
          <w:sz w:val="28"/>
          <w:szCs w:val="28"/>
        </w:rPr>
        <w:t xml:space="preserve"> </w:t>
      </w:r>
      <w:r w:rsidRPr="00826C24">
        <w:rPr>
          <w:sz w:val="28"/>
          <w:szCs w:val="28"/>
        </w:rPr>
        <w:t>и двигательной</w:t>
      </w:r>
      <w:r w:rsidRPr="00826C24">
        <w:rPr>
          <w:spacing w:val="-15"/>
          <w:sz w:val="28"/>
          <w:szCs w:val="28"/>
        </w:rPr>
        <w:t xml:space="preserve"> </w:t>
      </w:r>
      <w:r w:rsidRPr="00826C24">
        <w:rPr>
          <w:sz w:val="28"/>
          <w:szCs w:val="28"/>
        </w:rPr>
        <w:t>активностью</w:t>
      </w:r>
      <w:r w:rsidRPr="00826C24">
        <w:rPr>
          <w:spacing w:val="-15"/>
          <w:sz w:val="28"/>
          <w:szCs w:val="28"/>
        </w:rPr>
        <w:t xml:space="preserve"> </w:t>
      </w:r>
      <w:r w:rsidRPr="00826C24">
        <w:rPr>
          <w:sz w:val="28"/>
          <w:szCs w:val="28"/>
        </w:rPr>
        <w:t>обучающихся</w:t>
      </w:r>
      <w:r w:rsidRPr="00826C24">
        <w:rPr>
          <w:spacing w:val="22"/>
          <w:sz w:val="28"/>
          <w:szCs w:val="28"/>
        </w:rPr>
        <w:t xml:space="preserve"> </w:t>
      </w:r>
      <w:r w:rsidRPr="00826C24">
        <w:rPr>
          <w:sz w:val="28"/>
          <w:szCs w:val="28"/>
        </w:rPr>
        <w:t>(ДА).</w:t>
      </w:r>
      <w:r w:rsidRPr="00826C24">
        <w:rPr>
          <w:spacing w:val="-15"/>
          <w:sz w:val="28"/>
          <w:szCs w:val="28"/>
        </w:rPr>
        <w:t xml:space="preserve"> </w:t>
      </w:r>
      <w:r w:rsidRPr="00826C24">
        <w:rPr>
          <w:sz w:val="28"/>
          <w:szCs w:val="28"/>
        </w:rPr>
        <w:t>По</w:t>
      </w:r>
      <w:r w:rsidRPr="00826C24">
        <w:rPr>
          <w:spacing w:val="-14"/>
          <w:sz w:val="28"/>
          <w:szCs w:val="28"/>
        </w:rPr>
        <w:t xml:space="preserve"> </w:t>
      </w:r>
      <w:r w:rsidRPr="00826C24">
        <w:rPr>
          <w:sz w:val="28"/>
          <w:szCs w:val="28"/>
        </w:rPr>
        <w:t>мере</w:t>
      </w:r>
      <w:r w:rsidRPr="00826C24">
        <w:rPr>
          <w:spacing w:val="-14"/>
          <w:sz w:val="28"/>
          <w:szCs w:val="28"/>
        </w:rPr>
        <w:t xml:space="preserve"> </w:t>
      </w:r>
      <w:r w:rsidRPr="00826C24">
        <w:rPr>
          <w:sz w:val="28"/>
          <w:szCs w:val="28"/>
        </w:rPr>
        <w:t>прохождения</w:t>
      </w:r>
      <w:r w:rsidRPr="00826C24">
        <w:rPr>
          <w:spacing w:val="-14"/>
          <w:sz w:val="28"/>
          <w:szCs w:val="28"/>
        </w:rPr>
        <w:t xml:space="preserve"> </w:t>
      </w:r>
      <w:r w:rsidRPr="00826C24">
        <w:rPr>
          <w:sz w:val="28"/>
          <w:szCs w:val="28"/>
        </w:rPr>
        <w:t>учебного</w:t>
      </w:r>
      <w:r w:rsidRPr="00826C24">
        <w:rPr>
          <w:spacing w:val="-14"/>
          <w:sz w:val="28"/>
          <w:szCs w:val="28"/>
        </w:rPr>
        <w:t xml:space="preserve"> </w:t>
      </w:r>
      <w:r w:rsidRPr="00826C24">
        <w:rPr>
          <w:sz w:val="28"/>
          <w:szCs w:val="28"/>
        </w:rPr>
        <w:t>материала проводятся</w:t>
      </w:r>
      <w:r w:rsidRPr="00826C24">
        <w:rPr>
          <w:spacing w:val="-15"/>
          <w:sz w:val="28"/>
          <w:szCs w:val="28"/>
        </w:rPr>
        <w:t xml:space="preserve"> </w:t>
      </w:r>
      <w:r w:rsidRPr="00826C24">
        <w:rPr>
          <w:sz w:val="28"/>
          <w:szCs w:val="28"/>
        </w:rPr>
        <w:t>проверочные</w:t>
      </w:r>
      <w:r w:rsidRPr="00826C24">
        <w:rPr>
          <w:spacing w:val="36"/>
          <w:sz w:val="28"/>
          <w:szCs w:val="28"/>
        </w:rPr>
        <w:t xml:space="preserve"> </w:t>
      </w:r>
      <w:r w:rsidRPr="00826C24">
        <w:rPr>
          <w:sz w:val="28"/>
          <w:szCs w:val="28"/>
        </w:rPr>
        <w:t>(контрольные)</w:t>
      </w:r>
      <w:r w:rsidRPr="00826C24">
        <w:rPr>
          <w:spacing w:val="-15"/>
          <w:sz w:val="28"/>
          <w:szCs w:val="28"/>
        </w:rPr>
        <w:t xml:space="preserve"> </w:t>
      </w:r>
      <w:r w:rsidRPr="00826C24">
        <w:rPr>
          <w:sz w:val="28"/>
          <w:szCs w:val="28"/>
        </w:rPr>
        <w:t>испытания</w:t>
      </w:r>
      <w:r w:rsidRPr="00826C24">
        <w:rPr>
          <w:spacing w:val="-15"/>
          <w:sz w:val="28"/>
          <w:szCs w:val="28"/>
        </w:rPr>
        <w:t xml:space="preserve"> </w:t>
      </w:r>
      <w:r w:rsidRPr="00826C24">
        <w:rPr>
          <w:sz w:val="28"/>
          <w:szCs w:val="28"/>
        </w:rPr>
        <w:t>по</w:t>
      </w:r>
      <w:r w:rsidRPr="00826C24">
        <w:rPr>
          <w:spacing w:val="-15"/>
          <w:sz w:val="28"/>
          <w:szCs w:val="28"/>
        </w:rPr>
        <w:t xml:space="preserve"> </w:t>
      </w:r>
      <w:r w:rsidRPr="00826C24">
        <w:rPr>
          <w:sz w:val="28"/>
          <w:szCs w:val="28"/>
        </w:rPr>
        <w:t>видам</w:t>
      </w:r>
      <w:r w:rsidRPr="00826C24">
        <w:rPr>
          <w:spacing w:val="-15"/>
          <w:sz w:val="28"/>
          <w:szCs w:val="28"/>
        </w:rPr>
        <w:t xml:space="preserve"> </w:t>
      </w:r>
      <w:r w:rsidRPr="00826C24">
        <w:rPr>
          <w:sz w:val="28"/>
          <w:szCs w:val="28"/>
        </w:rPr>
        <w:t>упражнений:</w:t>
      </w:r>
      <w:r w:rsidRPr="00826C24">
        <w:rPr>
          <w:spacing w:val="-15"/>
          <w:sz w:val="28"/>
          <w:szCs w:val="28"/>
        </w:rPr>
        <w:t xml:space="preserve"> </w:t>
      </w:r>
      <w:r w:rsidRPr="00826C24">
        <w:rPr>
          <w:sz w:val="28"/>
          <w:szCs w:val="28"/>
        </w:rPr>
        <w:t>бег</w:t>
      </w:r>
      <w:r w:rsidRPr="00826C24">
        <w:rPr>
          <w:spacing w:val="50"/>
          <w:sz w:val="28"/>
          <w:szCs w:val="28"/>
        </w:rPr>
        <w:t xml:space="preserve"> </w:t>
      </w:r>
      <w:r w:rsidRPr="00826C24">
        <w:rPr>
          <w:sz w:val="28"/>
          <w:szCs w:val="28"/>
        </w:rPr>
        <w:t>30—60</w:t>
      </w:r>
      <w:r w:rsidRPr="00826C24">
        <w:rPr>
          <w:spacing w:val="-15"/>
          <w:sz w:val="28"/>
          <w:szCs w:val="28"/>
        </w:rPr>
        <w:t xml:space="preserve"> </w:t>
      </w:r>
      <w:r w:rsidRPr="00826C24">
        <w:rPr>
          <w:sz w:val="28"/>
          <w:szCs w:val="28"/>
        </w:rPr>
        <w:t xml:space="preserve">м; </w:t>
      </w:r>
      <w:r w:rsidRPr="00826C24">
        <w:rPr>
          <w:spacing w:val="-2"/>
          <w:sz w:val="28"/>
          <w:szCs w:val="28"/>
        </w:rPr>
        <w:t>прыжок</w:t>
      </w:r>
      <w:r w:rsidRPr="00826C24">
        <w:rPr>
          <w:spacing w:val="-7"/>
          <w:sz w:val="28"/>
          <w:szCs w:val="28"/>
        </w:rPr>
        <w:t xml:space="preserve"> </w:t>
      </w:r>
      <w:r w:rsidRPr="00826C24">
        <w:rPr>
          <w:spacing w:val="-2"/>
          <w:sz w:val="28"/>
          <w:szCs w:val="28"/>
        </w:rPr>
        <w:t>в</w:t>
      </w:r>
      <w:r w:rsidRPr="00826C24">
        <w:rPr>
          <w:spacing w:val="-7"/>
          <w:sz w:val="28"/>
          <w:szCs w:val="28"/>
        </w:rPr>
        <w:t xml:space="preserve"> </w:t>
      </w:r>
      <w:r w:rsidRPr="00826C24">
        <w:rPr>
          <w:spacing w:val="-2"/>
          <w:sz w:val="28"/>
          <w:szCs w:val="28"/>
        </w:rPr>
        <w:t>длину</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места;</w:t>
      </w:r>
      <w:r w:rsidRPr="00826C24">
        <w:rPr>
          <w:spacing w:val="-11"/>
          <w:sz w:val="28"/>
          <w:szCs w:val="28"/>
        </w:rPr>
        <w:t xml:space="preserve"> </w:t>
      </w:r>
      <w:r w:rsidRPr="00826C24">
        <w:rPr>
          <w:spacing w:val="-2"/>
          <w:sz w:val="28"/>
          <w:szCs w:val="28"/>
        </w:rPr>
        <w:t>сила</w:t>
      </w:r>
      <w:r w:rsidRPr="00826C24">
        <w:rPr>
          <w:spacing w:val="-7"/>
          <w:sz w:val="28"/>
          <w:szCs w:val="28"/>
        </w:rPr>
        <w:t xml:space="preserve"> </w:t>
      </w:r>
      <w:r w:rsidRPr="00826C24">
        <w:rPr>
          <w:spacing w:val="-2"/>
          <w:sz w:val="28"/>
          <w:szCs w:val="28"/>
        </w:rPr>
        <w:t>кисти (правой,</w:t>
      </w:r>
      <w:r w:rsidRPr="00826C24">
        <w:rPr>
          <w:spacing w:val="-9"/>
          <w:sz w:val="28"/>
          <w:szCs w:val="28"/>
        </w:rPr>
        <w:t xml:space="preserve"> </w:t>
      </w:r>
      <w:r w:rsidRPr="00826C24">
        <w:rPr>
          <w:spacing w:val="-2"/>
          <w:sz w:val="28"/>
          <w:szCs w:val="28"/>
        </w:rPr>
        <w:t>левой),</w:t>
      </w:r>
      <w:r w:rsidRPr="00826C24">
        <w:rPr>
          <w:spacing w:val="-9"/>
          <w:sz w:val="28"/>
          <w:szCs w:val="28"/>
        </w:rPr>
        <w:t xml:space="preserve"> </w:t>
      </w:r>
      <w:r w:rsidRPr="00826C24">
        <w:rPr>
          <w:spacing w:val="-2"/>
          <w:sz w:val="28"/>
          <w:szCs w:val="28"/>
        </w:rPr>
        <w:t>метание</w:t>
      </w:r>
      <w:r w:rsidRPr="00826C24">
        <w:rPr>
          <w:spacing w:val="-7"/>
          <w:sz w:val="28"/>
          <w:szCs w:val="28"/>
        </w:rPr>
        <w:t xml:space="preserve"> </w:t>
      </w:r>
      <w:r w:rsidRPr="00826C24">
        <w:rPr>
          <w:spacing w:val="-2"/>
          <w:sz w:val="28"/>
          <w:szCs w:val="28"/>
        </w:rPr>
        <w:t>на</w:t>
      </w:r>
      <w:r w:rsidRPr="00826C24">
        <w:rPr>
          <w:spacing w:val="-7"/>
          <w:sz w:val="28"/>
          <w:szCs w:val="28"/>
        </w:rPr>
        <w:t xml:space="preserve"> </w:t>
      </w:r>
      <w:r w:rsidRPr="00826C24">
        <w:rPr>
          <w:spacing w:val="-2"/>
          <w:sz w:val="28"/>
          <w:szCs w:val="28"/>
        </w:rPr>
        <w:t>дальность,</w:t>
      </w:r>
      <w:r w:rsidRPr="00826C24">
        <w:rPr>
          <w:spacing w:val="-9"/>
          <w:sz w:val="28"/>
          <w:szCs w:val="28"/>
        </w:rPr>
        <w:t xml:space="preserve"> </w:t>
      </w:r>
      <w:r w:rsidRPr="00826C24">
        <w:rPr>
          <w:spacing w:val="-2"/>
          <w:sz w:val="28"/>
          <w:szCs w:val="28"/>
        </w:rPr>
        <w:t>бросок</w:t>
      </w:r>
      <w:r w:rsidRPr="00826C24">
        <w:rPr>
          <w:spacing w:val="-7"/>
          <w:sz w:val="28"/>
          <w:szCs w:val="28"/>
        </w:rPr>
        <w:t xml:space="preserve"> </w:t>
      </w:r>
      <w:r w:rsidRPr="00826C24">
        <w:rPr>
          <w:spacing w:val="-2"/>
          <w:sz w:val="28"/>
          <w:szCs w:val="28"/>
        </w:rPr>
        <w:t xml:space="preserve">набивного </w:t>
      </w:r>
      <w:r w:rsidRPr="00826C24">
        <w:rPr>
          <w:sz w:val="28"/>
          <w:szCs w:val="28"/>
        </w:rPr>
        <w:t>мяча</w:t>
      </w:r>
      <w:r w:rsidRPr="00826C24">
        <w:rPr>
          <w:spacing w:val="-4"/>
          <w:sz w:val="28"/>
          <w:szCs w:val="28"/>
        </w:rPr>
        <w:t xml:space="preserve"> </w:t>
      </w:r>
      <w:r w:rsidRPr="00826C24">
        <w:rPr>
          <w:sz w:val="28"/>
          <w:szCs w:val="28"/>
        </w:rPr>
        <w:t>(1</w:t>
      </w:r>
      <w:r w:rsidRPr="00826C24">
        <w:rPr>
          <w:spacing w:val="-2"/>
          <w:sz w:val="28"/>
          <w:szCs w:val="28"/>
        </w:rPr>
        <w:t xml:space="preserve"> </w:t>
      </w:r>
      <w:r w:rsidRPr="00826C24">
        <w:rPr>
          <w:sz w:val="28"/>
          <w:szCs w:val="28"/>
        </w:rPr>
        <w:t>кг)</w:t>
      </w:r>
      <w:r w:rsidRPr="00826C24">
        <w:rPr>
          <w:spacing w:val="-5"/>
          <w:sz w:val="28"/>
          <w:szCs w:val="28"/>
        </w:rPr>
        <w:t xml:space="preserve"> </w:t>
      </w:r>
      <w:r w:rsidRPr="00826C24">
        <w:rPr>
          <w:sz w:val="28"/>
          <w:szCs w:val="28"/>
        </w:rPr>
        <w:t>из-за</w:t>
      </w:r>
      <w:r w:rsidRPr="00826C24">
        <w:rPr>
          <w:spacing w:val="-2"/>
          <w:sz w:val="28"/>
          <w:szCs w:val="28"/>
        </w:rPr>
        <w:t xml:space="preserve"> </w:t>
      </w:r>
      <w:r w:rsidRPr="00826C24">
        <w:rPr>
          <w:sz w:val="28"/>
          <w:szCs w:val="28"/>
        </w:rPr>
        <w:t>головы</w:t>
      </w:r>
      <w:r w:rsidRPr="00826C24">
        <w:rPr>
          <w:spacing w:val="-2"/>
          <w:sz w:val="28"/>
          <w:szCs w:val="28"/>
        </w:rPr>
        <w:t xml:space="preserve"> </w:t>
      </w:r>
      <w:r w:rsidRPr="00826C24">
        <w:rPr>
          <w:sz w:val="28"/>
          <w:szCs w:val="28"/>
        </w:rPr>
        <w:t>обеими</w:t>
      </w:r>
      <w:r w:rsidRPr="00826C24">
        <w:rPr>
          <w:spacing w:val="-2"/>
          <w:sz w:val="28"/>
          <w:szCs w:val="28"/>
        </w:rPr>
        <w:t xml:space="preserve"> </w:t>
      </w:r>
      <w:r w:rsidRPr="00826C24">
        <w:rPr>
          <w:sz w:val="28"/>
          <w:szCs w:val="28"/>
        </w:rPr>
        <w:t>руками</w:t>
      </w:r>
      <w:r w:rsidRPr="00826C24">
        <w:rPr>
          <w:spacing w:val="-2"/>
          <w:sz w:val="28"/>
          <w:szCs w:val="28"/>
        </w:rPr>
        <w:t xml:space="preserve"> </w:t>
      </w:r>
      <w:r w:rsidRPr="00826C24">
        <w:rPr>
          <w:sz w:val="28"/>
          <w:szCs w:val="28"/>
        </w:rPr>
        <w:t>из 1</w:t>
      </w:r>
      <w:r w:rsidRPr="00826C24">
        <w:rPr>
          <w:spacing w:val="-2"/>
          <w:sz w:val="28"/>
          <w:szCs w:val="28"/>
        </w:rPr>
        <w:t xml:space="preserve"> </w:t>
      </w:r>
      <w:r w:rsidRPr="00826C24">
        <w:rPr>
          <w:sz w:val="28"/>
          <w:szCs w:val="28"/>
        </w:rPr>
        <w:t>положения</w:t>
      </w:r>
      <w:r w:rsidRPr="00826C24">
        <w:rPr>
          <w:spacing w:val="-2"/>
          <w:sz w:val="28"/>
          <w:szCs w:val="28"/>
        </w:rPr>
        <w:t xml:space="preserve"> </w:t>
      </w:r>
      <w:r w:rsidRPr="00826C24">
        <w:rPr>
          <w:sz w:val="28"/>
          <w:szCs w:val="28"/>
        </w:rPr>
        <w:t>сидя</w:t>
      </w:r>
      <w:r w:rsidRPr="00826C24">
        <w:rPr>
          <w:spacing w:val="-2"/>
          <w:sz w:val="28"/>
          <w:szCs w:val="28"/>
        </w:rPr>
        <w:t xml:space="preserve"> </w:t>
      </w:r>
      <w:r w:rsidRPr="00826C24">
        <w:rPr>
          <w:sz w:val="28"/>
          <w:szCs w:val="28"/>
        </w:rPr>
        <w:t>ноги</w:t>
      </w:r>
      <w:r w:rsidRPr="00826C24">
        <w:rPr>
          <w:spacing w:val="-2"/>
          <w:sz w:val="28"/>
          <w:szCs w:val="28"/>
        </w:rPr>
        <w:t xml:space="preserve"> </w:t>
      </w:r>
      <w:r w:rsidRPr="00826C24">
        <w:rPr>
          <w:sz w:val="28"/>
          <w:szCs w:val="28"/>
        </w:rPr>
        <w:t>врозь.</w:t>
      </w:r>
    </w:p>
    <w:p w:rsidR="00432E2F" w:rsidRPr="00826C24" w:rsidRDefault="00432E2F" w:rsidP="007848B8">
      <w:pPr>
        <w:spacing w:line="276" w:lineRule="auto"/>
        <w:ind w:left="1136" w:firstLine="565"/>
        <w:rPr>
          <w:sz w:val="28"/>
          <w:szCs w:val="28"/>
        </w:rPr>
      </w:pPr>
      <w:r w:rsidRPr="00826C24">
        <w:rPr>
          <w:sz w:val="28"/>
          <w:szCs w:val="28"/>
        </w:rPr>
        <w:t>Тесты</w:t>
      </w:r>
      <w:r w:rsidRPr="00826C24">
        <w:rPr>
          <w:spacing w:val="-14"/>
          <w:sz w:val="28"/>
          <w:szCs w:val="28"/>
        </w:rPr>
        <w:t xml:space="preserve"> </w:t>
      </w:r>
      <w:r w:rsidRPr="00826C24">
        <w:rPr>
          <w:sz w:val="28"/>
          <w:szCs w:val="28"/>
        </w:rPr>
        <w:t>проводятся</w:t>
      </w:r>
      <w:r w:rsidRPr="00826C24">
        <w:rPr>
          <w:spacing w:val="40"/>
          <w:sz w:val="28"/>
          <w:szCs w:val="28"/>
        </w:rPr>
        <w:t xml:space="preserve"> </w:t>
      </w:r>
      <w:r w:rsidRPr="00826C24">
        <w:rPr>
          <w:sz w:val="28"/>
          <w:szCs w:val="28"/>
        </w:rPr>
        <w:t>2</w:t>
      </w:r>
      <w:r w:rsidRPr="00826C24">
        <w:rPr>
          <w:spacing w:val="-12"/>
          <w:sz w:val="28"/>
          <w:szCs w:val="28"/>
        </w:rPr>
        <w:t xml:space="preserve"> </w:t>
      </w:r>
      <w:r w:rsidRPr="00826C24">
        <w:rPr>
          <w:sz w:val="28"/>
          <w:szCs w:val="28"/>
        </w:rPr>
        <w:t>раза</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год:</w:t>
      </w:r>
      <w:r w:rsidRPr="00826C24">
        <w:rPr>
          <w:spacing w:val="-15"/>
          <w:sz w:val="28"/>
          <w:szCs w:val="28"/>
        </w:rPr>
        <w:t xml:space="preserve"> </w:t>
      </w:r>
      <w:r w:rsidRPr="00826C24">
        <w:rPr>
          <w:sz w:val="28"/>
          <w:szCs w:val="28"/>
        </w:rPr>
        <w:t>в</w:t>
      </w:r>
      <w:r w:rsidRPr="00826C24">
        <w:rPr>
          <w:spacing w:val="-12"/>
          <w:sz w:val="28"/>
          <w:szCs w:val="28"/>
        </w:rPr>
        <w:t xml:space="preserve"> </w:t>
      </w:r>
      <w:r w:rsidRPr="00826C24">
        <w:rPr>
          <w:sz w:val="28"/>
          <w:szCs w:val="28"/>
        </w:rPr>
        <w:t>сентябре-мае</w:t>
      </w:r>
      <w:r w:rsidRPr="00826C24">
        <w:rPr>
          <w:spacing w:val="40"/>
          <w:sz w:val="28"/>
          <w:szCs w:val="28"/>
        </w:rPr>
        <w:t xml:space="preserve"> </w:t>
      </w:r>
      <w:r w:rsidRPr="00826C24">
        <w:rPr>
          <w:sz w:val="28"/>
          <w:szCs w:val="28"/>
        </w:rPr>
        <w:t>(избирательно).</w:t>
      </w:r>
      <w:r w:rsidRPr="00826C24">
        <w:rPr>
          <w:spacing w:val="-15"/>
          <w:sz w:val="28"/>
          <w:szCs w:val="28"/>
        </w:rPr>
        <w:t xml:space="preserve"> </w:t>
      </w:r>
      <w:r w:rsidRPr="00826C24">
        <w:rPr>
          <w:sz w:val="28"/>
          <w:szCs w:val="28"/>
        </w:rPr>
        <w:t>Полученные</w:t>
      </w:r>
      <w:r w:rsidRPr="00826C24">
        <w:rPr>
          <w:spacing w:val="-12"/>
          <w:sz w:val="28"/>
          <w:szCs w:val="28"/>
        </w:rPr>
        <w:t xml:space="preserve"> </w:t>
      </w:r>
      <w:r w:rsidRPr="00826C24">
        <w:rPr>
          <w:sz w:val="28"/>
          <w:szCs w:val="28"/>
        </w:rPr>
        <w:t xml:space="preserve">данные </w:t>
      </w:r>
      <w:r w:rsidRPr="00826C24">
        <w:rPr>
          <w:spacing w:val="-4"/>
          <w:sz w:val="28"/>
          <w:szCs w:val="28"/>
        </w:rPr>
        <w:t>обрабатываются,</w:t>
      </w:r>
      <w:r w:rsidRPr="00826C24">
        <w:rPr>
          <w:spacing w:val="-11"/>
          <w:sz w:val="28"/>
          <w:szCs w:val="28"/>
        </w:rPr>
        <w:t xml:space="preserve"> </w:t>
      </w:r>
      <w:r w:rsidRPr="00826C24">
        <w:rPr>
          <w:spacing w:val="-4"/>
          <w:sz w:val="28"/>
          <w:szCs w:val="28"/>
        </w:rPr>
        <w:t>сопоставляются</w:t>
      </w:r>
      <w:r w:rsidRPr="00826C24">
        <w:rPr>
          <w:spacing w:val="-11"/>
          <w:sz w:val="28"/>
          <w:szCs w:val="28"/>
        </w:rPr>
        <w:t xml:space="preserve"> </w:t>
      </w:r>
      <w:r w:rsidRPr="00826C24">
        <w:rPr>
          <w:spacing w:val="-4"/>
          <w:sz w:val="28"/>
          <w:szCs w:val="28"/>
        </w:rPr>
        <w:t>с</w:t>
      </w:r>
      <w:r w:rsidRPr="00826C24">
        <w:rPr>
          <w:spacing w:val="-11"/>
          <w:sz w:val="28"/>
          <w:szCs w:val="28"/>
        </w:rPr>
        <w:t xml:space="preserve"> </w:t>
      </w:r>
      <w:r w:rsidRPr="00826C24">
        <w:rPr>
          <w:spacing w:val="-4"/>
          <w:sz w:val="28"/>
          <w:szCs w:val="28"/>
        </w:rPr>
        <w:t>показателями</w:t>
      </w:r>
      <w:r w:rsidRPr="00826C24">
        <w:rPr>
          <w:spacing w:val="-11"/>
          <w:sz w:val="28"/>
          <w:szCs w:val="28"/>
        </w:rPr>
        <w:t xml:space="preserve"> </w:t>
      </w:r>
      <w:r w:rsidRPr="00826C24">
        <w:rPr>
          <w:spacing w:val="-4"/>
          <w:sz w:val="28"/>
          <w:szCs w:val="28"/>
        </w:rPr>
        <w:t>физического</w:t>
      </w:r>
      <w:r w:rsidRPr="00826C24">
        <w:rPr>
          <w:spacing w:val="-11"/>
          <w:sz w:val="28"/>
          <w:szCs w:val="28"/>
        </w:rPr>
        <w:t xml:space="preserve"> </w:t>
      </w:r>
      <w:r w:rsidRPr="00826C24">
        <w:rPr>
          <w:spacing w:val="-4"/>
          <w:sz w:val="28"/>
          <w:szCs w:val="28"/>
        </w:rPr>
        <w:t>развития</w:t>
      </w:r>
      <w:r w:rsidRPr="00826C24">
        <w:rPr>
          <w:spacing w:val="-11"/>
          <w:sz w:val="28"/>
          <w:szCs w:val="28"/>
        </w:rPr>
        <w:t xml:space="preserve"> </w:t>
      </w:r>
      <w:r w:rsidRPr="00826C24">
        <w:rPr>
          <w:spacing w:val="-4"/>
          <w:sz w:val="28"/>
          <w:szCs w:val="28"/>
        </w:rPr>
        <w:t>(рост,</w:t>
      </w:r>
      <w:r w:rsidRPr="00826C24">
        <w:rPr>
          <w:spacing w:val="-11"/>
          <w:sz w:val="28"/>
          <w:szCs w:val="28"/>
        </w:rPr>
        <w:t xml:space="preserve"> </w:t>
      </w:r>
      <w:r w:rsidRPr="00826C24">
        <w:rPr>
          <w:spacing w:val="-4"/>
          <w:sz w:val="28"/>
          <w:szCs w:val="28"/>
        </w:rPr>
        <w:t>вес,</w:t>
      </w:r>
      <w:r w:rsidRPr="00826C24">
        <w:rPr>
          <w:spacing w:val="-11"/>
          <w:sz w:val="28"/>
          <w:szCs w:val="28"/>
        </w:rPr>
        <w:t xml:space="preserve"> </w:t>
      </w:r>
      <w:r w:rsidRPr="00826C24">
        <w:rPr>
          <w:spacing w:val="-4"/>
          <w:sz w:val="28"/>
          <w:szCs w:val="28"/>
        </w:rPr>
        <w:t>объём</w:t>
      </w:r>
      <w:r w:rsidRPr="00826C24">
        <w:rPr>
          <w:spacing w:val="-11"/>
          <w:sz w:val="28"/>
          <w:szCs w:val="28"/>
        </w:rPr>
        <w:t xml:space="preserve"> </w:t>
      </w:r>
      <w:r w:rsidRPr="00826C24">
        <w:rPr>
          <w:spacing w:val="-4"/>
          <w:sz w:val="28"/>
          <w:szCs w:val="28"/>
        </w:rPr>
        <w:t>груди, спирометрия),</w:t>
      </w:r>
      <w:r w:rsidRPr="00826C24">
        <w:rPr>
          <w:spacing w:val="-7"/>
          <w:sz w:val="28"/>
          <w:szCs w:val="28"/>
        </w:rPr>
        <w:t xml:space="preserve"> </w:t>
      </w:r>
      <w:r w:rsidRPr="00826C24">
        <w:rPr>
          <w:spacing w:val="-4"/>
          <w:sz w:val="28"/>
          <w:szCs w:val="28"/>
        </w:rPr>
        <w:t xml:space="preserve">записываются в специально отведенный журнал учета двигательной активности </w:t>
      </w:r>
      <w:r w:rsidRPr="00826C24">
        <w:rPr>
          <w:sz w:val="28"/>
          <w:szCs w:val="28"/>
        </w:rPr>
        <w:t>(ДА) и физического развития.</w:t>
      </w:r>
    </w:p>
    <w:p w:rsidR="00432E2F" w:rsidRPr="00826C24" w:rsidRDefault="00432E2F" w:rsidP="006834C5">
      <w:pPr>
        <w:spacing w:line="276" w:lineRule="auto"/>
        <w:ind w:left="1136" w:right="541" w:firstLine="565"/>
        <w:rPr>
          <w:sz w:val="28"/>
          <w:szCs w:val="28"/>
        </w:rPr>
      </w:pPr>
      <w:r w:rsidRPr="00826C24">
        <w:rPr>
          <w:sz w:val="28"/>
          <w:szCs w:val="28"/>
        </w:rPr>
        <w:t>Особый</w:t>
      </w:r>
      <w:r w:rsidRPr="00826C24">
        <w:rPr>
          <w:spacing w:val="-7"/>
          <w:sz w:val="28"/>
          <w:szCs w:val="28"/>
        </w:rPr>
        <w:t xml:space="preserve"> </w:t>
      </w:r>
      <w:r w:rsidRPr="00826C24">
        <w:rPr>
          <w:sz w:val="28"/>
          <w:szCs w:val="28"/>
        </w:rPr>
        <w:t>подход</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обучении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при</w:t>
      </w:r>
      <w:r w:rsidRPr="00826C24">
        <w:rPr>
          <w:spacing w:val="-7"/>
          <w:sz w:val="28"/>
          <w:szCs w:val="28"/>
        </w:rPr>
        <w:t xml:space="preserve"> </w:t>
      </w:r>
      <w:r w:rsidRPr="00826C24">
        <w:rPr>
          <w:sz w:val="28"/>
          <w:szCs w:val="28"/>
        </w:rPr>
        <w:t>принятии</w:t>
      </w:r>
      <w:r w:rsidRPr="00826C24">
        <w:rPr>
          <w:spacing w:val="-7"/>
          <w:sz w:val="28"/>
          <w:szCs w:val="28"/>
        </w:rPr>
        <w:t xml:space="preserve"> </w:t>
      </w:r>
      <w:r w:rsidRPr="00826C24">
        <w:rPr>
          <w:sz w:val="28"/>
          <w:szCs w:val="28"/>
        </w:rPr>
        <w:t>нормативов</w:t>
      </w:r>
      <w:r w:rsidRPr="00826C24">
        <w:rPr>
          <w:spacing w:val="-7"/>
          <w:sz w:val="28"/>
          <w:szCs w:val="28"/>
        </w:rPr>
        <w:t xml:space="preserve"> </w:t>
      </w:r>
      <w:r w:rsidRPr="00826C24">
        <w:rPr>
          <w:sz w:val="28"/>
          <w:szCs w:val="28"/>
        </w:rPr>
        <w:t>надо</w:t>
      </w:r>
      <w:r w:rsidRPr="00826C24">
        <w:rPr>
          <w:spacing w:val="-7"/>
          <w:sz w:val="28"/>
          <w:szCs w:val="28"/>
        </w:rPr>
        <w:t xml:space="preserve"> </w:t>
      </w:r>
      <w:r w:rsidRPr="00826C24">
        <w:rPr>
          <w:sz w:val="28"/>
          <w:szCs w:val="28"/>
        </w:rPr>
        <w:t>использовать</w:t>
      </w:r>
      <w:r w:rsidRPr="00826C24">
        <w:rPr>
          <w:spacing w:val="-7"/>
          <w:sz w:val="28"/>
          <w:szCs w:val="28"/>
        </w:rPr>
        <w:t xml:space="preserve"> </w:t>
      </w:r>
      <w:r w:rsidRPr="00826C24">
        <w:rPr>
          <w:sz w:val="28"/>
          <w:szCs w:val="28"/>
        </w:rPr>
        <w:t xml:space="preserve">по </w:t>
      </w:r>
      <w:r w:rsidRPr="00826C24">
        <w:rPr>
          <w:spacing w:val="-2"/>
          <w:sz w:val="28"/>
          <w:szCs w:val="28"/>
        </w:rPr>
        <w:t>отношению</w:t>
      </w:r>
      <w:r w:rsidRPr="00826C24">
        <w:rPr>
          <w:spacing w:val="-13"/>
          <w:sz w:val="28"/>
          <w:szCs w:val="28"/>
        </w:rPr>
        <w:t xml:space="preserve"> </w:t>
      </w:r>
      <w:r w:rsidRPr="00826C24">
        <w:rPr>
          <w:spacing w:val="-2"/>
          <w:sz w:val="28"/>
          <w:szCs w:val="28"/>
        </w:rPr>
        <w:t>к</w:t>
      </w:r>
      <w:r w:rsidRPr="00826C24">
        <w:rPr>
          <w:spacing w:val="-13"/>
          <w:sz w:val="28"/>
          <w:szCs w:val="28"/>
        </w:rPr>
        <w:t xml:space="preserve"> </w:t>
      </w:r>
      <w:r w:rsidRPr="00826C24">
        <w:rPr>
          <w:spacing w:val="-2"/>
          <w:sz w:val="28"/>
          <w:szCs w:val="28"/>
        </w:rPr>
        <w:t>детям</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текущими</w:t>
      </w:r>
      <w:r w:rsidRPr="00826C24">
        <w:rPr>
          <w:spacing w:val="-13"/>
          <w:sz w:val="28"/>
          <w:szCs w:val="28"/>
        </w:rPr>
        <w:t xml:space="preserve"> </w:t>
      </w:r>
      <w:r w:rsidRPr="00826C24">
        <w:rPr>
          <w:spacing w:val="-2"/>
          <w:sz w:val="28"/>
          <w:szCs w:val="28"/>
        </w:rPr>
        <w:t>состояниями</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различными</w:t>
      </w:r>
      <w:r w:rsidRPr="00826C24">
        <w:rPr>
          <w:spacing w:val="-13"/>
          <w:sz w:val="28"/>
          <w:szCs w:val="28"/>
        </w:rPr>
        <w:t xml:space="preserve"> </w:t>
      </w:r>
      <w:r w:rsidRPr="00826C24">
        <w:rPr>
          <w:spacing w:val="-2"/>
          <w:sz w:val="28"/>
          <w:szCs w:val="28"/>
        </w:rPr>
        <w:t>заболеваниями</w:t>
      </w:r>
      <w:r w:rsidRPr="00826C24">
        <w:rPr>
          <w:spacing w:val="29"/>
          <w:sz w:val="28"/>
          <w:szCs w:val="28"/>
        </w:rPr>
        <w:t xml:space="preserve"> </w:t>
      </w:r>
      <w:r w:rsidRPr="00826C24">
        <w:rPr>
          <w:spacing w:val="-2"/>
          <w:sz w:val="28"/>
          <w:szCs w:val="28"/>
        </w:rPr>
        <w:t xml:space="preserve">(эпилепсия, </w:t>
      </w:r>
      <w:r w:rsidRPr="00826C24">
        <w:rPr>
          <w:sz w:val="28"/>
          <w:szCs w:val="28"/>
        </w:rPr>
        <w:t>шизофрения,</w:t>
      </w:r>
      <w:r w:rsidRPr="00826C24">
        <w:rPr>
          <w:spacing w:val="-13"/>
          <w:sz w:val="28"/>
          <w:szCs w:val="28"/>
        </w:rPr>
        <w:t xml:space="preserve"> </w:t>
      </w:r>
      <w:r w:rsidRPr="00826C24">
        <w:rPr>
          <w:sz w:val="28"/>
          <w:szCs w:val="28"/>
        </w:rPr>
        <w:t>энурез,</w:t>
      </w:r>
      <w:r w:rsidRPr="00826C24">
        <w:rPr>
          <w:spacing w:val="-13"/>
          <w:sz w:val="28"/>
          <w:szCs w:val="28"/>
        </w:rPr>
        <w:t xml:space="preserve"> </w:t>
      </w:r>
      <w:r w:rsidRPr="00826C24">
        <w:rPr>
          <w:sz w:val="28"/>
          <w:szCs w:val="28"/>
        </w:rPr>
        <w:t>гидроцефалия,</w:t>
      </w:r>
      <w:r w:rsidRPr="00826C24">
        <w:rPr>
          <w:spacing w:val="-13"/>
          <w:sz w:val="28"/>
          <w:szCs w:val="28"/>
        </w:rPr>
        <w:t xml:space="preserve"> </w:t>
      </w:r>
      <w:r w:rsidRPr="00826C24">
        <w:rPr>
          <w:sz w:val="28"/>
          <w:szCs w:val="28"/>
        </w:rPr>
        <w:t>врожденные</w:t>
      </w:r>
      <w:r w:rsidRPr="00826C24">
        <w:rPr>
          <w:spacing w:val="-11"/>
          <w:sz w:val="28"/>
          <w:szCs w:val="28"/>
        </w:rPr>
        <w:t xml:space="preserve"> </w:t>
      </w:r>
      <w:r w:rsidRPr="00826C24">
        <w:rPr>
          <w:sz w:val="28"/>
          <w:szCs w:val="28"/>
        </w:rPr>
        <w:t>пороки</w:t>
      </w:r>
      <w:r w:rsidRPr="00826C24">
        <w:rPr>
          <w:spacing w:val="-11"/>
          <w:sz w:val="28"/>
          <w:szCs w:val="28"/>
        </w:rPr>
        <w:t xml:space="preserve"> </w:t>
      </w:r>
      <w:r w:rsidRPr="00826C24">
        <w:rPr>
          <w:sz w:val="28"/>
          <w:szCs w:val="28"/>
        </w:rPr>
        <w:t>сердца</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т.</w:t>
      </w:r>
      <w:r w:rsidRPr="00826C24">
        <w:rPr>
          <w:spacing w:val="-9"/>
          <w:sz w:val="28"/>
          <w:szCs w:val="28"/>
        </w:rPr>
        <w:t xml:space="preserve"> </w:t>
      </w:r>
      <w:r w:rsidRPr="00826C24">
        <w:rPr>
          <w:sz w:val="28"/>
          <w:szCs w:val="28"/>
        </w:rPr>
        <w:t>д.).</w:t>
      </w:r>
      <w:r w:rsidRPr="00826C24">
        <w:rPr>
          <w:spacing w:val="-2"/>
          <w:sz w:val="28"/>
          <w:szCs w:val="28"/>
        </w:rPr>
        <w:t>Не</w:t>
      </w:r>
      <w:r w:rsidRPr="00826C24">
        <w:rPr>
          <w:spacing w:val="-7"/>
          <w:sz w:val="28"/>
          <w:szCs w:val="28"/>
        </w:rPr>
        <w:t xml:space="preserve"> </w:t>
      </w:r>
      <w:r w:rsidRPr="00826C24">
        <w:rPr>
          <w:spacing w:val="-2"/>
          <w:sz w:val="28"/>
          <w:szCs w:val="28"/>
        </w:rPr>
        <w:t>менее</w:t>
      </w:r>
      <w:r w:rsidRPr="00826C24">
        <w:rPr>
          <w:spacing w:val="-7"/>
          <w:sz w:val="28"/>
          <w:szCs w:val="28"/>
        </w:rPr>
        <w:t xml:space="preserve"> </w:t>
      </w:r>
      <w:r w:rsidRPr="00826C24">
        <w:rPr>
          <w:spacing w:val="-2"/>
          <w:sz w:val="28"/>
          <w:szCs w:val="28"/>
        </w:rPr>
        <w:t>важным</w:t>
      </w:r>
      <w:r w:rsidRPr="00826C24">
        <w:rPr>
          <w:spacing w:val="-7"/>
          <w:sz w:val="28"/>
          <w:szCs w:val="28"/>
        </w:rPr>
        <w:t xml:space="preserve"> </w:t>
      </w:r>
      <w:r w:rsidRPr="00826C24">
        <w:rPr>
          <w:spacing w:val="-2"/>
          <w:sz w:val="28"/>
          <w:szCs w:val="28"/>
        </w:rPr>
        <w:t>для</w:t>
      </w:r>
      <w:r w:rsidRPr="00826C24">
        <w:rPr>
          <w:spacing w:val="-7"/>
          <w:sz w:val="28"/>
          <w:szCs w:val="28"/>
        </w:rPr>
        <w:t xml:space="preserve"> </w:t>
      </w:r>
      <w:r w:rsidRPr="00826C24">
        <w:rPr>
          <w:spacing w:val="-2"/>
          <w:sz w:val="28"/>
          <w:szCs w:val="28"/>
        </w:rPr>
        <w:t>повышения</w:t>
      </w:r>
      <w:r w:rsidRPr="00826C24">
        <w:rPr>
          <w:spacing w:val="-7"/>
          <w:sz w:val="28"/>
          <w:szCs w:val="28"/>
        </w:rPr>
        <w:t xml:space="preserve"> </w:t>
      </w:r>
      <w:r w:rsidRPr="00826C24">
        <w:rPr>
          <w:spacing w:val="-2"/>
          <w:sz w:val="28"/>
          <w:szCs w:val="28"/>
        </w:rPr>
        <w:t>мотивации</w:t>
      </w:r>
      <w:r w:rsidRPr="00826C24">
        <w:rPr>
          <w:spacing w:val="-7"/>
          <w:sz w:val="28"/>
          <w:szCs w:val="28"/>
        </w:rPr>
        <w:t xml:space="preserve"> </w:t>
      </w:r>
      <w:r w:rsidRPr="00826C24">
        <w:rPr>
          <w:spacing w:val="-2"/>
          <w:sz w:val="28"/>
          <w:szCs w:val="28"/>
        </w:rPr>
        <w:t>обучающихся</w:t>
      </w:r>
      <w:r w:rsidRPr="00826C24">
        <w:rPr>
          <w:spacing w:val="-7"/>
          <w:sz w:val="28"/>
          <w:szCs w:val="28"/>
        </w:rPr>
        <w:t xml:space="preserve"> </w:t>
      </w:r>
      <w:r w:rsidRPr="00826C24">
        <w:rPr>
          <w:spacing w:val="-2"/>
          <w:sz w:val="28"/>
          <w:szCs w:val="28"/>
        </w:rPr>
        <w:t>является</w:t>
      </w:r>
      <w:r w:rsidRPr="00826C24">
        <w:rPr>
          <w:spacing w:val="-7"/>
          <w:sz w:val="28"/>
          <w:szCs w:val="28"/>
        </w:rPr>
        <w:t xml:space="preserve"> </w:t>
      </w:r>
      <w:r w:rsidRPr="00826C24">
        <w:rPr>
          <w:spacing w:val="-2"/>
          <w:sz w:val="28"/>
          <w:szCs w:val="28"/>
        </w:rPr>
        <w:t>участие</w:t>
      </w:r>
      <w:r w:rsidRPr="00826C24">
        <w:rPr>
          <w:spacing w:val="-7"/>
          <w:sz w:val="28"/>
          <w:szCs w:val="28"/>
        </w:rPr>
        <w:t xml:space="preserve"> </w:t>
      </w:r>
      <w:r w:rsidRPr="00826C24">
        <w:rPr>
          <w:spacing w:val="-2"/>
          <w:sz w:val="28"/>
          <w:szCs w:val="28"/>
        </w:rPr>
        <w:t xml:space="preserve">в </w:t>
      </w:r>
      <w:r w:rsidRPr="00826C24">
        <w:rPr>
          <w:sz w:val="28"/>
          <w:szCs w:val="28"/>
        </w:rPr>
        <w:t>соревнованиях</w:t>
      </w:r>
      <w:r w:rsidRPr="00826C24">
        <w:rPr>
          <w:spacing w:val="-15"/>
          <w:sz w:val="28"/>
          <w:szCs w:val="28"/>
        </w:rPr>
        <w:t xml:space="preserve"> </w:t>
      </w:r>
      <w:r w:rsidRPr="00826C24">
        <w:rPr>
          <w:sz w:val="28"/>
          <w:szCs w:val="28"/>
        </w:rPr>
        <w:t>различных</w:t>
      </w:r>
      <w:r w:rsidRPr="00826C24">
        <w:rPr>
          <w:spacing w:val="-15"/>
          <w:sz w:val="28"/>
          <w:szCs w:val="28"/>
        </w:rPr>
        <w:t xml:space="preserve"> </w:t>
      </w:r>
      <w:r w:rsidRPr="00826C24">
        <w:rPr>
          <w:sz w:val="28"/>
          <w:szCs w:val="28"/>
        </w:rPr>
        <w:t>уровней</w:t>
      </w:r>
      <w:r w:rsidRPr="00826C24">
        <w:rPr>
          <w:spacing w:val="-15"/>
          <w:sz w:val="28"/>
          <w:szCs w:val="28"/>
        </w:rPr>
        <w:t xml:space="preserve"> </w:t>
      </w:r>
      <w:r w:rsidRPr="00826C24">
        <w:rPr>
          <w:sz w:val="28"/>
          <w:szCs w:val="28"/>
        </w:rPr>
        <w:t>среди</w:t>
      </w:r>
      <w:r w:rsidRPr="00826C24">
        <w:rPr>
          <w:spacing w:val="-15"/>
          <w:sz w:val="28"/>
          <w:szCs w:val="28"/>
        </w:rPr>
        <w:t xml:space="preserve"> </w:t>
      </w:r>
      <w:r w:rsidRPr="00826C24">
        <w:rPr>
          <w:sz w:val="28"/>
          <w:szCs w:val="28"/>
        </w:rPr>
        <w:t>своей</w:t>
      </w:r>
      <w:r w:rsidRPr="00826C24">
        <w:rPr>
          <w:spacing w:val="-15"/>
          <w:sz w:val="28"/>
          <w:szCs w:val="28"/>
        </w:rPr>
        <w:t xml:space="preserve"> </w:t>
      </w:r>
      <w:r w:rsidRPr="00826C24">
        <w:rPr>
          <w:sz w:val="28"/>
          <w:szCs w:val="28"/>
        </w:rPr>
        <w:t>нозологической</w:t>
      </w:r>
      <w:r w:rsidRPr="00826C24">
        <w:rPr>
          <w:spacing w:val="-15"/>
          <w:sz w:val="28"/>
          <w:szCs w:val="28"/>
        </w:rPr>
        <w:t xml:space="preserve"> </w:t>
      </w:r>
      <w:r w:rsidRPr="00826C24">
        <w:rPr>
          <w:sz w:val="28"/>
          <w:szCs w:val="28"/>
        </w:rPr>
        <w:t>группы</w:t>
      </w:r>
      <w:r w:rsidRPr="00826C24">
        <w:rPr>
          <w:spacing w:val="24"/>
          <w:sz w:val="28"/>
          <w:szCs w:val="28"/>
        </w:rPr>
        <w:t xml:space="preserve"> </w:t>
      </w:r>
      <w:r w:rsidRPr="00826C24">
        <w:rPr>
          <w:sz w:val="28"/>
          <w:szCs w:val="28"/>
        </w:rPr>
        <w:t>(например, Специальная спартакиада среди детей инвалидов).</w:t>
      </w:r>
    </w:p>
    <w:p w:rsidR="00432E2F" w:rsidRPr="00826C24" w:rsidRDefault="00432E2F" w:rsidP="007848B8">
      <w:pPr>
        <w:spacing w:line="276" w:lineRule="auto"/>
        <w:ind w:left="1845"/>
        <w:outlineLvl w:val="0"/>
        <w:rPr>
          <w:b/>
          <w:bCs/>
          <w:sz w:val="28"/>
          <w:szCs w:val="28"/>
        </w:rPr>
      </w:pPr>
      <w:bookmarkStart w:id="216" w:name="_TOC_250004"/>
      <w:r w:rsidRPr="00826C24">
        <w:rPr>
          <w:b/>
          <w:bCs/>
          <w:w w:val="95"/>
          <w:sz w:val="28"/>
          <w:szCs w:val="28"/>
        </w:rPr>
        <w:t>ТЕХНОЛОГИЯ</w:t>
      </w:r>
      <w:r w:rsidRPr="00826C24">
        <w:rPr>
          <w:b/>
          <w:bCs/>
          <w:spacing w:val="62"/>
          <w:sz w:val="28"/>
          <w:szCs w:val="28"/>
        </w:rPr>
        <w:t xml:space="preserve"> </w:t>
      </w:r>
      <w:bookmarkEnd w:id="216"/>
      <w:r w:rsidRPr="00826C24">
        <w:rPr>
          <w:b/>
          <w:bCs/>
          <w:spacing w:val="-2"/>
          <w:w w:val="95"/>
          <w:sz w:val="28"/>
          <w:szCs w:val="28"/>
        </w:rPr>
        <w:t>(ТРУД)</w:t>
      </w:r>
    </w:p>
    <w:p w:rsidR="00432E2F" w:rsidRPr="00826C24" w:rsidRDefault="00432E2F" w:rsidP="007848B8">
      <w:pPr>
        <w:spacing w:line="276" w:lineRule="auto"/>
        <w:ind w:left="1136" w:right="541" w:firstLine="699"/>
        <w:rPr>
          <w:sz w:val="28"/>
          <w:szCs w:val="28"/>
        </w:rPr>
      </w:pPr>
      <w:r w:rsidRPr="00826C24">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w:t>
      </w:r>
      <w:r w:rsidRPr="00826C24">
        <w:rPr>
          <w:spacing w:val="-11"/>
          <w:sz w:val="28"/>
          <w:szCs w:val="28"/>
        </w:rPr>
        <w:t xml:space="preserve"> </w:t>
      </w:r>
      <w:r w:rsidRPr="00826C24">
        <w:rPr>
          <w:sz w:val="28"/>
          <w:szCs w:val="28"/>
        </w:rPr>
        <w:t>личности,</w:t>
      </w:r>
      <w:r w:rsidRPr="00826C24">
        <w:rPr>
          <w:spacing w:val="-8"/>
          <w:sz w:val="28"/>
          <w:szCs w:val="28"/>
        </w:rPr>
        <w:t xml:space="preserve"> </w:t>
      </w:r>
      <w:r w:rsidRPr="00826C24">
        <w:rPr>
          <w:sz w:val="28"/>
          <w:szCs w:val="28"/>
        </w:rPr>
        <w:t>выступает</w:t>
      </w:r>
      <w:r w:rsidRPr="00826C24">
        <w:rPr>
          <w:spacing w:val="-11"/>
          <w:sz w:val="28"/>
          <w:szCs w:val="28"/>
        </w:rPr>
        <w:t xml:space="preserve"> </w:t>
      </w:r>
      <w:r w:rsidRPr="00826C24">
        <w:rPr>
          <w:sz w:val="28"/>
          <w:szCs w:val="28"/>
        </w:rPr>
        <w:t>способом</w:t>
      </w:r>
      <w:r w:rsidRPr="00826C24">
        <w:rPr>
          <w:spacing w:val="-11"/>
          <w:sz w:val="28"/>
          <w:szCs w:val="28"/>
        </w:rPr>
        <w:t xml:space="preserve"> </w:t>
      </w:r>
      <w:r w:rsidRPr="00826C24">
        <w:rPr>
          <w:sz w:val="28"/>
          <w:szCs w:val="28"/>
        </w:rPr>
        <w:t>удовлетворения</w:t>
      </w:r>
      <w:r w:rsidRPr="00826C24">
        <w:rPr>
          <w:spacing w:val="-11"/>
          <w:sz w:val="28"/>
          <w:szCs w:val="28"/>
        </w:rPr>
        <w:t xml:space="preserve"> </w:t>
      </w:r>
      <w:r w:rsidRPr="00826C24">
        <w:rPr>
          <w:sz w:val="28"/>
          <w:szCs w:val="28"/>
        </w:rPr>
        <w:t>потребностей,</w:t>
      </w:r>
      <w:r w:rsidRPr="00826C24">
        <w:rPr>
          <w:spacing w:val="-8"/>
          <w:sz w:val="28"/>
          <w:szCs w:val="28"/>
        </w:rPr>
        <w:t xml:space="preserve"> </w:t>
      </w:r>
      <w:r w:rsidRPr="00826C24">
        <w:rPr>
          <w:sz w:val="28"/>
          <w:szCs w:val="28"/>
        </w:rPr>
        <w:t>созидателем общественного богатства, фактором социального прогресса.</w:t>
      </w:r>
    </w:p>
    <w:p w:rsidR="00432E2F" w:rsidRPr="00826C24" w:rsidRDefault="00432E2F" w:rsidP="007848B8">
      <w:pPr>
        <w:spacing w:line="276" w:lineRule="auto"/>
        <w:ind w:left="1155" w:right="937" w:firstLine="699"/>
        <w:jc w:val="both"/>
        <w:rPr>
          <w:sz w:val="28"/>
          <w:szCs w:val="28"/>
        </w:rPr>
      </w:pPr>
      <w:r w:rsidRPr="00826C24">
        <w:rPr>
          <w:sz w:val="28"/>
          <w:szCs w:val="28"/>
        </w:rPr>
        <w:t>Цель</w:t>
      </w:r>
      <w:r w:rsidRPr="00826C24">
        <w:rPr>
          <w:spacing w:val="-1"/>
          <w:sz w:val="28"/>
          <w:szCs w:val="28"/>
        </w:rPr>
        <w:t xml:space="preserve"> </w:t>
      </w:r>
      <w:r w:rsidRPr="00826C24">
        <w:rPr>
          <w:sz w:val="28"/>
          <w:szCs w:val="28"/>
        </w:rPr>
        <w:t>изучения</w:t>
      </w:r>
      <w:r w:rsidRPr="00826C24">
        <w:rPr>
          <w:spacing w:val="-1"/>
          <w:sz w:val="28"/>
          <w:szCs w:val="28"/>
        </w:rPr>
        <w:t xml:space="preserve"> </w:t>
      </w:r>
      <w:r w:rsidRPr="00826C24">
        <w:rPr>
          <w:sz w:val="28"/>
          <w:szCs w:val="28"/>
        </w:rPr>
        <w:t>предмета</w:t>
      </w:r>
      <w:r w:rsidRPr="00826C24">
        <w:rPr>
          <w:spacing w:val="40"/>
          <w:sz w:val="28"/>
          <w:szCs w:val="28"/>
        </w:rPr>
        <w:t xml:space="preserve"> </w:t>
      </w:r>
      <w:r w:rsidRPr="00826C24">
        <w:rPr>
          <w:sz w:val="28"/>
          <w:szCs w:val="28"/>
        </w:rPr>
        <w:t>«Технология»</w:t>
      </w:r>
      <w:r w:rsidRPr="00826C24">
        <w:rPr>
          <w:spacing w:val="-1"/>
          <w:sz w:val="28"/>
          <w:szCs w:val="28"/>
        </w:rPr>
        <w:t xml:space="preserve"> </w:t>
      </w:r>
      <w:r w:rsidRPr="00826C24">
        <w:rPr>
          <w:sz w:val="28"/>
          <w:szCs w:val="28"/>
        </w:rPr>
        <w:t>заключается</w:t>
      </w:r>
      <w:r w:rsidRPr="00826C24">
        <w:rPr>
          <w:spacing w:val="-1"/>
          <w:sz w:val="28"/>
          <w:szCs w:val="28"/>
        </w:rPr>
        <w:t xml:space="preserve"> </w:t>
      </w:r>
      <w:r w:rsidRPr="00826C24">
        <w:rPr>
          <w:sz w:val="28"/>
          <w:szCs w:val="28"/>
        </w:rPr>
        <w:t>во</w:t>
      </w:r>
      <w:r w:rsidRPr="00826C24">
        <w:rPr>
          <w:spacing w:val="-1"/>
          <w:sz w:val="28"/>
          <w:szCs w:val="28"/>
        </w:rPr>
        <w:t xml:space="preserve"> </w:t>
      </w:r>
      <w:r w:rsidRPr="00826C24">
        <w:rPr>
          <w:sz w:val="28"/>
          <w:szCs w:val="28"/>
        </w:rPr>
        <w:lastRenderedPageBreak/>
        <w:t>всестороннем</w:t>
      </w:r>
      <w:r w:rsidRPr="00826C24">
        <w:rPr>
          <w:spacing w:val="-1"/>
          <w:sz w:val="28"/>
          <w:szCs w:val="28"/>
        </w:rPr>
        <w:t xml:space="preserve"> </w:t>
      </w:r>
      <w:r w:rsidRPr="00826C24">
        <w:rPr>
          <w:sz w:val="28"/>
          <w:szCs w:val="28"/>
        </w:rPr>
        <w:t>развитии личности</w:t>
      </w:r>
      <w:r w:rsidRPr="00826C24">
        <w:rPr>
          <w:spacing w:val="-8"/>
          <w:sz w:val="28"/>
          <w:szCs w:val="28"/>
        </w:rPr>
        <w:t xml:space="preserve"> </w:t>
      </w:r>
      <w:r w:rsidRPr="00826C24">
        <w:rPr>
          <w:sz w:val="28"/>
          <w:szCs w:val="28"/>
        </w:rPr>
        <w:t>обучающихся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умственной</w:t>
      </w:r>
      <w:r w:rsidRPr="00826C24">
        <w:rPr>
          <w:spacing w:val="-8"/>
          <w:sz w:val="28"/>
          <w:szCs w:val="28"/>
        </w:rPr>
        <w:t xml:space="preserve"> </w:t>
      </w:r>
      <w:r w:rsidRPr="00826C24">
        <w:rPr>
          <w:sz w:val="28"/>
          <w:szCs w:val="28"/>
        </w:rPr>
        <w:t>отсталостью</w:t>
      </w:r>
      <w:r w:rsidRPr="00826C24">
        <w:rPr>
          <w:spacing w:val="40"/>
          <w:sz w:val="28"/>
          <w:szCs w:val="28"/>
        </w:rPr>
        <w:t xml:space="preserve"> </w:t>
      </w:r>
      <w:r w:rsidRPr="00826C24">
        <w:rPr>
          <w:sz w:val="28"/>
          <w:szCs w:val="28"/>
        </w:rPr>
        <w:t>(интеллектуальными</w:t>
      </w:r>
      <w:r w:rsidRPr="00826C24">
        <w:rPr>
          <w:spacing w:val="-8"/>
          <w:sz w:val="28"/>
          <w:szCs w:val="28"/>
        </w:rPr>
        <w:t xml:space="preserve"> </w:t>
      </w:r>
      <w:r w:rsidRPr="00826C24">
        <w:rPr>
          <w:sz w:val="28"/>
          <w:szCs w:val="28"/>
        </w:rPr>
        <w:t>нарушениям) старшего возраста в процессе формирования их трудовой культуры.</w:t>
      </w:r>
    </w:p>
    <w:p w:rsidR="00432E2F" w:rsidRPr="00826C24" w:rsidRDefault="00432E2F" w:rsidP="007848B8">
      <w:pPr>
        <w:spacing w:line="276" w:lineRule="auto"/>
        <w:ind w:left="1155" w:right="541" w:firstLine="699"/>
        <w:rPr>
          <w:sz w:val="28"/>
          <w:szCs w:val="28"/>
        </w:rPr>
      </w:pPr>
      <w:r w:rsidRPr="00826C24">
        <w:rPr>
          <w:sz w:val="28"/>
          <w:szCs w:val="28"/>
        </w:rPr>
        <w:t>Изучение этого учебного предмета в</w:t>
      </w:r>
      <w:r w:rsidRPr="00826C24">
        <w:rPr>
          <w:spacing w:val="80"/>
          <w:sz w:val="28"/>
          <w:szCs w:val="28"/>
        </w:rPr>
        <w:t xml:space="preserve"> </w:t>
      </w:r>
      <w:r w:rsidRPr="00826C24">
        <w:rPr>
          <w:sz w:val="28"/>
          <w:szCs w:val="28"/>
        </w:rPr>
        <w:t>V-IX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w:t>
      </w:r>
      <w:r w:rsidRPr="00826C24">
        <w:rPr>
          <w:spacing w:val="-6"/>
          <w:sz w:val="28"/>
          <w:szCs w:val="28"/>
        </w:rPr>
        <w:t xml:space="preserve"> </w:t>
      </w:r>
      <w:r w:rsidRPr="00826C24">
        <w:rPr>
          <w:sz w:val="28"/>
          <w:szCs w:val="28"/>
        </w:rPr>
        <w:t>развитие</w:t>
      </w:r>
      <w:r w:rsidRPr="00826C24">
        <w:rPr>
          <w:spacing w:val="-6"/>
          <w:sz w:val="28"/>
          <w:szCs w:val="28"/>
        </w:rPr>
        <w:t xml:space="preserve"> </w:t>
      </w:r>
      <w:r w:rsidRPr="00826C24">
        <w:rPr>
          <w:sz w:val="28"/>
          <w:szCs w:val="28"/>
        </w:rPr>
        <w:t>мотивов,</w:t>
      </w:r>
      <w:r w:rsidRPr="00826C24">
        <w:rPr>
          <w:spacing w:val="-3"/>
          <w:sz w:val="28"/>
          <w:szCs w:val="28"/>
        </w:rPr>
        <w:t xml:space="preserve"> </w:t>
      </w:r>
      <w:r w:rsidRPr="00826C24">
        <w:rPr>
          <w:sz w:val="28"/>
          <w:szCs w:val="28"/>
        </w:rPr>
        <w:t>знаний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умений</w:t>
      </w:r>
      <w:r w:rsidRPr="00826C24">
        <w:rPr>
          <w:spacing w:val="-6"/>
          <w:sz w:val="28"/>
          <w:szCs w:val="28"/>
        </w:rPr>
        <w:t xml:space="preserve"> </w:t>
      </w:r>
      <w:r w:rsidRPr="00826C24">
        <w:rPr>
          <w:sz w:val="28"/>
          <w:szCs w:val="28"/>
        </w:rPr>
        <w:t>правильного</w:t>
      </w:r>
      <w:r w:rsidRPr="00826C24">
        <w:rPr>
          <w:spacing w:val="-6"/>
          <w:sz w:val="28"/>
          <w:szCs w:val="28"/>
        </w:rPr>
        <w:t xml:space="preserve"> </w:t>
      </w:r>
      <w:r w:rsidRPr="00826C24">
        <w:rPr>
          <w:sz w:val="28"/>
          <w:szCs w:val="28"/>
        </w:rPr>
        <w:t>выбора</w:t>
      </w:r>
      <w:r w:rsidRPr="00826C24">
        <w:rPr>
          <w:spacing w:val="-6"/>
          <w:sz w:val="28"/>
          <w:szCs w:val="28"/>
        </w:rPr>
        <w:t xml:space="preserve"> </w:t>
      </w:r>
      <w:r w:rsidRPr="00826C24">
        <w:rPr>
          <w:sz w:val="28"/>
          <w:szCs w:val="28"/>
        </w:rPr>
        <w:t>профиля</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профессии</w:t>
      </w:r>
      <w:r w:rsidRPr="00826C24">
        <w:rPr>
          <w:spacing w:val="-6"/>
          <w:sz w:val="28"/>
          <w:szCs w:val="28"/>
        </w:rPr>
        <w:t xml:space="preserve"> </w:t>
      </w:r>
      <w:r w:rsidRPr="00826C24">
        <w:rPr>
          <w:sz w:val="28"/>
          <w:szCs w:val="28"/>
        </w:rPr>
        <w:t>с учетом</w:t>
      </w:r>
      <w:r w:rsidRPr="00826C24">
        <w:rPr>
          <w:spacing w:val="-3"/>
          <w:sz w:val="28"/>
          <w:szCs w:val="28"/>
        </w:rPr>
        <w:t xml:space="preserve"> </w:t>
      </w:r>
      <w:r w:rsidRPr="00826C24">
        <w:rPr>
          <w:sz w:val="28"/>
          <w:szCs w:val="28"/>
        </w:rPr>
        <w:t>личных</w:t>
      </w:r>
      <w:r w:rsidRPr="00826C24">
        <w:rPr>
          <w:spacing w:val="-3"/>
          <w:sz w:val="28"/>
          <w:szCs w:val="28"/>
        </w:rPr>
        <w:t xml:space="preserve"> </w:t>
      </w:r>
      <w:r w:rsidRPr="00826C24">
        <w:rPr>
          <w:sz w:val="28"/>
          <w:szCs w:val="28"/>
        </w:rPr>
        <w:t>интересов,</w:t>
      </w:r>
      <w:r w:rsidRPr="00826C24">
        <w:rPr>
          <w:spacing w:val="-5"/>
          <w:sz w:val="28"/>
          <w:szCs w:val="28"/>
        </w:rPr>
        <w:t xml:space="preserve"> </w:t>
      </w:r>
      <w:r w:rsidRPr="00826C24">
        <w:rPr>
          <w:sz w:val="28"/>
          <w:szCs w:val="28"/>
        </w:rPr>
        <w:t>склонностей,</w:t>
      </w:r>
      <w:r w:rsidRPr="00826C24">
        <w:rPr>
          <w:spacing w:val="-5"/>
          <w:sz w:val="28"/>
          <w:szCs w:val="28"/>
        </w:rPr>
        <w:t xml:space="preserve"> </w:t>
      </w:r>
      <w:r w:rsidRPr="00826C24">
        <w:rPr>
          <w:sz w:val="28"/>
          <w:szCs w:val="28"/>
        </w:rPr>
        <w:t>физических</w:t>
      </w:r>
      <w:r w:rsidRPr="00826C24">
        <w:rPr>
          <w:spacing w:val="-3"/>
          <w:sz w:val="28"/>
          <w:szCs w:val="28"/>
        </w:rPr>
        <w:t xml:space="preserve"> </w:t>
      </w:r>
      <w:r w:rsidRPr="00826C24">
        <w:rPr>
          <w:sz w:val="28"/>
          <w:szCs w:val="28"/>
        </w:rPr>
        <w:t>возможностей</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состояния</w:t>
      </w:r>
      <w:r w:rsidRPr="00826C24">
        <w:rPr>
          <w:spacing w:val="-3"/>
          <w:sz w:val="28"/>
          <w:szCs w:val="28"/>
        </w:rPr>
        <w:t xml:space="preserve"> </w:t>
      </w:r>
      <w:r w:rsidRPr="00826C24">
        <w:rPr>
          <w:sz w:val="28"/>
          <w:szCs w:val="28"/>
        </w:rPr>
        <w:t>здоровья.</w:t>
      </w:r>
    </w:p>
    <w:p w:rsidR="00432E2F" w:rsidRPr="00826C24" w:rsidRDefault="00432E2F" w:rsidP="007848B8">
      <w:pPr>
        <w:spacing w:line="276" w:lineRule="auto"/>
        <w:ind w:left="1855"/>
        <w:rPr>
          <w:sz w:val="28"/>
          <w:szCs w:val="28"/>
        </w:rPr>
      </w:pPr>
      <w:r w:rsidRPr="00826C24">
        <w:rPr>
          <w:spacing w:val="-2"/>
          <w:sz w:val="28"/>
          <w:szCs w:val="28"/>
        </w:rPr>
        <w:t>Учебный</w:t>
      </w:r>
      <w:r w:rsidRPr="00826C24">
        <w:rPr>
          <w:sz w:val="28"/>
          <w:szCs w:val="28"/>
        </w:rPr>
        <w:t xml:space="preserve"> </w:t>
      </w:r>
      <w:r w:rsidRPr="00826C24">
        <w:rPr>
          <w:spacing w:val="-2"/>
          <w:sz w:val="28"/>
          <w:szCs w:val="28"/>
        </w:rPr>
        <w:t>предмет</w:t>
      </w:r>
      <w:r w:rsidRPr="00826C24">
        <w:rPr>
          <w:spacing w:val="3"/>
          <w:sz w:val="28"/>
          <w:szCs w:val="28"/>
        </w:rPr>
        <w:t xml:space="preserve"> </w:t>
      </w:r>
      <w:r w:rsidRPr="00826C24">
        <w:rPr>
          <w:spacing w:val="-2"/>
          <w:sz w:val="28"/>
          <w:szCs w:val="28"/>
        </w:rPr>
        <w:t>«Технология»</w:t>
      </w:r>
      <w:r w:rsidRPr="00826C24">
        <w:rPr>
          <w:spacing w:val="-3"/>
          <w:sz w:val="28"/>
          <w:szCs w:val="28"/>
        </w:rPr>
        <w:t xml:space="preserve"> </w:t>
      </w:r>
      <w:r w:rsidRPr="00826C24">
        <w:rPr>
          <w:spacing w:val="-2"/>
          <w:sz w:val="28"/>
          <w:szCs w:val="28"/>
        </w:rPr>
        <w:t>должен</w:t>
      </w:r>
      <w:r w:rsidRPr="00826C24">
        <w:rPr>
          <w:sz w:val="28"/>
          <w:szCs w:val="28"/>
        </w:rPr>
        <w:t xml:space="preserve"> </w:t>
      </w:r>
      <w:r w:rsidRPr="00826C24">
        <w:rPr>
          <w:spacing w:val="-2"/>
          <w:sz w:val="28"/>
          <w:szCs w:val="28"/>
        </w:rPr>
        <w:t>способствовать</w:t>
      </w:r>
      <w:r w:rsidRPr="00826C24">
        <w:rPr>
          <w:spacing w:val="1"/>
          <w:sz w:val="28"/>
          <w:szCs w:val="28"/>
        </w:rPr>
        <w:t xml:space="preserve"> </w:t>
      </w:r>
      <w:r w:rsidRPr="00826C24">
        <w:rPr>
          <w:spacing w:val="-2"/>
          <w:sz w:val="28"/>
          <w:szCs w:val="28"/>
        </w:rPr>
        <w:t>решению</w:t>
      </w:r>
      <w:r w:rsidRPr="00826C24">
        <w:rPr>
          <w:sz w:val="28"/>
          <w:szCs w:val="28"/>
        </w:rPr>
        <w:t xml:space="preserve"> </w:t>
      </w:r>
      <w:r w:rsidRPr="00826C24">
        <w:rPr>
          <w:spacing w:val="-2"/>
          <w:sz w:val="28"/>
          <w:szCs w:val="28"/>
        </w:rPr>
        <w:t>следующих</w:t>
      </w:r>
      <w:r w:rsidRPr="00826C24">
        <w:rPr>
          <w:sz w:val="28"/>
          <w:szCs w:val="28"/>
        </w:rPr>
        <w:t xml:space="preserve"> </w:t>
      </w:r>
      <w:r w:rsidRPr="00826C24">
        <w:rPr>
          <w:spacing w:val="-2"/>
          <w:sz w:val="28"/>
          <w:szCs w:val="28"/>
        </w:rPr>
        <w:t>задач:</w:t>
      </w:r>
    </w:p>
    <w:p w:rsidR="00432E2F" w:rsidRPr="00826C24" w:rsidRDefault="00432E2F" w:rsidP="007848B8">
      <w:pPr>
        <w:spacing w:line="276" w:lineRule="auto"/>
        <w:ind w:left="1136" w:right="387"/>
        <w:rPr>
          <w:sz w:val="28"/>
          <w:szCs w:val="28"/>
        </w:rPr>
      </w:pPr>
      <w:r w:rsidRPr="00826C24">
        <w:rPr>
          <w:sz w:val="28"/>
          <w:szCs w:val="28"/>
        </w:rPr>
        <w:t>-развитие</w:t>
      </w:r>
      <w:r w:rsidRPr="00826C24">
        <w:rPr>
          <w:spacing w:val="-7"/>
          <w:sz w:val="28"/>
          <w:szCs w:val="28"/>
        </w:rPr>
        <w:t xml:space="preserve"> </w:t>
      </w:r>
      <w:r w:rsidRPr="00826C24">
        <w:rPr>
          <w:sz w:val="28"/>
          <w:szCs w:val="28"/>
        </w:rPr>
        <w:t>социально</w:t>
      </w:r>
      <w:r w:rsidRPr="00826C24">
        <w:rPr>
          <w:spacing w:val="-7"/>
          <w:sz w:val="28"/>
          <w:szCs w:val="28"/>
        </w:rPr>
        <w:t xml:space="preserve"> </w:t>
      </w:r>
      <w:r w:rsidRPr="00826C24">
        <w:rPr>
          <w:sz w:val="28"/>
          <w:szCs w:val="28"/>
        </w:rPr>
        <w:t>ценных</w:t>
      </w:r>
      <w:r w:rsidRPr="00826C24">
        <w:rPr>
          <w:spacing w:val="-7"/>
          <w:sz w:val="28"/>
          <w:szCs w:val="28"/>
        </w:rPr>
        <w:t xml:space="preserve"> </w:t>
      </w:r>
      <w:r w:rsidRPr="00826C24">
        <w:rPr>
          <w:sz w:val="28"/>
          <w:szCs w:val="28"/>
        </w:rPr>
        <w:t>качеств</w:t>
      </w:r>
      <w:r w:rsidRPr="00826C24">
        <w:rPr>
          <w:spacing w:val="-7"/>
          <w:sz w:val="28"/>
          <w:szCs w:val="28"/>
        </w:rPr>
        <w:t xml:space="preserve"> </w:t>
      </w:r>
      <w:r w:rsidRPr="00826C24">
        <w:rPr>
          <w:sz w:val="28"/>
          <w:szCs w:val="28"/>
        </w:rPr>
        <w:t>личности</w:t>
      </w:r>
      <w:r w:rsidRPr="00826C24">
        <w:rPr>
          <w:spacing w:val="-9"/>
          <w:sz w:val="28"/>
          <w:szCs w:val="28"/>
        </w:rPr>
        <w:t xml:space="preserve"> </w:t>
      </w:r>
      <w:r w:rsidRPr="00826C24">
        <w:rPr>
          <w:sz w:val="28"/>
          <w:szCs w:val="28"/>
        </w:rPr>
        <w:t>(потребности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труде,</w:t>
      </w:r>
      <w:r w:rsidRPr="00826C24">
        <w:rPr>
          <w:spacing w:val="-4"/>
          <w:sz w:val="28"/>
          <w:szCs w:val="28"/>
        </w:rPr>
        <w:t xml:space="preserve"> </w:t>
      </w:r>
      <w:r w:rsidRPr="00826C24">
        <w:rPr>
          <w:sz w:val="28"/>
          <w:szCs w:val="28"/>
        </w:rPr>
        <w:t>трудолюбия,</w:t>
      </w:r>
      <w:r w:rsidRPr="00826C24">
        <w:rPr>
          <w:spacing w:val="-4"/>
          <w:sz w:val="28"/>
          <w:szCs w:val="28"/>
        </w:rPr>
        <w:t xml:space="preserve"> </w:t>
      </w:r>
      <w:r w:rsidRPr="00826C24">
        <w:rPr>
          <w:sz w:val="28"/>
          <w:szCs w:val="28"/>
        </w:rPr>
        <w:t>уважения к людям труда, общественной активности и т.д.);</w:t>
      </w:r>
    </w:p>
    <w:p w:rsidR="00432E2F" w:rsidRPr="00826C24" w:rsidRDefault="00432E2F" w:rsidP="007848B8">
      <w:pPr>
        <w:spacing w:line="276" w:lineRule="auto"/>
        <w:ind w:left="1136" w:right="659"/>
        <w:jc w:val="both"/>
        <w:rPr>
          <w:sz w:val="28"/>
          <w:szCs w:val="28"/>
        </w:rPr>
      </w:pPr>
      <w:r w:rsidRPr="00826C24">
        <w:rPr>
          <w:sz w:val="28"/>
          <w:szCs w:val="28"/>
        </w:rPr>
        <w:t>-обучение обязательномуобщественно полезному,</w:t>
      </w:r>
      <w:r w:rsidRPr="00826C24">
        <w:rPr>
          <w:spacing w:val="-1"/>
          <w:sz w:val="28"/>
          <w:szCs w:val="28"/>
        </w:rPr>
        <w:t xml:space="preserve"> </w:t>
      </w:r>
      <w:r w:rsidRPr="00826C24">
        <w:rPr>
          <w:sz w:val="28"/>
          <w:szCs w:val="28"/>
        </w:rPr>
        <w:t>производительному труду; подготовка учащихся</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выполнению</w:t>
      </w:r>
      <w:r w:rsidRPr="00826C24">
        <w:rPr>
          <w:spacing w:val="-5"/>
          <w:sz w:val="28"/>
          <w:szCs w:val="28"/>
        </w:rPr>
        <w:t xml:space="preserve"> </w:t>
      </w:r>
      <w:r w:rsidRPr="00826C24">
        <w:rPr>
          <w:sz w:val="28"/>
          <w:szCs w:val="28"/>
        </w:rPr>
        <w:t>необходимых</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доступных</w:t>
      </w:r>
      <w:r w:rsidRPr="00826C24">
        <w:rPr>
          <w:spacing w:val="-5"/>
          <w:sz w:val="28"/>
          <w:szCs w:val="28"/>
        </w:rPr>
        <w:t xml:space="preserve"> </w:t>
      </w:r>
      <w:r w:rsidRPr="00826C24">
        <w:rPr>
          <w:sz w:val="28"/>
          <w:szCs w:val="28"/>
        </w:rPr>
        <w:t>видов</w:t>
      </w:r>
      <w:r w:rsidRPr="00826C24">
        <w:rPr>
          <w:spacing w:val="-5"/>
          <w:sz w:val="28"/>
          <w:szCs w:val="28"/>
        </w:rPr>
        <w:t xml:space="preserve"> </w:t>
      </w:r>
      <w:r w:rsidRPr="00826C24">
        <w:rPr>
          <w:sz w:val="28"/>
          <w:szCs w:val="28"/>
        </w:rPr>
        <w:t>труда</w:t>
      </w:r>
      <w:r w:rsidRPr="00826C24">
        <w:rPr>
          <w:spacing w:val="-5"/>
          <w:sz w:val="28"/>
          <w:szCs w:val="28"/>
        </w:rPr>
        <w:t xml:space="preserve"> </w:t>
      </w:r>
      <w:r w:rsidRPr="00826C24">
        <w:rPr>
          <w:sz w:val="28"/>
          <w:szCs w:val="28"/>
        </w:rPr>
        <w:t>дома,</w:t>
      </w:r>
      <w:r w:rsidRPr="00826C24">
        <w:rPr>
          <w:spacing w:val="-7"/>
          <w:sz w:val="28"/>
          <w:szCs w:val="28"/>
        </w:rPr>
        <w:t xml:space="preserve"> </w:t>
      </w:r>
      <w:r w:rsidRPr="00826C24">
        <w:rPr>
          <w:sz w:val="28"/>
          <w:szCs w:val="28"/>
        </w:rPr>
        <w:t>в</w:t>
      </w:r>
      <w:r w:rsidRPr="00826C24">
        <w:rPr>
          <w:spacing w:val="-5"/>
          <w:sz w:val="28"/>
          <w:szCs w:val="28"/>
        </w:rPr>
        <w:t xml:space="preserve"> </w:t>
      </w:r>
      <w:r w:rsidRPr="00826C24">
        <w:rPr>
          <w:sz w:val="28"/>
          <w:szCs w:val="28"/>
        </w:rPr>
        <w:t>семье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по</w:t>
      </w:r>
      <w:r w:rsidRPr="00826C24">
        <w:rPr>
          <w:spacing w:val="-5"/>
          <w:sz w:val="28"/>
          <w:szCs w:val="28"/>
        </w:rPr>
        <w:t xml:space="preserve"> </w:t>
      </w:r>
      <w:r w:rsidRPr="00826C24">
        <w:rPr>
          <w:sz w:val="28"/>
          <w:szCs w:val="28"/>
        </w:rPr>
        <w:t xml:space="preserve">месту </w:t>
      </w:r>
      <w:r w:rsidRPr="00826C24">
        <w:rPr>
          <w:spacing w:val="-2"/>
          <w:sz w:val="28"/>
          <w:szCs w:val="28"/>
        </w:rPr>
        <w:t>жительства;</w:t>
      </w:r>
    </w:p>
    <w:p w:rsidR="00432E2F" w:rsidRPr="00826C24" w:rsidRDefault="00432E2F" w:rsidP="007848B8">
      <w:pPr>
        <w:spacing w:line="276" w:lineRule="auto"/>
        <w:ind w:left="1136"/>
        <w:rPr>
          <w:sz w:val="28"/>
          <w:szCs w:val="28"/>
        </w:rPr>
      </w:pPr>
      <w:r w:rsidRPr="00826C24">
        <w:rPr>
          <w:sz w:val="28"/>
          <w:szCs w:val="28"/>
        </w:rPr>
        <w:t>-расширение</w:t>
      </w:r>
      <w:r w:rsidRPr="00826C24">
        <w:rPr>
          <w:spacing w:val="-9"/>
          <w:sz w:val="28"/>
          <w:szCs w:val="28"/>
        </w:rPr>
        <w:t xml:space="preserve"> </w:t>
      </w:r>
      <w:r w:rsidRPr="00826C24">
        <w:rPr>
          <w:sz w:val="28"/>
          <w:szCs w:val="28"/>
        </w:rPr>
        <w:t>знаний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материальной</w:t>
      </w:r>
      <w:r w:rsidRPr="00826C24">
        <w:rPr>
          <w:spacing w:val="-9"/>
          <w:sz w:val="28"/>
          <w:szCs w:val="28"/>
        </w:rPr>
        <w:t xml:space="preserve"> </w:t>
      </w:r>
      <w:r w:rsidRPr="00826C24">
        <w:rPr>
          <w:sz w:val="28"/>
          <w:szCs w:val="28"/>
        </w:rPr>
        <w:t>культуре</w:t>
      </w:r>
      <w:r w:rsidRPr="00826C24">
        <w:rPr>
          <w:spacing w:val="-9"/>
          <w:sz w:val="28"/>
          <w:szCs w:val="28"/>
        </w:rPr>
        <w:t xml:space="preserve"> </w:t>
      </w:r>
      <w:r w:rsidRPr="00826C24">
        <w:rPr>
          <w:sz w:val="28"/>
          <w:szCs w:val="28"/>
        </w:rPr>
        <w:t>как</w:t>
      </w:r>
      <w:r w:rsidRPr="00826C24">
        <w:rPr>
          <w:spacing w:val="-9"/>
          <w:sz w:val="28"/>
          <w:szCs w:val="28"/>
        </w:rPr>
        <w:t xml:space="preserve"> </w:t>
      </w:r>
      <w:r w:rsidRPr="00826C24">
        <w:rPr>
          <w:sz w:val="28"/>
          <w:szCs w:val="28"/>
        </w:rPr>
        <w:t>продукте</w:t>
      </w:r>
      <w:r w:rsidRPr="00826C24">
        <w:rPr>
          <w:spacing w:val="-9"/>
          <w:sz w:val="28"/>
          <w:szCs w:val="28"/>
        </w:rPr>
        <w:t xml:space="preserve"> </w:t>
      </w:r>
      <w:r w:rsidRPr="00826C24">
        <w:rPr>
          <w:sz w:val="28"/>
          <w:szCs w:val="28"/>
        </w:rPr>
        <w:t>творческой</w:t>
      </w:r>
      <w:r w:rsidRPr="00826C24">
        <w:rPr>
          <w:spacing w:val="-9"/>
          <w:sz w:val="28"/>
          <w:szCs w:val="28"/>
        </w:rPr>
        <w:t xml:space="preserve"> </w:t>
      </w:r>
      <w:r w:rsidRPr="00826C24">
        <w:rPr>
          <w:sz w:val="28"/>
          <w:szCs w:val="28"/>
        </w:rPr>
        <w:t>предметно- преобразующей деятельности человека;</w:t>
      </w:r>
    </w:p>
    <w:p w:rsidR="00432E2F" w:rsidRPr="00826C24" w:rsidRDefault="00432E2F" w:rsidP="007848B8">
      <w:pPr>
        <w:spacing w:before="1" w:line="276" w:lineRule="auto"/>
        <w:ind w:left="1136" w:right="541"/>
        <w:rPr>
          <w:sz w:val="28"/>
          <w:szCs w:val="28"/>
        </w:rPr>
      </w:pPr>
      <w:r w:rsidRPr="00826C24">
        <w:rPr>
          <w:sz w:val="28"/>
          <w:szCs w:val="28"/>
        </w:rPr>
        <w:t>-расширение</w:t>
      </w:r>
      <w:r w:rsidRPr="00826C24">
        <w:rPr>
          <w:spacing w:val="-9"/>
          <w:sz w:val="28"/>
          <w:szCs w:val="28"/>
        </w:rPr>
        <w:t xml:space="preserve"> </w:t>
      </w:r>
      <w:r w:rsidRPr="00826C24">
        <w:rPr>
          <w:sz w:val="28"/>
          <w:szCs w:val="28"/>
        </w:rPr>
        <w:t>культурного</w:t>
      </w:r>
      <w:r w:rsidRPr="00826C24">
        <w:rPr>
          <w:spacing w:val="-9"/>
          <w:sz w:val="28"/>
          <w:szCs w:val="28"/>
        </w:rPr>
        <w:t xml:space="preserve"> </w:t>
      </w:r>
      <w:r w:rsidRPr="00826C24">
        <w:rPr>
          <w:sz w:val="28"/>
          <w:szCs w:val="28"/>
        </w:rPr>
        <w:t>кругозора,</w:t>
      </w:r>
      <w:r w:rsidRPr="00826C24">
        <w:rPr>
          <w:spacing w:val="-10"/>
          <w:sz w:val="28"/>
          <w:szCs w:val="28"/>
        </w:rPr>
        <w:t xml:space="preserve"> </w:t>
      </w:r>
      <w:r w:rsidRPr="00826C24">
        <w:rPr>
          <w:sz w:val="28"/>
          <w:szCs w:val="28"/>
        </w:rPr>
        <w:t>обогащение</w:t>
      </w:r>
      <w:r w:rsidRPr="00826C24">
        <w:rPr>
          <w:spacing w:val="-9"/>
          <w:sz w:val="28"/>
          <w:szCs w:val="28"/>
        </w:rPr>
        <w:t xml:space="preserve"> </w:t>
      </w:r>
      <w:r w:rsidRPr="00826C24">
        <w:rPr>
          <w:sz w:val="28"/>
          <w:szCs w:val="28"/>
        </w:rPr>
        <w:t>знаний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культурно-исторических традициях в мире вещей;</w:t>
      </w:r>
    </w:p>
    <w:p w:rsidR="00432E2F" w:rsidRPr="00826C24" w:rsidRDefault="00432E2F" w:rsidP="007848B8">
      <w:pPr>
        <w:spacing w:before="3" w:line="276" w:lineRule="auto"/>
        <w:ind w:left="1136"/>
        <w:rPr>
          <w:sz w:val="28"/>
          <w:szCs w:val="28"/>
        </w:rPr>
      </w:pPr>
      <w:r w:rsidRPr="00826C24">
        <w:rPr>
          <w:sz w:val="28"/>
          <w:szCs w:val="28"/>
        </w:rPr>
        <w:t>-расширение</w:t>
      </w:r>
      <w:r w:rsidRPr="00826C24">
        <w:rPr>
          <w:spacing w:val="-11"/>
          <w:sz w:val="28"/>
          <w:szCs w:val="28"/>
        </w:rPr>
        <w:t xml:space="preserve"> </w:t>
      </w:r>
      <w:r w:rsidRPr="00826C24">
        <w:rPr>
          <w:sz w:val="28"/>
          <w:szCs w:val="28"/>
        </w:rPr>
        <w:t>знаний</w:t>
      </w:r>
      <w:r w:rsidRPr="00826C24">
        <w:rPr>
          <w:spacing w:val="-10"/>
          <w:sz w:val="28"/>
          <w:szCs w:val="28"/>
        </w:rPr>
        <w:t xml:space="preserve"> </w:t>
      </w:r>
      <w:r w:rsidRPr="00826C24">
        <w:rPr>
          <w:sz w:val="28"/>
          <w:szCs w:val="28"/>
        </w:rPr>
        <w:t>о</w:t>
      </w:r>
      <w:r w:rsidRPr="00826C24">
        <w:rPr>
          <w:spacing w:val="-10"/>
          <w:sz w:val="28"/>
          <w:szCs w:val="28"/>
        </w:rPr>
        <w:t xml:space="preserve"> </w:t>
      </w:r>
      <w:r w:rsidRPr="00826C24">
        <w:rPr>
          <w:sz w:val="28"/>
          <w:szCs w:val="28"/>
        </w:rPr>
        <w:t>материалах</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их</w:t>
      </w:r>
      <w:r w:rsidRPr="00826C24">
        <w:rPr>
          <w:spacing w:val="-10"/>
          <w:sz w:val="28"/>
          <w:szCs w:val="28"/>
        </w:rPr>
        <w:t xml:space="preserve"> </w:t>
      </w:r>
      <w:r w:rsidRPr="00826C24">
        <w:rPr>
          <w:sz w:val="28"/>
          <w:szCs w:val="28"/>
        </w:rPr>
        <w:t>свойствах,</w:t>
      </w:r>
      <w:r w:rsidRPr="00826C24">
        <w:rPr>
          <w:spacing w:val="-7"/>
          <w:sz w:val="28"/>
          <w:szCs w:val="28"/>
        </w:rPr>
        <w:t xml:space="preserve"> </w:t>
      </w:r>
      <w:r w:rsidRPr="00826C24">
        <w:rPr>
          <w:sz w:val="28"/>
          <w:szCs w:val="28"/>
        </w:rPr>
        <w:t>технологиях</w:t>
      </w:r>
      <w:r w:rsidRPr="00826C24">
        <w:rPr>
          <w:spacing w:val="-10"/>
          <w:sz w:val="28"/>
          <w:szCs w:val="28"/>
        </w:rPr>
        <w:t xml:space="preserve"> </w:t>
      </w:r>
      <w:r w:rsidRPr="00826C24">
        <w:rPr>
          <w:spacing w:val="-2"/>
          <w:sz w:val="28"/>
          <w:szCs w:val="28"/>
        </w:rPr>
        <w:t>использования;</w:t>
      </w:r>
    </w:p>
    <w:p w:rsidR="00432E2F" w:rsidRPr="00826C24" w:rsidRDefault="00432E2F" w:rsidP="007848B8">
      <w:pPr>
        <w:spacing w:before="132" w:line="276" w:lineRule="auto"/>
        <w:ind w:left="1136"/>
        <w:jc w:val="both"/>
        <w:rPr>
          <w:sz w:val="28"/>
          <w:szCs w:val="28"/>
        </w:rPr>
      </w:pPr>
      <w:r w:rsidRPr="00826C24">
        <w:rPr>
          <w:sz w:val="28"/>
          <w:szCs w:val="28"/>
        </w:rPr>
        <w:t>-ознакомление</w:t>
      </w:r>
      <w:r w:rsidRPr="00826C24">
        <w:rPr>
          <w:spacing w:val="-12"/>
          <w:sz w:val="28"/>
          <w:szCs w:val="28"/>
        </w:rPr>
        <w:t xml:space="preserve"> </w:t>
      </w:r>
      <w:r w:rsidRPr="00826C24">
        <w:rPr>
          <w:sz w:val="28"/>
          <w:szCs w:val="28"/>
        </w:rPr>
        <w:t>с</w:t>
      </w:r>
      <w:r w:rsidRPr="00826C24">
        <w:rPr>
          <w:spacing w:val="-11"/>
          <w:sz w:val="28"/>
          <w:szCs w:val="28"/>
        </w:rPr>
        <w:t xml:space="preserve"> </w:t>
      </w:r>
      <w:r w:rsidRPr="00826C24">
        <w:rPr>
          <w:sz w:val="28"/>
          <w:szCs w:val="28"/>
        </w:rPr>
        <w:t>ролью</w:t>
      </w:r>
      <w:r w:rsidRPr="00826C24">
        <w:rPr>
          <w:spacing w:val="-11"/>
          <w:sz w:val="28"/>
          <w:szCs w:val="28"/>
        </w:rPr>
        <w:t xml:space="preserve"> </w:t>
      </w:r>
      <w:r w:rsidRPr="00826C24">
        <w:rPr>
          <w:sz w:val="28"/>
          <w:szCs w:val="28"/>
        </w:rPr>
        <w:t>человека-труженика</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его</w:t>
      </w:r>
      <w:r w:rsidRPr="00826C24">
        <w:rPr>
          <w:spacing w:val="-11"/>
          <w:sz w:val="28"/>
          <w:szCs w:val="28"/>
        </w:rPr>
        <w:t xml:space="preserve"> </w:t>
      </w:r>
      <w:r w:rsidRPr="00826C24">
        <w:rPr>
          <w:sz w:val="28"/>
          <w:szCs w:val="28"/>
        </w:rPr>
        <w:t>местом</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современном</w:t>
      </w:r>
      <w:r w:rsidRPr="00826C24">
        <w:rPr>
          <w:spacing w:val="-11"/>
          <w:sz w:val="28"/>
          <w:szCs w:val="28"/>
        </w:rPr>
        <w:t xml:space="preserve"> </w:t>
      </w:r>
      <w:r w:rsidRPr="00826C24">
        <w:rPr>
          <w:spacing w:val="-2"/>
          <w:sz w:val="28"/>
          <w:szCs w:val="28"/>
        </w:rPr>
        <w:t>производстве;</w:t>
      </w:r>
    </w:p>
    <w:p w:rsidR="00432E2F" w:rsidRPr="00826C24" w:rsidRDefault="00432E2F" w:rsidP="007848B8">
      <w:pPr>
        <w:spacing w:line="276" w:lineRule="auto"/>
        <w:ind w:left="1136" w:right="494"/>
        <w:jc w:val="both"/>
        <w:rPr>
          <w:sz w:val="28"/>
          <w:szCs w:val="28"/>
        </w:rPr>
      </w:pPr>
      <w:r w:rsidRPr="00826C24">
        <w:rPr>
          <w:sz w:val="28"/>
          <w:szCs w:val="28"/>
        </w:rPr>
        <w:t>-ознакомление</w:t>
      </w:r>
      <w:r w:rsidRPr="00826C24">
        <w:rPr>
          <w:spacing w:val="-2"/>
          <w:sz w:val="28"/>
          <w:szCs w:val="28"/>
        </w:rPr>
        <w:t xml:space="preserve"> </w:t>
      </w:r>
      <w:r w:rsidRPr="00826C24">
        <w:rPr>
          <w:sz w:val="28"/>
          <w:szCs w:val="28"/>
        </w:rPr>
        <w:t>с</w:t>
      </w:r>
      <w:r w:rsidRPr="00826C24">
        <w:rPr>
          <w:spacing w:val="-2"/>
          <w:sz w:val="28"/>
          <w:szCs w:val="28"/>
        </w:rPr>
        <w:t xml:space="preserve"> </w:t>
      </w:r>
      <w:r w:rsidRPr="00826C24">
        <w:rPr>
          <w:sz w:val="28"/>
          <w:szCs w:val="28"/>
        </w:rPr>
        <w:t>массовыми</w:t>
      </w:r>
      <w:r w:rsidRPr="00826C24">
        <w:rPr>
          <w:spacing w:val="-2"/>
          <w:sz w:val="28"/>
          <w:szCs w:val="28"/>
        </w:rPr>
        <w:t xml:space="preserve"> </w:t>
      </w:r>
      <w:r w:rsidRPr="00826C24">
        <w:rPr>
          <w:sz w:val="28"/>
          <w:szCs w:val="28"/>
        </w:rPr>
        <w:t>рабочими</w:t>
      </w:r>
      <w:r w:rsidRPr="00826C24">
        <w:rPr>
          <w:spacing w:val="-2"/>
          <w:sz w:val="28"/>
          <w:szCs w:val="28"/>
        </w:rPr>
        <w:t xml:space="preserve"> </w:t>
      </w:r>
      <w:r w:rsidRPr="00826C24">
        <w:rPr>
          <w:sz w:val="28"/>
          <w:szCs w:val="28"/>
        </w:rPr>
        <w:t>профессиями, формирование</w:t>
      </w:r>
      <w:r w:rsidRPr="00826C24">
        <w:rPr>
          <w:spacing w:val="-2"/>
          <w:sz w:val="28"/>
          <w:szCs w:val="28"/>
        </w:rPr>
        <w:t xml:space="preserve"> </w:t>
      </w:r>
      <w:r w:rsidRPr="00826C24">
        <w:rPr>
          <w:sz w:val="28"/>
          <w:szCs w:val="28"/>
        </w:rPr>
        <w:t>устойчивых</w:t>
      </w:r>
      <w:r w:rsidRPr="00826C24">
        <w:rPr>
          <w:spacing w:val="-2"/>
          <w:sz w:val="28"/>
          <w:szCs w:val="28"/>
        </w:rPr>
        <w:t xml:space="preserve"> </w:t>
      </w:r>
      <w:r w:rsidRPr="00826C24">
        <w:rPr>
          <w:sz w:val="28"/>
          <w:szCs w:val="28"/>
        </w:rPr>
        <w:t>интересов к</w:t>
      </w:r>
      <w:r w:rsidRPr="00826C24">
        <w:rPr>
          <w:spacing w:val="-7"/>
          <w:sz w:val="28"/>
          <w:szCs w:val="28"/>
        </w:rPr>
        <w:t xml:space="preserve"> </w:t>
      </w:r>
      <w:r w:rsidRPr="00826C24">
        <w:rPr>
          <w:sz w:val="28"/>
          <w:szCs w:val="28"/>
        </w:rPr>
        <w:t>определенным</w:t>
      </w:r>
      <w:r w:rsidRPr="00826C24">
        <w:rPr>
          <w:spacing w:val="-7"/>
          <w:sz w:val="28"/>
          <w:szCs w:val="28"/>
        </w:rPr>
        <w:t xml:space="preserve"> </w:t>
      </w:r>
      <w:r w:rsidRPr="00826C24">
        <w:rPr>
          <w:sz w:val="28"/>
          <w:szCs w:val="28"/>
        </w:rPr>
        <w:t>видам</w:t>
      </w:r>
      <w:r w:rsidRPr="00826C24">
        <w:rPr>
          <w:spacing w:val="-7"/>
          <w:sz w:val="28"/>
          <w:szCs w:val="28"/>
        </w:rPr>
        <w:t xml:space="preserve"> </w:t>
      </w:r>
      <w:r w:rsidRPr="00826C24">
        <w:rPr>
          <w:sz w:val="28"/>
          <w:szCs w:val="28"/>
        </w:rPr>
        <w:t>труда,</w:t>
      </w:r>
      <w:r w:rsidRPr="00826C24">
        <w:rPr>
          <w:spacing w:val="-9"/>
          <w:sz w:val="28"/>
          <w:szCs w:val="28"/>
        </w:rPr>
        <w:t xml:space="preserve"> </w:t>
      </w:r>
      <w:r w:rsidRPr="00826C24">
        <w:rPr>
          <w:sz w:val="28"/>
          <w:szCs w:val="28"/>
        </w:rPr>
        <w:t>побуждение</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сознательному</w:t>
      </w:r>
      <w:r w:rsidRPr="00826C24">
        <w:rPr>
          <w:spacing w:val="-7"/>
          <w:sz w:val="28"/>
          <w:szCs w:val="28"/>
        </w:rPr>
        <w:t xml:space="preserve"> </w:t>
      </w:r>
      <w:r w:rsidRPr="00826C24">
        <w:rPr>
          <w:sz w:val="28"/>
          <w:szCs w:val="28"/>
        </w:rPr>
        <w:t>выбору</w:t>
      </w:r>
      <w:r w:rsidRPr="00826C24">
        <w:rPr>
          <w:spacing w:val="-7"/>
          <w:sz w:val="28"/>
          <w:szCs w:val="28"/>
        </w:rPr>
        <w:t xml:space="preserve"> </w:t>
      </w:r>
      <w:r w:rsidRPr="00826C24">
        <w:rPr>
          <w:sz w:val="28"/>
          <w:szCs w:val="28"/>
        </w:rPr>
        <w:t>профессии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получение первоначальной профильной трудовой подготовки;</w:t>
      </w:r>
    </w:p>
    <w:p w:rsidR="00432E2F" w:rsidRPr="00826C24" w:rsidRDefault="00432E2F" w:rsidP="007848B8">
      <w:pPr>
        <w:spacing w:line="276" w:lineRule="auto"/>
        <w:ind w:left="1136"/>
        <w:rPr>
          <w:sz w:val="28"/>
          <w:szCs w:val="28"/>
        </w:rPr>
      </w:pPr>
      <w:r w:rsidRPr="00826C24">
        <w:rPr>
          <w:sz w:val="28"/>
          <w:szCs w:val="28"/>
        </w:rPr>
        <w:t>-формирование представлений о производстве, структуре производственного процесса, деятельности</w:t>
      </w:r>
      <w:r w:rsidRPr="00826C24">
        <w:rPr>
          <w:spacing w:val="-7"/>
          <w:sz w:val="28"/>
          <w:szCs w:val="28"/>
        </w:rPr>
        <w:t xml:space="preserve"> </w:t>
      </w:r>
      <w:r w:rsidRPr="00826C24">
        <w:rPr>
          <w:sz w:val="28"/>
          <w:szCs w:val="28"/>
        </w:rPr>
        <w:t>производственного</w:t>
      </w:r>
      <w:r w:rsidRPr="00826C24">
        <w:rPr>
          <w:spacing w:val="-7"/>
          <w:sz w:val="28"/>
          <w:szCs w:val="28"/>
        </w:rPr>
        <w:t xml:space="preserve"> </w:t>
      </w:r>
      <w:r w:rsidRPr="00826C24">
        <w:rPr>
          <w:sz w:val="28"/>
          <w:szCs w:val="28"/>
        </w:rPr>
        <w:t>предприятия,</w:t>
      </w:r>
      <w:r w:rsidRPr="00826C24">
        <w:rPr>
          <w:spacing w:val="-9"/>
          <w:sz w:val="28"/>
          <w:szCs w:val="28"/>
        </w:rPr>
        <w:t xml:space="preserve"> </w:t>
      </w:r>
      <w:r w:rsidRPr="00826C24">
        <w:rPr>
          <w:sz w:val="28"/>
          <w:szCs w:val="28"/>
        </w:rPr>
        <w:t>содержании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условиях</w:t>
      </w:r>
      <w:r w:rsidRPr="00826C24">
        <w:rPr>
          <w:spacing w:val="-7"/>
          <w:sz w:val="28"/>
          <w:szCs w:val="28"/>
        </w:rPr>
        <w:t xml:space="preserve"> </w:t>
      </w:r>
      <w:r w:rsidRPr="00826C24">
        <w:rPr>
          <w:sz w:val="28"/>
          <w:szCs w:val="28"/>
        </w:rPr>
        <w:t>труда</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массовым профессиям и т. п., с которыми связаны профили трудового обучения в школе;</w:t>
      </w:r>
    </w:p>
    <w:p w:rsidR="00432E2F" w:rsidRPr="00826C24" w:rsidRDefault="00432E2F" w:rsidP="007848B8">
      <w:pPr>
        <w:spacing w:line="276" w:lineRule="auto"/>
        <w:ind w:left="1136" w:right="414"/>
        <w:rPr>
          <w:sz w:val="28"/>
          <w:szCs w:val="28"/>
        </w:rPr>
      </w:pPr>
      <w:r w:rsidRPr="00826C24">
        <w:rPr>
          <w:sz w:val="28"/>
          <w:szCs w:val="28"/>
        </w:rPr>
        <w:t>-ознакомление</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условиями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содержанием</w:t>
      </w:r>
      <w:r w:rsidRPr="00826C24">
        <w:rPr>
          <w:spacing w:val="-7"/>
          <w:sz w:val="28"/>
          <w:szCs w:val="28"/>
        </w:rPr>
        <w:t xml:space="preserve"> </w:t>
      </w:r>
      <w:r w:rsidRPr="00826C24">
        <w:rPr>
          <w:sz w:val="28"/>
          <w:szCs w:val="28"/>
        </w:rPr>
        <w:t>обучения</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различным</w:t>
      </w:r>
      <w:r w:rsidRPr="00826C24">
        <w:rPr>
          <w:spacing w:val="-7"/>
          <w:sz w:val="28"/>
          <w:szCs w:val="28"/>
        </w:rPr>
        <w:t xml:space="preserve"> </w:t>
      </w:r>
      <w:r w:rsidRPr="00826C24">
        <w:rPr>
          <w:sz w:val="28"/>
          <w:szCs w:val="28"/>
        </w:rPr>
        <w:t>профилям</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432E2F" w:rsidRPr="00826C24" w:rsidRDefault="00432E2F" w:rsidP="007848B8">
      <w:pPr>
        <w:spacing w:line="276" w:lineRule="auto"/>
        <w:ind w:left="1136" w:right="541"/>
        <w:rPr>
          <w:sz w:val="28"/>
          <w:szCs w:val="28"/>
        </w:rPr>
      </w:pPr>
      <w:r w:rsidRPr="00826C24">
        <w:rPr>
          <w:sz w:val="28"/>
          <w:szCs w:val="28"/>
        </w:rPr>
        <w:t>-формирование трудовых навыков и умений, технических, технологических, конструкторских</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первоначальных</w:t>
      </w:r>
      <w:r w:rsidRPr="00826C24">
        <w:rPr>
          <w:spacing w:val="-9"/>
          <w:sz w:val="28"/>
          <w:szCs w:val="28"/>
        </w:rPr>
        <w:t xml:space="preserve"> </w:t>
      </w:r>
      <w:r w:rsidRPr="00826C24">
        <w:rPr>
          <w:sz w:val="28"/>
          <w:szCs w:val="28"/>
        </w:rPr>
        <w:t>экономических</w:t>
      </w:r>
      <w:r w:rsidRPr="00826C24">
        <w:rPr>
          <w:spacing w:val="-9"/>
          <w:sz w:val="28"/>
          <w:szCs w:val="28"/>
        </w:rPr>
        <w:t xml:space="preserve"> </w:t>
      </w:r>
      <w:r w:rsidRPr="00826C24">
        <w:rPr>
          <w:sz w:val="28"/>
          <w:szCs w:val="28"/>
        </w:rPr>
        <w:t>знаний,</w:t>
      </w:r>
      <w:r w:rsidRPr="00826C24">
        <w:rPr>
          <w:spacing w:val="-11"/>
          <w:sz w:val="28"/>
          <w:szCs w:val="28"/>
        </w:rPr>
        <w:t xml:space="preserve"> </w:t>
      </w:r>
      <w:r w:rsidRPr="00826C24">
        <w:rPr>
          <w:sz w:val="28"/>
          <w:szCs w:val="28"/>
        </w:rPr>
        <w:t>необходимых</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участия</w:t>
      </w:r>
      <w:r w:rsidRPr="00826C24">
        <w:rPr>
          <w:spacing w:val="-9"/>
          <w:sz w:val="28"/>
          <w:szCs w:val="28"/>
        </w:rPr>
        <w:t xml:space="preserve"> </w:t>
      </w:r>
      <w:r w:rsidRPr="00826C24">
        <w:rPr>
          <w:sz w:val="28"/>
          <w:szCs w:val="28"/>
        </w:rPr>
        <w:t>в общественно полезном, производительном труде;</w:t>
      </w:r>
    </w:p>
    <w:p w:rsidR="00432E2F" w:rsidRPr="00826C24" w:rsidRDefault="00432E2F" w:rsidP="007848B8">
      <w:pPr>
        <w:spacing w:line="276" w:lineRule="auto"/>
        <w:ind w:left="1136" w:right="541"/>
        <w:rPr>
          <w:sz w:val="28"/>
          <w:szCs w:val="28"/>
        </w:rPr>
      </w:pPr>
      <w:r w:rsidRPr="00826C24">
        <w:rPr>
          <w:sz w:val="28"/>
          <w:szCs w:val="28"/>
        </w:rPr>
        <w:t>-формирование</w:t>
      </w:r>
      <w:r w:rsidRPr="00826C24">
        <w:rPr>
          <w:spacing w:val="-7"/>
          <w:sz w:val="28"/>
          <w:szCs w:val="28"/>
        </w:rPr>
        <w:t xml:space="preserve"> </w:t>
      </w:r>
      <w:r w:rsidRPr="00826C24">
        <w:rPr>
          <w:sz w:val="28"/>
          <w:szCs w:val="28"/>
        </w:rPr>
        <w:t>знаний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научной</w:t>
      </w:r>
      <w:r w:rsidRPr="00826C24">
        <w:rPr>
          <w:spacing w:val="-7"/>
          <w:sz w:val="28"/>
          <w:szCs w:val="28"/>
        </w:rPr>
        <w:t xml:space="preserve"> </w:t>
      </w:r>
      <w:r w:rsidRPr="00826C24">
        <w:rPr>
          <w:sz w:val="28"/>
          <w:szCs w:val="28"/>
        </w:rPr>
        <w:t>организации</w:t>
      </w:r>
      <w:r w:rsidRPr="00826C24">
        <w:rPr>
          <w:spacing w:val="-7"/>
          <w:sz w:val="28"/>
          <w:szCs w:val="28"/>
        </w:rPr>
        <w:t xml:space="preserve"> </w:t>
      </w:r>
      <w:r w:rsidRPr="00826C24">
        <w:rPr>
          <w:sz w:val="28"/>
          <w:szCs w:val="28"/>
        </w:rPr>
        <w:t>труда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рабочего</w:t>
      </w:r>
      <w:r w:rsidRPr="00826C24">
        <w:rPr>
          <w:spacing w:val="-7"/>
          <w:sz w:val="28"/>
          <w:szCs w:val="28"/>
        </w:rPr>
        <w:t xml:space="preserve"> </w:t>
      </w:r>
      <w:r w:rsidRPr="00826C24">
        <w:rPr>
          <w:sz w:val="28"/>
          <w:szCs w:val="28"/>
        </w:rPr>
        <w:t>места,</w:t>
      </w:r>
      <w:r w:rsidRPr="00826C24">
        <w:rPr>
          <w:spacing w:val="-4"/>
          <w:sz w:val="28"/>
          <w:szCs w:val="28"/>
        </w:rPr>
        <w:t xml:space="preserve"> </w:t>
      </w:r>
      <w:r w:rsidRPr="00826C24">
        <w:rPr>
          <w:sz w:val="28"/>
          <w:szCs w:val="28"/>
        </w:rPr>
        <w:lastRenderedPageBreak/>
        <w:t>планировании трудовой деятельности;</w:t>
      </w:r>
    </w:p>
    <w:p w:rsidR="00432E2F" w:rsidRPr="00826C24" w:rsidRDefault="00432E2F" w:rsidP="007848B8">
      <w:pPr>
        <w:spacing w:before="2" w:line="276" w:lineRule="auto"/>
        <w:ind w:left="1136" w:right="414"/>
        <w:rPr>
          <w:sz w:val="28"/>
          <w:szCs w:val="28"/>
        </w:rPr>
      </w:pPr>
      <w:r w:rsidRPr="00826C24">
        <w:rPr>
          <w:sz w:val="28"/>
          <w:szCs w:val="28"/>
        </w:rPr>
        <w:t>-совершенствование</w:t>
      </w:r>
      <w:r w:rsidRPr="00826C24">
        <w:rPr>
          <w:spacing w:val="-8"/>
          <w:sz w:val="28"/>
          <w:szCs w:val="28"/>
        </w:rPr>
        <w:t xml:space="preserve"> </w:t>
      </w:r>
      <w:r w:rsidRPr="00826C24">
        <w:rPr>
          <w:sz w:val="28"/>
          <w:szCs w:val="28"/>
        </w:rPr>
        <w:t>практических</w:t>
      </w:r>
      <w:r w:rsidRPr="00826C24">
        <w:rPr>
          <w:spacing w:val="-8"/>
          <w:sz w:val="28"/>
          <w:szCs w:val="28"/>
        </w:rPr>
        <w:t xml:space="preserve"> </w:t>
      </w:r>
      <w:r w:rsidRPr="00826C24">
        <w:rPr>
          <w:sz w:val="28"/>
          <w:szCs w:val="28"/>
        </w:rPr>
        <w:t>умений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навыков</w:t>
      </w:r>
      <w:r w:rsidRPr="00826C24">
        <w:rPr>
          <w:spacing w:val="-8"/>
          <w:sz w:val="28"/>
          <w:szCs w:val="28"/>
        </w:rPr>
        <w:t xml:space="preserve"> </w:t>
      </w:r>
      <w:r w:rsidRPr="00826C24">
        <w:rPr>
          <w:sz w:val="28"/>
          <w:szCs w:val="28"/>
        </w:rPr>
        <w:t>использования</w:t>
      </w:r>
      <w:r w:rsidRPr="00826C24">
        <w:rPr>
          <w:spacing w:val="-8"/>
          <w:sz w:val="28"/>
          <w:szCs w:val="28"/>
        </w:rPr>
        <w:t xml:space="preserve"> </w:t>
      </w:r>
      <w:r w:rsidRPr="00826C24">
        <w:rPr>
          <w:sz w:val="28"/>
          <w:szCs w:val="28"/>
        </w:rPr>
        <w:t>различных</w:t>
      </w:r>
      <w:r w:rsidRPr="00826C24">
        <w:rPr>
          <w:spacing w:val="-8"/>
          <w:sz w:val="28"/>
          <w:szCs w:val="28"/>
        </w:rPr>
        <w:t xml:space="preserve"> </w:t>
      </w:r>
      <w:r w:rsidRPr="00826C24">
        <w:rPr>
          <w:sz w:val="28"/>
          <w:szCs w:val="28"/>
        </w:rPr>
        <w:t>материалов в предметно-преобразующей деятельности;</w:t>
      </w:r>
    </w:p>
    <w:p w:rsidR="00432E2F" w:rsidRPr="00826C24" w:rsidRDefault="00432E2F" w:rsidP="007848B8">
      <w:pPr>
        <w:spacing w:before="5" w:line="276" w:lineRule="auto"/>
        <w:ind w:left="1136"/>
        <w:rPr>
          <w:sz w:val="28"/>
          <w:szCs w:val="28"/>
        </w:rPr>
      </w:pPr>
      <w:r w:rsidRPr="00826C24">
        <w:rPr>
          <w:sz w:val="28"/>
          <w:szCs w:val="28"/>
        </w:rPr>
        <w:t>-коррекция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развитие</w:t>
      </w:r>
      <w:r w:rsidRPr="00826C24">
        <w:rPr>
          <w:spacing w:val="-8"/>
          <w:sz w:val="28"/>
          <w:szCs w:val="28"/>
        </w:rPr>
        <w:t xml:space="preserve"> </w:t>
      </w:r>
      <w:r w:rsidRPr="00826C24">
        <w:rPr>
          <w:sz w:val="28"/>
          <w:szCs w:val="28"/>
        </w:rPr>
        <w:t>познавательных</w:t>
      </w:r>
      <w:r w:rsidRPr="00826C24">
        <w:rPr>
          <w:spacing w:val="-8"/>
          <w:sz w:val="28"/>
          <w:szCs w:val="28"/>
        </w:rPr>
        <w:t xml:space="preserve"> </w:t>
      </w:r>
      <w:r w:rsidRPr="00826C24">
        <w:rPr>
          <w:sz w:val="28"/>
          <w:szCs w:val="28"/>
        </w:rPr>
        <w:t>психических</w:t>
      </w:r>
      <w:r w:rsidRPr="00826C24">
        <w:rPr>
          <w:spacing w:val="-8"/>
          <w:sz w:val="28"/>
          <w:szCs w:val="28"/>
        </w:rPr>
        <w:t xml:space="preserve"> </w:t>
      </w:r>
      <w:r w:rsidRPr="00826C24">
        <w:rPr>
          <w:sz w:val="28"/>
          <w:szCs w:val="28"/>
        </w:rPr>
        <w:t>процессов</w:t>
      </w:r>
      <w:r w:rsidRPr="00826C24">
        <w:rPr>
          <w:spacing w:val="80"/>
          <w:sz w:val="28"/>
          <w:szCs w:val="28"/>
        </w:rPr>
        <w:t xml:space="preserve"> </w:t>
      </w:r>
      <w:r w:rsidRPr="00826C24">
        <w:rPr>
          <w:sz w:val="28"/>
          <w:szCs w:val="28"/>
        </w:rPr>
        <w:t>(восприятия,</w:t>
      </w:r>
      <w:r w:rsidRPr="00826C24">
        <w:rPr>
          <w:spacing w:val="-10"/>
          <w:sz w:val="28"/>
          <w:szCs w:val="28"/>
        </w:rPr>
        <w:t xml:space="preserve"> </w:t>
      </w:r>
      <w:r w:rsidRPr="00826C24">
        <w:rPr>
          <w:sz w:val="28"/>
          <w:szCs w:val="28"/>
        </w:rPr>
        <w:t>памяти, воображения, мышления, речи);</w:t>
      </w:r>
    </w:p>
    <w:p w:rsidR="00432E2F" w:rsidRPr="00826C24" w:rsidRDefault="00432E2F" w:rsidP="007848B8">
      <w:pPr>
        <w:tabs>
          <w:tab w:val="left" w:pos="6414"/>
        </w:tabs>
        <w:spacing w:before="4" w:line="276" w:lineRule="auto"/>
        <w:ind w:left="1136" w:right="1831"/>
        <w:rPr>
          <w:sz w:val="28"/>
          <w:szCs w:val="28"/>
        </w:rPr>
      </w:pPr>
      <w:r w:rsidRPr="00826C24">
        <w:rPr>
          <w:sz w:val="28"/>
          <w:szCs w:val="28"/>
        </w:rPr>
        <w:t>-коррекция и развитие умственной деятельности</w:t>
      </w:r>
      <w:r w:rsidRPr="00826C24">
        <w:rPr>
          <w:sz w:val="28"/>
          <w:szCs w:val="28"/>
        </w:rPr>
        <w:tab/>
        <w:t>(анализ,</w:t>
      </w:r>
      <w:r w:rsidRPr="00826C24">
        <w:rPr>
          <w:spacing w:val="-15"/>
          <w:sz w:val="28"/>
          <w:szCs w:val="28"/>
        </w:rPr>
        <w:t xml:space="preserve"> </w:t>
      </w:r>
      <w:r w:rsidRPr="00826C24">
        <w:rPr>
          <w:sz w:val="28"/>
          <w:szCs w:val="28"/>
        </w:rPr>
        <w:t>синтез,</w:t>
      </w:r>
      <w:r w:rsidRPr="00826C24">
        <w:rPr>
          <w:spacing w:val="-15"/>
          <w:sz w:val="28"/>
          <w:szCs w:val="28"/>
        </w:rPr>
        <w:t xml:space="preserve"> </w:t>
      </w:r>
      <w:r w:rsidRPr="00826C24">
        <w:rPr>
          <w:sz w:val="28"/>
          <w:szCs w:val="28"/>
        </w:rPr>
        <w:t>сравнение, классификация, обобщение);</w:t>
      </w:r>
    </w:p>
    <w:p w:rsidR="00432E2F" w:rsidRPr="00826C24" w:rsidRDefault="00432E2F" w:rsidP="007848B8">
      <w:pPr>
        <w:spacing w:before="5" w:line="276" w:lineRule="auto"/>
        <w:ind w:left="1136"/>
        <w:rPr>
          <w:sz w:val="28"/>
          <w:szCs w:val="28"/>
        </w:rPr>
      </w:pPr>
      <w:r w:rsidRPr="00826C24">
        <w:rPr>
          <w:sz w:val="28"/>
          <w:szCs w:val="28"/>
        </w:rPr>
        <w:t>-коррекция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сенсомоторных</w:t>
      </w:r>
      <w:r w:rsidRPr="00826C24">
        <w:rPr>
          <w:spacing w:val="-9"/>
          <w:sz w:val="28"/>
          <w:szCs w:val="28"/>
        </w:rPr>
        <w:t xml:space="preserve"> </w:t>
      </w:r>
      <w:r w:rsidRPr="00826C24">
        <w:rPr>
          <w:sz w:val="28"/>
          <w:szCs w:val="28"/>
        </w:rPr>
        <w:t>процессов</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процессе</w:t>
      </w:r>
      <w:r w:rsidRPr="00826C24">
        <w:rPr>
          <w:spacing w:val="-9"/>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 xml:space="preserve">практических </w:t>
      </w:r>
      <w:r w:rsidRPr="00826C24">
        <w:rPr>
          <w:spacing w:val="-2"/>
          <w:sz w:val="28"/>
          <w:szCs w:val="28"/>
        </w:rPr>
        <w:t>умений;</w:t>
      </w:r>
    </w:p>
    <w:p w:rsidR="00432E2F" w:rsidRPr="00826C24" w:rsidRDefault="00432E2F" w:rsidP="007848B8">
      <w:pPr>
        <w:tabs>
          <w:tab w:val="left" w:pos="6331"/>
        </w:tabs>
        <w:spacing w:line="276" w:lineRule="auto"/>
        <w:ind w:left="1136" w:right="780"/>
        <w:rPr>
          <w:sz w:val="28"/>
          <w:szCs w:val="28"/>
        </w:rPr>
      </w:pPr>
      <w:r w:rsidRPr="00826C24">
        <w:rPr>
          <w:sz w:val="28"/>
          <w:szCs w:val="28"/>
        </w:rPr>
        <w:t>-развитие регулятивной функции деятельности</w:t>
      </w:r>
      <w:r w:rsidRPr="00826C24">
        <w:rPr>
          <w:sz w:val="28"/>
          <w:szCs w:val="28"/>
        </w:rPr>
        <w:tab/>
        <w:t>(включающей целеполагание, планирование,</w:t>
      </w:r>
      <w:r w:rsidRPr="00826C24">
        <w:rPr>
          <w:spacing w:val="-3"/>
          <w:sz w:val="28"/>
          <w:szCs w:val="28"/>
        </w:rPr>
        <w:t xml:space="preserve"> </w:t>
      </w:r>
      <w:r w:rsidRPr="00826C24">
        <w:rPr>
          <w:sz w:val="28"/>
          <w:szCs w:val="28"/>
        </w:rPr>
        <w:t>контроль</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оценку</w:t>
      </w:r>
      <w:r w:rsidRPr="00826C24">
        <w:rPr>
          <w:spacing w:val="-6"/>
          <w:sz w:val="28"/>
          <w:szCs w:val="28"/>
        </w:rPr>
        <w:t xml:space="preserve"> </w:t>
      </w:r>
      <w:r w:rsidRPr="00826C24">
        <w:rPr>
          <w:sz w:val="28"/>
          <w:szCs w:val="28"/>
        </w:rPr>
        <w:t>действий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результатов</w:t>
      </w:r>
      <w:r w:rsidRPr="00826C24">
        <w:rPr>
          <w:spacing w:val="-6"/>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соответствии</w:t>
      </w:r>
      <w:r w:rsidRPr="00826C24">
        <w:rPr>
          <w:spacing w:val="-6"/>
          <w:sz w:val="28"/>
          <w:szCs w:val="28"/>
        </w:rPr>
        <w:t xml:space="preserve"> </w:t>
      </w:r>
      <w:r w:rsidRPr="00826C24">
        <w:rPr>
          <w:sz w:val="28"/>
          <w:szCs w:val="28"/>
        </w:rPr>
        <w:t>с поставленной целью);</w:t>
      </w:r>
    </w:p>
    <w:p w:rsidR="00432E2F" w:rsidRPr="00826C24" w:rsidRDefault="00432E2F" w:rsidP="007848B8">
      <w:pPr>
        <w:spacing w:before="1" w:line="276" w:lineRule="auto"/>
        <w:ind w:left="1136"/>
        <w:rPr>
          <w:sz w:val="28"/>
          <w:szCs w:val="28"/>
        </w:rPr>
      </w:pPr>
      <w:r w:rsidRPr="00826C24">
        <w:rPr>
          <w:sz w:val="28"/>
          <w:szCs w:val="28"/>
        </w:rPr>
        <w:t>-формирование</w:t>
      </w:r>
      <w:r w:rsidRPr="00826C24">
        <w:rPr>
          <w:spacing w:val="-7"/>
          <w:sz w:val="28"/>
          <w:szCs w:val="28"/>
        </w:rPr>
        <w:t xml:space="preserve"> </w:t>
      </w:r>
      <w:r w:rsidRPr="00826C24">
        <w:rPr>
          <w:sz w:val="28"/>
          <w:szCs w:val="28"/>
        </w:rPr>
        <w:t>информационной</w:t>
      </w:r>
      <w:r w:rsidRPr="00826C24">
        <w:rPr>
          <w:spacing w:val="-7"/>
          <w:sz w:val="28"/>
          <w:szCs w:val="28"/>
        </w:rPr>
        <w:t xml:space="preserve"> </w:t>
      </w:r>
      <w:r w:rsidRPr="00826C24">
        <w:rPr>
          <w:sz w:val="28"/>
          <w:szCs w:val="28"/>
        </w:rPr>
        <w:t>грамотности,</w:t>
      </w:r>
      <w:r w:rsidRPr="00826C24">
        <w:rPr>
          <w:spacing w:val="-4"/>
          <w:sz w:val="28"/>
          <w:szCs w:val="28"/>
        </w:rPr>
        <w:t xml:space="preserve"> </w:t>
      </w:r>
      <w:r w:rsidRPr="00826C24">
        <w:rPr>
          <w:sz w:val="28"/>
          <w:szCs w:val="28"/>
        </w:rPr>
        <w:t>умения</w:t>
      </w:r>
      <w:r w:rsidRPr="00826C24">
        <w:rPr>
          <w:spacing w:val="-7"/>
          <w:sz w:val="28"/>
          <w:szCs w:val="28"/>
        </w:rPr>
        <w:t xml:space="preserve"> </w:t>
      </w:r>
      <w:r w:rsidRPr="00826C24">
        <w:rPr>
          <w:sz w:val="28"/>
          <w:szCs w:val="28"/>
        </w:rPr>
        <w:t>работать</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различными</w:t>
      </w:r>
      <w:r w:rsidRPr="00826C24">
        <w:rPr>
          <w:spacing w:val="-7"/>
          <w:sz w:val="28"/>
          <w:szCs w:val="28"/>
        </w:rPr>
        <w:t xml:space="preserve"> </w:t>
      </w:r>
      <w:r w:rsidRPr="00826C24">
        <w:rPr>
          <w:sz w:val="28"/>
          <w:szCs w:val="28"/>
        </w:rPr>
        <w:t xml:space="preserve">источниками </w:t>
      </w:r>
      <w:r w:rsidRPr="00826C24">
        <w:rPr>
          <w:spacing w:val="-2"/>
          <w:sz w:val="28"/>
          <w:szCs w:val="28"/>
        </w:rPr>
        <w:t>информации;</w:t>
      </w:r>
    </w:p>
    <w:p w:rsidR="00432E2F" w:rsidRPr="00826C24" w:rsidRDefault="00432E2F" w:rsidP="007848B8">
      <w:pPr>
        <w:spacing w:before="5" w:line="276" w:lineRule="auto"/>
        <w:ind w:left="1136"/>
        <w:rPr>
          <w:sz w:val="28"/>
          <w:szCs w:val="28"/>
        </w:rPr>
      </w:pPr>
      <w:r w:rsidRPr="00826C24">
        <w:rPr>
          <w:sz w:val="28"/>
          <w:szCs w:val="28"/>
        </w:rPr>
        <w:t>-формирование</w:t>
      </w:r>
      <w:r w:rsidRPr="00826C24">
        <w:rPr>
          <w:spacing w:val="-10"/>
          <w:sz w:val="28"/>
          <w:szCs w:val="28"/>
        </w:rPr>
        <w:t xml:space="preserve"> </w:t>
      </w:r>
      <w:r w:rsidRPr="00826C24">
        <w:rPr>
          <w:sz w:val="28"/>
          <w:szCs w:val="28"/>
        </w:rPr>
        <w:t>коммуникативной</w:t>
      </w:r>
      <w:r w:rsidRPr="00826C24">
        <w:rPr>
          <w:spacing w:val="-10"/>
          <w:sz w:val="28"/>
          <w:szCs w:val="28"/>
        </w:rPr>
        <w:t xml:space="preserve"> </w:t>
      </w:r>
      <w:r w:rsidRPr="00826C24">
        <w:rPr>
          <w:sz w:val="28"/>
          <w:szCs w:val="28"/>
        </w:rPr>
        <w:t>культуры,</w:t>
      </w:r>
      <w:r w:rsidRPr="00826C24">
        <w:rPr>
          <w:spacing w:val="-12"/>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активности,</w:t>
      </w:r>
      <w:r w:rsidRPr="00826C24">
        <w:rPr>
          <w:spacing w:val="-8"/>
          <w:sz w:val="28"/>
          <w:szCs w:val="28"/>
        </w:rPr>
        <w:t xml:space="preserve"> </w:t>
      </w:r>
      <w:r w:rsidRPr="00826C24">
        <w:rPr>
          <w:sz w:val="28"/>
          <w:szCs w:val="28"/>
        </w:rPr>
        <w:t xml:space="preserve">целенаправленности, </w:t>
      </w:r>
      <w:r w:rsidRPr="00826C24">
        <w:rPr>
          <w:spacing w:val="-2"/>
          <w:sz w:val="28"/>
          <w:szCs w:val="28"/>
        </w:rPr>
        <w:t>инициативности.</w:t>
      </w:r>
    </w:p>
    <w:p w:rsidR="00432E2F" w:rsidRPr="00826C24" w:rsidRDefault="00432E2F" w:rsidP="007848B8">
      <w:pPr>
        <w:spacing w:before="2" w:line="276" w:lineRule="auto"/>
        <w:ind w:left="4691"/>
        <w:outlineLvl w:val="1"/>
        <w:rPr>
          <w:b/>
          <w:bCs/>
          <w:sz w:val="28"/>
          <w:szCs w:val="28"/>
        </w:rPr>
      </w:pPr>
      <w:r w:rsidRPr="00826C24">
        <w:rPr>
          <w:b/>
          <w:bCs/>
          <w:spacing w:val="-2"/>
          <w:sz w:val="28"/>
          <w:szCs w:val="28"/>
        </w:rPr>
        <w:t>Содержание</w:t>
      </w:r>
    </w:p>
    <w:p w:rsidR="00432E2F" w:rsidRPr="00826C24" w:rsidRDefault="00432E2F" w:rsidP="007848B8">
      <w:pPr>
        <w:spacing w:line="276" w:lineRule="auto"/>
        <w:ind w:left="1155" w:right="541" w:firstLine="699"/>
        <w:rPr>
          <w:sz w:val="28"/>
          <w:szCs w:val="28"/>
        </w:rPr>
      </w:pPr>
      <w:r w:rsidRPr="00826C24">
        <w:rPr>
          <w:sz w:val="28"/>
          <w:szCs w:val="28"/>
        </w:rPr>
        <w:t>Программа по профильному труду в</w:t>
      </w:r>
      <w:r w:rsidRPr="00826C24">
        <w:rPr>
          <w:spacing w:val="80"/>
          <w:sz w:val="28"/>
          <w:szCs w:val="28"/>
        </w:rPr>
        <w:t xml:space="preserve"> </w:t>
      </w:r>
      <w:r w:rsidRPr="00826C24">
        <w:rPr>
          <w:sz w:val="28"/>
          <w:szCs w:val="28"/>
        </w:rPr>
        <w:t>V-IX-х классах определяет содержание и уровень основных знаний и умений учащихся по технологии ручной и машинной обработки</w:t>
      </w:r>
      <w:r w:rsidRPr="00826C24">
        <w:rPr>
          <w:spacing w:val="-2"/>
          <w:sz w:val="28"/>
          <w:szCs w:val="28"/>
        </w:rPr>
        <w:t xml:space="preserve"> </w:t>
      </w:r>
      <w:r w:rsidRPr="00826C24">
        <w:rPr>
          <w:sz w:val="28"/>
          <w:szCs w:val="28"/>
        </w:rPr>
        <w:t>производственных</w:t>
      </w:r>
      <w:r w:rsidRPr="00826C24">
        <w:rPr>
          <w:spacing w:val="-2"/>
          <w:sz w:val="28"/>
          <w:szCs w:val="28"/>
        </w:rPr>
        <w:t xml:space="preserve"> </w:t>
      </w:r>
      <w:r w:rsidRPr="00826C24">
        <w:rPr>
          <w:sz w:val="28"/>
          <w:szCs w:val="28"/>
        </w:rPr>
        <w:t>материалов,</w:t>
      </w:r>
      <w:r w:rsidRPr="00826C24">
        <w:rPr>
          <w:spacing w:val="-4"/>
          <w:sz w:val="28"/>
          <w:szCs w:val="28"/>
        </w:rPr>
        <w:t xml:space="preserve"> </w:t>
      </w:r>
      <w:r w:rsidRPr="00826C24">
        <w:rPr>
          <w:sz w:val="28"/>
          <w:szCs w:val="28"/>
        </w:rPr>
        <w:t>в</w:t>
      </w:r>
      <w:r w:rsidRPr="00826C24">
        <w:rPr>
          <w:spacing w:val="-2"/>
          <w:sz w:val="28"/>
          <w:szCs w:val="28"/>
        </w:rPr>
        <w:t xml:space="preserve"> </w:t>
      </w:r>
      <w:r w:rsidRPr="00826C24">
        <w:rPr>
          <w:sz w:val="28"/>
          <w:szCs w:val="28"/>
        </w:rPr>
        <w:t>связи</w:t>
      </w:r>
      <w:r w:rsidRPr="00826C24">
        <w:rPr>
          <w:spacing w:val="-2"/>
          <w:sz w:val="28"/>
          <w:szCs w:val="28"/>
        </w:rPr>
        <w:t xml:space="preserve"> </w:t>
      </w:r>
      <w:r w:rsidRPr="00826C24">
        <w:rPr>
          <w:sz w:val="28"/>
          <w:szCs w:val="28"/>
        </w:rPr>
        <w:t>с</w:t>
      </w:r>
      <w:r w:rsidRPr="00826C24">
        <w:rPr>
          <w:spacing w:val="-2"/>
          <w:sz w:val="28"/>
          <w:szCs w:val="28"/>
        </w:rPr>
        <w:t xml:space="preserve"> </w:t>
      </w:r>
      <w:r w:rsidRPr="00826C24">
        <w:rPr>
          <w:sz w:val="28"/>
          <w:szCs w:val="28"/>
        </w:rPr>
        <w:t>чем</w:t>
      </w:r>
      <w:r w:rsidRPr="00826C24">
        <w:rPr>
          <w:spacing w:val="-2"/>
          <w:sz w:val="28"/>
          <w:szCs w:val="28"/>
        </w:rPr>
        <w:t xml:space="preserve"> </w:t>
      </w:r>
      <w:r w:rsidRPr="00826C24">
        <w:rPr>
          <w:sz w:val="28"/>
          <w:szCs w:val="28"/>
        </w:rPr>
        <w:t>определены</w:t>
      </w:r>
      <w:r w:rsidRPr="00826C24">
        <w:rPr>
          <w:spacing w:val="-2"/>
          <w:sz w:val="28"/>
          <w:szCs w:val="28"/>
        </w:rPr>
        <w:t xml:space="preserve"> </w:t>
      </w:r>
      <w:r w:rsidRPr="00826C24">
        <w:rPr>
          <w:sz w:val="28"/>
          <w:szCs w:val="28"/>
        </w:rPr>
        <w:t>профили</w:t>
      </w:r>
      <w:r w:rsidRPr="00826C24">
        <w:rPr>
          <w:spacing w:val="-2"/>
          <w:sz w:val="28"/>
          <w:szCs w:val="28"/>
        </w:rPr>
        <w:t xml:space="preserve"> </w:t>
      </w:r>
      <w:r w:rsidRPr="00826C24">
        <w:rPr>
          <w:sz w:val="28"/>
          <w:szCs w:val="28"/>
        </w:rPr>
        <w:t>трудовой подготовки:</w:t>
      </w:r>
      <w:r w:rsidRPr="00826C24">
        <w:rPr>
          <w:spacing w:val="40"/>
          <w:sz w:val="28"/>
          <w:szCs w:val="28"/>
        </w:rPr>
        <w:t xml:space="preserve"> </w:t>
      </w:r>
      <w:r w:rsidRPr="00826C24">
        <w:rPr>
          <w:sz w:val="28"/>
          <w:szCs w:val="28"/>
        </w:rPr>
        <w:t>«Столярное</w:t>
      </w:r>
      <w:r w:rsidRPr="00826C24">
        <w:rPr>
          <w:spacing w:val="-8"/>
          <w:sz w:val="28"/>
          <w:szCs w:val="28"/>
        </w:rPr>
        <w:t xml:space="preserve"> </w:t>
      </w:r>
      <w:r w:rsidRPr="00826C24">
        <w:rPr>
          <w:sz w:val="28"/>
          <w:szCs w:val="28"/>
        </w:rPr>
        <w:t>дело»,</w:t>
      </w:r>
      <w:r w:rsidRPr="00826C24">
        <w:rPr>
          <w:spacing w:val="66"/>
          <w:sz w:val="28"/>
          <w:szCs w:val="28"/>
        </w:rPr>
        <w:t xml:space="preserve"> </w:t>
      </w:r>
      <w:r w:rsidRPr="00826C24">
        <w:rPr>
          <w:sz w:val="28"/>
          <w:szCs w:val="28"/>
        </w:rPr>
        <w:t>«Швейное</w:t>
      </w:r>
      <w:r w:rsidRPr="00826C24">
        <w:rPr>
          <w:spacing w:val="-8"/>
          <w:sz w:val="28"/>
          <w:szCs w:val="28"/>
        </w:rPr>
        <w:t xml:space="preserve"> </w:t>
      </w:r>
      <w:r w:rsidRPr="00826C24">
        <w:rPr>
          <w:sz w:val="28"/>
          <w:szCs w:val="28"/>
        </w:rPr>
        <w:t>дело».</w:t>
      </w:r>
      <w:r w:rsidRPr="00826C24">
        <w:rPr>
          <w:spacing w:val="-5"/>
          <w:sz w:val="28"/>
          <w:szCs w:val="28"/>
        </w:rPr>
        <w:t xml:space="preserve"> </w:t>
      </w:r>
      <w:r w:rsidRPr="00826C24">
        <w:rPr>
          <w:sz w:val="28"/>
          <w:szCs w:val="28"/>
        </w:rPr>
        <w:t>В</w:t>
      </w:r>
      <w:r w:rsidRPr="00826C24">
        <w:rPr>
          <w:spacing w:val="-8"/>
          <w:sz w:val="28"/>
          <w:szCs w:val="28"/>
        </w:rPr>
        <w:t xml:space="preserve"> </w:t>
      </w:r>
      <w:r w:rsidRPr="00826C24">
        <w:rPr>
          <w:sz w:val="28"/>
          <w:szCs w:val="28"/>
        </w:rPr>
        <w:t>содержание</w:t>
      </w:r>
      <w:r w:rsidRPr="00826C24">
        <w:rPr>
          <w:spacing w:val="-8"/>
          <w:sz w:val="28"/>
          <w:szCs w:val="28"/>
        </w:rPr>
        <w:t xml:space="preserve"> </w:t>
      </w:r>
      <w:r w:rsidRPr="00826C24">
        <w:rPr>
          <w:sz w:val="28"/>
          <w:szCs w:val="28"/>
        </w:rPr>
        <w:t>программы</w:t>
      </w:r>
      <w:r w:rsidRPr="00826C24">
        <w:rPr>
          <w:spacing w:val="-8"/>
          <w:sz w:val="28"/>
          <w:szCs w:val="28"/>
        </w:rPr>
        <w:t xml:space="preserve"> </w:t>
      </w:r>
      <w:r w:rsidRPr="00826C24">
        <w:rPr>
          <w:sz w:val="28"/>
          <w:szCs w:val="28"/>
        </w:rPr>
        <w:t xml:space="preserve">включены первоначальные сведения об элементах организации уроков трудового профильного </w:t>
      </w:r>
      <w:r w:rsidRPr="00826C24">
        <w:rPr>
          <w:spacing w:val="-2"/>
          <w:sz w:val="28"/>
          <w:szCs w:val="28"/>
        </w:rPr>
        <w:t>обучения.</w:t>
      </w:r>
    </w:p>
    <w:p w:rsidR="00432E2F" w:rsidRPr="00826C24" w:rsidRDefault="00432E2F" w:rsidP="007848B8">
      <w:pPr>
        <w:spacing w:line="276" w:lineRule="auto"/>
        <w:ind w:left="1155" w:right="414" w:firstLine="699"/>
        <w:rPr>
          <w:sz w:val="28"/>
          <w:szCs w:val="28"/>
        </w:rPr>
      </w:pPr>
      <w:r w:rsidRPr="00826C24">
        <w:rPr>
          <w:sz w:val="28"/>
          <w:szCs w:val="28"/>
        </w:rPr>
        <w:t>Структуру</w:t>
      </w:r>
      <w:r w:rsidRPr="00826C24">
        <w:rPr>
          <w:spacing w:val="-10"/>
          <w:sz w:val="28"/>
          <w:szCs w:val="28"/>
        </w:rPr>
        <w:t xml:space="preserve"> </w:t>
      </w:r>
      <w:r w:rsidRPr="00826C24">
        <w:rPr>
          <w:sz w:val="28"/>
          <w:szCs w:val="28"/>
        </w:rPr>
        <w:t>программы</w:t>
      </w:r>
      <w:r w:rsidRPr="00826C24">
        <w:rPr>
          <w:spacing w:val="-10"/>
          <w:sz w:val="28"/>
          <w:szCs w:val="28"/>
        </w:rPr>
        <w:t xml:space="preserve"> </w:t>
      </w:r>
      <w:r w:rsidRPr="00826C24">
        <w:rPr>
          <w:sz w:val="28"/>
          <w:szCs w:val="28"/>
        </w:rPr>
        <w:t>составляют</w:t>
      </w:r>
      <w:r w:rsidRPr="00826C24">
        <w:rPr>
          <w:spacing w:val="-10"/>
          <w:sz w:val="28"/>
          <w:szCs w:val="28"/>
        </w:rPr>
        <w:t xml:space="preserve"> </w:t>
      </w:r>
      <w:r w:rsidRPr="00826C24">
        <w:rPr>
          <w:sz w:val="28"/>
          <w:szCs w:val="28"/>
        </w:rPr>
        <w:t>следующие</w:t>
      </w:r>
      <w:r w:rsidRPr="00826C24">
        <w:rPr>
          <w:spacing w:val="-10"/>
          <w:sz w:val="28"/>
          <w:szCs w:val="28"/>
        </w:rPr>
        <w:t xml:space="preserve"> </w:t>
      </w:r>
      <w:r w:rsidRPr="00826C24">
        <w:rPr>
          <w:sz w:val="28"/>
          <w:szCs w:val="28"/>
        </w:rPr>
        <w:t>обязательные</w:t>
      </w:r>
      <w:r w:rsidRPr="00826C24">
        <w:rPr>
          <w:spacing w:val="-10"/>
          <w:sz w:val="28"/>
          <w:szCs w:val="28"/>
        </w:rPr>
        <w:t xml:space="preserve"> </w:t>
      </w:r>
      <w:r w:rsidRPr="00826C24">
        <w:rPr>
          <w:sz w:val="28"/>
          <w:szCs w:val="28"/>
        </w:rPr>
        <w:t>содержательные</w:t>
      </w:r>
      <w:r w:rsidRPr="00826C24">
        <w:rPr>
          <w:spacing w:val="-10"/>
          <w:sz w:val="28"/>
          <w:szCs w:val="28"/>
        </w:rPr>
        <w:t xml:space="preserve"> </w:t>
      </w:r>
      <w:r w:rsidRPr="00826C24">
        <w:rPr>
          <w:sz w:val="28"/>
          <w:szCs w:val="28"/>
        </w:rPr>
        <w:t xml:space="preserve">линии, вне зависимости от выбора образовательной организацией того или иного профиля </w:t>
      </w:r>
      <w:r w:rsidRPr="00826C24">
        <w:rPr>
          <w:spacing w:val="-2"/>
          <w:sz w:val="28"/>
          <w:szCs w:val="28"/>
        </w:rPr>
        <w:t>обучения.</w:t>
      </w:r>
    </w:p>
    <w:p w:rsidR="00432E2F" w:rsidRPr="00826C24" w:rsidRDefault="00432E2F" w:rsidP="007848B8">
      <w:pPr>
        <w:spacing w:line="276" w:lineRule="auto"/>
        <w:ind w:left="1155" w:right="425" w:firstLine="699"/>
        <w:jc w:val="both"/>
        <w:rPr>
          <w:sz w:val="28"/>
          <w:szCs w:val="28"/>
        </w:rPr>
      </w:pPr>
      <w:r w:rsidRPr="00826C24">
        <w:rPr>
          <w:sz w:val="28"/>
          <w:szCs w:val="28"/>
        </w:rPr>
        <w:t>Материалы</w:t>
      </w:r>
      <w:r w:rsidRPr="00826C24">
        <w:rPr>
          <w:b/>
          <w:i/>
          <w:sz w:val="28"/>
          <w:szCs w:val="28"/>
        </w:rPr>
        <w:t>,</w:t>
      </w:r>
      <w:r w:rsidRPr="00826C24">
        <w:rPr>
          <w:b/>
          <w:i/>
          <w:spacing w:val="-4"/>
          <w:sz w:val="28"/>
          <w:szCs w:val="28"/>
        </w:rPr>
        <w:t xml:space="preserve"> </w:t>
      </w:r>
      <w:r w:rsidRPr="00826C24">
        <w:rPr>
          <w:sz w:val="28"/>
          <w:szCs w:val="28"/>
        </w:rPr>
        <w:t>используемые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трудовой</w:t>
      </w:r>
      <w:r w:rsidRPr="00826C24">
        <w:rPr>
          <w:spacing w:val="-7"/>
          <w:sz w:val="28"/>
          <w:szCs w:val="28"/>
        </w:rPr>
        <w:t xml:space="preserve"> </w:t>
      </w:r>
      <w:r w:rsidRPr="00826C24">
        <w:rPr>
          <w:sz w:val="28"/>
          <w:szCs w:val="28"/>
        </w:rPr>
        <w:t>деятельности.</w:t>
      </w:r>
      <w:r w:rsidRPr="00826C24">
        <w:rPr>
          <w:spacing w:val="-4"/>
          <w:sz w:val="28"/>
          <w:szCs w:val="28"/>
        </w:rPr>
        <w:t xml:space="preserve"> </w:t>
      </w:r>
      <w:r w:rsidRPr="00826C24">
        <w:rPr>
          <w:sz w:val="28"/>
          <w:szCs w:val="28"/>
        </w:rPr>
        <w:t>Перечень</w:t>
      </w:r>
      <w:r w:rsidRPr="00826C24">
        <w:rPr>
          <w:spacing w:val="-7"/>
          <w:sz w:val="28"/>
          <w:szCs w:val="28"/>
        </w:rPr>
        <w:t xml:space="preserve"> </w:t>
      </w:r>
      <w:r w:rsidRPr="00826C24">
        <w:rPr>
          <w:sz w:val="28"/>
          <w:szCs w:val="28"/>
        </w:rPr>
        <w:t>основных</w:t>
      </w:r>
      <w:r w:rsidRPr="00826C24">
        <w:rPr>
          <w:spacing w:val="-7"/>
          <w:sz w:val="28"/>
          <w:szCs w:val="28"/>
        </w:rPr>
        <w:t xml:space="preserve"> </w:t>
      </w:r>
      <w:r w:rsidRPr="00826C24">
        <w:rPr>
          <w:sz w:val="28"/>
          <w:szCs w:val="28"/>
        </w:rPr>
        <w:t>материалов используемых</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трудовой</w:t>
      </w:r>
      <w:r w:rsidRPr="00826C24">
        <w:rPr>
          <w:spacing w:val="-7"/>
          <w:sz w:val="28"/>
          <w:szCs w:val="28"/>
        </w:rPr>
        <w:t xml:space="preserve"> </w:t>
      </w:r>
      <w:r w:rsidRPr="00826C24">
        <w:rPr>
          <w:sz w:val="28"/>
          <w:szCs w:val="28"/>
        </w:rPr>
        <w:t>деятельности,</w:t>
      </w:r>
      <w:r w:rsidRPr="00826C24">
        <w:rPr>
          <w:spacing w:val="-9"/>
          <w:sz w:val="28"/>
          <w:szCs w:val="28"/>
        </w:rPr>
        <w:t xml:space="preserve"> </w:t>
      </w:r>
      <w:r w:rsidRPr="00826C24">
        <w:rPr>
          <w:sz w:val="28"/>
          <w:szCs w:val="28"/>
        </w:rPr>
        <w:t>их</w:t>
      </w:r>
      <w:r w:rsidRPr="00826C24">
        <w:rPr>
          <w:spacing w:val="-7"/>
          <w:sz w:val="28"/>
          <w:szCs w:val="28"/>
        </w:rPr>
        <w:t xml:space="preserve"> </w:t>
      </w:r>
      <w:r w:rsidRPr="00826C24">
        <w:rPr>
          <w:sz w:val="28"/>
          <w:szCs w:val="28"/>
        </w:rPr>
        <w:t>основные</w:t>
      </w:r>
      <w:r w:rsidRPr="00826C24">
        <w:rPr>
          <w:spacing w:val="-7"/>
          <w:sz w:val="28"/>
          <w:szCs w:val="28"/>
        </w:rPr>
        <w:t xml:space="preserve"> </w:t>
      </w:r>
      <w:r w:rsidRPr="00826C24">
        <w:rPr>
          <w:sz w:val="28"/>
          <w:szCs w:val="28"/>
        </w:rPr>
        <w:t>свойства.</w:t>
      </w:r>
      <w:r w:rsidRPr="00826C24">
        <w:rPr>
          <w:spacing w:val="-9"/>
          <w:sz w:val="28"/>
          <w:szCs w:val="28"/>
        </w:rPr>
        <w:t xml:space="preserve"> </w:t>
      </w:r>
      <w:r w:rsidRPr="00826C24">
        <w:rPr>
          <w:sz w:val="28"/>
          <w:szCs w:val="28"/>
        </w:rPr>
        <w:t>Происхождение</w:t>
      </w:r>
      <w:r w:rsidRPr="00826C24">
        <w:rPr>
          <w:spacing w:val="-7"/>
          <w:sz w:val="28"/>
          <w:szCs w:val="28"/>
        </w:rPr>
        <w:t xml:space="preserve"> </w:t>
      </w:r>
      <w:r w:rsidRPr="00826C24">
        <w:rPr>
          <w:sz w:val="28"/>
          <w:szCs w:val="28"/>
        </w:rPr>
        <w:t>материалов (природные, производимые промышленностью и проч.).</w:t>
      </w:r>
    </w:p>
    <w:p w:rsidR="00432E2F" w:rsidRPr="00826C24" w:rsidRDefault="00432E2F" w:rsidP="007848B8">
      <w:pPr>
        <w:spacing w:line="276" w:lineRule="auto"/>
        <w:ind w:left="1155" w:right="541" w:firstLine="699"/>
        <w:rPr>
          <w:sz w:val="28"/>
          <w:szCs w:val="28"/>
        </w:rPr>
      </w:pPr>
      <w:r w:rsidRPr="00826C24">
        <w:rPr>
          <w:sz w:val="28"/>
          <w:szCs w:val="28"/>
        </w:rPr>
        <w:t>Инструменты и оборудование: простейшие инструменты ручного труда, приспособления,</w:t>
      </w:r>
      <w:r w:rsidRPr="00826C24">
        <w:rPr>
          <w:spacing w:val="-5"/>
          <w:sz w:val="28"/>
          <w:szCs w:val="28"/>
        </w:rPr>
        <w:t xml:space="preserve"> </w:t>
      </w:r>
      <w:r w:rsidRPr="00826C24">
        <w:rPr>
          <w:sz w:val="28"/>
          <w:szCs w:val="28"/>
        </w:rPr>
        <w:t>станки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проч.</w:t>
      </w:r>
      <w:r w:rsidRPr="00826C24">
        <w:rPr>
          <w:spacing w:val="-5"/>
          <w:sz w:val="28"/>
          <w:szCs w:val="28"/>
        </w:rPr>
        <w:t xml:space="preserve"> </w:t>
      </w:r>
      <w:r w:rsidRPr="00826C24">
        <w:rPr>
          <w:sz w:val="28"/>
          <w:szCs w:val="28"/>
        </w:rPr>
        <w:t>Устройство,</w:t>
      </w:r>
      <w:r w:rsidRPr="00826C24">
        <w:rPr>
          <w:spacing w:val="-5"/>
          <w:sz w:val="28"/>
          <w:szCs w:val="28"/>
        </w:rPr>
        <w:t xml:space="preserve"> </w:t>
      </w:r>
      <w:r w:rsidRPr="00826C24">
        <w:rPr>
          <w:sz w:val="28"/>
          <w:szCs w:val="28"/>
        </w:rPr>
        <w:t>наладка,</w:t>
      </w:r>
      <w:r w:rsidRPr="00826C24">
        <w:rPr>
          <w:spacing w:val="-5"/>
          <w:sz w:val="28"/>
          <w:szCs w:val="28"/>
        </w:rPr>
        <w:t xml:space="preserve"> </w:t>
      </w:r>
      <w:r w:rsidRPr="00826C24">
        <w:rPr>
          <w:sz w:val="28"/>
          <w:szCs w:val="28"/>
        </w:rPr>
        <w:t>подготовка</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работе</w:t>
      </w:r>
      <w:r w:rsidRPr="00826C24">
        <w:rPr>
          <w:spacing w:val="-7"/>
          <w:sz w:val="28"/>
          <w:szCs w:val="28"/>
        </w:rPr>
        <w:t xml:space="preserve"> </w:t>
      </w:r>
      <w:r w:rsidRPr="00826C24">
        <w:rPr>
          <w:sz w:val="28"/>
          <w:szCs w:val="28"/>
        </w:rPr>
        <w:t>инструментов</w:t>
      </w:r>
      <w:r w:rsidRPr="00826C24">
        <w:rPr>
          <w:spacing w:val="-7"/>
          <w:sz w:val="28"/>
          <w:szCs w:val="28"/>
        </w:rPr>
        <w:t xml:space="preserve"> </w:t>
      </w:r>
      <w:r w:rsidRPr="00826C24">
        <w:rPr>
          <w:sz w:val="28"/>
          <w:szCs w:val="28"/>
        </w:rPr>
        <w:t>и оборудования, ремонт, хранение инструмента. Свойства инструмента и оборудования</w:t>
      </w:r>
      <w:r w:rsidRPr="00826C24">
        <w:rPr>
          <w:spacing w:val="40"/>
          <w:sz w:val="28"/>
          <w:szCs w:val="28"/>
        </w:rPr>
        <w:t xml:space="preserve"> </w:t>
      </w:r>
      <w:r w:rsidRPr="00826C24">
        <w:rPr>
          <w:sz w:val="28"/>
          <w:szCs w:val="28"/>
        </w:rPr>
        <w:t>- качество и производительность труда.</w:t>
      </w:r>
    </w:p>
    <w:p w:rsidR="00432E2F" w:rsidRPr="00826C24" w:rsidRDefault="00432E2F" w:rsidP="007848B8">
      <w:pPr>
        <w:spacing w:line="276" w:lineRule="auto"/>
        <w:ind w:left="1155" w:right="616" w:firstLine="699"/>
        <w:jc w:val="both"/>
        <w:rPr>
          <w:sz w:val="28"/>
          <w:szCs w:val="28"/>
        </w:rPr>
      </w:pPr>
      <w:r w:rsidRPr="00826C24">
        <w:rPr>
          <w:sz w:val="28"/>
          <w:szCs w:val="28"/>
        </w:rPr>
        <w:t>Технологии</w:t>
      </w:r>
      <w:r w:rsidRPr="00826C24">
        <w:rPr>
          <w:spacing w:val="-9"/>
          <w:sz w:val="28"/>
          <w:szCs w:val="28"/>
        </w:rPr>
        <w:t xml:space="preserve"> </w:t>
      </w:r>
      <w:r w:rsidRPr="00826C24">
        <w:rPr>
          <w:sz w:val="28"/>
          <w:szCs w:val="28"/>
        </w:rPr>
        <w:t>изготовления</w:t>
      </w:r>
      <w:r w:rsidRPr="00826C24">
        <w:rPr>
          <w:spacing w:val="-9"/>
          <w:sz w:val="28"/>
          <w:szCs w:val="28"/>
        </w:rPr>
        <w:t xml:space="preserve"> </w:t>
      </w:r>
      <w:r w:rsidRPr="00826C24">
        <w:rPr>
          <w:sz w:val="28"/>
          <w:szCs w:val="28"/>
        </w:rPr>
        <w:t>предмета</w:t>
      </w:r>
      <w:r w:rsidRPr="00826C24">
        <w:rPr>
          <w:spacing w:val="-9"/>
          <w:sz w:val="28"/>
          <w:szCs w:val="28"/>
        </w:rPr>
        <w:t xml:space="preserve"> </w:t>
      </w:r>
      <w:r w:rsidRPr="00826C24">
        <w:rPr>
          <w:sz w:val="28"/>
          <w:szCs w:val="28"/>
        </w:rPr>
        <w:t>труда:</w:t>
      </w:r>
      <w:r w:rsidRPr="00826C24">
        <w:rPr>
          <w:spacing w:val="-9"/>
          <w:sz w:val="28"/>
          <w:szCs w:val="28"/>
        </w:rPr>
        <w:t xml:space="preserve"> </w:t>
      </w:r>
      <w:r w:rsidRPr="00826C24">
        <w:rPr>
          <w:sz w:val="28"/>
          <w:szCs w:val="28"/>
        </w:rPr>
        <w:t>предметы</w:t>
      </w:r>
      <w:r w:rsidRPr="00826C24">
        <w:rPr>
          <w:spacing w:val="-9"/>
          <w:sz w:val="28"/>
          <w:szCs w:val="28"/>
        </w:rPr>
        <w:t xml:space="preserve"> </w:t>
      </w:r>
      <w:r w:rsidRPr="00826C24">
        <w:rPr>
          <w:sz w:val="28"/>
          <w:szCs w:val="28"/>
        </w:rPr>
        <w:t>профильного</w:t>
      </w:r>
      <w:r w:rsidRPr="00826C24">
        <w:rPr>
          <w:spacing w:val="-9"/>
          <w:sz w:val="28"/>
          <w:szCs w:val="28"/>
        </w:rPr>
        <w:t xml:space="preserve"> </w:t>
      </w:r>
      <w:r w:rsidRPr="00826C24">
        <w:rPr>
          <w:sz w:val="28"/>
          <w:szCs w:val="28"/>
        </w:rPr>
        <w:t>труда;</w:t>
      </w:r>
      <w:r w:rsidRPr="00826C24">
        <w:rPr>
          <w:spacing w:val="-9"/>
          <w:sz w:val="28"/>
          <w:szCs w:val="28"/>
        </w:rPr>
        <w:t xml:space="preserve"> </w:t>
      </w:r>
      <w:r w:rsidRPr="00826C24">
        <w:rPr>
          <w:sz w:val="28"/>
          <w:szCs w:val="28"/>
        </w:rPr>
        <w:t>основные профессиональные</w:t>
      </w:r>
      <w:r w:rsidRPr="00826C24">
        <w:rPr>
          <w:spacing w:val="-4"/>
          <w:sz w:val="28"/>
          <w:szCs w:val="28"/>
        </w:rPr>
        <w:t xml:space="preserve"> </w:t>
      </w:r>
      <w:r w:rsidRPr="00826C24">
        <w:rPr>
          <w:sz w:val="28"/>
          <w:szCs w:val="28"/>
        </w:rPr>
        <w:t>операции</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технологические</w:t>
      </w:r>
      <w:r w:rsidRPr="00826C24">
        <w:rPr>
          <w:spacing w:val="-4"/>
          <w:sz w:val="28"/>
          <w:szCs w:val="28"/>
        </w:rPr>
        <w:t xml:space="preserve"> </w:t>
      </w:r>
      <w:r w:rsidRPr="00826C24">
        <w:rPr>
          <w:sz w:val="28"/>
          <w:szCs w:val="28"/>
        </w:rPr>
        <w:t>карты.</w:t>
      </w:r>
      <w:r w:rsidRPr="00826C24">
        <w:rPr>
          <w:spacing w:val="-1"/>
          <w:sz w:val="28"/>
          <w:szCs w:val="28"/>
        </w:rPr>
        <w:t xml:space="preserve"> </w:t>
      </w:r>
      <w:r w:rsidRPr="00826C24">
        <w:rPr>
          <w:sz w:val="28"/>
          <w:szCs w:val="28"/>
        </w:rPr>
        <w:t>Выполнение</w:t>
      </w:r>
      <w:r w:rsidRPr="00826C24">
        <w:rPr>
          <w:spacing w:val="-4"/>
          <w:sz w:val="28"/>
          <w:szCs w:val="28"/>
        </w:rPr>
        <w:t xml:space="preserve"> </w:t>
      </w:r>
      <w:r w:rsidRPr="00826C24">
        <w:rPr>
          <w:sz w:val="28"/>
          <w:szCs w:val="28"/>
        </w:rPr>
        <w:t>отдельных трудовых операций и изготовление стандартных изделий под руководством педагога.</w:t>
      </w:r>
    </w:p>
    <w:p w:rsidR="00432E2F" w:rsidRPr="00826C24" w:rsidRDefault="00432E2F" w:rsidP="00157799">
      <w:pPr>
        <w:spacing w:line="276" w:lineRule="auto"/>
        <w:ind w:left="1155"/>
        <w:jc w:val="both"/>
        <w:rPr>
          <w:sz w:val="28"/>
          <w:szCs w:val="28"/>
        </w:rPr>
      </w:pPr>
      <w:r w:rsidRPr="00826C24">
        <w:rPr>
          <w:sz w:val="28"/>
          <w:szCs w:val="28"/>
        </w:rPr>
        <w:t>Применение</w:t>
      </w:r>
      <w:r w:rsidRPr="00826C24">
        <w:rPr>
          <w:spacing w:val="-13"/>
          <w:sz w:val="28"/>
          <w:szCs w:val="28"/>
        </w:rPr>
        <w:t xml:space="preserve"> </w:t>
      </w:r>
      <w:r w:rsidRPr="00826C24">
        <w:rPr>
          <w:sz w:val="28"/>
          <w:szCs w:val="28"/>
        </w:rPr>
        <w:t>элементарных</w:t>
      </w:r>
      <w:r w:rsidRPr="00826C24">
        <w:rPr>
          <w:spacing w:val="-13"/>
          <w:sz w:val="28"/>
          <w:szCs w:val="28"/>
        </w:rPr>
        <w:t xml:space="preserve"> </w:t>
      </w:r>
      <w:r w:rsidRPr="00826C24">
        <w:rPr>
          <w:sz w:val="28"/>
          <w:szCs w:val="28"/>
        </w:rPr>
        <w:t>фактических</w:t>
      </w:r>
      <w:r w:rsidRPr="00826C24">
        <w:rPr>
          <w:spacing w:val="-13"/>
          <w:sz w:val="28"/>
          <w:szCs w:val="28"/>
        </w:rPr>
        <w:t xml:space="preserve"> </w:t>
      </w:r>
      <w:r w:rsidRPr="00826C24">
        <w:rPr>
          <w:sz w:val="28"/>
          <w:szCs w:val="28"/>
        </w:rPr>
        <w:t>знаний</w:t>
      </w:r>
      <w:r w:rsidRPr="00826C24">
        <w:rPr>
          <w:spacing w:val="-12"/>
          <w:sz w:val="28"/>
          <w:szCs w:val="28"/>
        </w:rPr>
        <w:t xml:space="preserve"> </w:t>
      </w:r>
      <w:r w:rsidRPr="00826C24">
        <w:rPr>
          <w:sz w:val="28"/>
          <w:szCs w:val="28"/>
        </w:rPr>
        <w:t>и</w:t>
      </w:r>
      <w:r w:rsidRPr="00826C24">
        <w:rPr>
          <w:spacing w:val="5"/>
          <w:sz w:val="28"/>
          <w:szCs w:val="28"/>
        </w:rPr>
        <w:t xml:space="preserve"> </w:t>
      </w:r>
      <w:r w:rsidRPr="00826C24">
        <w:rPr>
          <w:sz w:val="28"/>
          <w:szCs w:val="28"/>
        </w:rPr>
        <w:t>(или)</w:t>
      </w:r>
      <w:r w:rsidRPr="00826C24">
        <w:rPr>
          <w:spacing w:val="-15"/>
          <w:sz w:val="28"/>
          <w:szCs w:val="28"/>
        </w:rPr>
        <w:t xml:space="preserve"> </w:t>
      </w:r>
      <w:r w:rsidRPr="00826C24">
        <w:rPr>
          <w:sz w:val="28"/>
          <w:szCs w:val="28"/>
        </w:rPr>
        <w:t>ограниченного</w:t>
      </w:r>
      <w:r w:rsidRPr="00826C24">
        <w:rPr>
          <w:spacing w:val="-13"/>
          <w:sz w:val="28"/>
          <w:szCs w:val="28"/>
        </w:rPr>
        <w:t xml:space="preserve"> </w:t>
      </w:r>
      <w:r w:rsidRPr="00826C24">
        <w:rPr>
          <w:sz w:val="28"/>
          <w:szCs w:val="28"/>
        </w:rPr>
        <w:t>круга</w:t>
      </w:r>
      <w:r w:rsidRPr="00826C24">
        <w:rPr>
          <w:spacing w:val="-13"/>
          <w:sz w:val="28"/>
          <w:szCs w:val="28"/>
        </w:rPr>
        <w:t xml:space="preserve"> </w:t>
      </w:r>
      <w:r w:rsidRPr="00826C24">
        <w:rPr>
          <w:spacing w:val="-2"/>
          <w:sz w:val="28"/>
          <w:szCs w:val="28"/>
        </w:rPr>
        <w:t>специальных</w:t>
      </w:r>
      <w:r w:rsidR="00157799">
        <w:rPr>
          <w:spacing w:val="-2"/>
          <w:sz w:val="28"/>
          <w:szCs w:val="28"/>
        </w:rPr>
        <w:t xml:space="preserve"> </w:t>
      </w:r>
      <w:r w:rsidRPr="00826C24">
        <w:rPr>
          <w:spacing w:val="-2"/>
          <w:sz w:val="28"/>
          <w:szCs w:val="28"/>
        </w:rPr>
        <w:t>знаний.</w:t>
      </w:r>
    </w:p>
    <w:p w:rsidR="00432E2F" w:rsidRPr="00826C24" w:rsidRDefault="00432E2F" w:rsidP="007848B8">
      <w:pPr>
        <w:spacing w:line="276" w:lineRule="auto"/>
        <w:ind w:left="1155" w:right="414" w:firstLine="699"/>
        <w:rPr>
          <w:sz w:val="28"/>
          <w:szCs w:val="28"/>
        </w:rPr>
      </w:pPr>
      <w:r w:rsidRPr="00826C24">
        <w:rPr>
          <w:sz w:val="28"/>
          <w:szCs w:val="28"/>
        </w:rPr>
        <w:lastRenderedPageBreak/>
        <w:t>Этика</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эстетика</w:t>
      </w:r>
      <w:r w:rsidRPr="00826C24">
        <w:rPr>
          <w:spacing w:val="-6"/>
          <w:sz w:val="28"/>
          <w:szCs w:val="28"/>
        </w:rPr>
        <w:t xml:space="preserve"> </w:t>
      </w:r>
      <w:r w:rsidRPr="00826C24">
        <w:rPr>
          <w:sz w:val="28"/>
          <w:szCs w:val="28"/>
        </w:rPr>
        <w:t>труда:</w:t>
      </w:r>
      <w:r w:rsidRPr="00826C24">
        <w:rPr>
          <w:spacing w:val="-5"/>
          <w:sz w:val="28"/>
          <w:szCs w:val="28"/>
        </w:rPr>
        <w:t xml:space="preserve"> </w:t>
      </w:r>
      <w:r w:rsidRPr="00826C24">
        <w:rPr>
          <w:sz w:val="28"/>
          <w:szCs w:val="28"/>
        </w:rPr>
        <w:t>правила</w:t>
      </w:r>
      <w:r w:rsidRPr="00826C24">
        <w:rPr>
          <w:spacing w:val="-6"/>
          <w:sz w:val="28"/>
          <w:szCs w:val="28"/>
        </w:rPr>
        <w:t xml:space="preserve"> </w:t>
      </w:r>
      <w:r w:rsidRPr="00826C24">
        <w:rPr>
          <w:sz w:val="28"/>
          <w:szCs w:val="28"/>
        </w:rPr>
        <w:t>использования</w:t>
      </w:r>
      <w:r w:rsidRPr="00826C24">
        <w:rPr>
          <w:spacing w:val="-6"/>
          <w:sz w:val="28"/>
          <w:szCs w:val="28"/>
        </w:rPr>
        <w:t xml:space="preserve"> </w:t>
      </w:r>
      <w:r w:rsidRPr="00826C24">
        <w:rPr>
          <w:sz w:val="28"/>
          <w:szCs w:val="28"/>
        </w:rPr>
        <w:t>инструментов</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материалов,</w:t>
      </w:r>
      <w:r w:rsidRPr="00826C24">
        <w:rPr>
          <w:spacing w:val="-3"/>
          <w:sz w:val="28"/>
          <w:szCs w:val="28"/>
        </w:rPr>
        <w:t xml:space="preserve"> </w:t>
      </w:r>
      <w:r w:rsidRPr="00826C24">
        <w:rPr>
          <w:sz w:val="28"/>
          <w:szCs w:val="28"/>
        </w:rPr>
        <w:t>запреты и ограничения. Инструкции по технике безопасности</w:t>
      </w:r>
      <w:r w:rsidRPr="00826C24">
        <w:rPr>
          <w:spacing w:val="40"/>
          <w:sz w:val="28"/>
          <w:szCs w:val="28"/>
        </w:rPr>
        <w:t xml:space="preserve"> </w:t>
      </w:r>
      <w:r w:rsidRPr="00826C24">
        <w:rPr>
          <w:sz w:val="28"/>
          <w:szCs w:val="28"/>
        </w:rPr>
        <w:t>(правила поведения при проведении работ). Требования к организации рабочего места. Правила профессионального поведения.</w:t>
      </w:r>
    </w:p>
    <w:p w:rsidR="00432E2F" w:rsidRPr="00826C24" w:rsidRDefault="00432E2F" w:rsidP="007848B8">
      <w:pPr>
        <w:spacing w:line="276" w:lineRule="auto"/>
        <w:ind w:left="1136"/>
        <w:outlineLvl w:val="1"/>
        <w:rPr>
          <w:b/>
          <w:bCs/>
          <w:sz w:val="28"/>
          <w:szCs w:val="28"/>
        </w:rPr>
      </w:pPr>
      <w:r w:rsidRPr="00826C24">
        <w:rPr>
          <w:b/>
          <w:bCs/>
          <w:sz w:val="28"/>
          <w:szCs w:val="28"/>
        </w:rPr>
        <w:t>Планируемые</w:t>
      </w:r>
      <w:r w:rsidRPr="00826C24">
        <w:rPr>
          <w:b/>
          <w:bCs/>
          <w:spacing w:val="-13"/>
          <w:sz w:val="28"/>
          <w:szCs w:val="28"/>
        </w:rPr>
        <w:t xml:space="preserve"> </w:t>
      </w:r>
      <w:r w:rsidRPr="00826C24">
        <w:rPr>
          <w:b/>
          <w:bCs/>
          <w:sz w:val="28"/>
          <w:szCs w:val="28"/>
        </w:rPr>
        <w:t>результаты</w:t>
      </w:r>
      <w:r w:rsidRPr="00826C24">
        <w:rPr>
          <w:b/>
          <w:bCs/>
          <w:spacing w:val="-13"/>
          <w:sz w:val="28"/>
          <w:szCs w:val="28"/>
        </w:rPr>
        <w:t xml:space="preserve"> </w:t>
      </w:r>
      <w:r w:rsidRPr="00826C24">
        <w:rPr>
          <w:b/>
          <w:bCs/>
          <w:sz w:val="28"/>
          <w:szCs w:val="28"/>
        </w:rPr>
        <w:t>освоения</w:t>
      </w:r>
      <w:r w:rsidRPr="00826C24">
        <w:rPr>
          <w:b/>
          <w:bCs/>
          <w:spacing w:val="-13"/>
          <w:sz w:val="28"/>
          <w:szCs w:val="28"/>
        </w:rPr>
        <w:t xml:space="preserve"> </w:t>
      </w:r>
      <w:r w:rsidRPr="00826C24">
        <w:rPr>
          <w:b/>
          <w:bCs/>
          <w:sz w:val="28"/>
          <w:szCs w:val="28"/>
        </w:rPr>
        <w:t>учебного</w:t>
      </w:r>
      <w:r w:rsidRPr="00826C24">
        <w:rPr>
          <w:b/>
          <w:bCs/>
          <w:spacing w:val="-13"/>
          <w:sz w:val="28"/>
          <w:szCs w:val="28"/>
        </w:rPr>
        <w:t xml:space="preserve"> </w:t>
      </w:r>
      <w:r w:rsidRPr="00826C24">
        <w:rPr>
          <w:b/>
          <w:bCs/>
          <w:sz w:val="28"/>
          <w:szCs w:val="28"/>
        </w:rPr>
        <w:t>предмета</w:t>
      </w:r>
      <w:r w:rsidRPr="00826C24">
        <w:rPr>
          <w:b/>
          <w:bCs/>
          <w:spacing w:val="-12"/>
          <w:sz w:val="28"/>
          <w:szCs w:val="28"/>
        </w:rPr>
        <w:t xml:space="preserve"> </w:t>
      </w:r>
      <w:r w:rsidRPr="00826C24">
        <w:rPr>
          <w:b/>
          <w:bCs/>
          <w:sz w:val="28"/>
          <w:szCs w:val="28"/>
        </w:rPr>
        <w:t>в</w:t>
      </w:r>
      <w:r w:rsidRPr="00826C24">
        <w:rPr>
          <w:b/>
          <w:bCs/>
          <w:spacing w:val="-11"/>
          <w:sz w:val="28"/>
          <w:szCs w:val="28"/>
        </w:rPr>
        <w:t xml:space="preserve"> </w:t>
      </w:r>
      <w:r w:rsidRPr="00826C24">
        <w:rPr>
          <w:b/>
          <w:bCs/>
          <w:sz w:val="28"/>
          <w:szCs w:val="28"/>
        </w:rPr>
        <w:t>9</w:t>
      </w:r>
      <w:r w:rsidRPr="00826C24">
        <w:rPr>
          <w:b/>
          <w:bCs/>
          <w:spacing w:val="-13"/>
          <w:sz w:val="28"/>
          <w:szCs w:val="28"/>
        </w:rPr>
        <w:t xml:space="preserve"> </w:t>
      </w:r>
      <w:r w:rsidRPr="00826C24">
        <w:rPr>
          <w:b/>
          <w:bCs/>
          <w:spacing w:val="-2"/>
          <w:sz w:val="28"/>
          <w:szCs w:val="28"/>
        </w:rPr>
        <w:t>классе.</w:t>
      </w:r>
    </w:p>
    <w:p w:rsidR="00432E2F" w:rsidRPr="00826C24" w:rsidRDefault="00432E2F" w:rsidP="007848B8">
      <w:pPr>
        <w:spacing w:before="2" w:line="276" w:lineRule="auto"/>
        <w:ind w:left="1136"/>
        <w:outlineLvl w:val="2"/>
        <w:rPr>
          <w:b/>
          <w:bCs/>
          <w:i/>
          <w:iCs/>
          <w:sz w:val="28"/>
          <w:szCs w:val="28"/>
        </w:rPr>
      </w:pPr>
      <w:r w:rsidRPr="00826C24">
        <w:rPr>
          <w:b/>
          <w:bCs/>
          <w:i/>
          <w:iCs/>
          <w:sz w:val="28"/>
          <w:szCs w:val="28"/>
        </w:rPr>
        <w:t>Должны</w:t>
      </w:r>
      <w:r w:rsidRPr="00826C24">
        <w:rPr>
          <w:b/>
          <w:bCs/>
          <w:i/>
          <w:iCs/>
          <w:spacing w:val="-12"/>
          <w:sz w:val="28"/>
          <w:szCs w:val="28"/>
        </w:rPr>
        <w:t xml:space="preserve"> </w:t>
      </w:r>
      <w:r w:rsidRPr="00826C24">
        <w:rPr>
          <w:b/>
          <w:bCs/>
          <w:i/>
          <w:iCs/>
          <w:sz w:val="28"/>
          <w:szCs w:val="28"/>
        </w:rPr>
        <w:t>владеть</w:t>
      </w:r>
      <w:r w:rsidRPr="00826C24">
        <w:rPr>
          <w:b/>
          <w:bCs/>
          <w:i/>
          <w:iCs/>
          <w:spacing w:val="-11"/>
          <w:sz w:val="28"/>
          <w:szCs w:val="28"/>
        </w:rPr>
        <w:t xml:space="preserve"> </w:t>
      </w:r>
      <w:r w:rsidRPr="00826C24">
        <w:rPr>
          <w:b/>
          <w:bCs/>
          <w:i/>
          <w:iCs/>
          <w:spacing w:val="-2"/>
          <w:sz w:val="28"/>
          <w:szCs w:val="28"/>
        </w:rPr>
        <w:t>компетенциями:</w:t>
      </w:r>
    </w:p>
    <w:p w:rsidR="00432E2F" w:rsidRPr="00826C24" w:rsidRDefault="00432E2F" w:rsidP="007848B8">
      <w:pPr>
        <w:numPr>
          <w:ilvl w:val="0"/>
          <w:numId w:val="329"/>
        </w:numPr>
        <w:tabs>
          <w:tab w:val="left" w:pos="1273"/>
        </w:tabs>
        <w:spacing w:line="276" w:lineRule="auto"/>
        <w:ind w:right="863" w:firstLine="0"/>
        <w:rPr>
          <w:sz w:val="28"/>
          <w:szCs w:val="28"/>
        </w:rPr>
      </w:pPr>
      <w:r w:rsidRPr="00826C24">
        <w:rPr>
          <w:sz w:val="28"/>
          <w:szCs w:val="28"/>
        </w:rPr>
        <w:t>информационно-коммуникативными</w:t>
      </w:r>
      <w:r w:rsidRPr="00826C24">
        <w:rPr>
          <w:spacing w:val="64"/>
          <w:sz w:val="28"/>
          <w:szCs w:val="28"/>
        </w:rPr>
        <w:t xml:space="preserve"> </w:t>
      </w:r>
      <w:r w:rsidRPr="00826C24">
        <w:rPr>
          <w:sz w:val="28"/>
          <w:szCs w:val="28"/>
        </w:rPr>
        <w:t>(умение</w:t>
      </w:r>
      <w:r w:rsidRPr="00826C24">
        <w:rPr>
          <w:spacing w:val="-7"/>
          <w:sz w:val="28"/>
          <w:szCs w:val="28"/>
        </w:rPr>
        <w:t xml:space="preserve"> </w:t>
      </w:r>
      <w:r w:rsidRPr="00826C24">
        <w:rPr>
          <w:sz w:val="28"/>
          <w:szCs w:val="28"/>
        </w:rPr>
        <w:t>выслушивать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принимать</w:t>
      </w:r>
      <w:r w:rsidRPr="00826C24">
        <w:rPr>
          <w:spacing w:val="-7"/>
          <w:sz w:val="28"/>
          <w:szCs w:val="28"/>
        </w:rPr>
        <w:t xml:space="preserve"> </w:t>
      </w:r>
      <w:r w:rsidRPr="00826C24">
        <w:rPr>
          <w:sz w:val="28"/>
          <w:szCs w:val="28"/>
        </w:rPr>
        <w:t>во</w:t>
      </w:r>
      <w:r w:rsidRPr="00826C24">
        <w:rPr>
          <w:spacing w:val="-7"/>
          <w:sz w:val="28"/>
          <w:szCs w:val="28"/>
        </w:rPr>
        <w:t xml:space="preserve"> </w:t>
      </w:r>
      <w:r w:rsidRPr="00826C24">
        <w:rPr>
          <w:sz w:val="28"/>
          <w:szCs w:val="28"/>
        </w:rPr>
        <w:t>внимание взгляды других людей, умение выражать себя в творческой работе, сотрудничать и работать в команде);</w:t>
      </w:r>
    </w:p>
    <w:p w:rsidR="00432E2F" w:rsidRPr="00826C24" w:rsidRDefault="00432E2F" w:rsidP="007848B8">
      <w:pPr>
        <w:numPr>
          <w:ilvl w:val="0"/>
          <w:numId w:val="329"/>
        </w:numPr>
        <w:tabs>
          <w:tab w:val="left" w:pos="1273"/>
        </w:tabs>
        <w:spacing w:line="276" w:lineRule="auto"/>
        <w:ind w:right="634" w:firstLine="0"/>
        <w:rPr>
          <w:sz w:val="28"/>
          <w:szCs w:val="28"/>
        </w:rPr>
      </w:pPr>
      <w:r w:rsidRPr="00826C24">
        <w:rPr>
          <w:sz w:val="28"/>
          <w:szCs w:val="28"/>
        </w:rPr>
        <w:t>социальными</w:t>
      </w:r>
      <w:r w:rsidRPr="00826C24">
        <w:rPr>
          <w:spacing w:val="14"/>
          <w:sz w:val="28"/>
          <w:szCs w:val="28"/>
        </w:rPr>
        <w:t xml:space="preserve"> </w:t>
      </w:r>
      <w:r w:rsidRPr="00826C24">
        <w:rPr>
          <w:sz w:val="28"/>
          <w:szCs w:val="28"/>
        </w:rPr>
        <w:t>(умение</w:t>
      </w:r>
      <w:r w:rsidRPr="00826C24">
        <w:rPr>
          <w:spacing w:val="-7"/>
          <w:sz w:val="28"/>
          <w:szCs w:val="28"/>
        </w:rPr>
        <w:t xml:space="preserve"> </w:t>
      </w:r>
      <w:r w:rsidRPr="00826C24">
        <w:rPr>
          <w:sz w:val="28"/>
          <w:szCs w:val="28"/>
        </w:rPr>
        <w:t>видеть</w:t>
      </w:r>
      <w:r w:rsidRPr="00826C24">
        <w:rPr>
          <w:spacing w:val="-7"/>
          <w:sz w:val="28"/>
          <w:szCs w:val="28"/>
        </w:rPr>
        <w:t xml:space="preserve"> </w:t>
      </w:r>
      <w:r w:rsidRPr="00826C24">
        <w:rPr>
          <w:sz w:val="28"/>
          <w:szCs w:val="28"/>
        </w:rPr>
        <w:t>связи</w:t>
      </w:r>
      <w:r w:rsidRPr="00826C24">
        <w:rPr>
          <w:spacing w:val="-7"/>
          <w:sz w:val="28"/>
          <w:szCs w:val="28"/>
        </w:rPr>
        <w:t xml:space="preserve"> </w:t>
      </w:r>
      <w:r w:rsidRPr="00826C24">
        <w:rPr>
          <w:sz w:val="28"/>
          <w:szCs w:val="28"/>
        </w:rPr>
        <w:t>между</w:t>
      </w:r>
      <w:r w:rsidRPr="00826C24">
        <w:rPr>
          <w:spacing w:val="-7"/>
          <w:sz w:val="28"/>
          <w:szCs w:val="28"/>
        </w:rPr>
        <w:t xml:space="preserve"> </w:t>
      </w:r>
      <w:r w:rsidRPr="00826C24">
        <w:rPr>
          <w:sz w:val="28"/>
          <w:szCs w:val="28"/>
        </w:rPr>
        <w:t>настоящими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прошлыми</w:t>
      </w:r>
      <w:r w:rsidRPr="00826C24">
        <w:rPr>
          <w:spacing w:val="-7"/>
          <w:sz w:val="28"/>
          <w:szCs w:val="28"/>
        </w:rPr>
        <w:t xml:space="preserve"> </w:t>
      </w:r>
      <w:r w:rsidRPr="00826C24">
        <w:rPr>
          <w:sz w:val="28"/>
          <w:szCs w:val="28"/>
        </w:rPr>
        <w:t>событиями,</w:t>
      </w:r>
      <w:r w:rsidRPr="00826C24">
        <w:rPr>
          <w:spacing w:val="-4"/>
          <w:sz w:val="28"/>
          <w:szCs w:val="28"/>
        </w:rPr>
        <w:t xml:space="preserve"> </w:t>
      </w:r>
      <w:r w:rsidRPr="00826C24">
        <w:rPr>
          <w:sz w:val="28"/>
          <w:szCs w:val="28"/>
        </w:rPr>
        <w:t xml:space="preserve">умение сделать посильный вклад в коллективный проект, умение организовывать свою </w:t>
      </w:r>
      <w:r w:rsidRPr="00826C24">
        <w:rPr>
          <w:spacing w:val="-2"/>
          <w:sz w:val="28"/>
          <w:szCs w:val="28"/>
        </w:rPr>
        <w:t>деятельность);</w:t>
      </w:r>
    </w:p>
    <w:p w:rsidR="00432E2F" w:rsidRPr="00826C24" w:rsidRDefault="00432E2F" w:rsidP="007848B8">
      <w:pPr>
        <w:numPr>
          <w:ilvl w:val="0"/>
          <w:numId w:val="329"/>
        </w:numPr>
        <w:tabs>
          <w:tab w:val="left" w:pos="1273"/>
        </w:tabs>
        <w:spacing w:line="276" w:lineRule="auto"/>
        <w:ind w:right="943" w:firstLine="0"/>
        <w:rPr>
          <w:sz w:val="28"/>
          <w:szCs w:val="28"/>
        </w:rPr>
      </w:pPr>
      <w:r w:rsidRPr="00826C24">
        <w:rPr>
          <w:sz w:val="28"/>
          <w:szCs w:val="28"/>
        </w:rPr>
        <w:t>эмоционально-ценностными</w:t>
      </w:r>
      <w:r w:rsidRPr="00826C24">
        <w:rPr>
          <w:spacing w:val="67"/>
          <w:sz w:val="28"/>
          <w:szCs w:val="28"/>
        </w:rPr>
        <w:t xml:space="preserve"> </w:t>
      </w:r>
      <w:r w:rsidRPr="00826C24">
        <w:rPr>
          <w:sz w:val="28"/>
          <w:szCs w:val="28"/>
        </w:rPr>
        <w:t>(умение</w:t>
      </w:r>
      <w:r w:rsidRPr="00826C24">
        <w:rPr>
          <w:spacing w:val="-6"/>
          <w:sz w:val="28"/>
          <w:szCs w:val="28"/>
        </w:rPr>
        <w:t xml:space="preserve"> </w:t>
      </w:r>
      <w:r w:rsidRPr="00826C24">
        <w:rPr>
          <w:sz w:val="28"/>
          <w:szCs w:val="28"/>
        </w:rPr>
        <w:t>быть</w:t>
      </w:r>
      <w:r w:rsidRPr="00826C24">
        <w:rPr>
          <w:spacing w:val="-6"/>
          <w:sz w:val="28"/>
          <w:szCs w:val="28"/>
        </w:rPr>
        <w:t xml:space="preserve"> </w:t>
      </w:r>
      <w:r w:rsidRPr="00826C24">
        <w:rPr>
          <w:sz w:val="28"/>
          <w:szCs w:val="28"/>
        </w:rPr>
        <w:t>упорными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стойкими</w:t>
      </w:r>
      <w:r w:rsidRPr="00826C24">
        <w:rPr>
          <w:spacing w:val="-6"/>
          <w:sz w:val="28"/>
          <w:szCs w:val="28"/>
        </w:rPr>
        <w:t xml:space="preserve"> </w:t>
      </w:r>
      <w:r w:rsidRPr="00826C24">
        <w:rPr>
          <w:sz w:val="28"/>
          <w:szCs w:val="28"/>
        </w:rPr>
        <w:t>перед</w:t>
      </w:r>
      <w:r w:rsidRPr="00826C24">
        <w:rPr>
          <w:spacing w:val="-6"/>
          <w:sz w:val="28"/>
          <w:szCs w:val="28"/>
        </w:rPr>
        <w:t xml:space="preserve"> </w:t>
      </w:r>
      <w:r w:rsidRPr="00826C24">
        <w:rPr>
          <w:sz w:val="28"/>
          <w:szCs w:val="28"/>
        </w:rPr>
        <w:t xml:space="preserve">возникшими </w:t>
      </w:r>
      <w:r w:rsidRPr="00826C24">
        <w:rPr>
          <w:spacing w:val="-2"/>
          <w:sz w:val="28"/>
          <w:szCs w:val="28"/>
        </w:rPr>
        <w:t>трудностями.</w:t>
      </w:r>
    </w:p>
    <w:p w:rsidR="00432E2F" w:rsidRPr="00826C24" w:rsidRDefault="00432E2F" w:rsidP="007848B8">
      <w:pPr>
        <w:spacing w:line="276" w:lineRule="auto"/>
        <w:ind w:left="1136"/>
        <w:outlineLvl w:val="2"/>
        <w:rPr>
          <w:b/>
          <w:bCs/>
          <w:i/>
          <w:iCs/>
          <w:sz w:val="28"/>
          <w:szCs w:val="28"/>
        </w:rPr>
      </w:pPr>
      <w:r w:rsidRPr="00826C24">
        <w:rPr>
          <w:b/>
          <w:bCs/>
          <w:i/>
          <w:iCs/>
          <w:sz w:val="28"/>
          <w:szCs w:val="28"/>
        </w:rPr>
        <w:t>По</w:t>
      </w:r>
      <w:r w:rsidRPr="00826C24">
        <w:rPr>
          <w:b/>
          <w:bCs/>
          <w:i/>
          <w:iCs/>
          <w:spacing w:val="-12"/>
          <w:sz w:val="28"/>
          <w:szCs w:val="28"/>
        </w:rPr>
        <w:t xml:space="preserve"> </w:t>
      </w:r>
      <w:r w:rsidRPr="00826C24">
        <w:rPr>
          <w:b/>
          <w:bCs/>
          <w:i/>
          <w:iCs/>
          <w:sz w:val="28"/>
          <w:szCs w:val="28"/>
        </w:rPr>
        <w:t>окончании</w:t>
      </w:r>
      <w:r w:rsidRPr="00826C24">
        <w:rPr>
          <w:b/>
          <w:bCs/>
          <w:i/>
          <w:iCs/>
          <w:spacing w:val="-9"/>
          <w:sz w:val="28"/>
          <w:szCs w:val="28"/>
        </w:rPr>
        <w:t xml:space="preserve"> </w:t>
      </w:r>
      <w:r w:rsidRPr="00826C24">
        <w:rPr>
          <w:b/>
          <w:bCs/>
          <w:i/>
          <w:iCs/>
          <w:sz w:val="28"/>
          <w:szCs w:val="28"/>
        </w:rPr>
        <w:t>9</w:t>
      </w:r>
      <w:r w:rsidRPr="00826C24">
        <w:rPr>
          <w:b/>
          <w:bCs/>
          <w:i/>
          <w:iCs/>
          <w:spacing w:val="-15"/>
          <w:sz w:val="28"/>
          <w:szCs w:val="28"/>
        </w:rPr>
        <w:t xml:space="preserve"> </w:t>
      </w:r>
      <w:r w:rsidRPr="00826C24">
        <w:rPr>
          <w:b/>
          <w:bCs/>
          <w:i/>
          <w:iCs/>
          <w:sz w:val="28"/>
          <w:szCs w:val="28"/>
        </w:rPr>
        <w:t>классов</w:t>
      </w:r>
      <w:r w:rsidRPr="00826C24">
        <w:rPr>
          <w:b/>
          <w:bCs/>
          <w:i/>
          <w:iCs/>
          <w:spacing w:val="-11"/>
          <w:sz w:val="28"/>
          <w:szCs w:val="28"/>
        </w:rPr>
        <w:t xml:space="preserve"> </w:t>
      </w:r>
      <w:r w:rsidRPr="00826C24">
        <w:rPr>
          <w:b/>
          <w:bCs/>
          <w:i/>
          <w:iCs/>
          <w:sz w:val="28"/>
          <w:szCs w:val="28"/>
        </w:rPr>
        <w:t>по</w:t>
      </w:r>
      <w:r w:rsidRPr="00826C24">
        <w:rPr>
          <w:b/>
          <w:bCs/>
          <w:i/>
          <w:iCs/>
          <w:spacing w:val="-11"/>
          <w:sz w:val="28"/>
          <w:szCs w:val="28"/>
        </w:rPr>
        <w:t xml:space="preserve"> </w:t>
      </w:r>
      <w:r w:rsidRPr="00826C24">
        <w:rPr>
          <w:b/>
          <w:bCs/>
          <w:i/>
          <w:iCs/>
          <w:sz w:val="28"/>
          <w:szCs w:val="28"/>
        </w:rPr>
        <w:t>модулю</w:t>
      </w:r>
      <w:r w:rsidRPr="00826C24">
        <w:rPr>
          <w:b/>
          <w:bCs/>
          <w:i/>
          <w:iCs/>
          <w:spacing w:val="-9"/>
          <w:sz w:val="28"/>
          <w:szCs w:val="28"/>
        </w:rPr>
        <w:t xml:space="preserve"> </w:t>
      </w:r>
      <w:r w:rsidRPr="00826C24">
        <w:rPr>
          <w:b/>
          <w:bCs/>
          <w:i/>
          <w:iCs/>
          <w:sz w:val="28"/>
          <w:szCs w:val="28"/>
        </w:rPr>
        <w:t>«Швейное</w:t>
      </w:r>
      <w:r w:rsidRPr="00826C24">
        <w:rPr>
          <w:b/>
          <w:bCs/>
          <w:i/>
          <w:iCs/>
          <w:spacing w:val="-12"/>
          <w:sz w:val="28"/>
          <w:szCs w:val="28"/>
        </w:rPr>
        <w:t xml:space="preserve"> </w:t>
      </w:r>
      <w:r w:rsidRPr="00826C24">
        <w:rPr>
          <w:b/>
          <w:bCs/>
          <w:i/>
          <w:iCs/>
          <w:sz w:val="28"/>
          <w:szCs w:val="28"/>
        </w:rPr>
        <w:t>дело»</w:t>
      </w:r>
      <w:r w:rsidRPr="00826C24">
        <w:rPr>
          <w:b/>
          <w:bCs/>
          <w:i/>
          <w:iCs/>
          <w:spacing w:val="-11"/>
          <w:sz w:val="28"/>
          <w:szCs w:val="28"/>
        </w:rPr>
        <w:t xml:space="preserve"> </w:t>
      </w:r>
      <w:r w:rsidRPr="00826C24">
        <w:rPr>
          <w:b/>
          <w:bCs/>
          <w:i/>
          <w:iCs/>
          <w:sz w:val="28"/>
          <w:szCs w:val="28"/>
        </w:rPr>
        <w:t>обучающиеся</w:t>
      </w:r>
      <w:r w:rsidRPr="00826C24">
        <w:rPr>
          <w:b/>
          <w:bCs/>
          <w:i/>
          <w:iCs/>
          <w:spacing w:val="-12"/>
          <w:sz w:val="28"/>
          <w:szCs w:val="28"/>
        </w:rPr>
        <w:t xml:space="preserve"> </w:t>
      </w:r>
      <w:r w:rsidRPr="00826C24">
        <w:rPr>
          <w:b/>
          <w:bCs/>
          <w:i/>
          <w:iCs/>
          <w:sz w:val="28"/>
          <w:szCs w:val="28"/>
        </w:rPr>
        <w:t>должны</w:t>
      </w:r>
      <w:r w:rsidRPr="00826C24">
        <w:rPr>
          <w:b/>
          <w:bCs/>
          <w:i/>
          <w:iCs/>
          <w:spacing w:val="-11"/>
          <w:sz w:val="28"/>
          <w:szCs w:val="28"/>
        </w:rPr>
        <w:t xml:space="preserve"> </w:t>
      </w:r>
      <w:r w:rsidRPr="00826C24">
        <w:rPr>
          <w:b/>
          <w:bCs/>
          <w:i/>
          <w:iCs/>
          <w:spacing w:val="-2"/>
          <w:sz w:val="28"/>
          <w:szCs w:val="28"/>
        </w:rPr>
        <w:t>знать:</w:t>
      </w:r>
    </w:p>
    <w:p w:rsidR="00432E2F" w:rsidRPr="00826C24" w:rsidRDefault="00432E2F" w:rsidP="007848B8">
      <w:pPr>
        <w:numPr>
          <w:ilvl w:val="0"/>
          <w:numId w:val="328"/>
        </w:numPr>
        <w:tabs>
          <w:tab w:val="left" w:pos="1278"/>
        </w:tabs>
        <w:spacing w:line="276" w:lineRule="auto"/>
        <w:ind w:right="526" w:firstLine="0"/>
        <w:rPr>
          <w:sz w:val="28"/>
          <w:szCs w:val="28"/>
        </w:rPr>
      </w:pPr>
      <w:r w:rsidRPr="00826C24">
        <w:rPr>
          <w:sz w:val="28"/>
          <w:szCs w:val="28"/>
        </w:rPr>
        <w:t>строение и основные свойства хлопчатобумажных, шерстяных и шелковых тканей</w:t>
      </w:r>
      <w:r w:rsidRPr="00826C24">
        <w:rPr>
          <w:spacing w:val="40"/>
          <w:sz w:val="28"/>
          <w:szCs w:val="28"/>
        </w:rPr>
        <w:t xml:space="preserve"> </w:t>
      </w:r>
      <w:r w:rsidRPr="00826C24">
        <w:rPr>
          <w:sz w:val="28"/>
          <w:szCs w:val="28"/>
        </w:rPr>
        <w:t>(из натуральных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искусственных</w:t>
      </w:r>
      <w:r w:rsidRPr="00826C24">
        <w:rPr>
          <w:spacing w:val="-7"/>
          <w:sz w:val="28"/>
          <w:szCs w:val="28"/>
        </w:rPr>
        <w:t xml:space="preserve"> </w:t>
      </w:r>
      <w:r w:rsidRPr="00826C24">
        <w:rPr>
          <w:sz w:val="28"/>
          <w:szCs w:val="28"/>
        </w:rPr>
        <w:t>волокон)</w:t>
      </w:r>
      <w:r w:rsidRPr="00826C24">
        <w:rPr>
          <w:spacing w:val="-10"/>
          <w:sz w:val="28"/>
          <w:szCs w:val="28"/>
        </w:rPr>
        <w:t xml:space="preserve"> </w:t>
      </w:r>
      <w:r w:rsidRPr="00826C24">
        <w:rPr>
          <w:sz w:val="28"/>
          <w:szCs w:val="28"/>
        </w:rPr>
        <w:t>и</w:t>
      </w:r>
      <w:r w:rsidRPr="00826C24">
        <w:rPr>
          <w:spacing w:val="-7"/>
          <w:sz w:val="28"/>
          <w:szCs w:val="28"/>
        </w:rPr>
        <w:t xml:space="preserve"> </w:t>
      </w:r>
      <w:r w:rsidRPr="00826C24">
        <w:rPr>
          <w:sz w:val="28"/>
          <w:szCs w:val="28"/>
        </w:rPr>
        <w:t>их</w:t>
      </w:r>
      <w:r w:rsidRPr="00826C24">
        <w:rPr>
          <w:spacing w:val="-7"/>
          <w:sz w:val="28"/>
          <w:szCs w:val="28"/>
        </w:rPr>
        <w:t xml:space="preserve"> </w:t>
      </w:r>
      <w:r w:rsidRPr="00826C24">
        <w:rPr>
          <w:sz w:val="28"/>
          <w:szCs w:val="28"/>
        </w:rPr>
        <w:t>применение,</w:t>
      </w:r>
      <w:r w:rsidRPr="00826C24">
        <w:rPr>
          <w:spacing w:val="-9"/>
          <w:sz w:val="28"/>
          <w:szCs w:val="28"/>
        </w:rPr>
        <w:t xml:space="preserve"> </w:t>
      </w:r>
      <w:r w:rsidRPr="00826C24">
        <w:rPr>
          <w:sz w:val="28"/>
          <w:szCs w:val="28"/>
        </w:rPr>
        <w:t>полную</w:t>
      </w:r>
      <w:r w:rsidRPr="00826C24">
        <w:rPr>
          <w:spacing w:val="-7"/>
          <w:sz w:val="28"/>
          <w:szCs w:val="28"/>
        </w:rPr>
        <w:t xml:space="preserve"> </w:t>
      </w:r>
      <w:r w:rsidRPr="00826C24">
        <w:rPr>
          <w:sz w:val="28"/>
          <w:szCs w:val="28"/>
        </w:rPr>
        <w:t>характеристику</w:t>
      </w:r>
      <w:r w:rsidRPr="00826C24">
        <w:rPr>
          <w:spacing w:val="-7"/>
          <w:sz w:val="28"/>
          <w:szCs w:val="28"/>
        </w:rPr>
        <w:t xml:space="preserve"> </w:t>
      </w:r>
      <w:r w:rsidRPr="00826C24">
        <w:rPr>
          <w:sz w:val="28"/>
          <w:szCs w:val="28"/>
        </w:rPr>
        <w:t>стачных швов</w:t>
      </w:r>
      <w:r w:rsidRPr="00826C24">
        <w:rPr>
          <w:spacing w:val="80"/>
          <w:sz w:val="28"/>
          <w:szCs w:val="28"/>
        </w:rPr>
        <w:t xml:space="preserve"> </w:t>
      </w:r>
      <w:r w:rsidRPr="00826C24">
        <w:rPr>
          <w:sz w:val="28"/>
          <w:szCs w:val="28"/>
        </w:rPr>
        <w:t>(взаутюжку, вразутюжку, обтачных): ширину их в изделиях легкого платья, последовательность соединения основных деталей поясных и плечевых изделий.</w:t>
      </w:r>
    </w:p>
    <w:p w:rsidR="00432E2F" w:rsidRPr="00826C24" w:rsidRDefault="00432E2F" w:rsidP="007848B8">
      <w:pPr>
        <w:spacing w:line="276" w:lineRule="auto"/>
        <w:ind w:left="1136"/>
        <w:outlineLvl w:val="2"/>
        <w:rPr>
          <w:b/>
          <w:bCs/>
          <w:i/>
          <w:iCs/>
          <w:sz w:val="28"/>
          <w:szCs w:val="28"/>
        </w:rPr>
      </w:pPr>
      <w:r w:rsidRPr="00826C24">
        <w:rPr>
          <w:b/>
          <w:bCs/>
          <w:i/>
          <w:iCs/>
          <w:sz w:val="28"/>
          <w:szCs w:val="28"/>
        </w:rPr>
        <w:t>Должны</w:t>
      </w:r>
      <w:r w:rsidRPr="00826C24">
        <w:rPr>
          <w:b/>
          <w:bCs/>
          <w:i/>
          <w:iCs/>
          <w:spacing w:val="-10"/>
          <w:sz w:val="28"/>
          <w:szCs w:val="28"/>
        </w:rPr>
        <w:t xml:space="preserve"> </w:t>
      </w:r>
      <w:r w:rsidRPr="00826C24">
        <w:rPr>
          <w:b/>
          <w:bCs/>
          <w:i/>
          <w:iCs/>
          <w:spacing w:val="-2"/>
          <w:sz w:val="28"/>
          <w:szCs w:val="28"/>
        </w:rPr>
        <w:t>уметь:</w:t>
      </w:r>
    </w:p>
    <w:p w:rsidR="00432E2F" w:rsidRPr="00826C24" w:rsidRDefault="00432E2F" w:rsidP="007848B8">
      <w:pPr>
        <w:numPr>
          <w:ilvl w:val="0"/>
          <w:numId w:val="328"/>
        </w:numPr>
        <w:tabs>
          <w:tab w:val="left" w:pos="1278"/>
        </w:tabs>
        <w:spacing w:line="276" w:lineRule="auto"/>
        <w:ind w:left="1280" w:right="881" w:hanging="144"/>
        <w:rPr>
          <w:sz w:val="28"/>
          <w:szCs w:val="28"/>
        </w:rPr>
      </w:pPr>
      <w:r w:rsidRPr="00826C24">
        <w:rPr>
          <w:sz w:val="28"/>
          <w:szCs w:val="28"/>
        </w:rPr>
        <w:t>распознавать</w:t>
      </w:r>
      <w:r w:rsidRPr="00826C24">
        <w:rPr>
          <w:spacing w:val="-7"/>
          <w:sz w:val="28"/>
          <w:szCs w:val="28"/>
        </w:rPr>
        <w:t xml:space="preserve"> </w:t>
      </w:r>
      <w:r w:rsidRPr="00826C24">
        <w:rPr>
          <w:sz w:val="28"/>
          <w:szCs w:val="28"/>
        </w:rPr>
        <w:t>ткань,</w:t>
      </w:r>
      <w:r w:rsidRPr="00826C24">
        <w:rPr>
          <w:spacing w:val="-9"/>
          <w:sz w:val="28"/>
          <w:szCs w:val="28"/>
        </w:rPr>
        <w:t xml:space="preserve"> </w:t>
      </w:r>
      <w:r w:rsidRPr="00826C24">
        <w:rPr>
          <w:sz w:val="28"/>
          <w:szCs w:val="28"/>
        </w:rPr>
        <w:t>качественно</w:t>
      </w:r>
      <w:r w:rsidRPr="00826C24">
        <w:rPr>
          <w:spacing w:val="-7"/>
          <w:sz w:val="28"/>
          <w:szCs w:val="28"/>
        </w:rPr>
        <w:t xml:space="preserve"> </w:t>
      </w:r>
      <w:r w:rsidRPr="00826C24">
        <w:rPr>
          <w:sz w:val="28"/>
          <w:szCs w:val="28"/>
        </w:rPr>
        <w:t>выполнять</w:t>
      </w:r>
      <w:r w:rsidRPr="00826C24">
        <w:rPr>
          <w:spacing w:val="-7"/>
          <w:sz w:val="28"/>
          <w:szCs w:val="28"/>
        </w:rPr>
        <w:t xml:space="preserve"> </w:t>
      </w:r>
      <w:r w:rsidRPr="00826C24">
        <w:rPr>
          <w:sz w:val="28"/>
          <w:szCs w:val="28"/>
        </w:rPr>
        <w:t>все</w:t>
      </w:r>
      <w:r w:rsidRPr="00826C24">
        <w:rPr>
          <w:spacing w:val="-7"/>
          <w:sz w:val="28"/>
          <w:szCs w:val="28"/>
        </w:rPr>
        <w:t xml:space="preserve"> </w:t>
      </w:r>
      <w:r w:rsidRPr="00826C24">
        <w:rPr>
          <w:sz w:val="28"/>
          <w:szCs w:val="28"/>
        </w:rPr>
        <w:t>виды</w:t>
      </w:r>
      <w:r w:rsidRPr="00826C24">
        <w:rPr>
          <w:spacing w:val="-7"/>
          <w:sz w:val="28"/>
          <w:szCs w:val="28"/>
        </w:rPr>
        <w:t xml:space="preserve"> </w:t>
      </w:r>
      <w:r w:rsidRPr="00826C24">
        <w:rPr>
          <w:sz w:val="28"/>
          <w:szCs w:val="28"/>
        </w:rPr>
        <w:t>швов,</w:t>
      </w:r>
      <w:r w:rsidRPr="00826C24">
        <w:rPr>
          <w:spacing w:val="-9"/>
          <w:sz w:val="28"/>
          <w:szCs w:val="28"/>
        </w:rPr>
        <w:t xml:space="preserve"> </w:t>
      </w:r>
      <w:r w:rsidRPr="00826C24">
        <w:rPr>
          <w:sz w:val="28"/>
          <w:szCs w:val="28"/>
        </w:rPr>
        <w:t>обрабатывать</w:t>
      </w:r>
      <w:r w:rsidRPr="00826C24">
        <w:rPr>
          <w:spacing w:val="-7"/>
          <w:sz w:val="28"/>
          <w:szCs w:val="28"/>
        </w:rPr>
        <w:t xml:space="preserve"> </w:t>
      </w:r>
      <w:r w:rsidRPr="00826C24">
        <w:rPr>
          <w:sz w:val="28"/>
          <w:szCs w:val="28"/>
        </w:rPr>
        <w:t>срезы</w:t>
      </w:r>
      <w:r w:rsidRPr="00826C24">
        <w:rPr>
          <w:spacing w:val="-7"/>
          <w:sz w:val="28"/>
          <w:szCs w:val="28"/>
        </w:rPr>
        <w:t xml:space="preserve"> </w:t>
      </w:r>
      <w:r w:rsidRPr="00826C24">
        <w:rPr>
          <w:sz w:val="28"/>
          <w:szCs w:val="28"/>
        </w:rPr>
        <w:t>швов, верхние</w:t>
      </w:r>
      <w:r w:rsidRPr="00826C24">
        <w:rPr>
          <w:spacing w:val="80"/>
          <w:sz w:val="28"/>
          <w:szCs w:val="28"/>
        </w:rPr>
        <w:t xml:space="preserve"> </w:t>
      </w:r>
      <w:r w:rsidRPr="00826C24">
        <w:rPr>
          <w:sz w:val="28"/>
          <w:szCs w:val="28"/>
        </w:rPr>
        <w:t>и нижние срезы поясных изделий, составлять план пошива легкой одежды, состоящей из основных деталей, выполнять мелкий ремонт одежды.</w:t>
      </w:r>
    </w:p>
    <w:p w:rsidR="00432E2F" w:rsidRPr="00826C24" w:rsidRDefault="00432E2F" w:rsidP="007848B8">
      <w:pPr>
        <w:numPr>
          <w:ilvl w:val="0"/>
          <w:numId w:val="328"/>
        </w:numPr>
        <w:tabs>
          <w:tab w:val="left" w:pos="1341"/>
        </w:tabs>
        <w:spacing w:line="276" w:lineRule="auto"/>
        <w:ind w:left="1340" w:hanging="205"/>
        <w:rPr>
          <w:sz w:val="28"/>
          <w:szCs w:val="28"/>
        </w:rPr>
      </w:pPr>
      <w:r w:rsidRPr="00826C24">
        <w:rPr>
          <w:spacing w:val="-2"/>
          <w:sz w:val="28"/>
          <w:szCs w:val="28"/>
        </w:rPr>
        <w:t>рационально</w:t>
      </w:r>
      <w:r w:rsidRPr="00826C24">
        <w:rPr>
          <w:spacing w:val="3"/>
          <w:sz w:val="28"/>
          <w:szCs w:val="28"/>
        </w:rPr>
        <w:t xml:space="preserve"> </w:t>
      </w:r>
      <w:r w:rsidRPr="00826C24">
        <w:rPr>
          <w:spacing w:val="-2"/>
          <w:sz w:val="28"/>
          <w:szCs w:val="28"/>
        </w:rPr>
        <w:t>организовывать</w:t>
      </w:r>
      <w:r w:rsidRPr="00826C24">
        <w:rPr>
          <w:spacing w:val="4"/>
          <w:sz w:val="28"/>
          <w:szCs w:val="28"/>
        </w:rPr>
        <w:t xml:space="preserve"> </w:t>
      </w:r>
      <w:r w:rsidRPr="00826C24">
        <w:rPr>
          <w:spacing w:val="-2"/>
          <w:sz w:val="28"/>
          <w:szCs w:val="28"/>
        </w:rPr>
        <w:t>рабочее</w:t>
      </w:r>
      <w:r w:rsidRPr="00826C24">
        <w:rPr>
          <w:spacing w:val="3"/>
          <w:sz w:val="28"/>
          <w:szCs w:val="28"/>
        </w:rPr>
        <w:t xml:space="preserve"> </w:t>
      </w:r>
      <w:r w:rsidRPr="00826C24">
        <w:rPr>
          <w:spacing w:val="-2"/>
          <w:sz w:val="28"/>
          <w:szCs w:val="28"/>
        </w:rPr>
        <w:t>место;</w:t>
      </w:r>
    </w:p>
    <w:p w:rsidR="00432E2F" w:rsidRPr="00826C24" w:rsidRDefault="00432E2F" w:rsidP="007848B8">
      <w:pPr>
        <w:numPr>
          <w:ilvl w:val="0"/>
          <w:numId w:val="327"/>
        </w:numPr>
        <w:tabs>
          <w:tab w:val="left" w:pos="1273"/>
        </w:tabs>
        <w:spacing w:line="276" w:lineRule="auto"/>
        <w:ind w:right="561" w:hanging="144"/>
        <w:rPr>
          <w:sz w:val="28"/>
          <w:szCs w:val="28"/>
        </w:rPr>
      </w:pPr>
      <w:r w:rsidRPr="00826C24">
        <w:rPr>
          <w:sz w:val="28"/>
          <w:szCs w:val="28"/>
        </w:rPr>
        <w:t>составлять</w:t>
      </w:r>
      <w:r w:rsidRPr="00826C24">
        <w:rPr>
          <w:spacing w:val="-9"/>
          <w:sz w:val="28"/>
          <w:szCs w:val="28"/>
        </w:rPr>
        <w:t xml:space="preserve"> </w:t>
      </w:r>
      <w:r w:rsidRPr="00826C24">
        <w:rPr>
          <w:sz w:val="28"/>
          <w:szCs w:val="28"/>
        </w:rPr>
        <w:t>последовательность</w:t>
      </w:r>
      <w:r w:rsidRPr="00826C24">
        <w:rPr>
          <w:spacing w:val="-9"/>
          <w:sz w:val="28"/>
          <w:szCs w:val="28"/>
        </w:rPr>
        <w:t xml:space="preserve"> </w:t>
      </w:r>
      <w:r w:rsidRPr="00826C24">
        <w:rPr>
          <w:sz w:val="28"/>
          <w:szCs w:val="28"/>
        </w:rPr>
        <w:t>выполнения</w:t>
      </w:r>
      <w:r w:rsidRPr="00826C24">
        <w:rPr>
          <w:spacing w:val="-9"/>
          <w:sz w:val="28"/>
          <w:szCs w:val="28"/>
        </w:rPr>
        <w:t xml:space="preserve"> </w:t>
      </w:r>
      <w:r w:rsidRPr="00826C24">
        <w:rPr>
          <w:sz w:val="28"/>
          <w:szCs w:val="28"/>
        </w:rPr>
        <w:t>технологических</w:t>
      </w:r>
      <w:r w:rsidRPr="00826C24">
        <w:rPr>
          <w:spacing w:val="-9"/>
          <w:sz w:val="28"/>
          <w:szCs w:val="28"/>
        </w:rPr>
        <w:t xml:space="preserve"> </w:t>
      </w:r>
      <w:r w:rsidRPr="00826C24">
        <w:rPr>
          <w:sz w:val="28"/>
          <w:szCs w:val="28"/>
        </w:rPr>
        <w:t>операций</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 xml:space="preserve">изготовления </w:t>
      </w:r>
      <w:r w:rsidRPr="00826C24">
        <w:rPr>
          <w:spacing w:val="-2"/>
          <w:sz w:val="28"/>
          <w:szCs w:val="28"/>
        </w:rPr>
        <w:t>изделия;</w:t>
      </w:r>
    </w:p>
    <w:p w:rsidR="00432E2F" w:rsidRPr="00826C24" w:rsidRDefault="00432E2F" w:rsidP="007848B8">
      <w:pPr>
        <w:numPr>
          <w:ilvl w:val="0"/>
          <w:numId w:val="327"/>
        </w:numPr>
        <w:tabs>
          <w:tab w:val="left" w:pos="1336"/>
        </w:tabs>
        <w:spacing w:line="276" w:lineRule="auto"/>
        <w:ind w:left="1335" w:hanging="200"/>
        <w:rPr>
          <w:sz w:val="28"/>
          <w:szCs w:val="28"/>
        </w:rPr>
      </w:pPr>
      <w:r w:rsidRPr="00826C24">
        <w:rPr>
          <w:sz w:val="28"/>
          <w:szCs w:val="28"/>
        </w:rPr>
        <w:t>выбирать</w:t>
      </w:r>
      <w:r w:rsidRPr="00826C24">
        <w:rPr>
          <w:spacing w:val="-13"/>
          <w:sz w:val="28"/>
          <w:szCs w:val="28"/>
        </w:rPr>
        <w:t xml:space="preserve"> </w:t>
      </w:r>
      <w:r w:rsidRPr="00826C24">
        <w:rPr>
          <w:sz w:val="28"/>
          <w:szCs w:val="28"/>
        </w:rPr>
        <w:t>материалы,</w:t>
      </w:r>
      <w:r w:rsidRPr="00826C24">
        <w:rPr>
          <w:spacing w:val="-10"/>
          <w:sz w:val="28"/>
          <w:szCs w:val="28"/>
        </w:rPr>
        <w:t xml:space="preserve"> </w:t>
      </w:r>
      <w:r w:rsidRPr="00826C24">
        <w:rPr>
          <w:sz w:val="28"/>
          <w:szCs w:val="28"/>
        </w:rPr>
        <w:t>инструменты</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оборудование</w:t>
      </w:r>
      <w:r w:rsidRPr="00826C24">
        <w:rPr>
          <w:spacing w:val="-13"/>
          <w:sz w:val="28"/>
          <w:szCs w:val="28"/>
        </w:rPr>
        <w:t xml:space="preserve"> </w:t>
      </w:r>
      <w:r w:rsidRPr="00826C24">
        <w:rPr>
          <w:sz w:val="28"/>
          <w:szCs w:val="28"/>
        </w:rPr>
        <w:t>для</w:t>
      </w:r>
      <w:r w:rsidRPr="00826C24">
        <w:rPr>
          <w:spacing w:val="-12"/>
          <w:sz w:val="28"/>
          <w:szCs w:val="28"/>
        </w:rPr>
        <w:t xml:space="preserve"> </w:t>
      </w:r>
      <w:r w:rsidRPr="00826C24">
        <w:rPr>
          <w:sz w:val="28"/>
          <w:szCs w:val="28"/>
        </w:rPr>
        <w:t>выполнения</w:t>
      </w:r>
      <w:r w:rsidRPr="00826C24">
        <w:rPr>
          <w:spacing w:val="-13"/>
          <w:sz w:val="28"/>
          <w:szCs w:val="28"/>
        </w:rPr>
        <w:t xml:space="preserve"> </w:t>
      </w:r>
      <w:r w:rsidRPr="00826C24">
        <w:rPr>
          <w:spacing w:val="-2"/>
          <w:sz w:val="28"/>
          <w:szCs w:val="28"/>
        </w:rPr>
        <w:t>работ;</w:t>
      </w:r>
    </w:p>
    <w:p w:rsidR="00432E2F" w:rsidRPr="00826C24" w:rsidRDefault="00432E2F" w:rsidP="007848B8">
      <w:pPr>
        <w:numPr>
          <w:ilvl w:val="0"/>
          <w:numId w:val="327"/>
        </w:numPr>
        <w:tabs>
          <w:tab w:val="left" w:pos="1273"/>
        </w:tabs>
        <w:spacing w:before="1" w:line="276" w:lineRule="auto"/>
        <w:ind w:left="1419" w:right="1051" w:hanging="283"/>
        <w:rPr>
          <w:sz w:val="28"/>
          <w:szCs w:val="28"/>
        </w:rPr>
      </w:pPr>
      <w:r w:rsidRPr="00826C24">
        <w:rPr>
          <w:sz w:val="28"/>
          <w:szCs w:val="28"/>
        </w:rPr>
        <w:t>выполнять</w:t>
      </w:r>
      <w:r w:rsidRPr="00826C24">
        <w:rPr>
          <w:spacing w:val="-8"/>
          <w:sz w:val="28"/>
          <w:szCs w:val="28"/>
        </w:rPr>
        <w:t xml:space="preserve"> </w:t>
      </w:r>
      <w:r w:rsidRPr="00826C24">
        <w:rPr>
          <w:sz w:val="28"/>
          <w:szCs w:val="28"/>
        </w:rPr>
        <w:t>технологические</w:t>
      </w:r>
      <w:r w:rsidRPr="00826C24">
        <w:rPr>
          <w:spacing w:val="-8"/>
          <w:sz w:val="28"/>
          <w:szCs w:val="28"/>
        </w:rPr>
        <w:t xml:space="preserve"> </w:t>
      </w:r>
      <w:r w:rsidRPr="00826C24">
        <w:rPr>
          <w:sz w:val="28"/>
          <w:szCs w:val="28"/>
        </w:rPr>
        <w:t>операции</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использованием</w:t>
      </w:r>
      <w:r w:rsidRPr="00826C24">
        <w:rPr>
          <w:spacing w:val="-8"/>
          <w:sz w:val="28"/>
          <w:szCs w:val="28"/>
        </w:rPr>
        <w:t xml:space="preserve"> </w:t>
      </w:r>
      <w:r w:rsidRPr="00826C24">
        <w:rPr>
          <w:sz w:val="28"/>
          <w:szCs w:val="28"/>
        </w:rPr>
        <w:t>ручных</w:t>
      </w:r>
      <w:r w:rsidRPr="00826C24">
        <w:rPr>
          <w:spacing w:val="-8"/>
          <w:sz w:val="28"/>
          <w:szCs w:val="28"/>
        </w:rPr>
        <w:t xml:space="preserve"> </w:t>
      </w:r>
      <w:r w:rsidRPr="00826C24">
        <w:rPr>
          <w:sz w:val="28"/>
          <w:szCs w:val="28"/>
        </w:rPr>
        <w:t>инструментов,</w:t>
      </w:r>
      <w:r w:rsidRPr="00826C24">
        <w:rPr>
          <w:spacing w:val="-5"/>
          <w:sz w:val="28"/>
          <w:szCs w:val="28"/>
        </w:rPr>
        <w:t xml:space="preserve"> </w:t>
      </w:r>
      <w:r w:rsidRPr="00826C24">
        <w:rPr>
          <w:sz w:val="28"/>
          <w:szCs w:val="28"/>
        </w:rPr>
        <w:t>при- способлений, машин и оборудования;</w:t>
      </w:r>
    </w:p>
    <w:p w:rsidR="00432E2F" w:rsidRPr="00826C24" w:rsidRDefault="00432E2F" w:rsidP="007848B8">
      <w:pPr>
        <w:numPr>
          <w:ilvl w:val="0"/>
          <w:numId w:val="327"/>
        </w:numPr>
        <w:tabs>
          <w:tab w:val="left" w:pos="1273"/>
        </w:tabs>
        <w:spacing w:before="4" w:line="276" w:lineRule="auto"/>
        <w:ind w:right="1137" w:hanging="144"/>
        <w:rPr>
          <w:sz w:val="28"/>
          <w:szCs w:val="28"/>
        </w:rPr>
      </w:pPr>
      <w:r w:rsidRPr="00826C24">
        <w:rPr>
          <w:sz w:val="28"/>
          <w:szCs w:val="28"/>
        </w:rPr>
        <w:t>соблюдать</w:t>
      </w:r>
      <w:r w:rsidRPr="00826C24">
        <w:rPr>
          <w:spacing w:val="-8"/>
          <w:sz w:val="28"/>
          <w:szCs w:val="28"/>
        </w:rPr>
        <w:t xml:space="preserve"> </w:t>
      </w:r>
      <w:r w:rsidRPr="00826C24">
        <w:rPr>
          <w:sz w:val="28"/>
          <w:szCs w:val="28"/>
        </w:rPr>
        <w:t>требования</w:t>
      </w:r>
      <w:r w:rsidRPr="00826C24">
        <w:rPr>
          <w:spacing w:val="-8"/>
          <w:sz w:val="28"/>
          <w:szCs w:val="28"/>
        </w:rPr>
        <w:t xml:space="preserve"> </w:t>
      </w:r>
      <w:r w:rsidRPr="00826C24">
        <w:rPr>
          <w:sz w:val="28"/>
          <w:szCs w:val="28"/>
        </w:rPr>
        <w:t>безопасности</w:t>
      </w:r>
      <w:r w:rsidRPr="00826C24">
        <w:rPr>
          <w:spacing w:val="-8"/>
          <w:sz w:val="28"/>
          <w:szCs w:val="28"/>
        </w:rPr>
        <w:t xml:space="preserve"> </w:t>
      </w:r>
      <w:r w:rsidRPr="00826C24">
        <w:rPr>
          <w:sz w:val="28"/>
          <w:szCs w:val="28"/>
        </w:rPr>
        <w:t>труда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правила</w:t>
      </w:r>
      <w:r w:rsidRPr="00826C24">
        <w:rPr>
          <w:spacing w:val="-8"/>
          <w:sz w:val="28"/>
          <w:szCs w:val="28"/>
        </w:rPr>
        <w:t xml:space="preserve"> </w:t>
      </w:r>
      <w:r w:rsidRPr="00826C24">
        <w:rPr>
          <w:sz w:val="28"/>
          <w:szCs w:val="28"/>
        </w:rPr>
        <w:t>пользования</w:t>
      </w:r>
      <w:r w:rsidRPr="00826C24">
        <w:rPr>
          <w:spacing w:val="-8"/>
          <w:sz w:val="28"/>
          <w:szCs w:val="28"/>
        </w:rPr>
        <w:t xml:space="preserve"> </w:t>
      </w:r>
      <w:r w:rsidRPr="00826C24">
        <w:rPr>
          <w:sz w:val="28"/>
          <w:szCs w:val="28"/>
        </w:rPr>
        <w:t>ручными</w:t>
      </w:r>
      <w:r w:rsidRPr="00826C24">
        <w:rPr>
          <w:spacing w:val="-8"/>
          <w:sz w:val="28"/>
          <w:szCs w:val="28"/>
        </w:rPr>
        <w:t xml:space="preserve"> </w:t>
      </w:r>
      <w:r w:rsidRPr="00826C24">
        <w:rPr>
          <w:sz w:val="28"/>
          <w:szCs w:val="28"/>
        </w:rPr>
        <w:t>инстру- ментами,</w:t>
      </w:r>
      <w:r w:rsidRPr="00826C24">
        <w:rPr>
          <w:spacing w:val="80"/>
          <w:sz w:val="28"/>
          <w:szCs w:val="28"/>
        </w:rPr>
        <w:t xml:space="preserve"> </w:t>
      </w:r>
      <w:r w:rsidRPr="00826C24">
        <w:rPr>
          <w:sz w:val="28"/>
          <w:szCs w:val="28"/>
        </w:rPr>
        <w:t>машинами и оборудованием;</w:t>
      </w:r>
    </w:p>
    <w:p w:rsidR="00432E2F" w:rsidRPr="00157799" w:rsidRDefault="00432E2F" w:rsidP="007848B8">
      <w:pPr>
        <w:numPr>
          <w:ilvl w:val="0"/>
          <w:numId w:val="327"/>
        </w:numPr>
        <w:tabs>
          <w:tab w:val="left" w:pos="1412"/>
        </w:tabs>
        <w:spacing w:before="3" w:line="276" w:lineRule="auto"/>
        <w:ind w:left="1419" w:hanging="276"/>
        <w:rPr>
          <w:sz w:val="28"/>
          <w:szCs w:val="28"/>
        </w:rPr>
      </w:pPr>
      <w:r w:rsidRPr="00157799">
        <w:rPr>
          <w:spacing w:val="-2"/>
          <w:sz w:val="28"/>
          <w:szCs w:val="28"/>
        </w:rPr>
        <w:t>осуществлять</w:t>
      </w:r>
      <w:r w:rsidRPr="00157799">
        <w:rPr>
          <w:spacing w:val="3"/>
          <w:sz w:val="28"/>
          <w:szCs w:val="28"/>
        </w:rPr>
        <w:t xml:space="preserve"> </w:t>
      </w:r>
      <w:r w:rsidRPr="00157799">
        <w:rPr>
          <w:spacing w:val="-2"/>
          <w:sz w:val="28"/>
          <w:szCs w:val="28"/>
        </w:rPr>
        <w:t>доступными</w:t>
      </w:r>
      <w:r w:rsidRPr="00157799">
        <w:rPr>
          <w:spacing w:val="4"/>
          <w:sz w:val="28"/>
          <w:szCs w:val="28"/>
        </w:rPr>
        <w:t xml:space="preserve"> </w:t>
      </w:r>
      <w:r w:rsidRPr="00157799">
        <w:rPr>
          <w:spacing w:val="-2"/>
          <w:sz w:val="28"/>
          <w:szCs w:val="28"/>
        </w:rPr>
        <w:t>средствами</w:t>
      </w:r>
      <w:r w:rsidRPr="00157799">
        <w:rPr>
          <w:spacing w:val="4"/>
          <w:sz w:val="28"/>
          <w:szCs w:val="28"/>
        </w:rPr>
        <w:t xml:space="preserve"> </w:t>
      </w:r>
      <w:r w:rsidRPr="00157799">
        <w:rPr>
          <w:spacing w:val="-2"/>
          <w:sz w:val="28"/>
          <w:szCs w:val="28"/>
        </w:rPr>
        <w:t>контроль</w:t>
      </w:r>
      <w:r w:rsidRPr="00157799">
        <w:rPr>
          <w:spacing w:val="4"/>
          <w:sz w:val="28"/>
          <w:szCs w:val="28"/>
        </w:rPr>
        <w:t xml:space="preserve"> </w:t>
      </w:r>
      <w:r w:rsidRPr="00157799">
        <w:rPr>
          <w:spacing w:val="-2"/>
          <w:sz w:val="28"/>
          <w:szCs w:val="28"/>
        </w:rPr>
        <w:t>качества</w:t>
      </w:r>
      <w:r w:rsidRPr="00157799">
        <w:rPr>
          <w:spacing w:val="4"/>
          <w:sz w:val="28"/>
          <w:szCs w:val="28"/>
        </w:rPr>
        <w:t xml:space="preserve"> </w:t>
      </w:r>
      <w:r w:rsidRPr="00157799">
        <w:rPr>
          <w:spacing w:val="-2"/>
          <w:sz w:val="28"/>
          <w:szCs w:val="28"/>
        </w:rPr>
        <w:t>изготавливаемого</w:t>
      </w:r>
      <w:r w:rsidRPr="00157799">
        <w:rPr>
          <w:spacing w:val="4"/>
          <w:sz w:val="28"/>
          <w:szCs w:val="28"/>
        </w:rPr>
        <w:t xml:space="preserve"> </w:t>
      </w:r>
      <w:r w:rsidRPr="00157799">
        <w:rPr>
          <w:spacing w:val="-2"/>
          <w:sz w:val="28"/>
          <w:szCs w:val="28"/>
        </w:rPr>
        <w:t>изделия</w:t>
      </w:r>
      <w:r w:rsidR="00157799">
        <w:rPr>
          <w:spacing w:val="-2"/>
          <w:sz w:val="28"/>
          <w:szCs w:val="28"/>
        </w:rPr>
        <w:t xml:space="preserve"> </w:t>
      </w:r>
      <w:r w:rsidRPr="00157799">
        <w:rPr>
          <w:spacing w:val="-2"/>
          <w:sz w:val="28"/>
          <w:szCs w:val="28"/>
        </w:rPr>
        <w:t>(детали).</w:t>
      </w:r>
    </w:p>
    <w:p w:rsidR="00432E2F" w:rsidRPr="00826C24" w:rsidRDefault="00432E2F" w:rsidP="007848B8">
      <w:pPr>
        <w:tabs>
          <w:tab w:val="left" w:pos="4092"/>
        </w:tabs>
        <w:spacing w:before="6" w:line="276" w:lineRule="auto"/>
        <w:ind w:left="2576"/>
        <w:outlineLvl w:val="1"/>
        <w:rPr>
          <w:b/>
          <w:bCs/>
          <w:sz w:val="28"/>
          <w:szCs w:val="28"/>
        </w:rPr>
      </w:pPr>
      <w:r w:rsidRPr="00826C24">
        <w:rPr>
          <w:b/>
          <w:bCs/>
          <w:spacing w:val="-2"/>
          <w:sz w:val="28"/>
          <w:szCs w:val="28"/>
        </w:rPr>
        <w:t>Технология</w:t>
      </w:r>
      <w:r w:rsidRPr="00826C24">
        <w:rPr>
          <w:b/>
          <w:bCs/>
          <w:sz w:val="28"/>
          <w:szCs w:val="28"/>
        </w:rPr>
        <w:tab/>
        <w:t>модуль</w:t>
      </w:r>
      <w:r w:rsidRPr="00826C24">
        <w:rPr>
          <w:b/>
          <w:bCs/>
          <w:spacing w:val="-7"/>
          <w:sz w:val="28"/>
          <w:szCs w:val="28"/>
        </w:rPr>
        <w:t xml:space="preserve"> </w:t>
      </w:r>
      <w:r w:rsidRPr="00826C24">
        <w:rPr>
          <w:b/>
          <w:bCs/>
          <w:sz w:val="28"/>
          <w:szCs w:val="28"/>
        </w:rPr>
        <w:t>«столярное</w:t>
      </w:r>
      <w:r w:rsidRPr="00826C24">
        <w:rPr>
          <w:b/>
          <w:bCs/>
          <w:spacing w:val="44"/>
          <w:sz w:val="28"/>
          <w:szCs w:val="28"/>
        </w:rPr>
        <w:t xml:space="preserve"> </w:t>
      </w:r>
      <w:r w:rsidRPr="00826C24">
        <w:rPr>
          <w:b/>
          <w:bCs/>
          <w:sz w:val="28"/>
          <w:szCs w:val="28"/>
        </w:rPr>
        <w:t>дело».</w:t>
      </w:r>
      <w:r w:rsidRPr="00826C24">
        <w:rPr>
          <w:b/>
          <w:bCs/>
          <w:spacing w:val="66"/>
          <w:w w:val="150"/>
          <w:sz w:val="28"/>
          <w:szCs w:val="28"/>
        </w:rPr>
        <w:t xml:space="preserve"> </w:t>
      </w:r>
      <w:r w:rsidRPr="00826C24">
        <w:rPr>
          <w:b/>
          <w:bCs/>
          <w:sz w:val="28"/>
          <w:szCs w:val="28"/>
        </w:rPr>
        <w:t>Содержание</w:t>
      </w:r>
      <w:r w:rsidRPr="00826C24">
        <w:rPr>
          <w:b/>
          <w:bCs/>
          <w:spacing w:val="-10"/>
          <w:sz w:val="28"/>
          <w:szCs w:val="28"/>
        </w:rPr>
        <w:t xml:space="preserve"> </w:t>
      </w:r>
      <w:r w:rsidRPr="00826C24">
        <w:rPr>
          <w:b/>
          <w:bCs/>
          <w:spacing w:val="-2"/>
          <w:sz w:val="28"/>
          <w:szCs w:val="28"/>
        </w:rPr>
        <w:t>программы</w:t>
      </w:r>
    </w:p>
    <w:p w:rsidR="00432E2F" w:rsidRPr="00826C24" w:rsidRDefault="00432E2F" w:rsidP="006834C5">
      <w:pPr>
        <w:spacing w:before="9" w:line="276" w:lineRule="auto"/>
        <w:rPr>
          <w:sz w:val="28"/>
          <w:szCs w:val="28"/>
        </w:rPr>
      </w:pPr>
      <w:r w:rsidRPr="00826C24">
        <w:rPr>
          <w:noProof/>
          <w:sz w:val="28"/>
          <w:szCs w:val="28"/>
          <w:lang w:eastAsia="ru-RU"/>
        </w:rPr>
        <w:lastRenderedPageBreak/>
        <mc:AlternateContent>
          <mc:Choice Requires="wps">
            <w:drawing>
              <wp:anchor distT="0" distB="0" distL="0" distR="0" simplePos="0" relativeHeight="487617024" behindDoc="1" locked="0" layoutInCell="1" allowOverlap="1" wp14:anchorId="4B422DCD" wp14:editId="44E3EBD6">
                <wp:simplePos x="0" y="0"/>
                <wp:positionH relativeFrom="page">
                  <wp:posOffset>982980</wp:posOffset>
                </wp:positionH>
                <wp:positionV relativeFrom="paragraph">
                  <wp:posOffset>174625</wp:posOffset>
                </wp:positionV>
                <wp:extent cx="6058535" cy="2772410"/>
                <wp:effectExtent l="1905" t="635" r="0" b="0"/>
                <wp:wrapTopAndBottom/>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277241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rsidP="00432E2F">
                            <w:pPr>
                              <w:pStyle w:val="a3"/>
                              <w:spacing w:before="1" w:line="278" w:lineRule="auto"/>
                              <w:ind w:left="28" w:firstLine="1104"/>
                              <w:rPr>
                                <w:color w:val="000000"/>
                              </w:rPr>
                            </w:pPr>
                            <w:proofErr w:type="gramStart"/>
                            <w:r>
                              <w:rPr>
                                <w:color w:val="000000"/>
                              </w:rPr>
                              <w:t>Обучающимся</w:t>
                            </w:r>
                            <w:proofErr w:type="gramEnd"/>
                            <w:r>
                              <w:rPr>
                                <w:color w:val="000000"/>
                                <w:spacing w:val="-15"/>
                              </w:rPr>
                              <w:t xml:space="preserve"> </w:t>
                            </w:r>
                            <w:r>
                              <w:rPr>
                                <w:color w:val="000000"/>
                              </w:rPr>
                              <w:t>предлагаются</w:t>
                            </w:r>
                            <w:r>
                              <w:rPr>
                                <w:color w:val="000000"/>
                                <w:spacing w:val="-15"/>
                              </w:rPr>
                              <w:t xml:space="preserve"> </w:t>
                            </w:r>
                            <w:r>
                              <w:rPr>
                                <w:color w:val="000000"/>
                              </w:rPr>
                              <w:t>художественно-технические</w:t>
                            </w:r>
                            <w:r>
                              <w:rPr>
                                <w:color w:val="000000"/>
                                <w:spacing w:val="-15"/>
                              </w:rPr>
                              <w:t xml:space="preserve"> </w:t>
                            </w:r>
                            <w:r>
                              <w:rPr>
                                <w:color w:val="000000"/>
                              </w:rPr>
                              <w:t>приемы</w:t>
                            </w:r>
                            <w:r>
                              <w:rPr>
                                <w:color w:val="000000"/>
                                <w:spacing w:val="-15"/>
                              </w:rPr>
                              <w:t xml:space="preserve"> </w:t>
                            </w:r>
                            <w:r>
                              <w:rPr>
                                <w:color w:val="000000"/>
                              </w:rPr>
                              <w:t>изготовления простейших изделий, доступных для школьников 5 – 9кл объектов труда.</w:t>
                            </w:r>
                          </w:p>
                          <w:p w:rsidR="00E65D1C" w:rsidRDefault="00E65D1C" w:rsidP="00432E2F">
                            <w:pPr>
                              <w:pStyle w:val="a3"/>
                              <w:spacing w:line="276" w:lineRule="auto"/>
                              <w:ind w:left="28" w:firstLine="565"/>
                              <w:rPr>
                                <w:color w:val="000000"/>
                              </w:rPr>
                            </w:pPr>
                            <w:r>
                              <w:rPr>
                                <w:color w:val="000000"/>
                              </w:rPr>
                              <w:t>Содержание программы представлено различными видами трудовой деятельности и направлена на овладение школьниками необходимыми в жизни элементарными приемами ручной работы с разными материалами</w:t>
                            </w:r>
                            <w:r>
                              <w:rPr>
                                <w:color w:val="000000"/>
                                <w:spacing w:val="40"/>
                              </w:rPr>
                              <w:t xml:space="preserve"> </w:t>
                            </w:r>
                            <w:r>
                              <w:rPr>
                                <w:color w:val="000000"/>
                              </w:rPr>
                              <w:t>(древесина, фанера, ДВП, ДСП, и природного материала</w:t>
                            </w:r>
                            <w:r>
                              <w:rPr>
                                <w:color w:val="000000"/>
                                <w:spacing w:val="-6"/>
                              </w:rPr>
                              <w:t xml:space="preserve"> </w:t>
                            </w:r>
                            <w:r>
                              <w:rPr>
                                <w:color w:val="000000"/>
                              </w:rPr>
                              <w:t>и</w:t>
                            </w:r>
                            <w:r>
                              <w:rPr>
                                <w:color w:val="000000"/>
                                <w:spacing w:val="-6"/>
                              </w:rPr>
                              <w:t xml:space="preserve"> </w:t>
                            </w:r>
                            <w:r>
                              <w:rPr>
                                <w:color w:val="000000"/>
                              </w:rPr>
                              <w:t>т.д.),</w:t>
                            </w:r>
                            <w:r>
                              <w:rPr>
                                <w:color w:val="000000"/>
                                <w:spacing w:val="-3"/>
                              </w:rPr>
                              <w:t xml:space="preserve"> </w:t>
                            </w:r>
                            <w:r>
                              <w:rPr>
                                <w:color w:val="000000"/>
                              </w:rPr>
                              <w:t>изготовление</w:t>
                            </w:r>
                            <w:r>
                              <w:rPr>
                                <w:color w:val="000000"/>
                                <w:spacing w:val="-6"/>
                              </w:rPr>
                              <w:t xml:space="preserve"> </w:t>
                            </w:r>
                            <w:r>
                              <w:rPr>
                                <w:color w:val="000000"/>
                              </w:rPr>
                              <w:t>изделий,</w:t>
                            </w:r>
                            <w:r>
                              <w:rPr>
                                <w:color w:val="000000"/>
                                <w:spacing w:val="-3"/>
                              </w:rPr>
                              <w:t xml:space="preserve"> </w:t>
                            </w:r>
                            <w:r>
                              <w:rPr>
                                <w:color w:val="000000"/>
                              </w:rPr>
                              <w:t>различных</w:t>
                            </w:r>
                            <w:r>
                              <w:rPr>
                                <w:color w:val="000000"/>
                                <w:spacing w:val="-6"/>
                              </w:rPr>
                              <w:t xml:space="preserve"> </w:t>
                            </w:r>
                            <w:r>
                              <w:rPr>
                                <w:color w:val="000000"/>
                              </w:rPr>
                              <w:t>полезных</w:t>
                            </w:r>
                            <w:r>
                              <w:rPr>
                                <w:color w:val="000000"/>
                                <w:spacing w:val="-6"/>
                              </w:rPr>
                              <w:t xml:space="preserve"> </w:t>
                            </w:r>
                            <w:r>
                              <w:rPr>
                                <w:color w:val="000000"/>
                              </w:rPr>
                              <w:t>предметов</w:t>
                            </w:r>
                            <w:r>
                              <w:rPr>
                                <w:color w:val="000000"/>
                                <w:spacing w:val="-6"/>
                              </w:rPr>
                              <w:t xml:space="preserve"> </w:t>
                            </w:r>
                            <w:r>
                              <w:rPr>
                                <w:color w:val="000000"/>
                              </w:rPr>
                              <w:t>для</w:t>
                            </w:r>
                            <w:r>
                              <w:rPr>
                                <w:color w:val="000000"/>
                                <w:spacing w:val="-6"/>
                              </w:rPr>
                              <w:t xml:space="preserve"> </w:t>
                            </w:r>
                            <w:r>
                              <w:rPr>
                                <w:color w:val="000000"/>
                              </w:rPr>
                              <w:t>школы</w:t>
                            </w:r>
                            <w:r>
                              <w:rPr>
                                <w:color w:val="000000"/>
                                <w:spacing w:val="-6"/>
                              </w:rPr>
                              <w:t xml:space="preserve"> </w:t>
                            </w:r>
                            <w:r>
                              <w:rPr>
                                <w:color w:val="000000"/>
                              </w:rPr>
                              <w:t>и</w:t>
                            </w:r>
                            <w:r>
                              <w:rPr>
                                <w:color w:val="000000"/>
                                <w:spacing w:val="-6"/>
                              </w:rPr>
                              <w:t xml:space="preserve"> </w:t>
                            </w:r>
                            <w:r>
                              <w:rPr>
                                <w:color w:val="000000"/>
                              </w:rPr>
                              <w:t>дома. По каждому виду труда программа содержит примерный перечень практических и теоретических работ.</w:t>
                            </w:r>
                          </w:p>
                          <w:p w:rsidR="00E65D1C" w:rsidRDefault="00E65D1C" w:rsidP="00432E2F">
                            <w:pPr>
                              <w:pStyle w:val="a3"/>
                              <w:spacing w:before="1"/>
                              <w:ind w:left="594"/>
                              <w:rPr>
                                <w:color w:val="000000"/>
                              </w:rPr>
                            </w:pPr>
                            <w:r>
                              <w:rPr>
                                <w:color w:val="000000"/>
                              </w:rPr>
                              <w:t>-Пиление</w:t>
                            </w:r>
                            <w:r>
                              <w:rPr>
                                <w:color w:val="000000"/>
                                <w:spacing w:val="-15"/>
                              </w:rPr>
                              <w:t xml:space="preserve"> </w:t>
                            </w:r>
                            <w:r>
                              <w:rPr>
                                <w:color w:val="000000"/>
                              </w:rPr>
                              <w:t>столярной</w:t>
                            </w:r>
                            <w:r>
                              <w:rPr>
                                <w:color w:val="000000"/>
                                <w:spacing w:val="-14"/>
                              </w:rPr>
                              <w:t xml:space="preserve"> </w:t>
                            </w:r>
                            <w:r>
                              <w:rPr>
                                <w:color w:val="000000"/>
                              </w:rPr>
                              <w:t>ножовкой</w:t>
                            </w:r>
                            <w:r>
                              <w:rPr>
                                <w:color w:val="000000"/>
                                <w:spacing w:val="-14"/>
                              </w:rPr>
                              <w:t xml:space="preserve"> </w:t>
                            </w:r>
                            <w:r>
                              <w:rPr>
                                <w:color w:val="000000"/>
                              </w:rPr>
                              <w:t>пиление</w:t>
                            </w:r>
                            <w:r>
                              <w:rPr>
                                <w:color w:val="000000"/>
                                <w:spacing w:val="-14"/>
                              </w:rPr>
                              <w:t xml:space="preserve"> </w:t>
                            </w:r>
                            <w:r>
                              <w:rPr>
                                <w:color w:val="000000"/>
                              </w:rPr>
                              <w:t>лучковой</w:t>
                            </w:r>
                            <w:r>
                              <w:rPr>
                                <w:color w:val="000000"/>
                                <w:spacing w:val="-14"/>
                              </w:rPr>
                              <w:t xml:space="preserve"> </w:t>
                            </w:r>
                            <w:r>
                              <w:rPr>
                                <w:color w:val="000000"/>
                              </w:rPr>
                              <w:t>пилой,</w:t>
                            </w:r>
                            <w:r>
                              <w:rPr>
                                <w:color w:val="000000"/>
                                <w:spacing w:val="-15"/>
                              </w:rPr>
                              <w:t xml:space="preserve"> </w:t>
                            </w:r>
                            <w:r>
                              <w:rPr>
                                <w:color w:val="000000"/>
                              </w:rPr>
                              <w:t>криволинейное</w:t>
                            </w:r>
                            <w:r>
                              <w:rPr>
                                <w:color w:val="000000"/>
                                <w:spacing w:val="-14"/>
                              </w:rPr>
                              <w:t xml:space="preserve"> </w:t>
                            </w:r>
                            <w:r>
                              <w:rPr>
                                <w:color w:val="000000"/>
                                <w:spacing w:val="-2"/>
                              </w:rPr>
                              <w:t>пиление</w:t>
                            </w:r>
                          </w:p>
                          <w:p w:rsidR="00E65D1C" w:rsidRDefault="00E65D1C" w:rsidP="00432E2F">
                            <w:pPr>
                              <w:pStyle w:val="a3"/>
                              <w:spacing w:before="40"/>
                              <w:ind w:left="594"/>
                              <w:rPr>
                                <w:color w:val="000000"/>
                              </w:rPr>
                            </w:pPr>
                            <w:r>
                              <w:rPr>
                                <w:color w:val="000000"/>
                              </w:rPr>
                              <w:t>-виды</w:t>
                            </w:r>
                            <w:r>
                              <w:rPr>
                                <w:color w:val="000000"/>
                                <w:spacing w:val="-9"/>
                              </w:rPr>
                              <w:t xml:space="preserve"> </w:t>
                            </w:r>
                            <w:r>
                              <w:rPr>
                                <w:color w:val="000000"/>
                                <w:spacing w:val="-2"/>
                              </w:rPr>
                              <w:t>пиломатериалов</w:t>
                            </w:r>
                          </w:p>
                          <w:p w:rsidR="00E65D1C" w:rsidRDefault="00E65D1C" w:rsidP="00432E2F">
                            <w:pPr>
                              <w:pStyle w:val="a3"/>
                              <w:spacing w:before="40" w:line="276" w:lineRule="auto"/>
                              <w:ind w:left="594"/>
                              <w:rPr>
                                <w:color w:val="000000"/>
                              </w:rPr>
                            </w:pPr>
                            <w:r>
                              <w:rPr>
                                <w:color w:val="000000"/>
                              </w:rPr>
                              <w:t>-</w:t>
                            </w:r>
                            <w:r>
                              <w:rPr>
                                <w:color w:val="000000"/>
                                <w:spacing w:val="-10"/>
                              </w:rPr>
                              <w:t xml:space="preserve"> </w:t>
                            </w:r>
                            <w:r>
                              <w:rPr>
                                <w:color w:val="000000"/>
                              </w:rPr>
                              <w:t>Соединение</w:t>
                            </w:r>
                            <w:r>
                              <w:rPr>
                                <w:color w:val="000000"/>
                                <w:spacing w:val="-7"/>
                              </w:rPr>
                              <w:t xml:space="preserve"> </w:t>
                            </w:r>
                            <w:r>
                              <w:rPr>
                                <w:color w:val="000000"/>
                              </w:rPr>
                              <w:t>брусков</w:t>
                            </w:r>
                            <w:r>
                              <w:rPr>
                                <w:color w:val="000000"/>
                                <w:spacing w:val="-7"/>
                              </w:rPr>
                              <w:t xml:space="preserve"> </w:t>
                            </w:r>
                            <w:r>
                              <w:rPr>
                                <w:color w:val="000000"/>
                              </w:rPr>
                              <w:t>с</w:t>
                            </w:r>
                            <w:r>
                              <w:rPr>
                                <w:color w:val="000000"/>
                                <w:spacing w:val="-7"/>
                              </w:rPr>
                              <w:t xml:space="preserve"> </w:t>
                            </w:r>
                            <w:r>
                              <w:rPr>
                                <w:color w:val="000000"/>
                              </w:rPr>
                              <w:t>помощью</w:t>
                            </w:r>
                            <w:r>
                              <w:rPr>
                                <w:color w:val="000000"/>
                                <w:spacing w:val="-7"/>
                              </w:rPr>
                              <w:t xml:space="preserve"> </w:t>
                            </w:r>
                            <w:r>
                              <w:rPr>
                                <w:color w:val="000000"/>
                              </w:rPr>
                              <w:t>шурупов,</w:t>
                            </w:r>
                            <w:r>
                              <w:rPr>
                                <w:color w:val="000000"/>
                                <w:spacing w:val="40"/>
                              </w:rPr>
                              <w:t xml:space="preserve"> </w:t>
                            </w:r>
                            <w:r>
                              <w:rPr>
                                <w:color w:val="000000"/>
                              </w:rPr>
                              <w:t>соединение</w:t>
                            </w:r>
                            <w:r>
                              <w:rPr>
                                <w:color w:val="000000"/>
                                <w:spacing w:val="-7"/>
                              </w:rPr>
                              <w:t xml:space="preserve"> </w:t>
                            </w:r>
                            <w:r>
                              <w:rPr>
                                <w:color w:val="000000"/>
                              </w:rPr>
                              <w:t>брусков</w:t>
                            </w:r>
                            <w:r>
                              <w:rPr>
                                <w:color w:val="000000"/>
                                <w:spacing w:val="40"/>
                              </w:rPr>
                              <w:t xml:space="preserve"> </w:t>
                            </w:r>
                            <w:r>
                              <w:rPr>
                                <w:color w:val="000000"/>
                              </w:rPr>
                              <w:t>на</w:t>
                            </w:r>
                            <w:r>
                              <w:rPr>
                                <w:color w:val="000000"/>
                                <w:spacing w:val="-7"/>
                              </w:rPr>
                              <w:t xml:space="preserve"> </w:t>
                            </w:r>
                            <w:r>
                              <w:rPr>
                                <w:color w:val="000000"/>
                              </w:rPr>
                              <w:t>гвоздях Соединение</w:t>
                            </w:r>
                            <w:r>
                              <w:rPr>
                                <w:color w:val="000000"/>
                                <w:spacing w:val="40"/>
                              </w:rPr>
                              <w:t xml:space="preserve"> </w:t>
                            </w:r>
                            <w:r>
                              <w:rPr>
                                <w:color w:val="000000"/>
                              </w:rPr>
                              <w:t>брусков на клею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0635B1" id="_x0000_t202" coordsize="21600,21600" o:spt="202" path="m,l,21600r21600,l21600,xe">
                <v:stroke joinstyle="miter"/>
                <v:path gradientshapeok="t" o:connecttype="rect"/>
              </v:shapetype>
              <v:shape id="Надпись 54" o:spid="_x0000_s1026" type="#_x0000_t202" style="position:absolute;margin-left:77.4pt;margin-top:13.75pt;width:477.05pt;height:218.3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" fillcolor="#f5f5f5" stroked="f">
                <v:textbox inset="0,0,0,0">
                  <w:txbxContent>
                    <w:p w:rsidR="00E65D1C" w:rsidRDefault="00E65D1C" w:rsidP="00432E2F">
                      <w:pPr>
                        <w:pStyle w:val="a3"/>
                        <w:spacing w:before="1" w:line="278" w:lineRule="auto"/>
                        <w:ind w:left="28" w:firstLine="1104"/>
                        <w:rPr>
                          <w:color w:val="000000"/>
                        </w:rPr>
                      </w:pPr>
                      <w:r>
                        <w:rPr>
                          <w:color w:val="000000"/>
                        </w:rPr>
                        <w:t>Обучающимся</w:t>
                      </w:r>
                      <w:r>
                        <w:rPr>
                          <w:color w:val="000000"/>
                          <w:spacing w:val="-15"/>
                        </w:rPr>
                        <w:t xml:space="preserve"> </w:t>
                      </w:r>
                      <w:r>
                        <w:rPr>
                          <w:color w:val="000000"/>
                        </w:rPr>
                        <w:t>предлагаются</w:t>
                      </w:r>
                      <w:r>
                        <w:rPr>
                          <w:color w:val="000000"/>
                          <w:spacing w:val="-15"/>
                        </w:rPr>
                        <w:t xml:space="preserve"> </w:t>
                      </w:r>
                      <w:r>
                        <w:rPr>
                          <w:color w:val="000000"/>
                        </w:rPr>
                        <w:t>художественно-технические</w:t>
                      </w:r>
                      <w:r>
                        <w:rPr>
                          <w:color w:val="000000"/>
                          <w:spacing w:val="-15"/>
                        </w:rPr>
                        <w:t xml:space="preserve"> </w:t>
                      </w:r>
                      <w:r>
                        <w:rPr>
                          <w:color w:val="000000"/>
                        </w:rPr>
                        <w:t>приемы</w:t>
                      </w:r>
                      <w:r>
                        <w:rPr>
                          <w:color w:val="000000"/>
                          <w:spacing w:val="-15"/>
                        </w:rPr>
                        <w:t xml:space="preserve"> </w:t>
                      </w:r>
                      <w:r>
                        <w:rPr>
                          <w:color w:val="000000"/>
                        </w:rPr>
                        <w:t>изготовления простейших изделий, доступных для школьников 5 – 9кл объектов труда.</w:t>
                      </w:r>
                    </w:p>
                    <w:p w:rsidR="00E65D1C" w:rsidRDefault="00E65D1C" w:rsidP="00432E2F">
                      <w:pPr>
                        <w:pStyle w:val="a3"/>
                        <w:spacing w:line="276" w:lineRule="auto"/>
                        <w:ind w:left="28" w:firstLine="565"/>
                        <w:rPr>
                          <w:color w:val="000000"/>
                        </w:rPr>
                      </w:pPr>
                      <w:r>
                        <w:rPr>
                          <w:color w:val="000000"/>
                        </w:rPr>
                        <w:t>Содержание программы представлено различными видами трудовой деятельности и направлена на овладение школьниками необходимыми в жизни элементарными приемами ручной работы с разными материалами</w:t>
                      </w:r>
                      <w:r>
                        <w:rPr>
                          <w:color w:val="000000"/>
                          <w:spacing w:val="40"/>
                        </w:rPr>
                        <w:t xml:space="preserve"> </w:t>
                      </w:r>
                      <w:r>
                        <w:rPr>
                          <w:color w:val="000000"/>
                        </w:rPr>
                        <w:t>(древесина, фанера, ДВП, ДСП, и природного материала</w:t>
                      </w:r>
                      <w:r>
                        <w:rPr>
                          <w:color w:val="000000"/>
                          <w:spacing w:val="-6"/>
                        </w:rPr>
                        <w:t xml:space="preserve"> </w:t>
                      </w:r>
                      <w:r>
                        <w:rPr>
                          <w:color w:val="000000"/>
                        </w:rPr>
                        <w:t>и</w:t>
                      </w:r>
                      <w:r>
                        <w:rPr>
                          <w:color w:val="000000"/>
                          <w:spacing w:val="-6"/>
                        </w:rPr>
                        <w:t xml:space="preserve"> </w:t>
                      </w:r>
                      <w:r>
                        <w:rPr>
                          <w:color w:val="000000"/>
                        </w:rPr>
                        <w:t>т.д.),</w:t>
                      </w:r>
                      <w:r>
                        <w:rPr>
                          <w:color w:val="000000"/>
                          <w:spacing w:val="-3"/>
                        </w:rPr>
                        <w:t xml:space="preserve"> </w:t>
                      </w:r>
                      <w:r>
                        <w:rPr>
                          <w:color w:val="000000"/>
                        </w:rPr>
                        <w:t>изготовление</w:t>
                      </w:r>
                      <w:r>
                        <w:rPr>
                          <w:color w:val="000000"/>
                          <w:spacing w:val="-6"/>
                        </w:rPr>
                        <w:t xml:space="preserve"> </w:t>
                      </w:r>
                      <w:r>
                        <w:rPr>
                          <w:color w:val="000000"/>
                        </w:rPr>
                        <w:t>изделий,</w:t>
                      </w:r>
                      <w:r>
                        <w:rPr>
                          <w:color w:val="000000"/>
                          <w:spacing w:val="-3"/>
                        </w:rPr>
                        <w:t xml:space="preserve"> </w:t>
                      </w:r>
                      <w:r>
                        <w:rPr>
                          <w:color w:val="000000"/>
                        </w:rPr>
                        <w:t>различных</w:t>
                      </w:r>
                      <w:r>
                        <w:rPr>
                          <w:color w:val="000000"/>
                          <w:spacing w:val="-6"/>
                        </w:rPr>
                        <w:t xml:space="preserve"> </w:t>
                      </w:r>
                      <w:r>
                        <w:rPr>
                          <w:color w:val="000000"/>
                        </w:rPr>
                        <w:t>полезных</w:t>
                      </w:r>
                      <w:r>
                        <w:rPr>
                          <w:color w:val="000000"/>
                          <w:spacing w:val="-6"/>
                        </w:rPr>
                        <w:t xml:space="preserve"> </w:t>
                      </w:r>
                      <w:r>
                        <w:rPr>
                          <w:color w:val="000000"/>
                        </w:rPr>
                        <w:t>предметов</w:t>
                      </w:r>
                      <w:r>
                        <w:rPr>
                          <w:color w:val="000000"/>
                          <w:spacing w:val="-6"/>
                        </w:rPr>
                        <w:t xml:space="preserve"> </w:t>
                      </w:r>
                      <w:r>
                        <w:rPr>
                          <w:color w:val="000000"/>
                        </w:rPr>
                        <w:t>для</w:t>
                      </w:r>
                      <w:r>
                        <w:rPr>
                          <w:color w:val="000000"/>
                          <w:spacing w:val="-6"/>
                        </w:rPr>
                        <w:t xml:space="preserve"> </w:t>
                      </w:r>
                      <w:r>
                        <w:rPr>
                          <w:color w:val="000000"/>
                        </w:rPr>
                        <w:t>школы</w:t>
                      </w:r>
                      <w:r>
                        <w:rPr>
                          <w:color w:val="000000"/>
                          <w:spacing w:val="-6"/>
                        </w:rPr>
                        <w:t xml:space="preserve"> </w:t>
                      </w:r>
                      <w:r>
                        <w:rPr>
                          <w:color w:val="000000"/>
                        </w:rPr>
                        <w:t>и</w:t>
                      </w:r>
                      <w:r>
                        <w:rPr>
                          <w:color w:val="000000"/>
                          <w:spacing w:val="-6"/>
                        </w:rPr>
                        <w:t xml:space="preserve"> </w:t>
                      </w:r>
                      <w:r>
                        <w:rPr>
                          <w:color w:val="000000"/>
                        </w:rPr>
                        <w:t>дома. По каждому виду труда программа содержит примерный перечень практических и теоретических работ.</w:t>
                      </w:r>
                    </w:p>
                    <w:p w:rsidR="00E65D1C" w:rsidRDefault="00E65D1C" w:rsidP="00432E2F">
                      <w:pPr>
                        <w:pStyle w:val="a3"/>
                        <w:spacing w:before="1"/>
                        <w:ind w:left="594"/>
                        <w:rPr>
                          <w:color w:val="000000"/>
                        </w:rPr>
                      </w:pPr>
                      <w:r>
                        <w:rPr>
                          <w:color w:val="000000"/>
                        </w:rPr>
                        <w:t>-Пиление</w:t>
                      </w:r>
                      <w:r>
                        <w:rPr>
                          <w:color w:val="000000"/>
                          <w:spacing w:val="-15"/>
                        </w:rPr>
                        <w:t xml:space="preserve"> </w:t>
                      </w:r>
                      <w:r>
                        <w:rPr>
                          <w:color w:val="000000"/>
                        </w:rPr>
                        <w:t>столярной</w:t>
                      </w:r>
                      <w:r>
                        <w:rPr>
                          <w:color w:val="000000"/>
                          <w:spacing w:val="-14"/>
                        </w:rPr>
                        <w:t xml:space="preserve"> </w:t>
                      </w:r>
                      <w:r>
                        <w:rPr>
                          <w:color w:val="000000"/>
                        </w:rPr>
                        <w:t>ножовкой</w:t>
                      </w:r>
                      <w:r>
                        <w:rPr>
                          <w:color w:val="000000"/>
                          <w:spacing w:val="-14"/>
                        </w:rPr>
                        <w:t xml:space="preserve"> </w:t>
                      </w:r>
                      <w:r>
                        <w:rPr>
                          <w:color w:val="000000"/>
                        </w:rPr>
                        <w:t>пиление</w:t>
                      </w:r>
                      <w:r>
                        <w:rPr>
                          <w:color w:val="000000"/>
                          <w:spacing w:val="-14"/>
                        </w:rPr>
                        <w:t xml:space="preserve"> </w:t>
                      </w:r>
                      <w:r>
                        <w:rPr>
                          <w:color w:val="000000"/>
                        </w:rPr>
                        <w:t>лучковой</w:t>
                      </w:r>
                      <w:r>
                        <w:rPr>
                          <w:color w:val="000000"/>
                          <w:spacing w:val="-14"/>
                        </w:rPr>
                        <w:t xml:space="preserve"> </w:t>
                      </w:r>
                      <w:r>
                        <w:rPr>
                          <w:color w:val="000000"/>
                        </w:rPr>
                        <w:t>пилой,</w:t>
                      </w:r>
                      <w:r>
                        <w:rPr>
                          <w:color w:val="000000"/>
                          <w:spacing w:val="-15"/>
                        </w:rPr>
                        <w:t xml:space="preserve"> </w:t>
                      </w:r>
                      <w:r>
                        <w:rPr>
                          <w:color w:val="000000"/>
                        </w:rPr>
                        <w:t>криволинейное</w:t>
                      </w:r>
                      <w:r>
                        <w:rPr>
                          <w:color w:val="000000"/>
                          <w:spacing w:val="-14"/>
                        </w:rPr>
                        <w:t xml:space="preserve"> </w:t>
                      </w:r>
                      <w:r>
                        <w:rPr>
                          <w:color w:val="000000"/>
                          <w:spacing w:val="-2"/>
                        </w:rPr>
                        <w:t>пиление</w:t>
                      </w:r>
                    </w:p>
                    <w:p w:rsidR="00E65D1C" w:rsidRDefault="00E65D1C" w:rsidP="00432E2F">
                      <w:pPr>
                        <w:pStyle w:val="a3"/>
                        <w:spacing w:before="40"/>
                        <w:ind w:left="594"/>
                        <w:rPr>
                          <w:color w:val="000000"/>
                        </w:rPr>
                      </w:pPr>
                      <w:r>
                        <w:rPr>
                          <w:color w:val="000000"/>
                        </w:rPr>
                        <w:t>-виды</w:t>
                      </w:r>
                      <w:r>
                        <w:rPr>
                          <w:color w:val="000000"/>
                          <w:spacing w:val="-9"/>
                        </w:rPr>
                        <w:t xml:space="preserve"> </w:t>
                      </w:r>
                      <w:r>
                        <w:rPr>
                          <w:color w:val="000000"/>
                          <w:spacing w:val="-2"/>
                        </w:rPr>
                        <w:t>пиломатериалов</w:t>
                      </w:r>
                    </w:p>
                    <w:p w:rsidR="00E65D1C" w:rsidRDefault="00E65D1C" w:rsidP="00432E2F">
                      <w:pPr>
                        <w:pStyle w:val="a3"/>
                        <w:spacing w:before="40" w:line="276" w:lineRule="auto"/>
                        <w:ind w:left="594"/>
                        <w:rPr>
                          <w:color w:val="000000"/>
                        </w:rPr>
                      </w:pPr>
                      <w:r>
                        <w:rPr>
                          <w:color w:val="000000"/>
                        </w:rPr>
                        <w:t>-</w:t>
                      </w:r>
                      <w:r>
                        <w:rPr>
                          <w:color w:val="000000"/>
                          <w:spacing w:val="-10"/>
                        </w:rPr>
                        <w:t xml:space="preserve"> </w:t>
                      </w:r>
                      <w:r>
                        <w:rPr>
                          <w:color w:val="000000"/>
                        </w:rPr>
                        <w:t>Соединение</w:t>
                      </w:r>
                      <w:r>
                        <w:rPr>
                          <w:color w:val="000000"/>
                          <w:spacing w:val="-7"/>
                        </w:rPr>
                        <w:t xml:space="preserve"> </w:t>
                      </w:r>
                      <w:r>
                        <w:rPr>
                          <w:color w:val="000000"/>
                        </w:rPr>
                        <w:t>брусков</w:t>
                      </w:r>
                      <w:r>
                        <w:rPr>
                          <w:color w:val="000000"/>
                          <w:spacing w:val="-7"/>
                        </w:rPr>
                        <w:t xml:space="preserve"> </w:t>
                      </w:r>
                      <w:r>
                        <w:rPr>
                          <w:color w:val="000000"/>
                        </w:rPr>
                        <w:t>с</w:t>
                      </w:r>
                      <w:r>
                        <w:rPr>
                          <w:color w:val="000000"/>
                          <w:spacing w:val="-7"/>
                        </w:rPr>
                        <w:t xml:space="preserve"> </w:t>
                      </w:r>
                      <w:r>
                        <w:rPr>
                          <w:color w:val="000000"/>
                        </w:rPr>
                        <w:t>помощью</w:t>
                      </w:r>
                      <w:r>
                        <w:rPr>
                          <w:color w:val="000000"/>
                          <w:spacing w:val="-7"/>
                        </w:rPr>
                        <w:t xml:space="preserve"> </w:t>
                      </w:r>
                      <w:r>
                        <w:rPr>
                          <w:color w:val="000000"/>
                        </w:rPr>
                        <w:t>шурупов,</w:t>
                      </w:r>
                      <w:r>
                        <w:rPr>
                          <w:color w:val="000000"/>
                          <w:spacing w:val="40"/>
                        </w:rPr>
                        <w:t xml:space="preserve"> </w:t>
                      </w:r>
                      <w:r>
                        <w:rPr>
                          <w:color w:val="000000"/>
                        </w:rPr>
                        <w:t>соединение</w:t>
                      </w:r>
                      <w:r>
                        <w:rPr>
                          <w:color w:val="000000"/>
                          <w:spacing w:val="-7"/>
                        </w:rPr>
                        <w:t xml:space="preserve"> </w:t>
                      </w:r>
                      <w:r>
                        <w:rPr>
                          <w:color w:val="000000"/>
                        </w:rPr>
                        <w:t>брусков</w:t>
                      </w:r>
                      <w:r>
                        <w:rPr>
                          <w:color w:val="000000"/>
                          <w:spacing w:val="40"/>
                        </w:rPr>
                        <w:t xml:space="preserve"> </w:t>
                      </w:r>
                      <w:r>
                        <w:rPr>
                          <w:color w:val="000000"/>
                        </w:rPr>
                        <w:t>на</w:t>
                      </w:r>
                      <w:r>
                        <w:rPr>
                          <w:color w:val="000000"/>
                          <w:spacing w:val="-7"/>
                        </w:rPr>
                        <w:t xml:space="preserve"> </w:t>
                      </w:r>
                      <w:r>
                        <w:rPr>
                          <w:color w:val="000000"/>
                        </w:rPr>
                        <w:t>гвоздях Соединение</w:t>
                      </w:r>
                      <w:r>
                        <w:rPr>
                          <w:color w:val="000000"/>
                          <w:spacing w:val="40"/>
                        </w:rPr>
                        <w:t xml:space="preserve"> </w:t>
                      </w:r>
                      <w:r>
                        <w:rPr>
                          <w:color w:val="000000"/>
                        </w:rPr>
                        <w:t>брусков на клею</w:t>
                      </w:r>
                    </w:p>
                  </w:txbxContent>
                </v:textbox>
                <w10:wrap type="topAndBottom" anchorx="page"/>
              </v:shape>
            </w:pict>
          </mc:Fallback>
        </mc:AlternateContent>
      </w:r>
      <w:r w:rsidRPr="00826C24">
        <w:rPr>
          <w:noProof/>
          <w:sz w:val="28"/>
          <w:szCs w:val="28"/>
          <w:lang w:eastAsia="ru-RU"/>
        </w:rPr>
        <mc:AlternateContent>
          <mc:Choice Requires="wps">
            <w:drawing>
              <wp:inline distT="0" distB="0" distL="0" distR="0" wp14:anchorId="76DB4CD3" wp14:editId="561F43EC">
                <wp:extent cx="7181850" cy="3974465"/>
                <wp:effectExtent l="0" t="0" r="0" b="6985"/>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97446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rsidP="00432E2F">
                            <w:pPr>
                              <w:pStyle w:val="a3"/>
                              <w:numPr>
                                <w:ilvl w:val="0"/>
                                <w:numId w:val="326"/>
                              </w:numPr>
                              <w:tabs>
                                <w:tab w:val="left" w:pos="731"/>
                              </w:tabs>
                              <w:spacing w:before="1"/>
                              <w:jc w:val="left"/>
                              <w:rPr>
                                <w:color w:val="000000"/>
                              </w:rPr>
                            </w:pPr>
                            <w:r>
                              <w:rPr>
                                <w:color w:val="000000"/>
                              </w:rPr>
                              <w:t>долбление</w:t>
                            </w:r>
                            <w:r>
                              <w:rPr>
                                <w:color w:val="000000"/>
                                <w:spacing w:val="-13"/>
                              </w:rPr>
                              <w:t xml:space="preserve"> </w:t>
                            </w:r>
                            <w:r>
                              <w:rPr>
                                <w:color w:val="000000"/>
                              </w:rPr>
                              <w:t>сквозного</w:t>
                            </w:r>
                            <w:r>
                              <w:rPr>
                                <w:color w:val="000000"/>
                                <w:spacing w:val="-12"/>
                              </w:rPr>
                              <w:t xml:space="preserve"> </w:t>
                            </w:r>
                            <w:r>
                              <w:rPr>
                                <w:color w:val="000000"/>
                              </w:rPr>
                              <w:t>гнезда,</w:t>
                            </w:r>
                            <w:r>
                              <w:rPr>
                                <w:color w:val="000000"/>
                                <w:spacing w:val="-10"/>
                              </w:rPr>
                              <w:t xml:space="preserve"> </w:t>
                            </w:r>
                            <w:r>
                              <w:rPr>
                                <w:color w:val="000000"/>
                              </w:rPr>
                              <w:t>долбление</w:t>
                            </w:r>
                            <w:r>
                              <w:rPr>
                                <w:color w:val="000000"/>
                                <w:spacing w:val="-12"/>
                              </w:rPr>
                              <w:t xml:space="preserve"> </w:t>
                            </w:r>
                            <w:r>
                              <w:rPr>
                                <w:color w:val="000000"/>
                              </w:rPr>
                              <w:t>глухого</w:t>
                            </w:r>
                            <w:r>
                              <w:rPr>
                                <w:color w:val="000000"/>
                                <w:spacing w:val="-12"/>
                              </w:rPr>
                              <w:t xml:space="preserve"> </w:t>
                            </w:r>
                            <w:r>
                              <w:rPr>
                                <w:color w:val="000000"/>
                                <w:spacing w:val="-2"/>
                              </w:rPr>
                              <w:t>гнезда</w:t>
                            </w:r>
                          </w:p>
                          <w:p w:rsidR="00E65D1C" w:rsidRDefault="00E65D1C" w:rsidP="00432E2F">
                            <w:pPr>
                              <w:pStyle w:val="a3"/>
                              <w:numPr>
                                <w:ilvl w:val="0"/>
                                <w:numId w:val="326"/>
                              </w:numPr>
                              <w:tabs>
                                <w:tab w:val="left" w:pos="731"/>
                              </w:tabs>
                              <w:spacing w:before="40"/>
                              <w:jc w:val="left"/>
                              <w:rPr>
                                <w:color w:val="000000"/>
                              </w:rPr>
                            </w:pPr>
                            <w:r>
                              <w:rPr>
                                <w:color w:val="000000"/>
                                <w:spacing w:val="-2"/>
                              </w:rPr>
                              <w:t>строгание</w:t>
                            </w:r>
                          </w:p>
                          <w:p w:rsidR="00E65D1C" w:rsidRDefault="00E65D1C" w:rsidP="00432E2F">
                            <w:pPr>
                              <w:pStyle w:val="a3"/>
                              <w:numPr>
                                <w:ilvl w:val="0"/>
                                <w:numId w:val="326"/>
                              </w:numPr>
                              <w:tabs>
                                <w:tab w:val="left" w:pos="731"/>
                              </w:tabs>
                              <w:spacing w:before="40"/>
                              <w:jc w:val="left"/>
                              <w:rPr>
                                <w:color w:val="000000"/>
                              </w:rPr>
                            </w:pPr>
                            <w:r>
                              <w:rPr>
                                <w:color w:val="000000"/>
                              </w:rPr>
                              <w:t>Соединение</w:t>
                            </w:r>
                            <w:r>
                              <w:rPr>
                                <w:color w:val="000000"/>
                                <w:spacing w:val="-12"/>
                              </w:rPr>
                              <w:t xml:space="preserve"> </w:t>
                            </w:r>
                            <w:r>
                              <w:rPr>
                                <w:color w:val="000000"/>
                              </w:rPr>
                              <w:t>брусков</w:t>
                            </w:r>
                            <w:r>
                              <w:rPr>
                                <w:color w:val="000000"/>
                                <w:spacing w:val="-11"/>
                              </w:rPr>
                              <w:t xml:space="preserve"> </w:t>
                            </w:r>
                            <w:r>
                              <w:rPr>
                                <w:color w:val="000000"/>
                              </w:rPr>
                              <w:t>врезкой</w:t>
                            </w:r>
                            <w:r>
                              <w:rPr>
                                <w:color w:val="000000"/>
                                <w:spacing w:val="-11"/>
                              </w:rPr>
                              <w:t xml:space="preserve"> </w:t>
                            </w:r>
                            <w:r>
                              <w:rPr>
                                <w:color w:val="000000"/>
                              </w:rPr>
                              <w:t>в</w:t>
                            </w:r>
                            <w:r>
                              <w:rPr>
                                <w:color w:val="000000"/>
                                <w:spacing w:val="-11"/>
                              </w:rPr>
                              <w:t xml:space="preserve"> </w:t>
                            </w:r>
                            <w:r>
                              <w:rPr>
                                <w:color w:val="000000"/>
                                <w:spacing w:val="-5"/>
                              </w:rPr>
                              <w:t>паз</w:t>
                            </w:r>
                          </w:p>
                          <w:p w:rsidR="00E65D1C" w:rsidRDefault="00E65D1C" w:rsidP="00432E2F">
                            <w:pPr>
                              <w:pStyle w:val="a3"/>
                              <w:numPr>
                                <w:ilvl w:val="0"/>
                                <w:numId w:val="326"/>
                              </w:numPr>
                              <w:tabs>
                                <w:tab w:val="left" w:pos="794"/>
                              </w:tabs>
                              <w:spacing w:before="41"/>
                              <w:ind w:left="793" w:hanging="138"/>
                              <w:jc w:val="left"/>
                              <w:rPr>
                                <w:color w:val="000000"/>
                              </w:rPr>
                            </w:pPr>
                            <w:r>
                              <w:rPr>
                                <w:color w:val="000000"/>
                              </w:rPr>
                              <w:t>изготовление</w:t>
                            </w:r>
                            <w:r>
                              <w:rPr>
                                <w:color w:val="000000"/>
                                <w:spacing w:val="-11"/>
                              </w:rPr>
                              <w:t xml:space="preserve"> </w:t>
                            </w:r>
                            <w:r>
                              <w:rPr>
                                <w:color w:val="000000"/>
                              </w:rPr>
                              <w:t>углового</w:t>
                            </w:r>
                            <w:r>
                              <w:rPr>
                                <w:color w:val="000000"/>
                                <w:spacing w:val="-10"/>
                              </w:rPr>
                              <w:t xml:space="preserve"> </w:t>
                            </w:r>
                            <w:r>
                              <w:rPr>
                                <w:color w:val="000000"/>
                              </w:rPr>
                              <w:t>концевого</w:t>
                            </w:r>
                            <w:r>
                              <w:rPr>
                                <w:color w:val="000000"/>
                                <w:spacing w:val="-10"/>
                              </w:rPr>
                              <w:t xml:space="preserve"> </w:t>
                            </w:r>
                            <w:r>
                              <w:rPr>
                                <w:color w:val="000000"/>
                              </w:rPr>
                              <w:t>соединения</w:t>
                            </w:r>
                            <w:r>
                              <w:rPr>
                                <w:color w:val="000000"/>
                                <w:spacing w:val="-10"/>
                              </w:rPr>
                              <w:t xml:space="preserve"> </w:t>
                            </w:r>
                            <w:r>
                              <w:rPr>
                                <w:color w:val="000000"/>
                              </w:rPr>
                              <w:t>УК</w:t>
                            </w:r>
                            <w:proofErr w:type="gramStart"/>
                            <w:r>
                              <w:rPr>
                                <w:color w:val="000000"/>
                              </w:rPr>
                              <w:t>1</w:t>
                            </w:r>
                            <w:proofErr w:type="gramEnd"/>
                            <w:r>
                              <w:rPr>
                                <w:color w:val="000000"/>
                                <w:spacing w:val="-8"/>
                              </w:rPr>
                              <w:t xml:space="preserve"> </w:t>
                            </w:r>
                            <w:r>
                              <w:rPr>
                                <w:color w:val="000000"/>
                              </w:rPr>
                              <w:t>–</w:t>
                            </w:r>
                            <w:r>
                              <w:rPr>
                                <w:color w:val="000000"/>
                                <w:spacing w:val="-10"/>
                              </w:rPr>
                              <w:t xml:space="preserve"> </w:t>
                            </w:r>
                            <w:r>
                              <w:rPr>
                                <w:color w:val="000000"/>
                                <w:spacing w:val="-5"/>
                              </w:rPr>
                              <w:t>УК4</w:t>
                            </w:r>
                          </w:p>
                          <w:p w:rsidR="00E65D1C" w:rsidRDefault="00E65D1C" w:rsidP="00432E2F">
                            <w:pPr>
                              <w:pStyle w:val="a3"/>
                              <w:numPr>
                                <w:ilvl w:val="0"/>
                                <w:numId w:val="326"/>
                              </w:numPr>
                              <w:tabs>
                                <w:tab w:val="left" w:pos="731"/>
                              </w:tabs>
                              <w:spacing w:before="40"/>
                              <w:jc w:val="left"/>
                              <w:rPr>
                                <w:color w:val="000000"/>
                              </w:rPr>
                            </w:pPr>
                            <w:r>
                              <w:rPr>
                                <w:color w:val="000000"/>
                              </w:rPr>
                              <w:t>заточка</w:t>
                            </w:r>
                            <w:r>
                              <w:rPr>
                                <w:color w:val="000000"/>
                                <w:spacing w:val="-13"/>
                              </w:rPr>
                              <w:t xml:space="preserve"> </w:t>
                            </w:r>
                            <w:r>
                              <w:rPr>
                                <w:color w:val="000000"/>
                              </w:rPr>
                              <w:t>инструмента</w:t>
                            </w:r>
                            <w:r>
                              <w:rPr>
                                <w:color w:val="000000"/>
                                <w:spacing w:val="-14"/>
                              </w:rPr>
                              <w:t xml:space="preserve"> </w:t>
                            </w:r>
                            <w:proofErr w:type="gramStart"/>
                            <w:r>
                              <w:rPr>
                                <w:color w:val="000000"/>
                              </w:rPr>
                              <w:t>(</w:t>
                            </w:r>
                            <w:r>
                              <w:rPr>
                                <w:color w:val="000000"/>
                                <w:spacing w:val="-11"/>
                              </w:rPr>
                              <w:t xml:space="preserve"> </w:t>
                            </w:r>
                            <w:proofErr w:type="gramEnd"/>
                            <w:r>
                              <w:rPr>
                                <w:color w:val="000000"/>
                              </w:rPr>
                              <w:t>стамески,</w:t>
                            </w:r>
                            <w:r>
                              <w:rPr>
                                <w:color w:val="000000"/>
                                <w:spacing w:val="-14"/>
                              </w:rPr>
                              <w:t xml:space="preserve"> </w:t>
                            </w:r>
                            <w:r>
                              <w:rPr>
                                <w:color w:val="000000"/>
                                <w:spacing w:val="-2"/>
                              </w:rPr>
                              <w:t>долото)</w:t>
                            </w:r>
                          </w:p>
                          <w:p w:rsidR="00E65D1C" w:rsidRDefault="00E65D1C" w:rsidP="00432E2F">
                            <w:pPr>
                              <w:pStyle w:val="a3"/>
                              <w:numPr>
                                <w:ilvl w:val="0"/>
                                <w:numId w:val="326"/>
                              </w:numPr>
                              <w:tabs>
                                <w:tab w:val="left" w:pos="731"/>
                              </w:tabs>
                              <w:spacing w:before="40"/>
                              <w:jc w:val="left"/>
                              <w:rPr>
                                <w:color w:val="000000"/>
                              </w:rPr>
                            </w:pPr>
                            <w:r>
                              <w:rPr>
                                <w:color w:val="000000"/>
                              </w:rPr>
                              <w:t>прозрачная</w:t>
                            </w:r>
                            <w:r>
                              <w:rPr>
                                <w:color w:val="000000"/>
                                <w:spacing w:val="-13"/>
                              </w:rPr>
                              <w:t xml:space="preserve"> </w:t>
                            </w:r>
                            <w:r>
                              <w:rPr>
                                <w:color w:val="000000"/>
                              </w:rPr>
                              <w:t>отделка,</w:t>
                            </w:r>
                            <w:r>
                              <w:rPr>
                                <w:color w:val="000000"/>
                                <w:spacing w:val="-10"/>
                              </w:rPr>
                              <w:t xml:space="preserve"> </w:t>
                            </w:r>
                            <w:r>
                              <w:rPr>
                                <w:color w:val="000000"/>
                              </w:rPr>
                              <w:t>не</w:t>
                            </w:r>
                            <w:r>
                              <w:rPr>
                                <w:color w:val="000000"/>
                                <w:spacing w:val="-12"/>
                              </w:rPr>
                              <w:t xml:space="preserve"> </w:t>
                            </w:r>
                            <w:r>
                              <w:rPr>
                                <w:color w:val="000000"/>
                              </w:rPr>
                              <w:t>прозрачная</w:t>
                            </w:r>
                            <w:r>
                              <w:rPr>
                                <w:color w:val="000000"/>
                                <w:spacing w:val="-12"/>
                              </w:rPr>
                              <w:t xml:space="preserve"> </w:t>
                            </w:r>
                            <w:r>
                              <w:rPr>
                                <w:color w:val="000000"/>
                              </w:rPr>
                              <w:t>отделка</w:t>
                            </w:r>
                            <w:r>
                              <w:rPr>
                                <w:color w:val="000000"/>
                                <w:spacing w:val="-12"/>
                              </w:rPr>
                              <w:t xml:space="preserve"> </w:t>
                            </w:r>
                            <w:r>
                              <w:rPr>
                                <w:color w:val="000000"/>
                                <w:spacing w:val="-2"/>
                              </w:rPr>
                              <w:t>изделия</w:t>
                            </w:r>
                          </w:p>
                          <w:p w:rsidR="00E65D1C" w:rsidRDefault="00E65D1C" w:rsidP="00432E2F">
                            <w:pPr>
                              <w:pStyle w:val="a3"/>
                              <w:numPr>
                                <w:ilvl w:val="0"/>
                                <w:numId w:val="326"/>
                              </w:numPr>
                              <w:tabs>
                                <w:tab w:val="left" w:pos="731"/>
                              </w:tabs>
                              <w:spacing w:before="41"/>
                              <w:jc w:val="left"/>
                              <w:rPr>
                                <w:color w:val="000000"/>
                              </w:rPr>
                            </w:pPr>
                            <w:r>
                              <w:rPr>
                                <w:color w:val="000000"/>
                              </w:rPr>
                              <w:t>ремонт</w:t>
                            </w:r>
                            <w:r>
                              <w:rPr>
                                <w:color w:val="000000"/>
                                <w:spacing w:val="-12"/>
                              </w:rPr>
                              <w:t xml:space="preserve"> </w:t>
                            </w:r>
                            <w:r>
                              <w:rPr>
                                <w:color w:val="000000"/>
                              </w:rPr>
                              <w:t>мебели,</w:t>
                            </w:r>
                            <w:r>
                              <w:rPr>
                                <w:color w:val="000000"/>
                                <w:spacing w:val="-12"/>
                              </w:rPr>
                              <w:t xml:space="preserve"> </w:t>
                            </w:r>
                            <w:r>
                              <w:rPr>
                                <w:color w:val="000000"/>
                              </w:rPr>
                              <w:t>ремонт</w:t>
                            </w:r>
                            <w:r>
                              <w:rPr>
                                <w:color w:val="000000"/>
                                <w:spacing w:val="-11"/>
                              </w:rPr>
                              <w:t xml:space="preserve"> </w:t>
                            </w:r>
                            <w:r>
                              <w:rPr>
                                <w:color w:val="000000"/>
                              </w:rPr>
                              <w:t>солярного</w:t>
                            </w:r>
                            <w:r>
                              <w:rPr>
                                <w:color w:val="000000"/>
                                <w:spacing w:val="-12"/>
                              </w:rPr>
                              <w:t xml:space="preserve"> </w:t>
                            </w:r>
                            <w:r>
                              <w:rPr>
                                <w:color w:val="000000"/>
                                <w:spacing w:val="-2"/>
                              </w:rPr>
                              <w:t>оборудования</w:t>
                            </w:r>
                          </w:p>
                          <w:p w:rsidR="00E65D1C" w:rsidRDefault="00E65D1C" w:rsidP="00432E2F">
                            <w:pPr>
                              <w:pStyle w:val="a3"/>
                              <w:spacing w:before="40" w:line="276" w:lineRule="auto"/>
                              <w:ind w:left="28" w:firstLine="745"/>
                              <w:rPr>
                                <w:color w:val="000000"/>
                              </w:rPr>
                            </w:pPr>
                            <w:r>
                              <w:rPr>
                                <w:color w:val="000000"/>
                              </w:rPr>
                              <w:t>Содержание в каждой возрастной группе разделено по видам обрабатываемых материалов.</w:t>
                            </w:r>
                            <w:r>
                              <w:rPr>
                                <w:color w:val="000000"/>
                                <w:spacing w:val="-9"/>
                              </w:rPr>
                              <w:t xml:space="preserve"> </w:t>
                            </w:r>
                            <w:r>
                              <w:rPr>
                                <w:color w:val="000000"/>
                              </w:rPr>
                              <w:t>Структура</w:t>
                            </w:r>
                            <w:r>
                              <w:rPr>
                                <w:color w:val="000000"/>
                                <w:spacing w:val="-7"/>
                              </w:rPr>
                              <w:t xml:space="preserve"> </w:t>
                            </w:r>
                            <w:r>
                              <w:rPr>
                                <w:color w:val="000000"/>
                              </w:rPr>
                              <w:t>программы</w:t>
                            </w:r>
                            <w:r>
                              <w:rPr>
                                <w:color w:val="000000"/>
                                <w:spacing w:val="40"/>
                              </w:rPr>
                              <w:t xml:space="preserve"> </w:t>
                            </w:r>
                            <w:r>
                              <w:rPr>
                                <w:color w:val="000000"/>
                              </w:rPr>
                              <w:t>I.</w:t>
                            </w:r>
                            <w:r>
                              <w:rPr>
                                <w:color w:val="000000"/>
                                <w:spacing w:val="-5"/>
                              </w:rPr>
                              <w:t xml:space="preserve"> </w:t>
                            </w:r>
                            <w:r>
                              <w:rPr>
                                <w:color w:val="000000"/>
                              </w:rPr>
                              <w:t>Раздел</w:t>
                            </w:r>
                            <w:r>
                              <w:rPr>
                                <w:color w:val="000000"/>
                                <w:spacing w:val="40"/>
                              </w:rPr>
                              <w:t xml:space="preserve"> </w:t>
                            </w:r>
                            <w:r>
                              <w:rPr>
                                <w:color w:val="000000"/>
                              </w:rPr>
                              <w:t>«Художественная</w:t>
                            </w:r>
                            <w:r>
                              <w:rPr>
                                <w:color w:val="000000"/>
                                <w:spacing w:val="-7"/>
                              </w:rPr>
                              <w:t xml:space="preserve"> </w:t>
                            </w:r>
                            <w:r>
                              <w:rPr>
                                <w:color w:val="000000"/>
                              </w:rPr>
                              <w:t>обработка</w:t>
                            </w:r>
                            <w:r>
                              <w:rPr>
                                <w:color w:val="000000"/>
                                <w:spacing w:val="-7"/>
                              </w:rPr>
                              <w:t xml:space="preserve"> </w:t>
                            </w:r>
                            <w:r>
                              <w:rPr>
                                <w:color w:val="000000"/>
                              </w:rPr>
                              <w:t>древесины»</w:t>
                            </w:r>
                            <w:r>
                              <w:rPr>
                                <w:color w:val="000000"/>
                                <w:spacing w:val="40"/>
                              </w:rPr>
                              <w:t xml:space="preserve"> </w:t>
                            </w:r>
                            <w:r>
                              <w:rPr>
                                <w:color w:val="000000"/>
                              </w:rPr>
                              <w:t>I</w:t>
                            </w:r>
                          </w:p>
                          <w:p w:rsidR="00E65D1C" w:rsidRDefault="00E65D1C" w:rsidP="00432E2F">
                            <w:pPr>
                              <w:pStyle w:val="a3"/>
                              <w:spacing w:before="40" w:line="276" w:lineRule="auto"/>
                              <w:ind w:left="28" w:firstLine="745"/>
                              <w:rPr>
                                <w:color w:val="000000"/>
                              </w:rPr>
                            </w:pPr>
                            <w:r>
                              <w:rPr>
                                <w:color w:val="000000"/>
                              </w:rPr>
                              <w:t>I. Раздел «Токарная обработка древесины» III. Раздел «Ремонтные работы в быту»</w:t>
                            </w:r>
                          </w:p>
                          <w:p w:rsidR="00E65D1C" w:rsidRDefault="00E65D1C" w:rsidP="00432E2F">
                            <w:pPr>
                              <w:pStyle w:val="a3"/>
                              <w:spacing w:before="1"/>
                              <w:ind w:left="594"/>
                              <w:rPr>
                                <w:color w:val="000000"/>
                              </w:rPr>
                            </w:pPr>
                            <w:r>
                              <w:rPr>
                                <w:color w:val="000000"/>
                                <w:w w:val="95"/>
                              </w:rPr>
                              <w:t>Практическая</w:t>
                            </w:r>
                            <w:r>
                              <w:rPr>
                                <w:color w:val="000000"/>
                                <w:spacing w:val="41"/>
                              </w:rPr>
                              <w:t xml:space="preserve"> </w:t>
                            </w:r>
                            <w:r>
                              <w:rPr>
                                <w:color w:val="000000"/>
                                <w:spacing w:val="-2"/>
                              </w:rPr>
                              <w:t>работа:</w:t>
                            </w:r>
                          </w:p>
                          <w:p w:rsidR="00E65D1C" w:rsidRDefault="00E65D1C" w:rsidP="006834C5">
                            <w:pPr>
                              <w:pStyle w:val="a3"/>
                              <w:spacing w:before="41"/>
                              <w:ind w:left="594"/>
                              <w:rPr>
                                <w:color w:val="000000"/>
                              </w:rPr>
                            </w:pPr>
                            <w:r>
                              <w:rPr>
                                <w:color w:val="000000"/>
                              </w:rPr>
                              <w:t>Строгание</w:t>
                            </w:r>
                            <w:r>
                              <w:rPr>
                                <w:color w:val="000000"/>
                                <w:spacing w:val="-13"/>
                              </w:rPr>
                              <w:t xml:space="preserve"> </w:t>
                            </w:r>
                            <w:r>
                              <w:rPr>
                                <w:color w:val="000000"/>
                              </w:rPr>
                              <w:t>изделия</w:t>
                            </w:r>
                            <w:r>
                              <w:rPr>
                                <w:color w:val="000000"/>
                                <w:spacing w:val="-13"/>
                              </w:rPr>
                              <w:t xml:space="preserve"> </w:t>
                            </w:r>
                            <w:r>
                              <w:rPr>
                                <w:color w:val="000000"/>
                              </w:rPr>
                              <w:t>круглого</w:t>
                            </w:r>
                            <w:r>
                              <w:rPr>
                                <w:color w:val="000000"/>
                                <w:spacing w:val="-13"/>
                              </w:rPr>
                              <w:t xml:space="preserve"> </w:t>
                            </w:r>
                            <w:r>
                              <w:rPr>
                                <w:color w:val="000000"/>
                              </w:rPr>
                              <w:t>сечения,</w:t>
                            </w:r>
                            <w:r>
                              <w:rPr>
                                <w:color w:val="000000"/>
                                <w:spacing w:val="-14"/>
                              </w:rPr>
                              <w:t xml:space="preserve"> </w:t>
                            </w:r>
                            <w:r>
                              <w:rPr>
                                <w:color w:val="000000"/>
                              </w:rPr>
                              <w:t>выпиливание</w:t>
                            </w:r>
                            <w:r>
                              <w:rPr>
                                <w:color w:val="000000"/>
                                <w:spacing w:val="-13"/>
                              </w:rPr>
                              <w:t xml:space="preserve"> </w:t>
                            </w:r>
                            <w:r>
                              <w:rPr>
                                <w:color w:val="000000"/>
                              </w:rPr>
                              <w:t>игрушки</w:t>
                            </w:r>
                            <w:r>
                              <w:rPr>
                                <w:color w:val="000000"/>
                                <w:spacing w:val="-11"/>
                              </w:rPr>
                              <w:t xml:space="preserve"> </w:t>
                            </w:r>
                            <w:r>
                              <w:rPr>
                                <w:color w:val="000000"/>
                                <w:spacing w:val="-2"/>
                              </w:rPr>
                              <w:t>(буратино)</w:t>
                            </w:r>
                            <w:proofErr w:type="gramStart"/>
                            <w:r>
                              <w:rPr>
                                <w:color w:val="000000"/>
                                <w:spacing w:val="-2"/>
                              </w:rPr>
                              <w:t>,И</w:t>
                            </w:r>
                            <w:proofErr w:type="gramEnd"/>
                            <w:r>
                              <w:rPr>
                                <w:color w:val="000000"/>
                                <w:spacing w:val="-2"/>
                              </w:rPr>
                              <w:t>зготовление</w:t>
                            </w:r>
                            <w:r>
                              <w:rPr>
                                <w:color w:val="000000"/>
                                <w:spacing w:val="2"/>
                              </w:rPr>
                              <w:t xml:space="preserve"> </w:t>
                            </w:r>
                            <w:r>
                              <w:rPr>
                                <w:color w:val="000000"/>
                                <w:spacing w:val="-2"/>
                              </w:rPr>
                              <w:t>табурета,</w:t>
                            </w:r>
                            <w:r>
                              <w:rPr>
                                <w:color w:val="000000"/>
                                <w:spacing w:val="6"/>
                              </w:rPr>
                              <w:t xml:space="preserve"> </w:t>
                            </w:r>
                            <w:r>
                              <w:rPr>
                                <w:color w:val="000000"/>
                                <w:spacing w:val="-2"/>
                              </w:rPr>
                              <w:t>изготовление</w:t>
                            </w:r>
                            <w:r>
                              <w:rPr>
                                <w:color w:val="000000"/>
                                <w:spacing w:val="2"/>
                              </w:rPr>
                              <w:t xml:space="preserve"> </w:t>
                            </w:r>
                            <w:r>
                              <w:rPr>
                                <w:color w:val="000000"/>
                                <w:spacing w:val="-2"/>
                              </w:rPr>
                              <w:t>стульчика</w:t>
                            </w:r>
                            <w:r>
                              <w:rPr>
                                <w:color w:val="000000"/>
                                <w:spacing w:val="3"/>
                              </w:rPr>
                              <w:t xml:space="preserve"> </w:t>
                            </w:r>
                            <w:r>
                              <w:rPr>
                                <w:color w:val="000000"/>
                                <w:spacing w:val="-2"/>
                              </w:rPr>
                              <w:t>складного,</w:t>
                            </w:r>
                            <w:r>
                              <w:rPr>
                                <w:color w:val="000000"/>
                                <w:spacing w:val="6"/>
                              </w:rPr>
                              <w:t xml:space="preserve"> </w:t>
                            </w:r>
                            <w:r>
                              <w:rPr>
                                <w:color w:val="000000"/>
                                <w:spacing w:val="-2"/>
                              </w:rPr>
                              <w:t>скамейки,</w:t>
                            </w:r>
                          </w:p>
                          <w:p w:rsidR="00E65D1C" w:rsidRDefault="00E65D1C" w:rsidP="00432E2F">
                            <w:pPr>
                              <w:pStyle w:val="a3"/>
                              <w:tabs>
                                <w:tab w:val="left" w:pos="2933"/>
                              </w:tabs>
                              <w:spacing w:line="278" w:lineRule="auto"/>
                              <w:ind w:left="28" w:right="616" w:firstLine="565"/>
                              <w:rPr>
                                <w:color w:val="000000"/>
                              </w:rPr>
                            </w:pPr>
                            <w:r>
                              <w:rPr>
                                <w:color w:val="000000"/>
                              </w:rPr>
                              <w:t>Изготовление ящика</w:t>
                            </w:r>
                            <w:r>
                              <w:rPr>
                                <w:color w:val="000000"/>
                              </w:rPr>
                              <w:tab/>
                              <w:t>соединением</w:t>
                            </w:r>
                            <w:r>
                              <w:rPr>
                                <w:color w:val="000000"/>
                                <w:spacing w:val="-15"/>
                              </w:rPr>
                              <w:t xml:space="preserve"> </w:t>
                            </w:r>
                            <w:r>
                              <w:rPr>
                                <w:color w:val="000000"/>
                              </w:rPr>
                              <w:t>УК1-УК4,</w:t>
                            </w:r>
                            <w:r>
                              <w:rPr>
                                <w:color w:val="000000"/>
                                <w:spacing w:val="-13"/>
                              </w:rPr>
                              <w:t xml:space="preserve"> </w:t>
                            </w:r>
                            <w:r>
                              <w:rPr>
                                <w:color w:val="000000"/>
                              </w:rPr>
                              <w:t>изготовление</w:t>
                            </w:r>
                            <w:r>
                              <w:rPr>
                                <w:color w:val="000000"/>
                                <w:spacing w:val="-15"/>
                              </w:rPr>
                              <w:t xml:space="preserve"> </w:t>
                            </w:r>
                            <w:r>
                              <w:rPr>
                                <w:color w:val="000000"/>
                              </w:rPr>
                              <w:t>набора</w:t>
                            </w:r>
                            <w:r>
                              <w:rPr>
                                <w:color w:val="000000"/>
                                <w:spacing w:val="-15"/>
                              </w:rPr>
                              <w:t xml:space="preserve"> </w:t>
                            </w:r>
                            <w:r>
                              <w:rPr>
                                <w:color w:val="000000"/>
                              </w:rPr>
                              <w:t>разделочных досок, изготовление кормушек, изготовление скворечника,</w:t>
                            </w:r>
                          </w:p>
                          <w:p w:rsidR="00E65D1C" w:rsidRDefault="00E65D1C" w:rsidP="00432E2F">
                            <w:pPr>
                              <w:pStyle w:val="a3"/>
                              <w:spacing w:line="273" w:lineRule="exact"/>
                              <w:ind w:left="28"/>
                              <w:rPr>
                                <w:color w:val="000000"/>
                              </w:rPr>
                            </w:pPr>
                            <w:r>
                              <w:rPr>
                                <w:color w:val="000000"/>
                                <w:spacing w:val="-2"/>
                              </w:rPr>
                              <w:t>Конструирование:</w:t>
                            </w:r>
                            <w:r>
                              <w:rPr>
                                <w:color w:val="000000"/>
                                <w:spacing w:val="-1"/>
                              </w:rPr>
                              <w:t xml:space="preserve"> </w:t>
                            </w:r>
                            <w:r>
                              <w:rPr>
                                <w:color w:val="000000"/>
                                <w:spacing w:val="-2"/>
                              </w:rPr>
                              <w:t>сборка</w:t>
                            </w:r>
                            <w:r>
                              <w:rPr>
                                <w:color w:val="000000"/>
                                <w:spacing w:val="2"/>
                              </w:rPr>
                              <w:t xml:space="preserve"> </w:t>
                            </w:r>
                            <w:r>
                              <w:rPr>
                                <w:color w:val="000000"/>
                                <w:spacing w:val="-2"/>
                              </w:rPr>
                              <w:t>самолета,</w:t>
                            </w:r>
                            <w:r>
                              <w:rPr>
                                <w:color w:val="000000"/>
                                <w:spacing w:val="4"/>
                              </w:rPr>
                              <w:t xml:space="preserve"> </w:t>
                            </w:r>
                            <w:r>
                              <w:rPr>
                                <w:color w:val="000000"/>
                                <w:spacing w:val="-2"/>
                              </w:rPr>
                              <w:t>сборка</w:t>
                            </w:r>
                            <w:r>
                              <w:rPr>
                                <w:color w:val="000000"/>
                                <w:spacing w:val="2"/>
                              </w:rPr>
                              <w:t xml:space="preserve"> </w:t>
                            </w:r>
                            <w:r>
                              <w:rPr>
                                <w:color w:val="000000"/>
                                <w:spacing w:val="-2"/>
                              </w:rPr>
                              <w:t>кораблика</w:t>
                            </w:r>
                          </w:p>
                          <w:p w:rsidR="00E65D1C" w:rsidRDefault="00E65D1C" w:rsidP="00432E2F">
                            <w:pPr>
                              <w:pStyle w:val="a3"/>
                              <w:tabs>
                                <w:tab w:val="left" w:pos="1272"/>
                              </w:tabs>
                              <w:spacing w:before="40" w:line="276" w:lineRule="auto"/>
                              <w:ind w:left="28" w:right="1409"/>
                              <w:rPr>
                                <w:color w:val="000000"/>
                              </w:rPr>
                            </w:pPr>
                            <w:r>
                              <w:rPr>
                                <w:color w:val="000000"/>
                              </w:rPr>
                              <w:t>Работа на</w:t>
                            </w:r>
                            <w:r>
                              <w:rPr>
                                <w:color w:val="000000"/>
                              </w:rPr>
                              <w:tab/>
                              <w:t>токарном</w:t>
                            </w:r>
                            <w:r>
                              <w:rPr>
                                <w:color w:val="000000"/>
                                <w:spacing w:val="-9"/>
                              </w:rPr>
                              <w:t xml:space="preserve"> </w:t>
                            </w:r>
                            <w:r>
                              <w:rPr>
                                <w:color w:val="000000"/>
                              </w:rPr>
                              <w:t>станке:</w:t>
                            </w:r>
                            <w:r>
                              <w:rPr>
                                <w:color w:val="000000"/>
                                <w:spacing w:val="-9"/>
                              </w:rPr>
                              <w:t xml:space="preserve"> </w:t>
                            </w:r>
                            <w:r>
                              <w:rPr>
                                <w:color w:val="000000"/>
                              </w:rPr>
                              <w:t>точение</w:t>
                            </w:r>
                            <w:r>
                              <w:rPr>
                                <w:color w:val="000000"/>
                                <w:spacing w:val="-9"/>
                              </w:rPr>
                              <w:t xml:space="preserve"> </w:t>
                            </w:r>
                            <w:r>
                              <w:rPr>
                                <w:color w:val="000000"/>
                              </w:rPr>
                              <w:t>цилиндра,</w:t>
                            </w:r>
                            <w:r>
                              <w:rPr>
                                <w:color w:val="000000"/>
                                <w:spacing w:val="-6"/>
                              </w:rPr>
                              <w:t xml:space="preserve"> </w:t>
                            </w:r>
                            <w:r>
                              <w:rPr>
                                <w:color w:val="000000"/>
                              </w:rPr>
                              <w:t>точение</w:t>
                            </w:r>
                            <w:r>
                              <w:rPr>
                                <w:color w:val="000000"/>
                                <w:spacing w:val="-9"/>
                              </w:rPr>
                              <w:t xml:space="preserve"> </w:t>
                            </w:r>
                            <w:r>
                              <w:rPr>
                                <w:color w:val="000000"/>
                              </w:rPr>
                              <w:t>конуса,</w:t>
                            </w:r>
                            <w:r>
                              <w:rPr>
                                <w:color w:val="000000"/>
                                <w:spacing w:val="-6"/>
                              </w:rPr>
                              <w:t xml:space="preserve"> </w:t>
                            </w:r>
                            <w:r>
                              <w:rPr>
                                <w:color w:val="000000"/>
                              </w:rPr>
                              <w:t>изготовление подсвечника, пасхальных яиц</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6EBE9BCB" id="Надпись 53" o:spid="_x0000_s1027" type="#_x0000_t202" style="width:565.5pt;height:3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" fillcolor="#f5f5f5" stroked="f">
                <v:textbox inset="0,0,0,0">
                  <w:txbxContent>
                    <w:p w:rsidR="00E65D1C" w:rsidRDefault="00E65D1C" w:rsidP="00432E2F">
                      <w:pPr>
                        <w:pStyle w:val="a3"/>
                        <w:numPr>
                          <w:ilvl w:val="0"/>
                          <w:numId w:val="326"/>
                        </w:numPr>
                        <w:tabs>
                          <w:tab w:val="left" w:pos="731"/>
                        </w:tabs>
                        <w:spacing w:before="1"/>
                        <w:jc w:val="left"/>
                        <w:rPr>
                          <w:color w:val="000000"/>
                        </w:rPr>
                      </w:pPr>
                      <w:r>
                        <w:rPr>
                          <w:color w:val="000000"/>
                        </w:rPr>
                        <w:t>долбление</w:t>
                      </w:r>
                      <w:r>
                        <w:rPr>
                          <w:color w:val="000000"/>
                          <w:spacing w:val="-13"/>
                        </w:rPr>
                        <w:t xml:space="preserve"> </w:t>
                      </w:r>
                      <w:r>
                        <w:rPr>
                          <w:color w:val="000000"/>
                        </w:rPr>
                        <w:t>сквозного</w:t>
                      </w:r>
                      <w:r>
                        <w:rPr>
                          <w:color w:val="000000"/>
                          <w:spacing w:val="-12"/>
                        </w:rPr>
                        <w:t xml:space="preserve"> </w:t>
                      </w:r>
                      <w:r>
                        <w:rPr>
                          <w:color w:val="000000"/>
                        </w:rPr>
                        <w:t>гнезда,</w:t>
                      </w:r>
                      <w:r>
                        <w:rPr>
                          <w:color w:val="000000"/>
                          <w:spacing w:val="-10"/>
                        </w:rPr>
                        <w:t xml:space="preserve"> </w:t>
                      </w:r>
                      <w:r>
                        <w:rPr>
                          <w:color w:val="000000"/>
                        </w:rPr>
                        <w:t>долбление</w:t>
                      </w:r>
                      <w:r>
                        <w:rPr>
                          <w:color w:val="000000"/>
                          <w:spacing w:val="-12"/>
                        </w:rPr>
                        <w:t xml:space="preserve"> </w:t>
                      </w:r>
                      <w:r>
                        <w:rPr>
                          <w:color w:val="000000"/>
                        </w:rPr>
                        <w:t>глухого</w:t>
                      </w:r>
                      <w:r>
                        <w:rPr>
                          <w:color w:val="000000"/>
                          <w:spacing w:val="-12"/>
                        </w:rPr>
                        <w:t xml:space="preserve"> </w:t>
                      </w:r>
                      <w:r>
                        <w:rPr>
                          <w:color w:val="000000"/>
                          <w:spacing w:val="-2"/>
                        </w:rPr>
                        <w:t>гнезда</w:t>
                      </w:r>
                    </w:p>
                    <w:p w:rsidR="00E65D1C" w:rsidRDefault="00E65D1C" w:rsidP="00432E2F">
                      <w:pPr>
                        <w:pStyle w:val="a3"/>
                        <w:numPr>
                          <w:ilvl w:val="0"/>
                          <w:numId w:val="326"/>
                        </w:numPr>
                        <w:tabs>
                          <w:tab w:val="left" w:pos="731"/>
                        </w:tabs>
                        <w:spacing w:before="40"/>
                        <w:jc w:val="left"/>
                        <w:rPr>
                          <w:color w:val="000000"/>
                        </w:rPr>
                      </w:pPr>
                      <w:r>
                        <w:rPr>
                          <w:color w:val="000000"/>
                          <w:spacing w:val="-2"/>
                        </w:rPr>
                        <w:t>строгание</w:t>
                      </w:r>
                    </w:p>
                    <w:p w:rsidR="00E65D1C" w:rsidRDefault="00E65D1C" w:rsidP="00432E2F">
                      <w:pPr>
                        <w:pStyle w:val="a3"/>
                        <w:numPr>
                          <w:ilvl w:val="0"/>
                          <w:numId w:val="326"/>
                        </w:numPr>
                        <w:tabs>
                          <w:tab w:val="left" w:pos="731"/>
                        </w:tabs>
                        <w:spacing w:before="40"/>
                        <w:jc w:val="left"/>
                        <w:rPr>
                          <w:color w:val="000000"/>
                        </w:rPr>
                      </w:pPr>
                      <w:r>
                        <w:rPr>
                          <w:color w:val="000000"/>
                        </w:rPr>
                        <w:t>Соединение</w:t>
                      </w:r>
                      <w:r>
                        <w:rPr>
                          <w:color w:val="000000"/>
                          <w:spacing w:val="-12"/>
                        </w:rPr>
                        <w:t xml:space="preserve"> </w:t>
                      </w:r>
                      <w:r>
                        <w:rPr>
                          <w:color w:val="000000"/>
                        </w:rPr>
                        <w:t>брусков</w:t>
                      </w:r>
                      <w:r>
                        <w:rPr>
                          <w:color w:val="000000"/>
                          <w:spacing w:val="-11"/>
                        </w:rPr>
                        <w:t xml:space="preserve"> </w:t>
                      </w:r>
                      <w:r>
                        <w:rPr>
                          <w:color w:val="000000"/>
                        </w:rPr>
                        <w:t>врезкой</w:t>
                      </w:r>
                      <w:r>
                        <w:rPr>
                          <w:color w:val="000000"/>
                          <w:spacing w:val="-11"/>
                        </w:rPr>
                        <w:t xml:space="preserve"> </w:t>
                      </w:r>
                      <w:r>
                        <w:rPr>
                          <w:color w:val="000000"/>
                        </w:rPr>
                        <w:t>в</w:t>
                      </w:r>
                      <w:r>
                        <w:rPr>
                          <w:color w:val="000000"/>
                          <w:spacing w:val="-11"/>
                        </w:rPr>
                        <w:t xml:space="preserve"> </w:t>
                      </w:r>
                      <w:r>
                        <w:rPr>
                          <w:color w:val="000000"/>
                          <w:spacing w:val="-5"/>
                        </w:rPr>
                        <w:t>паз</w:t>
                      </w:r>
                    </w:p>
                    <w:p w:rsidR="00E65D1C" w:rsidRDefault="00E65D1C" w:rsidP="00432E2F">
                      <w:pPr>
                        <w:pStyle w:val="a3"/>
                        <w:numPr>
                          <w:ilvl w:val="0"/>
                          <w:numId w:val="326"/>
                        </w:numPr>
                        <w:tabs>
                          <w:tab w:val="left" w:pos="794"/>
                        </w:tabs>
                        <w:spacing w:before="41"/>
                        <w:ind w:left="793" w:hanging="138"/>
                        <w:jc w:val="left"/>
                        <w:rPr>
                          <w:color w:val="000000"/>
                        </w:rPr>
                      </w:pPr>
                      <w:r>
                        <w:rPr>
                          <w:color w:val="000000"/>
                        </w:rPr>
                        <w:t>изготовление</w:t>
                      </w:r>
                      <w:r>
                        <w:rPr>
                          <w:color w:val="000000"/>
                          <w:spacing w:val="-11"/>
                        </w:rPr>
                        <w:t xml:space="preserve"> </w:t>
                      </w:r>
                      <w:r>
                        <w:rPr>
                          <w:color w:val="000000"/>
                        </w:rPr>
                        <w:t>углового</w:t>
                      </w:r>
                      <w:r>
                        <w:rPr>
                          <w:color w:val="000000"/>
                          <w:spacing w:val="-10"/>
                        </w:rPr>
                        <w:t xml:space="preserve"> </w:t>
                      </w:r>
                      <w:r>
                        <w:rPr>
                          <w:color w:val="000000"/>
                        </w:rPr>
                        <w:t>концевого</w:t>
                      </w:r>
                      <w:r>
                        <w:rPr>
                          <w:color w:val="000000"/>
                          <w:spacing w:val="-10"/>
                        </w:rPr>
                        <w:t xml:space="preserve"> </w:t>
                      </w:r>
                      <w:r>
                        <w:rPr>
                          <w:color w:val="000000"/>
                        </w:rPr>
                        <w:t>соединения</w:t>
                      </w:r>
                      <w:r>
                        <w:rPr>
                          <w:color w:val="000000"/>
                          <w:spacing w:val="-10"/>
                        </w:rPr>
                        <w:t xml:space="preserve"> </w:t>
                      </w:r>
                      <w:r>
                        <w:rPr>
                          <w:color w:val="000000"/>
                        </w:rPr>
                        <w:t>УК1</w:t>
                      </w:r>
                      <w:r>
                        <w:rPr>
                          <w:color w:val="000000"/>
                          <w:spacing w:val="-8"/>
                        </w:rPr>
                        <w:t xml:space="preserve"> </w:t>
                      </w:r>
                      <w:r>
                        <w:rPr>
                          <w:color w:val="000000"/>
                        </w:rPr>
                        <w:t>–</w:t>
                      </w:r>
                      <w:r>
                        <w:rPr>
                          <w:color w:val="000000"/>
                          <w:spacing w:val="-10"/>
                        </w:rPr>
                        <w:t xml:space="preserve"> </w:t>
                      </w:r>
                      <w:r>
                        <w:rPr>
                          <w:color w:val="000000"/>
                          <w:spacing w:val="-5"/>
                        </w:rPr>
                        <w:t>УК4</w:t>
                      </w:r>
                    </w:p>
                    <w:p w:rsidR="00E65D1C" w:rsidRDefault="00E65D1C" w:rsidP="00432E2F">
                      <w:pPr>
                        <w:pStyle w:val="a3"/>
                        <w:numPr>
                          <w:ilvl w:val="0"/>
                          <w:numId w:val="326"/>
                        </w:numPr>
                        <w:tabs>
                          <w:tab w:val="left" w:pos="731"/>
                        </w:tabs>
                        <w:spacing w:before="40"/>
                        <w:jc w:val="left"/>
                        <w:rPr>
                          <w:color w:val="000000"/>
                        </w:rPr>
                      </w:pPr>
                      <w:r>
                        <w:rPr>
                          <w:color w:val="000000"/>
                        </w:rPr>
                        <w:t>заточка</w:t>
                      </w:r>
                      <w:r>
                        <w:rPr>
                          <w:color w:val="000000"/>
                          <w:spacing w:val="-13"/>
                        </w:rPr>
                        <w:t xml:space="preserve"> </w:t>
                      </w:r>
                      <w:r>
                        <w:rPr>
                          <w:color w:val="000000"/>
                        </w:rPr>
                        <w:t>инструмента</w:t>
                      </w:r>
                      <w:r>
                        <w:rPr>
                          <w:color w:val="000000"/>
                          <w:spacing w:val="-14"/>
                        </w:rPr>
                        <w:t xml:space="preserve"> </w:t>
                      </w:r>
                      <w:r>
                        <w:rPr>
                          <w:color w:val="000000"/>
                        </w:rPr>
                        <w:t>(</w:t>
                      </w:r>
                      <w:r>
                        <w:rPr>
                          <w:color w:val="000000"/>
                          <w:spacing w:val="-11"/>
                        </w:rPr>
                        <w:t xml:space="preserve"> </w:t>
                      </w:r>
                      <w:r>
                        <w:rPr>
                          <w:color w:val="000000"/>
                        </w:rPr>
                        <w:t>стамески,</w:t>
                      </w:r>
                      <w:r>
                        <w:rPr>
                          <w:color w:val="000000"/>
                          <w:spacing w:val="-14"/>
                        </w:rPr>
                        <w:t xml:space="preserve"> </w:t>
                      </w:r>
                      <w:r>
                        <w:rPr>
                          <w:color w:val="000000"/>
                          <w:spacing w:val="-2"/>
                        </w:rPr>
                        <w:t>долото)</w:t>
                      </w:r>
                    </w:p>
                    <w:p w:rsidR="00E65D1C" w:rsidRDefault="00E65D1C" w:rsidP="00432E2F">
                      <w:pPr>
                        <w:pStyle w:val="a3"/>
                        <w:numPr>
                          <w:ilvl w:val="0"/>
                          <w:numId w:val="326"/>
                        </w:numPr>
                        <w:tabs>
                          <w:tab w:val="left" w:pos="731"/>
                        </w:tabs>
                        <w:spacing w:before="40"/>
                        <w:jc w:val="left"/>
                        <w:rPr>
                          <w:color w:val="000000"/>
                        </w:rPr>
                      </w:pPr>
                      <w:r>
                        <w:rPr>
                          <w:color w:val="000000"/>
                        </w:rPr>
                        <w:t>прозрачная</w:t>
                      </w:r>
                      <w:r>
                        <w:rPr>
                          <w:color w:val="000000"/>
                          <w:spacing w:val="-13"/>
                        </w:rPr>
                        <w:t xml:space="preserve"> </w:t>
                      </w:r>
                      <w:r>
                        <w:rPr>
                          <w:color w:val="000000"/>
                        </w:rPr>
                        <w:t>отделка,</w:t>
                      </w:r>
                      <w:r>
                        <w:rPr>
                          <w:color w:val="000000"/>
                          <w:spacing w:val="-10"/>
                        </w:rPr>
                        <w:t xml:space="preserve"> </w:t>
                      </w:r>
                      <w:r>
                        <w:rPr>
                          <w:color w:val="000000"/>
                        </w:rPr>
                        <w:t>не</w:t>
                      </w:r>
                      <w:r>
                        <w:rPr>
                          <w:color w:val="000000"/>
                          <w:spacing w:val="-12"/>
                        </w:rPr>
                        <w:t xml:space="preserve"> </w:t>
                      </w:r>
                      <w:r>
                        <w:rPr>
                          <w:color w:val="000000"/>
                        </w:rPr>
                        <w:t>прозрачная</w:t>
                      </w:r>
                      <w:r>
                        <w:rPr>
                          <w:color w:val="000000"/>
                          <w:spacing w:val="-12"/>
                        </w:rPr>
                        <w:t xml:space="preserve"> </w:t>
                      </w:r>
                      <w:r>
                        <w:rPr>
                          <w:color w:val="000000"/>
                        </w:rPr>
                        <w:t>отделка</w:t>
                      </w:r>
                      <w:r>
                        <w:rPr>
                          <w:color w:val="000000"/>
                          <w:spacing w:val="-12"/>
                        </w:rPr>
                        <w:t xml:space="preserve"> </w:t>
                      </w:r>
                      <w:r>
                        <w:rPr>
                          <w:color w:val="000000"/>
                          <w:spacing w:val="-2"/>
                        </w:rPr>
                        <w:t>изделия</w:t>
                      </w:r>
                    </w:p>
                    <w:p w:rsidR="00E65D1C" w:rsidRDefault="00E65D1C" w:rsidP="00432E2F">
                      <w:pPr>
                        <w:pStyle w:val="a3"/>
                        <w:numPr>
                          <w:ilvl w:val="0"/>
                          <w:numId w:val="326"/>
                        </w:numPr>
                        <w:tabs>
                          <w:tab w:val="left" w:pos="731"/>
                        </w:tabs>
                        <w:spacing w:before="41"/>
                        <w:jc w:val="left"/>
                        <w:rPr>
                          <w:color w:val="000000"/>
                        </w:rPr>
                      </w:pPr>
                      <w:r>
                        <w:rPr>
                          <w:color w:val="000000"/>
                        </w:rPr>
                        <w:t>ремонт</w:t>
                      </w:r>
                      <w:r>
                        <w:rPr>
                          <w:color w:val="000000"/>
                          <w:spacing w:val="-12"/>
                        </w:rPr>
                        <w:t xml:space="preserve"> </w:t>
                      </w:r>
                      <w:r>
                        <w:rPr>
                          <w:color w:val="000000"/>
                        </w:rPr>
                        <w:t>мебели,</w:t>
                      </w:r>
                      <w:r>
                        <w:rPr>
                          <w:color w:val="000000"/>
                          <w:spacing w:val="-12"/>
                        </w:rPr>
                        <w:t xml:space="preserve"> </w:t>
                      </w:r>
                      <w:r>
                        <w:rPr>
                          <w:color w:val="000000"/>
                        </w:rPr>
                        <w:t>ремонт</w:t>
                      </w:r>
                      <w:r>
                        <w:rPr>
                          <w:color w:val="000000"/>
                          <w:spacing w:val="-11"/>
                        </w:rPr>
                        <w:t xml:space="preserve"> </w:t>
                      </w:r>
                      <w:r>
                        <w:rPr>
                          <w:color w:val="000000"/>
                        </w:rPr>
                        <w:t>солярного</w:t>
                      </w:r>
                      <w:r>
                        <w:rPr>
                          <w:color w:val="000000"/>
                          <w:spacing w:val="-12"/>
                        </w:rPr>
                        <w:t xml:space="preserve"> </w:t>
                      </w:r>
                      <w:r>
                        <w:rPr>
                          <w:color w:val="000000"/>
                          <w:spacing w:val="-2"/>
                        </w:rPr>
                        <w:t>оборудования</w:t>
                      </w:r>
                    </w:p>
                    <w:p w:rsidR="00E65D1C" w:rsidRDefault="00E65D1C" w:rsidP="00432E2F">
                      <w:pPr>
                        <w:pStyle w:val="a3"/>
                        <w:spacing w:before="40" w:line="276" w:lineRule="auto"/>
                        <w:ind w:left="28" w:firstLine="745"/>
                        <w:rPr>
                          <w:color w:val="000000"/>
                        </w:rPr>
                      </w:pPr>
                      <w:r>
                        <w:rPr>
                          <w:color w:val="000000"/>
                        </w:rPr>
                        <w:t>Содержание в каждой возрастной группе разделено по видам обрабатываемых материалов.</w:t>
                      </w:r>
                      <w:r>
                        <w:rPr>
                          <w:color w:val="000000"/>
                          <w:spacing w:val="-9"/>
                        </w:rPr>
                        <w:t xml:space="preserve"> </w:t>
                      </w:r>
                      <w:r>
                        <w:rPr>
                          <w:color w:val="000000"/>
                        </w:rPr>
                        <w:t>Структура</w:t>
                      </w:r>
                      <w:r>
                        <w:rPr>
                          <w:color w:val="000000"/>
                          <w:spacing w:val="-7"/>
                        </w:rPr>
                        <w:t xml:space="preserve"> </w:t>
                      </w:r>
                      <w:r>
                        <w:rPr>
                          <w:color w:val="000000"/>
                        </w:rPr>
                        <w:t>программы</w:t>
                      </w:r>
                      <w:r>
                        <w:rPr>
                          <w:color w:val="000000"/>
                          <w:spacing w:val="40"/>
                        </w:rPr>
                        <w:t xml:space="preserve"> </w:t>
                      </w:r>
                      <w:r>
                        <w:rPr>
                          <w:color w:val="000000"/>
                        </w:rPr>
                        <w:t>I.</w:t>
                      </w:r>
                      <w:r>
                        <w:rPr>
                          <w:color w:val="000000"/>
                          <w:spacing w:val="-5"/>
                        </w:rPr>
                        <w:t xml:space="preserve"> </w:t>
                      </w:r>
                      <w:r>
                        <w:rPr>
                          <w:color w:val="000000"/>
                        </w:rPr>
                        <w:t>Раздел</w:t>
                      </w:r>
                      <w:r>
                        <w:rPr>
                          <w:color w:val="000000"/>
                          <w:spacing w:val="40"/>
                        </w:rPr>
                        <w:t xml:space="preserve"> </w:t>
                      </w:r>
                      <w:r>
                        <w:rPr>
                          <w:color w:val="000000"/>
                        </w:rPr>
                        <w:t>«Художественная</w:t>
                      </w:r>
                      <w:r>
                        <w:rPr>
                          <w:color w:val="000000"/>
                          <w:spacing w:val="-7"/>
                        </w:rPr>
                        <w:t xml:space="preserve"> </w:t>
                      </w:r>
                      <w:r>
                        <w:rPr>
                          <w:color w:val="000000"/>
                        </w:rPr>
                        <w:t>обработка</w:t>
                      </w:r>
                      <w:r>
                        <w:rPr>
                          <w:color w:val="000000"/>
                          <w:spacing w:val="-7"/>
                        </w:rPr>
                        <w:t xml:space="preserve"> </w:t>
                      </w:r>
                      <w:r>
                        <w:rPr>
                          <w:color w:val="000000"/>
                        </w:rPr>
                        <w:t>древесины»</w:t>
                      </w:r>
                      <w:r>
                        <w:rPr>
                          <w:color w:val="000000"/>
                          <w:spacing w:val="40"/>
                        </w:rPr>
                        <w:t xml:space="preserve"> </w:t>
                      </w:r>
                      <w:r>
                        <w:rPr>
                          <w:color w:val="000000"/>
                        </w:rPr>
                        <w:t>I</w:t>
                      </w:r>
                    </w:p>
                    <w:p w:rsidR="00E65D1C" w:rsidRDefault="00E65D1C" w:rsidP="00432E2F">
                      <w:pPr>
                        <w:pStyle w:val="a3"/>
                        <w:spacing w:before="40" w:line="276" w:lineRule="auto"/>
                        <w:ind w:left="28" w:firstLine="745"/>
                        <w:rPr>
                          <w:color w:val="000000"/>
                        </w:rPr>
                      </w:pPr>
                      <w:r>
                        <w:rPr>
                          <w:color w:val="000000"/>
                        </w:rPr>
                        <w:t>I. Раздел «Токарная обработка древесины» III. Раздел «Ремонтные работы в быту»</w:t>
                      </w:r>
                    </w:p>
                    <w:p w:rsidR="00E65D1C" w:rsidRDefault="00E65D1C" w:rsidP="00432E2F">
                      <w:pPr>
                        <w:pStyle w:val="a3"/>
                        <w:spacing w:before="1"/>
                        <w:ind w:left="594"/>
                        <w:rPr>
                          <w:color w:val="000000"/>
                        </w:rPr>
                      </w:pPr>
                      <w:r>
                        <w:rPr>
                          <w:color w:val="000000"/>
                          <w:w w:val="95"/>
                        </w:rPr>
                        <w:t>Практическая</w:t>
                      </w:r>
                      <w:r>
                        <w:rPr>
                          <w:color w:val="000000"/>
                          <w:spacing w:val="41"/>
                        </w:rPr>
                        <w:t xml:space="preserve"> </w:t>
                      </w:r>
                      <w:r>
                        <w:rPr>
                          <w:color w:val="000000"/>
                          <w:spacing w:val="-2"/>
                        </w:rPr>
                        <w:t>работа:</w:t>
                      </w:r>
                    </w:p>
                    <w:p w:rsidR="00E65D1C" w:rsidRDefault="00E65D1C" w:rsidP="006834C5">
                      <w:pPr>
                        <w:pStyle w:val="a3"/>
                        <w:spacing w:before="41"/>
                        <w:ind w:left="594"/>
                        <w:rPr>
                          <w:color w:val="000000"/>
                        </w:rPr>
                      </w:pPr>
                      <w:r>
                        <w:rPr>
                          <w:color w:val="000000"/>
                        </w:rPr>
                        <w:t>Строгание</w:t>
                      </w:r>
                      <w:r>
                        <w:rPr>
                          <w:color w:val="000000"/>
                          <w:spacing w:val="-13"/>
                        </w:rPr>
                        <w:t xml:space="preserve"> </w:t>
                      </w:r>
                      <w:r>
                        <w:rPr>
                          <w:color w:val="000000"/>
                        </w:rPr>
                        <w:t>изделия</w:t>
                      </w:r>
                      <w:r>
                        <w:rPr>
                          <w:color w:val="000000"/>
                          <w:spacing w:val="-13"/>
                        </w:rPr>
                        <w:t xml:space="preserve"> </w:t>
                      </w:r>
                      <w:r>
                        <w:rPr>
                          <w:color w:val="000000"/>
                        </w:rPr>
                        <w:t>круглого</w:t>
                      </w:r>
                      <w:r>
                        <w:rPr>
                          <w:color w:val="000000"/>
                          <w:spacing w:val="-13"/>
                        </w:rPr>
                        <w:t xml:space="preserve"> </w:t>
                      </w:r>
                      <w:r>
                        <w:rPr>
                          <w:color w:val="000000"/>
                        </w:rPr>
                        <w:t>сечения,</w:t>
                      </w:r>
                      <w:r>
                        <w:rPr>
                          <w:color w:val="000000"/>
                          <w:spacing w:val="-14"/>
                        </w:rPr>
                        <w:t xml:space="preserve"> </w:t>
                      </w:r>
                      <w:r>
                        <w:rPr>
                          <w:color w:val="000000"/>
                        </w:rPr>
                        <w:t>выпиливание</w:t>
                      </w:r>
                      <w:r>
                        <w:rPr>
                          <w:color w:val="000000"/>
                          <w:spacing w:val="-13"/>
                        </w:rPr>
                        <w:t xml:space="preserve"> </w:t>
                      </w:r>
                      <w:r>
                        <w:rPr>
                          <w:color w:val="000000"/>
                        </w:rPr>
                        <w:t>игрушки</w:t>
                      </w:r>
                      <w:r>
                        <w:rPr>
                          <w:color w:val="000000"/>
                          <w:spacing w:val="-11"/>
                        </w:rPr>
                        <w:t xml:space="preserve"> </w:t>
                      </w:r>
                      <w:r>
                        <w:rPr>
                          <w:color w:val="000000"/>
                          <w:spacing w:val="-2"/>
                        </w:rPr>
                        <w:t>(буратино),Изготовление</w:t>
                      </w:r>
                      <w:r>
                        <w:rPr>
                          <w:color w:val="000000"/>
                          <w:spacing w:val="2"/>
                        </w:rPr>
                        <w:t xml:space="preserve"> </w:t>
                      </w:r>
                      <w:r>
                        <w:rPr>
                          <w:color w:val="000000"/>
                          <w:spacing w:val="-2"/>
                        </w:rPr>
                        <w:t>табурета,</w:t>
                      </w:r>
                      <w:r>
                        <w:rPr>
                          <w:color w:val="000000"/>
                          <w:spacing w:val="6"/>
                        </w:rPr>
                        <w:t xml:space="preserve"> </w:t>
                      </w:r>
                      <w:r>
                        <w:rPr>
                          <w:color w:val="000000"/>
                          <w:spacing w:val="-2"/>
                        </w:rPr>
                        <w:t>изготовление</w:t>
                      </w:r>
                      <w:r>
                        <w:rPr>
                          <w:color w:val="000000"/>
                          <w:spacing w:val="2"/>
                        </w:rPr>
                        <w:t xml:space="preserve"> </w:t>
                      </w:r>
                      <w:r>
                        <w:rPr>
                          <w:color w:val="000000"/>
                          <w:spacing w:val="-2"/>
                        </w:rPr>
                        <w:t>стульчика</w:t>
                      </w:r>
                      <w:r>
                        <w:rPr>
                          <w:color w:val="000000"/>
                          <w:spacing w:val="3"/>
                        </w:rPr>
                        <w:t xml:space="preserve"> </w:t>
                      </w:r>
                      <w:r>
                        <w:rPr>
                          <w:color w:val="000000"/>
                          <w:spacing w:val="-2"/>
                        </w:rPr>
                        <w:t>складного,</w:t>
                      </w:r>
                      <w:r>
                        <w:rPr>
                          <w:color w:val="000000"/>
                          <w:spacing w:val="6"/>
                        </w:rPr>
                        <w:t xml:space="preserve"> </w:t>
                      </w:r>
                      <w:r>
                        <w:rPr>
                          <w:color w:val="000000"/>
                          <w:spacing w:val="-2"/>
                        </w:rPr>
                        <w:t>скамейки,</w:t>
                      </w:r>
                    </w:p>
                    <w:p w:rsidR="00E65D1C" w:rsidRDefault="00E65D1C" w:rsidP="00432E2F">
                      <w:pPr>
                        <w:pStyle w:val="a3"/>
                        <w:tabs>
                          <w:tab w:val="left" w:pos="2933"/>
                        </w:tabs>
                        <w:spacing w:line="278" w:lineRule="auto"/>
                        <w:ind w:left="28" w:right="616" w:firstLine="565"/>
                        <w:rPr>
                          <w:color w:val="000000"/>
                        </w:rPr>
                      </w:pPr>
                      <w:r>
                        <w:rPr>
                          <w:color w:val="000000"/>
                        </w:rPr>
                        <w:t>Изготовление ящика</w:t>
                      </w:r>
                      <w:r>
                        <w:rPr>
                          <w:color w:val="000000"/>
                        </w:rPr>
                        <w:tab/>
                        <w:t>соединением</w:t>
                      </w:r>
                      <w:r>
                        <w:rPr>
                          <w:color w:val="000000"/>
                          <w:spacing w:val="-15"/>
                        </w:rPr>
                        <w:t xml:space="preserve"> </w:t>
                      </w:r>
                      <w:r>
                        <w:rPr>
                          <w:color w:val="000000"/>
                        </w:rPr>
                        <w:t>УК1-УК4,</w:t>
                      </w:r>
                      <w:r>
                        <w:rPr>
                          <w:color w:val="000000"/>
                          <w:spacing w:val="-13"/>
                        </w:rPr>
                        <w:t xml:space="preserve"> </w:t>
                      </w:r>
                      <w:r>
                        <w:rPr>
                          <w:color w:val="000000"/>
                        </w:rPr>
                        <w:t>изготовление</w:t>
                      </w:r>
                      <w:r>
                        <w:rPr>
                          <w:color w:val="000000"/>
                          <w:spacing w:val="-15"/>
                        </w:rPr>
                        <w:t xml:space="preserve"> </w:t>
                      </w:r>
                      <w:r>
                        <w:rPr>
                          <w:color w:val="000000"/>
                        </w:rPr>
                        <w:t>набора</w:t>
                      </w:r>
                      <w:r>
                        <w:rPr>
                          <w:color w:val="000000"/>
                          <w:spacing w:val="-15"/>
                        </w:rPr>
                        <w:t xml:space="preserve"> </w:t>
                      </w:r>
                      <w:r>
                        <w:rPr>
                          <w:color w:val="000000"/>
                        </w:rPr>
                        <w:t>разделочных досок, изготовление кормушек, изготовление скворечника,</w:t>
                      </w:r>
                    </w:p>
                    <w:p w:rsidR="00E65D1C" w:rsidRDefault="00E65D1C" w:rsidP="00432E2F">
                      <w:pPr>
                        <w:pStyle w:val="a3"/>
                        <w:spacing w:line="273" w:lineRule="exact"/>
                        <w:ind w:left="28"/>
                        <w:rPr>
                          <w:color w:val="000000"/>
                        </w:rPr>
                      </w:pPr>
                      <w:r>
                        <w:rPr>
                          <w:color w:val="000000"/>
                          <w:spacing w:val="-2"/>
                        </w:rPr>
                        <w:t>Конструирование:</w:t>
                      </w:r>
                      <w:r>
                        <w:rPr>
                          <w:color w:val="000000"/>
                          <w:spacing w:val="-1"/>
                        </w:rPr>
                        <w:t xml:space="preserve"> </w:t>
                      </w:r>
                      <w:r>
                        <w:rPr>
                          <w:color w:val="000000"/>
                          <w:spacing w:val="-2"/>
                        </w:rPr>
                        <w:t>сборка</w:t>
                      </w:r>
                      <w:r>
                        <w:rPr>
                          <w:color w:val="000000"/>
                          <w:spacing w:val="2"/>
                        </w:rPr>
                        <w:t xml:space="preserve"> </w:t>
                      </w:r>
                      <w:r>
                        <w:rPr>
                          <w:color w:val="000000"/>
                          <w:spacing w:val="-2"/>
                        </w:rPr>
                        <w:t>самолета,</w:t>
                      </w:r>
                      <w:r>
                        <w:rPr>
                          <w:color w:val="000000"/>
                          <w:spacing w:val="4"/>
                        </w:rPr>
                        <w:t xml:space="preserve"> </w:t>
                      </w:r>
                      <w:r>
                        <w:rPr>
                          <w:color w:val="000000"/>
                          <w:spacing w:val="-2"/>
                        </w:rPr>
                        <w:t>сборка</w:t>
                      </w:r>
                      <w:r>
                        <w:rPr>
                          <w:color w:val="000000"/>
                          <w:spacing w:val="2"/>
                        </w:rPr>
                        <w:t xml:space="preserve"> </w:t>
                      </w:r>
                      <w:r>
                        <w:rPr>
                          <w:color w:val="000000"/>
                          <w:spacing w:val="-2"/>
                        </w:rPr>
                        <w:t>кораблика</w:t>
                      </w:r>
                    </w:p>
                    <w:p w:rsidR="00E65D1C" w:rsidRDefault="00E65D1C" w:rsidP="00432E2F">
                      <w:pPr>
                        <w:pStyle w:val="a3"/>
                        <w:tabs>
                          <w:tab w:val="left" w:pos="1272"/>
                        </w:tabs>
                        <w:spacing w:before="40" w:line="276" w:lineRule="auto"/>
                        <w:ind w:left="28" w:right="1409"/>
                        <w:rPr>
                          <w:color w:val="000000"/>
                        </w:rPr>
                      </w:pPr>
                      <w:r>
                        <w:rPr>
                          <w:color w:val="000000"/>
                        </w:rPr>
                        <w:t>Работа на</w:t>
                      </w:r>
                      <w:r>
                        <w:rPr>
                          <w:color w:val="000000"/>
                        </w:rPr>
                        <w:tab/>
                        <w:t>токарном</w:t>
                      </w:r>
                      <w:r>
                        <w:rPr>
                          <w:color w:val="000000"/>
                          <w:spacing w:val="-9"/>
                        </w:rPr>
                        <w:t xml:space="preserve"> </w:t>
                      </w:r>
                      <w:r>
                        <w:rPr>
                          <w:color w:val="000000"/>
                        </w:rPr>
                        <w:t>станке:</w:t>
                      </w:r>
                      <w:r>
                        <w:rPr>
                          <w:color w:val="000000"/>
                          <w:spacing w:val="-9"/>
                        </w:rPr>
                        <w:t xml:space="preserve"> </w:t>
                      </w:r>
                      <w:r>
                        <w:rPr>
                          <w:color w:val="000000"/>
                        </w:rPr>
                        <w:t>точение</w:t>
                      </w:r>
                      <w:r>
                        <w:rPr>
                          <w:color w:val="000000"/>
                          <w:spacing w:val="-9"/>
                        </w:rPr>
                        <w:t xml:space="preserve"> </w:t>
                      </w:r>
                      <w:r>
                        <w:rPr>
                          <w:color w:val="000000"/>
                        </w:rPr>
                        <w:t>цилиндра,</w:t>
                      </w:r>
                      <w:r>
                        <w:rPr>
                          <w:color w:val="000000"/>
                          <w:spacing w:val="-6"/>
                        </w:rPr>
                        <w:t xml:space="preserve"> </w:t>
                      </w:r>
                      <w:r>
                        <w:rPr>
                          <w:color w:val="000000"/>
                        </w:rPr>
                        <w:t>точение</w:t>
                      </w:r>
                      <w:r>
                        <w:rPr>
                          <w:color w:val="000000"/>
                          <w:spacing w:val="-9"/>
                        </w:rPr>
                        <w:t xml:space="preserve"> </w:t>
                      </w:r>
                      <w:r>
                        <w:rPr>
                          <w:color w:val="000000"/>
                        </w:rPr>
                        <w:t>конуса,</w:t>
                      </w:r>
                      <w:r>
                        <w:rPr>
                          <w:color w:val="000000"/>
                          <w:spacing w:val="-6"/>
                        </w:rPr>
                        <w:t xml:space="preserve"> </w:t>
                      </w:r>
                      <w:r>
                        <w:rPr>
                          <w:color w:val="000000"/>
                        </w:rPr>
                        <w:t>изготовление подсвечника, пасхальных яиц</w:t>
                      </w:r>
                    </w:p>
                  </w:txbxContent>
                </v:textbox>
                <w10:anchorlock/>
              </v:shape>
            </w:pict>
          </mc:Fallback>
        </mc:AlternateContent>
      </w:r>
    </w:p>
    <w:p w:rsidR="00432E2F" w:rsidRPr="00826C24" w:rsidRDefault="00432E2F" w:rsidP="007848B8">
      <w:pPr>
        <w:tabs>
          <w:tab w:val="left" w:pos="2919"/>
          <w:tab w:val="left" w:pos="5349"/>
        </w:tabs>
        <w:spacing w:line="276" w:lineRule="auto"/>
        <w:ind w:left="1136"/>
        <w:outlineLvl w:val="2"/>
        <w:rPr>
          <w:bCs/>
          <w:iCs/>
          <w:sz w:val="28"/>
          <w:szCs w:val="28"/>
        </w:rPr>
      </w:pPr>
      <w:r w:rsidRPr="00826C24">
        <w:rPr>
          <w:b/>
          <w:bCs/>
          <w:i/>
          <w:iCs/>
          <w:sz w:val="28"/>
          <w:szCs w:val="28"/>
        </w:rPr>
        <w:t>По</w:t>
      </w:r>
      <w:r w:rsidRPr="00826C24">
        <w:rPr>
          <w:b/>
          <w:bCs/>
          <w:i/>
          <w:iCs/>
          <w:spacing w:val="-6"/>
          <w:sz w:val="28"/>
          <w:szCs w:val="28"/>
        </w:rPr>
        <w:t xml:space="preserve"> </w:t>
      </w:r>
      <w:r w:rsidRPr="00826C24">
        <w:rPr>
          <w:b/>
          <w:bCs/>
          <w:i/>
          <w:iCs/>
          <w:spacing w:val="-2"/>
          <w:sz w:val="28"/>
          <w:szCs w:val="28"/>
        </w:rPr>
        <w:t>окончании</w:t>
      </w:r>
      <w:r w:rsidRPr="00826C24">
        <w:rPr>
          <w:b/>
          <w:bCs/>
          <w:i/>
          <w:iCs/>
          <w:sz w:val="28"/>
          <w:szCs w:val="28"/>
        </w:rPr>
        <w:tab/>
        <w:t>9</w:t>
      </w:r>
      <w:r w:rsidRPr="00826C24">
        <w:rPr>
          <w:b/>
          <w:bCs/>
          <w:i/>
          <w:iCs/>
          <w:spacing w:val="-11"/>
          <w:sz w:val="28"/>
          <w:szCs w:val="28"/>
        </w:rPr>
        <w:t xml:space="preserve"> </w:t>
      </w:r>
      <w:r w:rsidRPr="00826C24">
        <w:rPr>
          <w:b/>
          <w:bCs/>
          <w:i/>
          <w:iCs/>
          <w:sz w:val="28"/>
          <w:szCs w:val="28"/>
        </w:rPr>
        <w:t>классов</w:t>
      </w:r>
      <w:r w:rsidRPr="00826C24">
        <w:rPr>
          <w:b/>
          <w:bCs/>
          <w:i/>
          <w:iCs/>
          <w:spacing w:val="-6"/>
          <w:sz w:val="28"/>
          <w:szCs w:val="28"/>
        </w:rPr>
        <w:t xml:space="preserve"> </w:t>
      </w:r>
      <w:r w:rsidRPr="00826C24">
        <w:rPr>
          <w:b/>
          <w:bCs/>
          <w:i/>
          <w:iCs/>
          <w:sz w:val="28"/>
          <w:szCs w:val="28"/>
        </w:rPr>
        <w:t>по</w:t>
      </w:r>
      <w:r w:rsidRPr="00826C24">
        <w:rPr>
          <w:b/>
          <w:bCs/>
          <w:i/>
          <w:iCs/>
          <w:spacing w:val="-6"/>
          <w:sz w:val="28"/>
          <w:szCs w:val="28"/>
        </w:rPr>
        <w:t xml:space="preserve"> </w:t>
      </w:r>
      <w:r w:rsidRPr="00826C24">
        <w:rPr>
          <w:b/>
          <w:bCs/>
          <w:i/>
          <w:iCs/>
          <w:spacing w:val="-2"/>
          <w:sz w:val="28"/>
          <w:szCs w:val="28"/>
        </w:rPr>
        <w:t>модулю</w:t>
      </w:r>
      <w:r w:rsidRPr="00826C24">
        <w:rPr>
          <w:b/>
          <w:bCs/>
          <w:i/>
          <w:iCs/>
          <w:sz w:val="28"/>
          <w:szCs w:val="28"/>
        </w:rPr>
        <w:tab/>
        <w:t>«Столярное</w:t>
      </w:r>
      <w:r w:rsidRPr="00826C24">
        <w:rPr>
          <w:b/>
          <w:bCs/>
          <w:i/>
          <w:iCs/>
          <w:spacing w:val="-13"/>
          <w:sz w:val="28"/>
          <w:szCs w:val="28"/>
        </w:rPr>
        <w:t xml:space="preserve"> </w:t>
      </w:r>
      <w:r w:rsidRPr="00826C24">
        <w:rPr>
          <w:b/>
          <w:bCs/>
          <w:i/>
          <w:iCs/>
          <w:sz w:val="28"/>
          <w:szCs w:val="28"/>
        </w:rPr>
        <w:t>дело»:</w:t>
      </w:r>
      <w:r w:rsidRPr="00826C24">
        <w:rPr>
          <w:b/>
          <w:bCs/>
          <w:i/>
          <w:iCs/>
          <w:spacing w:val="-14"/>
          <w:sz w:val="28"/>
          <w:szCs w:val="28"/>
        </w:rPr>
        <w:t xml:space="preserve"> </w:t>
      </w:r>
      <w:r w:rsidRPr="00826C24">
        <w:rPr>
          <w:bCs/>
          <w:iCs/>
          <w:spacing w:val="-2"/>
          <w:sz w:val="28"/>
          <w:szCs w:val="28"/>
        </w:rPr>
        <w:t>ПЛАНИРУЕМЫЕ</w:t>
      </w:r>
    </w:p>
    <w:p w:rsidR="00432E2F" w:rsidRPr="00826C24" w:rsidRDefault="00432E2F" w:rsidP="007848B8">
      <w:pPr>
        <w:spacing w:before="2" w:line="276" w:lineRule="auto"/>
        <w:ind w:left="1136"/>
        <w:rPr>
          <w:sz w:val="28"/>
          <w:szCs w:val="28"/>
        </w:rPr>
      </w:pPr>
      <w:r w:rsidRPr="00826C24">
        <w:rPr>
          <w:spacing w:val="-2"/>
          <w:sz w:val="28"/>
          <w:szCs w:val="28"/>
        </w:rPr>
        <w:t>РЕЗУЛЬТАТЫ:</w:t>
      </w:r>
    </w:p>
    <w:p w:rsidR="00432E2F" w:rsidRPr="00826C24" w:rsidRDefault="00432E2F" w:rsidP="007848B8">
      <w:pPr>
        <w:spacing w:before="2" w:line="276" w:lineRule="auto"/>
        <w:ind w:left="1136" w:right="414" w:firstLine="565"/>
        <w:rPr>
          <w:sz w:val="28"/>
          <w:szCs w:val="28"/>
        </w:rPr>
      </w:pPr>
      <w:r w:rsidRPr="00826C24">
        <w:rPr>
          <w:b/>
          <w:i/>
          <w:sz w:val="28"/>
          <w:szCs w:val="28"/>
        </w:rPr>
        <w:t>Личностными</w:t>
      </w:r>
      <w:r w:rsidRPr="00826C24">
        <w:rPr>
          <w:b/>
          <w:i/>
          <w:spacing w:val="-8"/>
          <w:sz w:val="28"/>
          <w:szCs w:val="28"/>
        </w:rPr>
        <w:t xml:space="preserve"> </w:t>
      </w:r>
      <w:r w:rsidRPr="00826C24">
        <w:rPr>
          <w:b/>
          <w:i/>
          <w:sz w:val="28"/>
          <w:szCs w:val="28"/>
        </w:rPr>
        <w:t>результатами</w:t>
      </w:r>
      <w:r w:rsidRPr="00826C24">
        <w:rPr>
          <w:b/>
          <w:i/>
          <w:spacing w:val="-8"/>
          <w:sz w:val="28"/>
          <w:szCs w:val="28"/>
        </w:rPr>
        <w:t xml:space="preserve"> </w:t>
      </w:r>
      <w:r w:rsidRPr="00826C24">
        <w:rPr>
          <w:sz w:val="28"/>
          <w:szCs w:val="28"/>
        </w:rPr>
        <w:t>изучения</w:t>
      </w:r>
      <w:r w:rsidRPr="00826C24">
        <w:rPr>
          <w:spacing w:val="-8"/>
          <w:sz w:val="28"/>
          <w:szCs w:val="28"/>
        </w:rPr>
        <w:t xml:space="preserve"> </w:t>
      </w:r>
      <w:r w:rsidRPr="00826C24">
        <w:rPr>
          <w:sz w:val="28"/>
          <w:szCs w:val="28"/>
        </w:rPr>
        <w:t>технологии</w:t>
      </w:r>
      <w:r w:rsidRPr="00826C24">
        <w:rPr>
          <w:spacing w:val="-8"/>
          <w:sz w:val="28"/>
          <w:szCs w:val="28"/>
        </w:rPr>
        <w:t xml:space="preserve"> </w:t>
      </w:r>
      <w:r w:rsidRPr="00826C24">
        <w:rPr>
          <w:sz w:val="28"/>
          <w:szCs w:val="28"/>
        </w:rPr>
        <w:t>являются</w:t>
      </w:r>
      <w:r w:rsidRPr="00826C24">
        <w:rPr>
          <w:spacing w:val="-8"/>
          <w:sz w:val="28"/>
          <w:szCs w:val="28"/>
        </w:rPr>
        <w:t xml:space="preserve"> </w:t>
      </w:r>
      <w:r w:rsidRPr="00826C24">
        <w:rPr>
          <w:sz w:val="28"/>
          <w:szCs w:val="28"/>
        </w:rPr>
        <w:t>воспитание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432E2F" w:rsidRPr="00826C24" w:rsidRDefault="00432E2F" w:rsidP="007848B8">
      <w:pPr>
        <w:spacing w:line="276" w:lineRule="auto"/>
        <w:ind w:left="1136" w:right="541" w:firstLine="565"/>
        <w:rPr>
          <w:sz w:val="28"/>
          <w:szCs w:val="28"/>
        </w:rPr>
      </w:pPr>
      <w:r w:rsidRPr="00826C24">
        <w:rPr>
          <w:b/>
          <w:i/>
          <w:sz w:val="28"/>
          <w:szCs w:val="28"/>
        </w:rPr>
        <w:t>Метапредметными</w:t>
      </w:r>
      <w:r w:rsidRPr="00826C24">
        <w:rPr>
          <w:b/>
          <w:i/>
          <w:spacing w:val="-11"/>
          <w:sz w:val="28"/>
          <w:szCs w:val="28"/>
        </w:rPr>
        <w:t xml:space="preserve"> </w:t>
      </w:r>
      <w:r w:rsidRPr="00826C24">
        <w:rPr>
          <w:b/>
          <w:i/>
          <w:sz w:val="28"/>
          <w:szCs w:val="28"/>
        </w:rPr>
        <w:t>результатами</w:t>
      </w:r>
      <w:r w:rsidRPr="00826C24">
        <w:rPr>
          <w:b/>
          <w:i/>
          <w:spacing w:val="-11"/>
          <w:sz w:val="28"/>
          <w:szCs w:val="28"/>
        </w:rPr>
        <w:t xml:space="preserve"> </w:t>
      </w:r>
      <w:r w:rsidRPr="00826C24">
        <w:rPr>
          <w:sz w:val="28"/>
          <w:szCs w:val="28"/>
        </w:rPr>
        <w:t>изучения</w:t>
      </w:r>
      <w:r w:rsidRPr="00826C24">
        <w:rPr>
          <w:spacing w:val="-11"/>
          <w:sz w:val="28"/>
          <w:szCs w:val="28"/>
        </w:rPr>
        <w:t xml:space="preserve"> </w:t>
      </w:r>
      <w:r w:rsidRPr="00826C24">
        <w:rPr>
          <w:sz w:val="28"/>
          <w:szCs w:val="28"/>
        </w:rPr>
        <w:t>технологии</w:t>
      </w:r>
      <w:r w:rsidRPr="00826C24">
        <w:rPr>
          <w:spacing w:val="-11"/>
          <w:sz w:val="28"/>
          <w:szCs w:val="28"/>
        </w:rPr>
        <w:t xml:space="preserve"> </w:t>
      </w:r>
      <w:r w:rsidRPr="00826C24">
        <w:rPr>
          <w:sz w:val="28"/>
          <w:szCs w:val="28"/>
        </w:rPr>
        <w:t>является</w:t>
      </w:r>
      <w:r w:rsidRPr="00826C24">
        <w:rPr>
          <w:spacing w:val="-11"/>
          <w:sz w:val="28"/>
          <w:szCs w:val="28"/>
        </w:rPr>
        <w:t xml:space="preserve"> </w:t>
      </w:r>
      <w:r w:rsidRPr="00826C24">
        <w:rPr>
          <w:sz w:val="28"/>
          <w:szCs w:val="28"/>
        </w:rPr>
        <w:t>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432E2F" w:rsidRPr="00826C24" w:rsidRDefault="00432E2F" w:rsidP="007848B8">
      <w:pPr>
        <w:spacing w:line="276" w:lineRule="auto"/>
        <w:ind w:left="1136" w:right="455" w:firstLine="565"/>
        <w:rPr>
          <w:sz w:val="28"/>
          <w:szCs w:val="28"/>
        </w:rPr>
      </w:pPr>
      <w:r w:rsidRPr="00826C24">
        <w:rPr>
          <w:b/>
          <w:i/>
          <w:sz w:val="28"/>
          <w:szCs w:val="28"/>
        </w:rPr>
        <w:t>Предметными</w:t>
      </w:r>
      <w:r w:rsidRPr="00826C24">
        <w:rPr>
          <w:b/>
          <w:i/>
          <w:spacing w:val="-10"/>
          <w:sz w:val="28"/>
          <w:szCs w:val="28"/>
        </w:rPr>
        <w:t xml:space="preserve"> </w:t>
      </w:r>
      <w:r w:rsidRPr="00826C24">
        <w:rPr>
          <w:b/>
          <w:i/>
          <w:sz w:val="28"/>
          <w:szCs w:val="28"/>
        </w:rPr>
        <w:t>результатами</w:t>
      </w:r>
      <w:r w:rsidRPr="00826C24">
        <w:rPr>
          <w:b/>
          <w:i/>
          <w:spacing w:val="-10"/>
          <w:sz w:val="28"/>
          <w:szCs w:val="28"/>
        </w:rPr>
        <w:t xml:space="preserve"> </w:t>
      </w:r>
      <w:r w:rsidRPr="00826C24">
        <w:rPr>
          <w:sz w:val="28"/>
          <w:szCs w:val="28"/>
        </w:rPr>
        <w:t>изучения</w:t>
      </w:r>
      <w:r w:rsidRPr="00826C24">
        <w:rPr>
          <w:spacing w:val="-10"/>
          <w:sz w:val="28"/>
          <w:szCs w:val="28"/>
        </w:rPr>
        <w:t xml:space="preserve"> </w:t>
      </w:r>
      <w:r w:rsidRPr="00826C24">
        <w:rPr>
          <w:sz w:val="28"/>
          <w:szCs w:val="28"/>
        </w:rPr>
        <w:t>технологии</w:t>
      </w:r>
      <w:r w:rsidRPr="00826C24">
        <w:rPr>
          <w:spacing w:val="-10"/>
          <w:sz w:val="28"/>
          <w:szCs w:val="28"/>
        </w:rPr>
        <w:t xml:space="preserve"> </w:t>
      </w:r>
      <w:r w:rsidRPr="00826C24">
        <w:rPr>
          <w:sz w:val="28"/>
          <w:szCs w:val="28"/>
        </w:rPr>
        <w:t>являются</w:t>
      </w:r>
      <w:r w:rsidRPr="00826C24">
        <w:rPr>
          <w:spacing w:val="-10"/>
          <w:sz w:val="28"/>
          <w:szCs w:val="28"/>
        </w:rPr>
        <w:t xml:space="preserve"> </w:t>
      </w:r>
      <w:r w:rsidRPr="00826C24">
        <w:rPr>
          <w:sz w:val="28"/>
          <w:szCs w:val="28"/>
        </w:rPr>
        <w:t>доступные</w:t>
      </w:r>
      <w:r w:rsidRPr="00826C24">
        <w:rPr>
          <w:spacing w:val="-10"/>
          <w:sz w:val="28"/>
          <w:szCs w:val="28"/>
        </w:rPr>
        <w:t xml:space="preserve"> </w:t>
      </w:r>
      <w:r w:rsidRPr="00826C24">
        <w:rPr>
          <w:sz w:val="28"/>
          <w:szCs w:val="28"/>
        </w:rPr>
        <w:lastRenderedPageBreak/>
        <w:t>по</w:t>
      </w:r>
      <w:r w:rsidRPr="00826C24">
        <w:rPr>
          <w:spacing w:val="-10"/>
          <w:sz w:val="28"/>
          <w:szCs w:val="28"/>
        </w:rPr>
        <w:t xml:space="preserve"> </w:t>
      </w:r>
      <w:r w:rsidRPr="00826C24">
        <w:rPr>
          <w:sz w:val="28"/>
          <w:szCs w:val="28"/>
        </w:rPr>
        <w:t>возрасту начальные сведения о технике, технологиях и технологической стороне труда, об основах культуры труда, элементарные умения предметно-преобразовательной деятельности, знания о различных профессиях и умения ориентироваться в мире профессий, элементарный опыт творческой деятельности.</w:t>
      </w:r>
    </w:p>
    <w:p w:rsidR="00432E2F" w:rsidRPr="006834C5" w:rsidRDefault="00432E2F" w:rsidP="007848B8">
      <w:pPr>
        <w:numPr>
          <w:ilvl w:val="0"/>
          <w:numId w:val="325"/>
        </w:numPr>
        <w:tabs>
          <w:tab w:val="left" w:pos="2264"/>
          <w:tab w:val="left" w:pos="2265"/>
        </w:tabs>
        <w:spacing w:before="7" w:line="276" w:lineRule="auto"/>
        <w:ind w:right="720" w:firstLine="565"/>
        <w:rPr>
          <w:sz w:val="28"/>
          <w:szCs w:val="28"/>
        </w:rPr>
      </w:pPr>
      <w:r w:rsidRPr="006834C5">
        <w:rPr>
          <w:sz w:val="28"/>
          <w:szCs w:val="28"/>
        </w:rPr>
        <w:t>получение первоначальных представлений о созидательном и нравственном значении</w:t>
      </w:r>
      <w:r w:rsidRPr="006834C5">
        <w:rPr>
          <w:spacing w:val="-6"/>
          <w:sz w:val="28"/>
          <w:szCs w:val="28"/>
        </w:rPr>
        <w:t xml:space="preserve"> </w:t>
      </w:r>
      <w:r w:rsidRPr="006834C5">
        <w:rPr>
          <w:sz w:val="28"/>
          <w:szCs w:val="28"/>
        </w:rPr>
        <w:t>труда</w:t>
      </w:r>
      <w:r w:rsidRPr="006834C5">
        <w:rPr>
          <w:spacing w:val="-6"/>
          <w:sz w:val="28"/>
          <w:szCs w:val="28"/>
        </w:rPr>
        <w:t xml:space="preserve"> </w:t>
      </w:r>
      <w:r w:rsidRPr="006834C5">
        <w:rPr>
          <w:sz w:val="28"/>
          <w:szCs w:val="28"/>
        </w:rPr>
        <w:t>в</w:t>
      </w:r>
      <w:r w:rsidRPr="006834C5">
        <w:rPr>
          <w:spacing w:val="-6"/>
          <w:sz w:val="28"/>
          <w:szCs w:val="28"/>
        </w:rPr>
        <w:t xml:space="preserve"> </w:t>
      </w:r>
      <w:r w:rsidRPr="006834C5">
        <w:rPr>
          <w:sz w:val="28"/>
          <w:szCs w:val="28"/>
        </w:rPr>
        <w:t>жизни</w:t>
      </w:r>
      <w:r w:rsidRPr="006834C5">
        <w:rPr>
          <w:spacing w:val="-6"/>
          <w:sz w:val="28"/>
          <w:szCs w:val="28"/>
        </w:rPr>
        <w:t xml:space="preserve"> </w:t>
      </w:r>
      <w:r w:rsidRPr="006834C5">
        <w:rPr>
          <w:sz w:val="28"/>
          <w:szCs w:val="28"/>
        </w:rPr>
        <w:t>человека</w:t>
      </w:r>
      <w:r w:rsidRPr="006834C5">
        <w:rPr>
          <w:spacing w:val="-6"/>
          <w:sz w:val="28"/>
          <w:szCs w:val="28"/>
        </w:rPr>
        <w:t xml:space="preserve"> </w:t>
      </w:r>
      <w:r w:rsidRPr="006834C5">
        <w:rPr>
          <w:sz w:val="28"/>
          <w:szCs w:val="28"/>
        </w:rPr>
        <w:t>и</w:t>
      </w:r>
      <w:r w:rsidRPr="006834C5">
        <w:rPr>
          <w:spacing w:val="-6"/>
          <w:sz w:val="28"/>
          <w:szCs w:val="28"/>
        </w:rPr>
        <w:t xml:space="preserve"> </w:t>
      </w:r>
      <w:r w:rsidRPr="006834C5">
        <w:rPr>
          <w:sz w:val="28"/>
          <w:szCs w:val="28"/>
        </w:rPr>
        <w:t>общества;</w:t>
      </w:r>
      <w:r w:rsidRPr="006834C5">
        <w:rPr>
          <w:spacing w:val="-6"/>
          <w:sz w:val="28"/>
          <w:szCs w:val="28"/>
        </w:rPr>
        <w:t xml:space="preserve"> </w:t>
      </w:r>
      <w:r w:rsidRPr="006834C5">
        <w:rPr>
          <w:sz w:val="28"/>
          <w:szCs w:val="28"/>
        </w:rPr>
        <w:t>о</w:t>
      </w:r>
      <w:r w:rsidRPr="006834C5">
        <w:rPr>
          <w:spacing w:val="-6"/>
          <w:sz w:val="28"/>
          <w:szCs w:val="28"/>
        </w:rPr>
        <w:t xml:space="preserve"> </w:t>
      </w:r>
      <w:r w:rsidRPr="006834C5">
        <w:rPr>
          <w:sz w:val="28"/>
          <w:szCs w:val="28"/>
        </w:rPr>
        <w:t>мире</w:t>
      </w:r>
      <w:r w:rsidRPr="006834C5">
        <w:rPr>
          <w:spacing w:val="-6"/>
          <w:sz w:val="28"/>
          <w:szCs w:val="28"/>
        </w:rPr>
        <w:t xml:space="preserve"> </w:t>
      </w:r>
      <w:r w:rsidRPr="006834C5">
        <w:rPr>
          <w:sz w:val="28"/>
          <w:szCs w:val="28"/>
        </w:rPr>
        <w:t>профессий</w:t>
      </w:r>
      <w:r w:rsidRPr="006834C5">
        <w:rPr>
          <w:spacing w:val="-6"/>
          <w:sz w:val="28"/>
          <w:szCs w:val="28"/>
        </w:rPr>
        <w:t xml:space="preserve"> </w:t>
      </w:r>
      <w:r w:rsidRPr="006834C5">
        <w:rPr>
          <w:sz w:val="28"/>
          <w:szCs w:val="28"/>
        </w:rPr>
        <w:t>и</w:t>
      </w:r>
      <w:r w:rsidRPr="006834C5">
        <w:rPr>
          <w:spacing w:val="-6"/>
          <w:sz w:val="28"/>
          <w:szCs w:val="28"/>
        </w:rPr>
        <w:t xml:space="preserve"> </w:t>
      </w:r>
      <w:r w:rsidRPr="006834C5">
        <w:rPr>
          <w:sz w:val="28"/>
          <w:szCs w:val="28"/>
        </w:rPr>
        <w:t>важности</w:t>
      </w:r>
      <w:r w:rsidRPr="006834C5">
        <w:rPr>
          <w:spacing w:val="-6"/>
          <w:sz w:val="28"/>
          <w:szCs w:val="28"/>
        </w:rPr>
        <w:t xml:space="preserve"> </w:t>
      </w:r>
      <w:r w:rsidRPr="006834C5">
        <w:rPr>
          <w:sz w:val="28"/>
          <w:szCs w:val="28"/>
        </w:rPr>
        <w:t>правильного выбора профессии;</w:t>
      </w:r>
    </w:p>
    <w:p w:rsidR="00432E2F" w:rsidRPr="006834C5" w:rsidRDefault="00432E2F" w:rsidP="007848B8">
      <w:pPr>
        <w:numPr>
          <w:ilvl w:val="0"/>
          <w:numId w:val="325"/>
        </w:numPr>
        <w:tabs>
          <w:tab w:val="left" w:pos="2264"/>
          <w:tab w:val="left" w:pos="2265"/>
        </w:tabs>
        <w:spacing w:before="7" w:line="276" w:lineRule="auto"/>
        <w:ind w:right="467" w:firstLine="565"/>
        <w:rPr>
          <w:sz w:val="28"/>
          <w:szCs w:val="28"/>
        </w:rPr>
      </w:pPr>
      <w:r w:rsidRPr="006834C5">
        <w:rPr>
          <w:sz w:val="28"/>
          <w:szCs w:val="28"/>
        </w:rPr>
        <w:t>усвоение</w:t>
      </w:r>
      <w:r w:rsidRPr="006834C5">
        <w:rPr>
          <w:spacing w:val="-9"/>
          <w:sz w:val="28"/>
          <w:szCs w:val="28"/>
        </w:rPr>
        <w:t xml:space="preserve"> </w:t>
      </w:r>
      <w:r w:rsidRPr="006834C5">
        <w:rPr>
          <w:sz w:val="28"/>
          <w:szCs w:val="28"/>
        </w:rPr>
        <w:t>первоначальных</w:t>
      </w:r>
      <w:r w:rsidRPr="006834C5">
        <w:rPr>
          <w:spacing w:val="-9"/>
          <w:sz w:val="28"/>
          <w:szCs w:val="28"/>
        </w:rPr>
        <w:t xml:space="preserve"> </w:t>
      </w:r>
      <w:r w:rsidRPr="006834C5">
        <w:rPr>
          <w:sz w:val="28"/>
          <w:szCs w:val="28"/>
        </w:rPr>
        <w:t>представлений</w:t>
      </w:r>
      <w:r w:rsidRPr="006834C5">
        <w:rPr>
          <w:spacing w:val="-9"/>
          <w:sz w:val="28"/>
          <w:szCs w:val="28"/>
        </w:rPr>
        <w:t xml:space="preserve"> </w:t>
      </w:r>
      <w:r w:rsidRPr="006834C5">
        <w:rPr>
          <w:sz w:val="28"/>
          <w:szCs w:val="28"/>
        </w:rPr>
        <w:t>о</w:t>
      </w:r>
      <w:r w:rsidRPr="006834C5">
        <w:rPr>
          <w:spacing w:val="-9"/>
          <w:sz w:val="28"/>
          <w:szCs w:val="28"/>
        </w:rPr>
        <w:t xml:space="preserve"> </w:t>
      </w:r>
      <w:r w:rsidRPr="006834C5">
        <w:rPr>
          <w:sz w:val="28"/>
          <w:szCs w:val="28"/>
        </w:rPr>
        <w:t>материальной</w:t>
      </w:r>
      <w:r w:rsidRPr="006834C5">
        <w:rPr>
          <w:spacing w:val="-9"/>
          <w:sz w:val="28"/>
          <w:szCs w:val="28"/>
        </w:rPr>
        <w:t xml:space="preserve"> </w:t>
      </w:r>
      <w:r w:rsidRPr="006834C5">
        <w:rPr>
          <w:sz w:val="28"/>
          <w:szCs w:val="28"/>
        </w:rPr>
        <w:t>культуре</w:t>
      </w:r>
      <w:r w:rsidRPr="006834C5">
        <w:rPr>
          <w:spacing w:val="-9"/>
          <w:sz w:val="28"/>
          <w:szCs w:val="28"/>
        </w:rPr>
        <w:t xml:space="preserve"> </w:t>
      </w:r>
      <w:r w:rsidRPr="006834C5">
        <w:rPr>
          <w:sz w:val="28"/>
          <w:szCs w:val="28"/>
        </w:rPr>
        <w:t>как</w:t>
      </w:r>
      <w:r w:rsidRPr="006834C5">
        <w:rPr>
          <w:spacing w:val="-9"/>
          <w:sz w:val="28"/>
          <w:szCs w:val="28"/>
        </w:rPr>
        <w:t xml:space="preserve"> </w:t>
      </w:r>
      <w:r w:rsidRPr="006834C5">
        <w:rPr>
          <w:sz w:val="28"/>
          <w:szCs w:val="28"/>
        </w:rPr>
        <w:t>продукте предметно-преобразующей деятельности человека;</w:t>
      </w:r>
    </w:p>
    <w:p w:rsidR="00432E2F" w:rsidRPr="006834C5" w:rsidRDefault="00432E2F" w:rsidP="007848B8">
      <w:pPr>
        <w:numPr>
          <w:ilvl w:val="0"/>
          <w:numId w:val="325"/>
        </w:numPr>
        <w:tabs>
          <w:tab w:val="left" w:pos="2322"/>
          <w:tab w:val="left" w:pos="2323"/>
        </w:tabs>
        <w:spacing w:before="7" w:line="276" w:lineRule="auto"/>
        <w:ind w:right="1221" w:firstLine="565"/>
        <w:rPr>
          <w:sz w:val="28"/>
          <w:szCs w:val="28"/>
        </w:rPr>
      </w:pPr>
      <w:r w:rsidRPr="006834C5">
        <w:rPr>
          <w:sz w:val="28"/>
          <w:szCs w:val="28"/>
        </w:rPr>
        <w:t>приобретение</w:t>
      </w:r>
      <w:r w:rsidRPr="006834C5">
        <w:rPr>
          <w:spacing w:val="-15"/>
          <w:sz w:val="28"/>
          <w:szCs w:val="28"/>
        </w:rPr>
        <w:t xml:space="preserve"> </w:t>
      </w:r>
      <w:r w:rsidRPr="006834C5">
        <w:rPr>
          <w:sz w:val="28"/>
          <w:szCs w:val="28"/>
        </w:rPr>
        <w:t>навыков</w:t>
      </w:r>
      <w:r w:rsidRPr="006834C5">
        <w:rPr>
          <w:spacing w:val="-15"/>
          <w:sz w:val="28"/>
          <w:szCs w:val="28"/>
        </w:rPr>
        <w:t xml:space="preserve"> </w:t>
      </w:r>
      <w:r w:rsidRPr="006834C5">
        <w:rPr>
          <w:sz w:val="28"/>
          <w:szCs w:val="28"/>
        </w:rPr>
        <w:t>самообслуживания;</w:t>
      </w:r>
      <w:r w:rsidRPr="006834C5">
        <w:rPr>
          <w:spacing w:val="-15"/>
          <w:sz w:val="28"/>
          <w:szCs w:val="28"/>
        </w:rPr>
        <w:t xml:space="preserve"> </w:t>
      </w:r>
      <w:r w:rsidRPr="006834C5">
        <w:rPr>
          <w:sz w:val="28"/>
          <w:szCs w:val="28"/>
        </w:rPr>
        <w:t>овладение</w:t>
      </w:r>
      <w:r w:rsidRPr="006834C5">
        <w:rPr>
          <w:spacing w:val="-15"/>
          <w:sz w:val="28"/>
          <w:szCs w:val="28"/>
        </w:rPr>
        <w:t xml:space="preserve"> </w:t>
      </w:r>
      <w:r w:rsidRPr="006834C5">
        <w:rPr>
          <w:sz w:val="28"/>
          <w:szCs w:val="28"/>
        </w:rPr>
        <w:t>технологическими приемами ручной обработки материалов; усвоение правил техники безопасности;</w:t>
      </w:r>
    </w:p>
    <w:p w:rsidR="00A7681F" w:rsidRPr="00A7681F" w:rsidRDefault="00432E2F" w:rsidP="006834C5">
      <w:pPr>
        <w:numPr>
          <w:ilvl w:val="0"/>
          <w:numId w:val="325"/>
        </w:numPr>
        <w:spacing w:before="132" w:line="276" w:lineRule="auto"/>
        <w:ind w:left="1134" w:right="615" w:firstLine="426"/>
        <w:outlineLvl w:val="0"/>
        <w:rPr>
          <w:b/>
          <w:bCs/>
          <w:sz w:val="28"/>
          <w:szCs w:val="28"/>
        </w:rPr>
      </w:pPr>
      <w:r w:rsidRPr="00A7681F">
        <w:rPr>
          <w:sz w:val="28"/>
          <w:szCs w:val="28"/>
        </w:rPr>
        <w:t>приобретение</w:t>
      </w:r>
      <w:r w:rsidRPr="00A7681F">
        <w:rPr>
          <w:spacing w:val="-11"/>
          <w:sz w:val="28"/>
          <w:szCs w:val="28"/>
        </w:rPr>
        <w:t xml:space="preserve"> </w:t>
      </w:r>
      <w:r w:rsidRPr="00A7681F">
        <w:rPr>
          <w:sz w:val="28"/>
          <w:szCs w:val="28"/>
        </w:rPr>
        <w:t>первоначальных</w:t>
      </w:r>
      <w:r w:rsidRPr="00A7681F">
        <w:rPr>
          <w:spacing w:val="-11"/>
          <w:sz w:val="28"/>
          <w:szCs w:val="28"/>
        </w:rPr>
        <w:t xml:space="preserve"> </w:t>
      </w:r>
      <w:r w:rsidRPr="00A7681F">
        <w:rPr>
          <w:sz w:val="28"/>
          <w:szCs w:val="28"/>
        </w:rPr>
        <w:t>навыков</w:t>
      </w:r>
      <w:r w:rsidRPr="00A7681F">
        <w:rPr>
          <w:spacing w:val="-11"/>
          <w:sz w:val="28"/>
          <w:szCs w:val="28"/>
        </w:rPr>
        <w:t xml:space="preserve"> </w:t>
      </w:r>
      <w:r w:rsidRPr="00A7681F">
        <w:rPr>
          <w:sz w:val="28"/>
          <w:szCs w:val="28"/>
        </w:rPr>
        <w:t>совместной</w:t>
      </w:r>
      <w:r w:rsidRPr="00A7681F">
        <w:rPr>
          <w:spacing w:val="-11"/>
          <w:sz w:val="28"/>
          <w:szCs w:val="28"/>
        </w:rPr>
        <w:t xml:space="preserve"> </w:t>
      </w:r>
      <w:r w:rsidRPr="00A7681F">
        <w:rPr>
          <w:sz w:val="28"/>
          <w:szCs w:val="28"/>
        </w:rPr>
        <w:t>продуктивной</w:t>
      </w:r>
      <w:r w:rsidRPr="00A7681F">
        <w:rPr>
          <w:spacing w:val="-11"/>
          <w:sz w:val="28"/>
          <w:szCs w:val="28"/>
        </w:rPr>
        <w:t xml:space="preserve"> </w:t>
      </w:r>
      <w:r w:rsidRPr="00A7681F">
        <w:rPr>
          <w:sz w:val="28"/>
          <w:szCs w:val="28"/>
        </w:rPr>
        <w:t>деятельности, сотрудничества, взаимопомощи, планирования и организации.</w:t>
      </w:r>
      <w:r w:rsidR="00A7681F">
        <w:rPr>
          <w:sz w:val="28"/>
          <w:szCs w:val="28"/>
        </w:rPr>
        <w:t xml:space="preserve">  </w:t>
      </w:r>
    </w:p>
    <w:p w:rsidR="00432E2F" w:rsidRPr="00A7681F" w:rsidRDefault="00432E2F" w:rsidP="007848B8">
      <w:pPr>
        <w:numPr>
          <w:ilvl w:val="0"/>
          <w:numId w:val="325"/>
        </w:numPr>
        <w:tabs>
          <w:tab w:val="left" w:pos="2083"/>
        </w:tabs>
        <w:spacing w:before="132" w:line="276" w:lineRule="auto"/>
        <w:ind w:left="1911" w:right="615" w:firstLine="565"/>
        <w:outlineLvl w:val="0"/>
        <w:rPr>
          <w:b/>
          <w:bCs/>
          <w:sz w:val="28"/>
          <w:szCs w:val="28"/>
        </w:rPr>
      </w:pPr>
      <w:r w:rsidRPr="00A7681F">
        <w:rPr>
          <w:b/>
          <w:bCs/>
          <w:w w:val="95"/>
          <w:sz w:val="28"/>
          <w:szCs w:val="28"/>
        </w:rPr>
        <w:t>СОЦИАЛЬНО-БЫТОВАЯ</w:t>
      </w:r>
      <w:r w:rsidRPr="00A7681F">
        <w:rPr>
          <w:b/>
          <w:bCs/>
          <w:spacing w:val="62"/>
          <w:w w:val="150"/>
          <w:sz w:val="28"/>
          <w:szCs w:val="28"/>
        </w:rPr>
        <w:t xml:space="preserve"> </w:t>
      </w:r>
      <w:r w:rsidRPr="00A7681F">
        <w:rPr>
          <w:b/>
          <w:bCs/>
          <w:w w:val="95"/>
          <w:sz w:val="28"/>
          <w:szCs w:val="28"/>
        </w:rPr>
        <w:t>ОРИЕНТИРОВКА</w:t>
      </w:r>
      <w:r w:rsidRPr="00A7681F">
        <w:rPr>
          <w:b/>
          <w:bCs/>
          <w:spacing w:val="74"/>
          <w:sz w:val="28"/>
          <w:szCs w:val="28"/>
        </w:rPr>
        <w:t xml:space="preserve"> </w:t>
      </w:r>
      <w:r w:rsidRPr="00A7681F">
        <w:rPr>
          <w:b/>
          <w:bCs/>
          <w:spacing w:val="-2"/>
          <w:w w:val="95"/>
          <w:sz w:val="28"/>
          <w:szCs w:val="28"/>
        </w:rPr>
        <w:t>(СБО)</w:t>
      </w:r>
    </w:p>
    <w:p w:rsidR="00432E2F" w:rsidRPr="00826C24" w:rsidRDefault="00432E2F" w:rsidP="007848B8">
      <w:pPr>
        <w:spacing w:before="1" w:line="276" w:lineRule="auto"/>
        <w:ind w:left="1136" w:right="414" w:firstLine="565"/>
        <w:rPr>
          <w:sz w:val="28"/>
          <w:szCs w:val="28"/>
        </w:rPr>
      </w:pPr>
      <w:r w:rsidRPr="00826C24">
        <w:rPr>
          <w:spacing w:val="-4"/>
          <w:sz w:val="28"/>
          <w:szCs w:val="28"/>
        </w:rPr>
        <w:t xml:space="preserve">Специальные коррекционные занятия по СБО направлены на практическую подготовку </w:t>
      </w:r>
      <w:r w:rsidRPr="00826C24">
        <w:rPr>
          <w:sz w:val="28"/>
          <w:szCs w:val="28"/>
        </w:rPr>
        <w:t>детей</w:t>
      </w:r>
      <w:r w:rsidRPr="00826C24">
        <w:rPr>
          <w:spacing w:val="-1"/>
          <w:sz w:val="28"/>
          <w:szCs w:val="28"/>
        </w:rPr>
        <w:t xml:space="preserve"> </w:t>
      </w:r>
      <w:r w:rsidRPr="00826C24">
        <w:rPr>
          <w:sz w:val="28"/>
          <w:szCs w:val="28"/>
        </w:rPr>
        <w:t>к</w:t>
      </w:r>
      <w:r w:rsidRPr="00826C24">
        <w:rPr>
          <w:spacing w:val="-1"/>
          <w:sz w:val="28"/>
          <w:szCs w:val="28"/>
        </w:rPr>
        <w:t xml:space="preserve"> </w:t>
      </w:r>
      <w:r w:rsidRPr="00826C24">
        <w:rPr>
          <w:sz w:val="28"/>
          <w:szCs w:val="28"/>
        </w:rPr>
        <w:t>самостоятельной</w:t>
      </w:r>
      <w:r w:rsidRPr="00826C24">
        <w:rPr>
          <w:spacing w:val="-1"/>
          <w:sz w:val="28"/>
          <w:szCs w:val="28"/>
        </w:rPr>
        <w:t xml:space="preserve"> </w:t>
      </w:r>
      <w:r w:rsidRPr="00826C24">
        <w:rPr>
          <w:sz w:val="28"/>
          <w:szCs w:val="28"/>
        </w:rPr>
        <w:t>жизни</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труду,</w:t>
      </w:r>
      <w:r w:rsidRPr="00826C24">
        <w:rPr>
          <w:spacing w:val="-8"/>
          <w:sz w:val="28"/>
          <w:szCs w:val="28"/>
        </w:rPr>
        <w:t xml:space="preserve"> </w:t>
      </w:r>
      <w:r w:rsidRPr="00826C24">
        <w:rPr>
          <w:sz w:val="28"/>
          <w:szCs w:val="28"/>
        </w:rPr>
        <w:t>на</w:t>
      </w:r>
      <w:r w:rsidRPr="00826C24">
        <w:rPr>
          <w:spacing w:val="-1"/>
          <w:sz w:val="28"/>
          <w:szCs w:val="28"/>
        </w:rPr>
        <w:t xml:space="preserve"> </w:t>
      </w:r>
      <w:r w:rsidRPr="00826C24">
        <w:rPr>
          <w:sz w:val="28"/>
          <w:szCs w:val="28"/>
        </w:rPr>
        <w:t>формирование</w:t>
      </w:r>
      <w:r w:rsidRPr="00826C24">
        <w:rPr>
          <w:spacing w:val="-1"/>
          <w:sz w:val="28"/>
          <w:szCs w:val="28"/>
        </w:rPr>
        <w:t xml:space="preserve"> </w:t>
      </w:r>
      <w:r w:rsidRPr="00826C24">
        <w:rPr>
          <w:sz w:val="28"/>
          <w:szCs w:val="28"/>
        </w:rPr>
        <w:t>у</w:t>
      </w:r>
      <w:r w:rsidRPr="00826C24">
        <w:rPr>
          <w:spacing w:val="-1"/>
          <w:sz w:val="28"/>
          <w:szCs w:val="28"/>
        </w:rPr>
        <w:t xml:space="preserve"> </w:t>
      </w:r>
      <w:r w:rsidRPr="00826C24">
        <w:rPr>
          <w:sz w:val="28"/>
          <w:szCs w:val="28"/>
        </w:rPr>
        <w:t>них</w:t>
      </w:r>
      <w:r w:rsidRPr="00826C24">
        <w:rPr>
          <w:spacing w:val="-1"/>
          <w:sz w:val="28"/>
          <w:szCs w:val="28"/>
        </w:rPr>
        <w:t xml:space="preserve"> </w:t>
      </w:r>
      <w:r w:rsidRPr="00826C24">
        <w:rPr>
          <w:sz w:val="28"/>
          <w:szCs w:val="28"/>
        </w:rPr>
        <w:t>знаний</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умений, способствующих</w:t>
      </w:r>
      <w:r w:rsidRPr="00826C24">
        <w:rPr>
          <w:spacing w:val="-10"/>
          <w:sz w:val="28"/>
          <w:szCs w:val="28"/>
        </w:rPr>
        <w:t xml:space="preserve"> </w:t>
      </w:r>
      <w:r w:rsidRPr="00826C24">
        <w:rPr>
          <w:sz w:val="28"/>
          <w:szCs w:val="28"/>
        </w:rPr>
        <w:t>социальной</w:t>
      </w:r>
      <w:r w:rsidRPr="00826C24">
        <w:rPr>
          <w:spacing w:val="-10"/>
          <w:sz w:val="28"/>
          <w:szCs w:val="28"/>
        </w:rPr>
        <w:t xml:space="preserve"> </w:t>
      </w:r>
      <w:r w:rsidRPr="00826C24">
        <w:rPr>
          <w:sz w:val="28"/>
          <w:szCs w:val="28"/>
        </w:rPr>
        <w:t>адаптации,</w:t>
      </w:r>
      <w:r w:rsidRPr="00826C24">
        <w:rPr>
          <w:spacing w:val="-11"/>
          <w:sz w:val="28"/>
          <w:szCs w:val="28"/>
        </w:rPr>
        <w:t xml:space="preserve"> </w:t>
      </w:r>
      <w:r w:rsidRPr="00826C24">
        <w:rPr>
          <w:sz w:val="28"/>
          <w:szCs w:val="28"/>
        </w:rPr>
        <w:t>на</w:t>
      </w:r>
      <w:r w:rsidRPr="00826C24">
        <w:rPr>
          <w:spacing w:val="-10"/>
          <w:sz w:val="28"/>
          <w:szCs w:val="28"/>
        </w:rPr>
        <w:t xml:space="preserve"> </w:t>
      </w:r>
      <w:r w:rsidRPr="00826C24">
        <w:rPr>
          <w:sz w:val="28"/>
          <w:szCs w:val="28"/>
        </w:rPr>
        <w:t>повышение</w:t>
      </w:r>
      <w:r w:rsidRPr="00826C24">
        <w:rPr>
          <w:spacing w:val="-10"/>
          <w:sz w:val="28"/>
          <w:szCs w:val="28"/>
        </w:rPr>
        <w:t xml:space="preserve"> </w:t>
      </w:r>
      <w:r w:rsidRPr="00826C24">
        <w:rPr>
          <w:sz w:val="28"/>
          <w:szCs w:val="28"/>
        </w:rPr>
        <w:t>уровня</w:t>
      </w:r>
      <w:r w:rsidRPr="00826C24">
        <w:rPr>
          <w:spacing w:val="-10"/>
          <w:sz w:val="28"/>
          <w:szCs w:val="28"/>
        </w:rPr>
        <w:t xml:space="preserve"> </w:t>
      </w:r>
      <w:r w:rsidRPr="00826C24">
        <w:rPr>
          <w:sz w:val="28"/>
          <w:szCs w:val="28"/>
        </w:rPr>
        <w:t>общего</w:t>
      </w:r>
      <w:r w:rsidRPr="00826C24">
        <w:rPr>
          <w:spacing w:val="-10"/>
          <w:sz w:val="28"/>
          <w:szCs w:val="28"/>
        </w:rPr>
        <w:t xml:space="preserve"> </w:t>
      </w:r>
      <w:r w:rsidRPr="00826C24">
        <w:rPr>
          <w:sz w:val="28"/>
          <w:szCs w:val="28"/>
        </w:rPr>
        <w:t>развития</w:t>
      </w:r>
      <w:r w:rsidRPr="00826C24">
        <w:rPr>
          <w:spacing w:val="-10"/>
          <w:sz w:val="28"/>
          <w:szCs w:val="28"/>
        </w:rPr>
        <w:t xml:space="preserve"> </w:t>
      </w:r>
      <w:r w:rsidRPr="00826C24">
        <w:rPr>
          <w:sz w:val="28"/>
          <w:szCs w:val="28"/>
        </w:rPr>
        <w:t>учащихся.</w:t>
      </w:r>
    </w:p>
    <w:p w:rsidR="00432E2F" w:rsidRPr="00826C24" w:rsidRDefault="00432E2F" w:rsidP="00C2463E">
      <w:pPr>
        <w:spacing w:line="276" w:lineRule="auto"/>
        <w:ind w:left="1136" w:right="307" w:firstLine="565"/>
        <w:rPr>
          <w:sz w:val="28"/>
          <w:szCs w:val="28"/>
        </w:rPr>
      </w:pPr>
      <w:r w:rsidRPr="00826C24">
        <w:rPr>
          <w:spacing w:val="-2"/>
          <w:sz w:val="28"/>
          <w:szCs w:val="28"/>
        </w:rPr>
        <w:t>Настоящая</w:t>
      </w:r>
      <w:r w:rsidRPr="00826C24">
        <w:rPr>
          <w:spacing w:val="-13"/>
          <w:sz w:val="28"/>
          <w:szCs w:val="28"/>
        </w:rPr>
        <w:t xml:space="preserve"> </w:t>
      </w:r>
      <w:r w:rsidRPr="00826C24">
        <w:rPr>
          <w:spacing w:val="-2"/>
          <w:sz w:val="28"/>
          <w:szCs w:val="28"/>
        </w:rPr>
        <w:t>программа</w:t>
      </w:r>
      <w:r w:rsidRPr="00826C24">
        <w:rPr>
          <w:spacing w:val="-13"/>
          <w:sz w:val="28"/>
          <w:szCs w:val="28"/>
        </w:rPr>
        <w:t xml:space="preserve"> </w:t>
      </w:r>
      <w:r w:rsidRPr="00826C24">
        <w:rPr>
          <w:spacing w:val="-2"/>
          <w:sz w:val="28"/>
          <w:szCs w:val="28"/>
        </w:rPr>
        <w:t>составлена</w:t>
      </w:r>
      <w:r w:rsidRPr="00826C24">
        <w:rPr>
          <w:spacing w:val="-13"/>
          <w:sz w:val="28"/>
          <w:szCs w:val="28"/>
        </w:rPr>
        <w:t xml:space="preserve"> </w:t>
      </w:r>
      <w:r w:rsidRPr="00826C24">
        <w:rPr>
          <w:spacing w:val="-2"/>
          <w:sz w:val="28"/>
          <w:szCs w:val="28"/>
        </w:rPr>
        <w:t>с</w:t>
      </w:r>
      <w:r w:rsidRPr="00826C24">
        <w:rPr>
          <w:spacing w:val="-13"/>
          <w:sz w:val="28"/>
          <w:szCs w:val="28"/>
        </w:rPr>
        <w:t xml:space="preserve"> </w:t>
      </w:r>
      <w:r w:rsidRPr="00826C24">
        <w:rPr>
          <w:spacing w:val="-2"/>
          <w:sz w:val="28"/>
          <w:szCs w:val="28"/>
        </w:rPr>
        <w:t>учетом</w:t>
      </w:r>
      <w:r w:rsidRPr="00826C24">
        <w:rPr>
          <w:spacing w:val="-13"/>
          <w:sz w:val="28"/>
          <w:szCs w:val="28"/>
        </w:rPr>
        <w:t xml:space="preserve"> </w:t>
      </w:r>
      <w:r w:rsidRPr="00826C24">
        <w:rPr>
          <w:spacing w:val="-2"/>
          <w:sz w:val="28"/>
          <w:szCs w:val="28"/>
        </w:rPr>
        <w:t>возрастных</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психофизических</w:t>
      </w:r>
      <w:r w:rsidRPr="00826C24">
        <w:rPr>
          <w:spacing w:val="-13"/>
          <w:sz w:val="28"/>
          <w:szCs w:val="28"/>
        </w:rPr>
        <w:t xml:space="preserve"> </w:t>
      </w:r>
      <w:r w:rsidRPr="00826C24">
        <w:rPr>
          <w:spacing w:val="-2"/>
          <w:sz w:val="28"/>
          <w:szCs w:val="28"/>
        </w:rPr>
        <w:t xml:space="preserve">особенностей </w:t>
      </w:r>
      <w:r w:rsidRPr="00826C24">
        <w:rPr>
          <w:sz w:val="28"/>
          <w:szCs w:val="28"/>
        </w:rPr>
        <w:t>развития</w:t>
      </w:r>
      <w:r w:rsidRPr="00826C24">
        <w:rPr>
          <w:spacing w:val="-15"/>
          <w:sz w:val="28"/>
          <w:szCs w:val="28"/>
        </w:rPr>
        <w:t xml:space="preserve"> </w:t>
      </w:r>
      <w:r w:rsidRPr="00826C24">
        <w:rPr>
          <w:sz w:val="28"/>
          <w:szCs w:val="28"/>
        </w:rPr>
        <w:t>учащихся,</w:t>
      </w:r>
      <w:r w:rsidRPr="00826C24">
        <w:rPr>
          <w:spacing w:val="-15"/>
          <w:sz w:val="28"/>
          <w:szCs w:val="28"/>
        </w:rPr>
        <w:t xml:space="preserve"> </w:t>
      </w:r>
      <w:r w:rsidRPr="00826C24">
        <w:rPr>
          <w:sz w:val="28"/>
          <w:szCs w:val="28"/>
        </w:rPr>
        <w:t>уровня</w:t>
      </w:r>
      <w:r w:rsidRPr="00826C24">
        <w:rPr>
          <w:spacing w:val="-15"/>
          <w:sz w:val="28"/>
          <w:szCs w:val="28"/>
        </w:rPr>
        <w:t xml:space="preserve"> </w:t>
      </w:r>
      <w:r w:rsidRPr="00826C24">
        <w:rPr>
          <w:sz w:val="28"/>
          <w:szCs w:val="28"/>
        </w:rPr>
        <w:t>их</w:t>
      </w:r>
      <w:r w:rsidRPr="00826C24">
        <w:rPr>
          <w:spacing w:val="-15"/>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умений.</w:t>
      </w:r>
      <w:r w:rsidRPr="00826C24">
        <w:rPr>
          <w:spacing w:val="-15"/>
          <w:sz w:val="28"/>
          <w:szCs w:val="28"/>
        </w:rPr>
        <w:t xml:space="preserve"> </w:t>
      </w:r>
      <w:r w:rsidRPr="00826C24">
        <w:rPr>
          <w:sz w:val="28"/>
          <w:szCs w:val="28"/>
        </w:rPr>
        <w:t>Материал</w:t>
      </w:r>
      <w:r w:rsidRPr="00826C24">
        <w:rPr>
          <w:spacing w:val="-15"/>
          <w:sz w:val="28"/>
          <w:szCs w:val="28"/>
        </w:rPr>
        <w:t xml:space="preserve"> </w:t>
      </w:r>
      <w:r w:rsidRPr="00826C24">
        <w:rPr>
          <w:sz w:val="28"/>
          <w:szCs w:val="28"/>
        </w:rPr>
        <w:t>программы</w:t>
      </w:r>
      <w:r w:rsidRPr="00826C24">
        <w:rPr>
          <w:spacing w:val="-14"/>
          <w:sz w:val="28"/>
          <w:szCs w:val="28"/>
        </w:rPr>
        <w:t xml:space="preserve"> </w:t>
      </w:r>
      <w:r w:rsidRPr="00826C24">
        <w:rPr>
          <w:sz w:val="28"/>
          <w:szCs w:val="28"/>
        </w:rPr>
        <w:t>расположен</w:t>
      </w:r>
      <w:r w:rsidRPr="00826C24">
        <w:rPr>
          <w:spacing w:val="-14"/>
          <w:sz w:val="28"/>
          <w:szCs w:val="28"/>
        </w:rPr>
        <w:t xml:space="preserve"> </w:t>
      </w:r>
      <w:r w:rsidRPr="00826C24">
        <w:rPr>
          <w:sz w:val="28"/>
          <w:szCs w:val="28"/>
        </w:rPr>
        <w:t xml:space="preserve">по </w:t>
      </w:r>
      <w:r w:rsidRPr="00826C24">
        <w:rPr>
          <w:spacing w:val="-4"/>
          <w:sz w:val="28"/>
          <w:szCs w:val="28"/>
        </w:rPr>
        <w:t>принципу усложнения и увеличения объема сведений.</w:t>
      </w:r>
      <w:r w:rsidRPr="00826C24">
        <w:rPr>
          <w:spacing w:val="-7"/>
          <w:sz w:val="28"/>
          <w:szCs w:val="28"/>
        </w:rPr>
        <w:t xml:space="preserve"> </w:t>
      </w:r>
      <w:r w:rsidRPr="00826C24">
        <w:rPr>
          <w:spacing w:val="-4"/>
          <w:sz w:val="28"/>
          <w:szCs w:val="28"/>
        </w:rPr>
        <w:t xml:space="preserve">Последовательное изучение тем </w:t>
      </w:r>
      <w:r w:rsidRPr="00826C24">
        <w:rPr>
          <w:spacing w:val="-2"/>
          <w:sz w:val="28"/>
          <w:szCs w:val="28"/>
        </w:rPr>
        <w:t>обеспечивает</w:t>
      </w:r>
      <w:r w:rsidRPr="00826C24">
        <w:rPr>
          <w:spacing w:val="-11"/>
          <w:sz w:val="28"/>
          <w:szCs w:val="28"/>
        </w:rPr>
        <w:t xml:space="preserve"> </w:t>
      </w:r>
      <w:r w:rsidRPr="00826C24">
        <w:rPr>
          <w:spacing w:val="-2"/>
          <w:sz w:val="28"/>
          <w:szCs w:val="28"/>
        </w:rPr>
        <w:t>возможность</w:t>
      </w:r>
      <w:r w:rsidRPr="00826C24">
        <w:rPr>
          <w:spacing w:val="-11"/>
          <w:sz w:val="28"/>
          <w:szCs w:val="28"/>
        </w:rPr>
        <w:t xml:space="preserve"> </w:t>
      </w:r>
      <w:r w:rsidRPr="00826C24">
        <w:rPr>
          <w:spacing w:val="-2"/>
          <w:sz w:val="28"/>
          <w:szCs w:val="28"/>
        </w:rPr>
        <w:t>систематизировано</w:t>
      </w:r>
      <w:r w:rsidRPr="00826C24">
        <w:rPr>
          <w:spacing w:val="-11"/>
          <w:sz w:val="28"/>
          <w:szCs w:val="28"/>
        </w:rPr>
        <w:t xml:space="preserve"> </w:t>
      </w:r>
      <w:r w:rsidRPr="00826C24">
        <w:rPr>
          <w:spacing w:val="-2"/>
          <w:sz w:val="28"/>
          <w:szCs w:val="28"/>
        </w:rPr>
        <w:t>формировать</w:t>
      </w:r>
      <w:r w:rsidRPr="00826C24">
        <w:rPr>
          <w:spacing w:val="-11"/>
          <w:sz w:val="28"/>
          <w:szCs w:val="28"/>
        </w:rPr>
        <w:t xml:space="preserve"> </w:t>
      </w:r>
      <w:r w:rsidRPr="00826C24">
        <w:rPr>
          <w:spacing w:val="-2"/>
          <w:sz w:val="28"/>
          <w:szCs w:val="28"/>
        </w:rPr>
        <w:t>и</w:t>
      </w:r>
      <w:r w:rsidRPr="00826C24">
        <w:rPr>
          <w:spacing w:val="-12"/>
          <w:sz w:val="28"/>
          <w:szCs w:val="28"/>
        </w:rPr>
        <w:t xml:space="preserve"> </w:t>
      </w:r>
      <w:r w:rsidRPr="00826C24">
        <w:rPr>
          <w:spacing w:val="-2"/>
          <w:sz w:val="28"/>
          <w:szCs w:val="28"/>
        </w:rPr>
        <w:t>совершенствовать</w:t>
      </w:r>
      <w:r w:rsidRPr="00826C24">
        <w:rPr>
          <w:spacing w:val="-11"/>
          <w:sz w:val="28"/>
          <w:szCs w:val="28"/>
        </w:rPr>
        <w:t xml:space="preserve"> </w:t>
      </w:r>
      <w:r w:rsidRPr="00826C24">
        <w:rPr>
          <w:spacing w:val="-2"/>
          <w:sz w:val="28"/>
          <w:szCs w:val="28"/>
        </w:rPr>
        <w:t>у</w:t>
      </w:r>
      <w:r w:rsidRPr="00826C24">
        <w:rPr>
          <w:spacing w:val="-11"/>
          <w:sz w:val="28"/>
          <w:szCs w:val="28"/>
        </w:rPr>
        <w:t xml:space="preserve"> </w:t>
      </w:r>
      <w:r w:rsidRPr="00826C24">
        <w:rPr>
          <w:spacing w:val="-2"/>
          <w:sz w:val="28"/>
          <w:szCs w:val="28"/>
        </w:rPr>
        <w:t>детей</w:t>
      </w:r>
      <w:r w:rsidRPr="00826C24">
        <w:rPr>
          <w:spacing w:val="-11"/>
          <w:sz w:val="28"/>
          <w:szCs w:val="28"/>
        </w:rPr>
        <w:t xml:space="preserve"> </w:t>
      </w:r>
      <w:r w:rsidRPr="00826C24">
        <w:rPr>
          <w:spacing w:val="-2"/>
          <w:sz w:val="28"/>
          <w:szCs w:val="28"/>
        </w:rPr>
        <w:t>с нарушением</w:t>
      </w:r>
      <w:r w:rsidRPr="00826C24">
        <w:rPr>
          <w:spacing w:val="-12"/>
          <w:sz w:val="28"/>
          <w:szCs w:val="28"/>
        </w:rPr>
        <w:t xml:space="preserve"> </w:t>
      </w:r>
      <w:r w:rsidRPr="00826C24">
        <w:rPr>
          <w:spacing w:val="-2"/>
          <w:sz w:val="28"/>
          <w:szCs w:val="28"/>
        </w:rPr>
        <w:t>интеллекта</w:t>
      </w:r>
      <w:r w:rsidRPr="00826C24">
        <w:rPr>
          <w:spacing w:val="-12"/>
          <w:sz w:val="28"/>
          <w:szCs w:val="28"/>
        </w:rPr>
        <w:t xml:space="preserve"> </w:t>
      </w:r>
      <w:r w:rsidRPr="00826C24">
        <w:rPr>
          <w:spacing w:val="-2"/>
          <w:sz w:val="28"/>
          <w:szCs w:val="28"/>
        </w:rPr>
        <w:t>необходимые</w:t>
      </w:r>
      <w:r w:rsidRPr="00826C24">
        <w:rPr>
          <w:spacing w:val="-12"/>
          <w:sz w:val="28"/>
          <w:szCs w:val="28"/>
        </w:rPr>
        <w:t xml:space="preserve"> </w:t>
      </w:r>
      <w:r w:rsidRPr="00826C24">
        <w:rPr>
          <w:spacing w:val="-2"/>
          <w:sz w:val="28"/>
          <w:szCs w:val="28"/>
        </w:rPr>
        <w:t>им</w:t>
      </w:r>
      <w:r w:rsidRPr="00826C24">
        <w:rPr>
          <w:spacing w:val="-12"/>
          <w:sz w:val="28"/>
          <w:szCs w:val="28"/>
        </w:rPr>
        <w:t xml:space="preserve"> </w:t>
      </w:r>
      <w:r w:rsidRPr="00826C24">
        <w:rPr>
          <w:spacing w:val="-2"/>
          <w:sz w:val="28"/>
          <w:szCs w:val="28"/>
        </w:rPr>
        <w:t>навыки</w:t>
      </w:r>
      <w:r w:rsidRPr="00826C24">
        <w:rPr>
          <w:spacing w:val="-12"/>
          <w:sz w:val="28"/>
          <w:szCs w:val="28"/>
        </w:rPr>
        <w:t xml:space="preserve"> </w:t>
      </w:r>
      <w:r w:rsidRPr="00826C24">
        <w:rPr>
          <w:spacing w:val="-2"/>
          <w:sz w:val="28"/>
          <w:szCs w:val="28"/>
        </w:rPr>
        <w:t>самообслуживания,</w:t>
      </w:r>
      <w:r w:rsidRPr="00826C24">
        <w:rPr>
          <w:spacing w:val="-13"/>
          <w:sz w:val="28"/>
          <w:szCs w:val="28"/>
        </w:rPr>
        <w:t xml:space="preserve"> </w:t>
      </w:r>
      <w:r w:rsidRPr="00826C24">
        <w:rPr>
          <w:spacing w:val="-2"/>
          <w:sz w:val="28"/>
          <w:szCs w:val="28"/>
        </w:rPr>
        <w:t>ведения</w:t>
      </w:r>
      <w:r w:rsidRPr="00826C24">
        <w:rPr>
          <w:spacing w:val="-12"/>
          <w:sz w:val="28"/>
          <w:szCs w:val="28"/>
        </w:rPr>
        <w:t xml:space="preserve"> </w:t>
      </w:r>
      <w:r w:rsidRPr="00826C24">
        <w:rPr>
          <w:spacing w:val="-2"/>
          <w:sz w:val="28"/>
          <w:szCs w:val="28"/>
        </w:rPr>
        <w:t>домашнего хозяйства,</w:t>
      </w:r>
      <w:r w:rsidRPr="00826C24">
        <w:rPr>
          <w:spacing w:val="-8"/>
          <w:sz w:val="28"/>
          <w:szCs w:val="28"/>
        </w:rPr>
        <w:t xml:space="preserve"> </w:t>
      </w:r>
      <w:r w:rsidRPr="00826C24">
        <w:rPr>
          <w:spacing w:val="-2"/>
          <w:sz w:val="28"/>
          <w:szCs w:val="28"/>
        </w:rPr>
        <w:t>ориентировки</w:t>
      </w:r>
      <w:r w:rsidRPr="00826C24">
        <w:rPr>
          <w:spacing w:val="-6"/>
          <w:sz w:val="28"/>
          <w:szCs w:val="28"/>
        </w:rPr>
        <w:t xml:space="preserve"> </w:t>
      </w:r>
      <w:r w:rsidRPr="00826C24">
        <w:rPr>
          <w:spacing w:val="-2"/>
          <w:sz w:val="28"/>
          <w:szCs w:val="28"/>
        </w:rPr>
        <w:t>в</w:t>
      </w:r>
      <w:r w:rsidRPr="00826C24">
        <w:rPr>
          <w:spacing w:val="-6"/>
          <w:sz w:val="28"/>
          <w:szCs w:val="28"/>
        </w:rPr>
        <w:t xml:space="preserve"> </w:t>
      </w:r>
      <w:r w:rsidRPr="00826C24">
        <w:rPr>
          <w:spacing w:val="-2"/>
          <w:sz w:val="28"/>
          <w:szCs w:val="28"/>
        </w:rPr>
        <w:t>окружающем,</w:t>
      </w:r>
      <w:r w:rsidRPr="00826C24">
        <w:rPr>
          <w:spacing w:val="-8"/>
          <w:sz w:val="28"/>
          <w:szCs w:val="28"/>
        </w:rPr>
        <w:t xml:space="preserve"> </w:t>
      </w:r>
      <w:r w:rsidRPr="00826C24">
        <w:rPr>
          <w:spacing w:val="-2"/>
          <w:sz w:val="28"/>
          <w:szCs w:val="28"/>
        </w:rPr>
        <w:t>а</w:t>
      </w:r>
      <w:r w:rsidRPr="00826C24">
        <w:rPr>
          <w:spacing w:val="-6"/>
          <w:sz w:val="28"/>
          <w:szCs w:val="28"/>
        </w:rPr>
        <w:t xml:space="preserve"> </w:t>
      </w:r>
      <w:r w:rsidRPr="00826C24">
        <w:rPr>
          <w:spacing w:val="-2"/>
          <w:sz w:val="28"/>
          <w:szCs w:val="28"/>
        </w:rPr>
        <w:t>также</w:t>
      </w:r>
      <w:r w:rsidRPr="00826C24">
        <w:rPr>
          <w:spacing w:val="-6"/>
          <w:sz w:val="28"/>
          <w:szCs w:val="28"/>
        </w:rPr>
        <w:t xml:space="preserve"> </w:t>
      </w:r>
      <w:r w:rsidRPr="00826C24">
        <w:rPr>
          <w:spacing w:val="-2"/>
          <w:sz w:val="28"/>
          <w:szCs w:val="28"/>
        </w:rPr>
        <w:t>практически</w:t>
      </w:r>
      <w:r w:rsidRPr="00826C24">
        <w:rPr>
          <w:spacing w:val="-6"/>
          <w:sz w:val="28"/>
          <w:szCs w:val="28"/>
        </w:rPr>
        <w:t xml:space="preserve"> </w:t>
      </w:r>
      <w:r w:rsidRPr="00826C24">
        <w:rPr>
          <w:spacing w:val="-2"/>
          <w:sz w:val="28"/>
          <w:szCs w:val="28"/>
        </w:rPr>
        <w:t>знакомиться</w:t>
      </w:r>
      <w:r w:rsidRPr="00826C24">
        <w:rPr>
          <w:spacing w:val="-6"/>
          <w:sz w:val="28"/>
          <w:szCs w:val="28"/>
        </w:rPr>
        <w:t xml:space="preserve"> </w:t>
      </w:r>
      <w:r w:rsidRPr="00826C24">
        <w:rPr>
          <w:spacing w:val="-2"/>
          <w:sz w:val="28"/>
          <w:szCs w:val="28"/>
        </w:rPr>
        <w:t>с</w:t>
      </w:r>
      <w:r w:rsidRPr="00826C24">
        <w:rPr>
          <w:spacing w:val="-6"/>
          <w:sz w:val="28"/>
          <w:szCs w:val="28"/>
        </w:rPr>
        <w:t xml:space="preserve"> </w:t>
      </w:r>
      <w:r w:rsidRPr="00826C24">
        <w:rPr>
          <w:spacing w:val="-2"/>
          <w:sz w:val="28"/>
          <w:szCs w:val="28"/>
        </w:rPr>
        <w:t xml:space="preserve">предприятиями, </w:t>
      </w:r>
      <w:r w:rsidRPr="00826C24">
        <w:rPr>
          <w:sz w:val="28"/>
          <w:szCs w:val="28"/>
        </w:rPr>
        <w:t>организациями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учреждениями,</w:t>
      </w:r>
      <w:r w:rsidRPr="00826C24">
        <w:rPr>
          <w:spacing w:val="-14"/>
          <w:sz w:val="28"/>
          <w:szCs w:val="28"/>
        </w:rPr>
        <w:t xml:space="preserve"> </w:t>
      </w:r>
      <w:r w:rsidRPr="00826C24">
        <w:rPr>
          <w:sz w:val="28"/>
          <w:szCs w:val="28"/>
        </w:rPr>
        <w:t>в</w:t>
      </w:r>
      <w:r w:rsidRPr="00826C24">
        <w:rPr>
          <w:spacing w:val="-8"/>
          <w:sz w:val="28"/>
          <w:szCs w:val="28"/>
        </w:rPr>
        <w:t xml:space="preserve"> </w:t>
      </w:r>
      <w:r w:rsidRPr="00826C24">
        <w:rPr>
          <w:sz w:val="28"/>
          <w:szCs w:val="28"/>
        </w:rPr>
        <w:t>которые</w:t>
      </w:r>
      <w:r w:rsidRPr="00826C24">
        <w:rPr>
          <w:spacing w:val="-8"/>
          <w:sz w:val="28"/>
          <w:szCs w:val="28"/>
        </w:rPr>
        <w:t xml:space="preserve"> </w:t>
      </w:r>
      <w:r w:rsidRPr="00826C24">
        <w:rPr>
          <w:sz w:val="28"/>
          <w:szCs w:val="28"/>
        </w:rPr>
        <w:t>им</w:t>
      </w:r>
      <w:r w:rsidRPr="00826C24">
        <w:rPr>
          <w:spacing w:val="-8"/>
          <w:sz w:val="28"/>
          <w:szCs w:val="28"/>
        </w:rPr>
        <w:t xml:space="preserve"> </w:t>
      </w:r>
      <w:r w:rsidRPr="00826C24">
        <w:rPr>
          <w:sz w:val="28"/>
          <w:szCs w:val="28"/>
        </w:rPr>
        <w:t>придется</w:t>
      </w:r>
      <w:r w:rsidRPr="00826C24">
        <w:rPr>
          <w:spacing w:val="-8"/>
          <w:sz w:val="28"/>
          <w:szCs w:val="28"/>
        </w:rPr>
        <w:t xml:space="preserve"> </w:t>
      </w:r>
      <w:r w:rsidRPr="00826C24">
        <w:rPr>
          <w:sz w:val="28"/>
          <w:szCs w:val="28"/>
        </w:rPr>
        <w:t>обращаться</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различным</w:t>
      </w:r>
      <w:r w:rsidRPr="00826C24">
        <w:rPr>
          <w:spacing w:val="-8"/>
          <w:sz w:val="28"/>
          <w:szCs w:val="28"/>
        </w:rPr>
        <w:t xml:space="preserve"> </w:t>
      </w:r>
      <w:r w:rsidRPr="00826C24">
        <w:rPr>
          <w:sz w:val="28"/>
          <w:szCs w:val="28"/>
        </w:rPr>
        <w:t>вопросам, начав</w:t>
      </w:r>
      <w:r w:rsidRPr="00826C24">
        <w:rPr>
          <w:spacing w:val="-15"/>
          <w:sz w:val="28"/>
          <w:szCs w:val="28"/>
        </w:rPr>
        <w:t xml:space="preserve"> </w:t>
      </w:r>
      <w:r w:rsidRPr="00826C24">
        <w:rPr>
          <w:sz w:val="28"/>
          <w:szCs w:val="28"/>
        </w:rPr>
        <w:t>самостоятельную</w:t>
      </w:r>
      <w:r w:rsidRPr="00826C24">
        <w:rPr>
          <w:spacing w:val="-15"/>
          <w:sz w:val="28"/>
          <w:szCs w:val="28"/>
        </w:rPr>
        <w:t xml:space="preserve"> </w:t>
      </w:r>
      <w:r w:rsidRPr="00826C24">
        <w:rPr>
          <w:sz w:val="28"/>
          <w:szCs w:val="28"/>
        </w:rPr>
        <w:t>жизнь.</w:t>
      </w:r>
      <w:r w:rsidRPr="00826C24">
        <w:rPr>
          <w:spacing w:val="-15"/>
          <w:sz w:val="28"/>
          <w:szCs w:val="28"/>
        </w:rPr>
        <w:t xml:space="preserve"> </w:t>
      </w:r>
      <w:r w:rsidRPr="00826C24">
        <w:rPr>
          <w:sz w:val="28"/>
          <w:szCs w:val="28"/>
        </w:rPr>
        <w:t>Большое</w:t>
      </w:r>
      <w:r w:rsidRPr="00826C24">
        <w:rPr>
          <w:spacing w:val="-15"/>
          <w:sz w:val="28"/>
          <w:szCs w:val="28"/>
        </w:rPr>
        <w:t xml:space="preserve"> </w:t>
      </w:r>
      <w:r w:rsidRPr="00826C24">
        <w:rPr>
          <w:sz w:val="28"/>
          <w:szCs w:val="28"/>
        </w:rPr>
        <w:t>значение</w:t>
      </w:r>
      <w:r w:rsidRPr="00826C24">
        <w:rPr>
          <w:spacing w:val="-15"/>
          <w:sz w:val="28"/>
          <w:szCs w:val="28"/>
        </w:rPr>
        <w:t xml:space="preserve"> </w:t>
      </w:r>
      <w:r w:rsidRPr="00826C24">
        <w:rPr>
          <w:sz w:val="28"/>
          <w:szCs w:val="28"/>
        </w:rPr>
        <w:t>имеют</w:t>
      </w:r>
      <w:r w:rsidRPr="00826C24">
        <w:rPr>
          <w:spacing w:val="-15"/>
          <w:sz w:val="28"/>
          <w:szCs w:val="28"/>
        </w:rPr>
        <w:t xml:space="preserve"> </w:t>
      </w:r>
      <w:r w:rsidRPr="00826C24">
        <w:rPr>
          <w:sz w:val="28"/>
          <w:szCs w:val="28"/>
        </w:rPr>
        <w:t>разделы,</w:t>
      </w:r>
      <w:r w:rsidRPr="00826C24">
        <w:rPr>
          <w:spacing w:val="-15"/>
          <w:sz w:val="28"/>
          <w:szCs w:val="28"/>
        </w:rPr>
        <w:t xml:space="preserve"> </w:t>
      </w:r>
      <w:r w:rsidRPr="00826C24">
        <w:rPr>
          <w:sz w:val="28"/>
          <w:szCs w:val="28"/>
        </w:rPr>
        <w:t>направленные</w:t>
      </w:r>
      <w:r w:rsidRPr="00826C24">
        <w:rPr>
          <w:spacing w:val="-15"/>
          <w:sz w:val="28"/>
          <w:szCs w:val="28"/>
        </w:rPr>
        <w:t xml:space="preserve"> </w:t>
      </w:r>
      <w:r w:rsidRPr="00826C24">
        <w:rPr>
          <w:sz w:val="28"/>
          <w:szCs w:val="28"/>
        </w:rPr>
        <w:t xml:space="preserve">на </w:t>
      </w:r>
      <w:r w:rsidRPr="00826C24">
        <w:rPr>
          <w:spacing w:val="-2"/>
          <w:sz w:val="28"/>
          <w:szCs w:val="28"/>
        </w:rPr>
        <w:t>формирование</w:t>
      </w:r>
      <w:r w:rsidRPr="00826C24">
        <w:rPr>
          <w:spacing w:val="-13"/>
          <w:sz w:val="28"/>
          <w:szCs w:val="28"/>
        </w:rPr>
        <w:t xml:space="preserve"> </w:t>
      </w:r>
      <w:r w:rsidRPr="00826C24">
        <w:rPr>
          <w:spacing w:val="-2"/>
          <w:sz w:val="28"/>
          <w:szCs w:val="28"/>
        </w:rPr>
        <w:t>умений</w:t>
      </w:r>
      <w:r w:rsidRPr="00826C24">
        <w:rPr>
          <w:spacing w:val="-13"/>
          <w:sz w:val="28"/>
          <w:szCs w:val="28"/>
        </w:rPr>
        <w:t xml:space="preserve"> </w:t>
      </w:r>
      <w:r w:rsidRPr="00826C24">
        <w:rPr>
          <w:spacing w:val="-2"/>
          <w:sz w:val="28"/>
          <w:szCs w:val="28"/>
        </w:rPr>
        <w:t>пользоваться</w:t>
      </w:r>
      <w:r w:rsidRPr="00826C24">
        <w:rPr>
          <w:spacing w:val="-13"/>
          <w:sz w:val="28"/>
          <w:szCs w:val="28"/>
        </w:rPr>
        <w:t xml:space="preserve"> </w:t>
      </w:r>
      <w:r w:rsidRPr="00826C24">
        <w:rPr>
          <w:spacing w:val="-2"/>
          <w:sz w:val="28"/>
          <w:szCs w:val="28"/>
        </w:rPr>
        <w:t>услугами</w:t>
      </w:r>
      <w:r w:rsidRPr="00826C24">
        <w:rPr>
          <w:spacing w:val="-13"/>
          <w:sz w:val="28"/>
          <w:szCs w:val="28"/>
        </w:rPr>
        <w:t xml:space="preserve"> </w:t>
      </w:r>
      <w:r w:rsidRPr="00826C24">
        <w:rPr>
          <w:spacing w:val="-2"/>
          <w:sz w:val="28"/>
          <w:szCs w:val="28"/>
        </w:rPr>
        <w:t>предприятий</w:t>
      </w:r>
      <w:r w:rsidRPr="00826C24">
        <w:rPr>
          <w:spacing w:val="-11"/>
          <w:sz w:val="28"/>
          <w:szCs w:val="28"/>
        </w:rPr>
        <w:t xml:space="preserve"> </w:t>
      </w:r>
      <w:r w:rsidRPr="00826C24">
        <w:rPr>
          <w:spacing w:val="-2"/>
          <w:sz w:val="28"/>
          <w:szCs w:val="28"/>
        </w:rPr>
        <w:t>службы</w:t>
      </w:r>
      <w:r w:rsidRPr="00826C24">
        <w:rPr>
          <w:spacing w:val="-12"/>
          <w:sz w:val="28"/>
          <w:szCs w:val="28"/>
        </w:rPr>
        <w:t xml:space="preserve"> </w:t>
      </w:r>
      <w:r w:rsidRPr="00826C24">
        <w:rPr>
          <w:spacing w:val="-2"/>
          <w:sz w:val="28"/>
          <w:szCs w:val="28"/>
        </w:rPr>
        <w:t>быта,</w:t>
      </w:r>
      <w:r w:rsidRPr="00826C24">
        <w:rPr>
          <w:spacing w:val="-13"/>
          <w:sz w:val="28"/>
          <w:szCs w:val="28"/>
        </w:rPr>
        <w:t xml:space="preserve"> </w:t>
      </w:r>
      <w:r w:rsidRPr="00826C24">
        <w:rPr>
          <w:spacing w:val="-2"/>
          <w:sz w:val="28"/>
          <w:szCs w:val="28"/>
        </w:rPr>
        <w:t>торговли,</w:t>
      </w:r>
      <w:r w:rsidRPr="00826C24">
        <w:rPr>
          <w:spacing w:val="-13"/>
          <w:sz w:val="28"/>
          <w:szCs w:val="28"/>
        </w:rPr>
        <w:t xml:space="preserve"> </w:t>
      </w:r>
      <w:r w:rsidRPr="00826C24">
        <w:rPr>
          <w:spacing w:val="-2"/>
          <w:sz w:val="28"/>
          <w:szCs w:val="28"/>
        </w:rPr>
        <w:t xml:space="preserve">связи, </w:t>
      </w:r>
      <w:r w:rsidRPr="00826C24">
        <w:rPr>
          <w:spacing w:val="-6"/>
          <w:sz w:val="28"/>
          <w:szCs w:val="28"/>
        </w:rPr>
        <w:t>транспорта,</w:t>
      </w:r>
      <w:r w:rsidRPr="00826C24">
        <w:rPr>
          <w:spacing w:val="-11"/>
          <w:sz w:val="28"/>
          <w:szCs w:val="28"/>
        </w:rPr>
        <w:t xml:space="preserve"> </w:t>
      </w:r>
      <w:r w:rsidRPr="00826C24">
        <w:rPr>
          <w:spacing w:val="-6"/>
          <w:sz w:val="28"/>
          <w:szCs w:val="28"/>
        </w:rPr>
        <w:t>медицинской</w:t>
      </w:r>
      <w:r w:rsidRPr="00826C24">
        <w:rPr>
          <w:spacing w:val="-9"/>
          <w:sz w:val="28"/>
          <w:szCs w:val="28"/>
        </w:rPr>
        <w:t xml:space="preserve"> </w:t>
      </w:r>
      <w:r w:rsidRPr="00826C24">
        <w:rPr>
          <w:spacing w:val="-6"/>
          <w:sz w:val="28"/>
          <w:szCs w:val="28"/>
        </w:rPr>
        <w:t>помощи.</w:t>
      </w:r>
      <w:r w:rsidRPr="00826C24">
        <w:rPr>
          <w:spacing w:val="-9"/>
          <w:sz w:val="28"/>
          <w:szCs w:val="28"/>
        </w:rPr>
        <w:t xml:space="preserve"> </w:t>
      </w:r>
      <w:r w:rsidRPr="00826C24">
        <w:rPr>
          <w:spacing w:val="-6"/>
          <w:sz w:val="28"/>
          <w:szCs w:val="28"/>
        </w:rPr>
        <w:t>Кроме</w:t>
      </w:r>
      <w:r w:rsidRPr="00826C24">
        <w:rPr>
          <w:spacing w:val="-9"/>
          <w:sz w:val="28"/>
          <w:szCs w:val="28"/>
        </w:rPr>
        <w:t xml:space="preserve"> </w:t>
      </w:r>
      <w:r w:rsidRPr="00826C24">
        <w:rPr>
          <w:spacing w:val="-6"/>
          <w:sz w:val="28"/>
          <w:szCs w:val="28"/>
        </w:rPr>
        <w:t>того,</w:t>
      </w:r>
      <w:r w:rsidRPr="00826C24">
        <w:rPr>
          <w:spacing w:val="-9"/>
          <w:sz w:val="28"/>
          <w:szCs w:val="28"/>
        </w:rPr>
        <w:t xml:space="preserve"> </w:t>
      </w:r>
      <w:r w:rsidRPr="00826C24">
        <w:rPr>
          <w:spacing w:val="-6"/>
          <w:sz w:val="28"/>
          <w:szCs w:val="28"/>
        </w:rPr>
        <w:t>данные</w:t>
      </w:r>
      <w:r w:rsidRPr="00826C24">
        <w:rPr>
          <w:spacing w:val="-9"/>
          <w:sz w:val="28"/>
          <w:szCs w:val="28"/>
        </w:rPr>
        <w:t xml:space="preserve"> </w:t>
      </w:r>
      <w:r w:rsidRPr="00826C24">
        <w:rPr>
          <w:spacing w:val="-6"/>
          <w:sz w:val="28"/>
          <w:szCs w:val="28"/>
        </w:rPr>
        <w:t>занятия</w:t>
      </w:r>
      <w:r w:rsidRPr="00826C24">
        <w:rPr>
          <w:spacing w:val="-9"/>
          <w:sz w:val="28"/>
          <w:szCs w:val="28"/>
        </w:rPr>
        <w:t xml:space="preserve"> </w:t>
      </w:r>
      <w:r w:rsidRPr="00826C24">
        <w:rPr>
          <w:spacing w:val="-6"/>
          <w:sz w:val="28"/>
          <w:szCs w:val="28"/>
        </w:rPr>
        <w:t>должны</w:t>
      </w:r>
      <w:r w:rsidRPr="00826C24">
        <w:rPr>
          <w:spacing w:val="-9"/>
          <w:sz w:val="28"/>
          <w:szCs w:val="28"/>
        </w:rPr>
        <w:t xml:space="preserve"> </w:t>
      </w:r>
      <w:r w:rsidRPr="00826C24">
        <w:rPr>
          <w:spacing w:val="-6"/>
          <w:sz w:val="28"/>
          <w:szCs w:val="28"/>
        </w:rPr>
        <w:t>способствовать</w:t>
      </w:r>
      <w:r w:rsidRPr="00826C24">
        <w:rPr>
          <w:spacing w:val="-9"/>
          <w:sz w:val="28"/>
          <w:szCs w:val="28"/>
        </w:rPr>
        <w:t xml:space="preserve"> </w:t>
      </w:r>
      <w:r w:rsidRPr="00826C24">
        <w:rPr>
          <w:spacing w:val="-6"/>
          <w:sz w:val="28"/>
          <w:szCs w:val="28"/>
        </w:rPr>
        <w:t xml:space="preserve">усвоению </w:t>
      </w:r>
      <w:r w:rsidRPr="00826C24">
        <w:rPr>
          <w:spacing w:val="-2"/>
          <w:sz w:val="28"/>
          <w:szCs w:val="28"/>
        </w:rPr>
        <w:t>морально-</w:t>
      </w:r>
      <w:r w:rsidRPr="00826C24">
        <w:rPr>
          <w:spacing w:val="-9"/>
          <w:sz w:val="28"/>
          <w:szCs w:val="28"/>
        </w:rPr>
        <w:t xml:space="preserve"> </w:t>
      </w:r>
      <w:r w:rsidRPr="00826C24">
        <w:rPr>
          <w:spacing w:val="-2"/>
          <w:sz w:val="28"/>
          <w:szCs w:val="28"/>
        </w:rPr>
        <w:t>этических норм поведения,</w:t>
      </w:r>
      <w:r w:rsidRPr="00826C24">
        <w:rPr>
          <w:spacing w:val="-4"/>
          <w:sz w:val="28"/>
          <w:szCs w:val="28"/>
        </w:rPr>
        <w:t xml:space="preserve"> </w:t>
      </w:r>
      <w:r w:rsidRPr="00826C24">
        <w:rPr>
          <w:spacing w:val="-2"/>
          <w:sz w:val="28"/>
          <w:szCs w:val="28"/>
        </w:rPr>
        <w:t>выработке навыков общения с людьми,</w:t>
      </w:r>
      <w:r w:rsidRPr="00826C24">
        <w:rPr>
          <w:spacing w:val="-4"/>
          <w:sz w:val="28"/>
          <w:szCs w:val="28"/>
        </w:rPr>
        <w:t xml:space="preserve"> </w:t>
      </w:r>
      <w:r w:rsidRPr="00826C24">
        <w:rPr>
          <w:spacing w:val="-2"/>
          <w:sz w:val="28"/>
          <w:szCs w:val="28"/>
        </w:rPr>
        <w:t xml:space="preserve">развитию </w:t>
      </w:r>
      <w:r w:rsidRPr="00826C24">
        <w:rPr>
          <w:sz w:val="28"/>
          <w:szCs w:val="28"/>
        </w:rPr>
        <w:t>художественного вкуса детей и т.д.</w:t>
      </w:r>
      <w:r w:rsidR="00C2463E">
        <w:rPr>
          <w:sz w:val="28"/>
          <w:szCs w:val="28"/>
        </w:rPr>
        <w:t xml:space="preserve"> </w:t>
      </w:r>
      <w:r w:rsidRPr="00826C24">
        <w:rPr>
          <w:sz w:val="28"/>
          <w:szCs w:val="28"/>
        </w:rPr>
        <w:t>«Питание»</w:t>
      </w:r>
      <w:r w:rsidRPr="00826C24">
        <w:rPr>
          <w:spacing w:val="32"/>
          <w:sz w:val="28"/>
          <w:szCs w:val="28"/>
        </w:rPr>
        <w:t xml:space="preserve"> </w:t>
      </w:r>
      <w:r w:rsidRPr="00826C24">
        <w:rPr>
          <w:sz w:val="28"/>
          <w:szCs w:val="28"/>
        </w:rPr>
        <w:t>—</w:t>
      </w:r>
      <w:r w:rsidRPr="00826C24">
        <w:rPr>
          <w:spacing w:val="-11"/>
          <w:sz w:val="28"/>
          <w:szCs w:val="28"/>
        </w:rPr>
        <w:t xml:space="preserve"> </w:t>
      </w:r>
      <w:r w:rsidRPr="00826C24">
        <w:rPr>
          <w:sz w:val="28"/>
          <w:szCs w:val="28"/>
        </w:rPr>
        <w:t>один</w:t>
      </w:r>
      <w:r w:rsidRPr="00826C24">
        <w:rPr>
          <w:spacing w:val="-11"/>
          <w:sz w:val="28"/>
          <w:szCs w:val="28"/>
        </w:rPr>
        <w:t xml:space="preserve"> </w:t>
      </w:r>
      <w:r w:rsidRPr="00826C24">
        <w:rPr>
          <w:sz w:val="28"/>
          <w:szCs w:val="28"/>
        </w:rPr>
        <w:t>из</w:t>
      </w:r>
      <w:r w:rsidRPr="00826C24">
        <w:rPr>
          <w:spacing w:val="-11"/>
          <w:sz w:val="28"/>
          <w:szCs w:val="28"/>
        </w:rPr>
        <w:t xml:space="preserve"> </w:t>
      </w:r>
      <w:r w:rsidRPr="00826C24">
        <w:rPr>
          <w:sz w:val="28"/>
          <w:szCs w:val="28"/>
        </w:rPr>
        <w:t>важнейших</w:t>
      </w:r>
      <w:r w:rsidRPr="00826C24">
        <w:rPr>
          <w:spacing w:val="-11"/>
          <w:sz w:val="28"/>
          <w:szCs w:val="28"/>
        </w:rPr>
        <w:t xml:space="preserve"> </w:t>
      </w:r>
      <w:r w:rsidRPr="00826C24">
        <w:rPr>
          <w:sz w:val="28"/>
          <w:szCs w:val="28"/>
        </w:rPr>
        <w:t>разделов,</w:t>
      </w:r>
      <w:r w:rsidRPr="00826C24">
        <w:rPr>
          <w:spacing w:val="-13"/>
          <w:sz w:val="28"/>
          <w:szCs w:val="28"/>
        </w:rPr>
        <w:t xml:space="preserve"> </w:t>
      </w:r>
      <w:r w:rsidRPr="00826C24">
        <w:rPr>
          <w:sz w:val="28"/>
          <w:szCs w:val="28"/>
        </w:rPr>
        <w:t>который</w:t>
      </w:r>
      <w:r w:rsidRPr="00826C24">
        <w:rPr>
          <w:spacing w:val="-11"/>
          <w:sz w:val="28"/>
          <w:szCs w:val="28"/>
        </w:rPr>
        <w:t xml:space="preserve"> </w:t>
      </w:r>
      <w:r w:rsidRPr="00826C24">
        <w:rPr>
          <w:sz w:val="28"/>
          <w:szCs w:val="28"/>
        </w:rPr>
        <w:t>решает</w:t>
      </w:r>
      <w:r w:rsidRPr="00826C24">
        <w:rPr>
          <w:spacing w:val="-11"/>
          <w:sz w:val="28"/>
          <w:szCs w:val="28"/>
        </w:rPr>
        <w:t xml:space="preserve"> </w:t>
      </w:r>
      <w:r w:rsidRPr="00826C24">
        <w:rPr>
          <w:sz w:val="28"/>
          <w:szCs w:val="28"/>
        </w:rPr>
        <w:t>очень</w:t>
      </w:r>
      <w:r w:rsidRPr="00826C24">
        <w:rPr>
          <w:spacing w:val="-11"/>
          <w:sz w:val="28"/>
          <w:szCs w:val="28"/>
        </w:rPr>
        <w:t xml:space="preserve"> </w:t>
      </w:r>
      <w:r w:rsidRPr="00826C24">
        <w:rPr>
          <w:sz w:val="28"/>
          <w:szCs w:val="28"/>
        </w:rPr>
        <w:t>нужные</w:t>
      </w:r>
      <w:r w:rsidRPr="00826C24">
        <w:rPr>
          <w:spacing w:val="-11"/>
          <w:sz w:val="28"/>
          <w:szCs w:val="28"/>
        </w:rPr>
        <w:t xml:space="preserve"> </w:t>
      </w:r>
      <w:r w:rsidRPr="00826C24">
        <w:rPr>
          <w:sz w:val="28"/>
          <w:szCs w:val="28"/>
        </w:rPr>
        <w:t xml:space="preserve">задачи: </w:t>
      </w:r>
      <w:r w:rsidRPr="00826C24">
        <w:rPr>
          <w:b/>
          <w:sz w:val="28"/>
          <w:szCs w:val="28"/>
        </w:rPr>
        <w:t>расширение</w:t>
      </w:r>
      <w:r w:rsidRPr="00826C24">
        <w:rPr>
          <w:b/>
          <w:spacing w:val="-15"/>
          <w:sz w:val="28"/>
          <w:szCs w:val="28"/>
        </w:rPr>
        <w:t xml:space="preserve"> </w:t>
      </w:r>
      <w:r w:rsidRPr="00826C24">
        <w:rPr>
          <w:b/>
          <w:sz w:val="28"/>
          <w:szCs w:val="28"/>
        </w:rPr>
        <w:t>кругозора</w:t>
      </w:r>
      <w:r w:rsidRPr="00826C24">
        <w:rPr>
          <w:b/>
          <w:spacing w:val="-15"/>
          <w:sz w:val="28"/>
          <w:szCs w:val="28"/>
        </w:rPr>
        <w:t xml:space="preserve"> </w:t>
      </w:r>
      <w:r w:rsidRPr="00826C24">
        <w:rPr>
          <w:sz w:val="28"/>
          <w:szCs w:val="28"/>
        </w:rPr>
        <w:t>детей</w:t>
      </w:r>
      <w:r w:rsidRPr="00826C24">
        <w:rPr>
          <w:spacing w:val="-15"/>
          <w:sz w:val="28"/>
          <w:szCs w:val="28"/>
        </w:rPr>
        <w:t xml:space="preserve"> </w:t>
      </w:r>
      <w:r w:rsidRPr="00826C24">
        <w:rPr>
          <w:sz w:val="28"/>
          <w:szCs w:val="28"/>
        </w:rPr>
        <w:t>о</w:t>
      </w:r>
      <w:r w:rsidRPr="00826C24">
        <w:rPr>
          <w:spacing w:val="-15"/>
          <w:sz w:val="28"/>
          <w:szCs w:val="28"/>
        </w:rPr>
        <w:t xml:space="preserve"> </w:t>
      </w:r>
      <w:r w:rsidRPr="00826C24">
        <w:rPr>
          <w:sz w:val="28"/>
          <w:szCs w:val="28"/>
        </w:rPr>
        <w:t>значении</w:t>
      </w:r>
      <w:r w:rsidRPr="00826C24">
        <w:rPr>
          <w:spacing w:val="-15"/>
          <w:sz w:val="28"/>
          <w:szCs w:val="28"/>
        </w:rPr>
        <w:t xml:space="preserve"> </w:t>
      </w:r>
      <w:r w:rsidRPr="00826C24">
        <w:rPr>
          <w:sz w:val="28"/>
          <w:szCs w:val="28"/>
        </w:rPr>
        <w:t>питания</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жизни</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деятельности</w:t>
      </w:r>
      <w:r w:rsidRPr="00826C24">
        <w:rPr>
          <w:spacing w:val="-15"/>
          <w:sz w:val="28"/>
          <w:szCs w:val="28"/>
        </w:rPr>
        <w:t xml:space="preserve"> </w:t>
      </w:r>
      <w:r w:rsidRPr="00826C24">
        <w:rPr>
          <w:sz w:val="28"/>
          <w:szCs w:val="28"/>
        </w:rPr>
        <w:t xml:space="preserve">человека; </w:t>
      </w:r>
      <w:r w:rsidRPr="00826C24">
        <w:rPr>
          <w:spacing w:val="-4"/>
          <w:sz w:val="28"/>
          <w:szCs w:val="28"/>
        </w:rPr>
        <w:t>формирование</w:t>
      </w:r>
      <w:r w:rsidRPr="00826C24">
        <w:rPr>
          <w:spacing w:val="-11"/>
          <w:sz w:val="28"/>
          <w:szCs w:val="28"/>
        </w:rPr>
        <w:t xml:space="preserve"> </w:t>
      </w:r>
      <w:r w:rsidRPr="00826C24">
        <w:rPr>
          <w:spacing w:val="-4"/>
          <w:sz w:val="28"/>
          <w:szCs w:val="28"/>
        </w:rPr>
        <w:t>знаний</w:t>
      </w:r>
      <w:r w:rsidRPr="00826C24">
        <w:rPr>
          <w:spacing w:val="-11"/>
          <w:sz w:val="28"/>
          <w:szCs w:val="28"/>
        </w:rPr>
        <w:t xml:space="preserve"> </w:t>
      </w:r>
      <w:r w:rsidRPr="00826C24">
        <w:rPr>
          <w:spacing w:val="-4"/>
          <w:sz w:val="28"/>
          <w:szCs w:val="28"/>
        </w:rPr>
        <w:t>о</w:t>
      </w:r>
      <w:r w:rsidRPr="00826C24">
        <w:rPr>
          <w:spacing w:val="-11"/>
          <w:sz w:val="28"/>
          <w:szCs w:val="28"/>
        </w:rPr>
        <w:t xml:space="preserve"> </w:t>
      </w:r>
      <w:r w:rsidRPr="00826C24">
        <w:rPr>
          <w:spacing w:val="-4"/>
          <w:sz w:val="28"/>
          <w:szCs w:val="28"/>
        </w:rPr>
        <w:t>разнообразии</w:t>
      </w:r>
      <w:r w:rsidRPr="00826C24">
        <w:rPr>
          <w:spacing w:val="-11"/>
          <w:sz w:val="28"/>
          <w:szCs w:val="28"/>
        </w:rPr>
        <w:t xml:space="preserve"> </w:t>
      </w:r>
      <w:r w:rsidRPr="00826C24">
        <w:rPr>
          <w:spacing w:val="-4"/>
          <w:sz w:val="28"/>
          <w:szCs w:val="28"/>
        </w:rPr>
        <w:t>пищи,</w:t>
      </w:r>
      <w:r w:rsidRPr="00826C24">
        <w:rPr>
          <w:spacing w:val="-11"/>
          <w:sz w:val="28"/>
          <w:szCs w:val="28"/>
        </w:rPr>
        <w:t xml:space="preserve"> </w:t>
      </w:r>
      <w:r w:rsidRPr="00826C24">
        <w:rPr>
          <w:spacing w:val="-4"/>
          <w:sz w:val="28"/>
          <w:szCs w:val="28"/>
        </w:rPr>
        <w:t>её</w:t>
      </w:r>
      <w:r w:rsidRPr="00826C24">
        <w:rPr>
          <w:spacing w:val="-11"/>
          <w:sz w:val="28"/>
          <w:szCs w:val="28"/>
        </w:rPr>
        <w:t xml:space="preserve"> </w:t>
      </w:r>
      <w:r w:rsidRPr="00826C24">
        <w:rPr>
          <w:spacing w:val="-4"/>
          <w:sz w:val="28"/>
          <w:szCs w:val="28"/>
        </w:rPr>
        <w:t>целебных</w:t>
      </w:r>
      <w:r w:rsidRPr="00826C24">
        <w:rPr>
          <w:spacing w:val="-11"/>
          <w:sz w:val="28"/>
          <w:szCs w:val="28"/>
        </w:rPr>
        <w:t xml:space="preserve"> </w:t>
      </w:r>
      <w:r w:rsidRPr="00826C24">
        <w:rPr>
          <w:spacing w:val="-4"/>
          <w:sz w:val="28"/>
          <w:szCs w:val="28"/>
        </w:rPr>
        <w:t>свойствах,</w:t>
      </w:r>
      <w:r w:rsidRPr="00826C24">
        <w:rPr>
          <w:spacing w:val="-11"/>
          <w:sz w:val="28"/>
          <w:szCs w:val="28"/>
        </w:rPr>
        <w:t xml:space="preserve"> </w:t>
      </w:r>
      <w:r w:rsidRPr="00826C24">
        <w:rPr>
          <w:spacing w:val="-4"/>
          <w:sz w:val="28"/>
          <w:szCs w:val="28"/>
        </w:rPr>
        <w:t>о</w:t>
      </w:r>
      <w:r w:rsidRPr="00826C24">
        <w:rPr>
          <w:spacing w:val="-10"/>
          <w:sz w:val="28"/>
          <w:szCs w:val="28"/>
        </w:rPr>
        <w:t xml:space="preserve"> </w:t>
      </w:r>
      <w:r w:rsidRPr="00826C24">
        <w:rPr>
          <w:spacing w:val="-4"/>
          <w:sz w:val="28"/>
          <w:szCs w:val="28"/>
        </w:rPr>
        <w:t>необходимости</w:t>
      </w:r>
      <w:r w:rsidRPr="00826C24">
        <w:rPr>
          <w:spacing w:val="-10"/>
          <w:sz w:val="28"/>
          <w:szCs w:val="28"/>
        </w:rPr>
        <w:t xml:space="preserve"> </w:t>
      </w:r>
      <w:r w:rsidRPr="00826C24">
        <w:rPr>
          <w:spacing w:val="-4"/>
          <w:sz w:val="28"/>
          <w:szCs w:val="28"/>
        </w:rPr>
        <w:t>пищи</w:t>
      </w:r>
      <w:r w:rsidRPr="00826C24">
        <w:rPr>
          <w:spacing w:val="-10"/>
          <w:sz w:val="28"/>
          <w:szCs w:val="28"/>
        </w:rPr>
        <w:t xml:space="preserve"> </w:t>
      </w:r>
      <w:r w:rsidRPr="00826C24">
        <w:rPr>
          <w:spacing w:val="-4"/>
          <w:sz w:val="28"/>
          <w:szCs w:val="28"/>
        </w:rPr>
        <w:t xml:space="preserve">для </w:t>
      </w:r>
      <w:r w:rsidRPr="00826C24">
        <w:rPr>
          <w:spacing w:val="-2"/>
          <w:sz w:val="28"/>
          <w:szCs w:val="28"/>
        </w:rPr>
        <w:t>роста</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развития</w:t>
      </w:r>
      <w:r w:rsidRPr="00826C24">
        <w:rPr>
          <w:spacing w:val="-13"/>
          <w:sz w:val="28"/>
          <w:szCs w:val="28"/>
        </w:rPr>
        <w:t xml:space="preserve"> </w:t>
      </w:r>
      <w:r w:rsidRPr="00826C24">
        <w:rPr>
          <w:spacing w:val="-2"/>
          <w:sz w:val="28"/>
          <w:szCs w:val="28"/>
        </w:rPr>
        <w:t>детского</w:t>
      </w:r>
      <w:r w:rsidRPr="00826C24">
        <w:rPr>
          <w:spacing w:val="-11"/>
          <w:sz w:val="28"/>
          <w:szCs w:val="28"/>
        </w:rPr>
        <w:t xml:space="preserve"> </w:t>
      </w:r>
      <w:r w:rsidRPr="00826C24">
        <w:rPr>
          <w:spacing w:val="-2"/>
          <w:sz w:val="28"/>
          <w:szCs w:val="28"/>
        </w:rPr>
        <w:t>организма,</w:t>
      </w:r>
      <w:r w:rsidRPr="00826C24">
        <w:rPr>
          <w:spacing w:val="-13"/>
          <w:sz w:val="28"/>
          <w:szCs w:val="28"/>
        </w:rPr>
        <w:t xml:space="preserve"> </w:t>
      </w:r>
      <w:r w:rsidRPr="00826C24">
        <w:rPr>
          <w:spacing w:val="-2"/>
          <w:sz w:val="28"/>
          <w:szCs w:val="28"/>
        </w:rPr>
        <w:t>о</w:t>
      </w:r>
      <w:r w:rsidRPr="00826C24">
        <w:rPr>
          <w:spacing w:val="-12"/>
          <w:sz w:val="28"/>
          <w:szCs w:val="28"/>
        </w:rPr>
        <w:t xml:space="preserve"> </w:t>
      </w:r>
      <w:r w:rsidRPr="00826C24">
        <w:rPr>
          <w:spacing w:val="-2"/>
          <w:sz w:val="28"/>
          <w:szCs w:val="28"/>
        </w:rPr>
        <w:t>культуре</w:t>
      </w:r>
      <w:r w:rsidRPr="00826C24">
        <w:rPr>
          <w:spacing w:val="-12"/>
          <w:sz w:val="28"/>
          <w:szCs w:val="28"/>
        </w:rPr>
        <w:t xml:space="preserve"> </w:t>
      </w:r>
      <w:r w:rsidRPr="00826C24">
        <w:rPr>
          <w:spacing w:val="-2"/>
          <w:sz w:val="28"/>
          <w:szCs w:val="28"/>
        </w:rPr>
        <w:t>питания;</w:t>
      </w:r>
      <w:r w:rsidRPr="00826C24">
        <w:rPr>
          <w:spacing w:val="-13"/>
          <w:sz w:val="28"/>
          <w:szCs w:val="28"/>
        </w:rPr>
        <w:t xml:space="preserve"> </w:t>
      </w:r>
      <w:r w:rsidRPr="00826C24">
        <w:rPr>
          <w:spacing w:val="-2"/>
          <w:sz w:val="28"/>
          <w:szCs w:val="28"/>
        </w:rPr>
        <w:t>формирование</w:t>
      </w:r>
      <w:r w:rsidRPr="00826C24">
        <w:rPr>
          <w:spacing w:val="-12"/>
          <w:sz w:val="28"/>
          <w:szCs w:val="28"/>
        </w:rPr>
        <w:t xml:space="preserve"> </w:t>
      </w:r>
      <w:r w:rsidRPr="00826C24">
        <w:rPr>
          <w:spacing w:val="-2"/>
          <w:sz w:val="28"/>
          <w:szCs w:val="28"/>
        </w:rPr>
        <w:t>умений</w:t>
      </w:r>
      <w:r w:rsidRPr="00826C24">
        <w:rPr>
          <w:spacing w:val="-12"/>
          <w:sz w:val="28"/>
          <w:szCs w:val="28"/>
        </w:rPr>
        <w:t xml:space="preserve"> </w:t>
      </w:r>
      <w:r w:rsidRPr="00826C24">
        <w:rPr>
          <w:spacing w:val="-2"/>
          <w:sz w:val="28"/>
          <w:szCs w:val="28"/>
        </w:rPr>
        <w:t>определить простейшими</w:t>
      </w:r>
      <w:r w:rsidRPr="00826C24">
        <w:rPr>
          <w:spacing w:val="-15"/>
          <w:sz w:val="28"/>
          <w:szCs w:val="28"/>
        </w:rPr>
        <w:t xml:space="preserve"> </w:t>
      </w:r>
      <w:r w:rsidRPr="00826C24">
        <w:rPr>
          <w:spacing w:val="-2"/>
          <w:sz w:val="28"/>
          <w:szCs w:val="28"/>
        </w:rPr>
        <w:t>приемами</w:t>
      </w:r>
      <w:r w:rsidRPr="00826C24">
        <w:rPr>
          <w:spacing w:val="-13"/>
          <w:sz w:val="28"/>
          <w:szCs w:val="28"/>
        </w:rPr>
        <w:t xml:space="preserve"> </w:t>
      </w:r>
      <w:r w:rsidRPr="00826C24">
        <w:rPr>
          <w:spacing w:val="-2"/>
          <w:sz w:val="28"/>
          <w:szCs w:val="28"/>
        </w:rPr>
        <w:t>экологически</w:t>
      </w:r>
      <w:r w:rsidRPr="00826C24">
        <w:rPr>
          <w:spacing w:val="-13"/>
          <w:sz w:val="28"/>
          <w:szCs w:val="28"/>
        </w:rPr>
        <w:t xml:space="preserve"> </w:t>
      </w:r>
      <w:r w:rsidRPr="00826C24">
        <w:rPr>
          <w:spacing w:val="-2"/>
          <w:sz w:val="28"/>
          <w:szCs w:val="28"/>
        </w:rPr>
        <w:t>чистые</w:t>
      </w:r>
      <w:r w:rsidRPr="00826C24">
        <w:rPr>
          <w:spacing w:val="-13"/>
          <w:sz w:val="28"/>
          <w:szCs w:val="28"/>
        </w:rPr>
        <w:t xml:space="preserve"> </w:t>
      </w:r>
      <w:r w:rsidRPr="00826C24">
        <w:rPr>
          <w:spacing w:val="-2"/>
          <w:sz w:val="28"/>
          <w:szCs w:val="28"/>
        </w:rPr>
        <w:t>продукты;</w:t>
      </w:r>
      <w:r w:rsidRPr="00826C24">
        <w:rPr>
          <w:spacing w:val="-13"/>
          <w:sz w:val="28"/>
          <w:szCs w:val="28"/>
        </w:rPr>
        <w:t xml:space="preserve"> </w:t>
      </w:r>
      <w:r w:rsidRPr="00826C24">
        <w:rPr>
          <w:spacing w:val="-2"/>
          <w:sz w:val="28"/>
          <w:szCs w:val="28"/>
        </w:rPr>
        <w:t>приготовить</w:t>
      </w:r>
      <w:r w:rsidRPr="00826C24">
        <w:rPr>
          <w:spacing w:val="-13"/>
          <w:sz w:val="28"/>
          <w:szCs w:val="28"/>
        </w:rPr>
        <w:t xml:space="preserve"> </w:t>
      </w:r>
      <w:r w:rsidRPr="00826C24">
        <w:rPr>
          <w:spacing w:val="-2"/>
          <w:sz w:val="28"/>
          <w:szCs w:val="28"/>
        </w:rPr>
        <w:t>блюда,</w:t>
      </w:r>
      <w:r w:rsidRPr="00826C24">
        <w:rPr>
          <w:spacing w:val="-13"/>
          <w:sz w:val="28"/>
          <w:szCs w:val="28"/>
        </w:rPr>
        <w:t xml:space="preserve"> </w:t>
      </w:r>
      <w:r w:rsidRPr="00826C24">
        <w:rPr>
          <w:spacing w:val="-2"/>
          <w:sz w:val="28"/>
          <w:szCs w:val="28"/>
        </w:rPr>
        <w:t xml:space="preserve">эстетически </w:t>
      </w:r>
      <w:r w:rsidRPr="00826C24">
        <w:rPr>
          <w:spacing w:val="-4"/>
          <w:sz w:val="28"/>
          <w:szCs w:val="28"/>
        </w:rPr>
        <w:t xml:space="preserve">оформить, проявить элементы творчества при создании новых вариантов кулинарных рецептов </w:t>
      </w:r>
      <w:r w:rsidRPr="00826C24">
        <w:rPr>
          <w:sz w:val="28"/>
          <w:szCs w:val="28"/>
        </w:rPr>
        <w:t>и украшение их.</w:t>
      </w:r>
    </w:p>
    <w:p w:rsidR="00432E2F" w:rsidRPr="00826C24" w:rsidRDefault="00432E2F" w:rsidP="007848B8">
      <w:pPr>
        <w:spacing w:line="276" w:lineRule="auto"/>
        <w:ind w:left="1136" w:right="329" w:firstLine="565"/>
        <w:rPr>
          <w:sz w:val="28"/>
          <w:szCs w:val="28"/>
        </w:rPr>
      </w:pPr>
      <w:r w:rsidRPr="00826C24">
        <w:rPr>
          <w:spacing w:val="-2"/>
          <w:sz w:val="28"/>
          <w:szCs w:val="28"/>
        </w:rPr>
        <w:lastRenderedPageBreak/>
        <w:t>Одновременно</w:t>
      </w:r>
      <w:r w:rsidRPr="00826C24">
        <w:rPr>
          <w:spacing w:val="-3"/>
          <w:sz w:val="28"/>
          <w:szCs w:val="28"/>
        </w:rPr>
        <w:t xml:space="preserve"> </w:t>
      </w:r>
      <w:r w:rsidRPr="00826C24">
        <w:rPr>
          <w:spacing w:val="-2"/>
          <w:sz w:val="28"/>
          <w:szCs w:val="28"/>
        </w:rPr>
        <w:t>решаются</w:t>
      </w:r>
      <w:r w:rsidRPr="00826C24">
        <w:rPr>
          <w:spacing w:val="-3"/>
          <w:sz w:val="28"/>
          <w:szCs w:val="28"/>
        </w:rPr>
        <w:t xml:space="preserve"> </w:t>
      </w:r>
      <w:r w:rsidRPr="00826C24">
        <w:rPr>
          <w:spacing w:val="-2"/>
          <w:sz w:val="28"/>
          <w:szCs w:val="28"/>
        </w:rPr>
        <w:t>задачи</w:t>
      </w:r>
      <w:r w:rsidRPr="00826C24">
        <w:rPr>
          <w:spacing w:val="-3"/>
          <w:sz w:val="28"/>
          <w:szCs w:val="28"/>
        </w:rPr>
        <w:t xml:space="preserve"> </w:t>
      </w:r>
      <w:r w:rsidRPr="00826C24">
        <w:rPr>
          <w:spacing w:val="-2"/>
          <w:sz w:val="28"/>
          <w:szCs w:val="28"/>
        </w:rPr>
        <w:t>воспитания</w:t>
      </w:r>
      <w:r w:rsidRPr="00826C24">
        <w:rPr>
          <w:spacing w:val="-3"/>
          <w:sz w:val="28"/>
          <w:szCs w:val="28"/>
        </w:rPr>
        <w:t xml:space="preserve"> </w:t>
      </w:r>
      <w:r w:rsidRPr="00826C24">
        <w:rPr>
          <w:spacing w:val="-2"/>
          <w:sz w:val="28"/>
          <w:szCs w:val="28"/>
        </w:rPr>
        <w:t>личностных</w:t>
      </w:r>
      <w:r w:rsidRPr="00826C24">
        <w:rPr>
          <w:spacing w:val="-3"/>
          <w:sz w:val="28"/>
          <w:szCs w:val="28"/>
        </w:rPr>
        <w:t xml:space="preserve"> </w:t>
      </w:r>
      <w:r w:rsidRPr="00826C24">
        <w:rPr>
          <w:spacing w:val="-2"/>
          <w:sz w:val="28"/>
          <w:szCs w:val="28"/>
        </w:rPr>
        <w:t>качеств:</w:t>
      </w:r>
      <w:r w:rsidRPr="00826C24">
        <w:rPr>
          <w:spacing w:val="-11"/>
          <w:sz w:val="28"/>
          <w:szCs w:val="28"/>
        </w:rPr>
        <w:t xml:space="preserve"> </w:t>
      </w:r>
      <w:r w:rsidRPr="00826C24">
        <w:rPr>
          <w:spacing w:val="-2"/>
          <w:sz w:val="28"/>
          <w:szCs w:val="28"/>
        </w:rPr>
        <w:t xml:space="preserve">трудолюбие, </w:t>
      </w:r>
      <w:r w:rsidRPr="00826C24">
        <w:rPr>
          <w:spacing w:val="-4"/>
          <w:sz w:val="28"/>
          <w:szCs w:val="28"/>
        </w:rPr>
        <w:t>аккуратность,</w:t>
      </w:r>
      <w:r w:rsidRPr="00826C24">
        <w:rPr>
          <w:spacing w:val="-7"/>
          <w:sz w:val="28"/>
          <w:szCs w:val="28"/>
        </w:rPr>
        <w:t xml:space="preserve"> </w:t>
      </w:r>
      <w:r w:rsidRPr="00826C24">
        <w:rPr>
          <w:spacing w:val="-4"/>
          <w:sz w:val="28"/>
          <w:szCs w:val="28"/>
        </w:rPr>
        <w:t>терпение,</w:t>
      </w:r>
      <w:r w:rsidRPr="00826C24">
        <w:rPr>
          <w:spacing w:val="-7"/>
          <w:sz w:val="28"/>
          <w:szCs w:val="28"/>
        </w:rPr>
        <w:t xml:space="preserve"> </w:t>
      </w:r>
      <w:r w:rsidRPr="00826C24">
        <w:rPr>
          <w:spacing w:val="-4"/>
          <w:sz w:val="28"/>
          <w:szCs w:val="28"/>
        </w:rPr>
        <w:t>усидчивость;</w:t>
      </w:r>
      <w:r w:rsidRPr="00826C24">
        <w:rPr>
          <w:spacing w:val="-9"/>
          <w:sz w:val="28"/>
          <w:szCs w:val="28"/>
        </w:rPr>
        <w:t xml:space="preserve"> </w:t>
      </w:r>
      <w:r w:rsidRPr="00826C24">
        <w:rPr>
          <w:spacing w:val="-4"/>
          <w:sz w:val="28"/>
          <w:szCs w:val="28"/>
        </w:rPr>
        <w:t xml:space="preserve">элементов трудовой культуры: организация труда, </w:t>
      </w:r>
      <w:r w:rsidRPr="00826C24">
        <w:rPr>
          <w:spacing w:val="-6"/>
          <w:sz w:val="28"/>
          <w:szCs w:val="28"/>
        </w:rPr>
        <w:t xml:space="preserve">экономное и бережное отношение к продуктам, оборудованию использованию электроэнергии и </w:t>
      </w:r>
      <w:r w:rsidRPr="00826C24">
        <w:rPr>
          <w:spacing w:val="-2"/>
          <w:sz w:val="28"/>
          <w:szCs w:val="28"/>
        </w:rPr>
        <w:t>др.,</w:t>
      </w:r>
      <w:r w:rsidRPr="00826C24">
        <w:rPr>
          <w:spacing w:val="-7"/>
          <w:sz w:val="28"/>
          <w:szCs w:val="28"/>
        </w:rPr>
        <w:t xml:space="preserve"> </w:t>
      </w:r>
      <w:r w:rsidRPr="00826C24">
        <w:rPr>
          <w:spacing w:val="-2"/>
          <w:sz w:val="28"/>
          <w:szCs w:val="28"/>
        </w:rPr>
        <w:t>строгое</w:t>
      </w:r>
      <w:r w:rsidRPr="00826C24">
        <w:rPr>
          <w:spacing w:val="-5"/>
          <w:sz w:val="28"/>
          <w:szCs w:val="28"/>
        </w:rPr>
        <w:t xml:space="preserve"> </w:t>
      </w:r>
      <w:r w:rsidRPr="00826C24">
        <w:rPr>
          <w:spacing w:val="-2"/>
          <w:sz w:val="28"/>
          <w:szCs w:val="28"/>
        </w:rPr>
        <w:t>соблюдение</w:t>
      </w:r>
      <w:r w:rsidRPr="00826C24">
        <w:rPr>
          <w:spacing w:val="-5"/>
          <w:sz w:val="28"/>
          <w:szCs w:val="28"/>
        </w:rPr>
        <w:t xml:space="preserve"> </w:t>
      </w:r>
      <w:r w:rsidRPr="00826C24">
        <w:rPr>
          <w:spacing w:val="-2"/>
          <w:sz w:val="28"/>
          <w:szCs w:val="28"/>
        </w:rPr>
        <w:t>правил</w:t>
      </w:r>
      <w:r w:rsidRPr="00826C24">
        <w:rPr>
          <w:spacing w:val="-5"/>
          <w:sz w:val="28"/>
          <w:szCs w:val="28"/>
        </w:rPr>
        <w:t xml:space="preserve"> </w:t>
      </w:r>
      <w:r w:rsidRPr="00826C24">
        <w:rPr>
          <w:spacing w:val="-2"/>
          <w:sz w:val="28"/>
          <w:szCs w:val="28"/>
        </w:rPr>
        <w:t>безопасной</w:t>
      </w:r>
      <w:r w:rsidRPr="00826C24">
        <w:rPr>
          <w:spacing w:val="-5"/>
          <w:sz w:val="28"/>
          <w:szCs w:val="28"/>
        </w:rPr>
        <w:t xml:space="preserve"> </w:t>
      </w:r>
      <w:r w:rsidRPr="00826C24">
        <w:rPr>
          <w:spacing w:val="-2"/>
          <w:sz w:val="28"/>
          <w:szCs w:val="28"/>
        </w:rPr>
        <w:t>работы</w:t>
      </w:r>
      <w:r w:rsidRPr="00826C24">
        <w:rPr>
          <w:spacing w:val="-5"/>
          <w:sz w:val="28"/>
          <w:szCs w:val="28"/>
        </w:rPr>
        <w:t xml:space="preserve"> </w:t>
      </w:r>
      <w:r w:rsidRPr="00826C24">
        <w:rPr>
          <w:spacing w:val="-2"/>
          <w:sz w:val="28"/>
          <w:szCs w:val="28"/>
        </w:rPr>
        <w:t>и</w:t>
      </w:r>
      <w:r w:rsidRPr="00826C24">
        <w:rPr>
          <w:spacing w:val="-5"/>
          <w:sz w:val="28"/>
          <w:szCs w:val="28"/>
        </w:rPr>
        <w:t xml:space="preserve"> </w:t>
      </w:r>
      <w:r w:rsidRPr="00826C24">
        <w:rPr>
          <w:spacing w:val="-2"/>
          <w:sz w:val="28"/>
          <w:szCs w:val="28"/>
        </w:rPr>
        <w:t>гигиены</w:t>
      </w:r>
      <w:r w:rsidRPr="00826C24">
        <w:rPr>
          <w:spacing w:val="-5"/>
          <w:sz w:val="28"/>
          <w:szCs w:val="28"/>
        </w:rPr>
        <w:t xml:space="preserve"> </w:t>
      </w:r>
      <w:r w:rsidRPr="00826C24">
        <w:rPr>
          <w:spacing w:val="-2"/>
          <w:sz w:val="28"/>
          <w:szCs w:val="28"/>
        </w:rPr>
        <w:t>труда;</w:t>
      </w:r>
      <w:r w:rsidRPr="00826C24">
        <w:rPr>
          <w:spacing w:val="-13"/>
          <w:sz w:val="28"/>
          <w:szCs w:val="28"/>
        </w:rPr>
        <w:t xml:space="preserve"> </w:t>
      </w:r>
      <w:r w:rsidRPr="00826C24">
        <w:rPr>
          <w:spacing w:val="-2"/>
          <w:sz w:val="28"/>
          <w:szCs w:val="28"/>
        </w:rPr>
        <w:t>воспитание</w:t>
      </w:r>
      <w:r w:rsidRPr="00826C24">
        <w:rPr>
          <w:spacing w:val="-5"/>
          <w:sz w:val="28"/>
          <w:szCs w:val="28"/>
        </w:rPr>
        <w:t xml:space="preserve"> </w:t>
      </w:r>
      <w:r w:rsidRPr="00826C24">
        <w:rPr>
          <w:spacing w:val="-2"/>
          <w:sz w:val="28"/>
          <w:szCs w:val="28"/>
        </w:rPr>
        <w:t>желания</w:t>
      </w:r>
      <w:r w:rsidRPr="00826C24">
        <w:rPr>
          <w:spacing w:val="-5"/>
          <w:sz w:val="28"/>
          <w:szCs w:val="28"/>
        </w:rPr>
        <w:t xml:space="preserve"> </w:t>
      </w:r>
      <w:r w:rsidRPr="00826C24">
        <w:rPr>
          <w:spacing w:val="-2"/>
          <w:sz w:val="28"/>
          <w:szCs w:val="28"/>
        </w:rPr>
        <w:t xml:space="preserve">и </w:t>
      </w:r>
      <w:r w:rsidRPr="00826C24">
        <w:rPr>
          <w:spacing w:val="-4"/>
          <w:sz w:val="28"/>
          <w:szCs w:val="28"/>
        </w:rPr>
        <w:t>стремления</w:t>
      </w:r>
      <w:r w:rsidRPr="00826C24">
        <w:rPr>
          <w:spacing w:val="-7"/>
          <w:sz w:val="28"/>
          <w:szCs w:val="28"/>
        </w:rPr>
        <w:t xml:space="preserve"> </w:t>
      </w:r>
      <w:r w:rsidRPr="00826C24">
        <w:rPr>
          <w:spacing w:val="-4"/>
          <w:sz w:val="28"/>
          <w:szCs w:val="28"/>
        </w:rPr>
        <w:t>к</w:t>
      </w:r>
      <w:r w:rsidRPr="00826C24">
        <w:rPr>
          <w:spacing w:val="-5"/>
          <w:sz w:val="28"/>
          <w:szCs w:val="28"/>
        </w:rPr>
        <w:t xml:space="preserve"> </w:t>
      </w:r>
      <w:r w:rsidRPr="00826C24">
        <w:rPr>
          <w:spacing w:val="-4"/>
          <w:sz w:val="28"/>
          <w:szCs w:val="28"/>
        </w:rPr>
        <w:t>приготовлению</w:t>
      </w:r>
      <w:r w:rsidRPr="00826C24">
        <w:rPr>
          <w:spacing w:val="-5"/>
          <w:sz w:val="28"/>
          <w:szCs w:val="28"/>
        </w:rPr>
        <w:t xml:space="preserve"> </w:t>
      </w:r>
      <w:r w:rsidRPr="00826C24">
        <w:rPr>
          <w:spacing w:val="-4"/>
          <w:sz w:val="28"/>
          <w:szCs w:val="28"/>
        </w:rPr>
        <w:t>доброкачественной</w:t>
      </w:r>
      <w:r w:rsidRPr="00826C24">
        <w:rPr>
          <w:spacing w:val="-5"/>
          <w:sz w:val="28"/>
          <w:szCs w:val="28"/>
        </w:rPr>
        <w:t xml:space="preserve"> </w:t>
      </w:r>
      <w:r w:rsidRPr="00826C24">
        <w:rPr>
          <w:spacing w:val="-4"/>
          <w:sz w:val="28"/>
          <w:szCs w:val="28"/>
        </w:rPr>
        <w:t>пищи;</w:t>
      </w:r>
      <w:r w:rsidRPr="00826C24">
        <w:rPr>
          <w:spacing w:val="-11"/>
          <w:sz w:val="28"/>
          <w:szCs w:val="28"/>
        </w:rPr>
        <w:t xml:space="preserve"> </w:t>
      </w:r>
      <w:r w:rsidRPr="00826C24">
        <w:rPr>
          <w:spacing w:val="-4"/>
          <w:sz w:val="28"/>
          <w:szCs w:val="28"/>
        </w:rPr>
        <w:t>творческого</w:t>
      </w:r>
      <w:r w:rsidRPr="00826C24">
        <w:rPr>
          <w:spacing w:val="-5"/>
          <w:sz w:val="28"/>
          <w:szCs w:val="28"/>
        </w:rPr>
        <w:t xml:space="preserve"> </w:t>
      </w:r>
      <w:r w:rsidRPr="00826C24">
        <w:rPr>
          <w:spacing w:val="-4"/>
          <w:sz w:val="28"/>
          <w:szCs w:val="28"/>
        </w:rPr>
        <w:t>отношения</w:t>
      </w:r>
      <w:r w:rsidRPr="00826C24">
        <w:rPr>
          <w:spacing w:val="-5"/>
          <w:sz w:val="28"/>
          <w:szCs w:val="28"/>
        </w:rPr>
        <w:t xml:space="preserve"> </w:t>
      </w:r>
      <w:r w:rsidRPr="00826C24">
        <w:rPr>
          <w:spacing w:val="-4"/>
          <w:sz w:val="28"/>
          <w:szCs w:val="28"/>
        </w:rPr>
        <w:t>к</w:t>
      </w:r>
      <w:r w:rsidRPr="00826C24">
        <w:rPr>
          <w:spacing w:val="-5"/>
          <w:sz w:val="28"/>
          <w:szCs w:val="28"/>
        </w:rPr>
        <w:t xml:space="preserve"> </w:t>
      </w:r>
      <w:r w:rsidRPr="00826C24">
        <w:rPr>
          <w:spacing w:val="-4"/>
          <w:sz w:val="28"/>
          <w:szCs w:val="28"/>
        </w:rPr>
        <w:t>домашнему труду; развития обоняния,</w:t>
      </w:r>
      <w:r w:rsidRPr="00826C24">
        <w:rPr>
          <w:spacing w:val="-8"/>
          <w:sz w:val="28"/>
          <w:szCs w:val="28"/>
        </w:rPr>
        <w:t xml:space="preserve"> </w:t>
      </w:r>
      <w:r w:rsidRPr="00826C24">
        <w:rPr>
          <w:spacing w:val="-4"/>
          <w:sz w:val="28"/>
          <w:szCs w:val="28"/>
        </w:rPr>
        <w:t>осязания,</w:t>
      </w:r>
      <w:r w:rsidRPr="00826C24">
        <w:rPr>
          <w:spacing w:val="-8"/>
          <w:sz w:val="28"/>
          <w:szCs w:val="28"/>
        </w:rPr>
        <w:t xml:space="preserve"> </w:t>
      </w:r>
      <w:r w:rsidRPr="00826C24">
        <w:rPr>
          <w:spacing w:val="-4"/>
          <w:sz w:val="28"/>
          <w:szCs w:val="28"/>
        </w:rPr>
        <w:t xml:space="preserve">ловкости, скорости; внимания, наблюдательности, памяти, </w:t>
      </w:r>
      <w:r w:rsidRPr="00826C24">
        <w:rPr>
          <w:sz w:val="28"/>
          <w:szCs w:val="28"/>
        </w:rPr>
        <w:t>находчивости, смекалки, сообразительности воображения, фантазии, интереса к национальным традициям.</w:t>
      </w:r>
    </w:p>
    <w:p w:rsidR="00432E2F" w:rsidRPr="00826C24" w:rsidRDefault="00432E2F" w:rsidP="007848B8">
      <w:pPr>
        <w:spacing w:line="276" w:lineRule="auto"/>
        <w:ind w:left="1136" w:right="541" w:firstLine="565"/>
        <w:rPr>
          <w:sz w:val="28"/>
          <w:szCs w:val="28"/>
        </w:rPr>
      </w:pPr>
      <w:r w:rsidRPr="00826C24">
        <w:rPr>
          <w:sz w:val="28"/>
          <w:szCs w:val="28"/>
        </w:rPr>
        <w:t>Результативность занятий по этому разделу обеспечивается только при условии</w:t>
      </w:r>
      <w:r w:rsidRPr="00826C24">
        <w:rPr>
          <w:spacing w:val="40"/>
          <w:sz w:val="28"/>
          <w:szCs w:val="28"/>
        </w:rPr>
        <w:t xml:space="preserve"> </w:t>
      </w:r>
      <w:r w:rsidRPr="00826C24">
        <w:rPr>
          <w:sz w:val="28"/>
          <w:szCs w:val="28"/>
        </w:rPr>
        <w:t>— тесной связи учителя с родителями, воспитателями и работниками столовой, обслуживающих учащихся.</w:t>
      </w:r>
    </w:p>
    <w:p w:rsidR="00432E2F" w:rsidRPr="00826C24" w:rsidRDefault="00432E2F" w:rsidP="007848B8">
      <w:pPr>
        <w:spacing w:line="276" w:lineRule="auto"/>
        <w:ind w:left="1136" w:right="414" w:firstLine="565"/>
        <w:rPr>
          <w:sz w:val="28"/>
          <w:szCs w:val="28"/>
        </w:rPr>
      </w:pPr>
      <w:r w:rsidRPr="00826C24">
        <w:rPr>
          <w:sz w:val="28"/>
          <w:szCs w:val="28"/>
        </w:rPr>
        <w:t>Большинство</w:t>
      </w:r>
      <w:r w:rsidRPr="00826C24">
        <w:rPr>
          <w:spacing w:val="-6"/>
          <w:sz w:val="28"/>
          <w:szCs w:val="28"/>
        </w:rPr>
        <w:t xml:space="preserve"> </w:t>
      </w:r>
      <w:r w:rsidRPr="00826C24">
        <w:rPr>
          <w:sz w:val="28"/>
          <w:szCs w:val="28"/>
        </w:rPr>
        <w:t>разделов</w:t>
      </w:r>
      <w:r w:rsidRPr="00826C24">
        <w:rPr>
          <w:spacing w:val="-6"/>
          <w:sz w:val="28"/>
          <w:szCs w:val="28"/>
        </w:rPr>
        <w:t xml:space="preserve"> </w:t>
      </w:r>
      <w:r w:rsidRPr="00826C24">
        <w:rPr>
          <w:sz w:val="28"/>
          <w:szCs w:val="28"/>
        </w:rPr>
        <w:t>программы</w:t>
      </w:r>
      <w:r w:rsidRPr="00826C24">
        <w:rPr>
          <w:spacing w:val="-6"/>
          <w:sz w:val="28"/>
          <w:szCs w:val="28"/>
        </w:rPr>
        <w:t xml:space="preserve"> </w:t>
      </w:r>
      <w:r w:rsidRPr="00826C24">
        <w:rPr>
          <w:sz w:val="28"/>
          <w:szCs w:val="28"/>
        </w:rPr>
        <w:t>изучается</w:t>
      </w:r>
      <w:r w:rsidRPr="00826C24">
        <w:rPr>
          <w:spacing w:val="-6"/>
          <w:sz w:val="28"/>
          <w:szCs w:val="28"/>
        </w:rPr>
        <w:t xml:space="preserve"> </w:t>
      </w:r>
      <w:r w:rsidRPr="00826C24">
        <w:rPr>
          <w:sz w:val="28"/>
          <w:szCs w:val="28"/>
        </w:rPr>
        <w:t>с 5</w:t>
      </w:r>
      <w:r w:rsidRPr="00826C24">
        <w:rPr>
          <w:spacing w:val="-6"/>
          <w:sz w:val="28"/>
          <w:szCs w:val="28"/>
        </w:rPr>
        <w:t xml:space="preserve"> </w:t>
      </w:r>
      <w:r w:rsidRPr="00826C24">
        <w:rPr>
          <w:sz w:val="28"/>
          <w:szCs w:val="28"/>
        </w:rPr>
        <w:t>по 9</w:t>
      </w:r>
      <w:r w:rsidRPr="00826C24">
        <w:rPr>
          <w:spacing w:val="-6"/>
          <w:sz w:val="28"/>
          <w:szCs w:val="28"/>
        </w:rPr>
        <w:t xml:space="preserve"> </w:t>
      </w:r>
      <w:r w:rsidRPr="00826C24">
        <w:rPr>
          <w:sz w:val="28"/>
          <w:szCs w:val="28"/>
        </w:rPr>
        <w:t>классы.</w:t>
      </w:r>
      <w:r w:rsidRPr="00826C24">
        <w:rPr>
          <w:spacing w:val="-3"/>
          <w:sz w:val="28"/>
          <w:szCs w:val="28"/>
        </w:rPr>
        <w:t xml:space="preserve"> </w:t>
      </w:r>
      <w:r w:rsidRPr="00826C24">
        <w:rPr>
          <w:sz w:val="28"/>
          <w:szCs w:val="28"/>
        </w:rPr>
        <w:t>Это</w:t>
      </w:r>
      <w:r w:rsidRPr="00826C24">
        <w:rPr>
          <w:spacing w:val="-6"/>
          <w:sz w:val="28"/>
          <w:szCs w:val="28"/>
        </w:rPr>
        <w:t xml:space="preserve"> </w:t>
      </w:r>
      <w:r w:rsidRPr="00826C24">
        <w:rPr>
          <w:sz w:val="28"/>
          <w:szCs w:val="28"/>
        </w:rPr>
        <w:t>позволяет</w:t>
      </w:r>
      <w:r w:rsidRPr="00826C24">
        <w:rPr>
          <w:spacing w:val="-6"/>
          <w:sz w:val="28"/>
          <w:szCs w:val="28"/>
        </w:rPr>
        <w:t xml:space="preserve"> </w:t>
      </w:r>
      <w:r w:rsidRPr="00826C24">
        <w:rPr>
          <w:sz w:val="28"/>
          <w:szCs w:val="28"/>
        </w:rPr>
        <w:t>учителю, соблюдая принципы систематичности и последовательности в обучении, при сообщении нового материала использовать опыт учащихся как базу для расширения их знаний, совершенствования имеющихся у них умений и навыков и формирования новых.</w:t>
      </w:r>
    </w:p>
    <w:p w:rsidR="00432E2F" w:rsidRPr="00826C24" w:rsidRDefault="00432E2F" w:rsidP="007848B8">
      <w:pPr>
        <w:spacing w:line="276" w:lineRule="auto"/>
        <w:ind w:left="1768"/>
        <w:outlineLvl w:val="1"/>
        <w:rPr>
          <w:b/>
          <w:bCs/>
          <w:sz w:val="28"/>
          <w:szCs w:val="28"/>
        </w:rPr>
      </w:pPr>
      <w:r w:rsidRPr="00826C24">
        <w:rPr>
          <w:b/>
          <w:bCs/>
          <w:spacing w:val="-6"/>
          <w:sz w:val="28"/>
          <w:szCs w:val="28"/>
        </w:rPr>
        <w:t>Формы</w:t>
      </w:r>
      <w:r w:rsidRPr="00826C24">
        <w:rPr>
          <w:b/>
          <w:bCs/>
          <w:spacing w:val="-3"/>
          <w:sz w:val="28"/>
          <w:szCs w:val="28"/>
        </w:rPr>
        <w:t xml:space="preserve"> </w:t>
      </w:r>
      <w:r w:rsidRPr="00826C24">
        <w:rPr>
          <w:b/>
          <w:bCs/>
          <w:spacing w:val="-6"/>
          <w:sz w:val="28"/>
          <w:szCs w:val="28"/>
        </w:rPr>
        <w:t>и</w:t>
      </w:r>
      <w:r w:rsidRPr="00826C24">
        <w:rPr>
          <w:b/>
          <w:bCs/>
          <w:spacing w:val="-2"/>
          <w:sz w:val="28"/>
          <w:szCs w:val="28"/>
        </w:rPr>
        <w:t xml:space="preserve"> </w:t>
      </w:r>
      <w:r w:rsidRPr="00826C24">
        <w:rPr>
          <w:b/>
          <w:bCs/>
          <w:spacing w:val="-6"/>
          <w:sz w:val="28"/>
          <w:szCs w:val="28"/>
        </w:rPr>
        <w:t>методы</w:t>
      </w:r>
      <w:r w:rsidRPr="00826C24">
        <w:rPr>
          <w:b/>
          <w:bCs/>
          <w:spacing w:val="-2"/>
          <w:sz w:val="28"/>
          <w:szCs w:val="28"/>
        </w:rPr>
        <w:t xml:space="preserve"> </w:t>
      </w:r>
      <w:r w:rsidRPr="00826C24">
        <w:rPr>
          <w:b/>
          <w:bCs/>
          <w:spacing w:val="-6"/>
          <w:sz w:val="28"/>
          <w:szCs w:val="28"/>
        </w:rPr>
        <w:t>реализации</w:t>
      </w:r>
      <w:r w:rsidRPr="00826C24">
        <w:rPr>
          <w:b/>
          <w:bCs/>
          <w:spacing w:val="-2"/>
          <w:sz w:val="28"/>
          <w:szCs w:val="28"/>
        </w:rPr>
        <w:t xml:space="preserve"> </w:t>
      </w:r>
      <w:r w:rsidRPr="00826C24">
        <w:rPr>
          <w:b/>
          <w:bCs/>
          <w:spacing w:val="-6"/>
          <w:sz w:val="28"/>
          <w:szCs w:val="28"/>
        </w:rPr>
        <w:t>программных</w:t>
      </w:r>
      <w:r w:rsidRPr="00826C24">
        <w:rPr>
          <w:b/>
          <w:bCs/>
          <w:spacing w:val="-2"/>
          <w:sz w:val="28"/>
          <w:szCs w:val="28"/>
        </w:rPr>
        <w:t xml:space="preserve"> </w:t>
      </w:r>
      <w:r w:rsidRPr="00826C24">
        <w:rPr>
          <w:b/>
          <w:bCs/>
          <w:spacing w:val="-6"/>
          <w:sz w:val="28"/>
          <w:szCs w:val="28"/>
        </w:rPr>
        <w:t>задач</w:t>
      </w:r>
    </w:p>
    <w:p w:rsidR="00432E2F" w:rsidRPr="00826C24" w:rsidRDefault="00432E2F" w:rsidP="007848B8">
      <w:pPr>
        <w:spacing w:line="276" w:lineRule="auto"/>
        <w:ind w:left="1136" w:right="541" w:firstLine="565"/>
        <w:rPr>
          <w:sz w:val="28"/>
          <w:szCs w:val="28"/>
        </w:rPr>
      </w:pPr>
      <w:r w:rsidRPr="00826C24">
        <w:rPr>
          <w:sz w:val="28"/>
          <w:szCs w:val="28"/>
        </w:rPr>
        <w:t>Основными формами и методами обучения являются практические работы, экскурсии,</w:t>
      </w:r>
      <w:r w:rsidRPr="00826C24">
        <w:rPr>
          <w:spacing w:val="-8"/>
          <w:sz w:val="28"/>
          <w:szCs w:val="28"/>
        </w:rPr>
        <w:t xml:space="preserve"> </w:t>
      </w:r>
      <w:r w:rsidRPr="00826C24">
        <w:rPr>
          <w:sz w:val="28"/>
          <w:szCs w:val="28"/>
        </w:rPr>
        <w:t>сюжетно-ролевые</w:t>
      </w:r>
      <w:r w:rsidRPr="00826C24">
        <w:rPr>
          <w:spacing w:val="-10"/>
          <w:sz w:val="28"/>
          <w:szCs w:val="28"/>
        </w:rPr>
        <w:t xml:space="preserve"> </w:t>
      </w:r>
      <w:r w:rsidRPr="00826C24">
        <w:rPr>
          <w:sz w:val="28"/>
          <w:szCs w:val="28"/>
        </w:rPr>
        <w:t>игры,</w:t>
      </w:r>
      <w:r w:rsidRPr="00826C24">
        <w:rPr>
          <w:spacing w:val="-12"/>
          <w:sz w:val="28"/>
          <w:szCs w:val="28"/>
        </w:rPr>
        <w:t xml:space="preserve"> </w:t>
      </w:r>
      <w:r w:rsidRPr="00826C24">
        <w:rPr>
          <w:sz w:val="28"/>
          <w:szCs w:val="28"/>
        </w:rPr>
        <w:t>беседы;</w:t>
      </w:r>
      <w:r w:rsidRPr="00826C24">
        <w:rPr>
          <w:spacing w:val="-10"/>
          <w:sz w:val="28"/>
          <w:szCs w:val="28"/>
        </w:rPr>
        <w:t xml:space="preserve"> </w:t>
      </w:r>
      <w:r w:rsidRPr="00826C24">
        <w:rPr>
          <w:sz w:val="28"/>
          <w:szCs w:val="28"/>
        </w:rPr>
        <w:t>широко</w:t>
      </w:r>
      <w:r w:rsidRPr="00826C24">
        <w:rPr>
          <w:spacing w:val="-10"/>
          <w:sz w:val="28"/>
          <w:szCs w:val="28"/>
        </w:rPr>
        <w:t xml:space="preserve"> </w:t>
      </w:r>
      <w:r w:rsidRPr="00826C24">
        <w:rPr>
          <w:sz w:val="28"/>
          <w:szCs w:val="28"/>
        </w:rPr>
        <w:t>используются</w:t>
      </w:r>
      <w:r w:rsidRPr="00826C24">
        <w:rPr>
          <w:spacing w:val="-10"/>
          <w:sz w:val="28"/>
          <w:szCs w:val="28"/>
        </w:rPr>
        <w:t xml:space="preserve"> </w:t>
      </w:r>
      <w:r w:rsidRPr="00826C24">
        <w:rPr>
          <w:sz w:val="28"/>
          <w:szCs w:val="28"/>
        </w:rPr>
        <w:t>наглядные</w:t>
      </w:r>
      <w:r w:rsidRPr="00826C24">
        <w:rPr>
          <w:spacing w:val="-10"/>
          <w:sz w:val="28"/>
          <w:szCs w:val="28"/>
        </w:rPr>
        <w:t xml:space="preserve"> </w:t>
      </w:r>
      <w:r w:rsidRPr="00826C24">
        <w:rPr>
          <w:sz w:val="28"/>
          <w:szCs w:val="28"/>
        </w:rPr>
        <w:t>средства обучения, демонстрация учебных кинофильмов, диафильмов и</w:t>
      </w:r>
      <w:r w:rsidRPr="00826C24">
        <w:rPr>
          <w:spacing w:val="40"/>
          <w:sz w:val="28"/>
          <w:szCs w:val="28"/>
        </w:rPr>
        <w:t xml:space="preserve"> </w:t>
      </w:r>
      <w:r w:rsidRPr="00826C24">
        <w:rPr>
          <w:sz w:val="28"/>
          <w:szCs w:val="28"/>
        </w:rPr>
        <w:t>др.</w:t>
      </w:r>
    </w:p>
    <w:p w:rsidR="00432E2F" w:rsidRPr="00826C24" w:rsidRDefault="00432E2F" w:rsidP="00A7681F">
      <w:pPr>
        <w:spacing w:line="276" w:lineRule="auto"/>
        <w:ind w:left="1136" w:right="414" w:firstLine="565"/>
        <w:rPr>
          <w:sz w:val="28"/>
          <w:szCs w:val="28"/>
        </w:rPr>
      </w:pPr>
      <w:r w:rsidRPr="00826C24">
        <w:rPr>
          <w:sz w:val="28"/>
          <w:szCs w:val="28"/>
        </w:rPr>
        <w:t>На занятиях следует отводить время для изучения правил техники безопасности, формирования умений пользоваться нагревательными электрическими и механическими бытовыми приборами и приспособлениями, колющими и режущими инструментами, а также навыков обращения со стеклянной посудой, кипятком и т.д. Ни один даже незначительный случай нарушения правил техники безопасности нельзя оставлять без внимания.</w:t>
      </w:r>
      <w:r w:rsidRPr="00826C24">
        <w:rPr>
          <w:spacing w:val="-11"/>
          <w:sz w:val="28"/>
          <w:szCs w:val="28"/>
        </w:rPr>
        <w:t xml:space="preserve"> </w:t>
      </w:r>
      <w:r w:rsidRPr="00826C24">
        <w:rPr>
          <w:sz w:val="28"/>
          <w:szCs w:val="28"/>
        </w:rPr>
        <w:t>Необходимо</w:t>
      </w:r>
      <w:r w:rsidRPr="00826C24">
        <w:rPr>
          <w:spacing w:val="-9"/>
          <w:sz w:val="28"/>
          <w:szCs w:val="28"/>
        </w:rPr>
        <w:t xml:space="preserve"> </w:t>
      </w:r>
      <w:r w:rsidRPr="00826C24">
        <w:rPr>
          <w:sz w:val="28"/>
          <w:szCs w:val="28"/>
        </w:rPr>
        <w:t>постоянно</w:t>
      </w:r>
      <w:r w:rsidRPr="00826C24">
        <w:rPr>
          <w:spacing w:val="-9"/>
          <w:sz w:val="28"/>
          <w:szCs w:val="28"/>
        </w:rPr>
        <w:t xml:space="preserve"> </w:t>
      </w:r>
      <w:r w:rsidRPr="00826C24">
        <w:rPr>
          <w:sz w:val="28"/>
          <w:szCs w:val="28"/>
        </w:rPr>
        <w:t>приучать</w:t>
      </w:r>
      <w:r w:rsidRPr="00826C24">
        <w:rPr>
          <w:spacing w:val="-9"/>
          <w:sz w:val="28"/>
          <w:szCs w:val="28"/>
        </w:rPr>
        <w:t xml:space="preserve"> </w:t>
      </w:r>
      <w:r w:rsidRPr="00826C24">
        <w:rPr>
          <w:sz w:val="28"/>
          <w:szCs w:val="28"/>
        </w:rPr>
        <w:t>детей</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соблюдению</w:t>
      </w:r>
      <w:r w:rsidRPr="00826C24">
        <w:rPr>
          <w:spacing w:val="-9"/>
          <w:sz w:val="28"/>
          <w:szCs w:val="28"/>
        </w:rPr>
        <w:t xml:space="preserve"> </w:t>
      </w:r>
      <w:r w:rsidRPr="00826C24">
        <w:rPr>
          <w:sz w:val="28"/>
          <w:szCs w:val="28"/>
        </w:rPr>
        <w:t>санитарно-гигиенических требований во время выполнения различных практических работ, доводя их до навыка.Беседа на занятиях по СБО является одним из основных методов обучения</w:t>
      </w:r>
      <w:r w:rsidRPr="00826C24">
        <w:rPr>
          <w:sz w:val="28"/>
          <w:szCs w:val="28"/>
        </w:rPr>
        <w:tab/>
      </w:r>
      <w:r w:rsidRPr="00826C24">
        <w:rPr>
          <w:spacing w:val="-10"/>
          <w:sz w:val="28"/>
          <w:szCs w:val="28"/>
        </w:rPr>
        <w:t xml:space="preserve">и </w:t>
      </w:r>
      <w:r w:rsidRPr="00826C24">
        <w:rPr>
          <w:sz w:val="28"/>
          <w:szCs w:val="28"/>
        </w:rPr>
        <w:t>применяется</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сочетании</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сюжетно-ролевыми</w:t>
      </w:r>
      <w:r w:rsidRPr="00826C24">
        <w:rPr>
          <w:spacing w:val="-4"/>
          <w:sz w:val="28"/>
          <w:szCs w:val="28"/>
        </w:rPr>
        <w:t xml:space="preserve"> </w:t>
      </w:r>
      <w:r w:rsidRPr="00826C24">
        <w:rPr>
          <w:sz w:val="28"/>
          <w:szCs w:val="28"/>
        </w:rPr>
        <w:t>играми,</w:t>
      </w:r>
      <w:r w:rsidRPr="00826C24">
        <w:rPr>
          <w:spacing w:val="-1"/>
          <w:sz w:val="28"/>
          <w:szCs w:val="28"/>
        </w:rPr>
        <w:t xml:space="preserve"> </w:t>
      </w:r>
      <w:r w:rsidRPr="00826C24">
        <w:rPr>
          <w:sz w:val="28"/>
          <w:szCs w:val="28"/>
        </w:rPr>
        <w:t>различными</w:t>
      </w:r>
      <w:r w:rsidRPr="00826C24">
        <w:rPr>
          <w:spacing w:val="-4"/>
          <w:sz w:val="28"/>
          <w:szCs w:val="28"/>
        </w:rPr>
        <w:t xml:space="preserve"> </w:t>
      </w:r>
      <w:r w:rsidRPr="00826C24">
        <w:rPr>
          <w:sz w:val="28"/>
          <w:szCs w:val="28"/>
        </w:rPr>
        <w:t>практическими</w:t>
      </w:r>
      <w:r w:rsidR="00A7681F">
        <w:rPr>
          <w:sz w:val="28"/>
          <w:szCs w:val="28"/>
        </w:rPr>
        <w:t xml:space="preserve">  </w:t>
      </w:r>
      <w:r w:rsidRPr="00826C24">
        <w:rPr>
          <w:sz w:val="28"/>
          <w:szCs w:val="28"/>
        </w:rPr>
        <w:t>работами:</w:t>
      </w:r>
      <w:r w:rsidRPr="00826C24">
        <w:rPr>
          <w:spacing w:val="-5"/>
          <w:sz w:val="28"/>
          <w:szCs w:val="28"/>
        </w:rPr>
        <w:t xml:space="preserve"> </w:t>
      </w:r>
      <w:r w:rsidRPr="00826C24">
        <w:rPr>
          <w:sz w:val="28"/>
          <w:szCs w:val="28"/>
        </w:rPr>
        <w:t>записями</w:t>
      </w:r>
      <w:r w:rsidRPr="00826C24">
        <w:rPr>
          <w:spacing w:val="40"/>
          <w:sz w:val="28"/>
          <w:szCs w:val="28"/>
        </w:rPr>
        <w:t xml:space="preserve"> </w:t>
      </w:r>
      <w:r w:rsidRPr="00826C24">
        <w:rPr>
          <w:sz w:val="28"/>
          <w:szCs w:val="28"/>
        </w:rPr>
        <w:t>в</w:t>
      </w:r>
      <w:r w:rsidRPr="00826C24">
        <w:rPr>
          <w:spacing w:val="-5"/>
          <w:sz w:val="28"/>
          <w:szCs w:val="28"/>
        </w:rPr>
        <w:t xml:space="preserve"> </w:t>
      </w:r>
      <w:r w:rsidRPr="00826C24">
        <w:rPr>
          <w:sz w:val="28"/>
          <w:szCs w:val="28"/>
        </w:rPr>
        <w:t>тетрадь</w:t>
      </w:r>
      <w:r w:rsidRPr="00826C24">
        <w:rPr>
          <w:spacing w:val="-5"/>
          <w:sz w:val="28"/>
          <w:szCs w:val="28"/>
        </w:rPr>
        <w:t xml:space="preserve"> </w:t>
      </w:r>
      <w:r w:rsidRPr="00826C24">
        <w:rPr>
          <w:sz w:val="28"/>
          <w:szCs w:val="28"/>
        </w:rPr>
        <w:t>определенных</w:t>
      </w:r>
      <w:r w:rsidRPr="00826C24">
        <w:rPr>
          <w:spacing w:val="-5"/>
          <w:sz w:val="28"/>
          <w:szCs w:val="28"/>
        </w:rPr>
        <w:t xml:space="preserve"> </w:t>
      </w:r>
      <w:r w:rsidRPr="00826C24">
        <w:rPr>
          <w:sz w:val="28"/>
          <w:szCs w:val="28"/>
        </w:rPr>
        <w:t>правил,</w:t>
      </w:r>
      <w:r w:rsidRPr="00826C24">
        <w:rPr>
          <w:spacing w:val="80"/>
          <w:sz w:val="28"/>
          <w:szCs w:val="28"/>
        </w:rPr>
        <w:t xml:space="preserve"> </w:t>
      </w:r>
      <w:r w:rsidRPr="00826C24">
        <w:rPr>
          <w:sz w:val="28"/>
          <w:szCs w:val="28"/>
        </w:rPr>
        <w:t>зарисовками,</w:t>
      </w:r>
      <w:r w:rsidRPr="00826C24">
        <w:rPr>
          <w:spacing w:val="80"/>
          <w:sz w:val="28"/>
          <w:szCs w:val="28"/>
        </w:rPr>
        <w:t xml:space="preserve"> </w:t>
      </w:r>
      <w:r w:rsidRPr="00826C24">
        <w:rPr>
          <w:sz w:val="28"/>
          <w:szCs w:val="28"/>
        </w:rPr>
        <w:t>упражнениями</w:t>
      </w:r>
      <w:r w:rsidRPr="00826C24">
        <w:rPr>
          <w:spacing w:val="80"/>
          <w:sz w:val="28"/>
          <w:szCs w:val="28"/>
        </w:rPr>
        <w:t xml:space="preserve"> </w:t>
      </w:r>
      <w:r w:rsidRPr="00826C24">
        <w:rPr>
          <w:sz w:val="28"/>
          <w:szCs w:val="28"/>
        </w:rPr>
        <w:t>и другими видами работ. Продолжительность беседы может быть различной, но она не должна являться единственным методом обучения, используемым на занятии.</w:t>
      </w:r>
    </w:p>
    <w:p w:rsidR="00432E2F" w:rsidRPr="00826C24" w:rsidRDefault="00432E2F" w:rsidP="007848B8">
      <w:pPr>
        <w:spacing w:line="276" w:lineRule="auto"/>
        <w:ind w:left="1136" w:right="414" w:firstLine="565"/>
        <w:rPr>
          <w:sz w:val="28"/>
          <w:szCs w:val="28"/>
        </w:rPr>
      </w:pPr>
      <w:r w:rsidRPr="00826C24">
        <w:rPr>
          <w:sz w:val="28"/>
          <w:szCs w:val="28"/>
        </w:rPr>
        <w:t>В зависимости от задач занятия беседа может иметь различное назначение и сопровождаться наглядностью. Например, она может носить информационный характер.В этом случае учитель выясняет имеющиеся у учащихся знания и представления и сообщает им</w:t>
      </w:r>
      <w:r w:rsidRPr="00826C24">
        <w:rPr>
          <w:spacing w:val="-5"/>
          <w:sz w:val="28"/>
          <w:szCs w:val="28"/>
        </w:rPr>
        <w:t xml:space="preserve"> </w:t>
      </w:r>
      <w:r w:rsidRPr="00826C24">
        <w:rPr>
          <w:sz w:val="28"/>
          <w:szCs w:val="28"/>
        </w:rPr>
        <w:t>новые</w:t>
      </w:r>
      <w:r w:rsidRPr="00826C24">
        <w:rPr>
          <w:spacing w:val="-5"/>
          <w:sz w:val="28"/>
          <w:szCs w:val="28"/>
        </w:rPr>
        <w:t xml:space="preserve"> </w:t>
      </w:r>
      <w:r w:rsidRPr="00826C24">
        <w:rPr>
          <w:sz w:val="28"/>
          <w:szCs w:val="28"/>
        </w:rPr>
        <w:t>необходимые</w:t>
      </w:r>
      <w:r w:rsidRPr="00826C24">
        <w:rPr>
          <w:spacing w:val="-5"/>
          <w:sz w:val="28"/>
          <w:szCs w:val="28"/>
        </w:rPr>
        <w:t xml:space="preserve"> </w:t>
      </w:r>
      <w:r w:rsidRPr="00826C24">
        <w:rPr>
          <w:sz w:val="28"/>
          <w:szCs w:val="28"/>
        </w:rPr>
        <w:lastRenderedPageBreak/>
        <w:t>сведения.</w:t>
      </w:r>
      <w:r w:rsidRPr="00826C24">
        <w:rPr>
          <w:spacing w:val="-2"/>
          <w:sz w:val="28"/>
          <w:szCs w:val="28"/>
        </w:rPr>
        <w:t xml:space="preserve"> </w:t>
      </w:r>
      <w:r w:rsidRPr="00826C24">
        <w:rPr>
          <w:sz w:val="28"/>
          <w:szCs w:val="28"/>
        </w:rPr>
        <w:t>В</w:t>
      </w:r>
      <w:r w:rsidRPr="00826C24">
        <w:rPr>
          <w:spacing w:val="-5"/>
          <w:sz w:val="28"/>
          <w:szCs w:val="28"/>
        </w:rPr>
        <w:t xml:space="preserve"> </w:t>
      </w:r>
      <w:r w:rsidRPr="00826C24">
        <w:rPr>
          <w:sz w:val="28"/>
          <w:szCs w:val="28"/>
        </w:rPr>
        <w:t>начале</w:t>
      </w:r>
      <w:r w:rsidRPr="00826C24">
        <w:rPr>
          <w:spacing w:val="-5"/>
          <w:sz w:val="28"/>
          <w:szCs w:val="28"/>
        </w:rPr>
        <w:t xml:space="preserve"> </w:t>
      </w:r>
      <w:r w:rsidRPr="00826C24">
        <w:rPr>
          <w:sz w:val="28"/>
          <w:szCs w:val="28"/>
        </w:rPr>
        <w:t>занятия</w:t>
      </w:r>
      <w:r w:rsidRPr="00826C24">
        <w:rPr>
          <w:spacing w:val="-5"/>
          <w:sz w:val="28"/>
          <w:szCs w:val="28"/>
        </w:rPr>
        <w:t xml:space="preserve"> </w:t>
      </w:r>
      <w:r w:rsidRPr="00826C24">
        <w:rPr>
          <w:sz w:val="28"/>
          <w:szCs w:val="28"/>
        </w:rPr>
        <w:t>проводятся</w:t>
      </w:r>
      <w:r w:rsidRPr="00826C24">
        <w:rPr>
          <w:spacing w:val="-5"/>
          <w:sz w:val="28"/>
          <w:szCs w:val="28"/>
        </w:rPr>
        <w:t xml:space="preserve"> </w:t>
      </w:r>
      <w:r w:rsidRPr="00826C24">
        <w:rPr>
          <w:sz w:val="28"/>
          <w:szCs w:val="28"/>
        </w:rPr>
        <w:t>краткие</w:t>
      </w:r>
      <w:r w:rsidRPr="00826C24">
        <w:rPr>
          <w:spacing w:val="-5"/>
          <w:sz w:val="28"/>
          <w:szCs w:val="28"/>
        </w:rPr>
        <w:t xml:space="preserve"> </w:t>
      </w:r>
      <w:r w:rsidRPr="00826C24">
        <w:rPr>
          <w:sz w:val="28"/>
          <w:szCs w:val="28"/>
        </w:rPr>
        <w:t>вводные</w:t>
      </w:r>
      <w:r w:rsidRPr="00826C24">
        <w:rPr>
          <w:spacing w:val="-5"/>
          <w:sz w:val="28"/>
          <w:szCs w:val="28"/>
        </w:rPr>
        <w:t xml:space="preserve"> </w:t>
      </w:r>
      <w:r w:rsidRPr="00826C24">
        <w:rPr>
          <w:sz w:val="28"/>
          <w:szCs w:val="28"/>
        </w:rPr>
        <w:t>беседы,</w:t>
      </w:r>
      <w:r w:rsidRPr="00826C24">
        <w:rPr>
          <w:spacing w:val="-2"/>
          <w:sz w:val="28"/>
          <w:szCs w:val="28"/>
        </w:rPr>
        <w:t xml:space="preserve"> </w:t>
      </w:r>
      <w:r w:rsidRPr="00826C24">
        <w:rPr>
          <w:sz w:val="28"/>
          <w:szCs w:val="28"/>
        </w:rPr>
        <w:t>а</w:t>
      </w:r>
      <w:r w:rsidRPr="00826C24">
        <w:rPr>
          <w:spacing w:val="-5"/>
          <w:sz w:val="28"/>
          <w:szCs w:val="28"/>
        </w:rPr>
        <w:t xml:space="preserve"> </w:t>
      </w:r>
      <w:r w:rsidRPr="00826C24">
        <w:rPr>
          <w:sz w:val="28"/>
          <w:szCs w:val="28"/>
        </w:rPr>
        <w:t>в конце занятия для закрепления полученных знаний — заключительные беседы.</w:t>
      </w:r>
    </w:p>
    <w:p w:rsidR="00432E2F" w:rsidRPr="00826C24" w:rsidRDefault="00432E2F" w:rsidP="007848B8">
      <w:pPr>
        <w:tabs>
          <w:tab w:val="left" w:pos="9502"/>
        </w:tabs>
        <w:spacing w:line="276" w:lineRule="auto"/>
        <w:ind w:left="1136" w:right="1061" w:firstLine="565"/>
        <w:rPr>
          <w:sz w:val="28"/>
          <w:szCs w:val="28"/>
        </w:rPr>
      </w:pPr>
      <w:r w:rsidRPr="00826C24">
        <w:rPr>
          <w:sz w:val="28"/>
          <w:szCs w:val="28"/>
        </w:rPr>
        <w:t>Сюжетно-ролевые</w:t>
      </w:r>
      <w:r w:rsidRPr="00826C24">
        <w:rPr>
          <w:spacing w:val="-8"/>
          <w:sz w:val="28"/>
          <w:szCs w:val="28"/>
        </w:rPr>
        <w:t xml:space="preserve"> </w:t>
      </w:r>
      <w:r w:rsidRPr="00826C24">
        <w:rPr>
          <w:sz w:val="28"/>
          <w:szCs w:val="28"/>
        </w:rPr>
        <w:t>игры</w:t>
      </w:r>
      <w:r w:rsidRPr="00826C24">
        <w:rPr>
          <w:spacing w:val="-8"/>
          <w:sz w:val="28"/>
          <w:szCs w:val="28"/>
        </w:rPr>
        <w:t xml:space="preserve"> </w:t>
      </w:r>
      <w:r w:rsidRPr="00826C24">
        <w:rPr>
          <w:sz w:val="28"/>
          <w:szCs w:val="28"/>
        </w:rPr>
        <w:t>применяются</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один</w:t>
      </w:r>
      <w:r w:rsidRPr="00826C24">
        <w:rPr>
          <w:spacing w:val="-8"/>
          <w:sz w:val="28"/>
          <w:szCs w:val="28"/>
        </w:rPr>
        <w:t xml:space="preserve"> </w:t>
      </w:r>
      <w:r w:rsidRPr="00826C24">
        <w:rPr>
          <w:sz w:val="28"/>
          <w:szCs w:val="28"/>
        </w:rPr>
        <w:t>из</w:t>
      </w:r>
      <w:r w:rsidRPr="00826C24">
        <w:rPr>
          <w:spacing w:val="-8"/>
          <w:sz w:val="28"/>
          <w:szCs w:val="28"/>
        </w:rPr>
        <w:t xml:space="preserve"> </w:t>
      </w:r>
      <w:r w:rsidRPr="00826C24">
        <w:rPr>
          <w:sz w:val="28"/>
          <w:szCs w:val="28"/>
        </w:rPr>
        <w:t>ведущих</w:t>
      </w:r>
      <w:r w:rsidRPr="00826C24">
        <w:rPr>
          <w:spacing w:val="-8"/>
          <w:sz w:val="28"/>
          <w:szCs w:val="28"/>
        </w:rPr>
        <w:t xml:space="preserve"> </w:t>
      </w:r>
      <w:r w:rsidRPr="00826C24">
        <w:rPr>
          <w:sz w:val="28"/>
          <w:szCs w:val="28"/>
        </w:rPr>
        <w:t>методов</w:t>
      </w:r>
      <w:r w:rsidRPr="00826C24">
        <w:rPr>
          <w:spacing w:val="-8"/>
          <w:sz w:val="28"/>
          <w:szCs w:val="28"/>
        </w:rPr>
        <w:t xml:space="preserve"> </w:t>
      </w:r>
      <w:r w:rsidRPr="00826C24">
        <w:rPr>
          <w:sz w:val="28"/>
          <w:szCs w:val="28"/>
        </w:rPr>
        <w:t>обучения.</w:t>
      </w:r>
      <w:r w:rsidRPr="00826C24">
        <w:rPr>
          <w:spacing w:val="-10"/>
          <w:sz w:val="28"/>
          <w:szCs w:val="28"/>
        </w:rPr>
        <w:t xml:space="preserve"> </w:t>
      </w:r>
      <w:r w:rsidRPr="00826C24">
        <w:rPr>
          <w:sz w:val="28"/>
          <w:szCs w:val="28"/>
        </w:rPr>
        <w:t>В сочетании с другими методическими приемам</w:t>
      </w:r>
      <w:r w:rsidR="00A7681F">
        <w:rPr>
          <w:sz w:val="28"/>
          <w:szCs w:val="28"/>
        </w:rPr>
        <w:t xml:space="preserve">и их целесообразно использовать </w:t>
      </w:r>
      <w:r w:rsidRPr="00826C24">
        <w:rPr>
          <w:spacing w:val="-4"/>
          <w:sz w:val="28"/>
          <w:szCs w:val="28"/>
        </w:rPr>
        <w:t xml:space="preserve">при </w:t>
      </w:r>
      <w:r w:rsidRPr="00826C24">
        <w:rPr>
          <w:sz w:val="28"/>
          <w:szCs w:val="28"/>
        </w:rPr>
        <w:t>изучении таких разделов, как «Торговля», «Средства связи» и др.</w:t>
      </w:r>
    </w:p>
    <w:p w:rsidR="00432E2F" w:rsidRPr="00826C24" w:rsidRDefault="00432E2F" w:rsidP="007848B8">
      <w:pPr>
        <w:spacing w:line="276" w:lineRule="auto"/>
        <w:ind w:left="1136" w:right="414" w:firstLine="565"/>
        <w:rPr>
          <w:sz w:val="28"/>
          <w:szCs w:val="28"/>
        </w:rPr>
      </w:pPr>
      <w:r w:rsidRPr="00826C24">
        <w:rPr>
          <w:sz w:val="28"/>
          <w:szCs w:val="28"/>
        </w:rPr>
        <w:t>Сюжетно-ролевые игры в основном рекомендуется проводить на этапе закрепления пройденного материала и для формирования навыков общения. Воспроизводя в игре конкретные жизненные ситуации, учащиеся применяют усвоенные ими знания и приемы (например, правила поведения, приемы ухода за маленьким ребенком и т.д.). Учитель организует</w:t>
      </w:r>
      <w:r w:rsidRPr="00826C24">
        <w:rPr>
          <w:spacing w:val="-5"/>
          <w:sz w:val="28"/>
          <w:szCs w:val="28"/>
        </w:rPr>
        <w:t xml:space="preserve"> </w:t>
      </w:r>
      <w:r w:rsidRPr="00826C24">
        <w:rPr>
          <w:sz w:val="28"/>
          <w:szCs w:val="28"/>
        </w:rPr>
        <w:t>игру</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руководит</w:t>
      </w:r>
      <w:r w:rsidRPr="00826C24">
        <w:rPr>
          <w:spacing w:val="-5"/>
          <w:sz w:val="28"/>
          <w:szCs w:val="28"/>
        </w:rPr>
        <w:t xml:space="preserve"> </w:t>
      </w:r>
      <w:r w:rsidRPr="00826C24">
        <w:rPr>
          <w:sz w:val="28"/>
          <w:szCs w:val="28"/>
        </w:rPr>
        <w:t>ею</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соответствии</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заранее</w:t>
      </w:r>
      <w:r w:rsidRPr="00826C24">
        <w:rPr>
          <w:spacing w:val="-5"/>
          <w:sz w:val="28"/>
          <w:szCs w:val="28"/>
        </w:rPr>
        <w:t xml:space="preserve"> </w:t>
      </w:r>
      <w:r w:rsidRPr="00826C24">
        <w:rPr>
          <w:sz w:val="28"/>
          <w:szCs w:val="28"/>
        </w:rPr>
        <w:t>разработанным</w:t>
      </w:r>
      <w:r w:rsidRPr="00826C24">
        <w:rPr>
          <w:spacing w:val="-5"/>
          <w:sz w:val="28"/>
          <w:szCs w:val="28"/>
        </w:rPr>
        <w:t xml:space="preserve"> </w:t>
      </w:r>
      <w:r w:rsidRPr="00826C24">
        <w:rPr>
          <w:sz w:val="28"/>
          <w:szCs w:val="28"/>
        </w:rPr>
        <w:t>планом.</w:t>
      </w:r>
      <w:r w:rsidRPr="00826C24">
        <w:rPr>
          <w:spacing w:val="-2"/>
          <w:sz w:val="28"/>
          <w:szCs w:val="28"/>
        </w:rPr>
        <w:t xml:space="preserve"> </w:t>
      </w:r>
      <w:r w:rsidRPr="00826C24">
        <w:rPr>
          <w:sz w:val="28"/>
          <w:szCs w:val="28"/>
        </w:rPr>
        <w:t>При</w:t>
      </w:r>
      <w:r w:rsidRPr="00826C24">
        <w:rPr>
          <w:spacing w:val="-5"/>
          <w:sz w:val="28"/>
          <w:szCs w:val="28"/>
        </w:rPr>
        <w:t xml:space="preserve"> </w:t>
      </w:r>
      <w:r w:rsidRPr="00826C24">
        <w:rPr>
          <w:sz w:val="28"/>
          <w:szCs w:val="28"/>
        </w:rPr>
        <w:t>этом следует избегать прямых указаний, как поступать в той или иной ситуации, и стараться ставить детей перед необходимостью самостоятельно принимать решения. Игры могут занимать часть урока или как итоговое занятие на урок или два</w:t>
      </w:r>
      <w:r w:rsidRPr="00826C24">
        <w:rPr>
          <w:spacing w:val="40"/>
          <w:sz w:val="28"/>
          <w:szCs w:val="28"/>
        </w:rPr>
        <w:t xml:space="preserve"> </w:t>
      </w:r>
      <w:r w:rsidRPr="00826C24">
        <w:rPr>
          <w:sz w:val="28"/>
          <w:szCs w:val="28"/>
        </w:rPr>
        <w:t>(сдвоенные часы). Эти занятия требуют от учителя серьезной подготовки и имеют весьма важное значение для решения задач обучения и воспитания, они способствуют закреплению различных знаний- умений и навыков учащихся</w:t>
      </w:r>
      <w:r w:rsidRPr="00826C24">
        <w:rPr>
          <w:spacing w:val="40"/>
          <w:sz w:val="28"/>
          <w:szCs w:val="28"/>
        </w:rPr>
        <w:t xml:space="preserve"> </w:t>
      </w:r>
      <w:r w:rsidRPr="00826C24">
        <w:rPr>
          <w:sz w:val="28"/>
          <w:szCs w:val="28"/>
        </w:rPr>
        <w:t>(правила поведения, навыки приготовления тех или иных блюд, сервировка стола, уборки помещения и т.д.).</w:t>
      </w:r>
    </w:p>
    <w:p w:rsidR="00432E2F" w:rsidRPr="00826C24" w:rsidRDefault="00432E2F" w:rsidP="007848B8">
      <w:pPr>
        <w:spacing w:line="276" w:lineRule="auto"/>
        <w:ind w:left="1136" w:right="541" w:firstLine="565"/>
        <w:rPr>
          <w:sz w:val="28"/>
          <w:szCs w:val="28"/>
        </w:rPr>
      </w:pPr>
      <w:r w:rsidRPr="00826C24">
        <w:rPr>
          <w:sz w:val="28"/>
          <w:szCs w:val="28"/>
        </w:rPr>
        <w:t>В программе значительное место отводится экскурсиям. Они проводятся на промышленные</w:t>
      </w:r>
      <w:r w:rsidRPr="00826C24">
        <w:rPr>
          <w:spacing w:val="-5"/>
          <w:sz w:val="28"/>
          <w:szCs w:val="28"/>
        </w:rPr>
        <w:t xml:space="preserve"> </w:t>
      </w:r>
      <w:r w:rsidRPr="00826C24">
        <w:rPr>
          <w:sz w:val="28"/>
          <w:szCs w:val="28"/>
        </w:rPr>
        <w:t>сельскохозяйственные</w:t>
      </w:r>
      <w:r w:rsidRPr="00826C24">
        <w:rPr>
          <w:spacing w:val="-5"/>
          <w:sz w:val="28"/>
          <w:szCs w:val="28"/>
        </w:rPr>
        <w:t xml:space="preserve"> </w:t>
      </w:r>
      <w:r w:rsidRPr="00826C24">
        <w:rPr>
          <w:sz w:val="28"/>
          <w:szCs w:val="28"/>
        </w:rPr>
        <w:t>объекты,</w:t>
      </w:r>
      <w:r w:rsidRPr="00826C24">
        <w:rPr>
          <w:spacing w:val="-7"/>
          <w:sz w:val="28"/>
          <w:szCs w:val="28"/>
        </w:rPr>
        <w:t xml:space="preserve"> </w:t>
      </w:r>
      <w:r w:rsidRPr="00826C24">
        <w:rPr>
          <w:sz w:val="28"/>
          <w:szCs w:val="28"/>
        </w:rPr>
        <w:t>в</w:t>
      </w:r>
      <w:r w:rsidRPr="00826C24">
        <w:rPr>
          <w:spacing w:val="80"/>
          <w:sz w:val="28"/>
          <w:szCs w:val="28"/>
        </w:rPr>
        <w:t xml:space="preserve"> </w:t>
      </w:r>
      <w:r w:rsidRPr="00826C24">
        <w:rPr>
          <w:sz w:val="28"/>
          <w:szCs w:val="28"/>
        </w:rPr>
        <w:t>магазины,</w:t>
      </w:r>
      <w:r w:rsidRPr="00826C24">
        <w:rPr>
          <w:spacing w:val="80"/>
          <w:sz w:val="28"/>
          <w:szCs w:val="28"/>
        </w:rPr>
        <w:t xml:space="preserve"> </w:t>
      </w:r>
      <w:r w:rsidRPr="00826C24">
        <w:rPr>
          <w:sz w:val="28"/>
          <w:szCs w:val="28"/>
        </w:rPr>
        <w:t>на</w:t>
      </w:r>
      <w:r w:rsidRPr="00826C24">
        <w:rPr>
          <w:spacing w:val="80"/>
          <w:sz w:val="28"/>
          <w:szCs w:val="28"/>
        </w:rPr>
        <w:t xml:space="preserve"> </w:t>
      </w:r>
      <w:r w:rsidRPr="00826C24">
        <w:rPr>
          <w:sz w:val="28"/>
          <w:szCs w:val="28"/>
        </w:rPr>
        <w:t>предприятия</w:t>
      </w:r>
      <w:r w:rsidRPr="00826C24">
        <w:rPr>
          <w:spacing w:val="80"/>
          <w:sz w:val="28"/>
          <w:szCs w:val="28"/>
        </w:rPr>
        <w:t xml:space="preserve"> </w:t>
      </w:r>
      <w:r w:rsidRPr="00826C24">
        <w:rPr>
          <w:sz w:val="28"/>
          <w:szCs w:val="28"/>
        </w:rPr>
        <w:t>службы быта, в отделения связи, на транспорт, в различные</w:t>
      </w:r>
      <w:r w:rsidRPr="00826C24">
        <w:rPr>
          <w:spacing w:val="40"/>
          <w:sz w:val="28"/>
          <w:szCs w:val="28"/>
        </w:rPr>
        <w:t xml:space="preserve"> </w:t>
      </w:r>
      <w:r w:rsidRPr="00826C24">
        <w:rPr>
          <w:sz w:val="28"/>
          <w:szCs w:val="28"/>
        </w:rPr>
        <w:t>учреждения.</w:t>
      </w:r>
    </w:p>
    <w:p w:rsidR="00432E2F" w:rsidRPr="00826C24" w:rsidRDefault="00432E2F" w:rsidP="007848B8">
      <w:pPr>
        <w:spacing w:line="276" w:lineRule="auto"/>
        <w:ind w:left="1136" w:right="414" w:firstLine="565"/>
        <w:rPr>
          <w:sz w:val="28"/>
          <w:szCs w:val="28"/>
        </w:rPr>
      </w:pPr>
      <w:r w:rsidRPr="00826C24">
        <w:rPr>
          <w:sz w:val="28"/>
          <w:szCs w:val="28"/>
        </w:rPr>
        <w:t>Экскурсии и зависимости от их места в учебном процессе могут быть вводные, текущие и итоговые. Вводные экскурсии предшествуют изучению нового материала и имеют</w:t>
      </w:r>
      <w:r w:rsidRPr="00826C24">
        <w:rPr>
          <w:spacing w:val="-1"/>
          <w:sz w:val="28"/>
          <w:szCs w:val="28"/>
        </w:rPr>
        <w:t xml:space="preserve"> </w:t>
      </w:r>
      <w:r w:rsidRPr="00826C24">
        <w:rPr>
          <w:sz w:val="28"/>
          <w:szCs w:val="28"/>
        </w:rPr>
        <w:t>целью</w:t>
      </w:r>
      <w:r w:rsidRPr="00826C24">
        <w:rPr>
          <w:spacing w:val="-1"/>
          <w:sz w:val="28"/>
          <w:szCs w:val="28"/>
        </w:rPr>
        <w:t xml:space="preserve"> </w:t>
      </w:r>
      <w:r w:rsidRPr="00826C24">
        <w:rPr>
          <w:sz w:val="28"/>
          <w:szCs w:val="28"/>
        </w:rPr>
        <w:t>проведение</w:t>
      </w:r>
      <w:r w:rsidRPr="00826C24">
        <w:rPr>
          <w:spacing w:val="40"/>
          <w:sz w:val="28"/>
          <w:szCs w:val="28"/>
        </w:rPr>
        <w:t xml:space="preserve"> </w:t>
      </w:r>
      <w:r w:rsidRPr="00826C24">
        <w:rPr>
          <w:sz w:val="28"/>
          <w:szCs w:val="28"/>
        </w:rPr>
        <w:t>наблюдений</w:t>
      </w:r>
      <w:r w:rsidRPr="00826C24">
        <w:rPr>
          <w:spacing w:val="40"/>
          <w:sz w:val="28"/>
          <w:szCs w:val="28"/>
        </w:rPr>
        <w:t xml:space="preserve"> </w:t>
      </w:r>
      <w:r w:rsidRPr="00826C24">
        <w:rPr>
          <w:sz w:val="28"/>
          <w:szCs w:val="28"/>
        </w:rPr>
        <w:t>и</w:t>
      </w:r>
      <w:r w:rsidRPr="00826C24">
        <w:rPr>
          <w:spacing w:val="40"/>
          <w:sz w:val="28"/>
          <w:szCs w:val="28"/>
        </w:rPr>
        <w:t xml:space="preserve"> </w:t>
      </w:r>
      <w:r w:rsidRPr="00826C24">
        <w:rPr>
          <w:sz w:val="28"/>
          <w:szCs w:val="28"/>
        </w:rPr>
        <w:t>общее</w:t>
      </w:r>
      <w:r w:rsidRPr="00826C24">
        <w:rPr>
          <w:spacing w:val="40"/>
          <w:sz w:val="28"/>
          <w:szCs w:val="28"/>
        </w:rPr>
        <w:t xml:space="preserve"> </w:t>
      </w:r>
      <w:r w:rsidRPr="00826C24">
        <w:rPr>
          <w:sz w:val="28"/>
          <w:szCs w:val="28"/>
        </w:rPr>
        <w:t>ознакомление</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объектами.</w:t>
      </w:r>
      <w:r w:rsidRPr="00826C24">
        <w:rPr>
          <w:spacing w:val="40"/>
          <w:sz w:val="28"/>
          <w:szCs w:val="28"/>
        </w:rPr>
        <w:t xml:space="preserve"> </w:t>
      </w:r>
      <w:r w:rsidRPr="00826C24">
        <w:rPr>
          <w:sz w:val="28"/>
          <w:szCs w:val="28"/>
        </w:rPr>
        <w:t>Например, изучение темы</w:t>
      </w:r>
      <w:r w:rsidRPr="00826C24">
        <w:rPr>
          <w:spacing w:val="40"/>
          <w:sz w:val="28"/>
          <w:szCs w:val="28"/>
        </w:rPr>
        <w:t xml:space="preserve"> </w:t>
      </w:r>
      <w:r w:rsidRPr="00826C24">
        <w:rPr>
          <w:sz w:val="28"/>
          <w:szCs w:val="28"/>
        </w:rPr>
        <w:t>«Железнодорожный</w:t>
      </w:r>
      <w:r w:rsidRPr="00826C24">
        <w:rPr>
          <w:spacing w:val="80"/>
          <w:sz w:val="28"/>
          <w:szCs w:val="28"/>
        </w:rPr>
        <w:t xml:space="preserve"> </w:t>
      </w:r>
      <w:r w:rsidRPr="00826C24">
        <w:rPr>
          <w:sz w:val="28"/>
          <w:szCs w:val="28"/>
        </w:rPr>
        <w:t>транспорт</w:t>
      </w:r>
      <w:r w:rsidRPr="00826C24">
        <w:rPr>
          <w:spacing w:val="80"/>
          <w:sz w:val="28"/>
          <w:szCs w:val="28"/>
        </w:rPr>
        <w:t xml:space="preserve"> </w:t>
      </w:r>
      <w:r w:rsidRPr="00826C24">
        <w:rPr>
          <w:sz w:val="28"/>
          <w:szCs w:val="28"/>
        </w:rPr>
        <w:t>дальнего следования</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пригородный» целесообразно</w:t>
      </w:r>
      <w:r w:rsidRPr="00826C24">
        <w:rPr>
          <w:spacing w:val="-13"/>
          <w:sz w:val="28"/>
          <w:szCs w:val="28"/>
        </w:rPr>
        <w:t xml:space="preserve"> </w:t>
      </w:r>
      <w:r w:rsidRPr="00826C24">
        <w:rPr>
          <w:sz w:val="28"/>
          <w:szCs w:val="28"/>
        </w:rPr>
        <w:t>начать</w:t>
      </w:r>
      <w:r w:rsidRPr="00826C24">
        <w:rPr>
          <w:spacing w:val="-13"/>
          <w:sz w:val="28"/>
          <w:szCs w:val="28"/>
        </w:rPr>
        <w:t xml:space="preserve"> </w:t>
      </w:r>
      <w:r w:rsidRPr="00826C24">
        <w:rPr>
          <w:sz w:val="28"/>
          <w:szCs w:val="28"/>
        </w:rPr>
        <w:t>с</w:t>
      </w:r>
      <w:r w:rsidRPr="00826C24">
        <w:rPr>
          <w:spacing w:val="-13"/>
          <w:sz w:val="28"/>
          <w:szCs w:val="28"/>
        </w:rPr>
        <w:t xml:space="preserve"> </w:t>
      </w:r>
      <w:r w:rsidRPr="00826C24">
        <w:rPr>
          <w:sz w:val="28"/>
          <w:szCs w:val="28"/>
        </w:rPr>
        <w:t>ознакомительной</w:t>
      </w:r>
      <w:r w:rsidRPr="00826C24">
        <w:rPr>
          <w:spacing w:val="-13"/>
          <w:sz w:val="28"/>
          <w:szCs w:val="28"/>
        </w:rPr>
        <w:t xml:space="preserve"> </w:t>
      </w:r>
      <w:r w:rsidRPr="00826C24">
        <w:rPr>
          <w:sz w:val="28"/>
          <w:szCs w:val="28"/>
        </w:rPr>
        <w:t>экскурсии,</w:t>
      </w:r>
      <w:r w:rsidRPr="00826C24">
        <w:rPr>
          <w:spacing w:val="-14"/>
          <w:sz w:val="28"/>
          <w:szCs w:val="28"/>
        </w:rPr>
        <w:t xml:space="preserve"> </w:t>
      </w:r>
      <w:r w:rsidRPr="00826C24">
        <w:rPr>
          <w:sz w:val="28"/>
          <w:szCs w:val="28"/>
        </w:rPr>
        <w:t>во</w:t>
      </w:r>
      <w:r w:rsidRPr="00826C24">
        <w:rPr>
          <w:spacing w:val="-13"/>
          <w:sz w:val="28"/>
          <w:szCs w:val="28"/>
        </w:rPr>
        <w:t xml:space="preserve"> </w:t>
      </w:r>
      <w:r w:rsidRPr="00826C24">
        <w:rPr>
          <w:sz w:val="28"/>
          <w:szCs w:val="28"/>
        </w:rPr>
        <w:t>время</w:t>
      </w:r>
      <w:r w:rsidRPr="00826C24">
        <w:rPr>
          <w:spacing w:val="-13"/>
          <w:sz w:val="28"/>
          <w:szCs w:val="28"/>
        </w:rPr>
        <w:t xml:space="preserve"> </w:t>
      </w:r>
      <w:r w:rsidRPr="00826C24">
        <w:rPr>
          <w:sz w:val="28"/>
          <w:szCs w:val="28"/>
        </w:rPr>
        <w:t>которой</w:t>
      </w:r>
      <w:r w:rsidRPr="00826C24">
        <w:rPr>
          <w:spacing w:val="-13"/>
          <w:sz w:val="28"/>
          <w:szCs w:val="28"/>
        </w:rPr>
        <w:t xml:space="preserve"> </w:t>
      </w:r>
      <w:r w:rsidRPr="00826C24">
        <w:rPr>
          <w:sz w:val="28"/>
          <w:szCs w:val="28"/>
        </w:rPr>
        <w:t>учащиеся</w:t>
      </w:r>
      <w:r w:rsidRPr="00826C24">
        <w:rPr>
          <w:spacing w:val="-13"/>
          <w:sz w:val="28"/>
          <w:szCs w:val="28"/>
        </w:rPr>
        <w:t xml:space="preserve"> </w:t>
      </w:r>
      <w:r w:rsidRPr="00826C24">
        <w:rPr>
          <w:sz w:val="28"/>
          <w:szCs w:val="28"/>
        </w:rPr>
        <w:t xml:space="preserve">получат </w:t>
      </w:r>
      <w:r w:rsidRPr="00826C24">
        <w:rPr>
          <w:spacing w:val="-2"/>
          <w:sz w:val="28"/>
          <w:szCs w:val="28"/>
        </w:rPr>
        <w:t>представление о назначении вокзала,</w:t>
      </w:r>
      <w:r w:rsidRPr="00826C24">
        <w:rPr>
          <w:spacing w:val="-4"/>
          <w:sz w:val="28"/>
          <w:szCs w:val="28"/>
        </w:rPr>
        <w:t xml:space="preserve"> </w:t>
      </w:r>
      <w:r w:rsidRPr="00826C24">
        <w:rPr>
          <w:spacing w:val="-2"/>
          <w:sz w:val="28"/>
          <w:szCs w:val="28"/>
        </w:rPr>
        <w:t>его основных службах,</w:t>
      </w:r>
      <w:r w:rsidRPr="00826C24">
        <w:rPr>
          <w:spacing w:val="-4"/>
          <w:sz w:val="28"/>
          <w:szCs w:val="28"/>
        </w:rPr>
        <w:t xml:space="preserve"> </w:t>
      </w:r>
      <w:r w:rsidRPr="00826C24">
        <w:rPr>
          <w:spacing w:val="-2"/>
          <w:sz w:val="28"/>
          <w:szCs w:val="28"/>
        </w:rPr>
        <w:t>расписании поездов.</w:t>
      </w:r>
      <w:r w:rsidRPr="00826C24">
        <w:rPr>
          <w:spacing w:val="-4"/>
          <w:sz w:val="28"/>
          <w:szCs w:val="28"/>
        </w:rPr>
        <w:t xml:space="preserve"> </w:t>
      </w:r>
      <w:r w:rsidRPr="00826C24">
        <w:rPr>
          <w:spacing w:val="-2"/>
          <w:sz w:val="28"/>
          <w:szCs w:val="28"/>
        </w:rPr>
        <w:t xml:space="preserve">Текущие </w:t>
      </w:r>
      <w:r w:rsidRPr="00826C24">
        <w:rPr>
          <w:sz w:val="28"/>
          <w:szCs w:val="28"/>
        </w:rPr>
        <w:t>экскурсии</w:t>
      </w:r>
      <w:r w:rsidRPr="00826C24">
        <w:rPr>
          <w:spacing w:val="-12"/>
          <w:sz w:val="28"/>
          <w:szCs w:val="28"/>
        </w:rPr>
        <w:t xml:space="preserve"> </w:t>
      </w:r>
      <w:r w:rsidRPr="00826C24">
        <w:rPr>
          <w:sz w:val="28"/>
          <w:szCs w:val="28"/>
        </w:rPr>
        <w:t>проводятся</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ходе</w:t>
      </w:r>
      <w:r w:rsidRPr="00826C24">
        <w:rPr>
          <w:spacing w:val="-12"/>
          <w:sz w:val="28"/>
          <w:szCs w:val="28"/>
        </w:rPr>
        <w:t xml:space="preserve"> </w:t>
      </w:r>
      <w:r w:rsidRPr="00826C24">
        <w:rPr>
          <w:sz w:val="28"/>
          <w:szCs w:val="28"/>
        </w:rPr>
        <w:t>изучения</w:t>
      </w:r>
      <w:r w:rsidRPr="00826C24">
        <w:rPr>
          <w:spacing w:val="-12"/>
          <w:sz w:val="28"/>
          <w:szCs w:val="28"/>
        </w:rPr>
        <w:t xml:space="preserve"> </w:t>
      </w:r>
      <w:r w:rsidRPr="00826C24">
        <w:rPr>
          <w:sz w:val="28"/>
          <w:szCs w:val="28"/>
        </w:rPr>
        <w:t>темы</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служат</w:t>
      </w:r>
      <w:r w:rsidRPr="00826C24">
        <w:rPr>
          <w:spacing w:val="-12"/>
          <w:sz w:val="28"/>
          <w:szCs w:val="28"/>
        </w:rPr>
        <w:t xml:space="preserve"> </w:t>
      </w:r>
      <w:r w:rsidRPr="00826C24">
        <w:rPr>
          <w:sz w:val="28"/>
          <w:szCs w:val="28"/>
        </w:rPr>
        <w:t>для</w:t>
      </w:r>
      <w:r w:rsidRPr="00826C24">
        <w:rPr>
          <w:spacing w:val="-12"/>
          <w:sz w:val="28"/>
          <w:szCs w:val="28"/>
        </w:rPr>
        <w:t xml:space="preserve"> </w:t>
      </w:r>
      <w:r w:rsidRPr="00826C24">
        <w:rPr>
          <w:sz w:val="28"/>
          <w:szCs w:val="28"/>
        </w:rPr>
        <w:t>конкретизации</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закрепления определенного</w:t>
      </w:r>
      <w:r w:rsidRPr="00826C24">
        <w:rPr>
          <w:spacing w:val="-15"/>
          <w:sz w:val="28"/>
          <w:szCs w:val="28"/>
        </w:rPr>
        <w:t xml:space="preserve"> </w:t>
      </w:r>
      <w:r w:rsidRPr="00826C24">
        <w:rPr>
          <w:sz w:val="28"/>
          <w:szCs w:val="28"/>
        </w:rPr>
        <w:t>учебного</w:t>
      </w:r>
      <w:r w:rsidRPr="00826C24">
        <w:rPr>
          <w:spacing w:val="-15"/>
          <w:sz w:val="28"/>
          <w:szCs w:val="28"/>
        </w:rPr>
        <w:t xml:space="preserve"> </w:t>
      </w:r>
      <w:r w:rsidRPr="00826C24">
        <w:rPr>
          <w:sz w:val="28"/>
          <w:szCs w:val="28"/>
        </w:rPr>
        <w:t>материала.</w:t>
      </w:r>
      <w:r w:rsidRPr="00826C24">
        <w:rPr>
          <w:spacing w:val="-15"/>
          <w:sz w:val="28"/>
          <w:szCs w:val="28"/>
        </w:rPr>
        <w:t xml:space="preserve"> </w:t>
      </w:r>
      <w:r w:rsidRPr="00826C24">
        <w:rPr>
          <w:sz w:val="28"/>
          <w:szCs w:val="28"/>
        </w:rPr>
        <w:t>Так,</w:t>
      </w:r>
      <w:r w:rsidRPr="00826C24">
        <w:rPr>
          <w:spacing w:val="-15"/>
          <w:sz w:val="28"/>
          <w:szCs w:val="28"/>
        </w:rPr>
        <w:t xml:space="preserve"> </w:t>
      </w:r>
      <w:r w:rsidRPr="00826C24">
        <w:rPr>
          <w:sz w:val="28"/>
          <w:szCs w:val="28"/>
        </w:rPr>
        <w:t>при</w:t>
      </w:r>
      <w:r w:rsidRPr="00826C24">
        <w:rPr>
          <w:spacing w:val="-15"/>
          <w:sz w:val="28"/>
          <w:szCs w:val="28"/>
        </w:rPr>
        <w:t xml:space="preserve"> </w:t>
      </w:r>
      <w:r w:rsidRPr="00826C24">
        <w:rPr>
          <w:sz w:val="28"/>
          <w:szCs w:val="28"/>
        </w:rPr>
        <w:t>изучении</w:t>
      </w:r>
      <w:r w:rsidRPr="00826C24">
        <w:rPr>
          <w:spacing w:val="-15"/>
          <w:sz w:val="28"/>
          <w:szCs w:val="28"/>
        </w:rPr>
        <w:t xml:space="preserve"> </w:t>
      </w:r>
      <w:r w:rsidRPr="00826C24">
        <w:rPr>
          <w:sz w:val="28"/>
          <w:szCs w:val="28"/>
        </w:rPr>
        <w:t>раздела</w:t>
      </w:r>
      <w:r w:rsidRPr="00826C24">
        <w:rPr>
          <w:spacing w:val="-10"/>
          <w:sz w:val="28"/>
          <w:szCs w:val="28"/>
        </w:rPr>
        <w:t xml:space="preserve"> </w:t>
      </w:r>
      <w:r w:rsidRPr="00826C24">
        <w:rPr>
          <w:sz w:val="28"/>
          <w:szCs w:val="28"/>
        </w:rPr>
        <w:t>«Средства</w:t>
      </w:r>
      <w:r w:rsidRPr="00826C24">
        <w:rPr>
          <w:spacing w:val="-15"/>
          <w:sz w:val="28"/>
          <w:szCs w:val="28"/>
        </w:rPr>
        <w:t xml:space="preserve"> </w:t>
      </w:r>
      <w:r w:rsidRPr="00826C24">
        <w:rPr>
          <w:sz w:val="28"/>
          <w:szCs w:val="28"/>
        </w:rPr>
        <w:t>связи»</w:t>
      </w:r>
      <w:r w:rsidRPr="00826C24">
        <w:rPr>
          <w:spacing w:val="-15"/>
          <w:sz w:val="28"/>
          <w:szCs w:val="28"/>
        </w:rPr>
        <w:t xml:space="preserve"> </w:t>
      </w:r>
      <w:r w:rsidRPr="00826C24">
        <w:rPr>
          <w:sz w:val="28"/>
          <w:szCs w:val="28"/>
        </w:rPr>
        <w:t>в</w:t>
      </w:r>
      <w:r w:rsidRPr="00826C24">
        <w:rPr>
          <w:spacing w:val="-6"/>
          <w:sz w:val="28"/>
          <w:szCs w:val="28"/>
        </w:rPr>
        <w:t xml:space="preserve"> </w:t>
      </w:r>
      <w:r w:rsidRPr="00826C24">
        <w:rPr>
          <w:sz w:val="28"/>
          <w:szCs w:val="28"/>
        </w:rPr>
        <w:t>VI</w:t>
      </w:r>
      <w:r w:rsidRPr="00826C24">
        <w:rPr>
          <w:spacing w:val="-15"/>
          <w:sz w:val="28"/>
          <w:szCs w:val="28"/>
        </w:rPr>
        <w:t xml:space="preserve"> </w:t>
      </w:r>
      <w:r w:rsidRPr="00826C24">
        <w:rPr>
          <w:sz w:val="28"/>
          <w:szCs w:val="28"/>
        </w:rPr>
        <w:t>классе проводится</w:t>
      </w:r>
      <w:r w:rsidRPr="00826C24">
        <w:rPr>
          <w:spacing w:val="-11"/>
          <w:sz w:val="28"/>
          <w:szCs w:val="28"/>
        </w:rPr>
        <w:t xml:space="preserve"> </w:t>
      </w:r>
      <w:r w:rsidRPr="00826C24">
        <w:rPr>
          <w:sz w:val="28"/>
          <w:szCs w:val="28"/>
        </w:rPr>
        <w:t>урок-экскурсия</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почту</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целью</w:t>
      </w:r>
      <w:r w:rsidRPr="00826C24">
        <w:rPr>
          <w:spacing w:val="-11"/>
          <w:sz w:val="28"/>
          <w:szCs w:val="28"/>
        </w:rPr>
        <w:t xml:space="preserve"> </w:t>
      </w:r>
      <w:r w:rsidRPr="00826C24">
        <w:rPr>
          <w:sz w:val="28"/>
          <w:szCs w:val="28"/>
        </w:rPr>
        <w:t>расширения</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закрепления</w:t>
      </w:r>
      <w:r w:rsidRPr="00826C24">
        <w:rPr>
          <w:spacing w:val="-11"/>
          <w:sz w:val="28"/>
          <w:szCs w:val="28"/>
        </w:rPr>
        <w:t xml:space="preserve"> </w:t>
      </w:r>
      <w:r w:rsidRPr="00826C24">
        <w:rPr>
          <w:sz w:val="28"/>
          <w:szCs w:val="28"/>
        </w:rPr>
        <w:t>знаний</w:t>
      </w:r>
      <w:r w:rsidRPr="00826C24">
        <w:rPr>
          <w:spacing w:val="-11"/>
          <w:sz w:val="28"/>
          <w:szCs w:val="28"/>
        </w:rPr>
        <w:t xml:space="preserve"> </w:t>
      </w:r>
      <w:r w:rsidRPr="00826C24">
        <w:rPr>
          <w:sz w:val="28"/>
          <w:szCs w:val="28"/>
        </w:rPr>
        <w:t>детей</w:t>
      </w:r>
      <w:r w:rsidRPr="00826C24">
        <w:rPr>
          <w:spacing w:val="-11"/>
          <w:sz w:val="28"/>
          <w:szCs w:val="28"/>
        </w:rPr>
        <w:t xml:space="preserve"> </w:t>
      </w:r>
      <w:r w:rsidRPr="00826C24">
        <w:rPr>
          <w:sz w:val="28"/>
          <w:szCs w:val="28"/>
        </w:rPr>
        <w:t xml:space="preserve">о </w:t>
      </w:r>
      <w:r w:rsidRPr="00826C24">
        <w:rPr>
          <w:spacing w:val="-6"/>
          <w:sz w:val="28"/>
          <w:szCs w:val="28"/>
        </w:rPr>
        <w:t xml:space="preserve">различных почтовых отправлениях. Итоговые экскурсии организуются при завершении работы </w:t>
      </w:r>
      <w:r w:rsidRPr="00826C24">
        <w:rPr>
          <w:sz w:val="28"/>
          <w:szCs w:val="28"/>
        </w:rPr>
        <w:t>над</w:t>
      </w:r>
      <w:r w:rsidRPr="00826C24">
        <w:rPr>
          <w:spacing w:val="-11"/>
          <w:sz w:val="28"/>
          <w:szCs w:val="28"/>
        </w:rPr>
        <w:t xml:space="preserve"> </w:t>
      </w:r>
      <w:r w:rsidRPr="00826C24">
        <w:rPr>
          <w:sz w:val="28"/>
          <w:szCs w:val="28"/>
        </w:rPr>
        <w:t>темой.</w:t>
      </w:r>
      <w:r w:rsidRPr="00826C24">
        <w:rPr>
          <w:spacing w:val="-12"/>
          <w:sz w:val="28"/>
          <w:szCs w:val="28"/>
        </w:rPr>
        <w:t xml:space="preserve"> </w:t>
      </w:r>
      <w:r w:rsidRPr="00826C24">
        <w:rPr>
          <w:sz w:val="28"/>
          <w:szCs w:val="28"/>
        </w:rPr>
        <w:t>Например,</w:t>
      </w:r>
      <w:r w:rsidRPr="00826C24">
        <w:rPr>
          <w:spacing w:val="-15"/>
          <w:sz w:val="28"/>
          <w:szCs w:val="28"/>
        </w:rPr>
        <w:t xml:space="preserve"> </w:t>
      </w:r>
      <w:r w:rsidRPr="00826C24">
        <w:rPr>
          <w:sz w:val="28"/>
          <w:szCs w:val="28"/>
        </w:rPr>
        <w:t>работу</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теме «Экономика</w:t>
      </w:r>
      <w:r w:rsidRPr="00826C24">
        <w:rPr>
          <w:spacing w:val="-10"/>
          <w:sz w:val="28"/>
          <w:szCs w:val="28"/>
        </w:rPr>
        <w:t xml:space="preserve"> </w:t>
      </w:r>
      <w:r w:rsidRPr="00826C24">
        <w:rPr>
          <w:sz w:val="28"/>
          <w:szCs w:val="28"/>
        </w:rPr>
        <w:t>домашнего</w:t>
      </w:r>
      <w:r w:rsidRPr="00826C24">
        <w:rPr>
          <w:spacing w:val="-10"/>
          <w:sz w:val="28"/>
          <w:szCs w:val="28"/>
        </w:rPr>
        <w:t xml:space="preserve"> </w:t>
      </w:r>
      <w:r w:rsidRPr="00826C24">
        <w:rPr>
          <w:sz w:val="28"/>
          <w:szCs w:val="28"/>
        </w:rPr>
        <w:t>хозяйства» (IX</w:t>
      </w:r>
      <w:r w:rsidRPr="00826C24">
        <w:rPr>
          <w:spacing w:val="-15"/>
          <w:sz w:val="28"/>
          <w:szCs w:val="28"/>
        </w:rPr>
        <w:t xml:space="preserve"> </w:t>
      </w:r>
      <w:r w:rsidRPr="00826C24">
        <w:rPr>
          <w:sz w:val="28"/>
          <w:szCs w:val="28"/>
        </w:rPr>
        <w:t>класс)</w:t>
      </w:r>
      <w:r w:rsidRPr="00826C24">
        <w:rPr>
          <w:spacing w:val="-9"/>
          <w:sz w:val="28"/>
          <w:szCs w:val="28"/>
        </w:rPr>
        <w:t xml:space="preserve"> </w:t>
      </w:r>
      <w:r w:rsidRPr="00826C24">
        <w:rPr>
          <w:sz w:val="28"/>
          <w:szCs w:val="28"/>
        </w:rPr>
        <w:t>следует закончить экскурсией в Сбербанк.</w:t>
      </w:r>
    </w:p>
    <w:p w:rsidR="00432E2F" w:rsidRPr="00826C24" w:rsidRDefault="00432E2F" w:rsidP="00C2463E">
      <w:pPr>
        <w:spacing w:line="276" w:lineRule="auto"/>
        <w:ind w:left="1136" w:right="329" w:firstLine="565"/>
        <w:rPr>
          <w:sz w:val="28"/>
          <w:szCs w:val="28"/>
        </w:rPr>
      </w:pPr>
      <w:r w:rsidRPr="00826C24">
        <w:rPr>
          <w:sz w:val="28"/>
          <w:szCs w:val="28"/>
        </w:rPr>
        <w:t>Любая</w:t>
      </w:r>
      <w:r w:rsidRPr="00826C24">
        <w:rPr>
          <w:spacing w:val="-4"/>
          <w:sz w:val="28"/>
          <w:szCs w:val="28"/>
        </w:rPr>
        <w:t xml:space="preserve"> </w:t>
      </w:r>
      <w:r w:rsidRPr="00826C24">
        <w:rPr>
          <w:sz w:val="28"/>
          <w:szCs w:val="28"/>
        </w:rPr>
        <w:t>экскурсия</w:t>
      </w:r>
      <w:r w:rsidRPr="00826C24">
        <w:rPr>
          <w:spacing w:val="-4"/>
          <w:sz w:val="28"/>
          <w:szCs w:val="28"/>
        </w:rPr>
        <w:t xml:space="preserve"> </w:t>
      </w:r>
      <w:r w:rsidRPr="00826C24">
        <w:rPr>
          <w:sz w:val="28"/>
          <w:szCs w:val="28"/>
        </w:rPr>
        <w:t>не</w:t>
      </w:r>
      <w:r w:rsidRPr="00826C24">
        <w:rPr>
          <w:spacing w:val="-4"/>
          <w:sz w:val="28"/>
          <w:szCs w:val="28"/>
        </w:rPr>
        <w:t xml:space="preserve"> </w:t>
      </w:r>
      <w:r w:rsidRPr="00826C24">
        <w:rPr>
          <w:sz w:val="28"/>
          <w:szCs w:val="28"/>
        </w:rPr>
        <w:t>является</w:t>
      </w:r>
      <w:r w:rsidRPr="00826C24">
        <w:rPr>
          <w:spacing w:val="-4"/>
          <w:sz w:val="28"/>
          <w:szCs w:val="28"/>
        </w:rPr>
        <w:t xml:space="preserve"> </w:t>
      </w:r>
      <w:r w:rsidRPr="00826C24">
        <w:rPr>
          <w:sz w:val="28"/>
          <w:szCs w:val="28"/>
        </w:rPr>
        <w:t>самоцелью</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используется</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сочетании</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другими организационными</w:t>
      </w:r>
      <w:r w:rsidRPr="00826C24">
        <w:rPr>
          <w:spacing w:val="-13"/>
          <w:sz w:val="28"/>
          <w:szCs w:val="28"/>
        </w:rPr>
        <w:t xml:space="preserve"> </w:t>
      </w:r>
      <w:r w:rsidRPr="00826C24">
        <w:rPr>
          <w:sz w:val="28"/>
          <w:szCs w:val="28"/>
        </w:rPr>
        <w:t>формами</w:t>
      </w:r>
      <w:r w:rsidRPr="00826C24">
        <w:rPr>
          <w:spacing w:val="-13"/>
          <w:sz w:val="28"/>
          <w:szCs w:val="28"/>
        </w:rPr>
        <w:t xml:space="preserve"> </w:t>
      </w:r>
      <w:r w:rsidRPr="00826C24">
        <w:rPr>
          <w:sz w:val="28"/>
          <w:szCs w:val="28"/>
        </w:rPr>
        <w:t>обучения</w:t>
      </w:r>
      <w:r w:rsidRPr="00826C24">
        <w:rPr>
          <w:spacing w:val="-13"/>
          <w:sz w:val="28"/>
          <w:szCs w:val="28"/>
        </w:rPr>
        <w:t xml:space="preserve"> </w:t>
      </w:r>
      <w:r w:rsidRPr="00826C24">
        <w:rPr>
          <w:sz w:val="28"/>
          <w:szCs w:val="28"/>
        </w:rPr>
        <w:t>по</w:t>
      </w:r>
      <w:r w:rsidRPr="00826C24">
        <w:rPr>
          <w:spacing w:val="-13"/>
          <w:sz w:val="28"/>
          <w:szCs w:val="28"/>
        </w:rPr>
        <w:t xml:space="preserve"> </w:t>
      </w:r>
      <w:r w:rsidRPr="00826C24">
        <w:rPr>
          <w:sz w:val="28"/>
          <w:szCs w:val="28"/>
        </w:rPr>
        <w:t>определенной</w:t>
      </w:r>
      <w:r w:rsidRPr="00826C24">
        <w:rPr>
          <w:spacing w:val="-13"/>
          <w:sz w:val="28"/>
          <w:szCs w:val="28"/>
        </w:rPr>
        <w:t xml:space="preserve"> </w:t>
      </w:r>
      <w:r w:rsidRPr="00826C24">
        <w:rPr>
          <w:sz w:val="28"/>
          <w:szCs w:val="28"/>
        </w:rPr>
        <w:t>теме.</w:t>
      </w:r>
      <w:r w:rsidRPr="00826C24">
        <w:rPr>
          <w:spacing w:val="-15"/>
          <w:sz w:val="28"/>
          <w:szCs w:val="28"/>
        </w:rPr>
        <w:t xml:space="preserve"> </w:t>
      </w:r>
      <w:r w:rsidRPr="00826C24">
        <w:rPr>
          <w:sz w:val="28"/>
          <w:szCs w:val="28"/>
        </w:rPr>
        <w:t>В</w:t>
      </w:r>
      <w:r w:rsidRPr="00826C24">
        <w:rPr>
          <w:spacing w:val="-13"/>
          <w:sz w:val="28"/>
          <w:szCs w:val="28"/>
        </w:rPr>
        <w:t xml:space="preserve"> </w:t>
      </w:r>
      <w:r w:rsidRPr="00826C24">
        <w:rPr>
          <w:sz w:val="28"/>
          <w:szCs w:val="28"/>
        </w:rPr>
        <w:t>ходе</w:t>
      </w:r>
      <w:r w:rsidRPr="00826C24">
        <w:rPr>
          <w:spacing w:val="-13"/>
          <w:sz w:val="28"/>
          <w:szCs w:val="28"/>
        </w:rPr>
        <w:t xml:space="preserve"> </w:t>
      </w:r>
      <w:r w:rsidRPr="00826C24">
        <w:rPr>
          <w:sz w:val="28"/>
          <w:szCs w:val="28"/>
        </w:rPr>
        <w:t>экскурсий</w:t>
      </w:r>
      <w:r w:rsidRPr="00826C24">
        <w:rPr>
          <w:spacing w:val="-13"/>
          <w:sz w:val="28"/>
          <w:szCs w:val="28"/>
        </w:rPr>
        <w:t xml:space="preserve"> </w:t>
      </w:r>
      <w:r w:rsidRPr="00826C24">
        <w:rPr>
          <w:sz w:val="28"/>
          <w:szCs w:val="28"/>
        </w:rPr>
        <w:t>могут проводиться</w:t>
      </w:r>
      <w:r w:rsidRPr="00826C24">
        <w:rPr>
          <w:spacing w:val="-15"/>
          <w:sz w:val="28"/>
          <w:szCs w:val="28"/>
        </w:rPr>
        <w:t xml:space="preserve"> </w:t>
      </w:r>
      <w:r w:rsidRPr="00826C24">
        <w:rPr>
          <w:sz w:val="28"/>
          <w:szCs w:val="28"/>
        </w:rPr>
        <w:t>практические</w:t>
      </w:r>
      <w:r w:rsidRPr="00826C24">
        <w:rPr>
          <w:spacing w:val="-15"/>
          <w:sz w:val="28"/>
          <w:szCs w:val="28"/>
        </w:rPr>
        <w:t xml:space="preserve"> </w:t>
      </w:r>
      <w:r w:rsidRPr="00826C24">
        <w:rPr>
          <w:sz w:val="28"/>
          <w:szCs w:val="28"/>
        </w:rPr>
        <w:t>работы.</w:t>
      </w:r>
      <w:r w:rsidRPr="00826C24">
        <w:rPr>
          <w:spacing w:val="-15"/>
          <w:sz w:val="28"/>
          <w:szCs w:val="28"/>
        </w:rPr>
        <w:t xml:space="preserve"> </w:t>
      </w:r>
      <w:r w:rsidRPr="00826C24">
        <w:rPr>
          <w:sz w:val="28"/>
          <w:szCs w:val="28"/>
        </w:rPr>
        <w:t>Так,</w:t>
      </w:r>
      <w:r w:rsidRPr="00826C24">
        <w:rPr>
          <w:spacing w:val="-15"/>
          <w:sz w:val="28"/>
          <w:szCs w:val="28"/>
        </w:rPr>
        <w:t xml:space="preserve"> </w:t>
      </w:r>
      <w:r w:rsidRPr="00826C24">
        <w:rPr>
          <w:sz w:val="28"/>
          <w:szCs w:val="28"/>
        </w:rPr>
        <w:t>во</w:t>
      </w:r>
      <w:r w:rsidRPr="00826C24">
        <w:rPr>
          <w:spacing w:val="-15"/>
          <w:sz w:val="28"/>
          <w:szCs w:val="28"/>
        </w:rPr>
        <w:t xml:space="preserve"> </w:t>
      </w:r>
      <w:r w:rsidRPr="00826C24">
        <w:rPr>
          <w:sz w:val="28"/>
          <w:szCs w:val="28"/>
        </w:rPr>
        <w:t>время</w:t>
      </w:r>
      <w:r w:rsidRPr="00826C24">
        <w:rPr>
          <w:spacing w:val="-15"/>
          <w:sz w:val="28"/>
          <w:szCs w:val="28"/>
        </w:rPr>
        <w:t xml:space="preserve"> </w:t>
      </w:r>
      <w:r w:rsidRPr="00826C24">
        <w:rPr>
          <w:sz w:val="28"/>
          <w:szCs w:val="28"/>
        </w:rPr>
        <w:t>экскурсии</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lastRenderedPageBreak/>
        <w:t>телеграф</w:t>
      </w:r>
      <w:r w:rsidRPr="00826C24">
        <w:rPr>
          <w:spacing w:val="-15"/>
          <w:sz w:val="28"/>
          <w:szCs w:val="28"/>
        </w:rPr>
        <w:t xml:space="preserve"> </w:t>
      </w:r>
      <w:r w:rsidRPr="00826C24">
        <w:rPr>
          <w:sz w:val="28"/>
          <w:szCs w:val="28"/>
        </w:rPr>
        <w:t>учащиеся</w:t>
      </w:r>
      <w:r w:rsidRPr="00826C24">
        <w:rPr>
          <w:spacing w:val="-15"/>
          <w:sz w:val="28"/>
          <w:szCs w:val="28"/>
        </w:rPr>
        <w:t xml:space="preserve"> </w:t>
      </w:r>
      <w:r w:rsidRPr="00826C24">
        <w:rPr>
          <w:sz w:val="28"/>
          <w:szCs w:val="28"/>
        </w:rPr>
        <w:t>заполняют бланки телеграмм</w:t>
      </w:r>
      <w:r w:rsidRPr="00826C24">
        <w:rPr>
          <w:spacing w:val="40"/>
          <w:sz w:val="28"/>
          <w:szCs w:val="28"/>
        </w:rPr>
        <w:t xml:space="preserve"> </w:t>
      </w:r>
      <w:r w:rsidRPr="00826C24">
        <w:rPr>
          <w:sz w:val="28"/>
          <w:szCs w:val="28"/>
        </w:rPr>
        <w:t xml:space="preserve">(с помощью заранее составленных текстов). Проведение экскурсий </w:t>
      </w:r>
      <w:r w:rsidRPr="00826C24">
        <w:rPr>
          <w:spacing w:val="-2"/>
          <w:sz w:val="28"/>
          <w:szCs w:val="28"/>
        </w:rPr>
        <w:t>требует</w:t>
      </w:r>
      <w:r w:rsidRPr="00826C24">
        <w:rPr>
          <w:spacing w:val="-3"/>
          <w:sz w:val="28"/>
          <w:szCs w:val="28"/>
        </w:rPr>
        <w:t xml:space="preserve"> </w:t>
      </w:r>
      <w:r w:rsidRPr="00826C24">
        <w:rPr>
          <w:spacing w:val="-2"/>
          <w:sz w:val="28"/>
          <w:szCs w:val="28"/>
        </w:rPr>
        <w:t>тщательной</w:t>
      </w:r>
      <w:r w:rsidRPr="00826C24">
        <w:rPr>
          <w:spacing w:val="-3"/>
          <w:sz w:val="28"/>
          <w:szCs w:val="28"/>
        </w:rPr>
        <w:t xml:space="preserve"> </w:t>
      </w:r>
      <w:r w:rsidRPr="00826C24">
        <w:rPr>
          <w:spacing w:val="-2"/>
          <w:sz w:val="28"/>
          <w:szCs w:val="28"/>
        </w:rPr>
        <w:t>подготовки,</w:t>
      </w:r>
      <w:r w:rsidRPr="00826C24">
        <w:rPr>
          <w:spacing w:val="-5"/>
          <w:sz w:val="28"/>
          <w:szCs w:val="28"/>
        </w:rPr>
        <w:t xml:space="preserve"> </w:t>
      </w:r>
      <w:r w:rsidRPr="00826C24">
        <w:rPr>
          <w:spacing w:val="-2"/>
          <w:sz w:val="28"/>
          <w:szCs w:val="28"/>
        </w:rPr>
        <w:t>учителю</w:t>
      </w:r>
      <w:r w:rsidRPr="00826C24">
        <w:rPr>
          <w:spacing w:val="-3"/>
          <w:sz w:val="28"/>
          <w:szCs w:val="28"/>
        </w:rPr>
        <w:t xml:space="preserve"> </w:t>
      </w:r>
      <w:r w:rsidRPr="00826C24">
        <w:rPr>
          <w:spacing w:val="-2"/>
          <w:sz w:val="28"/>
          <w:szCs w:val="28"/>
        </w:rPr>
        <w:t>необходимо</w:t>
      </w:r>
      <w:r w:rsidRPr="00826C24">
        <w:rPr>
          <w:spacing w:val="-3"/>
          <w:sz w:val="28"/>
          <w:szCs w:val="28"/>
        </w:rPr>
        <w:t xml:space="preserve"> </w:t>
      </w:r>
      <w:r w:rsidRPr="00826C24">
        <w:rPr>
          <w:spacing w:val="-2"/>
          <w:sz w:val="28"/>
          <w:szCs w:val="28"/>
        </w:rPr>
        <w:t>заранее</w:t>
      </w:r>
      <w:r w:rsidRPr="00826C24">
        <w:rPr>
          <w:spacing w:val="-3"/>
          <w:sz w:val="28"/>
          <w:szCs w:val="28"/>
        </w:rPr>
        <w:t xml:space="preserve"> </w:t>
      </w:r>
      <w:r w:rsidRPr="00826C24">
        <w:rPr>
          <w:spacing w:val="-2"/>
          <w:sz w:val="28"/>
          <w:szCs w:val="28"/>
        </w:rPr>
        <w:t>наметить</w:t>
      </w:r>
      <w:r w:rsidRPr="00826C24">
        <w:rPr>
          <w:spacing w:val="-3"/>
          <w:sz w:val="28"/>
          <w:szCs w:val="28"/>
        </w:rPr>
        <w:t xml:space="preserve"> </w:t>
      </w:r>
      <w:r w:rsidRPr="00826C24">
        <w:rPr>
          <w:spacing w:val="-2"/>
          <w:sz w:val="28"/>
          <w:szCs w:val="28"/>
        </w:rPr>
        <w:t>задачи</w:t>
      </w:r>
      <w:r w:rsidRPr="00826C24">
        <w:rPr>
          <w:spacing w:val="-3"/>
          <w:sz w:val="28"/>
          <w:szCs w:val="28"/>
        </w:rPr>
        <w:t xml:space="preserve"> </w:t>
      </w:r>
      <w:r w:rsidRPr="00826C24">
        <w:rPr>
          <w:spacing w:val="-2"/>
          <w:sz w:val="28"/>
          <w:szCs w:val="28"/>
        </w:rPr>
        <w:t>и</w:t>
      </w:r>
      <w:r w:rsidRPr="00826C24">
        <w:rPr>
          <w:spacing w:val="-3"/>
          <w:sz w:val="28"/>
          <w:szCs w:val="28"/>
        </w:rPr>
        <w:t xml:space="preserve"> </w:t>
      </w:r>
      <w:r w:rsidRPr="00826C24">
        <w:rPr>
          <w:spacing w:val="-2"/>
          <w:sz w:val="28"/>
          <w:szCs w:val="28"/>
        </w:rPr>
        <w:t xml:space="preserve">содержание </w:t>
      </w:r>
      <w:r w:rsidRPr="00826C24">
        <w:rPr>
          <w:sz w:val="28"/>
          <w:szCs w:val="28"/>
        </w:rPr>
        <w:t>экскурсии, заблаговременно посетить объект и хорошо с ним ознакомиться, разработать план экскурсии. Следует также провести вводную беседу: назвать объект наблюдения, рассказать</w:t>
      </w:r>
      <w:r w:rsidRPr="00826C24">
        <w:rPr>
          <w:spacing w:val="-2"/>
          <w:sz w:val="28"/>
          <w:szCs w:val="28"/>
        </w:rPr>
        <w:t xml:space="preserve"> </w:t>
      </w:r>
      <w:r w:rsidRPr="00826C24">
        <w:rPr>
          <w:sz w:val="28"/>
          <w:szCs w:val="28"/>
        </w:rPr>
        <w:t>о</w:t>
      </w:r>
      <w:r w:rsidRPr="00826C24">
        <w:rPr>
          <w:spacing w:val="-2"/>
          <w:sz w:val="28"/>
          <w:szCs w:val="28"/>
        </w:rPr>
        <w:t xml:space="preserve"> </w:t>
      </w:r>
      <w:r w:rsidRPr="00826C24">
        <w:rPr>
          <w:sz w:val="28"/>
          <w:szCs w:val="28"/>
        </w:rPr>
        <w:t>пути</w:t>
      </w:r>
      <w:r w:rsidRPr="00826C24">
        <w:rPr>
          <w:spacing w:val="-2"/>
          <w:sz w:val="28"/>
          <w:szCs w:val="28"/>
        </w:rPr>
        <w:t xml:space="preserve"> </w:t>
      </w:r>
      <w:r w:rsidRPr="00826C24">
        <w:rPr>
          <w:sz w:val="28"/>
          <w:szCs w:val="28"/>
        </w:rPr>
        <w:t>следования</w:t>
      </w:r>
      <w:r w:rsidRPr="00826C24">
        <w:rPr>
          <w:spacing w:val="-2"/>
          <w:sz w:val="28"/>
          <w:szCs w:val="28"/>
        </w:rPr>
        <w:t xml:space="preserve"> </w:t>
      </w:r>
      <w:r w:rsidRPr="00826C24">
        <w:rPr>
          <w:sz w:val="28"/>
          <w:szCs w:val="28"/>
        </w:rPr>
        <w:t>к</w:t>
      </w:r>
      <w:r w:rsidRPr="00826C24">
        <w:rPr>
          <w:spacing w:val="-2"/>
          <w:sz w:val="28"/>
          <w:szCs w:val="28"/>
        </w:rPr>
        <w:t xml:space="preserve"> </w:t>
      </w:r>
      <w:r w:rsidRPr="00826C24">
        <w:rPr>
          <w:sz w:val="28"/>
          <w:szCs w:val="28"/>
        </w:rPr>
        <w:t>месту</w:t>
      </w:r>
      <w:r w:rsidRPr="00826C24">
        <w:rPr>
          <w:spacing w:val="-2"/>
          <w:sz w:val="28"/>
          <w:szCs w:val="28"/>
        </w:rPr>
        <w:t xml:space="preserve"> </w:t>
      </w:r>
      <w:r w:rsidRPr="00826C24">
        <w:rPr>
          <w:sz w:val="28"/>
          <w:szCs w:val="28"/>
        </w:rPr>
        <w:t>проведения</w:t>
      </w:r>
      <w:r w:rsidRPr="00826C24">
        <w:rPr>
          <w:spacing w:val="-2"/>
          <w:sz w:val="28"/>
          <w:szCs w:val="28"/>
        </w:rPr>
        <w:t xml:space="preserve"> </w:t>
      </w:r>
      <w:r w:rsidRPr="00826C24">
        <w:rPr>
          <w:sz w:val="28"/>
          <w:szCs w:val="28"/>
        </w:rPr>
        <w:t>экскурсии,</w:t>
      </w:r>
      <w:r w:rsidRPr="00826C24">
        <w:rPr>
          <w:spacing w:val="-4"/>
          <w:sz w:val="28"/>
          <w:szCs w:val="28"/>
        </w:rPr>
        <w:t xml:space="preserve"> </w:t>
      </w:r>
      <w:r w:rsidRPr="00826C24">
        <w:rPr>
          <w:sz w:val="28"/>
          <w:szCs w:val="28"/>
        </w:rPr>
        <w:t>напомнить</w:t>
      </w:r>
      <w:r w:rsidRPr="00826C24">
        <w:rPr>
          <w:spacing w:val="-2"/>
          <w:sz w:val="28"/>
          <w:szCs w:val="28"/>
        </w:rPr>
        <w:t xml:space="preserve"> </w:t>
      </w:r>
      <w:r w:rsidRPr="00826C24">
        <w:rPr>
          <w:sz w:val="28"/>
          <w:szCs w:val="28"/>
        </w:rPr>
        <w:t>учащимся</w:t>
      </w:r>
      <w:r w:rsidRPr="00826C24">
        <w:rPr>
          <w:spacing w:val="-2"/>
          <w:sz w:val="28"/>
          <w:szCs w:val="28"/>
        </w:rPr>
        <w:t xml:space="preserve"> </w:t>
      </w:r>
      <w:r w:rsidRPr="00826C24">
        <w:rPr>
          <w:sz w:val="28"/>
          <w:szCs w:val="28"/>
        </w:rPr>
        <w:t>правила дорожного</w:t>
      </w:r>
      <w:r w:rsidRPr="00826C24">
        <w:rPr>
          <w:spacing w:val="-15"/>
          <w:sz w:val="28"/>
          <w:szCs w:val="28"/>
        </w:rPr>
        <w:t xml:space="preserve"> </w:t>
      </w:r>
      <w:r w:rsidRPr="00826C24">
        <w:rPr>
          <w:sz w:val="28"/>
          <w:szCs w:val="28"/>
        </w:rPr>
        <w:t>движения,</w:t>
      </w:r>
      <w:r w:rsidRPr="00826C24">
        <w:rPr>
          <w:spacing w:val="-15"/>
          <w:sz w:val="28"/>
          <w:szCs w:val="28"/>
        </w:rPr>
        <w:t xml:space="preserve"> </w:t>
      </w:r>
      <w:r w:rsidRPr="00826C24">
        <w:rPr>
          <w:sz w:val="28"/>
          <w:szCs w:val="28"/>
        </w:rPr>
        <w:t>правила</w:t>
      </w:r>
      <w:r w:rsidRPr="00826C24">
        <w:rPr>
          <w:spacing w:val="-15"/>
          <w:sz w:val="28"/>
          <w:szCs w:val="28"/>
        </w:rPr>
        <w:t xml:space="preserve"> </w:t>
      </w:r>
      <w:r w:rsidRPr="00826C24">
        <w:rPr>
          <w:sz w:val="28"/>
          <w:szCs w:val="28"/>
        </w:rPr>
        <w:t>поведения</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транспорте</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во</w:t>
      </w:r>
      <w:r w:rsidRPr="00826C24">
        <w:rPr>
          <w:spacing w:val="-15"/>
          <w:sz w:val="28"/>
          <w:szCs w:val="28"/>
        </w:rPr>
        <w:t xml:space="preserve"> </w:t>
      </w:r>
      <w:r w:rsidRPr="00826C24">
        <w:rPr>
          <w:sz w:val="28"/>
          <w:szCs w:val="28"/>
        </w:rPr>
        <w:t>время</w:t>
      </w:r>
      <w:r w:rsidRPr="00826C24">
        <w:rPr>
          <w:spacing w:val="-15"/>
          <w:sz w:val="28"/>
          <w:szCs w:val="28"/>
        </w:rPr>
        <w:t xml:space="preserve"> </w:t>
      </w:r>
      <w:r w:rsidRPr="00826C24">
        <w:rPr>
          <w:sz w:val="28"/>
          <w:szCs w:val="28"/>
        </w:rPr>
        <w:t>экскурсии.</w:t>
      </w:r>
      <w:r w:rsidRPr="00826C24">
        <w:rPr>
          <w:spacing w:val="-15"/>
          <w:sz w:val="28"/>
          <w:szCs w:val="28"/>
        </w:rPr>
        <w:t xml:space="preserve"> </w:t>
      </w:r>
      <w:r w:rsidRPr="00826C24">
        <w:rPr>
          <w:sz w:val="28"/>
          <w:szCs w:val="28"/>
        </w:rPr>
        <w:t>Целесообразно, чтобы сам учитель вел экскурсию, вовлекая детей и беседу, особенно во время текущих и итоговых экскурсий. Если объяснения дает не учитель, а работник учреждения или предприятия,</w:t>
      </w:r>
      <w:r w:rsidRPr="00826C24">
        <w:rPr>
          <w:spacing w:val="-9"/>
          <w:sz w:val="28"/>
          <w:szCs w:val="28"/>
        </w:rPr>
        <w:t xml:space="preserve"> </w:t>
      </w:r>
      <w:r w:rsidRPr="00826C24">
        <w:rPr>
          <w:sz w:val="28"/>
          <w:szCs w:val="28"/>
        </w:rPr>
        <w:t>на</w:t>
      </w:r>
      <w:r w:rsidRPr="00826C24">
        <w:rPr>
          <w:spacing w:val="-8"/>
          <w:sz w:val="28"/>
          <w:szCs w:val="28"/>
        </w:rPr>
        <w:t xml:space="preserve"> </w:t>
      </w:r>
      <w:r w:rsidRPr="00826C24">
        <w:rPr>
          <w:sz w:val="28"/>
          <w:szCs w:val="28"/>
        </w:rPr>
        <w:t>котором</w:t>
      </w:r>
      <w:r w:rsidRPr="00826C24">
        <w:rPr>
          <w:spacing w:val="-8"/>
          <w:sz w:val="28"/>
          <w:szCs w:val="28"/>
        </w:rPr>
        <w:t xml:space="preserve"> </w:t>
      </w:r>
      <w:r w:rsidRPr="00826C24">
        <w:rPr>
          <w:sz w:val="28"/>
          <w:szCs w:val="28"/>
        </w:rPr>
        <w:t>проводится</w:t>
      </w:r>
      <w:r w:rsidRPr="00826C24">
        <w:rPr>
          <w:spacing w:val="-8"/>
          <w:sz w:val="28"/>
          <w:szCs w:val="28"/>
        </w:rPr>
        <w:t xml:space="preserve"> </w:t>
      </w:r>
      <w:r w:rsidRPr="00826C24">
        <w:rPr>
          <w:sz w:val="28"/>
          <w:szCs w:val="28"/>
        </w:rPr>
        <w:t>экскурсия,</w:t>
      </w:r>
      <w:r w:rsidRPr="00826C24">
        <w:rPr>
          <w:spacing w:val="-5"/>
          <w:sz w:val="28"/>
          <w:szCs w:val="28"/>
        </w:rPr>
        <w:t xml:space="preserve"> </w:t>
      </w:r>
      <w:r w:rsidRPr="00826C24">
        <w:rPr>
          <w:sz w:val="28"/>
          <w:szCs w:val="28"/>
        </w:rPr>
        <w:t>то</w:t>
      </w:r>
      <w:r w:rsidRPr="00826C24">
        <w:rPr>
          <w:spacing w:val="-8"/>
          <w:sz w:val="28"/>
          <w:szCs w:val="28"/>
        </w:rPr>
        <w:t xml:space="preserve"> </w:t>
      </w:r>
      <w:r w:rsidRPr="00826C24">
        <w:rPr>
          <w:sz w:val="28"/>
          <w:szCs w:val="28"/>
        </w:rPr>
        <w:t>нужно</w:t>
      </w:r>
      <w:r w:rsidRPr="00826C24">
        <w:rPr>
          <w:spacing w:val="-8"/>
          <w:sz w:val="28"/>
          <w:szCs w:val="28"/>
        </w:rPr>
        <w:t xml:space="preserve"> </w:t>
      </w:r>
      <w:r w:rsidRPr="00826C24">
        <w:rPr>
          <w:sz w:val="28"/>
          <w:szCs w:val="28"/>
        </w:rPr>
        <w:t>предварительно</w:t>
      </w:r>
      <w:r w:rsidRPr="00826C24">
        <w:rPr>
          <w:spacing w:val="-8"/>
          <w:sz w:val="28"/>
          <w:szCs w:val="28"/>
        </w:rPr>
        <w:t xml:space="preserve"> </w:t>
      </w:r>
      <w:r w:rsidRPr="00826C24">
        <w:rPr>
          <w:sz w:val="28"/>
          <w:szCs w:val="28"/>
        </w:rPr>
        <w:t>обговорить</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ним объем и характер сообщаемого материала, перечень объектов, которые будут продемонстрированы</w:t>
      </w:r>
      <w:r w:rsidRPr="00826C24">
        <w:rPr>
          <w:spacing w:val="-15"/>
          <w:sz w:val="28"/>
          <w:szCs w:val="28"/>
        </w:rPr>
        <w:t xml:space="preserve"> </w:t>
      </w:r>
      <w:r w:rsidRPr="00826C24">
        <w:rPr>
          <w:sz w:val="28"/>
          <w:szCs w:val="28"/>
        </w:rPr>
        <w:t>учащимся.</w:t>
      </w:r>
      <w:r w:rsidRPr="00826C24">
        <w:rPr>
          <w:spacing w:val="-15"/>
          <w:sz w:val="28"/>
          <w:szCs w:val="28"/>
        </w:rPr>
        <w:t xml:space="preserve"> </w:t>
      </w:r>
      <w:r w:rsidRPr="00826C24">
        <w:rPr>
          <w:sz w:val="28"/>
          <w:szCs w:val="28"/>
        </w:rPr>
        <w:t>Отдельным</w:t>
      </w:r>
      <w:r w:rsidRPr="00826C24">
        <w:rPr>
          <w:spacing w:val="-15"/>
          <w:sz w:val="28"/>
          <w:szCs w:val="28"/>
        </w:rPr>
        <w:t xml:space="preserve"> </w:t>
      </w:r>
      <w:r w:rsidRPr="00826C24">
        <w:rPr>
          <w:sz w:val="28"/>
          <w:szCs w:val="28"/>
        </w:rPr>
        <w:t>ученикам</w:t>
      </w:r>
      <w:r w:rsidRPr="00826C24">
        <w:rPr>
          <w:spacing w:val="-15"/>
          <w:sz w:val="28"/>
          <w:szCs w:val="28"/>
        </w:rPr>
        <w:t xml:space="preserve"> </w:t>
      </w:r>
      <w:r w:rsidRPr="00826C24">
        <w:rPr>
          <w:sz w:val="28"/>
          <w:szCs w:val="28"/>
        </w:rPr>
        <w:t>можно</w:t>
      </w:r>
      <w:r w:rsidRPr="00826C24">
        <w:rPr>
          <w:spacing w:val="-15"/>
          <w:sz w:val="28"/>
          <w:szCs w:val="28"/>
        </w:rPr>
        <w:t xml:space="preserve"> </w:t>
      </w:r>
      <w:r w:rsidRPr="00826C24">
        <w:rPr>
          <w:sz w:val="28"/>
          <w:szCs w:val="28"/>
        </w:rPr>
        <w:t>поручить</w:t>
      </w:r>
      <w:r w:rsidRPr="00826C24">
        <w:rPr>
          <w:spacing w:val="-15"/>
          <w:sz w:val="28"/>
          <w:szCs w:val="28"/>
        </w:rPr>
        <w:t xml:space="preserve"> </w:t>
      </w:r>
      <w:r w:rsidRPr="00826C24">
        <w:rPr>
          <w:sz w:val="28"/>
          <w:szCs w:val="28"/>
        </w:rPr>
        <w:t>вести</w:t>
      </w:r>
      <w:r w:rsidRPr="00826C24">
        <w:rPr>
          <w:spacing w:val="-15"/>
          <w:sz w:val="28"/>
          <w:szCs w:val="28"/>
        </w:rPr>
        <w:t xml:space="preserve"> </w:t>
      </w:r>
      <w:r w:rsidR="00A7681F">
        <w:rPr>
          <w:sz w:val="28"/>
          <w:szCs w:val="28"/>
        </w:rPr>
        <w:t xml:space="preserve">элементарные </w:t>
      </w:r>
      <w:r w:rsidRPr="00826C24">
        <w:rPr>
          <w:spacing w:val="-2"/>
          <w:sz w:val="28"/>
          <w:szCs w:val="28"/>
        </w:rPr>
        <w:t>записи.</w:t>
      </w:r>
      <w:r w:rsidRPr="00826C24">
        <w:rPr>
          <w:spacing w:val="-11"/>
          <w:sz w:val="28"/>
          <w:szCs w:val="28"/>
        </w:rPr>
        <w:t xml:space="preserve"> </w:t>
      </w:r>
      <w:r w:rsidRPr="00826C24">
        <w:rPr>
          <w:spacing w:val="-2"/>
          <w:sz w:val="28"/>
          <w:szCs w:val="28"/>
        </w:rPr>
        <w:t>Они</w:t>
      </w:r>
      <w:r w:rsidRPr="00826C24">
        <w:rPr>
          <w:spacing w:val="-8"/>
          <w:sz w:val="28"/>
          <w:szCs w:val="28"/>
        </w:rPr>
        <w:t xml:space="preserve"> </w:t>
      </w:r>
      <w:r w:rsidRPr="00826C24">
        <w:rPr>
          <w:spacing w:val="-2"/>
          <w:sz w:val="28"/>
          <w:szCs w:val="28"/>
        </w:rPr>
        <w:t>должны</w:t>
      </w:r>
      <w:r w:rsidRPr="00826C24">
        <w:rPr>
          <w:spacing w:val="-9"/>
          <w:sz w:val="28"/>
          <w:szCs w:val="28"/>
        </w:rPr>
        <w:t xml:space="preserve"> </w:t>
      </w:r>
      <w:r w:rsidRPr="00826C24">
        <w:rPr>
          <w:spacing w:val="-2"/>
          <w:sz w:val="28"/>
          <w:szCs w:val="28"/>
        </w:rPr>
        <w:t>быть</w:t>
      </w:r>
      <w:r w:rsidRPr="00826C24">
        <w:rPr>
          <w:spacing w:val="-8"/>
          <w:sz w:val="28"/>
          <w:szCs w:val="28"/>
        </w:rPr>
        <w:t xml:space="preserve"> </w:t>
      </w:r>
      <w:r w:rsidRPr="00826C24">
        <w:rPr>
          <w:spacing w:val="-2"/>
          <w:sz w:val="28"/>
          <w:szCs w:val="28"/>
        </w:rPr>
        <w:t>краткими.</w:t>
      </w:r>
      <w:r w:rsidR="00C2463E">
        <w:rPr>
          <w:spacing w:val="-2"/>
          <w:sz w:val="28"/>
          <w:szCs w:val="28"/>
        </w:rPr>
        <w:t xml:space="preserve"> </w:t>
      </w:r>
      <w:r w:rsidRPr="00826C24">
        <w:rPr>
          <w:spacing w:val="-2"/>
          <w:sz w:val="28"/>
          <w:szCs w:val="28"/>
        </w:rPr>
        <w:t>Для</w:t>
      </w:r>
      <w:r w:rsidRPr="00826C24">
        <w:rPr>
          <w:spacing w:val="-15"/>
          <w:sz w:val="28"/>
          <w:szCs w:val="28"/>
        </w:rPr>
        <w:t xml:space="preserve"> </w:t>
      </w:r>
      <w:r w:rsidRPr="00826C24">
        <w:rPr>
          <w:spacing w:val="-2"/>
          <w:sz w:val="28"/>
          <w:szCs w:val="28"/>
        </w:rPr>
        <w:t>прочного</w:t>
      </w:r>
      <w:r w:rsidRPr="00826C24">
        <w:rPr>
          <w:spacing w:val="-13"/>
          <w:sz w:val="28"/>
          <w:szCs w:val="28"/>
        </w:rPr>
        <w:t xml:space="preserve"> </w:t>
      </w:r>
      <w:r w:rsidRPr="00826C24">
        <w:rPr>
          <w:spacing w:val="-2"/>
          <w:sz w:val="28"/>
          <w:szCs w:val="28"/>
        </w:rPr>
        <w:t>закрепления</w:t>
      </w:r>
      <w:r w:rsidRPr="00826C24">
        <w:rPr>
          <w:spacing w:val="-13"/>
          <w:sz w:val="28"/>
          <w:szCs w:val="28"/>
        </w:rPr>
        <w:t xml:space="preserve"> </w:t>
      </w:r>
      <w:r w:rsidRPr="00826C24">
        <w:rPr>
          <w:spacing w:val="-2"/>
          <w:sz w:val="28"/>
          <w:szCs w:val="28"/>
        </w:rPr>
        <w:t>знаний</w:t>
      </w:r>
      <w:r w:rsidRPr="00826C24">
        <w:rPr>
          <w:spacing w:val="-13"/>
          <w:sz w:val="28"/>
          <w:szCs w:val="28"/>
        </w:rPr>
        <w:t xml:space="preserve"> </w:t>
      </w:r>
      <w:r w:rsidRPr="00826C24">
        <w:rPr>
          <w:spacing w:val="-2"/>
          <w:sz w:val="28"/>
          <w:szCs w:val="28"/>
        </w:rPr>
        <w:t>и</w:t>
      </w:r>
      <w:r w:rsidRPr="00826C24">
        <w:rPr>
          <w:spacing w:val="-13"/>
          <w:sz w:val="28"/>
          <w:szCs w:val="28"/>
        </w:rPr>
        <w:t xml:space="preserve"> </w:t>
      </w:r>
      <w:r w:rsidRPr="00826C24">
        <w:rPr>
          <w:spacing w:val="-2"/>
          <w:sz w:val="28"/>
          <w:szCs w:val="28"/>
        </w:rPr>
        <w:t>умений</w:t>
      </w:r>
      <w:r w:rsidRPr="00826C24">
        <w:rPr>
          <w:spacing w:val="-13"/>
          <w:sz w:val="28"/>
          <w:szCs w:val="28"/>
        </w:rPr>
        <w:t xml:space="preserve"> </w:t>
      </w:r>
      <w:r w:rsidRPr="00826C24">
        <w:rPr>
          <w:spacing w:val="-2"/>
          <w:sz w:val="28"/>
          <w:szCs w:val="28"/>
        </w:rPr>
        <w:t>следует</w:t>
      </w:r>
      <w:r w:rsidRPr="00826C24">
        <w:rPr>
          <w:spacing w:val="-13"/>
          <w:sz w:val="28"/>
          <w:szCs w:val="28"/>
        </w:rPr>
        <w:t xml:space="preserve"> </w:t>
      </w:r>
      <w:r w:rsidRPr="00826C24">
        <w:rPr>
          <w:spacing w:val="-2"/>
          <w:sz w:val="28"/>
          <w:szCs w:val="28"/>
        </w:rPr>
        <w:t>постоянно</w:t>
      </w:r>
      <w:r w:rsidRPr="00826C24">
        <w:rPr>
          <w:spacing w:val="-13"/>
          <w:sz w:val="28"/>
          <w:szCs w:val="28"/>
        </w:rPr>
        <w:t xml:space="preserve"> </w:t>
      </w:r>
      <w:r w:rsidRPr="00826C24">
        <w:rPr>
          <w:spacing w:val="-2"/>
          <w:sz w:val="28"/>
          <w:szCs w:val="28"/>
        </w:rPr>
        <w:t>осуществлять</w:t>
      </w:r>
      <w:r w:rsidRPr="00826C24">
        <w:rPr>
          <w:spacing w:val="-13"/>
          <w:sz w:val="28"/>
          <w:szCs w:val="28"/>
        </w:rPr>
        <w:t xml:space="preserve"> </w:t>
      </w:r>
      <w:r w:rsidRPr="00826C24">
        <w:rPr>
          <w:spacing w:val="-2"/>
          <w:sz w:val="28"/>
          <w:szCs w:val="28"/>
        </w:rPr>
        <w:t xml:space="preserve">повторение </w:t>
      </w:r>
      <w:r w:rsidRPr="00826C24">
        <w:rPr>
          <w:sz w:val="28"/>
          <w:szCs w:val="28"/>
        </w:rPr>
        <w:t>пройденного.</w:t>
      </w:r>
      <w:r w:rsidRPr="00826C24">
        <w:rPr>
          <w:spacing w:val="-12"/>
          <w:sz w:val="28"/>
          <w:szCs w:val="28"/>
        </w:rPr>
        <w:t xml:space="preserve"> </w:t>
      </w:r>
      <w:r w:rsidRPr="00826C24">
        <w:rPr>
          <w:sz w:val="28"/>
          <w:szCs w:val="28"/>
        </w:rPr>
        <w:t>С</w:t>
      </w:r>
      <w:r w:rsidRPr="00826C24">
        <w:rPr>
          <w:spacing w:val="-11"/>
          <w:sz w:val="28"/>
          <w:szCs w:val="28"/>
        </w:rPr>
        <w:t xml:space="preserve"> </w:t>
      </w:r>
      <w:r w:rsidRPr="00826C24">
        <w:rPr>
          <w:sz w:val="28"/>
          <w:szCs w:val="28"/>
        </w:rPr>
        <w:t>этой</w:t>
      </w:r>
      <w:r w:rsidRPr="00826C24">
        <w:rPr>
          <w:spacing w:val="-11"/>
          <w:sz w:val="28"/>
          <w:szCs w:val="28"/>
        </w:rPr>
        <w:t xml:space="preserve"> </w:t>
      </w:r>
      <w:r w:rsidRPr="00826C24">
        <w:rPr>
          <w:sz w:val="28"/>
          <w:szCs w:val="28"/>
        </w:rPr>
        <w:t>целью</w:t>
      </w:r>
      <w:r w:rsidRPr="00826C24">
        <w:rPr>
          <w:spacing w:val="-11"/>
          <w:sz w:val="28"/>
          <w:szCs w:val="28"/>
        </w:rPr>
        <w:t xml:space="preserve"> </w:t>
      </w:r>
      <w:r w:rsidRPr="00826C24">
        <w:rPr>
          <w:sz w:val="28"/>
          <w:szCs w:val="28"/>
        </w:rPr>
        <w:t>учитель</w:t>
      </w:r>
      <w:r w:rsidRPr="00826C24">
        <w:rPr>
          <w:spacing w:val="-11"/>
          <w:sz w:val="28"/>
          <w:szCs w:val="28"/>
        </w:rPr>
        <w:t xml:space="preserve"> </w:t>
      </w:r>
      <w:r w:rsidRPr="00826C24">
        <w:rPr>
          <w:sz w:val="28"/>
          <w:szCs w:val="28"/>
        </w:rPr>
        <w:t>при</w:t>
      </w:r>
      <w:r w:rsidRPr="00826C24">
        <w:rPr>
          <w:spacing w:val="-11"/>
          <w:sz w:val="28"/>
          <w:szCs w:val="28"/>
        </w:rPr>
        <w:t xml:space="preserve"> </w:t>
      </w:r>
      <w:r w:rsidRPr="00826C24">
        <w:rPr>
          <w:sz w:val="28"/>
          <w:szCs w:val="28"/>
        </w:rPr>
        <w:t>составлении</w:t>
      </w:r>
      <w:r w:rsidRPr="00826C24">
        <w:rPr>
          <w:spacing w:val="-11"/>
          <w:sz w:val="28"/>
          <w:szCs w:val="28"/>
        </w:rPr>
        <w:t xml:space="preserve"> </w:t>
      </w:r>
      <w:r w:rsidRPr="00826C24">
        <w:rPr>
          <w:sz w:val="28"/>
          <w:szCs w:val="28"/>
        </w:rPr>
        <w:t>плана</w:t>
      </w:r>
      <w:r w:rsidRPr="00826C24">
        <w:rPr>
          <w:spacing w:val="-11"/>
          <w:sz w:val="28"/>
          <w:szCs w:val="28"/>
        </w:rPr>
        <w:t xml:space="preserve"> </w:t>
      </w:r>
      <w:r w:rsidRPr="00826C24">
        <w:rPr>
          <w:sz w:val="28"/>
          <w:szCs w:val="28"/>
        </w:rPr>
        <w:t>занятия</w:t>
      </w:r>
      <w:r w:rsidRPr="00826C24">
        <w:rPr>
          <w:spacing w:val="-11"/>
          <w:sz w:val="28"/>
          <w:szCs w:val="28"/>
        </w:rPr>
        <w:t xml:space="preserve"> </w:t>
      </w:r>
      <w:r w:rsidRPr="00826C24">
        <w:rPr>
          <w:sz w:val="28"/>
          <w:szCs w:val="28"/>
        </w:rPr>
        <w:t>должен</w:t>
      </w:r>
      <w:r w:rsidRPr="00826C24">
        <w:rPr>
          <w:spacing w:val="-11"/>
          <w:sz w:val="28"/>
          <w:szCs w:val="28"/>
        </w:rPr>
        <w:t xml:space="preserve"> </w:t>
      </w:r>
      <w:r w:rsidRPr="00826C24">
        <w:rPr>
          <w:sz w:val="28"/>
          <w:szCs w:val="28"/>
        </w:rPr>
        <w:t>продумать,</w:t>
      </w:r>
      <w:r w:rsidRPr="00826C24">
        <w:rPr>
          <w:spacing w:val="-12"/>
          <w:sz w:val="28"/>
          <w:szCs w:val="28"/>
        </w:rPr>
        <w:t xml:space="preserve"> </w:t>
      </w:r>
      <w:r w:rsidRPr="00826C24">
        <w:rPr>
          <w:sz w:val="28"/>
          <w:szCs w:val="28"/>
        </w:rPr>
        <w:t xml:space="preserve">в </w:t>
      </w:r>
      <w:r w:rsidRPr="00826C24">
        <w:rPr>
          <w:spacing w:val="-4"/>
          <w:sz w:val="28"/>
          <w:szCs w:val="28"/>
        </w:rPr>
        <w:t>какой</w:t>
      </w:r>
      <w:r w:rsidRPr="00826C24">
        <w:rPr>
          <w:spacing w:val="-11"/>
          <w:sz w:val="28"/>
          <w:szCs w:val="28"/>
        </w:rPr>
        <w:t xml:space="preserve"> </w:t>
      </w:r>
      <w:r w:rsidRPr="00826C24">
        <w:rPr>
          <w:spacing w:val="-4"/>
          <w:sz w:val="28"/>
          <w:szCs w:val="28"/>
        </w:rPr>
        <w:t>его</w:t>
      </w:r>
      <w:r w:rsidRPr="00826C24">
        <w:rPr>
          <w:spacing w:val="-11"/>
          <w:sz w:val="28"/>
          <w:szCs w:val="28"/>
        </w:rPr>
        <w:t xml:space="preserve"> </w:t>
      </w:r>
      <w:r w:rsidRPr="00826C24">
        <w:rPr>
          <w:spacing w:val="-4"/>
          <w:sz w:val="28"/>
          <w:szCs w:val="28"/>
        </w:rPr>
        <w:t>части</w:t>
      </w:r>
      <w:r w:rsidRPr="00826C24">
        <w:rPr>
          <w:spacing w:val="-10"/>
          <w:sz w:val="28"/>
          <w:szCs w:val="28"/>
        </w:rPr>
        <w:t xml:space="preserve"> </w:t>
      </w:r>
      <w:r w:rsidRPr="00826C24">
        <w:rPr>
          <w:spacing w:val="-4"/>
          <w:sz w:val="28"/>
          <w:szCs w:val="28"/>
        </w:rPr>
        <w:t>можно</w:t>
      </w:r>
      <w:r w:rsidRPr="00826C24">
        <w:rPr>
          <w:spacing w:val="-9"/>
          <w:sz w:val="28"/>
          <w:szCs w:val="28"/>
        </w:rPr>
        <w:t xml:space="preserve"> </w:t>
      </w:r>
      <w:r w:rsidRPr="00826C24">
        <w:rPr>
          <w:spacing w:val="-4"/>
          <w:sz w:val="28"/>
          <w:szCs w:val="28"/>
        </w:rPr>
        <w:t>применить</w:t>
      </w:r>
      <w:r w:rsidRPr="00826C24">
        <w:rPr>
          <w:spacing w:val="-9"/>
          <w:sz w:val="28"/>
          <w:szCs w:val="28"/>
        </w:rPr>
        <w:t xml:space="preserve"> </w:t>
      </w:r>
      <w:r w:rsidRPr="00826C24">
        <w:rPr>
          <w:spacing w:val="-4"/>
          <w:sz w:val="28"/>
          <w:szCs w:val="28"/>
        </w:rPr>
        <w:t>знания</w:t>
      </w:r>
      <w:r w:rsidRPr="00826C24">
        <w:rPr>
          <w:spacing w:val="-9"/>
          <w:sz w:val="28"/>
          <w:szCs w:val="28"/>
        </w:rPr>
        <w:t xml:space="preserve"> </w:t>
      </w:r>
      <w:r w:rsidRPr="00826C24">
        <w:rPr>
          <w:spacing w:val="-4"/>
          <w:sz w:val="28"/>
          <w:szCs w:val="28"/>
        </w:rPr>
        <w:t>и</w:t>
      </w:r>
      <w:r w:rsidRPr="00826C24">
        <w:rPr>
          <w:spacing w:val="-9"/>
          <w:sz w:val="28"/>
          <w:szCs w:val="28"/>
        </w:rPr>
        <w:t xml:space="preserve"> </w:t>
      </w:r>
      <w:r w:rsidRPr="00826C24">
        <w:rPr>
          <w:spacing w:val="-4"/>
          <w:sz w:val="28"/>
          <w:szCs w:val="28"/>
        </w:rPr>
        <w:t>умения,</w:t>
      </w:r>
      <w:r w:rsidRPr="00826C24">
        <w:rPr>
          <w:spacing w:val="-11"/>
          <w:sz w:val="28"/>
          <w:szCs w:val="28"/>
        </w:rPr>
        <w:t xml:space="preserve"> </w:t>
      </w:r>
      <w:r w:rsidRPr="00826C24">
        <w:rPr>
          <w:spacing w:val="-4"/>
          <w:sz w:val="28"/>
          <w:szCs w:val="28"/>
        </w:rPr>
        <w:t>полученные</w:t>
      </w:r>
      <w:r w:rsidRPr="00826C24">
        <w:rPr>
          <w:spacing w:val="-9"/>
          <w:sz w:val="28"/>
          <w:szCs w:val="28"/>
        </w:rPr>
        <w:t xml:space="preserve"> </w:t>
      </w:r>
      <w:r w:rsidRPr="00826C24">
        <w:rPr>
          <w:spacing w:val="-4"/>
          <w:sz w:val="28"/>
          <w:szCs w:val="28"/>
        </w:rPr>
        <w:t>детьми</w:t>
      </w:r>
      <w:r w:rsidRPr="00826C24">
        <w:rPr>
          <w:spacing w:val="-9"/>
          <w:sz w:val="28"/>
          <w:szCs w:val="28"/>
        </w:rPr>
        <w:t xml:space="preserve"> </w:t>
      </w:r>
      <w:r w:rsidRPr="00826C24">
        <w:rPr>
          <w:spacing w:val="-4"/>
          <w:sz w:val="28"/>
          <w:szCs w:val="28"/>
        </w:rPr>
        <w:t>раннее.</w:t>
      </w:r>
      <w:r w:rsidRPr="00826C24">
        <w:rPr>
          <w:spacing w:val="-11"/>
          <w:sz w:val="28"/>
          <w:szCs w:val="28"/>
        </w:rPr>
        <w:t xml:space="preserve"> </w:t>
      </w:r>
      <w:r w:rsidRPr="00826C24">
        <w:rPr>
          <w:spacing w:val="-4"/>
          <w:sz w:val="28"/>
          <w:szCs w:val="28"/>
        </w:rPr>
        <w:t>Для</w:t>
      </w:r>
      <w:r w:rsidRPr="00826C24">
        <w:rPr>
          <w:spacing w:val="-9"/>
          <w:sz w:val="28"/>
          <w:szCs w:val="28"/>
        </w:rPr>
        <w:t xml:space="preserve"> </w:t>
      </w:r>
      <w:r w:rsidRPr="00826C24">
        <w:rPr>
          <w:spacing w:val="-4"/>
          <w:sz w:val="28"/>
          <w:szCs w:val="28"/>
        </w:rPr>
        <w:t>повторения привлекается пройденный материал из других разделов,</w:t>
      </w:r>
      <w:r w:rsidRPr="00826C24">
        <w:rPr>
          <w:spacing w:val="-5"/>
          <w:sz w:val="28"/>
          <w:szCs w:val="28"/>
        </w:rPr>
        <w:t xml:space="preserve"> </w:t>
      </w:r>
      <w:r w:rsidRPr="00826C24">
        <w:rPr>
          <w:spacing w:val="-4"/>
          <w:sz w:val="28"/>
          <w:szCs w:val="28"/>
        </w:rPr>
        <w:t>логично связанный с изучаемой</w:t>
      </w:r>
      <w:r w:rsidRPr="00826C24">
        <w:rPr>
          <w:spacing w:val="-9"/>
          <w:sz w:val="28"/>
          <w:szCs w:val="28"/>
        </w:rPr>
        <w:t xml:space="preserve"> </w:t>
      </w:r>
      <w:r w:rsidRPr="00826C24">
        <w:rPr>
          <w:spacing w:val="-4"/>
          <w:sz w:val="28"/>
          <w:szCs w:val="28"/>
        </w:rPr>
        <w:t xml:space="preserve">темой. </w:t>
      </w:r>
      <w:r w:rsidRPr="00826C24">
        <w:rPr>
          <w:sz w:val="28"/>
          <w:szCs w:val="28"/>
        </w:rPr>
        <w:t>Например,</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занятиях</w:t>
      </w:r>
      <w:r w:rsidRPr="00826C24">
        <w:rPr>
          <w:spacing w:val="-15"/>
          <w:sz w:val="28"/>
          <w:szCs w:val="28"/>
        </w:rPr>
        <w:t xml:space="preserve"> </w:t>
      </w:r>
      <w:r w:rsidRPr="00826C24">
        <w:rPr>
          <w:sz w:val="28"/>
          <w:szCs w:val="28"/>
        </w:rPr>
        <w:t>по</w:t>
      </w:r>
      <w:r w:rsidRPr="00826C24">
        <w:rPr>
          <w:spacing w:val="-15"/>
          <w:sz w:val="28"/>
          <w:szCs w:val="28"/>
        </w:rPr>
        <w:t xml:space="preserve"> </w:t>
      </w:r>
      <w:r w:rsidRPr="00826C24">
        <w:rPr>
          <w:sz w:val="28"/>
          <w:szCs w:val="28"/>
        </w:rPr>
        <w:t>приготовлению</w:t>
      </w:r>
      <w:r w:rsidRPr="00826C24">
        <w:rPr>
          <w:spacing w:val="-15"/>
          <w:sz w:val="28"/>
          <w:szCs w:val="28"/>
        </w:rPr>
        <w:t xml:space="preserve"> </w:t>
      </w:r>
      <w:r w:rsidRPr="00826C24">
        <w:rPr>
          <w:sz w:val="28"/>
          <w:szCs w:val="28"/>
        </w:rPr>
        <w:t>пищи</w:t>
      </w:r>
      <w:r w:rsidRPr="00826C24">
        <w:rPr>
          <w:spacing w:val="-15"/>
          <w:sz w:val="28"/>
          <w:szCs w:val="28"/>
        </w:rPr>
        <w:t xml:space="preserve"> </w:t>
      </w:r>
      <w:r w:rsidRPr="00826C24">
        <w:rPr>
          <w:sz w:val="28"/>
          <w:szCs w:val="28"/>
        </w:rPr>
        <w:t>целесообразно</w:t>
      </w:r>
      <w:r w:rsidRPr="00826C24">
        <w:rPr>
          <w:spacing w:val="-15"/>
          <w:sz w:val="28"/>
          <w:szCs w:val="28"/>
        </w:rPr>
        <w:t xml:space="preserve"> </w:t>
      </w:r>
      <w:r w:rsidRPr="00826C24">
        <w:rPr>
          <w:sz w:val="28"/>
          <w:szCs w:val="28"/>
        </w:rPr>
        <w:t>вспомнить</w:t>
      </w:r>
      <w:r w:rsidRPr="00826C24">
        <w:rPr>
          <w:spacing w:val="-15"/>
          <w:sz w:val="28"/>
          <w:szCs w:val="28"/>
        </w:rPr>
        <w:t xml:space="preserve"> </w:t>
      </w:r>
      <w:r w:rsidRPr="00826C24">
        <w:rPr>
          <w:sz w:val="28"/>
          <w:szCs w:val="28"/>
        </w:rPr>
        <w:t>правила</w:t>
      </w:r>
      <w:r w:rsidRPr="00826C24">
        <w:rPr>
          <w:spacing w:val="-15"/>
          <w:sz w:val="28"/>
          <w:szCs w:val="28"/>
        </w:rPr>
        <w:t xml:space="preserve"> </w:t>
      </w:r>
      <w:r w:rsidRPr="00826C24">
        <w:rPr>
          <w:sz w:val="28"/>
          <w:szCs w:val="28"/>
        </w:rPr>
        <w:t>ухода</w:t>
      </w:r>
      <w:r w:rsidRPr="00826C24">
        <w:rPr>
          <w:spacing w:val="-15"/>
          <w:sz w:val="28"/>
          <w:szCs w:val="28"/>
        </w:rPr>
        <w:t xml:space="preserve"> </w:t>
      </w:r>
      <w:r w:rsidRPr="00826C24">
        <w:rPr>
          <w:sz w:val="28"/>
          <w:szCs w:val="28"/>
        </w:rPr>
        <w:t xml:space="preserve">за </w:t>
      </w:r>
      <w:r w:rsidRPr="00826C24">
        <w:rPr>
          <w:spacing w:val="-6"/>
          <w:sz w:val="28"/>
          <w:szCs w:val="28"/>
        </w:rPr>
        <w:t>кухней и посудой,</w:t>
      </w:r>
      <w:r w:rsidRPr="00826C24">
        <w:rPr>
          <w:spacing w:val="-9"/>
          <w:sz w:val="28"/>
          <w:szCs w:val="28"/>
        </w:rPr>
        <w:t xml:space="preserve"> </w:t>
      </w:r>
      <w:r w:rsidRPr="00826C24">
        <w:rPr>
          <w:spacing w:val="-6"/>
          <w:sz w:val="28"/>
          <w:szCs w:val="28"/>
        </w:rPr>
        <w:t xml:space="preserve">во время подготовки и проведения экскурсии — повторить правила поведения </w:t>
      </w:r>
      <w:r w:rsidRPr="00826C24">
        <w:rPr>
          <w:spacing w:val="-2"/>
          <w:sz w:val="28"/>
          <w:szCs w:val="28"/>
        </w:rPr>
        <w:t>в</w:t>
      </w:r>
      <w:r w:rsidRPr="00826C24">
        <w:rPr>
          <w:spacing w:val="-4"/>
          <w:sz w:val="28"/>
          <w:szCs w:val="28"/>
        </w:rPr>
        <w:t xml:space="preserve"> </w:t>
      </w:r>
      <w:r w:rsidRPr="00826C24">
        <w:rPr>
          <w:spacing w:val="-2"/>
          <w:sz w:val="28"/>
          <w:szCs w:val="28"/>
        </w:rPr>
        <w:t>общественных</w:t>
      </w:r>
      <w:r w:rsidRPr="00826C24">
        <w:rPr>
          <w:spacing w:val="-4"/>
          <w:sz w:val="28"/>
          <w:szCs w:val="28"/>
        </w:rPr>
        <w:t xml:space="preserve"> </w:t>
      </w:r>
      <w:r w:rsidRPr="00826C24">
        <w:rPr>
          <w:spacing w:val="-2"/>
          <w:sz w:val="28"/>
          <w:szCs w:val="28"/>
        </w:rPr>
        <w:t>местах</w:t>
      </w:r>
      <w:r w:rsidRPr="00826C24">
        <w:rPr>
          <w:spacing w:val="-4"/>
          <w:sz w:val="28"/>
          <w:szCs w:val="28"/>
        </w:rPr>
        <w:t xml:space="preserve"> </w:t>
      </w:r>
      <w:r w:rsidRPr="00826C24">
        <w:rPr>
          <w:spacing w:val="-2"/>
          <w:sz w:val="28"/>
          <w:szCs w:val="28"/>
        </w:rPr>
        <w:t>и</w:t>
      </w:r>
      <w:r w:rsidRPr="00826C24">
        <w:rPr>
          <w:spacing w:val="-4"/>
          <w:sz w:val="28"/>
          <w:szCs w:val="28"/>
        </w:rPr>
        <w:t xml:space="preserve"> </w:t>
      </w:r>
      <w:r w:rsidRPr="00826C24">
        <w:rPr>
          <w:spacing w:val="-2"/>
          <w:sz w:val="28"/>
          <w:szCs w:val="28"/>
        </w:rPr>
        <w:t>в</w:t>
      </w:r>
      <w:r w:rsidRPr="00826C24">
        <w:rPr>
          <w:spacing w:val="-4"/>
          <w:sz w:val="28"/>
          <w:szCs w:val="28"/>
        </w:rPr>
        <w:t xml:space="preserve"> </w:t>
      </w:r>
      <w:r w:rsidRPr="00826C24">
        <w:rPr>
          <w:spacing w:val="-2"/>
          <w:sz w:val="28"/>
          <w:szCs w:val="28"/>
        </w:rPr>
        <w:t>транспорте,</w:t>
      </w:r>
      <w:r w:rsidRPr="00826C24">
        <w:rPr>
          <w:spacing w:val="-6"/>
          <w:sz w:val="28"/>
          <w:szCs w:val="28"/>
        </w:rPr>
        <w:t xml:space="preserve"> </w:t>
      </w:r>
      <w:r w:rsidRPr="00826C24">
        <w:rPr>
          <w:spacing w:val="-2"/>
          <w:sz w:val="28"/>
          <w:szCs w:val="28"/>
        </w:rPr>
        <w:t>предложить</w:t>
      </w:r>
      <w:r w:rsidRPr="00826C24">
        <w:rPr>
          <w:spacing w:val="-4"/>
          <w:sz w:val="28"/>
          <w:szCs w:val="28"/>
        </w:rPr>
        <w:t xml:space="preserve"> </w:t>
      </w:r>
      <w:r w:rsidRPr="00826C24">
        <w:rPr>
          <w:spacing w:val="-2"/>
          <w:sz w:val="28"/>
          <w:szCs w:val="28"/>
        </w:rPr>
        <w:t>детям</w:t>
      </w:r>
      <w:r w:rsidRPr="00826C24">
        <w:rPr>
          <w:spacing w:val="-4"/>
          <w:sz w:val="28"/>
          <w:szCs w:val="28"/>
        </w:rPr>
        <w:t xml:space="preserve"> </w:t>
      </w:r>
      <w:r w:rsidRPr="00826C24">
        <w:rPr>
          <w:spacing w:val="-2"/>
          <w:sz w:val="28"/>
          <w:szCs w:val="28"/>
        </w:rPr>
        <w:t>выбрать</w:t>
      </w:r>
      <w:r w:rsidRPr="00826C24">
        <w:rPr>
          <w:spacing w:val="-4"/>
          <w:sz w:val="28"/>
          <w:szCs w:val="28"/>
        </w:rPr>
        <w:t xml:space="preserve"> </w:t>
      </w:r>
      <w:r w:rsidRPr="00826C24">
        <w:rPr>
          <w:spacing w:val="-2"/>
          <w:sz w:val="28"/>
          <w:szCs w:val="28"/>
        </w:rPr>
        <w:t>рациональный</w:t>
      </w:r>
      <w:r w:rsidRPr="00826C24">
        <w:rPr>
          <w:spacing w:val="-4"/>
          <w:sz w:val="28"/>
          <w:szCs w:val="28"/>
        </w:rPr>
        <w:t xml:space="preserve"> </w:t>
      </w:r>
      <w:r w:rsidRPr="00826C24">
        <w:rPr>
          <w:spacing w:val="-2"/>
          <w:sz w:val="28"/>
          <w:szCs w:val="28"/>
        </w:rPr>
        <w:t>маршрут, транспортные</w:t>
      </w:r>
      <w:r w:rsidRPr="00826C24">
        <w:rPr>
          <w:spacing w:val="-6"/>
          <w:sz w:val="28"/>
          <w:szCs w:val="28"/>
        </w:rPr>
        <w:t xml:space="preserve"> </w:t>
      </w:r>
      <w:r w:rsidRPr="00826C24">
        <w:rPr>
          <w:spacing w:val="-2"/>
          <w:sz w:val="28"/>
          <w:szCs w:val="28"/>
        </w:rPr>
        <w:t>средства</w:t>
      </w:r>
      <w:r w:rsidRPr="00826C24">
        <w:rPr>
          <w:spacing w:val="-6"/>
          <w:sz w:val="28"/>
          <w:szCs w:val="28"/>
        </w:rPr>
        <w:t xml:space="preserve"> </w:t>
      </w:r>
      <w:r w:rsidRPr="00826C24">
        <w:rPr>
          <w:spacing w:val="-2"/>
          <w:sz w:val="28"/>
          <w:szCs w:val="28"/>
        </w:rPr>
        <w:t>и</w:t>
      </w:r>
      <w:r w:rsidRPr="00826C24">
        <w:rPr>
          <w:spacing w:val="-6"/>
          <w:sz w:val="28"/>
          <w:szCs w:val="28"/>
        </w:rPr>
        <w:t xml:space="preserve"> </w:t>
      </w:r>
      <w:r w:rsidRPr="00826C24">
        <w:rPr>
          <w:spacing w:val="-2"/>
          <w:sz w:val="28"/>
          <w:szCs w:val="28"/>
        </w:rPr>
        <w:t>т.д.</w:t>
      </w:r>
      <w:r w:rsidRPr="00826C24">
        <w:rPr>
          <w:spacing w:val="-13"/>
          <w:sz w:val="28"/>
          <w:szCs w:val="28"/>
        </w:rPr>
        <w:t xml:space="preserve"> </w:t>
      </w:r>
      <w:r w:rsidRPr="00826C24">
        <w:rPr>
          <w:spacing w:val="-2"/>
          <w:sz w:val="28"/>
          <w:szCs w:val="28"/>
        </w:rPr>
        <w:t>Повторение</w:t>
      </w:r>
      <w:r w:rsidRPr="00826C24">
        <w:rPr>
          <w:spacing w:val="-6"/>
          <w:sz w:val="28"/>
          <w:szCs w:val="28"/>
        </w:rPr>
        <w:t xml:space="preserve"> </w:t>
      </w:r>
      <w:r w:rsidRPr="00826C24">
        <w:rPr>
          <w:spacing w:val="-2"/>
          <w:sz w:val="28"/>
          <w:szCs w:val="28"/>
        </w:rPr>
        <w:t>учебного</w:t>
      </w:r>
      <w:r w:rsidRPr="00826C24">
        <w:rPr>
          <w:spacing w:val="-6"/>
          <w:sz w:val="28"/>
          <w:szCs w:val="28"/>
        </w:rPr>
        <w:t xml:space="preserve"> </w:t>
      </w:r>
      <w:r w:rsidRPr="00826C24">
        <w:rPr>
          <w:spacing w:val="-2"/>
          <w:sz w:val="28"/>
          <w:szCs w:val="28"/>
        </w:rPr>
        <w:t>материала</w:t>
      </w:r>
      <w:r w:rsidRPr="00826C24">
        <w:rPr>
          <w:spacing w:val="-6"/>
          <w:sz w:val="28"/>
          <w:szCs w:val="28"/>
        </w:rPr>
        <w:t xml:space="preserve"> </w:t>
      </w:r>
      <w:r w:rsidRPr="00826C24">
        <w:rPr>
          <w:spacing w:val="-2"/>
          <w:sz w:val="28"/>
          <w:szCs w:val="28"/>
        </w:rPr>
        <w:t>по</w:t>
      </w:r>
      <w:r w:rsidRPr="00826C24">
        <w:rPr>
          <w:spacing w:val="-6"/>
          <w:sz w:val="28"/>
          <w:szCs w:val="28"/>
        </w:rPr>
        <w:t xml:space="preserve"> </w:t>
      </w:r>
      <w:r w:rsidRPr="00826C24">
        <w:rPr>
          <w:spacing w:val="-2"/>
          <w:sz w:val="28"/>
          <w:szCs w:val="28"/>
        </w:rPr>
        <w:t>изучаемой</w:t>
      </w:r>
      <w:r w:rsidRPr="00826C24">
        <w:rPr>
          <w:spacing w:val="-6"/>
          <w:sz w:val="28"/>
          <w:szCs w:val="28"/>
        </w:rPr>
        <w:t xml:space="preserve"> </w:t>
      </w:r>
      <w:r w:rsidRPr="00826C24">
        <w:rPr>
          <w:spacing w:val="-2"/>
          <w:sz w:val="28"/>
          <w:szCs w:val="28"/>
        </w:rPr>
        <w:t>теме</w:t>
      </w:r>
      <w:r w:rsidRPr="00826C24">
        <w:rPr>
          <w:spacing w:val="-6"/>
          <w:sz w:val="28"/>
          <w:szCs w:val="28"/>
        </w:rPr>
        <w:t xml:space="preserve"> </w:t>
      </w:r>
      <w:r w:rsidRPr="00826C24">
        <w:rPr>
          <w:spacing w:val="-2"/>
          <w:sz w:val="28"/>
          <w:szCs w:val="28"/>
        </w:rPr>
        <w:t>или</w:t>
      </w:r>
      <w:r w:rsidRPr="00826C24">
        <w:rPr>
          <w:spacing w:val="-6"/>
          <w:sz w:val="28"/>
          <w:szCs w:val="28"/>
        </w:rPr>
        <w:t xml:space="preserve"> </w:t>
      </w:r>
      <w:r w:rsidRPr="00826C24">
        <w:rPr>
          <w:spacing w:val="-2"/>
          <w:sz w:val="28"/>
          <w:szCs w:val="28"/>
        </w:rPr>
        <w:t xml:space="preserve">ранее </w:t>
      </w:r>
      <w:r w:rsidRPr="00826C24">
        <w:rPr>
          <w:sz w:val="28"/>
          <w:szCs w:val="28"/>
        </w:rPr>
        <w:t>пройденного</w:t>
      </w:r>
      <w:r w:rsidRPr="00826C24">
        <w:rPr>
          <w:spacing w:val="-15"/>
          <w:sz w:val="28"/>
          <w:szCs w:val="28"/>
        </w:rPr>
        <w:t xml:space="preserve"> </w:t>
      </w:r>
      <w:r w:rsidRPr="00826C24">
        <w:rPr>
          <w:sz w:val="28"/>
          <w:szCs w:val="28"/>
        </w:rPr>
        <w:t>материала</w:t>
      </w:r>
      <w:r w:rsidRPr="00826C24">
        <w:rPr>
          <w:spacing w:val="-15"/>
          <w:sz w:val="28"/>
          <w:szCs w:val="28"/>
        </w:rPr>
        <w:t xml:space="preserve"> </w:t>
      </w:r>
      <w:r w:rsidRPr="00826C24">
        <w:rPr>
          <w:sz w:val="28"/>
          <w:szCs w:val="28"/>
        </w:rPr>
        <w:t>должно</w:t>
      </w:r>
      <w:r w:rsidRPr="00826C24">
        <w:rPr>
          <w:spacing w:val="-15"/>
          <w:sz w:val="28"/>
          <w:szCs w:val="28"/>
        </w:rPr>
        <w:t xml:space="preserve"> </w:t>
      </w:r>
      <w:r w:rsidRPr="00826C24">
        <w:rPr>
          <w:sz w:val="28"/>
          <w:szCs w:val="28"/>
        </w:rPr>
        <w:t>быть</w:t>
      </w:r>
      <w:r w:rsidRPr="00826C24">
        <w:rPr>
          <w:spacing w:val="-15"/>
          <w:sz w:val="28"/>
          <w:szCs w:val="28"/>
        </w:rPr>
        <w:t xml:space="preserve"> </w:t>
      </w:r>
      <w:r w:rsidRPr="00826C24">
        <w:rPr>
          <w:sz w:val="28"/>
          <w:szCs w:val="28"/>
        </w:rPr>
        <w:t>элементом</w:t>
      </w:r>
      <w:r w:rsidRPr="00826C24">
        <w:rPr>
          <w:spacing w:val="-15"/>
          <w:sz w:val="28"/>
          <w:szCs w:val="28"/>
        </w:rPr>
        <w:t xml:space="preserve"> </w:t>
      </w:r>
      <w:r w:rsidRPr="00826C24">
        <w:rPr>
          <w:sz w:val="28"/>
          <w:szCs w:val="28"/>
        </w:rPr>
        <w:t>каждого</w:t>
      </w:r>
      <w:r w:rsidRPr="00826C24">
        <w:rPr>
          <w:spacing w:val="-15"/>
          <w:sz w:val="28"/>
          <w:szCs w:val="28"/>
        </w:rPr>
        <w:t xml:space="preserve"> </w:t>
      </w:r>
      <w:r w:rsidRPr="00826C24">
        <w:rPr>
          <w:sz w:val="28"/>
          <w:szCs w:val="28"/>
        </w:rPr>
        <w:t>занятия.На занятиях по СБО следует уделять внимание обогащению словарного запаса, использовать пословицы, поговорки загадки для развития устной, письменной речи, для практического</w:t>
      </w:r>
      <w:r w:rsidRPr="00826C24">
        <w:rPr>
          <w:spacing w:val="-15"/>
          <w:sz w:val="28"/>
          <w:szCs w:val="28"/>
        </w:rPr>
        <w:t xml:space="preserve"> </w:t>
      </w:r>
      <w:r w:rsidRPr="00826C24">
        <w:rPr>
          <w:sz w:val="28"/>
          <w:szCs w:val="28"/>
        </w:rPr>
        <w:t>применения</w:t>
      </w:r>
      <w:r w:rsidRPr="00826C24">
        <w:rPr>
          <w:spacing w:val="-15"/>
          <w:sz w:val="28"/>
          <w:szCs w:val="28"/>
        </w:rPr>
        <w:t xml:space="preserve"> </w:t>
      </w:r>
      <w:r w:rsidRPr="00826C24">
        <w:rPr>
          <w:sz w:val="28"/>
          <w:szCs w:val="28"/>
        </w:rPr>
        <w:t>знаний,</w:t>
      </w:r>
      <w:r w:rsidRPr="00826C24">
        <w:rPr>
          <w:spacing w:val="-15"/>
          <w:sz w:val="28"/>
          <w:szCs w:val="28"/>
        </w:rPr>
        <w:t xml:space="preserve"> </w:t>
      </w:r>
      <w:r w:rsidRPr="00826C24">
        <w:rPr>
          <w:sz w:val="28"/>
          <w:szCs w:val="28"/>
        </w:rPr>
        <w:t>умений</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навыков,</w:t>
      </w:r>
      <w:r w:rsidRPr="00826C24">
        <w:rPr>
          <w:spacing w:val="-15"/>
          <w:sz w:val="28"/>
          <w:szCs w:val="28"/>
        </w:rPr>
        <w:t xml:space="preserve"> </w:t>
      </w:r>
      <w:r w:rsidRPr="00826C24">
        <w:rPr>
          <w:sz w:val="28"/>
          <w:szCs w:val="28"/>
        </w:rPr>
        <w:t>полученных</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уроках</w:t>
      </w:r>
      <w:r w:rsidRPr="00826C24">
        <w:rPr>
          <w:spacing w:val="-15"/>
          <w:sz w:val="28"/>
          <w:szCs w:val="28"/>
        </w:rPr>
        <w:t xml:space="preserve"> </w:t>
      </w:r>
      <w:r w:rsidRPr="00826C24">
        <w:rPr>
          <w:sz w:val="28"/>
          <w:szCs w:val="28"/>
        </w:rPr>
        <w:t>родного</w:t>
      </w:r>
      <w:r w:rsidRPr="00826C24">
        <w:rPr>
          <w:spacing w:val="-14"/>
          <w:sz w:val="28"/>
          <w:szCs w:val="28"/>
        </w:rPr>
        <w:t xml:space="preserve"> </w:t>
      </w:r>
      <w:r w:rsidRPr="00826C24">
        <w:rPr>
          <w:sz w:val="28"/>
          <w:szCs w:val="28"/>
        </w:rPr>
        <w:t>языка. На</w:t>
      </w:r>
      <w:r w:rsidRPr="00826C24">
        <w:rPr>
          <w:spacing w:val="-7"/>
          <w:sz w:val="28"/>
          <w:szCs w:val="28"/>
        </w:rPr>
        <w:t xml:space="preserve"> </w:t>
      </w:r>
      <w:r w:rsidRPr="00826C24">
        <w:rPr>
          <w:sz w:val="28"/>
          <w:szCs w:val="28"/>
        </w:rPr>
        <w:t>всех</w:t>
      </w:r>
      <w:r w:rsidRPr="00826C24">
        <w:rPr>
          <w:spacing w:val="-7"/>
          <w:sz w:val="28"/>
          <w:szCs w:val="28"/>
        </w:rPr>
        <w:t xml:space="preserve"> </w:t>
      </w:r>
      <w:r w:rsidRPr="00826C24">
        <w:rPr>
          <w:sz w:val="28"/>
          <w:szCs w:val="28"/>
        </w:rPr>
        <w:t>этапах</w:t>
      </w:r>
      <w:r w:rsidRPr="00826C24">
        <w:rPr>
          <w:spacing w:val="-7"/>
          <w:sz w:val="28"/>
          <w:szCs w:val="28"/>
        </w:rPr>
        <w:t xml:space="preserve"> </w:t>
      </w:r>
      <w:r w:rsidRPr="00826C24">
        <w:rPr>
          <w:sz w:val="28"/>
          <w:szCs w:val="28"/>
        </w:rPr>
        <w:t>занятий</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связи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изучаемым</w:t>
      </w:r>
      <w:r w:rsidRPr="00826C24">
        <w:rPr>
          <w:spacing w:val="-7"/>
          <w:sz w:val="28"/>
          <w:szCs w:val="28"/>
        </w:rPr>
        <w:t xml:space="preserve"> </w:t>
      </w:r>
      <w:r w:rsidRPr="00826C24">
        <w:rPr>
          <w:sz w:val="28"/>
          <w:szCs w:val="28"/>
        </w:rPr>
        <w:t>материалом</w:t>
      </w:r>
      <w:r w:rsidRPr="00826C24">
        <w:rPr>
          <w:spacing w:val="-7"/>
          <w:sz w:val="28"/>
          <w:szCs w:val="28"/>
        </w:rPr>
        <w:t xml:space="preserve"> </w:t>
      </w:r>
      <w:r w:rsidRPr="00826C24">
        <w:rPr>
          <w:sz w:val="28"/>
          <w:szCs w:val="28"/>
        </w:rPr>
        <w:t>необходимо</w:t>
      </w:r>
      <w:r w:rsidRPr="00826C24">
        <w:rPr>
          <w:spacing w:val="-7"/>
          <w:sz w:val="28"/>
          <w:szCs w:val="28"/>
        </w:rPr>
        <w:t xml:space="preserve"> </w:t>
      </w:r>
      <w:r w:rsidRPr="00826C24">
        <w:rPr>
          <w:sz w:val="28"/>
          <w:szCs w:val="28"/>
        </w:rPr>
        <w:t>следить</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полнотой устных ответов, последовательностью изложения, умением детей правильно построить фразу, написать текст, обосновать вывод. В поле зрения учителя должно находиться развитие диалогической речи учащихся. С этой целью используются различные этапы занятий,</w:t>
      </w:r>
      <w:r w:rsidRPr="00826C24">
        <w:rPr>
          <w:spacing w:val="-13"/>
          <w:sz w:val="28"/>
          <w:szCs w:val="28"/>
        </w:rPr>
        <w:t xml:space="preserve"> </w:t>
      </w:r>
      <w:r w:rsidRPr="00826C24">
        <w:rPr>
          <w:sz w:val="28"/>
          <w:szCs w:val="28"/>
        </w:rPr>
        <w:t>сюжетные</w:t>
      </w:r>
      <w:r w:rsidRPr="00826C24">
        <w:rPr>
          <w:spacing w:val="-11"/>
          <w:sz w:val="28"/>
          <w:szCs w:val="28"/>
        </w:rPr>
        <w:t xml:space="preserve"> </w:t>
      </w:r>
      <w:r w:rsidRPr="00826C24">
        <w:rPr>
          <w:sz w:val="28"/>
          <w:szCs w:val="28"/>
        </w:rPr>
        <w:t>игры</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экскурсии,</w:t>
      </w:r>
      <w:r w:rsidRPr="00826C24">
        <w:rPr>
          <w:spacing w:val="-13"/>
          <w:sz w:val="28"/>
          <w:szCs w:val="28"/>
        </w:rPr>
        <w:t xml:space="preserve"> </w:t>
      </w:r>
      <w:r w:rsidRPr="00826C24">
        <w:rPr>
          <w:sz w:val="28"/>
          <w:szCs w:val="28"/>
        </w:rPr>
        <w:t>проводимые</w:t>
      </w:r>
      <w:r w:rsidRPr="00826C24">
        <w:rPr>
          <w:spacing w:val="-11"/>
          <w:sz w:val="28"/>
          <w:szCs w:val="28"/>
        </w:rPr>
        <w:t xml:space="preserve"> </w:t>
      </w:r>
      <w:r w:rsidRPr="00826C24">
        <w:rPr>
          <w:sz w:val="28"/>
          <w:szCs w:val="28"/>
        </w:rPr>
        <w:t>учителем,</w:t>
      </w:r>
      <w:r w:rsidRPr="00826C24">
        <w:rPr>
          <w:spacing w:val="-13"/>
          <w:sz w:val="28"/>
          <w:szCs w:val="28"/>
        </w:rPr>
        <w:t xml:space="preserve"> </w:t>
      </w:r>
      <w:r w:rsidRPr="00826C24">
        <w:rPr>
          <w:sz w:val="28"/>
          <w:szCs w:val="28"/>
        </w:rPr>
        <w:t>в</w:t>
      </w:r>
      <w:r w:rsidRPr="00826C24">
        <w:rPr>
          <w:spacing w:val="-11"/>
          <w:sz w:val="28"/>
          <w:szCs w:val="28"/>
        </w:rPr>
        <w:t xml:space="preserve"> </w:t>
      </w:r>
      <w:r w:rsidRPr="00826C24">
        <w:rPr>
          <w:sz w:val="28"/>
          <w:szCs w:val="28"/>
        </w:rPr>
        <w:t>ходе</w:t>
      </w:r>
      <w:r w:rsidRPr="00826C24">
        <w:rPr>
          <w:spacing w:val="-11"/>
          <w:sz w:val="28"/>
          <w:szCs w:val="28"/>
        </w:rPr>
        <w:t xml:space="preserve"> </w:t>
      </w:r>
      <w:r w:rsidRPr="00826C24">
        <w:rPr>
          <w:sz w:val="28"/>
          <w:szCs w:val="28"/>
        </w:rPr>
        <w:t>которых</w:t>
      </w:r>
      <w:r w:rsidRPr="00826C24">
        <w:rPr>
          <w:spacing w:val="-11"/>
          <w:sz w:val="28"/>
          <w:szCs w:val="28"/>
        </w:rPr>
        <w:t xml:space="preserve"> </w:t>
      </w:r>
      <w:r w:rsidRPr="00826C24">
        <w:rPr>
          <w:sz w:val="28"/>
          <w:szCs w:val="28"/>
        </w:rPr>
        <w:t>учащиеся вовлекаются</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беседу.</w:t>
      </w:r>
      <w:r w:rsidRPr="00826C24">
        <w:rPr>
          <w:spacing w:val="38"/>
          <w:sz w:val="28"/>
          <w:szCs w:val="28"/>
        </w:rPr>
        <w:t xml:space="preserve"> </w:t>
      </w:r>
      <w:r w:rsidRPr="00826C24">
        <w:rPr>
          <w:sz w:val="28"/>
          <w:szCs w:val="28"/>
        </w:rPr>
        <w:t>На</w:t>
      </w:r>
      <w:r w:rsidRPr="00826C24">
        <w:rPr>
          <w:spacing w:val="80"/>
          <w:sz w:val="28"/>
          <w:szCs w:val="28"/>
        </w:rPr>
        <w:t xml:space="preserve"> </w:t>
      </w:r>
      <w:r w:rsidRPr="00826C24">
        <w:rPr>
          <w:sz w:val="28"/>
          <w:szCs w:val="28"/>
        </w:rPr>
        <w:t>отдельных</w:t>
      </w:r>
      <w:r w:rsidRPr="00826C24">
        <w:rPr>
          <w:spacing w:val="80"/>
          <w:sz w:val="28"/>
          <w:szCs w:val="28"/>
        </w:rPr>
        <w:t xml:space="preserve"> </w:t>
      </w:r>
      <w:r w:rsidRPr="00826C24">
        <w:rPr>
          <w:sz w:val="28"/>
          <w:szCs w:val="28"/>
        </w:rPr>
        <w:t>занятиях</w:t>
      </w:r>
      <w:r w:rsidRPr="00826C24">
        <w:rPr>
          <w:spacing w:val="80"/>
          <w:sz w:val="28"/>
          <w:szCs w:val="28"/>
        </w:rPr>
        <w:t xml:space="preserve"> </w:t>
      </w:r>
      <w:r w:rsidRPr="00826C24">
        <w:rPr>
          <w:sz w:val="28"/>
          <w:szCs w:val="28"/>
        </w:rPr>
        <w:t>при</w:t>
      </w:r>
      <w:r w:rsidRPr="00826C24">
        <w:rPr>
          <w:spacing w:val="80"/>
          <w:sz w:val="28"/>
          <w:szCs w:val="28"/>
        </w:rPr>
        <w:t xml:space="preserve"> </w:t>
      </w:r>
      <w:r w:rsidRPr="00826C24">
        <w:rPr>
          <w:sz w:val="28"/>
          <w:szCs w:val="28"/>
        </w:rPr>
        <w:t>прохождении</w:t>
      </w:r>
      <w:r w:rsidRPr="00826C24">
        <w:rPr>
          <w:spacing w:val="80"/>
          <w:sz w:val="28"/>
          <w:szCs w:val="28"/>
        </w:rPr>
        <w:t xml:space="preserve"> </w:t>
      </w:r>
      <w:r w:rsidRPr="00826C24">
        <w:rPr>
          <w:sz w:val="28"/>
          <w:szCs w:val="28"/>
        </w:rPr>
        <w:t>ряда</w:t>
      </w:r>
      <w:r w:rsidRPr="00826C24">
        <w:rPr>
          <w:spacing w:val="80"/>
          <w:sz w:val="28"/>
          <w:szCs w:val="28"/>
        </w:rPr>
        <w:t xml:space="preserve"> </w:t>
      </w:r>
      <w:r w:rsidRPr="00826C24">
        <w:rPr>
          <w:sz w:val="28"/>
          <w:szCs w:val="28"/>
        </w:rPr>
        <w:t>тем</w:t>
      </w:r>
      <w:r w:rsidRPr="00826C24">
        <w:rPr>
          <w:spacing w:val="80"/>
          <w:sz w:val="28"/>
          <w:szCs w:val="28"/>
        </w:rPr>
        <w:t xml:space="preserve"> </w:t>
      </w:r>
      <w:r w:rsidRPr="00826C24">
        <w:rPr>
          <w:sz w:val="28"/>
          <w:szCs w:val="28"/>
        </w:rPr>
        <w:t>(например,«Квартплата»,</w:t>
      </w:r>
      <w:r w:rsidRPr="00826C24">
        <w:rPr>
          <w:spacing w:val="16"/>
          <w:sz w:val="28"/>
          <w:szCs w:val="28"/>
        </w:rPr>
        <w:t xml:space="preserve"> </w:t>
      </w:r>
      <w:r w:rsidRPr="00826C24">
        <w:rPr>
          <w:sz w:val="28"/>
          <w:szCs w:val="28"/>
        </w:rPr>
        <w:t>«Оформление</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работу»</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т.п.)</w:t>
      </w:r>
      <w:r w:rsidRPr="00826C24">
        <w:rPr>
          <w:spacing w:val="-15"/>
          <w:sz w:val="28"/>
          <w:szCs w:val="28"/>
        </w:rPr>
        <w:t xml:space="preserve"> </w:t>
      </w:r>
      <w:r w:rsidRPr="00826C24">
        <w:rPr>
          <w:sz w:val="28"/>
          <w:szCs w:val="28"/>
        </w:rPr>
        <w:t>следует</w:t>
      </w:r>
      <w:r w:rsidRPr="00826C24">
        <w:rPr>
          <w:spacing w:val="-15"/>
          <w:sz w:val="28"/>
          <w:szCs w:val="28"/>
        </w:rPr>
        <w:t xml:space="preserve"> </w:t>
      </w:r>
      <w:r w:rsidRPr="00826C24">
        <w:rPr>
          <w:sz w:val="28"/>
          <w:szCs w:val="28"/>
        </w:rPr>
        <w:t>отводить</w:t>
      </w:r>
      <w:r w:rsidRPr="00826C24">
        <w:rPr>
          <w:spacing w:val="-15"/>
          <w:sz w:val="28"/>
          <w:szCs w:val="28"/>
        </w:rPr>
        <w:t xml:space="preserve"> </w:t>
      </w:r>
      <w:r w:rsidRPr="00826C24">
        <w:rPr>
          <w:sz w:val="28"/>
          <w:szCs w:val="28"/>
        </w:rPr>
        <w:t>время</w:t>
      </w:r>
      <w:r w:rsidRPr="00826C24">
        <w:rPr>
          <w:spacing w:val="-15"/>
          <w:sz w:val="28"/>
          <w:szCs w:val="28"/>
        </w:rPr>
        <w:t xml:space="preserve"> </w:t>
      </w:r>
      <w:r w:rsidRPr="00826C24">
        <w:rPr>
          <w:sz w:val="28"/>
          <w:szCs w:val="28"/>
        </w:rPr>
        <w:t>на</w:t>
      </w:r>
      <w:r w:rsidRPr="00826C24">
        <w:rPr>
          <w:spacing w:val="-15"/>
          <w:sz w:val="28"/>
          <w:szCs w:val="28"/>
        </w:rPr>
        <w:t xml:space="preserve"> </w:t>
      </w:r>
      <w:r w:rsidRPr="00826C24">
        <w:rPr>
          <w:sz w:val="28"/>
          <w:szCs w:val="28"/>
        </w:rPr>
        <w:t xml:space="preserve">практическое </w:t>
      </w:r>
      <w:r w:rsidRPr="00826C24">
        <w:rPr>
          <w:spacing w:val="-2"/>
          <w:sz w:val="28"/>
          <w:szCs w:val="28"/>
        </w:rPr>
        <w:t>закрепление</w:t>
      </w:r>
      <w:r w:rsidRPr="00826C24">
        <w:rPr>
          <w:spacing w:val="-7"/>
          <w:sz w:val="28"/>
          <w:szCs w:val="28"/>
        </w:rPr>
        <w:t xml:space="preserve"> </w:t>
      </w:r>
      <w:r w:rsidRPr="00826C24">
        <w:rPr>
          <w:spacing w:val="-2"/>
          <w:sz w:val="28"/>
          <w:szCs w:val="28"/>
        </w:rPr>
        <w:t>навыков</w:t>
      </w:r>
      <w:r w:rsidRPr="00826C24">
        <w:rPr>
          <w:spacing w:val="-7"/>
          <w:sz w:val="28"/>
          <w:szCs w:val="28"/>
        </w:rPr>
        <w:t xml:space="preserve"> </w:t>
      </w:r>
      <w:r w:rsidRPr="00826C24">
        <w:rPr>
          <w:spacing w:val="-2"/>
          <w:sz w:val="28"/>
          <w:szCs w:val="28"/>
        </w:rPr>
        <w:t>составления</w:t>
      </w:r>
      <w:r w:rsidRPr="00826C24">
        <w:rPr>
          <w:spacing w:val="-7"/>
          <w:sz w:val="28"/>
          <w:szCs w:val="28"/>
        </w:rPr>
        <w:t xml:space="preserve"> </w:t>
      </w:r>
      <w:r w:rsidRPr="00826C24">
        <w:rPr>
          <w:spacing w:val="-2"/>
          <w:sz w:val="28"/>
          <w:szCs w:val="28"/>
        </w:rPr>
        <w:t>деловых</w:t>
      </w:r>
      <w:r w:rsidRPr="00826C24">
        <w:rPr>
          <w:spacing w:val="-7"/>
          <w:sz w:val="28"/>
          <w:szCs w:val="28"/>
        </w:rPr>
        <w:t xml:space="preserve"> </w:t>
      </w:r>
      <w:r w:rsidRPr="00826C24">
        <w:rPr>
          <w:spacing w:val="-2"/>
          <w:sz w:val="28"/>
          <w:szCs w:val="28"/>
        </w:rPr>
        <w:t>бумаг</w:t>
      </w:r>
      <w:r w:rsidRPr="00826C24">
        <w:rPr>
          <w:spacing w:val="-7"/>
          <w:sz w:val="28"/>
          <w:szCs w:val="28"/>
        </w:rPr>
        <w:t xml:space="preserve"> </w:t>
      </w:r>
      <w:r w:rsidRPr="00826C24">
        <w:rPr>
          <w:spacing w:val="-2"/>
          <w:sz w:val="28"/>
          <w:szCs w:val="28"/>
        </w:rPr>
        <w:t>с</w:t>
      </w:r>
      <w:r w:rsidRPr="00826C24">
        <w:rPr>
          <w:spacing w:val="-7"/>
          <w:sz w:val="28"/>
          <w:szCs w:val="28"/>
        </w:rPr>
        <w:t xml:space="preserve"> </w:t>
      </w:r>
      <w:r w:rsidRPr="00826C24">
        <w:rPr>
          <w:spacing w:val="-2"/>
          <w:sz w:val="28"/>
          <w:szCs w:val="28"/>
        </w:rPr>
        <w:t>учетом</w:t>
      </w:r>
      <w:r w:rsidRPr="00826C24">
        <w:rPr>
          <w:spacing w:val="-7"/>
          <w:sz w:val="28"/>
          <w:szCs w:val="28"/>
        </w:rPr>
        <w:t xml:space="preserve"> </w:t>
      </w:r>
      <w:r w:rsidRPr="00826C24">
        <w:rPr>
          <w:spacing w:val="-2"/>
          <w:sz w:val="28"/>
          <w:szCs w:val="28"/>
        </w:rPr>
        <w:t>разных</w:t>
      </w:r>
      <w:r w:rsidRPr="00826C24">
        <w:rPr>
          <w:spacing w:val="-7"/>
          <w:sz w:val="28"/>
          <w:szCs w:val="28"/>
        </w:rPr>
        <w:t xml:space="preserve"> </w:t>
      </w:r>
      <w:r w:rsidRPr="00826C24">
        <w:rPr>
          <w:spacing w:val="-2"/>
          <w:sz w:val="28"/>
          <w:szCs w:val="28"/>
        </w:rPr>
        <w:t>жизненных</w:t>
      </w:r>
      <w:r w:rsidRPr="00826C24">
        <w:rPr>
          <w:spacing w:val="-7"/>
          <w:sz w:val="28"/>
          <w:szCs w:val="28"/>
        </w:rPr>
        <w:t xml:space="preserve"> </w:t>
      </w:r>
      <w:r w:rsidRPr="00826C24">
        <w:rPr>
          <w:spacing w:val="-2"/>
          <w:sz w:val="28"/>
          <w:szCs w:val="28"/>
        </w:rPr>
        <w:t xml:space="preserve">ситуаций, </w:t>
      </w:r>
      <w:r w:rsidRPr="00826C24">
        <w:rPr>
          <w:sz w:val="28"/>
          <w:szCs w:val="28"/>
        </w:rPr>
        <w:t>опираясь</w:t>
      </w:r>
      <w:r w:rsidRPr="00826C24">
        <w:rPr>
          <w:spacing w:val="-3"/>
          <w:sz w:val="28"/>
          <w:szCs w:val="28"/>
        </w:rPr>
        <w:t xml:space="preserve"> </w:t>
      </w:r>
      <w:r w:rsidRPr="00826C24">
        <w:rPr>
          <w:sz w:val="28"/>
          <w:szCs w:val="28"/>
        </w:rPr>
        <w:t>на</w:t>
      </w:r>
      <w:r w:rsidRPr="00826C24">
        <w:rPr>
          <w:spacing w:val="-1"/>
          <w:sz w:val="28"/>
          <w:szCs w:val="28"/>
        </w:rPr>
        <w:t xml:space="preserve"> </w:t>
      </w:r>
      <w:r w:rsidRPr="00826C24">
        <w:rPr>
          <w:sz w:val="28"/>
          <w:szCs w:val="28"/>
        </w:rPr>
        <w:t>знания</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умения,</w:t>
      </w:r>
      <w:r w:rsidRPr="00826C24">
        <w:rPr>
          <w:spacing w:val="-5"/>
          <w:sz w:val="28"/>
          <w:szCs w:val="28"/>
        </w:rPr>
        <w:t xml:space="preserve"> </w:t>
      </w:r>
      <w:r w:rsidRPr="00826C24">
        <w:rPr>
          <w:sz w:val="28"/>
          <w:szCs w:val="28"/>
        </w:rPr>
        <w:t>полученные</w:t>
      </w:r>
      <w:r w:rsidRPr="00826C24">
        <w:rPr>
          <w:spacing w:val="-3"/>
          <w:sz w:val="28"/>
          <w:szCs w:val="28"/>
        </w:rPr>
        <w:t xml:space="preserve"> </w:t>
      </w:r>
      <w:r w:rsidRPr="00826C24">
        <w:rPr>
          <w:sz w:val="28"/>
          <w:szCs w:val="28"/>
        </w:rPr>
        <w:t>на</w:t>
      </w:r>
      <w:r w:rsidRPr="00826C24">
        <w:rPr>
          <w:spacing w:val="-3"/>
          <w:sz w:val="28"/>
          <w:szCs w:val="28"/>
        </w:rPr>
        <w:t xml:space="preserve"> </w:t>
      </w:r>
      <w:r w:rsidRPr="00826C24">
        <w:rPr>
          <w:sz w:val="28"/>
          <w:szCs w:val="28"/>
        </w:rPr>
        <w:t>уроках</w:t>
      </w:r>
      <w:r w:rsidRPr="00826C24">
        <w:rPr>
          <w:spacing w:val="-3"/>
          <w:sz w:val="28"/>
          <w:szCs w:val="28"/>
        </w:rPr>
        <w:t xml:space="preserve"> </w:t>
      </w:r>
      <w:r w:rsidRPr="00826C24">
        <w:rPr>
          <w:sz w:val="28"/>
          <w:szCs w:val="28"/>
        </w:rPr>
        <w:t>родного</w:t>
      </w:r>
      <w:r w:rsidRPr="00826C24">
        <w:rPr>
          <w:spacing w:val="-3"/>
          <w:sz w:val="28"/>
          <w:szCs w:val="28"/>
        </w:rPr>
        <w:t xml:space="preserve"> </w:t>
      </w:r>
      <w:r w:rsidRPr="00826C24">
        <w:rPr>
          <w:sz w:val="28"/>
          <w:szCs w:val="28"/>
        </w:rPr>
        <w:t>языка.</w:t>
      </w:r>
    </w:p>
    <w:p w:rsidR="00432E2F" w:rsidRPr="00826C24" w:rsidRDefault="00432E2F" w:rsidP="007848B8">
      <w:pPr>
        <w:spacing w:line="276" w:lineRule="auto"/>
        <w:ind w:left="1136" w:right="541" w:firstLine="565"/>
        <w:rPr>
          <w:sz w:val="28"/>
          <w:szCs w:val="28"/>
        </w:rPr>
      </w:pPr>
      <w:r w:rsidRPr="00826C24">
        <w:rPr>
          <w:sz w:val="28"/>
          <w:szCs w:val="28"/>
        </w:rPr>
        <w:t>Занятия</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СБО</w:t>
      </w:r>
      <w:r w:rsidRPr="00826C24">
        <w:rPr>
          <w:spacing w:val="-7"/>
          <w:sz w:val="28"/>
          <w:szCs w:val="28"/>
        </w:rPr>
        <w:t xml:space="preserve"> </w:t>
      </w:r>
      <w:r w:rsidRPr="00826C24">
        <w:rPr>
          <w:sz w:val="28"/>
          <w:szCs w:val="28"/>
        </w:rPr>
        <w:t>тесно</w:t>
      </w:r>
      <w:r w:rsidRPr="00826C24">
        <w:rPr>
          <w:spacing w:val="-7"/>
          <w:sz w:val="28"/>
          <w:szCs w:val="28"/>
        </w:rPr>
        <w:t xml:space="preserve"> </w:t>
      </w:r>
      <w:r w:rsidRPr="00826C24">
        <w:rPr>
          <w:sz w:val="28"/>
          <w:szCs w:val="28"/>
        </w:rPr>
        <w:t>связаны</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уроками</w:t>
      </w:r>
      <w:r w:rsidRPr="00826C24">
        <w:rPr>
          <w:spacing w:val="-7"/>
          <w:sz w:val="28"/>
          <w:szCs w:val="28"/>
        </w:rPr>
        <w:t xml:space="preserve"> </w:t>
      </w:r>
      <w:r w:rsidRPr="00826C24">
        <w:rPr>
          <w:sz w:val="28"/>
          <w:szCs w:val="28"/>
        </w:rPr>
        <w:t>родного</w:t>
      </w:r>
      <w:r w:rsidRPr="00826C24">
        <w:rPr>
          <w:spacing w:val="-7"/>
          <w:sz w:val="28"/>
          <w:szCs w:val="28"/>
        </w:rPr>
        <w:t xml:space="preserve"> </w:t>
      </w:r>
      <w:r w:rsidRPr="00826C24">
        <w:rPr>
          <w:sz w:val="28"/>
          <w:szCs w:val="28"/>
        </w:rPr>
        <w:t>языка,</w:t>
      </w:r>
      <w:r w:rsidRPr="00826C24">
        <w:rPr>
          <w:spacing w:val="-8"/>
          <w:sz w:val="28"/>
          <w:szCs w:val="28"/>
        </w:rPr>
        <w:t xml:space="preserve"> </w:t>
      </w:r>
      <w:r w:rsidRPr="00826C24">
        <w:rPr>
          <w:sz w:val="28"/>
          <w:szCs w:val="28"/>
        </w:rPr>
        <w:t>математики,</w:t>
      </w:r>
      <w:r w:rsidRPr="00826C24">
        <w:rPr>
          <w:spacing w:val="-8"/>
          <w:sz w:val="28"/>
          <w:szCs w:val="28"/>
        </w:rPr>
        <w:t xml:space="preserve"> </w:t>
      </w:r>
      <w:r w:rsidRPr="00826C24">
        <w:rPr>
          <w:sz w:val="28"/>
          <w:szCs w:val="28"/>
        </w:rPr>
        <w:t>географии, труда, естествознания.</w:t>
      </w:r>
    </w:p>
    <w:p w:rsidR="00432E2F" w:rsidRPr="00826C24" w:rsidRDefault="00432E2F" w:rsidP="007848B8">
      <w:pPr>
        <w:spacing w:line="276" w:lineRule="auto"/>
        <w:ind w:left="1136" w:right="541" w:firstLine="565"/>
        <w:rPr>
          <w:sz w:val="28"/>
          <w:szCs w:val="28"/>
        </w:rPr>
      </w:pPr>
      <w:r w:rsidRPr="00826C24">
        <w:rPr>
          <w:sz w:val="28"/>
          <w:szCs w:val="28"/>
        </w:rPr>
        <w:t xml:space="preserve">СБО учащихся иметь свое логическое продолжение в системе </w:t>
      </w:r>
      <w:r w:rsidRPr="00826C24">
        <w:rPr>
          <w:sz w:val="28"/>
          <w:szCs w:val="28"/>
        </w:rPr>
        <w:lastRenderedPageBreak/>
        <w:t>внеклассной работы. Только комплексная совместная деятельность учителя и воспитателя позволит достичь желаемых</w:t>
      </w:r>
      <w:r w:rsidRPr="00826C24">
        <w:rPr>
          <w:spacing w:val="-6"/>
          <w:sz w:val="28"/>
          <w:szCs w:val="28"/>
        </w:rPr>
        <w:t xml:space="preserve"> </w:t>
      </w:r>
      <w:r w:rsidRPr="00826C24">
        <w:rPr>
          <w:sz w:val="28"/>
          <w:szCs w:val="28"/>
        </w:rPr>
        <w:t>результатов.</w:t>
      </w:r>
      <w:r w:rsidRPr="00826C24">
        <w:rPr>
          <w:spacing w:val="-7"/>
          <w:sz w:val="28"/>
          <w:szCs w:val="28"/>
        </w:rPr>
        <w:t xml:space="preserve"> </w:t>
      </w:r>
      <w:r w:rsidRPr="00826C24">
        <w:rPr>
          <w:sz w:val="28"/>
          <w:szCs w:val="28"/>
        </w:rPr>
        <w:t>Настоящая</w:t>
      </w:r>
      <w:r w:rsidRPr="00826C24">
        <w:rPr>
          <w:spacing w:val="-6"/>
          <w:sz w:val="28"/>
          <w:szCs w:val="28"/>
        </w:rPr>
        <w:t xml:space="preserve"> </w:t>
      </w:r>
      <w:r w:rsidRPr="00826C24">
        <w:rPr>
          <w:sz w:val="28"/>
          <w:szCs w:val="28"/>
        </w:rPr>
        <w:t>программа</w:t>
      </w:r>
      <w:r w:rsidRPr="00826C24">
        <w:rPr>
          <w:spacing w:val="-6"/>
          <w:sz w:val="28"/>
          <w:szCs w:val="28"/>
        </w:rPr>
        <w:t xml:space="preserve"> </w:t>
      </w:r>
      <w:r w:rsidRPr="00826C24">
        <w:rPr>
          <w:sz w:val="28"/>
          <w:szCs w:val="28"/>
        </w:rPr>
        <w:t>должна</w:t>
      </w:r>
      <w:r w:rsidRPr="00826C24">
        <w:rPr>
          <w:spacing w:val="-6"/>
          <w:sz w:val="28"/>
          <w:szCs w:val="28"/>
        </w:rPr>
        <w:t xml:space="preserve"> </w:t>
      </w:r>
      <w:r w:rsidRPr="00826C24">
        <w:rPr>
          <w:sz w:val="28"/>
          <w:szCs w:val="28"/>
        </w:rPr>
        <w:t>служить</w:t>
      </w:r>
      <w:r w:rsidRPr="00826C24">
        <w:rPr>
          <w:spacing w:val="-6"/>
          <w:sz w:val="28"/>
          <w:szCs w:val="28"/>
        </w:rPr>
        <w:t xml:space="preserve"> </w:t>
      </w:r>
      <w:r w:rsidRPr="00826C24">
        <w:rPr>
          <w:sz w:val="28"/>
          <w:szCs w:val="28"/>
        </w:rPr>
        <w:t>ориентиром</w:t>
      </w:r>
      <w:r w:rsidRPr="00826C24">
        <w:rPr>
          <w:spacing w:val="76"/>
          <w:sz w:val="28"/>
          <w:szCs w:val="28"/>
        </w:rPr>
        <w:t xml:space="preserve"> </w:t>
      </w:r>
      <w:r w:rsidRPr="00826C24">
        <w:rPr>
          <w:sz w:val="28"/>
          <w:szCs w:val="28"/>
        </w:rPr>
        <w:t>для</w:t>
      </w:r>
      <w:r w:rsidRPr="00826C24">
        <w:rPr>
          <w:spacing w:val="76"/>
          <w:sz w:val="28"/>
          <w:szCs w:val="28"/>
        </w:rPr>
        <w:t xml:space="preserve"> </w:t>
      </w:r>
      <w:r w:rsidRPr="00826C24">
        <w:rPr>
          <w:sz w:val="28"/>
          <w:szCs w:val="28"/>
        </w:rPr>
        <w:t>воспита- теля при отборе материала, определении его тематики, объема и</w:t>
      </w:r>
      <w:r w:rsidRPr="00826C24">
        <w:rPr>
          <w:spacing w:val="40"/>
          <w:sz w:val="28"/>
          <w:szCs w:val="28"/>
        </w:rPr>
        <w:t xml:space="preserve"> </w:t>
      </w:r>
      <w:r w:rsidRPr="00826C24">
        <w:rPr>
          <w:sz w:val="28"/>
          <w:szCs w:val="28"/>
        </w:rPr>
        <w:t>последовательности.По</w:t>
      </w:r>
      <w:r w:rsidRPr="00826C24">
        <w:rPr>
          <w:spacing w:val="-7"/>
          <w:sz w:val="28"/>
          <w:szCs w:val="28"/>
        </w:rPr>
        <w:t xml:space="preserve"> </w:t>
      </w:r>
      <w:r w:rsidRPr="00826C24">
        <w:rPr>
          <w:sz w:val="28"/>
          <w:szCs w:val="28"/>
        </w:rPr>
        <w:t>возможности</w:t>
      </w:r>
      <w:r w:rsidRPr="00826C24">
        <w:rPr>
          <w:spacing w:val="-7"/>
          <w:sz w:val="28"/>
          <w:szCs w:val="28"/>
        </w:rPr>
        <w:t xml:space="preserve"> </w:t>
      </w:r>
      <w:r w:rsidRPr="00826C24">
        <w:rPr>
          <w:sz w:val="28"/>
          <w:szCs w:val="28"/>
        </w:rPr>
        <w:t>следует</w:t>
      </w:r>
      <w:r w:rsidRPr="00826C24">
        <w:rPr>
          <w:spacing w:val="-7"/>
          <w:sz w:val="28"/>
          <w:szCs w:val="28"/>
        </w:rPr>
        <w:t xml:space="preserve"> </w:t>
      </w:r>
      <w:r w:rsidRPr="00826C24">
        <w:rPr>
          <w:sz w:val="28"/>
          <w:szCs w:val="28"/>
        </w:rPr>
        <w:t>привлекать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родителей,</w:t>
      </w:r>
      <w:r w:rsidRPr="00826C24">
        <w:rPr>
          <w:spacing w:val="-4"/>
          <w:sz w:val="28"/>
          <w:szCs w:val="28"/>
        </w:rPr>
        <w:t xml:space="preserve"> </w:t>
      </w:r>
      <w:r w:rsidRPr="00826C24">
        <w:rPr>
          <w:sz w:val="28"/>
          <w:szCs w:val="28"/>
        </w:rPr>
        <w:t>чтобы</w:t>
      </w:r>
      <w:r w:rsidRPr="00826C24">
        <w:rPr>
          <w:spacing w:val="-7"/>
          <w:sz w:val="28"/>
          <w:szCs w:val="28"/>
        </w:rPr>
        <w:t xml:space="preserve"> </w:t>
      </w:r>
      <w:r w:rsidRPr="00826C24">
        <w:rPr>
          <w:sz w:val="28"/>
          <w:szCs w:val="28"/>
        </w:rPr>
        <w:t>дети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домашних</w:t>
      </w:r>
      <w:r w:rsidRPr="00826C24">
        <w:rPr>
          <w:spacing w:val="-7"/>
          <w:sz w:val="28"/>
          <w:szCs w:val="28"/>
        </w:rPr>
        <w:t xml:space="preserve"> </w:t>
      </w:r>
      <w:r w:rsidRPr="00826C24">
        <w:rPr>
          <w:sz w:val="28"/>
          <w:szCs w:val="28"/>
        </w:rPr>
        <w:t>условиях могли практически применять полученные знания и</w:t>
      </w:r>
      <w:r w:rsidRPr="00826C24">
        <w:rPr>
          <w:spacing w:val="40"/>
          <w:sz w:val="28"/>
          <w:szCs w:val="28"/>
        </w:rPr>
        <w:t xml:space="preserve"> </w:t>
      </w:r>
      <w:r w:rsidRPr="00826C24">
        <w:rPr>
          <w:sz w:val="28"/>
          <w:szCs w:val="28"/>
        </w:rPr>
        <w:t>умения.</w:t>
      </w:r>
    </w:p>
    <w:p w:rsidR="00432E2F" w:rsidRPr="00826C24" w:rsidRDefault="00432E2F" w:rsidP="00A7681F">
      <w:pPr>
        <w:spacing w:line="276" w:lineRule="auto"/>
        <w:ind w:left="1136" w:right="541" w:firstLine="565"/>
        <w:rPr>
          <w:sz w:val="28"/>
          <w:szCs w:val="28"/>
        </w:rPr>
      </w:pPr>
      <w:r w:rsidRPr="00826C24">
        <w:rPr>
          <w:sz w:val="28"/>
          <w:szCs w:val="28"/>
        </w:rPr>
        <w:t>Тематика и последовательность занятий по социально-бытовой ориентировке отражаются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классном</w:t>
      </w:r>
      <w:r w:rsidRPr="00826C24">
        <w:rPr>
          <w:spacing w:val="-8"/>
          <w:sz w:val="28"/>
          <w:szCs w:val="28"/>
        </w:rPr>
        <w:t xml:space="preserve"> </w:t>
      </w:r>
      <w:r w:rsidRPr="00826C24">
        <w:rPr>
          <w:sz w:val="28"/>
          <w:szCs w:val="28"/>
        </w:rPr>
        <w:t>журнале.</w:t>
      </w:r>
      <w:r w:rsidRPr="00826C24">
        <w:rPr>
          <w:spacing w:val="-10"/>
          <w:sz w:val="28"/>
          <w:szCs w:val="28"/>
        </w:rPr>
        <w:t xml:space="preserve"> </w:t>
      </w:r>
      <w:r w:rsidRPr="00826C24">
        <w:rPr>
          <w:sz w:val="28"/>
          <w:szCs w:val="28"/>
        </w:rPr>
        <w:t>Для</w:t>
      </w:r>
      <w:r w:rsidRPr="00826C24">
        <w:rPr>
          <w:spacing w:val="-8"/>
          <w:sz w:val="28"/>
          <w:szCs w:val="28"/>
        </w:rPr>
        <w:t xml:space="preserve"> </w:t>
      </w:r>
      <w:r w:rsidRPr="00826C24">
        <w:rPr>
          <w:sz w:val="28"/>
          <w:szCs w:val="28"/>
        </w:rPr>
        <w:t>фиксирования</w:t>
      </w:r>
      <w:r w:rsidRPr="00826C24">
        <w:rPr>
          <w:spacing w:val="-8"/>
          <w:sz w:val="28"/>
          <w:szCs w:val="28"/>
        </w:rPr>
        <w:t xml:space="preserve"> </w:t>
      </w:r>
      <w:r w:rsidRPr="00826C24">
        <w:rPr>
          <w:sz w:val="28"/>
          <w:szCs w:val="28"/>
        </w:rPr>
        <w:t>результатов</w:t>
      </w:r>
      <w:r w:rsidRPr="00826C24">
        <w:rPr>
          <w:spacing w:val="-8"/>
          <w:sz w:val="28"/>
          <w:szCs w:val="28"/>
        </w:rPr>
        <w:t xml:space="preserve"> </w:t>
      </w:r>
      <w:r w:rsidRPr="00826C24">
        <w:rPr>
          <w:sz w:val="28"/>
          <w:szCs w:val="28"/>
        </w:rPr>
        <w:t>усвоения</w:t>
      </w:r>
      <w:r w:rsidRPr="00826C24">
        <w:rPr>
          <w:spacing w:val="-8"/>
          <w:sz w:val="28"/>
          <w:szCs w:val="28"/>
        </w:rPr>
        <w:t xml:space="preserve"> </w:t>
      </w:r>
      <w:r w:rsidRPr="00826C24">
        <w:rPr>
          <w:sz w:val="28"/>
          <w:szCs w:val="28"/>
        </w:rPr>
        <w:t>учащимся различных разделов программы целесообразно вести разные формы учета.</w:t>
      </w:r>
      <w:r w:rsidRPr="00826C24">
        <w:rPr>
          <w:spacing w:val="-4"/>
          <w:sz w:val="28"/>
          <w:szCs w:val="28"/>
        </w:rPr>
        <w:t>Учащиеся</w:t>
      </w:r>
      <w:r w:rsidRPr="00826C24">
        <w:rPr>
          <w:spacing w:val="-8"/>
          <w:sz w:val="28"/>
          <w:szCs w:val="28"/>
        </w:rPr>
        <w:t xml:space="preserve"> </w:t>
      </w:r>
      <w:r w:rsidRPr="00826C24">
        <w:rPr>
          <w:spacing w:val="-4"/>
          <w:sz w:val="28"/>
          <w:szCs w:val="28"/>
        </w:rPr>
        <w:t>ведут</w:t>
      </w:r>
      <w:r w:rsidRPr="00826C24">
        <w:rPr>
          <w:spacing w:val="-7"/>
          <w:sz w:val="28"/>
          <w:szCs w:val="28"/>
        </w:rPr>
        <w:t xml:space="preserve"> </w:t>
      </w:r>
      <w:r w:rsidRPr="00826C24">
        <w:rPr>
          <w:spacing w:val="-4"/>
          <w:sz w:val="28"/>
          <w:szCs w:val="28"/>
        </w:rPr>
        <w:t>тетрадь</w:t>
      </w:r>
      <w:r w:rsidRPr="00826C24">
        <w:rPr>
          <w:spacing w:val="-7"/>
          <w:sz w:val="28"/>
          <w:szCs w:val="28"/>
        </w:rPr>
        <w:t xml:space="preserve"> </w:t>
      </w:r>
      <w:r w:rsidRPr="00826C24">
        <w:rPr>
          <w:spacing w:val="-4"/>
          <w:sz w:val="28"/>
          <w:szCs w:val="28"/>
        </w:rPr>
        <w:t>для</w:t>
      </w:r>
      <w:r w:rsidRPr="00826C24">
        <w:rPr>
          <w:spacing w:val="-7"/>
          <w:sz w:val="28"/>
          <w:szCs w:val="28"/>
        </w:rPr>
        <w:t xml:space="preserve"> </w:t>
      </w:r>
      <w:r w:rsidRPr="00826C24">
        <w:rPr>
          <w:spacing w:val="-4"/>
          <w:sz w:val="28"/>
          <w:szCs w:val="28"/>
        </w:rPr>
        <w:t>кратких</w:t>
      </w:r>
      <w:r w:rsidRPr="00826C24">
        <w:rPr>
          <w:spacing w:val="-7"/>
          <w:sz w:val="28"/>
          <w:szCs w:val="28"/>
        </w:rPr>
        <w:t xml:space="preserve"> </w:t>
      </w:r>
      <w:r w:rsidRPr="00826C24">
        <w:rPr>
          <w:spacing w:val="-4"/>
          <w:sz w:val="28"/>
          <w:szCs w:val="28"/>
        </w:rPr>
        <w:t>записей</w:t>
      </w:r>
      <w:r w:rsidRPr="00826C24">
        <w:rPr>
          <w:spacing w:val="-7"/>
          <w:sz w:val="28"/>
          <w:szCs w:val="28"/>
        </w:rPr>
        <w:t xml:space="preserve"> </w:t>
      </w:r>
      <w:r w:rsidRPr="00826C24">
        <w:rPr>
          <w:spacing w:val="-4"/>
          <w:sz w:val="28"/>
          <w:szCs w:val="28"/>
        </w:rPr>
        <w:t>основных</w:t>
      </w:r>
      <w:r w:rsidRPr="00826C24">
        <w:rPr>
          <w:spacing w:val="-7"/>
          <w:sz w:val="28"/>
          <w:szCs w:val="28"/>
        </w:rPr>
        <w:t xml:space="preserve"> </w:t>
      </w:r>
      <w:r w:rsidRPr="00826C24">
        <w:rPr>
          <w:spacing w:val="-4"/>
          <w:sz w:val="28"/>
          <w:szCs w:val="28"/>
        </w:rPr>
        <w:t>сведений</w:t>
      </w:r>
      <w:r w:rsidRPr="00826C24">
        <w:rPr>
          <w:spacing w:val="-7"/>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зарисовок.</w:t>
      </w:r>
      <w:r w:rsidRPr="00826C24">
        <w:rPr>
          <w:spacing w:val="-11"/>
          <w:sz w:val="28"/>
          <w:szCs w:val="28"/>
        </w:rPr>
        <w:t xml:space="preserve"> </w:t>
      </w:r>
      <w:r w:rsidRPr="00826C24">
        <w:rPr>
          <w:spacing w:val="-4"/>
          <w:sz w:val="28"/>
          <w:szCs w:val="28"/>
        </w:rPr>
        <w:t>Это</w:t>
      </w:r>
      <w:r w:rsidRPr="00826C24">
        <w:rPr>
          <w:spacing w:val="-7"/>
          <w:sz w:val="28"/>
          <w:szCs w:val="28"/>
        </w:rPr>
        <w:t xml:space="preserve"> </w:t>
      </w:r>
      <w:r w:rsidRPr="00826C24">
        <w:rPr>
          <w:spacing w:val="-4"/>
          <w:sz w:val="28"/>
          <w:szCs w:val="28"/>
        </w:rPr>
        <w:t xml:space="preserve">могут </w:t>
      </w:r>
      <w:r w:rsidRPr="00826C24">
        <w:rPr>
          <w:spacing w:val="-6"/>
          <w:sz w:val="28"/>
          <w:szCs w:val="28"/>
        </w:rPr>
        <w:t>быть</w:t>
      </w:r>
      <w:r w:rsidRPr="00826C24">
        <w:rPr>
          <w:spacing w:val="-11"/>
          <w:sz w:val="28"/>
          <w:szCs w:val="28"/>
        </w:rPr>
        <w:t xml:space="preserve"> </w:t>
      </w:r>
      <w:r w:rsidRPr="00826C24">
        <w:rPr>
          <w:spacing w:val="-6"/>
          <w:sz w:val="28"/>
          <w:szCs w:val="28"/>
        </w:rPr>
        <w:t>какие-либо</w:t>
      </w:r>
      <w:r w:rsidRPr="00826C24">
        <w:rPr>
          <w:spacing w:val="-9"/>
          <w:sz w:val="28"/>
          <w:szCs w:val="28"/>
        </w:rPr>
        <w:t xml:space="preserve"> </w:t>
      </w:r>
      <w:r w:rsidRPr="00826C24">
        <w:rPr>
          <w:spacing w:val="-6"/>
          <w:sz w:val="28"/>
          <w:szCs w:val="28"/>
        </w:rPr>
        <w:t>правила,</w:t>
      </w:r>
      <w:r w:rsidRPr="00826C24">
        <w:rPr>
          <w:spacing w:val="-9"/>
          <w:sz w:val="28"/>
          <w:szCs w:val="28"/>
        </w:rPr>
        <w:t xml:space="preserve"> </w:t>
      </w:r>
      <w:r w:rsidRPr="00826C24">
        <w:rPr>
          <w:spacing w:val="-6"/>
          <w:sz w:val="28"/>
          <w:szCs w:val="28"/>
        </w:rPr>
        <w:t>рецепты,</w:t>
      </w:r>
      <w:r w:rsidRPr="00826C24">
        <w:rPr>
          <w:spacing w:val="-9"/>
          <w:sz w:val="28"/>
          <w:szCs w:val="28"/>
        </w:rPr>
        <w:t xml:space="preserve"> </w:t>
      </w:r>
      <w:r w:rsidRPr="00826C24">
        <w:rPr>
          <w:spacing w:val="-6"/>
          <w:sz w:val="28"/>
          <w:szCs w:val="28"/>
        </w:rPr>
        <w:t>полезные</w:t>
      </w:r>
      <w:r w:rsidRPr="00826C24">
        <w:rPr>
          <w:spacing w:val="-9"/>
          <w:sz w:val="28"/>
          <w:szCs w:val="28"/>
        </w:rPr>
        <w:t xml:space="preserve"> </w:t>
      </w:r>
      <w:r w:rsidRPr="00826C24">
        <w:rPr>
          <w:spacing w:val="-6"/>
          <w:sz w:val="28"/>
          <w:szCs w:val="28"/>
        </w:rPr>
        <w:t>советы</w:t>
      </w:r>
      <w:r w:rsidRPr="00826C24">
        <w:rPr>
          <w:spacing w:val="-9"/>
          <w:sz w:val="28"/>
          <w:szCs w:val="28"/>
        </w:rPr>
        <w:t xml:space="preserve"> </w:t>
      </w:r>
      <w:r w:rsidRPr="00826C24">
        <w:rPr>
          <w:spacing w:val="-6"/>
          <w:sz w:val="28"/>
          <w:szCs w:val="28"/>
        </w:rPr>
        <w:t>и</w:t>
      </w:r>
      <w:r w:rsidRPr="00826C24">
        <w:rPr>
          <w:spacing w:val="-9"/>
          <w:sz w:val="28"/>
          <w:szCs w:val="28"/>
        </w:rPr>
        <w:t xml:space="preserve"> </w:t>
      </w:r>
      <w:r w:rsidRPr="00826C24">
        <w:rPr>
          <w:spacing w:val="-6"/>
          <w:sz w:val="28"/>
          <w:szCs w:val="28"/>
        </w:rPr>
        <w:t>т.п.,</w:t>
      </w:r>
      <w:r w:rsidRPr="00826C24">
        <w:rPr>
          <w:spacing w:val="-13"/>
          <w:sz w:val="28"/>
          <w:szCs w:val="28"/>
        </w:rPr>
        <w:t xml:space="preserve"> </w:t>
      </w:r>
      <w:r w:rsidRPr="00826C24">
        <w:rPr>
          <w:spacing w:val="-6"/>
          <w:sz w:val="28"/>
          <w:szCs w:val="28"/>
        </w:rPr>
        <w:t>изложенные</w:t>
      </w:r>
      <w:r w:rsidRPr="00826C24">
        <w:rPr>
          <w:spacing w:val="-9"/>
          <w:sz w:val="28"/>
          <w:szCs w:val="28"/>
        </w:rPr>
        <w:t xml:space="preserve"> </w:t>
      </w:r>
      <w:r w:rsidRPr="00826C24">
        <w:rPr>
          <w:spacing w:val="-6"/>
          <w:sz w:val="28"/>
          <w:szCs w:val="28"/>
        </w:rPr>
        <w:t>доступным</w:t>
      </w:r>
      <w:r w:rsidRPr="00826C24">
        <w:rPr>
          <w:spacing w:val="-9"/>
          <w:sz w:val="28"/>
          <w:szCs w:val="28"/>
        </w:rPr>
        <w:t xml:space="preserve"> </w:t>
      </w:r>
      <w:r w:rsidRPr="00826C24">
        <w:rPr>
          <w:spacing w:val="-6"/>
          <w:sz w:val="28"/>
          <w:szCs w:val="28"/>
        </w:rPr>
        <w:t>детям</w:t>
      </w:r>
      <w:r w:rsidRPr="00826C24">
        <w:rPr>
          <w:spacing w:val="-9"/>
          <w:sz w:val="28"/>
          <w:szCs w:val="28"/>
        </w:rPr>
        <w:t xml:space="preserve"> </w:t>
      </w:r>
      <w:r w:rsidRPr="00826C24">
        <w:rPr>
          <w:spacing w:val="-6"/>
          <w:sz w:val="28"/>
          <w:szCs w:val="28"/>
        </w:rPr>
        <w:t xml:space="preserve">языком </w:t>
      </w:r>
      <w:r w:rsidRPr="00826C24">
        <w:rPr>
          <w:spacing w:val="-4"/>
          <w:sz w:val="28"/>
          <w:szCs w:val="28"/>
        </w:rPr>
        <w:t>четко</w:t>
      </w:r>
      <w:r w:rsidRPr="00826C24">
        <w:rPr>
          <w:spacing w:val="-11"/>
          <w:sz w:val="28"/>
          <w:szCs w:val="28"/>
        </w:rPr>
        <w:t xml:space="preserve"> </w:t>
      </w:r>
      <w:r w:rsidRPr="00826C24">
        <w:rPr>
          <w:spacing w:val="-4"/>
          <w:sz w:val="28"/>
          <w:szCs w:val="28"/>
        </w:rPr>
        <w:t>и</w:t>
      </w:r>
      <w:r w:rsidRPr="00826C24">
        <w:rPr>
          <w:spacing w:val="-7"/>
          <w:sz w:val="28"/>
          <w:szCs w:val="28"/>
        </w:rPr>
        <w:t xml:space="preserve"> </w:t>
      </w:r>
      <w:r w:rsidRPr="00826C24">
        <w:rPr>
          <w:spacing w:val="-4"/>
          <w:sz w:val="28"/>
          <w:szCs w:val="28"/>
        </w:rPr>
        <w:t>лаконично.</w:t>
      </w:r>
      <w:r w:rsidRPr="00826C24">
        <w:rPr>
          <w:spacing w:val="-11"/>
          <w:sz w:val="28"/>
          <w:szCs w:val="28"/>
        </w:rPr>
        <w:t xml:space="preserve"> </w:t>
      </w:r>
      <w:r w:rsidRPr="00826C24">
        <w:rPr>
          <w:spacing w:val="-4"/>
          <w:sz w:val="28"/>
          <w:szCs w:val="28"/>
        </w:rPr>
        <w:t>Записи</w:t>
      </w:r>
      <w:r w:rsidRPr="00826C24">
        <w:rPr>
          <w:spacing w:val="-8"/>
          <w:sz w:val="28"/>
          <w:szCs w:val="28"/>
        </w:rPr>
        <w:t xml:space="preserve"> </w:t>
      </w:r>
      <w:r w:rsidRPr="00826C24">
        <w:rPr>
          <w:spacing w:val="-4"/>
          <w:sz w:val="28"/>
          <w:szCs w:val="28"/>
        </w:rPr>
        <w:t>в</w:t>
      </w:r>
      <w:r w:rsidRPr="00826C24">
        <w:rPr>
          <w:spacing w:val="-8"/>
          <w:sz w:val="28"/>
          <w:szCs w:val="28"/>
        </w:rPr>
        <w:t xml:space="preserve"> </w:t>
      </w:r>
      <w:r w:rsidRPr="00826C24">
        <w:rPr>
          <w:spacing w:val="-4"/>
          <w:sz w:val="28"/>
          <w:szCs w:val="28"/>
        </w:rPr>
        <w:t>тетрадях</w:t>
      </w:r>
      <w:r w:rsidRPr="00826C24">
        <w:rPr>
          <w:spacing w:val="-8"/>
          <w:sz w:val="28"/>
          <w:szCs w:val="28"/>
        </w:rPr>
        <w:t xml:space="preserve"> </w:t>
      </w:r>
      <w:r w:rsidRPr="00826C24">
        <w:rPr>
          <w:spacing w:val="-4"/>
          <w:sz w:val="28"/>
          <w:szCs w:val="28"/>
        </w:rPr>
        <w:t>проверяются</w:t>
      </w:r>
      <w:r w:rsidRPr="00826C24">
        <w:rPr>
          <w:spacing w:val="-8"/>
          <w:sz w:val="28"/>
          <w:szCs w:val="28"/>
        </w:rPr>
        <w:t xml:space="preserve"> </w:t>
      </w:r>
      <w:r w:rsidRPr="00826C24">
        <w:rPr>
          <w:spacing w:val="-4"/>
          <w:sz w:val="28"/>
          <w:szCs w:val="28"/>
        </w:rPr>
        <w:t>учителем</w:t>
      </w:r>
      <w:r w:rsidRPr="00826C24">
        <w:rPr>
          <w:spacing w:val="-8"/>
          <w:sz w:val="28"/>
          <w:szCs w:val="28"/>
        </w:rPr>
        <w:t xml:space="preserve"> </w:t>
      </w:r>
      <w:r w:rsidRPr="00826C24">
        <w:rPr>
          <w:spacing w:val="-4"/>
          <w:sz w:val="28"/>
          <w:szCs w:val="28"/>
        </w:rPr>
        <w:t>после</w:t>
      </w:r>
      <w:r w:rsidRPr="00826C24">
        <w:rPr>
          <w:spacing w:val="-8"/>
          <w:sz w:val="28"/>
          <w:szCs w:val="28"/>
        </w:rPr>
        <w:t xml:space="preserve"> </w:t>
      </w:r>
      <w:r w:rsidRPr="00826C24">
        <w:rPr>
          <w:spacing w:val="-4"/>
          <w:sz w:val="28"/>
          <w:szCs w:val="28"/>
        </w:rPr>
        <w:t>каждого</w:t>
      </w:r>
      <w:r w:rsidRPr="00826C24">
        <w:rPr>
          <w:spacing w:val="-8"/>
          <w:sz w:val="28"/>
          <w:szCs w:val="28"/>
        </w:rPr>
        <w:t xml:space="preserve"> </w:t>
      </w:r>
      <w:r w:rsidRPr="00826C24">
        <w:rPr>
          <w:spacing w:val="-4"/>
          <w:sz w:val="28"/>
          <w:szCs w:val="28"/>
        </w:rPr>
        <w:t>занятия.</w:t>
      </w:r>
    </w:p>
    <w:p w:rsidR="00432E2F" w:rsidRPr="00826C24" w:rsidRDefault="00432E2F" w:rsidP="007848B8">
      <w:pPr>
        <w:spacing w:line="276" w:lineRule="auto"/>
        <w:ind w:left="1136" w:right="541" w:firstLine="565"/>
        <w:rPr>
          <w:sz w:val="28"/>
          <w:szCs w:val="28"/>
        </w:rPr>
      </w:pPr>
      <w:r w:rsidRPr="00826C24">
        <w:rPr>
          <w:spacing w:val="-4"/>
          <w:sz w:val="28"/>
          <w:szCs w:val="28"/>
        </w:rPr>
        <w:t>Домашние</w:t>
      </w:r>
      <w:r w:rsidRPr="00826C24">
        <w:rPr>
          <w:spacing w:val="-11"/>
          <w:sz w:val="28"/>
          <w:szCs w:val="28"/>
        </w:rPr>
        <w:t xml:space="preserve"> </w:t>
      </w:r>
      <w:r w:rsidRPr="00826C24">
        <w:rPr>
          <w:spacing w:val="-4"/>
          <w:sz w:val="28"/>
          <w:szCs w:val="28"/>
        </w:rPr>
        <w:t>задания,</w:t>
      </w:r>
      <w:r w:rsidRPr="00826C24">
        <w:rPr>
          <w:spacing w:val="-11"/>
          <w:sz w:val="28"/>
          <w:szCs w:val="28"/>
        </w:rPr>
        <w:t xml:space="preserve"> </w:t>
      </w:r>
      <w:r w:rsidRPr="00826C24">
        <w:rPr>
          <w:spacing w:val="-4"/>
          <w:sz w:val="28"/>
          <w:szCs w:val="28"/>
        </w:rPr>
        <w:t>как</w:t>
      </w:r>
      <w:r w:rsidRPr="00826C24">
        <w:rPr>
          <w:spacing w:val="-9"/>
          <w:sz w:val="28"/>
          <w:szCs w:val="28"/>
        </w:rPr>
        <w:t xml:space="preserve"> </w:t>
      </w:r>
      <w:r w:rsidRPr="00826C24">
        <w:rPr>
          <w:spacing w:val="-4"/>
          <w:sz w:val="28"/>
          <w:szCs w:val="28"/>
        </w:rPr>
        <w:t>правило,</w:t>
      </w:r>
      <w:r w:rsidRPr="00826C24">
        <w:rPr>
          <w:spacing w:val="-11"/>
          <w:sz w:val="28"/>
          <w:szCs w:val="28"/>
        </w:rPr>
        <w:t xml:space="preserve"> </w:t>
      </w:r>
      <w:r w:rsidRPr="00826C24">
        <w:rPr>
          <w:spacing w:val="-4"/>
          <w:sz w:val="28"/>
          <w:szCs w:val="28"/>
        </w:rPr>
        <w:t>не</w:t>
      </w:r>
      <w:r w:rsidRPr="00826C24">
        <w:rPr>
          <w:spacing w:val="-7"/>
          <w:sz w:val="28"/>
          <w:szCs w:val="28"/>
        </w:rPr>
        <w:t xml:space="preserve"> </w:t>
      </w:r>
      <w:r w:rsidRPr="00826C24">
        <w:rPr>
          <w:spacing w:val="-4"/>
          <w:sz w:val="28"/>
          <w:szCs w:val="28"/>
        </w:rPr>
        <w:t>задаются.</w:t>
      </w:r>
      <w:r w:rsidRPr="00826C24">
        <w:rPr>
          <w:spacing w:val="-11"/>
          <w:sz w:val="28"/>
          <w:szCs w:val="28"/>
        </w:rPr>
        <w:t xml:space="preserve"> </w:t>
      </w:r>
      <w:r w:rsidRPr="00826C24">
        <w:rPr>
          <w:spacing w:val="-4"/>
          <w:sz w:val="28"/>
          <w:szCs w:val="28"/>
        </w:rPr>
        <w:t>В</w:t>
      </w:r>
      <w:r w:rsidRPr="00826C24">
        <w:rPr>
          <w:spacing w:val="-7"/>
          <w:sz w:val="28"/>
          <w:szCs w:val="28"/>
        </w:rPr>
        <w:t xml:space="preserve"> </w:t>
      </w:r>
      <w:r w:rsidRPr="00826C24">
        <w:rPr>
          <w:spacing w:val="-4"/>
          <w:sz w:val="28"/>
          <w:szCs w:val="28"/>
        </w:rPr>
        <w:t>отдельных</w:t>
      </w:r>
      <w:r w:rsidRPr="00826C24">
        <w:rPr>
          <w:spacing w:val="-7"/>
          <w:sz w:val="28"/>
          <w:szCs w:val="28"/>
        </w:rPr>
        <w:t xml:space="preserve"> </w:t>
      </w:r>
      <w:r w:rsidRPr="00826C24">
        <w:rPr>
          <w:spacing w:val="-4"/>
          <w:sz w:val="28"/>
          <w:szCs w:val="28"/>
        </w:rPr>
        <w:t>случаях</w:t>
      </w:r>
      <w:r w:rsidRPr="00826C24">
        <w:rPr>
          <w:spacing w:val="-7"/>
          <w:sz w:val="28"/>
          <w:szCs w:val="28"/>
        </w:rPr>
        <w:t xml:space="preserve"> </w:t>
      </w:r>
      <w:r w:rsidRPr="00826C24">
        <w:rPr>
          <w:spacing w:val="-4"/>
          <w:sz w:val="28"/>
          <w:szCs w:val="28"/>
        </w:rPr>
        <w:t>ученикам</w:t>
      </w:r>
      <w:r w:rsidRPr="00826C24">
        <w:rPr>
          <w:spacing w:val="-7"/>
          <w:sz w:val="28"/>
          <w:szCs w:val="28"/>
        </w:rPr>
        <w:t xml:space="preserve"> </w:t>
      </w:r>
      <w:r w:rsidRPr="00826C24">
        <w:rPr>
          <w:spacing w:val="-4"/>
          <w:sz w:val="28"/>
          <w:szCs w:val="28"/>
        </w:rPr>
        <w:t xml:space="preserve">можно </w:t>
      </w:r>
      <w:r w:rsidRPr="00826C24">
        <w:rPr>
          <w:sz w:val="28"/>
          <w:szCs w:val="28"/>
        </w:rPr>
        <w:t>поручить</w:t>
      </w:r>
      <w:r w:rsidRPr="00826C24">
        <w:rPr>
          <w:spacing w:val="-11"/>
          <w:sz w:val="28"/>
          <w:szCs w:val="28"/>
        </w:rPr>
        <w:t xml:space="preserve"> </w:t>
      </w:r>
      <w:r w:rsidRPr="00826C24">
        <w:rPr>
          <w:sz w:val="28"/>
          <w:szCs w:val="28"/>
        </w:rPr>
        <w:t>собрать</w:t>
      </w:r>
      <w:r w:rsidRPr="00826C24">
        <w:rPr>
          <w:spacing w:val="-11"/>
          <w:sz w:val="28"/>
          <w:szCs w:val="28"/>
        </w:rPr>
        <w:t xml:space="preserve"> </w:t>
      </w:r>
      <w:r w:rsidRPr="00826C24">
        <w:rPr>
          <w:sz w:val="28"/>
          <w:szCs w:val="28"/>
        </w:rPr>
        <w:t>те</w:t>
      </w:r>
      <w:r w:rsidRPr="00826C24">
        <w:rPr>
          <w:spacing w:val="-11"/>
          <w:sz w:val="28"/>
          <w:szCs w:val="28"/>
        </w:rPr>
        <w:t xml:space="preserve"> </w:t>
      </w:r>
      <w:r w:rsidRPr="00826C24">
        <w:rPr>
          <w:sz w:val="28"/>
          <w:szCs w:val="28"/>
        </w:rPr>
        <w:t>или</w:t>
      </w:r>
      <w:r w:rsidRPr="00826C24">
        <w:rPr>
          <w:spacing w:val="-11"/>
          <w:sz w:val="28"/>
          <w:szCs w:val="28"/>
        </w:rPr>
        <w:t xml:space="preserve"> </w:t>
      </w:r>
      <w:r w:rsidRPr="00826C24">
        <w:rPr>
          <w:sz w:val="28"/>
          <w:szCs w:val="28"/>
        </w:rPr>
        <w:t>иные</w:t>
      </w:r>
      <w:r w:rsidRPr="00826C24">
        <w:rPr>
          <w:spacing w:val="-11"/>
          <w:sz w:val="28"/>
          <w:szCs w:val="28"/>
        </w:rPr>
        <w:t xml:space="preserve"> </w:t>
      </w:r>
      <w:r w:rsidRPr="00826C24">
        <w:rPr>
          <w:sz w:val="28"/>
          <w:szCs w:val="28"/>
        </w:rPr>
        <w:t>сведения</w:t>
      </w:r>
      <w:r w:rsidRPr="00826C24">
        <w:rPr>
          <w:spacing w:val="-11"/>
          <w:sz w:val="28"/>
          <w:szCs w:val="28"/>
        </w:rPr>
        <w:t xml:space="preserve"> </w:t>
      </w:r>
      <w:r w:rsidRPr="00826C24">
        <w:rPr>
          <w:sz w:val="28"/>
          <w:szCs w:val="28"/>
        </w:rPr>
        <w:t>во</w:t>
      </w:r>
      <w:r w:rsidRPr="00826C24">
        <w:rPr>
          <w:spacing w:val="-11"/>
          <w:sz w:val="28"/>
          <w:szCs w:val="28"/>
        </w:rPr>
        <w:t xml:space="preserve"> </w:t>
      </w:r>
      <w:r w:rsidRPr="00826C24">
        <w:rPr>
          <w:sz w:val="28"/>
          <w:szCs w:val="28"/>
        </w:rPr>
        <w:t>время</w:t>
      </w:r>
      <w:r w:rsidRPr="00826C24">
        <w:rPr>
          <w:spacing w:val="-11"/>
          <w:sz w:val="28"/>
          <w:szCs w:val="28"/>
        </w:rPr>
        <w:t xml:space="preserve"> </w:t>
      </w:r>
      <w:r w:rsidRPr="00826C24">
        <w:rPr>
          <w:sz w:val="28"/>
          <w:szCs w:val="28"/>
        </w:rPr>
        <w:t>экскурсий</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воспитателем</w:t>
      </w:r>
      <w:r w:rsidRPr="00826C24">
        <w:rPr>
          <w:spacing w:val="-11"/>
          <w:sz w:val="28"/>
          <w:szCs w:val="28"/>
        </w:rPr>
        <w:t xml:space="preserve"> </w:t>
      </w:r>
      <w:r w:rsidRPr="00826C24">
        <w:rPr>
          <w:sz w:val="28"/>
          <w:szCs w:val="28"/>
        </w:rPr>
        <w:t>или</w:t>
      </w:r>
      <w:r w:rsidRPr="00826C24">
        <w:rPr>
          <w:spacing w:val="-11"/>
          <w:sz w:val="28"/>
          <w:szCs w:val="28"/>
        </w:rPr>
        <w:t xml:space="preserve"> </w:t>
      </w:r>
      <w:r w:rsidRPr="00826C24">
        <w:rPr>
          <w:sz w:val="28"/>
          <w:szCs w:val="28"/>
        </w:rPr>
        <w:t>дома (например,</w:t>
      </w:r>
      <w:r w:rsidRPr="00826C24">
        <w:rPr>
          <w:spacing w:val="-12"/>
          <w:sz w:val="28"/>
          <w:szCs w:val="28"/>
        </w:rPr>
        <w:t xml:space="preserve"> </w:t>
      </w:r>
      <w:r w:rsidRPr="00826C24">
        <w:rPr>
          <w:sz w:val="28"/>
          <w:szCs w:val="28"/>
        </w:rPr>
        <w:t>место</w:t>
      </w:r>
      <w:r w:rsidRPr="00826C24">
        <w:rPr>
          <w:spacing w:val="-5"/>
          <w:sz w:val="28"/>
          <w:szCs w:val="28"/>
        </w:rPr>
        <w:t xml:space="preserve"> </w:t>
      </w:r>
      <w:r w:rsidRPr="00826C24">
        <w:rPr>
          <w:sz w:val="28"/>
          <w:szCs w:val="28"/>
        </w:rPr>
        <w:t>работы</w:t>
      </w:r>
      <w:r w:rsidRPr="00826C24">
        <w:rPr>
          <w:spacing w:val="-5"/>
          <w:sz w:val="28"/>
          <w:szCs w:val="28"/>
        </w:rPr>
        <w:t xml:space="preserve"> </w:t>
      </w:r>
      <w:r w:rsidRPr="00826C24">
        <w:rPr>
          <w:sz w:val="28"/>
          <w:szCs w:val="28"/>
        </w:rPr>
        <w:t>родителей,</w:t>
      </w:r>
      <w:r w:rsidRPr="00826C24">
        <w:rPr>
          <w:spacing w:val="-7"/>
          <w:sz w:val="28"/>
          <w:szCs w:val="28"/>
        </w:rPr>
        <w:t xml:space="preserve"> </w:t>
      </w:r>
      <w:r w:rsidRPr="00826C24">
        <w:rPr>
          <w:sz w:val="28"/>
          <w:szCs w:val="28"/>
        </w:rPr>
        <w:t>их</w:t>
      </w:r>
      <w:r w:rsidRPr="00826C24">
        <w:rPr>
          <w:spacing w:val="-5"/>
          <w:sz w:val="28"/>
          <w:szCs w:val="28"/>
        </w:rPr>
        <w:t xml:space="preserve"> </w:t>
      </w:r>
      <w:r w:rsidRPr="00826C24">
        <w:rPr>
          <w:sz w:val="28"/>
          <w:szCs w:val="28"/>
        </w:rPr>
        <w:t>должность</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т.д.).</w:t>
      </w:r>
    </w:p>
    <w:p w:rsidR="00432E2F" w:rsidRPr="00826C24" w:rsidRDefault="00432E2F" w:rsidP="007848B8">
      <w:pPr>
        <w:spacing w:before="1" w:line="276" w:lineRule="auto"/>
        <w:ind w:left="1845"/>
        <w:outlineLvl w:val="0"/>
        <w:rPr>
          <w:b/>
          <w:bCs/>
          <w:sz w:val="28"/>
          <w:szCs w:val="28"/>
        </w:rPr>
      </w:pPr>
      <w:r w:rsidRPr="00826C24">
        <w:rPr>
          <w:b/>
          <w:bCs/>
          <w:w w:val="95"/>
          <w:sz w:val="28"/>
          <w:szCs w:val="28"/>
        </w:rPr>
        <w:t>КОМПЬЮТЕРНАЯ</w:t>
      </w:r>
      <w:r w:rsidRPr="00826C24">
        <w:rPr>
          <w:b/>
          <w:bCs/>
          <w:spacing w:val="75"/>
          <w:sz w:val="28"/>
          <w:szCs w:val="28"/>
        </w:rPr>
        <w:t xml:space="preserve"> </w:t>
      </w:r>
      <w:r w:rsidRPr="00826C24">
        <w:rPr>
          <w:b/>
          <w:bCs/>
          <w:spacing w:val="-2"/>
          <w:sz w:val="28"/>
          <w:szCs w:val="28"/>
        </w:rPr>
        <w:t>ГРАМОТНОСТЬ</w:t>
      </w:r>
    </w:p>
    <w:p w:rsidR="00432E2F" w:rsidRPr="00826C24" w:rsidRDefault="00432E2F" w:rsidP="007848B8">
      <w:pPr>
        <w:spacing w:before="1" w:line="276" w:lineRule="auto"/>
        <w:ind w:left="1136" w:firstLine="565"/>
        <w:rPr>
          <w:sz w:val="28"/>
          <w:szCs w:val="28"/>
        </w:rPr>
      </w:pPr>
      <w:r w:rsidRPr="00826C24">
        <w:rPr>
          <w:sz w:val="28"/>
          <w:szCs w:val="28"/>
        </w:rPr>
        <w:t>В результате изучения курса информатики у учащихся с умственной отсталостью (интеллектуальными</w:t>
      </w:r>
      <w:r w:rsidRPr="00826C24">
        <w:rPr>
          <w:spacing w:val="-8"/>
          <w:sz w:val="28"/>
          <w:szCs w:val="28"/>
        </w:rPr>
        <w:t xml:space="preserve"> </w:t>
      </w:r>
      <w:r w:rsidRPr="00826C24">
        <w:rPr>
          <w:sz w:val="28"/>
          <w:szCs w:val="28"/>
        </w:rPr>
        <w:t>нарушениями)</w:t>
      </w:r>
      <w:r w:rsidRPr="00826C24">
        <w:rPr>
          <w:spacing w:val="-11"/>
          <w:sz w:val="28"/>
          <w:szCs w:val="28"/>
        </w:rPr>
        <w:t xml:space="preserve"> </w:t>
      </w:r>
      <w:r w:rsidRPr="00826C24">
        <w:rPr>
          <w:sz w:val="28"/>
          <w:szCs w:val="28"/>
        </w:rPr>
        <w:t>будут</w:t>
      </w:r>
      <w:r w:rsidRPr="00826C24">
        <w:rPr>
          <w:spacing w:val="-8"/>
          <w:sz w:val="28"/>
          <w:szCs w:val="28"/>
        </w:rPr>
        <w:t xml:space="preserve"> </w:t>
      </w:r>
      <w:r w:rsidRPr="00826C24">
        <w:rPr>
          <w:sz w:val="28"/>
          <w:szCs w:val="28"/>
        </w:rPr>
        <w:t>сформированы</w:t>
      </w:r>
      <w:r w:rsidRPr="00826C24">
        <w:rPr>
          <w:spacing w:val="-8"/>
          <w:sz w:val="28"/>
          <w:szCs w:val="28"/>
        </w:rPr>
        <w:t xml:space="preserve"> </w:t>
      </w:r>
      <w:r w:rsidRPr="00826C24">
        <w:rPr>
          <w:sz w:val="28"/>
          <w:szCs w:val="28"/>
        </w:rPr>
        <w:t>представления,</w:t>
      </w:r>
      <w:r w:rsidRPr="00826C24">
        <w:rPr>
          <w:spacing w:val="-5"/>
          <w:sz w:val="28"/>
          <w:szCs w:val="28"/>
        </w:rPr>
        <w:t xml:space="preserve"> </w:t>
      </w:r>
      <w:r w:rsidRPr="00826C24">
        <w:rPr>
          <w:sz w:val="28"/>
          <w:szCs w:val="28"/>
        </w:rPr>
        <w:t>знания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умения, необходимые для жизни и работы в современном высокотехнологичном обществе.</w:t>
      </w:r>
    </w:p>
    <w:p w:rsidR="00432E2F" w:rsidRPr="00826C24" w:rsidRDefault="00432E2F" w:rsidP="00A7681F">
      <w:pPr>
        <w:spacing w:line="276" w:lineRule="auto"/>
        <w:ind w:left="1136" w:right="414"/>
        <w:rPr>
          <w:sz w:val="28"/>
          <w:szCs w:val="28"/>
        </w:rPr>
      </w:pPr>
      <w:r w:rsidRPr="00826C24">
        <w:rPr>
          <w:sz w:val="28"/>
          <w:szCs w:val="28"/>
        </w:rPr>
        <w:t>Обучающиеся</w:t>
      </w:r>
      <w:r w:rsidRPr="00826C24">
        <w:rPr>
          <w:spacing w:val="-7"/>
          <w:sz w:val="28"/>
          <w:szCs w:val="28"/>
        </w:rPr>
        <w:t xml:space="preserve"> </w:t>
      </w:r>
      <w:r w:rsidRPr="00826C24">
        <w:rPr>
          <w:sz w:val="28"/>
          <w:szCs w:val="28"/>
        </w:rPr>
        <w:t>познакомятся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приёмами</w:t>
      </w:r>
      <w:r w:rsidRPr="00826C24">
        <w:rPr>
          <w:spacing w:val="-7"/>
          <w:sz w:val="28"/>
          <w:szCs w:val="28"/>
        </w:rPr>
        <w:t xml:space="preserve"> </w:t>
      </w:r>
      <w:r w:rsidRPr="00826C24">
        <w:rPr>
          <w:sz w:val="28"/>
          <w:szCs w:val="28"/>
        </w:rPr>
        <w:t>работы</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компьютером</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другими</w:t>
      </w:r>
      <w:r w:rsidRPr="00826C24">
        <w:rPr>
          <w:spacing w:val="-7"/>
          <w:sz w:val="28"/>
          <w:szCs w:val="28"/>
        </w:rPr>
        <w:t xml:space="preserve"> </w:t>
      </w:r>
      <w:r w:rsidRPr="00826C24">
        <w:rPr>
          <w:sz w:val="28"/>
          <w:szCs w:val="28"/>
        </w:rPr>
        <w:t>средствами</w:t>
      </w:r>
      <w:r w:rsidRPr="00826C24">
        <w:rPr>
          <w:spacing w:val="-7"/>
          <w:sz w:val="28"/>
          <w:szCs w:val="28"/>
        </w:rPr>
        <w:t xml:space="preserve"> </w:t>
      </w:r>
      <w:r w:rsidRPr="00826C24">
        <w:rPr>
          <w:sz w:val="28"/>
          <w:szCs w:val="28"/>
        </w:rPr>
        <w:t>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развитию</w:t>
      </w:r>
      <w:r w:rsidRPr="00826C24">
        <w:rPr>
          <w:spacing w:val="-5"/>
          <w:sz w:val="28"/>
          <w:szCs w:val="28"/>
        </w:rPr>
        <w:t xml:space="preserve"> </w:t>
      </w:r>
      <w:r w:rsidRPr="00826C24">
        <w:rPr>
          <w:sz w:val="28"/>
          <w:szCs w:val="28"/>
        </w:rPr>
        <w:t>познавательной</w:t>
      </w:r>
      <w:r w:rsidRPr="00826C24">
        <w:rPr>
          <w:spacing w:val="-5"/>
          <w:sz w:val="28"/>
          <w:szCs w:val="28"/>
        </w:rPr>
        <w:t xml:space="preserve"> </w:t>
      </w:r>
      <w:r w:rsidRPr="00826C24">
        <w:rPr>
          <w:sz w:val="28"/>
          <w:szCs w:val="28"/>
        </w:rPr>
        <w:t>деятельности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личностных</w:t>
      </w:r>
      <w:r w:rsidRPr="00826C24">
        <w:rPr>
          <w:spacing w:val="-5"/>
          <w:sz w:val="28"/>
          <w:szCs w:val="28"/>
        </w:rPr>
        <w:t xml:space="preserve"> </w:t>
      </w:r>
      <w:r w:rsidRPr="00826C24">
        <w:rPr>
          <w:sz w:val="28"/>
          <w:szCs w:val="28"/>
        </w:rPr>
        <w:t>качеств</w:t>
      </w:r>
      <w:r w:rsidRPr="00826C24">
        <w:rPr>
          <w:spacing w:val="-5"/>
          <w:sz w:val="28"/>
          <w:szCs w:val="28"/>
        </w:rPr>
        <w:t xml:space="preserve"> </w:t>
      </w:r>
      <w:r w:rsidRPr="00826C24">
        <w:rPr>
          <w:sz w:val="28"/>
          <w:szCs w:val="28"/>
        </w:rPr>
        <w:t>обучающихся</w:t>
      </w:r>
      <w:r w:rsidRPr="00826C24">
        <w:rPr>
          <w:spacing w:val="-5"/>
          <w:sz w:val="28"/>
          <w:szCs w:val="28"/>
        </w:rPr>
        <w:t xml:space="preserve"> </w:t>
      </w:r>
      <w:r w:rsidRPr="00826C24">
        <w:rPr>
          <w:sz w:val="28"/>
          <w:szCs w:val="28"/>
        </w:rPr>
        <w:t>с умственной</w:t>
      </w:r>
      <w:r w:rsidRPr="00826C24">
        <w:rPr>
          <w:spacing w:val="-6"/>
          <w:sz w:val="28"/>
          <w:szCs w:val="28"/>
        </w:rPr>
        <w:t xml:space="preserve"> </w:t>
      </w:r>
      <w:r w:rsidRPr="00826C24">
        <w:rPr>
          <w:sz w:val="28"/>
          <w:szCs w:val="28"/>
        </w:rPr>
        <w:t>отсталостью (интеллектуальными</w:t>
      </w:r>
      <w:r w:rsidRPr="00826C24">
        <w:rPr>
          <w:spacing w:val="-6"/>
          <w:sz w:val="28"/>
          <w:szCs w:val="28"/>
        </w:rPr>
        <w:t xml:space="preserve"> </w:t>
      </w:r>
      <w:r w:rsidRPr="00826C24">
        <w:rPr>
          <w:sz w:val="28"/>
          <w:szCs w:val="28"/>
        </w:rPr>
        <w:t>нарушениями)</w:t>
      </w:r>
      <w:r w:rsidRPr="00826C24">
        <w:rPr>
          <w:spacing w:val="-4"/>
          <w:sz w:val="28"/>
          <w:szCs w:val="28"/>
        </w:rPr>
        <w:t xml:space="preserve"> </w:t>
      </w:r>
      <w:r w:rsidRPr="00826C24">
        <w:rPr>
          <w:sz w:val="28"/>
          <w:szCs w:val="28"/>
        </w:rPr>
        <w:t>с</w:t>
      </w:r>
      <w:r w:rsidRPr="00826C24">
        <w:rPr>
          <w:spacing w:val="-6"/>
          <w:sz w:val="28"/>
          <w:szCs w:val="28"/>
        </w:rPr>
        <w:t xml:space="preserve"> </w:t>
      </w:r>
      <w:r w:rsidRPr="00826C24">
        <w:rPr>
          <w:sz w:val="28"/>
          <w:szCs w:val="28"/>
        </w:rPr>
        <w:t>учетом</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 xml:space="preserve">индивидуальных </w:t>
      </w:r>
      <w:r w:rsidRPr="00826C24">
        <w:rPr>
          <w:spacing w:val="-2"/>
          <w:sz w:val="28"/>
          <w:szCs w:val="28"/>
        </w:rPr>
        <w:t>возможностей.</w:t>
      </w:r>
      <w:r w:rsidRPr="00826C24">
        <w:rPr>
          <w:sz w:val="28"/>
          <w:szCs w:val="28"/>
        </w:rPr>
        <w:t>Практика</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компьютере:</w:t>
      </w:r>
      <w:r w:rsidRPr="00826C24">
        <w:rPr>
          <w:spacing w:val="-12"/>
          <w:sz w:val="28"/>
          <w:szCs w:val="28"/>
        </w:rPr>
        <w:t xml:space="preserve"> </w:t>
      </w:r>
      <w:r w:rsidRPr="00826C24">
        <w:rPr>
          <w:sz w:val="28"/>
          <w:szCs w:val="28"/>
        </w:rPr>
        <w:t>назначение</w:t>
      </w:r>
      <w:r w:rsidRPr="00826C24">
        <w:rPr>
          <w:spacing w:val="-8"/>
          <w:sz w:val="28"/>
          <w:szCs w:val="28"/>
        </w:rPr>
        <w:t xml:space="preserve"> </w:t>
      </w:r>
      <w:r w:rsidRPr="00826C24">
        <w:rPr>
          <w:sz w:val="28"/>
          <w:szCs w:val="28"/>
        </w:rPr>
        <w:t>основных</w:t>
      </w:r>
      <w:r w:rsidRPr="00826C24">
        <w:rPr>
          <w:spacing w:val="-8"/>
          <w:sz w:val="28"/>
          <w:szCs w:val="28"/>
        </w:rPr>
        <w:t xml:space="preserve"> </w:t>
      </w:r>
      <w:r w:rsidRPr="00826C24">
        <w:rPr>
          <w:sz w:val="28"/>
          <w:szCs w:val="28"/>
        </w:rPr>
        <w:t>устройств</w:t>
      </w:r>
      <w:r w:rsidRPr="00826C24">
        <w:rPr>
          <w:spacing w:val="-8"/>
          <w:sz w:val="28"/>
          <w:szCs w:val="28"/>
        </w:rPr>
        <w:t xml:space="preserve"> </w:t>
      </w:r>
      <w:r w:rsidRPr="00826C24">
        <w:rPr>
          <w:sz w:val="28"/>
          <w:szCs w:val="28"/>
        </w:rPr>
        <w:t>компьютера</w:t>
      </w:r>
      <w:r w:rsidRPr="00826C24">
        <w:rPr>
          <w:spacing w:val="-8"/>
          <w:sz w:val="28"/>
          <w:szCs w:val="28"/>
        </w:rPr>
        <w:t xml:space="preserve"> </w:t>
      </w:r>
      <w:r w:rsidRPr="00826C24">
        <w:rPr>
          <w:sz w:val="28"/>
          <w:szCs w:val="28"/>
        </w:rPr>
        <w:t>для ввода, вывода, обработки информации; включение и выключение компьютера и</w:t>
      </w:r>
      <w:r w:rsidR="00A7681F">
        <w:rPr>
          <w:sz w:val="28"/>
          <w:szCs w:val="28"/>
        </w:rPr>
        <w:t xml:space="preserve"> </w:t>
      </w:r>
      <w:r w:rsidRPr="00826C24">
        <w:rPr>
          <w:sz w:val="28"/>
          <w:szCs w:val="28"/>
        </w:rPr>
        <w:t>подключаемых к нему устройств; клавиатура, элементарное представление о правилах клавиатурного</w:t>
      </w:r>
      <w:r w:rsidRPr="00826C24">
        <w:rPr>
          <w:spacing w:val="-6"/>
          <w:sz w:val="28"/>
          <w:szCs w:val="28"/>
        </w:rPr>
        <w:t xml:space="preserve"> </w:t>
      </w:r>
      <w:r w:rsidRPr="00826C24">
        <w:rPr>
          <w:sz w:val="28"/>
          <w:szCs w:val="28"/>
        </w:rPr>
        <w:t>письма,</w:t>
      </w:r>
      <w:r w:rsidRPr="00826C24">
        <w:rPr>
          <w:spacing w:val="-3"/>
          <w:sz w:val="28"/>
          <w:szCs w:val="28"/>
        </w:rPr>
        <w:t xml:space="preserve"> </w:t>
      </w:r>
      <w:r w:rsidRPr="00826C24">
        <w:rPr>
          <w:sz w:val="28"/>
          <w:szCs w:val="28"/>
        </w:rPr>
        <w:t>пользование</w:t>
      </w:r>
      <w:r w:rsidRPr="00826C24">
        <w:rPr>
          <w:spacing w:val="-6"/>
          <w:sz w:val="28"/>
          <w:szCs w:val="28"/>
        </w:rPr>
        <w:t xml:space="preserve"> </w:t>
      </w:r>
      <w:r w:rsidRPr="00826C24">
        <w:rPr>
          <w:sz w:val="28"/>
          <w:szCs w:val="28"/>
        </w:rPr>
        <w:t>мышью,</w:t>
      </w:r>
      <w:r w:rsidRPr="00826C24">
        <w:rPr>
          <w:spacing w:val="-3"/>
          <w:sz w:val="28"/>
          <w:szCs w:val="28"/>
        </w:rPr>
        <w:t xml:space="preserve"> </w:t>
      </w:r>
      <w:r w:rsidRPr="00826C24">
        <w:rPr>
          <w:sz w:val="28"/>
          <w:szCs w:val="28"/>
        </w:rPr>
        <w:t>использование</w:t>
      </w:r>
      <w:r w:rsidRPr="00826C24">
        <w:rPr>
          <w:spacing w:val="-6"/>
          <w:sz w:val="28"/>
          <w:szCs w:val="28"/>
        </w:rPr>
        <w:t xml:space="preserve"> </w:t>
      </w:r>
      <w:r w:rsidRPr="00826C24">
        <w:rPr>
          <w:sz w:val="28"/>
          <w:szCs w:val="28"/>
        </w:rPr>
        <w:t>простейших</w:t>
      </w:r>
      <w:r w:rsidRPr="00826C24">
        <w:rPr>
          <w:spacing w:val="-6"/>
          <w:sz w:val="28"/>
          <w:szCs w:val="28"/>
        </w:rPr>
        <w:t xml:space="preserve"> </w:t>
      </w:r>
      <w:r w:rsidRPr="00826C24">
        <w:rPr>
          <w:sz w:val="28"/>
          <w:szCs w:val="28"/>
        </w:rPr>
        <w:t>средств</w:t>
      </w:r>
      <w:r w:rsidRPr="00826C24">
        <w:rPr>
          <w:spacing w:val="-6"/>
          <w:sz w:val="28"/>
          <w:szCs w:val="28"/>
        </w:rPr>
        <w:t xml:space="preserve"> </w:t>
      </w:r>
      <w:r w:rsidRPr="00826C24">
        <w:rPr>
          <w:sz w:val="28"/>
          <w:szCs w:val="28"/>
        </w:rPr>
        <w:t>текстового редактора. Соблюдение безопасных приёмов труда при работе на компьютере; бережное отношение к техническим устройствам. Работа с простыми информационными объектами (текст, таблица,схема, рисунок): преобразование, создание, сохранение, удаление. Ввод и редактирование небольших текстов.. Организация системы файлов и папок для хранения собственной информации в компьютере, именование файлов</w:t>
      </w:r>
      <w:r w:rsidRPr="00826C24">
        <w:rPr>
          <w:spacing w:val="40"/>
          <w:sz w:val="28"/>
          <w:szCs w:val="28"/>
        </w:rPr>
        <w:t xml:space="preserve"> </w:t>
      </w:r>
      <w:r w:rsidRPr="00826C24">
        <w:rPr>
          <w:sz w:val="28"/>
          <w:szCs w:val="28"/>
        </w:rPr>
        <w:t>и папок. Работа с цифровыми образовательными ресурсами, готовыми материалами на электронных носителях</w:t>
      </w:r>
    </w:p>
    <w:p w:rsidR="00432E2F" w:rsidRPr="00826C24" w:rsidRDefault="00432E2F" w:rsidP="007848B8">
      <w:pPr>
        <w:spacing w:line="276" w:lineRule="auto"/>
        <w:ind w:left="1701"/>
        <w:rPr>
          <w:i/>
          <w:sz w:val="28"/>
          <w:szCs w:val="28"/>
        </w:rPr>
      </w:pPr>
      <w:r w:rsidRPr="00826C24">
        <w:rPr>
          <w:i/>
          <w:w w:val="95"/>
          <w:sz w:val="28"/>
          <w:szCs w:val="28"/>
          <w:u w:val="single"/>
        </w:rPr>
        <w:lastRenderedPageBreak/>
        <w:t>Минимальный</w:t>
      </w:r>
      <w:r w:rsidRPr="00826C24">
        <w:rPr>
          <w:i/>
          <w:spacing w:val="58"/>
          <w:sz w:val="28"/>
          <w:szCs w:val="28"/>
          <w:u w:val="single"/>
        </w:rPr>
        <w:t xml:space="preserve"> </w:t>
      </w:r>
      <w:r w:rsidRPr="00826C24">
        <w:rPr>
          <w:i/>
          <w:spacing w:val="-2"/>
          <w:sz w:val="28"/>
          <w:szCs w:val="28"/>
          <w:u w:val="single"/>
        </w:rPr>
        <w:t>уровень:</w:t>
      </w:r>
    </w:p>
    <w:p w:rsidR="00432E2F" w:rsidRPr="00826C24" w:rsidRDefault="00432E2F" w:rsidP="007848B8">
      <w:pPr>
        <w:spacing w:line="276" w:lineRule="auto"/>
        <w:ind w:left="1136" w:firstLine="565"/>
        <w:rPr>
          <w:sz w:val="28"/>
          <w:szCs w:val="28"/>
        </w:rPr>
      </w:pPr>
      <w:r w:rsidRPr="00826C24">
        <w:rPr>
          <w:sz w:val="28"/>
          <w:szCs w:val="28"/>
        </w:rPr>
        <w:t>представление</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персональном</w:t>
      </w:r>
      <w:r w:rsidRPr="00826C24">
        <w:rPr>
          <w:spacing w:val="-8"/>
          <w:sz w:val="28"/>
          <w:szCs w:val="28"/>
        </w:rPr>
        <w:t xml:space="preserve"> </w:t>
      </w:r>
      <w:r w:rsidRPr="00826C24">
        <w:rPr>
          <w:sz w:val="28"/>
          <w:szCs w:val="28"/>
        </w:rPr>
        <w:t>компьютере</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техническом</w:t>
      </w:r>
      <w:r w:rsidRPr="00826C24">
        <w:rPr>
          <w:spacing w:val="-8"/>
          <w:sz w:val="28"/>
          <w:szCs w:val="28"/>
        </w:rPr>
        <w:t xml:space="preserve"> </w:t>
      </w:r>
      <w:r w:rsidRPr="00826C24">
        <w:rPr>
          <w:sz w:val="28"/>
          <w:szCs w:val="28"/>
        </w:rPr>
        <w:t>средстве,</w:t>
      </w:r>
      <w:r w:rsidRPr="00826C24">
        <w:rPr>
          <w:spacing w:val="66"/>
          <w:sz w:val="28"/>
          <w:szCs w:val="28"/>
        </w:rPr>
        <w:t xml:space="preserve"> </w:t>
      </w:r>
      <w:r w:rsidRPr="00826C24">
        <w:rPr>
          <w:sz w:val="28"/>
          <w:szCs w:val="28"/>
        </w:rPr>
        <w:t>его</w:t>
      </w:r>
      <w:r w:rsidRPr="00826C24">
        <w:rPr>
          <w:spacing w:val="-8"/>
          <w:sz w:val="28"/>
          <w:szCs w:val="28"/>
        </w:rPr>
        <w:t xml:space="preserve"> </w:t>
      </w:r>
      <w:r w:rsidRPr="00826C24">
        <w:rPr>
          <w:sz w:val="28"/>
          <w:szCs w:val="28"/>
        </w:rPr>
        <w:t>основных устройствах и их назначении;</w:t>
      </w:r>
    </w:p>
    <w:p w:rsidR="00432E2F" w:rsidRPr="00826C24" w:rsidRDefault="00432E2F" w:rsidP="007848B8">
      <w:pPr>
        <w:spacing w:line="276" w:lineRule="auto"/>
        <w:ind w:left="1136" w:right="541" w:firstLine="565"/>
        <w:rPr>
          <w:sz w:val="28"/>
          <w:szCs w:val="28"/>
        </w:rPr>
      </w:pPr>
      <w:r w:rsidRPr="00826C24">
        <w:rPr>
          <w:sz w:val="28"/>
          <w:szCs w:val="28"/>
        </w:rPr>
        <w:t>выполнение</w:t>
      </w:r>
      <w:r w:rsidRPr="00826C24">
        <w:rPr>
          <w:spacing w:val="-9"/>
          <w:sz w:val="28"/>
          <w:szCs w:val="28"/>
        </w:rPr>
        <w:t xml:space="preserve"> </w:t>
      </w:r>
      <w:r w:rsidRPr="00826C24">
        <w:rPr>
          <w:sz w:val="28"/>
          <w:szCs w:val="28"/>
        </w:rPr>
        <w:t>элементарных</w:t>
      </w:r>
      <w:r w:rsidRPr="00826C24">
        <w:rPr>
          <w:spacing w:val="-9"/>
          <w:sz w:val="28"/>
          <w:szCs w:val="28"/>
        </w:rPr>
        <w:t xml:space="preserve"> </w:t>
      </w:r>
      <w:r w:rsidRPr="00826C24">
        <w:rPr>
          <w:sz w:val="28"/>
          <w:szCs w:val="28"/>
        </w:rPr>
        <w:t>действий</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компьютером</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другими</w:t>
      </w:r>
      <w:r w:rsidRPr="00826C24">
        <w:rPr>
          <w:spacing w:val="-9"/>
          <w:sz w:val="28"/>
          <w:szCs w:val="28"/>
        </w:rPr>
        <w:t xml:space="preserve"> </w:t>
      </w:r>
      <w:r w:rsidRPr="00826C24">
        <w:rPr>
          <w:sz w:val="28"/>
          <w:szCs w:val="28"/>
        </w:rPr>
        <w:t>средствами</w:t>
      </w:r>
      <w:r w:rsidRPr="00826C24">
        <w:rPr>
          <w:spacing w:val="-9"/>
          <w:sz w:val="28"/>
          <w:szCs w:val="28"/>
        </w:rPr>
        <w:t xml:space="preserve"> </w:t>
      </w:r>
      <w:r w:rsidRPr="00826C24">
        <w:rPr>
          <w:sz w:val="28"/>
          <w:szCs w:val="28"/>
        </w:rPr>
        <w:t>ИКТ, используя безопасные для органов зрения, нервной системы, опорно-двигательного аппарата эргономичные приёмы работы;</w:t>
      </w:r>
    </w:p>
    <w:p w:rsidR="00432E2F" w:rsidRPr="00826C24" w:rsidRDefault="00432E2F" w:rsidP="007848B8">
      <w:pPr>
        <w:spacing w:line="276" w:lineRule="auto"/>
        <w:ind w:left="1701"/>
        <w:rPr>
          <w:sz w:val="28"/>
          <w:szCs w:val="28"/>
        </w:rPr>
      </w:pPr>
      <w:r w:rsidRPr="00826C24">
        <w:rPr>
          <w:w w:val="95"/>
          <w:sz w:val="28"/>
          <w:szCs w:val="28"/>
        </w:rPr>
        <w:t>выполнение</w:t>
      </w:r>
      <w:r w:rsidRPr="00826C24">
        <w:rPr>
          <w:spacing w:val="56"/>
          <w:sz w:val="28"/>
          <w:szCs w:val="28"/>
        </w:rPr>
        <w:t xml:space="preserve"> </w:t>
      </w:r>
      <w:r w:rsidRPr="00826C24">
        <w:rPr>
          <w:w w:val="95"/>
          <w:sz w:val="28"/>
          <w:szCs w:val="28"/>
        </w:rPr>
        <w:t>компенсирующих</w:t>
      </w:r>
      <w:r w:rsidRPr="00826C24">
        <w:rPr>
          <w:spacing w:val="56"/>
          <w:sz w:val="28"/>
          <w:szCs w:val="28"/>
        </w:rPr>
        <w:t xml:space="preserve"> </w:t>
      </w:r>
      <w:r w:rsidRPr="00826C24">
        <w:rPr>
          <w:w w:val="95"/>
          <w:sz w:val="28"/>
          <w:szCs w:val="28"/>
        </w:rPr>
        <w:t>физических</w:t>
      </w:r>
      <w:r w:rsidRPr="00826C24">
        <w:rPr>
          <w:spacing w:val="57"/>
          <w:sz w:val="28"/>
          <w:szCs w:val="28"/>
        </w:rPr>
        <w:t xml:space="preserve"> </w:t>
      </w:r>
      <w:r w:rsidRPr="00826C24">
        <w:rPr>
          <w:w w:val="95"/>
          <w:sz w:val="28"/>
          <w:szCs w:val="28"/>
        </w:rPr>
        <w:t>упражнений</w:t>
      </w:r>
      <w:r w:rsidRPr="00826C24">
        <w:rPr>
          <w:spacing w:val="62"/>
          <w:sz w:val="28"/>
          <w:szCs w:val="28"/>
        </w:rPr>
        <w:t xml:space="preserve"> </w:t>
      </w:r>
      <w:r w:rsidRPr="00826C24">
        <w:rPr>
          <w:w w:val="95"/>
          <w:sz w:val="28"/>
          <w:szCs w:val="28"/>
        </w:rPr>
        <w:t>(мини-</w:t>
      </w:r>
      <w:r w:rsidRPr="00826C24">
        <w:rPr>
          <w:spacing w:val="-2"/>
          <w:w w:val="95"/>
          <w:sz w:val="28"/>
          <w:szCs w:val="28"/>
        </w:rPr>
        <w:t>зарядка);</w:t>
      </w:r>
    </w:p>
    <w:p w:rsidR="00432E2F" w:rsidRPr="00826C24" w:rsidRDefault="00432E2F" w:rsidP="007848B8">
      <w:pPr>
        <w:spacing w:line="276" w:lineRule="auto"/>
        <w:ind w:left="1136" w:firstLine="565"/>
        <w:rPr>
          <w:sz w:val="28"/>
          <w:szCs w:val="28"/>
        </w:rPr>
      </w:pPr>
      <w:r w:rsidRPr="00826C24">
        <w:rPr>
          <w:sz w:val="28"/>
          <w:szCs w:val="28"/>
        </w:rPr>
        <w:t>пользование</w:t>
      </w:r>
      <w:r w:rsidRPr="00826C24">
        <w:rPr>
          <w:spacing w:val="-7"/>
          <w:sz w:val="28"/>
          <w:szCs w:val="28"/>
        </w:rPr>
        <w:t xml:space="preserve"> </w:t>
      </w:r>
      <w:r w:rsidRPr="00826C24">
        <w:rPr>
          <w:sz w:val="28"/>
          <w:szCs w:val="28"/>
        </w:rPr>
        <w:t>компьютером</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решения</w:t>
      </w:r>
      <w:r w:rsidRPr="00826C24">
        <w:rPr>
          <w:spacing w:val="-7"/>
          <w:sz w:val="28"/>
          <w:szCs w:val="28"/>
        </w:rPr>
        <w:t xml:space="preserve"> </w:t>
      </w:r>
      <w:r w:rsidRPr="00826C24">
        <w:rPr>
          <w:sz w:val="28"/>
          <w:szCs w:val="28"/>
        </w:rPr>
        <w:t>доступных</w:t>
      </w:r>
      <w:r w:rsidRPr="00826C24">
        <w:rPr>
          <w:spacing w:val="-7"/>
          <w:sz w:val="28"/>
          <w:szCs w:val="28"/>
        </w:rPr>
        <w:t xml:space="preserve"> </w:t>
      </w:r>
      <w:r w:rsidRPr="00826C24">
        <w:rPr>
          <w:sz w:val="28"/>
          <w:szCs w:val="28"/>
        </w:rPr>
        <w:t>учебных</w:t>
      </w:r>
      <w:r w:rsidRPr="00826C24">
        <w:rPr>
          <w:spacing w:val="-7"/>
          <w:sz w:val="28"/>
          <w:szCs w:val="28"/>
        </w:rPr>
        <w:t xml:space="preserve"> </w:t>
      </w:r>
      <w:r w:rsidRPr="00826C24">
        <w:rPr>
          <w:sz w:val="28"/>
          <w:szCs w:val="28"/>
        </w:rPr>
        <w:t>задач</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простыми информационными объектами (текстами, рисунками и др.).</w:t>
      </w:r>
    </w:p>
    <w:p w:rsidR="00432E2F" w:rsidRPr="00826C24" w:rsidRDefault="00432E2F" w:rsidP="007848B8">
      <w:pPr>
        <w:spacing w:line="276" w:lineRule="auto"/>
        <w:ind w:left="1701"/>
        <w:rPr>
          <w:i/>
          <w:sz w:val="28"/>
          <w:szCs w:val="28"/>
        </w:rPr>
      </w:pPr>
      <w:r w:rsidRPr="00826C24">
        <w:rPr>
          <w:i/>
          <w:w w:val="95"/>
          <w:sz w:val="28"/>
          <w:szCs w:val="28"/>
          <w:u w:val="single"/>
        </w:rPr>
        <w:t>Достаточный</w:t>
      </w:r>
      <w:r w:rsidRPr="00826C24">
        <w:rPr>
          <w:i/>
          <w:spacing w:val="54"/>
          <w:sz w:val="28"/>
          <w:szCs w:val="28"/>
          <w:u w:val="single"/>
        </w:rPr>
        <w:t xml:space="preserve"> </w:t>
      </w:r>
      <w:r w:rsidRPr="00826C24">
        <w:rPr>
          <w:i/>
          <w:spacing w:val="-2"/>
          <w:sz w:val="28"/>
          <w:szCs w:val="28"/>
          <w:u w:val="single"/>
        </w:rPr>
        <w:t>уровень:</w:t>
      </w:r>
    </w:p>
    <w:p w:rsidR="00432E2F" w:rsidRPr="00826C24" w:rsidRDefault="00432E2F" w:rsidP="007848B8">
      <w:pPr>
        <w:spacing w:before="2" w:line="276" w:lineRule="auto"/>
        <w:ind w:left="1136" w:firstLine="565"/>
        <w:rPr>
          <w:sz w:val="28"/>
          <w:szCs w:val="28"/>
        </w:rPr>
      </w:pPr>
      <w:r w:rsidRPr="00826C24">
        <w:rPr>
          <w:sz w:val="28"/>
          <w:szCs w:val="28"/>
        </w:rPr>
        <w:t>представление</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персональном</w:t>
      </w:r>
      <w:r w:rsidRPr="00826C24">
        <w:rPr>
          <w:spacing w:val="-8"/>
          <w:sz w:val="28"/>
          <w:szCs w:val="28"/>
        </w:rPr>
        <w:t xml:space="preserve"> </w:t>
      </w:r>
      <w:r w:rsidRPr="00826C24">
        <w:rPr>
          <w:sz w:val="28"/>
          <w:szCs w:val="28"/>
        </w:rPr>
        <w:t>компьютере</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техническом</w:t>
      </w:r>
      <w:r w:rsidRPr="00826C24">
        <w:rPr>
          <w:spacing w:val="-8"/>
          <w:sz w:val="28"/>
          <w:szCs w:val="28"/>
        </w:rPr>
        <w:t xml:space="preserve"> </w:t>
      </w:r>
      <w:r w:rsidRPr="00826C24">
        <w:rPr>
          <w:sz w:val="28"/>
          <w:szCs w:val="28"/>
        </w:rPr>
        <w:t>средстве,</w:t>
      </w:r>
      <w:r w:rsidRPr="00826C24">
        <w:rPr>
          <w:spacing w:val="66"/>
          <w:sz w:val="28"/>
          <w:szCs w:val="28"/>
        </w:rPr>
        <w:t xml:space="preserve"> </w:t>
      </w:r>
      <w:r w:rsidRPr="00826C24">
        <w:rPr>
          <w:sz w:val="28"/>
          <w:szCs w:val="28"/>
        </w:rPr>
        <w:t>его</w:t>
      </w:r>
      <w:r w:rsidRPr="00826C24">
        <w:rPr>
          <w:spacing w:val="-8"/>
          <w:sz w:val="28"/>
          <w:szCs w:val="28"/>
        </w:rPr>
        <w:t xml:space="preserve"> </w:t>
      </w:r>
      <w:r w:rsidRPr="00826C24">
        <w:rPr>
          <w:sz w:val="28"/>
          <w:szCs w:val="28"/>
        </w:rPr>
        <w:t>основных устройствах и их назначении;</w:t>
      </w:r>
    </w:p>
    <w:p w:rsidR="00432E2F" w:rsidRPr="00826C24" w:rsidRDefault="00432E2F" w:rsidP="007848B8">
      <w:pPr>
        <w:spacing w:before="4" w:line="276" w:lineRule="auto"/>
        <w:ind w:left="1136" w:right="541" w:firstLine="565"/>
        <w:rPr>
          <w:sz w:val="28"/>
          <w:szCs w:val="28"/>
        </w:rPr>
      </w:pPr>
      <w:r w:rsidRPr="00826C24">
        <w:rPr>
          <w:sz w:val="28"/>
          <w:szCs w:val="28"/>
        </w:rPr>
        <w:t>выполнение</w:t>
      </w:r>
      <w:r w:rsidRPr="00826C24">
        <w:rPr>
          <w:spacing w:val="-9"/>
          <w:sz w:val="28"/>
          <w:szCs w:val="28"/>
        </w:rPr>
        <w:t xml:space="preserve"> </w:t>
      </w:r>
      <w:r w:rsidRPr="00826C24">
        <w:rPr>
          <w:sz w:val="28"/>
          <w:szCs w:val="28"/>
        </w:rPr>
        <w:t>элементарных</w:t>
      </w:r>
      <w:r w:rsidRPr="00826C24">
        <w:rPr>
          <w:spacing w:val="-9"/>
          <w:sz w:val="28"/>
          <w:szCs w:val="28"/>
        </w:rPr>
        <w:t xml:space="preserve"> </w:t>
      </w:r>
      <w:r w:rsidRPr="00826C24">
        <w:rPr>
          <w:sz w:val="28"/>
          <w:szCs w:val="28"/>
        </w:rPr>
        <w:t>действий</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компьютером</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другими</w:t>
      </w:r>
      <w:r w:rsidRPr="00826C24">
        <w:rPr>
          <w:spacing w:val="-9"/>
          <w:sz w:val="28"/>
          <w:szCs w:val="28"/>
        </w:rPr>
        <w:t xml:space="preserve"> </w:t>
      </w:r>
      <w:r w:rsidRPr="00826C24">
        <w:rPr>
          <w:sz w:val="28"/>
          <w:szCs w:val="28"/>
        </w:rPr>
        <w:t>средствами</w:t>
      </w:r>
      <w:r w:rsidRPr="00826C24">
        <w:rPr>
          <w:spacing w:val="-9"/>
          <w:sz w:val="28"/>
          <w:szCs w:val="28"/>
        </w:rPr>
        <w:t xml:space="preserve"> </w:t>
      </w:r>
      <w:r w:rsidRPr="00826C24">
        <w:rPr>
          <w:sz w:val="28"/>
          <w:szCs w:val="28"/>
        </w:rPr>
        <w:t>ИКТ, используя безопасные для органов зрения, нервной системы, опорно-двигательного аппарата эргономичные приёмы работы;</w:t>
      </w:r>
    </w:p>
    <w:p w:rsidR="00432E2F" w:rsidRPr="00826C24" w:rsidRDefault="00432E2F" w:rsidP="007848B8">
      <w:pPr>
        <w:spacing w:before="2" w:line="276" w:lineRule="auto"/>
        <w:ind w:left="1701"/>
        <w:rPr>
          <w:sz w:val="28"/>
          <w:szCs w:val="28"/>
        </w:rPr>
      </w:pPr>
      <w:r w:rsidRPr="00826C24">
        <w:rPr>
          <w:w w:val="95"/>
          <w:sz w:val="28"/>
          <w:szCs w:val="28"/>
        </w:rPr>
        <w:t>выполнение</w:t>
      </w:r>
      <w:r w:rsidRPr="00826C24">
        <w:rPr>
          <w:spacing w:val="56"/>
          <w:sz w:val="28"/>
          <w:szCs w:val="28"/>
        </w:rPr>
        <w:t xml:space="preserve"> </w:t>
      </w:r>
      <w:r w:rsidRPr="00826C24">
        <w:rPr>
          <w:w w:val="95"/>
          <w:sz w:val="28"/>
          <w:szCs w:val="28"/>
        </w:rPr>
        <w:t>компенсирующих</w:t>
      </w:r>
      <w:r w:rsidRPr="00826C24">
        <w:rPr>
          <w:spacing w:val="56"/>
          <w:sz w:val="28"/>
          <w:szCs w:val="28"/>
        </w:rPr>
        <w:t xml:space="preserve"> </w:t>
      </w:r>
      <w:r w:rsidRPr="00826C24">
        <w:rPr>
          <w:w w:val="95"/>
          <w:sz w:val="28"/>
          <w:szCs w:val="28"/>
        </w:rPr>
        <w:t>физических</w:t>
      </w:r>
      <w:r w:rsidRPr="00826C24">
        <w:rPr>
          <w:spacing w:val="57"/>
          <w:sz w:val="28"/>
          <w:szCs w:val="28"/>
        </w:rPr>
        <w:t xml:space="preserve"> </w:t>
      </w:r>
      <w:r w:rsidRPr="00826C24">
        <w:rPr>
          <w:w w:val="95"/>
          <w:sz w:val="28"/>
          <w:szCs w:val="28"/>
        </w:rPr>
        <w:t>упражнений</w:t>
      </w:r>
      <w:r w:rsidRPr="00826C24">
        <w:rPr>
          <w:spacing w:val="62"/>
          <w:sz w:val="28"/>
          <w:szCs w:val="28"/>
        </w:rPr>
        <w:t xml:space="preserve"> </w:t>
      </w:r>
      <w:r w:rsidRPr="00826C24">
        <w:rPr>
          <w:w w:val="95"/>
          <w:sz w:val="28"/>
          <w:szCs w:val="28"/>
        </w:rPr>
        <w:t>(мини-</w:t>
      </w:r>
      <w:r w:rsidRPr="00826C24">
        <w:rPr>
          <w:spacing w:val="-2"/>
          <w:w w:val="95"/>
          <w:sz w:val="28"/>
          <w:szCs w:val="28"/>
        </w:rPr>
        <w:t>зарядка);</w:t>
      </w:r>
    </w:p>
    <w:p w:rsidR="00432E2F" w:rsidRPr="00826C24" w:rsidRDefault="00432E2F" w:rsidP="00A7681F">
      <w:pPr>
        <w:spacing w:line="276" w:lineRule="auto"/>
        <w:ind w:left="1136" w:firstLine="565"/>
        <w:rPr>
          <w:sz w:val="28"/>
          <w:szCs w:val="28"/>
        </w:rPr>
      </w:pPr>
      <w:r w:rsidRPr="00826C24">
        <w:rPr>
          <w:sz w:val="28"/>
          <w:szCs w:val="28"/>
        </w:rPr>
        <w:t>пользование компьютером для решения доступных учебных задач с простыми информационными</w:t>
      </w:r>
      <w:r w:rsidRPr="00826C24">
        <w:rPr>
          <w:spacing w:val="-8"/>
          <w:sz w:val="28"/>
          <w:szCs w:val="28"/>
        </w:rPr>
        <w:t xml:space="preserve"> </w:t>
      </w:r>
      <w:r w:rsidRPr="00826C24">
        <w:rPr>
          <w:sz w:val="28"/>
          <w:szCs w:val="28"/>
        </w:rPr>
        <w:t>объектами</w:t>
      </w:r>
      <w:r w:rsidRPr="00826C24">
        <w:rPr>
          <w:spacing w:val="40"/>
          <w:sz w:val="28"/>
          <w:szCs w:val="28"/>
        </w:rPr>
        <w:t xml:space="preserve"> </w:t>
      </w:r>
      <w:r w:rsidRPr="00826C24">
        <w:rPr>
          <w:sz w:val="28"/>
          <w:szCs w:val="28"/>
        </w:rPr>
        <w:t>(текстами,</w:t>
      </w:r>
      <w:r w:rsidRPr="00826C24">
        <w:rPr>
          <w:spacing w:val="-9"/>
          <w:sz w:val="28"/>
          <w:szCs w:val="28"/>
        </w:rPr>
        <w:t xml:space="preserve"> </w:t>
      </w:r>
      <w:r w:rsidRPr="00826C24">
        <w:rPr>
          <w:sz w:val="28"/>
          <w:szCs w:val="28"/>
        </w:rPr>
        <w:t>рисунками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др.),</w:t>
      </w:r>
      <w:r w:rsidRPr="00826C24">
        <w:rPr>
          <w:spacing w:val="80"/>
          <w:sz w:val="28"/>
          <w:szCs w:val="28"/>
        </w:rPr>
        <w:t xml:space="preserve"> </w:t>
      </w:r>
      <w:r w:rsidRPr="00826C24">
        <w:rPr>
          <w:sz w:val="28"/>
          <w:szCs w:val="28"/>
        </w:rPr>
        <w:t>доступными</w:t>
      </w:r>
      <w:r w:rsidRPr="00826C24">
        <w:rPr>
          <w:spacing w:val="-8"/>
          <w:sz w:val="28"/>
          <w:szCs w:val="28"/>
        </w:rPr>
        <w:t xml:space="preserve"> </w:t>
      </w:r>
      <w:r w:rsidRPr="00826C24">
        <w:rPr>
          <w:sz w:val="28"/>
          <w:szCs w:val="28"/>
        </w:rPr>
        <w:t xml:space="preserve">электронными </w:t>
      </w:r>
      <w:r w:rsidRPr="00826C24">
        <w:rPr>
          <w:spacing w:val="-2"/>
          <w:sz w:val="28"/>
          <w:szCs w:val="28"/>
        </w:rPr>
        <w:t>ресурсами;</w:t>
      </w:r>
      <w:r w:rsidRPr="00826C24">
        <w:rPr>
          <w:sz w:val="28"/>
          <w:szCs w:val="28"/>
        </w:rPr>
        <w:t>пользование компьютером для поиска, получения, хранения,</w:t>
      </w:r>
      <w:r w:rsidRPr="00826C24">
        <w:rPr>
          <w:sz w:val="28"/>
          <w:szCs w:val="28"/>
        </w:rPr>
        <w:tab/>
        <w:t>воспроизведения</w:t>
      </w:r>
      <w:r w:rsidRPr="00826C24">
        <w:rPr>
          <w:spacing w:val="-15"/>
          <w:sz w:val="28"/>
          <w:szCs w:val="28"/>
        </w:rPr>
        <w:t xml:space="preserve"> </w:t>
      </w:r>
      <w:r w:rsidRPr="00826C24">
        <w:rPr>
          <w:sz w:val="28"/>
          <w:szCs w:val="28"/>
        </w:rPr>
        <w:t>и передачи необходимой информации;</w:t>
      </w:r>
      <w:r w:rsidR="00A7681F">
        <w:rPr>
          <w:sz w:val="28"/>
          <w:szCs w:val="28"/>
        </w:rPr>
        <w:t xml:space="preserve"> </w:t>
      </w:r>
      <w:r w:rsidRPr="00826C24">
        <w:rPr>
          <w:sz w:val="28"/>
          <w:szCs w:val="28"/>
        </w:rPr>
        <w:t>запись</w:t>
      </w:r>
      <w:r w:rsidRPr="00826C24">
        <w:rPr>
          <w:spacing w:val="23"/>
          <w:sz w:val="28"/>
          <w:szCs w:val="28"/>
        </w:rPr>
        <w:t xml:space="preserve"> </w:t>
      </w:r>
      <w:r w:rsidRPr="00826C24">
        <w:rPr>
          <w:sz w:val="28"/>
          <w:szCs w:val="28"/>
        </w:rPr>
        <w:t>(фиксация)</w:t>
      </w:r>
      <w:r w:rsidRPr="00826C24">
        <w:rPr>
          <w:spacing w:val="-9"/>
          <w:sz w:val="28"/>
          <w:szCs w:val="28"/>
        </w:rPr>
        <w:t xml:space="preserve"> </w:t>
      </w:r>
      <w:r w:rsidRPr="00826C24">
        <w:rPr>
          <w:sz w:val="28"/>
          <w:szCs w:val="28"/>
        </w:rPr>
        <w:t>выборочной</w:t>
      </w:r>
      <w:r w:rsidRPr="00826C24">
        <w:rPr>
          <w:spacing w:val="-6"/>
          <w:sz w:val="28"/>
          <w:szCs w:val="28"/>
        </w:rPr>
        <w:t xml:space="preserve"> </w:t>
      </w:r>
      <w:r w:rsidRPr="00826C24">
        <w:rPr>
          <w:sz w:val="28"/>
          <w:szCs w:val="28"/>
        </w:rPr>
        <w:t>информации</w:t>
      </w:r>
      <w:r w:rsidRPr="00826C24">
        <w:rPr>
          <w:spacing w:val="-6"/>
          <w:sz w:val="28"/>
          <w:szCs w:val="28"/>
        </w:rPr>
        <w:t xml:space="preserve"> </w:t>
      </w:r>
      <w:r w:rsidRPr="00826C24">
        <w:rPr>
          <w:sz w:val="28"/>
          <w:szCs w:val="28"/>
        </w:rPr>
        <w:t>об</w:t>
      </w:r>
      <w:r w:rsidRPr="00826C24">
        <w:rPr>
          <w:spacing w:val="-6"/>
          <w:sz w:val="28"/>
          <w:szCs w:val="28"/>
        </w:rPr>
        <w:t xml:space="preserve"> </w:t>
      </w:r>
      <w:r w:rsidRPr="00826C24">
        <w:rPr>
          <w:sz w:val="28"/>
          <w:szCs w:val="28"/>
        </w:rPr>
        <w:t>окружающем</w:t>
      </w:r>
      <w:r w:rsidRPr="00826C24">
        <w:rPr>
          <w:spacing w:val="-6"/>
          <w:sz w:val="28"/>
          <w:szCs w:val="28"/>
        </w:rPr>
        <w:t xml:space="preserve"> </w:t>
      </w:r>
      <w:r w:rsidRPr="00826C24">
        <w:rPr>
          <w:sz w:val="28"/>
          <w:szCs w:val="28"/>
        </w:rPr>
        <w:t>мире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себе</w:t>
      </w:r>
      <w:r w:rsidRPr="00826C24">
        <w:rPr>
          <w:spacing w:val="-6"/>
          <w:sz w:val="28"/>
          <w:szCs w:val="28"/>
        </w:rPr>
        <w:t xml:space="preserve"> </w:t>
      </w:r>
      <w:r w:rsidRPr="00826C24">
        <w:rPr>
          <w:sz w:val="28"/>
          <w:szCs w:val="28"/>
        </w:rPr>
        <w:t>самом</w:t>
      </w:r>
      <w:r w:rsidRPr="00826C24">
        <w:rPr>
          <w:spacing w:val="-6"/>
          <w:sz w:val="28"/>
          <w:szCs w:val="28"/>
        </w:rPr>
        <w:t xml:space="preserve"> </w:t>
      </w:r>
      <w:r w:rsidRPr="00826C24">
        <w:rPr>
          <w:sz w:val="28"/>
          <w:szCs w:val="28"/>
        </w:rPr>
        <w:t>с помощью инструментов ИКТ.</w:t>
      </w:r>
    </w:p>
    <w:p w:rsidR="00432E2F" w:rsidRPr="00826C24" w:rsidRDefault="00432E2F" w:rsidP="00C2463E">
      <w:pPr>
        <w:tabs>
          <w:tab w:val="left" w:pos="4436"/>
        </w:tabs>
        <w:spacing w:line="276" w:lineRule="auto"/>
        <w:ind w:left="1418" w:right="247"/>
        <w:outlineLvl w:val="1"/>
        <w:rPr>
          <w:b/>
          <w:bCs/>
          <w:sz w:val="28"/>
          <w:szCs w:val="28"/>
        </w:rPr>
      </w:pPr>
      <w:r w:rsidRPr="00826C24">
        <w:rPr>
          <w:b/>
          <w:bCs/>
          <w:sz w:val="28"/>
          <w:szCs w:val="28"/>
        </w:rPr>
        <w:t>Программа</w:t>
      </w:r>
      <w:r w:rsidRPr="00826C24">
        <w:rPr>
          <w:b/>
          <w:bCs/>
          <w:spacing w:val="-15"/>
          <w:sz w:val="28"/>
          <w:szCs w:val="28"/>
        </w:rPr>
        <w:t xml:space="preserve"> </w:t>
      </w:r>
      <w:r w:rsidRPr="00826C24">
        <w:rPr>
          <w:b/>
          <w:bCs/>
          <w:sz w:val="28"/>
          <w:szCs w:val="28"/>
        </w:rPr>
        <w:t>коррекционной</w:t>
      </w:r>
      <w:r w:rsidRPr="00826C24">
        <w:rPr>
          <w:b/>
          <w:bCs/>
          <w:spacing w:val="-15"/>
          <w:sz w:val="28"/>
          <w:szCs w:val="28"/>
        </w:rPr>
        <w:t xml:space="preserve"> </w:t>
      </w:r>
      <w:r w:rsidRPr="00826C24">
        <w:rPr>
          <w:b/>
          <w:bCs/>
          <w:sz w:val="28"/>
          <w:szCs w:val="28"/>
        </w:rPr>
        <w:t>работы Логопедические занятия</w:t>
      </w:r>
    </w:p>
    <w:p w:rsidR="00432E2F" w:rsidRPr="00826C24" w:rsidRDefault="00432E2F" w:rsidP="007848B8">
      <w:pPr>
        <w:spacing w:line="276" w:lineRule="auto"/>
        <w:ind w:left="1136" w:right="1005" w:firstLine="565"/>
        <w:jc w:val="both"/>
        <w:rPr>
          <w:sz w:val="28"/>
          <w:szCs w:val="28"/>
        </w:rPr>
      </w:pPr>
      <w:r w:rsidRPr="00826C24">
        <w:rPr>
          <w:sz w:val="28"/>
          <w:szCs w:val="28"/>
        </w:rPr>
        <w:t>Цель</w:t>
      </w:r>
      <w:r w:rsidRPr="00826C24">
        <w:rPr>
          <w:spacing w:val="-5"/>
          <w:sz w:val="28"/>
          <w:szCs w:val="28"/>
        </w:rPr>
        <w:t xml:space="preserve"> </w:t>
      </w:r>
      <w:r w:rsidRPr="00826C24">
        <w:rPr>
          <w:sz w:val="28"/>
          <w:szCs w:val="28"/>
        </w:rPr>
        <w:t>логопедических</w:t>
      </w:r>
      <w:r w:rsidRPr="00826C24">
        <w:rPr>
          <w:spacing w:val="-5"/>
          <w:sz w:val="28"/>
          <w:szCs w:val="28"/>
        </w:rPr>
        <w:t xml:space="preserve"> </w:t>
      </w:r>
      <w:r w:rsidRPr="00826C24">
        <w:rPr>
          <w:sz w:val="28"/>
          <w:szCs w:val="28"/>
        </w:rPr>
        <w:t>занятий</w:t>
      </w:r>
      <w:r w:rsidRPr="00826C24">
        <w:rPr>
          <w:spacing w:val="-5"/>
          <w:sz w:val="28"/>
          <w:szCs w:val="28"/>
        </w:rPr>
        <w:t xml:space="preserve"> </w:t>
      </w:r>
      <w:r w:rsidRPr="00826C24">
        <w:rPr>
          <w:sz w:val="28"/>
          <w:szCs w:val="28"/>
        </w:rPr>
        <w:t>состоит</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диагностике,</w:t>
      </w:r>
      <w:r w:rsidRPr="00826C24">
        <w:rPr>
          <w:spacing w:val="-2"/>
          <w:sz w:val="28"/>
          <w:szCs w:val="28"/>
        </w:rPr>
        <w:t xml:space="preserve"> </w:t>
      </w:r>
      <w:r w:rsidRPr="00826C24">
        <w:rPr>
          <w:sz w:val="28"/>
          <w:szCs w:val="28"/>
        </w:rPr>
        <w:t>коррекции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развитии</w:t>
      </w:r>
      <w:r w:rsidRPr="00826C24">
        <w:rPr>
          <w:spacing w:val="-5"/>
          <w:sz w:val="28"/>
          <w:szCs w:val="28"/>
        </w:rPr>
        <w:t xml:space="preserve"> </w:t>
      </w:r>
      <w:r w:rsidRPr="00826C24">
        <w:rPr>
          <w:sz w:val="28"/>
          <w:szCs w:val="28"/>
        </w:rPr>
        <w:t>всех сторон</w:t>
      </w:r>
      <w:r w:rsidRPr="00826C24">
        <w:rPr>
          <w:spacing w:val="-10"/>
          <w:sz w:val="28"/>
          <w:szCs w:val="28"/>
        </w:rPr>
        <w:t xml:space="preserve"> </w:t>
      </w:r>
      <w:r w:rsidRPr="00826C24">
        <w:rPr>
          <w:sz w:val="28"/>
          <w:szCs w:val="28"/>
        </w:rPr>
        <w:t>речи</w:t>
      </w:r>
      <w:r w:rsidRPr="00826C24">
        <w:rPr>
          <w:spacing w:val="80"/>
          <w:sz w:val="28"/>
          <w:szCs w:val="28"/>
        </w:rPr>
        <w:t xml:space="preserve"> </w:t>
      </w:r>
      <w:r w:rsidRPr="00826C24">
        <w:rPr>
          <w:sz w:val="28"/>
          <w:szCs w:val="28"/>
        </w:rPr>
        <w:t>(фонетико-фонематической,</w:t>
      </w:r>
      <w:r w:rsidRPr="00826C24">
        <w:rPr>
          <w:spacing w:val="-8"/>
          <w:sz w:val="28"/>
          <w:szCs w:val="28"/>
        </w:rPr>
        <w:t xml:space="preserve"> </w:t>
      </w:r>
      <w:r w:rsidRPr="00826C24">
        <w:rPr>
          <w:sz w:val="28"/>
          <w:szCs w:val="28"/>
        </w:rPr>
        <w:t>лексико-грамматической,</w:t>
      </w:r>
      <w:r w:rsidRPr="00826C24">
        <w:rPr>
          <w:spacing w:val="-8"/>
          <w:sz w:val="28"/>
          <w:szCs w:val="28"/>
        </w:rPr>
        <w:t xml:space="preserve"> </w:t>
      </w:r>
      <w:r w:rsidRPr="00826C24">
        <w:rPr>
          <w:sz w:val="28"/>
          <w:szCs w:val="28"/>
        </w:rPr>
        <w:t>синтаксической), связной речи; формировании навыков вербальной коммуникации.</w:t>
      </w:r>
    </w:p>
    <w:p w:rsidR="00432E2F" w:rsidRPr="00826C24" w:rsidRDefault="00432E2F" w:rsidP="00C2463E">
      <w:pPr>
        <w:spacing w:line="276" w:lineRule="auto"/>
        <w:ind w:left="1701"/>
        <w:jc w:val="both"/>
        <w:rPr>
          <w:sz w:val="28"/>
          <w:szCs w:val="28"/>
        </w:rPr>
      </w:pPr>
      <w:r w:rsidRPr="00826C24">
        <w:rPr>
          <w:i/>
          <w:spacing w:val="-2"/>
          <w:sz w:val="28"/>
          <w:szCs w:val="28"/>
          <w:u w:val="single"/>
        </w:rPr>
        <w:t>Основными</w:t>
      </w:r>
      <w:r w:rsidRPr="00826C24">
        <w:rPr>
          <w:i/>
          <w:sz w:val="28"/>
          <w:szCs w:val="28"/>
          <w:u w:val="single"/>
        </w:rPr>
        <w:t xml:space="preserve"> </w:t>
      </w:r>
      <w:r w:rsidRPr="00826C24">
        <w:rPr>
          <w:i/>
          <w:spacing w:val="-2"/>
          <w:sz w:val="28"/>
          <w:szCs w:val="28"/>
          <w:u w:val="single"/>
        </w:rPr>
        <w:t>направлениями</w:t>
      </w:r>
      <w:r w:rsidRPr="00826C24">
        <w:rPr>
          <w:i/>
          <w:spacing w:val="1"/>
          <w:sz w:val="28"/>
          <w:szCs w:val="28"/>
          <w:u w:val="single"/>
        </w:rPr>
        <w:t xml:space="preserve"> </w:t>
      </w:r>
      <w:r w:rsidRPr="00826C24">
        <w:rPr>
          <w:i/>
          <w:spacing w:val="-2"/>
          <w:sz w:val="28"/>
          <w:szCs w:val="28"/>
          <w:u w:val="single"/>
        </w:rPr>
        <w:t>логопедической</w:t>
      </w:r>
      <w:r w:rsidRPr="00826C24">
        <w:rPr>
          <w:i/>
          <w:spacing w:val="1"/>
          <w:sz w:val="28"/>
          <w:szCs w:val="28"/>
          <w:u w:val="single"/>
        </w:rPr>
        <w:t xml:space="preserve"> </w:t>
      </w:r>
      <w:r w:rsidRPr="00826C24">
        <w:rPr>
          <w:i/>
          <w:spacing w:val="-2"/>
          <w:sz w:val="28"/>
          <w:szCs w:val="28"/>
          <w:u w:val="single"/>
        </w:rPr>
        <w:t>работы</w:t>
      </w:r>
      <w:r w:rsidRPr="00826C24">
        <w:rPr>
          <w:i/>
          <w:spacing w:val="1"/>
          <w:sz w:val="28"/>
          <w:szCs w:val="28"/>
          <w:u w:val="single"/>
        </w:rPr>
        <w:t xml:space="preserve"> </w:t>
      </w:r>
      <w:r w:rsidRPr="00826C24">
        <w:rPr>
          <w:i/>
          <w:spacing w:val="-2"/>
          <w:sz w:val="28"/>
          <w:szCs w:val="28"/>
          <w:u w:val="single"/>
        </w:rPr>
        <w:t>является:</w:t>
      </w:r>
      <w:r w:rsidRPr="00826C24">
        <w:rPr>
          <w:spacing w:val="-20"/>
          <w:sz w:val="28"/>
          <w:szCs w:val="28"/>
        </w:rPr>
        <w:t xml:space="preserve"> </w:t>
      </w:r>
      <w:r w:rsidRPr="00826C24">
        <w:rPr>
          <w:sz w:val="28"/>
          <w:szCs w:val="28"/>
        </w:rPr>
        <w:t>диагностика</w:t>
      </w:r>
      <w:r w:rsidRPr="00826C24">
        <w:rPr>
          <w:spacing w:val="-9"/>
          <w:sz w:val="28"/>
          <w:szCs w:val="28"/>
        </w:rPr>
        <w:t xml:space="preserve"> </w:t>
      </w:r>
      <w:r w:rsidRPr="00826C24">
        <w:rPr>
          <w:sz w:val="28"/>
          <w:szCs w:val="28"/>
        </w:rPr>
        <w:t>и</w:t>
      </w:r>
      <w:r w:rsidRPr="00826C24">
        <w:rPr>
          <w:spacing w:val="-8"/>
          <w:sz w:val="28"/>
          <w:szCs w:val="28"/>
        </w:rPr>
        <w:t xml:space="preserve"> </w:t>
      </w:r>
      <w:r w:rsidRPr="00826C24">
        <w:rPr>
          <w:sz w:val="28"/>
          <w:szCs w:val="28"/>
        </w:rPr>
        <w:t>коррекция</w:t>
      </w:r>
      <w:r w:rsidRPr="00826C24">
        <w:rPr>
          <w:spacing w:val="-8"/>
          <w:sz w:val="28"/>
          <w:szCs w:val="28"/>
        </w:rPr>
        <w:t xml:space="preserve"> </w:t>
      </w:r>
      <w:r w:rsidRPr="00826C24">
        <w:rPr>
          <w:sz w:val="28"/>
          <w:szCs w:val="28"/>
        </w:rPr>
        <w:t>звукопроизношения</w:t>
      </w:r>
      <w:r w:rsidRPr="00826C24">
        <w:rPr>
          <w:spacing w:val="40"/>
          <w:sz w:val="28"/>
          <w:szCs w:val="28"/>
        </w:rPr>
        <w:t xml:space="preserve"> </w:t>
      </w:r>
      <w:r w:rsidRPr="00826C24">
        <w:rPr>
          <w:sz w:val="28"/>
          <w:szCs w:val="28"/>
        </w:rPr>
        <w:t>(постановка,</w:t>
      </w:r>
      <w:r w:rsidRPr="00826C24">
        <w:rPr>
          <w:spacing w:val="-5"/>
          <w:sz w:val="28"/>
          <w:szCs w:val="28"/>
        </w:rPr>
        <w:t xml:space="preserve"> </w:t>
      </w:r>
      <w:r w:rsidRPr="00826C24">
        <w:rPr>
          <w:sz w:val="28"/>
          <w:szCs w:val="28"/>
        </w:rPr>
        <w:t>автоматизация</w:t>
      </w:r>
      <w:r w:rsidRPr="00826C24">
        <w:rPr>
          <w:spacing w:val="-8"/>
          <w:sz w:val="28"/>
          <w:szCs w:val="28"/>
        </w:rPr>
        <w:t xml:space="preserve"> </w:t>
      </w:r>
      <w:r w:rsidRPr="00826C24">
        <w:rPr>
          <w:sz w:val="28"/>
          <w:szCs w:val="28"/>
        </w:rPr>
        <w:t>и дифференциация звуков речи);диагностика</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коррекция</w:t>
      </w:r>
      <w:r w:rsidRPr="00826C24">
        <w:rPr>
          <w:spacing w:val="-12"/>
          <w:sz w:val="28"/>
          <w:szCs w:val="28"/>
        </w:rPr>
        <w:t xml:space="preserve"> </w:t>
      </w:r>
      <w:r w:rsidRPr="00826C24">
        <w:rPr>
          <w:sz w:val="28"/>
          <w:szCs w:val="28"/>
        </w:rPr>
        <w:t>лексической</w:t>
      </w:r>
      <w:r w:rsidRPr="00826C24">
        <w:rPr>
          <w:spacing w:val="-12"/>
          <w:sz w:val="28"/>
          <w:szCs w:val="28"/>
        </w:rPr>
        <w:t xml:space="preserve"> </w:t>
      </w:r>
      <w:r w:rsidRPr="00826C24">
        <w:rPr>
          <w:sz w:val="28"/>
          <w:szCs w:val="28"/>
        </w:rPr>
        <w:t>стороны</w:t>
      </w:r>
      <w:r w:rsidRPr="00826C24">
        <w:rPr>
          <w:spacing w:val="-11"/>
          <w:sz w:val="28"/>
          <w:szCs w:val="28"/>
        </w:rPr>
        <w:t xml:space="preserve"> </w:t>
      </w:r>
      <w:r w:rsidRPr="00826C24">
        <w:rPr>
          <w:spacing w:val="-2"/>
          <w:sz w:val="28"/>
          <w:szCs w:val="28"/>
        </w:rPr>
        <w:t>речи;</w:t>
      </w:r>
      <w:r w:rsidRPr="00826C24">
        <w:rPr>
          <w:sz w:val="28"/>
          <w:szCs w:val="28"/>
        </w:rPr>
        <w:t xml:space="preserve"> диагностика и корре</w:t>
      </w:r>
      <w:r w:rsidR="00A7681F">
        <w:rPr>
          <w:sz w:val="28"/>
          <w:szCs w:val="28"/>
        </w:rPr>
        <w:t xml:space="preserve">кция грамматического строя речи </w:t>
      </w:r>
      <w:r w:rsidRPr="00826C24">
        <w:rPr>
          <w:spacing w:val="-2"/>
          <w:sz w:val="28"/>
          <w:szCs w:val="28"/>
        </w:rPr>
        <w:t xml:space="preserve">(синтаксической </w:t>
      </w:r>
      <w:r w:rsidRPr="00826C24">
        <w:rPr>
          <w:sz w:val="28"/>
          <w:szCs w:val="28"/>
        </w:rPr>
        <w:t>структуры</w:t>
      </w:r>
      <w:r w:rsidRPr="00826C24">
        <w:rPr>
          <w:spacing w:val="-11"/>
          <w:sz w:val="28"/>
          <w:szCs w:val="28"/>
        </w:rPr>
        <w:t xml:space="preserve"> </w:t>
      </w:r>
      <w:r w:rsidRPr="00826C24">
        <w:rPr>
          <w:sz w:val="28"/>
          <w:szCs w:val="28"/>
        </w:rPr>
        <w:t>речевых</w:t>
      </w:r>
      <w:r w:rsidRPr="00826C24">
        <w:rPr>
          <w:spacing w:val="-11"/>
          <w:sz w:val="28"/>
          <w:szCs w:val="28"/>
        </w:rPr>
        <w:t xml:space="preserve"> </w:t>
      </w:r>
      <w:r w:rsidRPr="00826C24">
        <w:rPr>
          <w:sz w:val="28"/>
          <w:szCs w:val="28"/>
        </w:rPr>
        <w:t>высказываний,</w:t>
      </w:r>
      <w:r w:rsidRPr="00826C24">
        <w:rPr>
          <w:spacing w:val="-8"/>
          <w:sz w:val="28"/>
          <w:szCs w:val="28"/>
        </w:rPr>
        <w:t xml:space="preserve"> </w:t>
      </w:r>
      <w:r w:rsidRPr="00826C24">
        <w:rPr>
          <w:sz w:val="28"/>
          <w:szCs w:val="28"/>
        </w:rPr>
        <w:t>словоизменения</w:t>
      </w:r>
      <w:r w:rsidRPr="00826C24">
        <w:rPr>
          <w:spacing w:val="-11"/>
          <w:sz w:val="28"/>
          <w:szCs w:val="28"/>
        </w:rPr>
        <w:t xml:space="preserve"> </w:t>
      </w:r>
      <w:r w:rsidRPr="00826C24">
        <w:rPr>
          <w:sz w:val="28"/>
          <w:szCs w:val="28"/>
        </w:rPr>
        <w:t>и</w:t>
      </w:r>
      <w:r w:rsidRPr="00826C24">
        <w:rPr>
          <w:spacing w:val="-11"/>
          <w:sz w:val="28"/>
          <w:szCs w:val="28"/>
        </w:rPr>
        <w:t xml:space="preserve"> </w:t>
      </w:r>
      <w:r w:rsidR="00C2463E">
        <w:rPr>
          <w:sz w:val="28"/>
          <w:szCs w:val="28"/>
        </w:rPr>
        <w:t>словообразования);</w:t>
      </w:r>
      <w:r w:rsidRPr="00826C24">
        <w:rPr>
          <w:spacing w:val="-12"/>
          <w:sz w:val="28"/>
          <w:szCs w:val="28"/>
        </w:rPr>
        <w:t xml:space="preserve"> </w:t>
      </w:r>
      <w:r w:rsidRPr="00826C24">
        <w:rPr>
          <w:spacing w:val="-2"/>
          <w:sz w:val="28"/>
          <w:szCs w:val="28"/>
        </w:rPr>
        <w:t>коррекция</w:t>
      </w:r>
      <w:r w:rsidRPr="00826C24">
        <w:rPr>
          <w:spacing w:val="2"/>
          <w:sz w:val="28"/>
          <w:szCs w:val="28"/>
        </w:rPr>
        <w:t xml:space="preserve"> </w:t>
      </w:r>
      <w:r w:rsidRPr="00826C24">
        <w:rPr>
          <w:spacing w:val="-2"/>
          <w:sz w:val="28"/>
          <w:szCs w:val="28"/>
        </w:rPr>
        <w:t>диалогической</w:t>
      </w:r>
      <w:r w:rsidRPr="00826C24">
        <w:rPr>
          <w:spacing w:val="1"/>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формирование</w:t>
      </w:r>
      <w:r w:rsidRPr="00826C24">
        <w:rPr>
          <w:spacing w:val="1"/>
          <w:sz w:val="28"/>
          <w:szCs w:val="28"/>
        </w:rPr>
        <w:t xml:space="preserve"> </w:t>
      </w:r>
      <w:r w:rsidRPr="00826C24">
        <w:rPr>
          <w:spacing w:val="-2"/>
          <w:sz w:val="28"/>
          <w:szCs w:val="28"/>
        </w:rPr>
        <w:t>монологической</w:t>
      </w:r>
      <w:r w:rsidRPr="00826C24">
        <w:rPr>
          <w:spacing w:val="2"/>
          <w:sz w:val="28"/>
          <w:szCs w:val="28"/>
        </w:rPr>
        <w:t xml:space="preserve"> </w:t>
      </w:r>
      <w:r w:rsidRPr="00826C24">
        <w:rPr>
          <w:spacing w:val="-2"/>
          <w:sz w:val="28"/>
          <w:szCs w:val="28"/>
        </w:rPr>
        <w:t>форм</w:t>
      </w:r>
      <w:r w:rsidRPr="00826C24">
        <w:rPr>
          <w:spacing w:val="1"/>
          <w:sz w:val="28"/>
          <w:szCs w:val="28"/>
        </w:rPr>
        <w:t xml:space="preserve"> </w:t>
      </w:r>
      <w:r w:rsidRPr="00826C24">
        <w:rPr>
          <w:spacing w:val="-2"/>
          <w:sz w:val="28"/>
          <w:szCs w:val="28"/>
        </w:rPr>
        <w:t>речи;</w:t>
      </w:r>
      <w:r w:rsidRPr="00826C24">
        <w:rPr>
          <w:spacing w:val="-20"/>
          <w:sz w:val="28"/>
          <w:szCs w:val="28"/>
        </w:rPr>
        <w:t xml:space="preserve"> </w:t>
      </w:r>
      <w:r w:rsidRPr="00826C24">
        <w:rPr>
          <w:sz w:val="28"/>
          <w:szCs w:val="28"/>
        </w:rPr>
        <w:t>развитие</w:t>
      </w:r>
      <w:r w:rsidRPr="00826C24">
        <w:rPr>
          <w:spacing w:val="-15"/>
          <w:sz w:val="28"/>
          <w:szCs w:val="28"/>
        </w:rPr>
        <w:t xml:space="preserve"> </w:t>
      </w:r>
      <w:r w:rsidRPr="00826C24">
        <w:rPr>
          <w:sz w:val="28"/>
          <w:szCs w:val="28"/>
        </w:rPr>
        <w:t>коммуникативной</w:t>
      </w:r>
      <w:r w:rsidRPr="00826C24">
        <w:rPr>
          <w:spacing w:val="-15"/>
          <w:sz w:val="28"/>
          <w:szCs w:val="28"/>
        </w:rPr>
        <w:t xml:space="preserve"> </w:t>
      </w:r>
      <w:r w:rsidRPr="00826C24">
        <w:rPr>
          <w:sz w:val="28"/>
          <w:szCs w:val="28"/>
        </w:rPr>
        <w:t>функции</w:t>
      </w:r>
      <w:r w:rsidRPr="00826C24">
        <w:rPr>
          <w:spacing w:val="-13"/>
          <w:sz w:val="28"/>
          <w:szCs w:val="28"/>
        </w:rPr>
        <w:t xml:space="preserve"> </w:t>
      </w:r>
      <w:r w:rsidRPr="00826C24">
        <w:rPr>
          <w:spacing w:val="-4"/>
          <w:sz w:val="28"/>
          <w:szCs w:val="28"/>
        </w:rPr>
        <w:t>речи;</w:t>
      </w:r>
      <w:r w:rsidR="00C2463E">
        <w:rPr>
          <w:sz w:val="28"/>
          <w:szCs w:val="28"/>
        </w:rPr>
        <w:t xml:space="preserve"> </w:t>
      </w:r>
      <w:r w:rsidRPr="00826C24">
        <w:rPr>
          <w:sz w:val="28"/>
          <w:szCs w:val="28"/>
        </w:rPr>
        <w:t>коррекция</w:t>
      </w:r>
      <w:r w:rsidRPr="00826C24">
        <w:rPr>
          <w:spacing w:val="-9"/>
          <w:sz w:val="28"/>
          <w:szCs w:val="28"/>
        </w:rPr>
        <w:t xml:space="preserve"> </w:t>
      </w:r>
      <w:r w:rsidRPr="00826C24">
        <w:rPr>
          <w:sz w:val="28"/>
          <w:szCs w:val="28"/>
        </w:rPr>
        <w:t>нарушений</w:t>
      </w:r>
      <w:r w:rsidRPr="00826C24">
        <w:rPr>
          <w:spacing w:val="-8"/>
          <w:sz w:val="28"/>
          <w:szCs w:val="28"/>
        </w:rPr>
        <w:t xml:space="preserve"> </w:t>
      </w:r>
      <w:r w:rsidRPr="00826C24">
        <w:rPr>
          <w:sz w:val="28"/>
          <w:szCs w:val="28"/>
        </w:rPr>
        <w:t>чтения</w:t>
      </w:r>
      <w:r w:rsidRPr="00826C24">
        <w:rPr>
          <w:spacing w:val="-7"/>
          <w:sz w:val="28"/>
          <w:szCs w:val="28"/>
        </w:rPr>
        <w:t xml:space="preserve"> </w:t>
      </w:r>
      <w:r w:rsidRPr="00826C24">
        <w:rPr>
          <w:sz w:val="28"/>
          <w:szCs w:val="28"/>
        </w:rPr>
        <w:t>и</w:t>
      </w:r>
      <w:r w:rsidRPr="00826C24">
        <w:rPr>
          <w:spacing w:val="-8"/>
          <w:sz w:val="28"/>
          <w:szCs w:val="28"/>
        </w:rPr>
        <w:t xml:space="preserve"> </w:t>
      </w:r>
      <w:r w:rsidRPr="00826C24">
        <w:rPr>
          <w:spacing w:val="-2"/>
          <w:sz w:val="28"/>
          <w:szCs w:val="28"/>
        </w:rPr>
        <w:t>письма;</w:t>
      </w:r>
      <w:r w:rsidR="00C2463E">
        <w:rPr>
          <w:sz w:val="28"/>
          <w:szCs w:val="28"/>
        </w:rPr>
        <w:t xml:space="preserve"> </w:t>
      </w:r>
      <w:r w:rsidRPr="00826C24">
        <w:rPr>
          <w:sz w:val="28"/>
          <w:szCs w:val="28"/>
        </w:rPr>
        <w:t>расширение</w:t>
      </w:r>
      <w:r w:rsidRPr="00826C24">
        <w:rPr>
          <w:spacing w:val="-15"/>
          <w:sz w:val="28"/>
          <w:szCs w:val="28"/>
        </w:rPr>
        <w:t xml:space="preserve"> </w:t>
      </w:r>
      <w:r w:rsidRPr="00826C24">
        <w:rPr>
          <w:sz w:val="28"/>
          <w:szCs w:val="28"/>
        </w:rPr>
        <w:t>представлений</w:t>
      </w:r>
      <w:r w:rsidRPr="00826C24">
        <w:rPr>
          <w:spacing w:val="-14"/>
          <w:sz w:val="28"/>
          <w:szCs w:val="28"/>
        </w:rPr>
        <w:t xml:space="preserve"> </w:t>
      </w:r>
      <w:r w:rsidRPr="00826C24">
        <w:rPr>
          <w:sz w:val="28"/>
          <w:szCs w:val="28"/>
        </w:rPr>
        <w:t>об</w:t>
      </w:r>
      <w:r w:rsidRPr="00826C24">
        <w:rPr>
          <w:spacing w:val="-12"/>
          <w:sz w:val="28"/>
          <w:szCs w:val="28"/>
        </w:rPr>
        <w:t xml:space="preserve"> </w:t>
      </w:r>
      <w:r w:rsidRPr="00826C24">
        <w:rPr>
          <w:sz w:val="28"/>
          <w:szCs w:val="28"/>
        </w:rPr>
        <w:t>окружающей</w:t>
      </w:r>
      <w:r w:rsidRPr="00826C24">
        <w:rPr>
          <w:spacing w:val="-11"/>
          <w:sz w:val="28"/>
          <w:szCs w:val="28"/>
        </w:rPr>
        <w:t xml:space="preserve"> </w:t>
      </w:r>
      <w:r w:rsidRPr="00826C24">
        <w:rPr>
          <w:spacing w:val="-2"/>
          <w:sz w:val="28"/>
          <w:szCs w:val="28"/>
        </w:rPr>
        <w:t>действительности;</w:t>
      </w:r>
      <w:r w:rsidRPr="00826C24">
        <w:rPr>
          <w:spacing w:val="-20"/>
          <w:sz w:val="28"/>
          <w:szCs w:val="28"/>
        </w:rPr>
        <w:t xml:space="preserve"> </w:t>
      </w:r>
      <w:r w:rsidRPr="00826C24">
        <w:rPr>
          <w:sz w:val="28"/>
          <w:szCs w:val="28"/>
        </w:rPr>
        <w:t>развитие</w:t>
      </w:r>
      <w:r w:rsidRPr="00826C24">
        <w:rPr>
          <w:spacing w:val="-15"/>
          <w:sz w:val="28"/>
          <w:szCs w:val="28"/>
        </w:rPr>
        <w:t xml:space="preserve"> </w:t>
      </w:r>
      <w:r w:rsidRPr="00826C24">
        <w:rPr>
          <w:sz w:val="28"/>
          <w:szCs w:val="28"/>
        </w:rPr>
        <w:t>познавательной</w:t>
      </w:r>
      <w:r w:rsidRPr="00826C24">
        <w:rPr>
          <w:spacing w:val="-15"/>
          <w:sz w:val="28"/>
          <w:szCs w:val="28"/>
        </w:rPr>
        <w:t xml:space="preserve"> </w:t>
      </w:r>
      <w:r w:rsidRPr="00826C24">
        <w:rPr>
          <w:sz w:val="28"/>
          <w:szCs w:val="28"/>
        </w:rPr>
        <w:t>сферы</w:t>
      </w:r>
      <w:r w:rsidRPr="00826C24">
        <w:rPr>
          <w:spacing w:val="-15"/>
          <w:sz w:val="28"/>
          <w:szCs w:val="28"/>
        </w:rPr>
        <w:t xml:space="preserve"> </w:t>
      </w:r>
      <w:r w:rsidRPr="00826C24">
        <w:rPr>
          <w:sz w:val="28"/>
          <w:szCs w:val="28"/>
        </w:rPr>
        <w:t>(мышления,</w:t>
      </w:r>
      <w:r w:rsidRPr="00826C24">
        <w:rPr>
          <w:spacing w:val="-15"/>
          <w:sz w:val="28"/>
          <w:szCs w:val="28"/>
        </w:rPr>
        <w:t xml:space="preserve"> </w:t>
      </w:r>
      <w:r w:rsidRPr="00826C24">
        <w:rPr>
          <w:sz w:val="28"/>
          <w:szCs w:val="28"/>
        </w:rPr>
        <w:t>памяти,</w:t>
      </w:r>
      <w:r w:rsidRPr="00826C24">
        <w:rPr>
          <w:spacing w:val="-14"/>
          <w:sz w:val="28"/>
          <w:szCs w:val="28"/>
        </w:rPr>
        <w:t xml:space="preserve"> </w:t>
      </w:r>
      <w:r w:rsidRPr="00826C24">
        <w:rPr>
          <w:spacing w:val="-2"/>
          <w:sz w:val="28"/>
          <w:szCs w:val="28"/>
        </w:rPr>
        <w:t>внимания).</w:t>
      </w:r>
      <w:r w:rsidRPr="00826C24">
        <w:rPr>
          <w:sz w:val="28"/>
          <w:szCs w:val="28"/>
        </w:rPr>
        <w:t>Занятия</w:t>
      </w:r>
      <w:r w:rsidRPr="00826C24">
        <w:rPr>
          <w:spacing w:val="-7"/>
          <w:sz w:val="28"/>
          <w:szCs w:val="28"/>
        </w:rPr>
        <w:t xml:space="preserve"> </w:t>
      </w:r>
      <w:r w:rsidRPr="00826C24">
        <w:rPr>
          <w:sz w:val="28"/>
          <w:szCs w:val="28"/>
        </w:rPr>
        <w:t>проводятся</w:t>
      </w:r>
      <w:r w:rsidRPr="00826C24">
        <w:rPr>
          <w:spacing w:val="-7"/>
          <w:sz w:val="28"/>
          <w:szCs w:val="28"/>
        </w:rPr>
        <w:t xml:space="preserve"> </w:t>
      </w:r>
      <w:r w:rsidRPr="00826C24">
        <w:rPr>
          <w:sz w:val="28"/>
          <w:szCs w:val="28"/>
        </w:rPr>
        <w:t>как</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парах,</w:t>
      </w:r>
      <w:r w:rsidRPr="00826C24">
        <w:rPr>
          <w:spacing w:val="-4"/>
          <w:sz w:val="28"/>
          <w:szCs w:val="28"/>
        </w:rPr>
        <w:t xml:space="preserve"> </w:t>
      </w:r>
      <w:r w:rsidRPr="00826C24">
        <w:rPr>
          <w:sz w:val="28"/>
          <w:szCs w:val="28"/>
        </w:rPr>
        <w:t>так</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индивидуально.</w:t>
      </w:r>
      <w:r w:rsidRPr="00826C24">
        <w:rPr>
          <w:spacing w:val="-4"/>
          <w:sz w:val="28"/>
          <w:szCs w:val="28"/>
        </w:rPr>
        <w:t xml:space="preserve"> </w:t>
      </w:r>
      <w:r w:rsidRPr="00826C24">
        <w:rPr>
          <w:sz w:val="28"/>
          <w:szCs w:val="28"/>
        </w:rPr>
        <w:t>Речевое</w:t>
      </w:r>
      <w:r w:rsidRPr="00826C24">
        <w:rPr>
          <w:spacing w:val="-7"/>
          <w:sz w:val="28"/>
          <w:szCs w:val="28"/>
        </w:rPr>
        <w:t xml:space="preserve"> </w:t>
      </w:r>
      <w:r w:rsidRPr="00826C24">
        <w:rPr>
          <w:sz w:val="28"/>
          <w:szCs w:val="28"/>
        </w:rPr>
        <w:t>нарушение,</w:t>
      </w:r>
      <w:r w:rsidRPr="00826C24">
        <w:rPr>
          <w:spacing w:val="-9"/>
          <w:sz w:val="28"/>
          <w:szCs w:val="28"/>
        </w:rPr>
        <w:t xml:space="preserve"> </w:t>
      </w:r>
      <w:r w:rsidRPr="00826C24">
        <w:rPr>
          <w:sz w:val="28"/>
          <w:szCs w:val="28"/>
        </w:rPr>
        <w:t>уровень нарушения и потребность обучающегося определяется по заключению ПМПК, с рекомендациями по занятиям с учителем-логопедом. Выпускаются из логопедической группы</w:t>
      </w:r>
      <w:r w:rsidRPr="00826C24">
        <w:rPr>
          <w:spacing w:val="-3"/>
          <w:sz w:val="28"/>
          <w:szCs w:val="28"/>
        </w:rPr>
        <w:t xml:space="preserve"> </w:t>
      </w:r>
      <w:r w:rsidRPr="00826C24">
        <w:rPr>
          <w:sz w:val="28"/>
          <w:szCs w:val="28"/>
        </w:rPr>
        <w:t>коррекции</w:t>
      </w:r>
      <w:r w:rsidRPr="00826C24">
        <w:rPr>
          <w:spacing w:val="-3"/>
          <w:sz w:val="28"/>
          <w:szCs w:val="28"/>
        </w:rPr>
        <w:t xml:space="preserve"> </w:t>
      </w:r>
      <w:r w:rsidRPr="00826C24">
        <w:rPr>
          <w:sz w:val="28"/>
          <w:szCs w:val="28"/>
        </w:rPr>
        <w:t>обучающиеся</w:t>
      </w:r>
      <w:r w:rsidRPr="00826C24">
        <w:rPr>
          <w:spacing w:val="-3"/>
          <w:sz w:val="28"/>
          <w:szCs w:val="28"/>
        </w:rPr>
        <w:t xml:space="preserve"> </w:t>
      </w:r>
      <w:r w:rsidRPr="00826C24">
        <w:rPr>
          <w:sz w:val="28"/>
          <w:szCs w:val="28"/>
        </w:rPr>
        <w:t>имеющие</w:t>
      </w:r>
      <w:r w:rsidRPr="00826C24">
        <w:rPr>
          <w:spacing w:val="-3"/>
          <w:sz w:val="28"/>
          <w:szCs w:val="28"/>
        </w:rPr>
        <w:t xml:space="preserve"> </w:t>
      </w:r>
      <w:r w:rsidRPr="00826C24">
        <w:rPr>
          <w:sz w:val="28"/>
          <w:szCs w:val="28"/>
        </w:rPr>
        <w:t>стойкую</w:t>
      </w:r>
      <w:r w:rsidRPr="00826C24">
        <w:rPr>
          <w:spacing w:val="-3"/>
          <w:sz w:val="28"/>
          <w:szCs w:val="28"/>
        </w:rPr>
        <w:t xml:space="preserve"> </w:t>
      </w:r>
      <w:r w:rsidRPr="00826C24">
        <w:rPr>
          <w:sz w:val="28"/>
          <w:szCs w:val="28"/>
        </w:rPr>
        <w:t>положительную</w:t>
      </w:r>
      <w:r w:rsidRPr="00826C24">
        <w:rPr>
          <w:spacing w:val="-3"/>
          <w:sz w:val="28"/>
          <w:szCs w:val="28"/>
        </w:rPr>
        <w:t xml:space="preserve"> </w:t>
      </w:r>
      <w:r w:rsidRPr="00826C24">
        <w:rPr>
          <w:sz w:val="28"/>
          <w:szCs w:val="28"/>
        </w:rPr>
        <w:t>динамику</w:t>
      </w:r>
      <w:r w:rsidRPr="00826C24">
        <w:rPr>
          <w:spacing w:val="-3"/>
          <w:sz w:val="28"/>
          <w:szCs w:val="28"/>
        </w:rPr>
        <w:t xml:space="preserve"> </w:t>
      </w:r>
      <w:r w:rsidRPr="00826C24">
        <w:rPr>
          <w:sz w:val="28"/>
          <w:szCs w:val="28"/>
        </w:rPr>
        <w:t xml:space="preserve">речевого </w:t>
      </w:r>
      <w:r w:rsidRPr="00826C24">
        <w:rPr>
          <w:spacing w:val="-2"/>
          <w:sz w:val="28"/>
          <w:szCs w:val="28"/>
        </w:rPr>
        <w:t>развития.</w:t>
      </w:r>
    </w:p>
    <w:p w:rsidR="00432E2F" w:rsidRPr="00826C24" w:rsidRDefault="00432E2F" w:rsidP="00A7681F">
      <w:pPr>
        <w:spacing w:line="276" w:lineRule="auto"/>
        <w:ind w:left="1136"/>
        <w:outlineLvl w:val="1"/>
        <w:rPr>
          <w:b/>
          <w:sz w:val="28"/>
          <w:szCs w:val="28"/>
        </w:rPr>
      </w:pPr>
      <w:r w:rsidRPr="00826C24">
        <w:rPr>
          <w:b/>
          <w:bCs/>
          <w:w w:val="95"/>
          <w:sz w:val="28"/>
          <w:szCs w:val="28"/>
        </w:rPr>
        <w:lastRenderedPageBreak/>
        <w:t>Психокоррекционные</w:t>
      </w:r>
      <w:r w:rsidRPr="00826C24">
        <w:rPr>
          <w:b/>
          <w:bCs/>
          <w:spacing w:val="54"/>
          <w:w w:val="150"/>
          <w:sz w:val="28"/>
          <w:szCs w:val="28"/>
        </w:rPr>
        <w:t xml:space="preserve"> </w:t>
      </w:r>
      <w:r w:rsidRPr="00826C24">
        <w:rPr>
          <w:b/>
          <w:bCs/>
          <w:spacing w:val="-2"/>
          <w:w w:val="95"/>
          <w:sz w:val="28"/>
          <w:szCs w:val="28"/>
        </w:rPr>
        <w:t>занятия</w:t>
      </w:r>
    </w:p>
    <w:p w:rsidR="00432E2F" w:rsidRPr="00826C24" w:rsidRDefault="00432E2F" w:rsidP="00A7681F">
      <w:pPr>
        <w:spacing w:line="276" w:lineRule="auto"/>
        <w:ind w:left="1136" w:right="414" w:firstLine="565"/>
        <w:rPr>
          <w:sz w:val="28"/>
          <w:szCs w:val="28"/>
        </w:rPr>
      </w:pPr>
      <w:r w:rsidRPr="00826C24">
        <w:rPr>
          <w:sz w:val="28"/>
          <w:szCs w:val="28"/>
        </w:rPr>
        <w:t>Цель психокорреционных занятий заключается в применении разных форм взаимодействия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обучающимися,</w:t>
      </w:r>
      <w:r w:rsidRPr="00826C24">
        <w:rPr>
          <w:spacing w:val="-9"/>
          <w:sz w:val="28"/>
          <w:szCs w:val="28"/>
        </w:rPr>
        <w:t xml:space="preserve"> </w:t>
      </w:r>
      <w:r w:rsidRPr="00826C24">
        <w:rPr>
          <w:sz w:val="28"/>
          <w:szCs w:val="28"/>
        </w:rPr>
        <w:t>направленными</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преодоление</w:t>
      </w:r>
      <w:r w:rsidRPr="00826C24">
        <w:rPr>
          <w:spacing w:val="-7"/>
          <w:sz w:val="28"/>
          <w:szCs w:val="28"/>
        </w:rPr>
        <w:t xml:space="preserve"> </w:t>
      </w:r>
      <w:r w:rsidRPr="00826C24">
        <w:rPr>
          <w:sz w:val="28"/>
          <w:szCs w:val="28"/>
        </w:rPr>
        <w:t>или</w:t>
      </w:r>
      <w:r w:rsidRPr="00826C24">
        <w:rPr>
          <w:spacing w:val="-7"/>
          <w:sz w:val="28"/>
          <w:szCs w:val="28"/>
        </w:rPr>
        <w:t xml:space="preserve"> </w:t>
      </w:r>
      <w:r w:rsidRPr="00826C24">
        <w:rPr>
          <w:sz w:val="28"/>
          <w:szCs w:val="28"/>
        </w:rPr>
        <w:t>ослабление</w:t>
      </w:r>
      <w:r w:rsidRPr="00826C24">
        <w:rPr>
          <w:spacing w:val="-7"/>
          <w:sz w:val="28"/>
          <w:szCs w:val="28"/>
        </w:rPr>
        <w:t xml:space="preserve"> </w:t>
      </w:r>
      <w:r w:rsidRPr="00826C24">
        <w:rPr>
          <w:sz w:val="28"/>
          <w:szCs w:val="28"/>
        </w:rPr>
        <w:t>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rsidR="00432E2F" w:rsidRPr="00826C24" w:rsidRDefault="00432E2F" w:rsidP="007848B8">
      <w:pPr>
        <w:spacing w:line="276" w:lineRule="auto"/>
        <w:ind w:left="1136"/>
        <w:rPr>
          <w:i/>
          <w:sz w:val="28"/>
          <w:szCs w:val="28"/>
        </w:rPr>
      </w:pPr>
      <w:r w:rsidRPr="00826C24">
        <w:rPr>
          <w:i/>
          <w:spacing w:val="-2"/>
          <w:sz w:val="28"/>
          <w:szCs w:val="28"/>
          <w:u w:val="single"/>
        </w:rPr>
        <w:t>Основные</w:t>
      </w:r>
      <w:r w:rsidRPr="00826C24">
        <w:rPr>
          <w:i/>
          <w:spacing w:val="2"/>
          <w:sz w:val="28"/>
          <w:szCs w:val="28"/>
          <w:u w:val="single"/>
        </w:rPr>
        <w:t xml:space="preserve"> </w:t>
      </w:r>
      <w:r w:rsidRPr="00826C24">
        <w:rPr>
          <w:i/>
          <w:spacing w:val="-2"/>
          <w:sz w:val="28"/>
          <w:szCs w:val="28"/>
          <w:u w:val="single"/>
        </w:rPr>
        <w:t>направления</w:t>
      </w:r>
      <w:r w:rsidRPr="00826C24">
        <w:rPr>
          <w:i/>
          <w:spacing w:val="3"/>
          <w:sz w:val="28"/>
          <w:szCs w:val="28"/>
          <w:u w:val="single"/>
        </w:rPr>
        <w:t xml:space="preserve"> </w:t>
      </w:r>
      <w:r w:rsidRPr="00826C24">
        <w:rPr>
          <w:i/>
          <w:spacing w:val="-2"/>
          <w:sz w:val="28"/>
          <w:szCs w:val="28"/>
          <w:u w:val="single"/>
        </w:rPr>
        <w:t>работы:</w:t>
      </w:r>
      <w:r w:rsidRPr="00826C24">
        <w:rPr>
          <w:i/>
          <w:spacing w:val="40"/>
          <w:sz w:val="28"/>
          <w:szCs w:val="28"/>
          <w:u w:val="single"/>
        </w:rPr>
        <w:t xml:space="preserve"> </w:t>
      </w:r>
    </w:p>
    <w:p w:rsidR="00432E2F" w:rsidRPr="00826C24" w:rsidRDefault="00432E2F" w:rsidP="007848B8">
      <w:pPr>
        <w:numPr>
          <w:ilvl w:val="0"/>
          <w:numId w:val="324"/>
        </w:numPr>
        <w:tabs>
          <w:tab w:val="left" w:pos="2161"/>
        </w:tabs>
        <w:spacing w:before="7" w:line="276" w:lineRule="auto"/>
        <w:ind w:right="1406" w:firstLine="848"/>
        <w:rPr>
          <w:sz w:val="28"/>
          <w:szCs w:val="28"/>
        </w:rPr>
      </w:pPr>
      <w:r w:rsidRPr="00826C24">
        <w:rPr>
          <w:sz w:val="28"/>
          <w:szCs w:val="28"/>
        </w:rPr>
        <w:t>диагностика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развитие</w:t>
      </w:r>
      <w:r w:rsidRPr="00826C24">
        <w:rPr>
          <w:spacing w:val="-8"/>
          <w:sz w:val="28"/>
          <w:szCs w:val="28"/>
        </w:rPr>
        <w:t xml:space="preserve"> </w:t>
      </w:r>
      <w:r w:rsidRPr="00826C24">
        <w:rPr>
          <w:sz w:val="28"/>
          <w:szCs w:val="28"/>
        </w:rPr>
        <w:t>познавательной</w:t>
      </w:r>
      <w:r w:rsidRPr="00826C24">
        <w:rPr>
          <w:spacing w:val="-8"/>
          <w:sz w:val="28"/>
          <w:szCs w:val="28"/>
        </w:rPr>
        <w:t xml:space="preserve"> </w:t>
      </w:r>
      <w:r w:rsidRPr="00826C24">
        <w:rPr>
          <w:sz w:val="28"/>
          <w:szCs w:val="28"/>
        </w:rPr>
        <w:t>сферы</w:t>
      </w:r>
      <w:r w:rsidRPr="00826C24">
        <w:rPr>
          <w:spacing w:val="80"/>
          <w:sz w:val="28"/>
          <w:szCs w:val="28"/>
        </w:rPr>
        <w:t xml:space="preserve"> </w:t>
      </w:r>
      <w:r w:rsidRPr="00826C24">
        <w:rPr>
          <w:sz w:val="28"/>
          <w:szCs w:val="28"/>
        </w:rPr>
        <w:t>(формирование</w:t>
      </w:r>
      <w:r w:rsidRPr="00826C24">
        <w:rPr>
          <w:spacing w:val="-8"/>
          <w:sz w:val="28"/>
          <w:szCs w:val="28"/>
        </w:rPr>
        <w:t xml:space="preserve"> </w:t>
      </w:r>
      <w:r w:rsidRPr="00826C24">
        <w:rPr>
          <w:sz w:val="28"/>
          <w:szCs w:val="28"/>
        </w:rPr>
        <w:t xml:space="preserve">учебной мотивации, активизация сенсорно-перцептивной, мнемической и мыслительной </w:t>
      </w:r>
      <w:r w:rsidRPr="00826C24">
        <w:rPr>
          <w:spacing w:val="-2"/>
          <w:sz w:val="28"/>
          <w:szCs w:val="28"/>
        </w:rPr>
        <w:t>деятельности);</w:t>
      </w:r>
    </w:p>
    <w:p w:rsidR="00432E2F" w:rsidRPr="00826C24" w:rsidRDefault="00432E2F" w:rsidP="007848B8">
      <w:pPr>
        <w:numPr>
          <w:ilvl w:val="0"/>
          <w:numId w:val="324"/>
        </w:numPr>
        <w:tabs>
          <w:tab w:val="left" w:pos="2161"/>
        </w:tabs>
        <w:spacing w:before="6" w:line="276" w:lineRule="auto"/>
        <w:ind w:right="807" w:firstLine="848"/>
        <w:rPr>
          <w:sz w:val="28"/>
          <w:szCs w:val="28"/>
        </w:rPr>
      </w:pPr>
      <w:r w:rsidRPr="00826C24">
        <w:rPr>
          <w:sz w:val="28"/>
          <w:szCs w:val="28"/>
        </w:rPr>
        <w:t>диагностика и развитие эмоционально-личностной сферы</w:t>
      </w:r>
      <w:r w:rsidRPr="00826C24">
        <w:rPr>
          <w:spacing w:val="80"/>
          <w:sz w:val="28"/>
          <w:szCs w:val="28"/>
        </w:rPr>
        <w:t xml:space="preserve"> </w:t>
      </w:r>
      <w:r w:rsidRPr="00826C24">
        <w:rPr>
          <w:sz w:val="28"/>
          <w:szCs w:val="28"/>
        </w:rPr>
        <w:t>(гармонизация психоэмоционального</w:t>
      </w:r>
      <w:r w:rsidRPr="00826C24">
        <w:rPr>
          <w:spacing w:val="-7"/>
          <w:sz w:val="28"/>
          <w:szCs w:val="28"/>
        </w:rPr>
        <w:t xml:space="preserve"> </w:t>
      </w:r>
      <w:r w:rsidRPr="00826C24">
        <w:rPr>
          <w:sz w:val="28"/>
          <w:szCs w:val="28"/>
        </w:rPr>
        <w:t>состояния,</w:t>
      </w:r>
      <w:r w:rsidRPr="00826C24">
        <w:rPr>
          <w:spacing w:val="-4"/>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позитивного</w:t>
      </w:r>
      <w:r w:rsidRPr="00826C24">
        <w:rPr>
          <w:spacing w:val="-7"/>
          <w:sz w:val="28"/>
          <w:szCs w:val="28"/>
        </w:rPr>
        <w:t xml:space="preserve"> </w:t>
      </w:r>
      <w:r w:rsidRPr="00826C24">
        <w:rPr>
          <w:sz w:val="28"/>
          <w:szCs w:val="28"/>
        </w:rPr>
        <w:t>отношения</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своему</w:t>
      </w:r>
      <w:r w:rsidRPr="00826C24">
        <w:rPr>
          <w:spacing w:val="40"/>
          <w:sz w:val="28"/>
          <w:szCs w:val="28"/>
        </w:rPr>
        <w:t xml:space="preserve"> </w:t>
      </w:r>
      <w:r w:rsidRPr="00826C24">
        <w:rPr>
          <w:sz w:val="28"/>
          <w:szCs w:val="28"/>
        </w:rPr>
        <w:t xml:space="preserve">«Я», повышение уверенности в себе, развитие самостоятельности, формирование навыков </w:t>
      </w:r>
      <w:r w:rsidRPr="00826C24">
        <w:rPr>
          <w:spacing w:val="-2"/>
          <w:sz w:val="28"/>
          <w:szCs w:val="28"/>
        </w:rPr>
        <w:t>самоконтроля);</w:t>
      </w:r>
    </w:p>
    <w:p w:rsidR="00432E2F" w:rsidRPr="00826C24" w:rsidRDefault="00432E2F" w:rsidP="007848B8">
      <w:pPr>
        <w:numPr>
          <w:ilvl w:val="0"/>
          <w:numId w:val="324"/>
        </w:numPr>
        <w:tabs>
          <w:tab w:val="left" w:pos="2161"/>
        </w:tabs>
        <w:spacing w:before="3" w:line="276" w:lineRule="auto"/>
        <w:ind w:left="2160"/>
        <w:rPr>
          <w:sz w:val="28"/>
          <w:szCs w:val="28"/>
        </w:rPr>
      </w:pPr>
      <w:r w:rsidRPr="00826C24">
        <w:rPr>
          <w:sz w:val="28"/>
          <w:szCs w:val="28"/>
        </w:rPr>
        <w:t>диагностика</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z w:val="28"/>
          <w:szCs w:val="28"/>
        </w:rPr>
        <w:t>развитие</w:t>
      </w:r>
      <w:r w:rsidRPr="00826C24">
        <w:rPr>
          <w:spacing w:val="-14"/>
          <w:sz w:val="28"/>
          <w:szCs w:val="28"/>
        </w:rPr>
        <w:t xml:space="preserve"> </w:t>
      </w:r>
      <w:r w:rsidRPr="00826C24">
        <w:rPr>
          <w:sz w:val="28"/>
          <w:szCs w:val="28"/>
        </w:rPr>
        <w:t>коммуникативной</w:t>
      </w:r>
      <w:r w:rsidRPr="00826C24">
        <w:rPr>
          <w:spacing w:val="-14"/>
          <w:sz w:val="28"/>
          <w:szCs w:val="28"/>
        </w:rPr>
        <w:t xml:space="preserve"> </w:t>
      </w:r>
      <w:r w:rsidRPr="00826C24">
        <w:rPr>
          <w:sz w:val="28"/>
          <w:szCs w:val="28"/>
        </w:rPr>
        <w:t>сферы</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z w:val="28"/>
          <w:szCs w:val="28"/>
        </w:rPr>
        <w:t>социальная</w:t>
      </w:r>
      <w:r w:rsidRPr="00826C24">
        <w:rPr>
          <w:spacing w:val="-14"/>
          <w:sz w:val="28"/>
          <w:szCs w:val="28"/>
        </w:rPr>
        <w:t xml:space="preserve"> </w:t>
      </w:r>
      <w:r w:rsidRPr="00826C24">
        <w:rPr>
          <w:spacing w:val="-2"/>
          <w:sz w:val="28"/>
          <w:szCs w:val="28"/>
        </w:rPr>
        <w:t>нтеграции</w:t>
      </w:r>
    </w:p>
    <w:p w:rsidR="00432E2F" w:rsidRPr="00826C24" w:rsidRDefault="00432E2F" w:rsidP="007848B8">
      <w:pPr>
        <w:spacing w:line="276" w:lineRule="auto"/>
        <w:ind w:left="1136"/>
        <w:rPr>
          <w:sz w:val="28"/>
          <w:szCs w:val="28"/>
        </w:rPr>
      </w:pPr>
      <w:r w:rsidRPr="00826C24">
        <w:rPr>
          <w:sz w:val="28"/>
          <w:szCs w:val="28"/>
        </w:rPr>
        <w:t>(развитие</w:t>
      </w:r>
      <w:r w:rsidRPr="00826C24">
        <w:rPr>
          <w:spacing w:val="-12"/>
          <w:sz w:val="28"/>
          <w:szCs w:val="28"/>
        </w:rPr>
        <w:t xml:space="preserve"> </w:t>
      </w:r>
      <w:r w:rsidRPr="00826C24">
        <w:rPr>
          <w:sz w:val="28"/>
          <w:szCs w:val="28"/>
        </w:rPr>
        <w:t>способности</w:t>
      </w:r>
      <w:r w:rsidRPr="00826C24">
        <w:rPr>
          <w:spacing w:val="-12"/>
          <w:sz w:val="28"/>
          <w:szCs w:val="28"/>
        </w:rPr>
        <w:t xml:space="preserve"> </w:t>
      </w:r>
      <w:r w:rsidRPr="00826C24">
        <w:rPr>
          <w:sz w:val="28"/>
          <w:szCs w:val="28"/>
        </w:rPr>
        <w:t>к</w:t>
      </w:r>
      <w:r w:rsidRPr="00826C24">
        <w:rPr>
          <w:spacing w:val="-11"/>
          <w:sz w:val="28"/>
          <w:szCs w:val="28"/>
        </w:rPr>
        <w:t xml:space="preserve"> </w:t>
      </w:r>
      <w:r w:rsidRPr="00826C24">
        <w:rPr>
          <w:sz w:val="28"/>
          <w:szCs w:val="28"/>
        </w:rPr>
        <w:t>эмпатии,</w:t>
      </w:r>
      <w:r w:rsidRPr="00826C24">
        <w:rPr>
          <w:spacing w:val="-10"/>
          <w:sz w:val="28"/>
          <w:szCs w:val="28"/>
        </w:rPr>
        <w:t xml:space="preserve"> </w:t>
      </w:r>
      <w:r w:rsidRPr="00826C24">
        <w:rPr>
          <w:spacing w:val="-2"/>
          <w:sz w:val="28"/>
          <w:szCs w:val="28"/>
        </w:rPr>
        <w:t>сопереживанию);</w:t>
      </w:r>
    </w:p>
    <w:p w:rsidR="00432E2F" w:rsidRPr="00826C24" w:rsidRDefault="00432E2F" w:rsidP="007848B8">
      <w:pPr>
        <w:numPr>
          <w:ilvl w:val="0"/>
          <w:numId w:val="324"/>
        </w:numPr>
        <w:tabs>
          <w:tab w:val="left" w:pos="2161"/>
        </w:tabs>
        <w:spacing w:before="6" w:line="276" w:lineRule="auto"/>
        <w:ind w:right="934" w:firstLine="848"/>
        <w:rPr>
          <w:sz w:val="28"/>
          <w:szCs w:val="28"/>
        </w:rPr>
      </w:pPr>
      <w:r w:rsidRPr="00826C24">
        <w:rPr>
          <w:sz w:val="28"/>
          <w:szCs w:val="28"/>
        </w:rPr>
        <w:t>формирование продуктивных видов взаимодействия с окружающими</w:t>
      </w:r>
      <w:r w:rsidRPr="00826C24">
        <w:rPr>
          <w:spacing w:val="80"/>
          <w:sz w:val="28"/>
          <w:szCs w:val="28"/>
        </w:rPr>
        <w:t xml:space="preserve"> </w:t>
      </w:r>
      <w:r w:rsidRPr="00826C24">
        <w:rPr>
          <w:sz w:val="28"/>
          <w:szCs w:val="28"/>
        </w:rPr>
        <w:t>(в семье,</w:t>
      </w:r>
      <w:r w:rsidRPr="00826C24">
        <w:rPr>
          <w:spacing w:val="-5"/>
          <w:sz w:val="28"/>
          <w:szCs w:val="28"/>
        </w:rPr>
        <w:t xml:space="preserve"> </w:t>
      </w:r>
      <w:r w:rsidRPr="00826C24">
        <w:rPr>
          <w:sz w:val="28"/>
          <w:szCs w:val="28"/>
        </w:rPr>
        <w:t>классе),</w:t>
      </w:r>
      <w:r w:rsidRPr="00826C24">
        <w:rPr>
          <w:spacing w:val="-5"/>
          <w:sz w:val="28"/>
          <w:szCs w:val="28"/>
        </w:rPr>
        <w:t xml:space="preserve"> </w:t>
      </w:r>
      <w:r w:rsidRPr="00826C24">
        <w:rPr>
          <w:sz w:val="28"/>
          <w:szCs w:val="28"/>
        </w:rPr>
        <w:t>повышение</w:t>
      </w:r>
      <w:r w:rsidRPr="00826C24">
        <w:rPr>
          <w:spacing w:val="-7"/>
          <w:sz w:val="28"/>
          <w:szCs w:val="28"/>
        </w:rPr>
        <w:t xml:space="preserve"> </w:t>
      </w:r>
      <w:r w:rsidRPr="00826C24">
        <w:rPr>
          <w:sz w:val="28"/>
          <w:szCs w:val="28"/>
        </w:rPr>
        <w:t>социального</w:t>
      </w:r>
      <w:r w:rsidRPr="00826C24">
        <w:rPr>
          <w:spacing w:val="-7"/>
          <w:sz w:val="28"/>
          <w:szCs w:val="28"/>
        </w:rPr>
        <w:t xml:space="preserve"> </w:t>
      </w:r>
      <w:r w:rsidRPr="00826C24">
        <w:rPr>
          <w:sz w:val="28"/>
          <w:szCs w:val="28"/>
        </w:rPr>
        <w:t>статуса</w:t>
      </w:r>
      <w:r w:rsidRPr="00826C24">
        <w:rPr>
          <w:spacing w:val="-7"/>
          <w:sz w:val="28"/>
          <w:szCs w:val="28"/>
        </w:rPr>
        <w:t xml:space="preserve"> </w:t>
      </w:r>
      <w:r w:rsidRPr="00826C24">
        <w:rPr>
          <w:sz w:val="28"/>
          <w:szCs w:val="28"/>
        </w:rPr>
        <w:t>ребенка</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коллективе,</w:t>
      </w:r>
      <w:r w:rsidRPr="00826C24">
        <w:rPr>
          <w:spacing w:val="-5"/>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и развитие навыков социального поведения).</w:t>
      </w:r>
    </w:p>
    <w:p w:rsidR="00432E2F" w:rsidRPr="00826C24" w:rsidRDefault="00432E2F" w:rsidP="007848B8">
      <w:pPr>
        <w:spacing w:before="9" w:line="276" w:lineRule="auto"/>
        <w:ind w:left="1136" w:right="541" w:firstLine="565"/>
        <w:rPr>
          <w:sz w:val="28"/>
          <w:szCs w:val="28"/>
        </w:rPr>
      </w:pPr>
      <w:r w:rsidRPr="00826C24">
        <w:rPr>
          <w:sz w:val="28"/>
          <w:szCs w:val="28"/>
        </w:rPr>
        <w:t>Психологическое консультирование основывается на принципах анонимности, доброжелательного</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безоценочного</w:t>
      </w:r>
      <w:r w:rsidRPr="00826C24">
        <w:rPr>
          <w:spacing w:val="-8"/>
          <w:sz w:val="28"/>
          <w:szCs w:val="28"/>
        </w:rPr>
        <w:t xml:space="preserve"> </w:t>
      </w:r>
      <w:r w:rsidRPr="00826C24">
        <w:rPr>
          <w:sz w:val="28"/>
          <w:szCs w:val="28"/>
        </w:rPr>
        <w:t>отношения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консультируемому,</w:t>
      </w:r>
      <w:r w:rsidRPr="00826C24">
        <w:rPr>
          <w:spacing w:val="-5"/>
          <w:sz w:val="28"/>
          <w:szCs w:val="28"/>
        </w:rPr>
        <w:t xml:space="preserve"> </w:t>
      </w:r>
      <w:r w:rsidRPr="00826C24">
        <w:rPr>
          <w:sz w:val="28"/>
          <w:szCs w:val="28"/>
        </w:rPr>
        <w:t>ориентации</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его нормы и ценности, включенности консультируемого в процесс консультирования.</w:t>
      </w:r>
    </w:p>
    <w:p w:rsidR="00432E2F" w:rsidRPr="00826C24" w:rsidRDefault="00432E2F" w:rsidP="007848B8">
      <w:pPr>
        <w:spacing w:line="276" w:lineRule="auto"/>
        <w:ind w:left="1136" w:right="541" w:firstLine="709"/>
        <w:outlineLvl w:val="1"/>
        <w:rPr>
          <w:b/>
          <w:bCs/>
          <w:sz w:val="28"/>
          <w:szCs w:val="28"/>
        </w:rPr>
      </w:pPr>
      <w:r w:rsidRPr="00826C24">
        <w:rPr>
          <w:b/>
          <w:bCs/>
          <w:sz w:val="28"/>
          <w:szCs w:val="28"/>
        </w:rPr>
        <w:t>Основные</w:t>
      </w:r>
      <w:r w:rsidRPr="00826C24">
        <w:rPr>
          <w:b/>
          <w:bCs/>
          <w:spacing w:val="-12"/>
          <w:sz w:val="28"/>
          <w:szCs w:val="28"/>
        </w:rPr>
        <w:t xml:space="preserve"> </w:t>
      </w:r>
      <w:r w:rsidRPr="00826C24">
        <w:rPr>
          <w:b/>
          <w:bCs/>
          <w:sz w:val="28"/>
          <w:szCs w:val="28"/>
        </w:rPr>
        <w:t>задачи</w:t>
      </w:r>
      <w:r w:rsidRPr="00826C24">
        <w:rPr>
          <w:b/>
          <w:bCs/>
          <w:spacing w:val="-12"/>
          <w:sz w:val="28"/>
          <w:szCs w:val="28"/>
        </w:rPr>
        <w:t xml:space="preserve"> </w:t>
      </w:r>
      <w:r w:rsidRPr="00826C24">
        <w:rPr>
          <w:b/>
          <w:bCs/>
          <w:sz w:val="28"/>
          <w:szCs w:val="28"/>
        </w:rPr>
        <w:t>коррекционно-развивающего</w:t>
      </w:r>
      <w:r w:rsidRPr="00826C24">
        <w:rPr>
          <w:b/>
          <w:bCs/>
          <w:spacing w:val="-12"/>
          <w:sz w:val="28"/>
          <w:szCs w:val="28"/>
        </w:rPr>
        <w:t xml:space="preserve"> </w:t>
      </w:r>
      <w:r w:rsidRPr="00826C24">
        <w:rPr>
          <w:b/>
          <w:bCs/>
          <w:sz w:val="28"/>
          <w:szCs w:val="28"/>
        </w:rPr>
        <w:t>обучения</w:t>
      </w:r>
      <w:r w:rsidRPr="00826C24">
        <w:rPr>
          <w:b/>
          <w:bCs/>
          <w:spacing w:val="-12"/>
          <w:sz w:val="28"/>
          <w:szCs w:val="28"/>
        </w:rPr>
        <w:t xml:space="preserve"> </w:t>
      </w:r>
      <w:r w:rsidRPr="00826C24">
        <w:rPr>
          <w:b/>
          <w:bCs/>
          <w:sz w:val="28"/>
          <w:szCs w:val="28"/>
        </w:rPr>
        <w:t>школьников</w:t>
      </w:r>
      <w:r w:rsidRPr="00826C24">
        <w:rPr>
          <w:b/>
          <w:bCs/>
          <w:spacing w:val="-12"/>
          <w:sz w:val="28"/>
          <w:szCs w:val="28"/>
        </w:rPr>
        <w:t xml:space="preserve"> </w:t>
      </w:r>
      <w:r w:rsidRPr="00826C24">
        <w:rPr>
          <w:b/>
          <w:bCs/>
          <w:sz w:val="28"/>
          <w:szCs w:val="28"/>
        </w:rPr>
        <w:t>с умственной отсталостью (интеллектуальными нарушениями):</w:t>
      </w:r>
    </w:p>
    <w:p w:rsidR="00432E2F" w:rsidRPr="00826C24" w:rsidRDefault="00432E2F" w:rsidP="007848B8">
      <w:pPr>
        <w:numPr>
          <w:ilvl w:val="0"/>
          <w:numId w:val="323"/>
        </w:numPr>
        <w:tabs>
          <w:tab w:val="left" w:pos="2022"/>
          <w:tab w:val="left" w:pos="6475"/>
        </w:tabs>
        <w:spacing w:before="1" w:line="276" w:lineRule="auto"/>
        <w:ind w:right="782" w:firstLine="709"/>
        <w:rPr>
          <w:sz w:val="28"/>
          <w:szCs w:val="28"/>
        </w:rPr>
      </w:pPr>
      <w:r w:rsidRPr="00826C24">
        <w:rPr>
          <w:sz w:val="28"/>
          <w:szCs w:val="28"/>
        </w:rPr>
        <w:t>Формирование социально-нравственного поведения обучающихся, обеспечивающего успешную адаптацию к новым условиям обучения: осознание изменившихся условий, собственных недостатков</w:t>
      </w:r>
      <w:r w:rsidRPr="00826C24">
        <w:rPr>
          <w:sz w:val="28"/>
          <w:szCs w:val="28"/>
        </w:rPr>
        <w:tab/>
        <w:t>(неумение общаться, умственная пассивность,</w:t>
      </w:r>
      <w:r w:rsidRPr="00826C24">
        <w:rPr>
          <w:spacing w:val="-9"/>
          <w:sz w:val="28"/>
          <w:szCs w:val="28"/>
        </w:rPr>
        <w:t xml:space="preserve"> </w:t>
      </w:r>
      <w:r w:rsidRPr="00826C24">
        <w:rPr>
          <w:sz w:val="28"/>
          <w:szCs w:val="28"/>
        </w:rPr>
        <w:t>неумение</w:t>
      </w:r>
      <w:r w:rsidRPr="00826C24">
        <w:rPr>
          <w:spacing w:val="-7"/>
          <w:sz w:val="28"/>
          <w:szCs w:val="28"/>
        </w:rPr>
        <w:t xml:space="preserve"> </w:t>
      </w:r>
      <w:r w:rsidRPr="00826C24">
        <w:rPr>
          <w:sz w:val="28"/>
          <w:szCs w:val="28"/>
        </w:rPr>
        <w:t>строить</w:t>
      </w:r>
      <w:r w:rsidRPr="00826C24">
        <w:rPr>
          <w:spacing w:val="-7"/>
          <w:sz w:val="28"/>
          <w:szCs w:val="28"/>
        </w:rPr>
        <w:t xml:space="preserve"> </w:t>
      </w:r>
      <w:r w:rsidRPr="00826C24">
        <w:rPr>
          <w:sz w:val="28"/>
          <w:szCs w:val="28"/>
        </w:rPr>
        <w:t>межличностные</w:t>
      </w:r>
      <w:r w:rsidRPr="00826C24">
        <w:rPr>
          <w:spacing w:val="-7"/>
          <w:sz w:val="28"/>
          <w:szCs w:val="28"/>
        </w:rPr>
        <w:t xml:space="preserve"> </w:t>
      </w:r>
      <w:r w:rsidRPr="00826C24">
        <w:rPr>
          <w:sz w:val="28"/>
          <w:szCs w:val="28"/>
        </w:rPr>
        <w:t>отношения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w:t>
      </w:r>
      <w:r w:rsidRPr="00826C24">
        <w:rPr>
          <w:spacing w:val="-5"/>
          <w:sz w:val="28"/>
          <w:szCs w:val="28"/>
        </w:rPr>
        <w:t xml:space="preserve"> </w:t>
      </w:r>
      <w:r w:rsidRPr="00826C24">
        <w:rPr>
          <w:sz w:val="28"/>
          <w:szCs w:val="28"/>
        </w:rPr>
        <w:t>развитие</w:t>
      </w:r>
      <w:r w:rsidRPr="00826C24">
        <w:rPr>
          <w:spacing w:val="-7"/>
          <w:sz w:val="28"/>
          <w:szCs w:val="28"/>
        </w:rPr>
        <w:t xml:space="preserve"> </w:t>
      </w:r>
      <w:r w:rsidRPr="00826C24">
        <w:rPr>
          <w:sz w:val="28"/>
          <w:szCs w:val="28"/>
        </w:rPr>
        <w:t>потребности преодолеть их, вера в успех, осознание необходимости самоконтроля.</w:t>
      </w:r>
    </w:p>
    <w:p w:rsidR="00432E2F" w:rsidRPr="00826C24" w:rsidRDefault="00432E2F" w:rsidP="007848B8">
      <w:pPr>
        <w:numPr>
          <w:ilvl w:val="0"/>
          <w:numId w:val="323"/>
        </w:numPr>
        <w:tabs>
          <w:tab w:val="left" w:pos="2022"/>
        </w:tabs>
        <w:spacing w:line="276" w:lineRule="auto"/>
        <w:ind w:right="828" w:firstLine="709"/>
        <w:rPr>
          <w:sz w:val="28"/>
          <w:szCs w:val="28"/>
        </w:rPr>
      </w:pPr>
      <w:r w:rsidRPr="00826C24">
        <w:rPr>
          <w:sz w:val="28"/>
          <w:szCs w:val="28"/>
        </w:rPr>
        <w:t>Развитие</w:t>
      </w:r>
      <w:r w:rsidRPr="00826C24">
        <w:rPr>
          <w:spacing w:val="-8"/>
          <w:sz w:val="28"/>
          <w:szCs w:val="28"/>
        </w:rPr>
        <w:t xml:space="preserve"> </w:t>
      </w:r>
      <w:r w:rsidRPr="00826C24">
        <w:rPr>
          <w:sz w:val="28"/>
          <w:szCs w:val="28"/>
        </w:rPr>
        <w:t>личностных</w:t>
      </w:r>
      <w:r w:rsidRPr="00826C24">
        <w:rPr>
          <w:spacing w:val="-8"/>
          <w:sz w:val="28"/>
          <w:szCs w:val="28"/>
        </w:rPr>
        <w:t xml:space="preserve"> </w:t>
      </w:r>
      <w:r w:rsidRPr="00826C24">
        <w:rPr>
          <w:sz w:val="28"/>
          <w:szCs w:val="28"/>
        </w:rPr>
        <w:t>компонентов</w:t>
      </w:r>
      <w:r w:rsidRPr="00826C24">
        <w:rPr>
          <w:spacing w:val="-8"/>
          <w:sz w:val="28"/>
          <w:szCs w:val="28"/>
        </w:rPr>
        <w:t xml:space="preserve"> </w:t>
      </w:r>
      <w:r w:rsidRPr="00826C24">
        <w:rPr>
          <w:sz w:val="28"/>
          <w:szCs w:val="28"/>
        </w:rPr>
        <w:t>познавательной</w:t>
      </w:r>
      <w:r w:rsidRPr="00826C24">
        <w:rPr>
          <w:spacing w:val="-8"/>
          <w:sz w:val="28"/>
          <w:szCs w:val="28"/>
        </w:rPr>
        <w:t xml:space="preserve"> </w:t>
      </w:r>
      <w:r w:rsidRPr="00826C24">
        <w:rPr>
          <w:sz w:val="28"/>
          <w:szCs w:val="28"/>
        </w:rPr>
        <w:t>деятельности</w:t>
      </w:r>
      <w:r w:rsidRPr="00826C24">
        <w:rPr>
          <w:spacing w:val="80"/>
          <w:sz w:val="28"/>
          <w:szCs w:val="28"/>
        </w:rPr>
        <w:t xml:space="preserve"> </w:t>
      </w:r>
      <w:r w:rsidRPr="00826C24">
        <w:rPr>
          <w:sz w:val="28"/>
          <w:szCs w:val="28"/>
        </w:rPr>
        <w:t xml:space="preserve">(активность, самостоятельность, произвольность), формирование самостоятельности, гибкости </w:t>
      </w:r>
      <w:r w:rsidRPr="00826C24">
        <w:rPr>
          <w:spacing w:val="-2"/>
          <w:sz w:val="28"/>
          <w:szCs w:val="28"/>
        </w:rPr>
        <w:t>мышления.</w:t>
      </w:r>
    </w:p>
    <w:p w:rsidR="00432E2F" w:rsidRPr="00826C24" w:rsidRDefault="00432E2F" w:rsidP="007848B8">
      <w:pPr>
        <w:numPr>
          <w:ilvl w:val="1"/>
          <w:numId w:val="327"/>
        </w:numPr>
        <w:tabs>
          <w:tab w:val="left" w:pos="1864"/>
        </w:tabs>
        <w:spacing w:line="276" w:lineRule="auto"/>
        <w:ind w:right="587" w:firstLine="551"/>
        <w:rPr>
          <w:sz w:val="28"/>
          <w:szCs w:val="28"/>
        </w:rPr>
      </w:pPr>
      <w:r w:rsidRPr="00826C24">
        <w:rPr>
          <w:sz w:val="28"/>
          <w:szCs w:val="28"/>
        </w:rPr>
        <w:t>Формирование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закрепление</w:t>
      </w:r>
      <w:r w:rsidRPr="00826C24">
        <w:rPr>
          <w:spacing w:val="-8"/>
          <w:sz w:val="28"/>
          <w:szCs w:val="28"/>
        </w:rPr>
        <w:t xml:space="preserve"> </w:t>
      </w:r>
      <w:r w:rsidRPr="00826C24">
        <w:rPr>
          <w:sz w:val="28"/>
          <w:szCs w:val="28"/>
        </w:rPr>
        <w:t>умений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навыков</w:t>
      </w:r>
      <w:r w:rsidRPr="00826C24">
        <w:rPr>
          <w:spacing w:val="-8"/>
          <w:sz w:val="28"/>
          <w:szCs w:val="28"/>
        </w:rPr>
        <w:t xml:space="preserve"> </w:t>
      </w:r>
      <w:r w:rsidRPr="00826C24">
        <w:rPr>
          <w:sz w:val="28"/>
          <w:szCs w:val="28"/>
        </w:rPr>
        <w:t>планирования</w:t>
      </w:r>
      <w:r w:rsidRPr="00826C24">
        <w:rPr>
          <w:spacing w:val="-8"/>
          <w:sz w:val="28"/>
          <w:szCs w:val="28"/>
        </w:rPr>
        <w:t xml:space="preserve"> </w:t>
      </w:r>
      <w:r w:rsidRPr="00826C24">
        <w:rPr>
          <w:sz w:val="28"/>
          <w:szCs w:val="28"/>
        </w:rPr>
        <w:t>деятельности,</w:t>
      </w:r>
      <w:r w:rsidRPr="00826C24">
        <w:rPr>
          <w:spacing w:val="-9"/>
          <w:sz w:val="28"/>
          <w:szCs w:val="28"/>
        </w:rPr>
        <w:t xml:space="preserve"> </w:t>
      </w:r>
      <w:r w:rsidRPr="00826C24">
        <w:rPr>
          <w:sz w:val="28"/>
          <w:szCs w:val="28"/>
        </w:rPr>
        <w:t>само- контроля, развитие умений воспринимать и использовать информацию из разных источников</w:t>
      </w:r>
      <w:r w:rsidRPr="00826C24">
        <w:rPr>
          <w:spacing w:val="40"/>
          <w:sz w:val="28"/>
          <w:szCs w:val="28"/>
        </w:rPr>
        <w:t xml:space="preserve"> </w:t>
      </w:r>
      <w:r w:rsidRPr="00826C24">
        <w:rPr>
          <w:sz w:val="28"/>
          <w:szCs w:val="28"/>
        </w:rPr>
        <w:t>(межпредметные связи, радио, телевидение, литература) в целях успешного осуществления учебно-познавательной деятельности.</w:t>
      </w:r>
    </w:p>
    <w:p w:rsidR="00432E2F" w:rsidRPr="00826C24" w:rsidRDefault="00432E2F" w:rsidP="007848B8">
      <w:pPr>
        <w:numPr>
          <w:ilvl w:val="1"/>
          <w:numId w:val="327"/>
        </w:numPr>
        <w:tabs>
          <w:tab w:val="left" w:pos="1864"/>
        </w:tabs>
        <w:spacing w:before="7" w:line="276" w:lineRule="auto"/>
        <w:ind w:right="794" w:firstLine="551"/>
        <w:rPr>
          <w:sz w:val="28"/>
          <w:szCs w:val="28"/>
        </w:rPr>
      </w:pPr>
      <w:r w:rsidRPr="00826C24">
        <w:rPr>
          <w:sz w:val="28"/>
          <w:szCs w:val="28"/>
        </w:rPr>
        <w:t xml:space="preserve">Индивидуальная коррекция недостатков в зависимости от </w:t>
      </w:r>
      <w:r w:rsidRPr="00826C24">
        <w:rPr>
          <w:sz w:val="28"/>
          <w:szCs w:val="28"/>
        </w:rPr>
        <w:lastRenderedPageBreak/>
        <w:t>актуального уровня развития обучающихся и их потребности в коррекции индивидуальных отклонений (нарушений)</w:t>
      </w:r>
      <w:r w:rsidRPr="00826C24">
        <w:rPr>
          <w:spacing w:val="-10"/>
          <w:sz w:val="28"/>
          <w:szCs w:val="28"/>
        </w:rPr>
        <w:t xml:space="preserve"> </w:t>
      </w:r>
      <w:r w:rsidRPr="00826C24">
        <w:rPr>
          <w:sz w:val="28"/>
          <w:szCs w:val="28"/>
        </w:rPr>
        <w:t>в</w:t>
      </w:r>
      <w:r w:rsidRPr="00826C24">
        <w:rPr>
          <w:spacing w:val="-7"/>
          <w:sz w:val="28"/>
          <w:szCs w:val="28"/>
        </w:rPr>
        <w:t xml:space="preserve"> </w:t>
      </w:r>
      <w:r w:rsidRPr="00826C24">
        <w:rPr>
          <w:sz w:val="28"/>
          <w:szCs w:val="28"/>
        </w:rPr>
        <w:t>развитии</w:t>
      </w:r>
      <w:r w:rsidRPr="00826C24">
        <w:rPr>
          <w:spacing w:val="40"/>
          <w:sz w:val="28"/>
          <w:szCs w:val="28"/>
        </w:rPr>
        <w:t xml:space="preserve"> </w:t>
      </w:r>
      <w:r w:rsidRPr="00826C24">
        <w:rPr>
          <w:sz w:val="28"/>
          <w:szCs w:val="28"/>
        </w:rPr>
        <w:t>(повторение</w:t>
      </w:r>
      <w:r w:rsidRPr="00826C24">
        <w:rPr>
          <w:spacing w:val="-7"/>
          <w:sz w:val="28"/>
          <w:szCs w:val="28"/>
        </w:rPr>
        <w:t xml:space="preserve"> </w:t>
      </w:r>
      <w:r w:rsidRPr="00826C24">
        <w:rPr>
          <w:sz w:val="28"/>
          <w:szCs w:val="28"/>
        </w:rPr>
        <w:t>ключевых</w:t>
      </w:r>
      <w:r w:rsidRPr="00826C24">
        <w:rPr>
          <w:spacing w:val="-7"/>
          <w:sz w:val="28"/>
          <w:szCs w:val="28"/>
        </w:rPr>
        <w:t xml:space="preserve"> </w:t>
      </w:r>
      <w:r w:rsidRPr="00826C24">
        <w:rPr>
          <w:sz w:val="28"/>
          <w:szCs w:val="28"/>
        </w:rPr>
        <w:t>вопросов</w:t>
      </w:r>
      <w:r w:rsidRPr="00826C24">
        <w:rPr>
          <w:spacing w:val="-7"/>
          <w:sz w:val="28"/>
          <w:szCs w:val="28"/>
        </w:rPr>
        <w:t xml:space="preserve"> </w:t>
      </w:r>
      <w:r w:rsidRPr="00826C24">
        <w:rPr>
          <w:sz w:val="28"/>
          <w:szCs w:val="28"/>
        </w:rPr>
        <w:t>программы</w:t>
      </w:r>
      <w:r w:rsidRPr="00826C24">
        <w:rPr>
          <w:spacing w:val="-7"/>
          <w:sz w:val="28"/>
          <w:szCs w:val="28"/>
        </w:rPr>
        <w:t xml:space="preserve"> </w:t>
      </w:r>
      <w:r w:rsidRPr="00826C24">
        <w:rPr>
          <w:sz w:val="28"/>
          <w:szCs w:val="28"/>
        </w:rPr>
        <w:t>начальной</w:t>
      </w:r>
      <w:r w:rsidRPr="00826C24">
        <w:rPr>
          <w:spacing w:val="-7"/>
          <w:sz w:val="28"/>
          <w:szCs w:val="28"/>
        </w:rPr>
        <w:t xml:space="preserve"> </w:t>
      </w:r>
      <w:r w:rsidRPr="00826C24">
        <w:rPr>
          <w:sz w:val="28"/>
          <w:szCs w:val="28"/>
        </w:rPr>
        <w:t>школы, отработка основных умений и навыков).</w:t>
      </w:r>
    </w:p>
    <w:p w:rsidR="00432E2F" w:rsidRPr="00A10568" w:rsidRDefault="00432E2F" w:rsidP="007848B8">
      <w:pPr>
        <w:numPr>
          <w:ilvl w:val="1"/>
          <w:numId w:val="327"/>
        </w:numPr>
        <w:tabs>
          <w:tab w:val="left" w:pos="1864"/>
        </w:tabs>
        <w:spacing w:before="132" w:line="276" w:lineRule="auto"/>
        <w:ind w:right="975" w:firstLine="551"/>
        <w:rPr>
          <w:sz w:val="28"/>
          <w:szCs w:val="28"/>
        </w:rPr>
      </w:pPr>
      <w:r w:rsidRPr="00A10568">
        <w:rPr>
          <w:sz w:val="28"/>
          <w:szCs w:val="28"/>
        </w:rPr>
        <w:t>Охрана и укрепление соматического и психоневрологического здоровья обучающихся:</w:t>
      </w:r>
      <w:r w:rsidRPr="00A10568">
        <w:rPr>
          <w:spacing w:val="-11"/>
          <w:sz w:val="28"/>
          <w:szCs w:val="28"/>
        </w:rPr>
        <w:t xml:space="preserve"> </w:t>
      </w:r>
      <w:r w:rsidRPr="00A10568">
        <w:rPr>
          <w:sz w:val="28"/>
          <w:szCs w:val="28"/>
        </w:rPr>
        <w:t>предупреждение</w:t>
      </w:r>
      <w:r w:rsidRPr="00A10568">
        <w:rPr>
          <w:spacing w:val="-12"/>
          <w:sz w:val="28"/>
          <w:szCs w:val="28"/>
        </w:rPr>
        <w:t xml:space="preserve"> </w:t>
      </w:r>
      <w:r w:rsidRPr="00A10568">
        <w:rPr>
          <w:sz w:val="28"/>
          <w:szCs w:val="28"/>
        </w:rPr>
        <w:t>психофизических</w:t>
      </w:r>
      <w:r w:rsidRPr="00A10568">
        <w:rPr>
          <w:spacing w:val="-12"/>
          <w:sz w:val="28"/>
          <w:szCs w:val="28"/>
        </w:rPr>
        <w:t xml:space="preserve"> </w:t>
      </w:r>
      <w:r w:rsidRPr="00A10568">
        <w:rPr>
          <w:sz w:val="28"/>
          <w:szCs w:val="28"/>
        </w:rPr>
        <w:t>перегрузок,</w:t>
      </w:r>
      <w:r w:rsidRPr="00A10568">
        <w:rPr>
          <w:spacing w:val="-9"/>
          <w:sz w:val="28"/>
          <w:szCs w:val="28"/>
        </w:rPr>
        <w:t xml:space="preserve"> </w:t>
      </w:r>
      <w:r w:rsidRPr="00A10568">
        <w:rPr>
          <w:sz w:val="28"/>
          <w:szCs w:val="28"/>
        </w:rPr>
        <w:t>эмоциональных</w:t>
      </w:r>
      <w:r w:rsidRPr="00A10568">
        <w:rPr>
          <w:spacing w:val="-12"/>
          <w:sz w:val="28"/>
          <w:szCs w:val="28"/>
        </w:rPr>
        <w:t xml:space="preserve"> </w:t>
      </w:r>
      <w:r w:rsidRPr="00A10568">
        <w:rPr>
          <w:sz w:val="28"/>
          <w:szCs w:val="28"/>
        </w:rPr>
        <w:t>срывов; создание климата психологического комфорта, обеспечение хороших результатов во</w:t>
      </w:r>
      <w:r w:rsidR="00A10568">
        <w:rPr>
          <w:sz w:val="28"/>
          <w:szCs w:val="28"/>
        </w:rPr>
        <w:t xml:space="preserve"> </w:t>
      </w:r>
      <w:r w:rsidRPr="00A10568">
        <w:rPr>
          <w:sz w:val="28"/>
          <w:szCs w:val="28"/>
        </w:rPr>
        <w:t>фронтальной</w:t>
      </w:r>
      <w:r w:rsidRPr="00A10568">
        <w:rPr>
          <w:spacing w:val="-15"/>
          <w:sz w:val="28"/>
          <w:szCs w:val="28"/>
        </w:rPr>
        <w:t xml:space="preserve"> </w:t>
      </w:r>
      <w:r w:rsidRPr="00A10568">
        <w:rPr>
          <w:sz w:val="28"/>
          <w:szCs w:val="28"/>
        </w:rPr>
        <w:t>и</w:t>
      </w:r>
      <w:r w:rsidRPr="00A10568">
        <w:rPr>
          <w:spacing w:val="-14"/>
          <w:sz w:val="28"/>
          <w:szCs w:val="28"/>
        </w:rPr>
        <w:t xml:space="preserve"> </w:t>
      </w:r>
      <w:r w:rsidRPr="00A10568">
        <w:rPr>
          <w:sz w:val="28"/>
          <w:szCs w:val="28"/>
        </w:rPr>
        <w:t>индивидуальной</w:t>
      </w:r>
      <w:r w:rsidRPr="00A10568">
        <w:rPr>
          <w:spacing w:val="-15"/>
          <w:sz w:val="28"/>
          <w:szCs w:val="28"/>
        </w:rPr>
        <w:t xml:space="preserve"> </w:t>
      </w:r>
      <w:r w:rsidRPr="00A10568">
        <w:rPr>
          <w:sz w:val="28"/>
          <w:szCs w:val="28"/>
        </w:rPr>
        <w:t>работе</w:t>
      </w:r>
      <w:r w:rsidRPr="00A10568">
        <w:rPr>
          <w:spacing w:val="-14"/>
          <w:sz w:val="28"/>
          <w:szCs w:val="28"/>
        </w:rPr>
        <w:t xml:space="preserve"> </w:t>
      </w:r>
      <w:r w:rsidRPr="00A10568">
        <w:rPr>
          <w:sz w:val="28"/>
          <w:szCs w:val="28"/>
        </w:rPr>
        <w:t>школьников;</w:t>
      </w:r>
      <w:r w:rsidRPr="00A10568">
        <w:rPr>
          <w:spacing w:val="-15"/>
          <w:sz w:val="28"/>
          <w:szCs w:val="28"/>
        </w:rPr>
        <w:t xml:space="preserve"> </w:t>
      </w:r>
      <w:r w:rsidRPr="00A10568">
        <w:rPr>
          <w:sz w:val="28"/>
          <w:szCs w:val="28"/>
        </w:rPr>
        <w:t>занятия</w:t>
      </w:r>
      <w:r w:rsidRPr="00A10568">
        <w:rPr>
          <w:spacing w:val="-14"/>
          <w:sz w:val="28"/>
          <w:szCs w:val="28"/>
        </w:rPr>
        <w:t xml:space="preserve"> </w:t>
      </w:r>
      <w:r w:rsidRPr="00A10568">
        <w:rPr>
          <w:spacing w:val="-2"/>
          <w:sz w:val="28"/>
          <w:szCs w:val="28"/>
        </w:rPr>
        <w:t>спортом.</w:t>
      </w:r>
    </w:p>
    <w:p w:rsidR="00432E2F" w:rsidRPr="00826C24" w:rsidRDefault="00432E2F" w:rsidP="007848B8">
      <w:pPr>
        <w:numPr>
          <w:ilvl w:val="2"/>
          <w:numId w:val="327"/>
        </w:numPr>
        <w:tabs>
          <w:tab w:val="left" w:pos="2022"/>
        </w:tabs>
        <w:spacing w:before="2" w:line="276" w:lineRule="auto"/>
        <w:ind w:right="803" w:firstLine="709"/>
        <w:rPr>
          <w:sz w:val="28"/>
          <w:szCs w:val="28"/>
        </w:rPr>
      </w:pPr>
      <w:r w:rsidRPr="00826C24">
        <w:rPr>
          <w:sz w:val="28"/>
          <w:szCs w:val="28"/>
        </w:rPr>
        <w:t>Создание благоприятной социальной среды, которая обеспечивает соответствующее возрасту развитие подростка, стимуляцию его познавательной деятельности,</w:t>
      </w:r>
      <w:r w:rsidRPr="00826C24">
        <w:rPr>
          <w:spacing w:val="-6"/>
          <w:sz w:val="28"/>
          <w:szCs w:val="28"/>
        </w:rPr>
        <w:t xml:space="preserve"> </w:t>
      </w:r>
      <w:r w:rsidRPr="00826C24">
        <w:rPr>
          <w:sz w:val="28"/>
          <w:szCs w:val="28"/>
        </w:rPr>
        <w:t>коммуникативных</w:t>
      </w:r>
      <w:r w:rsidRPr="00826C24">
        <w:rPr>
          <w:spacing w:val="-8"/>
          <w:sz w:val="28"/>
          <w:szCs w:val="28"/>
        </w:rPr>
        <w:t xml:space="preserve"> </w:t>
      </w:r>
      <w:r w:rsidRPr="00826C24">
        <w:rPr>
          <w:sz w:val="28"/>
          <w:szCs w:val="28"/>
        </w:rPr>
        <w:t>функций</w:t>
      </w:r>
      <w:r w:rsidRPr="00826C24">
        <w:rPr>
          <w:spacing w:val="-8"/>
          <w:sz w:val="28"/>
          <w:szCs w:val="28"/>
        </w:rPr>
        <w:t xml:space="preserve"> </w:t>
      </w:r>
      <w:r w:rsidRPr="00826C24">
        <w:rPr>
          <w:sz w:val="28"/>
          <w:szCs w:val="28"/>
        </w:rPr>
        <w:t>речи,</w:t>
      </w:r>
      <w:r w:rsidRPr="00826C24">
        <w:rPr>
          <w:spacing w:val="-6"/>
          <w:sz w:val="28"/>
          <w:szCs w:val="28"/>
        </w:rPr>
        <w:t xml:space="preserve"> </w:t>
      </w:r>
      <w:r w:rsidRPr="00826C24">
        <w:rPr>
          <w:sz w:val="28"/>
          <w:szCs w:val="28"/>
        </w:rPr>
        <w:t>активное</w:t>
      </w:r>
      <w:r w:rsidRPr="00826C24">
        <w:rPr>
          <w:spacing w:val="-8"/>
          <w:sz w:val="28"/>
          <w:szCs w:val="28"/>
        </w:rPr>
        <w:t xml:space="preserve"> </w:t>
      </w:r>
      <w:r w:rsidRPr="00826C24">
        <w:rPr>
          <w:sz w:val="28"/>
          <w:szCs w:val="28"/>
        </w:rPr>
        <w:t>воздействие</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формирование общеинтеллектуальных и общедеятельностных умений.</w:t>
      </w:r>
    </w:p>
    <w:p w:rsidR="00432E2F" w:rsidRPr="00826C24" w:rsidRDefault="00432E2F" w:rsidP="007848B8">
      <w:pPr>
        <w:spacing w:line="276" w:lineRule="auto"/>
        <w:ind w:left="1136"/>
        <w:outlineLvl w:val="1"/>
        <w:rPr>
          <w:b/>
          <w:bCs/>
          <w:sz w:val="28"/>
          <w:szCs w:val="28"/>
        </w:rPr>
      </w:pPr>
      <w:r w:rsidRPr="00826C24">
        <w:rPr>
          <w:b/>
          <w:bCs/>
          <w:sz w:val="28"/>
          <w:szCs w:val="28"/>
        </w:rPr>
        <w:t>Принципы</w:t>
      </w:r>
      <w:r w:rsidRPr="00826C24">
        <w:rPr>
          <w:b/>
          <w:bCs/>
          <w:spacing w:val="-10"/>
          <w:sz w:val="28"/>
          <w:szCs w:val="28"/>
        </w:rPr>
        <w:t xml:space="preserve"> </w:t>
      </w:r>
      <w:r w:rsidRPr="00826C24">
        <w:rPr>
          <w:b/>
          <w:bCs/>
          <w:sz w:val="28"/>
          <w:szCs w:val="28"/>
        </w:rPr>
        <w:t>коррекционно-развивающего</w:t>
      </w:r>
      <w:r w:rsidRPr="00826C24">
        <w:rPr>
          <w:b/>
          <w:bCs/>
          <w:spacing w:val="-10"/>
          <w:sz w:val="28"/>
          <w:szCs w:val="28"/>
        </w:rPr>
        <w:t xml:space="preserve"> </w:t>
      </w:r>
      <w:r w:rsidRPr="00826C24">
        <w:rPr>
          <w:b/>
          <w:bCs/>
          <w:sz w:val="28"/>
          <w:szCs w:val="28"/>
        </w:rPr>
        <w:t>обучения</w:t>
      </w:r>
      <w:r w:rsidRPr="00826C24">
        <w:rPr>
          <w:b/>
          <w:bCs/>
          <w:spacing w:val="-10"/>
          <w:sz w:val="28"/>
          <w:szCs w:val="28"/>
        </w:rPr>
        <w:t xml:space="preserve"> </w:t>
      </w:r>
      <w:r w:rsidRPr="00826C24">
        <w:rPr>
          <w:b/>
          <w:bCs/>
          <w:sz w:val="28"/>
          <w:szCs w:val="28"/>
        </w:rPr>
        <w:t>детей</w:t>
      </w:r>
      <w:r w:rsidRPr="00826C24">
        <w:rPr>
          <w:b/>
          <w:bCs/>
          <w:spacing w:val="-10"/>
          <w:sz w:val="28"/>
          <w:szCs w:val="28"/>
        </w:rPr>
        <w:t xml:space="preserve"> </w:t>
      </w:r>
      <w:r w:rsidRPr="00826C24">
        <w:rPr>
          <w:b/>
          <w:bCs/>
          <w:sz w:val="28"/>
          <w:szCs w:val="28"/>
        </w:rPr>
        <w:t>с</w:t>
      </w:r>
      <w:r w:rsidRPr="00826C24">
        <w:rPr>
          <w:b/>
          <w:bCs/>
          <w:spacing w:val="-10"/>
          <w:sz w:val="28"/>
          <w:szCs w:val="28"/>
        </w:rPr>
        <w:t xml:space="preserve"> </w:t>
      </w:r>
      <w:r w:rsidRPr="00826C24">
        <w:rPr>
          <w:b/>
          <w:bCs/>
          <w:sz w:val="28"/>
          <w:szCs w:val="28"/>
        </w:rPr>
        <w:t>УО</w:t>
      </w:r>
      <w:r w:rsidRPr="00826C24">
        <w:rPr>
          <w:b/>
          <w:bCs/>
          <w:spacing w:val="-12"/>
          <w:sz w:val="28"/>
          <w:szCs w:val="28"/>
        </w:rPr>
        <w:t xml:space="preserve"> </w:t>
      </w:r>
      <w:r w:rsidRPr="00826C24">
        <w:rPr>
          <w:b/>
          <w:bCs/>
          <w:sz w:val="28"/>
          <w:szCs w:val="28"/>
        </w:rPr>
        <w:t xml:space="preserve">(интеллектуальными </w:t>
      </w:r>
      <w:r w:rsidRPr="00826C24">
        <w:rPr>
          <w:b/>
          <w:bCs/>
          <w:spacing w:val="-2"/>
          <w:sz w:val="28"/>
          <w:szCs w:val="28"/>
        </w:rPr>
        <w:t>нарушениями):</w:t>
      </w:r>
    </w:p>
    <w:p w:rsidR="00432E2F" w:rsidRPr="00826C24" w:rsidRDefault="00432E2F" w:rsidP="007848B8">
      <w:pPr>
        <w:numPr>
          <w:ilvl w:val="0"/>
          <w:numId w:val="322"/>
        </w:numPr>
        <w:tabs>
          <w:tab w:val="left" w:pos="2573"/>
          <w:tab w:val="left" w:pos="2574"/>
        </w:tabs>
        <w:spacing w:line="276" w:lineRule="auto"/>
        <w:ind w:right="794" w:firstLine="565"/>
        <w:rPr>
          <w:sz w:val="28"/>
          <w:szCs w:val="28"/>
        </w:rPr>
      </w:pPr>
      <w:r w:rsidRPr="00826C24">
        <w:rPr>
          <w:b/>
          <w:i/>
          <w:sz w:val="28"/>
          <w:szCs w:val="28"/>
        </w:rPr>
        <w:t xml:space="preserve">Динамичность восприятия учебного материала. </w:t>
      </w:r>
      <w:r w:rsidRPr="00826C24">
        <w:rPr>
          <w:sz w:val="28"/>
          <w:szCs w:val="28"/>
        </w:rPr>
        <w:t>Предполагает использование</w:t>
      </w:r>
      <w:r w:rsidRPr="00826C24">
        <w:rPr>
          <w:spacing w:val="-9"/>
          <w:sz w:val="28"/>
          <w:szCs w:val="28"/>
        </w:rPr>
        <w:t xml:space="preserve"> </w:t>
      </w:r>
      <w:r w:rsidRPr="00826C24">
        <w:rPr>
          <w:sz w:val="28"/>
          <w:szCs w:val="28"/>
        </w:rPr>
        <w:t>заданий</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степени</w:t>
      </w:r>
      <w:r w:rsidRPr="00826C24">
        <w:rPr>
          <w:spacing w:val="-9"/>
          <w:sz w:val="28"/>
          <w:szCs w:val="28"/>
        </w:rPr>
        <w:t xml:space="preserve"> </w:t>
      </w:r>
      <w:r w:rsidRPr="00826C24">
        <w:rPr>
          <w:sz w:val="28"/>
          <w:szCs w:val="28"/>
        </w:rPr>
        <w:t>нарастающей</w:t>
      </w:r>
      <w:r w:rsidRPr="00826C24">
        <w:rPr>
          <w:spacing w:val="-9"/>
          <w:sz w:val="28"/>
          <w:szCs w:val="28"/>
        </w:rPr>
        <w:t xml:space="preserve"> </w:t>
      </w:r>
      <w:r w:rsidRPr="00826C24">
        <w:rPr>
          <w:sz w:val="28"/>
          <w:szCs w:val="28"/>
        </w:rPr>
        <w:t>трудности.</w:t>
      </w:r>
      <w:r w:rsidRPr="00826C24">
        <w:rPr>
          <w:spacing w:val="-7"/>
          <w:sz w:val="28"/>
          <w:szCs w:val="28"/>
        </w:rPr>
        <w:t xml:space="preserve"> </w:t>
      </w:r>
      <w:r w:rsidRPr="00826C24">
        <w:rPr>
          <w:sz w:val="28"/>
          <w:szCs w:val="28"/>
        </w:rPr>
        <w:t>Следует</w:t>
      </w:r>
      <w:r w:rsidRPr="00826C24">
        <w:rPr>
          <w:spacing w:val="-9"/>
          <w:sz w:val="28"/>
          <w:szCs w:val="28"/>
        </w:rPr>
        <w:t xml:space="preserve"> </w:t>
      </w:r>
      <w:r w:rsidRPr="00826C24">
        <w:rPr>
          <w:sz w:val="28"/>
          <w:szCs w:val="28"/>
        </w:rPr>
        <w:t>подбирать</w:t>
      </w:r>
      <w:r w:rsidRPr="00826C24">
        <w:rPr>
          <w:spacing w:val="-9"/>
          <w:sz w:val="28"/>
          <w:szCs w:val="28"/>
        </w:rPr>
        <w:t xml:space="preserve"> </w:t>
      </w:r>
      <w:r w:rsidRPr="00826C24">
        <w:rPr>
          <w:sz w:val="28"/>
          <w:szCs w:val="28"/>
        </w:rPr>
        <w:t>задания, при выполнении которых используются действия различных анализаторов: слухового, зрительного, кинестетического.</w:t>
      </w:r>
    </w:p>
    <w:p w:rsidR="00432E2F" w:rsidRPr="00826C24" w:rsidRDefault="00432E2F" w:rsidP="007848B8">
      <w:pPr>
        <w:numPr>
          <w:ilvl w:val="0"/>
          <w:numId w:val="322"/>
        </w:numPr>
        <w:tabs>
          <w:tab w:val="left" w:pos="2573"/>
          <w:tab w:val="left" w:pos="2574"/>
        </w:tabs>
        <w:spacing w:line="276" w:lineRule="auto"/>
        <w:ind w:right="395" w:firstLine="565"/>
        <w:rPr>
          <w:sz w:val="28"/>
          <w:szCs w:val="28"/>
        </w:rPr>
      </w:pPr>
      <w:r w:rsidRPr="00826C24">
        <w:rPr>
          <w:b/>
          <w:i/>
          <w:sz w:val="28"/>
          <w:szCs w:val="28"/>
        </w:rPr>
        <w:t xml:space="preserve">Принцип продуктивной обработки информации. </w:t>
      </w:r>
      <w:r w:rsidRPr="00826C24">
        <w:rPr>
          <w:sz w:val="28"/>
          <w:szCs w:val="28"/>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w:t>
      </w:r>
      <w:r w:rsidRPr="00826C24">
        <w:rPr>
          <w:spacing w:val="-7"/>
          <w:sz w:val="28"/>
          <w:szCs w:val="28"/>
        </w:rPr>
        <w:t xml:space="preserve"> </w:t>
      </w:r>
      <w:r w:rsidRPr="00826C24">
        <w:rPr>
          <w:sz w:val="28"/>
          <w:szCs w:val="28"/>
        </w:rPr>
        <w:t>перенос</w:t>
      </w:r>
      <w:r w:rsidRPr="00826C24">
        <w:rPr>
          <w:spacing w:val="-7"/>
          <w:sz w:val="28"/>
          <w:szCs w:val="28"/>
        </w:rPr>
        <w:t xml:space="preserve"> </w:t>
      </w:r>
      <w:r w:rsidRPr="00826C24">
        <w:rPr>
          <w:sz w:val="28"/>
          <w:szCs w:val="28"/>
        </w:rPr>
        <w:t>показанного</w:t>
      </w:r>
      <w:r w:rsidRPr="00826C24">
        <w:rPr>
          <w:spacing w:val="-7"/>
          <w:sz w:val="28"/>
          <w:szCs w:val="28"/>
        </w:rPr>
        <w:t xml:space="preserve"> </w:t>
      </w:r>
      <w:r w:rsidRPr="00826C24">
        <w:rPr>
          <w:sz w:val="28"/>
          <w:szCs w:val="28"/>
        </w:rPr>
        <w:t>способа</w:t>
      </w:r>
      <w:r w:rsidRPr="00826C24">
        <w:rPr>
          <w:spacing w:val="-7"/>
          <w:sz w:val="28"/>
          <w:szCs w:val="28"/>
        </w:rPr>
        <w:t xml:space="preserve"> </w:t>
      </w:r>
      <w:r w:rsidRPr="00826C24">
        <w:rPr>
          <w:sz w:val="28"/>
          <w:szCs w:val="28"/>
        </w:rPr>
        <w:t>обработки</w:t>
      </w:r>
      <w:r w:rsidRPr="00826C24">
        <w:rPr>
          <w:spacing w:val="-7"/>
          <w:sz w:val="28"/>
          <w:szCs w:val="28"/>
        </w:rPr>
        <w:t xml:space="preserve"> </w:t>
      </w:r>
      <w:r w:rsidRPr="00826C24">
        <w:rPr>
          <w:sz w:val="28"/>
          <w:szCs w:val="28"/>
        </w:rPr>
        <w:t>информации</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своё</w:t>
      </w:r>
      <w:r w:rsidRPr="00826C24">
        <w:rPr>
          <w:spacing w:val="-7"/>
          <w:sz w:val="28"/>
          <w:szCs w:val="28"/>
        </w:rPr>
        <w:t xml:space="preserve"> </w:t>
      </w:r>
      <w:r w:rsidRPr="00826C24">
        <w:rPr>
          <w:sz w:val="28"/>
          <w:szCs w:val="28"/>
        </w:rPr>
        <w:t xml:space="preserve">индивидуальное </w:t>
      </w:r>
      <w:r w:rsidRPr="00826C24">
        <w:rPr>
          <w:spacing w:val="-2"/>
          <w:sz w:val="28"/>
          <w:szCs w:val="28"/>
        </w:rPr>
        <w:t>задание.</w:t>
      </w:r>
    </w:p>
    <w:p w:rsidR="00432E2F" w:rsidRPr="00826C24" w:rsidRDefault="00432E2F" w:rsidP="007848B8">
      <w:pPr>
        <w:numPr>
          <w:ilvl w:val="0"/>
          <w:numId w:val="322"/>
        </w:numPr>
        <w:tabs>
          <w:tab w:val="left" w:pos="2573"/>
          <w:tab w:val="left" w:pos="2574"/>
        </w:tabs>
        <w:spacing w:line="276" w:lineRule="auto"/>
        <w:ind w:right="580" w:firstLine="565"/>
        <w:rPr>
          <w:sz w:val="28"/>
          <w:szCs w:val="28"/>
        </w:rPr>
      </w:pPr>
      <w:r w:rsidRPr="00826C24">
        <w:rPr>
          <w:b/>
          <w:i/>
          <w:sz w:val="28"/>
          <w:szCs w:val="28"/>
        </w:rPr>
        <w:t>Принцип</w:t>
      </w:r>
      <w:r w:rsidRPr="00826C24">
        <w:rPr>
          <w:b/>
          <w:i/>
          <w:spacing w:val="-7"/>
          <w:sz w:val="28"/>
          <w:szCs w:val="28"/>
        </w:rPr>
        <w:t xml:space="preserve"> </w:t>
      </w:r>
      <w:r w:rsidRPr="00826C24">
        <w:rPr>
          <w:b/>
          <w:i/>
          <w:sz w:val="28"/>
          <w:szCs w:val="28"/>
        </w:rPr>
        <w:t>развития</w:t>
      </w:r>
      <w:r w:rsidRPr="00826C24">
        <w:rPr>
          <w:b/>
          <w:i/>
          <w:spacing w:val="-7"/>
          <w:sz w:val="28"/>
          <w:szCs w:val="28"/>
        </w:rPr>
        <w:t xml:space="preserve"> </w:t>
      </w:r>
      <w:r w:rsidRPr="00826C24">
        <w:rPr>
          <w:b/>
          <w:i/>
          <w:sz w:val="28"/>
          <w:szCs w:val="28"/>
        </w:rPr>
        <w:t>и</w:t>
      </w:r>
      <w:r w:rsidRPr="00826C24">
        <w:rPr>
          <w:b/>
          <w:i/>
          <w:spacing w:val="-7"/>
          <w:sz w:val="28"/>
          <w:szCs w:val="28"/>
        </w:rPr>
        <w:t xml:space="preserve"> </w:t>
      </w:r>
      <w:r w:rsidRPr="00826C24">
        <w:rPr>
          <w:b/>
          <w:i/>
          <w:sz w:val="28"/>
          <w:szCs w:val="28"/>
        </w:rPr>
        <w:t>коррекции</w:t>
      </w:r>
      <w:r w:rsidRPr="00826C24">
        <w:rPr>
          <w:b/>
          <w:i/>
          <w:spacing w:val="-7"/>
          <w:sz w:val="28"/>
          <w:szCs w:val="28"/>
        </w:rPr>
        <w:t xml:space="preserve"> </w:t>
      </w:r>
      <w:r w:rsidRPr="00826C24">
        <w:rPr>
          <w:b/>
          <w:i/>
          <w:sz w:val="28"/>
          <w:szCs w:val="28"/>
        </w:rPr>
        <w:t>высших</w:t>
      </w:r>
      <w:r w:rsidRPr="00826C24">
        <w:rPr>
          <w:b/>
          <w:i/>
          <w:spacing w:val="-7"/>
          <w:sz w:val="28"/>
          <w:szCs w:val="28"/>
        </w:rPr>
        <w:t xml:space="preserve"> </w:t>
      </w:r>
      <w:r w:rsidRPr="00826C24">
        <w:rPr>
          <w:b/>
          <w:i/>
          <w:sz w:val="28"/>
          <w:szCs w:val="28"/>
        </w:rPr>
        <w:t>психических</w:t>
      </w:r>
      <w:r w:rsidRPr="00826C24">
        <w:rPr>
          <w:b/>
          <w:i/>
          <w:spacing w:val="-7"/>
          <w:sz w:val="28"/>
          <w:szCs w:val="28"/>
        </w:rPr>
        <w:t xml:space="preserve"> </w:t>
      </w:r>
      <w:r w:rsidRPr="00826C24">
        <w:rPr>
          <w:b/>
          <w:i/>
          <w:sz w:val="28"/>
          <w:szCs w:val="28"/>
        </w:rPr>
        <w:t>функций</w:t>
      </w:r>
      <w:r w:rsidRPr="00826C24">
        <w:rPr>
          <w:b/>
          <w:i/>
          <w:spacing w:val="-7"/>
          <w:sz w:val="28"/>
          <w:szCs w:val="28"/>
        </w:rPr>
        <w:t xml:space="preserve"> </w:t>
      </w:r>
      <w:r w:rsidRPr="00826C24">
        <w:rPr>
          <w:sz w:val="28"/>
          <w:szCs w:val="28"/>
        </w:rPr>
        <w:t>основан</w:t>
      </w:r>
      <w:r w:rsidRPr="00826C24">
        <w:rPr>
          <w:spacing w:val="-7"/>
          <w:sz w:val="28"/>
          <w:szCs w:val="28"/>
        </w:rPr>
        <w:t xml:space="preserve"> </w:t>
      </w:r>
      <w:r w:rsidRPr="00826C24">
        <w:rPr>
          <w:sz w:val="28"/>
          <w:szCs w:val="28"/>
        </w:rPr>
        <w:t>на включении в урок специальных упражнений по коррекции и развитию внимания, памяти, навыков чтения и устного высказывания.</w:t>
      </w:r>
    </w:p>
    <w:p w:rsidR="00432E2F" w:rsidRPr="00826C24" w:rsidRDefault="00432E2F" w:rsidP="007848B8">
      <w:pPr>
        <w:numPr>
          <w:ilvl w:val="0"/>
          <w:numId w:val="322"/>
        </w:numPr>
        <w:tabs>
          <w:tab w:val="left" w:pos="2573"/>
          <w:tab w:val="left" w:pos="2574"/>
        </w:tabs>
        <w:spacing w:line="276" w:lineRule="auto"/>
        <w:ind w:right="619" w:firstLine="565"/>
        <w:rPr>
          <w:sz w:val="28"/>
          <w:szCs w:val="28"/>
        </w:rPr>
      </w:pPr>
      <w:r w:rsidRPr="00826C24">
        <w:rPr>
          <w:b/>
          <w:i/>
          <w:sz w:val="28"/>
          <w:szCs w:val="28"/>
        </w:rPr>
        <w:t>Принцип</w:t>
      </w:r>
      <w:r w:rsidRPr="00826C24">
        <w:rPr>
          <w:b/>
          <w:i/>
          <w:spacing w:val="-9"/>
          <w:sz w:val="28"/>
          <w:szCs w:val="28"/>
        </w:rPr>
        <w:t xml:space="preserve"> </w:t>
      </w:r>
      <w:r w:rsidRPr="00826C24">
        <w:rPr>
          <w:b/>
          <w:i/>
          <w:sz w:val="28"/>
          <w:szCs w:val="28"/>
        </w:rPr>
        <w:t>мотивации</w:t>
      </w:r>
      <w:r w:rsidRPr="00826C24">
        <w:rPr>
          <w:b/>
          <w:i/>
          <w:spacing w:val="-9"/>
          <w:sz w:val="28"/>
          <w:szCs w:val="28"/>
        </w:rPr>
        <w:t xml:space="preserve"> </w:t>
      </w:r>
      <w:r w:rsidRPr="00826C24">
        <w:rPr>
          <w:b/>
          <w:i/>
          <w:sz w:val="28"/>
          <w:szCs w:val="28"/>
        </w:rPr>
        <w:t>к</w:t>
      </w:r>
      <w:r w:rsidRPr="00826C24">
        <w:rPr>
          <w:b/>
          <w:i/>
          <w:spacing w:val="-9"/>
          <w:sz w:val="28"/>
          <w:szCs w:val="28"/>
        </w:rPr>
        <w:t xml:space="preserve"> </w:t>
      </w:r>
      <w:r w:rsidRPr="00826C24">
        <w:rPr>
          <w:b/>
          <w:i/>
          <w:sz w:val="28"/>
          <w:szCs w:val="28"/>
        </w:rPr>
        <w:t>учению</w:t>
      </w:r>
      <w:r w:rsidRPr="00826C24">
        <w:rPr>
          <w:b/>
          <w:i/>
          <w:spacing w:val="-9"/>
          <w:sz w:val="28"/>
          <w:szCs w:val="28"/>
        </w:rPr>
        <w:t xml:space="preserve"> </w:t>
      </w:r>
      <w:r w:rsidRPr="00826C24">
        <w:rPr>
          <w:sz w:val="28"/>
          <w:szCs w:val="28"/>
        </w:rPr>
        <w:t>подразумевает,</w:t>
      </w:r>
      <w:r w:rsidRPr="00826C24">
        <w:rPr>
          <w:spacing w:val="-6"/>
          <w:sz w:val="28"/>
          <w:szCs w:val="28"/>
        </w:rPr>
        <w:t xml:space="preserve"> </w:t>
      </w:r>
      <w:r w:rsidRPr="00826C24">
        <w:rPr>
          <w:sz w:val="28"/>
          <w:szCs w:val="28"/>
        </w:rPr>
        <w:t>что</w:t>
      </w:r>
      <w:r w:rsidRPr="00826C24">
        <w:rPr>
          <w:spacing w:val="-9"/>
          <w:sz w:val="28"/>
          <w:szCs w:val="28"/>
        </w:rPr>
        <w:t xml:space="preserve"> </w:t>
      </w:r>
      <w:r w:rsidRPr="00826C24">
        <w:rPr>
          <w:sz w:val="28"/>
          <w:szCs w:val="28"/>
        </w:rPr>
        <w:t>каждое</w:t>
      </w:r>
      <w:r w:rsidRPr="00826C24">
        <w:rPr>
          <w:spacing w:val="-9"/>
          <w:sz w:val="28"/>
          <w:szCs w:val="28"/>
        </w:rPr>
        <w:t xml:space="preserve"> </w:t>
      </w:r>
      <w:r w:rsidRPr="00826C24">
        <w:rPr>
          <w:sz w:val="28"/>
          <w:szCs w:val="28"/>
        </w:rPr>
        <w:t>учебное</w:t>
      </w:r>
      <w:r w:rsidRPr="00826C24">
        <w:rPr>
          <w:spacing w:val="-9"/>
          <w:sz w:val="28"/>
          <w:szCs w:val="28"/>
        </w:rPr>
        <w:t xml:space="preserve"> </w:t>
      </w:r>
      <w:r w:rsidRPr="00826C24">
        <w:rPr>
          <w:sz w:val="28"/>
          <w:szCs w:val="28"/>
        </w:rPr>
        <w:t xml:space="preserve">задание должно быть четким, т. е. ученик должен точно знать, </w:t>
      </w:r>
      <w:r w:rsidRPr="00826C24">
        <w:rPr>
          <w:i/>
          <w:sz w:val="28"/>
          <w:szCs w:val="28"/>
        </w:rPr>
        <w:t xml:space="preserve">что </w:t>
      </w:r>
      <w:r w:rsidRPr="00826C24">
        <w:rPr>
          <w:sz w:val="28"/>
          <w:szCs w:val="28"/>
        </w:rPr>
        <w:t>надо сделать для получения результата. У ученика в случае затруднения должна быть возможность воспользоваться опорой по образцу, по алгоритму (</w:t>
      </w:r>
      <w:r w:rsidRPr="00826C24">
        <w:rPr>
          <w:i/>
          <w:sz w:val="28"/>
          <w:szCs w:val="28"/>
        </w:rPr>
        <w:t>забыл - повторю - вспомню - сделаю</w:t>
      </w:r>
      <w:r w:rsidRPr="00826C24">
        <w:rPr>
          <w:sz w:val="28"/>
          <w:szCs w:val="28"/>
        </w:rPr>
        <w:t>).</w:t>
      </w:r>
    </w:p>
    <w:p w:rsidR="00432E2F" w:rsidRPr="00826C24" w:rsidRDefault="00432E2F" w:rsidP="007848B8">
      <w:pPr>
        <w:spacing w:line="276" w:lineRule="auto"/>
        <w:ind w:left="1136" w:right="541" w:firstLine="565"/>
        <w:rPr>
          <w:sz w:val="28"/>
          <w:szCs w:val="28"/>
        </w:rPr>
      </w:pPr>
      <w:r w:rsidRPr="00826C24">
        <w:rPr>
          <w:sz w:val="28"/>
          <w:szCs w:val="28"/>
        </w:rPr>
        <w:t>В общеобразовательной организации могут обучаться школьники с ОВЗ по заключению</w:t>
      </w:r>
      <w:r w:rsidRPr="00826C24">
        <w:rPr>
          <w:spacing w:val="-4"/>
          <w:sz w:val="28"/>
          <w:szCs w:val="28"/>
        </w:rPr>
        <w:t xml:space="preserve"> </w:t>
      </w:r>
      <w:r w:rsidRPr="00826C24">
        <w:rPr>
          <w:sz w:val="28"/>
          <w:szCs w:val="28"/>
        </w:rPr>
        <w:t>ПМПК</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согласия</w:t>
      </w:r>
      <w:r w:rsidRPr="00826C24">
        <w:rPr>
          <w:spacing w:val="-4"/>
          <w:sz w:val="28"/>
          <w:szCs w:val="28"/>
        </w:rPr>
        <w:t xml:space="preserve"> </w:t>
      </w:r>
      <w:r w:rsidRPr="00826C24">
        <w:rPr>
          <w:sz w:val="28"/>
          <w:szCs w:val="28"/>
        </w:rPr>
        <w:t>родителей</w:t>
      </w:r>
      <w:r w:rsidRPr="00826C24">
        <w:rPr>
          <w:spacing w:val="26"/>
          <w:sz w:val="28"/>
          <w:szCs w:val="28"/>
        </w:rPr>
        <w:t xml:space="preserve"> </w:t>
      </w:r>
      <w:r w:rsidRPr="00826C24">
        <w:rPr>
          <w:sz w:val="28"/>
          <w:szCs w:val="28"/>
        </w:rPr>
        <w:t>(законных</w:t>
      </w:r>
      <w:r w:rsidRPr="00826C24">
        <w:rPr>
          <w:spacing w:val="-4"/>
          <w:sz w:val="28"/>
          <w:szCs w:val="28"/>
        </w:rPr>
        <w:t xml:space="preserve"> </w:t>
      </w:r>
      <w:r w:rsidRPr="00826C24">
        <w:rPr>
          <w:sz w:val="28"/>
          <w:szCs w:val="28"/>
        </w:rPr>
        <w:t>представителей)</w:t>
      </w:r>
      <w:r w:rsidRPr="00826C24">
        <w:rPr>
          <w:spacing w:val="-7"/>
          <w:sz w:val="28"/>
          <w:szCs w:val="28"/>
        </w:rPr>
        <w:t xml:space="preserve"> </w:t>
      </w:r>
      <w:r w:rsidRPr="00826C24">
        <w:rPr>
          <w:sz w:val="28"/>
          <w:szCs w:val="28"/>
        </w:rPr>
        <w:t>по</w:t>
      </w:r>
      <w:r w:rsidRPr="00826C24">
        <w:rPr>
          <w:spacing w:val="-4"/>
          <w:sz w:val="28"/>
          <w:szCs w:val="28"/>
        </w:rPr>
        <w:t xml:space="preserve"> </w:t>
      </w:r>
      <w:r w:rsidRPr="00826C24">
        <w:rPr>
          <w:sz w:val="28"/>
          <w:szCs w:val="28"/>
        </w:rPr>
        <w:t>программе</w:t>
      </w:r>
      <w:r w:rsidRPr="00826C24">
        <w:rPr>
          <w:spacing w:val="-4"/>
          <w:sz w:val="28"/>
          <w:szCs w:val="28"/>
        </w:rPr>
        <w:t xml:space="preserve"> </w:t>
      </w:r>
      <w:r w:rsidRPr="00826C24">
        <w:rPr>
          <w:sz w:val="28"/>
          <w:szCs w:val="28"/>
        </w:rPr>
        <w:t>для обучающихся</w:t>
      </w:r>
      <w:r w:rsidRPr="00826C24">
        <w:rPr>
          <w:spacing w:val="-10"/>
          <w:sz w:val="28"/>
          <w:szCs w:val="28"/>
        </w:rPr>
        <w:t xml:space="preserve"> </w:t>
      </w:r>
      <w:r w:rsidRPr="00826C24">
        <w:rPr>
          <w:sz w:val="28"/>
          <w:szCs w:val="28"/>
        </w:rPr>
        <w:t>со</w:t>
      </w:r>
      <w:r w:rsidRPr="00826C24">
        <w:rPr>
          <w:spacing w:val="-10"/>
          <w:sz w:val="28"/>
          <w:szCs w:val="28"/>
        </w:rPr>
        <w:t xml:space="preserve"> </w:t>
      </w:r>
      <w:r w:rsidRPr="00826C24">
        <w:rPr>
          <w:sz w:val="28"/>
          <w:szCs w:val="28"/>
        </w:rPr>
        <w:t>сложным</w:t>
      </w:r>
      <w:r w:rsidRPr="00826C24">
        <w:rPr>
          <w:spacing w:val="-10"/>
          <w:sz w:val="28"/>
          <w:szCs w:val="28"/>
        </w:rPr>
        <w:t xml:space="preserve"> </w:t>
      </w:r>
      <w:r w:rsidRPr="00826C24">
        <w:rPr>
          <w:sz w:val="28"/>
          <w:szCs w:val="28"/>
        </w:rPr>
        <w:t>дефектом</w:t>
      </w:r>
      <w:r w:rsidRPr="00826C24">
        <w:rPr>
          <w:spacing w:val="18"/>
          <w:sz w:val="28"/>
          <w:szCs w:val="28"/>
        </w:rPr>
        <w:t xml:space="preserve"> </w:t>
      </w:r>
      <w:r w:rsidRPr="00826C24">
        <w:rPr>
          <w:sz w:val="28"/>
          <w:szCs w:val="28"/>
        </w:rPr>
        <w:t>(нарушение</w:t>
      </w:r>
      <w:r w:rsidRPr="00826C24">
        <w:rPr>
          <w:spacing w:val="-10"/>
          <w:sz w:val="28"/>
          <w:szCs w:val="28"/>
        </w:rPr>
        <w:t xml:space="preserve"> </w:t>
      </w:r>
      <w:r w:rsidRPr="00826C24">
        <w:rPr>
          <w:sz w:val="28"/>
          <w:szCs w:val="28"/>
        </w:rPr>
        <w:t>опорно-двигательного</w:t>
      </w:r>
      <w:r w:rsidRPr="00826C24">
        <w:rPr>
          <w:spacing w:val="-10"/>
          <w:sz w:val="28"/>
          <w:szCs w:val="28"/>
        </w:rPr>
        <w:t xml:space="preserve"> </w:t>
      </w:r>
      <w:r w:rsidRPr="00826C24">
        <w:rPr>
          <w:sz w:val="28"/>
          <w:szCs w:val="28"/>
        </w:rPr>
        <w:t>аппарата</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 xml:space="preserve">легкой умственной отсталостью) рекомендованной в заключении. Программа направлена на обеспечение коррекции их психического развития и эмоционально-волевой сферы, активизации </w:t>
      </w:r>
      <w:r w:rsidRPr="00826C24">
        <w:rPr>
          <w:sz w:val="28"/>
          <w:szCs w:val="28"/>
        </w:rPr>
        <w:lastRenderedPageBreak/>
        <w:t xml:space="preserve">познавательной деятельности, формирования навыков и умений учебной </w:t>
      </w:r>
      <w:r w:rsidRPr="00826C24">
        <w:rPr>
          <w:spacing w:val="-2"/>
          <w:sz w:val="28"/>
          <w:szCs w:val="28"/>
        </w:rPr>
        <w:t>деятельности.</w:t>
      </w:r>
    </w:p>
    <w:p w:rsidR="00432E2F" w:rsidRPr="00826C24" w:rsidRDefault="00432E2F" w:rsidP="007848B8">
      <w:pPr>
        <w:spacing w:line="276" w:lineRule="auto"/>
        <w:ind w:left="1701"/>
        <w:outlineLvl w:val="1"/>
        <w:rPr>
          <w:b/>
          <w:bCs/>
          <w:sz w:val="28"/>
          <w:szCs w:val="28"/>
        </w:rPr>
      </w:pPr>
      <w:r w:rsidRPr="00826C24">
        <w:rPr>
          <w:b/>
          <w:bCs/>
          <w:w w:val="95"/>
          <w:sz w:val="28"/>
          <w:szCs w:val="28"/>
        </w:rPr>
        <w:t>Психолого-дидактические</w:t>
      </w:r>
      <w:r w:rsidRPr="00826C24">
        <w:rPr>
          <w:b/>
          <w:bCs/>
          <w:spacing w:val="54"/>
          <w:w w:val="150"/>
          <w:sz w:val="28"/>
          <w:szCs w:val="28"/>
        </w:rPr>
        <w:t xml:space="preserve"> </w:t>
      </w:r>
      <w:r w:rsidRPr="00826C24">
        <w:rPr>
          <w:b/>
          <w:bCs/>
          <w:w w:val="95"/>
          <w:sz w:val="28"/>
          <w:szCs w:val="28"/>
        </w:rPr>
        <w:t>принципы</w:t>
      </w:r>
      <w:r w:rsidRPr="00826C24">
        <w:rPr>
          <w:b/>
          <w:bCs/>
          <w:spacing w:val="55"/>
          <w:w w:val="150"/>
          <w:sz w:val="28"/>
          <w:szCs w:val="28"/>
        </w:rPr>
        <w:t xml:space="preserve"> </w:t>
      </w:r>
      <w:r w:rsidRPr="00826C24">
        <w:rPr>
          <w:b/>
          <w:bCs/>
          <w:w w:val="95"/>
          <w:sz w:val="28"/>
          <w:szCs w:val="28"/>
        </w:rPr>
        <w:t>коррекционно-развивающего</w:t>
      </w:r>
      <w:r w:rsidRPr="00826C24">
        <w:rPr>
          <w:b/>
          <w:bCs/>
          <w:spacing w:val="55"/>
          <w:w w:val="150"/>
          <w:sz w:val="28"/>
          <w:szCs w:val="28"/>
        </w:rPr>
        <w:t xml:space="preserve"> </w:t>
      </w:r>
      <w:r w:rsidRPr="00826C24">
        <w:rPr>
          <w:b/>
          <w:bCs/>
          <w:spacing w:val="-2"/>
          <w:w w:val="95"/>
          <w:sz w:val="28"/>
          <w:szCs w:val="28"/>
        </w:rPr>
        <w:t>обучения:</w:t>
      </w:r>
    </w:p>
    <w:p w:rsidR="00432E2F" w:rsidRPr="00826C24" w:rsidRDefault="00432E2F" w:rsidP="007848B8">
      <w:pPr>
        <w:numPr>
          <w:ilvl w:val="1"/>
          <w:numId w:val="327"/>
        </w:numPr>
        <w:tabs>
          <w:tab w:val="left" w:pos="1879"/>
        </w:tabs>
        <w:spacing w:before="1" w:line="276" w:lineRule="auto"/>
        <w:ind w:right="599" w:firstLine="565"/>
        <w:rPr>
          <w:sz w:val="28"/>
          <w:szCs w:val="28"/>
        </w:rPr>
      </w:pPr>
      <w:r w:rsidRPr="00826C24">
        <w:rPr>
          <w:sz w:val="28"/>
          <w:szCs w:val="28"/>
        </w:rPr>
        <w:t>введение</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содержание</w:t>
      </w:r>
      <w:r w:rsidRPr="00826C24">
        <w:rPr>
          <w:spacing w:val="-10"/>
          <w:sz w:val="28"/>
          <w:szCs w:val="28"/>
        </w:rPr>
        <w:t xml:space="preserve"> </w:t>
      </w:r>
      <w:r w:rsidRPr="00826C24">
        <w:rPr>
          <w:sz w:val="28"/>
          <w:szCs w:val="28"/>
        </w:rPr>
        <w:t>обучения</w:t>
      </w:r>
      <w:r w:rsidRPr="00826C24">
        <w:rPr>
          <w:spacing w:val="-10"/>
          <w:sz w:val="28"/>
          <w:szCs w:val="28"/>
        </w:rPr>
        <w:t xml:space="preserve"> </w:t>
      </w:r>
      <w:r w:rsidRPr="00826C24">
        <w:rPr>
          <w:sz w:val="28"/>
          <w:szCs w:val="28"/>
        </w:rPr>
        <w:t>разделов,</w:t>
      </w:r>
      <w:r w:rsidRPr="00826C24">
        <w:rPr>
          <w:spacing w:val="-7"/>
          <w:sz w:val="28"/>
          <w:szCs w:val="28"/>
        </w:rPr>
        <w:t xml:space="preserve"> </w:t>
      </w:r>
      <w:r w:rsidRPr="00826C24">
        <w:rPr>
          <w:sz w:val="28"/>
          <w:szCs w:val="28"/>
        </w:rPr>
        <w:t>которые</w:t>
      </w:r>
      <w:r w:rsidRPr="00826C24">
        <w:rPr>
          <w:spacing w:val="-10"/>
          <w:sz w:val="28"/>
          <w:szCs w:val="28"/>
        </w:rPr>
        <w:t xml:space="preserve"> </w:t>
      </w:r>
      <w:r w:rsidRPr="00826C24">
        <w:rPr>
          <w:sz w:val="28"/>
          <w:szCs w:val="28"/>
        </w:rPr>
        <w:t>предусматривают</w:t>
      </w:r>
      <w:r w:rsidRPr="00826C24">
        <w:rPr>
          <w:spacing w:val="-10"/>
          <w:sz w:val="28"/>
          <w:szCs w:val="28"/>
        </w:rPr>
        <w:t xml:space="preserve"> </w:t>
      </w:r>
      <w:r w:rsidRPr="00826C24">
        <w:rPr>
          <w:sz w:val="28"/>
          <w:szCs w:val="28"/>
        </w:rPr>
        <w:t>восполнение пробелов предшествующего развития, формирование готовности к восприятию наиболее сложного программного материала;</w:t>
      </w:r>
    </w:p>
    <w:p w:rsidR="00432E2F" w:rsidRPr="00826C24" w:rsidRDefault="00432E2F" w:rsidP="007848B8">
      <w:pPr>
        <w:numPr>
          <w:ilvl w:val="1"/>
          <w:numId w:val="327"/>
        </w:numPr>
        <w:tabs>
          <w:tab w:val="left" w:pos="1879"/>
        </w:tabs>
        <w:spacing w:before="6" w:line="276" w:lineRule="auto"/>
        <w:ind w:right="751" w:firstLine="565"/>
        <w:rPr>
          <w:sz w:val="28"/>
          <w:szCs w:val="28"/>
        </w:rPr>
      </w:pPr>
      <w:r w:rsidRPr="00826C24">
        <w:rPr>
          <w:sz w:val="28"/>
          <w:szCs w:val="28"/>
        </w:rPr>
        <w:t>использование</w:t>
      </w:r>
      <w:r w:rsidRPr="00826C24">
        <w:rPr>
          <w:spacing w:val="-6"/>
          <w:sz w:val="28"/>
          <w:szCs w:val="28"/>
        </w:rPr>
        <w:t xml:space="preserve"> </w:t>
      </w:r>
      <w:r w:rsidRPr="00826C24">
        <w:rPr>
          <w:sz w:val="28"/>
          <w:szCs w:val="28"/>
        </w:rPr>
        <w:t>методов</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приемов</w:t>
      </w:r>
      <w:r w:rsidRPr="00826C24">
        <w:rPr>
          <w:spacing w:val="-6"/>
          <w:sz w:val="28"/>
          <w:szCs w:val="28"/>
        </w:rPr>
        <w:t xml:space="preserve"> </w:t>
      </w:r>
      <w:r w:rsidRPr="00826C24">
        <w:rPr>
          <w:sz w:val="28"/>
          <w:szCs w:val="28"/>
        </w:rPr>
        <w:t>обучения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ориентацией</w:t>
      </w:r>
      <w:r w:rsidRPr="00826C24">
        <w:rPr>
          <w:spacing w:val="-6"/>
          <w:sz w:val="28"/>
          <w:szCs w:val="28"/>
        </w:rPr>
        <w:t xml:space="preserve"> </w:t>
      </w:r>
      <w:r w:rsidRPr="00826C24">
        <w:rPr>
          <w:sz w:val="28"/>
          <w:szCs w:val="28"/>
        </w:rPr>
        <w:t>на</w:t>
      </w:r>
      <w:r w:rsidRPr="00826C24">
        <w:rPr>
          <w:spacing w:val="37"/>
          <w:sz w:val="28"/>
          <w:szCs w:val="28"/>
        </w:rPr>
        <w:t xml:space="preserve"> </w:t>
      </w:r>
      <w:r w:rsidRPr="00826C24">
        <w:rPr>
          <w:sz w:val="28"/>
          <w:szCs w:val="28"/>
        </w:rPr>
        <w:t>«зону</w:t>
      </w:r>
      <w:r w:rsidRPr="00826C24">
        <w:rPr>
          <w:spacing w:val="-6"/>
          <w:sz w:val="28"/>
          <w:szCs w:val="28"/>
        </w:rPr>
        <w:t xml:space="preserve"> </w:t>
      </w:r>
      <w:r w:rsidRPr="00826C24">
        <w:rPr>
          <w:sz w:val="28"/>
          <w:szCs w:val="28"/>
        </w:rPr>
        <w:t>ближайшего раз-</w:t>
      </w:r>
      <w:r w:rsidRPr="00826C24">
        <w:rPr>
          <w:spacing w:val="-2"/>
          <w:sz w:val="28"/>
          <w:szCs w:val="28"/>
        </w:rPr>
        <w:t xml:space="preserve"> </w:t>
      </w:r>
      <w:r w:rsidRPr="00826C24">
        <w:rPr>
          <w:sz w:val="28"/>
          <w:szCs w:val="28"/>
        </w:rPr>
        <w:t>вития»</w:t>
      </w:r>
      <w:r w:rsidRPr="00826C24">
        <w:rPr>
          <w:spacing w:val="-3"/>
          <w:sz w:val="28"/>
          <w:szCs w:val="28"/>
        </w:rPr>
        <w:t xml:space="preserve"> </w:t>
      </w:r>
      <w:r w:rsidRPr="00826C24">
        <w:rPr>
          <w:sz w:val="28"/>
          <w:szCs w:val="28"/>
        </w:rPr>
        <w:t xml:space="preserve">ребенка, создание оптимальных условий для реализации его потенциальных </w:t>
      </w:r>
      <w:r w:rsidRPr="00826C24">
        <w:rPr>
          <w:spacing w:val="-2"/>
          <w:sz w:val="28"/>
          <w:szCs w:val="28"/>
        </w:rPr>
        <w:t>возможностей;</w:t>
      </w:r>
    </w:p>
    <w:p w:rsidR="00432E2F" w:rsidRPr="00826C24" w:rsidRDefault="00432E2F" w:rsidP="007848B8">
      <w:pPr>
        <w:numPr>
          <w:ilvl w:val="1"/>
          <w:numId w:val="327"/>
        </w:numPr>
        <w:tabs>
          <w:tab w:val="left" w:pos="1879"/>
        </w:tabs>
        <w:spacing w:before="5" w:line="276" w:lineRule="auto"/>
        <w:ind w:right="415" w:firstLine="565"/>
        <w:rPr>
          <w:sz w:val="28"/>
          <w:szCs w:val="28"/>
        </w:rPr>
      </w:pPr>
      <w:r w:rsidRPr="00826C24">
        <w:rPr>
          <w:sz w:val="28"/>
          <w:szCs w:val="28"/>
        </w:rPr>
        <w:t>коррекционная направленность учебно-воспитательного процесса,</w:t>
      </w:r>
      <w:r w:rsidRPr="00826C24">
        <w:rPr>
          <w:spacing w:val="40"/>
          <w:sz w:val="28"/>
          <w:szCs w:val="28"/>
        </w:rPr>
        <w:t xml:space="preserve"> </w:t>
      </w:r>
      <w:r w:rsidRPr="00826C24">
        <w:rPr>
          <w:sz w:val="28"/>
          <w:szCs w:val="28"/>
        </w:rPr>
        <w:t>обеспечивающего</w:t>
      </w:r>
      <w:r w:rsidRPr="00826C24">
        <w:rPr>
          <w:spacing w:val="-8"/>
          <w:sz w:val="28"/>
          <w:szCs w:val="28"/>
        </w:rPr>
        <w:t xml:space="preserve"> </w:t>
      </w:r>
      <w:r w:rsidRPr="00826C24">
        <w:rPr>
          <w:sz w:val="28"/>
          <w:szCs w:val="28"/>
        </w:rPr>
        <w:t>решение</w:t>
      </w:r>
      <w:r w:rsidRPr="00826C24">
        <w:rPr>
          <w:spacing w:val="-8"/>
          <w:sz w:val="28"/>
          <w:szCs w:val="28"/>
        </w:rPr>
        <w:t xml:space="preserve"> </w:t>
      </w:r>
      <w:r w:rsidRPr="00826C24">
        <w:rPr>
          <w:sz w:val="28"/>
          <w:szCs w:val="28"/>
        </w:rPr>
        <w:t>задач</w:t>
      </w:r>
      <w:r w:rsidRPr="00826C24">
        <w:rPr>
          <w:spacing w:val="-8"/>
          <w:sz w:val="28"/>
          <w:szCs w:val="28"/>
        </w:rPr>
        <w:t xml:space="preserve"> </w:t>
      </w:r>
      <w:r w:rsidRPr="00826C24">
        <w:rPr>
          <w:sz w:val="28"/>
          <w:szCs w:val="28"/>
        </w:rPr>
        <w:t>общего</w:t>
      </w:r>
      <w:r w:rsidRPr="00826C24">
        <w:rPr>
          <w:spacing w:val="-8"/>
          <w:sz w:val="28"/>
          <w:szCs w:val="28"/>
        </w:rPr>
        <w:t xml:space="preserve"> </w:t>
      </w:r>
      <w:r w:rsidRPr="00826C24">
        <w:rPr>
          <w:sz w:val="28"/>
          <w:szCs w:val="28"/>
        </w:rPr>
        <w:t>развития,</w:t>
      </w:r>
      <w:r w:rsidRPr="00826C24">
        <w:rPr>
          <w:spacing w:val="-5"/>
          <w:sz w:val="28"/>
          <w:szCs w:val="28"/>
        </w:rPr>
        <w:t xml:space="preserve"> </w:t>
      </w:r>
      <w:r w:rsidRPr="00826C24">
        <w:rPr>
          <w:sz w:val="28"/>
          <w:szCs w:val="28"/>
        </w:rPr>
        <w:t>воспитания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коррекции</w:t>
      </w:r>
      <w:r w:rsidRPr="00826C24">
        <w:rPr>
          <w:spacing w:val="-8"/>
          <w:sz w:val="28"/>
          <w:szCs w:val="28"/>
        </w:rPr>
        <w:t xml:space="preserve"> </w:t>
      </w:r>
      <w:r w:rsidRPr="00826C24">
        <w:rPr>
          <w:sz w:val="28"/>
          <w:szCs w:val="28"/>
        </w:rPr>
        <w:t>познавательной деятельности и речи обучающихся, преодоление индивидуальных недостатков развития;</w:t>
      </w:r>
    </w:p>
    <w:p w:rsidR="00432E2F" w:rsidRPr="00826C24" w:rsidRDefault="00432E2F" w:rsidP="007848B8">
      <w:pPr>
        <w:numPr>
          <w:ilvl w:val="1"/>
          <w:numId w:val="327"/>
        </w:numPr>
        <w:tabs>
          <w:tab w:val="left" w:pos="1879"/>
        </w:tabs>
        <w:spacing w:before="6" w:line="276" w:lineRule="auto"/>
        <w:ind w:right="1588" w:firstLine="565"/>
        <w:rPr>
          <w:sz w:val="28"/>
          <w:szCs w:val="28"/>
        </w:rPr>
      </w:pPr>
      <w:r w:rsidRPr="00826C24">
        <w:rPr>
          <w:sz w:val="28"/>
          <w:szCs w:val="28"/>
        </w:rPr>
        <w:t>определение</w:t>
      </w:r>
      <w:r w:rsidRPr="00826C24">
        <w:rPr>
          <w:spacing w:val="-7"/>
          <w:sz w:val="28"/>
          <w:szCs w:val="28"/>
        </w:rPr>
        <w:t xml:space="preserve"> </w:t>
      </w:r>
      <w:r w:rsidRPr="00826C24">
        <w:rPr>
          <w:sz w:val="28"/>
          <w:szCs w:val="28"/>
        </w:rPr>
        <w:t>оптимального</w:t>
      </w:r>
      <w:r w:rsidRPr="00826C24">
        <w:rPr>
          <w:spacing w:val="-7"/>
          <w:sz w:val="28"/>
          <w:szCs w:val="28"/>
        </w:rPr>
        <w:t xml:space="preserve"> </w:t>
      </w:r>
      <w:r w:rsidRPr="00826C24">
        <w:rPr>
          <w:sz w:val="28"/>
          <w:szCs w:val="28"/>
        </w:rPr>
        <w:t>содержания</w:t>
      </w:r>
      <w:r w:rsidRPr="00826C24">
        <w:rPr>
          <w:spacing w:val="-7"/>
          <w:sz w:val="28"/>
          <w:szCs w:val="28"/>
        </w:rPr>
        <w:t xml:space="preserve"> </w:t>
      </w:r>
      <w:r w:rsidRPr="00826C24">
        <w:rPr>
          <w:sz w:val="28"/>
          <w:szCs w:val="28"/>
        </w:rPr>
        <w:t>учебного</w:t>
      </w:r>
      <w:r w:rsidRPr="00826C24">
        <w:rPr>
          <w:spacing w:val="-7"/>
          <w:sz w:val="28"/>
          <w:szCs w:val="28"/>
        </w:rPr>
        <w:t xml:space="preserve"> </w:t>
      </w:r>
      <w:r w:rsidRPr="00826C24">
        <w:rPr>
          <w:sz w:val="28"/>
          <w:szCs w:val="28"/>
        </w:rPr>
        <w:t>материала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отбор</w:t>
      </w:r>
      <w:r w:rsidRPr="00826C24">
        <w:rPr>
          <w:spacing w:val="-7"/>
          <w:sz w:val="28"/>
          <w:szCs w:val="28"/>
        </w:rPr>
        <w:t xml:space="preserve"> </w:t>
      </w:r>
      <w:r w:rsidRPr="00826C24">
        <w:rPr>
          <w:sz w:val="28"/>
          <w:szCs w:val="28"/>
        </w:rPr>
        <w:t>в соответствии с поставленными задачами.</w:t>
      </w:r>
    </w:p>
    <w:p w:rsidR="00A10568" w:rsidRDefault="00432E2F" w:rsidP="00A10568">
      <w:pPr>
        <w:spacing w:before="1" w:line="276" w:lineRule="auto"/>
        <w:ind w:left="1136" w:right="541" w:firstLine="565"/>
        <w:rPr>
          <w:sz w:val="28"/>
          <w:szCs w:val="28"/>
        </w:rPr>
      </w:pPr>
      <w:r w:rsidRPr="00826C24">
        <w:rPr>
          <w:i/>
          <w:sz w:val="28"/>
          <w:szCs w:val="28"/>
          <w:u w:val="single"/>
        </w:rPr>
        <w:t xml:space="preserve">Информационно-просветительская работа </w:t>
      </w:r>
      <w:r w:rsidRPr="00826C24">
        <w:rPr>
          <w:sz w:val="28"/>
          <w:szCs w:val="28"/>
          <w:u w:val="single"/>
        </w:rPr>
        <w:t>пре</w:t>
      </w:r>
      <w:r w:rsidRPr="00826C24">
        <w:rPr>
          <w:sz w:val="28"/>
          <w:szCs w:val="28"/>
        </w:rPr>
        <w:t>дполагает осуществление разъяснительной деятельности в отношении педагогов и родителей</w:t>
      </w:r>
      <w:r w:rsidRPr="00826C24">
        <w:rPr>
          <w:spacing w:val="80"/>
          <w:sz w:val="28"/>
          <w:szCs w:val="28"/>
        </w:rPr>
        <w:t xml:space="preserve"> </w:t>
      </w:r>
      <w:r w:rsidRPr="00826C24">
        <w:rPr>
          <w:sz w:val="28"/>
          <w:szCs w:val="28"/>
        </w:rPr>
        <w:t>(официальных представителей) по вопросам, связанным с особенностями осуществления процесса обучения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воспитания</w:t>
      </w:r>
      <w:r w:rsidRPr="00826C24">
        <w:rPr>
          <w:spacing w:val="-7"/>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w:t>
      </w:r>
      <w:r w:rsidRPr="00826C24">
        <w:rPr>
          <w:spacing w:val="-7"/>
          <w:sz w:val="28"/>
          <w:szCs w:val="28"/>
        </w:rPr>
        <w:t xml:space="preserve"> </w:t>
      </w:r>
      <w:r w:rsidRPr="00826C24">
        <w:rPr>
          <w:sz w:val="28"/>
          <w:szCs w:val="28"/>
        </w:rPr>
        <w:t>отсталостью</w:t>
      </w:r>
      <w:r w:rsidRPr="00826C24">
        <w:rPr>
          <w:spacing w:val="65"/>
          <w:sz w:val="28"/>
          <w:szCs w:val="28"/>
        </w:rPr>
        <w:t xml:space="preserve"> </w:t>
      </w:r>
      <w:r w:rsidRPr="00826C24">
        <w:rPr>
          <w:sz w:val="28"/>
          <w:szCs w:val="28"/>
        </w:rPr>
        <w:t>(интеллектуальными нарушениями), взаимодействия с педагогами и сверстниками, их родителями (официальными представителями), и др.</w:t>
      </w:r>
    </w:p>
    <w:p w:rsidR="00432E2F" w:rsidRPr="00826C24" w:rsidRDefault="00432E2F" w:rsidP="00A10568">
      <w:pPr>
        <w:spacing w:before="1" w:line="276" w:lineRule="auto"/>
        <w:ind w:left="1136" w:right="541" w:firstLine="565"/>
        <w:rPr>
          <w:sz w:val="28"/>
          <w:szCs w:val="28"/>
        </w:rPr>
      </w:pPr>
      <w:r w:rsidRPr="00826C24">
        <w:rPr>
          <w:i/>
          <w:w w:val="95"/>
          <w:sz w:val="28"/>
          <w:szCs w:val="28"/>
          <w:u w:val="single"/>
        </w:rPr>
        <w:t>Информационно-просветительская</w:t>
      </w:r>
      <w:r w:rsidRPr="00826C24">
        <w:rPr>
          <w:i/>
          <w:spacing w:val="52"/>
          <w:w w:val="150"/>
          <w:sz w:val="28"/>
          <w:szCs w:val="28"/>
          <w:u w:val="single"/>
        </w:rPr>
        <w:t xml:space="preserve"> </w:t>
      </w:r>
      <w:r w:rsidRPr="00826C24">
        <w:rPr>
          <w:i/>
          <w:w w:val="95"/>
          <w:sz w:val="28"/>
          <w:szCs w:val="28"/>
          <w:u w:val="single"/>
        </w:rPr>
        <w:t>работа</w:t>
      </w:r>
      <w:r w:rsidRPr="00826C24">
        <w:rPr>
          <w:i/>
          <w:spacing w:val="52"/>
          <w:w w:val="150"/>
          <w:sz w:val="28"/>
          <w:szCs w:val="28"/>
          <w:u w:val="single"/>
        </w:rPr>
        <w:t xml:space="preserve"> </w:t>
      </w:r>
      <w:r w:rsidRPr="00826C24">
        <w:rPr>
          <w:i/>
          <w:spacing w:val="-2"/>
          <w:w w:val="95"/>
          <w:sz w:val="28"/>
          <w:szCs w:val="28"/>
          <w:u w:val="single"/>
        </w:rPr>
        <w:t>включает:</w:t>
      </w:r>
      <w:r w:rsidRPr="00826C24">
        <w:rPr>
          <w:i/>
          <w:spacing w:val="40"/>
          <w:sz w:val="28"/>
          <w:szCs w:val="28"/>
          <w:u w:val="single"/>
        </w:rPr>
        <w:t xml:space="preserve"> </w:t>
      </w:r>
      <w:r w:rsidRPr="00826C24">
        <w:rPr>
          <w:sz w:val="28"/>
          <w:szCs w:val="28"/>
        </w:rPr>
        <w:t>проведение тематических выступлений для педагогов и родителей по разъяснению</w:t>
      </w:r>
      <w:r w:rsidRPr="00826C24">
        <w:rPr>
          <w:spacing w:val="-11"/>
          <w:sz w:val="28"/>
          <w:szCs w:val="28"/>
        </w:rPr>
        <w:t xml:space="preserve"> </w:t>
      </w:r>
      <w:r w:rsidRPr="00826C24">
        <w:rPr>
          <w:sz w:val="28"/>
          <w:szCs w:val="28"/>
        </w:rPr>
        <w:t>индивидуально-типологических</w:t>
      </w:r>
      <w:r w:rsidRPr="00826C24">
        <w:rPr>
          <w:spacing w:val="-11"/>
          <w:sz w:val="28"/>
          <w:szCs w:val="28"/>
        </w:rPr>
        <w:t xml:space="preserve"> </w:t>
      </w:r>
      <w:r w:rsidRPr="00826C24">
        <w:rPr>
          <w:sz w:val="28"/>
          <w:szCs w:val="28"/>
        </w:rPr>
        <w:t>особенностей</w:t>
      </w:r>
      <w:r w:rsidRPr="00826C24">
        <w:rPr>
          <w:spacing w:val="-11"/>
          <w:sz w:val="28"/>
          <w:szCs w:val="28"/>
        </w:rPr>
        <w:t xml:space="preserve"> </w:t>
      </w:r>
      <w:r w:rsidRPr="00826C24">
        <w:rPr>
          <w:sz w:val="28"/>
          <w:szCs w:val="28"/>
        </w:rPr>
        <w:t>различных</w:t>
      </w:r>
      <w:r w:rsidRPr="00826C24">
        <w:rPr>
          <w:spacing w:val="-11"/>
          <w:sz w:val="28"/>
          <w:szCs w:val="28"/>
        </w:rPr>
        <w:t xml:space="preserve"> </w:t>
      </w:r>
      <w:r w:rsidRPr="00826C24">
        <w:rPr>
          <w:sz w:val="28"/>
          <w:szCs w:val="28"/>
        </w:rPr>
        <w:t>категорий</w:t>
      </w:r>
      <w:r w:rsidRPr="00826C24">
        <w:rPr>
          <w:spacing w:val="-11"/>
          <w:sz w:val="28"/>
          <w:szCs w:val="28"/>
        </w:rPr>
        <w:t xml:space="preserve"> </w:t>
      </w:r>
      <w:r w:rsidRPr="00826C24">
        <w:rPr>
          <w:sz w:val="28"/>
          <w:szCs w:val="28"/>
        </w:rPr>
        <w:t>детей,</w:t>
      </w:r>
    </w:p>
    <w:p w:rsidR="00432E2F" w:rsidRPr="00826C24" w:rsidRDefault="00432E2F" w:rsidP="007848B8">
      <w:pPr>
        <w:numPr>
          <w:ilvl w:val="0"/>
          <w:numId w:val="322"/>
        </w:numPr>
        <w:tabs>
          <w:tab w:val="left" w:pos="2002"/>
        </w:tabs>
        <w:spacing w:before="3" w:line="276" w:lineRule="auto"/>
        <w:ind w:left="2001" w:hanging="301"/>
        <w:rPr>
          <w:sz w:val="28"/>
          <w:szCs w:val="28"/>
        </w:rPr>
      </w:pPr>
      <w:r w:rsidRPr="00826C24">
        <w:rPr>
          <w:sz w:val="28"/>
          <w:szCs w:val="28"/>
        </w:rPr>
        <w:t>оформление</w:t>
      </w:r>
      <w:r w:rsidRPr="00826C24">
        <w:rPr>
          <w:spacing w:val="-13"/>
          <w:sz w:val="28"/>
          <w:szCs w:val="28"/>
        </w:rPr>
        <w:t xml:space="preserve"> </w:t>
      </w:r>
      <w:r w:rsidRPr="00826C24">
        <w:rPr>
          <w:sz w:val="28"/>
          <w:szCs w:val="28"/>
        </w:rPr>
        <w:t>информационных</w:t>
      </w:r>
      <w:r w:rsidRPr="00826C24">
        <w:rPr>
          <w:spacing w:val="-13"/>
          <w:sz w:val="28"/>
          <w:szCs w:val="28"/>
        </w:rPr>
        <w:t xml:space="preserve"> </w:t>
      </w:r>
      <w:r w:rsidRPr="00826C24">
        <w:rPr>
          <w:sz w:val="28"/>
          <w:szCs w:val="28"/>
        </w:rPr>
        <w:t>стендов,</w:t>
      </w:r>
      <w:r w:rsidRPr="00826C24">
        <w:rPr>
          <w:spacing w:val="-11"/>
          <w:sz w:val="28"/>
          <w:szCs w:val="28"/>
        </w:rPr>
        <w:t xml:space="preserve"> </w:t>
      </w:r>
      <w:r w:rsidRPr="00826C24">
        <w:rPr>
          <w:sz w:val="28"/>
          <w:szCs w:val="28"/>
        </w:rPr>
        <w:t>печатных</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других</w:t>
      </w:r>
      <w:r w:rsidRPr="00826C24">
        <w:rPr>
          <w:spacing w:val="-13"/>
          <w:sz w:val="28"/>
          <w:szCs w:val="28"/>
        </w:rPr>
        <w:t xml:space="preserve"> </w:t>
      </w:r>
      <w:r w:rsidRPr="00826C24">
        <w:rPr>
          <w:spacing w:val="-2"/>
          <w:sz w:val="28"/>
          <w:szCs w:val="28"/>
        </w:rPr>
        <w:t>материалов;</w:t>
      </w:r>
    </w:p>
    <w:p w:rsidR="00432E2F" w:rsidRPr="00A10568" w:rsidRDefault="00432E2F" w:rsidP="007848B8">
      <w:pPr>
        <w:numPr>
          <w:ilvl w:val="0"/>
          <w:numId w:val="322"/>
        </w:numPr>
        <w:tabs>
          <w:tab w:val="left" w:pos="2002"/>
        </w:tabs>
        <w:spacing w:line="276" w:lineRule="auto"/>
        <w:ind w:right="1711" w:firstLine="565"/>
        <w:rPr>
          <w:sz w:val="28"/>
          <w:szCs w:val="28"/>
        </w:rPr>
      </w:pPr>
      <w:r w:rsidRPr="00A10568">
        <w:rPr>
          <w:sz w:val="28"/>
          <w:szCs w:val="28"/>
        </w:rPr>
        <w:t>психологическое</w:t>
      </w:r>
      <w:r w:rsidRPr="00A10568">
        <w:rPr>
          <w:spacing w:val="-9"/>
          <w:sz w:val="28"/>
          <w:szCs w:val="28"/>
        </w:rPr>
        <w:t xml:space="preserve"> </w:t>
      </w:r>
      <w:r w:rsidRPr="00A10568">
        <w:rPr>
          <w:sz w:val="28"/>
          <w:szCs w:val="28"/>
        </w:rPr>
        <w:t>просвещение</w:t>
      </w:r>
      <w:r w:rsidRPr="00A10568">
        <w:rPr>
          <w:spacing w:val="-9"/>
          <w:sz w:val="28"/>
          <w:szCs w:val="28"/>
        </w:rPr>
        <w:t xml:space="preserve"> </w:t>
      </w:r>
      <w:r w:rsidRPr="00A10568">
        <w:rPr>
          <w:sz w:val="28"/>
          <w:szCs w:val="28"/>
        </w:rPr>
        <w:t>педагогов</w:t>
      </w:r>
      <w:r w:rsidRPr="00A10568">
        <w:rPr>
          <w:spacing w:val="-9"/>
          <w:sz w:val="28"/>
          <w:szCs w:val="28"/>
        </w:rPr>
        <w:t xml:space="preserve"> </w:t>
      </w:r>
      <w:r w:rsidRPr="00A10568">
        <w:rPr>
          <w:sz w:val="28"/>
          <w:szCs w:val="28"/>
        </w:rPr>
        <w:t>с</w:t>
      </w:r>
      <w:r w:rsidRPr="00A10568">
        <w:rPr>
          <w:spacing w:val="-9"/>
          <w:sz w:val="28"/>
          <w:szCs w:val="28"/>
        </w:rPr>
        <w:t xml:space="preserve"> </w:t>
      </w:r>
      <w:r w:rsidRPr="00A10568">
        <w:rPr>
          <w:sz w:val="28"/>
          <w:szCs w:val="28"/>
        </w:rPr>
        <w:t>целью</w:t>
      </w:r>
      <w:r w:rsidRPr="00A10568">
        <w:rPr>
          <w:spacing w:val="-9"/>
          <w:sz w:val="28"/>
          <w:szCs w:val="28"/>
        </w:rPr>
        <w:t xml:space="preserve"> </w:t>
      </w:r>
      <w:r w:rsidRPr="00A10568">
        <w:rPr>
          <w:sz w:val="28"/>
          <w:szCs w:val="28"/>
        </w:rPr>
        <w:t>повышения</w:t>
      </w:r>
      <w:r w:rsidRPr="00A10568">
        <w:rPr>
          <w:spacing w:val="-9"/>
          <w:sz w:val="28"/>
          <w:szCs w:val="28"/>
        </w:rPr>
        <w:t xml:space="preserve"> </w:t>
      </w:r>
      <w:r w:rsidRPr="00A10568">
        <w:rPr>
          <w:sz w:val="28"/>
          <w:szCs w:val="28"/>
        </w:rPr>
        <w:t>их</w:t>
      </w:r>
      <w:r w:rsidRPr="00A10568">
        <w:rPr>
          <w:spacing w:val="-9"/>
          <w:sz w:val="28"/>
          <w:szCs w:val="28"/>
        </w:rPr>
        <w:t xml:space="preserve"> </w:t>
      </w:r>
      <w:r w:rsidRPr="00A10568">
        <w:rPr>
          <w:sz w:val="28"/>
          <w:szCs w:val="28"/>
        </w:rPr>
        <w:t xml:space="preserve">психологической </w:t>
      </w:r>
      <w:r w:rsidRPr="00A10568">
        <w:rPr>
          <w:spacing w:val="-2"/>
          <w:sz w:val="28"/>
          <w:szCs w:val="28"/>
        </w:rPr>
        <w:t>компетентности;</w:t>
      </w:r>
      <w:r w:rsidRPr="00A10568">
        <w:rPr>
          <w:sz w:val="28"/>
          <w:szCs w:val="28"/>
        </w:rPr>
        <w:t>психологическое</w:t>
      </w:r>
      <w:r w:rsidRPr="00A10568">
        <w:rPr>
          <w:spacing w:val="-9"/>
          <w:sz w:val="28"/>
          <w:szCs w:val="28"/>
        </w:rPr>
        <w:t xml:space="preserve"> </w:t>
      </w:r>
      <w:r w:rsidRPr="00A10568">
        <w:rPr>
          <w:sz w:val="28"/>
          <w:szCs w:val="28"/>
        </w:rPr>
        <w:t>просвещение</w:t>
      </w:r>
      <w:r w:rsidRPr="00A10568">
        <w:rPr>
          <w:spacing w:val="-9"/>
          <w:sz w:val="28"/>
          <w:szCs w:val="28"/>
        </w:rPr>
        <w:t xml:space="preserve"> </w:t>
      </w:r>
      <w:r w:rsidRPr="00A10568">
        <w:rPr>
          <w:sz w:val="28"/>
          <w:szCs w:val="28"/>
        </w:rPr>
        <w:t>родителей</w:t>
      </w:r>
      <w:r w:rsidRPr="00A10568">
        <w:rPr>
          <w:spacing w:val="-9"/>
          <w:sz w:val="28"/>
          <w:szCs w:val="28"/>
        </w:rPr>
        <w:t xml:space="preserve"> </w:t>
      </w:r>
      <w:r w:rsidRPr="00A10568">
        <w:rPr>
          <w:sz w:val="28"/>
          <w:szCs w:val="28"/>
        </w:rPr>
        <w:t>с</w:t>
      </w:r>
      <w:r w:rsidRPr="00A10568">
        <w:rPr>
          <w:spacing w:val="-9"/>
          <w:sz w:val="28"/>
          <w:szCs w:val="28"/>
        </w:rPr>
        <w:t xml:space="preserve"> </w:t>
      </w:r>
      <w:r w:rsidRPr="00A10568">
        <w:rPr>
          <w:sz w:val="28"/>
          <w:szCs w:val="28"/>
        </w:rPr>
        <w:t>целью</w:t>
      </w:r>
      <w:r w:rsidR="00A10568" w:rsidRPr="00A10568">
        <w:rPr>
          <w:sz w:val="28"/>
          <w:szCs w:val="28"/>
        </w:rPr>
        <w:t xml:space="preserve"> </w:t>
      </w:r>
      <w:r w:rsidRPr="00A10568">
        <w:rPr>
          <w:sz w:val="28"/>
          <w:szCs w:val="28"/>
        </w:rPr>
        <w:t>формирования</w:t>
      </w:r>
      <w:r w:rsidRPr="00A10568">
        <w:rPr>
          <w:spacing w:val="-9"/>
          <w:sz w:val="28"/>
          <w:szCs w:val="28"/>
        </w:rPr>
        <w:t xml:space="preserve"> </w:t>
      </w:r>
      <w:r w:rsidRPr="00A10568">
        <w:rPr>
          <w:sz w:val="28"/>
          <w:szCs w:val="28"/>
        </w:rPr>
        <w:t>у</w:t>
      </w:r>
      <w:r w:rsidRPr="00A10568">
        <w:rPr>
          <w:spacing w:val="-9"/>
          <w:sz w:val="28"/>
          <w:szCs w:val="28"/>
        </w:rPr>
        <w:t xml:space="preserve"> </w:t>
      </w:r>
      <w:r w:rsidRPr="00A10568">
        <w:rPr>
          <w:sz w:val="28"/>
          <w:szCs w:val="28"/>
        </w:rPr>
        <w:t>них элементарной психолого-психологической компетентности.</w:t>
      </w:r>
    </w:p>
    <w:p w:rsidR="00432E2F" w:rsidRPr="00826C24" w:rsidRDefault="00432E2F" w:rsidP="007848B8">
      <w:pPr>
        <w:spacing w:line="276" w:lineRule="auto"/>
        <w:ind w:left="1136" w:right="1066" w:firstLine="625"/>
        <w:jc w:val="both"/>
        <w:rPr>
          <w:sz w:val="28"/>
          <w:szCs w:val="28"/>
        </w:rPr>
      </w:pPr>
      <w:r w:rsidRPr="00826C24">
        <w:rPr>
          <w:i/>
          <w:sz w:val="28"/>
          <w:szCs w:val="28"/>
          <w:u w:val="single"/>
        </w:rPr>
        <w:t>Социально-педагогическое</w:t>
      </w:r>
      <w:r w:rsidRPr="00826C24">
        <w:rPr>
          <w:i/>
          <w:spacing w:val="-2"/>
          <w:sz w:val="28"/>
          <w:szCs w:val="28"/>
          <w:u w:val="single"/>
        </w:rPr>
        <w:t xml:space="preserve"> </w:t>
      </w:r>
      <w:r w:rsidRPr="00826C24">
        <w:rPr>
          <w:i/>
          <w:sz w:val="28"/>
          <w:szCs w:val="28"/>
          <w:u w:val="single"/>
        </w:rPr>
        <w:t>сопровождение</w:t>
      </w:r>
      <w:r w:rsidRPr="00826C24">
        <w:rPr>
          <w:i/>
          <w:spacing w:val="-2"/>
          <w:sz w:val="28"/>
          <w:szCs w:val="28"/>
          <w:u w:val="single"/>
        </w:rPr>
        <w:t xml:space="preserve"> </w:t>
      </w:r>
      <w:r w:rsidRPr="00826C24">
        <w:rPr>
          <w:sz w:val="28"/>
          <w:szCs w:val="28"/>
          <w:u w:val="single"/>
        </w:rPr>
        <w:t>п</w:t>
      </w:r>
      <w:r w:rsidRPr="00826C24">
        <w:rPr>
          <w:sz w:val="28"/>
          <w:szCs w:val="28"/>
        </w:rPr>
        <w:t>редставляет</w:t>
      </w:r>
      <w:r w:rsidRPr="00826C24">
        <w:rPr>
          <w:spacing w:val="-2"/>
          <w:sz w:val="28"/>
          <w:szCs w:val="28"/>
        </w:rPr>
        <w:t xml:space="preserve"> </w:t>
      </w:r>
      <w:r w:rsidRPr="00826C24">
        <w:rPr>
          <w:sz w:val="28"/>
          <w:szCs w:val="28"/>
        </w:rPr>
        <w:t>собой</w:t>
      </w:r>
      <w:r w:rsidRPr="00826C24">
        <w:rPr>
          <w:spacing w:val="-2"/>
          <w:sz w:val="28"/>
          <w:szCs w:val="28"/>
        </w:rPr>
        <w:t xml:space="preserve"> </w:t>
      </w:r>
      <w:r w:rsidRPr="00826C24">
        <w:rPr>
          <w:sz w:val="28"/>
          <w:szCs w:val="28"/>
        </w:rPr>
        <w:t>взаимодействие социального</w:t>
      </w:r>
      <w:r w:rsidRPr="00826C24">
        <w:rPr>
          <w:spacing w:val="-6"/>
          <w:sz w:val="28"/>
          <w:szCs w:val="28"/>
        </w:rPr>
        <w:t xml:space="preserve"> </w:t>
      </w:r>
      <w:r w:rsidRPr="00826C24">
        <w:rPr>
          <w:sz w:val="28"/>
          <w:szCs w:val="28"/>
        </w:rPr>
        <w:t>педагога</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воспитанника</w:t>
      </w:r>
      <w:r w:rsidRPr="00826C24">
        <w:rPr>
          <w:spacing w:val="-6"/>
          <w:sz w:val="28"/>
          <w:szCs w:val="28"/>
        </w:rPr>
        <w:t xml:space="preserve"> </w:t>
      </w:r>
      <w:r w:rsidRPr="00826C24">
        <w:rPr>
          <w:sz w:val="28"/>
          <w:szCs w:val="28"/>
        </w:rPr>
        <w:t>и/или</w:t>
      </w:r>
      <w:r w:rsidRPr="00826C24">
        <w:rPr>
          <w:spacing w:val="-6"/>
          <w:sz w:val="28"/>
          <w:szCs w:val="28"/>
        </w:rPr>
        <w:t xml:space="preserve"> </w:t>
      </w:r>
      <w:r w:rsidRPr="00826C24">
        <w:rPr>
          <w:sz w:val="28"/>
          <w:szCs w:val="28"/>
        </w:rPr>
        <w:t>его</w:t>
      </w:r>
      <w:r w:rsidRPr="00826C24">
        <w:rPr>
          <w:spacing w:val="-6"/>
          <w:sz w:val="28"/>
          <w:szCs w:val="28"/>
        </w:rPr>
        <w:t xml:space="preserve"> </w:t>
      </w:r>
      <w:r w:rsidRPr="00826C24">
        <w:rPr>
          <w:sz w:val="28"/>
          <w:szCs w:val="28"/>
        </w:rPr>
        <w:t>родителей,</w:t>
      </w:r>
      <w:r w:rsidRPr="00826C24">
        <w:rPr>
          <w:spacing w:val="-8"/>
          <w:sz w:val="28"/>
          <w:szCs w:val="28"/>
        </w:rPr>
        <w:t xml:space="preserve"> </w:t>
      </w:r>
      <w:r w:rsidRPr="00826C24">
        <w:rPr>
          <w:sz w:val="28"/>
          <w:szCs w:val="28"/>
        </w:rPr>
        <w:t>направленное</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создание условий и обеспечение наиболее целесообразной помощи и поддержки.</w:t>
      </w:r>
    </w:p>
    <w:p w:rsidR="00432E2F" w:rsidRPr="00826C24" w:rsidRDefault="00432E2F" w:rsidP="007848B8">
      <w:pPr>
        <w:spacing w:line="276" w:lineRule="auto"/>
        <w:ind w:left="1701"/>
        <w:jc w:val="both"/>
        <w:rPr>
          <w:i/>
          <w:sz w:val="28"/>
          <w:szCs w:val="28"/>
        </w:rPr>
      </w:pPr>
      <w:r w:rsidRPr="00826C24">
        <w:rPr>
          <w:i/>
          <w:w w:val="95"/>
          <w:sz w:val="28"/>
          <w:szCs w:val="28"/>
          <w:u w:val="single"/>
        </w:rPr>
        <w:t>Социально-педагогическое</w:t>
      </w:r>
      <w:r w:rsidRPr="00826C24">
        <w:rPr>
          <w:i/>
          <w:spacing w:val="79"/>
          <w:sz w:val="28"/>
          <w:szCs w:val="28"/>
          <w:u w:val="single"/>
        </w:rPr>
        <w:t xml:space="preserve"> </w:t>
      </w:r>
      <w:r w:rsidRPr="00826C24">
        <w:rPr>
          <w:i/>
          <w:w w:val="95"/>
          <w:sz w:val="28"/>
          <w:szCs w:val="28"/>
          <w:u w:val="single"/>
        </w:rPr>
        <w:t>сопровождение</w:t>
      </w:r>
      <w:r w:rsidRPr="00826C24">
        <w:rPr>
          <w:i/>
          <w:spacing w:val="79"/>
          <w:sz w:val="28"/>
          <w:szCs w:val="28"/>
          <w:u w:val="single"/>
        </w:rPr>
        <w:t xml:space="preserve"> </w:t>
      </w:r>
      <w:r w:rsidRPr="00826C24">
        <w:rPr>
          <w:i/>
          <w:spacing w:val="-2"/>
          <w:w w:val="95"/>
          <w:sz w:val="28"/>
          <w:szCs w:val="28"/>
          <w:u w:val="single"/>
        </w:rPr>
        <w:t>включает:</w:t>
      </w:r>
    </w:p>
    <w:p w:rsidR="00432E2F" w:rsidRPr="00826C24" w:rsidRDefault="00432E2F" w:rsidP="007848B8">
      <w:pPr>
        <w:numPr>
          <w:ilvl w:val="0"/>
          <w:numId w:val="322"/>
        </w:numPr>
        <w:tabs>
          <w:tab w:val="left" w:pos="2002"/>
        </w:tabs>
        <w:spacing w:before="4" w:line="276" w:lineRule="auto"/>
        <w:ind w:right="659" w:firstLine="565"/>
        <w:rPr>
          <w:sz w:val="28"/>
          <w:szCs w:val="28"/>
        </w:rPr>
      </w:pPr>
      <w:r w:rsidRPr="00826C24">
        <w:rPr>
          <w:sz w:val="28"/>
          <w:szCs w:val="28"/>
        </w:rPr>
        <w:t>разработку</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реализацию</w:t>
      </w:r>
      <w:r w:rsidRPr="00826C24">
        <w:rPr>
          <w:spacing w:val="-11"/>
          <w:sz w:val="28"/>
          <w:szCs w:val="28"/>
        </w:rPr>
        <w:t xml:space="preserve"> </w:t>
      </w:r>
      <w:r w:rsidRPr="00826C24">
        <w:rPr>
          <w:sz w:val="28"/>
          <w:szCs w:val="28"/>
        </w:rPr>
        <w:t>программы</w:t>
      </w:r>
      <w:r w:rsidRPr="00826C24">
        <w:rPr>
          <w:spacing w:val="-11"/>
          <w:sz w:val="28"/>
          <w:szCs w:val="28"/>
        </w:rPr>
        <w:t xml:space="preserve"> </w:t>
      </w:r>
      <w:r w:rsidRPr="00826C24">
        <w:rPr>
          <w:sz w:val="28"/>
          <w:szCs w:val="28"/>
        </w:rPr>
        <w:t>социально-педагогического</w:t>
      </w:r>
      <w:r w:rsidRPr="00826C24">
        <w:rPr>
          <w:spacing w:val="-11"/>
          <w:sz w:val="28"/>
          <w:szCs w:val="28"/>
        </w:rPr>
        <w:t xml:space="preserve"> </w:t>
      </w:r>
      <w:r w:rsidRPr="00826C24">
        <w:rPr>
          <w:sz w:val="28"/>
          <w:szCs w:val="28"/>
        </w:rPr>
        <w:t>сопровождения учащихся, направленную на их социальную интеграцию в общество;</w:t>
      </w:r>
    </w:p>
    <w:p w:rsidR="00432E2F" w:rsidRPr="00826C24" w:rsidRDefault="00432E2F" w:rsidP="007848B8">
      <w:pPr>
        <w:numPr>
          <w:ilvl w:val="0"/>
          <w:numId w:val="322"/>
        </w:numPr>
        <w:tabs>
          <w:tab w:val="left" w:pos="2002"/>
        </w:tabs>
        <w:spacing w:before="5" w:line="276" w:lineRule="auto"/>
        <w:ind w:right="831" w:firstLine="565"/>
        <w:rPr>
          <w:sz w:val="28"/>
          <w:szCs w:val="28"/>
        </w:rPr>
      </w:pPr>
      <w:r w:rsidRPr="00826C24">
        <w:rPr>
          <w:sz w:val="28"/>
          <w:szCs w:val="28"/>
        </w:rPr>
        <w:t>взаимодействие</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социальными</w:t>
      </w:r>
      <w:r w:rsidRPr="00826C24">
        <w:rPr>
          <w:spacing w:val="-9"/>
          <w:sz w:val="28"/>
          <w:szCs w:val="28"/>
        </w:rPr>
        <w:t xml:space="preserve"> </w:t>
      </w:r>
      <w:r w:rsidRPr="00826C24">
        <w:rPr>
          <w:sz w:val="28"/>
          <w:szCs w:val="28"/>
        </w:rPr>
        <w:t>партнерами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общественными</w:t>
      </w:r>
      <w:r w:rsidRPr="00826C24">
        <w:rPr>
          <w:spacing w:val="-9"/>
          <w:sz w:val="28"/>
          <w:szCs w:val="28"/>
        </w:rPr>
        <w:t xml:space="preserve"> </w:t>
      </w:r>
      <w:r w:rsidRPr="00826C24">
        <w:rPr>
          <w:sz w:val="28"/>
          <w:szCs w:val="28"/>
        </w:rPr>
        <w:t>организациями</w:t>
      </w:r>
      <w:r w:rsidRPr="00826C24">
        <w:rPr>
          <w:spacing w:val="-9"/>
          <w:sz w:val="28"/>
          <w:szCs w:val="28"/>
        </w:rPr>
        <w:t xml:space="preserve"> </w:t>
      </w:r>
      <w:r w:rsidRPr="00826C24">
        <w:rPr>
          <w:sz w:val="28"/>
          <w:szCs w:val="28"/>
        </w:rPr>
        <w:t>в интересах учащегося и его семьи.</w:t>
      </w:r>
    </w:p>
    <w:p w:rsidR="00432E2F" w:rsidRPr="00826C24" w:rsidRDefault="00432E2F" w:rsidP="007848B8">
      <w:pPr>
        <w:spacing w:before="4" w:line="276" w:lineRule="auto"/>
        <w:ind w:left="1136" w:firstLine="565"/>
        <w:rPr>
          <w:sz w:val="28"/>
          <w:szCs w:val="28"/>
        </w:rPr>
      </w:pPr>
      <w:r w:rsidRPr="00826C24">
        <w:rPr>
          <w:sz w:val="28"/>
          <w:szCs w:val="28"/>
        </w:rPr>
        <w:lastRenderedPageBreak/>
        <w:t>В</w:t>
      </w:r>
      <w:r w:rsidRPr="00826C24">
        <w:rPr>
          <w:spacing w:val="-12"/>
          <w:sz w:val="28"/>
          <w:szCs w:val="28"/>
        </w:rPr>
        <w:t xml:space="preserve"> </w:t>
      </w:r>
      <w:r w:rsidRPr="00826C24">
        <w:rPr>
          <w:sz w:val="28"/>
          <w:szCs w:val="28"/>
        </w:rPr>
        <w:t>процессе</w:t>
      </w:r>
      <w:r w:rsidRPr="00826C24">
        <w:rPr>
          <w:spacing w:val="-12"/>
          <w:sz w:val="28"/>
          <w:szCs w:val="28"/>
        </w:rPr>
        <w:t xml:space="preserve"> </w:t>
      </w:r>
      <w:r w:rsidRPr="00826C24">
        <w:rPr>
          <w:sz w:val="28"/>
          <w:szCs w:val="28"/>
        </w:rPr>
        <w:t>информационно-просветительской</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социально-педагогической</w:t>
      </w:r>
      <w:r w:rsidRPr="00826C24">
        <w:rPr>
          <w:spacing w:val="-12"/>
          <w:sz w:val="28"/>
          <w:szCs w:val="28"/>
        </w:rPr>
        <w:t xml:space="preserve"> </w:t>
      </w:r>
      <w:r w:rsidRPr="00826C24">
        <w:rPr>
          <w:sz w:val="28"/>
          <w:szCs w:val="28"/>
        </w:rPr>
        <w:t xml:space="preserve">работы используются следующие </w:t>
      </w:r>
      <w:r w:rsidRPr="00826C24">
        <w:rPr>
          <w:b/>
          <w:i/>
          <w:sz w:val="28"/>
          <w:szCs w:val="28"/>
        </w:rPr>
        <w:t>формы и методы работы</w:t>
      </w:r>
      <w:r w:rsidRPr="00826C24">
        <w:rPr>
          <w:sz w:val="28"/>
          <w:szCs w:val="28"/>
        </w:rPr>
        <w:t>:</w:t>
      </w:r>
    </w:p>
    <w:p w:rsidR="00432E2F" w:rsidRPr="00826C24" w:rsidRDefault="00432E2F" w:rsidP="007848B8">
      <w:pPr>
        <w:numPr>
          <w:ilvl w:val="0"/>
          <w:numId w:val="322"/>
        </w:numPr>
        <w:tabs>
          <w:tab w:val="left" w:pos="2002"/>
        </w:tabs>
        <w:spacing w:before="3" w:line="276" w:lineRule="auto"/>
        <w:ind w:left="2001" w:hanging="301"/>
        <w:rPr>
          <w:sz w:val="28"/>
          <w:szCs w:val="28"/>
        </w:rPr>
      </w:pPr>
      <w:r w:rsidRPr="00826C24">
        <w:rPr>
          <w:spacing w:val="-2"/>
          <w:sz w:val="28"/>
          <w:szCs w:val="28"/>
        </w:rPr>
        <w:t>индивидуальные</w:t>
      </w:r>
      <w:r w:rsidRPr="00826C24">
        <w:rPr>
          <w:spacing w:val="-1"/>
          <w:sz w:val="28"/>
          <w:szCs w:val="28"/>
        </w:rPr>
        <w:t xml:space="preserve"> </w:t>
      </w:r>
      <w:r w:rsidRPr="00826C24">
        <w:rPr>
          <w:spacing w:val="-2"/>
          <w:sz w:val="28"/>
          <w:szCs w:val="28"/>
        </w:rPr>
        <w:t>и</w:t>
      </w:r>
      <w:r w:rsidRPr="00826C24">
        <w:rPr>
          <w:sz w:val="28"/>
          <w:szCs w:val="28"/>
        </w:rPr>
        <w:t xml:space="preserve"> </w:t>
      </w:r>
      <w:r w:rsidRPr="00826C24">
        <w:rPr>
          <w:spacing w:val="-2"/>
          <w:sz w:val="28"/>
          <w:szCs w:val="28"/>
        </w:rPr>
        <w:t>групповые</w:t>
      </w:r>
      <w:r w:rsidRPr="00826C24">
        <w:rPr>
          <w:sz w:val="28"/>
          <w:szCs w:val="28"/>
        </w:rPr>
        <w:t xml:space="preserve"> </w:t>
      </w:r>
      <w:r w:rsidRPr="00826C24">
        <w:rPr>
          <w:spacing w:val="-2"/>
          <w:sz w:val="28"/>
          <w:szCs w:val="28"/>
        </w:rPr>
        <w:t>беседы,</w:t>
      </w:r>
      <w:r w:rsidRPr="00826C24">
        <w:rPr>
          <w:spacing w:val="3"/>
          <w:sz w:val="28"/>
          <w:szCs w:val="28"/>
        </w:rPr>
        <w:t xml:space="preserve"> </w:t>
      </w:r>
      <w:r w:rsidRPr="00826C24">
        <w:rPr>
          <w:spacing w:val="-2"/>
          <w:sz w:val="28"/>
          <w:szCs w:val="28"/>
        </w:rPr>
        <w:t>семинары,</w:t>
      </w:r>
      <w:r w:rsidRPr="00826C24">
        <w:rPr>
          <w:spacing w:val="2"/>
          <w:sz w:val="28"/>
          <w:szCs w:val="28"/>
        </w:rPr>
        <w:t xml:space="preserve"> </w:t>
      </w:r>
      <w:r w:rsidRPr="00826C24">
        <w:rPr>
          <w:spacing w:val="-2"/>
          <w:sz w:val="28"/>
          <w:szCs w:val="28"/>
        </w:rPr>
        <w:t>тренинги;</w:t>
      </w:r>
    </w:p>
    <w:p w:rsidR="00432E2F" w:rsidRPr="00826C24" w:rsidRDefault="00432E2F" w:rsidP="007848B8">
      <w:pPr>
        <w:numPr>
          <w:ilvl w:val="0"/>
          <w:numId w:val="322"/>
        </w:numPr>
        <w:tabs>
          <w:tab w:val="left" w:pos="2002"/>
        </w:tabs>
        <w:spacing w:line="276" w:lineRule="auto"/>
        <w:ind w:left="2001" w:hanging="301"/>
        <w:rPr>
          <w:sz w:val="28"/>
          <w:szCs w:val="28"/>
        </w:rPr>
      </w:pPr>
      <w:r w:rsidRPr="00826C24">
        <w:rPr>
          <w:sz w:val="28"/>
          <w:szCs w:val="28"/>
        </w:rPr>
        <w:t>лекции</w:t>
      </w:r>
      <w:r w:rsidRPr="00826C24">
        <w:rPr>
          <w:spacing w:val="-13"/>
          <w:sz w:val="28"/>
          <w:szCs w:val="28"/>
        </w:rPr>
        <w:t xml:space="preserve"> </w:t>
      </w:r>
      <w:r w:rsidRPr="00826C24">
        <w:rPr>
          <w:sz w:val="28"/>
          <w:szCs w:val="28"/>
        </w:rPr>
        <w:t>для</w:t>
      </w:r>
      <w:r w:rsidRPr="00826C24">
        <w:rPr>
          <w:spacing w:val="-13"/>
          <w:sz w:val="28"/>
          <w:szCs w:val="28"/>
        </w:rPr>
        <w:t xml:space="preserve"> </w:t>
      </w:r>
      <w:r w:rsidRPr="00826C24">
        <w:rPr>
          <w:sz w:val="28"/>
          <w:szCs w:val="28"/>
        </w:rPr>
        <w:t>родителей</w:t>
      </w:r>
      <w:r w:rsidRPr="00826C24">
        <w:rPr>
          <w:spacing w:val="-11"/>
          <w:sz w:val="28"/>
          <w:szCs w:val="28"/>
        </w:rPr>
        <w:t xml:space="preserve"> </w:t>
      </w:r>
      <w:r w:rsidRPr="00826C24">
        <w:rPr>
          <w:sz w:val="28"/>
          <w:szCs w:val="28"/>
        </w:rPr>
        <w:t>(официальных</w:t>
      </w:r>
      <w:r w:rsidRPr="00826C24">
        <w:rPr>
          <w:spacing w:val="-13"/>
          <w:sz w:val="28"/>
          <w:szCs w:val="28"/>
        </w:rPr>
        <w:t xml:space="preserve"> </w:t>
      </w:r>
      <w:r w:rsidRPr="00826C24">
        <w:rPr>
          <w:spacing w:val="-2"/>
          <w:sz w:val="28"/>
          <w:szCs w:val="28"/>
        </w:rPr>
        <w:t>представителей);</w:t>
      </w:r>
    </w:p>
    <w:p w:rsidR="00432E2F" w:rsidRPr="00826C24" w:rsidRDefault="00432E2F" w:rsidP="007848B8">
      <w:pPr>
        <w:numPr>
          <w:ilvl w:val="0"/>
          <w:numId w:val="322"/>
        </w:numPr>
        <w:tabs>
          <w:tab w:val="left" w:pos="2002"/>
        </w:tabs>
        <w:spacing w:before="2" w:line="276" w:lineRule="auto"/>
        <w:ind w:left="2001" w:hanging="301"/>
        <w:rPr>
          <w:sz w:val="28"/>
          <w:szCs w:val="28"/>
        </w:rPr>
      </w:pPr>
      <w:r w:rsidRPr="00826C24">
        <w:rPr>
          <w:sz w:val="28"/>
          <w:szCs w:val="28"/>
        </w:rPr>
        <w:t>анкетирование</w:t>
      </w:r>
      <w:r w:rsidRPr="00826C24">
        <w:rPr>
          <w:spacing w:val="-15"/>
          <w:sz w:val="28"/>
          <w:szCs w:val="28"/>
        </w:rPr>
        <w:t xml:space="preserve"> </w:t>
      </w:r>
      <w:r w:rsidRPr="00826C24">
        <w:rPr>
          <w:sz w:val="28"/>
          <w:szCs w:val="28"/>
        </w:rPr>
        <w:t>педагогов,</w:t>
      </w:r>
      <w:r w:rsidRPr="00826C24">
        <w:rPr>
          <w:spacing w:val="-15"/>
          <w:sz w:val="28"/>
          <w:szCs w:val="28"/>
        </w:rPr>
        <w:t xml:space="preserve"> </w:t>
      </w:r>
      <w:r w:rsidRPr="00826C24">
        <w:rPr>
          <w:spacing w:val="-2"/>
          <w:sz w:val="28"/>
          <w:szCs w:val="28"/>
        </w:rPr>
        <w:t>родителей;</w:t>
      </w:r>
    </w:p>
    <w:p w:rsidR="00432E2F" w:rsidRPr="00826C24" w:rsidRDefault="00432E2F" w:rsidP="007848B8">
      <w:pPr>
        <w:numPr>
          <w:ilvl w:val="0"/>
          <w:numId w:val="322"/>
        </w:numPr>
        <w:tabs>
          <w:tab w:val="left" w:pos="2002"/>
        </w:tabs>
        <w:spacing w:line="276" w:lineRule="auto"/>
        <w:ind w:left="2001" w:hanging="301"/>
        <w:rPr>
          <w:sz w:val="28"/>
          <w:szCs w:val="28"/>
        </w:rPr>
      </w:pPr>
      <w:r w:rsidRPr="00826C24">
        <w:rPr>
          <w:spacing w:val="-2"/>
          <w:sz w:val="28"/>
          <w:szCs w:val="28"/>
        </w:rPr>
        <w:t>разработка</w:t>
      </w:r>
      <w:r w:rsidRPr="00826C24">
        <w:rPr>
          <w:spacing w:val="1"/>
          <w:sz w:val="28"/>
          <w:szCs w:val="28"/>
        </w:rPr>
        <w:t xml:space="preserve"> </w:t>
      </w:r>
      <w:r w:rsidRPr="00826C24">
        <w:rPr>
          <w:spacing w:val="-2"/>
          <w:sz w:val="28"/>
          <w:szCs w:val="28"/>
        </w:rPr>
        <w:t>методических</w:t>
      </w:r>
      <w:r w:rsidRPr="00826C24">
        <w:rPr>
          <w:spacing w:val="1"/>
          <w:sz w:val="28"/>
          <w:szCs w:val="28"/>
        </w:rPr>
        <w:t xml:space="preserve"> </w:t>
      </w:r>
      <w:r w:rsidRPr="00826C24">
        <w:rPr>
          <w:spacing w:val="-2"/>
          <w:sz w:val="28"/>
          <w:szCs w:val="28"/>
        </w:rPr>
        <w:t>материалов</w:t>
      </w:r>
      <w:r w:rsidRPr="00826C24">
        <w:rPr>
          <w:spacing w:val="1"/>
          <w:sz w:val="28"/>
          <w:szCs w:val="28"/>
        </w:rPr>
        <w:t xml:space="preserve"> </w:t>
      </w:r>
      <w:r w:rsidRPr="00826C24">
        <w:rPr>
          <w:spacing w:val="-2"/>
          <w:sz w:val="28"/>
          <w:szCs w:val="28"/>
        </w:rPr>
        <w:t>и</w:t>
      </w:r>
      <w:r w:rsidRPr="00826C24">
        <w:rPr>
          <w:spacing w:val="1"/>
          <w:sz w:val="28"/>
          <w:szCs w:val="28"/>
        </w:rPr>
        <w:t xml:space="preserve"> </w:t>
      </w:r>
      <w:r w:rsidRPr="00826C24">
        <w:rPr>
          <w:spacing w:val="-2"/>
          <w:sz w:val="28"/>
          <w:szCs w:val="28"/>
        </w:rPr>
        <w:t>рекомендаций</w:t>
      </w:r>
      <w:r w:rsidRPr="00826C24">
        <w:rPr>
          <w:spacing w:val="1"/>
          <w:sz w:val="28"/>
          <w:szCs w:val="28"/>
        </w:rPr>
        <w:t xml:space="preserve"> </w:t>
      </w:r>
      <w:r w:rsidRPr="00826C24">
        <w:rPr>
          <w:spacing w:val="-2"/>
          <w:sz w:val="28"/>
          <w:szCs w:val="28"/>
        </w:rPr>
        <w:t>учителю,</w:t>
      </w:r>
      <w:r w:rsidRPr="00826C24">
        <w:rPr>
          <w:spacing w:val="-1"/>
          <w:sz w:val="28"/>
          <w:szCs w:val="28"/>
        </w:rPr>
        <w:t xml:space="preserve"> </w:t>
      </w:r>
      <w:r w:rsidRPr="00826C24">
        <w:rPr>
          <w:spacing w:val="-2"/>
          <w:sz w:val="28"/>
          <w:szCs w:val="28"/>
        </w:rPr>
        <w:t>родителям.</w:t>
      </w:r>
    </w:p>
    <w:p w:rsidR="00432E2F" w:rsidRPr="00826C24" w:rsidRDefault="00432E2F" w:rsidP="007848B8">
      <w:pPr>
        <w:spacing w:line="276" w:lineRule="auto"/>
        <w:ind w:left="1845"/>
        <w:outlineLvl w:val="1"/>
        <w:rPr>
          <w:b/>
          <w:bCs/>
          <w:sz w:val="28"/>
          <w:szCs w:val="28"/>
        </w:rPr>
      </w:pPr>
      <w:r w:rsidRPr="00826C24">
        <w:rPr>
          <w:b/>
          <w:bCs/>
          <w:spacing w:val="-2"/>
          <w:sz w:val="28"/>
          <w:szCs w:val="28"/>
        </w:rPr>
        <w:t>Механизмы</w:t>
      </w:r>
      <w:r w:rsidRPr="00826C24">
        <w:rPr>
          <w:b/>
          <w:bCs/>
          <w:sz w:val="28"/>
          <w:szCs w:val="28"/>
        </w:rPr>
        <w:t xml:space="preserve"> </w:t>
      </w:r>
      <w:r w:rsidRPr="00826C24">
        <w:rPr>
          <w:b/>
          <w:bCs/>
          <w:spacing w:val="-2"/>
          <w:sz w:val="28"/>
          <w:szCs w:val="28"/>
        </w:rPr>
        <w:t>реализации</w:t>
      </w:r>
      <w:r w:rsidRPr="00826C24">
        <w:rPr>
          <w:b/>
          <w:bCs/>
          <w:sz w:val="28"/>
          <w:szCs w:val="28"/>
        </w:rPr>
        <w:t xml:space="preserve"> </w:t>
      </w:r>
      <w:r w:rsidRPr="00826C24">
        <w:rPr>
          <w:b/>
          <w:bCs/>
          <w:spacing w:val="-5"/>
          <w:sz w:val="28"/>
          <w:szCs w:val="28"/>
        </w:rPr>
        <w:t>ПКР</w:t>
      </w:r>
    </w:p>
    <w:p w:rsidR="00432E2F" w:rsidRPr="00826C24" w:rsidRDefault="00432E2F" w:rsidP="007848B8">
      <w:pPr>
        <w:spacing w:before="1" w:line="276" w:lineRule="auto"/>
        <w:ind w:left="1136" w:right="541" w:firstLine="565"/>
        <w:rPr>
          <w:sz w:val="28"/>
          <w:szCs w:val="28"/>
        </w:rPr>
      </w:pPr>
      <w:r w:rsidRPr="00826C24">
        <w:rPr>
          <w:sz w:val="28"/>
          <w:szCs w:val="28"/>
        </w:rPr>
        <w:t>Взаимодействие</w:t>
      </w:r>
      <w:r w:rsidRPr="00826C24">
        <w:rPr>
          <w:spacing w:val="-11"/>
          <w:sz w:val="28"/>
          <w:szCs w:val="28"/>
        </w:rPr>
        <w:t xml:space="preserve"> </w:t>
      </w:r>
      <w:r w:rsidRPr="00826C24">
        <w:rPr>
          <w:sz w:val="28"/>
          <w:szCs w:val="28"/>
        </w:rPr>
        <w:t>специалистов</w:t>
      </w:r>
      <w:r w:rsidRPr="00826C24">
        <w:rPr>
          <w:spacing w:val="-11"/>
          <w:sz w:val="28"/>
          <w:szCs w:val="28"/>
        </w:rPr>
        <w:t xml:space="preserve"> </w:t>
      </w:r>
      <w:r w:rsidRPr="00826C24">
        <w:rPr>
          <w:sz w:val="28"/>
          <w:szCs w:val="28"/>
        </w:rPr>
        <w:t>образовательной</w:t>
      </w:r>
      <w:r w:rsidRPr="00826C24">
        <w:rPr>
          <w:spacing w:val="-11"/>
          <w:sz w:val="28"/>
          <w:szCs w:val="28"/>
        </w:rPr>
        <w:t xml:space="preserve"> </w:t>
      </w:r>
      <w:r w:rsidRPr="00826C24">
        <w:rPr>
          <w:sz w:val="28"/>
          <w:szCs w:val="28"/>
        </w:rPr>
        <w:t>организации</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процессе</w:t>
      </w:r>
      <w:r w:rsidRPr="00826C24">
        <w:rPr>
          <w:spacing w:val="-11"/>
          <w:sz w:val="28"/>
          <w:szCs w:val="28"/>
        </w:rPr>
        <w:t xml:space="preserve"> </w:t>
      </w:r>
      <w:r w:rsidRPr="00826C24">
        <w:rPr>
          <w:sz w:val="28"/>
          <w:szCs w:val="28"/>
        </w:rPr>
        <w:t>реализации АООП – один из основных механизмов реализации ПКР.</w:t>
      </w:r>
    </w:p>
    <w:p w:rsidR="00432E2F" w:rsidRPr="00826C24" w:rsidRDefault="00432E2F" w:rsidP="007848B8">
      <w:pPr>
        <w:spacing w:before="2" w:line="276" w:lineRule="auto"/>
        <w:ind w:left="1701"/>
        <w:rPr>
          <w:sz w:val="28"/>
          <w:szCs w:val="28"/>
        </w:rPr>
      </w:pPr>
      <w:r w:rsidRPr="00826C24">
        <w:rPr>
          <w:w w:val="95"/>
          <w:sz w:val="28"/>
          <w:szCs w:val="28"/>
        </w:rPr>
        <w:t>Взаимодействие</w:t>
      </w:r>
      <w:r w:rsidRPr="00826C24">
        <w:rPr>
          <w:spacing w:val="54"/>
          <w:sz w:val="28"/>
          <w:szCs w:val="28"/>
        </w:rPr>
        <w:t xml:space="preserve"> </w:t>
      </w:r>
      <w:r w:rsidRPr="00826C24">
        <w:rPr>
          <w:w w:val="95"/>
          <w:sz w:val="28"/>
          <w:szCs w:val="28"/>
        </w:rPr>
        <w:t>специалистов</w:t>
      </w:r>
      <w:r w:rsidRPr="00826C24">
        <w:rPr>
          <w:spacing w:val="54"/>
          <w:sz w:val="28"/>
          <w:szCs w:val="28"/>
        </w:rPr>
        <w:t xml:space="preserve"> </w:t>
      </w:r>
      <w:r w:rsidRPr="00826C24">
        <w:rPr>
          <w:spacing w:val="-2"/>
          <w:w w:val="95"/>
          <w:sz w:val="28"/>
          <w:szCs w:val="28"/>
        </w:rPr>
        <w:t>требует:</w:t>
      </w:r>
    </w:p>
    <w:p w:rsidR="00432E2F" w:rsidRPr="00826C24" w:rsidRDefault="00432E2F" w:rsidP="007848B8">
      <w:pPr>
        <w:numPr>
          <w:ilvl w:val="0"/>
          <w:numId w:val="322"/>
        </w:numPr>
        <w:tabs>
          <w:tab w:val="left" w:pos="2002"/>
        </w:tabs>
        <w:spacing w:line="276" w:lineRule="auto"/>
        <w:ind w:right="1052" w:firstLine="565"/>
        <w:rPr>
          <w:sz w:val="28"/>
          <w:szCs w:val="28"/>
        </w:rPr>
      </w:pPr>
      <w:r w:rsidRPr="00826C24">
        <w:rPr>
          <w:sz w:val="28"/>
          <w:szCs w:val="28"/>
        </w:rPr>
        <w:t>создания</w:t>
      </w:r>
      <w:r w:rsidRPr="00826C24">
        <w:rPr>
          <w:spacing w:val="-8"/>
          <w:sz w:val="28"/>
          <w:szCs w:val="28"/>
        </w:rPr>
        <w:t xml:space="preserve"> </w:t>
      </w:r>
      <w:r w:rsidRPr="00826C24">
        <w:rPr>
          <w:sz w:val="28"/>
          <w:szCs w:val="28"/>
        </w:rPr>
        <w:t>программы</w:t>
      </w:r>
      <w:r w:rsidRPr="00826C24">
        <w:rPr>
          <w:spacing w:val="-8"/>
          <w:sz w:val="28"/>
          <w:szCs w:val="28"/>
        </w:rPr>
        <w:t xml:space="preserve"> </w:t>
      </w:r>
      <w:r w:rsidRPr="00826C24">
        <w:rPr>
          <w:sz w:val="28"/>
          <w:szCs w:val="28"/>
        </w:rPr>
        <w:t>взаимодействия</w:t>
      </w:r>
      <w:r w:rsidRPr="00826C24">
        <w:rPr>
          <w:spacing w:val="-8"/>
          <w:sz w:val="28"/>
          <w:szCs w:val="28"/>
        </w:rPr>
        <w:t xml:space="preserve"> </w:t>
      </w:r>
      <w:r w:rsidRPr="00826C24">
        <w:rPr>
          <w:sz w:val="28"/>
          <w:szCs w:val="28"/>
        </w:rPr>
        <w:t>всех</w:t>
      </w:r>
      <w:r w:rsidRPr="00826C24">
        <w:rPr>
          <w:spacing w:val="-8"/>
          <w:sz w:val="28"/>
          <w:szCs w:val="28"/>
        </w:rPr>
        <w:t xml:space="preserve"> </w:t>
      </w:r>
      <w:r w:rsidRPr="00826C24">
        <w:rPr>
          <w:sz w:val="28"/>
          <w:szCs w:val="28"/>
        </w:rPr>
        <w:t>специалистов</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рамках</w:t>
      </w:r>
      <w:r w:rsidRPr="00826C24">
        <w:rPr>
          <w:spacing w:val="-8"/>
          <w:sz w:val="28"/>
          <w:szCs w:val="28"/>
        </w:rPr>
        <w:t xml:space="preserve"> </w:t>
      </w:r>
      <w:r w:rsidRPr="00826C24">
        <w:rPr>
          <w:sz w:val="28"/>
          <w:szCs w:val="28"/>
        </w:rPr>
        <w:t>реализации коррекционной работы,</w:t>
      </w:r>
    </w:p>
    <w:p w:rsidR="00432E2F" w:rsidRPr="00826C24" w:rsidRDefault="00432E2F" w:rsidP="007848B8">
      <w:pPr>
        <w:numPr>
          <w:ilvl w:val="0"/>
          <w:numId w:val="322"/>
        </w:numPr>
        <w:tabs>
          <w:tab w:val="left" w:pos="2002"/>
        </w:tabs>
        <w:spacing w:line="276" w:lineRule="auto"/>
        <w:ind w:right="865" w:firstLine="565"/>
        <w:rPr>
          <w:sz w:val="28"/>
          <w:szCs w:val="28"/>
        </w:rPr>
      </w:pPr>
      <w:r w:rsidRPr="00826C24">
        <w:rPr>
          <w:sz w:val="28"/>
          <w:szCs w:val="28"/>
        </w:rPr>
        <w:t>осуществления совместного многоаспектного анализа эмоционально-волевой, личностной,</w:t>
      </w:r>
      <w:r w:rsidRPr="00826C24">
        <w:rPr>
          <w:spacing w:val="-10"/>
          <w:sz w:val="28"/>
          <w:szCs w:val="28"/>
        </w:rPr>
        <w:t xml:space="preserve"> </w:t>
      </w:r>
      <w:r w:rsidRPr="00826C24">
        <w:rPr>
          <w:sz w:val="28"/>
          <w:szCs w:val="28"/>
        </w:rPr>
        <w:t>коммуникативной,</w:t>
      </w:r>
      <w:r w:rsidRPr="00826C24">
        <w:rPr>
          <w:spacing w:val="-5"/>
          <w:sz w:val="28"/>
          <w:szCs w:val="28"/>
        </w:rPr>
        <w:t xml:space="preserve"> </w:t>
      </w:r>
      <w:r w:rsidRPr="00826C24">
        <w:rPr>
          <w:sz w:val="28"/>
          <w:szCs w:val="28"/>
        </w:rPr>
        <w:t>двигательной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познавательной</w:t>
      </w:r>
      <w:r w:rsidRPr="00826C24">
        <w:rPr>
          <w:spacing w:val="-8"/>
          <w:sz w:val="28"/>
          <w:szCs w:val="28"/>
        </w:rPr>
        <w:t xml:space="preserve"> </w:t>
      </w:r>
      <w:r w:rsidRPr="00826C24">
        <w:rPr>
          <w:sz w:val="28"/>
          <w:szCs w:val="28"/>
        </w:rPr>
        <w:t>сфер</w:t>
      </w:r>
      <w:r w:rsidRPr="00826C24">
        <w:rPr>
          <w:spacing w:val="-8"/>
          <w:sz w:val="28"/>
          <w:szCs w:val="28"/>
        </w:rPr>
        <w:t xml:space="preserve"> </w:t>
      </w:r>
      <w:r w:rsidRPr="00826C24">
        <w:rPr>
          <w:sz w:val="28"/>
          <w:szCs w:val="28"/>
        </w:rPr>
        <w:t>учащихся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целью определения имеющихся проблем,</w:t>
      </w:r>
    </w:p>
    <w:p w:rsidR="00432E2F" w:rsidRPr="00826C24" w:rsidRDefault="00432E2F" w:rsidP="007848B8">
      <w:pPr>
        <w:numPr>
          <w:ilvl w:val="0"/>
          <w:numId w:val="322"/>
        </w:numPr>
        <w:tabs>
          <w:tab w:val="left" w:pos="2002"/>
        </w:tabs>
        <w:spacing w:line="276" w:lineRule="auto"/>
        <w:ind w:right="824" w:firstLine="565"/>
        <w:rPr>
          <w:sz w:val="28"/>
          <w:szCs w:val="28"/>
        </w:rPr>
      </w:pPr>
      <w:r w:rsidRPr="00826C24">
        <w:rPr>
          <w:sz w:val="28"/>
          <w:szCs w:val="28"/>
        </w:rPr>
        <w:t>разработки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реализации</w:t>
      </w:r>
      <w:r w:rsidRPr="00826C24">
        <w:rPr>
          <w:spacing w:val="-8"/>
          <w:sz w:val="28"/>
          <w:szCs w:val="28"/>
        </w:rPr>
        <w:t xml:space="preserve"> </w:t>
      </w:r>
      <w:r w:rsidRPr="00826C24">
        <w:rPr>
          <w:sz w:val="28"/>
          <w:szCs w:val="28"/>
        </w:rPr>
        <w:t>комплексных</w:t>
      </w:r>
      <w:r w:rsidRPr="00826C24">
        <w:rPr>
          <w:spacing w:val="-8"/>
          <w:sz w:val="28"/>
          <w:szCs w:val="28"/>
        </w:rPr>
        <w:t xml:space="preserve"> </w:t>
      </w:r>
      <w:r w:rsidRPr="00826C24">
        <w:rPr>
          <w:sz w:val="28"/>
          <w:szCs w:val="28"/>
        </w:rPr>
        <w:t>индивидуальных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групповых</w:t>
      </w:r>
      <w:r w:rsidRPr="00826C24">
        <w:rPr>
          <w:spacing w:val="-8"/>
          <w:sz w:val="28"/>
          <w:szCs w:val="28"/>
        </w:rPr>
        <w:t xml:space="preserve"> </w:t>
      </w:r>
      <w:r w:rsidRPr="00826C24">
        <w:rPr>
          <w:sz w:val="28"/>
          <w:szCs w:val="28"/>
        </w:rPr>
        <w:t>программ коррекции эмоционально-волевой, личностной, коммуникативной, двигательной и познавательной сфер учащихся.</w:t>
      </w:r>
    </w:p>
    <w:p w:rsidR="00432E2F" w:rsidRPr="00826C24" w:rsidRDefault="00432E2F" w:rsidP="007848B8">
      <w:pPr>
        <w:spacing w:line="276" w:lineRule="auto"/>
        <w:ind w:left="1136" w:right="541" w:firstLine="565"/>
        <w:rPr>
          <w:sz w:val="28"/>
          <w:szCs w:val="28"/>
        </w:rPr>
      </w:pPr>
      <w:r w:rsidRPr="00826C24">
        <w:rPr>
          <w:sz w:val="28"/>
          <w:szCs w:val="28"/>
        </w:rPr>
        <w:t>Взаимодействие специалистов образовательной организации с организациями и органами</w:t>
      </w:r>
      <w:r w:rsidRPr="00826C24">
        <w:rPr>
          <w:spacing w:val="-7"/>
          <w:sz w:val="28"/>
          <w:szCs w:val="28"/>
        </w:rPr>
        <w:t xml:space="preserve"> </w:t>
      </w:r>
      <w:r w:rsidRPr="00826C24">
        <w:rPr>
          <w:sz w:val="28"/>
          <w:szCs w:val="28"/>
        </w:rPr>
        <w:t>государственной</w:t>
      </w:r>
      <w:r w:rsidRPr="00826C24">
        <w:rPr>
          <w:spacing w:val="-7"/>
          <w:sz w:val="28"/>
          <w:szCs w:val="28"/>
        </w:rPr>
        <w:t xml:space="preserve"> </w:t>
      </w:r>
      <w:r w:rsidRPr="00826C24">
        <w:rPr>
          <w:sz w:val="28"/>
          <w:szCs w:val="28"/>
        </w:rPr>
        <w:t>власти,</w:t>
      </w:r>
      <w:r w:rsidRPr="00826C24">
        <w:rPr>
          <w:spacing w:val="-8"/>
          <w:sz w:val="28"/>
          <w:szCs w:val="28"/>
        </w:rPr>
        <w:t xml:space="preserve"> </w:t>
      </w:r>
      <w:r w:rsidRPr="00826C24">
        <w:rPr>
          <w:sz w:val="28"/>
          <w:szCs w:val="28"/>
        </w:rPr>
        <w:t>связанными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решением</w:t>
      </w:r>
      <w:r w:rsidRPr="00826C24">
        <w:rPr>
          <w:spacing w:val="-7"/>
          <w:sz w:val="28"/>
          <w:szCs w:val="28"/>
        </w:rPr>
        <w:t xml:space="preserve"> </w:t>
      </w:r>
      <w:r w:rsidRPr="00826C24">
        <w:rPr>
          <w:sz w:val="28"/>
          <w:szCs w:val="28"/>
        </w:rPr>
        <w:t>вопросов</w:t>
      </w:r>
      <w:r w:rsidRPr="00826C24">
        <w:rPr>
          <w:spacing w:val="-7"/>
          <w:sz w:val="28"/>
          <w:szCs w:val="28"/>
        </w:rPr>
        <w:t xml:space="preserve"> </w:t>
      </w:r>
      <w:r w:rsidRPr="00826C24">
        <w:rPr>
          <w:sz w:val="28"/>
          <w:szCs w:val="28"/>
        </w:rPr>
        <w:t>образования,</w:t>
      </w:r>
      <w:r w:rsidRPr="00826C24">
        <w:rPr>
          <w:spacing w:val="-4"/>
          <w:sz w:val="28"/>
          <w:szCs w:val="28"/>
        </w:rPr>
        <w:t xml:space="preserve"> </w:t>
      </w:r>
      <w:r w:rsidRPr="00826C24">
        <w:rPr>
          <w:sz w:val="28"/>
          <w:szCs w:val="28"/>
        </w:rPr>
        <w:t>охраны здоровья социальной защиты и поддержки, трудоустройства и др. обучающихся с умственной отсталостью (интеллектуальными нарушениями) с НОДА.</w:t>
      </w:r>
    </w:p>
    <w:p w:rsidR="00432E2F" w:rsidRPr="00826C24" w:rsidRDefault="00432E2F" w:rsidP="007848B8">
      <w:pPr>
        <w:tabs>
          <w:tab w:val="left" w:pos="4516"/>
        </w:tabs>
        <w:spacing w:line="276" w:lineRule="auto"/>
        <w:ind w:left="1136" w:right="530" w:firstLine="565"/>
        <w:rPr>
          <w:sz w:val="28"/>
          <w:szCs w:val="28"/>
        </w:rPr>
      </w:pPr>
      <w:r w:rsidRPr="00826C24">
        <w:rPr>
          <w:sz w:val="28"/>
          <w:szCs w:val="28"/>
        </w:rPr>
        <w:t>Социальное партнерство</w:t>
      </w:r>
      <w:r w:rsidRPr="00826C24">
        <w:rPr>
          <w:sz w:val="28"/>
          <w:szCs w:val="28"/>
        </w:rPr>
        <w:tab/>
        <w:t>– современный механизм, который основан на взаимодействии</w:t>
      </w:r>
      <w:r w:rsidRPr="00826C24">
        <w:rPr>
          <w:spacing w:val="-9"/>
          <w:sz w:val="28"/>
          <w:szCs w:val="28"/>
        </w:rPr>
        <w:t xml:space="preserve"> </w:t>
      </w:r>
      <w:r w:rsidRPr="00826C24">
        <w:rPr>
          <w:sz w:val="28"/>
          <w:szCs w:val="28"/>
        </w:rPr>
        <w:t>ОО</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организациями</w:t>
      </w:r>
      <w:r w:rsidRPr="00826C24">
        <w:rPr>
          <w:spacing w:val="-9"/>
          <w:sz w:val="28"/>
          <w:szCs w:val="28"/>
        </w:rPr>
        <w:t xml:space="preserve"> </w:t>
      </w:r>
      <w:r w:rsidRPr="00826C24">
        <w:rPr>
          <w:sz w:val="28"/>
          <w:szCs w:val="28"/>
        </w:rPr>
        <w:t>культуры,</w:t>
      </w:r>
      <w:r w:rsidRPr="00826C24">
        <w:rPr>
          <w:spacing w:val="-6"/>
          <w:sz w:val="28"/>
          <w:szCs w:val="28"/>
        </w:rPr>
        <w:t xml:space="preserve"> </w:t>
      </w:r>
      <w:r w:rsidRPr="00826C24">
        <w:rPr>
          <w:sz w:val="28"/>
          <w:szCs w:val="28"/>
        </w:rPr>
        <w:t>общественными</w:t>
      </w:r>
      <w:r w:rsidRPr="00826C24">
        <w:rPr>
          <w:spacing w:val="-9"/>
          <w:sz w:val="28"/>
          <w:szCs w:val="28"/>
        </w:rPr>
        <w:t xml:space="preserve"> </w:t>
      </w:r>
      <w:r w:rsidRPr="00826C24">
        <w:rPr>
          <w:sz w:val="28"/>
          <w:szCs w:val="28"/>
        </w:rPr>
        <w:t>организациями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другими институтами общества. Социальное партнерство включает сотрудничество</w:t>
      </w:r>
      <w:r w:rsidRPr="00826C24">
        <w:rPr>
          <w:spacing w:val="80"/>
          <w:sz w:val="28"/>
          <w:szCs w:val="28"/>
        </w:rPr>
        <w:t xml:space="preserve"> </w:t>
      </w:r>
      <w:r w:rsidRPr="00826C24">
        <w:rPr>
          <w:sz w:val="28"/>
          <w:szCs w:val="28"/>
        </w:rPr>
        <w:t>(на основе заключенных договоров):</w:t>
      </w:r>
    </w:p>
    <w:p w:rsidR="00432E2F" w:rsidRPr="00826C24" w:rsidRDefault="00432E2F" w:rsidP="007848B8">
      <w:pPr>
        <w:numPr>
          <w:ilvl w:val="0"/>
          <w:numId w:val="322"/>
        </w:numPr>
        <w:tabs>
          <w:tab w:val="left" w:pos="2002"/>
        </w:tabs>
        <w:spacing w:line="276" w:lineRule="auto"/>
        <w:ind w:right="590" w:firstLine="565"/>
        <w:rPr>
          <w:sz w:val="28"/>
          <w:szCs w:val="28"/>
        </w:rPr>
      </w:pPr>
      <w:r w:rsidRPr="00826C24">
        <w:rPr>
          <w:sz w:val="28"/>
          <w:szCs w:val="28"/>
        </w:rPr>
        <w:t>с</w:t>
      </w:r>
      <w:r w:rsidRPr="00826C24">
        <w:rPr>
          <w:spacing w:val="-11"/>
          <w:sz w:val="28"/>
          <w:szCs w:val="28"/>
        </w:rPr>
        <w:t xml:space="preserve"> </w:t>
      </w:r>
      <w:r w:rsidRPr="00826C24">
        <w:rPr>
          <w:sz w:val="28"/>
          <w:szCs w:val="28"/>
        </w:rPr>
        <w:t>организациями</w:t>
      </w:r>
      <w:r w:rsidRPr="00826C24">
        <w:rPr>
          <w:spacing w:val="-11"/>
          <w:sz w:val="28"/>
          <w:szCs w:val="28"/>
        </w:rPr>
        <w:t xml:space="preserve"> </w:t>
      </w:r>
      <w:r w:rsidRPr="00826C24">
        <w:rPr>
          <w:sz w:val="28"/>
          <w:szCs w:val="28"/>
        </w:rPr>
        <w:t>дополнительного</w:t>
      </w:r>
      <w:r w:rsidRPr="00826C24">
        <w:rPr>
          <w:spacing w:val="-11"/>
          <w:sz w:val="28"/>
          <w:szCs w:val="28"/>
        </w:rPr>
        <w:t xml:space="preserve"> </w:t>
      </w:r>
      <w:r w:rsidRPr="00826C24">
        <w:rPr>
          <w:sz w:val="28"/>
          <w:szCs w:val="28"/>
        </w:rPr>
        <w:t>образования</w:t>
      </w:r>
      <w:r w:rsidRPr="00826C24">
        <w:rPr>
          <w:spacing w:val="-11"/>
          <w:sz w:val="28"/>
          <w:szCs w:val="28"/>
        </w:rPr>
        <w:t xml:space="preserve"> </w:t>
      </w:r>
      <w:r w:rsidRPr="00826C24">
        <w:rPr>
          <w:sz w:val="28"/>
          <w:szCs w:val="28"/>
        </w:rPr>
        <w:t>культуры,</w:t>
      </w:r>
      <w:r w:rsidRPr="00826C24">
        <w:rPr>
          <w:spacing w:val="-12"/>
          <w:sz w:val="28"/>
          <w:szCs w:val="28"/>
        </w:rPr>
        <w:t xml:space="preserve"> </w:t>
      </w:r>
      <w:r w:rsidRPr="00826C24">
        <w:rPr>
          <w:sz w:val="28"/>
          <w:szCs w:val="28"/>
        </w:rPr>
        <w:t>физической</w:t>
      </w:r>
      <w:r w:rsidRPr="00826C24">
        <w:rPr>
          <w:spacing w:val="-11"/>
          <w:sz w:val="28"/>
          <w:szCs w:val="28"/>
        </w:rPr>
        <w:t xml:space="preserve"> </w:t>
      </w:r>
      <w:r w:rsidRPr="00826C24">
        <w:rPr>
          <w:sz w:val="28"/>
          <w:szCs w:val="28"/>
        </w:rPr>
        <w:t>культуры</w:t>
      </w:r>
      <w:r w:rsidRPr="00826C24">
        <w:rPr>
          <w:spacing w:val="-11"/>
          <w:sz w:val="28"/>
          <w:szCs w:val="28"/>
        </w:rPr>
        <w:t xml:space="preserve"> </w:t>
      </w:r>
      <w:r w:rsidRPr="00826C24">
        <w:rPr>
          <w:sz w:val="28"/>
          <w:szCs w:val="28"/>
        </w:rPr>
        <w:t>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432E2F" w:rsidRPr="00826C24" w:rsidRDefault="00432E2F" w:rsidP="007848B8">
      <w:pPr>
        <w:numPr>
          <w:ilvl w:val="0"/>
          <w:numId w:val="322"/>
        </w:numPr>
        <w:tabs>
          <w:tab w:val="left" w:pos="2002"/>
        </w:tabs>
        <w:spacing w:line="276" w:lineRule="auto"/>
        <w:ind w:right="1493" w:firstLine="565"/>
        <w:jc w:val="both"/>
        <w:rPr>
          <w:sz w:val="28"/>
          <w:szCs w:val="28"/>
        </w:rPr>
      </w:pPr>
      <w:r w:rsidRPr="00826C24">
        <w:rPr>
          <w:sz w:val="28"/>
          <w:szCs w:val="28"/>
        </w:rPr>
        <w:t>со</w:t>
      </w:r>
      <w:r w:rsidRPr="00826C24">
        <w:rPr>
          <w:spacing w:val="-6"/>
          <w:sz w:val="28"/>
          <w:szCs w:val="28"/>
        </w:rPr>
        <w:t xml:space="preserve"> </w:t>
      </w:r>
      <w:r w:rsidRPr="00826C24">
        <w:rPr>
          <w:sz w:val="28"/>
          <w:szCs w:val="28"/>
        </w:rPr>
        <w:t>средствами</w:t>
      </w:r>
      <w:r w:rsidRPr="00826C24">
        <w:rPr>
          <w:spacing w:val="-6"/>
          <w:sz w:val="28"/>
          <w:szCs w:val="28"/>
        </w:rPr>
        <w:t xml:space="preserve"> </w:t>
      </w:r>
      <w:r w:rsidRPr="00826C24">
        <w:rPr>
          <w:sz w:val="28"/>
          <w:szCs w:val="28"/>
        </w:rPr>
        <w:t>массовой</w:t>
      </w:r>
      <w:r w:rsidRPr="00826C24">
        <w:rPr>
          <w:spacing w:val="-6"/>
          <w:sz w:val="28"/>
          <w:szCs w:val="28"/>
        </w:rPr>
        <w:t xml:space="preserve"> </w:t>
      </w:r>
      <w:r w:rsidRPr="00826C24">
        <w:rPr>
          <w:sz w:val="28"/>
          <w:szCs w:val="28"/>
        </w:rPr>
        <w:t>информации</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решении</w:t>
      </w:r>
      <w:r w:rsidRPr="00826C24">
        <w:rPr>
          <w:spacing w:val="-6"/>
          <w:sz w:val="28"/>
          <w:szCs w:val="28"/>
        </w:rPr>
        <w:t xml:space="preserve"> </w:t>
      </w:r>
      <w:r w:rsidRPr="00826C24">
        <w:rPr>
          <w:sz w:val="28"/>
          <w:szCs w:val="28"/>
        </w:rPr>
        <w:t>вопросов</w:t>
      </w:r>
      <w:r w:rsidRPr="00826C24">
        <w:rPr>
          <w:spacing w:val="-6"/>
          <w:sz w:val="28"/>
          <w:szCs w:val="28"/>
        </w:rPr>
        <w:t xml:space="preserve"> </w:t>
      </w:r>
      <w:r w:rsidRPr="00826C24">
        <w:rPr>
          <w:sz w:val="28"/>
          <w:szCs w:val="28"/>
        </w:rPr>
        <w:t>формирования отношения</w:t>
      </w:r>
      <w:r w:rsidRPr="00826C24">
        <w:rPr>
          <w:spacing w:val="-5"/>
          <w:sz w:val="28"/>
          <w:szCs w:val="28"/>
        </w:rPr>
        <w:t xml:space="preserve"> </w:t>
      </w:r>
      <w:r w:rsidRPr="00826C24">
        <w:rPr>
          <w:sz w:val="28"/>
          <w:szCs w:val="28"/>
        </w:rPr>
        <w:t>общества</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лицам</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умственной</w:t>
      </w:r>
      <w:r w:rsidRPr="00826C24">
        <w:rPr>
          <w:spacing w:val="80"/>
          <w:sz w:val="28"/>
          <w:szCs w:val="28"/>
        </w:rPr>
        <w:t xml:space="preserve"> </w:t>
      </w:r>
      <w:r w:rsidRPr="00826C24">
        <w:rPr>
          <w:sz w:val="28"/>
          <w:szCs w:val="28"/>
        </w:rPr>
        <w:t>отсталостью</w:t>
      </w:r>
      <w:r w:rsidRPr="00826C24">
        <w:rPr>
          <w:spacing w:val="80"/>
          <w:sz w:val="28"/>
          <w:szCs w:val="28"/>
        </w:rPr>
        <w:t xml:space="preserve"> </w:t>
      </w:r>
      <w:r w:rsidRPr="00826C24">
        <w:rPr>
          <w:sz w:val="28"/>
          <w:szCs w:val="28"/>
        </w:rPr>
        <w:t>(интеллектуальными нарушениями) и НОДА;</w:t>
      </w:r>
    </w:p>
    <w:p w:rsidR="00432E2F" w:rsidRPr="00A10568" w:rsidRDefault="00432E2F" w:rsidP="007848B8">
      <w:pPr>
        <w:numPr>
          <w:ilvl w:val="0"/>
          <w:numId w:val="322"/>
        </w:numPr>
        <w:tabs>
          <w:tab w:val="left" w:pos="2002"/>
        </w:tabs>
        <w:spacing w:before="132" w:line="276" w:lineRule="auto"/>
        <w:ind w:right="981" w:hanging="301"/>
        <w:jc w:val="both"/>
        <w:rPr>
          <w:sz w:val="28"/>
          <w:szCs w:val="28"/>
        </w:rPr>
      </w:pPr>
      <w:r w:rsidRPr="00A10568">
        <w:rPr>
          <w:spacing w:val="-2"/>
          <w:sz w:val="28"/>
          <w:szCs w:val="28"/>
        </w:rPr>
        <w:t>с</w:t>
      </w:r>
      <w:r w:rsidRPr="00A10568">
        <w:rPr>
          <w:spacing w:val="-1"/>
          <w:sz w:val="28"/>
          <w:szCs w:val="28"/>
        </w:rPr>
        <w:t xml:space="preserve"> </w:t>
      </w:r>
      <w:r w:rsidRPr="00A10568">
        <w:rPr>
          <w:spacing w:val="-2"/>
          <w:sz w:val="28"/>
          <w:szCs w:val="28"/>
        </w:rPr>
        <w:t>общественными</w:t>
      </w:r>
      <w:r w:rsidRPr="00A10568">
        <w:rPr>
          <w:sz w:val="28"/>
          <w:szCs w:val="28"/>
        </w:rPr>
        <w:t xml:space="preserve"> </w:t>
      </w:r>
      <w:r w:rsidRPr="00A10568">
        <w:rPr>
          <w:spacing w:val="-2"/>
          <w:sz w:val="28"/>
          <w:szCs w:val="28"/>
        </w:rPr>
        <w:t>объединениями</w:t>
      </w:r>
      <w:r w:rsidRPr="00A10568">
        <w:rPr>
          <w:spacing w:val="-1"/>
          <w:sz w:val="28"/>
          <w:szCs w:val="28"/>
        </w:rPr>
        <w:t xml:space="preserve"> </w:t>
      </w:r>
      <w:r w:rsidRPr="00A10568">
        <w:rPr>
          <w:spacing w:val="-2"/>
          <w:sz w:val="28"/>
          <w:szCs w:val="28"/>
        </w:rPr>
        <w:t>инвалидов,</w:t>
      </w:r>
      <w:r w:rsidRPr="00A10568">
        <w:rPr>
          <w:spacing w:val="3"/>
          <w:sz w:val="28"/>
          <w:szCs w:val="28"/>
        </w:rPr>
        <w:t xml:space="preserve"> </w:t>
      </w:r>
      <w:r w:rsidRPr="00A10568">
        <w:rPr>
          <w:spacing w:val="-2"/>
          <w:sz w:val="28"/>
          <w:szCs w:val="28"/>
        </w:rPr>
        <w:t>организациями</w:t>
      </w:r>
      <w:r w:rsidRPr="00A10568">
        <w:rPr>
          <w:spacing w:val="-1"/>
          <w:sz w:val="28"/>
          <w:szCs w:val="28"/>
        </w:rPr>
        <w:t xml:space="preserve"> </w:t>
      </w:r>
      <w:r w:rsidRPr="00A10568">
        <w:rPr>
          <w:spacing w:val="-2"/>
          <w:sz w:val="28"/>
          <w:szCs w:val="28"/>
        </w:rPr>
        <w:t>родителей</w:t>
      </w:r>
      <w:r w:rsidRPr="00A10568">
        <w:rPr>
          <w:sz w:val="28"/>
          <w:szCs w:val="28"/>
        </w:rPr>
        <w:t xml:space="preserve"> </w:t>
      </w:r>
      <w:r w:rsidRPr="00A10568">
        <w:rPr>
          <w:spacing w:val="-2"/>
          <w:sz w:val="28"/>
          <w:szCs w:val="28"/>
        </w:rPr>
        <w:t>детей</w:t>
      </w:r>
      <w:r w:rsidRPr="00A10568">
        <w:rPr>
          <w:sz w:val="28"/>
          <w:szCs w:val="28"/>
        </w:rPr>
        <w:t xml:space="preserve"> </w:t>
      </w:r>
      <w:r w:rsidRPr="00A10568">
        <w:rPr>
          <w:spacing w:val="-10"/>
          <w:sz w:val="28"/>
          <w:szCs w:val="28"/>
        </w:rPr>
        <w:t>с</w:t>
      </w:r>
      <w:r w:rsidRPr="00A10568">
        <w:rPr>
          <w:sz w:val="28"/>
          <w:szCs w:val="28"/>
        </w:rPr>
        <w:t>умственной отсталостью</w:t>
      </w:r>
      <w:r w:rsidRPr="00A10568">
        <w:rPr>
          <w:sz w:val="28"/>
          <w:szCs w:val="28"/>
        </w:rPr>
        <w:tab/>
        <w:t>(интеллектуальными нарушениями) и другими негосударственными организациями в решении вопросов социальной адаптации и интеграции</w:t>
      </w:r>
      <w:r w:rsidRPr="00A10568">
        <w:rPr>
          <w:spacing w:val="-8"/>
          <w:sz w:val="28"/>
          <w:szCs w:val="28"/>
        </w:rPr>
        <w:t xml:space="preserve"> </w:t>
      </w:r>
      <w:r w:rsidRPr="00A10568">
        <w:rPr>
          <w:sz w:val="28"/>
          <w:szCs w:val="28"/>
        </w:rPr>
        <w:t>в</w:t>
      </w:r>
      <w:r w:rsidRPr="00A10568">
        <w:rPr>
          <w:spacing w:val="-8"/>
          <w:sz w:val="28"/>
          <w:szCs w:val="28"/>
        </w:rPr>
        <w:t xml:space="preserve"> </w:t>
      </w:r>
      <w:r w:rsidRPr="00A10568">
        <w:rPr>
          <w:sz w:val="28"/>
          <w:szCs w:val="28"/>
        </w:rPr>
        <w:t>общество</w:t>
      </w:r>
      <w:r w:rsidRPr="00A10568">
        <w:rPr>
          <w:spacing w:val="-8"/>
          <w:sz w:val="28"/>
          <w:szCs w:val="28"/>
        </w:rPr>
        <w:t xml:space="preserve"> </w:t>
      </w:r>
      <w:r w:rsidRPr="00A10568">
        <w:rPr>
          <w:sz w:val="28"/>
          <w:szCs w:val="28"/>
        </w:rPr>
        <w:t>обучающихся</w:t>
      </w:r>
      <w:r w:rsidRPr="00A10568">
        <w:rPr>
          <w:spacing w:val="-8"/>
          <w:sz w:val="28"/>
          <w:szCs w:val="28"/>
        </w:rPr>
        <w:t xml:space="preserve"> </w:t>
      </w:r>
      <w:r w:rsidRPr="00A10568">
        <w:rPr>
          <w:sz w:val="28"/>
          <w:szCs w:val="28"/>
        </w:rPr>
        <w:t>с</w:t>
      </w:r>
      <w:r w:rsidRPr="00A10568">
        <w:rPr>
          <w:spacing w:val="-8"/>
          <w:sz w:val="28"/>
          <w:szCs w:val="28"/>
        </w:rPr>
        <w:t xml:space="preserve"> </w:t>
      </w:r>
      <w:r w:rsidRPr="00A10568">
        <w:rPr>
          <w:sz w:val="28"/>
          <w:szCs w:val="28"/>
        </w:rPr>
        <w:t>умственной</w:t>
      </w:r>
      <w:r w:rsidRPr="00A10568">
        <w:rPr>
          <w:spacing w:val="-8"/>
          <w:sz w:val="28"/>
          <w:szCs w:val="28"/>
        </w:rPr>
        <w:t xml:space="preserve"> </w:t>
      </w:r>
      <w:r w:rsidRPr="00A10568">
        <w:rPr>
          <w:sz w:val="28"/>
          <w:szCs w:val="28"/>
        </w:rPr>
        <w:t>отсталостью</w:t>
      </w:r>
      <w:r w:rsidRPr="00A10568">
        <w:rPr>
          <w:spacing w:val="61"/>
          <w:sz w:val="28"/>
          <w:szCs w:val="28"/>
        </w:rPr>
        <w:t xml:space="preserve"> </w:t>
      </w:r>
      <w:r w:rsidRPr="00A10568">
        <w:rPr>
          <w:sz w:val="28"/>
          <w:szCs w:val="28"/>
        </w:rPr>
        <w:t xml:space="preserve">(интеллектуальными </w:t>
      </w:r>
      <w:r w:rsidRPr="00A10568">
        <w:rPr>
          <w:spacing w:val="-2"/>
          <w:sz w:val="28"/>
          <w:szCs w:val="28"/>
        </w:rPr>
        <w:t>нарушениями),</w:t>
      </w:r>
    </w:p>
    <w:p w:rsidR="00432E2F" w:rsidRPr="00826C24" w:rsidRDefault="00432E2F" w:rsidP="007848B8">
      <w:pPr>
        <w:numPr>
          <w:ilvl w:val="0"/>
          <w:numId w:val="322"/>
        </w:numPr>
        <w:tabs>
          <w:tab w:val="left" w:pos="2002"/>
          <w:tab w:val="left" w:pos="3584"/>
        </w:tabs>
        <w:spacing w:line="276" w:lineRule="auto"/>
        <w:ind w:right="1120" w:firstLine="565"/>
        <w:rPr>
          <w:sz w:val="28"/>
          <w:szCs w:val="28"/>
        </w:rPr>
      </w:pPr>
      <w:r w:rsidRPr="00826C24">
        <w:rPr>
          <w:sz w:val="28"/>
          <w:szCs w:val="28"/>
        </w:rPr>
        <w:t>с родителями</w:t>
      </w:r>
      <w:r w:rsidRPr="00826C24">
        <w:rPr>
          <w:sz w:val="28"/>
          <w:szCs w:val="28"/>
        </w:rPr>
        <w:tab/>
        <w:t xml:space="preserve">(официальными представителями) учащихся с </w:t>
      </w:r>
      <w:r w:rsidRPr="00826C24">
        <w:rPr>
          <w:sz w:val="28"/>
          <w:szCs w:val="28"/>
        </w:rPr>
        <w:lastRenderedPageBreak/>
        <w:t>умственной отсталостью</w:t>
      </w:r>
      <w:r w:rsidRPr="00826C24">
        <w:rPr>
          <w:spacing w:val="80"/>
          <w:sz w:val="28"/>
          <w:szCs w:val="28"/>
        </w:rPr>
        <w:t xml:space="preserve"> </w:t>
      </w:r>
      <w:r w:rsidRPr="00826C24">
        <w:rPr>
          <w:sz w:val="28"/>
          <w:szCs w:val="28"/>
        </w:rPr>
        <w:t>(интеллектуальными нарушениями) в решении вопросов их развития, социализации,</w:t>
      </w:r>
      <w:r w:rsidRPr="00826C24">
        <w:rPr>
          <w:spacing w:val="-8"/>
          <w:sz w:val="28"/>
          <w:szCs w:val="28"/>
        </w:rPr>
        <w:t xml:space="preserve"> </w:t>
      </w:r>
      <w:r w:rsidRPr="00826C24">
        <w:rPr>
          <w:sz w:val="28"/>
          <w:szCs w:val="28"/>
        </w:rPr>
        <w:t>здоровьесбережения,</w:t>
      </w:r>
      <w:r w:rsidRPr="00826C24">
        <w:rPr>
          <w:spacing w:val="-8"/>
          <w:sz w:val="28"/>
          <w:szCs w:val="28"/>
        </w:rPr>
        <w:t xml:space="preserve"> </w:t>
      </w:r>
      <w:r w:rsidRPr="00826C24">
        <w:rPr>
          <w:sz w:val="28"/>
          <w:szCs w:val="28"/>
        </w:rPr>
        <w:t>социальной</w:t>
      </w:r>
      <w:r w:rsidRPr="00826C24">
        <w:rPr>
          <w:spacing w:val="-10"/>
          <w:sz w:val="28"/>
          <w:szCs w:val="28"/>
        </w:rPr>
        <w:t xml:space="preserve"> </w:t>
      </w:r>
      <w:r w:rsidRPr="00826C24">
        <w:rPr>
          <w:sz w:val="28"/>
          <w:szCs w:val="28"/>
        </w:rPr>
        <w:t>адаптации</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интеграции</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общество.</w:t>
      </w:r>
    </w:p>
    <w:p w:rsidR="00432E2F" w:rsidRPr="00A10568" w:rsidRDefault="00432E2F" w:rsidP="00A10568">
      <w:pPr>
        <w:numPr>
          <w:ilvl w:val="1"/>
          <w:numId w:val="335"/>
        </w:numPr>
        <w:spacing w:before="10" w:line="276" w:lineRule="auto"/>
        <w:ind w:left="2552" w:hanging="1418"/>
        <w:jc w:val="center"/>
        <w:outlineLvl w:val="1"/>
        <w:rPr>
          <w:b/>
          <w:sz w:val="28"/>
          <w:szCs w:val="28"/>
        </w:rPr>
      </w:pPr>
      <w:r w:rsidRPr="00A10568">
        <w:rPr>
          <w:b/>
          <w:bCs/>
          <w:w w:val="95"/>
          <w:sz w:val="28"/>
          <w:szCs w:val="28"/>
        </w:rPr>
        <w:t>Программа</w:t>
      </w:r>
      <w:r w:rsidRPr="00A10568">
        <w:rPr>
          <w:b/>
          <w:bCs/>
          <w:spacing w:val="72"/>
          <w:sz w:val="28"/>
          <w:szCs w:val="28"/>
        </w:rPr>
        <w:t xml:space="preserve"> </w:t>
      </w:r>
      <w:r w:rsidRPr="00A10568">
        <w:rPr>
          <w:b/>
          <w:bCs/>
          <w:w w:val="95"/>
          <w:sz w:val="28"/>
          <w:szCs w:val="28"/>
        </w:rPr>
        <w:t>духовно-нравственного</w:t>
      </w:r>
      <w:r w:rsidRPr="00A10568">
        <w:rPr>
          <w:b/>
          <w:bCs/>
          <w:spacing w:val="72"/>
          <w:sz w:val="28"/>
          <w:szCs w:val="28"/>
        </w:rPr>
        <w:t xml:space="preserve"> </w:t>
      </w:r>
      <w:r w:rsidRPr="00A10568">
        <w:rPr>
          <w:b/>
          <w:bCs/>
          <w:spacing w:val="-2"/>
          <w:w w:val="95"/>
          <w:sz w:val="28"/>
          <w:szCs w:val="28"/>
        </w:rPr>
        <w:t>развития</w:t>
      </w:r>
    </w:p>
    <w:p w:rsidR="00432E2F" w:rsidRPr="00826C24" w:rsidRDefault="00432E2F" w:rsidP="007848B8">
      <w:pPr>
        <w:spacing w:before="1" w:line="276" w:lineRule="auto"/>
        <w:ind w:left="1136" w:right="599" w:firstLine="565"/>
        <w:rPr>
          <w:sz w:val="28"/>
          <w:szCs w:val="28"/>
        </w:rPr>
      </w:pPr>
      <w:r w:rsidRPr="00826C24">
        <w:rPr>
          <w:sz w:val="28"/>
          <w:szCs w:val="28"/>
        </w:rPr>
        <w:t>Программа</w:t>
      </w:r>
      <w:r w:rsidRPr="00826C24">
        <w:rPr>
          <w:spacing w:val="-10"/>
          <w:sz w:val="28"/>
          <w:szCs w:val="28"/>
        </w:rPr>
        <w:t xml:space="preserve"> </w:t>
      </w:r>
      <w:r w:rsidRPr="00826C24">
        <w:rPr>
          <w:sz w:val="28"/>
          <w:szCs w:val="28"/>
        </w:rPr>
        <w:t>духовно-нравственного</w:t>
      </w:r>
      <w:r w:rsidRPr="00826C24">
        <w:rPr>
          <w:spacing w:val="-10"/>
          <w:sz w:val="28"/>
          <w:szCs w:val="28"/>
        </w:rPr>
        <w:t xml:space="preserve"> </w:t>
      </w:r>
      <w:r w:rsidRPr="00826C24">
        <w:rPr>
          <w:sz w:val="28"/>
          <w:szCs w:val="28"/>
        </w:rPr>
        <w:t>развития</w:t>
      </w:r>
      <w:r w:rsidRPr="00826C24">
        <w:rPr>
          <w:spacing w:val="-10"/>
          <w:sz w:val="28"/>
          <w:szCs w:val="28"/>
        </w:rPr>
        <w:t xml:space="preserve"> </w:t>
      </w:r>
      <w:r w:rsidRPr="00826C24">
        <w:rPr>
          <w:sz w:val="28"/>
          <w:szCs w:val="28"/>
        </w:rPr>
        <w:t>призвана</w:t>
      </w:r>
      <w:r w:rsidRPr="00826C24">
        <w:rPr>
          <w:spacing w:val="-10"/>
          <w:sz w:val="28"/>
          <w:szCs w:val="28"/>
        </w:rPr>
        <w:t xml:space="preserve"> </w:t>
      </w:r>
      <w:r w:rsidRPr="00826C24">
        <w:rPr>
          <w:sz w:val="28"/>
          <w:szCs w:val="28"/>
        </w:rPr>
        <w:t>направлять</w:t>
      </w:r>
      <w:r w:rsidRPr="00826C24">
        <w:rPr>
          <w:spacing w:val="-10"/>
          <w:sz w:val="28"/>
          <w:szCs w:val="28"/>
        </w:rPr>
        <w:t xml:space="preserve"> </w:t>
      </w:r>
      <w:r w:rsidRPr="00826C24">
        <w:rPr>
          <w:sz w:val="28"/>
          <w:szCs w:val="28"/>
        </w:rPr>
        <w:t>образовательный процесс на воспитание обучающихся с умственной отсталостью</w:t>
      </w:r>
      <w:r w:rsidRPr="00826C24">
        <w:rPr>
          <w:spacing w:val="80"/>
          <w:sz w:val="28"/>
          <w:szCs w:val="28"/>
        </w:rPr>
        <w:t xml:space="preserve"> </w:t>
      </w:r>
      <w:r w:rsidRPr="00826C24">
        <w:rPr>
          <w:sz w:val="28"/>
          <w:szCs w:val="28"/>
        </w:rPr>
        <w:t>(интеллектуальными нарушениями) и НОДА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w:t>
      </w:r>
    </w:p>
    <w:p w:rsidR="00432E2F" w:rsidRPr="00826C24" w:rsidRDefault="00432E2F" w:rsidP="007848B8">
      <w:pPr>
        <w:spacing w:line="276" w:lineRule="auto"/>
        <w:ind w:left="1136" w:firstLine="565"/>
        <w:rPr>
          <w:sz w:val="28"/>
          <w:szCs w:val="28"/>
        </w:rPr>
      </w:pPr>
      <w:r w:rsidRPr="00826C24">
        <w:rPr>
          <w:sz w:val="28"/>
          <w:szCs w:val="28"/>
        </w:rPr>
        <w:t>Реализация программы проходит в единстве урочной, внеурочной и внешкольной деятельности,</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совместной</w:t>
      </w:r>
      <w:r w:rsidRPr="00826C24">
        <w:rPr>
          <w:spacing w:val="-9"/>
          <w:sz w:val="28"/>
          <w:szCs w:val="28"/>
        </w:rPr>
        <w:t xml:space="preserve"> </w:t>
      </w:r>
      <w:r w:rsidRPr="00826C24">
        <w:rPr>
          <w:sz w:val="28"/>
          <w:szCs w:val="28"/>
        </w:rPr>
        <w:t>педагогической</w:t>
      </w:r>
      <w:r w:rsidRPr="00826C24">
        <w:rPr>
          <w:spacing w:val="-9"/>
          <w:sz w:val="28"/>
          <w:szCs w:val="28"/>
        </w:rPr>
        <w:t xml:space="preserve"> </w:t>
      </w:r>
      <w:r w:rsidRPr="00826C24">
        <w:rPr>
          <w:sz w:val="28"/>
          <w:szCs w:val="28"/>
        </w:rPr>
        <w:t>работе</w:t>
      </w:r>
      <w:r w:rsidRPr="00826C24">
        <w:rPr>
          <w:spacing w:val="-9"/>
          <w:sz w:val="28"/>
          <w:szCs w:val="28"/>
        </w:rPr>
        <w:t xml:space="preserve"> </w:t>
      </w:r>
      <w:r w:rsidRPr="00826C24">
        <w:rPr>
          <w:sz w:val="28"/>
          <w:szCs w:val="28"/>
        </w:rPr>
        <w:t>образовательной</w:t>
      </w:r>
      <w:r w:rsidRPr="00826C24">
        <w:rPr>
          <w:spacing w:val="-9"/>
          <w:sz w:val="28"/>
          <w:szCs w:val="28"/>
        </w:rPr>
        <w:t xml:space="preserve"> </w:t>
      </w:r>
      <w:r w:rsidRPr="00826C24">
        <w:rPr>
          <w:sz w:val="28"/>
          <w:szCs w:val="28"/>
        </w:rPr>
        <w:t>организации,</w:t>
      </w:r>
      <w:r w:rsidRPr="00826C24">
        <w:rPr>
          <w:spacing w:val="-7"/>
          <w:sz w:val="28"/>
          <w:szCs w:val="28"/>
        </w:rPr>
        <w:t xml:space="preserve"> </w:t>
      </w:r>
      <w:r w:rsidRPr="00826C24">
        <w:rPr>
          <w:sz w:val="28"/>
          <w:szCs w:val="28"/>
        </w:rPr>
        <w:t>семьи</w:t>
      </w:r>
      <w:r w:rsidRPr="00826C24">
        <w:rPr>
          <w:spacing w:val="-9"/>
          <w:sz w:val="28"/>
          <w:szCs w:val="28"/>
        </w:rPr>
        <w:t xml:space="preserve"> </w:t>
      </w:r>
      <w:r w:rsidRPr="00826C24">
        <w:rPr>
          <w:sz w:val="28"/>
          <w:szCs w:val="28"/>
        </w:rPr>
        <w:t>и других институтов общества.</w:t>
      </w:r>
    </w:p>
    <w:p w:rsidR="00432E2F" w:rsidRPr="00826C24" w:rsidRDefault="00432E2F" w:rsidP="007848B8">
      <w:pPr>
        <w:spacing w:line="276" w:lineRule="auto"/>
        <w:ind w:left="1136" w:right="1314" w:firstLine="565"/>
        <w:rPr>
          <w:sz w:val="28"/>
          <w:szCs w:val="28"/>
        </w:rPr>
      </w:pPr>
      <w:r w:rsidRPr="00826C24">
        <w:rPr>
          <w:i/>
          <w:sz w:val="28"/>
          <w:szCs w:val="28"/>
          <w:u w:val="single"/>
        </w:rPr>
        <w:t>Целью</w:t>
      </w:r>
      <w:r w:rsidRPr="00826C24">
        <w:rPr>
          <w:i/>
          <w:spacing w:val="-10"/>
          <w:sz w:val="28"/>
          <w:szCs w:val="28"/>
          <w:u w:val="single"/>
        </w:rPr>
        <w:t xml:space="preserve"> </w:t>
      </w:r>
      <w:r w:rsidRPr="00826C24">
        <w:rPr>
          <w:i/>
          <w:sz w:val="28"/>
          <w:szCs w:val="28"/>
          <w:u w:val="single"/>
        </w:rPr>
        <w:t>духовно-нравственного</w:t>
      </w:r>
      <w:r w:rsidRPr="00826C24">
        <w:rPr>
          <w:i/>
          <w:spacing w:val="-10"/>
          <w:sz w:val="28"/>
          <w:szCs w:val="28"/>
          <w:u w:val="single"/>
        </w:rPr>
        <w:t xml:space="preserve"> </w:t>
      </w:r>
      <w:r w:rsidRPr="00826C24">
        <w:rPr>
          <w:i/>
          <w:sz w:val="28"/>
          <w:szCs w:val="28"/>
          <w:u w:val="single"/>
        </w:rPr>
        <w:t>развития</w:t>
      </w:r>
      <w:r w:rsidRPr="00826C24">
        <w:rPr>
          <w:i/>
          <w:spacing w:val="-10"/>
          <w:sz w:val="28"/>
          <w:szCs w:val="28"/>
          <w:u w:val="single"/>
        </w:rPr>
        <w:t xml:space="preserve"> </w:t>
      </w:r>
      <w:r w:rsidRPr="00826C24">
        <w:rPr>
          <w:i/>
          <w:sz w:val="28"/>
          <w:szCs w:val="28"/>
          <w:u w:val="single"/>
        </w:rPr>
        <w:t>и</w:t>
      </w:r>
      <w:r w:rsidRPr="00826C24">
        <w:rPr>
          <w:i/>
          <w:spacing w:val="-10"/>
          <w:sz w:val="28"/>
          <w:szCs w:val="28"/>
          <w:u w:val="single"/>
        </w:rPr>
        <w:t xml:space="preserve"> </w:t>
      </w:r>
      <w:r w:rsidRPr="00826C24">
        <w:rPr>
          <w:i/>
          <w:sz w:val="28"/>
          <w:szCs w:val="28"/>
          <w:u w:val="single"/>
        </w:rPr>
        <w:t>воспитания</w:t>
      </w:r>
      <w:r w:rsidRPr="00826C24">
        <w:rPr>
          <w:i/>
          <w:spacing w:val="-10"/>
          <w:sz w:val="28"/>
          <w:szCs w:val="28"/>
          <w:u w:val="single"/>
        </w:rPr>
        <w:t xml:space="preserve"> </w:t>
      </w:r>
      <w:r w:rsidRPr="00826C24">
        <w:rPr>
          <w:sz w:val="28"/>
          <w:szCs w:val="28"/>
          <w:u w:val="single"/>
        </w:rPr>
        <w:t>обуч</w:t>
      </w:r>
      <w:r w:rsidRPr="00826C24">
        <w:rPr>
          <w:sz w:val="28"/>
          <w:szCs w:val="28"/>
        </w:rPr>
        <w:t>ающихся</w:t>
      </w:r>
      <w:r w:rsidRPr="00826C24">
        <w:rPr>
          <w:spacing w:val="-10"/>
          <w:sz w:val="28"/>
          <w:szCs w:val="28"/>
        </w:rPr>
        <w:t xml:space="preserve"> </w:t>
      </w:r>
      <w:r w:rsidRPr="00826C24">
        <w:rPr>
          <w:sz w:val="28"/>
          <w:szCs w:val="28"/>
        </w:rPr>
        <w:t xml:space="preserve">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w:t>
      </w:r>
      <w:r w:rsidRPr="00826C24">
        <w:rPr>
          <w:spacing w:val="-2"/>
          <w:sz w:val="28"/>
          <w:szCs w:val="28"/>
        </w:rPr>
        <w:t>поведения.</w:t>
      </w:r>
    </w:p>
    <w:p w:rsidR="00432E2F" w:rsidRPr="00826C24" w:rsidRDefault="00432E2F" w:rsidP="007848B8">
      <w:pPr>
        <w:spacing w:line="276" w:lineRule="auto"/>
        <w:ind w:left="1136" w:firstLine="565"/>
        <w:rPr>
          <w:sz w:val="28"/>
          <w:szCs w:val="28"/>
        </w:rPr>
      </w:pPr>
      <w:r w:rsidRPr="00826C24">
        <w:rPr>
          <w:i/>
          <w:sz w:val="28"/>
          <w:szCs w:val="28"/>
          <w:u w:val="single"/>
        </w:rPr>
        <w:t>Задачи</w:t>
      </w:r>
      <w:r w:rsidRPr="00826C24">
        <w:rPr>
          <w:i/>
          <w:sz w:val="28"/>
          <w:szCs w:val="28"/>
        </w:rPr>
        <w:t xml:space="preserve"> </w:t>
      </w:r>
      <w:r w:rsidRPr="00826C24">
        <w:rPr>
          <w:sz w:val="28"/>
          <w:szCs w:val="28"/>
        </w:rPr>
        <w:t>духовно-нравственного развития обучающихся с умственной отсталостью (интеллектуальными</w:t>
      </w:r>
      <w:r w:rsidRPr="00826C24">
        <w:rPr>
          <w:spacing w:val="-9"/>
          <w:sz w:val="28"/>
          <w:szCs w:val="28"/>
        </w:rPr>
        <w:t xml:space="preserve"> </w:t>
      </w:r>
      <w:r w:rsidRPr="00826C24">
        <w:rPr>
          <w:sz w:val="28"/>
          <w:szCs w:val="28"/>
        </w:rPr>
        <w:t>нарушениями)</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области</w:t>
      </w:r>
      <w:r w:rsidRPr="00826C24">
        <w:rPr>
          <w:spacing w:val="-9"/>
          <w:sz w:val="28"/>
          <w:szCs w:val="28"/>
        </w:rPr>
        <w:t xml:space="preserve"> </w:t>
      </w:r>
      <w:r w:rsidRPr="00826C24">
        <w:rPr>
          <w:sz w:val="28"/>
          <w:szCs w:val="28"/>
        </w:rPr>
        <w:t>формирования</w:t>
      </w:r>
      <w:r w:rsidRPr="00826C24">
        <w:rPr>
          <w:spacing w:val="-9"/>
          <w:sz w:val="28"/>
          <w:szCs w:val="28"/>
        </w:rPr>
        <w:t xml:space="preserve"> </w:t>
      </w:r>
      <w:r w:rsidRPr="00826C24">
        <w:rPr>
          <w:sz w:val="28"/>
          <w:szCs w:val="28"/>
        </w:rPr>
        <w:t>личностной</w:t>
      </w:r>
      <w:r w:rsidRPr="00826C24">
        <w:rPr>
          <w:spacing w:val="-9"/>
          <w:sz w:val="28"/>
          <w:szCs w:val="28"/>
        </w:rPr>
        <w:t xml:space="preserve"> </w:t>
      </w:r>
      <w:r w:rsidRPr="00826C24">
        <w:rPr>
          <w:sz w:val="28"/>
          <w:szCs w:val="28"/>
        </w:rPr>
        <w:t>культуры -</w:t>
      </w:r>
      <w:r w:rsidRPr="00826C24">
        <w:rPr>
          <w:spacing w:val="-1"/>
          <w:sz w:val="28"/>
          <w:szCs w:val="28"/>
        </w:rPr>
        <w:t xml:space="preserve"> </w:t>
      </w:r>
      <w:r w:rsidRPr="00826C24">
        <w:rPr>
          <w:sz w:val="28"/>
          <w:szCs w:val="28"/>
        </w:rPr>
        <w:t xml:space="preserve">V-IX </w:t>
      </w:r>
      <w:r w:rsidRPr="00826C24">
        <w:rPr>
          <w:spacing w:val="-2"/>
          <w:sz w:val="28"/>
          <w:szCs w:val="28"/>
        </w:rPr>
        <w:t>классы:</w:t>
      </w:r>
    </w:p>
    <w:p w:rsidR="00432E2F" w:rsidRPr="00826C24" w:rsidRDefault="00432E2F" w:rsidP="007848B8">
      <w:pPr>
        <w:numPr>
          <w:ilvl w:val="1"/>
          <w:numId w:val="327"/>
        </w:numPr>
        <w:tabs>
          <w:tab w:val="left" w:pos="1864"/>
        </w:tabs>
        <w:spacing w:line="276" w:lineRule="auto"/>
        <w:ind w:right="1049" w:firstLine="551"/>
        <w:rPr>
          <w:sz w:val="28"/>
          <w:szCs w:val="28"/>
        </w:rPr>
      </w:pPr>
      <w:r w:rsidRPr="00826C24">
        <w:rPr>
          <w:sz w:val="28"/>
          <w:szCs w:val="28"/>
        </w:rPr>
        <w:t>формирование способности формулировать собственные нравственные обязательства,</w:t>
      </w:r>
      <w:r w:rsidRPr="00826C24">
        <w:rPr>
          <w:spacing w:val="-7"/>
          <w:sz w:val="28"/>
          <w:szCs w:val="28"/>
        </w:rPr>
        <w:t xml:space="preserve"> </w:t>
      </w:r>
      <w:r w:rsidRPr="00826C24">
        <w:rPr>
          <w:sz w:val="28"/>
          <w:szCs w:val="28"/>
        </w:rPr>
        <w:t>давать</w:t>
      </w:r>
      <w:r w:rsidRPr="00826C24">
        <w:rPr>
          <w:spacing w:val="-10"/>
          <w:sz w:val="28"/>
          <w:szCs w:val="28"/>
        </w:rPr>
        <w:t xml:space="preserve"> </w:t>
      </w:r>
      <w:r w:rsidRPr="00826C24">
        <w:rPr>
          <w:sz w:val="28"/>
          <w:szCs w:val="28"/>
        </w:rPr>
        <w:t>элементарную</w:t>
      </w:r>
      <w:r w:rsidRPr="00826C24">
        <w:rPr>
          <w:spacing w:val="-10"/>
          <w:sz w:val="28"/>
          <w:szCs w:val="28"/>
        </w:rPr>
        <w:t xml:space="preserve"> </w:t>
      </w:r>
      <w:r w:rsidRPr="00826C24">
        <w:rPr>
          <w:sz w:val="28"/>
          <w:szCs w:val="28"/>
        </w:rPr>
        <w:t>нравственную</w:t>
      </w:r>
      <w:r w:rsidRPr="00826C24">
        <w:rPr>
          <w:spacing w:val="-10"/>
          <w:sz w:val="28"/>
          <w:szCs w:val="28"/>
        </w:rPr>
        <w:t xml:space="preserve"> </w:t>
      </w:r>
      <w:r w:rsidRPr="00826C24">
        <w:rPr>
          <w:sz w:val="28"/>
          <w:szCs w:val="28"/>
        </w:rPr>
        <w:t>оценку</w:t>
      </w:r>
      <w:r w:rsidRPr="00826C24">
        <w:rPr>
          <w:spacing w:val="-10"/>
          <w:sz w:val="28"/>
          <w:szCs w:val="28"/>
        </w:rPr>
        <w:t xml:space="preserve"> </w:t>
      </w:r>
      <w:r w:rsidRPr="00826C24">
        <w:rPr>
          <w:sz w:val="28"/>
          <w:szCs w:val="28"/>
        </w:rPr>
        <w:t>своим</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чужим</w:t>
      </w:r>
      <w:r w:rsidRPr="00826C24">
        <w:rPr>
          <w:spacing w:val="-10"/>
          <w:sz w:val="28"/>
          <w:szCs w:val="28"/>
        </w:rPr>
        <w:t xml:space="preserve"> </w:t>
      </w:r>
      <w:r w:rsidRPr="00826C24">
        <w:rPr>
          <w:sz w:val="28"/>
          <w:szCs w:val="28"/>
        </w:rPr>
        <w:t>поступкам;</w:t>
      </w:r>
    </w:p>
    <w:p w:rsidR="00432E2F" w:rsidRPr="00826C24" w:rsidRDefault="00432E2F" w:rsidP="007848B8">
      <w:pPr>
        <w:numPr>
          <w:ilvl w:val="1"/>
          <w:numId w:val="327"/>
        </w:numPr>
        <w:tabs>
          <w:tab w:val="left" w:pos="1864"/>
        </w:tabs>
        <w:spacing w:line="276" w:lineRule="auto"/>
        <w:ind w:left="1863"/>
        <w:rPr>
          <w:sz w:val="28"/>
          <w:szCs w:val="28"/>
        </w:rPr>
      </w:pPr>
      <w:r w:rsidRPr="00826C24">
        <w:rPr>
          <w:spacing w:val="-2"/>
          <w:sz w:val="28"/>
          <w:szCs w:val="28"/>
        </w:rPr>
        <w:t>формирование</w:t>
      </w:r>
      <w:r w:rsidRPr="00826C24">
        <w:rPr>
          <w:spacing w:val="1"/>
          <w:sz w:val="28"/>
          <w:szCs w:val="28"/>
        </w:rPr>
        <w:t xml:space="preserve"> </w:t>
      </w:r>
      <w:r w:rsidRPr="00826C24">
        <w:rPr>
          <w:spacing w:val="-2"/>
          <w:sz w:val="28"/>
          <w:szCs w:val="28"/>
        </w:rPr>
        <w:t>эстетических</w:t>
      </w:r>
      <w:r w:rsidRPr="00826C24">
        <w:rPr>
          <w:spacing w:val="2"/>
          <w:sz w:val="28"/>
          <w:szCs w:val="28"/>
        </w:rPr>
        <w:t xml:space="preserve"> </w:t>
      </w:r>
      <w:r w:rsidRPr="00826C24">
        <w:rPr>
          <w:spacing w:val="-2"/>
          <w:sz w:val="28"/>
          <w:szCs w:val="28"/>
        </w:rPr>
        <w:t>потребностей,</w:t>
      </w:r>
      <w:r w:rsidRPr="00826C24">
        <w:rPr>
          <w:spacing w:val="4"/>
          <w:sz w:val="28"/>
          <w:szCs w:val="28"/>
        </w:rPr>
        <w:t xml:space="preserve"> </w:t>
      </w:r>
      <w:r w:rsidRPr="00826C24">
        <w:rPr>
          <w:spacing w:val="-2"/>
          <w:sz w:val="28"/>
          <w:szCs w:val="28"/>
        </w:rPr>
        <w:t>ценностей</w:t>
      </w:r>
      <w:r w:rsidRPr="00826C24">
        <w:rPr>
          <w:spacing w:val="2"/>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чувств;</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формирование</w:t>
      </w:r>
      <w:r w:rsidRPr="00826C24">
        <w:rPr>
          <w:spacing w:val="-14"/>
          <w:sz w:val="28"/>
          <w:szCs w:val="28"/>
        </w:rPr>
        <w:t xml:space="preserve"> </w:t>
      </w:r>
      <w:r w:rsidRPr="00826C24">
        <w:rPr>
          <w:sz w:val="28"/>
          <w:szCs w:val="28"/>
        </w:rPr>
        <w:t>критичности</w:t>
      </w:r>
      <w:r w:rsidRPr="00826C24">
        <w:rPr>
          <w:spacing w:val="-13"/>
          <w:sz w:val="28"/>
          <w:szCs w:val="28"/>
        </w:rPr>
        <w:t xml:space="preserve"> </w:t>
      </w:r>
      <w:r w:rsidRPr="00826C24">
        <w:rPr>
          <w:sz w:val="28"/>
          <w:szCs w:val="28"/>
        </w:rPr>
        <w:t>к</w:t>
      </w:r>
      <w:r w:rsidRPr="00826C24">
        <w:rPr>
          <w:spacing w:val="-14"/>
          <w:sz w:val="28"/>
          <w:szCs w:val="28"/>
        </w:rPr>
        <w:t xml:space="preserve"> </w:t>
      </w:r>
      <w:r w:rsidRPr="00826C24">
        <w:rPr>
          <w:sz w:val="28"/>
          <w:szCs w:val="28"/>
        </w:rPr>
        <w:t>собственным</w:t>
      </w:r>
      <w:r w:rsidRPr="00826C24">
        <w:rPr>
          <w:spacing w:val="-13"/>
          <w:sz w:val="28"/>
          <w:szCs w:val="28"/>
        </w:rPr>
        <w:t xml:space="preserve"> </w:t>
      </w:r>
      <w:r w:rsidRPr="00826C24">
        <w:rPr>
          <w:sz w:val="28"/>
          <w:szCs w:val="28"/>
        </w:rPr>
        <w:t>намерениям,</w:t>
      </w:r>
      <w:r w:rsidRPr="00826C24">
        <w:rPr>
          <w:spacing w:val="-12"/>
          <w:sz w:val="28"/>
          <w:szCs w:val="28"/>
        </w:rPr>
        <w:t xml:space="preserve"> </w:t>
      </w:r>
      <w:r w:rsidRPr="00826C24">
        <w:rPr>
          <w:sz w:val="28"/>
          <w:szCs w:val="28"/>
        </w:rPr>
        <w:t>мыслям</w:t>
      </w:r>
      <w:r w:rsidRPr="00826C24">
        <w:rPr>
          <w:spacing w:val="-13"/>
          <w:sz w:val="28"/>
          <w:szCs w:val="28"/>
        </w:rPr>
        <w:t xml:space="preserve"> </w:t>
      </w:r>
      <w:r w:rsidRPr="00826C24">
        <w:rPr>
          <w:sz w:val="28"/>
          <w:szCs w:val="28"/>
        </w:rPr>
        <w:t>и</w:t>
      </w:r>
      <w:r w:rsidRPr="00826C24">
        <w:rPr>
          <w:spacing w:val="-14"/>
          <w:sz w:val="28"/>
          <w:szCs w:val="28"/>
        </w:rPr>
        <w:t xml:space="preserve"> </w:t>
      </w:r>
      <w:r w:rsidRPr="00826C24">
        <w:rPr>
          <w:spacing w:val="-2"/>
          <w:sz w:val="28"/>
          <w:szCs w:val="28"/>
        </w:rPr>
        <w:t>поступкам;</w:t>
      </w:r>
    </w:p>
    <w:p w:rsidR="00432E2F" w:rsidRPr="00826C24" w:rsidRDefault="00432E2F" w:rsidP="007848B8">
      <w:pPr>
        <w:numPr>
          <w:ilvl w:val="1"/>
          <w:numId w:val="327"/>
        </w:numPr>
        <w:tabs>
          <w:tab w:val="left" w:pos="1864"/>
        </w:tabs>
        <w:spacing w:line="276" w:lineRule="auto"/>
        <w:ind w:right="1699" w:firstLine="551"/>
        <w:jc w:val="both"/>
        <w:rPr>
          <w:sz w:val="28"/>
          <w:szCs w:val="28"/>
        </w:rPr>
      </w:pPr>
      <w:r w:rsidRPr="00826C24">
        <w:rPr>
          <w:sz w:val="28"/>
          <w:szCs w:val="28"/>
        </w:rPr>
        <w:t>формирование</w:t>
      </w:r>
      <w:r w:rsidRPr="00826C24">
        <w:rPr>
          <w:spacing w:val="-1"/>
          <w:sz w:val="28"/>
          <w:szCs w:val="28"/>
        </w:rPr>
        <w:t xml:space="preserve"> </w:t>
      </w:r>
      <w:r w:rsidRPr="00826C24">
        <w:rPr>
          <w:sz w:val="28"/>
          <w:szCs w:val="28"/>
        </w:rPr>
        <w:t>способности</w:t>
      </w:r>
      <w:r w:rsidRPr="00826C24">
        <w:rPr>
          <w:spacing w:val="-1"/>
          <w:sz w:val="28"/>
          <w:szCs w:val="28"/>
        </w:rPr>
        <w:t xml:space="preserve"> </w:t>
      </w:r>
      <w:r w:rsidRPr="00826C24">
        <w:rPr>
          <w:sz w:val="28"/>
          <w:szCs w:val="28"/>
        </w:rPr>
        <w:t>к</w:t>
      </w:r>
      <w:r w:rsidRPr="00826C24">
        <w:rPr>
          <w:spacing w:val="-1"/>
          <w:sz w:val="28"/>
          <w:szCs w:val="28"/>
        </w:rPr>
        <w:t xml:space="preserve"> </w:t>
      </w:r>
      <w:r w:rsidRPr="00826C24">
        <w:rPr>
          <w:sz w:val="28"/>
          <w:szCs w:val="28"/>
        </w:rPr>
        <w:t>самостоятельным</w:t>
      </w:r>
      <w:r w:rsidRPr="00826C24">
        <w:rPr>
          <w:spacing w:val="-1"/>
          <w:sz w:val="28"/>
          <w:szCs w:val="28"/>
        </w:rPr>
        <w:t xml:space="preserve"> </w:t>
      </w:r>
      <w:r w:rsidRPr="00826C24">
        <w:rPr>
          <w:sz w:val="28"/>
          <w:szCs w:val="28"/>
        </w:rPr>
        <w:t>поступкам</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действиям, совершаемым</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основе</w:t>
      </w:r>
      <w:r w:rsidRPr="00826C24">
        <w:rPr>
          <w:spacing w:val="-6"/>
          <w:sz w:val="28"/>
          <w:szCs w:val="28"/>
        </w:rPr>
        <w:t xml:space="preserve"> </w:t>
      </w:r>
      <w:r w:rsidRPr="00826C24">
        <w:rPr>
          <w:sz w:val="28"/>
          <w:szCs w:val="28"/>
        </w:rPr>
        <w:t>морального</w:t>
      </w:r>
      <w:r w:rsidRPr="00826C24">
        <w:rPr>
          <w:spacing w:val="-6"/>
          <w:sz w:val="28"/>
          <w:szCs w:val="28"/>
        </w:rPr>
        <w:t xml:space="preserve"> </w:t>
      </w:r>
      <w:r w:rsidRPr="00826C24">
        <w:rPr>
          <w:sz w:val="28"/>
          <w:szCs w:val="28"/>
        </w:rPr>
        <w:t>выбора,</w:t>
      </w:r>
      <w:r w:rsidRPr="00826C24">
        <w:rPr>
          <w:spacing w:val="-3"/>
          <w:sz w:val="28"/>
          <w:szCs w:val="28"/>
        </w:rPr>
        <w:t xml:space="preserve"> </w:t>
      </w:r>
      <w:r w:rsidRPr="00826C24">
        <w:rPr>
          <w:sz w:val="28"/>
          <w:szCs w:val="28"/>
        </w:rPr>
        <w:t>к</w:t>
      </w:r>
      <w:r w:rsidRPr="00826C24">
        <w:rPr>
          <w:spacing w:val="-6"/>
          <w:sz w:val="28"/>
          <w:szCs w:val="28"/>
        </w:rPr>
        <w:t xml:space="preserve"> </w:t>
      </w:r>
      <w:r w:rsidRPr="00826C24">
        <w:rPr>
          <w:sz w:val="28"/>
          <w:szCs w:val="28"/>
        </w:rPr>
        <w:t>принятию</w:t>
      </w:r>
      <w:r w:rsidRPr="00826C24">
        <w:rPr>
          <w:spacing w:val="-6"/>
          <w:sz w:val="28"/>
          <w:szCs w:val="28"/>
        </w:rPr>
        <w:t xml:space="preserve"> </w:t>
      </w:r>
      <w:r w:rsidRPr="00826C24">
        <w:rPr>
          <w:sz w:val="28"/>
          <w:szCs w:val="28"/>
        </w:rPr>
        <w:t>ответственности</w:t>
      </w:r>
      <w:r w:rsidRPr="00826C24">
        <w:rPr>
          <w:spacing w:val="-6"/>
          <w:sz w:val="28"/>
          <w:szCs w:val="28"/>
        </w:rPr>
        <w:t xml:space="preserve"> </w:t>
      </w:r>
      <w:r w:rsidRPr="00826C24">
        <w:rPr>
          <w:sz w:val="28"/>
          <w:szCs w:val="28"/>
        </w:rPr>
        <w:t>за</w:t>
      </w:r>
      <w:r w:rsidRPr="00826C24">
        <w:rPr>
          <w:spacing w:val="-6"/>
          <w:sz w:val="28"/>
          <w:szCs w:val="28"/>
        </w:rPr>
        <w:t xml:space="preserve"> </w:t>
      </w:r>
      <w:r w:rsidRPr="00826C24">
        <w:rPr>
          <w:sz w:val="28"/>
          <w:szCs w:val="28"/>
        </w:rPr>
        <w:t xml:space="preserve">их </w:t>
      </w:r>
      <w:r w:rsidRPr="00826C24">
        <w:rPr>
          <w:spacing w:val="-2"/>
          <w:sz w:val="28"/>
          <w:szCs w:val="28"/>
        </w:rPr>
        <w:t>результаты.</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687"/>
        <w:rPr>
          <w:sz w:val="28"/>
          <w:szCs w:val="28"/>
        </w:rPr>
      </w:pPr>
      <w:r w:rsidRPr="00826C24">
        <w:rPr>
          <w:sz w:val="28"/>
          <w:szCs w:val="28"/>
        </w:rPr>
        <w:t>В</w:t>
      </w:r>
      <w:r w:rsidRPr="00826C24">
        <w:rPr>
          <w:spacing w:val="-12"/>
          <w:sz w:val="28"/>
          <w:szCs w:val="28"/>
        </w:rPr>
        <w:t xml:space="preserve"> </w:t>
      </w:r>
      <w:r w:rsidRPr="00826C24">
        <w:rPr>
          <w:sz w:val="28"/>
          <w:szCs w:val="28"/>
        </w:rPr>
        <w:t>области</w:t>
      </w:r>
      <w:r w:rsidRPr="00826C24">
        <w:rPr>
          <w:spacing w:val="-11"/>
          <w:sz w:val="28"/>
          <w:szCs w:val="28"/>
        </w:rPr>
        <w:t xml:space="preserve"> </w:t>
      </w:r>
      <w:r w:rsidRPr="00826C24">
        <w:rPr>
          <w:sz w:val="28"/>
          <w:szCs w:val="28"/>
        </w:rPr>
        <w:t>формирования</w:t>
      </w:r>
      <w:r w:rsidRPr="00826C24">
        <w:rPr>
          <w:spacing w:val="-12"/>
          <w:sz w:val="28"/>
          <w:szCs w:val="28"/>
        </w:rPr>
        <w:t xml:space="preserve"> </w:t>
      </w:r>
      <w:r w:rsidRPr="00826C24">
        <w:rPr>
          <w:sz w:val="28"/>
          <w:szCs w:val="28"/>
        </w:rPr>
        <w:t>социальной</w:t>
      </w:r>
      <w:r w:rsidRPr="00826C24">
        <w:rPr>
          <w:spacing w:val="-11"/>
          <w:sz w:val="28"/>
          <w:szCs w:val="28"/>
        </w:rPr>
        <w:t xml:space="preserve"> </w:t>
      </w:r>
      <w:r w:rsidRPr="00826C24">
        <w:rPr>
          <w:sz w:val="28"/>
          <w:szCs w:val="28"/>
        </w:rPr>
        <w:t>культуры</w:t>
      </w:r>
      <w:r w:rsidRPr="00826C24">
        <w:rPr>
          <w:spacing w:val="-9"/>
          <w:sz w:val="28"/>
          <w:szCs w:val="28"/>
        </w:rPr>
        <w:t xml:space="preserve"> </w:t>
      </w:r>
      <w:r w:rsidRPr="00826C24">
        <w:rPr>
          <w:sz w:val="28"/>
          <w:szCs w:val="28"/>
        </w:rPr>
        <w:t>-</w:t>
      </w:r>
      <w:r w:rsidRPr="00826C24">
        <w:rPr>
          <w:spacing w:val="-11"/>
          <w:sz w:val="28"/>
          <w:szCs w:val="28"/>
        </w:rPr>
        <w:t xml:space="preserve"> </w:t>
      </w:r>
      <w:r w:rsidRPr="00826C24">
        <w:rPr>
          <w:sz w:val="28"/>
          <w:szCs w:val="28"/>
        </w:rPr>
        <w:t>V-IX</w:t>
      </w:r>
      <w:r w:rsidRPr="00826C24">
        <w:rPr>
          <w:spacing w:val="-12"/>
          <w:sz w:val="28"/>
          <w:szCs w:val="28"/>
        </w:rPr>
        <w:t xml:space="preserve"> </w:t>
      </w:r>
      <w:r w:rsidRPr="00826C24">
        <w:rPr>
          <w:spacing w:val="-2"/>
          <w:sz w:val="28"/>
          <w:szCs w:val="28"/>
        </w:rPr>
        <w:t>классы:</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пробуждение</w:t>
      </w:r>
      <w:r w:rsidRPr="00826C24">
        <w:rPr>
          <w:spacing w:val="-10"/>
          <w:sz w:val="28"/>
          <w:szCs w:val="28"/>
        </w:rPr>
        <w:t xml:space="preserve"> </w:t>
      </w:r>
      <w:r w:rsidRPr="00826C24">
        <w:rPr>
          <w:sz w:val="28"/>
          <w:szCs w:val="28"/>
        </w:rPr>
        <w:t>чувства</w:t>
      </w:r>
      <w:r w:rsidRPr="00826C24">
        <w:rPr>
          <w:spacing w:val="-10"/>
          <w:sz w:val="28"/>
          <w:szCs w:val="28"/>
        </w:rPr>
        <w:t xml:space="preserve"> </w:t>
      </w:r>
      <w:r w:rsidRPr="00826C24">
        <w:rPr>
          <w:sz w:val="28"/>
          <w:szCs w:val="28"/>
        </w:rPr>
        <w:t>патриотизма</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z w:val="28"/>
          <w:szCs w:val="28"/>
        </w:rPr>
        <w:t>веры</w:t>
      </w:r>
      <w:r w:rsidRPr="00826C24">
        <w:rPr>
          <w:spacing w:val="-9"/>
          <w:sz w:val="28"/>
          <w:szCs w:val="28"/>
        </w:rPr>
        <w:t xml:space="preserve"> </w:t>
      </w:r>
      <w:r w:rsidRPr="00826C24">
        <w:rPr>
          <w:sz w:val="28"/>
          <w:szCs w:val="28"/>
        </w:rPr>
        <w:t>в</w:t>
      </w:r>
      <w:r w:rsidRPr="00826C24">
        <w:rPr>
          <w:spacing w:val="-10"/>
          <w:sz w:val="28"/>
          <w:szCs w:val="28"/>
        </w:rPr>
        <w:t xml:space="preserve"> </w:t>
      </w:r>
      <w:r w:rsidRPr="00826C24">
        <w:rPr>
          <w:sz w:val="28"/>
          <w:szCs w:val="28"/>
        </w:rPr>
        <w:t>Россию</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z w:val="28"/>
          <w:szCs w:val="28"/>
        </w:rPr>
        <w:t>свой</w:t>
      </w:r>
      <w:r w:rsidRPr="00826C24">
        <w:rPr>
          <w:spacing w:val="-9"/>
          <w:sz w:val="28"/>
          <w:szCs w:val="28"/>
        </w:rPr>
        <w:t xml:space="preserve"> </w:t>
      </w:r>
      <w:r w:rsidRPr="00826C24">
        <w:rPr>
          <w:spacing w:val="-2"/>
          <w:sz w:val="28"/>
          <w:szCs w:val="28"/>
        </w:rPr>
        <w:t>народ;</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формирование</w:t>
      </w:r>
      <w:r w:rsidRPr="00826C24">
        <w:rPr>
          <w:spacing w:val="-13"/>
          <w:sz w:val="28"/>
          <w:szCs w:val="28"/>
        </w:rPr>
        <w:t xml:space="preserve"> </w:t>
      </w:r>
      <w:r w:rsidRPr="00826C24">
        <w:rPr>
          <w:sz w:val="28"/>
          <w:szCs w:val="28"/>
        </w:rPr>
        <w:t>ценностного</w:t>
      </w:r>
      <w:r w:rsidRPr="00826C24">
        <w:rPr>
          <w:spacing w:val="-13"/>
          <w:sz w:val="28"/>
          <w:szCs w:val="28"/>
        </w:rPr>
        <w:t xml:space="preserve"> </w:t>
      </w:r>
      <w:r w:rsidRPr="00826C24">
        <w:rPr>
          <w:sz w:val="28"/>
          <w:szCs w:val="28"/>
        </w:rPr>
        <w:t>отношения</w:t>
      </w:r>
      <w:r w:rsidRPr="00826C24">
        <w:rPr>
          <w:spacing w:val="-13"/>
          <w:sz w:val="28"/>
          <w:szCs w:val="28"/>
        </w:rPr>
        <w:t xml:space="preserve"> </w:t>
      </w:r>
      <w:r w:rsidRPr="00826C24">
        <w:rPr>
          <w:sz w:val="28"/>
          <w:szCs w:val="28"/>
        </w:rPr>
        <w:t>к</w:t>
      </w:r>
      <w:r w:rsidRPr="00826C24">
        <w:rPr>
          <w:spacing w:val="-12"/>
          <w:sz w:val="28"/>
          <w:szCs w:val="28"/>
        </w:rPr>
        <w:t xml:space="preserve"> </w:t>
      </w:r>
      <w:r w:rsidRPr="00826C24">
        <w:rPr>
          <w:sz w:val="28"/>
          <w:szCs w:val="28"/>
        </w:rPr>
        <w:t>своему</w:t>
      </w:r>
      <w:r w:rsidRPr="00826C24">
        <w:rPr>
          <w:spacing w:val="-13"/>
          <w:sz w:val="28"/>
          <w:szCs w:val="28"/>
        </w:rPr>
        <w:t xml:space="preserve"> </w:t>
      </w:r>
      <w:r w:rsidRPr="00826C24">
        <w:rPr>
          <w:sz w:val="28"/>
          <w:szCs w:val="28"/>
        </w:rPr>
        <w:t>национальному</w:t>
      </w:r>
      <w:r w:rsidRPr="00826C24">
        <w:rPr>
          <w:spacing w:val="-13"/>
          <w:sz w:val="28"/>
          <w:szCs w:val="28"/>
        </w:rPr>
        <w:t xml:space="preserve"> </w:t>
      </w:r>
      <w:r w:rsidRPr="00826C24">
        <w:rPr>
          <w:sz w:val="28"/>
          <w:szCs w:val="28"/>
        </w:rPr>
        <w:t>языку</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pacing w:val="-2"/>
          <w:sz w:val="28"/>
          <w:szCs w:val="28"/>
        </w:rPr>
        <w:t>культуре;</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формирование</w:t>
      </w:r>
      <w:r w:rsidRPr="00826C24">
        <w:rPr>
          <w:spacing w:val="-13"/>
          <w:sz w:val="28"/>
          <w:szCs w:val="28"/>
        </w:rPr>
        <w:t xml:space="preserve"> </w:t>
      </w:r>
      <w:r w:rsidRPr="00826C24">
        <w:rPr>
          <w:sz w:val="28"/>
          <w:szCs w:val="28"/>
        </w:rPr>
        <w:t>чувства</w:t>
      </w:r>
      <w:r w:rsidRPr="00826C24">
        <w:rPr>
          <w:spacing w:val="-13"/>
          <w:sz w:val="28"/>
          <w:szCs w:val="28"/>
        </w:rPr>
        <w:t xml:space="preserve"> </w:t>
      </w:r>
      <w:r w:rsidRPr="00826C24">
        <w:rPr>
          <w:sz w:val="28"/>
          <w:szCs w:val="28"/>
        </w:rPr>
        <w:t>личной</w:t>
      </w:r>
      <w:r w:rsidRPr="00826C24">
        <w:rPr>
          <w:spacing w:val="-13"/>
          <w:sz w:val="28"/>
          <w:szCs w:val="28"/>
        </w:rPr>
        <w:t xml:space="preserve"> </w:t>
      </w:r>
      <w:r w:rsidRPr="00826C24">
        <w:rPr>
          <w:sz w:val="28"/>
          <w:szCs w:val="28"/>
        </w:rPr>
        <w:t>ответственности</w:t>
      </w:r>
      <w:r w:rsidRPr="00826C24">
        <w:rPr>
          <w:spacing w:val="-12"/>
          <w:sz w:val="28"/>
          <w:szCs w:val="28"/>
        </w:rPr>
        <w:t xml:space="preserve"> </w:t>
      </w:r>
      <w:r w:rsidRPr="00826C24">
        <w:rPr>
          <w:sz w:val="28"/>
          <w:szCs w:val="28"/>
        </w:rPr>
        <w:t>за</w:t>
      </w:r>
      <w:r w:rsidRPr="00826C24">
        <w:rPr>
          <w:spacing w:val="-13"/>
          <w:sz w:val="28"/>
          <w:szCs w:val="28"/>
        </w:rPr>
        <w:t xml:space="preserve"> </w:t>
      </w:r>
      <w:r w:rsidRPr="00826C24">
        <w:rPr>
          <w:sz w:val="28"/>
          <w:szCs w:val="28"/>
        </w:rPr>
        <w:t>свои</w:t>
      </w:r>
      <w:r w:rsidRPr="00826C24">
        <w:rPr>
          <w:spacing w:val="-13"/>
          <w:sz w:val="28"/>
          <w:szCs w:val="28"/>
        </w:rPr>
        <w:t xml:space="preserve"> </w:t>
      </w:r>
      <w:r w:rsidRPr="00826C24">
        <w:rPr>
          <w:sz w:val="28"/>
          <w:szCs w:val="28"/>
        </w:rPr>
        <w:t>дела</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pacing w:val="-2"/>
          <w:sz w:val="28"/>
          <w:szCs w:val="28"/>
        </w:rPr>
        <w:t>поступки;</w:t>
      </w:r>
    </w:p>
    <w:p w:rsidR="00432E2F" w:rsidRPr="00826C24" w:rsidRDefault="00432E2F" w:rsidP="007848B8">
      <w:pPr>
        <w:numPr>
          <w:ilvl w:val="1"/>
          <w:numId w:val="327"/>
        </w:numPr>
        <w:tabs>
          <w:tab w:val="left" w:pos="1864"/>
        </w:tabs>
        <w:spacing w:before="4" w:line="276" w:lineRule="auto"/>
        <w:ind w:left="1863"/>
        <w:rPr>
          <w:sz w:val="28"/>
          <w:szCs w:val="28"/>
        </w:rPr>
      </w:pPr>
      <w:r w:rsidRPr="00826C24">
        <w:rPr>
          <w:sz w:val="28"/>
          <w:szCs w:val="28"/>
        </w:rPr>
        <w:t>проявление</w:t>
      </w:r>
      <w:r w:rsidRPr="00826C24">
        <w:rPr>
          <w:spacing w:val="-12"/>
          <w:sz w:val="28"/>
          <w:szCs w:val="28"/>
        </w:rPr>
        <w:t xml:space="preserve"> </w:t>
      </w:r>
      <w:r w:rsidRPr="00826C24">
        <w:rPr>
          <w:sz w:val="28"/>
          <w:szCs w:val="28"/>
        </w:rPr>
        <w:t>интереса</w:t>
      </w:r>
      <w:r w:rsidRPr="00826C24">
        <w:rPr>
          <w:spacing w:val="-12"/>
          <w:sz w:val="28"/>
          <w:szCs w:val="28"/>
        </w:rPr>
        <w:t xml:space="preserve"> </w:t>
      </w:r>
      <w:r w:rsidRPr="00826C24">
        <w:rPr>
          <w:sz w:val="28"/>
          <w:szCs w:val="28"/>
        </w:rPr>
        <w:t>к</w:t>
      </w:r>
      <w:r w:rsidRPr="00826C24">
        <w:rPr>
          <w:spacing w:val="-12"/>
          <w:sz w:val="28"/>
          <w:szCs w:val="28"/>
        </w:rPr>
        <w:t xml:space="preserve"> </w:t>
      </w:r>
      <w:r w:rsidRPr="00826C24">
        <w:rPr>
          <w:sz w:val="28"/>
          <w:szCs w:val="28"/>
        </w:rPr>
        <w:t>общественным</w:t>
      </w:r>
      <w:r w:rsidRPr="00826C24">
        <w:rPr>
          <w:spacing w:val="-12"/>
          <w:sz w:val="28"/>
          <w:szCs w:val="28"/>
        </w:rPr>
        <w:t xml:space="preserve"> </w:t>
      </w:r>
      <w:r w:rsidRPr="00826C24">
        <w:rPr>
          <w:sz w:val="28"/>
          <w:szCs w:val="28"/>
        </w:rPr>
        <w:t>явлениям</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pacing w:val="-2"/>
          <w:sz w:val="28"/>
          <w:szCs w:val="28"/>
        </w:rPr>
        <w:t>событиям;</w:t>
      </w:r>
    </w:p>
    <w:p w:rsidR="00432E2F" w:rsidRPr="00826C24" w:rsidRDefault="00432E2F" w:rsidP="007848B8">
      <w:pPr>
        <w:numPr>
          <w:ilvl w:val="1"/>
          <w:numId w:val="327"/>
        </w:numPr>
        <w:tabs>
          <w:tab w:val="left" w:pos="1864"/>
        </w:tabs>
        <w:spacing w:before="1" w:line="276" w:lineRule="auto"/>
        <w:ind w:right="1733" w:firstLine="551"/>
        <w:rPr>
          <w:sz w:val="28"/>
          <w:szCs w:val="28"/>
        </w:rPr>
      </w:pPr>
      <w:r w:rsidRPr="00826C24">
        <w:rPr>
          <w:sz w:val="28"/>
          <w:szCs w:val="28"/>
        </w:rPr>
        <w:t>формирование</w:t>
      </w:r>
      <w:r w:rsidRPr="00826C24">
        <w:rPr>
          <w:spacing w:val="-8"/>
          <w:sz w:val="28"/>
          <w:szCs w:val="28"/>
        </w:rPr>
        <w:t xml:space="preserve"> </w:t>
      </w:r>
      <w:r w:rsidRPr="00826C24">
        <w:rPr>
          <w:sz w:val="28"/>
          <w:szCs w:val="28"/>
        </w:rPr>
        <w:t>начальных</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народах</w:t>
      </w:r>
      <w:r w:rsidRPr="00826C24">
        <w:rPr>
          <w:spacing w:val="-8"/>
          <w:sz w:val="28"/>
          <w:szCs w:val="28"/>
        </w:rPr>
        <w:t xml:space="preserve"> </w:t>
      </w:r>
      <w:r w:rsidRPr="00826C24">
        <w:rPr>
          <w:sz w:val="28"/>
          <w:szCs w:val="28"/>
        </w:rPr>
        <w:t>России,</w:t>
      </w:r>
      <w:r w:rsidRPr="00826C24">
        <w:rPr>
          <w:spacing w:val="-5"/>
          <w:sz w:val="28"/>
          <w:szCs w:val="28"/>
        </w:rPr>
        <w:t xml:space="preserve"> </w:t>
      </w:r>
      <w:r w:rsidRPr="00826C24">
        <w:rPr>
          <w:sz w:val="28"/>
          <w:szCs w:val="28"/>
        </w:rPr>
        <w:t>их</w:t>
      </w:r>
      <w:r w:rsidRPr="00826C24">
        <w:rPr>
          <w:spacing w:val="-8"/>
          <w:sz w:val="28"/>
          <w:szCs w:val="28"/>
        </w:rPr>
        <w:t xml:space="preserve"> </w:t>
      </w:r>
      <w:r w:rsidRPr="00826C24">
        <w:rPr>
          <w:sz w:val="28"/>
          <w:szCs w:val="28"/>
        </w:rPr>
        <w:t xml:space="preserve">единстве </w:t>
      </w:r>
      <w:r w:rsidRPr="00826C24">
        <w:rPr>
          <w:spacing w:val="-2"/>
          <w:sz w:val="28"/>
          <w:szCs w:val="28"/>
        </w:rPr>
        <w:t>многообразии.</w:t>
      </w:r>
    </w:p>
    <w:p w:rsidR="00432E2F" w:rsidRPr="00826C24" w:rsidRDefault="00432E2F" w:rsidP="007848B8">
      <w:pPr>
        <w:spacing w:line="276" w:lineRule="auto"/>
        <w:ind w:left="1701"/>
        <w:rPr>
          <w:sz w:val="28"/>
          <w:szCs w:val="28"/>
        </w:rPr>
      </w:pPr>
      <w:r w:rsidRPr="00826C24">
        <w:rPr>
          <w:sz w:val="28"/>
          <w:szCs w:val="28"/>
        </w:rPr>
        <w:t>В</w:t>
      </w:r>
      <w:r w:rsidRPr="00826C24">
        <w:rPr>
          <w:spacing w:val="-11"/>
          <w:sz w:val="28"/>
          <w:szCs w:val="28"/>
        </w:rPr>
        <w:t xml:space="preserve"> </w:t>
      </w:r>
      <w:r w:rsidRPr="00826C24">
        <w:rPr>
          <w:sz w:val="28"/>
          <w:szCs w:val="28"/>
        </w:rPr>
        <w:t>области</w:t>
      </w:r>
      <w:r w:rsidRPr="00826C24">
        <w:rPr>
          <w:spacing w:val="-10"/>
          <w:sz w:val="28"/>
          <w:szCs w:val="28"/>
        </w:rPr>
        <w:t xml:space="preserve"> </w:t>
      </w:r>
      <w:r w:rsidRPr="00826C24">
        <w:rPr>
          <w:sz w:val="28"/>
          <w:szCs w:val="28"/>
        </w:rPr>
        <w:t>формирования</w:t>
      </w:r>
      <w:r w:rsidRPr="00826C24">
        <w:rPr>
          <w:spacing w:val="-11"/>
          <w:sz w:val="28"/>
          <w:szCs w:val="28"/>
        </w:rPr>
        <w:t xml:space="preserve"> </w:t>
      </w:r>
      <w:r w:rsidRPr="00826C24">
        <w:rPr>
          <w:sz w:val="28"/>
          <w:szCs w:val="28"/>
        </w:rPr>
        <w:t>семейной</w:t>
      </w:r>
      <w:r w:rsidRPr="00826C24">
        <w:rPr>
          <w:spacing w:val="-10"/>
          <w:sz w:val="28"/>
          <w:szCs w:val="28"/>
        </w:rPr>
        <w:t xml:space="preserve"> </w:t>
      </w:r>
      <w:r w:rsidRPr="00826C24">
        <w:rPr>
          <w:sz w:val="28"/>
          <w:szCs w:val="28"/>
        </w:rPr>
        <w:t>культуры</w:t>
      </w:r>
      <w:r w:rsidRPr="00826C24">
        <w:rPr>
          <w:spacing w:val="-8"/>
          <w:sz w:val="28"/>
          <w:szCs w:val="28"/>
        </w:rPr>
        <w:t xml:space="preserve"> </w:t>
      </w:r>
      <w:r w:rsidRPr="00826C24">
        <w:rPr>
          <w:sz w:val="28"/>
          <w:szCs w:val="28"/>
        </w:rPr>
        <w:t>-</w:t>
      </w:r>
      <w:r w:rsidRPr="00826C24">
        <w:rPr>
          <w:spacing w:val="-14"/>
          <w:sz w:val="28"/>
          <w:szCs w:val="28"/>
        </w:rPr>
        <w:t xml:space="preserve"> </w:t>
      </w:r>
      <w:r w:rsidRPr="00826C24">
        <w:rPr>
          <w:sz w:val="28"/>
          <w:szCs w:val="28"/>
        </w:rPr>
        <w:t>V-IX</w:t>
      </w:r>
      <w:r w:rsidRPr="00826C24">
        <w:rPr>
          <w:spacing w:val="-11"/>
          <w:sz w:val="28"/>
          <w:szCs w:val="28"/>
        </w:rPr>
        <w:t xml:space="preserve"> </w:t>
      </w:r>
      <w:r w:rsidRPr="00826C24">
        <w:rPr>
          <w:spacing w:val="-2"/>
          <w:sz w:val="28"/>
          <w:szCs w:val="28"/>
        </w:rPr>
        <w:t>классы:</w:t>
      </w:r>
    </w:p>
    <w:p w:rsidR="00432E2F" w:rsidRPr="00826C24" w:rsidRDefault="00432E2F" w:rsidP="007848B8">
      <w:pPr>
        <w:numPr>
          <w:ilvl w:val="1"/>
          <w:numId w:val="327"/>
        </w:numPr>
        <w:tabs>
          <w:tab w:val="left" w:pos="1879"/>
        </w:tabs>
        <w:spacing w:before="2" w:line="276" w:lineRule="auto"/>
        <w:ind w:right="601" w:firstLine="565"/>
        <w:rPr>
          <w:sz w:val="28"/>
          <w:szCs w:val="28"/>
        </w:rPr>
      </w:pPr>
      <w:r w:rsidRPr="00826C24">
        <w:rPr>
          <w:sz w:val="28"/>
          <w:szCs w:val="28"/>
        </w:rPr>
        <w:t>формирование</w:t>
      </w:r>
      <w:r w:rsidRPr="00826C24">
        <w:rPr>
          <w:spacing w:val="-6"/>
          <w:sz w:val="28"/>
          <w:szCs w:val="28"/>
        </w:rPr>
        <w:t xml:space="preserve"> </w:t>
      </w:r>
      <w:r w:rsidRPr="00826C24">
        <w:rPr>
          <w:sz w:val="28"/>
          <w:szCs w:val="28"/>
        </w:rPr>
        <w:t>представления</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семейных</w:t>
      </w:r>
      <w:r w:rsidRPr="00826C24">
        <w:rPr>
          <w:spacing w:val="-6"/>
          <w:sz w:val="28"/>
          <w:szCs w:val="28"/>
        </w:rPr>
        <w:t xml:space="preserve"> </w:t>
      </w:r>
      <w:r w:rsidRPr="00826C24">
        <w:rPr>
          <w:sz w:val="28"/>
          <w:szCs w:val="28"/>
        </w:rPr>
        <w:t>ценностях,</w:t>
      </w:r>
      <w:r w:rsidRPr="00826C24">
        <w:rPr>
          <w:spacing w:val="-4"/>
          <w:sz w:val="28"/>
          <w:szCs w:val="28"/>
        </w:rPr>
        <w:t xml:space="preserve"> </w:t>
      </w:r>
      <w:r w:rsidRPr="00826C24">
        <w:rPr>
          <w:sz w:val="28"/>
          <w:szCs w:val="28"/>
        </w:rPr>
        <w:t>гендерных</w:t>
      </w:r>
      <w:r w:rsidRPr="00826C24">
        <w:rPr>
          <w:spacing w:val="-6"/>
          <w:sz w:val="28"/>
          <w:szCs w:val="28"/>
        </w:rPr>
        <w:t xml:space="preserve"> </w:t>
      </w:r>
      <w:r w:rsidRPr="00826C24">
        <w:rPr>
          <w:sz w:val="28"/>
          <w:szCs w:val="28"/>
        </w:rPr>
        <w:lastRenderedPageBreak/>
        <w:t>семейных</w:t>
      </w:r>
      <w:r w:rsidRPr="00826C24">
        <w:rPr>
          <w:spacing w:val="-6"/>
          <w:sz w:val="28"/>
          <w:szCs w:val="28"/>
        </w:rPr>
        <w:t xml:space="preserve"> </w:t>
      </w:r>
      <w:r w:rsidRPr="00826C24">
        <w:rPr>
          <w:sz w:val="28"/>
          <w:szCs w:val="28"/>
        </w:rPr>
        <w:t>ролях</w:t>
      </w:r>
      <w:r w:rsidRPr="00826C24">
        <w:rPr>
          <w:spacing w:val="-6"/>
          <w:sz w:val="28"/>
          <w:szCs w:val="28"/>
        </w:rPr>
        <w:t xml:space="preserve"> </w:t>
      </w:r>
      <w:r w:rsidRPr="00826C24">
        <w:rPr>
          <w:sz w:val="28"/>
          <w:szCs w:val="28"/>
        </w:rPr>
        <w:t>и уважения к ним;</w:t>
      </w:r>
    </w:p>
    <w:p w:rsidR="00432E2F" w:rsidRPr="00826C24" w:rsidRDefault="00432E2F" w:rsidP="007848B8">
      <w:pPr>
        <w:numPr>
          <w:ilvl w:val="1"/>
          <w:numId w:val="327"/>
        </w:numPr>
        <w:tabs>
          <w:tab w:val="left" w:pos="1879"/>
        </w:tabs>
        <w:spacing w:before="4" w:line="276" w:lineRule="auto"/>
        <w:ind w:left="1878" w:hanging="178"/>
        <w:rPr>
          <w:sz w:val="28"/>
          <w:szCs w:val="28"/>
        </w:rPr>
      </w:pPr>
      <w:r w:rsidRPr="00826C24">
        <w:rPr>
          <w:sz w:val="28"/>
          <w:szCs w:val="28"/>
        </w:rPr>
        <w:t>активное</w:t>
      </w:r>
      <w:r w:rsidRPr="00826C24">
        <w:rPr>
          <w:spacing w:val="-11"/>
          <w:sz w:val="28"/>
          <w:szCs w:val="28"/>
        </w:rPr>
        <w:t xml:space="preserve"> </w:t>
      </w:r>
      <w:r w:rsidRPr="00826C24">
        <w:rPr>
          <w:sz w:val="28"/>
          <w:szCs w:val="28"/>
        </w:rPr>
        <w:t>участие</w:t>
      </w:r>
      <w:r w:rsidRPr="00826C24">
        <w:rPr>
          <w:spacing w:val="-13"/>
          <w:sz w:val="28"/>
          <w:szCs w:val="28"/>
        </w:rPr>
        <w:t xml:space="preserve"> </w:t>
      </w:r>
      <w:r w:rsidRPr="00826C24">
        <w:rPr>
          <w:sz w:val="28"/>
          <w:szCs w:val="28"/>
        </w:rPr>
        <w:t>в</w:t>
      </w:r>
      <w:r w:rsidRPr="00826C24">
        <w:rPr>
          <w:spacing w:val="-12"/>
          <w:sz w:val="28"/>
          <w:szCs w:val="28"/>
        </w:rPr>
        <w:t xml:space="preserve"> </w:t>
      </w:r>
      <w:r w:rsidRPr="00826C24">
        <w:rPr>
          <w:sz w:val="28"/>
          <w:szCs w:val="28"/>
        </w:rPr>
        <w:t>сохранении</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z w:val="28"/>
          <w:szCs w:val="28"/>
        </w:rPr>
        <w:t>укреплении</w:t>
      </w:r>
      <w:r w:rsidRPr="00826C24">
        <w:rPr>
          <w:spacing w:val="-12"/>
          <w:sz w:val="28"/>
          <w:szCs w:val="28"/>
        </w:rPr>
        <w:t xml:space="preserve"> </w:t>
      </w:r>
      <w:r w:rsidRPr="00826C24">
        <w:rPr>
          <w:sz w:val="28"/>
          <w:szCs w:val="28"/>
        </w:rPr>
        <w:t>положительных</w:t>
      </w:r>
      <w:r w:rsidRPr="00826C24">
        <w:rPr>
          <w:spacing w:val="-12"/>
          <w:sz w:val="28"/>
          <w:szCs w:val="28"/>
        </w:rPr>
        <w:t xml:space="preserve"> </w:t>
      </w:r>
      <w:r w:rsidRPr="00826C24">
        <w:rPr>
          <w:sz w:val="28"/>
          <w:szCs w:val="28"/>
        </w:rPr>
        <w:t>семейных</w:t>
      </w:r>
      <w:r w:rsidRPr="00826C24">
        <w:rPr>
          <w:spacing w:val="-12"/>
          <w:sz w:val="28"/>
          <w:szCs w:val="28"/>
        </w:rPr>
        <w:t xml:space="preserve"> </w:t>
      </w:r>
      <w:r w:rsidRPr="00826C24">
        <w:rPr>
          <w:spacing w:val="-2"/>
          <w:sz w:val="28"/>
          <w:szCs w:val="28"/>
        </w:rPr>
        <w:t>традиций.</w:t>
      </w:r>
    </w:p>
    <w:p w:rsidR="00432E2F" w:rsidRPr="00826C24" w:rsidRDefault="00432E2F" w:rsidP="007848B8">
      <w:pPr>
        <w:spacing w:line="276" w:lineRule="auto"/>
        <w:ind w:left="2492" w:hanging="331"/>
        <w:outlineLvl w:val="1"/>
        <w:rPr>
          <w:b/>
          <w:bCs/>
          <w:sz w:val="28"/>
          <w:szCs w:val="28"/>
        </w:rPr>
      </w:pPr>
      <w:r w:rsidRPr="00826C24">
        <w:rPr>
          <w:b/>
          <w:bCs/>
          <w:sz w:val="28"/>
          <w:szCs w:val="28"/>
        </w:rPr>
        <w:t>Основные</w:t>
      </w:r>
      <w:r w:rsidRPr="00826C24">
        <w:rPr>
          <w:b/>
          <w:bCs/>
          <w:spacing w:val="-12"/>
          <w:sz w:val="28"/>
          <w:szCs w:val="28"/>
        </w:rPr>
        <w:t xml:space="preserve"> </w:t>
      </w:r>
      <w:r w:rsidRPr="00826C24">
        <w:rPr>
          <w:b/>
          <w:bCs/>
          <w:sz w:val="28"/>
          <w:szCs w:val="28"/>
        </w:rPr>
        <w:t>направления</w:t>
      </w:r>
      <w:r w:rsidRPr="00826C24">
        <w:rPr>
          <w:b/>
          <w:bCs/>
          <w:spacing w:val="-12"/>
          <w:sz w:val="28"/>
          <w:szCs w:val="28"/>
        </w:rPr>
        <w:t xml:space="preserve"> </w:t>
      </w:r>
      <w:r w:rsidRPr="00826C24">
        <w:rPr>
          <w:b/>
          <w:bCs/>
          <w:sz w:val="28"/>
          <w:szCs w:val="28"/>
        </w:rPr>
        <w:t>духовно-нравственного</w:t>
      </w:r>
      <w:r w:rsidRPr="00826C24">
        <w:rPr>
          <w:b/>
          <w:bCs/>
          <w:spacing w:val="-12"/>
          <w:sz w:val="28"/>
          <w:szCs w:val="28"/>
        </w:rPr>
        <w:t xml:space="preserve"> </w:t>
      </w:r>
      <w:r w:rsidRPr="00826C24">
        <w:rPr>
          <w:b/>
          <w:bCs/>
          <w:sz w:val="28"/>
          <w:szCs w:val="28"/>
        </w:rPr>
        <w:t>развития</w:t>
      </w:r>
      <w:r w:rsidRPr="00826C24">
        <w:rPr>
          <w:b/>
          <w:bCs/>
          <w:spacing w:val="-12"/>
          <w:sz w:val="28"/>
          <w:szCs w:val="28"/>
        </w:rPr>
        <w:t xml:space="preserve"> </w:t>
      </w:r>
      <w:r w:rsidRPr="00826C24">
        <w:rPr>
          <w:b/>
          <w:bCs/>
          <w:sz w:val="28"/>
          <w:szCs w:val="28"/>
        </w:rPr>
        <w:t>обучающихся</w:t>
      </w:r>
      <w:r w:rsidRPr="00826C24">
        <w:rPr>
          <w:b/>
          <w:bCs/>
          <w:spacing w:val="-12"/>
          <w:sz w:val="28"/>
          <w:szCs w:val="28"/>
        </w:rPr>
        <w:t xml:space="preserve"> </w:t>
      </w:r>
      <w:r w:rsidRPr="00826C24">
        <w:rPr>
          <w:b/>
          <w:bCs/>
          <w:sz w:val="28"/>
          <w:szCs w:val="28"/>
        </w:rPr>
        <w:t>с умственной отсталостью (интеллектуальными нарушениями)</w:t>
      </w:r>
    </w:p>
    <w:p w:rsidR="00432E2F" w:rsidRPr="00826C24" w:rsidRDefault="00432E2F" w:rsidP="00A10568">
      <w:pPr>
        <w:spacing w:line="276" w:lineRule="auto"/>
        <w:ind w:left="1701"/>
        <w:rPr>
          <w:sz w:val="28"/>
          <w:szCs w:val="28"/>
        </w:rPr>
      </w:pPr>
      <w:r w:rsidRPr="00826C24">
        <w:rPr>
          <w:spacing w:val="-2"/>
          <w:sz w:val="28"/>
          <w:szCs w:val="28"/>
        </w:rPr>
        <w:t>Общие</w:t>
      </w:r>
      <w:r w:rsidRPr="00826C24">
        <w:rPr>
          <w:spacing w:val="1"/>
          <w:sz w:val="28"/>
          <w:szCs w:val="28"/>
        </w:rPr>
        <w:t xml:space="preserve"> </w:t>
      </w:r>
      <w:r w:rsidRPr="00826C24">
        <w:rPr>
          <w:spacing w:val="-2"/>
          <w:sz w:val="28"/>
          <w:szCs w:val="28"/>
        </w:rPr>
        <w:t>задачи</w:t>
      </w:r>
      <w:r w:rsidRPr="00826C24">
        <w:rPr>
          <w:spacing w:val="1"/>
          <w:sz w:val="28"/>
          <w:szCs w:val="28"/>
        </w:rPr>
        <w:t xml:space="preserve"> </w:t>
      </w:r>
      <w:r w:rsidRPr="00826C24">
        <w:rPr>
          <w:spacing w:val="-2"/>
          <w:sz w:val="28"/>
          <w:szCs w:val="28"/>
        </w:rPr>
        <w:t>духовно-нравственного</w:t>
      </w:r>
      <w:r w:rsidRPr="00826C24">
        <w:rPr>
          <w:spacing w:val="1"/>
          <w:sz w:val="28"/>
          <w:szCs w:val="28"/>
        </w:rPr>
        <w:t xml:space="preserve"> </w:t>
      </w:r>
      <w:r w:rsidRPr="00826C24">
        <w:rPr>
          <w:spacing w:val="-2"/>
          <w:sz w:val="28"/>
          <w:szCs w:val="28"/>
        </w:rPr>
        <w:t>развития</w:t>
      </w:r>
      <w:r w:rsidRPr="00826C24">
        <w:rPr>
          <w:spacing w:val="1"/>
          <w:sz w:val="28"/>
          <w:szCs w:val="28"/>
        </w:rPr>
        <w:t xml:space="preserve"> </w:t>
      </w:r>
      <w:r w:rsidRPr="00826C24">
        <w:rPr>
          <w:spacing w:val="-2"/>
          <w:sz w:val="28"/>
          <w:szCs w:val="28"/>
        </w:rPr>
        <w:t>обучающихся</w:t>
      </w:r>
      <w:r w:rsidRPr="00826C24">
        <w:rPr>
          <w:spacing w:val="2"/>
          <w:sz w:val="28"/>
          <w:szCs w:val="28"/>
        </w:rPr>
        <w:t xml:space="preserve"> </w:t>
      </w:r>
      <w:r w:rsidRPr="00826C24">
        <w:rPr>
          <w:spacing w:val="-2"/>
          <w:sz w:val="28"/>
          <w:szCs w:val="28"/>
        </w:rPr>
        <w:t>с</w:t>
      </w:r>
      <w:r w:rsidRPr="00826C24">
        <w:rPr>
          <w:spacing w:val="1"/>
          <w:sz w:val="28"/>
          <w:szCs w:val="28"/>
        </w:rPr>
        <w:t xml:space="preserve"> </w:t>
      </w:r>
      <w:r w:rsidRPr="00826C24">
        <w:rPr>
          <w:spacing w:val="-2"/>
          <w:sz w:val="28"/>
          <w:szCs w:val="28"/>
        </w:rPr>
        <w:t>легкой</w:t>
      </w:r>
      <w:r w:rsidRPr="00826C24">
        <w:rPr>
          <w:spacing w:val="1"/>
          <w:sz w:val="28"/>
          <w:szCs w:val="28"/>
        </w:rPr>
        <w:t xml:space="preserve"> </w:t>
      </w:r>
      <w:r w:rsidRPr="00826C24">
        <w:rPr>
          <w:spacing w:val="-2"/>
          <w:sz w:val="28"/>
          <w:szCs w:val="28"/>
        </w:rPr>
        <w:t>умственной</w:t>
      </w:r>
      <w:r w:rsidR="00A10568">
        <w:rPr>
          <w:spacing w:val="-2"/>
          <w:sz w:val="28"/>
          <w:szCs w:val="28"/>
        </w:rPr>
        <w:t xml:space="preserve"> о</w:t>
      </w:r>
      <w:r w:rsidRPr="00826C24">
        <w:rPr>
          <w:sz w:val="28"/>
          <w:szCs w:val="28"/>
        </w:rPr>
        <w:t>тсталостью</w:t>
      </w:r>
      <w:r w:rsidRPr="00826C24">
        <w:rPr>
          <w:spacing w:val="40"/>
          <w:sz w:val="28"/>
          <w:szCs w:val="28"/>
        </w:rPr>
        <w:t xml:space="preserve"> </w:t>
      </w:r>
      <w:r w:rsidRPr="00826C24">
        <w:rPr>
          <w:sz w:val="28"/>
          <w:szCs w:val="28"/>
        </w:rPr>
        <w:t>(интеллектуальными нарушениями)</w:t>
      </w:r>
      <w:r w:rsidRPr="00826C24">
        <w:rPr>
          <w:sz w:val="28"/>
          <w:szCs w:val="28"/>
        </w:rPr>
        <w:tab/>
        <w:t>классифицированы по направлениям, каждое</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которых,</w:t>
      </w:r>
      <w:r w:rsidRPr="00826C24">
        <w:rPr>
          <w:spacing w:val="-3"/>
          <w:sz w:val="28"/>
          <w:szCs w:val="28"/>
        </w:rPr>
        <w:t xml:space="preserve"> </w:t>
      </w:r>
      <w:r w:rsidRPr="00826C24">
        <w:rPr>
          <w:sz w:val="28"/>
          <w:szCs w:val="28"/>
        </w:rPr>
        <w:t>будучи</w:t>
      </w:r>
      <w:r w:rsidRPr="00826C24">
        <w:rPr>
          <w:spacing w:val="-6"/>
          <w:sz w:val="28"/>
          <w:szCs w:val="28"/>
        </w:rPr>
        <w:t xml:space="preserve"> </w:t>
      </w:r>
      <w:r w:rsidRPr="00826C24">
        <w:rPr>
          <w:sz w:val="28"/>
          <w:szCs w:val="28"/>
        </w:rPr>
        <w:t>тесно</w:t>
      </w:r>
      <w:r w:rsidRPr="00826C24">
        <w:rPr>
          <w:spacing w:val="-6"/>
          <w:sz w:val="28"/>
          <w:szCs w:val="28"/>
        </w:rPr>
        <w:t xml:space="preserve"> </w:t>
      </w:r>
      <w:r w:rsidRPr="00826C24">
        <w:rPr>
          <w:sz w:val="28"/>
          <w:szCs w:val="28"/>
        </w:rPr>
        <w:t>связанным</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другими,</w:t>
      </w:r>
      <w:r w:rsidRPr="00826C24">
        <w:rPr>
          <w:spacing w:val="-8"/>
          <w:sz w:val="28"/>
          <w:szCs w:val="28"/>
        </w:rPr>
        <w:t xml:space="preserve"> </w:t>
      </w:r>
      <w:r w:rsidRPr="00826C24">
        <w:rPr>
          <w:sz w:val="28"/>
          <w:szCs w:val="28"/>
        </w:rPr>
        <w:t>раскрывает</w:t>
      </w:r>
      <w:r w:rsidRPr="00826C24">
        <w:rPr>
          <w:spacing w:val="-6"/>
          <w:sz w:val="28"/>
          <w:szCs w:val="28"/>
        </w:rPr>
        <w:t xml:space="preserve"> </w:t>
      </w:r>
      <w:r w:rsidRPr="00826C24">
        <w:rPr>
          <w:sz w:val="28"/>
          <w:szCs w:val="28"/>
        </w:rPr>
        <w:t>одну</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существенных сторон духовно-нравственного развития личности гражданина России.</w:t>
      </w:r>
    </w:p>
    <w:p w:rsidR="00432E2F" w:rsidRPr="00826C24" w:rsidRDefault="00432E2F" w:rsidP="007848B8">
      <w:pPr>
        <w:spacing w:line="276" w:lineRule="auto"/>
        <w:ind w:left="1136" w:right="541" w:firstLine="565"/>
        <w:rPr>
          <w:sz w:val="28"/>
          <w:szCs w:val="28"/>
        </w:rPr>
      </w:pPr>
      <w:r w:rsidRPr="00826C24">
        <w:rPr>
          <w:sz w:val="28"/>
          <w:szCs w:val="28"/>
        </w:rPr>
        <w:t>Каждое из направлений духовно-нравственного развития обучающихся основано на определённой</w:t>
      </w:r>
      <w:r w:rsidRPr="00826C24">
        <w:rPr>
          <w:spacing w:val="-8"/>
          <w:sz w:val="28"/>
          <w:szCs w:val="28"/>
        </w:rPr>
        <w:t xml:space="preserve"> </w:t>
      </w:r>
      <w:r w:rsidRPr="00826C24">
        <w:rPr>
          <w:sz w:val="28"/>
          <w:szCs w:val="28"/>
        </w:rPr>
        <w:t>системе</w:t>
      </w:r>
      <w:r w:rsidRPr="00826C24">
        <w:rPr>
          <w:spacing w:val="-8"/>
          <w:sz w:val="28"/>
          <w:szCs w:val="28"/>
        </w:rPr>
        <w:t xml:space="preserve"> </w:t>
      </w:r>
      <w:r w:rsidRPr="00826C24">
        <w:rPr>
          <w:sz w:val="28"/>
          <w:szCs w:val="28"/>
        </w:rPr>
        <w:t>базовых</w:t>
      </w:r>
      <w:r w:rsidRPr="00826C24">
        <w:rPr>
          <w:spacing w:val="-8"/>
          <w:sz w:val="28"/>
          <w:szCs w:val="28"/>
        </w:rPr>
        <w:t xml:space="preserve"> </w:t>
      </w:r>
      <w:r w:rsidRPr="00826C24">
        <w:rPr>
          <w:sz w:val="28"/>
          <w:szCs w:val="28"/>
        </w:rPr>
        <w:t>национальных</w:t>
      </w:r>
      <w:r w:rsidRPr="00826C24">
        <w:rPr>
          <w:spacing w:val="-8"/>
          <w:sz w:val="28"/>
          <w:szCs w:val="28"/>
        </w:rPr>
        <w:t xml:space="preserve"> </w:t>
      </w:r>
      <w:r w:rsidRPr="00826C24">
        <w:rPr>
          <w:sz w:val="28"/>
          <w:szCs w:val="28"/>
        </w:rPr>
        <w:t>ценностей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должно</w:t>
      </w:r>
      <w:r w:rsidRPr="00826C24">
        <w:rPr>
          <w:spacing w:val="-8"/>
          <w:sz w:val="28"/>
          <w:szCs w:val="28"/>
        </w:rPr>
        <w:t xml:space="preserve"> </w:t>
      </w:r>
      <w:r w:rsidRPr="00826C24">
        <w:rPr>
          <w:sz w:val="28"/>
          <w:szCs w:val="28"/>
        </w:rPr>
        <w:t>обеспечивать</w:t>
      </w:r>
      <w:r w:rsidRPr="00826C24">
        <w:rPr>
          <w:spacing w:val="-8"/>
          <w:sz w:val="28"/>
          <w:szCs w:val="28"/>
        </w:rPr>
        <w:t xml:space="preserve"> </w:t>
      </w:r>
      <w:r w:rsidRPr="00826C24">
        <w:rPr>
          <w:sz w:val="28"/>
          <w:szCs w:val="28"/>
        </w:rPr>
        <w:t>усвоение их обучающимися на доступном для них уровне.</w:t>
      </w:r>
    </w:p>
    <w:p w:rsidR="00432E2F" w:rsidRPr="00826C24" w:rsidRDefault="00432E2F" w:rsidP="007848B8">
      <w:pPr>
        <w:spacing w:line="276" w:lineRule="auto"/>
        <w:ind w:left="1136" w:firstLine="565"/>
        <w:rPr>
          <w:sz w:val="28"/>
          <w:szCs w:val="28"/>
        </w:rPr>
      </w:pPr>
      <w:r w:rsidRPr="00826C24">
        <w:rPr>
          <w:sz w:val="28"/>
          <w:szCs w:val="28"/>
        </w:rPr>
        <w:t>Организация</w:t>
      </w:r>
      <w:r w:rsidRPr="00826C24">
        <w:rPr>
          <w:spacing w:val="-10"/>
          <w:sz w:val="28"/>
          <w:szCs w:val="28"/>
        </w:rPr>
        <w:t xml:space="preserve"> </w:t>
      </w:r>
      <w:r w:rsidRPr="00826C24">
        <w:rPr>
          <w:sz w:val="28"/>
          <w:szCs w:val="28"/>
        </w:rPr>
        <w:t>духовно-нравственного</w:t>
      </w:r>
      <w:r w:rsidRPr="00826C24">
        <w:rPr>
          <w:spacing w:val="-10"/>
          <w:sz w:val="28"/>
          <w:szCs w:val="28"/>
        </w:rPr>
        <w:t xml:space="preserve"> </w:t>
      </w:r>
      <w:r w:rsidRPr="00826C24">
        <w:rPr>
          <w:sz w:val="28"/>
          <w:szCs w:val="28"/>
        </w:rPr>
        <w:t>развития</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осуществляется</w:t>
      </w:r>
      <w:r w:rsidRPr="00826C24">
        <w:rPr>
          <w:spacing w:val="-10"/>
          <w:sz w:val="28"/>
          <w:szCs w:val="28"/>
        </w:rPr>
        <w:t xml:space="preserve"> </w:t>
      </w:r>
      <w:r w:rsidRPr="00826C24">
        <w:rPr>
          <w:sz w:val="28"/>
          <w:szCs w:val="28"/>
        </w:rPr>
        <w:t>по следующим направлениям:</w:t>
      </w:r>
    </w:p>
    <w:p w:rsidR="00432E2F" w:rsidRPr="00826C24" w:rsidRDefault="00432E2F" w:rsidP="007848B8">
      <w:pPr>
        <w:spacing w:before="4" w:line="276" w:lineRule="auto"/>
        <w:ind w:left="1136" w:right="541" w:firstLine="565"/>
        <w:rPr>
          <w:sz w:val="28"/>
          <w:szCs w:val="28"/>
        </w:rPr>
      </w:pPr>
      <w:r w:rsidRPr="00826C24">
        <w:rPr>
          <w:sz w:val="28"/>
          <w:szCs w:val="28"/>
        </w:rPr>
        <w:t>воспитание</w:t>
      </w:r>
      <w:r w:rsidRPr="00826C24">
        <w:rPr>
          <w:spacing w:val="-8"/>
          <w:sz w:val="28"/>
          <w:szCs w:val="28"/>
        </w:rPr>
        <w:t xml:space="preserve"> </w:t>
      </w:r>
      <w:r w:rsidRPr="00826C24">
        <w:rPr>
          <w:sz w:val="28"/>
          <w:szCs w:val="28"/>
        </w:rPr>
        <w:t>гражданственности,</w:t>
      </w:r>
      <w:r w:rsidRPr="00826C24">
        <w:rPr>
          <w:spacing w:val="-6"/>
          <w:sz w:val="28"/>
          <w:szCs w:val="28"/>
        </w:rPr>
        <w:t xml:space="preserve"> </w:t>
      </w:r>
      <w:r w:rsidRPr="00826C24">
        <w:rPr>
          <w:sz w:val="28"/>
          <w:szCs w:val="28"/>
        </w:rPr>
        <w:t>патриотизма,</w:t>
      </w:r>
      <w:r w:rsidRPr="00826C24">
        <w:rPr>
          <w:spacing w:val="-6"/>
          <w:sz w:val="28"/>
          <w:szCs w:val="28"/>
        </w:rPr>
        <w:t xml:space="preserve"> </w:t>
      </w:r>
      <w:r w:rsidRPr="00826C24">
        <w:rPr>
          <w:sz w:val="28"/>
          <w:szCs w:val="28"/>
        </w:rPr>
        <w:t>уважения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правам,</w:t>
      </w:r>
      <w:r w:rsidRPr="00826C24">
        <w:rPr>
          <w:spacing w:val="-6"/>
          <w:sz w:val="28"/>
          <w:szCs w:val="28"/>
        </w:rPr>
        <w:t xml:space="preserve"> </w:t>
      </w:r>
      <w:r w:rsidRPr="00826C24">
        <w:rPr>
          <w:sz w:val="28"/>
          <w:szCs w:val="28"/>
        </w:rPr>
        <w:t>свободам</w:t>
      </w:r>
      <w:r w:rsidRPr="00826C24">
        <w:rPr>
          <w:spacing w:val="-8"/>
          <w:sz w:val="28"/>
          <w:szCs w:val="28"/>
        </w:rPr>
        <w:t xml:space="preserve"> </w:t>
      </w:r>
      <w:r w:rsidRPr="00826C24">
        <w:rPr>
          <w:sz w:val="28"/>
          <w:szCs w:val="28"/>
        </w:rPr>
        <w:t>и обязанностям человека.</w:t>
      </w:r>
    </w:p>
    <w:p w:rsidR="00432E2F" w:rsidRPr="00826C24" w:rsidRDefault="00432E2F" w:rsidP="007848B8">
      <w:pPr>
        <w:spacing w:before="5" w:line="276" w:lineRule="auto"/>
        <w:ind w:left="1136" w:firstLine="565"/>
        <w:rPr>
          <w:sz w:val="28"/>
          <w:szCs w:val="28"/>
        </w:rPr>
      </w:pPr>
      <w:r w:rsidRPr="00826C24">
        <w:rPr>
          <w:sz w:val="28"/>
          <w:szCs w:val="28"/>
        </w:rPr>
        <w:t>воспитание</w:t>
      </w:r>
      <w:r w:rsidRPr="00826C24">
        <w:rPr>
          <w:spacing w:val="-8"/>
          <w:sz w:val="28"/>
          <w:szCs w:val="28"/>
        </w:rPr>
        <w:t xml:space="preserve"> </w:t>
      </w:r>
      <w:r w:rsidRPr="00826C24">
        <w:rPr>
          <w:sz w:val="28"/>
          <w:szCs w:val="28"/>
        </w:rPr>
        <w:t>нравственных</w:t>
      </w:r>
      <w:r w:rsidRPr="00826C24">
        <w:rPr>
          <w:spacing w:val="-8"/>
          <w:sz w:val="28"/>
          <w:szCs w:val="28"/>
        </w:rPr>
        <w:t xml:space="preserve"> </w:t>
      </w:r>
      <w:r w:rsidRPr="00826C24">
        <w:rPr>
          <w:sz w:val="28"/>
          <w:szCs w:val="28"/>
        </w:rPr>
        <w:t>чувств,</w:t>
      </w:r>
      <w:r w:rsidRPr="00826C24">
        <w:rPr>
          <w:spacing w:val="-9"/>
          <w:sz w:val="28"/>
          <w:szCs w:val="28"/>
        </w:rPr>
        <w:t xml:space="preserve"> </w:t>
      </w:r>
      <w:r w:rsidRPr="00826C24">
        <w:rPr>
          <w:sz w:val="28"/>
          <w:szCs w:val="28"/>
        </w:rPr>
        <w:t>этического</w:t>
      </w:r>
      <w:r w:rsidRPr="00826C24">
        <w:rPr>
          <w:spacing w:val="-8"/>
          <w:sz w:val="28"/>
          <w:szCs w:val="28"/>
        </w:rPr>
        <w:t xml:space="preserve"> </w:t>
      </w:r>
      <w:r w:rsidRPr="00826C24">
        <w:rPr>
          <w:sz w:val="28"/>
          <w:szCs w:val="28"/>
        </w:rPr>
        <w:t>сознания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 xml:space="preserve">духовно-нравственного </w:t>
      </w:r>
      <w:r w:rsidRPr="00826C24">
        <w:rPr>
          <w:spacing w:val="-2"/>
          <w:sz w:val="28"/>
          <w:szCs w:val="28"/>
        </w:rPr>
        <w:t>поведения.</w:t>
      </w:r>
    </w:p>
    <w:p w:rsidR="00432E2F" w:rsidRPr="00826C24" w:rsidRDefault="00432E2F" w:rsidP="007848B8">
      <w:pPr>
        <w:spacing w:before="4" w:line="276" w:lineRule="auto"/>
        <w:ind w:left="1701" w:right="553"/>
        <w:rPr>
          <w:sz w:val="28"/>
          <w:szCs w:val="28"/>
        </w:rPr>
      </w:pPr>
      <w:r w:rsidRPr="00826C24">
        <w:rPr>
          <w:sz w:val="28"/>
          <w:szCs w:val="28"/>
        </w:rPr>
        <w:t>воспитание трудолюбия, творческого отношения к учению, труду, жизни. воспитание</w:t>
      </w:r>
      <w:r w:rsidRPr="00826C24">
        <w:rPr>
          <w:spacing w:val="-7"/>
          <w:sz w:val="28"/>
          <w:szCs w:val="28"/>
        </w:rPr>
        <w:t xml:space="preserve"> </w:t>
      </w:r>
      <w:r w:rsidRPr="00826C24">
        <w:rPr>
          <w:sz w:val="28"/>
          <w:szCs w:val="28"/>
        </w:rPr>
        <w:t>ценностного</w:t>
      </w:r>
      <w:r w:rsidRPr="00826C24">
        <w:rPr>
          <w:spacing w:val="-7"/>
          <w:sz w:val="28"/>
          <w:szCs w:val="28"/>
        </w:rPr>
        <w:t xml:space="preserve"> </w:t>
      </w:r>
      <w:r w:rsidRPr="00826C24">
        <w:rPr>
          <w:sz w:val="28"/>
          <w:szCs w:val="28"/>
        </w:rPr>
        <w:t>отношения</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прекрасному,</w:t>
      </w:r>
      <w:r w:rsidRPr="00826C24">
        <w:rPr>
          <w:spacing w:val="-9"/>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представлений</w:t>
      </w:r>
      <w:r w:rsidRPr="00826C24">
        <w:rPr>
          <w:spacing w:val="-7"/>
          <w:sz w:val="28"/>
          <w:szCs w:val="28"/>
        </w:rPr>
        <w:t xml:space="preserve"> </w:t>
      </w:r>
      <w:r w:rsidRPr="00826C24">
        <w:rPr>
          <w:sz w:val="28"/>
          <w:szCs w:val="28"/>
        </w:rPr>
        <w:t>об</w:t>
      </w:r>
    </w:p>
    <w:p w:rsidR="00432E2F" w:rsidRPr="00826C24" w:rsidRDefault="00432E2F" w:rsidP="007848B8">
      <w:pPr>
        <w:spacing w:before="3" w:line="276" w:lineRule="auto"/>
        <w:ind w:left="1136"/>
        <w:rPr>
          <w:sz w:val="28"/>
          <w:szCs w:val="28"/>
        </w:rPr>
      </w:pPr>
      <w:r w:rsidRPr="00826C24">
        <w:rPr>
          <w:sz w:val="28"/>
          <w:szCs w:val="28"/>
        </w:rPr>
        <w:t>эстетических</w:t>
      </w:r>
      <w:r w:rsidRPr="00826C24">
        <w:rPr>
          <w:spacing w:val="-15"/>
          <w:sz w:val="28"/>
          <w:szCs w:val="28"/>
        </w:rPr>
        <w:t xml:space="preserve"> </w:t>
      </w:r>
      <w:r w:rsidRPr="00826C24">
        <w:rPr>
          <w:sz w:val="28"/>
          <w:szCs w:val="28"/>
        </w:rPr>
        <w:t>идеалах</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ценностях</w:t>
      </w:r>
      <w:r w:rsidRPr="00826C24">
        <w:rPr>
          <w:spacing w:val="-13"/>
          <w:sz w:val="28"/>
          <w:szCs w:val="28"/>
        </w:rPr>
        <w:t xml:space="preserve"> </w:t>
      </w:r>
      <w:r w:rsidRPr="00826C24">
        <w:rPr>
          <w:sz w:val="28"/>
          <w:szCs w:val="28"/>
        </w:rPr>
        <w:t>(эстетическое</w:t>
      </w:r>
      <w:r w:rsidRPr="00826C24">
        <w:rPr>
          <w:spacing w:val="-13"/>
          <w:sz w:val="28"/>
          <w:szCs w:val="28"/>
        </w:rPr>
        <w:t xml:space="preserve"> </w:t>
      </w:r>
      <w:r w:rsidRPr="00826C24">
        <w:rPr>
          <w:spacing w:val="-2"/>
          <w:sz w:val="28"/>
          <w:szCs w:val="28"/>
        </w:rPr>
        <w:t>воспитание).</w:t>
      </w:r>
    </w:p>
    <w:p w:rsidR="00432E2F" w:rsidRPr="00826C24" w:rsidRDefault="00432E2F" w:rsidP="007848B8">
      <w:pPr>
        <w:spacing w:line="276" w:lineRule="auto"/>
        <w:ind w:left="1136" w:firstLine="565"/>
        <w:rPr>
          <w:sz w:val="28"/>
          <w:szCs w:val="28"/>
        </w:rPr>
      </w:pPr>
      <w:r w:rsidRPr="00826C24">
        <w:rPr>
          <w:sz w:val="28"/>
          <w:szCs w:val="28"/>
        </w:rPr>
        <w:t>Все</w:t>
      </w:r>
      <w:r w:rsidRPr="00826C24">
        <w:rPr>
          <w:spacing w:val="-8"/>
          <w:sz w:val="28"/>
          <w:szCs w:val="28"/>
        </w:rPr>
        <w:t xml:space="preserve"> </w:t>
      </w:r>
      <w:r w:rsidRPr="00826C24">
        <w:rPr>
          <w:sz w:val="28"/>
          <w:szCs w:val="28"/>
        </w:rPr>
        <w:t>направления</w:t>
      </w:r>
      <w:r w:rsidRPr="00826C24">
        <w:rPr>
          <w:spacing w:val="-8"/>
          <w:sz w:val="28"/>
          <w:szCs w:val="28"/>
        </w:rPr>
        <w:t xml:space="preserve"> </w:t>
      </w:r>
      <w:r w:rsidRPr="00826C24">
        <w:rPr>
          <w:sz w:val="28"/>
          <w:szCs w:val="28"/>
        </w:rPr>
        <w:t>духовно-нравственного</w:t>
      </w:r>
      <w:r w:rsidRPr="00826C24">
        <w:rPr>
          <w:spacing w:val="-8"/>
          <w:sz w:val="28"/>
          <w:szCs w:val="28"/>
        </w:rPr>
        <w:t xml:space="preserve"> </w:t>
      </w:r>
      <w:r w:rsidRPr="00826C24">
        <w:rPr>
          <w:sz w:val="28"/>
          <w:szCs w:val="28"/>
        </w:rPr>
        <w:t>развития</w:t>
      </w:r>
      <w:r w:rsidRPr="00826C24">
        <w:rPr>
          <w:spacing w:val="-8"/>
          <w:sz w:val="28"/>
          <w:szCs w:val="28"/>
        </w:rPr>
        <w:t xml:space="preserve"> </w:t>
      </w:r>
      <w:r w:rsidRPr="00826C24">
        <w:rPr>
          <w:sz w:val="28"/>
          <w:szCs w:val="28"/>
        </w:rPr>
        <w:t>важны,</w:t>
      </w:r>
      <w:r w:rsidRPr="00826C24">
        <w:rPr>
          <w:spacing w:val="-5"/>
          <w:sz w:val="28"/>
          <w:szCs w:val="28"/>
        </w:rPr>
        <w:t xml:space="preserve"> </w:t>
      </w:r>
      <w:r w:rsidRPr="00826C24">
        <w:rPr>
          <w:sz w:val="28"/>
          <w:szCs w:val="28"/>
        </w:rPr>
        <w:t>дополняют</w:t>
      </w:r>
      <w:r w:rsidRPr="00826C24">
        <w:rPr>
          <w:spacing w:val="-8"/>
          <w:sz w:val="28"/>
          <w:szCs w:val="28"/>
        </w:rPr>
        <w:t xml:space="preserve"> </w:t>
      </w:r>
      <w:r w:rsidRPr="00826C24">
        <w:rPr>
          <w:sz w:val="28"/>
          <w:szCs w:val="28"/>
        </w:rPr>
        <w:t>друг</w:t>
      </w:r>
      <w:r w:rsidRPr="00826C24">
        <w:rPr>
          <w:spacing w:val="-8"/>
          <w:sz w:val="28"/>
          <w:szCs w:val="28"/>
        </w:rPr>
        <w:t xml:space="preserve"> </w:t>
      </w:r>
      <w:r w:rsidRPr="00826C24">
        <w:rPr>
          <w:sz w:val="28"/>
          <w:szCs w:val="28"/>
        </w:rPr>
        <w:t>друга</w:t>
      </w:r>
      <w:r w:rsidRPr="00826C24">
        <w:rPr>
          <w:spacing w:val="-8"/>
          <w:sz w:val="28"/>
          <w:szCs w:val="28"/>
        </w:rPr>
        <w:t xml:space="preserve"> </w:t>
      </w:r>
      <w:r w:rsidRPr="00826C24">
        <w:rPr>
          <w:sz w:val="28"/>
          <w:szCs w:val="28"/>
        </w:rPr>
        <w:t>и обеспечивают развитие личности на основе отечественных духовных, нравственных и культурных традиций.</w:t>
      </w:r>
    </w:p>
    <w:p w:rsidR="00432E2F" w:rsidRPr="00826C24" w:rsidRDefault="00432E2F" w:rsidP="007848B8">
      <w:pPr>
        <w:spacing w:line="276" w:lineRule="auto"/>
        <w:ind w:left="1136" w:right="606" w:firstLine="565"/>
        <w:rPr>
          <w:sz w:val="28"/>
          <w:szCs w:val="28"/>
        </w:rPr>
      </w:pPr>
      <w:r w:rsidRPr="00826C24">
        <w:rPr>
          <w:sz w:val="28"/>
          <w:szCs w:val="28"/>
        </w:rPr>
        <w:t>В</w:t>
      </w:r>
      <w:r w:rsidRPr="00826C24">
        <w:rPr>
          <w:spacing w:val="-5"/>
          <w:sz w:val="28"/>
          <w:szCs w:val="28"/>
        </w:rPr>
        <w:t xml:space="preserve"> </w:t>
      </w:r>
      <w:r w:rsidRPr="00826C24">
        <w:rPr>
          <w:sz w:val="28"/>
          <w:szCs w:val="28"/>
        </w:rPr>
        <w:t>основе</w:t>
      </w:r>
      <w:r w:rsidRPr="00826C24">
        <w:rPr>
          <w:spacing w:val="-5"/>
          <w:sz w:val="28"/>
          <w:szCs w:val="28"/>
        </w:rPr>
        <w:t xml:space="preserve"> </w:t>
      </w:r>
      <w:r w:rsidRPr="00826C24">
        <w:rPr>
          <w:sz w:val="28"/>
          <w:szCs w:val="28"/>
        </w:rPr>
        <w:t>реализации</w:t>
      </w:r>
      <w:r w:rsidRPr="00826C24">
        <w:rPr>
          <w:spacing w:val="-5"/>
          <w:sz w:val="28"/>
          <w:szCs w:val="28"/>
        </w:rPr>
        <w:t xml:space="preserve"> </w:t>
      </w:r>
      <w:r w:rsidRPr="00826C24">
        <w:rPr>
          <w:sz w:val="28"/>
          <w:szCs w:val="28"/>
        </w:rPr>
        <w:t>программы</w:t>
      </w:r>
      <w:r w:rsidRPr="00826C24">
        <w:rPr>
          <w:spacing w:val="-5"/>
          <w:sz w:val="28"/>
          <w:szCs w:val="28"/>
        </w:rPr>
        <w:t xml:space="preserve"> </w:t>
      </w:r>
      <w:r w:rsidRPr="00826C24">
        <w:rPr>
          <w:sz w:val="28"/>
          <w:szCs w:val="28"/>
        </w:rPr>
        <w:t>духовно-нравственного</w:t>
      </w:r>
      <w:r w:rsidRPr="00826C24">
        <w:rPr>
          <w:spacing w:val="-5"/>
          <w:sz w:val="28"/>
          <w:szCs w:val="28"/>
        </w:rPr>
        <w:t xml:space="preserve"> </w:t>
      </w:r>
      <w:r w:rsidRPr="00826C24">
        <w:rPr>
          <w:sz w:val="28"/>
          <w:szCs w:val="28"/>
        </w:rPr>
        <w:t>развития</w:t>
      </w:r>
      <w:r w:rsidRPr="00826C24">
        <w:rPr>
          <w:spacing w:val="-5"/>
          <w:sz w:val="28"/>
          <w:szCs w:val="28"/>
        </w:rPr>
        <w:t xml:space="preserve"> </w:t>
      </w:r>
      <w:r w:rsidRPr="00826C24">
        <w:rPr>
          <w:sz w:val="28"/>
          <w:szCs w:val="28"/>
        </w:rPr>
        <w:t>положен</w:t>
      </w:r>
      <w:r w:rsidRPr="00826C24">
        <w:rPr>
          <w:spacing w:val="-5"/>
          <w:sz w:val="28"/>
          <w:szCs w:val="28"/>
        </w:rPr>
        <w:t xml:space="preserve"> </w:t>
      </w:r>
      <w:r w:rsidRPr="00826C24">
        <w:rPr>
          <w:sz w:val="28"/>
          <w:szCs w:val="28"/>
        </w:rPr>
        <w:t>принцип системно-деятельностной организации воспитания. Он предполагает, что воспитание, направленное</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духовно-нравственное</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 xml:space="preserve">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w:t>
      </w:r>
      <w:r w:rsidRPr="00826C24">
        <w:rPr>
          <w:spacing w:val="-2"/>
          <w:sz w:val="28"/>
          <w:szCs w:val="28"/>
        </w:rPr>
        <w:t>школьников.</w:t>
      </w:r>
    </w:p>
    <w:p w:rsidR="00432E2F" w:rsidRPr="00826C24" w:rsidRDefault="00432E2F" w:rsidP="007848B8">
      <w:pPr>
        <w:spacing w:line="276" w:lineRule="auto"/>
        <w:ind w:left="1136" w:right="541" w:firstLine="565"/>
        <w:rPr>
          <w:sz w:val="28"/>
          <w:szCs w:val="28"/>
        </w:rPr>
      </w:pPr>
      <w:r w:rsidRPr="00826C24">
        <w:rPr>
          <w:sz w:val="28"/>
          <w:szCs w:val="28"/>
        </w:rPr>
        <w:t>Содержание</w:t>
      </w:r>
      <w:r w:rsidRPr="00826C24">
        <w:rPr>
          <w:spacing w:val="-9"/>
          <w:sz w:val="28"/>
          <w:szCs w:val="28"/>
        </w:rPr>
        <w:t xml:space="preserve"> </w:t>
      </w:r>
      <w:r w:rsidRPr="00826C24">
        <w:rPr>
          <w:sz w:val="28"/>
          <w:szCs w:val="28"/>
        </w:rPr>
        <w:t>различных</w:t>
      </w:r>
      <w:r w:rsidRPr="00826C24">
        <w:rPr>
          <w:spacing w:val="-9"/>
          <w:sz w:val="28"/>
          <w:szCs w:val="28"/>
        </w:rPr>
        <w:t xml:space="preserve"> </w:t>
      </w:r>
      <w:r w:rsidRPr="00826C24">
        <w:rPr>
          <w:sz w:val="28"/>
          <w:szCs w:val="28"/>
        </w:rPr>
        <w:t>видов</w:t>
      </w:r>
      <w:r w:rsidRPr="00826C24">
        <w:rPr>
          <w:spacing w:val="-9"/>
          <w:sz w:val="28"/>
          <w:szCs w:val="28"/>
        </w:rPr>
        <w:t xml:space="preserve"> </w:t>
      </w:r>
      <w:r w:rsidRPr="00826C24">
        <w:rPr>
          <w:sz w:val="28"/>
          <w:szCs w:val="28"/>
        </w:rPr>
        <w:t>деятельности</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432E2F" w:rsidRPr="00826C24" w:rsidRDefault="00432E2F" w:rsidP="007848B8">
      <w:pPr>
        <w:spacing w:line="276" w:lineRule="auto"/>
        <w:ind w:left="1136" w:right="541" w:firstLine="565"/>
        <w:rPr>
          <w:sz w:val="28"/>
          <w:szCs w:val="28"/>
        </w:rPr>
      </w:pPr>
      <w:r w:rsidRPr="00826C24">
        <w:rPr>
          <w:sz w:val="28"/>
          <w:szCs w:val="28"/>
        </w:rPr>
        <w:t>Для обучающихся с умственной отсталостью</w:t>
      </w:r>
      <w:r w:rsidRPr="00826C24">
        <w:rPr>
          <w:spacing w:val="80"/>
          <w:sz w:val="28"/>
          <w:szCs w:val="28"/>
        </w:rPr>
        <w:t xml:space="preserve"> </w:t>
      </w:r>
      <w:r w:rsidRPr="00826C24">
        <w:rPr>
          <w:sz w:val="28"/>
          <w:szCs w:val="28"/>
        </w:rPr>
        <w:t xml:space="preserve">(интеллектуальными нарушениями) слова учителя, поступки, ценности и оценки имеют </w:t>
      </w:r>
      <w:r w:rsidRPr="00826C24">
        <w:rPr>
          <w:sz w:val="28"/>
          <w:szCs w:val="28"/>
        </w:rPr>
        <w:lastRenderedPageBreak/>
        <w:t>нравственное значение, учащиеся испытывают большое доверие к учителю.</w:t>
      </w:r>
      <w:r w:rsidRPr="00826C24">
        <w:rPr>
          <w:spacing w:val="80"/>
          <w:sz w:val="28"/>
          <w:szCs w:val="28"/>
        </w:rPr>
        <w:t xml:space="preserve"> </w:t>
      </w:r>
      <w:r w:rsidRPr="00826C24">
        <w:rPr>
          <w:sz w:val="28"/>
          <w:szCs w:val="28"/>
        </w:rPr>
        <w:t>Именно педагог не только словами, но и всем своим поведением, своей личностью формирует устойчивые представления ребёнка о справедливости,</w:t>
      </w:r>
      <w:r w:rsidRPr="00826C24">
        <w:rPr>
          <w:spacing w:val="-7"/>
          <w:sz w:val="28"/>
          <w:szCs w:val="28"/>
        </w:rPr>
        <w:t xml:space="preserve"> </w:t>
      </w:r>
      <w:r w:rsidRPr="00826C24">
        <w:rPr>
          <w:sz w:val="28"/>
          <w:szCs w:val="28"/>
        </w:rPr>
        <w:t>человечности,</w:t>
      </w:r>
      <w:r w:rsidRPr="00826C24">
        <w:rPr>
          <w:spacing w:val="-7"/>
          <w:sz w:val="28"/>
          <w:szCs w:val="28"/>
        </w:rPr>
        <w:t xml:space="preserve"> </w:t>
      </w:r>
      <w:r w:rsidRPr="00826C24">
        <w:rPr>
          <w:sz w:val="28"/>
          <w:szCs w:val="28"/>
        </w:rPr>
        <w:t>нравственности,</w:t>
      </w:r>
      <w:r w:rsidRPr="00826C24">
        <w:rPr>
          <w:spacing w:val="-7"/>
          <w:sz w:val="28"/>
          <w:szCs w:val="28"/>
        </w:rPr>
        <w:t xml:space="preserve"> </w:t>
      </w:r>
      <w:r w:rsidRPr="00826C24">
        <w:rPr>
          <w:sz w:val="28"/>
          <w:szCs w:val="28"/>
        </w:rPr>
        <w:t>об</w:t>
      </w:r>
      <w:r w:rsidRPr="00826C24">
        <w:rPr>
          <w:spacing w:val="-10"/>
          <w:sz w:val="28"/>
          <w:szCs w:val="28"/>
        </w:rPr>
        <w:t xml:space="preserve"> </w:t>
      </w:r>
      <w:r w:rsidRPr="00826C24">
        <w:rPr>
          <w:sz w:val="28"/>
          <w:szCs w:val="28"/>
        </w:rPr>
        <w:t>отношениях</w:t>
      </w:r>
      <w:r w:rsidRPr="00826C24">
        <w:rPr>
          <w:spacing w:val="-10"/>
          <w:sz w:val="28"/>
          <w:szCs w:val="28"/>
        </w:rPr>
        <w:t xml:space="preserve"> </w:t>
      </w:r>
      <w:r w:rsidRPr="00826C24">
        <w:rPr>
          <w:sz w:val="28"/>
          <w:szCs w:val="28"/>
        </w:rPr>
        <w:t>между</w:t>
      </w:r>
      <w:r w:rsidRPr="00826C24">
        <w:rPr>
          <w:spacing w:val="-10"/>
          <w:sz w:val="28"/>
          <w:szCs w:val="28"/>
        </w:rPr>
        <w:t xml:space="preserve"> </w:t>
      </w:r>
      <w:r w:rsidRPr="00826C24">
        <w:rPr>
          <w:sz w:val="28"/>
          <w:szCs w:val="28"/>
        </w:rPr>
        <w:t>людьми.</w:t>
      </w:r>
      <w:r w:rsidRPr="00826C24">
        <w:rPr>
          <w:spacing w:val="-12"/>
          <w:sz w:val="28"/>
          <w:szCs w:val="28"/>
        </w:rPr>
        <w:t xml:space="preserve"> </w:t>
      </w:r>
      <w:r w:rsidRPr="00826C24">
        <w:rPr>
          <w:sz w:val="28"/>
          <w:szCs w:val="28"/>
        </w:rPr>
        <w:t>Характер отношений между педагогом и детьми во многом определяет качество духовно- нравственного развития детей.</w:t>
      </w:r>
    </w:p>
    <w:p w:rsidR="00432E2F" w:rsidRPr="00826C24" w:rsidRDefault="00432E2F" w:rsidP="007848B8">
      <w:pPr>
        <w:tabs>
          <w:tab w:val="left" w:pos="7628"/>
        </w:tabs>
        <w:spacing w:line="276" w:lineRule="auto"/>
        <w:ind w:left="1136" w:right="504" w:firstLine="565"/>
        <w:rPr>
          <w:sz w:val="28"/>
          <w:szCs w:val="28"/>
        </w:rPr>
      </w:pPr>
      <w:r w:rsidRPr="00826C24">
        <w:rPr>
          <w:sz w:val="28"/>
          <w:szCs w:val="28"/>
        </w:rPr>
        <w:t>Родители</w:t>
      </w:r>
      <w:r w:rsidRPr="00826C24">
        <w:rPr>
          <w:spacing w:val="40"/>
          <w:sz w:val="28"/>
          <w:szCs w:val="28"/>
        </w:rPr>
        <w:t xml:space="preserve"> </w:t>
      </w:r>
      <w:r w:rsidRPr="00826C24">
        <w:rPr>
          <w:sz w:val="28"/>
          <w:szCs w:val="28"/>
        </w:rPr>
        <w:t>(законные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w:t>
      </w:r>
      <w:r w:rsidRPr="00826C24">
        <w:rPr>
          <w:sz w:val="28"/>
          <w:szCs w:val="28"/>
        </w:rPr>
        <w:tab/>
      </w:r>
      <w:r w:rsidRPr="00826C24">
        <w:rPr>
          <w:spacing w:val="-2"/>
          <w:sz w:val="28"/>
          <w:szCs w:val="28"/>
        </w:rPr>
        <w:t xml:space="preserve">(интеллектуальными </w:t>
      </w:r>
      <w:r w:rsidRPr="00826C24">
        <w:rPr>
          <w:sz w:val="28"/>
          <w:szCs w:val="28"/>
        </w:rPr>
        <w:t>нарушениями). Наполнение всего уклада жизни обучающихся обеспечивается также множеством</w:t>
      </w:r>
      <w:r w:rsidRPr="00826C24">
        <w:rPr>
          <w:spacing w:val="-9"/>
          <w:sz w:val="28"/>
          <w:szCs w:val="28"/>
        </w:rPr>
        <w:t xml:space="preserve"> </w:t>
      </w:r>
      <w:r w:rsidRPr="00826C24">
        <w:rPr>
          <w:sz w:val="28"/>
          <w:szCs w:val="28"/>
        </w:rPr>
        <w:t>примеров</w:t>
      </w:r>
      <w:r w:rsidRPr="00826C24">
        <w:rPr>
          <w:spacing w:val="-9"/>
          <w:sz w:val="28"/>
          <w:szCs w:val="28"/>
        </w:rPr>
        <w:t xml:space="preserve"> </w:t>
      </w:r>
      <w:r w:rsidRPr="00826C24">
        <w:rPr>
          <w:sz w:val="28"/>
          <w:szCs w:val="28"/>
        </w:rPr>
        <w:t>духовно-нравственного</w:t>
      </w:r>
      <w:r w:rsidRPr="00826C24">
        <w:rPr>
          <w:spacing w:val="-9"/>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которые</w:t>
      </w:r>
      <w:r w:rsidRPr="00826C24">
        <w:rPr>
          <w:spacing w:val="-9"/>
          <w:sz w:val="28"/>
          <w:szCs w:val="28"/>
        </w:rPr>
        <w:t xml:space="preserve"> </w:t>
      </w:r>
      <w:r w:rsidRPr="00826C24">
        <w:rPr>
          <w:sz w:val="28"/>
          <w:szCs w:val="28"/>
        </w:rPr>
        <w:t>широко</w:t>
      </w:r>
      <w:r w:rsidRPr="00826C24">
        <w:rPr>
          <w:spacing w:val="-9"/>
          <w:sz w:val="28"/>
          <w:szCs w:val="28"/>
        </w:rPr>
        <w:t xml:space="preserve"> </w:t>
      </w:r>
      <w:r w:rsidRPr="00826C24">
        <w:rPr>
          <w:sz w:val="28"/>
          <w:szCs w:val="28"/>
        </w:rPr>
        <w:t>представлены</w:t>
      </w:r>
      <w:r w:rsidRPr="00826C24">
        <w:rPr>
          <w:spacing w:val="-9"/>
          <w:sz w:val="28"/>
          <w:szCs w:val="28"/>
        </w:rPr>
        <w:t xml:space="preserve"> </w:t>
      </w:r>
      <w:r w:rsidRPr="00826C24">
        <w:rPr>
          <w:sz w:val="28"/>
          <w:szCs w:val="28"/>
        </w:rPr>
        <w:t>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432E2F" w:rsidRPr="00826C24" w:rsidRDefault="00432E2F" w:rsidP="00A10568">
      <w:pPr>
        <w:spacing w:line="276" w:lineRule="auto"/>
        <w:ind w:left="1136" w:right="414" w:firstLine="565"/>
        <w:rPr>
          <w:sz w:val="28"/>
          <w:szCs w:val="28"/>
        </w:rPr>
      </w:pPr>
      <w:r w:rsidRPr="00826C24">
        <w:rPr>
          <w:sz w:val="28"/>
          <w:szCs w:val="28"/>
        </w:rPr>
        <w:t>Нравственное</w:t>
      </w:r>
      <w:r w:rsidRPr="00826C24">
        <w:rPr>
          <w:spacing w:val="-10"/>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 (интеллектуальными нарушениями) лежит в основе их</w:t>
      </w:r>
      <w:r w:rsidRPr="00826C24">
        <w:rPr>
          <w:spacing w:val="80"/>
          <w:sz w:val="28"/>
          <w:szCs w:val="28"/>
        </w:rPr>
        <w:t xml:space="preserve"> </w:t>
      </w:r>
      <w:r w:rsidRPr="00826C24">
        <w:rPr>
          <w:sz w:val="28"/>
          <w:szCs w:val="28"/>
        </w:rPr>
        <w:t>«врастания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семьи,села,</w:t>
      </w:r>
      <w:r w:rsidRPr="00826C24">
        <w:rPr>
          <w:spacing w:val="-6"/>
          <w:sz w:val="28"/>
          <w:szCs w:val="28"/>
        </w:rPr>
        <w:t xml:space="preserve"> </w:t>
      </w:r>
      <w:r w:rsidRPr="00826C24">
        <w:rPr>
          <w:sz w:val="28"/>
          <w:szCs w:val="28"/>
        </w:rPr>
        <w:t>города,</w:t>
      </w:r>
      <w:r w:rsidRPr="00826C24">
        <w:rPr>
          <w:spacing w:val="-11"/>
          <w:sz w:val="28"/>
          <w:szCs w:val="28"/>
        </w:rPr>
        <w:t xml:space="preserve"> </w:t>
      </w:r>
      <w:r w:rsidRPr="00826C24">
        <w:rPr>
          <w:sz w:val="28"/>
          <w:szCs w:val="28"/>
        </w:rPr>
        <w:t>микрорайона,</w:t>
      </w:r>
      <w:r w:rsidRPr="00826C24">
        <w:rPr>
          <w:spacing w:val="-6"/>
          <w:sz w:val="28"/>
          <w:szCs w:val="28"/>
        </w:rPr>
        <w:t xml:space="preserve"> </w:t>
      </w:r>
      <w:r w:rsidRPr="00826C24">
        <w:rPr>
          <w:sz w:val="28"/>
          <w:szCs w:val="28"/>
        </w:rPr>
        <w:t>участвовать</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совместной</w:t>
      </w:r>
      <w:r w:rsidRPr="00826C24">
        <w:rPr>
          <w:spacing w:val="-9"/>
          <w:sz w:val="28"/>
          <w:szCs w:val="28"/>
        </w:rPr>
        <w:t xml:space="preserve"> </w:t>
      </w:r>
      <w:r w:rsidRPr="00826C24">
        <w:rPr>
          <w:sz w:val="28"/>
          <w:szCs w:val="28"/>
        </w:rPr>
        <w:t>общественно</w:t>
      </w:r>
      <w:r w:rsidRPr="00826C24">
        <w:rPr>
          <w:spacing w:val="-9"/>
          <w:sz w:val="28"/>
          <w:szCs w:val="28"/>
        </w:rPr>
        <w:t xml:space="preserve"> </w:t>
      </w:r>
      <w:r w:rsidRPr="00826C24">
        <w:rPr>
          <w:sz w:val="28"/>
          <w:szCs w:val="28"/>
        </w:rPr>
        <w:t>полезной</w:t>
      </w:r>
      <w:r w:rsidRPr="00826C24">
        <w:rPr>
          <w:spacing w:val="-9"/>
          <w:sz w:val="28"/>
          <w:szCs w:val="28"/>
        </w:rPr>
        <w:t xml:space="preserve"> </w:t>
      </w:r>
      <w:r w:rsidRPr="00826C24">
        <w:rPr>
          <w:sz w:val="28"/>
          <w:szCs w:val="28"/>
        </w:rPr>
        <w:t>деятельности детей и взрослых.</w:t>
      </w:r>
    </w:p>
    <w:p w:rsidR="00432E2F" w:rsidRPr="00826C24" w:rsidRDefault="00432E2F" w:rsidP="007848B8">
      <w:pPr>
        <w:spacing w:before="5" w:line="276" w:lineRule="auto"/>
        <w:ind w:left="1136" w:firstLine="565"/>
        <w:rPr>
          <w:sz w:val="28"/>
          <w:szCs w:val="28"/>
        </w:rPr>
      </w:pPr>
      <w:r w:rsidRPr="00826C24">
        <w:rPr>
          <w:sz w:val="28"/>
          <w:szCs w:val="28"/>
        </w:rPr>
        <w:t>Воспитание</w:t>
      </w:r>
      <w:r w:rsidRPr="00826C24">
        <w:rPr>
          <w:spacing w:val="-10"/>
          <w:sz w:val="28"/>
          <w:szCs w:val="28"/>
        </w:rPr>
        <w:t xml:space="preserve"> </w:t>
      </w:r>
      <w:r w:rsidRPr="00826C24">
        <w:rPr>
          <w:sz w:val="28"/>
          <w:szCs w:val="28"/>
        </w:rPr>
        <w:t>гражданственности,</w:t>
      </w:r>
      <w:r w:rsidRPr="00826C24">
        <w:rPr>
          <w:spacing w:val="-12"/>
          <w:sz w:val="28"/>
          <w:szCs w:val="28"/>
        </w:rPr>
        <w:t xml:space="preserve"> </w:t>
      </w:r>
      <w:r w:rsidRPr="00826C24">
        <w:rPr>
          <w:sz w:val="28"/>
          <w:szCs w:val="28"/>
        </w:rPr>
        <w:t>патриотизма,</w:t>
      </w:r>
      <w:r w:rsidRPr="00826C24">
        <w:rPr>
          <w:spacing w:val="-7"/>
          <w:sz w:val="28"/>
          <w:szCs w:val="28"/>
        </w:rPr>
        <w:t xml:space="preserve"> </w:t>
      </w:r>
      <w:r w:rsidRPr="00826C24">
        <w:rPr>
          <w:sz w:val="28"/>
          <w:szCs w:val="28"/>
        </w:rPr>
        <w:t>уважения</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правам,</w:t>
      </w:r>
      <w:r w:rsidRPr="00826C24">
        <w:rPr>
          <w:spacing w:val="-12"/>
          <w:sz w:val="28"/>
          <w:szCs w:val="28"/>
        </w:rPr>
        <w:t xml:space="preserve"> </w:t>
      </w:r>
      <w:r w:rsidRPr="00826C24">
        <w:rPr>
          <w:sz w:val="28"/>
          <w:szCs w:val="28"/>
        </w:rPr>
        <w:t>свободам</w:t>
      </w:r>
      <w:r w:rsidRPr="00826C24">
        <w:rPr>
          <w:spacing w:val="-10"/>
          <w:sz w:val="28"/>
          <w:szCs w:val="28"/>
        </w:rPr>
        <w:t xml:space="preserve"> </w:t>
      </w:r>
      <w:r w:rsidRPr="00826C24">
        <w:rPr>
          <w:sz w:val="28"/>
          <w:szCs w:val="28"/>
        </w:rPr>
        <w:t>и обязанностям человека ―V-IX классы:</w:t>
      </w:r>
    </w:p>
    <w:p w:rsidR="00432E2F" w:rsidRPr="00826C24" w:rsidRDefault="00432E2F" w:rsidP="007848B8">
      <w:pPr>
        <w:spacing w:before="2" w:line="276" w:lineRule="auto"/>
        <w:ind w:left="1136" w:right="541" w:firstLine="565"/>
        <w:rPr>
          <w:sz w:val="28"/>
          <w:szCs w:val="28"/>
        </w:rPr>
      </w:pPr>
      <w:r w:rsidRPr="00826C24">
        <w:rPr>
          <w:sz w:val="28"/>
          <w:szCs w:val="28"/>
        </w:rPr>
        <w:t>представления о символах государства</w:t>
      </w:r>
      <w:r w:rsidRPr="00826C24">
        <w:rPr>
          <w:spacing w:val="40"/>
          <w:sz w:val="28"/>
          <w:szCs w:val="28"/>
        </w:rPr>
        <w:t xml:space="preserve"> </w:t>
      </w:r>
      <w:r w:rsidRPr="00826C24">
        <w:rPr>
          <w:sz w:val="28"/>
          <w:szCs w:val="28"/>
        </w:rPr>
        <w:t>— Флаге, Гербе России, о флаге и гербе Ленинградской области; интерес к общественным явлениям, понимание активной роли человека</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обществе;</w:t>
      </w:r>
      <w:r w:rsidRPr="00826C24">
        <w:rPr>
          <w:spacing w:val="-12"/>
          <w:sz w:val="28"/>
          <w:szCs w:val="28"/>
        </w:rPr>
        <w:t xml:space="preserve"> </w:t>
      </w:r>
      <w:r w:rsidRPr="00826C24">
        <w:rPr>
          <w:sz w:val="28"/>
          <w:szCs w:val="28"/>
        </w:rPr>
        <w:t>уважительное</w:t>
      </w:r>
      <w:r w:rsidRPr="00826C24">
        <w:rPr>
          <w:spacing w:val="-8"/>
          <w:sz w:val="28"/>
          <w:szCs w:val="28"/>
        </w:rPr>
        <w:t xml:space="preserve"> </w:t>
      </w:r>
      <w:r w:rsidRPr="00826C24">
        <w:rPr>
          <w:sz w:val="28"/>
          <w:szCs w:val="28"/>
        </w:rPr>
        <w:t>отношение</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русскому</w:t>
      </w:r>
      <w:r w:rsidRPr="00826C24">
        <w:rPr>
          <w:spacing w:val="-8"/>
          <w:sz w:val="28"/>
          <w:szCs w:val="28"/>
        </w:rPr>
        <w:t xml:space="preserve"> </w:t>
      </w:r>
      <w:r w:rsidRPr="00826C24">
        <w:rPr>
          <w:sz w:val="28"/>
          <w:szCs w:val="28"/>
        </w:rPr>
        <w:t>языку</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государственному; начальные представления о народах России, о единстве народов нашей страны.</w:t>
      </w:r>
    </w:p>
    <w:p w:rsidR="00432E2F" w:rsidRPr="00826C24" w:rsidRDefault="00432E2F" w:rsidP="007848B8">
      <w:pPr>
        <w:spacing w:line="276" w:lineRule="auto"/>
        <w:ind w:left="1701"/>
        <w:rPr>
          <w:sz w:val="28"/>
          <w:szCs w:val="28"/>
        </w:rPr>
      </w:pPr>
      <w:r w:rsidRPr="00826C24">
        <w:rPr>
          <w:sz w:val="28"/>
          <w:szCs w:val="28"/>
        </w:rPr>
        <w:t>Воспитание</w:t>
      </w:r>
      <w:r w:rsidRPr="00826C24">
        <w:rPr>
          <w:spacing w:val="-13"/>
          <w:sz w:val="28"/>
          <w:szCs w:val="28"/>
        </w:rPr>
        <w:t xml:space="preserve"> </w:t>
      </w:r>
      <w:r w:rsidRPr="00826C24">
        <w:rPr>
          <w:sz w:val="28"/>
          <w:szCs w:val="28"/>
        </w:rPr>
        <w:t>нравственных</w:t>
      </w:r>
      <w:r w:rsidRPr="00826C24">
        <w:rPr>
          <w:spacing w:val="-13"/>
          <w:sz w:val="28"/>
          <w:szCs w:val="28"/>
        </w:rPr>
        <w:t xml:space="preserve"> </w:t>
      </w:r>
      <w:r w:rsidRPr="00826C24">
        <w:rPr>
          <w:sz w:val="28"/>
          <w:szCs w:val="28"/>
        </w:rPr>
        <w:t>чувств</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z w:val="28"/>
          <w:szCs w:val="28"/>
        </w:rPr>
        <w:t>этического</w:t>
      </w:r>
      <w:r w:rsidRPr="00826C24">
        <w:rPr>
          <w:spacing w:val="-12"/>
          <w:sz w:val="28"/>
          <w:szCs w:val="28"/>
        </w:rPr>
        <w:t xml:space="preserve"> </w:t>
      </w:r>
      <w:r w:rsidRPr="00826C24">
        <w:rPr>
          <w:sz w:val="28"/>
          <w:szCs w:val="28"/>
        </w:rPr>
        <w:t>сознания</w:t>
      </w:r>
      <w:r w:rsidRPr="00826C24">
        <w:rPr>
          <w:spacing w:val="-13"/>
          <w:sz w:val="28"/>
          <w:szCs w:val="28"/>
        </w:rPr>
        <w:t xml:space="preserve"> </w:t>
      </w:r>
      <w:r w:rsidRPr="00826C24">
        <w:rPr>
          <w:sz w:val="28"/>
          <w:szCs w:val="28"/>
        </w:rPr>
        <w:t>―V-IX</w:t>
      </w:r>
      <w:r w:rsidRPr="00826C24">
        <w:rPr>
          <w:spacing w:val="-12"/>
          <w:sz w:val="28"/>
          <w:szCs w:val="28"/>
        </w:rPr>
        <w:t xml:space="preserve"> </w:t>
      </w:r>
      <w:r w:rsidRPr="00826C24">
        <w:rPr>
          <w:spacing w:val="-2"/>
          <w:sz w:val="28"/>
          <w:szCs w:val="28"/>
        </w:rPr>
        <w:t>классы:</w:t>
      </w:r>
    </w:p>
    <w:p w:rsidR="00432E2F" w:rsidRPr="00826C24" w:rsidRDefault="00432E2F" w:rsidP="007848B8">
      <w:pPr>
        <w:numPr>
          <w:ilvl w:val="1"/>
          <w:numId w:val="327"/>
        </w:numPr>
        <w:tabs>
          <w:tab w:val="left" w:pos="1864"/>
        </w:tabs>
        <w:spacing w:before="2" w:line="276" w:lineRule="auto"/>
        <w:ind w:right="1116" w:firstLine="551"/>
        <w:rPr>
          <w:sz w:val="28"/>
          <w:szCs w:val="28"/>
        </w:rPr>
      </w:pPr>
      <w:r w:rsidRPr="00826C24">
        <w:rPr>
          <w:sz w:val="28"/>
          <w:szCs w:val="28"/>
        </w:rPr>
        <w:t>стремление</w:t>
      </w:r>
      <w:r w:rsidRPr="00826C24">
        <w:rPr>
          <w:spacing w:val="-8"/>
          <w:sz w:val="28"/>
          <w:szCs w:val="28"/>
        </w:rPr>
        <w:t xml:space="preserve"> </w:t>
      </w:r>
      <w:r w:rsidRPr="00826C24">
        <w:rPr>
          <w:sz w:val="28"/>
          <w:szCs w:val="28"/>
        </w:rPr>
        <w:t>недопущения</w:t>
      </w:r>
      <w:r w:rsidRPr="00826C24">
        <w:rPr>
          <w:spacing w:val="-8"/>
          <w:sz w:val="28"/>
          <w:szCs w:val="28"/>
        </w:rPr>
        <w:t xml:space="preserve"> </w:t>
      </w:r>
      <w:r w:rsidRPr="00826C24">
        <w:rPr>
          <w:sz w:val="28"/>
          <w:szCs w:val="28"/>
        </w:rPr>
        <w:t>совершения</w:t>
      </w:r>
      <w:r w:rsidRPr="00826C24">
        <w:rPr>
          <w:spacing w:val="-8"/>
          <w:sz w:val="28"/>
          <w:szCs w:val="28"/>
        </w:rPr>
        <w:t xml:space="preserve"> </w:t>
      </w:r>
      <w:r w:rsidRPr="00826C24">
        <w:rPr>
          <w:sz w:val="28"/>
          <w:szCs w:val="28"/>
        </w:rPr>
        <w:t>плохих</w:t>
      </w:r>
      <w:r w:rsidRPr="00826C24">
        <w:rPr>
          <w:spacing w:val="-8"/>
          <w:sz w:val="28"/>
          <w:szCs w:val="28"/>
        </w:rPr>
        <w:t xml:space="preserve"> </w:t>
      </w:r>
      <w:r w:rsidRPr="00826C24">
        <w:rPr>
          <w:sz w:val="28"/>
          <w:szCs w:val="28"/>
        </w:rPr>
        <w:t>поступков,</w:t>
      </w:r>
      <w:r w:rsidRPr="00826C24">
        <w:rPr>
          <w:spacing w:val="-10"/>
          <w:sz w:val="28"/>
          <w:szCs w:val="28"/>
        </w:rPr>
        <w:t xml:space="preserve"> </w:t>
      </w:r>
      <w:r w:rsidRPr="00826C24">
        <w:rPr>
          <w:sz w:val="28"/>
          <w:szCs w:val="28"/>
        </w:rPr>
        <w:t>умение</w:t>
      </w:r>
      <w:r w:rsidRPr="00826C24">
        <w:rPr>
          <w:spacing w:val="-8"/>
          <w:sz w:val="28"/>
          <w:szCs w:val="28"/>
        </w:rPr>
        <w:t xml:space="preserve"> </w:t>
      </w:r>
      <w:r w:rsidRPr="00826C24">
        <w:rPr>
          <w:sz w:val="28"/>
          <w:szCs w:val="28"/>
        </w:rPr>
        <w:t>признаться</w:t>
      </w:r>
      <w:r w:rsidRPr="00826C24">
        <w:rPr>
          <w:spacing w:val="-8"/>
          <w:sz w:val="28"/>
          <w:szCs w:val="28"/>
        </w:rPr>
        <w:t xml:space="preserve"> </w:t>
      </w:r>
      <w:r w:rsidRPr="00826C24">
        <w:rPr>
          <w:sz w:val="28"/>
          <w:szCs w:val="28"/>
        </w:rPr>
        <w:t>в проступке и проанализировать его;</w:t>
      </w:r>
    </w:p>
    <w:p w:rsidR="00432E2F" w:rsidRPr="00826C24" w:rsidRDefault="00432E2F" w:rsidP="007848B8">
      <w:pPr>
        <w:numPr>
          <w:ilvl w:val="1"/>
          <w:numId w:val="327"/>
        </w:numPr>
        <w:tabs>
          <w:tab w:val="left" w:pos="1864"/>
        </w:tabs>
        <w:spacing w:before="6" w:line="276" w:lineRule="auto"/>
        <w:ind w:right="495" w:firstLine="551"/>
        <w:rPr>
          <w:sz w:val="28"/>
          <w:szCs w:val="28"/>
        </w:rPr>
      </w:pPr>
      <w:r w:rsidRPr="00826C24">
        <w:rPr>
          <w:sz w:val="28"/>
          <w:szCs w:val="28"/>
        </w:rPr>
        <w:t>представления о правилах этики, культуре речи представления о возможном негативном</w:t>
      </w:r>
      <w:r w:rsidRPr="00826C24">
        <w:rPr>
          <w:spacing w:val="-7"/>
          <w:sz w:val="28"/>
          <w:szCs w:val="28"/>
        </w:rPr>
        <w:t xml:space="preserve"> </w:t>
      </w:r>
      <w:r w:rsidRPr="00826C24">
        <w:rPr>
          <w:sz w:val="28"/>
          <w:szCs w:val="28"/>
        </w:rPr>
        <w:t>влиянии</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морально-психологическое</w:t>
      </w:r>
      <w:r w:rsidRPr="00826C24">
        <w:rPr>
          <w:spacing w:val="-7"/>
          <w:sz w:val="28"/>
          <w:szCs w:val="28"/>
        </w:rPr>
        <w:t xml:space="preserve"> </w:t>
      </w:r>
      <w:r w:rsidRPr="00826C24">
        <w:rPr>
          <w:sz w:val="28"/>
          <w:szCs w:val="28"/>
        </w:rPr>
        <w:t>состояние</w:t>
      </w:r>
      <w:r w:rsidRPr="00826C24">
        <w:rPr>
          <w:spacing w:val="-7"/>
          <w:sz w:val="28"/>
          <w:szCs w:val="28"/>
        </w:rPr>
        <w:t xml:space="preserve"> </w:t>
      </w:r>
      <w:r w:rsidRPr="00826C24">
        <w:rPr>
          <w:sz w:val="28"/>
          <w:szCs w:val="28"/>
        </w:rPr>
        <w:lastRenderedPageBreak/>
        <w:t>человека</w:t>
      </w:r>
      <w:r w:rsidRPr="00826C24">
        <w:rPr>
          <w:spacing w:val="-7"/>
          <w:sz w:val="28"/>
          <w:szCs w:val="28"/>
        </w:rPr>
        <w:t xml:space="preserve"> </w:t>
      </w:r>
      <w:r w:rsidRPr="00826C24">
        <w:rPr>
          <w:sz w:val="28"/>
          <w:szCs w:val="28"/>
        </w:rPr>
        <w:t>компьютерных</w:t>
      </w:r>
      <w:r w:rsidRPr="00826C24">
        <w:rPr>
          <w:spacing w:val="-7"/>
          <w:sz w:val="28"/>
          <w:szCs w:val="28"/>
        </w:rPr>
        <w:t xml:space="preserve"> </w:t>
      </w:r>
      <w:r w:rsidRPr="00826C24">
        <w:rPr>
          <w:sz w:val="28"/>
          <w:szCs w:val="28"/>
        </w:rPr>
        <w:t>игр, кино, телевизионных передач, рекламы;</w:t>
      </w:r>
    </w:p>
    <w:p w:rsidR="00432E2F" w:rsidRPr="00826C24" w:rsidRDefault="00432E2F" w:rsidP="007848B8">
      <w:pPr>
        <w:numPr>
          <w:ilvl w:val="1"/>
          <w:numId w:val="327"/>
        </w:numPr>
        <w:tabs>
          <w:tab w:val="left" w:pos="1864"/>
        </w:tabs>
        <w:spacing w:before="6" w:line="276" w:lineRule="auto"/>
        <w:ind w:right="530" w:firstLine="551"/>
        <w:rPr>
          <w:sz w:val="28"/>
          <w:szCs w:val="28"/>
        </w:rPr>
      </w:pPr>
      <w:r w:rsidRPr="00826C24">
        <w:rPr>
          <w:sz w:val="28"/>
          <w:szCs w:val="28"/>
        </w:rPr>
        <w:t>отрицательное отношение к аморальным поступкам, грубости, оскорбительным словам</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действиям,</w:t>
      </w:r>
      <w:r w:rsidRPr="00826C24">
        <w:rPr>
          <w:spacing w:val="-3"/>
          <w:sz w:val="28"/>
          <w:szCs w:val="28"/>
        </w:rPr>
        <w:t xml:space="preserve"> </w:t>
      </w:r>
      <w:r w:rsidRPr="00826C24">
        <w:rPr>
          <w:sz w:val="28"/>
          <w:szCs w:val="28"/>
        </w:rPr>
        <w:t>в</w:t>
      </w:r>
      <w:r w:rsidRPr="00826C24">
        <w:rPr>
          <w:spacing w:val="-6"/>
          <w:sz w:val="28"/>
          <w:szCs w:val="28"/>
        </w:rPr>
        <w:t xml:space="preserve"> </w:t>
      </w:r>
      <w:r w:rsidRPr="00826C24">
        <w:rPr>
          <w:sz w:val="28"/>
          <w:szCs w:val="28"/>
        </w:rPr>
        <w:t>том</w:t>
      </w:r>
      <w:r w:rsidRPr="00826C24">
        <w:rPr>
          <w:spacing w:val="-6"/>
          <w:sz w:val="28"/>
          <w:szCs w:val="28"/>
        </w:rPr>
        <w:t xml:space="preserve"> </w:t>
      </w:r>
      <w:r w:rsidRPr="00826C24">
        <w:rPr>
          <w:sz w:val="28"/>
          <w:szCs w:val="28"/>
        </w:rPr>
        <w:t>числе</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содержании</w:t>
      </w:r>
      <w:r w:rsidRPr="00826C24">
        <w:rPr>
          <w:spacing w:val="-6"/>
          <w:sz w:val="28"/>
          <w:szCs w:val="28"/>
        </w:rPr>
        <w:t xml:space="preserve"> </w:t>
      </w:r>
      <w:r w:rsidRPr="00826C24">
        <w:rPr>
          <w:sz w:val="28"/>
          <w:szCs w:val="28"/>
        </w:rPr>
        <w:t>художественных</w:t>
      </w:r>
      <w:r w:rsidRPr="00826C24">
        <w:rPr>
          <w:spacing w:val="-6"/>
          <w:sz w:val="28"/>
          <w:szCs w:val="28"/>
        </w:rPr>
        <w:t xml:space="preserve"> </w:t>
      </w:r>
      <w:r w:rsidRPr="00826C24">
        <w:rPr>
          <w:sz w:val="28"/>
          <w:szCs w:val="28"/>
        </w:rPr>
        <w:t>фильмов</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 xml:space="preserve">телевизионных </w:t>
      </w:r>
      <w:r w:rsidRPr="00826C24">
        <w:rPr>
          <w:spacing w:val="-2"/>
          <w:sz w:val="28"/>
          <w:szCs w:val="28"/>
        </w:rPr>
        <w:t>передач.</w:t>
      </w:r>
    </w:p>
    <w:p w:rsidR="00432E2F" w:rsidRPr="00826C24" w:rsidRDefault="00432E2F" w:rsidP="00A10568">
      <w:pPr>
        <w:spacing w:line="276" w:lineRule="auto"/>
        <w:ind w:left="1276"/>
        <w:rPr>
          <w:sz w:val="28"/>
          <w:szCs w:val="28"/>
        </w:rPr>
      </w:pPr>
      <w:r w:rsidRPr="00826C24">
        <w:rPr>
          <w:sz w:val="28"/>
          <w:szCs w:val="28"/>
        </w:rPr>
        <w:t>Воспитание</w:t>
      </w:r>
      <w:r w:rsidRPr="00826C24">
        <w:rPr>
          <w:spacing w:val="-11"/>
          <w:sz w:val="28"/>
          <w:szCs w:val="28"/>
        </w:rPr>
        <w:t xml:space="preserve"> </w:t>
      </w:r>
      <w:r w:rsidRPr="00826C24">
        <w:rPr>
          <w:sz w:val="28"/>
          <w:szCs w:val="28"/>
        </w:rPr>
        <w:t>трудолюбия,</w:t>
      </w:r>
      <w:r w:rsidRPr="00826C24">
        <w:rPr>
          <w:spacing w:val="-11"/>
          <w:sz w:val="28"/>
          <w:szCs w:val="28"/>
        </w:rPr>
        <w:t xml:space="preserve"> </w:t>
      </w:r>
      <w:r w:rsidRPr="00826C24">
        <w:rPr>
          <w:sz w:val="28"/>
          <w:szCs w:val="28"/>
        </w:rPr>
        <w:t>активного</w:t>
      </w:r>
      <w:r w:rsidRPr="00826C24">
        <w:rPr>
          <w:spacing w:val="-10"/>
          <w:sz w:val="28"/>
          <w:szCs w:val="28"/>
        </w:rPr>
        <w:t xml:space="preserve"> </w:t>
      </w:r>
      <w:r w:rsidRPr="00826C24">
        <w:rPr>
          <w:sz w:val="28"/>
          <w:szCs w:val="28"/>
        </w:rPr>
        <w:t>отношения</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учению,</w:t>
      </w:r>
      <w:r w:rsidRPr="00826C24">
        <w:rPr>
          <w:spacing w:val="-12"/>
          <w:sz w:val="28"/>
          <w:szCs w:val="28"/>
        </w:rPr>
        <w:t xml:space="preserve"> </w:t>
      </w:r>
      <w:r w:rsidRPr="00826C24">
        <w:rPr>
          <w:sz w:val="28"/>
          <w:szCs w:val="28"/>
        </w:rPr>
        <w:t>труду,</w:t>
      </w:r>
      <w:r w:rsidRPr="00826C24">
        <w:rPr>
          <w:spacing w:val="-12"/>
          <w:sz w:val="28"/>
          <w:szCs w:val="28"/>
        </w:rPr>
        <w:t xml:space="preserve"> </w:t>
      </w:r>
      <w:r w:rsidRPr="00826C24">
        <w:rPr>
          <w:sz w:val="28"/>
          <w:szCs w:val="28"/>
        </w:rPr>
        <w:t>жизни</w:t>
      </w:r>
      <w:r w:rsidRPr="00826C24">
        <w:rPr>
          <w:spacing w:val="61"/>
          <w:sz w:val="28"/>
          <w:szCs w:val="28"/>
        </w:rPr>
        <w:t xml:space="preserve"> </w:t>
      </w:r>
      <w:r w:rsidRPr="00826C24">
        <w:rPr>
          <w:sz w:val="28"/>
          <w:szCs w:val="28"/>
        </w:rPr>
        <w:t>-</w:t>
      </w:r>
      <w:r w:rsidRPr="00826C24">
        <w:rPr>
          <w:spacing w:val="55"/>
          <w:sz w:val="28"/>
          <w:szCs w:val="28"/>
        </w:rPr>
        <w:t xml:space="preserve"> </w:t>
      </w:r>
      <w:r w:rsidRPr="00826C24">
        <w:rPr>
          <w:sz w:val="28"/>
          <w:szCs w:val="28"/>
        </w:rPr>
        <w:t>V-</w:t>
      </w:r>
      <w:r w:rsidRPr="00826C24">
        <w:rPr>
          <w:spacing w:val="-5"/>
          <w:sz w:val="28"/>
          <w:szCs w:val="28"/>
        </w:rPr>
        <w:t>IX</w:t>
      </w:r>
    </w:p>
    <w:p w:rsidR="00432E2F" w:rsidRPr="00826C24" w:rsidRDefault="00432E2F" w:rsidP="007848B8">
      <w:pPr>
        <w:spacing w:before="2" w:line="276" w:lineRule="auto"/>
        <w:ind w:left="1136"/>
        <w:rPr>
          <w:sz w:val="28"/>
          <w:szCs w:val="28"/>
        </w:rPr>
      </w:pPr>
      <w:r w:rsidRPr="00826C24">
        <w:rPr>
          <w:spacing w:val="-2"/>
          <w:sz w:val="28"/>
          <w:szCs w:val="28"/>
        </w:rPr>
        <w:t>классы:</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элементарные</w:t>
      </w:r>
      <w:r w:rsidRPr="00826C24">
        <w:rPr>
          <w:spacing w:val="-15"/>
          <w:sz w:val="28"/>
          <w:szCs w:val="28"/>
        </w:rPr>
        <w:t xml:space="preserve"> </w:t>
      </w:r>
      <w:r w:rsidRPr="00826C24">
        <w:rPr>
          <w:sz w:val="28"/>
          <w:szCs w:val="28"/>
        </w:rPr>
        <w:t>представления</w:t>
      </w:r>
      <w:r w:rsidRPr="00826C24">
        <w:rPr>
          <w:spacing w:val="-14"/>
          <w:sz w:val="28"/>
          <w:szCs w:val="28"/>
        </w:rPr>
        <w:t xml:space="preserve"> </w:t>
      </w:r>
      <w:r w:rsidRPr="00826C24">
        <w:rPr>
          <w:sz w:val="28"/>
          <w:szCs w:val="28"/>
        </w:rPr>
        <w:t>об</w:t>
      </w:r>
      <w:r w:rsidRPr="00826C24">
        <w:rPr>
          <w:spacing w:val="-15"/>
          <w:sz w:val="28"/>
          <w:szCs w:val="28"/>
        </w:rPr>
        <w:t xml:space="preserve"> </w:t>
      </w:r>
      <w:r w:rsidRPr="00826C24">
        <w:rPr>
          <w:sz w:val="28"/>
          <w:szCs w:val="28"/>
        </w:rPr>
        <w:t>основных</w:t>
      </w:r>
      <w:r w:rsidRPr="00826C24">
        <w:rPr>
          <w:spacing w:val="-14"/>
          <w:sz w:val="28"/>
          <w:szCs w:val="28"/>
        </w:rPr>
        <w:t xml:space="preserve"> </w:t>
      </w:r>
      <w:r w:rsidRPr="00826C24">
        <w:rPr>
          <w:spacing w:val="-2"/>
          <w:sz w:val="28"/>
          <w:szCs w:val="28"/>
        </w:rPr>
        <w:t>профессиях;</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уважение</w:t>
      </w:r>
      <w:r w:rsidRPr="00826C24">
        <w:rPr>
          <w:spacing w:val="-9"/>
          <w:sz w:val="28"/>
          <w:szCs w:val="28"/>
        </w:rPr>
        <w:t xml:space="preserve"> </w:t>
      </w:r>
      <w:r w:rsidRPr="00826C24">
        <w:rPr>
          <w:sz w:val="28"/>
          <w:szCs w:val="28"/>
        </w:rPr>
        <w:t>к</w:t>
      </w:r>
      <w:r w:rsidRPr="00826C24">
        <w:rPr>
          <w:spacing w:val="-8"/>
          <w:sz w:val="28"/>
          <w:szCs w:val="28"/>
        </w:rPr>
        <w:t xml:space="preserve"> </w:t>
      </w:r>
      <w:r w:rsidRPr="00826C24">
        <w:rPr>
          <w:sz w:val="28"/>
          <w:szCs w:val="28"/>
        </w:rPr>
        <w:t>труду</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творчеству</w:t>
      </w:r>
      <w:r w:rsidRPr="00826C24">
        <w:rPr>
          <w:spacing w:val="-9"/>
          <w:sz w:val="28"/>
          <w:szCs w:val="28"/>
        </w:rPr>
        <w:t xml:space="preserve"> </w:t>
      </w:r>
      <w:r w:rsidRPr="00826C24">
        <w:rPr>
          <w:sz w:val="28"/>
          <w:szCs w:val="28"/>
        </w:rPr>
        <w:t>старших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младших</w:t>
      </w:r>
      <w:r w:rsidRPr="00826C24">
        <w:rPr>
          <w:spacing w:val="-8"/>
          <w:sz w:val="28"/>
          <w:szCs w:val="28"/>
        </w:rPr>
        <w:t xml:space="preserve"> </w:t>
      </w:r>
      <w:r w:rsidRPr="00826C24">
        <w:rPr>
          <w:sz w:val="28"/>
          <w:szCs w:val="28"/>
        </w:rPr>
        <w:t>товарищей,</w:t>
      </w:r>
      <w:r w:rsidRPr="00826C24">
        <w:rPr>
          <w:spacing w:val="-6"/>
          <w:sz w:val="28"/>
          <w:szCs w:val="28"/>
        </w:rPr>
        <w:t xml:space="preserve"> </w:t>
      </w:r>
      <w:r w:rsidRPr="00826C24">
        <w:rPr>
          <w:spacing w:val="-2"/>
          <w:sz w:val="28"/>
          <w:szCs w:val="28"/>
        </w:rPr>
        <w:t>сверстников;</w:t>
      </w:r>
    </w:p>
    <w:p w:rsidR="00432E2F" w:rsidRPr="00826C24" w:rsidRDefault="00432E2F" w:rsidP="007848B8">
      <w:pPr>
        <w:numPr>
          <w:ilvl w:val="1"/>
          <w:numId w:val="327"/>
        </w:numPr>
        <w:tabs>
          <w:tab w:val="left" w:pos="1864"/>
        </w:tabs>
        <w:spacing w:line="276" w:lineRule="auto"/>
        <w:ind w:right="1368" w:firstLine="551"/>
        <w:rPr>
          <w:sz w:val="28"/>
          <w:szCs w:val="28"/>
        </w:rPr>
      </w:pPr>
      <w:r w:rsidRPr="00826C24">
        <w:rPr>
          <w:sz w:val="28"/>
          <w:szCs w:val="28"/>
        </w:rPr>
        <w:t>проявление</w:t>
      </w:r>
      <w:r w:rsidRPr="00826C24">
        <w:rPr>
          <w:spacing w:val="-11"/>
          <w:sz w:val="28"/>
          <w:szCs w:val="28"/>
        </w:rPr>
        <w:t xml:space="preserve"> </w:t>
      </w:r>
      <w:r w:rsidRPr="00826C24">
        <w:rPr>
          <w:sz w:val="28"/>
          <w:szCs w:val="28"/>
        </w:rPr>
        <w:t>дисциплинированности,</w:t>
      </w:r>
      <w:r w:rsidRPr="00826C24">
        <w:rPr>
          <w:spacing w:val="-8"/>
          <w:sz w:val="28"/>
          <w:szCs w:val="28"/>
        </w:rPr>
        <w:t xml:space="preserve"> </w:t>
      </w:r>
      <w:r w:rsidRPr="00826C24">
        <w:rPr>
          <w:sz w:val="28"/>
          <w:szCs w:val="28"/>
        </w:rPr>
        <w:t>последовательности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настойчивости</w:t>
      </w:r>
      <w:r w:rsidRPr="00826C24">
        <w:rPr>
          <w:spacing w:val="-11"/>
          <w:sz w:val="28"/>
          <w:szCs w:val="28"/>
        </w:rPr>
        <w:t xml:space="preserve"> </w:t>
      </w:r>
      <w:r w:rsidRPr="00826C24">
        <w:rPr>
          <w:sz w:val="28"/>
          <w:szCs w:val="28"/>
        </w:rPr>
        <w:t>в выполнении учебных и учебно-трудовых заданий;</w:t>
      </w:r>
    </w:p>
    <w:p w:rsidR="00432E2F" w:rsidRPr="00826C24" w:rsidRDefault="00432E2F" w:rsidP="007848B8">
      <w:pPr>
        <w:numPr>
          <w:ilvl w:val="1"/>
          <w:numId w:val="327"/>
        </w:numPr>
        <w:tabs>
          <w:tab w:val="left" w:pos="1864"/>
        </w:tabs>
        <w:spacing w:before="2" w:line="276" w:lineRule="auto"/>
        <w:ind w:right="529" w:firstLine="551"/>
        <w:rPr>
          <w:sz w:val="28"/>
          <w:szCs w:val="28"/>
        </w:rPr>
      </w:pPr>
      <w:r w:rsidRPr="00826C24">
        <w:rPr>
          <w:sz w:val="28"/>
          <w:szCs w:val="28"/>
        </w:rPr>
        <w:t>бережное</w:t>
      </w:r>
      <w:r w:rsidRPr="00826C24">
        <w:rPr>
          <w:spacing w:val="-7"/>
          <w:sz w:val="28"/>
          <w:szCs w:val="28"/>
        </w:rPr>
        <w:t xml:space="preserve"> </w:t>
      </w:r>
      <w:r w:rsidRPr="00826C24">
        <w:rPr>
          <w:sz w:val="28"/>
          <w:szCs w:val="28"/>
        </w:rPr>
        <w:t>отношение</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результатам</w:t>
      </w:r>
      <w:r w:rsidRPr="00826C24">
        <w:rPr>
          <w:spacing w:val="-7"/>
          <w:sz w:val="28"/>
          <w:szCs w:val="28"/>
        </w:rPr>
        <w:t xml:space="preserve"> </w:t>
      </w:r>
      <w:r w:rsidRPr="00826C24">
        <w:rPr>
          <w:sz w:val="28"/>
          <w:szCs w:val="28"/>
        </w:rPr>
        <w:t>своего</w:t>
      </w:r>
      <w:r w:rsidRPr="00826C24">
        <w:rPr>
          <w:spacing w:val="-7"/>
          <w:sz w:val="28"/>
          <w:szCs w:val="28"/>
        </w:rPr>
        <w:t xml:space="preserve"> </w:t>
      </w:r>
      <w:r w:rsidRPr="00826C24">
        <w:rPr>
          <w:sz w:val="28"/>
          <w:szCs w:val="28"/>
        </w:rPr>
        <w:t>труда,</w:t>
      </w:r>
      <w:r w:rsidRPr="00826C24">
        <w:rPr>
          <w:spacing w:val="-4"/>
          <w:sz w:val="28"/>
          <w:szCs w:val="28"/>
        </w:rPr>
        <w:t xml:space="preserve"> </w:t>
      </w:r>
      <w:r w:rsidRPr="00826C24">
        <w:rPr>
          <w:sz w:val="28"/>
          <w:szCs w:val="28"/>
        </w:rPr>
        <w:t>труда</w:t>
      </w:r>
      <w:r w:rsidRPr="00826C24">
        <w:rPr>
          <w:spacing w:val="-7"/>
          <w:sz w:val="28"/>
          <w:szCs w:val="28"/>
        </w:rPr>
        <w:t xml:space="preserve"> </w:t>
      </w:r>
      <w:r w:rsidRPr="00826C24">
        <w:rPr>
          <w:sz w:val="28"/>
          <w:szCs w:val="28"/>
        </w:rPr>
        <w:t>других</w:t>
      </w:r>
      <w:r w:rsidRPr="00826C24">
        <w:rPr>
          <w:spacing w:val="-7"/>
          <w:sz w:val="28"/>
          <w:szCs w:val="28"/>
        </w:rPr>
        <w:t xml:space="preserve"> </w:t>
      </w:r>
      <w:r w:rsidRPr="00826C24">
        <w:rPr>
          <w:sz w:val="28"/>
          <w:szCs w:val="28"/>
        </w:rPr>
        <w:t>людей,</w:t>
      </w:r>
      <w:r w:rsidRPr="00826C24">
        <w:rPr>
          <w:spacing w:val="-9"/>
          <w:sz w:val="28"/>
          <w:szCs w:val="28"/>
        </w:rPr>
        <w:t xml:space="preserve"> </w:t>
      </w:r>
      <w:r w:rsidRPr="00826C24">
        <w:rPr>
          <w:sz w:val="28"/>
          <w:szCs w:val="28"/>
        </w:rPr>
        <w:t>к</w:t>
      </w:r>
      <w:r w:rsidRPr="00826C24">
        <w:rPr>
          <w:spacing w:val="-7"/>
          <w:sz w:val="28"/>
          <w:szCs w:val="28"/>
        </w:rPr>
        <w:t xml:space="preserve"> </w:t>
      </w:r>
      <w:r w:rsidRPr="00826C24">
        <w:rPr>
          <w:sz w:val="28"/>
          <w:szCs w:val="28"/>
        </w:rPr>
        <w:t>школьному имуществу, учебникам, личным вещам;</w:t>
      </w:r>
    </w:p>
    <w:p w:rsidR="00432E2F" w:rsidRPr="00826C24" w:rsidRDefault="00432E2F" w:rsidP="007848B8">
      <w:pPr>
        <w:numPr>
          <w:ilvl w:val="1"/>
          <w:numId w:val="327"/>
        </w:numPr>
        <w:tabs>
          <w:tab w:val="left" w:pos="1864"/>
        </w:tabs>
        <w:spacing w:before="3" w:line="276" w:lineRule="auto"/>
        <w:ind w:left="1863"/>
        <w:rPr>
          <w:sz w:val="28"/>
          <w:szCs w:val="28"/>
        </w:rPr>
      </w:pPr>
      <w:r w:rsidRPr="00826C24">
        <w:rPr>
          <w:sz w:val="28"/>
          <w:szCs w:val="28"/>
        </w:rPr>
        <w:t>организация</w:t>
      </w:r>
      <w:r w:rsidRPr="00826C24">
        <w:rPr>
          <w:spacing w:val="-12"/>
          <w:sz w:val="28"/>
          <w:szCs w:val="28"/>
        </w:rPr>
        <w:t xml:space="preserve"> </w:t>
      </w:r>
      <w:r w:rsidRPr="00826C24">
        <w:rPr>
          <w:sz w:val="28"/>
          <w:szCs w:val="28"/>
        </w:rPr>
        <w:t>рабочего</w:t>
      </w:r>
      <w:r w:rsidRPr="00826C24">
        <w:rPr>
          <w:spacing w:val="-12"/>
          <w:sz w:val="28"/>
          <w:szCs w:val="28"/>
        </w:rPr>
        <w:t xml:space="preserve"> </w:t>
      </w:r>
      <w:r w:rsidRPr="00826C24">
        <w:rPr>
          <w:sz w:val="28"/>
          <w:szCs w:val="28"/>
        </w:rPr>
        <w:t>места</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соответствии</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предстоящим</w:t>
      </w:r>
      <w:r w:rsidRPr="00826C24">
        <w:rPr>
          <w:spacing w:val="-12"/>
          <w:sz w:val="28"/>
          <w:szCs w:val="28"/>
        </w:rPr>
        <w:t xml:space="preserve"> </w:t>
      </w:r>
      <w:r w:rsidRPr="00826C24">
        <w:rPr>
          <w:sz w:val="28"/>
          <w:szCs w:val="28"/>
        </w:rPr>
        <w:t>видом</w:t>
      </w:r>
      <w:r w:rsidRPr="00826C24">
        <w:rPr>
          <w:spacing w:val="-12"/>
          <w:sz w:val="28"/>
          <w:szCs w:val="28"/>
        </w:rPr>
        <w:t xml:space="preserve"> </w:t>
      </w:r>
      <w:r w:rsidRPr="00826C24">
        <w:rPr>
          <w:spacing w:val="-2"/>
          <w:sz w:val="28"/>
          <w:szCs w:val="28"/>
        </w:rPr>
        <w:t>деятельности;</w:t>
      </w:r>
    </w:p>
    <w:p w:rsidR="00432E2F" w:rsidRPr="00826C24" w:rsidRDefault="00432E2F" w:rsidP="007848B8">
      <w:pPr>
        <w:numPr>
          <w:ilvl w:val="1"/>
          <w:numId w:val="327"/>
        </w:numPr>
        <w:tabs>
          <w:tab w:val="left" w:pos="1864"/>
        </w:tabs>
        <w:spacing w:before="2" w:line="276" w:lineRule="auto"/>
        <w:ind w:right="821" w:firstLine="551"/>
        <w:rPr>
          <w:sz w:val="28"/>
          <w:szCs w:val="28"/>
        </w:rPr>
      </w:pPr>
      <w:r w:rsidRPr="00826C24">
        <w:rPr>
          <w:sz w:val="28"/>
          <w:szCs w:val="28"/>
        </w:rPr>
        <w:t>отрицательное</w:t>
      </w:r>
      <w:r w:rsidRPr="00826C24">
        <w:rPr>
          <w:spacing w:val="-7"/>
          <w:sz w:val="28"/>
          <w:szCs w:val="28"/>
        </w:rPr>
        <w:t xml:space="preserve"> </w:t>
      </w:r>
      <w:r w:rsidRPr="00826C24">
        <w:rPr>
          <w:sz w:val="28"/>
          <w:szCs w:val="28"/>
        </w:rPr>
        <w:t>отношение</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лени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небрежности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труде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учёбе,</w:t>
      </w:r>
      <w:r w:rsidRPr="00826C24">
        <w:rPr>
          <w:spacing w:val="-8"/>
          <w:sz w:val="28"/>
          <w:szCs w:val="28"/>
        </w:rPr>
        <w:t xml:space="preserve"> </w:t>
      </w:r>
      <w:r w:rsidRPr="00826C24">
        <w:rPr>
          <w:sz w:val="28"/>
          <w:szCs w:val="28"/>
        </w:rPr>
        <w:t>небережливому отношению к результатам труда людей.</w:t>
      </w:r>
    </w:p>
    <w:p w:rsidR="00432E2F" w:rsidRPr="00826C24" w:rsidRDefault="00432E2F" w:rsidP="007848B8">
      <w:pPr>
        <w:spacing w:line="276" w:lineRule="auto"/>
        <w:ind w:left="1136" w:firstLine="551"/>
        <w:rPr>
          <w:sz w:val="28"/>
          <w:szCs w:val="28"/>
        </w:rPr>
      </w:pPr>
      <w:r w:rsidRPr="00826C24">
        <w:rPr>
          <w:sz w:val="28"/>
          <w:szCs w:val="28"/>
        </w:rPr>
        <w:t>Воспитание</w:t>
      </w:r>
      <w:r w:rsidRPr="00826C24">
        <w:rPr>
          <w:spacing w:val="-8"/>
          <w:sz w:val="28"/>
          <w:szCs w:val="28"/>
        </w:rPr>
        <w:t xml:space="preserve"> </w:t>
      </w:r>
      <w:r w:rsidRPr="00826C24">
        <w:rPr>
          <w:sz w:val="28"/>
          <w:szCs w:val="28"/>
        </w:rPr>
        <w:t>ценностного</w:t>
      </w:r>
      <w:r w:rsidRPr="00826C24">
        <w:rPr>
          <w:spacing w:val="-8"/>
          <w:sz w:val="28"/>
          <w:szCs w:val="28"/>
        </w:rPr>
        <w:t xml:space="preserve"> </w:t>
      </w:r>
      <w:r w:rsidRPr="00826C24">
        <w:rPr>
          <w:sz w:val="28"/>
          <w:szCs w:val="28"/>
        </w:rPr>
        <w:t>отношения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прекрасному,</w:t>
      </w:r>
      <w:r w:rsidRPr="00826C24">
        <w:rPr>
          <w:spacing w:val="-10"/>
          <w:sz w:val="28"/>
          <w:szCs w:val="28"/>
        </w:rPr>
        <w:t xml:space="preserve"> </w:t>
      </w:r>
      <w:r w:rsidRPr="00826C24">
        <w:rPr>
          <w:sz w:val="28"/>
          <w:szCs w:val="28"/>
        </w:rPr>
        <w:t>формирование</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об эстетических идеалах и ценностях (эстетическое воспитание) ― V-IX классы:</w:t>
      </w:r>
    </w:p>
    <w:p w:rsidR="00432E2F" w:rsidRPr="00826C24" w:rsidRDefault="00432E2F" w:rsidP="007848B8">
      <w:pPr>
        <w:numPr>
          <w:ilvl w:val="1"/>
          <w:numId w:val="327"/>
        </w:numPr>
        <w:tabs>
          <w:tab w:val="left" w:pos="1864"/>
        </w:tabs>
        <w:spacing w:before="7" w:line="276" w:lineRule="auto"/>
        <w:ind w:right="1017" w:firstLine="551"/>
        <w:rPr>
          <w:sz w:val="28"/>
          <w:szCs w:val="28"/>
        </w:rPr>
      </w:pPr>
      <w:r w:rsidRPr="00826C24">
        <w:rPr>
          <w:sz w:val="28"/>
          <w:szCs w:val="28"/>
        </w:rPr>
        <w:t>формирование</w:t>
      </w:r>
      <w:r w:rsidRPr="00826C24">
        <w:rPr>
          <w:spacing w:val="-9"/>
          <w:sz w:val="28"/>
          <w:szCs w:val="28"/>
        </w:rPr>
        <w:t xml:space="preserve"> </w:t>
      </w:r>
      <w:r w:rsidRPr="00826C24">
        <w:rPr>
          <w:sz w:val="28"/>
          <w:szCs w:val="28"/>
        </w:rPr>
        <w:t>элементарных</w:t>
      </w:r>
      <w:r w:rsidRPr="00826C24">
        <w:rPr>
          <w:spacing w:val="-9"/>
          <w:sz w:val="28"/>
          <w:szCs w:val="28"/>
        </w:rPr>
        <w:t xml:space="preserve"> </w:t>
      </w:r>
      <w:r w:rsidRPr="00826C24">
        <w:rPr>
          <w:sz w:val="28"/>
          <w:szCs w:val="28"/>
        </w:rPr>
        <w:t>представлений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душевной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физической</w:t>
      </w:r>
      <w:r w:rsidRPr="00826C24">
        <w:rPr>
          <w:spacing w:val="-9"/>
          <w:sz w:val="28"/>
          <w:szCs w:val="28"/>
        </w:rPr>
        <w:t xml:space="preserve"> </w:t>
      </w:r>
      <w:r w:rsidRPr="00826C24">
        <w:rPr>
          <w:sz w:val="28"/>
          <w:szCs w:val="28"/>
        </w:rPr>
        <w:t xml:space="preserve">красоте </w:t>
      </w:r>
      <w:r w:rsidRPr="00826C24">
        <w:rPr>
          <w:spacing w:val="-2"/>
          <w:sz w:val="28"/>
          <w:szCs w:val="28"/>
        </w:rPr>
        <w:t>человека;</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формирование</w:t>
      </w:r>
      <w:r w:rsidRPr="00826C24">
        <w:rPr>
          <w:spacing w:val="-11"/>
          <w:sz w:val="28"/>
          <w:szCs w:val="28"/>
        </w:rPr>
        <w:t xml:space="preserve"> </w:t>
      </w:r>
      <w:r w:rsidRPr="00826C24">
        <w:rPr>
          <w:sz w:val="28"/>
          <w:szCs w:val="28"/>
        </w:rPr>
        <w:t>умения</w:t>
      </w:r>
      <w:r w:rsidRPr="00826C24">
        <w:rPr>
          <w:spacing w:val="-11"/>
          <w:sz w:val="28"/>
          <w:szCs w:val="28"/>
        </w:rPr>
        <w:t xml:space="preserve"> </w:t>
      </w:r>
      <w:r w:rsidRPr="00826C24">
        <w:rPr>
          <w:sz w:val="28"/>
          <w:szCs w:val="28"/>
        </w:rPr>
        <w:t>видеть</w:t>
      </w:r>
      <w:r w:rsidRPr="00826C24">
        <w:rPr>
          <w:spacing w:val="-11"/>
          <w:sz w:val="28"/>
          <w:szCs w:val="28"/>
        </w:rPr>
        <w:t xml:space="preserve"> </w:t>
      </w:r>
      <w:r w:rsidRPr="00826C24">
        <w:rPr>
          <w:sz w:val="28"/>
          <w:szCs w:val="28"/>
        </w:rPr>
        <w:t>красоту</w:t>
      </w:r>
      <w:r w:rsidRPr="00826C24">
        <w:rPr>
          <w:spacing w:val="-11"/>
          <w:sz w:val="28"/>
          <w:szCs w:val="28"/>
        </w:rPr>
        <w:t xml:space="preserve"> </w:t>
      </w:r>
      <w:r w:rsidRPr="00826C24">
        <w:rPr>
          <w:sz w:val="28"/>
          <w:szCs w:val="28"/>
        </w:rPr>
        <w:t>природы,</w:t>
      </w:r>
      <w:r w:rsidRPr="00826C24">
        <w:rPr>
          <w:spacing w:val="-9"/>
          <w:sz w:val="28"/>
          <w:szCs w:val="28"/>
        </w:rPr>
        <w:t xml:space="preserve"> </w:t>
      </w:r>
      <w:r w:rsidRPr="00826C24">
        <w:rPr>
          <w:sz w:val="28"/>
          <w:szCs w:val="28"/>
        </w:rPr>
        <w:t>труда</w:t>
      </w:r>
      <w:r w:rsidRPr="00826C24">
        <w:rPr>
          <w:spacing w:val="-10"/>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творчества;</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развитие</w:t>
      </w:r>
      <w:r w:rsidRPr="00826C24">
        <w:rPr>
          <w:spacing w:val="-15"/>
          <w:sz w:val="28"/>
          <w:szCs w:val="28"/>
        </w:rPr>
        <w:t xml:space="preserve"> </w:t>
      </w:r>
      <w:r w:rsidRPr="00826C24">
        <w:rPr>
          <w:sz w:val="28"/>
          <w:szCs w:val="28"/>
        </w:rPr>
        <w:t>стремления</w:t>
      </w:r>
      <w:r w:rsidRPr="00826C24">
        <w:rPr>
          <w:spacing w:val="-15"/>
          <w:sz w:val="28"/>
          <w:szCs w:val="28"/>
        </w:rPr>
        <w:t xml:space="preserve"> </w:t>
      </w:r>
      <w:r w:rsidRPr="00826C24">
        <w:rPr>
          <w:sz w:val="28"/>
          <w:szCs w:val="28"/>
        </w:rPr>
        <w:t>создавать</w:t>
      </w:r>
      <w:r w:rsidRPr="00826C24">
        <w:rPr>
          <w:spacing w:val="-15"/>
          <w:sz w:val="28"/>
          <w:szCs w:val="28"/>
        </w:rPr>
        <w:t xml:space="preserve"> </w:t>
      </w:r>
      <w:r w:rsidRPr="00826C24">
        <w:rPr>
          <w:sz w:val="28"/>
          <w:szCs w:val="28"/>
        </w:rPr>
        <w:t>прекрасное</w:t>
      </w:r>
      <w:r w:rsidRPr="00826C24">
        <w:rPr>
          <w:spacing w:val="-15"/>
          <w:sz w:val="28"/>
          <w:szCs w:val="28"/>
        </w:rPr>
        <w:t xml:space="preserve"> </w:t>
      </w:r>
      <w:r w:rsidRPr="00826C24">
        <w:rPr>
          <w:sz w:val="28"/>
          <w:szCs w:val="28"/>
        </w:rPr>
        <w:t>(делать</w:t>
      </w:r>
      <w:r w:rsidRPr="00826C24">
        <w:rPr>
          <w:spacing w:val="-14"/>
          <w:sz w:val="28"/>
          <w:szCs w:val="28"/>
        </w:rPr>
        <w:t xml:space="preserve"> </w:t>
      </w:r>
      <w:r w:rsidRPr="00826C24">
        <w:rPr>
          <w:spacing w:val="-2"/>
          <w:sz w:val="28"/>
          <w:szCs w:val="28"/>
        </w:rPr>
        <w:t>«красиво»);</w:t>
      </w:r>
    </w:p>
    <w:p w:rsidR="00432E2F" w:rsidRPr="00826C24" w:rsidRDefault="00432E2F" w:rsidP="007848B8">
      <w:pPr>
        <w:numPr>
          <w:ilvl w:val="1"/>
          <w:numId w:val="327"/>
        </w:numPr>
        <w:tabs>
          <w:tab w:val="left" w:pos="1864"/>
        </w:tabs>
        <w:spacing w:before="5" w:line="276" w:lineRule="auto"/>
        <w:ind w:right="946" w:firstLine="551"/>
        <w:rPr>
          <w:sz w:val="28"/>
          <w:szCs w:val="28"/>
        </w:rPr>
      </w:pPr>
      <w:r w:rsidRPr="00826C24">
        <w:rPr>
          <w:sz w:val="28"/>
          <w:szCs w:val="28"/>
        </w:rPr>
        <w:t>закрепление</w:t>
      </w:r>
      <w:r w:rsidRPr="00826C24">
        <w:rPr>
          <w:spacing w:val="-10"/>
          <w:sz w:val="28"/>
          <w:szCs w:val="28"/>
        </w:rPr>
        <w:t xml:space="preserve"> </w:t>
      </w:r>
      <w:r w:rsidRPr="00826C24">
        <w:rPr>
          <w:sz w:val="28"/>
          <w:szCs w:val="28"/>
        </w:rPr>
        <w:t>интереса</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чтению,</w:t>
      </w:r>
      <w:r w:rsidRPr="00826C24">
        <w:rPr>
          <w:spacing w:val="-7"/>
          <w:sz w:val="28"/>
          <w:szCs w:val="28"/>
        </w:rPr>
        <w:t xml:space="preserve"> </w:t>
      </w:r>
      <w:r w:rsidRPr="00826C24">
        <w:rPr>
          <w:sz w:val="28"/>
          <w:szCs w:val="28"/>
        </w:rPr>
        <w:t>произведениям</w:t>
      </w:r>
      <w:r w:rsidRPr="00826C24">
        <w:rPr>
          <w:spacing w:val="-10"/>
          <w:sz w:val="28"/>
          <w:szCs w:val="28"/>
        </w:rPr>
        <w:t xml:space="preserve"> </w:t>
      </w:r>
      <w:r w:rsidRPr="00826C24">
        <w:rPr>
          <w:sz w:val="28"/>
          <w:szCs w:val="28"/>
        </w:rPr>
        <w:t>искусства,</w:t>
      </w:r>
      <w:r w:rsidRPr="00826C24">
        <w:rPr>
          <w:spacing w:val="-7"/>
          <w:sz w:val="28"/>
          <w:szCs w:val="28"/>
        </w:rPr>
        <w:t xml:space="preserve"> </w:t>
      </w:r>
      <w:r w:rsidRPr="00826C24">
        <w:rPr>
          <w:sz w:val="28"/>
          <w:szCs w:val="28"/>
        </w:rPr>
        <w:t>детским</w:t>
      </w:r>
      <w:r w:rsidRPr="00826C24">
        <w:rPr>
          <w:spacing w:val="-10"/>
          <w:sz w:val="28"/>
          <w:szCs w:val="28"/>
        </w:rPr>
        <w:t xml:space="preserve"> </w:t>
      </w:r>
      <w:r w:rsidRPr="00826C24">
        <w:rPr>
          <w:sz w:val="28"/>
          <w:szCs w:val="28"/>
        </w:rPr>
        <w:t>спектаклям, концертам, выставкам, музыке;</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стремление</w:t>
      </w:r>
      <w:r w:rsidRPr="00826C24">
        <w:rPr>
          <w:spacing w:val="-12"/>
          <w:sz w:val="28"/>
          <w:szCs w:val="28"/>
        </w:rPr>
        <w:t xml:space="preserve"> </w:t>
      </w:r>
      <w:r w:rsidRPr="00826C24">
        <w:rPr>
          <w:sz w:val="28"/>
          <w:szCs w:val="28"/>
        </w:rPr>
        <w:t>к</w:t>
      </w:r>
      <w:r w:rsidRPr="00826C24">
        <w:rPr>
          <w:spacing w:val="-11"/>
          <w:sz w:val="28"/>
          <w:szCs w:val="28"/>
        </w:rPr>
        <w:t xml:space="preserve"> </w:t>
      </w:r>
      <w:r w:rsidRPr="00826C24">
        <w:rPr>
          <w:sz w:val="28"/>
          <w:szCs w:val="28"/>
        </w:rPr>
        <w:t>опрятному</w:t>
      </w:r>
      <w:r w:rsidRPr="00826C24">
        <w:rPr>
          <w:spacing w:val="-11"/>
          <w:sz w:val="28"/>
          <w:szCs w:val="28"/>
        </w:rPr>
        <w:t xml:space="preserve"> </w:t>
      </w:r>
      <w:r w:rsidRPr="00826C24">
        <w:rPr>
          <w:sz w:val="28"/>
          <w:szCs w:val="28"/>
        </w:rPr>
        <w:t>внешнему</w:t>
      </w:r>
      <w:r w:rsidRPr="00826C24">
        <w:rPr>
          <w:spacing w:val="-11"/>
          <w:sz w:val="28"/>
          <w:szCs w:val="28"/>
        </w:rPr>
        <w:t xml:space="preserve"> </w:t>
      </w:r>
      <w:r w:rsidRPr="00826C24">
        <w:rPr>
          <w:spacing w:val="-4"/>
          <w:sz w:val="28"/>
          <w:szCs w:val="28"/>
        </w:rPr>
        <w:t>виду;</w:t>
      </w:r>
    </w:p>
    <w:p w:rsidR="00432E2F" w:rsidRPr="00826C24" w:rsidRDefault="00432E2F" w:rsidP="007848B8">
      <w:pPr>
        <w:numPr>
          <w:ilvl w:val="1"/>
          <w:numId w:val="327"/>
        </w:numPr>
        <w:tabs>
          <w:tab w:val="left" w:pos="1864"/>
        </w:tabs>
        <w:spacing w:line="276" w:lineRule="auto"/>
        <w:ind w:left="1863"/>
        <w:rPr>
          <w:sz w:val="28"/>
          <w:szCs w:val="28"/>
        </w:rPr>
      </w:pPr>
      <w:r w:rsidRPr="00826C24">
        <w:rPr>
          <w:sz w:val="28"/>
          <w:szCs w:val="28"/>
        </w:rPr>
        <w:t>отрицательное</w:t>
      </w:r>
      <w:r w:rsidRPr="00826C24">
        <w:rPr>
          <w:spacing w:val="-13"/>
          <w:sz w:val="28"/>
          <w:szCs w:val="28"/>
        </w:rPr>
        <w:t xml:space="preserve"> </w:t>
      </w:r>
      <w:r w:rsidRPr="00826C24">
        <w:rPr>
          <w:sz w:val="28"/>
          <w:szCs w:val="28"/>
        </w:rPr>
        <w:t>отношение</w:t>
      </w:r>
      <w:r w:rsidRPr="00826C24">
        <w:rPr>
          <w:spacing w:val="-13"/>
          <w:sz w:val="28"/>
          <w:szCs w:val="28"/>
        </w:rPr>
        <w:t xml:space="preserve"> </w:t>
      </w:r>
      <w:r w:rsidRPr="00826C24">
        <w:rPr>
          <w:sz w:val="28"/>
          <w:szCs w:val="28"/>
        </w:rPr>
        <w:t>к</w:t>
      </w:r>
      <w:r w:rsidRPr="00826C24">
        <w:rPr>
          <w:spacing w:val="-12"/>
          <w:sz w:val="28"/>
          <w:szCs w:val="28"/>
        </w:rPr>
        <w:t xml:space="preserve"> </w:t>
      </w:r>
      <w:r w:rsidRPr="00826C24">
        <w:rPr>
          <w:sz w:val="28"/>
          <w:szCs w:val="28"/>
        </w:rPr>
        <w:t>некрасивым</w:t>
      </w:r>
      <w:r w:rsidRPr="00826C24">
        <w:rPr>
          <w:spacing w:val="-13"/>
          <w:sz w:val="28"/>
          <w:szCs w:val="28"/>
        </w:rPr>
        <w:t xml:space="preserve"> </w:t>
      </w:r>
      <w:r w:rsidRPr="00826C24">
        <w:rPr>
          <w:sz w:val="28"/>
          <w:szCs w:val="28"/>
        </w:rPr>
        <w:t>поступкам</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pacing w:val="-2"/>
          <w:sz w:val="28"/>
          <w:szCs w:val="28"/>
        </w:rPr>
        <w:t>неряшливости.</w:t>
      </w:r>
    </w:p>
    <w:p w:rsidR="00432E2F" w:rsidRPr="00826C24" w:rsidRDefault="00432E2F" w:rsidP="007848B8">
      <w:pPr>
        <w:spacing w:line="276" w:lineRule="auto"/>
        <w:ind w:left="1150" w:firstLine="737"/>
        <w:outlineLvl w:val="1"/>
        <w:rPr>
          <w:b/>
          <w:bCs/>
          <w:sz w:val="28"/>
          <w:szCs w:val="28"/>
        </w:rPr>
      </w:pPr>
      <w:r w:rsidRPr="00826C24">
        <w:rPr>
          <w:b/>
          <w:bCs/>
          <w:sz w:val="28"/>
          <w:szCs w:val="28"/>
        </w:rPr>
        <w:t>Условия реализации основных направлений духовно-нравственного развития обучающихся</w:t>
      </w:r>
      <w:r w:rsidRPr="00826C24">
        <w:rPr>
          <w:b/>
          <w:bCs/>
          <w:spacing w:val="-9"/>
          <w:sz w:val="28"/>
          <w:szCs w:val="28"/>
        </w:rPr>
        <w:t xml:space="preserve"> </w:t>
      </w:r>
      <w:r w:rsidRPr="00826C24">
        <w:rPr>
          <w:b/>
          <w:bCs/>
          <w:sz w:val="28"/>
          <w:szCs w:val="28"/>
        </w:rPr>
        <w:t>с</w:t>
      </w:r>
      <w:r w:rsidRPr="00826C24">
        <w:rPr>
          <w:b/>
          <w:bCs/>
          <w:spacing w:val="-9"/>
          <w:sz w:val="28"/>
          <w:szCs w:val="28"/>
        </w:rPr>
        <w:t xml:space="preserve"> </w:t>
      </w:r>
      <w:r w:rsidRPr="00826C24">
        <w:rPr>
          <w:b/>
          <w:bCs/>
          <w:sz w:val="28"/>
          <w:szCs w:val="28"/>
        </w:rPr>
        <w:t>умственной</w:t>
      </w:r>
      <w:r w:rsidRPr="00826C24">
        <w:rPr>
          <w:b/>
          <w:bCs/>
          <w:spacing w:val="-9"/>
          <w:sz w:val="28"/>
          <w:szCs w:val="28"/>
        </w:rPr>
        <w:t xml:space="preserve"> </w:t>
      </w:r>
      <w:r w:rsidRPr="00826C24">
        <w:rPr>
          <w:b/>
          <w:bCs/>
          <w:sz w:val="28"/>
          <w:szCs w:val="28"/>
        </w:rPr>
        <w:t>отсталостью</w:t>
      </w:r>
      <w:r w:rsidRPr="00826C24">
        <w:rPr>
          <w:b/>
          <w:bCs/>
          <w:spacing w:val="-6"/>
          <w:sz w:val="28"/>
          <w:szCs w:val="28"/>
        </w:rPr>
        <w:t xml:space="preserve"> </w:t>
      </w:r>
      <w:r w:rsidRPr="00826C24">
        <w:rPr>
          <w:b/>
          <w:bCs/>
          <w:sz w:val="28"/>
          <w:szCs w:val="28"/>
        </w:rPr>
        <w:t>(интеллектуальными</w:t>
      </w:r>
      <w:r w:rsidRPr="00826C24">
        <w:rPr>
          <w:b/>
          <w:bCs/>
          <w:spacing w:val="-9"/>
          <w:sz w:val="28"/>
          <w:szCs w:val="28"/>
        </w:rPr>
        <w:t xml:space="preserve"> </w:t>
      </w:r>
      <w:r w:rsidRPr="00826C24">
        <w:rPr>
          <w:b/>
          <w:bCs/>
          <w:sz w:val="28"/>
          <w:szCs w:val="28"/>
        </w:rPr>
        <w:t>нарушениями)</w:t>
      </w:r>
      <w:r w:rsidRPr="00826C24">
        <w:rPr>
          <w:b/>
          <w:bCs/>
          <w:spacing w:val="-7"/>
          <w:sz w:val="28"/>
          <w:szCs w:val="28"/>
        </w:rPr>
        <w:t xml:space="preserve"> </w:t>
      </w:r>
      <w:r w:rsidRPr="00826C24">
        <w:rPr>
          <w:b/>
          <w:bCs/>
          <w:sz w:val="28"/>
          <w:szCs w:val="28"/>
        </w:rPr>
        <w:t>и</w:t>
      </w:r>
      <w:r w:rsidRPr="00826C24">
        <w:rPr>
          <w:b/>
          <w:bCs/>
          <w:spacing w:val="-9"/>
          <w:sz w:val="28"/>
          <w:szCs w:val="28"/>
        </w:rPr>
        <w:t xml:space="preserve"> </w:t>
      </w:r>
      <w:r w:rsidRPr="00826C24">
        <w:rPr>
          <w:b/>
          <w:bCs/>
          <w:sz w:val="28"/>
          <w:szCs w:val="28"/>
        </w:rPr>
        <w:t>НОДА</w:t>
      </w:r>
    </w:p>
    <w:p w:rsidR="00432E2F" w:rsidRPr="00826C24" w:rsidRDefault="00432E2F" w:rsidP="007848B8">
      <w:pPr>
        <w:spacing w:line="276" w:lineRule="auto"/>
        <w:ind w:left="1136" w:right="541" w:firstLine="565"/>
        <w:rPr>
          <w:sz w:val="28"/>
          <w:szCs w:val="28"/>
        </w:rPr>
      </w:pPr>
      <w:r w:rsidRPr="00826C24">
        <w:rPr>
          <w:sz w:val="28"/>
          <w:szCs w:val="28"/>
        </w:rPr>
        <w:t>Направления коррекционно-воспитательной работы по духовно-нравственному развитию</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w:t>
      </w:r>
      <w:r w:rsidRPr="00826C24">
        <w:rPr>
          <w:spacing w:val="66"/>
          <w:sz w:val="28"/>
          <w:szCs w:val="28"/>
        </w:rPr>
        <w:t xml:space="preserve"> </w:t>
      </w:r>
      <w:r w:rsidRPr="00826C24">
        <w:rPr>
          <w:sz w:val="28"/>
          <w:szCs w:val="28"/>
        </w:rPr>
        <w:t>(интеллектуальными</w:t>
      </w:r>
      <w:r w:rsidRPr="00826C24">
        <w:rPr>
          <w:spacing w:val="-10"/>
          <w:sz w:val="28"/>
          <w:szCs w:val="28"/>
        </w:rPr>
        <w:t xml:space="preserve"> </w:t>
      </w:r>
      <w:r w:rsidRPr="00826C24">
        <w:rPr>
          <w:sz w:val="28"/>
          <w:szCs w:val="28"/>
        </w:rPr>
        <w:t xml:space="preserve">нарушениями) реализуются как во внеурочной деятельности, так и в процессе изучения всех учебных </w:t>
      </w:r>
      <w:r w:rsidRPr="00826C24">
        <w:rPr>
          <w:spacing w:val="-2"/>
          <w:sz w:val="28"/>
          <w:szCs w:val="28"/>
        </w:rPr>
        <w:t>предметов.</w:t>
      </w:r>
    </w:p>
    <w:p w:rsidR="00432E2F" w:rsidRPr="00826C24" w:rsidRDefault="00432E2F" w:rsidP="007848B8">
      <w:pPr>
        <w:spacing w:line="276" w:lineRule="auto"/>
        <w:ind w:left="1136" w:firstLine="565"/>
        <w:rPr>
          <w:sz w:val="28"/>
          <w:szCs w:val="28"/>
        </w:rPr>
      </w:pPr>
      <w:r w:rsidRPr="00826C24">
        <w:rPr>
          <w:sz w:val="28"/>
          <w:szCs w:val="28"/>
        </w:rPr>
        <w:t>Содержание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используемые</w:t>
      </w:r>
      <w:r w:rsidRPr="00826C24">
        <w:rPr>
          <w:spacing w:val="-10"/>
          <w:sz w:val="28"/>
          <w:szCs w:val="28"/>
        </w:rPr>
        <w:t xml:space="preserve"> </w:t>
      </w:r>
      <w:r w:rsidRPr="00826C24">
        <w:rPr>
          <w:sz w:val="28"/>
          <w:szCs w:val="28"/>
        </w:rPr>
        <w:t>формы</w:t>
      </w:r>
      <w:r w:rsidRPr="00826C24">
        <w:rPr>
          <w:spacing w:val="-10"/>
          <w:sz w:val="28"/>
          <w:szCs w:val="28"/>
        </w:rPr>
        <w:t xml:space="preserve"> </w:t>
      </w:r>
      <w:r w:rsidRPr="00826C24">
        <w:rPr>
          <w:sz w:val="28"/>
          <w:szCs w:val="28"/>
        </w:rPr>
        <w:t>работы</w:t>
      </w:r>
      <w:r w:rsidRPr="00826C24">
        <w:rPr>
          <w:spacing w:val="-10"/>
          <w:sz w:val="28"/>
          <w:szCs w:val="28"/>
        </w:rPr>
        <w:t xml:space="preserve"> </w:t>
      </w:r>
      <w:r w:rsidRPr="00826C24">
        <w:rPr>
          <w:sz w:val="28"/>
          <w:szCs w:val="28"/>
        </w:rPr>
        <w:t>соответствуют</w:t>
      </w:r>
      <w:r w:rsidRPr="00826C24">
        <w:rPr>
          <w:spacing w:val="-10"/>
          <w:sz w:val="28"/>
          <w:szCs w:val="28"/>
        </w:rPr>
        <w:t xml:space="preserve"> </w:t>
      </w:r>
      <w:r w:rsidRPr="00826C24">
        <w:rPr>
          <w:sz w:val="28"/>
          <w:szCs w:val="28"/>
        </w:rPr>
        <w:t>возрастным</w:t>
      </w:r>
      <w:r w:rsidRPr="00826C24">
        <w:rPr>
          <w:spacing w:val="-10"/>
          <w:sz w:val="28"/>
          <w:szCs w:val="28"/>
        </w:rPr>
        <w:t xml:space="preserve"> </w:t>
      </w:r>
      <w:r w:rsidRPr="00826C24">
        <w:rPr>
          <w:sz w:val="28"/>
          <w:szCs w:val="28"/>
        </w:rPr>
        <w:t>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432E2F" w:rsidRPr="00826C24" w:rsidRDefault="00432E2F" w:rsidP="007848B8">
      <w:pPr>
        <w:spacing w:before="132" w:line="276" w:lineRule="auto"/>
        <w:ind w:left="1136" w:firstLine="565"/>
        <w:rPr>
          <w:sz w:val="28"/>
          <w:szCs w:val="28"/>
        </w:rPr>
      </w:pPr>
      <w:r w:rsidRPr="00826C24">
        <w:rPr>
          <w:sz w:val="28"/>
          <w:szCs w:val="28"/>
        </w:rPr>
        <w:t>Духовно-нравственное развитие обучающихся с умственной отсталостью (интеллектуальными</w:t>
      </w:r>
      <w:r w:rsidRPr="00826C24">
        <w:rPr>
          <w:spacing w:val="-13"/>
          <w:sz w:val="28"/>
          <w:szCs w:val="28"/>
        </w:rPr>
        <w:t xml:space="preserve"> </w:t>
      </w:r>
      <w:r w:rsidRPr="00826C24">
        <w:rPr>
          <w:sz w:val="28"/>
          <w:szCs w:val="28"/>
        </w:rPr>
        <w:t>нарушениями)</w:t>
      </w:r>
      <w:r w:rsidRPr="00826C24">
        <w:rPr>
          <w:spacing w:val="-15"/>
          <w:sz w:val="28"/>
          <w:szCs w:val="28"/>
        </w:rPr>
        <w:t xml:space="preserve"> </w:t>
      </w:r>
      <w:r w:rsidRPr="00826C24">
        <w:rPr>
          <w:sz w:val="28"/>
          <w:szCs w:val="28"/>
        </w:rPr>
        <w:t>осуществляются</w:t>
      </w:r>
      <w:r w:rsidRPr="00826C24">
        <w:rPr>
          <w:spacing w:val="-13"/>
          <w:sz w:val="28"/>
          <w:szCs w:val="28"/>
        </w:rPr>
        <w:t xml:space="preserve"> </w:t>
      </w:r>
      <w:r w:rsidRPr="00826C24">
        <w:rPr>
          <w:sz w:val="28"/>
          <w:szCs w:val="28"/>
        </w:rPr>
        <w:t>не</w:t>
      </w:r>
      <w:r w:rsidRPr="00826C24">
        <w:rPr>
          <w:spacing w:val="-13"/>
          <w:sz w:val="28"/>
          <w:szCs w:val="28"/>
        </w:rPr>
        <w:t xml:space="preserve"> </w:t>
      </w:r>
      <w:r w:rsidRPr="00826C24">
        <w:rPr>
          <w:sz w:val="28"/>
          <w:szCs w:val="28"/>
        </w:rPr>
        <w:t>только</w:t>
      </w:r>
      <w:r w:rsidRPr="00826C24">
        <w:rPr>
          <w:spacing w:val="-13"/>
          <w:sz w:val="28"/>
          <w:szCs w:val="28"/>
        </w:rPr>
        <w:t xml:space="preserve"> </w:t>
      </w:r>
      <w:r w:rsidRPr="00826C24">
        <w:rPr>
          <w:sz w:val="28"/>
          <w:szCs w:val="28"/>
        </w:rPr>
        <w:t xml:space="preserve">общеобразовательной организацией, но и семьёй, внешкольными организациями </w:t>
      </w:r>
      <w:r w:rsidRPr="00826C24">
        <w:rPr>
          <w:sz w:val="28"/>
          <w:szCs w:val="28"/>
        </w:rPr>
        <w:lastRenderedPageBreak/>
        <w:t>по месту жительства.</w:t>
      </w:r>
    </w:p>
    <w:p w:rsidR="00432E2F" w:rsidRPr="00826C24" w:rsidRDefault="00432E2F" w:rsidP="007848B8">
      <w:pPr>
        <w:spacing w:line="276" w:lineRule="auto"/>
        <w:ind w:left="1136" w:right="538"/>
        <w:jc w:val="both"/>
        <w:rPr>
          <w:sz w:val="28"/>
          <w:szCs w:val="28"/>
        </w:rPr>
      </w:pPr>
      <w:r w:rsidRPr="00826C24">
        <w:rPr>
          <w:sz w:val="28"/>
          <w:szCs w:val="28"/>
        </w:rPr>
        <w:t>Взаимодействие</w:t>
      </w:r>
      <w:r w:rsidRPr="00826C24">
        <w:rPr>
          <w:spacing w:val="-6"/>
          <w:sz w:val="28"/>
          <w:szCs w:val="28"/>
        </w:rPr>
        <w:t xml:space="preserve"> </w:t>
      </w:r>
      <w:r w:rsidRPr="00826C24">
        <w:rPr>
          <w:sz w:val="28"/>
          <w:szCs w:val="28"/>
        </w:rPr>
        <w:t>школы -</w:t>
      </w:r>
      <w:r w:rsidRPr="00826C24">
        <w:rPr>
          <w:spacing w:val="-9"/>
          <w:sz w:val="28"/>
          <w:szCs w:val="28"/>
        </w:rPr>
        <w:t xml:space="preserve"> </w:t>
      </w:r>
      <w:r w:rsidRPr="00826C24">
        <w:rPr>
          <w:sz w:val="28"/>
          <w:szCs w:val="28"/>
        </w:rPr>
        <w:t>интерната</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семьи</w:t>
      </w:r>
      <w:r w:rsidRPr="00826C24">
        <w:rPr>
          <w:spacing w:val="-6"/>
          <w:sz w:val="28"/>
          <w:szCs w:val="28"/>
        </w:rPr>
        <w:t xml:space="preserve"> </w:t>
      </w:r>
      <w:r w:rsidRPr="00826C24">
        <w:rPr>
          <w:sz w:val="28"/>
          <w:szCs w:val="28"/>
        </w:rPr>
        <w:t>имеет</w:t>
      </w:r>
      <w:r w:rsidRPr="00826C24">
        <w:rPr>
          <w:spacing w:val="-6"/>
          <w:sz w:val="28"/>
          <w:szCs w:val="28"/>
        </w:rPr>
        <w:t xml:space="preserve"> </w:t>
      </w:r>
      <w:r w:rsidRPr="00826C24">
        <w:rPr>
          <w:sz w:val="28"/>
          <w:szCs w:val="28"/>
        </w:rPr>
        <w:t>решающее</w:t>
      </w:r>
      <w:r w:rsidRPr="00826C24">
        <w:rPr>
          <w:spacing w:val="-6"/>
          <w:sz w:val="28"/>
          <w:szCs w:val="28"/>
        </w:rPr>
        <w:t xml:space="preserve"> </w:t>
      </w:r>
      <w:r w:rsidRPr="00826C24">
        <w:rPr>
          <w:sz w:val="28"/>
          <w:szCs w:val="28"/>
        </w:rPr>
        <w:t>значение</w:t>
      </w:r>
      <w:r w:rsidRPr="00826C24">
        <w:rPr>
          <w:spacing w:val="-6"/>
          <w:sz w:val="28"/>
          <w:szCs w:val="28"/>
        </w:rPr>
        <w:t xml:space="preserve"> </w:t>
      </w:r>
      <w:r w:rsidRPr="00826C24">
        <w:rPr>
          <w:sz w:val="28"/>
          <w:szCs w:val="28"/>
        </w:rPr>
        <w:t>для</w:t>
      </w:r>
      <w:r w:rsidRPr="00826C24">
        <w:rPr>
          <w:spacing w:val="-6"/>
          <w:sz w:val="28"/>
          <w:szCs w:val="28"/>
        </w:rPr>
        <w:t xml:space="preserve"> </w:t>
      </w:r>
      <w:r w:rsidRPr="00826C24">
        <w:rPr>
          <w:sz w:val="28"/>
          <w:szCs w:val="28"/>
        </w:rPr>
        <w:t>осуществления духовно-нравственного уклада жизни обучающегося. В формировании такого уклада свои традиционные</w:t>
      </w:r>
      <w:r w:rsidRPr="00826C24">
        <w:rPr>
          <w:spacing w:val="-4"/>
          <w:sz w:val="28"/>
          <w:szCs w:val="28"/>
        </w:rPr>
        <w:t xml:space="preserve"> </w:t>
      </w:r>
      <w:r w:rsidRPr="00826C24">
        <w:rPr>
          <w:sz w:val="28"/>
          <w:szCs w:val="28"/>
        </w:rPr>
        <w:t>позиции</w:t>
      </w:r>
      <w:r w:rsidRPr="00826C24">
        <w:rPr>
          <w:spacing w:val="-4"/>
          <w:sz w:val="28"/>
          <w:szCs w:val="28"/>
        </w:rPr>
        <w:t xml:space="preserve"> </w:t>
      </w:r>
      <w:r w:rsidRPr="00826C24">
        <w:rPr>
          <w:sz w:val="28"/>
          <w:szCs w:val="28"/>
        </w:rPr>
        <w:t>сохраняет</w:t>
      </w:r>
      <w:r w:rsidRPr="00826C24">
        <w:rPr>
          <w:spacing w:val="-4"/>
          <w:sz w:val="28"/>
          <w:szCs w:val="28"/>
        </w:rPr>
        <w:t xml:space="preserve"> </w:t>
      </w:r>
      <w:r w:rsidRPr="00826C24">
        <w:rPr>
          <w:sz w:val="28"/>
          <w:szCs w:val="28"/>
        </w:rPr>
        <w:t>возможность</w:t>
      </w:r>
      <w:r w:rsidRPr="00826C24">
        <w:rPr>
          <w:spacing w:val="-4"/>
          <w:sz w:val="28"/>
          <w:szCs w:val="28"/>
        </w:rPr>
        <w:t xml:space="preserve"> </w:t>
      </w:r>
      <w:r w:rsidRPr="00826C24">
        <w:rPr>
          <w:sz w:val="28"/>
          <w:szCs w:val="28"/>
        </w:rPr>
        <w:t>дополнительного</w:t>
      </w:r>
      <w:r w:rsidRPr="00826C24">
        <w:rPr>
          <w:spacing w:val="-4"/>
          <w:sz w:val="28"/>
          <w:szCs w:val="28"/>
        </w:rPr>
        <w:t xml:space="preserve"> </w:t>
      </w:r>
      <w:r w:rsidRPr="00826C24">
        <w:rPr>
          <w:sz w:val="28"/>
          <w:szCs w:val="28"/>
        </w:rPr>
        <w:t>образования,</w:t>
      </w:r>
      <w:r w:rsidRPr="00826C24">
        <w:rPr>
          <w:spacing w:val="-1"/>
          <w:sz w:val="28"/>
          <w:szCs w:val="28"/>
        </w:rPr>
        <w:t xml:space="preserve"> </w:t>
      </w:r>
      <w:r w:rsidRPr="00826C24">
        <w:rPr>
          <w:sz w:val="28"/>
          <w:szCs w:val="28"/>
        </w:rPr>
        <w:t>культуры</w:t>
      </w:r>
      <w:r w:rsidRPr="00826C24">
        <w:rPr>
          <w:spacing w:val="-4"/>
          <w:sz w:val="28"/>
          <w:szCs w:val="28"/>
        </w:rPr>
        <w:t xml:space="preserve"> </w:t>
      </w:r>
      <w:r w:rsidRPr="00826C24">
        <w:rPr>
          <w:sz w:val="28"/>
          <w:szCs w:val="28"/>
        </w:rPr>
        <w:t>и спорта на территории школы - интерната.</w:t>
      </w:r>
    </w:p>
    <w:p w:rsidR="00432E2F" w:rsidRPr="00826C24" w:rsidRDefault="00432E2F" w:rsidP="007848B8">
      <w:pPr>
        <w:spacing w:line="276" w:lineRule="auto"/>
        <w:ind w:left="1136" w:right="541" w:firstLine="565"/>
        <w:rPr>
          <w:sz w:val="28"/>
          <w:szCs w:val="28"/>
        </w:rPr>
      </w:pPr>
      <w:r w:rsidRPr="00826C24">
        <w:rPr>
          <w:sz w:val="28"/>
          <w:szCs w:val="28"/>
        </w:rPr>
        <w:t>Таким образом, важным условием эффективной реализации задач духовно- нравственного развития обучающихся является эффективность педагогического взаимодействия</w:t>
      </w:r>
      <w:r w:rsidRPr="00826C24">
        <w:rPr>
          <w:spacing w:val="-6"/>
          <w:sz w:val="28"/>
          <w:szCs w:val="28"/>
        </w:rPr>
        <w:t xml:space="preserve"> </w:t>
      </w:r>
      <w:r w:rsidRPr="00826C24">
        <w:rPr>
          <w:sz w:val="28"/>
          <w:szCs w:val="28"/>
        </w:rPr>
        <w:t>различных</w:t>
      </w:r>
      <w:r w:rsidRPr="00826C24">
        <w:rPr>
          <w:spacing w:val="-6"/>
          <w:sz w:val="28"/>
          <w:szCs w:val="28"/>
        </w:rPr>
        <w:t xml:space="preserve"> </w:t>
      </w:r>
      <w:r w:rsidRPr="00826C24">
        <w:rPr>
          <w:sz w:val="28"/>
          <w:szCs w:val="28"/>
        </w:rPr>
        <w:t>социальных</w:t>
      </w:r>
      <w:r w:rsidRPr="00826C24">
        <w:rPr>
          <w:spacing w:val="-6"/>
          <w:sz w:val="28"/>
          <w:szCs w:val="28"/>
        </w:rPr>
        <w:t xml:space="preserve"> </w:t>
      </w:r>
      <w:r w:rsidRPr="00826C24">
        <w:rPr>
          <w:sz w:val="28"/>
          <w:szCs w:val="28"/>
        </w:rPr>
        <w:t>субъектов</w:t>
      </w:r>
      <w:r w:rsidRPr="00826C24">
        <w:rPr>
          <w:spacing w:val="80"/>
          <w:sz w:val="28"/>
          <w:szCs w:val="28"/>
        </w:rPr>
        <w:t xml:space="preserve"> </w:t>
      </w:r>
      <w:r w:rsidRPr="00826C24">
        <w:rPr>
          <w:sz w:val="28"/>
          <w:szCs w:val="28"/>
        </w:rPr>
        <w:t>при</w:t>
      </w:r>
      <w:r w:rsidRPr="00826C24">
        <w:rPr>
          <w:spacing w:val="-6"/>
          <w:sz w:val="28"/>
          <w:szCs w:val="28"/>
        </w:rPr>
        <w:t xml:space="preserve"> </w:t>
      </w:r>
      <w:r w:rsidRPr="00826C24">
        <w:rPr>
          <w:sz w:val="28"/>
          <w:szCs w:val="28"/>
        </w:rPr>
        <w:t>ведущей</w:t>
      </w:r>
      <w:r w:rsidRPr="00826C24">
        <w:rPr>
          <w:spacing w:val="-6"/>
          <w:sz w:val="28"/>
          <w:szCs w:val="28"/>
        </w:rPr>
        <w:t xml:space="preserve"> </w:t>
      </w:r>
      <w:r w:rsidRPr="00826C24">
        <w:rPr>
          <w:sz w:val="28"/>
          <w:szCs w:val="28"/>
        </w:rPr>
        <w:t>роли</w:t>
      </w:r>
      <w:r w:rsidRPr="00826C24">
        <w:rPr>
          <w:spacing w:val="-6"/>
          <w:sz w:val="28"/>
          <w:szCs w:val="28"/>
        </w:rPr>
        <w:t xml:space="preserve"> </w:t>
      </w:r>
      <w:r w:rsidRPr="00826C24">
        <w:rPr>
          <w:sz w:val="28"/>
          <w:szCs w:val="28"/>
        </w:rPr>
        <w:t>педагогического коллектива школы - интерната.</w:t>
      </w:r>
    </w:p>
    <w:p w:rsidR="00432E2F" w:rsidRPr="00826C24" w:rsidRDefault="00432E2F" w:rsidP="007848B8">
      <w:pPr>
        <w:spacing w:line="276" w:lineRule="auto"/>
        <w:ind w:left="1136" w:firstLine="565"/>
        <w:rPr>
          <w:sz w:val="28"/>
          <w:szCs w:val="28"/>
        </w:rPr>
      </w:pPr>
      <w:r w:rsidRPr="00826C24">
        <w:rPr>
          <w:sz w:val="28"/>
          <w:szCs w:val="28"/>
        </w:rPr>
        <w:t>При разработке и осуществлении программы духовно-нравственного развития обучающихся школа</w:t>
      </w:r>
      <w:r w:rsidRPr="00826C24">
        <w:rPr>
          <w:spacing w:val="40"/>
          <w:sz w:val="28"/>
          <w:szCs w:val="28"/>
        </w:rPr>
        <w:t xml:space="preserve"> </w:t>
      </w:r>
      <w:r w:rsidRPr="00826C24">
        <w:rPr>
          <w:sz w:val="28"/>
          <w:szCs w:val="28"/>
        </w:rPr>
        <w:t>-</w:t>
      </w:r>
      <w:r w:rsidRPr="00826C24">
        <w:rPr>
          <w:spacing w:val="-1"/>
          <w:sz w:val="28"/>
          <w:szCs w:val="28"/>
        </w:rPr>
        <w:t xml:space="preserve"> </w:t>
      </w:r>
      <w:r w:rsidRPr="00826C24">
        <w:rPr>
          <w:sz w:val="28"/>
          <w:szCs w:val="28"/>
        </w:rPr>
        <w:t>интернат взаимодействует на системной основе с традиционными религиозными</w:t>
      </w:r>
      <w:r w:rsidRPr="00826C24">
        <w:rPr>
          <w:spacing w:val="-11"/>
          <w:sz w:val="28"/>
          <w:szCs w:val="28"/>
        </w:rPr>
        <w:t xml:space="preserve"> </w:t>
      </w:r>
      <w:r w:rsidRPr="00826C24">
        <w:rPr>
          <w:sz w:val="28"/>
          <w:szCs w:val="28"/>
        </w:rPr>
        <w:t>организациями,</w:t>
      </w:r>
      <w:r w:rsidRPr="00826C24">
        <w:rPr>
          <w:spacing w:val="-13"/>
          <w:sz w:val="28"/>
          <w:szCs w:val="28"/>
        </w:rPr>
        <w:t xml:space="preserve"> </w:t>
      </w:r>
      <w:r w:rsidRPr="00826C24">
        <w:rPr>
          <w:sz w:val="28"/>
          <w:szCs w:val="28"/>
        </w:rPr>
        <w:t>общественными</w:t>
      </w:r>
      <w:r w:rsidRPr="00826C24">
        <w:rPr>
          <w:spacing w:val="-11"/>
          <w:sz w:val="28"/>
          <w:szCs w:val="28"/>
        </w:rPr>
        <w:t xml:space="preserve"> </w:t>
      </w:r>
      <w:r w:rsidRPr="00826C24">
        <w:rPr>
          <w:sz w:val="28"/>
          <w:szCs w:val="28"/>
        </w:rPr>
        <w:t>организациями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объединениями</w:t>
      </w:r>
      <w:r w:rsidRPr="00826C24">
        <w:rPr>
          <w:spacing w:val="-11"/>
          <w:sz w:val="28"/>
          <w:szCs w:val="28"/>
        </w:rPr>
        <w:t xml:space="preserve"> </w:t>
      </w:r>
      <w:r w:rsidRPr="00826C24">
        <w:rPr>
          <w:sz w:val="28"/>
          <w:szCs w:val="28"/>
        </w:rPr>
        <w:t>граждан</w:t>
      </w:r>
    </w:p>
    <w:p w:rsidR="00432E2F" w:rsidRPr="00826C24" w:rsidRDefault="00432E2F" w:rsidP="007848B8">
      <w:pPr>
        <w:numPr>
          <w:ilvl w:val="0"/>
          <w:numId w:val="321"/>
        </w:numPr>
        <w:tabs>
          <w:tab w:val="left" w:pos="1436"/>
        </w:tabs>
        <w:spacing w:line="276" w:lineRule="auto"/>
        <w:ind w:right="412" w:firstLine="0"/>
        <w:rPr>
          <w:sz w:val="28"/>
          <w:szCs w:val="28"/>
        </w:rPr>
      </w:pPr>
      <w:r w:rsidRPr="00826C24">
        <w:rPr>
          <w:sz w:val="28"/>
          <w:szCs w:val="28"/>
        </w:rPr>
        <w:t>с патриотической, культурной, экологической и иной направленностью, детско- юношескими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молодёжными</w:t>
      </w:r>
      <w:r w:rsidRPr="00826C24">
        <w:rPr>
          <w:spacing w:val="-11"/>
          <w:sz w:val="28"/>
          <w:szCs w:val="28"/>
        </w:rPr>
        <w:t xml:space="preserve"> </w:t>
      </w:r>
      <w:r w:rsidRPr="00826C24">
        <w:rPr>
          <w:sz w:val="28"/>
          <w:szCs w:val="28"/>
        </w:rPr>
        <w:t>движениями,</w:t>
      </w:r>
      <w:r w:rsidRPr="00826C24">
        <w:rPr>
          <w:spacing w:val="-9"/>
          <w:sz w:val="28"/>
          <w:szCs w:val="28"/>
        </w:rPr>
        <w:t xml:space="preserve"> </w:t>
      </w:r>
      <w:r w:rsidRPr="00826C24">
        <w:rPr>
          <w:sz w:val="28"/>
          <w:szCs w:val="28"/>
        </w:rPr>
        <w:t>организациями,</w:t>
      </w:r>
      <w:r w:rsidRPr="00826C24">
        <w:rPr>
          <w:spacing w:val="-9"/>
          <w:sz w:val="28"/>
          <w:szCs w:val="28"/>
        </w:rPr>
        <w:t xml:space="preserve"> </w:t>
      </w:r>
      <w:r w:rsidRPr="00826C24">
        <w:rPr>
          <w:sz w:val="28"/>
          <w:szCs w:val="28"/>
        </w:rPr>
        <w:t>объединениями,</w:t>
      </w:r>
      <w:r w:rsidRPr="00826C24">
        <w:rPr>
          <w:spacing w:val="-9"/>
          <w:sz w:val="28"/>
          <w:szCs w:val="28"/>
        </w:rPr>
        <w:t xml:space="preserve"> </w:t>
      </w:r>
      <w:r w:rsidRPr="00826C24">
        <w:rPr>
          <w:sz w:val="28"/>
          <w:szCs w:val="28"/>
        </w:rPr>
        <w:t>разделяющими в своей деятельности базовые национальные ценности. При этом используются</w:t>
      </w:r>
      <w:r w:rsidRPr="00826C24">
        <w:rPr>
          <w:spacing w:val="34"/>
          <w:sz w:val="28"/>
          <w:szCs w:val="28"/>
        </w:rPr>
        <w:t xml:space="preserve"> </w:t>
      </w:r>
      <w:r w:rsidRPr="00826C24">
        <w:rPr>
          <w:sz w:val="28"/>
          <w:szCs w:val="28"/>
        </w:rPr>
        <w:t>различные формы взаимодействия:</w:t>
      </w:r>
    </w:p>
    <w:p w:rsidR="00432E2F" w:rsidRPr="00826C24" w:rsidRDefault="00432E2F" w:rsidP="007848B8">
      <w:pPr>
        <w:numPr>
          <w:ilvl w:val="0"/>
          <w:numId w:val="320"/>
        </w:numPr>
        <w:tabs>
          <w:tab w:val="left" w:pos="1963"/>
        </w:tabs>
        <w:spacing w:line="276" w:lineRule="auto"/>
        <w:ind w:right="925" w:firstLine="565"/>
        <w:rPr>
          <w:sz w:val="28"/>
          <w:szCs w:val="28"/>
        </w:rPr>
      </w:pPr>
      <w:r w:rsidRPr="00826C24">
        <w:rPr>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w:t>
      </w:r>
      <w:r w:rsidRPr="00826C24">
        <w:rPr>
          <w:spacing w:val="-8"/>
          <w:sz w:val="28"/>
          <w:szCs w:val="28"/>
        </w:rPr>
        <w:t xml:space="preserve"> </w:t>
      </w:r>
      <w:r w:rsidRPr="00826C24">
        <w:rPr>
          <w:sz w:val="28"/>
          <w:szCs w:val="28"/>
        </w:rPr>
        <w:t>представителей)</w:t>
      </w:r>
      <w:r w:rsidRPr="00826C24">
        <w:rPr>
          <w:spacing w:val="-9"/>
          <w:sz w:val="28"/>
          <w:szCs w:val="28"/>
        </w:rPr>
        <w:t xml:space="preserve"> </w:t>
      </w:r>
      <w:r w:rsidRPr="00826C24">
        <w:rPr>
          <w:sz w:val="28"/>
          <w:szCs w:val="28"/>
        </w:rPr>
        <w:t>в</w:t>
      </w:r>
      <w:r w:rsidRPr="00826C24">
        <w:rPr>
          <w:spacing w:val="-8"/>
          <w:sz w:val="28"/>
          <w:szCs w:val="28"/>
        </w:rPr>
        <w:t xml:space="preserve"> </w:t>
      </w:r>
      <w:r w:rsidRPr="00826C24">
        <w:rPr>
          <w:sz w:val="28"/>
          <w:szCs w:val="28"/>
        </w:rPr>
        <w:t>проведении</w:t>
      </w:r>
      <w:r w:rsidRPr="00826C24">
        <w:rPr>
          <w:spacing w:val="-8"/>
          <w:sz w:val="28"/>
          <w:szCs w:val="28"/>
        </w:rPr>
        <w:t xml:space="preserve"> </w:t>
      </w:r>
      <w:r w:rsidRPr="00826C24">
        <w:rPr>
          <w:sz w:val="28"/>
          <w:szCs w:val="28"/>
        </w:rPr>
        <w:t>отдельных</w:t>
      </w:r>
      <w:r w:rsidRPr="00826C24">
        <w:rPr>
          <w:spacing w:val="-8"/>
          <w:sz w:val="28"/>
          <w:szCs w:val="28"/>
        </w:rPr>
        <w:t xml:space="preserve"> </w:t>
      </w:r>
      <w:r w:rsidRPr="00826C24">
        <w:rPr>
          <w:sz w:val="28"/>
          <w:szCs w:val="28"/>
        </w:rPr>
        <w:t>мероприятий</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рамках</w:t>
      </w:r>
      <w:r w:rsidRPr="00826C24">
        <w:rPr>
          <w:spacing w:val="-8"/>
          <w:sz w:val="28"/>
          <w:szCs w:val="28"/>
        </w:rPr>
        <w:t xml:space="preserve"> </w:t>
      </w:r>
      <w:r w:rsidRPr="00826C24">
        <w:rPr>
          <w:sz w:val="28"/>
          <w:szCs w:val="28"/>
        </w:rPr>
        <w:t>реализации направлений программы духовно-нравственного развития обучающихся;</w:t>
      </w:r>
    </w:p>
    <w:p w:rsidR="00432E2F" w:rsidRPr="00826C24" w:rsidRDefault="00432E2F" w:rsidP="007848B8">
      <w:pPr>
        <w:numPr>
          <w:ilvl w:val="0"/>
          <w:numId w:val="320"/>
        </w:numPr>
        <w:tabs>
          <w:tab w:val="left" w:pos="1963"/>
        </w:tabs>
        <w:spacing w:line="276" w:lineRule="auto"/>
        <w:ind w:right="1050" w:firstLine="565"/>
        <w:rPr>
          <w:sz w:val="28"/>
          <w:szCs w:val="28"/>
        </w:rPr>
      </w:pPr>
      <w:r w:rsidRPr="00826C24">
        <w:rPr>
          <w:sz w:val="28"/>
          <w:szCs w:val="28"/>
        </w:rPr>
        <w:t>реализация педагогической работы указанных организаций и объединений с обучающимися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рамках</w:t>
      </w:r>
      <w:r w:rsidRPr="00826C24">
        <w:rPr>
          <w:spacing w:val="-8"/>
          <w:sz w:val="28"/>
          <w:szCs w:val="28"/>
        </w:rPr>
        <w:t xml:space="preserve"> </w:t>
      </w:r>
      <w:r w:rsidRPr="00826C24">
        <w:rPr>
          <w:sz w:val="28"/>
          <w:szCs w:val="28"/>
        </w:rPr>
        <w:t>отдельных</w:t>
      </w:r>
      <w:r w:rsidRPr="00826C24">
        <w:rPr>
          <w:spacing w:val="-8"/>
          <w:sz w:val="28"/>
          <w:szCs w:val="28"/>
        </w:rPr>
        <w:t xml:space="preserve"> </w:t>
      </w:r>
      <w:r w:rsidRPr="00826C24">
        <w:rPr>
          <w:sz w:val="28"/>
          <w:szCs w:val="28"/>
        </w:rPr>
        <w:t>программ,</w:t>
      </w:r>
      <w:r w:rsidRPr="00826C24">
        <w:rPr>
          <w:spacing w:val="-10"/>
          <w:sz w:val="28"/>
          <w:szCs w:val="28"/>
        </w:rPr>
        <w:t xml:space="preserve"> </w:t>
      </w:r>
      <w:r w:rsidRPr="00826C24">
        <w:rPr>
          <w:sz w:val="28"/>
          <w:szCs w:val="28"/>
        </w:rPr>
        <w:t>согласованных</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программой</w:t>
      </w:r>
      <w:r w:rsidRPr="00826C24">
        <w:rPr>
          <w:spacing w:val="-8"/>
          <w:sz w:val="28"/>
          <w:szCs w:val="28"/>
        </w:rPr>
        <w:t xml:space="preserve"> </w:t>
      </w:r>
      <w:r w:rsidRPr="00826C24">
        <w:rPr>
          <w:sz w:val="28"/>
          <w:szCs w:val="28"/>
        </w:rPr>
        <w:t>духовно- нравственного развития обучающихся и одобренных педагогическим советом и родительским комитетом школы - интерната;</w:t>
      </w:r>
    </w:p>
    <w:p w:rsidR="00432E2F" w:rsidRPr="00826C24" w:rsidRDefault="00432E2F" w:rsidP="007848B8">
      <w:pPr>
        <w:numPr>
          <w:ilvl w:val="0"/>
          <w:numId w:val="320"/>
        </w:numPr>
        <w:tabs>
          <w:tab w:val="left" w:pos="1963"/>
        </w:tabs>
        <w:spacing w:line="276" w:lineRule="auto"/>
        <w:ind w:right="848" w:firstLine="565"/>
        <w:rPr>
          <w:sz w:val="28"/>
          <w:szCs w:val="28"/>
        </w:rPr>
      </w:pPr>
      <w:r w:rsidRPr="00826C24">
        <w:rPr>
          <w:sz w:val="28"/>
          <w:szCs w:val="28"/>
        </w:rPr>
        <w:t>проведение</w:t>
      </w:r>
      <w:r w:rsidRPr="00826C24">
        <w:rPr>
          <w:spacing w:val="-9"/>
          <w:sz w:val="28"/>
          <w:szCs w:val="28"/>
        </w:rPr>
        <w:t xml:space="preserve"> </w:t>
      </w:r>
      <w:r w:rsidRPr="00826C24">
        <w:rPr>
          <w:sz w:val="28"/>
          <w:szCs w:val="28"/>
        </w:rPr>
        <w:t>совместных</w:t>
      </w:r>
      <w:r w:rsidRPr="00826C24">
        <w:rPr>
          <w:spacing w:val="-9"/>
          <w:sz w:val="28"/>
          <w:szCs w:val="28"/>
        </w:rPr>
        <w:t xml:space="preserve"> </w:t>
      </w:r>
      <w:r w:rsidRPr="00826C24">
        <w:rPr>
          <w:sz w:val="28"/>
          <w:szCs w:val="28"/>
        </w:rPr>
        <w:t>мероприятий</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направлениям</w:t>
      </w:r>
      <w:r w:rsidRPr="00826C24">
        <w:rPr>
          <w:spacing w:val="-9"/>
          <w:sz w:val="28"/>
          <w:szCs w:val="28"/>
        </w:rPr>
        <w:t xml:space="preserve"> </w:t>
      </w:r>
      <w:r w:rsidRPr="00826C24">
        <w:rPr>
          <w:sz w:val="28"/>
          <w:szCs w:val="28"/>
        </w:rPr>
        <w:t>духовно-</w:t>
      </w:r>
      <w:r w:rsidRPr="00826C24">
        <w:rPr>
          <w:spacing w:val="-12"/>
          <w:sz w:val="28"/>
          <w:szCs w:val="28"/>
        </w:rPr>
        <w:t xml:space="preserve"> </w:t>
      </w:r>
      <w:r w:rsidRPr="00826C24">
        <w:rPr>
          <w:sz w:val="28"/>
          <w:szCs w:val="28"/>
        </w:rPr>
        <w:t>нравственного развития в общеобразовательной организации.</w:t>
      </w:r>
    </w:p>
    <w:p w:rsidR="00432E2F" w:rsidRPr="00826C24" w:rsidRDefault="00432E2F" w:rsidP="007848B8">
      <w:pPr>
        <w:spacing w:before="1" w:line="276" w:lineRule="auto"/>
        <w:ind w:left="2492" w:hanging="456"/>
        <w:outlineLvl w:val="1"/>
        <w:rPr>
          <w:b/>
          <w:bCs/>
          <w:sz w:val="28"/>
          <w:szCs w:val="28"/>
        </w:rPr>
      </w:pPr>
      <w:r w:rsidRPr="00826C24">
        <w:rPr>
          <w:b/>
          <w:bCs/>
          <w:sz w:val="28"/>
          <w:szCs w:val="28"/>
        </w:rPr>
        <w:t>Планируемые</w:t>
      </w:r>
      <w:r w:rsidRPr="00826C24">
        <w:rPr>
          <w:b/>
          <w:bCs/>
          <w:spacing w:val="-11"/>
          <w:sz w:val="28"/>
          <w:szCs w:val="28"/>
        </w:rPr>
        <w:t xml:space="preserve"> </w:t>
      </w:r>
      <w:r w:rsidRPr="00826C24">
        <w:rPr>
          <w:b/>
          <w:bCs/>
          <w:sz w:val="28"/>
          <w:szCs w:val="28"/>
        </w:rPr>
        <w:t>результаты</w:t>
      </w:r>
      <w:r w:rsidRPr="00826C24">
        <w:rPr>
          <w:b/>
          <w:bCs/>
          <w:spacing w:val="-11"/>
          <w:sz w:val="28"/>
          <w:szCs w:val="28"/>
        </w:rPr>
        <w:t xml:space="preserve"> </w:t>
      </w:r>
      <w:r w:rsidRPr="00826C24">
        <w:rPr>
          <w:b/>
          <w:bCs/>
          <w:sz w:val="28"/>
          <w:szCs w:val="28"/>
        </w:rPr>
        <w:t>духовно-нравственного</w:t>
      </w:r>
      <w:r w:rsidRPr="00826C24">
        <w:rPr>
          <w:b/>
          <w:bCs/>
          <w:spacing w:val="-11"/>
          <w:sz w:val="28"/>
          <w:szCs w:val="28"/>
        </w:rPr>
        <w:t xml:space="preserve"> </w:t>
      </w:r>
      <w:r w:rsidRPr="00826C24">
        <w:rPr>
          <w:b/>
          <w:bCs/>
          <w:sz w:val="28"/>
          <w:szCs w:val="28"/>
        </w:rPr>
        <w:t>развития</w:t>
      </w:r>
      <w:r w:rsidRPr="00826C24">
        <w:rPr>
          <w:b/>
          <w:bCs/>
          <w:spacing w:val="-11"/>
          <w:sz w:val="28"/>
          <w:szCs w:val="28"/>
        </w:rPr>
        <w:t xml:space="preserve"> </w:t>
      </w:r>
      <w:r w:rsidRPr="00826C24">
        <w:rPr>
          <w:b/>
          <w:bCs/>
          <w:sz w:val="28"/>
          <w:szCs w:val="28"/>
        </w:rPr>
        <w:t>обучающихся</w:t>
      </w:r>
      <w:r w:rsidRPr="00826C24">
        <w:rPr>
          <w:b/>
          <w:bCs/>
          <w:spacing w:val="-11"/>
          <w:sz w:val="28"/>
          <w:szCs w:val="28"/>
        </w:rPr>
        <w:t xml:space="preserve"> </w:t>
      </w:r>
      <w:r w:rsidRPr="00826C24">
        <w:rPr>
          <w:b/>
          <w:bCs/>
          <w:sz w:val="28"/>
          <w:szCs w:val="28"/>
        </w:rPr>
        <w:t>с умственной отсталостью (интеллектуальными нарушениями)</w:t>
      </w:r>
    </w:p>
    <w:p w:rsidR="00432E2F" w:rsidRPr="00826C24" w:rsidRDefault="00432E2F" w:rsidP="007848B8">
      <w:pPr>
        <w:spacing w:before="2" w:line="276" w:lineRule="auto"/>
        <w:ind w:left="1136" w:right="922" w:firstLine="565"/>
        <w:rPr>
          <w:sz w:val="28"/>
          <w:szCs w:val="28"/>
        </w:rPr>
      </w:pPr>
      <w:r w:rsidRPr="00826C24">
        <w:rPr>
          <w:sz w:val="28"/>
          <w:szCs w:val="28"/>
        </w:rPr>
        <w:t>Каждое</w:t>
      </w:r>
      <w:r w:rsidRPr="00826C24">
        <w:rPr>
          <w:spacing w:val="-11"/>
          <w:sz w:val="28"/>
          <w:szCs w:val="28"/>
        </w:rPr>
        <w:t xml:space="preserve"> </w:t>
      </w:r>
      <w:r w:rsidRPr="00826C24">
        <w:rPr>
          <w:sz w:val="28"/>
          <w:szCs w:val="28"/>
        </w:rPr>
        <w:t>из</w:t>
      </w:r>
      <w:r w:rsidRPr="00826C24">
        <w:rPr>
          <w:spacing w:val="-11"/>
          <w:sz w:val="28"/>
          <w:szCs w:val="28"/>
        </w:rPr>
        <w:t xml:space="preserve"> </w:t>
      </w:r>
      <w:r w:rsidRPr="00826C24">
        <w:rPr>
          <w:sz w:val="28"/>
          <w:szCs w:val="28"/>
        </w:rPr>
        <w:t>основных</w:t>
      </w:r>
      <w:r w:rsidRPr="00826C24">
        <w:rPr>
          <w:spacing w:val="-11"/>
          <w:sz w:val="28"/>
          <w:szCs w:val="28"/>
        </w:rPr>
        <w:t xml:space="preserve"> </w:t>
      </w:r>
      <w:r w:rsidRPr="00826C24">
        <w:rPr>
          <w:sz w:val="28"/>
          <w:szCs w:val="28"/>
        </w:rPr>
        <w:t>направлений</w:t>
      </w:r>
      <w:r w:rsidRPr="00826C24">
        <w:rPr>
          <w:spacing w:val="-11"/>
          <w:sz w:val="28"/>
          <w:szCs w:val="28"/>
        </w:rPr>
        <w:t xml:space="preserve"> </w:t>
      </w:r>
      <w:r w:rsidRPr="00826C24">
        <w:rPr>
          <w:sz w:val="28"/>
          <w:szCs w:val="28"/>
        </w:rPr>
        <w:t>духовно-нравственного</w:t>
      </w:r>
      <w:r w:rsidRPr="00826C24">
        <w:rPr>
          <w:spacing w:val="-11"/>
          <w:sz w:val="28"/>
          <w:szCs w:val="28"/>
        </w:rPr>
        <w:t xml:space="preserve"> </w:t>
      </w:r>
      <w:r w:rsidRPr="00826C24">
        <w:rPr>
          <w:sz w:val="28"/>
          <w:szCs w:val="28"/>
        </w:rPr>
        <w:t>развития</w:t>
      </w:r>
      <w:r w:rsidRPr="00826C24">
        <w:rPr>
          <w:spacing w:val="-11"/>
          <w:sz w:val="28"/>
          <w:szCs w:val="28"/>
        </w:rPr>
        <w:t xml:space="preserve"> </w:t>
      </w:r>
      <w:r w:rsidRPr="00826C24">
        <w:rPr>
          <w:sz w:val="28"/>
          <w:szCs w:val="28"/>
        </w:rPr>
        <w:t>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w:t>
      </w:r>
    </w:p>
    <w:p w:rsidR="00432E2F" w:rsidRPr="00826C24" w:rsidRDefault="00432E2F" w:rsidP="007848B8">
      <w:pPr>
        <w:spacing w:line="276" w:lineRule="auto"/>
        <w:ind w:left="1701"/>
        <w:rPr>
          <w:sz w:val="28"/>
          <w:szCs w:val="28"/>
        </w:rPr>
      </w:pPr>
      <w:r w:rsidRPr="00826C24">
        <w:rPr>
          <w:sz w:val="28"/>
          <w:szCs w:val="28"/>
        </w:rPr>
        <w:t>В</w:t>
      </w:r>
      <w:r w:rsidRPr="00826C24">
        <w:rPr>
          <w:spacing w:val="-11"/>
          <w:sz w:val="28"/>
          <w:szCs w:val="28"/>
        </w:rPr>
        <w:t xml:space="preserve"> </w:t>
      </w:r>
      <w:r w:rsidRPr="00826C24">
        <w:rPr>
          <w:sz w:val="28"/>
          <w:szCs w:val="28"/>
        </w:rPr>
        <w:t>результате</w:t>
      </w:r>
      <w:r w:rsidRPr="00826C24">
        <w:rPr>
          <w:spacing w:val="-11"/>
          <w:sz w:val="28"/>
          <w:szCs w:val="28"/>
        </w:rPr>
        <w:t xml:space="preserve"> </w:t>
      </w:r>
      <w:r w:rsidRPr="00826C24">
        <w:rPr>
          <w:sz w:val="28"/>
          <w:szCs w:val="28"/>
        </w:rPr>
        <w:t>реализации</w:t>
      </w:r>
      <w:r w:rsidRPr="00826C24">
        <w:rPr>
          <w:spacing w:val="-11"/>
          <w:sz w:val="28"/>
          <w:szCs w:val="28"/>
        </w:rPr>
        <w:t xml:space="preserve"> </w:t>
      </w:r>
      <w:r w:rsidRPr="00826C24">
        <w:rPr>
          <w:sz w:val="28"/>
          <w:szCs w:val="28"/>
        </w:rPr>
        <w:t>программы</w:t>
      </w:r>
      <w:r w:rsidRPr="00826C24">
        <w:rPr>
          <w:spacing w:val="-11"/>
          <w:sz w:val="28"/>
          <w:szCs w:val="28"/>
        </w:rPr>
        <w:t xml:space="preserve"> </w:t>
      </w:r>
      <w:r w:rsidRPr="00826C24">
        <w:rPr>
          <w:sz w:val="28"/>
          <w:szCs w:val="28"/>
        </w:rPr>
        <w:t>духовно-нравственного</w:t>
      </w:r>
      <w:r w:rsidRPr="00826C24">
        <w:rPr>
          <w:spacing w:val="-11"/>
          <w:sz w:val="28"/>
          <w:szCs w:val="28"/>
        </w:rPr>
        <w:t xml:space="preserve"> </w:t>
      </w:r>
      <w:r w:rsidRPr="00826C24">
        <w:rPr>
          <w:sz w:val="28"/>
          <w:szCs w:val="28"/>
        </w:rPr>
        <w:t>развития</w:t>
      </w:r>
      <w:r w:rsidRPr="00826C24">
        <w:rPr>
          <w:spacing w:val="-11"/>
          <w:sz w:val="28"/>
          <w:szCs w:val="28"/>
        </w:rPr>
        <w:t xml:space="preserve"> </w:t>
      </w:r>
      <w:r w:rsidRPr="00826C24">
        <w:rPr>
          <w:sz w:val="28"/>
          <w:szCs w:val="28"/>
        </w:rPr>
        <w:t>обеспечивается: приобретение обучающимися представлений и знаний</w:t>
      </w:r>
      <w:r w:rsidRPr="00826C24">
        <w:rPr>
          <w:spacing w:val="80"/>
          <w:sz w:val="28"/>
          <w:szCs w:val="28"/>
        </w:rPr>
        <w:t xml:space="preserve"> </w:t>
      </w:r>
      <w:r w:rsidRPr="00826C24">
        <w:rPr>
          <w:sz w:val="28"/>
          <w:szCs w:val="28"/>
        </w:rPr>
        <w:t>(о Родине, о ближайшем</w:t>
      </w:r>
    </w:p>
    <w:p w:rsidR="00432E2F" w:rsidRPr="00826C24" w:rsidRDefault="00432E2F" w:rsidP="007848B8">
      <w:pPr>
        <w:spacing w:before="3" w:line="276" w:lineRule="auto"/>
        <w:ind w:left="1136" w:right="864"/>
        <w:jc w:val="both"/>
        <w:rPr>
          <w:sz w:val="28"/>
          <w:szCs w:val="28"/>
        </w:rPr>
      </w:pPr>
      <w:r w:rsidRPr="00826C24">
        <w:rPr>
          <w:sz w:val="28"/>
          <w:szCs w:val="28"/>
        </w:rPr>
        <w:lastRenderedPageBreak/>
        <w:t>окружении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себе,</w:t>
      </w:r>
      <w:r w:rsidRPr="00826C24">
        <w:rPr>
          <w:spacing w:val="-3"/>
          <w:sz w:val="28"/>
          <w:szCs w:val="28"/>
        </w:rPr>
        <w:t xml:space="preserve"> </w:t>
      </w:r>
      <w:r w:rsidRPr="00826C24">
        <w:rPr>
          <w:sz w:val="28"/>
          <w:szCs w:val="28"/>
        </w:rPr>
        <w:t>об</w:t>
      </w:r>
      <w:r w:rsidRPr="00826C24">
        <w:rPr>
          <w:spacing w:val="-6"/>
          <w:sz w:val="28"/>
          <w:szCs w:val="28"/>
        </w:rPr>
        <w:t xml:space="preserve"> </w:t>
      </w:r>
      <w:r w:rsidRPr="00826C24">
        <w:rPr>
          <w:sz w:val="28"/>
          <w:szCs w:val="28"/>
        </w:rPr>
        <w:t>общественных</w:t>
      </w:r>
      <w:r w:rsidRPr="00826C24">
        <w:rPr>
          <w:spacing w:val="-6"/>
          <w:sz w:val="28"/>
          <w:szCs w:val="28"/>
        </w:rPr>
        <w:t xml:space="preserve"> </w:t>
      </w:r>
      <w:r w:rsidRPr="00826C24">
        <w:rPr>
          <w:sz w:val="28"/>
          <w:szCs w:val="28"/>
        </w:rPr>
        <w:t>нормах,</w:t>
      </w:r>
      <w:r w:rsidRPr="00826C24">
        <w:rPr>
          <w:spacing w:val="-3"/>
          <w:sz w:val="28"/>
          <w:szCs w:val="28"/>
        </w:rPr>
        <w:t xml:space="preserve"> </w:t>
      </w:r>
      <w:r w:rsidRPr="00826C24">
        <w:rPr>
          <w:sz w:val="28"/>
          <w:szCs w:val="28"/>
        </w:rPr>
        <w:t>социально</w:t>
      </w:r>
      <w:r w:rsidRPr="00826C24">
        <w:rPr>
          <w:spacing w:val="-6"/>
          <w:sz w:val="28"/>
          <w:szCs w:val="28"/>
        </w:rPr>
        <w:t xml:space="preserve"> </w:t>
      </w:r>
      <w:r w:rsidRPr="00826C24">
        <w:rPr>
          <w:sz w:val="28"/>
          <w:szCs w:val="28"/>
        </w:rPr>
        <w:t>одобряемых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не</w:t>
      </w:r>
      <w:r w:rsidRPr="00826C24">
        <w:rPr>
          <w:spacing w:val="-6"/>
          <w:sz w:val="28"/>
          <w:szCs w:val="28"/>
        </w:rPr>
        <w:t xml:space="preserve"> </w:t>
      </w:r>
      <w:r w:rsidRPr="00826C24">
        <w:rPr>
          <w:sz w:val="28"/>
          <w:szCs w:val="28"/>
        </w:rPr>
        <w:t>одобряемых формах</w:t>
      </w:r>
      <w:r w:rsidRPr="00826C24">
        <w:rPr>
          <w:spacing w:val="-1"/>
          <w:sz w:val="28"/>
          <w:szCs w:val="28"/>
        </w:rPr>
        <w:t xml:space="preserve"> </w:t>
      </w:r>
      <w:r w:rsidRPr="00826C24">
        <w:rPr>
          <w:sz w:val="28"/>
          <w:szCs w:val="28"/>
        </w:rPr>
        <w:t>поведения</w:t>
      </w:r>
      <w:r w:rsidRPr="00826C24">
        <w:rPr>
          <w:spacing w:val="-1"/>
          <w:sz w:val="28"/>
          <w:szCs w:val="28"/>
        </w:rPr>
        <w:t xml:space="preserve"> </w:t>
      </w:r>
      <w:r w:rsidRPr="00826C24">
        <w:rPr>
          <w:sz w:val="28"/>
          <w:szCs w:val="28"/>
        </w:rPr>
        <w:t>в</w:t>
      </w:r>
      <w:r w:rsidRPr="00826C24">
        <w:rPr>
          <w:spacing w:val="-1"/>
          <w:sz w:val="28"/>
          <w:szCs w:val="28"/>
        </w:rPr>
        <w:t xml:space="preserve"> </w:t>
      </w:r>
      <w:r w:rsidRPr="00826C24">
        <w:rPr>
          <w:sz w:val="28"/>
          <w:szCs w:val="28"/>
        </w:rPr>
        <w:t>обществе</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т. п.),</w:t>
      </w:r>
      <w:r w:rsidRPr="00826C24">
        <w:rPr>
          <w:spacing w:val="-3"/>
          <w:sz w:val="28"/>
          <w:szCs w:val="28"/>
        </w:rPr>
        <w:t xml:space="preserve"> </w:t>
      </w:r>
      <w:r w:rsidRPr="00826C24">
        <w:rPr>
          <w:sz w:val="28"/>
          <w:szCs w:val="28"/>
        </w:rPr>
        <w:t>первичного</w:t>
      </w:r>
      <w:r w:rsidRPr="00826C24">
        <w:rPr>
          <w:spacing w:val="-1"/>
          <w:sz w:val="28"/>
          <w:szCs w:val="28"/>
        </w:rPr>
        <w:t xml:space="preserve"> </w:t>
      </w:r>
      <w:r w:rsidRPr="00826C24">
        <w:rPr>
          <w:sz w:val="28"/>
          <w:szCs w:val="28"/>
        </w:rPr>
        <w:t>понимания</w:t>
      </w:r>
      <w:r w:rsidRPr="00826C24">
        <w:rPr>
          <w:spacing w:val="-1"/>
          <w:sz w:val="28"/>
          <w:szCs w:val="28"/>
        </w:rPr>
        <w:t xml:space="preserve"> </w:t>
      </w:r>
      <w:r w:rsidRPr="00826C24">
        <w:rPr>
          <w:sz w:val="28"/>
          <w:szCs w:val="28"/>
        </w:rPr>
        <w:t>социальной</w:t>
      </w:r>
      <w:r w:rsidRPr="00826C24">
        <w:rPr>
          <w:spacing w:val="-1"/>
          <w:sz w:val="28"/>
          <w:szCs w:val="28"/>
        </w:rPr>
        <w:t xml:space="preserve"> </w:t>
      </w:r>
      <w:r w:rsidRPr="00826C24">
        <w:rPr>
          <w:sz w:val="28"/>
          <w:szCs w:val="28"/>
        </w:rPr>
        <w:t>реальности</w:t>
      </w:r>
      <w:r w:rsidRPr="00826C24">
        <w:rPr>
          <w:spacing w:val="-1"/>
          <w:sz w:val="28"/>
          <w:szCs w:val="28"/>
        </w:rPr>
        <w:t xml:space="preserve"> </w:t>
      </w:r>
      <w:r w:rsidRPr="00826C24">
        <w:rPr>
          <w:sz w:val="28"/>
          <w:szCs w:val="28"/>
        </w:rPr>
        <w:t>и повседневной жизни;</w:t>
      </w:r>
    </w:p>
    <w:p w:rsidR="00432E2F" w:rsidRPr="00826C24" w:rsidRDefault="00432E2F" w:rsidP="007848B8">
      <w:pPr>
        <w:spacing w:line="276" w:lineRule="auto"/>
        <w:ind w:left="1136" w:firstLine="565"/>
        <w:rPr>
          <w:sz w:val="28"/>
          <w:szCs w:val="28"/>
        </w:rPr>
      </w:pPr>
      <w:r w:rsidRPr="00826C24">
        <w:rPr>
          <w:sz w:val="28"/>
          <w:szCs w:val="28"/>
        </w:rPr>
        <w:t>переживание</w:t>
      </w:r>
      <w:r w:rsidRPr="00826C24">
        <w:rPr>
          <w:spacing w:val="-8"/>
          <w:sz w:val="28"/>
          <w:szCs w:val="28"/>
        </w:rPr>
        <w:t xml:space="preserve"> </w:t>
      </w:r>
      <w:r w:rsidRPr="00826C24">
        <w:rPr>
          <w:sz w:val="28"/>
          <w:szCs w:val="28"/>
        </w:rPr>
        <w:t>обучающимися</w:t>
      </w:r>
      <w:r w:rsidRPr="00826C24">
        <w:rPr>
          <w:spacing w:val="-8"/>
          <w:sz w:val="28"/>
          <w:szCs w:val="28"/>
        </w:rPr>
        <w:t xml:space="preserve"> </w:t>
      </w:r>
      <w:r w:rsidRPr="00826C24">
        <w:rPr>
          <w:sz w:val="28"/>
          <w:szCs w:val="28"/>
        </w:rPr>
        <w:t>опыта</w:t>
      </w:r>
      <w:r w:rsidRPr="00826C24">
        <w:rPr>
          <w:spacing w:val="-8"/>
          <w:sz w:val="28"/>
          <w:szCs w:val="28"/>
        </w:rPr>
        <w:t xml:space="preserve"> </w:t>
      </w:r>
      <w:r w:rsidRPr="00826C24">
        <w:rPr>
          <w:sz w:val="28"/>
          <w:szCs w:val="28"/>
        </w:rPr>
        <w:t>духовно-нравственного</w:t>
      </w:r>
      <w:r w:rsidRPr="00826C24">
        <w:rPr>
          <w:spacing w:val="-8"/>
          <w:sz w:val="28"/>
          <w:szCs w:val="28"/>
        </w:rPr>
        <w:t xml:space="preserve"> </w:t>
      </w:r>
      <w:r w:rsidRPr="00826C24">
        <w:rPr>
          <w:sz w:val="28"/>
          <w:szCs w:val="28"/>
        </w:rPr>
        <w:t>отношения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социальной реальности</w:t>
      </w:r>
      <w:r w:rsidRPr="00826C24">
        <w:rPr>
          <w:spacing w:val="80"/>
          <w:sz w:val="28"/>
          <w:szCs w:val="28"/>
        </w:rPr>
        <w:t xml:space="preserve"> </w:t>
      </w:r>
      <w:r w:rsidRPr="00826C24">
        <w:rPr>
          <w:sz w:val="28"/>
          <w:szCs w:val="28"/>
        </w:rPr>
        <w:t>(на основе взаимодействия обучающихся между собой на уровне класса, общеобразовательной организации и за ее пределами);</w:t>
      </w:r>
    </w:p>
    <w:p w:rsidR="00432E2F" w:rsidRPr="00826C24" w:rsidRDefault="00432E2F" w:rsidP="007848B8">
      <w:pPr>
        <w:spacing w:line="276" w:lineRule="auto"/>
        <w:ind w:left="1136" w:firstLine="565"/>
        <w:rPr>
          <w:sz w:val="28"/>
          <w:szCs w:val="28"/>
        </w:rPr>
      </w:pPr>
      <w:r w:rsidRPr="00826C24">
        <w:rPr>
          <w:sz w:val="28"/>
          <w:szCs w:val="28"/>
        </w:rPr>
        <w:t>приобретение</w:t>
      </w:r>
      <w:r w:rsidRPr="00826C24">
        <w:rPr>
          <w:spacing w:val="-8"/>
          <w:sz w:val="28"/>
          <w:szCs w:val="28"/>
        </w:rPr>
        <w:t xml:space="preserve"> </w:t>
      </w:r>
      <w:r w:rsidRPr="00826C24">
        <w:rPr>
          <w:sz w:val="28"/>
          <w:szCs w:val="28"/>
        </w:rPr>
        <w:t>обучающимся</w:t>
      </w:r>
      <w:r w:rsidRPr="00826C24">
        <w:rPr>
          <w:spacing w:val="-8"/>
          <w:sz w:val="28"/>
          <w:szCs w:val="28"/>
        </w:rPr>
        <w:t xml:space="preserve"> </w:t>
      </w:r>
      <w:r w:rsidRPr="00826C24">
        <w:rPr>
          <w:sz w:val="28"/>
          <w:szCs w:val="28"/>
        </w:rPr>
        <w:t>нравственных</w:t>
      </w:r>
      <w:r w:rsidRPr="00826C24">
        <w:rPr>
          <w:spacing w:val="-8"/>
          <w:sz w:val="28"/>
          <w:szCs w:val="28"/>
        </w:rPr>
        <w:t xml:space="preserve"> </w:t>
      </w:r>
      <w:r w:rsidRPr="00826C24">
        <w:rPr>
          <w:sz w:val="28"/>
          <w:szCs w:val="28"/>
        </w:rPr>
        <w:t>моделей</w:t>
      </w:r>
      <w:r w:rsidRPr="00826C24">
        <w:rPr>
          <w:spacing w:val="-8"/>
          <w:sz w:val="28"/>
          <w:szCs w:val="28"/>
        </w:rPr>
        <w:t xml:space="preserve"> </w:t>
      </w:r>
      <w:r w:rsidRPr="00826C24">
        <w:rPr>
          <w:sz w:val="28"/>
          <w:szCs w:val="28"/>
        </w:rPr>
        <w:t>поведения,</w:t>
      </w:r>
      <w:r w:rsidRPr="00826C24">
        <w:rPr>
          <w:spacing w:val="-5"/>
          <w:sz w:val="28"/>
          <w:szCs w:val="28"/>
        </w:rPr>
        <w:t xml:space="preserve"> </w:t>
      </w:r>
      <w:r w:rsidRPr="00826C24">
        <w:rPr>
          <w:sz w:val="28"/>
          <w:szCs w:val="28"/>
        </w:rPr>
        <w:t>которые</w:t>
      </w:r>
      <w:r w:rsidRPr="00826C24">
        <w:rPr>
          <w:spacing w:val="-8"/>
          <w:sz w:val="28"/>
          <w:szCs w:val="28"/>
        </w:rPr>
        <w:t xml:space="preserve"> </w:t>
      </w:r>
      <w:r w:rsidRPr="00826C24">
        <w:rPr>
          <w:sz w:val="28"/>
          <w:szCs w:val="28"/>
        </w:rPr>
        <w:t>он</w:t>
      </w:r>
      <w:r w:rsidRPr="00826C24">
        <w:rPr>
          <w:spacing w:val="-8"/>
          <w:sz w:val="28"/>
          <w:szCs w:val="28"/>
        </w:rPr>
        <w:t xml:space="preserve"> </w:t>
      </w:r>
      <w:r w:rsidRPr="00826C24">
        <w:rPr>
          <w:sz w:val="28"/>
          <w:szCs w:val="28"/>
        </w:rPr>
        <w:t>усвоил вследствие участия в той или иной общественно значимой деятельности;</w:t>
      </w:r>
    </w:p>
    <w:p w:rsidR="00432E2F" w:rsidRPr="00826C24" w:rsidRDefault="00432E2F" w:rsidP="007848B8">
      <w:pPr>
        <w:spacing w:before="4" w:line="276" w:lineRule="auto"/>
        <w:ind w:left="1136" w:firstLine="565"/>
        <w:rPr>
          <w:sz w:val="28"/>
          <w:szCs w:val="28"/>
        </w:rPr>
      </w:pPr>
      <w:r w:rsidRPr="00826C24">
        <w:rPr>
          <w:sz w:val="28"/>
          <w:szCs w:val="28"/>
        </w:rPr>
        <w:t>развитие</w:t>
      </w:r>
      <w:r w:rsidRPr="00826C24">
        <w:rPr>
          <w:spacing w:val="-9"/>
          <w:sz w:val="28"/>
          <w:szCs w:val="28"/>
        </w:rPr>
        <w:t xml:space="preserve"> </w:t>
      </w:r>
      <w:r w:rsidRPr="00826C24">
        <w:rPr>
          <w:sz w:val="28"/>
          <w:szCs w:val="28"/>
        </w:rPr>
        <w:t>обучающегося</w:t>
      </w:r>
      <w:r w:rsidRPr="00826C24">
        <w:rPr>
          <w:spacing w:val="-9"/>
          <w:sz w:val="28"/>
          <w:szCs w:val="28"/>
        </w:rPr>
        <w:t xml:space="preserve"> </w:t>
      </w:r>
      <w:r w:rsidRPr="00826C24">
        <w:rPr>
          <w:sz w:val="28"/>
          <w:szCs w:val="28"/>
        </w:rPr>
        <w:t>как</w:t>
      </w:r>
      <w:r w:rsidRPr="00826C24">
        <w:rPr>
          <w:spacing w:val="-9"/>
          <w:sz w:val="28"/>
          <w:szCs w:val="28"/>
        </w:rPr>
        <w:t xml:space="preserve"> </w:t>
      </w:r>
      <w:r w:rsidRPr="00826C24">
        <w:rPr>
          <w:sz w:val="28"/>
          <w:szCs w:val="28"/>
        </w:rPr>
        <w:t>личности,</w:t>
      </w:r>
      <w:r w:rsidRPr="00826C24">
        <w:rPr>
          <w:spacing w:val="-11"/>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его</w:t>
      </w:r>
      <w:r w:rsidRPr="00826C24">
        <w:rPr>
          <w:spacing w:val="-9"/>
          <w:sz w:val="28"/>
          <w:szCs w:val="28"/>
        </w:rPr>
        <w:t xml:space="preserve"> </w:t>
      </w:r>
      <w:r w:rsidRPr="00826C24">
        <w:rPr>
          <w:sz w:val="28"/>
          <w:szCs w:val="28"/>
        </w:rPr>
        <w:t>социальной</w:t>
      </w:r>
      <w:r w:rsidRPr="00826C24">
        <w:rPr>
          <w:spacing w:val="-9"/>
          <w:sz w:val="28"/>
          <w:szCs w:val="28"/>
        </w:rPr>
        <w:t xml:space="preserve"> </w:t>
      </w:r>
      <w:r w:rsidRPr="00826C24">
        <w:rPr>
          <w:sz w:val="28"/>
          <w:szCs w:val="28"/>
        </w:rPr>
        <w:t>компетентности, чувства патриотизма и т. д.</w:t>
      </w:r>
    </w:p>
    <w:p w:rsidR="00432E2F" w:rsidRPr="00826C24" w:rsidRDefault="00432E2F" w:rsidP="007848B8">
      <w:pPr>
        <w:spacing w:before="2" w:line="276" w:lineRule="auto"/>
        <w:ind w:left="1136" w:firstLine="565"/>
        <w:rPr>
          <w:sz w:val="28"/>
          <w:szCs w:val="28"/>
        </w:rPr>
      </w:pPr>
      <w:r w:rsidRPr="00826C24">
        <w:rPr>
          <w:sz w:val="28"/>
          <w:szCs w:val="28"/>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w:t>
      </w:r>
      <w:r w:rsidRPr="00826C24">
        <w:rPr>
          <w:spacing w:val="-10"/>
          <w:sz w:val="28"/>
          <w:szCs w:val="28"/>
        </w:rPr>
        <w:t xml:space="preserve"> </w:t>
      </w:r>
      <w:r w:rsidRPr="00826C24">
        <w:rPr>
          <w:sz w:val="28"/>
          <w:szCs w:val="28"/>
        </w:rPr>
        <w:t>других</w:t>
      </w:r>
      <w:r w:rsidRPr="00826C24">
        <w:rPr>
          <w:spacing w:val="-9"/>
          <w:sz w:val="28"/>
          <w:szCs w:val="28"/>
        </w:rPr>
        <w:t xml:space="preserve"> </w:t>
      </w:r>
      <w:r w:rsidRPr="00826C24">
        <w:rPr>
          <w:sz w:val="28"/>
          <w:szCs w:val="28"/>
        </w:rPr>
        <w:t>субъектов</w:t>
      </w:r>
      <w:r w:rsidRPr="00826C24">
        <w:rPr>
          <w:spacing w:val="-9"/>
          <w:sz w:val="28"/>
          <w:szCs w:val="28"/>
        </w:rPr>
        <w:t xml:space="preserve"> </w:t>
      </w:r>
      <w:r w:rsidRPr="00826C24">
        <w:rPr>
          <w:sz w:val="28"/>
          <w:szCs w:val="28"/>
        </w:rPr>
        <w:t>духовно-нравственного</w:t>
      </w:r>
      <w:r w:rsidRPr="00826C24">
        <w:rPr>
          <w:spacing w:val="-9"/>
          <w:sz w:val="28"/>
          <w:szCs w:val="28"/>
        </w:rPr>
        <w:t xml:space="preserve"> </w:t>
      </w:r>
      <w:r w:rsidRPr="00826C24">
        <w:rPr>
          <w:sz w:val="28"/>
          <w:szCs w:val="28"/>
        </w:rPr>
        <w:t>развития (семьи,</w:t>
      </w:r>
      <w:r w:rsidRPr="00826C24">
        <w:rPr>
          <w:spacing w:val="-6"/>
          <w:sz w:val="28"/>
          <w:szCs w:val="28"/>
        </w:rPr>
        <w:t xml:space="preserve"> </w:t>
      </w:r>
      <w:r w:rsidRPr="00826C24">
        <w:rPr>
          <w:sz w:val="28"/>
          <w:szCs w:val="28"/>
        </w:rPr>
        <w:t>друзей,</w:t>
      </w:r>
      <w:r w:rsidRPr="00826C24">
        <w:rPr>
          <w:spacing w:val="-6"/>
          <w:sz w:val="28"/>
          <w:szCs w:val="28"/>
        </w:rPr>
        <w:t xml:space="preserve"> </w:t>
      </w:r>
      <w:r w:rsidRPr="00826C24">
        <w:rPr>
          <w:sz w:val="28"/>
          <w:szCs w:val="28"/>
        </w:rPr>
        <w:t>ближайшего окружения,</w:t>
      </w:r>
      <w:r w:rsidRPr="00826C24">
        <w:rPr>
          <w:spacing w:val="40"/>
          <w:sz w:val="28"/>
          <w:szCs w:val="28"/>
        </w:rPr>
        <w:t xml:space="preserve"> </w:t>
      </w:r>
      <w:r w:rsidRPr="00826C24">
        <w:rPr>
          <w:sz w:val="28"/>
          <w:szCs w:val="28"/>
        </w:rPr>
        <w:t>общественности, СМИ и т. п.), а также собственным усилиям обучающегося.</w:t>
      </w:r>
    </w:p>
    <w:p w:rsidR="00432E2F" w:rsidRPr="003E7345" w:rsidRDefault="00432E2F" w:rsidP="003E7345">
      <w:pPr>
        <w:numPr>
          <w:ilvl w:val="1"/>
          <w:numId w:val="335"/>
        </w:numPr>
        <w:spacing w:before="132" w:line="276" w:lineRule="auto"/>
        <w:ind w:left="1843" w:hanging="709"/>
        <w:jc w:val="left"/>
        <w:outlineLvl w:val="1"/>
        <w:rPr>
          <w:b/>
          <w:sz w:val="28"/>
          <w:szCs w:val="28"/>
        </w:rPr>
      </w:pPr>
      <w:r w:rsidRPr="003E7345">
        <w:rPr>
          <w:b/>
          <w:bCs/>
          <w:spacing w:val="-2"/>
          <w:sz w:val="28"/>
          <w:szCs w:val="28"/>
        </w:rPr>
        <w:t>Программа</w:t>
      </w:r>
      <w:r w:rsidRPr="003E7345">
        <w:rPr>
          <w:b/>
          <w:bCs/>
          <w:spacing w:val="2"/>
          <w:sz w:val="28"/>
          <w:szCs w:val="28"/>
        </w:rPr>
        <w:t xml:space="preserve"> </w:t>
      </w:r>
      <w:r w:rsidRPr="003E7345">
        <w:rPr>
          <w:b/>
          <w:bCs/>
          <w:spacing w:val="-2"/>
          <w:sz w:val="28"/>
          <w:szCs w:val="28"/>
        </w:rPr>
        <w:t>формирования</w:t>
      </w:r>
      <w:r w:rsidRPr="003E7345">
        <w:rPr>
          <w:b/>
          <w:bCs/>
          <w:spacing w:val="2"/>
          <w:sz w:val="28"/>
          <w:szCs w:val="28"/>
        </w:rPr>
        <w:t xml:space="preserve"> </w:t>
      </w:r>
      <w:r w:rsidRPr="003E7345">
        <w:rPr>
          <w:b/>
          <w:bCs/>
          <w:spacing w:val="-2"/>
          <w:sz w:val="28"/>
          <w:szCs w:val="28"/>
        </w:rPr>
        <w:t>экологической</w:t>
      </w:r>
      <w:r w:rsidRPr="003E7345">
        <w:rPr>
          <w:b/>
          <w:bCs/>
          <w:spacing w:val="2"/>
          <w:sz w:val="28"/>
          <w:szCs w:val="28"/>
        </w:rPr>
        <w:t xml:space="preserve"> </w:t>
      </w:r>
      <w:r w:rsidRPr="003E7345">
        <w:rPr>
          <w:b/>
          <w:bCs/>
          <w:spacing w:val="-2"/>
          <w:sz w:val="28"/>
          <w:szCs w:val="28"/>
        </w:rPr>
        <w:t>культуры,</w:t>
      </w:r>
      <w:r w:rsidRPr="003E7345">
        <w:rPr>
          <w:b/>
          <w:bCs/>
          <w:spacing w:val="5"/>
          <w:sz w:val="28"/>
          <w:szCs w:val="28"/>
        </w:rPr>
        <w:t xml:space="preserve"> </w:t>
      </w:r>
      <w:r w:rsidRPr="003E7345">
        <w:rPr>
          <w:b/>
          <w:bCs/>
          <w:spacing w:val="-2"/>
          <w:sz w:val="28"/>
          <w:szCs w:val="28"/>
        </w:rPr>
        <w:t>здорового</w:t>
      </w:r>
      <w:r w:rsidRPr="003E7345">
        <w:rPr>
          <w:b/>
          <w:bCs/>
          <w:spacing w:val="2"/>
          <w:sz w:val="28"/>
          <w:szCs w:val="28"/>
        </w:rPr>
        <w:t xml:space="preserve"> </w:t>
      </w:r>
      <w:r w:rsidRPr="003E7345">
        <w:rPr>
          <w:b/>
          <w:bCs/>
          <w:spacing w:val="-2"/>
          <w:sz w:val="28"/>
          <w:szCs w:val="28"/>
        </w:rPr>
        <w:t>и</w:t>
      </w:r>
      <w:r w:rsidRPr="003E7345">
        <w:rPr>
          <w:b/>
          <w:bCs/>
          <w:spacing w:val="2"/>
          <w:sz w:val="28"/>
          <w:szCs w:val="28"/>
        </w:rPr>
        <w:t xml:space="preserve"> </w:t>
      </w:r>
      <w:r w:rsidRPr="003E7345">
        <w:rPr>
          <w:b/>
          <w:bCs/>
          <w:spacing w:val="-2"/>
          <w:sz w:val="28"/>
          <w:szCs w:val="28"/>
        </w:rPr>
        <w:t>безопасного</w:t>
      </w:r>
      <w:r w:rsidRPr="003E7345">
        <w:rPr>
          <w:b/>
          <w:sz w:val="28"/>
          <w:szCs w:val="28"/>
        </w:rPr>
        <w:t>образа</w:t>
      </w:r>
      <w:r w:rsidRPr="003E7345">
        <w:rPr>
          <w:b/>
          <w:spacing w:val="-9"/>
          <w:sz w:val="28"/>
          <w:szCs w:val="28"/>
        </w:rPr>
        <w:t xml:space="preserve"> </w:t>
      </w:r>
      <w:r w:rsidRPr="003E7345">
        <w:rPr>
          <w:b/>
          <w:spacing w:val="-2"/>
          <w:sz w:val="28"/>
          <w:szCs w:val="28"/>
        </w:rPr>
        <w:t>жизни</w:t>
      </w:r>
    </w:p>
    <w:p w:rsidR="00432E2F" w:rsidRPr="00826C24" w:rsidRDefault="00432E2F" w:rsidP="007848B8">
      <w:pPr>
        <w:spacing w:before="1" w:line="276" w:lineRule="auto"/>
        <w:ind w:left="1136" w:right="496" w:firstLine="565"/>
        <w:rPr>
          <w:sz w:val="28"/>
          <w:szCs w:val="28"/>
        </w:rPr>
      </w:pPr>
      <w:r w:rsidRPr="00826C24">
        <w:rPr>
          <w:sz w:val="28"/>
          <w:szCs w:val="28"/>
        </w:rPr>
        <w:t>Программа формирования экологической культуры разработана на основе системно- деятельностного и культурно-исторического подходов, с учётом этнических, социально- экономических,</w:t>
      </w:r>
      <w:r w:rsidRPr="00826C24">
        <w:rPr>
          <w:spacing w:val="-5"/>
          <w:sz w:val="28"/>
          <w:szCs w:val="28"/>
        </w:rPr>
        <w:t xml:space="preserve"> </w:t>
      </w:r>
      <w:r w:rsidRPr="00826C24">
        <w:rPr>
          <w:sz w:val="28"/>
          <w:szCs w:val="28"/>
        </w:rPr>
        <w:t>природно-территориальных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иных</w:t>
      </w:r>
      <w:r w:rsidRPr="00826C24">
        <w:rPr>
          <w:spacing w:val="-7"/>
          <w:sz w:val="28"/>
          <w:szCs w:val="28"/>
        </w:rPr>
        <w:t xml:space="preserve"> </w:t>
      </w:r>
      <w:r w:rsidRPr="00826C24">
        <w:rPr>
          <w:sz w:val="28"/>
          <w:szCs w:val="28"/>
        </w:rPr>
        <w:t>особенностей</w:t>
      </w:r>
      <w:r w:rsidRPr="00826C24">
        <w:rPr>
          <w:spacing w:val="-7"/>
          <w:sz w:val="28"/>
          <w:szCs w:val="28"/>
        </w:rPr>
        <w:t xml:space="preserve"> </w:t>
      </w:r>
      <w:r w:rsidRPr="00826C24">
        <w:rPr>
          <w:sz w:val="28"/>
          <w:szCs w:val="28"/>
        </w:rPr>
        <w:t>региона,</w:t>
      </w:r>
      <w:r w:rsidRPr="00826C24">
        <w:rPr>
          <w:spacing w:val="-5"/>
          <w:sz w:val="28"/>
          <w:szCs w:val="28"/>
        </w:rPr>
        <w:t xml:space="preserve"> </w:t>
      </w:r>
      <w:r w:rsidRPr="00826C24">
        <w:rPr>
          <w:sz w:val="28"/>
          <w:szCs w:val="28"/>
        </w:rPr>
        <w:t>запросов</w:t>
      </w:r>
      <w:r w:rsidRPr="00826C24">
        <w:rPr>
          <w:spacing w:val="-7"/>
          <w:sz w:val="28"/>
          <w:szCs w:val="28"/>
        </w:rPr>
        <w:t xml:space="preserve"> </w:t>
      </w:r>
      <w:r w:rsidRPr="00826C24">
        <w:rPr>
          <w:sz w:val="28"/>
          <w:szCs w:val="28"/>
        </w:rPr>
        <w:t>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432E2F" w:rsidRPr="00826C24" w:rsidRDefault="00432E2F" w:rsidP="007848B8">
      <w:pPr>
        <w:tabs>
          <w:tab w:val="left" w:pos="2484"/>
        </w:tabs>
        <w:spacing w:line="276" w:lineRule="auto"/>
        <w:ind w:left="1136" w:right="419" w:firstLine="565"/>
        <w:rPr>
          <w:sz w:val="28"/>
          <w:szCs w:val="28"/>
        </w:rPr>
      </w:pPr>
      <w:r w:rsidRPr="00826C24">
        <w:rPr>
          <w:sz w:val="28"/>
          <w:szCs w:val="28"/>
        </w:rPr>
        <w:t>Программа формирования экологической культуры, здорового и безопасного образа жизни</w:t>
      </w:r>
      <w:r w:rsidRPr="00826C24">
        <w:rPr>
          <w:spacing w:val="-4"/>
          <w:sz w:val="28"/>
          <w:szCs w:val="28"/>
        </w:rPr>
        <w:t xml:space="preserve"> </w:t>
      </w:r>
      <w:r w:rsidRPr="00826C24">
        <w:rPr>
          <w:sz w:val="28"/>
          <w:szCs w:val="28"/>
        </w:rPr>
        <w:t>—</w:t>
      </w:r>
      <w:r w:rsidRPr="00826C24">
        <w:rPr>
          <w:spacing w:val="-7"/>
          <w:sz w:val="28"/>
          <w:szCs w:val="28"/>
        </w:rPr>
        <w:t xml:space="preserve"> </w:t>
      </w:r>
      <w:r w:rsidRPr="00826C24">
        <w:rPr>
          <w:sz w:val="28"/>
          <w:szCs w:val="28"/>
        </w:rPr>
        <w:t>комплексная</w:t>
      </w:r>
      <w:r w:rsidRPr="00826C24">
        <w:rPr>
          <w:spacing w:val="-7"/>
          <w:sz w:val="28"/>
          <w:szCs w:val="28"/>
        </w:rPr>
        <w:t xml:space="preserve"> </w:t>
      </w:r>
      <w:r w:rsidRPr="00826C24">
        <w:rPr>
          <w:sz w:val="28"/>
          <w:szCs w:val="28"/>
        </w:rPr>
        <w:t>программа</w:t>
      </w:r>
      <w:r w:rsidRPr="00826C24">
        <w:rPr>
          <w:spacing w:val="-7"/>
          <w:sz w:val="28"/>
          <w:szCs w:val="28"/>
        </w:rPr>
        <w:t xml:space="preserve"> </w:t>
      </w:r>
      <w:r w:rsidRPr="00826C24">
        <w:rPr>
          <w:sz w:val="28"/>
          <w:szCs w:val="28"/>
        </w:rPr>
        <w:t>формирования</w:t>
      </w:r>
      <w:r w:rsidRPr="00826C24">
        <w:rPr>
          <w:spacing w:val="-7"/>
          <w:sz w:val="28"/>
          <w:szCs w:val="28"/>
        </w:rPr>
        <w:t xml:space="preserve"> </w:t>
      </w:r>
      <w:r w:rsidRPr="00826C24">
        <w:rPr>
          <w:sz w:val="28"/>
          <w:szCs w:val="28"/>
        </w:rPr>
        <w:t>у</w:t>
      </w:r>
      <w:r w:rsidRPr="00826C24">
        <w:rPr>
          <w:spacing w:val="-7"/>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w:t>
      </w:r>
      <w:r w:rsidRPr="00826C24">
        <w:rPr>
          <w:spacing w:val="-7"/>
          <w:sz w:val="28"/>
          <w:szCs w:val="28"/>
        </w:rPr>
        <w:t xml:space="preserve"> </w:t>
      </w:r>
      <w:r w:rsidRPr="00826C24">
        <w:rPr>
          <w:sz w:val="28"/>
          <w:szCs w:val="28"/>
        </w:rPr>
        <w:t xml:space="preserve">отсталостью (интеллектуальными нарушениями) знаний, установок, личностных ориентиров и норм </w:t>
      </w:r>
      <w:r w:rsidRPr="00826C24">
        <w:rPr>
          <w:spacing w:val="-2"/>
          <w:sz w:val="28"/>
          <w:szCs w:val="28"/>
        </w:rPr>
        <w:t>поведения,</w:t>
      </w:r>
      <w:r w:rsidRPr="00826C24">
        <w:rPr>
          <w:sz w:val="28"/>
          <w:szCs w:val="28"/>
        </w:rPr>
        <w:tab/>
        <w:t>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432E2F" w:rsidRPr="00826C24" w:rsidRDefault="00432E2F" w:rsidP="003E7345">
      <w:pPr>
        <w:spacing w:line="276" w:lineRule="auto"/>
        <w:ind w:left="1136" w:right="414" w:firstLine="565"/>
        <w:rPr>
          <w:sz w:val="28"/>
          <w:szCs w:val="28"/>
        </w:rPr>
      </w:pPr>
      <w:r w:rsidRPr="00826C24">
        <w:rPr>
          <w:sz w:val="28"/>
          <w:szCs w:val="28"/>
        </w:rPr>
        <w:t>Программа формирования экологической культуры, здорового и безопасного образа жизни</w:t>
      </w:r>
      <w:r w:rsidRPr="00826C24">
        <w:rPr>
          <w:spacing w:val="-8"/>
          <w:sz w:val="28"/>
          <w:szCs w:val="28"/>
        </w:rPr>
        <w:t xml:space="preserve"> </w:t>
      </w:r>
      <w:r w:rsidRPr="00826C24">
        <w:rPr>
          <w:sz w:val="28"/>
          <w:szCs w:val="28"/>
        </w:rPr>
        <w:t>должна</w:t>
      </w:r>
      <w:r w:rsidRPr="00826C24">
        <w:rPr>
          <w:spacing w:val="-8"/>
          <w:sz w:val="28"/>
          <w:szCs w:val="28"/>
        </w:rPr>
        <w:t xml:space="preserve"> </w:t>
      </w:r>
      <w:r w:rsidRPr="00826C24">
        <w:rPr>
          <w:sz w:val="28"/>
          <w:szCs w:val="28"/>
        </w:rPr>
        <w:t>вносить</w:t>
      </w:r>
      <w:r w:rsidRPr="00826C24">
        <w:rPr>
          <w:spacing w:val="-8"/>
          <w:sz w:val="28"/>
          <w:szCs w:val="28"/>
        </w:rPr>
        <w:t xml:space="preserve"> </w:t>
      </w:r>
      <w:r w:rsidRPr="00826C24">
        <w:rPr>
          <w:sz w:val="28"/>
          <w:szCs w:val="28"/>
        </w:rPr>
        <w:t>вклад</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достижение</w:t>
      </w:r>
      <w:r w:rsidRPr="00826C24">
        <w:rPr>
          <w:spacing w:val="-8"/>
          <w:sz w:val="28"/>
          <w:szCs w:val="28"/>
        </w:rPr>
        <w:t xml:space="preserve"> </w:t>
      </w:r>
      <w:r w:rsidRPr="00826C24">
        <w:rPr>
          <w:sz w:val="28"/>
          <w:szCs w:val="28"/>
        </w:rPr>
        <w:t>требований</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личностным</w:t>
      </w:r>
      <w:r w:rsidRPr="00826C24">
        <w:rPr>
          <w:spacing w:val="-8"/>
          <w:sz w:val="28"/>
          <w:szCs w:val="28"/>
        </w:rPr>
        <w:t xml:space="preserve"> </w:t>
      </w:r>
      <w:r w:rsidRPr="00826C24">
        <w:rPr>
          <w:sz w:val="28"/>
          <w:szCs w:val="28"/>
        </w:rPr>
        <w:t>результатам</w:t>
      </w:r>
      <w:r w:rsidRPr="00826C24">
        <w:rPr>
          <w:spacing w:val="-8"/>
          <w:sz w:val="28"/>
          <w:szCs w:val="28"/>
        </w:rPr>
        <w:t xml:space="preserve"> </w:t>
      </w:r>
      <w:r w:rsidRPr="00826C24">
        <w:rPr>
          <w:sz w:val="28"/>
          <w:szCs w:val="28"/>
        </w:rPr>
        <w:t xml:space="preserve">освоения </w:t>
      </w:r>
      <w:r w:rsidRPr="00826C24">
        <w:rPr>
          <w:spacing w:val="-2"/>
          <w:sz w:val="28"/>
          <w:szCs w:val="28"/>
        </w:rPr>
        <w:t>АООП:</w:t>
      </w:r>
      <w:r w:rsidRPr="00826C24">
        <w:rPr>
          <w:sz w:val="28"/>
          <w:szCs w:val="28"/>
        </w:rPr>
        <w:t>формирование</w:t>
      </w:r>
      <w:r w:rsidRPr="00826C24">
        <w:rPr>
          <w:spacing w:val="-5"/>
          <w:sz w:val="28"/>
          <w:szCs w:val="28"/>
        </w:rPr>
        <w:t xml:space="preserve"> </w:t>
      </w:r>
      <w:r w:rsidRPr="00826C24">
        <w:rPr>
          <w:sz w:val="28"/>
          <w:szCs w:val="28"/>
        </w:rPr>
        <w:t>представлений</w:t>
      </w:r>
      <w:r w:rsidRPr="00826C24">
        <w:rPr>
          <w:spacing w:val="-5"/>
          <w:sz w:val="28"/>
          <w:szCs w:val="28"/>
        </w:rPr>
        <w:t xml:space="preserve"> </w:t>
      </w:r>
      <w:r w:rsidRPr="00826C24">
        <w:rPr>
          <w:sz w:val="28"/>
          <w:szCs w:val="28"/>
        </w:rPr>
        <w:t>о</w:t>
      </w:r>
      <w:r w:rsidRPr="00826C24">
        <w:rPr>
          <w:spacing w:val="-5"/>
          <w:sz w:val="28"/>
          <w:szCs w:val="28"/>
        </w:rPr>
        <w:t xml:space="preserve"> </w:t>
      </w:r>
      <w:r w:rsidRPr="00826C24">
        <w:rPr>
          <w:sz w:val="28"/>
          <w:szCs w:val="28"/>
        </w:rPr>
        <w:t>мире</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его</w:t>
      </w:r>
      <w:r w:rsidRPr="00826C24">
        <w:rPr>
          <w:spacing w:val="-5"/>
          <w:sz w:val="28"/>
          <w:szCs w:val="28"/>
        </w:rPr>
        <w:t xml:space="preserve"> </w:t>
      </w:r>
      <w:r w:rsidRPr="00826C24">
        <w:rPr>
          <w:sz w:val="28"/>
          <w:szCs w:val="28"/>
        </w:rPr>
        <w:t>органичном</w:t>
      </w:r>
      <w:r w:rsidRPr="00826C24">
        <w:rPr>
          <w:spacing w:val="-5"/>
          <w:sz w:val="28"/>
          <w:szCs w:val="28"/>
        </w:rPr>
        <w:t xml:space="preserve"> </w:t>
      </w:r>
      <w:r w:rsidRPr="00826C24">
        <w:rPr>
          <w:sz w:val="28"/>
          <w:szCs w:val="28"/>
        </w:rPr>
        <w:t>единстве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разнообразии природы, народов, культур;</w:t>
      </w:r>
    </w:p>
    <w:p w:rsidR="00432E2F" w:rsidRPr="00826C24" w:rsidRDefault="00432E2F" w:rsidP="003E7345">
      <w:pPr>
        <w:spacing w:line="276" w:lineRule="auto"/>
        <w:ind w:left="1701"/>
        <w:rPr>
          <w:sz w:val="28"/>
          <w:szCs w:val="28"/>
        </w:rPr>
      </w:pPr>
      <w:r w:rsidRPr="00826C24">
        <w:rPr>
          <w:sz w:val="28"/>
          <w:szCs w:val="28"/>
        </w:rPr>
        <w:t>овладение</w:t>
      </w:r>
      <w:r w:rsidRPr="00826C24">
        <w:rPr>
          <w:spacing w:val="-15"/>
          <w:sz w:val="28"/>
          <w:szCs w:val="28"/>
        </w:rPr>
        <w:t xml:space="preserve"> </w:t>
      </w:r>
      <w:r w:rsidRPr="00826C24">
        <w:rPr>
          <w:sz w:val="28"/>
          <w:szCs w:val="28"/>
        </w:rPr>
        <w:t>начальными</w:t>
      </w:r>
      <w:r w:rsidRPr="00826C24">
        <w:rPr>
          <w:spacing w:val="-15"/>
          <w:sz w:val="28"/>
          <w:szCs w:val="28"/>
        </w:rPr>
        <w:t xml:space="preserve"> </w:t>
      </w:r>
      <w:r w:rsidRPr="00826C24">
        <w:rPr>
          <w:sz w:val="28"/>
          <w:szCs w:val="28"/>
        </w:rPr>
        <w:t>навыками</w:t>
      </w:r>
      <w:r w:rsidRPr="00826C24">
        <w:rPr>
          <w:spacing w:val="-14"/>
          <w:sz w:val="28"/>
          <w:szCs w:val="28"/>
        </w:rPr>
        <w:t xml:space="preserve"> </w:t>
      </w:r>
      <w:r w:rsidRPr="00826C24">
        <w:rPr>
          <w:sz w:val="28"/>
          <w:szCs w:val="28"/>
        </w:rPr>
        <w:t>адаптации</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окружающем</w:t>
      </w:r>
      <w:r w:rsidRPr="00826C24">
        <w:rPr>
          <w:spacing w:val="-14"/>
          <w:sz w:val="28"/>
          <w:szCs w:val="28"/>
        </w:rPr>
        <w:t xml:space="preserve"> </w:t>
      </w:r>
      <w:r w:rsidRPr="00826C24">
        <w:rPr>
          <w:spacing w:val="-2"/>
          <w:sz w:val="28"/>
          <w:szCs w:val="28"/>
        </w:rPr>
        <w:t>мире;</w:t>
      </w:r>
      <w:r w:rsidRPr="00826C24">
        <w:rPr>
          <w:sz w:val="28"/>
          <w:szCs w:val="28"/>
        </w:rPr>
        <w:t>формирование</w:t>
      </w:r>
      <w:r w:rsidRPr="00826C24">
        <w:rPr>
          <w:spacing w:val="-4"/>
          <w:sz w:val="28"/>
          <w:szCs w:val="28"/>
        </w:rPr>
        <w:t xml:space="preserve"> </w:t>
      </w:r>
      <w:r w:rsidRPr="00826C24">
        <w:rPr>
          <w:sz w:val="28"/>
          <w:szCs w:val="28"/>
        </w:rPr>
        <w:t>установки</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безопасный,</w:t>
      </w:r>
      <w:r w:rsidRPr="00826C24">
        <w:rPr>
          <w:spacing w:val="-5"/>
          <w:sz w:val="28"/>
          <w:szCs w:val="28"/>
        </w:rPr>
        <w:t xml:space="preserve"> </w:t>
      </w:r>
      <w:r w:rsidRPr="00826C24">
        <w:rPr>
          <w:sz w:val="28"/>
          <w:szCs w:val="28"/>
        </w:rPr>
        <w:t>здоровый</w:t>
      </w:r>
      <w:r w:rsidRPr="00826C24">
        <w:rPr>
          <w:spacing w:val="-4"/>
          <w:sz w:val="28"/>
          <w:szCs w:val="28"/>
        </w:rPr>
        <w:t xml:space="preserve"> </w:t>
      </w:r>
      <w:r w:rsidRPr="00826C24">
        <w:rPr>
          <w:sz w:val="28"/>
          <w:szCs w:val="28"/>
        </w:rPr>
        <w:t>образ</w:t>
      </w:r>
      <w:r w:rsidRPr="00826C24">
        <w:rPr>
          <w:spacing w:val="-4"/>
          <w:sz w:val="28"/>
          <w:szCs w:val="28"/>
        </w:rPr>
        <w:t xml:space="preserve"> </w:t>
      </w:r>
      <w:r w:rsidRPr="00826C24">
        <w:rPr>
          <w:sz w:val="28"/>
          <w:szCs w:val="28"/>
        </w:rPr>
        <w:t>жизни,</w:t>
      </w:r>
      <w:r w:rsidRPr="00826C24">
        <w:rPr>
          <w:spacing w:val="-5"/>
          <w:sz w:val="28"/>
          <w:szCs w:val="28"/>
        </w:rPr>
        <w:t xml:space="preserve"> </w:t>
      </w:r>
      <w:r w:rsidRPr="00826C24">
        <w:rPr>
          <w:sz w:val="28"/>
          <w:szCs w:val="28"/>
        </w:rPr>
        <w:t>наличие</w:t>
      </w:r>
      <w:r w:rsidRPr="00826C24">
        <w:rPr>
          <w:spacing w:val="-4"/>
          <w:sz w:val="28"/>
          <w:szCs w:val="28"/>
        </w:rPr>
        <w:t xml:space="preserve"> </w:t>
      </w:r>
      <w:r w:rsidRPr="00826C24">
        <w:rPr>
          <w:sz w:val="28"/>
          <w:szCs w:val="28"/>
        </w:rPr>
        <w:t>мотивации</w:t>
      </w:r>
      <w:r w:rsidRPr="00826C24">
        <w:rPr>
          <w:spacing w:val="-4"/>
          <w:sz w:val="28"/>
          <w:szCs w:val="28"/>
        </w:rPr>
        <w:t xml:space="preserve"> </w:t>
      </w:r>
      <w:r w:rsidRPr="00826C24">
        <w:rPr>
          <w:sz w:val="28"/>
          <w:szCs w:val="28"/>
        </w:rPr>
        <w:t>к труду,</w:t>
      </w:r>
      <w:r w:rsidRPr="00826C24">
        <w:rPr>
          <w:spacing w:val="-2"/>
          <w:sz w:val="28"/>
          <w:szCs w:val="28"/>
        </w:rPr>
        <w:t xml:space="preserve"> </w:t>
      </w:r>
      <w:r w:rsidRPr="00826C24">
        <w:rPr>
          <w:sz w:val="28"/>
          <w:szCs w:val="28"/>
        </w:rPr>
        <w:t>работе</w:t>
      </w:r>
      <w:r w:rsidRPr="00826C24">
        <w:rPr>
          <w:spacing w:val="-5"/>
          <w:sz w:val="28"/>
          <w:szCs w:val="28"/>
        </w:rPr>
        <w:t xml:space="preserve"> </w:t>
      </w:r>
      <w:r w:rsidRPr="00826C24">
        <w:rPr>
          <w:sz w:val="28"/>
          <w:szCs w:val="28"/>
        </w:rPr>
        <w:t>на</w:t>
      </w:r>
      <w:r w:rsidRPr="00826C24">
        <w:rPr>
          <w:spacing w:val="-5"/>
          <w:sz w:val="28"/>
          <w:szCs w:val="28"/>
        </w:rPr>
        <w:t xml:space="preserve"> </w:t>
      </w:r>
      <w:r w:rsidRPr="00826C24">
        <w:rPr>
          <w:sz w:val="28"/>
          <w:szCs w:val="28"/>
        </w:rPr>
        <w:t>результат,</w:t>
      </w:r>
      <w:r w:rsidRPr="00826C24">
        <w:rPr>
          <w:spacing w:val="-7"/>
          <w:sz w:val="28"/>
          <w:szCs w:val="28"/>
        </w:rPr>
        <w:t xml:space="preserve"> </w:t>
      </w:r>
      <w:r w:rsidRPr="00826C24">
        <w:rPr>
          <w:sz w:val="28"/>
          <w:szCs w:val="28"/>
        </w:rPr>
        <w:t>бережному</w:t>
      </w:r>
      <w:r w:rsidRPr="00826C24">
        <w:rPr>
          <w:spacing w:val="-5"/>
          <w:sz w:val="28"/>
          <w:szCs w:val="28"/>
        </w:rPr>
        <w:t xml:space="preserve"> </w:t>
      </w:r>
      <w:r w:rsidRPr="00826C24">
        <w:rPr>
          <w:sz w:val="28"/>
          <w:szCs w:val="28"/>
        </w:rPr>
        <w:t>отношению</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материальным</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духовным</w:t>
      </w:r>
      <w:r w:rsidRPr="00826C24">
        <w:rPr>
          <w:spacing w:val="-5"/>
          <w:sz w:val="28"/>
          <w:szCs w:val="28"/>
        </w:rPr>
        <w:t xml:space="preserve"> </w:t>
      </w:r>
      <w:r w:rsidRPr="00826C24">
        <w:rPr>
          <w:sz w:val="28"/>
          <w:szCs w:val="28"/>
        </w:rPr>
        <w:t xml:space="preserve">ценностям. Программа построена на основе общенациональных ценностей российского общества,таких, как </w:t>
      </w:r>
      <w:r w:rsidRPr="00826C24">
        <w:rPr>
          <w:sz w:val="28"/>
          <w:szCs w:val="28"/>
        </w:rPr>
        <w:lastRenderedPageBreak/>
        <w:t>гражданственность, здоровье, природа, экологическая культура, безопасность человека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государства.</w:t>
      </w:r>
      <w:r w:rsidRPr="00826C24">
        <w:rPr>
          <w:spacing w:val="-4"/>
          <w:sz w:val="28"/>
          <w:szCs w:val="28"/>
        </w:rPr>
        <w:t xml:space="preserve"> </w:t>
      </w:r>
      <w:r w:rsidRPr="00826C24">
        <w:rPr>
          <w:sz w:val="28"/>
          <w:szCs w:val="28"/>
        </w:rPr>
        <w:t>Она</w:t>
      </w:r>
      <w:r w:rsidRPr="00826C24">
        <w:rPr>
          <w:spacing w:val="-7"/>
          <w:sz w:val="28"/>
          <w:szCs w:val="28"/>
        </w:rPr>
        <w:t xml:space="preserve"> </w:t>
      </w:r>
      <w:r w:rsidRPr="00826C24">
        <w:rPr>
          <w:sz w:val="28"/>
          <w:szCs w:val="28"/>
        </w:rPr>
        <w:t>направлена</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развитие</w:t>
      </w:r>
      <w:r w:rsidRPr="00826C24">
        <w:rPr>
          <w:spacing w:val="-7"/>
          <w:sz w:val="28"/>
          <w:szCs w:val="28"/>
        </w:rPr>
        <w:t xml:space="preserve"> </w:t>
      </w:r>
      <w:r w:rsidRPr="00826C24">
        <w:rPr>
          <w:sz w:val="28"/>
          <w:szCs w:val="28"/>
        </w:rPr>
        <w:t>мотивации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готовности</w:t>
      </w:r>
      <w:r w:rsidRPr="00826C24">
        <w:rPr>
          <w:spacing w:val="-7"/>
          <w:sz w:val="28"/>
          <w:szCs w:val="28"/>
        </w:rPr>
        <w:t xml:space="preserve"> </w:t>
      </w:r>
      <w:r w:rsidRPr="00826C24">
        <w:rPr>
          <w:sz w:val="28"/>
          <w:szCs w:val="28"/>
        </w:rPr>
        <w:t>обучающихся с умственной отсталостью</w:t>
      </w:r>
      <w:r w:rsidRPr="00826C24">
        <w:rPr>
          <w:sz w:val="28"/>
          <w:szCs w:val="28"/>
        </w:rPr>
        <w:tab/>
        <w:t>(интеллектуальными нарушениями) действовать предусмотрительно,</w:t>
      </w:r>
      <w:r w:rsidRPr="00826C24">
        <w:rPr>
          <w:spacing w:val="40"/>
          <w:sz w:val="28"/>
          <w:szCs w:val="28"/>
        </w:rPr>
        <w:t xml:space="preserve"> </w:t>
      </w:r>
      <w:r w:rsidRPr="00826C24">
        <w:rPr>
          <w:sz w:val="28"/>
          <w:szCs w:val="28"/>
        </w:rPr>
        <w:t>придерживаться</w:t>
      </w:r>
      <w:r w:rsidRPr="00826C24">
        <w:rPr>
          <w:spacing w:val="-5"/>
          <w:sz w:val="28"/>
          <w:szCs w:val="28"/>
        </w:rPr>
        <w:t xml:space="preserve"> </w:t>
      </w:r>
      <w:r w:rsidRPr="00826C24">
        <w:rPr>
          <w:sz w:val="28"/>
          <w:szCs w:val="28"/>
        </w:rPr>
        <w:t>здорового</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экологически</w:t>
      </w:r>
      <w:r w:rsidRPr="00826C24">
        <w:rPr>
          <w:spacing w:val="-5"/>
          <w:sz w:val="28"/>
          <w:szCs w:val="28"/>
        </w:rPr>
        <w:t xml:space="preserve"> </w:t>
      </w:r>
      <w:r w:rsidRPr="00826C24">
        <w:rPr>
          <w:sz w:val="28"/>
          <w:szCs w:val="28"/>
        </w:rPr>
        <w:t>безопасного</w:t>
      </w:r>
      <w:r w:rsidRPr="00826C24">
        <w:rPr>
          <w:spacing w:val="-5"/>
          <w:sz w:val="28"/>
          <w:szCs w:val="28"/>
        </w:rPr>
        <w:t xml:space="preserve"> </w:t>
      </w:r>
      <w:r w:rsidRPr="00826C24">
        <w:rPr>
          <w:sz w:val="28"/>
          <w:szCs w:val="28"/>
        </w:rPr>
        <w:t>образа</w:t>
      </w:r>
      <w:r w:rsidRPr="00826C24">
        <w:rPr>
          <w:spacing w:val="-5"/>
          <w:sz w:val="28"/>
          <w:szCs w:val="28"/>
        </w:rPr>
        <w:t xml:space="preserve"> </w:t>
      </w:r>
      <w:r w:rsidRPr="00826C24">
        <w:rPr>
          <w:sz w:val="28"/>
          <w:szCs w:val="28"/>
        </w:rPr>
        <w:t>жизни, ценить природу как источник духовного развития, информации, красоты, здоровья, материального благополучия.</w:t>
      </w:r>
    </w:p>
    <w:p w:rsidR="00432E2F" w:rsidRPr="00826C24" w:rsidRDefault="00432E2F" w:rsidP="007848B8">
      <w:pPr>
        <w:spacing w:line="276" w:lineRule="auto"/>
        <w:ind w:left="1136" w:firstLine="565"/>
        <w:rPr>
          <w:sz w:val="28"/>
          <w:szCs w:val="28"/>
        </w:rPr>
      </w:pPr>
      <w:r w:rsidRPr="00826C24">
        <w:rPr>
          <w:sz w:val="28"/>
          <w:szCs w:val="28"/>
        </w:rPr>
        <w:t>При выборе стратегии реализации настоящей программы администрация школы- интерната совместно с родителями (официальными представителями) исходит из того, что формирование культуры здорового и безопасного образа жизни</w:t>
      </w:r>
      <w:r w:rsidRPr="00826C24">
        <w:rPr>
          <w:spacing w:val="80"/>
          <w:sz w:val="28"/>
          <w:szCs w:val="28"/>
        </w:rPr>
        <w:t xml:space="preserve"> </w:t>
      </w:r>
      <w:r w:rsidRPr="00826C24">
        <w:rPr>
          <w:sz w:val="28"/>
          <w:szCs w:val="28"/>
        </w:rPr>
        <w:t>— необходимый и обязательный</w:t>
      </w:r>
      <w:r w:rsidRPr="00826C24">
        <w:rPr>
          <w:spacing w:val="-2"/>
          <w:sz w:val="28"/>
          <w:szCs w:val="28"/>
        </w:rPr>
        <w:t xml:space="preserve"> </w:t>
      </w:r>
      <w:r w:rsidRPr="00826C24">
        <w:rPr>
          <w:sz w:val="28"/>
          <w:szCs w:val="28"/>
        </w:rPr>
        <w:t>компонент</w:t>
      </w:r>
      <w:r w:rsidRPr="00826C24">
        <w:rPr>
          <w:spacing w:val="-2"/>
          <w:sz w:val="28"/>
          <w:szCs w:val="28"/>
        </w:rPr>
        <w:t xml:space="preserve"> </w:t>
      </w:r>
      <w:r w:rsidRPr="00826C24">
        <w:rPr>
          <w:sz w:val="28"/>
          <w:szCs w:val="28"/>
        </w:rPr>
        <w:t>здоровьесберегающей</w:t>
      </w:r>
      <w:r w:rsidRPr="00826C24">
        <w:rPr>
          <w:spacing w:val="-2"/>
          <w:sz w:val="28"/>
          <w:szCs w:val="28"/>
        </w:rPr>
        <w:t xml:space="preserve"> </w:t>
      </w:r>
      <w:r w:rsidRPr="00826C24">
        <w:rPr>
          <w:sz w:val="28"/>
          <w:szCs w:val="28"/>
        </w:rPr>
        <w:t>работы</w:t>
      </w:r>
      <w:r w:rsidRPr="00826C24">
        <w:rPr>
          <w:spacing w:val="-2"/>
          <w:sz w:val="28"/>
          <w:szCs w:val="28"/>
        </w:rPr>
        <w:t xml:space="preserve"> </w:t>
      </w:r>
      <w:r w:rsidRPr="00826C24">
        <w:rPr>
          <w:sz w:val="28"/>
          <w:szCs w:val="28"/>
        </w:rPr>
        <w:t>общеобразовательной</w:t>
      </w:r>
      <w:r w:rsidRPr="00826C24">
        <w:rPr>
          <w:spacing w:val="-2"/>
          <w:sz w:val="28"/>
          <w:szCs w:val="28"/>
        </w:rPr>
        <w:t xml:space="preserve"> </w:t>
      </w:r>
      <w:r w:rsidRPr="00826C24">
        <w:rPr>
          <w:sz w:val="28"/>
          <w:szCs w:val="28"/>
        </w:rPr>
        <w:t>организации, требующий</w:t>
      </w:r>
      <w:r w:rsidRPr="00826C24">
        <w:rPr>
          <w:spacing w:val="-13"/>
          <w:sz w:val="28"/>
          <w:szCs w:val="28"/>
        </w:rPr>
        <w:t xml:space="preserve"> </w:t>
      </w:r>
      <w:r w:rsidRPr="00826C24">
        <w:rPr>
          <w:sz w:val="28"/>
          <w:szCs w:val="28"/>
        </w:rPr>
        <w:t>создание</w:t>
      </w:r>
      <w:r w:rsidRPr="00826C24">
        <w:rPr>
          <w:spacing w:val="-13"/>
          <w:sz w:val="28"/>
          <w:szCs w:val="28"/>
        </w:rPr>
        <w:t xml:space="preserve"> </w:t>
      </w:r>
      <w:r w:rsidRPr="00826C24">
        <w:rPr>
          <w:sz w:val="28"/>
          <w:szCs w:val="28"/>
        </w:rPr>
        <w:t>соответствующей</w:t>
      </w:r>
      <w:r w:rsidRPr="00826C24">
        <w:rPr>
          <w:spacing w:val="-13"/>
          <w:sz w:val="28"/>
          <w:szCs w:val="28"/>
        </w:rPr>
        <w:t xml:space="preserve"> </w:t>
      </w:r>
      <w:r w:rsidRPr="00826C24">
        <w:rPr>
          <w:sz w:val="28"/>
          <w:szCs w:val="28"/>
        </w:rPr>
        <w:t>инфраструктуры,</w:t>
      </w:r>
      <w:r w:rsidRPr="00826C24">
        <w:rPr>
          <w:spacing w:val="-15"/>
          <w:sz w:val="28"/>
          <w:szCs w:val="28"/>
        </w:rPr>
        <w:t xml:space="preserve"> </w:t>
      </w:r>
      <w:r w:rsidRPr="00826C24">
        <w:rPr>
          <w:sz w:val="28"/>
          <w:szCs w:val="28"/>
        </w:rPr>
        <w:t>благоприятного</w:t>
      </w:r>
      <w:r w:rsidRPr="00826C24">
        <w:rPr>
          <w:spacing w:val="-13"/>
          <w:sz w:val="28"/>
          <w:szCs w:val="28"/>
        </w:rPr>
        <w:t xml:space="preserve"> </w:t>
      </w:r>
      <w:r w:rsidRPr="00826C24">
        <w:rPr>
          <w:sz w:val="28"/>
          <w:szCs w:val="28"/>
        </w:rPr>
        <w:t>психологического климата, обеспечение рациональной организации учебного процесса.</w:t>
      </w:r>
    </w:p>
    <w:p w:rsidR="00432E2F" w:rsidRPr="00826C24" w:rsidRDefault="00432E2F" w:rsidP="007848B8">
      <w:pPr>
        <w:spacing w:line="276" w:lineRule="auto"/>
        <w:ind w:left="1136" w:right="541" w:firstLine="565"/>
        <w:rPr>
          <w:sz w:val="28"/>
          <w:szCs w:val="28"/>
        </w:rPr>
      </w:pPr>
      <w:r w:rsidRPr="00826C24">
        <w:rPr>
          <w:sz w:val="28"/>
          <w:szCs w:val="28"/>
        </w:rPr>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w:t>
      </w:r>
      <w:r w:rsidRPr="00826C24">
        <w:rPr>
          <w:spacing w:val="-1"/>
          <w:sz w:val="28"/>
          <w:szCs w:val="28"/>
        </w:rPr>
        <w:t xml:space="preserve"> </w:t>
      </w:r>
      <w:r w:rsidRPr="00826C24">
        <w:rPr>
          <w:sz w:val="28"/>
          <w:szCs w:val="28"/>
        </w:rPr>
        <w:t>своё</w:t>
      </w:r>
      <w:r w:rsidRPr="00826C24">
        <w:rPr>
          <w:spacing w:val="-2"/>
          <w:sz w:val="28"/>
          <w:szCs w:val="28"/>
        </w:rPr>
        <w:t xml:space="preserve"> </w:t>
      </w:r>
      <w:r w:rsidRPr="00826C24">
        <w:rPr>
          <w:sz w:val="28"/>
          <w:szCs w:val="28"/>
        </w:rPr>
        <w:t>состояние, обеспечивающая</w:t>
      </w:r>
      <w:r w:rsidRPr="00826C24">
        <w:rPr>
          <w:spacing w:val="-1"/>
          <w:sz w:val="28"/>
          <w:szCs w:val="28"/>
        </w:rPr>
        <w:t xml:space="preserve"> </w:t>
      </w:r>
      <w:r w:rsidRPr="00826C24">
        <w:rPr>
          <w:sz w:val="28"/>
          <w:szCs w:val="28"/>
        </w:rPr>
        <w:t>усвоение</w:t>
      </w:r>
      <w:r w:rsidRPr="00826C24">
        <w:rPr>
          <w:spacing w:val="-2"/>
          <w:sz w:val="28"/>
          <w:szCs w:val="28"/>
        </w:rPr>
        <w:t xml:space="preserve"> </w:t>
      </w:r>
      <w:r w:rsidRPr="00826C24">
        <w:rPr>
          <w:sz w:val="28"/>
          <w:szCs w:val="28"/>
        </w:rPr>
        <w:t>способов</w:t>
      </w:r>
      <w:r w:rsidRPr="00826C24">
        <w:rPr>
          <w:spacing w:val="-1"/>
          <w:sz w:val="28"/>
          <w:szCs w:val="28"/>
        </w:rPr>
        <w:t xml:space="preserve"> </w:t>
      </w:r>
      <w:r w:rsidRPr="00826C24">
        <w:rPr>
          <w:sz w:val="28"/>
          <w:szCs w:val="28"/>
        </w:rPr>
        <w:t>рациональной</w:t>
      </w:r>
      <w:r w:rsidRPr="00826C24">
        <w:rPr>
          <w:spacing w:val="-2"/>
          <w:sz w:val="28"/>
          <w:szCs w:val="28"/>
        </w:rPr>
        <w:t xml:space="preserve"> </w:t>
      </w:r>
      <w:r w:rsidRPr="00826C24">
        <w:rPr>
          <w:sz w:val="28"/>
          <w:szCs w:val="28"/>
        </w:rPr>
        <w:t>организации режима дня, двигательной активности, питания, правил личной гигиены. Однако только знание</w:t>
      </w:r>
      <w:r w:rsidRPr="00826C24">
        <w:rPr>
          <w:spacing w:val="-5"/>
          <w:sz w:val="28"/>
          <w:szCs w:val="28"/>
        </w:rPr>
        <w:t xml:space="preserve"> </w:t>
      </w:r>
      <w:r w:rsidRPr="00826C24">
        <w:rPr>
          <w:sz w:val="28"/>
          <w:szCs w:val="28"/>
        </w:rPr>
        <w:t>основ</w:t>
      </w:r>
      <w:r w:rsidRPr="00826C24">
        <w:rPr>
          <w:spacing w:val="-5"/>
          <w:sz w:val="28"/>
          <w:szCs w:val="28"/>
        </w:rPr>
        <w:t xml:space="preserve"> </w:t>
      </w:r>
      <w:r w:rsidRPr="00826C24">
        <w:rPr>
          <w:sz w:val="28"/>
          <w:szCs w:val="28"/>
        </w:rPr>
        <w:t>здорового</w:t>
      </w:r>
      <w:r w:rsidRPr="00826C24">
        <w:rPr>
          <w:spacing w:val="-5"/>
          <w:sz w:val="28"/>
          <w:szCs w:val="28"/>
        </w:rPr>
        <w:t xml:space="preserve"> </w:t>
      </w:r>
      <w:r w:rsidRPr="00826C24">
        <w:rPr>
          <w:sz w:val="28"/>
          <w:szCs w:val="28"/>
        </w:rPr>
        <w:t>образа</w:t>
      </w:r>
      <w:r w:rsidRPr="00826C24">
        <w:rPr>
          <w:spacing w:val="-5"/>
          <w:sz w:val="28"/>
          <w:szCs w:val="28"/>
        </w:rPr>
        <w:t xml:space="preserve"> </w:t>
      </w:r>
      <w:r w:rsidRPr="00826C24">
        <w:rPr>
          <w:sz w:val="28"/>
          <w:szCs w:val="28"/>
        </w:rPr>
        <w:t>жизни</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обеспечивает</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гарантирует</w:t>
      </w:r>
      <w:r w:rsidRPr="00826C24">
        <w:rPr>
          <w:spacing w:val="-5"/>
          <w:sz w:val="28"/>
          <w:szCs w:val="28"/>
        </w:rPr>
        <w:t xml:space="preserve"> </w:t>
      </w:r>
      <w:r w:rsidRPr="00826C24">
        <w:rPr>
          <w:sz w:val="28"/>
          <w:szCs w:val="28"/>
        </w:rPr>
        <w:t>их</w:t>
      </w:r>
      <w:r w:rsidRPr="00826C24">
        <w:rPr>
          <w:spacing w:val="-5"/>
          <w:sz w:val="28"/>
          <w:szCs w:val="28"/>
        </w:rPr>
        <w:t xml:space="preserve"> </w:t>
      </w:r>
      <w:r w:rsidRPr="00826C24">
        <w:rPr>
          <w:sz w:val="28"/>
          <w:szCs w:val="28"/>
        </w:rPr>
        <w:t xml:space="preserve">использования, если это не становится необходимым условием ежедневной жизни ребёнка в семье и </w:t>
      </w:r>
      <w:r w:rsidRPr="00826C24">
        <w:rPr>
          <w:spacing w:val="-2"/>
          <w:sz w:val="28"/>
          <w:szCs w:val="28"/>
        </w:rPr>
        <w:t>социуме.</w:t>
      </w:r>
    </w:p>
    <w:p w:rsidR="00432E2F" w:rsidRPr="00826C24" w:rsidRDefault="00432E2F" w:rsidP="007848B8">
      <w:pPr>
        <w:spacing w:line="276" w:lineRule="auto"/>
        <w:ind w:left="1136" w:firstLine="565"/>
        <w:rPr>
          <w:sz w:val="28"/>
          <w:szCs w:val="28"/>
        </w:rPr>
      </w:pPr>
      <w:r w:rsidRPr="00826C24">
        <w:rPr>
          <w:sz w:val="28"/>
          <w:szCs w:val="28"/>
        </w:rPr>
        <w:t>Реализация программы проходит в единстве урочной, внеурочной и внешкольной деятельности,</w:t>
      </w:r>
      <w:r w:rsidRPr="00826C24">
        <w:rPr>
          <w:spacing w:val="-6"/>
          <w:sz w:val="28"/>
          <w:szCs w:val="28"/>
        </w:rPr>
        <w:t xml:space="preserve"> </w:t>
      </w:r>
      <w:r w:rsidRPr="00826C24">
        <w:rPr>
          <w:sz w:val="28"/>
          <w:szCs w:val="28"/>
        </w:rPr>
        <w:t>в</w:t>
      </w:r>
      <w:r w:rsidRPr="00826C24">
        <w:rPr>
          <w:spacing w:val="-8"/>
          <w:sz w:val="28"/>
          <w:szCs w:val="28"/>
        </w:rPr>
        <w:t xml:space="preserve"> </w:t>
      </w:r>
      <w:r w:rsidRPr="00826C24">
        <w:rPr>
          <w:sz w:val="28"/>
          <w:szCs w:val="28"/>
        </w:rPr>
        <w:t>совместной</w:t>
      </w:r>
      <w:r w:rsidRPr="00826C24">
        <w:rPr>
          <w:spacing w:val="-8"/>
          <w:sz w:val="28"/>
          <w:szCs w:val="28"/>
        </w:rPr>
        <w:t xml:space="preserve"> </w:t>
      </w:r>
      <w:r w:rsidRPr="00826C24">
        <w:rPr>
          <w:sz w:val="28"/>
          <w:szCs w:val="28"/>
        </w:rPr>
        <w:t>педагогической</w:t>
      </w:r>
      <w:r w:rsidRPr="00826C24">
        <w:rPr>
          <w:spacing w:val="-8"/>
          <w:sz w:val="28"/>
          <w:szCs w:val="28"/>
        </w:rPr>
        <w:t xml:space="preserve"> </w:t>
      </w:r>
      <w:r w:rsidRPr="00826C24">
        <w:rPr>
          <w:sz w:val="28"/>
          <w:szCs w:val="28"/>
        </w:rPr>
        <w:t>работе</w:t>
      </w:r>
      <w:r w:rsidRPr="00826C24">
        <w:rPr>
          <w:spacing w:val="-8"/>
          <w:sz w:val="28"/>
          <w:szCs w:val="28"/>
        </w:rPr>
        <w:t xml:space="preserve"> </w:t>
      </w:r>
      <w:r w:rsidRPr="00826C24">
        <w:rPr>
          <w:sz w:val="28"/>
          <w:szCs w:val="28"/>
        </w:rPr>
        <w:t>образовательной</w:t>
      </w:r>
      <w:r w:rsidRPr="00826C24">
        <w:rPr>
          <w:spacing w:val="-8"/>
          <w:sz w:val="28"/>
          <w:szCs w:val="28"/>
        </w:rPr>
        <w:t xml:space="preserve"> </w:t>
      </w:r>
      <w:r w:rsidRPr="00826C24">
        <w:rPr>
          <w:sz w:val="28"/>
          <w:szCs w:val="28"/>
        </w:rPr>
        <w:t>организации,</w:t>
      </w:r>
      <w:r w:rsidRPr="00826C24">
        <w:rPr>
          <w:spacing w:val="-6"/>
          <w:sz w:val="28"/>
          <w:szCs w:val="28"/>
        </w:rPr>
        <w:t xml:space="preserve"> </w:t>
      </w:r>
      <w:r w:rsidRPr="00826C24">
        <w:rPr>
          <w:sz w:val="28"/>
          <w:szCs w:val="28"/>
        </w:rPr>
        <w:t>семьи</w:t>
      </w:r>
      <w:r w:rsidRPr="00826C24">
        <w:rPr>
          <w:spacing w:val="-8"/>
          <w:sz w:val="28"/>
          <w:szCs w:val="28"/>
        </w:rPr>
        <w:t xml:space="preserve"> </w:t>
      </w:r>
      <w:r w:rsidRPr="00826C24">
        <w:rPr>
          <w:sz w:val="28"/>
          <w:szCs w:val="28"/>
        </w:rPr>
        <w:t>и других институтов общества.</w:t>
      </w:r>
    </w:p>
    <w:p w:rsidR="00432E2F" w:rsidRPr="00826C24" w:rsidRDefault="00432E2F" w:rsidP="007848B8">
      <w:pPr>
        <w:spacing w:line="276" w:lineRule="auto"/>
        <w:ind w:left="1136" w:right="541" w:firstLine="565"/>
        <w:rPr>
          <w:sz w:val="28"/>
          <w:szCs w:val="28"/>
        </w:rPr>
      </w:pPr>
      <w:r w:rsidRPr="00826C24">
        <w:rPr>
          <w:sz w:val="28"/>
          <w:szCs w:val="28"/>
        </w:rPr>
        <w:t>Целью</w:t>
      </w:r>
      <w:r w:rsidRPr="00826C24">
        <w:rPr>
          <w:spacing w:val="-8"/>
          <w:sz w:val="28"/>
          <w:szCs w:val="28"/>
        </w:rPr>
        <w:t xml:space="preserve"> </w:t>
      </w:r>
      <w:r w:rsidRPr="00826C24">
        <w:rPr>
          <w:sz w:val="28"/>
          <w:szCs w:val="28"/>
        </w:rPr>
        <w:t>программы</w:t>
      </w:r>
      <w:r w:rsidRPr="00826C24">
        <w:rPr>
          <w:spacing w:val="-8"/>
          <w:sz w:val="28"/>
          <w:szCs w:val="28"/>
        </w:rPr>
        <w:t xml:space="preserve"> </w:t>
      </w:r>
      <w:r w:rsidRPr="00826C24">
        <w:rPr>
          <w:sz w:val="28"/>
          <w:szCs w:val="28"/>
        </w:rPr>
        <w:t>является</w:t>
      </w:r>
      <w:r w:rsidRPr="00826C24">
        <w:rPr>
          <w:spacing w:val="-8"/>
          <w:sz w:val="28"/>
          <w:szCs w:val="28"/>
        </w:rPr>
        <w:t xml:space="preserve"> </w:t>
      </w:r>
      <w:r w:rsidRPr="00826C24">
        <w:rPr>
          <w:sz w:val="28"/>
          <w:szCs w:val="28"/>
        </w:rPr>
        <w:t>социально-педагогическая</w:t>
      </w:r>
      <w:r w:rsidRPr="00826C24">
        <w:rPr>
          <w:spacing w:val="-9"/>
          <w:sz w:val="28"/>
          <w:szCs w:val="28"/>
        </w:rPr>
        <w:t xml:space="preserve"> </w:t>
      </w:r>
      <w:r w:rsidRPr="00826C24">
        <w:rPr>
          <w:sz w:val="28"/>
          <w:szCs w:val="28"/>
        </w:rPr>
        <w:t>поддержка</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сохранении</w:t>
      </w:r>
      <w:r w:rsidRPr="00826C24">
        <w:rPr>
          <w:spacing w:val="-8"/>
          <w:sz w:val="28"/>
          <w:szCs w:val="28"/>
        </w:rPr>
        <w:t xml:space="preserve"> </w:t>
      </w:r>
      <w:r w:rsidRPr="00826C24">
        <w:rPr>
          <w:sz w:val="28"/>
          <w:szCs w:val="28"/>
        </w:rPr>
        <w:t>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432E2F" w:rsidRPr="00826C24" w:rsidRDefault="00432E2F" w:rsidP="003E7345">
      <w:pPr>
        <w:spacing w:line="276" w:lineRule="auto"/>
        <w:ind w:left="1701"/>
        <w:rPr>
          <w:sz w:val="28"/>
          <w:szCs w:val="28"/>
        </w:rPr>
      </w:pPr>
      <w:r w:rsidRPr="00826C24">
        <w:rPr>
          <w:sz w:val="28"/>
          <w:szCs w:val="28"/>
        </w:rPr>
        <w:t>Основные</w:t>
      </w:r>
      <w:r w:rsidRPr="00826C24">
        <w:rPr>
          <w:spacing w:val="-13"/>
          <w:sz w:val="28"/>
          <w:szCs w:val="28"/>
        </w:rPr>
        <w:t xml:space="preserve"> </w:t>
      </w:r>
      <w:r w:rsidRPr="00826C24">
        <w:rPr>
          <w:sz w:val="28"/>
          <w:szCs w:val="28"/>
        </w:rPr>
        <w:t>задачи</w:t>
      </w:r>
      <w:r w:rsidRPr="00826C24">
        <w:rPr>
          <w:spacing w:val="-13"/>
          <w:sz w:val="28"/>
          <w:szCs w:val="28"/>
        </w:rPr>
        <w:t xml:space="preserve"> </w:t>
      </w:r>
      <w:r w:rsidRPr="00826C24">
        <w:rPr>
          <w:spacing w:val="-2"/>
          <w:sz w:val="28"/>
          <w:szCs w:val="28"/>
        </w:rPr>
        <w:t>программы:</w:t>
      </w:r>
      <w:r w:rsidR="003E7345">
        <w:rPr>
          <w:spacing w:val="-2"/>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представлений</w:t>
      </w:r>
      <w:r w:rsidRPr="00826C24">
        <w:rPr>
          <w:spacing w:val="-9"/>
          <w:sz w:val="28"/>
          <w:szCs w:val="28"/>
        </w:rPr>
        <w:t xml:space="preserve"> </w:t>
      </w:r>
      <w:r w:rsidRPr="00826C24">
        <w:rPr>
          <w:sz w:val="28"/>
          <w:szCs w:val="28"/>
        </w:rPr>
        <w:t>об</w:t>
      </w:r>
      <w:r w:rsidRPr="00826C24">
        <w:rPr>
          <w:spacing w:val="-9"/>
          <w:sz w:val="28"/>
          <w:szCs w:val="28"/>
        </w:rPr>
        <w:t xml:space="preserve"> </w:t>
      </w:r>
      <w:r w:rsidRPr="00826C24">
        <w:rPr>
          <w:sz w:val="28"/>
          <w:szCs w:val="28"/>
        </w:rPr>
        <w:t>основах</w:t>
      </w:r>
      <w:r w:rsidRPr="00826C24">
        <w:rPr>
          <w:spacing w:val="-9"/>
          <w:sz w:val="28"/>
          <w:szCs w:val="28"/>
        </w:rPr>
        <w:t xml:space="preserve"> </w:t>
      </w:r>
      <w:r w:rsidRPr="00826C24">
        <w:rPr>
          <w:sz w:val="28"/>
          <w:szCs w:val="28"/>
        </w:rPr>
        <w:t>экологической</w:t>
      </w:r>
      <w:r w:rsidRPr="00826C24">
        <w:rPr>
          <w:spacing w:val="-9"/>
          <w:sz w:val="28"/>
          <w:szCs w:val="28"/>
        </w:rPr>
        <w:t xml:space="preserve"> </w:t>
      </w:r>
      <w:r w:rsidRPr="00826C24">
        <w:rPr>
          <w:sz w:val="28"/>
          <w:szCs w:val="28"/>
        </w:rPr>
        <w:t>культуры</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примере экологически</w:t>
      </w:r>
      <w:r w:rsidRPr="00826C24">
        <w:rPr>
          <w:spacing w:val="-3"/>
          <w:sz w:val="28"/>
          <w:szCs w:val="28"/>
        </w:rPr>
        <w:t xml:space="preserve"> </w:t>
      </w:r>
      <w:r w:rsidRPr="00826C24">
        <w:rPr>
          <w:sz w:val="28"/>
          <w:szCs w:val="28"/>
        </w:rPr>
        <w:t>сообразного</w:t>
      </w:r>
      <w:r w:rsidRPr="00826C24">
        <w:rPr>
          <w:spacing w:val="-3"/>
          <w:sz w:val="28"/>
          <w:szCs w:val="28"/>
        </w:rPr>
        <w:t xml:space="preserve"> </w:t>
      </w:r>
      <w:r w:rsidRPr="00826C24">
        <w:rPr>
          <w:sz w:val="28"/>
          <w:szCs w:val="28"/>
        </w:rPr>
        <w:t>поведения</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быту</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природе,</w:t>
      </w:r>
      <w:r w:rsidRPr="00826C24">
        <w:rPr>
          <w:spacing w:val="-5"/>
          <w:sz w:val="28"/>
          <w:szCs w:val="28"/>
        </w:rPr>
        <w:t xml:space="preserve"> </w:t>
      </w:r>
      <w:r w:rsidRPr="00826C24">
        <w:rPr>
          <w:sz w:val="28"/>
          <w:szCs w:val="28"/>
        </w:rPr>
        <w:t>безопасного</w:t>
      </w:r>
      <w:r w:rsidRPr="00826C24">
        <w:rPr>
          <w:spacing w:val="-3"/>
          <w:sz w:val="28"/>
          <w:szCs w:val="28"/>
        </w:rPr>
        <w:t xml:space="preserve"> </w:t>
      </w:r>
      <w:r w:rsidRPr="00826C24">
        <w:rPr>
          <w:sz w:val="28"/>
          <w:szCs w:val="28"/>
        </w:rPr>
        <w:t>для</w:t>
      </w:r>
      <w:r w:rsidRPr="00826C24">
        <w:rPr>
          <w:spacing w:val="-3"/>
          <w:sz w:val="28"/>
          <w:szCs w:val="28"/>
        </w:rPr>
        <w:t xml:space="preserve"> </w:t>
      </w:r>
      <w:r w:rsidRPr="00826C24">
        <w:rPr>
          <w:sz w:val="28"/>
          <w:szCs w:val="28"/>
        </w:rPr>
        <w:t>человека</w:t>
      </w:r>
      <w:r w:rsidRPr="00826C24">
        <w:rPr>
          <w:spacing w:val="-3"/>
          <w:sz w:val="28"/>
          <w:szCs w:val="28"/>
        </w:rPr>
        <w:t xml:space="preserve"> </w:t>
      </w:r>
      <w:r w:rsidRPr="00826C24">
        <w:rPr>
          <w:sz w:val="28"/>
          <w:szCs w:val="28"/>
        </w:rPr>
        <w:t>и окружающей среды;</w:t>
      </w:r>
    </w:p>
    <w:p w:rsidR="00432E2F" w:rsidRPr="00826C24" w:rsidRDefault="00432E2F" w:rsidP="00613817">
      <w:pPr>
        <w:spacing w:line="276" w:lineRule="auto"/>
        <w:ind w:left="1701" w:right="1306"/>
        <w:jc w:val="both"/>
        <w:rPr>
          <w:sz w:val="28"/>
          <w:szCs w:val="28"/>
        </w:rPr>
      </w:pPr>
      <w:r w:rsidRPr="00826C24">
        <w:rPr>
          <w:sz w:val="28"/>
          <w:szCs w:val="28"/>
        </w:rPr>
        <w:t>формирование познавательного интереса и бережного отношения к природе; формирование</w:t>
      </w:r>
      <w:r w:rsidRPr="00826C24">
        <w:rPr>
          <w:spacing w:val="-14"/>
          <w:sz w:val="28"/>
          <w:szCs w:val="28"/>
        </w:rPr>
        <w:t xml:space="preserve"> </w:t>
      </w:r>
      <w:r w:rsidRPr="00826C24">
        <w:rPr>
          <w:sz w:val="28"/>
          <w:szCs w:val="28"/>
        </w:rPr>
        <w:t>представлений</w:t>
      </w:r>
      <w:r w:rsidRPr="00826C24">
        <w:rPr>
          <w:spacing w:val="-14"/>
          <w:sz w:val="28"/>
          <w:szCs w:val="28"/>
        </w:rPr>
        <w:t xml:space="preserve"> </w:t>
      </w:r>
      <w:r w:rsidRPr="00826C24">
        <w:rPr>
          <w:sz w:val="28"/>
          <w:szCs w:val="28"/>
        </w:rPr>
        <w:t>об</w:t>
      </w:r>
      <w:r w:rsidRPr="00826C24">
        <w:rPr>
          <w:spacing w:val="-14"/>
          <w:sz w:val="28"/>
          <w:szCs w:val="28"/>
        </w:rPr>
        <w:t xml:space="preserve"> </w:t>
      </w:r>
      <w:r w:rsidRPr="00826C24">
        <w:rPr>
          <w:sz w:val="28"/>
          <w:szCs w:val="28"/>
        </w:rPr>
        <w:t>основных</w:t>
      </w:r>
      <w:r w:rsidRPr="00826C24">
        <w:rPr>
          <w:spacing w:val="-14"/>
          <w:sz w:val="28"/>
          <w:szCs w:val="28"/>
        </w:rPr>
        <w:t xml:space="preserve"> </w:t>
      </w:r>
      <w:r w:rsidRPr="00826C24">
        <w:rPr>
          <w:sz w:val="28"/>
          <w:szCs w:val="28"/>
        </w:rPr>
        <w:t>компонентах</w:t>
      </w:r>
      <w:r w:rsidRPr="00826C24">
        <w:rPr>
          <w:spacing w:val="-14"/>
          <w:sz w:val="28"/>
          <w:szCs w:val="28"/>
        </w:rPr>
        <w:t xml:space="preserve"> </w:t>
      </w:r>
      <w:r w:rsidRPr="00826C24">
        <w:rPr>
          <w:sz w:val="28"/>
          <w:szCs w:val="28"/>
        </w:rPr>
        <w:t>культуры</w:t>
      </w:r>
      <w:r w:rsidRPr="00826C24">
        <w:rPr>
          <w:spacing w:val="-13"/>
          <w:sz w:val="28"/>
          <w:szCs w:val="28"/>
        </w:rPr>
        <w:t xml:space="preserve"> </w:t>
      </w:r>
      <w:r w:rsidRPr="00826C24">
        <w:rPr>
          <w:sz w:val="28"/>
          <w:szCs w:val="28"/>
        </w:rPr>
        <w:t>здоровья</w:t>
      </w:r>
      <w:r w:rsidRPr="00826C24">
        <w:rPr>
          <w:spacing w:val="-14"/>
          <w:sz w:val="28"/>
          <w:szCs w:val="28"/>
        </w:rPr>
        <w:t xml:space="preserve"> </w:t>
      </w:r>
      <w:r w:rsidRPr="00826C24">
        <w:rPr>
          <w:spacing w:val="-10"/>
          <w:sz w:val="28"/>
          <w:szCs w:val="28"/>
        </w:rPr>
        <w:t>и</w:t>
      </w:r>
      <w:r w:rsidR="003E7345">
        <w:rPr>
          <w:spacing w:val="-10"/>
          <w:sz w:val="28"/>
          <w:szCs w:val="28"/>
        </w:rPr>
        <w:t xml:space="preserve"> </w:t>
      </w:r>
      <w:r w:rsidRPr="00826C24">
        <w:rPr>
          <w:sz w:val="28"/>
          <w:szCs w:val="28"/>
        </w:rPr>
        <w:t>здорового</w:t>
      </w:r>
      <w:r w:rsidRPr="00826C24">
        <w:rPr>
          <w:spacing w:val="-11"/>
          <w:sz w:val="28"/>
          <w:szCs w:val="28"/>
        </w:rPr>
        <w:t xml:space="preserve"> </w:t>
      </w:r>
      <w:r w:rsidRPr="00826C24">
        <w:rPr>
          <w:sz w:val="28"/>
          <w:szCs w:val="28"/>
        </w:rPr>
        <w:t>образа</w:t>
      </w:r>
      <w:r w:rsidRPr="00826C24">
        <w:rPr>
          <w:spacing w:val="-10"/>
          <w:sz w:val="28"/>
          <w:szCs w:val="28"/>
        </w:rPr>
        <w:t xml:space="preserve"> </w:t>
      </w:r>
      <w:r w:rsidRPr="00826C24">
        <w:rPr>
          <w:spacing w:val="-2"/>
          <w:sz w:val="28"/>
          <w:szCs w:val="28"/>
        </w:rPr>
        <w:t>жизни;</w:t>
      </w:r>
      <w:r w:rsidRPr="00826C24">
        <w:rPr>
          <w:sz w:val="28"/>
          <w:szCs w:val="28"/>
        </w:rPr>
        <w:t>пробуждение в детях желания заботиться о своем здоровье</w:t>
      </w:r>
      <w:r w:rsidRPr="00826C24">
        <w:rPr>
          <w:sz w:val="28"/>
          <w:szCs w:val="28"/>
        </w:rPr>
        <w:tab/>
      </w:r>
      <w:r w:rsidRPr="00826C24">
        <w:rPr>
          <w:spacing w:val="-2"/>
          <w:sz w:val="28"/>
          <w:szCs w:val="28"/>
        </w:rPr>
        <w:t xml:space="preserve">(формирование </w:t>
      </w:r>
      <w:r w:rsidRPr="00826C24">
        <w:rPr>
          <w:sz w:val="28"/>
          <w:szCs w:val="28"/>
        </w:rPr>
        <w:t>заинтересованного</w:t>
      </w:r>
      <w:r w:rsidRPr="00826C24">
        <w:rPr>
          <w:spacing w:val="-9"/>
          <w:sz w:val="28"/>
          <w:szCs w:val="28"/>
        </w:rPr>
        <w:t xml:space="preserve"> </w:t>
      </w:r>
      <w:r w:rsidRPr="00826C24">
        <w:rPr>
          <w:sz w:val="28"/>
          <w:szCs w:val="28"/>
        </w:rPr>
        <w:t>отношения</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собственному</w:t>
      </w:r>
      <w:r w:rsidRPr="00826C24">
        <w:rPr>
          <w:spacing w:val="-9"/>
          <w:sz w:val="28"/>
          <w:szCs w:val="28"/>
        </w:rPr>
        <w:t xml:space="preserve"> </w:t>
      </w:r>
      <w:r w:rsidRPr="00826C24">
        <w:rPr>
          <w:sz w:val="28"/>
          <w:szCs w:val="28"/>
        </w:rPr>
        <w:t>здоровью)</w:t>
      </w:r>
      <w:r w:rsidRPr="00826C24">
        <w:rPr>
          <w:spacing w:val="-12"/>
          <w:sz w:val="28"/>
          <w:szCs w:val="28"/>
        </w:rPr>
        <w:t xml:space="preserve"> </w:t>
      </w:r>
      <w:r w:rsidRPr="00826C24">
        <w:rPr>
          <w:sz w:val="28"/>
          <w:szCs w:val="28"/>
        </w:rPr>
        <w:t>путем</w:t>
      </w:r>
      <w:r w:rsidRPr="00826C24">
        <w:rPr>
          <w:spacing w:val="-9"/>
          <w:sz w:val="28"/>
          <w:szCs w:val="28"/>
        </w:rPr>
        <w:t xml:space="preserve"> </w:t>
      </w:r>
      <w:r w:rsidRPr="00826C24">
        <w:rPr>
          <w:sz w:val="28"/>
          <w:szCs w:val="28"/>
        </w:rPr>
        <w:t>соблюдения</w:t>
      </w:r>
      <w:r w:rsidRPr="00826C24">
        <w:rPr>
          <w:spacing w:val="-9"/>
          <w:sz w:val="28"/>
          <w:szCs w:val="28"/>
        </w:rPr>
        <w:t xml:space="preserve"> </w:t>
      </w:r>
      <w:r w:rsidRPr="00826C24">
        <w:rPr>
          <w:sz w:val="28"/>
          <w:szCs w:val="28"/>
        </w:rPr>
        <w:t>правил здорового образа жизни и организации здоровьесберегающего характера учебной деятельности и общения;</w:t>
      </w:r>
      <w:r w:rsidR="003E7345">
        <w:rPr>
          <w:sz w:val="28"/>
          <w:szCs w:val="28"/>
        </w:rPr>
        <w:t xml:space="preserve"> </w:t>
      </w:r>
      <w:r w:rsidRPr="00826C24">
        <w:rPr>
          <w:sz w:val="28"/>
          <w:szCs w:val="28"/>
        </w:rPr>
        <w:t>формирование</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lastRenderedPageBreak/>
        <w:t>рациональной</w:t>
      </w:r>
      <w:r w:rsidRPr="00826C24">
        <w:rPr>
          <w:spacing w:val="-8"/>
          <w:sz w:val="28"/>
          <w:szCs w:val="28"/>
        </w:rPr>
        <w:t xml:space="preserve"> </w:t>
      </w:r>
      <w:r w:rsidRPr="00826C24">
        <w:rPr>
          <w:sz w:val="28"/>
          <w:szCs w:val="28"/>
        </w:rPr>
        <w:t>организации</w:t>
      </w:r>
      <w:r w:rsidRPr="00826C24">
        <w:rPr>
          <w:spacing w:val="-8"/>
          <w:sz w:val="28"/>
          <w:szCs w:val="28"/>
        </w:rPr>
        <w:t xml:space="preserve"> </w:t>
      </w:r>
      <w:r w:rsidRPr="00826C24">
        <w:rPr>
          <w:sz w:val="28"/>
          <w:szCs w:val="28"/>
        </w:rPr>
        <w:t>режима</w:t>
      </w:r>
      <w:r w:rsidRPr="00826C24">
        <w:rPr>
          <w:spacing w:val="-8"/>
          <w:sz w:val="28"/>
          <w:szCs w:val="28"/>
        </w:rPr>
        <w:t xml:space="preserve"> </w:t>
      </w:r>
      <w:r w:rsidRPr="00826C24">
        <w:rPr>
          <w:sz w:val="28"/>
          <w:szCs w:val="28"/>
        </w:rPr>
        <w:t>дня,</w:t>
      </w:r>
      <w:r w:rsidRPr="00826C24">
        <w:rPr>
          <w:spacing w:val="-5"/>
          <w:sz w:val="28"/>
          <w:szCs w:val="28"/>
        </w:rPr>
        <w:t xml:space="preserve"> </w:t>
      </w:r>
      <w:r w:rsidRPr="00826C24">
        <w:rPr>
          <w:sz w:val="28"/>
          <w:szCs w:val="28"/>
        </w:rPr>
        <w:t>учебы</w:t>
      </w:r>
      <w:r w:rsidRPr="00826C24">
        <w:rPr>
          <w:spacing w:val="-8"/>
          <w:sz w:val="28"/>
          <w:szCs w:val="28"/>
        </w:rPr>
        <w:t xml:space="preserve"> </w:t>
      </w:r>
      <w:r w:rsidRPr="00826C24">
        <w:rPr>
          <w:sz w:val="28"/>
          <w:szCs w:val="28"/>
        </w:rPr>
        <w:t>и отдыха, двигательной активности;</w:t>
      </w:r>
      <w:r w:rsidR="003E7345">
        <w:rPr>
          <w:sz w:val="28"/>
          <w:szCs w:val="28"/>
        </w:rPr>
        <w:t xml:space="preserve"> </w:t>
      </w:r>
      <w:r w:rsidRPr="00826C24">
        <w:rPr>
          <w:sz w:val="28"/>
          <w:szCs w:val="28"/>
        </w:rPr>
        <w:t>формирование</w:t>
      </w:r>
      <w:r w:rsidRPr="00826C24">
        <w:rPr>
          <w:spacing w:val="-14"/>
          <w:sz w:val="28"/>
          <w:szCs w:val="28"/>
        </w:rPr>
        <w:t xml:space="preserve"> </w:t>
      </w:r>
      <w:r w:rsidRPr="00826C24">
        <w:rPr>
          <w:sz w:val="28"/>
          <w:szCs w:val="28"/>
        </w:rPr>
        <w:t>установок</w:t>
      </w:r>
      <w:r w:rsidRPr="00826C24">
        <w:rPr>
          <w:spacing w:val="-13"/>
          <w:sz w:val="28"/>
          <w:szCs w:val="28"/>
        </w:rPr>
        <w:t xml:space="preserve"> </w:t>
      </w:r>
      <w:r w:rsidRPr="00826C24">
        <w:rPr>
          <w:sz w:val="28"/>
          <w:szCs w:val="28"/>
        </w:rPr>
        <w:t>на</w:t>
      </w:r>
      <w:r w:rsidRPr="00826C24">
        <w:rPr>
          <w:spacing w:val="-13"/>
          <w:sz w:val="28"/>
          <w:szCs w:val="28"/>
        </w:rPr>
        <w:t xml:space="preserve"> </w:t>
      </w:r>
      <w:r w:rsidRPr="00826C24">
        <w:rPr>
          <w:sz w:val="28"/>
          <w:szCs w:val="28"/>
        </w:rPr>
        <w:t>использование</w:t>
      </w:r>
      <w:r w:rsidRPr="00826C24">
        <w:rPr>
          <w:spacing w:val="-13"/>
          <w:sz w:val="28"/>
          <w:szCs w:val="28"/>
        </w:rPr>
        <w:t xml:space="preserve"> </w:t>
      </w:r>
      <w:r w:rsidRPr="00826C24">
        <w:rPr>
          <w:sz w:val="28"/>
          <w:szCs w:val="28"/>
        </w:rPr>
        <w:t>здорового</w:t>
      </w:r>
      <w:r w:rsidRPr="00826C24">
        <w:rPr>
          <w:spacing w:val="-13"/>
          <w:sz w:val="28"/>
          <w:szCs w:val="28"/>
        </w:rPr>
        <w:t xml:space="preserve"> </w:t>
      </w:r>
      <w:r w:rsidRPr="00826C24">
        <w:rPr>
          <w:spacing w:val="-2"/>
          <w:sz w:val="28"/>
          <w:szCs w:val="28"/>
        </w:rPr>
        <w:t>питания;</w:t>
      </w:r>
      <w:r w:rsidRPr="00826C24">
        <w:rPr>
          <w:sz w:val="28"/>
          <w:szCs w:val="28"/>
        </w:rPr>
        <w:t>использование оптимальных двигательных режимов для обучающихся с учетом их возрастных,</w:t>
      </w:r>
      <w:r w:rsidRPr="00826C24">
        <w:rPr>
          <w:spacing w:val="-6"/>
          <w:sz w:val="28"/>
          <w:szCs w:val="28"/>
        </w:rPr>
        <w:t xml:space="preserve"> </w:t>
      </w:r>
      <w:r w:rsidRPr="00826C24">
        <w:rPr>
          <w:sz w:val="28"/>
          <w:szCs w:val="28"/>
        </w:rPr>
        <w:t>психофизических</w:t>
      </w:r>
      <w:r w:rsidRPr="00826C24">
        <w:rPr>
          <w:spacing w:val="-9"/>
          <w:sz w:val="28"/>
          <w:szCs w:val="28"/>
        </w:rPr>
        <w:t xml:space="preserve"> </w:t>
      </w:r>
      <w:r w:rsidRPr="00826C24">
        <w:rPr>
          <w:sz w:val="28"/>
          <w:szCs w:val="28"/>
        </w:rPr>
        <w:t>особенностей,</w:t>
      </w:r>
      <w:r w:rsidRPr="00826C24">
        <w:rPr>
          <w:spacing w:val="-6"/>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потребности</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занятиях</w:t>
      </w:r>
      <w:r w:rsidRPr="00826C24">
        <w:rPr>
          <w:spacing w:val="-9"/>
          <w:sz w:val="28"/>
          <w:szCs w:val="28"/>
        </w:rPr>
        <w:t xml:space="preserve"> </w:t>
      </w:r>
      <w:r w:rsidRPr="00826C24">
        <w:rPr>
          <w:sz w:val="28"/>
          <w:szCs w:val="28"/>
        </w:rPr>
        <w:t>физической культурой и спортом;</w:t>
      </w:r>
      <w:r w:rsidRPr="00826C24">
        <w:rPr>
          <w:w w:val="95"/>
          <w:sz w:val="28"/>
          <w:szCs w:val="28"/>
        </w:rPr>
        <w:t>соблюдение</w:t>
      </w:r>
      <w:r w:rsidRPr="00826C24">
        <w:rPr>
          <w:spacing w:val="53"/>
          <w:sz w:val="28"/>
          <w:szCs w:val="28"/>
        </w:rPr>
        <w:t xml:space="preserve"> </w:t>
      </w:r>
      <w:r w:rsidRPr="00826C24">
        <w:rPr>
          <w:w w:val="95"/>
          <w:sz w:val="28"/>
          <w:szCs w:val="28"/>
        </w:rPr>
        <w:t>здоровьесозидающих</w:t>
      </w:r>
      <w:r w:rsidRPr="00826C24">
        <w:rPr>
          <w:spacing w:val="54"/>
          <w:sz w:val="28"/>
          <w:szCs w:val="28"/>
        </w:rPr>
        <w:t xml:space="preserve"> </w:t>
      </w:r>
      <w:r w:rsidRPr="00826C24">
        <w:rPr>
          <w:w w:val="95"/>
          <w:sz w:val="28"/>
          <w:szCs w:val="28"/>
        </w:rPr>
        <w:t>режимов</w:t>
      </w:r>
      <w:r w:rsidRPr="00826C24">
        <w:rPr>
          <w:spacing w:val="54"/>
          <w:sz w:val="28"/>
          <w:szCs w:val="28"/>
        </w:rPr>
        <w:t xml:space="preserve"> </w:t>
      </w:r>
      <w:r w:rsidRPr="00826C24">
        <w:rPr>
          <w:spacing w:val="-4"/>
          <w:w w:val="95"/>
          <w:sz w:val="28"/>
          <w:szCs w:val="28"/>
        </w:rPr>
        <w:t>дня;</w:t>
      </w:r>
      <w:r w:rsidRPr="00826C24">
        <w:rPr>
          <w:sz w:val="28"/>
          <w:szCs w:val="28"/>
        </w:rPr>
        <w:t>развитие</w:t>
      </w:r>
      <w:r w:rsidRPr="00826C24">
        <w:rPr>
          <w:spacing w:val="-7"/>
          <w:sz w:val="28"/>
          <w:szCs w:val="28"/>
        </w:rPr>
        <w:t xml:space="preserve"> </w:t>
      </w:r>
      <w:r w:rsidRPr="00826C24">
        <w:rPr>
          <w:sz w:val="28"/>
          <w:szCs w:val="28"/>
        </w:rPr>
        <w:t>готовности</w:t>
      </w:r>
      <w:r w:rsidRPr="00826C24">
        <w:rPr>
          <w:spacing w:val="-7"/>
          <w:sz w:val="28"/>
          <w:szCs w:val="28"/>
        </w:rPr>
        <w:t xml:space="preserve"> </w:t>
      </w:r>
      <w:r w:rsidRPr="00826C24">
        <w:rPr>
          <w:sz w:val="28"/>
          <w:szCs w:val="28"/>
        </w:rPr>
        <w:t>самостоятельно</w:t>
      </w:r>
      <w:r w:rsidRPr="00826C24">
        <w:rPr>
          <w:spacing w:val="-7"/>
          <w:sz w:val="28"/>
          <w:szCs w:val="28"/>
        </w:rPr>
        <w:t xml:space="preserve"> </w:t>
      </w:r>
      <w:r w:rsidRPr="00826C24">
        <w:rPr>
          <w:sz w:val="28"/>
          <w:szCs w:val="28"/>
        </w:rPr>
        <w:t>поддерживать</w:t>
      </w:r>
      <w:r w:rsidRPr="00826C24">
        <w:rPr>
          <w:spacing w:val="-7"/>
          <w:sz w:val="28"/>
          <w:szCs w:val="28"/>
        </w:rPr>
        <w:t xml:space="preserve"> </w:t>
      </w:r>
      <w:r w:rsidRPr="00826C24">
        <w:rPr>
          <w:sz w:val="28"/>
          <w:szCs w:val="28"/>
        </w:rPr>
        <w:t>свое</w:t>
      </w:r>
      <w:r w:rsidRPr="00826C24">
        <w:rPr>
          <w:spacing w:val="-7"/>
          <w:sz w:val="28"/>
          <w:szCs w:val="28"/>
        </w:rPr>
        <w:t xml:space="preserve"> </w:t>
      </w:r>
      <w:r w:rsidRPr="00826C24">
        <w:rPr>
          <w:sz w:val="28"/>
          <w:szCs w:val="28"/>
        </w:rPr>
        <w:t>здоровье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основе использования навыков личной гигиены;</w:t>
      </w:r>
    </w:p>
    <w:p w:rsidR="00432E2F" w:rsidRPr="00826C24" w:rsidRDefault="00432E2F" w:rsidP="007848B8">
      <w:pPr>
        <w:spacing w:line="276" w:lineRule="auto"/>
        <w:ind w:left="1136" w:right="541" w:firstLine="565"/>
        <w:rPr>
          <w:sz w:val="28"/>
          <w:szCs w:val="28"/>
        </w:rPr>
      </w:pPr>
      <w:r w:rsidRPr="00826C24">
        <w:rPr>
          <w:sz w:val="28"/>
          <w:szCs w:val="28"/>
        </w:rPr>
        <w:t>формирование</w:t>
      </w:r>
      <w:r w:rsidRPr="00826C24">
        <w:rPr>
          <w:spacing w:val="-9"/>
          <w:sz w:val="28"/>
          <w:szCs w:val="28"/>
        </w:rPr>
        <w:t xml:space="preserve"> </w:t>
      </w:r>
      <w:r w:rsidRPr="00826C24">
        <w:rPr>
          <w:sz w:val="28"/>
          <w:szCs w:val="28"/>
        </w:rPr>
        <w:t>негативного</w:t>
      </w:r>
      <w:r w:rsidRPr="00826C24">
        <w:rPr>
          <w:spacing w:val="-9"/>
          <w:sz w:val="28"/>
          <w:szCs w:val="28"/>
        </w:rPr>
        <w:t xml:space="preserve"> </w:t>
      </w:r>
      <w:r w:rsidRPr="00826C24">
        <w:rPr>
          <w:sz w:val="28"/>
          <w:szCs w:val="28"/>
        </w:rPr>
        <w:t>отношения</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факторам</w:t>
      </w:r>
      <w:r w:rsidRPr="00826C24">
        <w:rPr>
          <w:spacing w:val="-9"/>
          <w:sz w:val="28"/>
          <w:szCs w:val="28"/>
        </w:rPr>
        <w:t xml:space="preserve"> </w:t>
      </w:r>
      <w:r w:rsidRPr="00826C24">
        <w:rPr>
          <w:sz w:val="28"/>
          <w:szCs w:val="28"/>
        </w:rPr>
        <w:t>риска</w:t>
      </w:r>
      <w:r w:rsidRPr="00826C24">
        <w:rPr>
          <w:spacing w:val="-9"/>
          <w:sz w:val="28"/>
          <w:szCs w:val="28"/>
        </w:rPr>
        <w:t xml:space="preserve"> </w:t>
      </w:r>
      <w:r w:rsidRPr="00826C24">
        <w:rPr>
          <w:sz w:val="28"/>
          <w:szCs w:val="28"/>
        </w:rPr>
        <w:t>здоровью</w:t>
      </w:r>
      <w:r w:rsidRPr="00826C24">
        <w:rPr>
          <w:spacing w:val="-9"/>
          <w:sz w:val="28"/>
          <w:szCs w:val="28"/>
        </w:rPr>
        <w:t xml:space="preserve"> </w:t>
      </w:r>
      <w:r w:rsidRPr="00826C24">
        <w:rPr>
          <w:sz w:val="28"/>
          <w:szCs w:val="28"/>
        </w:rPr>
        <w:t>обучающихся (сниженная двигательная активность, курение, алкоголь, наркотики и другие психоактивные вещества, инфекционные заболевания);</w:t>
      </w:r>
    </w:p>
    <w:p w:rsidR="00432E2F" w:rsidRPr="00826C24" w:rsidRDefault="00432E2F" w:rsidP="007848B8">
      <w:pPr>
        <w:spacing w:before="1" w:line="276" w:lineRule="auto"/>
        <w:ind w:left="1136" w:right="541" w:firstLine="565"/>
        <w:rPr>
          <w:sz w:val="28"/>
          <w:szCs w:val="28"/>
        </w:rPr>
      </w:pPr>
      <w:r w:rsidRPr="00826C24">
        <w:rPr>
          <w:sz w:val="28"/>
          <w:szCs w:val="28"/>
        </w:rPr>
        <w:t>становление</w:t>
      </w:r>
      <w:r w:rsidRPr="00826C24">
        <w:rPr>
          <w:spacing w:val="-11"/>
          <w:sz w:val="28"/>
          <w:szCs w:val="28"/>
        </w:rPr>
        <w:t xml:space="preserve"> </w:t>
      </w:r>
      <w:r w:rsidRPr="00826C24">
        <w:rPr>
          <w:sz w:val="28"/>
          <w:szCs w:val="28"/>
        </w:rPr>
        <w:t>умений</w:t>
      </w:r>
      <w:r w:rsidRPr="00826C24">
        <w:rPr>
          <w:spacing w:val="-11"/>
          <w:sz w:val="28"/>
          <w:szCs w:val="28"/>
        </w:rPr>
        <w:t xml:space="preserve"> </w:t>
      </w:r>
      <w:r w:rsidRPr="00826C24">
        <w:rPr>
          <w:sz w:val="28"/>
          <w:szCs w:val="28"/>
        </w:rPr>
        <w:t>противостояния</w:t>
      </w:r>
      <w:r w:rsidRPr="00826C24">
        <w:rPr>
          <w:spacing w:val="-11"/>
          <w:sz w:val="28"/>
          <w:szCs w:val="28"/>
        </w:rPr>
        <w:t xml:space="preserve"> </w:t>
      </w:r>
      <w:r w:rsidRPr="00826C24">
        <w:rPr>
          <w:sz w:val="28"/>
          <w:szCs w:val="28"/>
        </w:rPr>
        <w:t>вовлечению</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табакокурение,</w:t>
      </w:r>
      <w:r w:rsidRPr="00826C24">
        <w:rPr>
          <w:spacing w:val="-8"/>
          <w:sz w:val="28"/>
          <w:szCs w:val="28"/>
        </w:rPr>
        <w:t xml:space="preserve"> </w:t>
      </w:r>
      <w:r w:rsidRPr="00826C24">
        <w:rPr>
          <w:sz w:val="28"/>
          <w:szCs w:val="28"/>
        </w:rPr>
        <w:t>употребление алкоголя, наркотических и сильнодействующих веществ;</w:t>
      </w:r>
    </w:p>
    <w:p w:rsidR="00432E2F" w:rsidRPr="00826C24" w:rsidRDefault="00432E2F" w:rsidP="007848B8">
      <w:pPr>
        <w:spacing w:line="276" w:lineRule="auto"/>
        <w:ind w:left="1136" w:right="541" w:firstLine="565"/>
        <w:rPr>
          <w:sz w:val="28"/>
          <w:szCs w:val="28"/>
        </w:rPr>
      </w:pPr>
      <w:r w:rsidRPr="00826C24">
        <w:rPr>
          <w:sz w:val="28"/>
          <w:szCs w:val="28"/>
        </w:rPr>
        <w:t>формирование</w:t>
      </w:r>
      <w:r w:rsidRPr="00826C24">
        <w:rPr>
          <w:spacing w:val="-8"/>
          <w:sz w:val="28"/>
          <w:szCs w:val="28"/>
        </w:rPr>
        <w:t xml:space="preserve"> </w:t>
      </w:r>
      <w:r w:rsidRPr="00826C24">
        <w:rPr>
          <w:sz w:val="28"/>
          <w:szCs w:val="28"/>
        </w:rPr>
        <w:t>потребности</w:t>
      </w:r>
      <w:r w:rsidRPr="00826C24">
        <w:rPr>
          <w:spacing w:val="-8"/>
          <w:sz w:val="28"/>
          <w:szCs w:val="28"/>
        </w:rPr>
        <w:t xml:space="preserve"> </w:t>
      </w:r>
      <w:r w:rsidRPr="00826C24">
        <w:rPr>
          <w:sz w:val="28"/>
          <w:szCs w:val="28"/>
        </w:rPr>
        <w:t>ребенка</w:t>
      </w:r>
      <w:r w:rsidRPr="00826C24">
        <w:rPr>
          <w:spacing w:val="-8"/>
          <w:sz w:val="28"/>
          <w:szCs w:val="28"/>
        </w:rPr>
        <w:t xml:space="preserve"> </w:t>
      </w:r>
      <w:r w:rsidRPr="00826C24">
        <w:rPr>
          <w:sz w:val="28"/>
          <w:szCs w:val="28"/>
        </w:rPr>
        <w:t>безбоязненно</w:t>
      </w:r>
      <w:r w:rsidRPr="00826C24">
        <w:rPr>
          <w:spacing w:val="-8"/>
          <w:sz w:val="28"/>
          <w:szCs w:val="28"/>
        </w:rPr>
        <w:t xml:space="preserve"> </w:t>
      </w:r>
      <w:r w:rsidRPr="00826C24">
        <w:rPr>
          <w:sz w:val="28"/>
          <w:szCs w:val="28"/>
        </w:rPr>
        <w:t>обращаться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врачу</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любым вопросам, связанным с особенностями роста и развития, состояния здоровья;</w:t>
      </w:r>
    </w:p>
    <w:p w:rsidR="00432E2F" w:rsidRPr="00826C24" w:rsidRDefault="00432E2F" w:rsidP="007848B8">
      <w:pPr>
        <w:spacing w:line="276" w:lineRule="auto"/>
        <w:ind w:left="1136" w:right="541" w:firstLine="565"/>
        <w:rPr>
          <w:sz w:val="28"/>
          <w:szCs w:val="28"/>
        </w:rPr>
      </w:pPr>
      <w:r w:rsidRPr="00826C24">
        <w:rPr>
          <w:sz w:val="28"/>
          <w:szCs w:val="28"/>
        </w:rPr>
        <w:t>формирование</w:t>
      </w:r>
      <w:r w:rsidRPr="00826C24">
        <w:rPr>
          <w:spacing w:val="-8"/>
          <w:sz w:val="28"/>
          <w:szCs w:val="28"/>
        </w:rPr>
        <w:t xml:space="preserve"> </w:t>
      </w:r>
      <w:r w:rsidRPr="00826C24">
        <w:rPr>
          <w:sz w:val="28"/>
          <w:szCs w:val="28"/>
        </w:rPr>
        <w:t>умений</w:t>
      </w:r>
      <w:r w:rsidRPr="00826C24">
        <w:rPr>
          <w:spacing w:val="-8"/>
          <w:sz w:val="28"/>
          <w:szCs w:val="28"/>
        </w:rPr>
        <w:t xml:space="preserve"> </w:t>
      </w:r>
      <w:r w:rsidRPr="00826C24">
        <w:rPr>
          <w:sz w:val="28"/>
          <w:szCs w:val="28"/>
        </w:rPr>
        <w:t>безопасного</w:t>
      </w:r>
      <w:r w:rsidRPr="00826C24">
        <w:rPr>
          <w:spacing w:val="-8"/>
          <w:sz w:val="28"/>
          <w:szCs w:val="28"/>
        </w:rPr>
        <w:t xml:space="preserve"> </w:t>
      </w:r>
      <w:r w:rsidRPr="00826C24">
        <w:rPr>
          <w:sz w:val="28"/>
          <w:szCs w:val="28"/>
        </w:rPr>
        <w:t>поведения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окружающей</w:t>
      </w:r>
      <w:r w:rsidRPr="00826C24">
        <w:rPr>
          <w:spacing w:val="-8"/>
          <w:sz w:val="28"/>
          <w:szCs w:val="28"/>
        </w:rPr>
        <w:t xml:space="preserve"> </w:t>
      </w:r>
      <w:r w:rsidRPr="00826C24">
        <w:rPr>
          <w:sz w:val="28"/>
          <w:szCs w:val="28"/>
        </w:rPr>
        <w:t>среде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простейших умений поведения в экстремальных (чрезвычайных) ситуациях.</w:t>
      </w:r>
    </w:p>
    <w:p w:rsidR="00432E2F" w:rsidRPr="00826C24" w:rsidRDefault="00432E2F" w:rsidP="00613817">
      <w:pPr>
        <w:spacing w:before="1" w:line="276" w:lineRule="auto"/>
        <w:ind w:left="3096"/>
        <w:outlineLvl w:val="1"/>
        <w:rPr>
          <w:b/>
          <w:bCs/>
          <w:sz w:val="28"/>
          <w:szCs w:val="28"/>
        </w:rPr>
      </w:pPr>
      <w:r w:rsidRPr="00826C24">
        <w:rPr>
          <w:b/>
          <w:bCs/>
          <w:sz w:val="28"/>
          <w:szCs w:val="28"/>
        </w:rPr>
        <w:t>Основные</w:t>
      </w:r>
      <w:r w:rsidRPr="00826C24">
        <w:rPr>
          <w:b/>
          <w:bCs/>
          <w:spacing w:val="-15"/>
          <w:sz w:val="28"/>
          <w:szCs w:val="28"/>
        </w:rPr>
        <w:t xml:space="preserve"> </w:t>
      </w:r>
      <w:r w:rsidRPr="00826C24">
        <w:rPr>
          <w:b/>
          <w:bCs/>
          <w:sz w:val="28"/>
          <w:szCs w:val="28"/>
        </w:rPr>
        <w:t>направления,</w:t>
      </w:r>
      <w:r w:rsidRPr="00826C24">
        <w:rPr>
          <w:b/>
          <w:bCs/>
          <w:spacing w:val="-12"/>
          <w:sz w:val="28"/>
          <w:szCs w:val="28"/>
        </w:rPr>
        <w:t xml:space="preserve"> </w:t>
      </w:r>
      <w:r w:rsidRPr="00826C24">
        <w:rPr>
          <w:b/>
          <w:bCs/>
          <w:sz w:val="28"/>
          <w:szCs w:val="28"/>
        </w:rPr>
        <w:t>формы</w:t>
      </w:r>
      <w:r w:rsidRPr="00826C24">
        <w:rPr>
          <w:b/>
          <w:bCs/>
          <w:spacing w:val="-14"/>
          <w:sz w:val="28"/>
          <w:szCs w:val="28"/>
        </w:rPr>
        <w:t xml:space="preserve"> </w:t>
      </w:r>
      <w:r w:rsidRPr="00826C24">
        <w:rPr>
          <w:b/>
          <w:bCs/>
          <w:sz w:val="28"/>
          <w:szCs w:val="28"/>
        </w:rPr>
        <w:t>реализации</w:t>
      </w:r>
      <w:r w:rsidRPr="00826C24">
        <w:rPr>
          <w:b/>
          <w:bCs/>
          <w:spacing w:val="-15"/>
          <w:sz w:val="28"/>
          <w:szCs w:val="28"/>
        </w:rPr>
        <w:t xml:space="preserve"> </w:t>
      </w:r>
      <w:r w:rsidRPr="00826C24">
        <w:rPr>
          <w:b/>
          <w:bCs/>
          <w:spacing w:val="-2"/>
          <w:sz w:val="28"/>
          <w:szCs w:val="28"/>
        </w:rPr>
        <w:t>программы</w:t>
      </w:r>
    </w:p>
    <w:p w:rsidR="00613817" w:rsidRDefault="00432E2F" w:rsidP="00613817">
      <w:pPr>
        <w:spacing w:line="276" w:lineRule="auto"/>
        <w:ind w:left="1136" w:right="1618" w:firstLine="565"/>
        <w:jc w:val="both"/>
        <w:rPr>
          <w:sz w:val="28"/>
          <w:szCs w:val="28"/>
        </w:rPr>
      </w:pPr>
      <w:r w:rsidRPr="00826C24">
        <w:rPr>
          <w:sz w:val="28"/>
          <w:szCs w:val="28"/>
        </w:rPr>
        <w:t>Системная</w:t>
      </w:r>
      <w:r w:rsidRPr="00826C24">
        <w:rPr>
          <w:spacing w:val="-9"/>
          <w:sz w:val="28"/>
          <w:szCs w:val="28"/>
        </w:rPr>
        <w:t xml:space="preserve"> </w:t>
      </w:r>
      <w:r w:rsidRPr="00826C24">
        <w:rPr>
          <w:sz w:val="28"/>
          <w:szCs w:val="28"/>
        </w:rPr>
        <w:t>работа</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формированию</w:t>
      </w:r>
      <w:r w:rsidRPr="00826C24">
        <w:rPr>
          <w:spacing w:val="-9"/>
          <w:sz w:val="28"/>
          <w:szCs w:val="28"/>
        </w:rPr>
        <w:t xml:space="preserve"> </w:t>
      </w:r>
      <w:r w:rsidRPr="00826C24">
        <w:rPr>
          <w:sz w:val="28"/>
          <w:szCs w:val="28"/>
        </w:rPr>
        <w:t>экологической</w:t>
      </w:r>
      <w:r w:rsidRPr="00826C24">
        <w:rPr>
          <w:spacing w:val="-9"/>
          <w:sz w:val="28"/>
          <w:szCs w:val="28"/>
        </w:rPr>
        <w:t xml:space="preserve"> </w:t>
      </w:r>
      <w:r w:rsidRPr="00826C24">
        <w:rPr>
          <w:sz w:val="28"/>
          <w:szCs w:val="28"/>
        </w:rPr>
        <w:t>культуры,</w:t>
      </w:r>
      <w:r w:rsidRPr="00826C24">
        <w:rPr>
          <w:spacing w:val="-6"/>
          <w:sz w:val="28"/>
          <w:szCs w:val="28"/>
        </w:rPr>
        <w:t xml:space="preserve"> </w:t>
      </w:r>
      <w:r w:rsidRPr="00826C24">
        <w:rPr>
          <w:sz w:val="28"/>
          <w:szCs w:val="28"/>
        </w:rPr>
        <w:t>здорового</w:t>
      </w:r>
      <w:r w:rsidRPr="00826C24">
        <w:rPr>
          <w:spacing w:val="-9"/>
          <w:sz w:val="28"/>
          <w:szCs w:val="28"/>
        </w:rPr>
        <w:t xml:space="preserve"> </w:t>
      </w:r>
      <w:r w:rsidRPr="00826C24">
        <w:rPr>
          <w:sz w:val="28"/>
          <w:szCs w:val="28"/>
        </w:rPr>
        <w:t>и безопасного</w:t>
      </w:r>
      <w:r w:rsidRPr="00826C24">
        <w:rPr>
          <w:spacing w:val="-6"/>
          <w:sz w:val="28"/>
          <w:szCs w:val="28"/>
        </w:rPr>
        <w:t xml:space="preserve"> </w:t>
      </w:r>
      <w:r w:rsidRPr="00826C24">
        <w:rPr>
          <w:sz w:val="28"/>
          <w:szCs w:val="28"/>
        </w:rPr>
        <w:t>образа</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общеобразовательной</w:t>
      </w:r>
      <w:r w:rsidRPr="00826C24">
        <w:rPr>
          <w:spacing w:val="-6"/>
          <w:sz w:val="28"/>
          <w:szCs w:val="28"/>
        </w:rPr>
        <w:t xml:space="preserve"> </w:t>
      </w:r>
      <w:r w:rsidRPr="00826C24">
        <w:rPr>
          <w:sz w:val="28"/>
          <w:szCs w:val="28"/>
        </w:rPr>
        <w:t>организации</w:t>
      </w:r>
      <w:r w:rsidRPr="00826C24">
        <w:rPr>
          <w:spacing w:val="-6"/>
          <w:sz w:val="28"/>
          <w:szCs w:val="28"/>
        </w:rPr>
        <w:t xml:space="preserve"> </w:t>
      </w:r>
      <w:r w:rsidRPr="00826C24">
        <w:rPr>
          <w:sz w:val="28"/>
          <w:szCs w:val="28"/>
        </w:rPr>
        <w:t>организована</w:t>
      </w:r>
      <w:r w:rsidRPr="00826C24">
        <w:rPr>
          <w:spacing w:val="-6"/>
          <w:sz w:val="28"/>
          <w:szCs w:val="28"/>
        </w:rPr>
        <w:t xml:space="preserve"> </w:t>
      </w:r>
      <w:r w:rsidRPr="00826C24">
        <w:rPr>
          <w:sz w:val="28"/>
          <w:szCs w:val="28"/>
        </w:rPr>
        <w:t>по следующим направлениям:</w:t>
      </w:r>
      <w:r w:rsidR="00613817">
        <w:rPr>
          <w:sz w:val="28"/>
          <w:szCs w:val="28"/>
        </w:rPr>
        <w:t xml:space="preserve"> </w:t>
      </w:r>
    </w:p>
    <w:p w:rsidR="00432E2F" w:rsidRPr="00826C24" w:rsidRDefault="00432E2F" w:rsidP="00613817">
      <w:pPr>
        <w:spacing w:line="276" w:lineRule="auto"/>
        <w:ind w:left="1136" w:right="1618" w:firstLine="565"/>
        <w:jc w:val="both"/>
        <w:rPr>
          <w:sz w:val="28"/>
          <w:szCs w:val="28"/>
        </w:rPr>
      </w:pPr>
      <w:r w:rsidRPr="00826C24">
        <w:rPr>
          <w:sz w:val="28"/>
          <w:szCs w:val="28"/>
        </w:rPr>
        <w:t>Создание</w:t>
      </w:r>
      <w:r w:rsidRPr="00826C24">
        <w:rPr>
          <w:spacing w:val="-15"/>
          <w:sz w:val="28"/>
          <w:szCs w:val="28"/>
        </w:rPr>
        <w:t xml:space="preserve"> </w:t>
      </w:r>
      <w:r w:rsidRPr="00826C24">
        <w:rPr>
          <w:sz w:val="28"/>
          <w:szCs w:val="28"/>
        </w:rPr>
        <w:t>экологически</w:t>
      </w:r>
      <w:r w:rsidRPr="00826C24">
        <w:rPr>
          <w:spacing w:val="-15"/>
          <w:sz w:val="28"/>
          <w:szCs w:val="28"/>
        </w:rPr>
        <w:t xml:space="preserve"> </w:t>
      </w:r>
      <w:r w:rsidRPr="00826C24">
        <w:rPr>
          <w:sz w:val="28"/>
          <w:szCs w:val="28"/>
        </w:rPr>
        <w:t>безопасной,</w:t>
      </w:r>
      <w:r w:rsidRPr="00826C24">
        <w:rPr>
          <w:spacing w:val="-15"/>
          <w:sz w:val="28"/>
          <w:szCs w:val="28"/>
        </w:rPr>
        <w:t xml:space="preserve"> </w:t>
      </w:r>
      <w:r w:rsidRPr="00826C24">
        <w:rPr>
          <w:sz w:val="28"/>
          <w:szCs w:val="28"/>
        </w:rPr>
        <w:t>здоровьесберегающей</w:t>
      </w:r>
      <w:r w:rsidRPr="00826C24">
        <w:rPr>
          <w:spacing w:val="-15"/>
          <w:sz w:val="28"/>
          <w:szCs w:val="28"/>
        </w:rPr>
        <w:t xml:space="preserve"> </w:t>
      </w:r>
      <w:r w:rsidRPr="00826C24">
        <w:rPr>
          <w:sz w:val="28"/>
          <w:szCs w:val="28"/>
        </w:rPr>
        <w:t>инфраструктуры образовательной организации.</w:t>
      </w:r>
    </w:p>
    <w:p w:rsidR="00432E2F" w:rsidRPr="00826C24" w:rsidRDefault="00432E2F" w:rsidP="007848B8">
      <w:pPr>
        <w:numPr>
          <w:ilvl w:val="0"/>
          <w:numId w:val="319"/>
        </w:numPr>
        <w:tabs>
          <w:tab w:val="left" w:pos="1944"/>
        </w:tabs>
        <w:spacing w:before="5" w:line="276" w:lineRule="auto"/>
        <w:ind w:right="551" w:firstLine="565"/>
        <w:rPr>
          <w:sz w:val="28"/>
          <w:szCs w:val="28"/>
        </w:rPr>
      </w:pPr>
      <w:r w:rsidRPr="00826C24">
        <w:rPr>
          <w:sz w:val="28"/>
          <w:szCs w:val="28"/>
        </w:rPr>
        <w:t>Реализация</w:t>
      </w:r>
      <w:r w:rsidRPr="00826C24">
        <w:rPr>
          <w:spacing w:val="-10"/>
          <w:sz w:val="28"/>
          <w:szCs w:val="28"/>
        </w:rPr>
        <w:t xml:space="preserve"> </w:t>
      </w:r>
      <w:r w:rsidRPr="00826C24">
        <w:rPr>
          <w:sz w:val="28"/>
          <w:szCs w:val="28"/>
        </w:rPr>
        <w:t>программы</w:t>
      </w:r>
      <w:r w:rsidRPr="00826C24">
        <w:rPr>
          <w:spacing w:val="-10"/>
          <w:sz w:val="28"/>
          <w:szCs w:val="28"/>
        </w:rPr>
        <w:t xml:space="preserve"> </w:t>
      </w:r>
      <w:r w:rsidRPr="00826C24">
        <w:rPr>
          <w:sz w:val="28"/>
          <w:szCs w:val="28"/>
        </w:rPr>
        <w:t>формирования</w:t>
      </w:r>
      <w:r w:rsidRPr="00826C24">
        <w:rPr>
          <w:spacing w:val="-10"/>
          <w:sz w:val="28"/>
          <w:szCs w:val="28"/>
        </w:rPr>
        <w:t xml:space="preserve"> </w:t>
      </w:r>
      <w:r w:rsidRPr="00826C24">
        <w:rPr>
          <w:sz w:val="28"/>
          <w:szCs w:val="28"/>
        </w:rPr>
        <w:t>экологической</w:t>
      </w:r>
      <w:r w:rsidRPr="00826C24">
        <w:rPr>
          <w:spacing w:val="-10"/>
          <w:sz w:val="28"/>
          <w:szCs w:val="28"/>
        </w:rPr>
        <w:t xml:space="preserve"> </w:t>
      </w:r>
      <w:r w:rsidRPr="00826C24">
        <w:rPr>
          <w:sz w:val="28"/>
          <w:szCs w:val="28"/>
        </w:rPr>
        <w:t>культуры</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здорового</w:t>
      </w:r>
      <w:r w:rsidRPr="00826C24">
        <w:rPr>
          <w:spacing w:val="-10"/>
          <w:sz w:val="28"/>
          <w:szCs w:val="28"/>
        </w:rPr>
        <w:t xml:space="preserve"> </w:t>
      </w:r>
      <w:r w:rsidRPr="00826C24">
        <w:rPr>
          <w:sz w:val="28"/>
          <w:szCs w:val="28"/>
        </w:rPr>
        <w:t>образа жизни в урочной деятельности.</w:t>
      </w:r>
    </w:p>
    <w:p w:rsidR="00432E2F" w:rsidRPr="00826C24" w:rsidRDefault="00432E2F" w:rsidP="007848B8">
      <w:pPr>
        <w:numPr>
          <w:ilvl w:val="0"/>
          <w:numId w:val="319"/>
        </w:numPr>
        <w:tabs>
          <w:tab w:val="left" w:pos="1944"/>
        </w:tabs>
        <w:spacing w:before="5" w:line="276" w:lineRule="auto"/>
        <w:ind w:right="551" w:firstLine="565"/>
        <w:rPr>
          <w:sz w:val="28"/>
          <w:szCs w:val="28"/>
        </w:rPr>
      </w:pPr>
      <w:r w:rsidRPr="00826C24">
        <w:rPr>
          <w:sz w:val="28"/>
          <w:szCs w:val="28"/>
        </w:rPr>
        <w:t>Реализация</w:t>
      </w:r>
      <w:r w:rsidRPr="00826C24">
        <w:rPr>
          <w:spacing w:val="-10"/>
          <w:sz w:val="28"/>
          <w:szCs w:val="28"/>
        </w:rPr>
        <w:t xml:space="preserve"> </w:t>
      </w:r>
      <w:r w:rsidRPr="00826C24">
        <w:rPr>
          <w:sz w:val="28"/>
          <w:szCs w:val="28"/>
        </w:rPr>
        <w:t>программы</w:t>
      </w:r>
      <w:r w:rsidRPr="00826C24">
        <w:rPr>
          <w:spacing w:val="-10"/>
          <w:sz w:val="28"/>
          <w:szCs w:val="28"/>
        </w:rPr>
        <w:t xml:space="preserve"> </w:t>
      </w:r>
      <w:r w:rsidRPr="00826C24">
        <w:rPr>
          <w:sz w:val="28"/>
          <w:szCs w:val="28"/>
        </w:rPr>
        <w:t>формирования</w:t>
      </w:r>
      <w:r w:rsidRPr="00826C24">
        <w:rPr>
          <w:spacing w:val="-10"/>
          <w:sz w:val="28"/>
          <w:szCs w:val="28"/>
        </w:rPr>
        <w:t xml:space="preserve"> </w:t>
      </w:r>
      <w:r w:rsidRPr="00826C24">
        <w:rPr>
          <w:sz w:val="28"/>
          <w:szCs w:val="28"/>
        </w:rPr>
        <w:t>экологической</w:t>
      </w:r>
      <w:r w:rsidRPr="00826C24">
        <w:rPr>
          <w:spacing w:val="-10"/>
          <w:sz w:val="28"/>
          <w:szCs w:val="28"/>
        </w:rPr>
        <w:t xml:space="preserve"> </w:t>
      </w:r>
      <w:r w:rsidRPr="00826C24">
        <w:rPr>
          <w:sz w:val="28"/>
          <w:szCs w:val="28"/>
        </w:rPr>
        <w:t>культуры</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здорового</w:t>
      </w:r>
      <w:r w:rsidRPr="00826C24">
        <w:rPr>
          <w:spacing w:val="-10"/>
          <w:sz w:val="28"/>
          <w:szCs w:val="28"/>
        </w:rPr>
        <w:t xml:space="preserve"> </w:t>
      </w:r>
      <w:r w:rsidRPr="00826C24">
        <w:rPr>
          <w:sz w:val="28"/>
          <w:szCs w:val="28"/>
        </w:rPr>
        <w:t>образа жизни во внеурочной деятельности.</w:t>
      </w:r>
    </w:p>
    <w:p w:rsidR="00432E2F" w:rsidRPr="00826C24" w:rsidRDefault="00432E2F" w:rsidP="007848B8">
      <w:pPr>
        <w:numPr>
          <w:ilvl w:val="0"/>
          <w:numId w:val="319"/>
        </w:numPr>
        <w:tabs>
          <w:tab w:val="left" w:pos="1944"/>
        </w:tabs>
        <w:spacing w:before="2" w:line="276" w:lineRule="auto"/>
        <w:ind w:left="1943" w:hanging="243"/>
        <w:rPr>
          <w:sz w:val="28"/>
          <w:szCs w:val="28"/>
        </w:rPr>
      </w:pPr>
      <w:r w:rsidRPr="00826C24">
        <w:rPr>
          <w:sz w:val="28"/>
          <w:szCs w:val="28"/>
        </w:rPr>
        <w:t>Работа</w:t>
      </w:r>
      <w:r w:rsidRPr="00826C24">
        <w:rPr>
          <w:spacing w:val="-14"/>
          <w:sz w:val="28"/>
          <w:szCs w:val="28"/>
        </w:rPr>
        <w:t xml:space="preserve"> </w:t>
      </w:r>
      <w:r w:rsidRPr="00826C24">
        <w:rPr>
          <w:sz w:val="28"/>
          <w:szCs w:val="28"/>
        </w:rPr>
        <w:t>с</w:t>
      </w:r>
      <w:r w:rsidRPr="00826C24">
        <w:rPr>
          <w:spacing w:val="-13"/>
          <w:sz w:val="28"/>
          <w:szCs w:val="28"/>
        </w:rPr>
        <w:t xml:space="preserve"> </w:t>
      </w:r>
      <w:r w:rsidRPr="00826C24">
        <w:rPr>
          <w:sz w:val="28"/>
          <w:szCs w:val="28"/>
        </w:rPr>
        <w:t>родителями</w:t>
      </w:r>
      <w:r w:rsidRPr="00826C24">
        <w:rPr>
          <w:spacing w:val="-15"/>
          <w:sz w:val="28"/>
          <w:szCs w:val="28"/>
        </w:rPr>
        <w:t xml:space="preserve"> </w:t>
      </w:r>
      <w:r w:rsidRPr="00826C24">
        <w:rPr>
          <w:sz w:val="28"/>
          <w:szCs w:val="28"/>
        </w:rPr>
        <w:t>(законными</w:t>
      </w:r>
      <w:r w:rsidRPr="00826C24">
        <w:rPr>
          <w:spacing w:val="-14"/>
          <w:sz w:val="28"/>
          <w:szCs w:val="28"/>
        </w:rPr>
        <w:t xml:space="preserve"> </w:t>
      </w:r>
      <w:r w:rsidRPr="00826C24">
        <w:rPr>
          <w:spacing w:val="-2"/>
          <w:sz w:val="28"/>
          <w:szCs w:val="28"/>
        </w:rPr>
        <w:t>представителями).</w:t>
      </w:r>
    </w:p>
    <w:p w:rsidR="00432E2F" w:rsidRPr="00826C24" w:rsidRDefault="00432E2F" w:rsidP="007848B8">
      <w:pPr>
        <w:numPr>
          <w:ilvl w:val="0"/>
          <w:numId w:val="319"/>
        </w:numPr>
        <w:tabs>
          <w:tab w:val="left" w:pos="1944"/>
        </w:tabs>
        <w:spacing w:line="276" w:lineRule="auto"/>
        <w:ind w:right="1190" w:firstLine="565"/>
        <w:rPr>
          <w:sz w:val="28"/>
          <w:szCs w:val="28"/>
        </w:rPr>
      </w:pPr>
      <w:r w:rsidRPr="00826C24">
        <w:rPr>
          <w:sz w:val="28"/>
          <w:szCs w:val="28"/>
        </w:rPr>
        <w:t>Просветительская</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методическая</w:t>
      </w:r>
      <w:r w:rsidRPr="00826C24">
        <w:rPr>
          <w:spacing w:val="-13"/>
          <w:sz w:val="28"/>
          <w:szCs w:val="28"/>
        </w:rPr>
        <w:t xml:space="preserve"> </w:t>
      </w:r>
      <w:r w:rsidRPr="00826C24">
        <w:rPr>
          <w:sz w:val="28"/>
          <w:szCs w:val="28"/>
        </w:rPr>
        <w:t>работа</w:t>
      </w:r>
      <w:r w:rsidRPr="00826C24">
        <w:rPr>
          <w:spacing w:val="-13"/>
          <w:sz w:val="28"/>
          <w:szCs w:val="28"/>
        </w:rPr>
        <w:t xml:space="preserve"> </w:t>
      </w:r>
      <w:r w:rsidRPr="00826C24">
        <w:rPr>
          <w:sz w:val="28"/>
          <w:szCs w:val="28"/>
        </w:rPr>
        <w:t>со</w:t>
      </w:r>
      <w:r w:rsidRPr="00826C24">
        <w:rPr>
          <w:spacing w:val="-13"/>
          <w:sz w:val="28"/>
          <w:szCs w:val="28"/>
        </w:rPr>
        <w:t xml:space="preserve"> </w:t>
      </w:r>
      <w:r w:rsidRPr="00826C24">
        <w:rPr>
          <w:sz w:val="28"/>
          <w:szCs w:val="28"/>
        </w:rPr>
        <w:t>специалистами</w:t>
      </w:r>
      <w:r w:rsidRPr="00826C24">
        <w:rPr>
          <w:spacing w:val="-13"/>
          <w:sz w:val="28"/>
          <w:szCs w:val="28"/>
        </w:rPr>
        <w:t xml:space="preserve"> </w:t>
      </w:r>
      <w:r w:rsidRPr="00826C24">
        <w:rPr>
          <w:sz w:val="28"/>
          <w:szCs w:val="28"/>
        </w:rPr>
        <w:t xml:space="preserve">образовательной </w:t>
      </w:r>
      <w:r w:rsidRPr="00826C24">
        <w:rPr>
          <w:spacing w:val="-2"/>
          <w:sz w:val="28"/>
          <w:szCs w:val="28"/>
        </w:rPr>
        <w:t>организации.</w:t>
      </w:r>
    </w:p>
    <w:p w:rsidR="00432E2F" w:rsidRPr="00826C24" w:rsidRDefault="00432E2F" w:rsidP="00613817">
      <w:pPr>
        <w:spacing w:line="276" w:lineRule="auto"/>
        <w:ind w:left="1136" w:firstLine="565"/>
        <w:rPr>
          <w:sz w:val="28"/>
          <w:szCs w:val="28"/>
        </w:rPr>
      </w:pPr>
      <w:r w:rsidRPr="00826C24">
        <w:rPr>
          <w:sz w:val="28"/>
          <w:szCs w:val="28"/>
        </w:rPr>
        <w:t>Экологически</w:t>
      </w:r>
      <w:r w:rsidRPr="00826C24">
        <w:rPr>
          <w:spacing w:val="-15"/>
          <w:sz w:val="28"/>
          <w:szCs w:val="28"/>
        </w:rPr>
        <w:t xml:space="preserve"> </w:t>
      </w:r>
      <w:r w:rsidRPr="00826C24">
        <w:rPr>
          <w:sz w:val="28"/>
          <w:szCs w:val="28"/>
        </w:rPr>
        <w:t>безопасная,</w:t>
      </w:r>
      <w:r w:rsidRPr="00826C24">
        <w:rPr>
          <w:spacing w:val="-14"/>
          <w:sz w:val="28"/>
          <w:szCs w:val="28"/>
        </w:rPr>
        <w:t xml:space="preserve"> </w:t>
      </w:r>
      <w:r w:rsidRPr="00826C24">
        <w:rPr>
          <w:sz w:val="28"/>
          <w:szCs w:val="28"/>
        </w:rPr>
        <w:t>здоровьесберегающая</w:t>
      </w:r>
      <w:r w:rsidRPr="00826C24">
        <w:rPr>
          <w:spacing w:val="-15"/>
          <w:sz w:val="28"/>
          <w:szCs w:val="28"/>
        </w:rPr>
        <w:t xml:space="preserve"> </w:t>
      </w:r>
      <w:r w:rsidRPr="00826C24">
        <w:rPr>
          <w:sz w:val="28"/>
          <w:szCs w:val="28"/>
        </w:rPr>
        <w:t>инфраструктура</w:t>
      </w:r>
      <w:r w:rsidRPr="00826C24">
        <w:rPr>
          <w:spacing w:val="-15"/>
          <w:sz w:val="28"/>
          <w:szCs w:val="28"/>
        </w:rPr>
        <w:t xml:space="preserve"> </w:t>
      </w:r>
      <w:r w:rsidRPr="00826C24">
        <w:rPr>
          <w:sz w:val="28"/>
          <w:szCs w:val="28"/>
        </w:rPr>
        <w:t xml:space="preserve">школы-интерната </w:t>
      </w:r>
      <w:r w:rsidRPr="00826C24">
        <w:rPr>
          <w:spacing w:val="-2"/>
          <w:sz w:val="28"/>
          <w:szCs w:val="28"/>
        </w:rPr>
        <w:t>включает:</w:t>
      </w:r>
      <w:r w:rsidRPr="00826C24">
        <w:rPr>
          <w:sz w:val="28"/>
          <w:szCs w:val="28"/>
        </w:rPr>
        <w:t>соответствие состояния и содержания здания и помещений образовательной организации</w:t>
      </w:r>
      <w:r w:rsidRPr="00826C24">
        <w:rPr>
          <w:spacing w:val="-11"/>
          <w:sz w:val="28"/>
          <w:szCs w:val="28"/>
        </w:rPr>
        <w:t xml:space="preserve"> </w:t>
      </w:r>
      <w:r w:rsidRPr="00826C24">
        <w:rPr>
          <w:sz w:val="28"/>
          <w:szCs w:val="28"/>
        </w:rPr>
        <w:t>экологическим</w:t>
      </w:r>
      <w:r w:rsidRPr="00826C24">
        <w:rPr>
          <w:spacing w:val="-11"/>
          <w:sz w:val="28"/>
          <w:szCs w:val="28"/>
        </w:rPr>
        <w:t xml:space="preserve"> </w:t>
      </w:r>
      <w:r w:rsidRPr="00826C24">
        <w:rPr>
          <w:sz w:val="28"/>
          <w:szCs w:val="28"/>
        </w:rPr>
        <w:t>требованиям,</w:t>
      </w:r>
      <w:r w:rsidRPr="00826C24">
        <w:rPr>
          <w:spacing w:val="-9"/>
          <w:sz w:val="28"/>
          <w:szCs w:val="28"/>
        </w:rPr>
        <w:t xml:space="preserve"> </w:t>
      </w:r>
      <w:r w:rsidRPr="00826C24">
        <w:rPr>
          <w:sz w:val="28"/>
          <w:szCs w:val="28"/>
        </w:rPr>
        <w:t>санитарным</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гигиеническим</w:t>
      </w:r>
      <w:r w:rsidRPr="00826C24">
        <w:rPr>
          <w:spacing w:val="-11"/>
          <w:sz w:val="28"/>
          <w:szCs w:val="28"/>
        </w:rPr>
        <w:t xml:space="preserve"> </w:t>
      </w:r>
      <w:r w:rsidRPr="00826C24">
        <w:rPr>
          <w:sz w:val="28"/>
          <w:szCs w:val="28"/>
        </w:rPr>
        <w:t>нормам,</w:t>
      </w:r>
      <w:r w:rsidRPr="00826C24">
        <w:rPr>
          <w:spacing w:val="-9"/>
          <w:sz w:val="28"/>
          <w:szCs w:val="28"/>
        </w:rPr>
        <w:t xml:space="preserve"> </w:t>
      </w:r>
      <w:r w:rsidRPr="00826C24">
        <w:rPr>
          <w:sz w:val="28"/>
          <w:szCs w:val="28"/>
        </w:rPr>
        <w:t>нормам пожарной безопасности, требованиям охраны здоровья и охраны труда обучающихся;</w:t>
      </w:r>
    </w:p>
    <w:p w:rsidR="00432E2F" w:rsidRPr="00826C24" w:rsidRDefault="00432E2F" w:rsidP="00613817">
      <w:pPr>
        <w:numPr>
          <w:ilvl w:val="1"/>
          <w:numId w:val="321"/>
        </w:numPr>
        <w:tabs>
          <w:tab w:val="left" w:pos="1848"/>
        </w:tabs>
        <w:spacing w:line="276" w:lineRule="auto"/>
        <w:ind w:right="664" w:hanging="710"/>
        <w:rPr>
          <w:sz w:val="28"/>
          <w:szCs w:val="28"/>
        </w:rPr>
      </w:pPr>
      <w:r w:rsidRPr="00826C24">
        <w:rPr>
          <w:sz w:val="28"/>
          <w:szCs w:val="28"/>
        </w:rPr>
        <w:t>наличие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необходимое</w:t>
      </w:r>
      <w:r w:rsidRPr="00826C24">
        <w:rPr>
          <w:spacing w:val="-7"/>
          <w:sz w:val="28"/>
          <w:szCs w:val="28"/>
        </w:rPr>
        <w:t xml:space="preserve"> </w:t>
      </w:r>
      <w:r w:rsidRPr="00826C24">
        <w:rPr>
          <w:sz w:val="28"/>
          <w:szCs w:val="28"/>
        </w:rPr>
        <w:t>оснащение</w:t>
      </w:r>
      <w:r w:rsidRPr="00826C24">
        <w:rPr>
          <w:spacing w:val="-7"/>
          <w:sz w:val="28"/>
          <w:szCs w:val="28"/>
        </w:rPr>
        <w:t xml:space="preserve"> </w:t>
      </w:r>
      <w:r w:rsidRPr="00826C24">
        <w:rPr>
          <w:sz w:val="28"/>
          <w:szCs w:val="28"/>
        </w:rPr>
        <w:t>помещений</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питания</w:t>
      </w:r>
      <w:r w:rsidRPr="00826C24">
        <w:rPr>
          <w:spacing w:val="-7"/>
          <w:sz w:val="28"/>
          <w:szCs w:val="28"/>
        </w:rPr>
        <w:t xml:space="preserve"> </w:t>
      </w:r>
      <w:r w:rsidRPr="00826C24">
        <w:rPr>
          <w:sz w:val="28"/>
          <w:szCs w:val="28"/>
        </w:rPr>
        <w:t>обучающихся,</w:t>
      </w:r>
      <w:r w:rsidRPr="00826C24">
        <w:rPr>
          <w:spacing w:val="-5"/>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 для хранения и приготовления пищи;</w:t>
      </w:r>
    </w:p>
    <w:p w:rsidR="00432E2F" w:rsidRPr="00613817" w:rsidRDefault="00432E2F" w:rsidP="00613817">
      <w:pPr>
        <w:numPr>
          <w:ilvl w:val="1"/>
          <w:numId w:val="321"/>
        </w:numPr>
        <w:tabs>
          <w:tab w:val="left" w:pos="1848"/>
        </w:tabs>
        <w:spacing w:before="132" w:line="276" w:lineRule="auto"/>
        <w:ind w:right="799" w:hanging="710"/>
        <w:rPr>
          <w:sz w:val="28"/>
          <w:szCs w:val="28"/>
        </w:rPr>
      </w:pPr>
      <w:r w:rsidRPr="00613817">
        <w:rPr>
          <w:sz w:val="28"/>
          <w:szCs w:val="28"/>
        </w:rPr>
        <w:t>организацию</w:t>
      </w:r>
      <w:r w:rsidRPr="00613817">
        <w:rPr>
          <w:spacing w:val="-9"/>
          <w:sz w:val="28"/>
          <w:szCs w:val="28"/>
        </w:rPr>
        <w:t xml:space="preserve"> </w:t>
      </w:r>
      <w:r w:rsidRPr="00613817">
        <w:rPr>
          <w:sz w:val="28"/>
          <w:szCs w:val="28"/>
        </w:rPr>
        <w:t>качественного</w:t>
      </w:r>
      <w:r w:rsidRPr="00613817">
        <w:rPr>
          <w:spacing w:val="-9"/>
          <w:sz w:val="28"/>
          <w:szCs w:val="28"/>
        </w:rPr>
        <w:t xml:space="preserve"> </w:t>
      </w:r>
      <w:r w:rsidRPr="00613817">
        <w:rPr>
          <w:sz w:val="28"/>
          <w:szCs w:val="28"/>
        </w:rPr>
        <w:t>горячего</w:t>
      </w:r>
      <w:r w:rsidRPr="00613817">
        <w:rPr>
          <w:spacing w:val="-9"/>
          <w:sz w:val="28"/>
          <w:szCs w:val="28"/>
        </w:rPr>
        <w:t xml:space="preserve"> </w:t>
      </w:r>
      <w:r w:rsidRPr="00613817">
        <w:rPr>
          <w:sz w:val="28"/>
          <w:szCs w:val="28"/>
        </w:rPr>
        <w:t>питания</w:t>
      </w:r>
      <w:r w:rsidRPr="00613817">
        <w:rPr>
          <w:spacing w:val="-9"/>
          <w:sz w:val="28"/>
          <w:szCs w:val="28"/>
        </w:rPr>
        <w:t xml:space="preserve"> </w:t>
      </w:r>
      <w:r w:rsidRPr="00613817">
        <w:rPr>
          <w:sz w:val="28"/>
          <w:szCs w:val="28"/>
        </w:rPr>
        <w:t>обучающихся,</w:t>
      </w:r>
      <w:r w:rsidRPr="00613817">
        <w:rPr>
          <w:spacing w:val="-6"/>
          <w:sz w:val="28"/>
          <w:szCs w:val="28"/>
        </w:rPr>
        <w:t xml:space="preserve"> </w:t>
      </w:r>
      <w:r w:rsidRPr="00613817">
        <w:rPr>
          <w:sz w:val="28"/>
          <w:szCs w:val="28"/>
        </w:rPr>
        <w:t>в</w:t>
      </w:r>
      <w:r w:rsidRPr="00613817">
        <w:rPr>
          <w:spacing w:val="-9"/>
          <w:sz w:val="28"/>
          <w:szCs w:val="28"/>
        </w:rPr>
        <w:t xml:space="preserve"> </w:t>
      </w:r>
      <w:r w:rsidRPr="00613817">
        <w:rPr>
          <w:sz w:val="28"/>
          <w:szCs w:val="28"/>
        </w:rPr>
        <w:t>том</w:t>
      </w:r>
      <w:r w:rsidRPr="00613817">
        <w:rPr>
          <w:spacing w:val="-9"/>
          <w:sz w:val="28"/>
          <w:szCs w:val="28"/>
        </w:rPr>
        <w:t xml:space="preserve"> </w:t>
      </w:r>
      <w:r w:rsidRPr="00613817">
        <w:rPr>
          <w:sz w:val="28"/>
          <w:szCs w:val="28"/>
        </w:rPr>
        <w:t>числе</w:t>
      </w:r>
      <w:r w:rsidRPr="00613817">
        <w:rPr>
          <w:spacing w:val="-9"/>
          <w:sz w:val="28"/>
          <w:szCs w:val="28"/>
        </w:rPr>
        <w:t xml:space="preserve"> </w:t>
      </w:r>
      <w:r w:rsidRPr="00613817">
        <w:rPr>
          <w:sz w:val="28"/>
          <w:szCs w:val="28"/>
        </w:rPr>
        <w:t xml:space="preserve">горячих </w:t>
      </w:r>
      <w:r w:rsidRPr="00613817">
        <w:rPr>
          <w:spacing w:val="-2"/>
          <w:sz w:val="28"/>
          <w:szCs w:val="28"/>
        </w:rPr>
        <w:t>завтраков;</w:t>
      </w:r>
      <w:r w:rsidR="00613817" w:rsidRPr="00613817">
        <w:rPr>
          <w:spacing w:val="-2"/>
          <w:sz w:val="28"/>
          <w:szCs w:val="28"/>
        </w:rPr>
        <w:t xml:space="preserve"> </w:t>
      </w:r>
      <w:r w:rsidRPr="00613817">
        <w:rPr>
          <w:spacing w:val="-2"/>
          <w:sz w:val="28"/>
          <w:szCs w:val="28"/>
        </w:rPr>
        <w:t>оснащённость</w:t>
      </w:r>
      <w:r w:rsidRPr="00613817">
        <w:rPr>
          <w:spacing w:val="2"/>
          <w:sz w:val="28"/>
          <w:szCs w:val="28"/>
        </w:rPr>
        <w:t xml:space="preserve"> </w:t>
      </w:r>
      <w:r w:rsidRPr="00613817">
        <w:rPr>
          <w:spacing w:val="-2"/>
          <w:sz w:val="28"/>
          <w:szCs w:val="28"/>
        </w:rPr>
        <w:t>кабинетов,</w:t>
      </w:r>
      <w:r w:rsidRPr="00613817">
        <w:rPr>
          <w:spacing w:val="6"/>
          <w:sz w:val="28"/>
          <w:szCs w:val="28"/>
        </w:rPr>
        <w:t xml:space="preserve"> </w:t>
      </w:r>
      <w:r w:rsidRPr="00613817">
        <w:rPr>
          <w:spacing w:val="-2"/>
          <w:sz w:val="28"/>
          <w:szCs w:val="28"/>
        </w:rPr>
        <w:t>физкультурного</w:t>
      </w:r>
      <w:r w:rsidRPr="00613817">
        <w:rPr>
          <w:spacing w:val="3"/>
          <w:sz w:val="28"/>
          <w:szCs w:val="28"/>
        </w:rPr>
        <w:t xml:space="preserve"> </w:t>
      </w:r>
      <w:r w:rsidRPr="00613817">
        <w:rPr>
          <w:spacing w:val="-2"/>
          <w:sz w:val="28"/>
          <w:szCs w:val="28"/>
        </w:rPr>
        <w:t>зала,</w:t>
      </w:r>
      <w:r w:rsidRPr="00613817">
        <w:rPr>
          <w:spacing w:val="6"/>
          <w:sz w:val="28"/>
          <w:szCs w:val="28"/>
        </w:rPr>
        <w:t xml:space="preserve"> </w:t>
      </w:r>
      <w:r w:rsidRPr="00613817">
        <w:rPr>
          <w:spacing w:val="-2"/>
          <w:sz w:val="28"/>
          <w:szCs w:val="28"/>
        </w:rPr>
        <w:t>спортплощадок</w:t>
      </w:r>
      <w:r w:rsidRPr="00613817">
        <w:rPr>
          <w:spacing w:val="3"/>
          <w:sz w:val="28"/>
          <w:szCs w:val="28"/>
        </w:rPr>
        <w:t xml:space="preserve"> </w:t>
      </w:r>
      <w:r w:rsidRPr="00613817">
        <w:rPr>
          <w:spacing w:val="-2"/>
          <w:sz w:val="28"/>
          <w:szCs w:val="28"/>
        </w:rPr>
        <w:t>необходимым</w:t>
      </w:r>
      <w:r w:rsidRPr="00613817">
        <w:rPr>
          <w:sz w:val="28"/>
          <w:szCs w:val="28"/>
        </w:rPr>
        <w:t>игровым</w:t>
      </w:r>
      <w:r w:rsidRPr="00613817">
        <w:rPr>
          <w:spacing w:val="-12"/>
          <w:sz w:val="28"/>
          <w:szCs w:val="28"/>
        </w:rPr>
        <w:t xml:space="preserve"> </w:t>
      </w:r>
      <w:r w:rsidRPr="00613817">
        <w:rPr>
          <w:sz w:val="28"/>
          <w:szCs w:val="28"/>
        </w:rPr>
        <w:t>и</w:t>
      </w:r>
      <w:r w:rsidRPr="00613817">
        <w:rPr>
          <w:spacing w:val="-11"/>
          <w:sz w:val="28"/>
          <w:szCs w:val="28"/>
        </w:rPr>
        <w:t xml:space="preserve"> </w:t>
      </w:r>
      <w:r w:rsidRPr="00613817">
        <w:rPr>
          <w:sz w:val="28"/>
          <w:szCs w:val="28"/>
        </w:rPr>
        <w:t>спортивным</w:t>
      </w:r>
      <w:r w:rsidRPr="00613817">
        <w:rPr>
          <w:spacing w:val="-12"/>
          <w:sz w:val="28"/>
          <w:szCs w:val="28"/>
        </w:rPr>
        <w:t xml:space="preserve"> </w:t>
      </w:r>
      <w:r w:rsidRPr="00613817">
        <w:rPr>
          <w:sz w:val="28"/>
          <w:szCs w:val="28"/>
        </w:rPr>
        <w:t>оборудованием</w:t>
      </w:r>
      <w:r w:rsidRPr="00613817">
        <w:rPr>
          <w:spacing w:val="-11"/>
          <w:sz w:val="28"/>
          <w:szCs w:val="28"/>
        </w:rPr>
        <w:t xml:space="preserve"> </w:t>
      </w:r>
      <w:r w:rsidRPr="00613817">
        <w:rPr>
          <w:sz w:val="28"/>
          <w:szCs w:val="28"/>
        </w:rPr>
        <w:t>и</w:t>
      </w:r>
      <w:r w:rsidRPr="00613817">
        <w:rPr>
          <w:spacing w:val="-11"/>
          <w:sz w:val="28"/>
          <w:szCs w:val="28"/>
        </w:rPr>
        <w:t xml:space="preserve"> </w:t>
      </w:r>
      <w:r w:rsidRPr="00613817">
        <w:rPr>
          <w:spacing w:val="-2"/>
          <w:sz w:val="28"/>
          <w:szCs w:val="28"/>
        </w:rPr>
        <w:lastRenderedPageBreak/>
        <w:t>инвентарём;</w:t>
      </w:r>
      <w:r w:rsidR="00613817">
        <w:rPr>
          <w:spacing w:val="-2"/>
          <w:sz w:val="28"/>
          <w:szCs w:val="28"/>
        </w:rPr>
        <w:t xml:space="preserve"> </w:t>
      </w:r>
      <w:r w:rsidRPr="00613817">
        <w:rPr>
          <w:sz w:val="28"/>
          <w:szCs w:val="28"/>
        </w:rPr>
        <w:t>наличие</w:t>
      </w:r>
      <w:r w:rsidRPr="00613817">
        <w:rPr>
          <w:spacing w:val="-14"/>
          <w:sz w:val="28"/>
          <w:szCs w:val="28"/>
        </w:rPr>
        <w:t xml:space="preserve"> </w:t>
      </w:r>
      <w:r w:rsidRPr="00613817">
        <w:rPr>
          <w:sz w:val="28"/>
          <w:szCs w:val="28"/>
        </w:rPr>
        <w:t>помещений</w:t>
      </w:r>
      <w:r w:rsidRPr="00613817">
        <w:rPr>
          <w:spacing w:val="-14"/>
          <w:sz w:val="28"/>
          <w:szCs w:val="28"/>
        </w:rPr>
        <w:t xml:space="preserve"> </w:t>
      </w:r>
      <w:r w:rsidRPr="00613817">
        <w:rPr>
          <w:sz w:val="28"/>
          <w:szCs w:val="28"/>
        </w:rPr>
        <w:t>для</w:t>
      </w:r>
      <w:r w:rsidRPr="00613817">
        <w:rPr>
          <w:spacing w:val="-13"/>
          <w:sz w:val="28"/>
          <w:szCs w:val="28"/>
        </w:rPr>
        <w:t xml:space="preserve"> </w:t>
      </w:r>
      <w:r w:rsidRPr="00613817">
        <w:rPr>
          <w:sz w:val="28"/>
          <w:szCs w:val="28"/>
        </w:rPr>
        <w:t>медицинского</w:t>
      </w:r>
      <w:r w:rsidRPr="00613817">
        <w:rPr>
          <w:spacing w:val="-14"/>
          <w:sz w:val="28"/>
          <w:szCs w:val="28"/>
        </w:rPr>
        <w:t xml:space="preserve"> </w:t>
      </w:r>
      <w:r w:rsidRPr="00613817">
        <w:rPr>
          <w:spacing w:val="-2"/>
          <w:sz w:val="28"/>
          <w:szCs w:val="28"/>
        </w:rPr>
        <w:t>персонала;</w:t>
      </w:r>
    </w:p>
    <w:p w:rsidR="00432E2F" w:rsidRPr="00826C24" w:rsidRDefault="00432E2F" w:rsidP="00613817">
      <w:pPr>
        <w:numPr>
          <w:ilvl w:val="1"/>
          <w:numId w:val="321"/>
        </w:numPr>
        <w:tabs>
          <w:tab w:val="left" w:pos="1848"/>
          <w:tab w:val="left" w:pos="2927"/>
          <w:tab w:val="left" w:pos="4519"/>
        </w:tabs>
        <w:spacing w:before="2" w:line="276" w:lineRule="auto"/>
        <w:ind w:right="761" w:hanging="710"/>
        <w:rPr>
          <w:sz w:val="28"/>
          <w:szCs w:val="28"/>
        </w:rPr>
      </w:pPr>
      <w:r w:rsidRPr="00826C24">
        <w:rPr>
          <w:sz w:val="28"/>
          <w:szCs w:val="28"/>
        </w:rPr>
        <w:t>наличие необходимого</w:t>
      </w:r>
      <w:r w:rsidRPr="00826C24">
        <w:rPr>
          <w:sz w:val="28"/>
          <w:szCs w:val="28"/>
        </w:rPr>
        <w:tab/>
        <w:t>(в расчёте на количество обучающихся) и квалифицированного</w:t>
      </w:r>
      <w:r w:rsidRPr="00826C24">
        <w:rPr>
          <w:spacing w:val="-11"/>
          <w:sz w:val="28"/>
          <w:szCs w:val="28"/>
        </w:rPr>
        <w:t xml:space="preserve"> </w:t>
      </w:r>
      <w:r w:rsidRPr="00826C24">
        <w:rPr>
          <w:sz w:val="28"/>
          <w:szCs w:val="28"/>
        </w:rPr>
        <w:t>состава</w:t>
      </w:r>
      <w:r w:rsidRPr="00826C24">
        <w:rPr>
          <w:spacing w:val="-11"/>
          <w:sz w:val="28"/>
          <w:szCs w:val="28"/>
        </w:rPr>
        <w:t xml:space="preserve"> </w:t>
      </w:r>
      <w:r w:rsidRPr="00826C24">
        <w:rPr>
          <w:sz w:val="28"/>
          <w:szCs w:val="28"/>
        </w:rPr>
        <w:t>специалистов,</w:t>
      </w:r>
      <w:r w:rsidRPr="00826C24">
        <w:rPr>
          <w:spacing w:val="-8"/>
          <w:sz w:val="28"/>
          <w:szCs w:val="28"/>
        </w:rPr>
        <w:t xml:space="preserve"> </w:t>
      </w:r>
      <w:r w:rsidRPr="00826C24">
        <w:rPr>
          <w:sz w:val="28"/>
          <w:szCs w:val="28"/>
        </w:rPr>
        <w:t>обеспечивающих</w:t>
      </w:r>
      <w:r w:rsidRPr="00826C24">
        <w:rPr>
          <w:spacing w:val="-11"/>
          <w:sz w:val="28"/>
          <w:szCs w:val="28"/>
        </w:rPr>
        <w:t xml:space="preserve"> </w:t>
      </w:r>
      <w:r w:rsidRPr="00826C24">
        <w:rPr>
          <w:sz w:val="28"/>
          <w:szCs w:val="28"/>
        </w:rPr>
        <w:t>оздоровительную</w:t>
      </w:r>
      <w:r w:rsidRPr="00826C24">
        <w:rPr>
          <w:spacing w:val="-11"/>
          <w:sz w:val="28"/>
          <w:szCs w:val="28"/>
        </w:rPr>
        <w:t xml:space="preserve"> </w:t>
      </w:r>
      <w:r w:rsidRPr="00826C24">
        <w:rPr>
          <w:sz w:val="28"/>
          <w:szCs w:val="28"/>
        </w:rPr>
        <w:t>работу</w:t>
      </w:r>
      <w:r w:rsidRPr="00826C24">
        <w:rPr>
          <w:spacing w:val="-11"/>
          <w:sz w:val="28"/>
          <w:szCs w:val="28"/>
        </w:rPr>
        <w:t xml:space="preserve"> </w:t>
      </w:r>
      <w:r w:rsidRPr="00826C24">
        <w:rPr>
          <w:sz w:val="28"/>
          <w:szCs w:val="28"/>
        </w:rPr>
        <w:t xml:space="preserve">с </w:t>
      </w:r>
      <w:r w:rsidRPr="00826C24">
        <w:rPr>
          <w:spacing w:val="-2"/>
          <w:sz w:val="28"/>
          <w:szCs w:val="28"/>
        </w:rPr>
        <w:t>обучающимися</w:t>
      </w:r>
      <w:r w:rsidRPr="00826C24">
        <w:rPr>
          <w:sz w:val="28"/>
          <w:szCs w:val="28"/>
        </w:rPr>
        <w:tab/>
        <w:t xml:space="preserve">(логопеды, учителя физической культуры, психологи, медицинские </w:t>
      </w:r>
      <w:r w:rsidRPr="00826C24">
        <w:rPr>
          <w:spacing w:val="-2"/>
          <w:sz w:val="28"/>
          <w:szCs w:val="28"/>
        </w:rPr>
        <w:t>работники).</w:t>
      </w:r>
    </w:p>
    <w:p w:rsidR="00432E2F" w:rsidRPr="00826C24" w:rsidRDefault="00432E2F" w:rsidP="00613817">
      <w:pPr>
        <w:spacing w:line="276" w:lineRule="auto"/>
        <w:ind w:left="1136" w:firstLine="565"/>
        <w:rPr>
          <w:sz w:val="28"/>
          <w:szCs w:val="28"/>
        </w:rPr>
      </w:pPr>
      <w:r w:rsidRPr="00826C24">
        <w:rPr>
          <w:sz w:val="28"/>
          <w:szCs w:val="28"/>
        </w:rPr>
        <w:t>Ответственность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контроль</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реализацию</w:t>
      </w:r>
      <w:r w:rsidRPr="00826C24">
        <w:rPr>
          <w:spacing w:val="-7"/>
          <w:sz w:val="28"/>
          <w:szCs w:val="28"/>
        </w:rPr>
        <w:t xml:space="preserve"> </w:t>
      </w:r>
      <w:r w:rsidRPr="00826C24">
        <w:rPr>
          <w:sz w:val="28"/>
          <w:szCs w:val="28"/>
        </w:rPr>
        <w:t>этого</w:t>
      </w:r>
      <w:r w:rsidRPr="00826C24">
        <w:rPr>
          <w:spacing w:val="-7"/>
          <w:sz w:val="28"/>
          <w:szCs w:val="28"/>
        </w:rPr>
        <w:t xml:space="preserve"> </w:t>
      </w:r>
      <w:r w:rsidRPr="00826C24">
        <w:rPr>
          <w:sz w:val="28"/>
          <w:szCs w:val="28"/>
        </w:rPr>
        <w:t>направления</w:t>
      </w:r>
      <w:r w:rsidRPr="00826C24">
        <w:rPr>
          <w:spacing w:val="-7"/>
          <w:sz w:val="28"/>
          <w:szCs w:val="28"/>
        </w:rPr>
        <w:t xml:space="preserve"> </w:t>
      </w:r>
      <w:r w:rsidRPr="00826C24">
        <w:rPr>
          <w:sz w:val="28"/>
          <w:szCs w:val="28"/>
        </w:rPr>
        <w:t>возложена</w:t>
      </w:r>
      <w:r w:rsidRPr="00826C24">
        <w:rPr>
          <w:spacing w:val="-7"/>
          <w:sz w:val="28"/>
          <w:szCs w:val="28"/>
        </w:rPr>
        <w:t xml:space="preserve"> </w:t>
      </w:r>
      <w:r w:rsidRPr="00826C24">
        <w:rPr>
          <w:sz w:val="28"/>
          <w:szCs w:val="28"/>
        </w:rPr>
        <w:t>на администрацию образовательной организации.</w:t>
      </w:r>
    </w:p>
    <w:p w:rsidR="00432E2F" w:rsidRPr="00826C24" w:rsidRDefault="00432E2F" w:rsidP="00613817">
      <w:pPr>
        <w:spacing w:line="276" w:lineRule="auto"/>
        <w:ind w:left="2616" w:right="1314"/>
        <w:jc w:val="center"/>
        <w:outlineLvl w:val="1"/>
        <w:rPr>
          <w:b/>
          <w:sz w:val="28"/>
          <w:szCs w:val="28"/>
        </w:rPr>
      </w:pPr>
      <w:r w:rsidRPr="00826C24">
        <w:rPr>
          <w:b/>
          <w:bCs/>
          <w:sz w:val="28"/>
          <w:szCs w:val="28"/>
        </w:rPr>
        <w:t>Реализация</w:t>
      </w:r>
      <w:r w:rsidRPr="00826C24">
        <w:rPr>
          <w:b/>
          <w:bCs/>
          <w:spacing w:val="-12"/>
          <w:sz w:val="28"/>
          <w:szCs w:val="28"/>
        </w:rPr>
        <w:t xml:space="preserve"> </w:t>
      </w:r>
      <w:r w:rsidRPr="00826C24">
        <w:rPr>
          <w:b/>
          <w:bCs/>
          <w:sz w:val="28"/>
          <w:szCs w:val="28"/>
        </w:rPr>
        <w:t>программы</w:t>
      </w:r>
      <w:r w:rsidRPr="00826C24">
        <w:rPr>
          <w:b/>
          <w:bCs/>
          <w:spacing w:val="-12"/>
          <w:sz w:val="28"/>
          <w:szCs w:val="28"/>
        </w:rPr>
        <w:t xml:space="preserve"> </w:t>
      </w:r>
      <w:r w:rsidRPr="00826C24">
        <w:rPr>
          <w:b/>
          <w:bCs/>
          <w:sz w:val="28"/>
          <w:szCs w:val="28"/>
        </w:rPr>
        <w:t>формирования</w:t>
      </w:r>
      <w:r w:rsidRPr="00826C24">
        <w:rPr>
          <w:b/>
          <w:bCs/>
          <w:spacing w:val="-12"/>
          <w:sz w:val="28"/>
          <w:szCs w:val="28"/>
        </w:rPr>
        <w:t xml:space="preserve"> </w:t>
      </w:r>
      <w:r w:rsidRPr="00826C24">
        <w:rPr>
          <w:b/>
          <w:bCs/>
          <w:sz w:val="28"/>
          <w:szCs w:val="28"/>
        </w:rPr>
        <w:t>экологической</w:t>
      </w:r>
      <w:r w:rsidRPr="00826C24">
        <w:rPr>
          <w:b/>
          <w:bCs/>
          <w:spacing w:val="-12"/>
          <w:sz w:val="28"/>
          <w:szCs w:val="28"/>
        </w:rPr>
        <w:t xml:space="preserve"> </w:t>
      </w:r>
      <w:r w:rsidRPr="00826C24">
        <w:rPr>
          <w:b/>
          <w:bCs/>
          <w:sz w:val="28"/>
          <w:szCs w:val="28"/>
        </w:rPr>
        <w:t>культуры и здорового образа жизни в урочной деятельности.</w:t>
      </w:r>
    </w:p>
    <w:p w:rsidR="00432E2F" w:rsidRPr="00826C24" w:rsidRDefault="00432E2F" w:rsidP="007848B8">
      <w:pPr>
        <w:tabs>
          <w:tab w:val="left" w:pos="2517"/>
          <w:tab w:val="left" w:pos="5532"/>
          <w:tab w:val="left" w:pos="7801"/>
          <w:tab w:val="left" w:pos="9267"/>
        </w:tabs>
        <w:spacing w:line="276" w:lineRule="auto"/>
        <w:ind w:left="1136" w:right="449" w:firstLine="565"/>
        <w:rPr>
          <w:sz w:val="28"/>
          <w:szCs w:val="28"/>
        </w:rPr>
      </w:pPr>
      <w:r w:rsidRPr="00826C24">
        <w:rPr>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w:t>
      </w:r>
      <w:r w:rsidR="00613817">
        <w:rPr>
          <w:sz w:val="28"/>
          <w:szCs w:val="28"/>
        </w:rPr>
        <w:t xml:space="preserve"> </w:t>
      </w:r>
      <w:r w:rsidRPr="00826C24">
        <w:rPr>
          <w:sz w:val="28"/>
          <w:szCs w:val="28"/>
        </w:rPr>
        <w:t>(интеллектуальными нарушениями) основ экологической культуры, установки на здоровый и безопасный образ жизни. Ведущая роль принадлежит</w:t>
      </w:r>
      <w:r w:rsidRPr="00826C24">
        <w:rPr>
          <w:spacing w:val="-9"/>
          <w:sz w:val="28"/>
          <w:szCs w:val="28"/>
        </w:rPr>
        <w:t xml:space="preserve"> </w:t>
      </w:r>
      <w:r w:rsidRPr="00826C24">
        <w:rPr>
          <w:sz w:val="28"/>
          <w:szCs w:val="28"/>
        </w:rPr>
        <w:t>таким</w:t>
      </w:r>
      <w:r w:rsidRPr="00826C24">
        <w:rPr>
          <w:spacing w:val="-9"/>
          <w:sz w:val="28"/>
          <w:szCs w:val="28"/>
        </w:rPr>
        <w:t xml:space="preserve"> </w:t>
      </w:r>
      <w:r w:rsidRPr="00826C24">
        <w:rPr>
          <w:sz w:val="28"/>
          <w:szCs w:val="28"/>
        </w:rPr>
        <w:t>учебным</w:t>
      </w:r>
      <w:r w:rsidRPr="00826C24">
        <w:rPr>
          <w:spacing w:val="-9"/>
          <w:sz w:val="28"/>
          <w:szCs w:val="28"/>
        </w:rPr>
        <w:t xml:space="preserve"> </w:t>
      </w:r>
      <w:r w:rsidRPr="00826C24">
        <w:rPr>
          <w:sz w:val="28"/>
          <w:szCs w:val="28"/>
        </w:rPr>
        <w:t>предметам</w:t>
      </w:r>
      <w:r w:rsidRPr="00826C24">
        <w:rPr>
          <w:spacing w:val="-9"/>
          <w:sz w:val="28"/>
          <w:szCs w:val="28"/>
        </w:rPr>
        <w:t xml:space="preserve"> </w:t>
      </w:r>
      <w:r w:rsidRPr="00826C24">
        <w:rPr>
          <w:sz w:val="28"/>
          <w:szCs w:val="28"/>
        </w:rPr>
        <w:t>как</w:t>
      </w:r>
      <w:r w:rsidRPr="00826C24">
        <w:rPr>
          <w:spacing w:val="-3"/>
          <w:sz w:val="28"/>
          <w:szCs w:val="28"/>
        </w:rPr>
        <w:t xml:space="preserve"> </w:t>
      </w:r>
      <w:r w:rsidRPr="00826C24">
        <w:rPr>
          <w:sz w:val="28"/>
          <w:szCs w:val="28"/>
        </w:rPr>
        <w:t>«Физическая</w:t>
      </w:r>
      <w:r w:rsidRPr="00826C24">
        <w:rPr>
          <w:spacing w:val="-9"/>
          <w:sz w:val="28"/>
          <w:szCs w:val="28"/>
        </w:rPr>
        <w:t xml:space="preserve"> </w:t>
      </w:r>
      <w:r w:rsidRPr="00826C24">
        <w:rPr>
          <w:sz w:val="28"/>
          <w:szCs w:val="28"/>
        </w:rPr>
        <w:t>культура</w:t>
      </w:r>
      <w:r w:rsidRPr="00826C24">
        <w:rPr>
          <w:spacing w:val="-2"/>
          <w:sz w:val="28"/>
          <w:szCs w:val="28"/>
        </w:rPr>
        <w:t xml:space="preserve"> </w:t>
      </w:r>
      <w:r w:rsidRPr="00826C24">
        <w:rPr>
          <w:sz w:val="28"/>
          <w:szCs w:val="28"/>
        </w:rPr>
        <w:t>(адаптивная</w:t>
      </w:r>
      <w:r w:rsidRPr="00826C24">
        <w:rPr>
          <w:spacing w:val="-9"/>
          <w:sz w:val="28"/>
          <w:szCs w:val="28"/>
        </w:rPr>
        <w:t xml:space="preserve"> </w:t>
      </w:r>
      <w:r w:rsidRPr="00826C24">
        <w:rPr>
          <w:sz w:val="28"/>
          <w:szCs w:val="28"/>
        </w:rPr>
        <w:t xml:space="preserve">физичсекая </w:t>
      </w:r>
      <w:r w:rsidRPr="00826C24">
        <w:rPr>
          <w:spacing w:val="-2"/>
          <w:sz w:val="28"/>
          <w:szCs w:val="28"/>
        </w:rPr>
        <w:t>культура)»,</w:t>
      </w:r>
      <w:r w:rsidRPr="00826C24">
        <w:rPr>
          <w:sz w:val="28"/>
          <w:szCs w:val="28"/>
        </w:rPr>
        <w:tab/>
        <w:t>«Мир природы и человека»,</w:t>
      </w:r>
      <w:r w:rsidRPr="00826C24">
        <w:rPr>
          <w:spacing w:val="80"/>
          <w:sz w:val="28"/>
          <w:szCs w:val="28"/>
        </w:rPr>
        <w:t xml:space="preserve"> </w:t>
      </w:r>
      <w:r w:rsidR="00613817">
        <w:rPr>
          <w:sz w:val="28"/>
          <w:szCs w:val="28"/>
        </w:rPr>
        <w:t xml:space="preserve">«Природоведение», </w:t>
      </w:r>
      <w:r w:rsidRPr="00826C24">
        <w:rPr>
          <w:spacing w:val="-2"/>
          <w:sz w:val="28"/>
          <w:szCs w:val="28"/>
        </w:rPr>
        <w:t>«Биология»,</w:t>
      </w:r>
      <w:r w:rsidR="00613817">
        <w:rPr>
          <w:sz w:val="28"/>
          <w:szCs w:val="28"/>
        </w:rPr>
        <w:t xml:space="preserve"> </w:t>
      </w:r>
      <w:r w:rsidRPr="00826C24">
        <w:rPr>
          <w:spacing w:val="-2"/>
          <w:sz w:val="28"/>
          <w:szCs w:val="28"/>
        </w:rPr>
        <w:t xml:space="preserve">«Основы </w:t>
      </w:r>
      <w:r w:rsidRPr="00826C24">
        <w:rPr>
          <w:sz w:val="28"/>
          <w:szCs w:val="28"/>
        </w:rPr>
        <w:t>социальной жизни», «География», а также «Ручной труд».</w:t>
      </w:r>
    </w:p>
    <w:p w:rsidR="00432E2F" w:rsidRPr="00826C24" w:rsidRDefault="00432E2F" w:rsidP="007848B8">
      <w:pPr>
        <w:spacing w:line="276" w:lineRule="auto"/>
        <w:ind w:left="1136" w:firstLine="565"/>
        <w:rPr>
          <w:sz w:val="28"/>
          <w:szCs w:val="28"/>
        </w:rPr>
      </w:pPr>
      <w:r w:rsidRPr="00826C24">
        <w:rPr>
          <w:sz w:val="28"/>
          <w:szCs w:val="28"/>
        </w:rPr>
        <w:t>В</w:t>
      </w:r>
      <w:r w:rsidRPr="00826C24">
        <w:rPr>
          <w:spacing w:val="-9"/>
          <w:sz w:val="28"/>
          <w:szCs w:val="28"/>
        </w:rPr>
        <w:t xml:space="preserve"> </w:t>
      </w:r>
      <w:r w:rsidRPr="00826C24">
        <w:rPr>
          <w:sz w:val="28"/>
          <w:szCs w:val="28"/>
        </w:rPr>
        <w:t>результате</w:t>
      </w:r>
      <w:r w:rsidRPr="00826C24">
        <w:rPr>
          <w:spacing w:val="-9"/>
          <w:sz w:val="28"/>
          <w:szCs w:val="28"/>
        </w:rPr>
        <w:t xml:space="preserve"> </w:t>
      </w:r>
      <w:r w:rsidRPr="00826C24">
        <w:rPr>
          <w:sz w:val="28"/>
          <w:szCs w:val="28"/>
        </w:rPr>
        <w:t>реализации</w:t>
      </w:r>
      <w:r w:rsidRPr="00826C24">
        <w:rPr>
          <w:spacing w:val="-9"/>
          <w:sz w:val="28"/>
          <w:szCs w:val="28"/>
        </w:rPr>
        <w:t xml:space="preserve"> </w:t>
      </w:r>
      <w:r w:rsidRPr="00826C24">
        <w:rPr>
          <w:sz w:val="28"/>
          <w:szCs w:val="28"/>
        </w:rPr>
        <w:t>программы</w:t>
      </w:r>
      <w:r w:rsidRPr="00826C24">
        <w:rPr>
          <w:spacing w:val="-9"/>
          <w:sz w:val="28"/>
          <w:szCs w:val="28"/>
        </w:rPr>
        <w:t xml:space="preserve"> </w:t>
      </w:r>
      <w:r w:rsidRPr="00826C24">
        <w:rPr>
          <w:sz w:val="28"/>
          <w:szCs w:val="28"/>
        </w:rPr>
        <w:t>у</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будут</w:t>
      </w:r>
      <w:r w:rsidRPr="00826C24">
        <w:rPr>
          <w:spacing w:val="-9"/>
          <w:sz w:val="28"/>
          <w:szCs w:val="28"/>
        </w:rPr>
        <w:t xml:space="preserve"> </w:t>
      </w:r>
      <w:r w:rsidRPr="00826C24">
        <w:rPr>
          <w:sz w:val="28"/>
          <w:szCs w:val="28"/>
        </w:rPr>
        <w:t>сформированы</w:t>
      </w:r>
      <w:r w:rsidRPr="00826C24">
        <w:rPr>
          <w:spacing w:val="-9"/>
          <w:sz w:val="28"/>
          <w:szCs w:val="28"/>
        </w:rPr>
        <w:t xml:space="preserve"> </w:t>
      </w:r>
      <w:r w:rsidRPr="00826C24">
        <w:rPr>
          <w:sz w:val="28"/>
          <w:szCs w:val="28"/>
        </w:rPr>
        <w:t>практико- ориентированные умения и навыки, которые обеспечат им возможность в достижении жизненных компетенций:</w:t>
      </w:r>
    </w:p>
    <w:p w:rsidR="00432E2F" w:rsidRPr="00826C24" w:rsidRDefault="00432E2F" w:rsidP="007848B8">
      <w:pPr>
        <w:spacing w:line="276" w:lineRule="auto"/>
        <w:ind w:left="1701"/>
        <w:rPr>
          <w:i/>
          <w:sz w:val="28"/>
          <w:szCs w:val="28"/>
        </w:rPr>
      </w:pPr>
      <w:r w:rsidRPr="00826C24">
        <w:rPr>
          <w:i/>
          <w:spacing w:val="-2"/>
          <w:sz w:val="28"/>
          <w:szCs w:val="28"/>
          <w:u w:val="single"/>
        </w:rPr>
        <w:t>элементарные</w:t>
      </w:r>
      <w:r w:rsidRPr="00826C24">
        <w:rPr>
          <w:i/>
          <w:sz w:val="28"/>
          <w:szCs w:val="28"/>
          <w:u w:val="single"/>
        </w:rPr>
        <w:t xml:space="preserve"> </w:t>
      </w:r>
      <w:r w:rsidRPr="00826C24">
        <w:rPr>
          <w:i/>
          <w:spacing w:val="-2"/>
          <w:sz w:val="28"/>
          <w:szCs w:val="28"/>
          <w:u w:val="single"/>
        </w:rPr>
        <w:t>природосберегающие</w:t>
      </w:r>
      <w:r w:rsidRPr="00826C24">
        <w:rPr>
          <w:i/>
          <w:spacing w:val="1"/>
          <w:sz w:val="28"/>
          <w:szCs w:val="28"/>
          <w:u w:val="single"/>
        </w:rPr>
        <w:t xml:space="preserve"> </w:t>
      </w:r>
      <w:r w:rsidRPr="00826C24">
        <w:rPr>
          <w:i/>
          <w:spacing w:val="-2"/>
          <w:sz w:val="28"/>
          <w:szCs w:val="28"/>
          <w:u w:val="single"/>
        </w:rPr>
        <w:t>умения</w:t>
      </w:r>
      <w:r w:rsidRPr="00826C24">
        <w:rPr>
          <w:i/>
          <w:spacing w:val="1"/>
          <w:sz w:val="28"/>
          <w:szCs w:val="28"/>
          <w:u w:val="single"/>
        </w:rPr>
        <w:t xml:space="preserve"> </w:t>
      </w:r>
      <w:r w:rsidRPr="00826C24">
        <w:rPr>
          <w:i/>
          <w:spacing w:val="-2"/>
          <w:sz w:val="28"/>
          <w:szCs w:val="28"/>
          <w:u w:val="single"/>
        </w:rPr>
        <w:t>и</w:t>
      </w:r>
      <w:r w:rsidRPr="00826C24">
        <w:rPr>
          <w:i/>
          <w:spacing w:val="1"/>
          <w:sz w:val="28"/>
          <w:szCs w:val="28"/>
          <w:u w:val="single"/>
        </w:rPr>
        <w:t xml:space="preserve"> </w:t>
      </w:r>
      <w:r w:rsidRPr="00826C24">
        <w:rPr>
          <w:i/>
          <w:spacing w:val="-2"/>
          <w:sz w:val="28"/>
          <w:szCs w:val="28"/>
          <w:u w:val="single"/>
        </w:rPr>
        <w:t>навыки:</w:t>
      </w:r>
      <w:r w:rsidRPr="00826C24">
        <w:rPr>
          <w:i/>
          <w:spacing w:val="40"/>
          <w:sz w:val="28"/>
          <w:szCs w:val="28"/>
          <w:u w:val="single"/>
        </w:rPr>
        <w:t xml:space="preserve"> </w:t>
      </w:r>
    </w:p>
    <w:p w:rsidR="00432E2F" w:rsidRPr="00826C24" w:rsidRDefault="00432E2F" w:rsidP="007848B8">
      <w:pPr>
        <w:spacing w:line="276" w:lineRule="auto"/>
        <w:ind w:left="1701" w:right="2690"/>
        <w:rPr>
          <w:i/>
          <w:sz w:val="28"/>
          <w:szCs w:val="28"/>
        </w:rPr>
      </w:pPr>
      <w:r w:rsidRPr="00826C24">
        <w:rPr>
          <w:sz w:val="28"/>
          <w:szCs w:val="28"/>
        </w:rPr>
        <w:t>умения</w:t>
      </w:r>
      <w:r w:rsidRPr="00826C24">
        <w:rPr>
          <w:spacing w:val="-9"/>
          <w:sz w:val="28"/>
          <w:szCs w:val="28"/>
        </w:rPr>
        <w:t xml:space="preserve"> </w:t>
      </w:r>
      <w:r w:rsidRPr="00826C24">
        <w:rPr>
          <w:sz w:val="28"/>
          <w:szCs w:val="28"/>
        </w:rPr>
        <w:t>оценивать</w:t>
      </w:r>
      <w:r w:rsidRPr="00826C24">
        <w:rPr>
          <w:spacing w:val="-9"/>
          <w:sz w:val="28"/>
          <w:szCs w:val="28"/>
        </w:rPr>
        <w:t xml:space="preserve"> </w:t>
      </w:r>
      <w:r w:rsidRPr="00826C24">
        <w:rPr>
          <w:sz w:val="28"/>
          <w:szCs w:val="28"/>
        </w:rPr>
        <w:t>правильность</w:t>
      </w:r>
      <w:r w:rsidRPr="00826C24">
        <w:rPr>
          <w:spacing w:val="-9"/>
          <w:sz w:val="28"/>
          <w:szCs w:val="28"/>
        </w:rPr>
        <w:t xml:space="preserve"> </w:t>
      </w:r>
      <w:r w:rsidRPr="00826C24">
        <w:rPr>
          <w:sz w:val="28"/>
          <w:szCs w:val="28"/>
        </w:rPr>
        <w:t>поведения</w:t>
      </w:r>
      <w:r w:rsidRPr="00826C24">
        <w:rPr>
          <w:spacing w:val="-9"/>
          <w:sz w:val="28"/>
          <w:szCs w:val="28"/>
        </w:rPr>
        <w:t xml:space="preserve"> </w:t>
      </w:r>
      <w:r w:rsidRPr="00826C24">
        <w:rPr>
          <w:sz w:val="28"/>
          <w:szCs w:val="28"/>
        </w:rPr>
        <w:t>людей</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природе; бережное отношения к природе, растения</w:t>
      </w:r>
      <w:r w:rsidR="00613817">
        <w:rPr>
          <w:sz w:val="28"/>
          <w:szCs w:val="28"/>
        </w:rPr>
        <w:t xml:space="preserve">м и животным; элементарный опыт </w:t>
      </w:r>
      <w:r w:rsidRPr="00826C24">
        <w:rPr>
          <w:sz w:val="28"/>
          <w:szCs w:val="28"/>
        </w:rPr>
        <w:t xml:space="preserve">риродоохранительной деятельности. </w:t>
      </w:r>
      <w:r w:rsidR="00613817">
        <w:rPr>
          <w:sz w:val="28"/>
          <w:szCs w:val="28"/>
        </w:rPr>
        <w:t xml:space="preserve"> </w:t>
      </w:r>
      <w:r w:rsidRPr="00826C24">
        <w:rPr>
          <w:i/>
          <w:sz w:val="28"/>
          <w:szCs w:val="28"/>
          <w:u w:val="single"/>
        </w:rPr>
        <w:t>элементарные здоровьесберегающие умения и навыки:</w:t>
      </w:r>
    </w:p>
    <w:p w:rsidR="00432E2F" w:rsidRPr="00826C24" w:rsidRDefault="00432E2F" w:rsidP="007848B8">
      <w:pPr>
        <w:spacing w:line="276" w:lineRule="auto"/>
        <w:ind w:left="1701"/>
        <w:rPr>
          <w:sz w:val="28"/>
          <w:szCs w:val="28"/>
        </w:rPr>
      </w:pPr>
      <w:r w:rsidRPr="00826C24">
        <w:rPr>
          <w:sz w:val="28"/>
          <w:szCs w:val="28"/>
        </w:rPr>
        <w:t>навыки</w:t>
      </w:r>
      <w:r w:rsidRPr="00826C24">
        <w:rPr>
          <w:spacing w:val="-12"/>
          <w:sz w:val="28"/>
          <w:szCs w:val="28"/>
        </w:rPr>
        <w:t xml:space="preserve"> </w:t>
      </w:r>
      <w:r w:rsidRPr="00826C24">
        <w:rPr>
          <w:sz w:val="28"/>
          <w:szCs w:val="28"/>
        </w:rPr>
        <w:t>личной</w:t>
      </w:r>
      <w:r w:rsidRPr="00826C24">
        <w:rPr>
          <w:spacing w:val="-12"/>
          <w:sz w:val="28"/>
          <w:szCs w:val="28"/>
        </w:rPr>
        <w:t xml:space="preserve"> </w:t>
      </w:r>
      <w:r w:rsidRPr="00826C24">
        <w:rPr>
          <w:sz w:val="28"/>
          <w:szCs w:val="28"/>
        </w:rPr>
        <w:t>гигиены;</w:t>
      </w:r>
      <w:r w:rsidRPr="00826C24">
        <w:rPr>
          <w:spacing w:val="-11"/>
          <w:sz w:val="28"/>
          <w:szCs w:val="28"/>
        </w:rPr>
        <w:t xml:space="preserve"> </w:t>
      </w:r>
      <w:r w:rsidRPr="00826C24">
        <w:rPr>
          <w:sz w:val="28"/>
          <w:szCs w:val="28"/>
        </w:rPr>
        <w:t>активного</w:t>
      </w:r>
      <w:r w:rsidRPr="00826C24">
        <w:rPr>
          <w:spacing w:val="-12"/>
          <w:sz w:val="28"/>
          <w:szCs w:val="28"/>
        </w:rPr>
        <w:t xml:space="preserve"> </w:t>
      </w:r>
      <w:r w:rsidRPr="00826C24">
        <w:rPr>
          <w:sz w:val="28"/>
          <w:szCs w:val="28"/>
        </w:rPr>
        <w:t>образа</w:t>
      </w:r>
      <w:r w:rsidRPr="00826C24">
        <w:rPr>
          <w:spacing w:val="-12"/>
          <w:sz w:val="28"/>
          <w:szCs w:val="28"/>
        </w:rPr>
        <w:t xml:space="preserve"> </w:t>
      </w:r>
      <w:r w:rsidRPr="00826C24">
        <w:rPr>
          <w:spacing w:val="-2"/>
          <w:sz w:val="28"/>
          <w:szCs w:val="28"/>
        </w:rPr>
        <w:t>жизни;</w:t>
      </w:r>
    </w:p>
    <w:p w:rsidR="00432E2F" w:rsidRPr="00826C24" w:rsidRDefault="00432E2F" w:rsidP="007848B8">
      <w:pPr>
        <w:spacing w:line="276" w:lineRule="auto"/>
        <w:ind w:left="1701"/>
        <w:rPr>
          <w:i/>
          <w:sz w:val="28"/>
          <w:szCs w:val="28"/>
        </w:rPr>
      </w:pPr>
      <w:r w:rsidRPr="00826C24">
        <w:rPr>
          <w:i/>
          <w:w w:val="95"/>
          <w:sz w:val="28"/>
          <w:szCs w:val="28"/>
          <w:u w:val="single"/>
        </w:rPr>
        <w:t>умения</w:t>
      </w:r>
      <w:r w:rsidRPr="00826C24">
        <w:rPr>
          <w:i/>
          <w:spacing w:val="55"/>
          <w:sz w:val="28"/>
          <w:szCs w:val="28"/>
          <w:u w:val="single"/>
        </w:rPr>
        <w:t xml:space="preserve"> </w:t>
      </w:r>
      <w:r w:rsidRPr="00826C24">
        <w:rPr>
          <w:i/>
          <w:w w:val="95"/>
          <w:sz w:val="28"/>
          <w:szCs w:val="28"/>
          <w:u w:val="single"/>
        </w:rPr>
        <w:t>организовывать</w:t>
      </w:r>
      <w:r w:rsidRPr="00826C24">
        <w:rPr>
          <w:i/>
          <w:spacing w:val="56"/>
          <w:sz w:val="28"/>
          <w:szCs w:val="28"/>
          <w:u w:val="single"/>
        </w:rPr>
        <w:t xml:space="preserve"> </w:t>
      </w:r>
      <w:r w:rsidRPr="00826C24">
        <w:rPr>
          <w:i/>
          <w:w w:val="95"/>
          <w:sz w:val="28"/>
          <w:szCs w:val="28"/>
          <w:u w:val="single"/>
        </w:rPr>
        <w:t>здоровьесберегающую</w:t>
      </w:r>
      <w:r w:rsidRPr="00826C24">
        <w:rPr>
          <w:i/>
          <w:spacing w:val="56"/>
          <w:sz w:val="28"/>
          <w:szCs w:val="28"/>
          <w:u w:val="single"/>
        </w:rPr>
        <w:t xml:space="preserve"> </w:t>
      </w:r>
      <w:r w:rsidRPr="00826C24">
        <w:rPr>
          <w:i/>
          <w:spacing w:val="-2"/>
          <w:w w:val="95"/>
          <w:sz w:val="28"/>
          <w:szCs w:val="28"/>
          <w:u w:val="single"/>
        </w:rPr>
        <w:t>жизнедеятельность:</w:t>
      </w:r>
      <w:r w:rsidRPr="00826C24">
        <w:rPr>
          <w:i/>
          <w:spacing w:val="40"/>
          <w:sz w:val="28"/>
          <w:szCs w:val="28"/>
          <w:u w:val="single"/>
        </w:rPr>
        <w:t xml:space="preserve"> </w:t>
      </w:r>
    </w:p>
    <w:p w:rsidR="00432E2F" w:rsidRPr="00826C24" w:rsidRDefault="00432E2F" w:rsidP="00613817">
      <w:pPr>
        <w:spacing w:line="276" w:lineRule="auto"/>
        <w:ind w:left="1701"/>
        <w:rPr>
          <w:sz w:val="28"/>
          <w:szCs w:val="28"/>
        </w:rPr>
      </w:pPr>
      <w:r w:rsidRPr="00826C24">
        <w:rPr>
          <w:sz w:val="28"/>
          <w:szCs w:val="28"/>
        </w:rPr>
        <w:t>режим</w:t>
      </w:r>
      <w:r w:rsidRPr="00826C24">
        <w:rPr>
          <w:spacing w:val="-7"/>
          <w:sz w:val="28"/>
          <w:szCs w:val="28"/>
        </w:rPr>
        <w:t xml:space="preserve"> </w:t>
      </w:r>
      <w:r w:rsidRPr="00826C24">
        <w:rPr>
          <w:sz w:val="28"/>
          <w:szCs w:val="28"/>
        </w:rPr>
        <w:t>дня,</w:t>
      </w:r>
      <w:r w:rsidRPr="00826C24">
        <w:rPr>
          <w:spacing w:val="-4"/>
          <w:sz w:val="28"/>
          <w:szCs w:val="28"/>
        </w:rPr>
        <w:t xml:space="preserve"> </w:t>
      </w:r>
      <w:r w:rsidRPr="00826C24">
        <w:rPr>
          <w:sz w:val="28"/>
          <w:szCs w:val="28"/>
        </w:rPr>
        <w:t>утренняя</w:t>
      </w:r>
      <w:r w:rsidRPr="00826C24">
        <w:rPr>
          <w:spacing w:val="-7"/>
          <w:sz w:val="28"/>
          <w:szCs w:val="28"/>
        </w:rPr>
        <w:t xml:space="preserve"> </w:t>
      </w:r>
      <w:r w:rsidRPr="00826C24">
        <w:rPr>
          <w:sz w:val="28"/>
          <w:szCs w:val="28"/>
        </w:rPr>
        <w:t>зарядка,</w:t>
      </w:r>
      <w:r w:rsidRPr="00826C24">
        <w:rPr>
          <w:spacing w:val="-4"/>
          <w:sz w:val="28"/>
          <w:szCs w:val="28"/>
        </w:rPr>
        <w:t xml:space="preserve"> </w:t>
      </w:r>
      <w:r w:rsidRPr="00826C24">
        <w:rPr>
          <w:sz w:val="28"/>
          <w:szCs w:val="28"/>
        </w:rPr>
        <w:t>оздоровительные</w:t>
      </w:r>
      <w:r w:rsidRPr="00826C24">
        <w:rPr>
          <w:spacing w:val="-7"/>
          <w:sz w:val="28"/>
          <w:szCs w:val="28"/>
        </w:rPr>
        <w:t xml:space="preserve"> </w:t>
      </w:r>
      <w:r w:rsidRPr="00826C24">
        <w:rPr>
          <w:sz w:val="28"/>
          <w:szCs w:val="28"/>
        </w:rPr>
        <w:t>мероприятия,</w:t>
      </w:r>
      <w:r w:rsidRPr="00826C24">
        <w:rPr>
          <w:spacing w:val="-9"/>
          <w:sz w:val="28"/>
          <w:szCs w:val="28"/>
        </w:rPr>
        <w:t xml:space="preserve"> </w:t>
      </w:r>
      <w:r w:rsidRPr="00826C24">
        <w:rPr>
          <w:sz w:val="28"/>
          <w:szCs w:val="28"/>
        </w:rPr>
        <w:t>подвижные</w:t>
      </w:r>
      <w:r w:rsidRPr="00826C24">
        <w:rPr>
          <w:spacing w:val="-7"/>
          <w:sz w:val="28"/>
          <w:szCs w:val="28"/>
        </w:rPr>
        <w:t xml:space="preserve"> </w:t>
      </w:r>
      <w:r w:rsidRPr="00826C24">
        <w:rPr>
          <w:sz w:val="28"/>
          <w:szCs w:val="28"/>
        </w:rPr>
        <w:t>игры</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т.</w:t>
      </w:r>
      <w:r w:rsidRPr="00826C24">
        <w:rPr>
          <w:spacing w:val="-4"/>
          <w:sz w:val="28"/>
          <w:szCs w:val="28"/>
        </w:rPr>
        <w:t xml:space="preserve"> </w:t>
      </w:r>
      <w:r w:rsidRPr="00826C24">
        <w:rPr>
          <w:sz w:val="28"/>
          <w:szCs w:val="28"/>
        </w:rPr>
        <w:t>д.; умение оценивать правильность собственного поведения и поведения окружающих с</w:t>
      </w:r>
      <w:r w:rsidR="00613817">
        <w:rPr>
          <w:sz w:val="28"/>
          <w:szCs w:val="28"/>
        </w:rPr>
        <w:t xml:space="preserve"> </w:t>
      </w:r>
      <w:r w:rsidRPr="00826C24">
        <w:rPr>
          <w:sz w:val="28"/>
          <w:szCs w:val="28"/>
        </w:rPr>
        <w:t>позиций</w:t>
      </w:r>
      <w:r w:rsidRPr="00826C24">
        <w:rPr>
          <w:spacing w:val="-11"/>
          <w:sz w:val="28"/>
          <w:szCs w:val="28"/>
        </w:rPr>
        <w:t xml:space="preserve"> </w:t>
      </w:r>
      <w:r w:rsidRPr="00826C24">
        <w:rPr>
          <w:sz w:val="28"/>
          <w:szCs w:val="28"/>
        </w:rPr>
        <w:t>здорового</w:t>
      </w:r>
      <w:r w:rsidRPr="00826C24">
        <w:rPr>
          <w:spacing w:val="-11"/>
          <w:sz w:val="28"/>
          <w:szCs w:val="28"/>
        </w:rPr>
        <w:t xml:space="preserve"> </w:t>
      </w:r>
      <w:r w:rsidRPr="00826C24">
        <w:rPr>
          <w:sz w:val="28"/>
          <w:szCs w:val="28"/>
        </w:rPr>
        <w:t>образа</w:t>
      </w:r>
      <w:r w:rsidRPr="00826C24">
        <w:rPr>
          <w:spacing w:val="-10"/>
          <w:sz w:val="28"/>
          <w:szCs w:val="28"/>
        </w:rPr>
        <w:t xml:space="preserve"> </w:t>
      </w:r>
      <w:r w:rsidRPr="00826C24">
        <w:rPr>
          <w:spacing w:val="-2"/>
          <w:sz w:val="28"/>
          <w:szCs w:val="28"/>
        </w:rPr>
        <w:t>жизни;</w:t>
      </w:r>
    </w:p>
    <w:p w:rsidR="00432E2F" w:rsidRPr="00826C24" w:rsidRDefault="00432E2F" w:rsidP="007848B8">
      <w:pPr>
        <w:spacing w:line="276" w:lineRule="auto"/>
        <w:ind w:left="1701"/>
        <w:rPr>
          <w:i/>
          <w:sz w:val="28"/>
          <w:szCs w:val="28"/>
        </w:rPr>
      </w:pPr>
      <w:r w:rsidRPr="00826C24">
        <w:rPr>
          <w:i/>
          <w:sz w:val="28"/>
          <w:szCs w:val="28"/>
          <w:u w:val="single"/>
        </w:rPr>
        <w:t>умение</w:t>
      </w:r>
      <w:r w:rsidRPr="00826C24">
        <w:rPr>
          <w:i/>
          <w:spacing w:val="-13"/>
          <w:sz w:val="28"/>
          <w:szCs w:val="28"/>
          <w:u w:val="single"/>
        </w:rPr>
        <w:t xml:space="preserve"> </w:t>
      </w:r>
      <w:r w:rsidRPr="00826C24">
        <w:rPr>
          <w:i/>
          <w:sz w:val="28"/>
          <w:szCs w:val="28"/>
          <w:u w:val="single"/>
        </w:rPr>
        <w:t>соблюдать</w:t>
      </w:r>
      <w:r w:rsidRPr="00826C24">
        <w:rPr>
          <w:i/>
          <w:spacing w:val="-12"/>
          <w:sz w:val="28"/>
          <w:szCs w:val="28"/>
          <w:u w:val="single"/>
        </w:rPr>
        <w:t xml:space="preserve"> </w:t>
      </w:r>
      <w:r w:rsidRPr="00826C24">
        <w:rPr>
          <w:i/>
          <w:sz w:val="28"/>
          <w:szCs w:val="28"/>
          <w:u w:val="single"/>
        </w:rPr>
        <w:t>правила</w:t>
      </w:r>
      <w:r w:rsidRPr="00826C24">
        <w:rPr>
          <w:i/>
          <w:spacing w:val="-13"/>
          <w:sz w:val="28"/>
          <w:szCs w:val="28"/>
          <w:u w:val="single"/>
        </w:rPr>
        <w:t xml:space="preserve"> </w:t>
      </w:r>
      <w:r w:rsidRPr="00826C24">
        <w:rPr>
          <w:i/>
          <w:sz w:val="28"/>
          <w:szCs w:val="28"/>
          <w:u w:val="single"/>
        </w:rPr>
        <w:t>здорового</w:t>
      </w:r>
      <w:r w:rsidRPr="00826C24">
        <w:rPr>
          <w:i/>
          <w:spacing w:val="-12"/>
          <w:sz w:val="28"/>
          <w:szCs w:val="28"/>
          <w:u w:val="single"/>
        </w:rPr>
        <w:t xml:space="preserve"> </w:t>
      </w:r>
      <w:r w:rsidRPr="00826C24">
        <w:rPr>
          <w:i/>
          <w:spacing w:val="-2"/>
          <w:sz w:val="28"/>
          <w:szCs w:val="28"/>
          <w:u w:val="single"/>
        </w:rPr>
        <w:t>питания:</w:t>
      </w:r>
    </w:p>
    <w:p w:rsidR="00432E2F" w:rsidRPr="00826C24" w:rsidRDefault="00432E2F" w:rsidP="007848B8">
      <w:pPr>
        <w:spacing w:before="2" w:line="276" w:lineRule="auto"/>
        <w:ind w:left="1761"/>
        <w:rPr>
          <w:sz w:val="28"/>
          <w:szCs w:val="28"/>
        </w:rPr>
      </w:pPr>
      <w:r w:rsidRPr="00826C24">
        <w:rPr>
          <w:sz w:val="28"/>
          <w:szCs w:val="28"/>
        </w:rPr>
        <w:t>навыков</w:t>
      </w:r>
      <w:r w:rsidRPr="00826C24">
        <w:rPr>
          <w:spacing w:val="-13"/>
          <w:sz w:val="28"/>
          <w:szCs w:val="28"/>
        </w:rPr>
        <w:t xml:space="preserve"> </w:t>
      </w:r>
      <w:r w:rsidRPr="00826C24">
        <w:rPr>
          <w:sz w:val="28"/>
          <w:szCs w:val="28"/>
        </w:rPr>
        <w:t>гигиены</w:t>
      </w:r>
      <w:r w:rsidRPr="00826C24">
        <w:rPr>
          <w:spacing w:val="-12"/>
          <w:sz w:val="28"/>
          <w:szCs w:val="28"/>
        </w:rPr>
        <w:t xml:space="preserve"> </w:t>
      </w:r>
      <w:r w:rsidRPr="00826C24">
        <w:rPr>
          <w:sz w:val="28"/>
          <w:szCs w:val="28"/>
        </w:rPr>
        <w:t>приготовления,</w:t>
      </w:r>
      <w:r w:rsidRPr="00826C24">
        <w:rPr>
          <w:spacing w:val="-10"/>
          <w:sz w:val="28"/>
          <w:szCs w:val="28"/>
        </w:rPr>
        <w:t xml:space="preserve"> </w:t>
      </w:r>
      <w:r w:rsidRPr="00826C24">
        <w:rPr>
          <w:sz w:val="28"/>
          <w:szCs w:val="28"/>
        </w:rPr>
        <w:t>хранения</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культуры</w:t>
      </w:r>
      <w:r w:rsidRPr="00826C24">
        <w:rPr>
          <w:spacing w:val="-12"/>
          <w:sz w:val="28"/>
          <w:szCs w:val="28"/>
        </w:rPr>
        <w:t xml:space="preserve"> </w:t>
      </w:r>
      <w:r w:rsidRPr="00826C24">
        <w:rPr>
          <w:sz w:val="28"/>
          <w:szCs w:val="28"/>
        </w:rPr>
        <w:t>приема</w:t>
      </w:r>
      <w:r w:rsidRPr="00826C24">
        <w:rPr>
          <w:spacing w:val="-12"/>
          <w:sz w:val="28"/>
          <w:szCs w:val="28"/>
        </w:rPr>
        <w:t xml:space="preserve"> </w:t>
      </w:r>
      <w:r w:rsidRPr="00826C24">
        <w:rPr>
          <w:spacing w:val="-2"/>
          <w:sz w:val="28"/>
          <w:szCs w:val="28"/>
        </w:rPr>
        <w:t>пищи;</w:t>
      </w:r>
    </w:p>
    <w:p w:rsidR="00432E2F" w:rsidRPr="00826C24" w:rsidRDefault="00432E2F" w:rsidP="007848B8">
      <w:pPr>
        <w:spacing w:line="276" w:lineRule="auto"/>
        <w:ind w:left="1136" w:firstLine="565"/>
        <w:rPr>
          <w:sz w:val="28"/>
          <w:szCs w:val="28"/>
        </w:rPr>
      </w:pPr>
      <w:r w:rsidRPr="00826C24">
        <w:rPr>
          <w:sz w:val="28"/>
          <w:szCs w:val="28"/>
        </w:rPr>
        <w:t>навыки</w:t>
      </w:r>
      <w:r w:rsidRPr="00826C24">
        <w:rPr>
          <w:spacing w:val="-9"/>
          <w:sz w:val="28"/>
          <w:szCs w:val="28"/>
        </w:rPr>
        <w:t xml:space="preserve"> </w:t>
      </w:r>
      <w:r w:rsidRPr="00826C24">
        <w:rPr>
          <w:sz w:val="28"/>
          <w:szCs w:val="28"/>
        </w:rPr>
        <w:t>противостояния</w:t>
      </w:r>
      <w:r w:rsidRPr="00826C24">
        <w:rPr>
          <w:spacing w:val="-9"/>
          <w:sz w:val="28"/>
          <w:szCs w:val="28"/>
        </w:rPr>
        <w:t xml:space="preserve"> </w:t>
      </w:r>
      <w:r w:rsidRPr="00826C24">
        <w:rPr>
          <w:sz w:val="28"/>
          <w:szCs w:val="28"/>
        </w:rPr>
        <w:t>вовлечению</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табакокурение,</w:t>
      </w:r>
      <w:r w:rsidRPr="00826C24">
        <w:rPr>
          <w:spacing w:val="-6"/>
          <w:sz w:val="28"/>
          <w:szCs w:val="28"/>
        </w:rPr>
        <w:t xml:space="preserve"> </w:t>
      </w:r>
      <w:r w:rsidRPr="00826C24">
        <w:rPr>
          <w:sz w:val="28"/>
          <w:szCs w:val="28"/>
        </w:rPr>
        <w:t>употребления</w:t>
      </w:r>
      <w:r w:rsidRPr="00826C24">
        <w:rPr>
          <w:spacing w:val="-9"/>
          <w:sz w:val="28"/>
          <w:szCs w:val="28"/>
        </w:rPr>
        <w:t xml:space="preserve"> </w:t>
      </w:r>
      <w:r w:rsidRPr="00826C24">
        <w:rPr>
          <w:sz w:val="28"/>
          <w:szCs w:val="28"/>
        </w:rPr>
        <w:t>алкоголя, наркотических и сильнодействующих веществ;</w:t>
      </w:r>
    </w:p>
    <w:p w:rsidR="00432E2F" w:rsidRPr="00826C24" w:rsidRDefault="00432E2F" w:rsidP="00613817">
      <w:pPr>
        <w:spacing w:line="276" w:lineRule="auto"/>
        <w:ind w:left="1701" w:right="1543"/>
        <w:rPr>
          <w:sz w:val="28"/>
          <w:szCs w:val="28"/>
        </w:rPr>
      </w:pPr>
      <w:r w:rsidRPr="00826C24">
        <w:rPr>
          <w:sz w:val="28"/>
          <w:szCs w:val="28"/>
        </w:rPr>
        <w:t>навыки безбоязненного общения с медицинскими работниками; адекватного</w:t>
      </w:r>
      <w:r w:rsidRPr="00826C24">
        <w:rPr>
          <w:spacing w:val="-9"/>
          <w:sz w:val="28"/>
          <w:szCs w:val="28"/>
        </w:rPr>
        <w:t xml:space="preserve"> </w:t>
      </w:r>
      <w:r w:rsidRPr="00826C24">
        <w:rPr>
          <w:sz w:val="28"/>
          <w:szCs w:val="28"/>
        </w:rPr>
        <w:t>поведения</w:t>
      </w:r>
      <w:r w:rsidRPr="00826C24">
        <w:rPr>
          <w:spacing w:val="-9"/>
          <w:sz w:val="28"/>
          <w:szCs w:val="28"/>
        </w:rPr>
        <w:t xml:space="preserve"> </w:t>
      </w:r>
      <w:r w:rsidRPr="00826C24">
        <w:rPr>
          <w:sz w:val="28"/>
          <w:szCs w:val="28"/>
        </w:rPr>
        <w:t>при</w:t>
      </w:r>
      <w:r w:rsidRPr="00826C24">
        <w:rPr>
          <w:spacing w:val="-9"/>
          <w:sz w:val="28"/>
          <w:szCs w:val="28"/>
        </w:rPr>
        <w:t xml:space="preserve"> </w:t>
      </w:r>
      <w:r w:rsidRPr="00826C24">
        <w:rPr>
          <w:sz w:val="28"/>
          <w:szCs w:val="28"/>
        </w:rPr>
        <w:t>посещении</w:t>
      </w:r>
      <w:r w:rsidRPr="00826C24">
        <w:rPr>
          <w:spacing w:val="-9"/>
          <w:sz w:val="28"/>
          <w:szCs w:val="28"/>
        </w:rPr>
        <w:t xml:space="preserve"> </w:t>
      </w:r>
      <w:r w:rsidRPr="00826C24">
        <w:rPr>
          <w:sz w:val="28"/>
          <w:szCs w:val="28"/>
        </w:rPr>
        <w:t>лечебного</w:t>
      </w:r>
      <w:r w:rsidRPr="00826C24">
        <w:rPr>
          <w:spacing w:val="-9"/>
          <w:sz w:val="28"/>
          <w:szCs w:val="28"/>
        </w:rPr>
        <w:t xml:space="preserve"> </w:t>
      </w:r>
      <w:r w:rsidRPr="00826C24">
        <w:rPr>
          <w:sz w:val="28"/>
          <w:szCs w:val="28"/>
        </w:rPr>
        <w:t>учреждения,</w:t>
      </w:r>
      <w:r w:rsidRPr="00826C24">
        <w:rPr>
          <w:spacing w:val="-10"/>
          <w:sz w:val="28"/>
          <w:szCs w:val="28"/>
        </w:rPr>
        <w:t xml:space="preserve"> </w:t>
      </w:r>
      <w:r w:rsidRPr="00826C24">
        <w:rPr>
          <w:sz w:val="28"/>
          <w:szCs w:val="28"/>
        </w:rPr>
        <w:t>а</w:t>
      </w:r>
      <w:r w:rsidRPr="00826C24">
        <w:rPr>
          <w:spacing w:val="-9"/>
          <w:sz w:val="28"/>
          <w:szCs w:val="28"/>
        </w:rPr>
        <w:t xml:space="preserve"> </w:t>
      </w:r>
      <w:r w:rsidRPr="00826C24">
        <w:rPr>
          <w:sz w:val="28"/>
          <w:szCs w:val="28"/>
        </w:rPr>
        <w:t>также</w:t>
      </w:r>
      <w:r w:rsidRPr="00826C24">
        <w:rPr>
          <w:spacing w:val="-9"/>
          <w:sz w:val="28"/>
          <w:szCs w:val="28"/>
        </w:rPr>
        <w:t xml:space="preserve"> </w:t>
      </w:r>
      <w:r w:rsidRPr="00826C24">
        <w:rPr>
          <w:sz w:val="28"/>
          <w:szCs w:val="28"/>
        </w:rPr>
        <w:t>при</w:t>
      </w:r>
      <w:r w:rsidR="00613817">
        <w:rPr>
          <w:sz w:val="28"/>
          <w:szCs w:val="28"/>
        </w:rPr>
        <w:t xml:space="preserve"> </w:t>
      </w:r>
      <w:r w:rsidRPr="00826C24">
        <w:rPr>
          <w:sz w:val="28"/>
          <w:szCs w:val="28"/>
        </w:rPr>
        <w:t>возникновении</w:t>
      </w:r>
      <w:r w:rsidRPr="00826C24">
        <w:rPr>
          <w:spacing w:val="-7"/>
          <w:sz w:val="28"/>
          <w:szCs w:val="28"/>
        </w:rPr>
        <w:t xml:space="preserve"> </w:t>
      </w:r>
      <w:r w:rsidRPr="00826C24">
        <w:rPr>
          <w:sz w:val="28"/>
          <w:szCs w:val="28"/>
        </w:rPr>
        <w:t>признаков</w:t>
      </w:r>
      <w:r w:rsidRPr="00826C24">
        <w:rPr>
          <w:spacing w:val="-7"/>
          <w:sz w:val="28"/>
          <w:szCs w:val="28"/>
        </w:rPr>
        <w:t xml:space="preserve"> </w:t>
      </w:r>
      <w:r w:rsidRPr="00826C24">
        <w:rPr>
          <w:sz w:val="28"/>
          <w:szCs w:val="28"/>
        </w:rPr>
        <w:t>заболеваний</w:t>
      </w:r>
      <w:r w:rsidRPr="00826C24">
        <w:rPr>
          <w:spacing w:val="-7"/>
          <w:sz w:val="28"/>
          <w:szCs w:val="28"/>
        </w:rPr>
        <w:t xml:space="preserve"> </w:t>
      </w:r>
      <w:r w:rsidRPr="00826C24">
        <w:rPr>
          <w:sz w:val="28"/>
          <w:szCs w:val="28"/>
        </w:rPr>
        <w:t>у</w:t>
      </w:r>
      <w:r w:rsidRPr="00826C24">
        <w:rPr>
          <w:spacing w:val="-7"/>
          <w:sz w:val="28"/>
          <w:szCs w:val="28"/>
        </w:rPr>
        <w:t xml:space="preserve"> </w:t>
      </w:r>
      <w:r w:rsidRPr="00826C24">
        <w:rPr>
          <w:sz w:val="28"/>
          <w:szCs w:val="28"/>
        </w:rPr>
        <w:t>себя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окружающих;</w:t>
      </w:r>
      <w:r w:rsidRPr="00826C24">
        <w:rPr>
          <w:spacing w:val="-7"/>
          <w:sz w:val="28"/>
          <w:szCs w:val="28"/>
        </w:rPr>
        <w:t xml:space="preserve"> </w:t>
      </w:r>
      <w:r w:rsidRPr="00826C24">
        <w:rPr>
          <w:sz w:val="28"/>
          <w:szCs w:val="28"/>
        </w:rPr>
        <w:t>умения</w:t>
      </w:r>
      <w:r w:rsidRPr="00826C24">
        <w:rPr>
          <w:spacing w:val="-7"/>
          <w:sz w:val="28"/>
          <w:szCs w:val="28"/>
        </w:rPr>
        <w:t xml:space="preserve"> </w:t>
      </w:r>
      <w:r w:rsidRPr="00826C24">
        <w:rPr>
          <w:sz w:val="28"/>
          <w:szCs w:val="28"/>
        </w:rPr>
        <w:t>общего</w:t>
      </w:r>
      <w:r w:rsidRPr="00826C24">
        <w:rPr>
          <w:spacing w:val="-7"/>
          <w:sz w:val="28"/>
          <w:szCs w:val="28"/>
        </w:rPr>
        <w:t xml:space="preserve"> </w:t>
      </w:r>
      <w:r w:rsidRPr="00826C24">
        <w:rPr>
          <w:sz w:val="28"/>
          <w:szCs w:val="28"/>
        </w:rPr>
        <w:t>ухода</w:t>
      </w:r>
      <w:r w:rsidRPr="00826C24">
        <w:rPr>
          <w:spacing w:val="-7"/>
          <w:sz w:val="28"/>
          <w:szCs w:val="28"/>
        </w:rPr>
        <w:t xml:space="preserve"> </w:t>
      </w:r>
      <w:r w:rsidRPr="00826C24">
        <w:rPr>
          <w:sz w:val="28"/>
          <w:szCs w:val="28"/>
        </w:rPr>
        <w:t xml:space="preserve">за </w:t>
      </w:r>
      <w:r w:rsidRPr="00826C24">
        <w:rPr>
          <w:spacing w:val="-2"/>
          <w:sz w:val="28"/>
          <w:szCs w:val="28"/>
        </w:rPr>
        <w:t>больными.</w:t>
      </w:r>
    </w:p>
    <w:p w:rsidR="00432E2F" w:rsidRPr="00826C24" w:rsidRDefault="00432E2F" w:rsidP="007848B8">
      <w:pPr>
        <w:spacing w:line="276" w:lineRule="auto"/>
        <w:ind w:left="1701"/>
        <w:rPr>
          <w:i/>
          <w:sz w:val="28"/>
          <w:szCs w:val="28"/>
        </w:rPr>
      </w:pPr>
      <w:r w:rsidRPr="00826C24">
        <w:rPr>
          <w:i/>
          <w:sz w:val="28"/>
          <w:szCs w:val="28"/>
          <w:u w:val="single"/>
        </w:rPr>
        <w:lastRenderedPageBreak/>
        <w:t>навыки</w:t>
      </w:r>
      <w:r w:rsidRPr="00826C24">
        <w:rPr>
          <w:i/>
          <w:spacing w:val="-11"/>
          <w:sz w:val="28"/>
          <w:szCs w:val="28"/>
          <w:u w:val="single"/>
        </w:rPr>
        <w:t xml:space="preserve"> </w:t>
      </w:r>
      <w:r w:rsidRPr="00826C24">
        <w:rPr>
          <w:i/>
          <w:sz w:val="28"/>
          <w:szCs w:val="28"/>
          <w:u w:val="single"/>
        </w:rPr>
        <w:t>и</w:t>
      </w:r>
      <w:r w:rsidRPr="00826C24">
        <w:rPr>
          <w:i/>
          <w:spacing w:val="-10"/>
          <w:sz w:val="28"/>
          <w:szCs w:val="28"/>
          <w:u w:val="single"/>
        </w:rPr>
        <w:t xml:space="preserve"> </w:t>
      </w:r>
      <w:r w:rsidRPr="00826C24">
        <w:rPr>
          <w:i/>
          <w:sz w:val="28"/>
          <w:szCs w:val="28"/>
          <w:u w:val="single"/>
        </w:rPr>
        <w:t>умения</w:t>
      </w:r>
      <w:r w:rsidRPr="00826C24">
        <w:rPr>
          <w:i/>
          <w:spacing w:val="-10"/>
          <w:sz w:val="28"/>
          <w:szCs w:val="28"/>
          <w:u w:val="single"/>
        </w:rPr>
        <w:t xml:space="preserve"> </w:t>
      </w:r>
      <w:r w:rsidRPr="00826C24">
        <w:rPr>
          <w:i/>
          <w:sz w:val="28"/>
          <w:szCs w:val="28"/>
          <w:u w:val="single"/>
        </w:rPr>
        <w:t>безопасного</w:t>
      </w:r>
      <w:r w:rsidRPr="00826C24">
        <w:rPr>
          <w:i/>
          <w:spacing w:val="-10"/>
          <w:sz w:val="28"/>
          <w:szCs w:val="28"/>
          <w:u w:val="single"/>
        </w:rPr>
        <w:t xml:space="preserve"> </w:t>
      </w:r>
      <w:r w:rsidRPr="00826C24">
        <w:rPr>
          <w:i/>
          <w:sz w:val="28"/>
          <w:szCs w:val="28"/>
          <w:u w:val="single"/>
        </w:rPr>
        <w:t>образа</w:t>
      </w:r>
      <w:r w:rsidRPr="00826C24">
        <w:rPr>
          <w:i/>
          <w:spacing w:val="-11"/>
          <w:sz w:val="28"/>
          <w:szCs w:val="28"/>
          <w:u w:val="single"/>
        </w:rPr>
        <w:t xml:space="preserve"> </w:t>
      </w:r>
      <w:r w:rsidRPr="00826C24">
        <w:rPr>
          <w:i/>
          <w:spacing w:val="-2"/>
          <w:sz w:val="28"/>
          <w:szCs w:val="28"/>
          <w:u w:val="single"/>
        </w:rPr>
        <w:t>жизни:</w:t>
      </w:r>
    </w:p>
    <w:p w:rsidR="00432E2F" w:rsidRPr="00826C24" w:rsidRDefault="00432E2F" w:rsidP="007848B8">
      <w:pPr>
        <w:spacing w:before="1" w:line="276" w:lineRule="auto"/>
        <w:ind w:left="1136" w:right="541" w:firstLine="565"/>
        <w:rPr>
          <w:sz w:val="28"/>
          <w:szCs w:val="28"/>
        </w:rPr>
      </w:pPr>
      <w:r w:rsidRPr="00826C24">
        <w:rPr>
          <w:sz w:val="28"/>
          <w:szCs w:val="28"/>
        </w:rPr>
        <w:t>навыки</w:t>
      </w:r>
      <w:r w:rsidRPr="00826C24">
        <w:rPr>
          <w:spacing w:val="-6"/>
          <w:sz w:val="28"/>
          <w:szCs w:val="28"/>
        </w:rPr>
        <w:t xml:space="preserve"> </w:t>
      </w:r>
      <w:r w:rsidRPr="00826C24">
        <w:rPr>
          <w:sz w:val="28"/>
          <w:szCs w:val="28"/>
        </w:rPr>
        <w:t>адекватного</w:t>
      </w:r>
      <w:r w:rsidRPr="00826C24">
        <w:rPr>
          <w:spacing w:val="-6"/>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случае</w:t>
      </w:r>
      <w:r w:rsidRPr="00826C24">
        <w:rPr>
          <w:spacing w:val="-6"/>
          <w:sz w:val="28"/>
          <w:szCs w:val="28"/>
        </w:rPr>
        <w:t xml:space="preserve"> </w:t>
      </w:r>
      <w:r w:rsidRPr="00826C24">
        <w:rPr>
          <w:sz w:val="28"/>
          <w:szCs w:val="28"/>
        </w:rPr>
        <w:t>возникновения</w:t>
      </w:r>
      <w:r w:rsidRPr="00826C24">
        <w:rPr>
          <w:spacing w:val="-6"/>
          <w:sz w:val="28"/>
          <w:szCs w:val="28"/>
        </w:rPr>
        <w:t xml:space="preserve"> </w:t>
      </w:r>
      <w:r w:rsidRPr="00826C24">
        <w:rPr>
          <w:sz w:val="28"/>
          <w:szCs w:val="28"/>
        </w:rPr>
        <w:t>опасных</w:t>
      </w:r>
      <w:r w:rsidRPr="00826C24">
        <w:rPr>
          <w:spacing w:val="-6"/>
          <w:sz w:val="28"/>
          <w:szCs w:val="28"/>
        </w:rPr>
        <w:t xml:space="preserve"> </w:t>
      </w:r>
      <w:r w:rsidRPr="00826C24">
        <w:rPr>
          <w:sz w:val="28"/>
          <w:szCs w:val="28"/>
        </w:rPr>
        <w:t>ситуаций</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школе, дома, на улице;</w:t>
      </w:r>
    </w:p>
    <w:p w:rsidR="00432E2F" w:rsidRPr="00826C24" w:rsidRDefault="00432E2F" w:rsidP="007848B8">
      <w:pPr>
        <w:spacing w:before="2" w:line="276" w:lineRule="auto"/>
        <w:ind w:left="1701"/>
        <w:rPr>
          <w:sz w:val="28"/>
          <w:szCs w:val="28"/>
        </w:rPr>
      </w:pPr>
      <w:r w:rsidRPr="00826C24">
        <w:rPr>
          <w:sz w:val="28"/>
          <w:szCs w:val="28"/>
        </w:rPr>
        <w:t>умение</w:t>
      </w:r>
      <w:r w:rsidRPr="00826C24">
        <w:rPr>
          <w:spacing w:val="-12"/>
          <w:sz w:val="28"/>
          <w:szCs w:val="28"/>
        </w:rPr>
        <w:t xml:space="preserve"> </w:t>
      </w:r>
      <w:r w:rsidRPr="00826C24">
        <w:rPr>
          <w:sz w:val="28"/>
          <w:szCs w:val="28"/>
        </w:rPr>
        <w:t>оценивать</w:t>
      </w:r>
      <w:r w:rsidRPr="00826C24">
        <w:rPr>
          <w:spacing w:val="-12"/>
          <w:sz w:val="28"/>
          <w:szCs w:val="28"/>
        </w:rPr>
        <w:t xml:space="preserve"> </w:t>
      </w:r>
      <w:r w:rsidRPr="00826C24">
        <w:rPr>
          <w:sz w:val="28"/>
          <w:szCs w:val="28"/>
        </w:rPr>
        <w:t>правильность</w:t>
      </w:r>
      <w:r w:rsidRPr="00826C24">
        <w:rPr>
          <w:spacing w:val="-12"/>
          <w:sz w:val="28"/>
          <w:szCs w:val="28"/>
        </w:rPr>
        <w:t xml:space="preserve"> </w:t>
      </w:r>
      <w:r w:rsidRPr="00826C24">
        <w:rPr>
          <w:sz w:val="28"/>
          <w:szCs w:val="28"/>
        </w:rPr>
        <w:t>поведения</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pacing w:val="-4"/>
          <w:sz w:val="28"/>
          <w:szCs w:val="28"/>
        </w:rPr>
        <w:t>быту;</w:t>
      </w:r>
    </w:p>
    <w:p w:rsidR="00432E2F" w:rsidRPr="00826C24" w:rsidRDefault="00432E2F" w:rsidP="007848B8">
      <w:pPr>
        <w:spacing w:line="276" w:lineRule="auto"/>
        <w:ind w:left="1136" w:right="541" w:firstLine="565"/>
        <w:rPr>
          <w:sz w:val="28"/>
          <w:szCs w:val="28"/>
        </w:rPr>
      </w:pPr>
      <w:r w:rsidRPr="00826C24">
        <w:rPr>
          <w:sz w:val="28"/>
          <w:szCs w:val="28"/>
        </w:rPr>
        <w:t>умения соблюдать правила безопасного поведения с огнём, водой, газом, электричеством;</w:t>
      </w:r>
      <w:r w:rsidRPr="00826C24">
        <w:rPr>
          <w:spacing w:val="-12"/>
          <w:sz w:val="28"/>
          <w:szCs w:val="28"/>
        </w:rPr>
        <w:t xml:space="preserve"> </w:t>
      </w:r>
      <w:r w:rsidRPr="00826C24">
        <w:rPr>
          <w:sz w:val="28"/>
          <w:szCs w:val="28"/>
        </w:rPr>
        <w:t>безопасного</w:t>
      </w:r>
      <w:r w:rsidRPr="00826C24">
        <w:rPr>
          <w:spacing w:val="-12"/>
          <w:sz w:val="28"/>
          <w:szCs w:val="28"/>
        </w:rPr>
        <w:t xml:space="preserve"> </w:t>
      </w:r>
      <w:r w:rsidRPr="00826C24">
        <w:rPr>
          <w:sz w:val="28"/>
          <w:szCs w:val="28"/>
        </w:rPr>
        <w:t>использования</w:t>
      </w:r>
      <w:r w:rsidRPr="00826C24">
        <w:rPr>
          <w:spacing w:val="-12"/>
          <w:sz w:val="28"/>
          <w:szCs w:val="28"/>
        </w:rPr>
        <w:t xml:space="preserve"> </w:t>
      </w:r>
      <w:r w:rsidRPr="00826C24">
        <w:rPr>
          <w:sz w:val="28"/>
          <w:szCs w:val="28"/>
        </w:rPr>
        <w:t>учебных</w:t>
      </w:r>
      <w:r w:rsidRPr="00826C24">
        <w:rPr>
          <w:spacing w:val="-12"/>
          <w:sz w:val="28"/>
          <w:szCs w:val="28"/>
        </w:rPr>
        <w:t xml:space="preserve"> </w:t>
      </w:r>
      <w:r w:rsidRPr="00826C24">
        <w:rPr>
          <w:sz w:val="28"/>
          <w:szCs w:val="28"/>
        </w:rPr>
        <w:t>принадлежностей,</w:t>
      </w:r>
      <w:r w:rsidRPr="00826C24">
        <w:rPr>
          <w:spacing w:val="-10"/>
          <w:sz w:val="28"/>
          <w:szCs w:val="28"/>
        </w:rPr>
        <w:t xml:space="preserve"> </w:t>
      </w:r>
      <w:r w:rsidRPr="00826C24">
        <w:rPr>
          <w:sz w:val="28"/>
          <w:szCs w:val="28"/>
        </w:rPr>
        <w:t>инструментов;</w:t>
      </w:r>
    </w:p>
    <w:p w:rsidR="00432E2F" w:rsidRPr="00826C24" w:rsidRDefault="00432E2F" w:rsidP="007848B8">
      <w:pPr>
        <w:spacing w:line="276" w:lineRule="auto"/>
        <w:ind w:left="1136" w:firstLine="565"/>
        <w:rPr>
          <w:sz w:val="28"/>
          <w:szCs w:val="28"/>
        </w:rPr>
      </w:pPr>
      <w:r w:rsidRPr="00826C24">
        <w:rPr>
          <w:sz w:val="28"/>
          <w:szCs w:val="28"/>
        </w:rPr>
        <w:t>навыки</w:t>
      </w:r>
      <w:r w:rsidRPr="00826C24">
        <w:rPr>
          <w:spacing w:val="-6"/>
          <w:sz w:val="28"/>
          <w:szCs w:val="28"/>
        </w:rPr>
        <w:t xml:space="preserve"> </w:t>
      </w:r>
      <w:r w:rsidRPr="00826C24">
        <w:rPr>
          <w:sz w:val="28"/>
          <w:szCs w:val="28"/>
        </w:rPr>
        <w:t>соблюдения</w:t>
      </w:r>
      <w:r w:rsidRPr="00826C24">
        <w:rPr>
          <w:spacing w:val="-6"/>
          <w:sz w:val="28"/>
          <w:szCs w:val="28"/>
        </w:rPr>
        <w:t xml:space="preserve"> </w:t>
      </w:r>
      <w:r w:rsidRPr="00826C24">
        <w:rPr>
          <w:sz w:val="28"/>
          <w:szCs w:val="28"/>
        </w:rPr>
        <w:t>правил</w:t>
      </w:r>
      <w:r w:rsidRPr="00826C24">
        <w:rPr>
          <w:spacing w:val="-6"/>
          <w:sz w:val="28"/>
          <w:szCs w:val="28"/>
        </w:rPr>
        <w:t xml:space="preserve"> </w:t>
      </w:r>
      <w:r w:rsidRPr="00826C24">
        <w:rPr>
          <w:sz w:val="28"/>
          <w:szCs w:val="28"/>
        </w:rPr>
        <w:t>дорожного</w:t>
      </w:r>
      <w:r w:rsidRPr="00826C24">
        <w:rPr>
          <w:spacing w:val="-6"/>
          <w:sz w:val="28"/>
          <w:szCs w:val="28"/>
        </w:rPr>
        <w:t xml:space="preserve"> </w:t>
      </w:r>
      <w:r w:rsidRPr="00826C24">
        <w:rPr>
          <w:sz w:val="28"/>
          <w:szCs w:val="28"/>
        </w:rPr>
        <w:t>движения</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улице,</w:t>
      </w:r>
      <w:r w:rsidRPr="00826C24">
        <w:rPr>
          <w:spacing w:val="-4"/>
          <w:sz w:val="28"/>
          <w:szCs w:val="28"/>
        </w:rPr>
        <w:t xml:space="preserve"> </w:t>
      </w:r>
      <w:r w:rsidRPr="00826C24">
        <w:rPr>
          <w:sz w:val="28"/>
          <w:szCs w:val="28"/>
        </w:rPr>
        <w:t xml:space="preserve">пожарной </w:t>
      </w:r>
      <w:r w:rsidRPr="00826C24">
        <w:rPr>
          <w:spacing w:val="-2"/>
          <w:sz w:val="28"/>
          <w:szCs w:val="28"/>
        </w:rPr>
        <w:t>безопасности;</w:t>
      </w:r>
    </w:p>
    <w:p w:rsidR="00432E2F" w:rsidRPr="00826C24" w:rsidRDefault="00432E2F" w:rsidP="00613817">
      <w:pPr>
        <w:spacing w:line="276" w:lineRule="auto"/>
        <w:ind w:left="1136" w:firstLine="565"/>
        <w:rPr>
          <w:i/>
          <w:sz w:val="28"/>
          <w:szCs w:val="28"/>
        </w:rPr>
      </w:pPr>
      <w:r w:rsidRPr="00826C24">
        <w:rPr>
          <w:sz w:val="28"/>
          <w:szCs w:val="28"/>
        </w:rPr>
        <w:t>навыки</w:t>
      </w:r>
      <w:r w:rsidRPr="00826C24">
        <w:rPr>
          <w:spacing w:val="-8"/>
          <w:sz w:val="28"/>
          <w:szCs w:val="28"/>
        </w:rPr>
        <w:t xml:space="preserve"> </w:t>
      </w:r>
      <w:r w:rsidRPr="00826C24">
        <w:rPr>
          <w:sz w:val="28"/>
          <w:szCs w:val="28"/>
        </w:rPr>
        <w:t>позитивного</w:t>
      </w:r>
      <w:r w:rsidRPr="00826C24">
        <w:rPr>
          <w:spacing w:val="-8"/>
          <w:sz w:val="28"/>
          <w:szCs w:val="28"/>
        </w:rPr>
        <w:t xml:space="preserve"> </w:t>
      </w:r>
      <w:r w:rsidRPr="00826C24">
        <w:rPr>
          <w:sz w:val="28"/>
          <w:szCs w:val="28"/>
        </w:rPr>
        <w:t>общения;</w:t>
      </w:r>
      <w:r w:rsidRPr="00826C24">
        <w:rPr>
          <w:spacing w:val="-8"/>
          <w:sz w:val="28"/>
          <w:szCs w:val="28"/>
        </w:rPr>
        <w:t xml:space="preserve"> </w:t>
      </w:r>
      <w:r w:rsidRPr="00826C24">
        <w:rPr>
          <w:sz w:val="28"/>
          <w:szCs w:val="28"/>
        </w:rPr>
        <w:t>соблюдение</w:t>
      </w:r>
      <w:r w:rsidRPr="00826C24">
        <w:rPr>
          <w:spacing w:val="-8"/>
          <w:sz w:val="28"/>
          <w:szCs w:val="28"/>
        </w:rPr>
        <w:t xml:space="preserve"> </w:t>
      </w:r>
      <w:r w:rsidRPr="00826C24">
        <w:rPr>
          <w:sz w:val="28"/>
          <w:szCs w:val="28"/>
        </w:rPr>
        <w:t>правил</w:t>
      </w:r>
      <w:r w:rsidRPr="00826C24">
        <w:rPr>
          <w:spacing w:val="-8"/>
          <w:sz w:val="28"/>
          <w:szCs w:val="28"/>
        </w:rPr>
        <w:t xml:space="preserve"> </w:t>
      </w:r>
      <w:r w:rsidRPr="00826C24">
        <w:rPr>
          <w:sz w:val="28"/>
          <w:szCs w:val="28"/>
        </w:rPr>
        <w:t>взаимоотношений</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незнакомыми людьми; правил безопасного поведения в общественном транспорте.</w:t>
      </w:r>
      <w:r w:rsidRPr="00826C24">
        <w:rPr>
          <w:i/>
          <w:sz w:val="28"/>
          <w:szCs w:val="28"/>
          <w:u w:val="single"/>
        </w:rPr>
        <w:t>навыки и умения безопасного поведения в окружающей среде и простейшие умения</w:t>
      </w:r>
      <w:r w:rsidRPr="00826C24">
        <w:rPr>
          <w:i/>
          <w:sz w:val="28"/>
          <w:szCs w:val="28"/>
          <w:u w:val="single"/>
        </w:rPr>
        <w:tab/>
      </w:r>
      <w:r w:rsidRPr="00826C24">
        <w:rPr>
          <w:i/>
          <w:sz w:val="28"/>
          <w:szCs w:val="28"/>
        </w:rPr>
        <w:t xml:space="preserve"> </w:t>
      </w:r>
      <w:r w:rsidRPr="00826C24">
        <w:rPr>
          <w:i/>
          <w:sz w:val="28"/>
          <w:szCs w:val="28"/>
          <w:u w:val="single"/>
        </w:rPr>
        <w:t>поведения в экстремальных (чрезвычайных) ситуациях:</w:t>
      </w:r>
      <w:r w:rsidRPr="00826C24">
        <w:rPr>
          <w:i/>
          <w:spacing w:val="40"/>
          <w:sz w:val="28"/>
          <w:szCs w:val="28"/>
          <w:u w:val="single"/>
        </w:rPr>
        <w:t xml:space="preserve"> </w:t>
      </w:r>
    </w:p>
    <w:p w:rsidR="00432E2F" w:rsidRPr="00826C24" w:rsidRDefault="00432E2F" w:rsidP="00613817">
      <w:pPr>
        <w:spacing w:before="134" w:line="276" w:lineRule="auto"/>
        <w:ind w:left="1136" w:firstLine="565"/>
        <w:rPr>
          <w:sz w:val="28"/>
          <w:szCs w:val="28"/>
        </w:rPr>
      </w:pPr>
      <w:r w:rsidRPr="00826C24">
        <w:rPr>
          <w:sz w:val="28"/>
          <w:szCs w:val="28"/>
        </w:rPr>
        <w:t>умения</w:t>
      </w:r>
      <w:r w:rsidRPr="00826C24">
        <w:rPr>
          <w:spacing w:val="-6"/>
          <w:sz w:val="28"/>
          <w:szCs w:val="28"/>
        </w:rPr>
        <w:t xml:space="preserve"> </w:t>
      </w:r>
      <w:r w:rsidRPr="00826C24">
        <w:rPr>
          <w:sz w:val="28"/>
          <w:szCs w:val="28"/>
        </w:rPr>
        <w:t>действовать</w:t>
      </w:r>
      <w:r w:rsidRPr="00826C24">
        <w:rPr>
          <w:spacing w:val="-7"/>
          <w:sz w:val="28"/>
          <w:szCs w:val="28"/>
        </w:rPr>
        <w:t xml:space="preserve"> </w:t>
      </w:r>
      <w:r w:rsidRPr="00826C24">
        <w:rPr>
          <w:sz w:val="28"/>
          <w:szCs w:val="28"/>
        </w:rPr>
        <w:t>в</w:t>
      </w:r>
      <w:r w:rsidRPr="00826C24">
        <w:rPr>
          <w:spacing w:val="-6"/>
          <w:sz w:val="28"/>
          <w:szCs w:val="28"/>
        </w:rPr>
        <w:t xml:space="preserve"> </w:t>
      </w:r>
      <w:r w:rsidRPr="00826C24">
        <w:rPr>
          <w:sz w:val="28"/>
          <w:szCs w:val="28"/>
        </w:rPr>
        <w:t>неблагоприятных</w:t>
      </w:r>
      <w:r w:rsidRPr="00826C24">
        <w:rPr>
          <w:spacing w:val="-7"/>
          <w:sz w:val="28"/>
          <w:szCs w:val="28"/>
        </w:rPr>
        <w:t xml:space="preserve"> </w:t>
      </w:r>
      <w:r w:rsidRPr="00826C24">
        <w:rPr>
          <w:sz w:val="28"/>
          <w:szCs w:val="28"/>
        </w:rPr>
        <w:t>погодных</w:t>
      </w:r>
      <w:r w:rsidRPr="00826C24">
        <w:rPr>
          <w:spacing w:val="-6"/>
          <w:sz w:val="28"/>
          <w:szCs w:val="28"/>
        </w:rPr>
        <w:t xml:space="preserve"> </w:t>
      </w:r>
      <w:r w:rsidRPr="00826C24">
        <w:rPr>
          <w:sz w:val="28"/>
          <w:szCs w:val="28"/>
        </w:rPr>
        <w:t>условиях</w:t>
      </w:r>
      <w:r w:rsidRPr="00826C24">
        <w:rPr>
          <w:spacing w:val="80"/>
          <w:sz w:val="28"/>
          <w:szCs w:val="28"/>
        </w:rPr>
        <w:t xml:space="preserve"> </w:t>
      </w:r>
      <w:r w:rsidRPr="00826C24">
        <w:rPr>
          <w:sz w:val="28"/>
          <w:szCs w:val="28"/>
        </w:rPr>
        <w:t>(соблюдение</w:t>
      </w:r>
      <w:r w:rsidRPr="00826C24">
        <w:rPr>
          <w:spacing w:val="-6"/>
          <w:sz w:val="28"/>
          <w:szCs w:val="28"/>
        </w:rPr>
        <w:t xml:space="preserve"> </w:t>
      </w:r>
      <w:r w:rsidRPr="00826C24">
        <w:rPr>
          <w:sz w:val="28"/>
          <w:szCs w:val="28"/>
        </w:rPr>
        <w:t>правил поведения при грозе, в лесу, на водоёме и т.п.);умения действовать в условиях возникновения чрезвычайной ситуации в регионе проживания</w:t>
      </w:r>
      <w:r w:rsidRPr="00826C24">
        <w:rPr>
          <w:spacing w:val="-9"/>
          <w:sz w:val="28"/>
          <w:szCs w:val="28"/>
        </w:rPr>
        <w:t xml:space="preserve"> </w:t>
      </w:r>
      <w:r w:rsidRPr="00826C24">
        <w:rPr>
          <w:sz w:val="28"/>
          <w:szCs w:val="28"/>
        </w:rPr>
        <w:t>(порядок</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правила</w:t>
      </w:r>
      <w:r w:rsidRPr="00826C24">
        <w:rPr>
          <w:spacing w:val="-7"/>
          <w:sz w:val="28"/>
          <w:szCs w:val="28"/>
        </w:rPr>
        <w:t xml:space="preserve"> </w:t>
      </w:r>
      <w:r w:rsidRPr="00826C24">
        <w:rPr>
          <w:sz w:val="28"/>
          <w:szCs w:val="28"/>
        </w:rPr>
        <w:t>вызова</w:t>
      </w:r>
      <w:r w:rsidRPr="00826C24">
        <w:rPr>
          <w:spacing w:val="-7"/>
          <w:sz w:val="28"/>
          <w:szCs w:val="28"/>
        </w:rPr>
        <w:t xml:space="preserve"> </w:t>
      </w:r>
      <w:r w:rsidRPr="00826C24">
        <w:rPr>
          <w:sz w:val="28"/>
          <w:szCs w:val="28"/>
        </w:rPr>
        <w:t>полиции,</w:t>
      </w:r>
      <w:r w:rsidRPr="00826C24">
        <w:rPr>
          <w:spacing w:val="-2"/>
          <w:sz w:val="28"/>
          <w:szCs w:val="28"/>
        </w:rPr>
        <w:t xml:space="preserve"> </w:t>
      </w:r>
      <w:r w:rsidRPr="00826C24">
        <w:rPr>
          <w:sz w:val="28"/>
          <w:szCs w:val="28"/>
        </w:rPr>
        <w:t>«скорой</w:t>
      </w:r>
      <w:r w:rsidRPr="00826C24">
        <w:rPr>
          <w:spacing w:val="-7"/>
          <w:sz w:val="28"/>
          <w:szCs w:val="28"/>
        </w:rPr>
        <w:t xml:space="preserve"> </w:t>
      </w:r>
      <w:r w:rsidRPr="00826C24">
        <w:rPr>
          <w:sz w:val="28"/>
          <w:szCs w:val="28"/>
        </w:rPr>
        <w:t>помощи»,</w:t>
      </w:r>
      <w:r w:rsidRPr="00826C24">
        <w:rPr>
          <w:spacing w:val="-9"/>
          <w:sz w:val="28"/>
          <w:szCs w:val="28"/>
        </w:rPr>
        <w:t xml:space="preserve"> </w:t>
      </w:r>
      <w:r w:rsidRPr="00826C24">
        <w:rPr>
          <w:sz w:val="28"/>
          <w:szCs w:val="28"/>
        </w:rPr>
        <w:t>пожарной</w:t>
      </w:r>
      <w:r w:rsidRPr="00826C24">
        <w:rPr>
          <w:spacing w:val="-7"/>
          <w:sz w:val="28"/>
          <w:szCs w:val="28"/>
        </w:rPr>
        <w:t xml:space="preserve"> </w:t>
      </w:r>
      <w:r w:rsidRPr="00826C24">
        <w:rPr>
          <w:sz w:val="28"/>
          <w:szCs w:val="28"/>
        </w:rPr>
        <w:t>охраны);умения</w:t>
      </w:r>
      <w:r w:rsidRPr="00826C24">
        <w:rPr>
          <w:spacing w:val="-5"/>
          <w:sz w:val="28"/>
          <w:szCs w:val="28"/>
        </w:rPr>
        <w:t xml:space="preserve"> </w:t>
      </w:r>
      <w:r w:rsidRPr="00826C24">
        <w:rPr>
          <w:sz w:val="28"/>
          <w:szCs w:val="28"/>
        </w:rPr>
        <w:t>оказывать</w:t>
      </w:r>
      <w:r w:rsidRPr="00826C24">
        <w:rPr>
          <w:spacing w:val="-5"/>
          <w:sz w:val="28"/>
          <w:szCs w:val="28"/>
        </w:rPr>
        <w:t xml:space="preserve"> </w:t>
      </w:r>
      <w:r w:rsidRPr="00826C24">
        <w:rPr>
          <w:sz w:val="28"/>
          <w:szCs w:val="28"/>
        </w:rPr>
        <w:t>первую</w:t>
      </w:r>
      <w:r w:rsidRPr="00826C24">
        <w:rPr>
          <w:spacing w:val="-5"/>
          <w:sz w:val="28"/>
          <w:szCs w:val="28"/>
        </w:rPr>
        <w:t xml:space="preserve"> </w:t>
      </w:r>
      <w:r w:rsidRPr="00826C24">
        <w:rPr>
          <w:sz w:val="28"/>
          <w:szCs w:val="28"/>
        </w:rPr>
        <w:t>медицинскую</w:t>
      </w:r>
      <w:r w:rsidRPr="00826C24">
        <w:rPr>
          <w:spacing w:val="-5"/>
          <w:sz w:val="28"/>
          <w:szCs w:val="28"/>
        </w:rPr>
        <w:t xml:space="preserve"> </w:t>
      </w:r>
      <w:r w:rsidRPr="00826C24">
        <w:rPr>
          <w:sz w:val="28"/>
          <w:szCs w:val="28"/>
        </w:rPr>
        <w:t>помощь</w:t>
      </w:r>
      <w:r w:rsidRPr="00826C24">
        <w:rPr>
          <w:spacing w:val="74"/>
          <w:sz w:val="28"/>
          <w:szCs w:val="28"/>
        </w:rPr>
        <w:t xml:space="preserve"> </w:t>
      </w:r>
      <w:r w:rsidRPr="00826C24">
        <w:rPr>
          <w:sz w:val="28"/>
          <w:szCs w:val="28"/>
        </w:rPr>
        <w:t>(при</w:t>
      </w:r>
      <w:r w:rsidRPr="00826C24">
        <w:rPr>
          <w:spacing w:val="-5"/>
          <w:sz w:val="28"/>
          <w:szCs w:val="28"/>
        </w:rPr>
        <w:t xml:space="preserve"> </w:t>
      </w:r>
      <w:r w:rsidRPr="00826C24">
        <w:rPr>
          <w:sz w:val="28"/>
          <w:szCs w:val="28"/>
        </w:rPr>
        <w:t>травмах,</w:t>
      </w:r>
      <w:r w:rsidRPr="00826C24">
        <w:rPr>
          <w:spacing w:val="-7"/>
          <w:sz w:val="28"/>
          <w:szCs w:val="28"/>
        </w:rPr>
        <w:t xml:space="preserve"> </w:t>
      </w:r>
      <w:r w:rsidRPr="00826C24">
        <w:rPr>
          <w:sz w:val="28"/>
          <w:szCs w:val="28"/>
        </w:rPr>
        <w:t>ушибах,</w:t>
      </w:r>
      <w:r w:rsidRPr="00826C24">
        <w:rPr>
          <w:spacing w:val="-2"/>
          <w:sz w:val="28"/>
          <w:szCs w:val="28"/>
        </w:rPr>
        <w:t xml:space="preserve"> </w:t>
      </w:r>
      <w:r w:rsidRPr="00826C24">
        <w:rPr>
          <w:sz w:val="28"/>
          <w:szCs w:val="28"/>
        </w:rPr>
        <w:t>порезах, ожогах, укусах насекомых, при отравлении пищевыми продуктами).</w:t>
      </w:r>
    </w:p>
    <w:p w:rsidR="00432E2F" w:rsidRPr="00826C24" w:rsidRDefault="00432E2F" w:rsidP="00613817">
      <w:pPr>
        <w:spacing w:line="276" w:lineRule="auto"/>
        <w:ind w:left="3565" w:right="541" w:hanging="1611"/>
        <w:outlineLvl w:val="1"/>
        <w:rPr>
          <w:b/>
          <w:sz w:val="28"/>
          <w:szCs w:val="28"/>
        </w:rPr>
      </w:pPr>
      <w:r w:rsidRPr="00826C24">
        <w:rPr>
          <w:b/>
          <w:bCs/>
          <w:sz w:val="28"/>
          <w:szCs w:val="28"/>
        </w:rPr>
        <w:t>Реализация</w:t>
      </w:r>
      <w:r w:rsidRPr="00826C24">
        <w:rPr>
          <w:b/>
          <w:bCs/>
          <w:spacing w:val="-9"/>
          <w:sz w:val="28"/>
          <w:szCs w:val="28"/>
        </w:rPr>
        <w:t xml:space="preserve"> </w:t>
      </w:r>
      <w:r w:rsidRPr="00826C24">
        <w:rPr>
          <w:b/>
          <w:bCs/>
          <w:sz w:val="28"/>
          <w:szCs w:val="28"/>
        </w:rPr>
        <w:t>программы</w:t>
      </w:r>
      <w:r w:rsidRPr="00826C24">
        <w:rPr>
          <w:b/>
          <w:bCs/>
          <w:spacing w:val="-9"/>
          <w:sz w:val="28"/>
          <w:szCs w:val="28"/>
        </w:rPr>
        <w:t xml:space="preserve"> </w:t>
      </w:r>
      <w:r w:rsidRPr="00826C24">
        <w:rPr>
          <w:b/>
          <w:bCs/>
          <w:sz w:val="28"/>
          <w:szCs w:val="28"/>
        </w:rPr>
        <w:t>формирования</w:t>
      </w:r>
      <w:r w:rsidRPr="00826C24">
        <w:rPr>
          <w:b/>
          <w:bCs/>
          <w:spacing w:val="-9"/>
          <w:sz w:val="28"/>
          <w:szCs w:val="28"/>
        </w:rPr>
        <w:t xml:space="preserve"> </w:t>
      </w:r>
      <w:r w:rsidRPr="00826C24">
        <w:rPr>
          <w:b/>
          <w:bCs/>
          <w:sz w:val="28"/>
          <w:szCs w:val="28"/>
        </w:rPr>
        <w:t>экологической</w:t>
      </w:r>
      <w:r w:rsidRPr="00826C24">
        <w:rPr>
          <w:b/>
          <w:bCs/>
          <w:spacing w:val="-9"/>
          <w:sz w:val="28"/>
          <w:szCs w:val="28"/>
        </w:rPr>
        <w:t xml:space="preserve"> </w:t>
      </w:r>
      <w:r w:rsidRPr="00826C24">
        <w:rPr>
          <w:b/>
          <w:bCs/>
          <w:sz w:val="28"/>
          <w:szCs w:val="28"/>
        </w:rPr>
        <w:t>культуры</w:t>
      </w:r>
      <w:r w:rsidRPr="00826C24">
        <w:rPr>
          <w:b/>
          <w:bCs/>
          <w:spacing w:val="-9"/>
          <w:sz w:val="28"/>
          <w:szCs w:val="28"/>
        </w:rPr>
        <w:t xml:space="preserve"> </w:t>
      </w:r>
      <w:r w:rsidRPr="00826C24">
        <w:rPr>
          <w:b/>
          <w:bCs/>
          <w:sz w:val="28"/>
          <w:szCs w:val="28"/>
        </w:rPr>
        <w:t>и</w:t>
      </w:r>
      <w:r w:rsidRPr="00826C24">
        <w:rPr>
          <w:b/>
          <w:bCs/>
          <w:spacing w:val="-9"/>
          <w:sz w:val="28"/>
          <w:szCs w:val="28"/>
        </w:rPr>
        <w:t xml:space="preserve"> </w:t>
      </w:r>
      <w:r w:rsidRPr="00826C24">
        <w:rPr>
          <w:b/>
          <w:bCs/>
          <w:sz w:val="28"/>
          <w:szCs w:val="28"/>
        </w:rPr>
        <w:t>здорового образа жизни во внеурочной деятельности</w:t>
      </w:r>
    </w:p>
    <w:p w:rsidR="00432E2F" w:rsidRPr="00826C24" w:rsidRDefault="00432E2F" w:rsidP="00E65D1C">
      <w:pPr>
        <w:spacing w:line="276" w:lineRule="auto"/>
        <w:ind w:left="1136" w:firstLine="565"/>
        <w:rPr>
          <w:sz w:val="28"/>
          <w:szCs w:val="28"/>
        </w:rPr>
      </w:pPr>
      <w:r w:rsidRPr="00826C24">
        <w:rPr>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w:t>
      </w:r>
      <w:r w:rsidRPr="00826C24">
        <w:rPr>
          <w:spacing w:val="40"/>
          <w:sz w:val="28"/>
          <w:szCs w:val="28"/>
        </w:rPr>
        <w:t xml:space="preserve"> </w:t>
      </w:r>
      <w:r w:rsidRPr="00826C24">
        <w:rPr>
          <w:sz w:val="28"/>
          <w:szCs w:val="28"/>
        </w:rPr>
        <w:t>(социальном, духовно- нравственном,</w:t>
      </w:r>
      <w:r w:rsidRPr="00826C24">
        <w:rPr>
          <w:spacing w:val="-8"/>
          <w:sz w:val="28"/>
          <w:szCs w:val="28"/>
        </w:rPr>
        <w:t xml:space="preserve"> </w:t>
      </w:r>
      <w:r w:rsidRPr="00826C24">
        <w:rPr>
          <w:sz w:val="28"/>
          <w:szCs w:val="28"/>
        </w:rPr>
        <w:t>спортивно-оздоровительном,</w:t>
      </w:r>
      <w:r w:rsidRPr="00826C24">
        <w:rPr>
          <w:spacing w:val="-12"/>
          <w:sz w:val="28"/>
          <w:szCs w:val="28"/>
        </w:rPr>
        <w:t xml:space="preserve"> </w:t>
      </w:r>
      <w:r w:rsidRPr="00826C24">
        <w:rPr>
          <w:sz w:val="28"/>
          <w:szCs w:val="28"/>
        </w:rPr>
        <w:t>общекультурном).</w:t>
      </w:r>
      <w:r w:rsidRPr="00826C24">
        <w:rPr>
          <w:spacing w:val="-8"/>
          <w:sz w:val="28"/>
          <w:szCs w:val="28"/>
        </w:rPr>
        <w:t xml:space="preserve"> </w:t>
      </w:r>
    </w:p>
    <w:p w:rsidR="00432E2F" w:rsidRPr="00826C24" w:rsidRDefault="00432E2F" w:rsidP="007848B8">
      <w:pPr>
        <w:tabs>
          <w:tab w:val="left" w:pos="2795"/>
          <w:tab w:val="left" w:pos="3888"/>
        </w:tabs>
        <w:spacing w:line="276" w:lineRule="auto"/>
        <w:ind w:left="1136" w:right="477" w:firstLine="565"/>
        <w:rPr>
          <w:sz w:val="28"/>
          <w:szCs w:val="28"/>
        </w:rPr>
      </w:pPr>
      <w:r w:rsidRPr="00826C24">
        <w:rPr>
          <w:sz w:val="28"/>
          <w:szCs w:val="28"/>
        </w:rPr>
        <w:t>Спортивно-оздоровительная деятельность является важнейшим направлением внеурочной деятельности обучающихся с умственной отсталостью</w:t>
      </w:r>
      <w:r w:rsidRPr="00826C24">
        <w:rPr>
          <w:spacing w:val="40"/>
          <w:sz w:val="28"/>
          <w:szCs w:val="28"/>
        </w:rPr>
        <w:t xml:space="preserve"> </w:t>
      </w:r>
      <w:r w:rsidRPr="00826C24">
        <w:rPr>
          <w:sz w:val="28"/>
          <w:szCs w:val="28"/>
        </w:rPr>
        <w:t>(интеллектуальными нарушениями),</w:t>
      </w:r>
      <w:r w:rsidRPr="00826C24">
        <w:rPr>
          <w:spacing w:val="-4"/>
          <w:sz w:val="28"/>
          <w:szCs w:val="28"/>
        </w:rPr>
        <w:t xml:space="preserve"> </w:t>
      </w:r>
      <w:r w:rsidRPr="00826C24">
        <w:rPr>
          <w:sz w:val="28"/>
          <w:szCs w:val="28"/>
        </w:rPr>
        <w:t>основная</w:t>
      </w:r>
      <w:r w:rsidRPr="00826C24">
        <w:rPr>
          <w:spacing w:val="-7"/>
          <w:sz w:val="28"/>
          <w:szCs w:val="28"/>
        </w:rPr>
        <w:t xml:space="preserve"> </w:t>
      </w:r>
      <w:r w:rsidRPr="00826C24">
        <w:rPr>
          <w:sz w:val="28"/>
          <w:szCs w:val="28"/>
        </w:rPr>
        <w:t>цель</w:t>
      </w:r>
      <w:r w:rsidRPr="00826C24">
        <w:rPr>
          <w:spacing w:val="-7"/>
          <w:sz w:val="28"/>
          <w:szCs w:val="28"/>
        </w:rPr>
        <w:t xml:space="preserve"> </w:t>
      </w:r>
      <w:r w:rsidRPr="00826C24">
        <w:rPr>
          <w:sz w:val="28"/>
          <w:szCs w:val="28"/>
        </w:rPr>
        <w:t>которой -</w:t>
      </w:r>
      <w:r w:rsidRPr="00826C24">
        <w:rPr>
          <w:spacing w:val="-10"/>
          <w:sz w:val="28"/>
          <w:szCs w:val="28"/>
        </w:rPr>
        <w:t xml:space="preserve"> </w:t>
      </w:r>
      <w:r w:rsidRPr="00826C24">
        <w:rPr>
          <w:sz w:val="28"/>
          <w:szCs w:val="28"/>
        </w:rPr>
        <w:t>создание</w:t>
      </w:r>
      <w:r w:rsidRPr="00826C24">
        <w:rPr>
          <w:spacing w:val="-7"/>
          <w:sz w:val="28"/>
          <w:szCs w:val="28"/>
        </w:rPr>
        <w:t xml:space="preserve"> </w:t>
      </w:r>
      <w:r w:rsidRPr="00826C24">
        <w:rPr>
          <w:sz w:val="28"/>
          <w:szCs w:val="28"/>
        </w:rPr>
        <w:t>условий,</w:t>
      </w:r>
      <w:r w:rsidRPr="00826C24">
        <w:rPr>
          <w:spacing w:val="-4"/>
          <w:sz w:val="28"/>
          <w:szCs w:val="28"/>
        </w:rPr>
        <w:t xml:space="preserve"> </w:t>
      </w:r>
      <w:r w:rsidRPr="00826C24">
        <w:rPr>
          <w:sz w:val="28"/>
          <w:szCs w:val="28"/>
        </w:rPr>
        <w:t>способствующих</w:t>
      </w:r>
      <w:r w:rsidRPr="00826C24">
        <w:rPr>
          <w:spacing w:val="-7"/>
          <w:sz w:val="28"/>
          <w:szCs w:val="28"/>
        </w:rPr>
        <w:t xml:space="preserve"> </w:t>
      </w:r>
      <w:r w:rsidRPr="00826C24">
        <w:rPr>
          <w:sz w:val="28"/>
          <w:szCs w:val="28"/>
        </w:rPr>
        <w:t xml:space="preserve">гармоничному </w:t>
      </w:r>
      <w:r w:rsidRPr="00826C24">
        <w:rPr>
          <w:spacing w:val="-2"/>
          <w:sz w:val="28"/>
          <w:szCs w:val="28"/>
        </w:rPr>
        <w:t>физическому,</w:t>
      </w:r>
      <w:r w:rsidRPr="00826C24">
        <w:rPr>
          <w:sz w:val="28"/>
          <w:szCs w:val="28"/>
        </w:rPr>
        <w:tab/>
        <w:t>нравственному и социальному развитию личности обучающегося с умственной отсталостью</w:t>
      </w:r>
      <w:r w:rsidRPr="00826C24">
        <w:rPr>
          <w:sz w:val="28"/>
          <w:szCs w:val="28"/>
        </w:rPr>
        <w:tab/>
        <w:t>(интеллектуальными нарушениями) средствами физической культуры, формированию культуры здорового и безопасного образа жизни.</w:t>
      </w:r>
    </w:p>
    <w:p w:rsidR="00432E2F" w:rsidRPr="00826C24" w:rsidRDefault="00432E2F" w:rsidP="007848B8">
      <w:pPr>
        <w:spacing w:line="276" w:lineRule="auto"/>
        <w:ind w:left="1136" w:right="541"/>
        <w:rPr>
          <w:sz w:val="28"/>
          <w:szCs w:val="28"/>
        </w:rPr>
      </w:pPr>
      <w:r w:rsidRPr="00826C24">
        <w:rPr>
          <w:sz w:val="28"/>
          <w:szCs w:val="28"/>
        </w:rPr>
        <w:t>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w:t>
      </w:r>
      <w:r w:rsidRPr="00826C24">
        <w:rPr>
          <w:spacing w:val="-9"/>
          <w:sz w:val="28"/>
          <w:szCs w:val="28"/>
        </w:rPr>
        <w:t xml:space="preserve"> </w:t>
      </w:r>
      <w:r w:rsidRPr="00826C24">
        <w:rPr>
          <w:sz w:val="28"/>
          <w:szCs w:val="28"/>
        </w:rPr>
        <w:t>использования</w:t>
      </w:r>
      <w:r w:rsidRPr="00826C24">
        <w:rPr>
          <w:spacing w:val="-9"/>
          <w:sz w:val="28"/>
          <w:szCs w:val="28"/>
        </w:rPr>
        <w:t xml:space="preserve"> </w:t>
      </w:r>
      <w:r w:rsidRPr="00826C24">
        <w:rPr>
          <w:sz w:val="28"/>
          <w:szCs w:val="28"/>
        </w:rPr>
        <w:t>обучающимися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31"/>
          <w:sz w:val="28"/>
          <w:szCs w:val="28"/>
        </w:rPr>
        <w:t xml:space="preserve"> </w:t>
      </w:r>
      <w:r w:rsidRPr="00826C24">
        <w:rPr>
          <w:sz w:val="28"/>
          <w:szCs w:val="28"/>
        </w:rPr>
        <w:t xml:space="preserve">(интеллектуальными нарушениями) освоенных знаний, способов и физических упражнений в физкультурно- оздоровительных мероприятиях, режиме дня, самостоятельных занятиях физическими </w:t>
      </w:r>
      <w:r w:rsidRPr="00826C24">
        <w:rPr>
          <w:spacing w:val="-2"/>
          <w:sz w:val="28"/>
          <w:szCs w:val="28"/>
        </w:rPr>
        <w:t>упражнениями.</w:t>
      </w:r>
    </w:p>
    <w:p w:rsidR="00432E2F" w:rsidRPr="00826C24" w:rsidRDefault="00432E2F" w:rsidP="007848B8">
      <w:pPr>
        <w:spacing w:line="276" w:lineRule="auto"/>
        <w:ind w:left="1701"/>
        <w:rPr>
          <w:sz w:val="28"/>
          <w:szCs w:val="28"/>
        </w:rPr>
      </w:pPr>
      <w:r w:rsidRPr="00826C24">
        <w:rPr>
          <w:sz w:val="28"/>
          <w:szCs w:val="28"/>
        </w:rPr>
        <w:t>В</w:t>
      </w:r>
      <w:r w:rsidRPr="00826C24">
        <w:rPr>
          <w:spacing w:val="-8"/>
          <w:sz w:val="28"/>
          <w:szCs w:val="28"/>
        </w:rPr>
        <w:t xml:space="preserve"> </w:t>
      </w:r>
      <w:r w:rsidRPr="00826C24">
        <w:rPr>
          <w:sz w:val="28"/>
          <w:szCs w:val="28"/>
        </w:rPr>
        <w:t>школе</w:t>
      </w:r>
      <w:r w:rsidRPr="00826C24">
        <w:rPr>
          <w:spacing w:val="-4"/>
          <w:sz w:val="28"/>
          <w:szCs w:val="28"/>
        </w:rPr>
        <w:t xml:space="preserve"> </w:t>
      </w:r>
      <w:r w:rsidRPr="00826C24">
        <w:rPr>
          <w:spacing w:val="-2"/>
          <w:sz w:val="28"/>
          <w:szCs w:val="28"/>
        </w:rPr>
        <w:t>предусмотрено:</w:t>
      </w:r>
    </w:p>
    <w:p w:rsidR="00432E2F" w:rsidRPr="00826C24" w:rsidRDefault="00432E2F" w:rsidP="007848B8">
      <w:pPr>
        <w:numPr>
          <w:ilvl w:val="0"/>
          <w:numId w:val="318"/>
        </w:numPr>
        <w:tabs>
          <w:tab w:val="left" w:pos="2002"/>
        </w:tabs>
        <w:spacing w:line="276" w:lineRule="auto"/>
        <w:ind w:right="608" w:firstLine="565"/>
        <w:rPr>
          <w:sz w:val="28"/>
          <w:szCs w:val="28"/>
        </w:rPr>
      </w:pPr>
      <w:r w:rsidRPr="00826C24">
        <w:rPr>
          <w:sz w:val="28"/>
          <w:szCs w:val="28"/>
        </w:rPr>
        <w:lastRenderedPageBreak/>
        <w:t>организация</w:t>
      </w:r>
      <w:r w:rsidRPr="00826C24">
        <w:rPr>
          <w:spacing w:val="-6"/>
          <w:sz w:val="28"/>
          <w:szCs w:val="28"/>
        </w:rPr>
        <w:t xml:space="preserve"> </w:t>
      </w:r>
      <w:r w:rsidRPr="00826C24">
        <w:rPr>
          <w:sz w:val="28"/>
          <w:szCs w:val="28"/>
        </w:rPr>
        <w:t>работы</w:t>
      </w:r>
      <w:r w:rsidRPr="00826C24">
        <w:rPr>
          <w:spacing w:val="-6"/>
          <w:sz w:val="28"/>
          <w:szCs w:val="28"/>
        </w:rPr>
        <w:t xml:space="preserve"> </w:t>
      </w:r>
      <w:r w:rsidRPr="00826C24">
        <w:rPr>
          <w:sz w:val="28"/>
          <w:szCs w:val="28"/>
        </w:rPr>
        <w:t>спортивных</w:t>
      </w:r>
      <w:r w:rsidRPr="00826C24">
        <w:rPr>
          <w:spacing w:val="-6"/>
          <w:sz w:val="28"/>
          <w:szCs w:val="28"/>
        </w:rPr>
        <w:t xml:space="preserve"> </w:t>
      </w:r>
      <w:r w:rsidRPr="00826C24">
        <w:rPr>
          <w:sz w:val="28"/>
          <w:szCs w:val="28"/>
        </w:rPr>
        <w:t>секций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создание</w:t>
      </w:r>
      <w:r w:rsidRPr="00826C24">
        <w:rPr>
          <w:spacing w:val="-6"/>
          <w:sz w:val="28"/>
          <w:szCs w:val="28"/>
        </w:rPr>
        <w:t xml:space="preserve"> </w:t>
      </w:r>
      <w:r w:rsidRPr="00826C24">
        <w:rPr>
          <w:sz w:val="28"/>
          <w:szCs w:val="28"/>
        </w:rPr>
        <w:t>условий</w:t>
      </w:r>
      <w:r w:rsidRPr="00826C24">
        <w:rPr>
          <w:spacing w:val="-6"/>
          <w:sz w:val="28"/>
          <w:szCs w:val="28"/>
        </w:rPr>
        <w:t xml:space="preserve"> </w:t>
      </w:r>
      <w:r w:rsidRPr="00826C24">
        <w:rPr>
          <w:sz w:val="28"/>
          <w:szCs w:val="28"/>
        </w:rPr>
        <w:t>для</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 xml:space="preserve">эффективного </w:t>
      </w:r>
      <w:r w:rsidRPr="00826C24">
        <w:rPr>
          <w:spacing w:val="-2"/>
          <w:sz w:val="28"/>
          <w:szCs w:val="28"/>
        </w:rPr>
        <w:t>функционирования;</w:t>
      </w:r>
    </w:p>
    <w:p w:rsidR="00432E2F" w:rsidRPr="00826C24" w:rsidRDefault="00432E2F" w:rsidP="007848B8">
      <w:pPr>
        <w:numPr>
          <w:ilvl w:val="0"/>
          <w:numId w:val="318"/>
        </w:numPr>
        <w:tabs>
          <w:tab w:val="left" w:pos="2002"/>
        </w:tabs>
        <w:spacing w:line="276" w:lineRule="auto"/>
        <w:ind w:right="526" w:firstLine="565"/>
        <w:rPr>
          <w:sz w:val="28"/>
          <w:szCs w:val="28"/>
        </w:rPr>
      </w:pPr>
      <w:r w:rsidRPr="00826C24">
        <w:rPr>
          <w:sz w:val="28"/>
          <w:szCs w:val="28"/>
        </w:rPr>
        <w:t>регулярное</w:t>
      </w:r>
      <w:r w:rsidRPr="00826C24">
        <w:rPr>
          <w:spacing w:val="-10"/>
          <w:sz w:val="28"/>
          <w:szCs w:val="28"/>
        </w:rPr>
        <w:t xml:space="preserve"> </w:t>
      </w:r>
      <w:r w:rsidRPr="00826C24">
        <w:rPr>
          <w:sz w:val="28"/>
          <w:szCs w:val="28"/>
        </w:rPr>
        <w:t>проведение</w:t>
      </w:r>
      <w:r w:rsidRPr="00826C24">
        <w:rPr>
          <w:spacing w:val="-10"/>
          <w:sz w:val="28"/>
          <w:szCs w:val="28"/>
        </w:rPr>
        <w:t xml:space="preserve"> </w:t>
      </w:r>
      <w:r w:rsidRPr="00826C24">
        <w:rPr>
          <w:sz w:val="28"/>
          <w:szCs w:val="28"/>
        </w:rPr>
        <w:t>спортивно-оздоровительных</w:t>
      </w:r>
      <w:r w:rsidRPr="00826C24">
        <w:rPr>
          <w:spacing w:val="-10"/>
          <w:sz w:val="28"/>
          <w:szCs w:val="28"/>
        </w:rPr>
        <w:t xml:space="preserve"> </w:t>
      </w:r>
      <w:r w:rsidRPr="00826C24">
        <w:rPr>
          <w:sz w:val="28"/>
          <w:szCs w:val="28"/>
        </w:rPr>
        <w:t>мероприятий</w:t>
      </w:r>
      <w:r w:rsidRPr="00826C24">
        <w:rPr>
          <w:spacing w:val="13"/>
          <w:sz w:val="28"/>
          <w:szCs w:val="28"/>
        </w:rPr>
        <w:t xml:space="preserve"> </w:t>
      </w:r>
      <w:r w:rsidRPr="00826C24">
        <w:rPr>
          <w:sz w:val="28"/>
          <w:szCs w:val="28"/>
        </w:rPr>
        <w:t>(дней</w:t>
      </w:r>
      <w:r w:rsidRPr="00826C24">
        <w:rPr>
          <w:spacing w:val="-10"/>
          <w:sz w:val="28"/>
          <w:szCs w:val="28"/>
        </w:rPr>
        <w:t xml:space="preserve"> </w:t>
      </w:r>
      <w:r w:rsidRPr="00826C24">
        <w:rPr>
          <w:sz w:val="28"/>
          <w:szCs w:val="28"/>
        </w:rPr>
        <w:t>Здоровья, соревнований, олимпиад, походов и т. п.).</w:t>
      </w:r>
    </w:p>
    <w:p w:rsidR="00432E2F" w:rsidRPr="00826C24" w:rsidRDefault="00432E2F" w:rsidP="007848B8">
      <w:pPr>
        <w:numPr>
          <w:ilvl w:val="0"/>
          <w:numId w:val="318"/>
        </w:numPr>
        <w:tabs>
          <w:tab w:val="left" w:pos="2002"/>
        </w:tabs>
        <w:spacing w:line="276" w:lineRule="auto"/>
        <w:ind w:right="599" w:firstLine="565"/>
        <w:rPr>
          <w:sz w:val="28"/>
          <w:szCs w:val="28"/>
        </w:rPr>
      </w:pPr>
      <w:r w:rsidRPr="00826C24">
        <w:rPr>
          <w:sz w:val="28"/>
          <w:szCs w:val="28"/>
        </w:rPr>
        <w:t>проведение</w:t>
      </w:r>
      <w:r w:rsidRPr="00826C24">
        <w:rPr>
          <w:spacing w:val="-12"/>
          <w:sz w:val="28"/>
          <w:szCs w:val="28"/>
        </w:rPr>
        <w:t xml:space="preserve"> </w:t>
      </w:r>
      <w:r w:rsidRPr="00826C24">
        <w:rPr>
          <w:sz w:val="28"/>
          <w:szCs w:val="28"/>
        </w:rPr>
        <w:t>просветительской</w:t>
      </w:r>
      <w:r w:rsidRPr="00826C24">
        <w:rPr>
          <w:spacing w:val="-12"/>
          <w:sz w:val="28"/>
          <w:szCs w:val="28"/>
        </w:rPr>
        <w:t xml:space="preserve"> </w:t>
      </w:r>
      <w:r w:rsidRPr="00826C24">
        <w:rPr>
          <w:sz w:val="28"/>
          <w:szCs w:val="28"/>
        </w:rPr>
        <w:t>работы</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обучающимися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отсталостью (интеллектуальными нарушениями)</w:t>
      </w:r>
      <w:r w:rsidRPr="00826C24">
        <w:rPr>
          <w:spacing w:val="80"/>
          <w:sz w:val="28"/>
          <w:szCs w:val="28"/>
        </w:rPr>
        <w:t xml:space="preserve"> </w:t>
      </w:r>
      <w:r w:rsidRPr="00826C24">
        <w:rPr>
          <w:sz w:val="28"/>
          <w:szCs w:val="28"/>
        </w:rPr>
        <w:t>(по вопросам сохранения и укрепления здоровья обучающихся, профилактике вредных привычек, заболеваний, травматизма и т.п.).</w:t>
      </w:r>
    </w:p>
    <w:p w:rsidR="00432E2F" w:rsidRPr="00613817" w:rsidRDefault="00432E2F" w:rsidP="007848B8">
      <w:pPr>
        <w:spacing w:line="276" w:lineRule="auto"/>
        <w:ind w:left="4006"/>
        <w:outlineLvl w:val="1"/>
        <w:rPr>
          <w:b/>
          <w:bCs/>
          <w:sz w:val="28"/>
          <w:szCs w:val="28"/>
        </w:rPr>
      </w:pPr>
      <w:r w:rsidRPr="00613817">
        <w:rPr>
          <w:b/>
          <w:bCs/>
          <w:w w:val="95"/>
          <w:sz w:val="28"/>
          <w:szCs w:val="28"/>
        </w:rPr>
        <w:t>Реализация</w:t>
      </w:r>
      <w:r w:rsidRPr="00613817">
        <w:rPr>
          <w:b/>
          <w:bCs/>
          <w:spacing w:val="56"/>
          <w:sz w:val="28"/>
          <w:szCs w:val="28"/>
        </w:rPr>
        <w:t xml:space="preserve"> </w:t>
      </w:r>
      <w:r w:rsidRPr="00613817">
        <w:rPr>
          <w:b/>
          <w:bCs/>
          <w:w w:val="95"/>
          <w:sz w:val="28"/>
          <w:szCs w:val="28"/>
        </w:rPr>
        <w:t>дополнительных</w:t>
      </w:r>
      <w:r w:rsidRPr="00613817">
        <w:rPr>
          <w:b/>
          <w:bCs/>
          <w:spacing w:val="57"/>
          <w:sz w:val="28"/>
          <w:szCs w:val="28"/>
        </w:rPr>
        <w:t xml:space="preserve"> </w:t>
      </w:r>
      <w:r w:rsidRPr="00613817">
        <w:rPr>
          <w:b/>
          <w:bCs/>
          <w:spacing w:val="-2"/>
          <w:w w:val="95"/>
          <w:sz w:val="28"/>
          <w:szCs w:val="28"/>
        </w:rPr>
        <w:t>программ</w:t>
      </w:r>
    </w:p>
    <w:p w:rsidR="00432E2F" w:rsidRPr="00826C24" w:rsidRDefault="00432E2F" w:rsidP="007848B8">
      <w:pPr>
        <w:tabs>
          <w:tab w:val="left" w:pos="2618"/>
        </w:tabs>
        <w:spacing w:before="2" w:line="276" w:lineRule="auto"/>
        <w:ind w:left="1136" w:right="1101" w:firstLine="565"/>
        <w:rPr>
          <w:sz w:val="28"/>
          <w:szCs w:val="28"/>
        </w:rPr>
      </w:pPr>
      <w:r w:rsidRPr="00826C24">
        <w:rPr>
          <w:sz w:val="28"/>
          <w:szCs w:val="28"/>
        </w:rPr>
        <w:t xml:space="preserve">В рамках указанных направлений внеурочной работы разрабатываются </w:t>
      </w:r>
      <w:r w:rsidR="00E65D1C">
        <w:rPr>
          <w:sz w:val="28"/>
          <w:szCs w:val="28"/>
        </w:rPr>
        <w:t xml:space="preserve"> </w:t>
      </w:r>
      <w:r w:rsidRPr="00826C24">
        <w:rPr>
          <w:sz w:val="28"/>
          <w:szCs w:val="28"/>
        </w:rPr>
        <w:t xml:space="preserve">дополнительные программы экологического воспитания обучающихся с умственной </w:t>
      </w:r>
      <w:r w:rsidRPr="00826C24">
        <w:rPr>
          <w:spacing w:val="-2"/>
          <w:sz w:val="28"/>
          <w:szCs w:val="28"/>
        </w:rPr>
        <w:t>отсталостью</w:t>
      </w:r>
      <w:r w:rsidRPr="00826C24">
        <w:rPr>
          <w:sz w:val="28"/>
          <w:szCs w:val="28"/>
        </w:rPr>
        <w:tab/>
        <w:t>(интеллектуальными</w:t>
      </w:r>
      <w:r w:rsidRPr="00826C24">
        <w:rPr>
          <w:spacing w:val="-12"/>
          <w:sz w:val="28"/>
          <w:szCs w:val="28"/>
        </w:rPr>
        <w:t xml:space="preserve"> </w:t>
      </w:r>
      <w:r w:rsidRPr="00826C24">
        <w:rPr>
          <w:sz w:val="28"/>
          <w:szCs w:val="28"/>
        </w:rPr>
        <w:t>нарушениями)</w:t>
      </w:r>
      <w:r w:rsidRPr="00826C24">
        <w:rPr>
          <w:spacing w:val="-10"/>
          <w:sz w:val="28"/>
          <w:szCs w:val="28"/>
        </w:rPr>
        <w:t xml:space="preserve"> </w:t>
      </w:r>
      <w:r w:rsidRPr="00826C24">
        <w:rPr>
          <w:sz w:val="28"/>
          <w:szCs w:val="28"/>
        </w:rPr>
        <w:t>и</w:t>
      </w:r>
      <w:r w:rsidRPr="00826C24">
        <w:rPr>
          <w:spacing w:val="-12"/>
          <w:sz w:val="28"/>
          <w:szCs w:val="28"/>
        </w:rPr>
        <w:t xml:space="preserve"> </w:t>
      </w:r>
      <w:r w:rsidRPr="00826C24">
        <w:rPr>
          <w:sz w:val="28"/>
          <w:szCs w:val="28"/>
        </w:rPr>
        <w:t>формирования</w:t>
      </w:r>
      <w:r w:rsidRPr="00826C24">
        <w:rPr>
          <w:spacing w:val="-12"/>
          <w:sz w:val="28"/>
          <w:szCs w:val="28"/>
        </w:rPr>
        <w:t xml:space="preserve"> </w:t>
      </w:r>
      <w:r w:rsidRPr="00826C24">
        <w:rPr>
          <w:sz w:val="28"/>
          <w:szCs w:val="28"/>
        </w:rPr>
        <w:t>основ</w:t>
      </w:r>
      <w:r w:rsidRPr="00826C24">
        <w:rPr>
          <w:spacing w:val="-12"/>
          <w:sz w:val="28"/>
          <w:szCs w:val="28"/>
        </w:rPr>
        <w:t xml:space="preserve"> </w:t>
      </w:r>
      <w:r w:rsidRPr="00826C24">
        <w:rPr>
          <w:sz w:val="28"/>
          <w:szCs w:val="28"/>
        </w:rPr>
        <w:t xml:space="preserve">безопасной </w:t>
      </w:r>
      <w:r w:rsidRPr="00826C24">
        <w:rPr>
          <w:spacing w:val="-2"/>
          <w:sz w:val="28"/>
          <w:szCs w:val="28"/>
        </w:rPr>
        <w:t>жизнедеятельности.</w:t>
      </w:r>
    </w:p>
    <w:p w:rsidR="00432E2F" w:rsidRPr="00826C24" w:rsidRDefault="00432E2F" w:rsidP="007848B8">
      <w:pPr>
        <w:spacing w:line="276" w:lineRule="auto"/>
        <w:ind w:left="1136" w:right="533" w:firstLine="565"/>
        <w:rPr>
          <w:sz w:val="28"/>
          <w:szCs w:val="28"/>
        </w:rPr>
      </w:pPr>
      <w:r w:rsidRPr="00826C24">
        <w:rPr>
          <w:sz w:val="28"/>
          <w:szCs w:val="28"/>
        </w:rPr>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сохранения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укрепления</w:t>
      </w:r>
      <w:r w:rsidRPr="00826C24">
        <w:rPr>
          <w:spacing w:val="-7"/>
          <w:sz w:val="28"/>
          <w:szCs w:val="28"/>
        </w:rPr>
        <w:t xml:space="preserve"> </w:t>
      </w:r>
      <w:r w:rsidRPr="00826C24">
        <w:rPr>
          <w:sz w:val="28"/>
          <w:szCs w:val="28"/>
        </w:rPr>
        <w:t>их</w:t>
      </w:r>
      <w:r w:rsidRPr="00826C24">
        <w:rPr>
          <w:spacing w:val="-7"/>
          <w:sz w:val="28"/>
          <w:szCs w:val="28"/>
        </w:rPr>
        <w:t xml:space="preserve"> </w:t>
      </w:r>
      <w:r w:rsidRPr="00826C24">
        <w:rPr>
          <w:sz w:val="28"/>
          <w:szCs w:val="28"/>
        </w:rPr>
        <w:t>здоровья,</w:t>
      </w:r>
      <w:r w:rsidRPr="00826C24">
        <w:rPr>
          <w:spacing w:val="-9"/>
          <w:sz w:val="28"/>
          <w:szCs w:val="28"/>
        </w:rPr>
        <w:t xml:space="preserve"> </w:t>
      </w:r>
      <w:r w:rsidRPr="00826C24">
        <w:rPr>
          <w:sz w:val="28"/>
          <w:szCs w:val="28"/>
        </w:rPr>
        <w:t>экологически</w:t>
      </w:r>
      <w:r w:rsidRPr="00826C24">
        <w:rPr>
          <w:spacing w:val="-7"/>
          <w:sz w:val="28"/>
          <w:szCs w:val="28"/>
        </w:rPr>
        <w:t xml:space="preserve"> </w:t>
      </w:r>
      <w:r w:rsidRPr="00826C24">
        <w:rPr>
          <w:sz w:val="28"/>
          <w:szCs w:val="28"/>
        </w:rPr>
        <w:t>грамотного</w:t>
      </w:r>
      <w:r w:rsidRPr="00826C24">
        <w:rPr>
          <w:spacing w:val="-7"/>
          <w:sz w:val="28"/>
          <w:szCs w:val="28"/>
        </w:rPr>
        <w:t xml:space="preserve"> </w:t>
      </w:r>
      <w:r w:rsidRPr="00826C24">
        <w:rPr>
          <w:sz w:val="28"/>
          <w:szCs w:val="28"/>
        </w:rPr>
        <w:t>поведения</w:t>
      </w:r>
      <w:r w:rsidRPr="00826C24">
        <w:rPr>
          <w:spacing w:val="-7"/>
          <w:sz w:val="28"/>
          <w:szCs w:val="28"/>
        </w:rPr>
        <w:t xml:space="preserve"> </w:t>
      </w:r>
      <w:r w:rsidRPr="00826C24">
        <w:rPr>
          <w:sz w:val="28"/>
          <w:szCs w:val="28"/>
        </w:rPr>
        <w:t>в школе и дома.</w:t>
      </w:r>
    </w:p>
    <w:p w:rsidR="00432E2F" w:rsidRPr="00826C24" w:rsidRDefault="00432E2F" w:rsidP="00613817">
      <w:pPr>
        <w:spacing w:line="276" w:lineRule="auto"/>
        <w:ind w:left="1136" w:right="414" w:firstLine="565"/>
        <w:rPr>
          <w:sz w:val="28"/>
          <w:szCs w:val="28"/>
        </w:rPr>
      </w:pPr>
      <w:r w:rsidRPr="00826C24">
        <w:rPr>
          <w:sz w:val="28"/>
          <w:szCs w:val="28"/>
        </w:rPr>
        <w:t>Основными</w:t>
      </w:r>
      <w:r w:rsidRPr="00826C24">
        <w:rPr>
          <w:spacing w:val="-8"/>
          <w:sz w:val="28"/>
          <w:szCs w:val="28"/>
        </w:rPr>
        <w:t xml:space="preserve"> </w:t>
      </w:r>
      <w:r w:rsidRPr="00826C24">
        <w:rPr>
          <w:sz w:val="28"/>
          <w:szCs w:val="28"/>
        </w:rPr>
        <w:t>источниками</w:t>
      </w:r>
      <w:r w:rsidRPr="00826C24">
        <w:rPr>
          <w:spacing w:val="-8"/>
          <w:sz w:val="28"/>
          <w:szCs w:val="28"/>
        </w:rPr>
        <w:t xml:space="preserve"> </w:t>
      </w:r>
      <w:r w:rsidRPr="00826C24">
        <w:rPr>
          <w:sz w:val="28"/>
          <w:szCs w:val="28"/>
        </w:rPr>
        <w:t>содержания</w:t>
      </w:r>
      <w:r w:rsidRPr="00826C24">
        <w:rPr>
          <w:spacing w:val="-8"/>
          <w:sz w:val="28"/>
          <w:szCs w:val="28"/>
        </w:rPr>
        <w:t xml:space="preserve"> </w:t>
      </w:r>
      <w:r w:rsidRPr="00826C24">
        <w:rPr>
          <w:sz w:val="28"/>
          <w:szCs w:val="28"/>
        </w:rPr>
        <w:t>выступают</w:t>
      </w:r>
      <w:r w:rsidRPr="00826C24">
        <w:rPr>
          <w:spacing w:val="-8"/>
          <w:sz w:val="28"/>
          <w:szCs w:val="28"/>
        </w:rPr>
        <w:t xml:space="preserve"> </w:t>
      </w:r>
      <w:r w:rsidRPr="00826C24">
        <w:rPr>
          <w:sz w:val="28"/>
          <w:szCs w:val="28"/>
        </w:rPr>
        <w:t>экологические</w:t>
      </w:r>
      <w:r w:rsidRPr="00826C24">
        <w:rPr>
          <w:spacing w:val="-8"/>
          <w:sz w:val="28"/>
          <w:szCs w:val="28"/>
        </w:rPr>
        <w:t xml:space="preserve"> </w:t>
      </w:r>
      <w:r w:rsidRPr="00826C24">
        <w:rPr>
          <w:sz w:val="28"/>
          <w:szCs w:val="28"/>
        </w:rPr>
        <w:t>образы</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традициях</w:t>
      </w:r>
      <w:r w:rsidRPr="00826C24">
        <w:rPr>
          <w:spacing w:val="-8"/>
          <w:sz w:val="28"/>
          <w:szCs w:val="28"/>
        </w:rPr>
        <w:t xml:space="preserve"> </w:t>
      </w:r>
      <w:r w:rsidRPr="00826C24">
        <w:rPr>
          <w:sz w:val="28"/>
          <w:szCs w:val="28"/>
        </w:rPr>
        <w:t xml:space="preserve">и творчестве разных народов, художественной литературе, искусстве, а также элементы научного знания. </w:t>
      </w:r>
      <w:r w:rsidRPr="00826C24">
        <w:rPr>
          <w:i/>
          <w:sz w:val="28"/>
          <w:szCs w:val="28"/>
        </w:rPr>
        <w:t>Ф</w:t>
      </w:r>
      <w:r w:rsidRPr="00826C24">
        <w:rPr>
          <w:i/>
          <w:sz w:val="28"/>
          <w:szCs w:val="28"/>
          <w:u w:val="single"/>
        </w:rPr>
        <w:t xml:space="preserve">ормируемые ценности: </w:t>
      </w:r>
      <w:r w:rsidRPr="00826C24">
        <w:rPr>
          <w:sz w:val="28"/>
          <w:szCs w:val="28"/>
          <w:u w:val="single"/>
        </w:rPr>
        <w:t>п</w:t>
      </w:r>
      <w:r w:rsidRPr="00826C24">
        <w:rPr>
          <w:sz w:val="28"/>
          <w:szCs w:val="28"/>
        </w:rPr>
        <w:t>рирода, здоровье, экологическая культура, экологически безопасное поведение.</w:t>
      </w:r>
      <w:r w:rsidR="00613817">
        <w:rPr>
          <w:sz w:val="28"/>
          <w:szCs w:val="28"/>
        </w:rPr>
        <w:t xml:space="preserve"> </w:t>
      </w:r>
      <w:r w:rsidRPr="00826C24">
        <w:rPr>
          <w:sz w:val="28"/>
          <w:szCs w:val="28"/>
        </w:rPr>
        <w:t>В</w:t>
      </w:r>
      <w:r w:rsidRPr="00826C24">
        <w:rPr>
          <w:spacing w:val="-14"/>
          <w:sz w:val="28"/>
          <w:szCs w:val="28"/>
        </w:rPr>
        <w:t xml:space="preserve"> </w:t>
      </w:r>
      <w:r w:rsidRPr="00826C24">
        <w:rPr>
          <w:sz w:val="28"/>
          <w:szCs w:val="28"/>
        </w:rPr>
        <w:t>качестве</w:t>
      </w:r>
      <w:r w:rsidRPr="00826C24">
        <w:rPr>
          <w:spacing w:val="-13"/>
          <w:sz w:val="28"/>
          <w:szCs w:val="28"/>
        </w:rPr>
        <w:t xml:space="preserve"> </w:t>
      </w:r>
      <w:r w:rsidRPr="00826C24">
        <w:rPr>
          <w:sz w:val="28"/>
          <w:szCs w:val="28"/>
        </w:rPr>
        <w:t>дополнительной</w:t>
      </w:r>
      <w:r w:rsidRPr="00826C24">
        <w:rPr>
          <w:spacing w:val="-14"/>
          <w:sz w:val="28"/>
          <w:szCs w:val="28"/>
        </w:rPr>
        <w:t xml:space="preserve"> </w:t>
      </w:r>
      <w:r w:rsidRPr="00826C24">
        <w:rPr>
          <w:sz w:val="28"/>
          <w:szCs w:val="28"/>
        </w:rPr>
        <w:t>программы</w:t>
      </w:r>
      <w:r w:rsidRPr="00826C24">
        <w:rPr>
          <w:spacing w:val="-13"/>
          <w:sz w:val="28"/>
          <w:szCs w:val="28"/>
        </w:rPr>
        <w:t xml:space="preserve"> </w:t>
      </w:r>
      <w:r w:rsidRPr="00826C24">
        <w:rPr>
          <w:sz w:val="28"/>
          <w:szCs w:val="28"/>
        </w:rPr>
        <w:t>разрабатывается</w:t>
      </w:r>
      <w:r w:rsidRPr="00826C24">
        <w:rPr>
          <w:spacing w:val="-14"/>
          <w:sz w:val="28"/>
          <w:szCs w:val="28"/>
        </w:rPr>
        <w:t xml:space="preserve"> </w:t>
      </w:r>
      <w:r w:rsidRPr="00826C24">
        <w:rPr>
          <w:sz w:val="28"/>
          <w:szCs w:val="28"/>
        </w:rPr>
        <w:t>и</w:t>
      </w:r>
      <w:r w:rsidRPr="00826C24">
        <w:rPr>
          <w:spacing w:val="-13"/>
          <w:sz w:val="28"/>
          <w:szCs w:val="28"/>
        </w:rPr>
        <w:t xml:space="preserve"> </w:t>
      </w:r>
      <w:r w:rsidRPr="00826C24">
        <w:rPr>
          <w:sz w:val="28"/>
          <w:szCs w:val="28"/>
        </w:rPr>
        <w:t>программа</w:t>
      </w:r>
      <w:r w:rsidRPr="00826C24">
        <w:rPr>
          <w:spacing w:val="-14"/>
          <w:sz w:val="28"/>
          <w:szCs w:val="28"/>
        </w:rPr>
        <w:t xml:space="preserve"> </w:t>
      </w:r>
      <w:r w:rsidRPr="00826C24">
        <w:rPr>
          <w:spacing w:val="-2"/>
          <w:sz w:val="28"/>
          <w:szCs w:val="28"/>
        </w:rPr>
        <w:t>формирования</w:t>
      </w:r>
      <w:r w:rsidR="00613817">
        <w:rPr>
          <w:spacing w:val="-2"/>
          <w:sz w:val="28"/>
          <w:szCs w:val="28"/>
        </w:rPr>
        <w:t xml:space="preserve"> </w:t>
      </w:r>
      <w:r w:rsidRPr="00826C24">
        <w:rPr>
          <w:sz w:val="28"/>
          <w:szCs w:val="28"/>
        </w:rPr>
        <w:t>основ</w:t>
      </w:r>
      <w:r w:rsidRPr="00826C24">
        <w:rPr>
          <w:spacing w:val="-10"/>
          <w:sz w:val="28"/>
          <w:szCs w:val="28"/>
        </w:rPr>
        <w:t xml:space="preserve"> </w:t>
      </w:r>
      <w:r w:rsidRPr="00826C24">
        <w:rPr>
          <w:sz w:val="28"/>
          <w:szCs w:val="28"/>
        </w:rPr>
        <w:t>безопасного</w:t>
      </w:r>
      <w:r w:rsidRPr="00826C24">
        <w:rPr>
          <w:spacing w:val="-10"/>
          <w:sz w:val="28"/>
          <w:szCs w:val="28"/>
        </w:rPr>
        <w:t xml:space="preserve"> </w:t>
      </w:r>
      <w:r w:rsidRPr="00826C24">
        <w:rPr>
          <w:sz w:val="28"/>
          <w:szCs w:val="28"/>
        </w:rPr>
        <w:t>поведения</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w:t>
      </w:r>
      <w:r w:rsidRPr="00826C24">
        <w:rPr>
          <w:spacing w:val="-3"/>
          <w:sz w:val="28"/>
          <w:szCs w:val="28"/>
        </w:rPr>
        <w:t xml:space="preserve"> </w:t>
      </w:r>
      <w:r w:rsidRPr="00826C24">
        <w:rPr>
          <w:sz w:val="28"/>
          <w:szCs w:val="28"/>
        </w:rPr>
        <w:t>(интеллектуальными нарушениями). В содержании программ предусмотрено расширение представлений обучающихся с умственной отсталостью</w:t>
      </w:r>
      <w:r w:rsidRPr="00826C24">
        <w:rPr>
          <w:spacing w:val="40"/>
          <w:sz w:val="28"/>
          <w:szCs w:val="28"/>
        </w:rPr>
        <w:t xml:space="preserve"> </w:t>
      </w:r>
      <w:r w:rsidRPr="00826C24">
        <w:rPr>
          <w:sz w:val="28"/>
          <w:szCs w:val="28"/>
        </w:rPr>
        <w:t>(интеллектуальными нарушениями) о здоровом образе жизни, ознакомление с правилами дорожного движения, безопасного поведения в быту, природе, в обществе, на улице, в транспорте, а также в экстремальных ситуациях.</w:t>
      </w:r>
    </w:p>
    <w:p w:rsidR="00432E2F" w:rsidRPr="00826C24" w:rsidRDefault="00432E2F" w:rsidP="007848B8">
      <w:pPr>
        <w:spacing w:line="276" w:lineRule="auto"/>
        <w:ind w:left="1136" w:right="541" w:firstLine="565"/>
        <w:rPr>
          <w:sz w:val="28"/>
          <w:szCs w:val="28"/>
        </w:rPr>
      </w:pPr>
      <w:r w:rsidRPr="00826C24">
        <w:rPr>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w:t>
      </w:r>
      <w:r w:rsidRPr="00826C24">
        <w:rPr>
          <w:spacing w:val="-6"/>
          <w:sz w:val="28"/>
          <w:szCs w:val="28"/>
        </w:rPr>
        <w:t xml:space="preserve"> </w:t>
      </w:r>
      <w:r w:rsidRPr="00826C24">
        <w:rPr>
          <w:sz w:val="28"/>
          <w:szCs w:val="28"/>
        </w:rPr>
        <w:t>образа</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должно</w:t>
      </w:r>
      <w:r w:rsidRPr="00826C24">
        <w:rPr>
          <w:spacing w:val="-6"/>
          <w:sz w:val="28"/>
          <w:szCs w:val="28"/>
        </w:rPr>
        <w:t xml:space="preserve"> </w:t>
      </w:r>
      <w:r w:rsidRPr="00826C24">
        <w:rPr>
          <w:sz w:val="28"/>
          <w:szCs w:val="28"/>
        </w:rPr>
        <w:t>способствовать</w:t>
      </w:r>
      <w:r w:rsidRPr="00826C24">
        <w:rPr>
          <w:spacing w:val="-6"/>
          <w:sz w:val="28"/>
          <w:szCs w:val="28"/>
        </w:rPr>
        <w:t xml:space="preserve"> </w:t>
      </w:r>
      <w:r w:rsidRPr="00826C24">
        <w:rPr>
          <w:sz w:val="28"/>
          <w:szCs w:val="28"/>
        </w:rPr>
        <w:t>овладению</w:t>
      </w:r>
      <w:r w:rsidRPr="00826C24">
        <w:rPr>
          <w:spacing w:val="-6"/>
          <w:sz w:val="28"/>
          <w:szCs w:val="28"/>
        </w:rPr>
        <w:t xml:space="preserve"> </w:t>
      </w:r>
      <w:r w:rsidRPr="00826C24">
        <w:rPr>
          <w:sz w:val="28"/>
          <w:szCs w:val="28"/>
        </w:rPr>
        <w:t>обучающимися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умственной отсталостью</w:t>
      </w:r>
      <w:r w:rsidRPr="00826C24">
        <w:rPr>
          <w:spacing w:val="40"/>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w:t>
      </w:r>
      <w:r w:rsidRPr="00826C24">
        <w:rPr>
          <w:spacing w:val="-7"/>
          <w:sz w:val="28"/>
          <w:szCs w:val="28"/>
        </w:rPr>
        <w:t xml:space="preserve"> </w:t>
      </w:r>
      <w:r w:rsidRPr="00826C24">
        <w:rPr>
          <w:sz w:val="28"/>
          <w:szCs w:val="28"/>
        </w:rPr>
        <w:t>основными</w:t>
      </w:r>
      <w:r w:rsidRPr="00826C24">
        <w:rPr>
          <w:spacing w:val="-9"/>
          <w:sz w:val="28"/>
          <w:szCs w:val="28"/>
        </w:rPr>
        <w:t xml:space="preserve"> </w:t>
      </w:r>
      <w:r w:rsidRPr="00826C24">
        <w:rPr>
          <w:sz w:val="28"/>
          <w:szCs w:val="28"/>
        </w:rPr>
        <w:t>навыками</w:t>
      </w:r>
      <w:r w:rsidRPr="00826C24">
        <w:rPr>
          <w:spacing w:val="-9"/>
          <w:sz w:val="28"/>
          <w:szCs w:val="28"/>
        </w:rPr>
        <w:t xml:space="preserve"> </w:t>
      </w:r>
      <w:r w:rsidRPr="00826C24">
        <w:rPr>
          <w:sz w:val="28"/>
          <w:szCs w:val="28"/>
        </w:rPr>
        <w:t>здорового</w:t>
      </w:r>
      <w:r w:rsidRPr="00826C24">
        <w:rPr>
          <w:spacing w:val="-9"/>
          <w:sz w:val="28"/>
          <w:szCs w:val="28"/>
        </w:rPr>
        <w:t xml:space="preserve"> </w:t>
      </w:r>
      <w:r w:rsidRPr="00826C24">
        <w:rPr>
          <w:sz w:val="28"/>
          <w:szCs w:val="28"/>
        </w:rPr>
        <w:t>образа жизни, элементарными приемами, действиями</w:t>
      </w:r>
      <w:r w:rsidRPr="00826C24">
        <w:rPr>
          <w:spacing w:val="40"/>
          <w:sz w:val="28"/>
          <w:szCs w:val="28"/>
        </w:rPr>
        <w:t xml:space="preserve"> </w:t>
      </w:r>
      <w:r w:rsidRPr="00826C24">
        <w:rPr>
          <w:sz w:val="28"/>
          <w:szCs w:val="28"/>
        </w:rPr>
        <w:t>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432E2F" w:rsidRPr="00826C24" w:rsidRDefault="00432E2F" w:rsidP="007848B8">
      <w:pPr>
        <w:spacing w:line="276" w:lineRule="auto"/>
        <w:ind w:left="1136" w:right="541" w:firstLine="565"/>
        <w:rPr>
          <w:sz w:val="28"/>
          <w:szCs w:val="28"/>
        </w:rPr>
      </w:pPr>
      <w:r w:rsidRPr="00826C24">
        <w:rPr>
          <w:sz w:val="28"/>
          <w:szCs w:val="28"/>
        </w:rPr>
        <w:lastRenderedPageBreak/>
        <w:t>Содержательные приоритеты программ определяются на основании учета индивидуальных,</w:t>
      </w:r>
      <w:r w:rsidRPr="00826C24">
        <w:rPr>
          <w:spacing w:val="-6"/>
          <w:sz w:val="28"/>
          <w:szCs w:val="28"/>
        </w:rPr>
        <w:t xml:space="preserve"> </w:t>
      </w:r>
      <w:r w:rsidRPr="00826C24">
        <w:rPr>
          <w:sz w:val="28"/>
          <w:szCs w:val="28"/>
        </w:rPr>
        <w:t>возрастных</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психофизических</w:t>
      </w:r>
      <w:r w:rsidRPr="00826C24">
        <w:rPr>
          <w:spacing w:val="-9"/>
          <w:sz w:val="28"/>
          <w:szCs w:val="28"/>
        </w:rPr>
        <w:t xml:space="preserve"> </w:t>
      </w:r>
      <w:r w:rsidRPr="00826C24">
        <w:rPr>
          <w:sz w:val="28"/>
          <w:szCs w:val="28"/>
        </w:rPr>
        <w:t>особенностей</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их потребностей, а также особенностей региона проживания.</w:t>
      </w:r>
    </w:p>
    <w:p w:rsidR="00432E2F" w:rsidRPr="00826C24" w:rsidRDefault="00432E2F" w:rsidP="007848B8">
      <w:pPr>
        <w:spacing w:line="276" w:lineRule="auto"/>
        <w:ind w:left="1136" w:right="541" w:firstLine="565"/>
        <w:rPr>
          <w:sz w:val="28"/>
          <w:szCs w:val="28"/>
        </w:rPr>
      </w:pPr>
      <w:r w:rsidRPr="00826C24">
        <w:rPr>
          <w:sz w:val="28"/>
          <w:szCs w:val="28"/>
        </w:rPr>
        <w:t>При</w:t>
      </w:r>
      <w:r w:rsidRPr="00826C24">
        <w:rPr>
          <w:spacing w:val="-7"/>
          <w:sz w:val="28"/>
          <w:szCs w:val="28"/>
        </w:rPr>
        <w:t xml:space="preserve"> </w:t>
      </w:r>
      <w:r w:rsidRPr="00826C24">
        <w:rPr>
          <w:sz w:val="28"/>
          <w:szCs w:val="28"/>
        </w:rPr>
        <w:t>реализации</w:t>
      </w:r>
      <w:r w:rsidRPr="00826C24">
        <w:rPr>
          <w:spacing w:val="-7"/>
          <w:sz w:val="28"/>
          <w:szCs w:val="28"/>
        </w:rPr>
        <w:t xml:space="preserve"> </w:t>
      </w:r>
      <w:r w:rsidRPr="00826C24">
        <w:rPr>
          <w:sz w:val="28"/>
          <w:szCs w:val="28"/>
        </w:rPr>
        <w:t>программы</w:t>
      </w:r>
      <w:r w:rsidRPr="00826C24">
        <w:rPr>
          <w:spacing w:val="-7"/>
          <w:sz w:val="28"/>
          <w:szCs w:val="28"/>
        </w:rPr>
        <w:t xml:space="preserve"> </w:t>
      </w:r>
      <w:r w:rsidRPr="00826C24">
        <w:rPr>
          <w:sz w:val="28"/>
          <w:szCs w:val="28"/>
        </w:rPr>
        <w:t>учитывается,</w:t>
      </w:r>
      <w:r w:rsidRPr="00826C24">
        <w:rPr>
          <w:spacing w:val="-4"/>
          <w:sz w:val="28"/>
          <w:szCs w:val="28"/>
        </w:rPr>
        <w:t xml:space="preserve"> </w:t>
      </w:r>
      <w:r w:rsidRPr="00826C24">
        <w:rPr>
          <w:sz w:val="28"/>
          <w:szCs w:val="28"/>
        </w:rPr>
        <w:t>что</w:t>
      </w:r>
      <w:r w:rsidRPr="00826C24">
        <w:rPr>
          <w:spacing w:val="-7"/>
          <w:sz w:val="28"/>
          <w:szCs w:val="28"/>
        </w:rPr>
        <w:t xml:space="preserve"> </w:t>
      </w:r>
      <w:r w:rsidRPr="00826C24">
        <w:rPr>
          <w:sz w:val="28"/>
          <w:szCs w:val="28"/>
        </w:rPr>
        <w:t>во</w:t>
      </w:r>
      <w:r w:rsidRPr="00826C24">
        <w:rPr>
          <w:spacing w:val="-7"/>
          <w:sz w:val="28"/>
          <w:szCs w:val="28"/>
        </w:rPr>
        <w:t xml:space="preserve"> </w:t>
      </w:r>
      <w:r w:rsidRPr="00826C24">
        <w:rPr>
          <w:sz w:val="28"/>
          <w:szCs w:val="28"/>
        </w:rPr>
        <w:t>внеурочной</w:t>
      </w:r>
      <w:r w:rsidRPr="00826C24">
        <w:rPr>
          <w:spacing w:val="-7"/>
          <w:sz w:val="28"/>
          <w:szCs w:val="28"/>
        </w:rPr>
        <w:t xml:space="preserve"> </w:t>
      </w:r>
      <w:r w:rsidRPr="00826C24">
        <w:rPr>
          <w:sz w:val="28"/>
          <w:szCs w:val="28"/>
        </w:rPr>
        <w:t>деятельности</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первое место выдвигается опыт применения формируемых усилиями всех учебных предметов базовых учебных действий, ценностных</w:t>
      </w:r>
      <w:r w:rsidRPr="00826C24">
        <w:rPr>
          <w:spacing w:val="80"/>
          <w:sz w:val="28"/>
          <w:szCs w:val="28"/>
        </w:rPr>
        <w:t xml:space="preserve"> </w:t>
      </w:r>
      <w:r w:rsidRPr="00826C24">
        <w:rPr>
          <w:sz w:val="28"/>
          <w:szCs w:val="28"/>
        </w:rPr>
        <w:t>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w:t>
      </w:r>
    </w:p>
    <w:p w:rsidR="00432E2F" w:rsidRPr="00826C24" w:rsidRDefault="00432E2F" w:rsidP="00613817">
      <w:pPr>
        <w:spacing w:line="276" w:lineRule="auto"/>
        <w:ind w:left="1136" w:right="541" w:firstLine="565"/>
        <w:rPr>
          <w:sz w:val="28"/>
          <w:szCs w:val="28"/>
        </w:rPr>
      </w:pPr>
      <w:r w:rsidRPr="00826C24">
        <w:rPr>
          <w:sz w:val="28"/>
          <w:szCs w:val="28"/>
        </w:rPr>
        <w:t>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w:t>
      </w:r>
      <w:r w:rsidRPr="00826C24">
        <w:rPr>
          <w:spacing w:val="-9"/>
          <w:sz w:val="28"/>
          <w:szCs w:val="28"/>
        </w:rPr>
        <w:t xml:space="preserve"> </w:t>
      </w:r>
      <w:r w:rsidRPr="00826C24">
        <w:rPr>
          <w:sz w:val="28"/>
          <w:szCs w:val="28"/>
        </w:rPr>
        <w:t>ситуации,</w:t>
      </w:r>
      <w:r w:rsidRPr="00826C24">
        <w:rPr>
          <w:spacing w:val="-10"/>
          <w:sz w:val="28"/>
          <w:szCs w:val="28"/>
        </w:rPr>
        <w:t xml:space="preserve"> </w:t>
      </w:r>
      <w:r w:rsidRPr="00826C24">
        <w:rPr>
          <w:sz w:val="28"/>
          <w:szCs w:val="28"/>
        </w:rPr>
        <w:t>общественно</w:t>
      </w:r>
      <w:r w:rsidRPr="00826C24">
        <w:rPr>
          <w:spacing w:val="-9"/>
          <w:sz w:val="28"/>
          <w:szCs w:val="28"/>
        </w:rPr>
        <w:t xml:space="preserve"> </w:t>
      </w:r>
      <w:r w:rsidRPr="00826C24">
        <w:rPr>
          <w:sz w:val="28"/>
          <w:szCs w:val="28"/>
        </w:rPr>
        <w:t>полезная</w:t>
      </w:r>
      <w:r w:rsidRPr="00826C24">
        <w:rPr>
          <w:spacing w:val="-9"/>
          <w:sz w:val="28"/>
          <w:szCs w:val="28"/>
        </w:rPr>
        <w:t xml:space="preserve"> </w:t>
      </w:r>
      <w:r w:rsidRPr="00826C24">
        <w:rPr>
          <w:sz w:val="28"/>
          <w:szCs w:val="28"/>
        </w:rPr>
        <w:t>практика,</w:t>
      </w:r>
      <w:r w:rsidRPr="00826C24">
        <w:rPr>
          <w:spacing w:val="-10"/>
          <w:sz w:val="28"/>
          <w:szCs w:val="28"/>
        </w:rPr>
        <w:t xml:space="preserve"> </w:t>
      </w:r>
      <w:r w:rsidRPr="00826C24">
        <w:rPr>
          <w:sz w:val="28"/>
          <w:szCs w:val="28"/>
        </w:rPr>
        <w:t>спортивные</w:t>
      </w:r>
      <w:r w:rsidRPr="00826C24">
        <w:rPr>
          <w:spacing w:val="-9"/>
          <w:sz w:val="28"/>
          <w:szCs w:val="28"/>
        </w:rPr>
        <w:t xml:space="preserve"> </w:t>
      </w:r>
      <w:r w:rsidRPr="00826C24">
        <w:rPr>
          <w:sz w:val="28"/>
          <w:szCs w:val="28"/>
        </w:rPr>
        <w:t>игры,</w:t>
      </w:r>
      <w:r w:rsidRPr="00826C24">
        <w:rPr>
          <w:spacing w:val="-10"/>
          <w:sz w:val="28"/>
          <w:szCs w:val="28"/>
        </w:rPr>
        <w:t xml:space="preserve"> </w:t>
      </w:r>
      <w:r w:rsidRPr="00826C24">
        <w:rPr>
          <w:sz w:val="28"/>
          <w:szCs w:val="28"/>
        </w:rPr>
        <w:t>соревнования, дни здоровья, занятия в кружках, прогулки, тематические беседы, праздники, недели здорового</w:t>
      </w:r>
      <w:r w:rsidRPr="00826C24">
        <w:rPr>
          <w:spacing w:val="-2"/>
          <w:sz w:val="28"/>
          <w:szCs w:val="28"/>
        </w:rPr>
        <w:t xml:space="preserve"> </w:t>
      </w:r>
      <w:r w:rsidRPr="00826C24">
        <w:rPr>
          <w:sz w:val="28"/>
          <w:szCs w:val="28"/>
        </w:rPr>
        <w:t>образа</w:t>
      </w:r>
      <w:r w:rsidRPr="00826C24">
        <w:rPr>
          <w:spacing w:val="-2"/>
          <w:sz w:val="28"/>
          <w:szCs w:val="28"/>
        </w:rPr>
        <w:t xml:space="preserve"> </w:t>
      </w:r>
      <w:r w:rsidRPr="00826C24">
        <w:rPr>
          <w:sz w:val="28"/>
          <w:szCs w:val="28"/>
        </w:rPr>
        <w:t>жизни, мини-проекты,</w:t>
      </w:r>
      <w:r w:rsidRPr="00826C24">
        <w:rPr>
          <w:spacing w:val="-4"/>
          <w:sz w:val="28"/>
          <w:szCs w:val="28"/>
        </w:rPr>
        <w:t xml:space="preserve"> </w:t>
      </w:r>
      <w:r w:rsidRPr="00826C24">
        <w:rPr>
          <w:sz w:val="28"/>
          <w:szCs w:val="28"/>
        </w:rPr>
        <w:t>экологические</w:t>
      </w:r>
      <w:r w:rsidRPr="00826C24">
        <w:rPr>
          <w:spacing w:val="-2"/>
          <w:sz w:val="28"/>
          <w:szCs w:val="28"/>
        </w:rPr>
        <w:t xml:space="preserve"> </w:t>
      </w:r>
      <w:r w:rsidRPr="00826C24">
        <w:rPr>
          <w:sz w:val="28"/>
          <w:szCs w:val="28"/>
        </w:rPr>
        <w:t>акции, походы</w:t>
      </w:r>
      <w:r w:rsidRPr="00826C24">
        <w:rPr>
          <w:spacing w:val="-2"/>
          <w:sz w:val="28"/>
          <w:szCs w:val="28"/>
        </w:rPr>
        <w:t xml:space="preserve"> </w:t>
      </w:r>
      <w:r w:rsidRPr="00826C24">
        <w:rPr>
          <w:sz w:val="28"/>
          <w:szCs w:val="28"/>
        </w:rPr>
        <w:t>по</w:t>
      </w:r>
      <w:r w:rsidRPr="00826C24">
        <w:rPr>
          <w:spacing w:val="-2"/>
          <w:sz w:val="28"/>
          <w:szCs w:val="28"/>
        </w:rPr>
        <w:t xml:space="preserve"> </w:t>
      </w:r>
      <w:r w:rsidRPr="00826C24">
        <w:rPr>
          <w:sz w:val="28"/>
          <w:szCs w:val="28"/>
        </w:rPr>
        <w:t>родному</w:t>
      </w:r>
      <w:r w:rsidRPr="00826C24">
        <w:rPr>
          <w:spacing w:val="-2"/>
          <w:sz w:val="28"/>
          <w:szCs w:val="28"/>
        </w:rPr>
        <w:t xml:space="preserve"> </w:t>
      </w:r>
      <w:r w:rsidRPr="00826C24">
        <w:rPr>
          <w:sz w:val="28"/>
          <w:szCs w:val="28"/>
        </w:rPr>
        <w:t>краю</w:t>
      </w:r>
      <w:r w:rsidRPr="00826C24">
        <w:rPr>
          <w:spacing w:val="-2"/>
          <w:sz w:val="28"/>
          <w:szCs w:val="28"/>
        </w:rPr>
        <w:t xml:space="preserve"> </w:t>
      </w:r>
      <w:r w:rsidRPr="00826C24">
        <w:rPr>
          <w:sz w:val="28"/>
          <w:szCs w:val="28"/>
        </w:rPr>
        <w:t xml:space="preserve">и </w:t>
      </w:r>
      <w:r w:rsidRPr="00826C24">
        <w:rPr>
          <w:spacing w:val="-4"/>
          <w:sz w:val="28"/>
          <w:szCs w:val="28"/>
        </w:rPr>
        <w:t>т.д.</w:t>
      </w:r>
    </w:p>
    <w:p w:rsidR="00432E2F" w:rsidRPr="00826C24" w:rsidRDefault="00432E2F" w:rsidP="007848B8">
      <w:pPr>
        <w:spacing w:before="1" w:line="276" w:lineRule="auto"/>
        <w:ind w:left="1701"/>
        <w:outlineLvl w:val="1"/>
        <w:rPr>
          <w:b/>
          <w:bCs/>
          <w:sz w:val="28"/>
          <w:szCs w:val="28"/>
        </w:rPr>
      </w:pPr>
      <w:r w:rsidRPr="00826C24">
        <w:rPr>
          <w:b/>
          <w:bCs/>
          <w:spacing w:val="-2"/>
          <w:sz w:val="28"/>
          <w:szCs w:val="28"/>
        </w:rPr>
        <w:t>Просветительская</w:t>
      </w:r>
      <w:r w:rsidRPr="00826C24">
        <w:rPr>
          <w:b/>
          <w:bCs/>
          <w:spacing w:val="2"/>
          <w:sz w:val="28"/>
          <w:szCs w:val="28"/>
        </w:rPr>
        <w:t xml:space="preserve"> </w:t>
      </w:r>
      <w:r w:rsidRPr="00826C24">
        <w:rPr>
          <w:b/>
          <w:bCs/>
          <w:spacing w:val="-2"/>
          <w:sz w:val="28"/>
          <w:szCs w:val="28"/>
        </w:rPr>
        <w:t>работа</w:t>
      </w:r>
      <w:r w:rsidRPr="00826C24">
        <w:rPr>
          <w:b/>
          <w:bCs/>
          <w:spacing w:val="2"/>
          <w:sz w:val="28"/>
          <w:szCs w:val="28"/>
        </w:rPr>
        <w:t xml:space="preserve"> </w:t>
      </w:r>
      <w:r w:rsidRPr="00826C24">
        <w:rPr>
          <w:b/>
          <w:bCs/>
          <w:spacing w:val="-2"/>
          <w:sz w:val="28"/>
          <w:szCs w:val="28"/>
        </w:rPr>
        <w:t>с</w:t>
      </w:r>
      <w:r w:rsidRPr="00826C24">
        <w:rPr>
          <w:b/>
          <w:bCs/>
          <w:spacing w:val="2"/>
          <w:sz w:val="28"/>
          <w:szCs w:val="28"/>
        </w:rPr>
        <w:t xml:space="preserve"> </w:t>
      </w:r>
      <w:r w:rsidRPr="00826C24">
        <w:rPr>
          <w:b/>
          <w:bCs/>
          <w:spacing w:val="-2"/>
          <w:sz w:val="28"/>
          <w:szCs w:val="28"/>
        </w:rPr>
        <w:t>родителями</w:t>
      </w:r>
      <w:r w:rsidRPr="00826C24">
        <w:rPr>
          <w:b/>
          <w:bCs/>
          <w:sz w:val="28"/>
          <w:szCs w:val="28"/>
        </w:rPr>
        <w:t xml:space="preserve"> </w:t>
      </w:r>
      <w:r w:rsidRPr="00826C24">
        <w:rPr>
          <w:b/>
          <w:bCs/>
          <w:spacing w:val="-2"/>
          <w:sz w:val="28"/>
          <w:szCs w:val="28"/>
        </w:rPr>
        <w:t>(законными</w:t>
      </w:r>
      <w:r w:rsidRPr="00826C24">
        <w:rPr>
          <w:b/>
          <w:bCs/>
          <w:spacing w:val="3"/>
          <w:sz w:val="28"/>
          <w:szCs w:val="28"/>
        </w:rPr>
        <w:t xml:space="preserve"> </w:t>
      </w:r>
      <w:r w:rsidRPr="00826C24">
        <w:rPr>
          <w:b/>
          <w:bCs/>
          <w:spacing w:val="-2"/>
          <w:sz w:val="28"/>
          <w:szCs w:val="28"/>
        </w:rPr>
        <w:t>представителями)</w:t>
      </w:r>
    </w:p>
    <w:p w:rsidR="00432E2F" w:rsidRPr="00826C24" w:rsidRDefault="00432E2F" w:rsidP="007848B8">
      <w:pPr>
        <w:spacing w:line="276" w:lineRule="auto"/>
        <w:ind w:left="1136" w:right="541" w:firstLine="565"/>
        <w:rPr>
          <w:sz w:val="28"/>
          <w:szCs w:val="28"/>
        </w:rPr>
      </w:pPr>
      <w:r w:rsidRPr="00826C24">
        <w:rPr>
          <w:sz w:val="28"/>
          <w:szCs w:val="28"/>
        </w:rPr>
        <w:t>Просветительская</w:t>
      </w:r>
      <w:r w:rsidRPr="00826C24">
        <w:rPr>
          <w:spacing w:val="-8"/>
          <w:sz w:val="28"/>
          <w:szCs w:val="28"/>
        </w:rPr>
        <w:t xml:space="preserve"> </w:t>
      </w:r>
      <w:r w:rsidRPr="00826C24">
        <w:rPr>
          <w:sz w:val="28"/>
          <w:szCs w:val="28"/>
        </w:rPr>
        <w:t>работа</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родителями</w:t>
      </w:r>
      <w:r w:rsidRPr="00826C24">
        <w:rPr>
          <w:spacing w:val="21"/>
          <w:sz w:val="28"/>
          <w:szCs w:val="28"/>
        </w:rPr>
        <w:t xml:space="preserve"> </w:t>
      </w:r>
      <w:r w:rsidRPr="00826C24">
        <w:rPr>
          <w:sz w:val="28"/>
          <w:szCs w:val="28"/>
        </w:rPr>
        <w:t>(законными</w:t>
      </w:r>
      <w:r w:rsidRPr="00826C24">
        <w:rPr>
          <w:spacing w:val="-8"/>
          <w:sz w:val="28"/>
          <w:szCs w:val="28"/>
        </w:rPr>
        <w:t xml:space="preserve"> </w:t>
      </w:r>
      <w:r w:rsidRPr="00826C24">
        <w:rPr>
          <w:sz w:val="28"/>
          <w:szCs w:val="28"/>
        </w:rPr>
        <w:t>представителями)</w:t>
      </w:r>
      <w:r w:rsidRPr="00826C24">
        <w:rPr>
          <w:spacing w:val="-6"/>
          <w:sz w:val="28"/>
          <w:szCs w:val="28"/>
        </w:rPr>
        <w:t xml:space="preserve"> </w:t>
      </w:r>
      <w:r w:rsidRPr="00826C24">
        <w:rPr>
          <w:sz w:val="28"/>
          <w:szCs w:val="28"/>
        </w:rPr>
        <w:t>направлена</w:t>
      </w:r>
      <w:r w:rsidRPr="00826C24">
        <w:rPr>
          <w:spacing w:val="-8"/>
          <w:sz w:val="28"/>
          <w:szCs w:val="28"/>
        </w:rPr>
        <w:t xml:space="preserve"> </w:t>
      </w:r>
      <w:r w:rsidRPr="00826C24">
        <w:rPr>
          <w:sz w:val="28"/>
          <w:szCs w:val="28"/>
        </w:rPr>
        <w:t>на повышение уровня знаний по вопросам охраны и укрепления здоровья детей, формирования безопасного образа жизни включает:</w:t>
      </w:r>
    </w:p>
    <w:p w:rsidR="00432E2F" w:rsidRPr="00826C24" w:rsidRDefault="00432E2F" w:rsidP="007848B8">
      <w:pPr>
        <w:spacing w:line="276" w:lineRule="auto"/>
        <w:ind w:left="1136" w:right="541" w:firstLine="565"/>
        <w:rPr>
          <w:sz w:val="28"/>
          <w:szCs w:val="28"/>
        </w:rPr>
      </w:pPr>
      <w:r w:rsidRPr="00826C24">
        <w:rPr>
          <w:sz w:val="28"/>
          <w:szCs w:val="28"/>
        </w:rPr>
        <w:t>проведение</w:t>
      </w:r>
      <w:r w:rsidRPr="00826C24">
        <w:rPr>
          <w:spacing w:val="-10"/>
          <w:sz w:val="28"/>
          <w:szCs w:val="28"/>
        </w:rPr>
        <w:t xml:space="preserve"> </w:t>
      </w:r>
      <w:r w:rsidRPr="00826C24">
        <w:rPr>
          <w:sz w:val="28"/>
          <w:szCs w:val="28"/>
        </w:rPr>
        <w:t>родительских</w:t>
      </w:r>
      <w:r w:rsidRPr="00826C24">
        <w:rPr>
          <w:spacing w:val="-10"/>
          <w:sz w:val="28"/>
          <w:szCs w:val="28"/>
        </w:rPr>
        <w:t xml:space="preserve"> </w:t>
      </w:r>
      <w:r w:rsidRPr="00826C24">
        <w:rPr>
          <w:sz w:val="28"/>
          <w:szCs w:val="28"/>
        </w:rPr>
        <w:t>собраний,</w:t>
      </w:r>
      <w:r w:rsidRPr="00826C24">
        <w:rPr>
          <w:spacing w:val="-7"/>
          <w:sz w:val="28"/>
          <w:szCs w:val="28"/>
        </w:rPr>
        <w:t xml:space="preserve"> </w:t>
      </w:r>
      <w:r w:rsidRPr="00826C24">
        <w:rPr>
          <w:sz w:val="28"/>
          <w:szCs w:val="28"/>
        </w:rPr>
        <w:t>семинаров,</w:t>
      </w:r>
      <w:r w:rsidRPr="00826C24">
        <w:rPr>
          <w:spacing w:val="-7"/>
          <w:sz w:val="28"/>
          <w:szCs w:val="28"/>
        </w:rPr>
        <w:t xml:space="preserve"> </w:t>
      </w:r>
      <w:r w:rsidRPr="00826C24">
        <w:rPr>
          <w:sz w:val="28"/>
          <w:szCs w:val="28"/>
        </w:rPr>
        <w:t>лекций,</w:t>
      </w:r>
      <w:r w:rsidRPr="00826C24">
        <w:rPr>
          <w:spacing w:val="-7"/>
          <w:sz w:val="28"/>
          <w:szCs w:val="28"/>
        </w:rPr>
        <w:t xml:space="preserve"> </w:t>
      </w:r>
      <w:r w:rsidRPr="00826C24">
        <w:rPr>
          <w:sz w:val="28"/>
          <w:szCs w:val="28"/>
        </w:rPr>
        <w:t>тренингов,</w:t>
      </w:r>
      <w:r w:rsidRPr="00826C24">
        <w:rPr>
          <w:spacing w:val="-7"/>
          <w:sz w:val="28"/>
          <w:szCs w:val="28"/>
        </w:rPr>
        <w:t xml:space="preserve"> </w:t>
      </w:r>
      <w:r w:rsidRPr="00826C24">
        <w:rPr>
          <w:sz w:val="28"/>
          <w:szCs w:val="28"/>
        </w:rPr>
        <w:t>конференций, круглых столов и т.п. с приглашением медицинских работников;</w:t>
      </w:r>
    </w:p>
    <w:p w:rsidR="00432E2F" w:rsidRPr="00826C24" w:rsidRDefault="00432E2F" w:rsidP="007848B8">
      <w:pPr>
        <w:spacing w:line="276" w:lineRule="auto"/>
        <w:ind w:left="1136" w:right="329" w:firstLine="565"/>
        <w:rPr>
          <w:sz w:val="28"/>
          <w:szCs w:val="28"/>
        </w:rPr>
      </w:pPr>
      <w:r w:rsidRPr="00826C24">
        <w:rPr>
          <w:sz w:val="28"/>
          <w:szCs w:val="28"/>
        </w:rPr>
        <w:t>организацию</w:t>
      </w:r>
      <w:r w:rsidRPr="00826C24">
        <w:rPr>
          <w:spacing w:val="-8"/>
          <w:sz w:val="28"/>
          <w:szCs w:val="28"/>
        </w:rPr>
        <w:t xml:space="preserve"> </w:t>
      </w:r>
      <w:r w:rsidRPr="00826C24">
        <w:rPr>
          <w:sz w:val="28"/>
          <w:szCs w:val="28"/>
        </w:rPr>
        <w:t>совместной</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педагогов</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родителей</w:t>
      </w:r>
      <w:r w:rsidRPr="00826C24">
        <w:rPr>
          <w:spacing w:val="-5"/>
          <w:sz w:val="28"/>
          <w:szCs w:val="28"/>
        </w:rPr>
        <w:t xml:space="preserve"> </w:t>
      </w:r>
      <w:r w:rsidRPr="00826C24">
        <w:rPr>
          <w:sz w:val="28"/>
          <w:szCs w:val="28"/>
        </w:rPr>
        <w:t>(законных</w:t>
      </w:r>
      <w:r w:rsidRPr="00826C24">
        <w:rPr>
          <w:spacing w:val="-8"/>
          <w:sz w:val="28"/>
          <w:szCs w:val="28"/>
        </w:rPr>
        <w:t xml:space="preserve"> </w:t>
      </w:r>
      <w:r w:rsidRPr="00826C24">
        <w:rPr>
          <w:sz w:val="28"/>
          <w:szCs w:val="28"/>
        </w:rPr>
        <w:t>представителей)</w:t>
      </w:r>
      <w:r w:rsidRPr="00826C24">
        <w:rPr>
          <w:spacing w:val="-6"/>
          <w:sz w:val="28"/>
          <w:szCs w:val="28"/>
        </w:rPr>
        <w:t xml:space="preserve"> </w:t>
      </w:r>
      <w:r w:rsidRPr="00826C24">
        <w:rPr>
          <w:sz w:val="28"/>
          <w:szCs w:val="28"/>
        </w:rPr>
        <w:t>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432E2F" w:rsidRPr="00826C24" w:rsidRDefault="00432E2F" w:rsidP="007848B8">
      <w:pPr>
        <w:spacing w:line="276" w:lineRule="auto"/>
        <w:ind w:left="1136" w:right="414" w:firstLine="565"/>
        <w:rPr>
          <w:sz w:val="28"/>
          <w:szCs w:val="28"/>
        </w:rPr>
      </w:pPr>
      <w:r w:rsidRPr="00826C24">
        <w:rPr>
          <w:sz w:val="28"/>
          <w:szCs w:val="28"/>
        </w:rPr>
        <w:t>В содержательном плане просветительская работа направлена на ознакомление родителей широким кругом вопросов, связанных</w:t>
      </w:r>
      <w:r w:rsidRPr="00826C24">
        <w:rPr>
          <w:spacing w:val="80"/>
          <w:sz w:val="28"/>
          <w:szCs w:val="28"/>
        </w:rPr>
        <w:t xml:space="preserve"> </w:t>
      </w:r>
      <w:r w:rsidRPr="00826C24">
        <w:rPr>
          <w:sz w:val="28"/>
          <w:szCs w:val="28"/>
        </w:rPr>
        <w:t>с особенностями психофизического развития</w:t>
      </w:r>
      <w:r w:rsidRPr="00826C24">
        <w:rPr>
          <w:spacing w:val="-1"/>
          <w:sz w:val="28"/>
          <w:szCs w:val="28"/>
        </w:rPr>
        <w:t xml:space="preserve"> </w:t>
      </w:r>
      <w:r w:rsidRPr="00826C24">
        <w:rPr>
          <w:sz w:val="28"/>
          <w:szCs w:val="28"/>
        </w:rPr>
        <w:t>детей, укреплением</w:t>
      </w:r>
      <w:r w:rsidRPr="00826C24">
        <w:rPr>
          <w:spacing w:val="-1"/>
          <w:sz w:val="28"/>
          <w:szCs w:val="28"/>
        </w:rPr>
        <w:t xml:space="preserve"> </w:t>
      </w:r>
      <w:r w:rsidRPr="00826C24">
        <w:rPr>
          <w:sz w:val="28"/>
          <w:szCs w:val="28"/>
        </w:rPr>
        <w:t>здоровья</w:t>
      </w:r>
      <w:r w:rsidRPr="00826C24">
        <w:rPr>
          <w:spacing w:val="-1"/>
          <w:sz w:val="28"/>
          <w:szCs w:val="28"/>
        </w:rPr>
        <w:t xml:space="preserve"> </w:t>
      </w:r>
      <w:r w:rsidRPr="00826C24">
        <w:rPr>
          <w:sz w:val="28"/>
          <w:szCs w:val="28"/>
        </w:rPr>
        <w:t>детей, созданием</w:t>
      </w:r>
      <w:r w:rsidRPr="00826C24">
        <w:rPr>
          <w:spacing w:val="-1"/>
          <w:sz w:val="28"/>
          <w:szCs w:val="28"/>
        </w:rPr>
        <w:t xml:space="preserve"> </w:t>
      </w:r>
      <w:r w:rsidRPr="00826C24">
        <w:rPr>
          <w:sz w:val="28"/>
          <w:szCs w:val="28"/>
        </w:rPr>
        <w:t>оптимальных</w:t>
      </w:r>
      <w:r w:rsidRPr="00826C24">
        <w:rPr>
          <w:spacing w:val="-1"/>
          <w:sz w:val="28"/>
          <w:szCs w:val="28"/>
        </w:rPr>
        <w:t xml:space="preserve"> </w:t>
      </w:r>
      <w:r w:rsidRPr="00826C24">
        <w:rPr>
          <w:sz w:val="28"/>
          <w:szCs w:val="28"/>
        </w:rPr>
        <w:t>средовых</w:t>
      </w:r>
      <w:r w:rsidRPr="00826C24">
        <w:rPr>
          <w:spacing w:val="-1"/>
          <w:sz w:val="28"/>
          <w:szCs w:val="28"/>
        </w:rPr>
        <w:t xml:space="preserve"> </w:t>
      </w:r>
      <w:r w:rsidRPr="00826C24">
        <w:rPr>
          <w:sz w:val="28"/>
          <w:szCs w:val="28"/>
        </w:rPr>
        <w:t>условий</w:t>
      </w:r>
      <w:r w:rsidRPr="00826C24">
        <w:rPr>
          <w:spacing w:val="-1"/>
          <w:sz w:val="28"/>
          <w:szCs w:val="28"/>
        </w:rPr>
        <w:t xml:space="preserve"> </w:t>
      </w:r>
      <w:r w:rsidRPr="00826C24">
        <w:rPr>
          <w:sz w:val="28"/>
          <w:szCs w:val="28"/>
        </w:rPr>
        <w:t>в семье,</w:t>
      </w:r>
      <w:r w:rsidRPr="00826C24">
        <w:rPr>
          <w:spacing w:val="-4"/>
          <w:sz w:val="28"/>
          <w:szCs w:val="28"/>
        </w:rPr>
        <w:t xml:space="preserve"> </w:t>
      </w:r>
      <w:r w:rsidRPr="00826C24">
        <w:rPr>
          <w:sz w:val="28"/>
          <w:szCs w:val="28"/>
        </w:rPr>
        <w:t>соблюдением</w:t>
      </w:r>
      <w:r w:rsidRPr="00826C24">
        <w:rPr>
          <w:spacing w:val="-7"/>
          <w:sz w:val="28"/>
          <w:szCs w:val="28"/>
        </w:rPr>
        <w:t xml:space="preserve"> </w:t>
      </w:r>
      <w:r w:rsidRPr="00826C24">
        <w:rPr>
          <w:sz w:val="28"/>
          <w:szCs w:val="28"/>
        </w:rPr>
        <w:t>режима</w:t>
      </w:r>
      <w:r w:rsidRPr="00826C24">
        <w:rPr>
          <w:spacing w:val="-7"/>
          <w:sz w:val="28"/>
          <w:szCs w:val="28"/>
        </w:rPr>
        <w:t xml:space="preserve"> </w:t>
      </w:r>
      <w:r w:rsidRPr="00826C24">
        <w:rPr>
          <w:sz w:val="28"/>
          <w:szCs w:val="28"/>
        </w:rPr>
        <w:t>дня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семье,</w:t>
      </w:r>
      <w:r w:rsidRPr="00826C24">
        <w:rPr>
          <w:spacing w:val="-9"/>
          <w:sz w:val="28"/>
          <w:szCs w:val="28"/>
        </w:rPr>
        <w:t xml:space="preserve"> </w:t>
      </w:r>
      <w:r w:rsidRPr="00826C24">
        <w:rPr>
          <w:sz w:val="28"/>
          <w:szCs w:val="28"/>
        </w:rPr>
        <w:t>формированием</w:t>
      </w:r>
      <w:r w:rsidRPr="00826C24">
        <w:rPr>
          <w:spacing w:val="-7"/>
          <w:sz w:val="28"/>
          <w:szCs w:val="28"/>
        </w:rPr>
        <w:t xml:space="preserve"> </w:t>
      </w:r>
      <w:r w:rsidRPr="00826C24">
        <w:rPr>
          <w:sz w:val="28"/>
          <w:szCs w:val="28"/>
        </w:rPr>
        <w:t>у</w:t>
      </w:r>
      <w:r w:rsidRPr="00826C24">
        <w:rPr>
          <w:spacing w:val="-7"/>
          <w:sz w:val="28"/>
          <w:szCs w:val="28"/>
        </w:rPr>
        <w:t xml:space="preserve"> </w:t>
      </w:r>
      <w:r w:rsidRPr="00826C24">
        <w:rPr>
          <w:sz w:val="28"/>
          <w:szCs w:val="28"/>
        </w:rPr>
        <w:t>детей</w:t>
      </w:r>
      <w:r w:rsidRPr="00826C24">
        <w:rPr>
          <w:spacing w:val="-7"/>
          <w:sz w:val="28"/>
          <w:szCs w:val="28"/>
        </w:rPr>
        <w:t xml:space="preserve"> </w:t>
      </w:r>
      <w:r w:rsidRPr="00826C24">
        <w:rPr>
          <w:sz w:val="28"/>
          <w:szCs w:val="28"/>
        </w:rPr>
        <w:t>стереотипов</w:t>
      </w:r>
      <w:r w:rsidRPr="00826C24">
        <w:rPr>
          <w:spacing w:val="-7"/>
          <w:sz w:val="28"/>
          <w:szCs w:val="28"/>
        </w:rPr>
        <w:t xml:space="preserve"> </w:t>
      </w:r>
      <w:r w:rsidRPr="00826C24">
        <w:rPr>
          <w:sz w:val="28"/>
          <w:szCs w:val="28"/>
        </w:rPr>
        <w:t>безопасного поведения, повышением адаптивных возможностей организма, профилактикой вредных привычек, дорожно-т</w:t>
      </w:r>
      <w:r w:rsidR="00E65D1C">
        <w:rPr>
          <w:sz w:val="28"/>
          <w:szCs w:val="28"/>
        </w:rPr>
        <w:t xml:space="preserve">ранспортного травматизма и т. </w:t>
      </w:r>
    </w:p>
    <w:p w:rsidR="00613817" w:rsidRDefault="00432E2F" w:rsidP="00613817">
      <w:pPr>
        <w:tabs>
          <w:tab w:val="left" w:pos="2797"/>
        </w:tabs>
        <w:spacing w:line="276" w:lineRule="auto"/>
        <w:ind w:left="1136" w:right="402" w:firstLine="565"/>
        <w:rPr>
          <w:sz w:val="28"/>
          <w:szCs w:val="28"/>
        </w:rPr>
      </w:pPr>
      <w:r w:rsidRPr="00826C24">
        <w:rPr>
          <w:sz w:val="28"/>
          <w:szCs w:val="28"/>
        </w:rPr>
        <w:t>Эффективность реализации этого направления зависит от деятельности администрации школы</w:t>
      </w:r>
      <w:r w:rsidRPr="00826C24">
        <w:rPr>
          <w:spacing w:val="40"/>
          <w:sz w:val="28"/>
          <w:szCs w:val="28"/>
        </w:rPr>
        <w:t xml:space="preserve"> </w:t>
      </w:r>
      <w:r w:rsidRPr="00826C24">
        <w:rPr>
          <w:sz w:val="28"/>
          <w:szCs w:val="28"/>
        </w:rPr>
        <w:t xml:space="preserve">- интерната, всех специалистов, работающих в образовательной </w:t>
      </w:r>
      <w:r w:rsidRPr="00826C24">
        <w:rPr>
          <w:spacing w:val="-2"/>
          <w:sz w:val="28"/>
          <w:szCs w:val="28"/>
        </w:rPr>
        <w:t>организации</w:t>
      </w:r>
      <w:r w:rsidRPr="00826C24">
        <w:rPr>
          <w:sz w:val="28"/>
          <w:szCs w:val="28"/>
        </w:rPr>
        <w:tab/>
        <w:t>(педагогов-дефектологов, педагогов-психологов, учителей-логопедов, медицинских работников и др.). Отслеживание динамики развития и состояния здоровья рассматривается</w:t>
      </w:r>
      <w:r w:rsidRPr="00826C24">
        <w:rPr>
          <w:spacing w:val="-8"/>
          <w:sz w:val="28"/>
          <w:szCs w:val="28"/>
        </w:rPr>
        <w:t xml:space="preserve"> </w:t>
      </w:r>
      <w:r w:rsidRPr="00826C24">
        <w:rPr>
          <w:sz w:val="28"/>
          <w:szCs w:val="28"/>
        </w:rPr>
        <w:t>регулярно</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заседаниях</w:t>
      </w:r>
      <w:r w:rsidRPr="00826C24">
        <w:rPr>
          <w:spacing w:val="-8"/>
          <w:sz w:val="28"/>
          <w:szCs w:val="28"/>
        </w:rPr>
        <w:t xml:space="preserve"> </w:t>
      </w:r>
      <w:r w:rsidRPr="00826C24">
        <w:rPr>
          <w:sz w:val="28"/>
          <w:szCs w:val="28"/>
        </w:rPr>
        <w:t>психолого-медико-педагогического</w:t>
      </w:r>
      <w:r w:rsidRPr="00826C24">
        <w:rPr>
          <w:spacing w:val="-8"/>
          <w:sz w:val="28"/>
          <w:szCs w:val="28"/>
        </w:rPr>
        <w:t xml:space="preserve"> </w:t>
      </w:r>
      <w:r w:rsidRPr="00826C24">
        <w:rPr>
          <w:sz w:val="28"/>
          <w:szCs w:val="28"/>
        </w:rPr>
        <w:t>консилиума</w:t>
      </w:r>
      <w:r w:rsidRPr="00826C24">
        <w:rPr>
          <w:spacing w:val="-8"/>
          <w:sz w:val="28"/>
          <w:szCs w:val="28"/>
        </w:rPr>
        <w:t xml:space="preserve"> </w:t>
      </w:r>
      <w:r w:rsidRPr="00826C24">
        <w:rPr>
          <w:sz w:val="28"/>
          <w:szCs w:val="28"/>
        </w:rPr>
        <w:t xml:space="preserve">и службы психолого-педагогического медико-социального сопровождения школы, тесное взаимодействие всех участников образовательных отношений </w:t>
      </w:r>
      <w:r w:rsidRPr="00826C24">
        <w:rPr>
          <w:sz w:val="28"/>
          <w:szCs w:val="28"/>
        </w:rPr>
        <w:lastRenderedPageBreak/>
        <w:t>позволяет достичь высоких результатов коррекционно – развивающей работы.</w:t>
      </w:r>
    </w:p>
    <w:p w:rsidR="00432E2F" w:rsidRPr="00826C24" w:rsidRDefault="00432E2F" w:rsidP="00613817">
      <w:pPr>
        <w:tabs>
          <w:tab w:val="left" w:pos="2797"/>
        </w:tabs>
        <w:spacing w:line="276" w:lineRule="auto"/>
        <w:ind w:left="1136" w:right="402" w:firstLine="565"/>
        <w:rPr>
          <w:b/>
          <w:bCs/>
          <w:sz w:val="28"/>
          <w:szCs w:val="28"/>
        </w:rPr>
      </w:pPr>
      <w:r w:rsidRPr="00826C24">
        <w:rPr>
          <w:b/>
          <w:bCs/>
          <w:sz w:val="28"/>
          <w:szCs w:val="28"/>
        </w:rPr>
        <w:t>Просветительская</w:t>
      </w:r>
      <w:r w:rsidRPr="00826C24">
        <w:rPr>
          <w:b/>
          <w:bCs/>
          <w:spacing w:val="-11"/>
          <w:sz w:val="28"/>
          <w:szCs w:val="28"/>
        </w:rPr>
        <w:t xml:space="preserve"> </w:t>
      </w:r>
      <w:r w:rsidRPr="00826C24">
        <w:rPr>
          <w:b/>
          <w:bCs/>
          <w:sz w:val="28"/>
          <w:szCs w:val="28"/>
        </w:rPr>
        <w:t>и</w:t>
      </w:r>
      <w:r w:rsidRPr="00826C24">
        <w:rPr>
          <w:b/>
          <w:bCs/>
          <w:spacing w:val="-11"/>
          <w:sz w:val="28"/>
          <w:szCs w:val="28"/>
        </w:rPr>
        <w:t xml:space="preserve"> </w:t>
      </w:r>
      <w:r w:rsidRPr="00826C24">
        <w:rPr>
          <w:b/>
          <w:bCs/>
          <w:sz w:val="28"/>
          <w:szCs w:val="28"/>
        </w:rPr>
        <w:t>методическая</w:t>
      </w:r>
      <w:r w:rsidRPr="00826C24">
        <w:rPr>
          <w:b/>
          <w:bCs/>
          <w:spacing w:val="-11"/>
          <w:sz w:val="28"/>
          <w:szCs w:val="28"/>
        </w:rPr>
        <w:t xml:space="preserve"> </w:t>
      </w:r>
      <w:r w:rsidRPr="00826C24">
        <w:rPr>
          <w:b/>
          <w:bCs/>
          <w:sz w:val="28"/>
          <w:szCs w:val="28"/>
        </w:rPr>
        <w:t>работа</w:t>
      </w:r>
      <w:r w:rsidRPr="00826C24">
        <w:rPr>
          <w:b/>
          <w:bCs/>
          <w:spacing w:val="-11"/>
          <w:sz w:val="28"/>
          <w:szCs w:val="28"/>
        </w:rPr>
        <w:t xml:space="preserve"> </w:t>
      </w:r>
      <w:r w:rsidRPr="00826C24">
        <w:rPr>
          <w:b/>
          <w:bCs/>
          <w:sz w:val="28"/>
          <w:szCs w:val="28"/>
        </w:rPr>
        <w:t>с</w:t>
      </w:r>
      <w:r w:rsidRPr="00826C24">
        <w:rPr>
          <w:b/>
          <w:bCs/>
          <w:spacing w:val="-11"/>
          <w:sz w:val="28"/>
          <w:szCs w:val="28"/>
        </w:rPr>
        <w:t xml:space="preserve"> </w:t>
      </w:r>
      <w:r w:rsidRPr="00826C24">
        <w:rPr>
          <w:b/>
          <w:bCs/>
          <w:sz w:val="28"/>
          <w:szCs w:val="28"/>
        </w:rPr>
        <w:t>педагогами</w:t>
      </w:r>
      <w:r w:rsidRPr="00826C24">
        <w:rPr>
          <w:b/>
          <w:bCs/>
          <w:spacing w:val="-10"/>
          <w:sz w:val="28"/>
          <w:szCs w:val="28"/>
        </w:rPr>
        <w:t xml:space="preserve"> </w:t>
      </w:r>
      <w:r w:rsidRPr="00826C24">
        <w:rPr>
          <w:b/>
          <w:bCs/>
          <w:sz w:val="28"/>
          <w:szCs w:val="28"/>
        </w:rPr>
        <w:t>и</w:t>
      </w:r>
      <w:r w:rsidRPr="00826C24">
        <w:rPr>
          <w:b/>
          <w:bCs/>
          <w:spacing w:val="-11"/>
          <w:sz w:val="28"/>
          <w:szCs w:val="28"/>
        </w:rPr>
        <w:t xml:space="preserve"> </w:t>
      </w:r>
      <w:r w:rsidRPr="00826C24">
        <w:rPr>
          <w:b/>
          <w:bCs/>
          <w:spacing w:val="-2"/>
          <w:sz w:val="28"/>
          <w:szCs w:val="28"/>
        </w:rPr>
        <w:t>специалистами</w:t>
      </w:r>
    </w:p>
    <w:p w:rsidR="00432E2F" w:rsidRPr="00826C24" w:rsidRDefault="00432E2F" w:rsidP="00613817">
      <w:pPr>
        <w:spacing w:before="1" w:line="276" w:lineRule="auto"/>
        <w:ind w:left="1136" w:right="541" w:firstLine="565"/>
        <w:rPr>
          <w:sz w:val="28"/>
          <w:szCs w:val="28"/>
        </w:rPr>
      </w:pPr>
      <w:r w:rsidRPr="00826C24">
        <w:rPr>
          <w:sz w:val="28"/>
          <w:szCs w:val="28"/>
        </w:rPr>
        <w:t>Просветительская и методическая работа с педагогами и специалистами, направленная</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повышение</w:t>
      </w:r>
      <w:r w:rsidRPr="00826C24">
        <w:rPr>
          <w:spacing w:val="-8"/>
          <w:sz w:val="28"/>
          <w:szCs w:val="28"/>
        </w:rPr>
        <w:t xml:space="preserve"> </w:t>
      </w:r>
      <w:r w:rsidRPr="00826C24">
        <w:rPr>
          <w:sz w:val="28"/>
          <w:szCs w:val="28"/>
        </w:rPr>
        <w:t>квалификации</w:t>
      </w:r>
      <w:r w:rsidRPr="00826C24">
        <w:rPr>
          <w:spacing w:val="-8"/>
          <w:sz w:val="28"/>
          <w:szCs w:val="28"/>
        </w:rPr>
        <w:t xml:space="preserve"> </w:t>
      </w:r>
      <w:r w:rsidRPr="00826C24">
        <w:rPr>
          <w:sz w:val="28"/>
          <w:szCs w:val="28"/>
        </w:rPr>
        <w:t>работников</w:t>
      </w:r>
      <w:r w:rsidRPr="00826C24">
        <w:rPr>
          <w:spacing w:val="-8"/>
          <w:sz w:val="28"/>
          <w:szCs w:val="28"/>
        </w:rPr>
        <w:t xml:space="preserve"> </w:t>
      </w:r>
      <w:r w:rsidRPr="00826C24">
        <w:rPr>
          <w:sz w:val="28"/>
          <w:szCs w:val="28"/>
        </w:rPr>
        <w:t>образовательной</w:t>
      </w:r>
      <w:r w:rsidRPr="00826C24">
        <w:rPr>
          <w:spacing w:val="-8"/>
          <w:sz w:val="28"/>
          <w:szCs w:val="28"/>
        </w:rPr>
        <w:t xml:space="preserve"> </w:t>
      </w:r>
      <w:r w:rsidRPr="00826C24">
        <w:rPr>
          <w:sz w:val="28"/>
          <w:szCs w:val="28"/>
        </w:rPr>
        <w:t>организации</w:t>
      </w:r>
      <w:r w:rsidRPr="00826C24">
        <w:rPr>
          <w:spacing w:val="-8"/>
          <w:sz w:val="28"/>
          <w:szCs w:val="28"/>
        </w:rPr>
        <w:t xml:space="preserve"> </w:t>
      </w:r>
      <w:r w:rsidRPr="00826C24">
        <w:rPr>
          <w:sz w:val="28"/>
          <w:szCs w:val="28"/>
        </w:rPr>
        <w:t xml:space="preserve">и повышение уровня их знаний по проблемам охраны и укрепления здоровья детей, </w:t>
      </w:r>
      <w:r w:rsidRPr="00826C24">
        <w:rPr>
          <w:spacing w:val="-2"/>
          <w:sz w:val="28"/>
          <w:szCs w:val="28"/>
        </w:rPr>
        <w:t>включает:</w:t>
      </w:r>
      <w:r w:rsidRPr="00826C24">
        <w:rPr>
          <w:sz w:val="28"/>
          <w:szCs w:val="28"/>
        </w:rPr>
        <w:t>проведение</w:t>
      </w:r>
      <w:r w:rsidRPr="00826C24">
        <w:rPr>
          <w:spacing w:val="-11"/>
          <w:sz w:val="28"/>
          <w:szCs w:val="28"/>
        </w:rPr>
        <w:t xml:space="preserve"> </w:t>
      </w:r>
      <w:r w:rsidRPr="00826C24">
        <w:rPr>
          <w:sz w:val="28"/>
          <w:szCs w:val="28"/>
        </w:rPr>
        <w:t>соответствующих</w:t>
      </w:r>
      <w:r w:rsidRPr="00826C24">
        <w:rPr>
          <w:spacing w:val="-11"/>
          <w:sz w:val="28"/>
          <w:szCs w:val="28"/>
        </w:rPr>
        <w:t xml:space="preserve"> </w:t>
      </w:r>
      <w:r w:rsidRPr="00826C24">
        <w:rPr>
          <w:sz w:val="28"/>
          <w:szCs w:val="28"/>
        </w:rPr>
        <w:t>лекций,</w:t>
      </w:r>
      <w:r w:rsidRPr="00826C24">
        <w:rPr>
          <w:spacing w:val="-9"/>
          <w:sz w:val="28"/>
          <w:szCs w:val="28"/>
        </w:rPr>
        <w:t xml:space="preserve"> </w:t>
      </w:r>
      <w:r w:rsidRPr="00826C24">
        <w:rPr>
          <w:sz w:val="28"/>
          <w:szCs w:val="28"/>
        </w:rPr>
        <w:t>консультаций,</w:t>
      </w:r>
      <w:r w:rsidRPr="00826C24">
        <w:rPr>
          <w:spacing w:val="-13"/>
          <w:sz w:val="28"/>
          <w:szCs w:val="28"/>
        </w:rPr>
        <w:t xml:space="preserve"> </w:t>
      </w:r>
      <w:r w:rsidRPr="00826C24">
        <w:rPr>
          <w:sz w:val="28"/>
          <w:szCs w:val="28"/>
        </w:rPr>
        <w:t>семинаров,</w:t>
      </w:r>
      <w:r w:rsidRPr="00826C24">
        <w:rPr>
          <w:spacing w:val="-9"/>
          <w:sz w:val="28"/>
          <w:szCs w:val="28"/>
        </w:rPr>
        <w:t xml:space="preserve"> </w:t>
      </w:r>
      <w:r w:rsidRPr="00826C24">
        <w:rPr>
          <w:sz w:val="28"/>
          <w:szCs w:val="28"/>
        </w:rPr>
        <w:t>круглых</w:t>
      </w:r>
      <w:r w:rsidRPr="00826C24">
        <w:rPr>
          <w:spacing w:val="-11"/>
          <w:sz w:val="28"/>
          <w:szCs w:val="28"/>
        </w:rPr>
        <w:t xml:space="preserve"> </w:t>
      </w:r>
      <w:r w:rsidRPr="00826C24">
        <w:rPr>
          <w:sz w:val="28"/>
          <w:szCs w:val="28"/>
        </w:rPr>
        <w:t>столов, родительских собраний, педагогических советов по данной проблеме;приобретение</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педагогов,</w:t>
      </w:r>
      <w:r w:rsidRPr="00826C24">
        <w:rPr>
          <w:spacing w:val="-11"/>
          <w:sz w:val="28"/>
          <w:szCs w:val="28"/>
        </w:rPr>
        <w:t xml:space="preserve"> </w:t>
      </w:r>
      <w:r w:rsidRPr="00826C24">
        <w:rPr>
          <w:sz w:val="28"/>
          <w:szCs w:val="28"/>
        </w:rPr>
        <w:t>специалистов</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родителей</w:t>
      </w:r>
      <w:r w:rsidRPr="00826C24">
        <w:rPr>
          <w:spacing w:val="14"/>
          <w:sz w:val="28"/>
          <w:szCs w:val="28"/>
        </w:rPr>
        <w:t xml:space="preserve"> </w:t>
      </w:r>
      <w:r w:rsidRPr="00826C24">
        <w:rPr>
          <w:sz w:val="28"/>
          <w:szCs w:val="28"/>
        </w:rPr>
        <w:t>(законных</w:t>
      </w:r>
      <w:r w:rsidRPr="00826C24">
        <w:rPr>
          <w:spacing w:val="-9"/>
          <w:sz w:val="28"/>
          <w:szCs w:val="28"/>
        </w:rPr>
        <w:t xml:space="preserve"> </w:t>
      </w:r>
      <w:r w:rsidRPr="00826C24">
        <w:rPr>
          <w:sz w:val="28"/>
          <w:szCs w:val="28"/>
        </w:rPr>
        <w:t>представителей) необходимой научно-методической литературы; оформление стендов в школе;привлечение педагогов, медицинских работников, психологов и родителей (законных</w:t>
      </w:r>
      <w:r w:rsidRPr="00826C24">
        <w:rPr>
          <w:spacing w:val="-9"/>
          <w:sz w:val="28"/>
          <w:szCs w:val="28"/>
        </w:rPr>
        <w:t xml:space="preserve"> </w:t>
      </w:r>
      <w:r w:rsidRPr="00826C24">
        <w:rPr>
          <w:sz w:val="28"/>
          <w:szCs w:val="28"/>
        </w:rPr>
        <w:t>представителей)</w:t>
      </w:r>
      <w:r w:rsidRPr="00826C24">
        <w:rPr>
          <w:spacing w:val="-11"/>
          <w:sz w:val="28"/>
          <w:szCs w:val="28"/>
        </w:rPr>
        <w:t xml:space="preserve"> </w:t>
      </w:r>
      <w:r w:rsidRPr="00826C24">
        <w:rPr>
          <w:sz w:val="28"/>
          <w:szCs w:val="28"/>
        </w:rPr>
        <w:t>к</w:t>
      </w:r>
      <w:r w:rsidRPr="00826C24">
        <w:rPr>
          <w:spacing w:val="-9"/>
          <w:sz w:val="28"/>
          <w:szCs w:val="28"/>
        </w:rPr>
        <w:t xml:space="preserve"> </w:t>
      </w:r>
      <w:r w:rsidRPr="00826C24">
        <w:rPr>
          <w:sz w:val="28"/>
          <w:szCs w:val="28"/>
        </w:rPr>
        <w:t>совместной</w:t>
      </w:r>
      <w:r w:rsidRPr="00826C24">
        <w:rPr>
          <w:spacing w:val="-9"/>
          <w:sz w:val="28"/>
          <w:szCs w:val="28"/>
        </w:rPr>
        <w:t xml:space="preserve"> </w:t>
      </w:r>
      <w:r w:rsidRPr="00826C24">
        <w:rPr>
          <w:sz w:val="28"/>
          <w:szCs w:val="28"/>
        </w:rPr>
        <w:t>работе</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проведению</w:t>
      </w:r>
      <w:r w:rsidRPr="00826C24">
        <w:rPr>
          <w:spacing w:val="-9"/>
          <w:sz w:val="28"/>
          <w:szCs w:val="28"/>
        </w:rPr>
        <w:t xml:space="preserve"> </w:t>
      </w:r>
      <w:r w:rsidRPr="00826C24">
        <w:rPr>
          <w:sz w:val="28"/>
          <w:szCs w:val="28"/>
        </w:rPr>
        <w:t>природоохранных, оздоровительных мероприятий и спортивных соревнований.Планируемые</w:t>
      </w:r>
      <w:r w:rsidRPr="00826C24">
        <w:rPr>
          <w:spacing w:val="-12"/>
          <w:sz w:val="28"/>
          <w:szCs w:val="28"/>
        </w:rPr>
        <w:t xml:space="preserve"> </w:t>
      </w:r>
      <w:r w:rsidRPr="00826C24">
        <w:rPr>
          <w:sz w:val="28"/>
          <w:szCs w:val="28"/>
        </w:rPr>
        <w:t>результаты</w:t>
      </w:r>
      <w:r w:rsidRPr="00826C24">
        <w:rPr>
          <w:spacing w:val="-12"/>
          <w:sz w:val="28"/>
          <w:szCs w:val="28"/>
        </w:rPr>
        <w:t xml:space="preserve"> </w:t>
      </w:r>
      <w:r w:rsidRPr="00826C24">
        <w:rPr>
          <w:sz w:val="28"/>
          <w:szCs w:val="28"/>
        </w:rPr>
        <w:t>освоения</w:t>
      </w:r>
      <w:r w:rsidRPr="00826C24">
        <w:rPr>
          <w:spacing w:val="-12"/>
          <w:sz w:val="28"/>
          <w:szCs w:val="28"/>
        </w:rPr>
        <w:t xml:space="preserve"> </w:t>
      </w:r>
      <w:r w:rsidRPr="00826C24">
        <w:rPr>
          <w:sz w:val="28"/>
          <w:szCs w:val="28"/>
        </w:rPr>
        <w:t>программы</w:t>
      </w:r>
      <w:r w:rsidRPr="00826C24">
        <w:rPr>
          <w:spacing w:val="-12"/>
          <w:sz w:val="28"/>
          <w:szCs w:val="28"/>
        </w:rPr>
        <w:t xml:space="preserve"> </w:t>
      </w:r>
      <w:r w:rsidRPr="00826C24">
        <w:rPr>
          <w:sz w:val="28"/>
          <w:szCs w:val="28"/>
        </w:rPr>
        <w:t>формирования</w:t>
      </w:r>
      <w:r w:rsidRPr="00826C24">
        <w:rPr>
          <w:spacing w:val="-12"/>
          <w:sz w:val="28"/>
          <w:szCs w:val="28"/>
        </w:rPr>
        <w:t xml:space="preserve"> </w:t>
      </w:r>
      <w:r w:rsidRPr="00826C24">
        <w:rPr>
          <w:sz w:val="28"/>
          <w:szCs w:val="28"/>
        </w:rPr>
        <w:t>экологической культуры, здорового и безопасного образа жизни</w:t>
      </w:r>
    </w:p>
    <w:p w:rsidR="00432E2F" w:rsidRPr="00826C24" w:rsidRDefault="00432E2F" w:rsidP="00F07FB0">
      <w:pPr>
        <w:spacing w:line="276" w:lineRule="auto"/>
        <w:ind w:left="1701"/>
        <w:rPr>
          <w:sz w:val="28"/>
          <w:szCs w:val="28"/>
        </w:rPr>
      </w:pPr>
      <w:r w:rsidRPr="00826C24">
        <w:rPr>
          <w:spacing w:val="-2"/>
          <w:sz w:val="28"/>
          <w:szCs w:val="28"/>
        </w:rPr>
        <w:t>Важнейшие</w:t>
      </w:r>
      <w:r w:rsidRPr="00826C24">
        <w:rPr>
          <w:spacing w:val="2"/>
          <w:sz w:val="28"/>
          <w:szCs w:val="28"/>
        </w:rPr>
        <w:t xml:space="preserve"> </w:t>
      </w:r>
      <w:r w:rsidRPr="00826C24">
        <w:rPr>
          <w:i/>
          <w:spacing w:val="-2"/>
          <w:sz w:val="28"/>
          <w:szCs w:val="28"/>
          <w:u w:val="single"/>
        </w:rPr>
        <w:t>личностные</w:t>
      </w:r>
      <w:r w:rsidRPr="00826C24">
        <w:rPr>
          <w:i/>
          <w:spacing w:val="3"/>
          <w:sz w:val="28"/>
          <w:szCs w:val="28"/>
          <w:u w:val="single"/>
        </w:rPr>
        <w:t xml:space="preserve"> </w:t>
      </w:r>
      <w:r w:rsidRPr="00826C24">
        <w:rPr>
          <w:i/>
          <w:spacing w:val="-2"/>
          <w:sz w:val="28"/>
          <w:szCs w:val="28"/>
          <w:u w:val="single"/>
        </w:rPr>
        <w:t>результаты</w:t>
      </w:r>
      <w:r w:rsidRPr="00826C24">
        <w:rPr>
          <w:spacing w:val="-2"/>
          <w:sz w:val="28"/>
          <w:szCs w:val="28"/>
        </w:rPr>
        <w:t>:</w:t>
      </w:r>
      <w:r w:rsidRPr="00826C24">
        <w:rPr>
          <w:sz w:val="28"/>
          <w:szCs w:val="28"/>
        </w:rPr>
        <w:t>ценностное</w:t>
      </w:r>
      <w:r w:rsidRPr="00826C24">
        <w:rPr>
          <w:spacing w:val="-10"/>
          <w:sz w:val="28"/>
          <w:szCs w:val="28"/>
        </w:rPr>
        <w:t xml:space="preserve"> </w:t>
      </w:r>
      <w:r w:rsidRPr="00826C24">
        <w:rPr>
          <w:sz w:val="28"/>
          <w:szCs w:val="28"/>
        </w:rPr>
        <w:t>отношение</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pacing w:val="-2"/>
          <w:sz w:val="28"/>
          <w:szCs w:val="28"/>
        </w:rPr>
        <w:t>природе;</w:t>
      </w:r>
      <w:r w:rsidR="00613817">
        <w:rPr>
          <w:spacing w:val="-2"/>
          <w:sz w:val="28"/>
          <w:szCs w:val="28"/>
        </w:rPr>
        <w:t xml:space="preserve"> </w:t>
      </w:r>
      <w:r w:rsidRPr="00826C24">
        <w:rPr>
          <w:sz w:val="28"/>
          <w:szCs w:val="28"/>
        </w:rPr>
        <w:t>бережное</w:t>
      </w:r>
      <w:r w:rsidRPr="00826C24">
        <w:rPr>
          <w:spacing w:val="-8"/>
          <w:sz w:val="28"/>
          <w:szCs w:val="28"/>
        </w:rPr>
        <w:t xml:space="preserve"> </w:t>
      </w:r>
      <w:r w:rsidRPr="00826C24">
        <w:rPr>
          <w:sz w:val="28"/>
          <w:szCs w:val="28"/>
        </w:rPr>
        <w:t>отношение</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живым</w:t>
      </w:r>
      <w:r w:rsidRPr="00826C24">
        <w:rPr>
          <w:spacing w:val="-8"/>
          <w:sz w:val="28"/>
          <w:szCs w:val="28"/>
        </w:rPr>
        <w:t xml:space="preserve"> </w:t>
      </w:r>
      <w:r w:rsidRPr="00826C24">
        <w:rPr>
          <w:sz w:val="28"/>
          <w:szCs w:val="28"/>
        </w:rPr>
        <w:t>организмам,</w:t>
      </w:r>
      <w:r w:rsidRPr="00826C24">
        <w:rPr>
          <w:spacing w:val="-10"/>
          <w:sz w:val="28"/>
          <w:szCs w:val="28"/>
        </w:rPr>
        <w:t xml:space="preserve"> </w:t>
      </w:r>
      <w:r w:rsidRPr="00826C24">
        <w:rPr>
          <w:sz w:val="28"/>
          <w:szCs w:val="28"/>
        </w:rPr>
        <w:t>способность</w:t>
      </w:r>
      <w:r w:rsidRPr="00826C24">
        <w:rPr>
          <w:spacing w:val="-8"/>
          <w:sz w:val="28"/>
          <w:szCs w:val="28"/>
        </w:rPr>
        <w:t xml:space="preserve"> </w:t>
      </w:r>
      <w:r w:rsidRPr="00826C24">
        <w:rPr>
          <w:sz w:val="28"/>
          <w:szCs w:val="28"/>
        </w:rPr>
        <w:t>сочувствовать</w:t>
      </w:r>
      <w:r w:rsidRPr="00826C24">
        <w:rPr>
          <w:spacing w:val="-8"/>
          <w:sz w:val="28"/>
          <w:szCs w:val="28"/>
        </w:rPr>
        <w:t xml:space="preserve"> </w:t>
      </w:r>
      <w:r w:rsidRPr="00826C24">
        <w:rPr>
          <w:sz w:val="28"/>
          <w:szCs w:val="28"/>
        </w:rPr>
        <w:t>природе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 xml:space="preserve">её </w:t>
      </w:r>
      <w:r w:rsidRPr="00826C24">
        <w:rPr>
          <w:spacing w:val="-2"/>
          <w:sz w:val="28"/>
          <w:szCs w:val="28"/>
        </w:rPr>
        <w:t>обитателям;</w:t>
      </w:r>
      <w:r w:rsidRPr="00826C24">
        <w:rPr>
          <w:sz w:val="28"/>
          <w:szCs w:val="28"/>
        </w:rPr>
        <w:t>потребность</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занятиях</w:t>
      </w:r>
      <w:r w:rsidRPr="00826C24">
        <w:rPr>
          <w:spacing w:val="-11"/>
          <w:sz w:val="28"/>
          <w:szCs w:val="28"/>
        </w:rPr>
        <w:t xml:space="preserve"> </w:t>
      </w:r>
      <w:r w:rsidRPr="00826C24">
        <w:rPr>
          <w:sz w:val="28"/>
          <w:szCs w:val="28"/>
        </w:rPr>
        <w:t>физической</w:t>
      </w:r>
      <w:r w:rsidRPr="00826C24">
        <w:rPr>
          <w:spacing w:val="-12"/>
          <w:sz w:val="28"/>
          <w:szCs w:val="28"/>
        </w:rPr>
        <w:t xml:space="preserve"> </w:t>
      </w:r>
      <w:r w:rsidRPr="00826C24">
        <w:rPr>
          <w:sz w:val="28"/>
          <w:szCs w:val="28"/>
        </w:rPr>
        <w:t>культурой</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спортом;</w:t>
      </w:r>
      <w:r w:rsidR="00613817">
        <w:rPr>
          <w:spacing w:val="-2"/>
          <w:sz w:val="28"/>
          <w:szCs w:val="28"/>
        </w:rPr>
        <w:t xml:space="preserve"> </w:t>
      </w:r>
      <w:r w:rsidRPr="00826C24">
        <w:rPr>
          <w:sz w:val="28"/>
          <w:szCs w:val="28"/>
        </w:rPr>
        <w:t>негативное</w:t>
      </w:r>
      <w:r w:rsidRPr="00826C24">
        <w:rPr>
          <w:spacing w:val="-7"/>
          <w:sz w:val="28"/>
          <w:szCs w:val="28"/>
        </w:rPr>
        <w:t xml:space="preserve"> </w:t>
      </w:r>
      <w:r w:rsidRPr="00826C24">
        <w:rPr>
          <w:sz w:val="28"/>
          <w:szCs w:val="28"/>
        </w:rPr>
        <w:t>отношение</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факторам</w:t>
      </w:r>
      <w:r w:rsidRPr="00826C24">
        <w:rPr>
          <w:spacing w:val="-7"/>
          <w:sz w:val="28"/>
          <w:szCs w:val="28"/>
        </w:rPr>
        <w:t xml:space="preserve"> </w:t>
      </w:r>
      <w:r w:rsidRPr="00826C24">
        <w:rPr>
          <w:sz w:val="28"/>
          <w:szCs w:val="28"/>
        </w:rPr>
        <w:t>риска</w:t>
      </w:r>
      <w:r w:rsidRPr="00826C24">
        <w:rPr>
          <w:spacing w:val="-7"/>
          <w:sz w:val="28"/>
          <w:szCs w:val="28"/>
        </w:rPr>
        <w:t xml:space="preserve"> </w:t>
      </w:r>
      <w:r w:rsidRPr="00826C24">
        <w:rPr>
          <w:sz w:val="28"/>
          <w:szCs w:val="28"/>
        </w:rPr>
        <w:t>здоровью</w:t>
      </w:r>
      <w:r w:rsidRPr="00826C24">
        <w:rPr>
          <w:spacing w:val="80"/>
          <w:sz w:val="28"/>
          <w:szCs w:val="28"/>
        </w:rPr>
        <w:t xml:space="preserve"> </w:t>
      </w:r>
      <w:r w:rsidRPr="00826C24">
        <w:rPr>
          <w:sz w:val="28"/>
          <w:szCs w:val="28"/>
        </w:rPr>
        <w:t>(сниженная</w:t>
      </w:r>
      <w:r w:rsidRPr="00826C24">
        <w:rPr>
          <w:spacing w:val="-7"/>
          <w:sz w:val="28"/>
          <w:szCs w:val="28"/>
        </w:rPr>
        <w:t xml:space="preserve"> </w:t>
      </w:r>
      <w:r w:rsidRPr="00826C24">
        <w:rPr>
          <w:sz w:val="28"/>
          <w:szCs w:val="28"/>
        </w:rPr>
        <w:t>двигательная активность, курение, алкоголь, наркотики и другие психоактивные вещества, инфекционные заболевания);эмоционально-ценностное</w:t>
      </w:r>
      <w:r w:rsidRPr="00826C24">
        <w:rPr>
          <w:spacing w:val="-11"/>
          <w:sz w:val="28"/>
          <w:szCs w:val="28"/>
        </w:rPr>
        <w:t xml:space="preserve"> </w:t>
      </w:r>
      <w:r w:rsidRPr="00826C24">
        <w:rPr>
          <w:sz w:val="28"/>
          <w:szCs w:val="28"/>
        </w:rPr>
        <w:t>отношение</w:t>
      </w:r>
      <w:r w:rsidRPr="00826C24">
        <w:rPr>
          <w:spacing w:val="-11"/>
          <w:sz w:val="28"/>
          <w:szCs w:val="28"/>
        </w:rPr>
        <w:t xml:space="preserve"> </w:t>
      </w:r>
      <w:r w:rsidRPr="00826C24">
        <w:rPr>
          <w:sz w:val="28"/>
          <w:szCs w:val="28"/>
        </w:rPr>
        <w:t>к</w:t>
      </w:r>
      <w:r w:rsidRPr="00826C24">
        <w:rPr>
          <w:spacing w:val="-11"/>
          <w:sz w:val="28"/>
          <w:szCs w:val="28"/>
        </w:rPr>
        <w:t xml:space="preserve"> </w:t>
      </w:r>
      <w:r w:rsidRPr="00826C24">
        <w:rPr>
          <w:sz w:val="28"/>
          <w:szCs w:val="28"/>
        </w:rPr>
        <w:t>окружающей</w:t>
      </w:r>
      <w:r w:rsidRPr="00826C24">
        <w:rPr>
          <w:spacing w:val="-11"/>
          <w:sz w:val="28"/>
          <w:szCs w:val="28"/>
        </w:rPr>
        <w:t xml:space="preserve"> </w:t>
      </w:r>
      <w:r w:rsidRPr="00826C24">
        <w:rPr>
          <w:sz w:val="28"/>
          <w:szCs w:val="28"/>
        </w:rPr>
        <w:t>среде,</w:t>
      </w:r>
      <w:r w:rsidRPr="00826C24">
        <w:rPr>
          <w:spacing w:val="-8"/>
          <w:sz w:val="28"/>
          <w:szCs w:val="28"/>
        </w:rPr>
        <w:t xml:space="preserve"> </w:t>
      </w:r>
      <w:r w:rsidRPr="00826C24">
        <w:rPr>
          <w:sz w:val="28"/>
          <w:szCs w:val="28"/>
        </w:rPr>
        <w:t>осознание необходимости ее охраны;ценностное</w:t>
      </w:r>
      <w:r w:rsidRPr="00826C24">
        <w:rPr>
          <w:spacing w:val="-11"/>
          <w:sz w:val="28"/>
          <w:szCs w:val="28"/>
        </w:rPr>
        <w:t xml:space="preserve"> </w:t>
      </w:r>
      <w:r w:rsidRPr="00826C24">
        <w:rPr>
          <w:sz w:val="28"/>
          <w:szCs w:val="28"/>
        </w:rPr>
        <w:t>отношение</w:t>
      </w:r>
      <w:r w:rsidRPr="00826C24">
        <w:rPr>
          <w:spacing w:val="-10"/>
          <w:sz w:val="28"/>
          <w:szCs w:val="28"/>
        </w:rPr>
        <w:t xml:space="preserve"> </w:t>
      </w:r>
      <w:r w:rsidRPr="00826C24">
        <w:rPr>
          <w:sz w:val="28"/>
          <w:szCs w:val="28"/>
        </w:rPr>
        <w:t>к</w:t>
      </w:r>
      <w:r w:rsidRPr="00826C24">
        <w:rPr>
          <w:spacing w:val="-11"/>
          <w:sz w:val="28"/>
          <w:szCs w:val="28"/>
        </w:rPr>
        <w:t xml:space="preserve"> </w:t>
      </w:r>
      <w:r w:rsidRPr="00826C24">
        <w:rPr>
          <w:sz w:val="28"/>
          <w:szCs w:val="28"/>
        </w:rPr>
        <w:t>своему</w:t>
      </w:r>
      <w:r w:rsidRPr="00826C24">
        <w:rPr>
          <w:spacing w:val="-10"/>
          <w:sz w:val="28"/>
          <w:szCs w:val="28"/>
        </w:rPr>
        <w:t xml:space="preserve"> </w:t>
      </w:r>
      <w:r w:rsidRPr="00826C24">
        <w:rPr>
          <w:sz w:val="28"/>
          <w:szCs w:val="28"/>
        </w:rPr>
        <w:t>здоровью,</w:t>
      </w:r>
      <w:r w:rsidRPr="00826C24">
        <w:rPr>
          <w:spacing w:val="-12"/>
          <w:sz w:val="28"/>
          <w:szCs w:val="28"/>
        </w:rPr>
        <w:t xml:space="preserve"> </w:t>
      </w:r>
      <w:r w:rsidRPr="00826C24">
        <w:rPr>
          <w:sz w:val="28"/>
          <w:szCs w:val="28"/>
        </w:rPr>
        <w:t>здоровью</w:t>
      </w:r>
      <w:r w:rsidRPr="00826C24">
        <w:rPr>
          <w:spacing w:val="-10"/>
          <w:sz w:val="28"/>
          <w:szCs w:val="28"/>
        </w:rPr>
        <w:t xml:space="preserve"> </w:t>
      </w:r>
      <w:r w:rsidRPr="00826C24">
        <w:rPr>
          <w:sz w:val="28"/>
          <w:szCs w:val="28"/>
        </w:rPr>
        <w:t>близких</w:t>
      </w:r>
      <w:r w:rsidRPr="00826C24">
        <w:rPr>
          <w:spacing w:val="-11"/>
          <w:sz w:val="28"/>
          <w:szCs w:val="28"/>
        </w:rPr>
        <w:t xml:space="preserve"> </w:t>
      </w:r>
      <w:r w:rsidRPr="00826C24">
        <w:rPr>
          <w:sz w:val="28"/>
          <w:szCs w:val="28"/>
        </w:rPr>
        <w:t>и</w:t>
      </w:r>
      <w:r w:rsidRPr="00826C24">
        <w:rPr>
          <w:spacing w:val="-10"/>
          <w:sz w:val="28"/>
          <w:szCs w:val="28"/>
        </w:rPr>
        <w:t xml:space="preserve"> </w:t>
      </w:r>
      <w:r w:rsidRPr="00826C24">
        <w:rPr>
          <w:sz w:val="28"/>
          <w:szCs w:val="28"/>
        </w:rPr>
        <w:t>окружающих</w:t>
      </w:r>
      <w:r w:rsidRPr="00826C24">
        <w:rPr>
          <w:spacing w:val="-10"/>
          <w:sz w:val="28"/>
          <w:szCs w:val="28"/>
        </w:rPr>
        <w:t xml:space="preserve"> </w:t>
      </w:r>
      <w:r w:rsidRPr="00826C24">
        <w:rPr>
          <w:spacing w:val="-2"/>
          <w:sz w:val="28"/>
          <w:szCs w:val="28"/>
        </w:rPr>
        <w:t>людей;</w:t>
      </w:r>
      <w:r w:rsidR="00613817">
        <w:rPr>
          <w:spacing w:val="-2"/>
          <w:sz w:val="28"/>
          <w:szCs w:val="28"/>
        </w:rPr>
        <w:t xml:space="preserve"> </w:t>
      </w:r>
      <w:r w:rsidRPr="00826C24">
        <w:rPr>
          <w:sz w:val="28"/>
          <w:szCs w:val="28"/>
        </w:rPr>
        <w:t>элементарные</w:t>
      </w:r>
      <w:r w:rsidRPr="00826C24">
        <w:rPr>
          <w:spacing w:val="-6"/>
          <w:sz w:val="28"/>
          <w:szCs w:val="28"/>
        </w:rPr>
        <w:t xml:space="preserve"> </w:t>
      </w:r>
      <w:r w:rsidRPr="00826C24">
        <w:rPr>
          <w:sz w:val="28"/>
          <w:szCs w:val="28"/>
        </w:rPr>
        <w:t>представления</w:t>
      </w:r>
      <w:r w:rsidRPr="00826C24">
        <w:rPr>
          <w:spacing w:val="-6"/>
          <w:sz w:val="28"/>
          <w:szCs w:val="28"/>
        </w:rPr>
        <w:t xml:space="preserve"> </w:t>
      </w:r>
      <w:r w:rsidRPr="00826C24">
        <w:rPr>
          <w:sz w:val="28"/>
          <w:szCs w:val="28"/>
        </w:rPr>
        <w:t>об</w:t>
      </w:r>
      <w:r w:rsidRPr="00826C24">
        <w:rPr>
          <w:spacing w:val="-6"/>
          <w:sz w:val="28"/>
          <w:szCs w:val="28"/>
        </w:rPr>
        <w:t xml:space="preserve"> </w:t>
      </w:r>
      <w:r w:rsidRPr="00826C24">
        <w:rPr>
          <w:sz w:val="28"/>
          <w:szCs w:val="28"/>
        </w:rPr>
        <w:t>окружающем</w:t>
      </w:r>
      <w:r w:rsidRPr="00826C24">
        <w:rPr>
          <w:spacing w:val="-6"/>
          <w:sz w:val="28"/>
          <w:szCs w:val="28"/>
        </w:rPr>
        <w:t xml:space="preserve"> </w:t>
      </w:r>
      <w:r w:rsidRPr="00826C24">
        <w:rPr>
          <w:sz w:val="28"/>
          <w:szCs w:val="28"/>
        </w:rPr>
        <w:t>мире</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совокупности</w:t>
      </w:r>
      <w:r w:rsidRPr="00826C24">
        <w:rPr>
          <w:spacing w:val="-6"/>
          <w:sz w:val="28"/>
          <w:szCs w:val="28"/>
        </w:rPr>
        <w:t xml:space="preserve"> </w:t>
      </w:r>
      <w:r w:rsidRPr="00826C24">
        <w:rPr>
          <w:sz w:val="28"/>
          <w:szCs w:val="28"/>
        </w:rPr>
        <w:t>его</w:t>
      </w:r>
      <w:r w:rsidRPr="00826C24">
        <w:rPr>
          <w:spacing w:val="-6"/>
          <w:sz w:val="28"/>
          <w:szCs w:val="28"/>
        </w:rPr>
        <w:t xml:space="preserve"> </w:t>
      </w:r>
      <w:r w:rsidRPr="00826C24">
        <w:rPr>
          <w:sz w:val="28"/>
          <w:szCs w:val="28"/>
        </w:rPr>
        <w:t>природных</w:t>
      </w:r>
      <w:r w:rsidRPr="00826C24">
        <w:rPr>
          <w:spacing w:val="-6"/>
          <w:sz w:val="28"/>
          <w:szCs w:val="28"/>
        </w:rPr>
        <w:t xml:space="preserve"> </w:t>
      </w:r>
      <w:r w:rsidRPr="00826C24">
        <w:rPr>
          <w:sz w:val="28"/>
          <w:szCs w:val="28"/>
        </w:rPr>
        <w:t>и социальных компонентов;установка</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здоровый</w:t>
      </w:r>
      <w:r w:rsidRPr="00826C24">
        <w:rPr>
          <w:spacing w:val="-6"/>
          <w:sz w:val="28"/>
          <w:szCs w:val="28"/>
        </w:rPr>
        <w:t xml:space="preserve"> </w:t>
      </w:r>
      <w:r w:rsidRPr="00826C24">
        <w:rPr>
          <w:sz w:val="28"/>
          <w:szCs w:val="28"/>
        </w:rPr>
        <w:t>образ</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реализация</w:t>
      </w:r>
      <w:r w:rsidRPr="00826C24">
        <w:rPr>
          <w:spacing w:val="-6"/>
          <w:sz w:val="28"/>
          <w:szCs w:val="28"/>
        </w:rPr>
        <w:t xml:space="preserve"> </w:t>
      </w:r>
      <w:r w:rsidRPr="00826C24">
        <w:rPr>
          <w:sz w:val="28"/>
          <w:szCs w:val="28"/>
        </w:rPr>
        <w:t>ее</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реальном</w:t>
      </w:r>
      <w:r w:rsidRPr="00826C24">
        <w:rPr>
          <w:spacing w:val="-6"/>
          <w:sz w:val="28"/>
          <w:szCs w:val="28"/>
        </w:rPr>
        <w:t xml:space="preserve"> </w:t>
      </w:r>
      <w:r w:rsidRPr="00826C24">
        <w:rPr>
          <w:sz w:val="28"/>
          <w:szCs w:val="28"/>
        </w:rPr>
        <w:t>поведении</w:t>
      </w:r>
      <w:r w:rsidRPr="00826C24">
        <w:rPr>
          <w:spacing w:val="-6"/>
          <w:sz w:val="28"/>
          <w:szCs w:val="28"/>
        </w:rPr>
        <w:t xml:space="preserve"> </w:t>
      </w:r>
      <w:r w:rsidRPr="00826C24">
        <w:rPr>
          <w:sz w:val="28"/>
          <w:szCs w:val="28"/>
        </w:rPr>
        <w:t xml:space="preserve">и </w:t>
      </w:r>
      <w:r w:rsidRPr="00826C24">
        <w:rPr>
          <w:spacing w:val="-2"/>
          <w:sz w:val="28"/>
          <w:szCs w:val="28"/>
        </w:rPr>
        <w:t>поступках;</w:t>
      </w:r>
      <w:r w:rsidR="00613817">
        <w:rPr>
          <w:spacing w:val="-2"/>
          <w:sz w:val="28"/>
          <w:szCs w:val="28"/>
        </w:rPr>
        <w:t xml:space="preserve"> </w:t>
      </w:r>
      <w:r w:rsidRPr="00826C24">
        <w:rPr>
          <w:sz w:val="28"/>
          <w:szCs w:val="28"/>
        </w:rPr>
        <w:t>стремление</w:t>
      </w:r>
      <w:r w:rsidRPr="00826C24">
        <w:rPr>
          <w:spacing w:val="-11"/>
          <w:sz w:val="28"/>
          <w:szCs w:val="28"/>
        </w:rPr>
        <w:t xml:space="preserve"> </w:t>
      </w:r>
      <w:r w:rsidRPr="00826C24">
        <w:rPr>
          <w:sz w:val="28"/>
          <w:szCs w:val="28"/>
        </w:rPr>
        <w:t>заботиться</w:t>
      </w:r>
      <w:r w:rsidRPr="00826C24">
        <w:rPr>
          <w:spacing w:val="-10"/>
          <w:sz w:val="28"/>
          <w:szCs w:val="28"/>
        </w:rPr>
        <w:t xml:space="preserve"> </w:t>
      </w:r>
      <w:r w:rsidRPr="00826C24">
        <w:rPr>
          <w:sz w:val="28"/>
          <w:szCs w:val="28"/>
        </w:rPr>
        <w:t>о</w:t>
      </w:r>
      <w:r w:rsidRPr="00826C24">
        <w:rPr>
          <w:spacing w:val="-10"/>
          <w:sz w:val="28"/>
          <w:szCs w:val="28"/>
        </w:rPr>
        <w:t xml:space="preserve"> </w:t>
      </w:r>
      <w:r w:rsidRPr="00826C24">
        <w:rPr>
          <w:sz w:val="28"/>
          <w:szCs w:val="28"/>
        </w:rPr>
        <w:t>своем</w:t>
      </w:r>
      <w:r w:rsidRPr="00826C24">
        <w:rPr>
          <w:spacing w:val="-11"/>
          <w:sz w:val="28"/>
          <w:szCs w:val="28"/>
        </w:rPr>
        <w:t xml:space="preserve"> </w:t>
      </w:r>
      <w:r w:rsidRPr="00826C24">
        <w:rPr>
          <w:spacing w:val="-2"/>
          <w:sz w:val="28"/>
          <w:szCs w:val="28"/>
        </w:rPr>
        <w:t>здоровье;</w:t>
      </w:r>
      <w:r w:rsidRPr="00826C24">
        <w:rPr>
          <w:sz w:val="28"/>
          <w:szCs w:val="28"/>
        </w:rPr>
        <w:t>готовность следовать социальным установкам экологически культурного здоровьесберегаюшего,</w:t>
      </w:r>
      <w:r w:rsidRPr="00826C24">
        <w:rPr>
          <w:spacing w:val="-5"/>
          <w:sz w:val="28"/>
          <w:szCs w:val="28"/>
        </w:rPr>
        <w:t xml:space="preserve"> </w:t>
      </w:r>
      <w:r w:rsidRPr="00826C24">
        <w:rPr>
          <w:sz w:val="28"/>
          <w:szCs w:val="28"/>
        </w:rPr>
        <w:t>безопасного</w:t>
      </w:r>
      <w:r w:rsidRPr="00826C24">
        <w:rPr>
          <w:spacing w:val="-8"/>
          <w:sz w:val="28"/>
          <w:szCs w:val="28"/>
        </w:rPr>
        <w:t xml:space="preserve"> </w:t>
      </w:r>
      <w:r w:rsidRPr="00826C24">
        <w:rPr>
          <w:sz w:val="28"/>
          <w:szCs w:val="28"/>
        </w:rPr>
        <w:t>поведения</w:t>
      </w:r>
      <w:r w:rsidRPr="00826C24">
        <w:rPr>
          <w:spacing w:val="-5"/>
          <w:sz w:val="28"/>
          <w:szCs w:val="28"/>
        </w:rPr>
        <w:t xml:space="preserve"> </w:t>
      </w:r>
      <w:r w:rsidRPr="00826C24">
        <w:rPr>
          <w:sz w:val="28"/>
          <w:szCs w:val="28"/>
        </w:rPr>
        <w:t>(в</w:t>
      </w:r>
      <w:r w:rsidRPr="00826C24">
        <w:rPr>
          <w:spacing w:val="-8"/>
          <w:sz w:val="28"/>
          <w:szCs w:val="28"/>
        </w:rPr>
        <w:t xml:space="preserve"> </w:t>
      </w:r>
      <w:r w:rsidRPr="00826C24">
        <w:rPr>
          <w:sz w:val="28"/>
          <w:szCs w:val="28"/>
        </w:rPr>
        <w:t>отношении</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природе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людям);готовность</w:t>
      </w:r>
      <w:r w:rsidRPr="00826C24">
        <w:rPr>
          <w:spacing w:val="-9"/>
          <w:sz w:val="28"/>
          <w:szCs w:val="28"/>
        </w:rPr>
        <w:t xml:space="preserve"> </w:t>
      </w:r>
      <w:r w:rsidRPr="00826C24">
        <w:rPr>
          <w:sz w:val="28"/>
          <w:szCs w:val="28"/>
        </w:rPr>
        <w:t>противостоять</w:t>
      </w:r>
      <w:r w:rsidRPr="00826C24">
        <w:rPr>
          <w:spacing w:val="-9"/>
          <w:sz w:val="28"/>
          <w:szCs w:val="28"/>
        </w:rPr>
        <w:t xml:space="preserve"> </w:t>
      </w:r>
      <w:r w:rsidRPr="00826C24">
        <w:rPr>
          <w:sz w:val="28"/>
          <w:szCs w:val="28"/>
        </w:rPr>
        <w:t>вовлечению</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табакокурение,</w:t>
      </w:r>
      <w:r w:rsidRPr="00826C24">
        <w:rPr>
          <w:spacing w:val="-6"/>
          <w:sz w:val="28"/>
          <w:szCs w:val="28"/>
        </w:rPr>
        <w:t xml:space="preserve"> </w:t>
      </w:r>
      <w:r w:rsidRPr="00826C24">
        <w:rPr>
          <w:sz w:val="28"/>
          <w:szCs w:val="28"/>
        </w:rPr>
        <w:t>употребление</w:t>
      </w:r>
      <w:r w:rsidRPr="00826C24">
        <w:rPr>
          <w:spacing w:val="-9"/>
          <w:sz w:val="28"/>
          <w:szCs w:val="28"/>
        </w:rPr>
        <w:t xml:space="preserve"> </w:t>
      </w:r>
      <w:r w:rsidRPr="00826C24">
        <w:rPr>
          <w:sz w:val="28"/>
          <w:szCs w:val="28"/>
        </w:rPr>
        <w:t>алкоголя, наркотических и сильнодействующих веществ;готовность</w:t>
      </w:r>
      <w:r w:rsidRPr="00826C24">
        <w:rPr>
          <w:spacing w:val="-7"/>
          <w:sz w:val="28"/>
          <w:szCs w:val="28"/>
        </w:rPr>
        <w:t xml:space="preserve"> </w:t>
      </w:r>
      <w:r w:rsidRPr="00826C24">
        <w:rPr>
          <w:sz w:val="28"/>
          <w:szCs w:val="28"/>
        </w:rPr>
        <w:t>самостоятельно</w:t>
      </w:r>
      <w:r w:rsidRPr="00826C24">
        <w:rPr>
          <w:spacing w:val="-7"/>
          <w:sz w:val="28"/>
          <w:szCs w:val="28"/>
        </w:rPr>
        <w:t xml:space="preserve"> </w:t>
      </w:r>
      <w:r w:rsidRPr="00826C24">
        <w:rPr>
          <w:sz w:val="28"/>
          <w:szCs w:val="28"/>
        </w:rPr>
        <w:t>поддерживать</w:t>
      </w:r>
      <w:r w:rsidRPr="00826C24">
        <w:rPr>
          <w:spacing w:val="-7"/>
          <w:sz w:val="28"/>
          <w:szCs w:val="28"/>
        </w:rPr>
        <w:t xml:space="preserve"> </w:t>
      </w:r>
      <w:r w:rsidRPr="00826C24">
        <w:rPr>
          <w:sz w:val="28"/>
          <w:szCs w:val="28"/>
        </w:rPr>
        <w:t>свое</w:t>
      </w:r>
      <w:r w:rsidRPr="00826C24">
        <w:rPr>
          <w:spacing w:val="-7"/>
          <w:sz w:val="28"/>
          <w:szCs w:val="28"/>
        </w:rPr>
        <w:t xml:space="preserve"> </w:t>
      </w:r>
      <w:r w:rsidRPr="00826C24">
        <w:rPr>
          <w:sz w:val="28"/>
          <w:szCs w:val="28"/>
        </w:rPr>
        <w:t>здоровье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основе</w:t>
      </w:r>
      <w:r w:rsidRPr="00826C24">
        <w:rPr>
          <w:spacing w:val="-7"/>
          <w:sz w:val="28"/>
          <w:szCs w:val="28"/>
        </w:rPr>
        <w:t xml:space="preserve"> </w:t>
      </w:r>
      <w:r w:rsidRPr="00826C24">
        <w:rPr>
          <w:sz w:val="28"/>
          <w:szCs w:val="28"/>
        </w:rPr>
        <w:t>использования навыков личной гигиены;овладение</w:t>
      </w:r>
      <w:r w:rsidRPr="00826C24">
        <w:rPr>
          <w:spacing w:val="-7"/>
          <w:sz w:val="28"/>
          <w:szCs w:val="28"/>
        </w:rPr>
        <w:t xml:space="preserve"> </w:t>
      </w:r>
      <w:r w:rsidRPr="00826C24">
        <w:rPr>
          <w:sz w:val="28"/>
          <w:szCs w:val="28"/>
        </w:rPr>
        <w:t>умениями</w:t>
      </w:r>
      <w:r w:rsidRPr="00826C24">
        <w:rPr>
          <w:spacing w:val="-7"/>
          <w:sz w:val="28"/>
          <w:szCs w:val="28"/>
        </w:rPr>
        <w:t xml:space="preserve"> </w:t>
      </w:r>
      <w:r w:rsidRPr="00826C24">
        <w:rPr>
          <w:sz w:val="28"/>
          <w:szCs w:val="28"/>
        </w:rPr>
        <w:t>взаимодействия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людьми,</w:t>
      </w:r>
      <w:r w:rsidRPr="00826C24">
        <w:rPr>
          <w:spacing w:val="-4"/>
          <w:sz w:val="28"/>
          <w:szCs w:val="28"/>
        </w:rPr>
        <w:t xml:space="preserve"> </w:t>
      </w:r>
      <w:r w:rsidRPr="00826C24">
        <w:rPr>
          <w:sz w:val="28"/>
          <w:szCs w:val="28"/>
        </w:rPr>
        <w:t>работать</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коллективе</w:t>
      </w:r>
      <w:r w:rsidRPr="00826C24">
        <w:rPr>
          <w:spacing w:val="-7"/>
          <w:sz w:val="28"/>
          <w:szCs w:val="28"/>
        </w:rPr>
        <w:t xml:space="preserve"> </w:t>
      </w:r>
      <w:r w:rsidRPr="00826C24">
        <w:rPr>
          <w:sz w:val="28"/>
          <w:szCs w:val="28"/>
        </w:rPr>
        <w:t>с выполнением различных социальных ролей;освоение</w:t>
      </w:r>
      <w:r w:rsidRPr="00826C24">
        <w:rPr>
          <w:spacing w:val="-8"/>
          <w:sz w:val="28"/>
          <w:szCs w:val="28"/>
        </w:rPr>
        <w:t xml:space="preserve"> </w:t>
      </w:r>
      <w:r w:rsidRPr="00826C24">
        <w:rPr>
          <w:sz w:val="28"/>
          <w:szCs w:val="28"/>
        </w:rPr>
        <w:t>доступных</w:t>
      </w:r>
      <w:r w:rsidRPr="00826C24">
        <w:rPr>
          <w:spacing w:val="-8"/>
          <w:sz w:val="28"/>
          <w:szCs w:val="28"/>
        </w:rPr>
        <w:t xml:space="preserve"> </w:t>
      </w:r>
      <w:r w:rsidRPr="00826C24">
        <w:rPr>
          <w:sz w:val="28"/>
          <w:szCs w:val="28"/>
        </w:rPr>
        <w:t>способов</w:t>
      </w:r>
      <w:r w:rsidRPr="00826C24">
        <w:rPr>
          <w:spacing w:val="-8"/>
          <w:sz w:val="28"/>
          <w:szCs w:val="28"/>
        </w:rPr>
        <w:t xml:space="preserve"> </w:t>
      </w:r>
      <w:r w:rsidRPr="00826C24">
        <w:rPr>
          <w:sz w:val="28"/>
          <w:szCs w:val="28"/>
        </w:rPr>
        <w:t>изучения</w:t>
      </w:r>
      <w:r w:rsidRPr="00826C24">
        <w:rPr>
          <w:spacing w:val="-8"/>
          <w:sz w:val="28"/>
          <w:szCs w:val="28"/>
        </w:rPr>
        <w:t xml:space="preserve"> </w:t>
      </w:r>
      <w:r w:rsidRPr="00826C24">
        <w:rPr>
          <w:sz w:val="28"/>
          <w:szCs w:val="28"/>
        </w:rPr>
        <w:t>природы</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общества</w:t>
      </w:r>
      <w:r w:rsidRPr="00826C24">
        <w:rPr>
          <w:spacing w:val="19"/>
          <w:sz w:val="28"/>
          <w:szCs w:val="28"/>
        </w:rPr>
        <w:t xml:space="preserve"> </w:t>
      </w:r>
      <w:r w:rsidRPr="00826C24">
        <w:rPr>
          <w:sz w:val="28"/>
          <w:szCs w:val="28"/>
        </w:rPr>
        <w:t>(наблюдение,</w:t>
      </w:r>
      <w:r w:rsidRPr="00826C24">
        <w:rPr>
          <w:spacing w:val="-6"/>
          <w:sz w:val="28"/>
          <w:szCs w:val="28"/>
        </w:rPr>
        <w:t xml:space="preserve"> </w:t>
      </w:r>
      <w:r w:rsidRPr="00826C24">
        <w:rPr>
          <w:sz w:val="28"/>
          <w:szCs w:val="28"/>
        </w:rPr>
        <w:t>запись, измерение, опыт, сравнение, классификация и др.);развитие</w:t>
      </w:r>
      <w:r w:rsidRPr="00826C24">
        <w:rPr>
          <w:spacing w:val="-8"/>
          <w:sz w:val="28"/>
          <w:szCs w:val="28"/>
        </w:rPr>
        <w:t xml:space="preserve"> </w:t>
      </w:r>
      <w:r w:rsidRPr="00826C24">
        <w:rPr>
          <w:sz w:val="28"/>
          <w:szCs w:val="28"/>
        </w:rPr>
        <w:t>навыков</w:t>
      </w:r>
      <w:r w:rsidRPr="00826C24">
        <w:rPr>
          <w:spacing w:val="-8"/>
          <w:sz w:val="28"/>
          <w:szCs w:val="28"/>
        </w:rPr>
        <w:t xml:space="preserve"> </w:t>
      </w:r>
      <w:r w:rsidRPr="00826C24">
        <w:rPr>
          <w:sz w:val="28"/>
          <w:szCs w:val="28"/>
        </w:rPr>
        <w:t>устанавливать</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выявлять</w:t>
      </w:r>
      <w:r w:rsidRPr="00826C24">
        <w:rPr>
          <w:spacing w:val="-8"/>
          <w:sz w:val="28"/>
          <w:szCs w:val="28"/>
        </w:rPr>
        <w:t xml:space="preserve"> </w:t>
      </w:r>
      <w:r w:rsidRPr="00826C24">
        <w:rPr>
          <w:sz w:val="28"/>
          <w:szCs w:val="28"/>
        </w:rPr>
        <w:t>причинно-следственные</w:t>
      </w:r>
      <w:r w:rsidRPr="00826C24">
        <w:rPr>
          <w:spacing w:val="-8"/>
          <w:sz w:val="28"/>
          <w:szCs w:val="28"/>
        </w:rPr>
        <w:t xml:space="preserve"> </w:t>
      </w:r>
      <w:r w:rsidRPr="00826C24">
        <w:rPr>
          <w:sz w:val="28"/>
          <w:szCs w:val="28"/>
        </w:rPr>
        <w:t>связи</w:t>
      </w:r>
      <w:r w:rsidRPr="00826C24">
        <w:rPr>
          <w:spacing w:val="-8"/>
          <w:sz w:val="28"/>
          <w:szCs w:val="28"/>
        </w:rPr>
        <w:t xml:space="preserve"> </w:t>
      </w:r>
      <w:r w:rsidRPr="00826C24">
        <w:rPr>
          <w:sz w:val="28"/>
          <w:szCs w:val="28"/>
        </w:rPr>
        <w:t>в окружающем мире;</w:t>
      </w:r>
      <w:r w:rsidR="00F07FB0">
        <w:rPr>
          <w:sz w:val="28"/>
          <w:szCs w:val="28"/>
        </w:rPr>
        <w:t xml:space="preserve"> </w:t>
      </w:r>
      <w:r w:rsidRPr="00826C24">
        <w:rPr>
          <w:sz w:val="28"/>
          <w:szCs w:val="28"/>
        </w:rPr>
        <w:t>овладение</w:t>
      </w:r>
      <w:r w:rsidRPr="00826C24">
        <w:rPr>
          <w:spacing w:val="-8"/>
          <w:sz w:val="28"/>
          <w:szCs w:val="28"/>
        </w:rPr>
        <w:t xml:space="preserve"> </w:t>
      </w:r>
      <w:r w:rsidRPr="00826C24">
        <w:rPr>
          <w:sz w:val="28"/>
          <w:szCs w:val="28"/>
        </w:rPr>
        <w:t>умениями</w:t>
      </w:r>
      <w:r w:rsidRPr="00826C24">
        <w:rPr>
          <w:spacing w:val="-8"/>
          <w:sz w:val="28"/>
          <w:szCs w:val="28"/>
        </w:rPr>
        <w:t xml:space="preserve"> </w:t>
      </w:r>
      <w:r w:rsidRPr="00826C24">
        <w:rPr>
          <w:sz w:val="28"/>
          <w:szCs w:val="28"/>
        </w:rPr>
        <w:t>ориентироваться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окружающем</w:t>
      </w:r>
      <w:r w:rsidRPr="00826C24">
        <w:rPr>
          <w:spacing w:val="-8"/>
          <w:sz w:val="28"/>
          <w:szCs w:val="28"/>
        </w:rPr>
        <w:t xml:space="preserve"> </w:t>
      </w:r>
      <w:r w:rsidRPr="00826C24">
        <w:rPr>
          <w:sz w:val="28"/>
          <w:szCs w:val="28"/>
        </w:rPr>
        <w:t>мире,</w:t>
      </w:r>
      <w:r w:rsidRPr="00826C24">
        <w:rPr>
          <w:spacing w:val="-10"/>
          <w:sz w:val="28"/>
          <w:szCs w:val="28"/>
        </w:rPr>
        <w:t xml:space="preserve"> </w:t>
      </w:r>
      <w:r w:rsidRPr="00826C24">
        <w:rPr>
          <w:sz w:val="28"/>
          <w:szCs w:val="28"/>
        </w:rPr>
        <w:t>выбирать</w:t>
      </w:r>
      <w:r w:rsidRPr="00826C24">
        <w:rPr>
          <w:spacing w:val="-8"/>
          <w:sz w:val="28"/>
          <w:szCs w:val="28"/>
        </w:rPr>
        <w:t xml:space="preserve"> </w:t>
      </w:r>
      <w:r w:rsidRPr="00826C24">
        <w:rPr>
          <w:sz w:val="28"/>
          <w:szCs w:val="28"/>
        </w:rPr>
        <w:t>целевые</w:t>
      </w:r>
      <w:r w:rsidRPr="00826C24">
        <w:rPr>
          <w:spacing w:val="-8"/>
          <w:sz w:val="28"/>
          <w:szCs w:val="28"/>
        </w:rPr>
        <w:t xml:space="preserve"> </w:t>
      </w:r>
      <w:r w:rsidRPr="00826C24">
        <w:rPr>
          <w:sz w:val="28"/>
          <w:szCs w:val="28"/>
        </w:rPr>
        <w:t>и смысловые установки в своих действиях и поступках, принимать решения.</w:t>
      </w:r>
    </w:p>
    <w:p w:rsidR="00432E2F" w:rsidRPr="00826C24" w:rsidRDefault="00432E2F" w:rsidP="00F07FB0">
      <w:pPr>
        <w:numPr>
          <w:ilvl w:val="1"/>
          <w:numId w:val="335"/>
        </w:numPr>
        <w:tabs>
          <w:tab w:val="left" w:pos="4316"/>
        </w:tabs>
        <w:spacing w:line="276" w:lineRule="auto"/>
        <w:ind w:left="4315"/>
        <w:jc w:val="left"/>
        <w:outlineLvl w:val="1"/>
        <w:rPr>
          <w:b/>
          <w:bCs/>
          <w:sz w:val="28"/>
          <w:szCs w:val="28"/>
        </w:rPr>
      </w:pPr>
      <w:r w:rsidRPr="00826C24">
        <w:rPr>
          <w:b/>
          <w:bCs/>
          <w:spacing w:val="-2"/>
          <w:sz w:val="28"/>
          <w:szCs w:val="28"/>
        </w:rPr>
        <w:t>Программа</w:t>
      </w:r>
      <w:r w:rsidRPr="00826C24">
        <w:rPr>
          <w:b/>
          <w:bCs/>
          <w:spacing w:val="3"/>
          <w:sz w:val="28"/>
          <w:szCs w:val="28"/>
        </w:rPr>
        <w:t xml:space="preserve"> </w:t>
      </w:r>
      <w:r w:rsidRPr="00826C24">
        <w:rPr>
          <w:b/>
          <w:bCs/>
          <w:spacing w:val="-2"/>
          <w:sz w:val="28"/>
          <w:szCs w:val="28"/>
        </w:rPr>
        <w:t>внеурочной</w:t>
      </w:r>
      <w:r w:rsidRPr="00826C24">
        <w:rPr>
          <w:b/>
          <w:bCs/>
          <w:spacing w:val="4"/>
          <w:sz w:val="28"/>
          <w:szCs w:val="28"/>
        </w:rPr>
        <w:t xml:space="preserve"> </w:t>
      </w:r>
      <w:r w:rsidRPr="00826C24">
        <w:rPr>
          <w:b/>
          <w:bCs/>
          <w:spacing w:val="-2"/>
          <w:sz w:val="28"/>
          <w:szCs w:val="28"/>
        </w:rPr>
        <w:t>деятельности</w:t>
      </w:r>
    </w:p>
    <w:p w:rsidR="00432E2F" w:rsidRPr="00826C24" w:rsidRDefault="00432E2F" w:rsidP="00F07FB0">
      <w:pPr>
        <w:spacing w:before="1" w:line="276" w:lineRule="auto"/>
        <w:ind w:left="1136" w:right="541" w:firstLine="565"/>
        <w:rPr>
          <w:sz w:val="28"/>
          <w:szCs w:val="28"/>
        </w:rPr>
      </w:pPr>
      <w:r w:rsidRPr="00826C24">
        <w:rPr>
          <w:sz w:val="28"/>
          <w:szCs w:val="28"/>
        </w:rPr>
        <w:lastRenderedPageBreak/>
        <w:t>Программа внеурочно</w:t>
      </w:r>
      <w:r w:rsidR="00E65D1C">
        <w:rPr>
          <w:sz w:val="28"/>
          <w:szCs w:val="28"/>
        </w:rPr>
        <w:t>й деятельности в школе</w:t>
      </w:r>
      <w:r w:rsidRPr="00826C24">
        <w:rPr>
          <w:sz w:val="28"/>
          <w:szCs w:val="28"/>
        </w:rPr>
        <w:t xml:space="preserve"> разработана с учётом, этнических,</w:t>
      </w:r>
      <w:r w:rsidRPr="00826C24">
        <w:rPr>
          <w:spacing w:val="-3"/>
          <w:sz w:val="28"/>
          <w:szCs w:val="28"/>
        </w:rPr>
        <w:t xml:space="preserve"> </w:t>
      </w:r>
      <w:r w:rsidRPr="00826C24">
        <w:rPr>
          <w:sz w:val="28"/>
          <w:szCs w:val="28"/>
        </w:rPr>
        <w:t>социально-экономических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иных</w:t>
      </w:r>
      <w:r w:rsidRPr="00826C24">
        <w:rPr>
          <w:spacing w:val="-6"/>
          <w:sz w:val="28"/>
          <w:szCs w:val="28"/>
        </w:rPr>
        <w:t xml:space="preserve"> </w:t>
      </w:r>
      <w:r w:rsidRPr="00826C24">
        <w:rPr>
          <w:sz w:val="28"/>
          <w:szCs w:val="28"/>
        </w:rPr>
        <w:t>особенностей</w:t>
      </w:r>
      <w:r w:rsidRPr="00826C24">
        <w:rPr>
          <w:spacing w:val="-6"/>
          <w:sz w:val="28"/>
          <w:szCs w:val="28"/>
        </w:rPr>
        <w:t xml:space="preserve"> </w:t>
      </w:r>
      <w:r w:rsidRPr="00826C24">
        <w:rPr>
          <w:sz w:val="28"/>
          <w:szCs w:val="28"/>
        </w:rPr>
        <w:t>региона,</w:t>
      </w:r>
      <w:r w:rsidRPr="00826C24">
        <w:rPr>
          <w:spacing w:val="-3"/>
          <w:sz w:val="28"/>
          <w:szCs w:val="28"/>
        </w:rPr>
        <w:t xml:space="preserve"> </w:t>
      </w:r>
      <w:r w:rsidRPr="00826C24">
        <w:rPr>
          <w:sz w:val="28"/>
          <w:szCs w:val="28"/>
        </w:rPr>
        <w:t>запросов</w:t>
      </w:r>
      <w:r w:rsidRPr="00826C24">
        <w:rPr>
          <w:spacing w:val="-6"/>
          <w:sz w:val="28"/>
          <w:szCs w:val="28"/>
        </w:rPr>
        <w:t xml:space="preserve"> </w:t>
      </w:r>
      <w:r w:rsidRPr="00826C24">
        <w:rPr>
          <w:sz w:val="28"/>
          <w:szCs w:val="28"/>
        </w:rPr>
        <w:t>семей</w:t>
      </w:r>
      <w:r w:rsidRPr="00826C24">
        <w:rPr>
          <w:spacing w:val="-6"/>
          <w:sz w:val="28"/>
          <w:szCs w:val="28"/>
        </w:rPr>
        <w:t xml:space="preserve"> </w:t>
      </w:r>
      <w:r w:rsidRPr="00826C24">
        <w:rPr>
          <w:sz w:val="28"/>
          <w:szCs w:val="28"/>
        </w:rPr>
        <w:t>и других субъектов образовательного процесса основе системно-деятельностного и</w:t>
      </w:r>
      <w:r w:rsidR="00F07FB0">
        <w:rPr>
          <w:sz w:val="28"/>
          <w:szCs w:val="28"/>
        </w:rPr>
        <w:t xml:space="preserve"> </w:t>
      </w:r>
      <w:r w:rsidRPr="00826C24">
        <w:rPr>
          <w:w w:val="95"/>
          <w:sz w:val="28"/>
          <w:szCs w:val="28"/>
        </w:rPr>
        <w:t>культурно-исторического</w:t>
      </w:r>
      <w:r w:rsidRPr="00826C24">
        <w:rPr>
          <w:spacing w:val="69"/>
          <w:w w:val="150"/>
          <w:sz w:val="28"/>
          <w:szCs w:val="28"/>
        </w:rPr>
        <w:t xml:space="preserve"> </w:t>
      </w:r>
      <w:r w:rsidRPr="00826C24">
        <w:rPr>
          <w:spacing w:val="-2"/>
          <w:w w:val="95"/>
          <w:sz w:val="28"/>
          <w:szCs w:val="28"/>
        </w:rPr>
        <w:t>подходов.</w:t>
      </w:r>
    </w:p>
    <w:p w:rsidR="00432E2F" w:rsidRPr="00826C24" w:rsidRDefault="00432E2F" w:rsidP="007848B8">
      <w:pPr>
        <w:spacing w:line="276" w:lineRule="auto"/>
        <w:ind w:left="1136" w:right="414" w:firstLine="565"/>
        <w:rPr>
          <w:sz w:val="28"/>
          <w:szCs w:val="28"/>
        </w:rPr>
      </w:pPr>
      <w:r w:rsidRPr="00826C24">
        <w:rPr>
          <w:i/>
          <w:sz w:val="28"/>
          <w:szCs w:val="28"/>
          <w:u w:val="single"/>
        </w:rPr>
        <w:t xml:space="preserve">Под внеурочной деятельностью понимается </w:t>
      </w:r>
      <w:r w:rsidRPr="00826C24">
        <w:rPr>
          <w:sz w:val="28"/>
          <w:szCs w:val="28"/>
          <w:u w:val="single"/>
        </w:rPr>
        <w:t>образ</w:t>
      </w:r>
      <w:r w:rsidRPr="00826C24">
        <w:rPr>
          <w:sz w:val="28"/>
          <w:szCs w:val="28"/>
        </w:rPr>
        <w:t>овательная деятельность, направленная на достижение результатов освоения АООП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 Сущность и основное назначение внеурочной деятельности заключается</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обеспечении</w:t>
      </w:r>
      <w:r w:rsidRPr="00826C24">
        <w:rPr>
          <w:spacing w:val="-2"/>
          <w:sz w:val="28"/>
          <w:szCs w:val="28"/>
        </w:rPr>
        <w:t xml:space="preserve"> </w:t>
      </w:r>
      <w:r w:rsidRPr="00826C24">
        <w:rPr>
          <w:sz w:val="28"/>
          <w:szCs w:val="28"/>
        </w:rPr>
        <w:t>дополнительных</w:t>
      </w:r>
      <w:r w:rsidRPr="00826C24">
        <w:rPr>
          <w:spacing w:val="-2"/>
          <w:sz w:val="28"/>
          <w:szCs w:val="28"/>
        </w:rPr>
        <w:t xml:space="preserve"> </w:t>
      </w:r>
      <w:r w:rsidRPr="00826C24">
        <w:rPr>
          <w:sz w:val="28"/>
          <w:szCs w:val="28"/>
        </w:rPr>
        <w:t>условий</w:t>
      </w:r>
      <w:r w:rsidRPr="00826C24">
        <w:rPr>
          <w:spacing w:val="-2"/>
          <w:sz w:val="28"/>
          <w:szCs w:val="28"/>
        </w:rPr>
        <w:t xml:space="preserve"> </w:t>
      </w:r>
      <w:r w:rsidRPr="00826C24">
        <w:rPr>
          <w:sz w:val="28"/>
          <w:szCs w:val="28"/>
        </w:rPr>
        <w:t>для</w:t>
      </w:r>
      <w:r w:rsidRPr="00826C24">
        <w:rPr>
          <w:spacing w:val="-2"/>
          <w:sz w:val="28"/>
          <w:szCs w:val="28"/>
        </w:rPr>
        <w:t xml:space="preserve"> </w:t>
      </w:r>
      <w:r w:rsidRPr="00826C24">
        <w:rPr>
          <w:sz w:val="28"/>
          <w:szCs w:val="28"/>
        </w:rPr>
        <w:t>развития</w:t>
      </w:r>
      <w:r w:rsidRPr="00826C24">
        <w:rPr>
          <w:spacing w:val="-2"/>
          <w:sz w:val="28"/>
          <w:szCs w:val="28"/>
        </w:rPr>
        <w:t xml:space="preserve"> </w:t>
      </w:r>
      <w:r w:rsidRPr="00826C24">
        <w:rPr>
          <w:sz w:val="28"/>
          <w:szCs w:val="28"/>
        </w:rPr>
        <w:t>интересов,</w:t>
      </w:r>
      <w:r w:rsidRPr="00826C24">
        <w:rPr>
          <w:spacing w:val="-4"/>
          <w:sz w:val="28"/>
          <w:szCs w:val="28"/>
        </w:rPr>
        <w:t xml:space="preserve"> </w:t>
      </w:r>
      <w:r w:rsidRPr="00826C24">
        <w:rPr>
          <w:sz w:val="28"/>
          <w:szCs w:val="28"/>
        </w:rPr>
        <w:t>склонностей, способностей</w:t>
      </w:r>
      <w:r w:rsidRPr="00826C24">
        <w:rPr>
          <w:spacing w:val="-12"/>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отсталостью</w:t>
      </w:r>
      <w:r w:rsidRPr="00826C24">
        <w:rPr>
          <w:spacing w:val="-5"/>
          <w:sz w:val="28"/>
          <w:szCs w:val="28"/>
        </w:rPr>
        <w:t xml:space="preserve"> </w:t>
      </w:r>
      <w:r w:rsidRPr="00826C24">
        <w:rPr>
          <w:sz w:val="28"/>
          <w:szCs w:val="28"/>
        </w:rPr>
        <w:t>(интеллектуальными</w:t>
      </w:r>
      <w:r w:rsidRPr="00826C24">
        <w:rPr>
          <w:spacing w:val="-12"/>
          <w:sz w:val="28"/>
          <w:szCs w:val="28"/>
        </w:rPr>
        <w:t xml:space="preserve"> </w:t>
      </w:r>
      <w:r w:rsidRPr="00826C24">
        <w:rPr>
          <w:sz w:val="28"/>
          <w:szCs w:val="28"/>
        </w:rPr>
        <w:t>нарушениями), организации их свободного времени.</w:t>
      </w:r>
    </w:p>
    <w:p w:rsidR="00432E2F" w:rsidRPr="00826C24" w:rsidRDefault="00432E2F" w:rsidP="00F07FB0">
      <w:pPr>
        <w:spacing w:line="276" w:lineRule="auto"/>
        <w:ind w:left="1701" w:right="1355"/>
        <w:rPr>
          <w:sz w:val="28"/>
          <w:szCs w:val="28"/>
        </w:rPr>
      </w:pPr>
      <w:r w:rsidRPr="00826C24">
        <w:rPr>
          <w:sz w:val="28"/>
          <w:szCs w:val="28"/>
        </w:rPr>
        <w:t>Внеурочная</w:t>
      </w:r>
      <w:r w:rsidRPr="00826C24">
        <w:rPr>
          <w:spacing w:val="-10"/>
          <w:sz w:val="28"/>
          <w:szCs w:val="28"/>
        </w:rPr>
        <w:t xml:space="preserve"> </w:t>
      </w:r>
      <w:r w:rsidRPr="00826C24">
        <w:rPr>
          <w:sz w:val="28"/>
          <w:szCs w:val="28"/>
        </w:rPr>
        <w:t>деятельность</w:t>
      </w:r>
      <w:r w:rsidRPr="00826C24">
        <w:rPr>
          <w:spacing w:val="-10"/>
          <w:sz w:val="28"/>
          <w:szCs w:val="28"/>
        </w:rPr>
        <w:t xml:space="preserve"> </w:t>
      </w:r>
      <w:r w:rsidRPr="00826C24">
        <w:rPr>
          <w:sz w:val="28"/>
          <w:szCs w:val="28"/>
        </w:rPr>
        <w:t>ориентирована</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создание</w:t>
      </w:r>
      <w:r w:rsidRPr="00826C24">
        <w:rPr>
          <w:spacing w:val="-10"/>
          <w:sz w:val="28"/>
          <w:szCs w:val="28"/>
        </w:rPr>
        <w:t xml:space="preserve"> </w:t>
      </w:r>
      <w:r w:rsidRPr="00826C24">
        <w:rPr>
          <w:sz w:val="28"/>
          <w:szCs w:val="28"/>
        </w:rPr>
        <w:t>условий</w:t>
      </w:r>
      <w:r w:rsidRPr="00826C24">
        <w:rPr>
          <w:spacing w:val="-10"/>
          <w:sz w:val="28"/>
          <w:szCs w:val="28"/>
        </w:rPr>
        <w:t xml:space="preserve"> </w:t>
      </w:r>
      <w:r w:rsidRPr="00826C24">
        <w:rPr>
          <w:sz w:val="28"/>
          <w:szCs w:val="28"/>
        </w:rPr>
        <w:t>для: расширения опыта поведения, деятельности и общения;</w:t>
      </w:r>
      <w:r w:rsidR="00F07FB0">
        <w:rPr>
          <w:sz w:val="28"/>
          <w:szCs w:val="28"/>
        </w:rPr>
        <w:t xml:space="preserve"> </w:t>
      </w:r>
      <w:r w:rsidRPr="00826C24">
        <w:rPr>
          <w:sz w:val="28"/>
          <w:szCs w:val="28"/>
        </w:rPr>
        <w:t>творческой самореализации обучающихся с умственной отсталостью (интеллектуальными</w:t>
      </w:r>
      <w:r w:rsidRPr="00826C24">
        <w:rPr>
          <w:spacing w:val="-9"/>
          <w:sz w:val="28"/>
          <w:szCs w:val="28"/>
        </w:rPr>
        <w:t xml:space="preserve"> </w:t>
      </w:r>
      <w:r w:rsidRPr="00826C24">
        <w:rPr>
          <w:sz w:val="28"/>
          <w:szCs w:val="28"/>
        </w:rPr>
        <w:t>нарушениями)</w:t>
      </w:r>
      <w:r w:rsidRPr="00826C24">
        <w:rPr>
          <w:spacing w:val="-12"/>
          <w:sz w:val="28"/>
          <w:szCs w:val="28"/>
        </w:rPr>
        <w:t xml:space="preserve"> </w:t>
      </w:r>
      <w:r w:rsidRPr="00826C24">
        <w:rPr>
          <w:sz w:val="28"/>
          <w:szCs w:val="28"/>
        </w:rPr>
        <w:t>в</w:t>
      </w:r>
      <w:r w:rsidRPr="00826C24">
        <w:rPr>
          <w:spacing w:val="-9"/>
          <w:sz w:val="28"/>
          <w:szCs w:val="28"/>
        </w:rPr>
        <w:t xml:space="preserve"> </w:t>
      </w:r>
      <w:r w:rsidRPr="00826C24">
        <w:rPr>
          <w:sz w:val="28"/>
          <w:szCs w:val="28"/>
        </w:rPr>
        <w:t>комфортной</w:t>
      </w:r>
      <w:r w:rsidRPr="00826C24">
        <w:rPr>
          <w:spacing w:val="-9"/>
          <w:sz w:val="28"/>
          <w:szCs w:val="28"/>
        </w:rPr>
        <w:t xml:space="preserve"> </w:t>
      </w:r>
      <w:r w:rsidRPr="00826C24">
        <w:rPr>
          <w:sz w:val="28"/>
          <w:szCs w:val="28"/>
        </w:rPr>
        <w:t>развивающей</w:t>
      </w:r>
      <w:r w:rsidRPr="00826C24">
        <w:rPr>
          <w:spacing w:val="-9"/>
          <w:sz w:val="28"/>
          <w:szCs w:val="28"/>
        </w:rPr>
        <w:t xml:space="preserve"> </w:t>
      </w:r>
      <w:r w:rsidRPr="00826C24">
        <w:rPr>
          <w:sz w:val="28"/>
          <w:szCs w:val="28"/>
        </w:rPr>
        <w:t>среде,</w:t>
      </w:r>
      <w:r w:rsidRPr="00826C24">
        <w:rPr>
          <w:spacing w:val="80"/>
          <w:sz w:val="28"/>
          <w:szCs w:val="28"/>
        </w:rPr>
        <w:t xml:space="preserve"> </w:t>
      </w:r>
      <w:r w:rsidRPr="00826C24">
        <w:rPr>
          <w:sz w:val="28"/>
          <w:szCs w:val="28"/>
        </w:rPr>
        <w:t>стимулирующей возникновение личностного интереса к различным аспектам жизнедеятельности;</w:t>
      </w:r>
    </w:p>
    <w:p w:rsidR="00432E2F" w:rsidRPr="00826C24" w:rsidRDefault="00432E2F" w:rsidP="007848B8">
      <w:pPr>
        <w:spacing w:line="276" w:lineRule="auto"/>
        <w:ind w:left="1136" w:right="414" w:firstLine="565"/>
        <w:rPr>
          <w:sz w:val="28"/>
          <w:szCs w:val="28"/>
        </w:rPr>
      </w:pPr>
      <w:r w:rsidRPr="00826C24">
        <w:rPr>
          <w:sz w:val="28"/>
          <w:szCs w:val="28"/>
        </w:rPr>
        <w:t>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w:t>
      </w:r>
      <w:r w:rsidRPr="00826C24">
        <w:rPr>
          <w:spacing w:val="-6"/>
          <w:sz w:val="28"/>
          <w:szCs w:val="28"/>
        </w:rPr>
        <w:t xml:space="preserve"> </w:t>
      </w:r>
      <w:r w:rsidRPr="00826C24">
        <w:rPr>
          <w:sz w:val="28"/>
          <w:szCs w:val="28"/>
        </w:rPr>
        <w:t>необходимого</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успешной</w:t>
      </w:r>
      <w:r w:rsidRPr="00826C24">
        <w:rPr>
          <w:spacing w:val="-8"/>
          <w:sz w:val="28"/>
          <w:szCs w:val="28"/>
        </w:rPr>
        <w:t xml:space="preserve"> </w:t>
      </w:r>
      <w:r w:rsidRPr="00826C24">
        <w:rPr>
          <w:sz w:val="28"/>
          <w:szCs w:val="28"/>
        </w:rPr>
        <w:t>реализации</w:t>
      </w:r>
      <w:r w:rsidRPr="00826C24">
        <w:rPr>
          <w:spacing w:val="-8"/>
          <w:sz w:val="28"/>
          <w:szCs w:val="28"/>
        </w:rPr>
        <w:t xml:space="preserve"> </w:t>
      </w:r>
      <w:r w:rsidRPr="00826C24">
        <w:rPr>
          <w:sz w:val="28"/>
          <w:szCs w:val="28"/>
        </w:rPr>
        <w:t>дальнейших</w:t>
      </w:r>
      <w:r w:rsidRPr="00826C24">
        <w:rPr>
          <w:spacing w:val="-8"/>
          <w:sz w:val="28"/>
          <w:szCs w:val="28"/>
        </w:rPr>
        <w:t xml:space="preserve"> </w:t>
      </w:r>
      <w:r w:rsidRPr="00826C24">
        <w:rPr>
          <w:sz w:val="28"/>
          <w:szCs w:val="28"/>
        </w:rPr>
        <w:t>жизненных</w:t>
      </w:r>
      <w:r w:rsidRPr="00826C24">
        <w:rPr>
          <w:spacing w:val="-8"/>
          <w:sz w:val="28"/>
          <w:szCs w:val="28"/>
        </w:rPr>
        <w:t xml:space="preserve"> </w:t>
      </w:r>
      <w:r w:rsidRPr="00826C24">
        <w:rPr>
          <w:sz w:val="28"/>
          <w:szCs w:val="28"/>
        </w:rPr>
        <w:t xml:space="preserve">планов </w:t>
      </w:r>
      <w:r w:rsidRPr="00826C24">
        <w:rPr>
          <w:spacing w:val="-2"/>
          <w:sz w:val="28"/>
          <w:szCs w:val="28"/>
        </w:rPr>
        <w:t>обучающихся.</w:t>
      </w:r>
    </w:p>
    <w:p w:rsidR="00432E2F" w:rsidRPr="00826C24" w:rsidRDefault="00432E2F" w:rsidP="007848B8">
      <w:pPr>
        <w:spacing w:line="276" w:lineRule="auto"/>
        <w:ind w:left="1136" w:right="541" w:firstLine="565"/>
        <w:rPr>
          <w:sz w:val="28"/>
          <w:szCs w:val="28"/>
        </w:rPr>
      </w:pPr>
      <w:r w:rsidRPr="00826C24">
        <w:rPr>
          <w:sz w:val="28"/>
          <w:szCs w:val="28"/>
        </w:rPr>
        <w:t xml:space="preserve">Основными </w:t>
      </w:r>
      <w:r w:rsidRPr="00826C24">
        <w:rPr>
          <w:i/>
          <w:sz w:val="28"/>
          <w:szCs w:val="28"/>
        </w:rPr>
        <w:t>ц</w:t>
      </w:r>
      <w:r w:rsidRPr="00826C24">
        <w:rPr>
          <w:i/>
          <w:sz w:val="28"/>
          <w:szCs w:val="28"/>
          <w:u w:val="single"/>
        </w:rPr>
        <w:t xml:space="preserve">елями внеурочной деятельности </w:t>
      </w:r>
      <w:r w:rsidRPr="00826C24">
        <w:rPr>
          <w:sz w:val="28"/>
          <w:szCs w:val="28"/>
          <w:u w:val="single"/>
        </w:rPr>
        <w:t>явл</w:t>
      </w:r>
      <w:r w:rsidRPr="00826C24">
        <w:rPr>
          <w:sz w:val="28"/>
          <w:szCs w:val="28"/>
        </w:rPr>
        <w:t>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w:t>
      </w:r>
      <w:r w:rsidRPr="00826C24">
        <w:rPr>
          <w:spacing w:val="80"/>
          <w:sz w:val="28"/>
          <w:szCs w:val="28"/>
        </w:rPr>
        <w:t xml:space="preserve"> </w:t>
      </w:r>
      <w:r w:rsidRPr="00826C24">
        <w:rPr>
          <w:sz w:val="28"/>
          <w:szCs w:val="28"/>
        </w:rPr>
        <w:t>(интеллектуальными нарушениями),</w:t>
      </w:r>
      <w:r w:rsidRPr="00826C24">
        <w:rPr>
          <w:spacing w:val="-12"/>
          <w:sz w:val="28"/>
          <w:szCs w:val="28"/>
        </w:rPr>
        <w:t xml:space="preserve"> </w:t>
      </w:r>
      <w:r w:rsidRPr="00826C24">
        <w:rPr>
          <w:sz w:val="28"/>
          <w:szCs w:val="28"/>
        </w:rPr>
        <w:t>создание</w:t>
      </w:r>
      <w:r w:rsidRPr="00826C24">
        <w:rPr>
          <w:spacing w:val="-11"/>
          <w:sz w:val="28"/>
          <w:szCs w:val="28"/>
        </w:rPr>
        <w:t xml:space="preserve"> </w:t>
      </w:r>
      <w:r w:rsidRPr="00826C24">
        <w:rPr>
          <w:sz w:val="28"/>
          <w:szCs w:val="28"/>
        </w:rPr>
        <w:t>воспитывающей</w:t>
      </w:r>
      <w:r w:rsidRPr="00826C24">
        <w:rPr>
          <w:spacing w:val="-11"/>
          <w:sz w:val="28"/>
          <w:szCs w:val="28"/>
        </w:rPr>
        <w:t xml:space="preserve"> </w:t>
      </w:r>
      <w:r w:rsidRPr="00826C24">
        <w:rPr>
          <w:sz w:val="28"/>
          <w:szCs w:val="28"/>
        </w:rPr>
        <w:t>среды,</w:t>
      </w:r>
      <w:r w:rsidRPr="00826C24">
        <w:rPr>
          <w:spacing w:val="-8"/>
          <w:sz w:val="28"/>
          <w:szCs w:val="28"/>
        </w:rPr>
        <w:t xml:space="preserve"> </w:t>
      </w:r>
      <w:r w:rsidRPr="00826C24">
        <w:rPr>
          <w:sz w:val="28"/>
          <w:szCs w:val="28"/>
        </w:rPr>
        <w:t>обеспечивающей</w:t>
      </w:r>
      <w:r w:rsidRPr="00826C24">
        <w:rPr>
          <w:spacing w:val="-11"/>
          <w:sz w:val="28"/>
          <w:szCs w:val="28"/>
        </w:rPr>
        <w:t xml:space="preserve"> </w:t>
      </w:r>
      <w:r w:rsidRPr="00826C24">
        <w:rPr>
          <w:sz w:val="28"/>
          <w:szCs w:val="28"/>
        </w:rPr>
        <w:t>развитие</w:t>
      </w:r>
      <w:r w:rsidRPr="00826C24">
        <w:rPr>
          <w:spacing w:val="-11"/>
          <w:sz w:val="28"/>
          <w:szCs w:val="28"/>
        </w:rPr>
        <w:t xml:space="preserve"> </w:t>
      </w:r>
      <w:r w:rsidRPr="00826C24">
        <w:rPr>
          <w:sz w:val="28"/>
          <w:szCs w:val="28"/>
        </w:rPr>
        <w:t>социальных, интеллектуальных интересов учащихся в свободное время.</w:t>
      </w:r>
    </w:p>
    <w:p w:rsidR="004C0F69" w:rsidRDefault="00432E2F" w:rsidP="004C0F69">
      <w:pPr>
        <w:spacing w:line="276" w:lineRule="auto"/>
        <w:ind w:left="1701"/>
        <w:rPr>
          <w:sz w:val="28"/>
          <w:szCs w:val="28"/>
        </w:rPr>
      </w:pPr>
      <w:r w:rsidRPr="00826C24">
        <w:rPr>
          <w:i/>
          <w:sz w:val="28"/>
          <w:szCs w:val="28"/>
          <w:u w:val="single"/>
        </w:rPr>
        <w:t>Основные</w:t>
      </w:r>
      <w:r w:rsidRPr="00826C24">
        <w:rPr>
          <w:i/>
          <w:spacing w:val="-15"/>
          <w:sz w:val="28"/>
          <w:szCs w:val="28"/>
          <w:u w:val="single"/>
        </w:rPr>
        <w:t xml:space="preserve"> </w:t>
      </w:r>
      <w:r w:rsidRPr="00826C24">
        <w:rPr>
          <w:i/>
          <w:spacing w:val="-2"/>
          <w:sz w:val="28"/>
          <w:szCs w:val="28"/>
          <w:u w:val="single"/>
        </w:rPr>
        <w:t>задачи:</w:t>
      </w:r>
      <w:r w:rsidRPr="00F07FB0">
        <w:rPr>
          <w:sz w:val="28"/>
          <w:szCs w:val="28"/>
        </w:rPr>
        <w:t>коррекция</w:t>
      </w:r>
      <w:r w:rsidRPr="00F07FB0">
        <w:rPr>
          <w:spacing w:val="-8"/>
          <w:sz w:val="28"/>
          <w:szCs w:val="28"/>
        </w:rPr>
        <w:t xml:space="preserve"> </w:t>
      </w:r>
      <w:r w:rsidRPr="00F07FB0">
        <w:rPr>
          <w:sz w:val="28"/>
          <w:szCs w:val="28"/>
        </w:rPr>
        <w:t>всех</w:t>
      </w:r>
      <w:r w:rsidRPr="00F07FB0">
        <w:rPr>
          <w:spacing w:val="-8"/>
          <w:sz w:val="28"/>
          <w:szCs w:val="28"/>
        </w:rPr>
        <w:t xml:space="preserve"> </w:t>
      </w:r>
      <w:r w:rsidRPr="00F07FB0">
        <w:rPr>
          <w:sz w:val="28"/>
          <w:szCs w:val="28"/>
        </w:rPr>
        <w:t>компонентов</w:t>
      </w:r>
      <w:r w:rsidRPr="00F07FB0">
        <w:rPr>
          <w:spacing w:val="-8"/>
          <w:sz w:val="28"/>
          <w:szCs w:val="28"/>
        </w:rPr>
        <w:t xml:space="preserve"> </w:t>
      </w:r>
      <w:r w:rsidRPr="00F07FB0">
        <w:rPr>
          <w:sz w:val="28"/>
          <w:szCs w:val="28"/>
        </w:rPr>
        <w:t>психофизического,</w:t>
      </w:r>
      <w:r w:rsidRPr="00F07FB0">
        <w:rPr>
          <w:spacing w:val="-6"/>
          <w:sz w:val="28"/>
          <w:szCs w:val="28"/>
        </w:rPr>
        <w:t xml:space="preserve"> </w:t>
      </w:r>
      <w:r w:rsidRPr="00F07FB0">
        <w:rPr>
          <w:sz w:val="28"/>
          <w:szCs w:val="28"/>
        </w:rPr>
        <w:t>интеллектуального,</w:t>
      </w:r>
      <w:r w:rsidRPr="00F07FB0">
        <w:rPr>
          <w:spacing w:val="80"/>
          <w:sz w:val="28"/>
          <w:szCs w:val="28"/>
        </w:rPr>
        <w:t xml:space="preserve"> </w:t>
      </w:r>
      <w:r w:rsidRPr="00F07FB0">
        <w:rPr>
          <w:sz w:val="28"/>
          <w:szCs w:val="28"/>
        </w:rPr>
        <w:t>личностного развития обучающихся с умственной отсталостью</w:t>
      </w:r>
      <w:r w:rsidRPr="00F07FB0">
        <w:rPr>
          <w:spacing w:val="40"/>
          <w:sz w:val="28"/>
          <w:szCs w:val="28"/>
        </w:rPr>
        <w:t xml:space="preserve"> </w:t>
      </w:r>
      <w:r w:rsidRPr="00F07FB0">
        <w:rPr>
          <w:sz w:val="28"/>
          <w:szCs w:val="28"/>
        </w:rPr>
        <w:t>(интеллектуальными нарушениями) с учетом их возрастных и индивидуальных особенностей;</w:t>
      </w:r>
      <w:r w:rsidR="00F07FB0" w:rsidRPr="00F07FB0">
        <w:rPr>
          <w:sz w:val="28"/>
          <w:szCs w:val="28"/>
        </w:rPr>
        <w:t xml:space="preserve"> </w:t>
      </w:r>
      <w:r w:rsidRPr="00F07FB0">
        <w:rPr>
          <w:sz w:val="28"/>
          <w:szCs w:val="28"/>
        </w:rPr>
        <w:t>развитие</w:t>
      </w:r>
      <w:r w:rsidRPr="00F07FB0">
        <w:rPr>
          <w:spacing w:val="-15"/>
          <w:sz w:val="28"/>
          <w:szCs w:val="28"/>
        </w:rPr>
        <w:t xml:space="preserve"> </w:t>
      </w:r>
      <w:r w:rsidRPr="00F07FB0">
        <w:rPr>
          <w:sz w:val="28"/>
          <w:szCs w:val="28"/>
        </w:rPr>
        <w:t>активности,</w:t>
      </w:r>
      <w:r w:rsidRPr="00F07FB0">
        <w:rPr>
          <w:spacing w:val="-13"/>
          <w:sz w:val="28"/>
          <w:szCs w:val="28"/>
        </w:rPr>
        <w:t xml:space="preserve"> </w:t>
      </w:r>
      <w:r w:rsidRPr="00F07FB0">
        <w:rPr>
          <w:sz w:val="28"/>
          <w:szCs w:val="28"/>
        </w:rPr>
        <w:t>самостоятельности</w:t>
      </w:r>
      <w:r w:rsidRPr="00F07FB0">
        <w:rPr>
          <w:spacing w:val="-14"/>
          <w:sz w:val="28"/>
          <w:szCs w:val="28"/>
        </w:rPr>
        <w:t xml:space="preserve"> </w:t>
      </w:r>
      <w:r w:rsidRPr="00F07FB0">
        <w:rPr>
          <w:sz w:val="28"/>
          <w:szCs w:val="28"/>
        </w:rPr>
        <w:t>и</w:t>
      </w:r>
      <w:r w:rsidRPr="00F07FB0">
        <w:rPr>
          <w:spacing w:val="-15"/>
          <w:sz w:val="28"/>
          <w:szCs w:val="28"/>
        </w:rPr>
        <w:t xml:space="preserve"> </w:t>
      </w:r>
      <w:r w:rsidRPr="00F07FB0">
        <w:rPr>
          <w:sz w:val="28"/>
          <w:szCs w:val="28"/>
        </w:rPr>
        <w:t>независимости</w:t>
      </w:r>
      <w:r w:rsidRPr="00F07FB0">
        <w:rPr>
          <w:spacing w:val="-15"/>
          <w:sz w:val="28"/>
          <w:szCs w:val="28"/>
        </w:rPr>
        <w:t xml:space="preserve"> </w:t>
      </w:r>
      <w:r w:rsidRPr="00F07FB0">
        <w:rPr>
          <w:sz w:val="28"/>
          <w:szCs w:val="28"/>
        </w:rPr>
        <w:t>в</w:t>
      </w:r>
      <w:r w:rsidRPr="00F07FB0">
        <w:rPr>
          <w:spacing w:val="-14"/>
          <w:sz w:val="28"/>
          <w:szCs w:val="28"/>
        </w:rPr>
        <w:t xml:space="preserve"> </w:t>
      </w:r>
      <w:r w:rsidRPr="00F07FB0">
        <w:rPr>
          <w:sz w:val="28"/>
          <w:szCs w:val="28"/>
        </w:rPr>
        <w:t>повседневной</w:t>
      </w:r>
      <w:r w:rsidRPr="00F07FB0">
        <w:rPr>
          <w:spacing w:val="-15"/>
          <w:sz w:val="28"/>
          <w:szCs w:val="28"/>
        </w:rPr>
        <w:t xml:space="preserve"> </w:t>
      </w:r>
      <w:r w:rsidRPr="00F07FB0">
        <w:rPr>
          <w:spacing w:val="-2"/>
          <w:sz w:val="28"/>
          <w:szCs w:val="28"/>
        </w:rPr>
        <w:t>жизни;</w:t>
      </w:r>
      <w:r w:rsidR="00F07FB0" w:rsidRPr="00F07FB0">
        <w:rPr>
          <w:spacing w:val="-2"/>
          <w:sz w:val="28"/>
          <w:szCs w:val="28"/>
        </w:rPr>
        <w:t xml:space="preserve"> </w:t>
      </w:r>
      <w:r w:rsidRPr="00F07FB0">
        <w:rPr>
          <w:sz w:val="28"/>
          <w:szCs w:val="28"/>
        </w:rPr>
        <w:t>развитие</w:t>
      </w:r>
      <w:r w:rsidRPr="00F07FB0">
        <w:rPr>
          <w:spacing w:val="-7"/>
          <w:sz w:val="28"/>
          <w:szCs w:val="28"/>
        </w:rPr>
        <w:t xml:space="preserve"> </w:t>
      </w:r>
      <w:r w:rsidRPr="00F07FB0">
        <w:rPr>
          <w:sz w:val="28"/>
          <w:szCs w:val="28"/>
        </w:rPr>
        <w:t>возможных</w:t>
      </w:r>
      <w:r w:rsidRPr="00F07FB0">
        <w:rPr>
          <w:spacing w:val="-7"/>
          <w:sz w:val="28"/>
          <w:szCs w:val="28"/>
        </w:rPr>
        <w:t xml:space="preserve"> </w:t>
      </w:r>
      <w:r w:rsidRPr="00F07FB0">
        <w:rPr>
          <w:sz w:val="28"/>
          <w:szCs w:val="28"/>
        </w:rPr>
        <w:t>избирательных</w:t>
      </w:r>
      <w:r w:rsidRPr="00F07FB0">
        <w:rPr>
          <w:spacing w:val="-7"/>
          <w:sz w:val="28"/>
          <w:szCs w:val="28"/>
        </w:rPr>
        <w:t xml:space="preserve"> </w:t>
      </w:r>
      <w:r w:rsidRPr="00F07FB0">
        <w:rPr>
          <w:sz w:val="28"/>
          <w:szCs w:val="28"/>
        </w:rPr>
        <w:t>способностей</w:t>
      </w:r>
      <w:r w:rsidRPr="00F07FB0">
        <w:rPr>
          <w:spacing w:val="-7"/>
          <w:sz w:val="28"/>
          <w:szCs w:val="28"/>
        </w:rPr>
        <w:t xml:space="preserve"> </w:t>
      </w:r>
      <w:r w:rsidRPr="00F07FB0">
        <w:rPr>
          <w:sz w:val="28"/>
          <w:szCs w:val="28"/>
        </w:rPr>
        <w:t>и</w:t>
      </w:r>
      <w:r w:rsidRPr="00F07FB0">
        <w:rPr>
          <w:spacing w:val="-7"/>
          <w:sz w:val="28"/>
          <w:szCs w:val="28"/>
        </w:rPr>
        <w:t xml:space="preserve"> </w:t>
      </w:r>
      <w:r w:rsidRPr="00F07FB0">
        <w:rPr>
          <w:sz w:val="28"/>
          <w:szCs w:val="28"/>
        </w:rPr>
        <w:t>интересов</w:t>
      </w:r>
      <w:r w:rsidRPr="00F07FB0">
        <w:rPr>
          <w:spacing w:val="-7"/>
          <w:sz w:val="28"/>
          <w:szCs w:val="28"/>
        </w:rPr>
        <w:t xml:space="preserve"> </w:t>
      </w:r>
      <w:r w:rsidRPr="00F07FB0">
        <w:rPr>
          <w:sz w:val="28"/>
          <w:szCs w:val="28"/>
        </w:rPr>
        <w:t>ребенка</w:t>
      </w:r>
      <w:r w:rsidRPr="00F07FB0">
        <w:rPr>
          <w:spacing w:val="-7"/>
          <w:sz w:val="28"/>
          <w:szCs w:val="28"/>
        </w:rPr>
        <w:t xml:space="preserve"> </w:t>
      </w:r>
      <w:r w:rsidRPr="00F07FB0">
        <w:rPr>
          <w:sz w:val="28"/>
          <w:szCs w:val="28"/>
        </w:rPr>
        <w:t>в</w:t>
      </w:r>
      <w:r w:rsidRPr="00F07FB0">
        <w:rPr>
          <w:spacing w:val="-7"/>
          <w:sz w:val="28"/>
          <w:szCs w:val="28"/>
        </w:rPr>
        <w:t xml:space="preserve"> </w:t>
      </w:r>
      <w:r w:rsidRPr="00F07FB0">
        <w:rPr>
          <w:sz w:val="28"/>
          <w:szCs w:val="28"/>
        </w:rPr>
        <w:t>разных видах деятельности;</w:t>
      </w:r>
      <w:r w:rsidR="00F07FB0" w:rsidRPr="00F07FB0">
        <w:rPr>
          <w:sz w:val="28"/>
          <w:szCs w:val="28"/>
        </w:rPr>
        <w:t xml:space="preserve"> </w:t>
      </w:r>
      <w:r w:rsidRPr="00F07FB0">
        <w:rPr>
          <w:sz w:val="28"/>
          <w:szCs w:val="28"/>
        </w:rPr>
        <w:t>формирование</w:t>
      </w:r>
      <w:r w:rsidRPr="00F07FB0">
        <w:rPr>
          <w:spacing w:val="-9"/>
          <w:sz w:val="28"/>
          <w:szCs w:val="28"/>
        </w:rPr>
        <w:t xml:space="preserve"> </w:t>
      </w:r>
      <w:r w:rsidRPr="00F07FB0">
        <w:rPr>
          <w:sz w:val="28"/>
          <w:szCs w:val="28"/>
        </w:rPr>
        <w:t>основ</w:t>
      </w:r>
      <w:r w:rsidRPr="00F07FB0">
        <w:rPr>
          <w:spacing w:val="-9"/>
          <w:sz w:val="28"/>
          <w:szCs w:val="28"/>
        </w:rPr>
        <w:t xml:space="preserve"> </w:t>
      </w:r>
      <w:r w:rsidRPr="00F07FB0">
        <w:rPr>
          <w:sz w:val="28"/>
          <w:szCs w:val="28"/>
        </w:rPr>
        <w:t>нравственного</w:t>
      </w:r>
      <w:r w:rsidRPr="00F07FB0">
        <w:rPr>
          <w:spacing w:val="-9"/>
          <w:sz w:val="28"/>
          <w:szCs w:val="28"/>
        </w:rPr>
        <w:t xml:space="preserve"> </w:t>
      </w:r>
      <w:r w:rsidRPr="00F07FB0">
        <w:rPr>
          <w:sz w:val="28"/>
          <w:szCs w:val="28"/>
        </w:rPr>
        <w:t>самосознания</w:t>
      </w:r>
      <w:r w:rsidRPr="00F07FB0">
        <w:rPr>
          <w:spacing w:val="-9"/>
          <w:sz w:val="28"/>
          <w:szCs w:val="28"/>
        </w:rPr>
        <w:t xml:space="preserve"> </w:t>
      </w:r>
      <w:r w:rsidRPr="00F07FB0">
        <w:rPr>
          <w:sz w:val="28"/>
          <w:szCs w:val="28"/>
        </w:rPr>
        <w:t>личности,</w:t>
      </w:r>
      <w:r w:rsidRPr="00F07FB0">
        <w:rPr>
          <w:spacing w:val="-11"/>
          <w:sz w:val="28"/>
          <w:szCs w:val="28"/>
        </w:rPr>
        <w:t xml:space="preserve"> </w:t>
      </w:r>
      <w:r w:rsidRPr="00F07FB0">
        <w:rPr>
          <w:sz w:val="28"/>
          <w:szCs w:val="28"/>
        </w:rPr>
        <w:t>умения</w:t>
      </w:r>
      <w:r w:rsidRPr="00F07FB0">
        <w:rPr>
          <w:spacing w:val="-9"/>
          <w:sz w:val="28"/>
          <w:szCs w:val="28"/>
        </w:rPr>
        <w:t xml:space="preserve"> </w:t>
      </w:r>
      <w:r w:rsidRPr="00F07FB0">
        <w:rPr>
          <w:sz w:val="28"/>
          <w:szCs w:val="28"/>
        </w:rPr>
        <w:t>правильно оценивать окружающее и самих себя,</w:t>
      </w:r>
      <w:r w:rsidR="00F07FB0" w:rsidRPr="00F07FB0">
        <w:rPr>
          <w:sz w:val="28"/>
          <w:szCs w:val="28"/>
        </w:rPr>
        <w:t xml:space="preserve"> </w:t>
      </w:r>
      <w:r w:rsidRPr="00F07FB0">
        <w:rPr>
          <w:spacing w:val="-2"/>
          <w:sz w:val="28"/>
          <w:szCs w:val="28"/>
        </w:rPr>
        <w:t>формирование</w:t>
      </w:r>
      <w:r w:rsidRPr="00F07FB0">
        <w:rPr>
          <w:spacing w:val="1"/>
          <w:sz w:val="28"/>
          <w:szCs w:val="28"/>
        </w:rPr>
        <w:t xml:space="preserve"> </w:t>
      </w:r>
      <w:r w:rsidRPr="00F07FB0">
        <w:rPr>
          <w:spacing w:val="-2"/>
          <w:sz w:val="28"/>
          <w:szCs w:val="28"/>
        </w:rPr>
        <w:t>эстетических</w:t>
      </w:r>
      <w:r w:rsidRPr="00F07FB0">
        <w:rPr>
          <w:spacing w:val="2"/>
          <w:sz w:val="28"/>
          <w:szCs w:val="28"/>
        </w:rPr>
        <w:t xml:space="preserve"> </w:t>
      </w:r>
      <w:r w:rsidRPr="00F07FB0">
        <w:rPr>
          <w:spacing w:val="-2"/>
          <w:sz w:val="28"/>
          <w:szCs w:val="28"/>
        </w:rPr>
        <w:t>потребностей,</w:t>
      </w:r>
      <w:r w:rsidRPr="00F07FB0">
        <w:rPr>
          <w:spacing w:val="4"/>
          <w:sz w:val="28"/>
          <w:szCs w:val="28"/>
        </w:rPr>
        <w:t xml:space="preserve"> </w:t>
      </w:r>
      <w:r w:rsidRPr="00F07FB0">
        <w:rPr>
          <w:spacing w:val="-2"/>
          <w:sz w:val="28"/>
          <w:szCs w:val="28"/>
        </w:rPr>
        <w:t>ценностей</w:t>
      </w:r>
      <w:r w:rsidRPr="00F07FB0">
        <w:rPr>
          <w:spacing w:val="2"/>
          <w:sz w:val="28"/>
          <w:szCs w:val="28"/>
        </w:rPr>
        <w:t xml:space="preserve"> </w:t>
      </w:r>
      <w:r w:rsidRPr="00F07FB0">
        <w:rPr>
          <w:spacing w:val="-2"/>
          <w:sz w:val="28"/>
          <w:szCs w:val="28"/>
        </w:rPr>
        <w:t>и</w:t>
      </w:r>
      <w:r w:rsidRPr="00F07FB0">
        <w:rPr>
          <w:spacing w:val="2"/>
          <w:sz w:val="28"/>
          <w:szCs w:val="28"/>
        </w:rPr>
        <w:t xml:space="preserve"> </w:t>
      </w:r>
      <w:r w:rsidRPr="00F07FB0">
        <w:rPr>
          <w:spacing w:val="-2"/>
          <w:sz w:val="28"/>
          <w:szCs w:val="28"/>
        </w:rPr>
        <w:t>чувств;</w:t>
      </w:r>
      <w:r w:rsidR="00F07FB0" w:rsidRPr="00F07FB0">
        <w:rPr>
          <w:spacing w:val="-2"/>
          <w:sz w:val="28"/>
          <w:szCs w:val="28"/>
        </w:rPr>
        <w:t xml:space="preserve"> </w:t>
      </w:r>
      <w:r w:rsidRPr="00F07FB0">
        <w:rPr>
          <w:sz w:val="28"/>
          <w:szCs w:val="28"/>
        </w:rPr>
        <w:t>развитие</w:t>
      </w:r>
      <w:r w:rsidRPr="00F07FB0">
        <w:rPr>
          <w:spacing w:val="-10"/>
          <w:sz w:val="28"/>
          <w:szCs w:val="28"/>
        </w:rPr>
        <w:t xml:space="preserve"> </w:t>
      </w:r>
      <w:r w:rsidRPr="00F07FB0">
        <w:rPr>
          <w:sz w:val="28"/>
          <w:szCs w:val="28"/>
        </w:rPr>
        <w:t>трудолюбия,</w:t>
      </w:r>
      <w:r w:rsidRPr="00F07FB0">
        <w:rPr>
          <w:spacing w:val="-7"/>
          <w:sz w:val="28"/>
          <w:szCs w:val="28"/>
        </w:rPr>
        <w:t xml:space="preserve"> </w:t>
      </w:r>
      <w:r w:rsidRPr="00F07FB0">
        <w:rPr>
          <w:sz w:val="28"/>
          <w:szCs w:val="28"/>
        </w:rPr>
        <w:t>способности</w:t>
      </w:r>
      <w:r w:rsidRPr="00F07FB0">
        <w:rPr>
          <w:spacing w:val="-10"/>
          <w:sz w:val="28"/>
          <w:szCs w:val="28"/>
        </w:rPr>
        <w:t xml:space="preserve"> </w:t>
      </w:r>
      <w:r w:rsidRPr="00F07FB0">
        <w:rPr>
          <w:sz w:val="28"/>
          <w:szCs w:val="28"/>
        </w:rPr>
        <w:t>к</w:t>
      </w:r>
      <w:r w:rsidRPr="00F07FB0">
        <w:rPr>
          <w:spacing w:val="-10"/>
          <w:sz w:val="28"/>
          <w:szCs w:val="28"/>
        </w:rPr>
        <w:t xml:space="preserve"> </w:t>
      </w:r>
      <w:r w:rsidRPr="00F07FB0">
        <w:rPr>
          <w:sz w:val="28"/>
          <w:szCs w:val="28"/>
        </w:rPr>
        <w:lastRenderedPageBreak/>
        <w:t>преодолению</w:t>
      </w:r>
      <w:r w:rsidRPr="00F07FB0">
        <w:rPr>
          <w:spacing w:val="-10"/>
          <w:sz w:val="28"/>
          <w:szCs w:val="28"/>
        </w:rPr>
        <w:t xml:space="preserve"> </w:t>
      </w:r>
      <w:r w:rsidRPr="00F07FB0">
        <w:rPr>
          <w:sz w:val="28"/>
          <w:szCs w:val="28"/>
        </w:rPr>
        <w:t>трудностей,</w:t>
      </w:r>
      <w:r w:rsidRPr="00F07FB0">
        <w:rPr>
          <w:spacing w:val="-12"/>
          <w:sz w:val="28"/>
          <w:szCs w:val="28"/>
        </w:rPr>
        <w:t xml:space="preserve"> </w:t>
      </w:r>
      <w:r w:rsidRPr="00F07FB0">
        <w:rPr>
          <w:sz w:val="28"/>
          <w:szCs w:val="28"/>
        </w:rPr>
        <w:t>целеустремлённости и настойчивости в достижении результата;</w:t>
      </w:r>
      <w:r w:rsidR="00F07FB0" w:rsidRPr="00F07FB0">
        <w:rPr>
          <w:sz w:val="28"/>
          <w:szCs w:val="28"/>
        </w:rPr>
        <w:t xml:space="preserve"> </w:t>
      </w:r>
      <w:r w:rsidRPr="00F07FB0">
        <w:rPr>
          <w:sz w:val="28"/>
          <w:szCs w:val="28"/>
        </w:rPr>
        <w:t>расширение</w:t>
      </w:r>
      <w:r w:rsidRPr="00F07FB0">
        <w:rPr>
          <w:spacing w:val="-10"/>
          <w:sz w:val="28"/>
          <w:szCs w:val="28"/>
        </w:rPr>
        <w:t xml:space="preserve"> </w:t>
      </w:r>
      <w:r w:rsidRPr="00F07FB0">
        <w:rPr>
          <w:sz w:val="28"/>
          <w:szCs w:val="28"/>
        </w:rPr>
        <w:t>представлений</w:t>
      </w:r>
      <w:r w:rsidRPr="00F07FB0">
        <w:rPr>
          <w:spacing w:val="-10"/>
          <w:sz w:val="28"/>
          <w:szCs w:val="28"/>
        </w:rPr>
        <w:t xml:space="preserve"> </w:t>
      </w:r>
      <w:r w:rsidRPr="00F07FB0">
        <w:rPr>
          <w:sz w:val="28"/>
          <w:szCs w:val="28"/>
        </w:rPr>
        <w:t>ребенка</w:t>
      </w:r>
      <w:r w:rsidRPr="00F07FB0">
        <w:rPr>
          <w:spacing w:val="-9"/>
          <w:sz w:val="28"/>
          <w:szCs w:val="28"/>
        </w:rPr>
        <w:t xml:space="preserve"> </w:t>
      </w:r>
      <w:r w:rsidRPr="00F07FB0">
        <w:rPr>
          <w:sz w:val="28"/>
          <w:szCs w:val="28"/>
        </w:rPr>
        <w:t>о</w:t>
      </w:r>
      <w:r w:rsidRPr="00F07FB0">
        <w:rPr>
          <w:spacing w:val="-10"/>
          <w:sz w:val="28"/>
          <w:szCs w:val="28"/>
        </w:rPr>
        <w:t xml:space="preserve"> </w:t>
      </w:r>
      <w:r w:rsidRPr="00F07FB0">
        <w:rPr>
          <w:sz w:val="28"/>
          <w:szCs w:val="28"/>
        </w:rPr>
        <w:t>мире</w:t>
      </w:r>
      <w:r w:rsidRPr="00F07FB0">
        <w:rPr>
          <w:spacing w:val="-10"/>
          <w:sz w:val="28"/>
          <w:szCs w:val="28"/>
        </w:rPr>
        <w:t xml:space="preserve"> </w:t>
      </w:r>
      <w:r w:rsidRPr="00F07FB0">
        <w:rPr>
          <w:sz w:val="28"/>
          <w:szCs w:val="28"/>
        </w:rPr>
        <w:t>и</w:t>
      </w:r>
      <w:r w:rsidRPr="00F07FB0">
        <w:rPr>
          <w:spacing w:val="-9"/>
          <w:sz w:val="28"/>
          <w:szCs w:val="28"/>
        </w:rPr>
        <w:t xml:space="preserve"> </w:t>
      </w:r>
      <w:r w:rsidRPr="00F07FB0">
        <w:rPr>
          <w:sz w:val="28"/>
          <w:szCs w:val="28"/>
        </w:rPr>
        <w:t>о</w:t>
      </w:r>
      <w:r w:rsidRPr="00F07FB0">
        <w:rPr>
          <w:spacing w:val="-10"/>
          <w:sz w:val="28"/>
          <w:szCs w:val="28"/>
        </w:rPr>
        <w:t xml:space="preserve"> </w:t>
      </w:r>
      <w:r w:rsidRPr="00F07FB0">
        <w:rPr>
          <w:sz w:val="28"/>
          <w:szCs w:val="28"/>
        </w:rPr>
        <w:t>себе,</w:t>
      </w:r>
      <w:r w:rsidRPr="00F07FB0">
        <w:rPr>
          <w:spacing w:val="-7"/>
          <w:sz w:val="28"/>
          <w:szCs w:val="28"/>
        </w:rPr>
        <w:t xml:space="preserve"> </w:t>
      </w:r>
      <w:r w:rsidRPr="00F07FB0">
        <w:rPr>
          <w:sz w:val="28"/>
          <w:szCs w:val="28"/>
        </w:rPr>
        <w:t>его</w:t>
      </w:r>
      <w:r w:rsidRPr="00F07FB0">
        <w:rPr>
          <w:spacing w:val="-9"/>
          <w:sz w:val="28"/>
          <w:szCs w:val="28"/>
        </w:rPr>
        <w:t xml:space="preserve"> </w:t>
      </w:r>
      <w:r w:rsidRPr="00F07FB0">
        <w:rPr>
          <w:sz w:val="28"/>
          <w:szCs w:val="28"/>
        </w:rPr>
        <w:t>социального</w:t>
      </w:r>
      <w:r w:rsidRPr="00F07FB0">
        <w:rPr>
          <w:spacing w:val="-10"/>
          <w:sz w:val="28"/>
          <w:szCs w:val="28"/>
        </w:rPr>
        <w:t xml:space="preserve"> </w:t>
      </w:r>
      <w:r w:rsidRPr="00F07FB0">
        <w:rPr>
          <w:spacing w:val="-2"/>
          <w:sz w:val="28"/>
          <w:szCs w:val="28"/>
        </w:rPr>
        <w:t>опыта;</w:t>
      </w:r>
      <w:r w:rsidR="00F07FB0" w:rsidRPr="00F07FB0">
        <w:rPr>
          <w:spacing w:val="-2"/>
          <w:sz w:val="28"/>
          <w:szCs w:val="28"/>
        </w:rPr>
        <w:t xml:space="preserve"> </w:t>
      </w:r>
      <w:r w:rsidRPr="00F07FB0">
        <w:rPr>
          <w:spacing w:val="-2"/>
          <w:sz w:val="28"/>
          <w:szCs w:val="28"/>
        </w:rPr>
        <w:t>формирование</w:t>
      </w:r>
      <w:r w:rsidRPr="00F07FB0">
        <w:rPr>
          <w:spacing w:val="3"/>
          <w:sz w:val="28"/>
          <w:szCs w:val="28"/>
        </w:rPr>
        <w:t xml:space="preserve"> </w:t>
      </w:r>
      <w:r w:rsidRPr="00F07FB0">
        <w:rPr>
          <w:spacing w:val="-2"/>
          <w:sz w:val="28"/>
          <w:szCs w:val="28"/>
        </w:rPr>
        <w:t>положительного</w:t>
      </w:r>
      <w:r w:rsidRPr="00F07FB0">
        <w:rPr>
          <w:spacing w:val="3"/>
          <w:sz w:val="28"/>
          <w:szCs w:val="28"/>
        </w:rPr>
        <w:t xml:space="preserve"> </w:t>
      </w:r>
      <w:r w:rsidRPr="00F07FB0">
        <w:rPr>
          <w:spacing w:val="-2"/>
          <w:sz w:val="28"/>
          <w:szCs w:val="28"/>
        </w:rPr>
        <w:t>отношения</w:t>
      </w:r>
      <w:r w:rsidRPr="00F07FB0">
        <w:rPr>
          <w:spacing w:val="3"/>
          <w:sz w:val="28"/>
          <w:szCs w:val="28"/>
        </w:rPr>
        <w:t xml:space="preserve"> </w:t>
      </w:r>
      <w:r w:rsidRPr="00F07FB0">
        <w:rPr>
          <w:spacing w:val="-2"/>
          <w:sz w:val="28"/>
          <w:szCs w:val="28"/>
        </w:rPr>
        <w:t>к</w:t>
      </w:r>
      <w:r w:rsidRPr="00F07FB0">
        <w:rPr>
          <w:spacing w:val="3"/>
          <w:sz w:val="28"/>
          <w:szCs w:val="28"/>
        </w:rPr>
        <w:t xml:space="preserve"> </w:t>
      </w:r>
      <w:r w:rsidRPr="00F07FB0">
        <w:rPr>
          <w:spacing w:val="-2"/>
          <w:sz w:val="28"/>
          <w:szCs w:val="28"/>
        </w:rPr>
        <w:t>базовым</w:t>
      </w:r>
      <w:r w:rsidRPr="00F07FB0">
        <w:rPr>
          <w:spacing w:val="3"/>
          <w:sz w:val="28"/>
          <w:szCs w:val="28"/>
        </w:rPr>
        <w:t xml:space="preserve"> </w:t>
      </w:r>
      <w:r w:rsidRPr="00F07FB0">
        <w:rPr>
          <w:spacing w:val="-2"/>
          <w:sz w:val="28"/>
          <w:szCs w:val="28"/>
        </w:rPr>
        <w:t>общественным</w:t>
      </w:r>
      <w:r w:rsidRPr="00F07FB0">
        <w:rPr>
          <w:spacing w:val="3"/>
          <w:sz w:val="28"/>
          <w:szCs w:val="28"/>
        </w:rPr>
        <w:t xml:space="preserve"> </w:t>
      </w:r>
      <w:r w:rsidRPr="00F07FB0">
        <w:rPr>
          <w:spacing w:val="-2"/>
          <w:sz w:val="28"/>
          <w:szCs w:val="28"/>
        </w:rPr>
        <w:t>ценностям;</w:t>
      </w:r>
      <w:r w:rsidR="00F07FB0" w:rsidRPr="00F07FB0">
        <w:rPr>
          <w:spacing w:val="-2"/>
          <w:sz w:val="28"/>
          <w:szCs w:val="28"/>
        </w:rPr>
        <w:t xml:space="preserve"> </w:t>
      </w:r>
      <w:r w:rsidRPr="00F07FB0">
        <w:rPr>
          <w:sz w:val="28"/>
          <w:szCs w:val="28"/>
        </w:rPr>
        <w:t>формирование</w:t>
      </w:r>
      <w:r w:rsidRPr="00F07FB0">
        <w:rPr>
          <w:spacing w:val="-15"/>
          <w:sz w:val="28"/>
          <w:szCs w:val="28"/>
        </w:rPr>
        <w:t xml:space="preserve"> </w:t>
      </w:r>
      <w:r w:rsidRPr="00F07FB0">
        <w:rPr>
          <w:sz w:val="28"/>
          <w:szCs w:val="28"/>
        </w:rPr>
        <w:t>умений,</w:t>
      </w:r>
      <w:r w:rsidRPr="00F07FB0">
        <w:rPr>
          <w:spacing w:val="-15"/>
          <w:sz w:val="28"/>
          <w:szCs w:val="28"/>
        </w:rPr>
        <w:t xml:space="preserve"> </w:t>
      </w:r>
      <w:r w:rsidRPr="00F07FB0">
        <w:rPr>
          <w:sz w:val="28"/>
          <w:szCs w:val="28"/>
        </w:rPr>
        <w:t>навыков</w:t>
      </w:r>
      <w:r w:rsidRPr="00F07FB0">
        <w:rPr>
          <w:spacing w:val="-15"/>
          <w:sz w:val="28"/>
          <w:szCs w:val="28"/>
        </w:rPr>
        <w:t xml:space="preserve"> </w:t>
      </w:r>
      <w:r w:rsidRPr="00F07FB0">
        <w:rPr>
          <w:sz w:val="28"/>
          <w:szCs w:val="28"/>
        </w:rPr>
        <w:t>социального</w:t>
      </w:r>
      <w:r w:rsidRPr="00F07FB0">
        <w:rPr>
          <w:spacing w:val="-15"/>
          <w:sz w:val="28"/>
          <w:szCs w:val="28"/>
        </w:rPr>
        <w:t xml:space="preserve"> </w:t>
      </w:r>
      <w:r w:rsidRPr="00F07FB0">
        <w:rPr>
          <w:sz w:val="28"/>
          <w:szCs w:val="28"/>
        </w:rPr>
        <w:t>общения</w:t>
      </w:r>
      <w:r w:rsidRPr="00F07FB0">
        <w:rPr>
          <w:spacing w:val="-15"/>
          <w:sz w:val="28"/>
          <w:szCs w:val="28"/>
        </w:rPr>
        <w:t xml:space="preserve"> </w:t>
      </w:r>
      <w:r w:rsidRPr="00F07FB0">
        <w:rPr>
          <w:spacing w:val="-2"/>
          <w:sz w:val="28"/>
          <w:szCs w:val="28"/>
        </w:rPr>
        <w:t>людей;</w:t>
      </w:r>
      <w:r w:rsidR="00F07FB0" w:rsidRPr="00F07FB0">
        <w:rPr>
          <w:spacing w:val="-2"/>
          <w:sz w:val="28"/>
          <w:szCs w:val="28"/>
        </w:rPr>
        <w:t xml:space="preserve"> </w:t>
      </w:r>
      <w:r w:rsidRPr="00F07FB0">
        <w:rPr>
          <w:sz w:val="28"/>
          <w:szCs w:val="28"/>
        </w:rPr>
        <w:t>расширение</w:t>
      </w:r>
      <w:r w:rsidRPr="00F07FB0">
        <w:rPr>
          <w:spacing w:val="-10"/>
          <w:sz w:val="28"/>
          <w:szCs w:val="28"/>
        </w:rPr>
        <w:t xml:space="preserve"> </w:t>
      </w:r>
      <w:r w:rsidRPr="00F07FB0">
        <w:rPr>
          <w:sz w:val="28"/>
          <w:szCs w:val="28"/>
        </w:rPr>
        <w:t>круга</w:t>
      </w:r>
      <w:r w:rsidRPr="00F07FB0">
        <w:rPr>
          <w:spacing w:val="-9"/>
          <w:sz w:val="28"/>
          <w:szCs w:val="28"/>
        </w:rPr>
        <w:t xml:space="preserve"> </w:t>
      </w:r>
      <w:r w:rsidRPr="00F07FB0">
        <w:rPr>
          <w:sz w:val="28"/>
          <w:szCs w:val="28"/>
        </w:rPr>
        <w:t>общения,</w:t>
      </w:r>
      <w:r w:rsidRPr="00F07FB0">
        <w:rPr>
          <w:spacing w:val="-11"/>
          <w:sz w:val="28"/>
          <w:szCs w:val="28"/>
        </w:rPr>
        <w:t xml:space="preserve"> </w:t>
      </w:r>
      <w:r w:rsidRPr="00F07FB0">
        <w:rPr>
          <w:sz w:val="28"/>
          <w:szCs w:val="28"/>
        </w:rPr>
        <w:t>выход</w:t>
      </w:r>
      <w:r w:rsidRPr="00F07FB0">
        <w:rPr>
          <w:spacing w:val="-10"/>
          <w:sz w:val="28"/>
          <w:szCs w:val="28"/>
        </w:rPr>
        <w:t xml:space="preserve"> </w:t>
      </w:r>
      <w:r w:rsidRPr="00F07FB0">
        <w:rPr>
          <w:sz w:val="28"/>
          <w:szCs w:val="28"/>
        </w:rPr>
        <w:t>обучающегося</w:t>
      </w:r>
      <w:r w:rsidRPr="00F07FB0">
        <w:rPr>
          <w:spacing w:val="-9"/>
          <w:sz w:val="28"/>
          <w:szCs w:val="28"/>
        </w:rPr>
        <w:t xml:space="preserve"> </w:t>
      </w:r>
      <w:r w:rsidRPr="00F07FB0">
        <w:rPr>
          <w:sz w:val="28"/>
          <w:szCs w:val="28"/>
        </w:rPr>
        <w:t>за</w:t>
      </w:r>
      <w:r w:rsidRPr="00F07FB0">
        <w:rPr>
          <w:spacing w:val="-9"/>
          <w:sz w:val="28"/>
          <w:szCs w:val="28"/>
        </w:rPr>
        <w:t xml:space="preserve"> </w:t>
      </w:r>
      <w:r w:rsidRPr="00F07FB0">
        <w:rPr>
          <w:sz w:val="28"/>
          <w:szCs w:val="28"/>
        </w:rPr>
        <w:t>пределы</w:t>
      </w:r>
      <w:r w:rsidRPr="00F07FB0">
        <w:rPr>
          <w:spacing w:val="-10"/>
          <w:sz w:val="28"/>
          <w:szCs w:val="28"/>
        </w:rPr>
        <w:t xml:space="preserve"> </w:t>
      </w:r>
      <w:r w:rsidRPr="00F07FB0">
        <w:rPr>
          <w:sz w:val="28"/>
          <w:szCs w:val="28"/>
        </w:rPr>
        <w:t>семьи</w:t>
      </w:r>
      <w:r w:rsidRPr="00F07FB0">
        <w:rPr>
          <w:spacing w:val="-9"/>
          <w:sz w:val="28"/>
          <w:szCs w:val="28"/>
        </w:rPr>
        <w:t xml:space="preserve"> </w:t>
      </w:r>
      <w:r w:rsidRPr="00F07FB0">
        <w:rPr>
          <w:sz w:val="28"/>
          <w:szCs w:val="28"/>
        </w:rPr>
        <w:t>и</w:t>
      </w:r>
      <w:r w:rsidRPr="00F07FB0">
        <w:rPr>
          <w:spacing w:val="-9"/>
          <w:sz w:val="28"/>
          <w:szCs w:val="28"/>
        </w:rPr>
        <w:t xml:space="preserve"> </w:t>
      </w:r>
      <w:r w:rsidRPr="00F07FB0">
        <w:rPr>
          <w:sz w:val="28"/>
          <w:szCs w:val="28"/>
        </w:rPr>
        <w:t>школы</w:t>
      </w:r>
      <w:r w:rsidRPr="00F07FB0">
        <w:rPr>
          <w:spacing w:val="55"/>
          <w:sz w:val="28"/>
          <w:szCs w:val="28"/>
        </w:rPr>
        <w:t xml:space="preserve"> </w:t>
      </w:r>
      <w:r w:rsidRPr="00F07FB0">
        <w:rPr>
          <w:spacing w:val="-10"/>
          <w:sz w:val="28"/>
          <w:szCs w:val="28"/>
        </w:rPr>
        <w:t>-</w:t>
      </w:r>
      <w:r w:rsidRPr="00F07FB0">
        <w:rPr>
          <w:spacing w:val="-2"/>
          <w:sz w:val="28"/>
          <w:szCs w:val="28"/>
        </w:rPr>
        <w:t>интерната;</w:t>
      </w:r>
      <w:r w:rsidR="00F07FB0" w:rsidRPr="00F07FB0">
        <w:rPr>
          <w:spacing w:val="-2"/>
          <w:sz w:val="28"/>
          <w:szCs w:val="28"/>
        </w:rPr>
        <w:t xml:space="preserve"> </w:t>
      </w:r>
      <w:r w:rsidRPr="00F07FB0">
        <w:rPr>
          <w:sz w:val="28"/>
          <w:szCs w:val="28"/>
        </w:rPr>
        <w:t>развитие</w:t>
      </w:r>
      <w:r w:rsidRPr="00F07FB0">
        <w:rPr>
          <w:spacing w:val="-9"/>
          <w:sz w:val="28"/>
          <w:szCs w:val="28"/>
        </w:rPr>
        <w:t xml:space="preserve"> </w:t>
      </w:r>
      <w:r w:rsidRPr="00F07FB0">
        <w:rPr>
          <w:sz w:val="28"/>
          <w:szCs w:val="28"/>
        </w:rPr>
        <w:t>навыков</w:t>
      </w:r>
      <w:r w:rsidRPr="00F07FB0">
        <w:rPr>
          <w:spacing w:val="-9"/>
          <w:sz w:val="28"/>
          <w:szCs w:val="28"/>
        </w:rPr>
        <w:t xml:space="preserve"> </w:t>
      </w:r>
      <w:r w:rsidRPr="00F07FB0">
        <w:rPr>
          <w:sz w:val="28"/>
          <w:szCs w:val="28"/>
        </w:rPr>
        <w:t>осуществления</w:t>
      </w:r>
      <w:r w:rsidRPr="00F07FB0">
        <w:rPr>
          <w:spacing w:val="-9"/>
          <w:sz w:val="28"/>
          <w:szCs w:val="28"/>
        </w:rPr>
        <w:t xml:space="preserve"> </w:t>
      </w:r>
      <w:r w:rsidRPr="00F07FB0">
        <w:rPr>
          <w:sz w:val="28"/>
          <w:szCs w:val="28"/>
        </w:rPr>
        <w:t>сотрудничества</w:t>
      </w:r>
      <w:r w:rsidRPr="00F07FB0">
        <w:rPr>
          <w:spacing w:val="-9"/>
          <w:sz w:val="28"/>
          <w:szCs w:val="28"/>
        </w:rPr>
        <w:t xml:space="preserve"> </w:t>
      </w:r>
      <w:r w:rsidRPr="00F07FB0">
        <w:rPr>
          <w:sz w:val="28"/>
          <w:szCs w:val="28"/>
        </w:rPr>
        <w:t>с</w:t>
      </w:r>
      <w:r w:rsidRPr="00F07FB0">
        <w:rPr>
          <w:spacing w:val="-9"/>
          <w:sz w:val="28"/>
          <w:szCs w:val="28"/>
        </w:rPr>
        <w:t xml:space="preserve"> </w:t>
      </w:r>
      <w:r w:rsidRPr="00F07FB0">
        <w:rPr>
          <w:sz w:val="28"/>
          <w:szCs w:val="28"/>
        </w:rPr>
        <w:t>педагогами,</w:t>
      </w:r>
      <w:r w:rsidRPr="00F07FB0">
        <w:rPr>
          <w:spacing w:val="-11"/>
          <w:sz w:val="28"/>
          <w:szCs w:val="28"/>
        </w:rPr>
        <w:t xml:space="preserve"> </w:t>
      </w:r>
      <w:r w:rsidRPr="00F07FB0">
        <w:rPr>
          <w:sz w:val="28"/>
          <w:szCs w:val="28"/>
        </w:rPr>
        <w:t>сверстниками, родителями, старшими детьми в решении общих проблем;</w:t>
      </w:r>
      <w:r w:rsidR="00F07FB0" w:rsidRPr="00F07FB0">
        <w:rPr>
          <w:sz w:val="28"/>
          <w:szCs w:val="28"/>
        </w:rPr>
        <w:t xml:space="preserve"> </w:t>
      </w:r>
      <w:r w:rsidRPr="00F07FB0">
        <w:rPr>
          <w:sz w:val="28"/>
          <w:szCs w:val="28"/>
        </w:rPr>
        <w:t>укрепление</w:t>
      </w:r>
      <w:r w:rsidRPr="00F07FB0">
        <w:rPr>
          <w:spacing w:val="-11"/>
          <w:sz w:val="28"/>
          <w:szCs w:val="28"/>
        </w:rPr>
        <w:t xml:space="preserve"> </w:t>
      </w:r>
      <w:r w:rsidRPr="00F07FB0">
        <w:rPr>
          <w:sz w:val="28"/>
          <w:szCs w:val="28"/>
        </w:rPr>
        <w:t>доверия</w:t>
      </w:r>
      <w:r w:rsidRPr="00F07FB0">
        <w:rPr>
          <w:spacing w:val="-11"/>
          <w:sz w:val="28"/>
          <w:szCs w:val="28"/>
        </w:rPr>
        <w:t xml:space="preserve"> </w:t>
      </w:r>
      <w:r w:rsidRPr="00F07FB0">
        <w:rPr>
          <w:sz w:val="28"/>
          <w:szCs w:val="28"/>
        </w:rPr>
        <w:t>к</w:t>
      </w:r>
      <w:r w:rsidRPr="00F07FB0">
        <w:rPr>
          <w:spacing w:val="-11"/>
          <w:sz w:val="28"/>
          <w:szCs w:val="28"/>
        </w:rPr>
        <w:t xml:space="preserve"> </w:t>
      </w:r>
      <w:r w:rsidRPr="00F07FB0">
        <w:rPr>
          <w:sz w:val="28"/>
          <w:szCs w:val="28"/>
        </w:rPr>
        <w:t>другим</w:t>
      </w:r>
      <w:r w:rsidRPr="00F07FB0">
        <w:rPr>
          <w:spacing w:val="-11"/>
          <w:sz w:val="28"/>
          <w:szCs w:val="28"/>
        </w:rPr>
        <w:t xml:space="preserve"> </w:t>
      </w:r>
      <w:r w:rsidRPr="00F07FB0">
        <w:rPr>
          <w:spacing w:val="-2"/>
          <w:sz w:val="28"/>
          <w:szCs w:val="28"/>
        </w:rPr>
        <w:t>людям;</w:t>
      </w:r>
      <w:r w:rsidR="00F07FB0">
        <w:rPr>
          <w:spacing w:val="-2"/>
          <w:sz w:val="28"/>
          <w:szCs w:val="28"/>
        </w:rPr>
        <w:t xml:space="preserve"> </w:t>
      </w:r>
      <w:r w:rsidRPr="00F07FB0">
        <w:rPr>
          <w:sz w:val="28"/>
          <w:szCs w:val="28"/>
        </w:rPr>
        <w:t>развитие</w:t>
      </w:r>
      <w:r w:rsidRPr="00F07FB0">
        <w:rPr>
          <w:spacing w:val="-11"/>
          <w:sz w:val="28"/>
          <w:szCs w:val="28"/>
        </w:rPr>
        <w:t xml:space="preserve"> </w:t>
      </w:r>
      <w:r w:rsidRPr="00F07FB0">
        <w:rPr>
          <w:sz w:val="28"/>
          <w:szCs w:val="28"/>
        </w:rPr>
        <w:t>доброжелательности</w:t>
      </w:r>
      <w:r w:rsidRPr="00F07FB0">
        <w:rPr>
          <w:spacing w:val="-11"/>
          <w:sz w:val="28"/>
          <w:szCs w:val="28"/>
        </w:rPr>
        <w:t xml:space="preserve"> </w:t>
      </w:r>
      <w:r w:rsidRPr="00F07FB0">
        <w:rPr>
          <w:sz w:val="28"/>
          <w:szCs w:val="28"/>
        </w:rPr>
        <w:t>и</w:t>
      </w:r>
      <w:r w:rsidRPr="00F07FB0">
        <w:rPr>
          <w:spacing w:val="-11"/>
          <w:sz w:val="28"/>
          <w:szCs w:val="28"/>
        </w:rPr>
        <w:t xml:space="preserve"> </w:t>
      </w:r>
      <w:r w:rsidRPr="00F07FB0">
        <w:rPr>
          <w:sz w:val="28"/>
          <w:szCs w:val="28"/>
        </w:rPr>
        <w:t>эмоциональной</w:t>
      </w:r>
      <w:r w:rsidRPr="00F07FB0">
        <w:rPr>
          <w:spacing w:val="-11"/>
          <w:sz w:val="28"/>
          <w:szCs w:val="28"/>
        </w:rPr>
        <w:t xml:space="preserve"> </w:t>
      </w:r>
      <w:r w:rsidRPr="00F07FB0">
        <w:rPr>
          <w:sz w:val="28"/>
          <w:szCs w:val="28"/>
        </w:rPr>
        <w:t>отзывчивости,понимания</w:t>
      </w:r>
      <w:r w:rsidRPr="00F07FB0">
        <w:rPr>
          <w:spacing w:val="-11"/>
          <w:sz w:val="28"/>
          <w:szCs w:val="28"/>
        </w:rPr>
        <w:t xml:space="preserve"> </w:t>
      </w:r>
      <w:r w:rsidR="00F07FB0">
        <w:rPr>
          <w:sz w:val="28"/>
          <w:szCs w:val="28"/>
        </w:rPr>
        <w:t xml:space="preserve">других людей и </w:t>
      </w:r>
      <w:r w:rsidRPr="00F07FB0">
        <w:rPr>
          <w:sz w:val="28"/>
          <w:szCs w:val="28"/>
        </w:rPr>
        <w:t>сопереживания</w:t>
      </w:r>
      <w:r w:rsidR="00F07FB0">
        <w:rPr>
          <w:sz w:val="28"/>
          <w:szCs w:val="28"/>
        </w:rPr>
        <w:t xml:space="preserve"> </w:t>
      </w:r>
      <w:r w:rsidRPr="00F07FB0">
        <w:rPr>
          <w:sz w:val="28"/>
          <w:szCs w:val="28"/>
        </w:rPr>
        <w:t>им.</w:t>
      </w:r>
    </w:p>
    <w:p w:rsidR="00432E2F" w:rsidRPr="00826C24" w:rsidRDefault="00432E2F" w:rsidP="004C0F69">
      <w:pPr>
        <w:spacing w:line="276" w:lineRule="auto"/>
        <w:ind w:left="1701"/>
        <w:rPr>
          <w:b/>
          <w:bCs/>
          <w:sz w:val="28"/>
          <w:szCs w:val="28"/>
        </w:rPr>
      </w:pPr>
      <w:r w:rsidRPr="00826C24">
        <w:rPr>
          <w:b/>
          <w:bCs/>
          <w:sz w:val="28"/>
          <w:szCs w:val="28"/>
        </w:rPr>
        <w:t>Основные</w:t>
      </w:r>
      <w:r w:rsidRPr="00826C24">
        <w:rPr>
          <w:b/>
          <w:bCs/>
          <w:spacing w:val="-15"/>
          <w:sz w:val="28"/>
          <w:szCs w:val="28"/>
        </w:rPr>
        <w:t xml:space="preserve"> </w:t>
      </w:r>
      <w:r w:rsidRPr="00826C24">
        <w:rPr>
          <w:b/>
          <w:bCs/>
          <w:sz w:val="28"/>
          <w:szCs w:val="28"/>
        </w:rPr>
        <w:t>направления</w:t>
      </w:r>
      <w:r w:rsidRPr="00826C24">
        <w:rPr>
          <w:b/>
          <w:bCs/>
          <w:spacing w:val="-15"/>
          <w:sz w:val="28"/>
          <w:szCs w:val="28"/>
        </w:rPr>
        <w:t xml:space="preserve"> </w:t>
      </w:r>
      <w:r w:rsidRPr="00826C24">
        <w:rPr>
          <w:b/>
          <w:bCs/>
          <w:sz w:val="28"/>
          <w:szCs w:val="28"/>
        </w:rPr>
        <w:t>и</w:t>
      </w:r>
      <w:r w:rsidRPr="00826C24">
        <w:rPr>
          <w:b/>
          <w:bCs/>
          <w:spacing w:val="-14"/>
          <w:sz w:val="28"/>
          <w:szCs w:val="28"/>
        </w:rPr>
        <w:t xml:space="preserve"> </w:t>
      </w:r>
      <w:r w:rsidRPr="00826C24">
        <w:rPr>
          <w:b/>
          <w:bCs/>
          <w:sz w:val="28"/>
          <w:szCs w:val="28"/>
        </w:rPr>
        <w:t>формы</w:t>
      </w:r>
      <w:r w:rsidRPr="00826C24">
        <w:rPr>
          <w:b/>
          <w:bCs/>
          <w:spacing w:val="-15"/>
          <w:sz w:val="28"/>
          <w:szCs w:val="28"/>
        </w:rPr>
        <w:t xml:space="preserve"> </w:t>
      </w:r>
      <w:r w:rsidRPr="00826C24">
        <w:rPr>
          <w:b/>
          <w:bCs/>
          <w:sz w:val="28"/>
          <w:szCs w:val="28"/>
        </w:rPr>
        <w:t>организации</w:t>
      </w:r>
      <w:r w:rsidRPr="00826C24">
        <w:rPr>
          <w:b/>
          <w:bCs/>
          <w:spacing w:val="-14"/>
          <w:sz w:val="28"/>
          <w:szCs w:val="28"/>
        </w:rPr>
        <w:t xml:space="preserve"> </w:t>
      </w:r>
      <w:r w:rsidRPr="00826C24">
        <w:rPr>
          <w:b/>
          <w:bCs/>
          <w:sz w:val="28"/>
          <w:szCs w:val="28"/>
        </w:rPr>
        <w:t>внеурочной</w:t>
      </w:r>
      <w:r w:rsidRPr="00826C24">
        <w:rPr>
          <w:b/>
          <w:bCs/>
          <w:spacing w:val="-15"/>
          <w:sz w:val="28"/>
          <w:szCs w:val="28"/>
        </w:rPr>
        <w:t xml:space="preserve"> </w:t>
      </w:r>
      <w:r w:rsidRPr="00826C24">
        <w:rPr>
          <w:b/>
          <w:bCs/>
          <w:spacing w:val="-2"/>
          <w:sz w:val="28"/>
          <w:szCs w:val="28"/>
        </w:rPr>
        <w:t>деятельности</w:t>
      </w:r>
    </w:p>
    <w:p w:rsidR="00432E2F" w:rsidRPr="00826C24" w:rsidRDefault="00432E2F" w:rsidP="007848B8">
      <w:pPr>
        <w:spacing w:before="1" w:line="276" w:lineRule="auto"/>
        <w:ind w:left="1701"/>
        <w:rPr>
          <w:sz w:val="28"/>
          <w:szCs w:val="28"/>
        </w:rPr>
      </w:pPr>
      <w:r w:rsidRPr="00826C24">
        <w:rPr>
          <w:sz w:val="28"/>
          <w:szCs w:val="28"/>
        </w:rPr>
        <w:t>В</w:t>
      </w:r>
      <w:r w:rsidRPr="00826C24">
        <w:rPr>
          <w:spacing w:val="-12"/>
          <w:sz w:val="28"/>
          <w:szCs w:val="28"/>
        </w:rPr>
        <w:t xml:space="preserve"> </w:t>
      </w:r>
      <w:r w:rsidRPr="00826C24">
        <w:rPr>
          <w:sz w:val="28"/>
          <w:szCs w:val="28"/>
        </w:rPr>
        <w:t>соответствии</w:t>
      </w:r>
      <w:r w:rsidRPr="00826C24">
        <w:rPr>
          <w:spacing w:val="-11"/>
          <w:sz w:val="28"/>
          <w:szCs w:val="28"/>
        </w:rPr>
        <w:t xml:space="preserve"> </w:t>
      </w:r>
      <w:r w:rsidRPr="00826C24">
        <w:rPr>
          <w:sz w:val="28"/>
          <w:szCs w:val="28"/>
        </w:rPr>
        <w:t>с</w:t>
      </w:r>
      <w:r w:rsidRPr="00826C24">
        <w:rPr>
          <w:spacing w:val="-12"/>
          <w:sz w:val="28"/>
          <w:szCs w:val="28"/>
        </w:rPr>
        <w:t xml:space="preserve"> </w:t>
      </w:r>
      <w:r w:rsidRPr="00826C24">
        <w:rPr>
          <w:sz w:val="28"/>
          <w:szCs w:val="28"/>
        </w:rPr>
        <w:t>требованиями</w:t>
      </w:r>
      <w:r w:rsidRPr="00826C24">
        <w:rPr>
          <w:spacing w:val="-11"/>
          <w:sz w:val="28"/>
          <w:szCs w:val="28"/>
        </w:rPr>
        <w:t xml:space="preserve"> </w:t>
      </w:r>
      <w:r w:rsidRPr="00826C24">
        <w:rPr>
          <w:sz w:val="28"/>
          <w:szCs w:val="28"/>
        </w:rPr>
        <w:t>Стандарта</w:t>
      </w:r>
      <w:r w:rsidRPr="00826C24">
        <w:rPr>
          <w:spacing w:val="-12"/>
          <w:sz w:val="28"/>
          <w:szCs w:val="28"/>
        </w:rPr>
        <w:t xml:space="preserve"> </w:t>
      </w:r>
      <w:r w:rsidRPr="00826C24">
        <w:rPr>
          <w:sz w:val="28"/>
          <w:szCs w:val="28"/>
        </w:rPr>
        <w:t>время,</w:t>
      </w:r>
      <w:r w:rsidRPr="00826C24">
        <w:rPr>
          <w:spacing w:val="-9"/>
          <w:sz w:val="28"/>
          <w:szCs w:val="28"/>
        </w:rPr>
        <w:t xml:space="preserve"> </w:t>
      </w:r>
      <w:r w:rsidRPr="00826C24">
        <w:rPr>
          <w:sz w:val="28"/>
          <w:szCs w:val="28"/>
        </w:rPr>
        <w:t>отводимое</w:t>
      </w:r>
      <w:r w:rsidRPr="00826C24">
        <w:rPr>
          <w:spacing w:val="-11"/>
          <w:sz w:val="28"/>
          <w:szCs w:val="28"/>
        </w:rPr>
        <w:t xml:space="preserve"> </w:t>
      </w:r>
      <w:r w:rsidRPr="00826C24">
        <w:rPr>
          <w:sz w:val="28"/>
          <w:szCs w:val="28"/>
        </w:rPr>
        <w:t>на</w:t>
      </w:r>
      <w:r w:rsidRPr="00826C24">
        <w:rPr>
          <w:spacing w:val="-12"/>
          <w:sz w:val="28"/>
          <w:szCs w:val="28"/>
        </w:rPr>
        <w:t xml:space="preserve"> </w:t>
      </w:r>
      <w:r w:rsidRPr="00826C24">
        <w:rPr>
          <w:spacing w:val="-2"/>
          <w:sz w:val="28"/>
          <w:szCs w:val="28"/>
        </w:rPr>
        <w:t>внеурочную</w:t>
      </w:r>
    </w:p>
    <w:p w:rsidR="00432E2F" w:rsidRPr="00826C24" w:rsidRDefault="00432E2F" w:rsidP="007848B8">
      <w:pPr>
        <w:spacing w:before="134" w:line="276" w:lineRule="auto"/>
        <w:ind w:left="1136" w:right="541"/>
        <w:rPr>
          <w:sz w:val="28"/>
          <w:szCs w:val="28"/>
        </w:rPr>
      </w:pPr>
      <w:r w:rsidRPr="00826C24">
        <w:rPr>
          <w:sz w:val="28"/>
          <w:szCs w:val="28"/>
        </w:rPr>
        <w:t>деятельность</w:t>
      </w:r>
      <w:r w:rsidRPr="00826C24">
        <w:rPr>
          <w:spacing w:val="80"/>
          <w:sz w:val="28"/>
          <w:szCs w:val="28"/>
        </w:rPr>
        <w:t xml:space="preserve"> </w:t>
      </w:r>
      <w:r w:rsidRPr="00826C24">
        <w:rPr>
          <w:sz w:val="28"/>
          <w:szCs w:val="28"/>
        </w:rPr>
        <w:t>(с</w:t>
      </w:r>
      <w:r w:rsidRPr="00826C24">
        <w:rPr>
          <w:spacing w:val="-7"/>
          <w:sz w:val="28"/>
          <w:szCs w:val="28"/>
        </w:rPr>
        <w:t xml:space="preserve"> </w:t>
      </w:r>
      <w:r w:rsidRPr="00826C24">
        <w:rPr>
          <w:sz w:val="28"/>
          <w:szCs w:val="28"/>
        </w:rPr>
        <w:t>учетом</w:t>
      </w:r>
      <w:r w:rsidRPr="00826C24">
        <w:rPr>
          <w:spacing w:val="-7"/>
          <w:sz w:val="28"/>
          <w:szCs w:val="28"/>
        </w:rPr>
        <w:t xml:space="preserve"> </w:t>
      </w:r>
      <w:r w:rsidRPr="00826C24">
        <w:rPr>
          <w:sz w:val="28"/>
          <w:szCs w:val="28"/>
        </w:rPr>
        <w:t>часов</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коррекционно-развивающую</w:t>
      </w:r>
      <w:r w:rsidRPr="00826C24">
        <w:rPr>
          <w:spacing w:val="-7"/>
          <w:sz w:val="28"/>
          <w:szCs w:val="28"/>
        </w:rPr>
        <w:t xml:space="preserve"> </w:t>
      </w:r>
      <w:r w:rsidRPr="00826C24">
        <w:rPr>
          <w:sz w:val="28"/>
          <w:szCs w:val="28"/>
        </w:rPr>
        <w:t>область),</w:t>
      </w:r>
      <w:r w:rsidRPr="00826C24">
        <w:rPr>
          <w:spacing w:val="-5"/>
          <w:sz w:val="28"/>
          <w:szCs w:val="28"/>
        </w:rPr>
        <w:t xml:space="preserve"> </w:t>
      </w:r>
    </w:p>
    <w:p w:rsidR="00432E2F" w:rsidRPr="00826C24" w:rsidRDefault="00432E2F" w:rsidP="004C0F69">
      <w:pPr>
        <w:spacing w:before="3" w:line="276" w:lineRule="auto"/>
        <w:ind w:left="1701"/>
        <w:rPr>
          <w:sz w:val="28"/>
          <w:szCs w:val="28"/>
        </w:rPr>
      </w:pPr>
      <w:r w:rsidRPr="00826C24">
        <w:rPr>
          <w:spacing w:val="-2"/>
          <w:sz w:val="28"/>
          <w:szCs w:val="28"/>
        </w:rPr>
        <w:t>К</w:t>
      </w:r>
      <w:r w:rsidRPr="00826C24">
        <w:rPr>
          <w:spacing w:val="1"/>
          <w:sz w:val="28"/>
          <w:szCs w:val="28"/>
        </w:rPr>
        <w:t xml:space="preserve"> </w:t>
      </w:r>
      <w:r w:rsidRPr="00826C24">
        <w:rPr>
          <w:spacing w:val="-2"/>
          <w:sz w:val="28"/>
          <w:szCs w:val="28"/>
        </w:rPr>
        <w:t>основным</w:t>
      </w:r>
      <w:r w:rsidRPr="00826C24">
        <w:rPr>
          <w:spacing w:val="1"/>
          <w:sz w:val="28"/>
          <w:szCs w:val="28"/>
        </w:rPr>
        <w:t xml:space="preserve"> </w:t>
      </w:r>
      <w:r w:rsidRPr="00826C24">
        <w:rPr>
          <w:spacing w:val="-2"/>
          <w:sz w:val="28"/>
          <w:szCs w:val="28"/>
        </w:rPr>
        <w:t>направлениям</w:t>
      </w:r>
      <w:r w:rsidRPr="00826C24">
        <w:rPr>
          <w:spacing w:val="1"/>
          <w:sz w:val="28"/>
          <w:szCs w:val="28"/>
        </w:rPr>
        <w:t xml:space="preserve"> </w:t>
      </w:r>
      <w:r w:rsidRPr="00826C24">
        <w:rPr>
          <w:spacing w:val="-2"/>
          <w:sz w:val="28"/>
          <w:szCs w:val="28"/>
        </w:rPr>
        <w:t>внеурочной</w:t>
      </w:r>
      <w:r w:rsidRPr="00826C24">
        <w:rPr>
          <w:spacing w:val="1"/>
          <w:sz w:val="28"/>
          <w:szCs w:val="28"/>
        </w:rPr>
        <w:t xml:space="preserve"> </w:t>
      </w:r>
      <w:r w:rsidRPr="00826C24">
        <w:rPr>
          <w:spacing w:val="-2"/>
          <w:sz w:val="28"/>
          <w:szCs w:val="28"/>
        </w:rPr>
        <w:t>деятельности</w:t>
      </w:r>
      <w:r w:rsidRPr="00826C24">
        <w:rPr>
          <w:spacing w:val="1"/>
          <w:sz w:val="28"/>
          <w:szCs w:val="28"/>
        </w:rPr>
        <w:t xml:space="preserve"> </w:t>
      </w:r>
      <w:r w:rsidRPr="00826C24">
        <w:rPr>
          <w:spacing w:val="-2"/>
          <w:sz w:val="28"/>
          <w:szCs w:val="28"/>
        </w:rPr>
        <w:t>относятся:</w:t>
      </w:r>
      <w:r w:rsidR="004C0F69">
        <w:rPr>
          <w:spacing w:val="-2"/>
          <w:sz w:val="28"/>
          <w:szCs w:val="28"/>
        </w:rPr>
        <w:t xml:space="preserve"> </w:t>
      </w:r>
      <w:r w:rsidRPr="00826C24">
        <w:rPr>
          <w:sz w:val="28"/>
          <w:szCs w:val="28"/>
        </w:rPr>
        <w:t>коррекционно-развивающее,</w:t>
      </w:r>
      <w:r w:rsidRPr="00826C24">
        <w:rPr>
          <w:spacing w:val="-15"/>
          <w:sz w:val="28"/>
          <w:szCs w:val="28"/>
        </w:rPr>
        <w:t xml:space="preserve"> </w:t>
      </w:r>
      <w:r w:rsidRPr="00826C24">
        <w:rPr>
          <w:sz w:val="28"/>
          <w:szCs w:val="28"/>
        </w:rPr>
        <w:t>духовно-нравственное,</w:t>
      </w:r>
      <w:r w:rsidRPr="00826C24">
        <w:rPr>
          <w:spacing w:val="-15"/>
          <w:sz w:val="28"/>
          <w:szCs w:val="28"/>
        </w:rPr>
        <w:t xml:space="preserve"> </w:t>
      </w:r>
      <w:r w:rsidRPr="00826C24">
        <w:rPr>
          <w:sz w:val="28"/>
          <w:szCs w:val="28"/>
        </w:rPr>
        <w:t xml:space="preserve">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w:t>
      </w:r>
      <w:r w:rsidRPr="00826C24">
        <w:rPr>
          <w:spacing w:val="-2"/>
          <w:sz w:val="28"/>
          <w:szCs w:val="28"/>
        </w:rPr>
        <w:t>плане.</w:t>
      </w:r>
      <w:r w:rsidR="004C0F69">
        <w:rPr>
          <w:spacing w:val="-2"/>
          <w:sz w:val="28"/>
          <w:szCs w:val="28"/>
        </w:rPr>
        <w:t xml:space="preserve"> </w:t>
      </w:r>
      <w:r w:rsidRPr="00826C24">
        <w:rPr>
          <w:sz w:val="28"/>
          <w:szCs w:val="28"/>
        </w:rPr>
        <w:t>Реализуемые в школе</w:t>
      </w:r>
      <w:r w:rsidRPr="00826C24">
        <w:rPr>
          <w:spacing w:val="80"/>
          <w:sz w:val="28"/>
          <w:szCs w:val="28"/>
        </w:rPr>
        <w:t xml:space="preserve"> </w:t>
      </w:r>
      <w:r w:rsidRPr="00826C24">
        <w:rPr>
          <w:sz w:val="28"/>
          <w:szCs w:val="28"/>
        </w:rPr>
        <w:t>- интернате формы, содержание внеурочной деятельности соответствуют общим целям, задачам и результатам воспитания</w:t>
      </w:r>
      <w:r w:rsidRPr="00826C24">
        <w:rPr>
          <w:i/>
          <w:sz w:val="28"/>
          <w:szCs w:val="28"/>
        </w:rPr>
        <w:t>. Резул</w:t>
      </w:r>
      <w:r w:rsidRPr="00826C24">
        <w:rPr>
          <w:i/>
          <w:sz w:val="28"/>
          <w:szCs w:val="28"/>
          <w:u w:val="single"/>
        </w:rPr>
        <w:t>ьтативность</w:t>
      </w:r>
      <w:r w:rsidRPr="00826C24">
        <w:rPr>
          <w:i/>
          <w:sz w:val="28"/>
          <w:szCs w:val="28"/>
          <w:u w:val="single"/>
        </w:rPr>
        <w:tab/>
      </w:r>
      <w:r w:rsidRPr="00826C24">
        <w:rPr>
          <w:i/>
          <w:sz w:val="28"/>
          <w:szCs w:val="28"/>
        </w:rPr>
        <w:t xml:space="preserve"> </w:t>
      </w:r>
      <w:r w:rsidRPr="00826C24">
        <w:rPr>
          <w:i/>
          <w:sz w:val="28"/>
          <w:szCs w:val="28"/>
          <w:u w:val="single"/>
        </w:rPr>
        <w:t xml:space="preserve">внеурочной деятельности </w:t>
      </w:r>
      <w:r w:rsidRPr="00826C24">
        <w:rPr>
          <w:sz w:val="28"/>
          <w:szCs w:val="28"/>
          <w:u w:val="single"/>
        </w:rPr>
        <w:t>п</w:t>
      </w:r>
      <w:r w:rsidRPr="00826C24">
        <w:rPr>
          <w:sz w:val="28"/>
          <w:szCs w:val="28"/>
        </w:rPr>
        <w:t xml:space="preserve">редполагает: приобретение обучающимися с умственной </w:t>
      </w:r>
      <w:r w:rsidRPr="00826C24">
        <w:rPr>
          <w:spacing w:val="-2"/>
          <w:sz w:val="28"/>
          <w:szCs w:val="28"/>
        </w:rPr>
        <w:t>отсталостью</w:t>
      </w:r>
      <w:r w:rsidRPr="00826C24">
        <w:rPr>
          <w:sz w:val="28"/>
          <w:szCs w:val="28"/>
        </w:rPr>
        <w:tab/>
        <w:t>(интеллектуальными нарушениями) социального знания, формирования положительного отношения к базовым ценностям, приобретения опыта самостоятельного общественного действия.Базовые национальные ценности российского общества: патриотизм, социальная солидарность,</w:t>
      </w:r>
      <w:r w:rsidRPr="00826C24">
        <w:rPr>
          <w:spacing w:val="-5"/>
          <w:sz w:val="28"/>
          <w:szCs w:val="28"/>
        </w:rPr>
        <w:t xml:space="preserve"> </w:t>
      </w:r>
      <w:r w:rsidRPr="00826C24">
        <w:rPr>
          <w:sz w:val="28"/>
          <w:szCs w:val="28"/>
        </w:rPr>
        <w:t>гражданственность,</w:t>
      </w:r>
      <w:r w:rsidRPr="00826C24">
        <w:rPr>
          <w:spacing w:val="-5"/>
          <w:sz w:val="28"/>
          <w:szCs w:val="28"/>
        </w:rPr>
        <w:t xml:space="preserve"> </w:t>
      </w:r>
      <w:r w:rsidRPr="00826C24">
        <w:rPr>
          <w:sz w:val="28"/>
          <w:szCs w:val="28"/>
        </w:rPr>
        <w:t>семья,</w:t>
      </w:r>
      <w:r w:rsidRPr="00826C24">
        <w:rPr>
          <w:spacing w:val="-5"/>
          <w:sz w:val="28"/>
          <w:szCs w:val="28"/>
        </w:rPr>
        <w:t xml:space="preserve"> </w:t>
      </w:r>
      <w:r w:rsidRPr="00826C24">
        <w:rPr>
          <w:sz w:val="28"/>
          <w:szCs w:val="28"/>
        </w:rPr>
        <w:t>здоровье,</w:t>
      </w:r>
      <w:r w:rsidRPr="00826C24">
        <w:rPr>
          <w:spacing w:val="-5"/>
          <w:sz w:val="28"/>
          <w:szCs w:val="28"/>
        </w:rPr>
        <w:t xml:space="preserve"> </w:t>
      </w:r>
      <w:r w:rsidRPr="00826C24">
        <w:rPr>
          <w:sz w:val="28"/>
          <w:szCs w:val="28"/>
        </w:rPr>
        <w:t>труд</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творчество,</w:t>
      </w:r>
      <w:r w:rsidRPr="00826C24">
        <w:rPr>
          <w:spacing w:val="-5"/>
          <w:sz w:val="28"/>
          <w:szCs w:val="28"/>
        </w:rPr>
        <w:t xml:space="preserve"> </w:t>
      </w:r>
      <w:r w:rsidRPr="00826C24">
        <w:rPr>
          <w:sz w:val="28"/>
          <w:szCs w:val="28"/>
        </w:rPr>
        <w:t>наука,</w:t>
      </w:r>
      <w:r w:rsidRPr="00826C24">
        <w:rPr>
          <w:spacing w:val="-5"/>
          <w:sz w:val="28"/>
          <w:szCs w:val="28"/>
        </w:rPr>
        <w:t xml:space="preserve"> </w:t>
      </w:r>
      <w:r w:rsidRPr="00826C24">
        <w:rPr>
          <w:sz w:val="28"/>
          <w:szCs w:val="28"/>
        </w:rPr>
        <w:t>традиционные религии России, искусство и литература,</w:t>
      </w:r>
      <w:r w:rsidRPr="00826C24">
        <w:rPr>
          <w:spacing w:val="40"/>
          <w:sz w:val="28"/>
          <w:szCs w:val="28"/>
        </w:rPr>
        <w:t xml:space="preserve"> </w:t>
      </w:r>
      <w:r w:rsidRPr="00826C24">
        <w:rPr>
          <w:sz w:val="28"/>
          <w:szCs w:val="28"/>
        </w:rPr>
        <w:t>природа, человечество.Внеурочная деятельность объединяет все виды деятельности обучающихся</w:t>
      </w:r>
      <w:r w:rsidRPr="00826C24">
        <w:rPr>
          <w:spacing w:val="40"/>
          <w:sz w:val="28"/>
          <w:szCs w:val="28"/>
        </w:rPr>
        <w:t xml:space="preserve"> </w:t>
      </w:r>
      <w:r w:rsidRPr="00826C24">
        <w:rPr>
          <w:sz w:val="28"/>
          <w:szCs w:val="28"/>
        </w:rPr>
        <w:t>(кроме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w:t>
      </w:r>
      <w:r w:rsidRPr="00826C24">
        <w:rPr>
          <w:sz w:val="28"/>
          <w:szCs w:val="28"/>
        </w:rPr>
        <w:tab/>
        <w:t>(интеллектуальными нарушениями) складывается из совокупности направлений, форм и конкретных видов деятельности. Программы спроектированы</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основе</w:t>
      </w:r>
      <w:r w:rsidRPr="00826C24">
        <w:rPr>
          <w:spacing w:val="-6"/>
          <w:sz w:val="28"/>
          <w:szCs w:val="28"/>
        </w:rPr>
        <w:t xml:space="preserve"> </w:t>
      </w:r>
      <w:r w:rsidRPr="00826C24">
        <w:rPr>
          <w:sz w:val="28"/>
          <w:szCs w:val="28"/>
        </w:rPr>
        <w:t>различных</w:t>
      </w:r>
      <w:r w:rsidRPr="00826C24">
        <w:rPr>
          <w:spacing w:val="-6"/>
          <w:sz w:val="28"/>
          <w:szCs w:val="28"/>
        </w:rPr>
        <w:t xml:space="preserve"> </w:t>
      </w:r>
      <w:r w:rsidRPr="00826C24">
        <w:rPr>
          <w:sz w:val="28"/>
          <w:szCs w:val="28"/>
        </w:rPr>
        <w:t>видов</w:t>
      </w:r>
      <w:r w:rsidRPr="00826C24">
        <w:rPr>
          <w:spacing w:val="-6"/>
          <w:sz w:val="28"/>
          <w:szCs w:val="28"/>
        </w:rPr>
        <w:t xml:space="preserve"> </w:t>
      </w:r>
      <w:r w:rsidRPr="00826C24">
        <w:rPr>
          <w:sz w:val="28"/>
          <w:szCs w:val="28"/>
        </w:rPr>
        <w:t>деятельности,</w:t>
      </w:r>
      <w:r w:rsidRPr="00826C24">
        <w:rPr>
          <w:spacing w:val="-3"/>
          <w:sz w:val="28"/>
          <w:szCs w:val="28"/>
        </w:rPr>
        <w:t xml:space="preserve"> </w:t>
      </w:r>
      <w:r w:rsidRPr="00826C24">
        <w:rPr>
          <w:sz w:val="28"/>
          <w:szCs w:val="28"/>
        </w:rPr>
        <w:t>что,</w:t>
      </w:r>
      <w:r w:rsidRPr="00826C24">
        <w:rPr>
          <w:spacing w:val="-3"/>
          <w:sz w:val="28"/>
          <w:szCs w:val="28"/>
        </w:rPr>
        <w:t xml:space="preserve"> </w:t>
      </w:r>
      <w:r w:rsidRPr="00826C24">
        <w:rPr>
          <w:sz w:val="28"/>
          <w:szCs w:val="28"/>
        </w:rPr>
        <w:t>в</w:t>
      </w:r>
      <w:r w:rsidRPr="00826C24">
        <w:rPr>
          <w:spacing w:val="-6"/>
          <w:sz w:val="28"/>
          <w:szCs w:val="28"/>
        </w:rPr>
        <w:t xml:space="preserve"> </w:t>
      </w:r>
      <w:r w:rsidRPr="00826C24">
        <w:rPr>
          <w:sz w:val="28"/>
          <w:szCs w:val="28"/>
        </w:rPr>
        <w:t>свою</w:t>
      </w:r>
      <w:r w:rsidRPr="00826C24">
        <w:rPr>
          <w:spacing w:val="-6"/>
          <w:sz w:val="28"/>
          <w:szCs w:val="28"/>
        </w:rPr>
        <w:t xml:space="preserve"> </w:t>
      </w:r>
      <w:r w:rsidRPr="00826C24">
        <w:rPr>
          <w:sz w:val="28"/>
          <w:szCs w:val="28"/>
        </w:rPr>
        <w:t>очередь,</w:t>
      </w:r>
      <w:r w:rsidRPr="00826C24">
        <w:rPr>
          <w:spacing w:val="-3"/>
          <w:sz w:val="28"/>
          <w:szCs w:val="28"/>
        </w:rPr>
        <w:t xml:space="preserve"> </w:t>
      </w:r>
      <w:r w:rsidRPr="00826C24">
        <w:rPr>
          <w:sz w:val="28"/>
          <w:szCs w:val="28"/>
        </w:rPr>
        <w:t>позволяет создавать разные их варианты с учетом возможностей и потребностей обучающихся с умственной отсталостью (интеллектуальными нарушениями).Виды внеурочной деятельности в рамках основных направлений, кроме коррекционно-развивающей,</w:t>
      </w:r>
      <w:r w:rsidRPr="00826C24">
        <w:rPr>
          <w:spacing w:val="-9"/>
          <w:sz w:val="28"/>
          <w:szCs w:val="28"/>
        </w:rPr>
        <w:t xml:space="preserve"> </w:t>
      </w:r>
      <w:r w:rsidRPr="00826C24">
        <w:rPr>
          <w:sz w:val="28"/>
          <w:szCs w:val="28"/>
        </w:rPr>
        <w:t>не</w:t>
      </w:r>
      <w:r w:rsidRPr="00826C24">
        <w:rPr>
          <w:spacing w:val="-7"/>
          <w:sz w:val="28"/>
          <w:szCs w:val="28"/>
        </w:rPr>
        <w:t xml:space="preserve"> </w:t>
      </w:r>
      <w:r w:rsidRPr="00826C24">
        <w:rPr>
          <w:sz w:val="28"/>
          <w:szCs w:val="28"/>
        </w:rPr>
        <w:t>закреплены</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требованиях</w:t>
      </w:r>
      <w:r w:rsidRPr="00826C24">
        <w:rPr>
          <w:spacing w:val="-7"/>
          <w:sz w:val="28"/>
          <w:szCs w:val="28"/>
        </w:rPr>
        <w:t xml:space="preserve"> </w:t>
      </w:r>
      <w:r w:rsidRPr="00826C24">
        <w:rPr>
          <w:sz w:val="28"/>
          <w:szCs w:val="28"/>
        </w:rPr>
        <w:t>Стандарта.</w:t>
      </w:r>
      <w:r w:rsidRPr="00826C24">
        <w:rPr>
          <w:spacing w:val="-4"/>
          <w:sz w:val="28"/>
          <w:szCs w:val="28"/>
        </w:rPr>
        <w:t xml:space="preserve"> </w:t>
      </w:r>
      <w:r w:rsidRPr="00826C24">
        <w:rPr>
          <w:sz w:val="28"/>
          <w:szCs w:val="28"/>
        </w:rPr>
        <w:t>Для</w:t>
      </w:r>
      <w:r w:rsidRPr="00826C24">
        <w:rPr>
          <w:spacing w:val="-7"/>
          <w:sz w:val="28"/>
          <w:szCs w:val="28"/>
        </w:rPr>
        <w:t xml:space="preserve"> </w:t>
      </w:r>
      <w:r w:rsidRPr="00826C24">
        <w:rPr>
          <w:sz w:val="28"/>
          <w:szCs w:val="28"/>
        </w:rPr>
        <w:t>их</w:t>
      </w:r>
      <w:r w:rsidRPr="00826C24">
        <w:rPr>
          <w:spacing w:val="-7"/>
          <w:sz w:val="28"/>
          <w:szCs w:val="28"/>
        </w:rPr>
        <w:t xml:space="preserve"> </w:t>
      </w:r>
      <w:r w:rsidRPr="00826C24">
        <w:rPr>
          <w:sz w:val="28"/>
          <w:szCs w:val="28"/>
        </w:rPr>
        <w:t>реализации</w:t>
      </w:r>
      <w:r w:rsidRPr="00826C24">
        <w:rPr>
          <w:spacing w:val="-7"/>
          <w:sz w:val="28"/>
          <w:szCs w:val="28"/>
        </w:rPr>
        <w:t xml:space="preserve"> </w:t>
      </w:r>
      <w:r w:rsidRPr="00826C24">
        <w:rPr>
          <w:sz w:val="28"/>
          <w:szCs w:val="28"/>
        </w:rPr>
        <w:t xml:space="preserve">в образовательной организации могут быть рекомендованы: игровая, досугово- развлекательная, художественное творчество, социальное </w:t>
      </w:r>
      <w:r w:rsidRPr="00826C24">
        <w:rPr>
          <w:sz w:val="28"/>
          <w:szCs w:val="28"/>
        </w:rPr>
        <w:lastRenderedPageBreak/>
        <w:t>творчество, трудовая, общественно-полезная, спортивно-оздоровительная, туристско-краеведческая и др.</w:t>
      </w:r>
      <w:r w:rsidRPr="00826C24">
        <w:rPr>
          <w:i/>
          <w:sz w:val="28"/>
          <w:szCs w:val="28"/>
          <w:u w:val="single"/>
        </w:rPr>
        <w:t xml:space="preserve">Формы организации внеурочной деятельности </w:t>
      </w:r>
      <w:r w:rsidRPr="00826C24">
        <w:rPr>
          <w:sz w:val="28"/>
          <w:szCs w:val="28"/>
          <w:u w:val="single"/>
        </w:rPr>
        <w:t>выбран</w:t>
      </w:r>
      <w:r w:rsidRPr="00826C24">
        <w:rPr>
          <w:sz w:val="28"/>
          <w:szCs w:val="28"/>
        </w:rPr>
        <w:t>ные педагогическим коллективом,</w:t>
      </w:r>
      <w:r w:rsidRPr="00826C24">
        <w:rPr>
          <w:spacing w:val="-9"/>
          <w:sz w:val="28"/>
          <w:szCs w:val="28"/>
        </w:rPr>
        <w:t xml:space="preserve"> </w:t>
      </w:r>
      <w:r w:rsidRPr="00826C24">
        <w:rPr>
          <w:sz w:val="28"/>
          <w:szCs w:val="28"/>
        </w:rPr>
        <w:t>администрацией,</w:t>
      </w:r>
      <w:r w:rsidRPr="00826C24">
        <w:rPr>
          <w:spacing w:val="-9"/>
          <w:sz w:val="28"/>
          <w:szCs w:val="28"/>
        </w:rPr>
        <w:t xml:space="preserve"> </w:t>
      </w:r>
      <w:r w:rsidRPr="00826C24">
        <w:rPr>
          <w:sz w:val="28"/>
          <w:szCs w:val="28"/>
        </w:rPr>
        <w:t>с</w:t>
      </w:r>
      <w:r w:rsidRPr="00826C24">
        <w:rPr>
          <w:spacing w:val="-7"/>
          <w:sz w:val="28"/>
          <w:szCs w:val="28"/>
        </w:rPr>
        <w:t xml:space="preserve"> </w:t>
      </w:r>
      <w:r w:rsidRPr="00826C24">
        <w:rPr>
          <w:sz w:val="28"/>
          <w:szCs w:val="28"/>
        </w:rPr>
        <w:t>учетом</w:t>
      </w:r>
      <w:r w:rsidRPr="00826C24">
        <w:rPr>
          <w:spacing w:val="-7"/>
          <w:sz w:val="28"/>
          <w:szCs w:val="28"/>
        </w:rPr>
        <w:t xml:space="preserve"> </w:t>
      </w:r>
      <w:r w:rsidRPr="00826C24">
        <w:rPr>
          <w:sz w:val="28"/>
          <w:szCs w:val="28"/>
        </w:rPr>
        <w:t>мнения</w:t>
      </w:r>
      <w:r w:rsidRPr="00826C24">
        <w:rPr>
          <w:spacing w:val="-7"/>
          <w:sz w:val="28"/>
          <w:szCs w:val="28"/>
        </w:rPr>
        <w:t xml:space="preserve"> </w:t>
      </w:r>
      <w:r w:rsidRPr="00826C24">
        <w:rPr>
          <w:sz w:val="28"/>
          <w:szCs w:val="28"/>
        </w:rPr>
        <w:t>воспитанников</w:t>
      </w:r>
      <w:r w:rsidRPr="00826C24">
        <w:rPr>
          <w:spacing w:val="-7"/>
          <w:sz w:val="28"/>
          <w:szCs w:val="28"/>
        </w:rPr>
        <w:t xml:space="preserve"> </w:t>
      </w:r>
      <w:r w:rsidRPr="00826C24">
        <w:rPr>
          <w:sz w:val="28"/>
          <w:szCs w:val="28"/>
        </w:rPr>
        <w:t>и</w:t>
      </w:r>
      <w:r w:rsidRPr="00826C24">
        <w:rPr>
          <w:spacing w:val="80"/>
          <w:sz w:val="28"/>
          <w:szCs w:val="28"/>
        </w:rPr>
        <w:t xml:space="preserve"> </w:t>
      </w:r>
      <w:r w:rsidRPr="00826C24">
        <w:rPr>
          <w:sz w:val="28"/>
          <w:szCs w:val="28"/>
        </w:rPr>
        <w:t>родителей</w:t>
      </w:r>
      <w:r w:rsidRPr="00826C24">
        <w:rPr>
          <w:spacing w:val="40"/>
          <w:sz w:val="28"/>
          <w:szCs w:val="28"/>
        </w:rPr>
        <w:t xml:space="preserve"> </w:t>
      </w:r>
      <w:r w:rsidR="00E65D1C">
        <w:rPr>
          <w:sz w:val="28"/>
          <w:szCs w:val="28"/>
        </w:rPr>
        <w:t>(законных представителей) школы</w:t>
      </w:r>
      <w:r w:rsidRPr="00826C24">
        <w:rPr>
          <w:sz w:val="28"/>
          <w:szCs w:val="28"/>
        </w:rPr>
        <w:t xml:space="preserve"> разнообразны: экскурсии, кружки, секции, соревнования, праздникисмотры-конкурсы, викторины, беседы, культпоходы в театр, фестивали, игры (сюжетно-ролевые, деловые и т. п), туристические походы и т. д.Основное преимущество реализации внеурочной деятельности непосредственно в школе</w:t>
      </w:r>
      <w:r w:rsidRPr="00826C24">
        <w:rPr>
          <w:spacing w:val="40"/>
          <w:sz w:val="28"/>
          <w:szCs w:val="28"/>
        </w:rPr>
        <w:t xml:space="preserve"> </w:t>
      </w:r>
      <w:r w:rsidRPr="00826C24">
        <w:rPr>
          <w:sz w:val="28"/>
          <w:szCs w:val="28"/>
        </w:rPr>
        <w:t>- интернате заключается в том, что в ней созданы все условия для полноценного пребывания</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умственной</w:t>
      </w:r>
      <w:r w:rsidRPr="00826C24">
        <w:rPr>
          <w:spacing w:val="-10"/>
          <w:sz w:val="28"/>
          <w:szCs w:val="28"/>
        </w:rPr>
        <w:t xml:space="preserve"> </w:t>
      </w:r>
      <w:r w:rsidRPr="00826C24">
        <w:rPr>
          <w:sz w:val="28"/>
          <w:szCs w:val="28"/>
        </w:rPr>
        <w:t>отсталостью</w:t>
      </w:r>
      <w:r w:rsidRPr="00826C24">
        <w:rPr>
          <w:spacing w:val="-3"/>
          <w:sz w:val="28"/>
          <w:szCs w:val="28"/>
        </w:rPr>
        <w:t xml:space="preserve"> </w:t>
      </w:r>
      <w:r w:rsidRPr="00826C24">
        <w:rPr>
          <w:sz w:val="28"/>
          <w:szCs w:val="28"/>
        </w:rPr>
        <w:t>(интеллектуальными</w:t>
      </w:r>
      <w:r w:rsidRPr="00826C24">
        <w:rPr>
          <w:spacing w:val="-10"/>
          <w:sz w:val="28"/>
          <w:szCs w:val="28"/>
        </w:rPr>
        <w:t xml:space="preserve"> </w:t>
      </w:r>
      <w:r w:rsidRPr="00826C24">
        <w:rPr>
          <w:sz w:val="28"/>
          <w:szCs w:val="28"/>
        </w:rPr>
        <w:t>нарушениями)</w:t>
      </w:r>
      <w:r w:rsidRPr="00826C24">
        <w:rPr>
          <w:spacing w:val="40"/>
          <w:sz w:val="28"/>
          <w:szCs w:val="28"/>
        </w:rPr>
        <w:t xml:space="preserve"> </w:t>
      </w:r>
      <w:r w:rsidRPr="00826C24">
        <w:rPr>
          <w:sz w:val="28"/>
          <w:szCs w:val="28"/>
        </w:rPr>
        <w:t>в течение дня, содержательном единстве учебного, воспитательного и коррекционно- развивающего процессов.При</w:t>
      </w:r>
      <w:r w:rsidRPr="00826C24">
        <w:rPr>
          <w:spacing w:val="-11"/>
          <w:sz w:val="28"/>
          <w:szCs w:val="28"/>
        </w:rPr>
        <w:t xml:space="preserve"> </w:t>
      </w:r>
      <w:r w:rsidRPr="00826C24">
        <w:rPr>
          <w:sz w:val="28"/>
          <w:szCs w:val="28"/>
        </w:rPr>
        <w:t>организации</w:t>
      </w:r>
      <w:r w:rsidRPr="00826C24">
        <w:rPr>
          <w:spacing w:val="-11"/>
          <w:sz w:val="28"/>
          <w:szCs w:val="28"/>
        </w:rPr>
        <w:t xml:space="preserve"> </w:t>
      </w:r>
      <w:r w:rsidRPr="00826C24">
        <w:rPr>
          <w:sz w:val="28"/>
          <w:szCs w:val="28"/>
        </w:rPr>
        <w:t>внеурочной</w:t>
      </w:r>
      <w:r w:rsidRPr="00826C24">
        <w:rPr>
          <w:spacing w:val="-11"/>
          <w:sz w:val="28"/>
          <w:szCs w:val="28"/>
        </w:rPr>
        <w:t xml:space="preserve"> </w:t>
      </w:r>
      <w:r w:rsidRPr="00826C24">
        <w:rPr>
          <w:sz w:val="28"/>
          <w:szCs w:val="28"/>
        </w:rPr>
        <w:t>деятельности</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используются</w:t>
      </w:r>
      <w:r w:rsidRPr="00826C24">
        <w:rPr>
          <w:spacing w:val="-11"/>
          <w:sz w:val="28"/>
          <w:szCs w:val="28"/>
        </w:rPr>
        <w:t xml:space="preserve"> </w:t>
      </w:r>
      <w:r w:rsidRPr="00826C24">
        <w:rPr>
          <w:sz w:val="28"/>
          <w:szCs w:val="28"/>
        </w:rPr>
        <w:t>возможности сетевого взаимодействия</w:t>
      </w:r>
      <w:r w:rsidRPr="00826C24">
        <w:rPr>
          <w:spacing w:val="40"/>
          <w:sz w:val="28"/>
          <w:szCs w:val="28"/>
        </w:rPr>
        <w:t xml:space="preserve"> </w:t>
      </w:r>
      <w:r w:rsidRPr="00826C24">
        <w:rPr>
          <w:sz w:val="28"/>
          <w:szCs w:val="28"/>
        </w:rPr>
        <w:t>- с участием организаций дополнительного образования детей, организаций культуры и спорта.Внеурочная деятельность способствует социальной интеграции обучающихся с умственной отсталостью</w:t>
      </w:r>
      <w:r w:rsidRPr="00826C24">
        <w:rPr>
          <w:sz w:val="28"/>
          <w:szCs w:val="28"/>
        </w:rPr>
        <w:tab/>
        <w:t xml:space="preserve">(интеллектуальными нарушениями) путем организации и </w:t>
      </w:r>
      <w:r w:rsidRPr="00826C24">
        <w:rPr>
          <w:spacing w:val="-2"/>
          <w:sz w:val="28"/>
          <w:szCs w:val="28"/>
        </w:rPr>
        <w:t>проведения</w:t>
      </w:r>
      <w:r w:rsidRPr="00826C24">
        <w:rPr>
          <w:sz w:val="28"/>
          <w:szCs w:val="28"/>
        </w:rPr>
        <w:tab/>
      </w:r>
      <w:r w:rsidRPr="00826C24">
        <w:rPr>
          <w:spacing w:val="-2"/>
          <w:sz w:val="28"/>
          <w:szCs w:val="28"/>
        </w:rPr>
        <w:t>мероприятий</w:t>
      </w:r>
      <w:r w:rsidRPr="00826C24">
        <w:rPr>
          <w:sz w:val="28"/>
          <w:szCs w:val="28"/>
        </w:rPr>
        <w:tab/>
        <w:t>(воспитательных, культурно-развлекательных, спортивно- оздоровительных и иных досуговых мероприятий), в которых предусмотрена совместная деятельность обучающихся разных детей</w:t>
      </w:r>
      <w:r w:rsidRPr="00826C24">
        <w:rPr>
          <w:spacing w:val="40"/>
          <w:sz w:val="28"/>
          <w:szCs w:val="28"/>
        </w:rPr>
        <w:t xml:space="preserve"> </w:t>
      </w:r>
      <w:r w:rsidRPr="00826C24">
        <w:rPr>
          <w:sz w:val="28"/>
          <w:szCs w:val="28"/>
        </w:rPr>
        <w:t>(с ограничениями здоровья и без таковых) с участием различных организаций. Виды совместной внеурочной деятельности необходимо подбирать</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учетом</w:t>
      </w:r>
      <w:r w:rsidRPr="00826C24">
        <w:rPr>
          <w:spacing w:val="-8"/>
          <w:sz w:val="28"/>
          <w:szCs w:val="28"/>
        </w:rPr>
        <w:t xml:space="preserve"> </w:t>
      </w:r>
      <w:r w:rsidRPr="00826C24">
        <w:rPr>
          <w:sz w:val="28"/>
          <w:szCs w:val="28"/>
        </w:rPr>
        <w:t>возможностей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интересов</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обучающихся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умственной</w:t>
      </w:r>
      <w:r w:rsidRPr="00826C24">
        <w:rPr>
          <w:spacing w:val="-8"/>
          <w:sz w:val="28"/>
          <w:szCs w:val="28"/>
        </w:rPr>
        <w:t xml:space="preserve"> </w:t>
      </w:r>
      <w:r w:rsidRPr="00826C24">
        <w:rPr>
          <w:sz w:val="28"/>
          <w:szCs w:val="28"/>
        </w:rPr>
        <w:t>отсталостью (интеллектуальными нарушениями), так и их обычно развивающихся сверстников.</w:t>
      </w:r>
    </w:p>
    <w:p w:rsidR="00432E2F" w:rsidRPr="00826C24" w:rsidRDefault="00432E2F" w:rsidP="007848B8">
      <w:pPr>
        <w:spacing w:line="276" w:lineRule="auto"/>
        <w:ind w:left="3302"/>
        <w:outlineLvl w:val="1"/>
        <w:rPr>
          <w:b/>
          <w:bCs/>
          <w:sz w:val="28"/>
          <w:szCs w:val="28"/>
        </w:rPr>
      </w:pPr>
      <w:r w:rsidRPr="00826C24">
        <w:rPr>
          <w:b/>
          <w:bCs/>
          <w:spacing w:val="-2"/>
          <w:sz w:val="28"/>
          <w:szCs w:val="28"/>
        </w:rPr>
        <w:t>Планируемые</w:t>
      </w:r>
      <w:r w:rsidRPr="00826C24">
        <w:rPr>
          <w:b/>
          <w:bCs/>
          <w:spacing w:val="2"/>
          <w:sz w:val="28"/>
          <w:szCs w:val="28"/>
        </w:rPr>
        <w:t xml:space="preserve"> </w:t>
      </w:r>
      <w:r w:rsidRPr="00826C24">
        <w:rPr>
          <w:b/>
          <w:bCs/>
          <w:spacing w:val="-2"/>
          <w:sz w:val="28"/>
          <w:szCs w:val="28"/>
        </w:rPr>
        <w:t>результаты</w:t>
      </w:r>
      <w:r w:rsidRPr="00826C24">
        <w:rPr>
          <w:b/>
          <w:bCs/>
          <w:spacing w:val="2"/>
          <w:sz w:val="28"/>
          <w:szCs w:val="28"/>
        </w:rPr>
        <w:t xml:space="preserve"> </w:t>
      </w:r>
      <w:r w:rsidRPr="00826C24">
        <w:rPr>
          <w:b/>
          <w:bCs/>
          <w:spacing w:val="-2"/>
          <w:sz w:val="28"/>
          <w:szCs w:val="28"/>
        </w:rPr>
        <w:t>внеурочной</w:t>
      </w:r>
      <w:r w:rsidRPr="00826C24">
        <w:rPr>
          <w:b/>
          <w:bCs/>
          <w:spacing w:val="2"/>
          <w:sz w:val="28"/>
          <w:szCs w:val="28"/>
        </w:rPr>
        <w:t xml:space="preserve"> </w:t>
      </w:r>
      <w:r w:rsidRPr="00826C24">
        <w:rPr>
          <w:b/>
          <w:bCs/>
          <w:spacing w:val="-2"/>
          <w:sz w:val="28"/>
          <w:szCs w:val="28"/>
        </w:rPr>
        <w:t>деятельности</w:t>
      </w:r>
    </w:p>
    <w:p w:rsidR="00432E2F" w:rsidRPr="00826C24" w:rsidRDefault="00432E2F" w:rsidP="004C0F69">
      <w:pPr>
        <w:spacing w:line="276" w:lineRule="auto"/>
        <w:ind w:left="1136" w:right="419" w:firstLine="565"/>
        <w:rPr>
          <w:sz w:val="28"/>
          <w:szCs w:val="28"/>
        </w:rPr>
      </w:pPr>
      <w:r w:rsidRPr="00826C24">
        <w:rPr>
          <w:sz w:val="28"/>
          <w:szCs w:val="28"/>
        </w:rPr>
        <w:t>В результате реализации программы внеурочной деятельности должно</w:t>
      </w:r>
      <w:r w:rsidRPr="00826C24">
        <w:rPr>
          <w:spacing w:val="40"/>
          <w:sz w:val="28"/>
          <w:szCs w:val="28"/>
        </w:rPr>
        <w:t xml:space="preserve"> </w:t>
      </w:r>
      <w:r w:rsidRPr="00826C24">
        <w:rPr>
          <w:sz w:val="28"/>
          <w:szCs w:val="28"/>
        </w:rPr>
        <w:t>обеспечиваться</w:t>
      </w:r>
      <w:r w:rsidRPr="00826C24">
        <w:rPr>
          <w:spacing w:val="-9"/>
          <w:sz w:val="28"/>
          <w:szCs w:val="28"/>
        </w:rPr>
        <w:t xml:space="preserve"> </w:t>
      </w:r>
      <w:r w:rsidRPr="00826C24">
        <w:rPr>
          <w:sz w:val="28"/>
          <w:szCs w:val="28"/>
        </w:rPr>
        <w:t>достижение</w:t>
      </w:r>
      <w:r w:rsidRPr="00826C24">
        <w:rPr>
          <w:spacing w:val="-9"/>
          <w:sz w:val="28"/>
          <w:szCs w:val="28"/>
        </w:rPr>
        <w:t xml:space="preserve"> </w:t>
      </w:r>
      <w:r w:rsidRPr="00826C24">
        <w:rPr>
          <w:sz w:val="28"/>
          <w:szCs w:val="28"/>
        </w:rPr>
        <w:t>обучающимися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6"/>
          <w:sz w:val="28"/>
          <w:szCs w:val="28"/>
        </w:rPr>
        <w:t xml:space="preserve"> </w:t>
      </w:r>
      <w:r w:rsidRPr="00826C24">
        <w:rPr>
          <w:sz w:val="28"/>
          <w:szCs w:val="28"/>
        </w:rPr>
        <w:t xml:space="preserve">(интеллектуальными </w:t>
      </w:r>
      <w:r w:rsidRPr="00826C24">
        <w:rPr>
          <w:spacing w:val="-2"/>
          <w:sz w:val="28"/>
          <w:szCs w:val="28"/>
        </w:rPr>
        <w:t>нарушениями):</w:t>
      </w:r>
      <w:r w:rsidRPr="00826C24">
        <w:rPr>
          <w:sz w:val="28"/>
          <w:szCs w:val="28"/>
        </w:rPr>
        <w:t>воспитательных результатов</w:t>
      </w:r>
      <w:r w:rsidRPr="00826C24">
        <w:rPr>
          <w:spacing w:val="80"/>
          <w:sz w:val="28"/>
          <w:szCs w:val="28"/>
        </w:rPr>
        <w:t xml:space="preserve"> </w:t>
      </w:r>
      <w:r w:rsidRPr="00826C24">
        <w:rPr>
          <w:sz w:val="28"/>
          <w:szCs w:val="28"/>
        </w:rPr>
        <w:t>— духовно-нравственных приобретений, которые обучающийся получил вследствие участия в той или иной деятельности</w:t>
      </w:r>
      <w:r w:rsidRPr="00826C24">
        <w:rPr>
          <w:spacing w:val="80"/>
          <w:sz w:val="28"/>
          <w:szCs w:val="28"/>
        </w:rPr>
        <w:t xml:space="preserve"> </w:t>
      </w:r>
      <w:r w:rsidRPr="00826C24">
        <w:rPr>
          <w:sz w:val="28"/>
          <w:szCs w:val="28"/>
        </w:rPr>
        <w:t>(например, приобрёл,</w:t>
      </w:r>
      <w:r w:rsidRPr="00826C24">
        <w:rPr>
          <w:spacing w:val="-5"/>
          <w:sz w:val="28"/>
          <w:szCs w:val="28"/>
        </w:rPr>
        <w:t xml:space="preserve"> </w:t>
      </w:r>
      <w:r w:rsidRPr="00826C24">
        <w:rPr>
          <w:sz w:val="28"/>
          <w:szCs w:val="28"/>
        </w:rPr>
        <w:t>некое</w:t>
      </w:r>
      <w:r w:rsidRPr="00826C24">
        <w:rPr>
          <w:spacing w:val="-7"/>
          <w:sz w:val="28"/>
          <w:szCs w:val="28"/>
        </w:rPr>
        <w:t xml:space="preserve"> </w:t>
      </w:r>
      <w:r w:rsidRPr="00826C24">
        <w:rPr>
          <w:sz w:val="28"/>
          <w:szCs w:val="28"/>
        </w:rPr>
        <w:t>знание</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себе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окружающих,</w:t>
      </w:r>
      <w:r w:rsidRPr="00826C24">
        <w:rPr>
          <w:spacing w:val="-5"/>
          <w:sz w:val="28"/>
          <w:szCs w:val="28"/>
        </w:rPr>
        <w:t xml:space="preserve"> </w:t>
      </w:r>
      <w:r w:rsidRPr="00826C24">
        <w:rPr>
          <w:sz w:val="28"/>
          <w:szCs w:val="28"/>
        </w:rPr>
        <w:t>опыт</w:t>
      </w:r>
      <w:r w:rsidRPr="00826C24">
        <w:rPr>
          <w:spacing w:val="-7"/>
          <w:sz w:val="28"/>
          <w:szCs w:val="28"/>
        </w:rPr>
        <w:t xml:space="preserve"> </w:t>
      </w:r>
      <w:r w:rsidRPr="00826C24">
        <w:rPr>
          <w:sz w:val="28"/>
          <w:szCs w:val="28"/>
        </w:rPr>
        <w:t>самостоятельного</w:t>
      </w:r>
      <w:r w:rsidRPr="00826C24">
        <w:rPr>
          <w:spacing w:val="-7"/>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любви</w:t>
      </w:r>
      <w:r w:rsidRPr="00826C24">
        <w:rPr>
          <w:spacing w:val="-7"/>
          <w:sz w:val="28"/>
          <w:szCs w:val="28"/>
        </w:rPr>
        <w:t xml:space="preserve"> </w:t>
      </w:r>
      <w:r w:rsidRPr="00826C24">
        <w:rPr>
          <w:sz w:val="28"/>
          <w:szCs w:val="28"/>
        </w:rPr>
        <w:t>к близким и уважения к окружающим, пережил и прочувствовал нечто как ценность);</w:t>
      </w:r>
      <w:r w:rsidR="004C0F69">
        <w:rPr>
          <w:sz w:val="28"/>
          <w:szCs w:val="28"/>
        </w:rPr>
        <w:t xml:space="preserve"> </w:t>
      </w:r>
      <w:r w:rsidRPr="00826C24">
        <w:rPr>
          <w:sz w:val="28"/>
          <w:szCs w:val="28"/>
        </w:rPr>
        <w:t>эффекта</w:t>
      </w:r>
      <w:r w:rsidRPr="00826C24">
        <w:rPr>
          <w:spacing w:val="40"/>
          <w:sz w:val="28"/>
          <w:szCs w:val="28"/>
        </w:rPr>
        <w:t xml:space="preserve"> </w:t>
      </w:r>
      <w:r w:rsidRPr="00826C24">
        <w:rPr>
          <w:sz w:val="28"/>
          <w:szCs w:val="28"/>
        </w:rPr>
        <w:t>—</w:t>
      </w:r>
      <w:r w:rsidRPr="00826C24">
        <w:rPr>
          <w:spacing w:val="-6"/>
          <w:sz w:val="28"/>
          <w:szCs w:val="28"/>
        </w:rPr>
        <w:t xml:space="preserve"> </w:t>
      </w:r>
      <w:r w:rsidRPr="00826C24">
        <w:rPr>
          <w:sz w:val="28"/>
          <w:szCs w:val="28"/>
        </w:rPr>
        <w:t>последствия</w:t>
      </w:r>
      <w:r w:rsidRPr="00826C24">
        <w:rPr>
          <w:spacing w:val="-6"/>
          <w:sz w:val="28"/>
          <w:szCs w:val="28"/>
        </w:rPr>
        <w:t xml:space="preserve"> </w:t>
      </w:r>
      <w:r w:rsidRPr="00826C24">
        <w:rPr>
          <w:sz w:val="28"/>
          <w:szCs w:val="28"/>
        </w:rPr>
        <w:t>результата,</w:t>
      </w:r>
      <w:r w:rsidRPr="00826C24">
        <w:rPr>
          <w:spacing w:val="-8"/>
          <w:sz w:val="28"/>
          <w:szCs w:val="28"/>
        </w:rPr>
        <w:t xml:space="preserve"> </w:t>
      </w:r>
      <w:r w:rsidRPr="00826C24">
        <w:rPr>
          <w:sz w:val="28"/>
          <w:szCs w:val="28"/>
        </w:rPr>
        <w:t>того,</w:t>
      </w:r>
      <w:r w:rsidRPr="00826C24">
        <w:rPr>
          <w:spacing w:val="-8"/>
          <w:sz w:val="28"/>
          <w:szCs w:val="28"/>
        </w:rPr>
        <w:t xml:space="preserve"> </w:t>
      </w:r>
      <w:r w:rsidRPr="00826C24">
        <w:rPr>
          <w:sz w:val="28"/>
          <w:szCs w:val="28"/>
        </w:rPr>
        <w:t>к</w:t>
      </w:r>
      <w:r w:rsidRPr="00826C24">
        <w:rPr>
          <w:spacing w:val="-6"/>
          <w:sz w:val="28"/>
          <w:szCs w:val="28"/>
        </w:rPr>
        <w:t xml:space="preserve"> </w:t>
      </w:r>
      <w:r w:rsidRPr="00826C24">
        <w:rPr>
          <w:sz w:val="28"/>
          <w:szCs w:val="28"/>
        </w:rPr>
        <w:t>чему</w:t>
      </w:r>
      <w:r w:rsidRPr="00826C24">
        <w:rPr>
          <w:spacing w:val="-6"/>
          <w:sz w:val="28"/>
          <w:szCs w:val="28"/>
        </w:rPr>
        <w:t xml:space="preserve"> </w:t>
      </w:r>
      <w:r w:rsidRPr="00826C24">
        <w:rPr>
          <w:sz w:val="28"/>
          <w:szCs w:val="28"/>
        </w:rPr>
        <w:t>привело</w:t>
      </w:r>
      <w:r w:rsidRPr="00826C24">
        <w:rPr>
          <w:spacing w:val="-6"/>
          <w:sz w:val="28"/>
          <w:szCs w:val="28"/>
        </w:rPr>
        <w:t xml:space="preserve"> </w:t>
      </w:r>
      <w:r w:rsidRPr="00826C24">
        <w:rPr>
          <w:sz w:val="28"/>
          <w:szCs w:val="28"/>
        </w:rPr>
        <w:t>достижение</w:t>
      </w:r>
      <w:r w:rsidRPr="00826C24">
        <w:rPr>
          <w:spacing w:val="-6"/>
          <w:sz w:val="28"/>
          <w:szCs w:val="28"/>
        </w:rPr>
        <w:t xml:space="preserve"> </w:t>
      </w:r>
      <w:r w:rsidRPr="00826C24">
        <w:rPr>
          <w:sz w:val="28"/>
          <w:szCs w:val="28"/>
        </w:rPr>
        <w:t>результата (развитие обучающегося как личности, формирование его социальной компетентности, чувства патриотизма и т. д.).</w:t>
      </w:r>
      <w:r w:rsidR="004C0F69">
        <w:rPr>
          <w:sz w:val="28"/>
          <w:szCs w:val="28"/>
        </w:rPr>
        <w:t xml:space="preserve"> </w:t>
      </w:r>
      <w:r w:rsidRPr="00826C24">
        <w:rPr>
          <w:i/>
          <w:sz w:val="28"/>
          <w:szCs w:val="28"/>
          <w:u w:val="single"/>
        </w:rPr>
        <w:t>Воспитательные</w:t>
      </w:r>
      <w:r w:rsidRPr="00826C24">
        <w:rPr>
          <w:i/>
          <w:spacing w:val="-13"/>
          <w:sz w:val="28"/>
          <w:szCs w:val="28"/>
          <w:u w:val="single"/>
        </w:rPr>
        <w:t xml:space="preserve"> </w:t>
      </w:r>
      <w:r w:rsidRPr="00826C24">
        <w:rPr>
          <w:i/>
          <w:sz w:val="28"/>
          <w:szCs w:val="28"/>
          <w:u w:val="single"/>
        </w:rPr>
        <w:t>результаты</w:t>
      </w:r>
      <w:r w:rsidRPr="00826C24">
        <w:rPr>
          <w:i/>
          <w:spacing w:val="-13"/>
          <w:sz w:val="28"/>
          <w:szCs w:val="28"/>
        </w:rPr>
        <w:t xml:space="preserve"> </w:t>
      </w:r>
      <w:r w:rsidRPr="00826C24">
        <w:rPr>
          <w:sz w:val="28"/>
          <w:szCs w:val="28"/>
        </w:rPr>
        <w:t>внеурочной</w:t>
      </w:r>
      <w:r w:rsidRPr="00826C24">
        <w:rPr>
          <w:spacing w:val="5"/>
          <w:sz w:val="28"/>
          <w:szCs w:val="28"/>
        </w:rPr>
        <w:t xml:space="preserve"> </w:t>
      </w:r>
      <w:r w:rsidRPr="00826C24">
        <w:rPr>
          <w:sz w:val="28"/>
          <w:szCs w:val="28"/>
        </w:rPr>
        <w:t>деятельности</w:t>
      </w:r>
      <w:r w:rsidRPr="00826C24">
        <w:rPr>
          <w:spacing w:val="-13"/>
          <w:sz w:val="28"/>
          <w:szCs w:val="28"/>
        </w:rPr>
        <w:t xml:space="preserve"> </w:t>
      </w:r>
      <w:r w:rsidRPr="00826C24">
        <w:rPr>
          <w:sz w:val="28"/>
          <w:szCs w:val="28"/>
        </w:rPr>
        <w:t>школьников</w:t>
      </w:r>
      <w:r w:rsidRPr="00826C24">
        <w:rPr>
          <w:spacing w:val="-13"/>
          <w:sz w:val="28"/>
          <w:szCs w:val="28"/>
        </w:rPr>
        <w:t xml:space="preserve"> </w:t>
      </w:r>
      <w:r w:rsidRPr="00826C24">
        <w:rPr>
          <w:sz w:val="28"/>
          <w:szCs w:val="28"/>
        </w:rPr>
        <w:t>распределяются по трем уровням.</w:t>
      </w:r>
      <w:r w:rsidR="004C0F69">
        <w:rPr>
          <w:sz w:val="28"/>
          <w:szCs w:val="28"/>
        </w:rPr>
        <w:t xml:space="preserve"> </w:t>
      </w:r>
      <w:r w:rsidRPr="00826C24">
        <w:rPr>
          <w:i/>
          <w:sz w:val="28"/>
          <w:szCs w:val="28"/>
          <w:u w:val="single"/>
        </w:rPr>
        <w:t>Первый уровень результатов</w:t>
      </w:r>
      <w:r w:rsidRPr="00826C24">
        <w:rPr>
          <w:i/>
          <w:sz w:val="28"/>
          <w:szCs w:val="28"/>
          <w:u w:val="single"/>
        </w:rPr>
        <w:tab/>
      </w:r>
      <w:r w:rsidRPr="00826C24">
        <w:rPr>
          <w:sz w:val="28"/>
          <w:szCs w:val="28"/>
          <w:u w:val="single"/>
        </w:rPr>
        <w:t>—</w:t>
      </w:r>
      <w:r w:rsidRPr="00826C24">
        <w:rPr>
          <w:sz w:val="28"/>
          <w:szCs w:val="28"/>
        </w:rPr>
        <w:t xml:space="preserve"> приобретение обучающимися с умственной </w:t>
      </w:r>
      <w:r w:rsidRPr="00826C24">
        <w:rPr>
          <w:spacing w:val="-2"/>
          <w:sz w:val="28"/>
          <w:szCs w:val="28"/>
        </w:rPr>
        <w:t>отсталостью</w:t>
      </w:r>
      <w:r w:rsidRPr="00826C24">
        <w:rPr>
          <w:sz w:val="28"/>
          <w:szCs w:val="28"/>
        </w:rPr>
        <w:tab/>
        <w:t>(интеллектуальными нарушениями) социальных знаний</w:t>
      </w:r>
      <w:r w:rsidRPr="00826C24">
        <w:rPr>
          <w:sz w:val="28"/>
          <w:szCs w:val="28"/>
        </w:rPr>
        <w:tab/>
        <w:t>(о Родине, о ближайшем</w:t>
      </w:r>
      <w:r w:rsidRPr="00826C24">
        <w:rPr>
          <w:spacing w:val="-6"/>
          <w:sz w:val="28"/>
          <w:szCs w:val="28"/>
        </w:rPr>
        <w:t xml:space="preserve"> </w:t>
      </w:r>
      <w:r w:rsidRPr="00826C24">
        <w:rPr>
          <w:sz w:val="28"/>
          <w:szCs w:val="28"/>
        </w:rPr>
        <w:t>окружении</w:t>
      </w:r>
      <w:r w:rsidRPr="00826C24">
        <w:rPr>
          <w:spacing w:val="-7"/>
          <w:sz w:val="28"/>
          <w:szCs w:val="28"/>
        </w:rPr>
        <w:t xml:space="preserve"> </w:t>
      </w:r>
      <w:r w:rsidRPr="00826C24">
        <w:rPr>
          <w:sz w:val="28"/>
          <w:szCs w:val="28"/>
        </w:rPr>
        <w:t>и</w:t>
      </w:r>
      <w:r w:rsidRPr="00826C24">
        <w:rPr>
          <w:spacing w:val="-6"/>
          <w:sz w:val="28"/>
          <w:szCs w:val="28"/>
        </w:rPr>
        <w:t xml:space="preserve"> </w:t>
      </w:r>
      <w:r w:rsidRPr="00826C24">
        <w:rPr>
          <w:sz w:val="28"/>
          <w:szCs w:val="28"/>
        </w:rPr>
        <w:t>о</w:t>
      </w:r>
      <w:r w:rsidRPr="00826C24">
        <w:rPr>
          <w:spacing w:val="-7"/>
          <w:sz w:val="28"/>
          <w:szCs w:val="28"/>
        </w:rPr>
        <w:t xml:space="preserve"> </w:t>
      </w:r>
      <w:r w:rsidRPr="00826C24">
        <w:rPr>
          <w:sz w:val="28"/>
          <w:szCs w:val="28"/>
        </w:rPr>
        <w:t>себе,</w:t>
      </w:r>
      <w:r w:rsidRPr="00826C24">
        <w:rPr>
          <w:spacing w:val="-4"/>
          <w:sz w:val="28"/>
          <w:szCs w:val="28"/>
        </w:rPr>
        <w:t xml:space="preserve"> </w:t>
      </w:r>
      <w:r w:rsidRPr="00826C24">
        <w:rPr>
          <w:sz w:val="28"/>
          <w:szCs w:val="28"/>
        </w:rPr>
        <w:t>об</w:t>
      </w:r>
      <w:r w:rsidRPr="00826C24">
        <w:rPr>
          <w:spacing w:val="-6"/>
          <w:sz w:val="28"/>
          <w:szCs w:val="28"/>
        </w:rPr>
        <w:t xml:space="preserve"> </w:t>
      </w:r>
      <w:r w:rsidRPr="00826C24">
        <w:rPr>
          <w:sz w:val="28"/>
          <w:szCs w:val="28"/>
        </w:rPr>
        <w:t>общественных</w:t>
      </w:r>
      <w:r w:rsidRPr="00826C24">
        <w:rPr>
          <w:spacing w:val="-7"/>
          <w:sz w:val="28"/>
          <w:szCs w:val="28"/>
        </w:rPr>
        <w:t xml:space="preserve"> </w:t>
      </w:r>
      <w:r w:rsidRPr="00826C24">
        <w:rPr>
          <w:sz w:val="28"/>
          <w:szCs w:val="28"/>
        </w:rPr>
        <w:lastRenderedPageBreak/>
        <w:t>нормах,</w:t>
      </w:r>
      <w:r w:rsidRPr="00826C24">
        <w:rPr>
          <w:spacing w:val="-8"/>
          <w:sz w:val="28"/>
          <w:szCs w:val="28"/>
        </w:rPr>
        <w:t xml:space="preserve"> </w:t>
      </w:r>
      <w:r w:rsidRPr="00826C24">
        <w:rPr>
          <w:sz w:val="28"/>
          <w:szCs w:val="28"/>
        </w:rPr>
        <w:t>устройстве</w:t>
      </w:r>
      <w:r w:rsidRPr="00826C24">
        <w:rPr>
          <w:spacing w:val="-6"/>
          <w:sz w:val="28"/>
          <w:szCs w:val="28"/>
        </w:rPr>
        <w:t xml:space="preserve"> </w:t>
      </w:r>
      <w:r w:rsidRPr="00826C24">
        <w:rPr>
          <w:sz w:val="28"/>
          <w:szCs w:val="28"/>
        </w:rPr>
        <w:t>общества,</w:t>
      </w:r>
      <w:r w:rsidRPr="00826C24">
        <w:rPr>
          <w:spacing w:val="-8"/>
          <w:sz w:val="28"/>
          <w:szCs w:val="28"/>
        </w:rPr>
        <w:t xml:space="preserve"> </w:t>
      </w:r>
      <w:r w:rsidRPr="00826C24">
        <w:rPr>
          <w:sz w:val="28"/>
          <w:szCs w:val="28"/>
        </w:rPr>
        <w:t>социально одобряемых</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не</w:t>
      </w:r>
      <w:r w:rsidRPr="00826C24">
        <w:rPr>
          <w:spacing w:val="-4"/>
          <w:sz w:val="28"/>
          <w:szCs w:val="28"/>
        </w:rPr>
        <w:t xml:space="preserve"> </w:t>
      </w:r>
      <w:r w:rsidRPr="00826C24">
        <w:rPr>
          <w:sz w:val="28"/>
          <w:szCs w:val="28"/>
        </w:rPr>
        <w:t>одобряемых</w:t>
      </w:r>
      <w:r w:rsidRPr="00826C24">
        <w:rPr>
          <w:spacing w:val="-4"/>
          <w:sz w:val="28"/>
          <w:szCs w:val="28"/>
        </w:rPr>
        <w:t xml:space="preserve"> </w:t>
      </w:r>
      <w:r w:rsidRPr="00826C24">
        <w:rPr>
          <w:sz w:val="28"/>
          <w:szCs w:val="28"/>
        </w:rPr>
        <w:t>формах</w:t>
      </w:r>
      <w:r w:rsidRPr="00826C24">
        <w:rPr>
          <w:spacing w:val="-4"/>
          <w:sz w:val="28"/>
          <w:szCs w:val="28"/>
        </w:rPr>
        <w:t xml:space="preserve"> </w:t>
      </w:r>
      <w:r w:rsidRPr="00826C24">
        <w:rPr>
          <w:sz w:val="28"/>
          <w:szCs w:val="28"/>
        </w:rPr>
        <w:t>поведения</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обществе</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т.</w:t>
      </w:r>
      <w:r w:rsidRPr="00826C24">
        <w:rPr>
          <w:spacing w:val="-1"/>
          <w:sz w:val="28"/>
          <w:szCs w:val="28"/>
        </w:rPr>
        <w:t xml:space="preserve"> </w:t>
      </w:r>
      <w:r w:rsidRPr="00826C24">
        <w:rPr>
          <w:sz w:val="28"/>
          <w:szCs w:val="28"/>
        </w:rPr>
        <w:t>п.),</w:t>
      </w:r>
      <w:r w:rsidRPr="00826C24">
        <w:rPr>
          <w:spacing w:val="-1"/>
          <w:sz w:val="28"/>
          <w:szCs w:val="28"/>
        </w:rPr>
        <w:t xml:space="preserve"> </w:t>
      </w:r>
      <w:r w:rsidRPr="00826C24">
        <w:rPr>
          <w:sz w:val="28"/>
          <w:szCs w:val="28"/>
        </w:rPr>
        <w:t>первичного</w:t>
      </w:r>
      <w:r w:rsidRPr="00826C24">
        <w:rPr>
          <w:spacing w:val="-4"/>
          <w:sz w:val="28"/>
          <w:szCs w:val="28"/>
        </w:rPr>
        <w:t xml:space="preserve"> </w:t>
      </w:r>
      <w:r w:rsidRPr="00826C24">
        <w:rPr>
          <w:sz w:val="28"/>
          <w:szCs w:val="28"/>
        </w:rPr>
        <w:t>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32E2F" w:rsidRPr="00826C24" w:rsidRDefault="00432E2F" w:rsidP="004C0F69">
      <w:pPr>
        <w:spacing w:line="276" w:lineRule="auto"/>
        <w:ind w:left="1136" w:right="541" w:firstLine="565"/>
        <w:rPr>
          <w:sz w:val="28"/>
          <w:szCs w:val="28"/>
        </w:rPr>
      </w:pPr>
      <w:r w:rsidRPr="00826C24">
        <w:rPr>
          <w:i/>
          <w:sz w:val="28"/>
          <w:szCs w:val="28"/>
          <w:u w:val="single"/>
        </w:rPr>
        <w:t>Второй уровень результатов</w:t>
      </w:r>
      <w:r w:rsidRPr="00826C24">
        <w:rPr>
          <w:i/>
          <w:spacing w:val="80"/>
          <w:sz w:val="28"/>
          <w:szCs w:val="28"/>
          <w:u w:val="single"/>
        </w:rPr>
        <w:t xml:space="preserve"> </w:t>
      </w:r>
      <w:r w:rsidRPr="00826C24">
        <w:rPr>
          <w:sz w:val="28"/>
          <w:szCs w:val="28"/>
          <w:u w:val="single"/>
        </w:rPr>
        <w:t>–</w:t>
      </w:r>
      <w:r w:rsidRPr="00826C24">
        <w:rPr>
          <w:sz w:val="28"/>
          <w:szCs w:val="28"/>
        </w:rPr>
        <w:t xml:space="preserve"> получение опыта переживания и позитивного отношения к базовым ценностям общества</w:t>
      </w:r>
      <w:r w:rsidRPr="00826C24">
        <w:rPr>
          <w:spacing w:val="80"/>
          <w:sz w:val="28"/>
          <w:szCs w:val="28"/>
        </w:rPr>
        <w:t xml:space="preserve"> </w:t>
      </w:r>
      <w:r w:rsidRPr="00826C24">
        <w:rPr>
          <w:sz w:val="28"/>
          <w:szCs w:val="28"/>
        </w:rPr>
        <w:t>(человек,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w:t>
      </w:r>
      <w:r w:rsidRPr="00826C24">
        <w:rPr>
          <w:spacing w:val="40"/>
          <w:sz w:val="28"/>
          <w:szCs w:val="28"/>
        </w:rPr>
        <w:t xml:space="preserve"> </w:t>
      </w:r>
      <w:r w:rsidRPr="00826C24">
        <w:rPr>
          <w:sz w:val="28"/>
          <w:szCs w:val="28"/>
        </w:rPr>
        <w:t>- интерната, т. е. в защищённой, дружественной</w:t>
      </w:r>
      <w:r w:rsidRPr="00826C24">
        <w:rPr>
          <w:spacing w:val="-7"/>
          <w:sz w:val="28"/>
          <w:szCs w:val="28"/>
        </w:rPr>
        <w:t xml:space="preserve"> </w:t>
      </w:r>
      <w:r w:rsidRPr="00826C24">
        <w:rPr>
          <w:sz w:val="28"/>
          <w:szCs w:val="28"/>
        </w:rPr>
        <w:t>просоциальной</w:t>
      </w:r>
      <w:r w:rsidRPr="00826C24">
        <w:rPr>
          <w:spacing w:val="-7"/>
          <w:sz w:val="28"/>
          <w:szCs w:val="28"/>
        </w:rPr>
        <w:t xml:space="preserve"> </w:t>
      </w:r>
      <w:r w:rsidRPr="00826C24">
        <w:rPr>
          <w:sz w:val="28"/>
          <w:szCs w:val="28"/>
        </w:rPr>
        <w:t>среде,</w:t>
      </w:r>
      <w:r w:rsidRPr="00826C24">
        <w:rPr>
          <w:spacing w:val="-4"/>
          <w:sz w:val="28"/>
          <w:szCs w:val="28"/>
        </w:rPr>
        <w:t xml:space="preserve"> </w:t>
      </w:r>
      <w:r w:rsidRPr="00826C24">
        <w:rPr>
          <w:sz w:val="28"/>
          <w:szCs w:val="28"/>
        </w:rPr>
        <w:t>в</w:t>
      </w:r>
      <w:r w:rsidRPr="00826C24">
        <w:rPr>
          <w:spacing w:val="-7"/>
          <w:sz w:val="28"/>
          <w:szCs w:val="28"/>
        </w:rPr>
        <w:t xml:space="preserve"> </w:t>
      </w:r>
      <w:r w:rsidRPr="00826C24">
        <w:rPr>
          <w:sz w:val="28"/>
          <w:szCs w:val="28"/>
        </w:rPr>
        <w:t>которой</w:t>
      </w:r>
      <w:r w:rsidRPr="00826C24">
        <w:rPr>
          <w:spacing w:val="-7"/>
          <w:sz w:val="28"/>
          <w:szCs w:val="28"/>
        </w:rPr>
        <w:t xml:space="preserve"> </w:t>
      </w:r>
      <w:r w:rsidRPr="00826C24">
        <w:rPr>
          <w:sz w:val="28"/>
          <w:szCs w:val="28"/>
        </w:rPr>
        <w:t>обучающийся</w:t>
      </w:r>
      <w:r w:rsidRPr="00826C24">
        <w:rPr>
          <w:spacing w:val="-7"/>
          <w:sz w:val="28"/>
          <w:szCs w:val="28"/>
        </w:rPr>
        <w:t xml:space="preserve"> </w:t>
      </w:r>
      <w:r w:rsidRPr="00826C24">
        <w:rPr>
          <w:sz w:val="28"/>
          <w:szCs w:val="28"/>
        </w:rPr>
        <w:t>получает</w:t>
      </w:r>
      <w:r w:rsidRPr="00826C24">
        <w:rPr>
          <w:spacing w:val="17"/>
          <w:sz w:val="28"/>
          <w:szCs w:val="28"/>
        </w:rPr>
        <w:t xml:space="preserve"> </w:t>
      </w:r>
      <w:r w:rsidRPr="00826C24">
        <w:rPr>
          <w:sz w:val="28"/>
          <w:szCs w:val="28"/>
        </w:rPr>
        <w:t>(или</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получает) первое практическое подтверждение приобретённых социальных знаний,</w:t>
      </w:r>
      <w:r w:rsidRPr="00826C24">
        <w:rPr>
          <w:spacing w:val="80"/>
          <w:w w:val="150"/>
          <w:sz w:val="28"/>
          <w:szCs w:val="28"/>
        </w:rPr>
        <w:t xml:space="preserve"> </w:t>
      </w:r>
      <w:r w:rsidRPr="00826C24">
        <w:rPr>
          <w:sz w:val="28"/>
          <w:szCs w:val="28"/>
        </w:rPr>
        <w:t>начинает их ценить (или отвергает).</w:t>
      </w:r>
      <w:r w:rsidRPr="00826C24">
        <w:rPr>
          <w:i/>
          <w:sz w:val="28"/>
          <w:szCs w:val="28"/>
          <w:u w:val="single"/>
        </w:rPr>
        <w:t>Третий</w:t>
      </w:r>
      <w:r w:rsidRPr="00826C24">
        <w:rPr>
          <w:i/>
          <w:spacing w:val="-7"/>
          <w:sz w:val="28"/>
          <w:szCs w:val="28"/>
          <w:u w:val="single"/>
        </w:rPr>
        <w:t xml:space="preserve"> </w:t>
      </w:r>
      <w:r w:rsidRPr="00826C24">
        <w:rPr>
          <w:i/>
          <w:sz w:val="28"/>
          <w:szCs w:val="28"/>
          <w:u w:val="single"/>
        </w:rPr>
        <w:t>уровень</w:t>
      </w:r>
      <w:r w:rsidRPr="00826C24">
        <w:rPr>
          <w:i/>
          <w:spacing w:val="-7"/>
          <w:sz w:val="28"/>
          <w:szCs w:val="28"/>
          <w:u w:val="single"/>
        </w:rPr>
        <w:t xml:space="preserve"> </w:t>
      </w:r>
      <w:r w:rsidRPr="00826C24">
        <w:rPr>
          <w:i/>
          <w:sz w:val="28"/>
          <w:szCs w:val="28"/>
          <w:u w:val="single"/>
        </w:rPr>
        <w:t>результатов</w:t>
      </w:r>
      <w:r w:rsidRPr="00826C24">
        <w:rPr>
          <w:i/>
          <w:sz w:val="28"/>
          <w:szCs w:val="28"/>
        </w:rPr>
        <w:t xml:space="preserve"> </w:t>
      </w:r>
      <w:r w:rsidRPr="00826C24">
        <w:rPr>
          <w:sz w:val="28"/>
          <w:szCs w:val="28"/>
        </w:rPr>
        <w:t>—</w:t>
      </w:r>
      <w:r w:rsidRPr="00826C24">
        <w:rPr>
          <w:spacing w:val="-11"/>
          <w:sz w:val="28"/>
          <w:szCs w:val="28"/>
        </w:rPr>
        <w:t xml:space="preserve"> </w:t>
      </w:r>
      <w:r w:rsidRPr="00826C24">
        <w:rPr>
          <w:sz w:val="28"/>
          <w:szCs w:val="28"/>
        </w:rPr>
        <w:t>получение</w:t>
      </w:r>
      <w:r w:rsidRPr="00826C24">
        <w:rPr>
          <w:spacing w:val="-7"/>
          <w:sz w:val="28"/>
          <w:szCs w:val="28"/>
        </w:rPr>
        <w:t xml:space="preserve"> </w:t>
      </w:r>
      <w:r w:rsidRPr="00826C24">
        <w:rPr>
          <w:sz w:val="28"/>
          <w:szCs w:val="28"/>
        </w:rPr>
        <w:t>обучающимися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w:t>
      </w:r>
      <w:r w:rsidRPr="00826C24">
        <w:rPr>
          <w:spacing w:val="-7"/>
          <w:sz w:val="28"/>
          <w:szCs w:val="28"/>
        </w:rPr>
        <w:t xml:space="preserve"> </w:t>
      </w:r>
      <w:r w:rsidRPr="00826C24">
        <w:rPr>
          <w:sz w:val="28"/>
          <w:szCs w:val="28"/>
        </w:rPr>
        <w:t>отсталостью (интеллектуальными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432E2F" w:rsidRPr="00826C24" w:rsidRDefault="00432E2F" w:rsidP="004C0F69">
      <w:pPr>
        <w:spacing w:line="276" w:lineRule="auto"/>
        <w:ind w:left="1136" w:right="541" w:firstLine="565"/>
        <w:rPr>
          <w:sz w:val="28"/>
          <w:szCs w:val="28"/>
        </w:rPr>
      </w:pPr>
      <w:r w:rsidRPr="00826C24">
        <w:rPr>
          <w:sz w:val="28"/>
          <w:szCs w:val="28"/>
        </w:rPr>
        <w:t>Достижение</w:t>
      </w:r>
      <w:r w:rsidRPr="00826C24">
        <w:rPr>
          <w:spacing w:val="-8"/>
          <w:sz w:val="28"/>
          <w:szCs w:val="28"/>
        </w:rPr>
        <w:t xml:space="preserve"> </w:t>
      </w:r>
      <w:r w:rsidRPr="00826C24">
        <w:rPr>
          <w:sz w:val="28"/>
          <w:szCs w:val="28"/>
        </w:rPr>
        <w:t>трех</w:t>
      </w:r>
      <w:r w:rsidRPr="00826C24">
        <w:rPr>
          <w:spacing w:val="-8"/>
          <w:sz w:val="28"/>
          <w:szCs w:val="28"/>
        </w:rPr>
        <w:t xml:space="preserve"> </w:t>
      </w:r>
      <w:r w:rsidRPr="00826C24">
        <w:rPr>
          <w:sz w:val="28"/>
          <w:szCs w:val="28"/>
        </w:rPr>
        <w:t>уровней</w:t>
      </w:r>
      <w:r w:rsidRPr="00826C24">
        <w:rPr>
          <w:spacing w:val="-8"/>
          <w:sz w:val="28"/>
          <w:szCs w:val="28"/>
        </w:rPr>
        <w:t xml:space="preserve"> </w:t>
      </w:r>
      <w:r w:rsidRPr="00826C24">
        <w:rPr>
          <w:sz w:val="28"/>
          <w:szCs w:val="28"/>
        </w:rPr>
        <w:t>результатов</w:t>
      </w:r>
      <w:r w:rsidRPr="00826C24">
        <w:rPr>
          <w:spacing w:val="-8"/>
          <w:sz w:val="28"/>
          <w:szCs w:val="28"/>
        </w:rPr>
        <w:t xml:space="preserve"> </w:t>
      </w:r>
      <w:r w:rsidRPr="00826C24">
        <w:rPr>
          <w:sz w:val="28"/>
          <w:szCs w:val="28"/>
        </w:rPr>
        <w:t>внеурочной</w:t>
      </w:r>
      <w:r w:rsidRPr="00826C24">
        <w:rPr>
          <w:spacing w:val="-8"/>
          <w:sz w:val="28"/>
          <w:szCs w:val="28"/>
        </w:rPr>
        <w:t xml:space="preserve"> </w:t>
      </w:r>
      <w:r w:rsidRPr="00826C24">
        <w:rPr>
          <w:sz w:val="28"/>
          <w:szCs w:val="28"/>
        </w:rPr>
        <w:t>деятельности</w:t>
      </w:r>
      <w:r w:rsidRPr="00826C24">
        <w:rPr>
          <w:spacing w:val="-8"/>
          <w:sz w:val="28"/>
          <w:szCs w:val="28"/>
        </w:rPr>
        <w:t xml:space="preserve"> </w:t>
      </w:r>
      <w:r w:rsidRPr="00826C24">
        <w:rPr>
          <w:sz w:val="28"/>
          <w:szCs w:val="28"/>
        </w:rPr>
        <w:t>увеличивает вероятность появления эффектов воспитания и социализации обучающихся. У</w:t>
      </w:r>
      <w:r w:rsidR="004C0F69">
        <w:rPr>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должны</w:t>
      </w:r>
      <w:r w:rsidRPr="00826C24">
        <w:rPr>
          <w:spacing w:val="-11"/>
          <w:sz w:val="28"/>
          <w:szCs w:val="28"/>
        </w:rPr>
        <w:t xml:space="preserve"> </w:t>
      </w:r>
      <w:r w:rsidRPr="00826C24">
        <w:rPr>
          <w:sz w:val="28"/>
          <w:szCs w:val="28"/>
        </w:rPr>
        <w:t>быть</w:t>
      </w:r>
      <w:r w:rsidRPr="00826C24">
        <w:rPr>
          <w:spacing w:val="-11"/>
          <w:sz w:val="28"/>
          <w:szCs w:val="28"/>
        </w:rPr>
        <w:t xml:space="preserve"> </w:t>
      </w:r>
      <w:r w:rsidRPr="00826C24">
        <w:rPr>
          <w:sz w:val="28"/>
          <w:szCs w:val="28"/>
        </w:rPr>
        <w:t>сформированы</w:t>
      </w:r>
      <w:r w:rsidRPr="00826C24">
        <w:rPr>
          <w:spacing w:val="-11"/>
          <w:sz w:val="28"/>
          <w:szCs w:val="28"/>
        </w:rPr>
        <w:t xml:space="preserve"> </w:t>
      </w:r>
      <w:r w:rsidRPr="00826C24">
        <w:rPr>
          <w:sz w:val="28"/>
          <w:szCs w:val="28"/>
        </w:rPr>
        <w:t>коммуникативная,</w:t>
      </w:r>
      <w:r w:rsidRPr="00826C24">
        <w:rPr>
          <w:spacing w:val="-13"/>
          <w:sz w:val="28"/>
          <w:szCs w:val="28"/>
        </w:rPr>
        <w:t xml:space="preserve"> </w:t>
      </w:r>
      <w:r w:rsidRPr="00826C24">
        <w:rPr>
          <w:sz w:val="28"/>
          <w:szCs w:val="28"/>
        </w:rPr>
        <w:t>этическая,</w:t>
      </w:r>
      <w:r w:rsidRPr="00826C24">
        <w:rPr>
          <w:spacing w:val="-9"/>
          <w:sz w:val="28"/>
          <w:szCs w:val="28"/>
        </w:rPr>
        <w:t xml:space="preserve"> </w:t>
      </w:r>
      <w:r w:rsidRPr="00826C24">
        <w:rPr>
          <w:sz w:val="28"/>
          <w:szCs w:val="28"/>
        </w:rPr>
        <w:t>социальная, гражданская компетентности и социокультурная идентичность.</w:t>
      </w:r>
    </w:p>
    <w:p w:rsidR="00432E2F" w:rsidRPr="00826C24" w:rsidRDefault="00432E2F" w:rsidP="007848B8">
      <w:pPr>
        <w:spacing w:before="3" w:line="276" w:lineRule="auto"/>
        <w:ind w:left="1136" w:firstLine="565"/>
        <w:rPr>
          <w:sz w:val="28"/>
          <w:szCs w:val="28"/>
        </w:rPr>
      </w:pPr>
      <w:r w:rsidRPr="00826C24">
        <w:rPr>
          <w:sz w:val="28"/>
          <w:szCs w:val="28"/>
        </w:rPr>
        <w:t>Переход от одного уровня воспитательных результатов к другому должен быть последовательным,</w:t>
      </w:r>
      <w:r w:rsidRPr="00826C24">
        <w:rPr>
          <w:spacing w:val="-9"/>
          <w:sz w:val="28"/>
          <w:szCs w:val="28"/>
        </w:rPr>
        <w:t xml:space="preserve"> </w:t>
      </w:r>
      <w:r w:rsidRPr="00826C24">
        <w:rPr>
          <w:sz w:val="28"/>
          <w:szCs w:val="28"/>
        </w:rPr>
        <w:t>постепенным,</w:t>
      </w:r>
      <w:r w:rsidRPr="00826C24">
        <w:rPr>
          <w:spacing w:val="-5"/>
          <w:sz w:val="28"/>
          <w:szCs w:val="28"/>
        </w:rPr>
        <w:t xml:space="preserve"> </w:t>
      </w:r>
      <w:r w:rsidRPr="00826C24">
        <w:rPr>
          <w:sz w:val="28"/>
          <w:szCs w:val="28"/>
        </w:rPr>
        <w:t>а</w:t>
      </w:r>
      <w:r w:rsidRPr="00826C24">
        <w:rPr>
          <w:spacing w:val="-7"/>
          <w:sz w:val="28"/>
          <w:szCs w:val="28"/>
        </w:rPr>
        <w:t xml:space="preserve"> </w:t>
      </w:r>
      <w:r w:rsidRPr="00826C24">
        <w:rPr>
          <w:sz w:val="28"/>
          <w:szCs w:val="28"/>
        </w:rPr>
        <w:t>сроки</w:t>
      </w:r>
      <w:r w:rsidRPr="00826C24">
        <w:rPr>
          <w:spacing w:val="-7"/>
          <w:sz w:val="28"/>
          <w:szCs w:val="28"/>
        </w:rPr>
        <w:t xml:space="preserve"> </w:t>
      </w:r>
      <w:r w:rsidRPr="00826C24">
        <w:rPr>
          <w:sz w:val="28"/>
          <w:szCs w:val="28"/>
        </w:rPr>
        <w:t>перехода</w:t>
      </w:r>
      <w:r w:rsidRPr="00826C24">
        <w:rPr>
          <w:spacing w:val="-7"/>
          <w:sz w:val="28"/>
          <w:szCs w:val="28"/>
        </w:rPr>
        <w:t xml:space="preserve"> </w:t>
      </w:r>
      <w:r w:rsidRPr="00826C24">
        <w:rPr>
          <w:sz w:val="28"/>
          <w:szCs w:val="28"/>
        </w:rPr>
        <w:t>могут</w:t>
      </w:r>
      <w:r w:rsidRPr="00826C24">
        <w:rPr>
          <w:spacing w:val="-7"/>
          <w:sz w:val="28"/>
          <w:szCs w:val="28"/>
        </w:rPr>
        <w:t xml:space="preserve"> </w:t>
      </w:r>
      <w:r w:rsidRPr="00826C24">
        <w:rPr>
          <w:sz w:val="28"/>
          <w:szCs w:val="28"/>
        </w:rPr>
        <w:t>варьироваться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зависимости</w:t>
      </w:r>
      <w:r w:rsidRPr="00826C24">
        <w:rPr>
          <w:spacing w:val="-7"/>
          <w:sz w:val="28"/>
          <w:szCs w:val="28"/>
        </w:rPr>
        <w:t xml:space="preserve"> </w:t>
      </w:r>
      <w:r w:rsidRPr="00826C24">
        <w:rPr>
          <w:sz w:val="28"/>
          <w:szCs w:val="28"/>
        </w:rPr>
        <w:t>от индивидуальных возможностей и особенностей обучающихся с НОДА и с умственной отсталостью (интеллектуальными нарушениями).</w:t>
      </w:r>
    </w:p>
    <w:p w:rsidR="00432E2F" w:rsidRPr="00826C24" w:rsidRDefault="00432E2F" w:rsidP="004C0F69">
      <w:pPr>
        <w:spacing w:line="276" w:lineRule="auto"/>
        <w:ind w:left="1136" w:right="802" w:firstLine="565"/>
        <w:jc w:val="both"/>
        <w:rPr>
          <w:sz w:val="28"/>
          <w:szCs w:val="28"/>
        </w:rPr>
      </w:pPr>
      <w:r w:rsidRPr="00826C24">
        <w:rPr>
          <w:sz w:val="28"/>
          <w:szCs w:val="28"/>
        </w:rPr>
        <w:t>По</w:t>
      </w:r>
      <w:r w:rsidRPr="00826C24">
        <w:rPr>
          <w:spacing w:val="-6"/>
          <w:sz w:val="28"/>
          <w:szCs w:val="28"/>
        </w:rPr>
        <w:t xml:space="preserve"> </w:t>
      </w:r>
      <w:r w:rsidRPr="00826C24">
        <w:rPr>
          <w:sz w:val="28"/>
          <w:szCs w:val="28"/>
        </w:rPr>
        <w:t>каждому</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направлений</w:t>
      </w:r>
      <w:r w:rsidRPr="00826C24">
        <w:rPr>
          <w:spacing w:val="-6"/>
          <w:sz w:val="28"/>
          <w:szCs w:val="28"/>
        </w:rPr>
        <w:t xml:space="preserve"> </w:t>
      </w:r>
      <w:r w:rsidRPr="00826C24">
        <w:rPr>
          <w:sz w:val="28"/>
          <w:szCs w:val="28"/>
        </w:rPr>
        <w:t>внеурочной</w:t>
      </w:r>
      <w:r w:rsidRPr="00826C24">
        <w:rPr>
          <w:spacing w:val="-6"/>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обучающихся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умственной отсталостью</w:t>
      </w:r>
      <w:r w:rsidRPr="00826C24">
        <w:rPr>
          <w:spacing w:val="40"/>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w:t>
      </w:r>
      <w:r w:rsidRPr="00826C24">
        <w:rPr>
          <w:spacing w:val="-11"/>
          <w:sz w:val="28"/>
          <w:szCs w:val="28"/>
        </w:rPr>
        <w:t xml:space="preserve"> </w:t>
      </w:r>
      <w:r w:rsidRPr="00826C24">
        <w:rPr>
          <w:sz w:val="28"/>
          <w:szCs w:val="28"/>
        </w:rPr>
        <w:t>могут</w:t>
      </w:r>
      <w:r w:rsidRPr="00826C24">
        <w:rPr>
          <w:spacing w:val="-9"/>
          <w:sz w:val="28"/>
          <w:szCs w:val="28"/>
        </w:rPr>
        <w:t xml:space="preserve"> </w:t>
      </w:r>
      <w:r w:rsidRPr="00826C24">
        <w:rPr>
          <w:sz w:val="28"/>
          <w:szCs w:val="28"/>
        </w:rPr>
        <w:t>быть</w:t>
      </w:r>
      <w:r w:rsidRPr="00826C24">
        <w:rPr>
          <w:spacing w:val="-9"/>
          <w:sz w:val="28"/>
          <w:szCs w:val="28"/>
        </w:rPr>
        <w:t xml:space="preserve"> </w:t>
      </w:r>
      <w:r w:rsidRPr="00826C24">
        <w:rPr>
          <w:sz w:val="28"/>
          <w:szCs w:val="28"/>
        </w:rPr>
        <w:t>достигнуты</w:t>
      </w:r>
      <w:r w:rsidRPr="00826C24">
        <w:rPr>
          <w:spacing w:val="-9"/>
          <w:sz w:val="28"/>
          <w:szCs w:val="28"/>
        </w:rPr>
        <w:t xml:space="preserve"> </w:t>
      </w:r>
      <w:r w:rsidRPr="00826C24">
        <w:rPr>
          <w:sz w:val="28"/>
          <w:szCs w:val="28"/>
        </w:rPr>
        <w:t>определенные воспитательные результаты.</w:t>
      </w:r>
    </w:p>
    <w:p w:rsidR="00432E2F" w:rsidRPr="00826C24" w:rsidRDefault="00432E2F" w:rsidP="007848B8">
      <w:pPr>
        <w:spacing w:before="1" w:line="276" w:lineRule="auto"/>
        <w:ind w:left="1701"/>
        <w:rPr>
          <w:i/>
          <w:sz w:val="28"/>
          <w:szCs w:val="28"/>
        </w:rPr>
      </w:pPr>
      <w:r w:rsidRPr="00826C24">
        <w:rPr>
          <w:i/>
          <w:spacing w:val="-2"/>
          <w:sz w:val="28"/>
          <w:szCs w:val="28"/>
          <w:u w:val="single"/>
        </w:rPr>
        <w:t>Основные</w:t>
      </w:r>
      <w:r w:rsidRPr="00826C24">
        <w:rPr>
          <w:i/>
          <w:spacing w:val="3"/>
          <w:sz w:val="28"/>
          <w:szCs w:val="28"/>
          <w:u w:val="single"/>
        </w:rPr>
        <w:t xml:space="preserve"> </w:t>
      </w:r>
      <w:r w:rsidRPr="00826C24">
        <w:rPr>
          <w:i/>
          <w:spacing w:val="-2"/>
          <w:sz w:val="28"/>
          <w:szCs w:val="28"/>
          <w:u w:val="single"/>
        </w:rPr>
        <w:t>личностные</w:t>
      </w:r>
      <w:r w:rsidRPr="00826C24">
        <w:rPr>
          <w:i/>
          <w:spacing w:val="4"/>
          <w:sz w:val="28"/>
          <w:szCs w:val="28"/>
          <w:u w:val="single"/>
        </w:rPr>
        <w:t xml:space="preserve"> </w:t>
      </w:r>
      <w:r w:rsidRPr="00826C24">
        <w:rPr>
          <w:i/>
          <w:spacing w:val="-2"/>
          <w:sz w:val="28"/>
          <w:szCs w:val="28"/>
          <w:u w:val="single"/>
        </w:rPr>
        <w:t>результаты</w:t>
      </w:r>
      <w:r w:rsidRPr="00826C24">
        <w:rPr>
          <w:i/>
          <w:spacing w:val="3"/>
          <w:sz w:val="28"/>
          <w:szCs w:val="28"/>
          <w:u w:val="single"/>
        </w:rPr>
        <w:t xml:space="preserve"> </w:t>
      </w:r>
      <w:r w:rsidRPr="00826C24">
        <w:rPr>
          <w:i/>
          <w:spacing w:val="-2"/>
          <w:sz w:val="28"/>
          <w:szCs w:val="28"/>
          <w:u w:val="single"/>
        </w:rPr>
        <w:t>внеурочной</w:t>
      </w:r>
      <w:r w:rsidRPr="00826C24">
        <w:rPr>
          <w:i/>
          <w:spacing w:val="4"/>
          <w:sz w:val="28"/>
          <w:szCs w:val="28"/>
          <w:u w:val="single"/>
        </w:rPr>
        <w:t xml:space="preserve"> </w:t>
      </w:r>
      <w:r w:rsidRPr="00826C24">
        <w:rPr>
          <w:i/>
          <w:spacing w:val="-2"/>
          <w:sz w:val="28"/>
          <w:szCs w:val="28"/>
          <w:u w:val="single"/>
        </w:rPr>
        <w:t>деятельности:</w:t>
      </w:r>
    </w:p>
    <w:p w:rsidR="00432E2F" w:rsidRPr="007B1E87" w:rsidRDefault="00432E2F" w:rsidP="007848B8">
      <w:pPr>
        <w:numPr>
          <w:ilvl w:val="0"/>
          <w:numId w:val="318"/>
        </w:numPr>
        <w:tabs>
          <w:tab w:val="left" w:pos="2002"/>
        </w:tabs>
        <w:spacing w:before="1" w:line="276" w:lineRule="auto"/>
        <w:ind w:right="1499" w:firstLine="565"/>
        <w:rPr>
          <w:sz w:val="28"/>
          <w:szCs w:val="28"/>
        </w:rPr>
        <w:sectPr w:rsidR="00432E2F" w:rsidRPr="007B1E87">
          <w:pgSz w:w="11900" w:h="16840"/>
          <w:pgMar w:top="1100" w:right="440" w:bottom="280" w:left="440" w:header="759" w:footer="0" w:gutter="0"/>
          <w:cols w:space="720"/>
        </w:sectPr>
      </w:pPr>
      <w:r w:rsidRPr="007B1E87">
        <w:rPr>
          <w:sz w:val="28"/>
          <w:szCs w:val="28"/>
        </w:rPr>
        <w:t>ценностное</w:t>
      </w:r>
      <w:r w:rsidRPr="007B1E87">
        <w:rPr>
          <w:spacing w:val="-8"/>
          <w:sz w:val="28"/>
          <w:szCs w:val="28"/>
        </w:rPr>
        <w:t xml:space="preserve"> </w:t>
      </w:r>
      <w:r w:rsidRPr="007B1E87">
        <w:rPr>
          <w:sz w:val="28"/>
          <w:szCs w:val="28"/>
        </w:rPr>
        <w:t>отношение</w:t>
      </w:r>
      <w:r w:rsidRPr="007B1E87">
        <w:rPr>
          <w:spacing w:val="-8"/>
          <w:sz w:val="28"/>
          <w:szCs w:val="28"/>
        </w:rPr>
        <w:t xml:space="preserve"> </w:t>
      </w:r>
      <w:r w:rsidRPr="007B1E87">
        <w:rPr>
          <w:sz w:val="28"/>
          <w:szCs w:val="28"/>
        </w:rPr>
        <w:t>и</w:t>
      </w:r>
      <w:r w:rsidRPr="007B1E87">
        <w:rPr>
          <w:spacing w:val="-8"/>
          <w:sz w:val="28"/>
          <w:szCs w:val="28"/>
        </w:rPr>
        <w:t xml:space="preserve"> </w:t>
      </w:r>
      <w:r w:rsidRPr="007B1E87">
        <w:rPr>
          <w:sz w:val="28"/>
          <w:szCs w:val="28"/>
        </w:rPr>
        <w:t>любовь</w:t>
      </w:r>
      <w:r w:rsidRPr="007B1E87">
        <w:rPr>
          <w:spacing w:val="-8"/>
          <w:sz w:val="28"/>
          <w:szCs w:val="28"/>
        </w:rPr>
        <w:t xml:space="preserve"> </w:t>
      </w:r>
      <w:r w:rsidRPr="007B1E87">
        <w:rPr>
          <w:sz w:val="28"/>
          <w:szCs w:val="28"/>
        </w:rPr>
        <w:t>к</w:t>
      </w:r>
      <w:r w:rsidRPr="007B1E87">
        <w:rPr>
          <w:spacing w:val="-8"/>
          <w:sz w:val="28"/>
          <w:szCs w:val="28"/>
        </w:rPr>
        <w:t xml:space="preserve"> </w:t>
      </w:r>
      <w:r w:rsidRPr="007B1E87">
        <w:rPr>
          <w:sz w:val="28"/>
          <w:szCs w:val="28"/>
        </w:rPr>
        <w:t>близким,</w:t>
      </w:r>
      <w:r w:rsidRPr="007B1E87">
        <w:rPr>
          <w:spacing w:val="-5"/>
          <w:sz w:val="28"/>
          <w:szCs w:val="28"/>
        </w:rPr>
        <w:t xml:space="preserve"> </w:t>
      </w:r>
      <w:r w:rsidRPr="007B1E87">
        <w:rPr>
          <w:sz w:val="28"/>
          <w:szCs w:val="28"/>
        </w:rPr>
        <w:t>к</w:t>
      </w:r>
      <w:r w:rsidRPr="007B1E87">
        <w:rPr>
          <w:spacing w:val="-8"/>
          <w:sz w:val="28"/>
          <w:szCs w:val="28"/>
        </w:rPr>
        <w:t xml:space="preserve"> </w:t>
      </w:r>
      <w:r w:rsidRPr="007B1E87">
        <w:rPr>
          <w:sz w:val="28"/>
          <w:szCs w:val="28"/>
        </w:rPr>
        <w:t>образовательному</w:t>
      </w:r>
      <w:r w:rsidRPr="007B1E87">
        <w:rPr>
          <w:spacing w:val="-8"/>
          <w:sz w:val="28"/>
          <w:szCs w:val="28"/>
        </w:rPr>
        <w:t xml:space="preserve"> </w:t>
      </w:r>
      <w:r w:rsidRPr="007B1E87">
        <w:rPr>
          <w:sz w:val="28"/>
          <w:szCs w:val="28"/>
        </w:rPr>
        <w:t>учреждению, своему селу, городу, народу, России;</w:t>
      </w:r>
      <w:r w:rsidR="004C0F69" w:rsidRPr="007B1E87">
        <w:rPr>
          <w:sz w:val="28"/>
          <w:szCs w:val="28"/>
        </w:rPr>
        <w:t xml:space="preserve"> </w:t>
      </w:r>
      <w:r w:rsidRPr="007B1E87">
        <w:rPr>
          <w:sz w:val="28"/>
          <w:szCs w:val="28"/>
        </w:rPr>
        <w:t>ценностное</w:t>
      </w:r>
      <w:r w:rsidRPr="007B1E87">
        <w:rPr>
          <w:spacing w:val="-8"/>
          <w:sz w:val="28"/>
          <w:szCs w:val="28"/>
        </w:rPr>
        <w:t xml:space="preserve"> </w:t>
      </w:r>
      <w:r w:rsidRPr="007B1E87">
        <w:rPr>
          <w:sz w:val="28"/>
          <w:szCs w:val="28"/>
        </w:rPr>
        <w:t>отношение</w:t>
      </w:r>
      <w:r w:rsidRPr="007B1E87">
        <w:rPr>
          <w:spacing w:val="-8"/>
          <w:sz w:val="28"/>
          <w:szCs w:val="28"/>
        </w:rPr>
        <w:t xml:space="preserve"> </w:t>
      </w:r>
      <w:r w:rsidRPr="007B1E87">
        <w:rPr>
          <w:sz w:val="28"/>
          <w:szCs w:val="28"/>
        </w:rPr>
        <w:t>к</w:t>
      </w:r>
      <w:r w:rsidRPr="007B1E87">
        <w:rPr>
          <w:spacing w:val="-8"/>
          <w:sz w:val="28"/>
          <w:szCs w:val="28"/>
        </w:rPr>
        <w:t xml:space="preserve"> </w:t>
      </w:r>
      <w:r w:rsidRPr="007B1E87">
        <w:rPr>
          <w:sz w:val="28"/>
          <w:szCs w:val="28"/>
        </w:rPr>
        <w:t>труду</w:t>
      </w:r>
      <w:r w:rsidRPr="007B1E87">
        <w:rPr>
          <w:spacing w:val="-8"/>
          <w:sz w:val="28"/>
          <w:szCs w:val="28"/>
        </w:rPr>
        <w:t xml:space="preserve"> </w:t>
      </w:r>
      <w:r w:rsidRPr="007B1E87">
        <w:rPr>
          <w:sz w:val="28"/>
          <w:szCs w:val="28"/>
        </w:rPr>
        <w:t>и</w:t>
      </w:r>
      <w:r w:rsidRPr="007B1E87">
        <w:rPr>
          <w:spacing w:val="-8"/>
          <w:sz w:val="28"/>
          <w:szCs w:val="28"/>
        </w:rPr>
        <w:t xml:space="preserve"> </w:t>
      </w:r>
      <w:r w:rsidRPr="007B1E87">
        <w:rPr>
          <w:sz w:val="28"/>
          <w:szCs w:val="28"/>
        </w:rPr>
        <w:t>творчеству,</w:t>
      </w:r>
      <w:r w:rsidRPr="007B1E87">
        <w:rPr>
          <w:spacing w:val="-6"/>
          <w:sz w:val="28"/>
          <w:szCs w:val="28"/>
        </w:rPr>
        <w:t xml:space="preserve"> </w:t>
      </w:r>
      <w:r w:rsidRPr="007B1E87">
        <w:rPr>
          <w:sz w:val="28"/>
          <w:szCs w:val="28"/>
        </w:rPr>
        <w:t>человеку</w:t>
      </w:r>
      <w:r w:rsidRPr="007B1E87">
        <w:rPr>
          <w:spacing w:val="-8"/>
          <w:sz w:val="28"/>
          <w:szCs w:val="28"/>
        </w:rPr>
        <w:t xml:space="preserve"> </w:t>
      </w:r>
      <w:r w:rsidRPr="007B1E87">
        <w:rPr>
          <w:sz w:val="28"/>
          <w:szCs w:val="28"/>
        </w:rPr>
        <w:t>труда,</w:t>
      </w:r>
      <w:r w:rsidRPr="007B1E87">
        <w:rPr>
          <w:spacing w:val="-10"/>
          <w:sz w:val="28"/>
          <w:szCs w:val="28"/>
        </w:rPr>
        <w:t xml:space="preserve"> </w:t>
      </w:r>
      <w:r w:rsidRPr="007B1E87">
        <w:rPr>
          <w:sz w:val="28"/>
          <w:szCs w:val="28"/>
        </w:rPr>
        <w:t>трудовым достижениям России и человечества, трудолюбие;</w:t>
      </w:r>
      <w:r w:rsidR="004C0F69" w:rsidRPr="007B1E87">
        <w:rPr>
          <w:sz w:val="28"/>
          <w:szCs w:val="28"/>
        </w:rPr>
        <w:t xml:space="preserve"> </w:t>
      </w:r>
      <w:r w:rsidRPr="007B1E87">
        <w:rPr>
          <w:sz w:val="28"/>
          <w:szCs w:val="28"/>
        </w:rPr>
        <w:t>осознание</w:t>
      </w:r>
      <w:r w:rsidRPr="007B1E87">
        <w:rPr>
          <w:spacing w:val="-12"/>
          <w:sz w:val="28"/>
          <w:szCs w:val="28"/>
        </w:rPr>
        <w:t xml:space="preserve"> </w:t>
      </w:r>
      <w:r w:rsidRPr="007B1E87">
        <w:rPr>
          <w:sz w:val="28"/>
          <w:szCs w:val="28"/>
        </w:rPr>
        <w:t>себя</w:t>
      </w:r>
      <w:r w:rsidRPr="007B1E87">
        <w:rPr>
          <w:spacing w:val="-12"/>
          <w:sz w:val="28"/>
          <w:szCs w:val="28"/>
        </w:rPr>
        <w:t xml:space="preserve"> </w:t>
      </w:r>
      <w:r w:rsidRPr="007B1E87">
        <w:rPr>
          <w:sz w:val="28"/>
          <w:szCs w:val="28"/>
        </w:rPr>
        <w:t>как</w:t>
      </w:r>
      <w:r w:rsidRPr="007B1E87">
        <w:rPr>
          <w:spacing w:val="-11"/>
          <w:sz w:val="28"/>
          <w:szCs w:val="28"/>
        </w:rPr>
        <w:t xml:space="preserve"> </w:t>
      </w:r>
      <w:r w:rsidRPr="007B1E87">
        <w:rPr>
          <w:sz w:val="28"/>
          <w:szCs w:val="28"/>
        </w:rPr>
        <w:t>члена</w:t>
      </w:r>
      <w:r w:rsidRPr="007B1E87">
        <w:rPr>
          <w:spacing w:val="-12"/>
          <w:sz w:val="28"/>
          <w:szCs w:val="28"/>
        </w:rPr>
        <w:t xml:space="preserve"> </w:t>
      </w:r>
      <w:r w:rsidRPr="007B1E87">
        <w:rPr>
          <w:sz w:val="28"/>
          <w:szCs w:val="28"/>
        </w:rPr>
        <w:t>общества,</w:t>
      </w:r>
      <w:r w:rsidRPr="007B1E87">
        <w:rPr>
          <w:spacing w:val="-9"/>
          <w:sz w:val="28"/>
          <w:szCs w:val="28"/>
        </w:rPr>
        <w:t xml:space="preserve"> </w:t>
      </w:r>
      <w:r w:rsidRPr="007B1E87">
        <w:rPr>
          <w:sz w:val="28"/>
          <w:szCs w:val="28"/>
        </w:rPr>
        <w:t>гражданина</w:t>
      </w:r>
      <w:r w:rsidRPr="007B1E87">
        <w:rPr>
          <w:spacing w:val="-12"/>
          <w:sz w:val="28"/>
          <w:szCs w:val="28"/>
        </w:rPr>
        <w:t xml:space="preserve"> </w:t>
      </w:r>
      <w:r w:rsidRPr="007B1E87">
        <w:rPr>
          <w:sz w:val="28"/>
          <w:szCs w:val="28"/>
        </w:rPr>
        <w:t>РФ,</w:t>
      </w:r>
      <w:r w:rsidRPr="007B1E87">
        <w:rPr>
          <w:spacing w:val="-13"/>
          <w:sz w:val="28"/>
          <w:szCs w:val="28"/>
        </w:rPr>
        <w:t xml:space="preserve"> </w:t>
      </w:r>
      <w:r w:rsidRPr="007B1E87">
        <w:rPr>
          <w:sz w:val="28"/>
          <w:szCs w:val="28"/>
        </w:rPr>
        <w:t>жителя</w:t>
      </w:r>
      <w:r w:rsidRPr="007B1E87">
        <w:rPr>
          <w:spacing w:val="-11"/>
          <w:sz w:val="28"/>
          <w:szCs w:val="28"/>
        </w:rPr>
        <w:t xml:space="preserve"> </w:t>
      </w:r>
      <w:r w:rsidRPr="007B1E87">
        <w:rPr>
          <w:sz w:val="28"/>
          <w:szCs w:val="28"/>
        </w:rPr>
        <w:t>конкретного</w:t>
      </w:r>
      <w:r w:rsidRPr="007B1E87">
        <w:rPr>
          <w:spacing w:val="-12"/>
          <w:sz w:val="28"/>
          <w:szCs w:val="28"/>
        </w:rPr>
        <w:t xml:space="preserve"> </w:t>
      </w:r>
      <w:r w:rsidRPr="007B1E87">
        <w:rPr>
          <w:spacing w:val="-2"/>
          <w:sz w:val="28"/>
          <w:szCs w:val="28"/>
        </w:rPr>
        <w:t>региона;</w:t>
      </w:r>
      <w:r w:rsidR="004C0F69" w:rsidRPr="007B1E87">
        <w:rPr>
          <w:spacing w:val="-2"/>
          <w:sz w:val="28"/>
          <w:szCs w:val="28"/>
        </w:rPr>
        <w:t xml:space="preserve"> </w:t>
      </w:r>
      <w:r w:rsidRPr="007B1E87">
        <w:rPr>
          <w:sz w:val="28"/>
          <w:szCs w:val="28"/>
        </w:rPr>
        <w:t>элементарные</w:t>
      </w:r>
      <w:r w:rsidRPr="007B1E87">
        <w:rPr>
          <w:spacing w:val="-9"/>
          <w:sz w:val="28"/>
          <w:szCs w:val="28"/>
        </w:rPr>
        <w:t xml:space="preserve"> </w:t>
      </w:r>
      <w:r w:rsidRPr="007B1E87">
        <w:rPr>
          <w:sz w:val="28"/>
          <w:szCs w:val="28"/>
        </w:rPr>
        <w:t>представления</w:t>
      </w:r>
      <w:r w:rsidRPr="007B1E87">
        <w:rPr>
          <w:spacing w:val="-9"/>
          <w:sz w:val="28"/>
          <w:szCs w:val="28"/>
        </w:rPr>
        <w:t xml:space="preserve"> </w:t>
      </w:r>
      <w:r w:rsidRPr="007B1E87">
        <w:rPr>
          <w:sz w:val="28"/>
          <w:szCs w:val="28"/>
        </w:rPr>
        <w:t>об</w:t>
      </w:r>
      <w:r w:rsidRPr="007B1E87">
        <w:rPr>
          <w:spacing w:val="-9"/>
          <w:sz w:val="28"/>
          <w:szCs w:val="28"/>
        </w:rPr>
        <w:t xml:space="preserve"> </w:t>
      </w:r>
      <w:r w:rsidRPr="007B1E87">
        <w:rPr>
          <w:sz w:val="28"/>
          <w:szCs w:val="28"/>
        </w:rPr>
        <w:t>эстетических</w:t>
      </w:r>
      <w:r w:rsidRPr="007B1E87">
        <w:rPr>
          <w:spacing w:val="-9"/>
          <w:sz w:val="28"/>
          <w:szCs w:val="28"/>
        </w:rPr>
        <w:t xml:space="preserve"> </w:t>
      </w:r>
      <w:r w:rsidRPr="007B1E87">
        <w:rPr>
          <w:sz w:val="28"/>
          <w:szCs w:val="28"/>
        </w:rPr>
        <w:t>и</w:t>
      </w:r>
      <w:r w:rsidRPr="007B1E87">
        <w:rPr>
          <w:spacing w:val="-9"/>
          <w:sz w:val="28"/>
          <w:szCs w:val="28"/>
        </w:rPr>
        <w:t xml:space="preserve"> </w:t>
      </w:r>
      <w:r w:rsidRPr="007B1E87">
        <w:rPr>
          <w:sz w:val="28"/>
          <w:szCs w:val="28"/>
        </w:rPr>
        <w:t>художественных</w:t>
      </w:r>
      <w:r w:rsidRPr="007B1E87">
        <w:rPr>
          <w:spacing w:val="-9"/>
          <w:sz w:val="28"/>
          <w:szCs w:val="28"/>
        </w:rPr>
        <w:t xml:space="preserve"> </w:t>
      </w:r>
      <w:r w:rsidRPr="007B1E87">
        <w:rPr>
          <w:sz w:val="28"/>
          <w:szCs w:val="28"/>
        </w:rPr>
        <w:t>ценностях отечественной культуры.</w:t>
      </w:r>
      <w:r w:rsidR="004C0F69" w:rsidRPr="007B1E87">
        <w:rPr>
          <w:sz w:val="28"/>
          <w:szCs w:val="28"/>
        </w:rPr>
        <w:t xml:space="preserve"> </w:t>
      </w:r>
      <w:r w:rsidRPr="007B1E87">
        <w:rPr>
          <w:sz w:val="28"/>
          <w:szCs w:val="28"/>
        </w:rPr>
        <w:t>эмоционально-</w:t>
      </w:r>
      <w:r w:rsidRPr="007B1E87">
        <w:rPr>
          <w:sz w:val="28"/>
          <w:szCs w:val="28"/>
        </w:rPr>
        <w:lastRenderedPageBreak/>
        <w:t>ценностное</w:t>
      </w:r>
      <w:r w:rsidRPr="007B1E87">
        <w:rPr>
          <w:spacing w:val="-11"/>
          <w:sz w:val="28"/>
          <w:szCs w:val="28"/>
        </w:rPr>
        <w:t xml:space="preserve"> </w:t>
      </w:r>
      <w:r w:rsidRPr="007B1E87">
        <w:rPr>
          <w:sz w:val="28"/>
          <w:szCs w:val="28"/>
        </w:rPr>
        <w:t>отношение</w:t>
      </w:r>
      <w:r w:rsidRPr="007B1E87">
        <w:rPr>
          <w:spacing w:val="-11"/>
          <w:sz w:val="28"/>
          <w:szCs w:val="28"/>
        </w:rPr>
        <w:t xml:space="preserve"> </w:t>
      </w:r>
      <w:r w:rsidRPr="007B1E87">
        <w:rPr>
          <w:sz w:val="28"/>
          <w:szCs w:val="28"/>
        </w:rPr>
        <w:t>к</w:t>
      </w:r>
      <w:r w:rsidRPr="007B1E87">
        <w:rPr>
          <w:spacing w:val="-11"/>
          <w:sz w:val="28"/>
          <w:szCs w:val="28"/>
        </w:rPr>
        <w:t xml:space="preserve"> </w:t>
      </w:r>
      <w:r w:rsidRPr="007B1E87">
        <w:rPr>
          <w:sz w:val="28"/>
          <w:szCs w:val="28"/>
        </w:rPr>
        <w:t>окружающей</w:t>
      </w:r>
      <w:r w:rsidRPr="007B1E87">
        <w:rPr>
          <w:spacing w:val="-11"/>
          <w:sz w:val="28"/>
          <w:szCs w:val="28"/>
        </w:rPr>
        <w:t xml:space="preserve"> </w:t>
      </w:r>
      <w:r w:rsidRPr="007B1E87">
        <w:rPr>
          <w:sz w:val="28"/>
          <w:szCs w:val="28"/>
        </w:rPr>
        <w:t>среде,</w:t>
      </w:r>
      <w:r w:rsidRPr="007B1E87">
        <w:rPr>
          <w:spacing w:val="-8"/>
          <w:sz w:val="28"/>
          <w:szCs w:val="28"/>
        </w:rPr>
        <w:t xml:space="preserve"> </w:t>
      </w:r>
      <w:r w:rsidRPr="007B1E87">
        <w:rPr>
          <w:sz w:val="28"/>
          <w:szCs w:val="28"/>
        </w:rPr>
        <w:t>необходимости</w:t>
      </w:r>
      <w:r w:rsidRPr="007B1E87">
        <w:rPr>
          <w:spacing w:val="-11"/>
          <w:sz w:val="28"/>
          <w:szCs w:val="28"/>
        </w:rPr>
        <w:t xml:space="preserve"> </w:t>
      </w:r>
      <w:r w:rsidRPr="007B1E87">
        <w:rPr>
          <w:sz w:val="28"/>
          <w:szCs w:val="28"/>
        </w:rPr>
        <w:t xml:space="preserve">ее </w:t>
      </w:r>
      <w:r w:rsidRPr="007B1E87">
        <w:rPr>
          <w:spacing w:val="-2"/>
          <w:sz w:val="28"/>
          <w:szCs w:val="28"/>
        </w:rPr>
        <w:t>охраны;</w:t>
      </w:r>
      <w:r w:rsidR="004C0F69" w:rsidRPr="007B1E87">
        <w:rPr>
          <w:spacing w:val="-2"/>
          <w:sz w:val="28"/>
          <w:szCs w:val="28"/>
        </w:rPr>
        <w:t xml:space="preserve"> </w:t>
      </w:r>
      <w:r w:rsidRPr="007B1E87">
        <w:rPr>
          <w:sz w:val="28"/>
          <w:szCs w:val="28"/>
        </w:rPr>
        <w:t>уважение</w:t>
      </w:r>
      <w:r w:rsidRPr="007B1E87">
        <w:rPr>
          <w:spacing w:val="-7"/>
          <w:sz w:val="28"/>
          <w:szCs w:val="28"/>
        </w:rPr>
        <w:t xml:space="preserve"> </w:t>
      </w:r>
      <w:r w:rsidRPr="007B1E87">
        <w:rPr>
          <w:sz w:val="28"/>
          <w:szCs w:val="28"/>
        </w:rPr>
        <w:t>к</w:t>
      </w:r>
      <w:r w:rsidRPr="007B1E87">
        <w:rPr>
          <w:spacing w:val="-7"/>
          <w:sz w:val="28"/>
          <w:szCs w:val="28"/>
        </w:rPr>
        <w:t xml:space="preserve"> </w:t>
      </w:r>
      <w:r w:rsidRPr="007B1E87">
        <w:rPr>
          <w:sz w:val="28"/>
          <w:szCs w:val="28"/>
        </w:rPr>
        <w:t>истории,</w:t>
      </w:r>
      <w:r w:rsidRPr="007B1E87">
        <w:rPr>
          <w:spacing w:val="-9"/>
          <w:sz w:val="28"/>
          <w:szCs w:val="28"/>
        </w:rPr>
        <w:t xml:space="preserve"> </w:t>
      </w:r>
      <w:r w:rsidRPr="007B1E87">
        <w:rPr>
          <w:sz w:val="28"/>
          <w:szCs w:val="28"/>
        </w:rPr>
        <w:t>культуре,</w:t>
      </w:r>
      <w:r w:rsidRPr="007B1E87">
        <w:rPr>
          <w:spacing w:val="-5"/>
          <w:sz w:val="28"/>
          <w:szCs w:val="28"/>
        </w:rPr>
        <w:t xml:space="preserve"> </w:t>
      </w:r>
      <w:r w:rsidRPr="007B1E87">
        <w:rPr>
          <w:sz w:val="28"/>
          <w:szCs w:val="28"/>
        </w:rPr>
        <w:t>национальным</w:t>
      </w:r>
      <w:r w:rsidRPr="007B1E87">
        <w:rPr>
          <w:spacing w:val="-7"/>
          <w:sz w:val="28"/>
          <w:szCs w:val="28"/>
        </w:rPr>
        <w:t xml:space="preserve"> </w:t>
      </w:r>
      <w:r w:rsidRPr="007B1E87">
        <w:rPr>
          <w:sz w:val="28"/>
          <w:szCs w:val="28"/>
        </w:rPr>
        <w:t>особенностям,</w:t>
      </w:r>
      <w:r w:rsidRPr="007B1E87">
        <w:rPr>
          <w:spacing w:val="-5"/>
          <w:sz w:val="28"/>
          <w:szCs w:val="28"/>
        </w:rPr>
        <w:t xml:space="preserve"> </w:t>
      </w:r>
      <w:r w:rsidRPr="007B1E87">
        <w:rPr>
          <w:sz w:val="28"/>
          <w:szCs w:val="28"/>
        </w:rPr>
        <w:t>традициям</w:t>
      </w:r>
      <w:r w:rsidRPr="007B1E87">
        <w:rPr>
          <w:spacing w:val="-7"/>
          <w:sz w:val="28"/>
          <w:szCs w:val="28"/>
        </w:rPr>
        <w:t xml:space="preserve"> </w:t>
      </w:r>
      <w:r w:rsidRPr="007B1E87">
        <w:rPr>
          <w:sz w:val="28"/>
          <w:szCs w:val="28"/>
        </w:rPr>
        <w:t>и</w:t>
      </w:r>
      <w:r w:rsidRPr="007B1E87">
        <w:rPr>
          <w:spacing w:val="-7"/>
          <w:sz w:val="28"/>
          <w:szCs w:val="28"/>
        </w:rPr>
        <w:t xml:space="preserve"> </w:t>
      </w:r>
      <w:r w:rsidRPr="007B1E87">
        <w:rPr>
          <w:sz w:val="28"/>
          <w:szCs w:val="28"/>
        </w:rPr>
        <w:t>образу жизни других народов;</w:t>
      </w:r>
      <w:r w:rsidR="004C0F69" w:rsidRPr="007B1E87">
        <w:rPr>
          <w:sz w:val="28"/>
          <w:szCs w:val="28"/>
        </w:rPr>
        <w:t xml:space="preserve"> </w:t>
      </w:r>
      <w:r w:rsidRPr="007B1E87">
        <w:rPr>
          <w:sz w:val="28"/>
          <w:szCs w:val="28"/>
        </w:rPr>
        <w:t>готовность</w:t>
      </w:r>
      <w:r w:rsidRPr="007B1E87">
        <w:rPr>
          <w:spacing w:val="-7"/>
          <w:sz w:val="28"/>
          <w:szCs w:val="28"/>
        </w:rPr>
        <w:t xml:space="preserve"> </w:t>
      </w:r>
      <w:r w:rsidRPr="007B1E87">
        <w:rPr>
          <w:sz w:val="28"/>
          <w:szCs w:val="28"/>
        </w:rPr>
        <w:t>следовать</w:t>
      </w:r>
      <w:r w:rsidRPr="007B1E87">
        <w:rPr>
          <w:spacing w:val="-7"/>
          <w:sz w:val="28"/>
          <w:szCs w:val="28"/>
        </w:rPr>
        <w:t xml:space="preserve"> </w:t>
      </w:r>
      <w:r w:rsidRPr="007B1E87">
        <w:rPr>
          <w:sz w:val="28"/>
          <w:szCs w:val="28"/>
        </w:rPr>
        <w:t>этическим</w:t>
      </w:r>
      <w:r w:rsidRPr="007B1E87">
        <w:rPr>
          <w:spacing w:val="-7"/>
          <w:sz w:val="28"/>
          <w:szCs w:val="28"/>
        </w:rPr>
        <w:t xml:space="preserve"> </w:t>
      </w:r>
      <w:r w:rsidRPr="007B1E87">
        <w:rPr>
          <w:sz w:val="28"/>
          <w:szCs w:val="28"/>
        </w:rPr>
        <w:t>нормам</w:t>
      </w:r>
      <w:r w:rsidRPr="007B1E87">
        <w:rPr>
          <w:spacing w:val="-7"/>
          <w:sz w:val="28"/>
          <w:szCs w:val="28"/>
        </w:rPr>
        <w:t xml:space="preserve"> </w:t>
      </w:r>
      <w:r w:rsidRPr="007B1E87">
        <w:rPr>
          <w:sz w:val="28"/>
          <w:szCs w:val="28"/>
        </w:rPr>
        <w:t>поведения</w:t>
      </w:r>
      <w:r w:rsidRPr="007B1E87">
        <w:rPr>
          <w:spacing w:val="-7"/>
          <w:sz w:val="28"/>
          <w:szCs w:val="28"/>
        </w:rPr>
        <w:t xml:space="preserve"> </w:t>
      </w:r>
      <w:r w:rsidRPr="007B1E87">
        <w:rPr>
          <w:sz w:val="28"/>
          <w:szCs w:val="28"/>
        </w:rPr>
        <w:t>в</w:t>
      </w:r>
      <w:r w:rsidRPr="007B1E87">
        <w:rPr>
          <w:spacing w:val="-7"/>
          <w:sz w:val="28"/>
          <w:szCs w:val="28"/>
        </w:rPr>
        <w:t xml:space="preserve"> </w:t>
      </w:r>
      <w:r w:rsidRPr="007B1E87">
        <w:rPr>
          <w:sz w:val="28"/>
          <w:szCs w:val="28"/>
        </w:rPr>
        <w:t>повседневной</w:t>
      </w:r>
      <w:r w:rsidRPr="007B1E87">
        <w:rPr>
          <w:spacing w:val="-7"/>
          <w:sz w:val="28"/>
          <w:szCs w:val="28"/>
        </w:rPr>
        <w:t xml:space="preserve"> </w:t>
      </w:r>
      <w:r w:rsidRPr="007B1E87">
        <w:rPr>
          <w:sz w:val="28"/>
          <w:szCs w:val="28"/>
        </w:rPr>
        <w:t>жизни</w:t>
      </w:r>
      <w:r w:rsidRPr="007B1E87">
        <w:rPr>
          <w:spacing w:val="-7"/>
          <w:sz w:val="28"/>
          <w:szCs w:val="28"/>
        </w:rPr>
        <w:t xml:space="preserve"> </w:t>
      </w:r>
      <w:r w:rsidRPr="007B1E87">
        <w:rPr>
          <w:sz w:val="28"/>
          <w:szCs w:val="28"/>
        </w:rPr>
        <w:t>и профессиональной деятельности;</w:t>
      </w:r>
      <w:r w:rsidR="004C0F69" w:rsidRPr="007B1E87">
        <w:rPr>
          <w:sz w:val="28"/>
          <w:szCs w:val="28"/>
        </w:rPr>
        <w:t xml:space="preserve"> </w:t>
      </w:r>
      <w:r w:rsidRPr="007B1E87">
        <w:rPr>
          <w:sz w:val="28"/>
          <w:szCs w:val="28"/>
        </w:rPr>
        <w:t>готовность</w:t>
      </w:r>
      <w:r w:rsidRPr="007B1E87">
        <w:rPr>
          <w:spacing w:val="-8"/>
          <w:sz w:val="28"/>
          <w:szCs w:val="28"/>
        </w:rPr>
        <w:t xml:space="preserve"> </w:t>
      </w:r>
      <w:r w:rsidRPr="007B1E87">
        <w:rPr>
          <w:sz w:val="28"/>
          <w:szCs w:val="28"/>
        </w:rPr>
        <w:t>к</w:t>
      </w:r>
      <w:r w:rsidRPr="007B1E87">
        <w:rPr>
          <w:spacing w:val="-8"/>
          <w:sz w:val="28"/>
          <w:szCs w:val="28"/>
        </w:rPr>
        <w:t xml:space="preserve"> </w:t>
      </w:r>
      <w:r w:rsidRPr="007B1E87">
        <w:rPr>
          <w:sz w:val="28"/>
          <w:szCs w:val="28"/>
        </w:rPr>
        <w:t>реализации</w:t>
      </w:r>
      <w:r w:rsidR="007B1E87">
        <w:rPr>
          <w:spacing w:val="-8"/>
          <w:sz w:val="28"/>
          <w:szCs w:val="28"/>
        </w:rPr>
        <w:t xml:space="preserve"> </w:t>
      </w:r>
      <w:r w:rsidRPr="007B1E87">
        <w:rPr>
          <w:sz w:val="28"/>
          <w:szCs w:val="28"/>
        </w:rPr>
        <w:t>дальнейшей</w:t>
      </w:r>
      <w:r w:rsidRPr="007B1E87">
        <w:rPr>
          <w:spacing w:val="-8"/>
          <w:sz w:val="28"/>
          <w:szCs w:val="28"/>
        </w:rPr>
        <w:t xml:space="preserve"> </w:t>
      </w:r>
      <w:r w:rsidRPr="007B1E87">
        <w:rPr>
          <w:sz w:val="28"/>
          <w:szCs w:val="28"/>
        </w:rPr>
        <w:t>профессиональной</w:t>
      </w:r>
      <w:r w:rsidRPr="007B1E87">
        <w:rPr>
          <w:spacing w:val="-8"/>
          <w:sz w:val="28"/>
          <w:szCs w:val="28"/>
        </w:rPr>
        <w:t xml:space="preserve"> </w:t>
      </w:r>
      <w:r w:rsidRPr="007B1E87">
        <w:rPr>
          <w:sz w:val="28"/>
          <w:szCs w:val="28"/>
        </w:rPr>
        <w:t>траектории</w:t>
      </w:r>
      <w:r w:rsidRPr="007B1E87">
        <w:rPr>
          <w:spacing w:val="-8"/>
          <w:sz w:val="28"/>
          <w:szCs w:val="28"/>
        </w:rPr>
        <w:t xml:space="preserve"> </w:t>
      </w:r>
      <w:r w:rsidRPr="007B1E87">
        <w:rPr>
          <w:sz w:val="28"/>
          <w:szCs w:val="28"/>
        </w:rPr>
        <w:t>в</w:t>
      </w:r>
      <w:r w:rsidRPr="007B1E87">
        <w:rPr>
          <w:spacing w:val="-8"/>
          <w:sz w:val="28"/>
          <w:szCs w:val="28"/>
        </w:rPr>
        <w:t xml:space="preserve"> </w:t>
      </w:r>
      <w:r w:rsidRPr="007B1E87">
        <w:rPr>
          <w:sz w:val="28"/>
          <w:szCs w:val="28"/>
        </w:rPr>
        <w:t>соответствии с собственными интересами и возможностями;</w:t>
      </w:r>
      <w:r w:rsidR="004C0F69" w:rsidRPr="007B1E87">
        <w:rPr>
          <w:sz w:val="28"/>
          <w:szCs w:val="28"/>
        </w:rPr>
        <w:t xml:space="preserve"> </w:t>
      </w:r>
      <w:r w:rsidRPr="007B1E87">
        <w:rPr>
          <w:sz w:val="28"/>
          <w:szCs w:val="28"/>
        </w:rPr>
        <w:t>понимание</w:t>
      </w:r>
      <w:r w:rsidRPr="007B1E87">
        <w:rPr>
          <w:spacing w:val="-12"/>
          <w:sz w:val="28"/>
          <w:szCs w:val="28"/>
        </w:rPr>
        <w:t xml:space="preserve"> </w:t>
      </w:r>
      <w:r w:rsidRPr="007B1E87">
        <w:rPr>
          <w:sz w:val="28"/>
          <w:szCs w:val="28"/>
        </w:rPr>
        <w:t>красоты</w:t>
      </w:r>
      <w:r w:rsidRPr="007B1E87">
        <w:rPr>
          <w:spacing w:val="-12"/>
          <w:sz w:val="28"/>
          <w:szCs w:val="28"/>
        </w:rPr>
        <w:t xml:space="preserve"> </w:t>
      </w:r>
      <w:r w:rsidRPr="007B1E87">
        <w:rPr>
          <w:sz w:val="28"/>
          <w:szCs w:val="28"/>
        </w:rPr>
        <w:t>в</w:t>
      </w:r>
      <w:r w:rsidRPr="007B1E87">
        <w:rPr>
          <w:spacing w:val="-12"/>
          <w:sz w:val="28"/>
          <w:szCs w:val="28"/>
        </w:rPr>
        <w:t xml:space="preserve"> </w:t>
      </w:r>
      <w:r w:rsidRPr="007B1E87">
        <w:rPr>
          <w:sz w:val="28"/>
          <w:szCs w:val="28"/>
        </w:rPr>
        <w:t>искусстве,</w:t>
      </w:r>
      <w:r w:rsidRPr="007B1E87">
        <w:rPr>
          <w:spacing w:val="-10"/>
          <w:sz w:val="28"/>
          <w:szCs w:val="28"/>
        </w:rPr>
        <w:t xml:space="preserve"> </w:t>
      </w:r>
      <w:r w:rsidRPr="007B1E87">
        <w:rPr>
          <w:sz w:val="28"/>
          <w:szCs w:val="28"/>
        </w:rPr>
        <w:t>в</w:t>
      </w:r>
      <w:r w:rsidRPr="007B1E87">
        <w:rPr>
          <w:spacing w:val="-12"/>
          <w:sz w:val="28"/>
          <w:szCs w:val="28"/>
        </w:rPr>
        <w:t xml:space="preserve"> </w:t>
      </w:r>
      <w:r w:rsidRPr="007B1E87">
        <w:rPr>
          <w:sz w:val="28"/>
          <w:szCs w:val="28"/>
        </w:rPr>
        <w:t>окружающей</w:t>
      </w:r>
      <w:r w:rsidRPr="007B1E87">
        <w:rPr>
          <w:spacing w:val="-12"/>
          <w:sz w:val="28"/>
          <w:szCs w:val="28"/>
        </w:rPr>
        <w:t xml:space="preserve"> </w:t>
      </w:r>
      <w:r w:rsidRPr="007B1E87">
        <w:rPr>
          <w:spacing w:val="-2"/>
          <w:sz w:val="28"/>
          <w:szCs w:val="28"/>
        </w:rPr>
        <w:t>действительности;</w:t>
      </w:r>
      <w:r w:rsidR="004C0F69" w:rsidRPr="007B1E87">
        <w:rPr>
          <w:spacing w:val="-2"/>
          <w:sz w:val="28"/>
          <w:szCs w:val="28"/>
        </w:rPr>
        <w:t xml:space="preserve"> </w:t>
      </w:r>
      <w:r w:rsidRPr="007B1E87">
        <w:rPr>
          <w:sz w:val="28"/>
          <w:szCs w:val="28"/>
        </w:rPr>
        <w:t>потребности и начальные умения выражать себя в различных доступных и наиболее</w:t>
      </w:r>
      <w:r w:rsidRPr="007B1E87">
        <w:rPr>
          <w:spacing w:val="-14"/>
          <w:sz w:val="28"/>
          <w:szCs w:val="28"/>
        </w:rPr>
        <w:t xml:space="preserve"> </w:t>
      </w:r>
      <w:r w:rsidRPr="007B1E87">
        <w:rPr>
          <w:sz w:val="28"/>
          <w:szCs w:val="28"/>
        </w:rPr>
        <w:t>привлекательных</w:t>
      </w:r>
      <w:r w:rsidRPr="007B1E87">
        <w:rPr>
          <w:spacing w:val="-14"/>
          <w:sz w:val="28"/>
          <w:szCs w:val="28"/>
        </w:rPr>
        <w:t xml:space="preserve"> </w:t>
      </w:r>
      <w:r w:rsidRPr="007B1E87">
        <w:rPr>
          <w:sz w:val="28"/>
          <w:szCs w:val="28"/>
        </w:rPr>
        <w:t>видах</w:t>
      </w:r>
      <w:r w:rsidRPr="007B1E87">
        <w:rPr>
          <w:spacing w:val="-14"/>
          <w:sz w:val="28"/>
          <w:szCs w:val="28"/>
        </w:rPr>
        <w:t xml:space="preserve"> </w:t>
      </w:r>
      <w:r w:rsidRPr="007B1E87">
        <w:rPr>
          <w:sz w:val="28"/>
          <w:szCs w:val="28"/>
        </w:rPr>
        <w:t>практической,</w:t>
      </w:r>
      <w:r w:rsidRPr="007B1E87">
        <w:rPr>
          <w:spacing w:val="-11"/>
          <w:sz w:val="28"/>
          <w:szCs w:val="28"/>
        </w:rPr>
        <w:t xml:space="preserve"> </w:t>
      </w:r>
      <w:r w:rsidRPr="007B1E87">
        <w:rPr>
          <w:sz w:val="28"/>
          <w:szCs w:val="28"/>
        </w:rPr>
        <w:t>художественно-эстетической,</w:t>
      </w:r>
      <w:r w:rsidRPr="007B1E87">
        <w:rPr>
          <w:spacing w:val="-11"/>
          <w:sz w:val="28"/>
          <w:szCs w:val="28"/>
        </w:rPr>
        <w:t xml:space="preserve"> </w:t>
      </w:r>
      <w:r w:rsidRPr="007B1E87">
        <w:rPr>
          <w:sz w:val="28"/>
          <w:szCs w:val="28"/>
        </w:rPr>
        <w:t>спортивно- физкультурной деятельности;</w:t>
      </w:r>
      <w:r w:rsidR="004C0F69" w:rsidRPr="007B1E87">
        <w:rPr>
          <w:sz w:val="28"/>
          <w:szCs w:val="28"/>
        </w:rPr>
        <w:t xml:space="preserve"> </w:t>
      </w:r>
      <w:r w:rsidRPr="007B1E87">
        <w:rPr>
          <w:sz w:val="28"/>
          <w:szCs w:val="28"/>
        </w:rPr>
        <w:t>развитие</w:t>
      </w:r>
      <w:r w:rsidRPr="007B1E87">
        <w:rPr>
          <w:spacing w:val="-6"/>
          <w:sz w:val="28"/>
          <w:szCs w:val="28"/>
        </w:rPr>
        <w:t xml:space="preserve"> </w:t>
      </w:r>
      <w:r w:rsidRPr="007B1E87">
        <w:rPr>
          <w:sz w:val="28"/>
          <w:szCs w:val="28"/>
        </w:rPr>
        <w:t>представлений</w:t>
      </w:r>
      <w:r w:rsidRPr="007B1E87">
        <w:rPr>
          <w:spacing w:val="-6"/>
          <w:sz w:val="28"/>
          <w:szCs w:val="28"/>
        </w:rPr>
        <w:t xml:space="preserve"> </w:t>
      </w:r>
      <w:r w:rsidRPr="007B1E87">
        <w:rPr>
          <w:sz w:val="28"/>
          <w:szCs w:val="28"/>
        </w:rPr>
        <w:t>об</w:t>
      </w:r>
      <w:r w:rsidRPr="007B1E87">
        <w:rPr>
          <w:spacing w:val="-6"/>
          <w:sz w:val="28"/>
          <w:szCs w:val="28"/>
        </w:rPr>
        <w:t xml:space="preserve"> </w:t>
      </w:r>
      <w:r w:rsidRPr="007B1E87">
        <w:rPr>
          <w:sz w:val="28"/>
          <w:szCs w:val="28"/>
        </w:rPr>
        <w:t>окружающем</w:t>
      </w:r>
      <w:r w:rsidRPr="007B1E87">
        <w:rPr>
          <w:spacing w:val="-6"/>
          <w:sz w:val="28"/>
          <w:szCs w:val="28"/>
        </w:rPr>
        <w:t xml:space="preserve"> </w:t>
      </w:r>
      <w:r w:rsidRPr="007B1E87">
        <w:rPr>
          <w:sz w:val="28"/>
          <w:szCs w:val="28"/>
        </w:rPr>
        <w:t>мире</w:t>
      </w:r>
      <w:r w:rsidRPr="007B1E87">
        <w:rPr>
          <w:spacing w:val="-6"/>
          <w:sz w:val="28"/>
          <w:szCs w:val="28"/>
        </w:rPr>
        <w:t xml:space="preserve"> </w:t>
      </w:r>
      <w:r w:rsidRPr="007B1E87">
        <w:rPr>
          <w:sz w:val="28"/>
          <w:szCs w:val="28"/>
        </w:rPr>
        <w:t>в</w:t>
      </w:r>
      <w:r w:rsidRPr="007B1E87">
        <w:rPr>
          <w:spacing w:val="-6"/>
          <w:sz w:val="28"/>
          <w:szCs w:val="28"/>
        </w:rPr>
        <w:t xml:space="preserve"> </w:t>
      </w:r>
      <w:r w:rsidRPr="007B1E87">
        <w:rPr>
          <w:sz w:val="28"/>
          <w:szCs w:val="28"/>
        </w:rPr>
        <w:t>совокупности</w:t>
      </w:r>
      <w:r w:rsidRPr="007B1E87">
        <w:rPr>
          <w:spacing w:val="-6"/>
          <w:sz w:val="28"/>
          <w:szCs w:val="28"/>
        </w:rPr>
        <w:t xml:space="preserve"> </w:t>
      </w:r>
      <w:r w:rsidRPr="007B1E87">
        <w:rPr>
          <w:sz w:val="28"/>
          <w:szCs w:val="28"/>
        </w:rPr>
        <w:t>его</w:t>
      </w:r>
      <w:r w:rsidRPr="007B1E87">
        <w:rPr>
          <w:spacing w:val="-6"/>
          <w:sz w:val="28"/>
          <w:szCs w:val="28"/>
        </w:rPr>
        <w:t xml:space="preserve"> </w:t>
      </w:r>
      <w:r w:rsidRPr="007B1E87">
        <w:rPr>
          <w:sz w:val="28"/>
          <w:szCs w:val="28"/>
        </w:rPr>
        <w:t>природных</w:t>
      </w:r>
      <w:r w:rsidRPr="007B1E87">
        <w:rPr>
          <w:spacing w:val="-6"/>
          <w:sz w:val="28"/>
          <w:szCs w:val="28"/>
        </w:rPr>
        <w:t xml:space="preserve"> </w:t>
      </w:r>
      <w:r w:rsidRPr="007B1E87">
        <w:rPr>
          <w:sz w:val="28"/>
          <w:szCs w:val="28"/>
        </w:rPr>
        <w:t>и социальных компонентов;</w:t>
      </w:r>
      <w:r w:rsidR="004C0F69" w:rsidRPr="007B1E87">
        <w:rPr>
          <w:sz w:val="28"/>
          <w:szCs w:val="28"/>
        </w:rPr>
        <w:t xml:space="preserve"> </w:t>
      </w:r>
      <w:r w:rsidRPr="007B1E87">
        <w:rPr>
          <w:sz w:val="28"/>
          <w:szCs w:val="28"/>
        </w:rPr>
        <w:t>расширение</w:t>
      </w:r>
      <w:r w:rsidRPr="007B1E87">
        <w:rPr>
          <w:spacing w:val="-7"/>
          <w:sz w:val="28"/>
          <w:szCs w:val="28"/>
        </w:rPr>
        <w:t xml:space="preserve"> </w:t>
      </w:r>
      <w:r w:rsidRPr="007B1E87">
        <w:rPr>
          <w:sz w:val="28"/>
          <w:szCs w:val="28"/>
        </w:rPr>
        <w:t>круга</w:t>
      </w:r>
      <w:r w:rsidRPr="007B1E87">
        <w:rPr>
          <w:spacing w:val="-7"/>
          <w:sz w:val="28"/>
          <w:szCs w:val="28"/>
        </w:rPr>
        <w:t xml:space="preserve"> </w:t>
      </w:r>
      <w:r w:rsidRPr="007B1E87">
        <w:rPr>
          <w:sz w:val="28"/>
          <w:szCs w:val="28"/>
        </w:rPr>
        <w:t>общения,</w:t>
      </w:r>
      <w:r w:rsidRPr="007B1E87">
        <w:rPr>
          <w:spacing w:val="-4"/>
          <w:sz w:val="28"/>
          <w:szCs w:val="28"/>
        </w:rPr>
        <w:t xml:space="preserve"> </w:t>
      </w:r>
      <w:r w:rsidRPr="007B1E87">
        <w:rPr>
          <w:sz w:val="28"/>
          <w:szCs w:val="28"/>
        </w:rPr>
        <w:t>развитие</w:t>
      </w:r>
      <w:r w:rsidRPr="007B1E87">
        <w:rPr>
          <w:spacing w:val="-7"/>
          <w:sz w:val="28"/>
          <w:szCs w:val="28"/>
        </w:rPr>
        <w:t xml:space="preserve"> </w:t>
      </w:r>
      <w:r w:rsidRPr="007B1E87">
        <w:rPr>
          <w:sz w:val="28"/>
          <w:szCs w:val="28"/>
        </w:rPr>
        <w:t>навыков</w:t>
      </w:r>
      <w:r w:rsidRPr="007B1E87">
        <w:rPr>
          <w:spacing w:val="-7"/>
          <w:sz w:val="28"/>
          <w:szCs w:val="28"/>
        </w:rPr>
        <w:t xml:space="preserve"> </w:t>
      </w:r>
      <w:r w:rsidRPr="007B1E87">
        <w:rPr>
          <w:sz w:val="28"/>
          <w:szCs w:val="28"/>
        </w:rPr>
        <w:t>сотрудничества</w:t>
      </w:r>
      <w:r w:rsidRPr="007B1E87">
        <w:rPr>
          <w:spacing w:val="-7"/>
          <w:sz w:val="28"/>
          <w:szCs w:val="28"/>
        </w:rPr>
        <w:t xml:space="preserve"> </w:t>
      </w:r>
      <w:r w:rsidRPr="007B1E87">
        <w:rPr>
          <w:sz w:val="28"/>
          <w:szCs w:val="28"/>
        </w:rPr>
        <w:t>со</w:t>
      </w:r>
      <w:r w:rsidRPr="007B1E87">
        <w:rPr>
          <w:spacing w:val="-7"/>
          <w:sz w:val="28"/>
          <w:szCs w:val="28"/>
        </w:rPr>
        <w:t xml:space="preserve"> </w:t>
      </w:r>
      <w:r w:rsidRPr="007B1E87">
        <w:rPr>
          <w:sz w:val="28"/>
          <w:szCs w:val="28"/>
        </w:rPr>
        <w:t>взрослыми</w:t>
      </w:r>
      <w:r w:rsidRPr="007B1E87">
        <w:rPr>
          <w:spacing w:val="-7"/>
          <w:sz w:val="28"/>
          <w:szCs w:val="28"/>
        </w:rPr>
        <w:t xml:space="preserve"> </w:t>
      </w:r>
      <w:r w:rsidRPr="007B1E87">
        <w:rPr>
          <w:sz w:val="28"/>
          <w:szCs w:val="28"/>
        </w:rPr>
        <w:t>и сверстниками в разных социальных ситуациях;</w:t>
      </w:r>
      <w:r w:rsidR="004C0F69" w:rsidRPr="007B1E87">
        <w:rPr>
          <w:sz w:val="28"/>
          <w:szCs w:val="28"/>
        </w:rPr>
        <w:t xml:space="preserve"> </w:t>
      </w:r>
      <w:r w:rsidRPr="007B1E87">
        <w:rPr>
          <w:sz w:val="28"/>
          <w:szCs w:val="28"/>
        </w:rPr>
        <w:t>принятие</w:t>
      </w:r>
      <w:r w:rsidRPr="007B1E87">
        <w:rPr>
          <w:spacing w:val="-11"/>
          <w:sz w:val="28"/>
          <w:szCs w:val="28"/>
        </w:rPr>
        <w:t xml:space="preserve"> </w:t>
      </w:r>
      <w:r w:rsidRPr="007B1E87">
        <w:rPr>
          <w:sz w:val="28"/>
          <w:szCs w:val="28"/>
        </w:rPr>
        <w:t>и</w:t>
      </w:r>
      <w:r w:rsidRPr="007B1E87">
        <w:rPr>
          <w:spacing w:val="-10"/>
          <w:sz w:val="28"/>
          <w:szCs w:val="28"/>
        </w:rPr>
        <w:t xml:space="preserve"> </w:t>
      </w:r>
      <w:r w:rsidRPr="007B1E87">
        <w:rPr>
          <w:sz w:val="28"/>
          <w:szCs w:val="28"/>
        </w:rPr>
        <w:t>освоение</w:t>
      </w:r>
      <w:r w:rsidRPr="007B1E87">
        <w:rPr>
          <w:spacing w:val="-11"/>
          <w:sz w:val="28"/>
          <w:szCs w:val="28"/>
        </w:rPr>
        <w:t xml:space="preserve"> </w:t>
      </w:r>
      <w:r w:rsidRPr="007B1E87">
        <w:rPr>
          <w:sz w:val="28"/>
          <w:szCs w:val="28"/>
        </w:rPr>
        <w:t>различных</w:t>
      </w:r>
      <w:r w:rsidRPr="007B1E87">
        <w:rPr>
          <w:spacing w:val="-10"/>
          <w:sz w:val="28"/>
          <w:szCs w:val="28"/>
        </w:rPr>
        <w:t xml:space="preserve"> </w:t>
      </w:r>
      <w:r w:rsidRPr="007B1E87">
        <w:rPr>
          <w:sz w:val="28"/>
          <w:szCs w:val="28"/>
        </w:rPr>
        <w:t>социальных</w:t>
      </w:r>
      <w:r w:rsidRPr="007B1E87">
        <w:rPr>
          <w:spacing w:val="-11"/>
          <w:sz w:val="28"/>
          <w:szCs w:val="28"/>
        </w:rPr>
        <w:t xml:space="preserve"> </w:t>
      </w:r>
      <w:r w:rsidRPr="007B1E87">
        <w:rPr>
          <w:spacing w:val="-2"/>
          <w:sz w:val="28"/>
          <w:szCs w:val="28"/>
        </w:rPr>
        <w:t>ролей;</w:t>
      </w:r>
      <w:r w:rsidR="004C0F69" w:rsidRPr="007B1E87">
        <w:rPr>
          <w:spacing w:val="-2"/>
          <w:sz w:val="28"/>
          <w:szCs w:val="28"/>
        </w:rPr>
        <w:t xml:space="preserve"> </w:t>
      </w:r>
      <w:r w:rsidRPr="007B1E87">
        <w:rPr>
          <w:sz w:val="28"/>
          <w:szCs w:val="28"/>
        </w:rPr>
        <w:t>принятие</w:t>
      </w:r>
      <w:r w:rsidRPr="007B1E87">
        <w:rPr>
          <w:spacing w:val="-6"/>
          <w:sz w:val="28"/>
          <w:szCs w:val="28"/>
        </w:rPr>
        <w:t xml:space="preserve"> </w:t>
      </w:r>
      <w:r w:rsidRPr="007B1E87">
        <w:rPr>
          <w:sz w:val="28"/>
          <w:szCs w:val="28"/>
        </w:rPr>
        <w:t>и</w:t>
      </w:r>
      <w:r w:rsidRPr="007B1E87">
        <w:rPr>
          <w:spacing w:val="-6"/>
          <w:sz w:val="28"/>
          <w:szCs w:val="28"/>
        </w:rPr>
        <w:t xml:space="preserve"> </w:t>
      </w:r>
      <w:r w:rsidRPr="007B1E87">
        <w:rPr>
          <w:sz w:val="28"/>
          <w:szCs w:val="28"/>
        </w:rPr>
        <w:t>освоение</w:t>
      </w:r>
      <w:r w:rsidRPr="007B1E87">
        <w:rPr>
          <w:spacing w:val="-6"/>
          <w:sz w:val="28"/>
          <w:szCs w:val="28"/>
        </w:rPr>
        <w:t xml:space="preserve"> </w:t>
      </w:r>
      <w:r w:rsidRPr="007B1E87">
        <w:rPr>
          <w:sz w:val="28"/>
          <w:szCs w:val="28"/>
        </w:rPr>
        <w:t>различных</w:t>
      </w:r>
      <w:r w:rsidRPr="007B1E87">
        <w:rPr>
          <w:spacing w:val="-6"/>
          <w:sz w:val="28"/>
          <w:szCs w:val="28"/>
        </w:rPr>
        <w:t xml:space="preserve"> </w:t>
      </w:r>
      <w:r w:rsidRPr="007B1E87">
        <w:rPr>
          <w:sz w:val="28"/>
          <w:szCs w:val="28"/>
        </w:rPr>
        <w:t>социальных</w:t>
      </w:r>
      <w:r w:rsidRPr="007B1E87">
        <w:rPr>
          <w:spacing w:val="-6"/>
          <w:sz w:val="28"/>
          <w:szCs w:val="28"/>
        </w:rPr>
        <w:t xml:space="preserve"> </w:t>
      </w:r>
      <w:r w:rsidRPr="007B1E87">
        <w:rPr>
          <w:sz w:val="28"/>
          <w:szCs w:val="28"/>
        </w:rPr>
        <w:t>ролей,</w:t>
      </w:r>
      <w:r w:rsidRPr="007B1E87">
        <w:rPr>
          <w:spacing w:val="-3"/>
          <w:sz w:val="28"/>
          <w:szCs w:val="28"/>
        </w:rPr>
        <w:t xml:space="preserve"> </w:t>
      </w:r>
      <w:r w:rsidRPr="007B1E87">
        <w:rPr>
          <w:sz w:val="28"/>
          <w:szCs w:val="28"/>
        </w:rPr>
        <w:t>умение</w:t>
      </w:r>
      <w:r w:rsidRPr="007B1E87">
        <w:rPr>
          <w:spacing w:val="-6"/>
          <w:sz w:val="28"/>
          <w:szCs w:val="28"/>
        </w:rPr>
        <w:t xml:space="preserve"> </w:t>
      </w:r>
      <w:r w:rsidRPr="007B1E87">
        <w:rPr>
          <w:sz w:val="28"/>
          <w:szCs w:val="28"/>
        </w:rPr>
        <w:t>взаимодействовать</w:t>
      </w:r>
      <w:r w:rsidRPr="007B1E87">
        <w:rPr>
          <w:spacing w:val="-6"/>
          <w:sz w:val="28"/>
          <w:szCs w:val="28"/>
        </w:rPr>
        <w:t xml:space="preserve"> </w:t>
      </w:r>
      <w:r w:rsidRPr="007B1E87">
        <w:rPr>
          <w:sz w:val="28"/>
          <w:szCs w:val="28"/>
        </w:rPr>
        <w:t>с людьми, работать в коллективе;</w:t>
      </w:r>
      <w:r w:rsidR="004C0F69" w:rsidRPr="007B1E87">
        <w:rPr>
          <w:sz w:val="28"/>
          <w:szCs w:val="28"/>
        </w:rPr>
        <w:t xml:space="preserve"> </w:t>
      </w:r>
      <w:r w:rsidRPr="007B1E87">
        <w:rPr>
          <w:sz w:val="28"/>
          <w:szCs w:val="28"/>
        </w:rPr>
        <w:t>владение</w:t>
      </w:r>
      <w:r w:rsidRPr="007B1E87">
        <w:rPr>
          <w:spacing w:val="-11"/>
          <w:sz w:val="28"/>
          <w:szCs w:val="28"/>
        </w:rPr>
        <w:t xml:space="preserve"> </w:t>
      </w:r>
      <w:r w:rsidRPr="007B1E87">
        <w:rPr>
          <w:sz w:val="28"/>
          <w:szCs w:val="28"/>
        </w:rPr>
        <w:t>навыками</w:t>
      </w:r>
      <w:r w:rsidRPr="007B1E87">
        <w:rPr>
          <w:spacing w:val="-11"/>
          <w:sz w:val="28"/>
          <w:szCs w:val="28"/>
        </w:rPr>
        <w:t xml:space="preserve"> </w:t>
      </w:r>
      <w:r w:rsidRPr="007B1E87">
        <w:rPr>
          <w:sz w:val="28"/>
          <w:szCs w:val="28"/>
        </w:rPr>
        <w:t>коммуникации</w:t>
      </w:r>
      <w:r w:rsidRPr="007B1E87">
        <w:rPr>
          <w:spacing w:val="-11"/>
          <w:sz w:val="28"/>
          <w:szCs w:val="28"/>
        </w:rPr>
        <w:t xml:space="preserve"> </w:t>
      </w:r>
      <w:r w:rsidRPr="007B1E87">
        <w:rPr>
          <w:sz w:val="28"/>
          <w:szCs w:val="28"/>
        </w:rPr>
        <w:t>и</w:t>
      </w:r>
      <w:r w:rsidRPr="007B1E87">
        <w:rPr>
          <w:spacing w:val="-11"/>
          <w:sz w:val="28"/>
          <w:szCs w:val="28"/>
        </w:rPr>
        <w:t xml:space="preserve"> </w:t>
      </w:r>
      <w:r w:rsidRPr="007B1E87">
        <w:rPr>
          <w:sz w:val="28"/>
          <w:szCs w:val="28"/>
        </w:rPr>
        <w:t>принятыми</w:t>
      </w:r>
      <w:r w:rsidRPr="007B1E87">
        <w:rPr>
          <w:spacing w:val="-11"/>
          <w:sz w:val="28"/>
          <w:szCs w:val="28"/>
        </w:rPr>
        <w:t xml:space="preserve"> </w:t>
      </w:r>
      <w:r w:rsidRPr="007B1E87">
        <w:rPr>
          <w:sz w:val="28"/>
          <w:szCs w:val="28"/>
        </w:rPr>
        <w:t>ритуалами</w:t>
      </w:r>
      <w:r w:rsidRPr="007B1E87">
        <w:rPr>
          <w:spacing w:val="-11"/>
          <w:sz w:val="28"/>
          <w:szCs w:val="28"/>
        </w:rPr>
        <w:t xml:space="preserve"> </w:t>
      </w:r>
      <w:r w:rsidRPr="007B1E87">
        <w:rPr>
          <w:sz w:val="28"/>
          <w:szCs w:val="28"/>
        </w:rPr>
        <w:t xml:space="preserve">социального </w:t>
      </w:r>
      <w:r w:rsidRPr="007B1E87">
        <w:rPr>
          <w:spacing w:val="-2"/>
          <w:sz w:val="28"/>
          <w:szCs w:val="28"/>
        </w:rPr>
        <w:t>взаимодействия;</w:t>
      </w:r>
      <w:r w:rsidR="004C0F69" w:rsidRPr="007B1E87">
        <w:rPr>
          <w:spacing w:val="-2"/>
          <w:sz w:val="28"/>
          <w:szCs w:val="28"/>
        </w:rPr>
        <w:t xml:space="preserve"> </w:t>
      </w:r>
      <w:r w:rsidRPr="007B1E87">
        <w:rPr>
          <w:sz w:val="28"/>
          <w:szCs w:val="28"/>
        </w:rPr>
        <w:t>способность</w:t>
      </w:r>
      <w:r w:rsidRPr="007B1E87">
        <w:rPr>
          <w:spacing w:val="-7"/>
          <w:sz w:val="28"/>
          <w:szCs w:val="28"/>
        </w:rPr>
        <w:t xml:space="preserve"> </w:t>
      </w:r>
      <w:r w:rsidRPr="007B1E87">
        <w:rPr>
          <w:sz w:val="28"/>
          <w:szCs w:val="28"/>
        </w:rPr>
        <w:t>к</w:t>
      </w:r>
      <w:r w:rsidRPr="007B1E87">
        <w:rPr>
          <w:spacing w:val="-7"/>
          <w:sz w:val="28"/>
          <w:szCs w:val="28"/>
        </w:rPr>
        <w:t xml:space="preserve"> </w:t>
      </w:r>
      <w:r w:rsidRPr="007B1E87">
        <w:rPr>
          <w:sz w:val="28"/>
          <w:szCs w:val="28"/>
        </w:rPr>
        <w:t>организации</w:t>
      </w:r>
      <w:r w:rsidRPr="007B1E87">
        <w:rPr>
          <w:spacing w:val="-7"/>
          <w:sz w:val="28"/>
          <w:szCs w:val="28"/>
        </w:rPr>
        <w:t xml:space="preserve"> </w:t>
      </w:r>
      <w:r w:rsidRPr="007B1E87">
        <w:rPr>
          <w:sz w:val="28"/>
          <w:szCs w:val="28"/>
        </w:rPr>
        <w:t>своей</w:t>
      </w:r>
      <w:r w:rsidRPr="007B1E87">
        <w:rPr>
          <w:spacing w:val="-7"/>
          <w:sz w:val="28"/>
          <w:szCs w:val="28"/>
        </w:rPr>
        <w:t xml:space="preserve"> </w:t>
      </w:r>
      <w:r w:rsidRPr="007B1E87">
        <w:rPr>
          <w:sz w:val="28"/>
          <w:szCs w:val="28"/>
        </w:rPr>
        <w:t>жизни</w:t>
      </w:r>
      <w:r w:rsidRPr="007B1E87">
        <w:rPr>
          <w:spacing w:val="-7"/>
          <w:sz w:val="28"/>
          <w:szCs w:val="28"/>
        </w:rPr>
        <w:t xml:space="preserve"> </w:t>
      </w:r>
      <w:r w:rsidRPr="007B1E87">
        <w:rPr>
          <w:sz w:val="28"/>
          <w:szCs w:val="28"/>
        </w:rPr>
        <w:t>в</w:t>
      </w:r>
      <w:r w:rsidRPr="007B1E87">
        <w:rPr>
          <w:spacing w:val="-7"/>
          <w:sz w:val="28"/>
          <w:szCs w:val="28"/>
        </w:rPr>
        <w:t xml:space="preserve"> </w:t>
      </w:r>
      <w:r w:rsidRPr="007B1E87">
        <w:rPr>
          <w:sz w:val="28"/>
          <w:szCs w:val="28"/>
        </w:rPr>
        <w:t>соответствии</w:t>
      </w:r>
      <w:r w:rsidRPr="007B1E87">
        <w:rPr>
          <w:spacing w:val="-7"/>
          <w:sz w:val="28"/>
          <w:szCs w:val="28"/>
        </w:rPr>
        <w:t xml:space="preserve"> </w:t>
      </w:r>
      <w:r w:rsidRPr="007B1E87">
        <w:rPr>
          <w:sz w:val="28"/>
          <w:szCs w:val="28"/>
        </w:rPr>
        <w:t>с</w:t>
      </w:r>
      <w:r w:rsidRPr="007B1E87">
        <w:rPr>
          <w:spacing w:val="-7"/>
          <w:sz w:val="28"/>
          <w:szCs w:val="28"/>
        </w:rPr>
        <w:t xml:space="preserve"> </w:t>
      </w:r>
      <w:r w:rsidRPr="007B1E87">
        <w:rPr>
          <w:sz w:val="28"/>
          <w:szCs w:val="28"/>
        </w:rPr>
        <w:t>представлениями</w:t>
      </w:r>
      <w:r w:rsidRPr="007B1E87">
        <w:rPr>
          <w:spacing w:val="-7"/>
          <w:sz w:val="28"/>
          <w:szCs w:val="28"/>
        </w:rPr>
        <w:t xml:space="preserve"> </w:t>
      </w:r>
      <w:r w:rsidRPr="007B1E87">
        <w:rPr>
          <w:sz w:val="28"/>
          <w:szCs w:val="28"/>
        </w:rPr>
        <w:t xml:space="preserve">о здоровом образе жизни, правах и обязанностях гражданина, нормах социального </w:t>
      </w:r>
      <w:r w:rsidRPr="007B1E87">
        <w:rPr>
          <w:spacing w:val="-2"/>
          <w:sz w:val="28"/>
          <w:szCs w:val="28"/>
        </w:rPr>
        <w:t>взаимодействия;</w:t>
      </w:r>
      <w:r w:rsidR="007B1E87" w:rsidRPr="007B1E87">
        <w:rPr>
          <w:spacing w:val="-2"/>
          <w:sz w:val="28"/>
          <w:szCs w:val="28"/>
        </w:rPr>
        <w:t xml:space="preserve"> </w:t>
      </w:r>
      <w:r w:rsidRPr="007B1E87">
        <w:rPr>
          <w:sz w:val="28"/>
          <w:szCs w:val="28"/>
        </w:rPr>
        <w:t>способность</w:t>
      </w:r>
      <w:r w:rsidRPr="007B1E87">
        <w:rPr>
          <w:spacing w:val="-7"/>
          <w:sz w:val="28"/>
          <w:szCs w:val="28"/>
        </w:rPr>
        <w:t xml:space="preserve"> </w:t>
      </w:r>
      <w:r w:rsidRPr="007B1E87">
        <w:rPr>
          <w:sz w:val="28"/>
          <w:szCs w:val="28"/>
        </w:rPr>
        <w:t>ориентироваться</w:t>
      </w:r>
      <w:r w:rsidRPr="007B1E87">
        <w:rPr>
          <w:spacing w:val="-7"/>
          <w:sz w:val="28"/>
          <w:szCs w:val="28"/>
        </w:rPr>
        <w:t xml:space="preserve"> </w:t>
      </w:r>
      <w:r w:rsidRPr="007B1E87">
        <w:rPr>
          <w:sz w:val="28"/>
          <w:szCs w:val="28"/>
        </w:rPr>
        <w:t>в</w:t>
      </w:r>
      <w:r w:rsidRPr="007B1E87">
        <w:rPr>
          <w:spacing w:val="-7"/>
          <w:sz w:val="28"/>
          <w:szCs w:val="28"/>
        </w:rPr>
        <w:t xml:space="preserve"> </w:t>
      </w:r>
      <w:r w:rsidRPr="007B1E87">
        <w:rPr>
          <w:sz w:val="28"/>
          <w:szCs w:val="28"/>
        </w:rPr>
        <w:t>окружающем</w:t>
      </w:r>
      <w:r w:rsidRPr="007B1E87">
        <w:rPr>
          <w:spacing w:val="-7"/>
          <w:sz w:val="28"/>
          <w:szCs w:val="28"/>
        </w:rPr>
        <w:t xml:space="preserve"> </w:t>
      </w:r>
      <w:r w:rsidRPr="007B1E87">
        <w:rPr>
          <w:sz w:val="28"/>
          <w:szCs w:val="28"/>
        </w:rPr>
        <w:t>мире,</w:t>
      </w:r>
      <w:r w:rsidRPr="007B1E87">
        <w:rPr>
          <w:spacing w:val="-9"/>
          <w:sz w:val="28"/>
          <w:szCs w:val="28"/>
        </w:rPr>
        <w:t xml:space="preserve"> </w:t>
      </w:r>
      <w:r w:rsidRPr="007B1E87">
        <w:rPr>
          <w:sz w:val="28"/>
          <w:szCs w:val="28"/>
        </w:rPr>
        <w:t>выбирать</w:t>
      </w:r>
      <w:r w:rsidRPr="007B1E87">
        <w:rPr>
          <w:spacing w:val="-7"/>
          <w:sz w:val="28"/>
          <w:szCs w:val="28"/>
        </w:rPr>
        <w:t xml:space="preserve"> </w:t>
      </w:r>
      <w:r w:rsidRPr="007B1E87">
        <w:rPr>
          <w:sz w:val="28"/>
          <w:szCs w:val="28"/>
        </w:rPr>
        <w:t>целевые</w:t>
      </w:r>
      <w:r w:rsidRPr="007B1E87">
        <w:rPr>
          <w:spacing w:val="-7"/>
          <w:sz w:val="28"/>
          <w:szCs w:val="28"/>
        </w:rPr>
        <w:t xml:space="preserve"> </w:t>
      </w:r>
      <w:r w:rsidRPr="007B1E87">
        <w:rPr>
          <w:sz w:val="28"/>
          <w:szCs w:val="28"/>
        </w:rPr>
        <w:t>и</w:t>
      </w:r>
      <w:r w:rsidRPr="007B1E87">
        <w:rPr>
          <w:spacing w:val="-7"/>
          <w:sz w:val="28"/>
          <w:szCs w:val="28"/>
        </w:rPr>
        <w:t xml:space="preserve"> </w:t>
      </w:r>
      <w:r w:rsidRPr="007B1E87">
        <w:rPr>
          <w:sz w:val="28"/>
          <w:szCs w:val="28"/>
        </w:rPr>
        <w:t>смысловые установки в своих действиях и поступках, принимать</w:t>
      </w:r>
      <w:r w:rsidRPr="007B1E87">
        <w:rPr>
          <w:spacing w:val="40"/>
          <w:sz w:val="28"/>
          <w:szCs w:val="28"/>
        </w:rPr>
        <w:t xml:space="preserve"> </w:t>
      </w:r>
      <w:r w:rsidRPr="007B1E87">
        <w:rPr>
          <w:sz w:val="28"/>
          <w:szCs w:val="28"/>
        </w:rPr>
        <w:t>элементарные решения;</w:t>
      </w:r>
      <w:r w:rsidR="007B1E87">
        <w:rPr>
          <w:sz w:val="28"/>
          <w:szCs w:val="28"/>
        </w:rPr>
        <w:t xml:space="preserve"> </w:t>
      </w:r>
      <w:r w:rsidRPr="007B1E87">
        <w:rPr>
          <w:sz w:val="28"/>
          <w:szCs w:val="28"/>
        </w:rPr>
        <w:t>способность организовывать свою деятельность, определять ее цели и задачи, выбирать</w:t>
      </w:r>
      <w:r w:rsidRPr="007B1E87">
        <w:rPr>
          <w:spacing w:val="-6"/>
          <w:sz w:val="28"/>
          <w:szCs w:val="28"/>
        </w:rPr>
        <w:t xml:space="preserve"> </w:t>
      </w:r>
      <w:r w:rsidRPr="007B1E87">
        <w:rPr>
          <w:sz w:val="28"/>
          <w:szCs w:val="28"/>
        </w:rPr>
        <w:t>средства</w:t>
      </w:r>
      <w:r w:rsidRPr="007B1E87">
        <w:rPr>
          <w:spacing w:val="-6"/>
          <w:sz w:val="28"/>
          <w:szCs w:val="28"/>
        </w:rPr>
        <w:t xml:space="preserve"> </w:t>
      </w:r>
      <w:r w:rsidRPr="007B1E87">
        <w:rPr>
          <w:sz w:val="28"/>
          <w:szCs w:val="28"/>
        </w:rPr>
        <w:t>реализации</w:t>
      </w:r>
      <w:r w:rsidRPr="007B1E87">
        <w:rPr>
          <w:spacing w:val="-6"/>
          <w:sz w:val="28"/>
          <w:szCs w:val="28"/>
        </w:rPr>
        <w:t xml:space="preserve"> </w:t>
      </w:r>
      <w:r w:rsidRPr="007B1E87">
        <w:rPr>
          <w:sz w:val="28"/>
          <w:szCs w:val="28"/>
        </w:rPr>
        <w:t>цели</w:t>
      </w:r>
      <w:r w:rsidRPr="007B1E87">
        <w:rPr>
          <w:spacing w:val="-6"/>
          <w:sz w:val="28"/>
          <w:szCs w:val="28"/>
        </w:rPr>
        <w:t xml:space="preserve"> </w:t>
      </w:r>
      <w:r w:rsidRPr="007B1E87">
        <w:rPr>
          <w:sz w:val="28"/>
          <w:szCs w:val="28"/>
        </w:rPr>
        <w:t>и</w:t>
      </w:r>
      <w:r w:rsidRPr="007B1E87">
        <w:rPr>
          <w:spacing w:val="-6"/>
          <w:sz w:val="28"/>
          <w:szCs w:val="28"/>
        </w:rPr>
        <w:t xml:space="preserve"> </w:t>
      </w:r>
      <w:r w:rsidRPr="007B1E87">
        <w:rPr>
          <w:sz w:val="28"/>
          <w:szCs w:val="28"/>
        </w:rPr>
        <w:t>применять</w:t>
      </w:r>
      <w:r w:rsidRPr="007B1E87">
        <w:rPr>
          <w:spacing w:val="-6"/>
          <w:sz w:val="28"/>
          <w:szCs w:val="28"/>
        </w:rPr>
        <w:t xml:space="preserve"> </w:t>
      </w:r>
      <w:r w:rsidRPr="007B1E87">
        <w:rPr>
          <w:sz w:val="28"/>
          <w:szCs w:val="28"/>
        </w:rPr>
        <w:t>их</w:t>
      </w:r>
      <w:r w:rsidRPr="007B1E87">
        <w:rPr>
          <w:spacing w:val="-6"/>
          <w:sz w:val="28"/>
          <w:szCs w:val="28"/>
        </w:rPr>
        <w:t xml:space="preserve"> </w:t>
      </w:r>
      <w:r w:rsidRPr="007B1E87">
        <w:rPr>
          <w:sz w:val="28"/>
          <w:szCs w:val="28"/>
        </w:rPr>
        <w:t>на</w:t>
      </w:r>
      <w:r w:rsidRPr="007B1E87">
        <w:rPr>
          <w:spacing w:val="-6"/>
          <w:sz w:val="28"/>
          <w:szCs w:val="28"/>
        </w:rPr>
        <w:t xml:space="preserve"> </w:t>
      </w:r>
      <w:r w:rsidRPr="007B1E87">
        <w:rPr>
          <w:sz w:val="28"/>
          <w:szCs w:val="28"/>
        </w:rPr>
        <w:t>практике,</w:t>
      </w:r>
      <w:r w:rsidRPr="007B1E87">
        <w:rPr>
          <w:spacing w:val="-8"/>
          <w:sz w:val="28"/>
          <w:szCs w:val="28"/>
        </w:rPr>
        <w:t xml:space="preserve"> </w:t>
      </w:r>
      <w:r w:rsidRPr="007B1E87">
        <w:rPr>
          <w:sz w:val="28"/>
          <w:szCs w:val="28"/>
        </w:rPr>
        <w:t>оценивать</w:t>
      </w:r>
      <w:r w:rsidRPr="007B1E87">
        <w:rPr>
          <w:spacing w:val="-6"/>
          <w:sz w:val="28"/>
          <w:szCs w:val="28"/>
        </w:rPr>
        <w:t xml:space="preserve"> </w:t>
      </w:r>
      <w:r w:rsidRPr="007B1E87">
        <w:rPr>
          <w:sz w:val="28"/>
          <w:szCs w:val="28"/>
        </w:rPr>
        <w:t xml:space="preserve">достигнутые </w:t>
      </w:r>
      <w:r w:rsidRPr="007B1E87">
        <w:rPr>
          <w:spacing w:val="-2"/>
          <w:sz w:val="28"/>
          <w:szCs w:val="28"/>
        </w:rPr>
        <w:t>результаты;</w:t>
      </w:r>
      <w:r w:rsidRPr="007B1E87">
        <w:rPr>
          <w:sz w:val="28"/>
          <w:szCs w:val="28"/>
        </w:rPr>
        <w:t>мотивация</w:t>
      </w:r>
      <w:r w:rsidRPr="007B1E87">
        <w:rPr>
          <w:spacing w:val="-8"/>
          <w:sz w:val="28"/>
          <w:szCs w:val="28"/>
        </w:rPr>
        <w:t xml:space="preserve"> </w:t>
      </w:r>
      <w:r w:rsidRPr="007B1E87">
        <w:rPr>
          <w:sz w:val="28"/>
          <w:szCs w:val="28"/>
        </w:rPr>
        <w:t>к</w:t>
      </w:r>
      <w:r w:rsidRPr="007B1E87">
        <w:rPr>
          <w:spacing w:val="-8"/>
          <w:sz w:val="28"/>
          <w:szCs w:val="28"/>
        </w:rPr>
        <w:t xml:space="preserve"> </w:t>
      </w:r>
      <w:r w:rsidRPr="007B1E87">
        <w:rPr>
          <w:sz w:val="28"/>
          <w:szCs w:val="28"/>
        </w:rPr>
        <w:t>самореализации</w:t>
      </w:r>
      <w:r w:rsidRPr="007B1E87">
        <w:rPr>
          <w:spacing w:val="-8"/>
          <w:sz w:val="28"/>
          <w:szCs w:val="28"/>
        </w:rPr>
        <w:t xml:space="preserve"> </w:t>
      </w:r>
      <w:r w:rsidRPr="007B1E87">
        <w:rPr>
          <w:sz w:val="28"/>
          <w:szCs w:val="28"/>
        </w:rPr>
        <w:t>в</w:t>
      </w:r>
      <w:r w:rsidRPr="007B1E87">
        <w:rPr>
          <w:spacing w:val="-8"/>
          <w:sz w:val="28"/>
          <w:szCs w:val="28"/>
        </w:rPr>
        <w:t xml:space="preserve"> </w:t>
      </w:r>
      <w:r w:rsidRPr="007B1E87">
        <w:rPr>
          <w:sz w:val="28"/>
          <w:szCs w:val="28"/>
        </w:rPr>
        <w:t>социальном</w:t>
      </w:r>
      <w:r w:rsidRPr="007B1E87">
        <w:rPr>
          <w:spacing w:val="-8"/>
          <w:sz w:val="28"/>
          <w:szCs w:val="28"/>
        </w:rPr>
        <w:t xml:space="preserve"> </w:t>
      </w:r>
      <w:r w:rsidRPr="007B1E87">
        <w:rPr>
          <w:sz w:val="28"/>
          <w:szCs w:val="28"/>
        </w:rPr>
        <w:t>творчестве,</w:t>
      </w:r>
      <w:r w:rsidRPr="007B1E87">
        <w:rPr>
          <w:spacing w:val="-10"/>
          <w:sz w:val="28"/>
          <w:szCs w:val="28"/>
        </w:rPr>
        <w:t xml:space="preserve"> </w:t>
      </w:r>
      <w:r w:rsidRPr="007B1E87">
        <w:rPr>
          <w:sz w:val="28"/>
          <w:szCs w:val="28"/>
        </w:rPr>
        <w:t>познавательной</w:t>
      </w:r>
      <w:r w:rsidRPr="007B1E87">
        <w:rPr>
          <w:spacing w:val="-8"/>
          <w:sz w:val="28"/>
          <w:szCs w:val="28"/>
        </w:rPr>
        <w:t xml:space="preserve"> </w:t>
      </w:r>
      <w:r w:rsidRPr="007B1E87">
        <w:rPr>
          <w:sz w:val="28"/>
          <w:szCs w:val="28"/>
        </w:rPr>
        <w:t>и практической, общественно полезной деятельности</w:t>
      </w:r>
    </w:p>
    <w:p w:rsidR="00432E2F" w:rsidRPr="007B1E87" w:rsidRDefault="00432E2F" w:rsidP="007848B8">
      <w:pPr>
        <w:numPr>
          <w:ilvl w:val="2"/>
          <w:numId w:val="343"/>
        </w:numPr>
        <w:tabs>
          <w:tab w:val="left" w:pos="4671"/>
        </w:tabs>
        <w:spacing w:before="10" w:line="276" w:lineRule="auto"/>
        <w:ind w:left="4670" w:hanging="396"/>
        <w:jc w:val="left"/>
        <w:rPr>
          <w:b/>
          <w:sz w:val="28"/>
          <w:szCs w:val="28"/>
        </w:rPr>
      </w:pPr>
      <w:r w:rsidRPr="007B1E87">
        <w:rPr>
          <w:b/>
          <w:w w:val="95"/>
          <w:sz w:val="28"/>
          <w:szCs w:val="28"/>
        </w:rPr>
        <w:lastRenderedPageBreak/>
        <w:t>Организационный</w:t>
      </w:r>
      <w:r w:rsidRPr="007B1E87">
        <w:rPr>
          <w:b/>
          <w:spacing w:val="73"/>
          <w:sz w:val="28"/>
          <w:szCs w:val="28"/>
        </w:rPr>
        <w:t xml:space="preserve"> </w:t>
      </w:r>
      <w:r w:rsidRPr="007B1E87">
        <w:rPr>
          <w:b/>
          <w:spacing w:val="-2"/>
          <w:sz w:val="28"/>
          <w:szCs w:val="28"/>
        </w:rPr>
        <w:t>раздел</w:t>
      </w:r>
    </w:p>
    <w:p w:rsidR="00432E2F" w:rsidRPr="00826C24" w:rsidRDefault="00432E2F" w:rsidP="007848B8">
      <w:pPr>
        <w:numPr>
          <w:ilvl w:val="1"/>
          <w:numId w:val="315"/>
        </w:numPr>
        <w:tabs>
          <w:tab w:val="left" w:pos="2337"/>
        </w:tabs>
        <w:spacing w:before="1" w:line="276" w:lineRule="auto"/>
        <w:ind w:hanging="1611"/>
        <w:rPr>
          <w:b/>
          <w:sz w:val="28"/>
          <w:szCs w:val="28"/>
        </w:rPr>
      </w:pPr>
      <w:r w:rsidRPr="00826C24">
        <w:rPr>
          <w:b/>
          <w:sz w:val="28"/>
          <w:szCs w:val="28"/>
        </w:rPr>
        <w:t>Учебный</w:t>
      </w:r>
      <w:r w:rsidRPr="00826C24">
        <w:rPr>
          <w:b/>
          <w:spacing w:val="-14"/>
          <w:sz w:val="28"/>
          <w:szCs w:val="28"/>
        </w:rPr>
        <w:t xml:space="preserve"> </w:t>
      </w:r>
      <w:r w:rsidRPr="00826C24">
        <w:rPr>
          <w:b/>
          <w:sz w:val="28"/>
          <w:szCs w:val="28"/>
        </w:rPr>
        <w:t>план</w:t>
      </w:r>
      <w:r w:rsidRPr="00826C24">
        <w:rPr>
          <w:b/>
          <w:spacing w:val="-14"/>
          <w:sz w:val="28"/>
          <w:szCs w:val="28"/>
        </w:rPr>
        <w:t xml:space="preserve"> </w:t>
      </w:r>
      <w:r w:rsidRPr="00826C24">
        <w:rPr>
          <w:b/>
          <w:sz w:val="28"/>
          <w:szCs w:val="28"/>
        </w:rPr>
        <w:t>образования</w:t>
      </w:r>
      <w:r w:rsidRPr="00826C24">
        <w:rPr>
          <w:b/>
          <w:spacing w:val="-14"/>
          <w:sz w:val="28"/>
          <w:szCs w:val="28"/>
        </w:rPr>
        <w:t xml:space="preserve"> </w:t>
      </w:r>
      <w:r w:rsidRPr="00826C24">
        <w:rPr>
          <w:b/>
          <w:sz w:val="28"/>
          <w:szCs w:val="28"/>
        </w:rPr>
        <w:t>обучающихся</w:t>
      </w:r>
      <w:r w:rsidRPr="00826C24">
        <w:rPr>
          <w:b/>
          <w:spacing w:val="-14"/>
          <w:sz w:val="28"/>
          <w:szCs w:val="28"/>
        </w:rPr>
        <w:t xml:space="preserve"> </w:t>
      </w:r>
      <w:r w:rsidRPr="00826C24">
        <w:rPr>
          <w:b/>
          <w:sz w:val="28"/>
          <w:szCs w:val="28"/>
        </w:rPr>
        <w:t>с</w:t>
      </w:r>
      <w:r w:rsidRPr="00826C24">
        <w:rPr>
          <w:b/>
          <w:spacing w:val="-14"/>
          <w:sz w:val="28"/>
          <w:szCs w:val="28"/>
        </w:rPr>
        <w:t xml:space="preserve"> </w:t>
      </w:r>
      <w:r w:rsidRPr="00826C24">
        <w:rPr>
          <w:b/>
          <w:sz w:val="28"/>
          <w:szCs w:val="28"/>
        </w:rPr>
        <w:t>умственной</w:t>
      </w:r>
      <w:r w:rsidRPr="00826C24">
        <w:rPr>
          <w:b/>
          <w:spacing w:val="-14"/>
          <w:sz w:val="28"/>
          <w:szCs w:val="28"/>
        </w:rPr>
        <w:t xml:space="preserve"> </w:t>
      </w:r>
      <w:r w:rsidRPr="00826C24">
        <w:rPr>
          <w:b/>
          <w:spacing w:val="-2"/>
          <w:sz w:val="28"/>
          <w:szCs w:val="28"/>
        </w:rPr>
        <w:t>отсталостью</w:t>
      </w:r>
    </w:p>
    <w:p w:rsidR="00432E2F" w:rsidRPr="00826C24" w:rsidRDefault="00432E2F" w:rsidP="007848B8">
      <w:pPr>
        <w:spacing w:line="276" w:lineRule="auto"/>
        <w:ind w:left="658" w:right="487"/>
        <w:jc w:val="center"/>
        <w:rPr>
          <w:b/>
          <w:sz w:val="28"/>
          <w:szCs w:val="28"/>
        </w:rPr>
      </w:pPr>
      <w:r w:rsidRPr="00826C24">
        <w:rPr>
          <w:b/>
          <w:sz w:val="28"/>
          <w:szCs w:val="28"/>
        </w:rPr>
        <w:t>(интеллектуальными</w:t>
      </w:r>
      <w:r w:rsidRPr="00826C24">
        <w:rPr>
          <w:b/>
          <w:spacing w:val="-12"/>
          <w:sz w:val="28"/>
          <w:szCs w:val="28"/>
        </w:rPr>
        <w:t xml:space="preserve"> </w:t>
      </w:r>
      <w:r w:rsidRPr="00826C24">
        <w:rPr>
          <w:b/>
          <w:sz w:val="28"/>
          <w:szCs w:val="28"/>
        </w:rPr>
        <w:t>нарушениями)</w:t>
      </w:r>
      <w:r w:rsidRPr="00826C24">
        <w:rPr>
          <w:b/>
          <w:spacing w:val="-8"/>
          <w:sz w:val="28"/>
          <w:szCs w:val="28"/>
        </w:rPr>
        <w:t xml:space="preserve"> </w:t>
      </w:r>
      <w:r w:rsidRPr="00826C24">
        <w:rPr>
          <w:b/>
          <w:sz w:val="28"/>
          <w:szCs w:val="28"/>
        </w:rPr>
        <w:t>5</w:t>
      </w:r>
      <w:r w:rsidRPr="00826C24">
        <w:rPr>
          <w:b/>
          <w:spacing w:val="-14"/>
          <w:sz w:val="28"/>
          <w:szCs w:val="28"/>
        </w:rPr>
        <w:t xml:space="preserve"> </w:t>
      </w:r>
      <w:r w:rsidRPr="00826C24">
        <w:rPr>
          <w:b/>
          <w:sz w:val="28"/>
          <w:szCs w:val="28"/>
        </w:rPr>
        <w:t>–</w:t>
      </w:r>
      <w:r w:rsidRPr="00826C24">
        <w:rPr>
          <w:b/>
          <w:spacing w:val="-9"/>
          <w:sz w:val="28"/>
          <w:szCs w:val="28"/>
        </w:rPr>
        <w:t xml:space="preserve"> </w:t>
      </w:r>
      <w:r w:rsidRPr="00826C24">
        <w:rPr>
          <w:b/>
          <w:sz w:val="28"/>
          <w:szCs w:val="28"/>
        </w:rPr>
        <w:t>9</w:t>
      </w:r>
      <w:r w:rsidRPr="00826C24">
        <w:rPr>
          <w:b/>
          <w:spacing w:val="-15"/>
          <w:sz w:val="28"/>
          <w:szCs w:val="28"/>
        </w:rPr>
        <w:t xml:space="preserve"> </w:t>
      </w:r>
      <w:r w:rsidRPr="00826C24">
        <w:rPr>
          <w:b/>
          <w:spacing w:val="-2"/>
          <w:sz w:val="28"/>
          <w:szCs w:val="28"/>
        </w:rPr>
        <w:t>классы</w:t>
      </w:r>
    </w:p>
    <w:p w:rsidR="00432E2F" w:rsidRPr="00826C24" w:rsidRDefault="00432E2F" w:rsidP="007848B8">
      <w:pPr>
        <w:spacing w:line="276" w:lineRule="auto"/>
        <w:ind w:left="1280" w:right="491"/>
        <w:jc w:val="center"/>
        <w:rPr>
          <w:b/>
          <w:sz w:val="28"/>
          <w:szCs w:val="28"/>
        </w:rPr>
      </w:pPr>
      <w:r w:rsidRPr="00826C24">
        <w:rPr>
          <w:b/>
          <w:w w:val="95"/>
          <w:sz w:val="28"/>
          <w:szCs w:val="28"/>
        </w:rPr>
        <w:t>Пояснительная</w:t>
      </w:r>
      <w:r w:rsidRPr="00826C24">
        <w:rPr>
          <w:b/>
          <w:spacing w:val="58"/>
          <w:sz w:val="28"/>
          <w:szCs w:val="28"/>
        </w:rPr>
        <w:t xml:space="preserve"> </w:t>
      </w:r>
      <w:r w:rsidRPr="00826C24">
        <w:rPr>
          <w:b/>
          <w:spacing w:val="-2"/>
          <w:sz w:val="28"/>
          <w:szCs w:val="28"/>
        </w:rPr>
        <w:t>записка</w:t>
      </w:r>
    </w:p>
    <w:p w:rsidR="00432E2F" w:rsidRPr="00826C24" w:rsidRDefault="00432E2F" w:rsidP="007848B8">
      <w:pPr>
        <w:spacing w:line="276" w:lineRule="auto"/>
        <w:ind w:left="1136" w:right="414" w:firstLine="565"/>
        <w:rPr>
          <w:sz w:val="28"/>
          <w:szCs w:val="28"/>
        </w:rPr>
      </w:pPr>
      <w:r w:rsidRPr="00826C24">
        <w:rPr>
          <w:sz w:val="28"/>
          <w:szCs w:val="28"/>
        </w:rPr>
        <w:t>Учебный</w:t>
      </w:r>
      <w:r w:rsidRPr="00826C24">
        <w:rPr>
          <w:spacing w:val="-9"/>
          <w:sz w:val="28"/>
          <w:szCs w:val="28"/>
        </w:rPr>
        <w:t xml:space="preserve"> </w:t>
      </w:r>
      <w:r w:rsidRPr="00826C24">
        <w:rPr>
          <w:sz w:val="28"/>
          <w:szCs w:val="28"/>
        </w:rPr>
        <w:t>план</w:t>
      </w:r>
      <w:r w:rsidRPr="00826C24">
        <w:rPr>
          <w:spacing w:val="-9"/>
          <w:sz w:val="28"/>
          <w:szCs w:val="28"/>
        </w:rPr>
        <w:t xml:space="preserve"> </w:t>
      </w:r>
      <w:r w:rsidR="00E65D1C">
        <w:rPr>
          <w:spacing w:val="-9"/>
          <w:sz w:val="28"/>
          <w:szCs w:val="28"/>
        </w:rPr>
        <w:t xml:space="preserve">МОАУ «СОШ № 49 г.Орска» </w:t>
      </w:r>
      <w:r w:rsidRPr="00826C24">
        <w:rPr>
          <w:sz w:val="28"/>
          <w:szCs w:val="28"/>
        </w:rPr>
        <w:t>реализующая</w:t>
      </w:r>
      <w:r w:rsidRPr="00826C24">
        <w:rPr>
          <w:spacing w:val="-9"/>
          <w:sz w:val="28"/>
          <w:szCs w:val="28"/>
        </w:rPr>
        <w:t xml:space="preserve"> </w:t>
      </w:r>
      <w:r w:rsidRPr="00826C24">
        <w:rPr>
          <w:sz w:val="28"/>
          <w:szCs w:val="28"/>
        </w:rPr>
        <w:t>АООП</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 умственной отсталостью</w:t>
      </w:r>
      <w:r w:rsidRPr="00826C24">
        <w:rPr>
          <w:spacing w:val="40"/>
          <w:sz w:val="28"/>
          <w:szCs w:val="28"/>
        </w:rPr>
        <w:t xml:space="preserve"> </w:t>
      </w:r>
      <w:r w:rsidRPr="00826C24">
        <w:rPr>
          <w:sz w:val="28"/>
          <w:szCs w:val="28"/>
        </w:rPr>
        <w:t>(интеллектуальными нарушениями) для</w:t>
      </w:r>
      <w:r w:rsidRPr="00826C24">
        <w:rPr>
          <w:spacing w:val="40"/>
          <w:sz w:val="28"/>
          <w:szCs w:val="28"/>
        </w:rPr>
        <w:t xml:space="preserve"> </w:t>
      </w:r>
      <w:r w:rsidRPr="00826C24">
        <w:rPr>
          <w:sz w:val="28"/>
          <w:szCs w:val="28"/>
        </w:rPr>
        <w:t>5-9 классов,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32E2F" w:rsidRPr="00826C24" w:rsidRDefault="00432E2F" w:rsidP="00E65D1C">
      <w:pPr>
        <w:spacing w:line="276" w:lineRule="auto"/>
        <w:ind w:left="1136" w:right="541" w:firstLine="565"/>
        <w:rPr>
          <w:sz w:val="28"/>
          <w:szCs w:val="28"/>
        </w:rPr>
      </w:pPr>
      <w:r w:rsidRPr="00826C24">
        <w:rPr>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w:t>
      </w:r>
      <w:r w:rsidRPr="00826C24">
        <w:rPr>
          <w:spacing w:val="-3"/>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выступает</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качестве</w:t>
      </w:r>
      <w:r w:rsidRPr="00826C24">
        <w:rPr>
          <w:spacing w:val="-6"/>
          <w:sz w:val="28"/>
          <w:szCs w:val="28"/>
        </w:rPr>
        <w:t xml:space="preserve"> </w:t>
      </w:r>
      <w:r w:rsidRPr="00826C24">
        <w:rPr>
          <w:sz w:val="28"/>
          <w:szCs w:val="28"/>
        </w:rPr>
        <w:t>одного</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основных</w:t>
      </w:r>
      <w:r w:rsidRPr="00826C24">
        <w:rPr>
          <w:spacing w:val="-6"/>
          <w:sz w:val="28"/>
          <w:szCs w:val="28"/>
        </w:rPr>
        <w:t xml:space="preserve"> </w:t>
      </w:r>
      <w:r w:rsidRPr="00826C24">
        <w:rPr>
          <w:sz w:val="28"/>
          <w:szCs w:val="28"/>
        </w:rPr>
        <w:t>механизмов</w:t>
      </w:r>
      <w:r w:rsidRPr="00826C24">
        <w:rPr>
          <w:spacing w:val="-6"/>
          <w:sz w:val="28"/>
          <w:szCs w:val="28"/>
        </w:rPr>
        <w:t xml:space="preserve"> </w:t>
      </w:r>
      <w:r w:rsidRPr="00826C24">
        <w:rPr>
          <w:sz w:val="28"/>
          <w:szCs w:val="28"/>
        </w:rPr>
        <w:t>его</w:t>
      </w:r>
      <w:r w:rsidRPr="00826C24">
        <w:rPr>
          <w:spacing w:val="-6"/>
          <w:sz w:val="28"/>
          <w:szCs w:val="28"/>
        </w:rPr>
        <w:t xml:space="preserve"> </w:t>
      </w:r>
      <w:r w:rsidRPr="00826C24">
        <w:rPr>
          <w:sz w:val="28"/>
          <w:szCs w:val="28"/>
        </w:rPr>
        <w:t>реализации.В соответствии с требованиями Стандарта</w:t>
      </w:r>
      <w:r w:rsidRPr="00826C24">
        <w:rPr>
          <w:spacing w:val="40"/>
          <w:sz w:val="28"/>
          <w:szCs w:val="28"/>
        </w:rPr>
        <w:t xml:space="preserve"> </w:t>
      </w:r>
      <w:r w:rsidRPr="00826C24">
        <w:rPr>
          <w:sz w:val="28"/>
          <w:szCs w:val="28"/>
        </w:rPr>
        <w:t>(п.</w:t>
      </w:r>
      <w:r w:rsidRPr="00826C24">
        <w:rPr>
          <w:spacing w:val="40"/>
          <w:sz w:val="28"/>
          <w:szCs w:val="28"/>
        </w:rPr>
        <w:t xml:space="preserve"> </w:t>
      </w:r>
      <w:r w:rsidRPr="00826C24">
        <w:rPr>
          <w:sz w:val="28"/>
          <w:szCs w:val="28"/>
        </w:rPr>
        <w:t>1.</w:t>
      </w:r>
      <w:r w:rsidRPr="00826C24">
        <w:rPr>
          <w:spacing w:val="40"/>
          <w:sz w:val="28"/>
          <w:szCs w:val="28"/>
        </w:rPr>
        <w:t xml:space="preserve"> </w:t>
      </w:r>
      <w:r w:rsidRPr="00826C24">
        <w:rPr>
          <w:sz w:val="28"/>
          <w:szCs w:val="28"/>
        </w:rPr>
        <w:t>13), который устанавливает сроки освоения АООП обучающимися с умственной отсталостью</w:t>
      </w:r>
      <w:r w:rsidRPr="00826C24">
        <w:rPr>
          <w:sz w:val="28"/>
          <w:szCs w:val="28"/>
        </w:rPr>
        <w:tab/>
      </w:r>
      <w:r w:rsidRPr="00826C24">
        <w:rPr>
          <w:spacing w:val="-2"/>
          <w:sz w:val="28"/>
          <w:szCs w:val="28"/>
        </w:rPr>
        <w:t xml:space="preserve">(интеллектуальными </w:t>
      </w:r>
      <w:r w:rsidRPr="00826C24">
        <w:rPr>
          <w:sz w:val="28"/>
          <w:szCs w:val="28"/>
        </w:rPr>
        <w:t>нарушениями)</w:t>
      </w:r>
      <w:r w:rsidRPr="00826C24">
        <w:rPr>
          <w:spacing w:val="-7"/>
          <w:sz w:val="28"/>
          <w:szCs w:val="28"/>
        </w:rPr>
        <w:t xml:space="preserve"> </w:t>
      </w:r>
      <w:r w:rsidRPr="00826C24">
        <w:rPr>
          <w:sz w:val="28"/>
          <w:szCs w:val="28"/>
        </w:rPr>
        <w:t>в</w:t>
      </w:r>
      <w:r w:rsidRPr="00826C24">
        <w:rPr>
          <w:spacing w:val="-4"/>
          <w:sz w:val="28"/>
          <w:szCs w:val="28"/>
        </w:rPr>
        <w:t xml:space="preserve"> </w:t>
      </w:r>
      <w:r w:rsidRPr="00826C24">
        <w:rPr>
          <w:sz w:val="28"/>
          <w:szCs w:val="28"/>
        </w:rPr>
        <w:t>течение</w:t>
      </w:r>
      <w:r w:rsidRPr="00826C24">
        <w:rPr>
          <w:spacing w:val="21"/>
          <w:sz w:val="28"/>
          <w:szCs w:val="28"/>
        </w:rPr>
        <w:t xml:space="preserve"> </w:t>
      </w:r>
      <w:r w:rsidRPr="00826C24">
        <w:rPr>
          <w:sz w:val="28"/>
          <w:szCs w:val="28"/>
        </w:rPr>
        <w:t>9</w:t>
      </w:r>
      <w:r w:rsidRPr="00826C24">
        <w:rPr>
          <w:spacing w:val="-4"/>
          <w:sz w:val="28"/>
          <w:szCs w:val="28"/>
        </w:rPr>
        <w:t xml:space="preserve"> </w:t>
      </w:r>
      <w:r w:rsidRPr="00826C24">
        <w:rPr>
          <w:sz w:val="28"/>
          <w:szCs w:val="28"/>
        </w:rPr>
        <w:t>лет</w:t>
      </w:r>
      <w:r w:rsidRPr="00826C24">
        <w:rPr>
          <w:spacing w:val="-4"/>
          <w:sz w:val="28"/>
          <w:szCs w:val="28"/>
        </w:rPr>
        <w:t xml:space="preserve"> </w:t>
      </w:r>
      <w:r w:rsidRPr="00826C24">
        <w:rPr>
          <w:sz w:val="28"/>
          <w:szCs w:val="28"/>
        </w:rPr>
        <w:t>годовой</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недельный</w:t>
      </w:r>
      <w:r w:rsidRPr="00826C24">
        <w:rPr>
          <w:spacing w:val="-4"/>
          <w:sz w:val="28"/>
          <w:szCs w:val="28"/>
        </w:rPr>
        <w:t xml:space="preserve"> </w:t>
      </w:r>
      <w:r w:rsidRPr="00826C24">
        <w:rPr>
          <w:sz w:val="28"/>
          <w:szCs w:val="28"/>
        </w:rPr>
        <w:t>учебные</w:t>
      </w:r>
      <w:r w:rsidRPr="00826C24">
        <w:rPr>
          <w:spacing w:val="-4"/>
          <w:sz w:val="28"/>
          <w:szCs w:val="28"/>
        </w:rPr>
        <w:t xml:space="preserve"> </w:t>
      </w:r>
      <w:r w:rsidRPr="00826C24">
        <w:rPr>
          <w:sz w:val="28"/>
          <w:szCs w:val="28"/>
        </w:rPr>
        <w:t>планы</w:t>
      </w:r>
      <w:r w:rsidRPr="00826C24">
        <w:rPr>
          <w:spacing w:val="-4"/>
          <w:sz w:val="28"/>
          <w:szCs w:val="28"/>
        </w:rPr>
        <w:t xml:space="preserve"> </w:t>
      </w:r>
    </w:p>
    <w:p w:rsidR="00432E2F" w:rsidRPr="00826C24" w:rsidRDefault="00432E2F" w:rsidP="007848B8">
      <w:pPr>
        <w:spacing w:line="276" w:lineRule="auto"/>
        <w:ind w:left="1701"/>
        <w:rPr>
          <w:sz w:val="28"/>
          <w:szCs w:val="28"/>
        </w:rPr>
      </w:pPr>
      <w:r w:rsidRPr="00826C24">
        <w:rPr>
          <w:sz w:val="28"/>
          <w:szCs w:val="28"/>
        </w:rPr>
        <w:t>Выбор</w:t>
      </w:r>
      <w:r w:rsidRPr="00826C24">
        <w:rPr>
          <w:spacing w:val="-9"/>
          <w:sz w:val="28"/>
          <w:szCs w:val="28"/>
        </w:rPr>
        <w:t xml:space="preserve"> </w:t>
      </w:r>
      <w:r w:rsidRPr="00826C24">
        <w:rPr>
          <w:sz w:val="28"/>
          <w:szCs w:val="28"/>
        </w:rPr>
        <w:t>данного</w:t>
      </w:r>
      <w:r w:rsidRPr="00826C24">
        <w:rPr>
          <w:spacing w:val="-9"/>
          <w:sz w:val="28"/>
          <w:szCs w:val="28"/>
        </w:rPr>
        <w:t xml:space="preserve"> </w:t>
      </w:r>
      <w:r w:rsidRPr="00826C24">
        <w:rPr>
          <w:sz w:val="28"/>
          <w:szCs w:val="28"/>
        </w:rPr>
        <w:t>варианта,</w:t>
      </w:r>
      <w:r w:rsidRPr="00826C24">
        <w:rPr>
          <w:spacing w:val="-6"/>
          <w:sz w:val="28"/>
          <w:szCs w:val="28"/>
        </w:rPr>
        <w:t xml:space="preserve"> </w:t>
      </w:r>
      <w:r w:rsidRPr="00826C24">
        <w:rPr>
          <w:sz w:val="28"/>
          <w:szCs w:val="28"/>
        </w:rPr>
        <w:t>со</w:t>
      </w:r>
      <w:r w:rsidRPr="00826C24">
        <w:rPr>
          <w:spacing w:val="46"/>
          <w:sz w:val="28"/>
          <w:szCs w:val="28"/>
        </w:rPr>
        <w:t xml:space="preserve"> </w:t>
      </w:r>
      <w:r w:rsidRPr="00826C24">
        <w:rPr>
          <w:sz w:val="28"/>
          <w:szCs w:val="28"/>
        </w:rPr>
        <w:t>сроком</w:t>
      </w:r>
      <w:r w:rsidRPr="00826C24">
        <w:rPr>
          <w:spacing w:val="-8"/>
          <w:sz w:val="28"/>
          <w:szCs w:val="28"/>
        </w:rPr>
        <w:t xml:space="preserve"> </w:t>
      </w:r>
      <w:r w:rsidRPr="00826C24">
        <w:rPr>
          <w:sz w:val="28"/>
          <w:szCs w:val="28"/>
        </w:rPr>
        <w:t>обучения</w:t>
      </w:r>
      <w:r w:rsidRPr="00826C24">
        <w:rPr>
          <w:spacing w:val="-11"/>
          <w:sz w:val="28"/>
          <w:szCs w:val="28"/>
        </w:rPr>
        <w:t xml:space="preserve"> </w:t>
      </w:r>
      <w:r w:rsidRPr="00826C24">
        <w:rPr>
          <w:sz w:val="28"/>
          <w:szCs w:val="28"/>
        </w:rPr>
        <w:t>9-10</w:t>
      </w:r>
      <w:r w:rsidRPr="00826C24">
        <w:rPr>
          <w:spacing w:val="-8"/>
          <w:sz w:val="28"/>
          <w:szCs w:val="28"/>
        </w:rPr>
        <w:t xml:space="preserve"> </w:t>
      </w:r>
      <w:r w:rsidRPr="00826C24">
        <w:rPr>
          <w:sz w:val="28"/>
          <w:szCs w:val="28"/>
        </w:rPr>
        <w:t>лет,</w:t>
      </w:r>
      <w:r w:rsidRPr="00826C24">
        <w:rPr>
          <w:spacing w:val="-7"/>
          <w:sz w:val="28"/>
          <w:szCs w:val="28"/>
        </w:rPr>
        <w:t xml:space="preserve"> </w:t>
      </w:r>
      <w:r w:rsidRPr="00826C24">
        <w:rPr>
          <w:sz w:val="28"/>
          <w:szCs w:val="28"/>
        </w:rPr>
        <w:t>осуществлен</w:t>
      </w:r>
      <w:r w:rsidRPr="00826C24">
        <w:rPr>
          <w:spacing w:val="47"/>
          <w:sz w:val="28"/>
          <w:szCs w:val="28"/>
        </w:rPr>
        <w:t xml:space="preserve"> </w:t>
      </w:r>
      <w:r w:rsidRPr="00826C24">
        <w:rPr>
          <w:sz w:val="28"/>
          <w:szCs w:val="28"/>
        </w:rPr>
        <w:t>с</w:t>
      </w:r>
      <w:r w:rsidRPr="00826C24">
        <w:rPr>
          <w:spacing w:val="-9"/>
          <w:sz w:val="28"/>
          <w:szCs w:val="28"/>
        </w:rPr>
        <w:t xml:space="preserve"> </w:t>
      </w:r>
      <w:r w:rsidRPr="00826C24">
        <w:rPr>
          <w:spacing w:val="-2"/>
          <w:sz w:val="28"/>
          <w:szCs w:val="28"/>
        </w:rPr>
        <w:t>учетом:</w:t>
      </w:r>
    </w:p>
    <w:p w:rsidR="00432E2F" w:rsidRPr="00826C24" w:rsidRDefault="00432E2F" w:rsidP="007848B8">
      <w:pPr>
        <w:numPr>
          <w:ilvl w:val="0"/>
          <w:numId w:val="316"/>
        </w:numPr>
        <w:tabs>
          <w:tab w:val="left" w:pos="1864"/>
        </w:tabs>
        <w:spacing w:before="3" w:line="276" w:lineRule="auto"/>
        <w:ind w:right="646" w:firstLine="551"/>
        <w:rPr>
          <w:sz w:val="28"/>
          <w:szCs w:val="28"/>
        </w:rPr>
      </w:pPr>
      <w:r w:rsidRPr="00826C24">
        <w:rPr>
          <w:sz w:val="28"/>
          <w:szCs w:val="28"/>
        </w:rPr>
        <w:t>особенностей</w:t>
      </w:r>
      <w:r w:rsidRPr="00826C24">
        <w:rPr>
          <w:spacing w:val="-6"/>
          <w:sz w:val="28"/>
          <w:szCs w:val="28"/>
        </w:rPr>
        <w:t xml:space="preserve"> </w:t>
      </w:r>
      <w:r w:rsidRPr="00826C24">
        <w:rPr>
          <w:sz w:val="28"/>
          <w:szCs w:val="28"/>
        </w:rPr>
        <w:t>психофизического</w:t>
      </w:r>
      <w:r w:rsidRPr="00826C24">
        <w:rPr>
          <w:spacing w:val="-6"/>
          <w:sz w:val="28"/>
          <w:szCs w:val="28"/>
        </w:rPr>
        <w:t xml:space="preserve"> </w:t>
      </w:r>
      <w:r w:rsidRPr="00826C24">
        <w:rPr>
          <w:sz w:val="28"/>
          <w:szCs w:val="28"/>
        </w:rPr>
        <w:t>развития</w:t>
      </w:r>
      <w:r w:rsidRPr="00826C24">
        <w:rPr>
          <w:spacing w:val="-6"/>
          <w:sz w:val="28"/>
          <w:szCs w:val="28"/>
        </w:rPr>
        <w:t xml:space="preserve"> </w:t>
      </w:r>
      <w:r w:rsidRPr="00826C24">
        <w:rPr>
          <w:sz w:val="28"/>
          <w:szCs w:val="28"/>
        </w:rPr>
        <w:t>обучающихся,</w:t>
      </w:r>
      <w:r w:rsidRPr="00826C24">
        <w:rPr>
          <w:spacing w:val="-3"/>
          <w:sz w:val="28"/>
          <w:szCs w:val="28"/>
        </w:rPr>
        <w:t xml:space="preserve"> </w:t>
      </w:r>
      <w:r w:rsidRPr="00826C24">
        <w:rPr>
          <w:sz w:val="28"/>
          <w:szCs w:val="28"/>
        </w:rPr>
        <w:t>сформированности</w:t>
      </w:r>
      <w:r w:rsidRPr="00826C24">
        <w:rPr>
          <w:spacing w:val="-6"/>
          <w:sz w:val="28"/>
          <w:szCs w:val="28"/>
        </w:rPr>
        <w:t xml:space="preserve"> </w:t>
      </w:r>
      <w:r w:rsidRPr="00826C24">
        <w:rPr>
          <w:sz w:val="28"/>
          <w:szCs w:val="28"/>
        </w:rPr>
        <w:t>у</w:t>
      </w:r>
      <w:r w:rsidRPr="00826C24">
        <w:rPr>
          <w:spacing w:val="-6"/>
          <w:sz w:val="28"/>
          <w:szCs w:val="28"/>
        </w:rPr>
        <w:t xml:space="preserve"> </w:t>
      </w:r>
      <w:r w:rsidRPr="00826C24">
        <w:rPr>
          <w:sz w:val="28"/>
          <w:szCs w:val="28"/>
        </w:rPr>
        <w:t>них готовности</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школьному</w:t>
      </w:r>
      <w:r w:rsidRPr="00826C24">
        <w:rPr>
          <w:spacing w:val="-7"/>
          <w:sz w:val="28"/>
          <w:szCs w:val="28"/>
        </w:rPr>
        <w:t xml:space="preserve"> </w:t>
      </w:r>
      <w:r w:rsidRPr="00826C24">
        <w:rPr>
          <w:sz w:val="28"/>
          <w:szCs w:val="28"/>
        </w:rPr>
        <w:t>обучению</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имеющихся</w:t>
      </w:r>
      <w:r w:rsidRPr="00826C24">
        <w:rPr>
          <w:spacing w:val="-7"/>
          <w:sz w:val="28"/>
          <w:szCs w:val="28"/>
        </w:rPr>
        <w:t xml:space="preserve"> </w:t>
      </w:r>
      <w:r w:rsidRPr="00826C24">
        <w:rPr>
          <w:sz w:val="28"/>
          <w:szCs w:val="28"/>
        </w:rPr>
        <w:t>особых</w:t>
      </w:r>
      <w:r w:rsidRPr="00826C24">
        <w:rPr>
          <w:spacing w:val="-7"/>
          <w:sz w:val="28"/>
          <w:szCs w:val="28"/>
        </w:rPr>
        <w:t xml:space="preserve"> </w:t>
      </w:r>
      <w:r w:rsidRPr="00826C24">
        <w:rPr>
          <w:sz w:val="28"/>
          <w:szCs w:val="28"/>
        </w:rPr>
        <w:t>образовательных</w:t>
      </w:r>
      <w:r w:rsidRPr="00826C24">
        <w:rPr>
          <w:spacing w:val="-7"/>
          <w:sz w:val="28"/>
          <w:szCs w:val="28"/>
        </w:rPr>
        <w:t xml:space="preserve"> </w:t>
      </w:r>
      <w:r w:rsidRPr="00826C24">
        <w:rPr>
          <w:sz w:val="28"/>
          <w:szCs w:val="28"/>
        </w:rPr>
        <w:t>потребностей;</w:t>
      </w:r>
    </w:p>
    <w:p w:rsidR="00432E2F" w:rsidRPr="00826C24" w:rsidRDefault="00432E2F" w:rsidP="007848B8">
      <w:pPr>
        <w:numPr>
          <w:ilvl w:val="0"/>
          <w:numId w:val="316"/>
        </w:numPr>
        <w:tabs>
          <w:tab w:val="left" w:pos="1864"/>
          <w:tab w:val="left" w:pos="8577"/>
        </w:tabs>
        <w:spacing w:before="1" w:line="276" w:lineRule="auto"/>
        <w:ind w:right="997" w:firstLine="551"/>
        <w:rPr>
          <w:sz w:val="28"/>
          <w:szCs w:val="28"/>
        </w:rPr>
      </w:pPr>
      <w:r w:rsidRPr="00826C24">
        <w:rPr>
          <w:sz w:val="28"/>
          <w:szCs w:val="28"/>
        </w:rPr>
        <w:t>наличия комплекса условий для реализации АООП</w:t>
      </w:r>
      <w:r w:rsidRPr="00826C24">
        <w:rPr>
          <w:spacing w:val="80"/>
          <w:sz w:val="28"/>
          <w:szCs w:val="28"/>
        </w:rPr>
        <w:t xml:space="preserve"> </w:t>
      </w:r>
      <w:r w:rsidRPr="00826C24">
        <w:rPr>
          <w:sz w:val="28"/>
          <w:szCs w:val="28"/>
        </w:rPr>
        <w:t>(кадровые,</w:t>
      </w:r>
      <w:r w:rsidRPr="00826C24">
        <w:rPr>
          <w:sz w:val="28"/>
          <w:szCs w:val="28"/>
        </w:rPr>
        <w:tab/>
        <w:t>финансовые</w:t>
      </w:r>
      <w:r w:rsidRPr="00826C24">
        <w:rPr>
          <w:spacing w:val="-15"/>
          <w:sz w:val="28"/>
          <w:szCs w:val="28"/>
        </w:rPr>
        <w:t xml:space="preserve"> </w:t>
      </w:r>
      <w:r w:rsidRPr="00826C24">
        <w:rPr>
          <w:sz w:val="28"/>
          <w:szCs w:val="28"/>
        </w:rPr>
        <w:t xml:space="preserve">и </w:t>
      </w:r>
      <w:r w:rsidRPr="00826C24">
        <w:rPr>
          <w:spacing w:val="-2"/>
          <w:sz w:val="28"/>
          <w:szCs w:val="28"/>
        </w:rPr>
        <w:t>материально-технические).</w:t>
      </w:r>
    </w:p>
    <w:p w:rsidR="00432E2F" w:rsidRPr="00826C24" w:rsidRDefault="00432E2F" w:rsidP="007848B8">
      <w:pPr>
        <w:spacing w:before="1" w:line="276" w:lineRule="auto"/>
        <w:ind w:left="1136" w:right="541" w:firstLine="565"/>
        <w:rPr>
          <w:sz w:val="28"/>
          <w:szCs w:val="28"/>
        </w:rPr>
      </w:pPr>
      <w:r w:rsidRPr="00826C24">
        <w:rPr>
          <w:sz w:val="28"/>
          <w:szCs w:val="28"/>
        </w:rPr>
        <w:t>На</w:t>
      </w:r>
      <w:r w:rsidRPr="00826C24">
        <w:rPr>
          <w:spacing w:val="-7"/>
          <w:sz w:val="28"/>
          <w:szCs w:val="28"/>
        </w:rPr>
        <w:t xml:space="preserve"> </w:t>
      </w:r>
      <w:r w:rsidRPr="00826C24">
        <w:rPr>
          <w:sz w:val="28"/>
          <w:szCs w:val="28"/>
        </w:rPr>
        <w:t>каждом</w:t>
      </w:r>
      <w:r w:rsidRPr="00826C24">
        <w:rPr>
          <w:spacing w:val="-7"/>
          <w:sz w:val="28"/>
          <w:szCs w:val="28"/>
        </w:rPr>
        <w:t xml:space="preserve"> </w:t>
      </w:r>
      <w:r w:rsidRPr="00826C24">
        <w:rPr>
          <w:sz w:val="28"/>
          <w:szCs w:val="28"/>
        </w:rPr>
        <w:t>этапе</w:t>
      </w:r>
      <w:r w:rsidRPr="00826C24">
        <w:rPr>
          <w:spacing w:val="-7"/>
          <w:sz w:val="28"/>
          <w:szCs w:val="28"/>
        </w:rPr>
        <w:t xml:space="preserve"> </w:t>
      </w:r>
      <w:r w:rsidRPr="00826C24">
        <w:rPr>
          <w:sz w:val="28"/>
          <w:szCs w:val="28"/>
        </w:rPr>
        <w:t>обучения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учебном</w:t>
      </w:r>
      <w:r w:rsidRPr="00826C24">
        <w:rPr>
          <w:spacing w:val="-7"/>
          <w:sz w:val="28"/>
          <w:szCs w:val="28"/>
        </w:rPr>
        <w:t xml:space="preserve"> </w:t>
      </w:r>
      <w:r w:rsidRPr="00826C24">
        <w:rPr>
          <w:sz w:val="28"/>
          <w:szCs w:val="28"/>
        </w:rPr>
        <w:t>плане</w:t>
      </w:r>
      <w:r w:rsidRPr="00826C24">
        <w:rPr>
          <w:spacing w:val="-7"/>
          <w:sz w:val="28"/>
          <w:szCs w:val="28"/>
        </w:rPr>
        <w:t xml:space="preserve"> </w:t>
      </w:r>
      <w:r w:rsidRPr="00826C24">
        <w:rPr>
          <w:sz w:val="28"/>
          <w:szCs w:val="28"/>
        </w:rPr>
        <w:t>представлены</w:t>
      </w:r>
      <w:r w:rsidRPr="00826C24">
        <w:rPr>
          <w:spacing w:val="-7"/>
          <w:sz w:val="28"/>
          <w:szCs w:val="28"/>
        </w:rPr>
        <w:t xml:space="preserve"> </w:t>
      </w:r>
      <w:r w:rsidRPr="00826C24">
        <w:rPr>
          <w:sz w:val="28"/>
          <w:szCs w:val="28"/>
        </w:rPr>
        <w:t>обязательные</w:t>
      </w:r>
      <w:r w:rsidRPr="00826C24">
        <w:rPr>
          <w:spacing w:val="-7"/>
          <w:sz w:val="28"/>
          <w:szCs w:val="28"/>
        </w:rPr>
        <w:t xml:space="preserve"> </w:t>
      </w:r>
      <w:r w:rsidRPr="00826C24">
        <w:rPr>
          <w:sz w:val="28"/>
          <w:szCs w:val="28"/>
        </w:rPr>
        <w:t>предметы</w:t>
      </w:r>
      <w:r w:rsidRPr="00826C24">
        <w:rPr>
          <w:spacing w:val="-7"/>
          <w:sz w:val="28"/>
          <w:szCs w:val="28"/>
        </w:rPr>
        <w:t xml:space="preserve"> </w:t>
      </w:r>
      <w:r w:rsidRPr="00826C24">
        <w:rPr>
          <w:sz w:val="28"/>
          <w:szCs w:val="28"/>
        </w:rPr>
        <w:t>и школьный компонент и коррекционно-развивающая область. Содержание всех учебных предметов,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w:t>
      </w:r>
      <w:r w:rsidRPr="00826C24">
        <w:rPr>
          <w:spacing w:val="-2"/>
          <w:sz w:val="28"/>
          <w:szCs w:val="28"/>
        </w:rPr>
        <w:t xml:space="preserve"> </w:t>
      </w:r>
      <w:r w:rsidRPr="00826C24">
        <w:rPr>
          <w:sz w:val="28"/>
          <w:szCs w:val="28"/>
        </w:rPr>
        <w:t>этого,</w:t>
      </w:r>
      <w:r w:rsidRPr="00826C24">
        <w:rPr>
          <w:spacing w:val="-4"/>
          <w:sz w:val="28"/>
          <w:szCs w:val="28"/>
        </w:rPr>
        <w:t xml:space="preserve"> </w:t>
      </w:r>
      <w:r w:rsidRPr="00826C24">
        <w:rPr>
          <w:sz w:val="28"/>
          <w:szCs w:val="28"/>
        </w:rPr>
        <w:t>с</w:t>
      </w:r>
      <w:r w:rsidRPr="00826C24">
        <w:rPr>
          <w:spacing w:val="-2"/>
          <w:sz w:val="28"/>
          <w:szCs w:val="28"/>
        </w:rPr>
        <w:t xml:space="preserve"> </w:t>
      </w:r>
      <w:r w:rsidRPr="00826C24">
        <w:rPr>
          <w:sz w:val="28"/>
          <w:szCs w:val="28"/>
        </w:rPr>
        <w:t>целью</w:t>
      </w:r>
      <w:r w:rsidRPr="00826C24">
        <w:rPr>
          <w:spacing w:val="-2"/>
          <w:sz w:val="28"/>
          <w:szCs w:val="28"/>
        </w:rPr>
        <w:t xml:space="preserve"> </w:t>
      </w:r>
      <w:r w:rsidRPr="00826C24">
        <w:rPr>
          <w:sz w:val="28"/>
          <w:szCs w:val="28"/>
        </w:rPr>
        <w:t>коррекции</w:t>
      </w:r>
      <w:r w:rsidRPr="00826C24">
        <w:rPr>
          <w:spacing w:val="-2"/>
          <w:sz w:val="28"/>
          <w:szCs w:val="28"/>
        </w:rPr>
        <w:t xml:space="preserve"> </w:t>
      </w:r>
      <w:r w:rsidRPr="00826C24">
        <w:rPr>
          <w:sz w:val="28"/>
          <w:szCs w:val="28"/>
        </w:rPr>
        <w:t>недостатков</w:t>
      </w:r>
      <w:r w:rsidRPr="00826C24">
        <w:rPr>
          <w:spacing w:val="-2"/>
          <w:sz w:val="28"/>
          <w:szCs w:val="28"/>
        </w:rPr>
        <w:t xml:space="preserve"> </w:t>
      </w:r>
      <w:r w:rsidRPr="00826C24">
        <w:rPr>
          <w:sz w:val="28"/>
          <w:szCs w:val="28"/>
        </w:rPr>
        <w:t>психического</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физического развития</w:t>
      </w:r>
      <w:r w:rsidRPr="00826C24">
        <w:rPr>
          <w:spacing w:val="-4"/>
          <w:sz w:val="28"/>
          <w:szCs w:val="28"/>
        </w:rPr>
        <w:t xml:space="preserve"> </w:t>
      </w:r>
      <w:r w:rsidRPr="00826C24">
        <w:rPr>
          <w:sz w:val="28"/>
          <w:szCs w:val="28"/>
        </w:rPr>
        <w:t>обучающихся</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структуру</w:t>
      </w:r>
      <w:r w:rsidRPr="00826C24">
        <w:rPr>
          <w:spacing w:val="-4"/>
          <w:sz w:val="28"/>
          <w:szCs w:val="28"/>
        </w:rPr>
        <w:t xml:space="preserve"> </w:t>
      </w:r>
      <w:r w:rsidRPr="00826C24">
        <w:rPr>
          <w:sz w:val="28"/>
          <w:szCs w:val="28"/>
        </w:rPr>
        <w:t>учебного</w:t>
      </w:r>
      <w:r w:rsidRPr="00826C24">
        <w:rPr>
          <w:spacing w:val="-4"/>
          <w:sz w:val="28"/>
          <w:szCs w:val="28"/>
        </w:rPr>
        <w:t xml:space="preserve"> </w:t>
      </w:r>
      <w:r w:rsidRPr="00826C24">
        <w:rPr>
          <w:sz w:val="28"/>
          <w:szCs w:val="28"/>
        </w:rPr>
        <w:t>плана</w:t>
      </w:r>
      <w:r w:rsidRPr="00826C24">
        <w:rPr>
          <w:spacing w:val="-4"/>
          <w:sz w:val="28"/>
          <w:szCs w:val="28"/>
        </w:rPr>
        <w:t xml:space="preserve"> </w:t>
      </w:r>
      <w:r w:rsidRPr="00826C24">
        <w:rPr>
          <w:sz w:val="28"/>
          <w:szCs w:val="28"/>
        </w:rPr>
        <w:t>входит</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 xml:space="preserve">коррекционно-развивающая </w:t>
      </w:r>
      <w:r w:rsidRPr="00826C24">
        <w:rPr>
          <w:spacing w:val="-2"/>
          <w:sz w:val="28"/>
          <w:szCs w:val="28"/>
        </w:rPr>
        <w:t>область.</w:t>
      </w:r>
    </w:p>
    <w:p w:rsidR="00432E2F" w:rsidRPr="00826C24" w:rsidRDefault="00432E2F" w:rsidP="007848B8">
      <w:pPr>
        <w:spacing w:line="276" w:lineRule="auto"/>
        <w:ind w:left="1136" w:firstLine="565"/>
        <w:rPr>
          <w:sz w:val="28"/>
          <w:szCs w:val="28"/>
        </w:rPr>
      </w:pPr>
      <w:r w:rsidRPr="00826C24">
        <w:rPr>
          <w:i/>
          <w:sz w:val="28"/>
          <w:szCs w:val="28"/>
          <w:u w:val="single"/>
        </w:rPr>
        <w:t xml:space="preserve">Обязательная часть учебного плана </w:t>
      </w:r>
      <w:r w:rsidRPr="00826C24">
        <w:rPr>
          <w:sz w:val="28"/>
          <w:szCs w:val="28"/>
          <w:u w:val="single"/>
        </w:rPr>
        <w:t>от</w:t>
      </w:r>
      <w:r w:rsidRPr="00826C24">
        <w:rPr>
          <w:sz w:val="28"/>
          <w:szCs w:val="28"/>
        </w:rPr>
        <w:t>ражает содержание образования, которое обеспечивает</w:t>
      </w:r>
      <w:r w:rsidRPr="00826C24">
        <w:rPr>
          <w:spacing w:val="-9"/>
          <w:sz w:val="28"/>
          <w:szCs w:val="28"/>
        </w:rPr>
        <w:t xml:space="preserve"> </w:t>
      </w:r>
      <w:r w:rsidRPr="00826C24">
        <w:rPr>
          <w:sz w:val="28"/>
          <w:szCs w:val="28"/>
        </w:rPr>
        <w:t>достижение</w:t>
      </w:r>
      <w:r w:rsidRPr="00826C24">
        <w:rPr>
          <w:spacing w:val="-9"/>
          <w:sz w:val="28"/>
          <w:szCs w:val="28"/>
        </w:rPr>
        <w:t xml:space="preserve"> </w:t>
      </w:r>
      <w:r w:rsidRPr="00826C24">
        <w:rPr>
          <w:sz w:val="28"/>
          <w:szCs w:val="28"/>
        </w:rPr>
        <w:t>важнейших</w:t>
      </w:r>
      <w:r w:rsidRPr="00826C24">
        <w:rPr>
          <w:spacing w:val="-9"/>
          <w:sz w:val="28"/>
          <w:szCs w:val="28"/>
        </w:rPr>
        <w:t xml:space="preserve"> </w:t>
      </w:r>
      <w:r w:rsidRPr="00826C24">
        <w:rPr>
          <w:sz w:val="28"/>
          <w:szCs w:val="28"/>
        </w:rPr>
        <w:t>целей</w:t>
      </w:r>
      <w:r w:rsidRPr="00826C24">
        <w:rPr>
          <w:spacing w:val="-9"/>
          <w:sz w:val="28"/>
          <w:szCs w:val="28"/>
        </w:rPr>
        <w:t xml:space="preserve"> </w:t>
      </w:r>
      <w:r w:rsidRPr="00826C24">
        <w:rPr>
          <w:sz w:val="28"/>
          <w:szCs w:val="28"/>
        </w:rPr>
        <w:t>современного</w:t>
      </w:r>
      <w:r w:rsidRPr="00826C24">
        <w:rPr>
          <w:spacing w:val="-9"/>
          <w:sz w:val="28"/>
          <w:szCs w:val="28"/>
        </w:rPr>
        <w:t xml:space="preserve"> </w:t>
      </w:r>
      <w:r w:rsidRPr="00826C24">
        <w:rPr>
          <w:sz w:val="28"/>
          <w:szCs w:val="28"/>
        </w:rPr>
        <w:t>образования</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 умственной отсталостью (интеллектуальными нарушениями):</w:t>
      </w:r>
    </w:p>
    <w:p w:rsidR="00432E2F" w:rsidRPr="00826C24" w:rsidRDefault="00432E2F" w:rsidP="007848B8">
      <w:pPr>
        <w:numPr>
          <w:ilvl w:val="0"/>
          <w:numId w:val="316"/>
        </w:numPr>
        <w:tabs>
          <w:tab w:val="left" w:pos="1864"/>
        </w:tabs>
        <w:spacing w:line="276" w:lineRule="auto"/>
        <w:ind w:right="789" w:firstLine="551"/>
        <w:rPr>
          <w:sz w:val="28"/>
          <w:szCs w:val="28"/>
        </w:rPr>
      </w:pPr>
      <w:r w:rsidRPr="00826C24">
        <w:rPr>
          <w:sz w:val="28"/>
          <w:szCs w:val="28"/>
        </w:rPr>
        <w:t>формирование жизненных компетенций, обеспечивающих овладение системой социальных</w:t>
      </w:r>
      <w:r w:rsidRPr="00826C24">
        <w:rPr>
          <w:spacing w:val="-7"/>
          <w:sz w:val="28"/>
          <w:szCs w:val="28"/>
        </w:rPr>
        <w:t xml:space="preserve"> </w:t>
      </w:r>
      <w:r w:rsidRPr="00826C24">
        <w:rPr>
          <w:sz w:val="28"/>
          <w:szCs w:val="28"/>
        </w:rPr>
        <w:t>отношений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социальное</w:t>
      </w:r>
      <w:r w:rsidRPr="00826C24">
        <w:rPr>
          <w:spacing w:val="-7"/>
          <w:sz w:val="28"/>
          <w:szCs w:val="28"/>
        </w:rPr>
        <w:t xml:space="preserve"> </w:t>
      </w:r>
      <w:r w:rsidRPr="00826C24">
        <w:rPr>
          <w:sz w:val="28"/>
          <w:szCs w:val="28"/>
        </w:rPr>
        <w:t>развитие</w:t>
      </w:r>
      <w:r w:rsidRPr="00826C24">
        <w:rPr>
          <w:spacing w:val="-7"/>
          <w:sz w:val="28"/>
          <w:szCs w:val="28"/>
        </w:rPr>
        <w:t xml:space="preserve"> </w:t>
      </w:r>
      <w:r w:rsidRPr="00826C24">
        <w:rPr>
          <w:sz w:val="28"/>
          <w:szCs w:val="28"/>
        </w:rPr>
        <w:t>обучающегося,</w:t>
      </w:r>
      <w:r w:rsidRPr="00826C24">
        <w:rPr>
          <w:spacing w:val="-4"/>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интеграцию</w:t>
      </w:r>
      <w:r w:rsidRPr="00826C24">
        <w:rPr>
          <w:spacing w:val="-7"/>
          <w:sz w:val="28"/>
          <w:szCs w:val="28"/>
        </w:rPr>
        <w:t xml:space="preserve"> </w:t>
      </w:r>
      <w:r w:rsidRPr="00826C24">
        <w:rPr>
          <w:sz w:val="28"/>
          <w:szCs w:val="28"/>
        </w:rPr>
        <w:t>в социальное окружение;</w:t>
      </w:r>
    </w:p>
    <w:p w:rsidR="00432E2F" w:rsidRPr="00826C24" w:rsidRDefault="00432E2F" w:rsidP="007848B8">
      <w:pPr>
        <w:numPr>
          <w:ilvl w:val="0"/>
          <w:numId w:val="316"/>
        </w:numPr>
        <w:tabs>
          <w:tab w:val="left" w:pos="1864"/>
        </w:tabs>
        <w:spacing w:before="6" w:line="276" w:lineRule="auto"/>
        <w:ind w:right="598" w:firstLine="551"/>
        <w:rPr>
          <w:sz w:val="28"/>
          <w:szCs w:val="28"/>
        </w:rPr>
      </w:pPr>
      <w:r w:rsidRPr="00826C24">
        <w:rPr>
          <w:sz w:val="28"/>
          <w:szCs w:val="28"/>
        </w:rPr>
        <w:t>формирование</w:t>
      </w:r>
      <w:r w:rsidRPr="00826C24">
        <w:rPr>
          <w:spacing w:val="-9"/>
          <w:sz w:val="28"/>
          <w:szCs w:val="28"/>
        </w:rPr>
        <w:t xml:space="preserve"> </w:t>
      </w:r>
      <w:r w:rsidRPr="00826C24">
        <w:rPr>
          <w:sz w:val="28"/>
          <w:szCs w:val="28"/>
        </w:rPr>
        <w:t>основ</w:t>
      </w:r>
      <w:r w:rsidRPr="00826C24">
        <w:rPr>
          <w:spacing w:val="-9"/>
          <w:sz w:val="28"/>
          <w:szCs w:val="28"/>
        </w:rPr>
        <w:t xml:space="preserve"> </w:t>
      </w:r>
      <w:r w:rsidRPr="00826C24">
        <w:rPr>
          <w:sz w:val="28"/>
          <w:szCs w:val="28"/>
        </w:rPr>
        <w:t>духовно-нравственного</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обучающихся,</w:t>
      </w:r>
      <w:r w:rsidRPr="00826C24">
        <w:rPr>
          <w:spacing w:val="80"/>
          <w:sz w:val="28"/>
          <w:szCs w:val="28"/>
        </w:rPr>
        <w:t xml:space="preserve"> </w:t>
      </w:r>
      <w:r w:rsidRPr="00826C24">
        <w:rPr>
          <w:sz w:val="28"/>
          <w:szCs w:val="28"/>
        </w:rPr>
        <w:t>приобщение их к общекультурным, национальным и этнокультурным ценностям;</w:t>
      </w:r>
    </w:p>
    <w:p w:rsidR="00432E2F" w:rsidRPr="00826C24" w:rsidRDefault="00432E2F" w:rsidP="007848B8">
      <w:pPr>
        <w:numPr>
          <w:ilvl w:val="0"/>
          <w:numId w:val="316"/>
        </w:numPr>
        <w:tabs>
          <w:tab w:val="left" w:pos="1864"/>
        </w:tabs>
        <w:spacing w:before="1" w:line="276" w:lineRule="auto"/>
        <w:ind w:right="1489" w:firstLine="551"/>
        <w:rPr>
          <w:sz w:val="28"/>
          <w:szCs w:val="28"/>
        </w:rPr>
      </w:pPr>
      <w:r w:rsidRPr="00826C24">
        <w:rPr>
          <w:sz w:val="28"/>
          <w:szCs w:val="28"/>
        </w:rPr>
        <w:lastRenderedPageBreak/>
        <w:t>формирование</w:t>
      </w:r>
      <w:r w:rsidRPr="00826C24">
        <w:rPr>
          <w:spacing w:val="-8"/>
          <w:sz w:val="28"/>
          <w:szCs w:val="28"/>
        </w:rPr>
        <w:t xml:space="preserve"> </w:t>
      </w:r>
      <w:r w:rsidRPr="00826C24">
        <w:rPr>
          <w:sz w:val="28"/>
          <w:szCs w:val="28"/>
        </w:rPr>
        <w:t>здорового</w:t>
      </w:r>
      <w:r w:rsidRPr="00826C24">
        <w:rPr>
          <w:spacing w:val="-8"/>
          <w:sz w:val="28"/>
          <w:szCs w:val="28"/>
        </w:rPr>
        <w:t xml:space="preserve"> </w:t>
      </w:r>
      <w:r w:rsidRPr="00826C24">
        <w:rPr>
          <w:sz w:val="28"/>
          <w:szCs w:val="28"/>
        </w:rPr>
        <w:t>образа</w:t>
      </w:r>
      <w:r w:rsidRPr="00826C24">
        <w:rPr>
          <w:spacing w:val="-8"/>
          <w:sz w:val="28"/>
          <w:szCs w:val="28"/>
        </w:rPr>
        <w:t xml:space="preserve"> </w:t>
      </w:r>
      <w:r w:rsidRPr="00826C24">
        <w:rPr>
          <w:sz w:val="28"/>
          <w:szCs w:val="28"/>
        </w:rPr>
        <w:t>жизни,</w:t>
      </w:r>
      <w:r w:rsidRPr="00826C24">
        <w:rPr>
          <w:spacing w:val="-5"/>
          <w:sz w:val="28"/>
          <w:szCs w:val="28"/>
        </w:rPr>
        <w:t xml:space="preserve"> </w:t>
      </w:r>
      <w:r w:rsidRPr="00826C24">
        <w:rPr>
          <w:sz w:val="28"/>
          <w:szCs w:val="28"/>
        </w:rPr>
        <w:t>элементарных</w:t>
      </w:r>
      <w:r w:rsidRPr="00826C24">
        <w:rPr>
          <w:spacing w:val="-8"/>
          <w:sz w:val="28"/>
          <w:szCs w:val="28"/>
        </w:rPr>
        <w:t xml:space="preserve"> </w:t>
      </w:r>
      <w:r w:rsidRPr="00826C24">
        <w:rPr>
          <w:sz w:val="28"/>
          <w:szCs w:val="28"/>
        </w:rPr>
        <w:t>правил</w:t>
      </w:r>
      <w:r w:rsidRPr="00826C24">
        <w:rPr>
          <w:spacing w:val="-8"/>
          <w:sz w:val="28"/>
          <w:szCs w:val="28"/>
        </w:rPr>
        <w:t xml:space="preserve"> </w:t>
      </w:r>
      <w:r w:rsidRPr="00826C24">
        <w:rPr>
          <w:sz w:val="28"/>
          <w:szCs w:val="28"/>
        </w:rPr>
        <w:t>поведения</w:t>
      </w:r>
      <w:r w:rsidRPr="00826C24">
        <w:rPr>
          <w:spacing w:val="-8"/>
          <w:sz w:val="28"/>
          <w:szCs w:val="28"/>
        </w:rPr>
        <w:t xml:space="preserve"> </w:t>
      </w:r>
      <w:r w:rsidRPr="00826C24">
        <w:rPr>
          <w:sz w:val="28"/>
          <w:szCs w:val="28"/>
        </w:rPr>
        <w:t>в экстремальных ситуациях.</w:t>
      </w:r>
    </w:p>
    <w:p w:rsidR="00432E2F" w:rsidRPr="00826C24" w:rsidRDefault="00432E2F" w:rsidP="007848B8">
      <w:pPr>
        <w:tabs>
          <w:tab w:val="left" w:pos="4829"/>
        </w:tabs>
        <w:spacing w:before="2" w:line="276" w:lineRule="auto"/>
        <w:ind w:left="1136" w:right="496" w:firstLine="565"/>
        <w:rPr>
          <w:i/>
          <w:sz w:val="28"/>
          <w:szCs w:val="28"/>
        </w:rPr>
      </w:pPr>
      <w:r w:rsidRPr="00826C24">
        <w:rPr>
          <w:sz w:val="28"/>
          <w:szCs w:val="28"/>
        </w:rPr>
        <w:t>Часть учебного плана, формируемая участниками образовательных отношений, обеспечивает реализацию особых</w:t>
      </w:r>
      <w:r w:rsidRPr="00826C24">
        <w:rPr>
          <w:sz w:val="28"/>
          <w:szCs w:val="28"/>
        </w:rPr>
        <w:tab/>
        <w:t>(специфических) образовательных потребностей, характерных для данной группы обучающихся, а также индивидуальных потребностей каждого</w:t>
      </w:r>
      <w:r w:rsidRPr="00826C24">
        <w:rPr>
          <w:spacing w:val="-8"/>
          <w:sz w:val="28"/>
          <w:szCs w:val="28"/>
        </w:rPr>
        <w:t xml:space="preserve"> </w:t>
      </w:r>
      <w:r w:rsidRPr="00826C24">
        <w:rPr>
          <w:sz w:val="28"/>
          <w:szCs w:val="28"/>
        </w:rPr>
        <w:t>обучающегося.</w:t>
      </w:r>
      <w:r w:rsidRPr="00826C24">
        <w:rPr>
          <w:spacing w:val="40"/>
          <w:sz w:val="28"/>
          <w:szCs w:val="28"/>
        </w:rPr>
        <w:t xml:space="preserve"> </w:t>
      </w:r>
      <w:r w:rsidRPr="00826C24">
        <w:rPr>
          <w:sz w:val="28"/>
          <w:szCs w:val="28"/>
        </w:rPr>
        <w:t>Таким</w:t>
      </w:r>
      <w:r w:rsidRPr="00826C24">
        <w:rPr>
          <w:spacing w:val="-8"/>
          <w:sz w:val="28"/>
          <w:szCs w:val="28"/>
        </w:rPr>
        <w:t xml:space="preserve"> </w:t>
      </w:r>
      <w:r w:rsidRPr="00826C24">
        <w:rPr>
          <w:sz w:val="28"/>
          <w:szCs w:val="28"/>
        </w:rPr>
        <w:t>образом,</w:t>
      </w:r>
      <w:r w:rsidRPr="00826C24">
        <w:rPr>
          <w:spacing w:val="-10"/>
          <w:sz w:val="28"/>
          <w:szCs w:val="28"/>
        </w:rPr>
        <w:t xml:space="preserve"> </w:t>
      </w:r>
      <w:r w:rsidRPr="00826C24">
        <w:rPr>
          <w:i/>
          <w:sz w:val="28"/>
          <w:szCs w:val="28"/>
          <w:u w:val="single"/>
        </w:rPr>
        <w:t>часть</w:t>
      </w:r>
      <w:r w:rsidRPr="00826C24">
        <w:rPr>
          <w:i/>
          <w:spacing w:val="-8"/>
          <w:sz w:val="28"/>
          <w:szCs w:val="28"/>
          <w:u w:val="single"/>
        </w:rPr>
        <w:t xml:space="preserve"> </w:t>
      </w:r>
      <w:r w:rsidRPr="00826C24">
        <w:rPr>
          <w:i/>
          <w:sz w:val="28"/>
          <w:szCs w:val="28"/>
          <w:u w:val="single"/>
        </w:rPr>
        <w:t>учебного</w:t>
      </w:r>
      <w:r w:rsidRPr="00826C24">
        <w:rPr>
          <w:i/>
          <w:spacing w:val="-8"/>
          <w:sz w:val="28"/>
          <w:szCs w:val="28"/>
          <w:u w:val="single"/>
        </w:rPr>
        <w:t xml:space="preserve"> </w:t>
      </w:r>
      <w:r w:rsidRPr="00826C24">
        <w:rPr>
          <w:i/>
          <w:sz w:val="28"/>
          <w:szCs w:val="28"/>
          <w:u w:val="single"/>
        </w:rPr>
        <w:t>плана,</w:t>
      </w:r>
      <w:r w:rsidRPr="00826C24">
        <w:rPr>
          <w:i/>
          <w:spacing w:val="-10"/>
          <w:sz w:val="28"/>
          <w:szCs w:val="28"/>
          <w:u w:val="single"/>
        </w:rPr>
        <w:t xml:space="preserve"> </w:t>
      </w:r>
      <w:r w:rsidRPr="00826C24">
        <w:rPr>
          <w:i/>
          <w:sz w:val="28"/>
          <w:szCs w:val="28"/>
          <w:u w:val="single"/>
        </w:rPr>
        <w:t>формируемая</w:t>
      </w:r>
      <w:r w:rsidRPr="00826C24">
        <w:rPr>
          <w:i/>
          <w:spacing w:val="-8"/>
          <w:sz w:val="28"/>
          <w:szCs w:val="28"/>
          <w:u w:val="single"/>
        </w:rPr>
        <w:t xml:space="preserve"> </w:t>
      </w:r>
      <w:r w:rsidRPr="00826C24">
        <w:rPr>
          <w:i/>
          <w:sz w:val="28"/>
          <w:szCs w:val="28"/>
          <w:u w:val="single"/>
        </w:rPr>
        <w:t>участниками</w:t>
      </w:r>
    </w:p>
    <w:p w:rsidR="00432E2F" w:rsidRPr="00826C24" w:rsidRDefault="00432E2F" w:rsidP="007848B8">
      <w:pPr>
        <w:spacing w:line="276" w:lineRule="auto"/>
        <w:ind w:left="1701"/>
        <w:rPr>
          <w:sz w:val="28"/>
          <w:szCs w:val="28"/>
        </w:rPr>
      </w:pPr>
      <w:r w:rsidRPr="00826C24">
        <w:rPr>
          <w:i/>
          <w:w w:val="95"/>
          <w:sz w:val="28"/>
          <w:szCs w:val="28"/>
          <w:u w:val="single"/>
        </w:rPr>
        <w:t>образовательных</w:t>
      </w:r>
      <w:r w:rsidRPr="00826C24">
        <w:rPr>
          <w:i/>
          <w:spacing w:val="57"/>
          <w:sz w:val="28"/>
          <w:szCs w:val="28"/>
          <w:u w:val="single"/>
        </w:rPr>
        <w:t xml:space="preserve"> </w:t>
      </w:r>
      <w:r w:rsidRPr="00826C24">
        <w:rPr>
          <w:i/>
          <w:w w:val="95"/>
          <w:sz w:val="28"/>
          <w:szCs w:val="28"/>
          <w:u w:val="single"/>
        </w:rPr>
        <w:t>отношений,</w:t>
      </w:r>
      <w:r w:rsidRPr="00826C24">
        <w:rPr>
          <w:i/>
          <w:spacing w:val="54"/>
          <w:sz w:val="28"/>
          <w:szCs w:val="28"/>
          <w:u w:val="single"/>
        </w:rPr>
        <w:t xml:space="preserve"> </w:t>
      </w:r>
      <w:r w:rsidRPr="00826C24">
        <w:rPr>
          <w:i/>
          <w:spacing w:val="-2"/>
          <w:w w:val="95"/>
          <w:sz w:val="28"/>
          <w:szCs w:val="28"/>
          <w:u w:val="single"/>
        </w:rPr>
        <w:t>предусматривает</w:t>
      </w:r>
      <w:r w:rsidRPr="00826C24">
        <w:rPr>
          <w:spacing w:val="-2"/>
          <w:w w:val="95"/>
          <w:sz w:val="28"/>
          <w:szCs w:val="28"/>
        </w:rPr>
        <w:t>:</w:t>
      </w:r>
    </w:p>
    <w:p w:rsidR="00432E2F" w:rsidRPr="00826C24" w:rsidRDefault="00432E2F" w:rsidP="003C618E">
      <w:pPr>
        <w:spacing w:line="276" w:lineRule="auto"/>
        <w:ind w:right="541"/>
        <w:rPr>
          <w:sz w:val="28"/>
          <w:szCs w:val="28"/>
        </w:rPr>
      </w:pPr>
      <w:r w:rsidRPr="00826C24">
        <w:rPr>
          <w:sz w:val="28"/>
          <w:szCs w:val="28"/>
        </w:rPr>
        <w:t>учебные</w:t>
      </w:r>
      <w:r w:rsidRPr="00826C24">
        <w:rPr>
          <w:spacing w:val="-11"/>
          <w:sz w:val="28"/>
          <w:szCs w:val="28"/>
        </w:rPr>
        <w:t xml:space="preserve"> </w:t>
      </w:r>
      <w:r w:rsidRPr="00826C24">
        <w:rPr>
          <w:sz w:val="28"/>
          <w:szCs w:val="28"/>
        </w:rPr>
        <w:t>занятия,</w:t>
      </w:r>
      <w:r w:rsidRPr="00826C24">
        <w:rPr>
          <w:spacing w:val="-10"/>
          <w:sz w:val="28"/>
          <w:szCs w:val="28"/>
        </w:rPr>
        <w:t xml:space="preserve"> </w:t>
      </w:r>
      <w:r w:rsidRPr="00826C24">
        <w:rPr>
          <w:sz w:val="28"/>
          <w:szCs w:val="28"/>
        </w:rPr>
        <w:t>обеспечивающие</w:t>
      </w:r>
      <w:r w:rsidRPr="00826C24">
        <w:rPr>
          <w:spacing w:val="-9"/>
          <w:sz w:val="28"/>
          <w:szCs w:val="28"/>
        </w:rPr>
        <w:t xml:space="preserve"> </w:t>
      </w:r>
      <w:r w:rsidRPr="00826C24">
        <w:rPr>
          <w:sz w:val="28"/>
          <w:szCs w:val="28"/>
        </w:rPr>
        <w:t>различные</w:t>
      </w:r>
      <w:r w:rsidRPr="00826C24">
        <w:rPr>
          <w:spacing w:val="-9"/>
          <w:sz w:val="28"/>
          <w:szCs w:val="28"/>
        </w:rPr>
        <w:t xml:space="preserve"> </w:t>
      </w:r>
      <w:r w:rsidRPr="00826C24">
        <w:rPr>
          <w:sz w:val="28"/>
          <w:szCs w:val="28"/>
        </w:rPr>
        <w:t>интересы</w:t>
      </w:r>
      <w:r w:rsidRPr="00826C24">
        <w:rPr>
          <w:spacing w:val="-9"/>
          <w:sz w:val="28"/>
          <w:szCs w:val="28"/>
        </w:rPr>
        <w:t xml:space="preserve"> </w:t>
      </w:r>
      <w:r w:rsidRPr="00826C24">
        <w:rPr>
          <w:sz w:val="28"/>
          <w:szCs w:val="28"/>
        </w:rPr>
        <w:t>обучающихся,</w:t>
      </w:r>
      <w:r w:rsidRPr="00826C24">
        <w:rPr>
          <w:spacing w:val="-6"/>
          <w:sz w:val="28"/>
          <w:szCs w:val="28"/>
        </w:rPr>
        <w:t xml:space="preserve"> </w:t>
      </w:r>
      <w:r w:rsidRPr="00826C24">
        <w:rPr>
          <w:sz w:val="28"/>
          <w:szCs w:val="28"/>
        </w:rPr>
        <w:t>в</w:t>
      </w:r>
      <w:r w:rsidRPr="00826C24">
        <w:rPr>
          <w:spacing w:val="-9"/>
          <w:sz w:val="28"/>
          <w:szCs w:val="28"/>
        </w:rPr>
        <w:t xml:space="preserve"> </w:t>
      </w:r>
      <w:r w:rsidRPr="00826C24">
        <w:rPr>
          <w:sz w:val="28"/>
          <w:szCs w:val="28"/>
        </w:rPr>
        <w:t>том числе этнокультурные;увеличение</w:t>
      </w:r>
      <w:r w:rsidRPr="00826C24">
        <w:rPr>
          <w:spacing w:val="-8"/>
          <w:sz w:val="28"/>
          <w:szCs w:val="28"/>
        </w:rPr>
        <w:t xml:space="preserve"> </w:t>
      </w:r>
      <w:r w:rsidRPr="00826C24">
        <w:rPr>
          <w:sz w:val="28"/>
          <w:szCs w:val="28"/>
        </w:rPr>
        <w:t>учебных</w:t>
      </w:r>
      <w:r w:rsidRPr="00826C24">
        <w:rPr>
          <w:spacing w:val="-8"/>
          <w:sz w:val="28"/>
          <w:szCs w:val="28"/>
        </w:rPr>
        <w:t xml:space="preserve"> </w:t>
      </w:r>
      <w:r w:rsidRPr="00826C24">
        <w:rPr>
          <w:sz w:val="28"/>
          <w:szCs w:val="28"/>
        </w:rPr>
        <w:t>часов,</w:t>
      </w:r>
      <w:r w:rsidRPr="00826C24">
        <w:rPr>
          <w:spacing w:val="-9"/>
          <w:sz w:val="28"/>
          <w:szCs w:val="28"/>
        </w:rPr>
        <w:t xml:space="preserve"> </w:t>
      </w:r>
      <w:r w:rsidRPr="00826C24">
        <w:rPr>
          <w:sz w:val="28"/>
          <w:szCs w:val="28"/>
        </w:rPr>
        <w:t>отводимых</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изучение</w:t>
      </w:r>
      <w:r w:rsidRPr="00826C24">
        <w:rPr>
          <w:spacing w:val="-8"/>
          <w:sz w:val="28"/>
          <w:szCs w:val="28"/>
        </w:rPr>
        <w:t xml:space="preserve"> </w:t>
      </w:r>
      <w:r w:rsidRPr="00826C24">
        <w:rPr>
          <w:sz w:val="28"/>
          <w:szCs w:val="28"/>
        </w:rPr>
        <w:t>отдельных</w:t>
      </w:r>
      <w:r w:rsidRPr="00826C24">
        <w:rPr>
          <w:spacing w:val="-8"/>
          <w:sz w:val="28"/>
          <w:szCs w:val="28"/>
        </w:rPr>
        <w:t xml:space="preserve"> </w:t>
      </w:r>
      <w:r w:rsidRPr="00826C24">
        <w:rPr>
          <w:sz w:val="28"/>
          <w:szCs w:val="28"/>
        </w:rPr>
        <w:t>учебных предметов обязательной части;введение учебных курсов, обеспечивающих удовлетворение особых образовательных</w:t>
      </w:r>
      <w:r w:rsidRPr="00826C24">
        <w:rPr>
          <w:spacing w:val="-12"/>
          <w:sz w:val="28"/>
          <w:szCs w:val="28"/>
        </w:rPr>
        <w:t xml:space="preserve"> </w:t>
      </w:r>
      <w:r w:rsidRPr="00826C24">
        <w:rPr>
          <w:sz w:val="28"/>
          <w:szCs w:val="28"/>
        </w:rPr>
        <w:t>потребностей</w:t>
      </w:r>
      <w:r w:rsidRPr="00826C24">
        <w:rPr>
          <w:spacing w:val="-12"/>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отсталостью</w:t>
      </w:r>
      <w:r w:rsidR="003C618E">
        <w:rPr>
          <w:sz w:val="28"/>
          <w:szCs w:val="28"/>
        </w:rPr>
        <w:t xml:space="preserve"> </w:t>
      </w:r>
      <w:r w:rsidRPr="00826C24">
        <w:rPr>
          <w:sz w:val="28"/>
          <w:szCs w:val="28"/>
        </w:rPr>
        <w:t>интеллектуальными</w:t>
      </w:r>
      <w:r w:rsidRPr="00826C24">
        <w:rPr>
          <w:spacing w:val="-10"/>
          <w:sz w:val="28"/>
          <w:szCs w:val="28"/>
        </w:rPr>
        <w:t xml:space="preserve"> </w:t>
      </w:r>
      <w:r w:rsidRPr="00826C24">
        <w:rPr>
          <w:sz w:val="28"/>
          <w:szCs w:val="28"/>
        </w:rPr>
        <w:t>нарушениями)</w:t>
      </w:r>
      <w:r w:rsidRPr="00826C24">
        <w:rPr>
          <w:spacing w:val="-13"/>
          <w:sz w:val="28"/>
          <w:szCs w:val="28"/>
        </w:rPr>
        <w:t xml:space="preserve"> </w:t>
      </w:r>
      <w:r w:rsidRPr="00826C24">
        <w:rPr>
          <w:sz w:val="28"/>
          <w:szCs w:val="28"/>
        </w:rPr>
        <w:t>и</w:t>
      </w:r>
      <w:r w:rsidRPr="00826C24">
        <w:rPr>
          <w:spacing w:val="-10"/>
          <w:sz w:val="28"/>
          <w:szCs w:val="28"/>
        </w:rPr>
        <w:t xml:space="preserve"> </w:t>
      </w:r>
      <w:r w:rsidRPr="00826C24">
        <w:rPr>
          <w:sz w:val="28"/>
          <w:szCs w:val="28"/>
        </w:rPr>
        <w:t>необходимую</w:t>
      </w:r>
      <w:r w:rsidRPr="00826C24">
        <w:rPr>
          <w:spacing w:val="-10"/>
          <w:sz w:val="28"/>
          <w:szCs w:val="28"/>
        </w:rPr>
        <w:t xml:space="preserve"> </w:t>
      </w:r>
      <w:r w:rsidRPr="00826C24">
        <w:rPr>
          <w:sz w:val="28"/>
          <w:szCs w:val="28"/>
        </w:rPr>
        <w:t>коррекцию</w:t>
      </w:r>
      <w:r w:rsidRPr="00826C24">
        <w:rPr>
          <w:spacing w:val="-10"/>
          <w:sz w:val="28"/>
          <w:szCs w:val="28"/>
        </w:rPr>
        <w:t xml:space="preserve"> </w:t>
      </w:r>
      <w:r w:rsidRPr="00826C24">
        <w:rPr>
          <w:sz w:val="28"/>
          <w:szCs w:val="28"/>
        </w:rPr>
        <w:t>недостатков</w:t>
      </w:r>
      <w:r w:rsidRPr="00826C24">
        <w:rPr>
          <w:spacing w:val="-10"/>
          <w:sz w:val="28"/>
          <w:szCs w:val="28"/>
        </w:rPr>
        <w:t xml:space="preserve"> </w:t>
      </w:r>
      <w:r w:rsidRPr="00826C24">
        <w:rPr>
          <w:sz w:val="28"/>
          <w:szCs w:val="28"/>
        </w:rPr>
        <w:t>в психическом и (или) физическом развитии.</w:t>
      </w:r>
    </w:p>
    <w:p w:rsidR="00432E2F" w:rsidRPr="00826C24" w:rsidRDefault="00432E2F" w:rsidP="003C618E">
      <w:pPr>
        <w:tabs>
          <w:tab w:val="left" w:pos="4325"/>
        </w:tabs>
        <w:spacing w:before="3" w:line="276" w:lineRule="auto"/>
        <w:ind w:right="661"/>
        <w:rPr>
          <w:sz w:val="28"/>
          <w:szCs w:val="28"/>
        </w:rPr>
      </w:pPr>
      <w:r w:rsidRPr="00826C24">
        <w:rPr>
          <w:i/>
          <w:sz w:val="28"/>
          <w:szCs w:val="28"/>
          <w:u w:val="single"/>
        </w:rPr>
        <w:t xml:space="preserve">Содержание коррекционно-развивающей области </w:t>
      </w:r>
      <w:r w:rsidRPr="00826C24">
        <w:rPr>
          <w:sz w:val="28"/>
          <w:szCs w:val="28"/>
          <w:u w:val="single"/>
        </w:rPr>
        <w:t>уч</w:t>
      </w:r>
      <w:r w:rsidRPr="00826C24">
        <w:rPr>
          <w:sz w:val="28"/>
          <w:szCs w:val="28"/>
        </w:rPr>
        <w:t>ебного плана представлено коррекционными занятиями</w:t>
      </w:r>
      <w:r w:rsidRPr="00826C24">
        <w:rPr>
          <w:sz w:val="28"/>
          <w:szCs w:val="28"/>
        </w:rPr>
        <w:tab/>
        <w:t>(логопедическими и психокоррекционными). Выбор коррекционных индивидуальных и групповых занятий, их количественное соотношение осуществляется образовательной организацией самостоятельно, исходя из психофизических особенностей обучающихся с НОДА и умственной отсталостью на основании</w:t>
      </w:r>
      <w:r w:rsidRPr="00826C24">
        <w:rPr>
          <w:spacing w:val="-11"/>
          <w:sz w:val="28"/>
          <w:szCs w:val="28"/>
        </w:rPr>
        <w:t xml:space="preserve"> </w:t>
      </w:r>
      <w:r w:rsidRPr="00826C24">
        <w:rPr>
          <w:sz w:val="28"/>
          <w:szCs w:val="28"/>
        </w:rPr>
        <w:t>рекомендаций</w:t>
      </w:r>
      <w:r w:rsidRPr="00826C24">
        <w:rPr>
          <w:spacing w:val="-11"/>
          <w:sz w:val="28"/>
          <w:szCs w:val="28"/>
        </w:rPr>
        <w:t xml:space="preserve"> </w:t>
      </w:r>
      <w:r w:rsidRPr="00826C24">
        <w:rPr>
          <w:sz w:val="28"/>
          <w:szCs w:val="28"/>
        </w:rPr>
        <w:t>психолого-медико-педагогической</w:t>
      </w:r>
      <w:r w:rsidRPr="00826C24">
        <w:rPr>
          <w:spacing w:val="-11"/>
          <w:sz w:val="28"/>
          <w:szCs w:val="28"/>
        </w:rPr>
        <w:t xml:space="preserve"> </w:t>
      </w:r>
      <w:r w:rsidRPr="00826C24">
        <w:rPr>
          <w:sz w:val="28"/>
          <w:szCs w:val="28"/>
        </w:rPr>
        <w:t>комиссии</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 xml:space="preserve">индивидуальной программы реабилитации инвалида. </w:t>
      </w:r>
    </w:p>
    <w:p w:rsidR="00432E2F" w:rsidRPr="00826C24" w:rsidRDefault="00432E2F" w:rsidP="003C618E">
      <w:pPr>
        <w:tabs>
          <w:tab w:val="left" w:pos="6891"/>
        </w:tabs>
        <w:spacing w:line="276" w:lineRule="auto"/>
        <w:ind w:right="423"/>
        <w:rPr>
          <w:sz w:val="28"/>
          <w:szCs w:val="28"/>
        </w:rPr>
      </w:pPr>
      <w:r w:rsidRPr="00826C24">
        <w:rPr>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разрабатываются с участием их родителей</w:t>
      </w:r>
      <w:r w:rsidRPr="00826C24">
        <w:rPr>
          <w:sz w:val="28"/>
          <w:szCs w:val="28"/>
        </w:rPr>
        <w:tab/>
        <w:t>(законных представителей) индивидуальные</w:t>
      </w:r>
      <w:r w:rsidRPr="00826C24">
        <w:rPr>
          <w:spacing w:val="-7"/>
          <w:sz w:val="28"/>
          <w:szCs w:val="28"/>
        </w:rPr>
        <w:t xml:space="preserve"> </w:t>
      </w:r>
      <w:r w:rsidRPr="00826C24">
        <w:rPr>
          <w:sz w:val="28"/>
          <w:szCs w:val="28"/>
        </w:rPr>
        <w:t>учебные</w:t>
      </w:r>
      <w:r w:rsidRPr="00826C24">
        <w:rPr>
          <w:spacing w:val="-7"/>
          <w:sz w:val="28"/>
          <w:szCs w:val="28"/>
        </w:rPr>
        <w:t xml:space="preserve"> </w:t>
      </w:r>
      <w:r w:rsidRPr="00826C24">
        <w:rPr>
          <w:sz w:val="28"/>
          <w:szCs w:val="28"/>
        </w:rPr>
        <w:t>планы,</w:t>
      </w:r>
      <w:r w:rsidRPr="00826C24">
        <w:rPr>
          <w:spacing w:val="-9"/>
          <w:sz w:val="28"/>
          <w:szCs w:val="28"/>
        </w:rPr>
        <w:t xml:space="preserve"> </w:t>
      </w:r>
      <w:r w:rsidRPr="00826C24">
        <w:rPr>
          <w:sz w:val="28"/>
          <w:szCs w:val="28"/>
        </w:rPr>
        <w:t>в</w:t>
      </w:r>
      <w:r w:rsidRPr="00826C24">
        <w:rPr>
          <w:spacing w:val="-7"/>
          <w:sz w:val="28"/>
          <w:szCs w:val="28"/>
        </w:rPr>
        <w:t xml:space="preserve"> </w:t>
      </w:r>
      <w:r w:rsidRPr="00826C24">
        <w:rPr>
          <w:sz w:val="28"/>
          <w:szCs w:val="28"/>
        </w:rPr>
        <w:t>рамках</w:t>
      </w:r>
      <w:r w:rsidRPr="00826C24">
        <w:rPr>
          <w:spacing w:val="-7"/>
          <w:sz w:val="28"/>
          <w:szCs w:val="28"/>
        </w:rPr>
        <w:t xml:space="preserve"> </w:t>
      </w:r>
      <w:r w:rsidRPr="00826C24">
        <w:rPr>
          <w:sz w:val="28"/>
          <w:szCs w:val="28"/>
        </w:rPr>
        <w:t>которых</w:t>
      </w:r>
      <w:r w:rsidRPr="00826C24">
        <w:rPr>
          <w:spacing w:val="-7"/>
          <w:sz w:val="28"/>
          <w:szCs w:val="28"/>
        </w:rPr>
        <w:t xml:space="preserve"> </w:t>
      </w:r>
      <w:r w:rsidRPr="00826C24">
        <w:rPr>
          <w:sz w:val="28"/>
          <w:szCs w:val="28"/>
        </w:rPr>
        <w:t>формируются</w:t>
      </w:r>
      <w:r w:rsidRPr="00826C24">
        <w:rPr>
          <w:spacing w:val="-7"/>
          <w:sz w:val="28"/>
          <w:szCs w:val="28"/>
        </w:rPr>
        <w:t xml:space="preserve"> </w:t>
      </w:r>
      <w:r w:rsidRPr="00826C24">
        <w:rPr>
          <w:sz w:val="28"/>
          <w:szCs w:val="28"/>
        </w:rPr>
        <w:t>индивидуальные</w:t>
      </w:r>
      <w:r w:rsidRPr="00826C24">
        <w:rPr>
          <w:spacing w:val="-7"/>
          <w:sz w:val="28"/>
          <w:szCs w:val="28"/>
        </w:rPr>
        <w:t xml:space="preserve"> </w:t>
      </w:r>
      <w:r w:rsidRPr="00826C24">
        <w:rPr>
          <w:sz w:val="28"/>
          <w:szCs w:val="28"/>
        </w:rPr>
        <w:t>учебные программы</w:t>
      </w:r>
      <w:r w:rsidRPr="00826C24">
        <w:rPr>
          <w:spacing w:val="80"/>
          <w:sz w:val="28"/>
          <w:szCs w:val="28"/>
        </w:rPr>
        <w:t xml:space="preserve"> </w:t>
      </w:r>
      <w:r w:rsidRPr="00826C24">
        <w:rPr>
          <w:sz w:val="28"/>
          <w:szCs w:val="28"/>
        </w:rPr>
        <w:t>(содержание дисциплин, курсов, модулей, темп и формы образования).</w:t>
      </w:r>
    </w:p>
    <w:p w:rsidR="00432E2F" w:rsidRPr="00826C24" w:rsidRDefault="00432E2F" w:rsidP="003C618E">
      <w:pPr>
        <w:spacing w:line="276" w:lineRule="auto"/>
        <w:ind w:right="414"/>
        <w:rPr>
          <w:sz w:val="28"/>
          <w:szCs w:val="28"/>
        </w:rPr>
      </w:pPr>
      <w:r w:rsidRPr="00826C24">
        <w:rPr>
          <w:sz w:val="28"/>
          <w:szCs w:val="28"/>
        </w:rPr>
        <w:t>Реализация индивидуальных учебных планов, программ сопровождается, при необходимости,</w:t>
      </w:r>
      <w:r w:rsidRPr="00826C24">
        <w:rPr>
          <w:spacing w:val="-6"/>
          <w:sz w:val="28"/>
          <w:szCs w:val="28"/>
        </w:rPr>
        <w:t xml:space="preserve"> </w:t>
      </w:r>
      <w:r w:rsidRPr="00826C24">
        <w:rPr>
          <w:sz w:val="28"/>
          <w:szCs w:val="28"/>
        </w:rPr>
        <w:t>тьюторской</w:t>
      </w:r>
      <w:r w:rsidRPr="00826C24">
        <w:rPr>
          <w:spacing w:val="-9"/>
          <w:sz w:val="28"/>
          <w:szCs w:val="28"/>
        </w:rPr>
        <w:t xml:space="preserve"> </w:t>
      </w:r>
      <w:r w:rsidRPr="00826C24">
        <w:rPr>
          <w:sz w:val="28"/>
          <w:szCs w:val="28"/>
        </w:rPr>
        <w:t>поддержкой</w:t>
      </w:r>
      <w:r w:rsidRPr="00826C24">
        <w:rPr>
          <w:spacing w:val="-2"/>
          <w:sz w:val="28"/>
          <w:szCs w:val="28"/>
        </w:rPr>
        <w:t xml:space="preserve"> </w:t>
      </w:r>
      <w:r w:rsidRPr="00826C24">
        <w:rPr>
          <w:sz w:val="28"/>
          <w:szCs w:val="28"/>
        </w:rPr>
        <w:t>(согласно</w:t>
      </w:r>
      <w:r w:rsidRPr="00826C24">
        <w:rPr>
          <w:spacing w:val="-9"/>
          <w:sz w:val="28"/>
          <w:szCs w:val="28"/>
        </w:rPr>
        <w:t xml:space="preserve"> </w:t>
      </w:r>
      <w:r w:rsidRPr="00826C24">
        <w:rPr>
          <w:sz w:val="28"/>
          <w:szCs w:val="28"/>
        </w:rPr>
        <w:t>рекомендациям</w:t>
      </w:r>
      <w:r w:rsidRPr="00826C24">
        <w:rPr>
          <w:spacing w:val="-9"/>
          <w:sz w:val="28"/>
          <w:szCs w:val="28"/>
        </w:rPr>
        <w:t xml:space="preserve"> </w:t>
      </w:r>
      <w:r w:rsidRPr="00826C24">
        <w:rPr>
          <w:sz w:val="28"/>
          <w:szCs w:val="28"/>
        </w:rPr>
        <w:t>ПМПК)</w:t>
      </w:r>
      <w:r w:rsidRPr="00826C24">
        <w:rPr>
          <w:spacing w:val="-7"/>
          <w:sz w:val="28"/>
          <w:szCs w:val="28"/>
        </w:rPr>
        <w:t xml:space="preserve"> </w:t>
      </w:r>
      <w:r w:rsidRPr="00826C24">
        <w:rPr>
          <w:sz w:val="28"/>
          <w:szCs w:val="28"/>
        </w:rPr>
        <w:t>или</w:t>
      </w:r>
      <w:r w:rsidRPr="00826C24">
        <w:rPr>
          <w:spacing w:val="-9"/>
          <w:sz w:val="28"/>
          <w:szCs w:val="28"/>
        </w:rPr>
        <w:t xml:space="preserve"> </w:t>
      </w:r>
      <w:r w:rsidRPr="00826C24">
        <w:rPr>
          <w:sz w:val="28"/>
          <w:szCs w:val="28"/>
        </w:rPr>
        <w:t>помощью</w:t>
      </w:r>
      <w:r w:rsidRPr="00826C24">
        <w:rPr>
          <w:spacing w:val="-9"/>
          <w:sz w:val="28"/>
          <w:szCs w:val="28"/>
        </w:rPr>
        <w:t xml:space="preserve"> </w:t>
      </w:r>
      <w:r w:rsidRPr="00826C24">
        <w:rPr>
          <w:sz w:val="28"/>
          <w:szCs w:val="28"/>
        </w:rPr>
        <w:t>в осуществлении санитарно-гигиенических процедур санитаркой, для обучающихся, имеющим трудности в самостоятельном передви</w:t>
      </w:r>
      <w:r w:rsidR="003C618E">
        <w:rPr>
          <w:sz w:val="28"/>
          <w:szCs w:val="28"/>
        </w:rPr>
        <w:t>жении и (или) самообслуживании.</w:t>
      </w:r>
      <w:r w:rsidRPr="00826C24">
        <w:rPr>
          <w:sz w:val="28"/>
          <w:szCs w:val="28"/>
        </w:rPr>
        <w:t>Объем учебной нагрузки и распределение учебных часов по образовательным областям определяется для каждого учащегося индивидуально и зависит от уровня усвоения им минимума содержания образования, ограничений, связанных с течением заболевания,</w:t>
      </w:r>
      <w:r w:rsidRPr="00826C24">
        <w:rPr>
          <w:spacing w:val="-4"/>
          <w:sz w:val="28"/>
          <w:szCs w:val="28"/>
        </w:rPr>
        <w:t xml:space="preserve"> </w:t>
      </w:r>
      <w:r w:rsidRPr="00826C24">
        <w:rPr>
          <w:sz w:val="28"/>
          <w:szCs w:val="28"/>
        </w:rPr>
        <w:t>социальных</w:t>
      </w:r>
      <w:r w:rsidRPr="00826C24">
        <w:rPr>
          <w:spacing w:val="-7"/>
          <w:sz w:val="28"/>
          <w:szCs w:val="28"/>
        </w:rPr>
        <w:t xml:space="preserve"> </w:t>
      </w:r>
      <w:r w:rsidRPr="00826C24">
        <w:rPr>
          <w:sz w:val="28"/>
          <w:szCs w:val="28"/>
        </w:rPr>
        <w:t>запросов,</w:t>
      </w:r>
      <w:r w:rsidRPr="00826C24">
        <w:rPr>
          <w:spacing w:val="-9"/>
          <w:sz w:val="28"/>
          <w:szCs w:val="28"/>
        </w:rPr>
        <w:t xml:space="preserve"> </w:t>
      </w:r>
      <w:r w:rsidRPr="00826C24">
        <w:rPr>
          <w:sz w:val="28"/>
          <w:szCs w:val="28"/>
        </w:rPr>
        <w:t>но</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превышает</w:t>
      </w:r>
      <w:r w:rsidRPr="00826C24">
        <w:rPr>
          <w:spacing w:val="-7"/>
          <w:sz w:val="28"/>
          <w:szCs w:val="28"/>
        </w:rPr>
        <w:t xml:space="preserve"> </w:t>
      </w:r>
      <w:r w:rsidRPr="00826C24">
        <w:rPr>
          <w:sz w:val="28"/>
          <w:szCs w:val="28"/>
        </w:rPr>
        <w:t>максимально</w:t>
      </w:r>
      <w:r w:rsidRPr="00826C24">
        <w:rPr>
          <w:spacing w:val="-7"/>
          <w:sz w:val="28"/>
          <w:szCs w:val="28"/>
        </w:rPr>
        <w:t xml:space="preserve"> </w:t>
      </w:r>
      <w:r w:rsidRPr="00826C24">
        <w:rPr>
          <w:sz w:val="28"/>
          <w:szCs w:val="28"/>
        </w:rPr>
        <w:t>допустимую</w:t>
      </w:r>
      <w:r w:rsidRPr="00826C24">
        <w:rPr>
          <w:spacing w:val="-7"/>
          <w:sz w:val="28"/>
          <w:szCs w:val="28"/>
        </w:rPr>
        <w:t xml:space="preserve"> </w:t>
      </w:r>
      <w:r w:rsidRPr="00826C24">
        <w:rPr>
          <w:sz w:val="28"/>
          <w:szCs w:val="28"/>
        </w:rPr>
        <w:t>нагрузку</w:t>
      </w:r>
      <w:r w:rsidRPr="00826C24">
        <w:rPr>
          <w:spacing w:val="-7"/>
          <w:sz w:val="28"/>
          <w:szCs w:val="28"/>
        </w:rPr>
        <w:t xml:space="preserve"> </w:t>
      </w:r>
      <w:r w:rsidRPr="00826C24">
        <w:rPr>
          <w:sz w:val="28"/>
          <w:szCs w:val="28"/>
        </w:rPr>
        <w:t>в соответствии с классом обучения (СанПиН 2.4.2.2821 – 10, СанПиН 2.4.2.3286-15).</w:t>
      </w:r>
    </w:p>
    <w:p w:rsidR="00432E2F" w:rsidRPr="00826C24" w:rsidRDefault="00432E2F" w:rsidP="003C618E">
      <w:pPr>
        <w:spacing w:line="276" w:lineRule="auto"/>
        <w:rPr>
          <w:sz w:val="28"/>
          <w:szCs w:val="28"/>
        </w:rPr>
      </w:pPr>
      <w:r w:rsidRPr="00826C24">
        <w:rPr>
          <w:sz w:val="28"/>
          <w:szCs w:val="28"/>
        </w:rPr>
        <w:t>Продолжительность</w:t>
      </w:r>
      <w:r w:rsidRPr="00826C24">
        <w:rPr>
          <w:spacing w:val="-13"/>
          <w:sz w:val="28"/>
          <w:szCs w:val="28"/>
        </w:rPr>
        <w:t xml:space="preserve"> </w:t>
      </w:r>
      <w:r w:rsidRPr="00826C24">
        <w:rPr>
          <w:sz w:val="28"/>
          <w:szCs w:val="28"/>
        </w:rPr>
        <w:t>учебной</w:t>
      </w:r>
      <w:r w:rsidRPr="00826C24">
        <w:rPr>
          <w:spacing w:val="-12"/>
          <w:sz w:val="28"/>
          <w:szCs w:val="28"/>
        </w:rPr>
        <w:t xml:space="preserve"> </w:t>
      </w:r>
      <w:r w:rsidRPr="00826C24">
        <w:rPr>
          <w:sz w:val="28"/>
          <w:szCs w:val="28"/>
        </w:rPr>
        <w:t>недели</w:t>
      </w:r>
      <w:r w:rsidRPr="00826C24">
        <w:rPr>
          <w:spacing w:val="-9"/>
          <w:sz w:val="28"/>
          <w:szCs w:val="28"/>
        </w:rPr>
        <w:t xml:space="preserve"> </w:t>
      </w:r>
      <w:r w:rsidRPr="00826C24">
        <w:rPr>
          <w:sz w:val="28"/>
          <w:szCs w:val="28"/>
        </w:rPr>
        <w:t>—</w:t>
      </w:r>
      <w:r w:rsidRPr="00826C24">
        <w:rPr>
          <w:spacing w:val="-9"/>
          <w:sz w:val="28"/>
          <w:szCs w:val="28"/>
        </w:rPr>
        <w:t xml:space="preserve"> </w:t>
      </w:r>
      <w:r w:rsidRPr="00826C24">
        <w:rPr>
          <w:sz w:val="28"/>
          <w:szCs w:val="28"/>
        </w:rPr>
        <w:t>5</w:t>
      </w:r>
      <w:r w:rsidRPr="00826C24">
        <w:rPr>
          <w:spacing w:val="-15"/>
          <w:sz w:val="28"/>
          <w:szCs w:val="28"/>
        </w:rPr>
        <w:t xml:space="preserve"> </w:t>
      </w:r>
      <w:r w:rsidRPr="00826C24">
        <w:rPr>
          <w:spacing w:val="-4"/>
          <w:sz w:val="28"/>
          <w:szCs w:val="28"/>
        </w:rPr>
        <w:t>дней.</w:t>
      </w:r>
    </w:p>
    <w:p w:rsidR="00432E2F" w:rsidRPr="00826C24" w:rsidRDefault="00432E2F" w:rsidP="003C618E">
      <w:pPr>
        <w:spacing w:line="276" w:lineRule="auto"/>
        <w:rPr>
          <w:sz w:val="28"/>
          <w:szCs w:val="28"/>
        </w:rPr>
      </w:pPr>
      <w:r w:rsidRPr="00826C24">
        <w:rPr>
          <w:sz w:val="28"/>
          <w:szCs w:val="28"/>
        </w:rPr>
        <w:t>Начало</w:t>
      </w:r>
      <w:r w:rsidRPr="00826C24">
        <w:rPr>
          <w:spacing w:val="-6"/>
          <w:sz w:val="28"/>
          <w:szCs w:val="28"/>
        </w:rPr>
        <w:t xml:space="preserve"> </w:t>
      </w:r>
      <w:r w:rsidRPr="00826C24">
        <w:rPr>
          <w:sz w:val="28"/>
          <w:szCs w:val="28"/>
        </w:rPr>
        <w:t>учебного</w:t>
      </w:r>
      <w:r w:rsidRPr="00826C24">
        <w:rPr>
          <w:spacing w:val="-6"/>
          <w:sz w:val="28"/>
          <w:szCs w:val="28"/>
        </w:rPr>
        <w:t xml:space="preserve"> </w:t>
      </w:r>
      <w:r w:rsidRPr="00826C24">
        <w:rPr>
          <w:sz w:val="28"/>
          <w:szCs w:val="28"/>
        </w:rPr>
        <w:t>года</w:t>
      </w:r>
      <w:r w:rsidRPr="00826C24">
        <w:rPr>
          <w:spacing w:val="-3"/>
          <w:sz w:val="28"/>
          <w:szCs w:val="28"/>
        </w:rPr>
        <w:t xml:space="preserve"> </w:t>
      </w:r>
      <w:r w:rsidRPr="00826C24">
        <w:rPr>
          <w:sz w:val="28"/>
          <w:szCs w:val="28"/>
        </w:rPr>
        <w:t>—</w:t>
      </w:r>
      <w:r w:rsidRPr="00826C24">
        <w:rPr>
          <w:spacing w:val="-3"/>
          <w:sz w:val="28"/>
          <w:szCs w:val="28"/>
        </w:rPr>
        <w:t xml:space="preserve"> </w:t>
      </w:r>
      <w:r w:rsidRPr="00826C24">
        <w:rPr>
          <w:sz w:val="28"/>
          <w:szCs w:val="28"/>
        </w:rPr>
        <w:t>1</w:t>
      </w:r>
      <w:r w:rsidRPr="00826C24">
        <w:rPr>
          <w:spacing w:val="-10"/>
          <w:sz w:val="28"/>
          <w:szCs w:val="28"/>
        </w:rPr>
        <w:t xml:space="preserve"> </w:t>
      </w:r>
      <w:r w:rsidRPr="00826C24">
        <w:rPr>
          <w:sz w:val="28"/>
          <w:szCs w:val="28"/>
        </w:rPr>
        <w:t>сентября.</w:t>
      </w:r>
      <w:r w:rsidRPr="00826C24">
        <w:rPr>
          <w:spacing w:val="-3"/>
          <w:sz w:val="28"/>
          <w:szCs w:val="28"/>
        </w:rPr>
        <w:t xml:space="preserve"> </w:t>
      </w:r>
      <w:r w:rsidRPr="00826C24">
        <w:rPr>
          <w:sz w:val="28"/>
          <w:szCs w:val="28"/>
        </w:rPr>
        <w:t>Учебный</w:t>
      </w:r>
      <w:r w:rsidRPr="00826C24">
        <w:rPr>
          <w:spacing w:val="-6"/>
          <w:sz w:val="28"/>
          <w:szCs w:val="28"/>
        </w:rPr>
        <w:t xml:space="preserve"> </w:t>
      </w:r>
      <w:r w:rsidRPr="00826C24">
        <w:rPr>
          <w:sz w:val="28"/>
          <w:szCs w:val="28"/>
        </w:rPr>
        <w:t>год</w:t>
      </w:r>
      <w:r w:rsidRPr="00826C24">
        <w:rPr>
          <w:spacing w:val="-6"/>
          <w:sz w:val="28"/>
          <w:szCs w:val="28"/>
        </w:rPr>
        <w:t xml:space="preserve"> </w:t>
      </w:r>
      <w:r w:rsidRPr="00826C24">
        <w:rPr>
          <w:sz w:val="28"/>
          <w:szCs w:val="28"/>
        </w:rPr>
        <w:t>строится</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учебным</w:t>
      </w:r>
      <w:r w:rsidRPr="00826C24">
        <w:rPr>
          <w:spacing w:val="-6"/>
          <w:sz w:val="28"/>
          <w:szCs w:val="28"/>
        </w:rPr>
        <w:t xml:space="preserve"> </w:t>
      </w:r>
      <w:r w:rsidRPr="00826C24">
        <w:rPr>
          <w:sz w:val="28"/>
          <w:szCs w:val="28"/>
        </w:rPr>
        <w:t xml:space="preserve">четвертям. </w:t>
      </w:r>
      <w:r w:rsidRPr="00826C24">
        <w:rPr>
          <w:sz w:val="28"/>
          <w:szCs w:val="28"/>
        </w:rPr>
        <w:lastRenderedPageBreak/>
        <w:t>Продолжительность урока – 40 минут.</w:t>
      </w:r>
    </w:p>
    <w:p w:rsidR="00432E2F" w:rsidRPr="00826C24" w:rsidRDefault="00432E2F" w:rsidP="003C618E">
      <w:pPr>
        <w:spacing w:line="276" w:lineRule="auto"/>
        <w:ind w:left="1136"/>
        <w:rPr>
          <w:sz w:val="28"/>
          <w:szCs w:val="28"/>
        </w:rPr>
      </w:pPr>
      <w:r w:rsidRPr="00826C24">
        <w:rPr>
          <w:sz w:val="28"/>
          <w:szCs w:val="28"/>
        </w:rPr>
        <w:t>Окончание</w:t>
      </w:r>
      <w:r w:rsidRPr="00826C24">
        <w:rPr>
          <w:spacing w:val="-8"/>
          <w:sz w:val="28"/>
          <w:szCs w:val="28"/>
        </w:rPr>
        <w:t xml:space="preserve"> </w:t>
      </w:r>
      <w:r w:rsidRPr="00826C24">
        <w:rPr>
          <w:sz w:val="28"/>
          <w:szCs w:val="28"/>
        </w:rPr>
        <w:t>обучения</w:t>
      </w:r>
      <w:r w:rsidRPr="00826C24">
        <w:rPr>
          <w:spacing w:val="-8"/>
          <w:sz w:val="28"/>
          <w:szCs w:val="28"/>
        </w:rPr>
        <w:t xml:space="preserve"> </w:t>
      </w:r>
      <w:r w:rsidRPr="00826C24">
        <w:rPr>
          <w:sz w:val="28"/>
          <w:szCs w:val="28"/>
        </w:rPr>
        <w:t>в 9</w:t>
      </w:r>
      <w:r w:rsidRPr="00826C24">
        <w:rPr>
          <w:spacing w:val="-8"/>
          <w:sz w:val="28"/>
          <w:szCs w:val="28"/>
        </w:rPr>
        <w:t xml:space="preserve"> </w:t>
      </w:r>
      <w:r w:rsidRPr="00826C24">
        <w:rPr>
          <w:sz w:val="28"/>
          <w:szCs w:val="28"/>
        </w:rPr>
        <w:t>классе</w:t>
      </w:r>
      <w:r w:rsidRPr="00826C24">
        <w:rPr>
          <w:spacing w:val="-8"/>
          <w:sz w:val="28"/>
          <w:szCs w:val="28"/>
        </w:rPr>
        <w:t xml:space="preserve"> </w:t>
      </w:r>
      <w:r w:rsidRPr="00826C24">
        <w:rPr>
          <w:sz w:val="28"/>
          <w:szCs w:val="28"/>
        </w:rPr>
        <w:t>сопровождается</w:t>
      </w:r>
      <w:r w:rsidRPr="00826C24">
        <w:rPr>
          <w:spacing w:val="-8"/>
          <w:sz w:val="28"/>
          <w:szCs w:val="28"/>
        </w:rPr>
        <w:t xml:space="preserve"> </w:t>
      </w:r>
      <w:r w:rsidRPr="00826C24">
        <w:rPr>
          <w:sz w:val="28"/>
          <w:szCs w:val="28"/>
        </w:rPr>
        <w:t>итоговыми</w:t>
      </w:r>
      <w:r w:rsidRPr="00826C24">
        <w:rPr>
          <w:spacing w:val="-8"/>
          <w:sz w:val="28"/>
          <w:szCs w:val="28"/>
        </w:rPr>
        <w:t xml:space="preserve"> </w:t>
      </w:r>
      <w:r w:rsidRPr="00826C24">
        <w:rPr>
          <w:sz w:val="28"/>
          <w:szCs w:val="28"/>
        </w:rPr>
        <w:t>испытаниями:</w:t>
      </w:r>
      <w:r w:rsidRPr="00826C24">
        <w:rPr>
          <w:spacing w:val="-11"/>
          <w:sz w:val="28"/>
          <w:szCs w:val="28"/>
        </w:rPr>
        <w:t xml:space="preserve"> </w:t>
      </w:r>
      <w:r w:rsidRPr="00826C24">
        <w:rPr>
          <w:sz w:val="28"/>
          <w:szCs w:val="28"/>
        </w:rPr>
        <w:t>экзамен</w:t>
      </w:r>
      <w:r w:rsidRPr="00826C24">
        <w:rPr>
          <w:spacing w:val="-8"/>
          <w:sz w:val="28"/>
          <w:szCs w:val="28"/>
        </w:rPr>
        <w:t xml:space="preserve"> </w:t>
      </w:r>
      <w:r w:rsidRPr="00826C24">
        <w:rPr>
          <w:sz w:val="28"/>
          <w:szCs w:val="28"/>
        </w:rPr>
        <w:t>по технологии с защитой практической работы и межпредметный тест.</w:t>
      </w:r>
    </w:p>
    <w:p w:rsidR="00432E2F" w:rsidRPr="00826C24" w:rsidRDefault="00432E2F" w:rsidP="007848B8">
      <w:pPr>
        <w:spacing w:before="11" w:line="276" w:lineRule="auto"/>
        <w:rPr>
          <w:sz w:val="28"/>
          <w:szCs w:val="28"/>
        </w:rPr>
      </w:pPr>
    </w:p>
    <w:p w:rsidR="00432E2F" w:rsidRPr="00826C24" w:rsidRDefault="00432E2F" w:rsidP="003C618E">
      <w:pPr>
        <w:spacing w:line="276" w:lineRule="auto"/>
        <w:ind w:right="111"/>
        <w:rPr>
          <w:sz w:val="28"/>
          <w:szCs w:val="28"/>
        </w:rPr>
      </w:pPr>
      <w:r w:rsidRPr="00826C24">
        <w:rPr>
          <w:spacing w:val="-2"/>
          <w:sz w:val="28"/>
          <w:szCs w:val="28"/>
        </w:rPr>
        <w:t>Учебный</w:t>
      </w:r>
      <w:r w:rsidRPr="00826C24">
        <w:rPr>
          <w:sz w:val="28"/>
          <w:szCs w:val="28"/>
        </w:rPr>
        <w:t xml:space="preserve"> </w:t>
      </w:r>
      <w:r w:rsidRPr="00826C24">
        <w:rPr>
          <w:spacing w:val="-2"/>
          <w:sz w:val="28"/>
          <w:szCs w:val="28"/>
        </w:rPr>
        <w:t>план</w:t>
      </w:r>
      <w:r w:rsidRPr="00826C24">
        <w:rPr>
          <w:spacing w:val="1"/>
          <w:sz w:val="28"/>
          <w:szCs w:val="28"/>
        </w:rPr>
        <w:t xml:space="preserve"> </w:t>
      </w:r>
      <w:r w:rsidRPr="00826C24">
        <w:rPr>
          <w:spacing w:val="-2"/>
          <w:sz w:val="28"/>
          <w:szCs w:val="28"/>
        </w:rPr>
        <w:t>для</w:t>
      </w:r>
      <w:r w:rsidRPr="00826C24">
        <w:rPr>
          <w:sz w:val="28"/>
          <w:szCs w:val="28"/>
        </w:rPr>
        <w:t xml:space="preserve"> </w:t>
      </w:r>
      <w:r w:rsidRPr="00826C24">
        <w:rPr>
          <w:spacing w:val="-2"/>
          <w:sz w:val="28"/>
          <w:szCs w:val="28"/>
        </w:rPr>
        <w:t>обучающихся</w:t>
      </w:r>
      <w:r w:rsidRPr="00826C24">
        <w:rPr>
          <w:spacing w:val="1"/>
          <w:sz w:val="28"/>
          <w:szCs w:val="28"/>
        </w:rPr>
        <w:t xml:space="preserve"> </w:t>
      </w:r>
      <w:r w:rsidRPr="00826C24">
        <w:rPr>
          <w:spacing w:val="-2"/>
          <w:sz w:val="28"/>
          <w:szCs w:val="28"/>
        </w:rPr>
        <w:t>с</w:t>
      </w:r>
      <w:r w:rsidRPr="00826C24">
        <w:rPr>
          <w:spacing w:val="1"/>
          <w:sz w:val="28"/>
          <w:szCs w:val="28"/>
        </w:rPr>
        <w:t xml:space="preserve"> </w:t>
      </w:r>
      <w:r w:rsidRPr="00826C24">
        <w:rPr>
          <w:spacing w:val="-2"/>
          <w:sz w:val="28"/>
          <w:szCs w:val="28"/>
        </w:rPr>
        <w:t>нарушением</w:t>
      </w:r>
      <w:r w:rsidRPr="00826C24">
        <w:rPr>
          <w:sz w:val="28"/>
          <w:szCs w:val="28"/>
        </w:rPr>
        <w:t xml:space="preserve"> </w:t>
      </w:r>
      <w:r w:rsidRPr="00826C24">
        <w:rPr>
          <w:spacing w:val="-2"/>
          <w:sz w:val="28"/>
          <w:szCs w:val="28"/>
        </w:rPr>
        <w:t>опорно-двигательного</w:t>
      </w:r>
      <w:r w:rsidRPr="00826C24">
        <w:rPr>
          <w:spacing w:val="1"/>
          <w:sz w:val="28"/>
          <w:szCs w:val="28"/>
        </w:rPr>
        <w:t xml:space="preserve"> </w:t>
      </w:r>
      <w:r w:rsidRPr="00826C24">
        <w:rPr>
          <w:spacing w:val="-2"/>
          <w:sz w:val="28"/>
          <w:szCs w:val="28"/>
        </w:rPr>
        <w:t>аппарата</w:t>
      </w:r>
      <w:r w:rsidR="003C618E">
        <w:rPr>
          <w:sz w:val="28"/>
          <w:szCs w:val="28"/>
        </w:rPr>
        <w:t xml:space="preserve"> </w:t>
      </w:r>
      <w:r w:rsidRPr="00826C24">
        <w:rPr>
          <w:sz w:val="28"/>
          <w:szCs w:val="28"/>
        </w:rPr>
        <w:t>и</w:t>
      </w:r>
      <w:r w:rsidRPr="00826C24">
        <w:rPr>
          <w:spacing w:val="-4"/>
          <w:sz w:val="28"/>
          <w:szCs w:val="28"/>
        </w:rPr>
        <w:t xml:space="preserve"> </w:t>
      </w:r>
      <w:r w:rsidRPr="00826C24">
        <w:rPr>
          <w:sz w:val="28"/>
          <w:szCs w:val="28"/>
        </w:rPr>
        <w:t>умственной</w:t>
      </w:r>
      <w:r w:rsidRPr="00826C24">
        <w:rPr>
          <w:spacing w:val="-4"/>
          <w:sz w:val="28"/>
          <w:szCs w:val="28"/>
        </w:rPr>
        <w:t xml:space="preserve"> </w:t>
      </w:r>
      <w:r w:rsidRPr="00826C24">
        <w:rPr>
          <w:sz w:val="28"/>
          <w:szCs w:val="28"/>
        </w:rPr>
        <w:t>отсталостью</w:t>
      </w:r>
      <w:r w:rsidRPr="00826C24">
        <w:rPr>
          <w:spacing w:val="-4"/>
          <w:sz w:val="28"/>
          <w:szCs w:val="28"/>
        </w:rPr>
        <w:t xml:space="preserve"> </w:t>
      </w:r>
      <w:r w:rsidRPr="00826C24">
        <w:rPr>
          <w:sz w:val="28"/>
          <w:szCs w:val="28"/>
        </w:rPr>
        <w:t>разработан</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основе</w:t>
      </w:r>
      <w:r w:rsidRPr="00826C24">
        <w:rPr>
          <w:spacing w:val="-4"/>
          <w:sz w:val="28"/>
          <w:szCs w:val="28"/>
        </w:rPr>
        <w:t xml:space="preserve"> </w:t>
      </w:r>
      <w:r w:rsidRPr="00826C24">
        <w:rPr>
          <w:sz w:val="28"/>
          <w:szCs w:val="28"/>
        </w:rPr>
        <w:t>федерального</w:t>
      </w:r>
      <w:r w:rsidRPr="00826C24">
        <w:rPr>
          <w:spacing w:val="-4"/>
          <w:sz w:val="28"/>
          <w:szCs w:val="28"/>
        </w:rPr>
        <w:t xml:space="preserve"> </w:t>
      </w:r>
      <w:r w:rsidRPr="00826C24">
        <w:rPr>
          <w:sz w:val="28"/>
          <w:szCs w:val="28"/>
        </w:rPr>
        <w:t>базисного</w:t>
      </w:r>
      <w:r w:rsidRPr="00826C24">
        <w:rPr>
          <w:spacing w:val="-4"/>
          <w:sz w:val="28"/>
          <w:szCs w:val="28"/>
        </w:rPr>
        <w:t xml:space="preserve"> </w:t>
      </w:r>
      <w:r w:rsidRPr="00826C24">
        <w:rPr>
          <w:sz w:val="28"/>
          <w:szCs w:val="28"/>
        </w:rPr>
        <w:t>учебного</w:t>
      </w:r>
      <w:r w:rsidRPr="00826C24">
        <w:rPr>
          <w:spacing w:val="-4"/>
          <w:sz w:val="28"/>
          <w:szCs w:val="28"/>
        </w:rPr>
        <w:t xml:space="preserve"> </w:t>
      </w:r>
      <w:r w:rsidRPr="00826C24">
        <w:rPr>
          <w:sz w:val="28"/>
          <w:szCs w:val="28"/>
        </w:rPr>
        <w:t xml:space="preserve">плана, </w:t>
      </w:r>
      <w:r w:rsidRPr="00826C24">
        <w:rPr>
          <w:spacing w:val="-2"/>
          <w:sz w:val="28"/>
          <w:szCs w:val="28"/>
        </w:rPr>
        <w:t>утвержденного</w:t>
      </w:r>
      <w:r w:rsidRPr="00826C24">
        <w:rPr>
          <w:spacing w:val="2"/>
          <w:sz w:val="28"/>
          <w:szCs w:val="28"/>
        </w:rPr>
        <w:t xml:space="preserve"> </w:t>
      </w:r>
      <w:r w:rsidRPr="00826C24">
        <w:rPr>
          <w:spacing w:val="-2"/>
          <w:sz w:val="28"/>
          <w:szCs w:val="28"/>
        </w:rPr>
        <w:t>приказом</w:t>
      </w:r>
      <w:r w:rsidRPr="00826C24">
        <w:rPr>
          <w:spacing w:val="3"/>
          <w:sz w:val="28"/>
          <w:szCs w:val="28"/>
        </w:rPr>
        <w:t xml:space="preserve"> </w:t>
      </w:r>
      <w:r w:rsidRPr="00826C24">
        <w:rPr>
          <w:spacing w:val="-2"/>
          <w:sz w:val="28"/>
          <w:szCs w:val="28"/>
        </w:rPr>
        <w:t>Министерства</w:t>
      </w:r>
      <w:r w:rsidRPr="00826C24">
        <w:rPr>
          <w:spacing w:val="3"/>
          <w:sz w:val="28"/>
          <w:szCs w:val="28"/>
        </w:rPr>
        <w:t xml:space="preserve"> </w:t>
      </w:r>
      <w:r w:rsidRPr="00826C24">
        <w:rPr>
          <w:spacing w:val="-2"/>
          <w:sz w:val="28"/>
          <w:szCs w:val="28"/>
        </w:rPr>
        <w:t>образования</w:t>
      </w:r>
      <w:r w:rsidRPr="00826C24">
        <w:rPr>
          <w:spacing w:val="3"/>
          <w:sz w:val="28"/>
          <w:szCs w:val="28"/>
        </w:rPr>
        <w:t xml:space="preserve"> </w:t>
      </w:r>
      <w:r w:rsidRPr="00826C24">
        <w:rPr>
          <w:spacing w:val="-2"/>
          <w:sz w:val="28"/>
          <w:szCs w:val="28"/>
        </w:rPr>
        <w:t>Российской</w:t>
      </w:r>
      <w:r w:rsidRPr="00826C24">
        <w:rPr>
          <w:spacing w:val="3"/>
          <w:sz w:val="28"/>
          <w:szCs w:val="28"/>
        </w:rPr>
        <w:t xml:space="preserve"> </w:t>
      </w:r>
      <w:r w:rsidRPr="00826C24">
        <w:rPr>
          <w:spacing w:val="-2"/>
          <w:sz w:val="28"/>
          <w:szCs w:val="28"/>
        </w:rPr>
        <w:t>Федерации</w:t>
      </w:r>
      <w:r w:rsidRPr="00826C24">
        <w:rPr>
          <w:spacing w:val="3"/>
          <w:sz w:val="28"/>
          <w:szCs w:val="28"/>
        </w:rPr>
        <w:t xml:space="preserve"> </w:t>
      </w:r>
      <w:r w:rsidRPr="00826C24">
        <w:rPr>
          <w:spacing w:val="-2"/>
          <w:sz w:val="28"/>
          <w:szCs w:val="28"/>
        </w:rPr>
        <w:t>от10.04.2002</w:t>
      </w:r>
    </w:p>
    <w:p w:rsidR="00432E2F" w:rsidRPr="00826C24" w:rsidRDefault="00432E2F" w:rsidP="003C618E">
      <w:pPr>
        <w:tabs>
          <w:tab w:val="left" w:pos="1623"/>
          <w:tab w:val="left" w:pos="2875"/>
          <w:tab w:val="left" w:pos="8057"/>
        </w:tabs>
        <w:spacing w:before="2" w:line="276" w:lineRule="auto"/>
        <w:rPr>
          <w:sz w:val="28"/>
          <w:szCs w:val="28"/>
        </w:rPr>
      </w:pPr>
      <w:r w:rsidRPr="00826C24">
        <w:rPr>
          <w:spacing w:val="-10"/>
          <w:sz w:val="28"/>
          <w:szCs w:val="28"/>
        </w:rPr>
        <w:t>№</w:t>
      </w:r>
      <w:r w:rsidRPr="00826C24">
        <w:rPr>
          <w:w w:val="95"/>
          <w:sz w:val="28"/>
          <w:szCs w:val="28"/>
        </w:rPr>
        <w:t>29/2065-</w:t>
      </w:r>
      <w:r w:rsidRPr="00826C24">
        <w:rPr>
          <w:spacing w:val="-10"/>
          <w:sz w:val="28"/>
          <w:szCs w:val="28"/>
        </w:rPr>
        <w:t>п</w:t>
      </w:r>
      <w:r w:rsidRPr="00826C24">
        <w:rPr>
          <w:sz w:val="28"/>
          <w:szCs w:val="28"/>
        </w:rPr>
        <w:tab/>
        <w:t>«Об</w:t>
      </w:r>
      <w:r w:rsidRPr="00826C24">
        <w:rPr>
          <w:spacing w:val="-13"/>
          <w:sz w:val="28"/>
          <w:szCs w:val="28"/>
        </w:rPr>
        <w:t xml:space="preserve"> </w:t>
      </w:r>
      <w:r w:rsidRPr="00826C24">
        <w:rPr>
          <w:sz w:val="28"/>
          <w:szCs w:val="28"/>
        </w:rPr>
        <w:t>утверждении</w:t>
      </w:r>
      <w:r w:rsidRPr="00826C24">
        <w:rPr>
          <w:spacing w:val="-12"/>
          <w:sz w:val="28"/>
          <w:szCs w:val="28"/>
        </w:rPr>
        <w:t xml:space="preserve"> </w:t>
      </w:r>
      <w:r w:rsidRPr="00826C24">
        <w:rPr>
          <w:sz w:val="28"/>
          <w:szCs w:val="28"/>
        </w:rPr>
        <w:t>учебных</w:t>
      </w:r>
      <w:r w:rsidRPr="00826C24">
        <w:rPr>
          <w:spacing w:val="-12"/>
          <w:sz w:val="28"/>
          <w:szCs w:val="28"/>
        </w:rPr>
        <w:t xml:space="preserve"> </w:t>
      </w:r>
      <w:r w:rsidRPr="00826C24">
        <w:rPr>
          <w:sz w:val="28"/>
          <w:szCs w:val="28"/>
        </w:rPr>
        <w:t>планов</w:t>
      </w:r>
      <w:r w:rsidRPr="00826C24">
        <w:rPr>
          <w:spacing w:val="-12"/>
          <w:sz w:val="28"/>
          <w:szCs w:val="28"/>
        </w:rPr>
        <w:t xml:space="preserve"> </w:t>
      </w:r>
      <w:r w:rsidRPr="00826C24">
        <w:rPr>
          <w:spacing w:val="-2"/>
          <w:sz w:val="28"/>
          <w:szCs w:val="28"/>
        </w:rPr>
        <w:t>специальных</w:t>
      </w:r>
      <w:r w:rsidRPr="00826C24">
        <w:rPr>
          <w:sz w:val="28"/>
          <w:szCs w:val="28"/>
        </w:rPr>
        <w:tab/>
      </w:r>
      <w:r w:rsidRPr="00826C24">
        <w:rPr>
          <w:spacing w:val="-2"/>
          <w:sz w:val="28"/>
          <w:szCs w:val="28"/>
        </w:rPr>
        <w:t>(коррекционных)</w:t>
      </w:r>
    </w:p>
    <w:p w:rsidR="00432E2F" w:rsidRPr="00826C24" w:rsidRDefault="00432E2F" w:rsidP="003C618E">
      <w:pPr>
        <w:spacing w:line="276" w:lineRule="auto"/>
        <w:ind w:right="1543"/>
        <w:rPr>
          <w:sz w:val="28"/>
          <w:szCs w:val="28"/>
        </w:rPr>
      </w:pPr>
      <w:r w:rsidRPr="00826C24">
        <w:rPr>
          <w:sz w:val="28"/>
          <w:szCs w:val="28"/>
        </w:rPr>
        <w:t>образовательных</w:t>
      </w:r>
      <w:r w:rsidRPr="00826C24">
        <w:rPr>
          <w:spacing w:val="-10"/>
          <w:sz w:val="28"/>
          <w:szCs w:val="28"/>
        </w:rPr>
        <w:t xml:space="preserve"> </w:t>
      </w:r>
      <w:r w:rsidRPr="00826C24">
        <w:rPr>
          <w:sz w:val="28"/>
          <w:szCs w:val="28"/>
        </w:rPr>
        <w:t>учреждений</w:t>
      </w:r>
      <w:r w:rsidRPr="00826C24">
        <w:rPr>
          <w:spacing w:val="-10"/>
          <w:sz w:val="28"/>
          <w:szCs w:val="28"/>
        </w:rPr>
        <w:t xml:space="preserve"> </w:t>
      </w:r>
      <w:r w:rsidRPr="00826C24">
        <w:rPr>
          <w:sz w:val="28"/>
          <w:szCs w:val="28"/>
        </w:rPr>
        <w:t>для</w:t>
      </w:r>
      <w:r w:rsidRPr="00826C24">
        <w:rPr>
          <w:spacing w:val="-10"/>
          <w:sz w:val="28"/>
          <w:szCs w:val="28"/>
        </w:rPr>
        <w:t xml:space="preserve"> </w:t>
      </w:r>
      <w:r w:rsidRPr="00826C24">
        <w:rPr>
          <w:sz w:val="28"/>
          <w:szCs w:val="28"/>
        </w:rPr>
        <w:t>обучающихся,</w:t>
      </w:r>
      <w:r w:rsidRPr="00826C24">
        <w:rPr>
          <w:spacing w:val="-8"/>
          <w:sz w:val="28"/>
          <w:szCs w:val="28"/>
        </w:rPr>
        <w:t xml:space="preserve"> </w:t>
      </w:r>
      <w:r w:rsidRPr="00826C24">
        <w:rPr>
          <w:sz w:val="28"/>
          <w:szCs w:val="28"/>
        </w:rPr>
        <w:t>воспитанников</w:t>
      </w:r>
      <w:r w:rsidRPr="00826C24">
        <w:rPr>
          <w:spacing w:val="-10"/>
          <w:sz w:val="28"/>
          <w:szCs w:val="28"/>
        </w:rPr>
        <w:t xml:space="preserve"> </w:t>
      </w:r>
      <w:r w:rsidR="003C618E">
        <w:rPr>
          <w:sz w:val="28"/>
          <w:szCs w:val="28"/>
        </w:rPr>
        <w:t xml:space="preserve">с </w:t>
      </w:r>
      <w:r w:rsidRPr="00826C24">
        <w:rPr>
          <w:sz w:val="28"/>
          <w:szCs w:val="28"/>
        </w:rPr>
        <w:t>отклонениями в развитии».</w:t>
      </w:r>
    </w:p>
    <w:p w:rsidR="003C618E" w:rsidRDefault="00432E2F" w:rsidP="003C618E">
      <w:pPr>
        <w:spacing w:line="276" w:lineRule="auto"/>
        <w:ind w:right="414"/>
        <w:rPr>
          <w:sz w:val="28"/>
          <w:szCs w:val="28"/>
        </w:rPr>
      </w:pPr>
      <w:r w:rsidRPr="00826C24">
        <w:rPr>
          <w:sz w:val="28"/>
          <w:szCs w:val="28"/>
        </w:rPr>
        <w:t>Особенностью</w:t>
      </w:r>
      <w:r w:rsidRPr="00826C24">
        <w:rPr>
          <w:spacing w:val="-9"/>
          <w:sz w:val="28"/>
          <w:szCs w:val="28"/>
        </w:rPr>
        <w:t xml:space="preserve"> </w:t>
      </w:r>
      <w:r w:rsidRPr="00826C24">
        <w:rPr>
          <w:sz w:val="28"/>
          <w:szCs w:val="28"/>
        </w:rPr>
        <w:t>учебного</w:t>
      </w:r>
      <w:r w:rsidRPr="00826C24">
        <w:rPr>
          <w:spacing w:val="-9"/>
          <w:sz w:val="28"/>
          <w:szCs w:val="28"/>
        </w:rPr>
        <w:t xml:space="preserve"> </w:t>
      </w:r>
      <w:r w:rsidRPr="00826C24">
        <w:rPr>
          <w:sz w:val="28"/>
          <w:szCs w:val="28"/>
        </w:rPr>
        <w:t>плана</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нарушением</w:t>
      </w:r>
      <w:r w:rsidRPr="00826C24">
        <w:rPr>
          <w:spacing w:val="-9"/>
          <w:sz w:val="28"/>
          <w:szCs w:val="28"/>
        </w:rPr>
        <w:t xml:space="preserve"> </w:t>
      </w:r>
      <w:r w:rsidRPr="00826C24">
        <w:rPr>
          <w:sz w:val="28"/>
          <w:szCs w:val="28"/>
        </w:rPr>
        <w:t>опорно-двигательного аппарата и умственной отсталостью, обусловленной психофизическими особенностями 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нарушением</w:t>
      </w:r>
      <w:r w:rsidRPr="00826C24">
        <w:rPr>
          <w:spacing w:val="-9"/>
          <w:sz w:val="28"/>
          <w:szCs w:val="28"/>
        </w:rPr>
        <w:t xml:space="preserve"> </w:t>
      </w:r>
      <w:r w:rsidRPr="00826C24">
        <w:rPr>
          <w:sz w:val="28"/>
          <w:szCs w:val="28"/>
        </w:rPr>
        <w:t>опорно-двигательного</w:t>
      </w:r>
      <w:r w:rsidRPr="00826C24">
        <w:rPr>
          <w:spacing w:val="-9"/>
          <w:sz w:val="28"/>
          <w:szCs w:val="28"/>
        </w:rPr>
        <w:t xml:space="preserve"> </w:t>
      </w:r>
      <w:r w:rsidRPr="00826C24">
        <w:rPr>
          <w:sz w:val="28"/>
          <w:szCs w:val="28"/>
        </w:rPr>
        <w:t>аппарата</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программами</w:t>
      </w:r>
      <w:r w:rsidRPr="00826C24">
        <w:rPr>
          <w:spacing w:val="-9"/>
          <w:sz w:val="28"/>
          <w:szCs w:val="28"/>
        </w:rPr>
        <w:t xml:space="preserve"> </w:t>
      </w:r>
      <w:r w:rsidRPr="00826C24">
        <w:rPr>
          <w:sz w:val="28"/>
          <w:szCs w:val="28"/>
        </w:rPr>
        <w:t>коррекционно- развивающей направленности, является реализация учебного предмета</w:t>
      </w:r>
      <w:r w:rsidRPr="00826C24">
        <w:rPr>
          <w:spacing w:val="80"/>
          <w:w w:val="150"/>
          <w:sz w:val="28"/>
          <w:szCs w:val="28"/>
        </w:rPr>
        <w:t xml:space="preserve"> </w:t>
      </w:r>
      <w:r w:rsidRPr="00826C24">
        <w:rPr>
          <w:sz w:val="28"/>
          <w:szCs w:val="28"/>
        </w:rPr>
        <w:t>«Физическая культура» по программе «Адаптивная физическая культура».</w:t>
      </w:r>
    </w:p>
    <w:p w:rsidR="003C618E" w:rsidRDefault="003C618E" w:rsidP="003C618E">
      <w:pPr>
        <w:spacing w:line="276" w:lineRule="auto"/>
        <w:ind w:right="414"/>
        <w:rPr>
          <w:sz w:val="28"/>
          <w:szCs w:val="28"/>
        </w:rPr>
      </w:pPr>
    </w:p>
    <w:p w:rsidR="003C618E" w:rsidRDefault="003C618E" w:rsidP="003C618E">
      <w:pPr>
        <w:spacing w:line="276" w:lineRule="auto"/>
        <w:ind w:right="414"/>
        <w:rPr>
          <w:sz w:val="28"/>
          <w:szCs w:val="28"/>
        </w:rPr>
      </w:pPr>
    </w:p>
    <w:p w:rsidR="003C618E" w:rsidRDefault="003C618E" w:rsidP="003C618E">
      <w:pPr>
        <w:spacing w:line="276" w:lineRule="auto"/>
        <w:ind w:right="414"/>
        <w:rPr>
          <w:sz w:val="28"/>
          <w:szCs w:val="28"/>
        </w:rPr>
      </w:pPr>
    </w:p>
    <w:p w:rsidR="003C618E" w:rsidRDefault="00432E2F" w:rsidP="003C618E">
      <w:pPr>
        <w:spacing w:line="276" w:lineRule="auto"/>
        <w:ind w:right="414"/>
        <w:jc w:val="center"/>
        <w:rPr>
          <w:b/>
          <w:bCs/>
          <w:sz w:val="28"/>
          <w:szCs w:val="28"/>
        </w:rPr>
      </w:pPr>
      <w:r w:rsidRPr="003C618E">
        <w:rPr>
          <w:b/>
          <w:bCs/>
          <w:sz w:val="28"/>
          <w:szCs w:val="28"/>
        </w:rPr>
        <w:t>Годовой</w:t>
      </w:r>
      <w:r w:rsidRPr="003C618E">
        <w:rPr>
          <w:b/>
          <w:bCs/>
          <w:spacing w:val="-14"/>
          <w:sz w:val="28"/>
          <w:szCs w:val="28"/>
        </w:rPr>
        <w:t xml:space="preserve"> </w:t>
      </w:r>
      <w:r w:rsidRPr="003C618E">
        <w:rPr>
          <w:b/>
          <w:bCs/>
          <w:sz w:val="28"/>
          <w:szCs w:val="28"/>
        </w:rPr>
        <w:t>календарный</w:t>
      </w:r>
      <w:r w:rsidRPr="003C618E">
        <w:rPr>
          <w:b/>
          <w:bCs/>
          <w:spacing w:val="-14"/>
          <w:sz w:val="28"/>
          <w:szCs w:val="28"/>
        </w:rPr>
        <w:t xml:space="preserve"> </w:t>
      </w:r>
      <w:r w:rsidRPr="003C618E">
        <w:rPr>
          <w:b/>
          <w:bCs/>
          <w:sz w:val="28"/>
          <w:szCs w:val="28"/>
        </w:rPr>
        <w:t>учебный</w:t>
      </w:r>
      <w:r w:rsidRPr="003C618E">
        <w:rPr>
          <w:b/>
          <w:bCs/>
          <w:spacing w:val="-14"/>
          <w:sz w:val="28"/>
          <w:szCs w:val="28"/>
        </w:rPr>
        <w:t xml:space="preserve"> </w:t>
      </w:r>
      <w:r w:rsidRPr="003C618E">
        <w:rPr>
          <w:b/>
          <w:bCs/>
          <w:sz w:val="28"/>
          <w:szCs w:val="28"/>
        </w:rPr>
        <w:t>график</w:t>
      </w:r>
      <w:r w:rsidRPr="003C618E">
        <w:rPr>
          <w:b/>
          <w:bCs/>
          <w:spacing w:val="-14"/>
          <w:sz w:val="28"/>
          <w:szCs w:val="28"/>
        </w:rPr>
        <w:t xml:space="preserve"> </w:t>
      </w:r>
      <w:r w:rsidRPr="003C618E">
        <w:rPr>
          <w:b/>
          <w:bCs/>
          <w:sz w:val="28"/>
          <w:szCs w:val="28"/>
        </w:rPr>
        <w:t>на</w:t>
      </w:r>
      <w:r w:rsidRPr="003C618E">
        <w:rPr>
          <w:b/>
          <w:bCs/>
          <w:spacing w:val="-11"/>
          <w:sz w:val="28"/>
          <w:szCs w:val="28"/>
        </w:rPr>
        <w:t xml:space="preserve"> </w:t>
      </w:r>
      <w:r w:rsidR="003C618E" w:rsidRPr="003C618E">
        <w:rPr>
          <w:b/>
          <w:bCs/>
          <w:sz w:val="28"/>
          <w:szCs w:val="28"/>
        </w:rPr>
        <w:t xml:space="preserve">2022-2023 учебный год </w:t>
      </w:r>
    </w:p>
    <w:p w:rsidR="00432E2F" w:rsidRPr="003C618E" w:rsidRDefault="003C618E" w:rsidP="003C618E">
      <w:pPr>
        <w:spacing w:line="276" w:lineRule="auto"/>
        <w:ind w:right="414"/>
        <w:jc w:val="center"/>
        <w:rPr>
          <w:b/>
          <w:bCs/>
          <w:sz w:val="28"/>
          <w:szCs w:val="28"/>
        </w:rPr>
      </w:pPr>
      <w:r w:rsidRPr="003C618E">
        <w:rPr>
          <w:b/>
          <w:bCs/>
          <w:sz w:val="28"/>
          <w:szCs w:val="28"/>
        </w:rPr>
        <w:t xml:space="preserve">( см.в </w:t>
      </w:r>
      <w:r>
        <w:rPr>
          <w:b/>
          <w:bCs/>
          <w:sz w:val="28"/>
          <w:szCs w:val="28"/>
        </w:rPr>
        <w:t xml:space="preserve">    </w:t>
      </w:r>
      <w:r w:rsidRPr="003C618E">
        <w:rPr>
          <w:b/>
          <w:bCs/>
          <w:sz w:val="28"/>
          <w:szCs w:val="28"/>
        </w:rPr>
        <w:t>приложении)</w:t>
      </w:r>
    </w:p>
    <w:p w:rsidR="00432E2F" w:rsidRPr="003C618E" w:rsidRDefault="00432E2F" w:rsidP="003C618E">
      <w:pPr>
        <w:spacing w:line="276" w:lineRule="auto"/>
        <w:ind w:left="2209" w:hanging="508"/>
        <w:jc w:val="center"/>
        <w:outlineLvl w:val="1"/>
        <w:rPr>
          <w:b/>
          <w:bCs/>
          <w:sz w:val="28"/>
          <w:szCs w:val="28"/>
        </w:rPr>
      </w:pPr>
      <w:r w:rsidRPr="00826C24">
        <w:rPr>
          <w:b/>
          <w:bCs/>
          <w:sz w:val="28"/>
          <w:szCs w:val="28"/>
        </w:rPr>
        <w:t>3.2.</w:t>
      </w:r>
      <w:r w:rsidRPr="00826C24">
        <w:rPr>
          <w:b/>
          <w:bCs/>
          <w:spacing w:val="-9"/>
          <w:sz w:val="28"/>
          <w:szCs w:val="28"/>
        </w:rPr>
        <w:t xml:space="preserve"> </w:t>
      </w:r>
      <w:r w:rsidRPr="00826C24">
        <w:rPr>
          <w:b/>
          <w:bCs/>
          <w:sz w:val="28"/>
          <w:szCs w:val="28"/>
        </w:rPr>
        <w:t>Система</w:t>
      </w:r>
      <w:r w:rsidRPr="00826C24">
        <w:rPr>
          <w:b/>
          <w:bCs/>
          <w:spacing w:val="-7"/>
          <w:sz w:val="28"/>
          <w:szCs w:val="28"/>
        </w:rPr>
        <w:t xml:space="preserve"> </w:t>
      </w:r>
      <w:r w:rsidRPr="00826C24">
        <w:rPr>
          <w:b/>
          <w:bCs/>
          <w:sz w:val="28"/>
          <w:szCs w:val="28"/>
        </w:rPr>
        <w:t>условий</w:t>
      </w:r>
      <w:r w:rsidRPr="00826C24">
        <w:rPr>
          <w:b/>
          <w:bCs/>
          <w:spacing w:val="-7"/>
          <w:sz w:val="28"/>
          <w:szCs w:val="28"/>
        </w:rPr>
        <w:t xml:space="preserve"> </w:t>
      </w:r>
      <w:r w:rsidRPr="00826C24">
        <w:rPr>
          <w:b/>
          <w:bCs/>
          <w:sz w:val="28"/>
          <w:szCs w:val="28"/>
        </w:rPr>
        <w:t>реализации</w:t>
      </w:r>
      <w:r w:rsidRPr="00826C24">
        <w:rPr>
          <w:b/>
          <w:bCs/>
          <w:spacing w:val="-7"/>
          <w:sz w:val="28"/>
          <w:szCs w:val="28"/>
        </w:rPr>
        <w:t xml:space="preserve"> </w:t>
      </w:r>
      <w:r w:rsidRPr="00826C24">
        <w:rPr>
          <w:b/>
          <w:bCs/>
          <w:sz w:val="28"/>
          <w:szCs w:val="28"/>
        </w:rPr>
        <w:t>АООП</w:t>
      </w:r>
      <w:r w:rsidRPr="00826C24">
        <w:rPr>
          <w:b/>
          <w:bCs/>
          <w:spacing w:val="-7"/>
          <w:sz w:val="28"/>
          <w:szCs w:val="28"/>
        </w:rPr>
        <w:t xml:space="preserve"> </w:t>
      </w:r>
      <w:r w:rsidRPr="00826C24">
        <w:rPr>
          <w:b/>
          <w:bCs/>
          <w:sz w:val="28"/>
          <w:szCs w:val="28"/>
        </w:rPr>
        <w:t>образования</w:t>
      </w:r>
      <w:r w:rsidRPr="00826C24">
        <w:rPr>
          <w:b/>
          <w:bCs/>
          <w:spacing w:val="-7"/>
          <w:sz w:val="28"/>
          <w:szCs w:val="28"/>
        </w:rPr>
        <w:t xml:space="preserve"> </w:t>
      </w:r>
      <w:r w:rsidRPr="00826C24">
        <w:rPr>
          <w:b/>
          <w:bCs/>
          <w:sz w:val="28"/>
          <w:szCs w:val="28"/>
        </w:rPr>
        <w:t>обучающихся</w:t>
      </w:r>
      <w:r w:rsidRPr="00826C24">
        <w:rPr>
          <w:b/>
          <w:bCs/>
          <w:spacing w:val="-7"/>
          <w:sz w:val="28"/>
          <w:szCs w:val="28"/>
        </w:rPr>
        <w:t xml:space="preserve"> </w:t>
      </w:r>
      <w:r w:rsidRPr="00826C24">
        <w:rPr>
          <w:b/>
          <w:bCs/>
          <w:sz w:val="28"/>
          <w:szCs w:val="28"/>
        </w:rPr>
        <w:t>с</w:t>
      </w:r>
      <w:r w:rsidRPr="00826C24">
        <w:rPr>
          <w:b/>
          <w:bCs/>
          <w:spacing w:val="-7"/>
          <w:sz w:val="28"/>
          <w:szCs w:val="28"/>
        </w:rPr>
        <w:t xml:space="preserve"> </w:t>
      </w:r>
      <w:r w:rsidRPr="00826C24">
        <w:rPr>
          <w:b/>
          <w:bCs/>
          <w:sz w:val="28"/>
          <w:szCs w:val="28"/>
        </w:rPr>
        <w:t>легкой умственной отсталостью (интеллектуальными нарушениями)</w:t>
      </w:r>
      <w:r w:rsidR="003C618E">
        <w:rPr>
          <w:b/>
          <w:bCs/>
          <w:sz w:val="28"/>
          <w:szCs w:val="28"/>
        </w:rPr>
        <w:t xml:space="preserve"> </w:t>
      </w:r>
      <w:r w:rsidRPr="00826C24">
        <w:rPr>
          <w:b/>
          <w:spacing w:val="-2"/>
          <w:sz w:val="28"/>
          <w:szCs w:val="28"/>
        </w:rPr>
        <w:t>Кадровые</w:t>
      </w:r>
      <w:r w:rsidRPr="00826C24">
        <w:rPr>
          <w:b/>
          <w:sz w:val="28"/>
          <w:szCs w:val="28"/>
        </w:rPr>
        <w:t xml:space="preserve"> </w:t>
      </w:r>
      <w:r w:rsidRPr="00826C24">
        <w:rPr>
          <w:b/>
          <w:spacing w:val="-2"/>
          <w:sz w:val="28"/>
          <w:szCs w:val="28"/>
        </w:rPr>
        <w:t>условия</w:t>
      </w:r>
      <w:r w:rsidR="003C618E" w:rsidRPr="003C618E">
        <w:rPr>
          <w:b/>
          <w:bCs/>
          <w:sz w:val="28"/>
          <w:szCs w:val="28"/>
        </w:rPr>
        <w:t>( см.в приложении)</w:t>
      </w:r>
    </w:p>
    <w:p w:rsidR="00432E2F" w:rsidRPr="00826C24" w:rsidRDefault="00432E2F" w:rsidP="003C618E">
      <w:pPr>
        <w:spacing w:before="11" w:line="276" w:lineRule="auto"/>
        <w:jc w:val="center"/>
        <w:rPr>
          <w:b/>
          <w:sz w:val="28"/>
          <w:szCs w:val="28"/>
        </w:rPr>
      </w:pPr>
    </w:p>
    <w:p w:rsidR="00432E2F" w:rsidRDefault="00432E2F"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Default="003C618E" w:rsidP="007848B8">
      <w:pPr>
        <w:spacing w:before="8" w:line="276" w:lineRule="auto"/>
        <w:rPr>
          <w:sz w:val="28"/>
          <w:szCs w:val="28"/>
        </w:rPr>
      </w:pPr>
    </w:p>
    <w:p w:rsidR="003C618E" w:rsidRPr="00826C24" w:rsidRDefault="003C618E" w:rsidP="007848B8">
      <w:pPr>
        <w:spacing w:before="8" w:line="276" w:lineRule="auto"/>
        <w:rPr>
          <w:sz w:val="28"/>
          <w:szCs w:val="28"/>
        </w:rPr>
      </w:pPr>
    </w:p>
    <w:p w:rsidR="00432E2F" w:rsidRPr="003C618E" w:rsidRDefault="00432E2F" w:rsidP="003C618E">
      <w:pPr>
        <w:spacing w:before="89" w:line="276" w:lineRule="auto"/>
        <w:ind w:right="1444"/>
        <w:jc w:val="center"/>
        <w:rPr>
          <w:b/>
          <w:spacing w:val="-15"/>
          <w:sz w:val="28"/>
          <w:szCs w:val="28"/>
        </w:rPr>
      </w:pPr>
      <w:r w:rsidRPr="00826C24">
        <w:rPr>
          <w:b/>
          <w:sz w:val="28"/>
          <w:szCs w:val="28"/>
        </w:rPr>
        <w:lastRenderedPageBreak/>
        <w:t>АООП ОБРАЗОВАНИЯ ОБУЧАЮЩИХСЯ С УМСТВЕННОЙ ОТСТАЛОСТЬЮ</w:t>
      </w:r>
      <w:r w:rsidR="003C618E">
        <w:rPr>
          <w:b/>
          <w:spacing w:val="-15"/>
          <w:sz w:val="28"/>
          <w:szCs w:val="28"/>
        </w:rPr>
        <w:t xml:space="preserve"> </w:t>
      </w:r>
      <w:r w:rsidRPr="00826C24">
        <w:rPr>
          <w:b/>
          <w:sz w:val="28"/>
          <w:szCs w:val="28"/>
        </w:rPr>
        <w:t>(ИНТЕЛЛЕКТУАЛЬНЫМИ</w:t>
      </w:r>
      <w:r w:rsidRPr="00826C24">
        <w:rPr>
          <w:b/>
          <w:spacing w:val="-15"/>
          <w:sz w:val="28"/>
          <w:szCs w:val="28"/>
        </w:rPr>
        <w:t xml:space="preserve"> </w:t>
      </w:r>
      <w:r w:rsidR="003C618E">
        <w:rPr>
          <w:b/>
          <w:sz w:val="28"/>
          <w:szCs w:val="28"/>
        </w:rPr>
        <w:t xml:space="preserve">НАРУШЕНИЯМИ) </w:t>
      </w:r>
      <w:r w:rsidR="003C618E" w:rsidRPr="00826C24">
        <w:rPr>
          <w:b/>
          <w:sz w:val="28"/>
          <w:szCs w:val="28"/>
        </w:rPr>
        <w:t>ВАРИАНТ</w:t>
      </w:r>
      <w:r w:rsidR="003C618E" w:rsidRPr="00826C24">
        <w:rPr>
          <w:b/>
          <w:spacing w:val="-15"/>
          <w:sz w:val="28"/>
          <w:szCs w:val="28"/>
        </w:rPr>
        <w:t xml:space="preserve"> </w:t>
      </w:r>
      <w:r w:rsidR="003C618E" w:rsidRPr="00826C24">
        <w:rPr>
          <w:b/>
          <w:spacing w:val="-10"/>
          <w:sz w:val="28"/>
          <w:szCs w:val="28"/>
        </w:rPr>
        <w:t>2</w:t>
      </w:r>
    </w:p>
    <w:p w:rsidR="00432E2F" w:rsidRPr="00826C24" w:rsidRDefault="00432E2F" w:rsidP="003C618E">
      <w:pPr>
        <w:numPr>
          <w:ilvl w:val="1"/>
          <w:numId w:val="307"/>
        </w:numPr>
        <w:tabs>
          <w:tab w:val="left" w:pos="4657"/>
        </w:tabs>
        <w:spacing w:before="1" w:line="276" w:lineRule="auto"/>
        <w:ind w:hanging="215"/>
        <w:jc w:val="left"/>
        <w:rPr>
          <w:b/>
          <w:sz w:val="28"/>
          <w:szCs w:val="28"/>
        </w:rPr>
      </w:pPr>
      <w:r w:rsidRPr="00826C24">
        <w:rPr>
          <w:b/>
          <w:spacing w:val="-2"/>
          <w:sz w:val="28"/>
          <w:szCs w:val="28"/>
        </w:rPr>
        <w:t>ЦЕЛЕВОЙ</w:t>
      </w:r>
      <w:r w:rsidRPr="00826C24">
        <w:rPr>
          <w:b/>
          <w:spacing w:val="-10"/>
          <w:sz w:val="28"/>
          <w:szCs w:val="28"/>
        </w:rPr>
        <w:t xml:space="preserve"> </w:t>
      </w:r>
      <w:r w:rsidRPr="00826C24">
        <w:rPr>
          <w:b/>
          <w:spacing w:val="-2"/>
          <w:sz w:val="28"/>
          <w:szCs w:val="28"/>
        </w:rPr>
        <w:t>РАЗДЕЛ</w:t>
      </w:r>
    </w:p>
    <w:p w:rsidR="00432E2F" w:rsidRPr="00826C24" w:rsidRDefault="00432E2F" w:rsidP="003C618E">
      <w:pPr>
        <w:numPr>
          <w:ilvl w:val="1"/>
          <w:numId w:val="306"/>
        </w:numPr>
        <w:tabs>
          <w:tab w:val="left" w:pos="4671"/>
        </w:tabs>
        <w:spacing w:before="169" w:line="276" w:lineRule="auto"/>
        <w:jc w:val="left"/>
        <w:outlineLvl w:val="1"/>
        <w:rPr>
          <w:b/>
          <w:bCs/>
          <w:sz w:val="28"/>
          <w:szCs w:val="28"/>
        </w:rPr>
      </w:pPr>
      <w:r w:rsidRPr="00826C24">
        <w:rPr>
          <w:b/>
          <w:bCs/>
          <w:w w:val="95"/>
          <w:sz w:val="28"/>
          <w:szCs w:val="28"/>
        </w:rPr>
        <w:t>Пояснительная</w:t>
      </w:r>
      <w:r w:rsidRPr="00826C24">
        <w:rPr>
          <w:b/>
          <w:bCs/>
          <w:spacing w:val="64"/>
          <w:sz w:val="28"/>
          <w:szCs w:val="28"/>
        </w:rPr>
        <w:t xml:space="preserve"> </w:t>
      </w:r>
      <w:r w:rsidRPr="00826C24">
        <w:rPr>
          <w:b/>
          <w:bCs/>
          <w:spacing w:val="-2"/>
          <w:sz w:val="28"/>
          <w:szCs w:val="28"/>
        </w:rPr>
        <w:t>записка</w:t>
      </w:r>
    </w:p>
    <w:p w:rsidR="00432E2F" w:rsidRPr="00826C24" w:rsidRDefault="00432E2F" w:rsidP="003C618E">
      <w:pPr>
        <w:tabs>
          <w:tab w:val="left" w:pos="8386"/>
        </w:tabs>
        <w:spacing w:before="175" w:line="276" w:lineRule="auto"/>
        <w:ind w:right="581"/>
        <w:rPr>
          <w:sz w:val="28"/>
          <w:szCs w:val="28"/>
        </w:rPr>
      </w:pPr>
      <w:r w:rsidRPr="00826C24">
        <w:rPr>
          <w:sz w:val="28"/>
          <w:szCs w:val="28"/>
        </w:rPr>
        <w:t>Адаптированная основная образовательная программа</w:t>
      </w:r>
      <w:r w:rsidRPr="00826C24">
        <w:rPr>
          <w:spacing w:val="40"/>
          <w:sz w:val="28"/>
          <w:szCs w:val="28"/>
        </w:rPr>
        <w:t xml:space="preserve"> </w:t>
      </w:r>
      <w:r w:rsidRPr="00826C24">
        <w:rPr>
          <w:sz w:val="28"/>
          <w:szCs w:val="28"/>
        </w:rPr>
        <w:t>(далее</w:t>
      </w:r>
      <w:r w:rsidRPr="00826C24">
        <w:rPr>
          <w:spacing w:val="40"/>
          <w:sz w:val="28"/>
          <w:szCs w:val="28"/>
        </w:rPr>
        <w:t xml:space="preserve"> </w:t>
      </w:r>
      <w:r w:rsidRPr="00826C24">
        <w:rPr>
          <w:sz w:val="28"/>
          <w:szCs w:val="28"/>
        </w:rPr>
        <w:t>- АООП) образования для обучающихся с умеренной, тяжелой и глубокой умственной отсталостью (интеллектуальными нарушениями), тяжелыми и множественными</w:t>
      </w:r>
      <w:r w:rsidRPr="00826C24">
        <w:rPr>
          <w:sz w:val="28"/>
          <w:szCs w:val="28"/>
        </w:rPr>
        <w:tab/>
      </w:r>
      <w:r w:rsidRPr="00826C24">
        <w:rPr>
          <w:spacing w:val="-2"/>
          <w:sz w:val="28"/>
          <w:szCs w:val="28"/>
        </w:rPr>
        <w:t xml:space="preserve">нарушениями </w:t>
      </w:r>
      <w:r w:rsidRPr="00826C24">
        <w:rPr>
          <w:sz w:val="28"/>
          <w:szCs w:val="28"/>
        </w:rPr>
        <w:t>развития (далее –</w:t>
      </w:r>
      <w:r w:rsidRPr="00826C24">
        <w:rPr>
          <w:spacing w:val="-6"/>
          <w:sz w:val="28"/>
          <w:szCs w:val="28"/>
        </w:rPr>
        <w:t xml:space="preserve"> </w:t>
      </w:r>
      <w:r w:rsidRPr="00826C24">
        <w:rPr>
          <w:sz w:val="28"/>
          <w:szCs w:val="28"/>
        </w:rPr>
        <w:t>ТМНР)</w:t>
      </w:r>
      <w:r w:rsidRPr="00826C24">
        <w:rPr>
          <w:spacing w:val="-7"/>
          <w:sz w:val="28"/>
          <w:szCs w:val="28"/>
        </w:rPr>
        <w:t xml:space="preserve"> </w:t>
      </w:r>
      <w:r w:rsidRPr="00826C24">
        <w:rPr>
          <w:sz w:val="28"/>
          <w:szCs w:val="28"/>
        </w:rPr>
        <w:t>в 5-9</w:t>
      </w:r>
      <w:r w:rsidRPr="00826C24">
        <w:rPr>
          <w:spacing w:val="-6"/>
          <w:sz w:val="28"/>
          <w:szCs w:val="28"/>
        </w:rPr>
        <w:t xml:space="preserve"> </w:t>
      </w:r>
      <w:r w:rsidRPr="00826C24">
        <w:rPr>
          <w:sz w:val="28"/>
          <w:szCs w:val="28"/>
        </w:rPr>
        <w:t>классах -</w:t>
      </w:r>
      <w:r w:rsidRPr="00826C24">
        <w:rPr>
          <w:spacing w:val="-8"/>
          <w:sz w:val="28"/>
          <w:szCs w:val="28"/>
        </w:rPr>
        <w:t xml:space="preserve"> </w:t>
      </w:r>
      <w:r w:rsidRPr="00826C24">
        <w:rPr>
          <w:sz w:val="28"/>
          <w:szCs w:val="28"/>
        </w:rPr>
        <w:t>это</w:t>
      </w:r>
      <w:r w:rsidRPr="00826C24">
        <w:rPr>
          <w:spacing w:val="-6"/>
          <w:sz w:val="28"/>
          <w:szCs w:val="28"/>
        </w:rPr>
        <w:t xml:space="preserve"> </w:t>
      </w:r>
      <w:r w:rsidRPr="00826C24">
        <w:rPr>
          <w:sz w:val="28"/>
          <w:szCs w:val="28"/>
        </w:rPr>
        <w:t>образовательная</w:t>
      </w:r>
      <w:r w:rsidRPr="00826C24">
        <w:rPr>
          <w:spacing w:val="-6"/>
          <w:sz w:val="28"/>
          <w:szCs w:val="28"/>
        </w:rPr>
        <w:t xml:space="preserve"> </w:t>
      </w:r>
      <w:r w:rsidRPr="00826C24">
        <w:rPr>
          <w:sz w:val="28"/>
          <w:szCs w:val="28"/>
        </w:rPr>
        <w:t>программа,</w:t>
      </w:r>
      <w:r w:rsidRPr="00826C24">
        <w:rPr>
          <w:spacing w:val="-3"/>
          <w:sz w:val="28"/>
          <w:szCs w:val="28"/>
        </w:rPr>
        <w:t xml:space="preserve"> </w:t>
      </w:r>
      <w:r w:rsidRPr="00826C24">
        <w:rPr>
          <w:sz w:val="28"/>
          <w:szCs w:val="28"/>
        </w:rPr>
        <w:t>адаптированная для обучающихся с нарушением опорно</w:t>
      </w:r>
      <w:r w:rsidRPr="00826C24">
        <w:rPr>
          <w:spacing w:val="25"/>
          <w:sz w:val="28"/>
          <w:szCs w:val="28"/>
        </w:rPr>
        <w:t xml:space="preserve"> </w:t>
      </w:r>
      <w:r w:rsidRPr="00826C24">
        <w:rPr>
          <w:sz w:val="28"/>
          <w:szCs w:val="28"/>
        </w:rPr>
        <w:t>–</w:t>
      </w:r>
      <w:r w:rsidRPr="00826C24">
        <w:rPr>
          <w:spacing w:val="-3"/>
          <w:sz w:val="28"/>
          <w:szCs w:val="28"/>
        </w:rPr>
        <w:t xml:space="preserve"> </w:t>
      </w:r>
      <w:r w:rsidRPr="00826C24">
        <w:rPr>
          <w:sz w:val="28"/>
          <w:szCs w:val="28"/>
        </w:rPr>
        <w:t>двигательного аппарата и интеллектуальными нарушениями, с учетом особенностей их психофизического развития, индивидуальных возможностей, обеспечивающая коррекцию нарушений развития каждого ребенка, их социальную адаптацию в современно обществе.</w:t>
      </w:r>
    </w:p>
    <w:p w:rsidR="00432E2F" w:rsidRPr="00826C24" w:rsidRDefault="00432E2F" w:rsidP="003C618E">
      <w:pPr>
        <w:spacing w:line="276" w:lineRule="auto"/>
        <w:ind w:right="541"/>
        <w:rPr>
          <w:sz w:val="28"/>
          <w:szCs w:val="28"/>
        </w:rPr>
      </w:pPr>
      <w:r w:rsidRPr="00826C24">
        <w:rPr>
          <w:sz w:val="28"/>
          <w:szCs w:val="28"/>
        </w:rPr>
        <w:t>Данная</w:t>
      </w:r>
      <w:r w:rsidRPr="00826C24">
        <w:rPr>
          <w:spacing w:val="-8"/>
          <w:sz w:val="28"/>
          <w:szCs w:val="28"/>
        </w:rPr>
        <w:t xml:space="preserve"> </w:t>
      </w:r>
      <w:r w:rsidRPr="00826C24">
        <w:rPr>
          <w:sz w:val="28"/>
          <w:szCs w:val="28"/>
        </w:rPr>
        <w:t>АООП</w:t>
      </w:r>
      <w:r w:rsidRPr="00826C24">
        <w:rPr>
          <w:spacing w:val="-8"/>
          <w:sz w:val="28"/>
          <w:szCs w:val="28"/>
        </w:rPr>
        <w:t xml:space="preserve"> </w:t>
      </w:r>
      <w:r w:rsidRPr="00826C24">
        <w:rPr>
          <w:sz w:val="28"/>
          <w:szCs w:val="28"/>
        </w:rPr>
        <w:t>разработана</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соответствии</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требованиями,</w:t>
      </w:r>
      <w:r w:rsidRPr="00826C24">
        <w:rPr>
          <w:spacing w:val="-9"/>
          <w:sz w:val="28"/>
          <w:szCs w:val="28"/>
        </w:rPr>
        <w:t xml:space="preserve"> </w:t>
      </w:r>
      <w:r w:rsidRPr="00826C24">
        <w:rPr>
          <w:sz w:val="28"/>
          <w:szCs w:val="28"/>
        </w:rPr>
        <w:t>предъявляемыми</w:t>
      </w:r>
      <w:r w:rsidRPr="00826C24">
        <w:rPr>
          <w:spacing w:val="-8"/>
          <w:sz w:val="28"/>
          <w:szCs w:val="28"/>
        </w:rPr>
        <w:t xml:space="preserve"> </w:t>
      </w:r>
      <w:r w:rsidRPr="00826C24">
        <w:rPr>
          <w:sz w:val="28"/>
          <w:szCs w:val="28"/>
        </w:rPr>
        <w:t>к структуре, условиям, реализации, планируемым результатам освоения АООП в:</w:t>
      </w:r>
    </w:p>
    <w:p w:rsidR="00432E2F" w:rsidRPr="00826C24" w:rsidRDefault="003C618E" w:rsidP="003C618E">
      <w:pPr>
        <w:tabs>
          <w:tab w:val="left" w:pos="2573"/>
          <w:tab w:val="left" w:pos="2574"/>
        </w:tabs>
        <w:spacing w:line="276" w:lineRule="auto"/>
        <w:rPr>
          <w:sz w:val="28"/>
          <w:szCs w:val="28"/>
        </w:rPr>
      </w:pPr>
      <w:r>
        <w:rPr>
          <w:sz w:val="28"/>
          <w:szCs w:val="28"/>
        </w:rPr>
        <w:t>1.</w:t>
      </w:r>
      <w:r w:rsidR="00432E2F" w:rsidRPr="00826C24">
        <w:rPr>
          <w:sz w:val="28"/>
          <w:szCs w:val="28"/>
        </w:rPr>
        <w:t>Федеральном</w:t>
      </w:r>
      <w:r w:rsidR="00432E2F" w:rsidRPr="00826C24">
        <w:rPr>
          <w:spacing w:val="-14"/>
          <w:sz w:val="28"/>
          <w:szCs w:val="28"/>
        </w:rPr>
        <w:t xml:space="preserve"> </w:t>
      </w:r>
      <w:r w:rsidR="00432E2F" w:rsidRPr="00826C24">
        <w:rPr>
          <w:sz w:val="28"/>
          <w:szCs w:val="28"/>
        </w:rPr>
        <w:t>законе</w:t>
      </w:r>
      <w:r w:rsidR="00432E2F" w:rsidRPr="00826C24">
        <w:rPr>
          <w:spacing w:val="-11"/>
          <w:sz w:val="28"/>
          <w:szCs w:val="28"/>
        </w:rPr>
        <w:t xml:space="preserve"> </w:t>
      </w:r>
      <w:r w:rsidR="00432E2F" w:rsidRPr="00826C24">
        <w:rPr>
          <w:sz w:val="28"/>
          <w:szCs w:val="28"/>
        </w:rPr>
        <w:t>«Об</w:t>
      </w:r>
      <w:r w:rsidR="00432E2F" w:rsidRPr="00826C24">
        <w:rPr>
          <w:spacing w:val="-13"/>
          <w:sz w:val="28"/>
          <w:szCs w:val="28"/>
        </w:rPr>
        <w:t xml:space="preserve"> </w:t>
      </w:r>
      <w:r w:rsidR="00432E2F" w:rsidRPr="00826C24">
        <w:rPr>
          <w:sz w:val="28"/>
          <w:szCs w:val="28"/>
        </w:rPr>
        <w:t>образовании</w:t>
      </w:r>
      <w:r w:rsidR="00432E2F" w:rsidRPr="00826C24">
        <w:rPr>
          <w:spacing w:val="-13"/>
          <w:sz w:val="28"/>
          <w:szCs w:val="28"/>
        </w:rPr>
        <w:t xml:space="preserve"> </w:t>
      </w:r>
      <w:r w:rsidR="00432E2F" w:rsidRPr="00826C24">
        <w:rPr>
          <w:sz w:val="28"/>
          <w:szCs w:val="28"/>
        </w:rPr>
        <w:t>в</w:t>
      </w:r>
      <w:r w:rsidR="00432E2F" w:rsidRPr="00826C24">
        <w:rPr>
          <w:spacing w:val="-14"/>
          <w:sz w:val="28"/>
          <w:szCs w:val="28"/>
        </w:rPr>
        <w:t xml:space="preserve"> </w:t>
      </w:r>
      <w:r w:rsidR="00432E2F" w:rsidRPr="00826C24">
        <w:rPr>
          <w:sz w:val="28"/>
          <w:szCs w:val="28"/>
        </w:rPr>
        <w:t>Российской</w:t>
      </w:r>
      <w:r w:rsidR="00432E2F" w:rsidRPr="00826C24">
        <w:rPr>
          <w:spacing w:val="-13"/>
          <w:sz w:val="28"/>
          <w:szCs w:val="28"/>
        </w:rPr>
        <w:t xml:space="preserve"> </w:t>
      </w:r>
      <w:r w:rsidR="00432E2F" w:rsidRPr="00826C24">
        <w:rPr>
          <w:spacing w:val="-2"/>
          <w:sz w:val="28"/>
          <w:szCs w:val="28"/>
        </w:rPr>
        <w:t>Федерации»;</w:t>
      </w:r>
    </w:p>
    <w:p w:rsidR="00432E2F" w:rsidRPr="00826C24" w:rsidRDefault="003C618E" w:rsidP="003C618E">
      <w:pPr>
        <w:tabs>
          <w:tab w:val="left" w:pos="2123"/>
          <w:tab w:val="left" w:pos="2124"/>
        </w:tabs>
        <w:spacing w:before="177" w:line="276" w:lineRule="auto"/>
        <w:rPr>
          <w:sz w:val="28"/>
          <w:szCs w:val="28"/>
        </w:rPr>
      </w:pPr>
      <w:r>
        <w:rPr>
          <w:sz w:val="28"/>
          <w:szCs w:val="28"/>
        </w:rPr>
        <w:t>2.</w:t>
      </w:r>
      <w:r w:rsidR="00432E2F" w:rsidRPr="00826C24">
        <w:rPr>
          <w:sz w:val="28"/>
          <w:szCs w:val="28"/>
        </w:rPr>
        <w:t>Постановление</w:t>
      </w:r>
      <w:r w:rsidR="00432E2F" w:rsidRPr="00826C24">
        <w:rPr>
          <w:spacing w:val="-12"/>
          <w:sz w:val="28"/>
          <w:szCs w:val="28"/>
        </w:rPr>
        <w:t xml:space="preserve"> </w:t>
      </w:r>
      <w:r w:rsidR="00432E2F" w:rsidRPr="00826C24">
        <w:rPr>
          <w:sz w:val="28"/>
          <w:szCs w:val="28"/>
        </w:rPr>
        <w:t>Главного</w:t>
      </w:r>
      <w:r w:rsidR="00432E2F" w:rsidRPr="00826C24">
        <w:rPr>
          <w:spacing w:val="-11"/>
          <w:sz w:val="28"/>
          <w:szCs w:val="28"/>
        </w:rPr>
        <w:t xml:space="preserve"> </w:t>
      </w:r>
      <w:r w:rsidR="00432E2F" w:rsidRPr="00826C24">
        <w:rPr>
          <w:sz w:val="28"/>
          <w:szCs w:val="28"/>
        </w:rPr>
        <w:t>государственного</w:t>
      </w:r>
      <w:r w:rsidR="00432E2F" w:rsidRPr="00826C24">
        <w:rPr>
          <w:spacing w:val="-12"/>
          <w:sz w:val="28"/>
          <w:szCs w:val="28"/>
        </w:rPr>
        <w:t xml:space="preserve"> </w:t>
      </w:r>
      <w:r w:rsidR="00432E2F" w:rsidRPr="00826C24">
        <w:rPr>
          <w:sz w:val="28"/>
          <w:szCs w:val="28"/>
        </w:rPr>
        <w:t>санитарного</w:t>
      </w:r>
      <w:r w:rsidR="00432E2F" w:rsidRPr="00826C24">
        <w:rPr>
          <w:spacing w:val="-11"/>
          <w:sz w:val="28"/>
          <w:szCs w:val="28"/>
        </w:rPr>
        <w:t xml:space="preserve"> </w:t>
      </w:r>
      <w:r w:rsidR="00432E2F" w:rsidRPr="00826C24">
        <w:rPr>
          <w:sz w:val="28"/>
          <w:szCs w:val="28"/>
        </w:rPr>
        <w:t>врача</w:t>
      </w:r>
      <w:r w:rsidR="00432E2F" w:rsidRPr="00826C24">
        <w:rPr>
          <w:spacing w:val="-11"/>
          <w:sz w:val="28"/>
          <w:szCs w:val="28"/>
        </w:rPr>
        <w:t xml:space="preserve"> </w:t>
      </w:r>
      <w:r w:rsidR="00432E2F" w:rsidRPr="00826C24">
        <w:rPr>
          <w:sz w:val="28"/>
          <w:szCs w:val="28"/>
        </w:rPr>
        <w:t>РФ</w:t>
      </w:r>
      <w:r w:rsidR="00432E2F" w:rsidRPr="00826C24">
        <w:rPr>
          <w:spacing w:val="-12"/>
          <w:sz w:val="28"/>
          <w:szCs w:val="28"/>
        </w:rPr>
        <w:t xml:space="preserve"> </w:t>
      </w:r>
      <w:r w:rsidR="00432E2F" w:rsidRPr="00826C24">
        <w:rPr>
          <w:sz w:val="28"/>
          <w:szCs w:val="28"/>
        </w:rPr>
        <w:t>от</w:t>
      </w:r>
      <w:r w:rsidR="00432E2F" w:rsidRPr="00826C24">
        <w:rPr>
          <w:spacing w:val="15"/>
          <w:sz w:val="28"/>
          <w:szCs w:val="28"/>
        </w:rPr>
        <w:t xml:space="preserve"> </w:t>
      </w:r>
      <w:r w:rsidR="00432E2F" w:rsidRPr="00826C24">
        <w:rPr>
          <w:spacing w:val="-2"/>
          <w:sz w:val="28"/>
          <w:szCs w:val="28"/>
        </w:rPr>
        <w:t>10.07.2015</w:t>
      </w:r>
    </w:p>
    <w:p w:rsidR="00432E2F" w:rsidRPr="00826C24" w:rsidRDefault="00432E2F" w:rsidP="001F1482">
      <w:pPr>
        <w:tabs>
          <w:tab w:val="left" w:pos="1618"/>
          <w:tab w:val="left" w:pos="2112"/>
          <w:tab w:val="left" w:pos="5107"/>
          <w:tab w:val="left" w:pos="6689"/>
        </w:tabs>
        <w:spacing w:before="40" w:line="276" w:lineRule="auto"/>
        <w:ind w:right="854"/>
        <w:rPr>
          <w:sz w:val="28"/>
          <w:szCs w:val="28"/>
        </w:rPr>
      </w:pPr>
      <w:r w:rsidRPr="00826C24">
        <w:rPr>
          <w:spacing w:val="-10"/>
          <w:sz w:val="28"/>
          <w:szCs w:val="28"/>
        </w:rPr>
        <w:t>№</w:t>
      </w:r>
      <w:r w:rsidRPr="00826C24">
        <w:rPr>
          <w:spacing w:val="-6"/>
          <w:sz w:val="28"/>
          <w:szCs w:val="28"/>
        </w:rPr>
        <w:t>26</w:t>
      </w:r>
      <w:r w:rsidR="001F1482">
        <w:rPr>
          <w:sz w:val="28"/>
          <w:szCs w:val="28"/>
        </w:rPr>
        <w:t>«Об утверждении СанПиН</w:t>
      </w:r>
      <w:r w:rsidRPr="00826C24">
        <w:rPr>
          <w:spacing w:val="-2"/>
          <w:sz w:val="28"/>
          <w:szCs w:val="28"/>
        </w:rPr>
        <w:t xml:space="preserve">2.4.2.3286-15«Санитарно-эпидемиологические </w:t>
      </w:r>
      <w:r w:rsidRPr="00826C24">
        <w:rPr>
          <w:sz w:val="28"/>
          <w:szCs w:val="28"/>
        </w:rPr>
        <w:t>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w:t>
      </w:r>
      <w:r w:rsidRPr="00826C24">
        <w:rPr>
          <w:spacing w:val="-11"/>
          <w:sz w:val="28"/>
          <w:szCs w:val="28"/>
        </w:rPr>
        <w:t xml:space="preserve"> </w:t>
      </w:r>
      <w:r w:rsidRPr="00826C24">
        <w:rPr>
          <w:sz w:val="28"/>
          <w:szCs w:val="28"/>
        </w:rPr>
        <w:t>программам</w:t>
      </w:r>
      <w:r w:rsidRPr="00826C24">
        <w:rPr>
          <w:spacing w:val="-11"/>
          <w:sz w:val="28"/>
          <w:szCs w:val="28"/>
        </w:rPr>
        <w:t xml:space="preserve"> </w:t>
      </w:r>
      <w:r w:rsidRPr="00826C24">
        <w:rPr>
          <w:sz w:val="28"/>
          <w:szCs w:val="28"/>
        </w:rPr>
        <w:t>для</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ограниченными</w:t>
      </w:r>
      <w:r w:rsidRPr="00826C24">
        <w:rPr>
          <w:spacing w:val="-11"/>
          <w:sz w:val="28"/>
          <w:szCs w:val="28"/>
        </w:rPr>
        <w:t xml:space="preserve"> </w:t>
      </w:r>
      <w:r w:rsidRPr="00826C24">
        <w:rPr>
          <w:sz w:val="28"/>
          <w:szCs w:val="28"/>
        </w:rPr>
        <w:t>возможностями здоровья» (зарегистрировано в Минюсте России 14.08.2015 №38528).</w:t>
      </w:r>
    </w:p>
    <w:p w:rsidR="00432E2F" w:rsidRPr="00826C24" w:rsidRDefault="001F1482" w:rsidP="001F1482">
      <w:pPr>
        <w:tabs>
          <w:tab w:val="left" w:pos="2123"/>
          <w:tab w:val="left" w:pos="2124"/>
        </w:tabs>
        <w:spacing w:before="138" w:line="276" w:lineRule="auto"/>
        <w:rPr>
          <w:sz w:val="28"/>
          <w:szCs w:val="28"/>
        </w:rPr>
      </w:pPr>
      <w:r>
        <w:rPr>
          <w:sz w:val="28"/>
          <w:szCs w:val="28"/>
        </w:rPr>
        <w:t>3.</w:t>
      </w:r>
      <w:r w:rsidR="00432E2F" w:rsidRPr="00826C24">
        <w:rPr>
          <w:sz w:val="28"/>
          <w:szCs w:val="28"/>
        </w:rPr>
        <w:t>Постановление</w:t>
      </w:r>
      <w:r w:rsidR="00432E2F" w:rsidRPr="00826C24">
        <w:rPr>
          <w:spacing w:val="-12"/>
          <w:sz w:val="28"/>
          <w:szCs w:val="28"/>
        </w:rPr>
        <w:t xml:space="preserve"> </w:t>
      </w:r>
      <w:r w:rsidR="00432E2F" w:rsidRPr="00826C24">
        <w:rPr>
          <w:sz w:val="28"/>
          <w:szCs w:val="28"/>
        </w:rPr>
        <w:t>Главного</w:t>
      </w:r>
      <w:r w:rsidR="00432E2F" w:rsidRPr="00826C24">
        <w:rPr>
          <w:spacing w:val="-11"/>
          <w:sz w:val="28"/>
          <w:szCs w:val="28"/>
        </w:rPr>
        <w:t xml:space="preserve"> </w:t>
      </w:r>
      <w:r w:rsidR="00432E2F" w:rsidRPr="00826C24">
        <w:rPr>
          <w:sz w:val="28"/>
          <w:szCs w:val="28"/>
        </w:rPr>
        <w:t>государственного</w:t>
      </w:r>
      <w:r w:rsidR="00432E2F" w:rsidRPr="00826C24">
        <w:rPr>
          <w:spacing w:val="-12"/>
          <w:sz w:val="28"/>
          <w:szCs w:val="28"/>
        </w:rPr>
        <w:t xml:space="preserve"> </w:t>
      </w:r>
      <w:r w:rsidR="00432E2F" w:rsidRPr="00826C24">
        <w:rPr>
          <w:sz w:val="28"/>
          <w:szCs w:val="28"/>
        </w:rPr>
        <w:t>санитарного</w:t>
      </w:r>
      <w:r w:rsidR="00432E2F" w:rsidRPr="00826C24">
        <w:rPr>
          <w:spacing w:val="-11"/>
          <w:sz w:val="28"/>
          <w:szCs w:val="28"/>
        </w:rPr>
        <w:t xml:space="preserve"> </w:t>
      </w:r>
      <w:r w:rsidR="00432E2F" w:rsidRPr="00826C24">
        <w:rPr>
          <w:sz w:val="28"/>
          <w:szCs w:val="28"/>
        </w:rPr>
        <w:t>врача</w:t>
      </w:r>
      <w:r w:rsidR="00432E2F" w:rsidRPr="00826C24">
        <w:rPr>
          <w:spacing w:val="-11"/>
          <w:sz w:val="28"/>
          <w:szCs w:val="28"/>
        </w:rPr>
        <w:t xml:space="preserve"> </w:t>
      </w:r>
      <w:r w:rsidR="00432E2F" w:rsidRPr="00826C24">
        <w:rPr>
          <w:sz w:val="28"/>
          <w:szCs w:val="28"/>
        </w:rPr>
        <w:t>РФ</w:t>
      </w:r>
      <w:r w:rsidR="00432E2F" w:rsidRPr="00826C24">
        <w:rPr>
          <w:spacing w:val="-12"/>
          <w:sz w:val="28"/>
          <w:szCs w:val="28"/>
        </w:rPr>
        <w:t xml:space="preserve"> </w:t>
      </w:r>
      <w:r w:rsidR="00432E2F" w:rsidRPr="00826C24">
        <w:rPr>
          <w:sz w:val="28"/>
          <w:szCs w:val="28"/>
        </w:rPr>
        <w:t>от</w:t>
      </w:r>
      <w:r w:rsidR="00432E2F" w:rsidRPr="00826C24">
        <w:rPr>
          <w:spacing w:val="15"/>
          <w:sz w:val="28"/>
          <w:szCs w:val="28"/>
        </w:rPr>
        <w:t xml:space="preserve"> </w:t>
      </w:r>
      <w:r w:rsidR="00432E2F" w:rsidRPr="00826C24">
        <w:rPr>
          <w:spacing w:val="-2"/>
          <w:sz w:val="28"/>
          <w:szCs w:val="28"/>
        </w:rPr>
        <w:t>24.11.2015</w:t>
      </w:r>
    </w:p>
    <w:p w:rsidR="00432E2F" w:rsidRPr="00826C24" w:rsidRDefault="00432E2F" w:rsidP="001F1482">
      <w:pPr>
        <w:tabs>
          <w:tab w:val="left" w:pos="1628"/>
          <w:tab w:val="left" w:pos="2126"/>
          <w:tab w:val="left" w:pos="5138"/>
          <w:tab w:val="left" w:pos="6616"/>
          <w:tab w:val="left" w:pos="8212"/>
        </w:tabs>
        <w:spacing w:before="36" w:line="276" w:lineRule="auto"/>
        <w:ind w:right="1274"/>
        <w:rPr>
          <w:sz w:val="28"/>
          <w:szCs w:val="28"/>
        </w:rPr>
      </w:pPr>
      <w:r w:rsidRPr="00826C24">
        <w:rPr>
          <w:spacing w:val="-10"/>
          <w:sz w:val="28"/>
          <w:szCs w:val="28"/>
        </w:rPr>
        <w:t>№</w:t>
      </w:r>
      <w:r w:rsidRPr="00826C24">
        <w:rPr>
          <w:spacing w:val="-6"/>
          <w:sz w:val="28"/>
          <w:szCs w:val="28"/>
        </w:rPr>
        <w:t>81</w:t>
      </w:r>
      <w:r w:rsidR="001F1482">
        <w:rPr>
          <w:sz w:val="28"/>
          <w:szCs w:val="28"/>
        </w:rPr>
        <w:t>«О внесении изменений №3 в СанПиН</w:t>
      </w:r>
      <w:r w:rsidRPr="00826C24">
        <w:rPr>
          <w:spacing w:val="-2"/>
          <w:sz w:val="28"/>
          <w:szCs w:val="28"/>
        </w:rPr>
        <w:t xml:space="preserve">2.4.2.2821-10«Санитарно- </w:t>
      </w:r>
      <w:r w:rsidRPr="00826C24">
        <w:rPr>
          <w:sz w:val="28"/>
          <w:szCs w:val="28"/>
        </w:rPr>
        <w:t>эпидемиологические</w:t>
      </w:r>
      <w:r w:rsidRPr="00826C24">
        <w:rPr>
          <w:spacing w:val="-8"/>
          <w:sz w:val="28"/>
          <w:szCs w:val="28"/>
        </w:rPr>
        <w:t xml:space="preserve"> </w:t>
      </w:r>
      <w:r w:rsidRPr="00826C24">
        <w:rPr>
          <w:sz w:val="28"/>
          <w:szCs w:val="28"/>
        </w:rPr>
        <w:t>требования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условиям</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организации</w:t>
      </w:r>
      <w:r w:rsidRPr="00826C24">
        <w:rPr>
          <w:spacing w:val="-8"/>
          <w:sz w:val="28"/>
          <w:szCs w:val="28"/>
        </w:rPr>
        <w:t xml:space="preserve"> </w:t>
      </w:r>
      <w:r w:rsidRPr="00826C24">
        <w:rPr>
          <w:sz w:val="28"/>
          <w:szCs w:val="28"/>
        </w:rPr>
        <w:t>обучения,</w:t>
      </w:r>
      <w:r w:rsidRPr="00826C24">
        <w:rPr>
          <w:spacing w:val="-6"/>
          <w:sz w:val="28"/>
          <w:szCs w:val="28"/>
        </w:rPr>
        <w:t xml:space="preserve"> </w:t>
      </w:r>
      <w:r w:rsidRPr="00826C24">
        <w:rPr>
          <w:sz w:val="28"/>
          <w:szCs w:val="28"/>
        </w:rPr>
        <w:t>содержания</w:t>
      </w:r>
      <w:r w:rsidRPr="00826C24">
        <w:rPr>
          <w:spacing w:val="-8"/>
          <w:sz w:val="28"/>
          <w:szCs w:val="28"/>
        </w:rPr>
        <w:t xml:space="preserve"> </w:t>
      </w:r>
      <w:r w:rsidRPr="00826C24">
        <w:rPr>
          <w:sz w:val="28"/>
          <w:szCs w:val="28"/>
        </w:rPr>
        <w:t>в общеобразовательных организациях».</w:t>
      </w:r>
    </w:p>
    <w:p w:rsidR="00432E2F" w:rsidRPr="00826C24" w:rsidRDefault="00432E2F" w:rsidP="001F1482">
      <w:pPr>
        <w:tabs>
          <w:tab w:val="left" w:pos="2183"/>
          <w:tab w:val="left" w:pos="2184"/>
          <w:tab w:val="left" w:pos="4172"/>
          <w:tab w:val="left" w:pos="5468"/>
        </w:tabs>
        <w:spacing w:before="140" w:line="276" w:lineRule="auto"/>
        <w:ind w:right="846"/>
        <w:rPr>
          <w:sz w:val="28"/>
          <w:szCs w:val="28"/>
        </w:rPr>
      </w:pPr>
      <w:r w:rsidRPr="00826C24">
        <w:rPr>
          <w:sz w:val="28"/>
          <w:szCs w:val="28"/>
        </w:rPr>
        <w:t>Приказ №1599 от</w:t>
      </w:r>
      <w:r w:rsidRPr="00826C24">
        <w:rPr>
          <w:sz w:val="28"/>
          <w:szCs w:val="28"/>
        </w:rPr>
        <w:tab/>
        <w:t>19 декабря</w:t>
      </w:r>
      <w:r w:rsidRPr="00826C24">
        <w:rPr>
          <w:sz w:val="28"/>
          <w:szCs w:val="28"/>
        </w:rPr>
        <w:tab/>
        <w:t>2014 г.</w:t>
      </w:r>
      <w:r w:rsidRPr="00826C24">
        <w:rPr>
          <w:spacing w:val="80"/>
          <w:sz w:val="28"/>
          <w:szCs w:val="28"/>
        </w:rPr>
        <w:t xml:space="preserve"> </w:t>
      </w:r>
      <w:r w:rsidRPr="00826C24">
        <w:rPr>
          <w:sz w:val="28"/>
          <w:szCs w:val="28"/>
        </w:rPr>
        <w:t>«Об утверждении федерального государственного</w:t>
      </w:r>
      <w:r w:rsidRPr="00826C24">
        <w:rPr>
          <w:spacing w:val="-1"/>
          <w:sz w:val="28"/>
          <w:szCs w:val="28"/>
        </w:rPr>
        <w:t xml:space="preserve"> </w:t>
      </w:r>
      <w:r w:rsidRPr="00826C24">
        <w:rPr>
          <w:sz w:val="28"/>
          <w:szCs w:val="28"/>
        </w:rPr>
        <w:t>образовательного</w:t>
      </w:r>
      <w:r w:rsidRPr="00826C24">
        <w:rPr>
          <w:spacing w:val="-1"/>
          <w:sz w:val="28"/>
          <w:szCs w:val="28"/>
        </w:rPr>
        <w:t xml:space="preserve"> </w:t>
      </w:r>
      <w:r w:rsidRPr="00826C24">
        <w:rPr>
          <w:sz w:val="28"/>
          <w:szCs w:val="28"/>
        </w:rPr>
        <w:t>стандарта</w:t>
      </w:r>
      <w:r w:rsidRPr="00826C24">
        <w:rPr>
          <w:spacing w:val="-1"/>
          <w:sz w:val="28"/>
          <w:szCs w:val="28"/>
        </w:rPr>
        <w:t xml:space="preserve"> </w:t>
      </w:r>
      <w:r w:rsidRPr="00826C24">
        <w:rPr>
          <w:sz w:val="28"/>
          <w:szCs w:val="28"/>
        </w:rPr>
        <w:t>образования</w:t>
      </w:r>
      <w:r w:rsidRPr="00826C24">
        <w:rPr>
          <w:spacing w:val="-1"/>
          <w:sz w:val="28"/>
          <w:szCs w:val="28"/>
        </w:rPr>
        <w:t xml:space="preserve"> </w:t>
      </w:r>
      <w:r w:rsidRPr="00826C24">
        <w:rPr>
          <w:sz w:val="28"/>
          <w:szCs w:val="28"/>
        </w:rPr>
        <w:t>обучающихся</w:t>
      </w:r>
      <w:r w:rsidRPr="00826C24">
        <w:rPr>
          <w:spacing w:val="-1"/>
          <w:sz w:val="28"/>
          <w:szCs w:val="28"/>
        </w:rPr>
        <w:t xml:space="preserve"> </w:t>
      </w:r>
      <w:r w:rsidRPr="00826C24">
        <w:rPr>
          <w:sz w:val="28"/>
          <w:szCs w:val="28"/>
        </w:rPr>
        <w:t>с</w:t>
      </w:r>
      <w:r w:rsidRPr="00826C24">
        <w:rPr>
          <w:spacing w:val="-1"/>
          <w:sz w:val="28"/>
          <w:szCs w:val="28"/>
        </w:rPr>
        <w:t xml:space="preserve"> </w:t>
      </w:r>
      <w:r w:rsidRPr="00826C24">
        <w:rPr>
          <w:sz w:val="28"/>
          <w:szCs w:val="28"/>
        </w:rPr>
        <w:t>умственной отсталостью</w:t>
      </w:r>
      <w:r w:rsidRPr="00826C24">
        <w:rPr>
          <w:spacing w:val="40"/>
          <w:sz w:val="28"/>
          <w:szCs w:val="28"/>
        </w:rPr>
        <w:t xml:space="preserve"> </w:t>
      </w:r>
      <w:r w:rsidRPr="00826C24">
        <w:rPr>
          <w:sz w:val="28"/>
          <w:szCs w:val="28"/>
        </w:rPr>
        <w:t>(интеллектуальными</w:t>
      </w:r>
      <w:r w:rsidRPr="00826C24">
        <w:rPr>
          <w:spacing w:val="-7"/>
          <w:sz w:val="28"/>
          <w:szCs w:val="28"/>
        </w:rPr>
        <w:t xml:space="preserve"> </w:t>
      </w:r>
      <w:r w:rsidRPr="00826C24">
        <w:rPr>
          <w:sz w:val="28"/>
          <w:szCs w:val="28"/>
        </w:rPr>
        <w:t>нарушениями)»</w:t>
      </w:r>
      <w:r w:rsidRPr="00826C24">
        <w:rPr>
          <w:spacing w:val="40"/>
          <w:sz w:val="28"/>
          <w:szCs w:val="28"/>
        </w:rPr>
        <w:t xml:space="preserve"> </w:t>
      </w:r>
      <w:r w:rsidRPr="00826C24">
        <w:rPr>
          <w:sz w:val="28"/>
          <w:szCs w:val="28"/>
        </w:rPr>
        <w:t>(Приказ</w:t>
      </w:r>
      <w:r w:rsidRPr="00826C24">
        <w:rPr>
          <w:spacing w:val="-7"/>
          <w:sz w:val="28"/>
          <w:szCs w:val="28"/>
        </w:rPr>
        <w:t xml:space="preserve"> </w:t>
      </w:r>
      <w:r w:rsidRPr="00826C24">
        <w:rPr>
          <w:sz w:val="28"/>
          <w:szCs w:val="28"/>
        </w:rPr>
        <w:t>МОН</w:t>
      </w:r>
      <w:r w:rsidRPr="00826C24">
        <w:rPr>
          <w:spacing w:val="-7"/>
          <w:sz w:val="28"/>
          <w:szCs w:val="28"/>
        </w:rPr>
        <w:t xml:space="preserve"> </w:t>
      </w:r>
      <w:r w:rsidRPr="00826C24">
        <w:rPr>
          <w:sz w:val="28"/>
          <w:szCs w:val="28"/>
        </w:rPr>
        <w:t>№1599</w:t>
      </w:r>
      <w:r w:rsidRPr="00826C24">
        <w:rPr>
          <w:spacing w:val="-11"/>
          <w:sz w:val="28"/>
          <w:szCs w:val="28"/>
        </w:rPr>
        <w:t xml:space="preserve"> </w:t>
      </w:r>
      <w:r w:rsidRPr="00826C24">
        <w:rPr>
          <w:sz w:val="28"/>
          <w:szCs w:val="28"/>
        </w:rPr>
        <w:t>от</w:t>
      </w:r>
      <w:r w:rsidRPr="00826C24">
        <w:rPr>
          <w:spacing w:val="40"/>
          <w:sz w:val="28"/>
          <w:szCs w:val="28"/>
        </w:rPr>
        <w:t xml:space="preserve"> </w:t>
      </w:r>
      <w:r w:rsidRPr="00826C24">
        <w:rPr>
          <w:sz w:val="28"/>
          <w:szCs w:val="28"/>
        </w:rPr>
        <w:t>14</w:t>
      </w:r>
      <w:r w:rsidRPr="00826C24">
        <w:rPr>
          <w:spacing w:val="-11"/>
          <w:sz w:val="28"/>
          <w:szCs w:val="28"/>
        </w:rPr>
        <w:t xml:space="preserve"> </w:t>
      </w:r>
      <w:r w:rsidRPr="00826C24">
        <w:rPr>
          <w:sz w:val="28"/>
          <w:szCs w:val="28"/>
        </w:rPr>
        <w:t>декабря 2014 г., зарегистрирован Минюст № 35850 от 03.02.2015).</w:t>
      </w:r>
    </w:p>
    <w:p w:rsidR="00432E2F" w:rsidRPr="00826C24" w:rsidRDefault="00432E2F" w:rsidP="001F1482">
      <w:pPr>
        <w:spacing w:before="12" w:line="276" w:lineRule="auto"/>
        <w:ind w:right="496"/>
        <w:rPr>
          <w:sz w:val="28"/>
          <w:szCs w:val="28"/>
        </w:rPr>
      </w:pPr>
      <w:r w:rsidRPr="00826C24">
        <w:rPr>
          <w:sz w:val="28"/>
          <w:szCs w:val="28"/>
        </w:rPr>
        <w:t>В содержание учебных предметов</w:t>
      </w:r>
      <w:r w:rsidRPr="00826C24">
        <w:rPr>
          <w:spacing w:val="80"/>
          <w:sz w:val="28"/>
          <w:szCs w:val="28"/>
        </w:rPr>
        <w:t xml:space="preserve"> </w:t>
      </w:r>
      <w:r w:rsidRPr="00826C24">
        <w:rPr>
          <w:sz w:val="28"/>
          <w:szCs w:val="28"/>
        </w:rPr>
        <w:t>(курсов), распределение учебного материала АООП или СИПР могут быть внесены изменения, обусловленные особенностями психофизического развития, на основании рекомендаций психолого-медико- педагогической комиссии, ИПР ребенка</w:t>
      </w:r>
      <w:r w:rsidRPr="00826C24">
        <w:rPr>
          <w:spacing w:val="40"/>
          <w:sz w:val="28"/>
          <w:szCs w:val="28"/>
        </w:rPr>
        <w:t xml:space="preserve"> </w:t>
      </w:r>
      <w:r w:rsidRPr="00826C24">
        <w:rPr>
          <w:sz w:val="28"/>
          <w:szCs w:val="28"/>
        </w:rPr>
        <w:t>- инвалида и Службы ППМС сопровождения образовательной</w:t>
      </w:r>
      <w:r w:rsidRPr="00826C24">
        <w:rPr>
          <w:spacing w:val="-7"/>
          <w:sz w:val="28"/>
          <w:szCs w:val="28"/>
        </w:rPr>
        <w:t xml:space="preserve"> </w:t>
      </w:r>
      <w:r w:rsidRPr="00826C24">
        <w:rPr>
          <w:sz w:val="28"/>
          <w:szCs w:val="28"/>
        </w:rPr>
        <w:t>организации,</w:t>
      </w:r>
      <w:r w:rsidRPr="00826C24">
        <w:rPr>
          <w:spacing w:val="-5"/>
          <w:sz w:val="28"/>
          <w:szCs w:val="28"/>
        </w:rPr>
        <w:t xml:space="preserve"> </w:t>
      </w:r>
      <w:r w:rsidRPr="00826C24">
        <w:rPr>
          <w:sz w:val="28"/>
          <w:szCs w:val="28"/>
        </w:rPr>
        <w:t>утвержденные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педагогическом</w:t>
      </w:r>
      <w:r w:rsidRPr="00826C24">
        <w:rPr>
          <w:spacing w:val="-7"/>
          <w:sz w:val="28"/>
          <w:szCs w:val="28"/>
        </w:rPr>
        <w:t xml:space="preserve"> </w:t>
      </w:r>
      <w:r w:rsidRPr="00826C24">
        <w:rPr>
          <w:sz w:val="28"/>
          <w:szCs w:val="28"/>
        </w:rPr>
        <w:t>совете</w:t>
      </w:r>
      <w:r w:rsidRPr="00826C24">
        <w:rPr>
          <w:spacing w:val="-7"/>
          <w:sz w:val="28"/>
          <w:szCs w:val="28"/>
        </w:rPr>
        <w:t xml:space="preserve"> </w:t>
      </w:r>
      <w:r w:rsidRPr="00826C24">
        <w:rPr>
          <w:sz w:val="28"/>
          <w:szCs w:val="28"/>
        </w:rPr>
        <w:t>школы</w:t>
      </w:r>
      <w:r w:rsidRPr="00826C24">
        <w:rPr>
          <w:spacing w:val="-5"/>
          <w:sz w:val="28"/>
          <w:szCs w:val="28"/>
        </w:rPr>
        <w:t xml:space="preserve"> </w:t>
      </w:r>
      <w:r w:rsidRPr="00826C24">
        <w:rPr>
          <w:sz w:val="28"/>
          <w:szCs w:val="28"/>
        </w:rPr>
        <w:t>-</w:t>
      </w:r>
      <w:r w:rsidRPr="00826C24">
        <w:rPr>
          <w:spacing w:val="-10"/>
          <w:sz w:val="28"/>
          <w:szCs w:val="28"/>
        </w:rPr>
        <w:t xml:space="preserve"> </w:t>
      </w:r>
      <w:r w:rsidRPr="00826C24">
        <w:rPr>
          <w:sz w:val="28"/>
          <w:szCs w:val="28"/>
        </w:rPr>
        <w:t>интерната и согласованные с родителями (законными представителями) обучающихся.</w:t>
      </w:r>
    </w:p>
    <w:p w:rsidR="00432E2F" w:rsidRPr="00826C24" w:rsidRDefault="00432E2F" w:rsidP="001F1482">
      <w:pPr>
        <w:spacing w:before="3" w:line="276" w:lineRule="auto"/>
        <w:ind w:right="414"/>
        <w:outlineLvl w:val="1"/>
        <w:rPr>
          <w:b/>
          <w:bCs/>
          <w:sz w:val="28"/>
          <w:szCs w:val="28"/>
        </w:rPr>
      </w:pPr>
      <w:r w:rsidRPr="00826C24">
        <w:rPr>
          <w:b/>
          <w:bCs/>
          <w:sz w:val="28"/>
          <w:szCs w:val="28"/>
        </w:rPr>
        <w:t>Цель реализации АООП образования обучающихся с умеренной, тяжелой и глубокой</w:t>
      </w:r>
      <w:r w:rsidRPr="00826C24">
        <w:rPr>
          <w:b/>
          <w:bCs/>
          <w:spacing w:val="-8"/>
          <w:sz w:val="28"/>
          <w:szCs w:val="28"/>
        </w:rPr>
        <w:t xml:space="preserve"> </w:t>
      </w:r>
      <w:r w:rsidRPr="00826C24">
        <w:rPr>
          <w:b/>
          <w:bCs/>
          <w:sz w:val="28"/>
          <w:szCs w:val="28"/>
        </w:rPr>
        <w:t>умственной</w:t>
      </w:r>
      <w:r w:rsidRPr="00826C24">
        <w:rPr>
          <w:b/>
          <w:bCs/>
          <w:spacing w:val="40"/>
          <w:sz w:val="28"/>
          <w:szCs w:val="28"/>
        </w:rPr>
        <w:t xml:space="preserve"> </w:t>
      </w:r>
      <w:r w:rsidRPr="00826C24">
        <w:rPr>
          <w:b/>
          <w:bCs/>
          <w:sz w:val="28"/>
          <w:szCs w:val="28"/>
        </w:rPr>
        <w:t>отсталостью</w:t>
      </w:r>
      <w:r w:rsidRPr="00826C24">
        <w:rPr>
          <w:b/>
          <w:bCs/>
          <w:spacing w:val="-6"/>
          <w:sz w:val="28"/>
          <w:szCs w:val="28"/>
        </w:rPr>
        <w:t xml:space="preserve"> </w:t>
      </w:r>
      <w:r w:rsidRPr="00826C24">
        <w:rPr>
          <w:b/>
          <w:bCs/>
          <w:sz w:val="28"/>
          <w:szCs w:val="28"/>
        </w:rPr>
        <w:t>(интеллектуальными</w:t>
      </w:r>
      <w:r w:rsidRPr="00826C24">
        <w:rPr>
          <w:b/>
          <w:bCs/>
          <w:spacing w:val="-8"/>
          <w:sz w:val="28"/>
          <w:szCs w:val="28"/>
        </w:rPr>
        <w:t xml:space="preserve"> </w:t>
      </w:r>
      <w:r w:rsidRPr="00826C24">
        <w:rPr>
          <w:b/>
          <w:bCs/>
          <w:sz w:val="28"/>
          <w:szCs w:val="28"/>
        </w:rPr>
        <w:t>нарушениями),</w:t>
      </w:r>
      <w:r w:rsidRPr="00826C24">
        <w:rPr>
          <w:b/>
          <w:bCs/>
          <w:spacing w:val="-10"/>
          <w:sz w:val="28"/>
          <w:szCs w:val="28"/>
        </w:rPr>
        <w:t xml:space="preserve"> </w:t>
      </w:r>
      <w:r w:rsidRPr="00826C24">
        <w:rPr>
          <w:b/>
          <w:bCs/>
          <w:sz w:val="28"/>
          <w:szCs w:val="28"/>
        </w:rPr>
        <w:lastRenderedPageBreak/>
        <w:t>тяжелыми</w:t>
      </w:r>
      <w:r w:rsidRPr="00826C24">
        <w:rPr>
          <w:b/>
          <w:bCs/>
          <w:spacing w:val="-8"/>
          <w:sz w:val="28"/>
          <w:szCs w:val="28"/>
        </w:rPr>
        <w:t xml:space="preserve"> </w:t>
      </w:r>
      <w:r w:rsidRPr="00826C24">
        <w:rPr>
          <w:b/>
          <w:bCs/>
          <w:sz w:val="28"/>
          <w:szCs w:val="28"/>
        </w:rPr>
        <w:t>и множественными нарушениями развития.</w:t>
      </w:r>
    </w:p>
    <w:p w:rsidR="00432E2F" w:rsidRPr="00826C24" w:rsidRDefault="00432E2F" w:rsidP="001F1482">
      <w:pPr>
        <w:tabs>
          <w:tab w:val="left" w:pos="8766"/>
        </w:tabs>
        <w:spacing w:before="1" w:line="276" w:lineRule="auto"/>
        <w:ind w:right="560"/>
        <w:rPr>
          <w:sz w:val="28"/>
          <w:szCs w:val="28"/>
        </w:rPr>
      </w:pPr>
      <w:r w:rsidRPr="00826C24">
        <w:rPr>
          <w:sz w:val="28"/>
          <w:szCs w:val="28"/>
        </w:rPr>
        <w:t>Обучающийся с умственной отсталостью в умеренной, тяжелой или</w:t>
      </w:r>
      <w:r w:rsidRPr="00826C24">
        <w:rPr>
          <w:sz w:val="28"/>
          <w:szCs w:val="28"/>
        </w:rPr>
        <w:tab/>
      </w:r>
      <w:r w:rsidRPr="00826C24">
        <w:rPr>
          <w:spacing w:val="-2"/>
          <w:sz w:val="28"/>
          <w:szCs w:val="28"/>
        </w:rPr>
        <w:t xml:space="preserve">глубокой </w:t>
      </w:r>
      <w:r w:rsidRPr="00826C24">
        <w:rPr>
          <w:sz w:val="28"/>
          <w:szCs w:val="28"/>
        </w:rPr>
        <w:t>степени,</w:t>
      </w:r>
      <w:r w:rsidRPr="00826C24">
        <w:rPr>
          <w:spacing w:val="-6"/>
          <w:sz w:val="28"/>
          <w:szCs w:val="28"/>
        </w:rPr>
        <w:t xml:space="preserve"> </w:t>
      </w:r>
      <w:r w:rsidRPr="00826C24">
        <w:rPr>
          <w:sz w:val="28"/>
          <w:szCs w:val="28"/>
        </w:rPr>
        <w:t>с</w:t>
      </w:r>
      <w:r w:rsidRPr="00826C24">
        <w:rPr>
          <w:spacing w:val="-9"/>
          <w:sz w:val="28"/>
          <w:szCs w:val="28"/>
        </w:rPr>
        <w:t xml:space="preserve"> </w:t>
      </w:r>
      <w:r w:rsidRPr="00826C24">
        <w:rPr>
          <w:sz w:val="28"/>
          <w:szCs w:val="28"/>
        </w:rPr>
        <w:t>тяжелыми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множественными</w:t>
      </w:r>
      <w:r w:rsidRPr="00826C24">
        <w:rPr>
          <w:spacing w:val="-9"/>
          <w:sz w:val="28"/>
          <w:szCs w:val="28"/>
        </w:rPr>
        <w:t xml:space="preserve"> </w:t>
      </w:r>
      <w:r w:rsidRPr="00826C24">
        <w:rPr>
          <w:sz w:val="28"/>
          <w:szCs w:val="28"/>
        </w:rPr>
        <w:t>нарушениями</w:t>
      </w:r>
      <w:r w:rsidRPr="00826C24">
        <w:rPr>
          <w:spacing w:val="-9"/>
          <w:sz w:val="28"/>
          <w:szCs w:val="28"/>
        </w:rPr>
        <w:t xml:space="preserve"> </w:t>
      </w:r>
      <w:r w:rsidRPr="00826C24">
        <w:rPr>
          <w:sz w:val="28"/>
          <w:szCs w:val="28"/>
        </w:rPr>
        <w:t>развития</w:t>
      </w:r>
      <w:r w:rsidRPr="00826C24">
        <w:rPr>
          <w:spacing w:val="-6"/>
          <w:sz w:val="28"/>
          <w:szCs w:val="28"/>
        </w:rPr>
        <w:t xml:space="preserve"> </w:t>
      </w:r>
      <w:r w:rsidRPr="00826C24">
        <w:rPr>
          <w:sz w:val="28"/>
          <w:szCs w:val="28"/>
        </w:rPr>
        <w:t>(ТМНР),</w:t>
      </w:r>
      <w:r w:rsidRPr="00826C24">
        <w:rPr>
          <w:spacing w:val="-6"/>
          <w:sz w:val="28"/>
          <w:szCs w:val="28"/>
        </w:rPr>
        <w:t xml:space="preserve"> </w:t>
      </w:r>
      <w:r w:rsidRPr="00826C24">
        <w:rPr>
          <w:sz w:val="28"/>
          <w:szCs w:val="28"/>
        </w:rPr>
        <w:t>интеллектуальное развитие которого не позволяет освоить АООП</w:t>
      </w:r>
      <w:r w:rsidRPr="00826C24">
        <w:rPr>
          <w:spacing w:val="80"/>
          <w:sz w:val="28"/>
          <w:szCs w:val="28"/>
        </w:rPr>
        <w:t xml:space="preserve"> </w:t>
      </w:r>
      <w:r w:rsidRPr="00826C24">
        <w:rPr>
          <w:sz w:val="28"/>
          <w:szCs w:val="28"/>
        </w:rPr>
        <w:t>(вариант</w:t>
      </w:r>
      <w:r w:rsidRPr="00826C24">
        <w:rPr>
          <w:spacing w:val="80"/>
          <w:sz w:val="28"/>
          <w:szCs w:val="28"/>
        </w:rPr>
        <w:t xml:space="preserve"> </w:t>
      </w:r>
      <w:r w:rsidRPr="00826C24">
        <w:rPr>
          <w:sz w:val="28"/>
          <w:szCs w:val="28"/>
        </w:rPr>
        <w:t>1), либо он испытывает</w:t>
      </w:r>
      <w:r w:rsidR="001F1482">
        <w:rPr>
          <w:sz w:val="28"/>
          <w:szCs w:val="28"/>
        </w:rPr>
        <w:t xml:space="preserve"> </w:t>
      </w:r>
      <w:r w:rsidRPr="00826C24">
        <w:rPr>
          <w:sz w:val="28"/>
          <w:szCs w:val="28"/>
        </w:rPr>
        <w:t>существенные трудности в ее освоении получает образование по варианту</w:t>
      </w:r>
      <w:r w:rsidRPr="00826C24">
        <w:rPr>
          <w:spacing w:val="80"/>
          <w:sz w:val="28"/>
          <w:szCs w:val="28"/>
        </w:rPr>
        <w:t xml:space="preserve"> </w:t>
      </w:r>
      <w:r w:rsidRPr="00826C24">
        <w:rPr>
          <w:sz w:val="28"/>
          <w:szCs w:val="28"/>
        </w:rPr>
        <w:t>2 АООП, учитывающую</w:t>
      </w:r>
      <w:r w:rsidRPr="00826C24">
        <w:rPr>
          <w:spacing w:val="-11"/>
          <w:sz w:val="28"/>
          <w:szCs w:val="28"/>
        </w:rPr>
        <w:t xml:space="preserve"> </w:t>
      </w:r>
      <w:r w:rsidRPr="00826C24">
        <w:rPr>
          <w:sz w:val="28"/>
          <w:szCs w:val="28"/>
        </w:rPr>
        <w:t>индивидуальные</w:t>
      </w:r>
      <w:r w:rsidRPr="00826C24">
        <w:rPr>
          <w:spacing w:val="-11"/>
          <w:sz w:val="28"/>
          <w:szCs w:val="28"/>
        </w:rPr>
        <w:t xml:space="preserve"> </w:t>
      </w:r>
      <w:r w:rsidRPr="00826C24">
        <w:rPr>
          <w:sz w:val="28"/>
          <w:szCs w:val="28"/>
        </w:rPr>
        <w:t>образовательные</w:t>
      </w:r>
      <w:r w:rsidRPr="00826C24">
        <w:rPr>
          <w:spacing w:val="-11"/>
          <w:sz w:val="28"/>
          <w:szCs w:val="28"/>
        </w:rPr>
        <w:t xml:space="preserve"> </w:t>
      </w:r>
      <w:r w:rsidRPr="00826C24">
        <w:rPr>
          <w:sz w:val="28"/>
          <w:szCs w:val="28"/>
        </w:rPr>
        <w:t>потребности</w:t>
      </w:r>
      <w:r w:rsidRPr="00826C24">
        <w:rPr>
          <w:spacing w:val="-11"/>
          <w:sz w:val="28"/>
          <w:szCs w:val="28"/>
        </w:rPr>
        <w:t xml:space="preserve"> </w:t>
      </w:r>
      <w:r w:rsidRPr="00826C24">
        <w:rPr>
          <w:sz w:val="28"/>
          <w:szCs w:val="28"/>
        </w:rPr>
        <w:t>обучающегося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умственной отсталостью (интеллектуальными нарушениями).</w:t>
      </w:r>
    </w:p>
    <w:p w:rsidR="00432E2F" w:rsidRPr="00826C24" w:rsidRDefault="00432E2F" w:rsidP="001F1482">
      <w:pPr>
        <w:tabs>
          <w:tab w:val="left" w:pos="2477"/>
          <w:tab w:val="left" w:pos="3591"/>
        </w:tabs>
        <w:spacing w:before="44" w:line="276" w:lineRule="auto"/>
        <w:ind w:right="1128"/>
        <w:rPr>
          <w:sz w:val="28"/>
          <w:szCs w:val="28"/>
        </w:rPr>
      </w:pPr>
      <w:r w:rsidRPr="00826C24">
        <w:rPr>
          <w:spacing w:val="-4"/>
          <w:sz w:val="28"/>
          <w:szCs w:val="28"/>
        </w:rPr>
        <w:t>АООП</w:t>
      </w:r>
      <w:r w:rsidRPr="00826C24">
        <w:rPr>
          <w:spacing w:val="-2"/>
          <w:sz w:val="28"/>
          <w:szCs w:val="28"/>
        </w:rPr>
        <w:t>(вариант</w:t>
      </w:r>
      <w:r w:rsidRPr="00826C24">
        <w:rPr>
          <w:sz w:val="28"/>
          <w:szCs w:val="28"/>
        </w:rPr>
        <w:t>2) обучающихся с умственной отсталостью направлена на формирование общей культуры, обеспечивающей, в соответствии с общепринятыми нравственными и социокультурными ценностями, развитие необходимых для самореализации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обществе</w:t>
      </w:r>
      <w:r w:rsidRPr="00826C24">
        <w:rPr>
          <w:spacing w:val="-7"/>
          <w:sz w:val="28"/>
          <w:szCs w:val="28"/>
        </w:rPr>
        <w:t xml:space="preserve"> </w:t>
      </w:r>
      <w:r w:rsidRPr="00826C24">
        <w:rPr>
          <w:sz w:val="28"/>
          <w:szCs w:val="28"/>
        </w:rPr>
        <w:t>практических</w:t>
      </w:r>
      <w:r w:rsidRPr="00826C24">
        <w:rPr>
          <w:spacing w:val="-7"/>
          <w:sz w:val="28"/>
          <w:szCs w:val="28"/>
        </w:rPr>
        <w:t xml:space="preserve"> </w:t>
      </w:r>
      <w:r w:rsidRPr="00826C24">
        <w:rPr>
          <w:sz w:val="28"/>
          <w:szCs w:val="28"/>
        </w:rPr>
        <w:t>представлений,</w:t>
      </w:r>
      <w:r w:rsidRPr="00826C24">
        <w:rPr>
          <w:spacing w:val="-4"/>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и</w:t>
      </w:r>
      <w:r w:rsidRPr="00826C24">
        <w:rPr>
          <w:spacing w:val="67"/>
          <w:sz w:val="28"/>
          <w:szCs w:val="28"/>
        </w:rPr>
        <w:t xml:space="preserve"> </w:t>
      </w:r>
      <w:r w:rsidRPr="00826C24">
        <w:rPr>
          <w:sz w:val="28"/>
          <w:szCs w:val="28"/>
        </w:rPr>
        <w:t>навыков, позволяющих</w:t>
      </w:r>
      <w:r w:rsidRPr="00826C24">
        <w:rPr>
          <w:spacing w:val="-1"/>
          <w:sz w:val="28"/>
          <w:szCs w:val="28"/>
        </w:rPr>
        <w:t xml:space="preserve"> </w:t>
      </w:r>
      <w:r w:rsidRPr="00826C24">
        <w:rPr>
          <w:sz w:val="28"/>
          <w:szCs w:val="28"/>
        </w:rPr>
        <w:t>достичь</w:t>
      </w:r>
      <w:r w:rsidRPr="00826C24">
        <w:rPr>
          <w:spacing w:val="-1"/>
          <w:sz w:val="28"/>
          <w:szCs w:val="28"/>
        </w:rPr>
        <w:t xml:space="preserve"> </w:t>
      </w:r>
      <w:r w:rsidRPr="00826C24">
        <w:rPr>
          <w:sz w:val="28"/>
          <w:szCs w:val="28"/>
        </w:rPr>
        <w:t>максимально</w:t>
      </w:r>
      <w:r w:rsidRPr="00826C24">
        <w:rPr>
          <w:spacing w:val="-1"/>
          <w:sz w:val="28"/>
          <w:szCs w:val="28"/>
        </w:rPr>
        <w:t xml:space="preserve"> </w:t>
      </w:r>
      <w:r w:rsidRPr="00826C24">
        <w:rPr>
          <w:sz w:val="28"/>
          <w:szCs w:val="28"/>
        </w:rPr>
        <w:t>возможной</w:t>
      </w:r>
      <w:r w:rsidRPr="00826C24">
        <w:rPr>
          <w:spacing w:val="-1"/>
          <w:sz w:val="28"/>
          <w:szCs w:val="28"/>
        </w:rPr>
        <w:t xml:space="preserve"> </w:t>
      </w:r>
      <w:r w:rsidRPr="00826C24">
        <w:rPr>
          <w:sz w:val="28"/>
          <w:szCs w:val="28"/>
        </w:rPr>
        <w:t>самостоятельности</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независимости</w:t>
      </w:r>
      <w:r w:rsidRPr="00826C24">
        <w:rPr>
          <w:spacing w:val="-1"/>
          <w:sz w:val="28"/>
          <w:szCs w:val="28"/>
        </w:rPr>
        <w:t xml:space="preserve"> </w:t>
      </w:r>
      <w:r w:rsidRPr="00826C24">
        <w:rPr>
          <w:sz w:val="28"/>
          <w:szCs w:val="28"/>
        </w:rPr>
        <w:t>в повседневной жизни.</w:t>
      </w:r>
    </w:p>
    <w:p w:rsidR="00432E2F" w:rsidRPr="00826C24" w:rsidRDefault="001F1482" w:rsidP="001F1482">
      <w:pPr>
        <w:tabs>
          <w:tab w:val="left" w:pos="2728"/>
          <w:tab w:val="left" w:pos="3601"/>
          <w:tab w:val="left" w:pos="4748"/>
          <w:tab w:val="left" w:pos="6749"/>
          <w:tab w:val="left" w:pos="7089"/>
          <w:tab w:val="left" w:pos="7315"/>
          <w:tab w:val="left" w:pos="8193"/>
          <w:tab w:val="left" w:pos="9162"/>
        </w:tabs>
        <w:spacing w:before="3" w:line="276" w:lineRule="auto"/>
        <w:ind w:right="663"/>
        <w:rPr>
          <w:sz w:val="28"/>
          <w:szCs w:val="28"/>
        </w:rPr>
      </w:pPr>
      <w:r>
        <w:rPr>
          <w:sz w:val="28"/>
          <w:szCs w:val="28"/>
        </w:rPr>
        <w:t>На основе АООП</w:t>
      </w:r>
      <w:r w:rsidR="00432E2F" w:rsidRPr="00826C24">
        <w:rPr>
          <w:spacing w:val="-2"/>
          <w:sz w:val="28"/>
          <w:szCs w:val="28"/>
        </w:rPr>
        <w:t>(вариант</w:t>
      </w:r>
      <w:r w:rsidR="00432E2F" w:rsidRPr="00826C24">
        <w:rPr>
          <w:sz w:val="28"/>
          <w:szCs w:val="28"/>
        </w:rPr>
        <w:t>2) образовательная организация разрабатывает индивидуальную</w:t>
      </w:r>
      <w:r w:rsidR="00432E2F" w:rsidRPr="00826C24">
        <w:rPr>
          <w:spacing w:val="-8"/>
          <w:sz w:val="28"/>
          <w:szCs w:val="28"/>
        </w:rPr>
        <w:t xml:space="preserve"> </w:t>
      </w:r>
      <w:r w:rsidR="00432E2F" w:rsidRPr="00826C24">
        <w:rPr>
          <w:sz w:val="28"/>
          <w:szCs w:val="28"/>
        </w:rPr>
        <w:t>систему</w:t>
      </w:r>
      <w:r w:rsidR="00432E2F" w:rsidRPr="00826C24">
        <w:rPr>
          <w:spacing w:val="-8"/>
          <w:sz w:val="28"/>
          <w:szCs w:val="28"/>
        </w:rPr>
        <w:t xml:space="preserve"> </w:t>
      </w:r>
      <w:r w:rsidR="00432E2F" w:rsidRPr="00826C24">
        <w:rPr>
          <w:sz w:val="28"/>
          <w:szCs w:val="28"/>
        </w:rPr>
        <w:t>оценку</w:t>
      </w:r>
      <w:r w:rsidR="00432E2F" w:rsidRPr="00826C24">
        <w:rPr>
          <w:spacing w:val="-8"/>
          <w:sz w:val="28"/>
          <w:szCs w:val="28"/>
        </w:rPr>
        <w:t xml:space="preserve"> </w:t>
      </w:r>
      <w:r w:rsidR="00432E2F" w:rsidRPr="00826C24">
        <w:rPr>
          <w:sz w:val="28"/>
          <w:szCs w:val="28"/>
        </w:rPr>
        <w:t>степени</w:t>
      </w:r>
      <w:r w:rsidR="00432E2F" w:rsidRPr="00826C24">
        <w:rPr>
          <w:spacing w:val="-8"/>
          <w:sz w:val="28"/>
          <w:szCs w:val="28"/>
        </w:rPr>
        <w:t xml:space="preserve"> </w:t>
      </w:r>
      <w:r w:rsidR="00432E2F" w:rsidRPr="00826C24">
        <w:rPr>
          <w:sz w:val="28"/>
          <w:szCs w:val="28"/>
        </w:rPr>
        <w:t>усвоения</w:t>
      </w:r>
      <w:r w:rsidR="00432E2F" w:rsidRPr="00826C24">
        <w:rPr>
          <w:spacing w:val="-8"/>
          <w:sz w:val="28"/>
          <w:szCs w:val="28"/>
        </w:rPr>
        <w:t xml:space="preserve"> </w:t>
      </w:r>
      <w:r w:rsidR="00432E2F" w:rsidRPr="00826C24">
        <w:rPr>
          <w:sz w:val="28"/>
          <w:szCs w:val="28"/>
        </w:rPr>
        <w:t>программного</w:t>
      </w:r>
      <w:r w:rsidR="00432E2F" w:rsidRPr="00826C24">
        <w:rPr>
          <w:spacing w:val="-8"/>
          <w:sz w:val="28"/>
          <w:szCs w:val="28"/>
        </w:rPr>
        <w:t xml:space="preserve"> </w:t>
      </w:r>
      <w:r w:rsidR="00432E2F" w:rsidRPr="00826C24">
        <w:rPr>
          <w:sz w:val="28"/>
          <w:szCs w:val="28"/>
        </w:rPr>
        <w:t>материала</w:t>
      </w:r>
      <w:r w:rsidR="00432E2F" w:rsidRPr="00826C24">
        <w:rPr>
          <w:spacing w:val="-8"/>
          <w:sz w:val="28"/>
          <w:szCs w:val="28"/>
        </w:rPr>
        <w:t xml:space="preserve"> </w:t>
      </w:r>
      <w:r w:rsidR="00432E2F" w:rsidRPr="00826C24">
        <w:rPr>
          <w:sz w:val="28"/>
          <w:szCs w:val="28"/>
        </w:rPr>
        <w:t>по</w:t>
      </w:r>
      <w:r w:rsidR="00432E2F" w:rsidRPr="00826C24">
        <w:rPr>
          <w:spacing w:val="-8"/>
          <w:sz w:val="28"/>
          <w:szCs w:val="28"/>
        </w:rPr>
        <w:t xml:space="preserve"> </w:t>
      </w:r>
      <w:r w:rsidR="00432E2F" w:rsidRPr="00826C24">
        <w:rPr>
          <w:sz w:val="28"/>
          <w:szCs w:val="28"/>
        </w:rPr>
        <w:t xml:space="preserve">предметам (курсам) учебного плана, учитывающую индивидуальные образовательные потребности и </w:t>
      </w:r>
      <w:r w:rsidR="00432E2F" w:rsidRPr="00826C24">
        <w:rPr>
          <w:spacing w:val="-2"/>
          <w:sz w:val="28"/>
          <w:szCs w:val="28"/>
        </w:rPr>
        <w:t>возможности</w:t>
      </w:r>
      <w:r w:rsidR="00432E2F" w:rsidRPr="00826C24">
        <w:rPr>
          <w:sz w:val="28"/>
          <w:szCs w:val="28"/>
        </w:rPr>
        <w:tab/>
        <w:t>обучающегося с умственной отсталостью</w:t>
      </w:r>
      <w:r w:rsidR="00432E2F" w:rsidRPr="00826C24">
        <w:rPr>
          <w:sz w:val="28"/>
          <w:szCs w:val="28"/>
        </w:rPr>
        <w:tab/>
      </w:r>
      <w:r w:rsidR="00432E2F" w:rsidRPr="00826C24">
        <w:rPr>
          <w:sz w:val="28"/>
          <w:szCs w:val="28"/>
        </w:rPr>
        <w:tab/>
      </w:r>
      <w:r w:rsidR="00432E2F" w:rsidRPr="00826C24">
        <w:rPr>
          <w:spacing w:val="-2"/>
          <w:sz w:val="28"/>
          <w:szCs w:val="28"/>
        </w:rPr>
        <w:t xml:space="preserve">(интеллектуальными </w:t>
      </w:r>
      <w:r w:rsidR="00432E2F" w:rsidRPr="00826C24">
        <w:rPr>
          <w:sz w:val="28"/>
          <w:szCs w:val="28"/>
        </w:rPr>
        <w:t>нарушениями), ТМНР. Целью реализации программы является обретение обучающимися таких жизненных компетенций, которые позволяют ему достигать максимальной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каждого обучающегося пределах. Обучающиеся с интеллектуальными нарушениями осваивающие АООП по</w:t>
      </w:r>
      <w:r w:rsidR="00432E2F" w:rsidRPr="00826C24">
        <w:rPr>
          <w:spacing w:val="40"/>
          <w:sz w:val="28"/>
          <w:szCs w:val="28"/>
        </w:rPr>
        <w:t xml:space="preserve"> </w:t>
      </w:r>
      <w:r w:rsidR="00432E2F" w:rsidRPr="00826C24">
        <w:rPr>
          <w:sz w:val="28"/>
          <w:szCs w:val="28"/>
        </w:rPr>
        <w:t>2 варианту в</w:t>
      </w:r>
      <w:r w:rsidR="00432E2F" w:rsidRPr="00826C24">
        <w:rPr>
          <w:spacing w:val="40"/>
          <w:sz w:val="28"/>
          <w:szCs w:val="28"/>
        </w:rPr>
        <w:t xml:space="preserve"> </w:t>
      </w:r>
      <w:r w:rsidR="00432E2F" w:rsidRPr="00826C24">
        <w:rPr>
          <w:sz w:val="28"/>
          <w:szCs w:val="28"/>
        </w:rPr>
        <w:t>5</w:t>
      </w:r>
      <w:r w:rsidR="00432E2F" w:rsidRPr="00826C24">
        <w:rPr>
          <w:spacing w:val="40"/>
          <w:sz w:val="28"/>
          <w:szCs w:val="28"/>
        </w:rPr>
        <w:t xml:space="preserve"> </w:t>
      </w:r>
      <w:r w:rsidR="00432E2F" w:rsidRPr="00826C24">
        <w:rPr>
          <w:sz w:val="28"/>
          <w:szCs w:val="28"/>
        </w:rPr>
        <w:t>–</w:t>
      </w:r>
      <w:r w:rsidR="00432E2F" w:rsidRPr="00826C24">
        <w:rPr>
          <w:spacing w:val="40"/>
          <w:sz w:val="28"/>
          <w:szCs w:val="28"/>
        </w:rPr>
        <w:t xml:space="preserve"> </w:t>
      </w:r>
      <w:r w:rsidR="00432E2F" w:rsidRPr="00826C24">
        <w:rPr>
          <w:sz w:val="28"/>
          <w:szCs w:val="28"/>
        </w:rPr>
        <w:t>9 классах, обучаются совместно в классе с вариантом</w:t>
      </w:r>
      <w:r w:rsidR="00432E2F" w:rsidRPr="00826C24">
        <w:rPr>
          <w:spacing w:val="40"/>
          <w:sz w:val="28"/>
          <w:szCs w:val="28"/>
        </w:rPr>
        <w:t xml:space="preserve"> </w:t>
      </w:r>
      <w:r w:rsidR="00432E2F" w:rsidRPr="00826C24">
        <w:rPr>
          <w:sz w:val="28"/>
          <w:szCs w:val="28"/>
        </w:rPr>
        <w:t>1, и каждый учитель имеет рабочую программу по каждому предмету или разработан СИПР</w:t>
      </w:r>
      <w:r w:rsidR="00432E2F" w:rsidRPr="00826C24">
        <w:rPr>
          <w:spacing w:val="80"/>
          <w:sz w:val="28"/>
          <w:szCs w:val="28"/>
        </w:rPr>
        <w:t xml:space="preserve"> </w:t>
      </w:r>
      <w:r w:rsidR="00432E2F" w:rsidRPr="00826C24">
        <w:rPr>
          <w:sz w:val="28"/>
          <w:szCs w:val="28"/>
        </w:rPr>
        <w:t>(в соответствии с рекомендациями ПМПК) по индивидуальному учебному плану для обучающегося по АООП вариант</w:t>
      </w:r>
      <w:r>
        <w:rPr>
          <w:spacing w:val="-10"/>
          <w:sz w:val="28"/>
          <w:szCs w:val="28"/>
        </w:rPr>
        <w:t>2</w:t>
      </w:r>
      <w:r w:rsidR="00432E2F" w:rsidRPr="00826C24">
        <w:rPr>
          <w:spacing w:val="-2"/>
          <w:sz w:val="28"/>
          <w:szCs w:val="28"/>
        </w:rPr>
        <w:t>(вариант</w:t>
      </w:r>
      <w:r w:rsidR="00432E2F" w:rsidRPr="00826C24">
        <w:rPr>
          <w:sz w:val="28"/>
          <w:szCs w:val="28"/>
        </w:rPr>
        <w:t>6.4.). СИПР разрабатывается на один учебный год учителями</w:t>
      </w:r>
      <w:r w:rsidR="00432E2F" w:rsidRPr="00826C24">
        <w:rPr>
          <w:spacing w:val="80"/>
          <w:sz w:val="28"/>
          <w:szCs w:val="28"/>
        </w:rPr>
        <w:t xml:space="preserve"> </w:t>
      </w:r>
      <w:r w:rsidR="00432E2F" w:rsidRPr="00826C24">
        <w:rPr>
          <w:sz w:val="28"/>
          <w:szCs w:val="28"/>
        </w:rPr>
        <w:t>– предметниками в соответствии с индивидуальным учебным планом, составляется индивидуальное расписание</w:t>
      </w:r>
      <w:r w:rsidR="00432E2F" w:rsidRPr="00826C24">
        <w:rPr>
          <w:sz w:val="28"/>
          <w:szCs w:val="28"/>
        </w:rPr>
        <w:tab/>
      </w:r>
      <w:r w:rsidR="00432E2F" w:rsidRPr="00826C24">
        <w:rPr>
          <w:spacing w:val="-4"/>
          <w:sz w:val="28"/>
          <w:szCs w:val="28"/>
        </w:rPr>
        <w:t xml:space="preserve">(при </w:t>
      </w:r>
      <w:r w:rsidR="00432E2F" w:rsidRPr="00826C24">
        <w:rPr>
          <w:spacing w:val="-2"/>
          <w:sz w:val="28"/>
          <w:szCs w:val="28"/>
        </w:rPr>
        <w:t>необходимости).</w:t>
      </w:r>
    </w:p>
    <w:p w:rsidR="00432E2F" w:rsidRPr="00826C24" w:rsidRDefault="00432E2F" w:rsidP="007848B8">
      <w:pPr>
        <w:spacing w:line="276" w:lineRule="auto"/>
        <w:rPr>
          <w:sz w:val="28"/>
          <w:szCs w:val="28"/>
        </w:rPr>
      </w:pPr>
    </w:p>
    <w:p w:rsidR="00432E2F" w:rsidRPr="00826C24" w:rsidRDefault="00432E2F" w:rsidP="001F1482">
      <w:pPr>
        <w:spacing w:line="276" w:lineRule="auto"/>
        <w:ind w:right="647"/>
        <w:outlineLvl w:val="1"/>
        <w:rPr>
          <w:b/>
          <w:bCs/>
          <w:sz w:val="28"/>
          <w:szCs w:val="28"/>
        </w:rPr>
      </w:pPr>
      <w:r w:rsidRPr="00826C24">
        <w:rPr>
          <w:b/>
          <w:bCs/>
          <w:sz w:val="28"/>
          <w:szCs w:val="28"/>
        </w:rPr>
        <w:t>Психолого-педагогическая</w:t>
      </w:r>
      <w:r w:rsidRPr="00826C24">
        <w:rPr>
          <w:b/>
          <w:bCs/>
          <w:spacing w:val="-15"/>
          <w:sz w:val="28"/>
          <w:szCs w:val="28"/>
        </w:rPr>
        <w:t xml:space="preserve"> </w:t>
      </w:r>
      <w:r w:rsidRPr="00826C24">
        <w:rPr>
          <w:b/>
          <w:bCs/>
          <w:sz w:val="28"/>
          <w:szCs w:val="28"/>
        </w:rPr>
        <w:t>характеристика</w:t>
      </w:r>
      <w:r w:rsidRPr="00826C24">
        <w:rPr>
          <w:b/>
          <w:bCs/>
          <w:spacing w:val="-15"/>
          <w:sz w:val="28"/>
          <w:szCs w:val="28"/>
        </w:rPr>
        <w:t xml:space="preserve"> </w:t>
      </w:r>
      <w:r w:rsidRPr="00826C24">
        <w:rPr>
          <w:b/>
          <w:bCs/>
          <w:sz w:val="28"/>
          <w:szCs w:val="28"/>
        </w:rPr>
        <w:t>обучающихся</w:t>
      </w:r>
      <w:r w:rsidRPr="00826C24">
        <w:rPr>
          <w:b/>
          <w:bCs/>
          <w:spacing w:val="-15"/>
          <w:sz w:val="28"/>
          <w:szCs w:val="28"/>
        </w:rPr>
        <w:t xml:space="preserve"> </w:t>
      </w:r>
      <w:r w:rsidRPr="00826C24">
        <w:rPr>
          <w:b/>
          <w:bCs/>
          <w:sz w:val="28"/>
          <w:szCs w:val="28"/>
        </w:rPr>
        <w:t>с</w:t>
      </w:r>
      <w:r w:rsidRPr="00826C24">
        <w:rPr>
          <w:b/>
          <w:bCs/>
          <w:spacing w:val="-15"/>
          <w:sz w:val="28"/>
          <w:szCs w:val="28"/>
        </w:rPr>
        <w:t xml:space="preserve"> </w:t>
      </w:r>
      <w:r w:rsidRPr="00826C24">
        <w:rPr>
          <w:b/>
          <w:bCs/>
          <w:sz w:val="28"/>
          <w:szCs w:val="28"/>
        </w:rPr>
        <w:t>нарушением опорно-двигательного аппарата и умственной отсталостью (интеллектуальными нарушениями)</w:t>
      </w:r>
    </w:p>
    <w:p w:rsidR="00432E2F" w:rsidRPr="00826C24" w:rsidRDefault="00432E2F" w:rsidP="007848B8">
      <w:pPr>
        <w:spacing w:line="276" w:lineRule="auto"/>
        <w:rPr>
          <w:b/>
          <w:sz w:val="28"/>
          <w:szCs w:val="28"/>
        </w:rPr>
      </w:pPr>
    </w:p>
    <w:p w:rsidR="00432E2F" w:rsidRPr="00826C24" w:rsidRDefault="00432E2F" w:rsidP="001F1482">
      <w:pPr>
        <w:spacing w:line="276" w:lineRule="auto"/>
        <w:ind w:right="523"/>
        <w:rPr>
          <w:sz w:val="28"/>
          <w:szCs w:val="28"/>
        </w:rPr>
      </w:pPr>
      <w:r w:rsidRPr="00826C24">
        <w:rPr>
          <w:sz w:val="28"/>
          <w:szCs w:val="28"/>
        </w:rPr>
        <w:t>Для обучающихся, получающих образование по варианту</w:t>
      </w:r>
      <w:r w:rsidRPr="00826C24">
        <w:rPr>
          <w:spacing w:val="40"/>
          <w:sz w:val="28"/>
          <w:szCs w:val="28"/>
        </w:rPr>
        <w:t xml:space="preserve"> </w:t>
      </w:r>
      <w:r w:rsidRPr="00826C24">
        <w:rPr>
          <w:sz w:val="28"/>
          <w:szCs w:val="28"/>
        </w:rPr>
        <w:t xml:space="preserve">2 АООП, характерна умственная отсталость в умеренной,тяжелой или глубокой степени,которая сочетается с нарушением опорно-двигательного аппарата, и возможно также сочетание с нарушениями зрения, слуха, расстройствами аутистического спектра и эмоционально- волевой сферы, выраженными в различной степени и сочетающимися в разных </w:t>
      </w:r>
      <w:r w:rsidRPr="00826C24">
        <w:rPr>
          <w:sz w:val="28"/>
          <w:szCs w:val="28"/>
        </w:rPr>
        <w:lastRenderedPageBreak/>
        <w:t>вариантах. У некоторых детей выявляются текущие психические и соматические заболевания,</w:t>
      </w:r>
      <w:r w:rsidRPr="00826C24">
        <w:rPr>
          <w:spacing w:val="-3"/>
          <w:sz w:val="28"/>
          <w:szCs w:val="28"/>
        </w:rPr>
        <w:t xml:space="preserve"> </w:t>
      </w:r>
      <w:r w:rsidRPr="00826C24">
        <w:rPr>
          <w:sz w:val="28"/>
          <w:szCs w:val="28"/>
        </w:rPr>
        <w:t>которые</w:t>
      </w:r>
      <w:r w:rsidRPr="00826C24">
        <w:rPr>
          <w:spacing w:val="-6"/>
          <w:sz w:val="28"/>
          <w:szCs w:val="28"/>
        </w:rPr>
        <w:t xml:space="preserve"> </w:t>
      </w:r>
      <w:r w:rsidRPr="00826C24">
        <w:rPr>
          <w:sz w:val="28"/>
          <w:szCs w:val="28"/>
        </w:rPr>
        <w:t>значительно</w:t>
      </w:r>
      <w:r w:rsidRPr="00826C24">
        <w:rPr>
          <w:spacing w:val="-6"/>
          <w:sz w:val="28"/>
          <w:szCs w:val="28"/>
        </w:rPr>
        <w:t xml:space="preserve"> </w:t>
      </w:r>
      <w:r w:rsidRPr="00826C24">
        <w:rPr>
          <w:sz w:val="28"/>
          <w:szCs w:val="28"/>
        </w:rPr>
        <w:t>осложняют</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развитие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обучение</w:t>
      </w:r>
      <w:r w:rsidRPr="00826C24">
        <w:rPr>
          <w:spacing w:val="-3"/>
          <w:sz w:val="28"/>
          <w:szCs w:val="28"/>
        </w:rPr>
        <w:t xml:space="preserve"> </w:t>
      </w:r>
      <w:r w:rsidRPr="00826C24">
        <w:rPr>
          <w:sz w:val="28"/>
          <w:szCs w:val="28"/>
        </w:rPr>
        <w:t>–</w:t>
      </w:r>
      <w:r w:rsidRPr="00826C24">
        <w:rPr>
          <w:spacing w:val="-6"/>
          <w:sz w:val="28"/>
          <w:szCs w:val="28"/>
        </w:rPr>
        <w:t xml:space="preserve"> </w:t>
      </w:r>
      <w:r w:rsidRPr="00826C24">
        <w:rPr>
          <w:sz w:val="28"/>
          <w:szCs w:val="28"/>
        </w:rPr>
        <w:t>это</w:t>
      </w:r>
      <w:r w:rsidRPr="00826C24">
        <w:rPr>
          <w:spacing w:val="-6"/>
          <w:sz w:val="28"/>
          <w:szCs w:val="28"/>
        </w:rPr>
        <w:t xml:space="preserve"> </w:t>
      </w:r>
      <w:r w:rsidRPr="00826C24">
        <w:rPr>
          <w:sz w:val="28"/>
          <w:szCs w:val="28"/>
        </w:rPr>
        <w:t>обучающиеся с тяжелыми множественными нарушениями развития (ТМНР).</w:t>
      </w:r>
    </w:p>
    <w:p w:rsidR="00432E2F" w:rsidRPr="00826C24" w:rsidRDefault="00432E2F" w:rsidP="001F1482">
      <w:pPr>
        <w:spacing w:before="198" w:line="276" w:lineRule="auto"/>
        <w:ind w:right="541"/>
        <w:rPr>
          <w:sz w:val="28"/>
          <w:szCs w:val="28"/>
        </w:rPr>
      </w:pPr>
      <w:r w:rsidRPr="00826C24">
        <w:rPr>
          <w:b/>
          <w:sz w:val="28"/>
          <w:szCs w:val="28"/>
        </w:rPr>
        <w:t>Дети</w:t>
      </w:r>
      <w:r w:rsidRPr="00826C24">
        <w:rPr>
          <w:b/>
          <w:spacing w:val="-4"/>
          <w:sz w:val="28"/>
          <w:szCs w:val="28"/>
        </w:rPr>
        <w:t xml:space="preserve"> </w:t>
      </w:r>
      <w:r w:rsidRPr="00826C24">
        <w:rPr>
          <w:b/>
          <w:sz w:val="28"/>
          <w:szCs w:val="28"/>
        </w:rPr>
        <w:t>с</w:t>
      </w:r>
      <w:r w:rsidRPr="00826C24">
        <w:rPr>
          <w:b/>
          <w:spacing w:val="-4"/>
          <w:sz w:val="28"/>
          <w:szCs w:val="28"/>
        </w:rPr>
        <w:t xml:space="preserve"> </w:t>
      </w:r>
      <w:r w:rsidRPr="00826C24">
        <w:rPr>
          <w:b/>
          <w:sz w:val="28"/>
          <w:szCs w:val="28"/>
        </w:rPr>
        <w:t>умеренной</w:t>
      </w:r>
      <w:r w:rsidRPr="00826C24">
        <w:rPr>
          <w:b/>
          <w:spacing w:val="-4"/>
          <w:sz w:val="28"/>
          <w:szCs w:val="28"/>
        </w:rPr>
        <w:t xml:space="preserve"> </w:t>
      </w:r>
      <w:r w:rsidRPr="00826C24">
        <w:rPr>
          <w:b/>
          <w:sz w:val="28"/>
          <w:szCs w:val="28"/>
        </w:rPr>
        <w:t>и</w:t>
      </w:r>
      <w:r w:rsidRPr="00826C24">
        <w:rPr>
          <w:b/>
          <w:spacing w:val="-4"/>
          <w:sz w:val="28"/>
          <w:szCs w:val="28"/>
        </w:rPr>
        <w:t xml:space="preserve"> </w:t>
      </w:r>
      <w:r w:rsidRPr="00826C24">
        <w:rPr>
          <w:b/>
          <w:sz w:val="28"/>
          <w:szCs w:val="28"/>
        </w:rPr>
        <w:t>тяжелой</w:t>
      </w:r>
      <w:r w:rsidRPr="00826C24">
        <w:rPr>
          <w:b/>
          <w:spacing w:val="-4"/>
          <w:sz w:val="28"/>
          <w:szCs w:val="28"/>
        </w:rPr>
        <w:t xml:space="preserve"> </w:t>
      </w:r>
      <w:r w:rsidRPr="00826C24">
        <w:rPr>
          <w:sz w:val="28"/>
          <w:szCs w:val="28"/>
        </w:rPr>
        <w:t>умственной</w:t>
      </w:r>
      <w:r w:rsidRPr="00826C24">
        <w:rPr>
          <w:spacing w:val="-4"/>
          <w:sz w:val="28"/>
          <w:szCs w:val="28"/>
        </w:rPr>
        <w:t xml:space="preserve"> </w:t>
      </w:r>
      <w:r w:rsidRPr="00826C24">
        <w:rPr>
          <w:sz w:val="28"/>
          <w:szCs w:val="28"/>
        </w:rPr>
        <w:t>отсталостью</w:t>
      </w:r>
      <w:r w:rsidRPr="00826C24">
        <w:rPr>
          <w:spacing w:val="-4"/>
          <w:sz w:val="28"/>
          <w:szCs w:val="28"/>
        </w:rPr>
        <w:t xml:space="preserve"> </w:t>
      </w:r>
      <w:r w:rsidRPr="00826C24">
        <w:rPr>
          <w:sz w:val="28"/>
          <w:szCs w:val="28"/>
        </w:rPr>
        <w:t>отличаются</w:t>
      </w:r>
      <w:r w:rsidRPr="00826C24">
        <w:rPr>
          <w:spacing w:val="-4"/>
          <w:sz w:val="28"/>
          <w:szCs w:val="28"/>
        </w:rPr>
        <w:t xml:space="preserve"> </w:t>
      </w:r>
      <w:r w:rsidRPr="00826C24">
        <w:rPr>
          <w:sz w:val="28"/>
          <w:szCs w:val="28"/>
        </w:rPr>
        <w:t>выраженным недоразвитием мыслительной деятельности, препятствующим освоению предметных учебных</w:t>
      </w:r>
      <w:r w:rsidRPr="00826C24">
        <w:rPr>
          <w:spacing w:val="-9"/>
          <w:sz w:val="28"/>
          <w:szCs w:val="28"/>
        </w:rPr>
        <w:t xml:space="preserve"> </w:t>
      </w:r>
      <w:r w:rsidRPr="00826C24">
        <w:rPr>
          <w:sz w:val="28"/>
          <w:szCs w:val="28"/>
        </w:rPr>
        <w:t>знаний.</w:t>
      </w:r>
      <w:r w:rsidRPr="00826C24">
        <w:rPr>
          <w:spacing w:val="-11"/>
          <w:sz w:val="28"/>
          <w:szCs w:val="28"/>
        </w:rPr>
        <w:t xml:space="preserve"> </w:t>
      </w:r>
      <w:r w:rsidRPr="00826C24">
        <w:rPr>
          <w:sz w:val="28"/>
          <w:szCs w:val="28"/>
        </w:rPr>
        <w:t>Дети</w:t>
      </w:r>
      <w:r w:rsidRPr="00826C24">
        <w:rPr>
          <w:spacing w:val="-9"/>
          <w:sz w:val="28"/>
          <w:szCs w:val="28"/>
        </w:rPr>
        <w:t xml:space="preserve"> </w:t>
      </w:r>
      <w:r w:rsidRPr="00826C24">
        <w:rPr>
          <w:sz w:val="28"/>
          <w:szCs w:val="28"/>
        </w:rPr>
        <w:t>одного</w:t>
      </w:r>
      <w:r w:rsidRPr="00826C24">
        <w:rPr>
          <w:spacing w:val="-9"/>
          <w:sz w:val="28"/>
          <w:szCs w:val="28"/>
        </w:rPr>
        <w:t xml:space="preserve"> </w:t>
      </w:r>
      <w:r w:rsidRPr="00826C24">
        <w:rPr>
          <w:sz w:val="28"/>
          <w:szCs w:val="28"/>
        </w:rPr>
        <w:t>возраста</w:t>
      </w:r>
      <w:r w:rsidRPr="00826C24">
        <w:rPr>
          <w:spacing w:val="-9"/>
          <w:sz w:val="28"/>
          <w:szCs w:val="28"/>
        </w:rPr>
        <w:t xml:space="preserve"> </w:t>
      </w:r>
      <w:r w:rsidRPr="00826C24">
        <w:rPr>
          <w:sz w:val="28"/>
          <w:szCs w:val="28"/>
        </w:rPr>
        <w:t>характеризуются</w:t>
      </w:r>
      <w:r w:rsidRPr="00826C24">
        <w:rPr>
          <w:spacing w:val="-9"/>
          <w:sz w:val="28"/>
          <w:szCs w:val="28"/>
        </w:rPr>
        <w:t xml:space="preserve"> </w:t>
      </w:r>
      <w:r w:rsidRPr="00826C24">
        <w:rPr>
          <w:sz w:val="28"/>
          <w:szCs w:val="28"/>
        </w:rPr>
        <w:t>разной</w:t>
      </w:r>
      <w:r w:rsidRPr="00826C24">
        <w:rPr>
          <w:spacing w:val="-9"/>
          <w:sz w:val="28"/>
          <w:szCs w:val="28"/>
        </w:rPr>
        <w:t xml:space="preserve"> </w:t>
      </w:r>
      <w:r w:rsidRPr="00826C24">
        <w:rPr>
          <w:sz w:val="28"/>
          <w:szCs w:val="28"/>
        </w:rPr>
        <w:t>степенью</w:t>
      </w:r>
      <w:r w:rsidRPr="00826C24">
        <w:rPr>
          <w:spacing w:val="-9"/>
          <w:sz w:val="28"/>
          <w:szCs w:val="28"/>
        </w:rPr>
        <w:t xml:space="preserve"> </w:t>
      </w:r>
      <w:r w:rsidRPr="00826C24">
        <w:rPr>
          <w:sz w:val="28"/>
          <w:szCs w:val="28"/>
        </w:rPr>
        <w:t>выраженности интеллектуального</w:t>
      </w:r>
      <w:r w:rsidRPr="00826C24">
        <w:rPr>
          <w:spacing w:val="-7"/>
          <w:sz w:val="28"/>
          <w:szCs w:val="28"/>
        </w:rPr>
        <w:t xml:space="preserve"> </w:t>
      </w:r>
      <w:r w:rsidRPr="00826C24">
        <w:rPr>
          <w:sz w:val="28"/>
          <w:szCs w:val="28"/>
        </w:rPr>
        <w:t>снижения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психофизического</w:t>
      </w:r>
      <w:r w:rsidRPr="00826C24">
        <w:rPr>
          <w:spacing w:val="-7"/>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уровень</w:t>
      </w:r>
      <w:r w:rsidRPr="00826C24">
        <w:rPr>
          <w:spacing w:val="-7"/>
          <w:sz w:val="28"/>
          <w:szCs w:val="28"/>
        </w:rPr>
        <w:t xml:space="preserve"> </w:t>
      </w:r>
      <w:r w:rsidRPr="00826C24">
        <w:rPr>
          <w:sz w:val="28"/>
          <w:szCs w:val="28"/>
        </w:rPr>
        <w:t>сформированности той или иной психической функции, практического навыка может быть существенно различен в сочетании с нарушением опорно-двигательного аппарата. Наряду с</w:t>
      </w:r>
      <w:r w:rsidR="001F1482">
        <w:rPr>
          <w:sz w:val="28"/>
          <w:szCs w:val="28"/>
        </w:rPr>
        <w:t xml:space="preserve"> </w:t>
      </w:r>
      <w:r w:rsidRPr="00826C24">
        <w:rPr>
          <w:sz w:val="28"/>
          <w:szCs w:val="28"/>
        </w:rPr>
        <w:t>нарушением базовых психических функций, памяти и мышления отмечается своеобразное нарушение всех структурных компонентов речи: фонетико- 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w:t>
      </w:r>
      <w:r w:rsidRPr="00826C24">
        <w:rPr>
          <w:spacing w:val="-6"/>
          <w:sz w:val="28"/>
          <w:szCs w:val="28"/>
        </w:rPr>
        <w:t xml:space="preserve"> </w:t>
      </w:r>
      <w:r w:rsidRPr="00826C24">
        <w:rPr>
          <w:sz w:val="28"/>
          <w:szCs w:val="28"/>
        </w:rPr>
        <w:t>речи.</w:t>
      </w:r>
      <w:r w:rsidRPr="00826C24">
        <w:rPr>
          <w:spacing w:val="-3"/>
          <w:sz w:val="28"/>
          <w:szCs w:val="28"/>
        </w:rPr>
        <w:t xml:space="preserve"> </w:t>
      </w:r>
      <w:r w:rsidRPr="00826C24">
        <w:rPr>
          <w:sz w:val="28"/>
          <w:szCs w:val="28"/>
        </w:rPr>
        <w:t>Для</w:t>
      </w:r>
      <w:r w:rsidRPr="00826C24">
        <w:rPr>
          <w:spacing w:val="-6"/>
          <w:sz w:val="28"/>
          <w:szCs w:val="28"/>
        </w:rPr>
        <w:t xml:space="preserve"> </w:t>
      </w:r>
      <w:r w:rsidRPr="00826C24">
        <w:rPr>
          <w:sz w:val="28"/>
          <w:szCs w:val="28"/>
        </w:rPr>
        <w:t>них</w:t>
      </w:r>
      <w:r w:rsidRPr="00826C24">
        <w:rPr>
          <w:spacing w:val="-6"/>
          <w:sz w:val="28"/>
          <w:szCs w:val="28"/>
        </w:rPr>
        <w:t xml:space="preserve"> </w:t>
      </w:r>
      <w:r w:rsidRPr="00826C24">
        <w:rPr>
          <w:sz w:val="28"/>
          <w:szCs w:val="28"/>
        </w:rPr>
        <w:t>характерно</w:t>
      </w:r>
      <w:r w:rsidRPr="00826C24">
        <w:rPr>
          <w:spacing w:val="-6"/>
          <w:sz w:val="28"/>
          <w:szCs w:val="28"/>
        </w:rPr>
        <w:t xml:space="preserve"> </w:t>
      </w:r>
      <w:r w:rsidRPr="00826C24">
        <w:rPr>
          <w:sz w:val="28"/>
          <w:szCs w:val="28"/>
        </w:rPr>
        <w:t>ограниченное</w:t>
      </w:r>
      <w:r w:rsidRPr="00826C24">
        <w:rPr>
          <w:spacing w:val="-6"/>
          <w:sz w:val="28"/>
          <w:szCs w:val="28"/>
        </w:rPr>
        <w:t xml:space="preserve"> </w:t>
      </w:r>
      <w:r w:rsidRPr="00826C24">
        <w:rPr>
          <w:sz w:val="28"/>
          <w:szCs w:val="28"/>
        </w:rPr>
        <w:t>восприятие</w:t>
      </w:r>
      <w:r w:rsidRPr="00826C24">
        <w:rPr>
          <w:spacing w:val="-6"/>
          <w:sz w:val="28"/>
          <w:szCs w:val="28"/>
        </w:rPr>
        <w:t xml:space="preserve"> </w:t>
      </w:r>
      <w:r w:rsidRPr="00826C24">
        <w:rPr>
          <w:sz w:val="28"/>
          <w:szCs w:val="28"/>
        </w:rPr>
        <w:t>обращенной</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ним</w:t>
      </w:r>
      <w:r w:rsidRPr="00826C24">
        <w:rPr>
          <w:spacing w:val="-6"/>
          <w:sz w:val="28"/>
          <w:szCs w:val="28"/>
        </w:rPr>
        <w:t xml:space="preserve"> </w:t>
      </w:r>
      <w:r w:rsidRPr="00826C24">
        <w:rPr>
          <w:sz w:val="28"/>
          <w:szCs w:val="28"/>
        </w:rPr>
        <w:t>речи и</w:t>
      </w:r>
      <w:r w:rsidRPr="00826C24">
        <w:rPr>
          <w:spacing w:val="-5"/>
          <w:sz w:val="28"/>
          <w:szCs w:val="28"/>
        </w:rPr>
        <w:t xml:space="preserve"> </w:t>
      </w:r>
      <w:r w:rsidRPr="00826C24">
        <w:rPr>
          <w:sz w:val="28"/>
          <w:szCs w:val="28"/>
        </w:rPr>
        <w:t>ее</w:t>
      </w:r>
      <w:r w:rsidRPr="00826C24">
        <w:rPr>
          <w:spacing w:val="-5"/>
          <w:sz w:val="28"/>
          <w:szCs w:val="28"/>
        </w:rPr>
        <w:t xml:space="preserve"> </w:t>
      </w:r>
      <w:r w:rsidRPr="00826C24">
        <w:rPr>
          <w:sz w:val="28"/>
          <w:szCs w:val="28"/>
        </w:rPr>
        <w:t>ситуативное</w:t>
      </w:r>
      <w:r w:rsidRPr="00826C24">
        <w:rPr>
          <w:spacing w:val="-5"/>
          <w:sz w:val="28"/>
          <w:szCs w:val="28"/>
        </w:rPr>
        <w:t xml:space="preserve"> </w:t>
      </w:r>
      <w:r w:rsidRPr="00826C24">
        <w:rPr>
          <w:sz w:val="28"/>
          <w:szCs w:val="28"/>
        </w:rPr>
        <w:t>понимание.</w:t>
      </w:r>
      <w:r w:rsidRPr="00826C24">
        <w:rPr>
          <w:spacing w:val="-2"/>
          <w:sz w:val="28"/>
          <w:szCs w:val="28"/>
        </w:rPr>
        <w:t xml:space="preserve"> </w:t>
      </w:r>
      <w:r w:rsidRPr="00826C24">
        <w:rPr>
          <w:sz w:val="28"/>
          <w:szCs w:val="28"/>
        </w:rPr>
        <w:t>Из-за</w:t>
      </w:r>
      <w:r w:rsidRPr="00826C24">
        <w:rPr>
          <w:spacing w:val="-5"/>
          <w:sz w:val="28"/>
          <w:szCs w:val="28"/>
        </w:rPr>
        <w:t xml:space="preserve"> </w:t>
      </w:r>
      <w:r w:rsidRPr="00826C24">
        <w:rPr>
          <w:sz w:val="28"/>
          <w:szCs w:val="28"/>
        </w:rPr>
        <w:t>плохого</w:t>
      </w:r>
      <w:r w:rsidRPr="00826C24">
        <w:rPr>
          <w:spacing w:val="-5"/>
          <w:sz w:val="28"/>
          <w:szCs w:val="28"/>
        </w:rPr>
        <w:t xml:space="preserve"> </w:t>
      </w:r>
      <w:r w:rsidRPr="00826C24">
        <w:rPr>
          <w:sz w:val="28"/>
          <w:szCs w:val="28"/>
        </w:rPr>
        <w:t>понимания</w:t>
      </w:r>
      <w:r w:rsidRPr="00826C24">
        <w:rPr>
          <w:spacing w:val="-5"/>
          <w:sz w:val="28"/>
          <w:szCs w:val="28"/>
        </w:rPr>
        <w:t xml:space="preserve"> </w:t>
      </w:r>
      <w:r w:rsidRPr="00826C24">
        <w:rPr>
          <w:sz w:val="28"/>
          <w:szCs w:val="28"/>
        </w:rPr>
        <w:t>обращенной</w:t>
      </w:r>
      <w:r w:rsidRPr="00826C24">
        <w:rPr>
          <w:spacing w:val="-5"/>
          <w:sz w:val="28"/>
          <w:szCs w:val="28"/>
        </w:rPr>
        <w:t xml:space="preserve"> </w:t>
      </w:r>
      <w:r w:rsidRPr="00826C24">
        <w:rPr>
          <w:sz w:val="28"/>
          <w:szCs w:val="28"/>
        </w:rPr>
        <w:t>к</w:t>
      </w:r>
      <w:r w:rsidRPr="00826C24">
        <w:rPr>
          <w:spacing w:val="-5"/>
          <w:sz w:val="28"/>
          <w:szCs w:val="28"/>
        </w:rPr>
        <w:t xml:space="preserve"> </w:t>
      </w:r>
      <w:r w:rsidRPr="00826C24">
        <w:rPr>
          <w:sz w:val="28"/>
          <w:szCs w:val="28"/>
        </w:rPr>
        <w:t>ним</w:t>
      </w:r>
      <w:r w:rsidRPr="00826C24">
        <w:rPr>
          <w:spacing w:val="-5"/>
          <w:sz w:val="28"/>
          <w:szCs w:val="28"/>
        </w:rPr>
        <w:t xml:space="preserve"> </w:t>
      </w:r>
      <w:r w:rsidRPr="00826C24">
        <w:rPr>
          <w:sz w:val="28"/>
          <w:szCs w:val="28"/>
        </w:rPr>
        <w:t>речи</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w:t>
      </w:r>
      <w:r w:rsidRPr="00826C24">
        <w:rPr>
          <w:spacing w:val="-2"/>
          <w:sz w:val="28"/>
          <w:szCs w:val="28"/>
        </w:rPr>
        <w:t xml:space="preserve"> </w:t>
      </w:r>
      <w:r w:rsidRPr="00826C24">
        <w:rPr>
          <w:sz w:val="28"/>
          <w:szCs w:val="28"/>
        </w:rPr>
        <w:t>с наличием фраз.</w:t>
      </w:r>
      <w:r w:rsidRPr="00826C24">
        <w:rPr>
          <w:spacing w:val="-2"/>
          <w:sz w:val="28"/>
          <w:szCs w:val="28"/>
        </w:rPr>
        <w:t xml:space="preserve"> </w:t>
      </w:r>
      <w:r w:rsidRPr="00826C24">
        <w:rPr>
          <w:sz w:val="28"/>
          <w:szCs w:val="28"/>
        </w:rPr>
        <w:t>При этом речь</w:t>
      </w:r>
      <w:r w:rsidRPr="00826C24">
        <w:rPr>
          <w:spacing w:val="78"/>
          <w:sz w:val="28"/>
          <w:szCs w:val="28"/>
        </w:rPr>
        <w:t xml:space="preserve"> </w:t>
      </w:r>
      <w:r w:rsidRPr="00826C24">
        <w:rPr>
          <w:sz w:val="28"/>
          <w:szCs w:val="28"/>
        </w:rPr>
        <w:t>может быть невнятная, косноязычная, малораспространенная, с аграмматизмами. Ввиду этого при обучении большей части категории детей с НОДА и интеллектуальными нарушениями используют разнообразные средства невербальной</w:t>
      </w:r>
      <w:r w:rsidRPr="00826C24">
        <w:rPr>
          <w:spacing w:val="80"/>
          <w:sz w:val="28"/>
          <w:szCs w:val="28"/>
        </w:rPr>
        <w:t xml:space="preserve"> </w:t>
      </w:r>
      <w:r w:rsidRPr="00826C24">
        <w:rPr>
          <w:sz w:val="28"/>
          <w:szCs w:val="28"/>
        </w:rPr>
        <w:t>(альтернативной) коммуникации.</w:t>
      </w:r>
    </w:p>
    <w:p w:rsidR="00432E2F" w:rsidRPr="00826C24" w:rsidRDefault="00432E2F" w:rsidP="001F1482">
      <w:pPr>
        <w:spacing w:line="276" w:lineRule="auto"/>
        <w:ind w:right="571"/>
        <w:rPr>
          <w:sz w:val="28"/>
          <w:szCs w:val="28"/>
        </w:rPr>
      </w:pPr>
      <w:r w:rsidRPr="00826C24">
        <w:rPr>
          <w:sz w:val="28"/>
          <w:szCs w:val="28"/>
        </w:rPr>
        <w:t>Внимание обучающихся с умеренной и тяжелой умственной отсталостью крайне неустойчивое, отличается</w:t>
      </w:r>
      <w:r w:rsidRPr="00826C24">
        <w:rPr>
          <w:spacing w:val="-2"/>
          <w:sz w:val="28"/>
          <w:szCs w:val="28"/>
        </w:rPr>
        <w:t xml:space="preserve"> </w:t>
      </w:r>
      <w:r w:rsidRPr="00826C24">
        <w:rPr>
          <w:sz w:val="28"/>
          <w:szCs w:val="28"/>
        </w:rPr>
        <w:t>низким</w:t>
      </w:r>
      <w:r w:rsidRPr="00826C24">
        <w:rPr>
          <w:spacing w:val="-2"/>
          <w:sz w:val="28"/>
          <w:szCs w:val="28"/>
        </w:rPr>
        <w:t xml:space="preserve"> </w:t>
      </w:r>
      <w:r w:rsidRPr="00826C24">
        <w:rPr>
          <w:sz w:val="28"/>
          <w:szCs w:val="28"/>
        </w:rPr>
        <w:t>уровнем</w:t>
      </w:r>
      <w:r w:rsidRPr="00826C24">
        <w:rPr>
          <w:spacing w:val="-2"/>
          <w:sz w:val="28"/>
          <w:szCs w:val="28"/>
        </w:rPr>
        <w:t xml:space="preserve"> </w:t>
      </w:r>
      <w:r w:rsidRPr="00826C24">
        <w:rPr>
          <w:sz w:val="28"/>
          <w:szCs w:val="28"/>
        </w:rPr>
        <w:t>продуктивности</w:t>
      </w:r>
      <w:r w:rsidRPr="00826C24">
        <w:rPr>
          <w:spacing w:val="-2"/>
          <w:sz w:val="28"/>
          <w:szCs w:val="28"/>
        </w:rPr>
        <w:t xml:space="preserve"> </w:t>
      </w:r>
      <w:r w:rsidRPr="00826C24">
        <w:rPr>
          <w:sz w:val="28"/>
          <w:szCs w:val="28"/>
        </w:rPr>
        <w:t>из-за</w:t>
      </w:r>
      <w:r w:rsidRPr="00826C24">
        <w:rPr>
          <w:spacing w:val="-2"/>
          <w:sz w:val="28"/>
          <w:szCs w:val="28"/>
        </w:rPr>
        <w:t xml:space="preserve"> </w:t>
      </w:r>
      <w:r w:rsidRPr="00826C24">
        <w:rPr>
          <w:sz w:val="28"/>
          <w:szCs w:val="28"/>
        </w:rPr>
        <w:t>быстрой</w:t>
      </w:r>
      <w:r w:rsidRPr="00826C24">
        <w:rPr>
          <w:spacing w:val="-2"/>
          <w:sz w:val="28"/>
          <w:szCs w:val="28"/>
        </w:rPr>
        <w:t xml:space="preserve"> </w:t>
      </w:r>
      <w:r w:rsidRPr="00826C24">
        <w:rPr>
          <w:sz w:val="28"/>
          <w:szCs w:val="28"/>
        </w:rPr>
        <w:t>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w:t>
      </w:r>
      <w:r w:rsidRPr="00826C24">
        <w:rPr>
          <w:spacing w:val="-8"/>
          <w:sz w:val="28"/>
          <w:szCs w:val="28"/>
        </w:rPr>
        <w:t xml:space="preserve"> </w:t>
      </w:r>
      <w:r w:rsidRPr="00826C24">
        <w:rPr>
          <w:sz w:val="28"/>
          <w:szCs w:val="28"/>
        </w:rPr>
        <w:t>является</w:t>
      </w:r>
      <w:r w:rsidRPr="00826C24">
        <w:rPr>
          <w:spacing w:val="-8"/>
          <w:sz w:val="28"/>
          <w:szCs w:val="28"/>
        </w:rPr>
        <w:t xml:space="preserve"> </w:t>
      </w:r>
      <w:r w:rsidRPr="00826C24">
        <w:rPr>
          <w:sz w:val="28"/>
          <w:szCs w:val="28"/>
        </w:rPr>
        <w:t>механическим,</w:t>
      </w:r>
      <w:r w:rsidRPr="00826C24">
        <w:rPr>
          <w:spacing w:val="-6"/>
          <w:sz w:val="28"/>
          <w:szCs w:val="28"/>
        </w:rPr>
        <w:t xml:space="preserve"> </w:t>
      </w:r>
      <w:r w:rsidRPr="00826C24">
        <w:rPr>
          <w:sz w:val="28"/>
          <w:szCs w:val="28"/>
        </w:rPr>
        <w:t>зрительно-моторная</w:t>
      </w:r>
      <w:r w:rsidRPr="00826C24">
        <w:rPr>
          <w:spacing w:val="40"/>
          <w:sz w:val="28"/>
          <w:szCs w:val="28"/>
        </w:rPr>
        <w:t xml:space="preserve"> </w:t>
      </w:r>
      <w:r w:rsidRPr="00826C24">
        <w:rPr>
          <w:sz w:val="28"/>
          <w:szCs w:val="28"/>
        </w:rPr>
        <w:t>координация</w:t>
      </w:r>
      <w:r w:rsidRPr="00826C24">
        <w:rPr>
          <w:spacing w:val="-8"/>
          <w:sz w:val="28"/>
          <w:szCs w:val="28"/>
        </w:rPr>
        <w:t xml:space="preserve"> </w:t>
      </w:r>
      <w:r w:rsidRPr="00826C24">
        <w:rPr>
          <w:sz w:val="28"/>
          <w:szCs w:val="28"/>
        </w:rPr>
        <w:t>грубо</w:t>
      </w:r>
      <w:r w:rsidRPr="00826C24">
        <w:rPr>
          <w:spacing w:val="-8"/>
          <w:sz w:val="28"/>
          <w:szCs w:val="28"/>
        </w:rPr>
        <w:t xml:space="preserve"> </w:t>
      </w:r>
      <w:r w:rsidRPr="00826C24">
        <w:rPr>
          <w:sz w:val="28"/>
          <w:szCs w:val="28"/>
        </w:rPr>
        <w:t xml:space="preserve">нарушена. Обучающимся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обучающихся, особенно при умеренной степени умственной </w:t>
      </w:r>
      <w:r w:rsidRPr="00826C24">
        <w:rPr>
          <w:spacing w:val="-2"/>
          <w:sz w:val="28"/>
          <w:szCs w:val="28"/>
        </w:rPr>
        <w:t>отсталости.</w:t>
      </w:r>
    </w:p>
    <w:p w:rsidR="00432E2F" w:rsidRPr="00826C24" w:rsidRDefault="00432E2F" w:rsidP="001F1482">
      <w:pPr>
        <w:tabs>
          <w:tab w:val="left" w:pos="2612"/>
          <w:tab w:val="left" w:pos="5038"/>
          <w:tab w:val="left" w:pos="8455"/>
          <w:tab w:val="left" w:pos="9268"/>
          <w:tab w:val="left" w:pos="10110"/>
        </w:tabs>
        <w:spacing w:before="185" w:line="276" w:lineRule="auto"/>
        <w:ind w:right="801"/>
        <w:rPr>
          <w:sz w:val="28"/>
          <w:szCs w:val="28"/>
        </w:rPr>
      </w:pPr>
      <w:r w:rsidRPr="00826C24">
        <w:rPr>
          <w:sz w:val="28"/>
          <w:szCs w:val="28"/>
        </w:rPr>
        <w:t>Психофизическое недоразвитие обучающихся с нарушением опорно</w:t>
      </w:r>
      <w:r w:rsidRPr="00826C24">
        <w:rPr>
          <w:sz w:val="28"/>
          <w:szCs w:val="28"/>
        </w:rPr>
        <w:tab/>
      </w:r>
      <w:r w:rsidRPr="00826C24">
        <w:rPr>
          <w:spacing w:val="-10"/>
          <w:sz w:val="28"/>
          <w:szCs w:val="28"/>
        </w:rPr>
        <w:t xml:space="preserve">– </w:t>
      </w:r>
      <w:r w:rsidRPr="00826C24">
        <w:rPr>
          <w:sz w:val="28"/>
          <w:szCs w:val="28"/>
        </w:rPr>
        <w:t>двигательного аппарата</w:t>
      </w:r>
      <w:r w:rsidRPr="00826C24">
        <w:rPr>
          <w:spacing w:val="80"/>
          <w:sz w:val="28"/>
          <w:szCs w:val="28"/>
        </w:rPr>
        <w:t xml:space="preserve"> </w:t>
      </w:r>
      <w:r w:rsidRPr="00826C24">
        <w:rPr>
          <w:sz w:val="28"/>
          <w:szCs w:val="28"/>
        </w:rPr>
        <w:t>(НОДА) в сочетании с интеллектуальными нарушениями характеризуется также нарушениями координации, точности, темпа движений, что осложняет</w:t>
      </w:r>
      <w:r w:rsidRPr="00826C24">
        <w:rPr>
          <w:spacing w:val="40"/>
          <w:sz w:val="28"/>
          <w:szCs w:val="28"/>
        </w:rPr>
        <w:t xml:space="preserve"> </w:t>
      </w:r>
      <w:r w:rsidRPr="00826C24">
        <w:rPr>
          <w:sz w:val="28"/>
          <w:szCs w:val="28"/>
        </w:rPr>
        <w:t>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w:t>
      </w:r>
      <w:r w:rsidRPr="00826C24">
        <w:rPr>
          <w:spacing w:val="40"/>
          <w:sz w:val="28"/>
          <w:szCs w:val="28"/>
        </w:rPr>
        <w:t xml:space="preserve"> </w:t>
      </w:r>
      <w:r w:rsidRPr="00826C24">
        <w:rPr>
          <w:sz w:val="28"/>
          <w:szCs w:val="28"/>
        </w:rPr>
        <w:t>– повышенная возбудимость, подвижность, беспокойство</w:t>
      </w:r>
      <w:r w:rsidRPr="00826C24">
        <w:rPr>
          <w:sz w:val="28"/>
          <w:szCs w:val="28"/>
        </w:rPr>
        <w:tab/>
      </w:r>
      <w:r w:rsidRPr="00826C24">
        <w:rPr>
          <w:spacing w:val="-2"/>
          <w:sz w:val="28"/>
          <w:szCs w:val="28"/>
        </w:rPr>
        <w:t>сочетаются</w:t>
      </w:r>
      <w:r w:rsidRPr="00826C24">
        <w:rPr>
          <w:spacing w:val="-10"/>
          <w:sz w:val="28"/>
          <w:szCs w:val="28"/>
        </w:rPr>
        <w:t xml:space="preserve">с </w:t>
      </w:r>
      <w:r w:rsidRPr="00826C24">
        <w:rPr>
          <w:spacing w:val="-2"/>
          <w:sz w:val="28"/>
          <w:szCs w:val="28"/>
        </w:rPr>
        <w:lastRenderedPageBreak/>
        <w:t>хаотичнойнецеленаправленной</w:t>
      </w:r>
      <w:r w:rsidRPr="00826C24">
        <w:rPr>
          <w:sz w:val="28"/>
          <w:szCs w:val="28"/>
        </w:rPr>
        <w:t>деятельностью.</w:t>
      </w:r>
      <w:r w:rsidRPr="00826C24">
        <w:rPr>
          <w:spacing w:val="80"/>
          <w:sz w:val="28"/>
          <w:szCs w:val="28"/>
        </w:rPr>
        <w:t xml:space="preserve"> </w:t>
      </w:r>
      <w:r w:rsidRPr="00826C24">
        <w:rPr>
          <w:sz w:val="28"/>
          <w:szCs w:val="28"/>
        </w:rPr>
        <w:t>У большинства детей с интеллектуальными нарушениями</w:t>
      </w:r>
      <w:r w:rsidRPr="00826C24">
        <w:rPr>
          <w:spacing w:val="40"/>
          <w:sz w:val="28"/>
          <w:szCs w:val="28"/>
        </w:rPr>
        <w:t xml:space="preserve"> </w:t>
      </w:r>
      <w:r w:rsidRPr="00826C24">
        <w:rPr>
          <w:sz w:val="28"/>
          <w:szCs w:val="28"/>
        </w:rPr>
        <w:t>наблюдаются трудности, связанные со</w:t>
      </w:r>
    </w:p>
    <w:p w:rsidR="00432E2F" w:rsidRPr="00826C24" w:rsidRDefault="00432E2F" w:rsidP="001F1482">
      <w:pPr>
        <w:spacing w:line="276" w:lineRule="auto"/>
        <w:rPr>
          <w:sz w:val="28"/>
          <w:szCs w:val="28"/>
        </w:rPr>
      </w:pPr>
      <w:r w:rsidRPr="00826C24">
        <w:rPr>
          <w:sz w:val="28"/>
          <w:szCs w:val="28"/>
        </w:rPr>
        <w:t>статикой</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z w:val="28"/>
          <w:szCs w:val="28"/>
        </w:rPr>
        <w:t>динамикой</w:t>
      </w:r>
      <w:r w:rsidRPr="00826C24">
        <w:rPr>
          <w:spacing w:val="-12"/>
          <w:sz w:val="28"/>
          <w:szCs w:val="28"/>
        </w:rPr>
        <w:t xml:space="preserve"> </w:t>
      </w:r>
      <w:r w:rsidRPr="00826C24">
        <w:rPr>
          <w:spacing w:val="-4"/>
          <w:sz w:val="28"/>
          <w:szCs w:val="28"/>
        </w:rPr>
        <w:t>тела.</w:t>
      </w:r>
      <w:r w:rsidRPr="00826C24">
        <w:rPr>
          <w:sz w:val="28"/>
          <w:szCs w:val="28"/>
        </w:rPr>
        <w:t>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w:t>
      </w:r>
      <w:r w:rsidRPr="00826C24">
        <w:rPr>
          <w:spacing w:val="-8"/>
          <w:sz w:val="28"/>
          <w:szCs w:val="28"/>
        </w:rPr>
        <w:t xml:space="preserve"> </w:t>
      </w:r>
      <w:r w:rsidRPr="00826C24">
        <w:rPr>
          <w:sz w:val="28"/>
          <w:szCs w:val="28"/>
        </w:rPr>
        <w:t>может</w:t>
      </w:r>
      <w:r w:rsidRPr="00826C24">
        <w:rPr>
          <w:spacing w:val="-8"/>
          <w:sz w:val="28"/>
          <w:szCs w:val="28"/>
        </w:rPr>
        <w:t xml:space="preserve"> </w:t>
      </w:r>
      <w:r w:rsidRPr="00826C24">
        <w:rPr>
          <w:sz w:val="28"/>
          <w:szCs w:val="28"/>
        </w:rPr>
        <w:t>быть</w:t>
      </w:r>
      <w:r w:rsidRPr="00826C24">
        <w:rPr>
          <w:spacing w:val="-8"/>
          <w:sz w:val="28"/>
          <w:szCs w:val="28"/>
        </w:rPr>
        <w:t xml:space="preserve"> </w:t>
      </w:r>
      <w:r w:rsidRPr="00826C24">
        <w:rPr>
          <w:sz w:val="28"/>
          <w:szCs w:val="28"/>
        </w:rPr>
        <w:t>различна.</w:t>
      </w:r>
      <w:r w:rsidRPr="00826C24">
        <w:rPr>
          <w:spacing w:val="-5"/>
          <w:sz w:val="28"/>
          <w:szCs w:val="28"/>
        </w:rPr>
        <w:t xml:space="preserve"> </w:t>
      </w:r>
      <w:r w:rsidRPr="00826C24">
        <w:rPr>
          <w:sz w:val="28"/>
          <w:szCs w:val="28"/>
        </w:rPr>
        <w:t>Некоторые</w:t>
      </w:r>
      <w:r w:rsidRPr="00826C24">
        <w:rPr>
          <w:spacing w:val="-8"/>
          <w:sz w:val="28"/>
          <w:szCs w:val="28"/>
        </w:rPr>
        <w:t xml:space="preserve"> </w:t>
      </w:r>
      <w:r w:rsidRPr="00826C24">
        <w:rPr>
          <w:sz w:val="28"/>
          <w:szCs w:val="28"/>
        </w:rPr>
        <w:t>обучающиеся</w:t>
      </w:r>
      <w:r w:rsidRPr="00826C24">
        <w:rPr>
          <w:spacing w:val="-8"/>
          <w:sz w:val="28"/>
          <w:szCs w:val="28"/>
        </w:rPr>
        <w:t xml:space="preserve"> </w:t>
      </w:r>
      <w:r w:rsidRPr="00826C24">
        <w:rPr>
          <w:sz w:val="28"/>
          <w:szCs w:val="28"/>
        </w:rPr>
        <w:t>полностью</w:t>
      </w:r>
      <w:r w:rsidRPr="00826C24">
        <w:rPr>
          <w:spacing w:val="-8"/>
          <w:sz w:val="28"/>
          <w:szCs w:val="28"/>
        </w:rPr>
        <w:t xml:space="preserve"> </w:t>
      </w:r>
      <w:r w:rsidRPr="00826C24">
        <w:rPr>
          <w:sz w:val="28"/>
          <w:szCs w:val="28"/>
        </w:rPr>
        <w:t>зависят</w:t>
      </w:r>
      <w:r w:rsidRPr="00826C24">
        <w:rPr>
          <w:spacing w:val="-8"/>
          <w:sz w:val="28"/>
          <w:szCs w:val="28"/>
        </w:rPr>
        <w:t xml:space="preserve"> </w:t>
      </w:r>
      <w:r w:rsidRPr="00826C24">
        <w:rPr>
          <w:sz w:val="28"/>
          <w:szCs w:val="28"/>
        </w:rPr>
        <w:t>от помощи окружающих при одевании, раздевании, при приеме пищи, совершении гигиенических процедур и др., то есть нуждаются в присмотре и уходе, сопровождении тьютера, помощника или санитарки.Запас</w:t>
      </w:r>
      <w:r w:rsidRPr="00826C24">
        <w:rPr>
          <w:spacing w:val="-6"/>
          <w:sz w:val="28"/>
          <w:szCs w:val="28"/>
        </w:rPr>
        <w:t xml:space="preserve"> </w:t>
      </w:r>
      <w:r w:rsidRPr="00826C24">
        <w:rPr>
          <w:sz w:val="28"/>
          <w:szCs w:val="28"/>
        </w:rPr>
        <w:t>знаний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представлений</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внешнем</w:t>
      </w:r>
      <w:r w:rsidRPr="00826C24">
        <w:rPr>
          <w:spacing w:val="-6"/>
          <w:sz w:val="28"/>
          <w:szCs w:val="28"/>
        </w:rPr>
        <w:t xml:space="preserve"> </w:t>
      </w:r>
      <w:r w:rsidRPr="00826C24">
        <w:rPr>
          <w:sz w:val="28"/>
          <w:szCs w:val="28"/>
        </w:rPr>
        <w:t>мире</w:t>
      </w:r>
      <w:r w:rsidRPr="00826C24">
        <w:rPr>
          <w:spacing w:val="-6"/>
          <w:sz w:val="28"/>
          <w:szCs w:val="28"/>
        </w:rPr>
        <w:t xml:space="preserve"> </w:t>
      </w:r>
      <w:r w:rsidRPr="00826C24">
        <w:rPr>
          <w:sz w:val="28"/>
          <w:szCs w:val="28"/>
        </w:rPr>
        <w:t>мал</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часто</w:t>
      </w:r>
      <w:r w:rsidRPr="00826C24">
        <w:rPr>
          <w:spacing w:val="-6"/>
          <w:sz w:val="28"/>
          <w:szCs w:val="28"/>
        </w:rPr>
        <w:t xml:space="preserve"> </w:t>
      </w:r>
      <w:r w:rsidRPr="00826C24">
        <w:rPr>
          <w:sz w:val="28"/>
          <w:szCs w:val="28"/>
        </w:rPr>
        <w:t>ограничен</w:t>
      </w:r>
      <w:r w:rsidRPr="00826C24">
        <w:rPr>
          <w:spacing w:val="-6"/>
          <w:sz w:val="28"/>
          <w:szCs w:val="28"/>
        </w:rPr>
        <w:t xml:space="preserve"> </w:t>
      </w:r>
      <w:r w:rsidRPr="00826C24">
        <w:rPr>
          <w:sz w:val="28"/>
          <w:szCs w:val="28"/>
        </w:rPr>
        <w:t>лишь знанием предметов окружающего быта.</w:t>
      </w:r>
      <w:r w:rsidR="001F1482">
        <w:rPr>
          <w:sz w:val="28"/>
          <w:szCs w:val="28"/>
        </w:rPr>
        <w:t xml:space="preserve"> </w:t>
      </w:r>
      <w:r w:rsidRPr="00826C24">
        <w:rPr>
          <w:b/>
          <w:sz w:val="28"/>
          <w:szCs w:val="28"/>
        </w:rPr>
        <w:t xml:space="preserve">Дети с глубокой умственной отсталостью </w:t>
      </w:r>
      <w:r w:rsidRPr="00826C24">
        <w:rPr>
          <w:sz w:val="28"/>
          <w:szCs w:val="28"/>
        </w:rPr>
        <w:t xml:space="preserve">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sidRPr="00826C24">
        <w:rPr>
          <w:b/>
          <w:sz w:val="28"/>
          <w:szCs w:val="28"/>
        </w:rPr>
        <w:t xml:space="preserve">тяжелых и множественных нарушениях развития </w:t>
      </w:r>
      <w:r w:rsidRPr="00826C24">
        <w:rPr>
          <w:sz w:val="28"/>
          <w:szCs w:val="28"/>
        </w:rPr>
        <w:t>(ТМНР), которые представляют собой не сумму различных ограничений, а сложное качественно новое явление</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иной</w:t>
      </w:r>
      <w:r w:rsidRPr="00826C24">
        <w:rPr>
          <w:spacing w:val="-6"/>
          <w:sz w:val="28"/>
          <w:szCs w:val="28"/>
        </w:rPr>
        <w:t xml:space="preserve"> </w:t>
      </w:r>
      <w:r w:rsidRPr="00826C24">
        <w:rPr>
          <w:sz w:val="28"/>
          <w:szCs w:val="28"/>
        </w:rPr>
        <w:t>структурой,</w:t>
      </w:r>
      <w:r w:rsidRPr="00826C24">
        <w:rPr>
          <w:spacing w:val="-3"/>
          <w:sz w:val="28"/>
          <w:szCs w:val="28"/>
        </w:rPr>
        <w:t xml:space="preserve"> </w:t>
      </w:r>
      <w:r w:rsidRPr="00826C24">
        <w:rPr>
          <w:sz w:val="28"/>
          <w:szCs w:val="28"/>
        </w:rPr>
        <w:t>отличной</w:t>
      </w:r>
      <w:r w:rsidRPr="00826C24">
        <w:rPr>
          <w:spacing w:val="-6"/>
          <w:sz w:val="28"/>
          <w:szCs w:val="28"/>
        </w:rPr>
        <w:t xml:space="preserve"> </w:t>
      </w:r>
      <w:r w:rsidRPr="00826C24">
        <w:rPr>
          <w:sz w:val="28"/>
          <w:szCs w:val="28"/>
        </w:rPr>
        <w:t>от</w:t>
      </w:r>
      <w:r w:rsidRPr="00826C24">
        <w:rPr>
          <w:spacing w:val="-6"/>
          <w:sz w:val="28"/>
          <w:szCs w:val="28"/>
        </w:rPr>
        <w:t xml:space="preserve"> </w:t>
      </w:r>
      <w:r w:rsidRPr="00826C24">
        <w:rPr>
          <w:sz w:val="28"/>
          <w:szCs w:val="28"/>
        </w:rPr>
        <w:t>структуры</w:t>
      </w:r>
      <w:r w:rsidRPr="00826C24">
        <w:rPr>
          <w:spacing w:val="-6"/>
          <w:sz w:val="28"/>
          <w:szCs w:val="28"/>
        </w:rPr>
        <w:t xml:space="preserve"> </w:t>
      </w:r>
      <w:r w:rsidRPr="00826C24">
        <w:rPr>
          <w:sz w:val="28"/>
          <w:szCs w:val="28"/>
        </w:rPr>
        <w:t>каждой</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составляющих.</w:t>
      </w:r>
      <w:r w:rsidRPr="00826C24">
        <w:rPr>
          <w:spacing w:val="-8"/>
          <w:sz w:val="28"/>
          <w:szCs w:val="28"/>
        </w:rPr>
        <w:t xml:space="preserve"> </w:t>
      </w:r>
      <w:r w:rsidRPr="00826C24">
        <w:rPr>
          <w:sz w:val="28"/>
          <w:szCs w:val="28"/>
        </w:rPr>
        <w:t>Различные нарушения влияют на развитие человека не по отдельности, а в совокупности, образуя сложные сочетания. В связи с этим ребенок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w:t>
      </w:r>
    </w:p>
    <w:p w:rsidR="00432E2F" w:rsidRPr="00826C24" w:rsidRDefault="00432E2F" w:rsidP="001F1482">
      <w:pPr>
        <w:spacing w:before="195" w:line="276" w:lineRule="auto"/>
        <w:ind w:right="541"/>
        <w:rPr>
          <w:sz w:val="28"/>
          <w:szCs w:val="28"/>
        </w:rPr>
      </w:pPr>
      <w:r w:rsidRPr="00826C24">
        <w:rPr>
          <w:sz w:val="28"/>
          <w:szCs w:val="28"/>
        </w:rPr>
        <w:t>Уровень психофизического развития детей с тяжелыми множественными нарушениями развития</w:t>
      </w:r>
      <w:r w:rsidRPr="00826C24">
        <w:rPr>
          <w:spacing w:val="80"/>
          <w:sz w:val="28"/>
          <w:szCs w:val="28"/>
        </w:rPr>
        <w:t xml:space="preserve"> </w:t>
      </w:r>
      <w:r w:rsidRPr="00826C24">
        <w:rPr>
          <w:sz w:val="28"/>
          <w:szCs w:val="28"/>
        </w:rPr>
        <w:t>(ТМНР) невозможно соотнести с какими-либо возрастными параметрами. Органическое поражение центральной нервной системы чаще всего является</w:t>
      </w:r>
      <w:r w:rsidRPr="00826C24">
        <w:rPr>
          <w:spacing w:val="-3"/>
          <w:sz w:val="28"/>
          <w:szCs w:val="28"/>
        </w:rPr>
        <w:t xml:space="preserve"> </w:t>
      </w:r>
      <w:r w:rsidRPr="00826C24">
        <w:rPr>
          <w:sz w:val="28"/>
          <w:szCs w:val="28"/>
        </w:rPr>
        <w:t>причиной</w:t>
      </w:r>
      <w:r w:rsidRPr="00826C24">
        <w:rPr>
          <w:spacing w:val="-3"/>
          <w:sz w:val="28"/>
          <w:szCs w:val="28"/>
        </w:rPr>
        <w:t xml:space="preserve"> </w:t>
      </w:r>
      <w:r w:rsidRPr="00826C24">
        <w:rPr>
          <w:sz w:val="28"/>
          <w:szCs w:val="28"/>
        </w:rPr>
        <w:t>сочетанных</w:t>
      </w:r>
      <w:r w:rsidRPr="00826C24">
        <w:rPr>
          <w:spacing w:val="-3"/>
          <w:sz w:val="28"/>
          <w:szCs w:val="28"/>
        </w:rPr>
        <w:t xml:space="preserve"> </w:t>
      </w:r>
      <w:r w:rsidRPr="00826C24">
        <w:rPr>
          <w:sz w:val="28"/>
          <w:szCs w:val="28"/>
        </w:rPr>
        <w:t>нарушений</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выраженного</w:t>
      </w:r>
      <w:r w:rsidRPr="00826C24">
        <w:rPr>
          <w:spacing w:val="-3"/>
          <w:sz w:val="28"/>
          <w:szCs w:val="28"/>
        </w:rPr>
        <w:t xml:space="preserve"> </w:t>
      </w:r>
      <w:r w:rsidRPr="00826C24">
        <w:rPr>
          <w:sz w:val="28"/>
          <w:szCs w:val="28"/>
        </w:rPr>
        <w:t>недоразвития</w:t>
      </w:r>
      <w:r w:rsidRPr="00826C24">
        <w:rPr>
          <w:spacing w:val="-3"/>
          <w:sz w:val="28"/>
          <w:szCs w:val="28"/>
        </w:rPr>
        <w:t xml:space="preserve"> </w:t>
      </w:r>
      <w:r w:rsidRPr="00826C24">
        <w:rPr>
          <w:sz w:val="28"/>
          <w:szCs w:val="28"/>
        </w:rPr>
        <w:t>интеллекта,</w:t>
      </w:r>
      <w:r w:rsidRPr="00826C24">
        <w:rPr>
          <w:spacing w:val="-5"/>
          <w:sz w:val="28"/>
          <w:szCs w:val="28"/>
        </w:rPr>
        <w:t xml:space="preserve"> </w:t>
      </w:r>
      <w:r w:rsidRPr="00826C24">
        <w:rPr>
          <w:sz w:val="28"/>
          <w:szCs w:val="28"/>
        </w:rPr>
        <w:t>а также сенсорных функций, движения, поведения, коммуникации. Все эти проявления совокупно</w:t>
      </w:r>
      <w:r w:rsidRPr="00826C24">
        <w:rPr>
          <w:spacing w:val="-10"/>
          <w:sz w:val="28"/>
          <w:szCs w:val="28"/>
        </w:rPr>
        <w:t xml:space="preserve"> </w:t>
      </w:r>
      <w:r w:rsidRPr="00826C24">
        <w:rPr>
          <w:sz w:val="28"/>
          <w:szCs w:val="28"/>
        </w:rPr>
        <w:t>препятствуют</w:t>
      </w:r>
      <w:r w:rsidRPr="00826C24">
        <w:rPr>
          <w:spacing w:val="-10"/>
          <w:sz w:val="28"/>
          <w:szCs w:val="28"/>
        </w:rPr>
        <w:t xml:space="preserve"> </w:t>
      </w:r>
      <w:r w:rsidRPr="00826C24">
        <w:rPr>
          <w:sz w:val="28"/>
          <w:szCs w:val="28"/>
        </w:rPr>
        <w:t>развитию</w:t>
      </w:r>
      <w:r w:rsidRPr="00826C24">
        <w:rPr>
          <w:spacing w:val="-10"/>
          <w:sz w:val="28"/>
          <w:szCs w:val="28"/>
        </w:rPr>
        <w:t xml:space="preserve"> </w:t>
      </w:r>
      <w:r w:rsidRPr="00826C24">
        <w:rPr>
          <w:sz w:val="28"/>
          <w:szCs w:val="28"/>
        </w:rPr>
        <w:t>самостоятельной</w:t>
      </w:r>
      <w:r w:rsidRPr="00826C24">
        <w:rPr>
          <w:spacing w:val="-10"/>
          <w:sz w:val="28"/>
          <w:szCs w:val="28"/>
        </w:rPr>
        <w:t xml:space="preserve"> </w:t>
      </w:r>
      <w:r w:rsidRPr="00826C24">
        <w:rPr>
          <w:sz w:val="28"/>
          <w:szCs w:val="28"/>
        </w:rPr>
        <w:t>жизнедеятельности</w:t>
      </w:r>
      <w:r w:rsidRPr="00826C24">
        <w:rPr>
          <w:spacing w:val="-10"/>
          <w:sz w:val="28"/>
          <w:szCs w:val="28"/>
        </w:rPr>
        <w:t xml:space="preserve"> </w:t>
      </w:r>
      <w:r w:rsidRPr="00826C24">
        <w:rPr>
          <w:sz w:val="28"/>
          <w:szCs w:val="28"/>
        </w:rPr>
        <w:t>ребенка,</w:t>
      </w:r>
      <w:r w:rsidRPr="00826C24">
        <w:rPr>
          <w:spacing w:val="-8"/>
          <w:sz w:val="28"/>
          <w:szCs w:val="28"/>
        </w:rPr>
        <w:t xml:space="preserve"> </w:t>
      </w:r>
      <w:r w:rsidRPr="00826C24">
        <w:rPr>
          <w:sz w:val="28"/>
          <w:szCs w:val="28"/>
        </w:rPr>
        <w:t>как</w:t>
      </w:r>
      <w:r w:rsidRPr="00826C24">
        <w:rPr>
          <w:spacing w:val="-10"/>
          <w:sz w:val="28"/>
          <w:szCs w:val="28"/>
        </w:rPr>
        <w:t xml:space="preserve"> </w:t>
      </w:r>
      <w:r w:rsidRPr="00826C24">
        <w:rPr>
          <w:sz w:val="28"/>
          <w:szCs w:val="28"/>
        </w:rPr>
        <w:t>в семье, так и в обществе.</w:t>
      </w:r>
      <w:r w:rsidRPr="00826C24">
        <w:rPr>
          <w:spacing w:val="-2"/>
          <w:sz w:val="28"/>
          <w:szCs w:val="28"/>
        </w:rPr>
        <w:t xml:space="preserve"> </w:t>
      </w:r>
      <w:r w:rsidRPr="00826C24">
        <w:rPr>
          <w:sz w:val="28"/>
          <w:szCs w:val="28"/>
        </w:rPr>
        <w:t>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w:t>
      </w:r>
      <w:r w:rsidRPr="00826C24">
        <w:rPr>
          <w:spacing w:val="-1"/>
          <w:sz w:val="28"/>
          <w:szCs w:val="28"/>
        </w:rPr>
        <w:t xml:space="preserve"> </w:t>
      </w:r>
      <w:r w:rsidRPr="00826C24">
        <w:rPr>
          <w:sz w:val="28"/>
          <w:szCs w:val="28"/>
        </w:rPr>
        <w:t>а также сроками начала, объемом и качеством оказываемой коррекционно - развивающей помощи.</w:t>
      </w:r>
    </w:p>
    <w:p w:rsidR="001F1482" w:rsidRDefault="00432E2F" w:rsidP="001F1482">
      <w:pPr>
        <w:tabs>
          <w:tab w:val="left" w:pos="6298"/>
        </w:tabs>
        <w:spacing w:before="194" w:line="276" w:lineRule="auto"/>
        <w:ind w:right="556"/>
        <w:rPr>
          <w:sz w:val="28"/>
          <w:szCs w:val="28"/>
        </w:rPr>
      </w:pPr>
      <w:r w:rsidRPr="00826C24">
        <w:rPr>
          <w:sz w:val="28"/>
          <w:szCs w:val="28"/>
        </w:rPr>
        <w:t>В связи с выраженными нарушениями и</w:t>
      </w:r>
      <w:r w:rsidRPr="00826C24">
        <w:rPr>
          <w:sz w:val="28"/>
          <w:szCs w:val="28"/>
        </w:rPr>
        <w:tab/>
        <w:t>(или) искажениями процессов познавательной деятельности, прежде всего: восприятия,</w:t>
      </w:r>
      <w:r w:rsidRPr="00826C24">
        <w:rPr>
          <w:spacing w:val="-2"/>
          <w:sz w:val="28"/>
          <w:szCs w:val="28"/>
        </w:rPr>
        <w:t xml:space="preserve"> </w:t>
      </w:r>
      <w:r w:rsidRPr="00826C24">
        <w:rPr>
          <w:sz w:val="28"/>
          <w:szCs w:val="28"/>
        </w:rPr>
        <w:t>мышления,</w:t>
      </w:r>
      <w:r w:rsidRPr="00826C24">
        <w:rPr>
          <w:spacing w:val="-2"/>
          <w:sz w:val="28"/>
          <w:szCs w:val="28"/>
        </w:rPr>
        <w:t xml:space="preserve"> </w:t>
      </w:r>
      <w:r w:rsidRPr="00826C24">
        <w:rPr>
          <w:sz w:val="28"/>
          <w:szCs w:val="28"/>
        </w:rPr>
        <w:t>внимания, памяти и др. у обучающихся с глубокой умственной отсталостью, ТМНР возникают непреодолимые препятствия в усвоении</w:t>
      </w:r>
      <w:r w:rsidRPr="00826C24">
        <w:rPr>
          <w:spacing w:val="80"/>
          <w:sz w:val="28"/>
          <w:szCs w:val="28"/>
        </w:rPr>
        <w:t xml:space="preserve"> </w:t>
      </w:r>
      <w:r w:rsidRPr="00826C24">
        <w:rPr>
          <w:sz w:val="28"/>
          <w:szCs w:val="28"/>
        </w:rPr>
        <w:t>«академического» компонента школьного образования. Специфика эмоциональной сферы определяется не только ее недоразвитием,</w:t>
      </w:r>
      <w:r w:rsidRPr="00826C24">
        <w:rPr>
          <w:spacing w:val="-9"/>
          <w:sz w:val="28"/>
          <w:szCs w:val="28"/>
        </w:rPr>
        <w:t xml:space="preserve"> </w:t>
      </w:r>
      <w:r w:rsidRPr="00826C24">
        <w:rPr>
          <w:sz w:val="28"/>
          <w:szCs w:val="28"/>
        </w:rPr>
        <w:t>но</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специфическими</w:t>
      </w:r>
      <w:r w:rsidRPr="00826C24">
        <w:rPr>
          <w:spacing w:val="-7"/>
          <w:sz w:val="28"/>
          <w:szCs w:val="28"/>
        </w:rPr>
        <w:t xml:space="preserve"> </w:t>
      </w:r>
      <w:r w:rsidRPr="00826C24">
        <w:rPr>
          <w:sz w:val="28"/>
          <w:szCs w:val="28"/>
        </w:rPr>
        <w:t>проявлениями</w:t>
      </w:r>
      <w:r w:rsidRPr="00826C24">
        <w:rPr>
          <w:spacing w:val="-7"/>
          <w:sz w:val="28"/>
          <w:szCs w:val="28"/>
        </w:rPr>
        <w:t xml:space="preserve"> </w:t>
      </w:r>
      <w:r w:rsidRPr="00826C24">
        <w:rPr>
          <w:sz w:val="28"/>
          <w:szCs w:val="28"/>
        </w:rPr>
        <w:t>гипо-</w:t>
      </w:r>
      <w:r w:rsidRPr="00826C24">
        <w:rPr>
          <w:spacing w:val="-10"/>
          <w:sz w:val="28"/>
          <w:szCs w:val="28"/>
        </w:rPr>
        <w:t xml:space="preserve"> </w:t>
      </w:r>
      <w:r w:rsidRPr="00826C24">
        <w:rPr>
          <w:sz w:val="28"/>
          <w:szCs w:val="28"/>
        </w:rPr>
        <w:t>и</w:t>
      </w:r>
      <w:r w:rsidRPr="00826C24">
        <w:rPr>
          <w:spacing w:val="-7"/>
          <w:sz w:val="28"/>
          <w:szCs w:val="28"/>
        </w:rPr>
        <w:t xml:space="preserve"> </w:t>
      </w:r>
      <w:r w:rsidRPr="00826C24">
        <w:rPr>
          <w:sz w:val="28"/>
          <w:szCs w:val="28"/>
        </w:rPr>
        <w:t>гиперсензитивности.</w:t>
      </w:r>
      <w:r w:rsidRPr="00826C24">
        <w:rPr>
          <w:spacing w:val="-9"/>
          <w:sz w:val="28"/>
          <w:szCs w:val="28"/>
        </w:rPr>
        <w:t xml:space="preserve"> </w:t>
      </w:r>
      <w:r w:rsidRPr="00826C24">
        <w:rPr>
          <w:sz w:val="28"/>
          <w:szCs w:val="28"/>
        </w:rPr>
        <w:t>В</w:t>
      </w:r>
      <w:r w:rsidRPr="00826C24">
        <w:rPr>
          <w:spacing w:val="-7"/>
          <w:sz w:val="28"/>
          <w:szCs w:val="28"/>
        </w:rPr>
        <w:t xml:space="preserve"> </w:t>
      </w:r>
      <w:r w:rsidRPr="00826C24">
        <w:rPr>
          <w:sz w:val="28"/>
          <w:szCs w:val="28"/>
        </w:rPr>
        <w:t>связи с неразвитостью волевых процессов, дети не способны произвольно регулировать свое эмоциональное состояние в ходе любой организованной</w:t>
      </w:r>
      <w:r w:rsidRPr="00826C24">
        <w:rPr>
          <w:spacing w:val="80"/>
          <w:sz w:val="28"/>
          <w:szCs w:val="28"/>
        </w:rPr>
        <w:t xml:space="preserve"> </w:t>
      </w:r>
      <w:r w:rsidRPr="00826C24">
        <w:rPr>
          <w:sz w:val="28"/>
          <w:szCs w:val="28"/>
        </w:rPr>
        <w:lastRenderedPageBreak/>
        <w:t>деятельности,</w:t>
      </w:r>
      <w:r w:rsidRPr="00826C24">
        <w:rPr>
          <w:spacing w:val="80"/>
          <w:sz w:val="28"/>
          <w:szCs w:val="28"/>
        </w:rPr>
        <w:t xml:space="preserve"> </w:t>
      </w:r>
      <w:r w:rsidRPr="00826C24">
        <w:rPr>
          <w:sz w:val="28"/>
          <w:szCs w:val="28"/>
        </w:rPr>
        <w:t>что</w:t>
      </w:r>
      <w:r w:rsidRPr="00826C24">
        <w:rPr>
          <w:spacing w:val="80"/>
          <w:sz w:val="28"/>
          <w:szCs w:val="28"/>
        </w:rPr>
        <w:t xml:space="preserve"> </w:t>
      </w:r>
      <w:r w:rsidRPr="00826C24">
        <w:rPr>
          <w:sz w:val="28"/>
          <w:szCs w:val="28"/>
        </w:rPr>
        <w:t>не</w:t>
      </w:r>
      <w:r w:rsidRPr="00826C24">
        <w:rPr>
          <w:spacing w:val="80"/>
          <w:sz w:val="28"/>
          <w:szCs w:val="28"/>
        </w:rPr>
        <w:t xml:space="preserve"> </w:t>
      </w:r>
      <w:r w:rsidRPr="00826C24">
        <w:rPr>
          <w:sz w:val="28"/>
          <w:szCs w:val="28"/>
        </w:rPr>
        <w:t>редко проявляется</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негативных</w:t>
      </w:r>
      <w:r w:rsidRPr="00826C24">
        <w:rPr>
          <w:spacing w:val="40"/>
          <w:sz w:val="28"/>
          <w:szCs w:val="28"/>
        </w:rPr>
        <w:t xml:space="preserve"> </w:t>
      </w:r>
      <w:r w:rsidRPr="00826C24">
        <w:rPr>
          <w:sz w:val="28"/>
          <w:szCs w:val="28"/>
        </w:rPr>
        <w:t>поведенческих</w:t>
      </w:r>
      <w:r w:rsidRPr="00826C24">
        <w:rPr>
          <w:spacing w:val="-6"/>
          <w:sz w:val="28"/>
          <w:szCs w:val="28"/>
        </w:rPr>
        <w:t xml:space="preserve"> </w:t>
      </w:r>
      <w:r w:rsidRPr="00826C24">
        <w:rPr>
          <w:sz w:val="28"/>
          <w:szCs w:val="28"/>
        </w:rPr>
        <w:t>реакциях.</w:t>
      </w:r>
      <w:r w:rsidRPr="00826C24">
        <w:rPr>
          <w:spacing w:val="-3"/>
          <w:sz w:val="28"/>
          <w:szCs w:val="28"/>
        </w:rPr>
        <w:t xml:space="preserve"> </w:t>
      </w:r>
      <w:r w:rsidRPr="00826C24">
        <w:rPr>
          <w:sz w:val="28"/>
          <w:szCs w:val="28"/>
        </w:rPr>
        <w:t>Интерес</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какой-либо</w:t>
      </w:r>
      <w:r w:rsidRPr="00826C24">
        <w:rPr>
          <w:spacing w:val="-6"/>
          <w:sz w:val="28"/>
          <w:szCs w:val="28"/>
        </w:rPr>
        <w:t xml:space="preserve"> </w:t>
      </w:r>
      <w:r w:rsidRPr="00826C24">
        <w:rPr>
          <w:sz w:val="28"/>
          <w:szCs w:val="28"/>
        </w:rPr>
        <w:t>деятельности не имеет мотивационно-потребностных оснований и, как правило, носит кратковременный, неустойчивый характер.</w:t>
      </w:r>
    </w:p>
    <w:p w:rsidR="00432E2F" w:rsidRPr="00826C24" w:rsidRDefault="00432E2F" w:rsidP="001F1482">
      <w:pPr>
        <w:tabs>
          <w:tab w:val="left" w:pos="6298"/>
        </w:tabs>
        <w:spacing w:before="194" w:line="276" w:lineRule="auto"/>
        <w:ind w:right="556"/>
        <w:rPr>
          <w:b/>
          <w:bCs/>
          <w:sz w:val="28"/>
          <w:szCs w:val="28"/>
        </w:rPr>
      </w:pPr>
      <w:r w:rsidRPr="00826C24">
        <w:rPr>
          <w:b/>
          <w:color w:val="000008"/>
          <w:spacing w:val="-2"/>
          <w:sz w:val="28"/>
          <w:szCs w:val="28"/>
        </w:rPr>
        <w:t>Особые</w:t>
      </w:r>
      <w:r w:rsidRPr="00826C24">
        <w:rPr>
          <w:b/>
          <w:color w:val="000008"/>
          <w:spacing w:val="4"/>
          <w:sz w:val="28"/>
          <w:szCs w:val="28"/>
        </w:rPr>
        <w:t xml:space="preserve"> </w:t>
      </w:r>
      <w:r w:rsidRPr="00826C24">
        <w:rPr>
          <w:b/>
          <w:color w:val="000008"/>
          <w:spacing w:val="-2"/>
          <w:sz w:val="28"/>
          <w:szCs w:val="28"/>
        </w:rPr>
        <w:t>образовательные</w:t>
      </w:r>
      <w:r w:rsidRPr="00826C24">
        <w:rPr>
          <w:b/>
          <w:color w:val="000008"/>
          <w:spacing w:val="4"/>
          <w:sz w:val="28"/>
          <w:szCs w:val="28"/>
        </w:rPr>
        <w:t xml:space="preserve"> </w:t>
      </w:r>
      <w:r w:rsidRPr="00826C24">
        <w:rPr>
          <w:b/>
          <w:color w:val="000008"/>
          <w:spacing w:val="-2"/>
          <w:sz w:val="28"/>
          <w:szCs w:val="28"/>
        </w:rPr>
        <w:t>потребности</w:t>
      </w:r>
      <w:r w:rsidRPr="00826C24">
        <w:rPr>
          <w:b/>
          <w:color w:val="000008"/>
          <w:spacing w:val="4"/>
          <w:sz w:val="28"/>
          <w:szCs w:val="28"/>
        </w:rPr>
        <w:t xml:space="preserve"> </w:t>
      </w:r>
      <w:r w:rsidRPr="00826C24">
        <w:rPr>
          <w:b/>
          <w:color w:val="000008"/>
          <w:spacing w:val="-2"/>
          <w:sz w:val="28"/>
          <w:szCs w:val="28"/>
        </w:rPr>
        <w:t>обучающихся</w:t>
      </w:r>
      <w:r w:rsidR="001F1482">
        <w:rPr>
          <w:b/>
          <w:color w:val="000008"/>
          <w:spacing w:val="-2"/>
          <w:sz w:val="28"/>
          <w:szCs w:val="28"/>
        </w:rPr>
        <w:t xml:space="preserve"> </w:t>
      </w:r>
      <w:r w:rsidRPr="00826C24">
        <w:rPr>
          <w:b/>
          <w:bCs/>
          <w:sz w:val="28"/>
          <w:szCs w:val="28"/>
        </w:rPr>
        <w:t>с</w:t>
      </w:r>
      <w:r w:rsidRPr="00826C24">
        <w:rPr>
          <w:b/>
          <w:bCs/>
          <w:spacing w:val="-8"/>
          <w:sz w:val="28"/>
          <w:szCs w:val="28"/>
        </w:rPr>
        <w:t xml:space="preserve"> </w:t>
      </w:r>
      <w:r w:rsidRPr="00826C24">
        <w:rPr>
          <w:b/>
          <w:bCs/>
          <w:sz w:val="28"/>
          <w:szCs w:val="28"/>
        </w:rPr>
        <w:t>умеренной,</w:t>
      </w:r>
      <w:r w:rsidRPr="00826C24">
        <w:rPr>
          <w:b/>
          <w:bCs/>
          <w:spacing w:val="-10"/>
          <w:sz w:val="28"/>
          <w:szCs w:val="28"/>
        </w:rPr>
        <w:t xml:space="preserve"> </w:t>
      </w:r>
      <w:r w:rsidRPr="00826C24">
        <w:rPr>
          <w:b/>
          <w:bCs/>
          <w:sz w:val="28"/>
          <w:szCs w:val="28"/>
        </w:rPr>
        <w:t>тяжелой,</w:t>
      </w:r>
      <w:r w:rsidRPr="00826C24">
        <w:rPr>
          <w:b/>
          <w:bCs/>
          <w:spacing w:val="-10"/>
          <w:sz w:val="28"/>
          <w:szCs w:val="28"/>
        </w:rPr>
        <w:t xml:space="preserve"> </w:t>
      </w:r>
      <w:r w:rsidRPr="00826C24">
        <w:rPr>
          <w:b/>
          <w:bCs/>
          <w:sz w:val="28"/>
          <w:szCs w:val="28"/>
        </w:rPr>
        <w:t>глубокой</w:t>
      </w:r>
      <w:r w:rsidRPr="00826C24">
        <w:rPr>
          <w:b/>
          <w:bCs/>
          <w:spacing w:val="-8"/>
          <w:sz w:val="28"/>
          <w:szCs w:val="28"/>
        </w:rPr>
        <w:t xml:space="preserve"> </w:t>
      </w:r>
      <w:r w:rsidRPr="00826C24">
        <w:rPr>
          <w:b/>
          <w:bCs/>
          <w:sz w:val="28"/>
          <w:szCs w:val="28"/>
        </w:rPr>
        <w:t>умственной</w:t>
      </w:r>
      <w:r w:rsidRPr="00826C24">
        <w:rPr>
          <w:b/>
          <w:bCs/>
          <w:spacing w:val="-8"/>
          <w:sz w:val="28"/>
          <w:szCs w:val="28"/>
        </w:rPr>
        <w:t xml:space="preserve"> </w:t>
      </w:r>
      <w:r w:rsidRPr="00826C24">
        <w:rPr>
          <w:b/>
          <w:bCs/>
          <w:sz w:val="28"/>
          <w:szCs w:val="28"/>
        </w:rPr>
        <w:t>отсталостью</w:t>
      </w:r>
      <w:r w:rsidRPr="00826C24">
        <w:rPr>
          <w:b/>
          <w:bCs/>
          <w:spacing w:val="37"/>
          <w:sz w:val="28"/>
          <w:szCs w:val="28"/>
        </w:rPr>
        <w:t xml:space="preserve"> </w:t>
      </w:r>
      <w:r w:rsidRPr="00826C24">
        <w:rPr>
          <w:b/>
          <w:bCs/>
          <w:sz w:val="28"/>
          <w:szCs w:val="28"/>
        </w:rPr>
        <w:t>(интеллектуальными нарушениями), тяжелыми и множественными нарушениями развития</w:t>
      </w:r>
    </w:p>
    <w:p w:rsidR="00432E2F" w:rsidRPr="00826C24" w:rsidRDefault="00432E2F" w:rsidP="007848B8">
      <w:pPr>
        <w:spacing w:before="1" w:line="276" w:lineRule="auto"/>
        <w:rPr>
          <w:b/>
          <w:sz w:val="28"/>
          <w:szCs w:val="28"/>
        </w:rPr>
      </w:pPr>
    </w:p>
    <w:p w:rsidR="00432E2F" w:rsidRPr="00826C24" w:rsidRDefault="00432E2F" w:rsidP="001F1482">
      <w:pPr>
        <w:spacing w:line="276" w:lineRule="auto"/>
        <w:ind w:right="541"/>
        <w:rPr>
          <w:sz w:val="28"/>
          <w:szCs w:val="28"/>
        </w:rPr>
      </w:pPr>
      <w:r w:rsidRPr="00826C24">
        <w:rPr>
          <w:sz w:val="28"/>
          <w:szCs w:val="28"/>
        </w:rPr>
        <w:t>Особенности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своеобразие</w:t>
      </w:r>
      <w:r w:rsidRPr="00826C24">
        <w:rPr>
          <w:spacing w:val="-9"/>
          <w:sz w:val="28"/>
          <w:szCs w:val="28"/>
        </w:rPr>
        <w:t xml:space="preserve"> </w:t>
      </w:r>
      <w:r w:rsidRPr="00826C24">
        <w:rPr>
          <w:sz w:val="28"/>
          <w:szCs w:val="28"/>
        </w:rPr>
        <w:t>психофизического</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детей</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ТМНР</w:t>
      </w:r>
      <w:r w:rsidRPr="00826C24">
        <w:rPr>
          <w:spacing w:val="-9"/>
          <w:sz w:val="28"/>
          <w:szCs w:val="28"/>
        </w:rPr>
        <w:t xml:space="preserve"> </w:t>
      </w:r>
      <w:r w:rsidRPr="00826C24">
        <w:rPr>
          <w:sz w:val="28"/>
          <w:szCs w:val="28"/>
        </w:rPr>
        <w:t>определяют специфику их образовательных потребностей. Представим наиболее характерные особенности обучающихся с ТМНР.Многие</w:t>
      </w:r>
      <w:r w:rsidRPr="00826C24">
        <w:rPr>
          <w:spacing w:val="-8"/>
          <w:sz w:val="28"/>
          <w:szCs w:val="28"/>
        </w:rPr>
        <w:t xml:space="preserve"> </w:t>
      </w:r>
      <w:r w:rsidRPr="00826C24">
        <w:rPr>
          <w:sz w:val="28"/>
          <w:szCs w:val="28"/>
        </w:rPr>
        <w:t>дети</w:t>
      </w:r>
      <w:r w:rsidRPr="00826C24">
        <w:rPr>
          <w:spacing w:val="-8"/>
          <w:sz w:val="28"/>
          <w:szCs w:val="28"/>
        </w:rPr>
        <w:t xml:space="preserve"> </w:t>
      </w:r>
      <w:r w:rsidRPr="00826C24">
        <w:rPr>
          <w:sz w:val="28"/>
          <w:szCs w:val="28"/>
        </w:rPr>
        <w:t>этой</w:t>
      </w:r>
      <w:r w:rsidRPr="00826C24">
        <w:rPr>
          <w:spacing w:val="-8"/>
          <w:sz w:val="28"/>
          <w:szCs w:val="28"/>
        </w:rPr>
        <w:t xml:space="preserve"> </w:t>
      </w:r>
      <w:r w:rsidRPr="00826C24">
        <w:rPr>
          <w:sz w:val="28"/>
          <w:szCs w:val="28"/>
        </w:rPr>
        <w:t>группы не могут самостоятельно удерживать своё тело в сидячем положении. Спастичность конечностей часто осложнена гиперкинезами.</w:t>
      </w:r>
    </w:p>
    <w:p w:rsidR="00432E2F" w:rsidRPr="00826C24" w:rsidRDefault="00432E2F" w:rsidP="001F1482">
      <w:pPr>
        <w:tabs>
          <w:tab w:val="left" w:pos="6082"/>
        </w:tabs>
        <w:spacing w:before="198" w:line="276" w:lineRule="auto"/>
        <w:ind w:right="599"/>
        <w:rPr>
          <w:sz w:val="28"/>
          <w:szCs w:val="28"/>
        </w:rPr>
      </w:pPr>
      <w:r w:rsidRPr="00826C24">
        <w:rPr>
          <w:sz w:val="28"/>
          <w:szCs w:val="28"/>
        </w:rPr>
        <w:t xml:space="preserve">Интеллектуальное развитие детей с ТМНР различно. Степень умственной отсталости колеблется от умеренной до глубокой. Развитие тех детей данной группы, у которых </w:t>
      </w:r>
      <w:r w:rsidR="001F1482">
        <w:rPr>
          <w:sz w:val="28"/>
          <w:szCs w:val="28"/>
        </w:rPr>
        <w:t xml:space="preserve">менее выражено интеллектуальное </w:t>
      </w:r>
      <w:r w:rsidRPr="00826C24">
        <w:rPr>
          <w:sz w:val="28"/>
          <w:szCs w:val="28"/>
        </w:rPr>
        <w:t>недоразвитие, благоприятствует формированию</w:t>
      </w:r>
      <w:r w:rsidRPr="00826C24">
        <w:rPr>
          <w:spacing w:val="80"/>
          <w:sz w:val="28"/>
          <w:szCs w:val="28"/>
        </w:rPr>
        <w:t xml:space="preserve"> </w:t>
      </w:r>
      <w:r w:rsidRPr="00826C24">
        <w:rPr>
          <w:sz w:val="28"/>
          <w:szCs w:val="28"/>
        </w:rPr>
        <w:t>представлений,умений</w:t>
      </w:r>
      <w:r w:rsidRPr="00826C24">
        <w:rPr>
          <w:spacing w:val="80"/>
          <w:sz w:val="28"/>
          <w:szCs w:val="28"/>
        </w:rPr>
        <w:t xml:space="preserve"> </w:t>
      </w:r>
      <w:r w:rsidRPr="00826C24">
        <w:rPr>
          <w:sz w:val="28"/>
          <w:szCs w:val="28"/>
        </w:rPr>
        <w:t>и</w:t>
      </w:r>
      <w:r w:rsidRPr="00826C24">
        <w:rPr>
          <w:spacing w:val="80"/>
          <w:sz w:val="28"/>
          <w:szCs w:val="28"/>
        </w:rPr>
        <w:t xml:space="preserve"> </w:t>
      </w:r>
      <w:r w:rsidRPr="00826C24">
        <w:rPr>
          <w:sz w:val="28"/>
          <w:szCs w:val="28"/>
        </w:rPr>
        <w:t>навыков,значимых</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их</w:t>
      </w:r>
      <w:r w:rsidRPr="00826C24">
        <w:rPr>
          <w:spacing w:val="80"/>
          <w:sz w:val="28"/>
          <w:szCs w:val="28"/>
        </w:rPr>
        <w:t xml:space="preserve"> </w:t>
      </w:r>
      <w:r w:rsidRPr="00826C24">
        <w:rPr>
          <w:sz w:val="28"/>
          <w:szCs w:val="28"/>
        </w:rPr>
        <w:t>социальной</w:t>
      </w:r>
      <w:r w:rsidRPr="00826C24">
        <w:rPr>
          <w:spacing w:val="40"/>
          <w:sz w:val="28"/>
          <w:szCs w:val="28"/>
        </w:rPr>
        <w:t xml:space="preserve"> </w:t>
      </w:r>
      <w:r w:rsidRPr="00826C24">
        <w:rPr>
          <w:sz w:val="28"/>
          <w:szCs w:val="28"/>
        </w:rPr>
        <w:t>адаптации.</w:t>
      </w:r>
      <w:r w:rsidRPr="00826C24">
        <w:rPr>
          <w:spacing w:val="-9"/>
          <w:sz w:val="28"/>
          <w:szCs w:val="28"/>
        </w:rPr>
        <w:t xml:space="preserve"> </w:t>
      </w:r>
      <w:r w:rsidRPr="00826C24">
        <w:rPr>
          <w:sz w:val="28"/>
          <w:szCs w:val="28"/>
        </w:rPr>
        <w:t>Так,</w:t>
      </w:r>
      <w:r w:rsidRPr="00826C24">
        <w:rPr>
          <w:spacing w:val="-9"/>
          <w:sz w:val="28"/>
          <w:szCs w:val="28"/>
        </w:rPr>
        <w:t xml:space="preserve"> </w:t>
      </w:r>
      <w:r w:rsidRPr="00826C24">
        <w:rPr>
          <w:sz w:val="28"/>
          <w:szCs w:val="28"/>
        </w:rPr>
        <w:t>у</w:t>
      </w:r>
      <w:r w:rsidRPr="00826C24">
        <w:rPr>
          <w:spacing w:val="-7"/>
          <w:sz w:val="28"/>
          <w:szCs w:val="28"/>
        </w:rPr>
        <w:t xml:space="preserve"> </w:t>
      </w:r>
      <w:r w:rsidRPr="00826C24">
        <w:rPr>
          <w:sz w:val="28"/>
          <w:szCs w:val="28"/>
        </w:rPr>
        <w:t>большинства</w:t>
      </w:r>
      <w:r w:rsidRPr="00826C24">
        <w:rPr>
          <w:spacing w:val="-7"/>
          <w:sz w:val="28"/>
          <w:szCs w:val="28"/>
        </w:rPr>
        <w:t xml:space="preserve"> </w:t>
      </w:r>
      <w:r w:rsidRPr="00826C24">
        <w:rPr>
          <w:sz w:val="28"/>
          <w:szCs w:val="28"/>
        </w:rPr>
        <w:t>детей</w:t>
      </w:r>
      <w:r w:rsidRPr="00826C24">
        <w:rPr>
          <w:spacing w:val="-7"/>
          <w:sz w:val="28"/>
          <w:szCs w:val="28"/>
        </w:rPr>
        <w:t xml:space="preserve"> </w:t>
      </w:r>
      <w:r w:rsidRPr="00826C24">
        <w:rPr>
          <w:sz w:val="28"/>
          <w:szCs w:val="28"/>
        </w:rPr>
        <w:t>проявляется</w:t>
      </w:r>
      <w:r w:rsidRPr="00826C24">
        <w:rPr>
          <w:spacing w:val="-7"/>
          <w:sz w:val="28"/>
          <w:szCs w:val="28"/>
        </w:rPr>
        <w:t xml:space="preserve"> </w:t>
      </w:r>
      <w:r w:rsidRPr="00826C24">
        <w:rPr>
          <w:sz w:val="28"/>
          <w:szCs w:val="28"/>
        </w:rPr>
        <w:t>интерес</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общению</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взаимодействию, что является предпосылкой для обучения таких детей использованию невербальных средств коммуникации</w:t>
      </w:r>
      <w:r w:rsidRPr="00826C24">
        <w:rPr>
          <w:spacing w:val="40"/>
          <w:sz w:val="28"/>
          <w:szCs w:val="28"/>
        </w:rPr>
        <w:t xml:space="preserve"> </w:t>
      </w:r>
      <w:r w:rsidRPr="00826C24">
        <w:rPr>
          <w:sz w:val="28"/>
          <w:szCs w:val="28"/>
        </w:rPr>
        <w:t>(жесты, мимика, графические изображения и др.). Способность ребенка выполнять отдельные двигательные действия</w:t>
      </w:r>
      <w:r w:rsidRPr="00826C24">
        <w:rPr>
          <w:spacing w:val="80"/>
          <w:sz w:val="28"/>
          <w:szCs w:val="28"/>
        </w:rPr>
        <w:t xml:space="preserve"> </w:t>
      </w:r>
      <w:r w:rsidRPr="00826C24">
        <w:rPr>
          <w:sz w:val="28"/>
          <w:szCs w:val="28"/>
        </w:rPr>
        <w:t>(захват, удержание предмета, контролируемые движения шеи и др.) создаёт предпосылки для обучения отдельным операциям по самообслуживанию и предметно-практической деятельности.</w:t>
      </w:r>
    </w:p>
    <w:p w:rsidR="00432E2F" w:rsidRPr="00826C24" w:rsidRDefault="00432E2F" w:rsidP="001F1482">
      <w:pPr>
        <w:tabs>
          <w:tab w:val="left" w:pos="4213"/>
          <w:tab w:val="left" w:pos="5032"/>
        </w:tabs>
        <w:spacing w:before="195" w:line="276" w:lineRule="auto"/>
        <w:ind w:right="530"/>
        <w:rPr>
          <w:sz w:val="28"/>
          <w:szCs w:val="28"/>
        </w:rPr>
      </w:pPr>
      <w:r w:rsidRPr="00826C24">
        <w:rPr>
          <w:sz w:val="28"/>
          <w:szCs w:val="28"/>
        </w:rPr>
        <w:t xml:space="preserve">Особенности развития </w:t>
      </w:r>
      <w:r w:rsidRPr="00826C24">
        <w:rPr>
          <w:i/>
          <w:sz w:val="28"/>
          <w:szCs w:val="28"/>
        </w:rPr>
        <w:t>другой группы детей с ТМНР обусловлены выраж</w:t>
      </w:r>
      <w:r w:rsidR="001F1482">
        <w:rPr>
          <w:i/>
          <w:sz w:val="28"/>
          <w:szCs w:val="28"/>
        </w:rPr>
        <w:t>енными нарушениями их поведения</w:t>
      </w:r>
      <w:r w:rsidRPr="00826C24">
        <w:rPr>
          <w:i/>
          <w:sz w:val="28"/>
          <w:szCs w:val="28"/>
        </w:rPr>
        <w:t xml:space="preserve">(часто вследствие аутистических расстройств) </w:t>
      </w:r>
      <w:r w:rsidRPr="00826C24">
        <w:rPr>
          <w:sz w:val="28"/>
          <w:szCs w:val="28"/>
        </w:rPr>
        <w:t>и проявляются в расторможенности,</w:t>
      </w:r>
      <w:r w:rsidRPr="00826C24">
        <w:rPr>
          <w:sz w:val="28"/>
          <w:szCs w:val="28"/>
        </w:rPr>
        <w:tab/>
        <w:t>«полевом», нередко агрессивном поведении, стереотипиях, трудностях коммуникации и социального взаимодействия. Аутистические черты часто затрудняют установление степени нарушения интеллектуального развития. Контакт с окружающими отсутствует или возникает в форме физического обращения к взрослым обычно в ситуациях, когда ребенку требуется помощь в удовлетворении потребности. Дети данной группы не выражают интерес к деятельности других и не проявляют ответные реакции на попытки учителя и родителя организовать взаимодействие с окружающими. Они часто не выполняют просьбы или инструкции взрослого, на запрет реагируют агрессией или самоагрессией, бросанием предметов и другими</w:t>
      </w:r>
      <w:r w:rsidRPr="00826C24">
        <w:rPr>
          <w:spacing w:val="-8"/>
          <w:sz w:val="28"/>
          <w:szCs w:val="28"/>
        </w:rPr>
        <w:t xml:space="preserve"> </w:t>
      </w:r>
      <w:r w:rsidRPr="00826C24">
        <w:rPr>
          <w:sz w:val="28"/>
          <w:szCs w:val="28"/>
        </w:rPr>
        <w:t>деструктивными</w:t>
      </w:r>
      <w:r w:rsidRPr="00826C24">
        <w:rPr>
          <w:spacing w:val="-8"/>
          <w:sz w:val="28"/>
          <w:szCs w:val="28"/>
        </w:rPr>
        <w:t xml:space="preserve"> </w:t>
      </w:r>
      <w:r w:rsidRPr="00826C24">
        <w:rPr>
          <w:sz w:val="28"/>
          <w:szCs w:val="28"/>
        </w:rPr>
        <w:t>действиями.</w:t>
      </w:r>
      <w:r w:rsidRPr="00826C24">
        <w:rPr>
          <w:spacing w:val="-10"/>
          <w:sz w:val="28"/>
          <w:szCs w:val="28"/>
        </w:rPr>
        <w:t xml:space="preserve"> </w:t>
      </w:r>
      <w:r w:rsidRPr="00826C24">
        <w:rPr>
          <w:sz w:val="28"/>
          <w:szCs w:val="28"/>
        </w:rPr>
        <w:t>Такие</w:t>
      </w:r>
      <w:r w:rsidRPr="00826C24">
        <w:rPr>
          <w:spacing w:val="-8"/>
          <w:sz w:val="28"/>
          <w:szCs w:val="28"/>
        </w:rPr>
        <w:t xml:space="preserve"> </w:t>
      </w:r>
      <w:r w:rsidRPr="00826C24">
        <w:rPr>
          <w:sz w:val="28"/>
          <w:szCs w:val="28"/>
        </w:rPr>
        <w:t>реакции</w:t>
      </w:r>
      <w:r w:rsidRPr="00826C24">
        <w:rPr>
          <w:spacing w:val="-8"/>
          <w:sz w:val="28"/>
          <w:szCs w:val="28"/>
        </w:rPr>
        <w:t xml:space="preserve"> </w:t>
      </w:r>
      <w:r w:rsidRPr="00826C24">
        <w:rPr>
          <w:sz w:val="28"/>
          <w:szCs w:val="28"/>
        </w:rPr>
        <w:t>наблюдаются</w:t>
      </w:r>
      <w:r w:rsidRPr="00826C24">
        <w:rPr>
          <w:spacing w:val="-8"/>
          <w:sz w:val="28"/>
          <w:szCs w:val="28"/>
        </w:rPr>
        <w:t xml:space="preserve"> </w:t>
      </w:r>
      <w:r w:rsidRPr="00826C24">
        <w:rPr>
          <w:sz w:val="28"/>
          <w:szCs w:val="28"/>
        </w:rPr>
        <w:t>при</w:t>
      </w:r>
      <w:r w:rsidRPr="00826C24">
        <w:rPr>
          <w:spacing w:val="-8"/>
          <w:sz w:val="28"/>
          <w:szCs w:val="28"/>
        </w:rPr>
        <w:t xml:space="preserve"> </w:t>
      </w:r>
      <w:r w:rsidRPr="00826C24">
        <w:rPr>
          <w:sz w:val="28"/>
          <w:szCs w:val="28"/>
        </w:rPr>
        <w:t>смене</w:t>
      </w:r>
      <w:r w:rsidRPr="00826C24">
        <w:rPr>
          <w:spacing w:val="-8"/>
          <w:sz w:val="28"/>
          <w:szCs w:val="28"/>
        </w:rPr>
        <w:t xml:space="preserve"> </w:t>
      </w:r>
      <w:r w:rsidRPr="00826C24">
        <w:rPr>
          <w:sz w:val="28"/>
          <w:szCs w:val="28"/>
        </w:rPr>
        <w:t>привычной для</w:t>
      </w:r>
      <w:r w:rsidRPr="00826C24">
        <w:rPr>
          <w:spacing w:val="-3"/>
          <w:sz w:val="28"/>
          <w:szCs w:val="28"/>
        </w:rPr>
        <w:t xml:space="preserve"> </w:t>
      </w:r>
      <w:r w:rsidRPr="00826C24">
        <w:rPr>
          <w:sz w:val="28"/>
          <w:szCs w:val="28"/>
        </w:rPr>
        <w:t>ребенка</w:t>
      </w:r>
      <w:r w:rsidRPr="00826C24">
        <w:rPr>
          <w:spacing w:val="-3"/>
          <w:sz w:val="28"/>
          <w:szCs w:val="28"/>
        </w:rPr>
        <w:t xml:space="preserve"> </w:t>
      </w:r>
      <w:r w:rsidRPr="00826C24">
        <w:rPr>
          <w:sz w:val="28"/>
          <w:szCs w:val="28"/>
        </w:rPr>
        <w:t>обстановки, наличии</w:t>
      </w:r>
      <w:r w:rsidRPr="00826C24">
        <w:rPr>
          <w:spacing w:val="-3"/>
          <w:sz w:val="28"/>
          <w:szCs w:val="28"/>
        </w:rPr>
        <w:t xml:space="preserve"> </w:t>
      </w:r>
      <w:r w:rsidRPr="00826C24">
        <w:rPr>
          <w:sz w:val="28"/>
          <w:szCs w:val="28"/>
        </w:rPr>
        <w:t>рядом</w:t>
      </w:r>
      <w:r w:rsidRPr="00826C24">
        <w:rPr>
          <w:spacing w:val="-3"/>
          <w:sz w:val="28"/>
          <w:szCs w:val="28"/>
        </w:rPr>
        <w:t xml:space="preserve"> </w:t>
      </w:r>
      <w:r w:rsidRPr="00826C24">
        <w:rPr>
          <w:sz w:val="28"/>
          <w:szCs w:val="28"/>
        </w:rPr>
        <w:t>незнакомых</w:t>
      </w:r>
      <w:r w:rsidRPr="00826C24">
        <w:rPr>
          <w:spacing w:val="-3"/>
          <w:sz w:val="28"/>
          <w:szCs w:val="28"/>
        </w:rPr>
        <w:t xml:space="preserve"> </w:t>
      </w:r>
      <w:r w:rsidRPr="00826C24">
        <w:rPr>
          <w:sz w:val="28"/>
          <w:szCs w:val="28"/>
        </w:rPr>
        <w:t>людей, в</w:t>
      </w:r>
      <w:r w:rsidRPr="00826C24">
        <w:rPr>
          <w:spacing w:val="-3"/>
          <w:sz w:val="28"/>
          <w:szCs w:val="28"/>
        </w:rPr>
        <w:t xml:space="preserve"> </w:t>
      </w:r>
      <w:r w:rsidRPr="00826C24">
        <w:rPr>
          <w:sz w:val="28"/>
          <w:szCs w:val="28"/>
        </w:rPr>
        <w:t>шумных</w:t>
      </w:r>
      <w:r w:rsidRPr="00826C24">
        <w:rPr>
          <w:spacing w:val="-3"/>
          <w:sz w:val="28"/>
          <w:szCs w:val="28"/>
        </w:rPr>
        <w:t xml:space="preserve"> </w:t>
      </w:r>
      <w:r w:rsidRPr="00826C24">
        <w:rPr>
          <w:sz w:val="28"/>
          <w:szCs w:val="28"/>
        </w:rPr>
        <w:t>местах. Моторные функции рук обычно не нарушены, однако формирование предметных действий затруднено в связи со слабой мотивационно-потребностной стороной деятельности.</w:t>
      </w:r>
    </w:p>
    <w:p w:rsidR="00432E2F" w:rsidRPr="00826C24" w:rsidRDefault="00432E2F" w:rsidP="001F1482">
      <w:pPr>
        <w:spacing w:line="276" w:lineRule="auto"/>
        <w:rPr>
          <w:sz w:val="28"/>
          <w:szCs w:val="28"/>
        </w:rPr>
      </w:pPr>
      <w:r w:rsidRPr="00826C24">
        <w:rPr>
          <w:sz w:val="28"/>
          <w:szCs w:val="28"/>
        </w:rPr>
        <w:t>Особенности</w:t>
      </w:r>
      <w:r w:rsidRPr="00826C24">
        <w:rPr>
          <w:spacing w:val="-9"/>
          <w:sz w:val="28"/>
          <w:szCs w:val="28"/>
        </w:rPr>
        <w:t xml:space="preserve"> </w:t>
      </w:r>
      <w:r w:rsidRPr="00826C24">
        <w:rPr>
          <w:sz w:val="28"/>
          <w:szCs w:val="28"/>
        </w:rPr>
        <w:t>эмоционально-волевого</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детей</w:t>
      </w:r>
      <w:r w:rsidRPr="00826C24">
        <w:rPr>
          <w:spacing w:val="-9"/>
          <w:sz w:val="28"/>
          <w:szCs w:val="28"/>
        </w:rPr>
        <w:t xml:space="preserve"> </w:t>
      </w:r>
      <w:r w:rsidRPr="00826C24">
        <w:rPr>
          <w:sz w:val="28"/>
          <w:szCs w:val="28"/>
        </w:rPr>
        <w:t>второй</w:t>
      </w:r>
      <w:r w:rsidRPr="00826C24">
        <w:rPr>
          <w:spacing w:val="-9"/>
          <w:sz w:val="28"/>
          <w:szCs w:val="28"/>
        </w:rPr>
        <w:t xml:space="preserve"> </w:t>
      </w:r>
      <w:r w:rsidRPr="00826C24">
        <w:rPr>
          <w:sz w:val="28"/>
          <w:szCs w:val="28"/>
        </w:rPr>
        <w:t>группы,</w:t>
      </w:r>
      <w:r w:rsidRPr="00826C24">
        <w:rPr>
          <w:spacing w:val="-11"/>
          <w:sz w:val="28"/>
          <w:szCs w:val="28"/>
        </w:rPr>
        <w:t xml:space="preserve"> </w:t>
      </w:r>
      <w:r w:rsidRPr="00826C24">
        <w:rPr>
          <w:sz w:val="28"/>
          <w:szCs w:val="28"/>
        </w:rPr>
        <w:t>их</w:t>
      </w:r>
      <w:r w:rsidRPr="00826C24">
        <w:rPr>
          <w:spacing w:val="-9"/>
          <w:sz w:val="28"/>
          <w:szCs w:val="28"/>
        </w:rPr>
        <w:t xml:space="preserve"> </w:t>
      </w:r>
      <w:r w:rsidRPr="00826C24">
        <w:rPr>
          <w:sz w:val="28"/>
          <w:szCs w:val="28"/>
        </w:rPr>
        <w:t>аутистические расстройства затрудняют обучение этих детей в условиях группы.</w:t>
      </w:r>
    </w:p>
    <w:p w:rsidR="00432E2F" w:rsidRPr="00826C24" w:rsidRDefault="00432E2F" w:rsidP="001F1482">
      <w:pPr>
        <w:spacing w:before="38" w:line="276" w:lineRule="auto"/>
        <w:ind w:right="541"/>
        <w:rPr>
          <w:sz w:val="28"/>
          <w:szCs w:val="28"/>
        </w:rPr>
      </w:pPr>
      <w:r w:rsidRPr="00826C24">
        <w:rPr>
          <w:i/>
          <w:sz w:val="28"/>
          <w:szCs w:val="28"/>
        </w:rPr>
        <w:lastRenderedPageBreak/>
        <w:t>У третьей группы детей с ТМНР могут иметь место нарушения общей моторики</w:t>
      </w:r>
      <w:r w:rsidRPr="00826C24">
        <w:rPr>
          <w:sz w:val="28"/>
          <w:szCs w:val="28"/>
        </w:rPr>
        <w:t>, но они передвигаются самостоятельно. Их моторная недостаточность проявляется в замедленном темпе, несформированной координации и неточности движений.У некоторых детей наблюдается деструктивное поведение, стереотипии, нежелание</w:t>
      </w:r>
      <w:r w:rsidRPr="00826C24">
        <w:rPr>
          <w:spacing w:val="-7"/>
          <w:sz w:val="28"/>
          <w:szCs w:val="28"/>
        </w:rPr>
        <w:t xml:space="preserve"> </w:t>
      </w:r>
      <w:r w:rsidRPr="00826C24">
        <w:rPr>
          <w:sz w:val="28"/>
          <w:szCs w:val="28"/>
        </w:rPr>
        <w:t>контактировать</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окружающими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другие</w:t>
      </w:r>
      <w:r w:rsidRPr="00826C24">
        <w:rPr>
          <w:spacing w:val="-7"/>
          <w:sz w:val="28"/>
          <w:szCs w:val="28"/>
        </w:rPr>
        <w:t xml:space="preserve"> </w:t>
      </w:r>
      <w:r w:rsidRPr="00826C24">
        <w:rPr>
          <w:sz w:val="28"/>
          <w:szCs w:val="28"/>
        </w:rPr>
        <w:t>аутистические</w:t>
      </w:r>
      <w:r w:rsidRPr="00826C24">
        <w:rPr>
          <w:spacing w:val="-7"/>
          <w:sz w:val="28"/>
          <w:szCs w:val="28"/>
        </w:rPr>
        <w:t xml:space="preserve"> </w:t>
      </w:r>
      <w:r w:rsidRPr="00826C24">
        <w:rPr>
          <w:sz w:val="28"/>
          <w:szCs w:val="28"/>
        </w:rPr>
        <w:t>черты,</w:t>
      </w:r>
      <w:r w:rsidRPr="00826C24">
        <w:rPr>
          <w:spacing w:val="-9"/>
          <w:sz w:val="28"/>
          <w:szCs w:val="28"/>
        </w:rPr>
        <w:t xml:space="preserve"> </w:t>
      </w:r>
      <w:r w:rsidRPr="00826C24">
        <w:rPr>
          <w:sz w:val="28"/>
          <w:szCs w:val="28"/>
        </w:rPr>
        <w:t>свойственные в более выраженной степени детям второй группы. Диапазон их интеллектуального недоразвития –</w:t>
      </w:r>
      <w:r w:rsidRPr="00826C24">
        <w:rPr>
          <w:spacing w:val="-7"/>
          <w:sz w:val="28"/>
          <w:szCs w:val="28"/>
        </w:rPr>
        <w:t xml:space="preserve"> </w:t>
      </w:r>
      <w:r w:rsidRPr="00826C24">
        <w:rPr>
          <w:sz w:val="28"/>
          <w:szCs w:val="28"/>
        </w:rPr>
        <w:t>от</w:t>
      </w:r>
      <w:r w:rsidRPr="00826C24">
        <w:rPr>
          <w:spacing w:val="-3"/>
          <w:sz w:val="28"/>
          <w:szCs w:val="28"/>
        </w:rPr>
        <w:t xml:space="preserve"> </w:t>
      </w:r>
      <w:r w:rsidRPr="00826C24">
        <w:rPr>
          <w:sz w:val="28"/>
          <w:szCs w:val="28"/>
        </w:rPr>
        <w:t>умеренной</w:t>
      </w:r>
      <w:r w:rsidRPr="00826C24">
        <w:rPr>
          <w:spacing w:val="-3"/>
          <w:sz w:val="28"/>
          <w:szCs w:val="28"/>
        </w:rPr>
        <w:t xml:space="preserve"> </w:t>
      </w:r>
      <w:r w:rsidRPr="00826C24">
        <w:rPr>
          <w:sz w:val="28"/>
          <w:szCs w:val="28"/>
        </w:rPr>
        <w:t>до</w:t>
      </w:r>
      <w:r w:rsidRPr="00826C24">
        <w:rPr>
          <w:spacing w:val="-3"/>
          <w:sz w:val="28"/>
          <w:szCs w:val="28"/>
        </w:rPr>
        <w:t xml:space="preserve"> </w:t>
      </w:r>
      <w:r w:rsidRPr="00826C24">
        <w:rPr>
          <w:sz w:val="28"/>
          <w:szCs w:val="28"/>
        </w:rPr>
        <w:t>тяжелой</w:t>
      </w:r>
      <w:r w:rsidRPr="00826C24">
        <w:rPr>
          <w:spacing w:val="-3"/>
          <w:sz w:val="28"/>
          <w:szCs w:val="28"/>
        </w:rPr>
        <w:t xml:space="preserve"> </w:t>
      </w:r>
      <w:r w:rsidRPr="00826C24">
        <w:rPr>
          <w:sz w:val="28"/>
          <w:szCs w:val="28"/>
        </w:rPr>
        <w:t>степени</w:t>
      </w:r>
      <w:r w:rsidRPr="00826C24">
        <w:rPr>
          <w:spacing w:val="-3"/>
          <w:sz w:val="28"/>
          <w:szCs w:val="28"/>
        </w:rPr>
        <w:t xml:space="preserve"> </w:t>
      </w:r>
      <w:r w:rsidRPr="00826C24">
        <w:rPr>
          <w:sz w:val="28"/>
          <w:szCs w:val="28"/>
        </w:rPr>
        <w:t>умственной</w:t>
      </w:r>
      <w:r w:rsidRPr="00826C24">
        <w:rPr>
          <w:spacing w:val="-3"/>
          <w:sz w:val="28"/>
          <w:szCs w:val="28"/>
        </w:rPr>
        <w:t xml:space="preserve"> </w:t>
      </w:r>
      <w:r w:rsidRPr="00826C24">
        <w:rPr>
          <w:sz w:val="28"/>
          <w:szCs w:val="28"/>
        </w:rPr>
        <w:t>отсталости.</w:t>
      </w:r>
      <w:r w:rsidRPr="00826C24">
        <w:rPr>
          <w:spacing w:val="-5"/>
          <w:sz w:val="28"/>
          <w:szCs w:val="28"/>
        </w:rPr>
        <w:t xml:space="preserve"> </w:t>
      </w:r>
      <w:r w:rsidRPr="00826C24">
        <w:rPr>
          <w:sz w:val="28"/>
          <w:szCs w:val="28"/>
        </w:rPr>
        <w:t>Большая</w:t>
      </w:r>
      <w:r w:rsidRPr="00826C24">
        <w:rPr>
          <w:spacing w:val="-3"/>
          <w:sz w:val="28"/>
          <w:szCs w:val="28"/>
        </w:rPr>
        <w:t xml:space="preserve"> </w:t>
      </w:r>
      <w:r w:rsidRPr="00826C24">
        <w:rPr>
          <w:sz w:val="28"/>
          <w:szCs w:val="28"/>
        </w:rPr>
        <w:t>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w:t>
      </w:r>
      <w:r w:rsidRPr="00826C24">
        <w:rPr>
          <w:spacing w:val="40"/>
          <w:sz w:val="28"/>
          <w:szCs w:val="28"/>
        </w:rPr>
        <w:t xml:space="preserve"> </w:t>
      </w:r>
      <w:r w:rsidRPr="00826C24">
        <w:rPr>
          <w:sz w:val="28"/>
          <w:szCs w:val="28"/>
        </w:rPr>
        <w:t>–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w:t>
      </w:r>
    </w:p>
    <w:p w:rsidR="00432E2F" w:rsidRPr="00826C24" w:rsidRDefault="00432E2F" w:rsidP="001F1482">
      <w:pPr>
        <w:spacing w:line="276" w:lineRule="auto"/>
        <w:rPr>
          <w:sz w:val="28"/>
          <w:szCs w:val="28"/>
        </w:rPr>
      </w:pPr>
      <w:r w:rsidRPr="00826C24">
        <w:rPr>
          <w:sz w:val="28"/>
          <w:szCs w:val="28"/>
        </w:rPr>
        <w:t>Другая</w:t>
      </w:r>
      <w:r w:rsidRPr="00826C24">
        <w:rPr>
          <w:spacing w:val="-6"/>
          <w:sz w:val="28"/>
          <w:szCs w:val="28"/>
        </w:rPr>
        <w:t xml:space="preserve"> </w:t>
      </w:r>
      <w:r w:rsidRPr="00826C24">
        <w:rPr>
          <w:sz w:val="28"/>
          <w:szCs w:val="28"/>
        </w:rPr>
        <w:t>часть</w:t>
      </w:r>
      <w:r w:rsidRPr="00826C24">
        <w:rPr>
          <w:spacing w:val="-6"/>
          <w:sz w:val="28"/>
          <w:szCs w:val="28"/>
        </w:rPr>
        <w:t xml:space="preserve"> </w:t>
      </w:r>
      <w:r w:rsidRPr="00826C24">
        <w:rPr>
          <w:sz w:val="28"/>
          <w:szCs w:val="28"/>
        </w:rPr>
        <w:t>детей,</w:t>
      </w:r>
      <w:r w:rsidRPr="00826C24">
        <w:rPr>
          <w:spacing w:val="-4"/>
          <w:sz w:val="28"/>
          <w:szCs w:val="28"/>
        </w:rPr>
        <w:t xml:space="preserve"> </w:t>
      </w:r>
      <w:r w:rsidRPr="00826C24">
        <w:rPr>
          <w:sz w:val="28"/>
          <w:szCs w:val="28"/>
        </w:rPr>
        <w:t>не</w:t>
      </w:r>
      <w:r w:rsidRPr="00826C24">
        <w:rPr>
          <w:spacing w:val="-6"/>
          <w:sz w:val="28"/>
          <w:szCs w:val="28"/>
        </w:rPr>
        <w:t xml:space="preserve"> </w:t>
      </w:r>
      <w:r w:rsidRPr="00826C24">
        <w:rPr>
          <w:sz w:val="28"/>
          <w:szCs w:val="28"/>
        </w:rPr>
        <w:t>владея</w:t>
      </w:r>
      <w:r w:rsidRPr="00826C24">
        <w:rPr>
          <w:spacing w:val="-6"/>
          <w:sz w:val="28"/>
          <w:szCs w:val="28"/>
        </w:rPr>
        <w:t xml:space="preserve"> </w:t>
      </w:r>
      <w:r w:rsidRPr="00826C24">
        <w:rPr>
          <w:sz w:val="28"/>
          <w:szCs w:val="28"/>
        </w:rPr>
        <w:t>речью,</w:t>
      </w:r>
      <w:r w:rsidRPr="00826C24">
        <w:rPr>
          <w:spacing w:val="-4"/>
          <w:sz w:val="28"/>
          <w:szCs w:val="28"/>
        </w:rPr>
        <w:t xml:space="preserve"> </w:t>
      </w:r>
      <w:r w:rsidRPr="00826C24">
        <w:rPr>
          <w:sz w:val="28"/>
          <w:szCs w:val="28"/>
        </w:rPr>
        <w:t>может</w:t>
      </w:r>
      <w:r w:rsidRPr="00826C24">
        <w:rPr>
          <w:spacing w:val="-6"/>
          <w:sz w:val="28"/>
          <w:szCs w:val="28"/>
        </w:rPr>
        <w:t xml:space="preserve"> </w:t>
      </w:r>
      <w:r w:rsidRPr="00826C24">
        <w:rPr>
          <w:sz w:val="28"/>
          <w:szCs w:val="28"/>
        </w:rPr>
        <w:t>осуществлять</w:t>
      </w:r>
      <w:r w:rsidRPr="00826C24">
        <w:rPr>
          <w:spacing w:val="-6"/>
          <w:sz w:val="28"/>
          <w:szCs w:val="28"/>
        </w:rPr>
        <w:t xml:space="preserve"> </w:t>
      </w:r>
      <w:r w:rsidRPr="00826C24">
        <w:rPr>
          <w:sz w:val="28"/>
          <w:szCs w:val="28"/>
        </w:rPr>
        <w:t>коммуникацию</w:t>
      </w:r>
      <w:r w:rsidRPr="00826C24">
        <w:rPr>
          <w:spacing w:val="-6"/>
          <w:sz w:val="28"/>
          <w:szCs w:val="28"/>
        </w:rPr>
        <w:t xml:space="preserve"> </w:t>
      </w:r>
      <w:r w:rsidRPr="00826C24">
        <w:rPr>
          <w:sz w:val="28"/>
          <w:szCs w:val="28"/>
        </w:rPr>
        <w:t>при</w:t>
      </w:r>
      <w:r w:rsidRPr="00826C24">
        <w:rPr>
          <w:spacing w:val="-6"/>
          <w:sz w:val="28"/>
          <w:szCs w:val="28"/>
        </w:rPr>
        <w:t xml:space="preserve"> </w:t>
      </w:r>
      <w:r w:rsidRPr="00826C24">
        <w:rPr>
          <w:sz w:val="28"/>
          <w:szCs w:val="28"/>
        </w:rPr>
        <w:t>помощи естественных жестов, графических изображений, вокализаций, отдельных слогов истереотипного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w:t>
      </w:r>
      <w:r w:rsidRPr="00826C24">
        <w:rPr>
          <w:spacing w:val="-5"/>
          <w:sz w:val="28"/>
          <w:szCs w:val="28"/>
        </w:rPr>
        <w:t xml:space="preserve"> </w:t>
      </w:r>
      <w:r w:rsidRPr="00826C24">
        <w:rPr>
          <w:sz w:val="28"/>
          <w:szCs w:val="28"/>
        </w:rPr>
        <w:t>а</w:t>
      </w:r>
      <w:r w:rsidRPr="00826C24">
        <w:rPr>
          <w:spacing w:val="-8"/>
          <w:sz w:val="28"/>
          <w:szCs w:val="28"/>
        </w:rPr>
        <w:t xml:space="preserve"> </w:t>
      </w:r>
      <w:r w:rsidRPr="00826C24">
        <w:rPr>
          <w:sz w:val="28"/>
          <w:szCs w:val="28"/>
        </w:rPr>
        <w:t>также</w:t>
      </w:r>
      <w:r w:rsidRPr="00826C24">
        <w:rPr>
          <w:spacing w:val="-8"/>
          <w:sz w:val="28"/>
          <w:szCs w:val="28"/>
        </w:rPr>
        <w:t xml:space="preserve"> </w:t>
      </w:r>
      <w:r w:rsidRPr="00826C24">
        <w:rPr>
          <w:sz w:val="28"/>
          <w:szCs w:val="28"/>
        </w:rPr>
        <w:t>неустойчивость</w:t>
      </w:r>
      <w:r w:rsidRPr="00826C24">
        <w:rPr>
          <w:spacing w:val="-8"/>
          <w:sz w:val="28"/>
          <w:szCs w:val="28"/>
        </w:rPr>
        <w:t xml:space="preserve"> </w:t>
      </w:r>
      <w:r w:rsidRPr="00826C24">
        <w:rPr>
          <w:sz w:val="28"/>
          <w:szCs w:val="28"/>
        </w:rPr>
        <w:t>внимания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нарушение</w:t>
      </w:r>
      <w:r w:rsidRPr="00826C24">
        <w:rPr>
          <w:spacing w:val="-8"/>
          <w:sz w:val="28"/>
          <w:szCs w:val="28"/>
        </w:rPr>
        <w:t xml:space="preserve"> </w:t>
      </w:r>
      <w:r w:rsidRPr="00826C24">
        <w:rPr>
          <w:sz w:val="28"/>
          <w:szCs w:val="28"/>
        </w:rPr>
        <w:t>последовательности выполняемых операций, препятствуют выполнению действия как целого.</w:t>
      </w:r>
    </w:p>
    <w:p w:rsidR="00432E2F" w:rsidRPr="00826C24" w:rsidRDefault="00432E2F" w:rsidP="001F1482">
      <w:pPr>
        <w:spacing w:before="197" w:line="276" w:lineRule="auto"/>
        <w:ind w:right="541"/>
        <w:rPr>
          <w:sz w:val="28"/>
          <w:szCs w:val="28"/>
        </w:rPr>
      </w:pPr>
      <w:r w:rsidRPr="00826C24">
        <w:rPr>
          <w:sz w:val="28"/>
          <w:szCs w:val="28"/>
        </w:rPr>
        <w:t xml:space="preserve">Выше перечисленные индивидуальные типологические особенности учитывают клиническую картину развития детей, их функциональные нарушения, но не имеют жесткой привязки к их диагнозам.Учет типологических особенностей позволяет решать, прежде всего, </w:t>
      </w:r>
      <w:r w:rsidRPr="00826C24">
        <w:rPr>
          <w:b/>
          <w:i/>
          <w:sz w:val="28"/>
          <w:szCs w:val="28"/>
        </w:rPr>
        <w:t>з</w:t>
      </w:r>
      <w:r w:rsidRPr="00826C24">
        <w:rPr>
          <w:b/>
          <w:i/>
          <w:sz w:val="28"/>
          <w:szCs w:val="28"/>
          <w:u w:val="thick"/>
        </w:rPr>
        <w:t xml:space="preserve">адачи организации обучения и воспитания </w:t>
      </w:r>
      <w:r w:rsidRPr="00826C24">
        <w:rPr>
          <w:sz w:val="28"/>
          <w:szCs w:val="28"/>
          <w:u w:val="thick"/>
        </w:rPr>
        <w:t>дете</w:t>
      </w:r>
      <w:r w:rsidRPr="00826C24">
        <w:rPr>
          <w:sz w:val="28"/>
          <w:szCs w:val="28"/>
        </w:rPr>
        <w:t xml:space="preserve">й в образовательной </w:t>
      </w:r>
      <w:r w:rsidRPr="00826C24">
        <w:rPr>
          <w:spacing w:val="-2"/>
          <w:sz w:val="28"/>
          <w:szCs w:val="28"/>
        </w:rPr>
        <w:t>организации:</w:t>
      </w:r>
    </w:p>
    <w:p w:rsidR="00432E2F" w:rsidRPr="00826C24" w:rsidRDefault="00432E2F" w:rsidP="007848B8">
      <w:pPr>
        <w:numPr>
          <w:ilvl w:val="0"/>
          <w:numId w:val="304"/>
        </w:numPr>
        <w:tabs>
          <w:tab w:val="left" w:pos="2482"/>
        </w:tabs>
        <w:spacing w:line="276" w:lineRule="auto"/>
        <w:ind w:left="2664" w:right="1535" w:hanging="360"/>
        <w:rPr>
          <w:sz w:val="28"/>
          <w:szCs w:val="28"/>
        </w:rPr>
      </w:pPr>
      <w:r w:rsidRPr="00826C24">
        <w:rPr>
          <w:sz w:val="28"/>
          <w:szCs w:val="28"/>
        </w:rPr>
        <w:t>определение</w:t>
      </w:r>
      <w:r w:rsidRPr="00826C24">
        <w:rPr>
          <w:spacing w:val="-11"/>
          <w:sz w:val="28"/>
          <w:szCs w:val="28"/>
        </w:rPr>
        <w:t xml:space="preserve"> </w:t>
      </w:r>
      <w:r w:rsidRPr="00826C24">
        <w:rPr>
          <w:sz w:val="28"/>
          <w:szCs w:val="28"/>
        </w:rPr>
        <w:t>достаточного</w:t>
      </w:r>
      <w:r w:rsidRPr="00826C24">
        <w:rPr>
          <w:spacing w:val="-11"/>
          <w:sz w:val="28"/>
          <w:szCs w:val="28"/>
        </w:rPr>
        <w:t xml:space="preserve"> </w:t>
      </w:r>
      <w:r w:rsidRPr="00826C24">
        <w:rPr>
          <w:sz w:val="28"/>
          <w:szCs w:val="28"/>
        </w:rPr>
        <w:t>количества</w:t>
      </w:r>
      <w:r w:rsidRPr="00826C24">
        <w:rPr>
          <w:spacing w:val="-11"/>
          <w:sz w:val="28"/>
          <w:szCs w:val="28"/>
        </w:rPr>
        <w:t xml:space="preserve"> </w:t>
      </w:r>
      <w:r w:rsidRPr="00826C24">
        <w:rPr>
          <w:sz w:val="28"/>
          <w:szCs w:val="28"/>
        </w:rPr>
        <w:t>сопровождающих</w:t>
      </w:r>
      <w:r w:rsidRPr="00826C24">
        <w:rPr>
          <w:spacing w:val="-11"/>
          <w:sz w:val="28"/>
          <w:szCs w:val="28"/>
        </w:rPr>
        <w:t xml:space="preserve"> </w:t>
      </w:r>
      <w:r w:rsidRPr="00826C24">
        <w:rPr>
          <w:sz w:val="28"/>
          <w:szCs w:val="28"/>
        </w:rPr>
        <w:t>взрослых</w:t>
      </w:r>
      <w:r w:rsidRPr="00826C24">
        <w:rPr>
          <w:spacing w:val="-11"/>
          <w:sz w:val="28"/>
          <w:szCs w:val="28"/>
        </w:rPr>
        <w:t xml:space="preserve"> </w:t>
      </w:r>
      <w:r w:rsidRPr="00826C24">
        <w:rPr>
          <w:sz w:val="28"/>
          <w:szCs w:val="28"/>
        </w:rPr>
        <w:t>в соответствии с потребностью в физической помощи детям,</w:t>
      </w:r>
    </w:p>
    <w:p w:rsidR="00432E2F" w:rsidRPr="00826C24" w:rsidRDefault="00432E2F" w:rsidP="007848B8">
      <w:pPr>
        <w:numPr>
          <w:ilvl w:val="0"/>
          <w:numId w:val="304"/>
        </w:numPr>
        <w:tabs>
          <w:tab w:val="left" w:pos="2482"/>
        </w:tabs>
        <w:spacing w:line="276" w:lineRule="auto"/>
        <w:ind w:left="2481"/>
        <w:rPr>
          <w:sz w:val="28"/>
          <w:szCs w:val="28"/>
        </w:rPr>
      </w:pPr>
      <w:r w:rsidRPr="00826C24">
        <w:rPr>
          <w:sz w:val="28"/>
          <w:szCs w:val="28"/>
        </w:rPr>
        <w:t>выбор</w:t>
      </w:r>
      <w:r w:rsidRPr="00826C24">
        <w:rPr>
          <w:spacing w:val="-15"/>
          <w:sz w:val="28"/>
          <w:szCs w:val="28"/>
        </w:rPr>
        <w:t xml:space="preserve"> </w:t>
      </w:r>
      <w:r w:rsidRPr="00826C24">
        <w:rPr>
          <w:sz w:val="28"/>
          <w:szCs w:val="28"/>
        </w:rPr>
        <w:t>технических</w:t>
      </w:r>
      <w:r w:rsidRPr="00826C24">
        <w:rPr>
          <w:spacing w:val="-15"/>
          <w:sz w:val="28"/>
          <w:szCs w:val="28"/>
        </w:rPr>
        <w:t xml:space="preserve"> </w:t>
      </w:r>
      <w:r w:rsidRPr="00826C24">
        <w:rPr>
          <w:sz w:val="28"/>
          <w:szCs w:val="28"/>
        </w:rPr>
        <w:t>средств</w:t>
      </w:r>
      <w:r w:rsidRPr="00826C24">
        <w:rPr>
          <w:spacing w:val="-13"/>
          <w:sz w:val="28"/>
          <w:szCs w:val="28"/>
        </w:rPr>
        <w:t xml:space="preserve"> </w:t>
      </w:r>
      <w:r w:rsidRPr="00826C24">
        <w:rPr>
          <w:sz w:val="28"/>
          <w:szCs w:val="28"/>
        </w:rPr>
        <w:t>(вспомогательных</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pacing w:val="-2"/>
          <w:sz w:val="28"/>
          <w:szCs w:val="28"/>
        </w:rPr>
        <w:t>дидактических),</w:t>
      </w:r>
    </w:p>
    <w:p w:rsidR="00432E2F" w:rsidRPr="00826C24" w:rsidRDefault="00432E2F" w:rsidP="007848B8">
      <w:pPr>
        <w:numPr>
          <w:ilvl w:val="0"/>
          <w:numId w:val="304"/>
        </w:numPr>
        <w:tabs>
          <w:tab w:val="left" w:pos="2482"/>
        </w:tabs>
        <w:spacing w:line="276" w:lineRule="auto"/>
        <w:ind w:left="2481"/>
        <w:rPr>
          <w:sz w:val="28"/>
          <w:szCs w:val="28"/>
        </w:rPr>
      </w:pPr>
      <w:r w:rsidRPr="00826C24">
        <w:rPr>
          <w:sz w:val="28"/>
          <w:szCs w:val="28"/>
        </w:rPr>
        <w:t>планирование</w:t>
      </w:r>
      <w:r w:rsidRPr="00826C24">
        <w:rPr>
          <w:spacing w:val="-14"/>
          <w:sz w:val="28"/>
          <w:szCs w:val="28"/>
        </w:rPr>
        <w:t xml:space="preserve"> </w:t>
      </w:r>
      <w:r w:rsidRPr="00826C24">
        <w:rPr>
          <w:sz w:val="28"/>
          <w:szCs w:val="28"/>
        </w:rPr>
        <w:t>форм</w:t>
      </w:r>
      <w:r w:rsidRPr="00826C24">
        <w:rPr>
          <w:spacing w:val="-14"/>
          <w:sz w:val="28"/>
          <w:szCs w:val="28"/>
        </w:rPr>
        <w:t xml:space="preserve"> </w:t>
      </w:r>
      <w:r w:rsidRPr="00826C24">
        <w:rPr>
          <w:sz w:val="28"/>
          <w:szCs w:val="28"/>
        </w:rPr>
        <w:t>проведения</w:t>
      </w:r>
      <w:r w:rsidRPr="00826C24">
        <w:rPr>
          <w:spacing w:val="-13"/>
          <w:sz w:val="28"/>
          <w:szCs w:val="28"/>
        </w:rPr>
        <w:t xml:space="preserve"> </w:t>
      </w:r>
      <w:r w:rsidRPr="00826C24">
        <w:rPr>
          <w:sz w:val="28"/>
          <w:szCs w:val="28"/>
        </w:rPr>
        <w:t>уроков</w:t>
      </w:r>
      <w:r w:rsidRPr="00826C24">
        <w:rPr>
          <w:spacing w:val="-11"/>
          <w:sz w:val="28"/>
          <w:szCs w:val="28"/>
        </w:rPr>
        <w:t xml:space="preserve"> </w:t>
      </w:r>
      <w:r w:rsidRPr="00826C24">
        <w:rPr>
          <w:sz w:val="28"/>
          <w:szCs w:val="28"/>
        </w:rPr>
        <w:t>(индивидуальных,</w:t>
      </w:r>
      <w:r w:rsidRPr="00826C24">
        <w:rPr>
          <w:spacing w:val="-12"/>
          <w:sz w:val="28"/>
          <w:szCs w:val="28"/>
        </w:rPr>
        <w:t xml:space="preserve"> </w:t>
      </w:r>
      <w:r w:rsidRPr="00826C24">
        <w:rPr>
          <w:sz w:val="28"/>
          <w:szCs w:val="28"/>
        </w:rPr>
        <w:t>групповых)</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pacing w:val="-5"/>
          <w:sz w:val="28"/>
          <w:szCs w:val="28"/>
        </w:rPr>
        <w:t>др.</w:t>
      </w:r>
    </w:p>
    <w:p w:rsidR="00432E2F" w:rsidRPr="00826C24" w:rsidRDefault="00432E2F" w:rsidP="001F1482">
      <w:pPr>
        <w:spacing w:before="200" w:line="276" w:lineRule="auto"/>
        <w:ind w:right="541"/>
        <w:rPr>
          <w:sz w:val="28"/>
          <w:szCs w:val="28"/>
        </w:rPr>
      </w:pPr>
      <w:r w:rsidRPr="00826C24">
        <w:rPr>
          <w:sz w:val="28"/>
          <w:szCs w:val="28"/>
        </w:rPr>
        <w:t>Разделение на группы в данном случае носит условный характер и ни в коем случае</w:t>
      </w:r>
      <w:r w:rsidRPr="00826C24">
        <w:rPr>
          <w:spacing w:val="-7"/>
          <w:sz w:val="28"/>
          <w:szCs w:val="28"/>
        </w:rPr>
        <w:t xml:space="preserve"> </w:t>
      </w:r>
      <w:r w:rsidRPr="00826C24">
        <w:rPr>
          <w:sz w:val="28"/>
          <w:szCs w:val="28"/>
        </w:rPr>
        <w:t>не</w:t>
      </w:r>
      <w:r w:rsidRPr="00826C24">
        <w:rPr>
          <w:spacing w:val="-7"/>
          <w:sz w:val="28"/>
          <w:szCs w:val="28"/>
        </w:rPr>
        <w:t xml:space="preserve"> </w:t>
      </w:r>
      <w:r w:rsidRPr="00826C24">
        <w:rPr>
          <w:sz w:val="28"/>
          <w:szCs w:val="28"/>
        </w:rPr>
        <w:t>предполагает</w:t>
      </w:r>
      <w:r w:rsidRPr="00826C24">
        <w:rPr>
          <w:spacing w:val="-7"/>
          <w:sz w:val="28"/>
          <w:szCs w:val="28"/>
        </w:rPr>
        <w:t xml:space="preserve"> </w:t>
      </w:r>
      <w:r w:rsidRPr="00826C24">
        <w:rPr>
          <w:sz w:val="28"/>
          <w:szCs w:val="28"/>
        </w:rPr>
        <w:t>реальное</w:t>
      </w:r>
      <w:r w:rsidRPr="00826C24">
        <w:rPr>
          <w:spacing w:val="-7"/>
          <w:sz w:val="28"/>
          <w:szCs w:val="28"/>
        </w:rPr>
        <w:t xml:space="preserve"> </w:t>
      </w:r>
      <w:r w:rsidRPr="00826C24">
        <w:rPr>
          <w:sz w:val="28"/>
          <w:szCs w:val="28"/>
        </w:rPr>
        <w:t>разделение</w:t>
      </w:r>
      <w:r w:rsidRPr="00826C24">
        <w:rPr>
          <w:spacing w:val="-7"/>
          <w:sz w:val="28"/>
          <w:szCs w:val="28"/>
        </w:rPr>
        <w:t xml:space="preserve"> </w:t>
      </w:r>
      <w:r w:rsidRPr="00826C24">
        <w:rPr>
          <w:sz w:val="28"/>
          <w:szCs w:val="28"/>
        </w:rPr>
        <w:t>детей</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образовательной</w:t>
      </w:r>
      <w:r w:rsidRPr="00826C24">
        <w:rPr>
          <w:spacing w:val="-7"/>
          <w:sz w:val="28"/>
          <w:szCs w:val="28"/>
        </w:rPr>
        <w:t xml:space="preserve"> </w:t>
      </w:r>
      <w:r w:rsidRPr="00826C24">
        <w:rPr>
          <w:sz w:val="28"/>
          <w:szCs w:val="28"/>
        </w:rPr>
        <w:t>организации</w:t>
      </w:r>
      <w:r w:rsidRPr="00826C24">
        <w:rPr>
          <w:spacing w:val="-7"/>
          <w:sz w:val="28"/>
          <w:szCs w:val="28"/>
        </w:rPr>
        <w:t xml:space="preserve"> </w:t>
      </w:r>
      <w:r w:rsidRPr="00826C24">
        <w:rPr>
          <w:sz w:val="28"/>
          <w:szCs w:val="28"/>
        </w:rPr>
        <w:t>на группы/классы. Состав детей в классах является преимущественно смешанным.</w:t>
      </w:r>
    </w:p>
    <w:p w:rsidR="00432E2F" w:rsidRPr="00826C24" w:rsidRDefault="00432E2F" w:rsidP="001F1482">
      <w:pPr>
        <w:spacing w:before="199" w:line="276" w:lineRule="auto"/>
        <w:ind w:right="599"/>
        <w:rPr>
          <w:sz w:val="28"/>
          <w:szCs w:val="28"/>
        </w:rPr>
      </w:pPr>
      <w:r w:rsidRPr="00826C24">
        <w:rPr>
          <w:sz w:val="28"/>
          <w:szCs w:val="28"/>
        </w:rPr>
        <w:t>Под особыми образовательными потребностями детей с умеренной, тяжелой, глубокой</w:t>
      </w:r>
      <w:r w:rsidRPr="00826C24">
        <w:rPr>
          <w:spacing w:val="-5"/>
          <w:sz w:val="28"/>
          <w:szCs w:val="28"/>
        </w:rPr>
        <w:t xml:space="preserve"> </w:t>
      </w:r>
      <w:r w:rsidRPr="00826C24">
        <w:rPr>
          <w:sz w:val="28"/>
          <w:szCs w:val="28"/>
        </w:rPr>
        <w:t>умственной</w:t>
      </w:r>
      <w:r w:rsidRPr="00826C24">
        <w:rPr>
          <w:spacing w:val="-5"/>
          <w:sz w:val="28"/>
          <w:szCs w:val="28"/>
        </w:rPr>
        <w:t xml:space="preserve"> </w:t>
      </w:r>
      <w:r w:rsidRPr="00826C24">
        <w:rPr>
          <w:sz w:val="28"/>
          <w:szCs w:val="28"/>
        </w:rPr>
        <w:t>отсталостью,</w:t>
      </w:r>
      <w:r w:rsidRPr="00826C24">
        <w:rPr>
          <w:spacing w:val="-7"/>
          <w:sz w:val="28"/>
          <w:szCs w:val="28"/>
        </w:rPr>
        <w:t xml:space="preserve"> </w:t>
      </w:r>
      <w:r w:rsidRPr="00826C24">
        <w:rPr>
          <w:sz w:val="28"/>
          <w:szCs w:val="28"/>
        </w:rPr>
        <w:t>с</w:t>
      </w:r>
      <w:r w:rsidRPr="00826C24">
        <w:rPr>
          <w:spacing w:val="-5"/>
          <w:sz w:val="28"/>
          <w:szCs w:val="28"/>
        </w:rPr>
        <w:t xml:space="preserve"> </w:t>
      </w:r>
      <w:r w:rsidRPr="00826C24">
        <w:rPr>
          <w:sz w:val="28"/>
          <w:szCs w:val="28"/>
        </w:rPr>
        <w:t>ТМНР</w:t>
      </w:r>
      <w:r w:rsidRPr="00826C24">
        <w:rPr>
          <w:spacing w:val="-5"/>
          <w:sz w:val="28"/>
          <w:szCs w:val="28"/>
        </w:rPr>
        <w:t xml:space="preserve"> </w:t>
      </w:r>
      <w:r w:rsidRPr="00826C24">
        <w:rPr>
          <w:sz w:val="28"/>
          <w:szCs w:val="28"/>
        </w:rPr>
        <w:t>следует</w:t>
      </w:r>
      <w:r w:rsidRPr="00826C24">
        <w:rPr>
          <w:spacing w:val="-5"/>
          <w:sz w:val="28"/>
          <w:szCs w:val="28"/>
        </w:rPr>
        <w:t xml:space="preserve"> </w:t>
      </w:r>
      <w:r w:rsidRPr="00826C24">
        <w:rPr>
          <w:sz w:val="28"/>
          <w:szCs w:val="28"/>
        </w:rPr>
        <w:t>понимать</w:t>
      </w:r>
      <w:r w:rsidRPr="00826C24">
        <w:rPr>
          <w:spacing w:val="-5"/>
          <w:sz w:val="28"/>
          <w:szCs w:val="28"/>
        </w:rPr>
        <w:t xml:space="preserve"> </w:t>
      </w:r>
      <w:r w:rsidRPr="00826C24">
        <w:rPr>
          <w:sz w:val="28"/>
          <w:szCs w:val="28"/>
        </w:rPr>
        <w:t>комплекс</w:t>
      </w:r>
      <w:r w:rsidRPr="00826C24">
        <w:rPr>
          <w:spacing w:val="-5"/>
          <w:sz w:val="28"/>
          <w:szCs w:val="28"/>
        </w:rPr>
        <w:t xml:space="preserve"> </w:t>
      </w:r>
      <w:r w:rsidRPr="00826C24">
        <w:rPr>
          <w:sz w:val="28"/>
          <w:szCs w:val="28"/>
        </w:rPr>
        <w:t>специфических потребностей, возникающих вследствие выраженных нарушений интеллектуального развития,</w:t>
      </w:r>
      <w:r w:rsidRPr="00826C24">
        <w:rPr>
          <w:spacing w:val="-5"/>
          <w:sz w:val="28"/>
          <w:szCs w:val="28"/>
        </w:rPr>
        <w:t xml:space="preserve"> </w:t>
      </w:r>
      <w:r w:rsidRPr="00826C24">
        <w:rPr>
          <w:sz w:val="28"/>
          <w:szCs w:val="28"/>
        </w:rPr>
        <w:t>часто</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сочетанных</w:t>
      </w:r>
      <w:r w:rsidRPr="00826C24">
        <w:rPr>
          <w:spacing w:val="-7"/>
          <w:sz w:val="28"/>
          <w:szCs w:val="28"/>
        </w:rPr>
        <w:t xml:space="preserve"> </w:t>
      </w:r>
      <w:r w:rsidRPr="00826C24">
        <w:rPr>
          <w:sz w:val="28"/>
          <w:szCs w:val="28"/>
        </w:rPr>
        <w:t>формах</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другими</w:t>
      </w:r>
      <w:r w:rsidRPr="00826C24">
        <w:rPr>
          <w:spacing w:val="-7"/>
          <w:sz w:val="28"/>
          <w:szCs w:val="28"/>
        </w:rPr>
        <w:t xml:space="preserve"> </w:t>
      </w:r>
      <w:r w:rsidRPr="00826C24">
        <w:rPr>
          <w:sz w:val="28"/>
          <w:szCs w:val="28"/>
        </w:rPr>
        <w:t>психофизическими</w:t>
      </w:r>
      <w:r w:rsidRPr="00826C24">
        <w:rPr>
          <w:spacing w:val="-7"/>
          <w:sz w:val="28"/>
          <w:szCs w:val="28"/>
        </w:rPr>
        <w:t xml:space="preserve"> </w:t>
      </w:r>
      <w:r w:rsidRPr="00826C24">
        <w:rPr>
          <w:sz w:val="28"/>
          <w:szCs w:val="28"/>
        </w:rPr>
        <w:t>нарушениями.</w:t>
      </w:r>
      <w:r w:rsidRPr="00826C24">
        <w:rPr>
          <w:spacing w:val="-5"/>
          <w:sz w:val="28"/>
          <w:szCs w:val="28"/>
        </w:rPr>
        <w:t xml:space="preserve"> </w:t>
      </w:r>
      <w:r w:rsidRPr="00826C24">
        <w:rPr>
          <w:sz w:val="28"/>
          <w:szCs w:val="28"/>
        </w:rPr>
        <w:t>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p>
    <w:p w:rsidR="00432E2F" w:rsidRPr="00826C24" w:rsidRDefault="00432E2F" w:rsidP="001F1482">
      <w:pPr>
        <w:tabs>
          <w:tab w:val="left" w:pos="5991"/>
        </w:tabs>
        <w:spacing w:before="198" w:line="276" w:lineRule="auto"/>
        <w:ind w:right="829"/>
        <w:rPr>
          <w:sz w:val="28"/>
          <w:szCs w:val="28"/>
        </w:rPr>
      </w:pPr>
      <w:r w:rsidRPr="00826C24">
        <w:rPr>
          <w:sz w:val="28"/>
          <w:szCs w:val="28"/>
        </w:rPr>
        <w:lastRenderedPageBreak/>
        <w:t>Современные научные представления позволяют выделить общие</w:t>
      </w:r>
      <w:r w:rsidRPr="00826C24">
        <w:rPr>
          <w:spacing w:val="80"/>
          <w:sz w:val="28"/>
          <w:szCs w:val="28"/>
        </w:rPr>
        <w:t xml:space="preserve"> </w:t>
      </w:r>
      <w:r w:rsidRPr="00826C24">
        <w:rPr>
          <w:sz w:val="28"/>
          <w:szCs w:val="28"/>
        </w:rPr>
        <w:t>«аспекты реализации особых образовательных потребностей» разных категорий детей с нарушениями</w:t>
      </w:r>
      <w:r w:rsidRPr="00826C24">
        <w:rPr>
          <w:spacing w:val="80"/>
          <w:sz w:val="28"/>
          <w:szCs w:val="28"/>
        </w:rPr>
        <w:t xml:space="preserve"> </w:t>
      </w:r>
      <w:r w:rsidRPr="00826C24">
        <w:rPr>
          <w:sz w:val="28"/>
          <w:szCs w:val="28"/>
        </w:rPr>
        <w:t>психофизического</w:t>
      </w:r>
      <w:r w:rsidRPr="00826C24">
        <w:rPr>
          <w:spacing w:val="80"/>
          <w:sz w:val="28"/>
          <w:szCs w:val="28"/>
        </w:rPr>
        <w:t xml:space="preserve"> </w:t>
      </w:r>
      <w:r w:rsidRPr="00826C24">
        <w:rPr>
          <w:sz w:val="28"/>
          <w:szCs w:val="28"/>
        </w:rPr>
        <w:t>развития</w:t>
      </w:r>
      <w:r w:rsidRPr="00826C24">
        <w:rPr>
          <w:sz w:val="28"/>
          <w:szCs w:val="28"/>
        </w:rPr>
        <w:tab/>
        <w:t>(Гончарова</w:t>
      </w:r>
      <w:r w:rsidRPr="00826C24">
        <w:rPr>
          <w:spacing w:val="80"/>
          <w:sz w:val="28"/>
          <w:szCs w:val="28"/>
        </w:rPr>
        <w:t xml:space="preserve"> </w:t>
      </w:r>
      <w:r w:rsidRPr="00826C24">
        <w:rPr>
          <w:sz w:val="28"/>
          <w:szCs w:val="28"/>
        </w:rPr>
        <w:t>Е.Л.,</w:t>
      </w:r>
      <w:r w:rsidRPr="00826C24">
        <w:rPr>
          <w:spacing w:val="80"/>
          <w:sz w:val="28"/>
          <w:szCs w:val="28"/>
        </w:rPr>
        <w:t xml:space="preserve"> </w:t>
      </w:r>
      <w:r w:rsidRPr="00826C24">
        <w:rPr>
          <w:sz w:val="28"/>
          <w:szCs w:val="28"/>
        </w:rPr>
        <w:t>Кукушкина</w:t>
      </w:r>
      <w:r w:rsidRPr="00826C24">
        <w:rPr>
          <w:spacing w:val="80"/>
          <w:sz w:val="28"/>
          <w:szCs w:val="28"/>
        </w:rPr>
        <w:t xml:space="preserve"> </w:t>
      </w:r>
      <w:r w:rsidRPr="00826C24">
        <w:rPr>
          <w:sz w:val="28"/>
          <w:szCs w:val="28"/>
        </w:rPr>
        <w:t>О.И.).</w:t>
      </w:r>
      <w:r w:rsidRPr="00826C24">
        <w:rPr>
          <w:spacing w:val="80"/>
          <w:sz w:val="28"/>
          <w:szCs w:val="28"/>
        </w:rPr>
        <w:t xml:space="preserve"> </w:t>
      </w:r>
      <w:r w:rsidRPr="00826C24">
        <w:rPr>
          <w:sz w:val="28"/>
          <w:szCs w:val="28"/>
        </w:rPr>
        <w:t xml:space="preserve">К </w:t>
      </w:r>
      <w:r w:rsidRPr="00826C24">
        <w:rPr>
          <w:spacing w:val="-4"/>
          <w:sz w:val="28"/>
          <w:szCs w:val="28"/>
        </w:rPr>
        <w:t>ним</w:t>
      </w:r>
      <w:r w:rsidR="001F1482">
        <w:rPr>
          <w:sz w:val="28"/>
          <w:szCs w:val="28"/>
        </w:rPr>
        <w:t xml:space="preserve"> </w:t>
      </w:r>
      <w:r w:rsidRPr="00826C24">
        <w:rPr>
          <w:sz w:val="28"/>
          <w:szCs w:val="28"/>
        </w:rPr>
        <w:t>относятся:</w:t>
      </w:r>
      <w:r w:rsidRPr="00826C24">
        <w:rPr>
          <w:spacing w:val="-9"/>
          <w:sz w:val="28"/>
          <w:szCs w:val="28"/>
        </w:rPr>
        <w:t xml:space="preserve"> </w:t>
      </w:r>
      <w:r w:rsidRPr="00826C24">
        <w:rPr>
          <w:sz w:val="28"/>
          <w:szCs w:val="28"/>
        </w:rPr>
        <w:t>время</w:t>
      </w:r>
      <w:r w:rsidRPr="00826C24">
        <w:rPr>
          <w:spacing w:val="-9"/>
          <w:sz w:val="28"/>
          <w:szCs w:val="28"/>
        </w:rPr>
        <w:t xml:space="preserve"> </w:t>
      </w:r>
      <w:r w:rsidRPr="00826C24">
        <w:rPr>
          <w:sz w:val="28"/>
          <w:szCs w:val="28"/>
        </w:rPr>
        <w:t>начала</w:t>
      </w:r>
      <w:r w:rsidRPr="00826C24">
        <w:rPr>
          <w:spacing w:val="-9"/>
          <w:sz w:val="28"/>
          <w:szCs w:val="28"/>
        </w:rPr>
        <w:t xml:space="preserve"> </w:t>
      </w:r>
      <w:r w:rsidRPr="00826C24">
        <w:rPr>
          <w:sz w:val="28"/>
          <w:szCs w:val="28"/>
        </w:rPr>
        <w:t>образования,</w:t>
      </w:r>
      <w:r w:rsidRPr="00826C24">
        <w:rPr>
          <w:spacing w:val="-6"/>
          <w:sz w:val="28"/>
          <w:szCs w:val="28"/>
        </w:rPr>
        <w:t xml:space="preserve"> </w:t>
      </w:r>
      <w:r w:rsidRPr="00826C24">
        <w:rPr>
          <w:sz w:val="28"/>
          <w:szCs w:val="28"/>
        </w:rPr>
        <w:t>содержание</w:t>
      </w:r>
      <w:r w:rsidRPr="00826C24">
        <w:rPr>
          <w:spacing w:val="-9"/>
          <w:sz w:val="28"/>
          <w:szCs w:val="28"/>
        </w:rPr>
        <w:t xml:space="preserve"> </w:t>
      </w:r>
      <w:r w:rsidRPr="00826C24">
        <w:rPr>
          <w:sz w:val="28"/>
          <w:szCs w:val="28"/>
        </w:rPr>
        <w:t>образования,</w:t>
      </w:r>
      <w:r w:rsidRPr="00826C24">
        <w:rPr>
          <w:spacing w:val="-11"/>
          <w:sz w:val="28"/>
          <w:szCs w:val="28"/>
        </w:rPr>
        <w:t xml:space="preserve"> </w:t>
      </w:r>
      <w:r w:rsidRPr="00826C24">
        <w:rPr>
          <w:sz w:val="28"/>
          <w:szCs w:val="28"/>
        </w:rPr>
        <w:t>создание</w:t>
      </w:r>
      <w:r w:rsidRPr="00826C24">
        <w:rPr>
          <w:spacing w:val="-9"/>
          <w:sz w:val="28"/>
          <w:szCs w:val="28"/>
        </w:rPr>
        <w:t xml:space="preserve"> </w:t>
      </w:r>
      <w:r w:rsidRPr="00826C24">
        <w:rPr>
          <w:sz w:val="28"/>
          <w:szCs w:val="28"/>
        </w:rPr>
        <w:t>специальных методов и средств обучения, особая организация обучения, расширение границ образовательного</w:t>
      </w:r>
      <w:r w:rsidRPr="00826C24">
        <w:rPr>
          <w:spacing w:val="-4"/>
          <w:sz w:val="28"/>
          <w:szCs w:val="28"/>
        </w:rPr>
        <w:t xml:space="preserve"> </w:t>
      </w:r>
      <w:r w:rsidRPr="00826C24">
        <w:rPr>
          <w:sz w:val="28"/>
          <w:szCs w:val="28"/>
        </w:rPr>
        <w:t>пространства,</w:t>
      </w:r>
      <w:r w:rsidRPr="00826C24">
        <w:rPr>
          <w:spacing w:val="-6"/>
          <w:sz w:val="28"/>
          <w:szCs w:val="28"/>
        </w:rPr>
        <w:t xml:space="preserve"> </w:t>
      </w:r>
      <w:r w:rsidRPr="00826C24">
        <w:rPr>
          <w:sz w:val="28"/>
          <w:szCs w:val="28"/>
        </w:rPr>
        <w:t>продолжительность</w:t>
      </w:r>
      <w:r w:rsidRPr="00826C24">
        <w:rPr>
          <w:spacing w:val="-4"/>
          <w:sz w:val="28"/>
          <w:szCs w:val="28"/>
        </w:rPr>
        <w:t xml:space="preserve"> </w:t>
      </w:r>
      <w:r w:rsidRPr="00826C24">
        <w:rPr>
          <w:sz w:val="28"/>
          <w:szCs w:val="28"/>
        </w:rPr>
        <w:t>образования</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определение</w:t>
      </w:r>
      <w:r w:rsidRPr="00826C24">
        <w:rPr>
          <w:spacing w:val="-4"/>
          <w:sz w:val="28"/>
          <w:szCs w:val="28"/>
        </w:rPr>
        <w:t xml:space="preserve"> </w:t>
      </w:r>
      <w:r w:rsidRPr="00826C24">
        <w:rPr>
          <w:sz w:val="28"/>
          <w:szCs w:val="28"/>
        </w:rPr>
        <w:t>круга лиц, участвующих в образовательном процессе.Кратко раскроем данные аспекты применительно к обучающимся с ТМНР.</w:t>
      </w:r>
    </w:p>
    <w:p w:rsidR="00432E2F" w:rsidRPr="00826C24" w:rsidRDefault="00432E2F" w:rsidP="001F1482">
      <w:pPr>
        <w:spacing w:before="201" w:line="276" w:lineRule="auto"/>
        <w:ind w:right="541"/>
        <w:rPr>
          <w:sz w:val="28"/>
          <w:szCs w:val="28"/>
        </w:rPr>
      </w:pPr>
      <w:r w:rsidRPr="00826C24">
        <w:rPr>
          <w:b/>
          <w:i/>
          <w:sz w:val="28"/>
          <w:szCs w:val="28"/>
        </w:rPr>
        <w:t>Время</w:t>
      </w:r>
      <w:r w:rsidRPr="00826C24">
        <w:rPr>
          <w:b/>
          <w:i/>
          <w:spacing w:val="-8"/>
          <w:sz w:val="28"/>
          <w:szCs w:val="28"/>
        </w:rPr>
        <w:t xml:space="preserve"> </w:t>
      </w:r>
      <w:r w:rsidRPr="00826C24">
        <w:rPr>
          <w:b/>
          <w:i/>
          <w:sz w:val="28"/>
          <w:szCs w:val="28"/>
        </w:rPr>
        <w:t>начала</w:t>
      </w:r>
      <w:r w:rsidRPr="00826C24">
        <w:rPr>
          <w:b/>
          <w:i/>
          <w:spacing w:val="-8"/>
          <w:sz w:val="28"/>
          <w:szCs w:val="28"/>
        </w:rPr>
        <w:t xml:space="preserve"> </w:t>
      </w:r>
      <w:r w:rsidRPr="00826C24">
        <w:rPr>
          <w:b/>
          <w:i/>
          <w:sz w:val="28"/>
          <w:szCs w:val="28"/>
        </w:rPr>
        <w:t>образования</w:t>
      </w:r>
      <w:r w:rsidRPr="00826C24">
        <w:rPr>
          <w:b/>
          <w:sz w:val="28"/>
          <w:szCs w:val="28"/>
        </w:rPr>
        <w:t>.</w:t>
      </w:r>
      <w:r w:rsidRPr="00826C24">
        <w:rPr>
          <w:b/>
          <w:spacing w:val="-6"/>
          <w:sz w:val="28"/>
          <w:szCs w:val="28"/>
        </w:rPr>
        <w:t xml:space="preserve"> </w:t>
      </w:r>
      <w:r w:rsidRPr="00826C24">
        <w:rPr>
          <w:sz w:val="28"/>
          <w:szCs w:val="28"/>
        </w:rPr>
        <w:t>Предполагается</w:t>
      </w:r>
      <w:r w:rsidRPr="00826C24">
        <w:rPr>
          <w:spacing w:val="-8"/>
          <w:sz w:val="28"/>
          <w:szCs w:val="28"/>
        </w:rPr>
        <w:t xml:space="preserve"> </w:t>
      </w:r>
      <w:r w:rsidRPr="00826C24">
        <w:rPr>
          <w:sz w:val="28"/>
          <w:szCs w:val="28"/>
        </w:rPr>
        <w:t>учет</w:t>
      </w:r>
      <w:r w:rsidRPr="00826C24">
        <w:rPr>
          <w:spacing w:val="-8"/>
          <w:sz w:val="28"/>
          <w:szCs w:val="28"/>
        </w:rPr>
        <w:t xml:space="preserve"> </w:t>
      </w:r>
      <w:r w:rsidRPr="00826C24">
        <w:rPr>
          <w:sz w:val="28"/>
          <w:szCs w:val="28"/>
        </w:rPr>
        <w:t>потребности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максимально возможном раннем начале комплексной коррекции нарушений. Основному общему образованию ребенка с ТМНР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p>
    <w:p w:rsidR="00432E2F" w:rsidRPr="00826C24" w:rsidRDefault="00432E2F" w:rsidP="001F1482">
      <w:pPr>
        <w:spacing w:before="196" w:line="276" w:lineRule="auto"/>
        <w:ind w:right="541"/>
        <w:rPr>
          <w:sz w:val="28"/>
          <w:szCs w:val="28"/>
        </w:rPr>
      </w:pPr>
      <w:r w:rsidRPr="00826C24">
        <w:rPr>
          <w:b/>
          <w:i/>
          <w:sz w:val="28"/>
          <w:szCs w:val="28"/>
        </w:rPr>
        <w:t>Содержание</w:t>
      </w:r>
      <w:r w:rsidRPr="00826C24">
        <w:rPr>
          <w:b/>
          <w:i/>
          <w:spacing w:val="-10"/>
          <w:sz w:val="28"/>
          <w:szCs w:val="28"/>
        </w:rPr>
        <w:t xml:space="preserve"> </w:t>
      </w:r>
      <w:r w:rsidRPr="00826C24">
        <w:rPr>
          <w:b/>
          <w:i/>
          <w:sz w:val="28"/>
          <w:szCs w:val="28"/>
        </w:rPr>
        <w:t>образования</w:t>
      </w:r>
      <w:r w:rsidRPr="00826C24">
        <w:rPr>
          <w:sz w:val="28"/>
          <w:szCs w:val="28"/>
        </w:rPr>
        <w:t>.</w:t>
      </w:r>
      <w:r w:rsidRPr="00826C24">
        <w:rPr>
          <w:spacing w:val="-12"/>
          <w:sz w:val="28"/>
          <w:szCs w:val="28"/>
        </w:rPr>
        <w:t xml:space="preserve"> </w:t>
      </w:r>
      <w:r w:rsidRPr="00826C24">
        <w:rPr>
          <w:sz w:val="28"/>
          <w:szCs w:val="28"/>
        </w:rPr>
        <w:t>Учитывается</w:t>
      </w:r>
      <w:r w:rsidRPr="00826C24">
        <w:rPr>
          <w:spacing w:val="-10"/>
          <w:sz w:val="28"/>
          <w:szCs w:val="28"/>
        </w:rPr>
        <w:t xml:space="preserve"> </w:t>
      </w:r>
      <w:r w:rsidRPr="00826C24">
        <w:rPr>
          <w:sz w:val="28"/>
          <w:szCs w:val="28"/>
        </w:rPr>
        <w:t>потребность</w:t>
      </w:r>
      <w:r w:rsidRPr="00826C24">
        <w:rPr>
          <w:spacing w:val="-10"/>
          <w:sz w:val="28"/>
          <w:szCs w:val="28"/>
        </w:rPr>
        <w:t xml:space="preserve"> </w:t>
      </w:r>
      <w:r w:rsidRPr="00826C24">
        <w:rPr>
          <w:sz w:val="28"/>
          <w:szCs w:val="28"/>
        </w:rPr>
        <w:t>во</w:t>
      </w:r>
      <w:r w:rsidRPr="00826C24">
        <w:rPr>
          <w:spacing w:val="-10"/>
          <w:sz w:val="28"/>
          <w:szCs w:val="28"/>
        </w:rPr>
        <w:t xml:space="preserve"> </w:t>
      </w:r>
      <w:r w:rsidRPr="00826C24">
        <w:rPr>
          <w:sz w:val="28"/>
          <w:szCs w:val="28"/>
        </w:rPr>
        <w:t>введении</w:t>
      </w:r>
      <w:r w:rsidRPr="00826C24">
        <w:rPr>
          <w:spacing w:val="-10"/>
          <w:sz w:val="28"/>
          <w:szCs w:val="28"/>
        </w:rPr>
        <w:t xml:space="preserve"> </w:t>
      </w:r>
      <w:r w:rsidRPr="00826C24">
        <w:rPr>
          <w:sz w:val="28"/>
          <w:szCs w:val="28"/>
        </w:rPr>
        <w:t>специальных учебных предметов и коррекционных курсов, которых нет в содержании образования</w:t>
      </w:r>
      <w:r w:rsidRPr="00826C24">
        <w:rPr>
          <w:spacing w:val="-2"/>
          <w:sz w:val="28"/>
          <w:szCs w:val="28"/>
        </w:rPr>
        <w:t>обычно</w:t>
      </w:r>
      <w:r w:rsidRPr="00826C24">
        <w:rPr>
          <w:spacing w:val="3"/>
          <w:sz w:val="28"/>
          <w:szCs w:val="28"/>
        </w:rPr>
        <w:t xml:space="preserve"> </w:t>
      </w:r>
      <w:r w:rsidRPr="00826C24">
        <w:rPr>
          <w:spacing w:val="-2"/>
          <w:sz w:val="28"/>
          <w:szCs w:val="28"/>
        </w:rPr>
        <w:t>развивающегося</w:t>
      </w:r>
      <w:r w:rsidRPr="00826C24">
        <w:rPr>
          <w:spacing w:val="3"/>
          <w:sz w:val="28"/>
          <w:szCs w:val="28"/>
        </w:rPr>
        <w:t xml:space="preserve"> </w:t>
      </w:r>
      <w:r w:rsidR="001F1482">
        <w:rPr>
          <w:spacing w:val="-2"/>
          <w:sz w:val="28"/>
          <w:szCs w:val="28"/>
        </w:rPr>
        <w:t>ребенка.</w:t>
      </w:r>
    </w:p>
    <w:p w:rsidR="00432E2F" w:rsidRPr="00826C24" w:rsidRDefault="00432E2F" w:rsidP="001F1482">
      <w:pPr>
        <w:tabs>
          <w:tab w:val="left" w:pos="5910"/>
        </w:tabs>
        <w:spacing w:line="276" w:lineRule="auto"/>
        <w:ind w:right="556"/>
        <w:rPr>
          <w:sz w:val="28"/>
          <w:szCs w:val="28"/>
        </w:rPr>
      </w:pPr>
      <w:r w:rsidRPr="00826C24">
        <w:rPr>
          <w:b/>
          <w:i/>
          <w:sz w:val="28"/>
          <w:szCs w:val="28"/>
        </w:rPr>
        <w:t>Создание</w:t>
      </w:r>
      <w:r w:rsidRPr="00826C24">
        <w:rPr>
          <w:b/>
          <w:i/>
          <w:spacing w:val="-11"/>
          <w:sz w:val="28"/>
          <w:szCs w:val="28"/>
        </w:rPr>
        <w:t xml:space="preserve"> </w:t>
      </w:r>
      <w:r w:rsidRPr="00826C24">
        <w:rPr>
          <w:b/>
          <w:i/>
          <w:sz w:val="28"/>
          <w:szCs w:val="28"/>
        </w:rPr>
        <w:t>специальных</w:t>
      </w:r>
      <w:r w:rsidRPr="00826C24">
        <w:rPr>
          <w:b/>
          <w:i/>
          <w:spacing w:val="-11"/>
          <w:sz w:val="28"/>
          <w:szCs w:val="28"/>
        </w:rPr>
        <w:t xml:space="preserve"> </w:t>
      </w:r>
      <w:r w:rsidRPr="00826C24">
        <w:rPr>
          <w:b/>
          <w:i/>
          <w:sz w:val="28"/>
          <w:szCs w:val="28"/>
        </w:rPr>
        <w:t>методов</w:t>
      </w:r>
      <w:r w:rsidRPr="00826C24">
        <w:rPr>
          <w:b/>
          <w:i/>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средств</w:t>
      </w:r>
      <w:r w:rsidRPr="00826C24">
        <w:rPr>
          <w:spacing w:val="-11"/>
          <w:sz w:val="28"/>
          <w:szCs w:val="28"/>
        </w:rPr>
        <w:t xml:space="preserve"> </w:t>
      </w:r>
      <w:r w:rsidRPr="00826C24">
        <w:rPr>
          <w:sz w:val="28"/>
          <w:szCs w:val="28"/>
        </w:rPr>
        <w:t>обучения.</w:t>
      </w:r>
      <w:r w:rsidRPr="00826C24">
        <w:rPr>
          <w:spacing w:val="-8"/>
          <w:sz w:val="28"/>
          <w:szCs w:val="28"/>
        </w:rPr>
        <w:t xml:space="preserve"> </w:t>
      </w:r>
      <w:r w:rsidRPr="00826C24">
        <w:rPr>
          <w:sz w:val="28"/>
          <w:szCs w:val="28"/>
        </w:rPr>
        <w:t>Обеспечивается</w:t>
      </w:r>
      <w:r w:rsidRPr="00826C24">
        <w:rPr>
          <w:spacing w:val="-11"/>
          <w:sz w:val="28"/>
          <w:szCs w:val="28"/>
        </w:rPr>
        <w:t xml:space="preserve"> </w:t>
      </w:r>
      <w:r w:rsidRPr="00826C24">
        <w:rPr>
          <w:sz w:val="28"/>
          <w:szCs w:val="28"/>
        </w:rPr>
        <w:t>потребность в построении</w:t>
      </w:r>
      <w:r w:rsidRPr="00826C24">
        <w:rPr>
          <w:spacing w:val="80"/>
          <w:sz w:val="28"/>
          <w:szCs w:val="28"/>
        </w:rPr>
        <w:t xml:space="preserve"> </w:t>
      </w:r>
      <w:r w:rsidRPr="00826C24">
        <w:rPr>
          <w:sz w:val="28"/>
          <w:szCs w:val="28"/>
        </w:rPr>
        <w:t>"обходных путей", использовании специфических методов и средств обучения, в более дифференцированном,</w:t>
      </w:r>
      <w:r w:rsidRPr="00826C24">
        <w:rPr>
          <w:spacing w:val="80"/>
          <w:sz w:val="28"/>
          <w:szCs w:val="28"/>
        </w:rPr>
        <w:t xml:space="preserve"> </w:t>
      </w:r>
      <w:r w:rsidRPr="00826C24">
        <w:rPr>
          <w:sz w:val="28"/>
          <w:szCs w:val="28"/>
        </w:rPr>
        <w:t>"пошаговом" обучении, чем этого требует обучение обычно развивающегося ребенка.</w:t>
      </w:r>
      <w:r w:rsidRPr="00826C24">
        <w:rPr>
          <w:sz w:val="28"/>
          <w:szCs w:val="28"/>
        </w:rPr>
        <w:tab/>
        <w:t>(Например, использование печатных изображений, предметных и графических алгоритмов, внешних стимулов и т.п.)</w:t>
      </w:r>
    </w:p>
    <w:p w:rsidR="00432E2F" w:rsidRPr="00826C24" w:rsidRDefault="00432E2F" w:rsidP="001F1482">
      <w:pPr>
        <w:spacing w:before="200" w:line="276" w:lineRule="auto"/>
        <w:ind w:right="541"/>
        <w:rPr>
          <w:sz w:val="28"/>
          <w:szCs w:val="28"/>
        </w:rPr>
      </w:pPr>
      <w:r w:rsidRPr="00826C24">
        <w:rPr>
          <w:b/>
          <w:i/>
          <w:sz w:val="28"/>
          <w:szCs w:val="28"/>
        </w:rPr>
        <w:t>Особая организация обучения</w:t>
      </w:r>
      <w:r w:rsidRPr="00826C24">
        <w:rPr>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w:t>
      </w:r>
      <w:r w:rsidRPr="00826C24">
        <w:rPr>
          <w:spacing w:val="21"/>
          <w:sz w:val="28"/>
          <w:szCs w:val="28"/>
        </w:rPr>
        <w:t xml:space="preserve"> </w:t>
      </w:r>
      <w:r w:rsidRPr="00826C24">
        <w:rPr>
          <w:sz w:val="28"/>
          <w:szCs w:val="28"/>
        </w:rPr>
        <w:t>(«пошагово»)</w:t>
      </w:r>
      <w:r w:rsidRPr="00826C24">
        <w:rPr>
          <w:spacing w:val="-6"/>
          <w:sz w:val="28"/>
          <w:szCs w:val="28"/>
        </w:rPr>
        <w:t xml:space="preserve"> </w:t>
      </w:r>
      <w:r w:rsidRPr="00826C24">
        <w:rPr>
          <w:sz w:val="28"/>
          <w:szCs w:val="28"/>
        </w:rPr>
        <w:t>понимать</w:t>
      </w:r>
      <w:r w:rsidRPr="00826C24">
        <w:rPr>
          <w:spacing w:val="-7"/>
          <w:sz w:val="28"/>
          <w:szCs w:val="28"/>
        </w:rPr>
        <w:t xml:space="preserve"> </w:t>
      </w:r>
      <w:r w:rsidRPr="00826C24">
        <w:rPr>
          <w:sz w:val="28"/>
          <w:szCs w:val="28"/>
        </w:rPr>
        <w:t>последовательность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взаимосвязь</w:t>
      </w:r>
      <w:r w:rsidRPr="00826C24">
        <w:rPr>
          <w:spacing w:val="-7"/>
          <w:sz w:val="28"/>
          <w:szCs w:val="28"/>
        </w:rPr>
        <w:t xml:space="preserve"> </w:t>
      </w:r>
      <w:r w:rsidRPr="00826C24">
        <w:rPr>
          <w:sz w:val="28"/>
          <w:szCs w:val="28"/>
        </w:rPr>
        <w:t>явлений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событий окружающей среды.</w:t>
      </w:r>
    </w:p>
    <w:p w:rsidR="00432E2F" w:rsidRPr="00826C24" w:rsidRDefault="00432E2F" w:rsidP="001F1482">
      <w:pPr>
        <w:spacing w:before="193" w:line="276" w:lineRule="auto"/>
        <w:ind w:right="541"/>
        <w:rPr>
          <w:sz w:val="28"/>
          <w:szCs w:val="28"/>
        </w:rPr>
      </w:pPr>
      <w:r w:rsidRPr="00826C24">
        <w:rPr>
          <w:b/>
          <w:i/>
          <w:sz w:val="28"/>
          <w:szCs w:val="28"/>
        </w:rPr>
        <w:t xml:space="preserve">Определение границ образовательного пространства </w:t>
      </w:r>
      <w:r w:rsidRPr="00826C24">
        <w:rPr>
          <w:sz w:val="28"/>
          <w:szCs w:val="28"/>
        </w:rPr>
        <w:t>предполагает учет потребности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максимальном</w:t>
      </w:r>
      <w:r w:rsidRPr="00826C24">
        <w:rPr>
          <w:spacing w:val="-8"/>
          <w:sz w:val="28"/>
          <w:szCs w:val="28"/>
        </w:rPr>
        <w:t xml:space="preserve"> </w:t>
      </w:r>
      <w:r w:rsidRPr="00826C24">
        <w:rPr>
          <w:sz w:val="28"/>
          <w:szCs w:val="28"/>
        </w:rPr>
        <w:t>расширении</w:t>
      </w:r>
      <w:r w:rsidRPr="00826C24">
        <w:rPr>
          <w:spacing w:val="-8"/>
          <w:sz w:val="28"/>
          <w:szCs w:val="28"/>
        </w:rPr>
        <w:t xml:space="preserve"> </w:t>
      </w:r>
      <w:r w:rsidRPr="00826C24">
        <w:rPr>
          <w:sz w:val="28"/>
          <w:szCs w:val="28"/>
        </w:rPr>
        <w:t>образовательного</w:t>
      </w:r>
      <w:r w:rsidRPr="00826C24">
        <w:rPr>
          <w:spacing w:val="-8"/>
          <w:sz w:val="28"/>
          <w:szCs w:val="28"/>
        </w:rPr>
        <w:t xml:space="preserve"> </w:t>
      </w:r>
      <w:r w:rsidRPr="00826C24">
        <w:rPr>
          <w:sz w:val="28"/>
          <w:szCs w:val="28"/>
        </w:rPr>
        <w:t>пространства</w:t>
      </w:r>
      <w:r w:rsidRPr="00826C24">
        <w:rPr>
          <w:spacing w:val="-8"/>
          <w:sz w:val="28"/>
          <w:szCs w:val="28"/>
        </w:rPr>
        <w:t xml:space="preserve"> </w:t>
      </w:r>
      <w:r w:rsidRPr="00826C24">
        <w:rPr>
          <w:sz w:val="28"/>
          <w:szCs w:val="28"/>
        </w:rPr>
        <w:t>за</w:t>
      </w:r>
      <w:r w:rsidRPr="00826C24">
        <w:rPr>
          <w:spacing w:val="-8"/>
          <w:sz w:val="28"/>
          <w:szCs w:val="28"/>
        </w:rPr>
        <w:t xml:space="preserve"> </w:t>
      </w:r>
      <w:r w:rsidRPr="00826C24">
        <w:rPr>
          <w:sz w:val="28"/>
          <w:szCs w:val="28"/>
        </w:rPr>
        <w:t>пределами образовательной организации.</w:t>
      </w:r>
    </w:p>
    <w:p w:rsidR="00432E2F" w:rsidRPr="00826C24" w:rsidRDefault="00432E2F" w:rsidP="001F1482">
      <w:pPr>
        <w:spacing w:before="198" w:line="276" w:lineRule="auto"/>
        <w:ind w:right="541"/>
        <w:rPr>
          <w:sz w:val="28"/>
          <w:szCs w:val="28"/>
        </w:rPr>
      </w:pPr>
      <w:r w:rsidRPr="00826C24">
        <w:rPr>
          <w:b/>
          <w:i/>
          <w:sz w:val="28"/>
          <w:szCs w:val="28"/>
        </w:rPr>
        <w:t>Продолжительность образования</w:t>
      </w:r>
      <w:r w:rsidRPr="00826C24">
        <w:rPr>
          <w:sz w:val="28"/>
          <w:szCs w:val="28"/>
        </w:rPr>
        <w:t>. Руководствуясь принципом нормализации жизни, общее образование детей с умеренной, тяжелой, глубокой умственной отсталостью, с ТМНР в школе</w:t>
      </w:r>
      <w:r w:rsidRPr="00826C24">
        <w:rPr>
          <w:spacing w:val="80"/>
          <w:sz w:val="28"/>
          <w:szCs w:val="28"/>
        </w:rPr>
        <w:t xml:space="preserve"> </w:t>
      </w:r>
      <w:r w:rsidRPr="00826C24">
        <w:rPr>
          <w:sz w:val="28"/>
          <w:szCs w:val="28"/>
        </w:rPr>
        <w:t>по АООП происходит в течение</w:t>
      </w:r>
      <w:r w:rsidRPr="00826C24">
        <w:rPr>
          <w:spacing w:val="80"/>
          <w:sz w:val="28"/>
          <w:szCs w:val="28"/>
        </w:rPr>
        <w:t xml:space="preserve"> </w:t>
      </w:r>
      <w:r w:rsidRPr="00826C24">
        <w:rPr>
          <w:sz w:val="28"/>
          <w:szCs w:val="28"/>
        </w:rPr>
        <w:t>9 лет (возможно пролонгирование срока за счет</w:t>
      </w:r>
      <w:r w:rsidRPr="00826C24">
        <w:rPr>
          <w:spacing w:val="40"/>
          <w:sz w:val="28"/>
          <w:szCs w:val="28"/>
        </w:rPr>
        <w:t xml:space="preserve"> </w:t>
      </w:r>
      <w:r w:rsidRPr="00826C24">
        <w:rPr>
          <w:sz w:val="28"/>
          <w:szCs w:val="28"/>
        </w:rPr>
        <w:t>1 дополнительного класса в соответствии с ФГОС НОО с ОВЗ), как правило, в возрастной период от</w:t>
      </w:r>
      <w:r w:rsidRPr="00826C24">
        <w:rPr>
          <w:spacing w:val="40"/>
          <w:sz w:val="28"/>
          <w:szCs w:val="28"/>
        </w:rPr>
        <w:t xml:space="preserve"> </w:t>
      </w:r>
      <w:r w:rsidRPr="00826C24">
        <w:rPr>
          <w:sz w:val="28"/>
          <w:szCs w:val="28"/>
        </w:rPr>
        <w:t>7 до</w:t>
      </w:r>
      <w:r w:rsidRPr="00826C24">
        <w:rPr>
          <w:spacing w:val="40"/>
          <w:sz w:val="28"/>
          <w:szCs w:val="28"/>
        </w:rPr>
        <w:t xml:space="preserve"> </w:t>
      </w:r>
      <w:r w:rsidRPr="00826C24">
        <w:rPr>
          <w:sz w:val="28"/>
          <w:szCs w:val="28"/>
        </w:rPr>
        <w:t>18 лет. Основанием для перевода</w:t>
      </w:r>
      <w:r w:rsidRPr="00826C24">
        <w:rPr>
          <w:spacing w:val="-3"/>
          <w:sz w:val="28"/>
          <w:szCs w:val="28"/>
        </w:rPr>
        <w:t xml:space="preserve"> </w:t>
      </w:r>
      <w:r w:rsidRPr="00826C24">
        <w:rPr>
          <w:sz w:val="28"/>
          <w:szCs w:val="28"/>
        </w:rPr>
        <w:t>обучающегося</w:t>
      </w:r>
      <w:r w:rsidRPr="00826C24">
        <w:rPr>
          <w:spacing w:val="-3"/>
          <w:sz w:val="28"/>
          <w:szCs w:val="28"/>
        </w:rPr>
        <w:t xml:space="preserve"> </w:t>
      </w:r>
      <w:r w:rsidRPr="00826C24">
        <w:rPr>
          <w:sz w:val="28"/>
          <w:szCs w:val="28"/>
        </w:rPr>
        <w:t>из</w:t>
      </w:r>
      <w:r w:rsidRPr="00826C24">
        <w:rPr>
          <w:spacing w:val="-3"/>
          <w:sz w:val="28"/>
          <w:szCs w:val="28"/>
        </w:rPr>
        <w:t xml:space="preserve"> </w:t>
      </w:r>
      <w:r w:rsidRPr="00826C24">
        <w:rPr>
          <w:sz w:val="28"/>
          <w:szCs w:val="28"/>
        </w:rPr>
        <w:t>класса</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класс</w:t>
      </w:r>
      <w:r w:rsidRPr="00826C24">
        <w:rPr>
          <w:spacing w:val="-3"/>
          <w:sz w:val="28"/>
          <w:szCs w:val="28"/>
        </w:rPr>
        <w:t xml:space="preserve"> </w:t>
      </w:r>
      <w:r w:rsidRPr="00826C24">
        <w:rPr>
          <w:sz w:val="28"/>
          <w:szCs w:val="28"/>
        </w:rPr>
        <w:t>является</w:t>
      </w:r>
      <w:r w:rsidRPr="00826C24">
        <w:rPr>
          <w:spacing w:val="-3"/>
          <w:sz w:val="28"/>
          <w:szCs w:val="28"/>
        </w:rPr>
        <w:t xml:space="preserve"> </w:t>
      </w:r>
      <w:r w:rsidRPr="00826C24">
        <w:rPr>
          <w:sz w:val="28"/>
          <w:szCs w:val="28"/>
        </w:rPr>
        <w:t>личностный</w:t>
      </w:r>
      <w:r w:rsidRPr="00826C24">
        <w:rPr>
          <w:spacing w:val="-3"/>
          <w:sz w:val="28"/>
          <w:szCs w:val="28"/>
        </w:rPr>
        <w:t xml:space="preserve"> </w:t>
      </w:r>
      <w:r w:rsidRPr="00826C24">
        <w:rPr>
          <w:sz w:val="28"/>
          <w:szCs w:val="28"/>
        </w:rPr>
        <w:t>уровень</w:t>
      </w:r>
      <w:r w:rsidRPr="00826C24">
        <w:rPr>
          <w:spacing w:val="-3"/>
          <w:sz w:val="28"/>
          <w:szCs w:val="28"/>
        </w:rPr>
        <w:t xml:space="preserve"> </w:t>
      </w:r>
      <w:r w:rsidRPr="00826C24">
        <w:rPr>
          <w:sz w:val="28"/>
          <w:szCs w:val="28"/>
        </w:rPr>
        <w:t>освоения</w:t>
      </w:r>
      <w:r w:rsidRPr="00826C24">
        <w:rPr>
          <w:spacing w:val="-3"/>
          <w:sz w:val="28"/>
          <w:szCs w:val="28"/>
        </w:rPr>
        <w:t xml:space="preserve"> </w:t>
      </w:r>
      <w:r w:rsidRPr="00826C24">
        <w:rPr>
          <w:sz w:val="28"/>
          <w:szCs w:val="28"/>
        </w:rPr>
        <w:t>АООП для</w:t>
      </w:r>
      <w:r w:rsidRPr="00826C24">
        <w:rPr>
          <w:spacing w:val="-6"/>
          <w:sz w:val="28"/>
          <w:szCs w:val="28"/>
        </w:rPr>
        <w:t xml:space="preserve"> </w:t>
      </w:r>
      <w:r w:rsidRPr="00826C24">
        <w:rPr>
          <w:sz w:val="28"/>
          <w:szCs w:val="28"/>
        </w:rPr>
        <w:t>тяжелой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глубокой</w:t>
      </w:r>
      <w:r w:rsidRPr="00826C24">
        <w:rPr>
          <w:spacing w:val="-6"/>
          <w:sz w:val="28"/>
          <w:szCs w:val="28"/>
        </w:rPr>
        <w:t xml:space="preserve"> </w:t>
      </w:r>
      <w:r w:rsidRPr="00826C24">
        <w:rPr>
          <w:sz w:val="28"/>
          <w:szCs w:val="28"/>
        </w:rPr>
        <w:t>умственной</w:t>
      </w:r>
      <w:r w:rsidRPr="00826C24">
        <w:rPr>
          <w:spacing w:val="-6"/>
          <w:sz w:val="28"/>
          <w:szCs w:val="28"/>
        </w:rPr>
        <w:t xml:space="preserve"> </w:t>
      </w:r>
      <w:r w:rsidRPr="00826C24">
        <w:rPr>
          <w:sz w:val="28"/>
          <w:szCs w:val="28"/>
        </w:rPr>
        <w:t>отсталости (система</w:t>
      </w:r>
      <w:r w:rsidRPr="00826C24">
        <w:rPr>
          <w:spacing w:val="-6"/>
          <w:sz w:val="28"/>
          <w:szCs w:val="28"/>
        </w:rPr>
        <w:t xml:space="preserve"> </w:t>
      </w:r>
      <w:r w:rsidRPr="00826C24">
        <w:rPr>
          <w:sz w:val="28"/>
          <w:szCs w:val="28"/>
        </w:rPr>
        <w:t>оценки –</w:t>
      </w:r>
      <w:r w:rsidRPr="00826C24">
        <w:rPr>
          <w:spacing w:val="-6"/>
          <w:sz w:val="28"/>
          <w:szCs w:val="28"/>
        </w:rPr>
        <w:t xml:space="preserve"> </w:t>
      </w:r>
      <w:r w:rsidRPr="00826C24">
        <w:rPr>
          <w:sz w:val="28"/>
          <w:szCs w:val="28"/>
        </w:rPr>
        <w:t>усвоено /</w:t>
      </w:r>
      <w:r w:rsidRPr="00826C24">
        <w:rPr>
          <w:spacing w:val="-9"/>
          <w:sz w:val="28"/>
          <w:szCs w:val="28"/>
        </w:rPr>
        <w:t xml:space="preserve"> </w:t>
      </w:r>
      <w:r w:rsidRPr="00826C24">
        <w:rPr>
          <w:sz w:val="28"/>
          <w:szCs w:val="28"/>
        </w:rPr>
        <w:t>не</w:t>
      </w:r>
      <w:r w:rsidRPr="00826C24">
        <w:rPr>
          <w:spacing w:val="-6"/>
          <w:sz w:val="28"/>
          <w:szCs w:val="28"/>
        </w:rPr>
        <w:t xml:space="preserve"> </w:t>
      </w:r>
      <w:r w:rsidRPr="00826C24">
        <w:rPr>
          <w:sz w:val="28"/>
          <w:szCs w:val="28"/>
        </w:rPr>
        <w:t xml:space="preserve">усвоено / частично </w:t>
      </w:r>
      <w:r w:rsidRPr="00826C24">
        <w:rPr>
          <w:sz w:val="28"/>
          <w:szCs w:val="28"/>
        </w:rPr>
        <w:lastRenderedPageBreak/>
        <w:t>усвоено), для умеренной</w:t>
      </w:r>
      <w:r w:rsidRPr="00826C24">
        <w:rPr>
          <w:spacing w:val="80"/>
          <w:sz w:val="28"/>
          <w:szCs w:val="28"/>
        </w:rPr>
        <w:t xml:space="preserve"> </w:t>
      </w:r>
      <w:r w:rsidRPr="00826C24">
        <w:rPr>
          <w:sz w:val="28"/>
          <w:szCs w:val="28"/>
        </w:rPr>
        <w:t>– освоение предметных результатов</w:t>
      </w:r>
      <w:r w:rsidRPr="00826C24">
        <w:rPr>
          <w:spacing w:val="80"/>
          <w:sz w:val="28"/>
          <w:szCs w:val="28"/>
        </w:rPr>
        <w:t xml:space="preserve"> </w:t>
      </w:r>
      <w:r w:rsidRPr="00826C24">
        <w:rPr>
          <w:sz w:val="28"/>
          <w:szCs w:val="28"/>
        </w:rPr>
        <w:t>(возможно оценивание достижения результатов по</w:t>
      </w:r>
      <w:r w:rsidRPr="00826C24">
        <w:rPr>
          <w:spacing w:val="80"/>
          <w:sz w:val="28"/>
          <w:szCs w:val="28"/>
        </w:rPr>
        <w:t xml:space="preserve"> </w:t>
      </w:r>
      <w:r w:rsidRPr="00826C24">
        <w:rPr>
          <w:sz w:val="28"/>
          <w:szCs w:val="28"/>
        </w:rPr>
        <w:t>5</w:t>
      </w:r>
      <w:r w:rsidRPr="00826C24">
        <w:rPr>
          <w:spacing w:val="80"/>
          <w:sz w:val="28"/>
          <w:szCs w:val="28"/>
        </w:rPr>
        <w:t xml:space="preserve"> </w:t>
      </w:r>
      <w:r w:rsidRPr="00826C24">
        <w:rPr>
          <w:sz w:val="28"/>
          <w:szCs w:val="28"/>
        </w:rPr>
        <w:t>– бальной системе).оценка личностных результатов</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производится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систематическом</w:t>
      </w:r>
      <w:r w:rsidRPr="00826C24">
        <w:rPr>
          <w:spacing w:val="-7"/>
          <w:sz w:val="28"/>
          <w:szCs w:val="28"/>
        </w:rPr>
        <w:t xml:space="preserve"> </w:t>
      </w:r>
      <w:r w:rsidRPr="00826C24">
        <w:rPr>
          <w:sz w:val="28"/>
          <w:szCs w:val="28"/>
        </w:rPr>
        <w:t>ведении</w:t>
      </w:r>
      <w:r w:rsidRPr="00826C24">
        <w:rPr>
          <w:spacing w:val="-7"/>
          <w:sz w:val="28"/>
          <w:szCs w:val="28"/>
        </w:rPr>
        <w:t xml:space="preserve"> </w:t>
      </w:r>
      <w:r w:rsidRPr="00826C24">
        <w:rPr>
          <w:sz w:val="28"/>
          <w:szCs w:val="28"/>
        </w:rPr>
        <w:t>портфолио</w:t>
      </w:r>
      <w:r w:rsidRPr="00826C24">
        <w:rPr>
          <w:spacing w:val="-7"/>
          <w:sz w:val="28"/>
          <w:szCs w:val="28"/>
        </w:rPr>
        <w:t xml:space="preserve"> </w:t>
      </w:r>
      <w:r w:rsidRPr="00826C24">
        <w:rPr>
          <w:sz w:val="28"/>
          <w:szCs w:val="28"/>
        </w:rPr>
        <w:t>ученика,</w:t>
      </w:r>
      <w:r w:rsidRPr="00826C24">
        <w:rPr>
          <w:spacing w:val="-5"/>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 отражается ежегодно в характеристике. Следует учитывать и потребности в пролонгированном обучении, выходящим за рамки школьного возраста.</w:t>
      </w:r>
    </w:p>
    <w:p w:rsidR="00432E2F" w:rsidRPr="00826C24" w:rsidRDefault="00432E2F" w:rsidP="001F1482">
      <w:pPr>
        <w:spacing w:before="193" w:line="276" w:lineRule="auto"/>
        <w:rPr>
          <w:sz w:val="28"/>
          <w:szCs w:val="28"/>
        </w:rPr>
      </w:pPr>
      <w:r w:rsidRPr="00826C24">
        <w:rPr>
          <w:sz w:val="28"/>
          <w:szCs w:val="28"/>
        </w:rPr>
        <w:t>Определение</w:t>
      </w:r>
      <w:r w:rsidRPr="00826C24">
        <w:rPr>
          <w:spacing w:val="-10"/>
          <w:sz w:val="28"/>
          <w:szCs w:val="28"/>
        </w:rPr>
        <w:t xml:space="preserve"> </w:t>
      </w:r>
      <w:r w:rsidRPr="00826C24">
        <w:rPr>
          <w:sz w:val="28"/>
          <w:szCs w:val="28"/>
        </w:rPr>
        <w:t>круга</w:t>
      </w:r>
      <w:r w:rsidRPr="00826C24">
        <w:rPr>
          <w:spacing w:val="-10"/>
          <w:sz w:val="28"/>
          <w:szCs w:val="28"/>
        </w:rPr>
        <w:t xml:space="preserve"> </w:t>
      </w:r>
      <w:r w:rsidRPr="00826C24">
        <w:rPr>
          <w:sz w:val="28"/>
          <w:szCs w:val="28"/>
        </w:rPr>
        <w:t>лиц,</w:t>
      </w:r>
      <w:r w:rsidRPr="00826C24">
        <w:rPr>
          <w:spacing w:val="-12"/>
          <w:sz w:val="28"/>
          <w:szCs w:val="28"/>
        </w:rPr>
        <w:t xml:space="preserve"> </w:t>
      </w:r>
      <w:r w:rsidRPr="00826C24">
        <w:rPr>
          <w:sz w:val="28"/>
          <w:szCs w:val="28"/>
        </w:rPr>
        <w:t>участвующих</w:t>
      </w:r>
      <w:r w:rsidRPr="00826C24">
        <w:rPr>
          <w:spacing w:val="-9"/>
          <w:sz w:val="28"/>
          <w:szCs w:val="28"/>
        </w:rPr>
        <w:t xml:space="preserve"> </w:t>
      </w:r>
      <w:r w:rsidRPr="00826C24">
        <w:rPr>
          <w:sz w:val="28"/>
          <w:szCs w:val="28"/>
        </w:rPr>
        <w:t>в</w:t>
      </w:r>
      <w:r w:rsidRPr="00826C24">
        <w:rPr>
          <w:spacing w:val="-10"/>
          <w:sz w:val="28"/>
          <w:szCs w:val="28"/>
        </w:rPr>
        <w:t xml:space="preserve"> </w:t>
      </w:r>
      <w:r w:rsidRPr="00826C24">
        <w:rPr>
          <w:sz w:val="28"/>
          <w:szCs w:val="28"/>
        </w:rPr>
        <w:t>образовании</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их</w:t>
      </w:r>
      <w:r w:rsidRPr="00826C24">
        <w:rPr>
          <w:spacing w:val="-10"/>
          <w:sz w:val="28"/>
          <w:szCs w:val="28"/>
        </w:rPr>
        <w:t xml:space="preserve"> </w:t>
      </w:r>
      <w:r w:rsidRPr="00826C24">
        <w:rPr>
          <w:spacing w:val="-2"/>
          <w:sz w:val="28"/>
          <w:szCs w:val="28"/>
        </w:rPr>
        <w:t>взаимодействие.</w:t>
      </w:r>
    </w:p>
    <w:p w:rsidR="00432E2F" w:rsidRPr="00826C24" w:rsidRDefault="00432E2F" w:rsidP="001F1482">
      <w:pPr>
        <w:tabs>
          <w:tab w:val="left" w:pos="9349"/>
        </w:tabs>
        <w:spacing w:before="45" w:line="276" w:lineRule="auto"/>
        <w:ind w:right="599"/>
        <w:rPr>
          <w:sz w:val="28"/>
          <w:szCs w:val="28"/>
        </w:rPr>
      </w:pPr>
      <w:r w:rsidRPr="00826C24">
        <w:rPr>
          <w:sz w:val="28"/>
          <w:szCs w:val="28"/>
        </w:rPr>
        <w:t>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w:t>
      </w:r>
      <w:r w:rsidRPr="00826C24">
        <w:rPr>
          <w:spacing w:val="40"/>
          <w:sz w:val="28"/>
          <w:szCs w:val="28"/>
        </w:rPr>
        <w:t xml:space="preserve"> </w:t>
      </w:r>
      <w:r w:rsidRPr="00826C24">
        <w:rPr>
          <w:sz w:val="28"/>
          <w:szCs w:val="28"/>
        </w:rPr>
        <w:t>разных</w:t>
      </w:r>
      <w:r w:rsidRPr="00826C24">
        <w:rPr>
          <w:spacing w:val="40"/>
          <w:sz w:val="28"/>
          <w:szCs w:val="28"/>
        </w:rPr>
        <w:t xml:space="preserve"> </w:t>
      </w:r>
      <w:r w:rsidRPr="00826C24">
        <w:rPr>
          <w:sz w:val="28"/>
          <w:szCs w:val="28"/>
        </w:rPr>
        <w:t>профессий:</w:t>
      </w:r>
      <w:r w:rsidRPr="00826C24">
        <w:rPr>
          <w:spacing w:val="40"/>
          <w:sz w:val="28"/>
          <w:szCs w:val="28"/>
        </w:rPr>
        <w:t xml:space="preserve"> </w:t>
      </w:r>
      <w:r w:rsidRPr="00826C24">
        <w:rPr>
          <w:sz w:val="28"/>
          <w:szCs w:val="28"/>
        </w:rPr>
        <w:t>педагога-психолога, учителя-логопеда</w:t>
      </w:r>
      <w:r w:rsidRPr="00826C24">
        <w:rPr>
          <w:spacing w:val="40"/>
          <w:sz w:val="28"/>
          <w:szCs w:val="28"/>
        </w:rPr>
        <w:t xml:space="preserve"> </w:t>
      </w:r>
      <w:r w:rsidR="001F1482">
        <w:rPr>
          <w:sz w:val="28"/>
          <w:szCs w:val="28"/>
        </w:rPr>
        <w:t xml:space="preserve">и </w:t>
      </w:r>
      <w:r w:rsidRPr="00826C24">
        <w:rPr>
          <w:spacing w:val="-2"/>
          <w:sz w:val="28"/>
          <w:szCs w:val="28"/>
        </w:rPr>
        <w:t xml:space="preserve">педагогов, </w:t>
      </w:r>
      <w:r w:rsidRPr="00826C24">
        <w:rPr>
          <w:sz w:val="28"/>
          <w:szCs w:val="28"/>
        </w:rPr>
        <w:t>социальных работников, специалистов здравоохранения, а также родителей (официальных</w:t>
      </w:r>
      <w:r w:rsidRPr="00826C24">
        <w:rPr>
          <w:spacing w:val="-6"/>
          <w:sz w:val="28"/>
          <w:szCs w:val="28"/>
        </w:rPr>
        <w:t xml:space="preserve"> </w:t>
      </w:r>
      <w:r w:rsidRPr="00826C24">
        <w:rPr>
          <w:sz w:val="28"/>
          <w:szCs w:val="28"/>
        </w:rPr>
        <w:t>представителей)</w:t>
      </w:r>
      <w:r w:rsidRPr="00826C24">
        <w:rPr>
          <w:spacing w:val="-4"/>
          <w:sz w:val="28"/>
          <w:szCs w:val="28"/>
        </w:rPr>
        <w:t xml:space="preserve"> </w:t>
      </w:r>
      <w:r w:rsidRPr="00826C24">
        <w:rPr>
          <w:sz w:val="28"/>
          <w:szCs w:val="28"/>
        </w:rPr>
        <w:t>ребенка</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ТМНР</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процессе</w:t>
      </w:r>
      <w:r w:rsidRPr="00826C24">
        <w:rPr>
          <w:spacing w:val="-6"/>
          <w:sz w:val="28"/>
          <w:szCs w:val="28"/>
        </w:rPr>
        <w:t xml:space="preserve"> </w:t>
      </w:r>
      <w:r w:rsidRPr="00826C24">
        <w:rPr>
          <w:sz w:val="28"/>
          <w:szCs w:val="28"/>
        </w:rPr>
        <w:t>его</w:t>
      </w:r>
      <w:r w:rsidRPr="00826C24">
        <w:rPr>
          <w:spacing w:val="-6"/>
          <w:sz w:val="28"/>
          <w:szCs w:val="28"/>
        </w:rPr>
        <w:t xml:space="preserve"> </w:t>
      </w:r>
      <w:r w:rsidRPr="00826C24">
        <w:rPr>
          <w:sz w:val="28"/>
          <w:szCs w:val="28"/>
        </w:rPr>
        <w:t>образования.</w:t>
      </w:r>
      <w:r w:rsidRPr="00826C24">
        <w:rPr>
          <w:spacing w:val="-8"/>
          <w:sz w:val="28"/>
          <w:szCs w:val="28"/>
        </w:rPr>
        <w:t xml:space="preserve"> </w:t>
      </w:r>
      <w:r w:rsidRPr="00826C24">
        <w:rPr>
          <w:sz w:val="28"/>
          <w:szCs w:val="28"/>
        </w:rPr>
        <w:t>Кроме</w:t>
      </w:r>
      <w:r w:rsidRPr="00826C24">
        <w:rPr>
          <w:spacing w:val="-6"/>
          <w:sz w:val="28"/>
          <w:szCs w:val="28"/>
        </w:rPr>
        <w:t xml:space="preserve"> </w:t>
      </w:r>
      <w:r w:rsidRPr="00826C24">
        <w:rPr>
          <w:sz w:val="28"/>
          <w:szCs w:val="28"/>
        </w:rPr>
        <w:t>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w:t>
      </w:r>
    </w:p>
    <w:p w:rsidR="00432E2F" w:rsidRPr="00826C24" w:rsidRDefault="00432E2F" w:rsidP="001F1482">
      <w:pPr>
        <w:spacing w:before="197" w:line="276" w:lineRule="auto"/>
        <w:ind w:right="541"/>
        <w:rPr>
          <w:sz w:val="28"/>
          <w:szCs w:val="28"/>
        </w:rPr>
      </w:pPr>
      <w:r w:rsidRPr="00826C24">
        <w:rPr>
          <w:sz w:val="28"/>
          <w:szCs w:val="28"/>
        </w:rPr>
        <w:t>Для реализации особых образовательных потребностей обучающегося с умственной</w:t>
      </w:r>
      <w:r w:rsidRPr="00826C24">
        <w:rPr>
          <w:spacing w:val="-8"/>
          <w:sz w:val="28"/>
          <w:szCs w:val="28"/>
        </w:rPr>
        <w:t xml:space="preserve"> </w:t>
      </w:r>
      <w:r w:rsidRPr="00826C24">
        <w:rPr>
          <w:sz w:val="28"/>
          <w:szCs w:val="28"/>
        </w:rPr>
        <w:t>отсталостью</w:t>
      </w:r>
      <w:r w:rsidRPr="00826C24">
        <w:rPr>
          <w:spacing w:val="80"/>
          <w:sz w:val="28"/>
          <w:szCs w:val="28"/>
        </w:rPr>
        <w:t xml:space="preserve"> </w:t>
      </w:r>
      <w:r w:rsidRPr="00826C24">
        <w:rPr>
          <w:sz w:val="28"/>
          <w:szCs w:val="28"/>
        </w:rPr>
        <w:t>(интеллектуальными</w:t>
      </w:r>
      <w:r w:rsidRPr="00826C24">
        <w:rPr>
          <w:spacing w:val="-8"/>
          <w:sz w:val="28"/>
          <w:szCs w:val="28"/>
        </w:rPr>
        <w:t xml:space="preserve"> </w:t>
      </w:r>
      <w:r w:rsidRPr="00826C24">
        <w:rPr>
          <w:sz w:val="28"/>
          <w:szCs w:val="28"/>
        </w:rPr>
        <w:t>нарушениями),</w:t>
      </w:r>
      <w:r w:rsidRPr="00826C24">
        <w:rPr>
          <w:spacing w:val="-10"/>
          <w:sz w:val="28"/>
          <w:szCs w:val="28"/>
        </w:rPr>
        <w:t xml:space="preserve"> </w:t>
      </w:r>
      <w:r w:rsidRPr="00826C24">
        <w:rPr>
          <w:sz w:val="28"/>
          <w:szCs w:val="28"/>
        </w:rPr>
        <w:t>с</w:t>
      </w:r>
      <w:r w:rsidRPr="00826C24">
        <w:rPr>
          <w:spacing w:val="-8"/>
          <w:sz w:val="28"/>
          <w:szCs w:val="28"/>
        </w:rPr>
        <w:t xml:space="preserve"> </w:t>
      </w:r>
      <w:r w:rsidRPr="00826C24">
        <w:rPr>
          <w:sz w:val="28"/>
          <w:szCs w:val="28"/>
        </w:rPr>
        <w:t>ТМНР</w:t>
      </w:r>
      <w:r w:rsidRPr="00826C24">
        <w:rPr>
          <w:spacing w:val="-8"/>
          <w:sz w:val="28"/>
          <w:szCs w:val="28"/>
        </w:rPr>
        <w:t xml:space="preserve"> </w:t>
      </w:r>
      <w:r w:rsidRPr="00826C24">
        <w:rPr>
          <w:sz w:val="28"/>
          <w:szCs w:val="28"/>
        </w:rPr>
        <w:t>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w:t>
      </w:r>
    </w:p>
    <w:p w:rsidR="00432E2F" w:rsidRPr="00826C24" w:rsidRDefault="00432E2F" w:rsidP="007848B8">
      <w:pPr>
        <w:spacing w:before="137" w:line="276" w:lineRule="auto"/>
        <w:ind w:left="2636"/>
        <w:outlineLvl w:val="1"/>
        <w:rPr>
          <w:b/>
          <w:bCs/>
          <w:sz w:val="28"/>
          <w:szCs w:val="28"/>
        </w:rPr>
      </w:pPr>
      <w:r w:rsidRPr="00826C24">
        <w:rPr>
          <w:b/>
          <w:bCs/>
          <w:sz w:val="28"/>
          <w:szCs w:val="28"/>
        </w:rPr>
        <w:t>Принципы</w:t>
      </w:r>
      <w:r w:rsidRPr="00826C24">
        <w:rPr>
          <w:b/>
          <w:bCs/>
          <w:spacing w:val="-11"/>
          <w:sz w:val="28"/>
          <w:szCs w:val="28"/>
        </w:rPr>
        <w:t xml:space="preserve"> </w:t>
      </w:r>
      <w:r w:rsidRPr="00826C24">
        <w:rPr>
          <w:b/>
          <w:bCs/>
          <w:sz w:val="28"/>
          <w:szCs w:val="28"/>
        </w:rPr>
        <w:t>и</w:t>
      </w:r>
      <w:r w:rsidRPr="00826C24">
        <w:rPr>
          <w:b/>
          <w:bCs/>
          <w:spacing w:val="-11"/>
          <w:sz w:val="28"/>
          <w:szCs w:val="28"/>
        </w:rPr>
        <w:t xml:space="preserve"> </w:t>
      </w:r>
      <w:r w:rsidRPr="00826C24">
        <w:rPr>
          <w:b/>
          <w:bCs/>
          <w:sz w:val="28"/>
          <w:szCs w:val="28"/>
        </w:rPr>
        <w:t>подходы</w:t>
      </w:r>
      <w:r w:rsidRPr="00826C24">
        <w:rPr>
          <w:b/>
          <w:bCs/>
          <w:spacing w:val="-11"/>
          <w:sz w:val="28"/>
          <w:szCs w:val="28"/>
        </w:rPr>
        <w:t xml:space="preserve"> </w:t>
      </w:r>
      <w:r w:rsidRPr="00826C24">
        <w:rPr>
          <w:b/>
          <w:bCs/>
          <w:sz w:val="28"/>
          <w:szCs w:val="28"/>
        </w:rPr>
        <w:t>к</w:t>
      </w:r>
      <w:r w:rsidRPr="00826C24">
        <w:rPr>
          <w:b/>
          <w:bCs/>
          <w:spacing w:val="-11"/>
          <w:sz w:val="28"/>
          <w:szCs w:val="28"/>
        </w:rPr>
        <w:t xml:space="preserve"> </w:t>
      </w:r>
      <w:r w:rsidRPr="00826C24">
        <w:rPr>
          <w:b/>
          <w:bCs/>
          <w:sz w:val="28"/>
          <w:szCs w:val="28"/>
        </w:rPr>
        <w:t>формированию</w:t>
      </w:r>
      <w:r w:rsidRPr="00826C24">
        <w:rPr>
          <w:b/>
          <w:bCs/>
          <w:spacing w:val="-10"/>
          <w:sz w:val="28"/>
          <w:szCs w:val="28"/>
        </w:rPr>
        <w:t xml:space="preserve"> </w:t>
      </w:r>
      <w:r w:rsidRPr="00826C24">
        <w:rPr>
          <w:b/>
          <w:bCs/>
          <w:spacing w:val="-4"/>
          <w:sz w:val="28"/>
          <w:szCs w:val="28"/>
        </w:rPr>
        <w:t>АООП</w:t>
      </w:r>
    </w:p>
    <w:p w:rsidR="00432E2F" w:rsidRPr="00826C24" w:rsidRDefault="00432E2F" w:rsidP="007848B8">
      <w:pPr>
        <w:spacing w:before="9" w:line="276" w:lineRule="auto"/>
        <w:rPr>
          <w:b/>
          <w:sz w:val="28"/>
          <w:szCs w:val="28"/>
        </w:rPr>
      </w:pPr>
    </w:p>
    <w:p w:rsidR="00432E2F" w:rsidRPr="00826C24" w:rsidRDefault="00432E2F" w:rsidP="001F1482">
      <w:pPr>
        <w:spacing w:line="276" w:lineRule="auto"/>
        <w:ind w:right="541"/>
        <w:rPr>
          <w:sz w:val="28"/>
          <w:szCs w:val="28"/>
        </w:rPr>
      </w:pPr>
      <w:r w:rsidRPr="00826C24">
        <w:rPr>
          <w:sz w:val="28"/>
          <w:szCs w:val="28"/>
        </w:rPr>
        <w:t>Из-за системных нарушений развития обучающихся с умеренной, тяжелой, глубокой умственной отсталостью и с ТМНР для данной категории детей показан индивидуальный уровень итогового результата общего образования. Благодаря обозначенному</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ФГОС</w:t>
      </w:r>
      <w:r w:rsidRPr="00826C24">
        <w:rPr>
          <w:spacing w:val="-7"/>
          <w:sz w:val="28"/>
          <w:szCs w:val="28"/>
        </w:rPr>
        <w:t xml:space="preserve"> </w:t>
      </w:r>
      <w:r w:rsidRPr="00826C24">
        <w:rPr>
          <w:sz w:val="28"/>
          <w:szCs w:val="28"/>
        </w:rPr>
        <w:t>варианту</w:t>
      </w:r>
      <w:r w:rsidRPr="00826C24">
        <w:rPr>
          <w:spacing w:val="-7"/>
          <w:sz w:val="28"/>
          <w:szCs w:val="28"/>
        </w:rPr>
        <w:t xml:space="preserve"> </w:t>
      </w:r>
      <w:r w:rsidRPr="00826C24">
        <w:rPr>
          <w:sz w:val="28"/>
          <w:szCs w:val="28"/>
        </w:rPr>
        <w:t>образования</w:t>
      </w:r>
      <w:r w:rsidRPr="00826C24">
        <w:rPr>
          <w:spacing w:val="-7"/>
          <w:sz w:val="28"/>
          <w:szCs w:val="28"/>
        </w:rPr>
        <w:t xml:space="preserve"> </w:t>
      </w:r>
      <w:r w:rsidRPr="00826C24">
        <w:rPr>
          <w:sz w:val="28"/>
          <w:szCs w:val="28"/>
        </w:rPr>
        <w:t>все</w:t>
      </w:r>
      <w:r w:rsidRPr="00826C24">
        <w:rPr>
          <w:spacing w:val="-7"/>
          <w:sz w:val="28"/>
          <w:szCs w:val="28"/>
        </w:rPr>
        <w:t xml:space="preserve"> </w:t>
      </w:r>
      <w:r w:rsidRPr="00826C24">
        <w:rPr>
          <w:sz w:val="28"/>
          <w:szCs w:val="28"/>
        </w:rPr>
        <w:t>обучающиеся,</w:t>
      </w:r>
      <w:r w:rsidRPr="00826C24">
        <w:rPr>
          <w:spacing w:val="-4"/>
          <w:sz w:val="28"/>
          <w:szCs w:val="28"/>
        </w:rPr>
        <w:t xml:space="preserve"> </w:t>
      </w:r>
      <w:r w:rsidRPr="00826C24">
        <w:rPr>
          <w:sz w:val="28"/>
          <w:szCs w:val="28"/>
        </w:rPr>
        <w:t>вне</w:t>
      </w:r>
      <w:r w:rsidRPr="00826C24">
        <w:rPr>
          <w:spacing w:val="-7"/>
          <w:sz w:val="28"/>
          <w:szCs w:val="28"/>
        </w:rPr>
        <w:t xml:space="preserve"> </w:t>
      </w:r>
      <w:r w:rsidRPr="00826C24">
        <w:rPr>
          <w:sz w:val="28"/>
          <w:szCs w:val="28"/>
        </w:rPr>
        <w:t>зависимости</w:t>
      </w:r>
      <w:r w:rsidRPr="00826C24">
        <w:rPr>
          <w:spacing w:val="-7"/>
          <w:sz w:val="28"/>
          <w:szCs w:val="28"/>
        </w:rPr>
        <w:t xml:space="preserve"> </w:t>
      </w:r>
      <w:r w:rsidRPr="00826C24">
        <w:rPr>
          <w:sz w:val="28"/>
          <w:szCs w:val="28"/>
        </w:rPr>
        <w:t>от тяжести состояния, включаются в образовательное пространство, где принципы организации предметно- развивающей среды, оборудование, технические средства, программы</w:t>
      </w:r>
      <w:r w:rsidRPr="00826C24">
        <w:rPr>
          <w:spacing w:val="-2"/>
          <w:sz w:val="28"/>
          <w:szCs w:val="28"/>
        </w:rPr>
        <w:t xml:space="preserve"> </w:t>
      </w:r>
      <w:r w:rsidRPr="00826C24">
        <w:rPr>
          <w:sz w:val="28"/>
          <w:szCs w:val="28"/>
        </w:rPr>
        <w:t>учебных</w:t>
      </w:r>
      <w:r w:rsidRPr="00826C24">
        <w:rPr>
          <w:spacing w:val="-2"/>
          <w:sz w:val="28"/>
          <w:szCs w:val="28"/>
        </w:rPr>
        <w:t xml:space="preserve"> </w:t>
      </w:r>
      <w:r w:rsidRPr="00826C24">
        <w:rPr>
          <w:sz w:val="28"/>
          <w:szCs w:val="28"/>
        </w:rPr>
        <w:t>предметов, коррекционных</w:t>
      </w:r>
      <w:r w:rsidRPr="00826C24">
        <w:rPr>
          <w:spacing w:val="-2"/>
          <w:sz w:val="28"/>
          <w:szCs w:val="28"/>
        </w:rPr>
        <w:t xml:space="preserve"> </w:t>
      </w:r>
      <w:r w:rsidRPr="00826C24">
        <w:rPr>
          <w:sz w:val="28"/>
          <w:szCs w:val="28"/>
        </w:rPr>
        <w:t>технологий, а</w:t>
      </w:r>
      <w:r w:rsidRPr="00826C24">
        <w:rPr>
          <w:spacing w:val="-2"/>
          <w:sz w:val="28"/>
          <w:szCs w:val="28"/>
        </w:rPr>
        <w:t xml:space="preserve"> </w:t>
      </w:r>
      <w:r w:rsidRPr="00826C24">
        <w:rPr>
          <w:sz w:val="28"/>
          <w:szCs w:val="28"/>
        </w:rPr>
        <w:t>также</w:t>
      </w:r>
      <w:r w:rsidRPr="00826C24">
        <w:rPr>
          <w:spacing w:val="-2"/>
          <w:sz w:val="28"/>
          <w:szCs w:val="28"/>
        </w:rPr>
        <w:t xml:space="preserve"> </w:t>
      </w:r>
      <w:r w:rsidRPr="00826C24">
        <w:rPr>
          <w:sz w:val="28"/>
          <w:szCs w:val="28"/>
        </w:rPr>
        <w:t>содержание</w:t>
      </w:r>
      <w:r w:rsidRPr="00826C24">
        <w:rPr>
          <w:spacing w:val="80"/>
          <w:w w:val="150"/>
          <w:sz w:val="28"/>
          <w:szCs w:val="28"/>
        </w:rPr>
        <w:t xml:space="preserve"> </w:t>
      </w:r>
      <w:r w:rsidRPr="00826C24">
        <w:rPr>
          <w:sz w:val="28"/>
          <w:szCs w:val="28"/>
        </w:rPr>
        <w:t>и методы обучения и воспитания определяются индивидуальными возможностями и особыми образовательными потребностями ребенка.</w:t>
      </w:r>
    </w:p>
    <w:p w:rsidR="00432E2F" w:rsidRPr="00826C24" w:rsidRDefault="00432E2F" w:rsidP="001F1482">
      <w:pPr>
        <w:tabs>
          <w:tab w:val="left" w:pos="6593"/>
        </w:tabs>
        <w:spacing w:before="197" w:line="276" w:lineRule="auto"/>
        <w:ind w:right="685"/>
        <w:rPr>
          <w:sz w:val="28"/>
          <w:szCs w:val="28"/>
        </w:rPr>
      </w:pPr>
      <w:r w:rsidRPr="00826C24">
        <w:rPr>
          <w:sz w:val="28"/>
          <w:szCs w:val="28"/>
        </w:rPr>
        <w:t>Итоговые</w:t>
      </w:r>
      <w:r w:rsidRPr="00826C24">
        <w:rPr>
          <w:spacing w:val="-9"/>
          <w:sz w:val="28"/>
          <w:szCs w:val="28"/>
        </w:rPr>
        <w:t xml:space="preserve"> </w:t>
      </w:r>
      <w:r w:rsidRPr="00826C24">
        <w:rPr>
          <w:sz w:val="28"/>
          <w:szCs w:val="28"/>
        </w:rPr>
        <w:t>достижения</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умеренной,</w:t>
      </w:r>
      <w:r w:rsidRPr="00826C24">
        <w:rPr>
          <w:spacing w:val="-6"/>
          <w:sz w:val="28"/>
          <w:szCs w:val="28"/>
        </w:rPr>
        <w:t xml:space="preserve"> </w:t>
      </w:r>
      <w:r w:rsidRPr="00826C24">
        <w:rPr>
          <w:sz w:val="28"/>
          <w:szCs w:val="28"/>
        </w:rPr>
        <w:t>тяжелой,</w:t>
      </w:r>
      <w:r w:rsidRPr="00826C24">
        <w:rPr>
          <w:spacing w:val="-6"/>
          <w:sz w:val="28"/>
          <w:szCs w:val="28"/>
        </w:rPr>
        <w:t xml:space="preserve"> </w:t>
      </w:r>
      <w:r w:rsidRPr="00826C24">
        <w:rPr>
          <w:sz w:val="28"/>
          <w:szCs w:val="28"/>
        </w:rPr>
        <w:t>глубокой</w:t>
      </w:r>
      <w:r w:rsidRPr="00826C24">
        <w:rPr>
          <w:spacing w:val="-9"/>
          <w:sz w:val="28"/>
          <w:szCs w:val="28"/>
        </w:rPr>
        <w:t xml:space="preserve"> </w:t>
      </w:r>
      <w:r w:rsidRPr="00826C24">
        <w:rPr>
          <w:sz w:val="28"/>
          <w:szCs w:val="28"/>
        </w:rPr>
        <w:t xml:space="preserve">умственной отсталостью, с ТМНР принципиально отличаются от требований к итоговым достижениям детей с легкой умственной отсталостью. Они определяются </w:t>
      </w:r>
      <w:r w:rsidRPr="00826C24">
        <w:rPr>
          <w:b/>
          <w:i/>
          <w:sz w:val="28"/>
          <w:szCs w:val="28"/>
        </w:rPr>
        <w:t xml:space="preserve">индивидуальными возможностями </w:t>
      </w:r>
      <w:r w:rsidRPr="00826C24">
        <w:rPr>
          <w:sz w:val="28"/>
          <w:szCs w:val="28"/>
        </w:rPr>
        <w:t>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w:t>
      </w:r>
      <w:r w:rsidRPr="00826C24">
        <w:rPr>
          <w:sz w:val="28"/>
          <w:szCs w:val="28"/>
        </w:rPr>
        <w:tab/>
        <w:t>(«академический»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w:t>
      </w:r>
      <w:r w:rsidRPr="00826C24">
        <w:rPr>
          <w:spacing w:val="80"/>
          <w:sz w:val="28"/>
          <w:szCs w:val="28"/>
        </w:rPr>
        <w:t xml:space="preserve"> </w:t>
      </w:r>
      <w:r w:rsidRPr="00826C24">
        <w:rPr>
          <w:sz w:val="28"/>
          <w:szCs w:val="28"/>
        </w:rPr>
        <w:lastRenderedPageBreak/>
        <w:t>(компонент«жизненной</w:t>
      </w:r>
      <w:r w:rsidRPr="00826C24">
        <w:rPr>
          <w:spacing w:val="-11"/>
          <w:sz w:val="28"/>
          <w:szCs w:val="28"/>
        </w:rPr>
        <w:t xml:space="preserve"> </w:t>
      </w:r>
      <w:r w:rsidRPr="00826C24">
        <w:rPr>
          <w:sz w:val="28"/>
          <w:szCs w:val="28"/>
        </w:rPr>
        <w:t>компетенции»)</w:t>
      </w:r>
      <w:r w:rsidRPr="00826C24">
        <w:rPr>
          <w:spacing w:val="-9"/>
          <w:sz w:val="28"/>
          <w:szCs w:val="28"/>
        </w:rPr>
        <w:t xml:space="preserve"> </w:t>
      </w:r>
      <w:r w:rsidRPr="00826C24">
        <w:rPr>
          <w:sz w:val="28"/>
          <w:szCs w:val="28"/>
        </w:rPr>
        <w:t>готовят</w:t>
      </w:r>
      <w:r w:rsidRPr="00826C24">
        <w:rPr>
          <w:spacing w:val="-11"/>
          <w:sz w:val="28"/>
          <w:szCs w:val="28"/>
        </w:rPr>
        <w:t xml:space="preserve"> </w:t>
      </w:r>
      <w:r w:rsidRPr="00826C24">
        <w:rPr>
          <w:sz w:val="28"/>
          <w:szCs w:val="28"/>
        </w:rPr>
        <w:t>обучающегося</w:t>
      </w:r>
      <w:r w:rsidRPr="00826C24">
        <w:rPr>
          <w:spacing w:val="-11"/>
          <w:sz w:val="28"/>
          <w:szCs w:val="28"/>
        </w:rPr>
        <w:t xml:space="preserve"> </w:t>
      </w:r>
      <w:r w:rsidRPr="00826C24">
        <w:rPr>
          <w:sz w:val="28"/>
          <w:szCs w:val="28"/>
        </w:rPr>
        <w:t>к</w:t>
      </w:r>
      <w:r w:rsidRPr="00826C24">
        <w:rPr>
          <w:spacing w:val="-11"/>
          <w:sz w:val="28"/>
          <w:szCs w:val="28"/>
        </w:rPr>
        <w:t xml:space="preserve"> </w:t>
      </w:r>
      <w:r w:rsidRPr="00826C24">
        <w:rPr>
          <w:sz w:val="28"/>
          <w:szCs w:val="28"/>
        </w:rPr>
        <w:t>использованию</w:t>
      </w:r>
      <w:r w:rsidRPr="00826C24">
        <w:rPr>
          <w:spacing w:val="-11"/>
          <w:sz w:val="28"/>
          <w:szCs w:val="28"/>
        </w:rPr>
        <w:t xml:space="preserve"> </w:t>
      </w:r>
      <w:r w:rsidRPr="00826C24">
        <w:rPr>
          <w:sz w:val="28"/>
          <w:szCs w:val="28"/>
        </w:rPr>
        <w:t>приобретенных</w:t>
      </w:r>
      <w:r w:rsidRPr="00826C24">
        <w:rPr>
          <w:spacing w:val="-11"/>
          <w:sz w:val="28"/>
          <w:szCs w:val="28"/>
        </w:rPr>
        <w:t xml:space="preserve"> </w:t>
      </w:r>
      <w:r w:rsidRPr="00826C24">
        <w:rPr>
          <w:sz w:val="28"/>
          <w:szCs w:val="28"/>
        </w:rPr>
        <w:t>в процессе образования умений для активной жизни в семье и обществе.</w:t>
      </w:r>
    </w:p>
    <w:p w:rsidR="00432E2F" w:rsidRPr="00826C24" w:rsidRDefault="00432E2F" w:rsidP="001F1482">
      <w:pPr>
        <w:spacing w:before="192" w:line="276" w:lineRule="auto"/>
        <w:ind w:right="541"/>
        <w:rPr>
          <w:sz w:val="28"/>
          <w:szCs w:val="28"/>
        </w:rPr>
      </w:pPr>
      <w:r w:rsidRPr="00826C24">
        <w:rPr>
          <w:b/>
          <w:i/>
          <w:sz w:val="28"/>
          <w:szCs w:val="28"/>
        </w:rPr>
        <w:t xml:space="preserve">Итогом образования </w:t>
      </w:r>
      <w:r w:rsidRPr="00826C24">
        <w:rPr>
          <w:sz w:val="28"/>
          <w:szCs w:val="28"/>
        </w:rPr>
        <w:t>человека с умственной отсталостью</w:t>
      </w:r>
      <w:r w:rsidRPr="00826C24">
        <w:rPr>
          <w:spacing w:val="40"/>
          <w:sz w:val="28"/>
          <w:szCs w:val="28"/>
        </w:rPr>
        <w:t xml:space="preserve"> </w:t>
      </w:r>
      <w:r w:rsidRPr="00826C24">
        <w:rPr>
          <w:sz w:val="28"/>
          <w:szCs w:val="28"/>
        </w:rPr>
        <w:t>(интеллектуальными нарушениями), с ТМНР может стать овладение набором компетенций, позволяющих соразмерно</w:t>
      </w:r>
      <w:r w:rsidRPr="00826C24">
        <w:rPr>
          <w:spacing w:val="-10"/>
          <w:sz w:val="28"/>
          <w:szCs w:val="28"/>
        </w:rPr>
        <w:t xml:space="preserve"> </w:t>
      </w:r>
      <w:r w:rsidRPr="00826C24">
        <w:rPr>
          <w:sz w:val="28"/>
          <w:szCs w:val="28"/>
        </w:rPr>
        <w:t>психическим</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физическим</w:t>
      </w:r>
      <w:r w:rsidRPr="00826C24">
        <w:rPr>
          <w:spacing w:val="-10"/>
          <w:sz w:val="28"/>
          <w:szCs w:val="28"/>
        </w:rPr>
        <w:t xml:space="preserve"> </w:t>
      </w:r>
      <w:r w:rsidRPr="00826C24">
        <w:rPr>
          <w:sz w:val="28"/>
          <w:szCs w:val="28"/>
        </w:rPr>
        <w:t>возможностям</w:t>
      </w:r>
      <w:r w:rsidRPr="00826C24">
        <w:rPr>
          <w:spacing w:val="-10"/>
          <w:sz w:val="28"/>
          <w:szCs w:val="28"/>
        </w:rPr>
        <w:t xml:space="preserve"> </w:t>
      </w:r>
      <w:r w:rsidRPr="00826C24">
        <w:rPr>
          <w:sz w:val="28"/>
          <w:szCs w:val="28"/>
        </w:rPr>
        <w:t>максимально</w:t>
      </w:r>
      <w:r w:rsidRPr="00826C24">
        <w:rPr>
          <w:spacing w:val="-10"/>
          <w:sz w:val="28"/>
          <w:szCs w:val="28"/>
        </w:rPr>
        <w:t xml:space="preserve"> </w:t>
      </w:r>
      <w:r w:rsidRPr="00826C24">
        <w:rPr>
          <w:sz w:val="28"/>
          <w:szCs w:val="28"/>
        </w:rPr>
        <w:t>социализировать</w:t>
      </w:r>
      <w:r w:rsidRPr="00826C24">
        <w:rPr>
          <w:spacing w:val="-10"/>
          <w:sz w:val="28"/>
          <w:szCs w:val="28"/>
        </w:rPr>
        <w:t xml:space="preserve"> </w:t>
      </w:r>
      <w:r w:rsidRPr="00826C24">
        <w:rPr>
          <w:sz w:val="28"/>
          <w:szCs w:val="28"/>
        </w:rPr>
        <w:t>его жизнь в обществе.</w:t>
      </w:r>
    </w:p>
    <w:p w:rsidR="00432E2F" w:rsidRPr="001F1482" w:rsidRDefault="00432E2F" w:rsidP="001F1482">
      <w:pPr>
        <w:numPr>
          <w:ilvl w:val="1"/>
          <w:numId w:val="306"/>
        </w:numPr>
        <w:tabs>
          <w:tab w:val="left" w:pos="2922"/>
        </w:tabs>
        <w:spacing w:before="207" w:line="276" w:lineRule="auto"/>
        <w:ind w:left="1409" w:right="686" w:firstLine="1092"/>
        <w:jc w:val="left"/>
        <w:rPr>
          <w:b/>
          <w:sz w:val="28"/>
          <w:szCs w:val="28"/>
        </w:rPr>
      </w:pPr>
      <w:r w:rsidRPr="00826C24">
        <w:rPr>
          <w:b/>
          <w:sz w:val="28"/>
          <w:szCs w:val="28"/>
        </w:rPr>
        <w:t>Планируемые результаты освоения обучающимися с умеренной, тяжелой,</w:t>
      </w:r>
      <w:r w:rsidRPr="00826C24">
        <w:rPr>
          <w:b/>
          <w:spacing w:val="-10"/>
          <w:sz w:val="28"/>
          <w:szCs w:val="28"/>
        </w:rPr>
        <w:t xml:space="preserve"> </w:t>
      </w:r>
      <w:r w:rsidRPr="00826C24">
        <w:rPr>
          <w:b/>
          <w:sz w:val="28"/>
          <w:szCs w:val="28"/>
        </w:rPr>
        <w:t>глубокой</w:t>
      </w:r>
      <w:r w:rsidRPr="00826C24">
        <w:rPr>
          <w:b/>
          <w:spacing w:val="-12"/>
          <w:sz w:val="28"/>
          <w:szCs w:val="28"/>
        </w:rPr>
        <w:t xml:space="preserve"> </w:t>
      </w:r>
      <w:r w:rsidRPr="00826C24">
        <w:rPr>
          <w:b/>
          <w:sz w:val="28"/>
          <w:szCs w:val="28"/>
        </w:rPr>
        <w:t>умственной</w:t>
      </w:r>
      <w:r w:rsidRPr="00826C24">
        <w:rPr>
          <w:b/>
          <w:spacing w:val="-12"/>
          <w:sz w:val="28"/>
          <w:szCs w:val="28"/>
        </w:rPr>
        <w:t xml:space="preserve"> </w:t>
      </w:r>
      <w:r w:rsidRPr="00826C24">
        <w:rPr>
          <w:b/>
          <w:sz w:val="28"/>
          <w:szCs w:val="28"/>
        </w:rPr>
        <w:t>отсталостью</w:t>
      </w:r>
      <w:r w:rsidRPr="00826C24">
        <w:rPr>
          <w:b/>
          <w:spacing w:val="-14"/>
          <w:sz w:val="28"/>
          <w:szCs w:val="28"/>
        </w:rPr>
        <w:t xml:space="preserve"> </w:t>
      </w:r>
      <w:r w:rsidRPr="00826C24">
        <w:rPr>
          <w:b/>
          <w:sz w:val="28"/>
          <w:szCs w:val="28"/>
        </w:rPr>
        <w:t>(интеллектуальными</w:t>
      </w:r>
      <w:r w:rsidRPr="00826C24">
        <w:rPr>
          <w:b/>
          <w:spacing w:val="-12"/>
          <w:sz w:val="28"/>
          <w:szCs w:val="28"/>
        </w:rPr>
        <w:t xml:space="preserve"> </w:t>
      </w:r>
      <w:r w:rsidRPr="00826C24">
        <w:rPr>
          <w:b/>
          <w:sz w:val="28"/>
          <w:szCs w:val="28"/>
        </w:rPr>
        <w:t>нарушениями),</w:t>
      </w:r>
      <w:r w:rsidRPr="001F1482">
        <w:rPr>
          <w:b/>
          <w:spacing w:val="-2"/>
          <w:sz w:val="28"/>
          <w:szCs w:val="28"/>
        </w:rPr>
        <w:t>тяжелыми</w:t>
      </w:r>
      <w:r w:rsidRPr="001F1482">
        <w:rPr>
          <w:b/>
          <w:sz w:val="28"/>
          <w:szCs w:val="28"/>
        </w:rPr>
        <w:t xml:space="preserve"> </w:t>
      </w:r>
      <w:r w:rsidRPr="001F1482">
        <w:rPr>
          <w:b/>
          <w:spacing w:val="-10"/>
          <w:sz w:val="28"/>
          <w:szCs w:val="28"/>
        </w:rPr>
        <w:t>и</w:t>
      </w:r>
    </w:p>
    <w:p w:rsidR="00432E2F" w:rsidRPr="00826C24" w:rsidRDefault="00432E2F" w:rsidP="007848B8">
      <w:pPr>
        <w:spacing w:before="40" w:line="276" w:lineRule="auto"/>
        <w:ind w:left="1205" w:right="491"/>
        <w:jc w:val="center"/>
        <w:rPr>
          <w:b/>
          <w:sz w:val="28"/>
          <w:szCs w:val="28"/>
        </w:rPr>
      </w:pPr>
      <w:r w:rsidRPr="00826C24">
        <w:rPr>
          <w:b/>
          <w:w w:val="95"/>
          <w:sz w:val="28"/>
          <w:szCs w:val="28"/>
        </w:rPr>
        <w:t>множественными</w:t>
      </w:r>
      <w:r w:rsidRPr="00826C24">
        <w:rPr>
          <w:b/>
          <w:spacing w:val="53"/>
          <w:sz w:val="28"/>
          <w:szCs w:val="28"/>
        </w:rPr>
        <w:t xml:space="preserve"> </w:t>
      </w:r>
      <w:r w:rsidRPr="00826C24">
        <w:rPr>
          <w:b/>
          <w:w w:val="95"/>
          <w:sz w:val="28"/>
          <w:szCs w:val="28"/>
        </w:rPr>
        <w:t>нарушениями</w:t>
      </w:r>
      <w:r w:rsidRPr="00826C24">
        <w:rPr>
          <w:b/>
          <w:spacing w:val="53"/>
          <w:sz w:val="28"/>
          <w:szCs w:val="28"/>
        </w:rPr>
        <w:t xml:space="preserve"> </w:t>
      </w:r>
      <w:r w:rsidRPr="00826C24">
        <w:rPr>
          <w:b/>
          <w:w w:val="95"/>
          <w:sz w:val="28"/>
          <w:szCs w:val="28"/>
        </w:rPr>
        <w:t>развития</w:t>
      </w:r>
      <w:r w:rsidRPr="00826C24">
        <w:rPr>
          <w:b/>
          <w:spacing w:val="54"/>
          <w:sz w:val="28"/>
          <w:szCs w:val="28"/>
        </w:rPr>
        <w:t xml:space="preserve"> </w:t>
      </w:r>
      <w:r w:rsidRPr="00826C24">
        <w:rPr>
          <w:b/>
          <w:spacing w:val="-4"/>
          <w:w w:val="95"/>
          <w:sz w:val="28"/>
          <w:szCs w:val="28"/>
        </w:rPr>
        <w:t>АООП</w:t>
      </w:r>
    </w:p>
    <w:p w:rsidR="00432E2F" w:rsidRPr="00826C24" w:rsidRDefault="00432E2F" w:rsidP="007848B8">
      <w:pPr>
        <w:spacing w:before="10" w:line="276" w:lineRule="auto"/>
        <w:rPr>
          <w:b/>
          <w:sz w:val="28"/>
          <w:szCs w:val="28"/>
        </w:rPr>
      </w:pPr>
    </w:p>
    <w:p w:rsidR="00432E2F" w:rsidRPr="00826C24" w:rsidRDefault="00432E2F" w:rsidP="001F1482">
      <w:pPr>
        <w:tabs>
          <w:tab w:val="left" w:pos="2511"/>
          <w:tab w:val="left" w:pos="3816"/>
          <w:tab w:val="left" w:pos="5384"/>
          <w:tab w:val="left" w:pos="6935"/>
          <w:tab w:val="left" w:pos="7403"/>
          <w:tab w:val="left" w:pos="8523"/>
          <w:tab w:val="left" w:pos="9862"/>
        </w:tabs>
        <w:spacing w:line="276" w:lineRule="auto"/>
        <w:ind w:right="618"/>
        <w:rPr>
          <w:b/>
          <w:i/>
          <w:sz w:val="28"/>
          <w:szCs w:val="28"/>
        </w:rPr>
      </w:pPr>
      <w:r w:rsidRPr="00826C24">
        <w:rPr>
          <w:color w:val="000008"/>
          <w:sz w:val="28"/>
          <w:szCs w:val="28"/>
        </w:rPr>
        <w:t xml:space="preserve">В соответствии с требованиями ФГОС к АООП для обучающихся с умеренной, </w:t>
      </w:r>
      <w:r w:rsidRPr="00826C24">
        <w:rPr>
          <w:color w:val="000008"/>
          <w:spacing w:val="-2"/>
          <w:sz w:val="28"/>
          <w:szCs w:val="28"/>
        </w:rPr>
        <w:t>тяжелой,глубокой</w:t>
      </w:r>
      <w:r w:rsidRPr="00826C24">
        <w:rPr>
          <w:color w:val="000008"/>
          <w:sz w:val="28"/>
          <w:szCs w:val="28"/>
        </w:rPr>
        <w:tab/>
      </w:r>
      <w:r w:rsidRPr="00826C24">
        <w:rPr>
          <w:color w:val="000008"/>
          <w:spacing w:val="-2"/>
          <w:sz w:val="28"/>
          <w:szCs w:val="28"/>
        </w:rPr>
        <w:t>умственнойотсталостью,</w:t>
      </w:r>
      <w:r w:rsidRPr="00826C24">
        <w:rPr>
          <w:color w:val="000008"/>
          <w:spacing w:val="-10"/>
          <w:sz w:val="28"/>
          <w:szCs w:val="28"/>
        </w:rPr>
        <w:t>с</w:t>
      </w:r>
      <w:r w:rsidRPr="00826C24">
        <w:rPr>
          <w:color w:val="000008"/>
          <w:spacing w:val="-4"/>
          <w:sz w:val="28"/>
          <w:szCs w:val="28"/>
        </w:rPr>
        <w:t>ТМНР</w:t>
      </w:r>
      <w:r w:rsidRPr="00826C24">
        <w:rPr>
          <w:color w:val="000008"/>
          <w:spacing w:val="-2"/>
          <w:sz w:val="28"/>
          <w:szCs w:val="28"/>
        </w:rPr>
        <w:t>(вариант</w:t>
      </w:r>
      <w:r w:rsidRPr="00826C24">
        <w:rPr>
          <w:color w:val="000008"/>
          <w:sz w:val="28"/>
          <w:szCs w:val="28"/>
        </w:rPr>
        <w:tab/>
      </w:r>
      <w:r w:rsidRPr="00826C24">
        <w:rPr>
          <w:color w:val="000008"/>
          <w:spacing w:val="-6"/>
          <w:sz w:val="28"/>
          <w:szCs w:val="28"/>
        </w:rPr>
        <w:t xml:space="preserve">2) </w:t>
      </w:r>
      <w:r w:rsidRPr="00826C24">
        <w:rPr>
          <w:color w:val="000008"/>
          <w:sz w:val="28"/>
          <w:szCs w:val="28"/>
        </w:rPr>
        <w:t>результативность обучения каждого обучающегося оценивается с учетом особенностей его</w:t>
      </w:r>
      <w:r w:rsidRPr="00826C24">
        <w:rPr>
          <w:color w:val="000008"/>
          <w:spacing w:val="-1"/>
          <w:sz w:val="28"/>
          <w:szCs w:val="28"/>
        </w:rPr>
        <w:t xml:space="preserve"> </w:t>
      </w:r>
      <w:r w:rsidRPr="00826C24">
        <w:rPr>
          <w:color w:val="000008"/>
          <w:sz w:val="28"/>
          <w:szCs w:val="28"/>
        </w:rPr>
        <w:t>психофизического</w:t>
      </w:r>
      <w:r w:rsidRPr="00826C24">
        <w:rPr>
          <w:color w:val="000008"/>
          <w:spacing w:val="-1"/>
          <w:sz w:val="28"/>
          <w:szCs w:val="28"/>
        </w:rPr>
        <w:t xml:space="preserve"> </w:t>
      </w:r>
      <w:r w:rsidRPr="00826C24">
        <w:rPr>
          <w:color w:val="000008"/>
          <w:sz w:val="28"/>
          <w:szCs w:val="28"/>
        </w:rPr>
        <w:t>развития</w:t>
      </w:r>
      <w:r w:rsidRPr="00826C24">
        <w:rPr>
          <w:color w:val="000008"/>
          <w:spacing w:val="-1"/>
          <w:sz w:val="28"/>
          <w:szCs w:val="28"/>
        </w:rPr>
        <w:t xml:space="preserve"> </w:t>
      </w:r>
      <w:r w:rsidRPr="00826C24">
        <w:rPr>
          <w:color w:val="000008"/>
          <w:sz w:val="28"/>
          <w:szCs w:val="28"/>
        </w:rPr>
        <w:t>и</w:t>
      </w:r>
      <w:r w:rsidRPr="00826C24">
        <w:rPr>
          <w:color w:val="000008"/>
          <w:spacing w:val="-1"/>
          <w:sz w:val="28"/>
          <w:szCs w:val="28"/>
        </w:rPr>
        <w:t xml:space="preserve"> </w:t>
      </w:r>
      <w:r w:rsidRPr="00826C24">
        <w:rPr>
          <w:color w:val="000008"/>
          <w:sz w:val="28"/>
          <w:szCs w:val="28"/>
        </w:rPr>
        <w:t>особых</w:t>
      </w:r>
      <w:r w:rsidRPr="00826C24">
        <w:rPr>
          <w:color w:val="000008"/>
          <w:spacing w:val="-1"/>
          <w:sz w:val="28"/>
          <w:szCs w:val="28"/>
        </w:rPr>
        <w:t xml:space="preserve"> </w:t>
      </w:r>
      <w:r w:rsidRPr="00826C24">
        <w:rPr>
          <w:color w:val="000008"/>
          <w:sz w:val="28"/>
          <w:szCs w:val="28"/>
        </w:rPr>
        <w:t>образовательных</w:t>
      </w:r>
      <w:r w:rsidRPr="00826C24">
        <w:rPr>
          <w:color w:val="000008"/>
          <w:spacing w:val="-1"/>
          <w:sz w:val="28"/>
          <w:szCs w:val="28"/>
        </w:rPr>
        <w:t xml:space="preserve"> </w:t>
      </w:r>
      <w:r w:rsidRPr="00826C24">
        <w:rPr>
          <w:color w:val="000008"/>
          <w:sz w:val="28"/>
          <w:szCs w:val="28"/>
        </w:rPr>
        <w:t>потребностей. В</w:t>
      </w:r>
      <w:r w:rsidRPr="00826C24">
        <w:rPr>
          <w:color w:val="000008"/>
          <w:spacing w:val="-1"/>
          <w:sz w:val="28"/>
          <w:szCs w:val="28"/>
        </w:rPr>
        <w:t xml:space="preserve"> </w:t>
      </w:r>
      <w:r w:rsidRPr="00826C24">
        <w:rPr>
          <w:color w:val="000008"/>
          <w:sz w:val="28"/>
          <w:szCs w:val="28"/>
        </w:rPr>
        <w:t>связи</w:t>
      </w:r>
      <w:r w:rsidRPr="00826C24">
        <w:rPr>
          <w:color w:val="000008"/>
          <w:spacing w:val="-1"/>
          <w:sz w:val="28"/>
          <w:szCs w:val="28"/>
        </w:rPr>
        <w:t xml:space="preserve"> </w:t>
      </w:r>
      <w:r w:rsidRPr="00826C24">
        <w:rPr>
          <w:color w:val="000008"/>
          <w:sz w:val="28"/>
          <w:szCs w:val="28"/>
        </w:rPr>
        <w:t>с</w:t>
      </w:r>
      <w:r w:rsidRPr="00826C24">
        <w:rPr>
          <w:color w:val="000008"/>
          <w:spacing w:val="-1"/>
          <w:sz w:val="28"/>
          <w:szCs w:val="28"/>
        </w:rPr>
        <w:t xml:space="preserve"> </w:t>
      </w:r>
      <w:r w:rsidRPr="00826C24">
        <w:rPr>
          <w:color w:val="000008"/>
          <w:sz w:val="28"/>
          <w:szCs w:val="28"/>
        </w:rPr>
        <w:t>этим требования к результатам освоения АООП представляют собой описание возможных (ожидаемых) результатов образования данной категории обучающихся. Основным ожидаемым результатом освоения обучающимися АООП</w:t>
      </w:r>
      <w:r w:rsidRPr="00826C24">
        <w:rPr>
          <w:color w:val="000008"/>
          <w:spacing w:val="40"/>
          <w:sz w:val="28"/>
          <w:szCs w:val="28"/>
        </w:rPr>
        <w:t xml:space="preserve"> </w:t>
      </w:r>
      <w:r w:rsidRPr="00826C24">
        <w:rPr>
          <w:color w:val="000008"/>
          <w:sz w:val="28"/>
          <w:szCs w:val="28"/>
        </w:rPr>
        <w:t>2 варианта является развитие жизненной компетенции, позволяющей достичь максимальной самостоятельности</w:t>
      </w:r>
      <w:r w:rsidRPr="00826C24">
        <w:rPr>
          <w:color w:val="000008"/>
          <w:spacing w:val="80"/>
          <w:sz w:val="28"/>
          <w:szCs w:val="28"/>
        </w:rPr>
        <w:t xml:space="preserve"> </w:t>
      </w:r>
      <w:r w:rsidRPr="00826C24">
        <w:rPr>
          <w:color w:val="000008"/>
          <w:sz w:val="28"/>
          <w:szCs w:val="28"/>
        </w:rPr>
        <w:t>(в соответствии</w:t>
      </w:r>
      <w:r w:rsidRPr="00826C24">
        <w:rPr>
          <w:color w:val="000008"/>
          <w:spacing w:val="-9"/>
          <w:sz w:val="28"/>
          <w:szCs w:val="28"/>
        </w:rPr>
        <w:t xml:space="preserve"> </w:t>
      </w:r>
      <w:r w:rsidRPr="00826C24">
        <w:rPr>
          <w:color w:val="000008"/>
          <w:sz w:val="28"/>
          <w:szCs w:val="28"/>
        </w:rPr>
        <w:t>с</w:t>
      </w:r>
      <w:r w:rsidRPr="00826C24">
        <w:rPr>
          <w:color w:val="000008"/>
          <w:spacing w:val="-9"/>
          <w:sz w:val="28"/>
          <w:szCs w:val="28"/>
        </w:rPr>
        <w:t xml:space="preserve"> </w:t>
      </w:r>
      <w:r w:rsidRPr="00826C24">
        <w:rPr>
          <w:color w:val="000008"/>
          <w:sz w:val="28"/>
          <w:szCs w:val="28"/>
        </w:rPr>
        <w:t>психофизическими</w:t>
      </w:r>
      <w:r w:rsidRPr="00826C24">
        <w:rPr>
          <w:color w:val="000008"/>
          <w:spacing w:val="-9"/>
          <w:sz w:val="28"/>
          <w:szCs w:val="28"/>
        </w:rPr>
        <w:t xml:space="preserve"> </w:t>
      </w:r>
      <w:r w:rsidRPr="00826C24">
        <w:rPr>
          <w:color w:val="000008"/>
          <w:sz w:val="28"/>
          <w:szCs w:val="28"/>
        </w:rPr>
        <w:t>возможностями)</w:t>
      </w:r>
      <w:r w:rsidRPr="00826C24">
        <w:rPr>
          <w:color w:val="000008"/>
          <w:spacing w:val="-7"/>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решении</w:t>
      </w:r>
      <w:r w:rsidRPr="00826C24">
        <w:rPr>
          <w:color w:val="000008"/>
          <w:spacing w:val="-9"/>
          <w:sz w:val="28"/>
          <w:szCs w:val="28"/>
        </w:rPr>
        <w:t xml:space="preserve"> </w:t>
      </w:r>
      <w:r w:rsidRPr="00826C24">
        <w:rPr>
          <w:color w:val="000008"/>
          <w:sz w:val="28"/>
          <w:szCs w:val="28"/>
        </w:rPr>
        <w:t>повседневных</w:t>
      </w:r>
      <w:r w:rsidRPr="00826C24">
        <w:rPr>
          <w:color w:val="000008"/>
          <w:spacing w:val="-9"/>
          <w:sz w:val="28"/>
          <w:szCs w:val="28"/>
        </w:rPr>
        <w:t xml:space="preserve"> </w:t>
      </w:r>
      <w:r w:rsidRPr="00826C24">
        <w:rPr>
          <w:color w:val="000008"/>
          <w:sz w:val="28"/>
          <w:szCs w:val="28"/>
        </w:rPr>
        <w:t>жизненных задач, включение в жизнь общества через индивидуальное поэтапное и планомерное расширение социальных контактов и жизненного опыта.</w:t>
      </w:r>
      <w:r w:rsidR="001F1482">
        <w:rPr>
          <w:color w:val="000008"/>
          <w:sz w:val="28"/>
          <w:szCs w:val="28"/>
        </w:rPr>
        <w:t xml:space="preserve"> </w:t>
      </w:r>
      <w:r w:rsidRPr="00826C24">
        <w:rPr>
          <w:b/>
          <w:i/>
          <w:color w:val="000008"/>
          <w:spacing w:val="-2"/>
          <w:sz w:val="28"/>
          <w:szCs w:val="28"/>
        </w:rPr>
        <w:t>Требования</w:t>
      </w:r>
      <w:r w:rsidRPr="00826C24">
        <w:rPr>
          <w:b/>
          <w:i/>
          <w:color w:val="000008"/>
          <w:sz w:val="28"/>
          <w:szCs w:val="28"/>
        </w:rPr>
        <w:t xml:space="preserve"> </w:t>
      </w:r>
      <w:r w:rsidRPr="00826C24">
        <w:rPr>
          <w:b/>
          <w:i/>
          <w:color w:val="000008"/>
          <w:spacing w:val="-2"/>
          <w:sz w:val="28"/>
          <w:szCs w:val="28"/>
        </w:rPr>
        <w:t>устанавливаются</w:t>
      </w:r>
      <w:r w:rsidRPr="00826C24">
        <w:rPr>
          <w:b/>
          <w:i/>
          <w:color w:val="000008"/>
          <w:spacing w:val="1"/>
          <w:sz w:val="28"/>
          <w:szCs w:val="28"/>
        </w:rPr>
        <w:t xml:space="preserve"> </w:t>
      </w:r>
      <w:r w:rsidRPr="00826C24">
        <w:rPr>
          <w:b/>
          <w:i/>
          <w:color w:val="000008"/>
          <w:spacing w:val="-2"/>
          <w:sz w:val="28"/>
          <w:szCs w:val="28"/>
        </w:rPr>
        <w:t>к</w:t>
      </w:r>
      <w:r w:rsidRPr="00826C24">
        <w:rPr>
          <w:b/>
          <w:i/>
          <w:color w:val="000008"/>
          <w:sz w:val="28"/>
          <w:szCs w:val="28"/>
        </w:rPr>
        <w:t xml:space="preserve"> </w:t>
      </w:r>
      <w:r w:rsidRPr="00826C24">
        <w:rPr>
          <w:b/>
          <w:i/>
          <w:color w:val="000008"/>
          <w:spacing w:val="-2"/>
          <w:sz w:val="28"/>
          <w:szCs w:val="28"/>
        </w:rPr>
        <w:t>результатам:</w:t>
      </w:r>
    </w:p>
    <w:p w:rsidR="00432E2F" w:rsidRPr="00826C24" w:rsidRDefault="00432E2F" w:rsidP="007848B8">
      <w:pPr>
        <w:numPr>
          <w:ilvl w:val="1"/>
          <w:numId w:val="305"/>
        </w:numPr>
        <w:tabs>
          <w:tab w:val="left" w:pos="2200"/>
        </w:tabs>
        <w:spacing w:before="42" w:line="276" w:lineRule="auto"/>
        <w:ind w:right="1405" w:hanging="360"/>
        <w:rPr>
          <w:sz w:val="28"/>
          <w:szCs w:val="28"/>
        </w:rPr>
      </w:pPr>
      <w:r w:rsidRPr="00826C24">
        <w:rPr>
          <w:i/>
          <w:color w:val="000008"/>
          <w:sz w:val="28"/>
          <w:szCs w:val="28"/>
        </w:rPr>
        <w:t>ли</w:t>
      </w:r>
      <w:r w:rsidRPr="00826C24">
        <w:rPr>
          <w:i/>
          <w:color w:val="000008"/>
          <w:sz w:val="28"/>
          <w:szCs w:val="28"/>
          <w:u w:val="single" w:color="000008"/>
        </w:rPr>
        <w:t>чностным,</w:t>
      </w:r>
      <w:r w:rsidRPr="00826C24">
        <w:rPr>
          <w:i/>
          <w:color w:val="000008"/>
          <w:spacing w:val="-12"/>
          <w:sz w:val="28"/>
          <w:szCs w:val="28"/>
          <w:u w:val="single" w:color="000008"/>
        </w:rPr>
        <w:t xml:space="preserve"> </w:t>
      </w:r>
      <w:r w:rsidRPr="00826C24">
        <w:rPr>
          <w:color w:val="000008"/>
          <w:sz w:val="28"/>
          <w:szCs w:val="28"/>
          <w:u w:val="single" w:color="000008"/>
        </w:rPr>
        <w:t>в</w:t>
      </w:r>
      <w:r w:rsidRPr="00826C24">
        <w:rPr>
          <w:color w:val="000008"/>
          <w:sz w:val="28"/>
          <w:szCs w:val="28"/>
        </w:rPr>
        <w:t>ключающим</w:t>
      </w:r>
      <w:r w:rsidRPr="00826C24">
        <w:rPr>
          <w:color w:val="000008"/>
          <w:spacing w:val="-10"/>
          <w:sz w:val="28"/>
          <w:szCs w:val="28"/>
        </w:rPr>
        <w:t xml:space="preserve"> </w:t>
      </w:r>
      <w:r w:rsidRPr="00826C24">
        <w:rPr>
          <w:color w:val="000008"/>
          <w:sz w:val="28"/>
          <w:szCs w:val="28"/>
        </w:rPr>
        <w:t>сформированность</w:t>
      </w:r>
      <w:r w:rsidRPr="00826C24">
        <w:rPr>
          <w:color w:val="000008"/>
          <w:spacing w:val="-10"/>
          <w:sz w:val="28"/>
          <w:szCs w:val="28"/>
        </w:rPr>
        <w:t xml:space="preserve"> </w:t>
      </w:r>
      <w:r w:rsidRPr="00826C24">
        <w:rPr>
          <w:color w:val="000008"/>
          <w:sz w:val="28"/>
          <w:szCs w:val="28"/>
        </w:rPr>
        <w:t>мотивации</w:t>
      </w:r>
      <w:r w:rsidRPr="00826C24">
        <w:rPr>
          <w:color w:val="000008"/>
          <w:spacing w:val="-10"/>
          <w:sz w:val="28"/>
          <w:szCs w:val="28"/>
        </w:rPr>
        <w:t xml:space="preserve"> </w:t>
      </w:r>
      <w:r w:rsidRPr="00826C24">
        <w:rPr>
          <w:color w:val="000008"/>
          <w:sz w:val="28"/>
          <w:szCs w:val="28"/>
        </w:rPr>
        <w:t>к</w:t>
      </w:r>
      <w:r w:rsidRPr="00826C24">
        <w:rPr>
          <w:color w:val="000008"/>
          <w:spacing w:val="-10"/>
          <w:sz w:val="28"/>
          <w:szCs w:val="28"/>
        </w:rPr>
        <w:t xml:space="preserve"> </w:t>
      </w:r>
      <w:r w:rsidRPr="00826C24">
        <w:rPr>
          <w:color w:val="000008"/>
          <w:sz w:val="28"/>
          <w:szCs w:val="28"/>
        </w:rPr>
        <w:t>обучению</w:t>
      </w:r>
      <w:r w:rsidRPr="00826C24">
        <w:rPr>
          <w:color w:val="000008"/>
          <w:spacing w:val="-10"/>
          <w:sz w:val="28"/>
          <w:szCs w:val="28"/>
        </w:rPr>
        <w:t xml:space="preserve"> </w:t>
      </w:r>
      <w:r w:rsidRPr="00826C24">
        <w:rPr>
          <w:color w:val="000008"/>
          <w:sz w:val="28"/>
          <w:szCs w:val="28"/>
        </w:rPr>
        <w:t>и познанию, социальные компетенции, личностные качества;</w:t>
      </w:r>
    </w:p>
    <w:p w:rsidR="00432E2F" w:rsidRPr="00826C24" w:rsidRDefault="00432E2F" w:rsidP="007848B8">
      <w:pPr>
        <w:numPr>
          <w:ilvl w:val="1"/>
          <w:numId w:val="305"/>
        </w:numPr>
        <w:tabs>
          <w:tab w:val="left" w:pos="2200"/>
        </w:tabs>
        <w:spacing w:before="17" w:line="276" w:lineRule="auto"/>
        <w:ind w:right="983" w:hanging="360"/>
        <w:rPr>
          <w:sz w:val="28"/>
          <w:szCs w:val="28"/>
        </w:rPr>
      </w:pPr>
      <w:r w:rsidRPr="00826C24">
        <w:rPr>
          <w:i/>
          <w:color w:val="000008"/>
          <w:sz w:val="28"/>
          <w:szCs w:val="28"/>
        </w:rPr>
        <w:t>пр</w:t>
      </w:r>
      <w:r w:rsidRPr="00826C24">
        <w:rPr>
          <w:i/>
          <w:color w:val="000008"/>
          <w:sz w:val="28"/>
          <w:szCs w:val="28"/>
          <w:u w:val="single" w:color="000008"/>
        </w:rPr>
        <w:t>едметным</w:t>
      </w:r>
      <w:r w:rsidRPr="00826C24">
        <w:rPr>
          <w:color w:val="000008"/>
          <w:sz w:val="28"/>
          <w:szCs w:val="28"/>
          <w:u w:val="single" w:color="000008"/>
        </w:rPr>
        <w:t>, в</w:t>
      </w:r>
      <w:r w:rsidRPr="00826C24">
        <w:rPr>
          <w:color w:val="000008"/>
          <w:sz w:val="28"/>
          <w:szCs w:val="28"/>
        </w:rPr>
        <w:t>ключающим освоенный обучающимися в ходе изучения учебного</w:t>
      </w:r>
      <w:r w:rsidRPr="00826C24">
        <w:rPr>
          <w:color w:val="000008"/>
          <w:spacing w:val="-10"/>
          <w:sz w:val="28"/>
          <w:szCs w:val="28"/>
        </w:rPr>
        <w:t xml:space="preserve"> </w:t>
      </w:r>
      <w:r w:rsidRPr="00826C24">
        <w:rPr>
          <w:color w:val="000008"/>
          <w:sz w:val="28"/>
          <w:szCs w:val="28"/>
        </w:rPr>
        <w:t>материала</w:t>
      </w:r>
      <w:r w:rsidRPr="00826C24">
        <w:rPr>
          <w:color w:val="000008"/>
          <w:spacing w:val="-10"/>
          <w:sz w:val="28"/>
          <w:szCs w:val="28"/>
        </w:rPr>
        <w:t xml:space="preserve"> </w:t>
      </w:r>
      <w:r w:rsidRPr="00826C24">
        <w:rPr>
          <w:color w:val="000008"/>
          <w:sz w:val="28"/>
          <w:szCs w:val="28"/>
        </w:rPr>
        <w:t>опыт</w:t>
      </w:r>
      <w:r w:rsidRPr="00826C24">
        <w:rPr>
          <w:color w:val="000008"/>
          <w:spacing w:val="-10"/>
          <w:sz w:val="28"/>
          <w:szCs w:val="28"/>
        </w:rPr>
        <w:t xml:space="preserve"> </w:t>
      </w:r>
      <w:r w:rsidRPr="00826C24">
        <w:rPr>
          <w:color w:val="000008"/>
          <w:sz w:val="28"/>
          <w:szCs w:val="28"/>
        </w:rPr>
        <w:t>специфический</w:t>
      </w:r>
      <w:r w:rsidRPr="00826C24">
        <w:rPr>
          <w:color w:val="000008"/>
          <w:spacing w:val="-10"/>
          <w:sz w:val="28"/>
          <w:szCs w:val="28"/>
        </w:rPr>
        <w:t xml:space="preserve"> </w:t>
      </w:r>
      <w:r w:rsidRPr="00826C24">
        <w:rPr>
          <w:color w:val="000008"/>
          <w:sz w:val="28"/>
          <w:szCs w:val="28"/>
        </w:rPr>
        <w:t>для</w:t>
      </w:r>
      <w:r w:rsidRPr="00826C24">
        <w:rPr>
          <w:color w:val="000008"/>
          <w:spacing w:val="-10"/>
          <w:sz w:val="28"/>
          <w:szCs w:val="28"/>
        </w:rPr>
        <w:t xml:space="preserve"> </w:t>
      </w:r>
      <w:r w:rsidRPr="00826C24">
        <w:rPr>
          <w:color w:val="000008"/>
          <w:sz w:val="28"/>
          <w:szCs w:val="28"/>
        </w:rPr>
        <w:t>данной</w:t>
      </w:r>
      <w:r w:rsidRPr="00826C24">
        <w:rPr>
          <w:color w:val="000008"/>
          <w:spacing w:val="-10"/>
          <w:sz w:val="28"/>
          <w:szCs w:val="28"/>
        </w:rPr>
        <w:t xml:space="preserve"> </w:t>
      </w:r>
      <w:r w:rsidRPr="00826C24">
        <w:rPr>
          <w:color w:val="000008"/>
          <w:sz w:val="28"/>
          <w:szCs w:val="28"/>
        </w:rPr>
        <w:t>предметной</w:t>
      </w:r>
      <w:r w:rsidRPr="00826C24">
        <w:rPr>
          <w:color w:val="000008"/>
          <w:spacing w:val="-10"/>
          <w:sz w:val="28"/>
          <w:szCs w:val="28"/>
        </w:rPr>
        <w:t xml:space="preserve"> </w:t>
      </w:r>
      <w:r w:rsidRPr="00826C24">
        <w:rPr>
          <w:color w:val="000008"/>
          <w:sz w:val="28"/>
          <w:szCs w:val="28"/>
        </w:rPr>
        <w:t>области, деятельности по получению нового знания и его применению.</w:t>
      </w:r>
    </w:p>
    <w:p w:rsidR="00432E2F" w:rsidRPr="00826C24" w:rsidRDefault="00432E2F" w:rsidP="001F1482">
      <w:pPr>
        <w:spacing w:before="8" w:line="276" w:lineRule="auto"/>
        <w:ind w:right="541"/>
        <w:rPr>
          <w:sz w:val="28"/>
          <w:szCs w:val="28"/>
        </w:rPr>
      </w:pPr>
      <w:r w:rsidRPr="00826C24">
        <w:rPr>
          <w:i/>
          <w:color w:val="000008"/>
          <w:sz w:val="28"/>
          <w:szCs w:val="28"/>
        </w:rPr>
        <w:t xml:space="preserve">Ожидаемые личностные </w:t>
      </w:r>
      <w:r w:rsidRPr="00826C24">
        <w:rPr>
          <w:color w:val="000008"/>
          <w:sz w:val="28"/>
          <w:szCs w:val="28"/>
        </w:rPr>
        <w:t>результаты освоения АООП отражаются в Индивидуальной рабочей программе учителя- предметника с учетом индивидуальных возможностей</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специфических</w:t>
      </w:r>
      <w:r w:rsidRPr="00826C24">
        <w:rPr>
          <w:color w:val="000008"/>
          <w:spacing w:val="-7"/>
          <w:sz w:val="28"/>
          <w:szCs w:val="28"/>
        </w:rPr>
        <w:t xml:space="preserve"> </w:t>
      </w:r>
      <w:r w:rsidRPr="00826C24">
        <w:rPr>
          <w:color w:val="000008"/>
          <w:sz w:val="28"/>
          <w:szCs w:val="28"/>
        </w:rPr>
        <w:t>образовательных</w:t>
      </w:r>
      <w:r w:rsidRPr="00826C24">
        <w:rPr>
          <w:color w:val="000008"/>
          <w:spacing w:val="-7"/>
          <w:sz w:val="28"/>
          <w:szCs w:val="28"/>
        </w:rPr>
        <w:t xml:space="preserve"> </w:t>
      </w:r>
      <w:r w:rsidRPr="00826C24">
        <w:rPr>
          <w:color w:val="000008"/>
          <w:sz w:val="28"/>
          <w:szCs w:val="28"/>
        </w:rPr>
        <w:t>потребностей</w:t>
      </w:r>
      <w:r w:rsidRPr="00826C24">
        <w:rPr>
          <w:color w:val="000008"/>
          <w:spacing w:val="-7"/>
          <w:sz w:val="28"/>
          <w:szCs w:val="28"/>
        </w:rPr>
        <w:t xml:space="preserve"> </w:t>
      </w:r>
      <w:r w:rsidRPr="00826C24">
        <w:rPr>
          <w:color w:val="000008"/>
          <w:sz w:val="28"/>
          <w:szCs w:val="28"/>
        </w:rPr>
        <w:t>обучающихся</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НОДА</w:t>
      </w:r>
      <w:r w:rsidRPr="00826C24">
        <w:rPr>
          <w:color w:val="000008"/>
          <w:spacing w:val="40"/>
          <w:sz w:val="28"/>
          <w:szCs w:val="28"/>
        </w:rPr>
        <w:t xml:space="preserve"> </w:t>
      </w:r>
      <w:r w:rsidRPr="00826C24">
        <w:rPr>
          <w:color w:val="000008"/>
          <w:sz w:val="28"/>
          <w:szCs w:val="28"/>
        </w:rPr>
        <w:t>и интеллектуальными нарушениями.</w:t>
      </w:r>
    </w:p>
    <w:p w:rsidR="00432E2F" w:rsidRPr="00826C24" w:rsidRDefault="00432E2F" w:rsidP="001F1482">
      <w:pPr>
        <w:tabs>
          <w:tab w:val="left" w:pos="3443"/>
        </w:tabs>
        <w:spacing w:line="276" w:lineRule="auto"/>
        <w:ind w:right="1301"/>
        <w:rPr>
          <w:sz w:val="28"/>
          <w:szCs w:val="28"/>
        </w:rPr>
      </w:pPr>
      <w:r w:rsidRPr="00826C24">
        <w:rPr>
          <w:i/>
          <w:color w:val="000008"/>
          <w:sz w:val="28"/>
          <w:szCs w:val="28"/>
        </w:rPr>
        <w:t>Возможные</w:t>
      </w:r>
      <w:r w:rsidRPr="00826C24">
        <w:rPr>
          <w:i/>
          <w:color w:val="000008"/>
          <w:spacing w:val="-10"/>
          <w:sz w:val="28"/>
          <w:szCs w:val="28"/>
        </w:rPr>
        <w:t xml:space="preserve"> </w:t>
      </w:r>
      <w:r w:rsidRPr="00826C24">
        <w:rPr>
          <w:i/>
          <w:color w:val="000008"/>
          <w:sz w:val="28"/>
          <w:szCs w:val="28"/>
        </w:rPr>
        <w:t>предметные</w:t>
      </w:r>
      <w:r w:rsidRPr="00826C24">
        <w:rPr>
          <w:i/>
          <w:color w:val="000008"/>
          <w:spacing w:val="-10"/>
          <w:sz w:val="28"/>
          <w:szCs w:val="28"/>
        </w:rPr>
        <w:t xml:space="preserve"> </w:t>
      </w:r>
      <w:r w:rsidRPr="00826C24">
        <w:rPr>
          <w:i/>
          <w:color w:val="000008"/>
          <w:sz w:val="28"/>
          <w:szCs w:val="28"/>
        </w:rPr>
        <w:t>результаты</w:t>
      </w:r>
      <w:r w:rsidRPr="00826C24">
        <w:rPr>
          <w:i/>
          <w:color w:val="000008"/>
          <w:spacing w:val="-10"/>
          <w:sz w:val="28"/>
          <w:szCs w:val="28"/>
        </w:rPr>
        <w:t xml:space="preserve"> </w:t>
      </w:r>
      <w:r w:rsidRPr="00826C24">
        <w:rPr>
          <w:color w:val="000008"/>
          <w:sz w:val="28"/>
          <w:szCs w:val="28"/>
        </w:rPr>
        <w:t>отражаются</w:t>
      </w:r>
      <w:r w:rsidRPr="00826C24">
        <w:rPr>
          <w:color w:val="000008"/>
          <w:spacing w:val="-10"/>
          <w:sz w:val="28"/>
          <w:szCs w:val="28"/>
        </w:rPr>
        <w:t xml:space="preserve"> </w:t>
      </w:r>
      <w:r w:rsidRPr="00826C24">
        <w:rPr>
          <w:color w:val="000008"/>
          <w:sz w:val="28"/>
          <w:szCs w:val="28"/>
        </w:rPr>
        <w:t>в</w:t>
      </w:r>
      <w:r w:rsidRPr="00826C24">
        <w:rPr>
          <w:color w:val="000008"/>
          <w:spacing w:val="-10"/>
          <w:sz w:val="28"/>
          <w:szCs w:val="28"/>
        </w:rPr>
        <w:t xml:space="preserve"> </w:t>
      </w:r>
      <w:r w:rsidRPr="00826C24">
        <w:rPr>
          <w:color w:val="000008"/>
          <w:sz w:val="28"/>
          <w:szCs w:val="28"/>
        </w:rPr>
        <w:t>Индивидуальной</w:t>
      </w:r>
      <w:r w:rsidRPr="00826C24">
        <w:rPr>
          <w:color w:val="000008"/>
          <w:spacing w:val="-10"/>
          <w:sz w:val="28"/>
          <w:szCs w:val="28"/>
        </w:rPr>
        <w:t xml:space="preserve"> </w:t>
      </w:r>
      <w:r w:rsidRPr="00826C24">
        <w:rPr>
          <w:color w:val="000008"/>
          <w:sz w:val="28"/>
          <w:szCs w:val="28"/>
        </w:rPr>
        <w:t>рабочей программе учителя</w:t>
      </w:r>
      <w:r w:rsidRPr="00826C24">
        <w:rPr>
          <w:color w:val="000008"/>
          <w:sz w:val="28"/>
          <w:szCs w:val="28"/>
        </w:rPr>
        <w:tab/>
        <w:t>- предметника с учетом индивидуальных возможностей и специфических образовательных потребностей обучающихся, а также специфики содержания предметных областей и конкретных учебных предметов.</w:t>
      </w:r>
    </w:p>
    <w:p w:rsidR="00432E2F" w:rsidRPr="00826C24" w:rsidRDefault="00432E2F" w:rsidP="001F1482">
      <w:pPr>
        <w:spacing w:before="10" w:line="276" w:lineRule="auto"/>
        <w:rPr>
          <w:b/>
          <w:sz w:val="28"/>
          <w:szCs w:val="28"/>
        </w:rPr>
      </w:pPr>
      <w:r w:rsidRPr="00826C24">
        <w:rPr>
          <w:b/>
          <w:color w:val="000008"/>
          <w:spacing w:val="-2"/>
          <w:sz w:val="28"/>
          <w:szCs w:val="28"/>
        </w:rPr>
        <w:lastRenderedPageBreak/>
        <w:t>Личностные</w:t>
      </w:r>
      <w:r w:rsidRPr="00826C24">
        <w:rPr>
          <w:b/>
          <w:color w:val="000008"/>
          <w:spacing w:val="-1"/>
          <w:sz w:val="28"/>
          <w:szCs w:val="28"/>
        </w:rPr>
        <w:t xml:space="preserve"> </w:t>
      </w:r>
      <w:r w:rsidRPr="00826C24">
        <w:rPr>
          <w:b/>
          <w:color w:val="000008"/>
          <w:spacing w:val="-2"/>
          <w:sz w:val="28"/>
          <w:szCs w:val="28"/>
        </w:rPr>
        <w:t>результаты</w:t>
      </w:r>
      <w:r w:rsidRPr="00826C24">
        <w:rPr>
          <w:b/>
          <w:color w:val="000008"/>
          <w:spacing w:val="-1"/>
          <w:sz w:val="28"/>
          <w:szCs w:val="28"/>
        </w:rPr>
        <w:t xml:space="preserve"> </w:t>
      </w:r>
      <w:r w:rsidRPr="00826C24">
        <w:rPr>
          <w:b/>
          <w:color w:val="000008"/>
          <w:spacing w:val="-2"/>
          <w:sz w:val="28"/>
          <w:szCs w:val="28"/>
        </w:rPr>
        <w:t>освоения</w:t>
      </w:r>
      <w:r w:rsidRPr="00826C24">
        <w:rPr>
          <w:b/>
          <w:color w:val="000008"/>
          <w:spacing w:val="-1"/>
          <w:sz w:val="28"/>
          <w:szCs w:val="28"/>
        </w:rPr>
        <w:t xml:space="preserve"> </w:t>
      </w:r>
      <w:r w:rsidRPr="00826C24">
        <w:rPr>
          <w:b/>
          <w:color w:val="000008"/>
          <w:spacing w:val="-2"/>
          <w:sz w:val="28"/>
          <w:szCs w:val="28"/>
        </w:rPr>
        <w:t>АООП</w:t>
      </w:r>
      <w:r w:rsidRPr="00826C24">
        <w:rPr>
          <w:b/>
          <w:color w:val="000008"/>
          <w:spacing w:val="-1"/>
          <w:sz w:val="28"/>
          <w:szCs w:val="28"/>
        </w:rPr>
        <w:t xml:space="preserve"> </w:t>
      </w:r>
      <w:r w:rsidRPr="00826C24">
        <w:rPr>
          <w:b/>
          <w:color w:val="000008"/>
          <w:spacing w:val="-2"/>
          <w:sz w:val="28"/>
          <w:szCs w:val="28"/>
        </w:rPr>
        <w:t>могут</w:t>
      </w:r>
      <w:r w:rsidRPr="00826C24">
        <w:rPr>
          <w:b/>
          <w:color w:val="000008"/>
          <w:sz w:val="28"/>
          <w:szCs w:val="28"/>
        </w:rPr>
        <w:t xml:space="preserve"> </w:t>
      </w:r>
      <w:r w:rsidRPr="00826C24">
        <w:rPr>
          <w:b/>
          <w:color w:val="000008"/>
          <w:spacing w:val="-2"/>
          <w:sz w:val="28"/>
          <w:szCs w:val="28"/>
        </w:rPr>
        <w:t>включать:</w:t>
      </w:r>
    </w:p>
    <w:p w:rsidR="00432E2F" w:rsidRPr="00826C24" w:rsidRDefault="00432E2F" w:rsidP="007848B8">
      <w:pPr>
        <w:numPr>
          <w:ilvl w:val="0"/>
          <w:numId w:val="303"/>
        </w:numPr>
        <w:tabs>
          <w:tab w:val="left" w:pos="2116"/>
          <w:tab w:val="left" w:pos="3914"/>
          <w:tab w:val="left" w:pos="5320"/>
        </w:tabs>
        <w:spacing w:before="179" w:line="276" w:lineRule="auto"/>
        <w:ind w:right="1655" w:hanging="360"/>
        <w:jc w:val="left"/>
        <w:rPr>
          <w:color w:val="000008"/>
          <w:sz w:val="28"/>
          <w:szCs w:val="28"/>
        </w:rPr>
      </w:pPr>
      <w:r w:rsidRPr="00826C24">
        <w:rPr>
          <w:color w:val="000008"/>
          <w:sz w:val="28"/>
          <w:szCs w:val="28"/>
        </w:rPr>
        <w:t>Осознание себя</w:t>
      </w:r>
      <w:r w:rsidRPr="00826C24">
        <w:rPr>
          <w:color w:val="000008"/>
          <w:sz w:val="28"/>
          <w:szCs w:val="28"/>
        </w:rPr>
        <w:tab/>
        <w:t>(в ситуации</w:t>
      </w:r>
      <w:r w:rsidRPr="00826C24">
        <w:rPr>
          <w:color w:val="000008"/>
          <w:sz w:val="28"/>
          <w:szCs w:val="28"/>
        </w:rPr>
        <w:tab/>
        <w:t>«здесь</w:t>
      </w:r>
      <w:r w:rsidRPr="00826C24">
        <w:rPr>
          <w:color w:val="000008"/>
          <w:spacing w:val="-12"/>
          <w:sz w:val="28"/>
          <w:szCs w:val="28"/>
        </w:rPr>
        <w:t xml:space="preserve"> </w:t>
      </w:r>
      <w:r w:rsidRPr="00826C24">
        <w:rPr>
          <w:color w:val="000008"/>
          <w:sz w:val="28"/>
          <w:szCs w:val="28"/>
        </w:rPr>
        <w:t>и</w:t>
      </w:r>
      <w:r w:rsidRPr="00826C24">
        <w:rPr>
          <w:color w:val="000008"/>
          <w:spacing w:val="-12"/>
          <w:sz w:val="28"/>
          <w:szCs w:val="28"/>
        </w:rPr>
        <w:t xml:space="preserve"> </w:t>
      </w:r>
      <w:r w:rsidRPr="00826C24">
        <w:rPr>
          <w:color w:val="000008"/>
          <w:sz w:val="28"/>
          <w:szCs w:val="28"/>
        </w:rPr>
        <w:t>сейчас»,</w:t>
      </w:r>
      <w:r w:rsidRPr="00826C24">
        <w:rPr>
          <w:color w:val="000008"/>
          <w:spacing w:val="-10"/>
          <w:sz w:val="28"/>
          <w:szCs w:val="28"/>
        </w:rPr>
        <w:t xml:space="preserve"> </w:t>
      </w:r>
      <w:r w:rsidRPr="00826C24">
        <w:rPr>
          <w:color w:val="000008"/>
          <w:sz w:val="28"/>
          <w:szCs w:val="28"/>
        </w:rPr>
        <w:t>в</w:t>
      </w:r>
      <w:r w:rsidRPr="00826C24">
        <w:rPr>
          <w:color w:val="000008"/>
          <w:spacing w:val="-12"/>
          <w:sz w:val="28"/>
          <w:szCs w:val="28"/>
        </w:rPr>
        <w:t xml:space="preserve"> </w:t>
      </w:r>
      <w:r w:rsidRPr="00826C24">
        <w:rPr>
          <w:color w:val="000008"/>
          <w:sz w:val="28"/>
          <w:szCs w:val="28"/>
        </w:rPr>
        <w:t>пространстве,</w:t>
      </w:r>
      <w:r w:rsidRPr="00826C24">
        <w:rPr>
          <w:color w:val="000008"/>
          <w:spacing w:val="-10"/>
          <w:sz w:val="28"/>
          <w:szCs w:val="28"/>
        </w:rPr>
        <w:t xml:space="preserve"> </w:t>
      </w:r>
      <w:r w:rsidRPr="00826C24">
        <w:rPr>
          <w:color w:val="000008"/>
          <w:sz w:val="28"/>
          <w:szCs w:val="28"/>
        </w:rPr>
        <w:t>своей принадлежности к определенному полу, как «Я»);</w:t>
      </w:r>
    </w:p>
    <w:p w:rsidR="00432E2F" w:rsidRPr="00826C24" w:rsidRDefault="00432E2F" w:rsidP="007848B8">
      <w:pPr>
        <w:numPr>
          <w:ilvl w:val="0"/>
          <w:numId w:val="303"/>
        </w:numPr>
        <w:tabs>
          <w:tab w:val="left" w:pos="2116"/>
        </w:tabs>
        <w:spacing w:before="38" w:line="276" w:lineRule="auto"/>
        <w:ind w:right="753" w:hanging="360"/>
        <w:jc w:val="left"/>
        <w:rPr>
          <w:color w:val="000008"/>
          <w:sz w:val="28"/>
          <w:szCs w:val="28"/>
        </w:rPr>
      </w:pPr>
      <w:r w:rsidRPr="00826C24">
        <w:rPr>
          <w:color w:val="000008"/>
          <w:sz w:val="28"/>
          <w:szCs w:val="28"/>
        </w:rPr>
        <w:t>Социально-эмоциональное</w:t>
      </w:r>
      <w:r w:rsidRPr="00826C24">
        <w:rPr>
          <w:color w:val="000008"/>
          <w:spacing w:val="-9"/>
          <w:sz w:val="28"/>
          <w:szCs w:val="28"/>
        </w:rPr>
        <w:t xml:space="preserve"> </w:t>
      </w:r>
      <w:r w:rsidRPr="00826C24">
        <w:rPr>
          <w:color w:val="000008"/>
          <w:sz w:val="28"/>
          <w:szCs w:val="28"/>
        </w:rPr>
        <w:t>участие</w:t>
      </w:r>
      <w:r w:rsidRPr="00826C24">
        <w:rPr>
          <w:color w:val="000008"/>
          <w:spacing w:val="-9"/>
          <w:sz w:val="28"/>
          <w:szCs w:val="28"/>
        </w:rPr>
        <w:t xml:space="preserve"> </w:t>
      </w:r>
      <w:r w:rsidRPr="00826C24">
        <w:rPr>
          <w:color w:val="000008"/>
          <w:sz w:val="28"/>
          <w:szCs w:val="28"/>
        </w:rPr>
        <w:t>доступным</w:t>
      </w:r>
      <w:r w:rsidRPr="00826C24">
        <w:rPr>
          <w:color w:val="000008"/>
          <w:spacing w:val="-9"/>
          <w:sz w:val="28"/>
          <w:szCs w:val="28"/>
        </w:rPr>
        <w:t xml:space="preserve"> </w:t>
      </w:r>
      <w:r w:rsidRPr="00826C24">
        <w:rPr>
          <w:color w:val="000008"/>
          <w:sz w:val="28"/>
          <w:szCs w:val="28"/>
        </w:rPr>
        <w:t>способом</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процессе</w:t>
      </w:r>
      <w:r w:rsidRPr="00826C24">
        <w:rPr>
          <w:color w:val="000008"/>
          <w:spacing w:val="-9"/>
          <w:sz w:val="28"/>
          <w:szCs w:val="28"/>
        </w:rPr>
        <w:t xml:space="preserve"> </w:t>
      </w:r>
      <w:r w:rsidRPr="00826C24">
        <w:rPr>
          <w:color w:val="000008"/>
          <w:sz w:val="28"/>
          <w:szCs w:val="28"/>
        </w:rPr>
        <w:t>общения</w:t>
      </w:r>
      <w:r w:rsidRPr="00826C24">
        <w:rPr>
          <w:color w:val="000008"/>
          <w:spacing w:val="-9"/>
          <w:sz w:val="28"/>
          <w:szCs w:val="28"/>
        </w:rPr>
        <w:t xml:space="preserve"> </w:t>
      </w:r>
      <w:r w:rsidRPr="00826C24">
        <w:rPr>
          <w:color w:val="000008"/>
          <w:sz w:val="28"/>
          <w:szCs w:val="28"/>
        </w:rPr>
        <w:t>и совместной деятельности;</w:t>
      </w:r>
    </w:p>
    <w:p w:rsidR="00432E2F" w:rsidRPr="00826C24" w:rsidRDefault="00432E2F" w:rsidP="007848B8">
      <w:pPr>
        <w:numPr>
          <w:ilvl w:val="0"/>
          <w:numId w:val="303"/>
        </w:numPr>
        <w:tabs>
          <w:tab w:val="left" w:pos="2116"/>
        </w:tabs>
        <w:spacing w:before="30" w:line="276" w:lineRule="auto"/>
        <w:ind w:right="885" w:hanging="360"/>
        <w:jc w:val="left"/>
        <w:rPr>
          <w:color w:val="000008"/>
          <w:sz w:val="28"/>
          <w:szCs w:val="28"/>
        </w:rPr>
      </w:pPr>
      <w:r w:rsidRPr="00826C24">
        <w:rPr>
          <w:color w:val="000008"/>
          <w:sz w:val="28"/>
          <w:szCs w:val="28"/>
        </w:rPr>
        <w:t>Владение</w:t>
      </w:r>
      <w:r w:rsidRPr="00826C24">
        <w:rPr>
          <w:color w:val="000008"/>
          <w:spacing w:val="-8"/>
          <w:sz w:val="28"/>
          <w:szCs w:val="28"/>
        </w:rPr>
        <w:t xml:space="preserve"> </w:t>
      </w:r>
      <w:r w:rsidRPr="00826C24">
        <w:rPr>
          <w:color w:val="000008"/>
          <w:sz w:val="28"/>
          <w:szCs w:val="28"/>
        </w:rPr>
        <w:t>навыками</w:t>
      </w:r>
      <w:r w:rsidRPr="00826C24">
        <w:rPr>
          <w:color w:val="000008"/>
          <w:spacing w:val="-8"/>
          <w:sz w:val="28"/>
          <w:szCs w:val="28"/>
        </w:rPr>
        <w:t xml:space="preserve"> </w:t>
      </w:r>
      <w:r w:rsidRPr="00826C24">
        <w:rPr>
          <w:color w:val="000008"/>
          <w:sz w:val="28"/>
          <w:szCs w:val="28"/>
        </w:rPr>
        <w:t>адаптации</w:t>
      </w:r>
      <w:r w:rsidRPr="00826C24">
        <w:rPr>
          <w:color w:val="000008"/>
          <w:spacing w:val="-8"/>
          <w:sz w:val="28"/>
          <w:szCs w:val="28"/>
        </w:rPr>
        <w:t xml:space="preserve"> </w:t>
      </w:r>
      <w:r w:rsidRPr="00826C24">
        <w:rPr>
          <w:color w:val="000008"/>
          <w:sz w:val="28"/>
          <w:szCs w:val="28"/>
        </w:rPr>
        <w:t>в</w:t>
      </w:r>
      <w:r w:rsidRPr="00826C24">
        <w:rPr>
          <w:color w:val="000008"/>
          <w:spacing w:val="-8"/>
          <w:sz w:val="28"/>
          <w:szCs w:val="28"/>
        </w:rPr>
        <w:t xml:space="preserve"> </w:t>
      </w:r>
      <w:r w:rsidRPr="00826C24">
        <w:rPr>
          <w:color w:val="000008"/>
          <w:sz w:val="28"/>
          <w:szCs w:val="28"/>
        </w:rPr>
        <w:t>динамично</w:t>
      </w:r>
      <w:r w:rsidRPr="00826C24">
        <w:rPr>
          <w:color w:val="000008"/>
          <w:spacing w:val="-8"/>
          <w:sz w:val="28"/>
          <w:szCs w:val="28"/>
        </w:rPr>
        <w:t xml:space="preserve"> </w:t>
      </w:r>
      <w:r w:rsidRPr="00826C24">
        <w:rPr>
          <w:color w:val="000008"/>
          <w:sz w:val="28"/>
          <w:szCs w:val="28"/>
        </w:rPr>
        <w:t>изменяющемся</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 xml:space="preserve">развивающемся </w:t>
      </w:r>
      <w:r w:rsidRPr="00826C24">
        <w:rPr>
          <w:color w:val="000008"/>
          <w:spacing w:val="-2"/>
          <w:sz w:val="28"/>
          <w:szCs w:val="28"/>
        </w:rPr>
        <w:t>социуме;</w:t>
      </w:r>
    </w:p>
    <w:p w:rsidR="00432E2F" w:rsidRPr="00826C24" w:rsidRDefault="00432E2F" w:rsidP="007848B8">
      <w:pPr>
        <w:numPr>
          <w:ilvl w:val="0"/>
          <w:numId w:val="303"/>
        </w:numPr>
        <w:tabs>
          <w:tab w:val="left" w:pos="2116"/>
          <w:tab w:val="left" w:pos="6334"/>
        </w:tabs>
        <w:spacing w:before="32" w:line="276" w:lineRule="auto"/>
        <w:ind w:right="1468" w:hanging="360"/>
        <w:jc w:val="left"/>
        <w:rPr>
          <w:color w:val="000008"/>
          <w:sz w:val="28"/>
          <w:szCs w:val="28"/>
        </w:rPr>
      </w:pPr>
      <w:r w:rsidRPr="00826C24">
        <w:rPr>
          <w:color w:val="000008"/>
          <w:sz w:val="28"/>
          <w:szCs w:val="28"/>
        </w:rPr>
        <w:t>Оценка своих поступков по принципу</w:t>
      </w:r>
      <w:r w:rsidRPr="00826C24">
        <w:rPr>
          <w:color w:val="000008"/>
          <w:sz w:val="28"/>
          <w:szCs w:val="28"/>
        </w:rPr>
        <w:tab/>
        <w:t>«хорошо»/«плохо», личная ответственность</w:t>
      </w:r>
      <w:r w:rsidRPr="00826C24">
        <w:rPr>
          <w:color w:val="000008"/>
          <w:spacing w:val="-5"/>
          <w:sz w:val="28"/>
          <w:szCs w:val="28"/>
        </w:rPr>
        <w:t xml:space="preserve"> </w:t>
      </w:r>
      <w:r w:rsidRPr="00826C24">
        <w:rPr>
          <w:color w:val="000008"/>
          <w:sz w:val="28"/>
          <w:szCs w:val="28"/>
        </w:rPr>
        <w:t>за</w:t>
      </w:r>
      <w:r w:rsidRPr="00826C24">
        <w:rPr>
          <w:color w:val="000008"/>
          <w:spacing w:val="-5"/>
          <w:sz w:val="28"/>
          <w:szCs w:val="28"/>
        </w:rPr>
        <w:t xml:space="preserve"> </w:t>
      </w:r>
      <w:r w:rsidRPr="00826C24">
        <w:rPr>
          <w:color w:val="000008"/>
          <w:sz w:val="28"/>
          <w:szCs w:val="28"/>
        </w:rPr>
        <w:t>свои</w:t>
      </w:r>
      <w:r w:rsidRPr="00826C24">
        <w:rPr>
          <w:color w:val="000008"/>
          <w:spacing w:val="-5"/>
          <w:sz w:val="28"/>
          <w:szCs w:val="28"/>
        </w:rPr>
        <w:t xml:space="preserve"> </w:t>
      </w:r>
      <w:r w:rsidRPr="00826C24">
        <w:rPr>
          <w:color w:val="000008"/>
          <w:sz w:val="28"/>
          <w:szCs w:val="28"/>
        </w:rPr>
        <w:t>поступки</w:t>
      </w:r>
      <w:r w:rsidRPr="00826C24">
        <w:rPr>
          <w:color w:val="000008"/>
          <w:spacing w:val="80"/>
          <w:w w:val="150"/>
          <w:sz w:val="28"/>
          <w:szCs w:val="28"/>
        </w:rPr>
        <w:t xml:space="preserve"> </w:t>
      </w:r>
      <w:r w:rsidRPr="00826C24">
        <w:rPr>
          <w:color w:val="000008"/>
          <w:sz w:val="28"/>
          <w:szCs w:val="28"/>
        </w:rPr>
        <w:t>на</w:t>
      </w:r>
      <w:r w:rsidRPr="00826C24">
        <w:rPr>
          <w:color w:val="000008"/>
          <w:spacing w:val="-5"/>
          <w:sz w:val="28"/>
          <w:szCs w:val="28"/>
        </w:rPr>
        <w:t xml:space="preserve"> </w:t>
      </w:r>
      <w:r w:rsidRPr="00826C24">
        <w:rPr>
          <w:color w:val="000008"/>
          <w:sz w:val="28"/>
          <w:szCs w:val="28"/>
        </w:rPr>
        <w:t>основе</w:t>
      </w:r>
      <w:r w:rsidRPr="00826C24">
        <w:rPr>
          <w:color w:val="000008"/>
          <w:spacing w:val="-5"/>
          <w:sz w:val="28"/>
          <w:szCs w:val="28"/>
        </w:rPr>
        <w:t xml:space="preserve"> </w:t>
      </w:r>
      <w:r w:rsidRPr="00826C24">
        <w:rPr>
          <w:color w:val="000008"/>
          <w:sz w:val="28"/>
          <w:szCs w:val="28"/>
        </w:rPr>
        <w:t>представлений</w:t>
      </w:r>
      <w:r w:rsidRPr="00826C24">
        <w:rPr>
          <w:color w:val="000008"/>
          <w:spacing w:val="-5"/>
          <w:sz w:val="28"/>
          <w:szCs w:val="28"/>
        </w:rPr>
        <w:t xml:space="preserve"> </w:t>
      </w:r>
      <w:r w:rsidRPr="00826C24">
        <w:rPr>
          <w:color w:val="000008"/>
          <w:sz w:val="28"/>
          <w:szCs w:val="28"/>
        </w:rPr>
        <w:t>о</w:t>
      </w:r>
      <w:r w:rsidRPr="00826C24">
        <w:rPr>
          <w:color w:val="000008"/>
          <w:spacing w:val="-5"/>
          <w:sz w:val="28"/>
          <w:szCs w:val="28"/>
        </w:rPr>
        <w:t xml:space="preserve"> </w:t>
      </w:r>
      <w:r w:rsidRPr="00826C24">
        <w:rPr>
          <w:color w:val="000008"/>
          <w:sz w:val="28"/>
          <w:szCs w:val="28"/>
        </w:rPr>
        <w:t>базовых нравственных нормах, общепринятых правилах;</w:t>
      </w:r>
    </w:p>
    <w:p w:rsidR="00432E2F" w:rsidRPr="00826C24" w:rsidRDefault="00432E2F" w:rsidP="007848B8">
      <w:pPr>
        <w:numPr>
          <w:ilvl w:val="0"/>
          <w:numId w:val="303"/>
        </w:numPr>
        <w:tabs>
          <w:tab w:val="left" w:pos="2035"/>
        </w:tabs>
        <w:spacing w:before="44" w:line="276" w:lineRule="auto"/>
        <w:ind w:left="2034"/>
        <w:jc w:val="left"/>
        <w:rPr>
          <w:color w:val="000008"/>
          <w:sz w:val="28"/>
          <w:szCs w:val="28"/>
        </w:rPr>
      </w:pPr>
      <w:r w:rsidRPr="00826C24">
        <w:rPr>
          <w:color w:val="000008"/>
          <w:sz w:val="28"/>
          <w:szCs w:val="28"/>
        </w:rPr>
        <w:t>Владение</w:t>
      </w:r>
      <w:r w:rsidRPr="00826C24">
        <w:rPr>
          <w:color w:val="000008"/>
          <w:spacing w:val="-13"/>
          <w:sz w:val="28"/>
          <w:szCs w:val="28"/>
        </w:rPr>
        <w:t xml:space="preserve"> </w:t>
      </w:r>
      <w:r w:rsidRPr="00826C24">
        <w:rPr>
          <w:color w:val="000008"/>
          <w:sz w:val="28"/>
          <w:szCs w:val="28"/>
        </w:rPr>
        <w:t>правилами</w:t>
      </w:r>
      <w:r w:rsidRPr="00826C24">
        <w:rPr>
          <w:color w:val="000008"/>
          <w:spacing w:val="-12"/>
          <w:sz w:val="28"/>
          <w:szCs w:val="28"/>
        </w:rPr>
        <w:t xml:space="preserve"> </w:t>
      </w:r>
      <w:r w:rsidRPr="00826C24">
        <w:rPr>
          <w:color w:val="000008"/>
          <w:sz w:val="28"/>
          <w:szCs w:val="28"/>
        </w:rPr>
        <w:t>поведения</w:t>
      </w:r>
      <w:r w:rsidRPr="00826C24">
        <w:rPr>
          <w:color w:val="000008"/>
          <w:spacing w:val="-12"/>
          <w:sz w:val="28"/>
          <w:szCs w:val="28"/>
        </w:rPr>
        <w:t xml:space="preserve"> </w:t>
      </w:r>
      <w:r w:rsidRPr="00826C24">
        <w:rPr>
          <w:color w:val="000008"/>
          <w:sz w:val="28"/>
          <w:szCs w:val="28"/>
        </w:rPr>
        <w:t>в</w:t>
      </w:r>
      <w:r w:rsidRPr="00826C24">
        <w:rPr>
          <w:color w:val="000008"/>
          <w:spacing w:val="-12"/>
          <w:sz w:val="28"/>
          <w:szCs w:val="28"/>
        </w:rPr>
        <w:t xml:space="preserve"> </w:t>
      </w:r>
      <w:r w:rsidRPr="00826C24">
        <w:rPr>
          <w:color w:val="000008"/>
          <w:sz w:val="28"/>
          <w:szCs w:val="28"/>
        </w:rPr>
        <w:t>учебной</w:t>
      </w:r>
      <w:r w:rsidRPr="00826C24">
        <w:rPr>
          <w:color w:val="000008"/>
          <w:spacing w:val="-13"/>
          <w:sz w:val="28"/>
          <w:szCs w:val="28"/>
        </w:rPr>
        <w:t xml:space="preserve"> </w:t>
      </w:r>
      <w:r w:rsidRPr="00826C24">
        <w:rPr>
          <w:color w:val="000008"/>
          <w:spacing w:val="-2"/>
          <w:sz w:val="28"/>
          <w:szCs w:val="28"/>
        </w:rPr>
        <w:t>ситуации;</w:t>
      </w:r>
    </w:p>
    <w:p w:rsidR="00432E2F" w:rsidRPr="00826C24" w:rsidRDefault="00432E2F" w:rsidP="007848B8">
      <w:pPr>
        <w:numPr>
          <w:ilvl w:val="0"/>
          <w:numId w:val="303"/>
        </w:numPr>
        <w:tabs>
          <w:tab w:val="left" w:pos="2035"/>
        </w:tabs>
        <w:spacing w:before="170" w:line="276" w:lineRule="auto"/>
        <w:ind w:left="2034"/>
        <w:jc w:val="left"/>
        <w:rPr>
          <w:color w:val="000008"/>
          <w:sz w:val="28"/>
          <w:szCs w:val="28"/>
        </w:rPr>
      </w:pPr>
      <w:r w:rsidRPr="00826C24">
        <w:rPr>
          <w:color w:val="000008"/>
          <w:sz w:val="28"/>
          <w:szCs w:val="28"/>
        </w:rPr>
        <w:t>Уважительное</w:t>
      </w:r>
      <w:r w:rsidRPr="00826C24">
        <w:rPr>
          <w:color w:val="000008"/>
          <w:spacing w:val="-15"/>
          <w:sz w:val="28"/>
          <w:szCs w:val="28"/>
        </w:rPr>
        <w:t xml:space="preserve"> </w:t>
      </w:r>
      <w:r w:rsidRPr="00826C24">
        <w:rPr>
          <w:color w:val="000008"/>
          <w:sz w:val="28"/>
          <w:szCs w:val="28"/>
        </w:rPr>
        <w:t>отношение</w:t>
      </w:r>
      <w:r w:rsidRPr="00826C24">
        <w:rPr>
          <w:color w:val="000008"/>
          <w:spacing w:val="-15"/>
          <w:sz w:val="28"/>
          <w:szCs w:val="28"/>
        </w:rPr>
        <w:t xml:space="preserve"> </w:t>
      </w:r>
      <w:r w:rsidRPr="00826C24">
        <w:rPr>
          <w:color w:val="000008"/>
          <w:sz w:val="28"/>
          <w:szCs w:val="28"/>
        </w:rPr>
        <w:t>к</w:t>
      </w:r>
      <w:r w:rsidRPr="00826C24">
        <w:rPr>
          <w:color w:val="000008"/>
          <w:spacing w:val="-15"/>
          <w:sz w:val="28"/>
          <w:szCs w:val="28"/>
        </w:rPr>
        <w:t xml:space="preserve"> </w:t>
      </w:r>
      <w:r w:rsidRPr="00826C24">
        <w:rPr>
          <w:color w:val="000008"/>
          <w:sz w:val="28"/>
          <w:szCs w:val="28"/>
        </w:rPr>
        <w:t>окружающим:</w:t>
      </w:r>
      <w:r w:rsidRPr="00826C24">
        <w:rPr>
          <w:color w:val="000008"/>
          <w:spacing w:val="-14"/>
          <w:sz w:val="28"/>
          <w:szCs w:val="28"/>
        </w:rPr>
        <w:t xml:space="preserve"> </w:t>
      </w:r>
      <w:r w:rsidRPr="00826C24">
        <w:rPr>
          <w:color w:val="000008"/>
          <w:sz w:val="28"/>
          <w:szCs w:val="28"/>
        </w:rPr>
        <w:t>взрослым,</w:t>
      </w:r>
      <w:r w:rsidRPr="00826C24">
        <w:rPr>
          <w:color w:val="000008"/>
          <w:spacing w:val="-13"/>
          <w:sz w:val="28"/>
          <w:szCs w:val="28"/>
        </w:rPr>
        <w:t xml:space="preserve"> </w:t>
      </w:r>
      <w:r w:rsidRPr="00826C24">
        <w:rPr>
          <w:color w:val="000008"/>
          <w:spacing w:val="-2"/>
          <w:sz w:val="28"/>
          <w:szCs w:val="28"/>
        </w:rPr>
        <w:t>детям;</w:t>
      </w:r>
    </w:p>
    <w:p w:rsidR="00432E2F" w:rsidRPr="00826C24" w:rsidRDefault="00432E2F" w:rsidP="007848B8">
      <w:pPr>
        <w:numPr>
          <w:ilvl w:val="0"/>
          <w:numId w:val="303"/>
        </w:numPr>
        <w:tabs>
          <w:tab w:val="left" w:pos="2035"/>
        </w:tabs>
        <w:spacing w:before="175" w:line="276" w:lineRule="auto"/>
        <w:ind w:left="2147" w:right="1097" w:hanging="360"/>
        <w:jc w:val="left"/>
        <w:rPr>
          <w:color w:val="000008"/>
          <w:sz w:val="28"/>
          <w:szCs w:val="28"/>
        </w:rPr>
      </w:pPr>
      <w:r w:rsidRPr="00826C24">
        <w:rPr>
          <w:color w:val="000008"/>
          <w:sz w:val="28"/>
          <w:szCs w:val="28"/>
        </w:rPr>
        <w:t>Доброжелательность,</w:t>
      </w:r>
      <w:r w:rsidRPr="00826C24">
        <w:rPr>
          <w:color w:val="000008"/>
          <w:spacing w:val="-7"/>
          <w:sz w:val="28"/>
          <w:szCs w:val="28"/>
        </w:rPr>
        <w:t xml:space="preserve"> </w:t>
      </w:r>
      <w:r w:rsidRPr="00826C24">
        <w:rPr>
          <w:color w:val="000008"/>
          <w:sz w:val="28"/>
          <w:szCs w:val="28"/>
        </w:rPr>
        <w:t>эмоциональная</w:t>
      </w:r>
      <w:r w:rsidRPr="00826C24">
        <w:rPr>
          <w:color w:val="000008"/>
          <w:spacing w:val="-10"/>
          <w:sz w:val="28"/>
          <w:szCs w:val="28"/>
        </w:rPr>
        <w:t xml:space="preserve"> </w:t>
      </w:r>
      <w:r w:rsidRPr="00826C24">
        <w:rPr>
          <w:color w:val="000008"/>
          <w:sz w:val="28"/>
          <w:szCs w:val="28"/>
        </w:rPr>
        <w:t>отзывчивость</w:t>
      </w:r>
      <w:r w:rsidRPr="00826C24">
        <w:rPr>
          <w:color w:val="000008"/>
          <w:spacing w:val="-10"/>
          <w:sz w:val="28"/>
          <w:szCs w:val="28"/>
        </w:rPr>
        <w:t xml:space="preserve"> </w:t>
      </w:r>
      <w:r w:rsidRPr="00826C24">
        <w:rPr>
          <w:color w:val="000008"/>
          <w:sz w:val="28"/>
          <w:szCs w:val="28"/>
        </w:rPr>
        <w:t>по</w:t>
      </w:r>
      <w:r w:rsidRPr="00826C24">
        <w:rPr>
          <w:color w:val="000008"/>
          <w:spacing w:val="-10"/>
          <w:sz w:val="28"/>
          <w:szCs w:val="28"/>
        </w:rPr>
        <w:t xml:space="preserve"> </w:t>
      </w:r>
      <w:r w:rsidRPr="00826C24">
        <w:rPr>
          <w:color w:val="000008"/>
          <w:sz w:val="28"/>
          <w:szCs w:val="28"/>
        </w:rPr>
        <w:t>отношению</w:t>
      </w:r>
      <w:r w:rsidRPr="00826C24">
        <w:rPr>
          <w:color w:val="000008"/>
          <w:spacing w:val="-10"/>
          <w:sz w:val="28"/>
          <w:szCs w:val="28"/>
        </w:rPr>
        <w:t xml:space="preserve"> </w:t>
      </w:r>
      <w:r w:rsidRPr="00826C24">
        <w:rPr>
          <w:color w:val="000008"/>
          <w:sz w:val="28"/>
          <w:szCs w:val="28"/>
        </w:rPr>
        <w:t>к</w:t>
      </w:r>
      <w:r w:rsidRPr="00826C24">
        <w:rPr>
          <w:color w:val="000008"/>
          <w:spacing w:val="-10"/>
          <w:sz w:val="28"/>
          <w:szCs w:val="28"/>
        </w:rPr>
        <w:t xml:space="preserve"> </w:t>
      </w:r>
      <w:r w:rsidRPr="00826C24">
        <w:rPr>
          <w:color w:val="000008"/>
          <w:sz w:val="28"/>
          <w:szCs w:val="28"/>
        </w:rPr>
        <w:t>другим, понимание и сопереживание чувствам других;</w:t>
      </w:r>
    </w:p>
    <w:p w:rsidR="00432E2F" w:rsidRPr="00826C24" w:rsidRDefault="00432E2F" w:rsidP="007848B8">
      <w:pPr>
        <w:numPr>
          <w:ilvl w:val="0"/>
          <w:numId w:val="303"/>
        </w:numPr>
        <w:tabs>
          <w:tab w:val="left" w:pos="2153"/>
        </w:tabs>
        <w:spacing w:before="26" w:line="276" w:lineRule="auto"/>
        <w:ind w:left="2147" w:right="901" w:hanging="360"/>
        <w:jc w:val="left"/>
        <w:rPr>
          <w:sz w:val="28"/>
          <w:szCs w:val="28"/>
        </w:rPr>
      </w:pPr>
      <w:r w:rsidRPr="00826C24">
        <w:rPr>
          <w:color w:val="000008"/>
          <w:sz w:val="28"/>
          <w:szCs w:val="28"/>
        </w:rPr>
        <w:t>Владение</w:t>
      </w:r>
      <w:r w:rsidRPr="00826C24">
        <w:rPr>
          <w:color w:val="000008"/>
          <w:spacing w:val="80"/>
          <w:sz w:val="28"/>
          <w:szCs w:val="28"/>
        </w:rPr>
        <w:t xml:space="preserve"> </w:t>
      </w:r>
      <w:r w:rsidRPr="00826C24">
        <w:rPr>
          <w:color w:val="000008"/>
          <w:sz w:val="28"/>
          <w:szCs w:val="28"/>
        </w:rPr>
        <w:t>навыками</w:t>
      </w:r>
      <w:r w:rsidRPr="00826C24">
        <w:rPr>
          <w:color w:val="000008"/>
          <w:spacing w:val="80"/>
          <w:sz w:val="28"/>
          <w:szCs w:val="28"/>
        </w:rPr>
        <w:t xml:space="preserve"> </w:t>
      </w:r>
      <w:r w:rsidRPr="00826C24">
        <w:rPr>
          <w:color w:val="000008"/>
          <w:sz w:val="28"/>
          <w:szCs w:val="28"/>
        </w:rPr>
        <w:t>сотрудничества</w:t>
      </w:r>
      <w:r w:rsidRPr="00826C24">
        <w:rPr>
          <w:color w:val="000008"/>
          <w:spacing w:val="-3"/>
          <w:sz w:val="28"/>
          <w:szCs w:val="28"/>
        </w:rPr>
        <w:t xml:space="preserve"> </w:t>
      </w:r>
      <w:r w:rsidRPr="00826C24">
        <w:rPr>
          <w:color w:val="000008"/>
          <w:sz w:val="28"/>
          <w:szCs w:val="28"/>
        </w:rPr>
        <w:t>со</w:t>
      </w:r>
      <w:r w:rsidRPr="00826C24">
        <w:rPr>
          <w:color w:val="000008"/>
          <w:spacing w:val="80"/>
          <w:sz w:val="28"/>
          <w:szCs w:val="28"/>
        </w:rPr>
        <w:t xml:space="preserve"> </w:t>
      </w:r>
      <w:r w:rsidRPr="00826C24">
        <w:rPr>
          <w:color w:val="000008"/>
          <w:sz w:val="28"/>
          <w:szCs w:val="28"/>
        </w:rPr>
        <w:t>взрослыми</w:t>
      </w:r>
      <w:r w:rsidRPr="00826C24">
        <w:rPr>
          <w:color w:val="000008"/>
          <w:spacing w:val="80"/>
          <w:sz w:val="28"/>
          <w:szCs w:val="28"/>
        </w:rPr>
        <w:t xml:space="preserve"> </w:t>
      </w:r>
      <w:r w:rsidRPr="00826C24">
        <w:rPr>
          <w:color w:val="000008"/>
          <w:sz w:val="28"/>
          <w:szCs w:val="28"/>
        </w:rPr>
        <w:t>и</w:t>
      </w:r>
      <w:r w:rsidRPr="00826C24">
        <w:rPr>
          <w:color w:val="000008"/>
          <w:spacing w:val="80"/>
          <w:sz w:val="28"/>
          <w:szCs w:val="28"/>
        </w:rPr>
        <w:t xml:space="preserve"> </w:t>
      </w:r>
      <w:r w:rsidRPr="00826C24">
        <w:rPr>
          <w:color w:val="000008"/>
          <w:sz w:val="28"/>
          <w:szCs w:val="28"/>
        </w:rPr>
        <w:t>детьми</w:t>
      </w:r>
      <w:r w:rsidRPr="00826C24">
        <w:rPr>
          <w:color w:val="000008"/>
          <w:spacing w:val="80"/>
          <w:sz w:val="28"/>
          <w:szCs w:val="28"/>
        </w:rPr>
        <w:t xml:space="preserve"> </w:t>
      </w:r>
      <w:r w:rsidRPr="00826C24">
        <w:rPr>
          <w:color w:val="000008"/>
          <w:sz w:val="28"/>
          <w:szCs w:val="28"/>
        </w:rPr>
        <w:t>в</w:t>
      </w:r>
      <w:r w:rsidRPr="00826C24">
        <w:rPr>
          <w:color w:val="000008"/>
          <w:spacing w:val="80"/>
          <w:sz w:val="28"/>
          <w:szCs w:val="28"/>
        </w:rPr>
        <w:t xml:space="preserve"> </w:t>
      </w:r>
      <w:r w:rsidRPr="00826C24">
        <w:rPr>
          <w:color w:val="000008"/>
          <w:sz w:val="28"/>
          <w:szCs w:val="28"/>
        </w:rPr>
        <w:t>разных</w:t>
      </w:r>
      <w:r w:rsidRPr="00826C24">
        <w:rPr>
          <w:color w:val="000008"/>
          <w:spacing w:val="80"/>
          <w:sz w:val="28"/>
          <w:szCs w:val="28"/>
        </w:rPr>
        <w:t xml:space="preserve"> </w:t>
      </w:r>
      <w:r w:rsidRPr="00826C24">
        <w:rPr>
          <w:color w:val="000008"/>
          <w:sz w:val="28"/>
          <w:szCs w:val="28"/>
        </w:rPr>
        <w:t>социальных ситуациях доступным образом;</w:t>
      </w:r>
    </w:p>
    <w:p w:rsidR="00432E2F" w:rsidRPr="00826C24" w:rsidRDefault="00432E2F" w:rsidP="007848B8">
      <w:pPr>
        <w:numPr>
          <w:ilvl w:val="0"/>
          <w:numId w:val="303"/>
        </w:numPr>
        <w:tabs>
          <w:tab w:val="left" w:pos="2153"/>
        </w:tabs>
        <w:spacing w:before="31" w:line="276" w:lineRule="auto"/>
        <w:ind w:left="2152" w:hanging="365"/>
        <w:jc w:val="left"/>
        <w:rPr>
          <w:sz w:val="28"/>
          <w:szCs w:val="28"/>
        </w:rPr>
      </w:pPr>
      <w:r w:rsidRPr="00826C24">
        <w:rPr>
          <w:color w:val="000008"/>
          <w:sz w:val="28"/>
          <w:szCs w:val="28"/>
        </w:rPr>
        <w:t>Владение</w:t>
      </w:r>
      <w:r w:rsidRPr="00826C24">
        <w:rPr>
          <w:color w:val="000008"/>
          <w:spacing w:val="-12"/>
          <w:sz w:val="28"/>
          <w:szCs w:val="28"/>
        </w:rPr>
        <w:t xml:space="preserve"> </w:t>
      </w:r>
      <w:r w:rsidRPr="00826C24">
        <w:rPr>
          <w:color w:val="000008"/>
          <w:sz w:val="28"/>
          <w:szCs w:val="28"/>
        </w:rPr>
        <w:t>алгоритмом</w:t>
      </w:r>
      <w:r w:rsidRPr="00826C24">
        <w:rPr>
          <w:color w:val="000008"/>
          <w:spacing w:val="-12"/>
          <w:sz w:val="28"/>
          <w:szCs w:val="28"/>
        </w:rPr>
        <w:t xml:space="preserve"> </w:t>
      </w:r>
      <w:r w:rsidRPr="00826C24">
        <w:rPr>
          <w:color w:val="000008"/>
          <w:sz w:val="28"/>
          <w:szCs w:val="28"/>
        </w:rPr>
        <w:t>действий</w:t>
      </w:r>
      <w:r w:rsidRPr="00826C24">
        <w:rPr>
          <w:color w:val="000008"/>
          <w:spacing w:val="-12"/>
          <w:sz w:val="28"/>
          <w:szCs w:val="28"/>
        </w:rPr>
        <w:t xml:space="preserve"> </w:t>
      </w:r>
      <w:r w:rsidRPr="00826C24">
        <w:rPr>
          <w:color w:val="000008"/>
          <w:sz w:val="28"/>
          <w:szCs w:val="28"/>
        </w:rPr>
        <w:t>в</w:t>
      </w:r>
      <w:r w:rsidRPr="00826C24">
        <w:rPr>
          <w:color w:val="000008"/>
          <w:spacing w:val="-11"/>
          <w:sz w:val="28"/>
          <w:szCs w:val="28"/>
        </w:rPr>
        <w:t xml:space="preserve"> </w:t>
      </w:r>
      <w:r w:rsidRPr="00826C24">
        <w:rPr>
          <w:color w:val="000008"/>
          <w:sz w:val="28"/>
          <w:szCs w:val="28"/>
        </w:rPr>
        <w:t>игровой,</w:t>
      </w:r>
      <w:r w:rsidRPr="00826C24">
        <w:rPr>
          <w:color w:val="000008"/>
          <w:spacing w:val="-14"/>
          <w:sz w:val="28"/>
          <w:szCs w:val="28"/>
        </w:rPr>
        <w:t xml:space="preserve"> </w:t>
      </w:r>
      <w:r w:rsidRPr="00826C24">
        <w:rPr>
          <w:color w:val="000008"/>
          <w:sz w:val="28"/>
          <w:szCs w:val="28"/>
        </w:rPr>
        <w:t>учебной,</w:t>
      </w:r>
      <w:r w:rsidRPr="00826C24">
        <w:rPr>
          <w:color w:val="000008"/>
          <w:spacing w:val="-13"/>
          <w:sz w:val="28"/>
          <w:szCs w:val="28"/>
        </w:rPr>
        <w:t xml:space="preserve"> </w:t>
      </w:r>
      <w:r w:rsidRPr="00826C24">
        <w:rPr>
          <w:color w:val="000008"/>
          <w:sz w:val="28"/>
          <w:szCs w:val="28"/>
        </w:rPr>
        <w:t>бытовой</w:t>
      </w:r>
      <w:r w:rsidRPr="00826C24">
        <w:rPr>
          <w:color w:val="000008"/>
          <w:spacing w:val="-12"/>
          <w:sz w:val="28"/>
          <w:szCs w:val="28"/>
        </w:rPr>
        <w:t xml:space="preserve"> </w:t>
      </w:r>
      <w:r w:rsidRPr="00826C24">
        <w:rPr>
          <w:color w:val="000008"/>
          <w:spacing w:val="-2"/>
          <w:sz w:val="28"/>
          <w:szCs w:val="28"/>
        </w:rPr>
        <w:t>ситуации;</w:t>
      </w:r>
    </w:p>
    <w:p w:rsidR="00432E2F" w:rsidRPr="00826C24" w:rsidRDefault="00432E2F" w:rsidP="007848B8">
      <w:pPr>
        <w:numPr>
          <w:ilvl w:val="0"/>
          <w:numId w:val="303"/>
        </w:numPr>
        <w:tabs>
          <w:tab w:val="left" w:pos="2210"/>
        </w:tabs>
        <w:spacing w:before="169" w:line="276" w:lineRule="auto"/>
        <w:ind w:left="2147" w:right="1579" w:hanging="360"/>
        <w:jc w:val="left"/>
        <w:rPr>
          <w:sz w:val="28"/>
          <w:szCs w:val="28"/>
        </w:rPr>
      </w:pPr>
      <w:r w:rsidRPr="00826C24">
        <w:rPr>
          <w:sz w:val="28"/>
          <w:szCs w:val="28"/>
        </w:rPr>
        <w:tab/>
      </w:r>
      <w:r w:rsidRPr="00826C24">
        <w:rPr>
          <w:color w:val="000008"/>
          <w:sz w:val="28"/>
          <w:szCs w:val="28"/>
        </w:rPr>
        <w:t>Владение</w:t>
      </w:r>
      <w:r w:rsidRPr="00826C24">
        <w:rPr>
          <w:color w:val="000008"/>
          <w:spacing w:val="-11"/>
          <w:sz w:val="28"/>
          <w:szCs w:val="28"/>
        </w:rPr>
        <w:t xml:space="preserve"> </w:t>
      </w:r>
      <w:r w:rsidRPr="00826C24">
        <w:rPr>
          <w:color w:val="000008"/>
          <w:sz w:val="28"/>
          <w:szCs w:val="28"/>
        </w:rPr>
        <w:t>доступными</w:t>
      </w:r>
      <w:r w:rsidRPr="00826C24">
        <w:rPr>
          <w:color w:val="000008"/>
          <w:spacing w:val="-11"/>
          <w:sz w:val="28"/>
          <w:szCs w:val="28"/>
        </w:rPr>
        <w:t xml:space="preserve"> </w:t>
      </w:r>
      <w:r w:rsidRPr="00826C24">
        <w:rPr>
          <w:color w:val="000008"/>
          <w:sz w:val="28"/>
          <w:szCs w:val="28"/>
        </w:rPr>
        <w:t>знаниями,</w:t>
      </w:r>
      <w:r w:rsidRPr="00826C24">
        <w:rPr>
          <w:color w:val="000008"/>
          <w:spacing w:val="-8"/>
          <w:sz w:val="28"/>
          <w:szCs w:val="28"/>
        </w:rPr>
        <w:t xml:space="preserve"> </w:t>
      </w:r>
      <w:r w:rsidRPr="00826C24">
        <w:rPr>
          <w:color w:val="000008"/>
          <w:sz w:val="28"/>
          <w:szCs w:val="28"/>
        </w:rPr>
        <w:t>умениями,</w:t>
      </w:r>
      <w:r w:rsidRPr="00826C24">
        <w:rPr>
          <w:color w:val="000008"/>
          <w:spacing w:val="-12"/>
          <w:sz w:val="28"/>
          <w:szCs w:val="28"/>
        </w:rPr>
        <w:t xml:space="preserve"> </w:t>
      </w:r>
      <w:r w:rsidRPr="00826C24">
        <w:rPr>
          <w:color w:val="000008"/>
          <w:sz w:val="28"/>
          <w:szCs w:val="28"/>
        </w:rPr>
        <w:t>навыками,</w:t>
      </w:r>
      <w:r w:rsidRPr="00826C24">
        <w:rPr>
          <w:color w:val="000008"/>
          <w:spacing w:val="-12"/>
          <w:sz w:val="28"/>
          <w:szCs w:val="28"/>
        </w:rPr>
        <w:t xml:space="preserve"> </w:t>
      </w:r>
      <w:r w:rsidRPr="00826C24">
        <w:rPr>
          <w:color w:val="000008"/>
          <w:sz w:val="28"/>
          <w:szCs w:val="28"/>
        </w:rPr>
        <w:t>отражающими индивидуальный вариант содержания образования.</w:t>
      </w:r>
    </w:p>
    <w:p w:rsidR="00432E2F" w:rsidRPr="00826C24" w:rsidRDefault="00432E2F" w:rsidP="007848B8">
      <w:pPr>
        <w:spacing w:before="171" w:line="276" w:lineRule="auto"/>
        <w:ind w:left="4097" w:right="961" w:hanging="211"/>
        <w:outlineLvl w:val="1"/>
        <w:rPr>
          <w:b/>
          <w:bCs/>
          <w:sz w:val="28"/>
          <w:szCs w:val="28"/>
        </w:rPr>
      </w:pPr>
      <w:r w:rsidRPr="00826C24">
        <w:rPr>
          <w:b/>
          <w:bCs/>
          <w:sz w:val="28"/>
          <w:szCs w:val="28"/>
        </w:rPr>
        <w:t>Предметные</w:t>
      </w:r>
      <w:r w:rsidRPr="00826C24">
        <w:rPr>
          <w:b/>
          <w:bCs/>
          <w:spacing w:val="-15"/>
          <w:sz w:val="28"/>
          <w:szCs w:val="28"/>
        </w:rPr>
        <w:t xml:space="preserve"> </w:t>
      </w:r>
      <w:r w:rsidRPr="00826C24">
        <w:rPr>
          <w:b/>
          <w:bCs/>
          <w:sz w:val="28"/>
          <w:szCs w:val="28"/>
        </w:rPr>
        <w:t>результаты</w:t>
      </w:r>
      <w:r w:rsidRPr="00826C24">
        <w:rPr>
          <w:b/>
          <w:bCs/>
          <w:spacing w:val="-15"/>
          <w:sz w:val="28"/>
          <w:szCs w:val="28"/>
        </w:rPr>
        <w:t xml:space="preserve"> </w:t>
      </w:r>
      <w:r w:rsidRPr="00826C24">
        <w:rPr>
          <w:b/>
          <w:bCs/>
          <w:sz w:val="28"/>
          <w:szCs w:val="28"/>
        </w:rPr>
        <w:t>освоения</w:t>
      </w:r>
      <w:r w:rsidRPr="00826C24">
        <w:rPr>
          <w:b/>
          <w:bCs/>
          <w:spacing w:val="-12"/>
          <w:sz w:val="28"/>
          <w:szCs w:val="28"/>
        </w:rPr>
        <w:t xml:space="preserve"> </w:t>
      </w:r>
      <w:r w:rsidRPr="00826C24">
        <w:rPr>
          <w:b/>
          <w:bCs/>
          <w:color w:val="000008"/>
          <w:sz w:val="28"/>
          <w:szCs w:val="28"/>
        </w:rPr>
        <w:t xml:space="preserve">АООП: </w:t>
      </w:r>
      <w:r w:rsidRPr="00826C24">
        <w:rPr>
          <w:b/>
          <w:bCs/>
          <w:color w:val="000008"/>
          <w:sz w:val="28"/>
          <w:szCs w:val="28"/>
          <w:u w:val="thick" w:color="000008"/>
        </w:rPr>
        <w:t>Альтернативное чтение</w:t>
      </w:r>
    </w:p>
    <w:p w:rsidR="00432E2F" w:rsidRPr="00826C24" w:rsidRDefault="00432E2F" w:rsidP="001F1482">
      <w:pPr>
        <w:spacing w:line="276" w:lineRule="auto"/>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1F1482">
      <w:pPr>
        <w:spacing w:before="2" w:line="276" w:lineRule="auto"/>
        <w:ind w:right="541"/>
        <w:rPr>
          <w:sz w:val="28"/>
          <w:szCs w:val="28"/>
        </w:rPr>
      </w:pP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принимать</w:t>
      </w:r>
      <w:r w:rsidRPr="00826C24">
        <w:rPr>
          <w:color w:val="000008"/>
          <w:spacing w:val="-6"/>
          <w:sz w:val="28"/>
          <w:szCs w:val="28"/>
        </w:rPr>
        <w:t xml:space="preserve"> </w:t>
      </w:r>
      <w:r w:rsidRPr="00826C24">
        <w:rPr>
          <w:color w:val="000008"/>
          <w:sz w:val="28"/>
          <w:szCs w:val="28"/>
        </w:rPr>
        <w:t>партнера</w:t>
      </w:r>
      <w:r w:rsidRPr="00826C24">
        <w:rPr>
          <w:color w:val="000008"/>
          <w:spacing w:val="-6"/>
          <w:sz w:val="28"/>
          <w:szCs w:val="28"/>
        </w:rPr>
        <w:t xml:space="preserve"> </w:t>
      </w:r>
      <w:r w:rsidRPr="00826C24">
        <w:rPr>
          <w:color w:val="000008"/>
          <w:sz w:val="28"/>
          <w:szCs w:val="28"/>
        </w:rPr>
        <w:t>по</w:t>
      </w:r>
      <w:r w:rsidRPr="00826C24">
        <w:rPr>
          <w:color w:val="000008"/>
          <w:spacing w:val="-6"/>
          <w:sz w:val="28"/>
          <w:szCs w:val="28"/>
        </w:rPr>
        <w:t xml:space="preserve"> </w:t>
      </w:r>
      <w:r w:rsidRPr="00826C24">
        <w:rPr>
          <w:color w:val="000008"/>
          <w:sz w:val="28"/>
          <w:szCs w:val="28"/>
        </w:rPr>
        <w:t>коммуникации.</w:t>
      </w:r>
      <w:r w:rsidRPr="00826C24">
        <w:rPr>
          <w:color w:val="000008"/>
          <w:spacing w:val="-8"/>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воспринимать</w:t>
      </w:r>
      <w:r w:rsidRPr="00826C24">
        <w:rPr>
          <w:color w:val="000008"/>
          <w:spacing w:val="-6"/>
          <w:sz w:val="28"/>
          <w:szCs w:val="28"/>
        </w:rPr>
        <w:t xml:space="preserve"> </w:t>
      </w:r>
      <w:r w:rsidRPr="00826C24">
        <w:rPr>
          <w:color w:val="000008"/>
          <w:sz w:val="28"/>
          <w:szCs w:val="28"/>
        </w:rPr>
        <w:t>обращения через тактильные,зрительные,слуховые раздражители.</w:t>
      </w:r>
    </w:p>
    <w:p w:rsidR="00432E2F" w:rsidRPr="00826C24" w:rsidRDefault="00432E2F" w:rsidP="001F1482">
      <w:pPr>
        <w:spacing w:line="276" w:lineRule="auto"/>
        <w:rPr>
          <w:sz w:val="28"/>
          <w:szCs w:val="28"/>
        </w:rPr>
      </w:pP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обращать</w:t>
      </w:r>
      <w:r w:rsidRPr="00826C24">
        <w:rPr>
          <w:color w:val="000008"/>
          <w:spacing w:val="-8"/>
          <w:sz w:val="28"/>
          <w:szCs w:val="28"/>
        </w:rPr>
        <w:t xml:space="preserve"> </w:t>
      </w:r>
      <w:r w:rsidRPr="00826C24">
        <w:rPr>
          <w:color w:val="000008"/>
          <w:sz w:val="28"/>
          <w:szCs w:val="28"/>
        </w:rPr>
        <w:t>внимание</w:t>
      </w:r>
      <w:r w:rsidRPr="00826C24">
        <w:rPr>
          <w:color w:val="000008"/>
          <w:spacing w:val="-7"/>
          <w:sz w:val="28"/>
          <w:szCs w:val="28"/>
        </w:rPr>
        <w:t xml:space="preserve"> </w:t>
      </w:r>
      <w:r w:rsidRPr="00826C24">
        <w:rPr>
          <w:color w:val="000008"/>
          <w:sz w:val="28"/>
          <w:szCs w:val="28"/>
        </w:rPr>
        <w:t>на</w:t>
      </w:r>
      <w:r w:rsidRPr="00826C24">
        <w:rPr>
          <w:color w:val="000008"/>
          <w:spacing w:val="-8"/>
          <w:sz w:val="28"/>
          <w:szCs w:val="28"/>
        </w:rPr>
        <w:t xml:space="preserve"> </w:t>
      </w:r>
      <w:r w:rsidRPr="00826C24">
        <w:rPr>
          <w:color w:val="000008"/>
          <w:sz w:val="28"/>
          <w:szCs w:val="28"/>
        </w:rPr>
        <w:t>другого</w:t>
      </w:r>
      <w:r w:rsidRPr="00826C24">
        <w:rPr>
          <w:color w:val="000008"/>
          <w:spacing w:val="-8"/>
          <w:sz w:val="28"/>
          <w:szCs w:val="28"/>
        </w:rPr>
        <w:t xml:space="preserve"> </w:t>
      </w:r>
      <w:r w:rsidRPr="00826C24">
        <w:rPr>
          <w:color w:val="000008"/>
          <w:sz w:val="28"/>
          <w:szCs w:val="28"/>
        </w:rPr>
        <w:t>человека</w:t>
      </w:r>
      <w:r w:rsidRPr="00826C24">
        <w:rPr>
          <w:color w:val="000008"/>
          <w:spacing w:val="-7"/>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получение</w:t>
      </w:r>
      <w:r w:rsidRPr="00826C24">
        <w:rPr>
          <w:color w:val="000008"/>
          <w:spacing w:val="-8"/>
          <w:sz w:val="28"/>
          <w:szCs w:val="28"/>
        </w:rPr>
        <w:t xml:space="preserve"> </w:t>
      </w:r>
      <w:r w:rsidRPr="00826C24">
        <w:rPr>
          <w:color w:val="000008"/>
          <w:sz w:val="28"/>
          <w:szCs w:val="28"/>
        </w:rPr>
        <w:t>ответа</w:t>
      </w:r>
      <w:r w:rsidRPr="00826C24">
        <w:rPr>
          <w:color w:val="000008"/>
          <w:spacing w:val="-8"/>
          <w:sz w:val="28"/>
          <w:szCs w:val="28"/>
        </w:rPr>
        <w:t xml:space="preserve"> </w:t>
      </w:r>
      <w:r w:rsidRPr="00826C24">
        <w:rPr>
          <w:color w:val="000008"/>
          <w:sz w:val="28"/>
          <w:szCs w:val="28"/>
        </w:rPr>
        <w:t>на</w:t>
      </w:r>
      <w:r w:rsidRPr="00826C24">
        <w:rPr>
          <w:color w:val="000008"/>
          <w:spacing w:val="-7"/>
          <w:sz w:val="28"/>
          <w:szCs w:val="28"/>
        </w:rPr>
        <w:t xml:space="preserve"> </w:t>
      </w:r>
      <w:r w:rsidRPr="00826C24">
        <w:rPr>
          <w:color w:val="000008"/>
          <w:spacing w:val="-2"/>
          <w:sz w:val="28"/>
          <w:szCs w:val="28"/>
        </w:rPr>
        <w:t>внимание</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r w:rsidRPr="00826C24">
        <w:rPr>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согласиться</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контакт</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отказаться</w:t>
      </w:r>
      <w:r w:rsidRPr="00826C24">
        <w:rPr>
          <w:color w:val="000008"/>
          <w:spacing w:val="-6"/>
          <w:sz w:val="28"/>
          <w:szCs w:val="28"/>
        </w:rPr>
        <w:t xml:space="preserve"> </w:t>
      </w:r>
      <w:r w:rsidRPr="00826C24">
        <w:rPr>
          <w:color w:val="000008"/>
          <w:sz w:val="28"/>
          <w:szCs w:val="28"/>
        </w:rPr>
        <w:t>от</w:t>
      </w:r>
      <w:r w:rsidRPr="00826C24">
        <w:rPr>
          <w:color w:val="000008"/>
          <w:spacing w:val="-6"/>
          <w:sz w:val="28"/>
          <w:szCs w:val="28"/>
        </w:rPr>
        <w:t xml:space="preserve"> </w:t>
      </w:r>
      <w:r w:rsidRPr="00826C24">
        <w:rPr>
          <w:color w:val="000008"/>
          <w:sz w:val="28"/>
          <w:szCs w:val="28"/>
        </w:rPr>
        <w:t>контакта.</w:t>
      </w:r>
      <w:r w:rsidRPr="00826C24">
        <w:rPr>
          <w:color w:val="000008"/>
          <w:spacing w:val="-3"/>
          <w:sz w:val="28"/>
          <w:szCs w:val="28"/>
        </w:rPr>
        <w:t xml:space="preserve"> </w:t>
      </w:r>
      <w:r w:rsidRPr="00826C24">
        <w:rPr>
          <w:color w:val="000008"/>
          <w:sz w:val="28"/>
          <w:szCs w:val="28"/>
        </w:rPr>
        <w:t>Установление</w:t>
      </w:r>
      <w:r w:rsidRPr="00826C24">
        <w:rPr>
          <w:color w:val="000008"/>
          <w:spacing w:val="-6"/>
          <w:sz w:val="28"/>
          <w:szCs w:val="28"/>
        </w:rPr>
        <w:t xml:space="preserve"> </w:t>
      </w:r>
      <w:r w:rsidRPr="00826C24">
        <w:rPr>
          <w:color w:val="000008"/>
          <w:sz w:val="28"/>
          <w:szCs w:val="28"/>
        </w:rPr>
        <w:t>ребенком контакта доступным способом. Способность поддерживать контакт.Умение</w:t>
      </w:r>
      <w:r w:rsidRPr="00826C24">
        <w:rPr>
          <w:color w:val="000008"/>
          <w:spacing w:val="-11"/>
          <w:sz w:val="28"/>
          <w:szCs w:val="28"/>
        </w:rPr>
        <w:t xml:space="preserve"> </w:t>
      </w:r>
      <w:r w:rsidRPr="00826C24">
        <w:rPr>
          <w:color w:val="000008"/>
          <w:sz w:val="28"/>
          <w:szCs w:val="28"/>
        </w:rPr>
        <w:t>распознавать,</w:t>
      </w:r>
      <w:r w:rsidRPr="00826C24">
        <w:rPr>
          <w:color w:val="000008"/>
          <w:spacing w:val="-13"/>
          <w:sz w:val="28"/>
          <w:szCs w:val="28"/>
        </w:rPr>
        <w:t xml:space="preserve"> </w:t>
      </w:r>
      <w:r w:rsidRPr="00826C24">
        <w:rPr>
          <w:color w:val="000008"/>
          <w:sz w:val="28"/>
          <w:szCs w:val="28"/>
        </w:rPr>
        <w:t>что</w:t>
      </w:r>
      <w:r w:rsidRPr="00826C24">
        <w:rPr>
          <w:color w:val="000008"/>
          <w:spacing w:val="-11"/>
          <w:sz w:val="28"/>
          <w:szCs w:val="28"/>
        </w:rPr>
        <w:t xml:space="preserve"> </w:t>
      </w:r>
      <w:r w:rsidRPr="00826C24">
        <w:rPr>
          <w:color w:val="000008"/>
          <w:sz w:val="28"/>
          <w:szCs w:val="28"/>
        </w:rPr>
        <w:t>поступает</w:t>
      </w:r>
      <w:r w:rsidRPr="00826C24">
        <w:rPr>
          <w:color w:val="000008"/>
          <w:spacing w:val="-11"/>
          <w:sz w:val="28"/>
          <w:szCs w:val="28"/>
        </w:rPr>
        <w:t xml:space="preserve"> </w:t>
      </w:r>
      <w:r w:rsidRPr="00826C24">
        <w:rPr>
          <w:color w:val="000008"/>
          <w:sz w:val="28"/>
          <w:szCs w:val="28"/>
        </w:rPr>
        <w:t>сообщение.</w:t>
      </w:r>
      <w:r w:rsidRPr="00826C24">
        <w:rPr>
          <w:color w:val="000008"/>
          <w:spacing w:val="-9"/>
          <w:sz w:val="28"/>
          <w:szCs w:val="28"/>
        </w:rPr>
        <w:t xml:space="preserve"> </w:t>
      </w:r>
    </w:p>
    <w:p w:rsidR="00432E2F" w:rsidRPr="00826C24" w:rsidRDefault="00432E2F" w:rsidP="001F1482">
      <w:pPr>
        <w:spacing w:before="132" w:line="276" w:lineRule="auto"/>
        <w:jc w:val="both"/>
        <w:rPr>
          <w:sz w:val="28"/>
          <w:szCs w:val="28"/>
        </w:rPr>
      </w:pPr>
    </w:p>
    <w:p w:rsidR="00432E2F" w:rsidRPr="00826C24" w:rsidRDefault="00432E2F" w:rsidP="001F1482">
      <w:pPr>
        <w:spacing w:line="276" w:lineRule="auto"/>
        <w:ind w:left="1519" w:right="1177"/>
        <w:jc w:val="both"/>
        <w:rPr>
          <w:sz w:val="28"/>
          <w:szCs w:val="28"/>
        </w:rPr>
      </w:pPr>
      <w:r w:rsidRPr="00826C24">
        <w:rPr>
          <w:color w:val="000008"/>
          <w:sz w:val="28"/>
          <w:szCs w:val="28"/>
        </w:rPr>
        <w:t>Умение</w:t>
      </w:r>
      <w:r w:rsidRPr="00826C24">
        <w:rPr>
          <w:color w:val="000008"/>
          <w:spacing w:val="-4"/>
          <w:sz w:val="28"/>
          <w:szCs w:val="28"/>
        </w:rPr>
        <w:t xml:space="preserve"> </w:t>
      </w:r>
      <w:r w:rsidRPr="00826C24">
        <w:rPr>
          <w:color w:val="000008"/>
          <w:sz w:val="28"/>
          <w:szCs w:val="28"/>
        </w:rPr>
        <w:t>воспринимать</w:t>
      </w:r>
      <w:r w:rsidRPr="00826C24">
        <w:rPr>
          <w:color w:val="000008"/>
          <w:spacing w:val="-4"/>
          <w:sz w:val="28"/>
          <w:szCs w:val="28"/>
        </w:rPr>
        <w:t xml:space="preserve"> </w:t>
      </w:r>
      <w:r w:rsidRPr="00826C24">
        <w:rPr>
          <w:color w:val="000008"/>
          <w:sz w:val="28"/>
          <w:szCs w:val="28"/>
        </w:rPr>
        <w:t>речевое</w:t>
      </w:r>
      <w:r w:rsidRPr="00826C24">
        <w:rPr>
          <w:color w:val="000008"/>
          <w:spacing w:val="-4"/>
          <w:sz w:val="28"/>
          <w:szCs w:val="28"/>
        </w:rPr>
        <w:t xml:space="preserve"> </w:t>
      </w:r>
      <w:r w:rsidRPr="00826C24">
        <w:rPr>
          <w:color w:val="000008"/>
          <w:sz w:val="28"/>
          <w:szCs w:val="28"/>
        </w:rPr>
        <w:t>обращение</w:t>
      </w:r>
      <w:r w:rsidRPr="00826C24">
        <w:rPr>
          <w:color w:val="000008"/>
          <w:spacing w:val="-4"/>
          <w:sz w:val="28"/>
          <w:szCs w:val="28"/>
        </w:rPr>
        <w:t xml:space="preserve"> </w:t>
      </w:r>
      <w:r w:rsidRPr="00826C24">
        <w:rPr>
          <w:color w:val="000008"/>
          <w:sz w:val="28"/>
          <w:szCs w:val="28"/>
        </w:rPr>
        <w:t>и</w:t>
      </w:r>
      <w:r w:rsidRPr="00826C24">
        <w:rPr>
          <w:color w:val="000008"/>
          <w:spacing w:val="-4"/>
          <w:sz w:val="28"/>
          <w:szCs w:val="28"/>
        </w:rPr>
        <w:t xml:space="preserve"> </w:t>
      </w:r>
      <w:r w:rsidRPr="00826C24">
        <w:rPr>
          <w:color w:val="000008"/>
          <w:sz w:val="28"/>
          <w:szCs w:val="28"/>
        </w:rPr>
        <w:t>реагировать</w:t>
      </w:r>
      <w:r w:rsidRPr="00826C24">
        <w:rPr>
          <w:color w:val="000008"/>
          <w:spacing w:val="-4"/>
          <w:sz w:val="28"/>
          <w:szCs w:val="28"/>
        </w:rPr>
        <w:t xml:space="preserve"> </w:t>
      </w:r>
      <w:r w:rsidRPr="00826C24">
        <w:rPr>
          <w:color w:val="000008"/>
          <w:sz w:val="28"/>
          <w:szCs w:val="28"/>
        </w:rPr>
        <w:t>на</w:t>
      </w:r>
      <w:r w:rsidRPr="00826C24">
        <w:rPr>
          <w:color w:val="000008"/>
          <w:spacing w:val="-4"/>
          <w:sz w:val="28"/>
          <w:szCs w:val="28"/>
        </w:rPr>
        <w:t xml:space="preserve"> </w:t>
      </w:r>
      <w:r w:rsidRPr="00826C24">
        <w:rPr>
          <w:color w:val="000008"/>
          <w:sz w:val="28"/>
          <w:szCs w:val="28"/>
        </w:rPr>
        <w:t>него.</w:t>
      </w:r>
      <w:r w:rsidRPr="00826C24">
        <w:rPr>
          <w:color w:val="000008"/>
          <w:spacing w:val="-6"/>
          <w:sz w:val="28"/>
          <w:szCs w:val="28"/>
        </w:rPr>
        <w:t xml:space="preserve"> </w:t>
      </w:r>
      <w:r w:rsidRPr="00826C24">
        <w:rPr>
          <w:color w:val="000008"/>
          <w:sz w:val="28"/>
          <w:szCs w:val="28"/>
        </w:rPr>
        <w:t>Внимание</w:t>
      </w:r>
      <w:r w:rsidRPr="00826C24">
        <w:rPr>
          <w:color w:val="000008"/>
          <w:spacing w:val="-4"/>
          <w:sz w:val="28"/>
          <w:szCs w:val="28"/>
        </w:rPr>
        <w:t xml:space="preserve"> </w:t>
      </w:r>
      <w:r w:rsidRPr="00826C24">
        <w:rPr>
          <w:color w:val="000008"/>
          <w:sz w:val="28"/>
          <w:szCs w:val="28"/>
        </w:rPr>
        <w:t>к речевому</w:t>
      </w:r>
      <w:r w:rsidRPr="00826C24">
        <w:rPr>
          <w:color w:val="000008"/>
          <w:spacing w:val="-7"/>
          <w:sz w:val="28"/>
          <w:szCs w:val="28"/>
        </w:rPr>
        <w:t xml:space="preserve"> </w:t>
      </w:r>
      <w:r w:rsidRPr="00826C24">
        <w:rPr>
          <w:color w:val="000008"/>
          <w:sz w:val="28"/>
          <w:szCs w:val="28"/>
        </w:rPr>
        <w:t>обращению</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реагирование</w:t>
      </w:r>
      <w:r w:rsidRPr="00826C24">
        <w:rPr>
          <w:color w:val="000008"/>
          <w:spacing w:val="-7"/>
          <w:sz w:val="28"/>
          <w:szCs w:val="28"/>
        </w:rPr>
        <w:t xml:space="preserve"> </w:t>
      </w:r>
      <w:r w:rsidRPr="00826C24">
        <w:rPr>
          <w:color w:val="000008"/>
          <w:sz w:val="28"/>
          <w:szCs w:val="28"/>
        </w:rPr>
        <w:t>на</w:t>
      </w:r>
      <w:r w:rsidRPr="00826C24">
        <w:rPr>
          <w:color w:val="000008"/>
          <w:spacing w:val="-7"/>
          <w:sz w:val="28"/>
          <w:szCs w:val="28"/>
        </w:rPr>
        <w:t xml:space="preserve"> </w:t>
      </w:r>
      <w:r w:rsidRPr="00826C24">
        <w:rPr>
          <w:color w:val="000008"/>
          <w:sz w:val="28"/>
          <w:szCs w:val="28"/>
        </w:rPr>
        <w:t>него</w:t>
      </w:r>
      <w:r w:rsidRPr="00826C24">
        <w:rPr>
          <w:color w:val="000008"/>
          <w:spacing w:val="-7"/>
          <w:sz w:val="28"/>
          <w:szCs w:val="28"/>
        </w:rPr>
        <w:t xml:space="preserve"> </w:t>
      </w:r>
      <w:r w:rsidRPr="00826C24">
        <w:rPr>
          <w:color w:val="000008"/>
          <w:sz w:val="28"/>
          <w:szCs w:val="28"/>
        </w:rPr>
        <w:t>доступным</w:t>
      </w:r>
      <w:r w:rsidRPr="00826C24">
        <w:rPr>
          <w:color w:val="000008"/>
          <w:spacing w:val="-7"/>
          <w:sz w:val="28"/>
          <w:szCs w:val="28"/>
        </w:rPr>
        <w:t xml:space="preserve"> </w:t>
      </w:r>
      <w:r w:rsidRPr="00826C24">
        <w:rPr>
          <w:color w:val="000008"/>
          <w:sz w:val="28"/>
          <w:szCs w:val="28"/>
        </w:rPr>
        <w:t>образом</w:t>
      </w:r>
      <w:r w:rsidRPr="00826C24">
        <w:rPr>
          <w:color w:val="000008"/>
          <w:spacing w:val="-4"/>
          <w:sz w:val="28"/>
          <w:szCs w:val="28"/>
        </w:rPr>
        <w:t xml:space="preserve"> </w:t>
      </w:r>
      <w:r w:rsidRPr="00826C24">
        <w:rPr>
          <w:color w:val="000008"/>
          <w:sz w:val="28"/>
          <w:szCs w:val="28"/>
        </w:rPr>
        <w:t>(изменение поведения,</w:t>
      </w:r>
      <w:r w:rsidRPr="00826C24">
        <w:rPr>
          <w:color w:val="000008"/>
          <w:spacing w:val="-7"/>
          <w:sz w:val="28"/>
          <w:szCs w:val="28"/>
        </w:rPr>
        <w:t xml:space="preserve"> </w:t>
      </w:r>
      <w:r w:rsidRPr="00826C24">
        <w:rPr>
          <w:color w:val="000008"/>
          <w:sz w:val="28"/>
          <w:szCs w:val="28"/>
        </w:rPr>
        <w:t>поворот</w:t>
      </w:r>
      <w:r w:rsidRPr="00826C24">
        <w:rPr>
          <w:color w:val="000008"/>
          <w:spacing w:val="-6"/>
          <w:sz w:val="28"/>
          <w:szCs w:val="28"/>
        </w:rPr>
        <w:t xml:space="preserve"> </w:t>
      </w:r>
      <w:r w:rsidRPr="00826C24">
        <w:rPr>
          <w:color w:val="000008"/>
          <w:sz w:val="28"/>
          <w:szCs w:val="28"/>
        </w:rPr>
        <w:t>лица</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т.д.).</w:t>
      </w:r>
      <w:r w:rsidRPr="00826C24">
        <w:rPr>
          <w:color w:val="000008"/>
          <w:spacing w:val="-7"/>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получать</w:t>
      </w:r>
      <w:r w:rsidRPr="00826C24">
        <w:rPr>
          <w:color w:val="000008"/>
          <w:spacing w:val="-6"/>
          <w:sz w:val="28"/>
          <w:szCs w:val="28"/>
        </w:rPr>
        <w:t xml:space="preserve"> </w:t>
      </w:r>
      <w:r w:rsidRPr="00826C24">
        <w:rPr>
          <w:color w:val="000008"/>
          <w:sz w:val="28"/>
          <w:szCs w:val="28"/>
        </w:rPr>
        <w:t>вербальные</w:t>
      </w:r>
      <w:r w:rsidRPr="00826C24">
        <w:rPr>
          <w:color w:val="000008"/>
          <w:spacing w:val="-6"/>
          <w:sz w:val="28"/>
          <w:szCs w:val="28"/>
        </w:rPr>
        <w:t xml:space="preserve"> </w:t>
      </w:r>
      <w:r w:rsidRPr="00826C24">
        <w:rPr>
          <w:color w:val="000008"/>
          <w:sz w:val="28"/>
          <w:szCs w:val="28"/>
        </w:rPr>
        <w:t>ответы</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свои сообщения (в том числе невербальные).</w:t>
      </w:r>
    </w:p>
    <w:p w:rsidR="00432E2F" w:rsidRPr="00826C24" w:rsidRDefault="00432E2F" w:rsidP="007848B8">
      <w:pPr>
        <w:spacing w:line="276" w:lineRule="auto"/>
        <w:ind w:left="1519"/>
        <w:jc w:val="both"/>
        <w:rPr>
          <w:sz w:val="28"/>
          <w:szCs w:val="28"/>
        </w:rPr>
      </w:pP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различать</w:t>
      </w:r>
      <w:r w:rsidRPr="00826C24">
        <w:rPr>
          <w:color w:val="000008"/>
          <w:spacing w:val="-8"/>
          <w:sz w:val="28"/>
          <w:szCs w:val="28"/>
        </w:rPr>
        <w:t xml:space="preserve"> </w:t>
      </w:r>
      <w:r w:rsidRPr="00826C24">
        <w:rPr>
          <w:color w:val="000008"/>
          <w:sz w:val="28"/>
          <w:szCs w:val="28"/>
        </w:rPr>
        <w:t>голос</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прочие</w:t>
      </w:r>
      <w:r w:rsidRPr="00826C24">
        <w:rPr>
          <w:color w:val="000008"/>
          <w:spacing w:val="-8"/>
          <w:sz w:val="28"/>
          <w:szCs w:val="28"/>
        </w:rPr>
        <w:t xml:space="preserve"> </w:t>
      </w:r>
      <w:r w:rsidRPr="00826C24">
        <w:rPr>
          <w:color w:val="000008"/>
          <w:sz w:val="28"/>
          <w:szCs w:val="28"/>
        </w:rPr>
        <w:t>шумы.</w:t>
      </w:r>
      <w:r w:rsidRPr="00826C24">
        <w:rPr>
          <w:color w:val="000008"/>
          <w:spacing w:val="-5"/>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узнавать</w:t>
      </w:r>
      <w:r w:rsidRPr="00826C24">
        <w:rPr>
          <w:color w:val="000008"/>
          <w:spacing w:val="-8"/>
          <w:sz w:val="28"/>
          <w:szCs w:val="28"/>
        </w:rPr>
        <w:t xml:space="preserve"> </w:t>
      </w:r>
      <w:r w:rsidRPr="00826C24">
        <w:rPr>
          <w:color w:val="000008"/>
          <w:sz w:val="28"/>
          <w:szCs w:val="28"/>
        </w:rPr>
        <w:t>голоса</w:t>
      </w:r>
      <w:r w:rsidRPr="00826C24">
        <w:rPr>
          <w:color w:val="000008"/>
          <w:spacing w:val="-7"/>
          <w:sz w:val="28"/>
          <w:szCs w:val="28"/>
        </w:rPr>
        <w:t xml:space="preserve"> </w:t>
      </w:r>
      <w:r w:rsidRPr="00826C24">
        <w:rPr>
          <w:color w:val="000008"/>
          <w:sz w:val="28"/>
          <w:szCs w:val="28"/>
        </w:rPr>
        <w:t>знакомых</w:t>
      </w:r>
      <w:r w:rsidRPr="00826C24">
        <w:rPr>
          <w:color w:val="000008"/>
          <w:spacing w:val="-8"/>
          <w:sz w:val="28"/>
          <w:szCs w:val="28"/>
        </w:rPr>
        <w:t xml:space="preserve"> </w:t>
      </w:r>
      <w:r w:rsidRPr="00826C24">
        <w:rPr>
          <w:color w:val="000008"/>
          <w:spacing w:val="-2"/>
          <w:sz w:val="28"/>
          <w:szCs w:val="28"/>
        </w:rPr>
        <w:t>людей.</w:t>
      </w:r>
    </w:p>
    <w:p w:rsidR="00432E2F" w:rsidRPr="00826C24" w:rsidRDefault="00432E2F" w:rsidP="001F1482">
      <w:pPr>
        <w:spacing w:line="276" w:lineRule="auto"/>
        <w:ind w:left="1519" w:right="676"/>
        <w:jc w:val="both"/>
        <w:rPr>
          <w:sz w:val="28"/>
          <w:szCs w:val="28"/>
        </w:rPr>
      </w:pPr>
      <w:r w:rsidRPr="00826C24">
        <w:rPr>
          <w:spacing w:val="4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реагировать</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имя,</w:t>
      </w:r>
      <w:r w:rsidRPr="00826C24">
        <w:rPr>
          <w:color w:val="000008"/>
          <w:spacing w:val="-8"/>
          <w:sz w:val="28"/>
          <w:szCs w:val="28"/>
        </w:rPr>
        <w:t xml:space="preserve"> </w:t>
      </w:r>
      <w:r w:rsidRPr="00826C24">
        <w:rPr>
          <w:color w:val="000008"/>
          <w:sz w:val="28"/>
          <w:szCs w:val="28"/>
        </w:rPr>
        <w:t>просьбу,</w:t>
      </w:r>
      <w:r w:rsidRPr="00826C24">
        <w:rPr>
          <w:color w:val="000008"/>
          <w:spacing w:val="-8"/>
          <w:sz w:val="28"/>
          <w:szCs w:val="28"/>
        </w:rPr>
        <w:t xml:space="preserve"> </w:t>
      </w:r>
      <w:r w:rsidRPr="00826C24">
        <w:rPr>
          <w:color w:val="000008"/>
          <w:sz w:val="28"/>
          <w:szCs w:val="28"/>
        </w:rPr>
        <w:t>запрет.</w:t>
      </w:r>
      <w:r w:rsidRPr="00826C24">
        <w:rPr>
          <w:color w:val="000008"/>
          <w:spacing w:val="-3"/>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понимать</w:t>
      </w:r>
      <w:r w:rsidRPr="00826C24">
        <w:rPr>
          <w:color w:val="000008"/>
          <w:spacing w:val="-6"/>
          <w:sz w:val="28"/>
          <w:szCs w:val="28"/>
        </w:rPr>
        <w:t xml:space="preserve"> </w:t>
      </w:r>
      <w:r w:rsidRPr="00826C24">
        <w:rPr>
          <w:color w:val="000008"/>
          <w:sz w:val="28"/>
          <w:szCs w:val="28"/>
        </w:rPr>
        <w:t>похвалу</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простые формы вежливости.</w:t>
      </w:r>
    </w:p>
    <w:p w:rsidR="00432E2F" w:rsidRPr="00826C24" w:rsidRDefault="00432E2F" w:rsidP="007848B8">
      <w:pPr>
        <w:spacing w:before="1" w:line="276" w:lineRule="auto"/>
        <w:ind w:left="4318"/>
        <w:rPr>
          <w:b/>
          <w:i/>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7848B8">
      <w:pPr>
        <w:numPr>
          <w:ilvl w:val="1"/>
          <w:numId w:val="311"/>
        </w:numPr>
        <w:tabs>
          <w:tab w:val="left" w:pos="1880"/>
        </w:tabs>
        <w:spacing w:line="276" w:lineRule="auto"/>
        <w:ind w:hanging="361"/>
        <w:rPr>
          <w:i/>
          <w:sz w:val="28"/>
          <w:szCs w:val="28"/>
        </w:rPr>
      </w:pPr>
      <w:r w:rsidRPr="00826C24">
        <w:rPr>
          <w:i/>
          <w:color w:val="000008"/>
          <w:sz w:val="28"/>
          <w:szCs w:val="28"/>
        </w:rPr>
        <w:t>Коммуникация</w:t>
      </w:r>
      <w:r w:rsidRPr="00826C24">
        <w:rPr>
          <w:i/>
          <w:color w:val="000008"/>
          <w:spacing w:val="-15"/>
          <w:sz w:val="28"/>
          <w:szCs w:val="28"/>
        </w:rPr>
        <w:t xml:space="preserve"> </w:t>
      </w:r>
      <w:r w:rsidRPr="00826C24">
        <w:rPr>
          <w:i/>
          <w:color w:val="000008"/>
          <w:sz w:val="28"/>
          <w:szCs w:val="28"/>
        </w:rPr>
        <w:t>с</w:t>
      </w:r>
      <w:r w:rsidRPr="00826C24">
        <w:rPr>
          <w:i/>
          <w:color w:val="000008"/>
          <w:spacing w:val="-14"/>
          <w:sz w:val="28"/>
          <w:szCs w:val="28"/>
        </w:rPr>
        <w:t xml:space="preserve"> </w:t>
      </w:r>
      <w:r w:rsidRPr="00826C24">
        <w:rPr>
          <w:i/>
          <w:color w:val="000008"/>
          <w:sz w:val="28"/>
          <w:szCs w:val="28"/>
        </w:rPr>
        <w:t>использованием</w:t>
      </w:r>
      <w:r w:rsidRPr="00826C24">
        <w:rPr>
          <w:i/>
          <w:color w:val="000008"/>
          <w:spacing w:val="-14"/>
          <w:sz w:val="28"/>
          <w:szCs w:val="28"/>
        </w:rPr>
        <w:t xml:space="preserve"> </w:t>
      </w:r>
      <w:r w:rsidRPr="00826C24">
        <w:rPr>
          <w:i/>
          <w:color w:val="000008"/>
          <w:sz w:val="28"/>
          <w:szCs w:val="28"/>
        </w:rPr>
        <w:t>вербальных</w:t>
      </w:r>
      <w:r w:rsidRPr="00826C24">
        <w:rPr>
          <w:i/>
          <w:color w:val="000008"/>
          <w:spacing w:val="-15"/>
          <w:sz w:val="28"/>
          <w:szCs w:val="28"/>
        </w:rPr>
        <w:t xml:space="preserve"> </w:t>
      </w:r>
      <w:r w:rsidRPr="00826C24">
        <w:rPr>
          <w:i/>
          <w:color w:val="000008"/>
          <w:spacing w:val="-2"/>
          <w:sz w:val="28"/>
          <w:szCs w:val="28"/>
        </w:rPr>
        <w:t>средств:</w:t>
      </w:r>
    </w:p>
    <w:p w:rsidR="00432E2F" w:rsidRPr="00826C24" w:rsidRDefault="00432E2F" w:rsidP="007848B8">
      <w:pPr>
        <w:spacing w:before="4" w:line="276" w:lineRule="auto"/>
        <w:rPr>
          <w:i/>
          <w:sz w:val="28"/>
          <w:szCs w:val="28"/>
        </w:rPr>
      </w:pPr>
    </w:p>
    <w:p w:rsidR="00432E2F" w:rsidRPr="00826C24" w:rsidRDefault="00432E2F" w:rsidP="001F1482">
      <w:pPr>
        <w:spacing w:line="276" w:lineRule="auto"/>
        <w:ind w:right="541"/>
        <w:rPr>
          <w:sz w:val="28"/>
          <w:szCs w:val="28"/>
        </w:rPr>
      </w:pPr>
      <w:r w:rsidRPr="00826C24">
        <w:rPr>
          <w:color w:val="000008"/>
          <w:sz w:val="28"/>
          <w:szCs w:val="28"/>
        </w:rPr>
        <w:t>Умение реагировать на собственное имя. Умение привлечь к себе внимание, приветствовать</w:t>
      </w:r>
      <w:r w:rsidRPr="00826C24">
        <w:rPr>
          <w:color w:val="000008"/>
          <w:spacing w:val="-10"/>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прощаться</w:t>
      </w:r>
      <w:r w:rsidRPr="00826C24">
        <w:rPr>
          <w:color w:val="000008"/>
          <w:spacing w:val="-10"/>
          <w:sz w:val="28"/>
          <w:szCs w:val="28"/>
        </w:rPr>
        <w:t xml:space="preserve"> </w:t>
      </w:r>
      <w:r w:rsidRPr="00826C24">
        <w:rPr>
          <w:color w:val="000008"/>
          <w:sz w:val="28"/>
          <w:szCs w:val="28"/>
        </w:rPr>
        <w:t>с</w:t>
      </w:r>
      <w:r w:rsidRPr="00826C24">
        <w:rPr>
          <w:color w:val="000008"/>
          <w:spacing w:val="-10"/>
          <w:sz w:val="28"/>
          <w:szCs w:val="28"/>
        </w:rPr>
        <w:t xml:space="preserve"> </w:t>
      </w:r>
      <w:r w:rsidRPr="00826C24">
        <w:rPr>
          <w:color w:val="000008"/>
          <w:sz w:val="28"/>
          <w:szCs w:val="28"/>
        </w:rPr>
        <w:t>собеседником</w:t>
      </w:r>
      <w:r w:rsidRPr="00826C24">
        <w:rPr>
          <w:color w:val="000008"/>
          <w:spacing w:val="-10"/>
          <w:sz w:val="28"/>
          <w:szCs w:val="28"/>
        </w:rPr>
        <w:t xml:space="preserve"> </w:t>
      </w:r>
      <w:r w:rsidRPr="00826C24">
        <w:rPr>
          <w:color w:val="000008"/>
          <w:sz w:val="28"/>
          <w:szCs w:val="28"/>
        </w:rPr>
        <w:t>звуком</w:t>
      </w:r>
      <w:r w:rsidRPr="00826C24">
        <w:rPr>
          <w:color w:val="000008"/>
          <w:spacing w:val="-7"/>
          <w:sz w:val="28"/>
          <w:szCs w:val="28"/>
        </w:rPr>
        <w:t xml:space="preserve"> </w:t>
      </w:r>
      <w:r w:rsidRPr="00826C24">
        <w:rPr>
          <w:color w:val="000008"/>
          <w:sz w:val="28"/>
          <w:szCs w:val="28"/>
        </w:rPr>
        <w:t>(словом,</w:t>
      </w:r>
      <w:r w:rsidRPr="00826C24">
        <w:rPr>
          <w:color w:val="000008"/>
          <w:spacing w:val="-12"/>
          <w:sz w:val="28"/>
          <w:szCs w:val="28"/>
        </w:rPr>
        <w:t xml:space="preserve"> </w:t>
      </w:r>
      <w:r w:rsidRPr="00826C24">
        <w:rPr>
          <w:color w:val="000008"/>
          <w:sz w:val="28"/>
          <w:szCs w:val="28"/>
        </w:rPr>
        <w:t>предложением). Умение выразить свои желания, просьбу звуком (словом, предложением).</w:t>
      </w:r>
    </w:p>
    <w:p w:rsidR="00432E2F" w:rsidRPr="00826C24" w:rsidRDefault="00432E2F" w:rsidP="001F1482">
      <w:pPr>
        <w:spacing w:line="276" w:lineRule="auto"/>
        <w:rPr>
          <w:sz w:val="28"/>
          <w:szCs w:val="28"/>
        </w:rPr>
      </w:pP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ответить</w:t>
      </w:r>
      <w:r w:rsidRPr="00826C24">
        <w:rPr>
          <w:color w:val="000008"/>
          <w:spacing w:val="-10"/>
          <w:sz w:val="28"/>
          <w:szCs w:val="28"/>
        </w:rPr>
        <w:t xml:space="preserve"> </w:t>
      </w:r>
      <w:r w:rsidRPr="00826C24">
        <w:rPr>
          <w:color w:val="000008"/>
          <w:sz w:val="28"/>
          <w:szCs w:val="28"/>
        </w:rPr>
        <w:t>на</w:t>
      </w:r>
      <w:r w:rsidRPr="00826C24">
        <w:rPr>
          <w:color w:val="000008"/>
          <w:spacing w:val="-10"/>
          <w:sz w:val="28"/>
          <w:szCs w:val="28"/>
        </w:rPr>
        <w:t xml:space="preserve"> </w:t>
      </w:r>
      <w:r w:rsidRPr="00826C24">
        <w:rPr>
          <w:color w:val="000008"/>
          <w:sz w:val="28"/>
          <w:szCs w:val="28"/>
        </w:rPr>
        <w:t>вопрос,</w:t>
      </w:r>
      <w:r w:rsidRPr="00826C24">
        <w:rPr>
          <w:color w:val="000008"/>
          <w:spacing w:val="-7"/>
          <w:sz w:val="28"/>
          <w:szCs w:val="28"/>
        </w:rPr>
        <w:t xml:space="preserve"> </w:t>
      </w:r>
      <w:r w:rsidRPr="00826C24">
        <w:rPr>
          <w:color w:val="000008"/>
          <w:sz w:val="28"/>
          <w:szCs w:val="28"/>
        </w:rPr>
        <w:t>поддержать</w:t>
      </w:r>
      <w:r w:rsidRPr="00826C24">
        <w:rPr>
          <w:color w:val="000008"/>
          <w:spacing w:val="-11"/>
          <w:sz w:val="28"/>
          <w:szCs w:val="28"/>
        </w:rPr>
        <w:t xml:space="preserve"> </w:t>
      </w:r>
      <w:r w:rsidRPr="00826C24">
        <w:rPr>
          <w:color w:val="000008"/>
          <w:sz w:val="28"/>
          <w:szCs w:val="28"/>
        </w:rPr>
        <w:t>диалог,</w:t>
      </w:r>
      <w:r w:rsidRPr="00826C24">
        <w:rPr>
          <w:color w:val="000008"/>
          <w:spacing w:val="-7"/>
          <w:sz w:val="28"/>
          <w:szCs w:val="28"/>
        </w:rPr>
        <w:t xml:space="preserve"> </w:t>
      </w:r>
      <w:r w:rsidRPr="00826C24">
        <w:rPr>
          <w:color w:val="000008"/>
          <w:sz w:val="28"/>
          <w:szCs w:val="28"/>
        </w:rPr>
        <w:t>задать</w:t>
      </w:r>
      <w:r w:rsidRPr="00826C24">
        <w:rPr>
          <w:color w:val="000008"/>
          <w:spacing w:val="-10"/>
          <w:sz w:val="28"/>
          <w:szCs w:val="28"/>
        </w:rPr>
        <w:t xml:space="preserve"> </w:t>
      </w:r>
      <w:r w:rsidRPr="00826C24">
        <w:rPr>
          <w:color w:val="000008"/>
          <w:sz w:val="28"/>
          <w:szCs w:val="28"/>
        </w:rPr>
        <w:t>вопрос</w:t>
      </w:r>
      <w:r w:rsidRPr="00826C24">
        <w:rPr>
          <w:color w:val="000008"/>
          <w:spacing w:val="-11"/>
          <w:sz w:val="28"/>
          <w:szCs w:val="28"/>
        </w:rPr>
        <w:t xml:space="preserve"> </w:t>
      </w:r>
      <w:r w:rsidRPr="00826C24">
        <w:rPr>
          <w:color w:val="000008"/>
          <w:spacing w:val="-2"/>
          <w:sz w:val="28"/>
          <w:szCs w:val="28"/>
        </w:rPr>
        <w:t>словом</w:t>
      </w:r>
    </w:p>
    <w:p w:rsidR="00432E2F" w:rsidRPr="00826C24" w:rsidRDefault="00432E2F" w:rsidP="007848B8">
      <w:pPr>
        <w:spacing w:line="276" w:lineRule="auto"/>
        <w:ind w:left="1874"/>
        <w:rPr>
          <w:sz w:val="28"/>
          <w:szCs w:val="28"/>
        </w:rPr>
      </w:pPr>
      <w:r w:rsidRPr="00826C24">
        <w:rPr>
          <w:color w:val="000008"/>
          <w:spacing w:val="-2"/>
          <w:sz w:val="28"/>
          <w:szCs w:val="28"/>
        </w:rPr>
        <w:t>(предложением).</w:t>
      </w:r>
    </w:p>
    <w:p w:rsidR="00432E2F" w:rsidRPr="00826C24" w:rsidRDefault="00432E2F" w:rsidP="007848B8">
      <w:pPr>
        <w:spacing w:before="11" w:line="276" w:lineRule="auto"/>
        <w:rPr>
          <w:sz w:val="28"/>
          <w:szCs w:val="28"/>
        </w:rPr>
      </w:pPr>
    </w:p>
    <w:p w:rsidR="00432E2F" w:rsidRPr="00826C24" w:rsidRDefault="00432E2F" w:rsidP="007848B8">
      <w:pPr>
        <w:numPr>
          <w:ilvl w:val="1"/>
          <w:numId w:val="311"/>
        </w:numPr>
        <w:tabs>
          <w:tab w:val="left" w:pos="1880"/>
        </w:tabs>
        <w:spacing w:line="276" w:lineRule="auto"/>
        <w:ind w:hanging="361"/>
        <w:rPr>
          <w:i/>
          <w:sz w:val="28"/>
          <w:szCs w:val="28"/>
        </w:rPr>
      </w:pPr>
      <w:r w:rsidRPr="00826C24">
        <w:rPr>
          <w:i/>
          <w:color w:val="000008"/>
          <w:spacing w:val="-2"/>
          <w:sz w:val="28"/>
          <w:szCs w:val="28"/>
        </w:rPr>
        <w:t>Коммуникация</w:t>
      </w:r>
      <w:r w:rsidRPr="00826C24">
        <w:rPr>
          <w:i/>
          <w:color w:val="000008"/>
          <w:spacing w:val="4"/>
          <w:sz w:val="28"/>
          <w:szCs w:val="28"/>
        </w:rPr>
        <w:t xml:space="preserve"> </w:t>
      </w:r>
      <w:r w:rsidRPr="00826C24">
        <w:rPr>
          <w:i/>
          <w:color w:val="000008"/>
          <w:spacing w:val="-2"/>
          <w:sz w:val="28"/>
          <w:szCs w:val="28"/>
        </w:rPr>
        <w:t>с</w:t>
      </w:r>
      <w:r w:rsidRPr="00826C24">
        <w:rPr>
          <w:i/>
          <w:color w:val="000008"/>
          <w:spacing w:val="4"/>
          <w:sz w:val="28"/>
          <w:szCs w:val="28"/>
        </w:rPr>
        <w:t xml:space="preserve"> </w:t>
      </w:r>
      <w:r w:rsidRPr="00826C24">
        <w:rPr>
          <w:i/>
          <w:color w:val="000008"/>
          <w:spacing w:val="-2"/>
          <w:sz w:val="28"/>
          <w:szCs w:val="28"/>
        </w:rPr>
        <w:t>использованием</w:t>
      </w:r>
      <w:r w:rsidRPr="00826C24">
        <w:rPr>
          <w:i/>
          <w:color w:val="000008"/>
          <w:spacing w:val="4"/>
          <w:sz w:val="28"/>
          <w:szCs w:val="28"/>
        </w:rPr>
        <w:t xml:space="preserve"> </w:t>
      </w:r>
      <w:r w:rsidRPr="00826C24">
        <w:rPr>
          <w:i/>
          <w:color w:val="000008"/>
          <w:spacing w:val="-2"/>
          <w:sz w:val="28"/>
          <w:szCs w:val="28"/>
        </w:rPr>
        <w:t>невербальных</w:t>
      </w:r>
      <w:r w:rsidRPr="00826C24">
        <w:rPr>
          <w:i/>
          <w:color w:val="000008"/>
          <w:spacing w:val="4"/>
          <w:sz w:val="28"/>
          <w:szCs w:val="28"/>
        </w:rPr>
        <w:t xml:space="preserve"> </w:t>
      </w:r>
      <w:r w:rsidRPr="00826C24">
        <w:rPr>
          <w:i/>
          <w:color w:val="000008"/>
          <w:spacing w:val="-2"/>
          <w:sz w:val="28"/>
          <w:szCs w:val="28"/>
        </w:rPr>
        <w:t>средств:</w:t>
      </w:r>
    </w:p>
    <w:p w:rsidR="00432E2F" w:rsidRPr="00826C24" w:rsidRDefault="00432E2F" w:rsidP="007848B8">
      <w:pPr>
        <w:spacing w:before="4" w:line="276" w:lineRule="auto"/>
        <w:rPr>
          <w:i/>
          <w:sz w:val="28"/>
          <w:szCs w:val="28"/>
        </w:rPr>
      </w:pPr>
    </w:p>
    <w:p w:rsidR="00432E2F" w:rsidRPr="00826C24" w:rsidRDefault="00432E2F" w:rsidP="001F1482">
      <w:pPr>
        <w:spacing w:line="276" w:lineRule="auto"/>
        <w:rPr>
          <w:sz w:val="28"/>
          <w:szCs w:val="28"/>
        </w:rPr>
      </w:pP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пользоваться</w:t>
      </w:r>
      <w:r w:rsidRPr="00826C24">
        <w:rPr>
          <w:color w:val="000008"/>
          <w:spacing w:val="-9"/>
          <w:sz w:val="28"/>
          <w:szCs w:val="28"/>
        </w:rPr>
        <w:t xml:space="preserve"> </w:t>
      </w:r>
      <w:r w:rsidRPr="00826C24">
        <w:rPr>
          <w:color w:val="000008"/>
          <w:sz w:val="28"/>
          <w:szCs w:val="28"/>
        </w:rPr>
        <w:t>помощью</w:t>
      </w:r>
      <w:r w:rsidRPr="00826C24">
        <w:rPr>
          <w:color w:val="000008"/>
          <w:spacing w:val="-10"/>
          <w:sz w:val="28"/>
          <w:szCs w:val="28"/>
        </w:rPr>
        <w:t xml:space="preserve"> </w:t>
      </w:r>
      <w:r w:rsidRPr="00826C24">
        <w:rPr>
          <w:color w:val="000008"/>
          <w:sz w:val="28"/>
          <w:szCs w:val="28"/>
        </w:rPr>
        <w:t>партнера</w:t>
      </w:r>
      <w:r w:rsidRPr="00826C24">
        <w:rPr>
          <w:color w:val="000008"/>
          <w:spacing w:val="-4"/>
          <w:sz w:val="28"/>
          <w:szCs w:val="28"/>
        </w:rPr>
        <w:t xml:space="preserve"> </w:t>
      </w:r>
      <w:r w:rsidRPr="00826C24">
        <w:rPr>
          <w:color w:val="000008"/>
          <w:sz w:val="28"/>
          <w:szCs w:val="28"/>
        </w:rPr>
        <w:t>при</w:t>
      </w:r>
      <w:r w:rsidRPr="00826C24">
        <w:rPr>
          <w:color w:val="000008"/>
          <w:spacing w:val="-9"/>
          <w:sz w:val="28"/>
          <w:szCs w:val="28"/>
        </w:rPr>
        <w:t xml:space="preserve"> </w:t>
      </w:r>
      <w:r w:rsidRPr="00826C24">
        <w:rPr>
          <w:color w:val="000008"/>
          <w:sz w:val="28"/>
          <w:szCs w:val="28"/>
        </w:rPr>
        <w:t>формулировании</w:t>
      </w:r>
      <w:r w:rsidRPr="00826C24">
        <w:rPr>
          <w:color w:val="000008"/>
          <w:spacing w:val="-10"/>
          <w:sz w:val="28"/>
          <w:szCs w:val="28"/>
        </w:rPr>
        <w:t xml:space="preserve"> </w:t>
      </w:r>
      <w:r w:rsidRPr="00826C24">
        <w:rPr>
          <w:color w:val="000008"/>
          <w:spacing w:val="-2"/>
          <w:sz w:val="28"/>
          <w:szCs w:val="28"/>
        </w:rPr>
        <w:t>высказывания.</w:t>
      </w:r>
    </w:p>
    <w:p w:rsidR="00432E2F" w:rsidRPr="00826C24" w:rsidRDefault="00432E2F" w:rsidP="001F1482">
      <w:pPr>
        <w:spacing w:before="1" w:line="276" w:lineRule="auto"/>
        <w:rPr>
          <w:sz w:val="28"/>
          <w:szCs w:val="28"/>
        </w:rPr>
      </w:pPr>
      <w:r w:rsidRPr="00826C24">
        <w:rPr>
          <w:color w:val="000008"/>
          <w:w w:val="95"/>
          <w:sz w:val="28"/>
          <w:szCs w:val="28"/>
        </w:rPr>
        <w:t>Независимая</w:t>
      </w:r>
      <w:r w:rsidRPr="00826C24">
        <w:rPr>
          <w:color w:val="000008"/>
          <w:spacing w:val="57"/>
          <w:sz w:val="28"/>
          <w:szCs w:val="28"/>
        </w:rPr>
        <w:t xml:space="preserve"> </w:t>
      </w:r>
      <w:r w:rsidRPr="00826C24">
        <w:rPr>
          <w:color w:val="000008"/>
          <w:w w:val="95"/>
          <w:sz w:val="28"/>
          <w:szCs w:val="28"/>
        </w:rPr>
        <w:t>коммуникация:</w:t>
      </w:r>
      <w:r w:rsidRPr="00826C24">
        <w:rPr>
          <w:color w:val="000008"/>
          <w:spacing w:val="50"/>
          <w:sz w:val="28"/>
          <w:szCs w:val="28"/>
        </w:rPr>
        <w:t xml:space="preserve"> </w:t>
      </w:r>
      <w:r w:rsidRPr="00826C24">
        <w:rPr>
          <w:color w:val="000008"/>
          <w:w w:val="95"/>
          <w:sz w:val="28"/>
          <w:szCs w:val="28"/>
        </w:rPr>
        <w:t>самостоятельно</w:t>
      </w:r>
      <w:r w:rsidRPr="00826C24">
        <w:rPr>
          <w:color w:val="000008"/>
          <w:spacing w:val="57"/>
          <w:sz w:val="28"/>
          <w:szCs w:val="28"/>
        </w:rPr>
        <w:t xml:space="preserve"> </w:t>
      </w:r>
      <w:r w:rsidRPr="00826C24">
        <w:rPr>
          <w:color w:val="000008"/>
          <w:w w:val="95"/>
          <w:sz w:val="28"/>
          <w:szCs w:val="28"/>
        </w:rPr>
        <w:t>формулируемое</w:t>
      </w:r>
      <w:r w:rsidRPr="00826C24">
        <w:rPr>
          <w:color w:val="000008"/>
          <w:spacing w:val="58"/>
          <w:sz w:val="28"/>
          <w:szCs w:val="28"/>
        </w:rPr>
        <w:t xml:space="preserve"> </w:t>
      </w:r>
      <w:r w:rsidRPr="00826C24">
        <w:rPr>
          <w:color w:val="000008"/>
          <w:spacing w:val="-2"/>
          <w:w w:val="95"/>
          <w:sz w:val="28"/>
          <w:szCs w:val="28"/>
        </w:rPr>
        <w:t>сообщение.</w:t>
      </w:r>
    </w:p>
    <w:p w:rsidR="00432E2F" w:rsidRPr="00826C24" w:rsidRDefault="00432E2F" w:rsidP="001F1482">
      <w:pPr>
        <w:spacing w:line="276" w:lineRule="auto"/>
        <w:rPr>
          <w:sz w:val="28"/>
          <w:szCs w:val="28"/>
        </w:rPr>
      </w:pPr>
      <w:r w:rsidRPr="00826C24">
        <w:rPr>
          <w:spacing w:val="67"/>
          <w:sz w:val="28"/>
          <w:szCs w:val="28"/>
        </w:rPr>
        <w:t xml:space="preserve"> </w:t>
      </w: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продуцировать</w:t>
      </w:r>
      <w:r w:rsidRPr="00826C24">
        <w:rPr>
          <w:color w:val="000008"/>
          <w:spacing w:val="-9"/>
          <w:sz w:val="28"/>
          <w:szCs w:val="28"/>
        </w:rPr>
        <w:t xml:space="preserve"> </w:t>
      </w:r>
      <w:r w:rsidRPr="00826C24">
        <w:rPr>
          <w:color w:val="000008"/>
          <w:sz w:val="28"/>
          <w:szCs w:val="28"/>
        </w:rPr>
        <w:t>мануальные</w:t>
      </w:r>
      <w:r w:rsidRPr="00826C24">
        <w:rPr>
          <w:color w:val="000008"/>
          <w:spacing w:val="-10"/>
          <w:sz w:val="28"/>
          <w:szCs w:val="28"/>
        </w:rPr>
        <w:t xml:space="preserve"> </w:t>
      </w:r>
      <w:r w:rsidRPr="00826C24">
        <w:rPr>
          <w:color w:val="000008"/>
          <w:sz w:val="28"/>
          <w:szCs w:val="28"/>
        </w:rPr>
        <w:t>знаки</w:t>
      </w:r>
      <w:r w:rsidRPr="00826C24">
        <w:rPr>
          <w:color w:val="000008"/>
          <w:spacing w:val="-10"/>
          <w:sz w:val="28"/>
          <w:szCs w:val="28"/>
        </w:rPr>
        <w:t xml:space="preserve"> </w:t>
      </w:r>
      <w:r w:rsidRPr="00826C24">
        <w:rPr>
          <w:color w:val="000008"/>
          <w:sz w:val="28"/>
          <w:szCs w:val="28"/>
        </w:rPr>
        <w:t>с</w:t>
      </w:r>
      <w:r w:rsidRPr="00826C24">
        <w:rPr>
          <w:color w:val="000008"/>
          <w:spacing w:val="-10"/>
          <w:sz w:val="28"/>
          <w:szCs w:val="28"/>
        </w:rPr>
        <w:t xml:space="preserve"> </w:t>
      </w:r>
      <w:r w:rsidRPr="00826C24">
        <w:rPr>
          <w:color w:val="000008"/>
          <w:sz w:val="28"/>
          <w:szCs w:val="28"/>
        </w:rPr>
        <w:t>помощью</w:t>
      </w:r>
      <w:r w:rsidRPr="00826C24">
        <w:rPr>
          <w:color w:val="000008"/>
          <w:spacing w:val="-10"/>
          <w:sz w:val="28"/>
          <w:szCs w:val="28"/>
        </w:rPr>
        <w:t xml:space="preserve"> </w:t>
      </w:r>
      <w:r w:rsidRPr="00826C24">
        <w:rPr>
          <w:color w:val="000008"/>
          <w:sz w:val="28"/>
          <w:szCs w:val="28"/>
        </w:rPr>
        <w:t>движений</w:t>
      </w:r>
      <w:r w:rsidRPr="00826C24">
        <w:rPr>
          <w:color w:val="000008"/>
          <w:spacing w:val="-10"/>
          <w:sz w:val="28"/>
          <w:szCs w:val="28"/>
        </w:rPr>
        <w:t xml:space="preserve"> </w:t>
      </w:r>
      <w:r w:rsidRPr="00826C24">
        <w:rPr>
          <w:color w:val="000008"/>
          <w:sz w:val="28"/>
          <w:szCs w:val="28"/>
        </w:rPr>
        <w:t>собственного</w:t>
      </w:r>
      <w:r w:rsidRPr="00826C24">
        <w:rPr>
          <w:color w:val="000008"/>
          <w:spacing w:val="-10"/>
          <w:sz w:val="28"/>
          <w:szCs w:val="28"/>
        </w:rPr>
        <w:t xml:space="preserve"> </w:t>
      </w:r>
      <w:r w:rsidRPr="00826C24">
        <w:rPr>
          <w:color w:val="000008"/>
          <w:spacing w:val="-2"/>
          <w:sz w:val="28"/>
          <w:szCs w:val="28"/>
        </w:rPr>
        <w:t>тела.</w:t>
      </w:r>
    </w:p>
    <w:p w:rsidR="00432E2F" w:rsidRPr="00826C24" w:rsidRDefault="00432E2F" w:rsidP="001F1482">
      <w:pPr>
        <w:spacing w:line="276" w:lineRule="auto"/>
        <w:rPr>
          <w:sz w:val="28"/>
          <w:szCs w:val="28"/>
        </w:rPr>
      </w:pPr>
      <w:r w:rsidRPr="00826C24">
        <w:rPr>
          <w:spacing w:val="68"/>
          <w:sz w:val="28"/>
          <w:szCs w:val="28"/>
        </w:rPr>
        <w:t xml:space="preserve"> </w:t>
      </w: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пользоваться</w:t>
      </w:r>
      <w:r w:rsidRPr="00826C24">
        <w:rPr>
          <w:color w:val="000008"/>
          <w:spacing w:val="-10"/>
          <w:sz w:val="28"/>
          <w:szCs w:val="28"/>
        </w:rPr>
        <w:t xml:space="preserve"> </w:t>
      </w:r>
      <w:r w:rsidRPr="00826C24">
        <w:rPr>
          <w:color w:val="000008"/>
          <w:sz w:val="28"/>
          <w:szCs w:val="28"/>
        </w:rPr>
        <w:t>системой</w:t>
      </w:r>
      <w:r w:rsidRPr="00826C24">
        <w:rPr>
          <w:color w:val="000008"/>
          <w:spacing w:val="-10"/>
          <w:sz w:val="28"/>
          <w:szCs w:val="28"/>
        </w:rPr>
        <w:t xml:space="preserve"> </w:t>
      </w:r>
      <w:r w:rsidRPr="00826C24">
        <w:rPr>
          <w:color w:val="000008"/>
          <w:sz w:val="28"/>
          <w:szCs w:val="28"/>
        </w:rPr>
        <w:t>мануальных</w:t>
      </w:r>
      <w:r w:rsidRPr="00826C24">
        <w:rPr>
          <w:color w:val="000008"/>
          <w:spacing w:val="-10"/>
          <w:sz w:val="28"/>
          <w:szCs w:val="28"/>
        </w:rPr>
        <w:t xml:space="preserve"> </w:t>
      </w:r>
      <w:r w:rsidRPr="00826C24">
        <w:rPr>
          <w:color w:val="000008"/>
          <w:spacing w:val="-2"/>
          <w:sz w:val="28"/>
          <w:szCs w:val="28"/>
        </w:rPr>
        <w:t>знаков</w:t>
      </w:r>
    </w:p>
    <w:p w:rsidR="00432E2F" w:rsidRPr="00826C24" w:rsidRDefault="00432E2F" w:rsidP="001F1482">
      <w:pPr>
        <w:spacing w:line="276" w:lineRule="auto"/>
        <w:rPr>
          <w:sz w:val="28"/>
          <w:szCs w:val="28"/>
        </w:rPr>
      </w:pPr>
      <w:r w:rsidRPr="00826C24">
        <w:rPr>
          <w:spacing w:val="64"/>
          <w:sz w:val="28"/>
          <w:szCs w:val="28"/>
        </w:rPr>
        <w:t xml:space="preserve"> </w:t>
      </w: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пользоваться</w:t>
      </w:r>
      <w:r w:rsidRPr="00826C24">
        <w:rPr>
          <w:color w:val="000008"/>
          <w:spacing w:val="-10"/>
          <w:sz w:val="28"/>
          <w:szCs w:val="28"/>
        </w:rPr>
        <w:t xml:space="preserve"> </w:t>
      </w:r>
      <w:r w:rsidRPr="00826C24">
        <w:rPr>
          <w:color w:val="000008"/>
          <w:sz w:val="28"/>
          <w:szCs w:val="28"/>
        </w:rPr>
        <w:t>системой</w:t>
      </w:r>
      <w:r w:rsidRPr="00826C24">
        <w:rPr>
          <w:color w:val="000008"/>
          <w:spacing w:val="-11"/>
          <w:sz w:val="28"/>
          <w:szCs w:val="28"/>
        </w:rPr>
        <w:t xml:space="preserve"> </w:t>
      </w:r>
      <w:r w:rsidRPr="00826C24">
        <w:rPr>
          <w:color w:val="000008"/>
          <w:sz w:val="28"/>
          <w:szCs w:val="28"/>
        </w:rPr>
        <w:t>графических</w:t>
      </w:r>
      <w:r w:rsidRPr="00826C24">
        <w:rPr>
          <w:color w:val="000008"/>
          <w:spacing w:val="-11"/>
          <w:sz w:val="28"/>
          <w:szCs w:val="28"/>
        </w:rPr>
        <w:t xml:space="preserve"> </w:t>
      </w:r>
      <w:r w:rsidRPr="00826C24">
        <w:rPr>
          <w:color w:val="000008"/>
          <w:spacing w:val="-2"/>
          <w:sz w:val="28"/>
          <w:szCs w:val="28"/>
        </w:rPr>
        <w:t>символов.</w:t>
      </w:r>
    </w:p>
    <w:p w:rsidR="00432E2F" w:rsidRPr="00826C24" w:rsidRDefault="00432E2F" w:rsidP="001F1482">
      <w:pPr>
        <w:spacing w:line="276" w:lineRule="auto"/>
        <w:rPr>
          <w:sz w:val="28"/>
          <w:szCs w:val="28"/>
        </w:rPr>
      </w:pP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пользоваться</w:t>
      </w:r>
      <w:r w:rsidRPr="00826C24">
        <w:rPr>
          <w:color w:val="000008"/>
          <w:spacing w:val="-11"/>
          <w:sz w:val="28"/>
          <w:szCs w:val="28"/>
        </w:rPr>
        <w:t xml:space="preserve"> </w:t>
      </w:r>
      <w:r w:rsidRPr="00826C24">
        <w:rPr>
          <w:color w:val="000008"/>
          <w:sz w:val="28"/>
          <w:szCs w:val="28"/>
        </w:rPr>
        <w:t>предметами,</w:t>
      </w:r>
      <w:r w:rsidRPr="00826C24">
        <w:rPr>
          <w:color w:val="000008"/>
          <w:spacing w:val="-13"/>
          <w:sz w:val="28"/>
          <w:szCs w:val="28"/>
        </w:rPr>
        <w:t xml:space="preserve"> </w:t>
      </w:r>
      <w:r w:rsidRPr="00826C24">
        <w:rPr>
          <w:color w:val="000008"/>
          <w:sz w:val="28"/>
          <w:szCs w:val="28"/>
        </w:rPr>
        <w:t>для</w:t>
      </w:r>
      <w:r w:rsidRPr="00826C24">
        <w:rPr>
          <w:color w:val="000008"/>
          <w:spacing w:val="-11"/>
          <w:sz w:val="28"/>
          <w:szCs w:val="28"/>
        </w:rPr>
        <w:t xml:space="preserve"> </w:t>
      </w:r>
      <w:r w:rsidRPr="00826C24">
        <w:rPr>
          <w:color w:val="000008"/>
          <w:sz w:val="28"/>
          <w:szCs w:val="28"/>
        </w:rPr>
        <w:t>выражения</w:t>
      </w:r>
      <w:r w:rsidRPr="00826C24">
        <w:rPr>
          <w:color w:val="000008"/>
          <w:spacing w:val="-10"/>
          <w:sz w:val="28"/>
          <w:szCs w:val="28"/>
        </w:rPr>
        <w:t xml:space="preserve"> </w:t>
      </w:r>
      <w:r w:rsidRPr="00826C24">
        <w:rPr>
          <w:color w:val="000008"/>
          <w:spacing w:val="-2"/>
          <w:sz w:val="28"/>
          <w:szCs w:val="28"/>
        </w:rPr>
        <w:t>сообщения.</w:t>
      </w:r>
    </w:p>
    <w:p w:rsidR="00432E2F" w:rsidRPr="00826C24" w:rsidRDefault="00432E2F" w:rsidP="007848B8">
      <w:pPr>
        <w:spacing w:before="8" w:line="276" w:lineRule="auto"/>
        <w:rPr>
          <w:sz w:val="28"/>
          <w:szCs w:val="28"/>
        </w:rPr>
      </w:pPr>
    </w:p>
    <w:p w:rsidR="00432E2F" w:rsidRPr="00826C24" w:rsidRDefault="00432E2F" w:rsidP="007848B8">
      <w:pPr>
        <w:numPr>
          <w:ilvl w:val="1"/>
          <w:numId w:val="311"/>
        </w:numPr>
        <w:tabs>
          <w:tab w:val="left" w:pos="1880"/>
        </w:tabs>
        <w:spacing w:before="1" w:line="276" w:lineRule="auto"/>
        <w:ind w:hanging="361"/>
        <w:rPr>
          <w:i/>
          <w:sz w:val="28"/>
          <w:szCs w:val="28"/>
        </w:rPr>
      </w:pPr>
      <w:r w:rsidRPr="00826C24">
        <w:rPr>
          <w:i/>
          <w:color w:val="000008"/>
          <w:w w:val="95"/>
          <w:sz w:val="28"/>
          <w:szCs w:val="28"/>
        </w:rPr>
        <w:t>Импрессивная</w:t>
      </w:r>
      <w:r w:rsidRPr="00826C24">
        <w:rPr>
          <w:i/>
          <w:color w:val="000008"/>
          <w:spacing w:val="49"/>
          <w:sz w:val="28"/>
          <w:szCs w:val="28"/>
        </w:rPr>
        <w:t xml:space="preserve"> </w:t>
      </w:r>
      <w:r w:rsidRPr="00826C24">
        <w:rPr>
          <w:i/>
          <w:color w:val="000008"/>
          <w:spacing w:val="-4"/>
          <w:sz w:val="28"/>
          <w:szCs w:val="28"/>
        </w:rPr>
        <w:t>речь:</w:t>
      </w:r>
    </w:p>
    <w:p w:rsidR="00432E2F" w:rsidRPr="00826C24" w:rsidRDefault="00432E2F" w:rsidP="007848B8">
      <w:pPr>
        <w:spacing w:before="4" w:line="276" w:lineRule="auto"/>
        <w:rPr>
          <w:i/>
          <w:sz w:val="28"/>
          <w:szCs w:val="28"/>
        </w:rPr>
      </w:pPr>
    </w:p>
    <w:p w:rsidR="00432E2F" w:rsidRPr="00826C24" w:rsidRDefault="00432E2F" w:rsidP="001F1482">
      <w:pPr>
        <w:spacing w:line="276" w:lineRule="auto"/>
        <w:ind w:right="541"/>
        <w:rPr>
          <w:sz w:val="28"/>
          <w:szCs w:val="28"/>
        </w:rPr>
      </w:pPr>
      <w:r w:rsidRPr="00826C24">
        <w:rPr>
          <w:color w:val="000008"/>
          <w:sz w:val="28"/>
          <w:szCs w:val="28"/>
        </w:rPr>
        <w:t>Понимание</w:t>
      </w:r>
      <w:r w:rsidRPr="00826C24">
        <w:rPr>
          <w:color w:val="000008"/>
          <w:spacing w:val="-9"/>
          <w:sz w:val="28"/>
          <w:szCs w:val="28"/>
        </w:rPr>
        <w:t xml:space="preserve"> </w:t>
      </w:r>
      <w:r w:rsidRPr="00826C24">
        <w:rPr>
          <w:color w:val="000008"/>
          <w:sz w:val="28"/>
          <w:szCs w:val="28"/>
        </w:rPr>
        <w:t>обращенной</w:t>
      </w:r>
      <w:r w:rsidRPr="00826C24">
        <w:rPr>
          <w:color w:val="000008"/>
          <w:spacing w:val="-9"/>
          <w:sz w:val="28"/>
          <w:szCs w:val="28"/>
        </w:rPr>
        <w:t xml:space="preserve"> </w:t>
      </w:r>
      <w:r w:rsidRPr="00826C24">
        <w:rPr>
          <w:color w:val="000008"/>
          <w:sz w:val="28"/>
          <w:szCs w:val="28"/>
        </w:rPr>
        <w:t>речи,</w:t>
      </w:r>
      <w:r w:rsidRPr="00826C24">
        <w:rPr>
          <w:color w:val="000008"/>
          <w:spacing w:val="-10"/>
          <w:sz w:val="28"/>
          <w:szCs w:val="28"/>
        </w:rPr>
        <w:t xml:space="preserve"> </w:t>
      </w:r>
      <w:r w:rsidRPr="00826C24">
        <w:rPr>
          <w:color w:val="000008"/>
          <w:sz w:val="28"/>
          <w:szCs w:val="28"/>
        </w:rPr>
        <w:t>понимание</w:t>
      </w:r>
      <w:r w:rsidRPr="00826C24">
        <w:rPr>
          <w:color w:val="000008"/>
          <w:spacing w:val="-9"/>
          <w:sz w:val="28"/>
          <w:szCs w:val="28"/>
        </w:rPr>
        <w:t xml:space="preserve"> </w:t>
      </w:r>
      <w:r w:rsidRPr="00826C24">
        <w:rPr>
          <w:color w:val="000008"/>
          <w:sz w:val="28"/>
          <w:szCs w:val="28"/>
        </w:rPr>
        <w:t>смысла</w:t>
      </w:r>
      <w:r w:rsidRPr="00826C24">
        <w:rPr>
          <w:color w:val="000008"/>
          <w:spacing w:val="-9"/>
          <w:sz w:val="28"/>
          <w:szCs w:val="28"/>
        </w:rPr>
        <w:t xml:space="preserve"> </w:t>
      </w:r>
      <w:r w:rsidRPr="00826C24">
        <w:rPr>
          <w:color w:val="000008"/>
          <w:sz w:val="28"/>
          <w:szCs w:val="28"/>
        </w:rPr>
        <w:t>рисунков,</w:t>
      </w:r>
      <w:r w:rsidRPr="00826C24">
        <w:rPr>
          <w:color w:val="000008"/>
          <w:spacing w:val="-6"/>
          <w:sz w:val="28"/>
          <w:szCs w:val="28"/>
        </w:rPr>
        <w:t xml:space="preserve"> </w:t>
      </w:r>
      <w:r w:rsidRPr="00826C24">
        <w:rPr>
          <w:color w:val="000008"/>
          <w:sz w:val="28"/>
          <w:szCs w:val="28"/>
        </w:rPr>
        <w:t>фотографий, пиктограмм, других графических символов.</w:t>
      </w:r>
    </w:p>
    <w:p w:rsidR="00432E2F" w:rsidRPr="00826C24" w:rsidRDefault="00432E2F" w:rsidP="001F1482">
      <w:pPr>
        <w:spacing w:line="276" w:lineRule="auto"/>
        <w:rPr>
          <w:sz w:val="28"/>
          <w:szCs w:val="28"/>
        </w:rPr>
      </w:pPr>
      <w:r w:rsidRPr="00826C24">
        <w:rPr>
          <w:spacing w:val="60"/>
          <w:sz w:val="28"/>
          <w:szCs w:val="28"/>
        </w:rPr>
        <w:t xml:space="preserve"> </w:t>
      </w:r>
      <w:r w:rsidRPr="00826C24">
        <w:rPr>
          <w:color w:val="000008"/>
          <w:sz w:val="28"/>
          <w:szCs w:val="28"/>
        </w:rPr>
        <w:t>Понимание</w:t>
      </w:r>
      <w:r w:rsidRPr="00826C24">
        <w:rPr>
          <w:color w:val="000008"/>
          <w:spacing w:val="-12"/>
          <w:sz w:val="28"/>
          <w:szCs w:val="28"/>
        </w:rPr>
        <w:t xml:space="preserve"> </w:t>
      </w:r>
      <w:r w:rsidRPr="00826C24">
        <w:rPr>
          <w:color w:val="000008"/>
          <w:sz w:val="28"/>
          <w:szCs w:val="28"/>
        </w:rPr>
        <w:t>предложений.</w:t>
      </w:r>
      <w:r w:rsidRPr="00826C24">
        <w:rPr>
          <w:color w:val="000008"/>
          <w:spacing w:val="-10"/>
          <w:sz w:val="28"/>
          <w:szCs w:val="28"/>
        </w:rPr>
        <w:t xml:space="preserve"> </w:t>
      </w:r>
      <w:r w:rsidRPr="00826C24">
        <w:rPr>
          <w:color w:val="000008"/>
          <w:sz w:val="28"/>
          <w:szCs w:val="28"/>
        </w:rPr>
        <w:t>Понимание</w:t>
      </w:r>
      <w:r w:rsidRPr="00826C24">
        <w:rPr>
          <w:color w:val="000008"/>
          <w:spacing w:val="-12"/>
          <w:sz w:val="28"/>
          <w:szCs w:val="28"/>
        </w:rPr>
        <w:t xml:space="preserve"> </w:t>
      </w:r>
      <w:r w:rsidRPr="00826C24">
        <w:rPr>
          <w:color w:val="000008"/>
          <w:sz w:val="28"/>
          <w:szCs w:val="28"/>
        </w:rPr>
        <w:t>содержания</w:t>
      </w:r>
      <w:r w:rsidRPr="00826C24">
        <w:rPr>
          <w:color w:val="000008"/>
          <w:spacing w:val="-12"/>
          <w:sz w:val="28"/>
          <w:szCs w:val="28"/>
        </w:rPr>
        <w:t xml:space="preserve"> </w:t>
      </w:r>
      <w:r w:rsidRPr="00826C24">
        <w:rPr>
          <w:color w:val="000008"/>
          <w:sz w:val="28"/>
          <w:szCs w:val="28"/>
        </w:rPr>
        <w:t>элементарного</w:t>
      </w:r>
      <w:r w:rsidRPr="00826C24">
        <w:rPr>
          <w:color w:val="000008"/>
          <w:spacing w:val="-12"/>
          <w:sz w:val="28"/>
          <w:szCs w:val="28"/>
        </w:rPr>
        <w:t xml:space="preserve"> </w:t>
      </w:r>
      <w:r w:rsidRPr="00826C24">
        <w:rPr>
          <w:color w:val="000008"/>
          <w:spacing w:val="-2"/>
          <w:sz w:val="28"/>
          <w:szCs w:val="28"/>
        </w:rPr>
        <w:t>текста.</w:t>
      </w:r>
    </w:p>
    <w:p w:rsidR="00432E2F" w:rsidRPr="00826C24" w:rsidRDefault="00432E2F" w:rsidP="007848B8">
      <w:pPr>
        <w:spacing w:before="9" w:line="276" w:lineRule="auto"/>
        <w:rPr>
          <w:sz w:val="28"/>
          <w:szCs w:val="28"/>
        </w:rPr>
      </w:pPr>
    </w:p>
    <w:p w:rsidR="00432E2F" w:rsidRPr="00826C24" w:rsidRDefault="001F1482" w:rsidP="001F1482">
      <w:pPr>
        <w:tabs>
          <w:tab w:val="left" w:pos="1880"/>
        </w:tabs>
        <w:spacing w:line="276" w:lineRule="auto"/>
        <w:ind w:left="1879"/>
        <w:rPr>
          <w:i/>
          <w:sz w:val="28"/>
          <w:szCs w:val="28"/>
        </w:rPr>
      </w:pPr>
      <w:r>
        <w:rPr>
          <w:i/>
          <w:color w:val="000008"/>
          <w:w w:val="95"/>
          <w:sz w:val="28"/>
          <w:szCs w:val="28"/>
        </w:rPr>
        <w:t>4</w:t>
      </w:r>
      <w:r w:rsidR="00432E2F" w:rsidRPr="00826C24">
        <w:rPr>
          <w:i/>
          <w:color w:val="000008"/>
          <w:w w:val="95"/>
          <w:sz w:val="28"/>
          <w:szCs w:val="28"/>
        </w:rPr>
        <w:t>Экспрессивная</w:t>
      </w:r>
      <w:r w:rsidR="00432E2F" w:rsidRPr="00826C24">
        <w:rPr>
          <w:i/>
          <w:color w:val="000008"/>
          <w:spacing w:val="52"/>
          <w:sz w:val="28"/>
          <w:szCs w:val="28"/>
        </w:rPr>
        <w:t xml:space="preserve"> </w:t>
      </w:r>
      <w:r w:rsidR="00432E2F" w:rsidRPr="00826C24">
        <w:rPr>
          <w:i/>
          <w:color w:val="000008"/>
          <w:spacing w:val="-4"/>
          <w:sz w:val="28"/>
          <w:szCs w:val="28"/>
        </w:rPr>
        <w:t>речь:</w:t>
      </w:r>
    </w:p>
    <w:p w:rsidR="00432E2F" w:rsidRPr="00826C24" w:rsidRDefault="00432E2F" w:rsidP="007848B8">
      <w:pPr>
        <w:spacing w:before="4" w:line="276" w:lineRule="auto"/>
        <w:rPr>
          <w:i/>
          <w:sz w:val="28"/>
          <w:szCs w:val="28"/>
        </w:rPr>
      </w:pPr>
    </w:p>
    <w:p w:rsidR="00432E2F" w:rsidRPr="00826C24" w:rsidRDefault="00432E2F" w:rsidP="007848B8">
      <w:pPr>
        <w:spacing w:line="276" w:lineRule="auto"/>
        <w:ind w:left="1879" w:hanging="360"/>
        <w:rPr>
          <w:sz w:val="28"/>
          <w:szCs w:val="28"/>
        </w:rPr>
      </w:pPr>
      <w:r w:rsidRPr="00826C24">
        <w:rPr>
          <w:sz w:val="28"/>
          <w:szCs w:val="28"/>
        </w:rPr>
        <w:t>ü</w:t>
      </w:r>
      <w:r w:rsidRPr="00826C24">
        <w:rPr>
          <w:spacing w:val="79"/>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употреблять</w:t>
      </w:r>
      <w:r w:rsidRPr="00826C24">
        <w:rPr>
          <w:color w:val="000008"/>
          <w:spacing w:val="-6"/>
          <w:sz w:val="28"/>
          <w:szCs w:val="28"/>
        </w:rPr>
        <w:t xml:space="preserve"> </w:t>
      </w:r>
      <w:r w:rsidRPr="00826C24">
        <w:rPr>
          <w:color w:val="000008"/>
          <w:sz w:val="28"/>
          <w:szCs w:val="28"/>
        </w:rPr>
        <w:t>отдельные</w:t>
      </w:r>
      <w:r w:rsidRPr="00826C24">
        <w:rPr>
          <w:color w:val="000008"/>
          <w:spacing w:val="-6"/>
          <w:sz w:val="28"/>
          <w:szCs w:val="28"/>
        </w:rPr>
        <w:t xml:space="preserve"> </w:t>
      </w:r>
      <w:r w:rsidRPr="00826C24">
        <w:rPr>
          <w:color w:val="000008"/>
          <w:sz w:val="28"/>
          <w:szCs w:val="28"/>
        </w:rPr>
        <w:t>звуки,</w:t>
      </w:r>
      <w:r w:rsidRPr="00826C24">
        <w:rPr>
          <w:color w:val="000008"/>
          <w:spacing w:val="-8"/>
          <w:sz w:val="28"/>
          <w:szCs w:val="28"/>
        </w:rPr>
        <w:t xml:space="preserve"> </w:t>
      </w:r>
      <w:r w:rsidRPr="00826C24">
        <w:rPr>
          <w:color w:val="000008"/>
          <w:sz w:val="28"/>
          <w:szCs w:val="28"/>
        </w:rPr>
        <w:t>звукоподражания,</w:t>
      </w:r>
      <w:r w:rsidRPr="00826C24">
        <w:rPr>
          <w:color w:val="000008"/>
          <w:spacing w:val="-4"/>
          <w:sz w:val="28"/>
          <w:szCs w:val="28"/>
        </w:rPr>
        <w:t xml:space="preserve"> </w:t>
      </w:r>
      <w:r w:rsidRPr="00826C24">
        <w:rPr>
          <w:color w:val="000008"/>
          <w:sz w:val="28"/>
          <w:szCs w:val="28"/>
        </w:rPr>
        <w:t>звуковые</w:t>
      </w:r>
      <w:r w:rsidRPr="00826C24">
        <w:rPr>
          <w:color w:val="000008"/>
          <w:spacing w:val="-6"/>
          <w:sz w:val="28"/>
          <w:szCs w:val="28"/>
        </w:rPr>
        <w:t xml:space="preserve"> </w:t>
      </w:r>
      <w:r w:rsidRPr="00826C24">
        <w:rPr>
          <w:color w:val="000008"/>
          <w:sz w:val="28"/>
          <w:szCs w:val="28"/>
        </w:rPr>
        <w:t>комплексы</w:t>
      </w:r>
      <w:r w:rsidRPr="00826C24">
        <w:rPr>
          <w:color w:val="000008"/>
          <w:spacing w:val="-6"/>
          <w:sz w:val="28"/>
          <w:szCs w:val="28"/>
        </w:rPr>
        <w:t xml:space="preserve"> </w:t>
      </w:r>
      <w:r w:rsidRPr="00826C24">
        <w:rPr>
          <w:color w:val="000008"/>
          <w:sz w:val="28"/>
          <w:szCs w:val="28"/>
        </w:rPr>
        <w:t>в соответствии с коммуникативной ситуацией.</w:t>
      </w:r>
    </w:p>
    <w:p w:rsidR="00432E2F" w:rsidRPr="00826C24" w:rsidRDefault="00432E2F" w:rsidP="007848B8">
      <w:pPr>
        <w:spacing w:line="276" w:lineRule="auto"/>
        <w:ind w:left="1879" w:right="541" w:hanging="360"/>
        <w:rPr>
          <w:sz w:val="28"/>
          <w:szCs w:val="28"/>
        </w:rPr>
      </w:pPr>
      <w:r w:rsidRPr="00826C24">
        <w:rPr>
          <w:sz w:val="28"/>
          <w:szCs w:val="28"/>
        </w:rPr>
        <w:t>ü</w:t>
      </w:r>
      <w:r w:rsidRPr="00826C24">
        <w:rPr>
          <w:spacing w:val="80"/>
          <w:sz w:val="28"/>
          <w:szCs w:val="28"/>
        </w:rPr>
        <w:t xml:space="preserve"> </w:t>
      </w:r>
      <w:r w:rsidRPr="00826C24">
        <w:rPr>
          <w:color w:val="000008"/>
          <w:sz w:val="28"/>
          <w:szCs w:val="28"/>
        </w:rPr>
        <w:t>Умение употреблять простые по звуковому составу слов (мама, папа, дядя и др.), собственное имя, называние имѐн членов семьи</w:t>
      </w:r>
      <w:r w:rsidRPr="00826C24">
        <w:rPr>
          <w:color w:val="000008"/>
          <w:spacing w:val="80"/>
          <w:sz w:val="28"/>
          <w:szCs w:val="28"/>
        </w:rPr>
        <w:t xml:space="preserve"> </w:t>
      </w:r>
      <w:r w:rsidRPr="00826C24">
        <w:rPr>
          <w:color w:val="000008"/>
          <w:sz w:val="28"/>
          <w:szCs w:val="28"/>
        </w:rPr>
        <w:t>(учащихся класса, педагогов класса), называние</w:t>
      </w:r>
      <w:r w:rsidRPr="00826C24">
        <w:rPr>
          <w:color w:val="000008"/>
          <w:spacing w:val="80"/>
          <w:sz w:val="28"/>
          <w:szCs w:val="28"/>
        </w:rPr>
        <w:t xml:space="preserve"> </w:t>
      </w:r>
      <w:r w:rsidRPr="00826C24">
        <w:rPr>
          <w:color w:val="000008"/>
          <w:sz w:val="28"/>
          <w:szCs w:val="28"/>
        </w:rPr>
        <w:t xml:space="preserve">(употребление) слов, </w:t>
      </w:r>
      <w:r w:rsidRPr="00826C24">
        <w:rPr>
          <w:color w:val="000008"/>
          <w:sz w:val="28"/>
          <w:szCs w:val="28"/>
        </w:rPr>
        <w:lastRenderedPageBreak/>
        <w:t>обозначающих предмет, обобщающие понятия,</w:t>
      </w:r>
      <w:r w:rsidRPr="00826C24">
        <w:rPr>
          <w:color w:val="000008"/>
          <w:spacing w:val="-9"/>
          <w:sz w:val="28"/>
          <w:szCs w:val="28"/>
        </w:rPr>
        <w:t xml:space="preserve"> </w:t>
      </w:r>
      <w:r w:rsidRPr="00826C24">
        <w:rPr>
          <w:color w:val="000008"/>
          <w:sz w:val="28"/>
          <w:szCs w:val="28"/>
        </w:rPr>
        <w:t>действия</w:t>
      </w:r>
      <w:r w:rsidRPr="00826C24">
        <w:rPr>
          <w:color w:val="000008"/>
          <w:spacing w:val="-8"/>
          <w:sz w:val="28"/>
          <w:szCs w:val="28"/>
        </w:rPr>
        <w:t xml:space="preserve"> </w:t>
      </w:r>
      <w:r w:rsidRPr="00826C24">
        <w:rPr>
          <w:color w:val="000008"/>
          <w:sz w:val="28"/>
          <w:szCs w:val="28"/>
        </w:rPr>
        <w:t>предмета,</w:t>
      </w:r>
      <w:r w:rsidRPr="00826C24">
        <w:rPr>
          <w:color w:val="000008"/>
          <w:spacing w:val="-9"/>
          <w:sz w:val="28"/>
          <w:szCs w:val="28"/>
        </w:rPr>
        <w:t xml:space="preserve"> </w:t>
      </w:r>
      <w:r w:rsidRPr="00826C24">
        <w:rPr>
          <w:color w:val="000008"/>
          <w:sz w:val="28"/>
          <w:szCs w:val="28"/>
        </w:rPr>
        <w:t>признак</w:t>
      </w:r>
      <w:r w:rsidRPr="00826C24">
        <w:rPr>
          <w:color w:val="000008"/>
          <w:spacing w:val="-8"/>
          <w:sz w:val="28"/>
          <w:szCs w:val="28"/>
        </w:rPr>
        <w:t xml:space="preserve"> </w:t>
      </w:r>
      <w:r w:rsidRPr="00826C24">
        <w:rPr>
          <w:color w:val="000008"/>
          <w:sz w:val="28"/>
          <w:szCs w:val="28"/>
        </w:rPr>
        <w:t>предмета,</w:t>
      </w:r>
      <w:r w:rsidRPr="00826C24">
        <w:rPr>
          <w:color w:val="000008"/>
          <w:spacing w:val="-5"/>
          <w:sz w:val="28"/>
          <w:szCs w:val="28"/>
        </w:rPr>
        <w:t xml:space="preserve"> </w:t>
      </w:r>
      <w:r w:rsidRPr="00826C24">
        <w:rPr>
          <w:color w:val="000008"/>
          <w:sz w:val="28"/>
          <w:szCs w:val="28"/>
        </w:rPr>
        <w:t>признак</w:t>
      </w:r>
      <w:r w:rsidRPr="00826C24">
        <w:rPr>
          <w:color w:val="000008"/>
          <w:spacing w:val="-8"/>
          <w:sz w:val="28"/>
          <w:szCs w:val="28"/>
        </w:rPr>
        <w:t xml:space="preserve"> </w:t>
      </w:r>
      <w:r w:rsidRPr="00826C24">
        <w:rPr>
          <w:color w:val="000008"/>
          <w:sz w:val="28"/>
          <w:szCs w:val="28"/>
        </w:rPr>
        <w:t>действия,</w:t>
      </w:r>
      <w:r w:rsidRPr="00826C24">
        <w:rPr>
          <w:color w:val="000008"/>
          <w:spacing w:val="-9"/>
          <w:sz w:val="28"/>
          <w:szCs w:val="28"/>
        </w:rPr>
        <w:t xml:space="preserve"> </w:t>
      </w:r>
      <w:r w:rsidRPr="00826C24">
        <w:rPr>
          <w:color w:val="000008"/>
          <w:sz w:val="28"/>
          <w:szCs w:val="28"/>
        </w:rPr>
        <w:t>состояние;</w:t>
      </w:r>
      <w:r w:rsidRPr="00826C24">
        <w:rPr>
          <w:color w:val="000008"/>
          <w:spacing w:val="-11"/>
          <w:sz w:val="28"/>
          <w:szCs w:val="28"/>
        </w:rPr>
        <w:t xml:space="preserve"> </w:t>
      </w:r>
      <w:r w:rsidRPr="00826C24">
        <w:rPr>
          <w:color w:val="000008"/>
          <w:sz w:val="28"/>
          <w:szCs w:val="28"/>
        </w:rPr>
        <w:t>слов, обозначающих число, количество предметов называние</w:t>
      </w:r>
      <w:r w:rsidRPr="00826C24">
        <w:rPr>
          <w:color w:val="000008"/>
          <w:spacing w:val="80"/>
          <w:sz w:val="28"/>
          <w:szCs w:val="28"/>
        </w:rPr>
        <w:t xml:space="preserve"> </w:t>
      </w:r>
      <w:r w:rsidRPr="00826C24">
        <w:rPr>
          <w:color w:val="000008"/>
          <w:sz w:val="28"/>
          <w:szCs w:val="28"/>
        </w:rPr>
        <w:t>(употребление) слов, обозначающих взаимосвязь слов в предложении. Называние</w:t>
      </w:r>
      <w:r w:rsidRPr="00826C24">
        <w:rPr>
          <w:color w:val="000008"/>
          <w:spacing w:val="80"/>
          <w:sz w:val="28"/>
          <w:szCs w:val="28"/>
        </w:rPr>
        <w:t xml:space="preserve"> </w:t>
      </w:r>
      <w:r w:rsidRPr="00826C24">
        <w:rPr>
          <w:color w:val="000008"/>
          <w:sz w:val="28"/>
          <w:szCs w:val="28"/>
        </w:rPr>
        <w:t>(употребление) предложений. Составление рассказа о прошедших, планируемых событиях.</w:t>
      </w:r>
    </w:p>
    <w:p w:rsidR="00432E2F" w:rsidRPr="00826C24" w:rsidRDefault="00432E2F" w:rsidP="007848B8">
      <w:pPr>
        <w:spacing w:line="276" w:lineRule="auto"/>
        <w:ind w:left="1879" w:right="541"/>
        <w:rPr>
          <w:sz w:val="28"/>
          <w:szCs w:val="28"/>
        </w:rPr>
      </w:pPr>
      <w:r w:rsidRPr="00826C24">
        <w:rPr>
          <w:color w:val="000008"/>
          <w:sz w:val="28"/>
          <w:szCs w:val="28"/>
        </w:rPr>
        <w:t>Составление</w:t>
      </w:r>
      <w:r w:rsidRPr="00826C24">
        <w:rPr>
          <w:color w:val="000008"/>
          <w:spacing w:val="-8"/>
          <w:sz w:val="28"/>
          <w:szCs w:val="28"/>
        </w:rPr>
        <w:t xml:space="preserve"> </w:t>
      </w:r>
      <w:r w:rsidRPr="00826C24">
        <w:rPr>
          <w:color w:val="000008"/>
          <w:sz w:val="28"/>
          <w:szCs w:val="28"/>
        </w:rPr>
        <w:t>рассказа</w:t>
      </w:r>
      <w:r w:rsidRPr="00826C24">
        <w:rPr>
          <w:color w:val="000008"/>
          <w:spacing w:val="-8"/>
          <w:sz w:val="28"/>
          <w:szCs w:val="28"/>
        </w:rPr>
        <w:t xml:space="preserve"> </w:t>
      </w:r>
      <w:r w:rsidRPr="00826C24">
        <w:rPr>
          <w:color w:val="000008"/>
          <w:sz w:val="28"/>
          <w:szCs w:val="28"/>
        </w:rPr>
        <w:t>о</w:t>
      </w:r>
      <w:r w:rsidRPr="00826C24">
        <w:rPr>
          <w:color w:val="000008"/>
          <w:spacing w:val="-8"/>
          <w:sz w:val="28"/>
          <w:szCs w:val="28"/>
        </w:rPr>
        <w:t xml:space="preserve"> </w:t>
      </w:r>
      <w:r w:rsidRPr="00826C24">
        <w:rPr>
          <w:color w:val="000008"/>
          <w:sz w:val="28"/>
          <w:szCs w:val="28"/>
        </w:rPr>
        <w:t>себе.</w:t>
      </w:r>
      <w:r w:rsidRPr="00826C24">
        <w:rPr>
          <w:color w:val="000008"/>
          <w:spacing w:val="-5"/>
          <w:sz w:val="28"/>
          <w:szCs w:val="28"/>
        </w:rPr>
        <w:t xml:space="preserve"> </w:t>
      </w:r>
      <w:r w:rsidRPr="00826C24">
        <w:rPr>
          <w:color w:val="000008"/>
          <w:sz w:val="28"/>
          <w:szCs w:val="28"/>
        </w:rPr>
        <w:t>Пересказ</w:t>
      </w:r>
      <w:r w:rsidRPr="00826C24">
        <w:rPr>
          <w:color w:val="000008"/>
          <w:spacing w:val="-8"/>
          <w:sz w:val="28"/>
          <w:szCs w:val="28"/>
        </w:rPr>
        <w:t xml:space="preserve"> </w:t>
      </w:r>
      <w:r w:rsidRPr="00826C24">
        <w:rPr>
          <w:color w:val="000008"/>
          <w:sz w:val="28"/>
          <w:szCs w:val="28"/>
        </w:rPr>
        <w:t>текста</w:t>
      </w:r>
      <w:r w:rsidRPr="00826C24">
        <w:rPr>
          <w:color w:val="000008"/>
          <w:spacing w:val="-8"/>
          <w:sz w:val="28"/>
          <w:szCs w:val="28"/>
        </w:rPr>
        <w:t xml:space="preserve"> </w:t>
      </w:r>
      <w:r w:rsidRPr="00826C24">
        <w:rPr>
          <w:color w:val="000008"/>
          <w:sz w:val="28"/>
          <w:szCs w:val="28"/>
        </w:rPr>
        <w:t>по</w:t>
      </w:r>
      <w:r w:rsidRPr="00826C24">
        <w:rPr>
          <w:color w:val="000008"/>
          <w:spacing w:val="-8"/>
          <w:sz w:val="28"/>
          <w:szCs w:val="28"/>
        </w:rPr>
        <w:t xml:space="preserve"> </w:t>
      </w:r>
      <w:r w:rsidRPr="00826C24">
        <w:rPr>
          <w:color w:val="000008"/>
          <w:sz w:val="28"/>
          <w:szCs w:val="28"/>
        </w:rPr>
        <w:t>плану,</w:t>
      </w:r>
      <w:r w:rsidRPr="00826C24">
        <w:rPr>
          <w:color w:val="000008"/>
          <w:spacing w:val="-10"/>
          <w:sz w:val="28"/>
          <w:szCs w:val="28"/>
        </w:rPr>
        <w:t xml:space="preserve"> </w:t>
      </w:r>
      <w:r w:rsidRPr="00826C24">
        <w:rPr>
          <w:color w:val="000008"/>
          <w:sz w:val="28"/>
          <w:szCs w:val="28"/>
        </w:rPr>
        <w:t>представленному графическими изображениями (фотографии, картинки, мнемокартинки).</w:t>
      </w:r>
    </w:p>
    <w:p w:rsidR="00432E2F" w:rsidRPr="00826C24" w:rsidRDefault="00432E2F" w:rsidP="007848B8">
      <w:pPr>
        <w:spacing w:before="2" w:line="276" w:lineRule="auto"/>
        <w:rPr>
          <w:sz w:val="28"/>
          <w:szCs w:val="28"/>
        </w:rPr>
      </w:pPr>
    </w:p>
    <w:p w:rsidR="00432E2F" w:rsidRPr="00826C24" w:rsidRDefault="00432E2F" w:rsidP="007848B8">
      <w:pPr>
        <w:numPr>
          <w:ilvl w:val="1"/>
          <w:numId w:val="311"/>
        </w:numPr>
        <w:tabs>
          <w:tab w:val="left" w:pos="1880"/>
        </w:tabs>
        <w:spacing w:line="276" w:lineRule="auto"/>
        <w:ind w:hanging="361"/>
        <w:rPr>
          <w:i/>
          <w:sz w:val="28"/>
          <w:szCs w:val="28"/>
        </w:rPr>
      </w:pPr>
      <w:r w:rsidRPr="00826C24">
        <w:rPr>
          <w:i/>
          <w:color w:val="000008"/>
          <w:spacing w:val="-2"/>
          <w:sz w:val="28"/>
          <w:szCs w:val="28"/>
        </w:rPr>
        <w:t>Экспрессия</w:t>
      </w:r>
      <w:r w:rsidRPr="00826C24">
        <w:rPr>
          <w:i/>
          <w:color w:val="000008"/>
          <w:spacing w:val="2"/>
          <w:sz w:val="28"/>
          <w:szCs w:val="28"/>
        </w:rPr>
        <w:t xml:space="preserve"> </w:t>
      </w:r>
      <w:r w:rsidRPr="00826C24">
        <w:rPr>
          <w:i/>
          <w:color w:val="000008"/>
          <w:spacing w:val="-2"/>
          <w:sz w:val="28"/>
          <w:szCs w:val="28"/>
        </w:rPr>
        <w:t>с</w:t>
      </w:r>
      <w:r w:rsidRPr="00826C24">
        <w:rPr>
          <w:i/>
          <w:color w:val="000008"/>
          <w:spacing w:val="2"/>
          <w:sz w:val="28"/>
          <w:szCs w:val="28"/>
        </w:rPr>
        <w:t xml:space="preserve"> </w:t>
      </w:r>
      <w:r w:rsidRPr="00826C24">
        <w:rPr>
          <w:i/>
          <w:color w:val="000008"/>
          <w:spacing w:val="-2"/>
          <w:sz w:val="28"/>
          <w:szCs w:val="28"/>
        </w:rPr>
        <w:t>использованием</w:t>
      </w:r>
      <w:r w:rsidRPr="00826C24">
        <w:rPr>
          <w:i/>
          <w:color w:val="000008"/>
          <w:spacing w:val="3"/>
          <w:sz w:val="28"/>
          <w:szCs w:val="28"/>
        </w:rPr>
        <w:t xml:space="preserve"> </w:t>
      </w:r>
      <w:r w:rsidRPr="00826C24">
        <w:rPr>
          <w:i/>
          <w:color w:val="000008"/>
          <w:spacing w:val="-2"/>
          <w:sz w:val="28"/>
          <w:szCs w:val="28"/>
        </w:rPr>
        <w:t>средств</w:t>
      </w:r>
      <w:r w:rsidRPr="00826C24">
        <w:rPr>
          <w:i/>
          <w:color w:val="000008"/>
          <w:spacing w:val="2"/>
          <w:sz w:val="28"/>
          <w:szCs w:val="28"/>
        </w:rPr>
        <w:t xml:space="preserve"> </w:t>
      </w:r>
      <w:r w:rsidRPr="00826C24">
        <w:rPr>
          <w:i/>
          <w:color w:val="000008"/>
          <w:spacing w:val="-2"/>
          <w:sz w:val="28"/>
          <w:szCs w:val="28"/>
        </w:rPr>
        <w:t>невербальной</w:t>
      </w:r>
      <w:r w:rsidRPr="00826C24">
        <w:rPr>
          <w:i/>
          <w:color w:val="000008"/>
          <w:spacing w:val="3"/>
          <w:sz w:val="28"/>
          <w:szCs w:val="28"/>
        </w:rPr>
        <w:t xml:space="preserve"> </w:t>
      </w:r>
      <w:r w:rsidRPr="00826C24">
        <w:rPr>
          <w:i/>
          <w:color w:val="000008"/>
          <w:spacing w:val="-2"/>
          <w:sz w:val="28"/>
          <w:szCs w:val="28"/>
        </w:rPr>
        <w:t>коммуникации:</w:t>
      </w:r>
    </w:p>
    <w:p w:rsidR="00432E2F" w:rsidRPr="00826C24" w:rsidRDefault="00432E2F" w:rsidP="007848B8">
      <w:pPr>
        <w:spacing w:before="4" w:line="276" w:lineRule="auto"/>
        <w:rPr>
          <w:i/>
          <w:sz w:val="28"/>
          <w:szCs w:val="28"/>
        </w:rPr>
      </w:pPr>
    </w:p>
    <w:p w:rsidR="00432E2F" w:rsidRPr="00826C24" w:rsidRDefault="00432E2F" w:rsidP="007848B8">
      <w:pPr>
        <w:spacing w:before="1" w:line="276" w:lineRule="auto"/>
        <w:ind w:left="1879" w:right="541" w:hanging="360"/>
        <w:rPr>
          <w:sz w:val="28"/>
          <w:szCs w:val="28"/>
        </w:rPr>
      </w:pPr>
      <w:r w:rsidRPr="00826C24">
        <w:rPr>
          <w:sz w:val="28"/>
          <w:szCs w:val="28"/>
        </w:rPr>
        <w:t>ü</w:t>
      </w:r>
      <w:r w:rsidRPr="00826C24">
        <w:rPr>
          <w:spacing w:val="80"/>
          <w:sz w:val="28"/>
          <w:szCs w:val="28"/>
        </w:rPr>
        <w:t xml:space="preserve"> </w:t>
      </w:r>
      <w:r w:rsidRPr="00826C24">
        <w:rPr>
          <w:color w:val="000008"/>
          <w:sz w:val="28"/>
          <w:szCs w:val="28"/>
        </w:rPr>
        <w:t>Умение</w:t>
      </w:r>
      <w:r w:rsidRPr="00826C24">
        <w:rPr>
          <w:color w:val="000008"/>
          <w:spacing w:val="-2"/>
          <w:sz w:val="28"/>
          <w:szCs w:val="28"/>
        </w:rPr>
        <w:t xml:space="preserve"> </w:t>
      </w:r>
      <w:r w:rsidRPr="00826C24">
        <w:rPr>
          <w:color w:val="000008"/>
          <w:sz w:val="28"/>
          <w:szCs w:val="28"/>
        </w:rPr>
        <w:t>сообщить</w:t>
      </w:r>
      <w:r w:rsidRPr="00826C24">
        <w:rPr>
          <w:color w:val="000008"/>
          <w:spacing w:val="-2"/>
          <w:sz w:val="28"/>
          <w:szCs w:val="28"/>
        </w:rPr>
        <w:t xml:space="preserve"> </w:t>
      </w:r>
      <w:r w:rsidRPr="00826C24">
        <w:rPr>
          <w:color w:val="000008"/>
          <w:sz w:val="28"/>
          <w:szCs w:val="28"/>
        </w:rPr>
        <w:t>собственное</w:t>
      </w:r>
      <w:r w:rsidRPr="00826C24">
        <w:rPr>
          <w:color w:val="000008"/>
          <w:spacing w:val="-2"/>
          <w:sz w:val="28"/>
          <w:szCs w:val="28"/>
        </w:rPr>
        <w:t xml:space="preserve"> </w:t>
      </w:r>
      <w:r w:rsidRPr="00826C24">
        <w:rPr>
          <w:color w:val="000008"/>
          <w:sz w:val="28"/>
          <w:szCs w:val="28"/>
        </w:rPr>
        <w:t>имя, имена</w:t>
      </w:r>
      <w:r w:rsidRPr="00826C24">
        <w:rPr>
          <w:color w:val="000008"/>
          <w:spacing w:val="-2"/>
          <w:sz w:val="28"/>
          <w:szCs w:val="28"/>
        </w:rPr>
        <w:t xml:space="preserve"> </w:t>
      </w:r>
      <w:r w:rsidRPr="00826C24">
        <w:rPr>
          <w:color w:val="000008"/>
          <w:sz w:val="28"/>
          <w:szCs w:val="28"/>
        </w:rPr>
        <w:t>членов</w:t>
      </w:r>
      <w:r w:rsidRPr="00826C24">
        <w:rPr>
          <w:color w:val="000008"/>
          <w:spacing w:val="-2"/>
          <w:sz w:val="28"/>
          <w:szCs w:val="28"/>
        </w:rPr>
        <w:t xml:space="preserve"> </w:t>
      </w:r>
      <w:r w:rsidRPr="00826C24">
        <w:rPr>
          <w:color w:val="000008"/>
          <w:sz w:val="28"/>
          <w:szCs w:val="28"/>
        </w:rPr>
        <w:t>семьи (учащихся</w:t>
      </w:r>
      <w:r w:rsidRPr="00826C24">
        <w:rPr>
          <w:color w:val="000008"/>
          <w:spacing w:val="-2"/>
          <w:sz w:val="28"/>
          <w:szCs w:val="28"/>
        </w:rPr>
        <w:t xml:space="preserve"> </w:t>
      </w:r>
      <w:r w:rsidRPr="00826C24">
        <w:rPr>
          <w:color w:val="000008"/>
          <w:sz w:val="28"/>
          <w:szCs w:val="28"/>
        </w:rPr>
        <w:t>класса, педагогов</w:t>
      </w:r>
      <w:r w:rsidRPr="00826C24">
        <w:rPr>
          <w:color w:val="000008"/>
          <w:spacing w:val="-10"/>
          <w:sz w:val="28"/>
          <w:szCs w:val="28"/>
        </w:rPr>
        <w:t xml:space="preserve"> </w:t>
      </w:r>
      <w:r w:rsidRPr="00826C24">
        <w:rPr>
          <w:color w:val="000008"/>
          <w:sz w:val="28"/>
          <w:szCs w:val="28"/>
        </w:rPr>
        <w:t>класса)</w:t>
      </w:r>
      <w:r w:rsidRPr="00826C24">
        <w:rPr>
          <w:color w:val="000008"/>
          <w:spacing w:val="-8"/>
          <w:sz w:val="28"/>
          <w:szCs w:val="28"/>
        </w:rPr>
        <w:t xml:space="preserve"> </w:t>
      </w:r>
      <w:r w:rsidRPr="00826C24">
        <w:rPr>
          <w:color w:val="000008"/>
          <w:sz w:val="28"/>
          <w:szCs w:val="28"/>
        </w:rPr>
        <w:t>посредством</w:t>
      </w:r>
      <w:r w:rsidRPr="00826C24">
        <w:rPr>
          <w:color w:val="000008"/>
          <w:spacing w:val="-10"/>
          <w:sz w:val="28"/>
          <w:szCs w:val="28"/>
        </w:rPr>
        <w:t xml:space="preserve"> </w:t>
      </w:r>
      <w:r w:rsidRPr="00826C24">
        <w:rPr>
          <w:color w:val="000008"/>
          <w:sz w:val="28"/>
          <w:szCs w:val="28"/>
        </w:rPr>
        <w:t>зависимой</w:t>
      </w:r>
      <w:r w:rsidRPr="00826C24">
        <w:rPr>
          <w:color w:val="000008"/>
          <w:spacing w:val="-10"/>
          <w:sz w:val="28"/>
          <w:szCs w:val="28"/>
        </w:rPr>
        <w:t xml:space="preserve"> </w:t>
      </w:r>
      <w:r w:rsidRPr="00826C24">
        <w:rPr>
          <w:color w:val="000008"/>
          <w:sz w:val="28"/>
          <w:szCs w:val="28"/>
        </w:rPr>
        <w:t>или</w:t>
      </w:r>
      <w:r w:rsidRPr="00826C24">
        <w:rPr>
          <w:color w:val="000008"/>
          <w:spacing w:val="-10"/>
          <w:sz w:val="28"/>
          <w:szCs w:val="28"/>
        </w:rPr>
        <w:t xml:space="preserve"> </w:t>
      </w:r>
      <w:r w:rsidRPr="00826C24">
        <w:rPr>
          <w:color w:val="000008"/>
          <w:sz w:val="28"/>
          <w:szCs w:val="28"/>
        </w:rPr>
        <w:t>независимой</w:t>
      </w:r>
      <w:r w:rsidRPr="00826C24">
        <w:rPr>
          <w:color w:val="000008"/>
          <w:spacing w:val="-10"/>
          <w:sz w:val="28"/>
          <w:szCs w:val="28"/>
        </w:rPr>
        <w:t xml:space="preserve"> </w:t>
      </w:r>
      <w:r w:rsidRPr="00826C24">
        <w:rPr>
          <w:color w:val="000008"/>
          <w:sz w:val="28"/>
          <w:szCs w:val="28"/>
        </w:rPr>
        <w:t>коммуникации.</w:t>
      </w:r>
    </w:p>
    <w:p w:rsidR="00432E2F" w:rsidRPr="00826C24" w:rsidRDefault="00432E2F" w:rsidP="001F1482">
      <w:pPr>
        <w:spacing w:line="276" w:lineRule="auto"/>
        <w:ind w:left="1879" w:hanging="360"/>
        <w:rPr>
          <w:sz w:val="28"/>
          <w:szCs w:val="28"/>
        </w:rPr>
      </w:pPr>
      <w:r w:rsidRPr="00826C24">
        <w:rPr>
          <w:sz w:val="28"/>
          <w:szCs w:val="28"/>
        </w:rPr>
        <w:t>ü</w:t>
      </w:r>
      <w:r w:rsidRPr="00826C24">
        <w:rPr>
          <w:spacing w:val="79"/>
          <w:sz w:val="28"/>
          <w:szCs w:val="28"/>
        </w:rPr>
        <w:t xml:space="preserve"> </w:t>
      </w:r>
      <w:r w:rsidRPr="00826C24">
        <w:rPr>
          <w:color w:val="000008"/>
          <w:sz w:val="28"/>
          <w:szCs w:val="28"/>
        </w:rPr>
        <w:t>Использование</w:t>
      </w:r>
      <w:r w:rsidRPr="00826C24">
        <w:rPr>
          <w:color w:val="000008"/>
          <w:spacing w:val="-6"/>
          <w:sz w:val="28"/>
          <w:szCs w:val="28"/>
        </w:rPr>
        <w:t xml:space="preserve"> </w:t>
      </w:r>
      <w:r w:rsidRPr="00826C24">
        <w:rPr>
          <w:color w:val="000008"/>
          <w:sz w:val="28"/>
          <w:szCs w:val="28"/>
        </w:rPr>
        <w:t>графического,</w:t>
      </w:r>
      <w:r w:rsidRPr="00826C24">
        <w:rPr>
          <w:color w:val="000008"/>
          <w:spacing w:val="-4"/>
          <w:sz w:val="28"/>
          <w:szCs w:val="28"/>
        </w:rPr>
        <w:t xml:space="preserve"> </w:t>
      </w:r>
      <w:r w:rsidRPr="00826C24">
        <w:rPr>
          <w:color w:val="000008"/>
          <w:sz w:val="28"/>
          <w:szCs w:val="28"/>
        </w:rPr>
        <w:t>предметного</w:t>
      </w:r>
      <w:r w:rsidRPr="00826C24">
        <w:rPr>
          <w:color w:val="000008"/>
          <w:spacing w:val="-6"/>
          <w:sz w:val="28"/>
          <w:szCs w:val="28"/>
        </w:rPr>
        <w:t xml:space="preserve"> </w:t>
      </w:r>
      <w:r w:rsidRPr="00826C24">
        <w:rPr>
          <w:color w:val="000008"/>
          <w:sz w:val="28"/>
          <w:szCs w:val="28"/>
        </w:rPr>
        <w:t>символа</w:t>
      </w:r>
      <w:r w:rsidRPr="00826C24">
        <w:rPr>
          <w:color w:val="000008"/>
          <w:spacing w:val="-6"/>
          <w:sz w:val="28"/>
          <w:szCs w:val="28"/>
        </w:rPr>
        <w:t xml:space="preserve"> </w:t>
      </w:r>
      <w:r w:rsidRPr="00826C24">
        <w:rPr>
          <w:color w:val="000008"/>
          <w:sz w:val="28"/>
          <w:szCs w:val="28"/>
        </w:rPr>
        <w:t>или</w:t>
      </w:r>
      <w:r w:rsidRPr="00826C24">
        <w:rPr>
          <w:color w:val="000008"/>
          <w:spacing w:val="-6"/>
          <w:sz w:val="28"/>
          <w:szCs w:val="28"/>
        </w:rPr>
        <w:t xml:space="preserve"> </w:t>
      </w:r>
      <w:r w:rsidRPr="00826C24">
        <w:rPr>
          <w:color w:val="000008"/>
          <w:sz w:val="28"/>
          <w:szCs w:val="28"/>
        </w:rPr>
        <w:t>мануального</w:t>
      </w:r>
      <w:r w:rsidRPr="00826C24">
        <w:rPr>
          <w:color w:val="000008"/>
          <w:spacing w:val="-6"/>
          <w:sz w:val="28"/>
          <w:szCs w:val="28"/>
        </w:rPr>
        <w:t xml:space="preserve"> </w:t>
      </w:r>
      <w:r w:rsidRPr="00826C24">
        <w:rPr>
          <w:color w:val="000008"/>
          <w:sz w:val="28"/>
          <w:szCs w:val="28"/>
        </w:rPr>
        <w:t>знака</w:t>
      </w:r>
      <w:r w:rsidRPr="00826C24">
        <w:rPr>
          <w:color w:val="000008"/>
          <w:spacing w:val="-6"/>
          <w:sz w:val="28"/>
          <w:szCs w:val="28"/>
        </w:rPr>
        <w:t xml:space="preserve"> </w:t>
      </w:r>
      <w:r w:rsidRPr="00826C24">
        <w:rPr>
          <w:color w:val="000008"/>
          <w:sz w:val="28"/>
          <w:szCs w:val="28"/>
        </w:rPr>
        <w:t>для обозначения предметов и объектов, действия предмета, признака предмета,обобщающих понятий, признака действия, состояния для обозначения числа и количества предметов</w:t>
      </w:r>
      <w:r w:rsidRPr="00826C24">
        <w:rPr>
          <w:color w:val="000008"/>
          <w:spacing w:val="40"/>
          <w:sz w:val="28"/>
          <w:szCs w:val="28"/>
        </w:rPr>
        <w:t xml:space="preserve"> </w:t>
      </w:r>
      <w:r w:rsidRPr="00826C24">
        <w:rPr>
          <w:color w:val="000008"/>
          <w:sz w:val="28"/>
          <w:szCs w:val="28"/>
        </w:rPr>
        <w:t>(пять, второй и др.) Составление простых предложений с ответами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составление рассказа о прошедших, планируемых событиях с использованием графического,</w:t>
      </w:r>
      <w:r w:rsidRPr="00826C24">
        <w:rPr>
          <w:color w:val="000008"/>
          <w:spacing w:val="-7"/>
          <w:sz w:val="28"/>
          <w:szCs w:val="28"/>
        </w:rPr>
        <w:t xml:space="preserve"> </w:t>
      </w:r>
      <w:r w:rsidRPr="00826C24">
        <w:rPr>
          <w:color w:val="000008"/>
          <w:sz w:val="28"/>
          <w:szCs w:val="28"/>
        </w:rPr>
        <w:t>предметного</w:t>
      </w:r>
      <w:r w:rsidRPr="00826C24">
        <w:rPr>
          <w:color w:val="000008"/>
          <w:spacing w:val="-10"/>
          <w:sz w:val="28"/>
          <w:szCs w:val="28"/>
        </w:rPr>
        <w:t xml:space="preserve"> </w:t>
      </w:r>
      <w:r w:rsidRPr="00826C24">
        <w:rPr>
          <w:color w:val="000008"/>
          <w:sz w:val="28"/>
          <w:szCs w:val="28"/>
        </w:rPr>
        <w:t>символа</w:t>
      </w:r>
      <w:r w:rsidRPr="00826C24">
        <w:rPr>
          <w:color w:val="000008"/>
          <w:spacing w:val="-10"/>
          <w:sz w:val="28"/>
          <w:szCs w:val="28"/>
        </w:rPr>
        <w:t xml:space="preserve"> </w:t>
      </w:r>
      <w:r w:rsidRPr="00826C24">
        <w:rPr>
          <w:color w:val="000008"/>
          <w:sz w:val="28"/>
          <w:szCs w:val="28"/>
        </w:rPr>
        <w:t>или</w:t>
      </w:r>
      <w:r w:rsidRPr="00826C24">
        <w:rPr>
          <w:color w:val="000008"/>
          <w:spacing w:val="-10"/>
          <w:sz w:val="28"/>
          <w:szCs w:val="28"/>
        </w:rPr>
        <w:t xml:space="preserve"> </w:t>
      </w:r>
      <w:r w:rsidRPr="00826C24">
        <w:rPr>
          <w:color w:val="000008"/>
          <w:sz w:val="28"/>
          <w:szCs w:val="28"/>
        </w:rPr>
        <w:t>мануального</w:t>
      </w:r>
      <w:r w:rsidRPr="00826C24">
        <w:rPr>
          <w:color w:val="000008"/>
          <w:spacing w:val="-10"/>
          <w:sz w:val="28"/>
          <w:szCs w:val="28"/>
        </w:rPr>
        <w:t xml:space="preserve"> </w:t>
      </w:r>
      <w:r w:rsidRPr="00826C24">
        <w:rPr>
          <w:color w:val="000008"/>
          <w:sz w:val="28"/>
          <w:szCs w:val="28"/>
        </w:rPr>
        <w:t>знака.</w:t>
      </w:r>
      <w:r w:rsidRPr="00826C24">
        <w:rPr>
          <w:color w:val="000008"/>
          <w:spacing w:val="-7"/>
          <w:sz w:val="28"/>
          <w:szCs w:val="28"/>
        </w:rPr>
        <w:t xml:space="preserve"> </w:t>
      </w:r>
      <w:r w:rsidRPr="00826C24">
        <w:rPr>
          <w:color w:val="000008"/>
          <w:sz w:val="28"/>
          <w:szCs w:val="28"/>
        </w:rPr>
        <w:t>Составление</w:t>
      </w:r>
      <w:r w:rsidRPr="00826C24">
        <w:rPr>
          <w:color w:val="000008"/>
          <w:spacing w:val="-10"/>
          <w:sz w:val="28"/>
          <w:szCs w:val="28"/>
        </w:rPr>
        <w:t xml:space="preserve"> </w:t>
      </w:r>
      <w:r w:rsidRPr="00826C24">
        <w:rPr>
          <w:color w:val="000008"/>
          <w:sz w:val="28"/>
          <w:szCs w:val="28"/>
        </w:rPr>
        <w:t xml:space="preserve">рассказа о себе с использованием графического, предметного символа или мануального </w:t>
      </w:r>
      <w:r w:rsidRPr="00826C24">
        <w:rPr>
          <w:color w:val="000008"/>
          <w:spacing w:val="-2"/>
          <w:sz w:val="28"/>
          <w:szCs w:val="28"/>
        </w:rPr>
        <w:t>знака.</w:t>
      </w:r>
    </w:p>
    <w:p w:rsidR="00432E2F" w:rsidRPr="00826C24" w:rsidRDefault="00432E2F" w:rsidP="007848B8">
      <w:pPr>
        <w:spacing w:before="5" w:line="276" w:lineRule="auto"/>
        <w:rPr>
          <w:sz w:val="28"/>
          <w:szCs w:val="28"/>
        </w:rPr>
      </w:pPr>
    </w:p>
    <w:p w:rsidR="00432E2F" w:rsidRPr="00826C24" w:rsidRDefault="00432E2F" w:rsidP="007848B8">
      <w:pPr>
        <w:numPr>
          <w:ilvl w:val="1"/>
          <w:numId w:val="311"/>
        </w:numPr>
        <w:tabs>
          <w:tab w:val="left" w:pos="1880"/>
        </w:tabs>
        <w:spacing w:line="276" w:lineRule="auto"/>
        <w:ind w:hanging="361"/>
        <w:rPr>
          <w:i/>
          <w:sz w:val="28"/>
          <w:szCs w:val="28"/>
        </w:rPr>
      </w:pPr>
      <w:r w:rsidRPr="00826C24">
        <w:rPr>
          <w:i/>
          <w:color w:val="000008"/>
          <w:sz w:val="28"/>
          <w:szCs w:val="28"/>
        </w:rPr>
        <w:t>Чтение</w:t>
      </w:r>
      <w:r w:rsidRPr="00826C24">
        <w:rPr>
          <w:i/>
          <w:color w:val="000008"/>
          <w:spacing w:val="-9"/>
          <w:sz w:val="28"/>
          <w:szCs w:val="28"/>
        </w:rPr>
        <w:t xml:space="preserve"> </w:t>
      </w:r>
      <w:r w:rsidRPr="00826C24">
        <w:rPr>
          <w:i/>
          <w:color w:val="000008"/>
          <w:sz w:val="28"/>
          <w:szCs w:val="28"/>
        </w:rPr>
        <w:t>и</w:t>
      </w:r>
      <w:r w:rsidRPr="00826C24">
        <w:rPr>
          <w:i/>
          <w:color w:val="000008"/>
          <w:spacing w:val="-9"/>
          <w:sz w:val="28"/>
          <w:szCs w:val="28"/>
        </w:rPr>
        <w:t xml:space="preserve"> </w:t>
      </w:r>
      <w:r w:rsidRPr="00826C24">
        <w:rPr>
          <w:i/>
          <w:color w:val="000008"/>
          <w:spacing w:val="-2"/>
          <w:sz w:val="28"/>
          <w:szCs w:val="28"/>
        </w:rPr>
        <w:t>письмо:</w:t>
      </w:r>
    </w:p>
    <w:p w:rsidR="00432E2F" w:rsidRPr="00826C24" w:rsidRDefault="00432E2F" w:rsidP="007848B8">
      <w:pPr>
        <w:numPr>
          <w:ilvl w:val="2"/>
          <w:numId w:val="311"/>
        </w:numPr>
        <w:tabs>
          <w:tab w:val="left" w:pos="2598"/>
        </w:tabs>
        <w:spacing w:before="136" w:line="276" w:lineRule="auto"/>
        <w:rPr>
          <w:i/>
          <w:sz w:val="28"/>
          <w:szCs w:val="28"/>
        </w:rPr>
      </w:pPr>
      <w:r w:rsidRPr="00826C24">
        <w:rPr>
          <w:i/>
          <w:color w:val="000008"/>
          <w:spacing w:val="-2"/>
          <w:sz w:val="28"/>
          <w:szCs w:val="28"/>
        </w:rPr>
        <w:t>Элементы</w:t>
      </w:r>
      <w:r w:rsidRPr="00826C24">
        <w:rPr>
          <w:i/>
          <w:color w:val="000008"/>
          <w:sz w:val="28"/>
          <w:szCs w:val="28"/>
        </w:rPr>
        <w:t xml:space="preserve"> </w:t>
      </w:r>
      <w:r w:rsidRPr="00826C24">
        <w:rPr>
          <w:i/>
          <w:color w:val="000008"/>
          <w:spacing w:val="-2"/>
          <w:sz w:val="28"/>
          <w:szCs w:val="28"/>
        </w:rPr>
        <w:t>глобального</w:t>
      </w:r>
      <w:r w:rsidRPr="00826C24">
        <w:rPr>
          <w:i/>
          <w:color w:val="000008"/>
          <w:spacing w:val="1"/>
          <w:sz w:val="28"/>
          <w:szCs w:val="28"/>
        </w:rPr>
        <w:t xml:space="preserve"> </w:t>
      </w:r>
      <w:r w:rsidRPr="00826C24">
        <w:rPr>
          <w:i/>
          <w:color w:val="000008"/>
          <w:spacing w:val="-2"/>
          <w:sz w:val="28"/>
          <w:szCs w:val="28"/>
        </w:rPr>
        <w:t>чтения.</w:t>
      </w:r>
    </w:p>
    <w:p w:rsidR="00432E2F" w:rsidRPr="00826C24" w:rsidRDefault="00432E2F" w:rsidP="007848B8">
      <w:pPr>
        <w:spacing w:before="135" w:line="276" w:lineRule="auto"/>
        <w:ind w:left="1879" w:right="541" w:hanging="360"/>
        <w:rPr>
          <w:sz w:val="28"/>
          <w:szCs w:val="28"/>
        </w:rPr>
      </w:pPr>
      <w:r w:rsidRPr="00826C24">
        <w:rPr>
          <w:sz w:val="28"/>
          <w:szCs w:val="28"/>
        </w:rPr>
        <w:t>ü</w:t>
      </w:r>
      <w:r w:rsidRPr="00826C24">
        <w:rPr>
          <w:spacing w:val="78"/>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узнавать (различать)</w:t>
      </w:r>
      <w:r w:rsidRPr="00826C24">
        <w:rPr>
          <w:color w:val="000008"/>
          <w:spacing w:val="-10"/>
          <w:sz w:val="28"/>
          <w:szCs w:val="28"/>
        </w:rPr>
        <w:t xml:space="preserve"> </w:t>
      </w:r>
      <w:r w:rsidRPr="00826C24">
        <w:rPr>
          <w:color w:val="000008"/>
          <w:sz w:val="28"/>
          <w:szCs w:val="28"/>
        </w:rPr>
        <w:t>напечатанные</w:t>
      </w:r>
      <w:r w:rsidRPr="00826C24">
        <w:rPr>
          <w:color w:val="000008"/>
          <w:spacing w:val="-7"/>
          <w:sz w:val="28"/>
          <w:szCs w:val="28"/>
        </w:rPr>
        <w:t xml:space="preserve"> </w:t>
      </w:r>
      <w:r w:rsidRPr="00826C24">
        <w:rPr>
          <w:color w:val="000008"/>
          <w:sz w:val="28"/>
          <w:szCs w:val="28"/>
        </w:rPr>
        <w:t>слова,</w:t>
      </w:r>
      <w:r w:rsidRPr="00826C24">
        <w:rPr>
          <w:color w:val="000008"/>
          <w:spacing w:val="-4"/>
          <w:sz w:val="28"/>
          <w:szCs w:val="28"/>
        </w:rPr>
        <w:t xml:space="preserve"> </w:t>
      </w:r>
      <w:r w:rsidRPr="00826C24">
        <w:rPr>
          <w:color w:val="000008"/>
          <w:sz w:val="28"/>
          <w:szCs w:val="28"/>
        </w:rPr>
        <w:t>обозначающие</w:t>
      </w:r>
      <w:r w:rsidRPr="00826C24">
        <w:rPr>
          <w:color w:val="000008"/>
          <w:spacing w:val="-7"/>
          <w:sz w:val="28"/>
          <w:szCs w:val="28"/>
        </w:rPr>
        <w:t xml:space="preserve"> </w:t>
      </w:r>
      <w:r w:rsidRPr="00826C24">
        <w:rPr>
          <w:color w:val="000008"/>
          <w:sz w:val="28"/>
          <w:szCs w:val="28"/>
        </w:rPr>
        <w:t>имена</w:t>
      </w:r>
      <w:r w:rsidRPr="00826C24">
        <w:rPr>
          <w:color w:val="000008"/>
          <w:spacing w:val="-7"/>
          <w:sz w:val="28"/>
          <w:szCs w:val="28"/>
        </w:rPr>
        <w:t xml:space="preserve"> </w:t>
      </w:r>
      <w:r w:rsidRPr="00826C24">
        <w:rPr>
          <w:color w:val="000008"/>
          <w:sz w:val="28"/>
          <w:szCs w:val="28"/>
        </w:rPr>
        <w:t>людей, названия предметов, действий.</w:t>
      </w:r>
    </w:p>
    <w:p w:rsidR="00432E2F" w:rsidRPr="00826C24" w:rsidRDefault="00432E2F" w:rsidP="007848B8">
      <w:pPr>
        <w:spacing w:line="276" w:lineRule="auto"/>
        <w:ind w:left="1879" w:right="541" w:hanging="360"/>
        <w:rPr>
          <w:sz w:val="28"/>
          <w:szCs w:val="28"/>
        </w:rPr>
      </w:pPr>
      <w:r w:rsidRPr="00826C24">
        <w:rPr>
          <w:sz w:val="28"/>
          <w:szCs w:val="28"/>
        </w:rPr>
        <w:t>ü</w:t>
      </w:r>
      <w:r w:rsidRPr="00826C24">
        <w:rPr>
          <w:spacing w:val="76"/>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использовать</w:t>
      </w:r>
      <w:r w:rsidRPr="00826C24">
        <w:rPr>
          <w:color w:val="000008"/>
          <w:spacing w:val="-7"/>
          <w:sz w:val="28"/>
          <w:szCs w:val="28"/>
        </w:rPr>
        <w:t xml:space="preserve"> </w:t>
      </w:r>
      <w:r w:rsidRPr="00826C24">
        <w:rPr>
          <w:color w:val="000008"/>
          <w:sz w:val="28"/>
          <w:szCs w:val="28"/>
        </w:rPr>
        <w:t>карточки</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напечатанными</w:t>
      </w:r>
      <w:r w:rsidRPr="00826C24">
        <w:rPr>
          <w:color w:val="000008"/>
          <w:spacing w:val="-7"/>
          <w:sz w:val="28"/>
          <w:szCs w:val="28"/>
        </w:rPr>
        <w:t xml:space="preserve"> </w:t>
      </w:r>
      <w:r w:rsidRPr="00826C24">
        <w:rPr>
          <w:color w:val="000008"/>
          <w:sz w:val="28"/>
          <w:szCs w:val="28"/>
        </w:rPr>
        <w:t>словами</w:t>
      </w:r>
      <w:r w:rsidRPr="00826C24">
        <w:rPr>
          <w:color w:val="000008"/>
          <w:spacing w:val="-7"/>
          <w:sz w:val="28"/>
          <w:szCs w:val="28"/>
        </w:rPr>
        <w:t xml:space="preserve"> </w:t>
      </w:r>
      <w:r w:rsidRPr="00826C24">
        <w:rPr>
          <w:color w:val="000008"/>
          <w:sz w:val="28"/>
          <w:szCs w:val="28"/>
        </w:rPr>
        <w:t>как</w:t>
      </w:r>
      <w:r w:rsidRPr="00826C24">
        <w:rPr>
          <w:color w:val="000008"/>
          <w:spacing w:val="-7"/>
          <w:sz w:val="28"/>
          <w:szCs w:val="28"/>
        </w:rPr>
        <w:t xml:space="preserve"> </w:t>
      </w:r>
      <w:r w:rsidRPr="00826C24">
        <w:rPr>
          <w:color w:val="000008"/>
          <w:sz w:val="28"/>
          <w:szCs w:val="28"/>
        </w:rPr>
        <w:t>дополнительное средства коммуникации.</w:t>
      </w:r>
    </w:p>
    <w:p w:rsidR="00432E2F" w:rsidRPr="00826C24" w:rsidRDefault="00432E2F" w:rsidP="007848B8">
      <w:pPr>
        <w:spacing w:line="276" w:lineRule="auto"/>
        <w:ind w:left="1519" w:right="961"/>
        <w:rPr>
          <w:sz w:val="28"/>
          <w:szCs w:val="28"/>
        </w:rPr>
      </w:pPr>
      <w:r w:rsidRPr="00826C24">
        <w:rPr>
          <w:sz w:val="28"/>
          <w:szCs w:val="28"/>
          <w:u w:val="single"/>
        </w:rPr>
        <w:t xml:space="preserve">Цели программы: </w:t>
      </w:r>
      <w:r w:rsidRPr="00826C24">
        <w:rPr>
          <w:sz w:val="28"/>
          <w:szCs w:val="28"/>
        </w:rPr>
        <w:t>создание условий для повышения уровня общего развития учащихся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умеренной</w:t>
      </w:r>
      <w:r w:rsidRPr="00826C24">
        <w:rPr>
          <w:spacing w:val="-7"/>
          <w:sz w:val="28"/>
          <w:szCs w:val="28"/>
        </w:rPr>
        <w:t xml:space="preserve"> </w:t>
      </w:r>
      <w:r w:rsidRPr="00826C24">
        <w:rPr>
          <w:sz w:val="28"/>
          <w:szCs w:val="28"/>
        </w:rPr>
        <w:t>умственной</w:t>
      </w:r>
      <w:r w:rsidRPr="00826C24">
        <w:rPr>
          <w:spacing w:val="-7"/>
          <w:sz w:val="28"/>
          <w:szCs w:val="28"/>
        </w:rPr>
        <w:t xml:space="preserve"> </w:t>
      </w:r>
      <w:r w:rsidRPr="00826C24">
        <w:rPr>
          <w:sz w:val="28"/>
          <w:szCs w:val="28"/>
        </w:rPr>
        <w:t>отсталостью;</w:t>
      </w:r>
      <w:r w:rsidRPr="00826C24">
        <w:rPr>
          <w:spacing w:val="-7"/>
          <w:sz w:val="28"/>
          <w:szCs w:val="28"/>
        </w:rPr>
        <w:t xml:space="preserve"> </w:t>
      </w:r>
      <w:r w:rsidRPr="00826C24">
        <w:rPr>
          <w:sz w:val="28"/>
          <w:szCs w:val="28"/>
        </w:rPr>
        <w:t>формирования</w:t>
      </w:r>
      <w:r w:rsidRPr="00826C24">
        <w:rPr>
          <w:spacing w:val="-7"/>
          <w:sz w:val="28"/>
          <w:szCs w:val="28"/>
        </w:rPr>
        <w:t xml:space="preserve"> </w:t>
      </w:r>
      <w:r w:rsidRPr="00826C24">
        <w:rPr>
          <w:sz w:val="28"/>
          <w:szCs w:val="28"/>
        </w:rPr>
        <w:t>навыков</w:t>
      </w:r>
      <w:r w:rsidRPr="00826C24">
        <w:rPr>
          <w:spacing w:val="-7"/>
          <w:sz w:val="28"/>
          <w:szCs w:val="28"/>
        </w:rPr>
        <w:t xml:space="preserve"> </w:t>
      </w:r>
      <w:r w:rsidRPr="00826C24">
        <w:rPr>
          <w:sz w:val="28"/>
          <w:szCs w:val="28"/>
        </w:rPr>
        <w:t>работы</w:t>
      </w:r>
      <w:r w:rsidRPr="00826C24">
        <w:rPr>
          <w:spacing w:val="-7"/>
          <w:sz w:val="28"/>
          <w:szCs w:val="28"/>
        </w:rPr>
        <w:t xml:space="preserve"> </w:t>
      </w:r>
      <w:r w:rsidRPr="00826C24">
        <w:rPr>
          <w:sz w:val="28"/>
          <w:szCs w:val="28"/>
        </w:rPr>
        <w:t>с различными</w:t>
      </w:r>
      <w:r w:rsidRPr="00826C24">
        <w:rPr>
          <w:spacing w:val="80"/>
          <w:sz w:val="28"/>
          <w:szCs w:val="28"/>
        </w:rPr>
        <w:t xml:space="preserve"> </w:t>
      </w:r>
      <w:r w:rsidRPr="00826C24">
        <w:rPr>
          <w:sz w:val="28"/>
          <w:szCs w:val="28"/>
        </w:rPr>
        <w:t>видами доступной информации; коррекции и развития навыков чтения, что поможет учащимся с умеренной умственной отсталостью подготовиться к самостоятельной жизни, сформирует умения ориентироваться в реальной действительности, поможет общаться с людьми.</w:t>
      </w:r>
    </w:p>
    <w:p w:rsidR="00432E2F" w:rsidRPr="00826C24" w:rsidRDefault="00432E2F" w:rsidP="007848B8">
      <w:pPr>
        <w:spacing w:line="276" w:lineRule="auto"/>
        <w:ind w:left="1519"/>
        <w:outlineLvl w:val="2"/>
        <w:rPr>
          <w:b/>
          <w:bCs/>
          <w:i/>
          <w:iCs/>
          <w:sz w:val="28"/>
          <w:szCs w:val="28"/>
        </w:rPr>
      </w:pPr>
      <w:r w:rsidRPr="00826C24">
        <w:rPr>
          <w:b/>
          <w:bCs/>
          <w:i/>
          <w:iCs/>
          <w:spacing w:val="-2"/>
          <w:sz w:val="28"/>
          <w:szCs w:val="28"/>
        </w:rPr>
        <w:lastRenderedPageBreak/>
        <w:t>Планируемые</w:t>
      </w:r>
      <w:r w:rsidRPr="00826C24">
        <w:rPr>
          <w:b/>
          <w:bCs/>
          <w:i/>
          <w:iCs/>
          <w:spacing w:val="5"/>
          <w:sz w:val="28"/>
          <w:szCs w:val="28"/>
        </w:rPr>
        <w:t xml:space="preserve"> </w:t>
      </w:r>
      <w:r w:rsidRPr="00826C24">
        <w:rPr>
          <w:b/>
          <w:bCs/>
          <w:i/>
          <w:iCs/>
          <w:spacing w:val="-2"/>
          <w:sz w:val="28"/>
          <w:szCs w:val="28"/>
        </w:rPr>
        <w:t>результаты</w:t>
      </w:r>
    </w:p>
    <w:p w:rsidR="00432E2F" w:rsidRPr="00826C24" w:rsidRDefault="00432E2F" w:rsidP="007848B8">
      <w:pPr>
        <w:tabs>
          <w:tab w:val="left" w:pos="2760"/>
        </w:tabs>
        <w:spacing w:before="4" w:line="276" w:lineRule="auto"/>
        <w:ind w:left="1519" w:right="951"/>
        <w:rPr>
          <w:sz w:val="28"/>
          <w:szCs w:val="28"/>
        </w:rPr>
      </w:pPr>
      <w:r w:rsidRPr="00826C24">
        <w:rPr>
          <w:sz w:val="28"/>
          <w:szCs w:val="28"/>
        </w:rPr>
        <w:t xml:space="preserve">Учащиеся должны: </w:t>
      </w:r>
      <w:r w:rsidRPr="00826C24">
        <w:rPr>
          <w:sz w:val="28"/>
          <w:szCs w:val="28"/>
        </w:rPr>
        <w:t xml:space="preserve"> понимать жесты; </w:t>
      </w:r>
      <w:r w:rsidRPr="00826C24">
        <w:rPr>
          <w:sz w:val="28"/>
          <w:szCs w:val="28"/>
        </w:rPr>
        <w:t xml:space="preserve"> воспринимать информацию зрительно и на слух; </w:t>
      </w:r>
      <w:r w:rsidRPr="00826C24">
        <w:rPr>
          <w:sz w:val="28"/>
          <w:szCs w:val="28"/>
        </w:rPr>
        <w:t> соотносить звук с его источником;</w:t>
      </w:r>
      <w:r w:rsidRPr="00826C24">
        <w:rPr>
          <w:spacing w:val="-4"/>
          <w:sz w:val="28"/>
          <w:szCs w:val="28"/>
        </w:rPr>
        <w:t xml:space="preserve"> </w:t>
      </w:r>
      <w:r w:rsidRPr="00826C24">
        <w:rPr>
          <w:sz w:val="28"/>
          <w:szCs w:val="28"/>
        </w:rPr>
        <w:t xml:space="preserve"> уметь характеризовать звук по силе </w:t>
      </w:r>
      <w:r w:rsidRPr="00826C24">
        <w:rPr>
          <w:spacing w:val="-2"/>
          <w:sz w:val="28"/>
          <w:szCs w:val="28"/>
        </w:rPr>
        <w:t>звучания</w:t>
      </w:r>
      <w:r w:rsidRPr="00826C24">
        <w:rPr>
          <w:sz w:val="28"/>
          <w:szCs w:val="28"/>
        </w:rPr>
        <w:tab/>
        <w:t xml:space="preserve">(тихо, громко); </w:t>
      </w:r>
      <w:r w:rsidRPr="00826C24">
        <w:rPr>
          <w:sz w:val="28"/>
          <w:szCs w:val="28"/>
        </w:rPr>
        <w:t> уметь имитировать звуки окружающей действительности;</w:t>
      </w:r>
      <w:r w:rsidRPr="00826C24">
        <w:rPr>
          <w:spacing w:val="-4"/>
          <w:sz w:val="28"/>
          <w:szCs w:val="28"/>
        </w:rPr>
        <w:t xml:space="preserve"> </w:t>
      </w:r>
      <w:r w:rsidRPr="00826C24">
        <w:rPr>
          <w:sz w:val="28"/>
          <w:szCs w:val="28"/>
        </w:rPr>
        <w:t xml:space="preserve"> выделять изучаемый звук из ранее изученных; </w:t>
      </w:r>
      <w:r w:rsidRPr="00826C24">
        <w:rPr>
          <w:sz w:val="28"/>
          <w:szCs w:val="28"/>
        </w:rPr>
        <w:t> читать слоги, состоящие из</w:t>
      </w:r>
      <w:r w:rsidRPr="00826C24">
        <w:rPr>
          <w:spacing w:val="40"/>
          <w:sz w:val="28"/>
          <w:szCs w:val="28"/>
        </w:rPr>
        <w:t xml:space="preserve"> </w:t>
      </w:r>
      <w:r w:rsidRPr="00826C24">
        <w:rPr>
          <w:sz w:val="28"/>
          <w:szCs w:val="28"/>
        </w:rPr>
        <w:t xml:space="preserve">2-3 звуков, исходя из индивидуальных особенностей учащихся; </w:t>
      </w:r>
      <w:r w:rsidRPr="00826C24">
        <w:rPr>
          <w:sz w:val="28"/>
          <w:szCs w:val="28"/>
        </w:rPr>
        <w:t> слушать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слышать</w:t>
      </w:r>
      <w:r w:rsidRPr="00826C24">
        <w:rPr>
          <w:spacing w:val="-7"/>
          <w:sz w:val="28"/>
          <w:szCs w:val="28"/>
        </w:rPr>
        <w:t xml:space="preserve"> </w:t>
      </w:r>
      <w:r w:rsidRPr="00826C24">
        <w:rPr>
          <w:sz w:val="28"/>
          <w:szCs w:val="28"/>
        </w:rPr>
        <w:t>учителя;</w:t>
      </w:r>
      <w:r w:rsidRPr="00826C24">
        <w:rPr>
          <w:spacing w:val="-6"/>
          <w:sz w:val="28"/>
          <w:szCs w:val="28"/>
        </w:rPr>
        <w:t xml:space="preserve"> </w:t>
      </w:r>
      <w:r w:rsidRPr="00826C24">
        <w:rPr>
          <w:sz w:val="28"/>
          <w:szCs w:val="28"/>
        </w:rPr>
        <w:t></w:t>
      </w:r>
      <w:r w:rsidRPr="00826C24">
        <w:rPr>
          <w:spacing w:val="-7"/>
          <w:sz w:val="28"/>
          <w:szCs w:val="28"/>
        </w:rPr>
        <w:t xml:space="preserve"> </w:t>
      </w:r>
      <w:r w:rsidRPr="00826C24">
        <w:rPr>
          <w:sz w:val="28"/>
          <w:szCs w:val="28"/>
        </w:rPr>
        <w:t>находить</w:t>
      </w:r>
      <w:r w:rsidRPr="00826C24">
        <w:rPr>
          <w:spacing w:val="-7"/>
          <w:sz w:val="28"/>
          <w:szCs w:val="28"/>
        </w:rPr>
        <w:t xml:space="preserve"> </w:t>
      </w:r>
      <w:r w:rsidRPr="00826C24">
        <w:rPr>
          <w:sz w:val="28"/>
          <w:szCs w:val="28"/>
        </w:rPr>
        <w:t>изученные</w:t>
      </w:r>
      <w:r w:rsidRPr="00826C24">
        <w:rPr>
          <w:spacing w:val="-7"/>
          <w:sz w:val="28"/>
          <w:szCs w:val="28"/>
        </w:rPr>
        <w:t xml:space="preserve"> </w:t>
      </w:r>
      <w:r w:rsidRPr="00826C24">
        <w:rPr>
          <w:sz w:val="28"/>
          <w:szCs w:val="28"/>
        </w:rPr>
        <w:t>буквы</w:t>
      </w:r>
      <w:r w:rsidRPr="00826C24">
        <w:rPr>
          <w:spacing w:val="-7"/>
          <w:sz w:val="28"/>
          <w:szCs w:val="28"/>
        </w:rPr>
        <w:t xml:space="preserve"> </w:t>
      </w:r>
      <w:r w:rsidRPr="00826C24">
        <w:rPr>
          <w:sz w:val="28"/>
          <w:szCs w:val="28"/>
        </w:rPr>
        <w:t>из</w:t>
      </w:r>
      <w:r w:rsidRPr="00826C24">
        <w:rPr>
          <w:spacing w:val="-7"/>
          <w:sz w:val="28"/>
          <w:szCs w:val="28"/>
        </w:rPr>
        <w:t xml:space="preserve"> </w:t>
      </w:r>
      <w:r w:rsidRPr="00826C24">
        <w:rPr>
          <w:sz w:val="28"/>
          <w:szCs w:val="28"/>
        </w:rPr>
        <w:t>ряда</w:t>
      </w:r>
      <w:r w:rsidRPr="00826C24">
        <w:rPr>
          <w:spacing w:val="-7"/>
          <w:sz w:val="28"/>
          <w:szCs w:val="28"/>
        </w:rPr>
        <w:t xml:space="preserve"> </w:t>
      </w:r>
      <w:r w:rsidRPr="00826C24">
        <w:rPr>
          <w:sz w:val="28"/>
          <w:szCs w:val="28"/>
        </w:rPr>
        <w:t>предложенных;</w:t>
      </w:r>
      <w:r w:rsidRPr="00826C24">
        <w:rPr>
          <w:spacing w:val="-6"/>
          <w:sz w:val="28"/>
          <w:szCs w:val="28"/>
        </w:rPr>
        <w:t xml:space="preserve"> </w:t>
      </w:r>
      <w:r w:rsidRPr="00826C24">
        <w:rPr>
          <w:sz w:val="28"/>
          <w:szCs w:val="28"/>
        </w:rPr>
        <w:t> работать</w:t>
      </w:r>
      <w:r w:rsidRPr="00826C24">
        <w:rPr>
          <w:spacing w:val="-11"/>
          <w:sz w:val="28"/>
          <w:szCs w:val="28"/>
        </w:rPr>
        <w:t xml:space="preserve"> </w:t>
      </w:r>
      <w:r w:rsidRPr="00826C24">
        <w:rPr>
          <w:sz w:val="28"/>
          <w:szCs w:val="28"/>
        </w:rPr>
        <w:t>с</w:t>
      </w:r>
      <w:r w:rsidRPr="00826C24">
        <w:rPr>
          <w:spacing w:val="-10"/>
          <w:sz w:val="28"/>
          <w:szCs w:val="28"/>
        </w:rPr>
        <w:t xml:space="preserve"> </w:t>
      </w:r>
      <w:r w:rsidRPr="00826C24">
        <w:rPr>
          <w:sz w:val="28"/>
          <w:szCs w:val="28"/>
        </w:rPr>
        <w:t>разрезной</w:t>
      </w:r>
      <w:r w:rsidRPr="00826C24">
        <w:rPr>
          <w:spacing w:val="-10"/>
          <w:sz w:val="28"/>
          <w:szCs w:val="28"/>
        </w:rPr>
        <w:t xml:space="preserve"> </w:t>
      </w:r>
      <w:r w:rsidRPr="00826C24">
        <w:rPr>
          <w:sz w:val="28"/>
          <w:szCs w:val="28"/>
        </w:rPr>
        <w:t>азбукой;</w:t>
      </w:r>
      <w:r w:rsidRPr="00826C24">
        <w:rPr>
          <w:spacing w:val="-11"/>
          <w:sz w:val="28"/>
          <w:szCs w:val="28"/>
        </w:rPr>
        <w:t xml:space="preserve"> </w:t>
      </w:r>
      <w:r w:rsidRPr="00826C24">
        <w:rPr>
          <w:sz w:val="28"/>
          <w:szCs w:val="28"/>
        </w:rPr>
        <w:t></w:t>
      </w:r>
      <w:r w:rsidRPr="00826C24">
        <w:rPr>
          <w:spacing w:val="-10"/>
          <w:sz w:val="28"/>
          <w:szCs w:val="28"/>
        </w:rPr>
        <w:t xml:space="preserve"> </w:t>
      </w:r>
      <w:r w:rsidRPr="00826C24">
        <w:rPr>
          <w:sz w:val="28"/>
          <w:szCs w:val="28"/>
        </w:rPr>
        <w:t>составлять</w:t>
      </w:r>
      <w:r w:rsidRPr="00826C24">
        <w:rPr>
          <w:spacing w:val="-10"/>
          <w:sz w:val="28"/>
          <w:szCs w:val="28"/>
        </w:rPr>
        <w:t xml:space="preserve"> </w:t>
      </w:r>
      <w:r w:rsidRPr="00826C24">
        <w:rPr>
          <w:sz w:val="28"/>
          <w:szCs w:val="28"/>
        </w:rPr>
        <w:t>слова</w:t>
      </w:r>
      <w:r w:rsidRPr="00826C24">
        <w:rPr>
          <w:spacing w:val="-10"/>
          <w:sz w:val="28"/>
          <w:szCs w:val="28"/>
        </w:rPr>
        <w:t xml:space="preserve"> </w:t>
      </w:r>
      <w:r w:rsidRPr="00826C24">
        <w:rPr>
          <w:sz w:val="28"/>
          <w:szCs w:val="28"/>
        </w:rPr>
        <w:t>из</w:t>
      </w:r>
      <w:r w:rsidRPr="00826C24">
        <w:rPr>
          <w:spacing w:val="-11"/>
          <w:sz w:val="28"/>
          <w:szCs w:val="28"/>
        </w:rPr>
        <w:t xml:space="preserve"> </w:t>
      </w:r>
      <w:r w:rsidRPr="00826C24">
        <w:rPr>
          <w:sz w:val="28"/>
          <w:szCs w:val="28"/>
        </w:rPr>
        <w:t>усвоенных</w:t>
      </w:r>
      <w:r w:rsidRPr="00826C24">
        <w:rPr>
          <w:spacing w:val="-10"/>
          <w:sz w:val="28"/>
          <w:szCs w:val="28"/>
        </w:rPr>
        <w:t xml:space="preserve"> </w:t>
      </w:r>
      <w:r w:rsidRPr="00826C24">
        <w:rPr>
          <w:sz w:val="28"/>
          <w:szCs w:val="28"/>
        </w:rPr>
        <w:t>слоговых</w:t>
      </w:r>
      <w:r w:rsidRPr="00826C24">
        <w:rPr>
          <w:spacing w:val="-10"/>
          <w:sz w:val="28"/>
          <w:szCs w:val="28"/>
        </w:rPr>
        <w:t xml:space="preserve"> </w:t>
      </w:r>
      <w:r w:rsidRPr="00826C24">
        <w:rPr>
          <w:spacing w:val="-2"/>
          <w:sz w:val="28"/>
          <w:szCs w:val="28"/>
        </w:rPr>
        <w:t>структур;</w:t>
      </w:r>
    </w:p>
    <w:p w:rsidR="00432E2F" w:rsidRPr="00826C24" w:rsidRDefault="00432E2F" w:rsidP="007848B8">
      <w:pPr>
        <w:numPr>
          <w:ilvl w:val="0"/>
          <w:numId w:val="302"/>
        </w:numPr>
        <w:tabs>
          <w:tab w:val="left" w:pos="1690"/>
        </w:tabs>
        <w:spacing w:line="276" w:lineRule="auto"/>
        <w:ind w:right="1109" w:firstLine="0"/>
        <w:rPr>
          <w:sz w:val="28"/>
          <w:szCs w:val="28"/>
        </w:rPr>
      </w:pPr>
      <w:r w:rsidRPr="00826C24">
        <w:rPr>
          <w:sz w:val="28"/>
          <w:szCs w:val="28"/>
        </w:rPr>
        <w:t>вставлять</w:t>
      </w:r>
      <w:r w:rsidRPr="00826C24">
        <w:rPr>
          <w:spacing w:val="-6"/>
          <w:sz w:val="28"/>
          <w:szCs w:val="28"/>
        </w:rPr>
        <w:t xml:space="preserve"> </w:t>
      </w:r>
      <w:r w:rsidRPr="00826C24">
        <w:rPr>
          <w:sz w:val="28"/>
          <w:szCs w:val="28"/>
        </w:rPr>
        <w:t>букву</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слово;</w:t>
      </w:r>
      <w:r w:rsidRPr="00826C24">
        <w:rPr>
          <w:spacing w:val="-10"/>
          <w:sz w:val="28"/>
          <w:szCs w:val="28"/>
        </w:rPr>
        <w:t xml:space="preserve"> </w:t>
      </w:r>
      <w:r w:rsidRPr="00826C24">
        <w:rPr>
          <w:sz w:val="28"/>
          <w:szCs w:val="28"/>
        </w:rPr>
        <w:t></w:t>
      </w:r>
      <w:r w:rsidRPr="00826C24">
        <w:rPr>
          <w:spacing w:val="-6"/>
          <w:sz w:val="28"/>
          <w:szCs w:val="28"/>
        </w:rPr>
        <w:t xml:space="preserve"> </w:t>
      </w:r>
      <w:r w:rsidRPr="00826C24">
        <w:rPr>
          <w:sz w:val="28"/>
          <w:szCs w:val="28"/>
        </w:rPr>
        <w:t>подбирать</w:t>
      </w:r>
      <w:r w:rsidRPr="00826C24">
        <w:rPr>
          <w:spacing w:val="-6"/>
          <w:sz w:val="28"/>
          <w:szCs w:val="28"/>
        </w:rPr>
        <w:t xml:space="preserve"> </w:t>
      </w:r>
      <w:r w:rsidRPr="00826C24">
        <w:rPr>
          <w:sz w:val="28"/>
          <w:szCs w:val="28"/>
        </w:rPr>
        <w:t>иллюстрацию</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предложению;</w:t>
      </w:r>
      <w:r w:rsidRPr="00826C24">
        <w:rPr>
          <w:spacing w:val="-6"/>
          <w:sz w:val="28"/>
          <w:szCs w:val="28"/>
        </w:rPr>
        <w:t xml:space="preserve"> </w:t>
      </w:r>
      <w:r w:rsidRPr="00826C24">
        <w:rPr>
          <w:sz w:val="28"/>
          <w:szCs w:val="28"/>
        </w:rPr>
        <w:t></w:t>
      </w:r>
      <w:r w:rsidRPr="00826C24">
        <w:rPr>
          <w:spacing w:val="-6"/>
          <w:sz w:val="28"/>
          <w:szCs w:val="28"/>
        </w:rPr>
        <w:t xml:space="preserve"> </w:t>
      </w:r>
      <w:r w:rsidRPr="00826C24">
        <w:rPr>
          <w:sz w:val="28"/>
          <w:szCs w:val="28"/>
        </w:rPr>
        <w:t xml:space="preserve">вставлять в предложение недостающее слово, из ряда предложенных, исходя из индивидуальных особенностей учащихся; </w:t>
      </w:r>
      <w:r w:rsidRPr="00826C24">
        <w:rPr>
          <w:sz w:val="28"/>
          <w:szCs w:val="28"/>
        </w:rPr>
        <w:t> отвечать на поставленные вопросы</w:t>
      </w:r>
    </w:p>
    <w:p w:rsidR="00432E2F" w:rsidRPr="00826C24" w:rsidRDefault="00432E2F" w:rsidP="007848B8">
      <w:pPr>
        <w:spacing w:before="3" w:line="276" w:lineRule="auto"/>
        <w:rPr>
          <w:sz w:val="28"/>
          <w:szCs w:val="28"/>
        </w:rPr>
      </w:pPr>
    </w:p>
    <w:p w:rsidR="00432E2F" w:rsidRPr="00826C24" w:rsidRDefault="00432E2F" w:rsidP="007848B8">
      <w:pPr>
        <w:spacing w:line="276" w:lineRule="auto"/>
        <w:ind w:left="1235" w:right="491"/>
        <w:jc w:val="center"/>
        <w:rPr>
          <w:b/>
          <w:sz w:val="28"/>
          <w:szCs w:val="28"/>
        </w:rPr>
      </w:pPr>
      <w:r w:rsidRPr="00826C24">
        <w:rPr>
          <w:b/>
          <w:sz w:val="28"/>
          <w:szCs w:val="28"/>
          <w:u w:val="thick"/>
        </w:rPr>
        <w:t>Графика</w:t>
      </w:r>
      <w:r w:rsidRPr="00826C24">
        <w:rPr>
          <w:b/>
          <w:spacing w:val="-7"/>
          <w:sz w:val="28"/>
          <w:szCs w:val="28"/>
          <w:u w:val="thick"/>
        </w:rPr>
        <w:t xml:space="preserve"> </w:t>
      </w:r>
      <w:r w:rsidRPr="00826C24">
        <w:rPr>
          <w:b/>
          <w:sz w:val="28"/>
          <w:szCs w:val="28"/>
          <w:u w:val="thick"/>
        </w:rPr>
        <w:t>и</w:t>
      </w:r>
      <w:r w:rsidRPr="00826C24">
        <w:rPr>
          <w:b/>
          <w:spacing w:val="-6"/>
          <w:sz w:val="28"/>
          <w:szCs w:val="28"/>
          <w:u w:val="thick"/>
        </w:rPr>
        <w:t xml:space="preserve"> </w:t>
      </w:r>
      <w:r w:rsidRPr="00826C24">
        <w:rPr>
          <w:b/>
          <w:spacing w:val="-2"/>
          <w:sz w:val="28"/>
          <w:szCs w:val="28"/>
          <w:u w:val="thick"/>
        </w:rPr>
        <w:t>письмо</w:t>
      </w:r>
    </w:p>
    <w:p w:rsidR="00432E2F" w:rsidRPr="00826C24" w:rsidRDefault="00432E2F" w:rsidP="007848B8">
      <w:pPr>
        <w:spacing w:before="1" w:line="276" w:lineRule="auto"/>
        <w:rPr>
          <w:b/>
          <w:sz w:val="28"/>
          <w:szCs w:val="28"/>
        </w:rPr>
      </w:pPr>
    </w:p>
    <w:p w:rsidR="00432E2F" w:rsidRPr="00826C24" w:rsidRDefault="00432E2F" w:rsidP="007848B8">
      <w:pPr>
        <w:spacing w:before="90" w:line="276" w:lineRule="auto"/>
        <w:ind w:left="2233"/>
        <w:rPr>
          <w:i/>
          <w:sz w:val="28"/>
          <w:szCs w:val="28"/>
        </w:rPr>
      </w:pPr>
      <w:r w:rsidRPr="00826C24">
        <w:rPr>
          <w:sz w:val="28"/>
          <w:szCs w:val="28"/>
        </w:rPr>
        <w:t>1.</w:t>
      </w:r>
      <w:r w:rsidRPr="00826C24">
        <w:rPr>
          <w:spacing w:val="71"/>
          <w:w w:val="150"/>
          <w:sz w:val="28"/>
          <w:szCs w:val="28"/>
        </w:rPr>
        <w:t xml:space="preserve"> </w:t>
      </w:r>
      <w:r w:rsidRPr="00826C24">
        <w:rPr>
          <w:i/>
          <w:color w:val="000008"/>
          <w:sz w:val="28"/>
          <w:szCs w:val="28"/>
        </w:rPr>
        <w:t>Предпосылки</w:t>
      </w:r>
      <w:r w:rsidRPr="00826C24">
        <w:rPr>
          <w:i/>
          <w:color w:val="000008"/>
          <w:spacing w:val="-9"/>
          <w:sz w:val="28"/>
          <w:szCs w:val="28"/>
        </w:rPr>
        <w:t xml:space="preserve"> </w:t>
      </w:r>
      <w:r w:rsidRPr="00826C24">
        <w:rPr>
          <w:i/>
          <w:color w:val="000008"/>
          <w:sz w:val="28"/>
          <w:szCs w:val="28"/>
        </w:rPr>
        <w:t>к</w:t>
      </w:r>
      <w:r w:rsidRPr="00826C24">
        <w:rPr>
          <w:i/>
          <w:color w:val="000008"/>
          <w:spacing w:val="-8"/>
          <w:sz w:val="28"/>
          <w:szCs w:val="28"/>
        </w:rPr>
        <w:t xml:space="preserve"> </w:t>
      </w:r>
      <w:r w:rsidRPr="00826C24">
        <w:rPr>
          <w:i/>
          <w:color w:val="000008"/>
          <w:sz w:val="28"/>
          <w:szCs w:val="28"/>
        </w:rPr>
        <w:t>осмысленному</w:t>
      </w:r>
      <w:r w:rsidRPr="00826C24">
        <w:rPr>
          <w:i/>
          <w:color w:val="000008"/>
          <w:spacing w:val="-8"/>
          <w:sz w:val="28"/>
          <w:szCs w:val="28"/>
        </w:rPr>
        <w:t xml:space="preserve"> </w:t>
      </w:r>
      <w:r w:rsidRPr="00826C24">
        <w:rPr>
          <w:i/>
          <w:color w:val="000008"/>
          <w:sz w:val="28"/>
          <w:szCs w:val="28"/>
        </w:rPr>
        <w:t>чтению</w:t>
      </w:r>
      <w:r w:rsidRPr="00826C24">
        <w:rPr>
          <w:i/>
          <w:color w:val="000008"/>
          <w:spacing w:val="-9"/>
          <w:sz w:val="28"/>
          <w:szCs w:val="28"/>
        </w:rPr>
        <w:t xml:space="preserve"> </w:t>
      </w:r>
      <w:r w:rsidRPr="00826C24">
        <w:rPr>
          <w:i/>
          <w:color w:val="000008"/>
          <w:sz w:val="28"/>
          <w:szCs w:val="28"/>
        </w:rPr>
        <w:t>и</w:t>
      </w:r>
      <w:r w:rsidRPr="00826C24">
        <w:rPr>
          <w:i/>
          <w:color w:val="000008"/>
          <w:spacing w:val="-8"/>
          <w:sz w:val="28"/>
          <w:szCs w:val="28"/>
        </w:rPr>
        <w:t xml:space="preserve"> </w:t>
      </w:r>
      <w:r w:rsidRPr="00826C24">
        <w:rPr>
          <w:i/>
          <w:color w:val="000008"/>
          <w:spacing w:val="-2"/>
          <w:sz w:val="28"/>
          <w:szCs w:val="28"/>
        </w:rPr>
        <w:t>письму.</w:t>
      </w:r>
    </w:p>
    <w:p w:rsidR="00432E2F" w:rsidRPr="00826C24" w:rsidRDefault="00432E2F" w:rsidP="007848B8">
      <w:pPr>
        <w:spacing w:before="4" w:line="276" w:lineRule="auto"/>
        <w:rPr>
          <w:i/>
          <w:sz w:val="28"/>
          <w:szCs w:val="28"/>
        </w:rPr>
      </w:pPr>
    </w:p>
    <w:p w:rsidR="00432E2F" w:rsidRPr="00826C24" w:rsidRDefault="00432E2F" w:rsidP="007848B8">
      <w:pPr>
        <w:spacing w:line="276" w:lineRule="auto"/>
        <w:ind w:left="1519"/>
        <w:rPr>
          <w:sz w:val="28"/>
          <w:szCs w:val="28"/>
        </w:rPr>
      </w:pPr>
      <w:r w:rsidRPr="00826C24">
        <w:rPr>
          <w:sz w:val="28"/>
          <w:szCs w:val="28"/>
        </w:rPr>
        <w:t>ü</w:t>
      </w:r>
      <w:r w:rsidRPr="00826C24">
        <w:rPr>
          <w:spacing w:val="63"/>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узнавать</w:t>
      </w:r>
      <w:r w:rsidRPr="00826C24">
        <w:rPr>
          <w:color w:val="000008"/>
          <w:spacing w:val="-7"/>
          <w:sz w:val="28"/>
          <w:szCs w:val="28"/>
        </w:rPr>
        <w:t xml:space="preserve"> </w:t>
      </w:r>
      <w:r w:rsidRPr="00826C24">
        <w:rPr>
          <w:color w:val="000008"/>
          <w:sz w:val="28"/>
          <w:szCs w:val="28"/>
        </w:rPr>
        <w:t>(различать)</w:t>
      </w:r>
      <w:r w:rsidRPr="00826C24">
        <w:rPr>
          <w:color w:val="000008"/>
          <w:spacing w:val="-12"/>
          <w:sz w:val="28"/>
          <w:szCs w:val="28"/>
        </w:rPr>
        <w:t xml:space="preserve"> </w:t>
      </w:r>
      <w:r w:rsidRPr="00826C24">
        <w:rPr>
          <w:color w:val="000008"/>
          <w:sz w:val="28"/>
          <w:szCs w:val="28"/>
        </w:rPr>
        <w:t>образы</w:t>
      </w:r>
      <w:r w:rsidRPr="00826C24">
        <w:rPr>
          <w:color w:val="000008"/>
          <w:spacing w:val="-9"/>
          <w:sz w:val="28"/>
          <w:szCs w:val="28"/>
        </w:rPr>
        <w:t xml:space="preserve"> </w:t>
      </w:r>
      <w:r w:rsidRPr="00826C24">
        <w:rPr>
          <w:color w:val="000008"/>
          <w:sz w:val="28"/>
          <w:szCs w:val="28"/>
        </w:rPr>
        <w:t>графем</w:t>
      </w:r>
      <w:r w:rsidRPr="00826C24">
        <w:rPr>
          <w:color w:val="000008"/>
          <w:spacing w:val="-22"/>
          <w:sz w:val="28"/>
          <w:szCs w:val="28"/>
        </w:rPr>
        <w:t xml:space="preserve"> </w:t>
      </w:r>
      <w:r w:rsidRPr="00826C24">
        <w:rPr>
          <w:color w:val="000008"/>
          <w:spacing w:val="-2"/>
          <w:sz w:val="28"/>
          <w:szCs w:val="28"/>
        </w:rPr>
        <w:t>(букв).</w:t>
      </w:r>
    </w:p>
    <w:p w:rsidR="00432E2F" w:rsidRPr="00826C24" w:rsidRDefault="00432E2F" w:rsidP="007848B8">
      <w:pPr>
        <w:spacing w:before="2" w:line="276" w:lineRule="auto"/>
        <w:ind w:left="1879" w:hanging="360"/>
        <w:rPr>
          <w:sz w:val="28"/>
          <w:szCs w:val="28"/>
        </w:rPr>
      </w:pPr>
      <w:r w:rsidRPr="00826C24">
        <w:rPr>
          <w:sz w:val="28"/>
          <w:szCs w:val="28"/>
        </w:rPr>
        <w:t>ü</w:t>
      </w:r>
      <w:r w:rsidRPr="00826C24">
        <w:rPr>
          <w:spacing w:val="78"/>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производить</w:t>
      </w:r>
      <w:r w:rsidRPr="00826C24">
        <w:rPr>
          <w:color w:val="000008"/>
          <w:spacing w:val="-7"/>
          <w:sz w:val="28"/>
          <w:szCs w:val="28"/>
        </w:rPr>
        <w:t xml:space="preserve"> </w:t>
      </w:r>
      <w:r w:rsidRPr="00826C24">
        <w:rPr>
          <w:color w:val="000008"/>
          <w:sz w:val="28"/>
          <w:szCs w:val="28"/>
        </w:rPr>
        <w:t>графические</w:t>
      </w:r>
      <w:r w:rsidRPr="00826C24">
        <w:rPr>
          <w:color w:val="000008"/>
          <w:spacing w:val="-7"/>
          <w:sz w:val="28"/>
          <w:szCs w:val="28"/>
        </w:rPr>
        <w:t xml:space="preserve"> </w:t>
      </w:r>
      <w:r w:rsidRPr="00826C24">
        <w:rPr>
          <w:color w:val="000008"/>
          <w:sz w:val="28"/>
          <w:szCs w:val="28"/>
        </w:rPr>
        <w:t>действия</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использованием</w:t>
      </w:r>
      <w:r w:rsidRPr="00826C24">
        <w:rPr>
          <w:color w:val="000008"/>
          <w:spacing w:val="-7"/>
          <w:sz w:val="28"/>
          <w:szCs w:val="28"/>
        </w:rPr>
        <w:t xml:space="preserve"> </w:t>
      </w:r>
      <w:r w:rsidRPr="00826C24">
        <w:rPr>
          <w:color w:val="000008"/>
          <w:sz w:val="28"/>
          <w:szCs w:val="28"/>
        </w:rPr>
        <w:t>элементов</w:t>
      </w:r>
      <w:r w:rsidRPr="00826C24">
        <w:rPr>
          <w:color w:val="000008"/>
          <w:spacing w:val="-7"/>
          <w:sz w:val="28"/>
          <w:szCs w:val="28"/>
        </w:rPr>
        <w:t xml:space="preserve"> </w:t>
      </w:r>
      <w:r w:rsidRPr="00826C24">
        <w:rPr>
          <w:color w:val="000008"/>
          <w:sz w:val="28"/>
          <w:szCs w:val="28"/>
        </w:rPr>
        <w:t>графем: обводка, штриховка, печатание букв (слов).</w:t>
      </w:r>
    </w:p>
    <w:p w:rsidR="00432E2F" w:rsidRPr="00826C24" w:rsidRDefault="00432E2F" w:rsidP="007848B8">
      <w:pPr>
        <w:spacing w:before="1" w:line="276" w:lineRule="auto"/>
        <w:rPr>
          <w:sz w:val="28"/>
          <w:szCs w:val="28"/>
        </w:rPr>
      </w:pPr>
    </w:p>
    <w:p w:rsidR="00432E2F" w:rsidRPr="00826C24" w:rsidRDefault="00432E2F" w:rsidP="007848B8">
      <w:pPr>
        <w:spacing w:line="276" w:lineRule="auto"/>
        <w:ind w:left="2233"/>
        <w:rPr>
          <w:i/>
          <w:sz w:val="28"/>
          <w:szCs w:val="28"/>
        </w:rPr>
      </w:pPr>
      <w:r w:rsidRPr="00826C24">
        <w:rPr>
          <w:sz w:val="28"/>
          <w:szCs w:val="28"/>
        </w:rPr>
        <w:t>1.</w:t>
      </w:r>
      <w:r w:rsidRPr="00826C24">
        <w:rPr>
          <w:spacing w:val="73"/>
          <w:w w:val="150"/>
          <w:sz w:val="28"/>
          <w:szCs w:val="28"/>
        </w:rPr>
        <w:t xml:space="preserve"> </w:t>
      </w:r>
      <w:r w:rsidRPr="00826C24">
        <w:rPr>
          <w:i/>
          <w:color w:val="000008"/>
          <w:sz w:val="28"/>
          <w:szCs w:val="28"/>
        </w:rPr>
        <w:t>Начальные</w:t>
      </w:r>
      <w:r w:rsidRPr="00826C24">
        <w:rPr>
          <w:i/>
          <w:color w:val="000008"/>
          <w:spacing w:val="-8"/>
          <w:sz w:val="28"/>
          <w:szCs w:val="28"/>
        </w:rPr>
        <w:t xml:space="preserve"> </w:t>
      </w:r>
      <w:r w:rsidRPr="00826C24">
        <w:rPr>
          <w:i/>
          <w:color w:val="000008"/>
          <w:sz w:val="28"/>
          <w:szCs w:val="28"/>
        </w:rPr>
        <w:t>навыки</w:t>
      </w:r>
      <w:r w:rsidRPr="00826C24">
        <w:rPr>
          <w:i/>
          <w:color w:val="000008"/>
          <w:spacing w:val="-7"/>
          <w:sz w:val="28"/>
          <w:szCs w:val="28"/>
        </w:rPr>
        <w:t xml:space="preserve"> </w:t>
      </w:r>
      <w:r w:rsidRPr="00826C24">
        <w:rPr>
          <w:i/>
          <w:color w:val="000008"/>
          <w:sz w:val="28"/>
          <w:szCs w:val="28"/>
        </w:rPr>
        <w:t>чтения</w:t>
      </w:r>
      <w:r w:rsidRPr="00826C24">
        <w:rPr>
          <w:i/>
          <w:color w:val="000008"/>
          <w:spacing w:val="-8"/>
          <w:sz w:val="28"/>
          <w:szCs w:val="28"/>
        </w:rPr>
        <w:t xml:space="preserve"> </w:t>
      </w:r>
      <w:r w:rsidRPr="00826C24">
        <w:rPr>
          <w:i/>
          <w:color w:val="000008"/>
          <w:sz w:val="28"/>
          <w:szCs w:val="28"/>
        </w:rPr>
        <w:t>и</w:t>
      </w:r>
      <w:r w:rsidRPr="00826C24">
        <w:rPr>
          <w:i/>
          <w:color w:val="000008"/>
          <w:spacing w:val="-8"/>
          <w:sz w:val="28"/>
          <w:szCs w:val="28"/>
        </w:rPr>
        <w:t xml:space="preserve"> </w:t>
      </w:r>
      <w:r w:rsidRPr="00826C24">
        <w:rPr>
          <w:i/>
          <w:color w:val="000008"/>
          <w:spacing w:val="-2"/>
          <w:sz w:val="28"/>
          <w:szCs w:val="28"/>
        </w:rPr>
        <w:t>письма.</w:t>
      </w:r>
    </w:p>
    <w:p w:rsidR="00432E2F" w:rsidRPr="00826C24" w:rsidRDefault="00432E2F" w:rsidP="007848B8">
      <w:pPr>
        <w:spacing w:before="4" w:line="276" w:lineRule="auto"/>
        <w:rPr>
          <w:i/>
          <w:sz w:val="28"/>
          <w:szCs w:val="28"/>
        </w:rPr>
      </w:pPr>
    </w:p>
    <w:p w:rsidR="00432E2F" w:rsidRPr="00826C24" w:rsidRDefault="00432E2F" w:rsidP="007848B8">
      <w:pPr>
        <w:spacing w:line="276" w:lineRule="auto"/>
        <w:ind w:left="1879" w:right="541" w:hanging="360"/>
        <w:rPr>
          <w:sz w:val="28"/>
          <w:szCs w:val="28"/>
        </w:rPr>
      </w:pPr>
      <w:r w:rsidRPr="00826C24">
        <w:rPr>
          <w:sz w:val="28"/>
          <w:szCs w:val="28"/>
        </w:rPr>
        <w:t>ü</w:t>
      </w:r>
      <w:r w:rsidRPr="00826C24">
        <w:rPr>
          <w:spacing w:val="80"/>
          <w:sz w:val="28"/>
          <w:szCs w:val="28"/>
        </w:rPr>
        <w:t xml:space="preserve"> </w:t>
      </w:r>
      <w:r w:rsidRPr="00826C24">
        <w:rPr>
          <w:color w:val="000008"/>
          <w:sz w:val="28"/>
          <w:szCs w:val="28"/>
        </w:rPr>
        <w:t>Узнавание звука в слоге</w:t>
      </w:r>
      <w:r w:rsidRPr="00826C24">
        <w:rPr>
          <w:color w:val="000008"/>
          <w:spacing w:val="80"/>
          <w:sz w:val="28"/>
          <w:szCs w:val="28"/>
        </w:rPr>
        <w:t xml:space="preserve"> </w:t>
      </w:r>
      <w:r w:rsidRPr="00826C24">
        <w:rPr>
          <w:color w:val="000008"/>
          <w:sz w:val="28"/>
          <w:szCs w:val="28"/>
        </w:rPr>
        <w:t>(слове). Соотнесение звука с буквой. Узнавание графического</w:t>
      </w:r>
      <w:r w:rsidRPr="00826C24">
        <w:rPr>
          <w:color w:val="000008"/>
          <w:spacing w:val="-7"/>
          <w:sz w:val="28"/>
          <w:szCs w:val="28"/>
        </w:rPr>
        <w:t xml:space="preserve"> </w:t>
      </w:r>
      <w:r w:rsidRPr="00826C24">
        <w:rPr>
          <w:color w:val="000008"/>
          <w:sz w:val="28"/>
          <w:szCs w:val="28"/>
        </w:rPr>
        <w:t>изображения</w:t>
      </w:r>
      <w:r w:rsidRPr="00826C24">
        <w:rPr>
          <w:color w:val="000008"/>
          <w:spacing w:val="-7"/>
          <w:sz w:val="28"/>
          <w:szCs w:val="28"/>
        </w:rPr>
        <w:t xml:space="preserve"> </w:t>
      </w:r>
      <w:r w:rsidRPr="00826C24">
        <w:rPr>
          <w:color w:val="000008"/>
          <w:sz w:val="28"/>
          <w:szCs w:val="28"/>
        </w:rPr>
        <w:t>буквы</w:t>
      </w:r>
      <w:r w:rsidRPr="00826C24">
        <w:rPr>
          <w:color w:val="000008"/>
          <w:spacing w:val="-7"/>
          <w:sz w:val="28"/>
          <w:szCs w:val="28"/>
        </w:rPr>
        <w:t xml:space="preserve"> </w:t>
      </w:r>
      <w:r w:rsidRPr="00826C24">
        <w:rPr>
          <w:color w:val="000008"/>
          <w:sz w:val="28"/>
          <w:szCs w:val="28"/>
        </w:rPr>
        <w:t>в</w:t>
      </w:r>
      <w:r w:rsidRPr="00826C24">
        <w:rPr>
          <w:color w:val="000008"/>
          <w:spacing w:val="-7"/>
          <w:sz w:val="28"/>
          <w:szCs w:val="28"/>
        </w:rPr>
        <w:t xml:space="preserve"> </w:t>
      </w:r>
      <w:r w:rsidRPr="00826C24">
        <w:rPr>
          <w:color w:val="000008"/>
          <w:sz w:val="28"/>
          <w:szCs w:val="28"/>
        </w:rPr>
        <w:t>слоге</w:t>
      </w:r>
      <w:r w:rsidRPr="00826C24">
        <w:rPr>
          <w:color w:val="000008"/>
          <w:spacing w:val="13"/>
          <w:sz w:val="28"/>
          <w:szCs w:val="28"/>
        </w:rPr>
        <w:t xml:space="preserve"> </w:t>
      </w:r>
      <w:r w:rsidRPr="00826C24">
        <w:rPr>
          <w:color w:val="000008"/>
          <w:sz w:val="28"/>
          <w:szCs w:val="28"/>
        </w:rPr>
        <w:t>(слове).</w:t>
      </w:r>
      <w:r w:rsidRPr="00826C24">
        <w:rPr>
          <w:color w:val="000008"/>
          <w:spacing w:val="-9"/>
          <w:sz w:val="28"/>
          <w:szCs w:val="28"/>
        </w:rPr>
        <w:t xml:space="preserve"> </w:t>
      </w:r>
      <w:r w:rsidRPr="00826C24">
        <w:rPr>
          <w:color w:val="000008"/>
          <w:sz w:val="28"/>
          <w:szCs w:val="28"/>
        </w:rPr>
        <w:t>Называние</w:t>
      </w:r>
      <w:r w:rsidRPr="00826C24">
        <w:rPr>
          <w:color w:val="000008"/>
          <w:spacing w:val="-7"/>
          <w:sz w:val="28"/>
          <w:szCs w:val="28"/>
        </w:rPr>
        <w:t xml:space="preserve"> </w:t>
      </w:r>
      <w:r w:rsidRPr="00826C24">
        <w:rPr>
          <w:color w:val="000008"/>
          <w:sz w:val="28"/>
          <w:szCs w:val="28"/>
        </w:rPr>
        <w:t>буквы.</w:t>
      </w:r>
      <w:r w:rsidRPr="00826C24">
        <w:rPr>
          <w:color w:val="000008"/>
          <w:spacing w:val="-9"/>
          <w:sz w:val="28"/>
          <w:szCs w:val="28"/>
        </w:rPr>
        <w:t xml:space="preserve"> </w:t>
      </w:r>
      <w:r w:rsidRPr="00826C24">
        <w:rPr>
          <w:color w:val="000008"/>
          <w:sz w:val="28"/>
          <w:szCs w:val="28"/>
        </w:rPr>
        <w:t>Чтение</w:t>
      </w:r>
      <w:r w:rsidRPr="00826C24">
        <w:rPr>
          <w:color w:val="000008"/>
          <w:spacing w:val="-7"/>
          <w:sz w:val="28"/>
          <w:szCs w:val="28"/>
        </w:rPr>
        <w:t xml:space="preserve"> </w:t>
      </w:r>
      <w:r w:rsidRPr="00826C24">
        <w:rPr>
          <w:color w:val="000008"/>
          <w:sz w:val="28"/>
          <w:szCs w:val="28"/>
        </w:rPr>
        <w:t>слога (слова). Написание буквы (слога, слова, предложения).</w:t>
      </w:r>
    </w:p>
    <w:p w:rsidR="001F1482" w:rsidRDefault="00432E2F" w:rsidP="001F1482">
      <w:pPr>
        <w:spacing w:before="2" w:line="276" w:lineRule="auto"/>
        <w:ind w:left="1519" w:right="541"/>
        <w:rPr>
          <w:sz w:val="28"/>
          <w:szCs w:val="28"/>
        </w:rPr>
      </w:pPr>
      <w:r w:rsidRPr="00826C24">
        <w:rPr>
          <w:sz w:val="28"/>
          <w:szCs w:val="28"/>
          <w:u w:val="single"/>
        </w:rPr>
        <w:t>Цели</w:t>
      </w:r>
      <w:r w:rsidRPr="00826C24">
        <w:rPr>
          <w:spacing w:val="-7"/>
          <w:sz w:val="28"/>
          <w:szCs w:val="28"/>
          <w:u w:val="single"/>
        </w:rPr>
        <w:t xml:space="preserve"> </w:t>
      </w:r>
      <w:r w:rsidRPr="00826C24">
        <w:rPr>
          <w:sz w:val="28"/>
          <w:szCs w:val="28"/>
          <w:u w:val="single"/>
        </w:rPr>
        <w:t>программы:</w:t>
      </w:r>
      <w:r w:rsidRPr="00826C24">
        <w:rPr>
          <w:spacing w:val="-11"/>
          <w:sz w:val="28"/>
          <w:szCs w:val="28"/>
          <w:u w:val="single"/>
        </w:rPr>
        <w:t xml:space="preserve"> </w:t>
      </w:r>
      <w:r w:rsidRPr="00826C24">
        <w:rPr>
          <w:sz w:val="28"/>
          <w:szCs w:val="28"/>
        </w:rPr>
        <w:t>создание</w:t>
      </w:r>
      <w:r w:rsidRPr="00826C24">
        <w:rPr>
          <w:spacing w:val="-7"/>
          <w:sz w:val="28"/>
          <w:szCs w:val="28"/>
        </w:rPr>
        <w:t xml:space="preserve"> </w:t>
      </w:r>
      <w:r w:rsidRPr="00826C24">
        <w:rPr>
          <w:sz w:val="28"/>
          <w:szCs w:val="28"/>
        </w:rPr>
        <w:t>условий</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повышения</w:t>
      </w:r>
      <w:r w:rsidRPr="00826C24">
        <w:rPr>
          <w:spacing w:val="-7"/>
          <w:sz w:val="28"/>
          <w:szCs w:val="28"/>
        </w:rPr>
        <w:t xml:space="preserve"> </w:t>
      </w:r>
      <w:r w:rsidRPr="00826C24">
        <w:rPr>
          <w:sz w:val="28"/>
          <w:szCs w:val="28"/>
        </w:rPr>
        <w:t>уровня</w:t>
      </w:r>
      <w:r w:rsidRPr="00826C24">
        <w:rPr>
          <w:spacing w:val="-7"/>
          <w:sz w:val="28"/>
          <w:szCs w:val="28"/>
        </w:rPr>
        <w:t xml:space="preserve"> </w:t>
      </w:r>
      <w:r w:rsidRPr="00826C24">
        <w:rPr>
          <w:sz w:val="28"/>
          <w:szCs w:val="28"/>
        </w:rPr>
        <w:t>общего</w:t>
      </w:r>
      <w:r w:rsidRPr="00826C24">
        <w:rPr>
          <w:spacing w:val="-7"/>
          <w:sz w:val="28"/>
          <w:szCs w:val="28"/>
        </w:rPr>
        <w:t xml:space="preserve"> </w:t>
      </w:r>
      <w:r w:rsidRPr="00826C24">
        <w:rPr>
          <w:sz w:val="28"/>
          <w:szCs w:val="28"/>
        </w:rPr>
        <w:t>развития обучающихся с умеренной умственной отсталостью.</w:t>
      </w:r>
    </w:p>
    <w:p w:rsidR="00432E2F" w:rsidRPr="00826C24" w:rsidRDefault="00432E2F" w:rsidP="001F1482">
      <w:pPr>
        <w:spacing w:before="2" w:line="276" w:lineRule="auto"/>
        <w:ind w:left="1519" w:right="541"/>
        <w:rPr>
          <w:b/>
          <w:bCs/>
          <w:i/>
          <w:iCs/>
          <w:sz w:val="28"/>
          <w:szCs w:val="28"/>
        </w:rPr>
      </w:pPr>
      <w:r w:rsidRPr="00826C24">
        <w:rPr>
          <w:b/>
          <w:bCs/>
          <w:i/>
          <w:iCs/>
          <w:w w:val="95"/>
          <w:sz w:val="28"/>
          <w:szCs w:val="28"/>
        </w:rPr>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line="276" w:lineRule="auto"/>
        <w:ind w:left="1519" w:right="541"/>
        <w:rPr>
          <w:sz w:val="28"/>
          <w:szCs w:val="28"/>
        </w:rPr>
      </w:pPr>
      <w:r w:rsidRPr="00826C24">
        <w:rPr>
          <w:sz w:val="28"/>
          <w:szCs w:val="28"/>
        </w:rPr>
        <w:t xml:space="preserve">Учащиеся должны: </w:t>
      </w:r>
      <w:r w:rsidRPr="00826C24">
        <w:rPr>
          <w:sz w:val="28"/>
          <w:szCs w:val="28"/>
        </w:rPr>
        <w:t xml:space="preserve"> соотносить звук с его источником; </w:t>
      </w:r>
      <w:r w:rsidRPr="00826C24">
        <w:rPr>
          <w:sz w:val="28"/>
          <w:szCs w:val="28"/>
        </w:rPr>
        <w:t> уметь характеризовать звук по</w:t>
      </w:r>
      <w:r w:rsidRPr="00826C24">
        <w:rPr>
          <w:spacing w:val="-7"/>
          <w:sz w:val="28"/>
          <w:szCs w:val="28"/>
        </w:rPr>
        <w:t xml:space="preserve"> </w:t>
      </w:r>
      <w:r w:rsidRPr="00826C24">
        <w:rPr>
          <w:sz w:val="28"/>
          <w:szCs w:val="28"/>
        </w:rPr>
        <w:t>силе</w:t>
      </w:r>
      <w:r w:rsidRPr="00826C24">
        <w:rPr>
          <w:spacing w:val="-7"/>
          <w:sz w:val="28"/>
          <w:szCs w:val="28"/>
        </w:rPr>
        <w:t xml:space="preserve"> </w:t>
      </w:r>
      <w:r w:rsidRPr="00826C24">
        <w:rPr>
          <w:sz w:val="28"/>
          <w:szCs w:val="28"/>
        </w:rPr>
        <w:t>звучания</w:t>
      </w:r>
      <w:r w:rsidRPr="00826C24">
        <w:rPr>
          <w:spacing w:val="-5"/>
          <w:sz w:val="28"/>
          <w:szCs w:val="28"/>
        </w:rPr>
        <w:t xml:space="preserve"> </w:t>
      </w:r>
      <w:r w:rsidRPr="00826C24">
        <w:rPr>
          <w:sz w:val="28"/>
          <w:szCs w:val="28"/>
        </w:rPr>
        <w:t>(тихо,</w:t>
      </w:r>
      <w:r w:rsidRPr="00826C24">
        <w:rPr>
          <w:spacing w:val="-5"/>
          <w:sz w:val="28"/>
          <w:szCs w:val="28"/>
        </w:rPr>
        <w:t xml:space="preserve"> </w:t>
      </w:r>
      <w:r w:rsidRPr="00826C24">
        <w:rPr>
          <w:sz w:val="28"/>
          <w:szCs w:val="28"/>
        </w:rPr>
        <w:t>громко);</w:t>
      </w:r>
      <w:r w:rsidRPr="00826C24">
        <w:rPr>
          <w:spacing w:val="-7"/>
          <w:sz w:val="28"/>
          <w:szCs w:val="28"/>
        </w:rPr>
        <w:t xml:space="preserve"> </w:t>
      </w:r>
      <w:r w:rsidRPr="00826C24">
        <w:rPr>
          <w:sz w:val="28"/>
          <w:szCs w:val="28"/>
        </w:rPr>
        <w:t></w:t>
      </w:r>
      <w:r w:rsidRPr="00826C24">
        <w:rPr>
          <w:spacing w:val="-7"/>
          <w:sz w:val="28"/>
          <w:szCs w:val="28"/>
        </w:rPr>
        <w:t xml:space="preserve"> </w:t>
      </w:r>
      <w:r w:rsidRPr="00826C24">
        <w:rPr>
          <w:sz w:val="28"/>
          <w:szCs w:val="28"/>
        </w:rPr>
        <w:t>имитировать</w:t>
      </w:r>
      <w:r w:rsidRPr="00826C24">
        <w:rPr>
          <w:spacing w:val="-7"/>
          <w:sz w:val="28"/>
          <w:szCs w:val="28"/>
        </w:rPr>
        <w:t xml:space="preserve"> </w:t>
      </w:r>
      <w:r w:rsidRPr="00826C24">
        <w:rPr>
          <w:sz w:val="28"/>
          <w:szCs w:val="28"/>
        </w:rPr>
        <w:t>звуки</w:t>
      </w:r>
      <w:r w:rsidRPr="00826C24">
        <w:rPr>
          <w:spacing w:val="-7"/>
          <w:sz w:val="28"/>
          <w:szCs w:val="28"/>
        </w:rPr>
        <w:t xml:space="preserve"> </w:t>
      </w:r>
      <w:r w:rsidRPr="00826C24">
        <w:rPr>
          <w:sz w:val="28"/>
          <w:szCs w:val="28"/>
        </w:rPr>
        <w:t>окружающей</w:t>
      </w:r>
      <w:r w:rsidRPr="00826C24">
        <w:rPr>
          <w:spacing w:val="-7"/>
          <w:sz w:val="28"/>
          <w:szCs w:val="28"/>
        </w:rPr>
        <w:t xml:space="preserve"> </w:t>
      </w:r>
      <w:r w:rsidRPr="00826C24">
        <w:rPr>
          <w:sz w:val="28"/>
          <w:szCs w:val="28"/>
        </w:rPr>
        <w:t>действительности;</w:t>
      </w:r>
    </w:p>
    <w:p w:rsidR="00432E2F" w:rsidRPr="00826C24" w:rsidRDefault="00432E2F" w:rsidP="007848B8">
      <w:pPr>
        <w:numPr>
          <w:ilvl w:val="0"/>
          <w:numId w:val="302"/>
        </w:numPr>
        <w:tabs>
          <w:tab w:val="left" w:pos="1690"/>
        </w:tabs>
        <w:spacing w:before="1" w:line="276" w:lineRule="auto"/>
        <w:ind w:right="606" w:firstLine="0"/>
        <w:rPr>
          <w:sz w:val="28"/>
          <w:szCs w:val="28"/>
        </w:rPr>
      </w:pPr>
      <w:r w:rsidRPr="00826C24">
        <w:rPr>
          <w:sz w:val="28"/>
          <w:szCs w:val="28"/>
        </w:rPr>
        <w:t xml:space="preserve">овладеть навыками написания элементов букв и бордюров из них; </w:t>
      </w:r>
      <w:r w:rsidRPr="00826C24">
        <w:rPr>
          <w:sz w:val="28"/>
          <w:szCs w:val="28"/>
        </w:rPr>
        <w:t xml:space="preserve"> овладеть навыками печатного начертания изученных букв; </w:t>
      </w:r>
      <w:r w:rsidRPr="00826C24">
        <w:rPr>
          <w:sz w:val="28"/>
          <w:szCs w:val="28"/>
        </w:rPr>
        <w:t> подбирать иллюстрацию к предложению;</w:t>
      </w:r>
      <w:r w:rsidRPr="00826C24">
        <w:rPr>
          <w:spacing w:val="-7"/>
          <w:sz w:val="28"/>
          <w:szCs w:val="28"/>
        </w:rPr>
        <w:t xml:space="preserve"> </w:t>
      </w:r>
      <w:r w:rsidRPr="00826C24">
        <w:rPr>
          <w:sz w:val="28"/>
          <w:szCs w:val="28"/>
        </w:rPr>
        <w:t></w:t>
      </w:r>
      <w:r w:rsidRPr="00826C24">
        <w:rPr>
          <w:spacing w:val="-7"/>
          <w:sz w:val="28"/>
          <w:szCs w:val="28"/>
        </w:rPr>
        <w:t xml:space="preserve"> </w:t>
      </w:r>
      <w:r w:rsidRPr="00826C24">
        <w:rPr>
          <w:sz w:val="28"/>
          <w:szCs w:val="28"/>
        </w:rPr>
        <w:t>находить</w:t>
      </w:r>
      <w:r w:rsidRPr="00826C24">
        <w:rPr>
          <w:spacing w:val="-7"/>
          <w:sz w:val="28"/>
          <w:szCs w:val="28"/>
        </w:rPr>
        <w:t xml:space="preserve"> </w:t>
      </w:r>
      <w:r w:rsidRPr="00826C24">
        <w:rPr>
          <w:sz w:val="28"/>
          <w:szCs w:val="28"/>
        </w:rPr>
        <w:t>изученные</w:t>
      </w:r>
      <w:r w:rsidRPr="00826C24">
        <w:rPr>
          <w:spacing w:val="-7"/>
          <w:sz w:val="28"/>
          <w:szCs w:val="28"/>
        </w:rPr>
        <w:t xml:space="preserve"> </w:t>
      </w:r>
      <w:r w:rsidRPr="00826C24">
        <w:rPr>
          <w:sz w:val="28"/>
          <w:szCs w:val="28"/>
        </w:rPr>
        <w:t>звуки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буквы</w:t>
      </w:r>
      <w:r w:rsidRPr="00826C24">
        <w:rPr>
          <w:spacing w:val="-7"/>
          <w:sz w:val="28"/>
          <w:szCs w:val="28"/>
        </w:rPr>
        <w:t xml:space="preserve"> </w:t>
      </w:r>
      <w:r w:rsidRPr="00826C24">
        <w:rPr>
          <w:sz w:val="28"/>
          <w:szCs w:val="28"/>
        </w:rPr>
        <w:t>из</w:t>
      </w:r>
      <w:r w:rsidRPr="00826C24">
        <w:rPr>
          <w:spacing w:val="-7"/>
          <w:sz w:val="28"/>
          <w:szCs w:val="28"/>
        </w:rPr>
        <w:t xml:space="preserve"> </w:t>
      </w:r>
      <w:r w:rsidRPr="00826C24">
        <w:rPr>
          <w:sz w:val="28"/>
          <w:szCs w:val="28"/>
        </w:rPr>
        <w:t>ряда</w:t>
      </w:r>
      <w:r w:rsidRPr="00826C24">
        <w:rPr>
          <w:spacing w:val="-7"/>
          <w:sz w:val="28"/>
          <w:szCs w:val="28"/>
        </w:rPr>
        <w:t xml:space="preserve"> </w:t>
      </w:r>
      <w:r w:rsidRPr="00826C24">
        <w:rPr>
          <w:sz w:val="28"/>
          <w:szCs w:val="28"/>
        </w:rPr>
        <w:t>предложенных;</w:t>
      </w:r>
      <w:r w:rsidRPr="00826C24">
        <w:rPr>
          <w:spacing w:val="-7"/>
          <w:sz w:val="28"/>
          <w:szCs w:val="28"/>
        </w:rPr>
        <w:t xml:space="preserve"> </w:t>
      </w:r>
      <w:r w:rsidRPr="00826C24">
        <w:rPr>
          <w:sz w:val="28"/>
          <w:szCs w:val="28"/>
        </w:rPr>
        <w:t></w:t>
      </w:r>
      <w:r w:rsidRPr="00826C24">
        <w:rPr>
          <w:spacing w:val="-7"/>
          <w:sz w:val="28"/>
          <w:szCs w:val="28"/>
        </w:rPr>
        <w:t xml:space="preserve"> </w:t>
      </w:r>
      <w:r w:rsidRPr="00826C24">
        <w:rPr>
          <w:sz w:val="28"/>
          <w:szCs w:val="28"/>
        </w:rPr>
        <w:t xml:space="preserve">овладеть навыками составления слова из усвоенных слоговых структур; </w:t>
      </w:r>
      <w:r w:rsidRPr="00826C24">
        <w:rPr>
          <w:sz w:val="28"/>
          <w:szCs w:val="28"/>
        </w:rPr>
        <w:t xml:space="preserve"> научиться вставлять букву в слово; </w:t>
      </w:r>
      <w:r w:rsidRPr="00826C24">
        <w:rPr>
          <w:sz w:val="28"/>
          <w:szCs w:val="28"/>
        </w:rPr>
        <w:t xml:space="preserve"> научиться вставлять в предложение недостающее слово, из ряда </w:t>
      </w:r>
      <w:r w:rsidRPr="00826C24">
        <w:rPr>
          <w:sz w:val="28"/>
          <w:szCs w:val="28"/>
        </w:rPr>
        <w:lastRenderedPageBreak/>
        <w:t xml:space="preserve">предложенных, исходя из индивидуальных особенностей учащихся; </w:t>
      </w:r>
      <w:r w:rsidRPr="00826C24">
        <w:rPr>
          <w:sz w:val="28"/>
          <w:szCs w:val="28"/>
        </w:rPr>
        <w:t xml:space="preserve"> научиться слушать и слышать учителя; </w:t>
      </w:r>
      <w:r w:rsidRPr="00826C24">
        <w:rPr>
          <w:sz w:val="28"/>
          <w:szCs w:val="28"/>
        </w:rPr>
        <w:t> научиться отвечать на поставленные вопросы.</w:t>
      </w:r>
    </w:p>
    <w:p w:rsidR="00432E2F" w:rsidRPr="00826C24" w:rsidRDefault="00432E2F" w:rsidP="007848B8">
      <w:pPr>
        <w:spacing w:before="4" w:line="276" w:lineRule="auto"/>
        <w:rPr>
          <w:sz w:val="28"/>
          <w:szCs w:val="28"/>
        </w:rPr>
      </w:pPr>
    </w:p>
    <w:p w:rsidR="00432E2F" w:rsidRPr="00826C24" w:rsidRDefault="00432E2F" w:rsidP="007848B8">
      <w:pPr>
        <w:spacing w:line="276" w:lineRule="auto"/>
        <w:ind w:left="658" w:right="18"/>
        <w:jc w:val="center"/>
        <w:rPr>
          <w:b/>
          <w:sz w:val="28"/>
          <w:szCs w:val="28"/>
        </w:rPr>
      </w:pPr>
      <w:r w:rsidRPr="00826C24">
        <w:rPr>
          <w:b/>
          <w:color w:val="000008"/>
          <w:spacing w:val="-2"/>
          <w:sz w:val="28"/>
          <w:szCs w:val="28"/>
          <w:u w:val="thick" w:color="000008"/>
        </w:rPr>
        <w:t>Математические</w:t>
      </w:r>
      <w:r w:rsidRPr="00826C24">
        <w:rPr>
          <w:b/>
          <w:color w:val="000008"/>
          <w:spacing w:val="1"/>
          <w:sz w:val="28"/>
          <w:szCs w:val="28"/>
          <w:u w:val="thick" w:color="000008"/>
        </w:rPr>
        <w:t xml:space="preserve"> </w:t>
      </w:r>
      <w:r w:rsidRPr="00826C24">
        <w:rPr>
          <w:b/>
          <w:color w:val="000008"/>
          <w:spacing w:val="-2"/>
          <w:sz w:val="28"/>
          <w:szCs w:val="28"/>
          <w:u w:val="thick" w:color="000008"/>
        </w:rPr>
        <w:t>представления</w:t>
      </w:r>
      <w:r w:rsidRPr="00826C24">
        <w:rPr>
          <w:b/>
          <w:color w:val="000008"/>
          <w:sz w:val="28"/>
          <w:szCs w:val="28"/>
          <w:u w:val="thick" w:color="000008"/>
        </w:rPr>
        <w:t xml:space="preserve"> </w:t>
      </w:r>
      <w:r w:rsidRPr="00826C24">
        <w:rPr>
          <w:b/>
          <w:color w:val="000008"/>
          <w:spacing w:val="-2"/>
          <w:sz w:val="28"/>
          <w:szCs w:val="28"/>
          <w:u w:val="thick" w:color="000008"/>
        </w:rPr>
        <w:t>и</w:t>
      </w:r>
      <w:r w:rsidRPr="00826C24">
        <w:rPr>
          <w:b/>
          <w:color w:val="000008"/>
          <w:spacing w:val="1"/>
          <w:sz w:val="28"/>
          <w:szCs w:val="28"/>
          <w:u w:val="thick" w:color="000008"/>
        </w:rPr>
        <w:t xml:space="preserve"> </w:t>
      </w:r>
      <w:r w:rsidRPr="00826C24">
        <w:rPr>
          <w:b/>
          <w:color w:val="000008"/>
          <w:spacing w:val="-2"/>
          <w:sz w:val="28"/>
          <w:szCs w:val="28"/>
          <w:u w:val="thick" w:color="000008"/>
        </w:rPr>
        <w:t>конструирование</w:t>
      </w:r>
    </w:p>
    <w:p w:rsidR="00432E2F" w:rsidRPr="00826C24" w:rsidRDefault="00432E2F" w:rsidP="007848B8">
      <w:pPr>
        <w:spacing w:line="276" w:lineRule="auto"/>
        <w:ind w:left="658" w:right="62"/>
        <w:jc w:val="center"/>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7848B8">
      <w:pPr>
        <w:spacing w:before="3" w:line="276" w:lineRule="auto"/>
        <w:ind w:left="1879" w:right="541" w:hanging="360"/>
        <w:rPr>
          <w:sz w:val="28"/>
          <w:szCs w:val="28"/>
        </w:rPr>
      </w:pPr>
      <w:r w:rsidRPr="00826C24">
        <w:rPr>
          <w:color w:val="000008"/>
          <w:sz w:val="28"/>
          <w:szCs w:val="28"/>
        </w:rPr>
        <w:t>ü</w:t>
      </w:r>
      <w:r w:rsidRPr="00826C24">
        <w:rPr>
          <w:color w:val="000008"/>
          <w:spacing w:val="74"/>
          <w:sz w:val="28"/>
          <w:szCs w:val="28"/>
        </w:rPr>
        <w:t xml:space="preserve"> </w:t>
      </w: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воспринимать</w:t>
      </w:r>
      <w:r w:rsidRPr="00826C24">
        <w:rPr>
          <w:color w:val="000008"/>
          <w:spacing w:val="-8"/>
          <w:sz w:val="28"/>
          <w:szCs w:val="28"/>
        </w:rPr>
        <w:t xml:space="preserve"> </w:t>
      </w:r>
      <w:r w:rsidRPr="00826C24">
        <w:rPr>
          <w:color w:val="000008"/>
          <w:sz w:val="28"/>
          <w:szCs w:val="28"/>
        </w:rPr>
        <w:t>тактильное,</w:t>
      </w:r>
      <w:r w:rsidRPr="00826C24">
        <w:rPr>
          <w:color w:val="000008"/>
          <w:spacing w:val="-5"/>
          <w:sz w:val="28"/>
          <w:szCs w:val="28"/>
        </w:rPr>
        <w:t xml:space="preserve"> </w:t>
      </w:r>
      <w:r w:rsidRPr="00826C24">
        <w:rPr>
          <w:color w:val="000008"/>
          <w:sz w:val="28"/>
          <w:szCs w:val="28"/>
        </w:rPr>
        <w:t>кинестетическое,</w:t>
      </w:r>
      <w:r w:rsidRPr="00826C24">
        <w:rPr>
          <w:color w:val="000008"/>
          <w:spacing w:val="-5"/>
          <w:sz w:val="28"/>
          <w:szCs w:val="28"/>
        </w:rPr>
        <w:t xml:space="preserve"> </w:t>
      </w:r>
      <w:r w:rsidRPr="00826C24">
        <w:rPr>
          <w:color w:val="000008"/>
          <w:sz w:val="28"/>
          <w:szCs w:val="28"/>
        </w:rPr>
        <w:t>зрительное,</w:t>
      </w:r>
      <w:r w:rsidRPr="00826C24">
        <w:rPr>
          <w:color w:val="000008"/>
          <w:spacing w:val="-5"/>
          <w:sz w:val="28"/>
          <w:szCs w:val="28"/>
        </w:rPr>
        <w:t xml:space="preserve"> </w:t>
      </w:r>
      <w:r w:rsidRPr="00826C24">
        <w:rPr>
          <w:color w:val="000008"/>
          <w:sz w:val="28"/>
          <w:szCs w:val="28"/>
        </w:rPr>
        <w:t>слуховое, обонятельное и вкусовое воздействие</w:t>
      </w:r>
    </w:p>
    <w:p w:rsidR="00432E2F" w:rsidRPr="00826C24" w:rsidRDefault="00432E2F" w:rsidP="007848B8">
      <w:pPr>
        <w:spacing w:line="276" w:lineRule="auto"/>
        <w:ind w:left="1879" w:right="961" w:hanging="360"/>
        <w:rPr>
          <w:sz w:val="28"/>
          <w:szCs w:val="28"/>
        </w:rPr>
      </w:pPr>
      <w:r w:rsidRPr="00826C24">
        <w:rPr>
          <w:color w:val="000008"/>
          <w:sz w:val="28"/>
          <w:szCs w:val="28"/>
        </w:rPr>
        <w:t>ü</w:t>
      </w:r>
      <w:r w:rsidRPr="00826C24">
        <w:rPr>
          <w:color w:val="000008"/>
          <w:spacing w:val="72"/>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демонстрировать</w:t>
      </w:r>
      <w:r w:rsidRPr="00826C24">
        <w:rPr>
          <w:color w:val="000008"/>
          <w:spacing w:val="-9"/>
          <w:sz w:val="28"/>
          <w:szCs w:val="28"/>
        </w:rPr>
        <w:t xml:space="preserve"> </w:t>
      </w:r>
      <w:r w:rsidRPr="00826C24">
        <w:rPr>
          <w:color w:val="000008"/>
          <w:sz w:val="28"/>
          <w:szCs w:val="28"/>
        </w:rPr>
        <w:t>двигательные,</w:t>
      </w:r>
      <w:r w:rsidRPr="00826C24">
        <w:rPr>
          <w:color w:val="000008"/>
          <w:spacing w:val="-11"/>
          <w:sz w:val="28"/>
          <w:szCs w:val="28"/>
        </w:rPr>
        <w:t xml:space="preserve"> </w:t>
      </w:r>
      <w:r w:rsidRPr="00826C24">
        <w:rPr>
          <w:color w:val="000008"/>
          <w:sz w:val="28"/>
          <w:szCs w:val="28"/>
        </w:rPr>
        <w:t>ориентировочные,</w:t>
      </w:r>
      <w:r w:rsidRPr="00826C24">
        <w:rPr>
          <w:color w:val="000008"/>
          <w:spacing w:val="-11"/>
          <w:sz w:val="28"/>
          <w:szCs w:val="28"/>
        </w:rPr>
        <w:t xml:space="preserve"> </w:t>
      </w:r>
      <w:r w:rsidRPr="00826C24">
        <w:rPr>
          <w:color w:val="000008"/>
          <w:sz w:val="28"/>
          <w:szCs w:val="28"/>
        </w:rPr>
        <w:t>эмоциональные</w:t>
      </w:r>
      <w:r w:rsidRPr="00826C24">
        <w:rPr>
          <w:color w:val="000008"/>
          <w:spacing w:val="-9"/>
          <w:sz w:val="28"/>
          <w:szCs w:val="28"/>
        </w:rPr>
        <w:t xml:space="preserve"> </w:t>
      </w:r>
      <w:r w:rsidRPr="00826C24">
        <w:rPr>
          <w:color w:val="000008"/>
          <w:sz w:val="28"/>
          <w:szCs w:val="28"/>
        </w:rPr>
        <w:t>и другие реакции на тактильное, кинестетическое, зрительное, слуховое, обонятельное и вкусовое воздействие</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3"/>
          <w:sz w:val="28"/>
          <w:szCs w:val="28"/>
        </w:rPr>
        <w:t xml:space="preserve"> </w:t>
      </w: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координировать</w:t>
      </w:r>
      <w:r w:rsidRPr="00826C24">
        <w:rPr>
          <w:color w:val="000008"/>
          <w:spacing w:val="-11"/>
          <w:sz w:val="28"/>
          <w:szCs w:val="28"/>
        </w:rPr>
        <w:t xml:space="preserve"> </w:t>
      </w:r>
      <w:r w:rsidRPr="00826C24">
        <w:rPr>
          <w:color w:val="000008"/>
          <w:sz w:val="28"/>
          <w:szCs w:val="28"/>
        </w:rPr>
        <w:t>работу</w:t>
      </w:r>
      <w:r w:rsidRPr="00826C24">
        <w:rPr>
          <w:color w:val="000008"/>
          <w:spacing w:val="-12"/>
          <w:sz w:val="28"/>
          <w:szCs w:val="28"/>
        </w:rPr>
        <w:t xml:space="preserve"> </w:t>
      </w:r>
      <w:r w:rsidRPr="00826C24">
        <w:rPr>
          <w:color w:val="000008"/>
          <w:sz w:val="28"/>
          <w:szCs w:val="28"/>
        </w:rPr>
        <w:t>различных</w:t>
      </w:r>
      <w:r w:rsidRPr="00826C24">
        <w:rPr>
          <w:color w:val="000008"/>
          <w:spacing w:val="-11"/>
          <w:sz w:val="28"/>
          <w:szCs w:val="28"/>
        </w:rPr>
        <w:t xml:space="preserve"> </w:t>
      </w:r>
      <w:r w:rsidRPr="00826C24">
        <w:rPr>
          <w:color w:val="000008"/>
          <w:sz w:val="28"/>
          <w:szCs w:val="28"/>
        </w:rPr>
        <w:t>анализаторов</w:t>
      </w:r>
      <w:r w:rsidRPr="00826C24">
        <w:rPr>
          <w:color w:val="000008"/>
          <w:spacing w:val="23"/>
          <w:sz w:val="28"/>
          <w:szCs w:val="28"/>
        </w:rPr>
        <w:t xml:space="preserve"> </w:t>
      </w:r>
      <w:r w:rsidRPr="00826C24">
        <w:rPr>
          <w:color w:val="000008"/>
          <w:sz w:val="28"/>
          <w:szCs w:val="28"/>
        </w:rPr>
        <w:t>(зрительно-</w:t>
      </w:r>
      <w:r w:rsidRPr="00826C24">
        <w:rPr>
          <w:color w:val="000008"/>
          <w:spacing w:val="-2"/>
          <w:sz w:val="28"/>
          <w:szCs w:val="28"/>
        </w:rPr>
        <w:t>моторная,</w:t>
      </w:r>
    </w:p>
    <w:p w:rsidR="00432E2F" w:rsidRPr="00826C24" w:rsidRDefault="00432E2F" w:rsidP="007848B8">
      <w:pPr>
        <w:spacing w:line="276" w:lineRule="auto"/>
        <w:ind w:left="1879"/>
        <w:rPr>
          <w:sz w:val="28"/>
          <w:szCs w:val="28"/>
        </w:rPr>
      </w:pPr>
      <w:r w:rsidRPr="00826C24">
        <w:rPr>
          <w:color w:val="000008"/>
          <w:w w:val="95"/>
          <w:sz w:val="28"/>
          <w:szCs w:val="28"/>
        </w:rPr>
        <w:t>акустико-моторная,</w:t>
      </w:r>
      <w:r w:rsidRPr="00826C24">
        <w:rPr>
          <w:color w:val="000008"/>
          <w:spacing w:val="70"/>
          <w:w w:val="150"/>
          <w:sz w:val="28"/>
          <w:szCs w:val="28"/>
        </w:rPr>
        <w:t xml:space="preserve"> </w:t>
      </w:r>
      <w:r w:rsidRPr="00826C24">
        <w:rPr>
          <w:color w:val="000008"/>
          <w:w w:val="95"/>
          <w:sz w:val="28"/>
          <w:szCs w:val="28"/>
        </w:rPr>
        <w:t>зрительно-акустико-моторная</w:t>
      </w:r>
      <w:r w:rsidRPr="00826C24">
        <w:rPr>
          <w:color w:val="000008"/>
          <w:spacing w:val="63"/>
          <w:w w:val="150"/>
          <w:sz w:val="28"/>
          <w:szCs w:val="28"/>
        </w:rPr>
        <w:t xml:space="preserve"> </w:t>
      </w:r>
      <w:r w:rsidRPr="00826C24">
        <w:rPr>
          <w:color w:val="000008"/>
          <w:spacing w:val="-2"/>
          <w:w w:val="95"/>
          <w:sz w:val="28"/>
          <w:szCs w:val="28"/>
        </w:rPr>
        <w:t>координация)</w:t>
      </w: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принимать</w:t>
      </w:r>
      <w:r w:rsidRPr="00826C24">
        <w:rPr>
          <w:color w:val="000008"/>
          <w:spacing w:val="-6"/>
          <w:sz w:val="28"/>
          <w:szCs w:val="28"/>
        </w:rPr>
        <w:t xml:space="preserve"> </w:t>
      </w:r>
      <w:r w:rsidRPr="00826C24">
        <w:rPr>
          <w:color w:val="000008"/>
          <w:sz w:val="28"/>
          <w:szCs w:val="28"/>
        </w:rPr>
        <w:t>ситуацию</w:t>
      </w:r>
      <w:r w:rsidRPr="00826C24">
        <w:rPr>
          <w:color w:val="000008"/>
          <w:spacing w:val="-6"/>
          <w:sz w:val="28"/>
          <w:szCs w:val="28"/>
        </w:rPr>
        <w:t xml:space="preserve"> </w:t>
      </w:r>
      <w:r w:rsidRPr="00826C24">
        <w:rPr>
          <w:color w:val="000008"/>
          <w:sz w:val="28"/>
          <w:szCs w:val="28"/>
        </w:rPr>
        <w:t>повторения</w:t>
      </w:r>
      <w:r w:rsidRPr="00826C24">
        <w:rPr>
          <w:color w:val="000008"/>
          <w:spacing w:val="-6"/>
          <w:sz w:val="28"/>
          <w:szCs w:val="28"/>
        </w:rPr>
        <w:t xml:space="preserve"> </w:t>
      </w:r>
      <w:r w:rsidRPr="00826C24">
        <w:rPr>
          <w:color w:val="000008"/>
          <w:sz w:val="28"/>
          <w:szCs w:val="28"/>
        </w:rPr>
        <w:t>взрослым</w:t>
      </w:r>
      <w:r w:rsidRPr="00826C24">
        <w:rPr>
          <w:color w:val="000008"/>
          <w:spacing w:val="-6"/>
          <w:sz w:val="28"/>
          <w:szCs w:val="28"/>
        </w:rPr>
        <w:t xml:space="preserve"> </w:t>
      </w:r>
      <w:r w:rsidRPr="00826C24">
        <w:rPr>
          <w:color w:val="000008"/>
          <w:sz w:val="28"/>
          <w:szCs w:val="28"/>
        </w:rPr>
        <w:t>его</w:t>
      </w:r>
      <w:r w:rsidRPr="00826C24">
        <w:rPr>
          <w:color w:val="000008"/>
          <w:spacing w:val="-6"/>
          <w:sz w:val="28"/>
          <w:szCs w:val="28"/>
        </w:rPr>
        <w:t xml:space="preserve"> </w:t>
      </w:r>
      <w:r w:rsidRPr="00826C24">
        <w:rPr>
          <w:color w:val="000008"/>
          <w:sz w:val="28"/>
          <w:szCs w:val="28"/>
        </w:rPr>
        <w:t>собственных</w:t>
      </w:r>
      <w:r w:rsidRPr="00826C24">
        <w:rPr>
          <w:color w:val="000008"/>
          <w:spacing w:val="-6"/>
          <w:sz w:val="28"/>
          <w:szCs w:val="28"/>
        </w:rPr>
        <w:t xml:space="preserve"> </w:t>
      </w:r>
      <w:r w:rsidRPr="00826C24">
        <w:rPr>
          <w:color w:val="000008"/>
          <w:sz w:val="28"/>
          <w:szCs w:val="28"/>
        </w:rPr>
        <w:t>звуков, движений, действий с предметом, стимуляцию их повторения.</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5"/>
          <w:sz w:val="28"/>
          <w:szCs w:val="28"/>
        </w:rPr>
        <w:t xml:space="preserve"> </w:t>
      </w: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повторять</w:t>
      </w:r>
      <w:r w:rsidRPr="00826C24">
        <w:rPr>
          <w:color w:val="000008"/>
          <w:spacing w:val="-11"/>
          <w:sz w:val="28"/>
          <w:szCs w:val="28"/>
        </w:rPr>
        <w:t xml:space="preserve"> </w:t>
      </w:r>
      <w:r w:rsidRPr="00826C24">
        <w:rPr>
          <w:color w:val="000008"/>
          <w:sz w:val="28"/>
          <w:szCs w:val="28"/>
        </w:rPr>
        <w:t>собственные</w:t>
      </w:r>
      <w:r w:rsidRPr="00826C24">
        <w:rPr>
          <w:color w:val="000008"/>
          <w:spacing w:val="-11"/>
          <w:sz w:val="28"/>
          <w:szCs w:val="28"/>
        </w:rPr>
        <w:t xml:space="preserve"> </w:t>
      </w:r>
      <w:r w:rsidRPr="00826C24">
        <w:rPr>
          <w:color w:val="000008"/>
          <w:sz w:val="28"/>
          <w:szCs w:val="28"/>
        </w:rPr>
        <w:t>звуки,</w:t>
      </w:r>
      <w:r w:rsidRPr="00826C24">
        <w:rPr>
          <w:color w:val="000008"/>
          <w:spacing w:val="-12"/>
          <w:sz w:val="28"/>
          <w:szCs w:val="28"/>
        </w:rPr>
        <w:t xml:space="preserve"> </w:t>
      </w:r>
      <w:r w:rsidRPr="00826C24">
        <w:rPr>
          <w:color w:val="000008"/>
          <w:sz w:val="28"/>
          <w:szCs w:val="28"/>
        </w:rPr>
        <w:t>движения,</w:t>
      </w:r>
      <w:r w:rsidRPr="00826C24">
        <w:rPr>
          <w:color w:val="000008"/>
          <w:spacing w:val="-8"/>
          <w:sz w:val="28"/>
          <w:szCs w:val="28"/>
        </w:rPr>
        <w:t xml:space="preserve"> </w:t>
      </w:r>
      <w:r w:rsidRPr="00826C24">
        <w:rPr>
          <w:color w:val="000008"/>
          <w:sz w:val="28"/>
          <w:szCs w:val="28"/>
        </w:rPr>
        <w:t>действия</w:t>
      </w:r>
      <w:r w:rsidRPr="00826C24">
        <w:rPr>
          <w:color w:val="000008"/>
          <w:spacing w:val="-11"/>
          <w:sz w:val="28"/>
          <w:szCs w:val="28"/>
        </w:rPr>
        <w:t xml:space="preserve"> </w:t>
      </w:r>
      <w:r w:rsidRPr="00826C24">
        <w:rPr>
          <w:color w:val="000008"/>
          <w:sz w:val="28"/>
          <w:szCs w:val="28"/>
        </w:rPr>
        <w:t>с</w:t>
      </w:r>
      <w:r w:rsidRPr="00826C24">
        <w:rPr>
          <w:color w:val="000008"/>
          <w:spacing w:val="-11"/>
          <w:sz w:val="28"/>
          <w:szCs w:val="28"/>
        </w:rPr>
        <w:t xml:space="preserve"> </w:t>
      </w:r>
      <w:r w:rsidRPr="00826C24">
        <w:rPr>
          <w:color w:val="000008"/>
          <w:spacing w:val="-2"/>
          <w:sz w:val="28"/>
          <w:szCs w:val="28"/>
        </w:rPr>
        <w:t>предметом.</w:t>
      </w:r>
    </w:p>
    <w:p w:rsidR="00432E2F" w:rsidRPr="00826C24" w:rsidRDefault="00432E2F" w:rsidP="007848B8">
      <w:pPr>
        <w:spacing w:before="7" w:line="276" w:lineRule="auto"/>
        <w:rPr>
          <w:sz w:val="28"/>
          <w:szCs w:val="28"/>
        </w:rPr>
      </w:pP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7"/>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осуществлять</w:t>
      </w:r>
      <w:r w:rsidRPr="00826C24">
        <w:rPr>
          <w:color w:val="000008"/>
          <w:spacing w:val="-7"/>
          <w:sz w:val="28"/>
          <w:szCs w:val="28"/>
        </w:rPr>
        <w:t xml:space="preserve"> </w:t>
      </w:r>
      <w:r w:rsidRPr="00826C24">
        <w:rPr>
          <w:color w:val="000008"/>
          <w:sz w:val="28"/>
          <w:szCs w:val="28"/>
        </w:rPr>
        <w:t>поисковую</w:t>
      </w:r>
      <w:r w:rsidRPr="00826C24">
        <w:rPr>
          <w:color w:val="000008"/>
          <w:spacing w:val="-7"/>
          <w:sz w:val="28"/>
          <w:szCs w:val="28"/>
        </w:rPr>
        <w:t xml:space="preserve"> </w:t>
      </w:r>
      <w:r w:rsidRPr="00826C24">
        <w:rPr>
          <w:color w:val="000008"/>
          <w:sz w:val="28"/>
          <w:szCs w:val="28"/>
        </w:rPr>
        <w:t>активность</w:t>
      </w:r>
      <w:r w:rsidRPr="00826C24">
        <w:rPr>
          <w:color w:val="000008"/>
          <w:spacing w:val="-7"/>
          <w:sz w:val="28"/>
          <w:szCs w:val="28"/>
        </w:rPr>
        <w:t xml:space="preserve"> </w:t>
      </w:r>
      <w:r w:rsidRPr="00826C24">
        <w:rPr>
          <w:color w:val="000008"/>
          <w:sz w:val="28"/>
          <w:szCs w:val="28"/>
        </w:rPr>
        <w:t>в</w:t>
      </w:r>
      <w:r w:rsidRPr="00826C24">
        <w:rPr>
          <w:color w:val="000008"/>
          <w:spacing w:val="-6"/>
          <w:sz w:val="28"/>
          <w:szCs w:val="28"/>
        </w:rPr>
        <w:t xml:space="preserve"> </w:t>
      </w:r>
      <w:r w:rsidRPr="00826C24">
        <w:rPr>
          <w:color w:val="000008"/>
          <w:sz w:val="28"/>
          <w:szCs w:val="28"/>
        </w:rPr>
        <w:t>игре</w:t>
      </w:r>
      <w:r w:rsidRPr="00826C24">
        <w:rPr>
          <w:color w:val="000008"/>
          <w:spacing w:val="-7"/>
          <w:sz w:val="28"/>
          <w:szCs w:val="28"/>
        </w:rPr>
        <w:t xml:space="preserve"> </w:t>
      </w:r>
      <w:r w:rsidRPr="00826C24">
        <w:rPr>
          <w:color w:val="000008"/>
          <w:sz w:val="28"/>
          <w:szCs w:val="28"/>
        </w:rPr>
        <w:t>со</w:t>
      </w:r>
      <w:r w:rsidRPr="00826C24">
        <w:rPr>
          <w:color w:val="000008"/>
          <w:spacing w:val="-7"/>
          <w:sz w:val="28"/>
          <w:szCs w:val="28"/>
        </w:rPr>
        <w:t xml:space="preserve"> </w:t>
      </w:r>
      <w:r w:rsidRPr="00826C24">
        <w:rPr>
          <w:color w:val="000008"/>
          <w:sz w:val="28"/>
          <w:szCs w:val="28"/>
        </w:rPr>
        <w:t>взрослым</w:t>
      </w:r>
      <w:r w:rsidRPr="00826C24">
        <w:rPr>
          <w:color w:val="000008"/>
          <w:spacing w:val="-7"/>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pacing w:val="-2"/>
          <w:sz w:val="28"/>
          <w:szCs w:val="28"/>
        </w:rPr>
        <w:t>игрушкой</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40"/>
          <w:w w:val="15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ожидать</w:t>
      </w:r>
      <w:r w:rsidRPr="00826C24">
        <w:rPr>
          <w:color w:val="000008"/>
          <w:spacing w:val="-6"/>
          <w:sz w:val="28"/>
          <w:szCs w:val="28"/>
        </w:rPr>
        <w:t xml:space="preserve"> </w:t>
      </w:r>
      <w:r w:rsidRPr="00826C24">
        <w:rPr>
          <w:color w:val="000008"/>
          <w:spacing w:val="-2"/>
          <w:sz w:val="28"/>
          <w:szCs w:val="28"/>
        </w:rPr>
        <w:t>события</w:t>
      </w:r>
    </w:p>
    <w:p w:rsidR="00432E2F" w:rsidRPr="00826C24" w:rsidRDefault="00432E2F" w:rsidP="007848B8">
      <w:pPr>
        <w:spacing w:line="276" w:lineRule="auto"/>
        <w:ind w:left="1879" w:right="961" w:hanging="360"/>
        <w:rPr>
          <w:sz w:val="28"/>
          <w:szCs w:val="28"/>
        </w:rPr>
      </w:pPr>
      <w:r w:rsidRPr="00826C24">
        <w:rPr>
          <w:color w:val="000008"/>
          <w:sz w:val="28"/>
          <w:szCs w:val="28"/>
        </w:rPr>
        <w:t>ü</w:t>
      </w:r>
      <w:r w:rsidRPr="00826C24">
        <w:rPr>
          <w:color w:val="000008"/>
          <w:spacing w:val="76"/>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устанавливать</w:t>
      </w:r>
      <w:r w:rsidRPr="00826C24">
        <w:rPr>
          <w:color w:val="000008"/>
          <w:spacing w:val="-7"/>
          <w:sz w:val="28"/>
          <w:szCs w:val="28"/>
        </w:rPr>
        <w:t xml:space="preserve"> </w:t>
      </w:r>
      <w:r w:rsidRPr="00826C24">
        <w:rPr>
          <w:color w:val="000008"/>
          <w:sz w:val="28"/>
          <w:szCs w:val="28"/>
        </w:rPr>
        <w:t>причинно-следственные</w:t>
      </w:r>
      <w:r w:rsidRPr="00826C24">
        <w:rPr>
          <w:color w:val="000008"/>
          <w:spacing w:val="-7"/>
          <w:sz w:val="28"/>
          <w:szCs w:val="28"/>
        </w:rPr>
        <w:t xml:space="preserve"> </w:t>
      </w:r>
      <w:r w:rsidRPr="00826C24">
        <w:rPr>
          <w:color w:val="000008"/>
          <w:sz w:val="28"/>
          <w:szCs w:val="28"/>
        </w:rPr>
        <w:t>связи</w:t>
      </w:r>
      <w:r w:rsidRPr="00826C24">
        <w:rPr>
          <w:color w:val="000008"/>
          <w:spacing w:val="-7"/>
          <w:sz w:val="28"/>
          <w:szCs w:val="28"/>
        </w:rPr>
        <w:t xml:space="preserve"> </w:t>
      </w:r>
      <w:r w:rsidRPr="00826C24">
        <w:rPr>
          <w:color w:val="000008"/>
          <w:sz w:val="28"/>
          <w:szCs w:val="28"/>
        </w:rPr>
        <w:t>между</w:t>
      </w:r>
      <w:r w:rsidRPr="00826C24">
        <w:rPr>
          <w:color w:val="000008"/>
          <w:spacing w:val="-7"/>
          <w:sz w:val="28"/>
          <w:szCs w:val="28"/>
        </w:rPr>
        <w:t xml:space="preserve"> </w:t>
      </w:r>
      <w:r w:rsidRPr="00826C24">
        <w:rPr>
          <w:color w:val="000008"/>
          <w:sz w:val="28"/>
          <w:szCs w:val="28"/>
        </w:rPr>
        <w:t>воздействием</w:t>
      </w:r>
      <w:r w:rsidRPr="00826C24">
        <w:rPr>
          <w:color w:val="000008"/>
          <w:spacing w:val="-7"/>
          <w:sz w:val="28"/>
          <w:szCs w:val="28"/>
        </w:rPr>
        <w:t xml:space="preserve"> </w:t>
      </w:r>
      <w:r w:rsidRPr="00826C24">
        <w:rPr>
          <w:color w:val="000008"/>
          <w:sz w:val="28"/>
          <w:szCs w:val="28"/>
        </w:rPr>
        <w:t>на объект и полученным эффектом</w:t>
      </w:r>
    </w:p>
    <w:p w:rsidR="00432E2F" w:rsidRPr="00826C24" w:rsidRDefault="00432E2F" w:rsidP="007848B8">
      <w:pPr>
        <w:spacing w:before="4" w:line="276" w:lineRule="auto"/>
        <w:rPr>
          <w:sz w:val="28"/>
          <w:szCs w:val="28"/>
        </w:rPr>
      </w:pP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осуществлять</w:t>
      </w:r>
      <w:r w:rsidRPr="00826C24">
        <w:rPr>
          <w:color w:val="000008"/>
          <w:spacing w:val="-6"/>
          <w:sz w:val="28"/>
          <w:szCs w:val="28"/>
        </w:rPr>
        <w:t xml:space="preserve"> </w:t>
      </w:r>
      <w:r w:rsidRPr="00826C24">
        <w:rPr>
          <w:color w:val="000008"/>
          <w:sz w:val="28"/>
          <w:szCs w:val="28"/>
        </w:rPr>
        <w:t>зрительный</w:t>
      </w:r>
      <w:r w:rsidRPr="00826C24">
        <w:rPr>
          <w:color w:val="000008"/>
          <w:spacing w:val="-6"/>
          <w:sz w:val="28"/>
          <w:szCs w:val="28"/>
        </w:rPr>
        <w:t xml:space="preserve"> </w:t>
      </w:r>
      <w:r w:rsidRPr="00826C24">
        <w:rPr>
          <w:color w:val="000008"/>
          <w:sz w:val="28"/>
          <w:szCs w:val="28"/>
        </w:rPr>
        <w:t>контроль</w:t>
      </w:r>
      <w:r w:rsidRPr="00826C24">
        <w:rPr>
          <w:color w:val="000008"/>
          <w:spacing w:val="-6"/>
          <w:sz w:val="28"/>
          <w:szCs w:val="28"/>
        </w:rPr>
        <w:t xml:space="preserve"> </w:t>
      </w:r>
      <w:r w:rsidRPr="00826C24">
        <w:rPr>
          <w:color w:val="000008"/>
          <w:sz w:val="28"/>
          <w:szCs w:val="28"/>
        </w:rPr>
        <w:t>за</w:t>
      </w:r>
      <w:r w:rsidRPr="00826C24">
        <w:rPr>
          <w:color w:val="000008"/>
          <w:spacing w:val="-6"/>
          <w:sz w:val="28"/>
          <w:szCs w:val="28"/>
        </w:rPr>
        <w:t xml:space="preserve"> </w:t>
      </w:r>
      <w:r w:rsidRPr="00826C24">
        <w:rPr>
          <w:color w:val="000008"/>
          <w:sz w:val="28"/>
          <w:szCs w:val="28"/>
        </w:rPr>
        <w:t>действиями</w:t>
      </w:r>
      <w:r w:rsidRPr="00826C24">
        <w:rPr>
          <w:color w:val="000008"/>
          <w:spacing w:val="-6"/>
          <w:sz w:val="28"/>
          <w:szCs w:val="28"/>
        </w:rPr>
        <w:t xml:space="preserve"> </w:t>
      </w:r>
      <w:r w:rsidRPr="00826C24">
        <w:rPr>
          <w:color w:val="000008"/>
          <w:sz w:val="28"/>
          <w:szCs w:val="28"/>
        </w:rPr>
        <w:t>рук</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движениями крупной моторики</w:t>
      </w:r>
    </w:p>
    <w:p w:rsidR="00432E2F" w:rsidRPr="00826C24" w:rsidRDefault="00432E2F" w:rsidP="007848B8">
      <w:pPr>
        <w:spacing w:before="2" w:line="276" w:lineRule="auto"/>
        <w:ind w:left="1879"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узнавать</w:t>
      </w:r>
      <w:r w:rsidRPr="00826C24">
        <w:rPr>
          <w:color w:val="000008"/>
          <w:spacing w:val="-6"/>
          <w:sz w:val="28"/>
          <w:szCs w:val="28"/>
        </w:rPr>
        <w:t xml:space="preserve"> </w:t>
      </w:r>
      <w:r w:rsidRPr="00826C24">
        <w:rPr>
          <w:color w:val="000008"/>
          <w:sz w:val="28"/>
          <w:szCs w:val="28"/>
        </w:rPr>
        <w:t>знакомые</w:t>
      </w:r>
      <w:r w:rsidRPr="00826C24">
        <w:rPr>
          <w:color w:val="000008"/>
          <w:spacing w:val="-6"/>
          <w:sz w:val="28"/>
          <w:szCs w:val="28"/>
        </w:rPr>
        <w:t xml:space="preserve"> </w:t>
      </w:r>
      <w:r w:rsidRPr="00826C24">
        <w:rPr>
          <w:color w:val="000008"/>
          <w:sz w:val="28"/>
          <w:szCs w:val="28"/>
        </w:rPr>
        <w:t>объекты</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знакомых</w:t>
      </w:r>
      <w:r w:rsidRPr="00826C24">
        <w:rPr>
          <w:color w:val="000008"/>
          <w:spacing w:val="-6"/>
          <w:sz w:val="28"/>
          <w:szCs w:val="28"/>
        </w:rPr>
        <w:t xml:space="preserve"> </w:t>
      </w:r>
      <w:r w:rsidRPr="00826C24">
        <w:rPr>
          <w:color w:val="000008"/>
          <w:sz w:val="28"/>
          <w:szCs w:val="28"/>
        </w:rPr>
        <w:t>людей,</w:t>
      </w:r>
      <w:r w:rsidRPr="00826C24">
        <w:rPr>
          <w:color w:val="000008"/>
          <w:spacing w:val="-3"/>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связанные</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ними повторяющиеся ситуации</w:t>
      </w:r>
    </w:p>
    <w:p w:rsidR="00432E2F" w:rsidRPr="00826C24" w:rsidRDefault="00432E2F" w:rsidP="007848B8">
      <w:pPr>
        <w:spacing w:before="3"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5"/>
          <w:sz w:val="28"/>
          <w:szCs w:val="28"/>
        </w:rPr>
        <w:t xml:space="preserve"> </w:t>
      </w:r>
      <w:r w:rsidRPr="00826C24">
        <w:rPr>
          <w:color w:val="000008"/>
          <w:sz w:val="28"/>
          <w:szCs w:val="28"/>
        </w:rPr>
        <w:t>принимать</w:t>
      </w:r>
      <w:r w:rsidRPr="00826C24">
        <w:rPr>
          <w:color w:val="000008"/>
          <w:spacing w:val="-5"/>
          <w:sz w:val="28"/>
          <w:szCs w:val="28"/>
        </w:rPr>
        <w:t xml:space="preserve"> </w:t>
      </w:r>
      <w:r w:rsidRPr="00826C24">
        <w:rPr>
          <w:color w:val="000008"/>
          <w:sz w:val="28"/>
          <w:szCs w:val="28"/>
        </w:rPr>
        <w:t>сенсомоторные</w:t>
      </w:r>
      <w:r w:rsidRPr="00826C24">
        <w:rPr>
          <w:color w:val="000008"/>
          <w:spacing w:val="-5"/>
          <w:sz w:val="28"/>
          <w:szCs w:val="28"/>
        </w:rPr>
        <w:t xml:space="preserve"> </w:t>
      </w:r>
      <w:r w:rsidRPr="00826C24">
        <w:rPr>
          <w:color w:val="000008"/>
          <w:sz w:val="28"/>
          <w:szCs w:val="28"/>
        </w:rPr>
        <w:t>игры</w:t>
      </w:r>
      <w:r w:rsidRPr="00826C24">
        <w:rPr>
          <w:color w:val="000008"/>
          <w:spacing w:val="-5"/>
          <w:sz w:val="28"/>
          <w:szCs w:val="28"/>
        </w:rPr>
        <w:t xml:space="preserve"> </w:t>
      </w:r>
      <w:r w:rsidRPr="00826C24">
        <w:rPr>
          <w:color w:val="000008"/>
          <w:sz w:val="28"/>
          <w:szCs w:val="28"/>
        </w:rPr>
        <w:t>и</w:t>
      </w:r>
      <w:r w:rsidRPr="00826C24">
        <w:rPr>
          <w:color w:val="000008"/>
          <w:spacing w:val="-5"/>
          <w:sz w:val="28"/>
          <w:szCs w:val="28"/>
        </w:rPr>
        <w:t xml:space="preserve"> </w:t>
      </w:r>
      <w:r w:rsidRPr="00826C24">
        <w:rPr>
          <w:color w:val="000008"/>
          <w:sz w:val="28"/>
          <w:szCs w:val="28"/>
        </w:rPr>
        <w:t>участвовать</w:t>
      </w:r>
      <w:r w:rsidRPr="00826C24">
        <w:rPr>
          <w:color w:val="000008"/>
          <w:spacing w:val="-5"/>
          <w:sz w:val="28"/>
          <w:szCs w:val="28"/>
        </w:rPr>
        <w:t xml:space="preserve"> </w:t>
      </w:r>
      <w:r w:rsidRPr="00826C24">
        <w:rPr>
          <w:color w:val="000008"/>
          <w:sz w:val="28"/>
          <w:szCs w:val="28"/>
        </w:rPr>
        <w:t>в</w:t>
      </w:r>
      <w:r w:rsidRPr="00826C24">
        <w:rPr>
          <w:color w:val="000008"/>
          <w:spacing w:val="-5"/>
          <w:sz w:val="28"/>
          <w:szCs w:val="28"/>
        </w:rPr>
        <w:t xml:space="preserve"> </w:t>
      </w:r>
      <w:r w:rsidRPr="00826C24">
        <w:rPr>
          <w:color w:val="000008"/>
          <w:sz w:val="28"/>
          <w:szCs w:val="28"/>
        </w:rPr>
        <w:t>играх</w:t>
      </w:r>
      <w:r w:rsidRPr="00826C24">
        <w:rPr>
          <w:color w:val="000008"/>
          <w:spacing w:val="-5"/>
          <w:sz w:val="28"/>
          <w:szCs w:val="28"/>
        </w:rPr>
        <w:t xml:space="preserve"> </w:t>
      </w:r>
      <w:r w:rsidRPr="00826C24">
        <w:rPr>
          <w:color w:val="000008"/>
          <w:sz w:val="28"/>
          <w:szCs w:val="28"/>
        </w:rPr>
        <w:t>на</w:t>
      </w:r>
      <w:r w:rsidRPr="00826C24">
        <w:rPr>
          <w:color w:val="000008"/>
          <w:spacing w:val="-5"/>
          <w:sz w:val="28"/>
          <w:szCs w:val="28"/>
        </w:rPr>
        <w:t xml:space="preserve"> </w:t>
      </w:r>
      <w:r w:rsidRPr="00826C24">
        <w:rPr>
          <w:color w:val="000008"/>
          <w:sz w:val="28"/>
          <w:szCs w:val="28"/>
        </w:rPr>
        <w:t>ориентацию</w:t>
      </w:r>
      <w:r w:rsidRPr="00826C24">
        <w:rPr>
          <w:color w:val="000008"/>
          <w:spacing w:val="-5"/>
          <w:sz w:val="28"/>
          <w:szCs w:val="28"/>
        </w:rPr>
        <w:t xml:space="preserve"> </w:t>
      </w:r>
      <w:r w:rsidRPr="00826C24">
        <w:rPr>
          <w:color w:val="000008"/>
          <w:sz w:val="28"/>
          <w:szCs w:val="28"/>
        </w:rPr>
        <w:t>в схеме тела;</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4"/>
          <w:sz w:val="28"/>
          <w:szCs w:val="28"/>
        </w:rPr>
        <w:t xml:space="preserve"> </w:t>
      </w:r>
      <w:r w:rsidRPr="00826C24">
        <w:rPr>
          <w:color w:val="000008"/>
          <w:sz w:val="28"/>
          <w:szCs w:val="28"/>
        </w:rPr>
        <w:t>Умение</w:t>
      </w:r>
      <w:r w:rsidRPr="00826C24">
        <w:rPr>
          <w:color w:val="000008"/>
          <w:spacing w:val="-12"/>
          <w:sz w:val="28"/>
          <w:szCs w:val="28"/>
        </w:rPr>
        <w:t xml:space="preserve"> </w:t>
      </w:r>
      <w:r w:rsidRPr="00826C24">
        <w:rPr>
          <w:color w:val="000008"/>
          <w:sz w:val="28"/>
          <w:szCs w:val="28"/>
        </w:rPr>
        <w:t>наблюдать</w:t>
      </w:r>
      <w:r w:rsidRPr="00826C24">
        <w:rPr>
          <w:color w:val="000008"/>
          <w:spacing w:val="-11"/>
          <w:sz w:val="28"/>
          <w:szCs w:val="28"/>
        </w:rPr>
        <w:t xml:space="preserve"> </w:t>
      </w:r>
      <w:r w:rsidRPr="00826C24">
        <w:rPr>
          <w:color w:val="000008"/>
          <w:sz w:val="28"/>
          <w:szCs w:val="28"/>
        </w:rPr>
        <w:t>за</w:t>
      </w:r>
      <w:r w:rsidRPr="00826C24">
        <w:rPr>
          <w:color w:val="000008"/>
          <w:spacing w:val="-11"/>
          <w:sz w:val="28"/>
          <w:szCs w:val="28"/>
        </w:rPr>
        <w:t xml:space="preserve"> </w:t>
      </w:r>
      <w:r w:rsidRPr="00826C24">
        <w:rPr>
          <w:color w:val="000008"/>
          <w:sz w:val="28"/>
          <w:szCs w:val="28"/>
        </w:rPr>
        <w:t>объектами,</w:t>
      </w:r>
      <w:r w:rsidRPr="00826C24">
        <w:rPr>
          <w:color w:val="000008"/>
          <w:spacing w:val="-13"/>
          <w:sz w:val="28"/>
          <w:szCs w:val="28"/>
        </w:rPr>
        <w:t xml:space="preserve"> </w:t>
      </w:r>
      <w:r w:rsidRPr="00826C24">
        <w:rPr>
          <w:color w:val="000008"/>
          <w:sz w:val="28"/>
          <w:szCs w:val="28"/>
        </w:rPr>
        <w:t>вызывающими</w:t>
      </w:r>
      <w:r w:rsidRPr="00826C24">
        <w:rPr>
          <w:color w:val="000008"/>
          <w:spacing w:val="-11"/>
          <w:sz w:val="28"/>
          <w:szCs w:val="28"/>
        </w:rPr>
        <w:t xml:space="preserve"> </w:t>
      </w:r>
      <w:r w:rsidRPr="00826C24">
        <w:rPr>
          <w:color w:val="000008"/>
          <w:spacing w:val="-2"/>
          <w:sz w:val="28"/>
          <w:szCs w:val="28"/>
        </w:rPr>
        <w:t>интерес;</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59"/>
          <w:sz w:val="28"/>
          <w:szCs w:val="28"/>
        </w:rPr>
        <w:t xml:space="preserve"> </w:t>
      </w:r>
      <w:r w:rsidRPr="00826C24">
        <w:rPr>
          <w:color w:val="000008"/>
          <w:sz w:val="28"/>
          <w:szCs w:val="28"/>
        </w:rPr>
        <w:t>Умение</w:t>
      </w:r>
      <w:r w:rsidRPr="00826C24">
        <w:rPr>
          <w:color w:val="000008"/>
          <w:spacing w:val="-13"/>
          <w:sz w:val="28"/>
          <w:szCs w:val="28"/>
        </w:rPr>
        <w:t xml:space="preserve"> </w:t>
      </w:r>
      <w:r w:rsidRPr="00826C24">
        <w:rPr>
          <w:color w:val="000008"/>
          <w:sz w:val="28"/>
          <w:szCs w:val="28"/>
        </w:rPr>
        <w:t>осуществлять</w:t>
      </w:r>
      <w:r w:rsidRPr="00826C24">
        <w:rPr>
          <w:color w:val="000008"/>
          <w:spacing w:val="-13"/>
          <w:sz w:val="28"/>
          <w:szCs w:val="28"/>
        </w:rPr>
        <w:t xml:space="preserve"> </w:t>
      </w:r>
      <w:r w:rsidRPr="00826C24">
        <w:rPr>
          <w:color w:val="000008"/>
          <w:sz w:val="28"/>
          <w:szCs w:val="28"/>
        </w:rPr>
        <w:t>доступным</w:t>
      </w:r>
      <w:r w:rsidRPr="00826C24">
        <w:rPr>
          <w:color w:val="000008"/>
          <w:spacing w:val="-13"/>
          <w:sz w:val="28"/>
          <w:szCs w:val="28"/>
        </w:rPr>
        <w:t xml:space="preserve"> </w:t>
      </w:r>
      <w:r w:rsidRPr="00826C24">
        <w:rPr>
          <w:color w:val="000008"/>
          <w:sz w:val="28"/>
          <w:szCs w:val="28"/>
        </w:rPr>
        <w:t>способом</w:t>
      </w:r>
      <w:r w:rsidRPr="00826C24">
        <w:rPr>
          <w:color w:val="000008"/>
          <w:spacing w:val="-13"/>
          <w:sz w:val="28"/>
          <w:szCs w:val="28"/>
        </w:rPr>
        <w:t xml:space="preserve"> </w:t>
      </w:r>
      <w:r w:rsidRPr="00826C24">
        <w:rPr>
          <w:color w:val="000008"/>
          <w:sz w:val="28"/>
          <w:szCs w:val="28"/>
        </w:rPr>
        <w:t>практическое</w:t>
      </w:r>
      <w:r w:rsidRPr="00826C24">
        <w:rPr>
          <w:color w:val="000008"/>
          <w:spacing w:val="-12"/>
          <w:sz w:val="28"/>
          <w:szCs w:val="28"/>
        </w:rPr>
        <w:t xml:space="preserve"> </w:t>
      </w:r>
      <w:r w:rsidRPr="00826C24">
        <w:rPr>
          <w:color w:val="000008"/>
          <w:sz w:val="28"/>
          <w:szCs w:val="28"/>
        </w:rPr>
        <w:t>исследование</w:t>
      </w:r>
      <w:r w:rsidRPr="00826C24">
        <w:rPr>
          <w:color w:val="000008"/>
          <w:spacing w:val="-13"/>
          <w:sz w:val="28"/>
          <w:szCs w:val="28"/>
        </w:rPr>
        <w:t xml:space="preserve"> </w:t>
      </w:r>
      <w:r w:rsidRPr="00826C24">
        <w:rPr>
          <w:color w:val="000008"/>
          <w:spacing w:val="-2"/>
          <w:sz w:val="28"/>
          <w:szCs w:val="28"/>
        </w:rPr>
        <w:t>объектов.</w:t>
      </w:r>
    </w:p>
    <w:p w:rsidR="00432E2F" w:rsidRPr="00826C24" w:rsidRDefault="00432E2F" w:rsidP="007848B8">
      <w:pPr>
        <w:spacing w:before="2" w:line="276" w:lineRule="auto"/>
        <w:rPr>
          <w:sz w:val="28"/>
          <w:szCs w:val="28"/>
        </w:rPr>
      </w:pPr>
    </w:p>
    <w:p w:rsidR="00432E2F" w:rsidRPr="00826C24" w:rsidRDefault="00432E2F" w:rsidP="007848B8">
      <w:pPr>
        <w:spacing w:line="276" w:lineRule="auto"/>
        <w:ind w:left="1879"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воздействовать</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предмет</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понимать</w:t>
      </w:r>
      <w:r w:rsidRPr="00826C24">
        <w:rPr>
          <w:color w:val="000008"/>
          <w:spacing w:val="-6"/>
          <w:sz w:val="28"/>
          <w:szCs w:val="28"/>
        </w:rPr>
        <w:t xml:space="preserve"> </w:t>
      </w:r>
      <w:r w:rsidRPr="00826C24">
        <w:rPr>
          <w:color w:val="000008"/>
          <w:sz w:val="28"/>
          <w:szCs w:val="28"/>
        </w:rPr>
        <w:t>взаимосвязь</w:t>
      </w:r>
      <w:r w:rsidRPr="00826C24">
        <w:rPr>
          <w:color w:val="000008"/>
          <w:spacing w:val="-6"/>
          <w:sz w:val="28"/>
          <w:szCs w:val="28"/>
        </w:rPr>
        <w:t xml:space="preserve"> </w:t>
      </w:r>
      <w:r w:rsidRPr="00826C24">
        <w:rPr>
          <w:color w:val="000008"/>
          <w:sz w:val="28"/>
          <w:szCs w:val="28"/>
        </w:rPr>
        <w:t>между</w:t>
      </w:r>
      <w:r w:rsidRPr="00826C24">
        <w:rPr>
          <w:color w:val="000008"/>
          <w:spacing w:val="-6"/>
          <w:sz w:val="28"/>
          <w:szCs w:val="28"/>
        </w:rPr>
        <w:t xml:space="preserve"> </w:t>
      </w:r>
      <w:r w:rsidRPr="00826C24">
        <w:rPr>
          <w:color w:val="000008"/>
          <w:sz w:val="28"/>
          <w:szCs w:val="28"/>
        </w:rPr>
        <w:t>действием</w:t>
      </w:r>
      <w:r w:rsidRPr="00826C24">
        <w:rPr>
          <w:color w:val="000008"/>
          <w:spacing w:val="-6"/>
          <w:sz w:val="28"/>
          <w:szCs w:val="28"/>
        </w:rPr>
        <w:t xml:space="preserve"> </w:t>
      </w:r>
      <w:r w:rsidRPr="00826C24">
        <w:rPr>
          <w:color w:val="000008"/>
          <w:sz w:val="28"/>
          <w:szCs w:val="28"/>
        </w:rPr>
        <w:t xml:space="preserve">и </w:t>
      </w:r>
      <w:r w:rsidRPr="00826C24">
        <w:rPr>
          <w:color w:val="000008"/>
          <w:spacing w:val="-2"/>
          <w:sz w:val="28"/>
          <w:szCs w:val="28"/>
        </w:rPr>
        <w:t>эффектом;</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0"/>
          <w:sz w:val="28"/>
          <w:szCs w:val="28"/>
        </w:rPr>
        <w:t xml:space="preserve"> </w:t>
      </w: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выделять</w:t>
      </w:r>
      <w:r w:rsidRPr="00826C24">
        <w:rPr>
          <w:color w:val="000008"/>
          <w:spacing w:val="-9"/>
          <w:sz w:val="28"/>
          <w:szCs w:val="28"/>
        </w:rPr>
        <w:t xml:space="preserve"> </w:t>
      </w:r>
      <w:r w:rsidRPr="00826C24">
        <w:rPr>
          <w:color w:val="000008"/>
          <w:sz w:val="28"/>
          <w:szCs w:val="28"/>
        </w:rPr>
        <w:t>функцию</w:t>
      </w:r>
      <w:r w:rsidRPr="00826C24">
        <w:rPr>
          <w:color w:val="000008"/>
          <w:spacing w:val="-9"/>
          <w:sz w:val="28"/>
          <w:szCs w:val="28"/>
        </w:rPr>
        <w:t xml:space="preserve"> </w:t>
      </w:r>
      <w:r w:rsidRPr="00826C24">
        <w:rPr>
          <w:color w:val="000008"/>
          <w:sz w:val="28"/>
          <w:szCs w:val="28"/>
        </w:rPr>
        <w:t>предмета</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использовать</w:t>
      </w:r>
      <w:r w:rsidRPr="00826C24">
        <w:rPr>
          <w:color w:val="000008"/>
          <w:spacing w:val="-9"/>
          <w:sz w:val="28"/>
          <w:szCs w:val="28"/>
        </w:rPr>
        <w:t xml:space="preserve"> </w:t>
      </w:r>
      <w:r w:rsidRPr="00826C24">
        <w:rPr>
          <w:color w:val="000008"/>
          <w:sz w:val="28"/>
          <w:szCs w:val="28"/>
        </w:rPr>
        <w:t>предмет</w:t>
      </w:r>
      <w:r w:rsidRPr="00826C24">
        <w:rPr>
          <w:color w:val="000008"/>
          <w:spacing w:val="-9"/>
          <w:sz w:val="28"/>
          <w:szCs w:val="28"/>
        </w:rPr>
        <w:t xml:space="preserve"> </w:t>
      </w:r>
      <w:r w:rsidRPr="00826C24">
        <w:rPr>
          <w:color w:val="000008"/>
          <w:sz w:val="28"/>
          <w:szCs w:val="28"/>
        </w:rPr>
        <w:t>по</w:t>
      </w:r>
      <w:r w:rsidRPr="00826C24">
        <w:rPr>
          <w:color w:val="000008"/>
          <w:spacing w:val="-9"/>
          <w:sz w:val="28"/>
          <w:szCs w:val="28"/>
        </w:rPr>
        <w:t xml:space="preserve"> </w:t>
      </w:r>
      <w:r w:rsidRPr="00826C24">
        <w:rPr>
          <w:color w:val="000008"/>
          <w:spacing w:val="-2"/>
          <w:sz w:val="28"/>
          <w:szCs w:val="28"/>
        </w:rPr>
        <w:t>назначению.</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509" w:right="491"/>
        <w:jc w:val="center"/>
        <w:rPr>
          <w:b/>
          <w:i/>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7848B8">
      <w:pPr>
        <w:spacing w:before="11" w:line="276" w:lineRule="auto"/>
        <w:rPr>
          <w:b/>
          <w:i/>
          <w:sz w:val="28"/>
          <w:szCs w:val="28"/>
        </w:rPr>
      </w:pPr>
    </w:p>
    <w:p w:rsidR="00432E2F" w:rsidRPr="00826C24" w:rsidRDefault="00432E2F" w:rsidP="007848B8">
      <w:pPr>
        <w:numPr>
          <w:ilvl w:val="0"/>
          <w:numId w:val="301"/>
        </w:numPr>
        <w:tabs>
          <w:tab w:val="left" w:pos="1880"/>
        </w:tabs>
        <w:spacing w:line="276" w:lineRule="auto"/>
        <w:ind w:right="1074"/>
        <w:rPr>
          <w:i/>
          <w:sz w:val="28"/>
          <w:szCs w:val="28"/>
        </w:rPr>
      </w:pPr>
      <w:r w:rsidRPr="00826C24">
        <w:rPr>
          <w:i/>
          <w:color w:val="000008"/>
          <w:sz w:val="28"/>
          <w:szCs w:val="28"/>
        </w:rPr>
        <w:lastRenderedPageBreak/>
        <w:t>Элементарные математические представления о форме, величине; количественные</w:t>
      </w:r>
      <w:r w:rsidRPr="00826C24">
        <w:rPr>
          <w:i/>
          <w:color w:val="000008"/>
          <w:spacing w:val="-15"/>
          <w:sz w:val="28"/>
          <w:szCs w:val="28"/>
        </w:rPr>
        <w:t xml:space="preserve"> </w:t>
      </w:r>
      <w:r w:rsidRPr="00826C24">
        <w:rPr>
          <w:i/>
          <w:color w:val="000008"/>
          <w:sz w:val="28"/>
          <w:szCs w:val="28"/>
        </w:rPr>
        <w:t>(дочисловые),</w:t>
      </w:r>
      <w:r w:rsidRPr="00826C24">
        <w:rPr>
          <w:i/>
          <w:color w:val="000008"/>
          <w:spacing w:val="-14"/>
          <w:sz w:val="28"/>
          <w:szCs w:val="28"/>
        </w:rPr>
        <w:t xml:space="preserve"> </w:t>
      </w:r>
      <w:r w:rsidRPr="00826C24">
        <w:rPr>
          <w:i/>
          <w:color w:val="000008"/>
          <w:sz w:val="28"/>
          <w:szCs w:val="28"/>
        </w:rPr>
        <w:t>пространственные,</w:t>
      </w:r>
      <w:r w:rsidRPr="00826C24">
        <w:rPr>
          <w:i/>
          <w:color w:val="000008"/>
          <w:spacing w:val="-14"/>
          <w:sz w:val="28"/>
          <w:szCs w:val="28"/>
        </w:rPr>
        <w:t xml:space="preserve"> </w:t>
      </w:r>
      <w:r w:rsidRPr="00826C24">
        <w:rPr>
          <w:i/>
          <w:color w:val="000008"/>
          <w:sz w:val="28"/>
          <w:szCs w:val="28"/>
        </w:rPr>
        <w:t>временные</w:t>
      </w:r>
      <w:r w:rsidRPr="00826C24">
        <w:rPr>
          <w:i/>
          <w:color w:val="000008"/>
          <w:spacing w:val="-15"/>
          <w:sz w:val="28"/>
          <w:szCs w:val="28"/>
        </w:rPr>
        <w:t xml:space="preserve"> </w:t>
      </w:r>
      <w:r w:rsidRPr="00826C24">
        <w:rPr>
          <w:i/>
          <w:color w:val="000008"/>
          <w:sz w:val="28"/>
          <w:szCs w:val="28"/>
        </w:rPr>
        <w:t>представления:</w:t>
      </w:r>
    </w:p>
    <w:p w:rsidR="00432E2F" w:rsidRPr="00826C24" w:rsidRDefault="00432E2F" w:rsidP="007848B8">
      <w:pPr>
        <w:spacing w:before="6" w:line="276" w:lineRule="auto"/>
        <w:rPr>
          <w:i/>
          <w:sz w:val="28"/>
          <w:szCs w:val="28"/>
        </w:rPr>
      </w:pP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1"/>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различать</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сравнивать</w:t>
      </w:r>
      <w:r w:rsidRPr="00826C24">
        <w:rPr>
          <w:color w:val="000008"/>
          <w:spacing w:val="-8"/>
          <w:sz w:val="28"/>
          <w:szCs w:val="28"/>
        </w:rPr>
        <w:t xml:space="preserve"> </w:t>
      </w:r>
      <w:r w:rsidRPr="00826C24">
        <w:rPr>
          <w:color w:val="000008"/>
          <w:sz w:val="28"/>
          <w:szCs w:val="28"/>
        </w:rPr>
        <w:t>предметы</w:t>
      </w:r>
      <w:r w:rsidRPr="00826C24">
        <w:rPr>
          <w:color w:val="000008"/>
          <w:spacing w:val="-9"/>
          <w:sz w:val="28"/>
          <w:szCs w:val="28"/>
        </w:rPr>
        <w:t xml:space="preserve"> </w:t>
      </w:r>
      <w:r w:rsidRPr="00826C24">
        <w:rPr>
          <w:color w:val="000008"/>
          <w:sz w:val="28"/>
          <w:szCs w:val="28"/>
        </w:rPr>
        <w:t>по</w:t>
      </w:r>
      <w:r w:rsidRPr="00826C24">
        <w:rPr>
          <w:color w:val="000008"/>
          <w:spacing w:val="-9"/>
          <w:sz w:val="28"/>
          <w:szCs w:val="28"/>
        </w:rPr>
        <w:t xml:space="preserve"> </w:t>
      </w:r>
      <w:r w:rsidRPr="00826C24">
        <w:rPr>
          <w:color w:val="000008"/>
          <w:sz w:val="28"/>
          <w:szCs w:val="28"/>
        </w:rPr>
        <w:t>форме,</w:t>
      </w:r>
      <w:r w:rsidRPr="00826C24">
        <w:rPr>
          <w:color w:val="000008"/>
          <w:spacing w:val="-6"/>
          <w:sz w:val="28"/>
          <w:szCs w:val="28"/>
        </w:rPr>
        <w:t xml:space="preserve"> </w:t>
      </w:r>
      <w:r w:rsidRPr="00826C24">
        <w:rPr>
          <w:color w:val="000008"/>
          <w:sz w:val="28"/>
          <w:szCs w:val="28"/>
        </w:rPr>
        <w:t>величине,</w:t>
      </w:r>
      <w:r w:rsidRPr="00826C24">
        <w:rPr>
          <w:color w:val="000008"/>
          <w:spacing w:val="-11"/>
          <w:sz w:val="28"/>
          <w:szCs w:val="28"/>
        </w:rPr>
        <w:t xml:space="preserve"> </w:t>
      </w:r>
      <w:r w:rsidRPr="00826C24">
        <w:rPr>
          <w:color w:val="000008"/>
          <w:spacing w:val="-2"/>
          <w:sz w:val="28"/>
          <w:szCs w:val="28"/>
        </w:rPr>
        <w:t>удаленности.</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1"/>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ориентироваться</w:t>
      </w:r>
      <w:r w:rsidRPr="00826C24">
        <w:rPr>
          <w:color w:val="000008"/>
          <w:spacing w:val="-8"/>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схеме</w:t>
      </w:r>
      <w:r w:rsidRPr="00826C24">
        <w:rPr>
          <w:color w:val="000008"/>
          <w:spacing w:val="-9"/>
          <w:sz w:val="28"/>
          <w:szCs w:val="28"/>
        </w:rPr>
        <w:t xml:space="preserve"> </w:t>
      </w:r>
      <w:r w:rsidRPr="00826C24">
        <w:rPr>
          <w:color w:val="000008"/>
          <w:sz w:val="28"/>
          <w:szCs w:val="28"/>
        </w:rPr>
        <w:t>тела,</w:t>
      </w:r>
      <w:r w:rsidRPr="00826C24">
        <w:rPr>
          <w:color w:val="000008"/>
          <w:spacing w:val="-6"/>
          <w:sz w:val="28"/>
          <w:szCs w:val="28"/>
        </w:rPr>
        <w:t xml:space="preserve"> </w:t>
      </w:r>
      <w:r w:rsidRPr="00826C24">
        <w:rPr>
          <w:color w:val="000008"/>
          <w:sz w:val="28"/>
          <w:szCs w:val="28"/>
        </w:rPr>
        <w:t>в</w:t>
      </w:r>
      <w:r w:rsidRPr="00826C24">
        <w:rPr>
          <w:color w:val="000008"/>
          <w:spacing w:val="-8"/>
          <w:sz w:val="28"/>
          <w:szCs w:val="28"/>
        </w:rPr>
        <w:t xml:space="preserve"> </w:t>
      </w:r>
      <w:r w:rsidRPr="00826C24">
        <w:rPr>
          <w:color w:val="000008"/>
          <w:sz w:val="28"/>
          <w:szCs w:val="28"/>
        </w:rPr>
        <w:t>пространстве,</w:t>
      </w:r>
      <w:r w:rsidRPr="00826C24">
        <w:rPr>
          <w:color w:val="000008"/>
          <w:spacing w:val="-7"/>
          <w:sz w:val="28"/>
          <w:szCs w:val="28"/>
        </w:rPr>
        <w:t xml:space="preserve"> </w:t>
      </w:r>
      <w:r w:rsidRPr="00826C24">
        <w:rPr>
          <w:color w:val="000008"/>
          <w:sz w:val="28"/>
          <w:szCs w:val="28"/>
        </w:rPr>
        <w:t>на</w:t>
      </w:r>
      <w:r w:rsidRPr="00826C24">
        <w:rPr>
          <w:color w:val="000008"/>
          <w:spacing w:val="-8"/>
          <w:sz w:val="28"/>
          <w:szCs w:val="28"/>
        </w:rPr>
        <w:t xml:space="preserve"> </w:t>
      </w:r>
      <w:r w:rsidRPr="00826C24">
        <w:rPr>
          <w:color w:val="000008"/>
          <w:spacing w:val="-2"/>
          <w:sz w:val="28"/>
          <w:szCs w:val="28"/>
        </w:rPr>
        <w:t>плоскости.</w:t>
      </w:r>
    </w:p>
    <w:p w:rsidR="00432E2F" w:rsidRPr="00826C24" w:rsidRDefault="00432E2F" w:rsidP="001F1482">
      <w:pPr>
        <w:spacing w:before="2"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совершать</w:t>
      </w:r>
      <w:r w:rsidRPr="00826C24">
        <w:rPr>
          <w:color w:val="000008"/>
          <w:spacing w:val="-6"/>
          <w:sz w:val="28"/>
          <w:szCs w:val="28"/>
        </w:rPr>
        <w:t xml:space="preserve"> </w:t>
      </w:r>
      <w:r w:rsidRPr="00826C24">
        <w:rPr>
          <w:color w:val="000008"/>
          <w:sz w:val="28"/>
          <w:szCs w:val="28"/>
        </w:rPr>
        <w:t>практические</w:t>
      </w:r>
      <w:r w:rsidRPr="00826C24">
        <w:rPr>
          <w:color w:val="000008"/>
          <w:spacing w:val="-6"/>
          <w:sz w:val="28"/>
          <w:szCs w:val="28"/>
        </w:rPr>
        <w:t xml:space="preserve"> </w:t>
      </w:r>
      <w:r w:rsidRPr="00826C24">
        <w:rPr>
          <w:color w:val="000008"/>
          <w:sz w:val="28"/>
          <w:szCs w:val="28"/>
        </w:rPr>
        <w:t>действия</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дискретными</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 xml:space="preserve">непрерывными </w:t>
      </w:r>
      <w:r w:rsidRPr="00826C24">
        <w:rPr>
          <w:color w:val="000008"/>
          <w:spacing w:val="-2"/>
          <w:sz w:val="28"/>
          <w:szCs w:val="28"/>
        </w:rPr>
        <w:t>множествами.</w:t>
      </w:r>
      <w:r w:rsidRPr="00826C24">
        <w:rPr>
          <w:color w:val="000008"/>
          <w:sz w:val="28"/>
          <w:szCs w:val="28"/>
        </w:rPr>
        <w:t>ü</w:t>
      </w:r>
      <w:r w:rsidRPr="00826C24">
        <w:rPr>
          <w:color w:val="000008"/>
          <w:spacing w:val="68"/>
          <w:sz w:val="28"/>
          <w:szCs w:val="28"/>
        </w:rPr>
        <w:t xml:space="preserve"> </w:t>
      </w: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различать,</w:t>
      </w:r>
      <w:r w:rsidRPr="00826C24">
        <w:rPr>
          <w:color w:val="000008"/>
          <w:spacing w:val="-11"/>
          <w:sz w:val="28"/>
          <w:szCs w:val="28"/>
        </w:rPr>
        <w:t xml:space="preserve"> </w:t>
      </w:r>
      <w:r w:rsidRPr="00826C24">
        <w:rPr>
          <w:color w:val="000008"/>
          <w:sz w:val="28"/>
          <w:szCs w:val="28"/>
        </w:rPr>
        <w:t>сравнивать</w:t>
      </w:r>
      <w:r w:rsidRPr="00826C24">
        <w:rPr>
          <w:color w:val="000008"/>
          <w:spacing w:val="-10"/>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преобразовывать</w:t>
      </w:r>
      <w:r w:rsidRPr="00826C24">
        <w:rPr>
          <w:color w:val="000008"/>
          <w:spacing w:val="-10"/>
          <w:sz w:val="28"/>
          <w:szCs w:val="28"/>
        </w:rPr>
        <w:t xml:space="preserve"> </w:t>
      </w:r>
      <w:r w:rsidRPr="00826C24">
        <w:rPr>
          <w:color w:val="000008"/>
          <w:spacing w:val="-2"/>
          <w:sz w:val="28"/>
          <w:szCs w:val="28"/>
        </w:rPr>
        <w:t>множества.</w:t>
      </w:r>
    </w:p>
    <w:p w:rsidR="00432E2F" w:rsidRPr="00826C24" w:rsidRDefault="00432E2F" w:rsidP="007848B8">
      <w:pPr>
        <w:spacing w:line="276" w:lineRule="auto"/>
        <w:ind w:left="1879" w:right="961" w:hanging="360"/>
        <w:rPr>
          <w:sz w:val="28"/>
          <w:szCs w:val="28"/>
        </w:rPr>
      </w:pPr>
      <w:r w:rsidRPr="00826C24">
        <w:rPr>
          <w:color w:val="000008"/>
          <w:sz w:val="28"/>
          <w:szCs w:val="28"/>
        </w:rPr>
        <w:t>ü</w:t>
      </w:r>
      <w:r w:rsidRPr="00826C24">
        <w:rPr>
          <w:color w:val="000008"/>
          <w:spacing w:val="79"/>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ориентироваться</w:t>
      </w:r>
      <w:r w:rsidRPr="00826C24">
        <w:rPr>
          <w:color w:val="000008"/>
          <w:spacing w:val="-6"/>
          <w:sz w:val="28"/>
          <w:szCs w:val="28"/>
        </w:rPr>
        <w:t xml:space="preserve"> </w:t>
      </w:r>
      <w:r w:rsidRPr="00826C24">
        <w:rPr>
          <w:color w:val="000008"/>
          <w:sz w:val="28"/>
          <w:szCs w:val="28"/>
        </w:rPr>
        <w:t>в</w:t>
      </w:r>
      <w:r w:rsidRPr="00826C24">
        <w:rPr>
          <w:color w:val="000008"/>
          <w:spacing w:val="-6"/>
          <w:sz w:val="28"/>
          <w:szCs w:val="28"/>
        </w:rPr>
        <w:t xml:space="preserve"> </w:t>
      </w:r>
      <w:r w:rsidRPr="00826C24">
        <w:rPr>
          <w:color w:val="000008"/>
          <w:sz w:val="28"/>
          <w:szCs w:val="28"/>
        </w:rPr>
        <w:t>структуре</w:t>
      </w:r>
      <w:r w:rsidRPr="00826C24">
        <w:rPr>
          <w:color w:val="000008"/>
          <w:spacing w:val="-6"/>
          <w:sz w:val="28"/>
          <w:szCs w:val="28"/>
        </w:rPr>
        <w:t xml:space="preserve"> </w:t>
      </w:r>
      <w:r w:rsidRPr="00826C24">
        <w:rPr>
          <w:color w:val="000008"/>
          <w:sz w:val="28"/>
          <w:szCs w:val="28"/>
        </w:rPr>
        <w:t>повторяющегося</w:t>
      </w:r>
      <w:r w:rsidRPr="00826C24">
        <w:rPr>
          <w:color w:val="000008"/>
          <w:spacing w:val="-6"/>
          <w:sz w:val="28"/>
          <w:szCs w:val="28"/>
        </w:rPr>
        <w:t xml:space="preserve"> </w:t>
      </w:r>
      <w:r w:rsidRPr="00826C24">
        <w:rPr>
          <w:color w:val="000008"/>
          <w:sz w:val="28"/>
          <w:szCs w:val="28"/>
        </w:rPr>
        <w:t>события</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опорой</w:t>
      </w:r>
      <w:r w:rsidRPr="00826C24">
        <w:rPr>
          <w:color w:val="000008"/>
          <w:spacing w:val="-6"/>
          <w:sz w:val="28"/>
          <w:szCs w:val="28"/>
        </w:rPr>
        <w:t xml:space="preserve"> </w:t>
      </w:r>
      <w:r w:rsidRPr="00826C24">
        <w:rPr>
          <w:color w:val="000008"/>
          <w:sz w:val="28"/>
          <w:szCs w:val="28"/>
        </w:rPr>
        <w:t>на ритуалы начала и завершения.</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3"/>
          <w:sz w:val="28"/>
          <w:szCs w:val="28"/>
        </w:rPr>
        <w:t xml:space="preserve"> </w:t>
      </w: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ориентироваться</w:t>
      </w:r>
      <w:r w:rsidRPr="00826C24">
        <w:rPr>
          <w:color w:val="000008"/>
          <w:spacing w:val="-9"/>
          <w:sz w:val="28"/>
          <w:szCs w:val="28"/>
        </w:rPr>
        <w:t xml:space="preserve"> </w:t>
      </w:r>
      <w:r w:rsidRPr="00826C24">
        <w:rPr>
          <w:color w:val="000008"/>
          <w:sz w:val="28"/>
          <w:szCs w:val="28"/>
        </w:rPr>
        <w:t>во</w:t>
      </w:r>
      <w:r w:rsidRPr="00826C24">
        <w:rPr>
          <w:color w:val="000008"/>
          <w:spacing w:val="-8"/>
          <w:sz w:val="28"/>
          <w:szCs w:val="28"/>
        </w:rPr>
        <w:t xml:space="preserve"> </w:t>
      </w:r>
      <w:r w:rsidRPr="00826C24">
        <w:rPr>
          <w:color w:val="000008"/>
          <w:sz w:val="28"/>
          <w:szCs w:val="28"/>
        </w:rPr>
        <w:t>времени</w:t>
      </w:r>
      <w:r w:rsidRPr="00826C24">
        <w:rPr>
          <w:color w:val="000008"/>
          <w:spacing w:val="-8"/>
          <w:sz w:val="28"/>
          <w:szCs w:val="28"/>
        </w:rPr>
        <w:t xml:space="preserve"> </w:t>
      </w:r>
      <w:r w:rsidRPr="00826C24">
        <w:rPr>
          <w:color w:val="000008"/>
          <w:sz w:val="28"/>
          <w:szCs w:val="28"/>
        </w:rPr>
        <w:t>с</w:t>
      </w:r>
      <w:r w:rsidRPr="00826C24">
        <w:rPr>
          <w:color w:val="000008"/>
          <w:spacing w:val="-8"/>
          <w:sz w:val="28"/>
          <w:szCs w:val="28"/>
        </w:rPr>
        <w:t xml:space="preserve"> </w:t>
      </w:r>
      <w:r w:rsidRPr="00826C24">
        <w:rPr>
          <w:color w:val="000008"/>
          <w:sz w:val="28"/>
          <w:szCs w:val="28"/>
        </w:rPr>
        <w:t>опорой</w:t>
      </w:r>
      <w:r w:rsidRPr="00826C24">
        <w:rPr>
          <w:color w:val="000008"/>
          <w:spacing w:val="-8"/>
          <w:sz w:val="28"/>
          <w:szCs w:val="28"/>
        </w:rPr>
        <w:t xml:space="preserve"> </w:t>
      </w:r>
      <w:r w:rsidRPr="00826C24">
        <w:rPr>
          <w:color w:val="000008"/>
          <w:sz w:val="28"/>
          <w:szCs w:val="28"/>
        </w:rPr>
        <w:t>на</w:t>
      </w:r>
      <w:r w:rsidRPr="00826C24">
        <w:rPr>
          <w:color w:val="000008"/>
          <w:spacing w:val="-8"/>
          <w:sz w:val="28"/>
          <w:szCs w:val="28"/>
        </w:rPr>
        <w:t xml:space="preserve"> </w:t>
      </w:r>
      <w:r w:rsidRPr="00826C24">
        <w:rPr>
          <w:color w:val="000008"/>
          <w:sz w:val="28"/>
          <w:szCs w:val="28"/>
        </w:rPr>
        <w:t>предметное</w:t>
      </w:r>
      <w:r w:rsidRPr="00826C24">
        <w:rPr>
          <w:color w:val="000008"/>
          <w:spacing w:val="-8"/>
          <w:sz w:val="28"/>
          <w:szCs w:val="28"/>
        </w:rPr>
        <w:t xml:space="preserve"> </w:t>
      </w:r>
      <w:r w:rsidRPr="00826C24">
        <w:rPr>
          <w:color w:val="000008"/>
          <w:spacing w:val="-2"/>
          <w:sz w:val="28"/>
          <w:szCs w:val="28"/>
        </w:rPr>
        <w:t>расписание.</w:t>
      </w:r>
    </w:p>
    <w:p w:rsidR="00432E2F" w:rsidRPr="00826C24" w:rsidRDefault="00432E2F" w:rsidP="007848B8">
      <w:pPr>
        <w:spacing w:before="3" w:line="276" w:lineRule="auto"/>
        <w:rPr>
          <w:sz w:val="28"/>
          <w:szCs w:val="28"/>
        </w:rPr>
      </w:pPr>
    </w:p>
    <w:p w:rsidR="00432E2F" w:rsidRPr="00826C24" w:rsidRDefault="00432E2F" w:rsidP="007848B8">
      <w:pPr>
        <w:numPr>
          <w:ilvl w:val="0"/>
          <w:numId w:val="301"/>
        </w:numPr>
        <w:tabs>
          <w:tab w:val="left" w:pos="1880"/>
        </w:tabs>
        <w:spacing w:line="276" w:lineRule="auto"/>
        <w:ind w:right="1028"/>
        <w:jc w:val="both"/>
        <w:rPr>
          <w:i/>
          <w:sz w:val="28"/>
          <w:szCs w:val="28"/>
        </w:rPr>
      </w:pPr>
      <w:r w:rsidRPr="00826C24">
        <w:rPr>
          <w:i/>
          <w:color w:val="000008"/>
          <w:sz w:val="28"/>
          <w:szCs w:val="28"/>
        </w:rPr>
        <w:t>Представления</w:t>
      </w:r>
      <w:r w:rsidRPr="00826C24">
        <w:rPr>
          <w:i/>
          <w:color w:val="000008"/>
          <w:spacing w:val="-2"/>
          <w:sz w:val="28"/>
          <w:szCs w:val="28"/>
        </w:rPr>
        <w:t xml:space="preserve"> </w:t>
      </w:r>
      <w:r w:rsidRPr="00826C24">
        <w:rPr>
          <w:i/>
          <w:color w:val="000008"/>
          <w:sz w:val="28"/>
          <w:szCs w:val="28"/>
        </w:rPr>
        <w:t>о</w:t>
      </w:r>
      <w:r w:rsidRPr="00826C24">
        <w:rPr>
          <w:i/>
          <w:color w:val="000008"/>
          <w:spacing w:val="-2"/>
          <w:sz w:val="28"/>
          <w:szCs w:val="28"/>
        </w:rPr>
        <w:t xml:space="preserve"> </w:t>
      </w:r>
      <w:r w:rsidRPr="00826C24">
        <w:rPr>
          <w:i/>
          <w:color w:val="000008"/>
          <w:sz w:val="28"/>
          <w:szCs w:val="28"/>
        </w:rPr>
        <w:t>количестве, числе, знакомство</w:t>
      </w:r>
      <w:r w:rsidRPr="00826C24">
        <w:rPr>
          <w:i/>
          <w:color w:val="000008"/>
          <w:spacing w:val="-2"/>
          <w:sz w:val="28"/>
          <w:szCs w:val="28"/>
        </w:rPr>
        <w:t xml:space="preserve"> </w:t>
      </w:r>
      <w:r w:rsidRPr="00826C24">
        <w:rPr>
          <w:i/>
          <w:color w:val="000008"/>
          <w:sz w:val="28"/>
          <w:szCs w:val="28"/>
        </w:rPr>
        <w:t>с</w:t>
      </w:r>
      <w:r w:rsidRPr="00826C24">
        <w:rPr>
          <w:i/>
          <w:color w:val="000008"/>
          <w:spacing w:val="-2"/>
          <w:sz w:val="28"/>
          <w:szCs w:val="28"/>
        </w:rPr>
        <w:t xml:space="preserve"> </w:t>
      </w:r>
      <w:r w:rsidRPr="00826C24">
        <w:rPr>
          <w:i/>
          <w:color w:val="000008"/>
          <w:sz w:val="28"/>
          <w:szCs w:val="28"/>
        </w:rPr>
        <w:t>цифрами, составом</w:t>
      </w:r>
      <w:r w:rsidRPr="00826C24">
        <w:rPr>
          <w:i/>
          <w:color w:val="000008"/>
          <w:spacing w:val="-2"/>
          <w:sz w:val="28"/>
          <w:szCs w:val="28"/>
        </w:rPr>
        <w:t xml:space="preserve"> </w:t>
      </w:r>
      <w:r w:rsidRPr="00826C24">
        <w:rPr>
          <w:i/>
          <w:color w:val="000008"/>
          <w:sz w:val="28"/>
          <w:szCs w:val="28"/>
        </w:rPr>
        <w:t>числа</w:t>
      </w:r>
      <w:r w:rsidRPr="00826C24">
        <w:rPr>
          <w:i/>
          <w:color w:val="000008"/>
          <w:spacing w:val="-2"/>
          <w:sz w:val="28"/>
          <w:szCs w:val="28"/>
        </w:rPr>
        <w:t xml:space="preserve"> </w:t>
      </w:r>
      <w:r w:rsidRPr="00826C24">
        <w:rPr>
          <w:i/>
          <w:color w:val="000008"/>
          <w:sz w:val="28"/>
          <w:szCs w:val="28"/>
        </w:rPr>
        <w:t>в доступных</w:t>
      </w:r>
      <w:r w:rsidRPr="00826C24">
        <w:rPr>
          <w:i/>
          <w:color w:val="000008"/>
          <w:spacing w:val="-8"/>
          <w:sz w:val="28"/>
          <w:szCs w:val="28"/>
        </w:rPr>
        <w:t xml:space="preserve"> </w:t>
      </w:r>
      <w:r w:rsidRPr="00826C24">
        <w:rPr>
          <w:i/>
          <w:color w:val="000008"/>
          <w:sz w:val="28"/>
          <w:szCs w:val="28"/>
        </w:rPr>
        <w:t>ребенку</w:t>
      </w:r>
      <w:r w:rsidRPr="00826C24">
        <w:rPr>
          <w:i/>
          <w:color w:val="000008"/>
          <w:spacing w:val="-8"/>
          <w:sz w:val="28"/>
          <w:szCs w:val="28"/>
        </w:rPr>
        <w:t xml:space="preserve"> </w:t>
      </w:r>
      <w:r w:rsidRPr="00826C24">
        <w:rPr>
          <w:i/>
          <w:color w:val="000008"/>
          <w:sz w:val="28"/>
          <w:szCs w:val="28"/>
        </w:rPr>
        <w:t>пределах,</w:t>
      </w:r>
      <w:r w:rsidRPr="00826C24">
        <w:rPr>
          <w:i/>
          <w:color w:val="000008"/>
          <w:spacing w:val="-5"/>
          <w:sz w:val="28"/>
          <w:szCs w:val="28"/>
        </w:rPr>
        <w:t xml:space="preserve"> </w:t>
      </w:r>
      <w:r w:rsidRPr="00826C24">
        <w:rPr>
          <w:i/>
          <w:color w:val="000008"/>
          <w:sz w:val="28"/>
          <w:szCs w:val="28"/>
        </w:rPr>
        <w:t>счет,</w:t>
      </w:r>
      <w:r w:rsidRPr="00826C24">
        <w:rPr>
          <w:i/>
          <w:color w:val="000008"/>
          <w:spacing w:val="-5"/>
          <w:sz w:val="28"/>
          <w:szCs w:val="28"/>
        </w:rPr>
        <w:t xml:space="preserve"> </w:t>
      </w:r>
      <w:r w:rsidRPr="00826C24">
        <w:rPr>
          <w:i/>
          <w:color w:val="000008"/>
          <w:sz w:val="28"/>
          <w:szCs w:val="28"/>
        </w:rPr>
        <w:t>решение</w:t>
      </w:r>
      <w:r w:rsidRPr="00826C24">
        <w:rPr>
          <w:i/>
          <w:color w:val="000008"/>
          <w:spacing w:val="-8"/>
          <w:sz w:val="28"/>
          <w:szCs w:val="28"/>
        </w:rPr>
        <w:t xml:space="preserve"> </w:t>
      </w:r>
      <w:r w:rsidRPr="00826C24">
        <w:rPr>
          <w:i/>
          <w:color w:val="000008"/>
          <w:sz w:val="28"/>
          <w:szCs w:val="28"/>
        </w:rPr>
        <w:t>простых</w:t>
      </w:r>
      <w:r w:rsidRPr="00826C24">
        <w:rPr>
          <w:i/>
          <w:color w:val="000008"/>
          <w:spacing w:val="-8"/>
          <w:sz w:val="28"/>
          <w:szCs w:val="28"/>
        </w:rPr>
        <w:t xml:space="preserve"> </w:t>
      </w:r>
      <w:r w:rsidRPr="00826C24">
        <w:rPr>
          <w:i/>
          <w:color w:val="000008"/>
          <w:sz w:val="28"/>
          <w:szCs w:val="28"/>
        </w:rPr>
        <w:t>арифметических</w:t>
      </w:r>
      <w:r w:rsidRPr="00826C24">
        <w:rPr>
          <w:i/>
          <w:color w:val="000008"/>
          <w:spacing w:val="-8"/>
          <w:sz w:val="28"/>
          <w:szCs w:val="28"/>
        </w:rPr>
        <w:t xml:space="preserve"> </w:t>
      </w:r>
      <w:r w:rsidRPr="00826C24">
        <w:rPr>
          <w:i/>
          <w:color w:val="000008"/>
          <w:sz w:val="28"/>
          <w:szCs w:val="28"/>
        </w:rPr>
        <w:t>задач</w:t>
      </w:r>
      <w:r w:rsidRPr="00826C24">
        <w:rPr>
          <w:i/>
          <w:color w:val="000008"/>
          <w:spacing w:val="-8"/>
          <w:sz w:val="28"/>
          <w:szCs w:val="28"/>
        </w:rPr>
        <w:t xml:space="preserve"> </w:t>
      </w:r>
      <w:r w:rsidRPr="00826C24">
        <w:rPr>
          <w:i/>
          <w:color w:val="000008"/>
          <w:sz w:val="28"/>
          <w:szCs w:val="28"/>
        </w:rPr>
        <w:t>с опорой на наглядность:</w:t>
      </w:r>
    </w:p>
    <w:p w:rsidR="00432E2F" w:rsidRPr="00826C24" w:rsidRDefault="00432E2F" w:rsidP="007848B8">
      <w:pPr>
        <w:spacing w:before="3" w:line="276" w:lineRule="auto"/>
        <w:rPr>
          <w:i/>
          <w:sz w:val="28"/>
          <w:szCs w:val="28"/>
        </w:rPr>
      </w:pPr>
    </w:p>
    <w:p w:rsidR="00432E2F" w:rsidRPr="00826C24" w:rsidRDefault="00432E2F" w:rsidP="007848B8">
      <w:pPr>
        <w:spacing w:before="1"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выделять</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различать</w:t>
      </w:r>
      <w:r w:rsidRPr="00826C24">
        <w:rPr>
          <w:color w:val="000008"/>
          <w:spacing w:val="-6"/>
          <w:sz w:val="28"/>
          <w:szCs w:val="28"/>
        </w:rPr>
        <w:t xml:space="preserve"> </w:t>
      </w:r>
      <w:r w:rsidRPr="00826C24">
        <w:rPr>
          <w:color w:val="000008"/>
          <w:sz w:val="28"/>
          <w:szCs w:val="28"/>
        </w:rPr>
        <w:t>предметы</w:t>
      </w:r>
      <w:r w:rsidRPr="00826C24">
        <w:rPr>
          <w:color w:val="000008"/>
          <w:spacing w:val="-6"/>
          <w:sz w:val="28"/>
          <w:szCs w:val="28"/>
        </w:rPr>
        <w:t xml:space="preserve"> </w:t>
      </w:r>
      <w:r w:rsidRPr="00826C24">
        <w:rPr>
          <w:color w:val="000008"/>
          <w:sz w:val="28"/>
          <w:szCs w:val="28"/>
        </w:rPr>
        <w:t>по</w:t>
      </w:r>
      <w:r w:rsidRPr="00826C24">
        <w:rPr>
          <w:color w:val="000008"/>
          <w:spacing w:val="-6"/>
          <w:sz w:val="28"/>
          <w:szCs w:val="28"/>
        </w:rPr>
        <w:t xml:space="preserve"> </w:t>
      </w:r>
      <w:r w:rsidRPr="00826C24">
        <w:rPr>
          <w:color w:val="000008"/>
          <w:sz w:val="28"/>
          <w:szCs w:val="28"/>
        </w:rPr>
        <w:t>количественному</w:t>
      </w:r>
      <w:r w:rsidRPr="00826C24">
        <w:rPr>
          <w:color w:val="000008"/>
          <w:spacing w:val="-6"/>
          <w:sz w:val="28"/>
          <w:szCs w:val="28"/>
        </w:rPr>
        <w:t xml:space="preserve"> </w:t>
      </w:r>
      <w:r w:rsidRPr="00826C24">
        <w:rPr>
          <w:color w:val="000008"/>
          <w:sz w:val="28"/>
          <w:szCs w:val="28"/>
        </w:rPr>
        <w:t>признаку</w:t>
      </w:r>
      <w:r w:rsidRPr="00826C24">
        <w:rPr>
          <w:color w:val="000008"/>
          <w:spacing w:val="-6"/>
          <w:sz w:val="28"/>
          <w:szCs w:val="28"/>
        </w:rPr>
        <w:t xml:space="preserve"> </w:t>
      </w:r>
      <w:r w:rsidRPr="00826C24">
        <w:rPr>
          <w:color w:val="000008"/>
          <w:sz w:val="28"/>
          <w:szCs w:val="28"/>
        </w:rPr>
        <w:t>по подражанию, показу, образцу, слову.</w:t>
      </w: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77"/>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соотносить</w:t>
      </w:r>
      <w:r w:rsidRPr="00826C24">
        <w:rPr>
          <w:color w:val="000008"/>
          <w:spacing w:val="-7"/>
          <w:sz w:val="28"/>
          <w:szCs w:val="28"/>
        </w:rPr>
        <w:t xml:space="preserve"> </w:t>
      </w:r>
      <w:r w:rsidRPr="00826C24">
        <w:rPr>
          <w:color w:val="000008"/>
          <w:sz w:val="28"/>
          <w:szCs w:val="28"/>
        </w:rPr>
        <w:t>число</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соответствующим</w:t>
      </w:r>
      <w:r w:rsidRPr="00826C24">
        <w:rPr>
          <w:color w:val="000008"/>
          <w:spacing w:val="-7"/>
          <w:sz w:val="28"/>
          <w:szCs w:val="28"/>
        </w:rPr>
        <w:t xml:space="preserve"> </w:t>
      </w:r>
      <w:r w:rsidRPr="00826C24">
        <w:rPr>
          <w:color w:val="000008"/>
          <w:sz w:val="28"/>
          <w:szCs w:val="28"/>
        </w:rPr>
        <w:t>количеством</w:t>
      </w:r>
      <w:r w:rsidRPr="00826C24">
        <w:rPr>
          <w:color w:val="000008"/>
          <w:spacing w:val="-7"/>
          <w:sz w:val="28"/>
          <w:szCs w:val="28"/>
        </w:rPr>
        <w:t xml:space="preserve"> </w:t>
      </w:r>
      <w:r w:rsidRPr="00826C24">
        <w:rPr>
          <w:color w:val="000008"/>
          <w:sz w:val="28"/>
          <w:szCs w:val="28"/>
        </w:rPr>
        <w:t>предметов,</w:t>
      </w:r>
      <w:r w:rsidRPr="00826C24">
        <w:rPr>
          <w:color w:val="000008"/>
          <w:spacing w:val="-4"/>
          <w:sz w:val="28"/>
          <w:szCs w:val="28"/>
        </w:rPr>
        <w:t xml:space="preserve"> </w:t>
      </w:r>
      <w:r w:rsidRPr="00826C24">
        <w:rPr>
          <w:color w:val="000008"/>
          <w:sz w:val="28"/>
          <w:szCs w:val="28"/>
        </w:rPr>
        <w:t>обозначать его цифрой.</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1"/>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пересчитывать</w:t>
      </w:r>
      <w:r w:rsidRPr="00826C24">
        <w:rPr>
          <w:color w:val="000008"/>
          <w:spacing w:val="-9"/>
          <w:sz w:val="28"/>
          <w:szCs w:val="28"/>
        </w:rPr>
        <w:t xml:space="preserve"> </w:t>
      </w:r>
      <w:r w:rsidRPr="00826C24">
        <w:rPr>
          <w:color w:val="000008"/>
          <w:sz w:val="28"/>
          <w:szCs w:val="28"/>
        </w:rPr>
        <w:t>предметы</w:t>
      </w:r>
      <w:r w:rsidRPr="00826C24">
        <w:rPr>
          <w:color w:val="000008"/>
          <w:spacing w:val="-8"/>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доступных</w:t>
      </w:r>
      <w:r w:rsidRPr="00826C24">
        <w:rPr>
          <w:color w:val="000008"/>
          <w:spacing w:val="-9"/>
          <w:sz w:val="28"/>
          <w:szCs w:val="28"/>
        </w:rPr>
        <w:t xml:space="preserve"> </w:t>
      </w:r>
      <w:r w:rsidRPr="00826C24">
        <w:rPr>
          <w:color w:val="000008"/>
          <w:spacing w:val="-2"/>
          <w:sz w:val="28"/>
          <w:szCs w:val="28"/>
        </w:rPr>
        <w:t>пределах.</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57"/>
          <w:sz w:val="28"/>
          <w:szCs w:val="28"/>
        </w:rPr>
        <w:t xml:space="preserve"> </w:t>
      </w: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представлять</w:t>
      </w:r>
      <w:r w:rsidRPr="00826C24">
        <w:rPr>
          <w:color w:val="000008"/>
          <w:spacing w:val="-12"/>
          <w:sz w:val="28"/>
          <w:szCs w:val="28"/>
        </w:rPr>
        <w:t xml:space="preserve"> </w:t>
      </w:r>
      <w:r w:rsidRPr="00826C24">
        <w:rPr>
          <w:color w:val="000008"/>
          <w:sz w:val="28"/>
          <w:szCs w:val="28"/>
        </w:rPr>
        <w:t>множество</w:t>
      </w:r>
      <w:r w:rsidRPr="00826C24">
        <w:rPr>
          <w:color w:val="000008"/>
          <w:spacing w:val="-11"/>
          <w:sz w:val="28"/>
          <w:szCs w:val="28"/>
        </w:rPr>
        <w:t xml:space="preserve"> </w:t>
      </w:r>
      <w:r w:rsidRPr="00826C24">
        <w:rPr>
          <w:color w:val="000008"/>
          <w:sz w:val="28"/>
          <w:szCs w:val="28"/>
        </w:rPr>
        <w:t>двумя</w:t>
      </w:r>
      <w:r w:rsidRPr="00826C24">
        <w:rPr>
          <w:color w:val="000008"/>
          <w:spacing w:val="-11"/>
          <w:sz w:val="28"/>
          <w:szCs w:val="28"/>
        </w:rPr>
        <w:t xml:space="preserve"> </w:t>
      </w:r>
      <w:r w:rsidRPr="00826C24">
        <w:rPr>
          <w:color w:val="000008"/>
          <w:sz w:val="28"/>
          <w:szCs w:val="28"/>
        </w:rPr>
        <w:t>другими</w:t>
      </w:r>
      <w:r w:rsidRPr="00826C24">
        <w:rPr>
          <w:color w:val="000008"/>
          <w:spacing w:val="-12"/>
          <w:sz w:val="28"/>
          <w:szCs w:val="28"/>
        </w:rPr>
        <w:t xml:space="preserve"> </w:t>
      </w:r>
      <w:r w:rsidRPr="00826C24">
        <w:rPr>
          <w:color w:val="000008"/>
          <w:sz w:val="28"/>
          <w:szCs w:val="28"/>
        </w:rPr>
        <w:t>множествами</w:t>
      </w:r>
      <w:r w:rsidRPr="00826C24">
        <w:rPr>
          <w:color w:val="000008"/>
          <w:spacing w:val="-11"/>
          <w:sz w:val="28"/>
          <w:szCs w:val="28"/>
        </w:rPr>
        <w:t xml:space="preserve"> </w:t>
      </w:r>
      <w:r w:rsidRPr="00826C24">
        <w:rPr>
          <w:color w:val="000008"/>
          <w:sz w:val="28"/>
          <w:szCs w:val="28"/>
        </w:rPr>
        <w:t>в</w:t>
      </w:r>
      <w:r w:rsidRPr="00826C24">
        <w:rPr>
          <w:color w:val="000008"/>
          <w:spacing w:val="-11"/>
          <w:sz w:val="28"/>
          <w:szCs w:val="28"/>
        </w:rPr>
        <w:t xml:space="preserve"> </w:t>
      </w:r>
      <w:r w:rsidRPr="00826C24">
        <w:rPr>
          <w:color w:val="000008"/>
          <w:sz w:val="28"/>
          <w:szCs w:val="28"/>
        </w:rPr>
        <w:t>пределах</w:t>
      </w:r>
      <w:r w:rsidRPr="00826C24">
        <w:rPr>
          <w:color w:val="000008"/>
          <w:spacing w:val="-15"/>
          <w:sz w:val="28"/>
          <w:szCs w:val="28"/>
        </w:rPr>
        <w:t xml:space="preserve"> </w:t>
      </w:r>
      <w:r w:rsidRPr="00826C24">
        <w:rPr>
          <w:color w:val="000008"/>
          <w:sz w:val="28"/>
          <w:szCs w:val="28"/>
        </w:rPr>
        <w:t>10-</w:t>
      </w:r>
      <w:r w:rsidRPr="00826C24">
        <w:rPr>
          <w:color w:val="000008"/>
          <w:spacing w:val="-5"/>
          <w:sz w:val="28"/>
          <w:szCs w:val="28"/>
        </w:rPr>
        <w:t>ти.</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5"/>
          <w:sz w:val="28"/>
          <w:szCs w:val="28"/>
        </w:rPr>
        <w:t xml:space="preserve"> </w:t>
      </w:r>
      <w:r w:rsidRPr="00826C24">
        <w:rPr>
          <w:color w:val="000008"/>
          <w:sz w:val="28"/>
          <w:szCs w:val="28"/>
        </w:rPr>
        <w:t>Умение</w:t>
      </w:r>
      <w:r w:rsidRPr="00826C24">
        <w:rPr>
          <w:color w:val="000008"/>
          <w:spacing w:val="-11"/>
          <w:sz w:val="28"/>
          <w:szCs w:val="28"/>
        </w:rPr>
        <w:t xml:space="preserve"> </w:t>
      </w:r>
      <w:r w:rsidRPr="00826C24">
        <w:rPr>
          <w:color w:val="000008"/>
          <w:sz w:val="28"/>
          <w:szCs w:val="28"/>
        </w:rPr>
        <w:t>обозначать</w:t>
      </w:r>
      <w:r w:rsidRPr="00826C24">
        <w:rPr>
          <w:color w:val="000008"/>
          <w:spacing w:val="-11"/>
          <w:sz w:val="28"/>
          <w:szCs w:val="28"/>
        </w:rPr>
        <w:t xml:space="preserve"> </w:t>
      </w:r>
      <w:r w:rsidRPr="00826C24">
        <w:rPr>
          <w:color w:val="000008"/>
          <w:sz w:val="28"/>
          <w:szCs w:val="28"/>
        </w:rPr>
        <w:t>арифметические</w:t>
      </w:r>
      <w:r w:rsidRPr="00826C24">
        <w:rPr>
          <w:color w:val="000008"/>
          <w:spacing w:val="-11"/>
          <w:sz w:val="28"/>
          <w:szCs w:val="28"/>
        </w:rPr>
        <w:t xml:space="preserve"> </w:t>
      </w:r>
      <w:r w:rsidRPr="00826C24">
        <w:rPr>
          <w:color w:val="000008"/>
          <w:sz w:val="28"/>
          <w:szCs w:val="28"/>
        </w:rPr>
        <w:t>действия</w:t>
      </w:r>
      <w:r w:rsidRPr="00826C24">
        <w:rPr>
          <w:color w:val="000008"/>
          <w:spacing w:val="-11"/>
          <w:sz w:val="28"/>
          <w:szCs w:val="28"/>
        </w:rPr>
        <w:t xml:space="preserve"> </w:t>
      </w:r>
      <w:r w:rsidRPr="00826C24">
        <w:rPr>
          <w:color w:val="000008"/>
          <w:spacing w:val="-2"/>
          <w:sz w:val="28"/>
          <w:szCs w:val="28"/>
        </w:rPr>
        <w:t>знаками.</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0"/>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решать</w:t>
      </w:r>
      <w:r w:rsidRPr="00826C24">
        <w:rPr>
          <w:color w:val="000008"/>
          <w:spacing w:val="-9"/>
          <w:sz w:val="28"/>
          <w:szCs w:val="28"/>
        </w:rPr>
        <w:t xml:space="preserve"> </w:t>
      </w:r>
      <w:r w:rsidRPr="00826C24">
        <w:rPr>
          <w:color w:val="000008"/>
          <w:sz w:val="28"/>
          <w:szCs w:val="28"/>
        </w:rPr>
        <w:t>задачи</w:t>
      </w:r>
      <w:r w:rsidRPr="00826C24">
        <w:rPr>
          <w:color w:val="000008"/>
          <w:spacing w:val="-9"/>
          <w:sz w:val="28"/>
          <w:szCs w:val="28"/>
        </w:rPr>
        <w:t xml:space="preserve"> </w:t>
      </w:r>
      <w:r w:rsidRPr="00826C24">
        <w:rPr>
          <w:color w:val="000008"/>
          <w:sz w:val="28"/>
          <w:szCs w:val="28"/>
        </w:rPr>
        <w:t>на</w:t>
      </w:r>
      <w:r w:rsidRPr="00826C24">
        <w:rPr>
          <w:color w:val="000008"/>
          <w:spacing w:val="-8"/>
          <w:sz w:val="28"/>
          <w:szCs w:val="28"/>
        </w:rPr>
        <w:t xml:space="preserve"> </w:t>
      </w:r>
      <w:r w:rsidRPr="00826C24">
        <w:rPr>
          <w:color w:val="000008"/>
          <w:sz w:val="28"/>
          <w:szCs w:val="28"/>
        </w:rPr>
        <w:t>увеличение</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уменьшение</w:t>
      </w:r>
      <w:r w:rsidRPr="00826C24">
        <w:rPr>
          <w:color w:val="000008"/>
          <w:spacing w:val="-9"/>
          <w:sz w:val="28"/>
          <w:szCs w:val="28"/>
        </w:rPr>
        <w:t xml:space="preserve"> </w:t>
      </w:r>
      <w:r w:rsidRPr="00826C24">
        <w:rPr>
          <w:color w:val="000008"/>
          <w:sz w:val="28"/>
          <w:szCs w:val="28"/>
        </w:rPr>
        <w:t>на</w:t>
      </w:r>
      <w:r w:rsidRPr="00826C24">
        <w:rPr>
          <w:color w:val="000008"/>
          <w:spacing w:val="-9"/>
          <w:sz w:val="28"/>
          <w:szCs w:val="28"/>
        </w:rPr>
        <w:t xml:space="preserve"> </w:t>
      </w:r>
      <w:r w:rsidRPr="00826C24">
        <w:rPr>
          <w:color w:val="000008"/>
          <w:sz w:val="28"/>
          <w:szCs w:val="28"/>
        </w:rPr>
        <w:t>одну,</w:t>
      </w:r>
      <w:r w:rsidRPr="00826C24">
        <w:rPr>
          <w:color w:val="000008"/>
          <w:spacing w:val="-11"/>
          <w:sz w:val="28"/>
          <w:szCs w:val="28"/>
        </w:rPr>
        <w:t xml:space="preserve"> </w:t>
      </w:r>
      <w:r w:rsidRPr="00826C24">
        <w:rPr>
          <w:color w:val="000008"/>
          <w:sz w:val="28"/>
          <w:szCs w:val="28"/>
        </w:rPr>
        <w:t>несколько</w:t>
      </w:r>
      <w:r w:rsidRPr="00826C24">
        <w:rPr>
          <w:color w:val="000008"/>
          <w:spacing w:val="-9"/>
          <w:sz w:val="28"/>
          <w:szCs w:val="28"/>
        </w:rPr>
        <w:t xml:space="preserve"> </w:t>
      </w:r>
      <w:r w:rsidRPr="00826C24">
        <w:rPr>
          <w:color w:val="000008"/>
          <w:spacing w:val="-2"/>
          <w:sz w:val="28"/>
          <w:szCs w:val="28"/>
        </w:rPr>
        <w:t>единиц.</w:t>
      </w:r>
    </w:p>
    <w:p w:rsidR="00432E2F" w:rsidRPr="00826C24" w:rsidRDefault="00432E2F" w:rsidP="007848B8">
      <w:pPr>
        <w:spacing w:before="2" w:line="276" w:lineRule="auto"/>
        <w:rPr>
          <w:sz w:val="28"/>
          <w:szCs w:val="28"/>
        </w:rPr>
      </w:pPr>
    </w:p>
    <w:p w:rsidR="00432E2F" w:rsidRPr="00826C24" w:rsidRDefault="00432E2F" w:rsidP="007848B8">
      <w:pPr>
        <w:numPr>
          <w:ilvl w:val="0"/>
          <w:numId w:val="301"/>
        </w:numPr>
        <w:tabs>
          <w:tab w:val="left" w:pos="1880"/>
        </w:tabs>
        <w:spacing w:line="276" w:lineRule="auto"/>
        <w:ind w:right="700"/>
        <w:rPr>
          <w:i/>
          <w:sz w:val="28"/>
          <w:szCs w:val="28"/>
        </w:rPr>
      </w:pPr>
      <w:r w:rsidRPr="00826C24">
        <w:rPr>
          <w:i/>
          <w:color w:val="000008"/>
          <w:sz w:val="28"/>
          <w:szCs w:val="28"/>
        </w:rPr>
        <w:t>Овладение</w:t>
      </w:r>
      <w:r w:rsidRPr="00826C24">
        <w:rPr>
          <w:i/>
          <w:color w:val="000008"/>
          <w:spacing w:val="-11"/>
          <w:sz w:val="28"/>
          <w:szCs w:val="28"/>
        </w:rPr>
        <w:t xml:space="preserve"> </w:t>
      </w:r>
      <w:r w:rsidRPr="00826C24">
        <w:rPr>
          <w:i/>
          <w:color w:val="000008"/>
          <w:sz w:val="28"/>
          <w:szCs w:val="28"/>
        </w:rPr>
        <w:t>способностью</w:t>
      </w:r>
      <w:r w:rsidRPr="00826C24">
        <w:rPr>
          <w:i/>
          <w:color w:val="000008"/>
          <w:spacing w:val="-11"/>
          <w:sz w:val="28"/>
          <w:szCs w:val="28"/>
        </w:rPr>
        <w:t xml:space="preserve"> </w:t>
      </w:r>
      <w:r w:rsidRPr="00826C24">
        <w:rPr>
          <w:i/>
          <w:color w:val="000008"/>
          <w:sz w:val="28"/>
          <w:szCs w:val="28"/>
        </w:rPr>
        <w:t>пользоваться</w:t>
      </w:r>
      <w:r w:rsidRPr="00826C24">
        <w:rPr>
          <w:i/>
          <w:color w:val="000008"/>
          <w:spacing w:val="-11"/>
          <w:sz w:val="28"/>
          <w:szCs w:val="28"/>
        </w:rPr>
        <w:t xml:space="preserve"> </w:t>
      </w:r>
      <w:r w:rsidRPr="00826C24">
        <w:rPr>
          <w:i/>
          <w:color w:val="000008"/>
          <w:sz w:val="28"/>
          <w:szCs w:val="28"/>
        </w:rPr>
        <w:t>математическими</w:t>
      </w:r>
      <w:r w:rsidRPr="00826C24">
        <w:rPr>
          <w:i/>
          <w:color w:val="000008"/>
          <w:spacing w:val="-11"/>
          <w:sz w:val="28"/>
          <w:szCs w:val="28"/>
        </w:rPr>
        <w:t xml:space="preserve"> </w:t>
      </w:r>
      <w:r w:rsidRPr="00826C24">
        <w:rPr>
          <w:i/>
          <w:color w:val="000008"/>
          <w:sz w:val="28"/>
          <w:szCs w:val="28"/>
        </w:rPr>
        <w:t>знаниями</w:t>
      </w:r>
      <w:r w:rsidRPr="00826C24">
        <w:rPr>
          <w:i/>
          <w:color w:val="000008"/>
          <w:spacing w:val="-11"/>
          <w:sz w:val="28"/>
          <w:szCs w:val="28"/>
        </w:rPr>
        <w:t xml:space="preserve"> </w:t>
      </w:r>
      <w:r w:rsidRPr="00826C24">
        <w:rPr>
          <w:i/>
          <w:color w:val="000008"/>
          <w:sz w:val="28"/>
          <w:szCs w:val="28"/>
        </w:rPr>
        <w:t>при</w:t>
      </w:r>
      <w:r w:rsidRPr="00826C24">
        <w:rPr>
          <w:i/>
          <w:color w:val="000008"/>
          <w:spacing w:val="-11"/>
          <w:sz w:val="28"/>
          <w:szCs w:val="28"/>
        </w:rPr>
        <w:t xml:space="preserve"> </w:t>
      </w:r>
      <w:r w:rsidRPr="00826C24">
        <w:rPr>
          <w:i/>
          <w:color w:val="000008"/>
          <w:sz w:val="28"/>
          <w:szCs w:val="28"/>
        </w:rPr>
        <w:t>решении соответствующих возрасту житейских задач:</w:t>
      </w:r>
    </w:p>
    <w:p w:rsidR="00432E2F" w:rsidRPr="00826C24" w:rsidRDefault="00432E2F" w:rsidP="007848B8">
      <w:pPr>
        <w:spacing w:before="5" w:line="276" w:lineRule="auto"/>
        <w:rPr>
          <w:i/>
          <w:sz w:val="28"/>
          <w:szCs w:val="28"/>
        </w:rPr>
      </w:pP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2"/>
          <w:sz w:val="28"/>
          <w:szCs w:val="28"/>
        </w:rPr>
        <w:t xml:space="preserve"> </w:t>
      </w: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различать</w:t>
      </w:r>
      <w:r w:rsidRPr="00826C24">
        <w:rPr>
          <w:color w:val="000008"/>
          <w:spacing w:val="-9"/>
          <w:sz w:val="28"/>
          <w:szCs w:val="28"/>
        </w:rPr>
        <w:t xml:space="preserve"> </w:t>
      </w:r>
      <w:r w:rsidRPr="00826C24">
        <w:rPr>
          <w:color w:val="000008"/>
          <w:sz w:val="28"/>
          <w:szCs w:val="28"/>
        </w:rPr>
        <w:t>денежные</w:t>
      </w:r>
      <w:r w:rsidRPr="00826C24">
        <w:rPr>
          <w:color w:val="000008"/>
          <w:spacing w:val="-8"/>
          <w:sz w:val="28"/>
          <w:szCs w:val="28"/>
        </w:rPr>
        <w:t xml:space="preserve"> </w:t>
      </w:r>
      <w:r w:rsidRPr="00826C24">
        <w:rPr>
          <w:color w:val="000008"/>
          <w:sz w:val="28"/>
          <w:szCs w:val="28"/>
        </w:rPr>
        <w:t>знаки</w:t>
      </w:r>
      <w:r w:rsidRPr="00826C24">
        <w:rPr>
          <w:color w:val="000008"/>
          <w:spacing w:val="-6"/>
          <w:sz w:val="28"/>
          <w:szCs w:val="28"/>
        </w:rPr>
        <w:t xml:space="preserve"> </w:t>
      </w:r>
      <w:r w:rsidRPr="00826C24">
        <w:rPr>
          <w:color w:val="000008"/>
          <w:sz w:val="28"/>
          <w:szCs w:val="28"/>
        </w:rPr>
        <w:t>(монеты,</w:t>
      </w:r>
      <w:r w:rsidRPr="00826C24">
        <w:rPr>
          <w:color w:val="000008"/>
          <w:spacing w:val="-5"/>
          <w:sz w:val="28"/>
          <w:szCs w:val="28"/>
        </w:rPr>
        <w:t xml:space="preserve"> </w:t>
      </w:r>
      <w:r w:rsidRPr="00826C24">
        <w:rPr>
          <w:color w:val="000008"/>
          <w:spacing w:val="-2"/>
          <w:sz w:val="28"/>
          <w:szCs w:val="28"/>
        </w:rPr>
        <w:t>купюры)</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6"/>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определять</w:t>
      </w:r>
      <w:r w:rsidRPr="00826C24">
        <w:rPr>
          <w:color w:val="000008"/>
          <w:spacing w:val="-8"/>
          <w:sz w:val="28"/>
          <w:szCs w:val="28"/>
        </w:rPr>
        <w:t xml:space="preserve"> </w:t>
      </w:r>
      <w:r w:rsidRPr="00826C24">
        <w:rPr>
          <w:color w:val="000008"/>
          <w:sz w:val="28"/>
          <w:szCs w:val="28"/>
        </w:rPr>
        <w:t>длину,</w:t>
      </w:r>
      <w:r w:rsidRPr="00826C24">
        <w:rPr>
          <w:color w:val="000008"/>
          <w:spacing w:val="-4"/>
          <w:sz w:val="28"/>
          <w:szCs w:val="28"/>
        </w:rPr>
        <w:t xml:space="preserve"> </w:t>
      </w:r>
      <w:r w:rsidRPr="00826C24">
        <w:rPr>
          <w:color w:val="000008"/>
          <w:sz w:val="28"/>
          <w:szCs w:val="28"/>
        </w:rPr>
        <w:t>вес,</w:t>
      </w:r>
      <w:r w:rsidRPr="00826C24">
        <w:rPr>
          <w:color w:val="000008"/>
          <w:spacing w:val="-4"/>
          <w:sz w:val="28"/>
          <w:szCs w:val="28"/>
        </w:rPr>
        <w:t xml:space="preserve"> </w:t>
      </w:r>
      <w:r w:rsidRPr="00826C24">
        <w:rPr>
          <w:color w:val="000008"/>
          <w:spacing w:val="-2"/>
          <w:sz w:val="28"/>
          <w:szCs w:val="28"/>
        </w:rPr>
        <w:t>время.</w:t>
      </w: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79"/>
          <w:sz w:val="28"/>
          <w:szCs w:val="28"/>
        </w:rPr>
        <w:t xml:space="preserve"> </w:t>
      </w:r>
      <w:r w:rsidRPr="00826C24">
        <w:rPr>
          <w:sz w:val="28"/>
          <w:szCs w:val="28"/>
        </w:rPr>
        <w:t>Умение</w:t>
      </w:r>
      <w:r w:rsidRPr="00826C24">
        <w:rPr>
          <w:spacing w:val="-7"/>
          <w:sz w:val="28"/>
          <w:szCs w:val="28"/>
        </w:rPr>
        <w:t xml:space="preserve"> </w:t>
      </w:r>
      <w:r w:rsidRPr="00826C24">
        <w:rPr>
          <w:sz w:val="28"/>
          <w:szCs w:val="28"/>
        </w:rPr>
        <w:t>различать</w:t>
      </w:r>
      <w:r w:rsidRPr="00826C24">
        <w:rPr>
          <w:spacing w:val="-7"/>
          <w:sz w:val="28"/>
          <w:szCs w:val="28"/>
        </w:rPr>
        <w:t xml:space="preserve"> </w:t>
      </w:r>
      <w:r w:rsidRPr="00826C24">
        <w:rPr>
          <w:sz w:val="28"/>
          <w:szCs w:val="28"/>
        </w:rPr>
        <w:t>части</w:t>
      </w:r>
      <w:r w:rsidRPr="00826C24">
        <w:rPr>
          <w:spacing w:val="-7"/>
          <w:sz w:val="28"/>
          <w:szCs w:val="28"/>
        </w:rPr>
        <w:t xml:space="preserve"> </w:t>
      </w:r>
      <w:r w:rsidRPr="00826C24">
        <w:rPr>
          <w:sz w:val="28"/>
          <w:szCs w:val="28"/>
        </w:rPr>
        <w:t>суток,</w:t>
      </w:r>
      <w:r w:rsidRPr="00826C24">
        <w:rPr>
          <w:spacing w:val="-4"/>
          <w:sz w:val="28"/>
          <w:szCs w:val="28"/>
        </w:rPr>
        <w:t xml:space="preserve"> </w:t>
      </w:r>
      <w:r w:rsidRPr="00826C24">
        <w:rPr>
          <w:sz w:val="28"/>
          <w:szCs w:val="28"/>
        </w:rPr>
        <w:t>соотносить</w:t>
      </w:r>
      <w:r w:rsidRPr="00826C24">
        <w:rPr>
          <w:spacing w:val="-7"/>
          <w:sz w:val="28"/>
          <w:szCs w:val="28"/>
        </w:rPr>
        <w:t xml:space="preserve"> </w:t>
      </w:r>
      <w:r w:rsidRPr="00826C24">
        <w:rPr>
          <w:sz w:val="28"/>
          <w:szCs w:val="28"/>
        </w:rPr>
        <w:t>действие</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временными</w:t>
      </w:r>
      <w:r w:rsidRPr="00826C24">
        <w:rPr>
          <w:spacing w:val="-7"/>
          <w:sz w:val="28"/>
          <w:szCs w:val="28"/>
        </w:rPr>
        <w:t xml:space="preserve"> </w:t>
      </w:r>
      <w:r w:rsidRPr="00826C24">
        <w:rPr>
          <w:sz w:val="28"/>
          <w:szCs w:val="28"/>
        </w:rPr>
        <w:t>промежутками, составлять и прослеживать последовательность событий, определять время по часам (целого часа).</w:t>
      </w:r>
    </w:p>
    <w:p w:rsidR="00432E2F" w:rsidRPr="00826C24" w:rsidRDefault="00432E2F" w:rsidP="007848B8">
      <w:pPr>
        <w:spacing w:line="276" w:lineRule="auto"/>
        <w:ind w:left="1519" w:right="541" w:firstLine="325"/>
        <w:rPr>
          <w:sz w:val="28"/>
          <w:szCs w:val="28"/>
        </w:rPr>
      </w:pPr>
      <w:r w:rsidRPr="00826C24">
        <w:rPr>
          <w:sz w:val="28"/>
          <w:szCs w:val="28"/>
          <w:u w:val="single"/>
        </w:rPr>
        <w:t xml:space="preserve">Цели программы: </w:t>
      </w:r>
      <w:r w:rsidRPr="00826C24">
        <w:rPr>
          <w:sz w:val="28"/>
          <w:szCs w:val="28"/>
        </w:rPr>
        <w:t>создание условий для преодоления недостатков развития обучающихся</w:t>
      </w:r>
      <w:r w:rsidRPr="00826C24">
        <w:rPr>
          <w:spacing w:val="-10"/>
          <w:sz w:val="28"/>
          <w:szCs w:val="28"/>
        </w:rPr>
        <w:t xml:space="preserve"> </w:t>
      </w:r>
      <w:r w:rsidRPr="00826C24">
        <w:rPr>
          <w:sz w:val="28"/>
          <w:szCs w:val="28"/>
        </w:rPr>
        <w:t>посредством</w:t>
      </w:r>
      <w:r w:rsidRPr="00826C24">
        <w:rPr>
          <w:spacing w:val="-10"/>
          <w:sz w:val="28"/>
          <w:szCs w:val="28"/>
        </w:rPr>
        <w:t xml:space="preserve"> </w:t>
      </w:r>
      <w:r w:rsidRPr="00826C24">
        <w:rPr>
          <w:sz w:val="28"/>
          <w:szCs w:val="28"/>
        </w:rPr>
        <w:t>формирования</w:t>
      </w:r>
      <w:r w:rsidRPr="00826C24">
        <w:rPr>
          <w:spacing w:val="-10"/>
          <w:sz w:val="28"/>
          <w:szCs w:val="28"/>
        </w:rPr>
        <w:t xml:space="preserve"> </w:t>
      </w:r>
      <w:r w:rsidRPr="00826C24">
        <w:rPr>
          <w:sz w:val="28"/>
          <w:szCs w:val="28"/>
        </w:rPr>
        <w:t>математических</w:t>
      </w:r>
      <w:r w:rsidRPr="00826C24">
        <w:rPr>
          <w:spacing w:val="-10"/>
          <w:sz w:val="28"/>
          <w:szCs w:val="28"/>
        </w:rPr>
        <w:t xml:space="preserve"> </w:t>
      </w:r>
      <w:r w:rsidRPr="00826C24">
        <w:rPr>
          <w:sz w:val="28"/>
          <w:szCs w:val="28"/>
        </w:rPr>
        <w:t>знаний,</w:t>
      </w:r>
      <w:r w:rsidRPr="00826C24">
        <w:rPr>
          <w:spacing w:val="-12"/>
          <w:sz w:val="28"/>
          <w:szCs w:val="28"/>
        </w:rPr>
        <w:t xml:space="preserve"> </w:t>
      </w:r>
      <w:r w:rsidRPr="00826C24">
        <w:rPr>
          <w:sz w:val="28"/>
          <w:szCs w:val="28"/>
        </w:rPr>
        <w:t>умений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навыков; обучение ребенка, независимо от его психосоматического состояния; подготовка к самостоятельной практической жизни в социальной среде.</w:t>
      </w:r>
    </w:p>
    <w:p w:rsidR="00432E2F" w:rsidRPr="00826C24" w:rsidRDefault="00432E2F" w:rsidP="007848B8">
      <w:pPr>
        <w:spacing w:line="276" w:lineRule="auto"/>
        <w:ind w:left="1519"/>
        <w:outlineLvl w:val="2"/>
        <w:rPr>
          <w:b/>
          <w:bCs/>
          <w:i/>
          <w:iCs/>
          <w:sz w:val="28"/>
          <w:szCs w:val="28"/>
        </w:rPr>
      </w:pPr>
      <w:r w:rsidRPr="00826C24">
        <w:rPr>
          <w:b/>
          <w:bCs/>
          <w:i/>
          <w:iCs/>
          <w:w w:val="95"/>
          <w:sz w:val="28"/>
          <w:szCs w:val="28"/>
        </w:rPr>
        <w:lastRenderedPageBreak/>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line="276" w:lineRule="auto"/>
        <w:ind w:left="1519" w:right="961"/>
        <w:rPr>
          <w:sz w:val="28"/>
          <w:szCs w:val="28"/>
        </w:rPr>
      </w:pPr>
      <w:r w:rsidRPr="00826C24">
        <w:rPr>
          <w:sz w:val="28"/>
          <w:szCs w:val="28"/>
        </w:rPr>
        <w:t xml:space="preserve">Обучающиеся должны: </w:t>
      </w:r>
      <w:r w:rsidRPr="00826C24">
        <w:rPr>
          <w:sz w:val="28"/>
          <w:szCs w:val="28"/>
        </w:rPr>
        <w:t xml:space="preserve"> иметь элементарные математические представления; </w:t>
      </w:r>
      <w:r w:rsidRPr="00826C24">
        <w:rPr>
          <w:sz w:val="28"/>
          <w:szCs w:val="28"/>
        </w:rPr>
        <w:t> ориентироваться</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большом</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малом</w:t>
      </w:r>
      <w:r w:rsidRPr="00826C24">
        <w:rPr>
          <w:spacing w:val="-5"/>
          <w:sz w:val="28"/>
          <w:szCs w:val="28"/>
        </w:rPr>
        <w:t xml:space="preserve"> </w:t>
      </w:r>
      <w:r w:rsidRPr="00826C24">
        <w:rPr>
          <w:sz w:val="28"/>
          <w:szCs w:val="28"/>
        </w:rPr>
        <w:t>пространстве;</w:t>
      </w:r>
      <w:r w:rsidRPr="00826C24">
        <w:rPr>
          <w:spacing w:val="-4"/>
          <w:sz w:val="28"/>
          <w:szCs w:val="28"/>
        </w:rPr>
        <w:t xml:space="preserve"> </w:t>
      </w:r>
      <w:r w:rsidRPr="00826C24">
        <w:rPr>
          <w:sz w:val="28"/>
          <w:szCs w:val="28"/>
        </w:rPr>
        <w:t></w:t>
      </w:r>
      <w:r w:rsidRPr="00826C24">
        <w:rPr>
          <w:spacing w:val="-5"/>
          <w:sz w:val="28"/>
          <w:szCs w:val="28"/>
        </w:rPr>
        <w:t xml:space="preserve"> </w:t>
      </w:r>
      <w:r w:rsidRPr="00826C24">
        <w:rPr>
          <w:sz w:val="28"/>
          <w:szCs w:val="28"/>
        </w:rPr>
        <w:t>различать</w:t>
      </w:r>
      <w:r w:rsidRPr="00826C24">
        <w:rPr>
          <w:spacing w:val="-5"/>
          <w:sz w:val="28"/>
          <w:szCs w:val="28"/>
        </w:rPr>
        <w:t xml:space="preserve"> </w:t>
      </w:r>
      <w:r w:rsidRPr="00826C24">
        <w:rPr>
          <w:sz w:val="28"/>
          <w:szCs w:val="28"/>
        </w:rPr>
        <w:t>основные</w:t>
      </w:r>
      <w:r w:rsidRPr="00826C24">
        <w:rPr>
          <w:spacing w:val="-5"/>
          <w:sz w:val="28"/>
          <w:szCs w:val="28"/>
        </w:rPr>
        <w:t xml:space="preserve"> </w:t>
      </w:r>
      <w:r w:rsidRPr="00826C24">
        <w:rPr>
          <w:sz w:val="28"/>
          <w:szCs w:val="28"/>
        </w:rPr>
        <w:t>цвета;</w:t>
      </w:r>
      <w:r w:rsidRPr="00826C24">
        <w:rPr>
          <w:spacing w:val="-5"/>
          <w:sz w:val="28"/>
          <w:szCs w:val="28"/>
        </w:rPr>
        <w:t xml:space="preserve"> </w:t>
      </w:r>
      <w:r w:rsidRPr="00826C24">
        <w:rPr>
          <w:sz w:val="28"/>
          <w:szCs w:val="28"/>
        </w:rPr>
        <w:t xml:space="preserve"> иметь представления о геометрических формах; </w:t>
      </w:r>
      <w:r w:rsidRPr="00826C24">
        <w:rPr>
          <w:sz w:val="28"/>
          <w:szCs w:val="28"/>
        </w:rPr>
        <w:t xml:space="preserve"> различать формы предметов; </w:t>
      </w:r>
      <w:r w:rsidRPr="00826C24">
        <w:rPr>
          <w:sz w:val="28"/>
          <w:szCs w:val="28"/>
        </w:rPr>
        <w:t> различать</w:t>
      </w:r>
      <w:r w:rsidRPr="00826C24">
        <w:rPr>
          <w:spacing w:val="-3"/>
          <w:sz w:val="28"/>
          <w:szCs w:val="28"/>
        </w:rPr>
        <w:t xml:space="preserve"> </w:t>
      </w:r>
      <w:r w:rsidRPr="00826C24">
        <w:rPr>
          <w:sz w:val="28"/>
          <w:szCs w:val="28"/>
        </w:rPr>
        <w:t>величину</w:t>
      </w:r>
      <w:r w:rsidRPr="00826C24">
        <w:rPr>
          <w:spacing w:val="-3"/>
          <w:sz w:val="28"/>
          <w:szCs w:val="28"/>
        </w:rPr>
        <w:t xml:space="preserve"> </w:t>
      </w:r>
      <w:r w:rsidRPr="00826C24">
        <w:rPr>
          <w:sz w:val="28"/>
          <w:szCs w:val="28"/>
        </w:rPr>
        <w:t>предметов;</w:t>
      </w:r>
      <w:r w:rsidRPr="00826C24">
        <w:rPr>
          <w:spacing w:val="-3"/>
          <w:sz w:val="28"/>
          <w:szCs w:val="28"/>
        </w:rPr>
        <w:t xml:space="preserve"> </w:t>
      </w:r>
      <w:r w:rsidRPr="00826C24">
        <w:rPr>
          <w:sz w:val="28"/>
          <w:szCs w:val="28"/>
        </w:rPr>
        <w:t></w:t>
      </w:r>
      <w:r w:rsidRPr="00826C24">
        <w:rPr>
          <w:spacing w:val="-3"/>
          <w:sz w:val="28"/>
          <w:szCs w:val="28"/>
        </w:rPr>
        <w:t xml:space="preserve"> </w:t>
      </w:r>
      <w:r w:rsidRPr="00826C24">
        <w:rPr>
          <w:sz w:val="28"/>
          <w:szCs w:val="28"/>
        </w:rPr>
        <w:t>элементарно</w:t>
      </w:r>
      <w:r w:rsidRPr="00826C24">
        <w:rPr>
          <w:spacing w:val="-3"/>
          <w:sz w:val="28"/>
          <w:szCs w:val="28"/>
        </w:rPr>
        <w:t xml:space="preserve"> </w:t>
      </w:r>
      <w:r w:rsidRPr="00826C24">
        <w:rPr>
          <w:sz w:val="28"/>
          <w:szCs w:val="28"/>
        </w:rPr>
        <w:t>конструировать;</w:t>
      </w:r>
      <w:r w:rsidRPr="00826C24">
        <w:rPr>
          <w:spacing w:val="-3"/>
          <w:sz w:val="28"/>
          <w:szCs w:val="28"/>
        </w:rPr>
        <w:t xml:space="preserve"> </w:t>
      </w:r>
      <w:r w:rsidRPr="00826C24">
        <w:rPr>
          <w:sz w:val="28"/>
          <w:szCs w:val="28"/>
        </w:rPr>
        <w:t></w:t>
      </w:r>
      <w:r w:rsidRPr="00826C24">
        <w:rPr>
          <w:spacing w:val="-3"/>
          <w:sz w:val="28"/>
          <w:szCs w:val="28"/>
        </w:rPr>
        <w:t xml:space="preserve"> </w:t>
      </w:r>
      <w:r w:rsidRPr="00826C24">
        <w:rPr>
          <w:sz w:val="28"/>
          <w:szCs w:val="28"/>
        </w:rPr>
        <w:t>иметь</w:t>
      </w:r>
      <w:r w:rsidRPr="00826C24">
        <w:rPr>
          <w:spacing w:val="-3"/>
          <w:sz w:val="28"/>
          <w:szCs w:val="28"/>
        </w:rPr>
        <w:t xml:space="preserve"> </w:t>
      </w:r>
      <w:r w:rsidRPr="00826C24">
        <w:rPr>
          <w:sz w:val="28"/>
          <w:szCs w:val="28"/>
        </w:rPr>
        <w:t>понятие</w:t>
      </w:r>
      <w:r w:rsidRPr="00826C24">
        <w:rPr>
          <w:spacing w:val="-3"/>
          <w:sz w:val="28"/>
          <w:szCs w:val="28"/>
        </w:rPr>
        <w:t xml:space="preserve"> </w:t>
      </w:r>
      <w:r w:rsidRPr="00826C24">
        <w:rPr>
          <w:sz w:val="28"/>
          <w:szCs w:val="28"/>
        </w:rPr>
        <w:t>о количестве;</w:t>
      </w:r>
      <w:r w:rsidRPr="00826C24">
        <w:rPr>
          <w:spacing w:val="-8"/>
          <w:sz w:val="28"/>
          <w:szCs w:val="28"/>
        </w:rPr>
        <w:t xml:space="preserve"> </w:t>
      </w:r>
      <w:r w:rsidRPr="00826C24">
        <w:rPr>
          <w:sz w:val="28"/>
          <w:szCs w:val="28"/>
        </w:rPr>
        <w:t></w:t>
      </w:r>
      <w:r w:rsidRPr="00826C24">
        <w:rPr>
          <w:spacing w:val="-8"/>
          <w:sz w:val="28"/>
          <w:szCs w:val="28"/>
        </w:rPr>
        <w:t xml:space="preserve"> </w:t>
      </w:r>
      <w:r w:rsidRPr="00826C24">
        <w:rPr>
          <w:sz w:val="28"/>
          <w:szCs w:val="28"/>
        </w:rPr>
        <w:t>осуществлять</w:t>
      </w:r>
      <w:r w:rsidRPr="00826C24">
        <w:rPr>
          <w:spacing w:val="-8"/>
          <w:sz w:val="28"/>
          <w:szCs w:val="28"/>
        </w:rPr>
        <w:t xml:space="preserve"> </w:t>
      </w:r>
      <w:r w:rsidRPr="00826C24">
        <w:rPr>
          <w:sz w:val="28"/>
          <w:szCs w:val="28"/>
        </w:rPr>
        <w:t>простые</w:t>
      </w:r>
      <w:r w:rsidRPr="00826C24">
        <w:rPr>
          <w:spacing w:val="-8"/>
          <w:sz w:val="28"/>
          <w:szCs w:val="28"/>
        </w:rPr>
        <w:t xml:space="preserve"> </w:t>
      </w:r>
      <w:r w:rsidRPr="00826C24">
        <w:rPr>
          <w:sz w:val="28"/>
          <w:szCs w:val="28"/>
        </w:rPr>
        <w:t>арифметические</w:t>
      </w:r>
      <w:r w:rsidRPr="00826C24">
        <w:rPr>
          <w:spacing w:val="-8"/>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калькуляторе;</w:t>
      </w:r>
      <w:r w:rsidRPr="00826C24">
        <w:rPr>
          <w:spacing w:val="-7"/>
          <w:sz w:val="28"/>
          <w:szCs w:val="28"/>
        </w:rPr>
        <w:t xml:space="preserve"> </w:t>
      </w:r>
      <w:r w:rsidRPr="00826C24">
        <w:rPr>
          <w:sz w:val="28"/>
          <w:szCs w:val="28"/>
        </w:rPr>
        <w:t> осуществлять простые измерительные операции.</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3259"/>
        <w:rPr>
          <w:b/>
          <w:sz w:val="28"/>
          <w:szCs w:val="28"/>
        </w:rPr>
      </w:pPr>
      <w:r w:rsidRPr="00826C24">
        <w:rPr>
          <w:b/>
          <w:spacing w:val="-2"/>
          <w:sz w:val="28"/>
          <w:szCs w:val="28"/>
          <w:u w:val="thick"/>
        </w:rPr>
        <w:t>"РАЗВИТИЕ</w:t>
      </w:r>
      <w:r w:rsidRPr="00826C24">
        <w:rPr>
          <w:b/>
          <w:spacing w:val="-4"/>
          <w:sz w:val="28"/>
          <w:szCs w:val="28"/>
          <w:u w:val="thick"/>
        </w:rPr>
        <w:t xml:space="preserve"> </w:t>
      </w:r>
      <w:r w:rsidRPr="00826C24">
        <w:rPr>
          <w:b/>
          <w:spacing w:val="-2"/>
          <w:sz w:val="28"/>
          <w:szCs w:val="28"/>
          <w:u w:val="thick"/>
        </w:rPr>
        <w:t>РЕЧИ</w:t>
      </w:r>
      <w:r w:rsidRPr="00826C24">
        <w:rPr>
          <w:b/>
          <w:spacing w:val="-4"/>
          <w:sz w:val="28"/>
          <w:szCs w:val="28"/>
          <w:u w:val="thick"/>
        </w:rPr>
        <w:t xml:space="preserve"> </w:t>
      </w:r>
      <w:r w:rsidRPr="00826C24">
        <w:rPr>
          <w:b/>
          <w:spacing w:val="-2"/>
          <w:sz w:val="28"/>
          <w:szCs w:val="28"/>
          <w:u w:val="thick"/>
        </w:rPr>
        <w:t>И</w:t>
      </w:r>
      <w:r w:rsidRPr="00826C24">
        <w:rPr>
          <w:b/>
          <w:spacing w:val="-4"/>
          <w:sz w:val="28"/>
          <w:szCs w:val="28"/>
          <w:u w:val="thick"/>
        </w:rPr>
        <w:t xml:space="preserve"> </w:t>
      </w:r>
      <w:r w:rsidRPr="00826C24">
        <w:rPr>
          <w:b/>
          <w:spacing w:val="-2"/>
          <w:sz w:val="28"/>
          <w:szCs w:val="28"/>
          <w:u w:val="thick"/>
        </w:rPr>
        <w:t>ОКРУЖАЮЩИЙ</w:t>
      </w:r>
      <w:r w:rsidRPr="00826C24">
        <w:rPr>
          <w:b/>
          <w:spacing w:val="-3"/>
          <w:sz w:val="28"/>
          <w:szCs w:val="28"/>
          <w:u w:val="thick"/>
        </w:rPr>
        <w:t xml:space="preserve"> </w:t>
      </w:r>
      <w:r w:rsidRPr="00826C24">
        <w:rPr>
          <w:b/>
          <w:spacing w:val="-4"/>
          <w:sz w:val="28"/>
          <w:szCs w:val="28"/>
          <w:u w:val="thick"/>
        </w:rPr>
        <w:t>МИР"</w:t>
      </w:r>
    </w:p>
    <w:p w:rsidR="00432E2F" w:rsidRPr="00826C24" w:rsidRDefault="00432E2F" w:rsidP="007848B8">
      <w:pPr>
        <w:spacing w:before="2" w:line="276" w:lineRule="auto"/>
        <w:ind w:left="658" w:right="62"/>
        <w:jc w:val="center"/>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7848B8">
      <w:pPr>
        <w:spacing w:before="9" w:line="276" w:lineRule="auto"/>
        <w:rPr>
          <w:b/>
          <w:i/>
          <w:sz w:val="28"/>
          <w:szCs w:val="28"/>
        </w:rPr>
      </w:pPr>
    </w:p>
    <w:p w:rsidR="00432E2F" w:rsidRPr="00826C24" w:rsidRDefault="00432E2F" w:rsidP="007848B8">
      <w:pPr>
        <w:spacing w:line="276" w:lineRule="auto"/>
        <w:ind w:left="1879" w:right="807" w:hanging="360"/>
        <w:jc w:val="both"/>
        <w:rPr>
          <w:sz w:val="28"/>
          <w:szCs w:val="28"/>
        </w:rPr>
      </w:pPr>
      <w:r w:rsidRPr="00826C24">
        <w:rPr>
          <w:color w:val="000008"/>
          <w:sz w:val="28"/>
          <w:szCs w:val="28"/>
        </w:rPr>
        <w:t>ü</w:t>
      </w:r>
      <w:r w:rsidRPr="00826C24">
        <w:rPr>
          <w:color w:val="000008"/>
          <w:spacing w:val="40"/>
          <w:sz w:val="28"/>
          <w:szCs w:val="28"/>
        </w:rPr>
        <w:t xml:space="preserve"> </w:t>
      </w: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выполнять</w:t>
      </w:r>
      <w:r w:rsidRPr="00826C24">
        <w:rPr>
          <w:color w:val="000008"/>
          <w:spacing w:val="-8"/>
          <w:sz w:val="28"/>
          <w:szCs w:val="28"/>
        </w:rPr>
        <w:t xml:space="preserve"> </w:t>
      </w:r>
      <w:r w:rsidRPr="00826C24">
        <w:rPr>
          <w:color w:val="000008"/>
          <w:sz w:val="28"/>
          <w:szCs w:val="28"/>
        </w:rPr>
        <w:t>исследовательские</w:t>
      </w:r>
      <w:r w:rsidRPr="00826C24">
        <w:rPr>
          <w:color w:val="000008"/>
          <w:spacing w:val="-8"/>
          <w:sz w:val="28"/>
          <w:szCs w:val="28"/>
        </w:rPr>
        <w:t xml:space="preserve"> </w:t>
      </w:r>
      <w:r w:rsidRPr="00826C24">
        <w:rPr>
          <w:color w:val="000008"/>
          <w:sz w:val="28"/>
          <w:szCs w:val="28"/>
        </w:rPr>
        <w:t>действия</w:t>
      </w:r>
      <w:r w:rsidRPr="00826C24">
        <w:rPr>
          <w:color w:val="000008"/>
          <w:spacing w:val="-8"/>
          <w:sz w:val="28"/>
          <w:szCs w:val="28"/>
        </w:rPr>
        <w:t xml:space="preserve"> </w:t>
      </w:r>
      <w:r w:rsidRPr="00826C24">
        <w:rPr>
          <w:color w:val="000008"/>
          <w:sz w:val="28"/>
          <w:szCs w:val="28"/>
        </w:rPr>
        <w:t>с</w:t>
      </w:r>
      <w:r w:rsidRPr="00826C24">
        <w:rPr>
          <w:color w:val="000008"/>
          <w:spacing w:val="-8"/>
          <w:sz w:val="28"/>
          <w:szCs w:val="28"/>
        </w:rPr>
        <w:t xml:space="preserve"> </w:t>
      </w:r>
      <w:r w:rsidRPr="00826C24">
        <w:rPr>
          <w:color w:val="000008"/>
          <w:sz w:val="28"/>
          <w:szCs w:val="28"/>
        </w:rPr>
        <w:t>природным</w:t>
      </w:r>
      <w:r w:rsidRPr="00826C24">
        <w:rPr>
          <w:color w:val="000008"/>
          <w:spacing w:val="-8"/>
          <w:sz w:val="28"/>
          <w:szCs w:val="28"/>
        </w:rPr>
        <w:t xml:space="preserve"> </w:t>
      </w:r>
      <w:r w:rsidRPr="00826C24">
        <w:rPr>
          <w:color w:val="000008"/>
          <w:sz w:val="28"/>
          <w:szCs w:val="28"/>
        </w:rPr>
        <w:t>материалом:</w:t>
      </w:r>
      <w:r w:rsidRPr="00826C24">
        <w:rPr>
          <w:color w:val="000008"/>
          <w:spacing w:val="-11"/>
          <w:sz w:val="28"/>
          <w:szCs w:val="28"/>
        </w:rPr>
        <w:t xml:space="preserve"> </w:t>
      </w:r>
      <w:r w:rsidRPr="00826C24">
        <w:rPr>
          <w:color w:val="000008"/>
          <w:sz w:val="28"/>
          <w:szCs w:val="28"/>
        </w:rPr>
        <w:t>песок, вода, камни и др. доступным способом.</w:t>
      </w:r>
    </w:p>
    <w:p w:rsidR="00432E2F" w:rsidRPr="00826C24" w:rsidRDefault="00432E2F" w:rsidP="007848B8">
      <w:pPr>
        <w:spacing w:line="276" w:lineRule="auto"/>
        <w:ind w:left="1879" w:right="892" w:hanging="360"/>
        <w:jc w:val="both"/>
        <w:rPr>
          <w:sz w:val="28"/>
          <w:szCs w:val="28"/>
        </w:rPr>
      </w:pPr>
      <w:r w:rsidRPr="00826C24">
        <w:rPr>
          <w:color w:val="000008"/>
          <w:sz w:val="28"/>
          <w:szCs w:val="28"/>
        </w:rPr>
        <w:t>ü</w:t>
      </w:r>
      <w:r w:rsidRPr="00826C24">
        <w:rPr>
          <w:color w:val="000008"/>
          <w:spacing w:val="40"/>
          <w:sz w:val="28"/>
          <w:szCs w:val="28"/>
        </w:rPr>
        <w:t xml:space="preserve"> </w:t>
      </w:r>
      <w:r w:rsidRPr="00826C24">
        <w:rPr>
          <w:color w:val="000008"/>
          <w:sz w:val="28"/>
          <w:szCs w:val="28"/>
        </w:rPr>
        <w:t>Умения</w:t>
      </w:r>
      <w:r w:rsidRPr="00826C24">
        <w:rPr>
          <w:color w:val="000008"/>
          <w:spacing w:val="-7"/>
          <w:sz w:val="28"/>
          <w:szCs w:val="28"/>
        </w:rPr>
        <w:t xml:space="preserve"> </w:t>
      </w:r>
      <w:r w:rsidRPr="00826C24">
        <w:rPr>
          <w:color w:val="000008"/>
          <w:sz w:val="28"/>
          <w:szCs w:val="28"/>
        </w:rPr>
        <w:t>совершать</w:t>
      </w:r>
      <w:r w:rsidRPr="00826C24">
        <w:rPr>
          <w:color w:val="000008"/>
          <w:spacing w:val="-7"/>
          <w:sz w:val="28"/>
          <w:szCs w:val="28"/>
        </w:rPr>
        <w:t xml:space="preserve"> </w:t>
      </w:r>
      <w:r w:rsidRPr="00826C24">
        <w:rPr>
          <w:color w:val="000008"/>
          <w:sz w:val="28"/>
          <w:szCs w:val="28"/>
        </w:rPr>
        <w:t>доступные</w:t>
      </w:r>
      <w:r w:rsidRPr="00826C24">
        <w:rPr>
          <w:color w:val="000008"/>
          <w:spacing w:val="-7"/>
          <w:sz w:val="28"/>
          <w:szCs w:val="28"/>
        </w:rPr>
        <w:t xml:space="preserve"> </w:t>
      </w:r>
      <w:r w:rsidRPr="00826C24">
        <w:rPr>
          <w:color w:val="000008"/>
          <w:sz w:val="28"/>
          <w:szCs w:val="28"/>
        </w:rPr>
        <w:t>практические</w:t>
      </w:r>
      <w:r w:rsidRPr="00826C24">
        <w:rPr>
          <w:color w:val="000008"/>
          <w:spacing w:val="-7"/>
          <w:sz w:val="28"/>
          <w:szCs w:val="28"/>
        </w:rPr>
        <w:t xml:space="preserve"> </w:t>
      </w:r>
      <w:r w:rsidRPr="00826C24">
        <w:rPr>
          <w:color w:val="000008"/>
          <w:sz w:val="28"/>
          <w:szCs w:val="28"/>
        </w:rPr>
        <w:t>действия</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природным</w:t>
      </w:r>
      <w:r w:rsidRPr="00826C24">
        <w:rPr>
          <w:color w:val="000008"/>
          <w:spacing w:val="-7"/>
          <w:sz w:val="28"/>
          <w:szCs w:val="28"/>
        </w:rPr>
        <w:t xml:space="preserve"> </w:t>
      </w:r>
      <w:r w:rsidRPr="00826C24">
        <w:rPr>
          <w:color w:val="000008"/>
          <w:sz w:val="28"/>
          <w:szCs w:val="28"/>
        </w:rPr>
        <w:t>материалом: ощупывание,использование</w:t>
      </w:r>
      <w:r w:rsidRPr="00826C24">
        <w:rPr>
          <w:color w:val="000008"/>
          <w:spacing w:val="-6"/>
          <w:sz w:val="28"/>
          <w:szCs w:val="28"/>
        </w:rPr>
        <w:t xml:space="preserve"> </w:t>
      </w:r>
      <w:r w:rsidRPr="00826C24">
        <w:rPr>
          <w:color w:val="000008"/>
          <w:sz w:val="28"/>
          <w:szCs w:val="28"/>
        </w:rPr>
        <w:t>различных</w:t>
      </w:r>
      <w:r w:rsidRPr="00826C24">
        <w:rPr>
          <w:color w:val="000008"/>
          <w:spacing w:val="-6"/>
          <w:sz w:val="28"/>
          <w:szCs w:val="28"/>
        </w:rPr>
        <w:t xml:space="preserve"> </w:t>
      </w:r>
      <w:r w:rsidRPr="00826C24">
        <w:rPr>
          <w:color w:val="000008"/>
          <w:sz w:val="28"/>
          <w:szCs w:val="28"/>
        </w:rPr>
        <w:t>видов</w:t>
      </w:r>
      <w:r w:rsidRPr="00826C24">
        <w:rPr>
          <w:color w:val="000008"/>
          <w:spacing w:val="-6"/>
          <w:sz w:val="28"/>
          <w:szCs w:val="28"/>
        </w:rPr>
        <w:t xml:space="preserve"> </w:t>
      </w:r>
      <w:r w:rsidRPr="00826C24">
        <w:rPr>
          <w:color w:val="000008"/>
          <w:sz w:val="28"/>
          <w:szCs w:val="28"/>
        </w:rPr>
        <w:t>захвата,</w:t>
      </w:r>
      <w:r w:rsidRPr="00826C24">
        <w:rPr>
          <w:color w:val="000008"/>
          <w:spacing w:val="-3"/>
          <w:sz w:val="28"/>
          <w:szCs w:val="28"/>
        </w:rPr>
        <w:t xml:space="preserve"> </w:t>
      </w:r>
      <w:r w:rsidRPr="00826C24">
        <w:rPr>
          <w:color w:val="000008"/>
          <w:sz w:val="28"/>
          <w:szCs w:val="28"/>
        </w:rPr>
        <w:t>удержание,</w:t>
      </w:r>
      <w:r w:rsidRPr="00826C24">
        <w:rPr>
          <w:color w:val="000008"/>
          <w:spacing w:val="-3"/>
          <w:sz w:val="28"/>
          <w:szCs w:val="28"/>
        </w:rPr>
        <w:t xml:space="preserve"> </w:t>
      </w:r>
      <w:r w:rsidRPr="00826C24">
        <w:rPr>
          <w:color w:val="000008"/>
          <w:sz w:val="28"/>
          <w:szCs w:val="28"/>
        </w:rPr>
        <w:t>пересыпание, переливание, перекладывание и др.</w:t>
      </w:r>
    </w:p>
    <w:p w:rsidR="00432E2F" w:rsidRPr="00826C24" w:rsidRDefault="00432E2F" w:rsidP="007848B8">
      <w:pPr>
        <w:spacing w:line="276" w:lineRule="auto"/>
        <w:ind w:left="1879" w:right="599"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 проявлять интерес к природным объектам; исследовать природные объекты</w:t>
      </w:r>
      <w:r w:rsidRPr="00826C24">
        <w:rPr>
          <w:color w:val="000008"/>
          <w:spacing w:val="-9"/>
          <w:sz w:val="28"/>
          <w:szCs w:val="28"/>
        </w:rPr>
        <w:t xml:space="preserve"> </w:t>
      </w:r>
      <w:r w:rsidRPr="00826C24">
        <w:rPr>
          <w:color w:val="000008"/>
          <w:sz w:val="28"/>
          <w:szCs w:val="28"/>
        </w:rPr>
        <w:t>с</w:t>
      </w:r>
      <w:r w:rsidRPr="00826C24">
        <w:rPr>
          <w:color w:val="000008"/>
          <w:spacing w:val="-9"/>
          <w:sz w:val="28"/>
          <w:szCs w:val="28"/>
        </w:rPr>
        <w:t xml:space="preserve"> </w:t>
      </w:r>
      <w:r w:rsidRPr="00826C24">
        <w:rPr>
          <w:color w:val="000008"/>
          <w:sz w:val="28"/>
          <w:szCs w:val="28"/>
        </w:rPr>
        <w:t>использованием</w:t>
      </w:r>
      <w:r w:rsidRPr="00826C24">
        <w:rPr>
          <w:color w:val="000008"/>
          <w:spacing w:val="-9"/>
          <w:sz w:val="28"/>
          <w:szCs w:val="28"/>
        </w:rPr>
        <w:t xml:space="preserve"> </w:t>
      </w:r>
      <w:r w:rsidRPr="00826C24">
        <w:rPr>
          <w:color w:val="000008"/>
          <w:sz w:val="28"/>
          <w:szCs w:val="28"/>
        </w:rPr>
        <w:t>различных</w:t>
      </w:r>
      <w:r w:rsidRPr="00826C24">
        <w:rPr>
          <w:color w:val="000008"/>
          <w:spacing w:val="-9"/>
          <w:sz w:val="28"/>
          <w:szCs w:val="28"/>
        </w:rPr>
        <w:t xml:space="preserve"> </w:t>
      </w:r>
      <w:r w:rsidRPr="00826C24">
        <w:rPr>
          <w:color w:val="000008"/>
          <w:sz w:val="28"/>
          <w:szCs w:val="28"/>
        </w:rPr>
        <w:t>анализаторов</w:t>
      </w:r>
      <w:r w:rsidRPr="00826C24">
        <w:rPr>
          <w:color w:val="000008"/>
          <w:spacing w:val="-2"/>
          <w:sz w:val="28"/>
          <w:szCs w:val="28"/>
        </w:rPr>
        <w:t xml:space="preserve"> </w:t>
      </w:r>
      <w:r w:rsidRPr="00826C24">
        <w:rPr>
          <w:color w:val="000008"/>
          <w:sz w:val="28"/>
          <w:szCs w:val="28"/>
        </w:rPr>
        <w:t>(слуховой,</w:t>
      </w:r>
      <w:r w:rsidRPr="00826C24">
        <w:rPr>
          <w:color w:val="000008"/>
          <w:spacing w:val="-11"/>
          <w:sz w:val="28"/>
          <w:szCs w:val="28"/>
        </w:rPr>
        <w:t xml:space="preserve"> </w:t>
      </w:r>
      <w:r w:rsidRPr="00826C24">
        <w:rPr>
          <w:color w:val="000008"/>
          <w:sz w:val="28"/>
          <w:szCs w:val="28"/>
        </w:rPr>
        <w:t>зрительный</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др.), узнавать природный объект.</w:t>
      </w:r>
    </w:p>
    <w:p w:rsidR="00432E2F" w:rsidRPr="00826C24" w:rsidRDefault="00432E2F" w:rsidP="007848B8">
      <w:pPr>
        <w:spacing w:before="6" w:line="276" w:lineRule="auto"/>
        <w:rPr>
          <w:sz w:val="28"/>
          <w:szCs w:val="28"/>
        </w:rPr>
      </w:pPr>
    </w:p>
    <w:p w:rsidR="001F1482" w:rsidRDefault="00432E2F" w:rsidP="001F1482">
      <w:pPr>
        <w:spacing w:line="276" w:lineRule="auto"/>
        <w:ind w:left="658" w:right="435"/>
        <w:jc w:val="center"/>
        <w:rPr>
          <w:b/>
          <w:i/>
          <w:color w:val="000008"/>
          <w:spacing w:val="-2"/>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1F1482">
      <w:pPr>
        <w:spacing w:line="276" w:lineRule="auto"/>
        <w:ind w:left="658" w:right="435"/>
        <w:jc w:val="center"/>
        <w:rPr>
          <w:i/>
          <w:sz w:val="28"/>
          <w:szCs w:val="28"/>
        </w:rPr>
      </w:pPr>
      <w:r w:rsidRPr="00826C24">
        <w:rPr>
          <w:i/>
          <w:color w:val="000008"/>
          <w:sz w:val="28"/>
          <w:szCs w:val="28"/>
        </w:rPr>
        <w:t>Представления</w:t>
      </w:r>
      <w:r w:rsidRPr="00826C24">
        <w:rPr>
          <w:i/>
          <w:color w:val="000008"/>
          <w:spacing w:val="-5"/>
          <w:sz w:val="28"/>
          <w:szCs w:val="28"/>
        </w:rPr>
        <w:t xml:space="preserve"> </w:t>
      </w:r>
      <w:r w:rsidRPr="00826C24">
        <w:rPr>
          <w:i/>
          <w:color w:val="000008"/>
          <w:sz w:val="28"/>
          <w:szCs w:val="28"/>
        </w:rPr>
        <w:t>о</w:t>
      </w:r>
      <w:r w:rsidRPr="00826C24">
        <w:rPr>
          <w:i/>
          <w:color w:val="000008"/>
          <w:spacing w:val="-5"/>
          <w:sz w:val="28"/>
          <w:szCs w:val="28"/>
        </w:rPr>
        <w:t xml:space="preserve"> </w:t>
      </w:r>
      <w:r w:rsidRPr="00826C24">
        <w:rPr>
          <w:i/>
          <w:color w:val="000008"/>
          <w:sz w:val="28"/>
          <w:szCs w:val="28"/>
        </w:rPr>
        <w:t>явлениях</w:t>
      </w:r>
      <w:r w:rsidRPr="00826C24">
        <w:rPr>
          <w:i/>
          <w:color w:val="000008"/>
          <w:spacing w:val="-5"/>
          <w:sz w:val="28"/>
          <w:szCs w:val="28"/>
        </w:rPr>
        <w:t xml:space="preserve"> </w:t>
      </w:r>
      <w:r w:rsidRPr="00826C24">
        <w:rPr>
          <w:i/>
          <w:color w:val="000008"/>
          <w:sz w:val="28"/>
          <w:szCs w:val="28"/>
        </w:rPr>
        <w:t>и</w:t>
      </w:r>
      <w:r w:rsidRPr="00826C24">
        <w:rPr>
          <w:i/>
          <w:color w:val="000008"/>
          <w:spacing w:val="-5"/>
          <w:sz w:val="28"/>
          <w:szCs w:val="28"/>
        </w:rPr>
        <w:t xml:space="preserve"> </w:t>
      </w:r>
      <w:r w:rsidRPr="00826C24">
        <w:rPr>
          <w:i/>
          <w:color w:val="000008"/>
          <w:sz w:val="28"/>
          <w:szCs w:val="28"/>
        </w:rPr>
        <w:t>объектах</w:t>
      </w:r>
      <w:r w:rsidRPr="00826C24">
        <w:rPr>
          <w:i/>
          <w:color w:val="000008"/>
          <w:spacing w:val="-5"/>
          <w:sz w:val="28"/>
          <w:szCs w:val="28"/>
        </w:rPr>
        <w:t xml:space="preserve"> </w:t>
      </w:r>
      <w:r w:rsidRPr="00826C24">
        <w:rPr>
          <w:i/>
          <w:color w:val="000008"/>
          <w:sz w:val="28"/>
          <w:szCs w:val="28"/>
        </w:rPr>
        <w:t>неживой</w:t>
      </w:r>
      <w:r w:rsidRPr="00826C24">
        <w:rPr>
          <w:i/>
          <w:color w:val="000008"/>
          <w:spacing w:val="-5"/>
          <w:sz w:val="28"/>
          <w:szCs w:val="28"/>
        </w:rPr>
        <w:t xml:space="preserve"> </w:t>
      </w:r>
      <w:r w:rsidRPr="00826C24">
        <w:rPr>
          <w:i/>
          <w:color w:val="000008"/>
          <w:sz w:val="28"/>
          <w:szCs w:val="28"/>
        </w:rPr>
        <w:t>природы,</w:t>
      </w:r>
      <w:r w:rsidRPr="00826C24">
        <w:rPr>
          <w:i/>
          <w:color w:val="000008"/>
          <w:spacing w:val="-7"/>
          <w:sz w:val="28"/>
          <w:szCs w:val="28"/>
        </w:rPr>
        <w:t xml:space="preserve"> </w:t>
      </w:r>
      <w:r w:rsidRPr="00826C24">
        <w:rPr>
          <w:i/>
          <w:color w:val="000008"/>
          <w:sz w:val="28"/>
          <w:szCs w:val="28"/>
        </w:rPr>
        <w:t>смене</w:t>
      </w:r>
      <w:r w:rsidRPr="00826C24">
        <w:rPr>
          <w:i/>
          <w:color w:val="000008"/>
          <w:spacing w:val="-5"/>
          <w:sz w:val="28"/>
          <w:szCs w:val="28"/>
        </w:rPr>
        <w:t xml:space="preserve"> </w:t>
      </w:r>
      <w:r w:rsidRPr="00826C24">
        <w:rPr>
          <w:i/>
          <w:color w:val="000008"/>
          <w:sz w:val="28"/>
          <w:szCs w:val="28"/>
        </w:rPr>
        <w:t>времен</w:t>
      </w:r>
      <w:r w:rsidRPr="00826C24">
        <w:rPr>
          <w:i/>
          <w:color w:val="000008"/>
          <w:spacing w:val="-5"/>
          <w:sz w:val="28"/>
          <w:szCs w:val="28"/>
        </w:rPr>
        <w:t xml:space="preserve"> </w:t>
      </w:r>
      <w:r w:rsidRPr="00826C24">
        <w:rPr>
          <w:i/>
          <w:color w:val="000008"/>
          <w:sz w:val="28"/>
          <w:szCs w:val="28"/>
        </w:rPr>
        <w:t>года</w:t>
      </w:r>
      <w:r w:rsidRPr="00826C24">
        <w:rPr>
          <w:i/>
          <w:color w:val="000008"/>
          <w:spacing w:val="-5"/>
          <w:sz w:val="28"/>
          <w:szCs w:val="28"/>
        </w:rPr>
        <w:t xml:space="preserve"> </w:t>
      </w:r>
      <w:r w:rsidRPr="00826C24">
        <w:rPr>
          <w:i/>
          <w:color w:val="000008"/>
          <w:sz w:val="28"/>
          <w:szCs w:val="28"/>
        </w:rPr>
        <w:t>и соответствующих</w:t>
      </w:r>
      <w:r w:rsidRPr="00826C24">
        <w:rPr>
          <w:i/>
          <w:color w:val="000008"/>
          <w:spacing w:val="-9"/>
          <w:sz w:val="28"/>
          <w:szCs w:val="28"/>
        </w:rPr>
        <w:t xml:space="preserve"> </w:t>
      </w:r>
      <w:r w:rsidRPr="00826C24">
        <w:rPr>
          <w:i/>
          <w:color w:val="000008"/>
          <w:sz w:val="28"/>
          <w:szCs w:val="28"/>
        </w:rPr>
        <w:t>сезонных</w:t>
      </w:r>
      <w:r w:rsidRPr="00826C24">
        <w:rPr>
          <w:i/>
          <w:color w:val="000008"/>
          <w:spacing w:val="-9"/>
          <w:sz w:val="28"/>
          <w:szCs w:val="28"/>
        </w:rPr>
        <w:t xml:space="preserve"> </w:t>
      </w:r>
      <w:r w:rsidRPr="00826C24">
        <w:rPr>
          <w:i/>
          <w:color w:val="000008"/>
          <w:sz w:val="28"/>
          <w:szCs w:val="28"/>
        </w:rPr>
        <w:t>изменениях</w:t>
      </w:r>
      <w:r w:rsidRPr="00826C24">
        <w:rPr>
          <w:i/>
          <w:color w:val="000008"/>
          <w:spacing w:val="-9"/>
          <w:sz w:val="28"/>
          <w:szCs w:val="28"/>
        </w:rPr>
        <w:t xml:space="preserve"> </w:t>
      </w:r>
      <w:r w:rsidRPr="00826C24">
        <w:rPr>
          <w:i/>
          <w:color w:val="000008"/>
          <w:sz w:val="28"/>
          <w:szCs w:val="28"/>
        </w:rPr>
        <w:t>в</w:t>
      </w:r>
      <w:r w:rsidRPr="00826C24">
        <w:rPr>
          <w:i/>
          <w:color w:val="000008"/>
          <w:spacing w:val="-9"/>
          <w:sz w:val="28"/>
          <w:szCs w:val="28"/>
        </w:rPr>
        <w:t xml:space="preserve"> </w:t>
      </w:r>
      <w:r w:rsidRPr="00826C24">
        <w:rPr>
          <w:i/>
          <w:color w:val="000008"/>
          <w:sz w:val="28"/>
          <w:szCs w:val="28"/>
        </w:rPr>
        <w:t>природе,</w:t>
      </w:r>
      <w:r w:rsidRPr="00826C24">
        <w:rPr>
          <w:i/>
          <w:color w:val="000008"/>
          <w:spacing w:val="-7"/>
          <w:sz w:val="28"/>
          <w:szCs w:val="28"/>
        </w:rPr>
        <w:t xml:space="preserve"> </w:t>
      </w:r>
      <w:r w:rsidRPr="00826C24">
        <w:rPr>
          <w:i/>
          <w:color w:val="000008"/>
          <w:sz w:val="28"/>
          <w:szCs w:val="28"/>
        </w:rPr>
        <w:t>умение</w:t>
      </w:r>
      <w:r w:rsidRPr="00826C24">
        <w:rPr>
          <w:i/>
          <w:color w:val="000008"/>
          <w:spacing w:val="-9"/>
          <w:sz w:val="28"/>
          <w:szCs w:val="28"/>
        </w:rPr>
        <w:t xml:space="preserve"> </w:t>
      </w:r>
      <w:r w:rsidRPr="00826C24">
        <w:rPr>
          <w:i/>
          <w:color w:val="000008"/>
          <w:sz w:val="28"/>
          <w:szCs w:val="28"/>
        </w:rPr>
        <w:t>адаптироваться</w:t>
      </w:r>
      <w:r w:rsidRPr="00826C24">
        <w:rPr>
          <w:i/>
          <w:color w:val="000008"/>
          <w:spacing w:val="-9"/>
          <w:sz w:val="28"/>
          <w:szCs w:val="28"/>
        </w:rPr>
        <w:t xml:space="preserve"> </w:t>
      </w:r>
      <w:r w:rsidRPr="00826C24">
        <w:rPr>
          <w:i/>
          <w:color w:val="000008"/>
          <w:sz w:val="28"/>
          <w:szCs w:val="28"/>
        </w:rPr>
        <w:t>к конкретным природным и климатическим условиям:</w:t>
      </w:r>
    </w:p>
    <w:p w:rsidR="00432E2F" w:rsidRPr="00826C24" w:rsidRDefault="00432E2F" w:rsidP="007848B8">
      <w:pPr>
        <w:spacing w:before="3" w:line="276" w:lineRule="auto"/>
        <w:rPr>
          <w:i/>
          <w:sz w:val="28"/>
          <w:szCs w:val="28"/>
        </w:rPr>
      </w:pP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9"/>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проявлять</w:t>
      </w:r>
      <w:r w:rsidRPr="00826C24">
        <w:rPr>
          <w:color w:val="000008"/>
          <w:spacing w:val="-9"/>
          <w:sz w:val="28"/>
          <w:szCs w:val="28"/>
        </w:rPr>
        <w:t xml:space="preserve"> </w:t>
      </w:r>
      <w:r w:rsidRPr="00826C24">
        <w:rPr>
          <w:color w:val="000008"/>
          <w:sz w:val="28"/>
          <w:szCs w:val="28"/>
        </w:rPr>
        <w:t>интерес</w:t>
      </w:r>
      <w:r w:rsidRPr="00826C24">
        <w:rPr>
          <w:color w:val="000008"/>
          <w:spacing w:val="-10"/>
          <w:sz w:val="28"/>
          <w:szCs w:val="28"/>
        </w:rPr>
        <w:t xml:space="preserve"> </w:t>
      </w:r>
      <w:r w:rsidRPr="00826C24">
        <w:rPr>
          <w:color w:val="000008"/>
          <w:sz w:val="28"/>
          <w:szCs w:val="28"/>
        </w:rPr>
        <w:t>к</w:t>
      </w:r>
      <w:r w:rsidRPr="00826C24">
        <w:rPr>
          <w:color w:val="000008"/>
          <w:spacing w:val="-9"/>
          <w:sz w:val="28"/>
          <w:szCs w:val="28"/>
        </w:rPr>
        <w:t xml:space="preserve"> </w:t>
      </w:r>
      <w:r w:rsidRPr="00826C24">
        <w:rPr>
          <w:color w:val="000008"/>
          <w:sz w:val="28"/>
          <w:szCs w:val="28"/>
        </w:rPr>
        <w:t>объектам</w:t>
      </w:r>
      <w:r w:rsidRPr="00826C24">
        <w:rPr>
          <w:color w:val="000008"/>
          <w:spacing w:val="-9"/>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явлениям</w:t>
      </w:r>
      <w:r w:rsidRPr="00826C24">
        <w:rPr>
          <w:color w:val="000008"/>
          <w:spacing w:val="-9"/>
          <w:sz w:val="28"/>
          <w:szCs w:val="28"/>
        </w:rPr>
        <w:t xml:space="preserve"> </w:t>
      </w:r>
      <w:r w:rsidRPr="00826C24">
        <w:rPr>
          <w:color w:val="000008"/>
          <w:sz w:val="28"/>
          <w:szCs w:val="28"/>
        </w:rPr>
        <w:t>неживой</w:t>
      </w:r>
      <w:r w:rsidRPr="00826C24">
        <w:rPr>
          <w:color w:val="000008"/>
          <w:spacing w:val="-9"/>
          <w:sz w:val="28"/>
          <w:szCs w:val="28"/>
        </w:rPr>
        <w:t xml:space="preserve"> </w:t>
      </w:r>
      <w:r w:rsidRPr="00826C24">
        <w:rPr>
          <w:color w:val="000008"/>
          <w:spacing w:val="-2"/>
          <w:sz w:val="28"/>
          <w:szCs w:val="28"/>
        </w:rPr>
        <w:t>природы.</w:t>
      </w: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Умения распознавать и различать объекты неживой природы (вода, воздух, земля, огонь,</w:t>
      </w:r>
      <w:r w:rsidRPr="00826C24">
        <w:rPr>
          <w:color w:val="000008"/>
          <w:spacing w:val="-10"/>
          <w:sz w:val="28"/>
          <w:szCs w:val="28"/>
        </w:rPr>
        <w:t xml:space="preserve"> </w:t>
      </w:r>
      <w:r w:rsidRPr="00826C24">
        <w:rPr>
          <w:color w:val="000008"/>
          <w:sz w:val="28"/>
          <w:szCs w:val="28"/>
        </w:rPr>
        <w:t>лес,</w:t>
      </w:r>
      <w:r w:rsidRPr="00826C24">
        <w:rPr>
          <w:color w:val="000008"/>
          <w:spacing w:val="-5"/>
          <w:sz w:val="28"/>
          <w:szCs w:val="28"/>
        </w:rPr>
        <w:t xml:space="preserve"> </w:t>
      </w:r>
      <w:r w:rsidRPr="00826C24">
        <w:rPr>
          <w:color w:val="000008"/>
          <w:sz w:val="28"/>
          <w:szCs w:val="28"/>
        </w:rPr>
        <w:t>луг,</w:t>
      </w:r>
      <w:r w:rsidRPr="00826C24">
        <w:rPr>
          <w:color w:val="000008"/>
          <w:spacing w:val="-10"/>
          <w:sz w:val="28"/>
          <w:szCs w:val="28"/>
        </w:rPr>
        <w:t xml:space="preserve"> </w:t>
      </w:r>
      <w:r w:rsidRPr="00826C24">
        <w:rPr>
          <w:color w:val="000008"/>
          <w:sz w:val="28"/>
          <w:szCs w:val="28"/>
        </w:rPr>
        <w:t>река,</w:t>
      </w:r>
      <w:r w:rsidRPr="00826C24">
        <w:rPr>
          <w:color w:val="000008"/>
          <w:spacing w:val="-5"/>
          <w:sz w:val="28"/>
          <w:szCs w:val="28"/>
        </w:rPr>
        <w:t xml:space="preserve"> </w:t>
      </w:r>
      <w:r w:rsidRPr="00826C24">
        <w:rPr>
          <w:color w:val="000008"/>
          <w:sz w:val="28"/>
          <w:szCs w:val="28"/>
        </w:rPr>
        <w:t>водоемы,</w:t>
      </w:r>
      <w:r w:rsidRPr="00826C24">
        <w:rPr>
          <w:color w:val="000008"/>
          <w:spacing w:val="-5"/>
          <w:sz w:val="28"/>
          <w:szCs w:val="28"/>
        </w:rPr>
        <w:t xml:space="preserve"> </w:t>
      </w:r>
      <w:r w:rsidRPr="00826C24">
        <w:rPr>
          <w:color w:val="000008"/>
          <w:sz w:val="28"/>
          <w:szCs w:val="28"/>
        </w:rPr>
        <w:t>формы</w:t>
      </w:r>
      <w:r w:rsidRPr="00826C24">
        <w:rPr>
          <w:color w:val="000008"/>
          <w:spacing w:val="-8"/>
          <w:sz w:val="28"/>
          <w:szCs w:val="28"/>
        </w:rPr>
        <w:t xml:space="preserve"> </w:t>
      </w:r>
      <w:r w:rsidRPr="00826C24">
        <w:rPr>
          <w:color w:val="000008"/>
          <w:sz w:val="28"/>
          <w:szCs w:val="28"/>
        </w:rPr>
        <w:t>земной</w:t>
      </w:r>
      <w:r w:rsidRPr="00826C24">
        <w:rPr>
          <w:color w:val="000008"/>
          <w:spacing w:val="-8"/>
          <w:sz w:val="28"/>
          <w:szCs w:val="28"/>
        </w:rPr>
        <w:t xml:space="preserve"> </w:t>
      </w:r>
      <w:r w:rsidRPr="00826C24">
        <w:rPr>
          <w:color w:val="000008"/>
          <w:sz w:val="28"/>
          <w:szCs w:val="28"/>
        </w:rPr>
        <w:t>поверхности,</w:t>
      </w:r>
      <w:r w:rsidRPr="00826C24">
        <w:rPr>
          <w:color w:val="000008"/>
          <w:spacing w:val="-5"/>
          <w:sz w:val="28"/>
          <w:szCs w:val="28"/>
        </w:rPr>
        <w:t xml:space="preserve"> </w:t>
      </w:r>
      <w:r w:rsidRPr="00826C24">
        <w:rPr>
          <w:color w:val="000008"/>
          <w:sz w:val="28"/>
          <w:szCs w:val="28"/>
        </w:rPr>
        <w:t>полезные</w:t>
      </w:r>
      <w:r w:rsidRPr="00826C24">
        <w:rPr>
          <w:color w:val="000008"/>
          <w:spacing w:val="-8"/>
          <w:sz w:val="28"/>
          <w:szCs w:val="28"/>
        </w:rPr>
        <w:t xml:space="preserve"> </w:t>
      </w:r>
      <w:r w:rsidRPr="00826C24">
        <w:rPr>
          <w:color w:val="000008"/>
          <w:sz w:val="28"/>
          <w:szCs w:val="28"/>
        </w:rPr>
        <w:t>ископаемые</w:t>
      </w:r>
      <w:r w:rsidRPr="00826C24">
        <w:rPr>
          <w:color w:val="000008"/>
          <w:spacing w:val="-8"/>
          <w:sz w:val="28"/>
          <w:szCs w:val="28"/>
        </w:rPr>
        <w:t xml:space="preserve"> </w:t>
      </w:r>
      <w:r w:rsidRPr="00826C24">
        <w:rPr>
          <w:color w:val="000008"/>
          <w:sz w:val="28"/>
          <w:szCs w:val="28"/>
        </w:rPr>
        <w:t xml:space="preserve">и </w:t>
      </w:r>
      <w:r w:rsidRPr="00826C24">
        <w:rPr>
          <w:color w:val="000008"/>
          <w:spacing w:val="-2"/>
          <w:sz w:val="28"/>
          <w:szCs w:val="28"/>
        </w:rPr>
        <w:t>др.).</w:t>
      </w:r>
    </w:p>
    <w:p w:rsidR="00432E2F" w:rsidRPr="00826C24" w:rsidRDefault="00432E2F" w:rsidP="001F1482">
      <w:pPr>
        <w:spacing w:line="276" w:lineRule="auto"/>
        <w:ind w:left="1879" w:right="96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Умения</w:t>
      </w:r>
      <w:r w:rsidRPr="00826C24">
        <w:rPr>
          <w:color w:val="000008"/>
          <w:spacing w:val="-6"/>
          <w:sz w:val="28"/>
          <w:szCs w:val="28"/>
        </w:rPr>
        <w:t xml:space="preserve"> </w:t>
      </w:r>
      <w:r w:rsidRPr="00826C24">
        <w:rPr>
          <w:color w:val="000008"/>
          <w:sz w:val="28"/>
          <w:szCs w:val="28"/>
        </w:rPr>
        <w:t>распознавать</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различать</w:t>
      </w:r>
      <w:r w:rsidRPr="00826C24">
        <w:rPr>
          <w:color w:val="000008"/>
          <w:spacing w:val="-6"/>
          <w:sz w:val="28"/>
          <w:szCs w:val="28"/>
        </w:rPr>
        <w:t xml:space="preserve"> </w:t>
      </w:r>
      <w:r w:rsidRPr="00826C24">
        <w:rPr>
          <w:color w:val="000008"/>
          <w:sz w:val="28"/>
          <w:szCs w:val="28"/>
        </w:rPr>
        <w:t>времена</w:t>
      </w:r>
      <w:r w:rsidRPr="00826C24">
        <w:rPr>
          <w:color w:val="000008"/>
          <w:spacing w:val="-6"/>
          <w:sz w:val="28"/>
          <w:szCs w:val="28"/>
        </w:rPr>
        <w:t xml:space="preserve"> </w:t>
      </w:r>
      <w:r w:rsidRPr="00826C24">
        <w:rPr>
          <w:color w:val="000008"/>
          <w:sz w:val="28"/>
          <w:szCs w:val="28"/>
        </w:rPr>
        <w:t>года,</w:t>
      </w:r>
      <w:r w:rsidRPr="00826C24">
        <w:rPr>
          <w:color w:val="000008"/>
          <w:spacing w:val="-3"/>
          <w:sz w:val="28"/>
          <w:szCs w:val="28"/>
        </w:rPr>
        <w:t xml:space="preserve"> </w:t>
      </w:r>
      <w:r w:rsidRPr="00826C24">
        <w:rPr>
          <w:color w:val="000008"/>
          <w:sz w:val="28"/>
          <w:szCs w:val="28"/>
        </w:rPr>
        <w:t>характерные</w:t>
      </w:r>
      <w:r w:rsidRPr="00826C24">
        <w:rPr>
          <w:color w:val="000008"/>
          <w:spacing w:val="-6"/>
          <w:sz w:val="28"/>
          <w:szCs w:val="28"/>
        </w:rPr>
        <w:t xml:space="preserve"> </w:t>
      </w:r>
      <w:r w:rsidRPr="00826C24">
        <w:rPr>
          <w:color w:val="000008"/>
          <w:sz w:val="28"/>
          <w:szCs w:val="28"/>
        </w:rPr>
        <w:t>признаки</w:t>
      </w:r>
      <w:r w:rsidRPr="00826C24">
        <w:rPr>
          <w:color w:val="000008"/>
          <w:spacing w:val="-6"/>
          <w:sz w:val="28"/>
          <w:szCs w:val="28"/>
        </w:rPr>
        <w:t xml:space="preserve"> </w:t>
      </w:r>
      <w:r w:rsidRPr="00826C24">
        <w:rPr>
          <w:color w:val="000008"/>
          <w:sz w:val="28"/>
          <w:szCs w:val="28"/>
        </w:rPr>
        <w:t>времен года, погодных изменений, их влиянии на жизнь человека.</w:t>
      </w:r>
    </w:p>
    <w:p w:rsidR="00432E2F" w:rsidRPr="001F1482" w:rsidRDefault="00432E2F" w:rsidP="001F1482">
      <w:pPr>
        <w:numPr>
          <w:ilvl w:val="0"/>
          <w:numId w:val="300"/>
        </w:numPr>
        <w:tabs>
          <w:tab w:val="left" w:pos="1880"/>
        </w:tabs>
        <w:spacing w:line="276" w:lineRule="auto"/>
        <w:ind w:hanging="361"/>
        <w:rPr>
          <w:i/>
          <w:sz w:val="28"/>
          <w:szCs w:val="28"/>
        </w:rPr>
      </w:pPr>
      <w:r w:rsidRPr="00826C24">
        <w:rPr>
          <w:i/>
          <w:color w:val="000008"/>
          <w:sz w:val="28"/>
          <w:szCs w:val="28"/>
        </w:rPr>
        <w:t>Представления</w:t>
      </w:r>
      <w:r w:rsidRPr="00826C24">
        <w:rPr>
          <w:i/>
          <w:color w:val="000008"/>
          <w:spacing w:val="-11"/>
          <w:sz w:val="28"/>
          <w:szCs w:val="28"/>
        </w:rPr>
        <w:t xml:space="preserve"> </w:t>
      </w:r>
      <w:r w:rsidRPr="00826C24">
        <w:rPr>
          <w:i/>
          <w:color w:val="000008"/>
          <w:sz w:val="28"/>
          <w:szCs w:val="28"/>
        </w:rPr>
        <w:t>о</w:t>
      </w:r>
      <w:r w:rsidRPr="00826C24">
        <w:rPr>
          <w:i/>
          <w:color w:val="000008"/>
          <w:spacing w:val="-10"/>
          <w:sz w:val="28"/>
          <w:szCs w:val="28"/>
        </w:rPr>
        <w:t xml:space="preserve"> </w:t>
      </w:r>
      <w:r w:rsidRPr="00826C24">
        <w:rPr>
          <w:i/>
          <w:color w:val="000008"/>
          <w:sz w:val="28"/>
          <w:szCs w:val="28"/>
        </w:rPr>
        <w:t>животном</w:t>
      </w:r>
      <w:r w:rsidRPr="00826C24">
        <w:rPr>
          <w:i/>
          <w:color w:val="000008"/>
          <w:spacing w:val="-10"/>
          <w:sz w:val="28"/>
          <w:szCs w:val="28"/>
        </w:rPr>
        <w:t xml:space="preserve"> </w:t>
      </w:r>
      <w:r w:rsidRPr="00826C24">
        <w:rPr>
          <w:i/>
          <w:color w:val="000008"/>
          <w:sz w:val="28"/>
          <w:szCs w:val="28"/>
        </w:rPr>
        <w:t>и</w:t>
      </w:r>
      <w:r w:rsidRPr="00826C24">
        <w:rPr>
          <w:i/>
          <w:color w:val="000008"/>
          <w:spacing w:val="-10"/>
          <w:sz w:val="28"/>
          <w:szCs w:val="28"/>
        </w:rPr>
        <w:t xml:space="preserve"> </w:t>
      </w:r>
      <w:r w:rsidRPr="00826C24">
        <w:rPr>
          <w:i/>
          <w:color w:val="000008"/>
          <w:sz w:val="28"/>
          <w:szCs w:val="28"/>
        </w:rPr>
        <w:t>растительном</w:t>
      </w:r>
      <w:r w:rsidRPr="00826C24">
        <w:rPr>
          <w:i/>
          <w:color w:val="000008"/>
          <w:spacing w:val="-10"/>
          <w:sz w:val="28"/>
          <w:szCs w:val="28"/>
        </w:rPr>
        <w:t xml:space="preserve"> </w:t>
      </w:r>
      <w:r w:rsidRPr="00826C24">
        <w:rPr>
          <w:i/>
          <w:color w:val="000008"/>
          <w:sz w:val="28"/>
          <w:szCs w:val="28"/>
        </w:rPr>
        <w:t>мире,</w:t>
      </w:r>
      <w:r w:rsidRPr="00826C24">
        <w:rPr>
          <w:i/>
          <w:color w:val="000008"/>
          <w:spacing w:val="-9"/>
          <w:sz w:val="28"/>
          <w:szCs w:val="28"/>
        </w:rPr>
        <w:t xml:space="preserve"> </w:t>
      </w:r>
      <w:r w:rsidRPr="00826C24">
        <w:rPr>
          <w:i/>
          <w:color w:val="000008"/>
          <w:sz w:val="28"/>
          <w:szCs w:val="28"/>
        </w:rPr>
        <w:t>их</w:t>
      </w:r>
      <w:r w:rsidRPr="00826C24">
        <w:rPr>
          <w:i/>
          <w:color w:val="000008"/>
          <w:spacing w:val="-10"/>
          <w:sz w:val="28"/>
          <w:szCs w:val="28"/>
        </w:rPr>
        <w:t xml:space="preserve"> </w:t>
      </w:r>
      <w:r w:rsidRPr="00826C24">
        <w:rPr>
          <w:i/>
          <w:color w:val="000008"/>
          <w:sz w:val="28"/>
          <w:szCs w:val="28"/>
        </w:rPr>
        <w:t>значении</w:t>
      </w:r>
      <w:r w:rsidRPr="00826C24">
        <w:rPr>
          <w:i/>
          <w:color w:val="000008"/>
          <w:spacing w:val="-10"/>
          <w:sz w:val="28"/>
          <w:szCs w:val="28"/>
        </w:rPr>
        <w:t xml:space="preserve"> </w:t>
      </w:r>
      <w:r w:rsidRPr="00826C24">
        <w:rPr>
          <w:i/>
          <w:color w:val="000008"/>
          <w:sz w:val="28"/>
          <w:szCs w:val="28"/>
        </w:rPr>
        <w:t>в</w:t>
      </w:r>
      <w:r w:rsidRPr="00826C24">
        <w:rPr>
          <w:i/>
          <w:color w:val="000008"/>
          <w:spacing w:val="-10"/>
          <w:sz w:val="28"/>
          <w:szCs w:val="28"/>
        </w:rPr>
        <w:t xml:space="preserve"> </w:t>
      </w:r>
      <w:r w:rsidRPr="00826C24">
        <w:rPr>
          <w:i/>
          <w:color w:val="000008"/>
          <w:sz w:val="28"/>
          <w:szCs w:val="28"/>
        </w:rPr>
        <w:t>жизни</w:t>
      </w:r>
      <w:r w:rsidRPr="00826C24">
        <w:rPr>
          <w:i/>
          <w:color w:val="000008"/>
          <w:spacing w:val="-10"/>
          <w:sz w:val="28"/>
          <w:szCs w:val="28"/>
        </w:rPr>
        <w:t xml:space="preserve"> </w:t>
      </w:r>
      <w:r w:rsidRPr="00826C24">
        <w:rPr>
          <w:i/>
          <w:color w:val="000008"/>
          <w:spacing w:val="-2"/>
          <w:sz w:val="28"/>
          <w:szCs w:val="28"/>
        </w:rPr>
        <w:t>человека.</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72"/>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проявлять</w:t>
      </w:r>
      <w:r w:rsidRPr="00826C24">
        <w:rPr>
          <w:color w:val="000008"/>
          <w:spacing w:val="-8"/>
          <w:sz w:val="28"/>
          <w:szCs w:val="28"/>
        </w:rPr>
        <w:t xml:space="preserve"> </w:t>
      </w:r>
      <w:r w:rsidRPr="00826C24">
        <w:rPr>
          <w:color w:val="000008"/>
          <w:sz w:val="28"/>
          <w:szCs w:val="28"/>
        </w:rPr>
        <w:t>интерес</w:t>
      </w:r>
      <w:r w:rsidRPr="00826C24">
        <w:rPr>
          <w:color w:val="000008"/>
          <w:spacing w:val="-9"/>
          <w:sz w:val="28"/>
          <w:szCs w:val="28"/>
        </w:rPr>
        <w:t xml:space="preserve"> </w:t>
      </w:r>
      <w:r w:rsidRPr="00826C24">
        <w:rPr>
          <w:color w:val="000008"/>
          <w:sz w:val="28"/>
          <w:szCs w:val="28"/>
        </w:rPr>
        <w:t>к</w:t>
      </w:r>
      <w:r w:rsidRPr="00826C24">
        <w:rPr>
          <w:color w:val="000008"/>
          <w:spacing w:val="-8"/>
          <w:sz w:val="28"/>
          <w:szCs w:val="28"/>
        </w:rPr>
        <w:t xml:space="preserve"> </w:t>
      </w:r>
      <w:r w:rsidRPr="00826C24">
        <w:rPr>
          <w:color w:val="000008"/>
          <w:sz w:val="28"/>
          <w:szCs w:val="28"/>
        </w:rPr>
        <w:t>объектам</w:t>
      </w:r>
      <w:r w:rsidRPr="00826C24">
        <w:rPr>
          <w:color w:val="000008"/>
          <w:spacing w:val="-8"/>
          <w:sz w:val="28"/>
          <w:szCs w:val="28"/>
        </w:rPr>
        <w:t xml:space="preserve"> </w:t>
      </w:r>
      <w:r w:rsidRPr="00826C24">
        <w:rPr>
          <w:color w:val="000008"/>
          <w:sz w:val="28"/>
          <w:szCs w:val="28"/>
        </w:rPr>
        <w:t>живой</w:t>
      </w:r>
      <w:r w:rsidRPr="00826C24">
        <w:rPr>
          <w:color w:val="000008"/>
          <w:spacing w:val="-9"/>
          <w:sz w:val="28"/>
          <w:szCs w:val="28"/>
        </w:rPr>
        <w:t xml:space="preserve"> </w:t>
      </w:r>
      <w:r w:rsidRPr="00826C24">
        <w:rPr>
          <w:color w:val="000008"/>
          <w:spacing w:val="-2"/>
          <w:sz w:val="28"/>
          <w:szCs w:val="28"/>
        </w:rPr>
        <w:t>природы.</w:t>
      </w:r>
    </w:p>
    <w:p w:rsidR="00432E2F" w:rsidRPr="00826C24" w:rsidRDefault="00432E2F" w:rsidP="007848B8">
      <w:pPr>
        <w:spacing w:line="276" w:lineRule="auto"/>
        <w:ind w:left="1519"/>
        <w:rPr>
          <w:sz w:val="28"/>
          <w:szCs w:val="28"/>
        </w:rPr>
      </w:pPr>
      <w:r w:rsidRPr="00826C24">
        <w:rPr>
          <w:color w:val="000008"/>
          <w:sz w:val="28"/>
          <w:szCs w:val="28"/>
        </w:rPr>
        <w:t>ü</w:t>
      </w:r>
      <w:r w:rsidRPr="00826C24">
        <w:rPr>
          <w:color w:val="000008"/>
          <w:spacing w:val="65"/>
          <w:sz w:val="28"/>
          <w:szCs w:val="28"/>
        </w:rPr>
        <w:t xml:space="preserve"> </w:t>
      </w:r>
      <w:r w:rsidRPr="00826C24">
        <w:rPr>
          <w:color w:val="000008"/>
          <w:sz w:val="28"/>
          <w:szCs w:val="28"/>
        </w:rPr>
        <w:t>Умения</w:t>
      </w:r>
      <w:r w:rsidRPr="00826C24">
        <w:rPr>
          <w:color w:val="000008"/>
          <w:spacing w:val="-10"/>
          <w:sz w:val="28"/>
          <w:szCs w:val="28"/>
        </w:rPr>
        <w:t xml:space="preserve"> </w:t>
      </w:r>
      <w:r w:rsidRPr="00826C24">
        <w:rPr>
          <w:color w:val="000008"/>
          <w:sz w:val="28"/>
          <w:szCs w:val="28"/>
        </w:rPr>
        <w:t>распознавать</w:t>
      </w:r>
      <w:r w:rsidRPr="00826C24">
        <w:rPr>
          <w:color w:val="000008"/>
          <w:spacing w:val="-11"/>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различать</w:t>
      </w:r>
      <w:r w:rsidRPr="00826C24">
        <w:rPr>
          <w:color w:val="000008"/>
          <w:spacing w:val="-11"/>
          <w:sz w:val="28"/>
          <w:szCs w:val="28"/>
        </w:rPr>
        <w:t xml:space="preserve"> </w:t>
      </w:r>
      <w:r w:rsidRPr="00826C24">
        <w:rPr>
          <w:color w:val="000008"/>
          <w:sz w:val="28"/>
          <w:szCs w:val="28"/>
        </w:rPr>
        <w:t>объекты</w:t>
      </w:r>
      <w:r w:rsidRPr="00826C24">
        <w:rPr>
          <w:color w:val="000008"/>
          <w:spacing w:val="-10"/>
          <w:sz w:val="28"/>
          <w:szCs w:val="28"/>
        </w:rPr>
        <w:t xml:space="preserve"> </w:t>
      </w:r>
      <w:r w:rsidRPr="00826C24">
        <w:rPr>
          <w:color w:val="000008"/>
          <w:sz w:val="28"/>
          <w:szCs w:val="28"/>
        </w:rPr>
        <w:t>животного</w:t>
      </w:r>
      <w:r w:rsidRPr="00826C24">
        <w:rPr>
          <w:color w:val="000008"/>
          <w:spacing w:val="-11"/>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растительного</w:t>
      </w:r>
      <w:r w:rsidRPr="00826C24">
        <w:rPr>
          <w:color w:val="000008"/>
          <w:spacing w:val="-11"/>
          <w:sz w:val="28"/>
          <w:szCs w:val="28"/>
        </w:rPr>
        <w:t xml:space="preserve"> </w:t>
      </w:r>
      <w:r w:rsidRPr="00826C24">
        <w:rPr>
          <w:color w:val="000008"/>
          <w:spacing w:val="-4"/>
          <w:sz w:val="28"/>
          <w:szCs w:val="28"/>
        </w:rPr>
        <w:t>мира</w:t>
      </w:r>
    </w:p>
    <w:p w:rsidR="00432E2F" w:rsidRPr="00826C24" w:rsidRDefault="00432E2F" w:rsidP="007848B8">
      <w:pPr>
        <w:spacing w:line="276" w:lineRule="auto"/>
        <w:ind w:left="1879"/>
        <w:rPr>
          <w:sz w:val="28"/>
          <w:szCs w:val="28"/>
        </w:rPr>
      </w:pPr>
      <w:r w:rsidRPr="00826C24">
        <w:rPr>
          <w:color w:val="000008"/>
          <w:sz w:val="28"/>
          <w:szCs w:val="28"/>
        </w:rPr>
        <w:t>(растения,</w:t>
      </w:r>
      <w:r w:rsidRPr="00826C24">
        <w:rPr>
          <w:color w:val="000008"/>
          <w:spacing w:val="-15"/>
          <w:sz w:val="28"/>
          <w:szCs w:val="28"/>
        </w:rPr>
        <w:t xml:space="preserve"> </w:t>
      </w:r>
      <w:r w:rsidRPr="00826C24">
        <w:rPr>
          <w:color w:val="000008"/>
          <w:sz w:val="28"/>
          <w:szCs w:val="28"/>
        </w:rPr>
        <w:t>животные,</w:t>
      </w:r>
      <w:r w:rsidRPr="00826C24">
        <w:rPr>
          <w:color w:val="000008"/>
          <w:spacing w:val="-10"/>
          <w:sz w:val="28"/>
          <w:szCs w:val="28"/>
        </w:rPr>
        <w:t xml:space="preserve"> </w:t>
      </w:r>
      <w:r w:rsidRPr="00826C24">
        <w:rPr>
          <w:color w:val="000008"/>
          <w:sz w:val="28"/>
          <w:szCs w:val="28"/>
        </w:rPr>
        <w:t>их</w:t>
      </w:r>
      <w:r w:rsidRPr="00826C24">
        <w:rPr>
          <w:color w:val="000008"/>
          <w:spacing w:val="-12"/>
          <w:sz w:val="28"/>
          <w:szCs w:val="28"/>
        </w:rPr>
        <w:t xml:space="preserve"> </w:t>
      </w:r>
      <w:r w:rsidRPr="00826C24">
        <w:rPr>
          <w:color w:val="000008"/>
          <w:sz w:val="28"/>
          <w:szCs w:val="28"/>
        </w:rPr>
        <w:t>виды,</w:t>
      </w:r>
      <w:r w:rsidRPr="00826C24">
        <w:rPr>
          <w:color w:val="000008"/>
          <w:spacing w:val="-13"/>
          <w:sz w:val="28"/>
          <w:szCs w:val="28"/>
        </w:rPr>
        <w:t xml:space="preserve"> </w:t>
      </w:r>
      <w:r w:rsidRPr="00826C24">
        <w:rPr>
          <w:color w:val="000008"/>
          <w:sz w:val="28"/>
          <w:szCs w:val="28"/>
        </w:rPr>
        <w:t>понятия</w:t>
      </w:r>
      <w:r w:rsidRPr="00826C24">
        <w:rPr>
          <w:color w:val="000008"/>
          <w:spacing w:val="-9"/>
          <w:sz w:val="28"/>
          <w:szCs w:val="28"/>
        </w:rPr>
        <w:t xml:space="preserve"> </w:t>
      </w:r>
      <w:r w:rsidRPr="00826C24">
        <w:rPr>
          <w:color w:val="000008"/>
          <w:sz w:val="28"/>
          <w:szCs w:val="28"/>
        </w:rPr>
        <w:t>«полезные»</w:t>
      </w:r>
      <w:r w:rsidRPr="00826C24">
        <w:rPr>
          <w:color w:val="000008"/>
          <w:spacing w:val="-9"/>
          <w:sz w:val="28"/>
          <w:szCs w:val="28"/>
        </w:rPr>
        <w:t xml:space="preserve"> </w:t>
      </w:r>
      <w:r w:rsidRPr="00826C24">
        <w:rPr>
          <w:color w:val="000008"/>
          <w:sz w:val="28"/>
          <w:szCs w:val="28"/>
        </w:rPr>
        <w:t>-</w:t>
      </w:r>
      <w:r w:rsidRPr="00826C24">
        <w:rPr>
          <w:color w:val="000008"/>
          <w:spacing w:val="-12"/>
          <w:sz w:val="28"/>
          <w:szCs w:val="28"/>
        </w:rPr>
        <w:t xml:space="preserve"> </w:t>
      </w:r>
      <w:r w:rsidRPr="00826C24">
        <w:rPr>
          <w:color w:val="000008"/>
          <w:sz w:val="28"/>
          <w:szCs w:val="28"/>
        </w:rPr>
        <w:t>«вредные»,</w:t>
      </w:r>
      <w:r w:rsidRPr="00826C24">
        <w:rPr>
          <w:color w:val="000008"/>
          <w:spacing w:val="-7"/>
          <w:sz w:val="28"/>
          <w:szCs w:val="28"/>
        </w:rPr>
        <w:t xml:space="preserve"> </w:t>
      </w:r>
      <w:r w:rsidRPr="00826C24">
        <w:rPr>
          <w:color w:val="000008"/>
          <w:sz w:val="28"/>
          <w:szCs w:val="28"/>
        </w:rPr>
        <w:t>«дикие»</w:t>
      </w:r>
      <w:r w:rsidRPr="00826C24">
        <w:rPr>
          <w:color w:val="000008"/>
          <w:spacing w:val="-22"/>
          <w:sz w:val="28"/>
          <w:szCs w:val="28"/>
        </w:rPr>
        <w:t xml:space="preserve"> </w:t>
      </w:r>
      <w:r w:rsidRPr="00826C24">
        <w:rPr>
          <w:color w:val="000008"/>
          <w:spacing w:val="-10"/>
          <w:sz w:val="28"/>
          <w:szCs w:val="28"/>
        </w:rPr>
        <w:t>-</w:t>
      </w:r>
    </w:p>
    <w:p w:rsidR="00432E2F" w:rsidRPr="00826C24" w:rsidRDefault="00432E2F" w:rsidP="007848B8">
      <w:pPr>
        <w:spacing w:before="2" w:line="276" w:lineRule="auto"/>
        <w:ind w:left="1874"/>
        <w:rPr>
          <w:sz w:val="28"/>
          <w:szCs w:val="28"/>
        </w:rPr>
      </w:pPr>
      <w:r w:rsidRPr="00826C24">
        <w:rPr>
          <w:color w:val="000008"/>
          <w:sz w:val="28"/>
          <w:szCs w:val="28"/>
        </w:rPr>
        <w:t>«домашние»</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pacing w:val="-4"/>
          <w:sz w:val="28"/>
          <w:szCs w:val="28"/>
        </w:rPr>
        <w:t>др.).</w:t>
      </w:r>
    </w:p>
    <w:p w:rsidR="00432E2F" w:rsidRPr="00826C24" w:rsidRDefault="00432E2F" w:rsidP="007848B8">
      <w:pPr>
        <w:spacing w:line="276" w:lineRule="auto"/>
        <w:ind w:left="1879"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заботливо</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бережно</w:t>
      </w:r>
      <w:r w:rsidRPr="00826C24">
        <w:rPr>
          <w:color w:val="000008"/>
          <w:spacing w:val="-6"/>
          <w:sz w:val="28"/>
          <w:szCs w:val="28"/>
        </w:rPr>
        <w:t xml:space="preserve"> </w:t>
      </w:r>
      <w:r w:rsidRPr="00826C24">
        <w:rPr>
          <w:color w:val="000008"/>
          <w:sz w:val="28"/>
          <w:szCs w:val="28"/>
        </w:rPr>
        <w:t>относиться</w:t>
      </w:r>
      <w:r w:rsidRPr="00826C24">
        <w:rPr>
          <w:color w:val="000008"/>
          <w:spacing w:val="-6"/>
          <w:sz w:val="28"/>
          <w:szCs w:val="28"/>
        </w:rPr>
        <w:t xml:space="preserve"> </w:t>
      </w:r>
      <w:r w:rsidRPr="00826C24">
        <w:rPr>
          <w:color w:val="000008"/>
          <w:sz w:val="28"/>
          <w:szCs w:val="28"/>
        </w:rPr>
        <w:t>к</w:t>
      </w:r>
      <w:r w:rsidRPr="00826C24">
        <w:rPr>
          <w:color w:val="000008"/>
          <w:spacing w:val="-6"/>
          <w:sz w:val="28"/>
          <w:szCs w:val="28"/>
        </w:rPr>
        <w:t xml:space="preserve"> </w:t>
      </w:r>
      <w:r w:rsidRPr="00826C24">
        <w:rPr>
          <w:color w:val="000008"/>
          <w:sz w:val="28"/>
          <w:szCs w:val="28"/>
        </w:rPr>
        <w:t>растениям</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животным,</w:t>
      </w:r>
      <w:r w:rsidRPr="00826C24">
        <w:rPr>
          <w:color w:val="000008"/>
          <w:spacing w:val="-3"/>
          <w:sz w:val="28"/>
          <w:szCs w:val="28"/>
        </w:rPr>
        <w:t xml:space="preserve"> </w:t>
      </w:r>
      <w:r w:rsidRPr="00826C24">
        <w:rPr>
          <w:color w:val="000008"/>
          <w:sz w:val="28"/>
          <w:szCs w:val="28"/>
        </w:rPr>
        <w:t>осуществлять посильный ухода за ними.</w:t>
      </w:r>
    </w:p>
    <w:p w:rsidR="00432E2F" w:rsidRPr="00826C24" w:rsidRDefault="00432E2F" w:rsidP="001F1482">
      <w:pPr>
        <w:spacing w:line="276" w:lineRule="auto"/>
        <w:ind w:left="1519"/>
        <w:rPr>
          <w:sz w:val="28"/>
          <w:szCs w:val="28"/>
        </w:rPr>
      </w:pPr>
      <w:r w:rsidRPr="00826C24">
        <w:rPr>
          <w:color w:val="000008"/>
          <w:sz w:val="28"/>
          <w:szCs w:val="28"/>
        </w:rPr>
        <w:lastRenderedPageBreak/>
        <w:t>ü</w:t>
      </w:r>
      <w:r w:rsidRPr="00826C24">
        <w:rPr>
          <w:color w:val="000008"/>
          <w:spacing w:val="68"/>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соблюдать</w:t>
      </w:r>
      <w:r w:rsidRPr="00826C24">
        <w:rPr>
          <w:color w:val="000008"/>
          <w:spacing w:val="-10"/>
          <w:sz w:val="28"/>
          <w:szCs w:val="28"/>
        </w:rPr>
        <w:t xml:space="preserve"> </w:t>
      </w:r>
      <w:r w:rsidRPr="00826C24">
        <w:rPr>
          <w:color w:val="000008"/>
          <w:sz w:val="28"/>
          <w:szCs w:val="28"/>
        </w:rPr>
        <w:t>правила</w:t>
      </w:r>
      <w:r w:rsidRPr="00826C24">
        <w:rPr>
          <w:color w:val="000008"/>
          <w:spacing w:val="-9"/>
          <w:sz w:val="28"/>
          <w:szCs w:val="28"/>
        </w:rPr>
        <w:t xml:space="preserve"> </w:t>
      </w:r>
      <w:r w:rsidRPr="00826C24">
        <w:rPr>
          <w:color w:val="000008"/>
          <w:sz w:val="28"/>
          <w:szCs w:val="28"/>
        </w:rPr>
        <w:t>безопасного</w:t>
      </w:r>
      <w:r w:rsidRPr="00826C24">
        <w:rPr>
          <w:color w:val="000008"/>
          <w:spacing w:val="-10"/>
          <w:sz w:val="28"/>
          <w:szCs w:val="28"/>
        </w:rPr>
        <w:t xml:space="preserve"> </w:t>
      </w:r>
      <w:r w:rsidRPr="00826C24">
        <w:rPr>
          <w:color w:val="000008"/>
          <w:sz w:val="28"/>
          <w:szCs w:val="28"/>
        </w:rPr>
        <w:t>поведения</w:t>
      </w:r>
      <w:r w:rsidRPr="00826C24">
        <w:rPr>
          <w:color w:val="000008"/>
          <w:spacing w:val="-9"/>
          <w:sz w:val="28"/>
          <w:szCs w:val="28"/>
        </w:rPr>
        <w:t xml:space="preserve"> </w:t>
      </w:r>
      <w:r w:rsidRPr="00826C24">
        <w:rPr>
          <w:color w:val="000008"/>
          <w:sz w:val="28"/>
          <w:szCs w:val="28"/>
        </w:rPr>
        <w:t>в</w:t>
      </w:r>
      <w:r w:rsidRPr="00826C24">
        <w:rPr>
          <w:color w:val="000008"/>
          <w:spacing w:val="-10"/>
          <w:sz w:val="28"/>
          <w:szCs w:val="28"/>
        </w:rPr>
        <w:t xml:space="preserve"> </w:t>
      </w:r>
      <w:r w:rsidRPr="00826C24">
        <w:rPr>
          <w:color w:val="000008"/>
          <w:spacing w:val="-2"/>
          <w:sz w:val="28"/>
          <w:szCs w:val="28"/>
        </w:rPr>
        <w:t>природе.</w:t>
      </w:r>
    </w:p>
    <w:p w:rsidR="00432E2F" w:rsidRPr="001F1482" w:rsidRDefault="00432E2F" w:rsidP="001F1482">
      <w:pPr>
        <w:numPr>
          <w:ilvl w:val="0"/>
          <w:numId w:val="300"/>
        </w:numPr>
        <w:tabs>
          <w:tab w:val="left" w:pos="1880"/>
        </w:tabs>
        <w:spacing w:line="276" w:lineRule="auto"/>
        <w:ind w:hanging="361"/>
        <w:rPr>
          <w:i/>
          <w:sz w:val="28"/>
          <w:szCs w:val="28"/>
        </w:rPr>
      </w:pPr>
      <w:r w:rsidRPr="00826C24">
        <w:rPr>
          <w:i/>
          <w:color w:val="000008"/>
          <w:spacing w:val="-2"/>
          <w:sz w:val="28"/>
          <w:szCs w:val="28"/>
        </w:rPr>
        <w:t>Элементарные</w:t>
      </w:r>
      <w:r w:rsidRPr="00826C24">
        <w:rPr>
          <w:i/>
          <w:color w:val="000008"/>
          <w:sz w:val="28"/>
          <w:szCs w:val="28"/>
        </w:rPr>
        <w:t xml:space="preserve"> </w:t>
      </w:r>
      <w:r w:rsidRPr="00826C24">
        <w:rPr>
          <w:i/>
          <w:color w:val="000008"/>
          <w:spacing w:val="-2"/>
          <w:sz w:val="28"/>
          <w:szCs w:val="28"/>
        </w:rPr>
        <w:t>представления</w:t>
      </w:r>
      <w:r w:rsidRPr="00826C24">
        <w:rPr>
          <w:i/>
          <w:color w:val="000008"/>
          <w:sz w:val="28"/>
          <w:szCs w:val="28"/>
        </w:rPr>
        <w:t xml:space="preserve"> </w:t>
      </w:r>
      <w:r w:rsidRPr="00826C24">
        <w:rPr>
          <w:i/>
          <w:color w:val="000008"/>
          <w:spacing w:val="-2"/>
          <w:sz w:val="28"/>
          <w:szCs w:val="28"/>
        </w:rPr>
        <w:t>о</w:t>
      </w:r>
      <w:r w:rsidRPr="00826C24">
        <w:rPr>
          <w:i/>
          <w:color w:val="000008"/>
          <w:sz w:val="28"/>
          <w:szCs w:val="28"/>
        </w:rPr>
        <w:t xml:space="preserve"> </w:t>
      </w:r>
      <w:r w:rsidRPr="00826C24">
        <w:rPr>
          <w:i/>
          <w:color w:val="000008"/>
          <w:spacing w:val="-2"/>
          <w:sz w:val="28"/>
          <w:szCs w:val="28"/>
        </w:rPr>
        <w:t>течении</w:t>
      </w:r>
      <w:r w:rsidRPr="00826C24">
        <w:rPr>
          <w:i/>
          <w:color w:val="000008"/>
          <w:spacing w:val="-16"/>
          <w:sz w:val="28"/>
          <w:szCs w:val="28"/>
        </w:rPr>
        <w:t xml:space="preserve"> </w:t>
      </w:r>
      <w:r w:rsidRPr="00826C24">
        <w:rPr>
          <w:i/>
          <w:color w:val="000008"/>
          <w:spacing w:val="-2"/>
          <w:sz w:val="28"/>
          <w:szCs w:val="28"/>
        </w:rPr>
        <w:t>времени:</w:t>
      </w:r>
    </w:p>
    <w:p w:rsidR="00432E2F" w:rsidRPr="00826C24" w:rsidRDefault="00432E2F" w:rsidP="007848B8">
      <w:pPr>
        <w:spacing w:line="276" w:lineRule="auto"/>
        <w:ind w:left="1879" w:right="96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различать</w:t>
      </w:r>
      <w:r w:rsidRPr="00826C24">
        <w:rPr>
          <w:color w:val="000008"/>
          <w:spacing w:val="-6"/>
          <w:sz w:val="28"/>
          <w:szCs w:val="28"/>
        </w:rPr>
        <w:t xml:space="preserve"> </w:t>
      </w:r>
      <w:r w:rsidRPr="00826C24">
        <w:rPr>
          <w:color w:val="000008"/>
          <w:sz w:val="28"/>
          <w:szCs w:val="28"/>
        </w:rPr>
        <w:t>части</w:t>
      </w:r>
      <w:r w:rsidRPr="00826C24">
        <w:rPr>
          <w:color w:val="000008"/>
          <w:spacing w:val="-6"/>
          <w:sz w:val="28"/>
          <w:szCs w:val="28"/>
        </w:rPr>
        <w:t xml:space="preserve"> </w:t>
      </w:r>
      <w:r w:rsidRPr="00826C24">
        <w:rPr>
          <w:color w:val="000008"/>
          <w:sz w:val="28"/>
          <w:szCs w:val="28"/>
        </w:rPr>
        <w:t>суток,</w:t>
      </w:r>
      <w:r w:rsidRPr="00826C24">
        <w:rPr>
          <w:color w:val="000008"/>
          <w:spacing w:val="-3"/>
          <w:sz w:val="28"/>
          <w:szCs w:val="28"/>
        </w:rPr>
        <w:t xml:space="preserve"> </w:t>
      </w:r>
      <w:r w:rsidRPr="00826C24">
        <w:rPr>
          <w:color w:val="000008"/>
          <w:sz w:val="28"/>
          <w:szCs w:val="28"/>
        </w:rPr>
        <w:t>дни</w:t>
      </w:r>
      <w:r w:rsidRPr="00826C24">
        <w:rPr>
          <w:color w:val="000008"/>
          <w:spacing w:val="-6"/>
          <w:sz w:val="28"/>
          <w:szCs w:val="28"/>
        </w:rPr>
        <w:t xml:space="preserve"> </w:t>
      </w:r>
      <w:r w:rsidRPr="00826C24">
        <w:rPr>
          <w:color w:val="000008"/>
          <w:sz w:val="28"/>
          <w:szCs w:val="28"/>
        </w:rPr>
        <w:t>недели,</w:t>
      </w:r>
      <w:r w:rsidRPr="00826C24">
        <w:rPr>
          <w:color w:val="000008"/>
          <w:spacing w:val="-3"/>
          <w:sz w:val="28"/>
          <w:szCs w:val="28"/>
        </w:rPr>
        <w:t xml:space="preserve"> </w:t>
      </w:r>
      <w:r w:rsidRPr="00826C24">
        <w:rPr>
          <w:color w:val="000008"/>
          <w:sz w:val="28"/>
          <w:szCs w:val="28"/>
        </w:rPr>
        <w:t>месяцы,</w:t>
      </w:r>
      <w:r w:rsidRPr="00826C24">
        <w:rPr>
          <w:color w:val="000008"/>
          <w:spacing w:val="-8"/>
          <w:sz w:val="28"/>
          <w:szCs w:val="28"/>
        </w:rPr>
        <w:t xml:space="preserve"> </w:t>
      </w:r>
      <w:r w:rsidRPr="00826C24">
        <w:rPr>
          <w:color w:val="000008"/>
          <w:sz w:val="28"/>
          <w:szCs w:val="28"/>
        </w:rPr>
        <w:t>их</w:t>
      </w:r>
      <w:r w:rsidRPr="00826C24">
        <w:rPr>
          <w:color w:val="000008"/>
          <w:spacing w:val="-6"/>
          <w:sz w:val="28"/>
          <w:szCs w:val="28"/>
        </w:rPr>
        <w:t xml:space="preserve"> </w:t>
      </w:r>
      <w:r w:rsidRPr="00826C24">
        <w:rPr>
          <w:color w:val="000008"/>
          <w:sz w:val="28"/>
          <w:szCs w:val="28"/>
        </w:rPr>
        <w:t>соотнесение</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 xml:space="preserve">временем </w:t>
      </w:r>
      <w:r w:rsidRPr="00826C24">
        <w:rPr>
          <w:color w:val="000008"/>
          <w:spacing w:val="-2"/>
          <w:sz w:val="28"/>
          <w:szCs w:val="28"/>
        </w:rPr>
        <w:t>года.</w:t>
      </w:r>
    </w:p>
    <w:p w:rsidR="00432E2F" w:rsidRPr="00826C24" w:rsidRDefault="00432E2F" w:rsidP="007848B8">
      <w:pPr>
        <w:spacing w:before="2" w:line="276" w:lineRule="auto"/>
        <w:ind w:left="1879" w:right="96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5"/>
          <w:sz w:val="28"/>
          <w:szCs w:val="28"/>
        </w:rPr>
        <w:t xml:space="preserve"> </w:t>
      </w:r>
      <w:r w:rsidRPr="00826C24">
        <w:rPr>
          <w:color w:val="000008"/>
          <w:sz w:val="28"/>
          <w:szCs w:val="28"/>
        </w:rPr>
        <w:t>распознавать</w:t>
      </w:r>
      <w:r w:rsidRPr="00826C24">
        <w:rPr>
          <w:color w:val="000008"/>
          <w:spacing w:val="-5"/>
          <w:sz w:val="28"/>
          <w:szCs w:val="28"/>
        </w:rPr>
        <w:t xml:space="preserve"> </w:t>
      </w:r>
      <w:r w:rsidRPr="00826C24">
        <w:rPr>
          <w:color w:val="000008"/>
          <w:sz w:val="28"/>
          <w:szCs w:val="28"/>
        </w:rPr>
        <w:t>течение</w:t>
      </w:r>
      <w:r w:rsidRPr="00826C24">
        <w:rPr>
          <w:color w:val="000008"/>
          <w:spacing w:val="-5"/>
          <w:sz w:val="28"/>
          <w:szCs w:val="28"/>
        </w:rPr>
        <w:t xml:space="preserve"> </w:t>
      </w:r>
      <w:r w:rsidRPr="00826C24">
        <w:rPr>
          <w:color w:val="000008"/>
          <w:sz w:val="28"/>
          <w:szCs w:val="28"/>
        </w:rPr>
        <w:t>времени:</w:t>
      </w:r>
      <w:r w:rsidRPr="00826C24">
        <w:rPr>
          <w:color w:val="000008"/>
          <w:spacing w:val="-4"/>
          <w:sz w:val="28"/>
          <w:szCs w:val="28"/>
        </w:rPr>
        <w:t xml:space="preserve"> </w:t>
      </w:r>
      <w:r w:rsidRPr="00826C24">
        <w:rPr>
          <w:color w:val="000008"/>
          <w:sz w:val="28"/>
          <w:szCs w:val="28"/>
        </w:rPr>
        <w:t>смена</w:t>
      </w:r>
      <w:r w:rsidRPr="00826C24">
        <w:rPr>
          <w:color w:val="000008"/>
          <w:spacing w:val="-5"/>
          <w:sz w:val="28"/>
          <w:szCs w:val="28"/>
        </w:rPr>
        <w:t xml:space="preserve"> </w:t>
      </w:r>
      <w:r w:rsidRPr="00826C24">
        <w:rPr>
          <w:color w:val="000008"/>
          <w:sz w:val="28"/>
          <w:szCs w:val="28"/>
        </w:rPr>
        <w:t>событий</w:t>
      </w:r>
      <w:r w:rsidRPr="00826C24">
        <w:rPr>
          <w:color w:val="000008"/>
          <w:spacing w:val="-5"/>
          <w:sz w:val="28"/>
          <w:szCs w:val="28"/>
        </w:rPr>
        <w:t xml:space="preserve"> </w:t>
      </w:r>
      <w:r w:rsidRPr="00826C24">
        <w:rPr>
          <w:color w:val="000008"/>
          <w:sz w:val="28"/>
          <w:szCs w:val="28"/>
        </w:rPr>
        <w:t>дня,</w:t>
      </w:r>
      <w:r w:rsidRPr="00826C24">
        <w:rPr>
          <w:color w:val="000008"/>
          <w:spacing w:val="-3"/>
          <w:sz w:val="28"/>
          <w:szCs w:val="28"/>
        </w:rPr>
        <w:t xml:space="preserve"> </w:t>
      </w:r>
      <w:r w:rsidRPr="00826C24">
        <w:rPr>
          <w:color w:val="000008"/>
          <w:sz w:val="28"/>
          <w:szCs w:val="28"/>
        </w:rPr>
        <w:t>суток,</w:t>
      </w:r>
      <w:r w:rsidRPr="00826C24">
        <w:rPr>
          <w:color w:val="000008"/>
          <w:spacing w:val="-7"/>
          <w:sz w:val="28"/>
          <w:szCs w:val="28"/>
        </w:rPr>
        <w:t xml:space="preserve"> </w:t>
      </w:r>
      <w:r w:rsidRPr="00826C24">
        <w:rPr>
          <w:color w:val="000008"/>
          <w:sz w:val="28"/>
          <w:szCs w:val="28"/>
        </w:rPr>
        <w:t>в</w:t>
      </w:r>
      <w:r w:rsidRPr="00826C24">
        <w:rPr>
          <w:color w:val="000008"/>
          <w:spacing w:val="-5"/>
          <w:sz w:val="28"/>
          <w:szCs w:val="28"/>
        </w:rPr>
        <w:t xml:space="preserve"> </w:t>
      </w:r>
      <w:r w:rsidRPr="00826C24">
        <w:rPr>
          <w:color w:val="000008"/>
          <w:sz w:val="28"/>
          <w:szCs w:val="28"/>
        </w:rPr>
        <w:t>течение недели, месяца и т.д.</w:t>
      </w:r>
    </w:p>
    <w:p w:rsidR="00432E2F" w:rsidRPr="00826C24" w:rsidRDefault="00432E2F" w:rsidP="001F1482">
      <w:pPr>
        <w:spacing w:before="4" w:line="276" w:lineRule="auto"/>
        <w:ind w:right="1355"/>
        <w:rPr>
          <w:sz w:val="28"/>
          <w:szCs w:val="28"/>
        </w:rPr>
      </w:pPr>
      <w:r w:rsidRPr="00826C24">
        <w:rPr>
          <w:sz w:val="28"/>
          <w:szCs w:val="28"/>
          <w:u w:val="single"/>
        </w:rPr>
        <w:t>Цели программы:</w:t>
      </w:r>
      <w:r w:rsidRPr="00826C24">
        <w:rPr>
          <w:sz w:val="28"/>
          <w:szCs w:val="28"/>
        </w:rPr>
        <w:t xml:space="preserve"> создание условий для коррекции и развития всех сторон</w:t>
      </w:r>
      <w:r w:rsidRPr="00826C24">
        <w:rPr>
          <w:spacing w:val="-9"/>
          <w:sz w:val="28"/>
          <w:szCs w:val="28"/>
        </w:rPr>
        <w:t xml:space="preserve"> </w:t>
      </w:r>
      <w:r w:rsidRPr="00826C24">
        <w:rPr>
          <w:sz w:val="28"/>
          <w:szCs w:val="28"/>
        </w:rPr>
        <w:t>устной</w:t>
      </w:r>
      <w:r w:rsidRPr="00826C24">
        <w:rPr>
          <w:spacing w:val="-9"/>
          <w:sz w:val="28"/>
          <w:szCs w:val="28"/>
        </w:rPr>
        <w:t xml:space="preserve"> </w:t>
      </w:r>
      <w:r w:rsidRPr="00826C24">
        <w:rPr>
          <w:sz w:val="28"/>
          <w:szCs w:val="28"/>
        </w:rPr>
        <w:t>речи</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умеренной</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 xml:space="preserve">отсталостью; формирования умения использовать речевые навыки как средство </w:t>
      </w:r>
      <w:r w:rsidRPr="00826C24">
        <w:rPr>
          <w:spacing w:val="-2"/>
          <w:sz w:val="28"/>
          <w:szCs w:val="28"/>
        </w:rPr>
        <w:t>коммуникации.</w:t>
      </w:r>
    </w:p>
    <w:p w:rsidR="00432E2F" w:rsidRPr="00826C24" w:rsidRDefault="00432E2F" w:rsidP="007848B8">
      <w:pPr>
        <w:spacing w:line="276" w:lineRule="auto"/>
        <w:ind w:left="1845"/>
        <w:outlineLvl w:val="2"/>
        <w:rPr>
          <w:b/>
          <w:bCs/>
          <w:i/>
          <w:iCs/>
          <w:sz w:val="28"/>
          <w:szCs w:val="28"/>
        </w:rPr>
      </w:pPr>
      <w:r w:rsidRPr="00826C24">
        <w:rPr>
          <w:b/>
          <w:bCs/>
          <w:i/>
          <w:iCs/>
          <w:w w:val="95"/>
          <w:sz w:val="28"/>
          <w:szCs w:val="28"/>
        </w:rPr>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line="276" w:lineRule="auto"/>
        <w:ind w:left="1845"/>
        <w:rPr>
          <w:sz w:val="28"/>
          <w:szCs w:val="28"/>
        </w:rPr>
      </w:pPr>
      <w:r w:rsidRPr="00826C24">
        <w:rPr>
          <w:w w:val="95"/>
          <w:sz w:val="28"/>
          <w:szCs w:val="28"/>
        </w:rPr>
        <w:t>Обучающиеся</w:t>
      </w:r>
      <w:r w:rsidRPr="00826C24">
        <w:rPr>
          <w:spacing w:val="47"/>
          <w:sz w:val="28"/>
          <w:szCs w:val="28"/>
        </w:rPr>
        <w:t xml:space="preserve"> </w:t>
      </w:r>
      <w:r w:rsidRPr="00826C24">
        <w:rPr>
          <w:spacing w:val="-2"/>
          <w:sz w:val="28"/>
          <w:szCs w:val="28"/>
        </w:rPr>
        <w:t>должны:</w:t>
      </w:r>
    </w:p>
    <w:p w:rsidR="00432E2F" w:rsidRPr="00826C24" w:rsidRDefault="00432E2F" w:rsidP="007848B8">
      <w:pPr>
        <w:numPr>
          <w:ilvl w:val="1"/>
          <w:numId w:val="300"/>
        </w:numPr>
        <w:tabs>
          <w:tab w:val="left" w:pos="2016"/>
        </w:tabs>
        <w:spacing w:before="4" w:line="276" w:lineRule="auto"/>
        <w:ind w:hanging="171"/>
        <w:rPr>
          <w:sz w:val="28"/>
          <w:szCs w:val="28"/>
        </w:rPr>
      </w:pPr>
      <w:r w:rsidRPr="00826C24">
        <w:rPr>
          <w:sz w:val="28"/>
          <w:szCs w:val="28"/>
        </w:rPr>
        <w:t>уметь</w:t>
      </w:r>
      <w:r w:rsidRPr="00826C24">
        <w:rPr>
          <w:spacing w:val="-11"/>
          <w:sz w:val="28"/>
          <w:szCs w:val="28"/>
        </w:rPr>
        <w:t xml:space="preserve"> </w:t>
      </w:r>
      <w:r w:rsidRPr="00826C24">
        <w:rPr>
          <w:sz w:val="28"/>
          <w:szCs w:val="28"/>
        </w:rPr>
        <w:t>отвечать</w:t>
      </w:r>
      <w:r w:rsidRPr="00826C24">
        <w:rPr>
          <w:spacing w:val="-11"/>
          <w:sz w:val="28"/>
          <w:szCs w:val="28"/>
        </w:rPr>
        <w:t xml:space="preserve"> </w:t>
      </w:r>
      <w:r w:rsidRPr="00826C24">
        <w:rPr>
          <w:sz w:val="28"/>
          <w:szCs w:val="28"/>
        </w:rPr>
        <w:t>на</w:t>
      </w:r>
      <w:r w:rsidRPr="00826C24">
        <w:rPr>
          <w:spacing w:val="-10"/>
          <w:sz w:val="28"/>
          <w:szCs w:val="28"/>
        </w:rPr>
        <w:t xml:space="preserve"> </w:t>
      </w:r>
      <w:r w:rsidRPr="00826C24">
        <w:rPr>
          <w:sz w:val="28"/>
          <w:szCs w:val="28"/>
        </w:rPr>
        <w:t>поставленные</w:t>
      </w:r>
      <w:r w:rsidRPr="00826C24">
        <w:rPr>
          <w:spacing w:val="-11"/>
          <w:sz w:val="28"/>
          <w:szCs w:val="28"/>
        </w:rPr>
        <w:t xml:space="preserve"> </w:t>
      </w:r>
      <w:r w:rsidRPr="00826C24">
        <w:rPr>
          <w:spacing w:val="-2"/>
          <w:sz w:val="28"/>
          <w:szCs w:val="28"/>
        </w:rPr>
        <w:t>вопросы;</w:t>
      </w:r>
    </w:p>
    <w:p w:rsidR="00432E2F" w:rsidRPr="00826C24" w:rsidRDefault="00432E2F" w:rsidP="007848B8">
      <w:pPr>
        <w:numPr>
          <w:ilvl w:val="1"/>
          <w:numId w:val="300"/>
        </w:numPr>
        <w:tabs>
          <w:tab w:val="left" w:pos="2016"/>
        </w:tabs>
        <w:spacing w:line="276" w:lineRule="auto"/>
        <w:ind w:hanging="171"/>
        <w:rPr>
          <w:sz w:val="28"/>
          <w:szCs w:val="28"/>
        </w:rPr>
      </w:pPr>
      <w:r w:rsidRPr="00826C24">
        <w:rPr>
          <w:sz w:val="28"/>
          <w:szCs w:val="28"/>
        </w:rPr>
        <w:t>уметь</w:t>
      </w:r>
      <w:r w:rsidRPr="00826C24">
        <w:rPr>
          <w:spacing w:val="-12"/>
          <w:sz w:val="28"/>
          <w:szCs w:val="28"/>
        </w:rPr>
        <w:t xml:space="preserve"> </w:t>
      </w:r>
      <w:r w:rsidRPr="00826C24">
        <w:rPr>
          <w:sz w:val="28"/>
          <w:szCs w:val="28"/>
        </w:rPr>
        <w:t>словесно</w:t>
      </w:r>
      <w:r w:rsidRPr="00826C24">
        <w:rPr>
          <w:spacing w:val="-11"/>
          <w:sz w:val="28"/>
          <w:szCs w:val="28"/>
        </w:rPr>
        <w:t xml:space="preserve"> </w:t>
      </w:r>
      <w:r w:rsidRPr="00826C24">
        <w:rPr>
          <w:sz w:val="28"/>
          <w:szCs w:val="28"/>
        </w:rPr>
        <w:t>оформлять</w:t>
      </w:r>
      <w:r w:rsidRPr="00826C24">
        <w:rPr>
          <w:spacing w:val="-11"/>
          <w:sz w:val="28"/>
          <w:szCs w:val="28"/>
        </w:rPr>
        <w:t xml:space="preserve"> </w:t>
      </w:r>
      <w:r w:rsidRPr="00826C24">
        <w:rPr>
          <w:sz w:val="28"/>
          <w:szCs w:val="28"/>
        </w:rPr>
        <w:t>свои</w:t>
      </w:r>
      <w:r w:rsidRPr="00826C24">
        <w:rPr>
          <w:spacing w:val="-11"/>
          <w:sz w:val="28"/>
          <w:szCs w:val="28"/>
        </w:rPr>
        <w:t xml:space="preserve"> </w:t>
      </w:r>
      <w:r w:rsidRPr="00826C24">
        <w:rPr>
          <w:sz w:val="28"/>
          <w:szCs w:val="28"/>
        </w:rPr>
        <w:t>желания</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действия;</w:t>
      </w:r>
    </w:p>
    <w:p w:rsidR="00432E2F" w:rsidRPr="00826C24" w:rsidRDefault="00432E2F" w:rsidP="007848B8">
      <w:pPr>
        <w:numPr>
          <w:ilvl w:val="1"/>
          <w:numId w:val="300"/>
        </w:numPr>
        <w:tabs>
          <w:tab w:val="left" w:pos="2016"/>
        </w:tabs>
        <w:spacing w:line="276" w:lineRule="auto"/>
        <w:ind w:hanging="171"/>
        <w:rPr>
          <w:sz w:val="28"/>
          <w:szCs w:val="28"/>
        </w:rPr>
      </w:pPr>
      <w:r w:rsidRPr="00826C24">
        <w:rPr>
          <w:sz w:val="28"/>
          <w:szCs w:val="28"/>
        </w:rPr>
        <w:t>уметь</w:t>
      </w:r>
      <w:r w:rsidRPr="00826C24">
        <w:rPr>
          <w:spacing w:val="-13"/>
          <w:sz w:val="28"/>
          <w:szCs w:val="28"/>
        </w:rPr>
        <w:t xml:space="preserve"> </w:t>
      </w:r>
      <w:r w:rsidRPr="00826C24">
        <w:rPr>
          <w:sz w:val="28"/>
          <w:szCs w:val="28"/>
        </w:rPr>
        <w:t>высказываться</w:t>
      </w:r>
      <w:r w:rsidRPr="00826C24">
        <w:rPr>
          <w:spacing w:val="-12"/>
          <w:sz w:val="28"/>
          <w:szCs w:val="28"/>
        </w:rPr>
        <w:t xml:space="preserve"> </w:t>
      </w:r>
      <w:r w:rsidRPr="00826C24">
        <w:rPr>
          <w:sz w:val="28"/>
          <w:szCs w:val="28"/>
        </w:rPr>
        <w:t>о</w:t>
      </w:r>
      <w:r w:rsidRPr="00826C24">
        <w:rPr>
          <w:spacing w:val="-12"/>
          <w:sz w:val="28"/>
          <w:szCs w:val="28"/>
        </w:rPr>
        <w:t xml:space="preserve"> </w:t>
      </w:r>
      <w:r w:rsidRPr="00826C24">
        <w:rPr>
          <w:spacing w:val="-4"/>
          <w:sz w:val="28"/>
          <w:szCs w:val="28"/>
        </w:rPr>
        <w:t>себе;</w:t>
      </w:r>
    </w:p>
    <w:p w:rsidR="00432E2F" w:rsidRPr="00826C24" w:rsidRDefault="00432E2F" w:rsidP="007848B8">
      <w:pPr>
        <w:numPr>
          <w:ilvl w:val="1"/>
          <w:numId w:val="300"/>
        </w:numPr>
        <w:tabs>
          <w:tab w:val="left" w:pos="2016"/>
        </w:tabs>
        <w:spacing w:before="3" w:line="276" w:lineRule="auto"/>
        <w:ind w:hanging="171"/>
        <w:rPr>
          <w:sz w:val="28"/>
          <w:szCs w:val="28"/>
        </w:rPr>
      </w:pPr>
      <w:r w:rsidRPr="00826C24">
        <w:rPr>
          <w:sz w:val="28"/>
          <w:szCs w:val="28"/>
        </w:rPr>
        <w:t>уметь</w:t>
      </w:r>
      <w:r w:rsidRPr="00826C24">
        <w:rPr>
          <w:spacing w:val="-10"/>
          <w:sz w:val="28"/>
          <w:szCs w:val="28"/>
        </w:rPr>
        <w:t xml:space="preserve"> </w:t>
      </w:r>
      <w:r w:rsidRPr="00826C24">
        <w:rPr>
          <w:sz w:val="28"/>
          <w:szCs w:val="28"/>
        </w:rPr>
        <w:t>обращаться</w:t>
      </w:r>
      <w:r w:rsidRPr="00826C24">
        <w:rPr>
          <w:spacing w:val="-9"/>
          <w:sz w:val="28"/>
          <w:szCs w:val="28"/>
        </w:rPr>
        <w:t xml:space="preserve"> </w:t>
      </w:r>
      <w:r w:rsidRPr="00826C24">
        <w:rPr>
          <w:sz w:val="28"/>
          <w:szCs w:val="28"/>
        </w:rPr>
        <w:t>друг</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pacing w:val="-2"/>
          <w:sz w:val="28"/>
          <w:szCs w:val="28"/>
        </w:rPr>
        <w:t>другу;</w:t>
      </w:r>
    </w:p>
    <w:p w:rsidR="00432E2F" w:rsidRPr="00826C24" w:rsidRDefault="00432E2F" w:rsidP="007848B8">
      <w:pPr>
        <w:numPr>
          <w:ilvl w:val="1"/>
          <w:numId w:val="300"/>
        </w:numPr>
        <w:tabs>
          <w:tab w:val="left" w:pos="2016"/>
        </w:tabs>
        <w:spacing w:line="276" w:lineRule="auto"/>
        <w:ind w:hanging="171"/>
        <w:rPr>
          <w:sz w:val="28"/>
          <w:szCs w:val="28"/>
        </w:rPr>
      </w:pPr>
      <w:r w:rsidRPr="00826C24">
        <w:rPr>
          <w:sz w:val="28"/>
          <w:szCs w:val="28"/>
        </w:rPr>
        <w:t>уметь</w:t>
      </w:r>
      <w:r w:rsidRPr="00826C24">
        <w:rPr>
          <w:spacing w:val="-15"/>
          <w:sz w:val="28"/>
          <w:szCs w:val="28"/>
        </w:rPr>
        <w:t xml:space="preserve"> </w:t>
      </w:r>
      <w:r w:rsidRPr="00826C24">
        <w:rPr>
          <w:sz w:val="28"/>
          <w:szCs w:val="28"/>
        </w:rPr>
        <w:t>классифицировать</w:t>
      </w:r>
      <w:r w:rsidRPr="00826C24">
        <w:rPr>
          <w:spacing w:val="-14"/>
          <w:sz w:val="28"/>
          <w:szCs w:val="28"/>
        </w:rPr>
        <w:t xml:space="preserve"> </w:t>
      </w:r>
      <w:r w:rsidRPr="00826C24">
        <w:rPr>
          <w:sz w:val="28"/>
          <w:szCs w:val="28"/>
        </w:rPr>
        <w:t>предметы</w:t>
      </w:r>
      <w:r w:rsidRPr="00826C24">
        <w:rPr>
          <w:spacing w:val="-14"/>
          <w:sz w:val="28"/>
          <w:szCs w:val="28"/>
        </w:rPr>
        <w:t xml:space="preserve"> </w:t>
      </w:r>
      <w:r w:rsidRPr="00826C24">
        <w:rPr>
          <w:sz w:val="28"/>
          <w:szCs w:val="28"/>
        </w:rPr>
        <w:t>по</w:t>
      </w:r>
      <w:r w:rsidRPr="00826C24">
        <w:rPr>
          <w:spacing w:val="-14"/>
          <w:sz w:val="28"/>
          <w:szCs w:val="28"/>
        </w:rPr>
        <w:t xml:space="preserve"> </w:t>
      </w:r>
      <w:r w:rsidRPr="00826C24">
        <w:rPr>
          <w:sz w:val="28"/>
          <w:szCs w:val="28"/>
        </w:rPr>
        <w:t>словесной</w:t>
      </w:r>
      <w:r w:rsidRPr="00826C24">
        <w:rPr>
          <w:spacing w:val="-14"/>
          <w:sz w:val="28"/>
          <w:szCs w:val="28"/>
        </w:rPr>
        <w:t xml:space="preserve"> </w:t>
      </w:r>
      <w:r w:rsidRPr="00826C24">
        <w:rPr>
          <w:spacing w:val="-2"/>
          <w:sz w:val="28"/>
          <w:szCs w:val="28"/>
        </w:rPr>
        <w:t>инструкции;</w:t>
      </w:r>
    </w:p>
    <w:p w:rsidR="00432E2F" w:rsidRPr="00826C24" w:rsidRDefault="00432E2F" w:rsidP="007848B8">
      <w:pPr>
        <w:numPr>
          <w:ilvl w:val="1"/>
          <w:numId w:val="300"/>
        </w:numPr>
        <w:tabs>
          <w:tab w:val="left" w:pos="2016"/>
        </w:tabs>
        <w:spacing w:line="276" w:lineRule="auto"/>
        <w:ind w:hanging="171"/>
        <w:rPr>
          <w:sz w:val="28"/>
          <w:szCs w:val="28"/>
        </w:rPr>
      </w:pPr>
      <w:r w:rsidRPr="00826C24">
        <w:rPr>
          <w:sz w:val="28"/>
          <w:szCs w:val="28"/>
        </w:rPr>
        <w:t>уметь</w:t>
      </w:r>
      <w:r w:rsidRPr="00826C24">
        <w:rPr>
          <w:spacing w:val="-12"/>
          <w:sz w:val="28"/>
          <w:szCs w:val="28"/>
        </w:rPr>
        <w:t xml:space="preserve"> </w:t>
      </w:r>
      <w:r w:rsidRPr="00826C24">
        <w:rPr>
          <w:sz w:val="28"/>
          <w:szCs w:val="28"/>
        </w:rPr>
        <w:t>называть</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различать</w:t>
      </w:r>
      <w:r w:rsidRPr="00826C24">
        <w:rPr>
          <w:spacing w:val="-12"/>
          <w:sz w:val="28"/>
          <w:szCs w:val="28"/>
        </w:rPr>
        <w:t xml:space="preserve"> </w:t>
      </w:r>
      <w:r w:rsidRPr="00826C24">
        <w:rPr>
          <w:sz w:val="28"/>
          <w:szCs w:val="28"/>
        </w:rPr>
        <w:t>изображенные</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картинках</w:t>
      </w:r>
      <w:r w:rsidRPr="00826C24">
        <w:rPr>
          <w:spacing w:val="-12"/>
          <w:sz w:val="28"/>
          <w:szCs w:val="28"/>
        </w:rPr>
        <w:t xml:space="preserve"> </w:t>
      </w:r>
      <w:r w:rsidRPr="00826C24">
        <w:rPr>
          <w:spacing w:val="-2"/>
          <w:sz w:val="28"/>
          <w:szCs w:val="28"/>
        </w:rPr>
        <w:t>предметы;</w:t>
      </w:r>
    </w:p>
    <w:p w:rsidR="00432E2F" w:rsidRPr="00826C24" w:rsidRDefault="00432E2F" w:rsidP="007848B8">
      <w:pPr>
        <w:numPr>
          <w:ilvl w:val="1"/>
          <w:numId w:val="300"/>
        </w:numPr>
        <w:tabs>
          <w:tab w:val="left" w:pos="2016"/>
        </w:tabs>
        <w:spacing w:line="276" w:lineRule="auto"/>
        <w:ind w:hanging="171"/>
        <w:rPr>
          <w:sz w:val="28"/>
          <w:szCs w:val="28"/>
        </w:rPr>
      </w:pPr>
      <w:r w:rsidRPr="00826C24">
        <w:rPr>
          <w:sz w:val="28"/>
          <w:szCs w:val="28"/>
        </w:rPr>
        <w:t>знать</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называть</w:t>
      </w:r>
      <w:r w:rsidRPr="00826C24">
        <w:rPr>
          <w:spacing w:val="-11"/>
          <w:sz w:val="28"/>
          <w:szCs w:val="28"/>
        </w:rPr>
        <w:t xml:space="preserve"> </w:t>
      </w:r>
      <w:r w:rsidRPr="00826C24">
        <w:rPr>
          <w:sz w:val="28"/>
          <w:szCs w:val="28"/>
        </w:rPr>
        <w:t>обобщающие</w:t>
      </w:r>
      <w:r w:rsidRPr="00826C24">
        <w:rPr>
          <w:spacing w:val="-11"/>
          <w:sz w:val="28"/>
          <w:szCs w:val="28"/>
        </w:rPr>
        <w:t xml:space="preserve"> </w:t>
      </w:r>
      <w:r w:rsidRPr="00826C24">
        <w:rPr>
          <w:spacing w:val="-2"/>
          <w:sz w:val="28"/>
          <w:szCs w:val="28"/>
        </w:rPr>
        <w:t>слова.</w:t>
      </w:r>
    </w:p>
    <w:p w:rsidR="00432E2F" w:rsidRPr="00826C24" w:rsidRDefault="00432E2F" w:rsidP="007848B8">
      <w:pPr>
        <w:spacing w:before="10" w:line="276" w:lineRule="auto"/>
        <w:rPr>
          <w:sz w:val="28"/>
          <w:szCs w:val="28"/>
        </w:rPr>
      </w:pPr>
    </w:p>
    <w:p w:rsidR="00432E2F" w:rsidRPr="00826C24" w:rsidRDefault="00432E2F" w:rsidP="001F1482">
      <w:pPr>
        <w:spacing w:line="276" w:lineRule="auto"/>
        <w:outlineLvl w:val="1"/>
        <w:rPr>
          <w:b/>
          <w:bCs/>
          <w:sz w:val="28"/>
          <w:szCs w:val="28"/>
        </w:rPr>
      </w:pPr>
      <w:r w:rsidRPr="00826C24">
        <w:rPr>
          <w:b/>
          <w:bCs/>
          <w:spacing w:val="-2"/>
          <w:sz w:val="28"/>
          <w:szCs w:val="28"/>
        </w:rPr>
        <w:t>Предмет«Здоровье</w:t>
      </w:r>
      <w:r w:rsidRPr="00826C24">
        <w:rPr>
          <w:b/>
          <w:bCs/>
          <w:spacing w:val="-1"/>
          <w:sz w:val="28"/>
          <w:szCs w:val="28"/>
        </w:rPr>
        <w:t xml:space="preserve"> </w:t>
      </w:r>
      <w:r w:rsidRPr="00826C24">
        <w:rPr>
          <w:b/>
          <w:bCs/>
          <w:spacing w:val="-2"/>
          <w:sz w:val="28"/>
          <w:szCs w:val="28"/>
        </w:rPr>
        <w:t>и</w:t>
      </w:r>
      <w:r w:rsidRPr="00826C24">
        <w:rPr>
          <w:b/>
          <w:bCs/>
          <w:spacing w:val="-1"/>
          <w:sz w:val="28"/>
          <w:szCs w:val="28"/>
        </w:rPr>
        <w:t xml:space="preserve"> </w:t>
      </w:r>
      <w:r w:rsidRPr="00826C24">
        <w:rPr>
          <w:b/>
          <w:bCs/>
          <w:spacing w:val="-2"/>
          <w:sz w:val="28"/>
          <w:szCs w:val="28"/>
        </w:rPr>
        <w:t>основы</w:t>
      </w:r>
      <w:r w:rsidRPr="00826C24">
        <w:rPr>
          <w:b/>
          <w:bCs/>
          <w:spacing w:val="-1"/>
          <w:sz w:val="28"/>
          <w:szCs w:val="28"/>
        </w:rPr>
        <w:t xml:space="preserve"> </w:t>
      </w:r>
      <w:r w:rsidRPr="00826C24">
        <w:rPr>
          <w:b/>
          <w:bCs/>
          <w:spacing w:val="-2"/>
          <w:sz w:val="28"/>
          <w:szCs w:val="28"/>
        </w:rPr>
        <w:t>безопасности</w:t>
      </w:r>
      <w:r w:rsidRPr="00826C24">
        <w:rPr>
          <w:b/>
          <w:bCs/>
          <w:spacing w:val="-1"/>
          <w:sz w:val="28"/>
          <w:szCs w:val="28"/>
        </w:rPr>
        <w:t xml:space="preserve"> </w:t>
      </w:r>
      <w:r w:rsidRPr="00826C24">
        <w:rPr>
          <w:b/>
          <w:bCs/>
          <w:spacing w:val="-2"/>
          <w:sz w:val="28"/>
          <w:szCs w:val="28"/>
        </w:rPr>
        <w:t>жизнедеятельности»</w:t>
      </w:r>
    </w:p>
    <w:p w:rsidR="00432E2F" w:rsidRPr="00826C24" w:rsidRDefault="00432E2F" w:rsidP="001F1482">
      <w:pPr>
        <w:spacing w:before="2" w:line="276" w:lineRule="auto"/>
        <w:ind w:right="1424"/>
        <w:rPr>
          <w:sz w:val="28"/>
          <w:szCs w:val="28"/>
        </w:rPr>
      </w:pPr>
      <w:r w:rsidRPr="00826C24">
        <w:rPr>
          <w:sz w:val="28"/>
          <w:szCs w:val="28"/>
        </w:rPr>
        <w:t>Цели</w:t>
      </w:r>
      <w:r w:rsidRPr="00826C24">
        <w:rPr>
          <w:spacing w:val="-2"/>
          <w:sz w:val="28"/>
          <w:szCs w:val="28"/>
        </w:rPr>
        <w:t xml:space="preserve"> </w:t>
      </w:r>
      <w:r w:rsidRPr="00826C24">
        <w:rPr>
          <w:sz w:val="28"/>
          <w:szCs w:val="28"/>
        </w:rPr>
        <w:t>программы:</w:t>
      </w:r>
      <w:r w:rsidRPr="00826C24">
        <w:rPr>
          <w:spacing w:val="-6"/>
          <w:sz w:val="28"/>
          <w:szCs w:val="28"/>
        </w:rPr>
        <w:t xml:space="preserve"> </w:t>
      </w:r>
      <w:r w:rsidRPr="00826C24">
        <w:rPr>
          <w:sz w:val="28"/>
          <w:szCs w:val="28"/>
        </w:rPr>
        <w:t>создание</w:t>
      </w:r>
      <w:r w:rsidRPr="00826C24">
        <w:rPr>
          <w:spacing w:val="-2"/>
          <w:sz w:val="28"/>
          <w:szCs w:val="28"/>
        </w:rPr>
        <w:t xml:space="preserve"> </w:t>
      </w:r>
      <w:r w:rsidRPr="00826C24">
        <w:rPr>
          <w:sz w:val="28"/>
          <w:szCs w:val="28"/>
        </w:rPr>
        <w:t>условий</w:t>
      </w:r>
      <w:r w:rsidRPr="00826C24">
        <w:rPr>
          <w:spacing w:val="-2"/>
          <w:sz w:val="28"/>
          <w:szCs w:val="28"/>
        </w:rPr>
        <w:t xml:space="preserve"> </w:t>
      </w:r>
      <w:r w:rsidRPr="00826C24">
        <w:rPr>
          <w:sz w:val="28"/>
          <w:szCs w:val="28"/>
        </w:rPr>
        <w:t>для</w:t>
      </w:r>
      <w:r w:rsidRPr="00826C24">
        <w:rPr>
          <w:spacing w:val="-2"/>
          <w:sz w:val="28"/>
          <w:szCs w:val="28"/>
        </w:rPr>
        <w:t xml:space="preserve"> </w:t>
      </w:r>
      <w:r w:rsidRPr="00826C24">
        <w:rPr>
          <w:sz w:val="28"/>
          <w:szCs w:val="28"/>
        </w:rPr>
        <w:t>закрепления</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расширения</w:t>
      </w:r>
      <w:r w:rsidRPr="00826C24">
        <w:rPr>
          <w:spacing w:val="-2"/>
          <w:sz w:val="28"/>
          <w:szCs w:val="28"/>
        </w:rPr>
        <w:t xml:space="preserve"> </w:t>
      </w:r>
      <w:r w:rsidRPr="00826C24">
        <w:rPr>
          <w:sz w:val="28"/>
          <w:szCs w:val="28"/>
        </w:rPr>
        <w:t>знаний обучающихся об основах здорового образа жизни, о</w:t>
      </w:r>
      <w:r w:rsidRPr="00826C24">
        <w:rPr>
          <w:spacing w:val="40"/>
          <w:sz w:val="28"/>
          <w:szCs w:val="28"/>
        </w:rPr>
        <w:t xml:space="preserve"> </w:t>
      </w:r>
      <w:r w:rsidRPr="00826C24">
        <w:rPr>
          <w:sz w:val="28"/>
          <w:szCs w:val="28"/>
        </w:rPr>
        <w:t>правилах социально-бытовой безопасности; ознакомления учащихся с общими характеристиками различных чрезвычайных ситуаций, их последствиями, а также для приобретения учащимися знаний</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умений</w:t>
      </w:r>
      <w:r w:rsidRPr="00826C24">
        <w:rPr>
          <w:spacing w:val="-5"/>
          <w:sz w:val="28"/>
          <w:szCs w:val="28"/>
        </w:rPr>
        <w:t xml:space="preserve"> </w:t>
      </w:r>
      <w:r w:rsidRPr="00826C24">
        <w:rPr>
          <w:sz w:val="28"/>
          <w:szCs w:val="28"/>
        </w:rPr>
        <w:t>по</w:t>
      </w:r>
      <w:r w:rsidRPr="00826C24">
        <w:rPr>
          <w:spacing w:val="-5"/>
          <w:sz w:val="28"/>
          <w:szCs w:val="28"/>
        </w:rPr>
        <w:t xml:space="preserve"> </w:t>
      </w:r>
      <w:r w:rsidRPr="00826C24">
        <w:rPr>
          <w:sz w:val="28"/>
          <w:szCs w:val="28"/>
        </w:rPr>
        <w:t>защите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оказанию</w:t>
      </w:r>
      <w:r w:rsidRPr="00826C24">
        <w:rPr>
          <w:spacing w:val="-5"/>
          <w:sz w:val="28"/>
          <w:szCs w:val="28"/>
        </w:rPr>
        <w:t xml:space="preserve"> </w:t>
      </w:r>
      <w:r w:rsidRPr="00826C24">
        <w:rPr>
          <w:sz w:val="28"/>
          <w:szCs w:val="28"/>
        </w:rPr>
        <w:t>само-</w:t>
      </w:r>
      <w:r w:rsidRPr="00826C24">
        <w:rPr>
          <w:spacing w:val="-8"/>
          <w:sz w:val="28"/>
          <w:szCs w:val="28"/>
        </w:rPr>
        <w:t xml:space="preserve"> </w:t>
      </w:r>
      <w:r w:rsidRPr="00826C24">
        <w:rPr>
          <w:sz w:val="28"/>
          <w:szCs w:val="28"/>
        </w:rPr>
        <w:t>и</w:t>
      </w:r>
      <w:r w:rsidRPr="00826C24">
        <w:rPr>
          <w:spacing w:val="-5"/>
          <w:sz w:val="28"/>
          <w:szCs w:val="28"/>
        </w:rPr>
        <w:t xml:space="preserve"> </w:t>
      </w:r>
      <w:r w:rsidRPr="00826C24">
        <w:rPr>
          <w:sz w:val="28"/>
          <w:szCs w:val="28"/>
        </w:rPr>
        <w:t>взаимопомощи</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условиях</w:t>
      </w:r>
      <w:r w:rsidRPr="00826C24">
        <w:rPr>
          <w:spacing w:val="-5"/>
          <w:sz w:val="28"/>
          <w:szCs w:val="28"/>
        </w:rPr>
        <w:t xml:space="preserve"> </w:t>
      </w:r>
      <w:r w:rsidRPr="00826C24">
        <w:rPr>
          <w:sz w:val="28"/>
          <w:szCs w:val="28"/>
        </w:rPr>
        <w:t>опасных и чрезвычайных ситуаций.</w:t>
      </w:r>
    </w:p>
    <w:p w:rsidR="00432E2F" w:rsidRPr="00826C24" w:rsidRDefault="00432E2F" w:rsidP="007848B8">
      <w:pPr>
        <w:spacing w:line="276" w:lineRule="auto"/>
        <w:ind w:left="1845"/>
        <w:outlineLvl w:val="2"/>
        <w:rPr>
          <w:b/>
          <w:bCs/>
          <w:i/>
          <w:iCs/>
          <w:sz w:val="28"/>
          <w:szCs w:val="28"/>
        </w:rPr>
      </w:pPr>
      <w:r w:rsidRPr="00826C24">
        <w:rPr>
          <w:b/>
          <w:bCs/>
          <w:i/>
          <w:iCs/>
          <w:w w:val="95"/>
          <w:sz w:val="28"/>
          <w:szCs w:val="28"/>
        </w:rPr>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before="9" w:line="276" w:lineRule="auto"/>
        <w:ind w:left="1845"/>
        <w:rPr>
          <w:sz w:val="28"/>
          <w:szCs w:val="28"/>
        </w:rPr>
      </w:pPr>
      <w:r w:rsidRPr="00826C24">
        <w:rPr>
          <w:sz w:val="28"/>
          <w:szCs w:val="28"/>
        </w:rPr>
        <w:t>Обучающиеся</w:t>
      </w:r>
      <w:r w:rsidRPr="00826C24">
        <w:rPr>
          <w:spacing w:val="-12"/>
          <w:sz w:val="28"/>
          <w:szCs w:val="28"/>
        </w:rPr>
        <w:t xml:space="preserve"> </w:t>
      </w:r>
      <w:r w:rsidRPr="00826C24">
        <w:rPr>
          <w:sz w:val="28"/>
          <w:szCs w:val="28"/>
        </w:rPr>
        <w:t>должны:</w:t>
      </w:r>
      <w:r w:rsidRPr="00826C24">
        <w:rPr>
          <w:spacing w:val="-11"/>
          <w:sz w:val="28"/>
          <w:szCs w:val="28"/>
        </w:rPr>
        <w:t xml:space="preserve"> </w:t>
      </w:r>
      <w:r w:rsidRPr="00826C24">
        <w:rPr>
          <w:sz w:val="28"/>
          <w:szCs w:val="28"/>
        </w:rPr>
        <w:t></w:t>
      </w:r>
      <w:r w:rsidRPr="00826C24">
        <w:rPr>
          <w:spacing w:val="-11"/>
          <w:sz w:val="28"/>
          <w:szCs w:val="28"/>
        </w:rPr>
        <w:t xml:space="preserve"> </w:t>
      </w:r>
      <w:r w:rsidRPr="00826C24">
        <w:rPr>
          <w:sz w:val="28"/>
          <w:szCs w:val="28"/>
        </w:rPr>
        <w:t>овладеть</w:t>
      </w:r>
      <w:r w:rsidRPr="00826C24">
        <w:rPr>
          <w:spacing w:val="-11"/>
          <w:sz w:val="28"/>
          <w:szCs w:val="28"/>
        </w:rPr>
        <w:t xml:space="preserve"> </w:t>
      </w:r>
      <w:r w:rsidRPr="00826C24">
        <w:rPr>
          <w:sz w:val="28"/>
          <w:szCs w:val="28"/>
        </w:rPr>
        <w:t>навыками</w:t>
      </w:r>
      <w:r w:rsidRPr="00826C24">
        <w:rPr>
          <w:spacing w:val="-11"/>
          <w:sz w:val="28"/>
          <w:szCs w:val="28"/>
        </w:rPr>
        <w:t xml:space="preserve"> </w:t>
      </w:r>
      <w:r w:rsidRPr="00826C24">
        <w:rPr>
          <w:sz w:val="28"/>
          <w:szCs w:val="28"/>
        </w:rPr>
        <w:t>поведения</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быту</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улице;</w:t>
      </w:r>
      <w:r w:rsidRPr="00826C24">
        <w:rPr>
          <w:spacing w:val="-14"/>
          <w:sz w:val="28"/>
          <w:szCs w:val="28"/>
        </w:rPr>
        <w:t xml:space="preserve"> </w:t>
      </w:r>
      <w:r w:rsidRPr="00826C24">
        <w:rPr>
          <w:spacing w:val="-10"/>
          <w:sz w:val="28"/>
          <w:szCs w:val="28"/>
        </w:rPr>
        <w:t></w:t>
      </w:r>
    </w:p>
    <w:p w:rsidR="00432E2F" w:rsidRPr="00826C24" w:rsidRDefault="00432E2F" w:rsidP="001F1482">
      <w:pPr>
        <w:spacing w:line="276" w:lineRule="auto"/>
        <w:ind w:left="992"/>
        <w:rPr>
          <w:sz w:val="28"/>
          <w:szCs w:val="28"/>
        </w:rPr>
      </w:pPr>
      <w:r w:rsidRPr="00826C24">
        <w:rPr>
          <w:sz w:val="28"/>
          <w:szCs w:val="28"/>
        </w:rPr>
        <w:t>овладеть</w:t>
      </w:r>
      <w:r w:rsidRPr="00826C24">
        <w:rPr>
          <w:spacing w:val="-12"/>
          <w:sz w:val="28"/>
          <w:szCs w:val="28"/>
        </w:rPr>
        <w:t xml:space="preserve"> </w:t>
      </w:r>
      <w:r w:rsidRPr="00826C24">
        <w:rPr>
          <w:sz w:val="28"/>
          <w:szCs w:val="28"/>
        </w:rPr>
        <w:t>знаниями</w:t>
      </w:r>
      <w:r w:rsidRPr="00826C24">
        <w:rPr>
          <w:spacing w:val="-12"/>
          <w:sz w:val="28"/>
          <w:szCs w:val="28"/>
        </w:rPr>
        <w:t xml:space="preserve"> </w:t>
      </w:r>
      <w:r w:rsidRPr="00826C24">
        <w:rPr>
          <w:sz w:val="28"/>
          <w:szCs w:val="28"/>
        </w:rPr>
        <w:t>правил</w:t>
      </w:r>
      <w:r w:rsidRPr="00826C24">
        <w:rPr>
          <w:spacing w:val="-12"/>
          <w:sz w:val="28"/>
          <w:szCs w:val="28"/>
        </w:rPr>
        <w:t xml:space="preserve"> </w:t>
      </w:r>
      <w:r w:rsidRPr="00826C24">
        <w:rPr>
          <w:sz w:val="28"/>
          <w:szCs w:val="28"/>
        </w:rPr>
        <w:t>дорожного</w:t>
      </w:r>
      <w:r w:rsidRPr="00826C24">
        <w:rPr>
          <w:spacing w:val="-12"/>
          <w:sz w:val="28"/>
          <w:szCs w:val="28"/>
        </w:rPr>
        <w:t xml:space="preserve"> </w:t>
      </w:r>
      <w:r w:rsidRPr="00826C24">
        <w:rPr>
          <w:sz w:val="28"/>
          <w:szCs w:val="28"/>
        </w:rPr>
        <w:t>движения;</w:t>
      </w:r>
      <w:r w:rsidRPr="00826C24">
        <w:rPr>
          <w:spacing w:val="-11"/>
          <w:sz w:val="28"/>
          <w:szCs w:val="28"/>
        </w:rPr>
        <w:t xml:space="preserve"> </w:t>
      </w:r>
      <w:r w:rsidRPr="00826C24">
        <w:rPr>
          <w:sz w:val="28"/>
          <w:szCs w:val="28"/>
        </w:rPr>
        <w:t></w:t>
      </w:r>
      <w:r w:rsidRPr="00826C24">
        <w:rPr>
          <w:spacing w:val="-12"/>
          <w:sz w:val="28"/>
          <w:szCs w:val="28"/>
        </w:rPr>
        <w:t xml:space="preserve"> </w:t>
      </w:r>
      <w:r w:rsidRPr="00826C24">
        <w:rPr>
          <w:sz w:val="28"/>
          <w:szCs w:val="28"/>
        </w:rPr>
        <w:t>овладеть</w:t>
      </w:r>
      <w:r w:rsidRPr="00826C24">
        <w:rPr>
          <w:spacing w:val="-12"/>
          <w:sz w:val="28"/>
          <w:szCs w:val="28"/>
        </w:rPr>
        <w:t xml:space="preserve"> </w:t>
      </w:r>
      <w:r w:rsidRPr="00826C24">
        <w:rPr>
          <w:sz w:val="28"/>
          <w:szCs w:val="28"/>
        </w:rPr>
        <w:t>правилами</w:t>
      </w:r>
      <w:r w:rsidRPr="00826C24">
        <w:rPr>
          <w:spacing w:val="-11"/>
          <w:sz w:val="28"/>
          <w:szCs w:val="28"/>
        </w:rPr>
        <w:t xml:space="preserve"> </w:t>
      </w:r>
      <w:r w:rsidRPr="00826C24">
        <w:rPr>
          <w:spacing w:val="-2"/>
          <w:sz w:val="28"/>
          <w:szCs w:val="28"/>
        </w:rPr>
        <w:t>пользования</w:t>
      </w:r>
      <w:r w:rsidR="001F1482">
        <w:rPr>
          <w:spacing w:val="-2"/>
          <w:sz w:val="28"/>
          <w:szCs w:val="28"/>
        </w:rPr>
        <w:t xml:space="preserve"> </w:t>
      </w:r>
      <w:r w:rsidRPr="00826C24">
        <w:rPr>
          <w:sz w:val="28"/>
          <w:szCs w:val="28"/>
        </w:rPr>
        <w:t xml:space="preserve">общественным транспортом; </w:t>
      </w:r>
      <w:r w:rsidRPr="00826C24">
        <w:rPr>
          <w:sz w:val="28"/>
          <w:szCs w:val="28"/>
        </w:rPr>
        <w:t xml:space="preserve"> овладеть правилами безопасности при работе с бытовой техникой; </w:t>
      </w:r>
      <w:r w:rsidRPr="00826C24">
        <w:rPr>
          <w:sz w:val="28"/>
          <w:szCs w:val="28"/>
        </w:rPr>
        <w:t> уметь определять факторы, сохраняющие и разрушающие здоровье;</w:t>
      </w:r>
      <w:r w:rsidRPr="00826C24">
        <w:rPr>
          <w:spacing w:val="-6"/>
          <w:sz w:val="28"/>
          <w:szCs w:val="28"/>
        </w:rPr>
        <w:t xml:space="preserve"> </w:t>
      </w:r>
      <w:r w:rsidRPr="00826C24">
        <w:rPr>
          <w:sz w:val="28"/>
          <w:szCs w:val="28"/>
        </w:rPr>
        <w:t></w:t>
      </w:r>
      <w:r w:rsidRPr="00826C24">
        <w:rPr>
          <w:spacing w:val="-6"/>
          <w:sz w:val="28"/>
          <w:szCs w:val="28"/>
        </w:rPr>
        <w:t xml:space="preserve"> </w:t>
      </w:r>
      <w:r w:rsidRPr="00826C24">
        <w:rPr>
          <w:sz w:val="28"/>
          <w:szCs w:val="28"/>
        </w:rPr>
        <w:t>овладеть</w:t>
      </w:r>
      <w:r w:rsidRPr="00826C24">
        <w:rPr>
          <w:spacing w:val="-6"/>
          <w:sz w:val="28"/>
          <w:szCs w:val="28"/>
        </w:rPr>
        <w:t xml:space="preserve"> </w:t>
      </w:r>
      <w:r w:rsidRPr="00826C24">
        <w:rPr>
          <w:sz w:val="28"/>
          <w:szCs w:val="28"/>
        </w:rPr>
        <w:t>знаниями</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защитных</w:t>
      </w:r>
      <w:r w:rsidRPr="00826C24">
        <w:rPr>
          <w:spacing w:val="-6"/>
          <w:sz w:val="28"/>
          <w:szCs w:val="28"/>
        </w:rPr>
        <w:t xml:space="preserve"> </w:t>
      </w:r>
      <w:r w:rsidRPr="00826C24">
        <w:rPr>
          <w:sz w:val="28"/>
          <w:szCs w:val="28"/>
        </w:rPr>
        <w:t>сооружениях</w:t>
      </w:r>
      <w:r w:rsidRPr="00826C24">
        <w:rPr>
          <w:spacing w:val="-6"/>
          <w:sz w:val="28"/>
          <w:szCs w:val="28"/>
        </w:rPr>
        <w:t xml:space="preserve"> </w:t>
      </w:r>
      <w:r w:rsidRPr="00826C24">
        <w:rPr>
          <w:sz w:val="28"/>
          <w:szCs w:val="28"/>
        </w:rPr>
        <w:t>гражданской</w:t>
      </w:r>
      <w:r w:rsidRPr="00826C24">
        <w:rPr>
          <w:spacing w:val="-6"/>
          <w:sz w:val="28"/>
          <w:szCs w:val="28"/>
        </w:rPr>
        <w:t xml:space="preserve"> </w:t>
      </w:r>
      <w:r w:rsidRPr="00826C24">
        <w:rPr>
          <w:sz w:val="28"/>
          <w:szCs w:val="28"/>
        </w:rPr>
        <w:t>обороны;</w:t>
      </w:r>
      <w:r w:rsidRPr="00826C24">
        <w:rPr>
          <w:spacing w:val="-6"/>
          <w:sz w:val="28"/>
          <w:szCs w:val="28"/>
        </w:rPr>
        <w:t xml:space="preserve"> </w:t>
      </w:r>
      <w:r w:rsidRPr="00826C24">
        <w:rPr>
          <w:sz w:val="28"/>
          <w:szCs w:val="28"/>
        </w:rPr>
        <w:t> овладеть знаниями о правилах использования защитных сооружений в чрезвычайных ситуациях.</w:t>
      </w:r>
    </w:p>
    <w:p w:rsidR="00432E2F" w:rsidRPr="00826C24" w:rsidRDefault="00432E2F" w:rsidP="007848B8">
      <w:pPr>
        <w:spacing w:before="5" w:line="276" w:lineRule="auto"/>
        <w:rPr>
          <w:sz w:val="28"/>
          <w:szCs w:val="28"/>
        </w:rPr>
      </w:pPr>
    </w:p>
    <w:p w:rsidR="00432E2F" w:rsidRPr="00826C24" w:rsidRDefault="00432E2F" w:rsidP="007848B8">
      <w:pPr>
        <w:tabs>
          <w:tab w:val="left" w:pos="4212"/>
        </w:tabs>
        <w:spacing w:line="276" w:lineRule="auto"/>
        <w:ind w:right="719"/>
        <w:jc w:val="center"/>
        <w:outlineLvl w:val="1"/>
        <w:rPr>
          <w:b/>
          <w:bCs/>
          <w:sz w:val="28"/>
          <w:szCs w:val="28"/>
        </w:rPr>
      </w:pPr>
      <w:bookmarkStart w:id="217" w:name="_TOC_250003"/>
      <w:r w:rsidRPr="00826C24">
        <w:rPr>
          <w:b/>
          <w:bCs/>
          <w:color w:val="000008"/>
          <w:sz w:val="28"/>
          <w:szCs w:val="28"/>
        </w:rPr>
        <w:t>Со</w:t>
      </w:r>
      <w:r w:rsidRPr="00826C24">
        <w:rPr>
          <w:b/>
          <w:bCs/>
          <w:color w:val="000008"/>
          <w:sz w:val="28"/>
          <w:szCs w:val="28"/>
          <w:u w:val="thick" w:color="000008"/>
        </w:rPr>
        <w:t>циально</w:t>
      </w:r>
      <w:r w:rsidRPr="00826C24">
        <w:rPr>
          <w:b/>
          <w:bCs/>
          <w:color w:val="000008"/>
          <w:spacing w:val="-6"/>
          <w:sz w:val="28"/>
          <w:szCs w:val="28"/>
          <w:u w:val="thick" w:color="000008"/>
        </w:rPr>
        <w:t xml:space="preserve"> </w:t>
      </w:r>
      <w:r w:rsidRPr="00826C24">
        <w:rPr>
          <w:b/>
          <w:bCs/>
          <w:color w:val="000008"/>
          <w:sz w:val="28"/>
          <w:szCs w:val="28"/>
          <w:u w:val="thick" w:color="000008"/>
        </w:rPr>
        <w:t>–</w:t>
      </w:r>
      <w:r w:rsidRPr="00826C24">
        <w:rPr>
          <w:b/>
          <w:bCs/>
          <w:color w:val="000008"/>
          <w:spacing w:val="-8"/>
          <w:sz w:val="28"/>
          <w:szCs w:val="28"/>
          <w:u w:val="thick" w:color="000008"/>
        </w:rPr>
        <w:t xml:space="preserve"> </w:t>
      </w:r>
      <w:r w:rsidRPr="00826C24">
        <w:rPr>
          <w:b/>
          <w:bCs/>
          <w:color w:val="000008"/>
          <w:sz w:val="28"/>
          <w:szCs w:val="28"/>
          <w:u w:val="thick" w:color="000008"/>
        </w:rPr>
        <w:t>бытовая</w:t>
      </w:r>
      <w:r w:rsidRPr="00826C24">
        <w:rPr>
          <w:b/>
          <w:bCs/>
          <w:color w:val="000008"/>
          <w:spacing w:val="-8"/>
          <w:sz w:val="28"/>
          <w:szCs w:val="28"/>
          <w:u w:val="thick" w:color="000008"/>
        </w:rPr>
        <w:t xml:space="preserve"> </w:t>
      </w:r>
      <w:r w:rsidRPr="00826C24">
        <w:rPr>
          <w:b/>
          <w:bCs/>
          <w:color w:val="000008"/>
          <w:spacing w:val="-2"/>
          <w:sz w:val="28"/>
          <w:szCs w:val="28"/>
          <w:u w:val="thick" w:color="000008"/>
        </w:rPr>
        <w:t>ориентировка</w:t>
      </w:r>
      <w:bookmarkEnd w:id="217"/>
      <w:r w:rsidRPr="00826C24">
        <w:rPr>
          <w:b/>
          <w:bCs/>
          <w:color w:val="000008"/>
          <w:sz w:val="28"/>
          <w:szCs w:val="28"/>
          <w:u w:val="thick" w:color="000008"/>
        </w:rPr>
        <w:tab/>
      </w:r>
    </w:p>
    <w:p w:rsidR="00432E2F" w:rsidRPr="00826C24" w:rsidRDefault="00432E2F" w:rsidP="007848B8">
      <w:pPr>
        <w:spacing w:before="2" w:line="276" w:lineRule="auto"/>
        <w:ind w:left="531" w:right="491"/>
        <w:jc w:val="center"/>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7848B8">
      <w:pPr>
        <w:spacing w:before="4" w:line="276" w:lineRule="auto"/>
        <w:rPr>
          <w:b/>
          <w:i/>
          <w:sz w:val="28"/>
          <w:szCs w:val="28"/>
        </w:rPr>
      </w:pPr>
    </w:p>
    <w:p w:rsidR="00432E2F" w:rsidRPr="00826C24" w:rsidRDefault="00432E2F" w:rsidP="007848B8">
      <w:pPr>
        <w:spacing w:before="1"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Развитие</w:t>
      </w:r>
      <w:r w:rsidRPr="00826C24">
        <w:rPr>
          <w:color w:val="000008"/>
          <w:spacing w:val="-6"/>
          <w:sz w:val="28"/>
          <w:szCs w:val="28"/>
        </w:rPr>
        <w:t xml:space="preserve"> </w:t>
      </w:r>
      <w:r w:rsidRPr="00826C24">
        <w:rPr>
          <w:color w:val="000008"/>
          <w:sz w:val="28"/>
          <w:szCs w:val="28"/>
        </w:rPr>
        <w:t>способности</w:t>
      </w:r>
      <w:r w:rsidRPr="00826C24">
        <w:rPr>
          <w:color w:val="000008"/>
          <w:spacing w:val="-6"/>
          <w:sz w:val="28"/>
          <w:szCs w:val="28"/>
        </w:rPr>
        <w:t xml:space="preserve"> </w:t>
      </w:r>
      <w:r w:rsidRPr="00826C24">
        <w:rPr>
          <w:color w:val="000008"/>
          <w:sz w:val="28"/>
          <w:szCs w:val="28"/>
        </w:rPr>
        <w:t>к</w:t>
      </w:r>
      <w:r w:rsidRPr="00826C24">
        <w:rPr>
          <w:color w:val="000008"/>
          <w:spacing w:val="-6"/>
          <w:sz w:val="28"/>
          <w:szCs w:val="28"/>
        </w:rPr>
        <w:t xml:space="preserve"> </w:t>
      </w:r>
      <w:r w:rsidRPr="00826C24">
        <w:rPr>
          <w:color w:val="000008"/>
          <w:sz w:val="28"/>
          <w:szCs w:val="28"/>
        </w:rPr>
        <w:t>концентрации</w:t>
      </w:r>
      <w:r w:rsidRPr="00826C24">
        <w:rPr>
          <w:color w:val="000008"/>
          <w:spacing w:val="-6"/>
          <w:sz w:val="28"/>
          <w:szCs w:val="28"/>
        </w:rPr>
        <w:t xml:space="preserve"> </w:t>
      </w:r>
      <w:r w:rsidRPr="00826C24">
        <w:rPr>
          <w:color w:val="000008"/>
          <w:sz w:val="28"/>
          <w:szCs w:val="28"/>
        </w:rPr>
        <w:t>внимания</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предмете,</w:t>
      </w:r>
      <w:r w:rsidRPr="00826C24">
        <w:rPr>
          <w:color w:val="000008"/>
          <w:spacing w:val="-8"/>
          <w:sz w:val="28"/>
          <w:szCs w:val="28"/>
        </w:rPr>
        <w:t xml:space="preserve"> </w:t>
      </w:r>
      <w:r w:rsidRPr="00826C24">
        <w:rPr>
          <w:color w:val="000008"/>
          <w:sz w:val="28"/>
          <w:szCs w:val="28"/>
        </w:rPr>
        <w:t>выполняемом действии, операции;</w:t>
      </w:r>
    </w:p>
    <w:p w:rsidR="00432E2F" w:rsidRPr="00826C24" w:rsidRDefault="00432E2F" w:rsidP="007848B8">
      <w:pPr>
        <w:spacing w:line="276" w:lineRule="auto"/>
        <w:ind w:left="1519"/>
        <w:rPr>
          <w:sz w:val="28"/>
          <w:szCs w:val="28"/>
        </w:rPr>
      </w:pPr>
      <w:r w:rsidRPr="00826C24">
        <w:rPr>
          <w:color w:val="000008"/>
          <w:sz w:val="28"/>
          <w:szCs w:val="28"/>
        </w:rPr>
        <w:lastRenderedPageBreak/>
        <w:t>ü</w:t>
      </w:r>
      <w:r w:rsidRPr="00826C24">
        <w:rPr>
          <w:color w:val="000008"/>
          <w:spacing w:val="64"/>
          <w:sz w:val="28"/>
          <w:szCs w:val="28"/>
        </w:rPr>
        <w:t xml:space="preserve"> </w:t>
      </w:r>
      <w:r w:rsidRPr="00826C24">
        <w:rPr>
          <w:color w:val="000008"/>
          <w:sz w:val="28"/>
          <w:szCs w:val="28"/>
        </w:rPr>
        <w:t>Формирование</w:t>
      </w:r>
      <w:r w:rsidRPr="00826C24">
        <w:rPr>
          <w:color w:val="000008"/>
          <w:spacing w:val="-11"/>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развитие</w:t>
      </w:r>
      <w:r w:rsidRPr="00826C24">
        <w:rPr>
          <w:color w:val="000008"/>
          <w:spacing w:val="-11"/>
          <w:sz w:val="28"/>
          <w:szCs w:val="28"/>
        </w:rPr>
        <w:t xml:space="preserve"> </w:t>
      </w:r>
      <w:r w:rsidRPr="00826C24">
        <w:rPr>
          <w:color w:val="000008"/>
          <w:sz w:val="28"/>
          <w:szCs w:val="28"/>
        </w:rPr>
        <w:t>ручной</w:t>
      </w:r>
      <w:r w:rsidRPr="00826C24">
        <w:rPr>
          <w:color w:val="000008"/>
          <w:spacing w:val="-10"/>
          <w:sz w:val="28"/>
          <w:szCs w:val="28"/>
        </w:rPr>
        <w:t xml:space="preserve"> </w:t>
      </w:r>
      <w:r w:rsidRPr="00826C24">
        <w:rPr>
          <w:color w:val="000008"/>
          <w:sz w:val="28"/>
          <w:szCs w:val="28"/>
        </w:rPr>
        <w:t>умелости,</w:t>
      </w:r>
      <w:r w:rsidRPr="00826C24">
        <w:rPr>
          <w:color w:val="000008"/>
          <w:spacing w:val="-12"/>
          <w:sz w:val="28"/>
          <w:szCs w:val="28"/>
        </w:rPr>
        <w:t xml:space="preserve"> </w:t>
      </w:r>
      <w:r w:rsidRPr="00826C24">
        <w:rPr>
          <w:color w:val="000008"/>
          <w:sz w:val="28"/>
          <w:szCs w:val="28"/>
        </w:rPr>
        <w:t>зрительно-моторной</w:t>
      </w:r>
      <w:r w:rsidRPr="00826C24">
        <w:rPr>
          <w:color w:val="000008"/>
          <w:spacing w:val="-10"/>
          <w:sz w:val="28"/>
          <w:szCs w:val="28"/>
        </w:rPr>
        <w:t xml:space="preserve"> </w:t>
      </w:r>
      <w:r w:rsidRPr="00826C24">
        <w:rPr>
          <w:color w:val="000008"/>
          <w:spacing w:val="-2"/>
          <w:sz w:val="28"/>
          <w:szCs w:val="28"/>
        </w:rPr>
        <w:t>координации;</w:t>
      </w:r>
    </w:p>
    <w:p w:rsidR="00432E2F" w:rsidRPr="00826C24" w:rsidRDefault="00432E2F" w:rsidP="007848B8">
      <w:pPr>
        <w:spacing w:before="128" w:line="276" w:lineRule="auto"/>
        <w:ind w:left="1879" w:right="531" w:hanging="360"/>
        <w:jc w:val="both"/>
        <w:rPr>
          <w:sz w:val="28"/>
          <w:szCs w:val="28"/>
        </w:rPr>
      </w:pPr>
      <w:r w:rsidRPr="00826C24">
        <w:rPr>
          <w:color w:val="000008"/>
          <w:sz w:val="28"/>
          <w:szCs w:val="28"/>
        </w:rPr>
        <w:t>ü</w:t>
      </w:r>
      <w:r w:rsidRPr="00826C24">
        <w:rPr>
          <w:color w:val="000008"/>
          <w:spacing w:val="40"/>
          <w:sz w:val="28"/>
          <w:szCs w:val="28"/>
        </w:rPr>
        <w:t xml:space="preserve"> </w:t>
      </w:r>
      <w:r w:rsidRPr="00826C24">
        <w:rPr>
          <w:color w:val="000008"/>
          <w:sz w:val="28"/>
          <w:szCs w:val="28"/>
        </w:rPr>
        <w:t>Формирование</w:t>
      </w:r>
      <w:r w:rsidRPr="00826C24">
        <w:rPr>
          <w:color w:val="000008"/>
          <w:spacing w:val="-5"/>
          <w:sz w:val="28"/>
          <w:szCs w:val="28"/>
        </w:rPr>
        <w:t xml:space="preserve"> </w:t>
      </w:r>
      <w:r w:rsidRPr="00826C24">
        <w:rPr>
          <w:color w:val="000008"/>
          <w:sz w:val="28"/>
          <w:szCs w:val="28"/>
        </w:rPr>
        <w:t>двигательных</w:t>
      </w:r>
      <w:r w:rsidRPr="00826C24">
        <w:rPr>
          <w:color w:val="000008"/>
          <w:spacing w:val="-5"/>
          <w:sz w:val="28"/>
          <w:szCs w:val="28"/>
        </w:rPr>
        <w:t xml:space="preserve"> </w:t>
      </w:r>
      <w:r w:rsidRPr="00826C24">
        <w:rPr>
          <w:color w:val="000008"/>
          <w:sz w:val="28"/>
          <w:szCs w:val="28"/>
        </w:rPr>
        <w:t>стереотипов</w:t>
      </w:r>
      <w:r w:rsidRPr="00826C24">
        <w:rPr>
          <w:color w:val="000008"/>
          <w:spacing w:val="-5"/>
          <w:sz w:val="28"/>
          <w:szCs w:val="28"/>
        </w:rPr>
        <w:t xml:space="preserve"> </w:t>
      </w:r>
      <w:r w:rsidRPr="00826C24">
        <w:rPr>
          <w:color w:val="000008"/>
          <w:sz w:val="28"/>
          <w:szCs w:val="28"/>
        </w:rPr>
        <w:t>при</w:t>
      </w:r>
      <w:r w:rsidRPr="00826C24">
        <w:rPr>
          <w:color w:val="000008"/>
          <w:spacing w:val="-5"/>
          <w:sz w:val="28"/>
          <w:szCs w:val="28"/>
        </w:rPr>
        <w:t xml:space="preserve"> </w:t>
      </w:r>
      <w:r w:rsidRPr="00826C24">
        <w:rPr>
          <w:color w:val="000008"/>
          <w:sz w:val="28"/>
          <w:szCs w:val="28"/>
        </w:rPr>
        <w:t>выполнении</w:t>
      </w:r>
      <w:r w:rsidRPr="00826C24">
        <w:rPr>
          <w:color w:val="000008"/>
          <w:spacing w:val="-5"/>
          <w:sz w:val="28"/>
          <w:szCs w:val="28"/>
        </w:rPr>
        <w:t xml:space="preserve"> </w:t>
      </w:r>
      <w:r w:rsidRPr="00826C24">
        <w:rPr>
          <w:color w:val="000008"/>
          <w:sz w:val="28"/>
          <w:szCs w:val="28"/>
        </w:rPr>
        <w:t>элементарных</w:t>
      </w:r>
      <w:r w:rsidRPr="00826C24">
        <w:rPr>
          <w:color w:val="000008"/>
          <w:spacing w:val="-5"/>
          <w:sz w:val="28"/>
          <w:szCs w:val="28"/>
        </w:rPr>
        <w:t xml:space="preserve"> </w:t>
      </w:r>
      <w:r w:rsidRPr="00826C24">
        <w:rPr>
          <w:color w:val="000008"/>
          <w:sz w:val="28"/>
          <w:szCs w:val="28"/>
        </w:rPr>
        <w:t>действий (вытирание</w:t>
      </w:r>
      <w:r w:rsidRPr="00826C24">
        <w:rPr>
          <w:color w:val="000008"/>
          <w:spacing w:val="-8"/>
          <w:sz w:val="28"/>
          <w:szCs w:val="28"/>
        </w:rPr>
        <w:t xml:space="preserve"> </w:t>
      </w:r>
      <w:r w:rsidRPr="00826C24">
        <w:rPr>
          <w:color w:val="000008"/>
          <w:sz w:val="28"/>
          <w:szCs w:val="28"/>
        </w:rPr>
        <w:t>поверхностей,</w:t>
      </w:r>
      <w:r w:rsidRPr="00826C24">
        <w:rPr>
          <w:color w:val="000008"/>
          <w:spacing w:val="-6"/>
          <w:sz w:val="28"/>
          <w:szCs w:val="28"/>
        </w:rPr>
        <w:t xml:space="preserve"> </w:t>
      </w:r>
      <w:r w:rsidRPr="00826C24">
        <w:rPr>
          <w:color w:val="000008"/>
          <w:sz w:val="28"/>
          <w:szCs w:val="28"/>
        </w:rPr>
        <w:t>намачивание</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отжимание</w:t>
      </w:r>
      <w:r w:rsidRPr="00826C24">
        <w:rPr>
          <w:color w:val="000008"/>
          <w:spacing w:val="-8"/>
          <w:sz w:val="28"/>
          <w:szCs w:val="28"/>
        </w:rPr>
        <w:t xml:space="preserve"> </w:t>
      </w:r>
      <w:r w:rsidRPr="00826C24">
        <w:rPr>
          <w:color w:val="000008"/>
          <w:sz w:val="28"/>
          <w:szCs w:val="28"/>
        </w:rPr>
        <w:t>губки</w:t>
      </w:r>
      <w:r w:rsidRPr="00826C24">
        <w:rPr>
          <w:color w:val="000008"/>
          <w:spacing w:val="-8"/>
          <w:sz w:val="28"/>
          <w:szCs w:val="28"/>
        </w:rPr>
        <w:t xml:space="preserve"> </w:t>
      </w:r>
      <w:r w:rsidRPr="00826C24">
        <w:rPr>
          <w:color w:val="000008"/>
          <w:sz w:val="28"/>
          <w:szCs w:val="28"/>
        </w:rPr>
        <w:t>или</w:t>
      </w:r>
      <w:r w:rsidRPr="00826C24">
        <w:rPr>
          <w:color w:val="000008"/>
          <w:spacing w:val="-8"/>
          <w:sz w:val="28"/>
          <w:szCs w:val="28"/>
        </w:rPr>
        <w:t xml:space="preserve"> </w:t>
      </w:r>
      <w:r w:rsidRPr="00826C24">
        <w:rPr>
          <w:color w:val="000008"/>
          <w:sz w:val="28"/>
          <w:szCs w:val="28"/>
        </w:rPr>
        <w:t>тряпки,</w:t>
      </w:r>
      <w:r w:rsidRPr="00826C24">
        <w:rPr>
          <w:color w:val="000008"/>
          <w:spacing w:val="-6"/>
          <w:sz w:val="28"/>
          <w:szCs w:val="28"/>
        </w:rPr>
        <w:t xml:space="preserve"> </w:t>
      </w:r>
      <w:r w:rsidRPr="00826C24">
        <w:rPr>
          <w:color w:val="000008"/>
          <w:sz w:val="28"/>
          <w:szCs w:val="28"/>
        </w:rPr>
        <w:t>скатывание пластичного</w:t>
      </w:r>
      <w:r w:rsidRPr="00826C24">
        <w:rPr>
          <w:color w:val="000008"/>
          <w:spacing w:val="-11"/>
          <w:sz w:val="28"/>
          <w:szCs w:val="28"/>
        </w:rPr>
        <w:t xml:space="preserve"> </w:t>
      </w:r>
      <w:r w:rsidRPr="00826C24">
        <w:rPr>
          <w:color w:val="000008"/>
          <w:sz w:val="28"/>
          <w:szCs w:val="28"/>
        </w:rPr>
        <w:t>материала</w:t>
      </w:r>
      <w:r w:rsidRPr="00826C24">
        <w:rPr>
          <w:color w:val="000008"/>
          <w:spacing w:val="-10"/>
          <w:sz w:val="28"/>
          <w:szCs w:val="28"/>
        </w:rPr>
        <w:t xml:space="preserve"> </w:t>
      </w:r>
      <w:r w:rsidRPr="00826C24">
        <w:rPr>
          <w:color w:val="000008"/>
          <w:sz w:val="28"/>
          <w:szCs w:val="28"/>
        </w:rPr>
        <w:t>в</w:t>
      </w:r>
      <w:r w:rsidRPr="00826C24">
        <w:rPr>
          <w:color w:val="000008"/>
          <w:spacing w:val="-8"/>
          <w:sz w:val="28"/>
          <w:szCs w:val="28"/>
        </w:rPr>
        <w:t xml:space="preserve"> </w:t>
      </w:r>
      <w:r w:rsidRPr="00826C24">
        <w:rPr>
          <w:color w:val="000008"/>
          <w:sz w:val="28"/>
          <w:szCs w:val="28"/>
        </w:rPr>
        <w:t>«шарики»</w:t>
      </w:r>
      <w:r w:rsidRPr="00826C24">
        <w:rPr>
          <w:color w:val="000008"/>
          <w:spacing w:val="-13"/>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«колбаски»,</w:t>
      </w:r>
      <w:r w:rsidRPr="00826C24">
        <w:rPr>
          <w:color w:val="000008"/>
          <w:spacing w:val="-8"/>
          <w:sz w:val="28"/>
          <w:szCs w:val="28"/>
        </w:rPr>
        <w:t xml:space="preserve"> </w:t>
      </w:r>
      <w:r w:rsidRPr="00826C24">
        <w:rPr>
          <w:color w:val="000008"/>
          <w:sz w:val="28"/>
          <w:szCs w:val="28"/>
        </w:rPr>
        <w:t>отрезание</w:t>
      </w:r>
      <w:r w:rsidRPr="00826C24">
        <w:rPr>
          <w:color w:val="000008"/>
          <w:spacing w:val="-10"/>
          <w:sz w:val="28"/>
          <w:szCs w:val="28"/>
        </w:rPr>
        <w:t xml:space="preserve"> </w:t>
      </w:r>
      <w:r w:rsidRPr="00826C24">
        <w:rPr>
          <w:color w:val="000008"/>
          <w:sz w:val="28"/>
          <w:szCs w:val="28"/>
        </w:rPr>
        <w:t>части</w:t>
      </w:r>
      <w:r w:rsidRPr="00826C24">
        <w:rPr>
          <w:color w:val="000008"/>
          <w:spacing w:val="-10"/>
          <w:sz w:val="28"/>
          <w:szCs w:val="28"/>
        </w:rPr>
        <w:t xml:space="preserve"> </w:t>
      </w:r>
      <w:r w:rsidRPr="00826C24">
        <w:rPr>
          <w:color w:val="000008"/>
          <w:sz w:val="28"/>
          <w:szCs w:val="28"/>
        </w:rPr>
        <w:t>от</w:t>
      </w:r>
      <w:r w:rsidRPr="00826C24">
        <w:rPr>
          <w:color w:val="000008"/>
          <w:spacing w:val="-11"/>
          <w:sz w:val="28"/>
          <w:szCs w:val="28"/>
        </w:rPr>
        <w:t xml:space="preserve"> </w:t>
      </w:r>
      <w:r w:rsidRPr="00826C24">
        <w:rPr>
          <w:color w:val="000008"/>
          <w:sz w:val="28"/>
          <w:szCs w:val="28"/>
        </w:rPr>
        <w:t>целого</w:t>
      </w:r>
      <w:r w:rsidRPr="00826C24">
        <w:rPr>
          <w:color w:val="000008"/>
          <w:spacing w:val="-10"/>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pacing w:val="-2"/>
          <w:sz w:val="28"/>
          <w:szCs w:val="28"/>
        </w:rPr>
        <w:t>т.п.);</w:t>
      </w:r>
    </w:p>
    <w:p w:rsidR="00432E2F" w:rsidRPr="00826C24" w:rsidRDefault="00432E2F" w:rsidP="007848B8">
      <w:pPr>
        <w:spacing w:before="2" w:line="276" w:lineRule="auto"/>
        <w:ind w:left="1879" w:right="541" w:hanging="360"/>
        <w:rPr>
          <w:sz w:val="28"/>
          <w:szCs w:val="28"/>
        </w:rPr>
      </w:pPr>
      <w:r w:rsidRPr="00826C24">
        <w:rPr>
          <w:color w:val="000008"/>
          <w:sz w:val="28"/>
          <w:szCs w:val="28"/>
        </w:rPr>
        <w:t>ü</w:t>
      </w:r>
      <w:r w:rsidRPr="00826C24">
        <w:rPr>
          <w:color w:val="000008"/>
          <w:spacing w:val="77"/>
          <w:sz w:val="28"/>
          <w:szCs w:val="28"/>
        </w:rPr>
        <w:t xml:space="preserve"> </w:t>
      </w:r>
      <w:r w:rsidRPr="00826C24">
        <w:rPr>
          <w:color w:val="000008"/>
          <w:sz w:val="28"/>
          <w:szCs w:val="28"/>
        </w:rPr>
        <w:t>Овладение</w:t>
      </w:r>
      <w:r w:rsidRPr="00826C24">
        <w:rPr>
          <w:color w:val="000008"/>
          <w:spacing w:val="-7"/>
          <w:sz w:val="28"/>
          <w:szCs w:val="28"/>
        </w:rPr>
        <w:t xml:space="preserve"> </w:t>
      </w:r>
      <w:r w:rsidRPr="00826C24">
        <w:rPr>
          <w:color w:val="000008"/>
          <w:sz w:val="28"/>
          <w:szCs w:val="28"/>
        </w:rPr>
        <w:t>знаниями</w:t>
      </w:r>
      <w:r w:rsidRPr="00826C24">
        <w:rPr>
          <w:color w:val="000008"/>
          <w:spacing w:val="-7"/>
          <w:sz w:val="28"/>
          <w:szCs w:val="28"/>
        </w:rPr>
        <w:t xml:space="preserve"> </w:t>
      </w:r>
      <w:r w:rsidRPr="00826C24">
        <w:rPr>
          <w:color w:val="000008"/>
          <w:sz w:val="28"/>
          <w:szCs w:val="28"/>
        </w:rPr>
        <w:t>о</w:t>
      </w:r>
      <w:r w:rsidRPr="00826C24">
        <w:rPr>
          <w:color w:val="000008"/>
          <w:spacing w:val="-7"/>
          <w:sz w:val="28"/>
          <w:szCs w:val="28"/>
        </w:rPr>
        <w:t xml:space="preserve"> </w:t>
      </w:r>
      <w:r w:rsidRPr="00826C24">
        <w:rPr>
          <w:color w:val="000008"/>
          <w:sz w:val="28"/>
          <w:szCs w:val="28"/>
        </w:rPr>
        <w:t>функциональном</w:t>
      </w:r>
      <w:r w:rsidRPr="00826C24">
        <w:rPr>
          <w:color w:val="000008"/>
          <w:spacing w:val="-7"/>
          <w:sz w:val="28"/>
          <w:szCs w:val="28"/>
        </w:rPr>
        <w:t xml:space="preserve"> </w:t>
      </w:r>
      <w:r w:rsidRPr="00826C24">
        <w:rPr>
          <w:color w:val="000008"/>
          <w:sz w:val="28"/>
          <w:szCs w:val="28"/>
        </w:rPr>
        <w:t>назначении</w:t>
      </w:r>
      <w:r w:rsidRPr="00826C24">
        <w:rPr>
          <w:color w:val="000008"/>
          <w:spacing w:val="-7"/>
          <w:sz w:val="28"/>
          <w:szCs w:val="28"/>
        </w:rPr>
        <w:t xml:space="preserve"> </w:t>
      </w:r>
      <w:r w:rsidRPr="00826C24">
        <w:rPr>
          <w:color w:val="000008"/>
          <w:sz w:val="28"/>
          <w:szCs w:val="28"/>
        </w:rPr>
        <w:t>бытовых</w:t>
      </w:r>
      <w:r w:rsidRPr="00826C24">
        <w:rPr>
          <w:color w:val="000008"/>
          <w:spacing w:val="-7"/>
          <w:sz w:val="28"/>
          <w:szCs w:val="28"/>
        </w:rPr>
        <w:t xml:space="preserve"> </w:t>
      </w:r>
      <w:r w:rsidRPr="00826C24">
        <w:rPr>
          <w:color w:val="000008"/>
          <w:sz w:val="28"/>
          <w:szCs w:val="28"/>
        </w:rPr>
        <w:t>предметов, инструментов (узнавание предметов на картинках и пиктограммах).</w:t>
      </w:r>
    </w:p>
    <w:p w:rsidR="00432E2F" w:rsidRPr="00826C24" w:rsidRDefault="00432E2F" w:rsidP="007848B8">
      <w:pPr>
        <w:spacing w:before="3" w:line="276" w:lineRule="auto"/>
        <w:ind w:left="1519"/>
        <w:rPr>
          <w:sz w:val="28"/>
          <w:szCs w:val="28"/>
        </w:rPr>
      </w:pPr>
      <w:r w:rsidRPr="00826C24">
        <w:rPr>
          <w:color w:val="000008"/>
          <w:sz w:val="28"/>
          <w:szCs w:val="28"/>
        </w:rPr>
        <w:t>ü</w:t>
      </w:r>
      <w:r w:rsidRPr="00826C24">
        <w:rPr>
          <w:color w:val="000008"/>
          <w:spacing w:val="63"/>
          <w:sz w:val="28"/>
          <w:szCs w:val="28"/>
        </w:rPr>
        <w:t xml:space="preserve"> </w:t>
      </w:r>
      <w:r w:rsidRPr="00826C24">
        <w:rPr>
          <w:color w:val="000008"/>
          <w:sz w:val="28"/>
          <w:szCs w:val="28"/>
        </w:rPr>
        <w:t>Формирование</w:t>
      </w:r>
      <w:r w:rsidRPr="00826C24">
        <w:rPr>
          <w:color w:val="000008"/>
          <w:spacing w:val="-11"/>
          <w:sz w:val="28"/>
          <w:szCs w:val="28"/>
        </w:rPr>
        <w:t xml:space="preserve"> </w:t>
      </w:r>
      <w:r w:rsidRPr="00826C24">
        <w:rPr>
          <w:color w:val="000008"/>
          <w:sz w:val="28"/>
          <w:szCs w:val="28"/>
        </w:rPr>
        <w:t>умения</w:t>
      </w:r>
      <w:r w:rsidRPr="00826C24">
        <w:rPr>
          <w:color w:val="000008"/>
          <w:spacing w:val="-12"/>
          <w:sz w:val="28"/>
          <w:szCs w:val="28"/>
        </w:rPr>
        <w:t xml:space="preserve"> </w:t>
      </w:r>
      <w:r w:rsidRPr="00826C24">
        <w:rPr>
          <w:color w:val="000008"/>
          <w:sz w:val="28"/>
          <w:szCs w:val="28"/>
        </w:rPr>
        <w:t>совершать</w:t>
      </w:r>
      <w:r w:rsidRPr="00826C24">
        <w:rPr>
          <w:color w:val="000008"/>
          <w:spacing w:val="-11"/>
          <w:sz w:val="28"/>
          <w:szCs w:val="28"/>
        </w:rPr>
        <w:t xml:space="preserve"> </w:t>
      </w:r>
      <w:r w:rsidRPr="00826C24">
        <w:rPr>
          <w:color w:val="000008"/>
          <w:sz w:val="28"/>
          <w:szCs w:val="28"/>
        </w:rPr>
        <w:t>действия(операции)</w:t>
      </w:r>
      <w:r w:rsidRPr="00826C24">
        <w:rPr>
          <w:color w:val="000008"/>
          <w:spacing w:val="-10"/>
          <w:sz w:val="28"/>
          <w:szCs w:val="28"/>
        </w:rPr>
        <w:t xml:space="preserve"> </w:t>
      </w:r>
      <w:r w:rsidRPr="00826C24">
        <w:rPr>
          <w:color w:val="000008"/>
          <w:sz w:val="28"/>
          <w:szCs w:val="28"/>
        </w:rPr>
        <w:t>в</w:t>
      </w:r>
      <w:r w:rsidRPr="00826C24">
        <w:rPr>
          <w:color w:val="000008"/>
          <w:spacing w:val="-11"/>
          <w:sz w:val="28"/>
          <w:szCs w:val="28"/>
        </w:rPr>
        <w:t xml:space="preserve"> </w:t>
      </w:r>
      <w:r w:rsidRPr="00826C24">
        <w:rPr>
          <w:color w:val="000008"/>
          <w:sz w:val="28"/>
          <w:szCs w:val="28"/>
        </w:rPr>
        <w:t>соответствии</w:t>
      </w:r>
      <w:r w:rsidRPr="00826C24">
        <w:rPr>
          <w:color w:val="000008"/>
          <w:spacing w:val="-12"/>
          <w:sz w:val="28"/>
          <w:szCs w:val="28"/>
        </w:rPr>
        <w:t xml:space="preserve"> </w:t>
      </w:r>
      <w:r w:rsidRPr="00826C24">
        <w:rPr>
          <w:color w:val="000008"/>
          <w:sz w:val="28"/>
          <w:szCs w:val="28"/>
        </w:rPr>
        <w:t>с</w:t>
      </w:r>
      <w:r w:rsidRPr="00826C24">
        <w:rPr>
          <w:color w:val="000008"/>
          <w:spacing w:val="-11"/>
          <w:sz w:val="28"/>
          <w:szCs w:val="28"/>
        </w:rPr>
        <w:t xml:space="preserve"> </w:t>
      </w:r>
      <w:r w:rsidRPr="00826C24">
        <w:rPr>
          <w:color w:val="000008"/>
          <w:spacing w:val="-2"/>
          <w:sz w:val="28"/>
          <w:szCs w:val="28"/>
        </w:rPr>
        <w:t>алгоритмом</w:t>
      </w:r>
    </w:p>
    <w:p w:rsidR="00432E2F" w:rsidRPr="00826C24" w:rsidRDefault="00432E2F" w:rsidP="007848B8">
      <w:pPr>
        <w:spacing w:before="10" w:line="276" w:lineRule="auto"/>
        <w:rPr>
          <w:sz w:val="28"/>
          <w:szCs w:val="28"/>
        </w:rPr>
      </w:pPr>
    </w:p>
    <w:p w:rsidR="00432E2F" w:rsidRPr="00826C24" w:rsidRDefault="00432E2F" w:rsidP="007848B8">
      <w:pPr>
        <w:spacing w:before="1" w:line="276" w:lineRule="auto"/>
        <w:ind w:left="1879" w:right="54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ориентироваться</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подсказки</w:t>
      </w:r>
      <w:r w:rsidRPr="00826C24">
        <w:rPr>
          <w:color w:val="000008"/>
          <w:spacing w:val="-6"/>
          <w:sz w:val="28"/>
          <w:szCs w:val="28"/>
        </w:rPr>
        <w:t xml:space="preserve"> </w:t>
      </w:r>
      <w:r w:rsidRPr="00826C24">
        <w:rPr>
          <w:color w:val="000008"/>
          <w:sz w:val="28"/>
          <w:szCs w:val="28"/>
        </w:rPr>
        <w:t>для</w:t>
      </w:r>
      <w:r w:rsidRPr="00826C24">
        <w:rPr>
          <w:color w:val="000008"/>
          <w:spacing w:val="-6"/>
          <w:sz w:val="28"/>
          <w:szCs w:val="28"/>
        </w:rPr>
        <w:t xml:space="preserve"> </w:t>
      </w:r>
      <w:r w:rsidRPr="00826C24">
        <w:rPr>
          <w:color w:val="000008"/>
          <w:sz w:val="28"/>
          <w:szCs w:val="28"/>
        </w:rPr>
        <w:t>выполнения</w:t>
      </w:r>
      <w:r w:rsidRPr="00826C24">
        <w:rPr>
          <w:color w:val="000008"/>
          <w:spacing w:val="-6"/>
          <w:sz w:val="28"/>
          <w:szCs w:val="28"/>
        </w:rPr>
        <w:t xml:space="preserve"> </w:t>
      </w:r>
      <w:r w:rsidRPr="00826C24">
        <w:rPr>
          <w:color w:val="000008"/>
          <w:sz w:val="28"/>
          <w:szCs w:val="28"/>
        </w:rPr>
        <w:t>операций</w:t>
      </w:r>
      <w:r w:rsidRPr="00826C24">
        <w:rPr>
          <w:color w:val="000008"/>
          <w:spacing w:val="-6"/>
          <w:sz w:val="28"/>
          <w:szCs w:val="28"/>
        </w:rPr>
        <w:t xml:space="preserve"> </w:t>
      </w:r>
      <w:r w:rsidRPr="00826C24">
        <w:rPr>
          <w:color w:val="000008"/>
          <w:sz w:val="28"/>
          <w:szCs w:val="28"/>
        </w:rPr>
        <w:t>в</w:t>
      </w:r>
      <w:r w:rsidRPr="00826C24">
        <w:rPr>
          <w:color w:val="000008"/>
          <w:spacing w:val="-6"/>
          <w:sz w:val="28"/>
          <w:szCs w:val="28"/>
        </w:rPr>
        <w:t xml:space="preserve"> </w:t>
      </w:r>
      <w:r w:rsidRPr="00826C24">
        <w:rPr>
          <w:color w:val="000008"/>
          <w:sz w:val="28"/>
          <w:szCs w:val="28"/>
        </w:rPr>
        <w:t>ходе</w:t>
      </w:r>
      <w:r w:rsidRPr="00826C24">
        <w:rPr>
          <w:color w:val="000008"/>
          <w:spacing w:val="-6"/>
          <w:sz w:val="28"/>
          <w:szCs w:val="28"/>
        </w:rPr>
        <w:t xml:space="preserve"> </w:t>
      </w:r>
      <w:r w:rsidRPr="00826C24">
        <w:rPr>
          <w:color w:val="000008"/>
          <w:sz w:val="28"/>
          <w:szCs w:val="28"/>
        </w:rPr>
        <w:t>занятий домоводством в виде графических символов, мануальных знаков, пиктограмм, картинок, фотографий, устного сопровождения;</w:t>
      </w:r>
    </w:p>
    <w:p w:rsidR="00432E2F" w:rsidRPr="00826C24" w:rsidRDefault="00432E2F" w:rsidP="007848B8">
      <w:pPr>
        <w:spacing w:before="8" w:line="276" w:lineRule="auto"/>
        <w:ind w:left="1879"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принимать</w:t>
      </w:r>
      <w:r w:rsidRPr="00826C24">
        <w:rPr>
          <w:color w:val="000008"/>
          <w:spacing w:val="-6"/>
          <w:sz w:val="28"/>
          <w:szCs w:val="28"/>
        </w:rPr>
        <w:t xml:space="preserve"> </w:t>
      </w:r>
      <w:r w:rsidRPr="00826C24">
        <w:rPr>
          <w:color w:val="000008"/>
          <w:sz w:val="28"/>
          <w:szCs w:val="28"/>
        </w:rPr>
        <w:t>помощь</w:t>
      </w:r>
      <w:r w:rsidRPr="00826C24">
        <w:rPr>
          <w:color w:val="000008"/>
          <w:spacing w:val="-6"/>
          <w:sz w:val="28"/>
          <w:szCs w:val="28"/>
        </w:rPr>
        <w:t xml:space="preserve"> </w:t>
      </w:r>
      <w:r w:rsidRPr="00826C24">
        <w:rPr>
          <w:color w:val="000008"/>
          <w:sz w:val="28"/>
          <w:szCs w:val="28"/>
        </w:rPr>
        <w:t>взрослого</w:t>
      </w:r>
      <w:r w:rsidRPr="00826C24">
        <w:rPr>
          <w:color w:val="000008"/>
          <w:spacing w:val="-6"/>
          <w:sz w:val="28"/>
          <w:szCs w:val="28"/>
        </w:rPr>
        <w:t xml:space="preserve"> </w:t>
      </w:r>
      <w:r w:rsidRPr="00826C24">
        <w:rPr>
          <w:color w:val="000008"/>
          <w:sz w:val="28"/>
          <w:szCs w:val="28"/>
        </w:rPr>
        <w:t>или</w:t>
      </w:r>
      <w:r w:rsidRPr="00826C24">
        <w:rPr>
          <w:color w:val="000008"/>
          <w:spacing w:val="-6"/>
          <w:sz w:val="28"/>
          <w:szCs w:val="28"/>
        </w:rPr>
        <w:t xml:space="preserve"> </w:t>
      </w:r>
      <w:r w:rsidRPr="00826C24">
        <w:rPr>
          <w:color w:val="000008"/>
          <w:sz w:val="28"/>
          <w:szCs w:val="28"/>
        </w:rPr>
        <w:t>одноклассников</w:t>
      </w:r>
      <w:r w:rsidRPr="00826C24">
        <w:rPr>
          <w:color w:val="000008"/>
          <w:spacing w:val="-6"/>
          <w:sz w:val="28"/>
          <w:szCs w:val="28"/>
        </w:rPr>
        <w:t xml:space="preserve"> </w:t>
      </w:r>
      <w:r w:rsidRPr="00826C24">
        <w:rPr>
          <w:color w:val="000008"/>
          <w:sz w:val="28"/>
          <w:szCs w:val="28"/>
        </w:rPr>
        <w:t>в</w:t>
      </w:r>
      <w:r w:rsidRPr="00826C24">
        <w:rPr>
          <w:color w:val="000008"/>
          <w:spacing w:val="-6"/>
          <w:sz w:val="28"/>
          <w:szCs w:val="28"/>
        </w:rPr>
        <w:t xml:space="preserve"> </w:t>
      </w:r>
      <w:r w:rsidRPr="00826C24">
        <w:rPr>
          <w:color w:val="000008"/>
          <w:sz w:val="28"/>
          <w:szCs w:val="28"/>
        </w:rPr>
        <w:t>процессе</w:t>
      </w:r>
      <w:r w:rsidRPr="00826C24">
        <w:rPr>
          <w:color w:val="000008"/>
          <w:spacing w:val="-6"/>
          <w:sz w:val="28"/>
          <w:szCs w:val="28"/>
        </w:rPr>
        <w:t xml:space="preserve"> </w:t>
      </w:r>
      <w:r w:rsidRPr="00826C24">
        <w:rPr>
          <w:color w:val="000008"/>
          <w:sz w:val="28"/>
          <w:szCs w:val="28"/>
        </w:rPr>
        <w:t>выполнения различных операций при работе по дому;</w:t>
      </w:r>
    </w:p>
    <w:p w:rsidR="00432E2F" w:rsidRPr="00826C24" w:rsidRDefault="00432E2F" w:rsidP="007848B8">
      <w:pPr>
        <w:spacing w:before="7" w:line="276" w:lineRule="auto"/>
        <w:ind w:left="1879" w:right="961" w:hanging="360"/>
        <w:rPr>
          <w:sz w:val="28"/>
          <w:szCs w:val="28"/>
        </w:rPr>
      </w:pPr>
      <w:r w:rsidRPr="00826C24">
        <w:rPr>
          <w:color w:val="000008"/>
          <w:sz w:val="28"/>
          <w:szCs w:val="28"/>
        </w:rPr>
        <w:t>ü</w:t>
      </w:r>
      <w:r w:rsidRPr="00826C24">
        <w:rPr>
          <w:color w:val="000008"/>
          <w:spacing w:val="80"/>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выражать</w:t>
      </w:r>
      <w:r w:rsidRPr="00826C24">
        <w:rPr>
          <w:color w:val="000008"/>
          <w:spacing w:val="-6"/>
          <w:sz w:val="28"/>
          <w:szCs w:val="28"/>
        </w:rPr>
        <w:t xml:space="preserve"> </w:t>
      </w:r>
      <w:r w:rsidRPr="00826C24">
        <w:rPr>
          <w:color w:val="000008"/>
          <w:sz w:val="28"/>
          <w:szCs w:val="28"/>
        </w:rPr>
        <w:t>свое</w:t>
      </w:r>
      <w:r w:rsidRPr="00826C24">
        <w:rPr>
          <w:color w:val="000008"/>
          <w:spacing w:val="-6"/>
          <w:sz w:val="28"/>
          <w:szCs w:val="28"/>
        </w:rPr>
        <w:t xml:space="preserve"> </w:t>
      </w:r>
      <w:r w:rsidRPr="00826C24">
        <w:rPr>
          <w:color w:val="000008"/>
          <w:sz w:val="28"/>
          <w:szCs w:val="28"/>
        </w:rPr>
        <w:t>отношение</w:t>
      </w:r>
      <w:r w:rsidRPr="00826C24">
        <w:rPr>
          <w:color w:val="000008"/>
          <w:spacing w:val="-6"/>
          <w:sz w:val="28"/>
          <w:szCs w:val="28"/>
        </w:rPr>
        <w:t xml:space="preserve"> </w:t>
      </w:r>
      <w:r w:rsidRPr="00826C24">
        <w:rPr>
          <w:color w:val="000008"/>
          <w:sz w:val="28"/>
          <w:szCs w:val="28"/>
        </w:rPr>
        <w:t>к</w:t>
      </w:r>
      <w:r w:rsidRPr="00826C24">
        <w:rPr>
          <w:color w:val="000008"/>
          <w:spacing w:val="-6"/>
          <w:sz w:val="28"/>
          <w:szCs w:val="28"/>
        </w:rPr>
        <w:t xml:space="preserve"> </w:t>
      </w:r>
      <w:r w:rsidRPr="00826C24">
        <w:rPr>
          <w:color w:val="000008"/>
          <w:sz w:val="28"/>
          <w:szCs w:val="28"/>
        </w:rPr>
        <w:t>результатам</w:t>
      </w:r>
      <w:r w:rsidRPr="00826C24">
        <w:rPr>
          <w:color w:val="000008"/>
          <w:spacing w:val="-6"/>
          <w:sz w:val="28"/>
          <w:szCs w:val="28"/>
        </w:rPr>
        <w:t xml:space="preserve"> </w:t>
      </w:r>
      <w:r w:rsidRPr="00826C24">
        <w:rPr>
          <w:color w:val="000008"/>
          <w:sz w:val="28"/>
          <w:szCs w:val="28"/>
        </w:rPr>
        <w:t>собственной</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 xml:space="preserve">чужой </w:t>
      </w:r>
      <w:r w:rsidRPr="00826C24">
        <w:rPr>
          <w:color w:val="000008"/>
          <w:spacing w:val="-2"/>
          <w:sz w:val="28"/>
          <w:szCs w:val="28"/>
        </w:rPr>
        <w:t>деятельности;</w:t>
      </w:r>
    </w:p>
    <w:p w:rsidR="00432E2F" w:rsidRPr="00826C24" w:rsidRDefault="00432E2F" w:rsidP="007848B8">
      <w:pPr>
        <w:spacing w:line="276" w:lineRule="auto"/>
        <w:ind w:left="4600"/>
        <w:rPr>
          <w:b/>
          <w:i/>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7848B8">
      <w:pPr>
        <w:spacing w:before="141" w:line="276" w:lineRule="auto"/>
        <w:ind w:left="1879" w:right="541" w:hanging="360"/>
        <w:rPr>
          <w:sz w:val="28"/>
          <w:szCs w:val="28"/>
        </w:rPr>
      </w:pPr>
      <w:r w:rsidRPr="00826C24">
        <w:rPr>
          <w:color w:val="000008"/>
          <w:sz w:val="28"/>
          <w:szCs w:val="28"/>
        </w:rPr>
        <w:t>ü</w:t>
      </w:r>
      <w:r w:rsidRPr="00826C24">
        <w:rPr>
          <w:color w:val="000008"/>
          <w:spacing w:val="79"/>
          <w:sz w:val="28"/>
          <w:szCs w:val="28"/>
        </w:rPr>
        <w:t xml:space="preserve"> </w:t>
      </w:r>
      <w:r w:rsidRPr="00826C24">
        <w:rPr>
          <w:color w:val="000008"/>
          <w:sz w:val="28"/>
          <w:szCs w:val="28"/>
        </w:rPr>
        <w:t>Умение</w:t>
      </w:r>
      <w:r w:rsidRPr="00826C24">
        <w:rPr>
          <w:color w:val="000008"/>
          <w:spacing w:val="-6"/>
          <w:sz w:val="28"/>
          <w:szCs w:val="28"/>
        </w:rPr>
        <w:t xml:space="preserve"> </w:t>
      </w:r>
      <w:r w:rsidRPr="00826C24">
        <w:rPr>
          <w:color w:val="000008"/>
          <w:sz w:val="28"/>
          <w:szCs w:val="28"/>
        </w:rPr>
        <w:t>выполнять</w:t>
      </w:r>
      <w:r w:rsidRPr="00826C24">
        <w:rPr>
          <w:color w:val="000008"/>
          <w:spacing w:val="-6"/>
          <w:sz w:val="28"/>
          <w:szCs w:val="28"/>
        </w:rPr>
        <w:t xml:space="preserve"> </w:t>
      </w:r>
      <w:r w:rsidRPr="00826C24">
        <w:rPr>
          <w:color w:val="000008"/>
          <w:sz w:val="28"/>
          <w:szCs w:val="28"/>
        </w:rPr>
        <w:t>доступные</w:t>
      </w:r>
      <w:r w:rsidRPr="00826C24">
        <w:rPr>
          <w:color w:val="000008"/>
          <w:spacing w:val="-6"/>
          <w:sz w:val="28"/>
          <w:szCs w:val="28"/>
        </w:rPr>
        <w:t xml:space="preserve"> </w:t>
      </w:r>
      <w:r w:rsidRPr="00826C24">
        <w:rPr>
          <w:color w:val="000008"/>
          <w:sz w:val="28"/>
          <w:szCs w:val="28"/>
        </w:rPr>
        <w:t>виды</w:t>
      </w:r>
      <w:r w:rsidRPr="00826C24">
        <w:rPr>
          <w:color w:val="000008"/>
          <w:spacing w:val="-6"/>
          <w:sz w:val="28"/>
          <w:szCs w:val="28"/>
        </w:rPr>
        <w:t xml:space="preserve"> </w:t>
      </w:r>
      <w:r w:rsidRPr="00826C24">
        <w:rPr>
          <w:color w:val="000008"/>
          <w:sz w:val="28"/>
          <w:szCs w:val="28"/>
        </w:rPr>
        <w:t>бытовые</w:t>
      </w:r>
      <w:r w:rsidRPr="00826C24">
        <w:rPr>
          <w:color w:val="000008"/>
          <w:spacing w:val="-6"/>
          <w:sz w:val="28"/>
          <w:szCs w:val="28"/>
        </w:rPr>
        <w:t xml:space="preserve"> </w:t>
      </w:r>
      <w:r w:rsidRPr="00826C24">
        <w:rPr>
          <w:color w:val="000008"/>
          <w:sz w:val="28"/>
          <w:szCs w:val="28"/>
        </w:rPr>
        <w:t>работ,</w:t>
      </w:r>
      <w:r w:rsidRPr="00826C24">
        <w:rPr>
          <w:color w:val="000008"/>
          <w:spacing w:val="-4"/>
          <w:sz w:val="28"/>
          <w:szCs w:val="28"/>
        </w:rPr>
        <w:t xml:space="preserve"> </w:t>
      </w:r>
      <w:r w:rsidRPr="00826C24">
        <w:rPr>
          <w:color w:val="000008"/>
          <w:sz w:val="28"/>
          <w:szCs w:val="28"/>
        </w:rPr>
        <w:t>при</w:t>
      </w:r>
      <w:r w:rsidRPr="00826C24">
        <w:rPr>
          <w:color w:val="000008"/>
          <w:spacing w:val="-6"/>
          <w:sz w:val="28"/>
          <w:szCs w:val="28"/>
        </w:rPr>
        <w:t xml:space="preserve"> </w:t>
      </w:r>
      <w:r w:rsidRPr="00826C24">
        <w:rPr>
          <w:color w:val="000008"/>
          <w:sz w:val="28"/>
          <w:szCs w:val="28"/>
        </w:rPr>
        <w:t>необходимости</w:t>
      </w:r>
      <w:r w:rsidRPr="00826C24">
        <w:rPr>
          <w:color w:val="000008"/>
          <w:spacing w:val="-6"/>
          <w:sz w:val="28"/>
          <w:szCs w:val="28"/>
        </w:rPr>
        <w:t xml:space="preserve"> </w:t>
      </w:r>
      <w:r w:rsidRPr="00826C24">
        <w:rPr>
          <w:color w:val="000008"/>
          <w:sz w:val="28"/>
          <w:szCs w:val="28"/>
        </w:rPr>
        <w:t>используя различные виды поддержки</w:t>
      </w:r>
      <w:r w:rsidRPr="00826C24">
        <w:rPr>
          <w:color w:val="000008"/>
          <w:spacing w:val="80"/>
          <w:sz w:val="28"/>
          <w:szCs w:val="28"/>
        </w:rPr>
        <w:t xml:space="preserve"> </w:t>
      </w:r>
      <w:r w:rsidRPr="00826C24">
        <w:rPr>
          <w:color w:val="000008"/>
          <w:sz w:val="28"/>
          <w:szCs w:val="28"/>
        </w:rPr>
        <w:t>(словесные инструкции взрослого, визуальные расписания</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пиктограммами</w:t>
      </w:r>
      <w:r w:rsidRPr="00826C24">
        <w:rPr>
          <w:color w:val="000008"/>
          <w:spacing w:val="-6"/>
          <w:sz w:val="28"/>
          <w:szCs w:val="28"/>
        </w:rPr>
        <w:t xml:space="preserve"> </w:t>
      </w:r>
      <w:r w:rsidRPr="00826C24">
        <w:rPr>
          <w:color w:val="000008"/>
          <w:sz w:val="28"/>
          <w:szCs w:val="28"/>
        </w:rPr>
        <w:t>или</w:t>
      </w:r>
      <w:r w:rsidRPr="00826C24">
        <w:rPr>
          <w:color w:val="000008"/>
          <w:spacing w:val="-6"/>
          <w:sz w:val="28"/>
          <w:szCs w:val="28"/>
        </w:rPr>
        <w:t xml:space="preserve"> </w:t>
      </w:r>
      <w:r w:rsidRPr="00826C24">
        <w:rPr>
          <w:color w:val="000008"/>
          <w:sz w:val="28"/>
          <w:szCs w:val="28"/>
        </w:rPr>
        <w:t>картинками,</w:t>
      </w:r>
      <w:r w:rsidRPr="00826C24">
        <w:rPr>
          <w:color w:val="000008"/>
          <w:spacing w:val="-8"/>
          <w:sz w:val="28"/>
          <w:szCs w:val="28"/>
        </w:rPr>
        <w:t xml:space="preserve"> </w:t>
      </w:r>
      <w:r w:rsidRPr="00826C24">
        <w:rPr>
          <w:color w:val="000008"/>
          <w:sz w:val="28"/>
          <w:szCs w:val="28"/>
        </w:rPr>
        <w:t>текстовые</w:t>
      </w:r>
      <w:r w:rsidRPr="00826C24">
        <w:rPr>
          <w:color w:val="000008"/>
          <w:spacing w:val="-6"/>
          <w:sz w:val="28"/>
          <w:szCs w:val="28"/>
        </w:rPr>
        <w:t xml:space="preserve"> </w:t>
      </w:r>
      <w:r w:rsidRPr="00826C24">
        <w:rPr>
          <w:color w:val="000008"/>
          <w:sz w:val="28"/>
          <w:szCs w:val="28"/>
        </w:rPr>
        <w:t>пошаговые</w:t>
      </w:r>
      <w:r w:rsidRPr="00826C24">
        <w:rPr>
          <w:color w:val="000008"/>
          <w:spacing w:val="-6"/>
          <w:sz w:val="28"/>
          <w:szCs w:val="28"/>
        </w:rPr>
        <w:t xml:space="preserve"> </w:t>
      </w:r>
      <w:r w:rsidRPr="00826C24">
        <w:rPr>
          <w:color w:val="000008"/>
          <w:sz w:val="28"/>
          <w:szCs w:val="28"/>
        </w:rPr>
        <w:t>инструкции): приготовление пищи, уборка, стирка, чистка</w:t>
      </w:r>
      <w:r w:rsidRPr="00826C24">
        <w:rPr>
          <w:color w:val="000008"/>
          <w:spacing w:val="40"/>
          <w:sz w:val="28"/>
          <w:szCs w:val="28"/>
        </w:rPr>
        <w:t xml:space="preserve"> </w:t>
      </w:r>
      <w:r w:rsidRPr="00826C24">
        <w:rPr>
          <w:color w:val="000008"/>
          <w:sz w:val="28"/>
          <w:szCs w:val="28"/>
        </w:rPr>
        <w:t>одежды, обуви, сервировка стола и другие виды работ.</w:t>
      </w:r>
    </w:p>
    <w:p w:rsidR="00432E2F" w:rsidRPr="00826C24" w:rsidRDefault="00432E2F" w:rsidP="007848B8">
      <w:pPr>
        <w:spacing w:before="42" w:line="276" w:lineRule="auto"/>
        <w:ind w:left="1879" w:right="541" w:hanging="360"/>
        <w:rPr>
          <w:sz w:val="28"/>
          <w:szCs w:val="28"/>
        </w:rPr>
      </w:pPr>
      <w:r w:rsidRPr="00826C24">
        <w:rPr>
          <w:color w:val="000008"/>
          <w:sz w:val="28"/>
          <w:szCs w:val="28"/>
        </w:rPr>
        <w:t>ü</w:t>
      </w:r>
      <w:r w:rsidRPr="00826C24">
        <w:rPr>
          <w:color w:val="000008"/>
          <w:spacing w:val="72"/>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соблюдать</w:t>
      </w:r>
      <w:r w:rsidRPr="00826C24">
        <w:rPr>
          <w:color w:val="000008"/>
          <w:spacing w:val="-9"/>
          <w:sz w:val="28"/>
          <w:szCs w:val="28"/>
        </w:rPr>
        <w:t xml:space="preserve"> </w:t>
      </w:r>
      <w:r w:rsidRPr="00826C24">
        <w:rPr>
          <w:color w:val="000008"/>
          <w:sz w:val="28"/>
          <w:szCs w:val="28"/>
        </w:rPr>
        <w:t>технологические</w:t>
      </w:r>
      <w:r w:rsidRPr="00826C24">
        <w:rPr>
          <w:color w:val="000008"/>
          <w:spacing w:val="-9"/>
          <w:sz w:val="28"/>
          <w:szCs w:val="28"/>
        </w:rPr>
        <w:t xml:space="preserve"> </w:t>
      </w:r>
      <w:r w:rsidRPr="00826C24">
        <w:rPr>
          <w:color w:val="000008"/>
          <w:sz w:val="28"/>
          <w:szCs w:val="28"/>
        </w:rPr>
        <w:t>процессы</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хозяйственно-бытовой деятельности: стирка, уборка, работа на кухне, др.</w:t>
      </w:r>
    </w:p>
    <w:p w:rsidR="00432E2F" w:rsidRPr="00826C24" w:rsidRDefault="00432E2F" w:rsidP="007848B8">
      <w:pPr>
        <w:spacing w:line="276" w:lineRule="auto"/>
        <w:ind w:left="1879" w:right="961" w:hanging="360"/>
        <w:rPr>
          <w:sz w:val="28"/>
          <w:szCs w:val="28"/>
        </w:rPr>
      </w:pPr>
      <w:r w:rsidRPr="00826C24">
        <w:rPr>
          <w:color w:val="000008"/>
          <w:sz w:val="28"/>
          <w:szCs w:val="28"/>
        </w:rPr>
        <w:t>ü</w:t>
      </w:r>
      <w:r w:rsidRPr="00826C24">
        <w:rPr>
          <w:color w:val="000008"/>
          <w:spacing w:val="76"/>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соблюдать</w:t>
      </w:r>
      <w:r w:rsidRPr="00826C24">
        <w:rPr>
          <w:color w:val="000008"/>
          <w:spacing w:val="-7"/>
          <w:sz w:val="28"/>
          <w:szCs w:val="28"/>
        </w:rPr>
        <w:t xml:space="preserve"> </w:t>
      </w:r>
      <w:r w:rsidRPr="00826C24">
        <w:rPr>
          <w:color w:val="000008"/>
          <w:sz w:val="28"/>
          <w:szCs w:val="28"/>
        </w:rPr>
        <w:t>гигиенические</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санитарные</w:t>
      </w:r>
      <w:r w:rsidRPr="00826C24">
        <w:rPr>
          <w:color w:val="000008"/>
          <w:spacing w:val="-7"/>
          <w:sz w:val="28"/>
          <w:szCs w:val="28"/>
        </w:rPr>
        <w:t xml:space="preserve"> </w:t>
      </w:r>
      <w:r w:rsidRPr="00826C24">
        <w:rPr>
          <w:color w:val="000008"/>
          <w:sz w:val="28"/>
          <w:szCs w:val="28"/>
        </w:rPr>
        <w:t>правила</w:t>
      </w:r>
      <w:r w:rsidRPr="00826C24">
        <w:rPr>
          <w:color w:val="000008"/>
          <w:spacing w:val="-7"/>
          <w:sz w:val="28"/>
          <w:szCs w:val="28"/>
        </w:rPr>
        <w:t xml:space="preserve"> </w:t>
      </w:r>
      <w:r w:rsidRPr="00826C24">
        <w:rPr>
          <w:color w:val="000008"/>
          <w:sz w:val="28"/>
          <w:szCs w:val="28"/>
        </w:rPr>
        <w:t>хранения</w:t>
      </w:r>
      <w:r w:rsidRPr="00826C24">
        <w:rPr>
          <w:color w:val="000008"/>
          <w:spacing w:val="-7"/>
          <w:sz w:val="28"/>
          <w:szCs w:val="28"/>
        </w:rPr>
        <w:t xml:space="preserve"> </w:t>
      </w:r>
      <w:r w:rsidRPr="00826C24">
        <w:rPr>
          <w:color w:val="000008"/>
          <w:sz w:val="28"/>
          <w:szCs w:val="28"/>
        </w:rPr>
        <w:t>домашних вещей, продуктов, химических средств бытового назначения.</w:t>
      </w:r>
    </w:p>
    <w:p w:rsidR="00432E2F" w:rsidRPr="00826C24" w:rsidRDefault="00432E2F" w:rsidP="007848B8">
      <w:pPr>
        <w:spacing w:line="276" w:lineRule="auto"/>
        <w:ind w:left="1879" w:right="541" w:hanging="360"/>
        <w:rPr>
          <w:sz w:val="28"/>
          <w:szCs w:val="28"/>
        </w:rPr>
      </w:pPr>
      <w:r w:rsidRPr="00826C24">
        <w:rPr>
          <w:color w:val="000008"/>
          <w:sz w:val="28"/>
          <w:szCs w:val="28"/>
        </w:rPr>
        <w:t>ü</w:t>
      </w:r>
      <w:r w:rsidRPr="00826C24">
        <w:rPr>
          <w:color w:val="000008"/>
          <w:spacing w:val="76"/>
          <w:sz w:val="28"/>
          <w:szCs w:val="28"/>
        </w:rPr>
        <w:t xml:space="preserve"> </w:t>
      </w:r>
      <w:r w:rsidRPr="00826C24">
        <w:rPr>
          <w:color w:val="000008"/>
          <w:sz w:val="28"/>
          <w:szCs w:val="28"/>
        </w:rPr>
        <w:t>Умение</w:t>
      </w:r>
      <w:r w:rsidRPr="00826C24">
        <w:rPr>
          <w:color w:val="000008"/>
          <w:spacing w:val="-7"/>
          <w:sz w:val="28"/>
          <w:szCs w:val="28"/>
        </w:rPr>
        <w:t xml:space="preserve"> </w:t>
      </w:r>
      <w:r w:rsidRPr="00826C24">
        <w:rPr>
          <w:color w:val="000008"/>
          <w:sz w:val="28"/>
          <w:szCs w:val="28"/>
        </w:rPr>
        <w:t>использовать</w:t>
      </w:r>
      <w:r w:rsidRPr="00826C24">
        <w:rPr>
          <w:color w:val="000008"/>
          <w:spacing w:val="-7"/>
          <w:sz w:val="28"/>
          <w:szCs w:val="28"/>
        </w:rPr>
        <w:t xml:space="preserve"> </w:t>
      </w:r>
      <w:r w:rsidRPr="00826C24">
        <w:rPr>
          <w:color w:val="000008"/>
          <w:sz w:val="28"/>
          <w:szCs w:val="28"/>
        </w:rPr>
        <w:t>в</w:t>
      </w:r>
      <w:r w:rsidRPr="00826C24">
        <w:rPr>
          <w:color w:val="000008"/>
          <w:spacing w:val="-7"/>
          <w:sz w:val="28"/>
          <w:szCs w:val="28"/>
        </w:rPr>
        <w:t xml:space="preserve"> </w:t>
      </w:r>
      <w:r w:rsidRPr="00826C24">
        <w:rPr>
          <w:color w:val="000008"/>
          <w:sz w:val="28"/>
          <w:szCs w:val="28"/>
        </w:rPr>
        <w:t>домашнем</w:t>
      </w:r>
      <w:r w:rsidRPr="00826C24">
        <w:rPr>
          <w:color w:val="000008"/>
          <w:spacing w:val="-7"/>
          <w:sz w:val="28"/>
          <w:szCs w:val="28"/>
        </w:rPr>
        <w:t xml:space="preserve"> </w:t>
      </w:r>
      <w:r w:rsidRPr="00826C24">
        <w:rPr>
          <w:color w:val="000008"/>
          <w:sz w:val="28"/>
          <w:szCs w:val="28"/>
        </w:rPr>
        <w:t>хозяйстве</w:t>
      </w:r>
      <w:r w:rsidRPr="00826C24">
        <w:rPr>
          <w:color w:val="000008"/>
          <w:spacing w:val="-7"/>
          <w:sz w:val="28"/>
          <w:szCs w:val="28"/>
        </w:rPr>
        <w:t xml:space="preserve"> </w:t>
      </w:r>
      <w:r w:rsidRPr="00826C24">
        <w:rPr>
          <w:color w:val="000008"/>
          <w:sz w:val="28"/>
          <w:szCs w:val="28"/>
        </w:rPr>
        <w:t>бытовую</w:t>
      </w:r>
      <w:r w:rsidRPr="00826C24">
        <w:rPr>
          <w:color w:val="000008"/>
          <w:spacing w:val="-7"/>
          <w:sz w:val="28"/>
          <w:szCs w:val="28"/>
        </w:rPr>
        <w:t xml:space="preserve"> </w:t>
      </w:r>
      <w:r w:rsidRPr="00826C24">
        <w:rPr>
          <w:color w:val="000008"/>
          <w:sz w:val="28"/>
          <w:szCs w:val="28"/>
        </w:rPr>
        <w:t>технику,</w:t>
      </w:r>
      <w:r w:rsidRPr="00826C24">
        <w:rPr>
          <w:color w:val="000008"/>
          <w:spacing w:val="-5"/>
          <w:sz w:val="28"/>
          <w:szCs w:val="28"/>
        </w:rPr>
        <w:t xml:space="preserve"> </w:t>
      </w:r>
      <w:r w:rsidRPr="00826C24">
        <w:rPr>
          <w:color w:val="000008"/>
          <w:sz w:val="28"/>
          <w:szCs w:val="28"/>
        </w:rPr>
        <w:t>химические средства, инструменты, соблюдая правила безопасности.</w:t>
      </w:r>
    </w:p>
    <w:p w:rsidR="00432E2F" w:rsidRPr="00826C24" w:rsidRDefault="00432E2F" w:rsidP="007848B8">
      <w:pPr>
        <w:spacing w:before="3" w:line="276" w:lineRule="auto"/>
        <w:rPr>
          <w:sz w:val="28"/>
          <w:szCs w:val="28"/>
        </w:rPr>
      </w:pPr>
    </w:p>
    <w:p w:rsidR="00432E2F" w:rsidRPr="00826C24" w:rsidRDefault="00432E2F" w:rsidP="007848B8">
      <w:pPr>
        <w:tabs>
          <w:tab w:val="left" w:pos="7111"/>
        </w:tabs>
        <w:spacing w:line="276" w:lineRule="auto"/>
        <w:ind w:left="4628"/>
        <w:rPr>
          <w:b/>
          <w:sz w:val="28"/>
          <w:szCs w:val="28"/>
        </w:rPr>
      </w:pPr>
      <w:r w:rsidRPr="00826C24">
        <w:rPr>
          <w:b/>
          <w:sz w:val="28"/>
          <w:szCs w:val="28"/>
        </w:rPr>
        <w:t>Му</w:t>
      </w:r>
      <w:r w:rsidRPr="00826C24">
        <w:rPr>
          <w:b/>
          <w:sz w:val="28"/>
          <w:szCs w:val="28"/>
          <w:u w:val="thick"/>
        </w:rPr>
        <w:t>зыка</w:t>
      </w:r>
      <w:r w:rsidRPr="00826C24">
        <w:rPr>
          <w:b/>
          <w:spacing w:val="-8"/>
          <w:sz w:val="28"/>
          <w:szCs w:val="28"/>
          <w:u w:val="thick"/>
        </w:rPr>
        <w:t xml:space="preserve"> </w:t>
      </w:r>
      <w:r w:rsidRPr="00826C24">
        <w:rPr>
          <w:b/>
          <w:sz w:val="28"/>
          <w:szCs w:val="28"/>
          <w:u w:val="thick"/>
        </w:rPr>
        <w:t>и</w:t>
      </w:r>
      <w:r w:rsidRPr="00826C24">
        <w:rPr>
          <w:b/>
          <w:spacing w:val="-7"/>
          <w:sz w:val="28"/>
          <w:szCs w:val="28"/>
          <w:u w:val="thick"/>
        </w:rPr>
        <w:t xml:space="preserve"> </w:t>
      </w:r>
      <w:r w:rsidRPr="00826C24">
        <w:rPr>
          <w:b/>
          <w:spacing w:val="-2"/>
          <w:sz w:val="28"/>
          <w:szCs w:val="28"/>
          <w:u w:val="thick"/>
        </w:rPr>
        <w:t>движение</w:t>
      </w:r>
      <w:r w:rsidRPr="00826C24">
        <w:rPr>
          <w:b/>
          <w:sz w:val="28"/>
          <w:szCs w:val="28"/>
          <w:u w:val="thick"/>
        </w:rPr>
        <w:tab/>
      </w:r>
    </w:p>
    <w:p w:rsidR="00432E2F" w:rsidRPr="00826C24" w:rsidRDefault="00432E2F" w:rsidP="007848B8">
      <w:pPr>
        <w:spacing w:line="276" w:lineRule="auto"/>
        <w:ind w:left="4600"/>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7848B8">
      <w:pPr>
        <w:numPr>
          <w:ilvl w:val="0"/>
          <w:numId w:val="299"/>
        </w:numPr>
        <w:tabs>
          <w:tab w:val="left" w:pos="2086"/>
        </w:tabs>
        <w:spacing w:before="12" w:line="276" w:lineRule="auto"/>
        <w:ind w:hanging="366"/>
        <w:rPr>
          <w:i/>
          <w:sz w:val="28"/>
          <w:szCs w:val="28"/>
        </w:rPr>
      </w:pPr>
      <w:r w:rsidRPr="00826C24">
        <w:rPr>
          <w:i/>
          <w:w w:val="95"/>
          <w:sz w:val="28"/>
          <w:szCs w:val="28"/>
        </w:rPr>
        <w:t>Восприятие</w:t>
      </w:r>
      <w:r w:rsidRPr="00826C24">
        <w:rPr>
          <w:i/>
          <w:spacing w:val="42"/>
          <w:sz w:val="28"/>
          <w:szCs w:val="28"/>
        </w:rPr>
        <w:t xml:space="preserve"> </w:t>
      </w:r>
      <w:r w:rsidRPr="00826C24">
        <w:rPr>
          <w:i/>
          <w:w w:val="95"/>
          <w:sz w:val="28"/>
          <w:szCs w:val="28"/>
        </w:rPr>
        <w:t>акустических</w:t>
      </w:r>
      <w:r w:rsidRPr="00826C24">
        <w:rPr>
          <w:i/>
          <w:spacing w:val="42"/>
          <w:sz w:val="28"/>
          <w:szCs w:val="28"/>
        </w:rPr>
        <w:t xml:space="preserve"> </w:t>
      </w:r>
      <w:r w:rsidRPr="00826C24">
        <w:rPr>
          <w:i/>
          <w:spacing w:val="-2"/>
          <w:w w:val="95"/>
          <w:sz w:val="28"/>
          <w:szCs w:val="28"/>
        </w:rPr>
        <w:t>раздражителей:</w:t>
      </w:r>
    </w:p>
    <w:p w:rsidR="00432E2F" w:rsidRPr="00826C24" w:rsidRDefault="00432E2F" w:rsidP="007848B8">
      <w:pPr>
        <w:numPr>
          <w:ilvl w:val="1"/>
          <w:numId w:val="299"/>
        </w:numPr>
        <w:tabs>
          <w:tab w:val="left" w:pos="2257"/>
        </w:tabs>
        <w:spacing w:line="276" w:lineRule="auto"/>
        <w:ind w:right="751" w:hanging="360"/>
        <w:rPr>
          <w:sz w:val="28"/>
          <w:szCs w:val="28"/>
        </w:rPr>
      </w:pPr>
      <w:r w:rsidRPr="00826C24">
        <w:rPr>
          <w:sz w:val="28"/>
          <w:szCs w:val="28"/>
        </w:rPr>
        <w:t>Восприятие и реагирование на звуки и шумы окружающего мира, собственные звуки, звуки музыкальных инструментов; звуки различной частоты</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громкости;</w:t>
      </w:r>
      <w:r w:rsidRPr="00826C24">
        <w:rPr>
          <w:spacing w:val="-13"/>
          <w:sz w:val="28"/>
          <w:szCs w:val="28"/>
        </w:rPr>
        <w:t xml:space="preserve"> </w:t>
      </w:r>
      <w:r w:rsidRPr="00826C24">
        <w:rPr>
          <w:sz w:val="28"/>
          <w:szCs w:val="28"/>
        </w:rPr>
        <w:t>прослушивание</w:t>
      </w:r>
      <w:r w:rsidRPr="00826C24">
        <w:rPr>
          <w:spacing w:val="-10"/>
          <w:sz w:val="28"/>
          <w:szCs w:val="28"/>
        </w:rPr>
        <w:t xml:space="preserve"> </w:t>
      </w:r>
      <w:r w:rsidRPr="00826C24">
        <w:rPr>
          <w:sz w:val="28"/>
          <w:szCs w:val="28"/>
        </w:rPr>
        <w:t>музыкальных</w:t>
      </w:r>
      <w:r w:rsidRPr="00826C24">
        <w:rPr>
          <w:spacing w:val="-10"/>
          <w:sz w:val="28"/>
          <w:szCs w:val="28"/>
        </w:rPr>
        <w:t xml:space="preserve"> </w:t>
      </w:r>
      <w:r w:rsidRPr="00826C24">
        <w:rPr>
          <w:sz w:val="28"/>
          <w:szCs w:val="28"/>
        </w:rPr>
        <w:t>композиций</w:t>
      </w:r>
      <w:r w:rsidRPr="00826C24">
        <w:rPr>
          <w:spacing w:val="-10"/>
          <w:sz w:val="28"/>
          <w:szCs w:val="28"/>
        </w:rPr>
        <w:t xml:space="preserve"> </w:t>
      </w:r>
      <w:r w:rsidRPr="00826C24">
        <w:rPr>
          <w:sz w:val="28"/>
          <w:szCs w:val="28"/>
        </w:rPr>
        <w:t>различного темпа, ритма, громкости.</w:t>
      </w:r>
    </w:p>
    <w:p w:rsidR="00432E2F" w:rsidRPr="00826C24" w:rsidRDefault="00432E2F" w:rsidP="007848B8">
      <w:pPr>
        <w:numPr>
          <w:ilvl w:val="1"/>
          <w:numId w:val="299"/>
        </w:numPr>
        <w:tabs>
          <w:tab w:val="left" w:pos="2257"/>
        </w:tabs>
        <w:spacing w:before="3" w:line="276" w:lineRule="auto"/>
        <w:ind w:right="1098" w:hanging="360"/>
        <w:rPr>
          <w:sz w:val="28"/>
          <w:szCs w:val="28"/>
        </w:rPr>
      </w:pPr>
      <w:r w:rsidRPr="00826C24">
        <w:rPr>
          <w:sz w:val="28"/>
          <w:szCs w:val="28"/>
        </w:rPr>
        <w:lastRenderedPageBreak/>
        <w:t>Выражение</w:t>
      </w:r>
      <w:r w:rsidRPr="00826C24">
        <w:rPr>
          <w:spacing w:val="-11"/>
          <w:sz w:val="28"/>
          <w:szCs w:val="28"/>
        </w:rPr>
        <w:t xml:space="preserve"> </w:t>
      </w:r>
      <w:r w:rsidRPr="00826C24">
        <w:rPr>
          <w:sz w:val="28"/>
          <w:szCs w:val="28"/>
        </w:rPr>
        <w:t>музыкальных</w:t>
      </w:r>
      <w:r w:rsidRPr="00826C24">
        <w:rPr>
          <w:spacing w:val="-11"/>
          <w:sz w:val="28"/>
          <w:szCs w:val="28"/>
        </w:rPr>
        <w:t xml:space="preserve"> </w:t>
      </w:r>
      <w:r w:rsidRPr="00826C24">
        <w:rPr>
          <w:sz w:val="28"/>
          <w:szCs w:val="28"/>
        </w:rPr>
        <w:t>предпочтений</w:t>
      </w:r>
      <w:r w:rsidRPr="00826C24">
        <w:rPr>
          <w:spacing w:val="-11"/>
          <w:sz w:val="28"/>
          <w:szCs w:val="28"/>
        </w:rPr>
        <w:t xml:space="preserve"> </w:t>
      </w:r>
      <w:r w:rsidRPr="00826C24">
        <w:rPr>
          <w:sz w:val="28"/>
          <w:szCs w:val="28"/>
        </w:rPr>
        <w:t>доступным</w:t>
      </w:r>
      <w:r w:rsidRPr="00826C24">
        <w:rPr>
          <w:spacing w:val="-11"/>
          <w:sz w:val="28"/>
          <w:szCs w:val="28"/>
        </w:rPr>
        <w:t xml:space="preserve"> </w:t>
      </w:r>
      <w:r w:rsidRPr="00826C24">
        <w:rPr>
          <w:sz w:val="28"/>
          <w:szCs w:val="28"/>
        </w:rPr>
        <w:t>способом,</w:t>
      </w:r>
      <w:r w:rsidRPr="00826C24">
        <w:rPr>
          <w:spacing w:val="-12"/>
          <w:sz w:val="28"/>
          <w:szCs w:val="28"/>
        </w:rPr>
        <w:t xml:space="preserve"> </w:t>
      </w:r>
      <w:r w:rsidRPr="00826C24">
        <w:rPr>
          <w:sz w:val="28"/>
          <w:szCs w:val="28"/>
        </w:rPr>
        <w:t xml:space="preserve">проявление различных эмоциональных реакций в ответ на звучание музыкальных </w:t>
      </w:r>
      <w:r w:rsidRPr="00826C24">
        <w:rPr>
          <w:spacing w:val="-2"/>
          <w:sz w:val="28"/>
          <w:szCs w:val="28"/>
        </w:rPr>
        <w:t>произведений.</w:t>
      </w:r>
    </w:p>
    <w:p w:rsidR="001F1482" w:rsidRPr="001F1482" w:rsidRDefault="00432E2F" w:rsidP="007848B8">
      <w:pPr>
        <w:numPr>
          <w:ilvl w:val="1"/>
          <w:numId w:val="299"/>
        </w:numPr>
        <w:tabs>
          <w:tab w:val="left" w:pos="2086"/>
        </w:tabs>
        <w:spacing w:before="134" w:line="276" w:lineRule="auto"/>
        <w:ind w:left="2256"/>
        <w:rPr>
          <w:sz w:val="28"/>
          <w:szCs w:val="28"/>
        </w:rPr>
      </w:pPr>
      <w:r w:rsidRPr="001F1482">
        <w:rPr>
          <w:i/>
          <w:w w:val="95"/>
          <w:sz w:val="28"/>
          <w:szCs w:val="28"/>
        </w:rPr>
        <w:t>Акустически-моторная</w:t>
      </w:r>
      <w:r w:rsidRPr="001F1482">
        <w:rPr>
          <w:i/>
          <w:spacing w:val="69"/>
          <w:sz w:val="28"/>
          <w:szCs w:val="28"/>
        </w:rPr>
        <w:t xml:space="preserve"> </w:t>
      </w:r>
      <w:r w:rsidRPr="001F1482">
        <w:rPr>
          <w:i/>
          <w:w w:val="95"/>
          <w:sz w:val="28"/>
          <w:szCs w:val="28"/>
        </w:rPr>
        <w:t>и</w:t>
      </w:r>
      <w:r w:rsidRPr="001F1482">
        <w:rPr>
          <w:i/>
          <w:spacing w:val="69"/>
          <w:sz w:val="28"/>
          <w:szCs w:val="28"/>
        </w:rPr>
        <w:t xml:space="preserve"> </w:t>
      </w:r>
      <w:r w:rsidRPr="001F1482">
        <w:rPr>
          <w:i/>
          <w:w w:val="95"/>
          <w:sz w:val="28"/>
          <w:szCs w:val="28"/>
        </w:rPr>
        <w:t>зрительно-акустически-моторная</w:t>
      </w:r>
      <w:r w:rsidRPr="001F1482">
        <w:rPr>
          <w:i/>
          <w:spacing w:val="69"/>
          <w:sz w:val="28"/>
          <w:szCs w:val="28"/>
        </w:rPr>
        <w:t xml:space="preserve"> </w:t>
      </w:r>
      <w:r w:rsidRPr="001F1482">
        <w:rPr>
          <w:i/>
          <w:spacing w:val="-2"/>
          <w:w w:val="95"/>
          <w:sz w:val="28"/>
          <w:szCs w:val="28"/>
        </w:rPr>
        <w:t>координация:</w:t>
      </w:r>
    </w:p>
    <w:p w:rsidR="00432E2F" w:rsidRPr="001F1482" w:rsidRDefault="00432E2F" w:rsidP="007848B8">
      <w:pPr>
        <w:numPr>
          <w:ilvl w:val="1"/>
          <w:numId w:val="299"/>
        </w:numPr>
        <w:tabs>
          <w:tab w:val="left" w:pos="2086"/>
        </w:tabs>
        <w:spacing w:before="134" w:line="276" w:lineRule="auto"/>
        <w:ind w:left="2256"/>
        <w:rPr>
          <w:sz w:val="28"/>
          <w:szCs w:val="28"/>
        </w:rPr>
      </w:pPr>
      <w:r w:rsidRPr="001F1482">
        <w:rPr>
          <w:sz w:val="28"/>
          <w:szCs w:val="28"/>
        </w:rPr>
        <w:t>Ориентировочные</w:t>
      </w:r>
      <w:r w:rsidRPr="001F1482">
        <w:rPr>
          <w:spacing w:val="-12"/>
          <w:sz w:val="28"/>
          <w:szCs w:val="28"/>
        </w:rPr>
        <w:t xml:space="preserve"> </w:t>
      </w:r>
      <w:r w:rsidRPr="001F1482">
        <w:rPr>
          <w:sz w:val="28"/>
          <w:szCs w:val="28"/>
        </w:rPr>
        <w:t>реакции</w:t>
      </w:r>
      <w:r w:rsidRPr="001F1482">
        <w:rPr>
          <w:spacing w:val="-11"/>
          <w:sz w:val="28"/>
          <w:szCs w:val="28"/>
        </w:rPr>
        <w:t xml:space="preserve"> </w:t>
      </w:r>
      <w:r w:rsidRPr="001F1482">
        <w:rPr>
          <w:sz w:val="28"/>
          <w:szCs w:val="28"/>
        </w:rPr>
        <w:t>на</w:t>
      </w:r>
      <w:r w:rsidRPr="001F1482">
        <w:rPr>
          <w:spacing w:val="-12"/>
          <w:sz w:val="28"/>
          <w:szCs w:val="28"/>
        </w:rPr>
        <w:t xml:space="preserve"> </w:t>
      </w:r>
      <w:r w:rsidRPr="001F1482">
        <w:rPr>
          <w:sz w:val="28"/>
          <w:szCs w:val="28"/>
        </w:rPr>
        <w:t>звук,</w:t>
      </w:r>
      <w:r w:rsidRPr="001F1482">
        <w:rPr>
          <w:spacing w:val="-8"/>
          <w:sz w:val="28"/>
          <w:szCs w:val="28"/>
        </w:rPr>
        <w:t xml:space="preserve"> </w:t>
      </w:r>
      <w:r w:rsidRPr="001F1482">
        <w:rPr>
          <w:sz w:val="28"/>
          <w:szCs w:val="28"/>
        </w:rPr>
        <w:t>звучащие</w:t>
      </w:r>
      <w:r w:rsidRPr="001F1482">
        <w:rPr>
          <w:spacing w:val="-12"/>
          <w:sz w:val="28"/>
          <w:szCs w:val="28"/>
        </w:rPr>
        <w:t xml:space="preserve"> </w:t>
      </w:r>
      <w:r w:rsidRPr="001F1482">
        <w:rPr>
          <w:spacing w:val="-2"/>
          <w:sz w:val="28"/>
          <w:szCs w:val="28"/>
        </w:rPr>
        <w:t>предметы,</w:t>
      </w:r>
    </w:p>
    <w:p w:rsidR="00432E2F" w:rsidRPr="00826C24" w:rsidRDefault="00432E2F" w:rsidP="007848B8">
      <w:pPr>
        <w:numPr>
          <w:ilvl w:val="1"/>
          <w:numId w:val="299"/>
        </w:numPr>
        <w:tabs>
          <w:tab w:val="left" w:pos="2257"/>
        </w:tabs>
        <w:spacing w:before="1" w:line="276" w:lineRule="auto"/>
        <w:ind w:right="1203" w:hanging="360"/>
        <w:rPr>
          <w:sz w:val="28"/>
          <w:szCs w:val="28"/>
        </w:rPr>
      </w:pPr>
      <w:r w:rsidRPr="00826C24">
        <w:rPr>
          <w:sz w:val="28"/>
          <w:szCs w:val="28"/>
        </w:rPr>
        <w:t>Совместные</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педагогом</w:t>
      </w:r>
      <w:r w:rsidRPr="00826C24">
        <w:rPr>
          <w:spacing w:val="-7"/>
          <w:sz w:val="28"/>
          <w:szCs w:val="28"/>
        </w:rPr>
        <w:t xml:space="preserve"> </w:t>
      </w:r>
      <w:r w:rsidRPr="00826C24">
        <w:rPr>
          <w:sz w:val="28"/>
          <w:szCs w:val="28"/>
        </w:rPr>
        <w:t>действия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музыкальными</w:t>
      </w:r>
      <w:r w:rsidRPr="00826C24">
        <w:rPr>
          <w:spacing w:val="-7"/>
          <w:sz w:val="28"/>
          <w:szCs w:val="28"/>
        </w:rPr>
        <w:t xml:space="preserve"> </w:t>
      </w:r>
      <w:r w:rsidRPr="00826C24">
        <w:rPr>
          <w:sz w:val="28"/>
          <w:szCs w:val="28"/>
        </w:rPr>
        <w:t>игрушками</w:t>
      </w:r>
      <w:r w:rsidRPr="00826C24">
        <w:rPr>
          <w:spacing w:val="40"/>
          <w:sz w:val="28"/>
          <w:szCs w:val="28"/>
        </w:rPr>
        <w:t xml:space="preserve"> </w:t>
      </w:r>
      <w:r w:rsidRPr="00826C24">
        <w:rPr>
          <w:sz w:val="28"/>
          <w:szCs w:val="28"/>
        </w:rPr>
        <w:t>(стучит</w:t>
      </w:r>
      <w:r w:rsidRPr="00826C24">
        <w:rPr>
          <w:spacing w:val="-7"/>
          <w:sz w:val="28"/>
          <w:szCs w:val="28"/>
        </w:rPr>
        <w:t xml:space="preserve"> </w:t>
      </w:r>
      <w:r w:rsidRPr="00826C24">
        <w:rPr>
          <w:sz w:val="28"/>
          <w:szCs w:val="28"/>
        </w:rPr>
        <w:t>в барабан, играет с бубенчиками и т.д.);</w:t>
      </w:r>
    </w:p>
    <w:p w:rsidR="00432E2F" w:rsidRPr="00826C24" w:rsidRDefault="00432E2F" w:rsidP="007848B8">
      <w:pPr>
        <w:numPr>
          <w:ilvl w:val="1"/>
          <w:numId w:val="299"/>
        </w:numPr>
        <w:tabs>
          <w:tab w:val="left" w:pos="2257"/>
        </w:tabs>
        <w:spacing w:line="276" w:lineRule="auto"/>
        <w:ind w:left="2256"/>
        <w:rPr>
          <w:sz w:val="28"/>
          <w:szCs w:val="28"/>
        </w:rPr>
      </w:pPr>
      <w:r w:rsidRPr="00826C24">
        <w:rPr>
          <w:sz w:val="28"/>
          <w:szCs w:val="28"/>
        </w:rPr>
        <w:t>Самостоятельные</w:t>
      </w:r>
      <w:r w:rsidRPr="00826C24">
        <w:rPr>
          <w:spacing w:val="-15"/>
          <w:sz w:val="28"/>
          <w:szCs w:val="28"/>
        </w:rPr>
        <w:t xml:space="preserve"> </w:t>
      </w:r>
      <w:r w:rsidRPr="00826C24">
        <w:rPr>
          <w:sz w:val="28"/>
          <w:szCs w:val="28"/>
        </w:rPr>
        <w:t>действия</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простыми</w:t>
      </w:r>
      <w:r w:rsidRPr="00826C24">
        <w:rPr>
          <w:spacing w:val="-14"/>
          <w:sz w:val="28"/>
          <w:szCs w:val="28"/>
        </w:rPr>
        <w:t xml:space="preserve"> </w:t>
      </w:r>
      <w:r w:rsidRPr="00826C24">
        <w:rPr>
          <w:sz w:val="28"/>
          <w:szCs w:val="28"/>
        </w:rPr>
        <w:t>музыкальными</w:t>
      </w:r>
      <w:r w:rsidRPr="00826C24">
        <w:rPr>
          <w:spacing w:val="-15"/>
          <w:sz w:val="28"/>
          <w:szCs w:val="28"/>
        </w:rPr>
        <w:t xml:space="preserve"> </w:t>
      </w:r>
      <w:r w:rsidRPr="00826C24">
        <w:rPr>
          <w:spacing w:val="-2"/>
          <w:sz w:val="28"/>
          <w:szCs w:val="28"/>
        </w:rPr>
        <w:t>игрушками</w:t>
      </w:r>
    </w:p>
    <w:p w:rsidR="00432E2F" w:rsidRPr="00826C24" w:rsidRDefault="00432E2F" w:rsidP="007848B8">
      <w:pPr>
        <w:spacing w:line="276" w:lineRule="auto"/>
        <w:ind w:left="2439"/>
        <w:rPr>
          <w:sz w:val="28"/>
          <w:szCs w:val="28"/>
        </w:rPr>
      </w:pPr>
      <w:r w:rsidRPr="00826C24">
        <w:rPr>
          <w:sz w:val="28"/>
          <w:szCs w:val="28"/>
        </w:rPr>
        <w:t>(музыкальными</w:t>
      </w:r>
      <w:r w:rsidRPr="00826C24">
        <w:rPr>
          <w:spacing w:val="-15"/>
          <w:sz w:val="28"/>
          <w:szCs w:val="28"/>
        </w:rPr>
        <w:t xml:space="preserve"> </w:t>
      </w:r>
      <w:r w:rsidRPr="00826C24">
        <w:rPr>
          <w:sz w:val="28"/>
          <w:szCs w:val="28"/>
        </w:rPr>
        <w:t>инструментами)</w:t>
      </w:r>
      <w:r w:rsidRPr="00826C24">
        <w:rPr>
          <w:spacing w:val="-14"/>
          <w:sz w:val="28"/>
          <w:szCs w:val="28"/>
        </w:rPr>
        <w:t xml:space="preserve"> </w:t>
      </w:r>
      <w:r w:rsidRPr="00826C24">
        <w:rPr>
          <w:sz w:val="28"/>
          <w:szCs w:val="28"/>
        </w:rPr>
        <w:t>на</w:t>
      </w:r>
      <w:r w:rsidRPr="00826C24">
        <w:rPr>
          <w:spacing w:val="-15"/>
          <w:sz w:val="28"/>
          <w:szCs w:val="28"/>
        </w:rPr>
        <w:t xml:space="preserve"> </w:t>
      </w:r>
      <w:r w:rsidRPr="00826C24">
        <w:rPr>
          <w:sz w:val="28"/>
          <w:szCs w:val="28"/>
        </w:rPr>
        <w:t>доступном</w:t>
      </w:r>
      <w:r w:rsidRPr="00826C24">
        <w:rPr>
          <w:spacing w:val="-15"/>
          <w:sz w:val="28"/>
          <w:szCs w:val="28"/>
        </w:rPr>
        <w:t xml:space="preserve"> </w:t>
      </w:r>
      <w:r w:rsidRPr="00826C24">
        <w:rPr>
          <w:spacing w:val="-2"/>
          <w:sz w:val="28"/>
          <w:szCs w:val="28"/>
        </w:rPr>
        <w:t>уровне.</w:t>
      </w:r>
    </w:p>
    <w:p w:rsidR="00432E2F" w:rsidRPr="00826C24" w:rsidRDefault="00432E2F" w:rsidP="007848B8">
      <w:pPr>
        <w:numPr>
          <w:ilvl w:val="0"/>
          <w:numId w:val="299"/>
        </w:numPr>
        <w:tabs>
          <w:tab w:val="left" w:pos="2086"/>
        </w:tabs>
        <w:spacing w:before="13" w:line="276" w:lineRule="auto"/>
        <w:ind w:hanging="366"/>
        <w:rPr>
          <w:i/>
          <w:sz w:val="28"/>
          <w:szCs w:val="28"/>
        </w:rPr>
      </w:pPr>
      <w:r w:rsidRPr="00826C24">
        <w:rPr>
          <w:i/>
          <w:sz w:val="28"/>
          <w:szCs w:val="28"/>
        </w:rPr>
        <w:t>Подражание</w:t>
      </w:r>
      <w:r w:rsidRPr="00826C24">
        <w:rPr>
          <w:i/>
          <w:spacing w:val="-13"/>
          <w:sz w:val="28"/>
          <w:szCs w:val="28"/>
        </w:rPr>
        <w:t xml:space="preserve"> </w:t>
      </w:r>
      <w:r w:rsidRPr="00826C24">
        <w:rPr>
          <w:i/>
          <w:sz w:val="28"/>
          <w:szCs w:val="28"/>
        </w:rPr>
        <w:t>собственным</w:t>
      </w:r>
      <w:r w:rsidRPr="00826C24">
        <w:rPr>
          <w:i/>
          <w:spacing w:val="-13"/>
          <w:sz w:val="28"/>
          <w:szCs w:val="28"/>
        </w:rPr>
        <w:t xml:space="preserve"> </w:t>
      </w:r>
      <w:r w:rsidRPr="00826C24">
        <w:rPr>
          <w:i/>
          <w:sz w:val="28"/>
          <w:szCs w:val="28"/>
        </w:rPr>
        <w:t>звукам</w:t>
      </w:r>
      <w:r w:rsidRPr="00826C24">
        <w:rPr>
          <w:i/>
          <w:spacing w:val="-12"/>
          <w:sz w:val="28"/>
          <w:szCs w:val="28"/>
        </w:rPr>
        <w:t xml:space="preserve"> </w:t>
      </w:r>
      <w:r w:rsidRPr="00826C24">
        <w:rPr>
          <w:i/>
          <w:sz w:val="28"/>
          <w:szCs w:val="28"/>
        </w:rPr>
        <w:t>и</w:t>
      </w:r>
      <w:r w:rsidRPr="00826C24">
        <w:rPr>
          <w:i/>
          <w:spacing w:val="-13"/>
          <w:sz w:val="28"/>
          <w:szCs w:val="28"/>
        </w:rPr>
        <w:t xml:space="preserve"> </w:t>
      </w:r>
      <w:r w:rsidRPr="00826C24">
        <w:rPr>
          <w:i/>
          <w:spacing w:val="-2"/>
          <w:sz w:val="28"/>
          <w:szCs w:val="28"/>
        </w:rPr>
        <w:t>движениям:</w:t>
      </w:r>
    </w:p>
    <w:p w:rsidR="00432E2F" w:rsidRPr="00826C24" w:rsidRDefault="00432E2F" w:rsidP="007848B8">
      <w:pPr>
        <w:numPr>
          <w:ilvl w:val="1"/>
          <w:numId w:val="299"/>
        </w:numPr>
        <w:tabs>
          <w:tab w:val="left" w:pos="2257"/>
        </w:tabs>
        <w:spacing w:line="276" w:lineRule="auto"/>
        <w:ind w:right="1612" w:hanging="360"/>
        <w:rPr>
          <w:sz w:val="28"/>
          <w:szCs w:val="28"/>
        </w:rPr>
      </w:pPr>
      <w:r w:rsidRPr="00826C24">
        <w:rPr>
          <w:sz w:val="28"/>
          <w:szCs w:val="28"/>
        </w:rPr>
        <w:t>Повторение</w:t>
      </w:r>
      <w:r w:rsidRPr="00826C24">
        <w:rPr>
          <w:spacing w:val="-8"/>
          <w:sz w:val="28"/>
          <w:szCs w:val="28"/>
        </w:rPr>
        <w:t xml:space="preserve"> </w:t>
      </w:r>
      <w:r w:rsidRPr="00826C24">
        <w:rPr>
          <w:sz w:val="28"/>
          <w:szCs w:val="28"/>
        </w:rPr>
        <w:t>взрослым</w:t>
      </w:r>
      <w:r w:rsidRPr="00826C24">
        <w:rPr>
          <w:spacing w:val="-8"/>
          <w:sz w:val="28"/>
          <w:szCs w:val="28"/>
        </w:rPr>
        <w:t xml:space="preserve"> </w:t>
      </w:r>
      <w:r w:rsidRPr="00826C24">
        <w:rPr>
          <w:sz w:val="28"/>
          <w:szCs w:val="28"/>
        </w:rPr>
        <w:t>собственных</w:t>
      </w:r>
      <w:r w:rsidRPr="00826C24">
        <w:rPr>
          <w:spacing w:val="-8"/>
          <w:sz w:val="28"/>
          <w:szCs w:val="28"/>
        </w:rPr>
        <w:t xml:space="preserve"> </w:t>
      </w:r>
      <w:r w:rsidRPr="00826C24">
        <w:rPr>
          <w:sz w:val="28"/>
          <w:szCs w:val="28"/>
        </w:rPr>
        <w:t>звуков</w:t>
      </w:r>
      <w:r w:rsidRPr="00826C24">
        <w:rPr>
          <w:spacing w:val="-8"/>
          <w:sz w:val="28"/>
          <w:szCs w:val="28"/>
        </w:rPr>
        <w:t xml:space="preserve"> </w:t>
      </w:r>
      <w:r w:rsidRPr="00826C24">
        <w:rPr>
          <w:sz w:val="28"/>
          <w:szCs w:val="28"/>
        </w:rPr>
        <w:t>учащегося,</w:t>
      </w:r>
      <w:r w:rsidRPr="00826C24">
        <w:rPr>
          <w:spacing w:val="-10"/>
          <w:sz w:val="28"/>
          <w:szCs w:val="28"/>
        </w:rPr>
        <w:t xml:space="preserve"> </w:t>
      </w:r>
      <w:r w:rsidRPr="00826C24">
        <w:rPr>
          <w:sz w:val="28"/>
          <w:szCs w:val="28"/>
        </w:rPr>
        <w:t>стимуляция</w:t>
      </w:r>
      <w:r w:rsidRPr="00826C24">
        <w:rPr>
          <w:spacing w:val="-8"/>
          <w:sz w:val="28"/>
          <w:szCs w:val="28"/>
        </w:rPr>
        <w:t xml:space="preserve"> </w:t>
      </w:r>
      <w:r w:rsidRPr="00826C24">
        <w:rPr>
          <w:sz w:val="28"/>
          <w:szCs w:val="28"/>
        </w:rPr>
        <w:t>их повторного произнесения.</w:t>
      </w:r>
    </w:p>
    <w:p w:rsidR="00432E2F" w:rsidRPr="00826C24" w:rsidRDefault="00432E2F" w:rsidP="007848B8">
      <w:pPr>
        <w:spacing w:line="276" w:lineRule="auto"/>
        <w:ind w:left="4600"/>
        <w:rPr>
          <w:b/>
          <w:i/>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7848B8">
      <w:pPr>
        <w:numPr>
          <w:ilvl w:val="0"/>
          <w:numId w:val="298"/>
        </w:numPr>
        <w:tabs>
          <w:tab w:val="left" w:pos="1833"/>
        </w:tabs>
        <w:spacing w:line="276" w:lineRule="auto"/>
        <w:rPr>
          <w:b/>
          <w:i/>
          <w:color w:val="000008"/>
          <w:sz w:val="28"/>
          <w:szCs w:val="28"/>
        </w:rPr>
      </w:pPr>
      <w:r w:rsidRPr="00826C24">
        <w:rPr>
          <w:i/>
          <w:color w:val="000008"/>
          <w:sz w:val="28"/>
          <w:szCs w:val="28"/>
        </w:rPr>
        <w:t>Ориентация</w:t>
      </w:r>
      <w:r w:rsidRPr="00826C24">
        <w:rPr>
          <w:i/>
          <w:color w:val="000008"/>
          <w:spacing w:val="-15"/>
          <w:sz w:val="28"/>
          <w:szCs w:val="28"/>
        </w:rPr>
        <w:t xml:space="preserve"> </w:t>
      </w:r>
      <w:r w:rsidRPr="00826C24">
        <w:rPr>
          <w:i/>
          <w:color w:val="000008"/>
          <w:sz w:val="28"/>
          <w:szCs w:val="28"/>
        </w:rPr>
        <w:t>в</w:t>
      </w:r>
      <w:r w:rsidRPr="00826C24">
        <w:rPr>
          <w:i/>
          <w:color w:val="000008"/>
          <w:spacing w:val="-15"/>
          <w:sz w:val="28"/>
          <w:szCs w:val="28"/>
        </w:rPr>
        <w:t xml:space="preserve"> </w:t>
      </w:r>
      <w:r w:rsidRPr="00826C24">
        <w:rPr>
          <w:i/>
          <w:color w:val="000008"/>
          <w:sz w:val="28"/>
          <w:szCs w:val="28"/>
        </w:rPr>
        <w:t>базовых</w:t>
      </w:r>
      <w:r w:rsidRPr="00826C24">
        <w:rPr>
          <w:i/>
          <w:color w:val="000008"/>
          <w:spacing w:val="-14"/>
          <w:sz w:val="28"/>
          <w:szCs w:val="28"/>
        </w:rPr>
        <w:t xml:space="preserve"> </w:t>
      </w:r>
      <w:r w:rsidRPr="00826C24">
        <w:rPr>
          <w:i/>
          <w:color w:val="000008"/>
          <w:sz w:val="28"/>
          <w:szCs w:val="28"/>
        </w:rPr>
        <w:t>музыкальных</w:t>
      </w:r>
      <w:r w:rsidRPr="00826C24">
        <w:rPr>
          <w:i/>
          <w:color w:val="000008"/>
          <w:spacing w:val="-15"/>
          <w:sz w:val="28"/>
          <w:szCs w:val="28"/>
        </w:rPr>
        <w:t xml:space="preserve"> </w:t>
      </w:r>
      <w:r w:rsidRPr="00826C24">
        <w:rPr>
          <w:i/>
          <w:color w:val="000008"/>
          <w:spacing w:val="-2"/>
          <w:sz w:val="28"/>
          <w:szCs w:val="28"/>
        </w:rPr>
        <w:t>характеристиках:</w:t>
      </w:r>
    </w:p>
    <w:p w:rsidR="00432E2F" w:rsidRPr="00826C24" w:rsidRDefault="00432E2F" w:rsidP="007848B8">
      <w:pPr>
        <w:spacing w:line="276" w:lineRule="auto"/>
        <w:ind w:left="1495"/>
        <w:rPr>
          <w:sz w:val="28"/>
          <w:szCs w:val="28"/>
        </w:rPr>
      </w:pPr>
      <w:r w:rsidRPr="00826C24">
        <w:rPr>
          <w:color w:val="000008"/>
          <w:sz w:val="28"/>
          <w:szCs w:val="28"/>
        </w:rPr>
        <w:t>ü</w:t>
      </w:r>
      <w:r w:rsidRPr="00826C24">
        <w:rPr>
          <w:color w:val="000008"/>
          <w:spacing w:val="-20"/>
          <w:sz w:val="28"/>
          <w:szCs w:val="28"/>
        </w:rPr>
        <w:t xml:space="preserve"> </w:t>
      </w:r>
      <w:r w:rsidRPr="00826C24">
        <w:rPr>
          <w:color w:val="000008"/>
          <w:sz w:val="28"/>
          <w:szCs w:val="28"/>
        </w:rPr>
        <w:t>Понимание</w:t>
      </w:r>
      <w:r w:rsidRPr="00826C24">
        <w:rPr>
          <w:color w:val="000008"/>
          <w:spacing w:val="-15"/>
          <w:sz w:val="28"/>
          <w:szCs w:val="28"/>
        </w:rPr>
        <w:t xml:space="preserve"> </w:t>
      </w:r>
      <w:r w:rsidRPr="00826C24">
        <w:rPr>
          <w:color w:val="000008"/>
          <w:sz w:val="28"/>
          <w:szCs w:val="28"/>
        </w:rPr>
        <w:t>различия</w:t>
      </w:r>
      <w:r w:rsidRPr="00826C24">
        <w:rPr>
          <w:color w:val="000008"/>
          <w:spacing w:val="-15"/>
          <w:sz w:val="28"/>
          <w:szCs w:val="28"/>
        </w:rPr>
        <w:t xml:space="preserve"> </w:t>
      </w:r>
      <w:r w:rsidRPr="00826C24">
        <w:rPr>
          <w:color w:val="000008"/>
          <w:sz w:val="28"/>
          <w:szCs w:val="28"/>
        </w:rPr>
        <w:t>музыкальных</w:t>
      </w:r>
      <w:r w:rsidRPr="00826C24">
        <w:rPr>
          <w:color w:val="000008"/>
          <w:spacing w:val="-12"/>
          <w:sz w:val="28"/>
          <w:szCs w:val="28"/>
        </w:rPr>
        <w:t xml:space="preserve"> </w:t>
      </w:r>
      <w:r w:rsidRPr="00826C24">
        <w:rPr>
          <w:color w:val="000008"/>
          <w:sz w:val="28"/>
          <w:szCs w:val="28"/>
        </w:rPr>
        <w:t>и</w:t>
      </w:r>
      <w:r w:rsidRPr="00826C24">
        <w:rPr>
          <w:color w:val="000008"/>
          <w:spacing w:val="-11"/>
          <w:sz w:val="28"/>
          <w:szCs w:val="28"/>
        </w:rPr>
        <w:t xml:space="preserve"> </w:t>
      </w:r>
      <w:r w:rsidRPr="00826C24">
        <w:rPr>
          <w:color w:val="000008"/>
          <w:sz w:val="28"/>
          <w:szCs w:val="28"/>
        </w:rPr>
        <w:t>немузыкальных</w:t>
      </w:r>
      <w:r w:rsidRPr="00826C24">
        <w:rPr>
          <w:color w:val="000008"/>
          <w:spacing w:val="-12"/>
          <w:sz w:val="28"/>
          <w:szCs w:val="28"/>
        </w:rPr>
        <w:t xml:space="preserve"> </w:t>
      </w:r>
      <w:r w:rsidRPr="00826C24">
        <w:rPr>
          <w:color w:val="000008"/>
          <w:spacing w:val="-2"/>
          <w:sz w:val="28"/>
          <w:szCs w:val="28"/>
        </w:rPr>
        <w:t>звуков;</w:t>
      </w:r>
    </w:p>
    <w:p w:rsidR="00432E2F" w:rsidRPr="00826C24" w:rsidRDefault="00432E2F" w:rsidP="007848B8">
      <w:pPr>
        <w:tabs>
          <w:tab w:val="left" w:pos="5415"/>
          <w:tab w:val="left" w:pos="7586"/>
        </w:tabs>
        <w:spacing w:line="276" w:lineRule="auto"/>
        <w:ind w:left="1879" w:right="1623" w:hanging="360"/>
        <w:rPr>
          <w:sz w:val="28"/>
          <w:szCs w:val="28"/>
        </w:rPr>
      </w:pPr>
      <w:r w:rsidRPr="00826C24">
        <w:rPr>
          <w:sz w:val="28"/>
          <w:szCs w:val="28"/>
        </w:rPr>
        <w:t>ü</w:t>
      </w:r>
      <w:r w:rsidRPr="00826C24">
        <w:rPr>
          <w:spacing w:val="80"/>
          <w:sz w:val="28"/>
          <w:szCs w:val="28"/>
        </w:rPr>
        <w:t xml:space="preserve"> </w:t>
      </w:r>
      <w:r w:rsidRPr="00826C24">
        <w:rPr>
          <w:sz w:val="28"/>
          <w:szCs w:val="28"/>
        </w:rPr>
        <w:t>Понимание значения основных характеристик звука</w:t>
      </w:r>
      <w:r w:rsidRPr="00826C24">
        <w:rPr>
          <w:sz w:val="28"/>
          <w:szCs w:val="28"/>
        </w:rPr>
        <w:tab/>
      </w:r>
      <w:r w:rsidRPr="00826C24">
        <w:rPr>
          <w:spacing w:val="-2"/>
          <w:sz w:val="28"/>
          <w:szCs w:val="28"/>
        </w:rPr>
        <w:t xml:space="preserve">(высокий/низкий, </w:t>
      </w:r>
      <w:r w:rsidRPr="00826C24">
        <w:rPr>
          <w:sz w:val="28"/>
          <w:szCs w:val="28"/>
        </w:rPr>
        <w:t>тихий/громкий), темпа музыки</w:t>
      </w:r>
      <w:r w:rsidRPr="00826C24">
        <w:rPr>
          <w:sz w:val="28"/>
          <w:szCs w:val="28"/>
        </w:rPr>
        <w:tab/>
        <w:t>(быстро/медленно), представление об эмоциональной окраске музыки (веселая/грустная).</w:t>
      </w:r>
    </w:p>
    <w:p w:rsidR="00432E2F" w:rsidRPr="00826C24" w:rsidRDefault="00432E2F" w:rsidP="007848B8">
      <w:pPr>
        <w:spacing w:line="276" w:lineRule="auto"/>
        <w:ind w:left="1519"/>
        <w:rPr>
          <w:sz w:val="28"/>
          <w:szCs w:val="28"/>
        </w:rPr>
      </w:pPr>
      <w:r w:rsidRPr="00826C24">
        <w:rPr>
          <w:sz w:val="28"/>
          <w:szCs w:val="28"/>
        </w:rPr>
        <w:t>ü</w:t>
      </w:r>
      <w:r w:rsidRPr="00826C24">
        <w:rPr>
          <w:spacing w:val="74"/>
          <w:sz w:val="28"/>
          <w:szCs w:val="28"/>
        </w:rPr>
        <w:t xml:space="preserve"> </w:t>
      </w:r>
      <w:r w:rsidRPr="00826C24">
        <w:rPr>
          <w:sz w:val="28"/>
          <w:szCs w:val="28"/>
        </w:rPr>
        <w:t>Знание</w:t>
      </w:r>
      <w:r w:rsidRPr="00826C24">
        <w:rPr>
          <w:spacing w:val="-7"/>
          <w:sz w:val="28"/>
          <w:szCs w:val="28"/>
        </w:rPr>
        <w:t xml:space="preserve"> </w:t>
      </w:r>
      <w:r w:rsidRPr="00826C24">
        <w:rPr>
          <w:sz w:val="28"/>
          <w:szCs w:val="28"/>
        </w:rPr>
        <w:t>знакомых</w:t>
      </w:r>
      <w:r w:rsidRPr="00826C24">
        <w:rPr>
          <w:spacing w:val="-8"/>
          <w:sz w:val="28"/>
          <w:szCs w:val="28"/>
        </w:rPr>
        <w:t xml:space="preserve"> </w:t>
      </w:r>
      <w:r w:rsidRPr="00826C24">
        <w:rPr>
          <w:sz w:val="28"/>
          <w:szCs w:val="28"/>
        </w:rPr>
        <w:t>музыкальных</w:t>
      </w:r>
      <w:r w:rsidRPr="00826C24">
        <w:rPr>
          <w:spacing w:val="32"/>
          <w:sz w:val="28"/>
          <w:szCs w:val="28"/>
        </w:rPr>
        <w:t xml:space="preserve"> </w:t>
      </w:r>
      <w:r w:rsidRPr="00826C24">
        <w:rPr>
          <w:spacing w:val="-2"/>
          <w:sz w:val="28"/>
          <w:szCs w:val="28"/>
        </w:rPr>
        <w:t>произведений.</w:t>
      </w:r>
    </w:p>
    <w:p w:rsidR="00432E2F" w:rsidRPr="00826C24" w:rsidRDefault="00432E2F" w:rsidP="007848B8">
      <w:pPr>
        <w:numPr>
          <w:ilvl w:val="0"/>
          <w:numId w:val="298"/>
        </w:numPr>
        <w:tabs>
          <w:tab w:val="left" w:pos="1766"/>
        </w:tabs>
        <w:spacing w:line="276" w:lineRule="auto"/>
        <w:ind w:left="1765"/>
        <w:rPr>
          <w:b/>
          <w:i/>
          <w:sz w:val="28"/>
          <w:szCs w:val="28"/>
        </w:rPr>
      </w:pPr>
      <w:r w:rsidRPr="00826C24">
        <w:rPr>
          <w:i/>
          <w:sz w:val="28"/>
          <w:szCs w:val="28"/>
        </w:rPr>
        <w:t>Навыки</w:t>
      </w:r>
      <w:r w:rsidRPr="00826C24">
        <w:rPr>
          <w:i/>
          <w:spacing w:val="-11"/>
          <w:sz w:val="28"/>
          <w:szCs w:val="28"/>
        </w:rPr>
        <w:t xml:space="preserve"> </w:t>
      </w:r>
      <w:r w:rsidRPr="00826C24">
        <w:rPr>
          <w:i/>
          <w:sz w:val="28"/>
          <w:szCs w:val="28"/>
        </w:rPr>
        <w:t>игры</w:t>
      </w:r>
      <w:r w:rsidRPr="00826C24">
        <w:rPr>
          <w:i/>
          <w:spacing w:val="-11"/>
          <w:sz w:val="28"/>
          <w:szCs w:val="28"/>
        </w:rPr>
        <w:t xml:space="preserve"> </w:t>
      </w:r>
      <w:r w:rsidRPr="00826C24">
        <w:rPr>
          <w:i/>
          <w:sz w:val="28"/>
          <w:szCs w:val="28"/>
        </w:rPr>
        <w:t>на</w:t>
      </w:r>
      <w:r w:rsidRPr="00826C24">
        <w:rPr>
          <w:i/>
          <w:spacing w:val="-11"/>
          <w:sz w:val="28"/>
          <w:szCs w:val="28"/>
        </w:rPr>
        <w:t xml:space="preserve"> </w:t>
      </w:r>
      <w:r w:rsidRPr="00826C24">
        <w:rPr>
          <w:i/>
          <w:sz w:val="28"/>
          <w:szCs w:val="28"/>
        </w:rPr>
        <w:t>музыкальных</w:t>
      </w:r>
      <w:r w:rsidRPr="00826C24">
        <w:rPr>
          <w:i/>
          <w:spacing w:val="-10"/>
          <w:sz w:val="28"/>
          <w:szCs w:val="28"/>
        </w:rPr>
        <w:t xml:space="preserve"> </w:t>
      </w:r>
      <w:r w:rsidRPr="00826C24">
        <w:rPr>
          <w:i/>
          <w:spacing w:val="-2"/>
          <w:sz w:val="28"/>
          <w:szCs w:val="28"/>
        </w:rPr>
        <w:t>инструментах:</w:t>
      </w:r>
    </w:p>
    <w:p w:rsidR="00432E2F" w:rsidRPr="00826C24" w:rsidRDefault="00432E2F" w:rsidP="007848B8">
      <w:pPr>
        <w:spacing w:line="276" w:lineRule="auto"/>
        <w:ind w:left="2430" w:right="961" w:hanging="289"/>
        <w:rPr>
          <w:sz w:val="28"/>
          <w:szCs w:val="28"/>
        </w:rPr>
      </w:pPr>
      <w:r w:rsidRPr="00826C24">
        <w:rPr>
          <w:sz w:val="28"/>
          <w:szCs w:val="28"/>
        </w:rPr>
        <w:t>Приемы</w:t>
      </w:r>
      <w:r w:rsidRPr="00826C24">
        <w:rPr>
          <w:spacing w:val="-9"/>
          <w:sz w:val="28"/>
          <w:szCs w:val="28"/>
        </w:rPr>
        <w:t xml:space="preserve"> </w:t>
      </w:r>
      <w:r w:rsidRPr="00826C24">
        <w:rPr>
          <w:sz w:val="28"/>
          <w:szCs w:val="28"/>
        </w:rPr>
        <w:t>игры</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элементарных</w:t>
      </w:r>
      <w:r w:rsidRPr="00826C24">
        <w:rPr>
          <w:spacing w:val="-9"/>
          <w:sz w:val="28"/>
          <w:szCs w:val="28"/>
        </w:rPr>
        <w:t xml:space="preserve"> </w:t>
      </w:r>
      <w:r w:rsidRPr="00826C24">
        <w:rPr>
          <w:sz w:val="28"/>
          <w:szCs w:val="28"/>
        </w:rPr>
        <w:t>музыкальных</w:t>
      </w:r>
      <w:r w:rsidRPr="00826C24">
        <w:rPr>
          <w:spacing w:val="-9"/>
          <w:sz w:val="28"/>
          <w:szCs w:val="28"/>
        </w:rPr>
        <w:t xml:space="preserve"> </w:t>
      </w:r>
      <w:r w:rsidRPr="00826C24">
        <w:rPr>
          <w:sz w:val="28"/>
          <w:szCs w:val="28"/>
        </w:rPr>
        <w:t>инструментах,</w:t>
      </w:r>
      <w:r w:rsidRPr="00826C24">
        <w:rPr>
          <w:spacing w:val="-7"/>
          <w:sz w:val="28"/>
          <w:szCs w:val="28"/>
        </w:rPr>
        <w:t xml:space="preserve"> </w:t>
      </w:r>
      <w:r w:rsidRPr="00826C24">
        <w:rPr>
          <w:sz w:val="28"/>
          <w:szCs w:val="28"/>
        </w:rPr>
        <w:t>использование их соразмерно музыкальному контексту, повторение изолированных и комплексных действий игры на музыкальных инструментах</w:t>
      </w:r>
      <w:r w:rsidRPr="00826C24">
        <w:rPr>
          <w:spacing w:val="80"/>
          <w:sz w:val="28"/>
          <w:szCs w:val="28"/>
        </w:rPr>
        <w:t xml:space="preserve"> </w:t>
      </w:r>
      <w:r w:rsidRPr="00826C24">
        <w:rPr>
          <w:sz w:val="28"/>
          <w:szCs w:val="28"/>
        </w:rPr>
        <w:t>(в рамках сопряженных действий, по подражанию, самостоятельно).</w:t>
      </w:r>
    </w:p>
    <w:p w:rsidR="00432E2F" w:rsidRPr="00826C24" w:rsidRDefault="00432E2F" w:rsidP="007848B8">
      <w:pPr>
        <w:numPr>
          <w:ilvl w:val="0"/>
          <w:numId w:val="298"/>
        </w:numPr>
        <w:tabs>
          <w:tab w:val="left" w:pos="1766"/>
        </w:tabs>
        <w:spacing w:line="276" w:lineRule="auto"/>
        <w:ind w:left="1879" w:right="1715" w:hanging="360"/>
        <w:rPr>
          <w:b/>
          <w:i/>
          <w:sz w:val="28"/>
          <w:szCs w:val="28"/>
        </w:rPr>
      </w:pPr>
      <w:r w:rsidRPr="00826C24">
        <w:rPr>
          <w:sz w:val="28"/>
          <w:szCs w:val="28"/>
        </w:rPr>
        <w:t>Акустическое подражание звукам, словам, темпу, ритму музыкального произведения</w:t>
      </w:r>
      <w:r w:rsidRPr="00826C24">
        <w:rPr>
          <w:spacing w:val="-13"/>
          <w:sz w:val="28"/>
          <w:szCs w:val="28"/>
        </w:rPr>
        <w:t xml:space="preserve"> </w:t>
      </w:r>
      <w:r w:rsidRPr="00826C24">
        <w:rPr>
          <w:sz w:val="28"/>
          <w:szCs w:val="28"/>
        </w:rPr>
        <w:t>доступным</w:t>
      </w:r>
      <w:r w:rsidRPr="00826C24">
        <w:rPr>
          <w:spacing w:val="-13"/>
          <w:sz w:val="28"/>
          <w:szCs w:val="28"/>
        </w:rPr>
        <w:t xml:space="preserve"> </w:t>
      </w:r>
      <w:r w:rsidRPr="00826C24">
        <w:rPr>
          <w:sz w:val="28"/>
          <w:szCs w:val="28"/>
        </w:rPr>
        <w:t>способом;</w:t>
      </w:r>
      <w:r w:rsidRPr="00826C24">
        <w:rPr>
          <w:spacing w:val="-15"/>
          <w:sz w:val="28"/>
          <w:szCs w:val="28"/>
        </w:rPr>
        <w:t xml:space="preserve"> </w:t>
      </w:r>
      <w:r w:rsidRPr="00826C24">
        <w:rPr>
          <w:sz w:val="28"/>
          <w:szCs w:val="28"/>
        </w:rPr>
        <w:t>сознательная</w:t>
      </w:r>
      <w:r w:rsidRPr="00826C24">
        <w:rPr>
          <w:spacing w:val="-13"/>
          <w:sz w:val="28"/>
          <w:szCs w:val="28"/>
        </w:rPr>
        <w:t xml:space="preserve"> </w:t>
      </w:r>
      <w:r w:rsidRPr="00826C24">
        <w:rPr>
          <w:sz w:val="28"/>
          <w:szCs w:val="28"/>
        </w:rPr>
        <w:t>голосовая</w:t>
      </w:r>
      <w:r w:rsidRPr="00826C24">
        <w:rPr>
          <w:spacing w:val="-13"/>
          <w:sz w:val="28"/>
          <w:szCs w:val="28"/>
        </w:rPr>
        <w:t xml:space="preserve"> </w:t>
      </w:r>
      <w:r w:rsidRPr="00826C24">
        <w:rPr>
          <w:sz w:val="28"/>
          <w:szCs w:val="28"/>
        </w:rPr>
        <w:t>активность, подражание звукам взрослого;</w:t>
      </w:r>
    </w:p>
    <w:p w:rsidR="00432E2F" w:rsidRPr="00826C24" w:rsidRDefault="00432E2F" w:rsidP="007848B8">
      <w:pPr>
        <w:numPr>
          <w:ilvl w:val="0"/>
          <w:numId w:val="298"/>
        </w:numPr>
        <w:tabs>
          <w:tab w:val="left" w:pos="1829"/>
        </w:tabs>
        <w:spacing w:line="276" w:lineRule="auto"/>
        <w:ind w:left="1941" w:right="1086" w:hanging="360"/>
        <w:rPr>
          <w:b/>
          <w:i/>
          <w:sz w:val="28"/>
          <w:szCs w:val="28"/>
        </w:rPr>
      </w:pPr>
      <w:r w:rsidRPr="00826C24">
        <w:rPr>
          <w:sz w:val="28"/>
          <w:szCs w:val="28"/>
        </w:rPr>
        <w:t>Сознательные</w:t>
      </w:r>
      <w:r w:rsidRPr="00826C24">
        <w:rPr>
          <w:spacing w:val="-8"/>
          <w:sz w:val="28"/>
          <w:szCs w:val="28"/>
        </w:rPr>
        <w:t xml:space="preserve"> </w:t>
      </w:r>
      <w:r w:rsidRPr="00826C24">
        <w:rPr>
          <w:sz w:val="28"/>
          <w:szCs w:val="28"/>
        </w:rPr>
        <w:t>ритмические</w:t>
      </w:r>
      <w:r w:rsidRPr="00826C24">
        <w:rPr>
          <w:spacing w:val="-8"/>
          <w:sz w:val="28"/>
          <w:szCs w:val="28"/>
        </w:rPr>
        <w:t xml:space="preserve"> </w:t>
      </w:r>
      <w:r w:rsidRPr="00826C24">
        <w:rPr>
          <w:sz w:val="28"/>
          <w:szCs w:val="28"/>
        </w:rPr>
        <w:t>движения</w:t>
      </w:r>
      <w:r w:rsidRPr="00826C24">
        <w:rPr>
          <w:spacing w:val="-8"/>
          <w:sz w:val="28"/>
          <w:szCs w:val="28"/>
        </w:rPr>
        <w:t xml:space="preserve"> </w:t>
      </w:r>
      <w:r w:rsidRPr="00826C24">
        <w:rPr>
          <w:sz w:val="28"/>
          <w:szCs w:val="28"/>
        </w:rPr>
        <w:t>под</w:t>
      </w:r>
      <w:r w:rsidRPr="00826C24">
        <w:rPr>
          <w:spacing w:val="-8"/>
          <w:sz w:val="28"/>
          <w:szCs w:val="28"/>
        </w:rPr>
        <w:t xml:space="preserve"> </w:t>
      </w:r>
      <w:r w:rsidRPr="00826C24">
        <w:rPr>
          <w:sz w:val="28"/>
          <w:szCs w:val="28"/>
        </w:rPr>
        <w:t>музыку,</w:t>
      </w:r>
      <w:r w:rsidRPr="00826C24">
        <w:rPr>
          <w:spacing w:val="-5"/>
          <w:sz w:val="28"/>
          <w:szCs w:val="28"/>
        </w:rPr>
        <w:t xml:space="preserve"> </w:t>
      </w:r>
      <w:r w:rsidRPr="00826C24">
        <w:rPr>
          <w:sz w:val="28"/>
          <w:szCs w:val="28"/>
        </w:rPr>
        <w:t>контроль</w:t>
      </w:r>
      <w:r w:rsidRPr="00826C24">
        <w:rPr>
          <w:spacing w:val="-8"/>
          <w:sz w:val="28"/>
          <w:szCs w:val="28"/>
        </w:rPr>
        <w:t xml:space="preserve"> </w:t>
      </w:r>
      <w:r w:rsidRPr="00826C24">
        <w:rPr>
          <w:sz w:val="28"/>
          <w:szCs w:val="28"/>
        </w:rPr>
        <w:t>динамики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темпа выполняемых движений.</w:t>
      </w:r>
    </w:p>
    <w:p w:rsidR="00432E2F" w:rsidRPr="00826C24" w:rsidRDefault="00432E2F" w:rsidP="007848B8">
      <w:pPr>
        <w:spacing w:line="276" w:lineRule="auto"/>
        <w:ind w:left="1136" w:right="1052" w:firstLine="551"/>
        <w:rPr>
          <w:sz w:val="28"/>
          <w:szCs w:val="28"/>
        </w:rPr>
      </w:pPr>
      <w:r w:rsidRPr="00826C24">
        <w:rPr>
          <w:sz w:val="28"/>
          <w:szCs w:val="28"/>
          <w:u w:val="single"/>
        </w:rPr>
        <w:t>Цели программы: с</w:t>
      </w:r>
      <w:r w:rsidRPr="00826C24">
        <w:rPr>
          <w:sz w:val="28"/>
          <w:szCs w:val="28"/>
        </w:rPr>
        <w:t>оздание условий для развития музыкального мышления детей,</w:t>
      </w:r>
      <w:r w:rsidRPr="00826C24">
        <w:rPr>
          <w:spacing w:val="-7"/>
          <w:sz w:val="28"/>
          <w:szCs w:val="28"/>
        </w:rPr>
        <w:t xml:space="preserve"> </w:t>
      </w:r>
      <w:r w:rsidRPr="00826C24">
        <w:rPr>
          <w:sz w:val="28"/>
          <w:szCs w:val="28"/>
        </w:rPr>
        <w:t>расширения</w:t>
      </w:r>
      <w:r w:rsidRPr="00826C24">
        <w:rPr>
          <w:spacing w:val="-9"/>
          <w:sz w:val="28"/>
          <w:szCs w:val="28"/>
        </w:rPr>
        <w:t xml:space="preserve"> </w:t>
      </w:r>
      <w:r w:rsidRPr="00826C24">
        <w:rPr>
          <w:sz w:val="28"/>
          <w:szCs w:val="28"/>
        </w:rPr>
        <w:t>кругозора</w:t>
      </w:r>
      <w:r w:rsidRPr="00826C24">
        <w:rPr>
          <w:spacing w:val="-9"/>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t>установления</w:t>
      </w:r>
      <w:r w:rsidRPr="00826C24">
        <w:rPr>
          <w:spacing w:val="-9"/>
          <w:sz w:val="28"/>
          <w:szCs w:val="28"/>
        </w:rPr>
        <w:t xml:space="preserve"> </w:t>
      </w:r>
      <w:r w:rsidRPr="00826C24">
        <w:rPr>
          <w:sz w:val="28"/>
          <w:szCs w:val="28"/>
        </w:rPr>
        <w:t>связи</w:t>
      </w:r>
      <w:r w:rsidRPr="00826C24">
        <w:rPr>
          <w:spacing w:val="-9"/>
          <w:sz w:val="28"/>
          <w:szCs w:val="28"/>
        </w:rPr>
        <w:t xml:space="preserve"> </w:t>
      </w:r>
      <w:r w:rsidRPr="00826C24">
        <w:rPr>
          <w:sz w:val="28"/>
          <w:szCs w:val="28"/>
        </w:rPr>
        <w:t>между</w:t>
      </w:r>
      <w:r w:rsidRPr="00826C24">
        <w:rPr>
          <w:spacing w:val="-9"/>
          <w:sz w:val="28"/>
          <w:szCs w:val="28"/>
        </w:rPr>
        <w:t xml:space="preserve"> </w:t>
      </w:r>
      <w:r w:rsidRPr="00826C24">
        <w:rPr>
          <w:sz w:val="28"/>
          <w:szCs w:val="28"/>
        </w:rPr>
        <w:t>уроками</w:t>
      </w:r>
      <w:r w:rsidRPr="00826C24">
        <w:rPr>
          <w:spacing w:val="-9"/>
          <w:sz w:val="28"/>
          <w:szCs w:val="28"/>
        </w:rPr>
        <w:t xml:space="preserve"> </w:t>
      </w:r>
      <w:r w:rsidRPr="00826C24">
        <w:rPr>
          <w:sz w:val="28"/>
          <w:szCs w:val="28"/>
        </w:rPr>
        <w:t>музыки</w:t>
      </w:r>
      <w:r w:rsidRPr="00826C24">
        <w:rPr>
          <w:spacing w:val="-9"/>
          <w:sz w:val="28"/>
          <w:szCs w:val="28"/>
        </w:rPr>
        <w:t xml:space="preserve"> </w:t>
      </w:r>
      <w:r w:rsidRPr="00826C24">
        <w:rPr>
          <w:sz w:val="28"/>
          <w:szCs w:val="28"/>
        </w:rPr>
        <w:t>и развития речи, изобразительного искусства и математики, окружающего мира, главное – между музыкой и жизнью.</w:t>
      </w:r>
    </w:p>
    <w:p w:rsidR="00432E2F" w:rsidRPr="00826C24" w:rsidRDefault="00432E2F" w:rsidP="007848B8">
      <w:pPr>
        <w:spacing w:before="2" w:line="276" w:lineRule="auto"/>
        <w:ind w:left="1687"/>
        <w:outlineLvl w:val="2"/>
        <w:rPr>
          <w:b/>
          <w:bCs/>
          <w:i/>
          <w:iCs/>
          <w:sz w:val="28"/>
          <w:szCs w:val="28"/>
        </w:rPr>
      </w:pPr>
      <w:r w:rsidRPr="00826C24">
        <w:rPr>
          <w:b/>
          <w:bCs/>
          <w:i/>
          <w:iCs/>
          <w:w w:val="95"/>
          <w:sz w:val="28"/>
          <w:szCs w:val="28"/>
        </w:rPr>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before="18" w:line="276" w:lineRule="auto"/>
        <w:ind w:left="1136" w:right="981" w:firstLine="551"/>
        <w:rPr>
          <w:sz w:val="28"/>
          <w:szCs w:val="28"/>
        </w:rPr>
      </w:pPr>
      <w:r w:rsidRPr="00826C24">
        <w:rPr>
          <w:sz w:val="28"/>
          <w:szCs w:val="28"/>
        </w:rPr>
        <w:t xml:space="preserve">Учащиеся должны: </w:t>
      </w:r>
      <w:r w:rsidRPr="00826C24">
        <w:rPr>
          <w:sz w:val="28"/>
          <w:szCs w:val="28"/>
        </w:rPr>
        <w:t> правильно артикулировать гласные звуки, отчѐтливо произносить</w:t>
      </w:r>
      <w:r w:rsidRPr="00826C24">
        <w:rPr>
          <w:spacing w:val="-2"/>
          <w:sz w:val="28"/>
          <w:szCs w:val="28"/>
        </w:rPr>
        <w:t xml:space="preserve"> </w:t>
      </w:r>
      <w:r w:rsidRPr="00826C24">
        <w:rPr>
          <w:sz w:val="28"/>
          <w:szCs w:val="28"/>
        </w:rPr>
        <w:t>согласные</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конце</w:t>
      </w:r>
      <w:r w:rsidRPr="00826C24">
        <w:rPr>
          <w:spacing w:val="-2"/>
          <w:sz w:val="28"/>
          <w:szCs w:val="28"/>
        </w:rPr>
        <w:t xml:space="preserve"> </w:t>
      </w:r>
      <w:r w:rsidRPr="00826C24">
        <w:rPr>
          <w:sz w:val="28"/>
          <w:szCs w:val="28"/>
        </w:rPr>
        <w:t>слов;</w:t>
      </w:r>
      <w:r w:rsidRPr="00826C24">
        <w:rPr>
          <w:spacing w:val="-6"/>
          <w:sz w:val="28"/>
          <w:szCs w:val="28"/>
        </w:rPr>
        <w:t xml:space="preserve"> </w:t>
      </w:r>
      <w:r w:rsidRPr="00826C24">
        <w:rPr>
          <w:sz w:val="28"/>
          <w:szCs w:val="28"/>
        </w:rPr>
        <w:t></w:t>
      </w:r>
      <w:r w:rsidRPr="00826C24">
        <w:rPr>
          <w:spacing w:val="-2"/>
          <w:sz w:val="28"/>
          <w:szCs w:val="28"/>
        </w:rPr>
        <w:t xml:space="preserve"> </w:t>
      </w:r>
      <w:r w:rsidRPr="00826C24">
        <w:rPr>
          <w:sz w:val="28"/>
          <w:szCs w:val="28"/>
        </w:rPr>
        <w:t>одновременно</w:t>
      </w:r>
      <w:r w:rsidRPr="00826C24">
        <w:rPr>
          <w:spacing w:val="-2"/>
          <w:sz w:val="28"/>
          <w:szCs w:val="28"/>
        </w:rPr>
        <w:t xml:space="preserve"> </w:t>
      </w:r>
      <w:r w:rsidRPr="00826C24">
        <w:rPr>
          <w:sz w:val="28"/>
          <w:szCs w:val="28"/>
        </w:rPr>
        <w:lastRenderedPageBreak/>
        <w:t>начинать</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заканчивать</w:t>
      </w:r>
      <w:r w:rsidRPr="00826C24">
        <w:rPr>
          <w:spacing w:val="-2"/>
          <w:sz w:val="28"/>
          <w:szCs w:val="28"/>
        </w:rPr>
        <w:t xml:space="preserve"> </w:t>
      </w:r>
      <w:r w:rsidRPr="00826C24">
        <w:rPr>
          <w:sz w:val="28"/>
          <w:szCs w:val="28"/>
        </w:rPr>
        <w:t xml:space="preserve">песню, петь умеренно громко и тихо; </w:t>
      </w:r>
      <w:r w:rsidRPr="00826C24">
        <w:rPr>
          <w:sz w:val="28"/>
          <w:szCs w:val="28"/>
        </w:rPr>
        <w:t xml:space="preserve"> различать высокие и низкие звуки, показывать движением руки движение мелодии; </w:t>
      </w:r>
      <w:r w:rsidRPr="00826C24">
        <w:rPr>
          <w:sz w:val="28"/>
          <w:szCs w:val="28"/>
        </w:rPr>
        <w:t xml:space="preserve"> различать музыкальное вступление, запев и припев; </w:t>
      </w:r>
      <w:r w:rsidRPr="00826C24">
        <w:rPr>
          <w:sz w:val="28"/>
          <w:szCs w:val="28"/>
        </w:rPr>
        <w:t xml:space="preserve"> уметь петь эмоционально, передавая динамические оттенки; </w:t>
      </w:r>
      <w:r w:rsidRPr="00826C24">
        <w:rPr>
          <w:sz w:val="28"/>
          <w:szCs w:val="28"/>
        </w:rPr>
        <w:t xml:space="preserve"> точно передавать ритмический рисунок;108 </w:t>
      </w:r>
      <w:r w:rsidRPr="00826C24">
        <w:rPr>
          <w:sz w:val="28"/>
          <w:szCs w:val="28"/>
        </w:rPr>
        <w:t xml:space="preserve"> определять произведения по их характеру: маршевые, песенные, танцевальные, веселые и грустные; </w:t>
      </w:r>
      <w:r w:rsidRPr="00826C24">
        <w:rPr>
          <w:sz w:val="28"/>
          <w:szCs w:val="28"/>
        </w:rPr>
        <w:t xml:space="preserve"> различать польку, вальс, хоровод, пляску; </w:t>
      </w:r>
      <w:r w:rsidRPr="00826C24">
        <w:rPr>
          <w:sz w:val="28"/>
          <w:szCs w:val="28"/>
        </w:rPr>
        <w:t>различать музыкальные образы и содержания музыкальных произведений;</w:t>
      </w:r>
      <w:r w:rsidRPr="00826C24">
        <w:rPr>
          <w:spacing w:val="-12"/>
          <w:sz w:val="28"/>
          <w:szCs w:val="28"/>
        </w:rPr>
        <w:t xml:space="preserve"> </w:t>
      </w:r>
      <w:r w:rsidRPr="00826C24">
        <w:rPr>
          <w:sz w:val="28"/>
          <w:szCs w:val="28"/>
        </w:rPr>
        <w:t></w:t>
      </w:r>
      <w:r w:rsidRPr="00826C24">
        <w:rPr>
          <w:spacing w:val="-8"/>
          <w:sz w:val="28"/>
          <w:szCs w:val="28"/>
        </w:rPr>
        <w:t xml:space="preserve"> </w:t>
      </w:r>
      <w:r w:rsidRPr="00826C24">
        <w:rPr>
          <w:sz w:val="28"/>
          <w:szCs w:val="28"/>
        </w:rPr>
        <w:t>узнавать</w:t>
      </w:r>
      <w:r w:rsidRPr="00826C24">
        <w:rPr>
          <w:spacing w:val="-8"/>
          <w:sz w:val="28"/>
          <w:szCs w:val="28"/>
        </w:rPr>
        <w:t xml:space="preserve"> </w:t>
      </w:r>
      <w:r w:rsidRPr="00826C24">
        <w:rPr>
          <w:sz w:val="28"/>
          <w:szCs w:val="28"/>
        </w:rPr>
        <w:t>исполнительский</w:t>
      </w:r>
      <w:r w:rsidRPr="00826C24">
        <w:rPr>
          <w:spacing w:val="-8"/>
          <w:sz w:val="28"/>
          <w:szCs w:val="28"/>
        </w:rPr>
        <w:t xml:space="preserve"> </w:t>
      </w:r>
      <w:r w:rsidRPr="00826C24">
        <w:rPr>
          <w:sz w:val="28"/>
          <w:szCs w:val="28"/>
        </w:rPr>
        <w:t>состав (соло;</w:t>
      </w:r>
      <w:r w:rsidRPr="00826C24">
        <w:rPr>
          <w:spacing w:val="-7"/>
          <w:sz w:val="28"/>
          <w:szCs w:val="28"/>
        </w:rPr>
        <w:t xml:space="preserve"> </w:t>
      </w:r>
      <w:r w:rsidRPr="00826C24">
        <w:rPr>
          <w:sz w:val="28"/>
          <w:szCs w:val="28"/>
        </w:rPr>
        <w:t>детский,</w:t>
      </w:r>
      <w:r w:rsidRPr="00826C24">
        <w:rPr>
          <w:spacing w:val="-10"/>
          <w:sz w:val="28"/>
          <w:szCs w:val="28"/>
        </w:rPr>
        <w:t xml:space="preserve"> </w:t>
      </w:r>
      <w:r w:rsidRPr="00826C24">
        <w:rPr>
          <w:sz w:val="28"/>
          <w:szCs w:val="28"/>
        </w:rPr>
        <w:t>женский,</w:t>
      </w:r>
      <w:r w:rsidRPr="00826C24">
        <w:rPr>
          <w:spacing w:val="-10"/>
          <w:sz w:val="28"/>
          <w:szCs w:val="28"/>
        </w:rPr>
        <w:t xml:space="preserve"> </w:t>
      </w:r>
      <w:r w:rsidRPr="00826C24">
        <w:rPr>
          <w:sz w:val="28"/>
          <w:szCs w:val="28"/>
        </w:rPr>
        <w:t xml:space="preserve">мужской, смешанный хор; оркестр народный, духовой, симфонический); </w:t>
      </w:r>
      <w:r w:rsidRPr="00826C24">
        <w:rPr>
          <w:sz w:val="28"/>
          <w:szCs w:val="28"/>
        </w:rPr>
        <w:t> узнавать по внешнему виду и звучанию инструменты.</w:t>
      </w:r>
    </w:p>
    <w:p w:rsidR="00432E2F" w:rsidRPr="00826C24" w:rsidRDefault="00432E2F" w:rsidP="007848B8">
      <w:pPr>
        <w:tabs>
          <w:tab w:val="left" w:pos="7557"/>
        </w:tabs>
        <w:spacing w:before="31" w:line="276" w:lineRule="auto"/>
        <w:ind w:left="4264"/>
        <w:rPr>
          <w:b/>
          <w:sz w:val="28"/>
          <w:szCs w:val="28"/>
        </w:rPr>
      </w:pPr>
      <w:r w:rsidRPr="00826C24">
        <w:rPr>
          <w:b/>
          <w:color w:val="000008"/>
          <w:w w:val="95"/>
          <w:sz w:val="28"/>
          <w:szCs w:val="28"/>
        </w:rPr>
        <w:t>Из</w:t>
      </w:r>
      <w:r w:rsidRPr="00826C24">
        <w:rPr>
          <w:b/>
          <w:color w:val="000008"/>
          <w:w w:val="95"/>
          <w:sz w:val="28"/>
          <w:szCs w:val="28"/>
          <w:u w:val="thick" w:color="000008"/>
        </w:rPr>
        <w:t>образительное</w:t>
      </w:r>
      <w:r w:rsidRPr="00826C24">
        <w:rPr>
          <w:b/>
          <w:color w:val="000008"/>
          <w:spacing w:val="71"/>
          <w:sz w:val="28"/>
          <w:szCs w:val="28"/>
          <w:u w:val="thick" w:color="000008"/>
        </w:rPr>
        <w:t xml:space="preserve"> </w:t>
      </w:r>
      <w:r w:rsidRPr="00826C24">
        <w:rPr>
          <w:b/>
          <w:color w:val="000008"/>
          <w:spacing w:val="-2"/>
          <w:sz w:val="28"/>
          <w:szCs w:val="28"/>
          <w:u w:val="thick" w:color="000008"/>
        </w:rPr>
        <w:t>искусство</w:t>
      </w:r>
      <w:r w:rsidRPr="00826C24">
        <w:rPr>
          <w:b/>
          <w:color w:val="000008"/>
          <w:sz w:val="28"/>
          <w:szCs w:val="28"/>
          <w:u w:val="thick" w:color="000008"/>
        </w:rPr>
        <w:tab/>
      </w:r>
    </w:p>
    <w:p w:rsidR="00432E2F" w:rsidRPr="00826C24" w:rsidRDefault="00432E2F" w:rsidP="007848B8">
      <w:pPr>
        <w:spacing w:before="136" w:line="276" w:lineRule="auto"/>
        <w:ind w:left="4600"/>
        <w:rPr>
          <w:b/>
          <w:i/>
          <w:sz w:val="28"/>
          <w:szCs w:val="28"/>
        </w:rPr>
      </w:pPr>
      <w:r w:rsidRPr="00826C24">
        <w:rPr>
          <w:b/>
          <w:i/>
          <w:color w:val="000008"/>
          <w:w w:val="95"/>
          <w:sz w:val="28"/>
          <w:szCs w:val="28"/>
        </w:rPr>
        <w:t>Минимальный</w:t>
      </w:r>
      <w:r w:rsidRPr="00826C24">
        <w:rPr>
          <w:b/>
          <w:i/>
          <w:color w:val="000008"/>
          <w:spacing w:val="60"/>
          <w:sz w:val="28"/>
          <w:szCs w:val="28"/>
        </w:rPr>
        <w:t xml:space="preserve"> </w:t>
      </w:r>
      <w:r w:rsidRPr="00826C24">
        <w:rPr>
          <w:b/>
          <w:i/>
          <w:color w:val="000008"/>
          <w:spacing w:val="-2"/>
          <w:sz w:val="28"/>
          <w:szCs w:val="28"/>
        </w:rPr>
        <w:t>уровень</w:t>
      </w:r>
    </w:p>
    <w:p w:rsidR="00432E2F" w:rsidRPr="00826C24" w:rsidRDefault="00432E2F" w:rsidP="007848B8">
      <w:pPr>
        <w:numPr>
          <w:ilvl w:val="1"/>
          <w:numId w:val="298"/>
        </w:numPr>
        <w:tabs>
          <w:tab w:val="left" w:pos="2128"/>
          <w:tab w:val="left" w:pos="2129"/>
        </w:tabs>
        <w:spacing w:before="147" w:line="276" w:lineRule="auto"/>
        <w:ind w:right="877" w:firstLine="565"/>
        <w:rPr>
          <w:color w:val="000008"/>
          <w:sz w:val="28"/>
          <w:szCs w:val="28"/>
        </w:rPr>
      </w:pPr>
      <w:r w:rsidRPr="00826C24">
        <w:rPr>
          <w:noProof/>
          <w:sz w:val="28"/>
          <w:szCs w:val="28"/>
          <w:lang w:eastAsia="ru-RU"/>
        </w:rPr>
        <w:drawing>
          <wp:anchor distT="0" distB="0" distL="0" distR="0" simplePos="0" relativeHeight="487601664" behindDoc="1" locked="0" layoutInCell="1" allowOverlap="1" wp14:anchorId="087D8596" wp14:editId="527A7E98">
            <wp:simplePos x="0" y="0"/>
            <wp:positionH relativeFrom="page">
              <wp:posOffset>1366648</wp:posOffset>
            </wp:positionH>
            <wp:positionV relativeFrom="paragraph">
              <wp:posOffset>177691</wp:posOffset>
            </wp:positionV>
            <wp:extent cx="67954" cy="66773"/>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67954" cy="66773"/>
                    </a:xfrm>
                    <a:prstGeom prst="rect">
                      <a:avLst/>
                    </a:prstGeom>
                  </pic:spPr>
                </pic:pic>
              </a:graphicData>
            </a:graphic>
          </wp:anchor>
        </w:drawing>
      </w:r>
      <w:r w:rsidRPr="00826C24">
        <w:rPr>
          <w:color w:val="000008"/>
          <w:sz w:val="28"/>
          <w:szCs w:val="28"/>
        </w:rPr>
        <w:t>Нормализация</w:t>
      </w:r>
      <w:r w:rsidRPr="00826C24">
        <w:rPr>
          <w:color w:val="000008"/>
          <w:spacing w:val="-10"/>
          <w:sz w:val="28"/>
          <w:szCs w:val="28"/>
        </w:rPr>
        <w:t xml:space="preserve"> </w:t>
      </w:r>
      <w:r w:rsidRPr="00826C24">
        <w:rPr>
          <w:color w:val="000008"/>
          <w:sz w:val="28"/>
          <w:szCs w:val="28"/>
        </w:rPr>
        <w:t>чувствительности</w:t>
      </w:r>
      <w:r w:rsidRPr="00826C24">
        <w:rPr>
          <w:color w:val="000008"/>
          <w:spacing w:val="-10"/>
          <w:sz w:val="28"/>
          <w:szCs w:val="28"/>
        </w:rPr>
        <w:t xml:space="preserve"> </w:t>
      </w:r>
      <w:r w:rsidRPr="00826C24">
        <w:rPr>
          <w:color w:val="000008"/>
          <w:sz w:val="28"/>
          <w:szCs w:val="28"/>
        </w:rPr>
        <w:t>рук</w:t>
      </w:r>
      <w:r w:rsidRPr="00826C24">
        <w:rPr>
          <w:color w:val="000008"/>
          <w:spacing w:val="40"/>
          <w:sz w:val="28"/>
          <w:szCs w:val="28"/>
        </w:rPr>
        <w:t xml:space="preserve"> </w:t>
      </w:r>
      <w:r w:rsidRPr="00826C24">
        <w:rPr>
          <w:color w:val="000008"/>
          <w:sz w:val="28"/>
          <w:szCs w:val="28"/>
        </w:rPr>
        <w:t>(восприятие</w:t>
      </w:r>
      <w:r w:rsidRPr="00826C24">
        <w:rPr>
          <w:color w:val="000008"/>
          <w:spacing w:val="-10"/>
          <w:sz w:val="28"/>
          <w:szCs w:val="28"/>
        </w:rPr>
        <w:t xml:space="preserve"> </w:t>
      </w:r>
      <w:r w:rsidRPr="00826C24">
        <w:rPr>
          <w:color w:val="000008"/>
          <w:sz w:val="28"/>
          <w:szCs w:val="28"/>
        </w:rPr>
        <w:t>пассивных</w:t>
      </w:r>
      <w:r w:rsidRPr="00826C24">
        <w:rPr>
          <w:color w:val="000008"/>
          <w:spacing w:val="-10"/>
          <w:sz w:val="28"/>
          <w:szCs w:val="28"/>
        </w:rPr>
        <w:t xml:space="preserve"> </w:t>
      </w:r>
      <w:r w:rsidRPr="00826C24">
        <w:rPr>
          <w:color w:val="000008"/>
          <w:sz w:val="28"/>
          <w:szCs w:val="28"/>
        </w:rPr>
        <w:t>прикосновений, ответ на них; целенаправленное восприятие тактильных раздражителей);</w:t>
      </w:r>
    </w:p>
    <w:p w:rsidR="00432E2F" w:rsidRPr="001F1482" w:rsidRDefault="00432E2F" w:rsidP="007848B8">
      <w:pPr>
        <w:numPr>
          <w:ilvl w:val="1"/>
          <w:numId w:val="298"/>
        </w:numPr>
        <w:tabs>
          <w:tab w:val="left" w:pos="2128"/>
          <w:tab w:val="left" w:pos="2129"/>
        </w:tabs>
        <w:spacing w:before="134" w:line="276" w:lineRule="auto"/>
        <w:ind w:right="541" w:firstLine="565"/>
        <w:rPr>
          <w:sz w:val="28"/>
          <w:szCs w:val="28"/>
        </w:rPr>
      </w:pPr>
      <w:r w:rsidRPr="00826C24">
        <w:rPr>
          <w:noProof/>
          <w:sz w:val="28"/>
          <w:szCs w:val="28"/>
          <w:lang w:eastAsia="ru-RU"/>
        </w:rPr>
        <w:drawing>
          <wp:anchor distT="0" distB="0" distL="0" distR="0" simplePos="0" relativeHeight="251658240" behindDoc="1" locked="0" layoutInCell="1" allowOverlap="1" wp14:anchorId="4057626A" wp14:editId="73674423">
            <wp:simplePos x="0" y="0"/>
            <wp:positionH relativeFrom="page">
              <wp:posOffset>1366648</wp:posOffset>
            </wp:positionH>
            <wp:positionV relativeFrom="paragraph">
              <wp:posOffset>114644</wp:posOffset>
            </wp:positionV>
            <wp:extent cx="67954" cy="66760"/>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67954" cy="66760"/>
                    </a:xfrm>
                    <a:prstGeom prst="rect">
                      <a:avLst/>
                    </a:prstGeom>
                  </pic:spPr>
                </pic:pic>
              </a:graphicData>
            </a:graphic>
          </wp:anchor>
        </w:drawing>
      </w:r>
      <w:r w:rsidRPr="001F1482">
        <w:rPr>
          <w:color w:val="000008"/>
          <w:sz w:val="28"/>
          <w:szCs w:val="28"/>
        </w:rPr>
        <w:t>Формирование</w:t>
      </w:r>
      <w:r w:rsidRPr="001F1482">
        <w:rPr>
          <w:color w:val="000008"/>
          <w:spacing w:val="-10"/>
          <w:sz w:val="28"/>
          <w:szCs w:val="28"/>
        </w:rPr>
        <w:t xml:space="preserve"> </w:t>
      </w:r>
      <w:r w:rsidRPr="001F1482">
        <w:rPr>
          <w:color w:val="000008"/>
          <w:sz w:val="28"/>
          <w:szCs w:val="28"/>
        </w:rPr>
        <w:t>и</w:t>
      </w:r>
      <w:r w:rsidRPr="001F1482">
        <w:rPr>
          <w:color w:val="000008"/>
          <w:spacing w:val="-10"/>
          <w:sz w:val="28"/>
          <w:szCs w:val="28"/>
        </w:rPr>
        <w:t xml:space="preserve"> </w:t>
      </w:r>
      <w:r w:rsidRPr="001F1482">
        <w:rPr>
          <w:color w:val="000008"/>
          <w:sz w:val="28"/>
          <w:szCs w:val="28"/>
        </w:rPr>
        <w:t>развитие</w:t>
      </w:r>
      <w:r w:rsidRPr="001F1482">
        <w:rPr>
          <w:color w:val="000008"/>
          <w:spacing w:val="-10"/>
          <w:sz w:val="28"/>
          <w:szCs w:val="28"/>
        </w:rPr>
        <w:t xml:space="preserve"> </w:t>
      </w:r>
      <w:r w:rsidRPr="001F1482">
        <w:rPr>
          <w:color w:val="000008"/>
          <w:sz w:val="28"/>
          <w:szCs w:val="28"/>
        </w:rPr>
        <w:t>зрительно-моторной</w:t>
      </w:r>
      <w:r w:rsidRPr="001F1482">
        <w:rPr>
          <w:color w:val="000008"/>
          <w:spacing w:val="-10"/>
          <w:sz w:val="28"/>
          <w:szCs w:val="28"/>
        </w:rPr>
        <w:t xml:space="preserve"> </w:t>
      </w:r>
      <w:r w:rsidRPr="001F1482">
        <w:rPr>
          <w:color w:val="000008"/>
          <w:sz w:val="28"/>
          <w:szCs w:val="28"/>
        </w:rPr>
        <w:t>координации,</w:t>
      </w:r>
      <w:r w:rsidRPr="001F1482">
        <w:rPr>
          <w:color w:val="000008"/>
          <w:spacing w:val="-12"/>
          <w:sz w:val="28"/>
          <w:szCs w:val="28"/>
        </w:rPr>
        <w:t xml:space="preserve"> </w:t>
      </w:r>
      <w:r w:rsidRPr="001F1482">
        <w:rPr>
          <w:color w:val="000008"/>
          <w:sz w:val="28"/>
          <w:szCs w:val="28"/>
        </w:rPr>
        <w:t>навыков</w:t>
      </w:r>
      <w:r w:rsidRPr="001F1482">
        <w:rPr>
          <w:color w:val="000008"/>
          <w:spacing w:val="-10"/>
          <w:sz w:val="28"/>
          <w:szCs w:val="28"/>
        </w:rPr>
        <w:t xml:space="preserve"> </w:t>
      </w:r>
      <w:r w:rsidRPr="001F1482">
        <w:rPr>
          <w:color w:val="000008"/>
          <w:sz w:val="28"/>
          <w:szCs w:val="28"/>
        </w:rPr>
        <w:t>мелкой моторики</w:t>
      </w:r>
      <w:r w:rsidRPr="001F1482">
        <w:rPr>
          <w:color w:val="000008"/>
          <w:spacing w:val="80"/>
          <w:sz w:val="28"/>
          <w:szCs w:val="28"/>
        </w:rPr>
        <w:t xml:space="preserve"> </w:t>
      </w:r>
      <w:r w:rsidRPr="001F1482">
        <w:rPr>
          <w:color w:val="000008"/>
          <w:sz w:val="28"/>
          <w:szCs w:val="28"/>
        </w:rPr>
        <w:t>(прикосновение и хватание, знакомство с предметами с помощью рук, целенаправленный захват и удержание предметов, использование различных захватов, целенаправленное отпускание предметов, подобающее обращение с объектами,осмысление</w:t>
      </w:r>
      <w:r w:rsidRPr="001F1482">
        <w:rPr>
          <w:color w:val="000008"/>
          <w:spacing w:val="-8"/>
          <w:sz w:val="28"/>
          <w:szCs w:val="28"/>
        </w:rPr>
        <w:t xml:space="preserve"> </w:t>
      </w:r>
      <w:r w:rsidRPr="001F1482">
        <w:rPr>
          <w:color w:val="000008"/>
          <w:sz w:val="28"/>
          <w:szCs w:val="28"/>
        </w:rPr>
        <w:t>качества</w:t>
      </w:r>
      <w:r w:rsidRPr="001F1482">
        <w:rPr>
          <w:color w:val="000008"/>
          <w:spacing w:val="-8"/>
          <w:sz w:val="28"/>
          <w:szCs w:val="28"/>
        </w:rPr>
        <w:t xml:space="preserve"> </w:t>
      </w:r>
      <w:r w:rsidRPr="001F1482">
        <w:rPr>
          <w:color w:val="000008"/>
          <w:sz w:val="28"/>
          <w:szCs w:val="28"/>
        </w:rPr>
        <w:t>обращения</w:t>
      </w:r>
      <w:r w:rsidRPr="001F1482">
        <w:rPr>
          <w:color w:val="000008"/>
          <w:spacing w:val="-8"/>
          <w:sz w:val="28"/>
          <w:szCs w:val="28"/>
        </w:rPr>
        <w:t xml:space="preserve"> </w:t>
      </w:r>
      <w:r w:rsidRPr="001F1482">
        <w:rPr>
          <w:color w:val="000008"/>
          <w:sz w:val="28"/>
          <w:szCs w:val="28"/>
        </w:rPr>
        <w:t>с</w:t>
      </w:r>
      <w:r w:rsidRPr="001F1482">
        <w:rPr>
          <w:color w:val="000008"/>
          <w:spacing w:val="-8"/>
          <w:sz w:val="28"/>
          <w:szCs w:val="28"/>
        </w:rPr>
        <w:t xml:space="preserve"> </w:t>
      </w:r>
      <w:r w:rsidRPr="001F1482">
        <w:rPr>
          <w:color w:val="000008"/>
          <w:sz w:val="28"/>
          <w:szCs w:val="28"/>
        </w:rPr>
        <w:t>объектами,</w:t>
      </w:r>
      <w:r w:rsidRPr="001F1482">
        <w:rPr>
          <w:color w:val="000008"/>
          <w:spacing w:val="-10"/>
          <w:sz w:val="28"/>
          <w:szCs w:val="28"/>
        </w:rPr>
        <w:t xml:space="preserve"> </w:t>
      </w:r>
      <w:r w:rsidRPr="001F1482">
        <w:rPr>
          <w:color w:val="000008"/>
          <w:sz w:val="28"/>
          <w:szCs w:val="28"/>
        </w:rPr>
        <w:t>координация</w:t>
      </w:r>
      <w:r w:rsidRPr="001F1482">
        <w:rPr>
          <w:color w:val="000008"/>
          <w:spacing w:val="-8"/>
          <w:sz w:val="28"/>
          <w:szCs w:val="28"/>
        </w:rPr>
        <w:t xml:space="preserve"> </w:t>
      </w:r>
      <w:r w:rsidRPr="001F1482">
        <w:rPr>
          <w:color w:val="000008"/>
          <w:sz w:val="28"/>
          <w:szCs w:val="28"/>
        </w:rPr>
        <w:t>рук,</w:t>
      </w:r>
      <w:r w:rsidRPr="001F1482">
        <w:rPr>
          <w:color w:val="000008"/>
          <w:spacing w:val="-6"/>
          <w:sz w:val="28"/>
          <w:szCs w:val="28"/>
        </w:rPr>
        <w:t xml:space="preserve"> </w:t>
      </w:r>
      <w:r w:rsidRPr="001F1482">
        <w:rPr>
          <w:color w:val="000008"/>
          <w:sz w:val="28"/>
          <w:szCs w:val="28"/>
        </w:rPr>
        <w:t>манипулирование предметами, дифференцированные умения для рук);</w:t>
      </w:r>
    </w:p>
    <w:p w:rsidR="00432E2F" w:rsidRPr="00826C24" w:rsidRDefault="00432E2F" w:rsidP="007848B8">
      <w:pPr>
        <w:numPr>
          <w:ilvl w:val="1"/>
          <w:numId w:val="298"/>
        </w:numPr>
        <w:tabs>
          <w:tab w:val="left" w:pos="2128"/>
          <w:tab w:val="left" w:pos="2129"/>
        </w:tabs>
        <w:spacing w:before="27" w:line="276" w:lineRule="auto"/>
        <w:ind w:left="2128" w:hanging="428"/>
        <w:rPr>
          <w:color w:val="000008"/>
          <w:sz w:val="28"/>
          <w:szCs w:val="28"/>
        </w:rPr>
      </w:pPr>
      <w:r w:rsidRPr="00826C24">
        <w:rPr>
          <w:noProof/>
          <w:sz w:val="28"/>
          <w:szCs w:val="28"/>
          <w:lang w:eastAsia="ru-RU"/>
        </w:rPr>
        <w:drawing>
          <wp:anchor distT="0" distB="0" distL="0" distR="0" simplePos="0" relativeHeight="487603712" behindDoc="1" locked="0" layoutInCell="1" allowOverlap="1" wp14:anchorId="5BADE56E" wp14:editId="39478A66">
            <wp:simplePos x="0" y="0"/>
            <wp:positionH relativeFrom="page">
              <wp:posOffset>1366648</wp:posOffset>
            </wp:positionH>
            <wp:positionV relativeFrom="paragraph">
              <wp:posOffset>104955</wp:posOffset>
            </wp:positionV>
            <wp:extent cx="67954" cy="66760"/>
            <wp:effectExtent l="0" t="0" r="0" b="0"/>
            <wp:wrapNone/>
            <wp:docPr id="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67954" cy="66760"/>
                    </a:xfrm>
                    <a:prstGeom prst="rect">
                      <a:avLst/>
                    </a:prstGeom>
                  </pic:spPr>
                </pic:pic>
              </a:graphicData>
            </a:graphic>
          </wp:anchor>
        </w:drawing>
      </w:r>
      <w:r w:rsidRPr="00826C24">
        <w:rPr>
          <w:color w:val="000008"/>
          <w:sz w:val="28"/>
          <w:szCs w:val="28"/>
        </w:rPr>
        <w:t>Концентрация</w:t>
      </w:r>
      <w:r w:rsidRPr="00826C24">
        <w:rPr>
          <w:color w:val="000008"/>
          <w:spacing w:val="-10"/>
          <w:sz w:val="28"/>
          <w:szCs w:val="28"/>
        </w:rPr>
        <w:t xml:space="preserve"> </w:t>
      </w:r>
      <w:r w:rsidRPr="00826C24">
        <w:rPr>
          <w:color w:val="000008"/>
          <w:sz w:val="28"/>
          <w:szCs w:val="28"/>
        </w:rPr>
        <w:t>внимания</w:t>
      </w:r>
      <w:r w:rsidRPr="00826C24">
        <w:rPr>
          <w:color w:val="000008"/>
          <w:spacing w:val="-10"/>
          <w:sz w:val="28"/>
          <w:szCs w:val="28"/>
        </w:rPr>
        <w:t xml:space="preserve"> </w:t>
      </w:r>
      <w:r w:rsidRPr="00826C24">
        <w:rPr>
          <w:color w:val="000008"/>
          <w:sz w:val="28"/>
          <w:szCs w:val="28"/>
        </w:rPr>
        <w:t>на</w:t>
      </w:r>
      <w:r w:rsidRPr="00826C24">
        <w:rPr>
          <w:color w:val="000008"/>
          <w:spacing w:val="-11"/>
          <w:sz w:val="28"/>
          <w:szCs w:val="28"/>
        </w:rPr>
        <w:t xml:space="preserve"> </w:t>
      </w:r>
      <w:r w:rsidRPr="00826C24">
        <w:rPr>
          <w:color w:val="000008"/>
          <w:spacing w:val="-2"/>
          <w:sz w:val="28"/>
          <w:szCs w:val="28"/>
        </w:rPr>
        <w:t>предмете;</w:t>
      </w:r>
    </w:p>
    <w:p w:rsidR="00432E2F" w:rsidRPr="00826C24" w:rsidRDefault="00432E2F" w:rsidP="007848B8">
      <w:pPr>
        <w:numPr>
          <w:ilvl w:val="1"/>
          <w:numId w:val="298"/>
        </w:numPr>
        <w:tabs>
          <w:tab w:val="left" w:pos="2128"/>
          <w:tab w:val="left" w:pos="2129"/>
        </w:tabs>
        <w:spacing w:before="125" w:line="276" w:lineRule="auto"/>
        <w:ind w:left="2128" w:hanging="428"/>
        <w:rPr>
          <w:color w:val="000008"/>
          <w:sz w:val="28"/>
          <w:szCs w:val="28"/>
        </w:rPr>
      </w:pPr>
      <w:r w:rsidRPr="00826C24">
        <w:rPr>
          <w:noProof/>
          <w:sz w:val="28"/>
          <w:szCs w:val="28"/>
          <w:lang w:eastAsia="ru-RU"/>
        </w:rPr>
        <w:drawing>
          <wp:anchor distT="0" distB="0" distL="0" distR="0" simplePos="0" relativeHeight="487604736" behindDoc="1" locked="0" layoutInCell="1" allowOverlap="1" wp14:anchorId="089531F1" wp14:editId="5EA99795">
            <wp:simplePos x="0" y="0"/>
            <wp:positionH relativeFrom="page">
              <wp:posOffset>1366648</wp:posOffset>
            </wp:positionH>
            <wp:positionV relativeFrom="paragraph">
              <wp:posOffset>167188</wp:posOffset>
            </wp:positionV>
            <wp:extent cx="67954" cy="6676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67954" cy="66760"/>
                    </a:xfrm>
                    <a:prstGeom prst="rect">
                      <a:avLst/>
                    </a:prstGeom>
                  </pic:spPr>
                </pic:pic>
              </a:graphicData>
            </a:graphic>
          </wp:anchor>
        </w:drawing>
      </w:r>
      <w:r w:rsidRPr="00826C24">
        <w:rPr>
          <w:color w:val="000008"/>
          <w:w w:val="95"/>
          <w:sz w:val="28"/>
          <w:szCs w:val="28"/>
        </w:rPr>
        <w:t>Формирование</w:t>
      </w:r>
      <w:r w:rsidRPr="00826C24">
        <w:rPr>
          <w:color w:val="000008"/>
          <w:spacing w:val="53"/>
          <w:sz w:val="28"/>
          <w:szCs w:val="28"/>
        </w:rPr>
        <w:t xml:space="preserve"> </w:t>
      </w:r>
      <w:r w:rsidRPr="00826C24">
        <w:rPr>
          <w:color w:val="000008"/>
          <w:w w:val="95"/>
          <w:sz w:val="28"/>
          <w:szCs w:val="28"/>
        </w:rPr>
        <w:t>двигательных</w:t>
      </w:r>
      <w:r w:rsidRPr="00826C24">
        <w:rPr>
          <w:color w:val="000008"/>
          <w:spacing w:val="53"/>
          <w:sz w:val="28"/>
          <w:szCs w:val="28"/>
        </w:rPr>
        <w:t xml:space="preserve"> </w:t>
      </w:r>
      <w:r w:rsidRPr="00826C24">
        <w:rPr>
          <w:color w:val="000008"/>
          <w:spacing w:val="-2"/>
          <w:w w:val="95"/>
          <w:sz w:val="28"/>
          <w:szCs w:val="28"/>
        </w:rPr>
        <w:t>стереотипов.</w:t>
      </w:r>
    </w:p>
    <w:p w:rsidR="00432E2F" w:rsidRPr="00826C24" w:rsidRDefault="00432E2F" w:rsidP="007848B8">
      <w:pPr>
        <w:spacing w:before="123" w:line="276" w:lineRule="auto"/>
        <w:ind w:left="1701"/>
        <w:rPr>
          <w:b/>
          <w:i/>
          <w:sz w:val="28"/>
          <w:szCs w:val="28"/>
        </w:rPr>
      </w:pPr>
      <w:r w:rsidRPr="00826C24">
        <w:rPr>
          <w:b/>
          <w:i/>
          <w:color w:val="000008"/>
          <w:sz w:val="28"/>
          <w:szCs w:val="28"/>
        </w:rPr>
        <w:t>Базовый</w:t>
      </w:r>
      <w:r w:rsidRPr="00826C24">
        <w:rPr>
          <w:b/>
          <w:i/>
          <w:color w:val="000008"/>
          <w:spacing w:val="-8"/>
          <w:sz w:val="28"/>
          <w:szCs w:val="28"/>
        </w:rPr>
        <w:t xml:space="preserve"> </w:t>
      </w:r>
      <w:r w:rsidRPr="00826C24">
        <w:rPr>
          <w:b/>
          <w:i/>
          <w:color w:val="000008"/>
          <w:spacing w:val="-2"/>
          <w:sz w:val="28"/>
          <w:szCs w:val="28"/>
        </w:rPr>
        <w:t>уровень</w:t>
      </w:r>
    </w:p>
    <w:p w:rsidR="00432E2F" w:rsidRPr="00826C24" w:rsidRDefault="00432E2F" w:rsidP="007848B8">
      <w:pPr>
        <w:numPr>
          <w:ilvl w:val="1"/>
          <w:numId w:val="298"/>
        </w:numPr>
        <w:tabs>
          <w:tab w:val="left" w:pos="2128"/>
          <w:tab w:val="left" w:pos="2129"/>
        </w:tabs>
        <w:spacing w:before="147" w:line="276" w:lineRule="auto"/>
        <w:ind w:left="2128" w:hanging="428"/>
        <w:rPr>
          <w:color w:val="000008"/>
          <w:sz w:val="28"/>
          <w:szCs w:val="28"/>
        </w:rPr>
      </w:pPr>
      <w:r w:rsidRPr="00826C24">
        <w:rPr>
          <w:noProof/>
          <w:sz w:val="28"/>
          <w:szCs w:val="28"/>
          <w:lang w:eastAsia="ru-RU"/>
        </w:rPr>
        <w:drawing>
          <wp:anchor distT="0" distB="0" distL="0" distR="0" simplePos="0" relativeHeight="487605760" behindDoc="1" locked="0" layoutInCell="1" allowOverlap="1" wp14:anchorId="2B290F57" wp14:editId="613E38C5">
            <wp:simplePos x="0" y="0"/>
            <wp:positionH relativeFrom="page">
              <wp:posOffset>1366648</wp:posOffset>
            </wp:positionH>
            <wp:positionV relativeFrom="paragraph">
              <wp:posOffset>181116</wp:posOffset>
            </wp:positionV>
            <wp:extent cx="67954" cy="66773"/>
            <wp:effectExtent l="0" t="0" r="0" b="0"/>
            <wp:wrapNone/>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8" cstate="print"/>
                    <a:stretch>
                      <a:fillRect/>
                    </a:stretch>
                  </pic:blipFill>
                  <pic:spPr>
                    <a:xfrm>
                      <a:off x="0" y="0"/>
                      <a:ext cx="67954" cy="66773"/>
                    </a:xfrm>
                    <a:prstGeom prst="rect">
                      <a:avLst/>
                    </a:prstGeom>
                  </pic:spPr>
                </pic:pic>
              </a:graphicData>
            </a:graphic>
          </wp:anchor>
        </w:drawing>
      </w:r>
      <w:r w:rsidRPr="00826C24">
        <w:rPr>
          <w:color w:val="000008"/>
          <w:sz w:val="28"/>
          <w:szCs w:val="28"/>
        </w:rPr>
        <w:t>Интерес</w:t>
      </w:r>
      <w:r w:rsidRPr="00826C24">
        <w:rPr>
          <w:color w:val="000008"/>
          <w:spacing w:val="-13"/>
          <w:sz w:val="28"/>
          <w:szCs w:val="28"/>
        </w:rPr>
        <w:t xml:space="preserve"> </w:t>
      </w:r>
      <w:r w:rsidRPr="00826C24">
        <w:rPr>
          <w:color w:val="000008"/>
          <w:sz w:val="28"/>
          <w:szCs w:val="28"/>
        </w:rPr>
        <w:t>к</w:t>
      </w:r>
      <w:r w:rsidRPr="00826C24">
        <w:rPr>
          <w:color w:val="000008"/>
          <w:spacing w:val="-13"/>
          <w:sz w:val="28"/>
          <w:szCs w:val="28"/>
        </w:rPr>
        <w:t xml:space="preserve"> </w:t>
      </w:r>
      <w:r w:rsidRPr="00826C24">
        <w:rPr>
          <w:color w:val="000008"/>
          <w:sz w:val="28"/>
          <w:szCs w:val="28"/>
        </w:rPr>
        <w:t>доступным</w:t>
      </w:r>
      <w:r w:rsidRPr="00826C24">
        <w:rPr>
          <w:color w:val="000008"/>
          <w:spacing w:val="-13"/>
          <w:sz w:val="28"/>
          <w:szCs w:val="28"/>
        </w:rPr>
        <w:t xml:space="preserve"> </w:t>
      </w:r>
      <w:r w:rsidRPr="00826C24">
        <w:rPr>
          <w:color w:val="000008"/>
          <w:sz w:val="28"/>
          <w:szCs w:val="28"/>
        </w:rPr>
        <w:t>видам</w:t>
      </w:r>
      <w:r w:rsidRPr="00826C24">
        <w:rPr>
          <w:color w:val="000008"/>
          <w:spacing w:val="-12"/>
          <w:sz w:val="28"/>
          <w:szCs w:val="28"/>
        </w:rPr>
        <w:t xml:space="preserve"> </w:t>
      </w:r>
      <w:r w:rsidRPr="00826C24">
        <w:rPr>
          <w:color w:val="000008"/>
          <w:sz w:val="28"/>
          <w:szCs w:val="28"/>
        </w:rPr>
        <w:t>изобразительной</w:t>
      </w:r>
      <w:r w:rsidRPr="00826C24">
        <w:rPr>
          <w:color w:val="000008"/>
          <w:spacing w:val="-13"/>
          <w:sz w:val="28"/>
          <w:szCs w:val="28"/>
        </w:rPr>
        <w:t xml:space="preserve"> </w:t>
      </w:r>
      <w:r w:rsidRPr="00826C24">
        <w:rPr>
          <w:color w:val="000008"/>
          <w:spacing w:val="-2"/>
          <w:sz w:val="28"/>
          <w:szCs w:val="28"/>
        </w:rPr>
        <w:t>деятельности;</w:t>
      </w:r>
    </w:p>
    <w:p w:rsidR="00432E2F" w:rsidRPr="00826C24" w:rsidRDefault="00432E2F" w:rsidP="007848B8">
      <w:pPr>
        <w:numPr>
          <w:ilvl w:val="1"/>
          <w:numId w:val="298"/>
        </w:numPr>
        <w:tabs>
          <w:tab w:val="left" w:pos="2128"/>
          <w:tab w:val="left" w:pos="2129"/>
        </w:tabs>
        <w:spacing w:before="140" w:line="276" w:lineRule="auto"/>
        <w:ind w:right="1841" w:firstLine="565"/>
        <w:rPr>
          <w:color w:val="000008"/>
          <w:sz w:val="28"/>
          <w:szCs w:val="28"/>
        </w:rPr>
      </w:pPr>
      <w:r w:rsidRPr="00826C24">
        <w:rPr>
          <w:noProof/>
          <w:sz w:val="28"/>
          <w:szCs w:val="28"/>
          <w:lang w:eastAsia="ru-RU"/>
        </w:rPr>
        <w:drawing>
          <wp:anchor distT="0" distB="0" distL="0" distR="0" simplePos="0" relativeHeight="487606784" behindDoc="1" locked="0" layoutInCell="1" allowOverlap="1" wp14:anchorId="2B14D84D" wp14:editId="59BAC9AE">
            <wp:simplePos x="0" y="0"/>
            <wp:positionH relativeFrom="page">
              <wp:posOffset>1366648</wp:posOffset>
            </wp:positionH>
            <wp:positionV relativeFrom="paragraph">
              <wp:posOffset>169810</wp:posOffset>
            </wp:positionV>
            <wp:extent cx="67954" cy="66773"/>
            <wp:effectExtent l="0" t="0" r="0" b="0"/>
            <wp:wrapNone/>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2" cstate="print"/>
                    <a:stretch>
                      <a:fillRect/>
                    </a:stretch>
                  </pic:blipFill>
                  <pic:spPr>
                    <a:xfrm>
                      <a:off x="0" y="0"/>
                      <a:ext cx="67954" cy="66773"/>
                    </a:xfrm>
                    <a:prstGeom prst="rect">
                      <a:avLst/>
                    </a:prstGeom>
                  </pic:spPr>
                </pic:pic>
              </a:graphicData>
            </a:graphic>
          </wp:anchor>
        </w:drawing>
      </w:r>
      <w:r w:rsidRPr="00826C24">
        <w:rPr>
          <w:color w:val="000008"/>
          <w:sz w:val="28"/>
          <w:szCs w:val="28"/>
        </w:rPr>
        <w:t>Узнавание</w:t>
      </w:r>
      <w:r w:rsidRPr="00826C24">
        <w:rPr>
          <w:color w:val="000008"/>
          <w:spacing w:val="-9"/>
          <w:sz w:val="28"/>
          <w:szCs w:val="28"/>
        </w:rPr>
        <w:t xml:space="preserve"> </w:t>
      </w:r>
      <w:r w:rsidRPr="00826C24">
        <w:rPr>
          <w:color w:val="000008"/>
          <w:sz w:val="28"/>
          <w:szCs w:val="28"/>
        </w:rPr>
        <w:t>различных</w:t>
      </w:r>
      <w:r w:rsidRPr="00826C24">
        <w:rPr>
          <w:color w:val="000008"/>
          <w:spacing w:val="-9"/>
          <w:sz w:val="28"/>
          <w:szCs w:val="28"/>
        </w:rPr>
        <w:t xml:space="preserve"> </w:t>
      </w:r>
      <w:r w:rsidRPr="00826C24">
        <w:rPr>
          <w:color w:val="000008"/>
          <w:sz w:val="28"/>
          <w:szCs w:val="28"/>
        </w:rPr>
        <w:t>материалов</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инструментов,</w:t>
      </w:r>
      <w:r w:rsidRPr="00826C24">
        <w:rPr>
          <w:color w:val="000008"/>
          <w:spacing w:val="-6"/>
          <w:sz w:val="28"/>
          <w:szCs w:val="28"/>
        </w:rPr>
        <w:t xml:space="preserve"> </w:t>
      </w:r>
      <w:r w:rsidRPr="00826C24">
        <w:rPr>
          <w:color w:val="000008"/>
          <w:sz w:val="28"/>
          <w:szCs w:val="28"/>
        </w:rPr>
        <w:t>орудий</w:t>
      </w:r>
      <w:r w:rsidRPr="00826C24">
        <w:rPr>
          <w:color w:val="000008"/>
          <w:spacing w:val="-9"/>
          <w:sz w:val="28"/>
          <w:szCs w:val="28"/>
        </w:rPr>
        <w:t xml:space="preserve"> </w:t>
      </w:r>
      <w:r w:rsidRPr="00826C24">
        <w:rPr>
          <w:color w:val="000008"/>
          <w:sz w:val="28"/>
          <w:szCs w:val="28"/>
        </w:rPr>
        <w:t>труда</w:t>
      </w:r>
      <w:r w:rsidRPr="00826C24">
        <w:rPr>
          <w:color w:val="000008"/>
          <w:spacing w:val="-9"/>
          <w:sz w:val="28"/>
          <w:szCs w:val="28"/>
        </w:rPr>
        <w:t xml:space="preserve"> </w:t>
      </w:r>
      <w:r w:rsidRPr="00826C24">
        <w:rPr>
          <w:color w:val="000008"/>
          <w:sz w:val="28"/>
          <w:szCs w:val="28"/>
        </w:rPr>
        <w:t>для изобразительной деятельности, знание их функционального назначения;</w:t>
      </w:r>
    </w:p>
    <w:p w:rsidR="00432E2F" w:rsidRPr="00826C24" w:rsidRDefault="00432E2F" w:rsidP="007848B8">
      <w:pPr>
        <w:numPr>
          <w:ilvl w:val="1"/>
          <w:numId w:val="298"/>
        </w:numPr>
        <w:tabs>
          <w:tab w:val="left" w:pos="2128"/>
          <w:tab w:val="left" w:pos="2129"/>
        </w:tabs>
        <w:spacing w:before="64" w:line="276" w:lineRule="auto"/>
        <w:ind w:right="783" w:firstLine="565"/>
        <w:rPr>
          <w:color w:val="000008"/>
          <w:sz w:val="28"/>
          <w:szCs w:val="28"/>
        </w:rPr>
      </w:pPr>
      <w:r w:rsidRPr="00826C24">
        <w:rPr>
          <w:noProof/>
          <w:sz w:val="28"/>
          <w:szCs w:val="28"/>
          <w:lang w:eastAsia="ru-RU"/>
        </w:rPr>
        <w:drawing>
          <wp:anchor distT="0" distB="0" distL="0" distR="0" simplePos="0" relativeHeight="487607808" behindDoc="1" locked="0" layoutInCell="1" allowOverlap="1" wp14:anchorId="6DD7EB87" wp14:editId="0F7399A6">
            <wp:simplePos x="0" y="0"/>
            <wp:positionH relativeFrom="page">
              <wp:posOffset>1366648</wp:posOffset>
            </wp:positionH>
            <wp:positionV relativeFrom="paragraph">
              <wp:posOffset>121529</wp:posOffset>
            </wp:positionV>
            <wp:extent cx="67954" cy="66760"/>
            <wp:effectExtent l="0" t="0" r="0" b="0"/>
            <wp:wrapNone/>
            <wp:docPr id="4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stretch>
                      <a:fillRect/>
                    </a:stretch>
                  </pic:blipFill>
                  <pic:spPr>
                    <a:xfrm>
                      <a:off x="0" y="0"/>
                      <a:ext cx="67954" cy="66760"/>
                    </a:xfrm>
                    <a:prstGeom prst="rect">
                      <a:avLst/>
                    </a:prstGeom>
                  </pic:spPr>
                </pic:pic>
              </a:graphicData>
            </a:graphic>
          </wp:anchor>
        </w:drawing>
      </w:r>
      <w:r w:rsidRPr="00826C24">
        <w:rPr>
          <w:color w:val="000008"/>
          <w:sz w:val="28"/>
          <w:szCs w:val="28"/>
        </w:rPr>
        <w:t>Умение</w:t>
      </w:r>
      <w:r w:rsidRPr="00826C24">
        <w:rPr>
          <w:color w:val="000008"/>
          <w:spacing w:val="-10"/>
          <w:sz w:val="28"/>
          <w:szCs w:val="28"/>
        </w:rPr>
        <w:t xml:space="preserve"> </w:t>
      </w:r>
      <w:r w:rsidRPr="00826C24">
        <w:rPr>
          <w:color w:val="000008"/>
          <w:sz w:val="28"/>
          <w:szCs w:val="28"/>
        </w:rPr>
        <w:t>использовать</w:t>
      </w:r>
      <w:r w:rsidRPr="00826C24">
        <w:rPr>
          <w:color w:val="000008"/>
          <w:spacing w:val="-10"/>
          <w:sz w:val="28"/>
          <w:szCs w:val="28"/>
        </w:rPr>
        <w:t xml:space="preserve"> </w:t>
      </w:r>
      <w:r w:rsidRPr="00826C24">
        <w:rPr>
          <w:color w:val="000008"/>
          <w:sz w:val="28"/>
          <w:szCs w:val="28"/>
        </w:rPr>
        <w:t>доступные</w:t>
      </w:r>
      <w:r w:rsidRPr="00826C24">
        <w:rPr>
          <w:color w:val="000008"/>
          <w:spacing w:val="-10"/>
          <w:sz w:val="28"/>
          <w:szCs w:val="28"/>
        </w:rPr>
        <w:t xml:space="preserve"> </w:t>
      </w:r>
      <w:r w:rsidRPr="00826C24">
        <w:rPr>
          <w:color w:val="000008"/>
          <w:sz w:val="28"/>
          <w:szCs w:val="28"/>
        </w:rPr>
        <w:t>предметно-практические</w:t>
      </w:r>
      <w:r w:rsidRPr="00826C24">
        <w:rPr>
          <w:color w:val="000008"/>
          <w:spacing w:val="-10"/>
          <w:sz w:val="28"/>
          <w:szCs w:val="28"/>
        </w:rPr>
        <w:t xml:space="preserve"> </w:t>
      </w:r>
      <w:r w:rsidRPr="00826C24">
        <w:rPr>
          <w:color w:val="000008"/>
          <w:sz w:val="28"/>
          <w:szCs w:val="28"/>
        </w:rPr>
        <w:t>действия</w:t>
      </w:r>
      <w:r w:rsidRPr="00826C24">
        <w:rPr>
          <w:color w:val="000008"/>
          <w:spacing w:val="-10"/>
          <w:sz w:val="28"/>
          <w:szCs w:val="28"/>
        </w:rPr>
        <w:t xml:space="preserve"> </w:t>
      </w:r>
      <w:r w:rsidRPr="00826C24">
        <w:rPr>
          <w:color w:val="000008"/>
          <w:sz w:val="28"/>
          <w:szCs w:val="28"/>
        </w:rPr>
        <w:t>в</w:t>
      </w:r>
      <w:r w:rsidRPr="00826C24">
        <w:rPr>
          <w:color w:val="000008"/>
          <w:spacing w:val="-10"/>
          <w:sz w:val="28"/>
          <w:szCs w:val="28"/>
        </w:rPr>
        <w:t xml:space="preserve"> </w:t>
      </w:r>
      <w:r w:rsidRPr="00826C24">
        <w:rPr>
          <w:color w:val="000008"/>
          <w:sz w:val="28"/>
          <w:szCs w:val="28"/>
        </w:rPr>
        <w:t>процессе изобразительной деятельности;</w:t>
      </w:r>
    </w:p>
    <w:p w:rsidR="00432E2F" w:rsidRPr="00826C24" w:rsidRDefault="00432E2F" w:rsidP="007848B8">
      <w:pPr>
        <w:numPr>
          <w:ilvl w:val="1"/>
          <w:numId w:val="298"/>
        </w:numPr>
        <w:tabs>
          <w:tab w:val="left" w:pos="2128"/>
          <w:tab w:val="left" w:pos="2129"/>
        </w:tabs>
        <w:spacing w:before="65" w:line="276" w:lineRule="auto"/>
        <w:ind w:right="1629" w:firstLine="565"/>
        <w:rPr>
          <w:color w:val="000008"/>
          <w:sz w:val="28"/>
          <w:szCs w:val="28"/>
        </w:rPr>
      </w:pPr>
      <w:r w:rsidRPr="00826C24">
        <w:rPr>
          <w:noProof/>
          <w:sz w:val="28"/>
          <w:szCs w:val="28"/>
          <w:lang w:eastAsia="ru-RU"/>
        </w:rPr>
        <w:drawing>
          <wp:anchor distT="0" distB="0" distL="0" distR="0" simplePos="0" relativeHeight="487608832" behindDoc="1" locked="0" layoutInCell="1" allowOverlap="1" wp14:anchorId="60DA35AB" wp14:editId="2E49BC16">
            <wp:simplePos x="0" y="0"/>
            <wp:positionH relativeFrom="page">
              <wp:posOffset>1366648</wp:posOffset>
            </wp:positionH>
            <wp:positionV relativeFrom="paragraph">
              <wp:posOffset>122194</wp:posOffset>
            </wp:positionV>
            <wp:extent cx="67954" cy="66760"/>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1" cstate="print"/>
                    <a:stretch>
                      <a:fillRect/>
                    </a:stretch>
                  </pic:blipFill>
                  <pic:spPr>
                    <a:xfrm>
                      <a:off x="0" y="0"/>
                      <a:ext cx="67954" cy="66760"/>
                    </a:xfrm>
                    <a:prstGeom prst="rect">
                      <a:avLst/>
                    </a:prstGeom>
                  </pic:spPr>
                </pic:pic>
              </a:graphicData>
            </a:graphic>
          </wp:anchor>
        </w:drawing>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использовать</w:t>
      </w:r>
      <w:r w:rsidRPr="00826C24">
        <w:rPr>
          <w:color w:val="000008"/>
          <w:spacing w:val="-9"/>
          <w:sz w:val="28"/>
          <w:szCs w:val="28"/>
        </w:rPr>
        <w:t xml:space="preserve"> </w:t>
      </w:r>
      <w:r w:rsidRPr="00826C24">
        <w:rPr>
          <w:color w:val="000008"/>
          <w:sz w:val="28"/>
          <w:szCs w:val="28"/>
        </w:rPr>
        <w:t>инструменты</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материалы</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процессе</w:t>
      </w:r>
      <w:r w:rsidRPr="00826C24">
        <w:rPr>
          <w:color w:val="000008"/>
          <w:spacing w:val="-9"/>
          <w:sz w:val="28"/>
          <w:szCs w:val="28"/>
        </w:rPr>
        <w:t xml:space="preserve"> </w:t>
      </w:r>
      <w:r w:rsidRPr="00826C24">
        <w:rPr>
          <w:color w:val="000008"/>
          <w:sz w:val="28"/>
          <w:szCs w:val="28"/>
        </w:rPr>
        <w:t>доступной изобразительной деятельности;</w:t>
      </w:r>
    </w:p>
    <w:p w:rsidR="00432E2F" w:rsidRPr="00826C24" w:rsidRDefault="00432E2F" w:rsidP="007848B8">
      <w:pPr>
        <w:numPr>
          <w:ilvl w:val="1"/>
          <w:numId w:val="298"/>
        </w:numPr>
        <w:tabs>
          <w:tab w:val="left" w:pos="2128"/>
          <w:tab w:val="left" w:pos="2129"/>
        </w:tabs>
        <w:spacing w:before="59" w:line="276" w:lineRule="auto"/>
        <w:ind w:right="1341" w:firstLine="565"/>
        <w:rPr>
          <w:color w:val="000008"/>
          <w:sz w:val="28"/>
          <w:szCs w:val="28"/>
        </w:rPr>
      </w:pPr>
      <w:r w:rsidRPr="00826C24">
        <w:rPr>
          <w:noProof/>
          <w:sz w:val="28"/>
          <w:szCs w:val="28"/>
          <w:lang w:eastAsia="ru-RU"/>
        </w:rPr>
        <w:drawing>
          <wp:anchor distT="0" distB="0" distL="0" distR="0" simplePos="0" relativeHeight="487609856" behindDoc="1" locked="0" layoutInCell="1" allowOverlap="1" wp14:anchorId="5DC15F19" wp14:editId="5E6A2A61">
            <wp:simplePos x="0" y="0"/>
            <wp:positionH relativeFrom="page">
              <wp:posOffset>1366648</wp:posOffset>
            </wp:positionH>
            <wp:positionV relativeFrom="paragraph">
              <wp:posOffset>118371</wp:posOffset>
            </wp:positionV>
            <wp:extent cx="67954" cy="66773"/>
            <wp:effectExtent l="0" t="0" r="0" b="0"/>
            <wp:wrapNone/>
            <wp:docPr id="4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4" cstate="print"/>
                    <a:stretch>
                      <a:fillRect/>
                    </a:stretch>
                  </pic:blipFill>
                  <pic:spPr>
                    <a:xfrm>
                      <a:off x="0" y="0"/>
                      <a:ext cx="67954" cy="66773"/>
                    </a:xfrm>
                    <a:prstGeom prst="rect">
                      <a:avLst/>
                    </a:prstGeom>
                  </pic:spPr>
                </pic:pic>
              </a:graphicData>
            </a:graphic>
          </wp:anchor>
        </w:drawing>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использовать</w:t>
      </w:r>
      <w:r w:rsidRPr="00826C24">
        <w:rPr>
          <w:color w:val="000008"/>
          <w:spacing w:val="-9"/>
          <w:sz w:val="28"/>
          <w:szCs w:val="28"/>
        </w:rPr>
        <w:t xml:space="preserve"> </w:t>
      </w:r>
      <w:r w:rsidRPr="00826C24">
        <w:rPr>
          <w:color w:val="000008"/>
          <w:sz w:val="28"/>
          <w:szCs w:val="28"/>
        </w:rPr>
        <w:t>различные</w:t>
      </w:r>
      <w:r w:rsidRPr="00826C24">
        <w:rPr>
          <w:color w:val="000008"/>
          <w:spacing w:val="-9"/>
          <w:sz w:val="28"/>
          <w:szCs w:val="28"/>
        </w:rPr>
        <w:t xml:space="preserve"> </w:t>
      </w:r>
      <w:r w:rsidRPr="00826C24">
        <w:rPr>
          <w:color w:val="000008"/>
          <w:sz w:val="28"/>
          <w:szCs w:val="28"/>
        </w:rPr>
        <w:t>изобразительные</w:t>
      </w:r>
      <w:r w:rsidRPr="00826C24">
        <w:rPr>
          <w:color w:val="000008"/>
          <w:spacing w:val="-9"/>
          <w:sz w:val="28"/>
          <w:szCs w:val="28"/>
        </w:rPr>
        <w:t xml:space="preserve"> </w:t>
      </w:r>
      <w:r w:rsidRPr="00826C24">
        <w:rPr>
          <w:color w:val="000008"/>
          <w:sz w:val="28"/>
          <w:szCs w:val="28"/>
        </w:rPr>
        <w:t>технологии</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процессе рисования, лепки, аппликации.</w:t>
      </w:r>
    </w:p>
    <w:p w:rsidR="00432E2F" w:rsidRPr="00826C24" w:rsidRDefault="00432E2F" w:rsidP="007848B8">
      <w:pPr>
        <w:numPr>
          <w:ilvl w:val="1"/>
          <w:numId w:val="298"/>
        </w:numPr>
        <w:tabs>
          <w:tab w:val="left" w:pos="2128"/>
          <w:tab w:val="left" w:pos="2129"/>
        </w:tabs>
        <w:spacing w:before="52" w:line="276" w:lineRule="auto"/>
        <w:ind w:right="1161" w:firstLine="565"/>
        <w:rPr>
          <w:color w:val="000008"/>
          <w:sz w:val="28"/>
          <w:szCs w:val="28"/>
        </w:rPr>
      </w:pPr>
      <w:r w:rsidRPr="00826C24">
        <w:rPr>
          <w:noProof/>
          <w:sz w:val="28"/>
          <w:szCs w:val="28"/>
          <w:lang w:eastAsia="ru-RU"/>
        </w:rPr>
        <w:drawing>
          <wp:anchor distT="0" distB="0" distL="0" distR="0" simplePos="0" relativeHeight="487610880" behindDoc="1" locked="0" layoutInCell="1" allowOverlap="1" wp14:anchorId="29E8C573" wp14:editId="61EB8A11">
            <wp:simplePos x="0" y="0"/>
            <wp:positionH relativeFrom="page">
              <wp:posOffset>1366648</wp:posOffset>
            </wp:positionH>
            <wp:positionV relativeFrom="paragraph">
              <wp:posOffset>119097</wp:posOffset>
            </wp:positionV>
            <wp:extent cx="67954" cy="66760"/>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1" cstate="print"/>
                    <a:stretch>
                      <a:fillRect/>
                    </a:stretch>
                  </pic:blipFill>
                  <pic:spPr>
                    <a:xfrm>
                      <a:off x="0" y="0"/>
                      <a:ext cx="67954" cy="66760"/>
                    </a:xfrm>
                    <a:prstGeom prst="rect">
                      <a:avLst/>
                    </a:prstGeom>
                  </pic:spPr>
                </pic:pic>
              </a:graphicData>
            </a:graphic>
          </wp:anchor>
        </w:drawing>
      </w:r>
      <w:r w:rsidRPr="00826C24">
        <w:rPr>
          <w:color w:val="000008"/>
          <w:sz w:val="28"/>
          <w:szCs w:val="28"/>
        </w:rPr>
        <w:t xml:space="preserve">Умение ориентироваться на подсказки для выполнения </w:t>
      </w:r>
      <w:r w:rsidRPr="00826C24">
        <w:rPr>
          <w:color w:val="000008"/>
          <w:sz w:val="28"/>
          <w:szCs w:val="28"/>
        </w:rPr>
        <w:lastRenderedPageBreak/>
        <w:t>операций в ходе изобразительной</w:t>
      </w:r>
      <w:r w:rsidRPr="00826C24">
        <w:rPr>
          <w:color w:val="000008"/>
          <w:spacing w:val="-9"/>
          <w:sz w:val="28"/>
          <w:szCs w:val="28"/>
        </w:rPr>
        <w:t xml:space="preserve"> </w:t>
      </w:r>
      <w:r w:rsidRPr="00826C24">
        <w:rPr>
          <w:color w:val="000008"/>
          <w:sz w:val="28"/>
          <w:szCs w:val="28"/>
        </w:rPr>
        <w:t>деятельности</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виде</w:t>
      </w:r>
      <w:r w:rsidRPr="00826C24">
        <w:rPr>
          <w:color w:val="000008"/>
          <w:spacing w:val="-9"/>
          <w:sz w:val="28"/>
          <w:szCs w:val="28"/>
        </w:rPr>
        <w:t xml:space="preserve"> </w:t>
      </w:r>
      <w:r w:rsidRPr="00826C24">
        <w:rPr>
          <w:color w:val="000008"/>
          <w:sz w:val="28"/>
          <w:szCs w:val="28"/>
        </w:rPr>
        <w:t>графических</w:t>
      </w:r>
      <w:r w:rsidRPr="00826C24">
        <w:rPr>
          <w:color w:val="000008"/>
          <w:spacing w:val="-9"/>
          <w:sz w:val="28"/>
          <w:szCs w:val="28"/>
        </w:rPr>
        <w:t xml:space="preserve"> </w:t>
      </w:r>
      <w:r w:rsidRPr="00826C24">
        <w:rPr>
          <w:color w:val="000008"/>
          <w:sz w:val="28"/>
          <w:szCs w:val="28"/>
        </w:rPr>
        <w:t>символов,</w:t>
      </w:r>
      <w:r w:rsidRPr="00826C24">
        <w:rPr>
          <w:color w:val="000008"/>
          <w:spacing w:val="-6"/>
          <w:sz w:val="28"/>
          <w:szCs w:val="28"/>
        </w:rPr>
        <w:t xml:space="preserve"> </w:t>
      </w:r>
      <w:r w:rsidRPr="00826C24">
        <w:rPr>
          <w:color w:val="000008"/>
          <w:sz w:val="28"/>
          <w:szCs w:val="28"/>
        </w:rPr>
        <w:t>пиктограмм,</w:t>
      </w:r>
      <w:r w:rsidRPr="00826C24">
        <w:rPr>
          <w:color w:val="000008"/>
          <w:spacing w:val="-6"/>
          <w:sz w:val="28"/>
          <w:szCs w:val="28"/>
        </w:rPr>
        <w:t xml:space="preserve"> </w:t>
      </w:r>
      <w:r w:rsidRPr="00826C24">
        <w:rPr>
          <w:color w:val="000008"/>
          <w:sz w:val="28"/>
          <w:szCs w:val="28"/>
        </w:rPr>
        <w:t>картинок, фотографий, устного сопровождения;</w:t>
      </w:r>
    </w:p>
    <w:p w:rsidR="00432E2F" w:rsidRPr="00826C24" w:rsidRDefault="00432E2F" w:rsidP="007848B8">
      <w:pPr>
        <w:numPr>
          <w:ilvl w:val="1"/>
          <w:numId w:val="298"/>
        </w:numPr>
        <w:tabs>
          <w:tab w:val="left" w:pos="2128"/>
          <w:tab w:val="left" w:pos="2129"/>
          <w:tab w:val="left" w:pos="3148"/>
          <w:tab w:val="left" w:pos="4484"/>
          <w:tab w:val="left" w:pos="5524"/>
          <w:tab w:val="left" w:pos="6765"/>
          <w:tab w:val="left" w:pos="7369"/>
          <w:tab w:val="left" w:pos="9247"/>
          <w:tab w:val="left" w:pos="9591"/>
        </w:tabs>
        <w:spacing w:before="45" w:line="276" w:lineRule="auto"/>
        <w:ind w:right="505" w:firstLine="565"/>
        <w:rPr>
          <w:color w:val="000008"/>
          <w:sz w:val="28"/>
          <w:szCs w:val="28"/>
        </w:rPr>
      </w:pPr>
      <w:r w:rsidRPr="00826C24">
        <w:rPr>
          <w:noProof/>
          <w:sz w:val="28"/>
          <w:szCs w:val="28"/>
          <w:lang w:eastAsia="ru-RU"/>
        </w:rPr>
        <w:drawing>
          <wp:anchor distT="0" distB="0" distL="0" distR="0" simplePos="0" relativeHeight="487611904" behindDoc="1" locked="0" layoutInCell="1" allowOverlap="1" wp14:anchorId="241C9E58" wp14:editId="78F36C95">
            <wp:simplePos x="0" y="0"/>
            <wp:positionH relativeFrom="page">
              <wp:posOffset>1366648</wp:posOffset>
            </wp:positionH>
            <wp:positionV relativeFrom="paragraph">
              <wp:posOffset>109475</wp:posOffset>
            </wp:positionV>
            <wp:extent cx="67954" cy="66760"/>
            <wp:effectExtent l="0" t="0" r="0" b="0"/>
            <wp:wrapNone/>
            <wp:docPr id="4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3" cstate="print"/>
                    <a:stretch>
                      <a:fillRect/>
                    </a:stretch>
                  </pic:blipFill>
                  <pic:spPr>
                    <a:xfrm>
                      <a:off x="0" y="0"/>
                      <a:ext cx="67954" cy="66760"/>
                    </a:xfrm>
                    <a:prstGeom prst="rect">
                      <a:avLst/>
                    </a:prstGeom>
                  </pic:spPr>
                </pic:pic>
              </a:graphicData>
            </a:graphic>
          </wp:anchor>
        </w:drawing>
      </w:r>
      <w:r w:rsidRPr="00826C24">
        <w:rPr>
          <w:color w:val="000008"/>
          <w:spacing w:val="-2"/>
          <w:sz w:val="28"/>
          <w:szCs w:val="28"/>
        </w:rPr>
        <w:t>Умение</w:t>
      </w:r>
      <w:r w:rsidRPr="00826C24">
        <w:rPr>
          <w:color w:val="000008"/>
          <w:sz w:val="28"/>
          <w:szCs w:val="28"/>
        </w:rPr>
        <w:tab/>
      </w:r>
      <w:r w:rsidRPr="00826C24">
        <w:rPr>
          <w:color w:val="000008"/>
          <w:spacing w:val="-2"/>
          <w:sz w:val="28"/>
          <w:szCs w:val="28"/>
        </w:rPr>
        <w:t>принимать</w:t>
      </w:r>
      <w:r w:rsidRPr="00826C24">
        <w:rPr>
          <w:color w:val="000008"/>
          <w:sz w:val="28"/>
          <w:szCs w:val="28"/>
        </w:rPr>
        <w:tab/>
      </w:r>
      <w:r w:rsidRPr="00826C24">
        <w:rPr>
          <w:color w:val="000008"/>
          <w:spacing w:val="-2"/>
          <w:sz w:val="28"/>
          <w:szCs w:val="28"/>
        </w:rPr>
        <w:t>помощь</w:t>
      </w:r>
      <w:r w:rsidRPr="00826C24">
        <w:rPr>
          <w:color w:val="000008"/>
          <w:sz w:val="28"/>
          <w:szCs w:val="28"/>
        </w:rPr>
        <w:tab/>
      </w:r>
      <w:r w:rsidRPr="00826C24">
        <w:rPr>
          <w:color w:val="000008"/>
          <w:spacing w:val="-2"/>
          <w:sz w:val="28"/>
          <w:szCs w:val="28"/>
        </w:rPr>
        <w:t>взрослого</w:t>
      </w:r>
      <w:r w:rsidRPr="00826C24">
        <w:rPr>
          <w:color w:val="000008"/>
          <w:sz w:val="28"/>
          <w:szCs w:val="28"/>
        </w:rPr>
        <w:tab/>
      </w:r>
      <w:r w:rsidRPr="00826C24">
        <w:rPr>
          <w:color w:val="000008"/>
          <w:spacing w:val="-4"/>
          <w:sz w:val="28"/>
          <w:szCs w:val="28"/>
        </w:rPr>
        <w:t>или</w:t>
      </w:r>
      <w:r w:rsidRPr="00826C24">
        <w:rPr>
          <w:color w:val="000008"/>
          <w:sz w:val="28"/>
          <w:szCs w:val="28"/>
        </w:rPr>
        <w:tab/>
      </w:r>
      <w:r w:rsidRPr="00826C24">
        <w:rPr>
          <w:color w:val="000008"/>
          <w:spacing w:val="-2"/>
          <w:sz w:val="28"/>
          <w:szCs w:val="28"/>
        </w:rPr>
        <w:t>одноклассников</w:t>
      </w:r>
      <w:r w:rsidRPr="00826C24">
        <w:rPr>
          <w:color w:val="000008"/>
          <w:sz w:val="28"/>
          <w:szCs w:val="28"/>
        </w:rPr>
        <w:tab/>
      </w:r>
      <w:r w:rsidRPr="00826C24">
        <w:rPr>
          <w:color w:val="000008"/>
          <w:spacing w:val="-10"/>
          <w:sz w:val="28"/>
          <w:szCs w:val="28"/>
        </w:rPr>
        <w:t>в</w:t>
      </w:r>
      <w:r w:rsidRPr="00826C24">
        <w:rPr>
          <w:color w:val="000008"/>
          <w:sz w:val="28"/>
          <w:szCs w:val="28"/>
        </w:rPr>
        <w:tab/>
      </w:r>
      <w:r w:rsidRPr="00826C24">
        <w:rPr>
          <w:color w:val="000008"/>
          <w:spacing w:val="-2"/>
          <w:sz w:val="28"/>
          <w:szCs w:val="28"/>
        </w:rPr>
        <w:t xml:space="preserve">процессе </w:t>
      </w:r>
      <w:r w:rsidRPr="00826C24">
        <w:rPr>
          <w:color w:val="000008"/>
          <w:sz w:val="28"/>
          <w:szCs w:val="28"/>
        </w:rPr>
        <w:t>выполнения различных операций изобразительной деятельности;</w:t>
      </w:r>
    </w:p>
    <w:p w:rsidR="00432E2F" w:rsidRPr="00826C24" w:rsidRDefault="00432E2F" w:rsidP="007848B8">
      <w:pPr>
        <w:numPr>
          <w:ilvl w:val="1"/>
          <w:numId w:val="298"/>
        </w:numPr>
        <w:tabs>
          <w:tab w:val="left" w:pos="2128"/>
          <w:tab w:val="left" w:pos="2129"/>
        </w:tabs>
        <w:spacing w:before="64" w:line="276" w:lineRule="auto"/>
        <w:ind w:right="1650" w:firstLine="565"/>
        <w:rPr>
          <w:color w:val="000008"/>
          <w:sz w:val="28"/>
          <w:szCs w:val="28"/>
        </w:rPr>
      </w:pPr>
      <w:r w:rsidRPr="00826C24">
        <w:rPr>
          <w:noProof/>
          <w:sz w:val="28"/>
          <w:szCs w:val="28"/>
          <w:lang w:eastAsia="ru-RU"/>
        </w:rPr>
        <w:drawing>
          <wp:anchor distT="0" distB="0" distL="0" distR="0" simplePos="0" relativeHeight="487612928" behindDoc="1" locked="0" layoutInCell="1" allowOverlap="1" wp14:anchorId="2D998F6F" wp14:editId="7720602D">
            <wp:simplePos x="0" y="0"/>
            <wp:positionH relativeFrom="page">
              <wp:posOffset>1366648</wp:posOffset>
            </wp:positionH>
            <wp:positionV relativeFrom="paragraph">
              <wp:posOffset>121519</wp:posOffset>
            </wp:positionV>
            <wp:extent cx="67954" cy="6676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9" cstate="print"/>
                    <a:stretch>
                      <a:fillRect/>
                    </a:stretch>
                  </pic:blipFill>
                  <pic:spPr>
                    <a:xfrm>
                      <a:off x="0" y="0"/>
                      <a:ext cx="67954" cy="66760"/>
                    </a:xfrm>
                    <a:prstGeom prst="rect">
                      <a:avLst/>
                    </a:prstGeom>
                  </pic:spPr>
                </pic:pic>
              </a:graphicData>
            </a:graphic>
          </wp:anchor>
        </w:drawing>
      </w:r>
      <w:r w:rsidRPr="00826C24">
        <w:rPr>
          <w:color w:val="000008"/>
          <w:sz w:val="28"/>
          <w:szCs w:val="28"/>
        </w:rPr>
        <w:t>Умение</w:t>
      </w:r>
      <w:r w:rsidRPr="00826C24">
        <w:rPr>
          <w:color w:val="000008"/>
          <w:spacing w:val="-8"/>
          <w:sz w:val="28"/>
          <w:szCs w:val="28"/>
        </w:rPr>
        <w:t xml:space="preserve"> </w:t>
      </w:r>
      <w:r w:rsidRPr="00826C24">
        <w:rPr>
          <w:color w:val="000008"/>
          <w:sz w:val="28"/>
          <w:szCs w:val="28"/>
        </w:rPr>
        <w:t>выражать</w:t>
      </w:r>
      <w:r w:rsidRPr="00826C24">
        <w:rPr>
          <w:color w:val="000008"/>
          <w:spacing w:val="-8"/>
          <w:sz w:val="28"/>
          <w:szCs w:val="28"/>
        </w:rPr>
        <w:t xml:space="preserve"> </w:t>
      </w:r>
      <w:r w:rsidRPr="00826C24">
        <w:rPr>
          <w:color w:val="000008"/>
          <w:sz w:val="28"/>
          <w:szCs w:val="28"/>
        </w:rPr>
        <w:t>свое</w:t>
      </w:r>
      <w:r w:rsidRPr="00826C24">
        <w:rPr>
          <w:color w:val="000008"/>
          <w:spacing w:val="-8"/>
          <w:sz w:val="28"/>
          <w:szCs w:val="28"/>
        </w:rPr>
        <w:t xml:space="preserve"> </w:t>
      </w:r>
      <w:r w:rsidRPr="00826C24">
        <w:rPr>
          <w:color w:val="000008"/>
          <w:sz w:val="28"/>
          <w:szCs w:val="28"/>
        </w:rPr>
        <w:t>отношение</w:t>
      </w:r>
      <w:r w:rsidRPr="00826C24">
        <w:rPr>
          <w:color w:val="000008"/>
          <w:spacing w:val="-8"/>
          <w:sz w:val="28"/>
          <w:szCs w:val="28"/>
        </w:rPr>
        <w:t xml:space="preserve"> </w:t>
      </w:r>
      <w:r w:rsidRPr="00826C24">
        <w:rPr>
          <w:color w:val="000008"/>
          <w:sz w:val="28"/>
          <w:szCs w:val="28"/>
        </w:rPr>
        <w:t>к</w:t>
      </w:r>
      <w:r w:rsidRPr="00826C24">
        <w:rPr>
          <w:color w:val="000008"/>
          <w:spacing w:val="-8"/>
          <w:sz w:val="28"/>
          <w:szCs w:val="28"/>
        </w:rPr>
        <w:t xml:space="preserve"> </w:t>
      </w:r>
      <w:r w:rsidRPr="00826C24">
        <w:rPr>
          <w:color w:val="000008"/>
          <w:sz w:val="28"/>
          <w:szCs w:val="28"/>
        </w:rPr>
        <w:t>результатам</w:t>
      </w:r>
      <w:r w:rsidRPr="00826C24">
        <w:rPr>
          <w:color w:val="000008"/>
          <w:spacing w:val="-8"/>
          <w:sz w:val="28"/>
          <w:szCs w:val="28"/>
        </w:rPr>
        <w:t xml:space="preserve"> </w:t>
      </w:r>
      <w:r w:rsidRPr="00826C24">
        <w:rPr>
          <w:color w:val="000008"/>
          <w:sz w:val="28"/>
          <w:szCs w:val="28"/>
        </w:rPr>
        <w:t>собственной</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чужой творческой деятельности;</w:t>
      </w:r>
    </w:p>
    <w:p w:rsidR="00432E2F" w:rsidRPr="00826C24" w:rsidRDefault="00432E2F" w:rsidP="007848B8">
      <w:pPr>
        <w:numPr>
          <w:ilvl w:val="1"/>
          <w:numId w:val="298"/>
        </w:numPr>
        <w:tabs>
          <w:tab w:val="left" w:pos="2128"/>
          <w:tab w:val="left" w:pos="2129"/>
        </w:tabs>
        <w:spacing w:before="60" w:line="276" w:lineRule="auto"/>
        <w:ind w:right="695" w:firstLine="565"/>
        <w:rPr>
          <w:color w:val="000008"/>
          <w:sz w:val="28"/>
          <w:szCs w:val="28"/>
        </w:rPr>
      </w:pPr>
      <w:r w:rsidRPr="00826C24">
        <w:rPr>
          <w:noProof/>
          <w:sz w:val="28"/>
          <w:szCs w:val="28"/>
          <w:lang w:eastAsia="ru-RU"/>
        </w:rPr>
        <w:drawing>
          <wp:anchor distT="0" distB="0" distL="0" distR="0" simplePos="0" relativeHeight="487613952" behindDoc="1" locked="0" layoutInCell="1" allowOverlap="1" wp14:anchorId="301689CC" wp14:editId="6BB11CDE">
            <wp:simplePos x="0" y="0"/>
            <wp:positionH relativeFrom="page">
              <wp:posOffset>1366648</wp:posOffset>
            </wp:positionH>
            <wp:positionV relativeFrom="paragraph">
              <wp:posOffset>119016</wp:posOffset>
            </wp:positionV>
            <wp:extent cx="67954" cy="66773"/>
            <wp:effectExtent l="0" t="0" r="0" b="0"/>
            <wp:wrapNone/>
            <wp:docPr id="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4" cstate="print"/>
                    <a:stretch>
                      <a:fillRect/>
                    </a:stretch>
                  </pic:blipFill>
                  <pic:spPr>
                    <a:xfrm>
                      <a:off x="0" y="0"/>
                      <a:ext cx="67954" cy="66773"/>
                    </a:xfrm>
                    <a:prstGeom prst="rect">
                      <a:avLst/>
                    </a:prstGeom>
                  </pic:spPr>
                </pic:pic>
              </a:graphicData>
            </a:graphic>
          </wp:anchor>
        </w:drawing>
      </w:r>
      <w:r w:rsidRPr="00826C24">
        <w:rPr>
          <w:color w:val="000008"/>
          <w:sz w:val="28"/>
          <w:szCs w:val="28"/>
        </w:rPr>
        <w:t>Стремление</w:t>
      </w:r>
      <w:r w:rsidRPr="00826C24">
        <w:rPr>
          <w:color w:val="000008"/>
          <w:spacing w:val="-9"/>
          <w:sz w:val="28"/>
          <w:szCs w:val="28"/>
        </w:rPr>
        <w:t xml:space="preserve"> </w:t>
      </w:r>
      <w:r w:rsidRPr="00826C24">
        <w:rPr>
          <w:color w:val="000008"/>
          <w:sz w:val="28"/>
          <w:szCs w:val="28"/>
        </w:rPr>
        <w:t>к</w:t>
      </w:r>
      <w:r w:rsidRPr="00826C24">
        <w:rPr>
          <w:color w:val="000008"/>
          <w:spacing w:val="-9"/>
          <w:sz w:val="28"/>
          <w:szCs w:val="28"/>
        </w:rPr>
        <w:t xml:space="preserve"> </w:t>
      </w:r>
      <w:r w:rsidRPr="00826C24">
        <w:rPr>
          <w:color w:val="000008"/>
          <w:sz w:val="28"/>
          <w:szCs w:val="28"/>
        </w:rPr>
        <w:t>собственной</w:t>
      </w:r>
      <w:r w:rsidRPr="00826C24">
        <w:rPr>
          <w:color w:val="000008"/>
          <w:spacing w:val="-9"/>
          <w:sz w:val="28"/>
          <w:szCs w:val="28"/>
        </w:rPr>
        <w:t xml:space="preserve"> </w:t>
      </w:r>
      <w:r w:rsidRPr="00826C24">
        <w:rPr>
          <w:color w:val="000008"/>
          <w:sz w:val="28"/>
          <w:szCs w:val="28"/>
        </w:rPr>
        <w:t>творческой</w:t>
      </w:r>
      <w:r w:rsidRPr="00826C24">
        <w:rPr>
          <w:color w:val="000008"/>
          <w:spacing w:val="-9"/>
          <w:sz w:val="28"/>
          <w:szCs w:val="28"/>
        </w:rPr>
        <w:t xml:space="preserve"> </w:t>
      </w:r>
      <w:r w:rsidRPr="00826C24">
        <w:rPr>
          <w:color w:val="000008"/>
          <w:sz w:val="28"/>
          <w:szCs w:val="28"/>
        </w:rPr>
        <w:t>деятельности</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умение</w:t>
      </w:r>
      <w:r w:rsidRPr="00826C24">
        <w:rPr>
          <w:color w:val="000008"/>
          <w:spacing w:val="-9"/>
          <w:sz w:val="28"/>
          <w:szCs w:val="28"/>
        </w:rPr>
        <w:t xml:space="preserve"> </w:t>
      </w:r>
      <w:r w:rsidRPr="00826C24">
        <w:rPr>
          <w:color w:val="000008"/>
          <w:sz w:val="28"/>
          <w:szCs w:val="28"/>
        </w:rPr>
        <w:t>демонстрировать результаты работы;</w:t>
      </w:r>
    </w:p>
    <w:p w:rsidR="00432E2F" w:rsidRPr="00826C24" w:rsidRDefault="00432E2F" w:rsidP="007848B8">
      <w:pPr>
        <w:numPr>
          <w:ilvl w:val="1"/>
          <w:numId w:val="298"/>
        </w:numPr>
        <w:tabs>
          <w:tab w:val="left" w:pos="2128"/>
          <w:tab w:val="left" w:pos="2129"/>
          <w:tab w:val="left" w:pos="5634"/>
        </w:tabs>
        <w:spacing w:before="59" w:line="276" w:lineRule="auto"/>
        <w:ind w:right="1637" w:firstLine="565"/>
        <w:rPr>
          <w:color w:val="000008"/>
          <w:sz w:val="28"/>
          <w:szCs w:val="28"/>
        </w:rPr>
      </w:pPr>
      <w:r w:rsidRPr="00826C24">
        <w:rPr>
          <w:noProof/>
          <w:sz w:val="28"/>
          <w:szCs w:val="28"/>
          <w:lang w:eastAsia="ru-RU"/>
        </w:rPr>
        <w:drawing>
          <wp:anchor distT="0" distB="0" distL="0" distR="0" simplePos="0" relativeHeight="487614976" behindDoc="1" locked="0" layoutInCell="1" allowOverlap="1" wp14:anchorId="04AD4E9D" wp14:editId="07AD881F">
            <wp:simplePos x="0" y="0"/>
            <wp:positionH relativeFrom="page">
              <wp:posOffset>1366648</wp:posOffset>
            </wp:positionH>
            <wp:positionV relativeFrom="paragraph">
              <wp:posOffset>121808</wp:posOffset>
            </wp:positionV>
            <wp:extent cx="67954" cy="66760"/>
            <wp:effectExtent l="0" t="0" r="0" b="0"/>
            <wp:wrapNone/>
            <wp:docPr id="5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0" cstate="print"/>
                    <a:stretch>
                      <a:fillRect/>
                    </a:stretch>
                  </pic:blipFill>
                  <pic:spPr>
                    <a:xfrm>
                      <a:off x="0" y="0"/>
                      <a:ext cx="67954" cy="66760"/>
                    </a:xfrm>
                    <a:prstGeom prst="rect">
                      <a:avLst/>
                    </a:prstGeom>
                  </pic:spPr>
                </pic:pic>
              </a:graphicData>
            </a:graphic>
          </wp:anchor>
        </w:drawing>
      </w:r>
      <w:r w:rsidRPr="00826C24">
        <w:rPr>
          <w:color w:val="000008"/>
          <w:sz w:val="28"/>
          <w:szCs w:val="28"/>
        </w:rPr>
        <w:t>Положительное</w:t>
      </w:r>
      <w:r w:rsidRPr="00826C24">
        <w:rPr>
          <w:color w:val="000008"/>
          <w:spacing w:val="-10"/>
          <w:sz w:val="28"/>
          <w:szCs w:val="28"/>
        </w:rPr>
        <w:t xml:space="preserve"> </w:t>
      </w:r>
      <w:r w:rsidRPr="00826C24">
        <w:rPr>
          <w:color w:val="000008"/>
          <w:sz w:val="28"/>
          <w:szCs w:val="28"/>
        </w:rPr>
        <w:t>отношение</w:t>
      </w:r>
      <w:r w:rsidRPr="00826C24">
        <w:rPr>
          <w:color w:val="000008"/>
          <w:spacing w:val="-10"/>
          <w:sz w:val="28"/>
          <w:szCs w:val="28"/>
        </w:rPr>
        <w:t xml:space="preserve"> </w:t>
      </w:r>
      <w:r w:rsidRPr="00826C24">
        <w:rPr>
          <w:color w:val="000008"/>
          <w:sz w:val="28"/>
          <w:szCs w:val="28"/>
        </w:rPr>
        <w:t>к</w:t>
      </w:r>
      <w:r w:rsidRPr="00826C24">
        <w:rPr>
          <w:color w:val="000008"/>
          <w:spacing w:val="-10"/>
          <w:sz w:val="28"/>
          <w:szCs w:val="28"/>
        </w:rPr>
        <w:t xml:space="preserve"> </w:t>
      </w:r>
      <w:r w:rsidRPr="00826C24">
        <w:rPr>
          <w:color w:val="000008"/>
          <w:sz w:val="28"/>
          <w:szCs w:val="28"/>
        </w:rPr>
        <w:t>процессу</w:t>
      </w:r>
      <w:r w:rsidRPr="00826C24">
        <w:rPr>
          <w:color w:val="000008"/>
          <w:spacing w:val="-10"/>
          <w:sz w:val="28"/>
          <w:szCs w:val="28"/>
        </w:rPr>
        <w:t xml:space="preserve"> </w:t>
      </w:r>
      <w:r w:rsidRPr="00826C24">
        <w:rPr>
          <w:color w:val="000008"/>
          <w:sz w:val="28"/>
          <w:szCs w:val="28"/>
        </w:rPr>
        <w:t>изобразительной</w:t>
      </w:r>
      <w:r w:rsidRPr="00826C24">
        <w:rPr>
          <w:color w:val="000008"/>
          <w:spacing w:val="-10"/>
          <w:sz w:val="28"/>
          <w:szCs w:val="28"/>
        </w:rPr>
        <w:t xml:space="preserve"> </w:t>
      </w:r>
      <w:r w:rsidRPr="00826C24">
        <w:rPr>
          <w:color w:val="000008"/>
          <w:sz w:val="28"/>
          <w:szCs w:val="28"/>
        </w:rPr>
        <w:t>деятельности, положительные эмоциональные реакции</w:t>
      </w:r>
      <w:r w:rsidRPr="00826C24">
        <w:rPr>
          <w:color w:val="000008"/>
          <w:sz w:val="28"/>
          <w:szCs w:val="28"/>
        </w:rPr>
        <w:tab/>
        <w:t>(удовольствие, радость) в процессе изобразительной деятельности.</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5458"/>
        <w:rPr>
          <w:b/>
          <w:sz w:val="28"/>
          <w:szCs w:val="28"/>
        </w:rPr>
      </w:pPr>
      <w:r w:rsidRPr="00826C24">
        <w:rPr>
          <w:b/>
          <w:color w:val="000008"/>
          <w:sz w:val="28"/>
          <w:szCs w:val="28"/>
          <w:u w:val="thick" w:color="000008"/>
        </w:rPr>
        <w:t>Ручной</w:t>
      </w:r>
      <w:r w:rsidRPr="00826C24">
        <w:rPr>
          <w:b/>
          <w:color w:val="000008"/>
          <w:spacing w:val="-9"/>
          <w:sz w:val="28"/>
          <w:szCs w:val="28"/>
          <w:u w:val="thick" w:color="000008"/>
        </w:rPr>
        <w:t xml:space="preserve"> </w:t>
      </w:r>
      <w:r w:rsidRPr="00826C24">
        <w:rPr>
          <w:b/>
          <w:color w:val="000008"/>
          <w:spacing w:val="-4"/>
          <w:sz w:val="28"/>
          <w:szCs w:val="28"/>
          <w:u w:val="thick" w:color="000008"/>
        </w:rPr>
        <w:t>труд</w:t>
      </w:r>
    </w:p>
    <w:p w:rsidR="00432E2F" w:rsidRPr="00826C24" w:rsidRDefault="00432E2F" w:rsidP="007848B8">
      <w:pPr>
        <w:tabs>
          <w:tab w:val="left" w:pos="2250"/>
        </w:tabs>
        <w:spacing w:before="41" w:line="276" w:lineRule="auto"/>
        <w:ind w:left="1136" w:right="632" w:firstLine="565"/>
        <w:rPr>
          <w:sz w:val="28"/>
          <w:szCs w:val="28"/>
        </w:rPr>
      </w:pPr>
      <w:r w:rsidRPr="00826C24">
        <w:rPr>
          <w:color w:val="000008"/>
          <w:sz w:val="28"/>
          <w:szCs w:val="28"/>
        </w:rPr>
        <w:t>У</w:t>
      </w:r>
      <w:r w:rsidRPr="00826C24">
        <w:rPr>
          <w:color w:val="000008"/>
          <w:spacing w:val="-6"/>
          <w:sz w:val="28"/>
          <w:szCs w:val="28"/>
        </w:rPr>
        <w:t xml:space="preserve"> </w:t>
      </w:r>
      <w:r w:rsidRPr="00826C24">
        <w:rPr>
          <w:color w:val="000008"/>
          <w:sz w:val="28"/>
          <w:szCs w:val="28"/>
        </w:rPr>
        <w:t>обучающихся</w:t>
      </w:r>
      <w:r w:rsidRPr="00826C24">
        <w:rPr>
          <w:color w:val="000008"/>
          <w:spacing w:val="-6"/>
          <w:sz w:val="28"/>
          <w:szCs w:val="28"/>
        </w:rPr>
        <w:t xml:space="preserve"> </w:t>
      </w:r>
      <w:r w:rsidRPr="00826C24">
        <w:rPr>
          <w:color w:val="000008"/>
          <w:sz w:val="28"/>
          <w:szCs w:val="28"/>
        </w:rPr>
        <w:t>второго</w:t>
      </w:r>
      <w:r w:rsidRPr="00826C24">
        <w:rPr>
          <w:color w:val="000008"/>
          <w:spacing w:val="-6"/>
          <w:sz w:val="28"/>
          <w:szCs w:val="28"/>
        </w:rPr>
        <w:t xml:space="preserve"> </w:t>
      </w:r>
      <w:r w:rsidRPr="00826C24">
        <w:rPr>
          <w:color w:val="000008"/>
          <w:sz w:val="28"/>
          <w:szCs w:val="28"/>
        </w:rPr>
        <w:t>варианта</w:t>
      </w:r>
      <w:r w:rsidRPr="00826C24">
        <w:rPr>
          <w:color w:val="000008"/>
          <w:spacing w:val="-6"/>
          <w:sz w:val="28"/>
          <w:szCs w:val="28"/>
        </w:rPr>
        <w:t xml:space="preserve"> </w:t>
      </w:r>
      <w:r w:rsidRPr="00826C24">
        <w:rPr>
          <w:color w:val="000008"/>
          <w:sz w:val="28"/>
          <w:szCs w:val="28"/>
        </w:rPr>
        <w:t>обучения</w:t>
      </w:r>
      <w:r w:rsidRPr="00826C24">
        <w:rPr>
          <w:color w:val="000008"/>
          <w:spacing w:val="-6"/>
          <w:sz w:val="28"/>
          <w:szCs w:val="28"/>
        </w:rPr>
        <w:t xml:space="preserve"> </w:t>
      </w:r>
      <w:r w:rsidRPr="00826C24">
        <w:rPr>
          <w:color w:val="000008"/>
          <w:sz w:val="28"/>
          <w:szCs w:val="28"/>
        </w:rPr>
        <w:t>не</w:t>
      </w:r>
      <w:r w:rsidRPr="00826C24">
        <w:rPr>
          <w:color w:val="000008"/>
          <w:spacing w:val="-6"/>
          <w:sz w:val="28"/>
          <w:szCs w:val="28"/>
        </w:rPr>
        <w:t xml:space="preserve"> </w:t>
      </w:r>
      <w:r w:rsidRPr="00826C24">
        <w:rPr>
          <w:color w:val="000008"/>
          <w:sz w:val="28"/>
          <w:szCs w:val="28"/>
        </w:rPr>
        <w:t>достаточно</w:t>
      </w:r>
      <w:r w:rsidRPr="00826C24">
        <w:rPr>
          <w:color w:val="000008"/>
          <w:spacing w:val="-6"/>
          <w:sz w:val="28"/>
          <w:szCs w:val="28"/>
        </w:rPr>
        <w:t xml:space="preserve"> </w:t>
      </w:r>
      <w:r w:rsidRPr="00826C24">
        <w:rPr>
          <w:color w:val="000008"/>
          <w:sz w:val="28"/>
          <w:szCs w:val="28"/>
        </w:rPr>
        <w:t>развита</w:t>
      </w:r>
      <w:r w:rsidRPr="00826C24">
        <w:rPr>
          <w:color w:val="000008"/>
          <w:spacing w:val="-6"/>
          <w:sz w:val="28"/>
          <w:szCs w:val="28"/>
        </w:rPr>
        <w:t xml:space="preserve"> </w:t>
      </w:r>
      <w:r w:rsidRPr="00826C24">
        <w:rPr>
          <w:color w:val="000008"/>
          <w:sz w:val="28"/>
          <w:szCs w:val="28"/>
        </w:rPr>
        <w:t>мелкая</w:t>
      </w:r>
      <w:r w:rsidRPr="00826C24">
        <w:rPr>
          <w:color w:val="000008"/>
          <w:spacing w:val="-6"/>
          <w:sz w:val="28"/>
          <w:szCs w:val="28"/>
        </w:rPr>
        <w:t xml:space="preserve"> </w:t>
      </w:r>
      <w:r w:rsidRPr="00826C24">
        <w:rPr>
          <w:color w:val="000008"/>
          <w:sz w:val="28"/>
          <w:szCs w:val="28"/>
        </w:rPr>
        <w:t xml:space="preserve">моторика, координированная деятельность различных анализаторов, пространственная ориентация, наглядно-действенное и наглядно-образное мышление, аналитико-синтетическая деятельность. Обучающимся необходима практическая помощь педагога и специалиста </w:t>
      </w:r>
      <w:r w:rsidRPr="00826C24">
        <w:rPr>
          <w:color w:val="000008"/>
          <w:spacing w:val="-2"/>
          <w:sz w:val="28"/>
          <w:szCs w:val="28"/>
        </w:rPr>
        <w:t>(учителя</w:t>
      </w:r>
      <w:r w:rsidRPr="00826C24">
        <w:rPr>
          <w:color w:val="000008"/>
          <w:sz w:val="28"/>
          <w:szCs w:val="28"/>
        </w:rPr>
        <w:tab/>
        <w:t>– логопеда, педагога-психолога, тьютера). Она состоит не только в дополнительной демонстрации и объяснении, но и зачастую в регулярном сопровождении (совместном выполнении) всей работы или ее отдельных этапов.</w:t>
      </w:r>
    </w:p>
    <w:p w:rsidR="00432E2F" w:rsidRPr="00826C24" w:rsidRDefault="00432E2F" w:rsidP="007848B8">
      <w:pPr>
        <w:spacing w:before="2" w:line="276" w:lineRule="auto"/>
        <w:ind w:left="1236" w:right="627" w:firstLine="565"/>
        <w:rPr>
          <w:sz w:val="28"/>
          <w:szCs w:val="28"/>
        </w:rPr>
      </w:pPr>
      <w:r w:rsidRPr="00826C24">
        <w:rPr>
          <w:color w:val="000008"/>
          <w:sz w:val="28"/>
          <w:szCs w:val="28"/>
        </w:rPr>
        <w:t>Обучение отдельным и комплексным трудовым операциям опирается на умения и навыки, сформированные у обучающихся в ходе занятий по формированию и развитию предметно-практической деятельности, и нацелено на освоение доступных технологий изготовления изделий. В процессе обучения учащихся знакомят с различными материалами</w:t>
      </w:r>
      <w:r w:rsidRPr="00826C24">
        <w:rPr>
          <w:color w:val="000008"/>
          <w:spacing w:val="-10"/>
          <w:sz w:val="28"/>
          <w:szCs w:val="28"/>
        </w:rPr>
        <w:t xml:space="preserve"> </w:t>
      </w:r>
      <w:r w:rsidRPr="00826C24">
        <w:rPr>
          <w:color w:val="000008"/>
          <w:sz w:val="28"/>
          <w:szCs w:val="28"/>
        </w:rPr>
        <w:t>и</w:t>
      </w:r>
      <w:r w:rsidRPr="00826C24">
        <w:rPr>
          <w:color w:val="000008"/>
          <w:spacing w:val="-10"/>
          <w:sz w:val="28"/>
          <w:szCs w:val="28"/>
        </w:rPr>
        <w:t xml:space="preserve"> </w:t>
      </w:r>
      <w:r w:rsidRPr="00826C24">
        <w:rPr>
          <w:color w:val="000008"/>
          <w:sz w:val="28"/>
          <w:szCs w:val="28"/>
        </w:rPr>
        <w:t>инструментами,</w:t>
      </w:r>
      <w:r w:rsidRPr="00826C24">
        <w:rPr>
          <w:color w:val="000008"/>
          <w:spacing w:val="-12"/>
          <w:sz w:val="28"/>
          <w:szCs w:val="28"/>
        </w:rPr>
        <w:t xml:space="preserve"> </w:t>
      </w:r>
      <w:r w:rsidRPr="00826C24">
        <w:rPr>
          <w:color w:val="000008"/>
          <w:sz w:val="28"/>
          <w:szCs w:val="28"/>
        </w:rPr>
        <w:t>со</w:t>
      </w:r>
      <w:r w:rsidRPr="00826C24">
        <w:rPr>
          <w:color w:val="000008"/>
          <w:spacing w:val="-10"/>
          <w:sz w:val="28"/>
          <w:szCs w:val="28"/>
        </w:rPr>
        <w:t xml:space="preserve"> </w:t>
      </w:r>
      <w:r w:rsidRPr="00826C24">
        <w:rPr>
          <w:color w:val="000008"/>
          <w:sz w:val="28"/>
          <w:szCs w:val="28"/>
        </w:rPr>
        <w:t>специальным</w:t>
      </w:r>
      <w:r w:rsidRPr="00826C24">
        <w:rPr>
          <w:color w:val="000008"/>
          <w:spacing w:val="-10"/>
          <w:sz w:val="28"/>
          <w:szCs w:val="28"/>
        </w:rPr>
        <w:t xml:space="preserve"> </w:t>
      </w:r>
      <w:r w:rsidRPr="00826C24">
        <w:rPr>
          <w:color w:val="000008"/>
          <w:sz w:val="28"/>
          <w:szCs w:val="28"/>
        </w:rPr>
        <w:t>оборудованием,</w:t>
      </w:r>
      <w:r w:rsidRPr="00826C24">
        <w:rPr>
          <w:color w:val="000008"/>
          <w:spacing w:val="-12"/>
          <w:sz w:val="28"/>
          <w:szCs w:val="28"/>
        </w:rPr>
        <w:t xml:space="preserve"> </w:t>
      </w:r>
      <w:r w:rsidRPr="00826C24">
        <w:rPr>
          <w:color w:val="000008"/>
          <w:sz w:val="28"/>
          <w:szCs w:val="28"/>
        </w:rPr>
        <w:t>учат</w:t>
      </w:r>
      <w:r w:rsidRPr="00826C24">
        <w:rPr>
          <w:color w:val="000008"/>
          <w:spacing w:val="-10"/>
          <w:sz w:val="28"/>
          <w:szCs w:val="28"/>
        </w:rPr>
        <w:t xml:space="preserve"> </w:t>
      </w:r>
      <w:r w:rsidRPr="00826C24">
        <w:rPr>
          <w:color w:val="000008"/>
          <w:sz w:val="28"/>
          <w:szCs w:val="28"/>
        </w:rPr>
        <w:t>соблюдать</w:t>
      </w:r>
      <w:r w:rsidRPr="00826C24">
        <w:rPr>
          <w:color w:val="000008"/>
          <w:spacing w:val="-10"/>
          <w:sz w:val="28"/>
          <w:szCs w:val="28"/>
        </w:rPr>
        <w:t xml:space="preserve"> </w:t>
      </w:r>
      <w:r w:rsidRPr="00826C24">
        <w:rPr>
          <w:color w:val="000008"/>
          <w:sz w:val="28"/>
          <w:szCs w:val="28"/>
        </w:rPr>
        <w:t>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или выполнения отдельных доступных операций на пути к получению готового изделия.</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2" w:line="276" w:lineRule="auto"/>
        <w:ind w:left="1236" w:right="1188" w:firstLine="565"/>
        <w:jc w:val="both"/>
        <w:rPr>
          <w:sz w:val="28"/>
          <w:szCs w:val="28"/>
        </w:rPr>
      </w:pPr>
      <w:r w:rsidRPr="00826C24">
        <w:rPr>
          <w:b/>
          <w:color w:val="000008"/>
          <w:sz w:val="28"/>
          <w:szCs w:val="28"/>
        </w:rPr>
        <w:lastRenderedPageBreak/>
        <w:t>Целью</w:t>
      </w:r>
      <w:r w:rsidRPr="00826C24">
        <w:rPr>
          <w:b/>
          <w:color w:val="000008"/>
          <w:spacing w:val="-6"/>
          <w:sz w:val="28"/>
          <w:szCs w:val="28"/>
        </w:rPr>
        <w:t xml:space="preserve"> </w:t>
      </w:r>
      <w:r w:rsidRPr="00826C24">
        <w:rPr>
          <w:color w:val="000008"/>
          <w:sz w:val="28"/>
          <w:szCs w:val="28"/>
        </w:rPr>
        <w:t>ручного</w:t>
      </w:r>
      <w:r w:rsidRPr="00826C24">
        <w:rPr>
          <w:color w:val="000008"/>
          <w:spacing w:val="-6"/>
          <w:sz w:val="28"/>
          <w:szCs w:val="28"/>
        </w:rPr>
        <w:t xml:space="preserve"> </w:t>
      </w:r>
      <w:r w:rsidRPr="00826C24">
        <w:rPr>
          <w:color w:val="000008"/>
          <w:sz w:val="28"/>
          <w:szCs w:val="28"/>
        </w:rPr>
        <w:t>труда</w:t>
      </w:r>
      <w:r w:rsidRPr="00826C24">
        <w:rPr>
          <w:color w:val="000008"/>
          <w:spacing w:val="-6"/>
          <w:sz w:val="28"/>
          <w:szCs w:val="28"/>
        </w:rPr>
        <w:t xml:space="preserve"> </w:t>
      </w:r>
      <w:r w:rsidRPr="00826C24">
        <w:rPr>
          <w:color w:val="000008"/>
          <w:sz w:val="28"/>
          <w:szCs w:val="28"/>
        </w:rPr>
        <w:t>детей</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умеренной,</w:t>
      </w:r>
      <w:r w:rsidRPr="00826C24">
        <w:rPr>
          <w:color w:val="000008"/>
          <w:spacing w:val="-3"/>
          <w:sz w:val="28"/>
          <w:szCs w:val="28"/>
        </w:rPr>
        <w:t xml:space="preserve"> </w:t>
      </w:r>
      <w:r w:rsidRPr="00826C24">
        <w:rPr>
          <w:color w:val="000008"/>
          <w:sz w:val="28"/>
          <w:szCs w:val="28"/>
        </w:rPr>
        <w:t>тяжелой</w:t>
      </w:r>
      <w:r w:rsidRPr="00826C24">
        <w:rPr>
          <w:color w:val="000008"/>
          <w:spacing w:val="-6"/>
          <w:sz w:val="28"/>
          <w:szCs w:val="28"/>
        </w:rPr>
        <w:t xml:space="preserve"> </w:t>
      </w:r>
      <w:r w:rsidRPr="00826C24">
        <w:rPr>
          <w:color w:val="000008"/>
          <w:sz w:val="28"/>
          <w:szCs w:val="28"/>
        </w:rPr>
        <w:t>умственной</w:t>
      </w:r>
      <w:r w:rsidRPr="00826C24">
        <w:rPr>
          <w:color w:val="000008"/>
          <w:spacing w:val="-6"/>
          <w:sz w:val="28"/>
          <w:szCs w:val="28"/>
        </w:rPr>
        <w:t xml:space="preserve"> </w:t>
      </w:r>
      <w:r w:rsidRPr="00826C24">
        <w:rPr>
          <w:color w:val="000008"/>
          <w:sz w:val="28"/>
          <w:szCs w:val="28"/>
        </w:rPr>
        <w:t>отсталостью,</w:t>
      </w:r>
      <w:r w:rsidRPr="00826C24">
        <w:rPr>
          <w:color w:val="000008"/>
          <w:spacing w:val="-8"/>
          <w:sz w:val="28"/>
          <w:szCs w:val="28"/>
        </w:rPr>
        <w:t xml:space="preserve"> </w:t>
      </w:r>
      <w:r w:rsidRPr="00826C24">
        <w:rPr>
          <w:color w:val="000008"/>
          <w:sz w:val="28"/>
          <w:szCs w:val="28"/>
        </w:rPr>
        <w:t>с ТМНР</w:t>
      </w:r>
      <w:r w:rsidRPr="00826C24">
        <w:rPr>
          <w:color w:val="000008"/>
          <w:spacing w:val="-9"/>
          <w:sz w:val="28"/>
          <w:szCs w:val="28"/>
        </w:rPr>
        <w:t xml:space="preserve"> </w:t>
      </w:r>
      <w:r w:rsidRPr="00826C24">
        <w:rPr>
          <w:color w:val="000008"/>
          <w:sz w:val="28"/>
          <w:szCs w:val="28"/>
        </w:rPr>
        <w:t>является</w:t>
      </w:r>
      <w:r w:rsidRPr="00826C24">
        <w:rPr>
          <w:color w:val="000008"/>
          <w:spacing w:val="-9"/>
          <w:sz w:val="28"/>
          <w:szCs w:val="28"/>
        </w:rPr>
        <w:t xml:space="preserve"> </w:t>
      </w:r>
      <w:r w:rsidRPr="00826C24">
        <w:rPr>
          <w:color w:val="000008"/>
          <w:sz w:val="28"/>
          <w:szCs w:val="28"/>
        </w:rPr>
        <w:t>обучение</w:t>
      </w:r>
      <w:r w:rsidRPr="00826C24">
        <w:rPr>
          <w:color w:val="000008"/>
          <w:spacing w:val="-9"/>
          <w:sz w:val="28"/>
          <w:szCs w:val="28"/>
        </w:rPr>
        <w:t xml:space="preserve"> </w:t>
      </w:r>
      <w:r w:rsidRPr="00826C24">
        <w:rPr>
          <w:color w:val="000008"/>
          <w:sz w:val="28"/>
          <w:szCs w:val="28"/>
        </w:rPr>
        <w:t>элеменарным</w:t>
      </w:r>
      <w:r w:rsidRPr="00826C24">
        <w:rPr>
          <w:color w:val="000008"/>
          <w:spacing w:val="-9"/>
          <w:sz w:val="28"/>
          <w:szCs w:val="28"/>
        </w:rPr>
        <w:t xml:space="preserve"> </w:t>
      </w:r>
      <w:r w:rsidRPr="00826C24">
        <w:rPr>
          <w:color w:val="000008"/>
          <w:sz w:val="28"/>
          <w:szCs w:val="28"/>
        </w:rPr>
        <w:t>трудовым</w:t>
      </w:r>
      <w:r w:rsidRPr="00826C24">
        <w:rPr>
          <w:color w:val="000008"/>
          <w:spacing w:val="-9"/>
          <w:sz w:val="28"/>
          <w:szCs w:val="28"/>
        </w:rPr>
        <w:t xml:space="preserve"> </w:t>
      </w:r>
      <w:r w:rsidRPr="00826C24">
        <w:rPr>
          <w:color w:val="000008"/>
          <w:sz w:val="28"/>
          <w:szCs w:val="28"/>
        </w:rPr>
        <w:t>операциям</w:t>
      </w:r>
      <w:r w:rsidRPr="00826C24">
        <w:rPr>
          <w:color w:val="000008"/>
          <w:spacing w:val="-9"/>
          <w:sz w:val="28"/>
          <w:szCs w:val="28"/>
        </w:rPr>
        <w:t xml:space="preserve"> </w:t>
      </w:r>
      <w:r w:rsidRPr="00826C24">
        <w:rPr>
          <w:color w:val="000008"/>
          <w:sz w:val="28"/>
          <w:szCs w:val="28"/>
        </w:rPr>
        <w:t>для</w:t>
      </w:r>
      <w:r w:rsidRPr="00826C24">
        <w:rPr>
          <w:color w:val="000008"/>
          <w:spacing w:val="-9"/>
          <w:sz w:val="28"/>
          <w:szCs w:val="28"/>
        </w:rPr>
        <w:t xml:space="preserve"> </w:t>
      </w:r>
      <w:r w:rsidRPr="00826C24">
        <w:rPr>
          <w:color w:val="000008"/>
          <w:sz w:val="28"/>
          <w:szCs w:val="28"/>
        </w:rPr>
        <w:t>создания</w:t>
      </w:r>
      <w:r w:rsidRPr="00826C24">
        <w:rPr>
          <w:color w:val="000008"/>
          <w:spacing w:val="-9"/>
          <w:sz w:val="28"/>
          <w:szCs w:val="28"/>
        </w:rPr>
        <w:t xml:space="preserve"> </w:t>
      </w:r>
      <w:r w:rsidRPr="00826C24">
        <w:rPr>
          <w:color w:val="000008"/>
          <w:sz w:val="28"/>
          <w:szCs w:val="28"/>
        </w:rPr>
        <w:t>изделия, подготовка к доступной трудовой деятельности.</w:t>
      </w:r>
    </w:p>
    <w:p w:rsidR="00432E2F" w:rsidRPr="00826C24" w:rsidRDefault="00432E2F" w:rsidP="007848B8">
      <w:pPr>
        <w:spacing w:before="11" w:line="276" w:lineRule="auto"/>
        <w:ind w:left="1802"/>
        <w:jc w:val="both"/>
        <w:rPr>
          <w:b/>
          <w:sz w:val="28"/>
          <w:szCs w:val="28"/>
        </w:rPr>
      </w:pPr>
      <w:r w:rsidRPr="00826C24">
        <w:rPr>
          <w:b/>
          <w:color w:val="000008"/>
          <w:sz w:val="28"/>
          <w:szCs w:val="28"/>
        </w:rPr>
        <w:t>Основными</w:t>
      </w:r>
      <w:r w:rsidRPr="00826C24">
        <w:rPr>
          <w:b/>
          <w:color w:val="000008"/>
          <w:spacing w:val="-14"/>
          <w:sz w:val="28"/>
          <w:szCs w:val="28"/>
        </w:rPr>
        <w:t xml:space="preserve"> </w:t>
      </w:r>
      <w:r w:rsidRPr="00826C24">
        <w:rPr>
          <w:b/>
          <w:color w:val="000008"/>
          <w:sz w:val="28"/>
          <w:szCs w:val="28"/>
        </w:rPr>
        <w:t>задачами</w:t>
      </w:r>
      <w:r w:rsidRPr="00826C24">
        <w:rPr>
          <w:b/>
          <w:color w:val="000008"/>
          <w:spacing w:val="-13"/>
          <w:sz w:val="28"/>
          <w:szCs w:val="28"/>
        </w:rPr>
        <w:t xml:space="preserve"> </w:t>
      </w:r>
      <w:r w:rsidRPr="00826C24">
        <w:rPr>
          <w:b/>
          <w:color w:val="000008"/>
          <w:sz w:val="28"/>
          <w:szCs w:val="28"/>
        </w:rPr>
        <w:t>обучения</w:t>
      </w:r>
      <w:r w:rsidRPr="00826C24">
        <w:rPr>
          <w:b/>
          <w:color w:val="000008"/>
          <w:spacing w:val="-13"/>
          <w:sz w:val="28"/>
          <w:szCs w:val="28"/>
        </w:rPr>
        <w:t xml:space="preserve"> </w:t>
      </w:r>
      <w:r w:rsidRPr="00826C24">
        <w:rPr>
          <w:b/>
          <w:color w:val="000008"/>
          <w:sz w:val="28"/>
          <w:szCs w:val="28"/>
        </w:rPr>
        <w:t>по</w:t>
      </w:r>
      <w:r w:rsidRPr="00826C24">
        <w:rPr>
          <w:b/>
          <w:color w:val="000008"/>
          <w:spacing w:val="-13"/>
          <w:sz w:val="28"/>
          <w:szCs w:val="28"/>
        </w:rPr>
        <w:t xml:space="preserve"> </w:t>
      </w:r>
      <w:r w:rsidRPr="00826C24">
        <w:rPr>
          <w:b/>
          <w:color w:val="000008"/>
          <w:sz w:val="28"/>
          <w:szCs w:val="28"/>
        </w:rPr>
        <w:t>предмету</w:t>
      </w:r>
      <w:r w:rsidRPr="00826C24">
        <w:rPr>
          <w:b/>
          <w:color w:val="000008"/>
          <w:spacing w:val="-15"/>
          <w:sz w:val="28"/>
          <w:szCs w:val="28"/>
        </w:rPr>
        <w:t xml:space="preserve"> </w:t>
      </w:r>
      <w:r w:rsidRPr="00826C24">
        <w:rPr>
          <w:b/>
          <w:color w:val="000008"/>
          <w:sz w:val="28"/>
          <w:szCs w:val="28"/>
        </w:rPr>
        <w:t>«Ручной</w:t>
      </w:r>
      <w:r w:rsidRPr="00826C24">
        <w:rPr>
          <w:b/>
          <w:color w:val="000008"/>
          <w:spacing w:val="-13"/>
          <w:sz w:val="28"/>
          <w:szCs w:val="28"/>
        </w:rPr>
        <w:t xml:space="preserve"> </w:t>
      </w:r>
      <w:r w:rsidRPr="00826C24">
        <w:rPr>
          <w:b/>
          <w:color w:val="000008"/>
          <w:sz w:val="28"/>
          <w:szCs w:val="28"/>
        </w:rPr>
        <w:t>труд»</w:t>
      </w:r>
      <w:r w:rsidRPr="00826C24">
        <w:rPr>
          <w:b/>
          <w:color w:val="000008"/>
          <w:spacing w:val="-13"/>
          <w:sz w:val="28"/>
          <w:szCs w:val="28"/>
        </w:rPr>
        <w:t xml:space="preserve"> </w:t>
      </w:r>
      <w:r w:rsidRPr="00826C24">
        <w:rPr>
          <w:b/>
          <w:color w:val="000008"/>
          <w:spacing w:val="-2"/>
          <w:sz w:val="28"/>
          <w:szCs w:val="28"/>
        </w:rPr>
        <w:t>является:</w:t>
      </w:r>
    </w:p>
    <w:p w:rsidR="00432E2F" w:rsidRPr="00826C24" w:rsidRDefault="00432E2F" w:rsidP="007848B8">
      <w:pPr>
        <w:numPr>
          <w:ilvl w:val="0"/>
          <w:numId w:val="297"/>
        </w:numPr>
        <w:tabs>
          <w:tab w:val="left" w:pos="1942"/>
        </w:tabs>
        <w:spacing w:before="174" w:line="276" w:lineRule="auto"/>
        <w:ind w:left="1941" w:hanging="140"/>
        <w:jc w:val="both"/>
        <w:rPr>
          <w:sz w:val="28"/>
          <w:szCs w:val="28"/>
        </w:rPr>
      </w:pPr>
      <w:r w:rsidRPr="00826C24">
        <w:rPr>
          <w:color w:val="000008"/>
          <w:sz w:val="28"/>
          <w:szCs w:val="28"/>
        </w:rPr>
        <w:t>развитие</w:t>
      </w:r>
      <w:r w:rsidRPr="00826C24">
        <w:rPr>
          <w:color w:val="000008"/>
          <w:spacing w:val="-11"/>
          <w:sz w:val="28"/>
          <w:szCs w:val="28"/>
        </w:rPr>
        <w:t xml:space="preserve"> </w:t>
      </w:r>
      <w:r w:rsidRPr="00826C24">
        <w:rPr>
          <w:color w:val="000008"/>
          <w:sz w:val="28"/>
          <w:szCs w:val="28"/>
        </w:rPr>
        <w:t>интереса</w:t>
      </w:r>
      <w:r w:rsidRPr="00826C24">
        <w:rPr>
          <w:color w:val="000008"/>
          <w:spacing w:val="-11"/>
          <w:sz w:val="28"/>
          <w:szCs w:val="28"/>
        </w:rPr>
        <w:t xml:space="preserve"> </w:t>
      </w:r>
      <w:r w:rsidRPr="00826C24">
        <w:rPr>
          <w:color w:val="000008"/>
          <w:sz w:val="28"/>
          <w:szCs w:val="28"/>
        </w:rPr>
        <w:t>к</w:t>
      </w:r>
      <w:r w:rsidRPr="00826C24">
        <w:rPr>
          <w:color w:val="000008"/>
          <w:spacing w:val="-10"/>
          <w:sz w:val="28"/>
          <w:szCs w:val="28"/>
        </w:rPr>
        <w:t xml:space="preserve"> </w:t>
      </w:r>
      <w:r w:rsidRPr="00826C24">
        <w:rPr>
          <w:color w:val="000008"/>
          <w:sz w:val="28"/>
          <w:szCs w:val="28"/>
        </w:rPr>
        <w:t>ручной</w:t>
      </w:r>
      <w:r w:rsidRPr="00826C24">
        <w:rPr>
          <w:color w:val="000008"/>
          <w:spacing w:val="42"/>
          <w:sz w:val="28"/>
          <w:szCs w:val="28"/>
        </w:rPr>
        <w:t xml:space="preserve"> </w:t>
      </w:r>
      <w:r w:rsidRPr="00826C24">
        <w:rPr>
          <w:color w:val="000008"/>
          <w:sz w:val="28"/>
          <w:szCs w:val="28"/>
        </w:rPr>
        <w:t>трудовой</w:t>
      </w:r>
      <w:r w:rsidRPr="00826C24">
        <w:rPr>
          <w:color w:val="000008"/>
          <w:spacing w:val="-11"/>
          <w:sz w:val="28"/>
          <w:szCs w:val="28"/>
        </w:rPr>
        <w:t xml:space="preserve"> </w:t>
      </w:r>
      <w:r w:rsidRPr="00826C24">
        <w:rPr>
          <w:color w:val="000008"/>
          <w:sz w:val="28"/>
          <w:szCs w:val="28"/>
        </w:rPr>
        <w:t>деятельности,</w:t>
      </w:r>
      <w:r w:rsidRPr="00826C24">
        <w:rPr>
          <w:color w:val="000008"/>
          <w:spacing w:val="-8"/>
          <w:sz w:val="28"/>
          <w:szCs w:val="28"/>
        </w:rPr>
        <w:t xml:space="preserve"> </w:t>
      </w:r>
      <w:r w:rsidRPr="00826C24">
        <w:rPr>
          <w:color w:val="000008"/>
          <w:sz w:val="28"/>
          <w:szCs w:val="28"/>
        </w:rPr>
        <w:t>отдельным</w:t>
      </w:r>
      <w:r w:rsidRPr="00826C24">
        <w:rPr>
          <w:color w:val="000008"/>
          <w:spacing w:val="-11"/>
          <w:sz w:val="28"/>
          <w:szCs w:val="28"/>
        </w:rPr>
        <w:t xml:space="preserve"> </w:t>
      </w:r>
      <w:r w:rsidRPr="00826C24">
        <w:rPr>
          <w:color w:val="000008"/>
          <w:sz w:val="28"/>
          <w:szCs w:val="28"/>
        </w:rPr>
        <w:t>ее</w:t>
      </w:r>
      <w:r w:rsidRPr="00826C24">
        <w:rPr>
          <w:color w:val="000008"/>
          <w:spacing w:val="-10"/>
          <w:sz w:val="28"/>
          <w:szCs w:val="28"/>
        </w:rPr>
        <w:t xml:space="preserve"> </w:t>
      </w:r>
      <w:r w:rsidRPr="00826C24">
        <w:rPr>
          <w:color w:val="000008"/>
          <w:spacing w:val="-2"/>
          <w:sz w:val="28"/>
          <w:szCs w:val="28"/>
        </w:rPr>
        <w:t>операциям;</w:t>
      </w:r>
    </w:p>
    <w:p w:rsidR="00432E2F" w:rsidRPr="00826C24" w:rsidRDefault="00432E2F" w:rsidP="007848B8">
      <w:pPr>
        <w:numPr>
          <w:ilvl w:val="0"/>
          <w:numId w:val="297"/>
        </w:numPr>
        <w:tabs>
          <w:tab w:val="left" w:pos="1966"/>
        </w:tabs>
        <w:spacing w:before="180" w:line="276" w:lineRule="auto"/>
        <w:ind w:left="1236" w:right="645" w:firstLine="565"/>
        <w:rPr>
          <w:sz w:val="28"/>
          <w:szCs w:val="28"/>
        </w:rPr>
      </w:pPr>
      <w:r w:rsidRPr="00826C24">
        <w:rPr>
          <w:color w:val="000008"/>
          <w:sz w:val="28"/>
          <w:szCs w:val="28"/>
        </w:rPr>
        <w:t>включение</w:t>
      </w:r>
      <w:r w:rsidRPr="00826C24">
        <w:rPr>
          <w:color w:val="000008"/>
          <w:spacing w:val="-8"/>
          <w:sz w:val="28"/>
          <w:szCs w:val="28"/>
        </w:rPr>
        <w:t xml:space="preserve"> </w:t>
      </w:r>
      <w:r w:rsidRPr="00826C24">
        <w:rPr>
          <w:color w:val="000008"/>
          <w:sz w:val="28"/>
          <w:szCs w:val="28"/>
        </w:rPr>
        <w:t>учащихся</w:t>
      </w:r>
      <w:r w:rsidRPr="00826C24">
        <w:rPr>
          <w:color w:val="000008"/>
          <w:spacing w:val="-8"/>
          <w:sz w:val="28"/>
          <w:szCs w:val="28"/>
        </w:rPr>
        <w:t xml:space="preserve"> </w:t>
      </w:r>
      <w:r w:rsidRPr="00826C24">
        <w:rPr>
          <w:color w:val="000008"/>
          <w:sz w:val="28"/>
          <w:szCs w:val="28"/>
        </w:rPr>
        <w:t>в</w:t>
      </w:r>
      <w:r w:rsidRPr="00826C24">
        <w:rPr>
          <w:color w:val="000008"/>
          <w:spacing w:val="-8"/>
          <w:sz w:val="28"/>
          <w:szCs w:val="28"/>
        </w:rPr>
        <w:t xml:space="preserve"> </w:t>
      </w:r>
      <w:r w:rsidRPr="00826C24">
        <w:rPr>
          <w:color w:val="000008"/>
          <w:sz w:val="28"/>
          <w:szCs w:val="28"/>
        </w:rPr>
        <w:t>разнообразные</w:t>
      </w:r>
      <w:r w:rsidRPr="00826C24">
        <w:rPr>
          <w:color w:val="000008"/>
          <w:spacing w:val="-8"/>
          <w:sz w:val="28"/>
          <w:szCs w:val="28"/>
        </w:rPr>
        <w:t xml:space="preserve"> </w:t>
      </w:r>
      <w:r w:rsidRPr="00826C24">
        <w:rPr>
          <w:color w:val="000008"/>
          <w:sz w:val="28"/>
          <w:szCs w:val="28"/>
        </w:rPr>
        <w:t>доступные</w:t>
      </w:r>
      <w:r w:rsidRPr="00826C24">
        <w:rPr>
          <w:color w:val="000008"/>
          <w:spacing w:val="-8"/>
          <w:sz w:val="28"/>
          <w:szCs w:val="28"/>
        </w:rPr>
        <w:t xml:space="preserve"> </w:t>
      </w:r>
      <w:r w:rsidRPr="00826C24">
        <w:rPr>
          <w:color w:val="000008"/>
          <w:sz w:val="28"/>
          <w:szCs w:val="28"/>
        </w:rPr>
        <w:t>виды</w:t>
      </w:r>
      <w:r w:rsidRPr="00826C24">
        <w:rPr>
          <w:color w:val="000008"/>
          <w:spacing w:val="-8"/>
          <w:sz w:val="28"/>
          <w:szCs w:val="28"/>
        </w:rPr>
        <w:t xml:space="preserve"> </w:t>
      </w:r>
      <w:r w:rsidRPr="00826C24">
        <w:rPr>
          <w:color w:val="000008"/>
          <w:sz w:val="28"/>
          <w:szCs w:val="28"/>
        </w:rPr>
        <w:t>трудовой</w:t>
      </w:r>
      <w:r w:rsidRPr="00826C24">
        <w:rPr>
          <w:color w:val="000008"/>
          <w:spacing w:val="-8"/>
          <w:sz w:val="28"/>
          <w:szCs w:val="28"/>
        </w:rPr>
        <w:t xml:space="preserve"> </w:t>
      </w:r>
      <w:r w:rsidRPr="00826C24">
        <w:rPr>
          <w:color w:val="000008"/>
          <w:sz w:val="28"/>
          <w:szCs w:val="28"/>
        </w:rPr>
        <w:t>деятельности</w:t>
      </w:r>
      <w:r w:rsidRPr="00826C24">
        <w:rPr>
          <w:color w:val="000008"/>
          <w:spacing w:val="-8"/>
          <w:sz w:val="28"/>
          <w:szCs w:val="28"/>
        </w:rPr>
        <w:t xml:space="preserve"> </w:t>
      </w:r>
      <w:r w:rsidRPr="00826C24">
        <w:rPr>
          <w:color w:val="000008"/>
          <w:sz w:val="28"/>
          <w:szCs w:val="28"/>
        </w:rPr>
        <w:t>по созданию личностно или общественно значимых изделий.</w:t>
      </w:r>
    </w:p>
    <w:p w:rsidR="00432E2F" w:rsidRPr="00826C24" w:rsidRDefault="00432E2F" w:rsidP="007848B8">
      <w:pPr>
        <w:numPr>
          <w:ilvl w:val="0"/>
          <w:numId w:val="297"/>
        </w:numPr>
        <w:tabs>
          <w:tab w:val="left" w:pos="1942"/>
        </w:tabs>
        <w:spacing w:before="2" w:line="276" w:lineRule="auto"/>
        <w:ind w:left="1941" w:hanging="140"/>
        <w:jc w:val="both"/>
        <w:rPr>
          <w:sz w:val="28"/>
          <w:szCs w:val="28"/>
        </w:rPr>
      </w:pPr>
      <w:r w:rsidRPr="00826C24">
        <w:rPr>
          <w:color w:val="000008"/>
          <w:w w:val="95"/>
          <w:sz w:val="28"/>
          <w:szCs w:val="28"/>
        </w:rPr>
        <w:t>формирование</w:t>
      </w:r>
      <w:r w:rsidRPr="00826C24">
        <w:rPr>
          <w:color w:val="000008"/>
          <w:spacing w:val="57"/>
          <w:sz w:val="28"/>
          <w:szCs w:val="28"/>
        </w:rPr>
        <w:t xml:space="preserve"> </w:t>
      </w:r>
      <w:r w:rsidRPr="00826C24">
        <w:rPr>
          <w:color w:val="000008"/>
          <w:w w:val="95"/>
          <w:sz w:val="28"/>
          <w:szCs w:val="28"/>
        </w:rPr>
        <w:t>разнообразных</w:t>
      </w:r>
      <w:r w:rsidRPr="00826C24">
        <w:rPr>
          <w:color w:val="000008"/>
          <w:spacing w:val="57"/>
          <w:sz w:val="28"/>
          <w:szCs w:val="28"/>
        </w:rPr>
        <w:t xml:space="preserve"> </w:t>
      </w:r>
      <w:r w:rsidRPr="00826C24">
        <w:rPr>
          <w:color w:val="000008"/>
          <w:w w:val="95"/>
          <w:sz w:val="28"/>
          <w:szCs w:val="28"/>
        </w:rPr>
        <w:t>дифференцированных</w:t>
      </w:r>
      <w:r w:rsidRPr="00826C24">
        <w:rPr>
          <w:color w:val="000008"/>
          <w:spacing w:val="58"/>
          <w:sz w:val="28"/>
          <w:szCs w:val="28"/>
        </w:rPr>
        <w:t xml:space="preserve"> </w:t>
      </w:r>
      <w:r w:rsidRPr="00826C24">
        <w:rPr>
          <w:color w:val="000008"/>
          <w:w w:val="95"/>
          <w:sz w:val="28"/>
          <w:szCs w:val="28"/>
        </w:rPr>
        <w:t>ручных</w:t>
      </w:r>
      <w:r w:rsidRPr="00826C24">
        <w:rPr>
          <w:color w:val="000008"/>
          <w:spacing w:val="57"/>
          <w:sz w:val="28"/>
          <w:szCs w:val="28"/>
        </w:rPr>
        <w:t xml:space="preserve"> </w:t>
      </w:r>
      <w:r w:rsidRPr="00826C24">
        <w:rPr>
          <w:color w:val="000008"/>
          <w:spacing w:val="-2"/>
          <w:w w:val="95"/>
          <w:sz w:val="28"/>
          <w:szCs w:val="28"/>
        </w:rPr>
        <w:t>умений;</w:t>
      </w:r>
    </w:p>
    <w:p w:rsidR="00432E2F" w:rsidRPr="00826C24" w:rsidRDefault="00432E2F" w:rsidP="007848B8">
      <w:pPr>
        <w:numPr>
          <w:ilvl w:val="0"/>
          <w:numId w:val="297"/>
        </w:numPr>
        <w:tabs>
          <w:tab w:val="left" w:pos="1942"/>
        </w:tabs>
        <w:spacing w:before="180" w:line="276" w:lineRule="auto"/>
        <w:ind w:left="1941" w:hanging="140"/>
        <w:rPr>
          <w:sz w:val="28"/>
          <w:szCs w:val="28"/>
        </w:rPr>
      </w:pPr>
      <w:r w:rsidRPr="00826C24">
        <w:rPr>
          <w:color w:val="000008"/>
          <w:sz w:val="28"/>
          <w:szCs w:val="28"/>
        </w:rPr>
        <w:t>формирование</w:t>
      </w:r>
      <w:r w:rsidRPr="00826C24">
        <w:rPr>
          <w:color w:val="000008"/>
          <w:spacing w:val="-14"/>
          <w:sz w:val="28"/>
          <w:szCs w:val="28"/>
        </w:rPr>
        <w:t xml:space="preserve"> </w:t>
      </w:r>
      <w:r w:rsidRPr="00826C24">
        <w:rPr>
          <w:color w:val="000008"/>
          <w:sz w:val="28"/>
          <w:szCs w:val="28"/>
        </w:rPr>
        <w:t>навыков</w:t>
      </w:r>
      <w:r w:rsidRPr="00826C24">
        <w:rPr>
          <w:color w:val="000008"/>
          <w:spacing w:val="-13"/>
          <w:sz w:val="28"/>
          <w:szCs w:val="28"/>
        </w:rPr>
        <w:t xml:space="preserve"> </w:t>
      </w:r>
      <w:r w:rsidRPr="00826C24">
        <w:rPr>
          <w:color w:val="000008"/>
          <w:sz w:val="28"/>
          <w:szCs w:val="28"/>
        </w:rPr>
        <w:t>работы</w:t>
      </w:r>
      <w:r w:rsidRPr="00826C24">
        <w:rPr>
          <w:color w:val="000008"/>
          <w:spacing w:val="-13"/>
          <w:sz w:val="28"/>
          <w:szCs w:val="28"/>
        </w:rPr>
        <w:t xml:space="preserve"> </w:t>
      </w:r>
      <w:r w:rsidRPr="00826C24">
        <w:rPr>
          <w:color w:val="000008"/>
          <w:sz w:val="28"/>
          <w:szCs w:val="28"/>
        </w:rPr>
        <w:t>с</w:t>
      </w:r>
      <w:r w:rsidRPr="00826C24">
        <w:rPr>
          <w:color w:val="000008"/>
          <w:spacing w:val="-13"/>
          <w:sz w:val="28"/>
          <w:szCs w:val="28"/>
        </w:rPr>
        <w:t xml:space="preserve"> </w:t>
      </w:r>
      <w:r w:rsidRPr="00826C24">
        <w:rPr>
          <w:color w:val="000008"/>
          <w:sz w:val="28"/>
          <w:szCs w:val="28"/>
        </w:rPr>
        <w:t>различными</w:t>
      </w:r>
      <w:r w:rsidRPr="00826C24">
        <w:rPr>
          <w:color w:val="000008"/>
          <w:spacing w:val="-13"/>
          <w:sz w:val="28"/>
          <w:szCs w:val="28"/>
        </w:rPr>
        <w:t xml:space="preserve"> </w:t>
      </w:r>
      <w:r w:rsidRPr="00826C24">
        <w:rPr>
          <w:color w:val="000008"/>
          <w:sz w:val="28"/>
          <w:szCs w:val="28"/>
        </w:rPr>
        <w:t>инструментами</w:t>
      </w:r>
      <w:r w:rsidRPr="00826C24">
        <w:rPr>
          <w:color w:val="000008"/>
          <w:spacing w:val="-13"/>
          <w:sz w:val="28"/>
          <w:szCs w:val="28"/>
        </w:rPr>
        <w:t xml:space="preserve"> </w:t>
      </w:r>
      <w:r w:rsidRPr="00826C24">
        <w:rPr>
          <w:color w:val="000008"/>
          <w:sz w:val="28"/>
          <w:szCs w:val="28"/>
        </w:rPr>
        <w:t>и</w:t>
      </w:r>
      <w:r w:rsidRPr="00826C24">
        <w:rPr>
          <w:color w:val="000008"/>
          <w:spacing w:val="-13"/>
          <w:sz w:val="28"/>
          <w:szCs w:val="28"/>
        </w:rPr>
        <w:t xml:space="preserve"> </w:t>
      </w:r>
      <w:r w:rsidRPr="00826C24">
        <w:rPr>
          <w:color w:val="000008"/>
          <w:spacing w:val="-2"/>
          <w:sz w:val="28"/>
          <w:szCs w:val="28"/>
        </w:rPr>
        <w:t>оборудованием;</w:t>
      </w:r>
    </w:p>
    <w:p w:rsidR="00432E2F" w:rsidRPr="00826C24" w:rsidRDefault="00432E2F" w:rsidP="007848B8">
      <w:pPr>
        <w:numPr>
          <w:ilvl w:val="0"/>
          <w:numId w:val="297"/>
        </w:numPr>
        <w:tabs>
          <w:tab w:val="left" w:pos="2085"/>
          <w:tab w:val="left" w:pos="2086"/>
        </w:tabs>
        <w:spacing w:before="179" w:line="276" w:lineRule="auto"/>
        <w:ind w:left="1236" w:right="1433" w:firstLine="565"/>
        <w:rPr>
          <w:sz w:val="28"/>
          <w:szCs w:val="28"/>
        </w:rPr>
      </w:pPr>
      <w:r w:rsidRPr="00826C24">
        <w:rPr>
          <w:color w:val="000008"/>
          <w:sz w:val="28"/>
          <w:szCs w:val="28"/>
        </w:rPr>
        <w:t>освоение</w:t>
      </w:r>
      <w:r w:rsidRPr="00826C24">
        <w:rPr>
          <w:color w:val="000008"/>
          <w:spacing w:val="-8"/>
          <w:sz w:val="28"/>
          <w:szCs w:val="28"/>
        </w:rPr>
        <w:t xml:space="preserve"> </w:t>
      </w:r>
      <w:r w:rsidRPr="00826C24">
        <w:rPr>
          <w:color w:val="000008"/>
          <w:sz w:val="28"/>
          <w:szCs w:val="28"/>
        </w:rPr>
        <w:t>отдельных</w:t>
      </w:r>
      <w:r w:rsidRPr="00826C24">
        <w:rPr>
          <w:color w:val="000008"/>
          <w:spacing w:val="-8"/>
          <w:sz w:val="28"/>
          <w:szCs w:val="28"/>
        </w:rPr>
        <w:t xml:space="preserve"> </w:t>
      </w:r>
      <w:r w:rsidRPr="00826C24">
        <w:rPr>
          <w:color w:val="000008"/>
          <w:sz w:val="28"/>
          <w:szCs w:val="28"/>
        </w:rPr>
        <w:t>доступных</w:t>
      </w:r>
      <w:r w:rsidRPr="00826C24">
        <w:rPr>
          <w:color w:val="000008"/>
          <w:spacing w:val="-8"/>
          <w:sz w:val="28"/>
          <w:szCs w:val="28"/>
        </w:rPr>
        <w:t xml:space="preserve"> </w:t>
      </w:r>
      <w:r w:rsidRPr="00826C24">
        <w:rPr>
          <w:color w:val="000008"/>
          <w:sz w:val="28"/>
          <w:szCs w:val="28"/>
        </w:rPr>
        <w:t>операций</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технологий</w:t>
      </w:r>
      <w:r w:rsidRPr="00826C24">
        <w:rPr>
          <w:color w:val="000008"/>
          <w:spacing w:val="-8"/>
          <w:sz w:val="28"/>
          <w:szCs w:val="28"/>
        </w:rPr>
        <w:t xml:space="preserve"> </w:t>
      </w:r>
      <w:r w:rsidRPr="00826C24">
        <w:rPr>
          <w:color w:val="000008"/>
          <w:sz w:val="28"/>
          <w:szCs w:val="28"/>
        </w:rPr>
        <w:t>по</w:t>
      </w:r>
      <w:r w:rsidRPr="00826C24">
        <w:rPr>
          <w:color w:val="000008"/>
          <w:spacing w:val="-8"/>
          <w:sz w:val="28"/>
          <w:szCs w:val="28"/>
        </w:rPr>
        <w:t xml:space="preserve"> </w:t>
      </w:r>
      <w:r w:rsidRPr="00826C24">
        <w:rPr>
          <w:color w:val="000008"/>
          <w:sz w:val="28"/>
          <w:szCs w:val="28"/>
        </w:rPr>
        <w:t>изготовлению различных изделий.</w:t>
      </w:r>
    </w:p>
    <w:p w:rsidR="00432E2F" w:rsidRPr="00826C24" w:rsidRDefault="00432E2F" w:rsidP="007848B8">
      <w:pPr>
        <w:numPr>
          <w:ilvl w:val="0"/>
          <w:numId w:val="297"/>
        </w:numPr>
        <w:tabs>
          <w:tab w:val="left" w:pos="2047"/>
        </w:tabs>
        <w:spacing w:before="13" w:line="276" w:lineRule="auto"/>
        <w:ind w:left="1236" w:right="946" w:firstLine="565"/>
        <w:rPr>
          <w:sz w:val="28"/>
          <w:szCs w:val="28"/>
        </w:rPr>
      </w:pPr>
      <w:r w:rsidRPr="00826C24">
        <w:rPr>
          <w:color w:val="000008"/>
          <w:sz w:val="28"/>
          <w:szCs w:val="28"/>
        </w:rPr>
        <w:t>воспитание</w:t>
      </w:r>
      <w:r w:rsidRPr="00826C24">
        <w:rPr>
          <w:color w:val="000008"/>
          <w:spacing w:val="-12"/>
          <w:sz w:val="28"/>
          <w:szCs w:val="28"/>
        </w:rPr>
        <w:t xml:space="preserve"> </w:t>
      </w:r>
      <w:r w:rsidRPr="00826C24">
        <w:rPr>
          <w:color w:val="000008"/>
          <w:sz w:val="28"/>
          <w:szCs w:val="28"/>
        </w:rPr>
        <w:t>трудолюбия,</w:t>
      </w:r>
      <w:r w:rsidRPr="00826C24">
        <w:rPr>
          <w:color w:val="000008"/>
          <w:spacing w:val="-9"/>
          <w:sz w:val="28"/>
          <w:szCs w:val="28"/>
        </w:rPr>
        <w:t xml:space="preserve"> </w:t>
      </w:r>
      <w:r w:rsidRPr="00826C24">
        <w:rPr>
          <w:color w:val="000008"/>
          <w:sz w:val="28"/>
          <w:szCs w:val="28"/>
        </w:rPr>
        <w:t>бережливости,</w:t>
      </w:r>
      <w:r w:rsidRPr="00826C24">
        <w:rPr>
          <w:color w:val="000008"/>
          <w:spacing w:val="-9"/>
          <w:sz w:val="28"/>
          <w:szCs w:val="28"/>
        </w:rPr>
        <w:t xml:space="preserve"> </w:t>
      </w:r>
      <w:r w:rsidRPr="00826C24">
        <w:rPr>
          <w:color w:val="000008"/>
          <w:sz w:val="28"/>
          <w:szCs w:val="28"/>
        </w:rPr>
        <w:t>аккуратности,</w:t>
      </w:r>
      <w:r w:rsidRPr="00826C24">
        <w:rPr>
          <w:color w:val="000008"/>
          <w:spacing w:val="-9"/>
          <w:sz w:val="28"/>
          <w:szCs w:val="28"/>
        </w:rPr>
        <w:t xml:space="preserve"> </w:t>
      </w:r>
      <w:r w:rsidRPr="00826C24">
        <w:rPr>
          <w:color w:val="000008"/>
          <w:sz w:val="28"/>
          <w:szCs w:val="28"/>
        </w:rPr>
        <w:t>целеустремленности</w:t>
      </w:r>
      <w:r w:rsidRPr="00826C24">
        <w:rPr>
          <w:color w:val="000008"/>
          <w:spacing w:val="-12"/>
          <w:sz w:val="28"/>
          <w:szCs w:val="28"/>
        </w:rPr>
        <w:t xml:space="preserve"> </w:t>
      </w:r>
      <w:r w:rsidRPr="00826C24">
        <w:rPr>
          <w:color w:val="000008"/>
          <w:sz w:val="28"/>
          <w:szCs w:val="28"/>
        </w:rPr>
        <w:t>за результаты своей деятельности, уважительного отношения к людям различных профессии и результатам их труда.</w:t>
      </w:r>
    </w:p>
    <w:p w:rsidR="00432E2F" w:rsidRPr="00826C24" w:rsidRDefault="00432E2F" w:rsidP="007848B8">
      <w:pPr>
        <w:spacing w:before="2" w:line="276" w:lineRule="auto"/>
        <w:ind w:left="1236" w:right="414" w:firstLine="565"/>
        <w:rPr>
          <w:sz w:val="28"/>
          <w:szCs w:val="28"/>
        </w:rPr>
      </w:pPr>
      <w:r w:rsidRPr="00826C24">
        <w:rPr>
          <w:color w:val="000008"/>
          <w:sz w:val="28"/>
          <w:szCs w:val="28"/>
        </w:rPr>
        <w:t>При</w:t>
      </w:r>
      <w:r w:rsidRPr="00826C24">
        <w:rPr>
          <w:color w:val="000008"/>
          <w:spacing w:val="-7"/>
          <w:sz w:val="28"/>
          <w:szCs w:val="28"/>
        </w:rPr>
        <w:t xml:space="preserve"> </w:t>
      </w:r>
      <w:r w:rsidRPr="00826C24">
        <w:rPr>
          <w:color w:val="000008"/>
          <w:sz w:val="28"/>
          <w:szCs w:val="28"/>
        </w:rPr>
        <w:t>планировании</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осуществлении</w:t>
      </w:r>
      <w:r w:rsidRPr="00826C24">
        <w:rPr>
          <w:color w:val="000008"/>
          <w:spacing w:val="-7"/>
          <w:sz w:val="28"/>
          <w:szCs w:val="28"/>
        </w:rPr>
        <w:t xml:space="preserve"> </w:t>
      </w:r>
      <w:r w:rsidRPr="00826C24">
        <w:rPr>
          <w:color w:val="000008"/>
          <w:sz w:val="28"/>
          <w:szCs w:val="28"/>
        </w:rPr>
        <w:t>работы</w:t>
      </w:r>
      <w:r w:rsidRPr="00826C24">
        <w:rPr>
          <w:color w:val="000008"/>
          <w:spacing w:val="-7"/>
          <w:sz w:val="28"/>
          <w:szCs w:val="28"/>
        </w:rPr>
        <w:t xml:space="preserve"> </w:t>
      </w:r>
      <w:r w:rsidRPr="00826C24">
        <w:rPr>
          <w:color w:val="000008"/>
          <w:sz w:val="28"/>
          <w:szCs w:val="28"/>
        </w:rPr>
        <w:t>по</w:t>
      </w:r>
      <w:r w:rsidRPr="00826C24">
        <w:rPr>
          <w:color w:val="000008"/>
          <w:spacing w:val="-7"/>
          <w:sz w:val="28"/>
          <w:szCs w:val="28"/>
        </w:rPr>
        <w:t xml:space="preserve"> </w:t>
      </w:r>
      <w:r w:rsidRPr="00826C24">
        <w:rPr>
          <w:color w:val="000008"/>
          <w:sz w:val="28"/>
          <w:szCs w:val="28"/>
        </w:rPr>
        <w:t>данному</w:t>
      </w:r>
      <w:r w:rsidRPr="00826C24">
        <w:rPr>
          <w:color w:val="000008"/>
          <w:spacing w:val="-7"/>
          <w:sz w:val="28"/>
          <w:szCs w:val="28"/>
        </w:rPr>
        <w:t xml:space="preserve"> </w:t>
      </w:r>
      <w:r w:rsidRPr="00826C24">
        <w:rPr>
          <w:color w:val="000008"/>
          <w:sz w:val="28"/>
          <w:szCs w:val="28"/>
        </w:rPr>
        <w:t>учебному</w:t>
      </w:r>
      <w:r w:rsidRPr="00826C24">
        <w:rPr>
          <w:color w:val="000008"/>
          <w:spacing w:val="-7"/>
          <w:sz w:val="28"/>
          <w:szCs w:val="28"/>
        </w:rPr>
        <w:t xml:space="preserve"> </w:t>
      </w:r>
      <w:r w:rsidRPr="00826C24">
        <w:rPr>
          <w:color w:val="000008"/>
          <w:sz w:val="28"/>
          <w:szCs w:val="28"/>
        </w:rPr>
        <w:t>предмету</w:t>
      </w:r>
      <w:r w:rsidRPr="00826C24">
        <w:rPr>
          <w:color w:val="000008"/>
          <w:spacing w:val="-7"/>
          <w:sz w:val="28"/>
          <w:szCs w:val="28"/>
        </w:rPr>
        <w:t xml:space="preserve"> </w:t>
      </w:r>
      <w:r w:rsidRPr="00826C24">
        <w:rPr>
          <w:color w:val="000008"/>
          <w:sz w:val="28"/>
          <w:szCs w:val="28"/>
        </w:rPr>
        <w:t>следует учитывать зону ближайшего развития обучающегося,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432E2F" w:rsidRPr="00826C24" w:rsidRDefault="00432E2F" w:rsidP="007848B8">
      <w:pPr>
        <w:spacing w:before="46" w:line="276" w:lineRule="auto"/>
        <w:ind w:left="1284" w:right="1891" w:firstLine="3450"/>
        <w:outlineLvl w:val="1"/>
        <w:rPr>
          <w:b/>
          <w:bCs/>
          <w:sz w:val="28"/>
          <w:szCs w:val="28"/>
        </w:rPr>
      </w:pPr>
      <w:r w:rsidRPr="00826C24">
        <w:rPr>
          <w:b/>
          <w:bCs/>
          <w:color w:val="000008"/>
          <w:sz w:val="28"/>
          <w:szCs w:val="28"/>
          <w:u w:val="thick" w:color="000008"/>
        </w:rPr>
        <w:t>Адаптивная физкультура</w:t>
      </w:r>
      <w:r w:rsidRPr="00826C24">
        <w:rPr>
          <w:b/>
          <w:bCs/>
          <w:color w:val="000008"/>
          <w:sz w:val="28"/>
          <w:szCs w:val="28"/>
        </w:rPr>
        <w:t xml:space="preserve"> </w:t>
      </w:r>
      <w:r w:rsidRPr="00826C24">
        <w:rPr>
          <w:b/>
          <w:bCs/>
          <w:sz w:val="28"/>
          <w:szCs w:val="28"/>
        </w:rPr>
        <w:t>Предполагаемые</w:t>
      </w:r>
      <w:r w:rsidRPr="00826C24">
        <w:rPr>
          <w:b/>
          <w:bCs/>
          <w:spacing w:val="-11"/>
          <w:sz w:val="28"/>
          <w:szCs w:val="28"/>
        </w:rPr>
        <w:t xml:space="preserve"> </w:t>
      </w:r>
      <w:r w:rsidRPr="00826C24">
        <w:rPr>
          <w:b/>
          <w:bCs/>
          <w:sz w:val="28"/>
          <w:szCs w:val="28"/>
        </w:rPr>
        <w:t>результаты</w:t>
      </w:r>
      <w:r w:rsidRPr="00826C24">
        <w:rPr>
          <w:b/>
          <w:bCs/>
          <w:spacing w:val="-11"/>
          <w:sz w:val="28"/>
          <w:szCs w:val="28"/>
        </w:rPr>
        <w:t xml:space="preserve"> </w:t>
      </w:r>
      <w:r w:rsidRPr="00826C24">
        <w:rPr>
          <w:b/>
          <w:bCs/>
          <w:sz w:val="28"/>
          <w:szCs w:val="28"/>
        </w:rPr>
        <w:t>освоения</w:t>
      </w:r>
      <w:r w:rsidRPr="00826C24">
        <w:rPr>
          <w:b/>
          <w:bCs/>
          <w:spacing w:val="-11"/>
          <w:sz w:val="28"/>
          <w:szCs w:val="28"/>
        </w:rPr>
        <w:t xml:space="preserve"> </w:t>
      </w:r>
      <w:r w:rsidRPr="00826C24">
        <w:rPr>
          <w:b/>
          <w:bCs/>
          <w:sz w:val="28"/>
          <w:szCs w:val="28"/>
        </w:rPr>
        <w:t>АООП</w:t>
      </w:r>
      <w:r w:rsidRPr="00826C24">
        <w:rPr>
          <w:b/>
          <w:bCs/>
          <w:spacing w:val="-11"/>
          <w:sz w:val="28"/>
          <w:szCs w:val="28"/>
        </w:rPr>
        <w:t xml:space="preserve"> </w:t>
      </w:r>
      <w:r w:rsidRPr="00826C24">
        <w:rPr>
          <w:b/>
          <w:bCs/>
          <w:sz w:val="28"/>
          <w:szCs w:val="28"/>
        </w:rPr>
        <w:t>в</w:t>
      </w:r>
      <w:r w:rsidRPr="00826C24">
        <w:rPr>
          <w:b/>
          <w:bCs/>
          <w:spacing w:val="-11"/>
          <w:sz w:val="28"/>
          <w:szCs w:val="28"/>
        </w:rPr>
        <w:t xml:space="preserve"> </w:t>
      </w:r>
      <w:r w:rsidRPr="00826C24">
        <w:rPr>
          <w:b/>
          <w:bCs/>
          <w:sz w:val="28"/>
          <w:szCs w:val="28"/>
        </w:rPr>
        <w:t>области</w:t>
      </w:r>
      <w:r w:rsidRPr="00826C24">
        <w:rPr>
          <w:b/>
          <w:bCs/>
          <w:spacing w:val="-11"/>
          <w:sz w:val="28"/>
          <w:szCs w:val="28"/>
        </w:rPr>
        <w:t xml:space="preserve"> </w:t>
      </w:r>
      <w:r w:rsidRPr="00826C24">
        <w:rPr>
          <w:b/>
          <w:bCs/>
          <w:sz w:val="28"/>
          <w:szCs w:val="28"/>
        </w:rPr>
        <w:t>физической</w:t>
      </w:r>
    </w:p>
    <w:p w:rsidR="00432E2F" w:rsidRPr="00826C24" w:rsidRDefault="00432E2F" w:rsidP="007848B8">
      <w:pPr>
        <w:spacing w:before="40" w:line="276" w:lineRule="auto"/>
        <w:ind w:left="4390"/>
        <w:rPr>
          <w:b/>
          <w:sz w:val="28"/>
          <w:szCs w:val="28"/>
        </w:rPr>
      </w:pPr>
      <w:r w:rsidRPr="00826C24">
        <w:rPr>
          <w:b/>
          <w:spacing w:val="-2"/>
          <w:sz w:val="28"/>
          <w:szCs w:val="28"/>
        </w:rPr>
        <w:t>подготовки</w:t>
      </w:r>
    </w:p>
    <w:p w:rsidR="00432E2F" w:rsidRPr="00826C24" w:rsidRDefault="00432E2F" w:rsidP="007848B8">
      <w:pPr>
        <w:numPr>
          <w:ilvl w:val="0"/>
          <w:numId w:val="296"/>
        </w:numPr>
        <w:tabs>
          <w:tab w:val="left" w:pos="1963"/>
        </w:tabs>
        <w:spacing w:before="179" w:line="276" w:lineRule="auto"/>
        <w:ind w:right="1126" w:firstLine="565"/>
        <w:rPr>
          <w:sz w:val="28"/>
          <w:szCs w:val="28"/>
        </w:rPr>
      </w:pPr>
      <w:r w:rsidRPr="00826C24">
        <w:rPr>
          <w:sz w:val="28"/>
          <w:szCs w:val="28"/>
        </w:rPr>
        <w:t>Восприятие</w:t>
      </w:r>
      <w:r w:rsidRPr="00826C24">
        <w:rPr>
          <w:spacing w:val="-6"/>
          <w:sz w:val="28"/>
          <w:szCs w:val="28"/>
        </w:rPr>
        <w:t xml:space="preserve"> </w:t>
      </w:r>
      <w:r w:rsidRPr="00826C24">
        <w:rPr>
          <w:sz w:val="28"/>
          <w:szCs w:val="28"/>
        </w:rPr>
        <w:t>собственного</w:t>
      </w:r>
      <w:r w:rsidRPr="00826C24">
        <w:rPr>
          <w:spacing w:val="-6"/>
          <w:sz w:val="28"/>
          <w:szCs w:val="28"/>
        </w:rPr>
        <w:t xml:space="preserve"> </w:t>
      </w:r>
      <w:r w:rsidRPr="00826C24">
        <w:rPr>
          <w:sz w:val="28"/>
          <w:szCs w:val="28"/>
        </w:rPr>
        <w:t>тела,</w:t>
      </w:r>
      <w:r w:rsidRPr="00826C24">
        <w:rPr>
          <w:spacing w:val="-4"/>
          <w:sz w:val="28"/>
          <w:szCs w:val="28"/>
        </w:rPr>
        <w:t xml:space="preserve"> </w:t>
      </w:r>
      <w:r w:rsidRPr="00826C24">
        <w:rPr>
          <w:sz w:val="28"/>
          <w:szCs w:val="28"/>
        </w:rPr>
        <w:t>осознание</w:t>
      </w:r>
      <w:r w:rsidRPr="00826C24">
        <w:rPr>
          <w:spacing w:val="-6"/>
          <w:sz w:val="28"/>
          <w:szCs w:val="28"/>
        </w:rPr>
        <w:t xml:space="preserve"> </w:t>
      </w:r>
      <w:r w:rsidRPr="00826C24">
        <w:rPr>
          <w:sz w:val="28"/>
          <w:szCs w:val="28"/>
        </w:rPr>
        <w:t>своих</w:t>
      </w:r>
      <w:r w:rsidRPr="00826C24">
        <w:rPr>
          <w:spacing w:val="-6"/>
          <w:sz w:val="28"/>
          <w:szCs w:val="28"/>
        </w:rPr>
        <w:t xml:space="preserve"> </w:t>
      </w:r>
      <w:r w:rsidRPr="00826C24">
        <w:rPr>
          <w:sz w:val="28"/>
          <w:szCs w:val="28"/>
        </w:rPr>
        <w:t>физических</w:t>
      </w:r>
      <w:r w:rsidRPr="00826C24">
        <w:rPr>
          <w:spacing w:val="-6"/>
          <w:sz w:val="28"/>
          <w:szCs w:val="28"/>
        </w:rPr>
        <w:t xml:space="preserve"> </w:t>
      </w:r>
      <w:r w:rsidRPr="00826C24">
        <w:rPr>
          <w:sz w:val="28"/>
          <w:szCs w:val="28"/>
        </w:rPr>
        <w:t>возможностей</w:t>
      </w:r>
      <w:r w:rsidRPr="00826C24">
        <w:rPr>
          <w:spacing w:val="-6"/>
          <w:sz w:val="28"/>
          <w:szCs w:val="28"/>
        </w:rPr>
        <w:t xml:space="preserve"> </w:t>
      </w:r>
      <w:r w:rsidRPr="00826C24">
        <w:rPr>
          <w:sz w:val="28"/>
          <w:szCs w:val="28"/>
        </w:rPr>
        <w:t xml:space="preserve">и </w:t>
      </w:r>
      <w:r w:rsidRPr="00826C24">
        <w:rPr>
          <w:spacing w:val="-2"/>
          <w:sz w:val="28"/>
          <w:szCs w:val="28"/>
        </w:rPr>
        <w:t>ограничений.</w:t>
      </w:r>
    </w:p>
    <w:p w:rsidR="00432E2F" w:rsidRPr="00826C24" w:rsidRDefault="00432E2F" w:rsidP="007848B8">
      <w:pPr>
        <w:numPr>
          <w:ilvl w:val="1"/>
          <w:numId w:val="298"/>
        </w:numPr>
        <w:tabs>
          <w:tab w:val="left" w:pos="1872"/>
        </w:tabs>
        <w:spacing w:before="139" w:line="276" w:lineRule="auto"/>
        <w:ind w:right="567" w:firstLine="565"/>
        <w:rPr>
          <w:sz w:val="28"/>
          <w:szCs w:val="28"/>
        </w:rPr>
      </w:pPr>
      <w:r w:rsidRPr="00826C24">
        <w:rPr>
          <w:sz w:val="28"/>
          <w:szCs w:val="28"/>
        </w:rPr>
        <w:t>Освоение</w:t>
      </w:r>
      <w:r w:rsidRPr="00826C24">
        <w:rPr>
          <w:spacing w:val="-7"/>
          <w:sz w:val="28"/>
          <w:szCs w:val="28"/>
        </w:rPr>
        <w:t xml:space="preserve"> </w:t>
      </w:r>
      <w:r w:rsidRPr="00826C24">
        <w:rPr>
          <w:sz w:val="28"/>
          <w:szCs w:val="28"/>
        </w:rPr>
        <w:t>доступных</w:t>
      </w:r>
      <w:r w:rsidRPr="00826C24">
        <w:rPr>
          <w:spacing w:val="-7"/>
          <w:sz w:val="28"/>
          <w:szCs w:val="28"/>
        </w:rPr>
        <w:t xml:space="preserve"> </w:t>
      </w:r>
      <w:r w:rsidRPr="00826C24">
        <w:rPr>
          <w:sz w:val="28"/>
          <w:szCs w:val="28"/>
        </w:rPr>
        <w:t>способов</w:t>
      </w:r>
      <w:r w:rsidRPr="00826C24">
        <w:rPr>
          <w:spacing w:val="-7"/>
          <w:sz w:val="28"/>
          <w:szCs w:val="28"/>
        </w:rPr>
        <w:t xml:space="preserve"> </w:t>
      </w:r>
      <w:r w:rsidRPr="00826C24">
        <w:rPr>
          <w:sz w:val="28"/>
          <w:szCs w:val="28"/>
        </w:rPr>
        <w:t>контроля</w:t>
      </w:r>
      <w:r w:rsidRPr="00826C24">
        <w:rPr>
          <w:spacing w:val="-7"/>
          <w:sz w:val="28"/>
          <w:szCs w:val="28"/>
        </w:rPr>
        <w:t xml:space="preserve"> </w:t>
      </w:r>
      <w:r w:rsidRPr="00826C24">
        <w:rPr>
          <w:sz w:val="28"/>
          <w:szCs w:val="28"/>
        </w:rPr>
        <w:t>над</w:t>
      </w:r>
      <w:r w:rsidRPr="00826C24">
        <w:rPr>
          <w:spacing w:val="-7"/>
          <w:sz w:val="28"/>
          <w:szCs w:val="28"/>
        </w:rPr>
        <w:t xml:space="preserve"> </w:t>
      </w:r>
      <w:r w:rsidRPr="00826C24">
        <w:rPr>
          <w:sz w:val="28"/>
          <w:szCs w:val="28"/>
        </w:rPr>
        <w:t>функциями</w:t>
      </w:r>
      <w:r w:rsidRPr="00826C24">
        <w:rPr>
          <w:spacing w:val="-7"/>
          <w:sz w:val="28"/>
          <w:szCs w:val="28"/>
        </w:rPr>
        <w:t xml:space="preserve"> </w:t>
      </w:r>
      <w:r w:rsidRPr="00826C24">
        <w:rPr>
          <w:sz w:val="28"/>
          <w:szCs w:val="28"/>
        </w:rPr>
        <w:t>собственного</w:t>
      </w:r>
      <w:r w:rsidRPr="00826C24">
        <w:rPr>
          <w:spacing w:val="-7"/>
          <w:sz w:val="28"/>
          <w:szCs w:val="28"/>
        </w:rPr>
        <w:t xml:space="preserve"> </w:t>
      </w:r>
      <w:r w:rsidRPr="00826C24">
        <w:rPr>
          <w:sz w:val="28"/>
          <w:szCs w:val="28"/>
        </w:rPr>
        <w:t>тела:</w:t>
      </w:r>
      <w:r w:rsidRPr="00826C24">
        <w:rPr>
          <w:spacing w:val="-7"/>
          <w:sz w:val="28"/>
          <w:szCs w:val="28"/>
        </w:rPr>
        <w:t xml:space="preserve"> </w:t>
      </w:r>
      <w:r w:rsidRPr="00826C24">
        <w:rPr>
          <w:sz w:val="28"/>
          <w:szCs w:val="28"/>
        </w:rPr>
        <w:t>сидеть, стоять, передвигаться (в т.ч. с использованием технических средств).</w:t>
      </w:r>
    </w:p>
    <w:p w:rsidR="00432E2F" w:rsidRPr="00826C24" w:rsidRDefault="00432E2F" w:rsidP="007848B8">
      <w:pPr>
        <w:numPr>
          <w:ilvl w:val="1"/>
          <w:numId w:val="298"/>
        </w:numPr>
        <w:tabs>
          <w:tab w:val="left" w:pos="1872"/>
        </w:tabs>
        <w:spacing w:before="140" w:line="276" w:lineRule="auto"/>
        <w:ind w:right="1492" w:firstLine="565"/>
        <w:rPr>
          <w:sz w:val="28"/>
          <w:szCs w:val="28"/>
        </w:rPr>
      </w:pPr>
      <w:r w:rsidRPr="00826C24">
        <w:rPr>
          <w:sz w:val="28"/>
          <w:szCs w:val="28"/>
        </w:rPr>
        <w:t>Освоение</w:t>
      </w:r>
      <w:r w:rsidRPr="00826C24">
        <w:rPr>
          <w:spacing w:val="-12"/>
          <w:sz w:val="28"/>
          <w:szCs w:val="28"/>
        </w:rPr>
        <w:t xml:space="preserve"> </w:t>
      </w:r>
      <w:r w:rsidRPr="00826C24">
        <w:rPr>
          <w:sz w:val="28"/>
          <w:szCs w:val="28"/>
        </w:rPr>
        <w:t>двигательных</w:t>
      </w:r>
      <w:r w:rsidRPr="00826C24">
        <w:rPr>
          <w:spacing w:val="-12"/>
          <w:sz w:val="28"/>
          <w:szCs w:val="28"/>
        </w:rPr>
        <w:t xml:space="preserve"> </w:t>
      </w:r>
      <w:r w:rsidRPr="00826C24">
        <w:rPr>
          <w:sz w:val="28"/>
          <w:szCs w:val="28"/>
        </w:rPr>
        <w:t>навыков,</w:t>
      </w:r>
      <w:r w:rsidRPr="00826C24">
        <w:rPr>
          <w:spacing w:val="-14"/>
          <w:sz w:val="28"/>
          <w:szCs w:val="28"/>
        </w:rPr>
        <w:t xml:space="preserve"> </w:t>
      </w:r>
      <w:r w:rsidRPr="00826C24">
        <w:rPr>
          <w:sz w:val="28"/>
          <w:szCs w:val="28"/>
        </w:rPr>
        <w:t>последовательности</w:t>
      </w:r>
      <w:r w:rsidRPr="00826C24">
        <w:rPr>
          <w:spacing w:val="-12"/>
          <w:sz w:val="28"/>
          <w:szCs w:val="28"/>
        </w:rPr>
        <w:t xml:space="preserve"> </w:t>
      </w:r>
      <w:r w:rsidRPr="00826C24">
        <w:rPr>
          <w:sz w:val="28"/>
          <w:szCs w:val="28"/>
        </w:rPr>
        <w:t>движений,</w:t>
      </w:r>
      <w:r w:rsidRPr="00826C24">
        <w:rPr>
          <w:spacing w:val="-14"/>
          <w:sz w:val="28"/>
          <w:szCs w:val="28"/>
        </w:rPr>
        <w:t xml:space="preserve"> </w:t>
      </w:r>
      <w:r w:rsidRPr="00826C24">
        <w:rPr>
          <w:sz w:val="28"/>
          <w:szCs w:val="28"/>
        </w:rPr>
        <w:t>развитие координационных способностей.</w:t>
      </w:r>
    </w:p>
    <w:p w:rsidR="00432E2F" w:rsidRPr="00826C24" w:rsidRDefault="00432E2F" w:rsidP="007848B8">
      <w:pPr>
        <w:numPr>
          <w:ilvl w:val="1"/>
          <w:numId w:val="298"/>
        </w:numPr>
        <w:tabs>
          <w:tab w:val="left" w:pos="1872"/>
        </w:tabs>
        <w:spacing w:before="140" w:line="276" w:lineRule="auto"/>
        <w:ind w:left="1871" w:hanging="171"/>
        <w:rPr>
          <w:sz w:val="28"/>
          <w:szCs w:val="28"/>
        </w:rPr>
      </w:pPr>
      <w:r w:rsidRPr="00826C24">
        <w:rPr>
          <w:spacing w:val="-2"/>
          <w:sz w:val="28"/>
          <w:szCs w:val="28"/>
        </w:rPr>
        <w:t>Совершенствование</w:t>
      </w:r>
      <w:r w:rsidRPr="00826C24">
        <w:rPr>
          <w:sz w:val="28"/>
          <w:szCs w:val="28"/>
        </w:rPr>
        <w:t xml:space="preserve"> </w:t>
      </w:r>
      <w:r w:rsidRPr="00826C24">
        <w:rPr>
          <w:spacing w:val="-2"/>
          <w:sz w:val="28"/>
          <w:szCs w:val="28"/>
        </w:rPr>
        <w:t>физических</w:t>
      </w:r>
      <w:r w:rsidRPr="00826C24">
        <w:rPr>
          <w:sz w:val="28"/>
          <w:szCs w:val="28"/>
        </w:rPr>
        <w:t xml:space="preserve"> </w:t>
      </w:r>
      <w:r w:rsidRPr="00826C24">
        <w:rPr>
          <w:spacing w:val="-2"/>
          <w:sz w:val="28"/>
          <w:szCs w:val="28"/>
        </w:rPr>
        <w:t>качеств:</w:t>
      </w:r>
      <w:r w:rsidRPr="00826C24">
        <w:rPr>
          <w:spacing w:val="1"/>
          <w:sz w:val="28"/>
          <w:szCs w:val="28"/>
        </w:rPr>
        <w:t xml:space="preserve"> </w:t>
      </w:r>
      <w:r w:rsidRPr="00826C24">
        <w:rPr>
          <w:spacing w:val="-2"/>
          <w:sz w:val="28"/>
          <w:szCs w:val="28"/>
        </w:rPr>
        <w:t>ловкости,</w:t>
      </w:r>
      <w:r w:rsidRPr="00826C24">
        <w:rPr>
          <w:spacing w:val="4"/>
          <w:sz w:val="28"/>
          <w:szCs w:val="28"/>
        </w:rPr>
        <w:t xml:space="preserve"> </w:t>
      </w:r>
      <w:r w:rsidRPr="00826C24">
        <w:rPr>
          <w:spacing w:val="-2"/>
          <w:sz w:val="28"/>
          <w:szCs w:val="28"/>
        </w:rPr>
        <w:t>силы,</w:t>
      </w:r>
      <w:r w:rsidRPr="00826C24">
        <w:rPr>
          <w:spacing w:val="3"/>
          <w:sz w:val="28"/>
          <w:szCs w:val="28"/>
        </w:rPr>
        <w:t xml:space="preserve"> </w:t>
      </w:r>
      <w:r w:rsidRPr="00826C24">
        <w:rPr>
          <w:spacing w:val="-2"/>
          <w:sz w:val="28"/>
          <w:szCs w:val="28"/>
        </w:rPr>
        <w:t>быстроты, выносливости.</w:t>
      </w:r>
    </w:p>
    <w:p w:rsidR="00432E2F" w:rsidRPr="00826C24" w:rsidRDefault="00432E2F" w:rsidP="007848B8">
      <w:pPr>
        <w:numPr>
          <w:ilvl w:val="1"/>
          <w:numId w:val="298"/>
        </w:numPr>
        <w:tabs>
          <w:tab w:val="left" w:pos="1872"/>
        </w:tabs>
        <w:spacing w:before="185" w:line="276" w:lineRule="auto"/>
        <w:ind w:left="1871" w:hanging="171"/>
        <w:rPr>
          <w:sz w:val="28"/>
          <w:szCs w:val="28"/>
        </w:rPr>
      </w:pPr>
      <w:r w:rsidRPr="00826C24">
        <w:rPr>
          <w:sz w:val="28"/>
          <w:szCs w:val="28"/>
        </w:rPr>
        <w:t>Умение</w:t>
      </w:r>
      <w:r w:rsidRPr="00826C24">
        <w:rPr>
          <w:spacing w:val="-13"/>
          <w:sz w:val="28"/>
          <w:szCs w:val="28"/>
        </w:rPr>
        <w:t xml:space="preserve"> </w:t>
      </w:r>
      <w:r w:rsidRPr="00826C24">
        <w:rPr>
          <w:sz w:val="28"/>
          <w:szCs w:val="28"/>
        </w:rPr>
        <w:t>радоваться</w:t>
      </w:r>
      <w:r w:rsidRPr="00826C24">
        <w:rPr>
          <w:spacing w:val="-12"/>
          <w:sz w:val="28"/>
          <w:szCs w:val="28"/>
        </w:rPr>
        <w:t xml:space="preserve"> </w:t>
      </w:r>
      <w:r w:rsidRPr="00826C24">
        <w:rPr>
          <w:sz w:val="28"/>
          <w:szCs w:val="28"/>
        </w:rPr>
        <w:t>успехам:</w:t>
      </w:r>
      <w:r w:rsidRPr="00826C24">
        <w:rPr>
          <w:spacing w:val="-13"/>
          <w:sz w:val="28"/>
          <w:szCs w:val="28"/>
        </w:rPr>
        <w:t xml:space="preserve"> </w:t>
      </w:r>
      <w:r w:rsidRPr="00826C24">
        <w:rPr>
          <w:sz w:val="28"/>
          <w:szCs w:val="28"/>
        </w:rPr>
        <w:t>выше</w:t>
      </w:r>
      <w:r w:rsidRPr="00826C24">
        <w:rPr>
          <w:spacing w:val="-12"/>
          <w:sz w:val="28"/>
          <w:szCs w:val="28"/>
        </w:rPr>
        <w:t xml:space="preserve"> </w:t>
      </w:r>
      <w:r w:rsidRPr="00826C24">
        <w:rPr>
          <w:sz w:val="28"/>
          <w:szCs w:val="28"/>
        </w:rPr>
        <w:t>прыгнул,</w:t>
      </w:r>
      <w:r w:rsidRPr="00826C24">
        <w:rPr>
          <w:spacing w:val="-10"/>
          <w:sz w:val="28"/>
          <w:szCs w:val="28"/>
        </w:rPr>
        <w:t xml:space="preserve"> </w:t>
      </w:r>
      <w:r w:rsidRPr="00826C24">
        <w:rPr>
          <w:sz w:val="28"/>
          <w:szCs w:val="28"/>
        </w:rPr>
        <w:t>быстрее</w:t>
      </w:r>
      <w:r w:rsidRPr="00826C24">
        <w:rPr>
          <w:spacing w:val="-12"/>
          <w:sz w:val="28"/>
          <w:szCs w:val="28"/>
        </w:rPr>
        <w:t xml:space="preserve"> </w:t>
      </w:r>
      <w:r w:rsidRPr="00826C24">
        <w:rPr>
          <w:sz w:val="28"/>
          <w:szCs w:val="28"/>
        </w:rPr>
        <w:t>пробежал</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pacing w:val="-5"/>
          <w:sz w:val="28"/>
          <w:szCs w:val="28"/>
        </w:rPr>
        <w:t>др.</w:t>
      </w:r>
    </w:p>
    <w:p w:rsidR="00432E2F" w:rsidRPr="00826C24" w:rsidRDefault="00432E2F" w:rsidP="007848B8">
      <w:pPr>
        <w:numPr>
          <w:ilvl w:val="0"/>
          <w:numId w:val="296"/>
        </w:numPr>
        <w:tabs>
          <w:tab w:val="left" w:pos="1963"/>
        </w:tabs>
        <w:spacing w:before="178" w:line="276" w:lineRule="auto"/>
        <w:ind w:right="1919" w:firstLine="565"/>
        <w:rPr>
          <w:sz w:val="28"/>
          <w:szCs w:val="28"/>
        </w:rPr>
      </w:pPr>
      <w:r w:rsidRPr="00826C24">
        <w:rPr>
          <w:sz w:val="28"/>
          <w:szCs w:val="28"/>
        </w:rPr>
        <w:lastRenderedPageBreak/>
        <w:t>Соотнесение</w:t>
      </w:r>
      <w:r w:rsidRPr="00826C24">
        <w:rPr>
          <w:spacing w:val="-13"/>
          <w:sz w:val="28"/>
          <w:szCs w:val="28"/>
        </w:rPr>
        <w:t xml:space="preserve"> </w:t>
      </w:r>
      <w:r w:rsidRPr="00826C24">
        <w:rPr>
          <w:sz w:val="28"/>
          <w:szCs w:val="28"/>
        </w:rPr>
        <w:t>самочувствия</w:t>
      </w:r>
      <w:r w:rsidRPr="00826C24">
        <w:rPr>
          <w:spacing w:val="-13"/>
          <w:sz w:val="28"/>
          <w:szCs w:val="28"/>
        </w:rPr>
        <w:t xml:space="preserve"> </w:t>
      </w:r>
      <w:r w:rsidRPr="00826C24">
        <w:rPr>
          <w:sz w:val="28"/>
          <w:szCs w:val="28"/>
        </w:rPr>
        <w:t>с</w:t>
      </w:r>
      <w:r w:rsidRPr="00826C24">
        <w:rPr>
          <w:spacing w:val="-13"/>
          <w:sz w:val="28"/>
          <w:szCs w:val="28"/>
        </w:rPr>
        <w:t xml:space="preserve"> </w:t>
      </w:r>
      <w:r w:rsidRPr="00826C24">
        <w:rPr>
          <w:sz w:val="28"/>
          <w:szCs w:val="28"/>
        </w:rPr>
        <w:t>настроением,</w:t>
      </w:r>
      <w:r w:rsidRPr="00826C24">
        <w:rPr>
          <w:spacing w:val="-10"/>
          <w:sz w:val="28"/>
          <w:szCs w:val="28"/>
        </w:rPr>
        <w:t xml:space="preserve"> </w:t>
      </w:r>
      <w:r w:rsidRPr="00826C24">
        <w:rPr>
          <w:sz w:val="28"/>
          <w:szCs w:val="28"/>
        </w:rPr>
        <w:t>собственной</w:t>
      </w:r>
      <w:r w:rsidRPr="00826C24">
        <w:rPr>
          <w:spacing w:val="-13"/>
          <w:sz w:val="28"/>
          <w:szCs w:val="28"/>
        </w:rPr>
        <w:t xml:space="preserve"> </w:t>
      </w:r>
      <w:r w:rsidRPr="00826C24">
        <w:rPr>
          <w:sz w:val="28"/>
          <w:szCs w:val="28"/>
        </w:rPr>
        <w:t>активностью, самостоятельностью и независимостью.</w:t>
      </w:r>
    </w:p>
    <w:p w:rsidR="00432E2F" w:rsidRPr="00826C24" w:rsidRDefault="00432E2F" w:rsidP="007848B8">
      <w:pPr>
        <w:numPr>
          <w:ilvl w:val="1"/>
          <w:numId w:val="298"/>
        </w:numPr>
        <w:tabs>
          <w:tab w:val="left" w:pos="1872"/>
        </w:tabs>
        <w:spacing w:before="144" w:line="276" w:lineRule="auto"/>
        <w:ind w:right="711" w:firstLine="565"/>
        <w:rPr>
          <w:sz w:val="28"/>
          <w:szCs w:val="28"/>
        </w:rPr>
      </w:pPr>
      <w:r w:rsidRPr="00826C24">
        <w:rPr>
          <w:sz w:val="28"/>
          <w:szCs w:val="28"/>
        </w:rPr>
        <w:t>Умение</w:t>
      </w:r>
      <w:r w:rsidRPr="00826C24">
        <w:rPr>
          <w:spacing w:val="-7"/>
          <w:sz w:val="28"/>
          <w:szCs w:val="28"/>
        </w:rPr>
        <w:t xml:space="preserve"> </w:t>
      </w:r>
      <w:r w:rsidRPr="00826C24">
        <w:rPr>
          <w:sz w:val="28"/>
          <w:szCs w:val="28"/>
        </w:rPr>
        <w:t>определять</w:t>
      </w:r>
      <w:r w:rsidRPr="00826C24">
        <w:rPr>
          <w:spacing w:val="-7"/>
          <w:sz w:val="28"/>
          <w:szCs w:val="28"/>
        </w:rPr>
        <w:t xml:space="preserve"> </w:t>
      </w:r>
      <w:r w:rsidRPr="00826C24">
        <w:rPr>
          <w:sz w:val="28"/>
          <w:szCs w:val="28"/>
        </w:rPr>
        <w:t>свое</w:t>
      </w:r>
      <w:r w:rsidRPr="00826C24">
        <w:rPr>
          <w:spacing w:val="-7"/>
          <w:sz w:val="28"/>
          <w:szCs w:val="28"/>
        </w:rPr>
        <w:t xml:space="preserve"> </w:t>
      </w:r>
      <w:r w:rsidRPr="00826C24">
        <w:rPr>
          <w:sz w:val="28"/>
          <w:szCs w:val="28"/>
        </w:rPr>
        <w:t>самочувствие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связи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физической</w:t>
      </w:r>
      <w:r w:rsidRPr="00826C24">
        <w:rPr>
          <w:spacing w:val="-7"/>
          <w:sz w:val="28"/>
          <w:szCs w:val="28"/>
        </w:rPr>
        <w:t xml:space="preserve"> </w:t>
      </w:r>
      <w:r w:rsidRPr="00826C24">
        <w:rPr>
          <w:sz w:val="28"/>
          <w:szCs w:val="28"/>
        </w:rPr>
        <w:t>нагрузкой:</w:t>
      </w:r>
      <w:r w:rsidRPr="00826C24">
        <w:rPr>
          <w:spacing w:val="-11"/>
          <w:sz w:val="28"/>
          <w:szCs w:val="28"/>
        </w:rPr>
        <w:t xml:space="preserve"> </w:t>
      </w:r>
      <w:r w:rsidRPr="00826C24">
        <w:rPr>
          <w:sz w:val="28"/>
          <w:szCs w:val="28"/>
        </w:rPr>
        <w:t>усталость, болевые ощущения, др.</w:t>
      </w:r>
    </w:p>
    <w:p w:rsidR="00432E2F" w:rsidRPr="00826C24" w:rsidRDefault="00432E2F" w:rsidP="007848B8">
      <w:pPr>
        <w:numPr>
          <w:ilvl w:val="0"/>
          <w:numId w:val="296"/>
        </w:numPr>
        <w:tabs>
          <w:tab w:val="left" w:pos="1963"/>
        </w:tabs>
        <w:spacing w:before="144" w:line="276" w:lineRule="auto"/>
        <w:ind w:right="1208" w:firstLine="565"/>
        <w:rPr>
          <w:sz w:val="28"/>
          <w:szCs w:val="28"/>
        </w:rPr>
      </w:pPr>
      <w:r w:rsidRPr="00826C24">
        <w:rPr>
          <w:sz w:val="28"/>
          <w:szCs w:val="28"/>
        </w:rPr>
        <w:t>Освоение</w:t>
      </w:r>
      <w:r w:rsidRPr="00826C24">
        <w:rPr>
          <w:spacing w:val="-10"/>
          <w:sz w:val="28"/>
          <w:szCs w:val="28"/>
        </w:rPr>
        <w:t xml:space="preserve"> </w:t>
      </w:r>
      <w:r w:rsidRPr="00826C24">
        <w:rPr>
          <w:sz w:val="28"/>
          <w:szCs w:val="28"/>
        </w:rPr>
        <w:t>доступных</w:t>
      </w:r>
      <w:r w:rsidRPr="00826C24">
        <w:rPr>
          <w:spacing w:val="-10"/>
          <w:sz w:val="28"/>
          <w:szCs w:val="28"/>
        </w:rPr>
        <w:t xml:space="preserve"> </w:t>
      </w:r>
      <w:r w:rsidRPr="00826C24">
        <w:rPr>
          <w:sz w:val="28"/>
          <w:szCs w:val="28"/>
        </w:rPr>
        <w:t>видов</w:t>
      </w:r>
      <w:r w:rsidRPr="00826C24">
        <w:rPr>
          <w:spacing w:val="-10"/>
          <w:sz w:val="28"/>
          <w:szCs w:val="28"/>
        </w:rPr>
        <w:t xml:space="preserve"> </w:t>
      </w:r>
      <w:r w:rsidRPr="00826C24">
        <w:rPr>
          <w:sz w:val="28"/>
          <w:szCs w:val="28"/>
        </w:rPr>
        <w:t>физкультурно-спортивной</w:t>
      </w:r>
      <w:r w:rsidRPr="00826C24">
        <w:rPr>
          <w:spacing w:val="-10"/>
          <w:sz w:val="28"/>
          <w:szCs w:val="28"/>
        </w:rPr>
        <w:t xml:space="preserve"> </w:t>
      </w:r>
      <w:r w:rsidRPr="00826C24">
        <w:rPr>
          <w:sz w:val="28"/>
          <w:szCs w:val="28"/>
        </w:rPr>
        <w:t>деятельности:</w:t>
      </w:r>
      <w:r w:rsidRPr="00826C24">
        <w:rPr>
          <w:spacing w:val="-10"/>
          <w:sz w:val="28"/>
          <w:szCs w:val="28"/>
        </w:rPr>
        <w:t xml:space="preserve"> </w:t>
      </w:r>
      <w:r w:rsidRPr="00826C24">
        <w:rPr>
          <w:sz w:val="28"/>
          <w:szCs w:val="28"/>
        </w:rPr>
        <w:t>езда</w:t>
      </w:r>
      <w:r w:rsidRPr="00826C24">
        <w:rPr>
          <w:spacing w:val="-10"/>
          <w:sz w:val="28"/>
          <w:szCs w:val="28"/>
        </w:rPr>
        <w:t xml:space="preserve"> </w:t>
      </w:r>
      <w:r w:rsidRPr="00826C24">
        <w:rPr>
          <w:sz w:val="28"/>
          <w:szCs w:val="28"/>
        </w:rPr>
        <w:t>на велосипеде, ходьба на лыжах, спортивные игры, туризм, плавание.</w:t>
      </w:r>
    </w:p>
    <w:p w:rsidR="00432E2F" w:rsidRPr="00826C24" w:rsidRDefault="00432E2F" w:rsidP="007848B8">
      <w:pPr>
        <w:numPr>
          <w:ilvl w:val="1"/>
          <w:numId w:val="298"/>
        </w:numPr>
        <w:tabs>
          <w:tab w:val="left" w:pos="1872"/>
        </w:tabs>
        <w:spacing w:before="138" w:line="276" w:lineRule="auto"/>
        <w:ind w:right="852" w:firstLine="565"/>
        <w:rPr>
          <w:sz w:val="28"/>
          <w:szCs w:val="28"/>
        </w:rPr>
      </w:pPr>
      <w:r w:rsidRPr="00826C24">
        <w:rPr>
          <w:sz w:val="28"/>
          <w:szCs w:val="28"/>
        </w:rPr>
        <w:t>Интерес</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определенным</w:t>
      </w:r>
      <w:r w:rsidRPr="00826C24">
        <w:rPr>
          <w:spacing w:val="-9"/>
          <w:sz w:val="28"/>
          <w:szCs w:val="28"/>
        </w:rPr>
        <w:t xml:space="preserve"> </w:t>
      </w:r>
      <w:r w:rsidRPr="00826C24">
        <w:rPr>
          <w:sz w:val="28"/>
          <w:szCs w:val="28"/>
        </w:rPr>
        <w:t>видам</w:t>
      </w:r>
      <w:r w:rsidRPr="00826C24">
        <w:rPr>
          <w:spacing w:val="-9"/>
          <w:sz w:val="28"/>
          <w:szCs w:val="28"/>
        </w:rPr>
        <w:t xml:space="preserve"> </w:t>
      </w:r>
      <w:r w:rsidRPr="00826C24">
        <w:rPr>
          <w:sz w:val="28"/>
          <w:szCs w:val="28"/>
        </w:rPr>
        <w:t>физкультурно-спортивной</w:t>
      </w:r>
      <w:r w:rsidRPr="00826C24">
        <w:rPr>
          <w:spacing w:val="-9"/>
          <w:sz w:val="28"/>
          <w:szCs w:val="28"/>
        </w:rPr>
        <w:t xml:space="preserve"> </w:t>
      </w:r>
      <w:r w:rsidRPr="00826C24">
        <w:rPr>
          <w:sz w:val="28"/>
          <w:szCs w:val="28"/>
        </w:rPr>
        <w:t>деятельности:</w:t>
      </w:r>
      <w:r w:rsidRPr="00826C24">
        <w:rPr>
          <w:spacing w:val="-13"/>
          <w:sz w:val="28"/>
          <w:szCs w:val="28"/>
        </w:rPr>
        <w:t xml:space="preserve"> </w:t>
      </w:r>
      <w:r w:rsidRPr="00826C24">
        <w:rPr>
          <w:sz w:val="28"/>
          <w:szCs w:val="28"/>
        </w:rPr>
        <w:t>езда</w:t>
      </w:r>
      <w:r w:rsidRPr="00826C24">
        <w:rPr>
          <w:spacing w:val="-9"/>
          <w:sz w:val="28"/>
          <w:szCs w:val="28"/>
        </w:rPr>
        <w:t xml:space="preserve"> </w:t>
      </w:r>
      <w:r w:rsidRPr="00826C24">
        <w:rPr>
          <w:sz w:val="28"/>
          <w:szCs w:val="28"/>
        </w:rPr>
        <w:t>на велосипеде, ходьба на лыжах, плавание, спортивные и подвижные игры, туризм, физическая подготовка.</w:t>
      </w:r>
    </w:p>
    <w:p w:rsidR="00432E2F" w:rsidRPr="001F1482" w:rsidRDefault="00432E2F" w:rsidP="007848B8">
      <w:pPr>
        <w:numPr>
          <w:ilvl w:val="1"/>
          <w:numId w:val="298"/>
        </w:numPr>
        <w:tabs>
          <w:tab w:val="left" w:pos="1872"/>
        </w:tabs>
        <w:spacing w:before="132" w:line="276" w:lineRule="auto"/>
        <w:ind w:right="541" w:firstLine="565"/>
        <w:rPr>
          <w:sz w:val="28"/>
          <w:szCs w:val="28"/>
        </w:rPr>
      </w:pPr>
      <w:r w:rsidRPr="001F1482">
        <w:rPr>
          <w:sz w:val="28"/>
          <w:szCs w:val="28"/>
        </w:rPr>
        <w:t>Умение</w:t>
      </w:r>
      <w:r w:rsidRPr="001F1482">
        <w:rPr>
          <w:spacing w:val="-6"/>
          <w:sz w:val="28"/>
          <w:szCs w:val="28"/>
        </w:rPr>
        <w:t xml:space="preserve"> </w:t>
      </w:r>
      <w:r w:rsidRPr="001F1482">
        <w:rPr>
          <w:sz w:val="28"/>
          <w:szCs w:val="28"/>
        </w:rPr>
        <w:t>ездить</w:t>
      </w:r>
      <w:r w:rsidRPr="001F1482">
        <w:rPr>
          <w:spacing w:val="-6"/>
          <w:sz w:val="28"/>
          <w:szCs w:val="28"/>
        </w:rPr>
        <w:t xml:space="preserve"> </w:t>
      </w:r>
      <w:r w:rsidRPr="001F1482">
        <w:rPr>
          <w:sz w:val="28"/>
          <w:szCs w:val="28"/>
        </w:rPr>
        <w:t>на</w:t>
      </w:r>
      <w:r w:rsidRPr="001F1482">
        <w:rPr>
          <w:spacing w:val="-6"/>
          <w:sz w:val="28"/>
          <w:szCs w:val="28"/>
        </w:rPr>
        <w:t xml:space="preserve"> </w:t>
      </w:r>
      <w:r w:rsidRPr="001F1482">
        <w:rPr>
          <w:sz w:val="28"/>
          <w:szCs w:val="28"/>
        </w:rPr>
        <w:t>велосипеде,</w:t>
      </w:r>
      <w:r w:rsidRPr="001F1482">
        <w:rPr>
          <w:spacing w:val="-3"/>
          <w:sz w:val="28"/>
          <w:szCs w:val="28"/>
        </w:rPr>
        <w:t xml:space="preserve"> </w:t>
      </w:r>
      <w:r w:rsidRPr="001F1482">
        <w:rPr>
          <w:sz w:val="28"/>
          <w:szCs w:val="28"/>
        </w:rPr>
        <w:t>кататься</w:t>
      </w:r>
      <w:r w:rsidRPr="001F1482">
        <w:rPr>
          <w:spacing w:val="-6"/>
          <w:sz w:val="28"/>
          <w:szCs w:val="28"/>
        </w:rPr>
        <w:t xml:space="preserve"> </w:t>
      </w:r>
      <w:r w:rsidRPr="001F1482">
        <w:rPr>
          <w:sz w:val="28"/>
          <w:szCs w:val="28"/>
        </w:rPr>
        <w:t>на</w:t>
      </w:r>
      <w:r w:rsidRPr="001F1482">
        <w:rPr>
          <w:spacing w:val="-6"/>
          <w:sz w:val="28"/>
          <w:szCs w:val="28"/>
        </w:rPr>
        <w:t xml:space="preserve"> </w:t>
      </w:r>
      <w:r w:rsidRPr="001F1482">
        <w:rPr>
          <w:sz w:val="28"/>
          <w:szCs w:val="28"/>
        </w:rPr>
        <w:t>санках,</w:t>
      </w:r>
      <w:r w:rsidRPr="001F1482">
        <w:rPr>
          <w:spacing w:val="-3"/>
          <w:sz w:val="28"/>
          <w:szCs w:val="28"/>
        </w:rPr>
        <w:t xml:space="preserve"> </w:t>
      </w:r>
      <w:r w:rsidRPr="001F1482">
        <w:rPr>
          <w:sz w:val="28"/>
          <w:szCs w:val="28"/>
        </w:rPr>
        <w:t>ходить</w:t>
      </w:r>
      <w:r w:rsidRPr="001F1482">
        <w:rPr>
          <w:spacing w:val="-6"/>
          <w:sz w:val="28"/>
          <w:szCs w:val="28"/>
        </w:rPr>
        <w:t xml:space="preserve"> </w:t>
      </w:r>
      <w:r w:rsidRPr="001F1482">
        <w:rPr>
          <w:sz w:val="28"/>
          <w:szCs w:val="28"/>
        </w:rPr>
        <w:t>на</w:t>
      </w:r>
      <w:r w:rsidRPr="001F1482">
        <w:rPr>
          <w:spacing w:val="-6"/>
          <w:sz w:val="28"/>
          <w:szCs w:val="28"/>
        </w:rPr>
        <w:t xml:space="preserve"> </w:t>
      </w:r>
      <w:r w:rsidRPr="001F1482">
        <w:rPr>
          <w:sz w:val="28"/>
          <w:szCs w:val="28"/>
        </w:rPr>
        <w:t>лыжах,</w:t>
      </w:r>
      <w:r w:rsidRPr="001F1482">
        <w:rPr>
          <w:spacing w:val="-3"/>
          <w:sz w:val="28"/>
          <w:szCs w:val="28"/>
        </w:rPr>
        <w:t xml:space="preserve"> </w:t>
      </w:r>
      <w:r w:rsidRPr="001F1482">
        <w:rPr>
          <w:sz w:val="28"/>
          <w:szCs w:val="28"/>
        </w:rPr>
        <w:t>плавать,</w:t>
      </w:r>
      <w:r w:rsidRPr="001F1482">
        <w:rPr>
          <w:spacing w:val="-3"/>
          <w:sz w:val="28"/>
          <w:szCs w:val="28"/>
        </w:rPr>
        <w:t xml:space="preserve"> </w:t>
      </w:r>
      <w:r w:rsidRPr="001F1482">
        <w:rPr>
          <w:sz w:val="28"/>
          <w:szCs w:val="28"/>
        </w:rPr>
        <w:t>играть в подвижные игры и др.</w:t>
      </w:r>
      <w:r w:rsidR="001F1482">
        <w:rPr>
          <w:sz w:val="28"/>
          <w:szCs w:val="28"/>
        </w:rPr>
        <w:t xml:space="preserve"> </w:t>
      </w:r>
      <w:r w:rsidRPr="001F1482">
        <w:rPr>
          <w:sz w:val="28"/>
          <w:szCs w:val="28"/>
        </w:rPr>
        <w:t>Представленные результаты достигаются не только на уроках Адаптивной физической культуры, но и на занятиях Лечебной физической культуры, в том числе занятие</w:t>
      </w:r>
      <w:r w:rsidRPr="001F1482">
        <w:rPr>
          <w:spacing w:val="-5"/>
          <w:sz w:val="28"/>
          <w:szCs w:val="28"/>
        </w:rPr>
        <w:t xml:space="preserve"> </w:t>
      </w:r>
      <w:r w:rsidRPr="001F1482">
        <w:rPr>
          <w:sz w:val="28"/>
          <w:szCs w:val="28"/>
        </w:rPr>
        <w:t>в</w:t>
      </w:r>
      <w:r w:rsidRPr="001F1482">
        <w:rPr>
          <w:spacing w:val="-5"/>
          <w:sz w:val="28"/>
          <w:szCs w:val="28"/>
        </w:rPr>
        <w:t xml:space="preserve"> </w:t>
      </w:r>
      <w:r w:rsidRPr="001F1482">
        <w:rPr>
          <w:sz w:val="28"/>
          <w:szCs w:val="28"/>
        </w:rPr>
        <w:t>бассейне</w:t>
      </w:r>
      <w:r w:rsidRPr="001F1482">
        <w:rPr>
          <w:spacing w:val="-5"/>
          <w:sz w:val="28"/>
          <w:szCs w:val="28"/>
        </w:rPr>
        <w:t xml:space="preserve"> </w:t>
      </w:r>
      <w:r w:rsidRPr="001F1482">
        <w:rPr>
          <w:sz w:val="28"/>
          <w:szCs w:val="28"/>
        </w:rPr>
        <w:t>школы</w:t>
      </w:r>
      <w:r w:rsidRPr="001F1482">
        <w:rPr>
          <w:spacing w:val="40"/>
          <w:sz w:val="28"/>
          <w:szCs w:val="28"/>
        </w:rPr>
        <w:t xml:space="preserve"> </w:t>
      </w:r>
      <w:r w:rsidRPr="001F1482">
        <w:rPr>
          <w:sz w:val="28"/>
          <w:szCs w:val="28"/>
        </w:rPr>
        <w:t>–</w:t>
      </w:r>
      <w:r w:rsidRPr="001F1482">
        <w:rPr>
          <w:spacing w:val="-5"/>
          <w:sz w:val="28"/>
          <w:szCs w:val="28"/>
        </w:rPr>
        <w:t xml:space="preserve"> </w:t>
      </w:r>
      <w:r w:rsidRPr="001F1482">
        <w:rPr>
          <w:sz w:val="28"/>
          <w:szCs w:val="28"/>
        </w:rPr>
        <w:t>интерната,</w:t>
      </w:r>
      <w:r w:rsidRPr="001F1482">
        <w:rPr>
          <w:spacing w:val="-7"/>
          <w:sz w:val="28"/>
          <w:szCs w:val="28"/>
        </w:rPr>
        <w:t xml:space="preserve"> </w:t>
      </w:r>
      <w:r w:rsidRPr="001F1482">
        <w:rPr>
          <w:sz w:val="28"/>
          <w:szCs w:val="28"/>
        </w:rPr>
        <w:t>занятие</w:t>
      </w:r>
      <w:r w:rsidRPr="001F1482">
        <w:rPr>
          <w:spacing w:val="-5"/>
          <w:sz w:val="28"/>
          <w:szCs w:val="28"/>
        </w:rPr>
        <w:t xml:space="preserve"> </w:t>
      </w:r>
      <w:r w:rsidRPr="001F1482">
        <w:rPr>
          <w:sz w:val="28"/>
          <w:szCs w:val="28"/>
        </w:rPr>
        <w:t>на</w:t>
      </w:r>
      <w:r w:rsidRPr="001F1482">
        <w:rPr>
          <w:spacing w:val="-5"/>
          <w:sz w:val="28"/>
          <w:szCs w:val="28"/>
        </w:rPr>
        <w:t xml:space="preserve"> </w:t>
      </w:r>
      <w:r w:rsidRPr="001F1482">
        <w:rPr>
          <w:sz w:val="28"/>
          <w:szCs w:val="28"/>
        </w:rPr>
        <w:t>тренажерах</w:t>
      </w:r>
      <w:r w:rsidRPr="001F1482">
        <w:rPr>
          <w:spacing w:val="-5"/>
          <w:sz w:val="28"/>
          <w:szCs w:val="28"/>
        </w:rPr>
        <w:t xml:space="preserve"> </w:t>
      </w:r>
      <w:r w:rsidRPr="001F1482">
        <w:rPr>
          <w:sz w:val="28"/>
          <w:szCs w:val="28"/>
        </w:rPr>
        <w:t>на</w:t>
      </w:r>
      <w:r w:rsidRPr="001F1482">
        <w:rPr>
          <w:spacing w:val="-5"/>
          <w:sz w:val="28"/>
          <w:szCs w:val="28"/>
        </w:rPr>
        <w:t xml:space="preserve"> </w:t>
      </w:r>
      <w:r w:rsidRPr="001F1482">
        <w:rPr>
          <w:sz w:val="28"/>
          <w:szCs w:val="28"/>
        </w:rPr>
        <w:t>уличной</w:t>
      </w:r>
      <w:r w:rsidRPr="001F1482">
        <w:rPr>
          <w:spacing w:val="-5"/>
          <w:sz w:val="28"/>
          <w:szCs w:val="28"/>
        </w:rPr>
        <w:t xml:space="preserve"> </w:t>
      </w:r>
      <w:r w:rsidRPr="001F1482">
        <w:rPr>
          <w:sz w:val="28"/>
          <w:szCs w:val="28"/>
        </w:rPr>
        <w:t>спортивной площадке и т.п.</w:t>
      </w:r>
    </w:p>
    <w:p w:rsidR="00432E2F" w:rsidRPr="00826C24" w:rsidRDefault="00432E2F" w:rsidP="007848B8">
      <w:pPr>
        <w:spacing w:before="4" w:line="276" w:lineRule="auto"/>
        <w:rPr>
          <w:sz w:val="28"/>
          <w:szCs w:val="28"/>
        </w:rPr>
      </w:pPr>
    </w:p>
    <w:p w:rsidR="00432E2F" w:rsidRPr="00826C24" w:rsidRDefault="00432E2F" w:rsidP="007848B8">
      <w:pPr>
        <w:spacing w:line="276" w:lineRule="auto"/>
        <w:ind w:left="1710"/>
        <w:outlineLvl w:val="1"/>
        <w:rPr>
          <w:b/>
          <w:bCs/>
          <w:sz w:val="28"/>
          <w:szCs w:val="28"/>
        </w:rPr>
      </w:pPr>
      <w:bookmarkStart w:id="218" w:name="_TOC_250002"/>
      <w:r w:rsidRPr="00826C24">
        <w:rPr>
          <w:b/>
          <w:bCs/>
          <w:w w:val="95"/>
          <w:sz w:val="28"/>
          <w:szCs w:val="28"/>
        </w:rPr>
        <w:t>К</w:t>
      </w:r>
      <w:r w:rsidRPr="00826C24">
        <w:rPr>
          <w:b/>
          <w:bCs/>
          <w:w w:val="95"/>
          <w:sz w:val="28"/>
          <w:szCs w:val="28"/>
          <w:u w:val="thick"/>
        </w:rPr>
        <w:t>омпьютерная</w:t>
      </w:r>
      <w:r w:rsidRPr="00826C24">
        <w:rPr>
          <w:b/>
          <w:bCs/>
          <w:spacing w:val="64"/>
          <w:sz w:val="28"/>
          <w:szCs w:val="28"/>
          <w:u w:val="thick"/>
        </w:rPr>
        <w:t xml:space="preserve"> </w:t>
      </w:r>
      <w:bookmarkEnd w:id="218"/>
      <w:r w:rsidRPr="00826C24">
        <w:rPr>
          <w:b/>
          <w:bCs/>
          <w:spacing w:val="-2"/>
          <w:w w:val="95"/>
          <w:sz w:val="28"/>
          <w:szCs w:val="28"/>
          <w:u w:val="thick"/>
        </w:rPr>
        <w:t>грамотность</w:t>
      </w:r>
    </w:p>
    <w:p w:rsidR="00432E2F" w:rsidRPr="00826C24" w:rsidRDefault="00432E2F" w:rsidP="007848B8">
      <w:pPr>
        <w:tabs>
          <w:tab w:val="left" w:pos="3931"/>
        </w:tabs>
        <w:spacing w:before="45" w:line="276" w:lineRule="auto"/>
        <w:ind w:left="1026" w:right="1089" w:firstLine="631"/>
        <w:rPr>
          <w:sz w:val="28"/>
          <w:szCs w:val="28"/>
        </w:rPr>
      </w:pPr>
      <w:r w:rsidRPr="00826C24">
        <w:rPr>
          <w:sz w:val="28"/>
          <w:szCs w:val="28"/>
        </w:rPr>
        <w:t>Введение предмета</w:t>
      </w:r>
      <w:r w:rsidRPr="00826C24">
        <w:rPr>
          <w:sz w:val="28"/>
          <w:szCs w:val="28"/>
        </w:rPr>
        <w:tab/>
        <w:t>«Компьютерная грамотность», из регионального компонента,</w:t>
      </w:r>
      <w:r w:rsidRPr="00826C24">
        <w:rPr>
          <w:spacing w:val="-10"/>
          <w:sz w:val="28"/>
          <w:szCs w:val="28"/>
        </w:rPr>
        <w:t xml:space="preserve"> </w:t>
      </w:r>
      <w:r w:rsidRPr="00826C24">
        <w:rPr>
          <w:sz w:val="28"/>
          <w:szCs w:val="28"/>
        </w:rPr>
        <w:t>способствует</w:t>
      </w:r>
      <w:r w:rsidRPr="00826C24">
        <w:rPr>
          <w:spacing w:val="-8"/>
          <w:sz w:val="28"/>
          <w:szCs w:val="28"/>
        </w:rPr>
        <w:t xml:space="preserve"> </w:t>
      </w:r>
      <w:r w:rsidRPr="00826C24">
        <w:rPr>
          <w:sz w:val="28"/>
          <w:szCs w:val="28"/>
        </w:rPr>
        <w:t>овладению</w:t>
      </w:r>
      <w:r w:rsidRPr="00826C24">
        <w:rPr>
          <w:spacing w:val="-8"/>
          <w:sz w:val="28"/>
          <w:szCs w:val="28"/>
        </w:rPr>
        <w:t xml:space="preserve"> </w:t>
      </w:r>
      <w:r w:rsidRPr="00826C24">
        <w:rPr>
          <w:sz w:val="28"/>
          <w:szCs w:val="28"/>
        </w:rPr>
        <w:t>разнообразными</w:t>
      </w:r>
      <w:r w:rsidRPr="00826C24">
        <w:rPr>
          <w:spacing w:val="-8"/>
          <w:sz w:val="28"/>
          <w:szCs w:val="28"/>
        </w:rPr>
        <w:t xml:space="preserve"> </w:t>
      </w:r>
      <w:r w:rsidRPr="00826C24">
        <w:rPr>
          <w:sz w:val="28"/>
          <w:szCs w:val="28"/>
        </w:rPr>
        <w:t>видами,</w:t>
      </w:r>
      <w:r w:rsidRPr="00826C24">
        <w:rPr>
          <w:spacing w:val="-10"/>
          <w:sz w:val="28"/>
          <w:szCs w:val="28"/>
        </w:rPr>
        <w:t xml:space="preserve"> </w:t>
      </w:r>
      <w:r w:rsidRPr="00826C24">
        <w:rPr>
          <w:sz w:val="28"/>
          <w:szCs w:val="28"/>
        </w:rPr>
        <w:t>средствами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формами коммуникации, обеспечивающими успешность установления и реализации социокультурных связей и отношений обучающихся с окружающей средой, формированию представлений о социальных компонентах окружающего мира.</w:t>
      </w:r>
    </w:p>
    <w:p w:rsidR="00432E2F" w:rsidRPr="00826C24" w:rsidRDefault="00432E2F" w:rsidP="007848B8">
      <w:pPr>
        <w:spacing w:line="276" w:lineRule="auto"/>
        <w:ind w:left="1136" w:right="1355" w:firstLine="66"/>
        <w:rPr>
          <w:sz w:val="28"/>
          <w:szCs w:val="28"/>
        </w:rPr>
      </w:pPr>
      <w:r w:rsidRPr="00826C24">
        <w:rPr>
          <w:sz w:val="28"/>
          <w:szCs w:val="28"/>
        </w:rPr>
        <w:t>Обучение</w:t>
      </w:r>
      <w:r w:rsidRPr="00826C24">
        <w:rPr>
          <w:spacing w:val="-11"/>
          <w:sz w:val="28"/>
          <w:szCs w:val="28"/>
        </w:rPr>
        <w:t xml:space="preserve"> </w:t>
      </w:r>
      <w:r w:rsidRPr="00826C24">
        <w:rPr>
          <w:sz w:val="28"/>
          <w:szCs w:val="28"/>
        </w:rPr>
        <w:t>компьютерной</w:t>
      </w:r>
      <w:r w:rsidRPr="00826C24">
        <w:rPr>
          <w:spacing w:val="-11"/>
          <w:sz w:val="28"/>
          <w:szCs w:val="28"/>
        </w:rPr>
        <w:t xml:space="preserve"> </w:t>
      </w:r>
      <w:r w:rsidRPr="00826C24">
        <w:rPr>
          <w:sz w:val="28"/>
          <w:szCs w:val="28"/>
        </w:rPr>
        <w:t>грамотности</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с</w:t>
      </w:r>
      <w:r w:rsidRPr="00826C24">
        <w:rPr>
          <w:spacing w:val="-11"/>
          <w:sz w:val="28"/>
          <w:szCs w:val="28"/>
        </w:rPr>
        <w:t xml:space="preserve"> </w:t>
      </w:r>
      <w:r w:rsidRPr="00826C24">
        <w:rPr>
          <w:sz w:val="28"/>
          <w:szCs w:val="28"/>
        </w:rPr>
        <w:t>умственной</w:t>
      </w:r>
      <w:r w:rsidRPr="00826C24">
        <w:rPr>
          <w:spacing w:val="-11"/>
          <w:sz w:val="28"/>
          <w:szCs w:val="28"/>
        </w:rPr>
        <w:t xml:space="preserve"> </w:t>
      </w:r>
      <w:r w:rsidRPr="00826C24">
        <w:rPr>
          <w:sz w:val="28"/>
          <w:szCs w:val="28"/>
        </w:rPr>
        <w:t>отсталостью имеет следующие задачи:</w:t>
      </w:r>
    </w:p>
    <w:p w:rsidR="00432E2F" w:rsidRPr="00826C24" w:rsidRDefault="00432E2F" w:rsidP="007848B8">
      <w:pPr>
        <w:numPr>
          <w:ilvl w:val="0"/>
          <w:numId w:val="295"/>
        </w:numPr>
        <w:tabs>
          <w:tab w:val="left" w:pos="1340"/>
        </w:tabs>
        <w:spacing w:line="276" w:lineRule="auto"/>
        <w:ind w:right="1338" w:firstLine="66"/>
        <w:rPr>
          <w:sz w:val="28"/>
          <w:szCs w:val="28"/>
        </w:rPr>
      </w:pPr>
      <w:r w:rsidRPr="00826C24">
        <w:rPr>
          <w:sz w:val="28"/>
          <w:szCs w:val="28"/>
        </w:rPr>
        <w:t>коррекционно-воспитательные:</w:t>
      </w:r>
      <w:r w:rsidRPr="00826C24">
        <w:rPr>
          <w:spacing w:val="-2"/>
          <w:sz w:val="28"/>
          <w:szCs w:val="28"/>
        </w:rPr>
        <w:t xml:space="preserve"> </w:t>
      </w:r>
      <w:r w:rsidRPr="00826C24">
        <w:rPr>
          <w:sz w:val="28"/>
          <w:szCs w:val="28"/>
        </w:rPr>
        <w:t>формировать</w:t>
      </w:r>
      <w:r w:rsidRPr="00826C24">
        <w:rPr>
          <w:spacing w:val="-2"/>
          <w:sz w:val="28"/>
          <w:szCs w:val="28"/>
        </w:rPr>
        <w:t xml:space="preserve"> </w:t>
      </w:r>
      <w:r w:rsidRPr="00826C24">
        <w:rPr>
          <w:sz w:val="28"/>
          <w:szCs w:val="28"/>
        </w:rPr>
        <w:t>у</w:t>
      </w:r>
      <w:r w:rsidRPr="00826C24">
        <w:rPr>
          <w:spacing w:val="-2"/>
          <w:sz w:val="28"/>
          <w:szCs w:val="28"/>
        </w:rPr>
        <w:t xml:space="preserve"> </w:t>
      </w:r>
      <w:r w:rsidRPr="00826C24">
        <w:rPr>
          <w:sz w:val="28"/>
          <w:szCs w:val="28"/>
        </w:rPr>
        <w:t>учащихся</w:t>
      </w:r>
      <w:r w:rsidRPr="00826C24">
        <w:rPr>
          <w:spacing w:val="-2"/>
          <w:sz w:val="28"/>
          <w:szCs w:val="28"/>
        </w:rPr>
        <w:t xml:space="preserve"> </w:t>
      </w:r>
      <w:r w:rsidRPr="00826C24">
        <w:rPr>
          <w:sz w:val="28"/>
          <w:szCs w:val="28"/>
        </w:rPr>
        <w:t>адекватное</w:t>
      </w:r>
      <w:r w:rsidRPr="00826C24">
        <w:rPr>
          <w:spacing w:val="-2"/>
          <w:sz w:val="28"/>
          <w:szCs w:val="28"/>
        </w:rPr>
        <w:t xml:space="preserve"> </w:t>
      </w:r>
      <w:r w:rsidRPr="00826C24">
        <w:rPr>
          <w:sz w:val="28"/>
          <w:szCs w:val="28"/>
        </w:rPr>
        <w:t>восприятие предметов и явлений окружающей действительности, интерес и положительное отношение к информационным технологиям, а также формировать такие черты личности</w:t>
      </w:r>
      <w:r w:rsidRPr="00826C24">
        <w:rPr>
          <w:spacing w:val="-9"/>
          <w:sz w:val="28"/>
          <w:szCs w:val="28"/>
        </w:rPr>
        <w:t xml:space="preserve"> </w:t>
      </w:r>
      <w:r w:rsidRPr="00826C24">
        <w:rPr>
          <w:sz w:val="28"/>
          <w:szCs w:val="28"/>
        </w:rPr>
        <w:t>у</w:t>
      </w:r>
      <w:r w:rsidRPr="00826C24">
        <w:rPr>
          <w:spacing w:val="-9"/>
          <w:sz w:val="28"/>
          <w:szCs w:val="28"/>
        </w:rPr>
        <w:t xml:space="preserve"> </w:t>
      </w:r>
      <w:r w:rsidRPr="00826C24">
        <w:rPr>
          <w:sz w:val="28"/>
          <w:szCs w:val="28"/>
        </w:rPr>
        <w:t>учащихся,</w:t>
      </w:r>
      <w:r w:rsidRPr="00826C24">
        <w:rPr>
          <w:spacing w:val="-6"/>
          <w:sz w:val="28"/>
          <w:szCs w:val="28"/>
        </w:rPr>
        <w:t xml:space="preserve"> </w:t>
      </w:r>
      <w:r w:rsidRPr="00826C24">
        <w:rPr>
          <w:sz w:val="28"/>
          <w:szCs w:val="28"/>
        </w:rPr>
        <w:t>как</w:t>
      </w:r>
      <w:r w:rsidRPr="00826C24">
        <w:rPr>
          <w:spacing w:val="-9"/>
          <w:sz w:val="28"/>
          <w:szCs w:val="28"/>
        </w:rPr>
        <w:t xml:space="preserve"> </w:t>
      </w:r>
      <w:r w:rsidRPr="00826C24">
        <w:rPr>
          <w:sz w:val="28"/>
          <w:szCs w:val="28"/>
        </w:rPr>
        <w:t>аккуратность,</w:t>
      </w:r>
      <w:r w:rsidRPr="00826C24">
        <w:rPr>
          <w:spacing w:val="-11"/>
          <w:sz w:val="28"/>
          <w:szCs w:val="28"/>
        </w:rPr>
        <w:t xml:space="preserve"> </w:t>
      </w:r>
      <w:r w:rsidRPr="00826C24">
        <w:rPr>
          <w:sz w:val="28"/>
          <w:szCs w:val="28"/>
        </w:rPr>
        <w:t>настойчивость,</w:t>
      </w:r>
      <w:r w:rsidRPr="00826C24">
        <w:rPr>
          <w:spacing w:val="-11"/>
          <w:sz w:val="28"/>
          <w:szCs w:val="28"/>
        </w:rPr>
        <w:t xml:space="preserve"> </w:t>
      </w:r>
      <w:r w:rsidRPr="00826C24">
        <w:rPr>
          <w:sz w:val="28"/>
          <w:szCs w:val="28"/>
        </w:rPr>
        <w:t>воля,</w:t>
      </w:r>
      <w:r w:rsidRPr="00826C24">
        <w:rPr>
          <w:spacing w:val="-11"/>
          <w:sz w:val="28"/>
          <w:szCs w:val="28"/>
        </w:rPr>
        <w:t xml:space="preserve"> </w:t>
      </w:r>
      <w:r w:rsidRPr="00826C24">
        <w:rPr>
          <w:sz w:val="28"/>
          <w:szCs w:val="28"/>
        </w:rPr>
        <w:t>стремление</w:t>
      </w:r>
      <w:r w:rsidRPr="00826C24">
        <w:rPr>
          <w:spacing w:val="-9"/>
          <w:sz w:val="28"/>
          <w:szCs w:val="28"/>
        </w:rPr>
        <w:t xml:space="preserve"> </w:t>
      </w:r>
      <w:r w:rsidRPr="00826C24">
        <w:rPr>
          <w:sz w:val="28"/>
          <w:szCs w:val="28"/>
        </w:rPr>
        <w:t>доводить начатое до завершения и др.;</w:t>
      </w:r>
    </w:p>
    <w:p w:rsidR="00432E2F" w:rsidRPr="00826C24" w:rsidRDefault="00432E2F" w:rsidP="007848B8">
      <w:pPr>
        <w:numPr>
          <w:ilvl w:val="0"/>
          <w:numId w:val="295"/>
        </w:numPr>
        <w:tabs>
          <w:tab w:val="left" w:pos="1340"/>
        </w:tabs>
        <w:spacing w:line="276" w:lineRule="auto"/>
        <w:ind w:right="933" w:firstLine="66"/>
        <w:rPr>
          <w:sz w:val="28"/>
          <w:szCs w:val="28"/>
        </w:rPr>
      </w:pPr>
      <w:r w:rsidRPr="00826C24">
        <w:rPr>
          <w:sz w:val="28"/>
          <w:szCs w:val="28"/>
        </w:rPr>
        <w:t xml:space="preserve">коррекционно-развивающие: формировать у учащихся доступные элементарные знания и представления об информации, информационных процессах и видах информационной деятельности, об алгоритме, как последовательности действий; формировать элементарные практические умения работы с информацией, планирование последовательности действий для достижения определенной цели; формирование у учащихся умения воспринимать, анализировать, сравнивать окружающие предметы и явления, ориентироваться в действительности, проектировать действия </w:t>
      </w:r>
      <w:r w:rsidRPr="00826C24">
        <w:rPr>
          <w:sz w:val="28"/>
          <w:szCs w:val="28"/>
        </w:rPr>
        <w:lastRenderedPageBreak/>
        <w:t>и поведение человека в различных ситуациях, развивать эмоции и чувства при восприятии окружающих предметов и явлений и др. При обучении элементам компьютерной грамотности, используется множество игр и упражнений, тренажеров. Следуя правилам игры, достигая поставленной задачи, учащиеся тренируют не только те или иные навыки работы за компьютером, а и развивают психические функции. Развиваются такие свойства внимания как концентрация, устойчивость, переключаемость, что позволит ребенку быть более усидчивым,</w:t>
      </w:r>
      <w:r w:rsidRPr="00826C24">
        <w:rPr>
          <w:spacing w:val="-6"/>
          <w:sz w:val="28"/>
          <w:szCs w:val="28"/>
        </w:rPr>
        <w:t xml:space="preserve"> </w:t>
      </w:r>
      <w:r w:rsidRPr="00826C24">
        <w:rPr>
          <w:sz w:val="28"/>
          <w:szCs w:val="28"/>
        </w:rPr>
        <w:t>сосредоточенным</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процессе</w:t>
      </w:r>
      <w:r w:rsidRPr="00826C24">
        <w:rPr>
          <w:spacing w:val="-9"/>
          <w:sz w:val="28"/>
          <w:szCs w:val="28"/>
        </w:rPr>
        <w:t xml:space="preserve"> </w:t>
      </w:r>
      <w:r w:rsidRPr="00826C24">
        <w:rPr>
          <w:sz w:val="28"/>
          <w:szCs w:val="28"/>
        </w:rPr>
        <w:t>учебной</w:t>
      </w:r>
      <w:r w:rsidRPr="00826C24">
        <w:rPr>
          <w:spacing w:val="-9"/>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Кроме</w:t>
      </w:r>
      <w:r w:rsidRPr="00826C24">
        <w:rPr>
          <w:spacing w:val="-9"/>
          <w:sz w:val="28"/>
          <w:szCs w:val="28"/>
        </w:rPr>
        <w:t xml:space="preserve"> </w:t>
      </w:r>
      <w:r w:rsidRPr="00826C24">
        <w:rPr>
          <w:sz w:val="28"/>
          <w:szCs w:val="28"/>
        </w:rPr>
        <w:t>того,</w:t>
      </w:r>
      <w:r w:rsidRPr="00826C24">
        <w:rPr>
          <w:spacing w:val="-6"/>
          <w:sz w:val="28"/>
          <w:szCs w:val="28"/>
        </w:rPr>
        <w:t xml:space="preserve"> </w:t>
      </w:r>
      <w:r w:rsidRPr="00826C24">
        <w:rPr>
          <w:sz w:val="28"/>
          <w:szCs w:val="28"/>
        </w:rPr>
        <w:t>у</w:t>
      </w:r>
      <w:r w:rsidRPr="00826C24">
        <w:rPr>
          <w:spacing w:val="-9"/>
          <w:sz w:val="28"/>
          <w:szCs w:val="28"/>
        </w:rPr>
        <w:t xml:space="preserve"> </w:t>
      </w:r>
      <w:r w:rsidRPr="00826C24">
        <w:rPr>
          <w:sz w:val="28"/>
          <w:szCs w:val="28"/>
        </w:rPr>
        <w:t xml:space="preserve">ребенка задействованы все виды памяти: образная, эмоциональная, зрительная, слуховая, </w:t>
      </w:r>
      <w:r w:rsidRPr="00826C24">
        <w:rPr>
          <w:spacing w:val="-2"/>
          <w:sz w:val="28"/>
          <w:szCs w:val="28"/>
        </w:rPr>
        <w:t>логическая.</w:t>
      </w:r>
    </w:p>
    <w:p w:rsidR="00432E2F" w:rsidRPr="00826C24" w:rsidRDefault="00432E2F" w:rsidP="007848B8">
      <w:pPr>
        <w:spacing w:line="276" w:lineRule="auto"/>
        <w:ind w:left="1136" w:right="938" w:firstLine="66"/>
        <w:rPr>
          <w:sz w:val="28"/>
          <w:szCs w:val="28"/>
        </w:rPr>
      </w:pPr>
      <w:r w:rsidRPr="00826C24">
        <w:rPr>
          <w:sz w:val="28"/>
          <w:szCs w:val="28"/>
        </w:rPr>
        <w:t>В процессе действий с изображёнными на экране предметами и явлениями у детей формируются гибкие, подвижные представления и образы, которые служат основой для перехода от наглядно-действенного к наглядно-образному мышлению. Одна из основных заповедей улучшения памяти</w:t>
      </w:r>
      <w:r w:rsidRPr="00826C24">
        <w:rPr>
          <w:spacing w:val="80"/>
          <w:sz w:val="28"/>
          <w:szCs w:val="28"/>
        </w:rPr>
        <w:t xml:space="preserve"> </w:t>
      </w:r>
      <w:r w:rsidRPr="00826C24">
        <w:rPr>
          <w:sz w:val="28"/>
          <w:szCs w:val="28"/>
        </w:rPr>
        <w:t>– повторение. Учащиеся, как правило, с большим интересом</w:t>
      </w:r>
      <w:r w:rsidRPr="00826C24">
        <w:rPr>
          <w:spacing w:val="40"/>
          <w:sz w:val="28"/>
          <w:szCs w:val="28"/>
        </w:rPr>
        <w:t xml:space="preserve"> </w:t>
      </w:r>
      <w:r w:rsidRPr="00826C24">
        <w:rPr>
          <w:sz w:val="28"/>
          <w:szCs w:val="28"/>
        </w:rPr>
        <w:t>«играют» в одну и ту же игру много раз, тем самым укрепляют свою</w:t>
      </w:r>
      <w:r w:rsidRPr="00826C24">
        <w:rPr>
          <w:spacing w:val="-6"/>
          <w:sz w:val="28"/>
          <w:szCs w:val="28"/>
        </w:rPr>
        <w:t xml:space="preserve"> </w:t>
      </w:r>
      <w:r w:rsidRPr="00826C24">
        <w:rPr>
          <w:sz w:val="28"/>
          <w:szCs w:val="28"/>
        </w:rPr>
        <w:t>память.</w:t>
      </w:r>
      <w:r w:rsidRPr="00826C24">
        <w:rPr>
          <w:spacing w:val="-3"/>
          <w:sz w:val="28"/>
          <w:szCs w:val="28"/>
        </w:rPr>
        <w:t xml:space="preserve"> </w:t>
      </w:r>
      <w:r w:rsidRPr="00826C24">
        <w:rPr>
          <w:sz w:val="28"/>
          <w:szCs w:val="28"/>
        </w:rPr>
        <w:t>От</w:t>
      </w:r>
      <w:r w:rsidRPr="00826C24">
        <w:rPr>
          <w:spacing w:val="-6"/>
          <w:sz w:val="28"/>
          <w:szCs w:val="28"/>
        </w:rPr>
        <w:t xml:space="preserve"> </w:t>
      </w:r>
      <w:r w:rsidRPr="00826C24">
        <w:rPr>
          <w:sz w:val="28"/>
          <w:szCs w:val="28"/>
        </w:rPr>
        <w:t>занятия</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занятию</w:t>
      </w:r>
      <w:r w:rsidRPr="00826C24">
        <w:rPr>
          <w:spacing w:val="-6"/>
          <w:sz w:val="28"/>
          <w:szCs w:val="28"/>
        </w:rPr>
        <w:t xml:space="preserve"> </w:t>
      </w:r>
      <w:r w:rsidRPr="00826C24">
        <w:rPr>
          <w:sz w:val="28"/>
          <w:szCs w:val="28"/>
        </w:rPr>
        <w:t>перед</w:t>
      </w:r>
      <w:r w:rsidRPr="00826C24">
        <w:rPr>
          <w:spacing w:val="-6"/>
          <w:sz w:val="28"/>
          <w:szCs w:val="28"/>
        </w:rPr>
        <w:t xml:space="preserve"> </w:t>
      </w:r>
      <w:r w:rsidRPr="00826C24">
        <w:rPr>
          <w:sz w:val="28"/>
          <w:szCs w:val="28"/>
        </w:rPr>
        <w:t>ребенком</w:t>
      </w:r>
      <w:r w:rsidRPr="00826C24">
        <w:rPr>
          <w:spacing w:val="-6"/>
          <w:sz w:val="28"/>
          <w:szCs w:val="28"/>
        </w:rPr>
        <w:t xml:space="preserve"> </w:t>
      </w:r>
      <w:r w:rsidRPr="00826C24">
        <w:rPr>
          <w:sz w:val="28"/>
          <w:szCs w:val="28"/>
        </w:rPr>
        <w:t>ставятся</w:t>
      </w:r>
      <w:r w:rsidRPr="00826C24">
        <w:rPr>
          <w:spacing w:val="-6"/>
          <w:sz w:val="28"/>
          <w:szCs w:val="28"/>
        </w:rPr>
        <w:t xml:space="preserve"> </w:t>
      </w:r>
      <w:r w:rsidRPr="00826C24">
        <w:rPr>
          <w:sz w:val="28"/>
          <w:szCs w:val="28"/>
        </w:rPr>
        <w:t>различные</w:t>
      </w:r>
      <w:r w:rsidRPr="00826C24">
        <w:rPr>
          <w:spacing w:val="-6"/>
          <w:sz w:val="28"/>
          <w:szCs w:val="28"/>
        </w:rPr>
        <w:t xml:space="preserve"> </w:t>
      </w:r>
      <w:r w:rsidRPr="00826C24">
        <w:rPr>
          <w:sz w:val="28"/>
          <w:szCs w:val="28"/>
        </w:rPr>
        <w:t>дидактические задачи, которые требуют от него определенный объем знаний и умений. В процессе игры начинает формироваться интерес к учебной деятельности, а игровая мотивация ребенка постепенно смещается на учебную;</w:t>
      </w:r>
    </w:p>
    <w:p w:rsidR="00432E2F" w:rsidRPr="00826C24" w:rsidRDefault="00432E2F" w:rsidP="001F1482">
      <w:pPr>
        <w:tabs>
          <w:tab w:val="left" w:pos="3296"/>
        </w:tabs>
        <w:spacing w:line="276" w:lineRule="auto"/>
        <w:ind w:left="1136" w:right="1039" w:firstLine="359"/>
        <w:rPr>
          <w:sz w:val="28"/>
          <w:szCs w:val="28"/>
        </w:rPr>
      </w:pPr>
      <w:r w:rsidRPr="00826C24">
        <w:rPr>
          <w:sz w:val="28"/>
          <w:szCs w:val="28"/>
        </w:rPr>
        <w:t>-коррекционно-образовательные:формировать</w:t>
      </w:r>
      <w:r w:rsidRPr="00826C24">
        <w:rPr>
          <w:spacing w:val="-2"/>
          <w:sz w:val="28"/>
          <w:szCs w:val="28"/>
        </w:rPr>
        <w:t xml:space="preserve"> </w:t>
      </w:r>
      <w:r w:rsidRPr="00826C24">
        <w:rPr>
          <w:sz w:val="28"/>
          <w:szCs w:val="28"/>
        </w:rPr>
        <w:t>у</w:t>
      </w:r>
      <w:r w:rsidRPr="00826C24">
        <w:rPr>
          <w:spacing w:val="-3"/>
          <w:sz w:val="28"/>
          <w:szCs w:val="28"/>
        </w:rPr>
        <w:t xml:space="preserve"> </w:t>
      </w:r>
      <w:r w:rsidRPr="00826C24">
        <w:rPr>
          <w:sz w:val="28"/>
          <w:szCs w:val="28"/>
        </w:rPr>
        <w:t>учащихся элементарные</w:t>
      </w:r>
      <w:r w:rsidRPr="00826C24">
        <w:rPr>
          <w:spacing w:val="-5"/>
          <w:sz w:val="28"/>
          <w:szCs w:val="28"/>
        </w:rPr>
        <w:t xml:space="preserve"> </w:t>
      </w:r>
      <w:r w:rsidRPr="00826C24">
        <w:rPr>
          <w:sz w:val="28"/>
          <w:szCs w:val="28"/>
        </w:rPr>
        <w:t>знания</w:t>
      </w:r>
      <w:r w:rsidRPr="00826C24">
        <w:rPr>
          <w:spacing w:val="-4"/>
          <w:sz w:val="28"/>
          <w:szCs w:val="28"/>
        </w:rPr>
        <w:t xml:space="preserve"> </w:t>
      </w:r>
      <w:r w:rsidRPr="00826C24">
        <w:rPr>
          <w:sz w:val="28"/>
          <w:szCs w:val="28"/>
        </w:rPr>
        <w:t>и представления</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значении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роли</w:t>
      </w:r>
      <w:r w:rsidRPr="00826C24">
        <w:rPr>
          <w:spacing w:val="-6"/>
          <w:sz w:val="28"/>
          <w:szCs w:val="28"/>
        </w:rPr>
        <w:t xml:space="preserve"> </w:t>
      </w:r>
      <w:r w:rsidRPr="00826C24">
        <w:rPr>
          <w:sz w:val="28"/>
          <w:szCs w:val="28"/>
        </w:rPr>
        <w:t>информационных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коммуникационных</w:t>
      </w:r>
      <w:r w:rsidRPr="00826C24">
        <w:rPr>
          <w:spacing w:val="-6"/>
          <w:sz w:val="28"/>
          <w:szCs w:val="28"/>
        </w:rPr>
        <w:t xml:space="preserve"> </w:t>
      </w:r>
      <w:r w:rsidRPr="00826C24">
        <w:rPr>
          <w:sz w:val="28"/>
          <w:szCs w:val="28"/>
        </w:rPr>
        <w:t>технологий в различных областях человеческой деятельности в современном мире; познакомить их с основными внешними устройствами компьютера, а также устройствами, подключаемыми к</w:t>
      </w:r>
      <w:r w:rsidRPr="00826C24">
        <w:rPr>
          <w:sz w:val="28"/>
          <w:szCs w:val="28"/>
        </w:rPr>
        <w:tab/>
        <w:t>нему; формировать элементарные практические умения пользоваться современными информационными и телекоммуникационными</w:t>
      </w:r>
      <w:r w:rsidR="001F1482">
        <w:rPr>
          <w:sz w:val="28"/>
          <w:szCs w:val="28"/>
        </w:rPr>
        <w:t xml:space="preserve"> </w:t>
      </w:r>
      <w:r w:rsidRPr="00826C24">
        <w:rPr>
          <w:sz w:val="28"/>
          <w:szCs w:val="28"/>
        </w:rPr>
        <w:t>технологиями</w:t>
      </w:r>
      <w:r w:rsidRPr="00826C24">
        <w:rPr>
          <w:spacing w:val="-13"/>
          <w:sz w:val="28"/>
          <w:szCs w:val="28"/>
        </w:rPr>
        <w:t xml:space="preserve"> </w:t>
      </w:r>
      <w:r w:rsidRPr="00826C24">
        <w:rPr>
          <w:sz w:val="28"/>
          <w:szCs w:val="28"/>
        </w:rPr>
        <w:t>(телефон,</w:t>
      </w:r>
      <w:r w:rsidRPr="00826C24">
        <w:rPr>
          <w:spacing w:val="-12"/>
          <w:sz w:val="28"/>
          <w:szCs w:val="28"/>
        </w:rPr>
        <w:t xml:space="preserve"> </w:t>
      </w:r>
      <w:r w:rsidRPr="00826C24">
        <w:rPr>
          <w:sz w:val="28"/>
          <w:szCs w:val="28"/>
        </w:rPr>
        <w:t>компьютер</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pacing w:val="-4"/>
          <w:sz w:val="28"/>
          <w:szCs w:val="28"/>
        </w:rPr>
        <w:t>др.).</w:t>
      </w:r>
    </w:p>
    <w:p w:rsidR="00432E2F" w:rsidRPr="00826C24" w:rsidRDefault="00432E2F" w:rsidP="007848B8">
      <w:pPr>
        <w:spacing w:line="276" w:lineRule="auto"/>
        <w:ind w:left="1136" w:right="961" w:firstLine="66"/>
        <w:rPr>
          <w:sz w:val="28"/>
          <w:szCs w:val="28"/>
        </w:rPr>
      </w:pPr>
      <w:r w:rsidRPr="00826C24">
        <w:rPr>
          <w:sz w:val="28"/>
          <w:szCs w:val="28"/>
        </w:rPr>
        <w:t>Таким образом у воспитанников с умственной отсталостью формирование умений действовать по инструкциям будет способствовать обучение их элементам компьютерной</w:t>
      </w:r>
      <w:r w:rsidRPr="00826C24">
        <w:rPr>
          <w:spacing w:val="-8"/>
          <w:sz w:val="28"/>
          <w:szCs w:val="28"/>
        </w:rPr>
        <w:t xml:space="preserve"> </w:t>
      </w:r>
      <w:r w:rsidRPr="00826C24">
        <w:rPr>
          <w:sz w:val="28"/>
          <w:szCs w:val="28"/>
        </w:rPr>
        <w:t>грамотности.</w:t>
      </w:r>
      <w:r w:rsidRPr="00826C24">
        <w:rPr>
          <w:spacing w:val="-5"/>
          <w:sz w:val="28"/>
          <w:szCs w:val="28"/>
        </w:rPr>
        <w:t xml:space="preserve"> </w:t>
      </w:r>
      <w:r w:rsidRPr="00826C24">
        <w:rPr>
          <w:sz w:val="28"/>
          <w:szCs w:val="28"/>
        </w:rPr>
        <w:t>При</w:t>
      </w:r>
      <w:r w:rsidRPr="00826C24">
        <w:rPr>
          <w:spacing w:val="-8"/>
          <w:sz w:val="28"/>
          <w:szCs w:val="28"/>
        </w:rPr>
        <w:t xml:space="preserve"> </w:t>
      </w:r>
      <w:r w:rsidRPr="00826C24">
        <w:rPr>
          <w:sz w:val="28"/>
          <w:szCs w:val="28"/>
        </w:rPr>
        <w:t>выполнении</w:t>
      </w:r>
      <w:r w:rsidRPr="00826C24">
        <w:rPr>
          <w:spacing w:val="-8"/>
          <w:sz w:val="28"/>
          <w:szCs w:val="28"/>
        </w:rPr>
        <w:t xml:space="preserve"> </w:t>
      </w:r>
      <w:r w:rsidRPr="00826C24">
        <w:rPr>
          <w:sz w:val="28"/>
          <w:szCs w:val="28"/>
        </w:rPr>
        <w:t>любого</w:t>
      </w:r>
      <w:r w:rsidRPr="00826C24">
        <w:rPr>
          <w:spacing w:val="-8"/>
          <w:sz w:val="28"/>
          <w:szCs w:val="28"/>
        </w:rPr>
        <w:t xml:space="preserve"> </w:t>
      </w:r>
      <w:r w:rsidRPr="00826C24">
        <w:rPr>
          <w:sz w:val="28"/>
          <w:szCs w:val="28"/>
        </w:rPr>
        <w:t>задания</w:t>
      </w:r>
      <w:r w:rsidRPr="00826C24">
        <w:rPr>
          <w:spacing w:val="-8"/>
          <w:sz w:val="28"/>
          <w:szCs w:val="28"/>
        </w:rPr>
        <w:t xml:space="preserve"> </w:t>
      </w:r>
      <w:r w:rsidRPr="00826C24">
        <w:rPr>
          <w:sz w:val="28"/>
          <w:szCs w:val="28"/>
        </w:rPr>
        <w:t>важно</w:t>
      </w:r>
      <w:r w:rsidRPr="00826C24">
        <w:rPr>
          <w:spacing w:val="-8"/>
          <w:sz w:val="28"/>
          <w:szCs w:val="28"/>
        </w:rPr>
        <w:t xml:space="preserve"> </w:t>
      </w:r>
      <w:r w:rsidRPr="00826C24">
        <w:rPr>
          <w:sz w:val="28"/>
          <w:szCs w:val="28"/>
        </w:rPr>
        <w:t>соблюдать</w:t>
      </w:r>
      <w:r w:rsidRPr="00826C24">
        <w:rPr>
          <w:spacing w:val="-8"/>
          <w:sz w:val="28"/>
          <w:szCs w:val="28"/>
        </w:rPr>
        <w:t xml:space="preserve"> </w:t>
      </w:r>
      <w:r w:rsidRPr="00826C24">
        <w:rPr>
          <w:sz w:val="28"/>
          <w:szCs w:val="28"/>
        </w:rPr>
        <w:t>точно инструкцию.</w:t>
      </w:r>
      <w:r w:rsidRPr="00826C24">
        <w:rPr>
          <w:spacing w:val="-8"/>
          <w:sz w:val="28"/>
          <w:szCs w:val="28"/>
        </w:rPr>
        <w:t xml:space="preserve"> </w:t>
      </w:r>
      <w:r w:rsidRPr="00826C24">
        <w:rPr>
          <w:sz w:val="28"/>
          <w:szCs w:val="28"/>
        </w:rPr>
        <w:t>В</w:t>
      </w:r>
      <w:r w:rsidRPr="00826C24">
        <w:rPr>
          <w:spacing w:val="-7"/>
          <w:sz w:val="28"/>
          <w:szCs w:val="28"/>
        </w:rPr>
        <w:t xml:space="preserve"> </w:t>
      </w:r>
      <w:r w:rsidRPr="00826C24">
        <w:rPr>
          <w:sz w:val="28"/>
          <w:szCs w:val="28"/>
        </w:rPr>
        <w:t>результате</w:t>
      </w:r>
      <w:r w:rsidRPr="00826C24">
        <w:rPr>
          <w:spacing w:val="-7"/>
          <w:sz w:val="28"/>
          <w:szCs w:val="28"/>
        </w:rPr>
        <w:t xml:space="preserve"> </w:t>
      </w:r>
      <w:r w:rsidRPr="00826C24">
        <w:rPr>
          <w:sz w:val="28"/>
          <w:szCs w:val="28"/>
        </w:rPr>
        <w:t>освоения</w:t>
      </w:r>
      <w:r w:rsidRPr="00826C24">
        <w:rPr>
          <w:spacing w:val="-7"/>
          <w:sz w:val="28"/>
          <w:szCs w:val="28"/>
        </w:rPr>
        <w:t xml:space="preserve"> </w:t>
      </w:r>
      <w:r w:rsidRPr="00826C24">
        <w:rPr>
          <w:sz w:val="28"/>
          <w:szCs w:val="28"/>
        </w:rPr>
        <w:t>данной</w:t>
      </w:r>
      <w:r w:rsidRPr="00826C24">
        <w:rPr>
          <w:spacing w:val="-7"/>
          <w:sz w:val="28"/>
          <w:szCs w:val="28"/>
        </w:rPr>
        <w:t xml:space="preserve"> </w:t>
      </w:r>
      <w:r w:rsidRPr="00826C24">
        <w:rPr>
          <w:sz w:val="28"/>
          <w:szCs w:val="28"/>
        </w:rPr>
        <w:t>программы</w:t>
      </w:r>
      <w:r w:rsidRPr="00826C24">
        <w:rPr>
          <w:spacing w:val="-7"/>
          <w:sz w:val="28"/>
          <w:szCs w:val="28"/>
        </w:rPr>
        <w:t xml:space="preserve"> </w:t>
      </w:r>
      <w:r w:rsidRPr="00826C24">
        <w:rPr>
          <w:sz w:val="28"/>
          <w:szCs w:val="28"/>
        </w:rPr>
        <w:t>воспитанники</w:t>
      </w:r>
      <w:r w:rsidRPr="00826C24">
        <w:rPr>
          <w:spacing w:val="-7"/>
          <w:sz w:val="28"/>
          <w:szCs w:val="28"/>
        </w:rPr>
        <w:t xml:space="preserve"> </w:t>
      </w:r>
      <w:r w:rsidRPr="00826C24">
        <w:rPr>
          <w:sz w:val="28"/>
          <w:szCs w:val="28"/>
        </w:rPr>
        <w:t>должны</w:t>
      </w:r>
      <w:r w:rsidRPr="00826C24">
        <w:rPr>
          <w:spacing w:val="-7"/>
          <w:sz w:val="28"/>
          <w:szCs w:val="28"/>
        </w:rPr>
        <w:t xml:space="preserve"> </w:t>
      </w:r>
      <w:r w:rsidRPr="00826C24">
        <w:rPr>
          <w:sz w:val="28"/>
          <w:szCs w:val="28"/>
        </w:rPr>
        <w:t>понять, что компьютер</w:t>
      </w:r>
      <w:r w:rsidRPr="00826C24">
        <w:rPr>
          <w:spacing w:val="40"/>
          <w:sz w:val="28"/>
          <w:szCs w:val="28"/>
        </w:rPr>
        <w:t xml:space="preserve"> </w:t>
      </w:r>
      <w:r w:rsidRPr="00826C24">
        <w:rPr>
          <w:sz w:val="28"/>
          <w:szCs w:val="28"/>
        </w:rPr>
        <w:t>– это всего лишь машина, и выполняет только те команды, которые знакомы самому ребенку.</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136" w:right="541" w:firstLine="66"/>
        <w:rPr>
          <w:sz w:val="28"/>
          <w:szCs w:val="28"/>
        </w:rPr>
      </w:pPr>
      <w:r w:rsidRPr="00826C24">
        <w:rPr>
          <w:sz w:val="28"/>
          <w:szCs w:val="28"/>
        </w:rPr>
        <w:t>Цель– дать обучающимся возможность овладения практическими навыками использования</w:t>
      </w:r>
      <w:r w:rsidRPr="00826C24">
        <w:rPr>
          <w:spacing w:val="-8"/>
          <w:sz w:val="28"/>
          <w:szCs w:val="28"/>
        </w:rPr>
        <w:t xml:space="preserve"> </w:t>
      </w:r>
      <w:r w:rsidRPr="00826C24">
        <w:rPr>
          <w:sz w:val="28"/>
          <w:szCs w:val="28"/>
        </w:rPr>
        <w:t>компьютера,</w:t>
      </w:r>
      <w:r w:rsidRPr="00826C24">
        <w:rPr>
          <w:spacing w:val="-6"/>
          <w:sz w:val="28"/>
          <w:szCs w:val="28"/>
        </w:rPr>
        <w:t xml:space="preserve"> </w:t>
      </w:r>
      <w:r w:rsidRPr="00826C24">
        <w:rPr>
          <w:sz w:val="28"/>
          <w:szCs w:val="28"/>
        </w:rPr>
        <w:t>а</w:t>
      </w:r>
      <w:r w:rsidRPr="00826C24">
        <w:rPr>
          <w:spacing w:val="-8"/>
          <w:sz w:val="28"/>
          <w:szCs w:val="28"/>
        </w:rPr>
        <w:t xml:space="preserve"> </w:t>
      </w:r>
      <w:r w:rsidRPr="00826C24">
        <w:rPr>
          <w:sz w:val="28"/>
          <w:szCs w:val="28"/>
        </w:rPr>
        <w:t>также</w:t>
      </w:r>
      <w:r w:rsidRPr="00826C24">
        <w:rPr>
          <w:spacing w:val="-8"/>
          <w:sz w:val="28"/>
          <w:szCs w:val="28"/>
        </w:rPr>
        <w:t xml:space="preserve"> </w:t>
      </w:r>
      <w:r w:rsidRPr="00826C24">
        <w:rPr>
          <w:sz w:val="28"/>
          <w:szCs w:val="28"/>
        </w:rPr>
        <w:t>социокультурная</w:t>
      </w:r>
      <w:r w:rsidRPr="00826C24">
        <w:rPr>
          <w:spacing w:val="-8"/>
          <w:sz w:val="28"/>
          <w:szCs w:val="28"/>
        </w:rPr>
        <w:t xml:space="preserve"> </w:t>
      </w:r>
      <w:r w:rsidRPr="00826C24">
        <w:rPr>
          <w:sz w:val="28"/>
          <w:szCs w:val="28"/>
        </w:rPr>
        <w:t>интеграция</w:t>
      </w:r>
      <w:r w:rsidRPr="00826C24">
        <w:rPr>
          <w:spacing w:val="-8"/>
          <w:sz w:val="28"/>
          <w:szCs w:val="28"/>
        </w:rPr>
        <w:t xml:space="preserve"> </w:t>
      </w:r>
      <w:r w:rsidRPr="00826C24">
        <w:rPr>
          <w:sz w:val="28"/>
          <w:szCs w:val="28"/>
        </w:rPr>
        <w:t>воспитанников</w:t>
      </w:r>
      <w:r w:rsidRPr="00826C24">
        <w:rPr>
          <w:spacing w:val="-8"/>
          <w:sz w:val="28"/>
          <w:szCs w:val="28"/>
        </w:rPr>
        <w:t xml:space="preserve"> </w:t>
      </w:r>
      <w:r w:rsidRPr="00826C24">
        <w:rPr>
          <w:sz w:val="28"/>
          <w:szCs w:val="28"/>
        </w:rPr>
        <w:t>с умственной отсталостью в информационное общество.</w:t>
      </w:r>
    </w:p>
    <w:p w:rsidR="001F1482" w:rsidRDefault="001F1482" w:rsidP="001F1482">
      <w:pPr>
        <w:spacing w:line="276" w:lineRule="auto"/>
        <w:rPr>
          <w:sz w:val="28"/>
          <w:szCs w:val="28"/>
        </w:rPr>
      </w:pPr>
    </w:p>
    <w:p w:rsidR="00432E2F" w:rsidRPr="00826C24" w:rsidRDefault="00432E2F" w:rsidP="001F1482">
      <w:pPr>
        <w:spacing w:line="276" w:lineRule="auto"/>
        <w:rPr>
          <w:sz w:val="28"/>
          <w:szCs w:val="28"/>
        </w:rPr>
      </w:pPr>
      <w:r w:rsidRPr="00826C24">
        <w:rPr>
          <w:spacing w:val="-2"/>
          <w:sz w:val="28"/>
          <w:szCs w:val="28"/>
        </w:rPr>
        <w:lastRenderedPageBreak/>
        <w:t>Задачи:</w:t>
      </w:r>
    </w:p>
    <w:p w:rsidR="00432E2F" w:rsidRPr="00826C24" w:rsidRDefault="00432E2F" w:rsidP="007848B8">
      <w:pPr>
        <w:numPr>
          <w:ilvl w:val="0"/>
          <w:numId w:val="294"/>
        </w:numPr>
        <w:tabs>
          <w:tab w:val="left" w:pos="1445"/>
        </w:tabs>
        <w:spacing w:line="276" w:lineRule="auto"/>
        <w:ind w:right="1922" w:firstLine="66"/>
        <w:rPr>
          <w:sz w:val="28"/>
          <w:szCs w:val="28"/>
        </w:rPr>
      </w:pPr>
      <w:r w:rsidRPr="00826C24">
        <w:rPr>
          <w:sz w:val="28"/>
          <w:szCs w:val="28"/>
        </w:rPr>
        <w:t>Дать</w:t>
      </w:r>
      <w:r w:rsidRPr="00826C24">
        <w:rPr>
          <w:spacing w:val="-9"/>
          <w:sz w:val="28"/>
          <w:szCs w:val="28"/>
        </w:rPr>
        <w:t xml:space="preserve"> </w:t>
      </w:r>
      <w:r w:rsidRPr="00826C24">
        <w:rPr>
          <w:sz w:val="28"/>
          <w:szCs w:val="28"/>
        </w:rPr>
        <w:t>детям</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ограниченными</w:t>
      </w:r>
      <w:r w:rsidRPr="00826C24">
        <w:rPr>
          <w:spacing w:val="-9"/>
          <w:sz w:val="28"/>
          <w:szCs w:val="28"/>
        </w:rPr>
        <w:t xml:space="preserve"> </w:t>
      </w:r>
      <w:r w:rsidRPr="00826C24">
        <w:rPr>
          <w:sz w:val="28"/>
          <w:szCs w:val="28"/>
        </w:rPr>
        <w:t>возможностями</w:t>
      </w:r>
      <w:r w:rsidRPr="00826C24">
        <w:rPr>
          <w:spacing w:val="-9"/>
          <w:sz w:val="28"/>
          <w:szCs w:val="28"/>
        </w:rPr>
        <w:t xml:space="preserve"> </w:t>
      </w:r>
      <w:r w:rsidRPr="00826C24">
        <w:rPr>
          <w:sz w:val="28"/>
          <w:szCs w:val="28"/>
        </w:rPr>
        <w:t>здоровья</w:t>
      </w:r>
      <w:r w:rsidRPr="00826C24">
        <w:rPr>
          <w:spacing w:val="-9"/>
          <w:sz w:val="28"/>
          <w:szCs w:val="28"/>
        </w:rPr>
        <w:t xml:space="preserve"> </w:t>
      </w:r>
      <w:r w:rsidRPr="00826C24">
        <w:rPr>
          <w:sz w:val="28"/>
          <w:szCs w:val="28"/>
        </w:rPr>
        <w:t>доступную</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них систему знаний о компьютерных ресурсах.</w:t>
      </w:r>
    </w:p>
    <w:p w:rsidR="00432E2F" w:rsidRPr="00826C24" w:rsidRDefault="00432E2F" w:rsidP="007848B8">
      <w:pPr>
        <w:numPr>
          <w:ilvl w:val="0"/>
          <w:numId w:val="294"/>
        </w:numPr>
        <w:tabs>
          <w:tab w:val="left" w:pos="1445"/>
        </w:tabs>
        <w:spacing w:line="276" w:lineRule="auto"/>
        <w:ind w:right="2105" w:firstLine="66"/>
        <w:rPr>
          <w:sz w:val="28"/>
          <w:szCs w:val="28"/>
        </w:rPr>
      </w:pPr>
      <w:r w:rsidRPr="00826C24">
        <w:rPr>
          <w:sz w:val="28"/>
          <w:szCs w:val="28"/>
        </w:rPr>
        <w:t>Развивать</w:t>
      </w:r>
      <w:r w:rsidRPr="00826C24">
        <w:rPr>
          <w:spacing w:val="-9"/>
          <w:sz w:val="28"/>
          <w:szCs w:val="28"/>
        </w:rPr>
        <w:t xml:space="preserve"> </w:t>
      </w:r>
      <w:r w:rsidRPr="00826C24">
        <w:rPr>
          <w:sz w:val="28"/>
          <w:szCs w:val="28"/>
        </w:rPr>
        <w:t>познавательный</w:t>
      </w:r>
      <w:r w:rsidRPr="00826C24">
        <w:rPr>
          <w:spacing w:val="-9"/>
          <w:sz w:val="28"/>
          <w:szCs w:val="28"/>
        </w:rPr>
        <w:t xml:space="preserve"> </w:t>
      </w:r>
      <w:r w:rsidRPr="00826C24">
        <w:rPr>
          <w:sz w:val="28"/>
          <w:szCs w:val="28"/>
        </w:rPr>
        <w:t>интерес</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использованию</w:t>
      </w:r>
      <w:r w:rsidRPr="00826C24">
        <w:rPr>
          <w:spacing w:val="-9"/>
          <w:sz w:val="28"/>
          <w:szCs w:val="28"/>
        </w:rPr>
        <w:t xml:space="preserve"> </w:t>
      </w:r>
      <w:r w:rsidRPr="00826C24">
        <w:rPr>
          <w:sz w:val="28"/>
          <w:szCs w:val="28"/>
        </w:rPr>
        <w:t>информационных</w:t>
      </w:r>
      <w:r w:rsidRPr="00826C24">
        <w:rPr>
          <w:spacing w:val="-9"/>
          <w:sz w:val="28"/>
          <w:szCs w:val="28"/>
        </w:rPr>
        <w:t xml:space="preserve"> </w:t>
      </w:r>
      <w:r w:rsidRPr="00826C24">
        <w:rPr>
          <w:sz w:val="28"/>
          <w:szCs w:val="28"/>
        </w:rPr>
        <w:t>и коммуникационных технологий.</w:t>
      </w:r>
    </w:p>
    <w:p w:rsidR="00432E2F" w:rsidRPr="00826C24" w:rsidRDefault="00432E2F" w:rsidP="007848B8">
      <w:pPr>
        <w:numPr>
          <w:ilvl w:val="0"/>
          <w:numId w:val="294"/>
        </w:numPr>
        <w:tabs>
          <w:tab w:val="left" w:pos="1445"/>
        </w:tabs>
        <w:spacing w:line="276" w:lineRule="auto"/>
        <w:ind w:right="2213" w:firstLine="66"/>
        <w:rPr>
          <w:sz w:val="28"/>
          <w:szCs w:val="28"/>
        </w:rPr>
      </w:pPr>
      <w:r w:rsidRPr="00826C24">
        <w:rPr>
          <w:sz w:val="28"/>
          <w:szCs w:val="28"/>
        </w:rPr>
        <w:t>Расширять кругозор воспитанников путем формирования знаний и представлений</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компьютерных</w:t>
      </w:r>
      <w:r w:rsidRPr="00826C24">
        <w:rPr>
          <w:spacing w:val="-8"/>
          <w:sz w:val="28"/>
          <w:szCs w:val="28"/>
        </w:rPr>
        <w:t xml:space="preserve"> </w:t>
      </w:r>
      <w:r w:rsidRPr="00826C24">
        <w:rPr>
          <w:sz w:val="28"/>
          <w:szCs w:val="28"/>
        </w:rPr>
        <w:t>технологиях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способах</w:t>
      </w:r>
      <w:r w:rsidRPr="00826C24">
        <w:rPr>
          <w:spacing w:val="-8"/>
          <w:sz w:val="28"/>
          <w:szCs w:val="28"/>
        </w:rPr>
        <w:t xml:space="preserve"> </w:t>
      </w:r>
      <w:r w:rsidRPr="00826C24">
        <w:rPr>
          <w:sz w:val="28"/>
          <w:szCs w:val="28"/>
        </w:rPr>
        <w:t>их</w:t>
      </w:r>
      <w:r w:rsidRPr="00826C24">
        <w:rPr>
          <w:spacing w:val="-8"/>
          <w:sz w:val="28"/>
          <w:szCs w:val="28"/>
        </w:rPr>
        <w:t xml:space="preserve"> </w:t>
      </w:r>
      <w:r w:rsidRPr="00826C24">
        <w:rPr>
          <w:sz w:val="28"/>
          <w:szCs w:val="28"/>
        </w:rPr>
        <w:t xml:space="preserve">практического </w:t>
      </w:r>
      <w:r w:rsidRPr="00826C24">
        <w:rPr>
          <w:spacing w:val="-2"/>
          <w:sz w:val="28"/>
          <w:szCs w:val="28"/>
        </w:rPr>
        <w:t>применения.</w:t>
      </w:r>
    </w:p>
    <w:p w:rsidR="00432E2F" w:rsidRPr="00826C24" w:rsidRDefault="00432E2F" w:rsidP="007848B8">
      <w:pPr>
        <w:numPr>
          <w:ilvl w:val="0"/>
          <w:numId w:val="294"/>
        </w:numPr>
        <w:tabs>
          <w:tab w:val="left" w:pos="1445"/>
        </w:tabs>
        <w:spacing w:line="276" w:lineRule="auto"/>
        <w:ind w:right="1680" w:firstLine="66"/>
        <w:rPr>
          <w:sz w:val="28"/>
          <w:szCs w:val="28"/>
        </w:rPr>
      </w:pPr>
      <w:r w:rsidRPr="00826C24">
        <w:rPr>
          <w:sz w:val="28"/>
          <w:szCs w:val="28"/>
        </w:rPr>
        <w:t>Повышать</w:t>
      </w:r>
      <w:r w:rsidRPr="00826C24">
        <w:rPr>
          <w:spacing w:val="-10"/>
          <w:sz w:val="28"/>
          <w:szCs w:val="28"/>
        </w:rPr>
        <w:t xml:space="preserve"> </w:t>
      </w:r>
      <w:r w:rsidRPr="00826C24">
        <w:rPr>
          <w:sz w:val="28"/>
          <w:szCs w:val="28"/>
        </w:rPr>
        <w:t>адаптивные</w:t>
      </w:r>
      <w:r w:rsidRPr="00826C24">
        <w:rPr>
          <w:spacing w:val="-10"/>
          <w:sz w:val="28"/>
          <w:szCs w:val="28"/>
        </w:rPr>
        <w:t xml:space="preserve"> </w:t>
      </w:r>
      <w:r w:rsidRPr="00826C24">
        <w:rPr>
          <w:sz w:val="28"/>
          <w:szCs w:val="28"/>
        </w:rPr>
        <w:t>возможности</w:t>
      </w:r>
      <w:r w:rsidRPr="00826C24">
        <w:rPr>
          <w:spacing w:val="-10"/>
          <w:sz w:val="28"/>
          <w:szCs w:val="28"/>
        </w:rPr>
        <w:t xml:space="preserve"> </w:t>
      </w:r>
      <w:r w:rsidRPr="00826C24">
        <w:rPr>
          <w:sz w:val="28"/>
          <w:szCs w:val="28"/>
        </w:rPr>
        <w:t>детей</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ограниченными</w:t>
      </w:r>
      <w:r w:rsidRPr="00826C24">
        <w:rPr>
          <w:spacing w:val="-10"/>
          <w:sz w:val="28"/>
          <w:szCs w:val="28"/>
        </w:rPr>
        <w:t xml:space="preserve"> </w:t>
      </w:r>
      <w:r w:rsidRPr="00826C24">
        <w:rPr>
          <w:sz w:val="28"/>
          <w:szCs w:val="28"/>
        </w:rPr>
        <w:t>возможностями здоровья, их социальную ориентировку за счет дополнительно приобретенных навыков и умений.</w:t>
      </w:r>
    </w:p>
    <w:p w:rsidR="00432E2F" w:rsidRPr="00826C24" w:rsidRDefault="00432E2F" w:rsidP="001F1482">
      <w:pPr>
        <w:spacing w:line="276" w:lineRule="auto"/>
        <w:rPr>
          <w:sz w:val="28"/>
          <w:szCs w:val="28"/>
        </w:rPr>
      </w:pPr>
      <w:r w:rsidRPr="00826C24">
        <w:rPr>
          <w:w w:val="95"/>
          <w:sz w:val="28"/>
          <w:szCs w:val="28"/>
        </w:rPr>
        <w:t>Коррекционные</w:t>
      </w:r>
      <w:r w:rsidRPr="00826C24">
        <w:rPr>
          <w:spacing w:val="64"/>
          <w:sz w:val="28"/>
          <w:szCs w:val="28"/>
        </w:rPr>
        <w:t xml:space="preserve"> </w:t>
      </w:r>
      <w:r w:rsidRPr="00826C24">
        <w:rPr>
          <w:spacing w:val="-2"/>
          <w:sz w:val="28"/>
          <w:szCs w:val="28"/>
        </w:rPr>
        <w:t>задачи:</w:t>
      </w:r>
    </w:p>
    <w:p w:rsidR="00432E2F" w:rsidRPr="00826C24" w:rsidRDefault="00432E2F" w:rsidP="007848B8">
      <w:pPr>
        <w:numPr>
          <w:ilvl w:val="0"/>
          <w:numId w:val="295"/>
        </w:numPr>
        <w:tabs>
          <w:tab w:val="left" w:pos="1340"/>
        </w:tabs>
        <w:spacing w:before="4" w:line="276" w:lineRule="auto"/>
        <w:ind w:right="1616" w:firstLine="66"/>
        <w:rPr>
          <w:sz w:val="28"/>
          <w:szCs w:val="28"/>
        </w:rPr>
      </w:pPr>
      <w:r w:rsidRPr="00826C24">
        <w:rPr>
          <w:sz w:val="28"/>
          <w:szCs w:val="28"/>
        </w:rPr>
        <w:t>учить</w:t>
      </w:r>
      <w:r w:rsidRPr="00826C24">
        <w:rPr>
          <w:spacing w:val="-10"/>
          <w:sz w:val="28"/>
          <w:szCs w:val="28"/>
        </w:rPr>
        <w:t xml:space="preserve"> </w:t>
      </w:r>
      <w:r w:rsidRPr="00826C24">
        <w:rPr>
          <w:sz w:val="28"/>
          <w:szCs w:val="28"/>
        </w:rPr>
        <w:t>наблюдать,</w:t>
      </w:r>
      <w:r w:rsidRPr="00826C24">
        <w:rPr>
          <w:spacing w:val="-7"/>
          <w:sz w:val="28"/>
          <w:szCs w:val="28"/>
        </w:rPr>
        <w:t xml:space="preserve"> </w:t>
      </w:r>
      <w:r w:rsidRPr="00826C24">
        <w:rPr>
          <w:sz w:val="28"/>
          <w:szCs w:val="28"/>
        </w:rPr>
        <w:t>выделять</w:t>
      </w:r>
      <w:r w:rsidRPr="00826C24">
        <w:rPr>
          <w:spacing w:val="-10"/>
          <w:sz w:val="28"/>
          <w:szCs w:val="28"/>
        </w:rPr>
        <w:t xml:space="preserve"> </w:t>
      </w:r>
      <w:r w:rsidRPr="00826C24">
        <w:rPr>
          <w:sz w:val="28"/>
          <w:szCs w:val="28"/>
        </w:rPr>
        <w:t>главное,</w:t>
      </w:r>
      <w:r w:rsidRPr="00826C24">
        <w:rPr>
          <w:spacing w:val="-11"/>
          <w:sz w:val="28"/>
          <w:szCs w:val="28"/>
        </w:rPr>
        <w:t xml:space="preserve"> </w:t>
      </w:r>
      <w:r w:rsidRPr="00826C24">
        <w:rPr>
          <w:sz w:val="28"/>
          <w:szCs w:val="28"/>
        </w:rPr>
        <w:t>ориентироваться</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ситуации,</w:t>
      </w:r>
      <w:r w:rsidRPr="00826C24">
        <w:rPr>
          <w:spacing w:val="-11"/>
          <w:sz w:val="28"/>
          <w:szCs w:val="28"/>
        </w:rPr>
        <w:t xml:space="preserve"> </w:t>
      </w:r>
      <w:r w:rsidRPr="00826C24">
        <w:rPr>
          <w:sz w:val="28"/>
          <w:szCs w:val="28"/>
        </w:rPr>
        <w:t>усматривать связи и отношения между объектами;</w:t>
      </w:r>
    </w:p>
    <w:p w:rsidR="00432E2F" w:rsidRPr="00826C24" w:rsidRDefault="00432E2F" w:rsidP="007848B8">
      <w:pPr>
        <w:numPr>
          <w:ilvl w:val="0"/>
          <w:numId w:val="295"/>
        </w:numPr>
        <w:tabs>
          <w:tab w:val="left" w:pos="1340"/>
        </w:tabs>
        <w:spacing w:before="5" w:line="276" w:lineRule="auto"/>
        <w:ind w:right="1510" w:firstLine="66"/>
        <w:rPr>
          <w:sz w:val="28"/>
          <w:szCs w:val="28"/>
        </w:rPr>
      </w:pPr>
      <w:r w:rsidRPr="00826C24">
        <w:rPr>
          <w:sz w:val="28"/>
          <w:szCs w:val="28"/>
        </w:rPr>
        <w:t>обогащать</w:t>
      </w:r>
      <w:r w:rsidRPr="00826C24">
        <w:rPr>
          <w:spacing w:val="-8"/>
          <w:sz w:val="28"/>
          <w:szCs w:val="28"/>
        </w:rPr>
        <w:t xml:space="preserve"> </w:t>
      </w:r>
      <w:r w:rsidRPr="00826C24">
        <w:rPr>
          <w:sz w:val="28"/>
          <w:szCs w:val="28"/>
        </w:rPr>
        <w:t>активный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пассивный</w:t>
      </w:r>
      <w:r w:rsidRPr="00826C24">
        <w:rPr>
          <w:spacing w:val="-8"/>
          <w:sz w:val="28"/>
          <w:szCs w:val="28"/>
        </w:rPr>
        <w:t xml:space="preserve"> </w:t>
      </w:r>
      <w:r w:rsidRPr="00826C24">
        <w:rPr>
          <w:sz w:val="28"/>
          <w:szCs w:val="28"/>
        </w:rPr>
        <w:t>словарь,</w:t>
      </w:r>
      <w:r w:rsidRPr="00826C24">
        <w:rPr>
          <w:spacing w:val="-5"/>
          <w:sz w:val="28"/>
          <w:szCs w:val="28"/>
        </w:rPr>
        <w:t xml:space="preserve"> </w:t>
      </w:r>
      <w:r w:rsidRPr="00826C24">
        <w:rPr>
          <w:sz w:val="28"/>
          <w:szCs w:val="28"/>
        </w:rPr>
        <w:t>формировать</w:t>
      </w:r>
      <w:r w:rsidRPr="00826C24">
        <w:rPr>
          <w:spacing w:val="-8"/>
          <w:sz w:val="28"/>
          <w:szCs w:val="28"/>
        </w:rPr>
        <w:t xml:space="preserve"> </w:t>
      </w:r>
      <w:r w:rsidRPr="00826C24">
        <w:rPr>
          <w:sz w:val="28"/>
          <w:szCs w:val="28"/>
        </w:rPr>
        <w:t>грамматический</w:t>
      </w:r>
      <w:r w:rsidRPr="00826C24">
        <w:rPr>
          <w:spacing w:val="-8"/>
          <w:sz w:val="28"/>
          <w:szCs w:val="28"/>
        </w:rPr>
        <w:t xml:space="preserve"> </w:t>
      </w:r>
      <w:r w:rsidRPr="00826C24">
        <w:rPr>
          <w:sz w:val="28"/>
          <w:szCs w:val="28"/>
        </w:rPr>
        <w:t xml:space="preserve">строй </w:t>
      </w:r>
      <w:r w:rsidRPr="00826C24">
        <w:rPr>
          <w:spacing w:val="-2"/>
          <w:sz w:val="28"/>
          <w:szCs w:val="28"/>
        </w:rPr>
        <w:t>речи;</w:t>
      </w:r>
    </w:p>
    <w:p w:rsidR="00432E2F" w:rsidRPr="00826C24" w:rsidRDefault="00432E2F" w:rsidP="007848B8">
      <w:pPr>
        <w:numPr>
          <w:ilvl w:val="0"/>
          <w:numId w:val="295"/>
        </w:numPr>
        <w:tabs>
          <w:tab w:val="left" w:pos="1340"/>
        </w:tabs>
        <w:spacing w:before="2" w:line="276" w:lineRule="auto"/>
        <w:ind w:left="1339" w:hanging="138"/>
        <w:rPr>
          <w:sz w:val="28"/>
          <w:szCs w:val="28"/>
        </w:rPr>
      </w:pPr>
      <w:r w:rsidRPr="00826C24">
        <w:rPr>
          <w:spacing w:val="-2"/>
          <w:sz w:val="28"/>
          <w:szCs w:val="28"/>
        </w:rPr>
        <w:t>развивать</w:t>
      </w:r>
      <w:r w:rsidRPr="00826C24">
        <w:rPr>
          <w:spacing w:val="3"/>
          <w:sz w:val="28"/>
          <w:szCs w:val="28"/>
        </w:rPr>
        <w:t xml:space="preserve"> </w:t>
      </w:r>
      <w:r w:rsidRPr="00826C24">
        <w:rPr>
          <w:spacing w:val="-2"/>
          <w:sz w:val="28"/>
          <w:szCs w:val="28"/>
        </w:rPr>
        <w:t>анализаторы</w:t>
      </w:r>
      <w:r w:rsidRPr="00826C24">
        <w:rPr>
          <w:spacing w:val="6"/>
          <w:sz w:val="28"/>
          <w:szCs w:val="28"/>
        </w:rPr>
        <w:t xml:space="preserve"> </w:t>
      </w:r>
      <w:r w:rsidRPr="00826C24">
        <w:rPr>
          <w:spacing w:val="-2"/>
          <w:sz w:val="28"/>
          <w:szCs w:val="28"/>
        </w:rPr>
        <w:t>(кинестетический,</w:t>
      </w:r>
      <w:r w:rsidRPr="00826C24">
        <w:rPr>
          <w:spacing w:val="6"/>
          <w:sz w:val="28"/>
          <w:szCs w:val="28"/>
        </w:rPr>
        <w:t xml:space="preserve"> </w:t>
      </w:r>
      <w:r w:rsidRPr="00826C24">
        <w:rPr>
          <w:spacing w:val="-2"/>
          <w:sz w:val="28"/>
          <w:szCs w:val="28"/>
        </w:rPr>
        <w:t>слуховой,</w:t>
      </w:r>
      <w:r w:rsidRPr="00826C24">
        <w:rPr>
          <w:spacing w:val="7"/>
          <w:sz w:val="28"/>
          <w:szCs w:val="28"/>
        </w:rPr>
        <w:t xml:space="preserve"> </w:t>
      </w:r>
      <w:r w:rsidRPr="00826C24">
        <w:rPr>
          <w:spacing w:val="-2"/>
          <w:sz w:val="28"/>
          <w:szCs w:val="28"/>
        </w:rPr>
        <w:t>зрительный).</w:t>
      </w:r>
    </w:p>
    <w:p w:rsidR="00432E2F" w:rsidRPr="00826C24" w:rsidRDefault="00432E2F" w:rsidP="007848B8">
      <w:pPr>
        <w:numPr>
          <w:ilvl w:val="0"/>
          <w:numId w:val="295"/>
        </w:numPr>
        <w:tabs>
          <w:tab w:val="left" w:pos="1340"/>
        </w:tabs>
        <w:spacing w:line="276" w:lineRule="auto"/>
        <w:ind w:left="1339" w:hanging="138"/>
        <w:rPr>
          <w:sz w:val="28"/>
          <w:szCs w:val="28"/>
        </w:rPr>
      </w:pPr>
      <w:r w:rsidRPr="00826C24">
        <w:rPr>
          <w:spacing w:val="-2"/>
          <w:sz w:val="28"/>
          <w:szCs w:val="28"/>
        </w:rPr>
        <w:t>Содействовать</w:t>
      </w:r>
      <w:r w:rsidRPr="00826C24">
        <w:rPr>
          <w:sz w:val="28"/>
          <w:szCs w:val="28"/>
        </w:rPr>
        <w:t xml:space="preserve"> </w:t>
      </w:r>
      <w:r w:rsidRPr="00826C24">
        <w:rPr>
          <w:spacing w:val="-2"/>
          <w:sz w:val="28"/>
          <w:szCs w:val="28"/>
        </w:rPr>
        <w:t>развитию</w:t>
      </w:r>
      <w:r w:rsidRPr="00826C24">
        <w:rPr>
          <w:spacing w:val="1"/>
          <w:sz w:val="28"/>
          <w:szCs w:val="28"/>
        </w:rPr>
        <w:t xml:space="preserve"> </w:t>
      </w:r>
      <w:r w:rsidRPr="00826C24">
        <w:rPr>
          <w:spacing w:val="-2"/>
          <w:sz w:val="28"/>
          <w:szCs w:val="28"/>
        </w:rPr>
        <w:t>моторики</w:t>
      </w:r>
      <w:r w:rsidRPr="00826C24">
        <w:rPr>
          <w:spacing w:val="1"/>
          <w:sz w:val="28"/>
          <w:szCs w:val="28"/>
        </w:rPr>
        <w:t xml:space="preserve"> </w:t>
      </w:r>
      <w:r w:rsidRPr="00826C24">
        <w:rPr>
          <w:spacing w:val="-2"/>
          <w:sz w:val="28"/>
          <w:szCs w:val="28"/>
        </w:rPr>
        <w:t>руки,</w:t>
      </w:r>
      <w:r w:rsidRPr="00826C24">
        <w:rPr>
          <w:spacing w:val="3"/>
          <w:sz w:val="28"/>
          <w:szCs w:val="28"/>
        </w:rPr>
        <w:t xml:space="preserve"> </w:t>
      </w:r>
      <w:r w:rsidRPr="00826C24">
        <w:rPr>
          <w:spacing w:val="-2"/>
          <w:sz w:val="28"/>
          <w:szCs w:val="28"/>
        </w:rPr>
        <w:t>зрительной</w:t>
      </w:r>
      <w:r w:rsidRPr="00826C24">
        <w:rPr>
          <w:spacing w:val="1"/>
          <w:sz w:val="28"/>
          <w:szCs w:val="28"/>
        </w:rPr>
        <w:t xml:space="preserve"> </w:t>
      </w:r>
      <w:r w:rsidRPr="00826C24">
        <w:rPr>
          <w:spacing w:val="-2"/>
          <w:sz w:val="28"/>
          <w:szCs w:val="28"/>
        </w:rPr>
        <w:t>памяти,</w:t>
      </w:r>
      <w:r w:rsidRPr="00826C24">
        <w:rPr>
          <w:spacing w:val="-1"/>
          <w:sz w:val="28"/>
          <w:szCs w:val="28"/>
        </w:rPr>
        <w:t xml:space="preserve"> </w:t>
      </w:r>
      <w:r w:rsidRPr="00826C24">
        <w:rPr>
          <w:spacing w:val="-2"/>
          <w:sz w:val="28"/>
          <w:szCs w:val="28"/>
        </w:rPr>
        <w:t>глазомера.</w:t>
      </w:r>
    </w:p>
    <w:p w:rsidR="00432E2F" w:rsidRPr="00826C24" w:rsidRDefault="00432E2F" w:rsidP="007848B8">
      <w:pPr>
        <w:spacing w:before="11" w:line="276" w:lineRule="auto"/>
        <w:rPr>
          <w:sz w:val="28"/>
          <w:szCs w:val="28"/>
        </w:rPr>
      </w:pPr>
    </w:p>
    <w:p w:rsidR="00432E2F" w:rsidRPr="00826C24" w:rsidRDefault="00432E2F" w:rsidP="007848B8">
      <w:pPr>
        <w:spacing w:line="276" w:lineRule="auto"/>
        <w:ind w:left="1701"/>
        <w:outlineLvl w:val="2"/>
        <w:rPr>
          <w:b/>
          <w:bCs/>
          <w:i/>
          <w:iCs/>
          <w:sz w:val="28"/>
          <w:szCs w:val="28"/>
        </w:rPr>
      </w:pPr>
      <w:r w:rsidRPr="00826C24">
        <w:rPr>
          <w:b/>
          <w:bCs/>
          <w:i/>
          <w:iCs/>
          <w:w w:val="95"/>
          <w:sz w:val="28"/>
          <w:szCs w:val="28"/>
        </w:rPr>
        <w:t>Планируемые</w:t>
      </w:r>
      <w:r w:rsidRPr="00826C24">
        <w:rPr>
          <w:b/>
          <w:bCs/>
          <w:i/>
          <w:iCs/>
          <w:spacing w:val="54"/>
          <w:sz w:val="28"/>
          <w:szCs w:val="28"/>
        </w:rPr>
        <w:t xml:space="preserve"> </w:t>
      </w:r>
      <w:r w:rsidRPr="00826C24">
        <w:rPr>
          <w:b/>
          <w:bCs/>
          <w:i/>
          <w:iCs/>
          <w:spacing w:val="-2"/>
          <w:sz w:val="28"/>
          <w:szCs w:val="28"/>
        </w:rPr>
        <w:t>результаты:</w:t>
      </w:r>
    </w:p>
    <w:p w:rsidR="00432E2F" w:rsidRPr="00826C24" w:rsidRDefault="00432E2F" w:rsidP="007848B8">
      <w:pPr>
        <w:spacing w:before="4" w:line="276" w:lineRule="auto"/>
        <w:ind w:left="1136" w:right="541" w:firstLine="565"/>
        <w:rPr>
          <w:sz w:val="28"/>
          <w:szCs w:val="28"/>
        </w:rPr>
      </w:pPr>
      <w:r w:rsidRPr="00826C24">
        <w:rPr>
          <w:sz w:val="28"/>
          <w:szCs w:val="28"/>
        </w:rPr>
        <w:t>В</w:t>
      </w:r>
      <w:r w:rsidRPr="00826C24">
        <w:rPr>
          <w:spacing w:val="-9"/>
          <w:sz w:val="28"/>
          <w:szCs w:val="28"/>
        </w:rPr>
        <w:t xml:space="preserve"> </w:t>
      </w:r>
      <w:r w:rsidRPr="00826C24">
        <w:rPr>
          <w:sz w:val="28"/>
          <w:szCs w:val="28"/>
        </w:rPr>
        <w:t>результате</w:t>
      </w:r>
      <w:r w:rsidRPr="00826C24">
        <w:rPr>
          <w:spacing w:val="-9"/>
          <w:sz w:val="28"/>
          <w:szCs w:val="28"/>
        </w:rPr>
        <w:t xml:space="preserve"> </w:t>
      </w:r>
      <w:r w:rsidRPr="00826C24">
        <w:rPr>
          <w:sz w:val="28"/>
          <w:szCs w:val="28"/>
        </w:rPr>
        <w:t>освоения</w:t>
      </w:r>
      <w:r w:rsidRPr="00826C24">
        <w:rPr>
          <w:spacing w:val="-9"/>
          <w:sz w:val="28"/>
          <w:szCs w:val="28"/>
        </w:rPr>
        <w:t xml:space="preserve"> </w:t>
      </w:r>
      <w:r w:rsidRPr="00826C24">
        <w:rPr>
          <w:sz w:val="28"/>
          <w:szCs w:val="28"/>
        </w:rPr>
        <w:t>данной</w:t>
      </w:r>
      <w:r w:rsidRPr="00826C24">
        <w:rPr>
          <w:spacing w:val="-9"/>
          <w:sz w:val="28"/>
          <w:szCs w:val="28"/>
        </w:rPr>
        <w:t xml:space="preserve"> </w:t>
      </w:r>
      <w:r w:rsidRPr="00826C24">
        <w:rPr>
          <w:sz w:val="28"/>
          <w:szCs w:val="28"/>
        </w:rPr>
        <w:t>программы</w:t>
      </w:r>
      <w:r w:rsidRPr="00826C24">
        <w:rPr>
          <w:spacing w:val="-9"/>
          <w:sz w:val="28"/>
          <w:szCs w:val="28"/>
        </w:rPr>
        <w:t xml:space="preserve"> </w:t>
      </w:r>
      <w:r w:rsidRPr="00826C24">
        <w:rPr>
          <w:sz w:val="28"/>
          <w:szCs w:val="28"/>
        </w:rPr>
        <w:t>обучающийся</w:t>
      </w:r>
      <w:r w:rsidRPr="00826C24">
        <w:rPr>
          <w:spacing w:val="-9"/>
          <w:sz w:val="28"/>
          <w:szCs w:val="28"/>
        </w:rPr>
        <w:t xml:space="preserve"> </w:t>
      </w:r>
      <w:r w:rsidRPr="00826C24">
        <w:rPr>
          <w:sz w:val="28"/>
          <w:szCs w:val="28"/>
        </w:rPr>
        <w:t>достигнет</w:t>
      </w:r>
      <w:r w:rsidRPr="00826C24">
        <w:rPr>
          <w:spacing w:val="-9"/>
          <w:sz w:val="28"/>
          <w:szCs w:val="28"/>
        </w:rPr>
        <w:t xml:space="preserve"> </w:t>
      </w:r>
      <w:r w:rsidRPr="00826C24">
        <w:rPr>
          <w:sz w:val="28"/>
          <w:szCs w:val="28"/>
        </w:rPr>
        <w:t>следующих личностных результатов:</w:t>
      </w:r>
    </w:p>
    <w:p w:rsidR="00432E2F" w:rsidRPr="00826C24" w:rsidRDefault="00432E2F" w:rsidP="007848B8">
      <w:pPr>
        <w:numPr>
          <w:ilvl w:val="1"/>
          <w:numId w:val="295"/>
        </w:numPr>
        <w:tabs>
          <w:tab w:val="left" w:pos="1839"/>
        </w:tabs>
        <w:spacing w:before="5" w:line="276" w:lineRule="auto"/>
        <w:ind w:right="1911" w:firstLine="565"/>
        <w:rPr>
          <w:sz w:val="28"/>
          <w:szCs w:val="28"/>
        </w:rPr>
      </w:pPr>
      <w:r w:rsidRPr="00826C24">
        <w:rPr>
          <w:sz w:val="28"/>
          <w:szCs w:val="28"/>
        </w:rPr>
        <w:t>повышение</w:t>
      </w:r>
      <w:r w:rsidRPr="00826C24">
        <w:rPr>
          <w:spacing w:val="-10"/>
          <w:sz w:val="28"/>
          <w:szCs w:val="28"/>
        </w:rPr>
        <w:t xml:space="preserve"> </w:t>
      </w:r>
      <w:r w:rsidRPr="00826C24">
        <w:rPr>
          <w:sz w:val="28"/>
          <w:szCs w:val="28"/>
        </w:rPr>
        <w:t>творческой</w:t>
      </w:r>
      <w:r w:rsidRPr="00826C24">
        <w:rPr>
          <w:spacing w:val="-10"/>
          <w:sz w:val="28"/>
          <w:szCs w:val="28"/>
        </w:rPr>
        <w:t xml:space="preserve"> </w:t>
      </w:r>
      <w:r w:rsidRPr="00826C24">
        <w:rPr>
          <w:sz w:val="28"/>
          <w:szCs w:val="28"/>
        </w:rPr>
        <w:t>активности</w:t>
      </w:r>
      <w:r w:rsidRPr="00826C24">
        <w:rPr>
          <w:spacing w:val="-10"/>
          <w:sz w:val="28"/>
          <w:szCs w:val="28"/>
        </w:rPr>
        <w:t xml:space="preserve"> </w:t>
      </w:r>
      <w:r w:rsidRPr="00826C24">
        <w:rPr>
          <w:sz w:val="28"/>
          <w:szCs w:val="28"/>
        </w:rPr>
        <w:t>ребенка,</w:t>
      </w:r>
      <w:r w:rsidRPr="00826C24">
        <w:rPr>
          <w:spacing w:val="-8"/>
          <w:sz w:val="28"/>
          <w:szCs w:val="28"/>
        </w:rPr>
        <w:t xml:space="preserve"> </w:t>
      </w:r>
      <w:r w:rsidRPr="00826C24">
        <w:rPr>
          <w:sz w:val="28"/>
          <w:szCs w:val="28"/>
        </w:rPr>
        <w:t>проявление</w:t>
      </w:r>
      <w:r w:rsidRPr="00826C24">
        <w:rPr>
          <w:spacing w:val="-10"/>
          <w:sz w:val="28"/>
          <w:szCs w:val="28"/>
        </w:rPr>
        <w:t xml:space="preserve"> </w:t>
      </w:r>
      <w:r w:rsidRPr="00826C24">
        <w:rPr>
          <w:sz w:val="28"/>
          <w:szCs w:val="28"/>
        </w:rPr>
        <w:t>инициативы</w:t>
      </w:r>
      <w:r w:rsidRPr="00826C24">
        <w:rPr>
          <w:spacing w:val="-10"/>
          <w:sz w:val="28"/>
          <w:szCs w:val="28"/>
        </w:rPr>
        <w:t xml:space="preserve"> </w:t>
      </w:r>
      <w:r w:rsidRPr="00826C24">
        <w:rPr>
          <w:sz w:val="28"/>
          <w:szCs w:val="28"/>
        </w:rPr>
        <w:t xml:space="preserve">и </w:t>
      </w:r>
      <w:r w:rsidRPr="00826C24">
        <w:rPr>
          <w:spacing w:val="-2"/>
          <w:sz w:val="28"/>
          <w:szCs w:val="28"/>
        </w:rPr>
        <w:t>любознательности;</w:t>
      </w:r>
    </w:p>
    <w:p w:rsidR="00432E2F" w:rsidRPr="00826C24" w:rsidRDefault="00432E2F" w:rsidP="007848B8">
      <w:pPr>
        <w:numPr>
          <w:ilvl w:val="1"/>
          <w:numId w:val="295"/>
        </w:numPr>
        <w:tabs>
          <w:tab w:val="left" w:pos="1839"/>
        </w:tabs>
        <w:spacing w:before="2" w:line="276" w:lineRule="auto"/>
        <w:ind w:left="1838" w:hanging="138"/>
        <w:rPr>
          <w:sz w:val="28"/>
          <w:szCs w:val="28"/>
        </w:rPr>
      </w:pPr>
      <w:r w:rsidRPr="00826C24">
        <w:rPr>
          <w:sz w:val="28"/>
          <w:szCs w:val="28"/>
        </w:rPr>
        <w:t>расширение</w:t>
      </w:r>
      <w:r w:rsidRPr="00826C24">
        <w:rPr>
          <w:spacing w:val="-13"/>
          <w:sz w:val="28"/>
          <w:szCs w:val="28"/>
        </w:rPr>
        <w:t xml:space="preserve"> </w:t>
      </w:r>
      <w:r w:rsidRPr="00826C24">
        <w:rPr>
          <w:sz w:val="28"/>
          <w:szCs w:val="28"/>
        </w:rPr>
        <w:t>знаний</w:t>
      </w:r>
      <w:r w:rsidRPr="00826C24">
        <w:rPr>
          <w:spacing w:val="-13"/>
          <w:sz w:val="28"/>
          <w:szCs w:val="28"/>
        </w:rPr>
        <w:t xml:space="preserve"> </w:t>
      </w:r>
      <w:r w:rsidRPr="00826C24">
        <w:rPr>
          <w:sz w:val="28"/>
          <w:szCs w:val="28"/>
        </w:rPr>
        <w:t>об</w:t>
      </w:r>
      <w:r w:rsidRPr="00826C24">
        <w:rPr>
          <w:spacing w:val="-13"/>
          <w:sz w:val="28"/>
          <w:szCs w:val="28"/>
        </w:rPr>
        <w:t xml:space="preserve"> </w:t>
      </w:r>
      <w:r w:rsidRPr="00826C24">
        <w:rPr>
          <w:sz w:val="28"/>
          <w:szCs w:val="28"/>
        </w:rPr>
        <w:t>окружающем</w:t>
      </w:r>
      <w:r w:rsidRPr="00826C24">
        <w:rPr>
          <w:spacing w:val="-13"/>
          <w:sz w:val="28"/>
          <w:szCs w:val="28"/>
        </w:rPr>
        <w:t xml:space="preserve"> </w:t>
      </w:r>
      <w:r w:rsidRPr="00826C24">
        <w:rPr>
          <w:spacing w:val="-2"/>
          <w:sz w:val="28"/>
          <w:szCs w:val="28"/>
        </w:rPr>
        <w:t>мире;</w:t>
      </w:r>
    </w:p>
    <w:p w:rsidR="00432E2F" w:rsidRPr="00826C24" w:rsidRDefault="00432E2F" w:rsidP="007848B8">
      <w:pPr>
        <w:spacing w:line="276" w:lineRule="auto"/>
        <w:ind w:left="1701"/>
        <w:rPr>
          <w:sz w:val="28"/>
          <w:szCs w:val="28"/>
        </w:rPr>
      </w:pPr>
      <w:r w:rsidRPr="00826C24">
        <w:rPr>
          <w:w w:val="95"/>
          <w:sz w:val="28"/>
          <w:szCs w:val="28"/>
        </w:rPr>
        <w:t>-развитие</w:t>
      </w:r>
      <w:r w:rsidRPr="00826C24">
        <w:rPr>
          <w:spacing w:val="59"/>
          <w:w w:val="150"/>
          <w:sz w:val="28"/>
          <w:szCs w:val="28"/>
        </w:rPr>
        <w:t xml:space="preserve"> </w:t>
      </w:r>
      <w:r w:rsidRPr="00826C24">
        <w:rPr>
          <w:w w:val="95"/>
          <w:sz w:val="28"/>
          <w:szCs w:val="28"/>
        </w:rPr>
        <w:t>информационно-коммуникационной</w:t>
      </w:r>
      <w:r w:rsidRPr="00826C24">
        <w:rPr>
          <w:spacing w:val="61"/>
          <w:w w:val="150"/>
          <w:sz w:val="28"/>
          <w:szCs w:val="28"/>
        </w:rPr>
        <w:t xml:space="preserve"> </w:t>
      </w:r>
      <w:r w:rsidRPr="00826C24">
        <w:rPr>
          <w:spacing w:val="-2"/>
          <w:w w:val="95"/>
          <w:sz w:val="28"/>
          <w:szCs w:val="28"/>
        </w:rPr>
        <w:t>компетентности;</w:t>
      </w:r>
    </w:p>
    <w:p w:rsidR="00432E2F" w:rsidRPr="00826C24" w:rsidRDefault="00432E2F" w:rsidP="007848B8">
      <w:pPr>
        <w:numPr>
          <w:ilvl w:val="1"/>
          <w:numId w:val="295"/>
        </w:numPr>
        <w:tabs>
          <w:tab w:val="left" w:pos="1839"/>
          <w:tab w:val="left" w:pos="5861"/>
        </w:tabs>
        <w:spacing w:before="2" w:line="276" w:lineRule="auto"/>
        <w:ind w:right="1052" w:firstLine="565"/>
        <w:rPr>
          <w:sz w:val="28"/>
          <w:szCs w:val="28"/>
        </w:rPr>
      </w:pPr>
      <w:r w:rsidRPr="00826C24">
        <w:rPr>
          <w:sz w:val="28"/>
          <w:szCs w:val="28"/>
        </w:rPr>
        <w:t>развитие жизненных, социальных компетенций, таких как: ответственность (способность принимать ответственность за</w:t>
      </w:r>
      <w:r w:rsidRPr="00826C24">
        <w:rPr>
          <w:sz w:val="28"/>
          <w:szCs w:val="28"/>
        </w:rPr>
        <w:tab/>
        <w:t>свои действия и их последействия); социальный</w:t>
      </w:r>
      <w:r w:rsidRPr="00826C24">
        <w:rPr>
          <w:spacing w:val="-6"/>
          <w:sz w:val="28"/>
          <w:szCs w:val="28"/>
        </w:rPr>
        <w:t xml:space="preserve"> </w:t>
      </w:r>
      <w:r w:rsidRPr="00826C24">
        <w:rPr>
          <w:sz w:val="28"/>
          <w:szCs w:val="28"/>
        </w:rPr>
        <w:t>интерес</w:t>
      </w:r>
      <w:r w:rsidRPr="00826C24">
        <w:rPr>
          <w:spacing w:val="68"/>
          <w:sz w:val="28"/>
          <w:szCs w:val="28"/>
        </w:rPr>
        <w:t xml:space="preserve"> </w:t>
      </w:r>
      <w:r w:rsidRPr="00826C24">
        <w:rPr>
          <w:sz w:val="28"/>
          <w:szCs w:val="28"/>
        </w:rPr>
        <w:t>(способность</w:t>
      </w:r>
      <w:r w:rsidRPr="00826C24">
        <w:rPr>
          <w:spacing w:val="-6"/>
          <w:sz w:val="28"/>
          <w:szCs w:val="28"/>
        </w:rPr>
        <w:t xml:space="preserve"> </w:t>
      </w:r>
      <w:r w:rsidRPr="00826C24">
        <w:rPr>
          <w:sz w:val="28"/>
          <w:szCs w:val="28"/>
        </w:rPr>
        <w:t>интересоваться</w:t>
      </w:r>
      <w:r w:rsidRPr="00826C24">
        <w:rPr>
          <w:spacing w:val="-6"/>
          <w:sz w:val="28"/>
          <w:szCs w:val="28"/>
        </w:rPr>
        <w:t xml:space="preserve"> </w:t>
      </w:r>
      <w:r w:rsidRPr="00826C24">
        <w:rPr>
          <w:sz w:val="28"/>
          <w:szCs w:val="28"/>
        </w:rPr>
        <w:t>другими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принимать</w:t>
      </w:r>
      <w:r w:rsidRPr="00826C24">
        <w:rPr>
          <w:spacing w:val="-6"/>
          <w:sz w:val="28"/>
          <w:szCs w:val="28"/>
        </w:rPr>
        <w:t xml:space="preserve"> </w:t>
      </w:r>
      <w:r w:rsidRPr="00826C24">
        <w:rPr>
          <w:sz w:val="28"/>
          <w:szCs w:val="28"/>
        </w:rPr>
        <w:t>участие</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 xml:space="preserve">их </w:t>
      </w:r>
      <w:r w:rsidRPr="00826C24">
        <w:rPr>
          <w:spacing w:val="-2"/>
          <w:sz w:val="28"/>
          <w:szCs w:val="28"/>
        </w:rPr>
        <w:t>жизни.</w:t>
      </w:r>
    </w:p>
    <w:p w:rsidR="00432E2F" w:rsidRPr="00826C24" w:rsidRDefault="00432E2F" w:rsidP="007848B8">
      <w:pPr>
        <w:spacing w:before="7" w:line="276" w:lineRule="auto"/>
        <w:rPr>
          <w:sz w:val="28"/>
          <w:szCs w:val="28"/>
        </w:rPr>
      </w:pPr>
    </w:p>
    <w:p w:rsidR="00432E2F" w:rsidRPr="00826C24" w:rsidRDefault="00432E2F" w:rsidP="007848B8">
      <w:pPr>
        <w:numPr>
          <w:ilvl w:val="1"/>
          <w:numId w:val="306"/>
        </w:numPr>
        <w:tabs>
          <w:tab w:val="left" w:pos="2375"/>
        </w:tabs>
        <w:spacing w:line="276" w:lineRule="auto"/>
        <w:ind w:left="2104" w:right="1022" w:hanging="150"/>
        <w:outlineLvl w:val="1"/>
        <w:rPr>
          <w:b/>
          <w:bCs/>
          <w:sz w:val="28"/>
          <w:szCs w:val="28"/>
        </w:rPr>
      </w:pPr>
      <w:r w:rsidRPr="00826C24">
        <w:rPr>
          <w:b/>
          <w:bCs/>
          <w:sz w:val="28"/>
          <w:szCs w:val="28"/>
        </w:rPr>
        <w:t>Система оценки достижений обучающимися умеренной,тяжелой и глубокой</w:t>
      </w:r>
      <w:r w:rsidRPr="00826C24">
        <w:rPr>
          <w:b/>
          <w:bCs/>
          <w:spacing w:val="-13"/>
          <w:sz w:val="28"/>
          <w:szCs w:val="28"/>
        </w:rPr>
        <w:t xml:space="preserve"> </w:t>
      </w:r>
      <w:r w:rsidRPr="00826C24">
        <w:rPr>
          <w:b/>
          <w:bCs/>
          <w:sz w:val="28"/>
          <w:szCs w:val="28"/>
        </w:rPr>
        <w:t>умственной</w:t>
      </w:r>
      <w:r w:rsidRPr="00826C24">
        <w:rPr>
          <w:b/>
          <w:bCs/>
          <w:spacing w:val="-13"/>
          <w:sz w:val="28"/>
          <w:szCs w:val="28"/>
        </w:rPr>
        <w:t xml:space="preserve"> </w:t>
      </w:r>
      <w:r w:rsidRPr="00826C24">
        <w:rPr>
          <w:b/>
          <w:bCs/>
          <w:sz w:val="28"/>
          <w:szCs w:val="28"/>
        </w:rPr>
        <w:t>отсталостью(интеллектуальными</w:t>
      </w:r>
      <w:r w:rsidRPr="00826C24">
        <w:rPr>
          <w:b/>
          <w:bCs/>
          <w:spacing w:val="-13"/>
          <w:sz w:val="28"/>
          <w:szCs w:val="28"/>
        </w:rPr>
        <w:t xml:space="preserve"> </w:t>
      </w:r>
      <w:r w:rsidRPr="00826C24">
        <w:rPr>
          <w:b/>
          <w:bCs/>
          <w:sz w:val="28"/>
          <w:szCs w:val="28"/>
        </w:rPr>
        <w:t>нарушениями),</w:t>
      </w:r>
    </w:p>
    <w:p w:rsidR="00432E2F" w:rsidRPr="00826C24" w:rsidRDefault="00432E2F" w:rsidP="007848B8">
      <w:pPr>
        <w:spacing w:before="9" w:line="276" w:lineRule="auto"/>
        <w:ind w:left="4471" w:hanging="2176"/>
        <w:rPr>
          <w:b/>
          <w:sz w:val="28"/>
          <w:szCs w:val="28"/>
        </w:rPr>
      </w:pPr>
      <w:r w:rsidRPr="00826C24">
        <w:rPr>
          <w:b/>
          <w:sz w:val="28"/>
          <w:szCs w:val="28"/>
        </w:rPr>
        <w:t>тяжелыми</w:t>
      </w:r>
      <w:r w:rsidRPr="00826C24">
        <w:rPr>
          <w:b/>
          <w:spacing w:val="-12"/>
          <w:sz w:val="28"/>
          <w:szCs w:val="28"/>
        </w:rPr>
        <w:t xml:space="preserve"> </w:t>
      </w:r>
      <w:r w:rsidRPr="00826C24">
        <w:rPr>
          <w:b/>
          <w:sz w:val="28"/>
          <w:szCs w:val="28"/>
        </w:rPr>
        <w:t>и</w:t>
      </w:r>
      <w:r w:rsidRPr="00826C24">
        <w:rPr>
          <w:b/>
          <w:spacing w:val="-12"/>
          <w:sz w:val="28"/>
          <w:szCs w:val="28"/>
        </w:rPr>
        <w:t xml:space="preserve"> </w:t>
      </w:r>
      <w:r w:rsidRPr="00826C24">
        <w:rPr>
          <w:b/>
          <w:sz w:val="28"/>
          <w:szCs w:val="28"/>
        </w:rPr>
        <w:t>множественными</w:t>
      </w:r>
      <w:r w:rsidRPr="00826C24">
        <w:rPr>
          <w:b/>
          <w:spacing w:val="-12"/>
          <w:sz w:val="28"/>
          <w:szCs w:val="28"/>
        </w:rPr>
        <w:t xml:space="preserve"> </w:t>
      </w:r>
      <w:r w:rsidRPr="00826C24">
        <w:rPr>
          <w:b/>
          <w:sz w:val="28"/>
          <w:szCs w:val="28"/>
        </w:rPr>
        <w:t>нарушениями</w:t>
      </w:r>
      <w:r w:rsidRPr="00826C24">
        <w:rPr>
          <w:b/>
          <w:spacing w:val="-12"/>
          <w:sz w:val="28"/>
          <w:szCs w:val="28"/>
        </w:rPr>
        <w:t xml:space="preserve"> </w:t>
      </w:r>
      <w:r w:rsidRPr="00826C24">
        <w:rPr>
          <w:b/>
          <w:sz w:val="28"/>
          <w:szCs w:val="28"/>
        </w:rPr>
        <w:t>развития</w:t>
      </w:r>
      <w:r w:rsidRPr="00826C24">
        <w:rPr>
          <w:b/>
          <w:spacing w:val="-12"/>
          <w:sz w:val="28"/>
          <w:szCs w:val="28"/>
        </w:rPr>
        <w:t xml:space="preserve"> </w:t>
      </w:r>
      <w:r w:rsidRPr="00826C24">
        <w:rPr>
          <w:b/>
          <w:sz w:val="28"/>
          <w:szCs w:val="28"/>
        </w:rPr>
        <w:t>планируемых результатов освоения АООП</w:t>
      </w:r>
    </w:p>
    <w:p w:rsidR="00432E2F" w:rsidRPr="00826C24" w:rsidRDefault="00432E2F" w:rsidP="007848B8">
      <w:pPr>
        <w:spacing w:before="194" w:line="276" w:lineRule="auto"/>
        <w:ind w:left="1256" w:right="541" w:firstLine="565"/>
        <w:rPr>
          <w:sz w:val="28"/>
          <w:szCs w:val="28"/>
        </w:rPr>
      </w:pPr>
      <w:r w:rsidRPr="00826C24">
        <w:rPr>
          <w:i/>
          <w:sz w:val="28"/>
          <w:szCs w:val="28"/>
        </w:rPr>
        <w:t xml:space="preserve">Текущая </w:t>
      </w:r>
      <w:r w:rsidRPr="00826C24">
        <w:rPr>
          <w:sz w:val="28"/>
          <w:szCs w:val="28"/>
        </w:rPr>
        <w:t>аттестация обучающихся включает в себя почетвертное оценивание результатов</w:t>
      </w:r>
      <w:r w:rsidRPr="00826C24">
        <w:rPr>
          <w:spacing w:val="-12"/>
          <w:sz w:val="28"/>
          <w:szCs w:val="28"/>
        </w:rPr>
        <w:t xml:space="preserve"> </w:t>
      </w:r>
      <w:r w:rsidRPr="00826C24">
        <w:rPr>
          <w:sz w:val="28"/>
          <w:szCs w:val="28"/>
        </w:rPr>
        <w:t>освоения</w:t>
      </w:r>
      <w:r w:rsidRPr="00826C24">
        <w:rPr>
          <w:spacing w:val="-12"/>
          <w:sz w:val="28"/>
          <w:szCs w:val="28"/>
        </w:rPr>
        <w:t xml:space="preserve"> </w:t>
      </w:r>
      <w:r w:rsidRPr="00826C24">
        <w:rPr>
          <w:sz w:val="28"/>
          <w:szCs w:val="28"/>
        </w:rPr>
        <w:t>ИОП</w:t>
      </w:r>
      <w:r w:rsidRPr="00826C24">
        <w:rPr>
          <w:spacing w:val="-5"/>
          <w:sz w:val="28"/>
          <w:szCs w:val="28"/>
        </w:rPr>
        <w:t xml:space="preserve"> </w:t>
      </w:r>
      <w:r w:rsidRPr="00826C24">
        <w:rPr>
          <w:sz w:val="28"/>
          <w:szCs w:val="28"/>
        </w:rPr>
        <w:t>(индивидуальная</w:t>
      </w:r>
      <w:r w:rsidRPr="00826C24">
        <w:rPr>
          <w:spacing w:val="-12"/>
          <w:sz w:val="28"/>
          <w:szCs w:val="28"/>
        </w:rPr>
        <w:t xml:space="preserve"> </w:t>
      </w:r>
      <w:r w:rsidRPr="00826C24">
        <w:rPr>
          <w:sz w:val="28"/>
          <w:szCs w:val="28"/>
        </w:rPr>
        <w:t>образовательная</w:t>
      </w:r>
      <w:r w:rsidRPr="00826C24">
        <w:rPr>
          <w:spacing w:val="-12"/>
          <w:sz w:val="28"/>
          <w:szCs w:val="28"/>
        </w:rPr>
        <w:t xml:space="preserve"> </w:t>
      </w:r>
      <w:r w:rsidRPr="00826C24">
        <w:rPr>
          <w:sz w:val="28"/>
          <w:szCs w:val="28"/>
        </w:rPr>
        <w:t>программа),</w:t>
      </w:r>
      <w:r w:rsidRPr="00826C24">
        <w:rPr>
          <w:spacing w:val="-9"/>
          <w:sz w:val="28"/>
          <w:szCs w:val="28"/>
        </w:rPr>
        <w:t xml:space="preserve"> </w:t>
      </w:r>
      <w:r w:rsidRPr="00826C24">
        <w:rPr>
          <w:sz w:val="28"/>
          <w:szCs w:val="28"/>
        </w:rPr>
        <w:t>разработанной</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tabs>
          <w:tab w:val="left" w:pos="6925"/>
        </w:tabs>
        <w:spacing w:before="137" w:line="276" w:lineRule="auto"/>
        <w:ind w:left="1256" w:right="560"/>
        <w:rPr>
          <w:sz w:val="28"/>
          <w:szCs w:val="28"/>
        </w:rPr>
      </w:pPr>
      <w:r w:rsidRPr="00826C24">
        <w:rPr>
          <w:sz w:val="28"/>
          <w:szCs w:val="28"/>
        </w:rPr>
        <w:lastRenderedPageBreak/>
        <w:t>на основе АООП образовательной организации возможна по</w:t>
      </w:r>
      <w:r w:rsidRPr="00826C24">
        <w:rPr>
          <w:spacing w:val="40"/>
          <w:sz w:val="28"/>
          <w:szCs w:val="28"/>
        </w:rPr>
        <w:t xml:space="preserve"> </w:t>
      </w:r>
      <w:r w:rsidRPr="00826C24">
        <w:rPr>
          <w:sz w:val="28"/>
          <w:szCs w:val="28"/>
        </w:rPr>
        <w:t>5-бальной системе для обучающихся с умеренной умственной отсталостью.</w:t>
      </w:r>
      <w:r w:rsidRPr="00826C24">
        <w:rPr>
          <w:sz w:val="28"/>
          <w:szCs w:val="28"/>
        </w:rPr>
        <w:tab/>
      </w:r>
      <w:r w:rsidRPr="00826C24">
        <w:rPr>
          <w:i/>
          <w:sz w:val="28"/>
          <w:szCs w:val="28"/>
        </w:rPr>
        <w:t>Промежуточная</w:t>
      </w:r>
      <w:r w:rsidRPr="00826C24">
        <w:rPr>
          <w:i/>
          <w:spacing w:val="80"/>
          <w:sz w:val="28"/>
          <w:szCs w:val="28"/>
        </w:rPr>
        <w:t xml:space="preserve"> </w:t>
      </w:r>
      <w:r w:rsidRPr="00826C24">
        <w:rPr>
          <w:i/>
          <w:sz w:val="28"/>
          <w:szCs w:val="28"/>
        </w:rPr>
        <w:t xml:space="preserve">(годовая) </w:t>
      </w:r>
      <w:r w:rsidRPr="00826C24">
        <w:rPr>
          <w:sz w:val="28"/>
          <w:szCs w:val="28"/>
        </w:rPr>
        <w:t>аттестация представляет собой оценку результатов освоения АООП и развития жизненных компетенций ребенка по итогам учебного года</w:t>
      </w:r>
      <w:r w:rsidRPr="00826C24">
        <w:rPr>
          <w:spacing w:val="40"/>
          <w:sz w:val="28"/>
          <w:szCs w:val="28"/>
        </w:rPr>
        <w:t xml:space="preserve"> </w:t>
      </w:r>
      <w:r w:rsidRPr="00826C24">
        <w:rPr>
          <w:sz w:val="28"/>
          <w:szCs w:val="28"/>
        </w:rPr>
        <w:t>– отражение личностных результатов в педагогической характеристике, которая хранится в личном деле обучающегося школы-интерната. Аттестация обучающихся с тяжелой, глубокой умственной</w:t>
      </w:r>
      <w:r w:rsidRPr="00826C24">
        <w:rPr>
          <w:spacing w:val="-9"/>
          <w:sz w:val="28"/>
          <w:szCs w:val="28"/>
        </w:rPr>
        <w:t xml:space="preserve"> </w:t>
      </w:r>
      <w:r w:rsidRPr="00826C24">
        <w:rPr>
          <w:sz w:val="28"/>
          <w:szCs w:val="28"/>
        </w:rPr>
        <w:t>отсталость</w:t>
      </w:r>
      <w:r w:rsidRPr="00826C24">
        <w:rPr>
          <w:spacing w:val="-9"/>
          <w:sz w:val="28"/>
          <w:szCs w:val="28"/>
        </w:rPr>
        <w:t xml:space="preserve"> </w:t>
      </w:r>
      <w:r w:rsidRPr="00826C24">
        <w:rPr>
          <w:sz w:val="28"/>
          <w:szCs w:val="28"/>
        </w:rPr>
        <w:t>производится</w:t>
      </w:r>
      <w:r w:rsidRPr="00826C24">
        <w:rPr>
          <w:spacing w:val="-9"/>
          <w:sz w:val="28"/>
          <w:szCs w:val="28"/>
        </w:rPr>
        <w:t xml:space="preserve"> </w:t>
      </w:r>
      <w:r w:rsidRPr="00826C24">
        <w:rPr>
          <w:sz w:val="28"/>
          <w:szCs w:val="28"/>
        </w:rPr>
        <w:t>показателями</w:t>
      </w:r>
      <w:r w:rsidRPr="00826C24">
        <w:rPr>
          <w:spacing w:val="-9"/>
          <w:sz w:val="28"/>
          <w:szCs w:val="28"/>
        </w:rPr>
        <w:t xml:space="preserve"> </w:t>
      </w:r>
      <w:r w:rsidRPr="00826C24">
        <w:rPr>
          <w:sz w:val="28"/>
          <w:szCs w:val="28"/>
        </w:rPr>
        <w:t>освоения</w:t>
      </w:r>
      <w:r w:rsidRPr="00826C24">
        <w:rPr>
          <w:spacing w:val="-9"/>
          <w:sz w:val="28"/>
          <w:szCs w:val="28"/>
        </w:rPr>
        <w:t xml:space="preserve"> </w:t>
      </w:r>
      <w:r w:rsidRPr="00826C24">
        <w:rPr>
          <w:sz w:val="28"/>
          <w:szCs w:val="28"/>
        </w:rPr>
        <w:t>программного</w:t>
      </w:r>
      <w:r w:rsidRPr="00826C24">
        <w:rPr>
          <w:spacing w:val="-9"/>
          <w:sz w:val="28"/>
          <w:szCs w:val="28"/>
        </w:rPr>
        <w:t xml:space="preserve"> </w:t>
      </w:r>
      <w:r w:rsidRPr="00826C24">
        <w:rPr>
          <w:sz w:val="28"/>
          <w:szCs w:val="28"/>
        </w:rPr>
        <w:t>материала</w:t>
      </w:r>
      <w:r w:rsidRPr="00826C24">
        <w:rPr>
          <w:spacing w:val="-9"/>
          <w:sz w:val="28"/>
          <w:szCs w:val="28"/>
        </w:rPr>
        <w:t xml:space="preserve"> </w:t>
      </w:r>
      <w:r w:rsidRPr="00826C24">
        <w:rPr>
          <w:sz w:val="28"/>
          <w:szCs w:val="28"/>
        </w:rPr>
        <w:t>по предметам учебного плана: не усвоено, усвоено, частично усвоено.</w:t>
      </w:r>
    </w:p>
    <w:p w:rsidR="00432E2F" w:rsidRPr="00826C24" w:rsidRDefault="00432E2F" w:rsidP="007848B8">
      <w:pPr>
        <w:tabs>
          <w:tab w:val="left" w:pos="3949"/>
        </w:tabs>
        <w:spacing w:line="276" w:lineRule="auto"/>
        <w:ind w:left="1256" w:right="570" w:firstLine="565"/>
        <w:rPr>
          <w:sz w:val="28"/>
          <w:szCs w:val="28"/>
        </w:rPr>
      </w:pPr>
      <w:r w:rsidRPr="00826C24">
        <w:rPr>
          <w:sz w:val="28"/>
          <w:szCs w:val="28"/>
        </w:rPr>
        <w:t>По итогам освоения отраженных в индивидуальной программе задач и анализа результатов обучения составляется развернутая характеристика учебной деятельности ребенка, оценивается динамика развития его жизненных компетенций и представляется на плановых заседания психолого</w:t>
      </w:r>
      <w:r w:rsidRPr="00826C24">
        <w:rPr>
          <w:spacing w:val="80"/>
          <w:sz w:val="28"/>
          <w:szCs w:val="28"/>
        </w:rPr>
        <w:t xml:space="preserve"> </w:t>
      </w:r>
      <w:r w:rsidRPr="00826C24">
        <w:rPr>
          <w:sz w:val="28"/>
          <w:szCs w:val="28"/>
        </w:rPr>
        <w:t>– педагогического консилиума образовательной организации</w:t>
      </w:r>
      <w:r w:rsidRPr="00826C24">
        <w:rPr>
          <w:spacing w:val="40"/>
          <w:sz w:val="28"/>
          <w:szCs w:val="28"/>
        </w:rPr>
        <w:t xml:space="preserve"> </w:t>
      </w:r>
      <w:r w:rsidRPr="00826C24">
        <w:rPr>
          <w:sz w:val="28"/>
          <w:szCs w:val="28"/>
        </w:rPr>
        <w:t>(ПМПк ОО), при отсутствии динамики или возникновении затруднений в учебной, поведенческой</w:t>
      </w:r>
      <w:r w:rsidRPr="00826C24">
        <w:rPr>
          <w:sz w:val="28"/>
          <w:szCs w:val="28"/>
        </w:rPr>
        <w:tab/>
        <w:t>сферах и</w:t>
      </w:r>
      <w:r w:rsidRPr="00826C24">
        <w:rPr>
          <w:spacing w:val="80"/>
          <w:sz w:val="28"/>
          <w:szCs w:val="28"/>
        </w:rPr>
        <w:t xml:space="preserve"> </w:t>
      </w:r>
      <w:r w:rsidRPr="00826C24">
        <w:rPr>
          <w:sz w:val="28"/>
          <w:szCs w:val="28"/>
        </w:rPr>
        <w:t>(или) психофизической развитии обучающегося специалистами,</w:t>
      </w:r>
      <w:r w:rsidRPr="00826C24">
        <w:rPr>
          <w:spacing w:val="-9"/>
          <w:sz w:val="28"/>
          <w:szCs w:val="28"/>
        </w:rPr>
        <w:t xml:space="preserve"> </w:t>
      </w:r>
      <w:r w:rsidRPr="00826C24">
        <w:rPr>
          <w:sz w:val="28"/>
          <w:szCs w:val="28"/>
        </w:rPr>
        <w:t>медицинскими</w:t>
      </w:r>
      <w:r w:rsidRPr="00826C24">
        <w:rPr>
          <w:spacing w:val="-7"/>
          <w:sz w:val="28"/>
          <w:szCs w:val="28"/>
        </w:rPr>
        <w:t xml:space="preserve"> </w:t>
      </w:r>
      <w:r w:rsidRPr="00826C24">
        <w:rPr>
          <w:sz w:val="28"/>
          <w:szCs w:val="28"/>
        </w:rPr>
        <w:t>работниками</w:t>
      </w:r>
      <w:r w:rsidRPr="00826C24">
        <w:rPr>
          <w:spacing w:val="40"/>
          <w:sz w:val="28"/>
          <w:szCs w:val="28"/>
        </w:rPr>
        <w:t xml:space="preserve"> </w:t>
      </w:r>
      <w:r w:rsidRPr="00826C24">
        <w:rPr>
          <w:sz w:val="28"/>
          <w:szCs w:val="28"/>
        </w:rPr>
        <w:t>и</w:t>
      </w:r>
      <w:r w:rsidRPr="00826C24">
        <w:rPr>
          <w:spacing w:val="-7"/>
          <w:sz w:val="28"/>
          <w:szCs w:val="28"/>
        </w:rPr>
        <w:t xml:space="preserve"> </w:t>
      </w:r>
      <w:r w:rsidRPr="00826C24">
        <w:rPr>
          <w:sz w:val="28"/>
          <w:szCs w:val="28"/>
        </w:rPr>
        <w:t>педагогами</w:t>
      </w:r>
      <w:r w:rsidRPr="00826C24">
        <w:rPr>
          <w:spacing w:val="-7"/>
          <w:sz w:val="28"/>
          <w:szCs w:val="28"/>
        </w:rPr>
        <w:t xml:space="preserve"> </w:t>
      </w:r>
      <w:r w:rsidRPr="00826C24">
        <w:rPr>
          <w:sz w:val="28"/>
          <w:szCs w:val="28"/>
        </w:rPr>
        <w:t>школы</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заседаниях</w:t>
      </w:r>
      <w:r w:rsidRPr="00826C24">
        <w:rPr>
          <w:spacing w:val="-7"/>
          <w:sz w:val="28"/>
          <w:szCs w:val="28"/>
        </w:rPr>
        <w:t xml:space="preserve"> </w:t>
      </w:r>
      <w:r w:rsidRPr="00826C24">
        <w:rPr>
          <w:sz w:val="28"/>
          <w:szCs w:val="28"/>
        </w:rPr>
        <w:t>Службы ППМС сопровождения</w:t>
      </w:r>
      <w:r w:rsidRPr="00826C24">
        <w:rPr>
          <w:spacing w:val="40"/>
          <w:sz w:val="28"/>
          <w:szCs w:val="28"/>
        </w:rPr>
        <w:t xml:space="preserve"> </w:t>
      </w:r>
      <w:r w:rsidRPr="00826C24">
        <w:rPr>
          <w:sz w:val="28"/>
          <w:szCs w:val="28"/>
        </w:rPr>
        <w:t>разрабатывается</w:t>
      </w:r>
      <w:r w:rsidRPr="00826C24">
        <w:rPr>
          <w:spacing w:val="40"/>
          <w:sz w:val="28"/>
          <w:szCs w:val="28"/>
        </w:rPr>
        <w:t xml:space="preserve"> </w:t>
      </w:r>
      <w:r w:rsidRPr="00826C24">
        <w:rPr>
          <w:sz w:val="28"/>
          <w:szCs w:val="28"/>
        </w:rPr>
        <w:t>Индивидуальный маршрут сопровождения.</w:t>
      </w:r>
    </w:p>
    <w:p w:rsidR="00432E2F" w:rsidRPr="00826C24" w:rsidRDefault="00432E2F" w:rsidP="007848B8">
      <w:pPr>
        <w:spacing w:before="44" w:line="276" w:lineRule="auto"/>
        <w:ind w:left="1236" w:right="541" w:firstLine="565"/>
        <w:rPr>
          <w:sz w:val="28"/>
          <w:szCs w:val="28"/>
        </w:rPr>
      </w:pPr>
      <w:r w:rsidRPr="00826C24">
        <w:rPr>
          <w:sz w:val="28"/>
          <w:szCs w:val="28"/>
        </w:rPr>
        <w:t>Итоговая</w:t>
      </w:r>
      <w:r w:rsidRPr="00826C24">
        <w:rPr>
          <w:spacing w:val="-8"/>
          <w:sz w:val="28"/>
          <w:szCs w:val="28"/>
        </w:rPr>
        <w:t xml:space="preserve"> </w:t>
      </w:r>
      <w:r w:rsidRPr="00826C24">
        <w:rPr>
          <w:sz w:val="28"/>
          <w:szCs w:val="28"/>
        </w:rPr>
        <w:t>оценка</w:t>
      </w:r>
      <w:r w:rsidRPr="00826C24">
        <w:rPr>
          <w:spacing w:val="-8"/>
          <w:sz w:val="28"/>
          <w:szCs w:val="28"/>
        </w:rPr>
        <w:t xml:space="preserve"> </w:t>
      </w:r>
      <w:r w:rsidRPr="00826C24">
        <w:rPr>
          <w:sz w:val="28"/>
          <w:szCs w:val="28"/>
        </w:rPr>
        <w:t>качества</w:t>
      </w:r>
      <w:r w:rsidRPr="00826C24">
        <w:rPr>
          <w:spacing w:val="-8"/>
          <w:sz w:val="28"/>
          <w:szCs w:val="28"/>
        </w:rPr>
        <w:t xml:space="preserve"> </w:t>
      </w:r>
      <w:r w:rsidRPr="00826C24">
        <w:rPr>
          <w:sz w:val="28"/>
          <w:szCs w:val="28"/>
        </w:rPr>
        <w:t>освоения</w:t>
      </w:r>
      <w:r w:rsidRPr="00826C24">
        <w:rPr>
          <w:spacing w:val="-8"/>
          <w:sz w:val="28"/>
          <w:szCs w:val="28"/>
        </w:rPr>
        <w:t xml:space="preserve"> </w:t>
      </w:r>
      <w:r w:rsidRPr="00826C24">
        <w:rPr>
          <w:sz w:val="28"/>
          <w:szCs w:val="28"/>
        </w:rPr>
        <w:t>обучающимися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умеренной,</w:t>
      </w:r>
      <w:r w:rsidRPr="00826C24">
        <w:rPr>
          <w:spacing w:val="-10"/>
          <w:sz w:val="28"/>
          <w:szCs w:val="28"/>
        </w:rPr>
        <w:t xml:space="preserve"> </w:t>
      </w:r>
      <w:r w:rsidRPr="00826C24">
        <w:rPr>
          <w:sz w:val="28"/>
          <w:szCs w:val="28"/>
        </w:rPr>
        <w:t>тяжелой,</w:t>
      </w:r>
      <w:r w:rsidRPr="00826C24">
        <w:rPr>
          <w:spacing w:val="-10"/>
          <w:sz w:val="28"/>
          <w:szCs w:val="28"/>
        </w:rPr>
        <w:t xml:space="preserve"> </w:t>
      </w:r>
      <w:r w:rsidRPr="00826C24">
        <w:rPr>
          <w:sz w:val="28"/>
          <w:szCs w:val="28"/>
        </w:rPr>
        <w:t>глубокой умственной отсталостью,с ТМНР</w:t>
      </w:r>
      <w:r w:rsidRPr="00826C24">
        <w:rPr>
          <w:spacing w:val="31"/>
          <w:sz w:val="28"/>
          <w:szCs w:val="28"/>
        </w:rPr>
        <w:t xml:space="preserve"> </w:t>
      </w:r>
      <w:r w:rsidRPr="00826C24">
        <w:rPr>
          <w:sz w:val="28"/>
          <w:szCs w:val="28"/>
        </w:rPr>
        <w:t>АООП</w:t>
      </w:r>
      <w:r w:rsidRPr="00826C24">
        <w:rPr>
          <w:spacing w:val="30"/>
          <w:sz w:val="28"/>
          <w:szCs w:val="28"/>
        </w:rPr>
        <w:t xml:space="preserve"> </w:t>
      </w:r>
      <w:r w:rsidRPr="00826C24">
        <w:rPr>
          <w:sz w:val="28"/>
          <w:szCs w:val="28"/>
        </w:rPr>
        <w:t>образования</w:t>
      </w:r>
      <w:r w:rsidRPr="00826C24">
        <w:rPr>
          <w:spacing w:val="30"/>
          <w:sz w:val="28"/>
          <w:szCs w:val="28"/>
        </w:rPr>
        <w:t xml:space="preserve"> </w:t>
      </w:r>
      <w:r w:rsidRPr="00826C24">
        <w:rPr>
          <w:sz w:val="28"/>
          <w:szCs w:val="28"/>
        </w:rPr>
        <w:t>осуществляется</w:t>
      </w:r>
      <w:r w:rsidRPr="00826C24">
        <w:rPr>
          <w:spacing w:val="30"/>
          <w:sz w:val="28"/>
          <w:szCs w:val="28"/>
        </w:rPr>
        <w:t xml:space="preserve"> </w:t>
      </w:r>
      <w:r w:rsidRPr="00826C24">
        <w:rPr>
          <w:sz w:val="28"/>
          <w:szCs w:val="28"/>
        </w:rPr>
        <w:t>образовательной организацией.</w:t>
      </w:r>
      <w:r w:rsidRPr="00826C24">
        <w:rPr>
          <w:spacing w:val="-3"/>
          <w:sz w:val="28"/>
          <w:szCs w:val="28"/>
        </w:rPr>
        <w:t xml:space="preserve"> </w:t>
      </w:r>
      <w:r w:rsidRPr="00826C24">
        <w:rPr>
          <w:sz w:val="28"/>
          <w:szCs w:val="28"/>
        </w:rPr>
        <w:t>Предметом</w:t>
      </w:r>
      <w:r w:rsidRPr="00826C24">
        <w:rPr>
          <w:spacing w:val="-1"/>
          <w:sz w:val="28"/>
          <w:szCs w:val="28"/>
        </w:rPr>
        <w:t xml:space="preserve"> </w:t>
      </w:r>
      <w:r w:rsidRPr="00826C24">
        <w:rPr>
          <w:sz w:val="28"/>
          <w:szCs w:val="28"/>
        </w:rPr>
        <w:t>итоговой</w:t>
      </w:r>
      <w:r w:rsidRPr="00826C24">
        <w:rPr>
          <w:spacing w:val="-1"/>
          <w:sz w:val="28"/>
          <w:szCs w:val="28"/>
        </w:rPr>
        <w:t xml:space="preserve"> </w:t>
      </w:r>
      <w:r w:rsidRPr="00826C24">
        <w:rPr>
          <w:sz w:val="28"/>
          <w:szCs w:val="28"/>
        </w:rPr>
        <w:t>оценки</w:t>
      </w:r>
      <w:r w:rsidRPr="00826C24">
        <w:rPr>
          <w:spacing w:val="-1"/>
          <w:sz w:val="28"/>
          <w:szCs w:val="28"/>
        </w:rPr>
        <w:t xml:space="preserve"> </w:t>
      </w:r>
      <w:r w:rsidRPr="00826C24">
        <w:rPr>
          <w:sz w:val="28"/>
          <w:szCs w:val="28"/>
        </w:rPr>
        <w:t>освоения</w:t>
      </w:r>
      <w:r w:rsidRPr="00826C24">
        <w:rPr>
          <w:spacing w:val="-1"/>
          <w:sz w:val="28"/>
          <w:szCs w:val="28"/>
        </w:rPr>
        <w:t xml:space="preserve"> </w:t>
      </w:r>
      <w:r w:rsidRPr="00826C24">
        <w:rPr>
          <w:sz w:val="28"/>
          <w:szCs w:val="28"/>
        </w:rPr>
        <w:t>обучающимися</w:t>
      </w:r>
      <w:r w:rsidRPr="00826C24">
        <w:rPr>
          <w:spacing w:val="-1"/>
          <w:sz w:val="28"/>
          <w:szCs w:val="28"/>
        </w:rPr>
        <w:t xml:space="preserve"> </w:t>
      </w:r>
      <w:r w:rsidRPr="00826C24">
        <w:rPr>
          <w:sz w:val="28"/>
          <w:szCs w:val="28"/>
        </w:rPr>
        <w:t>АООП</w:t>
      </w:r>
      <w:r w:rsidRPr="00826C24">
        <w:rPr>
          <w:spacing w:val="-1"/>
          <w:sz w:val="28"/>
          <w:szCs w:val="28"/>
        </w:rPr>
        <w:t xml:space="preserve"> </w:t>
      </w:r>
      <w:r w:rsidRPr="00826C24">
        <w:rPr>
          <w:sz w:val="28"/>
          <w:szCs w:val="28"/>
        </w:rPr>
        <w:t>образования для обучающихся с умственной отсталостью</w:t>
      </w:r>
      <w:r w:rsidRPr="00826C24">
        <w:rPr>
          <w:spacing w:val="80"/>
          <w:sz w:val="28"/>
          <w:szCs w:val="28"/>
        </w:rPr>
        <w:t xml:space="preserve"> </w:t>
      </w:r>
      <w:r w:rsidRPr="00826C24">
        <w:rPr>
          <w:sz w:val="28"/>
          <w:szCs w:val="28"/>
        </w:rPr>
        <w:t>(вариант</w:t>
      </w:r>
      <w:r w:rsidRPr="00826C24">
        <w:rPr>
          <w:spacing w:val="80"/>
          <w:sz w:val="28"/>
          <w:szCs w:val="28"/>
        </w:rPr>
        <w:t xml:space="preserve"> </w:t>
      </w:r>
      <w:r w:rsidRPr="00826C24">
        <w:rPr>
          <w:sz w:val="28"/>
          <w:szCs w:val="28"/>
        </w:rPr>
        <w:t>2) должно быть достижение результатов освоения индивидуальной образовательной программы</w:t>
      </w:r>
      <w:r w:rsidRPr="00826C24">
        <w:rPr>
          <w:spacing w:val="40"/>
          <w:sz w:val="28"/>
          <w:szCs w:val="28"/>
        </w:rPr>
        <w:t xml:space="preserve"> </w:t>
      </w:r>
      <w:r w:rsidRPr="00826C24">
        <w:rPr>
          <w:sz w:val="28"/>
          <w:szCs w:val="28"/>
        </w:rPr>
        <w:t xml:space="preserve">(ИОП) последнего года обучения и развития жизненной компетенции обучающихся. </w:t>
      </w:r>
      <w:r w:rsidRPr="00826C24">
        <w:rPr>
          <w:i/>
          <w:sz w:val="28"/>
          <w:szCs w:val="28"/>
        </w:rPr>
        <w:t xml:space="preserve">Итоговая </w:t>
      </w:r>
      <w:r w:rsidRPr="00826C24">
        <w:rPr>
          <w:sz w:val="28"/>
          <w:szCs w:val="28"/>
        </w:rPr>
        <w:t>аттестация осуществляется</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конце 9</w:t>
      </w:r>
      <w:r w:rsidRPr="00826C24">
        <w:rPr>
          <w:spacing w:val="-5"/>
          <w:sz w:val="28"/>
          <w:szCs w:val="28"/>
        </w:rPr>
        <w:t xml:space="preserve"> </w:t>
      </w:r>
      <w:r w:rsidRPr="00826C24">
        <w:rPr>
          <w:sz w:val="28"/>
          <w:szCs w:val="28"/>
        </w:rPr>
        <w:t>класса</w:t>
      </w:r>
      <w:r w:rsidRPr="00826C24">
        <w:rPr>
          <w:spacing w:val="-5"/>
          <w:sz w:val="28"/>
          <w:szCs w:val="28"/>
        </w:rPr>
        <w:t xml:space="preserve"> </w:t>
      </w:r>
      <w:r w:rsidRPr="00826C24">
        <w:rPr>
          <w:sz w:val="28"/>
          <w:szCs w:val="28"/>
        </w:rPr>
        <w:t>по 2</w:t>
      </w:r>
      <w:r w:rsidRPr="00826C24">
        <w:rPr>
          <w:spacing w:val="-9"/>
          <w:sz w:val="28"/>
          <w:szCs w:val="28"/>
        </w:rPr>
        <w:t xml:space="preserve"> </w:t>
      </w:r>
      <w:r w:rsidRPr="00826C24">
        <w:rPr>
          <w:sz w:val="28"/>
          <w:szCs w:val="28"/>
        </w:rPr>
        <w:t>испытаниям:</w:t>
      </w:r>
      <w:r w:rsidRPr="00826C24">
        <w:rPr>
          <w:spacing w:val="-5"/>
          <w:sz w:val="28"/>
          <w:szCs w:val="28"/>
        </w:rPr>
        <w:t xml:space="preserve"> </w:t>
      </w:r>
      <w:r w:rsidRPr="00826C24">
        <w:rPr>
          <w:sz w:val="28"/>
          <w:szCs w:val="28"/>
        </w:rPr>
        <w:t>межпредметный</w:t>
      </w:r>
      <w:r w:rsidRPr="00826C24">
        <w:rPr>
          <w:spacing w:val="-5"/>
          <w:sz w:val="28"/>
          <w:szCs w:val="28"/>
        </w:rPr>
        <w:t xml:space="preserve"> </w:t>
      </w:r>
      <w:r w:rsidRPr="00826C24">
        <w:rPr>
          <w:sz w:val="28"/>
          <w:szCs w:val="28"/>
        </w:rPr>
        <w:t>тест</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собеседование по Технологии</w:t>
      </w:r>
      <w:r w:rsidRPr="00826C24">
        <w:rPr>
          <w:spacing w:val="40"/>
          <w:sz w:val="28"/>
          <w:szCs w:val="28"/>
        </w:rPr>
        <w:t xml:space="preserve"> </w:t>
      </w:r>
      <w:r w:rsidRPr="00826C24">
        <w:rPr>
          <w:sz w:val="28"/>
          <w:szCs w:val="28"/>
        </w:rPr>
        <w:t>(труду) с защитой творческой работы.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432E2F" w:rsidRPr="00826C24" w:rsidRDefault="00432E2F" w:rsidP="007848B8">
      <w:pPr>
        <w:spacing w:line="276" w:lineRule="auto"/>
        <w:ind w:left="1236" w:firstLine="565"/>
        <w:rPr>
          <w:sz w:val="28"/>
          <w:szCs w:val="28"/>
        </w:rPr>
      </w:pPr>
      <w:r w:rsidRPr="00826C24">
        <w:rPr>
          <w:sz w:val="28"/>
          <w:szCs w:val="28"/>
        </w:rPr>
        <w:t>Система</w:t>
      </w:r>
      <w:r w:rsidRPr="00826C24">
        <w:rPr>
          <w:spacing w:val="-9"/>
          <w:sz w:val="28"/>
          <w:szCs w:val="28"/>
        </w:rPr>
        <w:t xml:space="preserve"> </w:t>
      </w:r>
      <w:r w:rsidRPr="00826C24">
        <w:rPr>
          <w:sz w:val="28"/>
          <w:szCs w:val="28"/>
        </w:rPr>
        <w:t>оценки</w:t>
      </w:r>
      <w:r w:rsidRPr="00826C24">
        <w:rPr>
          <w:spacing w:val="-9"/>
          <w:sz w:val="28"/>
          <w:szCs w:val="28"/>
        </w:rPr>
        <w:t xml:space="preserve"> </w:t>
      </w:r>
      <w:r w:rsidRPr="00826C24">
        <w:rPr>
          <w:sz w:val="28"/>
          <w:szCs w:val="28"/>
        </w:rPr>
        <w:t>результатов</w:t>
      </w:r>
      <w:r w:rsidRPr="00826C24">
        <w:rPr>
          <w:spacing w:val="-9"/>
          <w:sz w:val="28"/>
          <w:szCs w:val="28"/>
        </w:rPr>
        <w:t xml:space="preserve"> </w:t>
      </w:r>
      <w:r w:rsidRPr="00826C24">
        <w:rPr>
          <w:sz w:val="28"/>
          <w:szCs w:val="28"/>
        </w:rPr>
        <w:t>отражает</w:t>
      </w:r>
      <w:r w:rsidRPr="00826C24">
        <w:rPr>
          <w:spacing w:val="-9"/>
          <w:sz w:val="28"/>
          <w:szCs w:val="28"/>
        </w:rPr>
        <w:t xml:space="preserve"> </w:t>
      </w:r>
      <w:r w:rsidRPr="00826C24">
        <w:rPr>
          <w:sz w:val="28"/>
          <w:szCs w:val="28"/>
        </w:rPr>
        <w:t>степень</w:t>
      </w:r>
      <w:r w:rsidRPr="00826C24">
        <w:rPr>
          <w:spacing w:val="-9"/>
          <w:sz w:val="28"/>
          <w:szCs w:val="28"/>
        </w:rPr>
        <w:t xml:space="preserve"> </w:t>
      </w:r>
      <w:r w:rsidRPr="00826C24">
        <w:rPr>
          <w:sz w:val="28"/>
          <w:szCs w:val="28"/>
        </w:rPr>
        <w:t>усвоения</w:t>
      </w:r>
      <w:r w:rsidRPr="00826C24">
        <w:rPr>
          <w:spacing w:val="-9"/>
          <w:sz w:val="28"/>
          <w:szCs w:val="28"/>
        </w:rPr>
        <w:t xml:space="preserve"> </w:t>
      </w:r>
      <w:r w:rsidRPr="00826C24">
        <w:rPr>
          <w:sz w:val="28"/>
          <w:szCs w:val="28"/>
        </w:rPr>
        <w:t>обучающимся</w:t>
      </w:r>
      <w:r w:rsidRPr="00826C24">
        <w:rPr>
          <w:spacing w:val="-9"/>
          <w:sz w:val="28"/>
          <w:szCs w:val="28"/>
        </w:rPr>
        <w:t xml:space="preserve"> </w:t>
      </w:r>
      <w:r w:rsidRPr="00826C24">
        <w:rPr>
          <w:sz w:val="28"/>
          <w:szCs w:val="28"/>
        </w:rPr>
        <w:t>АООП, взаимодействие следующих компонентов:</w:t>
      </w:r>
    </w:p>
    <w:p w:rsidR="00432E2F" w:rsidRPr="00826C24" w:rsidRDefault="00432E2F" w:rsidP="007848B8">
      <w:pPr>
        <w:numPr>
          <w:ilvl w:val="2"/>
          <w:numId w:val="295"/>
        </w:numPr>
        <w:tabs>
          <w:tab w:val="left" w:pos="2051"/>
        </w:tabs>
        <w:spacing w:line="276" w:lineRule="auto"/>
        <w:rPr>
          <w:sz w:val="28"/>
          <w:szCs w:val="28"/>
        </w:rPr>
      </w:pPr>
      <w:r w:rsidRPr="00826C24">
        <w:rPr>
          <w:sz w:val="28"/>
          <w:szCs w:val="28"/>
        </w:rPr>
        <w:t>что</w:t>
      </w:r>
      <w:r w:rsidRPr="00826C24">
        <w:rPr>
          <w:spacing w:val="-10"/>
          <w:sz w:val="28"/>
          <w:szCs w:val="28"/>
        </w:rPr>
        <w:t xml:space="preserve"> </w:t>
      </w:r>
      <w:r w:rsidRPr="00826C24">
        <w:rPr>
          <w:sz w:val="28"/>
          <w:szCs w:val="28"/>
        </w:rPr>
        <w:t>обучающийся</w:t>
      </w:r>
      <w:r w:rsidRPr="00826C24">
        <w:rPr>
          <w:spacing w:val="-10"/>
          <w:sz w:val="28"/>
          <w:szCs w:val="28"/>
        </w:rPr>
        <w:t xml:space="preserve"> </w:t>
      </w:r>
      <w:r w:rsidRPr="00826C24">
        <w:rPr>
          <w:sz w:val="28"/>
          <w:szCs w:val="28"/>
        </w:rPr>
        <w:t>знает</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z w:val="28"/>
          <w:szCs w:val="28"/>
        </w:rPr>
        <w:t>умеет</w:t>
      </w:r>
      <w:r w:rsidRPr="00826C24">
        <w:rPr>
          <w:spacing w:val="-10"/>
          <w:sz w:val="28"/>
          <w:szCs w:val="28"/>
        </w:rPr>
        <w:t xml:space="preserve"> </w:t>
      </w:r>
      <w:r w:rsidRPr="00826C24">
        <w:rPr>
          <w:sz w:val="28"/>
          <w:szCs w:val="28"/>
        </w:rPr>
        <w:t>на</w:t>
      </w:r>
      <w:r w:rsidRPr="00826C24">
        <w:rPr>
          <w:spacing w:val="-9"/>
          <w:sz w:val="28"/>
          <w:szCs w:val="28"/>
        </w:rPr>
        <w:t xml:space="preserve"> </w:t>
      </w:r>
      <w:r w:rsidRPr="00826C24">
        <w:rPr>
          <w:sz w:val="28"/>
          <w:szCs w:val="28"/>
        </w:rPr>
        <w:t>конец</w:t>
      </w:r>
      <w:r w:rsidRPr="00826C24">
        <w:rPr>
          <w:spacing w:val="-10"/>
          <w:sz w:val="28"/>
          <w:szCs w:val="28"/>
        </w:rPr>
        <w:t xml:space="preserve"> </w:t>
      </w:r>
      <w:r w:rsidRPr="00826C24">
        <w:rPr>
          <w:sz w:val="28"/>
          <w:szCs w:val="28"/>
        </w:rPr>
        <w:t>учебного</w:t>
      </w:r>
      <w:r w:rsidRPr="00826C24">
        <w:rPr>
          <w:spacing w:val="-10"/>
          <w:sz w:val="28"/>
          <w:szCs w:val="28"/>
        </w:rPr>
        <w:t xml:space="preserve"> </w:t>
      </w:r>
      <w:r w:rsidRPr="00826C24">
        <w:rPr>
          <w:spacing w:val="-2"/>
          <w:sz w:val="28"/>
          <w:szCs w:val="28"/>
        </w:rPr>
        <w:t>периода,</w:t>
      </w:r>
    </w:p>
    <w:p w:rsidR="00432E2F" w:rsidRPr="00826C24" w:rsidRDefault="00432E2F" w:rsidP="007848B8">
      <w:pPr>
        <w:numPr>
          <w:ilvl w:val="2"/>
          <w:numId w:val="295"/>
        </w:numPr>
        <w:tabs>
          <w:tab w:val="left" w:pos="2051"/>
        </w:tabs>
        <w:spacing w:before="34" w:line="276" w:lineRule="auto"/>
        <w:rPr>
          <w:sz w:val="28"/>
          <w:szCs w:val="28"/>
        </w:rPr>
      </w:pPr>
      <w:r w:rsidRPr="00826C24">
        <w:rPr>
          <w:sz w:val="28"/>
          <w:szCs w:val="28"/>
        </w:rPr>
        <w:t>что</w:t>
      </w:r>
      <w:r w:rsidRPr="00826C24">
        <w:rPr>
          <w:spacing w:val="-8"/>
          <w:sz w:val="28"/>
          <w:szCs w:val="28"/>
        </w:rPr>
        <w:t xml:space="preserve"> </w:t>
      </w:r>
      <w:r w:rsidRPr="00826C24">
        <w:rPr>
          <w:sz w:val="28"/>
          <w:szCs w:val="28"/>
        </w:rPr>
        <w:t>из</w:t>
      </w:r>
      <w:r w:rsidRPr="00826C24">
        <w:rPr>
          <w:spacing w:val="-8"/>
          <w:sz w:val="28"/>
          <w:szCs w:val="28"/>
        </w:rPr>
        <w:t xml:space="preserve"> </w:t>
      </w:r>
      <w:r w:rsidRPr="00826C24">
        <w:rPr>
          <w:sz w:val="28"/>
          <w:szCs w:val="28"/>
        </w:rPr>
        <w:t>полученных</w:t>
      </w:r>
      <w:r w:rsidRPr="00826C24">
        <w:rPr>
          <w:spacing w:val="-7"/>
          <w:sz w:val="28"/>
          <w:szCs w:val="28"/>
        </w:rPr>
        <w:t xml:space="preserve"> </w:t>
      </w:r>
      <w:r w:rsidRPr="00826C24">
        <w:rPr>
          <w:sz w:val="28"/>
          <w:szCs w:val="28"/>
        </w:rPr>
        <w:t>знаний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он</w:t>
      </w:r>
      <w:r w:rsidRPr="00826C24">
        <w:rPr>
          <w:spacing w:val="-8"/>
          <w:sz w:val="28"/>
          <w:szCs w:val="28"/>
        </w:rPr>
        <w:t xml:space="preserve"> </w:t>
      </w:r>
      <w:r w:rsidRPr="00826C24">
        <w:rPr>
          <w:sz w:val="28"/>
          <w:szCs w:val="28"/>
        </w:rPr>
        <w:t>применяет</w:t>
      </w:r>
      <w:r w:rsidRPr="00826C24">
        <w:rPr>
          <w:spacing w:val="-8"/>
          <w:sz w:val="28"/>
          <w:szCs w:val="28"/>
        </w:rPr>
        <w:t xml:space="preserve"> </w:t>
      </w:r>
      <w:r w:rsidRPr="00826C24">
        <w:rPr>
          <w:sz w:val="28"/>
          <w:szCs w:val="28"/>
        </w:rPr>
        <w:t>на</w:t>
      </w:r>
      <w:r w:rsidRPr="00826C24">
        <w:rPr>
          <w:spacing w:val="-7"/>
          <w:sz w:val="28"/>
          <w:szCs w:val="28"/>
        </w:rPr>
        <w:t xml:space="preserve"> </w:t>
      </w:r>
      <w:r w:rsidRPr="00826C24">
        <w:rPr>
          <w:spacing w:val="-2"/>
          <w:sz w:val="28"/>
          <w:szCs w:val="28"/>
        </w:rPr>
        <w:t>практике,</w:t>
      </w:r>
    </w:p>
    <w:p w:rsidR="00432E2F" w:rsidRPr="00826C24" w:rsidRDefault="00432E2F" w:rsidP="007848B8">
      <w:pPr>
        <w:numPr>
          <w:ilvl w:val="2"/>
          <w:numId w:val="295"/>
        </w:numPr>
        <w:tabs>
          <w:tab w:val="left" w:pos="2051"/>
        </w:tabs>
        <w:spacing w:before="42" w:line="276" w:lineRule="auto"/>
        <w:rPr>
          <w:sz w:val="28"/>
          <w:szCs w:val="28"/>
        </w:rPr>
      </w:pPr>
      <w:r w:rsidRPr="00826C24">
        <w:rPr>
          <w:sz w:val="28"/>
          <w:szCs w:val="28"/>
        </w:rPr>
        <w:t>насколько</w:t>
      </w:r>
      <w:r w:rsidRPr="00826C24">
        <w:rPr>
          <w:spacing w:val="-13"/>
          <w:sz w:val="28"/>
          <w:szCs w:val="28"/>
        </w:rPr>
        <w:t xml:space="preserve"> </w:t>
      </w:r>
      <w:r w:rsidRPr="00826C24">
        <w:rPr>
          <w:sz w:val="28"/>
          <w:szCs w:val="28"/>
        </w:rPr>
        <w:t>активно,</w:t>
      </w:r>
      <w:r w:rsidRPr="00826C24">
        <w:rPr>
          <w:spacing w:val="-15"/>
          <w:sz w:val="28"/>
          <w:szCs w:val="28"/>
        </w:rPr>
        <w:t xml:space="preserve"> </w:t>
      </w:r>
      <w:r w:rsidRPr="00826C24">
        <w:rPr>
          <w:sz w:val="28"/>
          <w:szCs w:val="28"/>
        </w:rPr>
        <w:t>адекватно</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z w:val="28"/>
          <w:szCs w:val="28"/>
        </w:rPr>
        <w:t>самостоятельно</w:t>
      </w:r>
      <w:r w:rsidRPr="00826C24">
        <w:rPr>
          <w:spacing w:val="-13"/>
          <w:sz w:val="28"/>
          <w:szCs w:val="28"/>
        </w:rPr>
        <w:t xml:space="preserve"> </w:t>
      </w:r>
      <w:r w:rsidRPr="00826C24">
        <w:rPr>
          <w:sz w:val="28"/>
          <w:szCs w:val="28"/>
        </w:rPr>
        <w:t>он</w:t>
      </w:r>
      <w:r w:rsidRPr="00826C24">
        <w:rPr>
          <w:spacing w:val="-13"/>
          <w:sz w:val="28"/>
          <w:szCs w:val="28"/>
        </w:rPr>
        <w:t xml:space="preserve"> </w:t>
      </w:r>
      <w:r w:rsidRPr="00826C24">
        <w:rPr>
          <w:sz w:val="28"/>
          <w:szCs w:val="28"/>
        </w:rPr>
        <w:t>их</w:t>
      </w:r>
      <w:r w:rsidRPr="00826C24">
        <w:rPr>
          <w:spacing w:val="-12"/>
          <w:sz w:val="28"/>
          <w:szCs w:val="28"/>
        </w:rPr>
        <w:t xml:space="preserve"> </w:t>
      </w:r>
      <w:r w:rsidRPr="00826C24">
        <w:rPr>
          <w:spacing w:val="-2"/>
          <w:sz w:val="28"/>
          <w:szCs w:val="28"/>
        </w:rPr>
        <w:t>применяет.</w:t>
      </w:r>
    </w:p>
    <w:p w:rsidR="00432E2F" w:rsidRPr="00826C24" w:rsidRDefault="00432E2F" w:rsidP="007848B8">
      <w:pPr>
        <w:spacing w:before="183" w:line="276" w:lineRule="auto"/>
        <w:ind w:left="1236" w:right="541" w:firstLine="565"/>
        <w:rPr>
          <w:sz w:val="28"/>
          <w:szCs w:val="28"/>
        </w:rPr>
      </w:pPr>
      <w:r w:rsidRPr="00826C24">
        <w:rPr>
          <w:sz w:val="28"/>
          <w:szCs w:val="28"/>
        </w:rPr>
        <w:t xml:space="preserve">При оценке результативности обучения должны учитываться особенности психического, неврологического и соматического состояния </w:t>
      </w:r>
      <w:r w:rsidRPr="00826C24">
        <w:rPr>
          <w:sz w:val="28"/>
          <w:szCs w:val="28"/>
        </w:rPr>
        <w:lastRenderedPageBreak/>
        <w:t>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w:t>
      </w:r>
      <w:r w:rsidRPr="00826C24">
        <w:rPr>
          <w:spacing w:val="-11"/>
          <w:sz w:val="28"/>
          <w:szCs w:val="28"/>
        </w:rPr>
        <w:t xml:space="preserve"> </w:t>
      </w:r>
      <w:r w:rsidRPr="00826C24">
        <w:rPr>
          <w:sz w:val="28"/>
          <w:szCs w:val="28"/>
        </w:rPr>
        <w:t>заданий</w:t>
      </w:r>
      <w:r w:rsidRPr="00826C24">
        <w:rPr>
          <w:spacing w:val="-11"/>
          <w:sz w:val="28"/>
          <w:szCs w:val="28"/>
        </w:rPr>
        <w:t xml:space="preserve"> </w:t>
      </w:r>
      <w:r w:rsidRPr="00826C24">
        <w:rPr>
          <w:sz w:val="28"/>
          <w:szCs w:val="28"/>
        </w:rPr>
        <w:t>обучающимся</w:t>
      </w:r>
      <w:r w:rsidRPr="00826C24">
        <w:rPr>
          <w:spacing w:val="-11"/>
          <w:sz w:val="28"/>
          <w:szCs w:val="28"/>
        </w:rPr>
        <w:t xml:space="preserve"> </w:t>
      </w:r>
      <w:r w:rsidRPr="00826C24">
        <w:rPr>
          <w:sz w:val="28"/>
          <w:szCs w:val="28"/>
        </w:rPr>
        <w:t>оказывается</w:t>
      </w:r>
      <w:r w:rsidRPr="00826C24">
        <w:rPr>
          <w:spacing w:val="-11"/>
          <w:sz w:val="28"/>
          <w:szCs w:val="28"/>
        </w:rPr>
        <w:t xml:space="preserve"> </w:t>
      </w:r>
      <w:r w:rsidRPr="00826C24">
        <w:rPr>
          <w:sz w:val="28"/>
          <w:szCs w:val="28"/>
        </w:rPr>
        <w:t>помощь:</w:t>
      </w:r>
      <w:r w:rsidRPr="00826C24">
        <w:rPr>
          <w:spacing w:val="-11"/>
          <w:sz w:val="28"/>
          <w:szCs w:val="28"/>
        </w:rPr>
        <w:t xml:space="preserve"> </w:t>
      </w:r>
      <w:r w:rsidRPr="00826C24">
        <w:rPr>
          <w:sz w:val="28"/>
          <w:szCs w:val="28"/>
        </w:rPr>
        <w:t>разъяснение,</w:t>
      </w:r>
      <w:r w:rsidRPr="00826C24">
        <w:rPr>
          <w:spacing w:val="-12"/>
          <w:sz w:val="28"/>
          <w:szCs w:val="28"/>
        </w:rPr>
        <w:t xml:space="preserve"> </w:t>
      </w:r>
      <w:r w:rsidRPr="00826C24">
        <w:rPr>
          <w:sz w:val="28"/>
          <w:szCs w:val="28"/>
        </w:rPr>
        <w:t>показ,</w:t>
      </w:r>
      <w:r w:rsidRPr="00826C24">
        <w:rPr>
          <w:spacing w:val="-12"/>
          <w:sz w:val="28"/>
          <w:szCs w:val="28"/>
        </w:rPr>
        <w:t xml:space="preserve"> </w:t>
      </w:r>
      <w:r w:rsidRPr="00826C24">
        <w:rPr>
          <w:sz w:val="28"/>
          <w:szCs w:val="28"/>
        </w:rPr>
        <w:t>дополнительные словесные, графические и жестовые инструкции; задания по подражанию, совместно распределенным действиям и др.</w:t>
      </w:r>
    </w:p>
    <w:p w:rsidR="00432E2F" w:rsidRPr="00826C24" w:rsidRDefault="00432E2F" w:rsidP="001F1482">
      <w:pPr>
        <w:spacing w:line="276" w:lineRule="auto"/>
        <w:ind w:left="1236" w:firstLine="565"/>
        <w:rPr>
          <w:sz w:val="28"/>
          <w:szCs w:val="28"/>
        </w:rPr>
      </w:pPr>
      <w:r w:rsidRPr="00826C24">
        <w:rPr>
          <w:sz w:val="28"/>
          <w:szCs w:val="28"/>
        </w:rPr>
        <w:t>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w:t>
      </w:r>
      <w:r w:rsidRPr="00826C24">
        <w:rPr>
          <w:spacing w:val="-6"/>
          <w:sz w:val="28"/>
          <w:szCs w:val="28"/>
        </w:rPr>
        <w:t xml:space="preserve"> </w:t>
      </w:r>
      <w:r w:rsidRPr="00826C24">
        <w:rPr>
          <w:sz w:val="28"/>
          <w:szCs w:val="28"/>
        </w:rPr>
        <w:t>показателях,</w:t>
      </w:r>
      <w:r w:rsidRPr="00826C24">
        <w:rPr>
          <w:spacing w:val="-3"/>
          <w:sz w:val="28"/>
          <w:szCs w:val="28"/>
        </w:rPr>
        <w:t xml:space="preserve"> </w:t>
      </w:r>
      <w:r w:rsidRPr="00826C24">
        <w:rPr>
          <w:sz w:val="28"/>
          <w:szCs w:val="28"/>
        </w:rPr>
        <w:t>основанных</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качественных</w:t>
      </w:r>
      <w:r w:rsidRPr="00826C24">
        <w:rPr>
          <w:spacing w:val="-6"/>
          <w:sz w:val="28"/>
          <w:szCs w:val="28"/>
        </w:rPr>
        <w:t xml:space="preserve"> </w:t>
      </w:r>
      <w:r w:rsidRPr="00826C24">
        <w:rPr>
          <w:sz w:val="28"/>
          <w:szCs w:val="28"/>
        </w:rPr>
        <w:t>критериях</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итогам</w:t>
      </w:r>
      <w:r w:rsidRPr="00826C24">
        <w:rPr>
          <w:spacing w:val="-6"/>
          <w:sz w:val="28"/>
          <w:szCs w:val="28"/>
        </w:rPr>
        <w:t xml:space="preserve"> </w:t>
      </w:r>
      <w:r w:rsidRPr="00826C24">
        <w:rPr>
          <w:sz w:val="28"/>
          <w:szCs w:val="28"/>
        </w:rPr>
        <w:t>выполняемых практических действий</w:t>
      </w:r>
      <w:r w:rsidR="001F1482">
        <w:rPr>
          <w:sz w:val="28"/>
          <w:szCs w:val="28"/>
        </w:rPr>
        <w:t xml:space="preserve"> </w:t>
      </w:r>
      <w:r w:rsidRPr="00826C24">
        <w:rPr>
          <w:sz w:val="28"/>
          <w:szCs w:val="28"/>
        </w:rPr>
        <w:t>действует</w:t>
      </w:r>
      <w:r w:rsidRPr="00826C24">
        <w:rPr>
          <w:spacing w:val="-11"/>
          <w:sz w:val="28"/>
          <w:szCs w:val="28"/>
        </w:rPr>
        <w:t xml:space="preserve"> </w:t>
      </w:r>
      <w:r w:rsidRPr="00826C24">
        <w:rPr>
          <w:sz w:val="28"/>
          <w:szCs w:val="28"/>
        </w:rPr>
        <w:t>методом</w:t>
      </w:r>
      <w:r w:rsidRPr="00826C24">
        <w:rPr>
          <w:spacing w:val="-7"/>
          <w:sz w:val="28"/>
          <w:szCs w:val="28"/>
        </w:rPr>
        <w:t xml:space="preserve"> </w:t>
      </w:r>
      <w:r w:rsidRPr="00826C24">
        <w:rPr>
          <w:sz w:val="28"/>
          <w:szCs w:val="28"/>
        </w:rPr>
        <w:t>«рука</w:t>
      </w:r>
      <w:r w:rsidRPr="00826C24">
        <w:rPr>
          <w:spacing w:val="-11"/>
          <w:sz w:val="28"/>
          <w:szCs w:val="28"/>
        </w:rPr>
        <w:t xml:space="preserve"> </w:t>
      </w:r>
      <w:r w:rsidRPr="00826C24">
        <w:rPr>
          <w:sz w:val="28"/>
          <w:szCs w:val="28"/>
        </w:rPr>
        <w:t>в</w:t>
      </w:r>
      <w:r w:rsidRPr="00826C24">
        <w:rPr>
          <w:spacing w:val="-10"/>
          <w:sz w:val="28"/>
          <w:szCs w:val="28"/>
        </w:rPr>
        <w:t xml:space="preserve"> </w:t>
      </w:r>
      <w:r w:rsidRPr="00826C24">
        <w:rPr>
          <w:sz w:val="28"/>
          <w:szCs w:val="28"/>
        </w:rPr>
        <w:t>руке»/«рука</w:t>
      </w:r>
      <w:r w:rsidRPr="00826C24">
        <w:rPr>
          <w:spacing w:val="-10"/>
          <w:sz w:val="28"/>
          <w:szCs w:val="28"/>
        </w:rPr>
        <w:t xml:space="preserve"> </w:t>
      </w:r>
      <w:r w:rsidRPr="00826C24">
        <w:rPr>
          <w:sz w:val="28"/>
          <w:szCs w:val="28"/>
        </w:rPr>
        <w:t>под</w:t>
      </w:r>
      <w:r w:rsidRPr="00826C24">
        <w:rPr>
          <w:spacing w:val="-10"/>
          <w:sz w:val="28"/>
          <w:szCs w:val="28"/>
        </w:rPr>
        <w:t xml:space="preserve"> </w:t>
      </w:r>
      <w:r w:rsidRPr="00826C24">
        <w:rPr>
          <w:spacing w:val="-2"/>
          <w:sz w:val="28"/>
          <w:szCs w:val="28"/>
        </w:rPr>
        <w:t>рукой»;</w:t>
      </w:r>
    </w:p>
    <w:p w:rsidR="00432E2F" w:rsidRPr="00826C24" w:rsidRDefault="00432E2F" w:rsidP="007848B8">
      <w:pPr>
        <w:numPr>
          <w:ilvl w:val="3"/>
          <w:numId w:val="295"/>
        </w:numPr>
        <w:tabs>
          <w:tab w:val="left" w:pos="2339"/>
        </w:tabs>
        <w:spacing w:before="37" w:line="276" w:lineRule="auto"/>
        <w:ind w:right="853" w:hanging="355"/>
        <w:rPr>
          <w:sz w:val="28"/>
          <w:szCs w:val="28"/>
        </w:rPr>
      </w:pPr>
      <w:r w:rsidRPr="00826C24">
        <w:rPr>
          <w:sz w:val="28"/>
          <w:szCs w:val="28"/>
        </w:rPr>
        <w:t>выполняет</w:t>
      </w:r>
      <w:r w:rsidRPr="00826C24">
        <w:rPr>
          <w:spacing w:val="-8"/>
          <w:sz w:val="28"/>
          <w:szCs w:val="28"/>
        </w:rPr>
        <w:t xml:space="preserve"> </w:t>
      </w:r>
      <w:r w:rsidRPr="00826C24">
        <w:rPr>
          <w:sz w:val="28"/>
          <w:szCs w:val="28"/>
        </w:rPr>
        <w:t>при</w:t>
      </w:r>
      <w:r w:rsidRPr="00826C24">
        <w:rPr>
          <w:spacing w:val="-8"/>
          <w:sz w:val="28"/>
          <w:szCs w:val="28"/>
        </w:rPr>
        <w:t xml:space="preserve"> </w:t>
      </w:r>
      <w:r w:rsidRPr="00826C24">
        <w:rPr>
          <w:sz w:val="28"/>
          <w:szCs w:val="28"/>
        </w:rPr>
        <w:t>физической</w:t>
      </w:r>
      <w:r w:rsidRPr="00826C24">
        <w:rPr>
          <w:spacing w:val="-8"/>
          <w:sz w:val="28"/>
          <w:szCs w:val="28"/>
        </w:rPr>
        <w:t xml:space="preserve"> </w:t>
      </w:r>
      <w:r w:rsidRPr="00826C24">
        <w:rPr>
          <w:sz w:val="28"/>
          <w:szCs w:val="28"/>
        </w:rPr>
        <w:t>помощи</w:t>
      </w:r>
      <w:r w:rsidRPr="00826C24">
        <w:rPr>
          <w:spacing w:val="16"/>
          <w:sz w:val="28"/>
          <w:szCs w:val="28"/>
        </w:rPr>
        <w:t xml:space="preserve"> </w:t>
      </w:r>
      <w:r w:rsidRPr="00826C24">
        <w:rPr>
          <w:sz w:val="28"/>
          <w:szCs w:val="28"/>
        </w:rPr>
        <w:t>(взрослый</w:t>
      </w:r>
      <w:r w:rsidRPr="00826C24">
        <w:rPr>
          <w:spacing w:val="-8"/>
          <w:sz w:val="28"/>
          <w:szCs w:val="28"/>
        </w:rPr>
        <w:t xml:space="preserve"> </w:t>
      </w:r>
      <w:r w:rsidRPr="00826C24">
        <w:rPr>
          <w:sz w:val="28"/>
          <w:szCs w:val="28"/>
        </w:rPr>
        <w:t>физически</w:t>
      </w:r>
      <w:r w:rsidRPr="00826C24">
        <w:rPr>
          <w:spacing w:val="-8"/>
          <w:sz w:val="28"/>
          <w:szCs w:val="28"/>
        </w:rPr>
        <w:t xml:space="preserve"> </w:t>
      </w:r>
      <w:r w:rsidRPr="00826C24">
        <w:rPr>
          <w:sz w:val="28"/>
          <w:szCs w:val="28"/>
        </w:rPr>
        <w:t>помогает</w:t>
      </w:r>
      <w:r w:rsidRPr="00826C24">
        <w:rPr>
          <w:spacing w:val="-8"/>
          <w:sz w:val="28"/>
          <w:szCs w:val="28"/>
        </w:rPr>
        <w:t xml:space="preserve"> </w:t>
      </w:r>
      <w:r w:rsidRPr="00826C24">
        <w:rPr>
          <w:sz w:val="28"/>
          <w:szCs w:val="28"/>
        </w:rPr>
        <w:t xml:space="preserve">ребенку выполнить часть задания, но дает ему возможность завершить задание </w:t>
      </w:r>
      <w:r w:rsidRPr="00826C24">
        <w:rPr>
          <w:spacing w:val="-2"/>
          <w:sz w:val="28"/>
          <w:szCs w:val="28"/>
        </w:rPr>
        <w:t>самостоятельно);</w:t>
      </w:r>
    </w:p>
    <w:p w:rsidR="00432E2F" w:rsidRPr="00826C24" w:rsidRDefault="00432E2F" w:rsidP="007848B8">
      <w:pPr>
        <w:numPr>
          <w:ilvl w:val="3"/>
          <w:numId w:val="295"/>
        </w:numPr>
        <w:tabs>
          <w:tab w:val="left" w:pos="2339"/>
          <w:tab w:val="left" w:pos="6648"/>
        </w:tabs>
        <w:spacing w:line="276" w:lineRule="auto"/>
        <w:ind w:left="2576" w:right="1568" w:hanging="415"/>
        <w:rPr>
          <w:sz w:val="28"/>
          <w:szCs w:val="28"/>
        </w:rPr>
      </w:pPr>
      <w:r w:rsidRPr="00826C24">
        <w:rPr>
          <w:sz w:val="28"/>
          <w:szCs w:val="28"/>
        </w:rPr>
        <w:t>выполняет после физической подсказки</w:t>
      </w:r>
      <w:r w:rsidRPr="00826C24">
        <w:rPr>
          <w:sz w:val="28"/>
          <w:szCs w:val="28"/>
        </w:rPr>
        <w:tab/>
        <w:t>(взрослый помогает ребенку</w:t>
      </w:r>
      <w:r w:rsidRPr="00826C24">
        <w:rPr>
          <w:spacing w:val="-13"/>
          <w:sz w:val="28"/>
          <w:szCs w:val="28"/>
        </w:rPr>
        <w:t xml:space="preserve"> </w:t>
      </w:r>
      <w:r w:rsidRPr="00826C24">
        <w:rPr>
          <w:sz w:val="28"/>
          <w:szCs w:val="28"/>
        </w:rPr>
        <w:t>выполнить</w:t>
      </w:r>
      <w:r w:rsidRPr="00826C24">
        <w:rPr>
          <w:spacing w:val="-12"/>
          <w:sz w:val="28"/>
          <w:szCs w:val="28"/>
        </w:rPr>
        <w:t xml:space="preserve"> </w:t>
      </w:r>
      <w:r w:rsidRPr="00826C24">
        <w:rPr>
          <w:sz w:val="28"/>
          <w:szCs w:val="28"/>
        </w:rPr>
        <w:t>задание,</w:t>
      </w:r>
      <w:r w:rsidRPr="00826C24">
        <w:rPr>
          <w:spacing w:val="-15"/>
          <w:sz w:val="28"/>
          <w:szCs w:val="28"/>
        </w:rPr>
        <w:t xml:space="preserve"> </w:t>
      </w:r>
      <w:r w:rsidRPr="00826C24">
        <w:rPr>
          <w:sz w:val="28"/>
          <w:szCs w:val="28"/>
        </w:rPr>
        <w:t>легко</w:t>
      </w:r>
      <w:r w:rsidRPr="00826C24">
        <w:rPr>
          <w:spacing w:val="-12"/>
          <w:sz w:val="28"/>
          <w:szCs w:val="28"/>
        </w:rPr>
        <w:t xml:space="preserve"> </w:t>
      </w:r>
      <w:r w:rsidRPr="00826C24">
        <w:rPr>
          <w:sz w:val="28"/>
          <w:szCs w:val="28"/>
        </w:rPr>
        <w:t>похлопывая</w:t>
      </w:r>
      <w:r w:rsidRPr="00826C24">
        <w:rPr>
          <w:spacing w:val="-13"/>
          <w:sz w:val="28"/>
          <w:szCs w:val="28"/>
        </w:rPr>
        <w:t xml:space="preserve"> </w:t>
      </w:r>
      <w:r w:rsidRPr="00826C24">
        <w:rPr>
          <w:sz w:val="28"/>
          <w:szCs w:val="28"/>
        </w:rPr>
        <w:t>или</w:t>
      </w:r>
      <w:r w:rsidRPr="00826C24">
        <w:rPr>
          <w:spacing w:val="-12"/>
          <w:sz w:val="28"/>
          <w:szCs w:val="28"/>
        </w:rPr>
        <w:t xml:space="preserve"> </w:t>
      </w:r>
      <w:r w:rsidRPr="00826C24">
        <w:rPr>
          <w:sz w:val="28"/>
          <w:szCs w:val="28"/>
        </w:rPr>
        <w:t>направляя</w:t>
      </w:r>
      <w:r w:rsidRPr="00826C24">
        <w:rPr>
          <w:spacing w:val="-12"/>
          <w:sz w:val="28"/>
          <w:szCs w:val="28"/>
        </w:rPr>
        <w:t xml:space="preserve"> </w:t>
      </w:r>
      <w:r w:rsidRPr="00826C24">
        <w:rPr>
          <w:spacing w:val="-2"/>
          <w:sz w:val="28"/>
          <w:szCs w:val="28"/>
        </w:rPr>
        <w:t>его);</w:t>
      </w:r>
    </w:p>
    <w:p w:rsidR="00432E2F" w:rsidRPr="00826C24" w:rsidRDefault="00432E2F" w:rsidP="007848B8">
      <w:pPr>
        <w:numPr>
          <w:ilvl w:val="3"/>
          <w:numId w:val="295"/>
        </w:numPr>
        <w:tabs>
          <w:tab w:val="left" w:pos="2339"/>
        </w:tabs>
        <w:spacing w:line="276" w:lineRule="auto"/>
        <w:ind w:right="1141" w:hanging="355"/>
        <w:rPr>
          <w:sz w:val="28"/>
          <w:szCs w:val="28"/>
        </w:rPr>
      </w:pPr>
      <w:r w:rsidRPr="00826C24">
        <w:rPr>
          <w:sz w:val="28"/>
          <w:szCs w:val="28"/>
        </w:rPr>
        <w:t>выполняет</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образцу</w:t>
      </w:r>
      <w:r w:rsidRPr="00826C24">
        <w:rPr>
          <w:spacing w:val="71"/>
          <w:sz w:val="28"/>
          <w:szCs w:val="28"/>
        </w:rPr>
        <w:t xml:space="preserve"> </w:t>
      </w:r>
      <w:r w:rsidRPr="00826C24">
        <w:rPr>
          <w:sz w:val="28"/>
          <w:szCs w:val="28"/>
        </w:rPr>
        <w:t>(взрослый</w:t>
      </w:r>
      <w:r w:rsidRPr="00826C24">
        <w:rPr>
          <w:spacing w:val="-8"/>
          <w:sz w:val="28"/>
          <w:szCs w:val="28"/>
        </w:rPr>
        <w:t xml:space="preserve"> </w:t>
      </w:r>
      <w:r w:rsidRPr="00826C24">
        <w:rPr>
          <w:sz w:val="28"/>
          <w:szCs w:val="28"/>
        </w:rPr>
        <w:t>демонстрирует</w:t>
      </w:r>
      <w:r w:rsidRPr="00826C24">
        <w:rPr>
          <w:spacing w:val="-8"/>
          <w:sz w:val="28"/>
          <w:szCs w:val="28"/>
        </w:rPr>
        <w:t xml:space="preserve"> </w:t>
      </w:r>
      <w:r w:rsidRPr="00826C24">
        <w:rPr>
          <w:sz w:val="28"/>
          <w:szCs w:val="28"/>
        </w:rPr>
        <w:t>учащемуся</w:t>
      </w:r>
      <w:r w:rsidRPr="00826C24">
        <w:rPr>
          <w:spacing w:val="-8"/>
          <w:sz w:val="28"/>
          <w:szCs w:val="28"/>
        </w:rPr>
        <w:t xml:space="preserve"> </w:t>
      </w:r>
      <w:r w:rsidRPr="00826C24">
        <w:rPr>
          <w:sz w:val="28"/>
          <w:szCs w:val="28"/>
        </w:rPr>
        <w:t xml:space="preserve">выполнение </w:t>
      </w:r>
      <w:r w:rsidRPr="00826C24">
        <w:rPr>
          <w:spacing w:val="-2"/>
          <w:sz w:val="28"/>
          <w:szCs w:val="28"/>
        </w:rPr>
        <w:t>задания);</w:t>
      </w:r>
    </w:p>
    <w:p w:rsidR="00432E2F" w:rsidRPr="00826C24" w:rsidRDefault="00432E2F" w:rsidP="007848B8">
      <w:pPr>
        <w:numPr>
          <w:ilvl w:val="3"/>
          <w:numId w:val="295"/>
        </w:numPr>
        <w:tabs>
          <w:tab w:val="left" w:pos="2339"/>
        </w:tabs>
        <w:spacing w:line="276" w:lineRule="auto"/>
        <w:ind w:right="1169" w:hanging="355"/>
        <w:rPr>
          <w:sz w:val="28"/>
          <w:szCs w:val="28"/>
        </w:rPr>
      </w:pPr>
      <w:r w:rsidRPr="00826C24">
        <w:rPr>
          <w:sz w:val="28"/>
          <w:szCs w:val="28"/>
        </w:rPr>
        <w:t>действует</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словесной</w:t>
      </w:r>
      <w:r w:rsidRPr="00826C24">
        <w:rPr>
          <w:spacing w:val="-9"/>
          <w:sz w:val="28"/>
          <w:szCs w:val="28"/>
        </w:rPr>
        <w:t xml:space="preserve"> </w:t>
      </w:r>
      <w:r w:rsidRPr="00826C24">
        <w:rPr>
          <w:sz w:val="28"/>
          <w:szCs w:val="28"/>
        </w:rPr>
        <w:t>инструкции</w:t>
      </w:r>
      <w:r w:rsidRPr="00826C24">
        <w:rPr>
          <w:spacing w:val="40"/>
          <w:sz w:val="28"/>
          <w:szCs w:val="28"/>
        </w:rPr>
        <w:t xml:space="preserve"> </w:t>
      </w:r>
      <w:r w:rsidRPr="00826C24">
        <w:rPr>
          <w:sz w:val="28"/>
          <w:szCs w:val="28"/>
        </w:rPr>
        <w:t>(взрослый</w:t>
      </w:r>
      <w:r w:rsidRPr="00826C24">
        <w:rPr>
          <w:spacing w:val="-9"/>
          <w:sz w:val="28"/>
          <w:szCs w:val="28"/>
        </w:rPr>
        <w:t xml:space="preserve"> </w:t>
      </w:r>
      <w:r w:rsidRPr="00826C24">
        <w:rPr>
          <w:sz w:val="28"/>
          <w:szCs w:val="28"/>
        </w:rPr>
        <w:t>дает</w:t>
      </w:r>
      <w:r w:rsidRPr="00826C24">
        <w:rPr>
          <w:spacing w:val="-9"/>
          <w:sz w:val="28"/>
          <w:szCs w:val="28"/>
        </w:rPr>
        <w:t xml:space="preserve"> </w:t>
      </w:r>
      <w:r w:rsidRPr="00826C24">
        <w:rPr>
          <w:sz w:val="28"/>
          <w:szCs w:val="28"/>
        </w:rPr>
        <w:t>словесные</w:t>
      </w:r>
      <w:r w:rsidRPr="00826C24">
        <w:rPr>
          <w:spacing w:val="-9"/>
          <w:sz w:val="28"/>
          <w:szCs w:val="28"/>
        </w:rPr>
        <w:t xml:space="preserve"> </w:t>
      </w:r>
      <w:r w:rsidRPr="00826C24">
        <w:rPr>
          <w:sz w:val="28"/>
          <w:szCs w:val="28"/>
        </w:rPr>
        <w:t>указания, напоминания и сигналы по мере необходимости);</w:t>
      </w:r>
    </w:p>
    <w:p w:rsidR="00432E2F" w:rsidRPr="00826C24" w:rsidRDefault="00432E2F" w:rsidP="007848B8">
      <w:pPr>
        <w:numPr>
          <w:ilvl w:val="3"/>
          <w:numId w:val="295"/>
        </w:numPr>
        <w:tabs>
          <w:tab w:val="left" w:pos="2339"/>
        </w:tabs>
        <w:spacing w:line="276" w:lineRule="auto"/>
        <w:ind w:left="2338" w:hanging="178"/>
        <w:rPr>
          <w:sz w:val="28"/>
          <w:szCs w:val="28"/>
        </w:rPr>
      </w:pPr>
      <w:r w:rsidRPr="00826C24">
        <w:rPr>
          <w:sz w:val="28"/>
          <w:szCs w:val="28"/>
        </w:rPr>
        <w:t>выполняет</w:t>
      </w:r>
      <w:r w:rsidRPr="00826C24">
        <w:rPr>
          <w:spacing w:val="-12"/>
          <w:sz w:val="28"/>
          <w:szCs w:val="28"/>
        </w:rPr>
        <w:t xml:space="preserve"> </w:t>
      </w:r>
      <w:r w:rsidRPr="00826C24">
        <w:rPr>
          <w:sz w:val="28"/>
          <w:szCs w:val="28"/>
        </w:rPr>
        <w:t>самостоятельно</w:t>
      </w:r>
      <w:r w:rsidRPr="00826C24">
        <w:rPr>
          <w:spacing w:val="-10"/>
          <w:sz w:val="28"/>
          <w:szCs w:val="28"/>
        </w:rPr>
        <w:t xml:space="preserve"> </w:t>
      </w:r>
      <w:r w:rsidRPr="00826C24">
        <w:rPr>
          <w:sz w:val="28"/>
          <w:szCs w:val="28"/>
        </w:rPr>
        <w:t>(помощь</w:t>
      </w:r>
      <w:r w:rsidRPr="00826C24">
        <w:rPr>
          <w:spacing w:val="-12"/>
          <w:sz w:val="28"/>
          <w:szCs w:val="28"/>
        </w:rPr>
        <w:t xml:space="preserve"> </w:t>
      </w:r>
      <w:r w:rsidRPr="00826C24">
        <w:rPr>
          <w:sz w:val="28"/>
          <w:szCs w:val="28"/>
        </w:rPr>
        <w:t>взрослых</w:t>
      </w:r>
      <w:r w:rsidRPr="00826C24">
        <w:rPr>
          <w:spacing w:val="-12"/>
          <w:sz w:val="28"/>
          <w:szCs w:val="28"/>
        </w:rPr>
        <w:t xml:space="preserve"> </w:t>
      </w:r>
      <w:r w:rsidRPr="00826C24">
        <w:rPr>
          <w:sz w:val="28"/>
          <w:szCs w:val="28"/>
        </w:rPr>
        <w:t>не</w:t>
      </w:r>
      <w:r w:rsidRPr="00826C24">
        <w:rPr>
          <w:spacing w:val="-11"/>
          <w:sz w:val="28"/>
          <w:szCs w:val="28"/>
        </w:rPr>
        <w:t xml:space="preserve"> </w:t>
      </w:r>
      <w:r w:rsidRPr="00826C24">
        <w:rPr>
          <w:spacing w:val="-2"/>
          <w:sz w:val="28"/>
          <w:szCs w:val="28"/>
        </w:rPr>
        <w:t>требуется).</w:t>
      </w:r>
    </w:p>
    <w:p w:rsidR="00432E2F" w:rsidRPr="00826C24" w:rsidRDefault="00432E2F" w:rsidP="001F1482">
      <w:pPr>
        <w:spacing w:before="165" w:line="276" w:lineRule="auto"/>
        <w:ind w:left="1236" w:right="414" w:firstLine="565"/>
        <w:rPr>
          <w:sz w:val="28"/>
          <w:szCs w:val="28"/>
        </w:rPr>
      </w:pPr>
      <w:r w:rsidRPr="00826C24">
        <w:rPr>
          <w:sz w:val="28"/>
          <w:szCs w:val="28"/>
        </w:rPr>
        <w:t>Выявление представлений, умений и навыков обучающихся в каждой образовательной области должно создавать основу для корректировки СИОП,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w:t>
      </w:r>
      <w:r w:rsidRPr="00826C24">
        <w:rPr>
          <w:spacing w:val="-7"/>
          <w:sz w:val="28"/>
          <w:szCs w:val="28"/>
        </w:rPr>
        <w:t xml:space="preserve"> </w:t>
      </w:r>
      <w:r w:rsidRPr="00826C24">
        <w:rPr>
          <w:sz w:val="28"/>
          <w:szCs w:val="28"/>
        </w:rPr>
        <w:t>изменений,</w:t>
      </w:r>
      <w:r w:rsidRPr="00826C24">
        <w:rPr>
          <w:spacing w:val="-9"/>
          <w:sz w:val="28"/>
          <w:szCs w:val="28"/>
        </w:rPr>
        <w:t xml:space="preserve"> </w:t>
      </w:r>
      <w:r w:rsidRPr="00826C24">
        <w:rPr>
          <w:sz w:val="28"/>
          <w:szCs w:val="28"/>
        </w:rPr>
        <w:t>обусловленных</w:t>
      </w:r>
      <w:r w:rsidRPr="00826C24">
        <w:rPr>
          <w:spacing w:val="-7"/>
          <w:sz w:val="28"/>
          <w:szCs w:val="28"/>
        </w:rPr>
        <w:t xml:space="preserve"> </w:t>
      </w:r>
      <w:r w:rsidRPr="00826C24">
        <w:rPr>
          <w:sz w:val="28"/>
          <w:szCs w:val="28"/>
        </w:rPr>
        <w:t>тяжестью</w:t>
      </w:r>
      <w:r w:rsidRPr="00826C24">
        <w:rPr>
          <w:spacing w:val="-7"/>
          <w:sz w:val="28"/>
          <w:szCs w:val="28"/>
        </w:rPr>
        <w:t xml:space="preserve"> </w:t>
      </w:r>
      <w:r w:rsidRPr="00826C24">
        <w:rPr>
          <w:sz w:val="28"/>
          <w:szCs w:val="28"/>
        </w:rPr>
        <w:t>имеющихся</w:t>
      </w:r>
      <w:r w:rsidRPr="00826C24">
        <w:rPr>
          <w:spacing w:val="-7"/>
          <w:sz w:val="28"/>
          <w:szCs w:val="28"/>
        </w:rPr>
        <w:t xml:space="preserve"> </w:t>
      </w:r>
      <w:r w:rsidRPr="00826C24">
        <w:rPr>
          <w:sz w:val="28"/>
          <w:szCs w:val="28"/>
        </w:rPr>
        <w:t>у</w:t>
      </w:r>
      <w:r w:rsidRPr="00826C24">
        <w:rPr>
          <w:spacing w:val="-7"/>
          <w:sz w:val="28"/>
          <w:szCs w:val="28"/>
        </w:rPr>
        <w:t xml:space="preserve"> </w:t>
      </w:r>
      <w:r w:rsidRPr="00826C24">
        <w:rPr>
          <w:sz w:val="28"/>
          <w:szCs w:val="28"/>
        </w:rPr>
        <w:t>ребенка</w:t>
      </w:r>
      <w:r w:rsidRPr="00826C24">
        <w:rPr>
          <w:spacing w:val="-7"/>
          <w:sz w:val="28"/>
          <w:szCs w:val="28"/>
        </w:rPr>
        <w:t xml:space="preserve"> </w:t>
      </w:r>
      <w:r w:rsidRPr="00826C24">
        <w:rPr>
          <w:sz w:val="28"/>
          <w:szCs w:val="28"/>
        </w:rPr>
        <w:t>нарушений,</w:t>
      </w:r>
      <w:r w:rsidRPr="00826C24">
        <w:rPr>
          <w:spacing w:val="-4"/>
          <w:sz w:val="28"/>
          <w:szCs w:val="28"/>
        </w:rPr>
        <w:t xml:space="preserve"> </w:t>
      </w:r>
      <w:r w:rsidRPr="00826C24">
        <w:rPr>
          <w:sz w:val="28"/>
          <w:szCs w:val="28"/>
        </w:rPr>
        <w:t>следует оценивать его эмоциональное состояние, другие возможные личностные результаты.</w:t>
      </w:r>
    </w:p>
    <w:p w:rsidR="00432E2F" w:rsidRPr="00826C24" w:rsidRDefault="00432E2F" w:rsidP="001F1482">
      <w:pPr>
        <w:numPr>
          <w:ilvl w:val="1"/>
          <w:numId w:val="307"/>
        </w:numPr>
        <w:tabs>
          <w:tab w:val="left" w:pos="4728"/>
        </w:tabs>
        <w:spacing w:before="90" w:line="276" w:lineRule="auto"/>
        <w:ind w:left="4727" w:hanging="305"/>
        <w:jc w:val="left"/>
        <w:rPr>
          <w:b/>
          <w:color w:val="000008"/>
          <w:sz w:val="28"/>
          <w:szCs w:val="28"/>
        </w:rPr>
      </w:pPr>
      <w:r w:rsidRPr="00826C24">
        <w:rPr>
          <w:b/>
          <w:color w:val="000008"/>
          <w:w w:val="95"/>
          <w:sz w:val="28"/>
          <w:szCs w:val="28"/>
        </w:rPr>
        <w:t>СОДЕРЖАТЕЛЬНЫЙ</w:t>
      </w:r>
      <w:r w:rsidRPr="00826C24">
        <w:rPr>
          <w:b/>
          <w:color w:val="000008"/>
          <w:spacing w:val="54"/>
          <w:w w:val="150"/>
          <w:sz w:val="28"/>
          <w:szCs w:val="28"/>
        </w:rPr>
        <w:t xml:space="preserve"> </w:t>
      </w:r>
      <w:r w:rsidRPr="00826C24">
        <w:rPr>
          <w:b/>
          <w:color w:val="000008"/>
          <w:spacing w:val="-2"/>
          <w:sz w:val="28"/>
          <w:szCs w:val="28"/>
        </w:rPr>
        <w:t>РАЗДЕЛ</w:t>
      </w:r>
    </w:p>
    <w:p w:rsidR="00432E2F" w:rsidRPr="00826C24" w:rsidRDefault="00432E2F" w:rsidP="001F1482">
      <w:pPr>
        <w:numPr>
          <w:ilvl w:val="1"/>
          <w:numId w:val="293"/>
        </w:numPr>
        <w:tabs>
          <w:tab w:val="left" w:pos="2687"/>
        </w:tabs>
        <w:spacing w:before="179" w:line="276" w:lineRule="auto"/>
        <w:jc w:val="left"/>
        <w:rPr>
          <w:b/>
          <w:color w:val="000008"/>
          <w:sz w:val="28"/>
          <w:szCs w:val="28"/>
        </w:rPr>
      </w:pPr>
      <w:r w:rsidRPr="00826C24">
        <w:rPr>
          <w:b/>
          <w:color w:val="000008"/>
          <w:sz w:val="28"/>
          <w:szCs w:val="28"/>
        </w:rPr>
        <w:t>Программа</w:t>
      </w:r>
      <w:r w:rsidRPr="00826C24">
        <w:rPr>
          <w:b/>
          <w:color w:val="000008"/>
          <w:spacing w:val="-14"/>
          <w:sz w:val="28"/>
          <w:szCs w:val="28"/>
        </w:rPr>
        <w:t xml:space="preserve"> </w:t>
      </w:r>
      <w:r w:rsidRPr="00826C24">
        <w:rPr>
          <w:b/>
          <w:color w:val="000008"/>
          <w:sz w:val="28"/>
          <w:szCs w:val="28"/>
        </w:rPr>
        <w:t>формирования</w:t>
      </w:r>
      <w:r w:rsidRPr="00826C24">
        <w:rPr>
          <w:b/>
          <w:color w:val="000008"/>
          <w:spacing w:val="-14"/>
          <w:sz w:val="28"/>
          <w:szCs w:val="28"/>
        </w:rPr>
        <w:t xml:space="preserve"> </w:t>
      </w:r>
      <w:r w:rsidRPr="00826C24">
        <w:rPr>
          <w:b/>
          <w:color w:val="000008"/>
          <w:sz w:val="28"/>
          <w:szCs w:val="28"/>
        </w:rPr>
        <w:t>базовых</w:t>
      </w:r>
      <w:r w:rsidRPr="00826C24">
        <w:rPr>
          <w:b/>
          <w:color w:val="000008"/>
          <w:spacing w:val="-13"/>
          <w:sz w:val="28"/>
          <w:szCs w:val="28"/>
        </w:rPr>
        <w:t xml:space="preserve"> </w:t>
      </w:r>
      <w:r w:rsidRPr="00826C24">
        <w:rPr>
          <w:b/>
          <w:color w:val="000008"/>
          <w:sz w:val="28"/>
          <w:szCs w:val="28"/>
        </w:rPr>
        <w:t>учебных</w:t>
      </w:r>
      <w:r w:rsidRPr="00826C24">
        <w:rPr>
          <w:b/>
          <w:color w:val="000008"/>
          <w:spacing w:val="-14"/>
          <w:sz w:val="28"/>
          <w:szCs w:val="28"/>
        </w:rPr>
        <w:t xml:space="preserve"> </w:t>
      </w:r>
      <w:r w:rsidRPr="00826C24">
        <w:rPr>
          <w:b/>
          <w:color w:val="000008"/>
          <w:sz w:val="28"/>
          <w:szCs w:val="28"/>
        </w:rPr>
        <w:t>действий</w:t>
      </w:r>
      <w:r w:rsidRPr="00826C24">
        <w:rPr>
          <w:b/>
          <w:color w:val="000008"/>
          <w:spacing w:val="-15"/>
          <w:sz w:val="28"/>
          <w:szCs w:val="28"/>
        </w:rPr>
        <w:t xml:space="preserve"> </w:t>
      </w:r>
      <w:r w:rsidRPr="00826C24">
        <w:rPr>
          <w:b/>
          <w:color w:val="000008"/>
          <w:sz w:val="28"/>
          <w:szCs w:val="28"/>
        </w:rPr>
        <w:t>(далее</w:t>
      </w:r>
      <w:r w:rsidRPr="00826C24">
        <w:rPr>
          <w:b/>
          <w:color w:val="000008"/>
          <w:spacing w:val="-11"/>
          <w:sz w:val="28"/>
          <w:szCs w:val="28"/>
        </w:rPr>
        <w:t xml:space="preserve"> </w:t>
      </w:r>
      <w:r w:rsidRPr="00826C24">
        <w:rPr>
          <w:b/>
          <w:color w:val="000008"/>
          <w:sz w:val="28"/>
          <w:szCs w:val="28"/>
        </w:rPr>
        <w:t>–</w:t>
      </w:r>
      <w:r w:rsidRPr="00826C24">
        <w:rPr>
          <w:b/>
          <w:color w:val="000008"/>
          <w:spacing w:val="-13"/>
          <w:sz w:val="28"/>
          <w:szCs w:val="28"/>
        </w:rPr>
        <w:t xml:space="preserve"> </w:t>
      </w:r>
      <w:r w:rsidRPr="00826C24">
        <w:rPr>
          <w:b/>
          <w:color w:val="000008"/>
          <w:spacing w:val="-4"/>
          <w:sz w:val="28"/>
          <w:szCs w:val="28"/>
        </w:rPr>
        <w:t>БУД)</w:t>
      </w:r>
    </w:p>
    <w:p w:rsidR="00432E2F" w:rsidRPr="00826C24" w:rsidRDefault="00432E2F" w:rsidP="007848B8">
      <w:pPr>
        <w:tabs>
          <w:tab w:val="left" w:pos="7196"/>
        </w:tabs>
        <w:spacing w:before="170" w:line="276" w:lineRule="auto"/>
        <w:ind w:left="1236" w:right="599" w:firstLine="709"/>
        <w:rPr>
          <w:sz w:val="28"/>
          <w:szCs w:val="28"/>
        </w:rPr>
      </w:pPr>
      <w:r w:rsidRPr="00826C24">
        <w:rPr>
          <w:sz w:val="28"/>
          <w:szCs w:val="28"/>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w:t>
      </w:r>
      <w:r w:rsidRPr="00826C24">
        <w:rPr>
          <w:spacing w:val="40"/>
          <w:sz w:val="28"/>
          <w:szCs w:val="28"/>
        </w:rPr>
        <w:t xml:space="preserve"> </w:t>
      </w:r>
      <w:r w:rsidRPr="00826C24">
        <w:rPr>
          <w:sz w:val="28"/>
          <w:szCs w:val="28"/>
        </w:rPr>
        <w:t>(вариант</w:t>
      </w:r>
      <w:r w:rsidRPr="00826C24">
        <w:rPr>
          <w:spacing w:val="40"/>
          <w:sz w:val="28"/>
          <w:szCs w:val="28"/>
        </w:rPr>
        <w:t xml:space="preserve"> </w:t>
      </w:r>
      <w:r w:rsidRPr="00826C24">
        <w:rPr>
          <w:sz w:val="28"/>
          <w:szCs w:val="28"/>
        </w:rPr>
        <w:t>2). Помимо задач непосредственного формирования учебного поведения программа включает также задачи подготовки обучающегося к ситуации взаимодействия с педагогом</w:t>
      </w:r>
      <w:r w:rsidRPr="00826C24">
        <w:rPr>
          <w:sz w:val="28"/>
          <w:szCs w:val="28"/>
        </w:rPr>
        <w:tab/>
        <w:t xml:space="preserve">(специалистом) и </w:t>
      </w:r>
      <w:r w:rsidRPr="00826C24">
        <w:rPr>
          <w:sz w:val="28"/>
          <w:szCs w:val="28"/>
        </w:rPr>
        <w:lastRenderedPageBreak/>
        <w:t>одноклассниками,</w:t>
      </w:r>
      <w:r w:rsidRPr="00826C24">
        <w:rPr>
          <w:spacing w:val="-4"/>
          <w:sz w:val="28"/>
          <w:szCs w:val="28"/>
        </w:rPr>
        <w:t xml:space="preserve"> </w:t>
      </w:r>
      <w:r w:rsidRPr="00826C24">
        <w:rPr>
          <w:sz w:val="28"/>
          <w:szCs w:val="28"/>
        </w:rPr>
        <w:t>так</w:t>
      </w:r>
      <w:r w:rsidRPr="00826C24">
        <w:rPr>
          <w:spacing w:val="-7"/>
          <w:sz w:val="28"/>
          <w:szCs w:val="28"/>
        </w:rPr>
        <w:t xml:space="preserve"> </w:t>
      </w:r>
      <w:r w:rsidRPr="00826C24">
        <w:rPr>
          <w:sz w:val="28"/>
          <w:szCs w:val="28"/>
        </w:rPr>
        <w:t>как</w:t>
      </w:r>
      <w:r w:rsidRPr="00826C24">
        <w:rPr>
          <w:spacing w:val="40"/>
          <w:sz w:val="28"/>
          <w:szCs w:val="28"/>
        </w:rPr>
        <w:t xml:space="preserve"> </w:t>
      </w:r>
      <w:r w:rsidRPr="00826C24">
        <w:rPr>
          <w:sz w:val="28"/>
          <w:szCs w:val="28"/>
        </w:rPr>
        <w:t>психологический</w:t>
      </w:r>
      <w:r w:rsidRPr="00826C24">
        <w:rPr>
          <w:spacing w:val="-7"/>
          <w:sz w:val="28"/>
          <w:szCs w:val="28"/>
        </w:rPr>
        <w:t xml:space="preserve"> </w:t>
      </w:r>
      <w:r w:rsidRPr="00826C24">
        <w:rPr>
          <w:sz w:val="28"/>
          <w:szCs w:val="28"/>
        </w:rPr>
        <w:t>комфорт</w:t>
      </w:r>
      <w:r w:rsidRPr="00826C24">
        <w:rPr>
          <w:spacing w:val="-7"/>
          <w:sz w:val="28"/>
          <w:szCs w:val="28"/>
        </w:rPr>
        <w:t xml:space="preserve"> </w:t>
      </w:r>
      <w:r w:rsidRPr="00826C24">
        <w:rPr>
          <w:sz w:val="28"/>
          <w:szCs w:val="28"/>
        </w:rPr>
        <w:t>во</w:t>
      </w:r>
      <w:r w:rsidRPr="00826C24">
        <w:rPr>
          <w:spacing w:val="-7"/>
          <w:sz w:val="28"/>
          <w:szCs w:val="28"/>
        </w:rPr>
        <w:t xml:space="preserve"> </w:t>
      </w:r>
      <w:r w:rsidRPr="00826C24">
        <w:rPr>
          <w:sz w:val="28"/>
          <w:szCs w:val="28"/>
        </w:rPr>
        <w:t>время</w:t>
      </w:r>
      <w:r w:rsidRPr="00826C24">
        <w:rPr>
          <w:spacing w:val="-7"/>
          <w:sz w:val="28"/>
          <w:szCs w:val="28"/>
        </w:rPr>
        <w:t xml:space="preserve"> </w:t>
      </w:r>
      <w:r w:rsidRPr="00826C24">
        <w:rPr>
          <w:sz w:val="28"/>
          <w:szCs w:val="28"/>
        </w:rPr>
        <w:t>уроков (занятий)</w:t>
      </w:r>
      <w:r w:rsidRPr="00826C24">
        <w:rPr>
          <w:spacing w:val="-10"/>
          <w:sz w:val="28"/>
          <w:szCs w:val="28"/>
        </w:rPr>
        <w:t xml:space="preserve"> </w:t>
      </w:r>
      <w:r w:rsidRPr="00826C24">
        <w:rPr>
          <w:sz w:val="28"/>
          <w:szCs w:val="28"/>
        </w:rPr>
        <w:t>является основой</w:t>
      </w:r>
      <w:r w:rsidRPr="00826C24">
        <w:rPr>
          <w:spacing w:val="-4"/>
          <w:sz w:val="28"/>
          <w:szCs w:val="28"/>
        </w:rPr>
        <w:t xml:space="preserve"> </w:t>
      </w:r>
      <w:r w:rsidRPr="00826C24">
        <w:rPr>
          <w:sz w:val="28"/>
          <w:szCs w:val="28"/>
        </w:rPr>
        <w:t>успешного</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эффективного</w:t>
      </w:r>
      <w:r w:rsidRPr="00826C24">
        <w:rPr>
          <w:spacing w:val="-4"/>
          <w:sz w:val="28"/>
          <w:szCs w:val="28"/>
        </w:rPr>
        <w:t xml:space="preserve"> </w:t>
      </w:r>
      <w:r w:rsidRPr="00826C24">
        <w:rPr>
          <w:sz w:val="28"/>
          <w:szCs w:val="28"/>
        </w:rPr>
        <w:t>обучения</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коррекционно –</w:t>
      </w:r>
      <w:r w:rsidRPr="00826C24">
        <w:rPr>
          <w:spacing w:val="-4"/>
          <w:sz w:val="28"/>
          <w:szCs w:val="28"/>
        </w:rPr>
        <w:t xml:space="preserve"> </w:t>
      </w:r>
      <w:r w:rsidRPr="00826C24">
        <w:rPr>
          <w:sz w:val="28"/>
          <w:szCs w:val="28"/>
        </w:rPr>
        <w:t>развивающего</w:t>
      </w:r>
      <w:r w:rsidRPr="00826C24">
        <w:rPr>
          <w:spacing w:val="-4"/>
          <w:sz w:val="28"/>
          <w:szCs w:val="28"/>
        </w:rPr>
        <w:t xml:space="preserve"> </w:t>
      </w:r>
      <w:r w:rsidRPr="00826C24">
        <w:rPr>
          <w:sz w:val="28"/>
          <w:szCs w:val="28"/>
        </w:rPr>
        <w:t>развития. Ввиду особенностей развития учащихся с умеренной, тяжелой, глубокой умственной отсталостью, с ТМНР некоторые базовые задачи раскроем более детально с целью более точного и дифференцированного определения уровня развития базовых учебных действий каждого обучающегося.</w:t>
      </w:r>
    </w:p>
    <w:p w:rsidR="00432E2F" w:rsidRPr="00826C24" w:rsidRDefault="00432E2F" w:rsidP="007848B8">
      <w:pPr>
        <w:numPr>
          <w:ilvl w:val="0"/>
          <w:numId w:val="292"/>
        </w:numPr>
        <w:tabs>
          <w:tab w:val="left" w:pos="2081"/>
        </w:tabs>
        <w:spacing w:before="6" w:line="276" w:lineRule="auto"/>
        <w:ind w:left="1236" w:right="643" w:firstLine="565"/>
        <w:outlineLvl w:val="2"/>
        <w:rPr>
          <w:b/>
          <w:bCs/>
          <w:i/>
          <w:iCs/>
          <w:sz w:val="28"/>
          <w:szCs w:val="28"/>
        </w:rPr>
      </w:pPr>
      <w:r w:rsidRPr="00826C24">
        <w:rPr>
          <w:b/>
          <w:bCs/>
          <w:i/>
          <w:iCs/>
          <w:sz w:val="28"/>
          <w:szCs w:val="28"/>
        </w:rPr>
        <w:t>Подготовка</w:t>
      </w:r>
      <w:r w:rsidRPr="00826C24">
        <w:rPr>
          <w:b/>
          <w:bCs/>
          <w:i/>
          <w:iCs/>
          <w:spacing w:val="-14"/>
          <w:sz w:val="28"/>
          <w:szCs w:val="28"/>
        </w:rPr>
        <w:t xml:space="preserve"> </w:t>
      </w:r>
      <w:r w:rsidRPr="00826C24">
        <w:rPr>
          <w:b/>
          <w:bCs/>
          <w:i/>
          <w:iCs/>
          <w:sz w:val="28"/>
          <w:szCs w:val="28"/>
        </w:rPr>
        <w:t>ребенка</w:t>
      </w:r>
      <w:r w:rsidRPr="00826C24">
        <w:rPr>
          <w:b/>
          <w:bCs/>
          <w:i/>
          <w:iCs/>
          <w:spacing w:val="-14"/>
          <w:sz w:val="28"/>
          <w:szCs w:val="28"/>
        </w:rPr>
        <w:t xml:space="preserve"> </w:t>
      </w:r>
      <w:r w:rsidRPr="00826C24">
        <w:rPr>
          <w:b/>
          <w:bCs/>
          <w:i/>
          <w:iCs/>
          <w:sz w:val="28"/>
          <w:szCs w:val="28"/>
        </w:rPr>
        <w:t>к</w:t>
      </w:r>
      <w:r w:rsidRPr="00826C24">
        <w:rPr>
          <w:b/>
          <w:bCs/>
          <w:i/>
          <w:iCs/>
          <w:spacing w:val="-14"/>
          <w:sz w:val="28"/>
          <w:szCs w:val="28"/>
        </w:rPr>
        <w:t xml:space="preserve"> </w:t>
      </w:r>
      <w:r w:rsidRPr="00826C24">
        <w:rPr>
          <w:b/>
          <w:bCs/>
          <w:i/>
          <w:iCs/>
          <w:sz w:val="28"/>
          <w:szCs w:val="28"/>
        </w:rPr>
        <w:t>эмоциональному,</w:t>
      </w:r>
      <w:r w:rsidRPr="00826C24">
        <w:rPr>
          <w:b/>
          <w:bCs/>
          <w:i/>
          <w:iCs/>
          <w:spacing w:val="-15"/>
          <w:sz w:val="28"/>
          <w:szCs w:val="28"/>
        </w:rPr>
        <w:t xml:space="preserve"> </w:t>
      </w:r>
      <w:r w:rsidRPr="00826C24">
        <w:rPr>
          <w:b/>
          <w:bCs/>
          <w:i/>
          <w:iCs/>
          <w:sz w:val="28"/>
          <w:szCs w:val="28"/>
        </w:rPr>
        <w:t>коммуникативному</w:t>
      </w:r>
      <w:r w:rsidRPr="00826C24">
        <w:rPr>
          <w:b/>
          <w:bCs/>
          <w:i/>
          <w:iCs/>
          <w:spacing w:val="-14"/>
          <w:sz w:val="28"/>
          <w:szCs w:val="28"/>
        </w:rPr>
        <w:t xml:space="preserve"> </w:t>
      </w:r>
      <w:r w:rsidRPr="00826C24">
        <w:rPr>
          <w:b/>
          <w:bCs/>
          <w:i/>
          <w:iCs/>
          <w:sz w:val="28"/>
          <w:szCs w:val="28"/>
        </w:rPr>
        <w:t>взаимодействию индивидуально с педагогом (специалистом):</w:t>
      </w:r>
    </w:p>
    <w:p w:rsidR="00432E2F" w:rsidRPr="00826C24" w:rsidRDefault="00432E2F" w:rsidP="007848B8">
      <w:pPr>
        <w:numPr>
          <w:ilvl w:val="0"/>
          <w:numId w:val="291"/>
        </w:numPr>
        <w:tabs>
          <w:tab w:val="left" w:pos="2152"/>
          <w:tab w:val="left" w:pos="2153"/>
        </w:tabs>
        <w:spacing w:before="4" w:line="276" w:lineRule="auto"/>
        <w:ind w:left="1236" w:right="1713" w:firstLine="565"/>
        <w:rPr>
          <w:sz w:val="28"/>
          <w:szCs w:val="28"/>
        </w:rPr>
      </w:pPr>
      <w:r w:rsidRPr="00826C24">
        <w:rPr>
          <w:sz w:val="28"/>
          <w:szCs w:val="28"/>
        </w:rPr>
        <w:t>обеспечение</w:t>
      </w:r>
      <w:r w:rsidRPr="00826C24">
        <w:rPr>
          <w:spacing w:val="-10"/>
          <w:sz w:val="28"/>
          <w:szCs w:val="28"/>
        </w:rPr>
        <w:t xml:space="preserve"> </w:t>
      </w:r>
      <w:r w:rsidRPr="00826C24">
        <w:rPr>
          <w:sz w:val="28"/>
          <w:szCs w:val="28"/>
        </w:rPr>
        <w:t>состояния</w:t>
      </w:r>
      <w:r w:rsidRPr="00826C24">
        <w:rPr>
          <w:spacing w:val="-10"/>
          <w:sz w:val="28"/>
          <w:szCs w:val="28"/>
        </w:rPr>
        <w:t xml:space="preserve"> </w:t>
      </w:r>
      <w:r w:rsidRPr="00826C24">
        <w:rPr>
          <w:sz w:val="28"/>
          <w:szCs w:val="28"/>
        </w:rPr>
        <w:t>психологического</w:t>
      </w:r>
      <w:r w:rsidRPr="00826C24">
        <w:rPr>
          <w:spacing w:val="-10"/>
          <w:sz w:val="28"/>
          <w:szCs w:val="28"/>
        </w:rPr>
        <w:t xml:space="preserve"> </w:t>
      </w:r>
      <w:r w:rsidRPr="00826C24">
        <w:rPr>
          <w:sz w:val="28"/>
          <w:szCs w:val="28"/>
        </w:rPr>
        <w:t>комфорта</w:t>
      </w:r>
      <w:r w:rsidRPr="00826C24">
        <w:rPr>
          <w:spacing w:val="-10"/>
          <w:sz w:val="28"/>
          <w:szCs w:val="28"/>
        </w:rPr>
        <w:t xml:space="preserve"> </w:t>
      </w:r>
      <w:r w:rsidRPr="00826C24">
        <w:rPr>
          <w:sz w:val="28"/>
          <w:szCs w:val="28"/>
        </w:rPr>
        <w:t>ребенка</w:t>
      </w:r>
      <w:r w:rsidRPr="00826C24">
        <w:rPr>
          <w:spacing w:val="-10"/>
          <w:sz w:val="28"/>
          <w:szCs w:val="28"/>
        </w:rPr>
        <w:t xml:space="preserve"> </w:t>
      </w:r>
      <w:r w:rsidRPr="00826C24">
        <w:rPr>
          <w:sz w:val="28"/>
          <w:szCs w:val="28"/>
        </w:rPr>
        <w:t>во</w:t>
      </w:r>
      <w:r w:rsidRPr="00826C24">
        <w:rPr>
          <w:spacing w:val="-10"/>
          <w:sz w:val="28"/>
          <w:szCs w:val="28"/>
        </w:rPr>
        <w:t xml:space="preserve"> </w:t>
      </w:r>
      <w:r w:rsidRPr="00826C24">
        <w:rPr>
          <w:sz w:val="28"/>
          <w:szCs w:val="28"/>
        </w:rPr>
        <w:t xml:space="preserve">время </w:t>
      </w:r>
      <w:r w:rsidRPr="00826C24">
        <w:rPr>
          <w:spacing w:val="-2"/>
          <w:sz w:val="28"/>
          <w:szCs w:val="28"/>
        </w:rPr>
        <w:t>взаимодействия;</w:t>
      </w:r>
    </w:p>
    <w:p w:rsidR="00432E2F" w:rsidRPr="00826C24" w:rsidRDefault="00432E2F" w:rsidP="007848B8">
      <w:pPr>
        <w:numPr>
          <w:ilvl w:val="0"/>
          <w:numId w:val="291"/>
        </w:numPr>
        <w:tabs>
          <w:tab w:val="left" w:pos="2023"/>
        </w:tabs>
        <w:spacing w:before="2" w:line="276" w:lineRule="auto"/>
        <w:ind w:left="1236" w:right="930" w:firstLine="565"/>
        <w:rPr>
          <w:sz w:val="28"/>
          <w:szCs w:val="28"/>
        </w:rPr>
      </w:pPr>
      <w:r w:rsidRPr="00826C24">
        <w:rPr>
          <w:sz w:val="28"/>
          <w:szCs w:val="28"/>
        </w:rPr>
        <w:t>принятие</w:t>
      </w:r>
      <w:r w:rsidRPr="00826C24">
        <w:rPr>
          <w:spacing w:val="-8"/>
          <w:sz w:val="28"/>
          <w:szCs w:val="28"/>
        </w:rPr>
        <w:t xml:space="preserve"> </w:t>
      </w:r>
      <w:r w:rsidRPr="00826C24">
        <w:rPr>
          <w:sz w:val="28"/>
          <w:szCs w:val="28"/>
        </w:rPr>
        <w:t>ребенком</w:t>
      </w:r>
      <w:r w:rsidRPr="00826C24">
        <w:rPr>
          <w:spacing w:val="-8"/>
          <w:sz w:val="28"/>
          <w:szCs w:val="28"/>
        </w:rPr>
        <w:t xml:space="preserve"> </w:t>
      </w:r>
      <w:r w:rsidRPr="00826C24">
        <w:rPr>
          <w:sz w:val="28"/>
          <w:szCs w:val="28"/>
        </w:rPr>
        <w:t>ситуации</w:t>
      </w:r>
      <w:r w:rsidRPr="00826C24">
        <w:rPr>
          <w:spacing w:val="-8"/>
          <w:sz w:val="28"/>
          <w:szCs w:val="28"/>
        </w:rPr>
        <w:t xml:space="preserve"> </w:t>
      </w:r>
      <w:r w:rsidRPr="00826C24">
        <w:rPr>
          <w:sz w:val="28"/>
          <w:szCs w:val="28"/>
        </w:rPr>
        <w:t>взаимодействия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педагогом,</w:t>
      </w:r>
      <w:r w:rsidRPr="00826C24">
        <w:rPr>
          <w:spacing w:val="-5"/>
          <w:sz w:val="28"/>
          <w:szCs w:val="28"/>
        </w:rPr>
        <w:t xml:space="preserve"> </w:t>
      </w:r>
      <w:r w:rsidRPr="00826C24">
        <w:rPr>
          <w:sz w:val="28"/>
          <w:szCs w:val="28"/>
        </w:rPr>
        <w:t>специалистом</w:t>
      </w:r>
      <w:r w:rsidRPr="00826C24">
        <w:rPr>
          <w:spacing w:val="40"/>
          <w:sz w:val="28"/>
          <w:szCs w:val="28"/>
        </w:rPr>
        <w:t xml:space="preserve"> </w:t>
      </w:r>
      <w:r w:rsidRPr="00826C24">
        <w:rPr>
          <w:sz w:val="28"/>
          <w:szCs w:val="28"/>
        </w:rPr>
        <w:t xml:space="preserve">(как предметно-практической, игровой деятельности, так и тактильного, телесного </w:t>
      </w:r>
      <w:r w:rsidRPr="00826C24">
        <w:rPr>
          <w:spacing w:val="-2"/>
          <w:sz w:val="28"/>
          <w:szCs w:val="28"/>
        </w:rPr>
        <w:t>взаимодействия);</w:t>
      </w:r>
    </w:p>
    <w:p w:rsidR="00432E2F" w:rsidRPr="00826C24" w:rsidRDefault="00432E2F" w:rsidP="007848B8">
      <w:pPr>
        <w:numPr>
          <w:ilvl w:val="0"/>
          <w:numId w:val="291"/>
        </w:numPr>
        <w:tabs>
          <w:tab w:val="left" w:pos="2052"/>
        </w:tabs>
        <w:spacing w:before="44" w:line="276" w:lineRule="auto"/>
        <w:ind w:left="1236" w:right="1337" w:firstLine="565"/>
        <w:rPr>
          <w:sz w:val="28"/>
          <w:szCs w:val="28"/>
        </w:rPr>
      </w:pPr>
      <w:r w:rsidRPr="00826C24">
        <w:rPr>
          <w:sz w:val="28"/>
          <w:szCs w:val="28"/>
        </w:rPr>
        <w:t>принятие</w:t>
      </w:r>
      <w:r w:rsidRPr="00826C24">
        <w:rPr>
          <w:spacing w:val="-8"/>
          <w:sz w:val="28"/>
          <w:szCs w:val="28"/>
        </w:rPr>
        <w:t xml:space="preserve"> </w:t>
      </w:r>
      <w:r w:rsidRPr="00826C24">
        <w:rPr>
          <w:sz w:val="28"/>
          <w:szCs w:val="28"/>
        </w:rPr>
        <w:t>ребенком</w:t>
      </w:r>
      <w:r w:rsidRPr="00826C24">
        <w:rPr>
          <w:spacing w:val="-8"/>
          <w:sz w:val="28"/>
          <w:szCs w:val="28"/>
        </w:rPr>
        <w:t xml:space="preserve"> </w:t>
      </w:r>
      <w:r w:rsidRPr="00826C24">
        <w:rPr>
          <w:sz w:val="28"/>
          <w:szCs w:val="28"/>
        </w:rPr>
        <w:t>физической</w:t>
      </w:r>
      <w:r w:rsidRPr="00826C24">
        <w:rPr>
          <w:spacing w:val="-8"/>
          <w:sz w:val="28"/>
          <w:szCs w:val="28"/>
        </w:rPr>
        <w:t xml:space="preserve"> </w:t>
      </w:r>
      <w:r w:rsidRPr="00826C24">
        <w:rPr>
          <w:sz w:val="28"/>
          <w:szCs w:val="28"/>
        </w:rPr>
        <w:t>помощи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подсказки</w:t>
      </w:r>
      <w:r w:rsidRPr="00826C24">
        <w:rPr>
          <w:spacing w:val="-8"/>
          <w:sz w:val="28"/>
          <w:szCs w:val="28"/>
        </w:rPr>
        <w:t xml:space="preserve"> </w:t>
      </w:r>
      <w:r w:rsidRPr="00826C24">
        <w:rPr>
          <w:sz w:val="28"/>
          <w:szCs w:val="28"/>
        </w:rPr>
        <w:t>со</w:t>
      </w:r>
      <w:r w:rsidRPr="00826C24">
        <w:rPr>
          <w:spacing w:val="-8"/>
          <w:sz w:val="28"/>
          <w:szCs w:val="28"/>
        </w:rPr>
        <w:t xml:space="preserve"> </w:t>
      </w:r>
      <w:r w:rsidRPr="00826C24">
        <w:rPr>
          <w:sz w:val="28"/>
          <w:szCs w:val="28"/>
        </w:rPr>
        <w:t>стороны</w:t>
      </w:r>
      <w:r w:rsidRPr="00826C24">
        <w:rPr>
          <w:spacing w:val="-8"/>
          <w:sz w:val="28"/>
          <w:szCs w:val="28"/>
        </w:rPr>
        <w:t xml:space="preserve"> </w:t>
      </w:r>
      <w:r w:rsidRPr="00826C24">
        <w:rPr>
          <w:sz w:val="28"/>
          <w:szCs w:val="28"/>
        </w:rPr>
        <w:t xml:space="preserve">педагога, </w:t>
      </w:r>
      <w:r w:rsidRPr="00826C24">
        <w:rPr>
          <w:spacing w:val="-2"/>
          <w:sz w:val="28"/>
          <w:szCs w:val="28"/>
        </w:rPr>
        <w:t>специалиста.</w:t>
      </w:r>
    </w:p>
    <w:p w:rsidR="00432E2F" w:rsidRPr="00826C24" w:rsidRDefault="00432E2F" w:rsidP="007848B8">
      <w:pPr>
        <w:numPr>
          <w:ilvl w:val="0"/>
          <w:numId w:val="292"/>
        </w:numPr>
        <w:tabs>
          <w:tab w:val="left" w:pos="2148"/>
        </w:tabs>
        <w:spacing w:before="8" w:line="276" w:lineRule="auto"/>
        <w:ind w:left="1236" w:right="1246" w:firstLine="565"/>
        <w:outlineLvl w:val="2"/>
        <w:rPr>
          <w:b/>
          <w:bCs/>
          <w:i/>
          <w:iCs/>
          <w:sz w:val="28"/>
          <w:szCs w:val="28"/>
        </w:rPr>
      </w:pPr>
      <w:r w:rsidRPr="00826C24">
        <w:rPr>
          <w:b/>
          <w:bCs/>
          <w:i/>
          <w:iCs/>
          <w:sz w:val="28"/>
          <w:szCs w:val="28"/>
        </w:rPr>
        <w:t>Подготовка ребенка к нахождению и обучению в среде сверстников, к эмоциональному,</w:t>
      </w:r>
      <w:r w:rsidRPr="00826C24">
        <w:rPr>
          <w:b/>
          <w:bCs/>
          <w:i/>
          <w:iCs/>
          <w:spacing w:val="-14"/>
          <w:sz w:val="28"/>
          <w:szCs w:val="28"/>
        </w:rPr>
        <w:t xml:space="preserve"> </w:t>
      </w:r>
      <w:r w:rsidRPr="00826C24">
        <w:rPr>
          <w:b/>
          <w:bCs/>
          <w:i/>
          <w:iCs/>
          <w:sz w:val="28"/>
          <w:szCs w:val="28"/>
        </w:rPr>
        <w:t>коммуникативному</w:t>
      </w:r>
      <w:r w:rsidRPr="00826C24">
        <w:rPr>
          <w:b/>
          <w:bCs/>
          <w:i/>
          <w:iCs/>
          <w:spacing w:val="-12"/>
          <w:sz w:val="28"/>
          <w:szCs w:val="28"/>
        </w:rPr>
        <w:t xml:space="preserve"> </w:t>
      </w:r>
      <w:r w:rsidRPr="00826C24">
        <w:rPr>
          <w:b/>
          <w:bCs/>
          <w:i/>
          <w:iCs/>
          <w:sz w:val="28"/>
          <w:szCs w:val="28"/>
        </w:rPr>
        <w:t>взаимодействию</w:t>
      </w:r>
      <w:r w:rsidRPr="00826C24">
        <w:rPr>
          <w:b/>
          <w:bCs/>
          <w:i/>
          <w:iCs/>
          <w:spacing w:val="-12"/>
          <w:sz w:val="28"/>
          <w:szCs w:val="28"/>
        </w:rPr>
        <w:t xml:space="preserve"> </w:t>
      </w:r>
      <w:r w:rsidRPr="00826C24">
        <w:rPr>
          <w:b/>
          <w:bCs/>
          <w:i/>
          <w:iCs/>
          <w:sz w:val="28"/>
          <w:szCs w:val="28"/>
        </w:rPr>
        <w:t>с</w:t>
      </w:r>
      <w:r w:rsidRPr="00826C24">
        <w:rPr>
          <w:b/>
          <w:bCs/>
          <w:i/>
          <w:iCs/>
          <w:spacing w:val="-12"/>
          <w:sz w:val="28"/>
          <w:szCs w:val="28"/>
        </w:rPr>
        <w:t xml:space="preserve"> </w:t>
      </w:r>
      <w:r w:rsidRPr="00826C24">
        <w:rPr>
          <w:b/>
          <w:bCs/>
          <w:i/>
          <w:iCs/>
          <w:sz w:val="28"/>
          <w:szCs w:val="28"/>
        </w:rPr>
        <w:t>группой</w:t>
      </w:r>
      <w:r w:rsidRPr="00826C24">
        <w:rPr>
          <w:b/>
          <w:bCs/>
          <w:i/>
          <w:iCs/>
          <w:spacing w:val="-12"/>
          <w:sz w:val="28"/>
          <w:szCs w:val="28"/>
        </w:rPr>
        <w:t xml:space="preserve"> </w:t>
      </w:r>
      <w:r w:rsidRPr="00826C24">
        <w:rPr>
          <w:b/>
          <w:bCs/>
          <w:i/>
          <w:iCs/>
          <w:sz w:val="28"/>
          <w:szCs w:val="28"/>
        </w:rPr>
        <w:t>обучающихся:</w:t>
      </w:r>
    </w:p>
    <w:p w:rsidR="00432E2F" w:rsidRPr="00826C24" w:rsidRDefault="00432E2F" w:rsidP="007848B8">
      <w:pPr>
        <w:numPr>
          <w:ilvl w:val="0"/>
          <w:numId w:val="291"/>
        </w:numPr>
        <w:tabs>
          <w:tab w:val="left" w:pos="1942"/>
        </w:tabs>
        <w:spacing w:line="276" w:lineRule="auto"/>
        <w:ind w:left="1236" w:right="633" w:firstLine="565"/>
        <w:rPr>
          <w:sz w:val="28"/>
          <w:szCs w:val="28"/>
        </w:rPr>
      </w:pPr>
      <w:r w:rsidRPr="00826C24">
        <w:rPr>
          <w:sz w:val="28"/>
          <w:szCs w:val="28"/>
        </w:rPr>
        <w:t>обеспечение</w:t>
      </w:r>
      <w:r w:rsidRPr="00826C24">
        <w:rPr>
          <w:spacing w:val="-10"/>
          <w:sz w:val="28"/>
          <w:szCs w:val="28"/>
        </w:rPr>
        <w:t xml:space="preserve"> </w:t>
      </w:r>
      <w:r w:rsidRPr="00826C24">
        <w:rPr>
          <w:sz w:val="28"/>
          <w:szCs w:val="28"/>
        </w:rPr>
        <w:t>состояния</w:t>
      </w:r>
      <w:r w:rsidRPr="00826C24">
        <w:rPr>
          <w:spacing w:val="-10"/>
          <w:sz w:val="28"/>
          <w:szCs w:val="28"/>
        </w:rPr>
        <w:t xml:space="preserve"> </w:t>
      </w:r>
      <w:r w:rsidRPr="00826C24">
        <w:rPr>
          <w:sz w:val="28"/>
          <w:szCs w:val="28"/>
        </w:rPr>
        <w:t>психологического</w:t>
      </w:r>
      <w:r w:rsidRPr="00826C24">
        <w:rPr>
          <w:spacing w:val="-10"/>
          <w:sz w:val="28"/>
          <w:szCs w:val="28"/>
        </w:rPr>
        <w:t xml:space="preserve"> </w:t>
      </w:r>
      <w:r w:rsidRPr="00826C24">
        <w:rPr>
          <w:sz w:val="28"/>
          <w:szCs w:val="28"/>
        </w:rPr>
        <w:t>комфорта</w:t>
      </w:r>
      <w:r w:rsidRPr="00826C24">
        <w:rPr>
          <w:spacing w:val="-10"/>
          <w:sz w:val="28"/>
          <w:szCs w:val="28"/>
        </w:rPr>
        <w:t xml:space="preserve"> </w:t>
      </w:r>
      <w:r w:rsidRPr="00826C24">
        <w:rPr>
          <w:sz w:val="28"/>
          <w:szCs w:val="28"/>
        </w:rPr>
        <w:t>ребенка</w:t>
      </w:r>
      <w:r w:rsidRPr="00826C24">
        <w:rPr>
          <w:spacing w:val="-10"/>
          <w:sz w:val="28"/>
          <w:szCs w:val="28"/>
        </w:rPr>
        <w:t xml:space="preserve"> </w:t>
      </w:r>
      <w:r w:rsidRPr="00826C24">
        <w:rPr>
          <w:sz w:val="28"/>
          <w:szCs w:val="28"/>
        </w:rPr>
        <w:t>во</w:t>
      </w:r>
      <w:r w:rsidRPr="00826C24">
        <w:rPr>
          <w:spacing w:val="-10"/>
          <w:sz w:val="28"/>
          <w:szCs w:val="28"/>
        </w:rPr>
        <w:t xml:space="preserve"> </w:t>
      </w:r>
      <w:r w:rsidRPr="00826C24">
        <w:rPr>
          <w:sz w:val="28"/>
          <w:szCs w:val="28"/>
        </w:rPr>
        <w:t>время</w:t>
      </w:r>
      <w:r w:rsidRPr="00826C24">
        <w:rPr>
          <w:spacing w:val="-10"/>
          <w:sz w:val="28"/>
          <w:szCs w:val="28"/>
        </w:rPr>
        <w:t xml:space="preserve"> </w:t>
      </w:r>
      <w:r w:rsidRPr="00826C24">
        <w:rPr>
          <w:sz w:val="28"/>
          <w:szCs w:val="28"/>
        </w:rPr>
        <w:t>нахождения в группе;</w:t>
      </w:r>
    </w:p>
    <w:p w:rsidR="00432E2F" w:rsidRPr="00826C24" w:rsidRDefault="00432E2F" w:rsidP="007848B8">
      <w:pPr>
        <w:numPr>
          <w:ilvl w:val="0"/>
          <w:numId w:val="291"/>
        </w:numPr>
        <w:tabs>
          <w:tab w:val="left" w:pos="1947"/>
          <w:tab w:val="left" w:pos="6307"/>
          <w:tab w:val="left" w:pos="8320"/>
        </w:tabs>
        <w:spacing w:before="5" w:line="276" w:lineRule="auto"/>
        <w:ind w:left="1236" w:right="579" w:firstLine="565"/>
        <w:rPr>
          <w:sz w:val="28"/>
          <w:szCs w:val="28"/>
        </w:rPr>
      </w:pPr>
      <w:r w:rsidRPr="00826C24">
        <w:rPr>
          <w:sz w:val="28"/>
          <w:szCs w:val="28"/>
        </w:rPr>
        <w:t>принятие ситуации нахождения в классе</w:t>
      </w:r>
      <w:r w:rsidRPr="00826C24">
        <w:rPr>
          <w:sz w:val="28"/>
          <w:szCs w:val="28"/>
        </w:rPr>
        <w:tab/>
        <w:t>(группе) на уроке</w:t>
      </w:r>
      <w:r w:rsidRPr="00826C24">
        <w:rPr>
          <w:sz w:val="28"/>
          <w:szCs w:val="28"/>
        </w:rPr>
        <w:tab/>
        <w:t>(занятии) в соответствии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правилами</w:t>
      </w:r>
      <w:r w:rsidRPr="00826C24">
        <w:rPr>
          <w:spacing w:val="-7"/>
          <w:sz w:val="28"/>
          <w:szCs w:val="28"/>
        </w:rPr>
        <w:t xml:space="preserve"> </w:t>
      </w:r>
      <w:r w:rsidRPr="00826C24">
        <w:rPr>
          <w:sz w:val="28"/>
          <w:szCs w:val="28"/>
        </w:rPr>
        <w:t>поведения (соблюдение</w:t>
      </w:r>
      <w:r w:rsidRPr="00826C24">
        <w:rPr>
          <w:spacing w:val="-7"/>
          <w:sz w:val="28"/>
          <w:szCs w:val="28"/>
        </w:rPr>
        <w:t xml:space="preserve"> </w:t>
      </w:r>
      <w:r w:rsidRPr="00826C24">
        <w:rPr>
          <w:sz w:val="28"/>
          <w:szCs w:val="28"/>
        </w:rPr>
        <w:t>тишины,</w:t>
      </w:r>
      <w:r w:rsidRPr="00826C24">
        <w:rPr>
          <w:spacing w:val="-5"/>
          <w:sz w:val="28"/>
          <w:szCs w:val="28"/>
        </w:rPr>
        <w:t xml:space="preserve"> </w:t>
      </w:r>
      <w:r w:rsidRPr="00826C24">
        <w:rPr>
          <w:sz w:val="28"/>
          <w:szCs w:val="28"/>
        </w:rPr>
        <w:t>сохранение</w:t>
      </w:r>
      <w:r w:rsidRPr="00826C24">
        <w:rPr>
          <w:spacing w:val="-7"/>
          <w:sz w:val="28"/>
          <w:szCs w:val="28"/>
        </w:rPr>
        <w:t xml:space="preserve"> </w:t>
      </w:r>
      <w:r w:rsidRPr="00826C24">
        <w:rPr>
          <w:sz w:val="28"/>
          <w:szCs w:val="28"/>
        </w:rPr>
        <w:t>правильной</w:t>
      </w:r>
      <w:r w:rsidRPr="00826C24">
        <w:rPr>
          <w:spacing w:val="-7"/>
          <w:sz w:val="28"/>
          <w:szCs w:val="28"/>
        </w:rPr>
        <w:t xml:space="preserve"> </w:t>
      </w:r>
      <w:r w:rsidRPr="00826C24">
        <w:rPr>
          <w:sz w:val="28"/>
          <w:szCs w:val="28"/>
        </w:rPr>
        <w:t>позы в соответствии с выполняемым действием, ожидание своей очереди);</w:t>
      </w:r>
    </w:p>
    <w:p w:rsidR="00432E2F" w:rsidRPr="00826C24" w:rsidRDefault="00432E2F" w:rsidP="007848B8">
      <w:pPr>
        <w:numPr>
          <w:ilvl w:val="0"/>
          <w:numId w:val="291"/>
        </w:numPr>
        <w:tabs>
          <w:tab w:val="left" w:pos="1980"/>
        </w:tabs>
        <w:spacing w:before="1" w:line="276" w:lineRule="auto"/>
        <w:ind w:left="1236" w:right="663" w:firstLine="565"/>
        <w:rPr>
          <w:sz w:val="28"/>
          <w:szCs w:val="28"/>
        </w:rPr>
      </w:pPr>
      <w:r w:rsidRPr="00826C24">
        <w:rPr>
          <w:sz w:val="28"/>
          <w:szCs w:val="28"/>
        </w:rPr>
        <w:t>принятие</w:t>
      </w:r>
      <w:r w:rsidRPr="00826C24">
        <w:rPr>
          <w:spacing w:val="-8"/>
          <w:sz w:val="28"/>
          <w:szCs w:val="28"/>
        </w:rPr>
        <w:t xml:space="preserve"> </w:t>
      </w:r>
      <w:r w:rsidRPr="00826C24">
        <w:rPr>
          <w:sz w:val="28"/>
          <w:szCs w:val="28"/>
        </w:rPr>
        <w:t>ребенком</w:t>
      </w:r>
      <w:r w:rsidRPr="00826C24">
        <w:rPr>
          <w:spacing w:val="-8"/>
          <w:sz w:val="28"/>
          <w:szCs w:val="28"/>
        </w:rPr>
        <w:t xml:space="preserve"> </w:t>
      </w:r>
      <w:r w:rsidRPr="00826C24">
        <w:rPr>
          <w:sz w:val="28"/>
          <w:szCs w:val="28"/>
        </w:rPr>
        <w:t>ситуации</w:t>
      </w:r>
      <w:r w:rsidRPr="00826C24">
        <w:rPr>
          <w:spacing w:val="-8"/>
          <w:sz w:val="28"/>
          <w:szCs w:val="28"/>
        </w:rPr>
        <w:t xml:space="preserve"> </w:t>
      </w:r>
      <w:r w:rsidRPr="00826C24">
        <w:rPr>
          <w:sz w:val="28"/>
          <w:szCs w:val="28"/>
        </w:rPr>
        <w:t>взаимодействия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одноклассниками</w:t>
      </w:r>
      <w:r w:rsidRPr="00826C24">
        <w:rPr>
          <w:spacing w:val="16"/>
          <w:sz w:val="28"/>
          <w:szCs w:val="28"/>
        </w:rPr>
        <w:t xml:space="preserve"> </w:t>
      </w:r>
      <w:r w:rsidRPr="00826C24">
        <w:rPr>
          <w:sz w:val="28"/>
          <w:szCs w:val="28"/>
        </w:rPr>
        <w:t>(не</w:t>
      </w:r>
      <w:r w:rsidRPr="00826C24">
        <w:rPr>
          <w:spacing w:val="-8"/>
          <w:sz w:val="28"/>
          <w:szCs w:val="28"/>
        </w:rPr>
        <w:t xml:space="preserve"> </w:t>
      </w:r>
      <w:r w:rsidRPr="00826C24">
        <w:rPr>
          <w:sz w:val="28"/>
          <w:szCs w:val="28"/>
        </w:rPr>
        <w:t>уклоняется, когда к нему подходят дети, сам подходит к детям с целью взаимодействия, проявляет симпатию или антипатию к конкретным детям, принимает помощь от одноклассников, других детей);</w:t>
      </w:r>
    </w:p>
    <w:p w:rsidR="00432E2F" w:rsidRPr="00826C24" w:rsidRDefault="00432E2F" w:rsidP="007848B8">
      <w:pPr>
        <w:numPr>
          <w:ilvl w:val="0"/>
          <w:numId w:val="292"/>
        </w:numPr>
        <w:tabs>
          <w:tab w:val="left" w:pos="2043"/>
        </w:tabs>
        <w:spacing w:before="5" w:line="276" w:lineRule="auto"/>
        <w:ind w:left="2042" w:hanging="241"/>
        <w:outlineLvl w:val="2"/>
        <w:rPr>
          <w:b/>
          <w:bCs/>
          <w:i/>
          <w:iCs/>
          <w:sz w:val="28"/>
          <w:szCs w:val="28"/>
        </w:rPr>
      </w:pPr>
      <w:r w:rsidRPr="00826C24">
        <w:rPr>
          <w:b/>
          <w:bCs/>
          <w:i/>
          <w:iCs/>
          <w:spacing w:val="-2"/>
          <w:sz w:val="28"/>
          <w:szCs w:val="28"/>
        </w:rPr>
        <w:t>Формирование</w:t>
      </w:r>
      <w:r w:rsidRPr="00826C24">
        <w:rPr>
          <w:b/>
          <w:bCs/>
          <w:i/>
          <w:iCs/>
          <w:spacing w:val="1"/>
          <w:sz w:val="28"/>
          <w:szCs w:val="28"/>
        </w:rPr>
        <w:t xml:space="preserve"> </w:t>
      </w:r>
      <w:r w:rsidRPr="00826C24">
        <w:rPr>
          <w:b/>
          <w:bCs/>
          <w:i/>
          <w:iCs/>
          <w:spacing w:val="-2"/>
          <w:sz w:val="28"/>
          <w:szCs w:val="28"/>
        </w:rPr>
        <w:t>учебного</w:t>
      </w:r>
      <w:r w:rsidRPr="00826C24">
        <w:rPr>
          <w:b/>
          <w:bCs/>
          <w:i/>
          <w:iCs/>
          <w:spacing w:val="2"/>
          <w:sz w:val="28"/>
          <w:szCs w:val="28"/>
        </w:rPr>
        <w:t xml:space="preserve"> </w:t>
      </w:r>
      <w:r w:rsidRPr="00826C24">
        <w:rPr>
          <w:b/>
          <w:bCs/>
          <w:i/>
          <w:iCs/>
          <w:spacing w:val="-2"/>
          <w:sz w:val="28"/>
          <w:szCs w:val="28"/>
        </w:rPr>
        <w:t>поведения:</w:t>
      </w:r>
    </w:p>
    <w:p w:rsidR="00432E2F" w:rsidRPr="00826C24" w:rsidRDefault="00432E2F" w:rsidP="007848B8">
      <w:pPr>
        <w:numPr>
          <w:ilvl w:val="1"/>
          <w:numId w:val="292"/>
        </w:numPr>
        <w:tabs>
          <w:tab w:val="left" w:pos="2339"/>
        </w:tabs>
        <w:spacing w:before="172" w:line="276" w:lineRule="auto"/>
        <w:ind w:right="720" w:hanging="360"/>
        <w:rPr>
          <w:sz w:val="28"/>
          <w:szCs w:val="28"/>
        </w:rPr>
      </w:pPr>
      <w:r w:rsidRPr="00826C24">
        <w:rPr>
          <w:sz w:val="28"/>
          <w:szCs w:val="28"/>
        </w:rPr>
        <w:t>концентрация на сохранных анализаторных ощущениях</w:t>
      </w:r>
      <w:r w:rsidRPr="00826C24">
        <w:rPr>
          <w:spacing w:val="80"/>
          <w:sz w:val="28"/>
          <w:szCs w:val="28"/>
        </w:rPr>
        <w:t xml:space="preserve"> </w:t>
      </w:r>
      <w:r w:rsidRPr="00826C24">
        <w:rPr>
          <w:sz w:val="28"/>
          <w:szCs w:val="28"/>
        </w:rPr>
        <w:t>(демонстрирует зрительные и слуховые ориентировочно-поисковые реакции, прислушивается, фиксирует взгляд на лице говорящего взрослого или на демонстрируемом</w:t>
      </w:r>
      <w:r w:rsidRPr="00826C24">
        <w:rPr>
          <w:spacing w:val="-9"/>
          <w:sz w:val="28"/>
          <w:szCs w:val="28"/>
        </w:rPr>
        <w:t xml:space="preserve"> </w:t>
      </w:r>
      <w:r w:rsidRPr="00826C24">
        <w:rPr>
          <w:sz w:val="28"/>
          <w:szCs w:val="28"/>
        </w:rPr>
        <w:t>предмете,</w:t>
      </w:r>
      <w:r w:rsidRPr="00826C24">
        <w:rPr>
          <w:spacing w:val="-11"/>
          <w:sz w:val="28"/>
          <w:szCs w:val="28"/>
        </w:rPr>
        <w:t xml:space="preserve"> </w:t>
      </w:r>
      <w:r w:rsidRPr="00826C24">
        <w:rPr>
          <w:sz w:val="28"/>
          <w:szCs w:val="28"/>
        </w:rPr>
        <w:t>находящемся</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поле</w:t>
      </w:r>
      <w:r w:rsidRPr="00826C24">
        <w:rPr>
          <w:spacing w:val="-9"/>
          <w:sz w:val="28"/>
          <w:szCs w:val="28"/>
        </w:rPr>
        <w:t xml:space="preserve"> </w:t>
      </w:r>
      <w:r w:rsidRPr="00826C24">
        <w:rPr>
          <w:sz w:val="28"/>
          <w:szCs w:val="28"/>
        </w:rPr>
        <w:t>зрения,</w:t>
      </w:r>
      <w:r w:rsidRPr="00826C24">
        <w:rPr>
          <w:spacing w:val="-11"/>
          <w:sz w:val="28"/>
          <w:szCs w:val="28"/>
        </w:rPr>
        <w:t xml:space="preserve"> </w:t>
      </w:r>
      <w:r w:rsidRPr="00826C24">
        <w:rPr>
          <w:sz w:val="28"/>
          <w:szCs w:val="28"/>
        </w:rPr>
        <w:t>прислушивается</w:t>
      </w:r>
      <w:r w:rsidRPr="00826C24">
        <w:rPr>
          <w:spacing w:val="-9"/>
          <w:sz w:val="28"/>
          <w:szCs w:val="28"/>
        </w:rPr>
        <w:t xml:space="preserve"> </w:t>
      </w:r>
      <w:r w:rsidRPr="00826C24">
        <w:rPr>
          <w:sz w:val="28"/>
          <w:szCs w:val="28"/>
        </w:rPr>
        <w:t>и концентрируется на тактильных, вестибулярных ощущениях);</w:t>
      </w:r>
    </w:p>
    <w:p w:rsidR="00432E2F" w:rsidRPr="00826C24" w:rsidRDefault="00432E2F" w:rsidP="007848B8">
      <w:pPr>
        <w:numPr>
          <w:ilvl w:val="1"/>
          <w:numId w:val="292"/>
        </w:numPr>
        <w:tabs>
          <w:tab w:val="left" w:pos="2339"/>
        </w:tabs>
        <w:spacing w:before="2" w:line="276" w:lineRule="auto"/>
        <w:ind w:left="2338" w:hanging="178"/>
        <w:rPr>
          <w:sz w:val="28"/>
          <w:szCs w:val="28"/>
        </w:rPr>
      </w:pPr>
      <w:r w:rsidRPr="00826C24">
        <w:rPr>
          <w:sz w:val="28"/>
          <w:szCs w:val="28"/>
        </w:rPr>
        <w:t>понимание</w:t>
      </w:r>
      <w:r w:rsidRPr="00826C24">
        <w:rPr>
          <w:spacing w:val="-15"/>
          <w:sz w:val="28"/>
          <w:szCs w:val="28"/>
        </w:rPr>
        <w:t xml:space="preserve"> </w:t>
      </w:r>
      <w:r w:rsidRPr="00826C24">
        <w:rPr>
          <w:sz w:val="28"/>
          <w:szCs w:val="28"/>
        </w:rPr>
        <w:t>ситуации</w:t>
      </w:r>
      <w:r w:rsidRPr="00826C24">
        <w:rPr>
          <w:spacing w:val="-13"/>
          <w:sz w:val="28"/>
          <w:szCs w:val="28"/>
        </w:rPr>
        <w:t xml:space="preserve"> </w:t>
      </w:r>
      <w:r w:rsidRPr="00826C24">
        <w:rPr>
          <w:sz w:val="28"/>
          <w:szCs w:val="28"/>
        </w:rPr>
        <w:t>нахождения</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уроке</w:t>
      </w:r>
      <w:r w:rsidRPr="00826C24">
        <w:rPr>
          <w:spacing w:val="-22"/>
          <w:sz w:val="28"/>
          <w:szCs w:val="28"/>
        </w:rPr>
        <w:t xml:space="preserve"> </w:t>
      </w:r>
      <w:r w:rsidRPr="00826C24">
        <w:rPr>
          <w:spacing w:val="-2"/>
          <w:sz w:val="28"/>
          <w:szCs w:val="28"/>
        </w:rPr>
        <w:t>(занятии);</w:t>
      </w:r>
    </w:p>
    <w:p w:rsidR="00432E2F" w:rsidRPr="00826C24" w:rsidRDefault="00432E2F" w:rsidP="007848B8">
      <w:pPr>
        <w:numPr>
          <w:ilvl w:val="1"/>
          <w:numId w:val="292"/>
        </w:numPr>
        <w:tabs>
          <w:tab w:val="left" w:pos="2339"/>
        </w:tabs>
        <w:spacing w:before="181" w:line="276" w:lineRule="auto"/>
        <w:ind w:left="2338" w:hanging="178"/>
        <w:rPr>
          <w:sz w:val="28"/>
          <w:szCs w:val="28"/>
        </w:rPr>
      </w:pPr>
      <w:r w:rsidRPr="00826C24">
        <w:rPr>
          <w:sz w:val="28"/>
          <w:szCs w:val="28"/>
        </w:rPr>
        <w:t>направленность</w:t>
      </w:r>
      <w:r w:rsidRPr="00826C24">
        <w:rPr>
          <w:spacing w:val="-11"/>
          <w:sz w:val="28"/>
          <w:szCs w:val="28"/>
        </w:rPr>
        <w:t xml:space="preserve"> </w:t>
      </w:r>
      <w:r w:rsidRPr="00826C24">
        <w:rPr>
          <w:sz w:val="28"/>
          <w:szCs w:val="28"/>
        </w:rPr>
        <w:t>взгляда</w:t>
      </w:r>
      <w:r w:rsidRPr="00826C24">
        <w:rPr>
          <w:spacing w:val="-7"/>
          <w:sz w:val="28"/>
          <w:szCs w:val="28"/>
        </w:rPr>
        <w:t xml:space="preserve"> </w:t>
      </w:r>
      <w:r w:rsidRPr="00826C24">
        <w:rPr>
          <w:sz w:val="28"/>
          <w:szCs w:val="28"/>
        </w:rPr>
        <w:t>(на</w:t>
      </w:r>
      <w:r w:rsidRPr="00826C24">
        <w:rPr>
          <w:spacing w:val="-10"/>
          <w:sz w:val="28"/>
          <w:szCs w:val="28"/>
        </w:rPr>
        <w:t xml:space="preserve"> </w:t>
      </w:r>
      <w:r w:rsidRPr="00826C24">
        <w:rPr>
          <w:sz w:val="28"/>
          <w:szCs w:val="28"/>
        </w:rPr>
        <w:t>говорящего</w:t>
      </w:r>
      <w:r w:rsidRPr="00826C24">
        <w:rPr>
          <w:spacing w:val="-11"/>
          <w:sz w:val="28"/>
          <w:szCs w:val="28"/>
        </w:rPr>
        <w:t xml:space="preserve"> </w:t>
      </w:r>
      <w:r w:rsidRPr="00826C24">
        <w:rPr>
          <w:sz w:val="28"/>
          <w:szCs w:val="28"/>
        </w:rPr>
        <w:t>взрослого,</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pacing w:val="-2"/>
          <w:sz w:val="28"/>
          <w:szCs w:val="28"/>
        </w:rPr>
        <w:t>задание);</w:t>
      </w:r>
    </w:p>
    <w:p w:rsidR="00432E2F" w:rsidRPr="00826C24" w:rsidRDefault="00432E2F" w:rsidP="007848B8">
      <w:pPr>
        <w:numPr>
          <w:ilvl w:val="1"/>
          <w:numId w:val="292"/>
        </w:numPr>
        <w:tabs>
          <w:tab w:val="left" w:pos="2339"/>
        </w:tabs>
        <w:spacing w:before="36" w:line="276" w:lineRule="auto"/>
        <w:ind w:left="2338" w:hanging="178"/>
        <w:rPr>
          <w:sz w:val="28"/>
          <w:szCs w:val="28"/>
        </w:rPr>
      </w:pPr>
      <w:r w:rsidRPr="00826C24">
        <w:rPr>
          <w:sz w:val="28"/>
          <w:szCs w:val="28"/>
        </w:rPr>
        <w:t>умение</w:t>
      </w:r>
      <w:r w:rsidRPr="00826C24">
        <w:rPr>
          <w:spacing w:val="-15"/>
          <w:sz w:val="28"/>
          <w:szCs w:val="28"/>
        </w:rPr>
        <w:t xml:space="preserve"> </w:t>
      </w:r>
      <w:r w:rsidRPr="00826C24">
        <w:rPr>
          <w:sz w:val="28"/>
          <w:szCs w:val="28"/>
        </w:rPr>
        <w:t>выполнять</w:t>
      </w:r>
      <w:r w:rsidRPr="00826C24">
        <w:rPr>
          <w:spacing w:val="-14"/>
          <w:sz w:val="28"/>
          <w:szCs w:val="28"/>
        </w:rPr>
        <w:t xml:space="preserve"> </w:t>
      </w:r>
      <w:r w:rsidRPr="00826C24">
        <w:rPr>
          <w:sz w:val="28"/>
          <w:szCs w:val="28"/>
        </w:rPr>
        <w:t>инструкции</w:t>
      </w:r>
      <w:r w:rsidRPr="00826C24">
        <w:rPr>
          <w:spacing w:val="-15"/>
          <w:sz w:val="28"/>
          <w:szCs w:val="28"/>
        </w:rPr>
        <w:t xml:space="preserve"> </w:t>
      </w:r>
      <w:r w:rsidRPr="00826C24">
        <w:rPr>
          <w:spacing w:val="-2"/>
          <w:sz w:val="28"/>
          <w:szCs w:val="28"/>
        </w:rPr>
        <w:t>педагога:</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numPr>
          <w:ilvl w:val="0"/>
          <w:numId w:val="290"/>
        </w:numPr>
        <w:tabs>
          <w:tab w:val="left" w:pos="2939"/>
        </w:tabs>
        <w:spacing w:before="142" w:line="276" w:lineRule="auto"/>
        <w:ind w:hanging="375"/>
        <w:rPr>
          <w:sz w:val="28"/>
          <w:szCs w:val="28"/>
        </w:rPr>
      </w:pPr>
      <w:r w:rsidRPr="00826C24">
        <w:rPr>
          <w:sz w:val="28"/>
          <w:szCs w:val="28"/>
        </w:rPr>
        <w:lastRenderedPageBreak/>
        <w:t>методом</w:t>
      </w:r>
      <w:r w:rsidRPr="00826C24">
        <w:rPr>
          <w:spacing w:val="-7"/>
          <w:sz w:val="28"/>
          <w:szCs w:val="28"/>
        </w:rPr>
        <w:t xml:space="preserve"> </w:t>
      </w:r>
      <w:r w:rsidRPr="00826C24">
        <w:rPr>
          <w:sz w:val="28"/>
          <w:szCs w:val="28"/>
        </w:rPr>
        <w:t>«рука</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руке»/«рука</w:t>
      </w:r>
      <w:r w:rsidRPr="00826C24">
        <w:rPr>
          <w:spacing w:val="-8"/>
          <w:sz w:val="28"/>
          <w:szCs w:val="28"/>
        </w:rPr>
        <w:t xml:space="preserve"> </w:t>
      </w:r>
      <w:r w:rsidRPr="00826C24">
        <w:rPr>
          <w:sz w:val="28"/>
          <w:szCs w:val="28"/>
        </w:rPr>
        <w:t>под</w:t>
      </w:r>
      <w:r w:rsidRPr="00826C24">
        <w:rPr>
          <w:spacing w:val="-9"/>
          <w:sz w:val="28"/>
          <w:szCs w:val="28"/>
        </w:rPr>
        <w:t xml:space="preserve"> </w:t>
      </w:r>
      <w:r w:rsidRPr="00826C24">
        <w:rPr>
          <w:spacing w:val="-2"/>
          <w:sz w:val="28"/>
          <w:szCs w:val="28"/>
        </w:rPr>
        <w:t>рукой»,</w:t>
      </w:r>
    </w:p>
    <w:p w:rsidR="00432E2F" w:rsidRPr="00826C24" w:rsidRDefault="00432E2F" w:rsidP="007848B8">
      <w:pPr>
        <w:numPr>
          <w:ilvl w:val="0"/>
          <w:numId w:val="290"/>
        </w:numPr>
        <w:tabs>
          <w:tab w:val="left" w:pos="2939"/>
          <w:tab w:val="left" w:pos="5683"/>
        </w:tabs>
        <w:spacing w:before="44" w:line="276" w:lineRule="auto"/>
        <w:ind w:right="837"/>
        <w:rPr>
          <w:sz w:val="28"/>
          <w:szCs w:val="28"/>
        </w:rPr>
      </w:pPr>
      <w:r w:rsidRPr="00826C24">
        <w:rPr>
          <w:sz w:val="28"/>
          <w:szCs w:val="28"/>
        </w:rPr>
        <w:t>при физической помощи</w:t>
      </w:r>
      <w:r w:rsidRPr="00826C24">
        <w:rPr>
          <w:sz w:val="28"/>
          <w:szCs w:val="28"/>
        </w:rPr>
        <w:tab/>
        <w:t>(взрослый физически помогает ребѐнку выполнить</w:t>
      </w:r>
      <w:r w:rsidRPr="00826C24">
        <w:rPr>
          <w:spacing w:val="-8"/>
          <w:sz w:val="28"/>
          <w:szCs w:val="28"/>
        </w:rPr>
        <w:t xml:space="preserve"> </w:t>
      </w:r>
      <w:r w:rsidRPr="00826C24">
        <w:rPr>
          <w:sz w:val="28"/>
          <w:szCs w:val="28"/>
        </w:rPr>
        <w:t>часть</w:t>
      </w:r>
      <w:r w:rsidRPr="00826C24">
        <w:rPr>
          <w:spacing w:val="-8"/>
          <w:sz w:val="28"/>
          <w:szCs w:val="28"/>
        </w:rPr>
        <w:t xml:space="preserve"> </w:t>
      </w:r>
      <w:r w:rsidRPr="00826C24">
        <w:rPr>
          <w:sz w:val="28"/>
          <w:szCs w:val="28"/>
        </w:rPr>
        <w:t>задания,</w:t>
      </w:r>
      <w:r w:rsidRPr="00826C24">
        <w:rPr>
          <w:spacing w:val="-9"/>
          <w:sz w:val="28"/>
          <w:szCs w:val="28"/>
        </w:rPr>
        <w:t xml:space="preserve"> </w:t>
      </w:r>
      <w:r w:rsidRPr="00826C24">
        <w:rPr>
          <w:sz w:val="28"/>
          <w:szCs w:val="28"/>
        </w:rPr>
        <w:t>но</w:t>
      </w:r>
      <w:r w:rsidRPr="00826C24">
        <w:rPr>
          <w:spacing w:val="-8"/>
          <w:sz w:val="28"/>
          <w:szCs w:val="28"/>
        </w:rPr>
        <w:t xml:space="preserve"> </w:t>
      </w:r>
      <w:r w:rsidRPr="00826C24">
        <w:rPr>
          <w:sz w:val="28"/>
          <w:szCs w:val="28"/>
        </w:rPr>
        <w:t>дает</w:t>
      </w:r>
      <w:r w:rsidRPr="00826C24">
        <w:rPr>
          <w:spacing w:val="-8"/>
          <w:sz w:val="28"/>
          <w:szCs w:val="28"/>
        </w:rPr>
        <w:t xml:space="preserve"> </w:t>
      </w:r>
      <w:r w:rsidRPr="00826C24">
        <w:rPr>
          <w:sz w:val="28"/>
          <w:szCs w:val="28"/>
        </w:rPr>
        <w:t>ему</w:t>
      </w:r>
      <w:r w:rsidRPr="00826C24">
        <w:rPr>
          <w:spacing w:val="-8"/>
          <w:sz w:val="28"/>
          <w:szCs w:val="28"/>
        </w:rPr>
        <w:t xml:space="preserve"> </w:t>
      </w:r>
      <w:r w:rsidRPr="00826C24">
        <w:rPr>
          <w:sz w:val="28"/>
          <w:szCs w:val="28"/>
        </w:rPr>
        <w:t>возможность</w:t>
      </w:r>
      <w:r w:rsidRPr="00826C24">
        <w:rPr>
          <w:spacing w:val="-8"/>
          <w:sz w:val="28"/>
          <w:szCs w:val="28"/>
        </w:rPr>
        <w:t xml:space="preserve"> </w:t>
      </w:r>
      <w:r w:rsidRPr="00826C24">
        <w:rPr>
          <w:sz w:val="28"/>
          <w:szCs w:val="28"/>
        </w:rPr>
        <w:t>завершить</w:t>
      </w:r>
      <w:r w:rsidRPr="00826C24">
        <w:rPr>
          <w:spacing w:val="-8"/>
          <w:sz w:val="28"/>
          <w:szCs w:val="28"/>
        </w:rPr>
        <w:t xml:space="preserve"> </w:t>
      </w:r>
      <w:r w:rsidRPr="00826C24">
        <w:rPr>
          <w:sz w:val="28"/>
          <w:szCs w:val="28"/>
        </w:rPr>
        <w:t xml:space="preserve">задание </w:t>
      </w:r>
      <w:r w:rsidRPr="00826C24">
        <w:rPr>
          <w:spacing w:val="-2"/>
          <w:sz w:val="28"/>
          <w:szCs w:val="28"/>
        </w:rPr>
        <w:t>самостоятельно),</w:t>
      </w:r>
    </w:p>
    <w:p w:rsidR="00432E2F" w:rsidRPr="00826C24" w:rsidRDefault="00432E2F" w:rsidP="007848B8">
      <w:pPr>
        <w:numPr>
          <w:ilvl w:val="0"/>
          <w:numId w:val="290"/>
        </w:numPr>
        <w:tabs>
          <w:tab w:val="left" w:pos="2939"/>
        </w:tabs>
        <w:spacing w:before="4" w:line="276" w:lineRule="auto"/>
        <w:ind w:right="923"/>
        <w:rPr>
          <w:sz w:val="28"/>
          <w:szCs w:val="28"/>
        </w:rPr>
      </w:pPr>
      <w:r w:rsidRPr="00826C24">
        <w:rPr>
          <w:sz w:val="28"/>
          <w:szCs w:val="28"/>
        </w:rPr>
        <w:t>после</w:t>
      </w:r>
      <w:r w:rsidRPr="00826C24">
        <w:rPr>
          <w:spacing w:val="-10"/>
          <w:sz w:val="28"/>
          <w:szCs w:val="28"/>
        </w:rPr>
        <w:t xml:space="preserve"> </w:t>
      </w:r>
      <w:r w:rsidRPr="00826C24">
        <w:rPr>
          <w:sz w:val="28"/>
          <w:szCs w:val="28"/>
        </w:rPr>
        <w:t>физической</w:t>
      </w:r>
      <w:r w:rsidRPr="00826C24">
        <w:rPr>
          <w:spacing w:val="-10"/>
          <w:sz w:val="28"/>
          <w:szCs w:val="28"/>
        </w:rPr>
        <w:t xml:space="preserve"> </w:t>
      </w:r>
      <w:r w:rsidRPr="00826C24">
        <w:rPr>
          <w:sz w:val="28"/>
          <w:szCs w:val="28"/>
        </w:rPr>
        <w:t>подсказки</w:t>
      </w:r>
      <w:r w:rsidRPr="00826C24">
        <w:rPr>
          <w:spacing w:val="62"/>
          <w:sz w:val="28"/>
          <w:szCs w:val="28"/>
        </w:rPr>
        <w:t xml:space="preserve"> </w:t>
      </w:r>
      <w:r w:rsidRPr="00826C24">
        <w:rPr>
          <w:sz w:val="28"/>
          <w:szCs w:val="28"/>
        </w:rPr>
        <w:t>(взрослый</w:t>
      </w:r>
      <w:r w:rsidRPr="00826C24">
        <w:rPr>
          <w:spacing w:val="-10"/>
          <w:sz w:val="28"/>
          <w:szCs w:val="28"/>
        </w:rPr>
        <w:t xml:space="preserve"> </w:t>
      </w:r>
      <w:r w:rsidRPr="00826C24">
        <w:rPr>
          <w:sz w:val="28"/>
          <w:szCs w:val="28"/>
        </w:rPr>
        <w:t>помогает</w:t>
      </w:r>
      <w:r w:rsidRPr="00826C24">
        <w:rPr>
          <w:spacing w:val="-10"/>
          <w:sz w:val="28"/>
          <w:szCs w:val="28"/>
        </w:rPr>
        <w:t xml:space="preserve"> </w:t>
      </w:r>
      <w:r w:rsidRPr="00826C24">
        <w:rPr>
          <w:sz w:val="28"/>
          <w:szCs w:val="28"/>
        </w:rPr>
        <w:t>ребѐнку</w:t>
      </w:r>
      <w:r w:rsidRPr="00826C24">
        <w:rPr>
          <w:spacing w:val="-10"/>
          <w:sz w:val="28"/>
          <w:szCs w:val="28"/>
        </w:rPr>
        <w:t xml:space="preserve"> </w:t>
      </w:r>
      <w:r w:rsidRPr="00826C24">
        <w:rPr>
          <w:sz w:val="28"/>
          <w:szCs w:val="28"/>
        </w:rPr>
        <w:t>выполнить задание, направляя его),</w:t>
      </w:r>
    </w:p>
    <w:p w:rsidR="00432E2F" w:rsidRPr="00826C24" w:rsidRDefault="00432E2F" w:rsidP="007848B8">
      <w:pPr>
        <w:numPr>
          <w:ilvl w:val="0"/>
          <w:numId w:val="290"/>
        </w:numPr>
        <w:tabs>
          <w:tab w:val="left" w:pos="2939"/>
        </w:tabs>
        <w:spacing w:before="14" w:line="276" w:lineRule="auto"/>
        <w:ind w:hanging="375"/>
        <w:rPr>
          <w:sz w:val="28"/>
          <w:szCs w:val="28"/>
        </w:rPr>
      </w:pPr>
      <w:r w:rsidRPr="00826C24">
        <w:rPr>
          <w:sz w:val="28"/>
          <w:szCs w:val="28"/>
        </w:rPr>
        <w:t>по</w:t>
      </w:r>
      <w:r w:rsidRPr="00826C24">
        <w:rPr>
          <w:spacing w:val="-14"/>
          <w:sz w:val="28"/>
          <w:szCs w:val="28"/>
        </w:rPr>
        <w:t xml:space="preserve"> </w:t>
      </w:r>
      <w:r w:rsidRPr="00826C24">
        <w:rPr>
          <w:sz w:val="28"/>
          <w:szCs w:val="28"/>
        </w:rPr>
        <w:t>образцу</w:t>
      </w:r>
      <w:r w:rsidRPr="00826C24">
        <w:rPr>
          <w:spacing w:val="-11"/>
          <w:sz w:val="28"/>
          <w:szCs w:val="28"/>
        </w:rPr>
        <w:t xml:space="preserve"> </w:t>
      </w:r>
      <w:r w:rsidRPr="00826C24">
        <w:rPr>
          <w:sz w:val="28"/>
          <w:szCs w:val="28"/>
        </w:rPr>
        <w:t>(взрослый</w:t>
      </w:r>
      <w:r w:rsidRPr="00826C24">
        <w:rPr>
          <w:spacing w:val="-14"/>
          <w:sz w:val="28"/>
          <w:szCs w:val="28"/>
        </w:rPr>
        <w:t xml:space="preserve"> </w:t>
      </w:r>
      <w:r w:rsidRPr="00826C24">
        <w:rPr>
          <w:sz w:val="28"/>
          <w:szCs w:val="28"/>
        </w:rPr>
        <w:t>демонстрирует</w:t>
      </w:r>
      <w:r w:rsidRPr="00826C24">
        <w:rPr>
          <w:spacing w:val="-13"/>
          <w:sz w:val="28"/>
          <w:szCs w:val="28"/>
        </w:rPr>
        <w:t xml:space="preserve"> </w:t>
      </w:r>
      <w:r w:rsidRPr="00826C24">
        <w:rPr>
          <w:sz w:val="28"/>
          <w:szCs w:val="28"/>
        </w:rPr>
        <w:t>учащемуся</w:t>
      </w:r>
      <w:r w:rsidRPr="00826C24">
        <w:rPr>
          <w:spacing w:val="-14"/>
          <w:sz w:val="28"/>
          <w:szCs w:val="28"/>
        </w:rPr>
        <w:t xml:space="preserve"> </w:t>
      </w:r>
      <w:r w:rsidRPr="00826C24">
        <w:rPr>
          <w:sz w:val="28"/>
          <w:szCs w:val="28"/>
        </w:rPr>
        <w:t>выполнение</w:t>
      </w:r>
      <w:r w:rsidRPr="00826C24">
        <w:rPr>
          <w:spacing w:val="-14"/>
          <w:sz w:val="28"/>
          <w:szCs w:val="28"/>
        </w:rPr>
        <w:t xml:space="preserve"> </w:t>
      </w:r>
      <w:r w:rsidRPr="00826C24">
        <w:rPr>
          <w:spacing w:val="-2"/>
          <w:sz w:val="28"/>
          <w:szCs w:val="28"/>
        </w:rPr>
        <w:t>задания),</w:t>
      </w:r>
    </w:p>
    <w:p w:rsidR="00432E2F" w:rsidRPr="00826C24" w:rsidRDefault="00432E2F" w:rsidP="007848B8">
      <w:pPr>
        <w:numPr>
          <w:ilvl w:val="0"/>
          <w:numId w:val="290"/>
        </w:numPr>
        <w:tabs>
          <w:tab w:val="left" w:pos="2939"/>
          <w:tab w:val="left" w:pos="5828"/>
        </w:tabs>
        <w:spacing w:before="45" w:line="276" w:lineRule="auto"/>
        <w:ind w:right="1984"/>
        <w:rPr>
          <w:sz w:val="28"/>
          <w:szCs w:val="28"/>
        </w:rPr>
      </w:pPr>
      <w:r w:rsidRPr="00826C24">
        <w:rPr>
          <w:sz w:val="28"/>
          <w:szCs w:val="28"/>
        </w:rPr>
        <w:t>по словесной инструкции</w:t>
      </w:r>
      <w:r w:rsidRPr="00826C24">
        <w:rPr>
          <w:sz w:val="28"/>
          <w:szCs w:val="28"/>
        </w:rPr>
        <w:tab/>
        <w:t>(взрослый дает словесные указания,</w:t>
      </w:r>
      <w:r w:rsidRPr="00826C24">
        <w:rPr>
          <w:spacing w:val="-14"/>
          <w:sz w:val="28"/>
          <w:szCs w:val="28"/>
        </w:rPr>
        <w:t xml:space="preserve"> </w:t>
      </w:r>
      <w:r w:rsidRPr="00826C24">
        <w:rPr>
          <w:sz w:val="28"/>
          <w:szCs w:val="28"/>
        </w:rPr>
        <w:t>напоминания</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сигналы</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z w:val="28"/>
          <w:szCs w:val="28"/>
        </w:rPr>
        <w:t>мере</w:t>
      </w:r>
      <w:r w:rsidRPr="00826C24">
        <w:rPr>
          <w:spacing w:val="-12"/>
          <w:sz w:val="28"/>
          <w:szCs w:val="28"/>
        </w:rPr>
        <w:t xml:space="preserve"> </w:t>
      </w:r>
      <w:r w:rsidRPr="00826C24">
        <w:rPr>
          <w:sz w:val="28"/>
          <w:szCs w:val="28"/>
        </w:rPr>
        <w:t>необходимости),</w:t>
      </w:r>
    </w:p>
    <w:p w:rsidR="00432E2F" w:rsidRPr="00826C24" w:rsidRDefault="00432E2F" w:rsidP="007848B8">
      <w:pPr>
        <w:numPr>
          <w:ilvl w:val="0"/>
          <w:numId w:val="290"/>
        </w:numPr>
        <w:tabs>
          <w:tab w:val="left" w:pos="2939"/>
        </w:tabs>
        <w:spacing w:before="19" w:line="276" w:lineRule="auto"/>
        <w:ind w:hanging="375"/>
        <w:rPr>
          <w:sz w:val="28"/>
          <w:szCs w:val="28"/>
        </w:rPr>
      </w:pPr>
      <w:r w:rsidRPr="00826C24">
        <w:rPr>
          <w:sz w:val="28"/>
          <w:szCs w:val="28"/>
        </w:rPr>
        <w:t>самостоятельно</w:t>
      </w:r>
      <w:r w:rsidRPr="00826C24">
        <w:rPr>
          <w:spacing w:val="-11"/>
          <w:sz w:val="28"/>
          <w:szCs w:val="28"/>
        </w:rPr>
        <w:t xml:space="preserve"> </w:t>
      </w:r>
      <w:r w:rsidRPr="00826C24">
        <w:rPr>
          <w:sz w:val="28"/>
          <w:szCs w:val="28"/>
        </w:rPr>
        <w:t>(помощь</w:t>
      </w:r>
      <w:r w:rsidRPr="00826C24">
        <w:rPr>
          <w:spacing w:val="-11"/>
          <w:sz w:val="28"/>
          <w:szCs w:val="28"/>
        </w:rPr>
        <w:t xml:space="preserve"> </w:t>
      </w:r>
      <w:r w:rsidRPr="00826C24">
        <w:rPr>
          <w:sz w:val="28"/>
          <w:szCs w:val="28"/>
        </w:rPr>
        <w:t>взрослых</w:t>
      </w:r>
      <w:r w:rsidRPr="00826C24">
        <w:rPr>
          <w:spacing w:val="-11"/>
          <w:sz w:val="28"/>
          <w:szCs w:val="28"/>
        </w:rPr>
        <w:t xml:space="preserve"> </w:t>
      </w:r>
      <w:r w:rsidRPr="00826C24">
        <w:rPr>
          <w:sz w:val="28"/>
          <w:szCs w:val="28"/>
        </w:rPr>
        <w:t>не</w:t>
      </w:r>
      <w:r w:rsidRPr="00826C24">
        <w:rPr>
          <w:spacing w:val="-10"/>
          <w:sz w:val="28"/>
          <w:szCs w:val="28"/>
        </w:rPr>
        <w:t xml:space="preserve"> </w:t>
      </w:r>
      <w:r w:rsidRPr="00826C24">
        <w:rPr>
          <w:spacing w:val="-2"/>
          <w:sz w:val="28"/>
          <w:szCs w:val="28"/>
        </w:rPr>
        <w:t>требуется).</w:t>
      </w:r>
    </w:p>
    <w:p w:rsidR="00432E2F" w:rsidRPr="00826C24" w:rsidRDefault="00432E2F" w:rsidP="007848B8">
      <w:pPr>
        <w:numPr>
          <w:ilvl w:val="1"/>
          <w:numId w:val="292"/>
        </w:numPr>
        <w:tabs>
          <w:tab w:val="left" w:pos="2339"/>
        </w:tabs>
        <w:spacing w:before="31" w:line="276" w:lineRule="auto"/>
        <w:ind w:left="2338" w:hanging="178"/>
        <w:rPr>
          <w:sz w:val="28"/>
          <w:szCs w:val="28"/>
        </w:rPr>
      </w:pPr>
      <w:r w:rsidRPr="00826C24">
        <w:rPr>
          <w:sz w:val="28"/>
          <w:szCs w:val="28"/>
        </w:rPr>
        <w:t>использование</w:t>
      </w:r>
      <w:r w:rsidRPr="00826C24">
        <w:rPr>
          <w:spacing w:val="-13"/>
          <w:sz w:val="28"/>
          <w:szCs w:val="28"/>
        </w:rPr>
        <w:t xml:space="preserve"> </w:t>
      </w:r>
      <w:r w:rsidRPr="00826C24">
        <w:rPr>
          <w:sz w:val="28"/>
          <w:szCs w:val="28"/>
        </w:rPr>
        <w:t>по</w:t>
      </w:r>
      <w:r w:rsidRPr="00826C24">
        <w:rPr>
          <w:spacing w:val="-12"/>
          <w:sz w:val="28"/>
          <w:szCs w:val="28"/>
        </w:rPr>
        <w:t xml:space="preserve"> </w:t>
      </w:r>
      <w:r w:rsidRPr="00826C24">
        <w:rPr>
          <w:sz w:val="28"/>
          <w:szCs w:val="28"/>
        </w:rPr>
        <w:t>назначению</w:t>
      </w:r>
      <w:r w:rsidRPr="00826C24">
        <w:rPr>
          <w:spacing w:val="-13"/>
          <w:sz w:val="28"/>
          <w:szCs w:val="28"/>
        </w:rPr>
        <w:t xml:space="preserve"> </w:t>
      </w:r>
      <w:r w:rsidRPr="00826C24">
        <w:rPr>
          <w:sz w:val="28"/>
          <w:szCs w:val="28"/>
        </w:rPr>
        <w:t>учебных</w:t>
      </w:r>
      <w:r w:rsidRPr="00826C24">
        <w:rPr>
          <w:spacing w:val="-12"/>
          <w:sz w:val="28"/>
          <w:szCs w:val="28"/>
        </w:rPr>
        <w:t xml:space="preserve"> </w:t>
      </w:r>
      <w:r w:rsidRPr="00826C24">
        <w:rPr>
          <w:spacing w:val="-2"/>
          <w:sz w:val="28"/>
          <w:szCs w:val="28"/>
        </w:rPr>
        <w:t>материалов;</w:t>
      </w:r>
    </w:p>
    <w:p w:rsidR="00432E2F" w:rsidRPr="00826C24" w:rsidRDefault="00432E2F" w:rsidP="007848B8">
      <w:pPr>
        <w:numPr>
          <w:ilvl w:val="1"/>
          <w:numId w:val="292"/>
        </w:numPr>
        <w:tabs>
          <w:tab w:val="left" w:pos="2339"/>
        </w:tabs>
        <w:spacing w:before="42" w:line="276" w:lineRule="auto"/>
        <w:ind w:left="2338" w:hanging="178"/>
        <w:rPr>
          <w:sz w:val="28"/>
          <w:szCs w:val="28"/>
        </w:rPr>
      </w:pPr>
      <w:r w:rsidRPr="00826C24">
        <w:rPr>
          <w:sz w:val="28"/>
          <w:szCs w:val="28"/>
        </w:rPr>
        <w:t>умение</w:t>
      </w:r>
      <w:r w:rsidRPr="00826C24">
        <w:rPr>
          <w:spacing w:val="-9"/>
          <w:sz w:val="28"/>
          <w:szCs w:val="28"/>
        </w:rPr>
        <w:t xml:space="preserve"> </w:t>
      </w:r>
      <w:r w:rsidRPr="00826C24">
        <w:rPr>
          <w:sz w:val="28"/>
          <w:szCs w:val="28"/>
        </w:rPr>
        <w:t>выполнять</w:t>
      </w:r>
      <w:r w:rsidRPr="00826C24">
        <w:rPr>
          <w:spacing w:val="-8"/>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по</w:t>
      </w:r>
      <w:r w:rsidRPr="00826C24">
        <w:rPr>
          <w:spacing w:val="-9"/>
          <w:sz w:val="28"/>
          <w:szCs w:val="28"/>
        </w:rPr>
        <w:t xml:space="preserve"> </w:t>
      </w:r>
      <w:r w:rsidRPr="00826C24">
        <w:rPr>
          <w:sz w:val="28"/>
          <w:szCs w:val="28"/>
        </w:rPr>
        <w:t>образцу</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pacing w:val="-2"/>
          <w:sz w:val="28"/>
          <w:szCs w:val="28"/>
        </w:rPr>
        <w:t>подражанию.</w:t>
      </w:r>
    </w:p>
    <w:p w:rsidR="00432E2F" w:rsidRPr="00826C24" w:rsidRDefault="00432E2F" w:rsidP="007848B8">
      <w:pPr>
        <w:numPr>
          <w:ilvl w:val="0"/>
          <w:numId w:val="289"/>
        </w:numPr>
        <w:tabs>
          <w:tab w:val="left" w:pos="240"/>
        </w:tabs>
        <w:spacing w:before="44" w:line="276" w:lineRule="auto"/>
        <w:ind w:left="239" w:right="4348"/>
        <w:outlineLvl w:val="2"/>
        <w:rPr>
          <w:b/>
          <w:bCs/>
          <w:i/>
          <w:iCs/>
          <w:sz w:val="28"/>
          <w:szCs w:val="28"/>
        </w:rPr>
      </w:pPr>
      <w:r w:rsidRPr="00826C24">
        <w:rPr>
          <w:b/>
          <w:bCs/>
          <w:i/>
          <w:iCs/>
          <w:spacing w:val="-2"/>
          <w:sz w:val="28"/>
          <w:szCs w:val="28"/>
        </w:rPr>
        <w:t>Формирование</w:t>
      </w:r>
      <w:r w:rsidRPr="00826C24">
        <w:rPr>
          <w:b/>
          <w:bCs/>
          <w:i/>
          <w:iCs/>
          <w:spacing w:val="-1"/>
          <w:sz w:val="28"/>
          <w:szCs w:val="28"/>
        </w:rPr>
        <w:t xml:space="preserve"> </w:t>
      </w:r>
      <w:r w:rsidRPr="00826C24">
        <w:rPr>
          <w:b/>
          <w:bCs/>
          <w:i/>
          <w:iCs/>
          <w:spacing w:val="-2"/>
          <w:sz w:val="28"/>
          <w:szCs w:val="28"/>
        </w:rPr>
        <w:t>умения</w:t>
      </w:r>
      <w:r w:rsidRPr="00826C24">
        <w:rPr>
          <w:b/>
          <w:bCs/>
          <w:i/>
          <w:iCs/>
          <w:sz w:val="28"/>
          <w:szCs w:val="28"/>
        </w:rPr>
        <w:t xml:space="preserve"> </w:t>
      </w:r>
      <w:r w:rsidRPr="00826C24">
        <w:rPr>
          <w:b/>
          <w:bCs/>
          <w:i/>
          <w:iCs/>
          <w:spacing w:val="-2"/>
          <w:sz w:val="28"/>
          <w:szCs w:val="28"/>
        </w:rPr>
        <w:t>выполнять</w:t>
      </w:r>
      <w:r w:rsidRPr="00826C24">
        <w:rPr>
          <w:b/>
          <w:bCs/>
          <w:i/>
          <w:iCs/>
          <w:sz w:val="28"/>
          <w:szCs w:val="28"/>
        </w:rPr>
        <w:t xml:space="preserve"> </w:t>
      </w:r>
      <w:r w:rsidRPr="00826C24">
        <w:rPr>
          <w:b/>
          <w:bCs/>
          <w:i/>
          <w:iCs/>
          <w:spacing w:val="-2"/>
          <w:sz w:val="28"/>
          <w:szCs w:val="28"/>
        </w:rPr>
        <w:t>задание:</w:t>
      </w:r>
    </w:p>
    <w:p w:rsidR="00432E2F" w:rsidRPr="00826C24" w:rsidRDefault="00432E2F" w:rsidP="007848B8">
      <w:pPr>
        <w:numPr>
          <w:ilvl w:val="1"/>
          <w:numId w:val="289"/>
        </w:numPr>
        <w:tabs>
          <w:tab w:val="left" w:pos="177"/>
        </w:tabs>
        <w:spacing w:before="38" w:line="276" w:lineRule="auto"/>
        <w:ind w:left="176" w:right="4267"/>
        <w:jc w:val="right"/>
        <w:rPr>
          <w:sz w:val="28"/>
          <w:szCs w:val="28"/>
        </w:rPr>
      </w:pPr>
      <w:r w:rsidRPr="00826C24">
        <w:rPr>
          <w:sz w:val="28"/>
          <w:szCs w:val="28"/>
        </w:rPr>
        <w:t>в</w:t>
      </w:r>
      <w:r w:rsidRPr="00826C24">
        <w:rPr>
          <w:spacing w:val="-13"/>
          <w:sz w:val="28"/>
          <w:szCs w:val="28"/>
        </w:rPr>
        <w:t xml:space="preserve"> </w:t>
      </w:r>
      <w:r w:rsidRPr="00826C24">
        <w:rPr>
          <w:sz w:val="28"/>
          <w:szCs w:val="28"/>
        </w:rPr>
        <w:t>течение</w:t>
      </w:r>
      <w:r w:rsidRPr="00826C24">
        <w:rPr>
          <w:spacing w:val="-12"/>
          <w:sz w:val="28"/>
          <w:szCs w:val="28"/>
        </w:rPr>
        <w:t xml:space="preserve"> </w:t>
      </w:r>
      <w:r w:rsidRPr="00826C24">
        <w:rPr>
          <w:sz w:val="28"/>
          <w:szCs w:val="28"/>
        </w:rPr>
        <w:t>определенного</w:t>
      </w:r>
      <w:r w:rsidRPr="00826C24">
        <w:rPr>
          <w:spacing w:val="-13"/>
          <w:sz w:val="28"/>
          <w:szCs w:val="28"/>
        </w:rPr>
        <w:t xml:space="preserve"> </w:t>
      </w:r>
      <w:r w:rsidRPr="00826C24">
        <w:rPr>
          <w:sz w:val="28"/>
          <w:szCs w:val="28"/>
        </w:rPr>
        <w:t>периода</w:t>
      </w:r>
      <w:r w:rsidRPr="00826C24">
        <w:rPr>
          <w:spacing w:val="-12"/>
          <w:sz w:val="28"/>
          <w:szCs w:val="28"/>
        </w:rPr>
        <w:t xml:space="preserve"> </w:t>
      </w:r>
      <w:r w:rsidRPr="00826C24">
        <w:rPr>
          <w:spacing w:val="-2"/>
          <w:sz w:val="28"/>
          <w:szCs w:val="28"/>
        </w:rPr>
        <w:t>времени,</w:t>
      </w:r>
    </w:p>
    <w:p w:rsidR="00432E2F" w:rsidRPr="00826C24" w:rsidRDefault="00432E2F" w:rsidP="007848B8">
      <w:pPr>
        <w:numPr>
          <w:ilvl w:val="1"/>
          <w:numId w:val="289"/>
        </w:numPr>
        <w:tabs>
          <w:tab w:val="left" w:pos="2339"/>
        </w:tabs>
        <w:spacing w:before="41" w:line="276" w:lineRule="auto"/>
        <w:ind w:hanging="178"/>
        <w:rPr>
          <w:sz w:val="28"/>
          <w:szCs w:val="28"/>
        </w:rPr>
      </w:pPr>
      <w:r w:rsidRPr="00826C24">
        <w:rPr>
          <w:sz w:val="28"/>
          <w:szCs w:val="28"/>
        </w:rPr>
        <w:t>от</w:t>
      </w:r>
      <w:r w:rsidRPr="00826C24">
        <w:rPr>
          <w:spacing w:val="-8"/>
          <w:sz w:val="28"/>
          <w:szCs w:val="28"/>
        </w:rPr>
        <w:t xml:space="preserve"> </w:t>
      </w:r>
      <w:r w:rsidRPr="00826C24">
        <w:rPr>
          <w:sz w:val="28"/>
          <w:szCs w:val="28"/>
        </w:rPr>
        <w:t>начала</w:t>
      </w:r>
      <w:r w:rsidRPr="00826C24">
        <w:rPr>
          <w:spacing w:val="-7"/>
          <w:sz w:val="28"/>
          <w:szCs w:val="28"/>
        </w:rPr>
        <w:t xml:space="preserve"> </w:t>
      </w:r>
      <w:r w:rsidRPr="00826C24">
        <w:rPr>
          <w:sz w:val="28"/>
          <w:szCs w:val="28"/>
        </w:rPr>
        <w:t>до</w:t>
      </w:r>
      <w:r w:rsidRPr="00826C24">
        <w:rPr>
          <w:spacing w:val="-7"/>
          <w:sz w:val="28"/>
          <w:szCs w:val="28"/>
        </w:rPr>
        <w:t xml:space="preserve"> </w:t>
      </w:r>
      <w:r w:rsidRPr="00826C24">
        <w:rPr>
          <w:spacing w:val="-2"/>
          <w:sz w:val="28"/>
          <w:szCs w:val="28"/>
        </w:rPr>
        <w:t>конца,</w:t>
      </w:r>
    </w:p>
    <w:p w:rsidR="00432E2F" w:rsidRPr="00826C24" w:rsidRDefault="00432E2F" w:rsidP="007848B8">
      <w:pPr>
        <w:numPr>
          <w:ilvl w:val="1"/>
          <w:numId w:val="289"/>
        </w:numPr>
        <w:tabs>
          <w:tab w:val="left" w:pos="2339"/>
        </w:tabs>
        <w:spacing w:before="37" w:line="276" w:lineRule="auto"/>
        <w:ind w:hanging="178"/>
        <w:rPr>
          <w:sz w:val="28"/>
          <w:szCs w:val="28"/>
        </w:rPr>
      </w:pPr>
      <w:r w:rsidRPr="00826C24">
        <w:rPr>
          <w:sz w:val="28"/>
          <w:szCs w:val="28"/>
        </w:rPr>
        <w:t>с</w:t>
      </w:r>
      <w:r w:rsidRPr="00826C24">
        <w:rPr>
          <w:spacing w:val="-15"/>
          <w:sz w:val="28"/>
          <w:szCs w:val="28"/>
        </w:rPr>
        <w:t xml:space="preserve"> </w:t>
      </w:r>
      <w:r w:rsidRPr="00826C24">
        <w:rPr>
          <w:sz w:val="28"/>
          <w:szCs w:val="28"/>
        </w:rPr>
        <w:t>заданными</w:t>
      </w:r>
      <w:r w:rsidRPr="00826C24">
        <w:rPr>
          <w:spacing w:val="-15"/>
          <w:sz w:val="28"/>
          <w:szCs w:val="28"/>
        </w:rPr>
        <w:t xml:space="preserve"> </w:t>
      </w:r>
      <w:r w:rsidRPr="00826C24">
        <w:rPr>
          <w:sz w:val="28"/>
          <w:szCs w:val="28"/>
        </w:rPr>
        <w:t>качественными</w:t>
      </w:r>
      <w:r w:rsidRPr="00826C24">
        <w:rPr>
          <w:spacing w:val="-15"/>
          <w:sz w:val="28"/>
          <w:szCs w:val="28"/>
        </w:rPr>
        <w:t xml:space="preserve"> </w:t>
      </w:r>
      <w:r w:rsidRPr="00826C24">
        <w:rPr>
          <w:spacing w:val="-2"/>
          <w:sz w:val="28"/>
          <w:szCs w:val="28"/>
        </w:rPr>
        <w:t>параметрами.</w:t>
      </w:r>
    </w:p>
    <w:p w:rsidR="00432E2F" w:rsidRPr="00826C24" w:rsidRDefault="00432E2F" w:rsidP="007848B8">
      <w:pPr>
        <w:numPr>
          <w:ilvl w:val="0"/>
          <w:numId w:val="289"/>
        </w:numPr>
        <w:tabs>
          <w:tab w:val="left" w:pos="2292"/>
        </w:tabs>
        <w:spacing w:before="188" w:line="276" w:lineRule="auto"/>
        <w:ind w:left="1236" w:right="566" w:firstLine="709"/>
        <w:outlineLvl w:val="2"/>
        <w:rPr>
          <w:b/>
          <w:bCs/>
          <w:i/>
          <w:iCs/>
          <w:sz w:val="28"/>
          <w:szCs w:val="28"/>
        </w:rPr>
      </w:pPr>
      <w:r w:rsidRPr="00826C24">
        <w:rPr>
          <w:b/>
          <w:bCs/>
          <w:i/>
          <w:iCs/>
          <w:sz w:val="28"/>
          <w:szCs w:val="28"/>
        </w:rPr>
        <w:t>Формирование умения самостоятельно переходить от одного задания (операции,</w:t>
      </w:r>
      <w:r w:rsidRPr="00826C24">
        <w:rPr>
          <w:b/>
          <w:bCs/>
          <w:i/>
          <w:iCs/>
          <w:spacing w:val="-9"/>
          <w:sz w:val="28"/>
          <w:szCs w:val="28"/>
        </w:rPr>
        <w:t xml:space="preserve"> </w:t>
      </w:r>
      <w:r w:rsidRPr="00826C24">
        <w:rPr>
          <w:b/>
          <w:bCs/>
          <w:i/>
          <w:iCs/>
          <w:sz w:val="28"/>
          <w:szCs w:val="28"/>
        </w:rPr>
        <w:t>действия)</w:t>
      </w:r>
      <w:r w:rsidRPr="00826C24">
        <w:rPr>
          <w:b/>
          <w:bCs/>
          <w:i/>
          <w:iCs/>
          <w:spacing w:val="-6"/>
          <w:sz w:val="28"/>
          <w:szCs w:val="28"/>
        </w:rPr>
        <w:t xml:space="preserve"> </w:t>
      </w:r>
      <w:r w:rsidRPr="00826C24">
        <w:rPr>
          <w:b/>
          <w:bCs/>
          <w:i/>
          <w:iCs/>
          <w:sz w:val="28"/>
          <w:szCs w:val="28"/>
        </w:rPr>
        <w:t>к</w:t>
      </w:r>
      <w:r w:rsidRPr="00826C24">
        <w:rPr>
          <w:b/>
          <w:bCs/>
          <w:i/>
          <w:iCs/>
          <w:spacing w:val="-7"/>
          <w:sz w:val="28"/>
          <w:szCs w:val="28"/>
        </w:rPr>
        <w:t xml:space="preserve"> </w:t>
      </w:r>
      <w:r w:rsidRPr="00826C24">
        <w:rPr>
          <w:b/>
          <w:bCs/>
          <w:i/>
          <w:iCs/>
          <w:sz w:val="28"/>
          <w:szCs w:val="28"/>
        </w:rPr>
        <w:t>другому</w:t>
      </w:r>
      <w:r w:rsidRPr="00826C24">
        <w:rPr>
          <w:b/>
          <w:bCs/>
          <w:i/>
          <w:iCs/>
          <w:spacing w:val="-7"/>
          <w:sz w:val="28"/>
          <w:szCs w:val="28"/>
        </w:rPr>
        <w:t xml:space="preserve"> </w:t>
      </w:r>
      <w:r w:rsidRPr="00826C24">
        <w:rPr>
          <w:b/>
          <w:bCs/>
          <w:i/>
          <w:iCs/>
          <w:sz w:val="28"/>
          <w:szCs w:val="28"/>
        </w:rPr>
        <w:t>в</w:t>
      </w:r>
      <w:r w:rsidRPr="00826C24">
        <w:rPr>
          <w:b/>
          <w:bCs/>
          <w:i/>
          <w:iCs/>
          <w:spacing w:val="-7"/>
          <w:sz w:val="28"/>
          <w:szCs w:val="28"/>
        </w:rPr>
        <w:t xml:space="preserve"> </w:t>
      </w:r>
      <w:r w:rsidRPr="00826C24">
        <w:rPr>
          <w:b/>
          <w:bCs/>
          <w:i/>
          <w:iCs/>
          <w:sz w:val="28"/>
          <w:szCs w:val="28"/>
        </w:rPr>
        <w:t>соответствии</w:t>
      </w:r>
      <w:r w:rsidRPr="00826C24">
        <w:rPr>
          <w:b/>
          <w:bCs/>
          <w:i/>
          <w:iCs/>
          <w:spacing w:val="-7"/>
          <w:sz w:val="28"/>
          <w:szCs w:val="28"/>
        </w:rPr>
        <w:t xml:space="preserve"> </w:t>
      </w:r>
      <w:r w:rsidRPr="00826C24">
        <w:rPr>
          <w:b/>
          <w:bCs/>
          <w:i/>
          <w:iCs/>
          <w:sz w:val="28"/>
          <w:szCs w:val="28"/>
        </w:rPr>
        <w:t>с</w:t>
      </w:r>
      <w:r w:rsidRPr="00826C24">
        <w:rPr>
          <w:b/>
          <w:bCs/>
          <w:i/>
          <w:iCs/>
          <w:spacing w:val="-7"/>
          <w:sz w:val="28"/>
          <w:szCs w:val="28"/>
        </w:rPr>
        <w:t xml:space="preserve"> </w:t>
      </w:r>
      <w:r w:rsidRPr="00826C24">
        <w:rPr>
          <w:b/>
          <w:bCs/>
          <w:i/>
          <w:iCs/>
          <w:sz w:val="28"/>
          <w:szCs w:val="28"/>
        </w:rPr>
        <w:t>расписанием</w:t>
      </w:r>
      <w:r w:rsidRPr="00826C24">
        <w:rPr>
          <w:b/>
          <w:bCs/>
          <w:i/>
          <w:iCs/>
          <w:spacing w:val="-7"/>
          <w:sz w:val="28"/>
          <w:szCs w:val="28"/>
        </w:rPr>
        <w:t xml:space="preserve"> </w:t>
      </w:r>
      <w:r w:rsidRPr="00826C24">
        <w:rPr>
          <w:b/>
          <w:bCs/>
          <w:i/>
          <w:iCs/>
          <w:sz w:val="28"/>
          <w:szCs w:val="28"/>
        </w:rPr>
        <w:t>занятий,</w:t>
      </w:r>
      <w:r w:rsidRPr="00826C24">
        <w:rPr>
          <w:b/>
          <w:bCs/>
          <w:i/>
          <w:iCs/>
          <w:spacing w:val="-9"/>
          <w:sz w:val="28"/>
          <w:szCs w:val="28"/>
        </w:rPr>
        <w:t xml:space="preserve"> </w:t>
      </w:r>
      <w:r w:rsidRPr="00826C24">
        <w:rPr>
          <w:b/>
          <w:bCs/>
          <w:i/>
          <w:iCs/>
          <w:sz w:val="28"/>
          <w:szCs w:val="28"/>
        </w:rPr>
        <w:t>алгоритмом действия и т.д.</w:t>
      </w:r>
    </w:p>
    <w:p w:rsidR="00432E2F" w:rsidRPr="00826C24" w:rsidRDefault="00432E2F" w:rsidP="007848B8">
      <w:pPr>
        <w:spacing w:line="276" w:lineRule="auto"/>
        <w:ind w:left="1236" w:right="541" w:firstLine="709"/>
        <w:rPr>
          <w:sz w:val="28"/>
          <w:szCs w:val="28"/>
        </w:rPr>
      </w:pPr>
      <w:r w:rsidRPr="00826C24">
        <w:rPr>
          <w:sz w:val="28"/>
          <w:szCs w:val="28"/>
        </w:rPr>
        <w:t>Задачи по формированию БУД включаются в СИОП с учетом особых образовательных</w:t>
      </w:r>
      <w:r w:rsidRPr="00826C24">
        <w:rPr>
          <w:spacing w:val="-10"/>
          <w:sz w:val="28"/>
          <w:szCs w:val="28"/>
        </w:rPr>
        <w:t xml:space="preserve"> </w:t>
      </w:r>
      <w:r w:rsidRPr="00826C24">
        <w:rPr>
          <w:sz w:val="28"/>
          <w:szCs w:val="28"/>
        </w:rPr>
        <w:t>потребностей</w:t>
      </w:r>
      <w:r w:rsidRPr="00826C24">
        <w:rPr>
          <w:spacing w:val="-10"/>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Решение</w:t>
      </w:r>
      <w:r w:rsidRPr="00826C24">
        <w:rPr>
          <w:spacing w:val="-10"/>
          <w:sz w:val="28"/>
          <w:szCs w:val="28"/>
        </w:rPr>
        <w:t xml:space="preserve"> </w:t>
      </w:r>
      <w:r w:rsidRPr="00826C24">
        <w:rPr>
          <w:sz w:val="28"/>
          <w:szCs w:val="28"/>
        </w:rPr>
        <w:t>поставленных</w:t>
      </w:r>
      <w:r w:rsidRPr="00826C24">
        <w:rPr>
          <w:spacing w:val="-10"/>
          <w:sz w:val="28"/>
          <w:szCs w:val="28"/>
        </w:rPr>
        <w:t xml:space="preserve"> </w:t>
      </w:r>
      <w:r w:rsidRPr="00826C24">
        <w:rPr>
          <w:sz w:val="28"/>
          <w:szCs w:val="28"/>
        </w:rPr>
        <w:t>задач</w:t>
      </w:r>
      <w:r w:rsidRPr="00826C24">
        <w:rPr>
          <w:spacing w:val="-10"/>
          <w:sz w:val="28"/>
          <w:szCs w:val="28"/>
        </w:rPr>
        <w:t xml:space="preserve"> </w:t>
      </w:r>
      <w:r w:rsidRPr="00826C24">
        <w:rPr>
          <w:sz w:val="28"/>
          <w:szCs w:val="28"/>
        </w:rPr>
        <w:t>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432E2F" w:rsidRPr="00826C24" w:rsidRDefault="00432E2F" w:rsidP="007848B8">
      <w:pPr>
        <w:spacing w:before="10" w:line="276" w:lineRule="auto"/>
        <w:rPr>
          <w:sz w:val="28"/>
          <w:szCs w:val="28"/>
        </w:rPr>
      </w:pPr>
    </w:p>
    <w:p w:rsidR="00432E2F" w:rsidRPr="00826C24" w:rsidRDefault="00432E2F" w:rsidP="001F1482">
      <w:pPr>
        <w:numPr>
          <w:ilvl w:val="1"/>
          <w:numId w:val="293"/>
        </w:numPr>
        <w:tabs>
          <w:tab w:val="left" w:pos="4062"/>
        </w:tabs>
        <w:spacing w:line="276" w:lineRule="auto"/>
        <w:ind w:left="2573" w:right="2545" w:firstLine="1068"/>
        <w:jc w:val="left"/>
        <w:rPr>
          <w:b/>
          <w:color w:val="000008"/>
          <w:sz w:val="28"/>
          <w:szCs w:val="28"/>
        </w:rPr>
      </w:pPr>
      <w:r w:rsidRPr="00826C24">
        <w:rPr>
          <w:b/>
          <w:color w:val="000008"/>
          <w:sz w:val="28"/>
          <w:szCs w:val="28"/>
        </w:rPr>
        <w:t>Краткое</w:t>
      </w:r>
      <w:r w:rsidRPr="00826C24">
        <w:rPr>
          <w:b/>
          <w:color w:val="000008"/>
          <w:spacing w:val="-15"/>
          <w:sz w:val="28"/>
          <w:szCs w:val="28"/>
        </w:rPr>
        <w:t xml:space="preserve"> </w:t>
      </w:r>
      <w:r w:rsidRPr="00826C24">
        <w:rPr>
          <w:b/>
          <w:color w:val="000008"/>
          <w:sz w:val="28"/>
          <w:szCs w:val="28"/>
        </w:rPr>
        <w:t>содержание</w:t>
      </w:r>
      <w:r w:rsidRPr="00826C24">
        <w:rPr>
          <w:b/>
          <w:color w:val="000008"/>
          <w:spacing w:val="-15"/>
          <w:sz w:val="28"/>
          <w:szCs w:val="28"/>
        </w:rPr>
        <w:t xml:space="preserve"> </w:t>
      </w:r>
      <w:r w:rsidRPr="00826C24">
        <w:rPr>
          <w:b/>
          <w:color w:val="000008"/>
          <w:sz w:val="28"/>
          <w:szCs w:val="28"/>
        </w:rPr>
        <w:t>учебных</w:t>
      </w:r>
      <w:r w:rsidRPr="00826C24">
        <w:rPr>
          <w:b/>
          <w:color w:val="000008"/>
          <w:spacing w:val="-15"/>
          <w:sz w:val="28"/>
          <w:szCs w:val="28"/>
        </w:rPr>
        <w:t xml:space="preserve"> </w:t>
      </w:r>
      <w:r w:rsidR="001F1482">
        <w:rPr>
          <w:b/>
          <w:color w:val="000008"/>
          <w:sz w:val="28"/>
          <w:szCs w:val="28"/>
        </w:rPr>
        <w:t xml:space="preserve">предметовП </w:t>
      </w:r>
      <w:r w:rsidRPr="00826C24">
        <w:rPr>
          <w:b/>
          <w:color w:val="000008"/>
          <w:sz w:val="28"/>
          <w:szCs w:val="28"/>
          <w:u w:val="thick" w:color="000008"/>
        </w:rPr>
        <w:t>редмет: Развитие речи и окружающий мир</w:t>
      </w:r>
    </w:p>
    <w:p w:rsidR="00432E2F" w:rsidRPr="00826C24" w:rsidRDefault="00432E2F" w:rsidP="007848B8">
      <w:pPr>
        <w:spacing w:line="276" w:lineRule="auto"/>
        <w:ind w:left="1236" w:right="541" w:firstLine="426"/>
        <w:rPr>
          <w:sz w:val="28"/>
          <w:szCs w:val="28"/>
        </w:rPr>
      </w:pPr>
      <w:r w:rsidRPr="00826C24">
        <w:rPr>
          <w:sz w:val="28"/>
          <w:szCs w:val="28"/>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w:t>
      </w:r>
      <w:r w:rsidRPr="00826C24">
        <w:rPr>
          <w:spacing w:val="-4"/>
          <w:sz w:val="28"/>
          <w:szCs w:val="28"/>
        </w:rPr>
        <w:t xml:space="preserve"> </w:t>
      </w:r>
      <w:r w:rsidRPr="00826C24">
        <w:rPr>
          <w:sz w:val="28"/>
          <w:szCs w:val="28"/>
        </w:rPr>
        <w:t>Программный</w:t>
      </w:r>
      <w:r w:rsidRPr="00826C24">
        <w:rPr>
          <w:spacing w:val="-7"/>
          <w:sz w:val="28"/>
          <w:szCs w:val="28"/>
        </w:rPr>
        <w:t xml:space="preserve"> </w:t>
      </w:r>
      <w:r w:rsidRPr="00826C24">
        <w:rPr>
          <w:sz w:val="28"/>
          <w:szCs w:val="28"/>
        </w:rPr>
        <w:t>материал</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предмету «Окружающий</w:t>
      </w:r>
      <w:r w:rsidRPr="00826C24">
        <w:rPr>
          <w:spacing w:val="-7"/>
          <w:sz w:val="28"/>
          <w:szCs w:val="28"/>
        </w:rPr>
        <w:t xml:space="preserve"> </w:t>
      </w:r>
      <w:r w:rsidRPr="00826C24">
        <w:rPr>
          <w:sz w:val="28"/>
          <w:szCs w:val="28"/>
        </w:rPr>
        <w:t>природный</w:t>
      </w:r>
      <w:r w:rsidRPr="00826C24">
        <w:rPr>
          <w:spacing w:val="-7"/>
          <w:sz w:val="28"/>
          <w:szCs w:val="28"/>
        </w:rPr>
        <w:t xml:space="preserve"> </w:t>
      </w:r>
      <w:r w:rsidRPr="00826C24">
        <w:rPr>
          <w:sz w:val="28"/>
          <w:szCs w:val="28"/>
        </w:rPr>
        <w:t>мир»</w:t>
      </w:r>
      <w:r w:rsidRPr="00826C24">
        <w:rPr>
          <w:spacing w:val="-11"/>
          <w:sz w:val="28"/>
          <w:szCs w:val="28"/>
        </w:rPr>
        <w:t xml:space="preserve"> </w:t>
      </w:r>
      <w:r w:rsidRPr="00826C24">
        <w:rPr>
          <w:sz w:val="28"/>
          <w:szCs w:val="28"/>
        </w:rPr>
        <w:t>рассчитан</w:t>
      </w:r>
      <w:r w:rsidRPr="00826C24">
        <w:rPr>
          <w:spacing w:val="-7"/>
          <w:sz w:val="28"/>
          <w:szCs w:val="28"/>
        </w:rPr>
        <w:t xml:space="preserve"> </w:t>
      </w:r>
      <w:r w:rsidRPr="00826C24">
        <w:rPr>
          <w:sz w:val="28"/>
          <w:szCs w:val="28"/>
        </w:rPr>
        <w:t>на формирование</w:t>
      </w:r>
      <w:r w:rsidRPr="00826C24">
        <w:rPr>
          <w:spacing w:val="-8"/>
          <w:sz w:val="28"/>
          <w:szCs w:val="28"/>
        </w:rPr>
        <w:t xml:space="preserve"> </w:t>
      </w:r>
      <w:r w:rsidRPr="00826C24">
        <w:rPr>
          <w:sz w:val="28"/>
          <w:szCs w:val="28"/>
        </w:rPr>
        <w:t>у</w:t>
      </w:r>
      <w:r w:rsidRPr="00826C24">
        <w:rPr>
          <w:spacing w:val="-8"/>
          <w:sz w:val="28"/>
          <w:szCs w:val="28"/>
        </w:rPr>
        <w:t xml:space="preserve"> </w:t>
      </w:r>
      <w:r w:rsidRPr="00826C24">
        <w:rPr>
          <w:sz w:val="28"/>
          <w:szCs w:val="28"/>
        </w:rPr>
        <w:t>обучающихся</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природе,</w:t>
      </w:r>
      <w:r w:rsidRPr="00826C24">
        <w:rPr>
          <w:spacing w:val="-5"/>
          <w:sz w:val="28"/>
          <w:szCs w:val="28"/>
        </w:rPr>
        <w:t xml:space="preserve"> </w:t>
      </w:r>
      <w:r w:rsidRPr="00826C24">
        <w:rPr>
          <w:sz w:val="28"/>
          <w:szCs w:val="28"/>
        </w:rPr>
        <w:t>еѐ</w:t>
      </w:r>
      <w:r w:rsidRPr="00826C24">
        <w:rPr>
          <w:spacing w:val="-8"/>
          <w:sz w:val="28"/>
          <w:szCs w:val="28"/>
        </w:rPr>
        <w:t xml:space="preserve"> </w:t>
      </w:r>
      <w:r w:rsidRPr="00826C24">
        <w:rPr>
          <w:sz w:val="28"/>
          <w:szCs w:val="28"/>
        </w:rPr>
        <w:t>многообразии,</w:t>
      </w:r>
      <w:r w:rsidRPr="00826C24">
        <w:rPr>
          <w:spacing w:val="-10"/>
          <w:sz w:val="28"/>
          <w:szCs w:val="28"/>
        </w:rPr>
        <w:t xml:space="preserve"> </w:t>
      </w:r>
      <w:r w:rsidRPr="00826C24">
        <w:rPr>
          <w:sz w:val="28"/>
          <w:szCs w:val="28"/>
        </w:rPr>
        <w:t>о</w:t>
      </w:r>
      <w:r w:rsidRPr="00826C24">
        <w:rPr>
          <w:spacing w:val="-8"/>
          <w:sz w:val="28"/>
          <w:szCs w:val="28"/>
        </w:rPr>
        <w:t xml:space="preserve"> </w:t>
      </w:r>
      <w:r w:rsidRPr="00826C24">
        <w:rPr>
          <w:sz w:val="28"/>
          <w:szCs w:val="28"/>
        </w:rPr>
        <w:t>взаимосвязи живой, неживой природы и человека.</w:t>
      </w:r>
    </w:p>
    <w:p w:rsidR="00432E2F" w:rsidRPr="00826C24" w:rsidRDefault="00432E2F" w:rsidP="007848B8">
      <w:pPr>
        <w:spacing w:line="276" w:lineRule="auto"/>
        <w:ind w:left="1236" w:firstLine="426"/>
        <w:rPr>
          <w:sz w:val="28"/>
          <w:szCs w:val="28"/>
        </w:rPr>
      </w:pPr>
      <w:r w:rsidRPr="00826C24">
        <w:rPr>
          <w:b/>
          <w:sz w:val="28"/>
          <w:szCs w:val="28"/>
        </w:rPr>
        <w:t>Цель</w:t>
      </w:r>
      <w:r w:rsidRPr="00826C24">
        <w:rPr>
          <w:b/>
          <w:spacing w:val="-6"/>
          <w:sz w:val="28"/>
          <w:szCs w:val="28"/>
        </w:rPr>
        <w:t xml:space="preserve"> </w:t>
      </w:r>
      <w:r w:rsidRPr="00826C24">
        <w:rPr>
          <w:b/>
          <w:sz w:val="28"/>
          <w:szCs w:val="28"/>
        </w:rPr>
        <w:t>обучения</w:t>
      </w:r>
      <w:r w:rsidRPr="00826C24">
        <w:rPr>
          <w:b/>
          <w:spacing w:val="-6"/>
          <w:sz w:val="28"/>
          <w:szCs w:val="28"/>
        </w:rPr>
        <w:t xml:space="preserve"> </w:t>
      </w:r>
      <w:r w:rsidRPr="00826C24">
        <w:rPr>
          <w:sz w:val="28"/>
          <w:szCs w:val="28"/>
        </w:rPr>
        <w:t>–</w:t>
      </w:r>
      <w:r w:rsidRPr="00826C24">
        <w:rPr>
          <w:spacing w:val="-6"/>
          <w:sz w:val="28"/>
          <w:szCs w:val="28"/>
        </w:rPr>
        <w:t xml:space="preserve"> </w:t>
      </w:r>
      <w:r w:rsidRPr="00826C24">
        <w:rPr>
          <w:sz w:val="28"/>
          <w:szCs w:val="28"/>
        </w:rPr>
        <w:t>формирование</w:t>
      </w:r>
      <w:r w:rsidRPr="00826C24">
        <w:rPr>
          <w:spacing w:val="-6"/>
          <w:sz w:val="28"/>
          <w:szCs w:val="28"/>
        </w:rPr>
        <w:t xml:space="preserve"> </w:t>
      </w:r>
      <w:r w:rsidRPr="00826C24">
        <w:rPr>
          <w:sz w:val="28"/>
          <w:szCs w:val="28"/>
        </w:rPr>
        <w:t>представлений</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живой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неживой</w:t>
      </w:r>
      <w:r w:rsidRPr="00826C24">
        <w:rPr>
          <w:spacing w:val="-6"/>
          <w:sz w:val="28"/>
          <w:szCs w:val="28"/>
        </w:rPr>
        <w:t xml:space="preserve"> </w:t>
      </w:r>
      <w:r w:rsidRPr="00826C24">
        <w:rPr>
          <w:sz w:val="28"/>
          <w:szCs w:val="28"/>
        </w:rPr>
        <w:t>природе,</w:t>
      </w:r>
      <w:r w:rsidRPr="00826C24">
        <w:rPr>
          <w:spacing w:val="-3"/>
          <w:sz w:val="28"/>
          <w:szCs w:val="28"/>
        </w:rPr>
        <w:t xml:space="preserve"> </w:t>
      </w:r>
      <w:r w:rsidRPr="00826C24">
        <w:rPr>
          <w:sz w:val="28"/>
          <w:szCs w:val="28"/>
        </w:rPr>
        <w:t>о взаимодействии человека с природой, бережного отношения к природе.</w:t>
      </w:r>
    </w:p>
    <w:p w:rsidR="00432E2F" w:rsidRPr="00826C24" w:rsidRDefault="00432E2F" w:rsidP="007848B8">
      <w:pPr>
        <w:tabs>
          <w:tab w:val="left" w:pos="8607"/>
        </w:tabs>
        <w:spacing w:line="276" w:lineRule="auto"/>
        <w:ind w:left="1236" w:right="568" w:firstLine="426"/>
        <w:rPr>
          <w:sz w:val="28"/>
          <w:szCs w:val="28"/>
        </w:rPr>
      </w:pPr>
      <w:r w:rsidRPr="00826C24">
        <w:rPr>
          <w:b/>
          <w:sz w:val="28"/>
          <w:szCs w:val="28"/>
        </w:rPr>
        <w:t>Основные</w:t>
      </w:r>
      <w:r w:rsidRPr="00826C24">
        <w:rPr>
          <w:b/>
          <w:spacing w:val="-6"/>
          <w:sz w:val="28"/>
          <w:szCs w:val="28"/>
        </w:rPr>
        <w:t xml:space="preserve"> </w:t>
      </w:r>
      <w:r w:rsidRPr="00826C24">
        <w:rPr>
          <w:b/>
          <w:sz w:val="28"/>
          <w:szCs w:val="28"/>
        </w:rPr>
        <w:t>задачи:</w:t>
      </w:r>
      <w:r w:rsidRPr="00826C24">
        <w:rPr>
          <w:b/>
          <w:spacing w:val="-5"/>
          <w:sz w:val="28"/>
          <w:szCs w:val="28"/>
        </w:rPr>
        <w:t xml:space="preserve"> </w:t>
      </w:r>
      <w:r w:rsidRPr="00826C24">
        <w:rPr>
          <w:sz w:val="28"/>
          <w:szCs w:val="28"/>
        </w:rPr>
        <w:t>уточнение</w:t>
      </w:r>
      <w:r w:rsidRPr="00826C24">
        <w:rPr>
          <w:spacing w:val="-6"/>
          <w:sz w:val="28"/>
          <w:szCs w:val="28"/>
        </w:rPr>
        <w:t xml:space="preserve"> </w:t>
      </w:r>
      <w:r w:rsidRPr="00826C24">
        <w:rPr>
          <w:sz w:val="28"/>
          <w:szCs w:val="28"/>
        </w:rPr>
        <w:t>имеющихся</w:t>
      </w:r>
      <w:r w:rsidRPr="00826C24">
        <w:rPr>
          <w:spacing w:val="-6"/>
          <w:sz w:val="28"/>
          <w:szCs w:val="28"/>
        </w:rPr>
        <w:t xml:space="preserve"> </w:t>
      </w:r>
      <w:r w:rsidRPr="00826C24">
        <w:rPr>
          <w:sz w:val="28"/>
          <w:szCs w:val="28"/>
        </w:rPr>
        <w:t>у</w:t>
      </w:r>
      <w:r w:rsidRPr="00826C24">
        <w:rPr>
          <w:spacing w:val="-6"/>
          <w:sz w:val="28"/>
          <w:szCs w:val="28"/>
        </w:rPr>
        <w:t xml:space="preserve"> </w:t>
      </w:r>
      <w:r w:rsidRPr="00826C24">
        <w:rPr>
          <w:sz w:val="28"/>
          <w:szCs w:val="28"/>
        </w:rPr>
        <w:t>детей</w:t>
      </w:r>
      <w:r w:rsidRPr="00826C24">
        <w:rPr>
          <w:spacing w:val="-6"/>
          <w:sz w:val="28"/>
          <w:szCs w:val="28"/>
        </w:rPr>
        <w:t xml:space="preserve"> </w:t>
      </w:r>
      <w:r w:rsidRPr="00826C24">
        <w:rPr>
          <w:sz w:val="28"/>
          <w:szCs w:val="28"/>
        </w:rPr>
        <w:t>представлений</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lastRenderedPageBreak/>
        <w:t>живой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неживой природе, формирование новых знаний об основных ее элементах,</w:t>
      </w:r>
      <w:r w:rsidRPr="00826C24">
        <w:rPr>
          <w:sz w:val="28"/>
          <w:szCs w:val="28"/>
        </w:rPr>
        <w:tab/>
      </w:r>
      <w:r w:rsidRPr="00826C24">
        <w:rPr>
          <w:spacing w:val="-2"/>
          <w:sz w:val="28"/>
          <w:szCs w:val="28"/>
        </w:rPr>
        <w:t>расширение</w:t>
      </w:r>
    </w:p>
    <w:p w:rsidR="00432E2F" w:rsidRPr="00826C24" w:rsidRDefault="00432E2F" w:rsidP="007848B8">
      <w:pPr>
        <w:tabs>
          <w:tab w:val="left" w:pos="2431"/>
          <w:tab w:val="left" w:pos="4027"/>
          <w:tab w:val="left" w:pos="5877"/>
          <w:tab w:val="left" w:pos="6239"/>
          <w:tab w:val="left" w:pos="7840"/>
          <w:tab w:val="left" w:pos="8828"/>
          <w:tab w:val="left" w:pos="9289"/>
        </w:tabs>
        <w:spacing w:line="276" w:lineRule="auto"/>
        <w:ind w:left="1236" w:right="548" w:firstLine="9104"/>
        <w:rPr>
          <w:sz w:val="28"/>
          <w:szCs w:val="28"/>
        </w:rPr>
      </w:pPr>
      <w:r w:rsidRPr="00826C24">
        <w:rPr>
          <w:spacing w:val="-10"/>
          <w:sz w:val="28"/>
          <w:szCs w:val="28"/>
        </w:rPr>
        <w:t xml:space="preserve">н </w:t>
      </w:r>
      <w:r w:rsidRPr="00826C24">
        <w:rPr>
          <w:sz w:val="28"/>
          <w:szCs w:val="28"/>
        </w:rPr>
        <w:t>а основе</w:t>
      </w:r>
      <w:r w:rsidRPr="00826C24">
        <w:rPr>
          <w:sz w:val="28"/>
          <w:szCs w:val="28"/>
        </w:rPr>
        <w:tab/>
      </w:r>
      <w:r w:rsidRPr="00826C24">
        <w:rPr>
          <w:spacing w:val="-2"/>
          <w:sz w:val="28"/>
          <w:szCs w:val="28"/>
        </w:rPr>
        <w:t>наблюдений</w:t>
      </w:r>
      <w:r w:rsidRPr="00826C24">
        <w:rPr>
          <w:sz w:val="28"/>
          <w:szCs w:val="28"/>
        </w:rPr>
        <w:tab/>
      </w:r>
      <w:r w:rsidRPr="00826C24">
        <w:rPr>
          <w:spacing w:val="-2"/>
          <w:sz w:val="28"/>
          <w:szCs w:val="28"/>
        </w:rPr>
        <w:t>представлений</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взаимосвязи</w:t>
      </w:r>
      <w:r w:rsidRPr="00826C24">
        <w:rPr>
          <w:sz w:val="28"/>
          <w:szCs w:val="28"/>
        </w:rPr>
        <w:tab/>
      </w:r>
      <w:r w:rsidRPr="00826C24">
        <w:rPr>
          <w:spacing w:val="-2"/>
          <w:sz w:val="28"/>
          <w:szCs w:val="28"/>
        </w:rPr>
        <w:t>живой</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неживой природы;</w:t>
      </w:r>
    </w:p>
    <w:p w:rsidR="00432E2F" w:rsidRPr="00826C24" w:rsidRDefault="00432E2F" w:rsidP="007848B8">
      <w:pPr>
        <w:spacing w:before="44" w:line="276" w:lineRule="auto"/>
        <w:ind w:left="1236" w:right="761"/>
        <w:jc w:val="both"/>
        <w:rPr>
          <w:sz w:val="28"/>
          <w:szCs w:val="28"/>
        </w:rPr>
      </w:pPr>
      <w:r w:rsidRPr="00826C24">
        <w:rPr>
          <w:sz w:val="28"/>
          <w:szCs w:val="28"/>
        </w:rPr>
        <w:t>формирование</w:t>
      </w:r>
      <w:r w:rsidRPr="00826C24">
        <w:rPr>
          <w:spacing w:val="-7"/>
          <w:sz w:val="28"/>
          <w:szCs w:val="28"/>
        </w:rPr>
        <w:t xml:space="preserve"> </w:t>
      </w:r>
      <w:r w:rsidRPr="00826C24">
        <w:rPr>
          <w:sz w:val="28"/>
          <w:szCs w:val="28"/>
        </w:rPr>
        <w:t>умения</w:t>
      </w:r>
      <w:r w:rsidRPr="00826C24">
        <w:rPr>
          <w:spacing w:val="-7"/>
          <w:sz w:val="28"/>
          <w:szCs w:val="28"/>
        </w:rPr>
        <w:t xml:space="preserve"> </w:t>
      </w:r>
      <w:r w:rsidRPr="00826C24">
        <w:rPr>
          <w:sz w:val="28"/>
          <w:szCs w:val="28"/>
        </w:rPr>
        <w:t>наблюдать</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природными</w:t>
      </w:r>
      <w:r w:rsidRPr="00826C24">
        <w:rPr>
          <w:spacing w:val="-7"/>
          <w:sz w:val="28"/>
          <w:szCs w:val="28"/>
        </w:rPr>
        <w:t xml:space="preserve"> </w:t>
      </w:r>
      <w:r w:rsidRPr="00826C24">
        <w:rPr>
          <w:sz w:val="28"/>
          <w:szCs w:val="28"/>
        </w:rPr>
        <w:t>явлениями,</w:t>
      </w:r>
      <w:r w:rsidRPr="00826C24">
        <w:rPr>
          <w:spacing w:val="-9"/>
          <w:sz w:val="28"/>
          <w:szCs w:val="28"/>
        </w:rPr>
        <w:t xml:space="preserve"> </w:t>
      </w:r>
      <w:r w:rsidRPr="00826C24">
        <w:rPr>
          <w:sz w:val="28"/>
          <w:szCs w:val="28"/>
        </w:rPr>
        <w:t>сравнивать</w:t>
      </w:r>
      <w:r w:rsidRPr="00826C24">
        <w:rPr>
          <w:spacing w:val="-7"/>
          <w:sz w:val="28"/>
          <w:szCs w:val="28"/>
        </w:rPr>
        <w:t xml:space="preserve"> </w:t>
      </w:r>
      <w:r w:rsidRPr="00826C24">
        <w:rPr>
          <w:sz w:val="28"/>
          <w:szCs w:val="28"/>
        </w:rPr>
        <w:t>их,</w:t>
      </w:r>
      <w:r w:rsidRPr="00826C24">
        <w:rPr>
          <w:spacing w:val="-9"/>
          <w:sz w:val="28"/>
          <w:szCs w:val="28"/>
        </w:rPr>
        <w:t xml:space="preserve"> </w:t>
      </w:r>
      <w:r w:rsidRPr="00826C24">
        <w:rPr>
          <w:sz w:val="28"/>
          <w:szCs w:val="28"/>
        </w:rPr>
        <w:t>составлять описания</w:t>
      </w:r>
      <w:r w:rsidRPr="00826C24">
        <w:rPr>
          <w:spacing w:val="-5"/>
          <w:sz w:val="28"/>
          <w:szCs w:val="28"/>
        </w:rPr>
        <w:t xml:space="preserve"> </w:t>
      </w:r>
      <w:r w:rsidRPr="00826C24">
        <w:rPr>
          <w:sz w:val="28"/>
          <w:szCs w:val="28"/>
        </w:rPr>
        <w:t>доступным</w:t>
      </w:r>
      <w:r w:rsidRPr="00826C24">
        <w:rPr>
          <w:spacing w:val="-5"/>
          <w:sz w:val="28"/>
          <w:szCs w:val="28"/>
        </w:rPr>
        <w:t xml:space="preserve"> </w:t>
      </w:r>
      <w:r w:rsidRPr="00826C24">
        <w:rPr>
          <w:sz w:val="28"/>
          <w:szCs w:val="28"/>
        </w:rPr>
        <w:t>обучающемуся</w:t>
      </w:r>
      <w:r w:rsidRPr="00826C24">
        <w:rPr>
          <w:spacing w:val="-5"/>
          <w:sz w:val="28"/>
          <w:szCs w:val="28"/>
        </w:rPr>
        <w:t xml:space="preserve"> </w:t>
      </w:r>
      <w:r w:rsidRPr="00826C24">
        <w:rPr>
          <w:sz w:val="28"/>
          <w:szCs w:val="28"/>
        </w:rPr>
        <w:t>способом;</w:t>
      </w:r>
      <w:r w:rsidRPr="00826C24">
        <w:rPr>
          <w:spacing w:val="-4"/>
          <w:sz w:val="28"/>
          <w:szCs w:val="28"/>
        </w:rPr>
        <w:t xml:space="preserve"> </w:t>
      </w:r>
      <w:r w:rsidRPr="00826C24">
        <w:rPr>
          <w:sz w:val="28"/>
          <w:szCs w:val="28"/>
        </w:rPr>
        <w:t>формирование</w:t>
      </w:r>
      <w:r w:rsidRPr="00826C24">
        <w:rPr>
          <w:spacing w:val="-5"/>
          <w:sz w:val="28"/>
          <w:szCs w:val="28"/>
        </w:rPr>
        <w:t xml:space="preserve"> </w:t>
      </w:r>
      <w:r w:rsidRPr="00826C24">
        <w:rPr>
          <w:sz w:val="28"/>
          <w:szCs w:val="28"/>
        </w:rPr>
        <w:t>знаний</w:t>
      </w:r>
      <w:r w:rsidRPr="00826C24">
        <w:rPr>
          <w:spacing w:val="-5"/>
          <w:sz w:val="28"/>
          <w:szCs w:val="28"/>
        </w:rPr>
        <w:t xml:space="preserve"> </w:t>
      </w:r>
      <w:r w:rsidRPr="00826C24">
        <w:rPr>
          <w:sz w:val="28"/>
          <w:szCs w:val="28"/>
        </w:rPr>
        <w:t>о</w:t>
      </w:r>
      <w:r w:rsidRPr="00826C24">
        <w:rPr>
          <w:spacing w:val="-5"/>
          <w:sz w:val="28"/>
          <w:szCs w:val="28"/>
        </w:rPr>
        <w:t xml:space="preserve"> </w:t>
      </w:r>
      <w:r w:rsidRPr="00826C24">
        <w:rPr>
          <w:sz w:val="28"/>
          <w:szCs w:val="28"/>
        </w:rPr>
        <w:t>природе</w:t>
      </w:r>
      <w:r w:rsidRPr="00826C24">
        <w:rPr>
          <w:spacing w:val="-5"/>
          <w:sz w:val="28"/>
          <w:szCs w:val="28"/>
        </w:rPr>
        <w:t xml:space="preserve"> </w:t>
      </w:r>
      <w:r w:rsidRPr="00826C24">
        <w:rPr>
          <w:sz w:val="28"/>
          <w:szCs w:val="28"/>
        </w:rPr>
        <w:t>своего края; обучение детей бережному отношению к природе.</w:t>
      </w:r>
    </w:p>
    <w:p w:rsidR="00432E2F" w:rsidRPr="00826C24" w:rsidRDefault="00432E2F" w:rsidP="001F1482">
      <w:pPr>
        <w:spacing w:before="2" w:line="276" w:lineRule="auto"/>
        <w:ind w:left="1663"/>
        <w:rPr>
          <w:sz w:val="28"/>
          <w:szCs w:val="28"/>
        </w:rPr>
      </w:pPr>
      <w:r w:rsidRPr="00826C24">
        <w:rPr>
          <w:i/>
          <w:sz w:val="28"/>
          <w:szCs w:val="28"/>
        </w:rPr>
        <w:t>Программа</w:t>
      </w:r>
      <w:r w:rsidRPr="00826C24">
        <w:rPr>
          <w:i/>
          <w:spacing w:val="42"/>
          <w:sz w:val="28"/>
          <w:szCs w:val="28"/>
        </w:rPr>
        <w:t xml:space="preserve"> </w:t>
      </w:r>
      <w:r w:rsidRPr="00826C24">
        <w:rPr>
          <w:i/>
          <w:sz w:val="28"/>
          <w:szCs w:val="28"/>
        </w:rPr>
        <w:t>представлена</w:t>
      </w:r>
      <w:r w:rsidRPr="00826C24">
        <w:rPr>
          <w:i/>
          <w:spacing w:val="46"/>
          <w:sz w:val="28"/>
          <w:szCs w:val="28"/>
        </w:rPr>
        <w:t xml:space="preserve"> </w:t>
      </w:r>
      <w:r w:rsidRPr="00826C24">
        <w:rPr>
          <w:i/>
          <w:sz w:val="28"/>
          <w:szCs w:val="28"/>
        </w:rPr>
        <w:t>следующими</w:t>
      </w:r>
      <w:r w:rsidRPr="00826C24">
        <w:rPr>
          <w:i/>
          <w:spacing w:val="43"/>
          <w:sz w:val="28"/>
          <w:szCs w:val="28"/>
        </w:rPr>
        <w:t xml:space="preserve"> </w:t>
      </w:r>
      <w:r w:rsidRPr="00826C24">
        <w:rPr>
          <w:i/>
          <w:sz w:val="28"/>
          <w:szCs w:val="28"/>
        </w:rPr>
        <w:t>разделами</w:t>
      </w:r>
      <w:r w:rsidRPr="00826C24">
        <w:rPr>
          <w:sz w:val="28"/>
          <w:szCs w:val="28"/>
        </w:rPr>
        <w:t>:</w:t>
      </w:r>
      <w:r w:rsidRPr="00826C24">
        <w:rPr>
          <w:spacing w:val="68"/>
          <w:w w:val="150"/>
          <w:sz w:val="28"/>
          <w:szCs w:val="28"/>
        </w:rPr>
        <w:t xml:space="preserve"> </w:t>
      </w:r>
      <w:r w:rsidRPr="00826C24">
        <w:rPr>
          <w:sz w:val="28"/>
          <w:szCs w:val="28"/>
        </w:rPr>
        <w:t>«Объекты</w:t>
      </w:r>
      <w:r w:rsidRPr="00826C24">
        <w:rPr>
          <w:spacing w:val="46"/>
          <w:sz w:val="28"/>
          <w:szCs w:val="28"/>
        </w:rPr>
        <w:t xml:space="preserve"> </w:t>
      </w:r>
      <w:r w:rsidRPr="00826C24">
        <w:rPr>
          <w:sz w:val="28"/>
          <w:szCs w:val="28"/>
        </w:rPr>
        <w:t>неживой</w:t>
      </w:r>
      <w:r w:rsidRPr="00826C24">
        <w:rPr>
          <w:spacing w:val="62"/>
          <w:w w:val="150"/>
          <w:sz w:val="28"/>
          <w:szCs w:val="28"/>
        </w:rPr>
        <w:t xml:space="preserve"> </w:t>
      </w:r>
      <w:r w:rsidRPr="00826C24">
        <w:rPr>
          <w:spacing w:val="-2"/>
          <w:sz w:val="28"/>
          <w:szCs w:val="28"/>
        </w:rPr>
        <w:t>природы»,</w:t>
      </w:r>
      <w:r w:rsidRPr="00826C24">
        <w:rPr>
          <w:sz w:val="28"/>
          <w:szCs w:val="28"/>
        </w:rPr>
        <w:t>«Растительный мир»,</w:t>
      </w:r>
      <w:r w:rsidRPr="00826C24">
        <w:rPr>
          <w:sz w:val="28"/>
          <w:szCs w:val="28"/>
        </w:rPr>
        <w:tab/>
        <w:t>«Животный мир»,</w:t>
      </w:r>
      <w:r w:rsidRPr="00826C24">
        <w:rPr>
          <w:sz w:val="28"/>
          <w:szCs w:val="28"/>
        </w:rPr>
        <w:tab/>
        <w:t>«Временные представления». Разделы программы призваны обеспечить учащихся знаниями, раскрывающими взаимосвязь и единство всех элементов природы в их непрерывном изменении и развитии. Специфика обучающихся данной категории дает ограниченную возможность закладывать в программу сведения о сложных явлениях в органическом и неорганическом мире,</w:t>
      </w:r>
      <w:r w:rsidRPr="00826C24">
        <w:rPr>
          <w:spacing w:val="-1"/>
          <w:sz w:val="28"/>
          <w:szCs w:val="28"/>
        </w:rPr>
        <w:t xml:space="preserve"> </w:t>
      </w:r>
      <w:r w:rsidRPr="00826C24">
        <w:rPr>
          <w:sz w:val="28"/>
          <w:szCs w:val="28"/>
        </w:rPr>
        <w:t>исходя из вышеизложенного содержание разделов программы базируется на знакомых обучающимся объектах и явлениях природного мира и дает педагогу возможность постепенно углублять сведения, раскрывающие причинные, следственные, временные и другие</w:t>
      </w:r>
      <w:r w:rsidRPr="00826C24">
        <w:rPr>
          <w:spacing w:val="-7"/>
          <w:sz w:val="28"/>
          <w:szCs w:val="28"/>
        </w:rPr>
        <w:t xml:space="preserve"> </w:t>
      </w:r>
      <w:r w:rsidRPr="00826C24">
        <w:rPr>
          <w:sz w:val="28"/>
          <w:szCs w:val="28"/>
        </w:rPr>
        <w:t>связи</w:t>
      </w:r>
      <w:r w:rsidRPr="00826C24">
        <w:rPr>
          <w:spacing w:val="-7"/>
          <w:sz w:val="28"/>
          <w:szCs w:val="28"/>
        </w:rPr>
        <w:t xml:space="preserve"> </w:t>
      </w:r>
      <w:r w:rsidRPr="00826C24">
        <w:rPr>
          <w:sz w:val="28"/>
          <w:szCs w:val="28"/>
        </w:rPr>
        <w:t>между</w:t>
      </w:r>
      <w:r w:rsidRPr="00826C24">
        <w:rPr>
          <w:spacing w:val="-7"/>
          <w:sz w:val="28"/>
          <w:szCs w:val="28"/>
        </w:rPr>
        <w:t xml:space="preserve"> </w:t>
      </w:r>
      <w:r w:rsidRPr="00826C24">
        <w:rPr>
          <w:sz w:val="28"/>
          <w:szCs w:val="28"/>
        </w:rPr>
        <w:t>объектами,</w:t>
      </w:r>
      <w:r w:rsidRPr="00826C24">
        <w:rPr>
          <w:spacing w:val="-9"/>
          <w:sz w:val="28"/>
          <w:szCs w:val="28"/>
        </w:rPr>
        <w:t xml:space="preserve"> </w:t>
      </w:r>
      <w:r w:rsidRPr="00826C24">
        <w:rPr>
          <w:sz w:val="28"/>
          <w:szCs w:val="28"/>
        </w:rPr>
        <w:t>явлениями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состояниями</w:t>
      </w:r>
      <w:r w:rsidRPr="00826C24">
        <w:rPr>
          <w:spacing w:val="-7"/>
          <w:sz w:val="28"/>
          <w:szCs w:val="28"/>
        </w:rPr>
        <w:t xml:space="preserve"> </w:t>
      </w:r>
      <w:r w:rsidRPr="00826C24">
        <w:rPr>
          <w:sz w:val="28"/>
          <w:szCs w:val="28"/>
        </w:rPr>
        <w:t>природы.</w:t>
      </w:r>
      <w:r w:rsidRPr="00826C24">
        <w:rPr>
          <w:spacing w:val="-9"/>
          <w:sz w:val="28"/>
          <w:szCs w:val="28"/>
        </w:rPr>
        <w:t xml:space="preserve"> </w:t>
      </w:r>
      <w:r w:rsidRPr="00826C24">
        <w:rPr>
          <w:sz w:val="28"/>
          <w:szCs w:val="28"/>
        </w:rPr>
        <w:t>Программа</w:t>
      </w:r>
      <w:r w:rsidRPr="00826C24">
        <w:rPr>
          <w:spacing w:val="-7"/>
          <w:sz w:val="28"/>
          <w:szCs w:val="28"/>
        </w:rPr>
        <w:t xml:space="preserve"> </w:t>
      </w:r>
      <w:r w:rsidRPr="00826C24">
        <w:rPr>
          <w:sz w:val="28"/>
          <w:szCs w:val="28"/>
        </w:rPr>
        <w:t>построена по концентрическому принципу, с учетом преемственности планирования тем на весь курс обучения. Такой принцип позволяет повторять и закреплять полученные знания в течение года, а далее дополнять их новыми сведениями.</w:t>
      </w:r>
    </w:p>
    <w:p w:rsidR="00432E2F" w:rsidRPr="00826C24" w:rsidRDefault="00432E2F" w:rsidP="007848B8">
      <w:pPr>
        <w:spacing w:line="276" w:lineRule="auto"/>
        <w:ind w:left="1236" w:right="599" w:firstLine="426"/>
        <w:rPr>
          <w:sz w:val="28"/>
          <w:szCs w:val="28"/>
        </w:rPr>
      </w:pPr>
      <w:r w:rsidRPr="00826C24">
        <w:rPr>
          <w:sz w:val="28"/>
          <w:szCs w:val="28"/>
        </w:rPr>
        <w:t>Содержание программы предполагает большое количество наблюдений, в связи с этим</w:t>
      </w:r>
      <w:r w:rsidRPr="00826C24">
        <w:rPr>
          <w:spacing w:val="-11"/>
          <w:sz w:val="28"/>
          <w:szCs w:val="28"/>
        </w:rPr>
        <w:t xml:space="preserve"> </w:t>
      </w:r>
      <w:r w:rsidRPr="00826C24">
        <w:rPr>
          <w:sz w:val="28"/>
          <w:szCs w:val="28"/>
        </w:rPr>
        <w:t>особое</w:t>
      </w:r>
      <w:r w:rsidRPr="00826C24">
        <w:rPr>
          <w:spacing w:val="-11"/>
          <w:sz w:val="28"/>
          <w:szCs w:val="28"/>
        </w:rPr>
        <w:t xml:space="preserve"> </w:t>
      </w:r>
      <w:r w:rsidRPr="00826C24">
        <w:rPr>
          <w:sz w:val="28"/>
          <w:szCs w:val="28"/>
        </w:rPr>
        <w:t>значение</w:t>
      </w:r>
      <w:r w:rsidRPr="00826C24">
        <w:rPr>
          <w:spacing w:val="-11"/>
          <w:sz w:val="28"/>
          <w:szCs w:val="28"/>
        </w:rPr>
        <w:t xml:space="preserve"> </w:t>
      </w:r>
      <w:r w:rsidRPr="00826C24">
        <w:rPr>
          <w:sz w:val="28"/>
          <w:szCs w:val="28"/>
        </w:rPr>
        <w:t>придается</w:t>
      </w:r>
      <w:r w:rsidRPr="00826C24">
        <w:rPr>
          <w:spacing w:val="-11"/>
          <w:sz w:val="28"/>
          <w:szCs w:val="28"/>
        </w:rPr>
        <w:t xml:space="preserve"> </w:t>
      </w:r>
      <w:r w:rsidRPr="00826C24">
        <w:rPr>
          <w:sz w:val="28"/>
          <w:szCs w:val="28"/>
        </w:rPr>
        <w:t>экскурсиям,</w:t>
      </w:r>
      <w:r w:rsidRPr="00826C24">
        <w:rPr>
          <w:spacing w:val="-8"/>
          <w:sz w:val="28"/>
          <w:szCs w:val="28"/>
        </w:rPr>
        <w:t xml:space="preserve"> </w:t>
      </w:r>
      <w:r w:rsidRPr="00826C24">
        <w:rPr>
          <w:sz w:val="28"/>
          <w:szCs w:val="28"/>
        </w:rPr>
        <w:t>позволяющим</w:t>
      </w:r>
      <w:r w:rsidRPr="00826C24">
        <w:rPr>
          <w:spacing w:val="-11"/>
          <w:sz w:val="28"/>
          <w:szCs w:val="28"/>
        </w:rPr>
        <w:t xml:space="preserve"> </w:t>
      </w:r>
      <w:r w:rsidRPr="00826C24">
        <w:rPr>
          <w:sz w:val="28"/>
          <w:szCs w:val="28"/>
        </w:rPr>
        <w:t>организовывать</w:t>
      </w:r>
      <w:r w:rsidRPr="00826C24">
        <w:rPr>
          <w:spacing w:val="-11"/>
          <w:sz w:val="28"/>
          <w:szCs w:val="28"/>
        </w:rPr>
        <w:t xml:space="preserve"> </w:t>
      </w:r>
      <w:r w:rsidRPr="00826C24">
        <w:rPr>
          <w:sz w:val="28"/>
          <w:szCs w:val="28"/>
        </w:rPr>
        <w:t>наблюдения за явлениями природы и ее живыми и неживыми объектами. Кроме того, на уроках рекомендуется</w:t>
      </w:r>
      <w:r w:rsidRPr="00826C24">
        <w:rPr>
          <w:spacing w:val="-4"/>
          <w:sz w:val="28"/>
          <w:szCs w:val="28"/>
        </w:rPr>
        <w:t xml:space="preserve"> </w:t>
      </w:r>
      <w:r w:rsidRPr="00826C24">
        <w:rPr>
          <w:sz w:val="28"/>
          <w:szCs w:val="28"/>
        </w:rPr>
        <w:t>использовать</w:t>
      </w:r>
      <w:r w:rsidRPr="00826C24">
        <w:rPr>
          <w:spacing w:val="-4"/>
          <w:sz w:val="28"/>
          <w:szCs w:val="28"/>
        </w:rPr>
        <w:t xml:space="preserve"> </w:t>
      </w:r>
      <w:r w:rsidRPr="00826C24">
        <w:rPr>
          <w:sz w:val="28"/>
          <w:szCs w:val="28"/>
        </w:rPr>
        <w:t>разнообразные</w:t>
      </w:r>
      <w:r w:rsidRPr="00826C24">
        <w:rPr>
          <w:spacing w:val="-4"/>
          <w:sz w:val="28"/>
          <w:szCs w:val="28"/>
        </w:rPr>
        <w:t xml:space="preserve"> </w:t>
      </w:r>
      <w:r w:rsidRPr="00826C24">
        <w:rPr>
          <w:sz w:val="28"/>
          <w:szCs w:val="28"/>
        </w:rPr>
        <w:t>наглядные</w:t>
      </w:r>
      <w:r w:rsidRPr="00826C24">
        <w:rPr>
          <w:spacing w:val="-4"/>
          <w:sz w:val="28"/>
          <w:szCs w:val="28"/>
        </w:rPr>
        <w:t xml:space="preserve"> </w:t>
      </w:r>
      <w:r w:rsidRPr="00826C24">
        <w:rPr>
          <w:sz w:val="28"/>
          <w:szCs w:val="28"/>
        </w:rPr>
        <w:t>средства</w:t>
      </w:r>
      <w:r w:rsidRPr="00826C24">
        <w:rPr>
          <w:spacing w:val="-4"/>
          <w:sz w:val="28"/>
          <w:szCs w:val="28"/>
        </w:rPr>
        <w:t xml:space="preserve"> </w:t>
      </w:r>
      <w:r w:rsidRPr="00826C24">
        <w:rPr>
          <w:sz w:val="28"/>
          <w:szCs w:val="28"/>
        </w:rPr>
        <w:t>обучения:</w:t>
      </w:r>
      <w:r w:rsidRPr="00826C24">
        <w:rPr>
          <w:spacing w:val="-4"/>
          <w:sz w:val="28"/>
          <w:szCs w:val="28"/>
        </w:rPr>
        <w:t xml:space="preserve"> </w:t>
      </w:r>
      <w:r w:rsidRPr="00826C24">
        <w:rPr>
          <w:sz w:val="28"/>
          <w:szCs w:val="28"/>
        </w:rPr>
        <w:t>натуральные объекты, муляжи, макеты, гербарии, коллекции,кинофильмы. Ведущими методами обучения являются беседы, рассказы и наблюдения.</w:t>
      </w:r>
    </w:p>
    <w:p w:rsidR="00432E2F" w:rsidRPr="00826C24" w:rsidRDefault="00432E2F" w:rsidP="001F1482">
      <w:pPr>
        <w:spacing w:line="276" w:lineRule="auto"/>
        <w:ind w:left="1236" w:right="496" w:firstLine="426"/>
        <w:rPr>
          <w:sz w:val="28"/>
          <w:szCs w:val="28"/>
        </w:rPr>
      </w:pPr>
      <w:r w:rsidRPr="00826C24">
        <w:rPr>
          <w:sz w:val="28"/>
          <w:szCs w:val="28"/>
        </w:rPr>
        <w:t>Формирование представлений у детей должно происходить по принципу</w:t>
      </w:r>
      <w:r w:rsidRPr="00826C24">
        <w:rPr>
          <w:spacing w:val="80"/>
          <w:sz w:val="28"/>
          <w:szCs w:val="28"/>
        </w:rPr>
        <w:t xml:space="preserve"> </w:t>
      </w:r>
      <w:r w:rsidRPr="00826C24">
        <w:rPr>
          <w:sz w:val="28"/>
          <w:szCs w:val="28"/>
        </w:rPr>
        <w:t>«от частного к общему». Сначала ребенок знакомится с конкретными объектами, например, овощи: их строением, местом, где растут, учится узнавать определенный объект среди нескольких предложенных объектов</w:t>
      </w:r>
      <w:r w:rsidRPr="00826C24">
        <w:rPr>
          <w:spacing w:val="40"/>
          <w:sz w:val="28"/>
          <w:szCs w:val="28"/>
        </w:rPr>
        <w:t xml:space="preserve"> </w:t>
      </w:r>
      <w:r w:rsidRPr="00826C24">
        <w:rPr>
          <w:sz w:val="28"/>
          <w:szCs w:val="28"/>
        </w:rPr>
        <w:t>(кружка, огурец, мяч). Затем ребенок знакомится с разными овощами</w:t>
      </w:r>
      <w:r w:rsidRPr="00826C24">
        <w:rPr>
          <w:spacing w:val="40"/>
          <w:sz w:val="28"/>
          <w:szCs w:val="28"/>
        </w:rPr>
        <w:t xml:space="preserve"> </w:t>
      </w:r>
      <w:r w:rsidRPr="00826C24">
        <w:rPr>
          <w:sz w:val="28"/>
          <w:szCs w:val="28"/>
        </w:rPr>
        <w:t>(помидор, огурец, капуста и пр.), учится их различать, объединять в группы.</w:t>
      </w:r>
      <w:r w:rsidRPr="00826C24">
        <w:rPr>
          <w:spacing w:val="-3"/>
          <w:sz w:val="28"/>
          <w:szCs w:val="28"/>
        </w:rPr>
        <w:t xml:space="preserve"> </w:t>
      </w:r>
      <w:r w:rsidRPr="00826C24">
        <w:rPr>
          <w:sz w:val="28"/>
          <w:szCs w:val="28"/>
        </w:rPr>
        <w:t>Ребенок</w:t>
      </w:r>
      <w:r w:rsidRPr="00826C24">
        <w:rPr>
          <w:spacing w:val="-6"/>
          <w:sz w:val="28"/>
          <w:szCs w:val="28"/>
        </w:rPr>
        <w:t xml:space="preserve"> </w:t>
      </w:r>
      <w:r w:rsidRPr="00826C24">
        <w:rPr>
          <w:sz w:val="28"/>
          <w:szCs w:val="28"/>
        </w:rPr>
        <w:t>получает</w:t>
      </w:r>
      <w:r w:rsidRPr="00826C24">
        <w:rPr>
          <w:spacing w:val="-6"/>
          <w:sz w:val="28"/>
          <w:szCs w:val="28"/>
        </w:rPr>
        <w:t xml:space="preserve"> </w:t>
      </w:r>
      <w:r w:rsidRPr="00826C24">
        <w:rPr>
          <w:sz w:val="28"/>
          <w:szCs w:val="28"/>
        </w:rPr>
        <w:t>представление</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значении</w:t>
      </w:r>
      <w:r w:rsidRPr="00826C24">
        <w:rPr>
          <w:spacing w:val="-6"/>
          <w:sz w:val="28"/>
          <w:szCs w:val="28"/>
        </w:rPr>
        <w:t xml:space="preserve"> </w:t>
      </w:r>
      <w:r w:rsidRPr="00826C24">
        <w:rPr>
          <w:sz w:val="28"/>
          <w:szCs w:val="28"/>
        </w:rPr>
        <w:t>овощей</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природе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человека, о способах их переработки (приготовление салатов, варка, жарка, и пр)В процессе формирования представлений о неживой природе ребенок получает знания о явлениях</w:t>
      </w:r>
      <w:r w:rsidRPr="00826C24">
        <w:rPr>
          <w:spacing w:val="40"/>
          <w:sz w:val="28"/>
          <w:szCs w:val="28"/>
        </w:rPr>
        <w:t xml:space="preserve"> </w:t>
      </w:r>
      <w:r w:rsidRPr="00826C24">
        <w:rPr>
          <w:sz w:val="28"/>
          <w:szCs w:val="28"/>
        </w:rPr>
        <w:t>природы</w:t>
      </w:r>
      <w:r w:rsidRPr="00826C24">
        <w:rPr>
          <w:spacing w:val="40"/>
          <w:sz w:val="28"/>
          <w:szCs w:val="28"/>
        </w:rPr>
        <w:t xml:space="preserve"> </w:t>
      </w:r>
      <w:r w:rsidRPr="00826C24">
        <w:rPr>
          <w:sz w:val="28"/>
          <w:szCs w:val="28"/>
        </w:rPr>
        <w:t xml:space="preserve">(снег, дождь, туман и др.), о </w:t>
      </w:r>
      <w:r w:rsidRPr="00826C24">
        <w:rPr>
          <w:sz w:val="28"/>
          <w:szCs w:val="28"/>
        </w:rPr>
        <w:lastRenderedPageBreak/>
        <w:t>цикличности в природе</w:t>
      </w:r>
      <w:r w:rsidRPr="00826C24">
        <w:rPr>
          <w:spacing w:val="40"/>
          <w:sz w:val="28"/>
          <w:szCs w:val="28"/>
        </w:rPr>
        <w:t xml:space="preserve"> </w:t>
      </w:r>
      <w:r w:rsidRPr="00826C24">
        <w:rPr>
          <w:sz w:val="28"/>
          <w:szCs w:val="28"/>
        </w:rPr>
        <w:t>– сезонных</w:t>
      </w:r>
      <w:r w:rsidRPr="00826C24">
        <w:rPr>
          <w:spacing w:val="-5"/>
          <w:sz w:val="28"/>
          <w:szCs w:val="28"/>
        </w:rPr>
        <w:t xml:space="preserve"> </w:t>
      </w:r>
      <w:r w:rsidRPr="00826C24">
        <w:rPr>
          <w:sz w:val="28"/>
          <w:szCs w:val="28"/>
        </w:rPr>
        <w:t>изменениях (лето,</w:t>
      </w:r>
      <w:r w:rsidRPr="00826C24">
        <w:rPr>
          <w:spacing w:val="-2"/>
          <w:sz w:val="28"/>
          <w:szCs w:val="28"/>
        </w:rPr>
        <w:t xml:space="preserve"> </w:t>
      </w:r>
      <w:r w:rsidRPr="00826C24">
        <w:rPr>
          <w:sz w:val="28"/>
          <w:szCs w:val="28"/>
        </w:rPr>
        <w:t>осень,</w:t>
      </w:r>
      <w:r w:rsidRPr="00826C24">
        <w:rPr>
          <w:spacing w:val="-2"/>
          <w:sz w:val="28"/>
          <w:szCs w:val="28"/>
        </w:rPr>
        <w:t xml:space="preserve"> </w:t>
      </w:r>
      <w:r w:rsidRPr="00826C24">
        <w:rPr>
          <w:sz w:val="28"/>
          <w:szCs w:val="28"/>
        </w:rPr>
        <w:t>весна,</w:t>
      </w:r>
      <w:r w:rsidRPr="00826C24">
        <w:rPr>
          <w:spacing w:val="-2"/>
          <w:sz w:val="28"/>
          <w:szCs w:val="28"/>
        </w:rPr>
        <w:t xml:space="preserve"> </w:t>
      </w:r>
      <w:r w:rsidRPr="00826C24">
        <w:rPr>
          <w:sz w:val="28"/>
          <w:szCs w:val="28"/>
        </w:rPr>
        <w:t>зима),</w:t>
      </w:r>
      <w:r w:rsidRPr="00826C24">
        <w:rPr>
          <w:spacing w:val="-2"/>
          <w:sz w:val="28"/>
          <w:szCs w:val="28"/>
        </w:rPr>
        <w:t xml:space="preserve"> </w:t>
      </w:r>
      <w:r w:rsidRPr="00826C24">
        <w:rPr>
          <w:sz w:val="28"/>
          <w:szCs w:val="28"/>
        </w:rPr>
        <w:t>суточных</w:t>
      </w:r>
      <w:r w:rsidRPr="00826C24">
        <w:rPr>
          <w:spacing w:val="-5"/>
          <w:sz w:val="28"/>
          <w:szCs w:val="28"/>
        </w:rPr>
        <w:t xml:space="preserve"> </w:t>
      </w:r>
      <w:r w:rsidRPr="00826C24">
        <w:rPr>
          <w:sz w:val="28"/>
          <w:szCs w:val="28"/>
        </w:rPr>
        <w:t>изменениях (утро,</w:t>
      </w:r>
      <w:r w:rsidRPr="00826C24">
        <w:rPr>
          <w:spacing w:val="-2"/>
          <w:sz w:val="28"/>
          <w:szCs w:val="28"/>
        </w:rPr>
        <w:t xml:space="preserve"> </w:t>
      </w:r>
      <w:r w:rsidRPr="00826C24">
        <w:rPr>
          <w:sz w:val="28"/>
          <w:szCs w:val="28"/>
        </w:rPr>
        <w:t>день,</w:t>
      </w:r>
      <w:r w:rsidRPr="00826C24">
        <w:rPr>
          <w:spacing w:val="-2"/>
          <w:sz w:val="28"/>
          <w:szCs w:val="28"/>
        </w:rPr>
        <w:t xml:space="preserve"> </w:t>
      </w:r>
      <w:r w:rsidRPr="00826C24">
        <w:rPr>
          <w:sz w:val="28"/>
          <w:szCs w:val="28"/>
        </w:rPr>
        <w:t xml:space="preserve">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w:t>
      </w:r>
      <w:r w:rsidRPr="00826C24">
        <w:rPr>
          <w:spacing w:val="-2"/>
          <w:sz w:val="28"/>
          <w:szCs w:val="28"/>
        </w:rPr>
        <w:t>объединять</w:t>
      </w:r>
    </w:p>
    <w:p w:rsidR="00432E2F" w:rsidRPr="00826C24" w:rsidRDefault="00432E2F" w:rsidP="007848B8">
      <w:pPr>
        <w:spacing w:before="46" w:line="276" w:lineRule="auto"/>
        <w:ind w:left="1236" w:right="518"/>
        <w:rPr>
          <w:sz w:val="28"/>
          <w:szCs w:val="28"/>
        </w:rPr>
      </w:pPr>
      <w:r w:rsidRPr="00826C24">
        <w:rPr>
          <w:sz w:val="28"/>
          <w:szCs w:val="28"/>
        </w:rPr>
        <w:t>в группы по этим признакам, устанавливать связи между ними. Внимание ребенка обращается на связь живой и неживой природы: растения и животные</w:t>
      </w:r>
      <w:r w:rsidRPr="00826C24">
        <w:rPr>
          <w:spacing w:val="40"/>
          <w:sz w:val="28"/>
          <w:szCs w:val="28"/>
        </w:rPr>
        <w:t xml:space="preserve"> </w:t>
      </w:r>
      <w:r w:rsidRPr="00826C24">
        <w:rPr>
          <w:sz w:val="28"/>
          <w:szCs w:val="28"/>
        </w:rPr>
        <w:t>приспосабливаются</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изменяющимся</w:t>
      </w:r>
      <w:r w:rsidRPr="00826C24">
        <w:rPr>
          <w:spacing w:val="-7"/>
          <w:sz w:val="28"/>
          <w:szCs w:val="28"/>
        </w:rPr>
        <w:t xml:space="preserve"> </w:t>
      </w:r>
      <w:r w:rsidRPr="00826C24">
        <w:rPr>
          <w:sz w:val="28"/>
          <w:szCs w:val="28"/>
        </w:rPr>
        <w:t>условиям</w:t>
      </w:r>
      <w:r w:rsidRPr="00826C24">
        <w:rPr>
          <w:spacing w:val="-7"/>
          <w:sz w:val="28"/>
          <w:szCs w:val="28"/>
        </w:rPr>
        <w:t xml:space="preserve"> </w:t>
      </w:r>
      <w:r w:rsidRPr="00826C24">
        <w:rPr>
          <w:sz w:val="28"/>
          <w:szCs w:val="28"/>
        </w:rPr>
        <w:t>среды,</w:t>
      </w:r>
      <w:r w:rsidRPr="00826C24">
        <w:rPr>
          <w:spacing w:val="-5"/>
          <w:sz w:val="28"/>
          <w:szCs w:val="28"/>
        </w:rPr>
        <w:t xml:space="preserve"> </w:t>
      </w:r>
      <w:r w:rsidRPr="00826C24">
        <w:rPr>
          <w:sz w:val="28"/>
          <w:szCs w:val="28"/>
        </w:rPr>
        <w:t>ветер</w:t>
      </w:r>
      <w:r w:rsidRPr="00826C24">
        <w:rPr>
          <w:spacing w:val="-7"/>
          <w:sz w:val="28"/>
          <w:szCs w:val="28"/>
        </w:rPr>
        <w:t xml:space="preserve"> </w:t>
      </w:r>
      <w:r w:rsidRPr="00826C24">
        <w:rPr>
          <w:sz w:val="28"/>
          <w:szCs w:val="28"/>
        </w:rPr>
        <w:t>переносит</w:t>
      </w:r>
      <w:r w:rsidRPr="00826C24">
        <w:rPr>
          <w:spacing w:val="-7"/>
          <w:sz w:val="28"/>
          <w:szCs w:val="28"/>
        </w:rPr>
        <w:t xml:space="preserve"> </w:t>
      </w:r>
      <w:r w:rsidRPr="00826C24">
        <w:rPr>
          <w:sz w:val="28"/>
          <w:szCs w:val="28"/>
        </w:rPr>
        <w:t>семена</w:t>
      </w:r>
      <w:r w:rsidRPr="00826C24">
        <w:rPr>
          <w:spacing w:val="-7"/>
          <w:sz w:val="28"/>
          <w:szCs w:val="28"/>
        </w:rPr>
        <w:t xml:space="preserve"> </w:t>
      </w:r>
      <w:r w:rsidRPr="00826C24">
        <w:rPr>
          <w:sz w:val="28"/>
          <w:szCs w:val="28"/>
        </w:rPr>
        <w:t>растений</w:t>
      </w:r>
      <w:r w:rsidRPr="00826C24">
        <w:rPr>
          <w:spacing w:val="-7"/>
          <w:sz w:val="28"/>
          <w:szCs w:val="28"/>
        </w:rPr>
        <w:t xml:space="preserve"> </w:t>
      </w:r>
      <w:r w:rsidRPr="00826C24">
        <w:rPr>
          <w:sz w:val="28"/>
          <w:szCs w:val="28"/>
        </w:rPr>
        <w:t>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432E2F" w:rsidRPr="00826C24" w:rsidRDefault="00432E2F" w:rsidP="007848B8">
      <w:pPr>
        <w:tabs>
          <w:tab w:val="left" w:pos="7980"/>
        </w:tabs>
        <w:spacing w:line="276" w:lineRule="auto"/>
        <w:ind w:left="1236" w:right="854" w:firstLine="426"/>
        <w:rPr>
          <w:sz w:val="28"/>
          <w:szCs w:val="28"/>
        </w:rPr>
      </w:pPr>
      <w:r w:rsidRPr="00826C24">
        <w:rPr>
          <w:sz w:val="28"/>
          <w:szCs w:val="28"/>
        </w:rPr>
        <w:t>Актуализация и закрепление базовых знаний по программе</w:t>
      </w:r>
      <w:r w:rsidR="001F1482">
        <w:rPr>
          <w:sz w:val="28"/>
          <w:szCs w:val="28"/>
        </w:rPr>
        <w:t xml:space="preserve"> </w:t>
      </w:r>
      <w:r w:rsidRPr="00826C24">
        <w:rPr>
          <w:spacing w:val="-2"/>
          <w:sz w:val="28"/>
          <w:szCs w:val="28"/>
        </w:rPr>
        <w:t xml:space="preserve">«Окружающий </w:t>
      </w:r>
      <w:r w:rsidRPr="00826C24">
        <w:rPr>
          <w:sz w:val="28"/>
          <w:szCs w:val="28"/>
        </w:rPr>
        <w:t>природный</w:t>
      </w:r>
      <w:r w:rsidRPr="00826C24">
        <w:rPr>
          <w:spacing w:val="-9"/>
          <w:sz w:val="28"/>
          <w:szCs w:val="28"/>
        </w:rPr>
        <w:t xml:space="preserve"> </w:t>
      </w:r>
      <w:r w:rsidRPr="00826C24">
        <w:rPr>
          <w:sz w:val="28"/>
          <w:szCs w:val="28"/>
        </w:rPr>
        <w:t>мир»</w:t>
      </w:r>
      <w:r w:rsidRPr="00826C24">
        <w:rPr>
          <w:spacing w:val="-12"/>
          <w:sz w:val="28"/>
          <w:szCs w:val="28"/>
        </w:rPr>
        <w:t xml:space="preserve"> </w:t>
      </w:r>
      <w:r w:rsidRPr="00826C24">
        <w:rPr>
          <w:sz w:val="28"/>
          <w:szCs w:val="28"/>
        </w:rPr>
        <w:t>осуществляется</w:t>
      </w:r>
      <w:r w:rsidRPr="00826C24">
        <w:rPr>
          <w:spacing w:val="-9"/>
          <w:sz w:val="28"/>
          <w:szCs w:val="28"/>
        </w:rPr>
        <w:t xml:space="preserve"> </w:t>
      </w:r>
      <w:r w:rsidRPr="00826C24">
        <w:rPr>
          <w:sz w:val="28"/>
          <w:szCs w:val="28"/>
        </w:rPr>
        <w:t>благодаря</w:t>
      </w:r>
      <w:r w:rsidRPr="00826C24">
        <w:rPr>
          <w:spacing w:val="-9"/>
          <w:sz w:val="28"/>
          <w:szCs w:val="28"/>
        </w:rPr>
        <w:t xml:space="preserve"> </w:t>
      </w:r>
      <w:r w:rsidRPr="00826C24">
        <w:rPr>
          <w:sz w:val="28"/>
          <w:szCs w:val="28"/>
        </w:rPr>
        <w:t>комплексному</w:t>
      </w:r>
      <w:r w:rsidRPr="00826C24">
        <w:rPr>
          <w:spacing w:val="-9"/>
          <w:sz w:val="28"/>
          <w:szCs w:val="28"/>
        </w:rPr>
        <w:t xml:space="preserve"> </w:t>
      </w:r>
      <w:r w:rsidRPr="00826C24">
        <w:rPr>
          <w:sz w:val="28"/>
          <w:szCs w:val="28"/>
        </w:rPr>
        <w:t>подходу</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обучении</w:t>
      </w:r>
      <w:r w:rsidRPr="00826C24">
        <w:rPr>
          <w:spacing w:val="-9"/>
          <w:sz w:val="28"/>
          <w:szCs w:val="28"/>
        </w:rPr>
        <w:t xml:space="preserve"> </w:t>
      </w:r>
      <w:r w:rsidRPr="00826C24">
        <w:rPr>
          <w:sz w:val="28"/>
          <w:szCs w:val="28"/>
        </w:rPr>
        <w:t>детей</w:t>
      </w:r>
      <w:r w:rsidRPr="00826C24">
        <w:rPr>
          <w:spacing w:val="-9"/>
          <w:sz w:val="28"/>
          <w:szCs w:val="28"/>
        </w:rPr>
        <w:t xml:space="preserve"> </w:t>
      </w:r>
      <w:r w:rsidRPr="00826C24">
        <w:rPr>
          <w:sz w:val="28"/>
          <w:szCs w:val="28"/>
        </w:rPr>
        <w:t>с умеренной, тяжелой глубокой умственностью и с ТМНР.</w:t>
      </w:r>
    </w:p>
    <w:p w:rsidR="00432E2F" w:rsidRPr="00826C24" w:rsidRDefault="00432E2F" w:rsidP="007848B8">
      <w:pPr>
        <w:spacing w:before="8" w:line="276" w:lineRule="auto"/>
        <w:ind w:left="2549"/>
        <w:outlineLvl w:val="1"/>
        <w:rPr>
          <w:b/>
          <w:bCs/>
          <w:sz w:val="28"/>
          <w:szCs w:val="28"/>
        </w:rPr>
      </w:pPr>
      <w:r w:rsidRPr="00826C24">
        <w:rPr>
          <w:b/>
          <w:bCs/>
          <w:spacing w:val="-2"/>
          <w:sz w:val="28"/>
          <w:szCs w:val="28"/>
        </w:rPr>
        <w:t>Раздел:</w:t>
      </w:r>
      <w:r w:rsidRPr="00826C24">
        <w:rPr>
          <w:b/>
          <w:bCs/>
          <w:spacing w:val="6"/>
          <w:sz w:val="28"/>
          <w:szCs w:val="28"/>
        </w:rPr>
        <w:t xml:space="preserve"> </w:t>
      </w:r>
      <w:r w:rsidRPr="00826C24">
        <w:rPr>
          <w:b/>
          <w:bCs/>
          <w:spacing w:val="-2"/>
          <w:sz w:val="28"/>
          <w:szCs w:val="28"/>
        </w:rPr>
        <w:t>«Растительный</w:t>
      </w:r>
      <w:r w:rsidRPr="00826C24">
        <w:rPr>
          <w:b/>
          <w:bCs/>
          <w:spacing w:val="1"/>
          <w:sz w:val="28"/>
          <w:szCs w:val="28"/>
        </w:rPr>
        <w:t xml:space="preserve"> </w:t>
      </w:r>
      <w:r w:rsidRPr="00826C24">
        <w:rPr>
          <w:b/>
          <w:bCs/>
          <w:spacing w:val="-4"/>
          <w:sz w:val="28"/>
          <w:szCs w:val="28"/>
        </w:rPr>
        <w:t>мир»</w:t>
      </w:r>
    </w:p>
    <w:p w:rsidR="00432E2F" w:rsidRPr="00826C24" w:rsidRDefault="00432E2F" w:rsidP="001F1482">
      <w:pPr>
        <w:spacing w:before="40" w:line="276" w:lineRule="auto"/>
        <w:ind w:left="1236" w:firstLine="426"/>
        <w:rPr>
          <w:sz w:val="28"/>
          <w:szCs w:val="28"/>
        </w:rPr>
      </w:pPr>
      <w:r w:rsidRPr="00826C24">
        <w:rPr>
          <w:i/>
          <w:sz w:val="28"/>
          <w:szCs w:val="28"/>
        </w:rPr>
        <w:t>Представления</w:t>
      </w:r>
      <w:r w:rsidRPr="00826C24">
        <w:rPr>
          <w:i/>
          <w:spacing w:val="-6"/>
          <w:sz w:val="28"/>
          <w:szCs w:val="28"/>
        </w:rPr>
        <w:t xml:space="preserve"> </w:t>
      </w:r>
      <w:r w:rsidRPr="00826C24">
        <w:rPr>
          <w:i/>
          <w:sz w:val="28"/>
          <w:szCs w:val="28"/>
        </w:rPr>
        <w:t>о</w:t>
      </w:r>
      <w:r w:rsidRPr="00826C24">
        <w:rPr>
          <w:i/>
          <w:spacing w:val="-6"/>
          <w:sz w:val="28"/>
          <w:szCs w:val="28"/>
        </w:rPr>
        <w:t xml:space="preserve"> </w:t>
      </w:r>
      <w:r w:rsidRPr="00826C24">
        <w:rPr>
          <w:i/>
          <w:sz w:val="28"/>
          <w:szCs w:val="28"/>
        </w:rPr>
        <w:t>явлениях</w:t>
      </w:r>
      <w:r w:rsidRPr="00826C24">
        <w:rPr>
          <w:i/>
          <w:spacing w:val="-6"/>
          <w:sz w:val="28"/>
          <w:szCs w:val="28"/>
        </w:rPr>
        <w:t xml:space="preserve"> </w:t>
      </w:r>
      <w:r w:rsidRPr="00826C24">
        <w:rPr>
          <w:i/>
          <w:sz w:val="28"/>
          <w:szCs w:val="28"/>
        </w:rPr>
        <w:t>и</w:t>
      </w:r>
      <w:r w:rsidRPr="00826C24">
        <w:rPr>
          <w:i/>
          <w:spacing w:val="-6"/>
          <w:sz w:val="28"/>
          <w:szCs w:val="28"/>
        </w:rPr>
        <w:t xml:space="preserve"> </w:t>
      </w:r>
      <w:r w:rsidRPr="00826C24">
        <w:rPr>
          <w:i/>
          <w:sz w:val="28"/>
          <w:szCs w:val="28"/>
        </w:rPr>
        <w:t>объектах</w:t>
      </w:r>
      <w:r w:rsidRPr="00826C24">
        <w:rPr>
          <w:i/>
          <w:spacing w:val="-6"/>
          <w:sz w:val="28"/>
          <w:szCs w:val="28"/>
        </w:rPr>
        <w:t xml:space="preserve"> </w:t>
      </w:r>
      <w:r w:rsidRPr="00826C24">
        <w:rPr>
          <w:i/>
          <w:sz w:val="28"/>
          <w:szCs w:val="28"/>
        </w:rPr>
        <w:t>неживой</w:t>
      </w:r>
      <w:r w:rsidRPr="00826C24">
        <w:rPr>
          <w:i/>
          <w:spacing w:val="-6"/>
          <w:sz w:val="28"/>
          <w:szCs w:val="28"/>
        </w:rPr>
        <w:t xml:space="preserve"> </w:t>
      </w:r>
      <w:r w:rsidRPr="00826C24">
        <w:rPr>
          <w:i/>
          <w:sz w:val="28"/>
          <w:szCs w:val="28"/>
        </w:rPr>
        <w:t>природы,</w:t>
      </w:r>
      <w:r w:rsidRPr="00826C24">
        <w:rPr>
          <w:i/>
          <w:spacing w:val="-3"/>
          <w:sz w:val="28"/>
          <w:szCs w:val="28"/>
        </w:rPr>
        <w:t xml:space="preserve"> </w:t>
      </w:r>
      <w:r w:rsidRPr="00826C24">
        <w:rPr>
          <w:i/>
          <w:sz w:val="28"/>
          <w:szCs w:val="28"/>
        </w:rPr>
        <w:t>смене</w:t>
      </w:r>
      <w:r w:rsidRPr="00826C24">
        <w:rPr>
          <w:i/>
          <w:spacing w:val="-6"/>
          <w:sz w:val="28"/>
          <w:szCs w:val="28"/>
        </w:rPr>
        <w:t xml:space="preserve"> </w:t>
      </w:r>
      <w:r w:rsidRPr="00826C24">
        <w:rPr>
          <w:i/>
          <w:sz w:val="28"/>
          <w:szCs w:val="28"/>
        </w:rPr>
        <w:t>времен</w:t>
      </w:r>
      <w:r w:rsidRPr="00826C24">
        <w:rPr>
          <w:i/>
          <w:spacing w:val="-6"/>
          <w:sz w:val="28"/>
          <w:szCs w:val="28"/>
        </w:rPr>
        <w:t xml:space="preserve"> </w:t>
      </w:r>
      <w:r w:rsidRPr="00826C24">
        <w:rPr>
          <w:i/>
          <w:sz w:val="28"/>
          <w:szCs w:val="28"/>
        </w:rPr>
        <w:t>года</w:t>
      </w:r>
      <w:r w:rsidRPr="00826C24">
        <w:rPr>
          <w:i/>
          <w:spacing w:val="-6"/>
          <w:sz w:val="28"/>
          <w:szCs w:val="28"/>
        </w:rPr>
        <w:t xml:space="preserve"> </w:t>
      </w:r>
      <w:r w:rsidRPr="00826C24">
        <w:rPr>
          <w:i/>
          <w:sz w:val="28"/>
          <w:szCs w:val="28"/>
        </w:rPr>
        <w:t>и соответствующих сезонных изменениях в природе, умение адаптироваться кконкретным</w:t>
      </w:r>
      <w:r w:rsidRPr="00826C24">
        <w:rPr>
          <w:i/>
          <w:spacing w:val="-9"/>
          <w:sz w:val="28"/>
          <w:szCs w:val="28"/>
        </w:rPr>
        <w:t xml:space="preserve"> </w:t>
      </w:r>
      <w:r w:rsidRPr="00826C24">
        <w:rPr>
          <w:i/>
          <w:sz w:val="28"/>
          <w:szCs w:val="28"/>
        </w:rPr>
        <w:t>природным</w:t>
      </w:r>
      <w:r w:rsidRPr="00826C24">
        <w:rPr>
          <w:i/>
          <w:spacing w:val="-9"/>
          <w:sz w:val="28"/>
          <w:szCs w:val="28"/>
        </w:rPr>
        <w:t xml:space="preserve"> </w:t>
      </w:r>
      <w:r w:rsidRPr="00826C24">
        <w:rPr>
          <w:i/>
          <w:sz w:val="28"/>
          <w:szCs w:val="28"/>
        </w:rPr>
        <w:t>и</w:t>
      </w:r>
      <w:r w:rsidRPr="00826C24">
        <w:rPr>
          <w:i/>
          <w:spacing w:val="-9"/>
          <w:sz w:val="28"/>
          <w:szCs w:val="28"/>
        </w:rPr>
        <w:t xml:space="preserve"> </w:t>
      </w:r>
      <w:r w:rsidRPr="00826C24">
        <w:rPr>
          <w:i/>
          <w:sz w:val="28"/>
          <w:szCs w:val="28"/>
        </w:rPr>
        <w:t>климатическим</w:t>
      </w:r>
      <w:r w:rsidRPr="00826C24">
        <w:rPr>
          <w:i/>
          <w:spacing w:val="-9"/>
          <w:sz w:val="28"/>
          <w:szCs w:val="28"/>
        </w:rPr>
        <w:t xml:space="preserve"> </w:t>
      </w:r>
      <w:r w:rsidRPr="00826C24">
        <w:rPr>
          <w:i/>
          <w:sz w:val="28"/>
          <w:szCs w:val="28"/>
        </w:rPr>
        <w:t>условиям.</w:t>
      </w:r>
      <w:r w:rsidRPr="00826C24">
        <w:rPr>
          <w:i/>
          <w:spacing w:val="-11"/>
          <w:sz w:val="28"/>
          <w:szCs w:val="28"/>
        </w:rPr>
        <w:t xml:space="preserve"> </w:t>
      </w:r>
      <w:r w:rsidRPr="00826C24">
        <w:rPr>
          <w:sz w:val="28"/>
          <w:szCs w:val="28"/>
        </w:rPr>
        <w:t>Узнавание</w:t>
      </w:r>
      <w:r w:rsidRPr="00826C24">
        <w:rPr>
          <w:spacing w:val="39"/>
          <w:sz w:val="28"/>
          <w:szCs w:val="28"/>
        </w:rPr>
        <w:t xml:space="preserve"> </w:t>
      </w:r>
      <w:r w:rsidRPr="00826C24">
        <w:rPr>
          <w:sz w:val="28"/>
          <w:szCs w:val="28"/>
        </w:rPr>
        <w:t>(различение)</w:t>
      </w:r>
      <w:r w:rsidRPr="00826C24">
        <w:rPr>
          <w:spacing w:val="-12"/>
          <w:sz w:val="28"/>
          <w:szCs w:val="28"/>
        </w:rPr>
        <w:t xml:space="preserve"> </w:t>
      </w:r>
      <w:r w:rsidRPr="00826C24">
        <w:rPr>
          <w:sz w:val="28"/>
          <w:szCs w:val="28"/>
        </w:rPr>
        <w:t>растений (дерево,</w:t>
      </w:r>
      <w:r w:rsidRPr="00826C24">
        <w:rPr>
          <w:spacing w:val="-4"/>
          <w:sz w:val="28"/>
          <w:szCs w:val="28"/>
        </w:rPr>
        <w:t xml:space="preserve"> </w:t>
      </w:r>
      <w:r w:rsidRPr="00826C24">
        <w:rPr>
          <w:sz w:val="28"/>
          <w:szCs w:val="28"/>
        </w:rPr>
        <w:t>куст,</w:t>
      </w:r>
      <w:r w:rsidRPr="00826C24">
        <w:rPr>
          <w:spacing w:val="-4"/>
          <w:sz w:val="28"/>
          <w:szCs w:val="28"/>
        </w:rPr>
        <w:t xml:space="preserve"> </w:t>
      </w:r>
      <w:r w:rsidRPr="00826C24">
        <w:rPr>
          <w:sz w:val="28"/>
          <w:szCs w:val="28"/>
        </w:rPr>
        <w:t>трава).</w:t>
      </w:r>
      <w:r w:rsidRPr="00826C24">
        <w:rPr>
          <w:spacing w:val="-4"/>
          <w:sz w:val="28"/>
          <w:szCs w:val="28"/>
        </w:rPr>
        <w:t xml:space="preserve"> </w:t>
      </w:r>
      <w:r w:rsidRPr="00826C24">
        <w:rPr>
          <w:sz w:val="28"/>
          <w:szCs w:val="28"/>
        </w:rPr>
        <w:t>Узнавание</w:t>
      </w:r>
      <w:r w:rsidRPr="00826C24">
        <w:rPr>
          <w:spacing w:val="31"/>
          <w:sz w:val="28"/>
          <w:szCs w:val="28"/>
        </w:rPr>
        <w:t xml:space="preserve"> </w:t>
      </w:r>
      <w:r w:rsidRPr="00826C24">
        <w:rPr>
          <w:sz w:val="28"/>
          <w:szCs w:val="28"/>
        </w:rPr>
        <w:t>(различение)</w:t>
      </w:r>
      <w:r w:rsidRPr="00826C24">
        <w:rPr>
          <w:spacing w:val="-9"/>
          <w:sz w:val="28"/>
          <w:szCs w:val="28"/>
        </w:rPr>
        <w:t xml:space="preserve"> </w:t>
      </w:r>
      <w:r w:rsidRPr="00826C24">
        <w:rPr>
          <w:sz w:val="28"/>
          <w:szCs w:val="28"/>
        </w:rPr>
        <w:t>частей</w:t>
      </w:r>
      <w:r w:rsidRPr="00826C24">
        <w:rPr>
          <w:spacing w:val="-7"/>
          <w:sz w:val="28"/>
          <w:szCs w:val="28"/>
        </w:rPr>
        <w:t xml:space="preserve"> </w:t>
      </w:r>
      <w:r w:rsidRPr="00826C24">
        <w:rPr>
          <w:sz w:val="28"/>
          <w:szCs w:val="28"/>
        </w:rPr>
        <w:t>растений</w:t>
      </w:r>
      <w:r w:rsidRPr="00826C24">
        <w:rPr>
          <w:spacing w:val="35"/>
          <w:sz w:val="28"/>
          <w:szCs w:val="28"/>
        </w:rPr>
        <w:t xml:space="preserve"> </w:t>
      </w:r>
      <w:r w:rsidRPr="00826C24">
        <w:rPr>
          <w:sz w:val="28"/>
          <w:szCs w:val="28"/>
        </w:rPr>
        <w:t>(корень,</w:t>
      </w:r>
      <w:r w:rsidRPr="00826C24">
        <w:rPr>
          <w:spacing w:val="-4"/>
          <w:sz w:val="28"/>
          <w:szCs w:val="28"/>
        </w:rPr>
        <w:t xml:space="preserve"> </w:t>
      </w:r>
      <w:r w:rsidRPr="00826C24">
        <w:rPr>
          <w:sz w:val="28"/>
          <w:szCs w:val="28"/>
        </w:rPr>
        <w:t>ствол/</w:t>
      </w:r>
      <w:r w:rsidRPr="00826C24">
        <w:rPr>
          <w:spacing w:val="-7"/>
          <w:sz w:val="28"/>
          <w:szCs w:val="28"/>
        </w:rPr>
        <w:t xml:space="preserve"> </w:t>
      </w:r>
      <w:r w:rsidRPr="00826C24">
        <w:rPr>
          <w:sz w:val="28"/>
          <w:szCs w:val="28"/>
        </w:rPr>
        <w:t>стебель, ветка, лист, цветок).</w:t>
      </w:r>
    </w:p>
    <w:p w:rsidR="00432E2F" w:rsidRPr="00826C24" w:rsidRDefault="00432E2F" w:rsidP="007848B8">
      <w:pPr>
        <w:tabs>
          <w:tab w:val="left" w:pos="7911"/>
          <w:tab w:val="left" w:pos="9163"/>
        </w:tabs>
        <w:spacing w:before="1" w:line="276" w:lineRule="auto"/>
        <w:ind w:left="1236" w:right="504" w:firstLine="426"/>
        <w:rPr>
          <w:sz w:val="28"/>
          <w:szCs w:val="28"/>
        </w:rPr>
      </w:pPr>
      <w:r w:rsidRPr="00826C24">
        <w:rPr>
          <w:sz w:val="28"/>
          <w:szCs w:val="28"/>
        </w:rPr>
        <w:t>Знание значения частей растения. Знание значения растений в природе и жизни человека. Узнавание</w:t>
      </w:r>
      <w:r w:rsidRPr="00826C24">
        <w:rPr>
          <w:spacing w:val="40"/>
          <w:sz w:val="28"/>
          <w:szCs w:val="28"/>
        </w:rPr>
        <w:t xml:space="preserve"> </w:t>
      </w:r>
      <w:r w:rsidRPr="00826C24">
        <w:rPr>
          <w:sz w:val="28"/>
          <w:szCs w:val="28"/>
        </w:rPr>
        <w:t>(различение) деревьев</w:t>
      </w:r>
      <w:r w:rsidRPr="00826C24">
        <w:rPr>
          <w:spacing w:val="40"/>
          <w:sz w:val="28"/>
          <w:szCs w:val="28"/>
        </w:rPr>
        <w:t xml:space="preserve"> </w:t>
      </w:r>
      <w:r w:rsidRPr="00826C24">
        <w:rPr>
          <w:sz w:val="28"/>
          <w:szCs w:val="28"/>
        </w:rPr>
        <w:t>(берѐза, дуб, клѐн, ель, осина, сосна, ива, каштан). Знание строения дерева</w:t>
      </w:r>
      <w:r w:rsidRPr="00826C24">
        <w:rPr>
          <w:spacing w:val="40"/>
          <w:sz w:val="28"/>
          <w:szCs w:val="28"/>
        </w:rPr>
        <w:t xml:space="preserve"> </w:t>
      </w:r>
      <w:r w:rsidRPr="00826C24">
        <w:rPr>
          <w:sz w:val="28"/>
          <w:szCs w:val="28"/>
        </w:rPr>
        <w:t>(ствол, корень, ветки, листья). Узнавание</w:t>
      </w:r>
      <w:r w:rsidRPr="00826C24">
        <w:rPr>
          <w:spacing w:val="40"/>
          <w:sz w:val="28"/>
          <w:szCs w:val="28"/>
        </w:rPr>
        <w:t xml:space="preserve"> </w:t>
      </w:r>
      <w:r w:rsidRPr="00826C24">
        <w:rPr>
          <w:sz w:val="28"/>
          <w:szCs w:val="28"/>
        </w:rPr>
        <w:t>(различение)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фруктов</w:t>
      </w:r>
      <w:r w:rsidRPr="00826C24">
        <w:rPr>
          <w:spacing w:val="80"/>
          <w:sz w:val="28"/>
          <w:szCs w:val="28"/>
        </w:rPr>
        <w:t xml:space="preserve"> </w:t>
      </w:r>
      <w:r w:rsidRPr="00826C24">
        <w:rPr>
          <w:sz w:val="28"/>
          <w:szCs w:val="28"/>
        </w:rPr>
        <w:t>(яблоко, банан, лимон, апельсин, груша,</w:t>
      </w:r>
      <w:r w:rsidRPr="00826C24">
        <w:rPr>
          <w:sz w:val="28"/>
          <w:szCs w:val="28"/>
        </w:rPr>
        <w:tab/>
      </w:r>
      <w:r w:rsidRPr="00826C24">
        <w:rPr>
          <w:spacing w:val="-2"/>
          <w:sz w:val="28"/>
          <w:szCs w:val="28"/>
        </w:rPr>
        <w:t>мандарин,</w:t>
      </w:r>
      <w:r w:rsidRPr="00826C24">
        <w:rPr>
          <w:sz w:val="28"/>
          <w:szCs w:val="28"/>
        </w:rPr>
        <w:tab/>
      </w:r>
      <w:r w:rsidRPr="00826C24">
        <w:rPr>
          <w:spacing w:val="-2"/>
          <w:sz w:val="28"/>
          <w:szCs w:val="28"/>
        </w:rPr>
        <w:t xml:space="preserve">персик, </w:t>
      </w:r>
      <w:r w:rsidRPr="00826C24">
        <w:rPr>
          <w:sz w:val="28"/>
          <w:szCs w:val="28"/>
        </w:rPr>
        <w:t>абрикос, киви) по внешнему виду</w:t>
      </w:r>
      <w:r w:rsidRPr="00826C24">
        <w:rPr>
          <w:spacing w:val="40"/>
          <w:sz w:val="28"/>
          <w:szCs w:val="28"/>
        </w:rPr>
        <w:t xml:space="preserve"> </w:t>
      </w:r>
      <w:r w:rsidRPr="00826C24">
        <w:rPr>
          <w:sz w:val="28"/>
          <w:szCs w:val="28"/>
        </w:rPr>
        <w:t>(вкусу, запаху). Знание значения фруктов в жизни человека. Знание способов переработки фруктов. Узнавание</w:t>
      </w:r>
      <w:r w:rsidRPr="00826C24">
        <w:rPr>
          <w:spacing w:val="40"/>
          <w:sz w:val="28"/>
          <w:szCs w:val="28"/>
        </w:rPr>
        <w:t xml:space="preserve"> </w:t>
      </w:r>
      <w:r w:rsidRPr="00826C24">
        <w:rPr>
          <w:sz w:val="28"/>
          <w:szCs w:val="28"/>
        </w:rPr>
        <w:t>(различение) овощей(лук, картофель,</w:t>
      </w:r>
      <w:r w:rsidRPr="00826C24">
        <w:rPr>
          <w:spacing w:val="-2"/>
          <w:sz w:val="28"/>
          <w:szCs w:val="28"/>
        </w:rPr>
        <w:t xml:space="preserve"> </w:t>
      </w:r>
      <w:r w:rsidRPr="00826C24">
        <w:rPr>
          <w:sz w:val="28"/>
          <w:szCs w:val="28"/>
        </w:rPr>
        <w:t>морковь,</w:t>
      </w:r>
      <w:r w:rsidRPr="00826C24">
        <w:rPr>
          <w:spacing w:val="-2"/>
          <w:sz w:val="28"/>
          <w:szCs w:val="28"/>
        </w:rPr>
        <w:t xml:space="preserve"> </w:t>
      </w:r>
      <w:r w:rsidRPr="00826C24">
        <w:rPr>
          <w:sz w:val="28"/>
          <w:szCs w:val="28"/>
        </w:rPr>
        <w:t>свекла,</w:t>
      </w:r>
      <w:r w:rsidRPr="00826C24">
        <w:rPr>
          <w:spacing w:val="-7"/>
          <w:sz w:val="28"/>
          <w:szCs w:val="28"/>
        </w:rPr>
        <w:t xml:space="preserve"> </w:t>
      </w:r>
      <w:r w:rsidRPr="00826C24">
        <w:rPr>
          <w:sz w:val="28"/>
          <w:szCs w:val="28"/>
        </w:rPr>
        <w:t>репа,</w:t>
      </w:r>
      <w:r w:rsidRPr="00826C24">
        <w:rPr>
          <w:spacing w:val="-2"/>
          <w:sz w:val="28"/>
          <w:szCs w:val="28"/>
        </w:rPr>
        <w:t xml:space="preserve"> </w:t>
      </w:r>
      <w:r w:rsidRPr="00826C24">
        <w:rPr>
          <w:sz w:val="28"/>
          <w:szCs w:val="28"/>
        </w:rPr>
        <w:t>редис,</w:t>
      </w:r>
      <w:r w:rsidRPr="00826C24">
        <w:rPr>
          <w:spacing w:val="-2"/>
          <w:sz w:val="28"/>
          <w:szCs w:val="28"/>
        </w:rPr>
        <w:t xml:space="preserve"> </w:t>
      </w:r>
      <w:r w:rsidRPr="00826C24">
        <w:rPr>
          <w:sz w:val="28"/>
          <w:szCs w:val="28"/>
        </w:rPr>
        <w:t>тыква,</w:t>
      </w:r>
      <w:r w:rsidRPr="00826C24">
        <w:rPr>
          <w:spacing w:val="-7"/>
          <w:sz w:val="28"/>
          <w:szCs w:val="28"/>
        </w:rPr>
        <w:t xml:space="preserve"> </w:t>
      </w:r>
      <w:r w:rsidRPr="00826C24">
        <w:rPr>
          <w:sz w:val="28"/>
          <w:szCs w:val="28"/>
        </w:rPr>
        <w:t>кабачок,</w:t>
      </w:r>
      <w:r w:rsidRPr="00826C24">
        <w:rPr>
          <w:spacing w:val="-2"/>
          <w:sz w:val="28"/>
          <w:szCs w:val="28"/>
        </w:rPr>
        <w:t xml:space="preserve"> </w:t>
      </w:r>
      <w:r w:rsidRPr="00826C24">
        <w:rPr>
          <w:sz w:val="28"/>
          <w:szCs w:val="28"/>
        </w:rPr>
        <w:t>перец)</w:t>
      </w:r>
      <w:r w:rsidRPr="00826C24">
        <w:rPr>
          <w:spacing w:val="-3"/>
          <w:sz w:val="28"/>
          <w:szCs w:val="28"/>
        </w:rPr>
        <w:t xml:space="preserve"> </w:t>
      </w:r>
      <w:r w:rsidRPr="00826C24">
        <w:rPr>
          <w:sz w:val="28"/>
          <w:szCs w:val="28"/>
        </w:rPr>
        <w:t>по</w:t>
      </w:r>
      <w:r w:rsidRPr="00826C24">
        <w:rPr>
          <w:spacing w:val="-5"/>
          <w:sz w:val="28"/>
          <w:szCs w:val="28"/>
        </w:rPr>
        <w:t xml:space="preserve"> </w:t>
      </w:r>
      <w:r w:rsidRPr="00826C24">
        <w:rPr>
          <w:sz w:val="28"/>
          <w:szCs w:val="28"/>
        </w:rPr>
        <w:t>внешнему</w:t>
      </w:r>
      <w:r w:rsidRPr="00826C24">
        <w:rPr>
          <w:spacing w:val="-5"/>
          <w:sz w:val="28"/>
          <w:szCs w:val="28"/>
        </w:rPr>
        <w:t xml:space="preserve"> </w:t>
      </w:r>
      <w:r w:rsidRPr="00826C24">
        <w:rPr>
          <w:sz w:val="28"/>
          <w:szCs w:val="28"/>
        </w:rPr>
        <w:t>виду</w:t>
      </w:r>
      <w:r w:rsidRPr="00826C24">
        <w:rPr>
          <w:spacing w:val="-2"/>
          <w:sz w:val="28"/>
          <w:szCs w:val="28"/>
        </w:rPr>
        <w:t xml:space="preserve"> </w:t>
      </w:r>
      <w:r w:rsidRPr="00826C24">
        <w:rPr>
          <w:sz w:val="28"/>
          <w:szCs w:val="28"/>
        </w:rPr>
        <w:t>(вкусу, запаху). Знание значения овощей в жизни человека. Знание способов переработки овощей.</w:t>
      </w:r>
      <w:r w:rsidRPr="00826C24">
        <w:rPr>
          <w:spacing w:val="-9"/>
          <w:sz w:val="28"/>
          <w:szCs w:val="28"/>
        </w:rPr>
        <w:t xml:space="preserve"> </w:t>
      </w:r>
      <w:r w:rsidRPr="00826C24">
        <w:rPr>
          <w:sz w:val="28"/>
          <w:szCs w:val="28"/>
        </w:rPr>
        <w:t>Узнавание</w:t>
      </w:r>
      <w:r w:rsidRPr="00826C24">
        <w:rPr>
          <w:spacing w:val="-5"/>
          <w:sz w:val="28"/>
          <w:szCs w:val="28"/>
        </w:rPr>
        <w:t xml:space="preserve"> </w:t>
      </w:r>
      <w:r w:rsidRPr="00826C24">
        <w:rPr>
          <w:sz w:val="28"/>
          <w:szCs w:val="28"/>
        </w:rPr>
        <w:t>(различение)</w:t>
      </w:r>
      <w:r w:rsidRPr="00826C24">
        <w:rPr>
          <w:spacing w:val="-6"/>
          <w:sz w:val="28"/>
          <w:szCs w:val="28"/>
        </w:rPr>
        <w:t xml:space="preserve"> </w:t>
      </w:r>
      <w:r w:rsidRPr="00826C24">
        <w:rPr>
          <w:sz w:val="28"/>
          <w:szCs w:val="28"/>
        </w:rPr>
        <w:t>ягод</w:t>
      </w:r>
      <w:r w:rsidRPr="00826C24">
        <w:rPr>
          <w:spacing w:val="-9"/>
          <w:sz w:val="28"/>
          <w:szCs w:val="28"/>
        </w:rPr>
        <w:t xml:space="preserve"> </w:t>
      </w:r>
      <w:r w:rsidRPr="00826C24">
        <w:rPr>
          <w:sz w:val="28"/>
          <w:szCs w:val="28"/>
        </w:rPr>
        <w:t>(смородина,</w:t>
      </w:r>
      <w:r w:rsidRPr="00826C24">
        <w:rPr>
          <w:spacing w:val="-5"/>
          <w:sz w:val="28"/>
          <w:szCs w:val="28"/>
        </w:rPr>
        <w:t xml:space="preserve"> </w:t>
      </w:r>
      <w:r w:rsidRPr="00826C24">
        <w:rPr>
          <w:sz w:val="28"/>
          <w:szCs w:val="28"/>
        </w:rPr>
        <w:t>клубника,</w:t>
      </w:r>
      <w:r w:rsidRPr="00826C24">
        <w:rPr>
          <w:spacing w:val="-5"/>
          <w:sz w:val="28"/>
          <w:szCs w:val="28"/>
        </w:rPr>
        <w:t xml:space="preserve"> </w:t>
      </w:r>
      <w:r w:rsidRPr="00826C24">
        <w:rPr>
          <w:sz w:val="28"/>
          <w:szCs w:val="28"/>
        </w:rPr>
        <w:t>малина</w:t>
      </w:r>
      <w:r w:rsidRPr="00826C24">
        <w:rPr>
          <w:spacing w:val="-8"/>
          <w:sz w:val="28"/>
          <w:szCs w:val="28"/>
        </w:rPr>
        <w:t xml:space="preserve"> </w:t>
      </w:r>
      <w:r w:rsidRPr="00826C24">
        <w:rPr>
          <w:sz w:val="28"/>
          <w:szCs w:val="28"/>
        </w:rPr>
        <w:t>крыжовник,</w:t>
      </w:r>
      <w:r w:rsidRPr="00826C24">
        <w:rPr>
          <w:spacing w:val="-5"/>
          <w:sz w:val="28"/>
          <w:szCs w:val="28"/>
        </w:rPr>
        <w:t xml:space="preserve"> </w:t>
      </w:r>
      <w:r w:rsidRPr="00826C24">
        <w:rPr>
          <w:sz w:val="28"/>
          <w:szCs w:val="28"/>
        </w:rPr>
        <w:t>черника, брусника) по внешнему виду</w:t>
      </w:r>
      <w:r w:rsidRPr="00826C24">
        <w:rPr>
          <w:spacing w:val="40"/>
          <w:sz w:val="28"/>
          <w:szCs w:val="28"/>
        </w:rPr>
        <w:t xml:space="preserve"> </w:t>
      </w:r>
      <w:r w:rsidRPr="00826C24">
        <w:rPr>
          <w:sz w:val="28"/>
          <w:szCs w:val="28"/>
        </w:rPr>
        <w:t>(вкусу, запаху). Знание значения ягод в жизни человека.</w:t>
      </w:r>
    </w:p>
    <w:p w:rsidR="00432E2F" w:rsidRPr="00826C24" w:rsidRDefault="00432E2F" w:rsidP="007848B8">
      <w:pPr>
        <w:spacing w:line="276" w:lineRule="auto"/>
        <w:ind w:left="1236" w:right="961"/>
        <w:rPr>
          <w:sz w:val="28"/>
          <w:szCs w:val="28"/>
        </w:rPr>
      </w:pPr>
      <w:r w:rsidRPr="00826C24">
        <w:rPr>
          <w:sz w:val="28"/>
          <w:szCs w:val="28"/>
        </w:rPr>
        <w:t>Знание</w:t>
      </w:r>
      <w:r w:rsidRPr="00826C24">
        <w:rPr>
          <w:spacing w:val="-6"/>
          <w:sz w:val="28"/>
          <w:szCs w:val="28"/>
        </w:rPr>
        <w:t xml:space="preserve"> </w:t>
      </w:r>
      <w:r w:rsidRPr="00826C24">
        <w:rPr>
          <w:sz w:val="28"/>
          <w:szCs w:val="28"/>
        </w:rPr>
        <w:t>способов</w:t>
      </w:r>
      <w:r w:rsidRPr="00826C24">
        <w:rPr>
          <w:spacing w:val="-6"/>
          <w:sz w:val="28"/>
          <w:szCs w:val="28"/>
        </w:rPr>
        <w:t xml:space="preserve"> </w:t>
      </w:r>
      <w:r w:rsidRPr="00826C24">
        <w:rPr>
          <w:sz w:val="28"/>
          <w:szCs w:val="28"/>
        </w:rPr>
        <w:t>переработки</w:t>
      </w:r>
      <w:r w:rsidRPr="00826C24">
        <w:rPr>
          <w:spacing w:val="-6"/>
          <w:sz w:val="28"/>
          <w:szCs w:val="28"/>
        </w:rPr>
        <w:t xml:space="preserve"> </w:t>
      </w:r>
      <w:r w:rsidRPr="00826C24">
        <w:rPr>
          <w:sz w:val="28"/>
          <w:szCs w:val="28"/>
        </w:rPr>
        <w:t>ягод.</w:t>
      </w:r>
      <w:r w:rsidRPr="00826C24">
        <w:rPr>
          <w:spacing w:val="-8"/>
          <w:sz w:val="28"/>
          <w:szCs w:val="28"/>
        </w:rPr>
        <w:t xml:space="preserve"> </w:t>
      </w:r>
      <w:r w:rsidRPr="00826C24">
        <w:rPr>
          <w:sz w:val="28"/>
          <w:szCs w:val="28"/>
        </w:rPr>
        <w:t>Представление</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грибах</w:t>
      </w:r>
      <w:r w:rsidRPr="00826C24">
        <w:rPr>
          <w:spacing w:val="71"/>
          <w:sz w:val="28"/>
          <w:szCs w:val="28"/>
        </w:rPr>
        <w:t xml:space="preserve"> </w:t>
      </w:r>
      <w:r w:rsidRPr="00826C24">
        <w:rPr>
          <w:sz w:val="28"/>
          <w:szCs w:val="28"/>
        </w:rPr>
        <w:t>(белый</w:t>
      </w:r>
      <w:r w:rsidRPr="00826C24">
        <w:rPr>
          <w:spacing w:val="-6"/>
          <w:sz w:val="28"/>
          <w:szCs w:val="28"/>
        </w:rPr>
        <w:t xml:space="preserve"> </w:t>
      </w:r>
      <w:r w:rsidRPr="00826C24">
        <w:rPr>
          <w:sz w:val="28"/>
          <w:szCs w:val="28"/>
        </w:rPr>
        <w:t>гриб,</w:t>
      </w:r>
      <w:r w:rsidRPr="00826C24">
        <w:rPr>
          <w:spacing w:val="-8"/>
          <w:sz w:val="28"/>
          <w:szCs w:val="28"/>
        </w:rPr>
        <w:t xml:space="preserve"> </w:t>
      </w:r>
      <w:r w:rsidRPr="00826C24">
        <w:rPr>
          <w:sz w:val="28"/>
          <w:szCs w:val="28"/>
        </w:rPr>
        <w:t>мухомор, шампиньон, лисичка, подберезовик, подосиновик, сыроежка, поганка). Узнавание (различение) грибов</w:t>
      </w:r>
      <w:r w:rsidRPr="00826C24">
        <w:rPr>
          <w:spacing w:val="80"/>
          <w:sz w:val="28"/>
          <w:szCs w:val="28"/>
        </w:rPr>
        <w:t xml:space="preserve"> </w:t>
      </w:r>
      <w:r w:rsidRPr="00826C24">
        <w:rPr>
          <w:sz w:val="28"/>
          <w:szCs w:val="28"/>
        </w:rPr>
        <w:t xml:space="preserve">(белый гриб, мухомор, </w:t>
      </w:r>
      <w:r w:rsidRPr="00826C24">
        <w:rPr>
          <w:sz w:val="28"/>
          <w:szCs w:val="28"/>
        </w:rPr>
        <w:lastRenderedPageBreak/>
        <w:t xml:space="preserve">подберезовик, лисичка, подосиновик, </w:t>
      </w:r>
      <w:r w:rsidRPr="00826C24">
        <w:rPr>
          <w:spacing w:val="-2"/>
          <w:sz w:val="28"/>
          <w:szCs w:val="28"/>
        </w:rPr>
        <w:t>опенок,</w:t>
      </w:r>
    </w:p>
    <w:p w:rsidR="00432E2F" w:rsidRPr="00826C24" w:rsidRDefault="00432E2F" w:rsidP="007848B8">
      <w:pPr>
        <w:tabs>
          <w:tab w:val="left" w:pos="5807"/>
        </w:tabs>
        <w:spacing w:before="40" w:line="276" w:lineRule="auto"/>
        <w:ind w:left="1236" w:right="736"/>
        <w:rPr>
          <w:sz w:val="28"/>
          <w:szCs w:val="28"/>
        </w:rPr>
      </w:pPr>
      <w:r w:rsidRPr="00826C24">
        <w:rPr>
          <w:sz w:val="28"/>
          <w:szCs w:val="28"/>
        </w:rPr>
        <w:t>поганка, вешенка, шампиньон) по внешнему виду. Знание строения гриба</w:t>
      </w:r>
      <w:r w:rsidRPr="00826C24">
        <w:rPr>
          <w:spacing w:val="80"/>
          <w:sz w:val="28"/>
          <w:szCs w:val="28"/>
        </w:rPr>
        <w:t xml:space="preserve"> </w:t>
      </w:r>
      <w:r w:rsidRPr="00826C24">
        <w:rPr>
          <w:sz w:val="28"/>
          <w:szCs w:val="28"/>
        </w:rPr>
        <w:t>(ножка, шляпка). Различение съедобных и несъедобных грибов. Знание значения грибов в природе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жизни</w:t>
      </w:r>
      <w:r w:rsidRPr="00826C24">
        <w:rPr>
          <w:spacing w:val="-9"/>
          <w:sz w:val="28"/>
          <w:szCs w:val="28"/>
        </w:rPr>
        <w:t xml:space="preserve"> </w:t>
      </w:r>
      <w:r w:rsidRPr="00826C24">
        <w:rPr>
          <w:sz w:val="28"/>
          <w:szCs w:val="28"/>
        </w:rPr>
        <w:t>человека.</w:t>
      </w:r>
      <w:r w:rsidRPr="00826C24">
        <w:rPr>
          <w:spacing w:val="-11"/>
          <w:sz w:val="28"/>
          <w:szCs w:val="28"/>
        </w:rPr>
        <w:t xml:space="preserve"> </w:t>
      </w:r>
      <w:r w:rsidRPr="00826C24">
        <w:rPr>
          <w:sz w:val="28"/>
          <w:szCs w:val="28"/>
        </w:rPr>
        <w:t>Знание</w:t>
      </w:r>
      <w:r w:rsidRPr="00826C24">
        <w:rPr>
          <w:spacing w:val="-9"/>
          <w:sz w:val="28"/>
          <w:szCs w:val="28"/>
        </w:rPr>
        <w:t xml:space="preserve"> </w:t>
      </w:r>
      <w:r w:rsidRPr="00826C24">
        <w:rPr>
          <w:sz w:val="28"/>
          <w:szCs w:val="28"/>
        </w:rPr>
        <w:t>способов</w:t>
      </w:r>
      <w:r w:rsidRPr="00826C24">
        <w:rPr>
          <w:spacing w:val="-9"/>
          <w:sz w:val="28"/>
          <w:szCs w:val="28"/>
        </w:rPr>
        <w:t xml:space="preserve"> </w:t>
      </w:r>
      <w:r w:rsidRPr="00826C24">
        <w:rPr>
          <w:sz w:val="28"/>
          <w:szCs w:val="28"/>
        </w:rPr>
        <w:t>переработки</w:t>
      </w:r>
      <w:r w:rsidRPr="00826C24">
        <w:rPr>
          <w:spacing w:val="-9"/>
          <w:sz w:val="28"/>
          <w:szCs w:val="28"/>
        </w:rPr>
        <w:t xml:space="preserve"> </w:t>
      </w:r>
      <w:r w:rsidRPr="00826C24">
        <w:rPr>
          <w:sz w:val="28"/>
          <w:szCs w:val="28"/>
        </w:rPr>
        <w:t>грибов.</w:t>
      </w:r>
      <w:r w:rsidRPr="00826C24">
        <w:rPr>
          <w:spacing w:val="-11"/>
          <w:sz w:val="28"/>
          <w:szCs w:val="28"/>
        </w:rPr>
        <w:t xml:space="preserve"> </w:t>
      </w:r>
      <w:r w:rsidRPr="00826C24">
        <w:rPr>
          <w:sz w:val="28"/>
          <w:szCs w:val="28"/>
        </w:rPr>
        <w:t>Узнавание/различение садовых</w:t>
      </w:r>
      <w:r w:rsidR="001F1482">
        <w:rPr>
          <w:sz w:val="28"/>
          <w:szCs w:val="28"/>
        </w:rPr>
        <w:t xml:space="preserve"> цветочно-декоративных растений</w:t>
      </w:r>
      <w:r w:rsidRPr="00826C24">
        <w:rPr>
          <w:sz w:val="28"/>
          <w:szCs w:val="28"/>
        </w:rPr>
        <w:t xml:space="preserve">(тюльпан, нарцисс, роза, лилия, пион, </w:t>
      </w:r>
      <w:r w:rsidRPr="00826C24">
        <w:rPr>
          <w:spacing w:val="-2"/>
          <w:sz w:val="28"/>
          <w:szCs w:val="28"/>
        </w:rPr>
        <w:t>гвоздика).</w:t>
      </w:r>
    </w:p>
    <w:p w:rsidR="00432E2F" w:rsidRPr="00826C24" w:rsidRDefault="00432E2F" w:rsidP="007848B8">
      <w:pPr>
        <w:spacing w:line="276" w:lineRule="auto"/>
        <w:ind w:left="1236" w:right="541" w:firstLine="426"/>
        <w:rPr>
          <w:sz w:val="28"/>
          <w:szCs w:val="28"/>
        </w:rPr>
      </w:pPr>
      <w:r w:rsidRPr="00826C24">
        <w:rPr>
          <w:sz w:val="28"/>
          <w:szCs w:val="28"/>
        </w:rPr>
        <w:t>Узнавание</w:t>
      </w:r>
      <w:r w:rsidRPr="00826C24">
        <w:rPr>
          <w:spacing w:val="34"/>
          <w:sz w:val="28"/>
          <w:szCs w:val="28"/>
        </w:rPr>
        <w:t xml:space="preserve"> </w:t>
      </w:r>
      <w:r w:rsidRPr="00826C24">
        <w:rPr>
          <w:sz w:val="28"/>
          <w:szCs w:val="28"/>
        </w:rPr>
        <w:t>(различение)</w:t>
      </w:r>
      <w:r w:rsidRPr="00826C24">
        <w:rPr>
          <w:spacing w:val="-12"/>
          <w:sz w:val="28"/>
          <w:szCs w:val="28"/>
        </w:rPr>
        <w:t xml:space="preserve"> </w:t>
      </w:r>
      <w:r w:rsidRPr="00826C24">
        <w:rPr>
          <w:sz w:val="28"/>
          <w:szCs w:val="28"/>
        </w:rPr>
        <w:t>дикорастущих</w:t>
      </w:r>
      <w:r w:rsidRPr="00826C24">
        <w:rPr>
          <w:spacing w:val="-10"/>
          <w:sz w:val="28"/>
          <w:szCs w:val="28"/>
        </w:rPr>
        <w:t xml:space="preserve"> </w:t>
      </w:r>
      <w:r w:rsidRPr="00826C24">
        <w:rPr>
          <w:sz w:val="28"/>
          <w:szCs w:val="28"/>
        </w:rPr>
        <w:t>цветочно-декоративных</w:t>
      </w:r>
      <w:r w:rsidRPr="00826C24">
        <w:rPr>
          <w:spacing w:val="-10"/>
          <w:sz w:val="28"/>
          <w:szCs w:val="28"/>
        </w:rPr>
        <w:t xml:space="preserve"> </w:t>
      </w:r>
      <w:r w:rsidRPr="00826C24">
        <w:rPr>
          <w:sz w:val="28"/>
          <w:szCs w:val="28"/>
        </w:rPr>
        <w:t>растений</w:t>
      </w:r>
      <w:r w:rsidRPr="00826C24">
        <w:rPr>
          <w:spacing w:val="34"/>
          <w:sz w:val="28"/>
          <w:szCs w:val="28"/>
        </w:rPr>
        <w:t xml:space="preserve"> </w:t>
      </w:r>
      <w:r w:rsidRPr="00826C24">
        <w:rPr>
          <w:sz w:val="28"/>
          <w:szCs w:val="28"/>
        </w:rPr>
        <w:t>(ромашка, фиалка, колокольчик, василек, подснежник, ландыш); знание строения цветов</w:t>
      </w:r>
      <w:r w:rsidRPr="00826C24">
        <w:rPr>
          <w:spacing w:val="40"/>
          <w:sz w:val="28"/>
          <w:szCs w:val="28"/>
        </w:rPr>
        <w:t xml:space="preserve"> </w:t>
      </w:r>
      <w:r w:rsidRPr="00826C24">
        <w:rPr>
          <w:sz w:val="28"/>
          <w:szCs w:val="28"/>
        </w:rPr>
        <w:t>(корень, стебель, листья, цветок). Соотнесение цветения цветочно-декоративных растений с временем года. Узнавание травянистых растений. Узнавание</w:t>
      </w:r>
      <w:r w:rsidRPr="00826C24">
        <w:rPr>
          <w:spacing w:val="38"/>
          <w:sz w:val="28"/>
          <w:szCs w:val="28"/>
        </w:rPr>
        <w:t xml:space="preserve"> </w:t>
      </w:r>
      <w:r w:rsidRPr="00826C24">
        <w:rPr>
          <w:sz w:val="28"/>
          <w:szCs w:val="28"/>
        </w:rPr>
        <w:t>(различение)культурных и дикорастущих травянистых растений</w:t>
      </w:r>
      <w:r w:rsidRPr="00826C24">
        <w:rPr>
          <w:spacing w:val="40"/>
          <w:sz w:val="28"/>
          <w:szCs w:val="28"/>
        </w:rPr>
        <w:t xml:space="preserve"> </w:t>
      </w:r>
      <w:r w:rsidRPr="00826C24">
        <w:rPr>
          <w:sz w:val="28"/>
          <w:szCs w:val="28"/>
        </w:rPr>
        <w:t>(петрушка, укроп, мята, одуванчик, подорожник, крапива). Знание значения трав в жизни человека. Узнавание</w:t>
      </w:r>
      <w:r w:rsidRPr="00826C24">
        <w:rPr>
          <w:spacing w:val="40"/>
          <w:sz w:val="28"/>
          <w:szCs w:val="28"/>
        </w:rPr>
        <w:t xml:space="preserve"> </w:t>
      </w:r>
      <w:r w:rsidRPr="00826C24">
        <w:rPr>
          <w:sz w:val="28"/>
          <w:szCs w:val="28"/>
        </w:rPr>
        <w:t>(различение) комнатных растений</w:t>
      </w:r>
      <w:r w:rsidRPr="00826C24">
        <w:rPr>
          <w:spacing w:val="40"/>
          <w:sz w:val="28"/>
          <w:szCs w:val="28"/>
        </w:rPr>
        <w:t xml:space="preserve"> </w:t>
      </w:r>
      <w:r w:rsidRPr="00826C24">
        <w:rPr>
          <w:sz w:val="28"/>
          <w:szCs w:val="28"/>
        </w:rPr>
        <w:t>(герань, кактус, фиалка, фикус). Знание особенностей ухода за комнатными растениями.</w:t>
      </w:r>
      <w:r w:rsidRPr="00826C24">
        <w:rPr>
          <w:spacing w:val="-5"/>
          <w:sz w:val="28"/>
          <w:szCs w:val="28"/>
        </w:rPr>
        <w:t xml:space="preserve"> </w:t>
      </w:r>
      <w:r w:rsidRPr="00826C24">
        <w:rPr>
          <w:sz w:val="28"/>
          <w:szCs w:val="28"/>
        </w:rPr>
        <w:t>Узнавание</w:t>
      </w:r>
      <w:r w:rsidRPr="00826C24">
        <w:rPr>
          <w:spacing w:val="27"/>
          <w:sz w:val="28"/>
          <w:szCs w:val="28"/>
        </w:rPr>
        <w:t xml:space="preserve"> </w:t>
      </w:r>
      <w:r w:rsidRPr="00826C24">
        <w:rPr>
          <w:sz w:val="28"/>
          <w:szCs w:val="28"/>
        </w:rPr>
        <w:t>(различение)</w:t>
      </w:r>
      <w:r w:rsidRPr="00826C24">
        <w:rPr>
          <w:spacing w:val="-1"/>
          <w:sz w:val="28"/>
          <w:szCs w:val="28"/>
        </w:rPr>
        <w:t xml:space="preserve"> </w:t>
      </w:r>
      <w:r w:rsidRPr="00826C24">
        <w:rPr>
          <w:sz w:val="28"/>
          <w:szCs w:val="28"/>
        </w:rPr>
        <w:t>зерновых</w:t>
      </w:r>
      <w:r w:rsidRPr="00826C24">
        <w:rPr>
          <w:spacing w:val="-3"/>
          <w:sz w:val="28"/>
          <w:szCs w:val="28"/>
        </w:rPr>
        <w:t xml:space="preserve"> </w:t>
      </w:r>
      <w:r w:rsidRPr="00826C24">
        <w:rPr>
          <w:sz w:val="28"/>
          <w:szCs w:val="28"/>
        </w:rPr>
        <w:t>культур</w:t>
      </w:r>
      <w:r w:rsidRPr="00826C24">
        <w:rPr>
          <w:spacing w:val="23"/>
          <w:sz w:val="28"/>
          <w:szCs w:val="28"/>
        </w:rPr>
        <w:t xml:space="preserve"> </w:t>
      </w:r>
      <w:r w:rsidRPr="00826C24">
        <w:rPr>
          <w:sz w:val="28"/>
          <w:szCs w:val="28"/>
        </w:rPr>
        <w:t>(пшеница,</w:t>
      </w:r>
      <w:r w:rsidRPr="00826C24">
        <w:rPr>
          <w:spacing w:val="-5"/>
          <w:sz w:val="28"/>
          <w:szCs w:val="28"/>
        </w:rPr>
        <w:t xml:space="preserve"> </w:t>
      </w:r>
      <w:r w:rsidRPr="00826C24">
        <w:rPr>
          <w:sz w:val="28"/>
          <w:szCs w:val="28"/>
        </w:rPr>
        <w:t>просо,</w:t>
      </w:r>
      <w:r w:rsidRPr="00826C24">
        <w:rPr>
          <w:spacing w:val="-5"/>
          <w:sz w:val="28"/>
          <w:szCs w:val="28"/>
        </w:rPr>
        <w:t xml:space="preserve"> </w:t>
      </w:r>
      <w:r w:rsidRPr="00826C24">
        <w:rPr>
          <w:sz w:val="28"/>
          <w:szCs w:val="28"/>
        </w:rPr>
        <w:t>грениха, рожь, кукуруза, горох, фасоль, бобы) по внешнему виду. Знание значения зерновых культур в жизни человека.</w:t>
      </w:r>
    </w:p>
    <w:p w:rsidR="00432E2F" w:rsidRPr="00826C24" w:rsidRDefault="00432E2F" w:rsidP="007848B8">
      <w:pPr>
        <w:spacing w:before="3" w:line="276" w:lineRule="auto"/>
        <w:ind w:left="1644"/>
        <w:outlineLvl w:val="1"/>
        <w:rPr>
          <w:b/>
          <w:bCs/>
          <w:sz w:val="28"/>
          <w:szCs w:val="28"/>
        </w:rPr>
      </w:pPr>
      <w:r w:rsidRPr="00826C24">
        <w:rPr>
          <w:b/>
          <w:bCs/>
          <w:sz w:val="28"/>
          <w:szCs w:val="28"/>
        </w:rPr>
        <w:t>Раздел:</w:t>
      </w:r>
      <w:r w:rsidRPr="00826C24">
        <w:rPr>
          <w:b/>
          <w:bCs/>
          <w:spacing w:val="-11"/>
          <w:sz w:val="28"/>
          <w:szCs w:val="28"/>
        </w:rPr>
        <w:t xml:space="preserve"> </w:t>
      </w:r>
      <w:r w:rsidRPr="00826C24">
        <w:rPr>
          <w:b/>
          <w:bCs/>
          <w:sz w:val="28"/>
          <w:szCs w:val="28"/>
        </w:rPr>
        <w:t>«Животный</w:t>
      </w:r>
      <w:r w:rsidRPr="00826C24">
        <w:rPr>
          <w:b/>
          <w:bCs/>
          <w:spacing w:val="-14"/>
          <w:sz w:val="28"/>
          <w:szCs w:val="28"/>
        </w:rPr>
        <w:t xml:space="preserve"> </w:t>
      </w:r>
      <w:r w:rsidRPr="00826C24">
        <w:rPr>
          <w:b/>
          <w:bCs/>
          <w:spacing w:val="-4"/>
          <w:sz w:val="28"/>
          <w:szCs w:val="28"/>
        </w:rPr>
        <w:t>мир»</w:t>
      </w:r>
    </w:p>
    <w:p w:rsidR="00432E2F" w:rsidRPr="00826C24" w:rsidRDefault="00432E2F" w:rsidP="007848B8">
      <w:pPr>
        <w:spacing w:before="174" w:line="276" w:lineRule="auto"/>
        <w:ind w:left="1644"/>
        <w:rPr>
          <w:i/>
          <w:sz w:val="28"/>
          <w:szCs w:val="28"/>
        </w:rPr>
      </w:pPr>
      <w:r w:rsidRPr="00826C24">
        <w:rPr>
          <w:i/>
          <w:sz w:val="28"/>
          <w:szCs w:val="28"/>
        </w:rPr>
        <w:t>Представления</w:t>
      </w:r>
      <w:r w:rsidRPr="00826C24">
        <w:rPr>
          <w:i/>
          <w:spacing w:val="-10"/>
          <w:sz w:val="28"/>
          <w:szCs w:val="28"/>
        </w:rPr>
        <w:t xml:space="preserve"> </w:t>
      </w:r>
      <w:r w:rsidRPr="00826C24">
        <w:rPr>
          <w:i/>
          <w:sz w:val="28"/>
          <w:szCs w:val="28"/>
        </w:rPr>
        <w:t>о</w:t>
      </w:r>
      <w:r w:rsidRPr="00826C24">
        <w:rPr>
          <w:i/>
          <w:spacing w:val="-9"/>
          <w:sz w:val="28"/>
          <w:szCs w:val="28"/>
        </w:rPr>
        <w:t xml:space="preserve"> </w:t>
      </w:r>
      <w:r w:rsidRPr="00826C24">
        <w:rPr>
          <w:i/>
          <w:sz w:val="28"/>
          <w:szCs w:val="28"/>
        </w:rPr>
        <w:t>животном</w:t>
      </w:r>
      <w:r w:rsidRPr="00826C24">
        <w:rPr>
          <w:i/>
          <w:spacing w:val="-10"/>
          <w:sz w:val="28"/>
          <w:szCs w:val="28"/>
        </w:rPr>
        <w:t xml:space="preserve"> </w:t>
      </w:r>
      <w:r w:rsidRPr="00826C24">
        <w:rPr>
          <w:i/>
          <w:sz w:val="28"/>
          <w:szCs w:val="28"/>
        </w:rPr>
        <w:t>мире,</w:t>
      </w:r>
      <w:r w:rsidRPr="00826C24">
        <w:rPr>
          <w:i/>
          <w:spacing w:val="-11"/>
          <w:sz w:val="28"/>
          <w:szCs w:val="28"/>
        </w:rPr>
        <w:t xml:space="preserve"> </w:t>
      </w:r>
      <w:r w:rsidRPr="00826C24">
        <w:rPr>
          <w:i/>
          <w:sz w:val="28"/>
          <w:szCs w:val="28"/>
        </w:rPr>
        <w:t>их</w:t>
      </w:r>
      <w:r w:rsidRPr="00826C24">
        <w:rPr>
          <w:i/>
          <w:spacing w:val="-9"/>
          <w:sz w:val="28"/>
          <w:szCs w:val="28"/>
        </w:rPr>
        <w:t xml:space="preserve"> </w:t>
      </w:r>
      <w:r w:rsidRPr="00826C24">
        <w:rPr>
          <w:i/>
          <w:sz w:val="28"/>
          <w:szCs w:val="28"/>
        </w:rPr>
        <w:t>значении</w:t>
      </w:r>
      <w:r w:rsidRPr="00826C24">
        <w:rPr>
          <w:i/>
          <w:spacing w:val="-10"/>
          <w:sz w:val="28"/>
          <w:szCs w:val="28"/>
        </w:rPr>
        <w:t xml:space="preserve"> </w:t>
      </w:r>
      <w:r w:rsidRPr="00826C24">
        <w:rPr>
          <w:i/>
          <w:sz w:val="28"/>
          <w:szCs w:val="28"/>
        </w:rPr>
        <w:t>в</w:t>
      </w:r>
      <w:r w:rsidRPr="00826C24">
        <w:rPr>
          <w:i/>
          <w:spacing w:val="-9"/>
          <w:sz w:val="28"/>
          <w:szCs w:val="28"/>
        </w:rPr>
        <w:t xml:space="preserve"> </w:t>
      </w:r>
      <w:r w:rsidRPr="00826C24">
        <w:rPr>
          <w:i/>
          <w:sz w:val="28"/>
          <w:szCs w:val="28"/>
        </w:rPr>
        <w:t>жизни</w:t>
      </w:r>
      <w:r w:rsidRPr="00826C24">
        <w:rPr>
          <w:i/>
          <w:spacing w:val="-10"/>
          <w:sz w:val="28"/>
          <w:szCs w:val="28"/>
        </w:rPr>
        <w:t xml:space="preserve"> </w:t>
      </w:r>
      <w:r w:rsidRPr="00826C24">
        <w:rPr>
          <w:i/>
          <w:spacing w:val="-2"/>
          <w:sz w:val="28"/>
          <w:szCs w:val="28"/>
        </w:rPr>
        <w:t>человека.</w:t>
      </w:r>
    </w:p>
    <w:p w:rsidR="00432E2F" w:rsidRPr="00826C24" w:rsidRDefault="00432E2F" w:rsidP="001F1482">
      <w:pPr>
        <w:spacing w:before="179" w:line="276" w:lineRule="auto"/>
        <w:ind w:left="1663"/>
        <w:rPr>
          <w:sz w:val="28"/>
          <w:szCs w:val="28"/>
        </w:rPr>
      </w:pPr>
      <w:r w:rsidRPr="00826C24">
        <w:rPr>
          <w:sz w:val="28"/>
          <w:szCs w:val="28"/>
        </w:rPr>
        <w:t>Знание</w:t>
      </w:r>
      <w:r w:rsidRPr="00826C24">
        <w:rPr>
          <w:spacing w:val="-10"/>
          <w:sz w:val="28"/>
          <w:szCs w:val="28"/>
        </w:rPr>
        <w:t xml:space="preserve"> </w:t>
      </w:r>
      <w:r w:rsidRPr="00826C24">
        <w:rPr>
          <w:sz w:val="28"/>
          <w:szCs w:val="28"/>
        </w:rPr>
        <w:t>строения</w:t>
      </w:r>
      <w:r w:rsidRPr="00826C24">
        <w:rPr>
          <w:spacing w:val="-9"/>
          <w:sz w:val="28"/>
          <w:szCs w:val="28"/>
        </w:rPr>
        <w:t xml:space="preserve"> </w:t>
      </w:r>
      <w:r w:rsidRPr="00826C24">
        <w:rPr>
          <w:sz w:val="28"/>
          <w:szCs w:val="28"/>
        </w:rPr>
        <w:t>животного</w:t>
      </w:r>
      <w:r w:rsidRPr="00826C24">
        <w:rPr>
          <w:spacing w:val="47"/>
          <w:sz w:val="28"/>
          <w:szCs w:val="28"/>
        </w:rPr>
        <w:t xml:space="preserve"> </w:t>
      </w:r>
      <w:r w:rsidRPr="00826C24">
        <w:rPr>
          <w:sz w:val="28"/>
          <w:szCs w:val="28"/>
        </w:rPr>
        <w:t>(голова,</w:t>
      </w:r>
      <w:r w:rsidRPr="00826C24">
        <w:rPr>
          <w:spacing w:val="-11"/>
          <w:sz w:val="28"/>
          <w:szCs w:val="28"/>
        </w:rPr>
        <w:t xml:space="preserve"> </w:t>
      </w:r>
      <w:r w:rsidRPr="00826C24">
        <w:rPr>
          <w:sz w:val="28"/>
          <w:szCs w:val="28"/>
        </w:rPr>
        <w:t>туловище,</w:t>
      </w:r>
      <w:r w:rsidRPr="00826C24">
        <w:rPr>
          <w:spacing w:val="-11"/>
          <w:sz w:val="28"/>
          <w:szCs w:val="28"/>
        </w:rPr>
        <w:t xml:space="preserve"> </w:t>
      </w:r>
      <w:r w:rsidRPr="00826C24">
        <w:rPr>
          <w:sz w:val="28"/>
          <w:szCs w:val="28"/>
        </w:rPr>
        <w:t>лапы,</w:t>
      </w:r>
      <w:r w:rsidRPr="00826C24">
        <w:rPr>
          <w:spacing w:val="-11"/>
          <w:sz w:val="28"/>
          <w:szCs w:val="28"/>
        </w:rPr>
        <w:t xml:space="preserve"> </w:t>
      </w:r>
      <w:r w:rsidRPr="00826C24">
        <w:rPr>
          <w:sz w:val="28"/>
          <w:szCs w:val="28"/>
        </w:rPr>
        <w:t>хвост,</w:t>
      </w:r>
      <w:r w:rsidRPr="00826C24">
        <w:rPr>
          <w:spacing w:val="-7"/>
          <w:sz w:val="28"/>
          <w:szCs w:val="28"/>
        </w:rPr>
        <w:t xml:space="preserve"> </w:t>
      </w:r>
      <w:r w:rsidRPr="00826C24">
        <w:rPr>
          <w:sz w:val="28"/>
          <w:szCs w:val="28"/>
        </w:rPr>
        <w:t>ноги,</w:t>
      </w:r>
      <w:r w:rsidRPr="00826C24">
        <w:rPr>
          <w:spacing w:val="-11"/>
          <w:sz w:val="28"/>
          <w:szCs w:val="28"/>
        </w:rPr>
        <w:t xml:space="preserve"> </w:t>
      </w:r>
      <w:r w:rsidRPr="00826C24">
        <w:rPr>
          <w:sz w:val="28"/>
          <w:szCs w:val="28"/>
        </w:rPr>
        <w:t>копыта,</w:t>
      </w:r>
      <w:r w:rsidRPr="00826C24">
        <w:rPr>
          <w:spacing w:val="-11"/>
          <w:sz w:val="28"/>
          <w:szCs w:val="28"/>
        </w:rPr>
        <w:t xml:space="preserve"> </w:t>
      </w:r>
      <w:r w:rsidRPr="00826C24">
        <w:rPr>
          <w:spacing w:val="-2"/>
          <w:sz w:val="28"/>
          <w:szCs w:val="28"/>
        </w:rPr>
        <w:t>рога).</w:t>
      </w:r>
      <w:r w:rsidRPr="00826C24">
        <w:rPr>
          <w:sz w:val="28"/>
          <w:szCs w:val="28"/>
        </w:rPr>
        <w:t>Установление связи строения тела животного с его образом жизни. Узнавание (различение) домашних животных</w:t>
      </w:r>
      <w:r w:rsidRPr="00826C24">
        <w:rPr>
          <w:spacing w:val="80"/>
          <w:sz w:val="28"/>
          <w:szCs w:val="28"/>
        </w:rPr>
        <w:t xml:space="preserve"> </w:t>
      </w:r>
      <w:r w:rsidRPr="00826C24">
        <w:rPr>
          <w:sz w:val="28"/>
          <w:szCs w:val="28"/>
        </w:rPr>
        <w:t>(корова, свинья, лошадь, коза, овца</w:t>
      </w:r>
      <w:r w:rsidRPr="00826C24">
        <w:rPr>
          <w:spacing w:val="80"/>
          <w:sz w:val="28"/>
          <w:szCs w:val="28"/>
        </w:rPr>
        <w:t xml:space="preserve"> </w:t>
      </w:r>
      <w:r w:rsidRPr="00826C24">
        <w:rPr>
          <w:sz w:val="28"/>
          <w:szCs w:val="28"/>
        </w:rPr>
        <w:t xml:space="preserve">(баран), кот, </w:t>
      </w:r>
      <w:r w:rsidRPr="00826C24">
        <w:rPr>
          <w:spacing w:val="-2"/>
          <w:sz w:val="28"/>
          <w:szCs w:val="28"/>
        </w:rPr>
        <w:t>собака).</w:t>
      </w:r>
      <w:r w:rsidRPr="00826C24">
        <w:rPr>
          <w:sz w:val="28"/>
          <w:szCs w:val="28"/>
        </w:rPr>
        <w:tab/>
      </w:r>
      <w:r w:rsidRPr="00826C24">
        <w:rPr>
          <w:spacing w:val="-2"/>
          <w:sz w:val="28"/>
          <w:szCs w:val="28"/>
        </w:rPr>
        <w:t>Знание</w:t>
      </w:r>
      <w:r w:rsidRPr="00826C24">
        <w:rPr>
          <w:sz w:val="28"/>
          <w:szCs w:val="28"/>
        </w:rPr>
        <w:tab/>
      </w:r>
      <w:r w:rsidRPr="00826C24">
        <w:rPr>
          <w:spacing w:val="-2"/>
          <w:sz w:val="28"/>
          <w:szCs w:val="28"/>
        </w:rPr>
        <w:t>питания</w:t>
      </w:r>
      <w:r w:rsidRPr="00826C24">
        <w:rPr>
          <w:sz w:val="28"/>
          <w:szCs w:val="28"/>
        </w:rPr>
        <w:tab/>
      </w:r>
      <w:r w:rsidRPr="00826C24">
        <w:rPr>
          <w:spacing w:val="-2"/>
          <w:sz w:val="28"/>
          <w:szCs w:val="28"/>
        </w:rPr>
        <w:t>домашних</w:t>
      </w:r>
      <w:r w:rsidRPr="00826C24">
        <w:rPr>
          <w:sz w:val="28"/>
          <w:szCs w:val="28"/>
        </w:rPr>
        <w:tab/>
      </w:r>
      <w:r w:rsidRPr="00826C24">
        <w:rPr>
          <w:spacing w:val="-2"/>
          <w:sz w:val="28"/>
          <w:szCs w:val="28"/>
        </w:rPr>
        <w:t>животных.Объединение</w:t>
      </w:r>
      <w:r w:rsidRPr="00826C24">
        <w:rPr>
          <w:sz w:val="28"/>
          <w:szCs w:val="28"/>
        </w:rPr>
        <w:tab/>
      </w:r>
      <w:r w:rsidRPr="00826C24">
        <w:rPr>
          <w:spacing w:val="-2"/>
          <w:sz w:val="28"/>
          <w:szCs w:val="28"/>
        </w:rPr>
        <w:t>животных</w:t>
      </w:r>
      <w:r w:rsidRPr="00826C24">
        <w:rPr>
          <w:sz w:val="28"/>
          <w:szCs w:val="28"/>
        </w:rPr>
        <w:tab/>
      </w:r>
      <w:r w:rsidRPr="00826C24">
        <w:rPr>
          <w:spacing w:val="-10"/>
          <w:sz w:val="28"/>
          <w:szCs w:val="28"/>
        </w:rPr>
        <w:t xml:space="preserve">в </w:t>
      </w:r>
      <w:r w:rsidRPr="00826C24">
        <w:rPr>
          <w:spacing w:val="-2"/>
          <w:sz w:val="28"/>
          <w:szCs w:val="28"/>
        </w:rPr>
        <w:t>группу</w:t>
      </w:r>
    </w:p>
    <w:p w:rsidR="00432E2F" w:rsidRPr="00826C24" w:rsidRDefault="00432E2F" w:rsidP="001F1482">
      <w:pPr>
        <w:spacing w:line="276" w:lineRule="auto"/>
        <w:ind w:left="1236" w:right="541"/>
        <w:rPr>
          <w:sz w:val="28"/>
          <w:szCs w:val="28"/>
        </w:rPr>
      </w:pPr>
      <w:r w:rsidRPr="00826C24">
        <w:rPr>
          <w:sz w:val="28"/>
          <w:szCs w:val="28"/>
        </w:rPr>
        <w:t>«домашние</w:t>
      </w:r>
      <w:r w:rsidRPr="00826C24">
        <w:rPr>
          <w:spacing w:val="-7"/>
          <w:sz w:val="28"/>
          <w:szCs w:val="28"/>
        </w:rPr>
        <w:t xml:space="preserve"> </w:t>
      </w:r>
      <w:r w:rsidRPr="00826C24">
        <w:rPr>
          <w:sz w:val="28"/>
          <w:szCs w:val="28"/>
        </w:rPr>
        <w:t>животные».</w:t>
      </w:r>
      <w:r w:rsidRPr="00826C24">
        <w:rPr>
          <w:spacing w:val="-9"/>
          <w:sz w:val="28"/>
          <w:szCs w:val="28"/>
        </w:rPr>
        <w:t xml:space="preserve"> </w:t>
      </w:r>
      <w:r w:rsidRPr="00826C24">
        <w:rPr>
          <w:sz w:val="28"/>
          <w:szCs w:val="28"/>
        </w:rPr>
        <w:t>Знание</w:t>
      </w:r>
      <w:r w:rsidRPr="00826C24">
        <w:rPr>
          <w:spacing w:val="-7"/>
          <w:sz w:val="28"/>
          <w:szCs w:val="28"/>
        </w:rPr>
        <w:t xml:space="preserve"> </w:t>
      </w:r>
      <w:r w:rsidRPr="00826C24">
        <w:rPr>
          <w:sz w:val="28"/>
          <w:szCs w:val="28"/>
        </w:rPr>
        <w:t>значения</w:t>
      </w:r>
      <w:r w:rsidRPr="00826C24">
        <w:rPr>
          <w:spacing w:val="-7"/>
          <w:sz w:val="28"/>
          <w:szCs w:val="28"/>
        </w:rPr>
        <w:t xml:space="preserve"> </w:t>
      </w:r>
      <w:r w:rsidRPr="00826C24">
        <w:rPr>
          <w:sz w:val="28"/>
          <w:szCs w:val="28"/>
        </w:rPr>
        <w:t>домашних</w:t>
      </w:r>
      <w:r w:rsidRPr="00826C24">
        <w:rPr>
          <w:spacing w:val="-7"/>
          <w:sz w:val="28"/>
          <w:szCs w:val="28"/>
        </w:rPr>
        <w:t xml:space="preserve"> </w:t>
      </w:r>
      <w:r w:rsidRPr="00826C24">
        <w:rPr>
          <w:sz w:val="28"/>
          <w:szCs w:val="28"/>
        </w:rPr>
        <w:t>животных</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человека.</w:t>
      </w:r>
      <w:r w:rsidRPr="00826C24">
        <w:rPr>
          <w:spacing w:val="-5"/>
          <w:sz w:val="28"/>
          <w:szCs w:val="28"/>
        </w:rPr>
        <w:t xml:space="preserve"> </w:t>
      </w:r>
      <w:r w:rsidRPr="00826C24">
        <w:rPr>
          <w:sz w:val="28"/>
          <w:szCs w:val="28"/>
        </w:rPr>
        <w:t>Уход</w:t>
      </w:r>
      <w:r w:rsidRPr="00826C24">
        <w:rPr>
          <w:spacing w:val="-7"/>
          <w:sz w:val="28"/>
          <w:szCs w:val="28"/>
        </w:rPr>
        <w:t xml:space="preserve"> </w:t>
      </w:r>
      <w:r w:rsidRPr="00826C24">
        <w:rPr>
          <w:sz w:val="28"/>
          <w:szCs w:val="28"/>
        </w:rPr>
        <w:t>за домашними животными</w:t>
      </w:r>
      <w:r w:rsidRPr="00826C24">
        <w:rPr>
          <w:spacing w:val="40"/>
          <w:sz w:val="28"/>
          <w:szCs w:val="28"/>
        </w:rPr>
        <w:t xml:space="preserve"> </w:t>
      </w:r>
      <w:r w:rsidRPr="00826C24">
        <w:rPr>
          <w:sz w:val="28"/>
          <w:szCs w:val="28"/>
        </w:rPr>
        <w:t>(котом, собакой и др.). Узнавание</w:t>
      </w:r>
      <w:r w:rsidRPr="00826C24">
        <w:rPr>
          <w:spacing w:val="80"/>
          <w:sz w:val="28"/>
          <w:szCs w:val="28"/>
        </w:rPr>
        <w:t xml:space="preserve"> </w:t>
      </w:r>
      <w:r w:rsidRPr="00826C24">
        <w:rPr>
          <w:sz w:val="28"/>
          <w:szCs w:val="28"/>
        </w:rPr>
        <w:t>(различение) детенышей домашних животных</w:t>
      </w:r>
      <w:r w:rsidRPr="00826C24">
        <w:rPr>
          <w:spacing w:val="80"/>
          <w:sz w:val="28"/>
          <w:szCs w:val="28"/>
        </w:rPr>
        <w:t xml:space="preserve"> </w:t>
      </w:r>
      <w:r w:rsidRPr="00826C24">
        <w:rPr>
          <w:sz w:val="28"/>
          <w:szCs w:val="28"/>
        </w:rPr>
        <w:t>(теленок, поросенок, жеребенок, козленок, ягненок, котенок,щенок).</w:t>
      </w:r>
      <w:r w:rsidRPr="00826C24">
        <w:rPr>
          <w:spacing w:val="80"/>
          <w:sz w:val="28"/>
          <w:szCs w:val="28"/>
        </w:rPr>
        <w:t xml:space="preserve"> </w:t>
      </w:r>
      <w:r w:rsidRPr="00826C24">
        <w:rPr>
          <w:sz w:val="28"/>
          <w:szCs w:val="28"/>
        </w:rPr>
        <w:t>Узнавание</w:t>
      </w:r>
      <w:r w:rsidRPr="00826C24">
        <w:rPr>
          <w:spacing w:val="80"/>
          <w:sz w:val="28"/>
          <w:szCs w:val="28"/>
        </w:rPr>
        <w:t xml:space="preserve"> </w:t>
      </w:r>
      <w:r w:rsidRPr="00826C24">
        <w:rPr>
          <w:sz w:val="28"/>
          <w:szCs w:val="28"/>
        </w:rPr>
        <w:t>(различение) диких животных</w:t>
      </w:r>
      <w:r w:rsidRPr="00826C24">
        <w:rPr>
          <w:spacing w:val="80"/>
          <w:sz w:val="28"/>
          <w:szCs w:val="28"/>
        </w:rPr>
        <w:t xml:space="preserve"> </w:t>
      </w:r>
      <w:r w:rsidRPr="00826C24">
        <w:rPr>
          <w:sz w:val="28"/>
          <w:szCs w:val="28"/>
        </w:rPr>
        <w:t>(лиса, заяц, волк, медведь, тигр, жираф, тюлень, песец и прочее). Знание питания диких животных. Знание значения диких</w:t>
      </w:r>
      <w:r w:rsidRPr="00826C24">
        <w:rPr>
          <w:spacing w:val="-6"/>
          <w:sz w:val="28"/>
          <w:szCs w:val="28"/>
        </w:rPr>
        <w:t xml:space="preserve"> </w:t>
      </w:r>
      <w:r w:rsidRPr="00826C24">
        <w:rPr>
          <w:sz w:val="28"/>
          <w:szCs w:val="28"/>
        </w:rPr>
        <w:t>животных</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человека.</w:t>
      </w:r>
      <w:r w:rsidRPr="00826C24">
        <w:rPr>
          <w:spacing w:val="-7"/>
          <w:sz w:val="28"/>
          <w:szCs w:val="28"/>
        </w:rPr>
        <w:t xml:space="preserve"> </w:t>
      </w:r>
      <w:r w:rsidRPr="00826C24">
        <w:rPr>
          <w:sz w:val="28"/>
          <w:szCs w:val="28"/>
        </w:rPr>
        <w:t>Узнавание (различение)</w:t>
      </w:r>
      <w:r w:rsidRPr="00826C24">
        <w:rPr>
          <w:spacing w:val="-8"/>
          <w:sz w:val="28"/>
          <w:szCs w:val="28"/>
        </w:rPr>
        <w:t xml:space="preserve"> </w:t>
      </w:r>
      <w:r w:rsidRPr="00826C24">
        <w:rPr>
          <w:sz w:val="28"/>
          <w:szCs w:val="28"/>
        </w:rPr>
        <w:t>детенышей</w:t>
      </w:r>
      <w:r w:rsidRPr="00826C24">
        <w:rPr>
          <w:spacing w:val="-6"/>
          <w:sz w:val="28"/>
          <w:szCs w:val="28"/>
        </w:rPr>
        <w:t xml:space="preserve"> </w:t>
      </w:r>
      <w:r w:rsidRPr="00826C24">
        <w:rPr>
          <w:sz w:val="28"/>
          <w:szCs w:val="28"/>
        </w:rPr>
        <w:t>диких</w:t>
      </w:r>
      <w:r w:rsidRPr="00826C24">
        <w:rPr>
          <w:spacing w:val="-6"/>
          <w:sz w:val="28"/>
          <w:szCs w:val="28"/>
        </w:rPr>
        <w:t xml:space="preserve"> </w:t>
      </w:r>
      <w:r w:rsidRPr="00826C24">
        <w:rPr>
          <w:sz w:val="28"/>
          <w:szCs w:val="28"/>
        </w:rPr>
        <w:t>животных (волчонок, лисенок, медвежонок и прочее).</w:t>
      </w:r>
    </w:p>
    <w:p w:rsidR="00432E2F" w:rsidRPr="00826C24" w:rsidRDefault="00432E2F" w:rsidP="007848B8">
      <w:pPr>
        <w:tabs>
          <w:tab w:val="left" w:pos="2854"/>
        </w:tabs>
        <w:spacing w:line="276" w:lineRule="auto"/>
        <w:ind w:left="1296"/>
        <w:rPr>
          <w:sz w:val="28"/>
          <w:szCs w:val="28"/>
        </w:rPr>
      </w:pPr>
      <w:r w:rsidRPr="00826C24">
        <w:rPr>
          <w:spacing w:val="-2"/>
          <w:sz w:val="28"/>
          <w:szCs w:val="28"/>
        </w:rPr>
        <w:t>Узнавание</w:t>
      </w:r>
      <w:r w:rsidRPr="00826C24">
        <w:rPr>
          <w:sz w:val="28"/>
          <w:szCs w:val="28"/>
        </w:rPr>
        <w:tab/>
        <w:t>(различение)</w:t>
      </w:r>
      <w:r w:rsidRPr="00826C24">
        <w:rPr>
          <w:spacing w:val="-15"/>
          <w:sz w:val="28"/>
          <w:szCs w:val="28"/>
        </w:rPr>
        <w:t xml:space="preserve"> </w:t>
      </w:r>
      <w:r w:rsidRPr="00826C24">
        <w:rPr>
          <w:sz w:val="28"/>
          <w:szCs w:val="28"/>
        </w:rPr>
        <w:t>животных,</w:t>
      </w:r>
      <w:r w:rsidRPr="00826C24">
        <w:rPr>
          <w:spacing w:val="-15"/>
          <w:sz w:val="28"/>
          <w:szCs w:val="28"/>
        </w:rPr>
        <w:t xml:space="preserve"> </w:t>
      </w:r>
      <w:r w:rsidRPr="00826C24">
        <w:rPr>
          <w:sz w:val="28"/>
          <w:szCs w:val="28"/>
        </w:rPr>
        <w:t>обитающих</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природных</w:t>
      </w:r>
      <w:r w:rsidRPr="00826C24">
        <w:rPr>
          <w:spacing w:val="-14"/>
          <w:sz w:val="28"/>
          <w:szCs w:val="28"/>
        </w:rPr>
        <w:t xml:space="preserve"> </w:t>
      </w:r>
      <w:r w:rsidRPr="00826C24">
        <w:rPr>
          <w:spacing w:val="-2"/>
          <w:sz w:val="28"/>
          <w:szCs w:val="28"/>
        </w:rPr>
        <w:t>зонах</w:t>
      </w:r>
    </w:p>
    <w:p w:rsidR="00432E2F" w:rsidRPr="00826C24" w:rsidRDefault="00432E2F" w:rsidP="007848B8">
      <w:pPr>
        <w:tabs>
          <w:tab w:val="left" w:pos="7412"/>
          <w:tab w:val="left" w:pos="7849"/>
        </w:tabs>
        <w:spacing w:before="40" w:line="276" w:lineRule="auto"/>
        <w:ind w:left="1236" w:right="568"/>
        <w:rPr>
          <w:sz w:val="28"/>
          <w:szCs w:val="28"/>
        </w:rPr>
      </w:pPr>
      <w:r w:rsidRPr="00826C24">
        <w:rPr>
          <w:sz w:val="28"/>
          <w:szCs w:val="28"/>
        </w:rPr>
        <w:t>холодного пояса</w:t>
      </w:r>
      <w:r w:rsidRPr="00826C24">
        <w:rPr>
          <w:spacing w:val="40"/>
          <w:sz w:val="28"/>
          <w:szCs w:val="28"/>
        </w:rPr>
        <w:t xml:space="preserve"> </w:t>
      </w:r>
      <w:r w:rsidRPr="00826C24">
        <w:rPr>
          <w:sz w:val="28"/>
          <w:szCs w:val="28"/>
        </w:rPr>
        <w:t>(белый медведь, олень, песец, тюлень, морж, пингвин). Установление связи строения животного с его местом обитания. Знание питания животных. Узнавание (различение) животных, обитающих в природных зонах жаркого пояса</w:t>
      </w:r>
      <w:r w:rsidRPr="00826C24">
        <w:rPr>
          <w:spacing w:val="40"/>
          <w:sz w:val="28"/>
          <w:szCs w:val="28"/>
        </w:rPr>
        <w:t xml:space="preserve"> </w:t>
      </w:r>
      <w:r w:rsidRPr="00826C24">
        <w:rPr>
          <w:sz w:val="28"/>
          <w:szCs w:val="28"/>
        </w:rPr>
        <w:t>(верблюд, лев, слон, жираф, зебра, черепаха, носорог, обезьяна, бегемот,</w:t>
      </w:r>
      <w:r w:rsidRPr="00826C24">
        <w:rPr>
          <w:sz w:val="28"/>
          <w:szCs w:val="28"/>
        </w:rPr>
        <w:tab/>
      </w:r>
      <w:r w:rsidRPr="00826C24">
        <w:rPr>
          <w:sz w:val="28"/>
          <w:szCs w:val="28"/>
        </w:rPr>
        <w:tab/>
        <w:t>крокодил).</w:t>
      </w:r>
      <w:r w:rsidRPr="00826C24">
        <w:rPr>
          <w:spacing w:val="-15"/>
          <w:sz w:val="28"/>
          <w:szCs w:val="28"/>
        </w:rPr>
        <w:t xml:space="preserve"> </w:t>
      </w:r>
      <w:r w:rsidRPr="00826C24">
        <w:rPr>
          <w:sz w:val="28"/>
          <w:szCs w:val="28"/>
        </w:rPr>
        <w:t>Установление связи строения животного с его местом обитания. Знание строения птицы. Знание питания птиц. Узнавание</w:t>
      </w:r>
      <w:r w:rsidRPr="00826C24">
        <w:rPr>
          <w:spacing w:val="80"/>
          <w:sz w:val="28"/>
          <w:szCs w:val="28"/>
        </w:rPr>
        <w:t xml:space="preserve"> </w:t>
      </w:r>
      <w:r w:rsidRPr="00826C24">
        <w:rPr>
          <w:sz w:val="28"/>
          <w:szCs w:val="28"/>
        </w:rPr>
        <w:t xml:space="preserve">(различение) домашних </w:t>
      </w:r>
      <w:r w:rsidRPr="00826C24">
        <w:rPr>
          <w:sz w:val="28"/>
          <w:szCs w:val="28"/>
        </w:rPr>
        <w:lastRenderedPageBreak/>
        <w:t>птиц</w:t>
      </w:r>
      <w:r w:rsidRPr="00826C24">
        <w:rPr>
          <w:spacing w:val="80"/>
          <w:sz w:val="28"/>
          <w:szCs w:val="28"/>
        </w:rPr>
        <w:t xml:space="preserve"> </w:t>
      </w:r>
      <w:r w:rsidRPr="00826C24">
        <w:rPr>
          <w:sz w:val="28"/>
          <w:szCs w:val="28"/>
        </w:rPr>
        <w:t>(курица</w:t>
      </w:r>
      <w:r w:rsidRPr="00826C24">
        <w:rPr>
          <w:spacing w:val="80"/>
          <w:sz w:val="28"/>
          <w:szCs w:val="28"/>
        </w:rPr>
        <w:t xml:space="preserve"> </w:t>
      </w:r>
      <w:r w:rsidRPr="00826C24">
        <w:rPr>
          <w:sz w:val="28"/>
          <w:szCs w:val="28"/>
        </w:rPr>
        <w:t>(петух), утка, гусь, индюк). Знание особенностей внешнего вида птиц.Знание питания птиц.</w:t>
      </w:r>
      <w:r w:rsidRPr="00826C24">
        <w:rPr>
          <w:spacing w:val="80"/>
          <w:sz w:val="28"/>
          <w:szCs w:val="28"/>
        </w:rPr>
        <w:t xml:space="preserve"> </w:t>
      </w:r>
      <w:r w:rsidRPr="00826C24">
        <w:rPr>
          <w:sz w:val="28"/>
          <w:szCs w:val="28"/>
        </w:rPr>
        <w:t>Объединение домашних</w:t>
      </w:r>
      <w:r w:rsidRPr="00826C24">
        <w:rPr>
          <w:spacing w:val="40"/>
          <w:sz w:val="28"/>
          <w:szCs w:val="28"/>
        </w:rPr>
        <w:t xml:space="preserve"> </w:t>
      </w:r>
      <w:r w:rsidRPr="00826C24">
        <w:rPr>
          <w:sz w:val="28"/>
          <w:szCs w:val="28"/>
        </w:rPr>
        <w:t>птиц</w:t>
      </w:r>
      <w:r w:rsidRPr="00826C24">
        <w:rPr>
          <w:spacing w:val="40"/>
          <w:sz w:val="28"/>
          <w:szCs w:val="28"/>
        </w:rPr>
        <w:t xml:space="preserve"> </w:t>
      </w:r>
      <w:r w:rsidRPr="00826C24">
        <w:rPr>
          <w:sz w:val="28"/>
          <w:szCs w:val="28"/>
        </w:rPr>
        <w:t>в</w:t>
      </w:r>
      <w:r w:rsidRPr="00826C24">
        <w:rPr>
          <w:spacing w:val="40"/>
          <w:sz w:val="28"/>
          <w:szCs w:val="28"/>
        </w:rPr>
        <w:t xml:space="preserve"> </w:t>
      </w:r>
      <w:r w:rsidRPr="00826C24">
        <w:rPr>
          <w:sz w:val="28"/>
          <w:szCs w:val="28"/>
        </w:rPr>
        <w:t>группу</w:t>
      </w:r>
      <w:r w:rsidRPr="00826C24">
        <w:rPr>
          <w:spacing w:val="40"/>
          <w:sz w:val="28"/>
          <w:szCs w:val="28"/>
        </w:rPr>
        <w:t xml:space="preserve"> </w:t>
      </w:r>
      <w:r w:rsidRPr="00826C24">
        <w:rPr>
          <w:sz w:val="28"/>
          <w:szCs w:val="28"/>
        </w:rPr>
        <w:t>«домашние</w:t>
      </w:r>
      <w:r w:rsidRPr="00826C24">
        <w:rPr>
          <w:spacing w:val="40"/>
          <w:sz w:val="28"/>
          <w:szCs w:val="28"/>
        </w:rPr>
        <w:t xml:space="preserve"> </w:t>
      </w:r>
      <w:r w:rsidRPr="00826C24">
        <w:rPr>
          <w:sz w:val="28"/>
          <w:szCs w:val="28"/>
        </w:rPr>
        <w:t>птицы».</w:t>
      </w:r>
      <w:r w:rsidRPr="00826C24">
        <w:rPr>
          <w:spacing w:val="40"/>
          <w:sz w:val="28"/>
          <w:szCs w:val="28"/>
        </w:rPr>
        <w:t xml:space="preserve"> </w:t>
      </w:r>
      <w:r w:rsidRPr="00826C24">
        <w:rPr>
          <w:sz w:val="28"/>
          <w:szCs w:val="28"/>
        </w:rPr>
        <w:t>Знание</w:t>
      </w:r>
      <w:r w:rsidRPr="00826C24">
        <w:rPr>
          <w:sz w:val="28"/>
          <w:szCs w:val="28"/>
        </w:rPr>
        <w:tab/>
      </w:r>
      <w:r w:rsidRPr="00826C24">
        <w:rPr>
          <w:spacing w:val="-2"/>
          <w:sz w:val="28"/>
          <w:szCs w:val="28"/>
        </w:rPr>
        <w:t>значения</w:t>
      </w:r>
    </w:p>
    <w:p w:rsidR="00432E2F" w:rsidRPr="00826C24" w:rsidRDefault="00432E2F" w:rsidP="007848B8">
      <w:pPr>
        <w:spacing w:before="44" w:line="276" w:lineRule="auto"/>
        <w:ind w:left="1236" w:right="414"/>
        <w:rPr>
          <w:sz w:val="28"/>
          <w:szCs w:val="28"/>
        </w:rPr>
      </w:pPr>
      <w:r w:rsidRPr="00826C24">
        <w:rPr>
          <w:sz w:val="28"/>
          <w:szCs w:val="28"/>
        </w:rPr>
        <w:t>домашних птиц в жизни человека. Узнавание</w:t>
      </w:r>
      <w:r w:rsidRPr="00826C24">
        <w:rPr>
          <w:spacing w:val="40"/>
          <w:sz w:val="28"/>
          <w:szCs w:val="28"/>
        </w:rPr>
        <w:t xml:space="preserve"> </w:t>
      </w:r>
      <w:r w:rsidRPr="00826C24">
        <w:rPr>
          <w:sz w:val="28"/>
          <w:szCs w:val="28"/>
        </w:rPr>
        <w:t>(различение</w:t>
      </w:r>
      <w:r w:rsidRPr="00826C24">
        <w:rPr>
          <w:spacing w:val="40"/>
          <w:sz w:val="28"/>
          <w:szCs w:val="28"/>
        </w:rPr>
        <w:t xml:space="preserve"> </w:t>
      </w:r>
      <w:r w:rsidRPr="00826C24">
        <w:rPr>
          <w:sz w:val="28"/>
          <w:szCs w:val="28"/>
        </w:rPr>
        <w:t>) детенышей домашних птиц (цыпленок,</w:t>
      </w:r>
      <w:r w:rsidRPr="00826C24">
        <w:rPr>
          <w:spacing w:val="-4"/>
          <w:sz w:val="28"/>
          <w:szCs w:val="28"/>
        </w:rPr>
        <w:t xml:space="preserve"> </w:t>
      </w:r>
      <w:r w:rsidRPr="00826C24">
        <w:rPr>
          <w:sz w:val="28"/>
          <w:szCs w:val="28"/>
        </w:rPr>
        <w:t>утенок,</w:t>
      </w:r>
      <w:r w:rsidRPr="00826C24">
        <w:rPr>
          <w:spacing w:val="-8"/>
          <w:sz w:val="28"/>
          <w:szCs w:val="28"/>
        </w:rPr>
        <w:t xml:space="preserve"> </w:t>
      </w:r>
      <w:r w:rsidRPr="00826C24">
        <w:rPr>
          <w:sz w:val="28"/>
          <w:szCs w:val="28"/>
        </w:rPr>
        <w:t>гусенок,</w:t>
      </w:r>
      <w:r w:rsidRPr="00826C24">
        <w:rPr>
          <w:spacing w:val="-4"/>
          <w:sz w:val="28"/>
          <w:szCs w:val="28"/>
        </w:rPr>
        <w:t xml:space="preserve"> </w:t>
      </w:r>
      <w:r w:rsidRPr="00826C24">
        <w:rPr>
          <w:sz w:val="28"/>
          <w:szCs w:val="28"/>
        </w:rPr>
        <w:t>индюшонок).</w:t>
      </w:r>
      <w:r w:rsidRPr="00826C24">
        <w:rPr>
          <w:spacing w:val="-4"/>
          <w:sz w:val="28"/>
          <w:szCs w:val="28"/>
        </w:rPr>
        <w:t xml:space="preserve"> </w:t>
      </w:r>
      <w:r w:rsidRPr="00826C24">
        <w:rPr>
          <w:sz w:val="28"/>
          <w:szCs w:val="28"/>
        </w:rPr>
        <w:t>Узнавание/различение</w:t>
      </w:r>
      <w:r w:rsidRPr="00826C24">
        <w:rPr>
          <w:spacing w:val="-6"/>
          <w:sz w:val="28"/>
          <w:szCs w:val="28"/>
        </w:rPr>
        <w:t xml:space="preserve"> </w:t>
      </w:r>
      <w:r w:rsidRPr="00826C24">
        <w:rPr>
          <w:sz w:val="28"/>
          <w:szCs w:val="28"/>
        </w:rPr>
        <w:t>зимующих</w:t>
      </w:r>
      <w:r w:rsidRPr="00826C24">
        <w:rPr>
          <w:spacing w:val="-6"/>
          <w:sz w:val="28"/>
          <w:szCs w:val="28"/>
        </w:rPr>
        <w:t xml:space="preserve"> </w:t>
      </w:r>
      <w:r w:rsidRPr="00826C24">
        <w:rPr>
          <w:sz w:val="28"/>
          <w:szCs w:val="28"/>
        </w:rPr>
        <w:t>птиц</w:t>
      </w:r>
      <w:r w:rsidRPr="00826C24">
        <w:rPr>
          <w:spacing w:val="-4"/>
          <w:sz w:val="28"/>
          <w:szCs w:val="28"/>
        </w:rPr>
        <w:t xml:space="preserve"> </w:t>
      </w:r>
      <w:r w:rsidRPr="00826C24">
        <w:rPr>
          <w:sz w:val="28"/>
          <w:szCs w:val="28"/>
        </w:rPr>
        <w:t>(голубь, ворона, воробей, дятел, синица, снегирь). Узнавание (различение) перелетных</w:t>
      </w:r>
      <w:r w:rsidRPr="00826C24">
        <w:rPr>
          <w:spacing w:val="-1"/>
          <w:sz w:val="28"/>
          <w:szCs w:val="28"/>
        </w:rPr>
        <w:t xml:space="preserve"> </w:t>
      </w:r>
      <w:r w:rsidRPr="00826C24">
        <w:rPr>
          <w:sz w:val="28"/>
          <w:szCs w:val="28"/>
        </w:rPr>
        <w:t>птиц (аист, ласточка, грач, журавль). Узнавание</w:t>
      </w:r>
      <w:r w:rsidRPr="00826C24">
        <w:rPr>
          <w:spacing w:val="40"/>
          <w:sz w:val="28"/>
          <w:szCs w:val="28"/>
        </w:rPr>
        <w:t xml:space="preserve"> </w:t>
      </w:r>
      <w:r w:rsidRPr="00826C24">
        <w:rPr>
          <w:sz w:val="28"/>
          <w:szCs w:val="28"/>
        </w:rPr>
        <w:t>(различение) водоплавающих птиц</w:t>
      </w:r>
      <w:r w:rsidRPr="00826C24">
        <w:rPr>
          <w:spacing w:val="40"/>
          <w:sz w:val="28"/>
          <w:szCs w:val="28"/>
        </w:rPr>
        <w:t xml:space="preserve"> </w:t>
      </w:r>
      <w:r w:rsidRPr="00826C24">
        <w:rPr>
          <w:sz w:val="28"/>
          <w:szCs w:val="28"/>
        </w:rPr>
        <w:t>(лебедь,</w:t>
      </w:r>
      <w:r w:rsidRPr="00826C24">
        <w:rPr>
          <w:spacing w:val="80"/>
          <w:sz w:val="28"/>
          <w:szCs w:val="28"/>
        </w:rPr>
        <w:t xml:space="preserve"> </w:t>
      </w:r>
      <w:r w:rsidRPr="00826C24">
        <w:rPr>
          <w:sz w:val="28"/>
          <w:szCs w:val="28"/>
        </w:rPr>
        <w:t>утка, гусь, пеликан).</w:t>
      </w:r>
    </w:p>
    <w:p w:rsidR="00432E2F" w:rsidRPr="00826C24" w:rsidRDefault="00432E2F" w:rsidP="007848B8">
      <w:pPr>
        <w:spacing w:before="4" w:line="276" w:lineRule="auto"/>
        <w:ind w:left="1663"/>
        <w:rPr>
          <w:sz w:val="28"/>
          <w:szCs w:val="28"/>
        </w:rPr>
      </w:pPr>
      <w:r w:rsidRPr="00826C24">
        <w:rPr>
          <w:sz w:val="28"/>
          <w:szCs w:val="28"/>
        </w:rPr>
        <w:t>Знание</w:t>
      </w:r>
      <w:r w:rsidRPr="00826C24">
        <w:rPr>
          <w:spacing w:val="-12"/>
          <w:sz w:val="28"/>
          <w:szCs w:val="28"/>
        </w:rPr>
        <w:t xml:space="preserve"> </w:t>
      </w:r>
      <w:r w:rsidRPr="00826C24">
        <w:rPr>
          <w:sz w:val="28"/>
          <w:szCs w:val="28"/>
        </w:rPr>
        <w:t>строения</w:t>
      </w:r>
      <w:r w:rsidRPr="00826C24">
        <w:rPr>
          <w:spacing w:val="-11"/>
          <w:sz w:val="28"/>
          <w:szCs w:val="28"/>
        </w:rPr>
        <w:t xml:space="preserve"> </w:t>
      </w:r>
      <w:r w:rsidRPr="00826C24">
        <w:rPr>
          <w:sz w:val="28"/>
          <w:szCs w:val="28"/>
        </w:rPr>
        <w:t>рыбы</w:t>
      </w:r>
      <w:r w:rsidRPr="00826C24">
        <w:rPr>
          <w:spacing w:val="-12"/>
          <w:sz w:val="28"/>
          <w:szCs w:val="28"/>
        </w:rPr>
        <w:t xml:space="preserve"> </w:t>
      </w:r>
      <w:r w:rsidRPr="00826C24">
        <w:rPr>
          <w:sz w:val="28"/>
          <w:szCs w:val="28"/>
        </w:rPr>
        <w:t>(голова,</w:t>
      </w:r>
      <w:r w:rsidRPr="00826C24">
        <w:rPr>
          <w:spacing w:val="-13"/>
          <w:sz w:val="28"/>
          <w:szCs w:val="28"/>
        </w:rPr>
        <w:t xml:space="preserve"> </w:t>
      </w:r>
      <w:r w:rsidRPr="00826C24">
        <w:rPr>
          <w:sz w:val="28"/>
          <w:szCs w:val="28"/>
        </w:rPr>
        <w:t>туловище,</w:t>
      </w:r>
      <w:r w:rsidRPr="00826C24">
        <w:rPr>
          <w:spacing w:val="-13"/>
          <w:sz w:val="28"/>
          <w:szCs w:val="28"/>
        </w:rPr>
        <w:t xml:space="preserve"> </w:t>
      </w:r>
      <w:r w:rsidRPr="00826C24">
        <w:rPr>
          <w:sz w:val="28"/>
          <w:szCs w:val="28"/>
        </w:rPr>
        <w:t>хвост,</w:t>
      </w:r>
      <w:r w:rsidRPr="00826C24">
        <w:rPr>
          <w:spacing w:val="-9"/>
          <w:sz w:val="28"/>
          <w:szCs w:val="28"/>
        </w:rPr>
        <w:t xml:space="preserve"> </w:t>
      </w:r>
      <w:r w:rsidRPr="00826C24">
        <w:rPr>
          <w:spacing w:val="-2"/>
          <w:sz w:val="28"/>
          <w:szCs w:val="28"/>
        </w:rPr>
        <w:t>плавники).</w:t>
      </w:r>
    </w:p>
    <w:p w:rsidR="00432E2F" w:rsidRPr="00826C24" w:rsidRDefault="00432E2F" w:rsidP="007848B8">
      <w:pPr>
        <w:tabs>
          <w:tab w:val="left" w:pos="9680"/>
        </w:tabs>
        <w:spacing w:before="179" w:line="276" w:lineRule="auto"/>
        <w:ind w:left="1236" w:right="556" w:firstLine="426"/>
        <w:rPr>
          <w:sz w:val="28"/>
          <w:szCs w:val="28"/>
        </w:rPr>
      </w:pPr>
      <w:r w:rsidRPr="00826C24">
        <w:rPr>
          <w:sz w:val="28"/>
          <w:szCs w:val="28"/>
        </w:rPr>
        <w:t>Узнавание (различение)</w:t>
      </w:r>
      <w:r w:rsidRPr="00826C24">
        <w:rPr>
          <w:spacing w:val="-5"/>
          <w:sz w:val="28"/>
          <w:szCs w:val="28"/>
        </w:rPr>
        <w:t xml:space="preserve"> </w:t>
      </w:r>
      <w:r w:rsidRPr="00826C24">
        <w:rPr>
          <w:sz w:val="28"/>
          <w:szCs w:val="28"/>
        </w:rPr>
        <w:t>речных</w:t>
      </w:r>
      <w:r w:rsidRPr="00826C24">
        <w:rPr>
          <w:spacing w:val="-7"/>
          <w:sz w:val="28"/>
          <w:szCs w:val="28"/>
        </w:rPr>
        <w:t xml:space="preserve"> </w:t>
      </w:r>
      <w:r w:rsidRPr="00826C24">
        <w:rPr>
          <w:sz w:val="28"/>
          <w:szCs w:val="28"/>
        </w:rPr>
        <w:t>рыб (сом,</w:t>
      </w:r>
      <w:r w:rsidRPr="00826C24">
        <w:rPr>
          <w:spacing w:val="-4"/>
          <w:sz w:val="28"/>
          <w:szCs w:val="28"/>
        </w:rPr>
        <w:t xml:space="preserve"> </w:t>
      </w:r>
      <w:r w:rsidRPr="00826C24">
        <w:rPr>
          <w:sz w:val="28"/>
          <w:szCs w:val="28"/>
        </w:rPr>
        <w:t>окунь,</w:t>
      </w:r>
      <w:r w:rsidRPr="00826C24">
        <w:rPr>
          <w:spacing w:val="-4"/>
          <w:sz w:val="28"/>
          <w:szCs w:val="28"/>
        </w:rPr>
        <w:t xml:space="preserve"> </w:t>
      </w:r>
      <w:r w:rsidRPr="00826C24">
        <w:rPr>
          <w:sz w:val="28"/>
          <w:szCs w:val="28"/>
        </w:rPr>
        <w:t>щука).</w:t>
      </w:r>
      <w:r w:rsidRPr="00826C24">
        <w:rPr>
          <w:spacing w:val="-4"/>
          <w:sz w:val="28"/>
          <w:szCs w:val="28"/>
        </w:rPr>
        <w:t xml:space="preserve"> </w:t>
      </w:r>
      <w:r w:rsidRPr="00826C24">
        <w:rPr>
          <w:sz w:val="28"/>
          <w:szCs w:val="28"/>
        </w:rPr>
        <w:t>Знание</w:t>
      </w:r>
      <w:r w:rsidRPr="00826C24">
        <w:rPr>
          <w:spacing w:val="-7"/>
          <w:sz w:val="28"/>
          <w:szCs w:val="28"/>
        </w:rPr>
        <w:t xml:space="preserve"> </w:t>
      </w:r>
      <w:r w:rsidRPr="00826C24">
        <w:rPr>
          <w:sz w:val="28"/>
          <w:szCs w:val="28"/>
        </w:rPr>
        <w:t>значения</w:t>
      </w:r>
      <w:r w:rsidRPr="00826C24">
        <w:rPr>
          <w:spacing w:val="-7"/>
          <w:sz w:val="28"/>
          <w:szCs w:val="28"/>
        </w:rPr>
        <w:t xml:space="preserve"> </w:t>
      </w:r>
      <w:r w:rsidRPr="00826C24">
        <w:rPr>
          <w:sz w:val="28"/>
          <w:szCs w:val="28"/>
        </w:rPr>
        <w:t>речных</w:t>
      </w:r>
      <w:r w:rsidRPr="00826C24">
        <w:rPr>
          <w:spacing w:val="-7"/>
          <w:sz w:val="28"/>
          <w:szCs w:val="28"/>
        </w:rPr>
        <w:t xml:space="preserve"> </w:t>
      </w:r>
      <w:r w:rsidRPr="00826C24">
        <w:rPr>
          <w:sz w:val="28"/>
          <w:szCs w:val="28"/>
        </w:rPr>
        <w:t>рыб в жизни человека. Узнавание</w:t>
      </w:r>
      <w:r w:rsidRPr="00826C24">
        <w:rPr>
          <w:spacing w:val="40"/>
          <w:sz w:val="28"/>
          <w:szCs w:val="28"/>
        </w:rPr>
        <w:t xml:space="preserve"> </w:t>
      </w:r>
      <w:r w:rsidRPr="00826C24">
        <w:rPr>
          <w:sz w:val="28"/>
          <w:szCs w:val="28"/>
        </w:rPr>
        <w:t>(различение) морских обитателей</w:t>
      </w:r>
      <w:r w:rsidRPr="00826C24">
        <w:rPr>
          <w:spacing w:val="40"/>
          <w:sz w:val="28"/>
          <w:szCs w:val="28"/>
        </w:rPr>
        <w:t xml:space="preserve"> </w:t>
      </w:r>
      <w:r w:rsidRPr="00826C24">
        <w:rPr>
          <w:sz w:val="28"/>
          <w:szCs w:val="28"/>
        </w:rPr>
        <w:t>(кит, дельфин, морская звезда, медуза, акула, осьминог, креветка). Узнавание</w:t>
      </w:r>
      <w:r w:rsidRPr="00826C24">
        <w:rPr>
          <w:spacing w:val="40"/>
          <w:sz w:val="28"/>
          <w:szCs w:val="28"/>
        </w:rPr>
        <w:t xml:space="preserve"> </w:t>
      </w:r>
      <w:r w:rsidRPr="00826C24">
        <w:rPr>
          <w:sz w:val="28"/>
          <w:szCs w:val="28"/>
        </w:rPr>
        <w:t>(различение)</w:t>
      </w:r>
      <w:r w:rsidRPr="00826C24">
        <w:rPr>
          <w:spacing w:val="80"/>
          <w:sz w:val="28"/>
          <w:szCs w:val="28"/>
        </w:rPr>
        <w:t xml:space="preserve"> </w:t>
      </w:r>
      <w:r w:rsidRPr="00826C24">
        <w:rPr>
          <w:sz w:val="28"/>
          <w:szCs w:val="28"/>
        </w:rPr>
        <w:t>насекомых</w:t>
      </w:r>
      <w:r w:rsidRPr="00826C24">
        <w:rPr>
          <w:sz w:val="28"/>
          <w:szCs w:val="28"/>
        </w:rPr>
        <w:tab/>
      </w:r>
      <w:r w:rsidRPr="00826C24">
        <w:rPr>
          <w:spacing w:val="-2"/>
          <w:sz w:val="28"/>
          <w:szCs w:val="28"/>
        </w:rPr>
        <w:t xml:space="preserve">(жук, </w:t>
      </w:r>
      <w:r w:rsidRPr="00826C24">
        <w:rPr>
          <w:sz w:val="28"/>
          <w:szCs w:val="28"/>
        </w:rPr>
        <w:t>муха, комар, кузнечик, пчела, муравей, бабочка, стрекоза). Узнавание</w:t>
      </w:r>
      <w:r w:rsidRPr="00826C24">
        <w:rPr>
          <w:spacing w:val="80"/>
          <w:sz w:val="28"/>
          <w:szCs w:val="28"/>
        </w:rPr>
        <w:t xml:space="preserve"> </w:t>
      </w:r>
      <w:r w:rsidRPr="00826C24">
        <w:rPr>
          <w:sz w:val="28"/>
          <w:szCs w:val="28"/>
        </w:rPr>
        <w:t>(различение) животных, живущих в квартире</w:t>
      </w:r>
      <w:r w:rsidRPr="00826C24">
        <w:rPr>
          <w:spacing w:val="80"/>
          <w:sz w:val="28"/>
          <w:szCs w:val="28"/>
        </w:rPr>
        <w:t xml:space="preserve"> </w:t>
      </w:r>
      <w:r w:rsidRPr="00826C24">
        <w:rPr>
          <w:sz w:val="28"/>
          <w:szCs w:val="28"/>
        </w:rPr>
        <w:t>(кошка, собака, декоративные птицы, аквариумные рыбки, черепахи, хомяки). Знание особенностей ухода (питание, содержание и др.).</w:t>
      </w:r>
    </w:p>
    <w:p w:rsidR="00432E2F" w:rsidRPr="00826C24" w:rsidRDefault="00432E2F" w:rsidP="007848B8">
      <w:pPr>
        <w:spacing w:before="3" w:line="276" w:lineRule="auto"/>
        <w:ind w:left="1644"/>
        <w:outlineLvl w:val="1"/>
        <w:rPr>
          <w:b/>
          <w:bCs/>
          <w:sz w:val="28"/>
          <w:szCs w:val="28"/>
        </w:rPr>
      </w:pPr>
      <w:r w:rsidRPr="00826C24">
        <w:rPr>
          <w:b/>
          <w:bCs/>
          <w:sz w:val="28"/>
          <w:szCs w:val="28"/>
        </w:rPr>
        <w:t>Раздел:</w:t>
      </w:r>
      <w:r w:rsidRPr="00826C24">
        <w:rPr>
          <w:b/>
          <w:bCs/>
          <w:spacing w:val="-11"/>
          <w:sz w:val="28"/>
          <w:szCs w:val="28"/>
        </w:rPr>
        <w:t xml:space="preserve"> </w:t>
      </w:r>
      <w:r w:rsidRPr="00826C24">
        <w:rPr>
          <w:b/>
          <w:bCs/>
          <w:sz w:val="28"/>
          <w:szCs w:val="28"/>
        </w:rPr>
        <w:t>«Объекты</w:t>
      </w:r>
      <w:r w:rsidRPr="00826C24">
        <w:rPr>
          <w:b/>
          <w:bCs/>
          <w:spacing w:val="-13"/>
          <w:sz w:val="28"/>
          <w:szCs w:val="28"/>
        </w:rPr>
        <w:t xml:space="preserve"> </w:t>
      </w:r>
      <w:r w:rsidRPr="00826C24">
        <w:rPr>
          <w:b/>
          <w:bCs/>
          <w:spacing w:val="-2"/>
          <w:sz w:val="28"/>
          <w:szCs w:val="28"/>
        </w:rPr>
        <w:t>природы»</w:t>
      </w:r>
    </w:p>
    <w:p w:rsidR="00432E2F" w:rsidRPr="00826C24" w:rsidRDefault="00432E2F" w:rsidP="007848B8">
      <w:pPr>
        <w:spacing w:before="175" w:line="276" w:lineRule="auto"/>
        <w:ind w:left="1236" w:right="541" w:firstLine="426"/>
        <w:rPr>
          <w:sz w:val="28"/>
          <w:szCs w:val="28"/>
        </w:rPr>
      </w:pPr>
      <w:r w:rsidRPr="00826C24">
        <w:rPr>
          <w:sz w:val="28"/>
          <w:szCs w:val="28"/>
        </w:rPr>
        <w:t>Представление о почве. Представление о полезных ископаемых</w:t>
      </w:r>
      <w:r w:rsidRPr="00826C24">
        <w:rPr>
          <w:spacing w:val="40"/>
          <w:sz w:val="28"/>
          <w:szCs w:val="28"/>
        </w:rPr>
        <w:t xml:space="preserve"> </w:t>
      </w:r>
      <w:r w:rsidRPr="00826C24">
        <w:rPr>
          <w:sz w:val="28"/>
          <w:szCs w:val="28"/>
        </w:rPr>
        <w:t>(уголь, нефть, газ, песок, глина золото, серебро и др.). Представление о воде. Знание значения воды в природе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человека.</w:t>
      </w:r>
      <w:r w:rsidRPr="00826C24">
        <w:rPr>
          <w:spacing w:val="-8"/>
          <w:sz w:val="28"/>
          <w:szCs w:val="28"/>
        </w:rPr>
        <w:t xml:space="preserve"> </w:t>
      </w:r>
      <w:r w:rsidRPr="00826C24">
        <w:rPr>
          <w:sz w:val="28"/>
          <w:szCs w:val="28"/>
        </w:rPr>
        <w:t>Представление</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водоемах.</w:t>
      </w:r>
      <w:r w:rsidRPr="00826C24">
        <w:rPr>
          <w:spacing w:val="-4"/>
          <w:sz w:val="28"/>
          <w:szCs w:val="28"/>
        </w:rPr>
        <w:t xml:space="preserve"> </w:t>
      </w:r>
      <w:r w:rsidRPr="00826C24">
        <w:rPr>
          <w:sz w:val="28"/>
          <w:szCs w:val="28"/>
        </w:rPr>
        <w:t>Представление</w:t>
      </w:r>
      <w:r w:rsidRPr="00826C24">
        <w:rPr>
          <w:spacing w:val="-7"/>
          <w:sz w:val="28"/>
          <w:szCs w:val="28"/>
        </w:rPr>
        <w:t xml:space="preserve"> </w:t>
      </w:r>
      <w:r w:rsidRPr="00826C24">
        <w:rPr>
          <w:sz w:val="28"/>
          <w:szCs w:val="28"/>
        </w:rPr>
        <w:t>об</w:t>
      </w:r>
      <w:r w:rsidRPr="00826C24">
        <w:rPr>
          <w:spacing w:val="-7"/>
          <w:sz w:val="28"/>
          <w:szCs w:val="28"/>
        </w:rPr>
        <w:t xml:space="preserve"> </w:t>
      </w:r>
      <w:r w:rsidRPr="00826C24">
        <w:rPr>
          <w:sz w:val="28"/>
          <w:szCs w:val="28"/>
        </w:rPr>
        <w:t>огне.</w:t>
      </w:r>
      <w:r w:rsidRPr="00826C24">
        <w:rPr>
          <w:spacing w:val="-8"/>
          <w:sz w:val="28"/>
          <w:szCs w:val="28"/>
        </w:rPr>
        <w:t xml:space="preserve"> </w:t>
      </w:r>
      <w:r w:rsidRPr="00826C24">
        <w:rPr>
          <w:sz w:val="28"/>
          <w:szCs w:val="28"/>
        </w:rPr>
        <w:t>Узнавание огня. Знание свойств огня</w:t>
      </w:r>
      <w:r w:rsidRPr="00826C24">
        <w:rPr>
          <w:spacing w:val="40"/>
          <w:sz w:val="28"/>
          <w:szCs w:val="28"/>
        </w:rPr>
        <w:t xml:space="preserve"> </w:t>
      </w:r>
      <w:r w:rsidRPr="00826C24">
        <w:rPr>
          <w:sz w:val="28"/>
          <w:szCs w:val="28"/>
        </w:rPr>
        <w:t>(полезные свойства, отрицательное). Знание значения огня в жизни человека. Соблюдение правил обращения с огнем. Представление о воздухе.</w:t>
      </w:r>
    </w:p>
    <w:p w:rsidR="00432E2F" w:rsidRPr="00826C24" w:rsidRDefault="00432E2F" w:rsidP="007848B8">
      <w:pPr>
        <w:spacing w:line="276" w:lineRule="auto"/>
        <w:ind w:left="1236" w:right="541"/>
        <w:rPr>
          <w:sz w:val="28"/>
          <w:szCs w:val="28"/>
        </w:rPr>
      </w:pPr>
      <w:r w:rsidRPr="00826C24">
        <w:rPr>
          <w:sz w:val="28"/>
          <w:szCs w:val="28"/>
        </w:rPr>
        <w:t>Представление о земле и небе. Представление о лесе. Представление о луге. Представление</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формах</w:t>
      </w:r>
      <w:r w:rsidRPr="00826C24">
        <w:rPr>
          <w:spacing w:val="-7"/>
          <w:sz w:val="28"/>
          <w:szCs w:val="28"/>
        </w:rPr>
        <w:t xml:space="preserve"> </w:t>
      </w:r>
      <w:r w:rsidRPr="00826C24">
        <w:rPr>
          <w:sz w:val="28"/>
          <w:szCs w:val="28"/>
        </w:rPr>
        <w:t>земной</w:t>
      </w:r>
      <w:r w:rsidRPr="00826C24">
        <w:rPr>
          <w:spacing w:val="-7"/>
          <w:sz w:val="28"/>
          <w:szCs w:val="28"/>
        </w:rPr>
        <w:t xml:space="preserve"> </w:t>
      </w:r>
      <w:r w:rsidRPr="00826C24">
        <w:rPr>
          <w:sz w:val="28"/>
          <w:szCs w:val="28"/>
        </w:rPr>
        <w:t>поверхности</w:t>
      </w:r>
      <w:r w:rsidRPr="00826C24">
        <w:rPr>
          <w:spacing w:val="80"/>
          <w:sz w:val="28"/>
          <w:szCs w:val="28"/>
        </w:rPr>
        <w:t xml:space="preserve"> </w:t>
      </w:r>
      <w:r w:rsidRPr="00826C24">
        <w:rPr>
          <w:sz w:val="28"/>
          <w:szCs w:val="28"/>
        </w:rPr>
        <w:t>(гора,</w:t>
      </w:r>
      <w:r w:rsidRPr="00826C24">
        <w:rPr>
          <w:spacing w:val="-4"/>
          <w:sz w:val="28"/>
          <w:szCs w:val="28"/>
        </w:rPr>
        <w:t xml:space="preserve"> </w:t>
      </w:r>
      <w:r w:rsidRPr="00826C24">
        <w:rPr>
          <w:sz w:val="28"/>
          <w:szCs w:val="28"/>
        </w:rPr>
        <w:t>равнина).</w:t>
      </w:r>
      <w:r w:rsidRPr="00826C24">
        <w:rPr>
          <w:spacing w:val="-4"/>
          <w:sz w:val="28"/>
          <w:szCs w:val="28"/>
        </w:rPr>
        <w:t xml:space="preserve"> </w:t>
      </w:r>
      <w:r w:rsidRPr="00826C24">
        <w:rPr>
          <w:sz w:val="28"/>
          <w:szCs w:val="28"/>
        </w:rPr>
        <w:t>Представление</w:t>
      </w:r>
      <w:r w:rsidRPr="00826C24">
        <w:rPr>
          <w:spacing w:val="-7"/>
          <w:sz w:val="28"/>
          <w:szCs w:val="28"/>
        </w:rPr>
        <w:t xml:space="preserve"> </w:t>
      </w:r>
      <w:r w:rsidRPr="00826C24">
        <w:rPr>
          <w:sz w:val="28"/>
          <w:szCs w:val="28"/>
        </w:rPr>
        <w:t>об изображении земной поверхности на карте.</w:t>
      </w:r>
    </w:p>
    <w:p w:rsidR="00432E2F" w:rsidRPr="00826C24" w:rsidRDefault="00432E2F" w:rsidP="007848B8">
      <w:pPr>
        <w:spacing w:before="5" w:line="276" w:lineRule="auto"/>
        <w:ind w:left="1644"/>
        <w:outlineLvl w:val="1"/>
        <w:rPr>
          <w:b/>
          <w:bCs/>
          <w:sz w:val="28"/>
          <w:szCs w:val="28"/>
        </w:rPr>
      </w:pPr>
      <w:r w:rsidRPr="00826C24">
        <w:rPr>
          <w:b/>
          <w:bCs/>
          <w:sz w:val="28"/>
          <w:szCs w:val="28"/>
        </w:rPr>
        <w:t>Раздел:</w:t>
      </w:r>
      <w:r w:rsidRPr="00826C24">
        <w:rPr>
          <w:b/>
          <w:bCs/>
          <w:spacing w:val="-14"/>
          <w:sz w:val="28"/>
          <w:szCs w:val="28"/>
        </w:rPr>
        <w:t xml:space="preserve"> </w:t>
      </w:r>
      <w:r w:rsidRPr="00826C24">
        <w:rPr>
          <w:b/>
          <w:bCs/>
          <w:sz w:val="28"/>
          <w:szCs w:val="28"/>
        </w:rPr>
        <w:t>«Временные</w:t>
      </w:r>
      <w:r w:rsidRPr="00826C24">
        <w:rPr>
          <w:b/>
          <w:bCs/>
          <w:spacing w:val="-15"/>
          <w:sz w:val="28"/>
          <w:szCs w:val="28"/>
        </w:rPr>
        <w:t xml:space="preserve"> </w:t>
      </w:r>
      <w:r w:rsidRPr="00826C24">
        <w:rPr>
          <w:b/>
          <w:bCs/>
          <w:spacing w:val="-2"/>
          <w:sz w:val="28"/>
          <w:szCs w:val="28"/>
        </w:rPr>
        <w:t>представления»</w:t>
      </w:r>
    </w:p>
    <w:p w:rsidR="00432E2F" w:rsidRPr="00826C24" w:rsidRDefault="00432E2F" w:rsidP="007848B8">
      <w:pPr>
        <w:spacing w:before="175" w:line="276" w:lineRule="auto"/>
        <w:ind w:left="1644"/>
        <w:rPr>
          <w:i/>
          <w:sz w:val="28"/>
          <w:szCs w:val="28"/>
        </w:rPr>
      </w:pPr>
      <w:r w:rsidRPr="00826C24">
        <w:rPr>
          <w:i/>
          <w:spacing w:val="-2"/>
          <w:sz w:val="28"/>
          <w:szCs w:val="28"/>
        </w:rPr>
        <w:t>Элементарные</w:t>
      </w:r>
      <w:r w:rsidRPr="00826C24">
        <w:rPr>
          <w:i/>
          <w:sz w:val="28"/>
          <w:szCs w:val="28"/>
        </w:rPr>
        <w:t xml:space="preserve"> </w:t>
      </w:r>
      <w:r w:rsidRPr="00826C24">
        <w:rPr>
          <w:i/>
          <w:spacing w:val="-2"/>
          <w:sz w:val="28"/>
          <w:szCs w:val="28"/>
        </w:rPr>
        <w:t>представления</w:t>
      </w:r>
      <w:r w:rsidRPr="00826C24">
        <w:rPr>
          <w:i/>
          <w:sz w:val="28"/>
          <w:szCs w:val="28"/>
        </w:rPr>
        <w:t xml:space="preserve"> </w:t>
      </w:r>
      <w:r w:rsidRPr="00826C24">
        <w:rPr>
          <w:i/>
          <w:spacing w:val="-2"/>
          <w:sz w:val="28"/>
          <w:szCs w:val="28"/>
        </w:rPr>
        <w:t>о</w:t>
      </w:r>
      <w:r w:rsidRPr="00826C24">
        <w:rPr>
          <w:i/>
          <w:sz w:val="28"/>
          <w:szCs w:val="28"/>
        </w:rPr>
        <w:t xml:space="preserve"> </w:t>
      </w:r>
      <w:r w:rsidRPr="00826C24">
        <w:rPr>
          <w:i/>
          <w:spacing w:val="-2"/>
          <w:sz w:val="28"/>
          <w:szCs w:val="28"/>
        </w:rPr>
        <w:t>течении</w:t>
      </w:r>
      <w:r w:rsidRPr="00826C24">
        <w:rPr>
          <w:i/>
          <w:sz w:val="28"/>
          <w:szCs w:val="28"/>
        </w:rPr>
        <w:t xml:space="preserve"> </w:t>
      </w:r>
      <w:r w:rsidRPr="00826C24">
        <w:rPr>
          <w:i/>
          <w:spacing w:val="-2"/>
          <w:sz w:val="28"/>
          <w:szCs w:val="28"/>
        </w:rPr>
        <w:t>времени.</w:t>
      </w:r>
    </w:p>
    <w:p w:rsidR="00432E2F" w:rsidRPr="00826C24" w:rsidRDefault="00432E2F" w:rsidP="007848B8">
      <w:pPr>
        <w:spacing w:before="179" w:line="276" w:lineRule="auto"/>
        <w:ind w:left="1236" w:right="541" w:firstLine="426"/>
        <w:rPr>
          <w:sz w:val="28"/>
          <w:szCs w:val="28"/>
        </w:rPr>
      </w:pPr>
      <w:r w:rsidRPr="00826C24">
        <w:rPr>
          <w:sz w:val="28"/>
          <w:szCs w:val="28"/>
        </w:rPr>
        <w:t>Узнавание</w:t>
      </w:r>
      <w:r w:rsidRPr="00826C24">
        <w:rPr>
          <w:spacing w:val="40"/>
          <w:sz w:val="28"/>
          <w:szCs w:val="28"/>
        </w:rPr>
        <w:t xml:space="preserve"> </w:t>
      </w:r>
      <w:r w:rsidRPr="00826C24">
        <w:rPr>
          <w:sz w:val="28"/>
          <w:szCs w:val="28"/>
        </w:rPr>
        <w:t>(различение) частей суток</w:t>
      </w:r>
      <w:r w:rsidRPr="00826C24">
        <w:rPr>
          <w:spacing w:val="40"/>
          <w:sz w:val="28"/>
          <w:szCs w:val="28"/>
        </w:rPr>
        <w:t xml:space="preserve"> </w:t>
      </w:r>
      <w:r w:rsidRPr="00826C24">
        <w:rPr>
          <w:sz w:val="28"/>
          <w:szCs w:val="28"/>
        </w:rPr>
        <w:t>(утро, день, вечер, ночь). Представление о сутках</w:t>
      </w:r>
      <w:r w:rsidRPr="00826C24">
        <w:rPr>
          <w:spacing w:val="-6"/>
          <w:sz w:val="28"/>
          <w:szCs w:val="28"/>
        </w:rPr>
        <w:t xml:space="preserve"> </w:t>
      </w:r>
      <w:r w:rsidRPr="00826C24">
        <w:rPr>
          <w:sz w:val="28"/>
          <w:szCs w:val="28"/>
        </w:rPr>
        <w:t>как</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последовательности</w:t>
      </w:r>
      <w:r w:rsidRPr="00826C24">
        <w:rPr>
          <w:spacing w:val="27"/>
          <w:sz w:val="28"/>
          <w:szCs w:val="28"/>
        </w:rPr>
        <w:t xml:space="preserve"> </w:t>
      </w:r>
      <w:r w:rsidRPr="00826C24">
        <w:rPr>
          <w:sz w:val="28"/>
          <w:szCs w:val="28"/>
        </w:rPr>
        <w:t>(утро,</w:t>
      </w:r>
      <w:r w:rsidRPr="00826C24">
        <w:rPr>
          <w:spacing w:val="-8"/>
          <w:sz w:val="28"/>
          <w:szCs w:val="28"/>
        </w:rPr>
        <w:t xml:space="preserve"> </w:t>
      </w:r>
      <w:r w:rsidRPr="00826C24">
        <w:rPr>
          <w:sz w:val="28"/>
          <w:szCs w:val="28"/>
        </w:rPr>
        <w:t>день,</w:t>
      </w:r>
      <w:r w:rsidRPr="00826C24">
        <w:rPr>
          <w:spacing w:val="-4"/>
          <w:sz w:val="28"/>
          <w:szCs w:val="28"/>
        </w:rPr>
        <w:t xml:space="preserve"> </w:t>
      </w:r>
      <w:r w:rsidRPr="00826C24">
        <w:rPr>
          <w:sz w:val="28"/>
          <w:szCs w:val="28"/>
        </w:rPr>
        <w:t>вечер,</w:t>
      </w:r>
      <w:r w:rsidRPr="00826C24">
        <w:rPr>
          <w:spacing w:val="-4"/>
          <w:sz w:val="28"/>
          <w:szCs w:val="28"/>
        </w:rPr>
        <w:t xml:space="preserve"> </w:t>
      </w:r>
      <w:r w:rsidRPr="00826C24">
        <w:rPr>
          <w:sz w:val="28"/>
          <w:szCs w:val="28"/>
        </w:rPr>
        <w:t>ночь).</w:t>
      </w:r>
      <w:r w:rsidRPr="00826C24">
        <w:rPr>
          <w:spacing w:val="-4"/>
          <w:sz w:val="28"/>
          <w:szCs w:val="28"/>
        </w:rPr>
        <w:t xml:space="preserve"> </w:t>
      </w:r>
      <w:r w:rsidRPr="00826C24">
        <w:rPr>
          <w:sz w:val="28"/>
          <w:szCs w:val="28"/>
        </w:rPr>
        <w:t>Соотнесение</w:t>
      </w:r>
      <w:r w:rsidRPr="00826C24">
        <w:rPr>
          <w:spacing w:val="-6"/>
          <w:sz w:val="28"/>
          <w:szCs w:val="28"/>
        </w:rPr>
        <w:t xml:space="preserve"> </w:t>
      </w:r>
      <w:r w:rsidRPr="00826C24">
        <w:rPr>
          <w:sz w:val="28"/>
          <w:szCs w:val="28"/>
        </w:rPr>
        <w:t>частей</w:t>
      </w:r>
      <w:r w:rsidRPr="00826C24">
        <w:rPr>
          <w:spacing w:val="-6"/>
          <w:sz w:val="28"/>
          <w:szCs w:val="28"/>
        </w:rPr>
        <w:t xml:space="preserve"> </w:t>
      </w:r>
      <w:r w:rsidRPr="00826C24">
        <w:rPr>
          <w:sz w:val="28"/>
          <w:szCs w:val="28"/>
        </w:rPr>
        <w:t>суток</w:t>
      </w:r>
      <w:r w:rsidRPr="00826C24">
        <w:rPr>
          <w:spacing w:val="-6"/>
          <w:sz w:val="28"/>
          <w:szCs w:val="28"/>
        </w:rPr>
        <w:t xml:space="preserve"> </w:t>
      </w:r>
      <w:r w:rsidRPr="00826C24">
        <w:rPr>
          <w:sz w:val="28"/>
          <w:szCs w:val="28"/>
        </w:rPr>
        <w:t>с видами деятельности. Узнавание</w:t>
      </w:r>
      <w:r w:rsidRPr="00826C24">
        <w:rPr>
          <w:spacing w:val="40"/>
          <w:sz w:val="28"/>
          <w:szCs w:val="28"/>
        </w:rPr>
        <w:t xml:space="preserve"> </w:t>
      </w:r>
      <w:r w:rsidRPr="00826C24">
        <w:rPr>
          <w:sz w:val="28"/>
          <w:szCs w:val="28"/>
        </w:rPr>
        <w:t>(различение) дней недели. Различение выходных и рабочих дней. Соотнесение дней недели с определенными видами деятельности.</w:t>
      </w:r>
    </w:p>
    <w:p w:rsidR="00432E2F" w:rsidRPr="00826C24" w:rsidRDefault="00432E2F" w:rsidP="007848B8">
      <w:pPr>
        <w:spacing w:line="276" w:lineRule="auto"/>
        <w:ind w:left="1236" w:right="961"/>
        <w:rPr>
          <w:sz w:val="28"/>
          <w:szCs w:val="28"/>
        </w:rPr>
      </w:pPr>
      <w:r w:rsidRPr="00826C24">
        <w:rPr>
          <w:sz w:val="28"/>
          <w:szCs w:val="28"/>
        </w:rPr>
        <w:t>Узнавание(различение)</w:t>
      </w:r>
      <w:r w:rsidRPr="00826C24">
        <w:rPr>
          <w:spacing w:val="-11"/>
          <w:sz w:val="28"/>
          <w:szCs w:val="28"/>
        </w:rPr>
        <w:t xml:space="preserve"> </w:t>
      </w:r>
      <w:r w:rsidRPr="00826C24">
        <w:rPr>
          <w:sz w:val="28"/>
          <w:szCs w:val="28"/>
        </w:rPr>
        <w:t>месяцев.</w:t>
      </w:r>
      <w:r w:rsidRPr="00826C24">
        <w:rPr>
          <w:spacing w:val="-10"/>
          <w:sz w:val="28"/>
          <w:szCs w:val="28"/>
        </w:rPr>
        <w:t xml:space="preserve"> </w:t>
      </w:r>
      <w:r w:rsidRPr="00826C24">
        <w:rPr>
          <w:sz w:val="28"/>
          <w:szCs w:val="28"/>
        </w:rPr>
        <w:t>Представление</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годе.</w:t>
      </w:r>
      <w:r w:rsidRPr="00826C24">
        <w:rPr>
          <w:spacing w:val="-10"/>
          <w:sz w:val="28"/>
          <w:szCs w:val="28"/>
        </w:rPr>
        <w:t xml:space="preserve"> </w:t>
      </w:r>
      <w:r w:rsidRPr="00826C24">
        <w:rPr>
          <w:sz w:val="28"/>
          <w:szCs w:val="28"/>
        </w:rPr>
        <w:t>Соотнесение</w:t>
      </w:r>
      <w:r w:rsidRPr="00826C24">
        <w:rPr>
          <w:spacing w:val="-8"/>
          <w:sz w:val="28"/>
          <w:szCs w:val="28"/>
        </w:rPr>
        <w:t xml:space="preserve"> </w:t>
      </w:r>
      <w:r w:rsidRPr="00826C24">
        <w:rPr>
          <w:sz w:val="28"/>
          <w:szCs w:val="28"/>
        </w:rPr>
        <w:t>месяцев</w:t>
      </w:r>
      <w:r w:rsidRPr="00826C24">
        <w:rPr>
          <w:spacing w:val="-8"/>
          <w:sz w:val="28"/>
          <w:szCs w:val="28"/>
        </w:rPr>
        <w:t xml:space="preserve"> </w:t>
      </w:r>
      <w:r w:rsidRPr="00826C24">
        <w:rPr>
          <w:sz w:val="28"/>
          <w:szCs w:val="28"/>
        </w:rPr>
        <w:t>с временами года.</w:t>
      </w:r>
    </w:p>
    <w:p w:rsidR="00432E2F" w:rsidRPr="00826C24" w:rsidRDefault="00432E2F" w:rsidP="007848B8">
      <w:pPr>
        <w:tabs>
          <w:tab w:val="left" w:pos="4363"/>
        </w:tabs>
        <w:spacing w:before="3" w:line="276" w:lineRule="auto"/>
        <w:ind w:left="1663"/>
        <w:rPr>
          <w:sz w:val="28"/>
          <w:szCs w:val="28"/>
        </w:rPr>
      </w:pPr>
      <w:r w:rsidRPr="00826C24">
        <w:rPr>
          <w:sz w:val="28"/>
          <w:szCs w:val="28"/>
        </w:rPr>
        <w:t>Ориентация</w:t>
      </w:r>
      <w:r w:rsidRPr="00826C24">
        <w:rPr>
          <w:spacing w:val="-10"/>
          <w:sz w:val="28"/>
          <w:szCs w:val="28"/>
        </w:rPr>
        <w:t xml:space="preserve"> </w:t>
      </w:r>
      <w:r w:rsidRPr="00826C24">
        <w:rPr>
          <w:sz w:val="28"/>
          <w:szCs w:val="28"/>
        </w:rPr>
        <w:t>в</w:t>
      </w:r>
      <w:r w:rsidRPr="00826C24">
        <w:rPr>
          <w:spacing w:val="-9"/>
          <w:sz w:val="28"/>
          <w:szCs w:val="28"/>
        </w:rPr>
        <w:t xml:space="preserve"> </w:t>
      </w:r>
      <w:r w:rsidRPr="00826C24">
        <w:rPr>
          <w:spacing w:val="-2"/>
          <w:sz w:val="28"/>
          <w:szCs w:val="28"/>
        </w:rPr>
        <w:t>календаре</w:t>
      </w:r>
      <w:r w:rsidRPr="00826C24">
        <w:rPr>
          <w:sz w:val="28"/>
          <w:szCs w:val="28"/>
        </w:rPr>
        <w:tab/>
        <w:t>(определение</w:t>
      </w:r>
      <w:r w:rsidRPr="00826C24">
        <w:rPr>
          <w:spacing w:val="-15"/>
          <w:sz w:val="28"/>
          <w:szCs w:val="28"/>
        </w:rPr>
        <w:t xml:space="preserve"> </w:t>
      </w:r>
      <w:r w:rsidRPr="00826C24">
        <w:rPr>
          <w:sz w:val="28"/>
          <w:szCs w:val="28"/>
        </w:rPr>
        <w:t>года,</w:t>
      </w:r>
      <w:r w:rsidRPr="00826C24">
        <w:rPr>
          <w:spacing w:val="-12"/>
          <w:sz w:val="28"/>
          <w:szCs w:val="28"/>
        </w:rPr>
        <w:t xml:space="preserve"> </w:t>
      </w:r>
      <w:r w:rsidRPr="00826C24">
        <w:rPr>
          <w:sz w:val="28"/>
          <w:szCs w:val="28"/>
        </w:rPr>
        <w:t>текущего</w:t>
      </w:r>
      <w:r w:rsidRPr="00826C24">
        <w:rPr>
          <w:spacing w:val="-14"/>
          <w:sz w:val="28"/>
          <w:szCs w:val="28"/>
        </w:rPr>
        <w:t xml:space="preserve"> </w:t>
      </w:r>
      <w:r w:rsidRPr="00826C24">
        <w:rPr>
          <w:sz w:val="28"/>
          <w:szCs w:val="28"/>
        </w:rPr>
        <w:t>месяца,</w:t>
      </w:r>
      <w:r w:rsidRPr="00826C24">
        <w:rPr>
          <w:spacing w:val="-15"/>
          <w:sz w:val="28"/>
          <w:szCs w:val="28"/>
        </w:rPr>
        <w:t xml:space="preserve"> </w:t>
      </w:r>
      <w:r w:rsidRPr="00826C24">
        <w:rPr>
          <w:sz w:val="28"/>
          <w:szCs w:val="28"/>
        </w:rPr>
        <w:t>дней</w:t>
      </w:r>
      <w:r w:rsidRPr="00826C24">
        <w:rPr>
          <w:spacing w:val="-14"/>
          <w:sz w:val="28"/>
          <w:szCs w:val="28"/>
        </w:rPr>
        <w:t xml:space="preserve"> </w:t>
      </w:r>
      <w:r w:rsidRPr="00826C24">
        <w:rPr>
          <w:spacing w:val="-2"/>
          <w:sz w:val="28"/>
          <w:szCs w:val="28"/>
        </w:rPr>
        <w:t>недели,</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236" w:right="541"/>
        <w:rPr>
          <w:sz w:val="28"/>
          <w:szCs w:val="28"/>
        </w:rPr>
      </w:pPr>
      <w:r w:rsidRPr="00826C24">
        <w:rPr>
          <w:sz w:val="28"/>
          <w:szCs w:val="28"/>
        </w:rPr>
        <w:lastRenderedPageBreak/>
        <w:t>предстоящей</w:t>
      </w:r>
      <w:r w:rsidRPr="00826C24">
        <w:rPr>
          <w:spacing w:val="-5"/>
          <w:sz w:val="28"/>
          <w:szCs w:val="28"/>
        </w:rPr>
        <w:t xml:space="preserve"> </w:t>
      </w:r>
      <w:r w:rsidRPr="00826C24">
        <w:rPr>
          <w:sz w:val="28"/>
          <w:szCs w:val="28"/>
        </w:rPr>
        <w:t>даты</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т.д.).</w:t>
      </w:r>
      <w:r w:rsidRPr="00826C24">
        <w:rPr>
          <w:spacing w:val="-7"/>
          <w:sz w:val="28"/>
          <w:szCs w:val="28"/>
        </w:rPr>
        <w:t xml:space="preserve"> </w:t>
      </w:r>
      <w:r w:rsidRPr="00826C24">
        <w:rPr>
          <w:sz w:val="28"/>
          <w:szCs w:val="28"/>
        </w:rPr>
        <w:t>Узнавание (различение)</w:t>
      </w:r>
      <w:r w:rsidRPr="00826C24">
        <w:rPr>
          <w:spacing w:val="-4"/>
          <w:sz w:val="28"/>
          <w:szCs w:val="28"/>
        </w:rPr>
        <w:t xml:space="preserve"> </w:t>
      </w:r>
      <w:r w:rsidRPr="00826C24">
        <w:rPr>
          <w:sz w:val="28"/>
          <w:szCs w:val="28"/>
        </w:rPr>
        <w:t>времен</w:t>
      </w:r>
      <w:r w:rsidRPr="00826C24">
        <w:rPr>
          <w:spacing w:val="-5"/>
          <w:sz w:val="28"/>
          <w:szCs w:val="28"/>
        </w:rPr>
        <w:t xml:space="preserve"> </w:t>
      </w:r>
      <w:r w:rsidRPr="00826C24">
        <w:rPr>
          <w:sz w:val="28"/>
          <w:szCs w:val="28"/>
        </w:rPr>
        <w:t>года (весна,</w:t>
      </w:r>
      <w:r w:rsidRPr="00826C24">
        <w:rPr>
          <w:spacing w:val="-7"/>
          <w:sz w:val="28"/>
          <w:szCs w:val="28"/>
        </w:rPr>
        <w:t xml:space="preserve"> </w:t>
      </w:r>
      <w:r w:rsidRPr="00826C24">
        <w:rPr>
          <w:sz w:val="28"/>
          <w:szCs w:val="28"/>
        </w:rPr>
        <w:t>лето,</w:t>
      </w:r>
      <w:r w:rsidRPr="00826C24">
        <w:rPr>
          <w:spacing w:val="-3"/>
          <w:sz w:val="28"/>
          <w:szCs w:val="28"/>
        </w:rPr>
        <w:t xml:space="preserve"> </w:t>
      </w:r>
      <w:r w:rsidRPr="00826C24">
        <w:rPr>
          <w:sz w:val="28"/>
          <w:szCs w:val="28"/>
        </w:rPr>
        <w:t>осень,</w:t>
      </w:r>
      <w:r w:rsidRPr="00826C24">
        <w:rPr>
          <w:spacing w:val="-7"/>
          <w:sz w:val="28"/>
          <w:szCs w:val="28"/>
        </w:rPr>
        <w:t xml:space="preserve"> </w:t>
      </w:r>
      <w:r w:rsidRPr="00826C24">
        <w:rPr>
          <w:sz w:val="28"/>
          <w:szCs w:val="28"/>
        </w:rPr>
        <w:t>зима) по характерным признакам. Представление о годе как о последовательности сезонов.</w:t>
      </w:r>
    </w:p>
    <w:p w:rsidR="00432E2F" w:rsidRPr="00826C24" w:rsidRDefault="00432E2F" w:rsidP="007848B8">
      <w:pPr>
        <w:tabs>
          <w:tab w:val="left" w:pos="8077"/>
        </w:tabs>
        <w:spacing w:line="276" w:lineRule="auto"/>
        <w:ind w:left="1236" w:right="941"/>
        <w:rPr>
          <w:sz w:val="28"/>
          <w:szCs w:val="28"/>
        </w:rPr>
      </w:pPr>
      <w:r w:rsidRPr="00826C24">
        <w:rPr>
          <w:sz w:val="28"/>
          <w:szCs w:val="28"/>
        </w:rPr>
        <w:t>Знание изменений, происходящих в жизни человека в разное время года. Знание изменений,</w:t>
      </w:r>
      <w:r w:rsidRPr="00826C24">
        <w:rPr>
          <w:spacing w:val="-3"/>
          <w:sz w:val="28"/>
          <w:szCs w:val="28"/>
        </w:rPr>
        <w:t xml:space="preserve"> </w:t>
      </w:r>
      <w:r w:rsidRPr="00826C24">
        <w:rPr>
          <w:sz w:val="28"/>
          <w:szCs w:val="28"/>
        </w:rPr>
        <w:t>происходящих</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жизни</w:t>
      </w:r>
      <w:r w:rsidRPr="00826C24">
        <w:rPr>
          <w:spacing w:val="-6"/>
          <w:sz w:val="28"/>
          <w:szCs w:val="28"/>
        </w:rPr>
        <w:t xml:space="preserve"> </w:t>
      </w:r>
      <w:r w:rsidRPr="00826C24">
        <w:rPr>
          <w:sz w:val="28"/>
          <w:szCs w:val="28"/>
        </w:rPr>
        <w:t>животных</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разное</w:t>
      </w:r>
      <w:r w:rsidRPr="00826C24">
        <w:rPr>
          <w:spacing w:val="-6"/>
          <w:sz w:val="28"/>
          <w:szCs w:val="28"/>
        </w:rPr>
        <w:t xml:space="preserve"> </w:t>
      </w:r>
      <w:r w:rsidRPr="00826C24">
        <w:rPr>
          <w:sz w:val="28"/>
          <w:szCs w:val="28"/>
        </w:rPr>
        <w:t>время</w:t>
      </w:r>
      <w:r w:rsidRPr="00826C24">
        <w:rPr>
          <w:spacing w:val="-6"/>
          <w:sz w:val="28"/>
          <w:szCs w:val="28"/>
        </w:rPr>
        <w:t xml:space="preserve"> </w:t>
      </w:r>
      <w:r w:rsidRPr="00826C24">
        <w:rPr>
          <w:sz w:val="28"/>
          <w:szCs w:val="28"/>
        </w:rPr>
        <w:t>года.</w:t>
      </w:r>
      <w:r w:rsidRPr="00826C24">
        <w:rPr>
          <w:spacing w:val="-3"/>
          <w:sz w:val="28"/>
          <w:szCs w:val="28"/>
        </w:rPr>
        <w:t xml:space="preserve"> </w:t>
      </w:r>
      <w:r w:rsidRPr="00826C24">
        <w:rPr>
          <w:sz w:val="28"/>
          <w:szCs w:val="28"/>
        </w:rPr>
        <w:t>Знание</w:t>
      </w:r>
      <w:r w:rsidRPr="00826C24">
        <w:rPr>
          <w:spacing w:val="-6"/>
          <w:sz w:val="28"/>
          <w:szCs w:val="28"/>
        </w:rPr>
        <w:t xml:space="preserve"> </w:t>
      </w:r>
      <w:r w:rsidRPr="00826C24">
        <w:rPr>
          <w:sz w:val="28"/>
          <w:szCs w:val="28"/>
        </w:rPr>
        <w:t>изменений, происходящих в жизни растений в разное время года. Узнавание</w:t>
      </w:r>
      <w:r w:rsidRPr="00826C24">
        <w:rPr>
          <w:sz w:val="28"/>
          <w:szCs w:val="28"/>
        </w:rPr>
        <w:tab/>
      </w:r>
      <w:r w:rsidRPr="00826C24">
        <w:rPr>
          <w:spacing w:val="-2"/>
          <w:sz w:val="28"/>
          <w:szCs w:val="28"/>
        </w:rPr>
        <w:t>(различение) явлений</w:t>
      </w:r>
    </w:p>
    <w:p w:rsidR="00432E2F" w:rsidRPr="00826C24" w:rsidRDefault="00432E2F" w:rsidP="007848B8">
      <w:pPr>
        <w:spacing w:before="41" w:line="276" w:lineRule="auto"/>
        <w:ind w:left="1236" w:right="541"/>
        <w:rPr>
          <w:sz w:val="28"/>
          <w:szCs w:val="28"/>
        </w:rPr>
      </w:pPr>
      <w:r w:rsidRPr="00826C24">
        <w:rPr>
          <w:sz w:val="28"/>
          <w:szCs w:val="28"/>
        </w:rPr>
        <w:t>природы</w:t>
      </w:r>
      <w:r w:rsidRPr="00826C24">
        <w:rPr>
          <w:spacing w:val="40"/>
          <w:sz w:val="28"/>
          <w:szCs w:val="28"/>
        </w:rPr>
        <w:t xml:space="preserve"> </w:t>
      </w:r>
      <w:r w:rsidRPr="00826C24">
        <w:rPr>
          <w:sz w:val="28"/>
          <w:szCs w:val="28"/>
        </w:rPr>
        <w:t>(дождь,</w:t>
      </w:r>
      <w:r w:rsidRPr="00826C24">
        <w:rPr>
          <w:spacing w:val="-9"/>
          <w:sz w:val="28"/>
          <w:szCs w:val="28"/>
        </w:rPr>
        <w:t xml:space="preserve"> </w:t>
      </w:r>
      <w:r w:rsidRPr="00826C24">
        <w:rPr>
          <w:sz w:val="28"/>
          <w:szCs w:val="28"/>
        </w:rPr>
        <w:t>снегопад,</w:t>
      </w:r>
      <w:r w:rsidRPr="00826C24">
        <w:rPr>
          <w:spacing w:val="-4"/>
          <w:sz w:val="28"/>
          <w:szCs w:val="28"/>
        </w:rPr>
        <w:t xml:space="preserve"> </w:t>
      </w:r>
      <w:r w:rsidRPr="00826C24">
        <w:rPr>
          <w:sz w:val="28"/>
          <w:szCs w:val="28"/>
        </w:rPr>
        <w:t>листопад,</w:t>
      </w:r>
      <w:r w:rsidRPr="00826C24">
        <w:rPr>
          <w:spacing w:val="-4"/>
          <w:sz w:val="28"/>
          <w:szCs w:val="28"/>
        </w:rPr>
        <w:t xml:space="preserve"> </w:t>
      </w:r>
      <w:r w:rsidRPr="00826C24">
        <w:rPr>
          <w:sz w:val="28"/>
          <w:szCs w:val="28"/>
        </w:rPr>
        <w:t>гроза,</w:t>
      </w:r>
      <w:r w:rsidRPr="00826C24">
        <w:rPr>
          <w:spacing w:val="-4"/>
          <w:sz w:val="28"/>
          <w:szCs w:val="28"/>
        </w:rPr>
        <w:t xml:space="preserve"> </w:t>
      </w:r>
      <w:r w:rsidRPr="00826C24">
        <w:rPr>
          <w:sz w:val="28"/>
          <w:szCs w:val="28"/>
        </w:rPr>
        <w:t>радуга,</w:t>
      </w:r>
      <w:r w:rsidRPr="00826C24">
        <w:rPr>
          <w:spacing w:val="-4"/>
          <w:sz w:val="28"/>
          <w:szCs w:val="28"/>
        </w:rPr>
        <w:t xml:space="preserve"> </w:t>
      </w:r>
      <w:r w:rsidRPr="00826C24">
        <w:rPr>
          <w:sz w:val="28"/>
          <w:szCs w:val="28"/>
        </w:rPr>
        <w:t>туман,</w:t>
      </w:r>
      <w:r w:rsidRPr="00826C24">
        <w:rPr>
          <w:spacing w:val="-4"/>
          <w:sz w:val="28"/>
          <w:szCs w:val="28"/>
        </w:rPr>
        <w:t xml:space="preserve"> </w:t>
      </w:r>
      <w:r w:rsidRPr="00826C24">
        <w:rPr>
          <w:sz w:val="28"/>
          <w:szCs w:val="28"/>
        </w:rPr>
        <w:t>гром,</w:t>
      </w:r>
      <w:r w:rsidRPr="00826C24">
        <w:rPr>
          <w:spacing w:val="-4"/>
          <w:sz w:val="28"/>
          <w:szCs w:val="28"/>
        </w:rPr>
        <w:t xml:space="preserve"> </w:t>
      </w:r>
      <w:r w:rsidRPr="00826C24">
        <w:rPr>
          <w:sz w:val="28"/>
          <w:szCs w:val="28"/>
        </w:rPr>
        <w:t>ветер).</w:t>
      </w:r>
      <w:r w:rsidRPr="00826C24">
        <w:rPr>
          <w:spacing w:val="-9"/>
          <w:sz w:val="28"/>
          <w:szCs w:val="28"/>
        </w:rPr>
        <w:t xml:space="preserve"> </w:t>
      </w:r>
      <w:r w:rsidRPr="00826C24">
        <w:rPr>
          <w:sz w:val="28"/>
          <w:szCs w:val="28"/>
        </w:rPr>
        <w:t>Соотнесение явлений природы с временем года. Рассказ о погоде текущего дня.</w:t>
      </w:r>
    </w:p>
    <w:p w:rsidR="00432E2F" w:rsidRPr="00826C24" w:rsidRDefault="00432E2F" w:rsidP="007848B8">
      <w:pPr>
        <w:spacing w:before="7" w:line="276" w:lineRule="auto"/>
        <w:ind w:left="1236" w:right="532" w:firstLine="426"/>
        <w:rPr>
          <w:sz w:val="28"/>
          <w:szCs w:val="28"/>
        </w:rPr>
      </w:pPr>
      <w:r w:rsidRPr="00826C24">
        <w:rPr>
          <w:b/>
          <w:sz w:val="28"/>
          <w:szCs w:val="28"/>
        </w:rPr>
        <w:t xml:space="preserve">Материально-техническое обеспечение предмета включает: </w:t>
      </w:r>
      <w:r w:rsidRPr="00826C24">
        <w:rPr>
          <w:sz w:val="28"/>
          <w:szCs w:val="28"/>
        </w:rPr>
        <w:t>объекты природы: камни,</w:t>
      </w:r>
      <w:r w:rsidRPr="00826C24">
        <w:rPr>
          <w:spacing w:val="-4"/>
          <w:sz w:val="28"/>
          <w:szCs w:val="28"/>
        </w:rPr>
        <w:t xml:space="preserve"> </w:t>
      </w:r>
      <w:r w:rsidRPr="00826C24">
        <w:rPr>
          <w:sz w:val="28"/>
          <w:szCs w:val="28"/>
        </w:rPr>
        <w:t>почва,</w:t>
      </w:r>
      <w:r w:rsidRPr="00826C24">
        <w:rPr>
          <w:spacing w:val="-4"/>
          <w:sz w:val="28"/>
          <w:szCs w:val="28"/>
        </w:rPr>
        <w:t xml:space="preserve"> </w:t>
      </w:r>
      <w:r w:rsidRPr="00826C24">
        <w:rPr>
          <w:sz w:val="28"/>
          <w:szCs w:val="28"/>
        </w:rPr>
        <w:t>семена,</w:t>
      </w:r>
      <w:r w:rsidRPr="00826C24">
        <w:rPr>
          <w:spacing w:val="-4"/>
          <w:sz w:val="28"/>
          <w:szCs w:val="28"/>
        </w:rPr>
        <w:t xml:space="preserve"> </w:t>
      </w:r>
      <w:r w:rsidRPr="00826C24">
        <w:rPr>
          <w:sz w:val="28"/>
          <w:szCs w:val="28"/>
        </w:rPr>
        <w:t>комнатные</w:t>
      </w:r>
      <w:r w:rsidRPr="00826C24">
        <w:rPr>
          <w:spacing w:val="-7"/>
          <w:sz w:val="28"/>
          <w:szCs w:val="28"/>
        </w:rPr>
        <w:t xml:space="preserve"> </w:t>
      </w:r>
      <w:r w:rsidRPr="00826C24">
        <w:rPr>
          <w:sz w:val="28"/>
          <w:szCs w:val="28"/>
        </w:rPr>
        <w:t>растения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другие</w:t>
      </w:r>
      <w:r w:rsidRPr="00826C24">
        <w:rPr>
          <w:spacing w:val="-7"/>
          <w:sz w:val="28"/>
          <w:szCs w:val="28"/>
        </w:rPr>
        <w:t xml:space="preserve"> </w:t>
      </w:r>
      <w:r w:rsidRPr="00826C24">
        <w:rPr>
          <w:sz w:val="28"/>
          <w:szCs w:val="28"/>
        </w:rPr>
        <w:t>образцы</w:t>
      </w:r>
      <w:r w:rsidRPr="00826C24">
        <w:rPr>
          <w:spacing w:val="-7"/>
          <w:sz w:val="28"/>
          <w:szCs w:val="28"/>
        </w:rPr>
        <w:t xml:space="preserve"> </w:t>
      </w:r>
      <w:r w:rsidRPr="00826C24">
        <w:rPr>
          <w:sz w:val="28"/>
          <w:szCs w:val="28"/>
        </w:rPr>
        <w:t>природного</w:t>
      </w:r>
      <w:r w:rsidRPr="00826C24">
        <w:rPr>
          <w:spacing w:val="-7"/>
          <w:sz w:val="28"/>
          <w:szCs w:val="28"/>
        </w:rPr>
        <w:t xml:space="preserve"> </w:t>
      </w:r>
      <w:r w:rsidRPr="00826C24">
        <w:rPr>
          <w:sz w:val="28"/>
          <w:szCs w:val="28"/>
        </w:rPr>
        <w:t>материала</w:t>
      </w:r>
      <w:r w:rsidRPr="00826C24">
        <w:rPr>
          <w:spacing w:val="-4"/>
          <w:sz w:val="28"/>
          <w:szCs w:val="28"/>
        </w:rPr>
        <w:t xml:space="preserve"> </w:t>
      </w:r>
      <w:r w:rsidRPr="00826C24">
        <w:rPr>
          <w:sz w:val="28"/>
          <w:szCs w:val="28"/>
        </w:rPr>
        <w:t>(в</w:t>
      </w:r>
      <w:r w:rsidRPr="00826C24">
        <w:rPr>
          <w:spacing w:val="-7"/>
          <w:sz w:val="28"/>
          <w:szCs w:val="28"/>
        </w:rPr>
        <w:t xml:space="preserve"> </w:t>
      </w:r>
      <w:r w:rsidRPr="00826C24">
        <w:rPr>
          <w:sz w:val="28"/>
          <w:szCs w:val="28"/>
        </w:rPr>
        <w:t>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w:t>
      </w:r>
      <w:r w:rsidRPr="00826C24">
        <w:rPr>
          <w:spacing w:val="-1"/>
          <w:sz w:val="28"/>
          <w:szCs w:val="28"/>
        </w:rPr>
        <w:t xml:space="preserve"> </w:t>
      </w:r>
      <w:r w:rsidRPr="00826C24">
        <w:rPr>
          <w:sz w:val="28"/>
          <w:szCs w:val="28"/>
        </w:rPr>
        <w:t>с</w:t>
      </w:r>
      <w:r w:rsidRPr="00826C24">
        <w:rPr>
          <w:spacing w:val="-1"/>
          <w:sz w:val="28"/>
          <w:szCs w:val="28"/>
        </w:rPr>
        <w:t xml:space="preserve"> </w:t>
      </w:r>
      <w:r w:rsidRPr="00826C24">
        <w:rPr>
          <w:sz w:val="28"/>
          <w:szCs w:val="28"/>
        </w:rPr>
        <w:t>различными</w:t>
      </w:r>
      <w:r w:rsidRPr="00826C24">
        <w:rPr>
          <w:spacing w:val="-1"/>
          <w:sz w:val="28"/>
          <w:szCs w:val="28"/>
        </w:rPr>
        <w:t xml:space="preserve"> </w:t>
      </w:r>
      <w:r w:rsidRPr="00826C24">
        <w:rPr>
          <w:sz w:val="28"/>
          <w:szCs w:val="28"/>
        </w:rPr>
        <w:t>объектами</w:t>
      </w:r>
      <w:r w:rsidRPr="00826C24">
        <w:rPr>
          <w:spacing w:val="-1"/>
          <w:sz w:val="28"/>
          <w:szCs w:val="28"/>
        </w:rPr>
        <w:t xml:space="preserve"> </w:t>
      </w:r>
      <w:r w:rsidRPr="00826C24">
        <w:rPr>
          <w:sz w:val="28"/>
          <w:szCs w:val="28"/>
        </w:rPr>
        <w:t>природы</w:t>
      </w:r>
      <w:r w:rsidRPr="00826C24">
        <w:rPr>
          <w:spacing w:val="-1"/>
          <w:sz w:val="28"/>
          <w:szCs w:val="28"/>
        </w:rPr>
        <w:t xml:space="preserve"> </w:t>
      </w:r>
      <w:r w:rsidRPr="00826C24">
        <w:rPr>
          <w:sz w:val="28"/>
          <w:szCs w:val="28"/>
        </w:rPr>
        <w:t>для</w:t>
      </w:r>
      <w:r w:rsidRPr="00826C24">
        <w:rPr>
          <w:spacing w:val="-1"/>
          <w:sz w:val="28"/>
          <w:szCs w:val="28"/>
        </w:rPr>
        <w:t xml:space="preserve"> </w:t>
      </w:r>
      <w:r w:rsidRPr="00826C24">
        <w:rPr>
          <w:sz w:val="28"/>
          <w:szCs w:val="28"/>
        </w:rPr>
        <w:t>раскрашивания,</w:t>
      </w:r>
      <w:r w:rsidRPr="00826C24">
        <w:rPr>
          <w:spacing w:val="-3"/>
          <w:sz w:val="28"/>
          <w:szCs w:val="28"/>
        </w:rPr>
        <w:t xml:space="preserve"> </w:t>
      </w:r>
      <w:r w:rsidRPr="00826C24">
        <w:rPr>
          <w:sz w:val="28"/>
          <w:szCs w:val="28"/>
        </w:rPr>
        <w:t>вырезания, наклеивания</w:t>
      </w:r>
      <w:r w:rsidRPr="00826C24">
        <w:rPr>
          <w:spacing w:val="-1"/>
          <w:sz w:val="28"/>
          <w:szCs w:val="28"/>
        </w:rPr>
        <w:t xml:space="preserve"> </w:t>
      </w:r>
      <w:r w:rsidRPr="00826C24">
        <w:rPr>
          <w:sz w:val="28"/>
          <w:szCs w:val="28"/>
        </w:rPr>
        <w:t>и другой материал; технические средства обучения, способствующие формированию у детей доступных представлений о природе; аудио- и видеоматериалы.</w:t>
      </w:r>
    </w:p>
    <w:p w:rsidR="00432E2F" w:rsidRPr="00826C24" w:rsidRDefault="00432E2F" w:rsidP="007848B8">
      <w:pPr>
        <w:spacing w:before="129" w:line="276" w:lineRule="auto"/>
        <w:ind w:left="1136" w:right="541" w:firstLine="565"/>
        <w:rPr>
          <w:sz w:val="28"/>
          <w:szCs w:val="28"/>
        </w:rPr>
      </w:pPr>
      <w:r w:rsidRPr="00826C24">
        <w:rPr>
          <w:sz w:val="28"/>
          <w:szCs w:val="28"/>
        </w:rPr>
        <w:t>В</w:t>
      </w:r>
      <w:r w:rsidRPr="00826C24">
        <w:rPr>
          <w:spacing w:val="-7"/>
          <w:sz w:val="28"/>
          <w:szCs w:val="28"/>
        </w:rPr>
        <w:t xml:space="preserve"> </w:t>
      </w:r>
      <w:r w:rsidRPr="00826C24">
        <w:rPr>
          <w:sz w:val="28"/>
          <w:szCs w:val="28"/>
        </w:rPr>
        <w:t>ходе</w:t>
      </w:r>
      <w:r w:rsidRPr="00826C24">
        <w:rPr>
          <w:spacing w:val="-7"/>
          <w:sz w:val="28"/>
          <w:szCs w:val="28"/>
        </w:rPr>
        <w:t xml:space="preserve"> </w:t>
      </w:r>
      <w:r w:rsidRPr="00826C24">
        <w:rPr>
          <w:sz w:val="28"/>
          <w:szCs w:val="28"/>
        </w:rPr>
        <w:t>организации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проведения</w:t>
      </w:r>
      <w:r w:rsidRPr="00826C24">
        <w:rPr>
          <w:spacing w:val="-7"/>
          <w:sz w:val="28"/>
          <w:szCs w:val="28"/>
        </w:rPr>
        <w:t xml:space="preserve"> </w:t>
      </w:r>
      <w:r w:rsidRPr="00826C24">
        <w:rPr>
          <w:sz w:val="28"/>
          <w:szCs w:val="28"/>
        </w:rPr>
        <w:t>уроков</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данному</w:t>
      </w:r>
      <w:r w:rsidRPr="00826C24">
        <w:rPr>
          <w:spacing w:val="-7"/>
          <w:sz w:val="28"/>
          <w:szCs w:val="28"/>
        </w:rPr>
        <w:t xml:space="preserve"> </w:t>
      </w:r>
      <w:r w:rsidRPr="00826C24">
        <w:rPr>
          <w:sz w:val="28"/>
          <w:szCs w:val="28"/>
        </w:rPr>
        <w:t>предмету</w:t>
      </w:r>
      <w:r w:rsidRPr="00826C24">
        <w:rPr>
          <w:spacing w:val="-7"/>
          <w:sz w:val="28"/>
          <w:szCs w:val="28"/>
        </w:rPr>
        <w:t xml:space="preserve"> </w:t>
      </w:r>
      <w:r w:rsidRPr="00826C24">
        <w:rPr>
          <w:sz w:val="28"/>
          <w:szCs w:val="28"/>
        </w:rPr>
        <w:t>необходимо</w:t>
      </w:r>
      <w:r w:rsidRPr="00826C24">
        <w:rPr>
          <w:spacing w:val="-7"/>
          <w:sz w:val="28"/>
          <w:szCs w:val="28"/>
        </w:rPr>
        <w:t xml:space="preserve"> </w:t>
      </w:r>
      <w:r w:rsidRPr="00826C24">
        <w:rPr>
          <w:sz w:val="28"/>
          <w:szCs w:val="28"/>
        </w:rPr>
        <w:t>исходить из положения о</w:t>
      </w:r>
      <w:r w:rsidRPr="00826C24">
        <w:rPr>
          <w:spacing w:val="39"/>
          <w:sz w:val="28"/>
          <w:szCs w:val="28"/>
        </w:rPr>
        <w:t xml:space="preserve"> </w:t>
      </w:r>
      <w:r w:rsidRPr="00826C24">
        <w:rPr>
          <w:sz w:val="28"/>
          <w:szCs w:val="28"/>
        </w:rPr>
        <w:t>том, что общение является особым видом деятельности, а развитие речи есть усвоение средств общения. Поэтому вся коррекционно-образовательная работа с учащимися строится таким образом, чтобы были задействованы три составляющие деятельности: мотивационная, целевая и исполнительская. Задачи формирования представлений детей о себе и об окружающем мире, развития их речи решаются на комплексной основе, с использованием деятельностного подхода к обучению. Такая структура обеспечивает эмоциональное и социально-личностное развитие учащегося с интеллектуальными нарушениями, с ТМНР формирование его представлений о себе, об окружающей предметной и социальной действительности. Она тесно связана с содержанием сюжетно-ролевых и театрализованных игр, продуктивной деятельностью учащихся на учебных занятиях, а также с коррекционно-адаптационной областью учебного плана.</w:t>
      </w:r>
    </w:p>
    <w:p w:rsidR="00432E2F" w:rsidRPr="00826C24" w:rsidRDefault="00432E2F" w:rsidP="007848B8">
      <w:pPr>
        <w:spacing w:before="135" w:line="276" w:lineRule="auto"/>
        <w:ind w:left="1136" w:firstLine="565"/>
        <w:rPr>
          <w:sz w:val="28"/>
          <w:szCs w:val="28"/>
        </w:rPr>
      </w:pPr>
      <w:r w:rsidRPr="00826C24">
        <w:rPr>
          <w:sz w:val="28"/>
          <w:szCs w:val="28"/>
        </w:rPr>
        <w:t>Темы</w:t>
      </w:r>
      <w:r w:rsidRPr="00826C24">
        <w:rPr>
          <w:spacing w:val="-7"/>
          <w:sz w:val="28"/>
          <w:szCs w:val="28"/>
        </w:rPr>
        <w:t xml:space="preserve"> </w:t>
      </w:r>
      <w:r w:rsidRPr="00826C24">
        <w:rPr>
          <w:sz w:val="28"/>
          <w:szCs w:val="28"/>
        </w:rPr>
        <w:t>уроков-занятий</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предмету «Развитие</w:t>
      </w:r>
      <w:r w:rsidRPr="00826C24">
        <w:rPr>
          <w:spacing w:val="-7"/>
          <w:sz w:val="28"/>
          <w:szCs w:val="28"/>
        </w:rPr>
        <w:t xml:space="preserve"> </w:t>
      </w:r>
      <w:r w:rsidRPr="00826C24">
        <w:rPr>
          <w:sz w:val="28"/>
          <w:szCs w:val="28"/>
        </w:rPr>
        <w:t>речи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окружающий</w:t>
      </w:r>
      <w:r w:rsidRPr="00826C24">
        <w:rPr>
          <w:spacing w:val="-7"/>
          <w:sz w:val="28"/>
          <w:szCs w:val="28"/>
        </w:rPr>
        <w:t xml:space="preserve"> </w:t>
      </w:r>
      <w:r w:rsidRPr="00826C24">
        <w:rPr>
          <w:sz w:val="28"/>
          <w:szCs w:val="28"/>
        </w:rPr>
        <w:t>мир»</w:t>
      </w:r>
      <w:r w:rsidRPr="00826C24">
        <w:rPr>
          <w:spacing w:val="-7"/>
          <w:sz w:val="28"/>
          <w:szCs w:val="28"/>
        </w:rPr>
        <w:t xml:space="preserve"> </w:t>
      </w:r>
      <w:r w:rsidRPr="00826C24">
        <w:rPr>
          <w:sz w:val="28"/>
          <w:szCs w:val="28"/>
        </w:rPr>
        <w:t>находят</w:t>
      </w:r>
      <w:r w:rsidRPr="00826C24">
        <w:rPr>
          <w:spacing w:val="-7"/>
          <w:sz w:val="28"/>
          <w:szCs w:val="28"/>
        </w:rPr>
        <w:t xml:space="preserve"> </w:t>
      </w:r>
      <w:r w:rsidRPr="00826C24">
        <w:rPr>
          <w:sz w:val="28"/>
          <w:szCs w:val="28"/>
        </w:rPr>
        <w:t>свое логическое продолжение в содержании уроков-занятий по предметам</w:t>
      </w:r>
      <w:r w:rsidRPr="00826C24">
        <w:rPr>
          <w:spacing w:val="40"/>
          <w:sz w:val="28"/>
          <w:szCs w:val="28"/>
        </w:rPr>
        <w:t xml:space="preserve"> </w:t>
      </w:r>
      <w:r w:rsidRPr="00826C24">
        <w:rPr>
          <w:sz w:val="28"/>
          <w:szCs w:val="28"/>
        </w:rPr>
        <w:t>«Альтернативное чтение»,</w:t>
      </w:r>
      <w:r w:rsidRPr="00826C24">
        <w:rPr>
          <w:spacing w:val="80"/>
          <w:sz w:val="28"/>
          <w:szCs w:val="28"/>
        </w:rPr>
        <w:t xml:space="preserve"> </w:t>
      </w:r>
      <w:r w:rsidRPr="00826C24">
        <w:rPr>
          <w:sz w:val="28"/>
          <w:szCs w:val="28"/>
        </w:rPr>
        <w:t>«Графика и письмо»,</w:t>
      </w:r>
      <w:r w:rsidRPr="00826C24">
        <w:rPr>
          <w:spacing w:val="80"/>
          <w:sz w:val="28"/>
          <w:szCs w:val="28"/>
        </w:rPr>
        <w:t xml:space="preserve"> </w:t>
      </w:r>
      <w:r w:rsidRPr="00826C24">
        <w:rPr>
          <w:sz w:val="28"/>
          <w:szCs w:val="28"/>
        </w:rPr>
        <w:t xml:space="preserve">«Математические </w:t>
      </w:r>
      <w:r w:rsidRPr="00826C24">
        <w:rPr>
          <w:sz w:val="28"/>
          <w:szCs w:val="28"/>
        </w:rPr>
        <w:lastRenderedPageBreak/>
        <w:t>представления и конструирование»,</w:t>
      </w:r>
    </w:p>
    <w:p w:rsidR="00432E2F" w:rsidRPr="00826C24" w:rsidRDefault="00432E2F" w:rsidP="007848B8">
      <w:pPr>
        <w:spacing w:line="276" w:lineRule="auto"/>
        <w:ind w:left="1136" w:right="600"/>
        <w:jc w:val="both"/>
        <w:rPr>
          <w:sz w:val="28"/>
          <w:szCs w:val="28"/>
        </w:rPr>
      </w:pPr>
      <w:r w:rsidRPr="00826C24">
        <w:rPr>
          <w:sz w:val="28"/>
          <w:szCs w:val="28"/>
        </w:rPr>
        <w:t>«Здоровье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основы</w:t>
      </w:r>
      <w:r w:rsidRPr="00826C24">
        <w:rPr>
          <w:spacing w:val="-7"/>
          <w:sz w:val="28"/>
          <w:szCs w:val="28"/>
        </w:rPr>
        <w:t xml:space="preserve"> </w:t>
      </w:r>
      <w:r w:rsidRPr="00826C24">
        <w:rPr>
          <w:sz w:val="28"/>
          <w:szCs w:val="28"/>
        </w:rPr>
        <w:t>безопасности</w:t>
      </w:r>
      <w:r w:rsidRPr="00826C24">
        <w:rPr>
          <w:spacing w:val="-7"/>
          <w:sz w:val="28"/>
          <w:szCs w:val="28"/>
        </w:rPr>
        <w:t xml:space="preserve"> </w:t>
      </w:r>
      <w:r w:rsidRPr="00826C24">
        <w:rPr>
          <w:sz w:val="28"/>
          <w:szCs w:val="28"/>
        </w:rPr>
        <w:t>жизнедеятельности (ОБЖ)»,</w:t>
      </w:r>
      <w:r w:rsidRPr="00826C24">
        <w:rPr>
          <w:spacing w:val="-9"/>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реализации</w:t>
      </w:r>
      <w:r w:rsidRPr="00826C24">
        <w:rPr>
          <w:spacing w:val="-7"/>
          <w:sz w:val="28"/>
          <w:szCs w:val="28"/>
        </w:rPr>
        <w:t xml:space="preserve"> </w:t>
      </w:r>
      <w:r w:rsidRPr="00826C24">
        <w:rPr>
          <w:sz w:val="28"/>
          <w:szCs w:val="28"/>
        </w:rPr>
        <w:t>задач коррекционно-развивающей</w:t>
      </w:r>
      <w:r w:rsidRPr="00826C24">
        <w:rPr>
          <w:spacing w:val="-9"/>
          <w:sz w:val="28"/>
          <w:szCs w:val="28"/>
        </w:rPr>
        <w:t xml:space="preserve"> </w:t>
      </w:r>
      <w:r w:rsidRPr="00826C24">
        <w:rPr>
          <w:sz w:val="28"/>
          <w:szCs w:val="28"/>
        </w:rPr>
        <w:t>области,</w:t>
      </w:r>
      <w:r w:rsidRPr="00826C24">
        <w:rPr>
          <w:spacing w:val="-6"/>
          <w:sz w:val="28"/>
          <w:szCs w:val="28"/>
        </w:rPr>
        <w:t xml:space="preserve"> </w:t>
      </w:r>
      <w:r w:rsidRPr="00826C24">
        <w:rPr>
          <w:sz w:val="28"/>
          <w:szCs w:val="28"/>
        </w:rPr>
        <w:t>в</w:t>
      </w:r>
      <w:r w:rsidRPr="00826C24">
        <w:rPr>
          <w:spacing w:val="-9"/>
          <w:sz w:val="28"/>
          <w:szCs w:val="28"/>
        </w:rPr>
        <w:t xml:space="preserve"> </w:t>
      </w:r>
      <w:r w:rsidRPr="00826C24">
        <w:rPr>
          <w:sz w:val="28"/>
          <w:szCs w:val="28"/>
        </w:rPr>
        <w:t>логопедической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психокоррекционной</w:t>
      </w:r>
      <w:r w:rsidRPr="00826C24">
        <w:rPr>
          <w:spacing w:val="-9"/>
          <w:sz w:val="28"/>
          <w:szCs w:val="28"/>
        </w:rPr>
        <w:t xml:space="preserve"> </w:t>
      </w:r>
      <w:r w:rsidRPr="00826C24">
        <w:rPr>
          <w:sz w:val="28"/>
          <w:szCs w:val="28"/>
        </w:rPr>
        <w:t>работе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 xml:space="preserve">т. </w:t>
      </w:r>
      <w:r w:rsidRPr="00826C24">
        <w:rPr>
          <w:spacing w:val="-6"/>
          <w:sz w:val="28"/>
          <w:szCs w:val="28"/>
        </w:rPr>
        <w:t>д.</w:t>
      </w:r>
    </w:p>
    <w:p w:rsidR="00432E2F" w:rsidRPr="00826C24" w:rsidRDefault="00432E2F" w:rsidP="001F1482">
      <w:pPr>
        <w:tabs>
          <w:tab w:val="left" w:pos="8231"/>
          <w:tab w:val="left" w:pos="8556"/>
        </w:tabs>
        <w:spacing w:before="140" w:line="276" w:lineRule="auto"/>
        <w:ind w:left="1136" w:right="504" w:firstLine="565"/>
        <w:rPr>
          <w:sz w:val="28"/>
          <w:szCs w:val="28"/>
        </w:rPr>
      </w:pPr>
      <w:r w:rsidRPr="00826C24">
        <w:rPr>
          <w:sz w:val="28"/>
          <w:szCs w:val="28"/>
        </w:rPr>
        <w:t xml:space="preserve">Предмет </w:t>
      </w:r>
      <w:r w:rsidRPr="00826C24">
        <w:rPr>
          <w:b/>
          <w:i/>
          <w:sz w:val="28"/>
          <w:szCs w:val="28"/>
        </w:rPr>
        <w:t xml:space="preserve">«Альтернативное чтение» </w:t>
      </w:r>
      <w:r w:rsidRPr="00826C24">
        <w:rPr>
          <w:sz w:val="28"/>
          <w:szCs w:val="28"/>
        </w:rPr>
        <w:t>предполагает обучение учащихся с интеллектуальными</w:t>
      </w:r>
      <w:r w:rsidRPr="00826C24">
        <w:rPr>
          <w:spacing w:val="-7"/>
          <w:sz w:val="28"/>
          <w:szCs w:val="28"/>
        </w:rPr>
        <w:t xml:space="preserve"> </w:t>
      </w:r>
      <w:r w:rsidRPr="00826C24">
        <w:rPr>
          <w:sz w:val="28"/>
          <w:szCs w:val="28"/>
        </w:rPr>
        <w:t>нарушениями</w:t>
      </w:r>
      <w:r w:rsidRPr="00826C24">
        <w:rPr>
          <w:spacing w:val="-7"/>
          <w:sz w:val="28"/>
          <w:szCs w:val="28"/>
        </w:rPr>
        <w:t xml:space="preserve"> </w:t>
      </w:r>
      <w:r w:rsidRPr="00826C24">
        <w:rPr>
          <w:sz w:val="28"/>
          <w:szCs w:val="28"/>
        </w:rPr>
        <w:t>следующим</w:t>
      </w:r>
      <w:r w:rsidRPr="00826C24">
        <w:rPr>
          <w:spacing w:val="-7"/>
          <w:sz w:val="28"/>
          <w:szCs w:val="28"/>
        </w:rPr>
        <w:t xml:space="preserve"> </w:t>
      </w:r>
      <w:r w:rsidRPr="00826C24">
        <w:rPr>
          <w:sz w:val="28"/>
          <w:szCs w:val="28"/>
        </w:rPr>
        <w:t>вариантам</w:t>
      </w:r>
      <w:r w:rsidRPr="00826C24">
        <w:rPr>
          <w:spacing w:val="-1"/>
          <w:sz w:val="28"/>
          <w:szCs w:val="28"/>
        </w:rPr>
        <w:t xml:space="preserve"> </w:t>
      </w:r>
      <w:r w:rsidRPr="00826C24">
        <w:rPr>
          <w:sz w:val="28"/>
          <w:szCs w:val="28"/>
        </w:rPr>
        <w:t>«чтения»:</w:t>
      </w:r>
      <w:r w:rsidRPr="00826C24">
        <w:rPr>
          <w:spacing w:val="-4"/>
          <w:sz w:val="28"/>
          <w:szCs w:val="28"/>
        </w:rPr>
        <w:t xml:space="preserve"> </w:t>
      </w:r>
      <w:r w:rsidRPr="00826C24">
        <w:rPr>
          <w:sz w:val="28"/>
          <w:szCs w:val="28"/>
        </w:rPr>
        <w:t>–</w:t>
      </w:r>
      <w:r w:rsidRPr="00826C24">
        <w:rPr>
          <w:spacing w:val="-4"/>
          <w:sz w:val="28"/>
          <w:szCs w:val="28"/>
        </w:rPr>
        <w:t xml:space="preserve"> </w:t>
      </w:r>
      <w:r w:rsidRPr="00826C24">
        <w:rPr>
          <w:sz w:val="28"/>
          <w:szCs w:val="28"/>
        </w:rPr>
        <w:t>«чтение»</w:t>
      </w:r>
      <w:r w:rsidRPr="00826C24">
        <w:rPr>
          <w:spacing w:val="-11"/>
          <w:sz w:val="28"/>
          <w:szCs w:val="28"/>
        </w:rPr>
        <w:t xml:space="preserve"> </w:t>
      </w:r>
      <w:r w:rsidRPr="00826C24">
        <w:rPr>
          <w:sz w:val="28"/>
          <w:szCs w:val="28"/>
        </w:rPr>
        <w:t>телесных</w:t>
      </w:r>
      <w:r w:rsidRPr="00826C24">
        <w:rPr>
          <w:spacing w:val="-7"/>
          <w:sz w:val="28"/>
          <w:szCs w:val="28"/>
        </w:rPr>
        <w:t xml:space="preserve"> </w:t>
      </w:r>
      <w:r w:rsidRPr="00826C24">
        <w:rPr>
          <w:sz w:val="28"/>
          <w:szCs w:val="28"/>
        </w:rPr>
        <w:t>и мимических движений;</w:t>
      </w:r>
      <w:r w:rsidRPr="00826C24">
        <w:rPr>
          <w:spacing w:val="80"/>
          <w:sz w:val="28"/>
          <w:szCs w:val="28"/>
        </w:rPr>
        <w:t xml:space="preserve"> </w:t>
      </w:r>
      <w:r w:rsidRPr="00826C24">
        <w:rPr>
          <w:sz w:val="28"/>
          <w:szCs w:val="28"/>
        </w:rPr>
        <w:t>–</w:t>
      </w:r>
      <w:r w:rsidRPr="00826C24">
        <w:rPr>
          <w:spacing w:val="40"/>
          <w:sz w:val="28"/>
          <w:szCs w:val="28"/>
        </w:rPr>
        <w:t xml:space="preserve"> </w:t>
      </w:r>
      <w:r w:rsidRPr="00826C24">
        <w:rPr>
          <w:sz w:val="28"/>
          <w:szCs w:val="28"/>
        </w:rPr>
        <w:t>«чтение» жестов;</w:t>
      </w:r>
      <w:r w:rsidRPr="00826C24">
        <w:rPr>
          <w:spacing w:val="40"/>
          <w:sz w:val="28"/>
          <w:szCs w:val="28"/>
        </w:rPr>
        <w:t xml:space="preserve"> </w:t>
      </w:r>
      <w:r w:rsidRPr="00826C24">
        <w:rPr>
          <w:sz w:val="28"/>
          <w:szCs w:val="28"/>
        </w:rPr>
        <w:t>–</w:t>
      </w:r>
      <w:r w:rsidRPr="00826C24">
        <w:rPr>
          <w:spacing w:val="80"/>
          <w:sz w:val="28"/>
          <w:szCs w:val="28"/>
        </w:rPr>
        <w:t xml:space="preserve"> </w:t>
      </w:r>
      <w:r w:rsidRPr="00826C24">
        <w:rPr>
          <w:sz w:val="28"/>
          <w:szCs w:val="28"/>
        </w:rPr>
        <w:t>«чтение» изображений на картинках и картинах;</w:t>
      </w:r>
      <w:r w:rsidRPr="00826C24">
        <w:rPr>
          <w:spacing w:val="80"/>
          <w:sz w:val="28"/>
          <w:szCs w:val="28"/>
        </w:rPr>
        <w:t xml:space="preserve"> </w:t>
      </w:r>
      <w:r w:rsidRPr="00826C24">
        <w:rPr>
          <w:sz w:val="28"/>
          <w:szCs w:val="28"/>
        </w:rPr>
        <w:t>–</w:t>
      </w:r>
      <w:r w:rsidRPr="00826C24">
        <w:rPr>
          <w:spacing w:val="80"/>
          <w:sz w:val="28"/>
          <w:szCs w:val="28"/>
        </w:rPr>
        <w:t xml:space="preserve"> </w:t>
      </w:r>
      <w:r w:rsidRPr="00826C24">
        <w:rPr>
          <w:sz w:val="28"/>
          <w:szCs w:val="28"/>
        </w:rPr>
        <w:t>«аудиальное чтение»: слушание аудиокниг</w:t>
      </w:r>
      <w:r w:rsidRPr="00826C24">
        <w:rPr>
          <w:spacing w:val="80"/>
          <w:sz w:val="28"/>
          <w:szCs w:val="28"/>
        </w:rPr>
        <w:t xml:space="preserve"> </w:t>
      </w:r>
      <w:r w:rsidRPr="00826C24">
        <w:rPr>
          <w:sz w:val="28"/>
          <w:szCs w:val="28"/>
        </w:rPr>
        <w:t>(литературных произведений, записанных на пластинки, аудиокассеты,</w:t>
      </w:r>
      <w:r w:rsidRPr="00826C24">
        <w:rPr>
          <w:spacing w:val="40"/>
          <w:sz w:val="28"/>
          <w:szCs w:val="28"/>
        </w:rPr>
        <w:t xml:space="preserve"> </w:t>
      </w:r>
      <w:r w:rsidRPr="00826C24">
        <w:rPr>
          <w:sz w:val="28"/>
          <w:szCs w:val="28"/>
        </w:rPr>
        <w:t>CD-диски и др.);</w:t>
      </w:r>
      <w:r w:rsidRPr="00826C24">
        <w:rPr>
          <w:spacing w:val="39"/>
          <w:sz w:val="28"/>
          <w:szCs w:val="28"/>
        </w:rPr>
        <w:t xml:space="preserve"> </w:t>
      </w:r>
      <w:r w:rsidRPr="00826C24">
        <w:rPr>
          <w:sz w:val="28"/>
          <w:szCs w:val="28"/>
        </w:rPr>
        <w:t>–</w:t>
      </w:r>
      <w:r w:rsidRPr="00826C24">
        <w:rPr>
          <w:spacing w:val="39"/>
          <w:sz w:val="28"/>
          <w:szCs w:val="28"/>
        </w:rPr>
        <w:t xml:space="preserve"> </w:t>
      </w:r>
      <w:r w:rsidRPr="00826C24">
        <w:rPr>
          <w:sz w:val="28"/>
          <w:szCs w:val="28"/>
        </w:rPr>
        <w:t>«чтение видеоизображений» (изображений на</w:t>
      </w:r>
      <w:r w:rsidRPr="00826C24">
        <w:rPr>
          <w:spacing w:val="40"/>
          <w:sz w:val="28"/>
          <w:szCs w:val="28"/>
        </w:rPr>
        <w:t xml:space="preserve"> </w:t>
      </w:r>
      <w:r w:rsidRPr="00826C24">
        <w:rPr>
          <w:sz w:val="28"/>
          <w:szCs w:val="28"/>
        </w:rPr>
        <w:t>CD-дисках, видеофильмов: мультфильмов, документальных фильмов о природе, животных, фрагментов художественных фильмов и т. п.);</w:t>
      </w:r>
      <w:r w:rsidRPr="00826C24">
        <w:rPr>
          <w:sz w:val="28"/>
          <w:szCs w:val="28"/>
        </w:rPr>
        <w:tab/>
      </w:r>
      <w:r w:rsidRPr="00826C24">
        <w:rPr>
          <w:spacing w:val="-10"/>
          <w:sz w:val="28"/>
          <w:szCs w:val="28"/>
        </w:rPr>
        <w:t>–</w:t>
      </w:r>
      <w:r w:rsidRPr="00826C24">
        <w:rPr>
          <w:spacing w:val="-2"/>
          <w:sz w:val="28"/>
          <w:szCs w:val="28"/>
        </w:rPr>
        <w:t xml:space="preserve">«чтение» </w:t>
      </w:r>
      <w:r w:rsidRPr="00826C24">
        <w:rPr>
          <w:sz w:val="28"/>
          <w:szCs w:val="28"/>
        </w:rPr>
        <w:t>пиктограмм;</w:t>
      </w:r>
      <w:r w:rsidRPr="00826C24">
        <w:rPr>
          <w:spacing w:val="40"/>
          <w:sz w:val="28"/>
          <w:szCs w:val="28"/>
        </w:rPr>
        <w:t xml:space="preserve"> </w:t>
      </w:r>
      <w:r w:rsidRPr="00826C24">
        <w:rPr>
          <w:sz w:val="28"/>
          <w:szCs w:val="28"/>
        </w:rPr>
        <w:t>– глобальное чтение;</w:t>
      </w:r>
      <w:r w:rsidRPr="00826C24">
        <w:rPr>
          <w:spacing w:val="40"/>
          <w:sz w:val="28"/>
          <w:szCs w:val="28"/>
        </w:rPr>
        <w:t xml:space="preserve"> </w:t>
      </w:r>
      <w:r w:rsidRPr="00826C24">
        <w:rPr>
          <w:sz w:val="28"/>
          <w:szCs w:val="28"/>
        </w:rPr>
        <w:t>– чтение букв, цифр и других знаков;</w:t>
      </w:r>
      <w:r w:rsidRPr="00826C24">
        <w:rPr>
          <w:spacing w:val="40"/>
          <w:sz w:val="28"/>
          <w:szCs w:val="28"/>
        </w:rPr>
        <w:t xml:space="preserve"> </w:t>
      </w:r>
      <w:r w:rsidRPr="00826C24">
        <w:rPr>
          <w:sz w:val="28"/>
          <w:szCs w:val="28"/>
        </w:rPr>
        <w:t>– чтение по</w:t>
      </w:r>
      <w:r w:rsidR="001F1482">
        <w:rPr>
          <w:sz w:val="28"/>
          <w:szCs w:val="28"/>
        </w:rPr>
        <w:t xml:space="preserve"> </w:t>
      </w:r>
      <w:r w:rsidRPr="00826C24">
        <w:rPr>
          <w:sz w:val="28"/>
          <w:szCs w:val="28"/>
        </w:rPr>
        <w:t>складам</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т.</w:t>
      </w:r>
      <w:r w:rsidRPr="00826C24">
        <w:rPr>
          <w:spacing w:val="-7"/>
          <w:sz w:val="28"/>
          <w:szCs w:val="28"/>
        </w:rPr>
        <w:t xml:space="preserve"> </w:t>
      </w:r>
      <w:r w:rsidRPr="00826C24">
        <w:rPr>
          <w:sz w:val="28"/>
          <w:szCs w:val="28"/>
        </w:rPr>
        <w:t>п.</w:t>
      </w:r>
      <w:r w:rsidRPr="00826C24">
        <w:rPr>
          <w:spacing w:val="-7"/>
          <w:sz w:val="28"/>
          <w:szCs w:val="28"/>
        </w:rPr>
        <w:t xml:space="preserve"> </w:t>
      </w:r>
      <w:r w:rsidRPr="00826C24">
        <w:rPr>
          <w:sz w:val="28"/>
          <w:szCs w:val="28"/>
        </w:rPr>
        <w:t>Такое</w:t>
      </w:r>
      <w:r w:rsidRPr="00826C24">
        <w:rPr>
          <w:spacing w:val="-5"/>
          <w:sz w:val="28"/>
          <w:szCs w:val="28"/>
        </w:rPr>
        <w:t xml:space="preserve"> </w:t>
      </w:r>
      <w:r w:rsidRPr="00826C24">
        <w:rPr>
          <w:sz w:val="28"/>
          <w:szCs w:val="28"/>
        </w:rPr>
        <w:t>широкое</w:t>
      </w:r>
      <w:r w:rsidRPr="00826C24">
        <w:rPr>
          <w:spacing w:val="-5"/>
          <w:sz w:val="28"/>
          <w:szCs w:val="28"/>
        </w:rPr>
        <w:t xml:space="preserve"> </w:t>
      </w:r>
      <w:r w:rsidRPr="00826C24">
        <w:rPr>
          <w:sz w:val="28"/>
          <w:szCs w:val="28"/>
        </w:rPr>
        <w:t>понимание</w:t>
      </w:r>
      <w:r w:rsidRPr="00826C24">
        <w:rPr>
          <w:spacing w:val="40"/>
          <w:sz w:val="28"/>
          <w:szCs w:val="28"/>
        </w:rPr>
        <w:t xml:space="preserve"> </w:t>
      </w:r>
      <w:r w:rsidRPr="00826C24">
        <w:rPr>
          <w:sz w:val="28"/>
          <w:szCs w:val="28"/>
        </w:rPr>
        <w:t>«чтения»</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соответствии</w:t>
      </w:r>
      <w:r w:rsidRPr="00826C24">
        <w:rPr>
          <w:spacing w:val="-5"/>
          <w:sz w:val="28"/>
          <w:szCs w:val="28"/>
        </w:rPr>
        <w:t xml:space="preserve"> </w:t>
      </w:r>
      <w:r w:rsidRPr="00826C24">
        <w:rPr>
          <w:sz w:val="28"/>
          <w:szCs w:val="28"/>
        </w:rPr>
        <w:t>с</w:t>
      </w:r>
      <w:r w:rsidRPr="00826C24">
        <w:rPr>
          <w:spacing w:val="-5"/>
          <w:sz w:val="28"/>
          <w:szCs w:val="28"/>
        </w:rPr>
        <w:t xml:space="preserve"> </w:t>
      </w:r>
      <w:r w:rsidRPr="00826C24">
        <w:rPr>
          <w:sz w:val="28"/>
          <w:szCs w:val="28"/>
        </w:rPr>
        <w:t>этим</w:t>
      </w:r>
      <w:r w:rsidRPr="00826C24">
        <w:rPr>
          <w:spacing w:val="-5"/>
          <w:sz w:val="28"/>
          <w:szCs w:val="28"/>
        </w:rPr>
        <w:t xml:space="preserve"> </w:t>
      </w:r>
      <w:r w:rsidRPr="00826C24">
        <w:rPr>
          <w:sz w:val="28"/>
          <w:szCs w:val="28"/>
        </w:rPr>
        <w:t>обучение кодированию и декодированию визуальной и аудиальной информации способствует развитию социально- бытовой ориентировки учащихся.</w:t>
      </w:r>
    </w:p>
    <w:p w:rsidR="00432E2F" w:rsidRPr="00826C24" w:rsidRDefault="00432E2F" w:rsidP="007848B8">
      <w:pPr>
        <w:spacing w:before="135" w:line="276" w:lineRule="auto"/>
        <w:ind w:left="1136" w:right="541" w:firstLine="565"/>
        <w:rPr>
          <w:sz w:val="28"/>
          <w:szCs w:val="28"/>
        </w:rPr>
      </w:pPr>
      <w:r w:rsidRPr="00826C24">
        <w:rPr>
          <w:sz w:val="28"/>
          <w:szCs w:val="28"/>
        </w:rPr>
        <w:t>Предмет</w:t>
      </w:r>
      <w:r w:rsidRPr="00826C24">
        <w:rPr>
          <w:spacing w:val="40"/>
          <w:sz w:val="28"/>
          <w:szCs w:val="28"/>
        </w:rPr>
        <w:t xml:space="preserve"> </w:t>
      </w:r>
      <w:r w:rsidRPr="00826C24">
        <w:rPr>
          <w:sz w:val="28"/>
          <w:szCs w:val="28"/>
        </w:rPr>
        <w:t>«Альтернативное</w:t>
      </w:r>
      <w:r w:rsidRPr="00826C24">
        <w:rPr>
          <w:spacing w:val="-7"/>
          <w:sz w:val="28"/>
          <w:szCs w:val="28"/>
        </w:rPr>
        <w:t xml:space="preserve"> </w:t>
      </w:r>
      <w:r w:rsidRPr="00826C24">
        <w:rPr>
          <w:sz w:val="28"/>
          <w:szCs w:val="28"/>
        </w:rPr>
        <w:t>чтение»</w:t>
      </w:r>
      <w:r w:rsidRPr="00826C24">
        <w:rPr>
          <w:spacing w:val="-11"/>
          <w:sz w:val="28"/>
          <w:szCs w:val="28"/>
        </w:rPr>
        <w:t xml:space="preserve"> </w:t>
      </w:r>
      <w:r w:rsidRPr="00826C24">
        <w:rPr>
          <w:sz w:val="28"/>
          <w:szCs w:val="28"/>
        </w:rPr>
        <w:t>интегрируется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предметами</w:t>
      </w:r>
      <w:r w:rsidRPr="00826C24">
        <w:rPr>
          <w:spacing w:val="40"/>
          <w:sz w:val="28"/>
          <w:szCs w:val="28"/>
        </w:rPr>
        <w:t xml:space="preserve"> </w:t>
      </w:r>
      <w:r w:rsidRPr="00826C24">
        <w:rPr>
          <w:sz w:val="28"/>
          <w:szCs w:val="28"/>
        </w:rPr>
        <w:t>«Развитие</w:t>
      </w:r>
      <w:r w:rsidRPr="00826C24">
        <w:rPr>
          <w:spacing w:val="-7"/>
          <w:sz w:val="28"/>
          <w:szCs w:val="28"/>
        </w:rPr>
        <w:t xml:space="preserve"> </w:t>
      </w:r>
      <w:r w:rsidRPr="00826C24">
        <w:rPr>
          <w:sz w:val="28"/>
          <w:szCs w:val="28"/>
        </w:rPr>
        <w:t>речи</w:t>
      </w:r>
      <w:r w:rsidRPr="00826C24">
        <w:rPr>
          <w:spacing w:val="-7"/>
          <w:sz w:val="28"/>
          <w:szCs w:val="28"/>
        </w:rPr>
        <w:t xml:space="preserve"> </w:t>
      </w:r>
      <w:r w:rsidRPr="00826C24">
        <w:rPr>
          <w:sz w:val="28"/>
          <w:szCs w:val="28"/>
        </w:rPr>
        <w:t>и окружающий мир»,</w:t>
      </w:r>
      <w:r w:rsidRPr="00826C24">
        <w:rPr>
          <w:spacing w:val="80"/>
          <w:sz w:val="28"/>
          <w:szCs w:val="28"/>
        </w:rPr>
        <w:t xml:space="preserve"> </w:t>
      </w:r>
      <w:r w:rsidRPr="00826C24">
        <w:rPr>
          <w:sz w:val="28"/>
          <w:szCs w:val="28"/>
        </w:rPr>
        <w:t>«Графика и письмо»,</w:t>
      </w:r>
      <w:r w:rsidRPr="00826C24">
        <w:rPr>
          <w:spacing w:val="80"/>
          <w:sz w:val="28"/>
          <w:szCs w:val="28"/>
        </w:rPr>
        <w:t xml:space="preserve"> </w:t>
      </w:r>
      <w:r w:rsidRPr="00826C24">
        <w:rPr>
          <w:sz w:val="28"/>
          <w:szCs w:val="28"/>
        </w:rPr>
        <w:t>«Здоровье и ОБЖ», а также различными направлениями коррекционно-развивающей работы. Он тесно связан с логопедической работой с учащимися с тяжелыми и множественными нарушениями развития.</w:t>
      </w:r>
    </w:p>
    <w:p w:rsidR="00432E2F" w:rsidRPr="00826C24" w:rsidRDefault="00432E2F" w:rsidP="007848B8">
      <w:pPr>
        <w:spacing w:before="135" w:line="276" w:lineRule="auto"/>
        <w:ind w:left="1764"/>
        <w:outlineLvl w:val="2"/>
        <w:rPr>
          <w:b/>
          <w:bCs/>
          <w:i/>
          <w:iCs/>
          <w:sz w:val="28"/>
          <w:szCs w:val="28"/>
        </w:rPr>
      </w:pPr>
      <w:r w:rsidRPr="00826C24">
        <w:rPr>
          <w:b/>
          <w:bCs/>
          <w:i/>
          <w:iCs/>
          <w:sz w:val="28"/>
          <w:szCs w:val="28"/>
        </w:rPr>
        <w:t>«Графика</w:t>
      </w:r>
      <w:r w:rsidRPr="00826C24">
        <w:rPr>
          <w:b/>
          <w:bCs/>
          <w:i/>
          <w:iCs/>
          <w:spacing w:val="-9"/>
          <w:sz w:val="28"/>
          <w:szCs w:val="28"/>
        </w:rPr>
        <w:t xml:space="preserve"> </w:t>
      </w:r>
      <w:r w:rsidRPr="00826C24">
        <w:rPr>
          <w:b/>
          <w:bCs/>
          <w:i/>
          <w:iCs/>
          <w:sz w:val="28"/>
          <w:szCs w:val="28"/>
        </w:rPr>
        <w:t>и</w:t>
      </w:r>
      <w:r w:rsidRPr="00826C24">
        <w:rPr>
          <w:b/>
          <w:bCs/>
          <w:i/>
          <w:iCs/>
          <w:spacing w:val="-8"/>
          <w:sz w:val="28"/>
          <w:szCs w:val="28"/>
        </w:rPr>
        <w:t xml:space="preserve"> </w:t>
      </w:r>
      <w:r w:rsidRPr="00826C24">
        <w:rPr>
          <w:b/>
          <w:bCs/>
          <w:i/>
          <w:iCs/>
          <w:spacing w:val="-2"/>
          <w:sz w:val="28"/>
          <w:szCs w:val="28"/>
        </w:rPr>
        <w:t>письмо»</w:t>
      </w:r>
    </w:p>
    <w:p w:rsidR="00432E2F" w:rsidRPr="00826C24" w:rsidRDefault="00432E2F" w:rsidP="007848B8">
      <w:pPr>
        <w:tabs>
          <w:tab w:val="left" w:pos="7176"/>
        </w:tabs>
        <w:spacing w:before="179" w:line="276" w:lineRule="auto"/>
        <w:ind w:left="1136" w:right="524" w:firstLine="565"/>
        <w:rPr>
          <w:sz w:val="28"/>
          <w:szCs w:val="28"/>
        </w:rPr>
      </w:pPr>
      <w:r w:rsidRPr="00826C24">
        <w:rPr>
          <w:sz w:val="28"/>
          <w:szCs w:val="28"/>
        </w:rPr>
        <w:t>Овладение письмом является одной из труднейших задач обучения детей с умственной</w:t>
      </w:r>
      <w:r w:rsidRPr="00826C24">
        <w:rPr>
          <w:spacing w:val="-7"/>
          <w:sz w:val="28"/>
          <w:szCs w:val="28"/>
        </w:rPr>
        <w:t xml:space="preserve"> </w:t>
      </w:r>
      <w:r w:rsidRPr="00826C24">
        <w:rPr>
          <w:sz w:val="28"/>
          <w:szCs w:val="28"/>
        </w:rPr>
        <w:t>отсталостью (интеллектуальными</w:t>
      </w:r>
      <w:r w:rsidRPr="00826C24">
        <w:rPr>
          <w:spacing w:val="-7"/>
          <w:sz w:val="28"/>
          <w:szCs w:val="28"/>
        </w:rPr>
        <w:t xml:space="preserve"> </w:t>
      </w:r>
      <w:r w:rsidRPr="00826C24">
        <w:rPr>
          <w:sz w:val="28"/>
          <w:szCs w:val="28"/>
        </w:rPr>
        <w:t>нарушениями),</w:t>
      </w:r>
      <w:r w:rsidRPr="00826C24">
        <w:rPr>
          <w:spacing w:val="-9"/>
          <w:sz w:val="28"/>
          <w:szCs w:val="28"/>
        </w:rPr>
        <w:t xml:space="preserve"> </w:t>
      </w:r>
      <w:r w:rsidRPr="00826C24">
        <w:rPr>
          <w:sz w:val="28"/>
          <w:szCs w:val="28"/>
        </w:rPr>
        <w:t>с</w:t>
      </w:r>
      <w:r w:rsidRPr="00826C24">
        <w:rPr>
          <w:spacing w:val="-7"/>
          <w:sz w:val="28"/>
          <w:szCs w:val="28"/>
        </w:rPr>
        <w:t xml:space="preserve"> </w:t>
      </w:r>
      <w:r w:rsidRPr="00826C24">
        <w:rPr>
          <w:sz w:val="28"/>
          <w:szCs w:val="28"/>
        </w:rPr>
        <w:t>ТМНР.</w:t>
      </w:r>
      <w:r w:rsidRPr="00826C24">
        <w:rPr>
          <w:spacing w:val="-9"/>
          <w:sz w:val="28"/>
          <w:szCs w:val="28"/>
        </w:rPr>
        <w:t xml:space="preserve"> </w:t>
      </w:r>
      <w:r w:rsidRPr="00826C24">
        <w:rPr>
          <w:sz w:val="28"/>
          <w:szCs w:val="28"/>
        </w:rPr>
        <w:t>Процесс</w:t>
      </w:r>
      <w:r w:rsidRPr="00826C24">
        <w:rPr>
          <w:spacing w:val="-7"/>
          <w:sz w:val="28"/>
          <w:szCs w:val="28"/>
        </w:rPr>
        <w:t xml:space="preserve"> </w:t>
      </w:r>
      <w:r w:rsidRPr="00826C24">
        <w:rPr>
          <w:sz w:val="28"/>
          <w:szCs w:val="28"/>
        </w:rPr>
        <w:t>овладения навыками письма доступен не всем учащимся данной категории. Предмет</w:t>
      </w:r>
      <w:r w:rsidRPr="00826C24">
        <w:rPr>
          <w:spacing w:val="40"/>
          <w:sz w:val="28"/>
          <w:szCs w:val="28"/>
        </w:rPr>
        <w:t xml:space="preserve"> </w:t>
      </w:r>
      <w:r w:rsidRPr="00826C24">
        <w:rPr>
          <w:sz w:val="28"/>
          <w:szCs w:val="28"/>
        </w:rPr>
        <w:t>«Графика и письмо» предполагает обучение учащихся с умеренной умственной отсталостью следующим вариантам</w:t>
      </w:r>
      <w:r w:rsidRPr="00826C24">
        <w:rPr>
          <w:spacing w:val="40"/>
          <w:sz w:val="28"/>
          <w:szCs w:val="28"/>
        </w:rPr>
        <w:t xml:space="preserve"> </w:t>
      </w:r>
      <w:r w:rsidRPr="00826C24">
        <w:rPr>
          <w:sz w:val="28"/>
          <w:szCs w:val="28"/>
        </w:rPr>
        <w:t>«письма»:</w:t>
      </w:r>
      <w:r w:rsidRPr="00826C24">
        <w:rPr>
          <w:spacing w:val="40"/>
          <w:sz w:val="28"/>
          <w:szCs w:val="28"/>
        </w:rPr>
        <w:t xml:space="preserve"> </w:t>
      </w:r>
      <w:r w:rsidRPr="00826C24">
        <w:rPr>
          <w:sz w:val="28"/>
          <w:szCs w:val="28"/>
        </w:rPr>
        <w:t>- рисованию контурных и цветных изображений по трафаретам;</w:t>
      </w:r>
      <w:r w:rsidRPr="00826C24">
        <w:rPr>
          <w:spacing w:val="40"/>
          <w:sz w:val="28"/>
          <w:szCs w:val="28"/>
        </w:rPr>
        <w:t xml:space="preserve"> </w:t>
      </w:r>
      <w:r w:rsidRPr="00826C24">
        <w:rPr>
          <w:sz w:val="28"/>
          <w:szCs w:val="28"/>
        </w:rPr>
        <w:t>- рисованию</w:t>
      </w:r>
      <w:r w:rsidRPr="00826C24">
        <w:rPr>
          <w:spacing w:val="40"/>
          <w:sz w:val="28"/>
          <w:szCs w:val="28"/>
        </w:rPr>
        <w:t xml:space="preserve"> </w:t>
      </w:r>
      <w:r w:rsidRPr="00826C24">
        <w:rPr>
          <w:sz w:val="28"/>
          <w:szCs w:val="28"/>
        </w:rPr>
        <w:t>(«писанию») контурных линий, штрихов, изображающих пятна (черно- белые и цветовые), на фоне листа, различной по фактуре сыпучей поверхности (обычно белой бумаги или манки, светлого песка на подносе), с которым изображение образует контрастное или нюансное соотношение;</w:t>
      </w:r>
      <w:r w:rsidRPr="00826C24">
        <w:rPr>
          <w:spacing w:val="80"/>
          <w:sz w:val="28"/>
          <w:szCs w:val="28"/>
        </w:rPr>
        <w:t xml:space="preserve"> </w:t>
      </w:r>
      <w:r w:rsidRPr="00826C24">
        <w:rPr>
          <w:sz w:val="28"/>
          <w:szCs w:val="28"/>
        </w:rPr>
        <w:t>- рисованию простых эстампов</w:t>
      </w:r>
      <w:r w:rsidRPr="00826C24">
        <w:rPr>
          <w:spacing w:val="80"/>
          <w:sz w:val="28"/>
          <w:szCs w:val="28"/>
        </w:rPr>
        <w:t xml:space="preserve"> </w:t>
      </w:r>
      <w:r w:rsidRPr="00826C24">
        <w:rPr>
          <w:sz w:val="28"/>
          <w:szCs w:val="28"/>
        </w:rPr>
        <w:t>(с помощью взрослого)</w:t>
      </w:r>
      <w:r w:rsidR="001F1482">
        <w:rPr>
          <w:sz w:val="28"/>
          <w:szCs w:val="28"/>
        </w:rPr>
        <w:t>, отражающих смысловые единицы;</w:t>
      </w:r>
      <w:r w:rsidRPr="00826C24">
        <w:rPr>
          <w:sz w:val="28"/>
          <w:szCs w:val="28"/>
        </w:rPr>
        <w:t>- обводке по точкам и пунктирным линиям, дорисовыванию частей изображения с целью создания целого (двухмерное изображение предмета);</w:t>
      </w:r>
      <w:r w:rsidRPr="00826C24">
        <w:rPr>
          <w:spacing w:val="40"/>
          <w:sz w:val="28"/>
          <w:szCs w:val="28"/>
        </w:rPr>
        <w:t xml:space="preserve"> </w:t>
      </w:r>
      <w:r w:rsidRPr="00826C24">
        <w:rPr>
          <w:sz w:val="28"/>
          <w:szCs w:val="28"/>
        </w:rPr>
        <w:t>- написанию печатных букв</w:t>
      </w:r>
      <w:r w:rsidRPr="00826C24">
        <w:rPr>
          <w:spacing w:val="40"/>
          <w:sz w:val="28"/>
          <w:szCs w:val="28"/>
        </w:rPr>
        <w:t xml:space="preserve"> </w:t>
      </w:r>
      <w:r w:rsidRPr="00826C24">
        <w:rPr>
          <w:sz w:val="28"/>
          <w:szCs w:val="28"/>
        </w:rPr>
        <w:t>(«печатанию» букв);</w:t>
      </w:r>
      <w:r w:rsidRPr="00826C24">
        <w:rPr>
          <w:spacing w:val="40"/>
          <w:sz w:val="28"/>
          <w:szCs w:val="28"/>
        </w:rPr>
        <w:t xml:space="preserve"> </w:t>
      </w:r>
      <w:r w:rsidRPr="00826C24">
        <w:rPr>
          <w:sz w:val="28"/>
          <w:szCs w:val="28"/>
        </w:rPr>
        <w:t>- написанию букв по трафаретам, изображающим письменные буквы;</w:t>
      </w:r>
      <w:r w:rsidRPr="00826C24">
        <w:rPr>
          <w:spacing w:val="80"/>
          <w:sz w:val="28"/>
          <w:szCs w:val="28"/>
        </w:rPr>
        <w:t xml:space="preserve"> </w:t>
      </w:r>
      <w:r w:rsidRPr="00826C24">
        <w:rPr>
          <w:sz w:val="28"/>
          <w:szCs w:val="28"/>
        </w:rPr>
        <w:t>- составлению с помощью пиктограмм текста ― книжки пиктограмм</w:t>
      </w:r>
      <w:r w:rsidRPr="00826C24">
        <w:rPr>
          <w:spacing w:val="80"/>
          <w:sz w:val="28"/>
          <w:szCs w:val="28"/>
        </w:rPr>
        <w:t xml:space="preserve"> </w:t>
      </w:r>
      <w:r w:rsidRPr="00826C24">
        <w:rPr>
          <w:sz w:val="28"/>
          <w:szCs w:val="28"/>
        </w:rPr>
        <w:t>(совместно со взрослыми);</w:t>
      </w:r>
      <w:r w:rsidRPr="00826C24">
        <w:rPr>
          <w:spacing w:val="80"/>
          <w:sz w:val="28"/>
          <w:szCs w:val="28"/>
        </w:rPr>
        <w:t xml:space="preserve"> </w:t>
      </w:r>
      <w:r w:rsidRPr="00826C24">
        <w:rPr>
          <w:sz w:val="28"/>
          <w:szCs w:val="28"/>
        </w:rPr>
        <w:t xml:space="preserve">- рисованию плакатов, коллажей с доступной </w:t>
      </w:r>
      <w:r w:rsidRPr="00826C24">
        <w:rPr>
          <w:sz w:val="28"/>
          <w:szCs w:val="28"/>
        </w:rPr>
        <w:lastRenderedPageBreak/>
        <w:t>тематикой с использованием предметно- практической деятельности</w:t>
      </w:r>
      <w:r w:rsidRPr="00826C24">
        <w:rPr>
          <w:spacing w:val="40"/>
          <w:sz w:val="28"/>
          <w:szCs w:val="28"/>
        </w:rPr>
        <w:t xml:space="preserve"> </w:t>
      </w:r>
      <w:r w:rsidRPr="00826C24">
        <w:rPr>
          <w:sz w:val="28"/>
          <w:szCs w:val="28"/>
        </w:rPr>
        <w:t>(рисование, аппликация, конструирование из природного и бросового материала);</w:t>
      </w:r>
      <w:r w:rsidRPr="00826C24">
        <w:rPr>
          <w:spacing w:val="40"/>
          <w:sz w:val="28"/>
          <w:szCs w:val="28"/>
        </w:rPr>
        <w:t xml:space="preserve"> </w:t>
      </w:r>
      <w:r w:rsidRPr="00826C24">
        <w:rPr>
          <w:sz w:val="28"/>
          <w:szCs w:val="28"/>
        </w:rPr>
        <w:t>- списыванию букв, слогов, слов с печатного или письменного текста; -</w:t>
      </w:r>
      <w:r w:rsidRPr="00826C24">
        <w:rPr>
          <w:spacing w:val="-7"/>
          <w:sz w:val="28"/>
          <w:szCs w:val="28"/>
        </w:rPr>
        <w:t xml:space="preserve"> </w:t>
      </w:r>
      <w:r w:rsidRPr="00826C24">
        <w:rPr>
          <w:sz w:val="28"/>
          <w:szCs w:val="28"/>
        </w:rPr>
        <w:t>написанию</w:t>
      </w:r>
      <w:r w:rsidRPr="00826C24">
        <w:rPr>
          <w:spacing w:val="-4"/>
          <w:sz w:val="28"/>
          <w:szCs w:val="28"/>
        </w:rPr>
        <w:t xml:space="preserve"> </w:t>
      </w:r>
      <w:r w:rsidRPr="00826C24">
        <w:rPr>
          <w:sz w:val="28"/>
          <w:szCs w:val="28"/>
        </w:rPr>
        <w:t>букв,</w:t>
      </w:r>
      <w:r w:rsidRPr="00826C24">
        <w:rPr>
          <w:spacing w:val="-6"/>
          <w:sz w:val="28"/>
          <w:szCs w:val="28"/>
        </w:rPr>
        <w:t xml:space="preserve"> </w:t>
      </w:r>
      <w:r w:rsidRPr="00826C24">
        <w:rPr>
          <w:sz w:val="28"/>
          <w:szCs w:val="28"/>
        </w:rPr>
        <w:t>слогов,</w:t>
      </w:r>
      <w:r w:rsidRPr="00826C24">
        <w:rPr>
          <w:spacing w:val="-6"/>
          <w:sz w:val="28"/>
          <w:szCs w:val="28"/>
        </w:rPr>
        <w:t xml:space="preserve"> </w:t>
      </w:r>
      <w:r w:rsidRPr="00826C24">
        <w:rPr>
          <w:sz w:val="28"/>
          <w:szCs w:val="28"/>
        </w:rPr>
        <w:t>слов</w:t>
      </w:r>
      <w:r w:rsidRPr="00826C24">
        <w:rPr>
          <w:spacing w:val="-4"/>
          <w:sz w:val="28"/>
          <w:szCs w:val="28"/>
        </w:rPr>
        <w:t xml:space="preserve"> </w:t>
      </w:r>
      <w:r w:rsidRPr="00826C24">
        <w:rPr>
          <w:sz w:val="28"/>
          <w:szCs w:val="28"/>
        </w:rPr>
        <w:t>и</w:t>
      </w:r>
      <w:r w:rsidRPr="00826C24">
        <w:rPr>
          <w:spacing w:val="-5"/>
          <w:sz w:val="28"/>
          <w:szCs w:val="28"/>
        </w:rPr>
        <w:t xml:space="preserve"> </w:t>
      </w:r>
      <w:r w:rsidRPr="00826C24">
        <w:rPr>
          <w:sz w:val="28"/>
          <w:szCs w:val="28"/>
        </w:rPr>
        <w:t>коротких</w:t>
      </w:r>
      <w:r w:rsidRPr="00826C24">
        <w:rPr>
          <w:spacing w:val="-4"/>
          <w:sz w:val="28"/>
          <w:szCs w:val="28"/>
        </w:rPr>
        <w:t xml:space="preserve"> </w:t>
      </w:r>
      <w:r w:rsidRPr="00826C24">
        <w:rPr>
          <w:sz w:val="28"/>
          <w:szCs w:val="28"/>
        </w:rPr>
        <w:t>предложений.</w:t>
      </w:r>
      <w:r w:rsidRPr="00826C24">
        <w:rPr>
          <w:spacing w:val="-2"/>
          <w:sz w:val="28"/>
          <w:szCs w:val="28"/>
        </w:rPr>
        <w:t xml:space="preserve"> </w:t>
      </w:r>
      <w:r w:rsidRPr="00826C24">
        <w:rPr>
          <w:sz w:val="28"/>
          <w:szCs w:val="28"/>
        </w:rPr>
        <w:t>Таким</w:t>
      </w:r>
      <w:r w:rsidRPr="00826C24">
        <w:rPr>
          <w:spacing w:val="-4"/>
          <w:sz w:val="28"/>
          <w:szCs w:val="28"/>
        </w:rPr>
        <w:t xml:space="preserve"> </w:t>
      </w:r>
      <w:r w:rsidRPr="00826C24">
        <w:rPr>
          <w:sz w:val="28"/>
          <w:szCs w:val="28"/>
        </w:rPr>
        <w:t>образом,</w:t>
      </w:r>
      <w:r w:rsidRPr="00826C24">
        <w:rPr>
          <w:spacing w:val="-6"/>
          <w:sz w:val="28"/>
          <w:szCs w:val="28"/>
        </w:rPr>
        <w:t xml:space="preserve"> </w:t>
      </w:r>
      <w:r w:rsidRPr="00826C24">
        <w:rPr>
          <w:sz w:val="28"/>
          <w:szCs w:val="28"/>
        </w:rPr>
        <w:t>учащиеся получают</w:t>
      </w:r>
      <w:r w:rsidRPr="00826C24">
        <w:rPr>
          <w:spacing w:val="-5"/>
          <w:sz w:val="28"/>
          <w:szCs w:val="28"/>
        </w:rPr>
        <w:t xml:space="preserve"> </w:t>
      </w:r>
      <w:r w:rsidRPr="00826C24">
        <w:rPr>
          <w:sz w:val="28"/>
          <w:szCs w:val="28"/>
        </w:rPr>
        <w:t>лишь</w:t>
      </w:r>
      <w:r w:rsidRPr="00826C24">
        <w:rPr>
          <w:spacing w:val="-5"/>
          <w:sz w:val="28"/>
          <w:szCs w:val="28"/>
        </w:rPr>
        <w:t xml:space="preserve"> </w:t>
      </w:r>
      <w:r w:rsidRPr="00826C24">
        <w:rPr>
          <w:sz w:val="28"/>
          <w:szCs w:val="28"/>
        </w:rPr>
        <w:t>элементарные</w:t>
      </w:r>
      <w:r w:rsidRPr="00826C24">
        <w:rPr>
          <w:spacing w:val="-5"/>
          <w:sz w:val="28"/>
          <w:szCs w:val="28"/>
        </w:rPr>
        <w:t xml:space="preserve"> </w:t>
      </w:r>
      <w:r w:rsidRPr="00826C24">
        <w:rPr>
          <w:sz w:val="28"/>
          <w:szCs w:val="28"/>
        </w:rPr>
        <w:t>основы</w:t>
      </w:r>
      <w:r w:rsidRPr="00826C24">
        <w:rPr>
          <w:spacing w:val="-5"/>
          <w:sz w:val="28"/>
          <w:szCs w:val="28"/>
        </w:rPr>
        <w:t xml:space="preserve"> </w:t>
      </w:r>
      <w:r w:rsidRPr="00826C24">
        <w:rPr>
          <w:sz w:val="28"/>
          <w:szCs w:val="28"/>
        </w:rPr>
        <w:t>графики</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письма.</w:t>
      </w:r>
      <w:r w:rsidRPr="00826C24">
        <w:rPr>
          <w:spacing w:val="-7"/>
          <w:sz w:val="28"/>
          <w:szCs w:val="28"/>
        </w:rPr>
        <w:t xml:space="preserve"> </w:t>
      </w:r>
      <w:r w:rsidRPr="00826C24">
        <w:rPr>
          <w:sz w:val="28"/>
          <w:szCs w:val="28"/>
        </w:rPr>
        <w:t>Если</w:t>
      </w:r>
      <w:r w:rsidRPr="00826C24">
        <w:rPr>
          <w:spacing w:val="-5"/>
          <w:sz w:val="28"/>
          <w:szCs w:val="28"/>
        </w:rPr>
        <w:t xml:space="preserve"> </w:t>
      </w:r>
      <w:r w:rsidRPr="00826C24">
        <w:rPr>
          <w:sz w:val="28"/>
          <w:szCs w:val="28"/>
        </w:rPr>
        <w:t>они</w:t>
      </w:r>
      <w:r w:rsidRPr="00826C24">
        <w:rPr>
          <w:spacing w:val="-5"/>
          <w:sz w:val="28"/>
          <w:szCs w:val="28"/>
        </w:rPr>
        <w:t xml:space="preserve"> </w:t>
      </w:r>
      <w:r w:rsidRPr="00826C24">
        <w:rPr>
          <w:sz w:val="28"/>
          <w:szCs w:val="28"/>
        </w:rPr>
        <w:t>овладевают</w:t>
      </w:r>
      <w:r w:rsidRPr="00826C24">
        <w:rPr>
          <w:spacing w:val="-5"/>
          <w:sz w:val="28"/>
          <w:szCs w:val="28"/>
        </w:rPr>
        <w:t xml:space="preserve"> </w:t>
      </w:r>
      <w:r w:rsidRPr="00826C24">
        <w:rPr>
          <w:sz w:val="28"/>
          <w:szCs w:val="28"/>
        </w:rPr>
        <w:t>письмом</w:t>
      </w:r>
      <w:r w:rsidRPr="00826C24">
        <w:rPr>
          <w:spacing w:val="-5"/>
          <w:sz w:val="28"/>
          <w:szCs w:val="28"/>
        </w:rPr>
        <w:t xml:space="preserve"> </w:t>
      </w:r>
      <w:r w:rsidRPr="00826C24">
        <w:rPr>
          <w:sz w:val="28"/>
          <w:szCs w:val="28"/>
        </w:rPr>
        <w:t>на основе традиционной системы, то порядок изучения звуков и букв диктуется законами фонетики с учетом особенностей восприятия, запоминания, познавательной деятельности детей. Обучение носит сугубо практическую направленность, не требующую от учащихся соблюдения четких правил. Конечная цель обучения учащихся данной категории заключается в том, чтобы научить их писать свои фамилию, имя, отчество, простое заявление и т. п.</w:t>
      </w:r>
    </w:p>
    <w:p w:rsidR="00432E2F" w:rsidRPr="00826C24" w:rsidRDefault="00432E2F" w:rsidP="007848B8">
      <w:pPr>
        <w:tabs>
          <w:tab w:val="left" w:pos="4181"/>
        </w:tabs>
        <w:spacing w:before="121" w:line="276" w:lineRule="auto"/>
        <w:ind w:left="1136" w:right="682" w:firstLine="565"/>
        <w:rPr>
          <w:sz w:val="28"/>
          <w:szCs w:val="28"/>
        </w:rPr>
      </w:pPr>
      <w:r w:rsidRPr="00826C24">
        <w:rPr>
          <w:sz w:val="28"/>
          <w:szCs w:val="28"/>
        </w:rPr>
        <w:t>На уроках по предмету</w:t>
      </w:r>
      <w:r w:rsidRPr="00826C24">
        <w:rPr>
          <w:spacing w:val="40"/>
          <w:sz w:val="28"/>
          <w:szCs w:val="28"/>
        </w:rPr>
        <w:t xml:space="preserve"> </w:t>
      </w:r>
      <w:r w:rsidRPr="00826C24">
        <w:rPr>
          <w:sz w:val="28"/>
          <w:szCs w:val="28"/>
        </w:rPr>
        <w:t>«Графика и письмо» учащиеся овладевают элементарными изобразительными и графомоторными навыками, пространственными представлениями. Независимо от возраста учащихся обучение проводится в игровой форме, наиболее доступной</w:t>
      </w:r>
      <w:r w:rsidRPr="00826C24">
        <w:rPr>
          <w:spacing w:val="-8"/>
          <w:sz w:val="28"/>
          <w:szCs w:val="28"/>
        </w:rPr>
        <w:t xml:space="preserve"> </w:t>
      </w:r>
      <w:r w:rsidRPr="00826C24">
        <w:rPr>
          <w:sz w:val="28"/>
          <w:szCs w:val="28"/>
        </w:rPr>
        <w:t>детям</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умеренной</w:t>
      </w:r>
      <w:r w:rsidRPr="00826C24">
        <w:rPr>
          <w:spacing w:val="-8"/>
          <w:sz w:val="28"/>
          <w:szCs w:val="28"/>
        </w:rPr>
        <w:t xml:space="preserve"> </w:t>
      </w:r>
      <w:r w:rsidRPr="00826C24">
        <w:rPr>
          <w:sz w:val="28"/>
          <w:szCs w:val="28"/>
        </w:rPr>
        <w:t>умственной</w:t>
      </w:r>
      <w:r w:rsidRPr="00826C24">
        <w:rPr>
          <w:spacing w:val="-8"/>
          <w:sz w:val="28"/>
          <w:szCs w:val="28"/>
        </w:rPr>
        <w:t xml:space="preserve"> </w:t>
      </w:r>
      <w:r w:rsidRPr="00826C24">
        <w:rPr>
          <w:sz w:val="28"/>
          <w:szCs w:val="28"/>
        </w:rPr>
        <w:t>отсталостью.</w:t>
      </w:r>
      <w:r w:rsidRPr="00826C24">
        <w:rPr>
          <w:spacing w:val="-5"/>
          <w:sz w:val="28"/>
          <w:szCs w:val="28"/>
        </w:rPr>
        <w:t xml:space="preserve"> </w:t>
      </w:r>
      <w:r w:rsidRPr="00826C24">
        <w:rPr>
          <w:sz w:val="28"/>
          <w:szCs w:val="28"/>
        </w:rPr>
        <w:t>Работа</w:t>
      </w:r>
      <w:r w:rsidRPr="00826C24">
        <w:rPr>
          <w:spacing w:val="-8"/>
          <w:sz w:val="28"/>
          <w:szCs w:val="28"/>
        </w:rPr>
        <w:t xml:space="preserve"> </w:t>
      </w:r>
      <w:r w:rsidRPr="00826C24">
        <w:rPr>
          <w:sz w:val="28"/>
          <w:szCs w:val="28"/>
        </w:rPr>
        <w:t>осуществляется</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основе предметно-практической деятельности, дающей учащимся возможность познать объект, используя все анализаторы</w:t>
      </w:r>
      <w:r w:rsidRPr="00826C24">
        <w:rPr>
          <w:sz w:val="28"/>
          <w:szCs w:val="28"/>
        </w:rPr>
        <w:tab/>
        <w:t>(слуховые, зрительные, двигательные, тактильные).</w:t>
      </w:r>
    </w:p>
    <w:p w:rsidR="00432E2F" w:rsidRPr="00826C24" w:rsidRDefault="00432E2F" w:rsidP="001F1482">
      <w:pPr>
        <w:spacing w:line="276" w:lineRule="auto"/>
        <w:ind w:left="1136" w:right="541"/>
        <w:rPr>
          <w:sz w:val="28"/>
          <w:szCs w:val="28"/>
        </w:rPr>
      </w:pPr>
      <w:r w:rsidRPr="00826C24">
        <w:rPr>
          <w:sz w:val="28"/>
          <w:szCs w:val="28"/>
        </w:rPr>
        <w:t>Практическая деятельность включает оперирование различными предметами и дидактическими игрушками, обыгрывание разного рода действий с использованием реальных</w:t>
      </w:r>
      <w:r w:rsidRPr="00826C24">
        <w:rPr>
          <w:spacing w:val="-6"/>
          <w:sz w:val="28"/>
          <w:szCs w:val="28"/>
        </w:rPr>
        <w:t xml:space="preserve"> </w:t>
      </w:r>
      <w:r w:rsidRPr="00826C24">
        <w:rPr>
          <w:sz w:val="28"/>
          <w:szCs w:val="28"/>
        </w:rPr>
        <w:t>предметов</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аналогов,</w:t>
      </w:r>
      <w:r w:rsidRPr="00826C24">
        <w:rPr>
          <w:spacing w:val="-3"/>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пиктограмм.</w:t>
      </w:r>
      <w:r w:rsidRPr="00826C24">
        <w:rPr>
          <w:spacing w:val="-3"/>
          <w:sz w:val="28"/>
          <w:szCs w:val="28"/>
        </w:rPr>
        <w:t xml:space="preserve"> </w:t>
      </w:r>
      <w:r w:rsidRPr="00826C24">
        <w:rPr>
          <w:sz w:val="28"/>
          <w:szCs w:val="28"/>
        </w:rPr>
        <w:t>Учитывая</w:t>
      </w:r>
      <w:r w:rsidRPr="00826C24">
        <w:rPr>
          <w:spacing w:val="-6"/>
          <w:sz w:val="28"/>
          <w:szCs w:val="28"/>
        </w:rPr>
        <w:t xml:space="preserve"> </w:t>
      </w:r>
      <w:r w:rsidRPr="00826C24">
        <w:rPr>
          <w:sz w:val="28"/>
          <w:szCs w:val="28"/>
        </w:rPr>
        <w:t>возможности</w:t>
      </w:r>
      <w:r w:rsidRPr="00826C24">
        <w:rPr>
          <w:spacing w:val="-6"/>
          <w:sz w:val="28"/>
          <w:szCs w:val="28"/>
        </w:rPr>
        <w:t xml:space="preserve"> </w:t>
      </w:r>
      <w:r w:rsidRPr="00826C24">
        <w:rPr>
          <w:sz w:val="28"/>
          <w:szCs w:val="28"/>
        </w:rPr>
        <w:t>каждого ребенка, по мере обучения можно замедлять или увеличивать его темп.</w:t>
      </w:r>
      <w:r w:rsidRPr="00826C24">
        <w:rPr>
          <w:i/>
          <w:color w:val="000008"/>
          <w:sz w:val="28"/>
          <w:szCs w:val="28"/>
        </w:rPr>
        <w:t xml:space="preserve">Элементы глобального чтения. </w:t>
      </w:r>
      <w:r w:rsidRPr="00826C24">
        <w:rPr>
          <w:color w:val="000008"/>
          <w:sz w:val="28"/>
          <w:szCs w:val="28"/>
        </w:rPr>
        <w:t>Узнавание</w:t>
      </w:r>
      <w:r w:rsidRPr="00826C24">
        <w:rPr>
          <w:color w:val="000008"/>
          <w:sz w:val="28"/>
          <w:szCs w:val="28"/>
        </w:rPr>
        <w:tab/>
        <w:t>(различение) напечатанных слов, обозначающих</w:t>
      </w:r>
      <w:r w:rsidRPr="00826C24">
        <w:rPr>
          <w:color w:val="000008"/>
          <w:spacing w:val="-9"/>
          <w:sz w:val="28"/>
          <w:szCs w:val="28"/>
        </w:rPr>
        <w:t xml:space="preserve"> </w:t>
      </w:r>
      <w:r w:rsidRPr="00826C24">
        <w:rPr>
          <w:color w:val="000008"/>
          <w:sz w:val="28"/>
          <w:szCs w:val="28"/>
        </w:rPr>
        <w:t>имена</w:t>
      </w:r>
      <w:r w:rsidRPr="00826C24">
        <w:rPr>
          <w:color w:val="000008"/>
          <w:spacing w:val="-9"/>
          <w:sz w:val="28"/>
          <w:szCs w:val="28"/>
        </w:rPr>
        <w:t xml:space="preserve"> </w:t>
      </w:r>
      <w:r w:rsidRPr="00826C24">
        <w:rPr>
          <w:color w:val="000008"/>
          <w:sz w:val="28"/>
          <w:szCs w:val="28"/>
        </w:rPr>
        <w:t>людей,</w:t>
      </w:r>
      <w:r w:rsidRPr="00826C24">
        <w:rPr>
          <w:color w:val="000008"/>
          <w:spacing w:val="-6"/>
          <w:sz w:val="28"/>
          <w:szCs w:val="28"/>
        </w:rPr>
        <w:t xml:space="preserve"> </w:t>
      </w:r>
      <w:r w:rsidRPr="00826C24">
        <w:rPr>
          <w:color w:val="000008"/>
          <w:sz w:val="28"/>
          <w:szCs w:val="28"/>
        </w:rPr>
        <w:t>названия</w:t>
      </w:r>
      <w:r w:rsidRPr="00826C24">
        <w:rPr>
          <w:color w:val="000008"/>
          <w:spacing w:val="-9"/>
          <w:sz w:val="28"/>
          <w:szCs w:val="28"/>
        </w:rPr>
        <w:t xml:space="preserve"> </w:t>
      </w:r>
      <w:r w:rsidRPr="00826C24">
        <w:rPr>
          <w:color w:val="000008"/>
          <w:sz w:val="28"/>
          <w:szCs w:val="28"/>
        </w:rPr>
        <w:t>предметов,</w:t>
      </w:r>
      <w:r w:rsidRPr="00826C24">
        <w:rPr>
          <w:color w:val="000008"/>
          <w:spacing w:val="-6"/>
          <w:sz w:val="28"/>
          <w:szCs w:val="28"/>
        </w:rPr>
        <w:t xml:space="preserve"> </w:t>
      </w:r>
      <w:r w:rsidRPr="00826C24">
        <w:rPr>
          <w:color w:val="000008"/>
          <w:sz w:val="28"/>
          <w:szCs w:val="28"/>
        </w:rPr>
        <w:t>действий.</w:t>
      </w:r>
      <w:r w:rsidRPr="00826C24">
        <w:rPr>
          <w:color w:val="000008"/>
          <w:spacing w:val="-6"/>
          <w:sz w:val="28"/>
          <w:szCs w:val="28"/>
        </w:rPr>
        <w:t xml:space="preserve"> </w:t>
      </w:r>
      <w:r w:rsidRPr="00826C24">
        <w:rPr>
          <w:color w:val="000008"/>
          <w:sz w:val="28"/>
          <w:szCs w:val="28"/>
        </w:rPr>
        <w:t>Использование</w:t>
      </w:r>
      <w:r w:rsidRPr="00826C24">
        <w:rPr>
          <w:color w:val="000008"/>
          <w:spacing w:val="-9"/>
          <w:sz w:val="28"/>
          <w:szCs w:val="28"/>
        </w:rPr>
        <w:t xml:space="preserve"> </w:t>
      </w:r>
      <w:r w:rsidRPr="00826C24">
        <w:rPr>
          <w:color w:val="000008"/>
          <w:sz w:val="28"/>
          <w:szCs w:val="28"/>
        </w:rPr>
        <w:t>карточек</w:t>
      </w:r>
      <w:r w:rsidRPr="00826C24">
        <w:rPr>
          <w:color w:val="000008"/>
          <w:spacing w:val="-9"/>
          <w:sz w:val="28"/>
          <w:szCs w:val="28"/>
        </w:rPr>
        <w:t xml:space="preserve"> </w:t>
      </w:r>
      <w:r w:rsidRPr="00826C24">
        <w:rPr>
          <w:color w:val="000008"/>
          <w:sz w:val="28"/>
          <w:szCs w:val="28"/>
        </w:rPr>
        <w:t>с напечатанными словами как дополнительного средства коммуникации.</w:t>
      </w:r>
    </w:p>
    <w:p w:rsidR="00432E2F" w:rsidRPr="00826C24" w:rsidRDefault="00432E2F" w:rsidP="007848B8">
      <w:pPr>
        <w:spacing w:before="6" w:line="276" w:lineRule="auto"/>
        <w:ind w:left="1236" w:right="541" w:firstLine="426"/>
        <w:rPr>
          <w:sz w:val="28"/>
          <w:szCs w:val="28"/>
        </w:rPr>
      </w:pPr>
      <w:r w:rsidRPr="00826C24">
        <w:rPr>
          <w:i/>
          <w:color w:val="000008"/>
          <w:sz w:val="28"/>
          <w:szCs w:val="28"/>
        </w:rPr>
        <w:t>Предпосылки</w:t>
      </w:r>
      <w:r w:rsidRPr="00826C24">
        <w:rPr>
          <w:i/>
          <w:color w:val="000008"/>
          <w:spacing w:val="-7"/>
          <w:sz w:val="28"/>
          <w:szCs w:val="28"/>
        </w:rPr>
        <w:t xml:space="preserve"> </w:t>
      </w:r>
      <w:r w:rsidRPr="00826C24">
        <w:rPr>
          <w:i/>
          <w:color w:val="000008"/>
          <w:sz w:val="28"/>
          <w:szCs w:val="28"/>
        </w:rPr>
        <w:t>к</w:t>
      </w:r>
      <w:r w:rsidRPr="00826C24">
        <w:rPr>
          <w:i/>
          <w:color w:val="000008"/>
          <w:spacing w:val="-7"/>
          <w:sz w:val="28"/>
          <w:szCs w:val="28"/>
        </w:rPr>
        <w:t xml:space="preserve"> </w:t>
      </w:r>
      <w:r w:rsidRPr="00826C24">
        <w:rPr>
          <w:i/>
          <w:color w:val="000008"/>
          <w:sz w:val="28"/>
          <w:szCs w:val="28"/>
        </w:rPr>
        <w:t>осмысленному</w:t>
      </w:r>
      <w:r w:rsidRPr="00826C24">
        <w:rPr>
          <w:i/>
          <w:color w:val="000008"/>
          <w:spacing w:val="-7"/>
          <w:sz w:val="28"/>
          <w:szCs w:val="28"/>
        </w:rPr>
        <w:t xml:space="preserve"> </w:t>
      </w:r>
      <w:r w:rsidRPr="00826C24">
        <w:rPr>
          <w:i/>
          <w:color w:val="000008"/>
          <w:sz w:val="28"/>
          <w:szCs w:val="28"/>
        </w:rPr>
        <w:t>чтению</w:t>
      </w:r>
      <w:r w:rsidRPr="00826C24">
        <w:rPr>
          <w:i/>
          <w:color w:val="000008"/>
          <w:spacing w:val="-7"/>
          <w:sz w:val="28"/>
          <w:szCs w:val="28"/>
        </w:rPr>
        <w:t xml:space="preserve"> </w:t>
      </w:r>
      <w:r w:rsidRPr="00826C24">
        <w:rPr>
          <w:i/>
          <w:color w:val="000008"/>
          <w:sz w:val="28"/>
          <w:szCs w:val="28"/>
        </w:rPr>
        <w:t>и</w:t>
      </w:r>
      <w:r w:rsidRPr="00826C24">
        <w:rPr>
          <w:i/>
          <w:color w:val="000008"/>
          <w:spacing w:val="-7"/>
          <w:sz w:val="28"/>
          <w:szCs w:val="28"/>
        </w:rPr>
        <w:t xml:space="preserve"> </w:t>
      </w:r>
      <w:r w:rsidRPr="00826C24">
        <w:rPr>
          <w:i/>
          <w:color w:val="000008"/>
          <w:sz w:val="28"/>
          <w:szCs w:val="28"/>
        </w:rPr>
        <w:t>письму.</w:t>
      </w:r>
      <w:r w:rsidRPr="00826C24">
        <w:rPr>
          <w:i/>
          <w:color w:val="000008"/>
          <w:spacing w:val="-6"/>
          <w:sz w:val="28"/>
          <w:szCs w:val="28"/>
        </w:rPr>
        <w:t xml:space="preserve"> </w:t>
      </w:r>
      <w:r w:rsidRPr="00826C24">
        <w:rPr>
          <w:color w:val="000008"/>
          <w:sz w:val="28"/>
          <w:szCs w:val="28"/>
        </w:rPr>
        <w:t>Узнавание</w:t>
      </w:r>
      <w:r w:rsidRPr="00826C24">
        <w:rPr>
          <w:color w:val="000008"/>
          <w:spacing w:val="40"/>
          <w:sz w:val="28"/>
          <w:szCs w:val="28"/>
        </w:rPr>
        <w:t xml:space="preserve"> </w:t>
      </w:r>
      <w:r w:rsidRPr="00826C24">
        <w:rPr>
          <w:color w:val="000008"/>
          <w:sz w:val="28"/>
          <w:szCs w:val="28"/>
        </w:rPr>
        <w:t>(различение)</w:t>
      </w:r>
      <w:r w:rsidRPr="00826C24">
        <w:rPr>
          <w:color w:val="000008"/>
          <w:spacing w:val="-10"/>
          <w:sz w:val="28"/>
          <w:szCs w:val="28"/>
        </w:rPr>
        <w:t xml:space="preserve"> </w:t>
      </w:r>
      <w:r w:rsidRPr="00826C24">
        <w:rPr>
          <w:color w:val="000008"/>
          <w:sz w:val="28"/>
          <w:szCs w:val="28"/>
        </w:rPr>
        <w:t>образов графем</w:t>
      </w:r>
      <w:r w:rsidRPr="00826C24">
        <w:rPr>
          <w:color w:val="000008"/>
          <w:spacing w:val="80"/>
          <w:sz w:val="28"/>
          <w:szCs w:val="28"/>
        </w:rPr>
        <w:t xml:space="preserve"> </w:t>
      </w:r>
      <w:r w:rsidRPr="00826C24">
        <w:rPr>
          <w:color w:val="000008"/>
          <w:sz w:val="28"/>
          <w:szCs w:val="28"/>
        </w:rPr>
        <w:t>(букв).</w:t>
      </w:r>
      <w:r w:rsidRPr="00826C24">
        <w:rPr>
          <w:color w:val="000008"/>
          <w:spacing w:val="-2"/>
          <w:sz w:val="28"/>
          <w:szCs w:val="28"/>
        </w:rPr>
        <w:t xml:space="preserve"> </w:t>
      </w:r>
      <w:r w:rsidRPr="00826C24">
        <w:rPr>
          <w:color w:val="000008"/>
          <w:sz w:val="28"/>
          <w:szCs w:val="28"/>
        </w:rPr>
        <w:t>Графические действия с использованием элементов графем: обводка, штриховка, печатание букв (слов).</w:t>
      </w:r>
    </w:p>
    <w:p w:rsidR="00432E2F" w:rsidRPr="00826C24" w:rsidRDefault="00432E2F" w:rsidP="007848B8">
      <w:pPr>
        <w:spacing w:before="2" w:line="276" w:lineRule="auto"/>
        <w:ind w:left="1236" w:right="541" w:firstLine="426"/>
        <w:rPr>
          <w:sz w:val="28"/>
          <w:szCs w:val="28"/>
        </w:rPr>
      </w:pPr>
      <w:r w:rsidRPr="00826C24">
        <w:rPr>
          <w:i/>
          <w:color w:val="000008"/>
          <w:sz w:val="28"/>
          <w:szCs w:val="28"/>
        </w:rPr>
        <w:t xml:space="preserve">Начальные навыки чтения и письма. </w:t>
      </w:r>
      <w:r w:rsidRPr="00826C24">
        <w:rPr>
          <w:color w:val="000008"/>
          <w:sz w:val="28"/>
          <w:szCs w:val="28"/>
        </w:rPr>
        <w:t>Узнавание звука в слоге</w:t>
      </w:r>
      <w:r w:rsidRPr="00826C24">
        <w:rPr>
          <w:color w:val="000008"/>
          <w:spacing w:val="40"/>
          <w:sz w:val="28"/>
          <w:szCs w:val="28"/>
        </w:rPr>
        <w:t xml:space="preserve"> </w:t>
      </w:r>
      <w:r w:rsidRPr="00826C24">
        <w:rPr>
          <w:color w:val="000008"/>
          <w:sz w:val="28"/>
          <w:szCs w:val="28"/>
        </w:rPr>
        <w:t>(слове). Соотнесение звука с буквой. Узнавание графического изображения буквы в слоге (слове). Называние буквы.</w:t>
      </w:r>
      <w:r w:rsidRPr="00826C24">
        <w:rPr>
          <w:color w:val="000008"/>
          <w:spacing w:val="-1"/>
          <w:sz w:val="28"/>
          <w:szCs w:val="28"/>
        </w:rPr>
        <w:t xml:space="preserve"> </w:t>
      </w:r>
      <w:r w:rsidRPr="00826C24">
        <w:rPr>
          <w:color w:val="000008"/>
          <w:sz w:val="28"/>
          <w:szCs w:val="28"/>
        </w:rPr>
        <w:t>Чтение</w:t>
      </w:r>
      <w:r w:rsidRPr="00826C24">
        <w:rPr>
          <w:color w:val="000008"/>
          <w:spacing w:val="-3"/>
          <w:sz w:val="28"/>
          <w:szCs w:val="28"/>
        </w:rPr>
        <w:t xml:space="preserve"> </w:t>
      </w:r>
      <w:r w:rsidRPr="00826C24">
        <w:rPr>
          <w:color w:val="000008"/>
          <w:sz w:val="28"/>
          <w:szCs w:val="28"/>
        </w:rPr>
        <w:t>слога (слова).</w:t>
      </w:r>
      <w:r w:rsidRPr="00826C24">
        <w:rPr>
          <w:color w:val="000008"/>
          <w:spacing w:val="-5"/>
          <w:sz w:val="28"/>
          <w:szCs w:val="28"/>
        </w:rPr>
        <w:t xml:space="preserve"> </w:t>
      </w:r>
      <w:r w:rsidRPr="00826C24">
        <w:rPr>
          <w:color w:val="000008"/>
          <w:sz w:val="28"/>
          <w:szCs w:val="28"/>
        </w:rPr>
        <w:t>Написание</w:t>
      </w:r>
      <w:r w:rsidRPr="00826C24">
        <w:rPr>
          <w:color w:val="000008"/>
          <w:spacing w:val="-3"/>
          <w:sz w:val="28"/>
          <w:szCs w:val="28"/>
        </w:rPr>
        <w:t xml:space="preserve"> </w:t>
      </w:r>
      <w:r w:rsidRPr="00826C24">
        <w:rPr>
          <w:color w:val="000008"/>
          <w:sz w:val="28"/>
          <w:szCs w:val="28"/>
        </w:rPr>
        <w:t>буквы (слога,</w:t>
      </w:r>
      <w:r w:rsidRPr="00826C24">
        <w:rPr>
          <w:color w:val="000008"/>
          <w:spacing w:val="-1"/>
          <w:sz w:val="28"/>
          <w:szCs w:val="28"/>
        </w:rPr>
        <w:t xml:space="preserve"> </w:t>
      </w:r>
      <w:r w:rsidRPr="00826C24">
        <w:rPr>
          <w:color w:val="000008"/>
          <w:sz w:val="28"/>
          <w:szCs w:val="28"/>
        </w:rPr>
        <w:t>слова,</w:t>
      </w:r>
      <w:r w:rsidRPr="00826C24">
        <w:rPr>
          <w:color w:val="000008"/>
          <w:spacing w:val="-1"/>
          <w:sz w:val="28"/>
          <w:szCs w:val="28"/>
        </w:rPr>
        <w:t xml:space="preserve"> </w:t>
      </w:r>
      <w:r w:rsidRPr="00826C24">
        <w:rPr>
          <w:color w:val="000008"/>
          <w:sz w:val="28"/>
          <w:szCs w:val="28"/>
        </w:rPr>
        <w:t>предложения).</w:t>
      </w:r>
      <w:r w:rsidRPr="00826C24">
        <w:rPr>
          <w:color w:val="000008"/>
          <w:spacing w:val="-5"/>
          <w:sz w:val="28"/>
          <w:szCs w:val="28"/>
        </w:rPr>
        <w:t xml:space="preserve"> </w:t>
      </w:r>
      <w:r w:rsidRPr="00826C24">
        <w:rPr>
          <w:color w:val="000008"/>
          <w:sz w:val="28"/>
          <w:szCs w:val="28"/>
        </w:rPr>
        <w:t>Письменные упражнения («письмо»</w:t>
      </w:r>
      <w:r w:rsidRPr="00826C24">
        <w:rPr>
          <w:color w:val="000008"/>
          <w:spacing w:val="-10"/>
          <w:sz w:val="28"/>
          <w:szCs w:val="28"/>
        </w:rPr>
        <w:t xml:space="preserve"> </w:t>
      </w:r>
      <w:r w:rsidRPr="00826C24">
        <w:rPr>
          <w:color w:val="000008"/>
          <w:sz w:val="28"/>
          <w:szCs w:val="28"/>
        </w:rPr>
        <w:t>точек,</w:t>
      </w:r>
      <w:r w:rsidRPr="00826C24">
        <w:rPr>
          <w:color w:val="000008"/>
          <w:spacing w:val="-3"/>
          <w:sz w:val="28"/>
          <w:szCs w:val="28"/>
        </w:rPr>
        <w:t xml:space="preserve"> </w:t>
      </w:r>
      <w:r w:rsidRPr="00826C24">
        <w:rPr>
          <w:color w:val="000008"/>
          <w:sz w:val="28"/>
          <w:szCs w:val="28"/>
        </w:rPr>
        <w:t>линий (прямые</w:t>
      </w:r>
      <w:r w:rsidRPr="00826C24">
        <w:rPr>
          <w:color w:val="000008"/>
          <w:spacing w:val="-6"/>
          <w:sz w:val="28"/>
          <w:szCs w:val="28"/>
        </w:rPr>
        <w:t xml:space="preserve"> </w:t>
      </w:r>
      <w:r w:rsidRPr="00826C24">
        <w:rPr>
          <w:color w:val="000008"/>
          <w:sz w:val="28"/>
          <w:szCs w:val="28"/>
        </w:rPr>
        <w:t>с</w:t>
      </w:r>
      <w:r w:rsidRPr="00826C24">
        <w:rPr>
          <w:color w:val="000008"/>
          <w:spacing w:val="-6"/>
          <w:sz w:val="28"/>
          <w:szCs w:val="28"/>
        </w:rPr>
        <w:t xml:space="preserve"> </w:t>
      </w:r>
      <w:r w:rsidRPr="00826C24">
        <w:rPr>
          <w:color w:val="000008"/>
          <w:sz w:val="28"/>
          <w:szCs w:val="28"/>
        </w:rPr>
        <w:t>наклоном),</w:t>
      </w:r>
      <w:r w:rsidRPr="00826C24">
        <w:rPr>
          <w:color w:val="000008"/>
          <w:spacing w:val="-8"/>
          <w:sz w:val="28"/>
          <w:szCs w:val="28"/>
        </w:rPr>
        <w:t xml:space="preserve"> </w:t>
      </w:r>
      <w:r w:rsidRPr="00826C24">
        <w:rPr>
          <w:color w:val="000008"/>
          <w:sz w:val="28"/>
          <w:szCs w:val="28"/>
        </w:rPr>
        <w:t>без</w:t>
      </w:r>
      <w:r w:rsidRPr="00826C24">
        <w:rPr>
          <w:color w:val="000008"/>
          <w:spacing w:val="-6"/>
          <w:sz w:val="28"/>
          <w:szCs w:val="28"/>
        </w:rPr>
        <w:t xml:space="preserve"> </w:t>
      </w:r>
      <w:r w:rsidRPr="00826C24">
        <w:rPr>
          <w:color w:val="000008"/>
          <w:sz w:val="28"/>
          <w:szCs w:val="28"/>
        </w:rPr>
        <w:t>наклона (</w:t>
      </w:r>
      <w:r w:rsidRPr="00826C24">
        <w:rPr>
          <w:color w:val="000008"/>
          <w:spacing w:val="-9"/>
          <w:sz w:val="28"/>
          <w:szCs w:val="28"/>
        </w:rPr>
        <w:t xml:space="preserve"> </w:t>
      </w:r>
      <w:r w:rsidRPr="00826C24">
        <w:rPr>
          <w:color w:val="000008"/>
          <w:sz w:val="28"/>
          <w:szCs w:val="28"/>
        </w:rPr>
        <w:t>горизонтальные, вертикальные), извилистые (волнистая, улитка и т.д.); крестики, кружки; чередование.</w:t>
      </w:r>
    </w:p>
    <w:p w:rsidR="00432E2F" w:rsidRPr="00826C24" w:rsidRDefault="00432E2F" w:rsidP="007848B8">
      <w:pPr>
        <w:spacing w:before="9" w:line="276" w:lineRule="auto"/>
        <w:ind w:left="1136" w:firstLine="565"/>
        <w:rPr>
          <w:sz w:val="28"/>
          <w:szCs w:val="28"/>
        </w:rPr>
      </w:pPr>
      <w:r w:rsidRPr="00826C24">
        <w:rPr>
          <w:sz w:val="28"/>
          <w:szCs w:val="28"/>
        </w:rPr>
        <w:t>Предмет</w:t>
      </w:r>
      <w:r w:rsidRPr="00826C24">
        <w:rPr>
          <w:spacing w:val="80"/>
          <w:sz w:val="28"/>
          <w:szCs w:val="28"/>
        </w:rPr>
        <w:t xml:space="preserve"> </w:t>
      </w:r>
      <w:r w:rsidRPr="00826C24">
        <w:rPr>
          <w:sz w:val="28"/>
          <w:szCs w:val="28"/>
        </w:rPr>
        <w:t>«Графика и письмо» интегрируется с предметами</w:t>
      </w:r>
      <w:r w:rsidRPr="00826C24">
        <w:rPr>
          <w:spacing w:val="80"/>
          <w:sz w:val="28"/>
          <w:szCs w:val="28"/>
        </w:rPr>
        <w:t xml:space="preserve"> </w:t>
      </w:r>
      <w:r w:rsidRPr="00826C24">
        <w:rPr>
          <w:sz w:val="28"/>
          <w:szCs w:val="28"/>
        </w:rPr>
        <w:t>«Развитие речи и окружающий</w:t>
      </w:r>
      <w:r w:rsidRPr="00826C24">
        <w:rPr>
          <w:spacing w:val="-6"/>
          <w:sz w:val="28"/>
          <w:szCs w:val="28"/>
        </w:rPr>
        <w:t xml:space="preserve"> </w:t>
      </w:r>
      <w:r w:rsidRPr="00826C24">
        <w:rPr>
          <w:sz w:val="28"/>
          <w:szCs w:val="28"/>
        </w:rPr>
        <w:t>мир»,</w:t>
      </w:r>
      <w:r w:rsidRPr="00826C24">
        <w:rPr>
          <w:spacing w:val="16"/>
          <w:sz w:val="28"/>
          <w:szCs w:val="28"/>
        </w:rPr>
        <w:t xml:space="preserve"> </w:t>
      </w:r>
      <w:r w:rsidRPr="00826C24">
        <w:rPr>
          <w:sz w:val="28"/>
          <w:szCs w:val="28"/>
        </w:rPr>
        <w:t>«Альтернативное</w:t>
      </w:r>
      <w:r w:rsidRPr="00826C24">
        <w:rPr>
          <w:spacing w:val="-6"/>
          <w:sz w:val="28"/>
          <w:szCs w:val="28"/>
        </w:rPr>
        <w:t xml:space="preserve"> </w:t>
      </w:r>
      <w:r w:rsidRPr="00826C24">
        <w:rPr>
          <w:sz w:val="28"/>
          <w:szCs w:val="28"/>
        </w:rPr>
        <w:t>чтение»,</w:t>
      </w:r>
      <w:r w:rsidRPr="00826C24">
        <w:rPr>
          <w:spacing w:val="16"/>
          <w:sz w:val="28"/>
          <w:szCs w:val="28"/>
        </w:rPr>
        <w:t xml:space="preserve"> </w:t>
      </w:r>
      <w:r w:rsidRPr="00826C24">
        <w:rPr>
          <w:sz w:val="28"/>
          <w:szCs w:val="28"/>
        </w:rPr>
        <w:t>«Здоровье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ОБЖ»,</w:t>
      </w:r>
      <w:r w:rsidRPr="00826C24">
        <w:rPr>
          <w:spacing w:val="-8"/>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различными направлениями коррекционно-развивающей работы.</w:t>
      </w:r>
    </w:p>
    <w:p w:rsidR="00432E2F" w:rsidRPr="00826C24" w:rsidRDefault="00432E2F" w:rsidP="007848B8">
      <w:pPr>
        <w:spacing w:before="135" w:line="276" w:lineRule="auto"/>
        <w:ind w:left="1701"/>
        <w:outlineLvl w:val="2"/>
        <w:rPr>
          <w:b/>
          <w:bCs/>
          <w:i/>
          <w:iCs/>
          <w:sz w:val="28"/>
          <w:szCs w:val="28"/>
        </w:rPr>
      </w:pPr>
      <w:r w:rsidRPr="00826C24">
        <w:rPr>
          <w:b/>
          <w:bCs/>
          <w:i/>
          <w:iCs/>
          <w:spacing w:val="-2"/>
          <w:sz w:val="28"/>
          <w:szCs w:val="28"/>
        </w:rPr>
        <w:t>«Математические</w:t>
      </w:r>
      <w:r w:rsidRPr="00826C24">
        <w:rPr>
          <w:b/>
          <w:bCs/>
          <w:i/>
          <w:iCs/>
          <w:spacing w:val="-1"/>
          <w:sz w:val="28"/>
          <w:szCs w:val="28"/>
        </w:rPr>
        <w:t xml:space="preserve"> </w:t>
      </w:r>
      <w:r w:rsidRPr="00826C24">
        <w:rPr>
          <w:b/>
          <w:bCs/>
          <w:i/>
          <w:iCs/>
          <w:spacing w:val="-2"/>
          <w:sz w:val="28"/>
          <w:szCs w:val="28"/>
        </w:rPr>
        <w:t>представления</w:t>
      </w:r>
      <w:r w:rsidRPr="00826C24">
        <w:rPr>
          <w:b/>
          <w:bCs/>
          <w:i/>
          <w:iCs/>
          <w:spacing w:val="2"/>
          <w:sz w:val="28"/>
          <w:szCs w:val="28"/>
        </w:rPr>
        <w:t xml:space="preserve"> </w:t>
      </w:r>
      <w:r w:rsidRPr="00826C24">
        <w:rPr>
          <w:b/>
          <w:bCs/>
          <w:i/>
          <w:iCs/>
          <w:spacing w:val="-2"/>
          <w:sz w:val="28"/>
          <w:szCs w:val="28"/>
        </w:rPr>
        <w:t>(МП)</w:t>
      </w:r>
      <w:r w:rsidRPr="00826C24">
        <w:rPr>
          <w:b/>
          <w:bCs/>
          <w:i/>
          <w:iCs/>
          <w:spacing w:val="1"/>
          <w:sz w:val="28"/>
          <w:szCs w:val="28"/>
        </w:rPr>
        <w:t xml:space="preserve"> </w:t>
      </w:r>
      <w:r w:rsidRPr="00826C24">
        <w:rPr>
          <w:b/>
          <w:bCs/>
          <w:i/>
          <w:iCs/>
          <w:spacing w:val="-2"/>
          <w:sz w:val="28"/>
          <w:szCs w:val="28"/>
        </w:rPr>
        <w:t>и</w:t>
      </w:r>
      <w:r w:rsidRPr="00826C24">
        <w:rPr>
          <w:b/>
          <w:bCs/>
          <w:i/>
          <w:iCs/>
          <w:spacing w:val="-1"/>
          <w:sz w:val="28"/>
          <w:szCs w:val="28"/>
        </w:rPr>
        <w:t xml:space="preserve"> </w:t>
      </w:r>
      <w:r w:rsidRPr="00826C24">
        <w:rPr>
          <w:b/>
          <w:bCs/>
          <w:i/>
          <w:iCs/>
          <w:spacing w:val="-2"/>
          <w:sz w:val="28"/>
          <w:szCs w:val="28"/>
        </w:rPr>
        <w:t>конструирование».</w:t>
      </w:r>
    </w:p>
    <w:p w:rsidR="00432E2F" w:rsidRPr="00826C24" w:rsidRDefault="00432E2F" w:rsidP="007848B8">
      <w:pPr>
        <w:spacing w:before="179" w:line="276" w:lineRule="auto"/>
        <w:ind w:left="1136" w:right="541" w:firstLine="565"/>
        <w:rPr>
          <w:sz w:val="28"/>
          <w:szCs w:val="28"/>
        </w:rPr>
      </w:pPr>
      <w:r w:rsidRPr="00826C24">
        <w:rPr>
          <w:sz w:val="28"/>
          <w:szCs w:val="28"/>
        </w:rPr>
        <w:lastRenderedPageBreak/>
        <w:t>Овладение элементарными математическими знаниями предполагает развитие сенсорных</w:t>
      </w:r>
      <w:r w:rsidRPr="00826C24">
        <w:rPr>
          <w:spacing w:val="-8"/>
          <w:sz w:val="28"/>
          <w:szCs w:val="28"/>
        </w:rPr>
        <w:t xml:space="preserve"> </w:t>
      </w:r>
      <w:r w:rsidRPr="00826C24">
        <w:rPr>
          <w:sz w:val="28"/>
          <w:szCs w:val="28"/>
        </w:rPr>
        <w:t>представлений,</w:t>
      </w:r>
      <w:r w:rsidRPr="00826C24">
        <w:rPr>
          <w:spacing w:val="-6"/>
          <w:sz w:val="28"/>
          <w:szCs w:val="28"/>
        </w:rPr>
        <w:t xml:space="preserve"> </w:t>
      </w:r>
      <w:r w:rsidRPr="00826C24">
        <w:rPr>
          <w:sz w:val="28"/>
          <w:szCs w:val="28"/>
        </w:rPr>
        <w:t>которые</w:t>
      </w:r>
      <w:r w:rsidRPr="00826C24">
        <w:rPr>
          <w:spacing w:val="-8"/>
          <w:sz w:val="28"/>
          <w:szCs w:val="28"/>
        </w:rPr>
        <w:t xml:space="preserve"> </w:t>
      </w:r>
      <w:r w:rsidRPr="00826C24">
        <w:rPr>
          <w:sz w:val="28"/>
          <w:szCs w:val="28"/>
        </w:rPr>
        <w:t>также</w:t>
      </w:r>
      <w:r w:rsidRPr="00826C24">
        <w:rPr>
          <w:spacing w:val="-8"/>
          <w:sz w:val="28"/>
          <w:szCs w:val="28"/>
        </w:rPr>
        <w:t xml:space="preserve"> </w:t>
      </w:r>
      <w:r w:rsidRPr="00826C24">
        <w:rPr>
          <w:sz w:val="28"/>
          <w:szCs w:val="28"/>
        </w:rPr>
        <w:t>являются</w:t>
      </w:r>
      <w:r w:rsidRPr="00826C24">
        <w:rPr>
          <w:spacing w:val="-8"/>
          <w:sz w:val="28"/>
          <w:szCs w:val="28"/>
        </w:rPr>
        <w:t xml:space="preserve"> </w:t>
      </w:r>
      <w:r w:rsidRPr="00826C24">
        <w:rPr>
          <w:sz w:val="28"/>
          <w:szCs w:val="28"/>
        </w:rPr>
        <w:t>базой</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детского</w:t>
      </w:r>
      <w:r w:rsidRPr="00826C24">
        <w:rPr>
          <w:spacing w:val="-8"/>
          <w:sz w:val="28"/>
          <w:szCs w:val="28"/>
        </w:rPr>
        <w:t xml:space="preserve"> </w:t>
      </w:r>
      <w:r w:rsidRPr="00826C24">
        <w:rPr>
          <w:sz w:val="28"/>
          <w:szCs w:val="28"/>
        </w:rPr>
        <w:t>конструирования. Учитывая, что уровень овладения сенсорно-перцептивными функциями, развития мыслительных процессов у детей с умеренной умственной отсталостью крайне низок и отличается качественным своеобразием, деление содержания математических представлений и конструирования на отдельные предметные области представляется нецелесообразным. Поэтому математическая и конструктивная деятельность могут быть представлены</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едином</w:t>
      </w:r>
      <w:r w:rsidRPr="00826C24">
        <w:rPr>
          <w:spacing w:val="-7"/>
          <w:sz w:val="28"/>
          <w:szCs w:val="28"/>
        </w:rPr>
        <w:t xml:space="preserve"> </w:t>
      </w:r>
      <w:r w:rsidRPr="00826C24">
        <w:rPr>
          <w:sz w:val="28"/>
          <w:szCs w:val="28"/>
        </w:rPr>
        <w:t>блоке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обобщены</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предмете</w:t>
      </w:r>
      <w:r w:rsidRPr="00826C24">
        <w:rPr>
          <w:spacing w:val="18"/>
          <w:sz w:val="28"/>
          <w:szCs w:val="28"/>
        </w:rPr>
        <w:t xml:space="preserve"> </w:t>
      </w:r>
      <w:r w:rsidRPr="00826C24">
        <w:rPr>
          <w:sz w:val="28"/>
          <w:szCs w:val="28"/>
        </w:rPr>
        <w:t>«Математические</w:t>
      </w:r>
      <w:r w:rsidRPr="00826C24">
        <w:rPr>
          <w:spacing w:val="-7"/>
          <w:sz w:val="28"/>
          <w:szCs w:val="28"/>
        </w:rPr>
        <w:t xml:space="preserve"> </w:t>
      </w:r>
      <w:r w:rsidRPr="00826C24">
        <w:rPr>
          <w:sz w:val="28"/>
          <w:szCs w:val="28"/>
        </w:rPr>
        <w:t>представления</w:t>
      </w:r>
      <w:r w:rsidRPr="00826C24">
        <w:rPr>
          <w:spacing w:val="-7"/>
          <w:sz w:val="28"/>
          <w:szCs w:val="28"/>
        </w:rPr>
        <w:t xml:space="preserve"> </w:t>
      </w:r>
      <w:r w:rsidRPr="00826C24">
        <w:rPr>
          <w:sz w:val="28"/>
          <w:szCs w:val="28"/>
        </w:rPr>
        <w:t>и конструирование». Наряду с конкретными задачами в ходе обучения элементарным математическим представлениям и навыкам конструирования реализуется и более широкая задача: формирование у детей с ограниченными возможностями здоровья на основе предметно- практической, игровой и элементарной учебной деятельности доступной их восприятию</w:t>
      </w:r>
      <w:r w:rsidRPr="00826C24">
        <w:rPr>
          <w:spacing w:val="80"/>
          <w:sz w:val="28"/>
          <w:szCs w:val="28"/>
        </w:rPr>
        <w:t xml:space="preserve"> </w:t>
      </w:r>
      <w:r w:rsidRPr="00826C24">
        <w:rPr>
          <w:sz w:val="28"/>
          <w:szCs w:val="28"/>
        </w:rPr>
        <w:t>«картины мира». Именно в ходе обучения учащихся с умеренной и тяжелой умственной отсталостью элементарной математике и конструированию необходимо формировать взаимосвязи с основными сферами бытия: предметным миром, миром людей, природой, то есть «картину мира».</w:t>
      </w:r>
    </w:p>
    <w:p w:rsidR="00432E2F" w:rsidRPr="00826C24" w:rsidRDefault="00432E2F" w:rsidP="007848B8">
      <w:pPr>
        <w:spacing w:before="127" w:line="276" w:lineRule="auto"/>
        <w:ind w:left="1136" w:right="455" w:firstLine="565"/>
        <w:rPr>
          <w:sz w:val="28"/>
          <w:szCs w:val="28"/>
        </w:rPr>
      </w:pPr>
      <w:r w:rsidRPr="00826C24">
        <w:rPr>
          <w:sz w:val="28"/>
          <w:szCs w:val="28"/>
        </w:rPr>
        <w:t>Предмет</w:t>
      </w:r>
      <w:r w:rsidRPr="00826C24">
        <w:rPr>
          <w:spacing w:val="80"/>
          <w:sz w:val="28"/>
          <w:szCs w:val="28"/>
        </w:rPr>
        <w:t xml:space="preserve"> </w:t>
      </w:r>
      <w:r w:rsidRPr="00826C24">
        <w:rPr>
          <w:sz w:val="28"/>
          <w:szCs w:val="28"/>
        </w:rPr>
        <w:t>«Математические представления и конструирование» для учащихся с интеллектуальными нарушениями включает:</w:t>
      </w:r>
      <w:r w:rsidRPr="00826C24">
        <w:rPr>
          <w:spacing w:val="29"/>
          <w:sz w:val="28"/>
          <w:szCs w:val="28"/>
        </w:rPr>
        <w:t xml:space="preserve"> </w:t>
      </w:r>
      <w:r w:rsidRPr="00826C24">
        <w:rPr>
          <w:sz w:val="28"/>
          <w:szCs w:val="28"/>
        </w:rPr>
        <w:t>-ознакомительно-ориентировочные действия в</w:t>
      </w:r>
      <w:r w:rsidRPr="00826C24">
        <w:rPr>
          <w:spacing w:val="-7"/>
          <w:sz w:val="28"/>
          <w:szCs w:val="28"/>
        </w:rPr>
        <w:t xml:space="preserve"> </w:t>
      </w:r>
      <w:r w:rsidRPr="00826C24">
        <w:rPr>
          <w:sz w:val="28"/>
          <w:szCs w:val="28"/>
        </w:rPr>
        <w:t>предметно-развивающей</w:t>
      </w:r>
      <w:r w:rsidRPr="00826C24">
        <w:rPr>
          <w:spacing w:val="-7"/>
          <w:sz w:val="28"/>
          <w:szCs w:val="28"/>
        </w:rPr>
        <w:t xml:space="preserve"> </w:t>
      </w:r>
      <w:r w:rsidRPr="00826C24">
        <w:rPr>
          <w:sz w:val="28"/>
          <w:szCs w:val="28"/>
        </w:rPr>
        <w:t>среде;</w:t>
      </w:r>
      <w:r w:rsidRPr="00826C24">
        <w:rPr>
          <w:spacing w:val="-4"/>
          <w:sz w:val="28"/>
          <w:szCs w:val="28"/>
        </w:rPr>
        <w:t xml:space="preserve"> </w:t>
      </w:r>
      <w:r w:rsidRPr="00826C24">
        <w:rPr>
          <w:sz w:val="28"/>
          <w:szCs w:val="28"/>
        </w:rPr>
        <w:t>-</w:t>
      </w:r>
      <w:r w:rsidRPr="00826C24">
        <w:rPr>
          <w:spacing w:val="-10"/>
          <w:sz w:val="28"/>
          <w:szCs w:val="28"/>
        </w:rPr>
        <w:t xml:space="preserve"> </w:t>
      </w:r>
      <w:r w:rsidRPr="00826C24">
        <w:rPr>
          <w:sz w:val="28"/>
          <w:szCs w:val="28"/>
        </w:rPr>
        <w:t>упражнения,</w:t>
      </w:r>
      <w:r w:rsidRPr="00826C24">
        <w:rPr>
          <w:spacing w:val="-4"/>
          <w:sz w:val="28"/>
          <w:szCs w:val="28"/>
        </w:rPr>
        <w:t xml:space="preserve"> </w:t>
      </w:r>
      <w:r w:rsidRPr="00826C24">
        <w:rPr>
          <w:sz w:val="28"/>
          <w:szCs w:val="28"/>
        </w:rPr>
        <w:t>игровые</w:t>
      </w:r>
      <w:r w:rsidRPr="00826C24">
        <w:rPr>
          <w:spacing w:val="-7"/>
          <w:sz w:val="28"/>
          <w:szCs w:val="28"/>
        </w:rPr>
        <w:t xml:space="preserve"> </w:t>
      </w:r>
      <w:r w:rsidRPr="00826C24">
        <w:rPr>
          <w:sz w:val="28"/>
          <w:szCs w:val="28"/>
        </w:rPr>
        <w:t>ситуации,</w:t>
      </w:r>
      <w:r w:rsidRPr="00826C24">
        <w:rPr>
          <w:spacing w:val="-4"/>
          <w:sz w:val="28"/>
          <w:szCs w:val="28"/>
        </w:rPr>
        <w:t xml:space="preserve"> </w:t>
      </w:r>
      <w:r w:rsidRPr="00826C24">
        <w:rPr>
          <w:sz w:val="28"/>
          <w:szCs w:val="28"/>
        </w:rPr>
        <w:t>игры</w:t>
      </w:r>
      <w:r w:rsidRPr="00826C24">
        <w:rPr>
          <w:spacing w:val="-7"/>
          <w:sz w:val="28"/>
          <w:szCs w:val="28"/>
        </w:rPr>
        <w:t xml:space="preserve"> </w:t>
      </w:r>
      <w:r w:rsidRPr="00826C24">
        <w:rPr>
          <w:sz w:val="28"/>
          <w:szCs w:val="28"/>
        </w:rPr>
        <w:t>со</w:t>
      </w:r>
      <w:r w:rsidRPr="00826C24">
        <w:rPr>
          <w:spacing w:val="-7"/>
          <w:sz w:val="28"/>
          <w:szCs w:val="28"/>
        </w:rPr>
        <w:t xml:space="preserve"> </w:t>
      </w:r>
      <w:r w:rsidRPr="00826C24">
        <w:rPr>
          <w:sz w:val="28"/>
          <w:szCs w:val="28"/>
        </w:rPr>
        <w:t>строительными материалами и дидактическими игрушками (сборно-разборными, мозаикой, палочками); - игры и упражнения на ознакомление со свойствами и качествами конструктивных материалов и расположением их в пространстве;</w:t>
      </w:r>
      <w:r w:rsidRPr="00826C24">
        <w:rPr>
          <w:spacing w:val="80"/>
          <w:sz w:val="28"/>
          <w:szCs w:val="28"/>
        </w:rPr>
        <w:t xml:space="preserve"> </w:t>
      </w:r>
      <w:r w:rsidRPr="00826C24">
        <w:rPr>
          <w:sz w:val="28"/>
          <w:szCs w:val="28"/>
        </w:rPr>
        <w:t>-конструирование из строительного, природного и бросового материалов;</w:t>
      </w:r>
      <w:r w:rsidRPr="00826C24">
        <w:rPr>
          <w:spacing w:val="40"/>
          <w:sz w:val="28"/>
          <w:szCs w:val="28"/>
        </w:rPr>
        <w:t xml:space="preserve"> </w:t>
      </w:r>
      <w:r w:rsidRPr="00826C24">
        <w:rPr>
          <w:sz w:val="28"/>
          <w:szCs w:val="28"/>
        </w:rPr>
        <w:t>-формирование количественных представлений;</w:t>
      </w:r>
      <w:r w:rsidRPr="00826C24">
        <w:rPr>
          <w:spacing w:val="40"/>
          <w:sz w:val="28"/>
          <w:szCs w:val="28"/>
        </w:rPr>
        <w:t xml:space="preserve"> </w:t>
      </w:r>
      <w:r w:rsidRPr="00826C24">
        <w:rPr>
          <w:sz w:val="28"/>
          <w:szCs w:val="28"/>
        </w:rPr>
        <w:t>-</w:t>
      </w:r>
    </w:p>
    <w:p w:rsidR="00432E2F" w:rsidRPr="00826C24" w:rsidRDefault="00432E2F" w:rsidP="001F1482">
      <w:pPr>
        <w:spacing w:line="276" w:lineRule="auto"/>
        <w:ind w:left="1136"/>
        <w:rPr>
          <w:sz w:val="28"/>
          <w:szCs w:val="28"/>
        </w:rPr>
      </w:pPr>
      <w:r w:rsidRPr="00826C24">
        <w:rPr>
          <w:sz w:val="28"/>
          <w:szCs w:val="28"/>
        </w:rPr>
        <w:t>«чтение» и письмо цифр;</w:t>
      </w:r>
      <w:r w:rsidRPr="00826C24">
        <w:rPr>
          <w:spacing w:val="80"/>
          <w:sz w:val="28"/>
          <w:szCs w:val="28"/>
        </w:rPr>
        <w:t xml:space="preserve"> </w:t>
      </w:r>
      <w:r w:rsidRPr="00826C24">
        <w:rPr>
          <w:sz w:val="28"/>
          <w:szCs w:val="28"/>
        </w:rPr>
        <w:t>-формирование представлений о форме;</w:t>
      </w:r>
      <w:r w:rsidRPr="00826C24">
        <w:rPr>
          <w:spacing w:val="80"/>
          <w:sz w:val="28"/>
          <w:szCs w:val="28"/>
        </w:rPr>
        <w:t xml:space="preserve"> </w:t>
      </w:r>
      <w:r w:rsidRPr="00826C24">
        <w:rPr>
          <w:sz w:val="28"/>
          <w:szCs w:val="28"/>
        </w:rPr>
        <w:t>-формирование представлений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величине;</w:t>
      </w:r>
      <w:r w:rsidRPr="00826C24">
        <w:rPr>
          <w:spacing w:val="13"/>
          <w:sz w:val="28"/>
          <w:szCs w:val="28"/>
        </w:rPr>
        <w:t xml:space="preserve"> </w:t>
      </w:r>
      <w:r w:rsidRPr="00826C24">
        <w:rPr>
          <w:sz w:val="28"/>
          <w:szCs w:val="28"/>
        </w:rPr>
        <w:t>-</w:t>
      </w:r>
      <w:r w:rsidRPr="00826C24">
        <w:rPr>
          <w:spacing w:val="-10"/>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пространственно-временных</w:t>
      </w:r>
      <w:r w:rsidRPr="00826C24">
        <w:rPr>
          <w:spacing w:val="-7"/>
          <w:sz w:val="28"/>
          <w:szCs w:val="28"/>
        </w:rPr>
        <w:t xml:space="preserve"> </w:t>
      </w:r>
      <w:r w:rsidRPr="00826C24">
        <w:rPr>
          <w:sz w:val="28"/>
          <w:szCs w:val="28"/>
        </w:rPr>
        <w:t>представлений</w:t>
      </w:r>
      <w:r w:rsidRPr="00826C24">
        <w:rPr>
          <w:spacing w:val="-7"/>
          <w:sz w:val="28"/>
          <w:szCs w:val="28"/>
        </w:rPr>
        <w:t xml:space="preserve"> </w:t>
      </w:r>
      <w:r w:rsidRPr="00826C24">
        <w:rPr>
          <w:sz w:val="28"/>
          <w:szCs w:val="28"/>
        </w:rPr>
        <w:t xml:space="preserve">и </w:t>
      </w:r>
      <w:r w:rsidRPr="00826C24">
        <w:rPr>
          <w:spacing w:val="-2"/>
          <w:sz w:val="28"/>
          <w:szCs w:val="28"/>
        </w:rPr>
        <w:t>ориентировок.</w:t>
      </w:r>
      <w:r w:rsidRPr="00826C24">
        <w:rPr>
          <w:sz w:val="28"/>
          <w:szCs w:val="28"/>
        </w:rPr>
        <w:t>Дети с тяжелыми множественными нарушениями развития</w:t>
      </w:r>
      <w:r w:rsidRPr="00826C24">
        <w:rPr>
          <w:sz w:val="28"/>
          <w:szCs w:val="28"/>
        </w:rPr>
        <w:tab/>
      </w:r>
      <w:r w:rsidRPr="00826C24">
        <w:rPr>
          <w:spacing w:val="-2"/>
          <w:sz w:val="28"/>
          <w:szCs w:val="28"/>
        </w:rPr>
        <w:t>могут</w:t>
      </w:r>
      <w:r w:rsidRPr="00826C24">
        <w:rPr>
          <w:sz w:val="28"/>
          <w:szCs w:val="28"/>
        </w:rPr>
        <w:tab/>
      </w:r>
      <w:r w:rsidRPr="00826C24">
        <w:rPr>
          <w:spacing w:val="-4"/>
          <w:sz w:val="28"/>
          <w:szCs w:val="28"/>
        </w:rPr>
        <w:t xml:space="preserve">быть </w:t>
      </w:r>
      <w:r w:rsidRPr="00826C24">
        <w:rPr>
          <w:sz w:val="28"/>
          <w:szCs w:val="28"/>
        </w:rPr>
        <w:t>чувствительны</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различным</w:t>
      </w:r>
      <w:r w:rsidRPr="00826C24">
        <w:rPr>
          <w:spacing w:val="-8"/>
          <w:sz w:val="28"/>
          <w:szCs w:val="28"/>
        </w:rPr>
        <w:t xml:space="preserve"> </w:t>
      </w:r>
      <w:r w:rsidRPr="00826C24">
        <w:rPr>
          <w:sz w:val="28"/>
          <w:szCs w:val="28"/>
        </w:rPr>
        <w:t>видам</w:t>
      </w:r>
      <w:r w:rsidRPr="00826C24">
        <w:rPr>
          <w:spacing w:val="-8"/>
          <w:sz w:val="28"/>
          <w:szCs w:val="28"/>
        </w:rPr>
        <w:t xml:space="preserve"> </w:t>
      </w:r>
      <w:r w:rsidRPr="00826C24">
        <w:rPr>
          <w:sz w:val="28"/>
          <w:szCs w:val="28"/>
        </w:rPr>
        <w:t>восприятия,</w:t>
      </w:r>
      <w:r w:rsidRPr="00826C24">
        <w:rPr>
          <w:spacing w:val="-10"/>
          <w:sz w:val="28"/>
          <w:szCs w:val="28"/>
        </w:rPr>
        <w:t xml:space="preserve"> </w:t>
      </w:r>
      <w:r w:rsidRPr="00826C24">
        <w:rPr>
          <w:sz w:val="28"/>
          <w:szCs w:val="28"/>
        </w:rPr>
        <w:t>поэтому</w:t>
      </w:r>
      <w:r w:rsidRPr="00826C24">
        <w:rPr>
          <w:spacing w:val="-8"/>
          <w:sz w:val="28"/>
          <w:szCs w:val="28"/>
        </w:rPr>
        <w:t xml:space="preserve"> </w:t>
      </w:r>
      <w:r w:rsidRPr="00826C24">
        <w:rPr>
          <w:sz w:val="28"/>
          <w:szCs w:val="28"/>
        </w:rPr>
        <w:t>педагогически</w:t>
      </w:r>
      <w:r w:rsidRPr="00826C24">
        <w:rPr>
          <w:spacing w:val="-8"/>
          <w:sz w:val="28"/>
          <w:szCs w:val="28"/>
        </w:rPr>
        <w:t xml:space="preserve"> </w:t>
      </w:r>
      <w:r w:rsidRPr="00826C24">
        <w:rPr>
          <w:sz w:val="28"/>
          <w:szCs w:val="28"/>
        </w:rPr>
        <w:t>продуманный выбор средств и способов воздействия, обучение воспринимать, узнавать, ожидатьраздражители</w:t>
      </w:r>
      <w:r w:rsidRPr="00826C24">
        <w:rPr>
          <w:spacing w:val="-9"/>
          <w:sz w:val="28"/>
          <w:szCs w:val="28"/>
        </w:rPr>
        <w:t xml:space="preserve"> </w:t>
      </w:r>
      <w:r w:rsidRPr="00826C24">
        <w:rPr>
          <w:sz w:val="28"/>
          <w:szCs w:val="28"/>
        </w:rPr>
        <w:t>различной</w:t>
      </w:r>
      <w:r w:rsidRPr="00826C24">
        <w:rPr>
          <w:spacing w:val="-9"/>
          <w:sz w:val="28"/>
          <w:szCs w:val="28"/>
        </w:rPr>
        <w:t xml:space="preserve"> </w:t>
      </w:r>
      <w:r w:rsidRPr="00826C24">
        <w:rPr>
          <w:sz w:val="28"/>
          <w:szCs w:val="28"/>
        </w:rPr>
        <w:t>модальности,</w:t>
      </w:r>
      <w:r w:rsidRPr="00826C24">
        <w:rPr>
          <w:spacing w:val="-6"/>
          <w:sz w:val="28"/>
          <w:szCs w:val="28"/>
        </w:rPr>
        <w:t xml:space="preserve"> </w:t>
      </w:r>
      <w:r w:rsidRPr="00826C24">
        <w:rPr>
          <w:sz w:val="28"/>
          <w:szCs w:val="28"/>
        </w:rPr>
        <w:t>создание</w:t>
      </w:r>
      <w:r w:rsidRPr="00826C24">
        <w:rPr>
          <w:spacing w:val="-9"/>
          <w:sz w:val="28"/>
          <w:szCs w:val="28"/>
        </w:rPr>
        <w:t xml:space="preserve"> </w:t>
      </w:r>
      <w:r w:rsidRPr="00826C24">
        <w:rPr>
          <w:sz w:val="28"/>
          <w:szCs w:val="28"/>
        </w:rPr>
        <w:t>условий</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активного</w:t>
      </w:r>
      <w:r w:rsidRPr="00826C24">
        <w:rPr>
          <w:spacing w:val="-9"/>
          <w:sz w:val="28"/>
          <w:szCs w:val="28"/>
        </w:rPr>
        <w:t xml:space="preserve"> </w:t>
      </w:r>
      <w:r w:rsidRPr="00826C24">
        <w:rPr>
          <w:sz w:val="28"/>
          <w:szCs w:val="28"/>
        </w:rPr>
        <w:t>исследования предметов и материалов доступным ребенку способом, формирование простейших причинно-следственных связей будет благоприятствовать дальнейшему освоению математических представлений.</w:t>
      </w:r>
    </w:p>
    <w:p w:rsidR="00432E2F" w:rsidRPr="00826C24" w:rsidRDefault="00432E2F" w:rsidP="007848B8">
      <w:pPr>
        <w:spacing w:before="134" w:line="276" w:lineRule="auto"/>
        <w:ind w:left="1136" w:firstLine="565"/>
        <w:rPr>
          <w:sz w:val="28"/>
          <w:szCs w:val="28"/>
        </w:rPr>
      </w:pPr>
      <w:r w:rsidRPr="00826C24">
        <w:rPr>
          <w:sz w:val="28"/>
          <w:szCs w:val="28"/>
        </w:rPr>
        <w:t>Особое внимание при формирование базовых метаматематических представлений обращается</w:t>
      </w:r>
      <w:r w:rsidRPr="00826C24">
        <w:rPr>
          <w:spacing w:val="-5"/>
          <w:sz w:val="28"/>
          <w:szCs w:val="28"/>
        </w:rPr>
        <w:t xml:space="preserve"> </w:t>
      </w:r>
      <w:r w:rsidRPr="00826C24">
        <w:rPr>
          <w:sz w:val="28"/>
          <w:szCs w:val="28"/>
        </w:rPr>
        <w:t>на</w:t>
      </w:r>
      <w:r w:rsidRPr="00826C24">
        <w:rPr>
          <w:spacing w:val="-7"/>
          <w:sz w:val="28"/>
          <w:szCs w:val="28"/>
        </w:rPr>
        <w:t xml:space="preserve"> </w:t>
      </w:r>
      <w:r w:rsidRPr="00826C24">
        <w:rPr>
          <w:sz w:val="28"/>
          <w:szCs w:val="28"/>
        </w:rPr>
        <w:t>практическую</w:t>
      </w:r>
      <w:r w:rsidRPr="00826C24">
        <w:rPr>
          <w:spacing w:val="-7"/>
          <w:sz w:val="28"/>
          <w:szCs w:val="28"/>
        </w:rPr>
        <w:t xml:space="preserve"> </w:t>
      </w:r>
      <w:r w:rsidRPr="00826C24">
        <w:rPr>
          <w:sz w:val="28"/>
          <w:szCs w:val="28"/>
        </w:rPr>
        <w:t>направленность</w:t>
      </w:r>
      <w:r w:rsidRPr="00826C24">
        <w:rPr>
          <w:spacing w:val="-7"/>
          <w:sz w:val="28"/>
          <w:szCs w:val="28"/>
        </w:rPr>
        <w:t xml:space="preserve"> </w:t>
      </w:r>
      <w:r w:rsidRPr="00826C24">
        <w:rPr>
          <w:sz w:val="28"/>
          <w:szCs w:val="28"/>
        </w:rPr>
        <w:t>знаний,</w:t>
      </w:r>
      <w:r w:rsidRPr="00826C24">
        <w:rPr>
          <w:spacing w:val="-5"/>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навыков</w:t>
      </w:r>
      <w:r w:rsidRPr="00826C24">
        <w:rPr>
          <w:spacing w:val="-7"/>
          <w:sz w:val="28"/>
          <w:szCs w:val="28"/>
        </w:rPr>
        <w:t xml:space="preserve"> </w:t>
      </w:r>
      <w:r w:rsidRPr="00826C24">
        <w:rPr>
          <w:sz w:val="28"/>
          <w:szCs w:val="28"/>
        </w:rPr>
        <w:t>данной</w:t>
      </w:r>
      <w:r w:rsidRPr="00826C24">
        <w:rPr>
          <w:spacing w:val="-7"/>
          <w:sz w:val="28"/>
          <w:szCs w:val="28"/>
        </w:rPr>
        <w:t xml:space="preserve"> </w:t>
      </w:r>
      <w:r w:rsidRPr="00826C24">
        <w:rPr>
          <w:sz w:val="28"/>
          <w:szCs w:val="28"/>
        </w:rPr>
        <w:t>области.</w:t>
      </w:r>
      <w:r w:rsidRPr="00826C24">
        <w:rPr>
          <w:spacing w:val="-5"/>
          <w:sz w:val="28"/>
          <w:szCs w:val="28"/>
        </w:rPr>
        <w:t xml:space="preserve"> </w:t>
      </w:r>
      <w:r w:rsidRPr="00826C24">
        <w:rPr>
          <w:sz w:val="28"/>
          <w:szCs w:val="28"/>
        </w:rPr>
        <w:t xml:space="preserve">В повседневной жизни, участвуя в разных видах </w:t>
      </w:r>
      <w:r w:rsidRPr="00826C24">
        <w:rPr>
          <w:sz w:val="28"/>
          <w:szCs w:val="28"/>
        </w:rPr>
        <w:lastRenderedPageBreak/>
        <w:t>деятельности, ребенок с тяжелыми и множественными нарушениями развития попадает в ситуации, требующие от него использования математических знаний.</w:t>
      </w:r>
    </w:p>
    <w:p w:rsidR="00432E2F" w:rsidRPr="00826C24" w:rsidRDefault="00432E2F" w:rsidP="007848B8">
      <w:pPr>
        <w:spacing w:before="134" w:line="276" w:lineRule="auto"/>
        <w:ind w:left="1136" w:right="414" w:firstLine="565"/>
        <w:rPr>
          <w:sz w:val="28"/>
          <w:szCs w:val="28"/>
        </w:rPr>
      </w:pPr>
      <w:r w:rsidRPr="00826C24">
        <w:rPr>
          <w:sz w:val="28"/>
          <w:szCs w:val="28"/>
        </w:rPr>
        <w:t>У</w:t>
      </w:r>
      <w:r w:rsidRPr="00826C24">
        <w:rPr>
          <w:spacing w:val="-10"/>
          <w:sz w:val="28"/>
          <w:szCs w:val="28"/>
        </w:rPr>
        <w:t xml:space="preserve"> </w:t>
      </w:r>
      <w:r w:rsidRPr="00826C24">
        <w:rPr>
          <w:sz w:val="28"/>
          <w:szCs w:val="28"/>
        </w:rPr>
        <w:t>большинства</w:t>
      </w:r>
      <w:r w:rsidRPr="00826C24">
        <w:rPr>
          <w:spacing w:val="-10"/>
          <w:sz w:val="28"/>
          <w:szCs w:val="28"/>
        </w:rPr>
        <w:t xml:space="preserve"> </w:t>
      </w:r>
      <w:r w:rsidRPr="00826C24">
        <w:rPr>
          <w:sz w:val="28"/>
          <w:szCs w:val="28"/>
        </w:rPr>
        <w:t>обычно</w:t>
      </w:r>
      <w:r w:rsidRPr="00826C24">
        <w:rPr>
          <w:spacing w:val="-10"/>
          <w:sz w:val="28"/>
          <w:szCs w:val="28"/>
        </w:rPr>
        <w:t xml:space="preserve"> </w:t>
      </w:r>
      <w:r w:rsidRPr="00826C24">
        <w:rPr>
          <w:sz w:val="28"/>
          <w:szCs w:val="28"/>
        </w:rPr>
        <w:t>развивающихся</w:t>
      </w:r>
      <w:r w:rsidRPr="00826C24">
        <w:rPr>
          <w:spacing w:val="-10"/>
          <w:sz w:val="28"/>
          <w:szCs w:val="28"/>
        </w:rPr>
        <w:t xml:space="preserve"> </w:t>
      </w:r>
      <w:r w:rsidRPr="00826C24">
        <w:rPr>
          <w:sz w:val="28"/>
          <w:szCs w:val="28"/>
        </w:rPr>
        <w:t>детей</w:t>
      </w:r>
      <w:r w:rsidRPr="00826C24">
        <w:rPr>
          <w:spacing w:val="-10"/>
          <w:sz w:val="28"/>
          <w:szCs w:val="28"/>
        </w:rPr>
        <w:t xml:space="preserve"> </w:t>
      </w:r>
      <w:r w:rsidRPr="00826C24">
        <w:rPr>
          <w:sz w:val="28"/>
          <w:szCs w:val="28"/>
        </w:rPr>
        <w:t>основы</w:t>
      </w:r>
      <w:r w:rsidRPr="00826C24">
        <w:rPr>
          <w:spacing w:val="-10"/>
          <w:sz w:val="28"/>
          <w:szCs w:val="28"/>
        </w:rPr>
        <w:t xml:space="preserve"> </w:t>
      </w:r>
      <w:r w:rsidRPr="00826C24">
        <w:rPr>
          <w:sz w:val="28"/>
          <w:szCs w:val="28"/>
        </w:rPr>
        <w:t>математических</w:t>
      </w:r>
      <w:r w:rsidRPr="00826C24">
        <w:rPr>
          <w:spacing w:val="-10"/>
          <w:sz w:val="28"/>
          <w:szCs w:val="28"/>
        </w:rPr>
        <w:t xml:space="preserve"> </w:t>
      </w:r>
      <w:r w:rsidRPr="00826C24">
        <w:rPr>
          <w:sz w:val="28"/>
          <w:szCs w:val="28"/>
        </w:rPr>
        <w:t>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приемом в обучении.</w:t>
      </w:r>
    </w:p>
    <w:p w:rsidR="00432E2F" w:rsidRPr="00826C24" w:rsidRDefault="00432E2F" w:rsidP="007848B8">
      <w:pPr>
        <w:tabs>
          <w:tab w:val="left" w:pos="4708"/>
        </w:tabs>
        <w:spacing w:before="132" w:line="276" w:lineRule="auto"/>
        <w:ind w:left="1136" w:right="1406" w:firstLine="565"/>
        <w:rPr>
          <w:sz w:val="28"/>
          <w:szCs w:val="28"/>
        </w:rPr>
      </w:pPr>
      <w:r w:rsidRPr="00826C24">
        <w:rPr>
          <w:sz w:val="28"/>
          <w:szCs w:val="28"/>
        </w:rPr>
        <w:t>Цель обучения математике</w:t>
      </w:r>
      <w:r w:rsidRPr="00826C24">
        <w:rPr>
          <w:sz w:val="28"/>
          <w:szCs w:val="28"/>
        </w:rPr>
        <w:tab/>
        <w:t>–</w:t>
      </w:r>
      <w:r w:rsidRPr="00826C24">
        <w:rPr>
          <w:spacing w:val="-15"/>
          <w:sz w:val="28"/>
          <w:szCs w:val="28"/>
        </w:rPr>
        <w:t xml:space="preserve"> </w:t>
      </w:r>
      <w:r w:rsidRPr="00826C24">
        <w:rPr>
          <w:sz w:val="28"/>
          <w:szCs w:val="28"/>
        </w:rPr>
        <w:t>формирование</w:t>
      </w:r>
      <w:r w:rsidRPr="00826C24">
        <w:rPr>
          <w:spacing w:val="-15"/>
          <w:sz w:val="28"/>
          <w:szCs w:val="28"/>
        </w:rPr>
        <w:t xml:space="preserve"> </w:t>
      </w:r>
      <w:r w:rsidRPr="00826C24">
        <w:rPr>
          <w:sz w:val="28"/>
          <w:szCs w:val="28"/>
        </w:rPr>
        <w:t>элементарных</w:t>
      </w:r>
      <w:r w:rsidRPr="00826C24">
        <w:rPr>
          <w:spacing w:val="-15"/>
          <w:sz w:val="28"/>
          <w:szCs w:val="28"/>
        </w:rPr>
        <w:t xml:space="preserve"> </w:t>
      </w:r>
      <w:r w:rsidRPr="00826C24">
        <w:rPr>
          <w:sz w:val="28"/>
          <w:szCs w:val="28"/>
        </w:rPr>
        <w:t>математических представлений и умений и применение их в повседневной жизни.</w:t>
      </w:r>
    </w:p>
    <w:p w:rsidR="00432E2F" w:rsidRPr="00826C24" w:rsidRDefault="00432E2F" w:rsidP="001F1482">
      <w:pPr>
        <w:spacing w:before="137" w:line="276" w:lineRule="auto"/>
        <w:ind w:left="1136" w:right="541" w:firstLine="565"/>
        <w:rPr>
          <w:sz w:val="28"/>
          <w:szCs w:val="28"/>
        </w:rPr>
      </w:pPr>
      <w:r w:rsidRPr="00826C24">
        <w:rPr>
          <w:sz w:val="28"/>
          <w:szCs w:val="28"/>
        </w:rPr>
        <w:t>Знания, умения, навыки,</w:t>
      </w:r>
      <w:r w:rsidRPr="00826C24">
        <w:rPr>
          <w:spacing w:val="-1"/>
          <w:sz w:val="28"/>
          <w:szCs w:val="28"/>
        </w:rPr>
        <w:t xml:space="preserve"> </w:t>
      </w:r>
      <w:r w:rsidRPr="00826C24">
        <w:rPr>
          <w:sz w:val="28"/>
          <w:szCs w:val="28"/>
        </w:rPr>
        <w:t>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Основные задачи: формирование представлений о множестве, числе, величине, форме, пространстве, времени, цвете; формирование представлений о количественных, пространственных, временных отношениях</w:t>
      </w:r>
      <w:r w:rsidRPr="00826C24">
        <w:rPr>
          <w:spacing w:val="-9"/>
          <w:sz w:val="28"/>
          <w:szCs w:val="28"/>
        </w:rPr>
        <w:t xml:space="preserve"> </w:t>
      </w:r>
      <w:r w:rsidRPr="00826C24">
        <w:rPr>
          <w:sz w:val="28"/>
          <w:szCs w:val="28"/>
        </w:rPr>
        <w:t>между</w:t>
      </w:r>
      <w:r w:rsidRPr="00826C24">
        <w:rPr>
          <w:spacing w:val="-9"/>
          <w:sz w:val="28"/>
          <w:szCs w:val="28"/>
        </w:rPr>
        <w:t xml:space="preserve"> </w:t>
      </w:r>
      <w:r w:rsidRPr="00826C24">
        <w:rPr>
          <w:sz w:val="28"/>
          <w:szCs w:val="28"/>
        </w:rPr>
        <w:t>объектами</w:t>
      </w:r>
      <w:r w:rsidRPr="00826C24">
        <w:rPr>
          <w:spacing w:val="-9"/>
          <w:sz w:val="28"/>
          <w:szCs w:val="28"/>
        </w:rPr>
        <w:t xml:space="preserve"> </w:t>
      </w:r>
      <w:r w:rsidRPr="00826C24">
        <w:rPr>
          <w:sz w:val="28"/>
          <w:szCs w:val="28"/>
        </w:rPr>
        <w:t>окружающей</w:t>
      </w:r>
      <w:r w:rsidRPr="00826C24">
        <w:rPr>
          <w:spacing w:val="-9"/>
          <w:sz w:val="28"/>
          <w:szCs w:val="28"/>
        </w:rPr>
        <w:t xml:space="preserve"> </w:t>
      </w:r>
      <w:r w:rsidRPr="00826C24">
        <w:rPr>
          <w:sz w:val="28"/>
          <w:szCs w:val="28"/>
        </w:rPr>
        <w:t>действительности;</w:t>
      </w:r>
      <w:r w:rsidRPr="00826C24">
        <w:rPr>
          <w:spacing w:val="-12"/>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умений</w:t>
      </w:r>
      <w:r w:rsidRPr="00826C24">
        <w:rPr>
          <w:spacing w:val="-9"/>
          <w:sz w:val="28"/>
          <w:szCs w:val="28"/>
        </w:rPr>
        <w:t xml:space="preserve"> </w:t>
      </w:r>
      <w:r w:rsidRPr="00826C24">
        <w:rPr>
          <w:sz w:val="28"/>
          <w:szCs w:val="28"/>
        </w:rPr>
        <w:t>и навыков в счете, вычислен</w:t>
      </w:r>
      <w:r w:rsidR="001F1482">
        <w:rPr>
          <w:sz w:val="28"/>
          <w:szCs w:val="28"/>
        </w:rPr>
        <w:t>иях, измерении, конструирование</w:t>
      </w:r>
      <w:r w:rsidRPr="00826C24">
        <w:rPr>
          <w:sz w:val="28"/>
          <w:szCs w:val="28"/>
        </w:rPr>
        <w:t>Программа построена на основе следующих разделов:</w:t>
      </w:r>
      <w:r w:rsidRPr="00826C24">
        <w:rPr>
          <w:sz w:val="28"/>
          <w:szCs w:val="28"/>
        </w:rPr>
        <w:tab/>
      </w:r>
      <w:r w:rsidRPr="00826C24">
        <w:rPr>
          <w:spacing w:val="-2"/>
          <w:sz w:val="28"/>
          <w:szCs w:val="28"/>
        </w:rPr>
        <w:t>«Количественные представления»,</w:t>
      </w:r>
      <w:r w:rsidRPr="00826C24">
        <w:rPr>
          <w:sz w:val="28"/>
          <w:szCs w:val="28"/>
        </w:rPr>
        <w:tab/>
      </w:r>
      <w:r w:rsidRPr="00826C24">
        <w:rPr>
          <w:spacing w:val="-2"/>
          <w:sz w:val="28"/>
          <w:szCs w:val="28"/>
        </w:rPr>
        <w:t>«Представления</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форме»,</w:t>
      </w:r>
      <w:r w:rsidRPr="00826C24">
        <w:rPr>
          <w:sz w:val="28"/>
          <w:szCs w:val="28"/>
        </w:rPr>
        <w:tab/>
      </w:r>
      <w:r w:rsidRPr="00826C24">
        <w:rPr>
          <w:spacing w:val="-2"/>
          <w:sz w:val="28"/>
          <w:szCs w:val="28"/>
        </w:rPr>
        <w:t>«Представления</w:t>
      </w:r>
      <w:r w:rsidRPr="00826C24">
        <w:rPr>
          <w:sz w:val="28"/>
          <w:szCs w:val="28"/>
        </w:rPr>
        <w:tab/>
      </w:r>
      <w:r w:rsidRPr="00826C24">
        <w:rPr>
          <w:spacing w:val="-10"/>
          <w:sz w:val="28"/>
          <w:szCs w:val="28"/>
        </w:rPr>
        <w:t>о</w:t>
      </w:r>
      <w:r w:rsidRPr="00826C24">
        <w:rPr>
          <w:sz w:val="28"/>
          <w:szCs w:val="28"/>
        </w:rPr>
        <w:tab/>
      </w:r>
      <w:r w:rsidRPr="00826C24">
        <w:rPr>
          <w:spacing w:val="-2"/>
          <w:sz w:val="28"/>
          <w:szCs w:val="28"/>
        </w:rPr>
        <w:t>величине»,</w:t>
      </w:r>
    </w:p>
    <w:p w:rsidR="00432E2F" w:rsidRPr="00826C24" w:rsidRDefault="00432E2F" w:rsidP="007848B8">
      <w:pPr>
        <w:spacing w:before="148" w:line="276" w:lineRule="auto"/>
        <w:ind w:left="1701"/>
        <w:rPr>
          <w:sz w:val="28"/>
          <w:szCs w:val="28"/>
        </w:rPr>
      </w:pPr>
      <w:r w:rsidRPr="00826C24">
        <w:rPr>
          <w:w w:val="95"/>
          <w:sz w:val="28"/>
          <w:szCs w:val="28"/>
        </w:rPr>
        <w:t>«Пространственные</w:t>
      </w:r>
      <w:r w:rsidRPr="00826C24">
        <w:rPr>
          <w:spacing w:val="57"/>
          <w:sz w:val="28"/>
          <w:szCs w:val="28"/>
        </w:rPr>
        <w:t xml:space="preserve"> </w:t>
      </w:r>
      <w:r w:rsidRPr="00826C24">
        <w:rPr>
          <w:w w:val="95"/>
          <w:sz w:val="28"/>
          <w:szCs w:val="28"/>
        </w:rPr>
        <w:t>представления»,</w:t>
      </w:r>
      <w:r w:rsidRPr="00826C24">
        <w:rPr>
          <w:spacing w:val="67"/>
          <w:sz w:val="28"/>
          <w:szCs w:val="28"/>
        </w:rPr>
        <w:t xml:space="preserve"> </w:t>
      </w:r>
      <w:r w:rsidRPr="00826C24">
        <w:rPr>
          <w:w w:val="95"/>
          <w:sz w:val="28"/>
          <w:szCs w:val="28"/>
        </w:rPr>
        <w:t>«Временные</w:t>
      </w:r>
      <w:r w:rsidRPr="00826C24">
        <w:rPr>
          <w:spacing w:val="58"/>
          <w:sz w:val="28"/>
          <w:szCs w:val="28"/>
        </w:rPr>
        <w:t xml:space="preserve"> </w:t>
      </w:r>
      <w:r w:rsidRPr="00826C24">
        <w:rPr>
          <w:spacing w:val="-2"/>
          <w:w w:val="95"/>
          <w:sz w:val="28"/>
          <w:szCs w:val="28"/>
        </w:rPr>
        <w:t>представления».</w:t>
      </w:r>
    </w:p>
    <w:p w:rsidR="00432E2F" w:rsidRPr="00826C24" w:rsidRDefault="00432E2F" w:rsidP="007848B8">
      <w:pPr>
        <w:spacing w:before="174" w:line="276" w:lineRule="auto"/>
        <w:ind w:left="1136" w:right="541" w:firstLine="565"/>
        <w:rPr>
          <w:sz w:val="28"/>
          <w:szCs w:val="28"/>
        </w:rPr>
      </w:pPr>
      <w:r w:rsidRPr="00826C24">
        <w:rPr>
          <w:sz w:val="28"/>
          <w:szCs w:val="28"/>
        </w:rPr>
        <w:t>При</w:t>
      </w:r>
      <w:r w:rsidRPr="00826C24">
        <w:rPr>
          <w:spacing w:val="-8"/>
          <w:sz w:val="28"/>
          <w:szCs w:val="28"/>
        </w:rPr>
        <w:t xml:space="preserve"> </w:t>
      </w:r>
      <w:r w:rsidRPr="00826C24">
        <w:rPr>
          <w:sz w:val="28"/>
          <w:szCs w:val="28"/>
        </w:rPr>
        <w:t>планировании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осуществлении</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данному</w:t>
      </w:r>
      <w:r w:rsidRPr="00826C24">
        <w:rPr>
          <w:spacing w:val="-8"/>
          <w:sz w:val="28"/>
          <w:szCs w:val="28"/>
        </w:rPr>
        <w:t xml:space="preserve"> </w:t>
      </w:r>
      <w:r w:rsidRPr="00826C24">
        <w:rPr>
          <w:sz w:val="28"/>
          <w:szCs w:val="28"/>
        </w:rPr>
        <w:t>учебному</w:t>
      </w:r>
      <w:r w:rsidRPr="00826C24">
        <w:rPr>
          <w:spacing w:val="-8"/>
          <w:sz w:val="28"/>
          <w:szCs w:val="28"/>
        </w:rPr>
        <w:t xml:space="preserve"> </w:t>
      </w:r>
      <w:r w:rsidRPr="00826C24">
        <w:rPr>
          <w:sz w:val="28"/>
          <w:szCs w:val="28"/>
        </w:rPr>
        <w:t>предмету</w:t>
      </w:r>
      <w:r w:rsidRPr="00826C24">
        <w:rPr>
          <w:spacing w:val="-8"/>
          <w:sz w:val="28"/>
          <w:szCs w:val="28"/>
        </w:rPr>
        <w:t xml:space="preserve"> </w:t>
      </w:r>
      <w:r w:rsidRPr="00826C24">
        <w:rPr>
          <w:sz w:val="28"/>
          <w:szCs w:val="28"/>
        </w:rPr>
        <w:t xml:space="preserve">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w:t>
      </w:r>
      <w:r w:rsidRPr="00826C24">
        <w:rPr>
          <w:spacing w:val="-2"/>
          <w:sz w:val="28"/>
          <w:szCs w:val="28"/>
        </w:rPr>
        <w:t>потребности.</w:t>
      </w:r>
    </w:p>
    <w:p w:rsidR="00432E2F" w:rsidRPr="00826C24" w:rsidRDefault="00432E2F" w:rsidP="007848B8">
      <w:pPr>
        <w:spacing w:before="135" w:line="276" w:lineRule="auto"/>
        <w:ind w:left="1701"/>
        <w:rPr>
          <w:sz w:val="28"/>
          <w:szCs w:val="28"/>
        </w:rPr>
      </w:pPr>
      <w:r w:rsidRPr="00826C24">
        <w:rPr>
          <w:spacing w:val="-2"/>
          <w:sz w:val="28"/>
          <w:szCs w:val="28"/>
        </w:rPr>
        <w:t>Содержание</w:t>
      </w:r>
      <w:r w:rsidRPr="00826C24">
        <w:rPr>
          <w:spacing w:val="1"/>
          <w:sz w:val="28"/>
          <w:szCs w:val="28"/>
        </w:rPr>
        <w:t xml:space="preserve"> </w:t>
      </w:r>
      <w:r w:rsidRPr="00826C24">
        <w:rPr>
          <w:spacing w:val="-2"/>
          <w:sz w:val="28"/>
          <w:szCs w:val="28"/>
        </w:rPr>
        <w:t>предмета</w:t>
      </w:r>
    </w:p>
    <w:p w:rsidR="00432E2F" w:rsidRPr="00826C24" w:rsidRDefault="00432E2F" w:rsidP="007848B8">
      <w:pPr>
        <w:spacing w:before="179" w:line="276" w:lineRule="auto"/>
        <w:ind w:left="1701"/>
        <w:rPr>
          <w:sz w:val="28"/>
          <w:szCs w:val="28"/>
        </w:rPr>
      </w:pPr>
      <w:r w:rsidRPr="00826C24">
        <w:rPr>
          <w:spacing w:val="-2"/>
          <w:sz w:val="28"/>
          <w:szCs w:val="28"/>
        </w:rPr>
        <w:t>Раздел:</w:t>
      </w:r>
      <w:r w:rsidRPr="00826C24">
        <w:rPr>
          <w:spacing w:val="5"/>
          <w:sz w:val="28"/>
          <w:szCs w:val="28"/>
        </w:rPr>
        <w:t xml:space="preserve"> </w:t>
      </w:r>
      <w:r w:rsidRPr="00826C24">
        <w:rPr>
          <w:spacing w:val="-2"/>
          <w:sz w:val="28"/>
          <w:szCs w:val="28"/>
        </w:rPr>
        <w:t>"Количественные</w:t>
      </w:r>
      <w:r w:rsidRPr="00826C24">
        <w:rPr>
          <w:spacing w:val="3"/>
          <w:sz w:val="28"/>
          <w:szCs w:val="28"/>
        </w:rPr>
        <w:t xml:space="preserve"> </w:t>
      </w:r>
      <w:r w:rsidRPr="00826C24">
        <w:rPr>
          <w:spacing w:val="-2"/>
          <w:sz w:val="28"/>
          <w:szCs w:val="28"/>
        </w:rPr>
        <w:t>представления"</w:t>
      </w:r>
    </w:p>
    <w:p w:rsidR="00432E2F" w:rsidRPr="001F1482" w:rsidRDefault="00432E2F" w:rsidP="001F1482">
      <w:pPr>
        <w:tabs>
          <w:tab w:val="left" w:pos="5946"/>
        </w:tabs>
        <w:spacing w:before="179" w:line="276" w:lineRule="auto"/>
        <w:ind w:left="1136" w:right="549" w:firstLine="565"/>
        <w:rPr>
          <w:sz w:val="28"/>
          <w:szCs w:val="28"/>
        </w:rPr>
      </w:pPr>
      <w:r w:rsidRPr="00826C24">
        <w:rPr>
          <w:sz w:val="28"/>
          <w:szCs w:val="28"/>
        </w:rPr>
        <w:t>Практические действия с дискретными</w:t>
      </w:r>
      <w:r w:rsidRPr="00826C24">
        <w:rPr>
          <w:sz w:val="28"/>
          <w:szCs w:val="28"/>
        </w:rPr>
        <w:tab/>
        <w:t>(игрушки, предметы) множествами: складывание, перекладывание. Практические действия с непрерывными множествами (песок,</w:t>
      </w:r>
      <w:r w:rsidRPr="00826C24">
        <w:rPr>
          <w:spacing w:val="-5"/>
          <w:sz w:val="28"/>
          <w:szCs w:val="28"/>
        </w:rPr>
        <w:t xml:space="preserve"> </w:t>
      </w:r>
      <w:r w:rsidRPr="00826C24">
        <w:rPr>
          <w:sz w:val="28"/>
          <w:szCs w:val="28"/>
        </w:rPr>
        <w:t>вода,</w:t>
      </w:r>
      <w:r w:rsidRPr="00826C24">
        <w:rPr>
          <w:spacing w:val="-5"/>
          <w:sz w:val="28"/>
          <w:szCs w:val="28"/>
        </w:rPr>
        <w:t xml:space="preserve"> </w:t>
      </w:r>
      <w:r w:rsidRPr="00826C24">
        <w:rPr>
          <w:sz w:val="28"/>
          <w:szCs w:val="28"/>
        </w:rPr>
        <w:t>крупа):переливание,</w:t>
      </w:r>
      <w:r w:rsidRPr="00826C24">
        <w:rPr>
          <w:spacing w:val="-5"/>
          <w:sz w:val="28"/>
          <w:szCs w:val="28"/>
        </w:rPr>
        <w:t xml:space="preserve"> </w:t>
      </w:r>
      <w:r w:rsidRPr="00826C24">
        <w:rPr>
          <w:sz w:val="28"/>
          <w:szCs w:val="28"/>
        </w:rPr>
        <w:t>пересыпание.</w:t>
      </w:r>
      <w:r w:rsidRPr="00826C24">
        <w:rPr>
          <w:spacing w:val="-5"/>
          <w:sz w:val="28"/>
          <w:szCs w:val="28"/>
        </w:rPr>
        <w:t xml:space="preserve"> </w:t>
      </w:r>
      <w:r w:rsidRPr="00826C24">
        <w:rPr>
          <w:sz w:val="28"/>
          <w:szCs w:val="28"/>
        </w:rPr>
        <w:t>Определение</w:t>
      </w:r>
      <w:r w:rsidRPr="00826C24">
        <w:rPr>
          <w:spacing w:val="-7"/>
          <w:sz w:val="28"/>
          <w:szCs w:val="28"/>
        </w:rPr>
        <w:t xml:space="preserve"> </w:t>
      </w:r>
      <w:r w:rsidRPr="00826C24">
        <w:rPr>
          <w:sz w:val="28"/>
          <w:szCs w:val="28"/>
        </w:rPr>
        <w:t>количества:</w:t>
      </w:r>
      <w:r w:rsidRPr="00826C24">
        <w:rPr>
          <w:spacing w:val="-6"/>
          <w:sz w:val="28"/>
          <w:szCs w:val="28"/>
        </w:rPr>
        <w:t xml:space="preserve"> </w:t>
      </w:r>
      <w:r w:rsidRPr="00826C24">
        <w:rPr>
          <w:sz w:val="28"/>
          <w:szCs w:val="28"/>
        </w:rPr>
        <w:t>много,</w:t>
      </w:r>
      <w:r w:rsidRPr="00826C24">
        <w:rPr>
          <w:spacing w:val="-5"/>
          <w:sz w:val="28"/>
          <w:szCs w:val="28"/>
        </w:rPr>
        <w:t xml:space="preserve"> </w:t>
      </w:r>
      <w:r w:rsidRPr="00826C24">
        <w:rPr>
          <w:sz w:val="28"/>
          <w:szCs w:val="28"/>
        </w:rPr>
        <w:t>мало,</w:t>
      </w:r>
      <w:r w:rsidRPr="00826C24">
        <w:rPr>
          <w:spacing w:val="-5"/>
          <w:sz w:val="28"/>
          <w:szCs w:val="28"/>
        </w:rPr>
        <w:t xml:space="preserve"> </w:t>
      </w:r>
      <w:r w:rsidRPr="00826C24">
        <w:rPr>
          <w:sz w:val="28"/>
          <w:szCs w:val="28"/>
        </w:rPr>
        <w:t>нет</w:t>
      </w:r>
      <w:r w:rsidR="001F1482">
        <w:rPr>
          <w:sz w:val="28"/>
          <w:szCs w:val="28"/>
        </w:rPr>
        <w:t xml:space="preserve"> п</w:t>
      </w:r>
      <w:r w:rsidRPr="001F1482">
        <w:rPr>
          <w:sz w:val="28"/>
          <w:szCs w:val="28"/>
        </w:rPr>
        <w:t>усто.</w:t>
      </w:r>
      <w:r w:rsidRPr="001F1482">
        <w:rPr>
          <w:spacing w:val="-5"/>
          <w:sz w:val="28"/>
          <w:szCs w:val="28"/>
        </w:rPr>
        <w:t xml:space="preserve"> </w:t>
      </w:r>
      <w:r w:rsidRPr="001F1482">
        <w:rPr>
          <w:sz w:val="28"/>
          <w:szCs w:val="28"/>
        </w:rPr>
        <w:t>Соотнесение</w:t>
      </w:r>
      <w:r w:rsidRPr="001F1482">
        <w:rPr>
          <w:spacing w:val="-8"/>
          <w:sz w:val="28"/>
          <w:szCs w:val="28"/>
        </w:rPr>
        <w:t xml:space="preserve"> </w:t>
      </w:r>
      <w:r w:rsidRPr="001F1482">
        <w:rPr>
          <w:sz w:val="28"/>
          <w:szCs w:val="28"/>
        </w:rPr>
        <w:t>отдельных</w:t>
      </w:r>
      <w:r w:rsidRPr="001F1482">
        <w:rPr>
          <w:spacing w:val="-8"/>
          <w:sz w:val="28"/>
          <w:szCs w:val="28"/>
        </w:rPr>
        <w:t xml:space="preserve"> </w:t>
      </w:r>
      <w:r w:rsidRPr="001F1482">
        <w:rPr>
          <w:sz w:val="28"/>
          <w:szCs w:val="28"/>
        </w:rPr>
        <w:t>единиц</w:t>
      </w:r>
      <w:r w:rsidRPr="001F1482">
        <w:rPr>
          <w:spacing w:val="-8"/>
          <w:sz w:val="28"/>
          <w:szCs w:val="28"/>
        </w:rPr>
        <w:t xml:space="preserve"> </w:t>
      </w:r>
      <w:r w:rsidRPr="001F1482">
        <w:rPr>
          <w:sz w:val="28"/>
          <w:szCs w:val="28"/>
        </w:rPr>
        <w:t>множества</w:t>
      </w:r>
      <w:r w:rsidRPr="001F1482">
        <w:rPr>
          <w:spacing w:val="-8"/>
          <w:sz w:val="28"/>
          <w:szCs w:val="28"/>
        </w:rPr>
        <w:t xml:space="preserve"> </w:t>
      </w:r>
      <w:r w:rsidRPr="001F1482">
        <w:rPr>
          <w:sz w:val="28"/>
          <w:szCs w:val="28"/>
        </w:rPr>
        <w:t>с</w:t>
      </w:r>
      <w:r w:rsidRPr="001F1482">
        <w:rPr>
          <w:spacing w:val="-8"/>
          <w:sz w:val="28"/>
          <w:szCs w:val="28"/>
        </w:rPr>
        <w:t xml:space="preserve"> </w:t>
      </w:r>
      <w:r w:rsidRPr="001F1482">
        <w:rPr>
          <w:sz w:val="28"/>
          <w:szCs w:val="28"/>
        </w:rPr>
        <w:t>другими</w:t>
      </w:r>
      <w:r w:rsidRPr="001F1482">
        <w:rPr>
          <w:spacing w:val="-8"/>
          <w:sz w:val="28"/>
          <w:szCs w:val="28"/>
        </w:rPr>
        <w:t xml:space="preserve"> </w:t>
      </w:r>
      <w:r w:rsidRPr="001F1482">
        <w:rPr>
          <w:sz w:val="28"/>
          <w:szCs w:val="28"/>
        </w:rPr>
        <w:t>предметами</w:t>
      </w:r>
      <w:r w:rsidRPr="001F1482">
        <w:rPr>
          <w:spacing w:val="-8"/>
          <w:sz w:val="28"/>
          <w:szCs w:val="28"/>
        </w:rPr>
        <w:t xml:space="preserve"> </w:t>
      </w:r>
      <w:r w:rsidRPr="001F1482">
        <w:rPr>
          <w:sz w:val="28"/>
          <w:szCs w:val="28"/>
        </w:rPr>
        <w:t>без</w:t>
      </w:r>
      <w:r w:rsidRPr="001F1482">
        <w:rPr>
          <w:spacing w:val="-8"/>
          <w:sz w:val="28"/>
          <w:szCs w:val="28"/>
        </w:rPr>
        <w:t xml:space="preserve"> </w:t>
      </w:r>
      <w:r w:rsidRPr="001F1482">
        <w:rPr>
          <w:sz w:val="28"/>
          <w:szCs w:val="28"/>
        </w:rPr>
        <w:t>пересчета. Выделение и различение предметов по количественному признаку</w:t>
      </w:r>
      <w:r w:rsidRPr="001F1482">
        <w:rPr>
          <w:spacing w:val="80"/>
          <w:sz w:val="28"/>
          <w:szCs w:val="28"/>
        </w:rPr>
        <w:t xml:space="preserve"> </w:t>
      </w:r>
      <w:r w:rsidRPr="001F1482">
        <w:rPr>
          <w:sz w:val="28"/>
          <w:szCs w:val="28"/>
        </w:rPr>
        <w:t>(ориентировка на количественный признак) по подражанию, показу, образцу, слову.</w:t>
      </w:r>
      <w:r w:rsidR="001F1482">
        <w:rPr>
          <w:sz w:val="28"/>
          <w:szCs w:val="28"/>
        </w:rPr>
        <w:t xml:space="preserve"> </w:t>
      </w:r>
      <w:r w:rsidRPr="001F1482">
        <w:rPr>
          <w:spacing w:val="-2"/>
          <w:sz w:val="28"/>
          <w:szCs w:val="28"/>
        </w:rPr>
        <w:t>Нахождение</w:t>
      </w:r>
      <w:r w:rsidRPr="001F1482">
        <w:rPr>
          <w:sz w:val="28"/>
          <w:szCs w:val="28"/>
        </w:rPr>
        <w:t xml:space="preserve"> </w:t>
      </w:r>
      <w:r w:rsidRPr="001F1482">
        <w:rPr>
          <w:spacing w:val="-2"/>
          <w:sz w:val="28"/>
          <w:szCs w:val="28"/>
        </w:rPr>
        <w:t>одинаковых</w:t>
      </w:r>
      <w:r w:rsidRPr="001F1482">
        <w:rPr>
          <w:spacing w:val="1"/>
          <w:sz w:val="28"/>
          <w:szCs w:val="28"/>
        </w:rPr>
        <w:t xml:space="preserve"> </w:t>
      </w:r>
      <w:r w:rsidRPr="001F1482">
        <w:rPr>
          <w:spacing w:val="-2"/>
          <w:sz w:val="28"/>
          <w:szCs w:val="28"/>
        </w:rPr>
        <w:t>предметов.</w:t>
      </w:r>
      <w:r w:rsidRPr="001F1482">
        <w:rPr>
          <w:spacing w:val="-1"/>
          <w:sz w:val="28"/>
          <w:szCs w:val="28"/>
        </w:rPr>
        <w:t xml:space="preserve"> </w:t>
      </w:r>
      <w:r w:rsidRPr="001F1482">
        <w:rPr>
          <w:spacing w:val="-2"/>
          <w:sz w:val="28"/>
          <w:szCs w:val="28"/>
        </w:rPr>
        <w:t>Разъединение</w:t>
      </w:r>
      <w:r w:rsidRPr="001F1482">
        <w:rPr>
          <w:spacing w:val="1"/>
          <w:sz w:val="28"/>
          <w:szCs w:val="28"/>
        </w:rPr>
        <w:t xml:space="preserve"> </w:t>
      </w:r>
      <w:r w:rsidRPr="001F1482">
        <w:rPr>
          <w:spacing w:val="-2"/>
          <w:sz w:val="28"/>
          <w:szCs w:val="28"/>
        </w:rPr>
        <w:t>множеств.</w:t>
      </w:r>
      <w:r w:rsidRPr="001F1482">
        <w:rPr>
          <w:spacing w:val="-1"/>
          <w:sz w:val="28"/>
          <w:szCs w:val="28"/>
        </w:rPr>
        <w:t xml:space="preserve"> </w:t>
      </w:r>
      <w:r w:rsidRPr="001F1482">
        <w:rPr>
          <w:spacing w:val="-2"/>
          <w:sz w:val="28"/>
          <w:szCs w:val="28"/>
        </w:rPr>
        <w:t>Объединение</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136"/>
        <w:rPr>
          <w:sz w:val="28"/>
          <w:szCs w:val="28"/>
        </w:rPr>
      </w:pPr>
      <w:r w:rsidRPr="00826C24">
        <w:rPr>
          <w:sz w:val="28"/>
          <w:szCs w:val="28"/>
        </w:rPr>
        <w:lastRenderedPageBreak/>
        <w:t>предметов</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z w:val="28"/>
          <w:szCs w:val="28"/>
        </w:rPr>
        <w:t>единое</w:t>
      </w:r>
      <w:r w:rsidRPr="00826C24">
        <w:rPr>
          <w:spacing w:val="-13"/>
          <w:sz w:val="28"/>
          <w:szCs w:val="28"/>
        </w:rPr>
        <w:t xml:space="preserve"> </w:t>
      </w:r>
      <w:r w:rsidRPr="00826C24">
        <w:rPr>
          <w:sz w:val="28"/>
          <w:szCs w:val="28"/>
        </w:rPr>
        <w:t>множество.</w:t>
      </w:r>
      <w:r w:rsidRPr="00826C24">
        <w:rPr>
          <w:spacing w:val="-15"/>
          <w:sz w:val="28"/>
          <w:szCs w:val="28"/>
        </w:rPr>
        <w:t xml:space="preserve"> </w:t>
      </w:r>
      <w:r w:rsidRPr="00826C24">
        <w:rPr>
          <w:sz w:val="28"/>
          <w:szCs w:val="28"/>
        </w:rPr>
        <w:t>Различение</w:t>
      </w:r>
      <w:r w:rsidRPr="00826C24">
        <w:rPr>
          <w:spacing w:val="-13"/>
          <w:sz w:val="28"/>
          <w:szCs w:val="28"/>
        </w:rPr>
        <w:t xml:space="preserve"> </w:t>
      </w:r>
      <w:r w:rsidRPr="00826C24">
        <w:rPr>
          <w:sz w:val="28"/>
          <w:szCs w:val="28"/>
        </w:rPr>
        <w:t>множеств</w:t>
      </w:r>
      <w:r w:rsidRPr="00826C24">
        <w:rPr>
          <w:spacing w:val="-3"/>
          <w:sz w:val="28"/>
          <w:szCs w:val="28"/>
        </w:rPr>
        <w:t xml:space="preserve"> </w:t>
      </w:r>
      <w:r w:rsidRPr="00826C24">
        <w:rPr>
          <w:sz w:val="28"/>
          <w:szCs w:val="28"/>
        </w:rPr>
        <w:t>(«один»,</w:t>
      </w:r>
      <w:r w:rsidRPr="00826C24">
        <w:rPr>
          <w:spacing w:val="-1"/>
          <w:sz w:val="28"/>
          <w:szCs w:val="28"/>
        </w:rPr>
        <w:t xml:space="preserve"> </w:t>
      </w:r>
      <w:r w:rsidRPr="00826C24">
        <w:rPr>
          <w:sz w:val="28"/>
          <w:szCs w:val="28"/>
        </w:rPr>
        <w:t>«много»,</w:t>
      </w:r>
      <w:r w:rsidRPr="00826C24">
        <w:rPr>
          <w:spacing w:val="-5"/>
          <w:sz w:val="28"/>
          <w:szCs w:val="28"/>
        </w:rPr>
        <w:t xml:space="preserve"> </w:t>
      </w:r>
      <w:r w:rsidRPr="00826C24">
        <w:rPr>
          <w:sz w:val="28"/>
          <w:szCs w:val="28"/>
        </w:rPr>
        <w:t>«мало»,</w:t>
      </w:r>
      <w:r w:rsidRPr="00826C24">
        <w:rPr>
          <w:spacing w:val="-5"/>
          <w:sz w:val="28"/>
          <w:szCs w:val="28"/>
        </w:rPr>
        <w:t xml:space="preserve"> </w:t>
      </w:r>
      <w:r w:rsidRPr="00826C24">
        <w:rPr>
          <w:spacing w:val="-2"/>
          <w:sz w:val="28"/>
          <w:szCs w:val="28"/>
        </w:rPr>
        <w:t>«пусто»).</w:t>
      </w:r>
    </w:p>
    <w:p w:rsidR="00432E2F" w:rsidRPr="00826C24" w:rsidRDefault="00432E2F" w:rsidP="007848B8">
      <w:pPr>
        <w:spacing w:before="40" w:line="276" w:lineRule="auto"/>
        <w:ind w:left="1136" w:right="541"/>
        <w:rPr>
          <w:sz w:val="28"/>
          <w:szCs w:val="28"/>
        </w:rPr>
      </w:pPr>
      <w:r w:rsidRPr="00826C24">
        <w:rPr>
          <w:sz w:val="28"/>
          <w:szCs w:val="28"/>
        </w:rPr>
        <w:t>Сравнение</w:t>
      </w:r>
      <w:r w:rsidRPr="00826C24">
        <w:rPr>
          <w:spacing w:val="-8"/>
          <w:sz w:val="28"/>
          <w:szCs w:val="28"/>
        </w:rPr>
        <w:t xml:space="preserve"> </w:t>
      </w:r>
      <w:r w:rsidRPr="00826C24">
        <w:rPr>
          <w:sz w:val="28"/>
          <w:szCs w:val="28"/>
        </w:rPr>
        <w:t>дискретных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непрерывных</w:t>
      </w:r>
      <w:r w:rsidRPr="00826C24">
        <w:rPr>
          <w:spacing w:val="-8"/>
          <w:sz w:val="28"/>
          <w:szCs w:val="28"/>
        </w:rPr>
        <w:t xml:space="preserve"> </w:t>
      </w:r>
      <w:r w:rsidRPr="00826C24">
        <w:rPr>
          <w:sz w:val="28"/>
          <w:szCs w:val="28"/>
        </w:rPr>
        <w:t>множеств</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основе</w:t>
      </w:r>
      <w:r w:rsidRPr="00826C24">
        <w:rPr>
          <w:spacing w:val="-8"/>
          <w:sz w:val="28"/>
          <w:szCs w:val="28"/>
        </w:rPr>
        <w:t xml:space="preserve"> </w:t>
      </w:r>
      <w:r w:rsidRPr="00826C24">
        <w:rPr>
          <w:sz w:val="28"/>
          <w:szCs w:val="28"/>
        </w:rPr>
        <w:t>практических</w:t>
      </w:r>
      <w:r w:rsidRPr="00826C24">
        <w:rPr>
          <w:spacing w:val="-8"/>
          <w:sz w:val="28"/>
          <w:szCs w:val="28"/>
        </w:rPr>
        <w:t xml:space="preserve"> </w:t>
      </w:r>
      <w:r w:rsidRPr="00826C24">
        <w:rPr>
          <w:sz w:val="28"/>
          <w:szCs w:val="28"/>
        </w:rPr>
        <w:t>действий. Сравнение множеств (без пересчета, с пересчетом).</w:t>
      </w:r>
    </w:p>
    <w:p w:rsidR="00432E2F" w:rsidRPr="00826C24" w:rsidRDefault="00432E2F" w:rsidP="007848B8">
      <w:pPr>
        <w:tabs>
          <w:tab w:val="left" w:pos="2715"/>
          <w:tab w:val="left" w:pos="3255"/>
          <w:tab w:val="left" w:pos="4432"/>
          <w:tab w:val="left" w:pos="5416"/>
          <w:tab w:val="left" w:pos="6456"/>
          <w:tab w:val="left" w:pos="6878"/>
          <w:tab w:val="left" w:pos="8144"/>
          <w:tab w:val="left" w:pos="8589"/>
        </w:tabs>
        <w:spacing w:before="137" w:line="276" w:lineRule="auto"/>
        <w:ind w:left="1136" w:right="523" w:firstLine="565"/>
        <w:rPr>
          <w:sz w:val="28"/>
          <w:szCs w:val="28"/>
        </w:rPr>
      </w:pPr>
      <w:r w:rsidRPr="00826C24">
        <w:rPr>
          <w:sz w:val="28"/>
          <w:szCs w:val="28"/>
        </w:rPr>
        <w:t>Преобразование дискретных и непрерывных множеств на основе практических действий. Преобразование множеств</w:t>
      </w:r>
      <w:r w:rsidRPr="00826C24">
        <w:rPr>
          <w:spacing w:val="40"/>
          <w:sz w:val="28"/>
          <w:szCs w:val="28"/>
        </w:rPr>
        <w:t xml:space="preserve"> </w:t>
      </w:r>
      <w:r w:rsidRPr="00826C24">
        <w:rPr>
          <w:sz w:val="28"/>
          <w:szCs w:val="28"/>
        </w:rPr>
        <w:t>(увеличение, уменьшение, уравнивание множеств). Подготовка к последовательному пересчету количества предметов. Количество один и показ пальца</w:t>
      </w:r>
      <w:r w:rsidRPr="00826C24">
        <w:rPr>
          <w:spacing w:val="40"/>
          <w:sz w:val="28"/>
          <w:szCs w:val="28"/>
        </w:rPr>
        <w:t xml:space="preserve"> </w:t>
      </w:r>
      <w:r w:rsidRPr="00826C24">
        <w:rPr>
          <w:sz w:val="28"/>
          <w:szCs w:val="28"/>
        </w:rPr>
        <w:t>–один. Пересчет предметов по единице. Узнавание цифр. Соотнесение количества предметов с числом. Обозначение числа цифрой. Написание цифры. Знание отрезка числового ряда 1 – 3 (1 – 5, 1 – 10,</w:t>
      </w:r>
      <w:r w:rsidRPr="00826C24">
        <w:rPr>
          <w:spacing w:val="20"/>
          <w:sz w:val="28"/>
          <w:szCs w:val="28"/>
        </w:rPr>
        <w:t xml:space="preserve"> </w:t>
      </w:r>
      <w:r w:rsidRPr="00826C24">
        <w:rPr>
          <w:sz w:val="28"/>
          <w:szCs w:val="28"/>
        </w:rPr>
        <w:t>0 – 10).</w:t>
      </w:r>
      <w:r w:rsidRPr="00826C24">
        <w:rPr>
          <w:spacing w:val="-2"/>
          <w:sz w:val="28"/>
          <w:szCs w:val="28"/>
        </w:rPr>
        <w:t xml:space="preserve"> </w:t>
      </w:r>
      <w:r w:rsidRPr="00826C24">
        <w:rPr>
          <w:sz w:val="28"/>
          <w:szCs w:val="28"/>
        </w:rPr>
        <w:t>Определение места числа (от 0</w:t>
      </w:r>
      <w:r w:rsidRPr="00826C24">
        <w:rPr>
          <w:spacing w:val="-4"/>
          <w:sz w:val="28"/>
          <w:szCs w:val="28"/>
        </w:rPr>
        <w:t xml:space="preserve"> </w:t>
      </w:r>
      <w:r w:rsidRPr="00826C24">
        <w:rPr>
          <w:sz w:val="28"/>
          <w:szCs w:val="28"/>
        </w:rPr>
        <w:t>до 9)</w:t>
      </w:r>
      <w:r w:rsidRPr="00826C24">
        <w:rPr>
          <w:spacing w:val="-3"/>
          <w:sz w:val="28"/>
          <w:szCs w:val="28"/>
        </w:rPr>
        <w:t xml:space="preserve"> </w:t>
      </w:r>
      <w:r w:rsidRPr="00826C24">
        <w:rPr>
          <w:sz w:val="28"/>
          <w:szCs w:val="28"/>
        </w:rPr>
        <w:t>в числовом</w:t>
      </w:r>
      <w:r w:rsidRPr="00826C24">
        <w:rPr>
          <w:spacing w:val="-4"/>
          <w:sz w:val="28"/>
          <w:szCs w:val="28"/>
        </w:rPr>
        <w:t xml:space="preserve"> </w:t>
      </w:r>
      <w:r w:rsidRPr="00826C24">
        <w:rPr>
          <w:sz w:val="28"/>
          <w:szCs w:val="28"/>
        </w:rPr>
        <w:t>ряду.</w:t>
      </w:r>
      <w:r w:rsidRPr="00826C24">
        <w:rPr>
          <w:spacing w:val="-1"/>
          <w:sz w:val="28"/>
          <w:szCs w:val="28"/>
        </w:rPr>
        <w:t xml:space="preserve"> </w:t>
      </w:r>
      <w:r w:rsidRPr="00826C24">
        <w:rPr>
          <w:sz w:val="28"/>
          <w:szCs w:val="28"/>
        </w:rPr>
        <w:t>Счет</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прямой (обратной)</w:t>
      </w:r>
      <w:r w:rsidRPr="00826C24">
        <w:rPr>
          <w:spacing w:val="-7"/>
          <w:sz w:val="28"/>
          <w:szCs w:val="28"/>
        </w:rPr>
        <w:t xml:space="preserve"> </w:t>
      </w:r>
      <w:r w:rsidRPr="00826C24">
        <w:rPr>
          <w:sz w:val="28"/>
          <w:szCs w:val="28"/>
        </w:rPr>
        <w:t>последовательности.</w:t>
      </w:r>
      <w:r w:rsidRPr="00826C24">
        <w:rPr>
          <w:spacing w:val="-6"/>
          <w:sz w:val="28"/>
          <w:szCs w:val="28"/>
        </w:rPr>
        <w:t xml:space="preserve"> </w:t>
      </w:r>
      <w:r w:rsidRPr="00826C24">
        <w:rPr>
          <w:sz w:val="28"/>
          <w:szCs w:val="28"/>
        </w:rPr>
        <w:t>Состав</w:t>
      </w:r>
      <w:r w:rsidRPr="00826C24">
        <w:rPr>
          <w:spacing w:val="-4"/>
          <w:sz w:val="28"/>
          <w:szCs w:val="28"/>
        </w:rPr>
        <w:t xml:space="preserve"> </w:t>
      </w:r>
      <w:r w:rsidRPr="00826C24">
        <w:rPr>
          <w:sz w:val="28"/>
          <w:szCs w:val="28"/>
        </w:rPr>
        <w:t>числа 2 (3, 4, …,10) из</w:t>
      </w:r>
      <w:r w:rsidRPr="00826C24">
        <w:rPr>
          <w:spacing w:val="-6"/>
          <w:sz w:val="28"/>
          <w:szCs w:val="28"/>
        </w:rPr>
        <w:t xml:space="preserve"> </w:t>
      </w:r>
      <w:r w:rsidRPr="00826C24">
        <w:rPr>
          <w:sz w:val="28"/>
          <w:szCs w:val="28"/>
        </w:rPr>
        <w:t>двух</w:t>
      </w:r>
      <w:r w:rsidRPr="00826C24">
        <w:rPr>
          <w:spacing w:val="-6"/>
          <w:sz w:val="28"/>
          <w:szCs w:val="28"/>
        </w:rPr>
        <w:t xml:space="preserve"> </w:t>
      </w:r>
      <w:r w:rsidRPr="00826C24">
        <w:rPr>
          <w:sz w:val="28"/>
          <w:szCs w:val="28"/>
        </w:rPr>
        <w:t>слагаемых.</w:t>
      </w:r>
      <w:r w:rsidRPr="00826C24">
        <w:rPr>
          <w:spacing w:val="-3"/>
          <w:sz w:val="28"/>
          <w:szCs w:val="28"/>
        </w:rPr>
        <w:t xml:space="preserve"> </w:t>
      </w:r>
      <w:r w:rsidRPr="00826C24">
        <w:rPr>
          <w:sz w:val="28"/>
          <w:szCs w:val="28"/>
        </w:rPr>
        <w:t>Сложение (вычитание)</w:t>
      </w:r>
      <w:r w:rsidRPr="00826C24">
        <w:rPr>
          <w:spacing w:val="-4"/>
          <w:sz w:val="28"/>
          <w:szCs w:val="28"/>
        </w:rPr>
        <w:t xml:space="preserve"> </w:t>
      </w:r>
      <w:r w:rsidRPr="00826C24">
        <w:rPr>
          <w:sz w:val="28"/>
          <w:szCs w:val="28"/>
        </w:rPr>
        <w:t>предметных</w:t>
      </w:r>
      <w:r w:rsidRPr="00826C24">
        <w:rPr>
          <w:spacing w:val="-6"/>
          <w:sz w:val="28"/>
          <w:szCs w:val="28"/>
        </w:rPr>
        <w:t xml:space="preserve"> </w:t>
      </w:r>
      <w:r w:rsidRPr="00826C24">
        <w:rPr>
          <w:sz w:val="28"/>
          <w:szCs w:val="28"/>
        </w:rPr>
        <w:t>множеств</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пределах 5 (10).</w:t>
      </w:r>
      <w:r w:rsidRPr="00826C24">
        <w:rPr>
          <w:spacing w:val="-3"/>
          <w:sz w:val="28"/>
          <w:szCs w:val="28"/>
        </w:rPr>
        <w:t xml:space="preserve"> </w:t>
      </w:r>
      <w:r w:rsidRPr="00826C24">
        <w:rPr>
          <w:sz w:val="28"/>
          <w:szCs w:val="28"/>
        </w:rPr>
        <w:t>Запись арифметического примера на увеличение</w:t>
      </w:r>
      <w:r w:rsidRPr="00826C24">
        <w:rPr>
          <w:spacing w:val="40"/>
          <w:sz w:val="28"/>
          <w:szCs w:val="28"/>
        </w:rPr>
        <w:t xml:space="preserve"> </w:t>
      </w:r>
      <w:r w:rsidRPr="00826C24">
        <w:rPr>
          <w:sz w:val="28"/>
          <w:szCs w:val="28"/>
        </w:rPr>
        <w:t>(уменьшение) на одну</w:t>
      </w:r>
      <w:r w:rsidRPr="00826C24">
        <w:rPr>
          <w:spacing w:val="40"/>
          <w:sz w:val="28"/>
          <w:szCs w:val="28"/>
        </w:rPr>
        <w:t xml:space="preserve"> </w:t>
      </w:r>
      <w:r w:rsidRPr="00826C24">
        <w:rPr>
          <w:sz w:val="28"/>
          <w:szCs w:val="28"/>
        </w:rPr>
        <w:t>(несколько)</w:t>
      </w:r>
      <w:r w:rsidRPr="00826C24">
        <w:rPr>
          <w:spacing w:val="80"/>
          <w:sz w:val="28"/>
          <w:szCs w:val="28"/>
        </w:rPr>
        <w:t xml:space="preserve"> </w:t>
      </w:r>
      <w:r w:rsidRPr="00826C24">
        <w:rPr>
          <w:sz w:val="28"/>
          <w:szCs w:val="28"/>
        </w:rPr>
        <w:t>единиц в пределах</w:t>
      </w:r>
      <w:r w:rsidRPr="00826C24">
        <w:rPr>
          <w:spacing w:val="40"/>
          <w:sz w:val="28"/>
          <w:szCs w:val="28"/>
        </w:rPr>
        <w:t xml:space="preserve"> </w:t>
      </w:r>
      <w:r w:rsidRPr="00826C24">
        <w:rPr>
          <w:sz w:val="28"/>
          <w:szCs w:val="28"/>
        </w:rPr>
        <w:t>5</w:t>
      </w:r>
      <w:r w:rsidRPr="00826C24">
        <w:rPr>
          <w:spacing w:val="40"/>
          <w:sz w:val="28"/>
          <w:szCs w:val="28"/>
        </w:rPr>
        <w:t xml:space="preserve"> </w:t>
      </w:r>
      <w:r w:rsidRPr="00826C24">
        <w:rPr>
          <w:sz w:val="28"/>
          <w:szCs w:val="28"/>
        </w:rPr>
        <w:t>(10). Решение задач на увеличение на одну</w:t>
      </w:r>
      <w:r w:rsidRPr="00826C24">
        <w:rPr>
          <w:spacing w:val="40"/>
          <w:sz w:val="28"/>
          <w:szCs w:val="28"/>
        </w:rPr>
        <w:t xml:space="preserve"> </w:t>
      </w:r>
      <w:r w:rsidRPr="00826C24">
        <w:rPr>
          <w:sz w:val="28"/>
          <w:szCs w:val="28"/>
        </w:rPr>
        <w:t>(несколько) единиц в пределах</w:t>
      </w:r>
      <w:r w:rsidRPr="00826C24">
        <w:rPr>
          <w:spacing w:val="40"/>
          <w:sz w:val="28"/>
          <w:szCs w:val="28"/>
        </w:rPr>
        <w:t xml:space="preserve"> </w:t>
      </w:r>
      <w:r w:rsidRPr="00826C24">
        <w:rPr>
          <w:sz w:val="28"/>
          <w:szCs w:val="28"/>
        </w:rPr>
        <w:t xml:space="preserve">5 (10). Запись решения задачи в виде арифметического примера. Решение задач на </w:t>
      </w:r>
      <w:r w:rsidRPr="00826C24">
        <w:rPr>
          <w:spacing w:val="-2"/>
          <w:sz w:val="28"/>
          <w:szCs w:val="28"/>
        </w:rPr>
        <w:t>уменьшение</w:t>
      </w:r>
      <w:r w:rsidRPr="00826C24">
        <w:rPr>
          <w:sz w:val="28"/>
          <w:szCs w:val="28"/>
        </w:rPr>
        <w:tab/>
      </w:r>
      <w:r w:rsidRPr="00826C24">
        <w:rPr>
          <w:spacing w:val="-6"/>
          <w:sz w:val="28"/>
          <w:szCs w:val="28"/>
        </w:rPr>
        <w:t>на</w:t>
      </w:r>
      <w:r w:rsidRPr="00826C24">
        <w:rPr>
          <w:sz w:val="28"/>
          <w:szCs w:val="28"/>
        </w:rPr>
        <w:tab/>
        <w:t>одну</w:t>
      </w:r>
      <w:r w:rsidRPr="00826C24">
        <w:rPr>
          <w:spacing w:val="80"/>
          <w:sz w:val="28"/>
          <w:szCs w:val="28"/>
        </w:rPr>
        <w:t xml:space="preserve"> </w:t>
      </w:r>
      <w:r w:rsidRPr="00826C24">
        <w:rPr>
          <w:sz w:val="28"/>
          <w:szCs w:val="28"/>
        </w:rPr>
        <w:t>(несколько)</w:t>
      </w:r>
      <w:r w:rsidRPr="00826C24">
        <w:rPr>
          <w:sz w:val="28"/>
          <w:szCs w:val="28"/>
        </w:rPr>
        <w:tab/>
      </w:r>
      <w:r w:rsidRPr="00826C24">
        <w:rPr>
          <w:spacing w:val="-2"/>
          <w:sz w:val="28"/>
          <w:szCs w:val="28"/>
        </w:rPr>
        <w:t>единиц</w:t>
      </w:r>
      <w:r w:rsidRPr="00826C24">
        <w:rPr>
          <w:sz w:val="28"/>
          <w:szCs w:val="28"/>
        </w:rPr>
        <w:tab/>
      </w:r>
      <w:r w:rsidRPr="00826C24">
        <w:rPr>
          <w:spacing w:val="-10"/>
          <w:sz w:val="28"/>
          <w:szCs w:val="28"/>
        </w:rPr>
        <w:t>в</w:t>
      </w:r>
      <w:r w:rsidRPr="00826C24">
        <w:rPr>
          <w:sz w:val="28"/>
          <w:szCs w:val="28"/>
        </w:rPr>
        <w:tab/>
      </w:r>
      <w:r w:rsidRPr="00826C24">
        <w:rPr>
          <w:spacing w:val="-2"/>
          <w:sz w:val="28"/>
          <w:szCs w:val="28"/>
        </w:rPr>
        <w:t>пределах</w:t>
      </w:r>
      <w:r w:rsidRPr="00826C24">
        <w:rPr>
          <w:sz w:val="28"/>
          <w:szCs w:val="28"/>
        </w:rPr>
        <w:tab/>
      </w:r>
      <w:r w:rsidRPr="00826C24">
        <w:rPr>
          <w:spacing w:val="-10"/>
          <w:sz w:val="28"/>
          <w:szCs w:val="28"/>
        </w:rPr>
        <w:t>5</w:t>
      </w:r>
      <w:r w:rsidRPr="00826C24">
        <w:rPr>
          <w:sz w:val="28"/>
          <w:szCs w:val="28"/>
        </w:rPr>
        <w:tab/>
        <w:t>(10). Выполнение арифметических действий на калькуляторе. Различение денежных знаков</w:t>
      </w:r>
      <w:r w:rsidRPr="00826C24">
        <w:rPr>
          <w:spacing w:val="35"/>
          <w:sz w:val="28"/>
          <w:szCs w:val="28"/>
        </w:rPr>
        <w:t xml:space="preserve"> </w:t>
      </w:r>
      <w:r w:rsidRPr="00826C24">
        <w:rPr>
          <w:sz w:val="28"/>
          <w:szCs w:val="28"/>
        </w:rPr>
        <w:t>(монет, купюр). Узнавание достоинства монет</w:t>
      </w:r>
      <w:r w:rsidRPr="00826C24">
        <w:rPr>
          <w:sz w:val="28"/>
          <w:szCs w:val="28"/>
        </w:rPr>
        <w:tab/>
        <w:t>(купюр). Решение простых примеров с числами, выраженными единицей измерения стоимости.</w:t>
      </w:r>
    </w:p>
    <w:p w:rsidR="00432E2F" w:rsidRPr="00826C24" w:rsidRDefault="00432E2F" w:rsidP="007848B8">
      <w:pPr>
        <w:spacing w:before="127" w:line="276" w:lineRule="auto"/>
        <w:ind w:left="1701"/>
        <w:rPr>
          <w:sz w:val="28"/>
          <w:szCs w:val="28"/>
        </w:rPr>
      </w:pPr>
      <w:r w:rsidRPr="00826C24">
        <w:rPr>
          <w:sz w:val="28"/>
          <w:szCs w:val="28"/>
        </w:rPr>
        <w:t>Раздел:</w:t>
      </w:r>
      <w:r w:rsidRPr="00826C24">
        <w:rPr>
          <w:spacing w:val="-13"/>
          <w:sz w:val="28"/>
          <w:szCs w:val="28"/>
        </w:rPr>
        <w:t xml:space="preserve"> </w:t>
      </w:r>
      <w:r w:rsidRPr="00826C24">
        <w:rPr>
          <w:sz w:val="28"/>
          <w:szCs w:val="28"/>
        </w:rPr>
        <w:t>"Представления</w:t>
      </w:r>
      <w:r w:rsidRPr="00826C24">
        <w:rPr>
          <w:spacing w:val="-14"/>
          <w:sz w:val="28"/>
          <w:szCs w:val="28"/>
        </w:rPr>
        <w:t xml:space="preserve"> </w:t>
      </w:r>
      <w:r w:rsidRPr="00826C24">
        <w:rPr>
          <w:sz w:val="28"/>
          <w:szCs w:val="28"/>
        </w:rPr>
        <w:t>о</w:t>
      </w:r>
      <w:r w:rsidRPr="00826C24">
        <w:rPr>
          <w:spacing w:val="-15"/>
          <w:sz w:val="28"/>
          <w:szCs w:val="28"/>
        </w:rPr>
        <w:t xml:space="preserve"> </w:t>
      </w:r>
      <w:r w:rsidRPr="00826C24">
        <w:rPr>
          <w:spacing w:val="-2"/>
          <w:sz w:val="28"/>
          <w:szCs w:val="28"/>
        </w:rPr>
        <w:t>величине"</w:t>
      </w:r>
    </w:p>
    <w:p w:rsidR="00432E2F" w:rsidRPr="00826C24" w:rsidRDefault="00432E2F" w:rsidP="007848B8">
      <w:pPr>
        <w:spacing w:before="179" w:line="276" w:lineRule="auto"/>
        <w:ind w:left="1136" w:right="541" w:firstLine="565"/>
        <w:rPr>
          <w:sz w:val="28"/>
          <w:szCs w:val="28"/>
        </w:rPr>
      </w:pPr>
      <w:r w:rsidRPr="00826C24">
        <w:rPr>
          <w:sz w:val="28"/>
          <w:szCs w:val="28"/>
        </w:rPr>
        <w:t>Формирование практической ориентировки на величину. Сопоставление двух объектов</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величине</w:t>
      </w:r>
      <w:r w:rsidRPr="00826C24">
        <w:rPr>
          <w:spacing w:val="25"/>
          <w:sz w:val="28"/>
          <w:szCs w:val="28"/>
        </w:rPr>
        <w:t xml:space="preserve"> </w:t>
      </w:r>
      <w:r w:rsidRPr="00826C24">
        <w:rPr>
          <w:sz w:val="28"/>
          <w:szCs w:val="28"/>
        </w:rPr>
        <w:t>(большой</w:t>
      </w:r>
      <w:r w:rsidRPr="00826C24">
        <w:rPr>
          <w:spacing w:val="25"/>
          <w:sz w:val="28"/>
          <w:szCs w:val="28"/>
        </w:rPr>
        <w:t xml:space="preserve"> </w:t>
      </w:r>
      <w:r w:rsidRPr="00826C24">
        <w:rPr>
          <w:sz w:val="28"/>
          <w:szCs w:val="28"/>
        </w:rPr>
        <w:t>–</w:t>
      </w:r>
      <w:r w:rsidRPr="00826C24">
        <w:rPr>
          <w:spacing w:val="-11"/>
          <w:sz w:val="28"/>
          <w:szCs w:val="28"/>
        </w:rPr>
        <w:t xml:space="preserve"> </w:t>
      </w:r>
      <w:r w:rsidRPr="00826C24">
        <w:rPr>
          <w:sz w:val="28"/>
          <w:szCs w:val="28"/>
        </w:rPr>
        <w:t>маленький).</w:t>
      </w:r>
      <w:r w:rsidRPr="00826C24">
        <w:rPr>
          <w:spacing w:val="-5"/>
          <w:sz w:val="28"/>
          <w:szCs w:val="28"/>
        </w:rPr>
        <w:t xml:space="preserve"> </w:t>
      </w:r>
      <w:r w:rsidRPr="00826C24">
        <w:rPr>
          <w:sz w:val="28"/>
          <w:szCs w:val="28"/>
        </w:rPr>
        <w:t>Практические</w:t>
      </w:r>
      <w:r w:rsidRPr="00826C24">
        <w:rPr>
          <w:spacing w:val="-8"/>
          <w:sz w:val="28"/>
          <w:szCs w:val="28"/>
        </w:rPr>
        <w:t xml:space="preserve"> </w:t>
      </w:r>
      <w:r w:rsidRPr="00826C24">
        <w:rPr>
          <w:sz w:val="28"/>
          <w:szCs w:val="28"/>
        </w:rPr>
        <w:t>действия,</w:t>
      </w:r>
      <w:r w:rsidRPr="00826C24">
        <w:rPr>
          <w:spacing w:val="-5"/>
          <w:sz w:val="28"/>
          <w:szCs w:val="28"/>
        </w:rPr>
        <w:t xml:space="preserve"> </w:t>
      </w:r>
      <w:r w:rsidRPr="00826C24">
        <w:rPr>
          <w:sz w:val="28"/>
          <w:szCs w:val="28"/>
        </w:rPr>
        <w:t>направленные</w:t>
      </w:r>
      <w:r w:rsidRPr="00826C24">
        <w:rPr>
          <w:spacing w:val="-8"/>
          <w:sz w:val="28"/>
          <w:szCs w:val="28"/>
        </w:rPr>
        <w:t xml:space="preserve"> </w:t>
      </w:r>
      <w:r w:rsidRPr="00826C24">
        <w:rPr>
          <w:sz w:val="28"/>
          <w:szCs w:val="28"/>
        </w:rPr>
        <w:t>на развитие представлений об объектах контрастного размера.</w:t>
      </w:r>
    </w:p>
    <w:p w:rsidR="00432E2F" w:rsidRPr="00826C24" w:rsidRDefault="00432E2F" w:rsidP="007848B8">
      <w:pPr>
        <w:spacing w:before="136" w:line="276" w:lineRule="auto"/>
        <w:ind w:left="1136" w:right="541" w:firstLine="565"/>
        <w:rPr>
          <w:sz w:val="28"/>
          <w:szCs w:val="28"/>
        </w:rPr>
      </w:pPr>
      <w:r w:rsidRPr="00826C24">
        <w:rPr>
          <w:sz w:val="28"/>
          <w:szCs w:val="28"/>
        </w:rPr>
        <w:t>Различение</w:t>
      </w:r>
      <w:r w:rsidRPr="00826C24">
        <w:rPr>
          <w:spacing w:val="-4"/>
          <w:sz w:val="28"/>
          <w:szCs w:val="28"/>
        </w:rPr>
        <w:t xml:space="preserve"> </w:t>
      </w:r>
      <w:r w:rsidRPr="00826C24">
        <w:rPr>
          <w:sz w:val="28"/>
          <w:szCs w:val="28"/>
        </w:rPr>
        <w:t>однородных</w:t>
      </w:r>
      <w:r w:rsidRPr="00826C24">
        <w:rPr>
          <w:spacing w:val="17"/>
          <w:sz w:val="28"/>
          <w:szCs w:val="28"/>
        </w:rPr>
        <w:t xml:space="preserve"> </w:t>
      </w:r>
      <w:r w:rsidRPr="00826C24">
        <w:rPr>
          <w:sz w:val="28"/>
          <w:szCs w:val="28"/>
        </w:rPr>
        <w:t>(разнородных</w:t>
      </w:r>
      <w:r w:rsidRPr="00826C24">
        <w:rPr>
          <w:spacing w:val="-4"/>
          <w:sz w:val="28"/>
          <w:szCs w:val="28"/>
        </w:rPr>
        <w:t xml:space="preserve"> </w:t>
      </w:r>
      <w:r w:rsidRPr="00826C24">
        <w:rPr>
          <w:sz w:val="28"/>
          <w:szCs w:val="28"/>
        </w:rPr>
        <w:t>по</w:t>
      </w:r>
      <w:r w:rsidRPr="00826C24">
        <w:rPr>
          <w:spacing w:val="-4"/>
          <w:sz w:val="28"/>
          <w:szCs w:val="28"/>
        </w:rPr>
        <w:t xml:space="preserve"> </w:t>
      </w:r>
      <w:r w:rsidRPr="00826C24">
        <w:rPr>
          <w:sz w:val="28"/>
          <w:szCs w:val="28"/>
        </w:rPr>
        <w:t>одному</w:t>
      </w:r>
      <w:r w:rsidRPr="00826C24">
        <w:rPr>
          <w:spacing w:val="-4"/>
          <w:sz w:val="28"/>
          <w:szCs w:val="28"/>
        </w:rPr>
        <w:t xml:space="preserve"> </w:t>
      </w:r>
      <w:r w:rsidRPr="00826C24">
        <w:rPr>
          <w:sz w:val="28"/>
          <w:szCs w:val="28"/>
        </w:rPr>
        <w:t>признаку)</w:t>
      </w:r>
      <w:r w:rsidRPr="00826C24">
        <w:rPr>
          <w:spacing w:val="-7"/>
          <w:sz w:val="28"/>
          <w:szCs w:val="28"/>
        </w:rPr>
        <w:t xml:space="preserve"> </w:t>
      </w:r>
      <w:r w:rsidRPr="00826C24">
        <w:rPr>
          <w:sz w:val="28"/>
          <w:szCs w:val="28"/>
        </w:rPr>
        <w:t>предметов</w:t>
      </w:r>
      <w:r w:rsidRPr="00826C24">
        <w:rPr>
          <w:spacing w:val="-4"/>
          <w:sz w:val="28"/>
          <w:szCs w:val="28"/>
        </w:rPr>
        <w:t xml:space="preserve"> </w:t>
      </w:r>
      <w:r w:rsidRPr="00826C24">
        <w:rPr>
          <w:sz w:val="28"/>
          <w:szCs w:val="28"/>
        </w:rPr>
        <w:t>по</w:t>
      </w:r>
      <w:r w:rsidRPr="00826C24">
        <w:rPr>
          <w:spacing w:val="-4"/>
          <w:sz w:val="28"/>
          <w:szCs w:val="28"/>
        </w:rPr>
        <w:t xml:space="preserve"> </w:t>
      </w:r>
      <w:r w:rsidRPr="00826C24">
        <w:rPr>
          <w:sz w:val="28"/>
          <w:szCs w:val="28"/>
        </w:rPr>
        <w:t>величине. Сравнение двух предметов по величине способом приложения (приставления),</w:t>
      </w:r>
      <w:r w:rsidRPr="00826C24">
        <w:rPr>
          <w:spacing w:val="31"/>
          <w:sz w:val="28"/>
          <w:szCs w:val="28"/>
        </w:rPr>
        <w:t xml:space="preserve"> </w:t>
      </w:r>
      <w:r w:rsidRPr="00826C24">
        <w:rPr>
          <w:sz w:val="28"/>
          <w:szCs w:val="28"/>
        </w:rPr>
        <w:t>«на глаз», наложения. Определение среднего по величине предмета из трех предложенных предметов.</w:t>
      </w:r>
      <w:r w:rsidRPr="00826C24">
        <w:rPr>
          <w:spacing w:val="-4"/>
          <w:sz w:val="28"/>
          <w:szCs w:val="28"/>
        </w:rPr>
        <w:t xml:space="preserve"> </w:t>
      </w:r>
      <w:r w:rsidRPr="00826C24">
        <w:rPr>
          <w:sz w:val="28"/>
          <w:szCs w:val="28"/>
        </w:rPr>
        <w:t>Составление</w:t>
      </w:r>
      <w:r w:rsidRPr="00826C24">
        <w:rPr>
          <w:spacing w:val="-7"/>
          <w:sz w:val="28"/>
          <w:szCs w:val="28"/>
        </w:rPr>
        <w:t xml:space="preserve"> </w:t>
      </w:r>
      <w:r w:rsidRPr="00826C24">
        <w:rPr>
          <w:sz w:val="28"/>
          <w:szCs w:val="28"/>
        </w:rPr>
        <w:t>упорядоченного</w:t>
      </w:r>
      <w:r w:rsidRPr="00826C24">
        <w:rPr>
          <w:spacing w:val="-7"/>
          <w:sz w:val="28"/>
          <w:szCs w:val="28"/>
        </w:rPr>
        <w:t xml:space="preserve"> </w:t>
      </w:r>
      <w:r w:rsidRPr="00826C24">
        <w:rPr>
          <w:sz w:val="28"/>
          <w:szCs w:val="28"/>
        </w:rPr>
        <w:t>ряда</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убыванию (по</w:t>
      </w:r>
      <w:r w:rsidRPr="00826C24">
        <w:rPr>
          <w:spacing w:val="-7"/>
          <w:sz w:val="28"/>
          <w:szCs w:val="28"/>
        </w:rPr>
        <w:t xml:space="preserve"> </w:t>
      </w:r>
      <w:r w:rsidRPr="00826C24">
        <w:rPr>
          <w:sz w:val="28"/>
          <w:szCs w:val="28"/>
        </w:rPr>
        <w:t>возрастанию).</w:t>
      </w:r>
      <w:r w:rsidRPr="00826C24">
        <w:rPr>
          <w:spacing w:val="-9"/>
          <w:sz w:val="28"/>
          <w:szCs w:val="28"/>
        </w:rPr>
        <w:t xml:space="preserve"> </w:t>
      </w:r>
      <w:r w:rsidRPr="00826C24">
        <w:rPr>
          <w:sz w:val="28"/>
          <w:szCs w:val="28"/>
        </w:rPr>
        <w:t>Различение однородных</w:t>
      </w:r>
      <w:r w:rsidRPr="00826C24">
        <w:rPr>
          <w:spacing w:val="80"/>
          <w:w w:val="150"/>
          <w:sz w:val="28"/>
          <w:szCs w:val="28"/>
        </w:rPr>
        <w:t xml:space="preserve"> </w:t>
      </w:r>
      <w:r w:rsidRPr="00826C24">
        <w:rPr>
          <w:sz w:val="28"/>
          <w:szCs w:val="28"/>
        </w:rPr>
        <w:t>(разнородных) предметов по длине. Сравнение предметов по длине.</w:t>
      </w:r>
    </w:p>
    <w:p w:rsidR="00432E2F" w:rsidRPr="00826C24" w:rsidRDefault="00432E2F" w:rsidP="007848B8">
      <w:pPr>
        <w:spacing w:line="276" w:lineRule="auto"/>
        <w:ind w:left="1136" w:right="819"/>
        <w:jc w:val="both"/>
        <w:rPr>
          <w:sz w:val="28"/>
          <w:szCs w:val="28"/>
        </w:rPr>
      </w:pPr>
      <w:r w:rsidRPr="00826C24">
        <w:rPr>
          <w:sz w:val="28"/>
          <w:szCs w:val="28"/>
        </w:rPr>
        <w:t>Различение</w:t>
      </w:r>
      <w:r w:rsidRPr="00826C24">
        <w:rPr>
          <w:spacing w:val="-6"/>
          <w:sz w:val="28"/>
          <w:szCs w:val="28"/>
        </w:rPr>
        <w:t xml:space="preserve"> </w:t>
      </w:r>
      <w:r w:rsidRPr="00826C24">
        <w:rPr>
          <w:sz w:val="28"/>
          <w:szCs w:val="28"/>
        </w:rPr>
        <w:t>однородных</w:t>
      </w:r>
      <w:r w:rsidRPr="00826C24">
        <w:rPr>
          <w:spacing w:val="40"/>
          <w:sz w:val="28"/>
          <w:szCs w:val="28"/>
        </w:rPr>
        <w:t xml:space="preserve"> </w:t>
      </w:r>
      <w:r w:rsidRPr="00826C24">
        <w:rPr>
          <w:sz w:val="28"/>
          <w:szCs w:val="28"/>
        </w:rPr>
        <w:t>(разнородных)</w:t>
      </w:r>
      <w:r w:rsidRPr="00826C24">
        <w:rPr>
          <w:spacing w:val="-4"/>
          <w:sz w:val="28"/>
          <w:szCs w:val="28"/>
        </w:rPr>
        <w:t xml:space="preserve"> </w:t>
      </w:r>
      <w:r w:rsidRPr="00826C24">
        <w:rPr>
          <w:sz w:val="28"/>
          <w:szCs w:val="28"/>
        </w:rPr>
        <w:t>предметов</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ширине.</w:t>
      </w:r>
      <w:r w:rsidRPr="00826C24">
        <w:rPr>
          <w:spacing w:val="-3"/>
          <w:sz w:val="28"/>
          <w:szCs w:val="28"/>
        </w:rPr>
        <w:t xml:space="preserve"> </w:t>
      </w:r>
      <w:r w:rsidRPr="00826C24">
        <w:rPr>
          <w:sz w:val="28"/>
          <w:szCs w:val="28"/>
        </w:rPr>
        <w:t>Сравнение</w:t>
      </w:r>
      <w:r w:rsidRPr="00826C24">
        <w:rPr>
          <w:spacing w:val="-6"/>
          <w:sz w:val="28"/>
          <w:szCs w:val="28"/>
        </w:rPr>
        <w:t xml:space="preserve"> </w:t>
      </w:r>
      <w:r w:rsidRPr="00826C24">
        <w:rPr>
          <w:sz w:val="28"/>
          <w:szCs w:val="28"/>
        </w:rPr>
        <w:t>предметов</w:t>
      </w:r>
      <w:r w:rsidRPr="00826C24">
        <w:rPr>
          <w:spacing w:val="-6"/>
          <w:sz w:val="28"/>
          <w:szCs w:val="28"/>
        </w:rPr>
        <w:t xml:space="preserve"> </w:t>
      </w:r>
      <w:r w:rsidRPr="00826C24">
        <w:rPr>
          <w:sz w:val="28"/>
          <w:szCs w:val="28"/>
        </w:rPr>
        <w:t>по ширине. Различение</w:t>
      </w:r>
      <w:r w:rsidRPr="00826C24">
        <w:rPr>
          <w:spacing w:val="-2"/>
          <w:sz w:val="28"/>
          <w:szCs w:val="28"/>
        </w:rPr>
        <w:t xml:space="preserve"> </w:t>
      </w:r>
      <w:r w:rsidRPr="00826C24">
        <w:rPr>
          <w:sz w:val="28"/>
          <w:szCs w:val="28"/>
        </w:rPr>
        <w:t>предметов</w:t>
      </w:r>
      <w:r w:rsidRPr="00826C24">
        <w:rPr>
          <w:spacing w:val="-2"/>
          <w:sz w:val="28"/>
          <w:szCs w:val="28"/>
        </w:rPr>
        <w:t xml:space="preserve"> </w:t>
      </w:r>
      <w:r w:rsidRPr="00826C24">
        <w:rPr>
          <w:sz w:val="28"/>
          <w:szCs w:val="28"/>
        </w:rPr>
        <w:t>по</w:t>
      </w:r>
      <w:r w:rsidRPr="00826C24">
        <w:rPr>
          <w:spacing w:val="-2"/>
          <w:sz w:val="28"/>
          <w:szCs w:val="28"/>
        </w:rPr>
        <w:t xml:space="preserve"> </w:t>
      </w:r>
      <w:r w:rsidRPr="00826C24">
        <w:rPr>
          <w:sz w:val="28"/>
          <w:szCs w:val="28"/>
        </w:rPr>
        <w:t>высоте. Сравнение</w:t>
      </w:r>
      <w:r w:rsidRPr="00826C24">
        <w:rPr>
          <w:spacing w:val="-2"/>
          <w:sz w:val="28"/>
          <w:szCs w:val="28"/>
        </w:rPr>
        <w:t xml:space="preserve"> </w:t>
      </w:r>
      <w:r w:rsidRPr="00826C24">
        <w:rPr>
          <w:sz w:val="28"/>
          <w:szCs w:val="28"/>
        </w:rPr>
        <w:t>предметов</w:t>
      </w:r>
      <w:r w:rsidRPr="00826C24">
        <w:rPr>
          <w:spacing w:val="-2"/>
          <w:sz w:val="28"/>
          <w:szCs w:val="28"/>
        </w:rPr>
        <w:t xml:space="preserve"> </w:t>
      </w:r>
      <w:r w:rsidRPr="00826C24">
        <w:rPr>
          <w:sz w:val="28"/>
          <w:szCs w:val="28"/>
        </w:rPr>
        <w:t>по</w:t>
      </w:r>
      <w:r w:rsidRPr="00826C24">
        <w:rPr>
          <w:spacing w:val="-2"/>
          <w:sz w:val="28"/>
          <w:szCs w:val="28"/>
        </w:rPr>
        <w:t xml:space="preserve"> </w:t>
      </w:r>
      <w:r w:rsidRPr="00826C24">
        <w:rPr>
          <w:sz w:val="28"/>
          <w:szCs w:val="28"/>
        </w:rPr>
        <w:t>высоте.</w:t>
      </w:r>
      <w:r w:rsidRPr="00826C24">
        <w:rPr>
          <w:spacing w:val="-4"/>
          <w:sz w:val="28"/>
          <w:szCs w:val="28"/>
        </w:rPr>
        <w:t xml:space="preserve"> </w:t>
      </w:r>
      <w:r w:rsidRPr="00826C24">
        <w:rPr>
          <w:sz w:val="28"/>
          <w:szCs w:val="28"/>
        </w:rPr>
        <w:t>Различение предметов по весу. Сравнение предметов по весу. Различение предметов по</w:t>
      </w:r>
      <w:r w:rsidRPr="00826C24">
        <w:rPr>
          <w:spacing w:val="40"/>
          <w:sz w:val="28"/>
          <w:szCs w:val="28"/>
        </w:rPr>
        <w:t xml:space="preserve"> </w:t>
      </w:r>
      <w:r w:rsidRPr="00826C24">
        <w:rPr>
          <w:sz w:val="28"/>
          <w:szCs w:val="28"/>
        </w:rPr>
        <w:t>толщине.</w:t>
      </w:r>
    </w:p>
    <w:p w:rsidR="00432E2F" w:rsidRPr="00826C24" w:rsidRDefault="00432E2F" w:rsidP="007848B8">
      <w:pPr>
        <w:spacing w:line="276" w:lineRule="auto"/>
        <w:ind w:left="1136" w:right="541"/>
        <w:rPr>
          <w:sz w:val="28"/>
          <w:szCs w:val="28"/>
        </w:rPr>
      </w:pPr>
      <w:r w:rsidRPr="00826C24">
        <w:rPr>
          <w:sz w:val="28"/>
          <w:szCs w:val="28"/>
        </w:rPr>
        <w:t>Сравнение предметов по толщине. Различение предметов по глубине. Сравнение предметов</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глубине.</w:t>
      </w:r>
      <w:r w:rsidRPr="00826C24">
        <w:rPr>
          <w:spacing w:val="-4"/>
          <w:sz w:val="28"/>
          <w:szCs w:val="28"/>
        </w:rPr>
        <w:t xml:space="preserve"> </w:t>
      </w:r>
      <w:r w:rsidRPr="00826C24">
        <w:rPr>
          <w:sz w:val="28"/>
          <w:szCs w:val="28"/>
        </w:rPr>
        <w:t>Узнавание</w:t>
      </w:r>
      <w:r w:rsidRPr="00826C24">
        <w:rPr>
          <w:spacing w:val="-7"/>
          <w:sz w:val="28"/>
          <w:szCs w:val="28"/>
        </w:rPr>
        <w:t xml:space="preserve"> </w:t>
      </w:r>
      <w:r w:rsidRPr="00826C24">
        <w:rPr>
          <w:sz w:val="28"/>
          <w:szCs w:val="28"/>
        </w:rPr>
        <w:t>линейки</w:t>
      </w:r>
      <w:r w:rsidRPr="00826C24">
        <w:rPr>
          <w:spacing w:val="35"/>
          <w:sz w:val="28"/>
          <w:szCs w:val="28"/>
        </w:rPr>
        <w:t xml:space="preserve"> </w:t>
      </w:r>
      <w:r w:rsidRPr="00826C24">
        <w:rPr>
          <w:sz w:val="28"/>
          <w:szCs w:val="28"/>
        </w:rPr>
        <w:t>(шкалы</w:t>
      </w:r>
      <w:r w:rsidRPr="00826C24">
        <w:rPr>
          <w:spacing w:val="40"/>
          <w:sz w:val="28"/>
          <w:szCs w:val="28"/>
        </w:rPr>
        <w:t xml:space="preserve"> </w:t>
      </w:r>
      <w:r w:rsidRPr="00826C24">
        <w:rPr>
          <w:sz w:val="28"/>
          <w:szCs w:val="28"/>
        </w:rPr>
        <w:t>делений),</w:t>
      </w:r>
      <w:r w:rsidRPr="00826C24">
        <w:rPr>
          <w:spacing w:val="-4"/>
          <w:sz w:val="28"/>
          <w:szCs w:val="28"/>
        </w:rPr>
        <w:t xml:space="preserve"> </w:t>
      </w:r>
      <w:r w:rsidRPr="00826C24">
        <w:rPr>
          <w:sz w:val="28"/>
          <w:szCs w:val="28"/>
        </w:rPr>
        <w:t>ее</w:t>
      </w:r>
      <w:r w:rsidRPr="00826C24">
        <w:rPr>
          <w:spacing w:val="-7"/>
          <w:sz w:val="28"/>
          <w:szCs w:val="28"/>
        </w:rPr>
        <w:t xml:space="preserve"> </w:t>
      </w:r>
      <w:r w:rsidRPr="00826C24">
        <w:rPr>
          <w:sz w:val="28"/>
          <w:szCs w:val="28"/>
        </w:rPr>
        <w:t>назначение.</w:t>
      </w:r>
      <w:r w:rsidRPr="00826C24">
        <w:rPr>
          <w:spacing w:val="-9"/>
          <w:sz w:val="28"/>
          <w:szCs w:val="28"/>
        </w:rPr>
        <w:t xml:space="preserve"> </w:t>
      </w:r>
      <w:r w:rsidRPr="00826C24">
        <w:rPr>
          <w:sz w:val="28"/>
          <w:szCs w:val="28"/>
        </w:rPr>
        <w:t xml:space="preserve">Измерение длины отрезков, длины (высоты) предметов </w:t>
      </w:r>
      <w:r w:rsidRPr="00826C24">
        <w:rPr>
          <w:sz w:val="28"/>
          <w:szCs w:val="28"/>
        </w:rPr>
        <w:lastRenderedPageBreak/>
        <w:t>линейкой.</w:t>
      </w:r>
    </w:p>
    <w:p w:rsidR="00432E2F" w:rsidRPr="00826C24" w:rsidRDefault="00432E2F" w:rsidP="007848B8">
      <w:pPr>
        <w:spacing w:before="132" w:line="276" w:lineRule="auto"/>
        <w:ind w:left="1701"/>
        <w:rPr>
          <w:sz w:val="28"/>
          <w:szCs w:val="28"/>
        </w:rPr>
      </w:pPr>
      <w:r w:rsidRPr="00826C24">
        <w:rPr>
          <w:sz w:val="28"/>
          <w:szCs w:val="28"/>
        </w:rPr>
        <w:t>Раздел:</w:t>
      </w:r>
      <w:r w:rsidRPr="00826C24">
        <w:rPr>
          <w:spacing w:val="-9"/>
          <w:sz w:val="28"/>
          <w:szCs w:val="28"/>
        </w:rPr>
        <w:t xml:space="preserve"> </w:t>
      </w:r>
      <w:r w:rsidRPr="00826C24">
        <w:rPr>
          <w:sz w:val="28"/>
          <w:szCs w:val="28"/>
        </w:rPr>
        <w:t>"</w:t>
      </w:r>
      <w:r w:rsidRPr="00826C24">
        <w:rPr>
          <w:spacing w:val="-13"/>
          <w:sz w:val="28"/>
          <w:szCs w:val="28"/>
        </w:rPr>
        <w:t xml:space="preserve"> </w:t>
      </w:r>
      <w:r w:rsidRPr="00826C24">
        <w:rPr>
          <w:sz w:val="28"/>
          <w:szCs w:val="28"/>
        </w:rPr>
        <w:t>Представления</w:t>
      </w:r>
      <w:r w:rsidRPr="00826C24">
        <w:rPr>
          <w:spacing w:val="-11"/>
          <w:sz w:val="28"/>
          <w:szCs w:val="28"/>
        </w:rPr>
        <w:t xml:space="preserve"> </w:t>
      </w:r>
      <w:r w:rsidRPr="00826C24">
        <w:rPr>
          <w:sz w:val="28"/>
          <w:szCs w:val="28"/>
        </w:rPr>
        <w:t>о</w:t>
      </w:r>
      <w:r w:rsidRPr="00826C24">
        <w:rPr>
          <w:spacing w:val="-11"/>
          <w:sz w:val="28"/>
          <w:szCs w:val="28"/>
        </w:rPr>
        <w:t xml:space="preserve"> </w:t>
      </w:r>
      <w:r w:rsidRPr="00826C24">
        <w:rPr>
          <w:spacing w:val="-2"/>
          <w:sz w:val="28"/>
          <w:szCs w:val="28"/>
        </w:rPr>
        <w:t>форме"</w:t>
      </w:r>
    </w:p>
    <w:p w:rsidR="00432E2F" w:rsidRPr="00826C24" w:rsidRDefault="00432E2F" w:rsidP="007848B8">
      <w:pPr>
        <w:spacing w:before="174" w:line="276" w:lineRule="auto"/>
        <w:ind w:left="1136" w:right="541" w:firstLine="565"/>
        <w:rPr>
          <w:sz w:val="28"/>
          <w:szCs w:val="28"/>
        </w:rPr>
      </w:pPr>
      <w:r w:rsidRPr="00826C24">
        <w:rPr>
          <w:sz w:val="28"/>
          <w:szCs w:val="28"/>
        </w:rPr>
        <w:t>Формирование практической ориентировки на форму. Практические действия на определение</w:t>
      </w:r>
      <w:r w:rsidRPr="00826C24">
        <w:rPr>
          <w:spacing w:val="-7"/>
          <w:sz w:val="28"/>
          <w:szCs w:val="28"/>
        </w:rPr>
        <w:t xml:space="preserve"> </w:t>
      </w:r>
      <w:r w:rsidRPr="00826C24">
        <w:rPr>
          <w:sz w:val="28"/>
          <w:szCs w:val="28"/>
        </w:rPr>
        <w:t>формы</w:t>
      </w:r>
      <w:r w:rsidRPr="00826C24">
        <w:rPr>
          <w:spacing w:val="-7"/>
          <w:sz w:val="28"/>
          <w:szCs w:val="28"/>
        </w:rPr>
        <w:t xml:space="preserve"> </w:t>
      </w:r>
      <w:r w:rsidRPr="00826C24">
        <w:rPr>
          <w:sz w:val="28"/>
          <w:szCs w:val="28"/>
        </w:rPr>
        <w:t>шара.</w:t>
      </w:r>
      <w:r w:rsidRPr="00826C24">
        <w:rPr>
          <w:spacing w:val="-4"/>
          <w:sz w:val="28"/>
          <w:szCs w:val="28"/>
        </w:rPr>
        <w:t xml:space="preserve"> </w:t>
      </w:r>
      <w:r w:rsidRPr="00826C24">
        <w:rPr>
          <w:sz w:val="28"/>
          <w:szCs w:val="28"/>
        </w:rPr>
        <w:t>Знакомство</w:t>
      </w:r>
      <w:r w:rsidRPr="00826C24">
        <w:rPr>
          <w:spacing w:val="-7"/>
          <w:sz w:val="28"/>
          <w:szCs w:val="28"/>
        </w:rPr>
        <w:t xml:space="preserve"> </w:t>
      </w:r>
      <w:r w:rsidRPr="00826C24">
        <w:rPr>
          <w:sz w:val="28"/>
          <w:szCs w:val="28"/>
        </w:rPr>
        <w:t>со</w:t>
      </w:r>
      <w:r w:rsidRPr="00826C24">
        <w:rPr>
          <w:spacing w:val="-7"/>
          <w:sz w:val="28"/>
          <w:szCs w:val="28"/>
        </w:rPr>
        <w:t xml:space="preserve"> </w:t>
      </w:r>
      <w:r w:rsidRPr="00826C24">
        <w:rPr>
          <w:sz w:val="28"/>
          <w:szCs w:val="28"/>
        </w:rPr>
        <w:t>свойствами</w:t>
      </w:r>
      <w:r w:rsidRPr="00826C24">
        <w:rPr>
          <w:spacing w:val="-7"/>
          <w:sz w:val="28"/>
          <w:szCs w:val="28"/>
        </w:rPr>
        <w:t xml:space="preserve"> </w:t>
      </w:r>
      <w:r w:rsidRPr="00826C24">
        <w:rPr>
          <w:sz w:val="28"/>
          <w:szCs w:val="28"/>
        </w:rPr>
        <w:t>шара:</w:t>
      </w:r>
      <w:r w:rsidRPr="00826C24">
        <w:rPr>
          <w:spacing w:val="-7"/>
          <w:sz w:val="28"/>
          <w:szCs w:val="28"/>
        </w:rPr>
        <w:t xml:space="preserve"> </w:t>
      </w:r>
      <w:r w:rsidRPr="00826C24">
        <w:rPr>
          <w:sz w:val="28"/>
          <w:szCs w:val="28"/>
        </w:rPr>
        <w:t>катание</w:t>
      </w:r>
      <w:r w:rsidRPr="00826C24">
        <w:rPr>
          <w:spacing w:val="-7"/>
          <w:sz w:val="28"/>
          <w:szCs w:val="28"/>
        </w:rPr>
        <w:t xml:space="preserve"> </w:t>
      </w:r>
      <w:r w:rsidRPr="00826C24">
        <w:rPr>
          <w:sz w:val="28"/>
          <w:szCs w:val="28"/>
        </w:rPr>
        <w:t>мяча.</w:t>
      </w:r>
      <w:r w:rsidRPr="00826C24">
        <w:rPr>
          <w:spacing w:val="-4"/>
          <w:sz w:val="28"/>
          <w:szCs w:val="28"/>
        </w:rPr>
        <w:t xml:space="preserve"> </w:t>
      </w:r>
      <w:r w:rsidRPr="00826C24">
        <w:rPr>
          <w:sz w:val="28"/>
          <w:szCs w:val="28"/>
        </w:rPr>
        <w:t>Выбор</w:t>
      </w:r>
      <w:r w:rsidRPr="00826C24">
        <w:rPr>
          <w:spacing w:val="-7"/>
          <w:sz w:val="28"/>
          <w:szCs w:val="28"/>
        </w:rPr>
        <w:t xml:space="preserve"> </w:t>
      </w:r>
      <w:r w:rsidRPr="00826C24">
        <w:rPr>
          <w:sz w:val="28"/>
          <w:szCs w:val="28"/>
        </w:rPr>
        <w:t>круглых предметов. Знакомство с объемной фигурой</w:t>
      </w:r>
      <w:r w:rsidRPr="00826C24">
        <w:rPr>
          <w:spacing w:val="40"/>
          <w:sz w:val="28"/>
          <w:szCs w:val="28"/>
        </w:rPr>
        <w:t xml:space="preserve"> </w:t>
      </w:r>
      <w:r w:rsidRPr="00826C24">
        <w:rPr>
          <w:sz w:val="28"/>
          <w:szCs w:val="28"/>
        </w:rPr>
        <w:t xml:space="preserve">– куб. Предметно-практические действия с кубиками. Практические действия, направленные на развитие представлений о форме </w:t>
      </w:r>
      <w:r w:rsidRPr="00826C24">
        <w:rPr>
          <w:spacing w:val="-2"/>
          <w:sz w:val="28"/>
          <w:szCs w:val="28"/>
        </w:rPr>
        <w:t>предмета.</w:t>
      </w:r>
    </w:p>
    <w:p w:rsidR="00432E2F" w:rsidRPr="00826C24" w:rsidRDefault="00432E2F" w:rsidP="001F1482">
      <w:pPr>
        <w:tabs>
          <w:tab w:val="left" w:pos="8072"/>
        </w:tabs>
        <w:spacing w:before="138" w:line="276" w:lineRule="auto"/>
        <w:ind w:left="1136" w:right="611" w:firstLine="565"/>
        <w:rPr>
          <w:sz w:val="28"/>
          <w:szCs w:val="28"/>
        </w:rPr>
      </w:pPr>
      <w:r w:rsidRPr="00826C24">
        <w:rPr>
          <w:sz w:val="28"/>
          <w:szCs w:val="28"/>
        </w:rPr>
        <w:t>Узнавание</w:t>
      </w:r>
      <w:r w:rsidRPr="00826C24">
        <w:rPr>
          <w:spacing w:val="35"/>
          <w:sz w:val="28"/>
          <w:szCs w:val="28"/>
        </w:rPr>
        <w:t xml:space="preserve"> </w:t>
      </w:r>
      <w:r w:rsidRPr="00826C24">
        <w:rPr>
          <w:sz w:val="28"/>
          <w:szCs w:val="28"/>
        </w:rPr>
        <w:t>(различение)</w:t>
      </w:r>
      <w:r w:rsidRPr="00826C24">
        <w:rPr>
          <w:spacing w:val="-10"/>
          <w:sz w:val="28"/>
          <w:szCs w:val="28"/>
        </w:rPr>
        <w:t xml:space="preserve"> </w:t>
      </w:r>
      <w:r w:rsidRPr="00826C24">
        <w:rPr>
          <w:sz w:val="28"/>
          <w:szCs w:val="28"/>
        </w:rPr>
        <w:t>геометрических</w:t>
      </w:r>
      <w:r w:rsidRPr="00826C24">
        <w:rPr>
          <w:spacing w:val="-7"/>
          <w:sz w:val="28"/>
          <w:szCs w:val="28"/>
        </w:rPr>
        <w:t xml:space="preserve"> </w:t>
      </w:r>
      <w:r w:rsidRPr="00826C24">
        <w:rPr>
          <w:sz w:val="28"/>
          <w:szCs w:val="28"/>
        </w:rPr>
        <w:t>тел:</w:t>
      </w:r>
      <w:r w:rsidRPr="00826C24">
        <w:rPr>
          <w:spacing w:val="31"/>
          <w:sz w:val="28"/>
          <w:szCs w:val="28"/>
        </w:rPr>
        <w:t xml:space="preserve"> </w:t>
      </w:r>
      <w:r w:rsidRPr="00826C24">
        <w:rPr>
          <w:sz w:val="28"/>
          <w:szCs w:val="28"/>
        </w:rPr>
        <w:t>«шар»,</w:t>
      </w:r>
      <w:r w:rsidRPr="00826C24">
        <w:rPr>
          <w:spacing w:val="33"/>
          <w:sz w:val="28"/>
          <w:szCs w:val="28"/>
        </w:rPr>
        <w:t xml:space="preserve"> </w:t>
      </w:r>
      <w:r w:rsidRPr="00826C24">
        <w:rPr>
          <w:sz w:val="28"/>
          <w:szCs w:val="28"/>
        </w:rPr>
        <w:t>«куб»,</w:t>
      </w:r>
      <w:r w:rsidRPr="00826C24">
        <w:rPr>
          <w:spacing w:val="37"/>
          <w:sz w:val="28"/>
          <w:szCs w:val="28"/>
        </w:rPr>
        <w:t xml:space="preserve"> </w:t>
      </w:r>
      <w:r w:rsidRPr="00826C24">
        <w:rPr>
          <w:sz w:val="28"/>
          <w:szCs w:val="28"/>
        </w:rPr>
        <w:t>«брусок».</w:t>
      </w:r>
      <w:r w:rsidRPr="00826C24">
        <w:rPr>
          <w:spacing w:val="-4"/>
          <w:sz w:val="28"/>
          <w:szCs w:val="28"/>
        </w:rPr>
        <w:t xml:space="preserve"> </w:t>
      </w:r>
      <w:r w:rsidRPr="00826C24">
        <w:rPr>
          <w:sz w:val="28"/>
          <w:szCs w:val="28"/>
        </w:rPr>
        <w:t>Соотнесение формы предмета с геометрическими телами, фигурой. Узнавание</w:t>
      </w:r>
      <w:r w:rsidRPr="00826C24">
        <w:rPr>
          <w:sz w:val="28"/>
          <w:szCs w:val="28"/>
        </w:rPr>
        <w:tab/>
      </w:r>
      <w:r w:rsidRPr="00826C24">
        <w:rPr>
          <w:spacing w:val="-2"/>
          <w:sz w:val="28"/>
          <w:szCs w:val="28"/>
        </w:rPr>
        <w:t xml:space="preserve">(различение) </w:t>
      </w:r>
      <w:r w:rsidRPr="00826C24">
        <w:rPr>
          <w:sz w:val="28"/>
          <w:szCs w:val="28"/>
        </w:rPr>
        <w:t>геометрических</w:t>
      </w:r>
      <w:r w:rsidRPr="00826C24">
        <w:rPr>
          <w:spacing w:val="-6"/>
          <w:sz w:val="28"/>
          <w:szCs w:val="28"/>
        </w:rPr>
        <w:t xml:space="preserve"> </w:t>
      </w:r>
      <w:r w:rsidRPr="00826C24">
        <w:rPr>
          <w:sz w:val="28"/>
          <w:szCs w:val="28"/>
        </w:rPr>
        <w:t>фигур:</w:t>
      </w:r>
      <w:r w:rsidRPr="00826C24">
        <w:rPr>
          <w:spacing w:val="-6"/>
          <w:sz w:val="28"/>
          <w:szCs w:val="28"/>
        </w:rPr>
        <w:t xml:space="preserve"> </w:t>
      </w:r>
      <w:r w:rsidRPr="00826C24">
        <w:rPr>
          <w:sz w:val="28"/>
          <w:szCs w:val="28"/>
        </w:rPr>
        <w:t>треугольник,</w:t>
      </w:r>
      <w:r w:rsidRPr="00826C24">
        <w:rPr>
          <w:spacing w:val="-3"/>
          <w:sz w:val="28"/>
          <w:szCs w:val="28"/>
        </w:rPr>
        <w:t xml:space="preserve"> </w:t>
      </w:r>
      <w:r w:rsidRPr="00826C24">
        <w:rPr>
          <w:sz w:val="28"/>
          <w:szCs w:val="28"/>
        </w:rPr>
        <w:t>квадрат,</w:t>
      </w:r>
      <w:r w:rsidRPr="00826C24">
        <w:rPr>
          <w:spacing w:val="-3"/>
          <w:sz w:val="28"/>
          <w:szCs w:val="28"/>
        </w:rPr>
        <w:t xml:space="preserve"> </w:t>
      </w:r>
      <w:r w:rsidRPr="00826C24">
        <w:rPr>
          <w:sz w:val="28"/>
          <w:szCs w:val="28"/>
        </w:rPr>
        <w:t>круг,</w:t>
      </w:r>
      <w:r w:rsidRPr="00826C24">
        <w:rPr>
          <w:spacing w:val="-3"/>
          <w:sz w:val="28"/>
          <w:szCs w:val="28"/>
        </w:rPr>
        <w:t xml:space="preserve"> </w:t>
      </w:r>
      <w:r w:rsidRPr="00826C24">
        <w:rPr>
          <w:sz w:val="28"/>
          <w:szCs w:val="28"/>
        </w:rPr>
        <w:t>прямоугольник,</w:t>
      </w:r>
      <w:r w:rsidRPr="00826C24">
        <w:rPr>
          <w:spacing w:val="-3"/>
          <w:sz w:val="28"/>
          <w:szCs w:val="28"/>
        </w:rPr>
        <w:t xml:space="preserve"> </w:t>
      </w:r>
      <w:r w:rsidRPr="00826C24">
        <w:rPr>
          <w:sz w:val="28"/>
          <w:szCs w:val="28"/>
        </w:rPr>
        <w:t>точка,</w:t>
      </w:r>
      <w:r w:rsidRPr="00826C24">
        <w:rPr>
          <w:spacing w:val="-8"/>
          <w:sz w:val="28"/>
          <w:szCs w:val="28"/>
        </w:rPr>
        <w:t xml:space="preserve"> </w:t>
      </w:r>
      <w:r w:rsidRPr="00826C24">
        <w:rPr>
          <w:sz w:val="28"/>
          <w:szCs w:val="28"/>
        </w:rPr>
        <w:t>линия (прямая,ломаная), отрезок. Соотнесение геометрической формы с геометрической фигурой. Соотнесение формы предметов с геометрической фигурой</w:t>
      </w:r>
      <w:r w:rsidRPr="00826C24">
        <w:rPr>
          <w:spacing w:val="40"/>
          <w:sz w:val="28"/>
          <w:szCs w:val="28"/>
        </w:rPr>
        <w:t xml:space="preserve"> </w:t>
      </w:r>
      <w:r w:rsidRPr="00826C24">
        <w:rPr>
          <w:sz w:val="28"/>
          <w:szCs w:val="28"/>
        </w:rPr>
        <w:t>(треугольник, квадрат, круг, прямоугольник</w:t>
      </w:r>
      <w:r w:rsidR="001F1482">
        <w:rPr>
          <w:sz w:val="28"/>
          <w:szCs w:val="28"/>
        </w:rPr>
        <w:t>). Сборка геометрической фигуры</w:t>
      </w:r>
      <w:r w:rsidRPr="00826C24">
        <w:rPr>
          <w:sz w:val="28"/>
          <w:szCs w:val="28"/>
        </w:rPr>
        <w:t>(треугольник, квадрат, круг, прямоугольник) из</w:t>
      </w:r>
      <w:r w:rsidRPr="00826C24">
        <w:rPr>
          <w:sz w:val="28"/>
          <w:szCs w:val="28"/>
        </w:rPr>
        <w:tab/>
      </w:r>
      <w:r w:rsidRPr="00826C24">
        <w:rPr>
          <w:spacing w:val="-4"/>
          <w:sz w:val="28"/>
          <w:szCs w:val="28"/>
        </w:rPr>
        <w:t>2-х(3-х,</w:t>
      </w:r>
      <w:r w:rsidRPr="00826C24">
        <w:rPr>
          <w:sz w:val="28"/>
          <w:szCs w:val="28"/>
        </w:rPr>
        <w:t>4-х) частей. Составление геометрической фигуры (треугольник, квадрат, прямоугольник) из счетных палочек. Штриховка геометрической фигуры</w:t>
      </w:r>
      <w:r w:rsidRPr="00826C24">
        <w:rPr>
          <w:spacing w:val="40"/>
          <w:sz w:val="28"/>
          <w:szCs w:val="28"/>
        </w:rPr>
        <w:t xml:space="preserve"> </w:t>
      </w:r>
      <w:r w:rsidRPr="00826C24">
        <w:rPr>
          <w:sz w:val="28"/>
          <w:szCs w:val="28"/>
        </w:rPr>
        <w:t>(треугольник, квадрат, круг, прямоугольник). Обводка геометрической фигуры (треугольник, квадрат, круг, прямоугольник) по шаблону</w:t>
      </w:r>
      <w:r w:rsidRPr="00826C24">
        <w:rPr>
          <w:spacing w:val="40"/>
          <w:sz w:val="28"/>
          <w:szCs w:val="28"/>
        </w:rPr>
        <w:t xml:space="preserve"> </w:t>
      </w:r>
      <w:r w:rsidRPr="00826C24">
        <w:rPr>
          <w:sz w:val="28"/>
          <w:szCs w:val="28"/>
        </w:rPr>
        <w:t>(трафарету, контурной линии). Построение</w:t>
      </w:r>
      <w:r w:rsidRPr="00826C24">
        <w:rPr>
          <w:spacing w:val="40"/>
          <w:sz w:val="28"/>
          <w:szCs w:val="28"/>
        </w:rPr>
        <w:t xml:space="preserve"> </w:t>
      </w:r>
      <w:r w:rsidRPr="00826C24">
        <w:rPr>
          <w:sz w:val="28"/>
          <w:szCs w:val="28"/>
        </w:rPr>
        <w:t>геометрической</w:t>
      </w:r>
      <w:r w:rsidRPr="00826C24">
        <w:rPr>
          <w:spacing w:val="40"/>
          <w:sz w:val="28"/>
          <w:szCs w:val="28"/>
        </w:rPr>
        <w:t xml:space="preserve"> </w:t>
      </w:r>
      <w:r w:rsidRPr="00826C24">
        <w:rPr>
          <w:sz w:val="28"/>
          <w:szCs w:val="28"/>
        </w:rPr>
        <w:t>фигуры</w:t>
      </w:r>
      <w:r w:rsidRPr="00826C24">
        <w:rPr>
          <w:spacing w:val="40"/>
          <w:sz w:val="28"/>
          <w:szCs w:val="28"/>
        </w:rPr>
        <w:t xml:space="preserve"> </w:t>
      </w:r>
      <w:r w:rsidRPr="00826C24">
        <w:rPr>
          <w:sz w:val="28"/>
          <w:szCs w:val="28"/>
        </w:rPr>
        <w:t>(прямоугольник,</w:t>
      </w:r>
      <w:r w:rsidRPr="00826C24">
        <w:rPr>
          <w:spacing w:val="40"/>
          <w:sz w:val="28"/>
          <w:szCs w:val="28"/>
        </w:rPr>
        <w:t xml:space="preserve"> </w:t>
      </w:r>
      <w:r w:rsidRPr="00826C24">
        <w:rPr>
          <w:sz w:val="28"/>
          <w:szCs w:val="28"/>
        </w:rPr>
        <w:t>точка,</w:t>
      </w:r>
      <w:r w:rsidRPr="00826C24">
        <w:rPr>
          <w:spacing w:val="40"/>
          <w:sz w:val="28"/>
          <w:szCs w:val="28"/>
        </w:rPr>
        <w:t xml:space="preserve"> </w:t>
      </w:r>
      <w:r w:rsidRPr="00826C24">
        <w:rPr>
          <w:sz w:val="28"/>
          <w:szCs w:val="28"/>
        </w:rPr>
        <w:t>линия</w:t>
      </w:r>
      <w:r w:rsidRPr="00826C24">
        <w:rPr>
          <w:spacing w:val="40"/>
          <w:sz w:val="28"/>
          <w:szCs w:val="28"/>
        </w:rPr>
        <w:t xml:space="preserve"> </w:t>
      </w:r>
      <w:r w:rsidRPr="00826C24">
        <w:rPr>
          <w:sz w:val="28"/>
          <w:szCs w:val="28"/>
        </w:rPr>
        <w:t>(прямая,</w:t>
      </w:r>
      <w:r w:rsidRPr="00826C24">
        <w:rPr>
          <w:spacing w:val="40"/>
          <w:sz w:val="28"/>
          <w:szCs w:val="28"/>
        </w:rPr>
        <w:t xml:space="preserve"> </w:t>
      </w:r>
      <w:r w:rsidRPr="00826C24">
        <w:rPr>
          <w:sz w:val="28"/>
          <w:szCs w:val="28"/>
        </w:rPr>
        <w:t>ломаная), отрезок) по точкам. Рисование геометрической фигуры</w:t>
      </w:r>
      <w:r w:rsidRPr="00826C24">
        <w:rPr>
          <w:spacing w:val="40"/>
          <w:sz w:val="28"/>
          <w:szCs w:val="28"/>
        </w:rPr>
        <w:t xml:space="preserve"> </w:t>
      </w:r>
      <w:r w:rsidRPr="00826C24">
        <w:rPr>
          <w:sz w:val="28"/>
          <w:szCs w:val="28"/>
        </w:rPr>
        <w:t>(прямоугольник, точка, линия (прямая, ломаная), отрезок, круг). Рисование круга произвольной</w:t>
      </w:r>
      <w:r w:rsidRPr="00826C24">
        <w:rPr>
          <w:spacing w:val="40"/>
          <w:sz w:val="28"/>
          <w:szCs w:val="28"/>
        </w:rPr>
        <w:t xml:space="preserve"> </w:t>
      </w:r>
      <w:r w:rsidRPr="00826C24">
        <w:rPr>
          <w:sz w:val="28"/>
          <w:szCs w:val="28"/>
        </w:rPr>
        <w:t>(заданной) величины.</w:t>
      </w:r>
    </w:p>
    <w:p w:rsidR="00432E2F" w:rsidRPr="00826C24" w:rsidRDefault="00432E2F" w:rsidP="007848B8">
      <w:pPr>
        <w:spacing w:line="276" w:lineRule="auto"/>
        <w:ind w:left="1136"/>
        <w:rPr>
          <w:sz w:val="28"/>
          <w:szCs w:val="28"/>
        </w:rPr>
      </w:pPr>
      <w:r w:rsidRPr="00826C24">
        <w:rPr>
          <w:sz w:val="28"/>
          <w:szCs w:val="28"/>
        </w:rPr>
        <w:t>Измерение</w:t>
      </w:r>
      <w:r w:rsidRPr="00826C24">
        <w:rPr>
          <w:spacing w:val="-14"/>
          <w:sz w:val="28"/>
          <w:szCs w:val="28"/>
        </w:rPr>
        <w:t xml:space="preserve"> </w:t>
      </w:r>
      <w:r w:rsidRPr="00826C24">
        <w:rPr>
          <w:spacing w:val="-2"/>
          <w:sz w:val="28"/>
          <w:szCs w:val="28"/>
        </w:rPr>
        <w:t>отрезка.</w:t>
      </w:r>
    </w:p>
    <w:p w:rsidR="00432E2F" w:rsidRPr="00826C24" w:rsidRDefault="00432E2F" w:rsidP="007848B8">
      <w:pPr>
        <w:spacing w:before="179" w:line="276" w:lineRule="auto"/>
        <w:ind w:left="1701"/>
        <w:rPr>
          <w:sz w:val="28"/>
          <w:szCs w:val="28"/>
        </w:rPr>
      </w:pPr>
      <w:r w:rsidRPr="00826C24">
        <w:rPr>
          <w:sz w:val="28"/>
          <w:szCs w:val="28"/>
        </w:rPr>
        <w:t>Раздел:</w:t>
      </w:r>
      <w:r w:rsidRPr="00826C24">
        <w:rPr>
          <w:spacing w:val="-15"/>
          <w:sz w:val="28"/>
          <w:szCs w:val="28"/>
        </w:rPr>
        <w:t xml:space="preserve"> </w:t>
      </w:r>
      <w:r w:rsidRPr="00826C24">
        <w:rPr>
          <w:sz w:val="28"/>
          <w:szCs w:val="28"/>
        </w:rPr>
        <w:t>"</w:t>
      </w:r>
      <w:r w:rsidRPr="00826C24">
        <w:rPr>
          <w:spacing w:val="-15"/>
          <w:sz w:val="28"/>
          <w:szCs w:val="28"/>
        </w:rPr>
        <w:t xml:space="preserve"> </w:t>
      </w:r>
      <w:r w:rsidRPr="00826C24">
        <w:rPr>
          <w:sz w:val="28"/>
          <w:szCs w:val="28"/>
        </w:rPr>
        <w:t>Пространственные</w:t>
      </w:r>
      <w:r w:rsidRPr="00826C24">
        <w:rPr>
          <w:spacing w:val="-15"/>
          <w:sz w:val="28"/>
          <w:szCs w:val="28"/>
        </w:rPr>
        <w:t xml:space="preserve"> </w:t>
      </w:r>
      <w:r w:rsidRPr="00826C24">
        <w:rPr>
          <w:sz w:val="28"/>
          <w:szCs w:val="28"/>
        </w:rPr>
        <w:t>представления</w:t>
      </w:r>
      <w:r w:rsidRPr="00826C24">
        <w:rPr>
          <w:spacing w:val="-15"/>
          <w:sz w:val="28"/>
          <w:szCs w:val="28"/>
        </w:rPr>
        <w:t xml:space="preserve"> </w:t>
      </w:r>
      <w:r w:rsidRPr="00826C24">
        <w:rPr>
          <w:spacing w:val="-10"/>
          <w:sz w:val="28"/>
          <w:szCs w:val="28"/>
        </w:rPr>
        <w:t>"</w:t>
      </w:r>
    </w:p>
    <w:p w:rsidR="00432E2F" w:rsidRPr="00826C24" w:rsidRDefault="00432E2F" w:rsidP="007848B8">
      <w:pPr>
        <w:spacing w:before="179" w:line="276" w:lineRule="auto"/>
        <w:ind w:left="1136" w:right="541" w:firstLine="565"/>
        <w:rPr>
          <w:sz w:val="28"/>
          <w:szCs w:val="28"/>
        </w:rPr>
      </w:pPr>
      <w:r w:rsidRPr="00826C24">
        <w:rPr>
          <w:sz w:val="28"/>
          <w:szCs w:val="28"/>
        </w:rPr>
        <w:t>Практическая</w:t>
      </w:r>
      <w:r w:rsidRPr="00826C24">
        <w:rPr>
          <w:spacing w:val="-8"/>
          <w:sz w:val="28"/>
          <w:szCs w:val="28"/>
        </w:rPr>
        <w:t xml:space="preserve"> </w:t>
      </w:r>
      <w:r w:rsidRPr="00826C24">
        <w:rPr>
          <w:sz w:val="28"/>
          <w:szCs w:val="28"/>
        </w:rPr>
        <w:t>ориентировка</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схеме</w:t>
      </w:r>
      <w:r w:rsidRPr="00826C24">
        <w:rPr>
          <w:spacing w:val="-8"/>
          <w:sz w:val="28"/>
          <w:szCs w:val="28"/>
        </w:rPr>
        <w:t xml:space="preserve"> </w:t>
      </w:r>
      <w:r w:rsidRPr="00826C24">
        <w:rPr>
          <w:sz w:val="28"/>
          <w:szCs w:val="28"/>
        </w:rPr>
        <w:t>тела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пространстве.</w:t>
      </w:r>
      <w:r w:rsidRPr="00826C24">
        <w:rPr>
          <w:spacing w:val="-5"/>
          <w:sz w:val="28"/>
          <w:szCs w:val="28"/>
        </w:rPr>
        <w:t xml:space="preserve"> </w:t>
      </w:r>
      <w:r w:rsidRPr="00826C24">
        <w:rPr>
          <w:sz w:val="28"/>
          <w:szCs w:val="28"/>
        </w:rPr>
        <w:t>Практические</w:t>
      </w:r>
      <w:r w:rsidRPr="00826C24">
        <w:rPr>
          <w:spacing w:val="-8"/>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 xml:space="preserve">на ориентировку в схеме тела: сенсомоторная игра, показ частей тела на себе, другом человеке, дидактической кукле. Совместное перемещение учителя и учащихся в пространстве класса. Перенос одного места на другое разных предметов. Практические действия, направленные на развитие восприятия и воспроизведение пространственных </w:t>
      </w:r>
      <w:r w:rsidRPr="00826C24">
        <w:rPr>
          <w:spacing w:val="-2"/>
          <w:sz w:val="28"/>
          <w:szCs w:val="28"/>
        </w:rPr>
        <w:t>отношений.</w:t>
      </w:r>
    </w:p>
    <w:p w:rsidR="00432E2F" w:rsidRPr="00826C24" w:rsidRDefault="00432E2F" w:rsidP="007848B8">
      <w:pPr>
        <w:spacing w:before="133" w:line="276" w:lineRule="auto"/>
        <w:ind w:left="1136" w:right="414" w:firstLine="565"/>
        <w:rPr>
          <w:sz w:val="28"/>
          <w:szCs w:val="28"/>
        </w:rPr>
      </w:pPr>
      <w:r w:rsidRPr="00826C24">
        <w:rPr>
          <w:sz w:val="28"/>
          <w:szCs w:val="28"/>
        </w:rPr>
        <w:t>Ориентация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пространственном</w:t>
      </w:r>
      <w:r w:rsidRPr="00826C24">
        <w:rPr>
          <w:spacing w:val="-8"/>
          <w:sz w:val="28"/>
          <w:szCs w:val="28"/>
        </w:rPr>
        <w:t xml:space="preserve"> </w:t>
      </w:r>
      <w:r w:rsidRPr="00826C24">
        <w:rPr>
          <w:sz w:val="28"/>
          <w:szCs w:val="28"/>
        </w:rPr>
        <w:t>расположении</w:t>
      </w:r>
      <w:r w:rsidRPr="00826C24">
        <w:rPr>
          <w:spacing w:val="-8"/>
          <w:sz w:val="28"/>
          <w:szCs w:val="28"/>
        </w:rPr>
        <w:t xml:space="preserve"> </w:t>
      </w:r>
      <w:r w:rsidRPr="00826C24">
        <w:rPr>
          <w:sz w:val="28"/>
          <w:szCs w:val="28"/>
        </w:rPr>
        <w:t>частей</w:t>
      </w:r>
      <w:r w:rsidRPr="00826C24">
        <w:rPr>
          <w:spacing w:val="-8"/>
          <w:sz w:val="28"/>
          <w:szCs w:val="28"/>
        </w:rPr>
        <w:t xml:space="preserve"> </w:t>
      </w:r>
      <w:r w:rsidRPr="00826C24">
        <w:rPr>
          <w:sz w:val="28"/>
          <w:szCs w:val="28"/>
        </w:rPr>
        <w:t>тела</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себе</w:t>
      </w:r>
      <w:r w:rsidRPr="00826C24">
        <w:rPr>
          <w:spacing w:val="-5"/>
          <w:sz w:val="28"/>
          <w:szCs w:val="28"/>
        </w:rPr>
        <w:t xml:space="preserve"> </w:t>
      </w:r>
      <w:r w:rsidRPr="00826C24">
        <w:rPr>
          <w:sz w:val="28"/>
          <w:szCs w:val="28"/>
        </w:rPr>
        <w:t>(другом</w:t>
      </w:r>
      <w:r w:rsidRPr="00826C24">
        <w:rPr>
          <w:spacing w:val="-8"/>
          <w:sz w:val="28"/>
          <w:szCs w:val="28"/>
        </w:rPr>
        <w:t xml:space="preserve"> </w:t>
      </w:r>
      <w:r w:rsidRPr="00826C24">
        <w:rPr>
          <w:sz w:val="28"/>
          <w:szCs w:val="28"/>
        </w:rPr>
        <w:t>человеке, изображении):</w:t>
      </w:r>
      <w:r w:rsidRPr="00826C24">
        <w:rPr>
          <w:spacing w:val="-6"/>
          <w:sz w:val="28"/>
          <w:szCs w:val="28"/>
        </w:rPr>
        <w:t xml:space="preserve"> </w:t>
      </w:r>
      <w:r w:rsidRPr="00826C24">
        <w:rPr>
          <w:sz w:val="28"/>
          <w:szCs w:val="28"/>
        </w:rPr>
        <w:t>верх (вверху), низ (внизу),</w:t>
      </w:r>
      <w:r w:rsidRPr="00826C24">
        <w:rPr>
          <w:spacing w:val="-4"/>
          <w:sz w:val="28"/>
          <w:szCs w:val="28"/>
        </w:rPr>
        <w:t xml:space="preserve"> </w:t>
      </w:r>
      <w:r w:rsidRPr="00826C24">
        <w:rPr>
          <w:sz w:val="28"/>
          <w:szCs w:val="28"/>
        </w:rPr>
        <w:t>перед (спереди),</w:t>
      </w:r>
      <w:r w:rsidRPr="00826C24">
        <w:rPr>
          <w:spacing w:val="-4"/>
          <w:sz w:val="28"/>
          <w:szCs w:val="28"/>
        </w:rPr>
        <w:t xml:space="preserve"> </w:t>
      </w:r>
      <w:r w:rsidRPr="00826C24">
        <w:rPr>
          <w:sz w:val="28"/>
          <w:szCs w:val="28"/>
        </w:rPr>
        <w:t>зад (сзади), правая (левая)</w:t>
      </w:r>
      <w:r w:rsidRPr="00826C24">
        <w:rPr>
          <w:spacing w:val="-5"/>
          <w:sz w:val="28"/>
          <w:szCs w:val="28"/>
        </w:rPr>
        <w:t xml:space="preserve"> </w:t>
      </w:r>
      <w:r w:rsidRPr="00826C24">
        <w:rPr>
          <w:sz w:val="28"/>
          <w:szCs w:val="28"/>
        </w:rPr>
        <w:t>рука (нога, сторона тела). Определение месторасположения предметов в пространстве: близко (около, рядом, здесь),</w:t>
      </w:r>
      <w:r w:rsidRPr="00826C24">
        <w:rPr>
          <w:spacing w:val="-1"/>
          <w:sz w:val="28"/>
          <w:szCs w:val="28"/>
        </w:rPr>
        <w:t xml:space="preserve"> </w:t>
      </w:r>
      <w:r w:rsidRPr="00826C24">
        <w:rPr>
          <w:sz w:val="28"/>
          <w:szCs w:val="28"/>
        </w:rPr>
        <w:t>далеко (там),</w:t>
      </w:r>
      <w:r w:rsidRPr="00826C24">
        <w:rPr>
          <w:spacing w:val="-1"/>
          <w:sz w:val="28"/>
          <w:szCs w:val="28"/>
        </w:rPr>
        <w:t xml:space="preserve"> </w:t>
      </w:r>
      <w:r w:rsidRPr="00826C24">
        <w:rPr>
          <w:sz w:val="28"/>
          <w:szCs w:val="28"/>
        </w:rPr>
        <w:t>сверху (вверху), снизу (внизу),</w:t>
      </w:r>
      <w:r w:rsidRPr="00826C24">
        <w:rPr>
          <w:spacing w:val="-1"/>
          <w:sz w:val="28"/>
          <w:szCs w:val="28"/>
        </w:rPr>
        <w:t xml:space="preserve"> </w:t>
      </w:r>
      <w:r w:rsidRPr="00826C24">
        <w:rPr>
          <w:sz w:val="28"/>
          <w:szCs w:val="28"/>
        </w:rPr>
        <w:t>впереди,</w:t>
      </w:r>
      <w:r w:rsidRPr="00826C24">
        <w:rPr>
          <w:spacing w:val="-1"/>
          <w:sz w:val="28"/>
          <w:szCs w:val="28"/>
        </w:rPr>
        <w:t xml:space="preserve"> </w:t>
      </w:r>
      <w:r w:rsidRPr="00826C24">
        <w:rPr>
          <w:sz w:val="28"/>
          <w:szCs w:val="28"/>
        </w:rPr>
        <w:t>сзади,</w:t>
      </w:r>
      <w:r w:rsidRPr="00826C24">
        <w:rPr>
          <w:spacing w:val="-1"/>
          <w:sz w:val="28"/>
          <w:szCs w:val="28"/>
        </w:rPr>
        <w:t xml:space="preserve"> </w:t>
      </w:r>
      <w:r w:rsidRPr="00826C24">
        <w:rPr>
          <w:sz w:val="28"/>
          <w:szCs w:val="28"/>
        </w:rPr>
        <w:t>справа, слева, на, в, внутри, перед, за, над, под, напротив, между, в середине, в центре.</w:t>
      </w:r>
    </w:p>
    <w:p w:rsidR="00432E2F" w:rsidRPr="00826C24" w:rsidRDefault="00432E2F" w:rsidP="007848B8">
      <w:pPr>
        <w:spacing w:line="276" w:lineRule="auto"/>
        <w:ind w:left="1136" w:right="541"/>
        <w:rPr>
          <w:sz w:val="28"/>
          <w:szCs w:val="28"/>
        </w:rPr>
      </w:pPr>
      <w:r w:rsidRPr="00826C24">
        <w:rPr>
          <w:sz w:val="28"/>
          <w:szCs w:val="28"/>
        </w:rPr>
        <w:t>Перемещение</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пространстве</w:t>
      </w:r>
      <w:r w:rsidRPr="00826C24">
        <w:rPr>
          <w:spacing w:val="-3"/>
          <w:sz w:val="28"/>
          <w:szCs w:val="28"/>
        </w:rPr>
        <w:t xml:space="preserve"> </w:t>
      </w:r>
      <w:r w:rsidRPr="00826C24">
        <w:rPr>
          <w:sz w:val="28"/>
          <w:szCs w:val="28"/>
        </w:rPr>
        <w:t>в</w:t>
      </w:r>
      <w:r w:rsidRPr="00826C24">
        <w:rPr>
          <w:spacing w:val="-3"/>
          <w:sz w:val="28"/>
          <w:szCs w:val="28"/>
        </w:rPr>
        <w:t xml:space="preserve"> </w:t>
      </w:r>
      <w:r w:rsidRPr="00826C24">
        <w:rPr>
          <w:sz w:val="28"/>
          <w:szCs w:val="28"/>
        </w:rPr>
        <w:t>заданном</w:t>
      </w:r>
      <w:r w:rsidRPr="00826C24">
        <w:rPr>
          <w:spacing w:val="-3"/>
          <w:sz w:val="28"/>
          <w:szCs w:val="28"/>
        </w:rPr>
        <w:t xml:space="preserve"> </w:t>
      </w:r>
      <w:r w:rsidRPr="00826C24">
        <w:rPr>
          <w:sz w:val="28"/>
          <w:szCs w:val="28"/>
        </w:rPr>
        <w:t>направлении:</w:t>
      </w:r>
      <w:r w:rsidRPr="00826C24">
        <w:rPr>
          <w:spacing w:val="-3"/>
          <w:sz w:val="28"/>
          <w:szCs w:val="28"/>
        </w:rPr>
        <w:t xml:space="preserve"> </w:t>
      </w:r>
      <w:r w:rsidRPr="00826C24">
        <w:rPr>
          <w:sz w:val="28"/>
          <w:szCs w:val="28"/>
        </w:rPr>
        <w:t xml:space="preserve">вверх, вниз, вперѐд, </w:t>
      </w:r>
      <w:r w:rsidRPr="00826C24">
        <w:rPr>
          <w:sz w:val="28"/>
          <w:szCs w:val="28"/>
        </w:rPr>
        <w:lastRenderedPageBreak/>
        <w:t>назад, вправо, влево. Ориентация на плоскости:</w:t>
      </w:r>
      <w:r w:rsidRPr="00826C24">
        <w:rPr>
          <w:spacing w:val="-1"/>
          <w:sz w:val="28"/>
          <w:szCs w:val="28"/>
        </w:rPr>
        <w:t xml:space="preserve"> </w:t>
      </w:r>
      <w:r w:rsidRPr="00826C24">
        <w:rPr>
          <w:sz w:val="28"/>
          <w:szCs w:val="28"/>
        </w:rPr>
        <w:t>вверху</w:t>
      </w:r>
      <w:r w:rsidRPr="00826C24">
        <w:rPr>
          <w:spacing w:val="39"/>
          <w:sz w:val="28"/>
          <w:szCs w:val="28"/>
        </w:rPr>
        <w:t xml:space="preserve"> </w:t>
      </w:r>
      <w:r w:rsidRPr="00826C24">
        <w:rPr>
          <w:sz w:val="28"/>
          <w:szCs w:val="28"/>
        </w:rPr>
        <w:t>(верх), внизу</w:t>
      </w:r>
      <w:r w:rsidRPr="00826C24">
        <w:rPr>
          <w:spacing w:val="33"/>
          <w:sz w:val="28"/>
          <w:szCs w:val="28"/>
        </w:rPr>
        <w:t xml:space="preserve"> </w:t>
      </w:r>
      <w:r w:rsidRPr="00826C24">
        <w:rPr>
          <w:sz w:val="28"/>
          <w:szCs w:val="28"/>
        </w:rPr>
        <w:t>(низ), в середине</w:t>
      </w:r>
      <w:r w:rsidRPr="00826C24">
        <w:rPr>
          <w:spacing w:val="33"/>
          <w:sz w:val="28"/>
          <w:szCs w:val="28"/>
        </w:rPr>
        <w:t xml:space="preserve"> </w:t>
      </w:r>
      <w:r w:rsidRPr="00826C24">
        <w:rPr>
          <w:sz w:val="28"/>
          <w:szCs w:val="28"/>
        </w:rPr>
        <w:t>(центре), справа, слева,</w:t>
      </w:r>
      <w:r w:rsidRPr="00826C24">
        <w:rPr>
          <w:spacing w:val="-5"/>
          <w:sz w:val="28"/>
          <w:szCs w:val="28"/>
        </w:rPr>
        <w:t xml:space="preserve"> </w:t>
      </w:r>
      <w:r w:rsidRPr="00826C24">
        <w:rPr>
          <w:sz w:val="28"/>
          <w:szCs w:val="28"/>
        </w:rPr>
        <w:t>верхний (нижний,</w:t>
      </w:r>
      <w:r w:rsidRPr="00826C24">
        <w:rPr>
          <w:spacing w:val="-5"/>
          <w:sz w:val="28"/>
          <w:szCs w:val="28"/>
        </w:rPr>
        <w:t xml:space="preserve"> </w:t>
      </w:r>
      <w:r w:rsidRPr="00826C24">
        <w:rPr>
          <w:sz w:val="28"/>
          <w:szCs w:val="28"/>
        </w:rPr>
        <w:t>правый,</w:t>
      </w:r>
      <w:r w:rsidRPr="00826C24">
        <w:rPr>
          <w:spacing w:val="-5"/>
          <w:sz w:val="28"/>
          <w:szCs w:val="28"/>
        </w:rPr>
        <w:t xml:space="preserve"> </w:t>
      </w:r>
      <w:r w:rsidRPr="00826C24">
        <w:rPr>
          <w:sz w:val="28"/>
          <w:szCs w:val="28"/>
        </w:rPr>
        <w:t>левый)</w:t>
      </w:r>
      <w:r w:rsidRPr="00826C24">
        <w:rPr>
          <w:spacing w:val="-6"/>
          <w:sz w:val="28"/>
          <w:szCs w:val="28"/>
        </w:rPr>
        <w:t xml:space="preserve"> </w:t>
      </w:r>
      <w:r w:rsidRPr="00826C24">
        <w:rPr>
          <w:sz w:val="28"/>
          <w:szCs w:val="28"/>
        </w:rPr>
        <w:t>край</w:t>
      </w:r>
      <w:r w:rsidRPr="00826C24">
        <w:rPr>
          <w:spacing w:val="-7"/>
          <w:sz w:val="28"/>
          <w:szCs w:val="28"/>
        </w:rPr>
        <w:t xml:space="preserve"> </w:t>
      </w:r>
      <w:r w:rsidRPr="00826C24">
        <w:rPr>
          <w:sz w:val="28"/>
          <w:szCs w:val="28"/>
        </w:rPr>
        <w:t>листа,</w:t>
      </w:r>
      <w:r w:rsidRPr="00826C24">
        <w:rPr>
          <w:spacing w:val="-5"/>
          <w:sz w:val="28"/>
          <w:szCs w:val="28"/>
        </w:rPr>
        <w:t xml:space="preserve"> </w:t>
      </w:r>
      <w:r w:rsidRPr="00826C24">
        <w:rPr>
          <w:sz w:val="28"/>
          <w:szCs w:val="28"/>
        </w:rPr>
        <w:t>верхняя</w:t>
      </w:r>
      <w:r w:rsidRPr="00826C24">
        <w:rPr>
          <w:spacing w:val="-1"/>
          <w:sz w:val="28"/>
          <w:szCs w:val="28"/>
        </w:rPr>
        <w:t xml:space="preserve"> </w:t>
      </w:r>
      <w:r w:rsidRPr="00826C24">
        <w:rPr>
          <w:sz w:val="28"/>
          <w:szCs w:val="28"/>
        </w:rPr>
        <w:t>(нижняя,</w:t>
      </w:r>
      <w:r w:rsidRPr="00826C24">
        <w:rPr>
          <w:spacing w:val="-5"/>
          <w:sz w:val="28"/>
          <w:szCs w:val="28"/>
        </w:rPr>
        <w:t xml:space="preserve"> </w:t>
      </w:r>
      <w:r w:rsidRPr="00826C24">
        <w:rPr>
          <w:sz w:val="28"/>
          <w:szCs w:val="28"/>
        </w:rPr>
        <w:t>правая,</w:t>
      </w:r>
      <w:r w:rsidRPr="00826C24">
        <w:rPr>
          <w:spacing w:val="-9"/>
          <w:sz w:val="28"/>
          <w:szCs w:val="28"/>
        </w:rPr>
        <w:t xml:space="preserve"> </w:t>
      </w:r>
      <w:r w:rsidRPr="00826C24">
        <w:rPr>
          <w:sz w:val="28"/>
          <w:szCs w:val="28"/>
        </w:rPr>
        <w:t>левая)часть листа, верхний</w:t>
      </w:r>
      <w:r w:rsidRPr="00826C24">
        <w:rPr>
          <w:spacing w:val="40"/>
          <w:sz w:val="28"/>
          <w:szCs w:val="28"/>
        </w:rPr>
        <w:t xml:space="preserve"> </w:t>
      </w:r>
      <w:r w:rsidRPr="00826C24">
        <w:rPr>
          <w:sz w:val="28"/>
          <w:szCs w:val="28"/>
        </w:rPr>
        <w:t>(нижний) правый</w:t>
      </w:r>
      <w:r w:rsidRPr="00826C24">
        <w:rPr>
          <w:spacing w:val="40"/>
          <w:sz w:val="28"/>
          <w:szCs w:val="28"/>
        </w:rPr>
        <w:t xml:space="preserve"> </w:t>
      </w:r>
      <w:r w:rsidRPr="00826C24">
        <w:rPr>
          <w:sz w:val="28"/>
          <w:szCs w:val="28"/>
        </w:rPr>
        <w:t>(левый) угол. Составление предмета</w:t>
      </w:r>
      <w:r w:rsidRPr="00826C24">
        <w:rPr>
          <w:spacing w:val="40"/>
          <w:sz w:val="28"/>
          <w:szCs w:val="28"/>
        </w:rPr>
        <w:t xml:space="preserve"> </w:t>
      </w:r>
      <w:r w:rsidRPr="00826C24">
        <w:rPr>
          <w:sz w:val="28"/>
          <w:szCs w:val="28"/>
        </w:rPr>
        <w:t>(изображения) из нескольких частей. Составление ряда из предметов</w:t>
      </w:r>
      <w:r w:rsidRPr="00826C24">
        <w:rPr>
          <w:spacing w:val="40"/>
          <w:sz w:val="28"/>
          <w:szCs w:val="28"/>
        </w:rPr>
        <w:t xml:space="preserve"> </w:t>
      </w:r>
      <w:r w:rsidRPr="00826C24">
        <w:rPr>
          <w:sz w:val="28"/>
          <w:szCs w:val="28"/>
        </w:rPr>
        <w:t>(изображений): слева направо, снизу вверх, сверху вниз. Определение отношения порядка следования: первый, последний, крайний, перед, после, за, следующий за, между. Определение, месторасположения предметов в ряду.</w:t>
      </w:r>
    </w:p>
    <w:p w:rsidR="00432E2F" w:rsidRPr="00826C24" w:rsidRDefault="00432E2F" w:rsidP="007848B8">
      <w:pPr>
        <w:spacing w:before="129" w:line="276" w:lineRule="auto"/>
        <w:ind w:left="1701"/>
        <w:rPr>
          <w:sz w:val="28"/>
          <w:szCs w:val="28"/>
        </w:rPr>
      </w:pPr>
      <w:r w:rsidRPr="00826C24">
        <w:rPr>
          <w:sz w:val="28"/>
          <w:szCs w:val="28"/>
        </w:rPr>
        <w:t>Раздел:</w:t>
      </w:r>
      <w:r w:rsidRPr="00826C24">
        <w:rPr>
          <w:spacing w:val="-8"/>
          <w:sz w:val="28"/>
          <w:szCs w:val="28"/>
        </w:rPr>
        <w:t xml:space="preserve"> </w:t>
      </w:r>
      <w:r w:rsidRPr="00826C24">
        <w:rPr>
          <w:sz w:val="28"/>
          <w:szCs w:val="28"/>
        </w:rPr>
        <w:t>"</w:t>
      </w:r>
      <w:r w:rsidRPr="00826C24">
        <w:rPr>
          <w:spacing w:val="-12"/>
          <w:sz w:val="28"/>
          <w:szCs w:val="28"/>
        </w:rPr>
        <w:t xml:space="preserve"> </w:t>
      </w:r>
      <w:r w:rsidRPr="00826C24">
        <w:rPr>
          <w:sz w:val="28"/>
          <w:szCs w:val="28"/>
        </w:rPr>
        <w:t>Временные</w:t>
      </w:r>
      <w:r w:rsidRPr="00826C24">
        <w:rPr>
          <w:spacing w:val="-11"/>
          <w:sz w:val="28"/>
          <w:szCs w:val="28"/>
        </w:rPr>
        <w:t xml:space="preserve"> </w:t>
      </w:r>
      <w:r w:rsidRPr="00826C24">
        <w:rPr>
          <w:spacing w:val="-2"/>
          <w:sz w:val="28"/>
          <w:szCs w:val="28"/>
        </w:rPr>
        <w:t>представления"</w:t>
      </w:r>
    </w:p>
    <w:p w:rsidR="00432E2F" w:rsidRPr="00826C24" w:rsidRDefault="00432E2F" w:rsidP="007848B8">
      <w:pPr>
        <w:spacing w:before="179" w:line="276" w:lineRule="auto"/>
        <w:ind w:left="1136" w:right="541" w:firstLine="565"/>
        <w:rPr>
          <w:sz w:val="28"/>
          <w:szCs w:val="28"/>
        </w:rPr>
      </w:pPr>
      <w:r w:rsidRPr="00826C24">
        <w:rPr>
          <w:sz w:val="28"/>
          <w:szCs w:val="28"/>
        </w:rPr>
        <w:t>Ориентировка в структуре повторяющегося события с опорой на ритуалы начала и завершения. Формирование базовых представлений о времени на основе предметного расписания (сделал –</w:t>
      </w:r>
      <w:r w:rsidRPr="00826C24">
        <w:rPr>
          <w:spacing w:val="-8"/>
          <w:sz w:val="28"/>
          <w:szCs w:val="28"/>
        </w:rPr>
        <w:t xml:space="preserve"> </w:t>
      </w:r>
      <w:r w:rsidRPr="00826C24">
        <w:rPr>
          <w:sz w:val="28"/>
          <w:szCs w:val="28"/>
        </w:rPr>
        <w:t>переложил</w:t>
      </w:r>
      <w:r w:rsidRPr="00826C24">
        <w:rPr>
          <w:spacing w:val="-8"/>
          <w:sz w:val="28"/>
          <w:szCs w:val="28"/>
        </w:rPr>
        <w:t xml:space="preserve"> </w:t>
      </w:r>
      <w:r w:rsidRPr="00826C24">
        <w:rPr>
          <w:sz w:val="28"/>
          <w:szCs w:val="28"/>
        </w:rPr>
        <w:t>предмет-символ</w:t>
      </w:r>
      <w:r w:rsidRPr="00826C24">
        <w:rPr>
          <w:spacing w:val="-8"/>
          <w:sz w:val="28"/>
          <w:szCs w:val="28"/>
        </w:rPr>
        <w:t xml:space="preserve"> </w:t>
      </w:r>
      <w:r w:rsidRPr="00826C24">
        <w:rPr>
          <w:sz w:val="28"/>
          <w:szCs w:val="28"/>
        </w:rPr>
        <w:t>или</w:t>
      </w:r>
      <w:r w:rsidRPr="00826C24">
        <w:rPr>
          <w:spacing w:val="-8"/>
          <w:sz w:val="28"/>
          <w:szCs w:val="28"/>
        </w:rPr>
        <w:t xml:space="preserve"> </w:t>
      </w:r>
      <w:r w:rsidRPr="00826C24">
        <w:rPr>
          <w:sz w:val="28"/>
          <w:szCs w:val="28"/>
        </w:rPr>
        <w:t>переклеил</w:t>
      </w:r>
      <w:r w:rsidRPr="00826C24">
        <w:rPr>
          <w:spacing w:val="-8"/>
          <w:sz w:val="28"/>
          <w:szCs w:val="28"/>
        </w:rPr>
        <w:t xml:space="preserve"> </w:t>
      </w:r>
      <w:r w:rsidRPr="00826C24">
        <w:rPr>
          <w:sz w:val="28"/>
          <w:szCs w:val="28"/>
        </w:rPr>
        <w:t>карточку).</w:t>
      </w:r>
      <w:r w:rsidRPr="00826C24">
        <w:rPr>
          <w:spacing w:val="-6"/>
          <w:sz w:val="28"/>
          <w:szCs w:val="28"/>
        </w:rPr>
        <w:t xml:space="preserve"> </w:t>
      </w:r>
      <w:r w:rsidRPr="00826C24">
        <w:rPr>
          <w:sz w:val="28"/>
          <w:szCs w:val="28"/>
        </w:rPr>
        <w:t>Знакомство</w:t>
      </w:r>
      <w:r w:rsidRPr="00826C24">
        <w:rPr>
          <w:spacing w:val="-8"/>
          <w:sz w:val="28"/>
          <w:szCs w:val="28"/>
        </w:rPr>
        <w:t xml:space="preserve"> </w:t>
      </w:r>
      <w:r w:rsidRPr="00826C24">
        <w:rPr>
          <w:sz w:val="28"/>
          <w:szCs w:val="28"/>
        </w:rPr>
        <w:t xml:space="preserve">со временами года, месяцами, днями недели, частями суток на основе визуального </w:t>
      </w:r>
      <w:r w:rsidRPr="00826C24">
        <w:rPr>
          <w:spacing w:val="-2"/>
          <w:sz w:val="28"/>
          <w:szCs w:val="28"/>
        </w:rPr>
        <w:t>расписания.</w:t>
      </w:r>
    </w:p>
    <w:p w:rsidR="00432E2F" w:rsidRPr="00826C24" w:rsidRDefault="00432E2F" w:rsidP="001F1482">
      <w:pPr>
        <w:tabs>
          <w:tab w:val="left" w:pos="6165"/>
        </w:tabs>
        <w:spacing w:before="134" w:line="276" w:lineRule="auto"/>
        <w:ind w:left="1136" w:right="951" w:firstLine="565"/>
        <w:rPr>
          <w:sz w:val="28"/>
          <w:szCs w:val="28"/>
        </w:rPr>
      </w:pPr>
      <w:r w:rsidRPr="00826C24">
        <w:rPr>
          <w:sz w:val="28"/>
          <w:szCs w:val="28"/>
        </w:rPr>
        <w:t>Узнавание</w:t>
      </w:r>
      <w:r w:rsidRPr="00826C24">
        <w:rPr>
          <w:spacing w:val="80"/>
          <w:sz w:val="28"/>
          <w:szCs w:val="28"/>
        </w:rPr>
        <w:t xml:space="preserve"> </w:t>
      </w:r>
      <w:r w:rsidRPr="00826C24">
        <w:rPr>
          <w:sz w:val="28"/>
          <w:szCs w:val="28"/>
        </w:rPr>
        <w:t>(различение) частей суток. Знание порядка следования частей суток. Узнавание</w:t>
      </w:r>
      <w:r w:rsidRPr="00826C24">
        <w:rPr>
          <w:spacing w:val="40"/>
          <w:sz w:val="28"/>
          <w:szCs w:val="28"/>
        </w:rPr>
        <w:t xml:space="preserve"> </w:t>
      </w:r>
      <w:r w:rsidRPr="00826C24">
        <w:rPr>
          <w:sz w:val="28"/>
          <w:szCs w:val="28"/>
        </w:rPr>
        <w:t>(различение)</w:t>
      </w:r>
      <w:r w:rsidRPr="00826C24">
        <w:rPr>
          <w:spacing w:val="-7"/>
          <w:sz w:val="28"/>
          <w:szCs w:val="28"/>
        </w:rPr>
        <w:t xml:space="preserve"> </w:t>
      </w:r>
      <w:r w:rsidRPr="00826C24">
        <w:rPr>
          <w:sz w:val="28"/>
          <w:szCs w:val="28"/>
        </w:rPr>
        <w:t>дней</w:t>
      </w:r>
      <w:r w:rsidRPr="00826C24">
        <w:rPr>
          <w:spacing w:val="-9"/>
          <w:sz w:val="28"/>
          <w:szCs w:val="28"/>
        </w:rPr>
        <w:t xml:space="preserve"> </w:t>
      </w:r>
      <w:r w:rsidRPr="00826C24">
        <w:rPr>
          <w:sz w:val="28"/>
          <w:szCs w:val="28"/>
        </w:rPr>
        <w:t>недели.</w:t>
      </w:r>
      <w:r w:rsidRPr="00826C24">
        <w:rPr>
          <w:spacing w:val="-6"/>
          <w:sz w:val="28"/>
          <w:szCs w:val="28"/>
        </w:rPr>
        <w:t xml:space="preserve"> </w:t>
      </w:r>
      <w:r w:rsidRPr="00826C24">
        <w:rPr>
          <w:sz w:val="28"/>
          <w:szCs w:val="28"/>
        </w:rPr>
        <w:t>Знание</w:t>
      </w:r>
      <w:r w:rsidRPr="00826C24">
        <w:rPr>
          <w:spacing w:val="-9"/>
          <w:sz w:val="28"/>
          <w:szCs w:val="28"/>
        </w:rPr>
        <w:t xml:space="preserve"> </w:t>
      </w:r>
      <w:r w:rsidRPr="00826C24">
        <w:rPr>
          <w:sz w:val="28"/>
          <w:szCs w:val="28"/>
        </w:rPr>
        <w:t>последовательности</w:t>
      </w:r>
      <w:r w:rsidRPr="00826C24">
        <w:rPr>
          <w:spacing w:val="-9"/>
          <w:sz w:val="28"/>
          <w:szCs w:val="28"/>
        </w:rPr>
        <w:t xml:space="preserve"> </w:t>
      </w:r>
      <w:r w:rsidRPr="00826C24">
        <w:rPr>
          <w:sz w:val="28"/>
          <w:szCs w:val="28"/>
        </w:rPr>
        <w:t>дней</w:t>
      </w:r>
      <w:r w:rsidRPr="00826C24">
        <w:rPr>
          <w:spacing w:val="-9"/>
          <w:sz w:val="28"/>
          <w:szCs w:val="28"/>
        </w:rPr>
        <w:t xml:space="preserve"> </w:t>
      </w:r>
      <w:r w:rsidRPr="00826C24">
        <w:rPr>
          <w:sz w:val="28"/>
          <w:szCs w:val="28"/>
        </w:rPr>
        <w:t>недели.</w:t>
      </w:r>
      <w:r w:rsidRPr="00826C24">
        <w:rPr>
          <w:spacing w:val="-6"/>
          <w:sz w:val="28"/>
          <w:szCs w:val="28"/>
        </w:rPr>
        <w:t xml:space="preserve"> </w:t>
      </w:r>
      <w:r w:rsidRPr="00826C24">
        <w:rPr>
          <w:sz w:val="28"/>
          <w:szCs w:val="28"/>
        </w:rPr>
        <w:t>Знание смены дней: вчера, сегодня, завтра. Соотнесение деятельности с временным промежутком: сейчас, потом, вчера, сегодня, завтра. Различение времен года. Знание порядка следования сезонов в году. Узнавание</w:t>
      </w:r>
      <w:r w:rsidRPr="00826C24">
        <w:rPr>
          <w:sz w:val="28"/>
          <w:szCs w:val="28"/>
        </w:rPr>
        <w:tab/>
        <w:t>(различение) месяцев. Знание последовательности месяцев в году.</w:t>
      </w:r>
      <w:r w:rsidR="001F1482">
        <w:rPr>
          <w:sz w:val="28"/>
          <w:szCs w:val="28"/>
        </w:rPr>
        <w:t xml:space="preserve"> </w:t>
      </w:r>
      <w:r w:rsidRPr="00826C24">
        <w:rPr>
          <w:sz w:val="28"/>
          <w:szCs w:val="28"/>
        </w:rPr>
        <w:t>Сравнение</w:t>
      </w:r>
      <w:r w:rsidRPr="00826C24">
        <w:rPr>
          <w:spacing w:val="-12"/>
          <w:sz w:val="28"/>
          <w:szCs w:val="28"/>
        </w:rPr>
        <w:t xml:space="preserve"> </w:t>
      </w:r>
      <w:r w:rsidRPr="00826C24">
        <w:rPr>
          <w:sz w:val="28"/>
          <w:szCs w:val="28"/>
        </w:rPr>
        <w:t>людей</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z w:val="28"/>
          <w:szCs w:val="28"/>
        </w:rPr>
        <w:t>возрасту.</w:t>
      </w:r>
      <w:r w:rsidRPr="00826C24">
        <w:rPr>
          <w:spacing w:val="-9"/>
          <w:sz w:val="28"/>
          <w:szCs w:val="28"/>
        </w:rPr>
        <w:t xml:space="preserve"> </w:t>
      </w:r>
      <w:r w:rsidRPr="00826C24">
        <w:rPr>
          <w:sz w:val="28"/>
          <w:szCs w:val="28"/>
        </w:rPr>
        <w:t>Определение</w:t>
      </w:r>
      <w:r w:rsidRPr="00826C24">
        <w:rPr>
          <w:spacing w:val="-12"/>
          <w:sz w:val="28"/>
          <w:szCs w:val="28"/>
        </w:rPr>
        <w:t xml:space="preserve"> </w:t>
      </w:r>
      <w:r w:rsidRPr="00826C24">
        <w:rPr>
          <w:sz w:val="28"/>
          <w:szCs w:val="28"/>
        </w:rPr>
        <w:t>времени</w:t>
      </w:r>
      <w:r w:rsidRPr="00826C24">
        <w:rPr>
          <w:spacing w:val="-11"/>
          <w:sz w:val="28"/>
          <w:szCs w:val="28"/>
        </w:rPr>
        <w:t xml:space="preserve"> </w:t>
      </w:r>
      <w:r w:rsidRPr="00826C24">
        <w:rPr>
          <w:sz w:val="28"/>
          <w:szCs w:val="28"/>
        </w:rPr>
        <w:t>по</w:t>
      </w:r>
      <w:r w:rsidRPr="00826C24">
        <w:rPr>
          <w:spacing w:val="-12"/>
          <w:sz w:val="28"/>
          <w:szCs w:val="28"/>
        </w:rPr>
        <w:t xml:space="preserve"> </w:t>
      </w:r>
      <w:r w:rsidRPr="00826C24">
        <w:rPr>
          <w:sz w:val="28"/>
          <w:szCs w:val="28"/>
        </w:rPr>
        <w:t>часам</w:t>
      </w:r>
      <w:r w:rsidRPr="00826C24">
        <w:rPr>
          <w:spacing w:val="-9"/>
          <w:sz w:val="28"/>
          <w:szCs w:val="28"/>
        </w:rPr>
        <w:t xml:space="preserve"> </w:t>
      </w:r>
      <w:r w:rsidRPr="00826C24">
        <w:rPr>
          <w:sz w:val="28"/>
          <w:szCs w:val="28"/>
        </w:rPr>
        <w:t>(целого</w:t>
      </w:r>
      <w:r w:rsidRPr="00826C24">
        <w:rPr>
          <w:spacing w:val="-12"/>
          <w:sz w:val="28"/>
          <w:szCs w:val="28"/>
        </w:rPr>
        <w:t xml:space="preserve"> </w:t>
      </w:r>
      <w:r w:rsidRPr="00826C24">
        <w:rPr>
          <w:spacing w:val="-2"/>
          <w:sz w:val="28"/>
          <w:szCs w:val="28"/>
        </w:rPr>
        <w:t>часа).</w:t>
      </w:r>
    </w:p>
    <w:p w:rsidR="00432E2F" w:rsidRPr="00826C24" w:rsidRDefault="00432E2F" w:rsidP="007848B8">
      <w:pPr>
        <w:tabs>
          <w:tab w:val="left" w:pos="7709"/>
          <w:tab w:val="left" w:pos="8123"/>
        </w:tabs>
        <w:spacing w:before="179" w:line="276" w:lineRule="auto"/>
        <w:ind w:left="1136" w:right="661" w:firstLine="565"/>
        <w:rPr>
          <w:sz w:val="28"/>
          <w:szCs w:val="28"/>
        </w:rPr>
      </w:pPr>
      <w:r w:rsidRPr="00826C24">
        <w:rPr>
          <w:b/>
          <w:i/>
          <w:sz w:val="28"/>
          <w:szCs w:val="28"/>
        </w:rPr>
        <w:t>Материально-техн</w:t>
      </w:r>
      <w:r w:rsidR="001F1482">
        <w:rPr>
          <w:b/>
          <w:i/>
          <w:sz w:val="28"/>
          <w:szCs w:val="28"/>
        </w:rPr>
        <w:t xml:space="preserve">ическое обеспечение по предмету </w:t>
      </w:r>
      <w:r w:rsidRPr="00826C24">
        <w:rPr>
          <w:b/>
          <w:i/>
          <w:spacing w:val="-2"/>
          <w:sz w:val="28"/>
          <w:szCs w:val="28"/>
        </w:rPr>
        <w:t xml:space="preserve">«Математические </w:t>
      </w:r>
      <w:r w:rsidRPr="00826C24">
        <w:rPr>
          <w:b/>
          <w:i/>
          <w:sz w:val="28"/>
          <w:szCs w:val="28"/>
        </w:rPr>
        <w:t xml:space="preserve">представления» </w:t>
      </w:r>
      <w:r w:rsidRPr="00826C24">
        <w:rPr>
          <w:sz w:val="28"/>
          <w:szCs w:val="28"/>
        </w:rPr>
        <w:t>включают: пособия для развития тактильного восприятия</w:t>
      </w:r>
      <w:r w:rsidRPr="00826C24">
        <w:rPr>
          <w:spacing w:val="80"/>
          <w:sz w:val="28"/>
          <w:szCs w:val="28"/>
        </w:rPr>
        <w:t xml:space="preserve"> </w:t>
      </w:r>
      <w:r w:rsidRPr="00826C24">
        <w:rPr>
          <w:sz w:val="28"/>
          <w:szCs w:val="28"/>
        </w:rPr>
        <w:t>(сыпучие материалы: песок, фасоль, манка и др., природные материалы: желуди, каштаны и др., ткани, губки, различные варианты поверхностей, мешочки с различным наполнением, вибрационные</w:t>
      </w:r>
      <w:r w:rsidRPr="00826C24">
        <w:rPr>
          <w:spacing w:val="-8"/>
          <w:sz w:val="28"/>
          <w:szCs w:val="28"/>
        </w:rPr>
        <w:t xml:space="preserve"> </w:t>
      </w:r>
      <w:r w:rsidRPr="00826C24">
        <w:rPr>
          <w:sz w:val="28"/>
          <w:szCs w:val="28"/>
        </w:rPr>
        <w:t>игрушки),</w:t>
      </w:r>
      <w:r w:rsidRPr="00826C24">
        <w:rPr>
          <w:spacing w:val="-5"/>
          <w:sz w:val="28"/>
          <w:szCs w:val="28"/>
        </w:rPr>
        <w:t xml:space="preserve"> </w:t>
      </w:r>
      <w:r w:rsidRPr="00826C24">
        <w:rPr>
          <w:sz w:val="28"/>
          <w:szCs w:val="28"/>
        </w:rPr>
        <w:t>зрительного</w:t>
      </w:r>
      <w:r w:rsidRPr="00826C24">
        <w:rPr>
          <w:spacing w:val="-8"/>
          <w:sz w:val="28"/>
          <w:szCs w:val="28"/>
        </w:rPr>
        <w:t xml:space="preserve"> </w:t>
      </w:r>
      <w:r w:rsidRPr="00826C24">
        <w:rPr>
          <w:sz w:val="28"/>
          <w:szCs w:val="28"/>
        </w:rPr>
        <w:t>восприятия</w:t>
      </w:r>
      <w:r w:rsidRPr="00826C24">
        <w:rPr>
          <w:spacing w:val="21"/>
          <w:sz w:val="28"/>
          <w:szCs w:val="28"/>
        </w:rPr>
        <w:t xml:space="preserve"> </w:t>
      </w:r>
      <w:r w:rsidRPr="00826C24">
        <w:rPr>
          <w:sz w:val="28"/>
          <w:szCs w:val="28"/>
        </w:rPr>
        <w:t>(фонарик,</w:t>
      </w:r>
      <w:r w:rsidRPr="00826C24">
        <w:rPr>
          <w:spacing w:val="-5"/>
          <w:sz w:val="28"/>
          <w:szCs w:val="28"/>
        </w:rPr>
        <w:t xml:space="preserve"> </w:t>
      </w:r>
      <w:r w:rsidRPr="00826C24">
        <w:rPr>
          <w:sz w:val="28"/>
          <w:szCs w:val="28"/>
        </w:rPr>
        <w:t>отражающие</w:t>
      </w:r>
      <w:r w:rsidRPr="00826C24">
        <w:rPr>
          <w:spacing w:val="-8"/>
          <w:sz w:val="28"/>
          <w:szCs w:val="28"/>
        </w:rPr>
        <w:t xml:space="preserve"> </w:t>
      </w:r>
      <w:r w:rsidRPr="00826C24">
        <w:rPr>
          <w:sz w:val="28"/>
          <w:szCs w:val="28"/>
        </w:rPr>
        <w:t>свет</w:t>
      </w:r>
      <w:r w:rsidRPr="00826C24">
        <w:rPr>
          <w:spacing w:val="-8"/>
          <w:sz w:val="28"/>
          <w:szCs w:val="28"/>
        </w:rPr>
        <w:t xml:space="preserve"> </w:t>
      </w:r>
      <w:r w:rsidRPr="00826C24">
        <w:rPr>
          <w:sz w:val="28"/>
          <w:szCs w:val="28"/>
        </w:rPr>
        <w:t>предметы, чѐрно-белые, яркие предметы, движущиеся игрушки/игрушки с движущимся элементом, зеркало и т. д.), слухового восприятия</w:t>
      </w:r>
      <w:r w:rsidRPr="00826C24">
        <w:rPr>
          <w:spacing w:val="40"/>
          <w:sz w:val="28"/>
          <w:szCs w:val="28"/>
        </w:rPr>
        <w:t xml:space="preserve"> </w:t>
      </w:r>
      <w:r w:rsidRPr="00826C24">
        <w:rPr>
          <w:sz w:val="28"/>
          <w:szCs w:val="28"/>
        </w:rPr>
        <w:t>(погремушка, маракас, колокольчик, бубенцы на рукоятке, бутылочки с крупой/бусинами; трещотки, музыкальные инструменты и т. д.), обонятельной чувствительности</w:t>
      </w:r>
      <w:r w:rsidRPr="00826C24">
        <w:rPr>
          <w:spacing w:val="80"/>
          <w:sz w:val="28"/>
          <w:szCs w:val="28"/>
        </w:rPr>
        <w:t xml:space="preserve"> </w:t>
      </w:r>
      <w:r w:rsidRPr="00826C24">
        <w:rPr>
          <w:sz w:val="28"/>
          <w:szCs w:val="28"/>
        </w:rPr>
        <w:t>("Саше"), кинестетического восприятия</w:t>
      </w:r>
      <w:r w:rsidRPr="00826C24">
        <w:rPr>
          <w:spacing w:val="80"/>
          <w:sz w:val="28"/>
          <w:szCs w:val="28"/>
        </w:rPr>
        <w:t xml:space="preserve"> </w:t>
      </w:r>
      <w:r w:rsidRPr="00826C24">
        <w:rPr>
          <w:sz w:val="28"/>
          <w:szCs w:val="28"/>
        </w:rPr>
        <w:t>(дискретные множества различной весовой категории), для полисенсорного развития</w:t>
      </w:r>
      <w:r w:rsidRPr="00826C24">
        <w:rPr>
          <w:spacing w:val="80"/>
          <w:sz w:val="28"/>
          <w:szCs w:val="28"/>
        </w:rPr>
        <w:t xml:space="preserve"> </w:t>
      </w:r>
      <w:r w:rsidRPr="00826C24">
        <w:rPr>
          <w:sz w:val="28"/>
          <w:szCs w:val="28"/>
        </w:rPr>
        <w:t>(сенсорные игрушки), развития мелкой моторики и сенсорных представлений</w:t>
      </w:r>
      <w:r w:rsidRPr="00826C24">
        <w:rPr>
          <w:sz w:val="28"/>
          <w:szCs w:val="28"/>
        </w:rPr>
        <w:tab/>
        <w:t>(коробочки и контейнеры</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различными</w:t>
      </w:r>
      <w:r w:rsidRPr="00826C24">
        <w:rPr>
          <w:spacing w:val="-10"/>
          <w:sz w:val="28"/>
          <w:szCs w:val="28"/>
        </w:rPr>
        <w:t xml:space="preserve"> </w:t>
      </w:r>
      <w:r w:rsidRPr="00826C24">
        <w:rPr>
          <w:sz w:val="28"/>
          <w:szCs w:val="28"/>
        </w:rPr>
        <w:t>предметами;</w:t>
      </w:r>
      <w:r w:rsidRPr="00826C24">
        <w:rPr>
          <w:spacing w:val="-13"/>
          <w:sz w:val="28"/>
          <w:szCs w:val="28"/>
        </w:rPr>
        <w:t xml:space="preserve"> </w:t>
      </w:r>
      <w:r w:rsidRPr="00826C24">
        <w:rPr>
          <w:sz w:val="28"/>
          <w:szCs w:val="28"/>
        </w:rPr>
        <w:t>сборно-разборные</w:t>
      </w:r>
      <w:r w:rsidRPr="00826C24">
        <w:rPr>
          <w:spacing w:val="-10"/>
          <w:sz w:val="28"/>
          <w:szCs w:val="28"/>
        </w:rPr>
        <w:t xml:space="preserve"> </w:t>
      </w:r>
      <w:r w:rsidRPr="00826C24">
        <w:rPr>
          <w:sz w:val="28"/>
          <w:szCs w:val="28"/>
        </w:rPr>
        <w:t>игрушки,</w:t>
      </w:r>
      <w:r w:rsidRPr="00826C24">
        <w:rPr>
          <w:spacing w:val="-7"/>
          <w:sz w:val="28"/>
          <w:szCs w:val="28"/>
        </w:rPr>
        <w:t xml:space="preserve"> </w:t>
      </w:r>
      <w:r w:rsidRPr="00826C24">
        <w:rPr>
          <w:sz w:val="28"/>
          <w:szCs w:val="28"/>
        </w:rPr>
        <w:t>формочки-вкладыши и т. д.)</w:t>
      </w:r>
    </w:p>
    <w:p w:rsidR="00432E2F" w:rsidRPr="00826C24" w:rsidRDefault="00432E2F" w:rsidP="007848B8">
      <w:pPr>
        <w:spacing w:before="129" w:line="276" w:lineRule="auto"/>
        <w:ind w:left="1136" w:right="599" w:firstLine="565"/>
        <w:rPr>
          <w:sz w:val="28"/>
          <w:szCs w:val="28"/>
        </w:rPr>
      </w:pPr>
      <w:r w:rsidRPr="00826C24">
        <w:rPr>
          <w:sz w:val="28"/>
          <w:szCs w:val="28"/>
        </w:rPr>
        <w:t>Различные</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форме,</w:t>
      </w:r>
      <w:r w:rsidRPr="00826C24">
        <w:rPr>
          <w:spacing w:val="-3"/>
          <w:sz w:val="28"/>
          <w:szCs w:val="28"/>
        </w:rPr>
        <w:t xml:space="preserve"> </w:t>
      </w:r>
      <w:r w:rsidRPr="00826C24">
        <w:rPr>
          <w:sz w:val="28"/>
          <w:szCs w:val="28"/>
        </w:rPr>
        <w:t>величине,</w:t>
      </w:r>
      <w:r w:rsidRPr="00826C24">
        <w:rPr>
          <w:spacing w:val="-3"/>
          <w:sz w:val="28"/>
          <w:szCs w:val="28"/>
        </w:rPr>
        <w:t xml:space="preserve"> </w:t>
      </w:r>
      <w:r w:rsidRPr="00826C24">
        <w:rPr>
          <w:sz w:val="28"/>
          <w:szCs w:val="28"/>
        </w:rPr>
        <w:t>цвету</w:t>
      </w:r>
      <w:r w:rsidRPr="00826C24">
        <w:rPr>
          <w:spacing w:val="-6"/>
          <w:sz w:val="28"/>
          <w:szCs w:val="28"/>
        </w:rPr>
        <w:t xml:space="preserve"> </w:t>
      </w:r>
      <w:r w:rsidRPr="00826C24">
        <w:rPr>
          <w:sz w:val="28"/>
          <w:szCs w:val="28"/>
        </w:rPr>
        <w:t>наборы</w:t>
      </w:r>
      <w:r w:rsidRPr="00826C24">
        <w:rPr>
          <w:spacing w:val="-6"/>
          <w:sz w:val="28"/>
          <w:szCs w:val="28"/>
        </w:rPr>
        <w:t xml:space="preserve"> </w:t>
      </w:r>
      <w:r w:rsidRPr="00826C24">
        <w:rPr>
          <w:sz w:val="28"/>
          <w:szCs w:val="28"/>
        </w:rPr>
        <w:t>материала (в</w:t>
      </w:r>
      <w:r w:rsidRPr="00826C24">
        <w:rPr>
          <w:spacing w:val="-6"/>
          <w:sz w:val="28"/>
          <w:szCs w:val="28"/>
        </w:rPr>
        <w:t xml:space="preserve"> </w:t>
      </w:r>
      <w:r w:rsidRPr="00826C24">
        <w:rPr>
          <w:sz w:val="28"/>
          <w:szCs w:val="28"/>
        </w:rPr>
        <w:t>т.ч.</w:t>
      </w:r>
      <w:r w:rsidRPr="00826C24">
        <w:rPr>
          <w:spacing w:val="-8"/>
          <w:sz w:val="28"/>
          <w:szCs w:val="28"/>
        </w:rPr>
        <w:t xml:space="preserve"> </w:t>
      </w:r>
      <w:r w:rsidRPr="00826C24">
        <w:rPr>
          <w:sz w:val="28"/>
          <w:szCs w:val="28"/>
        </w:rPr>
        <w:lastRenderedPageBreak/>
        <w:t>природного);</w:t>
      </w:r>
      <w:r w:rsidRPr="00826C24">
        <w:rPr>
          <w:spacing w:val="-9"/>
          <w:sz w:val="28"/>
          <w:szCs w:val="28"/>
        </w:rPr>
        <w:t xml:space="preserve"> </w:t>
      </w:r>
      <w:r w:rsidRPr="00826C24">
        <w:rPr>
          <w:sz w:val="28"/>
          <w:szCs w:val="28"/>
        </w:rPr>
        <w:t>наборы предметов для;</w:t>
      </w:r>
      <w:r w:rsidRPr="00826C24">
        <w:rPr>
          <w:spacing w:val="-1"/>
          <w:sz w:val="28"/>
          <w:szCs w:val="28"/>
        </w:rPr>
        <w:t xml:space="preserve"> </w:t>
      </w:r>
      <w:r w:rsidRPr="00826C24">
        <w:rPr>
          <w:sz w:val="28"/>
          <w:szCs w:val="28"/>
        </w:rPr>
        <w:t>пазлы</w:t>
      </w:r>
      <w:r w:rsidRPr="00826C24">
        <w:rPr>
          <w:spacing w:val="80"/>
          <w:sz w:val="28"/>
          <w:szCs w:val="28"/>
        </w:rPr>
        <w:t xml:space="preserve"> </w:t>
      </w:r>
      <w:r w:rsidRPr="00826C24">
        <w:rPr>
          <w:sz w:val="28"/>
          <w:szCs w:val="28"/>
        </w:rPr>
        <w:t>(из</w:t>
      </w:r>
      <w:r w:rsidRPr="00826C24">
        <w:rPr>
          <w:spacing w:val="80"/>
          <w:sz w:val="28"/>
          <w:szCs w:val="28"/>
        </w:rPr>
        <w:t xml:space="preserve"> </w:t>
      </w:r>
      <w:r w:rsidRPr="00826C24">
        <w:rPr>
          <w:sz w:val="28"/>
          <w:szCs w:val="28"/>
        </w:rPr>
        <w:t>2-х,</w:t>
      </w:r>
      <w:r w:rsidRPr="00826C24">
        <w:rPr>
          <w:spacing w:val="80"/>
          <w:sz w:val="28"/>
          <w:szCs w:val="28"/>
        </w:rPr>
        <w:t xml:space="preserve"> </w:t>
      </w:r>
      <w:r w:rsidRPr="00826C24">
        <w:rPr>
          <w:sz w:val="28"/>
          <w:szCs w:val="28"/>
        </w:rPr>
        <w:t>3-х,</w:t>
      </w:r>
      <w:r w:rsidRPr="00826C24">
        <w:rPr>
          <w:spacing w:val="80"/>
          <w:sz w:val="28"/>
          <w:szCs w:val="28"/>
        </w:rPr>
        <w:t xml:space="preserve"> </w:t>
      </w:r>
      <w:r w:rsidRPr="00826C24">
        <w:rPr>
          <w:sz w:val="28"/>
          <w:szCs w:val="28"/>
        </w:rPr>
        <w:t>4-х частей</w:t>
      </w:r>
      <w:r w:rsidRPr="00826C24">
        <w:rPr>
          <w:spacing w:val="80"/>
          <w:sz w:val="28"/>
          <w:szCs w:val="28"/>
        </w:rPr>
        <w:t xml:space="preserve"> </w:t>
      </w:r>
      <w:r w:rsidRPr="00826C24">
        <w:rPr>
          <w:sz w:val="28"/>
          <w:szCs w:val="28"/>
        </w:rPr>
        <w:t>(до</w:t>
      </w:r>
      <w:r w:rsidRPr="00826C24">
        <w:rPr>
          <w:spacing w:val="80"/>
          <w:sz w:val="28"/>
          <w:szCs w:val="28"/>
        </w:rPr>
        <w:t xml:space="preserve"> </w:t>
      </w:r>
      <w:r w:rsidRPr="00826C24">
        <w:rPr>
          <w:sz w:val="28"/>
          <w:szCs w:val="28"/>
        </w:rPr>
        <w:t>10);</w:t>
      </w:r>
      <w:r w:rsidRPr="00826C24">
        <w:rPr>
          <w:spacing w:val="-1"/>
          <w:sz w:val="28"/>
          <w:szCs w:val="28"/>
        </w:rPr>
        <w:t xml:space="preserve"> </w:t>
      </w:r>
      <w:r w:rsidRPr="00826C24">
        <w:rPr>
          <w:sz w:val="28"/>
          <w:szCs w:val="28"/>
        </w:rPr>
        <w:t>мозаики;</w:t>
      </w:r>
      <w:r w:rsidRPr="00826C24">
        <w:rPr>
          <w:spacing w:val="-1"/>
          <w:sz w:val="28"/>
          <w:szCs w:val="28"/>
        </w:rPr>
        <w:t xml:space="preserve"> </w:t>
      </w:r>
      <w:r w:rsidRPr="00826C24">
        <w:rPr>
          <w:sz w:val="28"/>
          <w:szCs w:val="28"/>
        </w:rPr>
        <w:t>пиктограммы с изображениями занятий, режимных моментов и др. событий; карточки с изображением цифр, денежных</w:t>
      </w:r>
      <w:r w:rsidRPr="00826C24">
        <w:rPr>
          <w:spacing w:val="-2"/>
          <w:sz w:val="28"/>
          <w:szCs w:val="28"/>
        </w:rPr>
        <w:t xml:space="preserve"> </w:t>
      </w:r>
      <w:r w:rsidRPr="00826C24">
        <w:rPr>
          <w:sz w:val="28"/>
          <w:szCs w:val="28"/>
        </w:rPr>
        <w:t>знаков</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монет;</w:t>
      </w:r>
      <w:r w:rsidRPr="00826C24">
        <w:rPr>
          <w:spacing w:val="-2"/>
          <w:sz w:val="28"/>
          <w:szCs w:val="28"/>
        </w:rPr>
        <w:t xml:space="preserve"> </w:t>
      </w:r>
      <w:r w:rsidRPr="00826C24">
        <w:rPr>
          <w:sz w:val="28"/>
          <w:szCs w:val="28"/>
        </w:rPr>
        <w:t>макеты</w:t>
      </w:r>
      <w:r w:rsidRPr="00826C24">
        <w:rPr>
          <w:spacing w:val="-2"/>
          <w:sz w:val="28"/>
          <w:szCs w:val="28"/>
        </w:rPr>
        <w:t xml:space="preserve"> </w:t>
      </w:r>
      <w:r w:rsidRPr="00826C24">
        <w:rPr>
          <w:sz w:val="28"/>
          <w:szCs w:val="28"/>
        </w:rPr>
        <w:t>циферблата</w:t>
      </w:r>
      <w:r w:rsidRPr="00826C24">
        <w:rPr>
          <w:spacing w:val="-2"/>
          <w:sz w:val="28"/>
          <w:szCs w:val="28"/>
        </w:rPr>
        <w:t xml:space="preserve"> </w:t>
      </w:r>
      <w:r w:rsidRPr="00826C24">
        <w:rPr>
          <w:sz w:val="28"/>
          <w:szCs w:val="28"/>
        </w:rPr>
        <w:t>часов;</w:t>
      </w:r>
      <w:r w:rsidRPr="00826C24">
        <w:rPr>
          <w:spacing w:val="-2"/>
          <w:sz w:val="28"/>
          <w:szCs w:val="28"/>
        </w:rPr>
        <w:t xml:space="preserve"> </w:t>
      </w:r>
      <w:r w:rsidRPr="00826C24">
        <w:rPr>
          <w:sz w:val="28"/>
          <w:szCs w:val="28"/>
        </w:rPr>
        <w:t>калькулятор;</w:t>
      </w:r>
      <w:r w:rsidRPr="00826C24">
        <w:rPr>
          <w:spacing w:val="-2"/>
          <w:sz w:val="28"/>
          <w:szCs w:val="28"/>
        </w:rPr>
        <w:t xml:space="preserve"> </w:t>
      </w:r>
      <w:r w:rsidRPr="00826C24">
        <w:rPr>
          <w:sz w:val="28"/>
          <w:szCs w:val="28"/>
        </w:rPr>
        <w:t>рабочие</w:t>
      </w:r>
      <w:r w:rsidRPr="00826C24">
        <w:rPr>
          <w:spacing w:val="-2"/>
          <w:sz w:val="28"/>
          <w:szCs w:val="28"/>
        </w:rPr>
        <w:t xml:space="preserve"> </w:t>
      </w:r>
      <w:r w:rsidRPr="00826C24">
        <w:rPr>
          <w:sz w:val="28"/>
          <w:szCs w:val="28"/>
        </w:rPr>
        <w:t>тетради с различными геометрическими фигурами, цифрами для раскрашивания, вырезания, наклеивания и другой материал; технические средства обучения, способствующие формированию у детей доступных математических представлений.</w:t>
      </w:r>
    </w:p>
    <w:p w:rsidR="00432E2F" w:rsidRPr="00826C24" w:rsidRDefault="00432E2F" w:rsidP="007848B8">
      <w:pPr>
        <w:spacing w:before="132" w:line="276" w:lineRule="auto"/>
        <w:ind w:left="1136" w:right="663" w:firstLine="565"/>
        <w:rPr>
          <w:sz w:val="28"/>
          <w:szCs w:val="28"/>
        </w:rPr>
      </w:pPr>
      <w:r w:rsidRPr="00826C24">
        <w:rPr>
          <w:sz w:val="28"/>
          <w:szCs w:val="28"/>
        </w:rPr>
        <w:t>Предмет</w:t>
      </w:r>
      <w:r w:rsidRPr="00826C24">
        <w:rPr>
          <w:spacing w:val="80"/>
          <w:sz w:val="28"/>
          <w:szCs w:val="28"/>
        </w:rPr>
        <w:t xml:space="preserve"> </w:t>
      </w:r>
      <w:r w:rsidRPr="00826C24">
        <w:rPr>
          <w:sz w:val="28"/>
          <w:szCs w:val="28"/>
        </w:rPr>
        <w:t>«Математические представления и конструирование» интегрируется с предметами</w:t>
      </w:r>
      <w:r w:rsidRPr="00826C24">
        <w:rPr>
          <w:spacing w:val="23"/>
          <w:sz w:val="28"/>
          <w:szCs w:val="28"/>
        </w:rPr>
        <w:t xml:space="preserve"> </w:t>
      </w:r>
      <w:r w:rsidRPr="00826C24">
        <w:rPr>
          <w:sz w:val="28"/>
          <w:szCs w:val="28"/>
        </w:rPr>
        <w:t>«Развитие</w:t>
      </w:r>
      <w:r w:rsidRPr="00826C24">
        <w:rPr>
          <w:spacing w:val="-6"/>
          <w:sz w:val="28"/>
          <w:szCs w:val="28"/>
        </w:rPr>
        <w:t xml:space="preserve"> </w:t>
      </w:r>
      <w:r w:rsidRPr="00826C24">
        <w:rPr>
          <w:sz w:val="28"/>
          <w:szCs w:val="28"/>
        </w:rPr>
        <w:t>речи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окружающий</w:t>
      </w:r>
      <w:r w:rsidRPr="00826C24">
        <w:rPr>
          <w:spacing w:val="-6"/>
          <w:sz w:val="28"/>
          <w:szCs w:val="28"/>
        </w:rPr>
        <w:t xml:space="preserve"> </w:t>
      </w:r>
      <w:r w:rsidRPr="00826C24">
        <w:rPr>
          <w:sz w:val="28"/>
          <w:szCs w:val="28"/>
        </w:rPr>
        <w:t>мир»,</w:t>
      </w:r>
      <w:r w:rsidRPr="00826C24">
        <w:rPr>
          <w:spacing w:val="25"/>
          <w:sz w:val="28"/>
          <w:szCs w:val="28"/>
        </w:rPr>
        <w:t xml:space="preserve"> </w:t>
      </w:r>
      <w:r w:rsidRPr="00826C24">
        <w:rPr>
          <w:sz w:val="28"/>
          <w:szCs w:val="28"/>
        </w:rPr>
        <w:t>«Альтернативное</w:t>
      </w:r>
      <w:r w:rsidRPr="00826C24">
        <w:rPr>
          <w:spacing w:val="-6"/>
          <w:sz w:val="28"/>
          <w:szCs w:val="28"/>
        </w:rPr>
        <w:t xml:space="preserve"> </w:t>
      </w:r>
      <w:r w:rsidRPr="00826C24">
        <w:rPr>
          <w:sz w:val="28"/>
          <w:szCs w:val="28"/>
        </w:rPr>
        <w:t>чтение»,</w:t>
      </w:r>
      <w:r w:rsidRPr="00826C24">
        <w:rPr>
          <w:spacing w:val="20"/>
          <w:sz w:val="28"/>
          <w:szCs w:val="28"/>
        </w:rPr>
        <w:t xml:space="preserve"> </w:t>
      </w:r>
      <w:r w:rsidRPr="00826C24">
        <w:rPr>
          <w:sz w:val="28"/>
          <w:szCs w:val="28"/>
        </w:rPr>
        <w:t>«Графика</w:t>
      </w:r>
      <w:r w:rsidRPr="00826C24">
        <w:rPr>
          <w:spacing w:val="-6"/>
          <w:sz w:val="28"/>
          <w:szCs w:val="28"/>
        </w:rPr>
        <w:t xml:space="preserve"> </w:t>
      </w:r>
      <w:r w:rsidRPr="00826C24">
        <w:rPr>
          <w:sz w:val="28"/>
          <w:szCs w:val="28"/>
        </w:rPr>
        <w:t>и письмо»,</w:t>
      </w:r>
      <w:r w:rsidRPr="00826C24">
        <w:rPr>
          <w:spacing w:val="15"/>
          <w:sz w:val="28"/>
          <w:szCs w:val="28"/>
        </w:rPr>
        <w:t xml:space="preserve"> </w:t>
      </w:r>
      <w:r w:rsidRPr="00826C24">
        <w:rPr>
          <w:sz w:val="28"/>
          <w:szCs w:val="28"/>
        </w:rPr>
        <w:t>«Здоровье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ОБЖ»,</w:t>
      </w:r>
      <w:r w:rsidRPr="00826C24">
        <w:rPr>
          <w:spacing w:val="15"/>
          <w:sz w:val="28"/>
          <w:szCs w:val="28"/>
        </w:rPr>
        <w:t xml:space="preserve"> </w:t>
      </w:r>
      <w:r w:rsidRPr="00826C24">
        <w:rPr>
          <w:sz w:val="28"/>
          <w:szCs w:val="28"/>
        </w:rPr>
        <w:t>«Музыка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движение»,</w:t>
      </w:r>
      <w:r w:rsidRPr="00826C24">
        <w:rPr>
          <w:spacing w:val="-4"/>
          <w:sz w:val="28"/>
          <w:szCs w:val="28"/>
        </w:rPr>
        <w:t xml:space="preserve"> </w:t>
      </w:r>
      <w:r w:rsidRPr="00826C24">
        <w:rPr>
          <w:sz w:val="28"/>
          <w:szCs w:val="28"/>
        </w:rPr>
        <w:t>а</w:t>
      </w:r>
      <w:r w:rsidRPr="00826C24">
        <w:rPr>
          <w:spacing w:val="-7"/>
          <w:sz w:val="28"/>
          <w:szCs w:val="28"/>
        </w:rPr>
        <w:t xml:space="preserve"> </w:t>
      </w:r>
      <w:r w:rsidRPr="00826C24">
        <w:rPr>
          <w:sz w:val="28"/>
          <w:szCs w:val="28"/>
        </w:rPr>
        <w:t>также</w:t>
      </w:r>
      <w:r w:rsidRPr="00826C24">
        <w:rPr>
          <w:spacing w:val="-7"/>
          <w:sz w:val="28"/>
          <w:szCs w:val="28"/>
        </w:rPr>
        <w:t xml:space="preserve"> </w:t>
      </w:r>
      <w:r w:rsidRPr="00826C24">
        <w:rPr>
          <w:sz w:val="28"/>
          <w:szCs w:val="28"/>
        </w:rPr>
        <w:t>различными</w:t>
      </w:r>
      <w:r w:rsidRPr="00826C24">
        <w:rPr>
          <w:spacing w:val="-7"/>
          <w:sz w:val="28"/>
          <w:szCs w:val="28"/>
        </w:rPr>
        <w:t xml:space="preserve"> </w:t>
      </w:r>
      <w:r w:rsidRPr="00826C24">
        <w:rPr>
          <w:sz w:val="28"/>
          <w:szCs w:val="28"/>
        </w:rPr>
        <w:t>направлениями коррекционно-развивающей работы.</w:t>
      </w:r>
    </w:p>
    <w:p w:rsidR="00432E2F" w:rsidRPr="00826C24" w:rsidRDefault="00432E2F" w:rsidP="007848B8">
      <w:pPr>
        <w:spacing w:before="134" w:line="276" w:lineRule="auto"/>
        <w:ind w:left="1701"/>
        <w:outlineLvl w:val="2"/>
        <w:rPr>
          <w:b/>
          <w:bCs/>
          <w:i/>
          <w:iCs/>
          <w:sz w:val="28"/>
          <w:szCs w:val="28"/>
        </w:rPr>
      </w:pPr>
      <w:r w:rsidRPr="00826C24">
        <w:rPr>
          <w:b/>
          <w:bCs/>
          <w:i/>
          <w:iCs/>
          <w:sz w:val="28"/>
          <w:szCs w:val="28"/>
        </w:rPr>
        <w:t>«Музыка</w:t>
      </w:r>
      <w:r w:rsidRPr="00826C24">
        <w:rPr>
          <w:b/>
          <w:bCs/>
          <w:i/>
          <w:iCs/>
          <w:spacing w:val="-9"/>
          <w:sz w:val="28"/>
          <w:szCs w:val="28"/>
        </w:rPr>
        <w:t xml:space="preserve"> </w:t>
      </w:r>
      <w:r w:rsidRPr="00826C24">
        <w:rPr>
          <w:b/>
          <w:bCs/>
          <w:i/>
          <w:iCs/>
          <w:sz w:val="28"/>
          <w:szCs w:val="28"/>
        </w:rPr>
        <w:t>и</w:t>
      </w:r>
      <w:r w:rsidRPr="00826C24">
        <w:rPr>
          <w:b/>
          <w:bCs/>
          <w:i/>
          <w:iCs/>
          <w:spacing w:val="-8"/>
          <w:sz w:val="28"/>
          <w:szCs w:val="28"/>
        </w:rPr>
        <w:t xml:space="preserve"> </w:t>
      </w:r>
      <w:r w:rsidRPr="00826C24">
        <w:rPr>
          <w:b/>
          <w:bCs/>
          <w:i/>
          <w:iCs/>
          <w:spacing w:val="-2"/>
          <w:sz w:val="28"/>
          <w:szCs w:val="28"/>
        </w:rPr>
        <w:t>движение»</w:t>
      </w:r>
    </w:p>
    <w:p w:rsidR="00432E2F" w:rsidRPr="00826C24" w:rsidRDefault="00432E2F" w:rsidP="007848B8">
      <w:pPr>
        <w:spacing w:before="179" w:line="276" w:lineRule="auto"/>
        <w:ind w:left="1136" w:right="661" w:firstLine="565"/>
        <w:rPr>
          <w:sz w:val="28"/>
          <w:szCs w:val="28"/>
        </w:rPr>
      </w:pPr>
      <w:r w:rsidRPr="00826C24">
        <w:rPr>
          <w:sz w:val="28"/>
          <w:szCs w:val="28"/>
        </w:rPr>
        <w:t>Музыкальное развитие учащихся с умеренной умственной отсталостью осуществляется</w:t>
      </w:r>
      <w:r w:rsidRPr="00826C24">
        <w:rPr>
          <w:spacing w:val="80"/>
          <w:sz w:val="28"/>
          <w:szCs w:val="28"/>
        </w:rPr>
        <w:t xml:space="preserve"> </w:t>
      </w:r>
      <w:r w:rsidRPr="00826C24">
        <w:rPr>
          <w:sz w:val="28"/>
          <w:szCs w:val="28"/>
        </w:rPr>
        <w:t>в</w:t>
      </w:r>
      <w:r w:rsidRPr="00826C24">
        <w:rPr>
          <w:spacing w:val="80"/>
          <w:sz w:val="28"/>
          <w:szCs w:val="28"/>
        </w:rPr>
        <w:t xml:space="preserve"> </w:t>
      </w:r>
      <w:r w:rsidRPr="00826C24">
        <w:rPr>
          <w:sz w:val="28"/>
          <w:szCs w:val="28"/>
        </w:rPr>
        <w:t>таких</w:t>
      </w:r>
      <w:r w:rsidRPr="00826C24">
        <w:rPr>
          <w:spacing w:val="80"/>
          <w:sz w:val="28"/>
          <w:szCs w:val="28"/>
        </w:rPr>
        <w:t xml:space="preserve"> </w:t>
      </w:r>
      <w:r w:rsidRPr="00826C24">
        <w:rPr>
          <w:sz w:val="28"/>
          <w:szCs w:val="28"/>
        </w:rPr>
        <w:t>формах</w:t>
      </w:r>
      <w:r w:rsidRPr="00826C24">
        <w:rPr>
          <w:spacing w:val="80"/>
          <w:sz w:val="28"/>
          <w:szCs w:val="28"/>
        </w:rPr>
        <w:t xml:space="preserve"> </w:t>
      </w:r>
      <w:r w:rsidRPr="00826C24">
        <w:rPr>
          <w:sz w:val="28"/>
          <w:szCs w:val="28"/>
        </w:rPr>
        <w:t>работы,которые</w:t>
      </w:r>
      <w:r w:rsidRPr="00826C24">
        <w:rPr>
          <w:spacing w:val="80"/>
          <w:sz w:val="28"/>
          <w:szCs w:val="28"/>
        </w:rPr>
        <w:t xml:space="preserve"> </w:t>
      </w:r>
      <w:r w:rsidRPr="00826C24">
        <w:rPr>
          <w:sz w:val="28"/>
          <w:szCs w:val="28"/>
        </w:rPr>
        <w:t>стимулируют</w:t>
      </w:r>
      <w:r w:rsidRPr="00826C24">
        <w:rPr>
          <w:spacing w:val="80"/>
          <w:sz w:val="28"/>
          <w:szCs w:val="28"/>
        </w:rPr>
        <w:t xml:space="preserve"> </w:t>
      </w:r>
      <w:r w:rsidRPr="00826C24">
        <w:rPr>
          <w:sz w:val="28"/>
          <w:szCs w:val="28"/>
        </w:rPr>
        <w:t>их</w:t>
      </w:r>
      <w:r w:rsidRPr="00826C24">
        <w:rPr>
          <w:spacing w:val="80"/>
          <w:sz w:val="28"/>
          <w:szCs w:val="28"/>
        </w:rPr>
        <w:t xml:space="preserve"> </w:t>
      </w:r>
      <w:r w:rsidRPr="00826C24">
        <w:rPr>
          <w:sz w:val="28"/>
          <w:szCs w:val="28"/>
        </w:rPr>
        <w:t>к</w:t>
      </w:r>
      <w:r w:rsidRPr="00826C24">
        <w:rPr>
          <w:spacing w:val="80"/>
          <w:sz w:val="28"/>
          <w:szCs w:val="28"/>
        </w:rPr>
        <w:t xml:space="preserve"> </w:t>
      </w:r>
      <w:r w:rsidRPr="00826C24">
        <w:rPr>
          <w:sz w:val="28"/>
          <w:szCs w:val="28"/>
        </w:rPr>
        <w:t>определенной самостоятельности, проявлению минимальной творческой индивидуальности. В ходе уроков</w:t>
      </w:r>
      <w:r w:rsidRPr="00826C24">
        <w:rPr>
          <w:spacing w:val="40"/>
          <w:sz w:val="28"/>
          <w:szCs w:val="28"/>
        </w:rPr>
        <w:t xml:space="preserve"> </w:t>
      </w:r>
      <w:r w:rsidRPr="00826C24">
        <w:rPr>
          <w:sz w:val="28"/>
          <w:szCs w:val="28"/>
        </w:rPr>
        <w:t>«Музыка и движение» знания, исполнительские умения и навыки не</w:t>
      </w:r>
      <w:r w:rsidRPr="00826C24">
        <w:rPr>
          <w:spacing w:val="40"/>
          <w:sz w:val="28"/>
          <w:szCs w:val="28"/>
        </w:rPr>
        <w:t xml:space="preserve"> </w:t>
      </w:r>
      <w:r w:rsidRPr="00826C24">
        <w:rPr>
          <w:sz w:val="28"/>
          <w:szCs w:val="28"/>
        </w:rPr>
        <w:t>являются самоцелью. Они способствуют формированию предпочтений, интересов, потребностей, вкуса учащихся. Ведущим видом музыкальной деятельности с учащимися являются музыкально- ритмические движения, которые сопровождаются подпеванием,</w:t>
      </w:r>
    </w:p>
    <w:p w:rsidR="00432E2F" w:rsidRPr="00826C24" w:rsidRDefault="00432E2F" w:rsidP="007848B8">
      <w:pPr>
        <w:spacing w:line="276" w:lineRule="auto"/>
        <w:ind w:left="1136" w:right="541"/>
        <w:rPr>
          <w:sz w:val="28"/>
          <w:szCs w:val="28"/>
        </w:rPr>
      </w:pPr>
      <w:r w:rsidRPr="00826C24">
        <w:rPr>
          <w:sz w:val="28"/>
          <w:szCs w:val="28"/>
        </w:rPr>
        <w:t>«звучащими»</w:t>
      </w:r>
      <w:r w:rsidRPr="00826C24">
        <w:rPr>
          <w:spacing w:val="-11"/>
          <w:sz w:val="28"/>
          <w:szCs w:val="28"/>
        </w:rPr>
        <w:t xml:space="preserve"> </w:t>
      </w:r>
      <w:r w:rsidRPr="00826C24">
        <w:rPr>
          <w:sz w:val="28"/>
          <w:szCs w:val="28"/>
        </w:rPr>
        <w:t>жестами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действиями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использованием</w:t>
      </w:r>
      <w:r w:rsidRPr="00826C24">
        <w:rPr>
          <w:spacing w:val="-7"/>
          <w:sz w:val="28"/>
          <w:szCs w:val="28"/>
        </w:rPr>
        <w:t xml:space="preserve"> </w:t>
      </w:r>
      <w:r w:rsidRPr="00826C24">
        <w:rPr>
          <w:sz w:val="28"/>
          <w:szCs w:val="28"/>
        </w:rPr>
        <w:t>простейших</w:t>
      </w:r>
      <w:r w:rsidRPr="00826C24">
        <w:rPr>
          <w:spacing w:val="-7"/>
          <w:sz w:val="28"/>
          <w:szCs w:val="28"/>
        </w:rPr>
        <w:t xml:space="preserve"> </w:t>
      </w:r>
      <w:r w:rsidRPr="00826C24">
        <w:rPr>
          <w:sz w:val="28"/>
          <w:szCs w:val="28"/>
        </w:rPr>
        <w:t>ударных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шумовых инструментов</w:t>
      </w:r>
      <w:r w:rsidRPr="00826C24">
        <w:rPr>
          <w:spacing w:val="40"/>
          <w:sz w:val="28"/>
          <w:szCs w:val="28"/>
        </w:rPr>
        <w:t xml:space="preserve"> </w:t>
      </w:r>
      <w:r w:rsidRPr="00826C24">
        <w:rPr>
          <w:sz w:val="28"/>
          <w:szCs w:val="28"/>
        </w:rPr>
        <w:t>(погремушек, колокольчиков, трещоток и пр.). Выполнение движений с простейшими</w:t>
      </w:r>
      <w:r w:rsidRPr="00826C24">
        <w:rPr>
          <w:spacing w:val="80"/>
          <w:sz w:val="28"/>
          <w:szCs w:val="28"/>
        </w:rPr>
        <w:t xml:space="preserve"> </w:t>
      </w:r>
      <w:r w:rsidRPr="00826C24">
        <w:rPr>
          <w:sz w:val="28"/>
          <w:szCs w:val="28"/>
        </w:rPr>
        <w:t xml:space="preserve">«звучащими жестами» подготавливает учащихся к музицированию и выполнению более сложных ритмических заданий. С помощью картинок, игрушек, и других визуальных интерактивных средств учитель знакомит их с попевками или </w:t>
      </w:r>
      <w:r w:rsidRPr="00826C24">
        <w:rPr>
          <w:spacing w:val="-2"/>
          <w:sz w:val="28"/>
          <w:szCs w:val="28"/>
        </w:rPr>
        <w:t>песенками.</w:t>
      </w:r>
    </w:p>
    <w:p w:rsidR="00432E2F" w:rsidRPr="00826C24" w:rsidRDefault="00432E2F" w:rsidP="001F1482">
      <w:pPr>
        <w:spacing w:before="130" w:line="276" w:lineRule="auto"/>
        <w:ind w:left="1136" w:right="756" w:firstLine="565"/>
        <w:rPr>
          <w:sz w:val="28"/>
          <w:szCs w:val="28"/>
        </w:rPr>
      </w:pPr>
      <w:r w:rsidRPr="00826C24">
        <w:rPr>
          <w:sz w:val="28"/>
          <w:szCs w:val="28"/>
        </w:rPr>
        <w:t>Уроки</w:t>
      </w:r>
      <w:r w:rsidRPr="00826C24">
        <w:rPr>
          <w:spacing w:val="80"/>
          <w:sz w:val="28"/>
          <w:szCs w:val="28"/>
        </w:rPr>
        <w:t xml:space="preserve"> </w:t>
      </w:r>
      <w:r w:rsidRPr="00826C24">
        <w:rPr>
          <w:sz w:val="28"/>
          <w:szCs w:val="28"/>
        </w:rPr>
        <w:t>«Музыка и движение» направлены на формирование слухозрительного и слухомоторного</w:t>
      </w:r>
      <w:r w:rsidRPr="00826C24">
        <w:rPr>
          <w:spacing w:val="-8"/>
          <w:sz w:val="28"/>
          <w:szCs w:val="28"/>
        </w:rPr>
        <w:t xml:space="preserve"> </w:t>
      </w:r>
      <w:r w:rsidRPr="00826C24">
        <w:rPr>
          <w:sz w:val="28"/>
          <w:szCs w:val="28"/>
        </w:rPr>
        <w:t>взаимодействия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процессе</w:t>
      </w:r>
      <w:r w:rsidRPr="00826C24">
        <w:rPr>
          <w:spacing w:val="-8"/>
          <w:sz w:val="28"/>
          <w:szCs w:val="28"/>
        </w:rPr>
        <w:t xml:space="preserve"> </w:t>
      </w:r>
      <w:r w:rsidRPr="00826C24">
        <w:rPr>
          <w:sz w:val="28"/>
          <w:szCs w:val="28"/>
        </w:rPr>
        <w:t>восприятия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воспроизведения</w:t>
      </w:r>
      <w:r w:rsidRPr="00826C24">
        <w:rPr>
          <w:spacing w:val="-8"/>
          <w:sz w:val="28"/>
          <w:szCs w:val="28"/>
        </w:rPr>
        <w:t xml:space="preserve"> </w:t>
      </w:r>
      <w:r w:rsidRPr="00826C24">
        <w:rPr>
          <w:sz w:val="28"/>
          <w:szCs w:val="28"/>
        </w:rPr>
        <w:t>ритмических структур</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различных</w:t>
      </w:r>
      <w:r w:rsidRPr="00826C24">
        <w:rPr>
          <w:spacing w:val="-7"/>
          <w:sz w:val="28"/>
          <w:szCs w:val="28"/>
        </w:rPr>
        <w:t xml:space="preserve"> </w:t>
      </w:r>
      <w:r w:rsidRPr="00826C24">
        <w:rPr>
          <w:sz w:val="28"/>
          <w:szCs w:val="28"/>
        </w:rPr>
        <w:t>видах</w:t>
      </w:r>
      <w:r w:rsidRPr="00826C24">
        <w:rPr>
          <w:spacing w:val="-7"/>
          <w:sz w:val="28"/>
          <w:szCs w:val="28"/>
        </w:rPr>
        <w:t xml:space="preserve"> </w:t>
      </w:r>
      <w:r w:rsidRPr="00826C24">
        <w:rPr>
          <w:sz w:val="28"/>
          <w:szCs w:val="28"/>
        </w:rPr>
        <w:t>музыкальной</w:t>
      </w:r>
      <w:r w:rsidRPr="00826C24">
        <w:rPr>
          <w:spacing w:val="-7"/>
          <w:sz w:val="28"/>
          <w:szCs w:val="28"/>
        </w:rPr>
        <w:t xml:space="preserve"> </w:t>
      </w:r>
      <w:r w:rsidRPr="00826C24">
        <w:rPr>
          <w:sz w:val="28"/>
          <w:szCs w:val="28"/>
        </w:rPr>
        <w:t>деятельности</w:t>
      </w:r>
      <w:r w:rsidRPr="00826C24">
        <w:rPr>
          <w:spacing w:val="31"/>
          <w:sz w:val="28"/>
          <w:szCs w:val="28"/>
        </w:rPr>
        <w:t xml:space="preserve"> </w:t>
      </w:r>
      <w:r w:rsidRPr="00826C24">
        <w:rPr>
          <w:sz w:val="28"/>
          <w:szCs w:val="28"/>
        </w:rPr>
        <w:t>(пении,</w:t>
      </w:r>
      <w:r w:rsidRPr="00826C24">
        <w:rPr>
          <w:spacing w:val="-4"/>
          <w:sz w:val="28"/>
          <w:szCs w:val="28"/>
        </w:rPr>
        <w:t xml:space="preserve"> </w:t>
      </w:r>
      <w:r w:rsidRPr="00826C24">
        <w:rPr>
          <w:sz w:val="28"/>
          <w:szCs w:val="28"/>
        </w:rPr>
        <w:t>танцах,</w:t>
      </w:r>
      <w:r w:rsidRPr="00826C24">
        <w:rPr>
          <w:spacing w:val="-4"/>
          <w:sz w:val="28"/>
          <w:szCs w:val="28"/>
        </w:rPr>
        <w:t xml:space="preserve"> </w:t>
      </w:r>
      <w:r w:rsidRPr="00826C24">
        <w:rPr>
          <w:sz w:val="28"/>
          <w:szCs w:val="28"/>
        </w:rPr>
        <w:t>музицировании, музыкально-дидактических и хороводных играх. Музыкальные игрушки, детские(самодельные) музыкальные инструменты также широко используются на уроках. Большое значение в ходе уроков</w:t>
      </w:r>
      <w:r w:rsidRPr="00826C24">
        <w:rPr>
          <w:sz w:val="28"/>
          <w:szCs w:val="28"/>
        </w:rPr>
        <w:tab/>
        <w:t>«Музыка и движение» придается коррекции эмоционально-волевой сферы и познавательной деятельности учащихся. В процессе образовательной деятельности по предмету важно учитывать быструю утомляемость учащихся,</w:t>
      </w:r>
      <w:r w:rsidRPr="00826C24">
        <w:rPr>
          <w:spacing w:val="-6"/>
          <w:sz w:val="28"/>
          <w:szCs w:val="28"/>
        </w:rPr>
        <w:t xml:space="preserve"> </w:t>
      </w:r>
      <w:r w:rsidRPr="00826C24">
        <w:rPr>
          <w:sz w:val="28"/>
          <w:szCs w:val="28"/>
        </w:rPr>
        <w:t>их</w:t>
      </w:r>
      <w:r w:rsidRPr="00826C24">
        <w:rPr>
          <w:spacing w:val="-9"/>
          <w:sz w:val="28"/>
          <w:szCs w:val="28"/>
        </w:rPr>
        <w:t xml:space="preserve"> </w:t>
      </w:r>
      <w:r w:rsidRPr="00826C24">
        <w:rPr>
          <w:sz w:val="28"/>
          <w:szCs w:val="28"/>
        </w:rPr>
        <w:t>эмоциональную</w:t>
      </w:r>
      <w:r w:rsidRPr="00826C24">
        <w:rPr>
          <w:spacing w:val="-9"/>
          <w:sz w:val="28"/>
          <w:szCs w:val="28"/>
        </w:rPr>
        <w:t xml:space="preserve"> </w:t>
      </w:r>
      <w:r w:rsidRPr="00826C24">
        <w:rPr>
          <w:sz w:val="28"/>
          <w:szCs w:val="28"/>
        </w:rPr>
        <w:t>неустойчивость.</w:t>
      </w:r>
      <w:r w:rsidRPr="00826C24">
        <w:rPr>
          <w:spacing w:val="-10"/>
          <w:sz w:val="28"/>
          <w:szCs w:val="28"/>
        </w:rPr>
        <w:t xml:space="preserve"> </w:t>
      </w:r>
      <w:r w:rsidRPr="00826C24">
        <w:rPr>
          <w:sz w:val="28"/>
          <w:szCs w:val="28"/>
        </w:rPr>
        <w:t>Поэтому</w:t>
      </w:r>
      <w:r w:rsidRPr="00826C24">
        <w:rPr>
          <w:spacing w:val="-9"/>
          <w:sz w:val="28"/>
          <w:szCs w:val="28"/>
        </w:rPr>
        <w:t xml:space="preserve"> </w:t>
      </w:r>
      <w:r w:rsidRPr="00826C24">
        <w:rPr>
          <w:sz w:val="28"/>
          <w:szCs w:val="28"/>
        </w:rPr>
        <w:t>следует</w:t>
      </w:r>
      <w:r w:rsidRPr="00826C24">
        <w:rPr>
          <w:spacing w:val="-9"/>
          <w:sz w:val="28"/>
          <w:szCs w:val="28"/>
        </w:rPr>
        <w:t xml:space="preserve"> </w:t>
      </w:r>
      <w:r w:rsidRPr="00826C24">
        <w:rPr>
          <w:sz w:val="28"/>
          <w:szCs w:val="28"/>
        </w:rPr>
        <w:t>переключать</w:t>
      </w:r>
      <w:r w:rsidRPr="00826C24">
        <w:rPr>
          <w:spacing w:val="-9"/>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t xml:space="preserve">с одного вида </w:t>
      </w:r>
      <w:r w:rsidRPr="00826C24">
        <w:rPr>
          <w:sz w:val="28"/>
          <w:szCs w:val="28"/>
        </w:rPr>
        <w:lastRenderedPageBreak/>
        <w:t>музыкальной деятельности на другой, например, с пения на ритмические упражнения и т.п. Очень важно подбирать соответствующий песенный репертуар, доступный для пения, музыкально-ритмических упражнений и понимания учащимися.</w:t>
      </w:r>
    </w:p>
    <w:p w:rsidR="00432E2F" w:rsidRPr="00826C24" w:rsidRDefault="00432E2F" w:rsidP="007848B8">
      <w:pPr>
        <w:spacing w:line="276" w:lineRule="auto"/>
        <w:ind w:left="1136" w:right="541"/>
        <w:rPr>
          <w:sz w:val="28"/>
          <w:szCs w:val="28"/>
        </w:rPr>
      </w:pPr>
      <w:r w:rsidRPr="00826C24">
        <w:rPr>
          <w:sz w:val="28"/>
          <w:szCs w:val="28"/>
        </w:rPr>
        <w:t>Мелодии</w:t>
      </w:r>
      <w:r w:rsidRPr="00826C24">
        <w:rPr>
          <w:spacing w:val="-6"/>
          <w:sz w:val="28"/>
          <w:szCs w:val="28"/>
        </w:rPr>
        <w:t xml:space="preserve"> </w:t>
      </w:r>
      <w:r w:rsidRPr="00826C24">
        <w:rPr>
          <w:sz w:val="28"/>
          <w:szCs w:val="28"/>
        </w:rPr>
        <w:t>песен</w:t>
      </w:r>
      <w:r w:rsidRPr="00826C24">
        <w:rPr>
          <w:spacing w:val="-6"/>
          <w:sz w:val="28"/>
          <w:szCs w:val="28"/>
        </w:rPr>
        <w:t xml:space="preserve"> </w:t>
      </w:r>
      <w:r w:rsidRPr="00826C24">
        <w:rPr>
          <w:sz w:val="28"/>
          <w:szCs w:val="28"/>
        </w:rPr>
        <w:t>должны</w:t>
      </w:r>
      <w:r w:rsidRPr="00826C24">
        <w:rPr>
          <w:spacing w:val="-6"/>
          <w:sz w:val="28"/>
          <w:szCs w:val="28"/>
        </w:rPr>
        <w:t xml:space="preserve"> </w:t>
      </w:r>
      <w:r w:rsidRPr="00826C24">
        <w:rPr>
          <w:sz w:val="28"/>
          <w:szCs w:val="28"/>
        </w:rPr>
        <w:t>быть</w:t>
      </w:r>
      <w:r w:rsidRPr="00826C24">
        <w:rPr>
          <w:spacing w:val="-6"/>
          <w:sz w:val="28"/>
          <w:szCs w:val="28"/>
        </w:rPr>
        <w:t xml:space="preserve"> </w:t>
      </w:r>
      <w:r w:rsidRPr="00826C24">
        <w:rPr>
          <w:sz w:val="28"/>
          <w:szCs w:val="28"/>
        </w:rPr>
        <w:t>простыми,</w:t>
      </w:r>
      <w:r w:rsidRPr="00826C24">
        <w:rPr>
          <w:spacing w:val="-3"/>
          <w:sz w:val="28"/>
          <w:szCs w:val="28"/>
        </w:rPr>
        <w:t xml:space="preserve"> </w:t>
      </w:r>
      <w:r w:rsidRPr="00826C24">
        <w:rPr>
          <w:sz w:val="28"/>
          <w:szCs w:val="28"/>
        </w:rPr>
        <w:t>а</w:t>
      </w:r>
      <w:r w:rsidRPr="00826C24">
        <w:rPr>
          <w:spacing w:val="-6"/>
          <w:sz w:val="28"/>
          <w:szCs w:val="28"/>
        </w:rPr>
        <w:t xml:space="preserve"> </w:t>
      </w:r>
      <w:r w:rsidRPr="00826C24">
        <w:rPr>
          <w:sz w:val="28"/>
          <w:szCs w:val="28"/>
        </w:rPr>
        <w:t>тексты –</w:t>
      </w:r>
      <w:r w:rsidRPr="00826C24">
        <w:rPr>
          <w:spacing w:val="-6"/>
          <w:sz w:val="28"/>
          <w:szCs w:val="28"/>
        </w:rPr>
        <w:t xml:space="preserve"> </w:t>
      </w:r>
      <w:r w:rsidRPr="00826C24">
        <w:rPr>
          <w:sz w:val="28"/>
          <w:szCs w:val="28"/>
        </w:rPr>
        <w:t>ясными,</w:t>
      </w:r>
      <w:r w:rsidRPr="00826C24">
        <w:rPr>
          <w:spacing w:val="-8"/>
          <w:sz w:val="28"/>
          <w:szCs w:val="28"/>
        </w:rPr>
        <w:t xml:space="preserve"> </w:t>
      </w:r>
      <w:r w:rsidRPr="00826C24">
        <w:rPr>
          <w:sz w:val="28"/>
          <w:szCs w:val="28"/>
        </w:rPr>
        <w:t>конкретными,</w:t>
      </w:r>
      <w:r w:rsidRPr="00826C24">
        <w:rPr>
          <w:spacing w:val="-3"/>
          <w:sz w:val="28"/>
          <w:szCs w:val="28"/>
        </w:rPr>
        <w:t xml:space="preserve"> </w:t>
      </w:r>
      <w:r w:rsidRPr="00826C24">
        <w:rPr>
          <w:sz w:val="28"/>
          <w:szCs w:val="28"/>
        </w:rPr>
        <w:t>небольшими</w:t>
      </w:r>
      <w:r w:rsidRPr="00826C24">
        <w:rPr>
          <w:spacing w:val="-6"/>
          <w:sz w:val="28"/>
          <w:szCs w:val="28"/>
        </w:rPr>
        <w:t xml:space="preserve"> </w:t>
      </w:r>
      <w:r w:rsidRPr="00826C24">
        <w:rPr>
          <w:sz w:val="28"/>
          <w:szCs w:val="28"/>
        </w:rPr>
        <w:t>по объёму. Репертуар песен подбирается в соответствии с возрастом и особенностями речевого развития детей.</w:t>
      </w:r>
    </w:p>
    <w:p w:rsidR="00432E2F" w:rsidRPr="00826C24" w:rsidRDefault="00432E2F" w:rsidP="007848B8">
      <w:pPr>
        <w:spacing w:before="131" w:line="276" w:lineRule="auto"/>
        <w:ind w:left="1136" w:right="541" w:firstLine="565"/>
        <w:rPr>
          <w:sz w:val="28"/>
          <w:szCs w:val="28"/>
        </w:rPr>
      </w:pPr>
      <w:r w:rsidRPr="00826C24">
        <w:rPr>
          <w:sz w:val="28"/>
          <w:szCs w:val="28"/>
        </w:rPr>
        <w:t>Программа каждого года обучения отражает постоянную работу как над произношением</w:t>
      </w:r>
      <w:r w:rsidRPr="00826C24">
        <w:rPr>
          <w:spacing w:val="36"/>
          <w:sz w:val="28"/>
          <w:szCs w:val="28"/>
        </w:rPr>
        <w:t xml:space="preserve"> </w:t>
      </w:r>
      <w:r w:rsidRPr="00826C24">
        <w:rPr>
          <w:sz w:val="28"/>
          <w:szCs w:val="28"/>
        </w:rPr>
        <w:t>слов, так и над смысловым содержанием песен. Это направление работы интегрируется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коррекционно –</w:t>
      </w:r>
      <w:r w:rsidRPr="00826C24">
        <w:rPr>
          <w:spacing w:val="-10"/>
          <w:sz w:val="28"/>
          <w:szCs w:val="28"/>
        </w:rPr>
        <w:t xml:space="preserve"> </w:t>
      </w:r>
      <w:r w:rsidRPr="00826C24">
        <w:rPr>
          <w:sz w:val="28"/>
          <w:szCs w:val="28"/>
        </w:rPr>
        <w:t>развивающей</w:t>
      </w:r>
      <w:r w:rsidRPr="00826C24">
        <w:rPr>
          <w:spacing w:val="-6"/>
          <w:sz w:val="28"/>
          <w:szCs w:val="28"/>
        </w:rPr>
        <w:t xml:space="preserve"> </w:t>
      </w:r>
      <w:r w:rsidRPr="00826C24">
        <w:rPr>
          <w:sz w:val="28"/>
          <w:szCs w:val="28"/>
        </w:rPr>
        <w:t>работой</w:t>
      </w:r>
      <w:r w:rsidRPr="00826C24">
        <w:rPr>
          <w:spacing w:val="-6"/>
          <w:sz w:val="28"/>
          <w:szCs w:val="28"/>
        </w:rPr>
        <w:t xml:space="preserve"> </w:t>
      </w:r>
      <w:r w:rsidRPr="00826C24">
        <w:rPr>
          <w:sz w:val="28"/>
          <w:szCs w:val="28"/>
        </w:rPr>
        <w:t>учителя –</w:t>
      </w:r>
      <w:r w:rsidRPr="00826C24">
        <w:rPr>
          <w:spacing w:val="-10"/>
          <w:sz w:val="28"/>
          <w:szCs w:val="28"/>
        </w:rPr>
        <w:t xml:space="preserve"> </w:t>
      </w:r>
      <w:r w:rsidRPr="00826C24">
        <w:rPr>
          <w:sz w:val="28"/>
          <w:szCs w:val="28"/>
        </w:rPr>
        <w:t>логопеда</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учащимися.</w:t>
      </w:r>
      <w:r w:rsidRPr="00826C24">
        <w:rPr>
          <w:spacing w:val="-8"/>
          <w:sz w:val="28"/>
          <w:szCs w:val="28"/>
        </w:rPr>
        <w:t xml:space="preserve"> </w:t>
      </w:r>
      <w:r w:rsidRPr="00826C24">
        <w:rPr>
          <w:sz w:val="28"/>
          <w:szCs w:val="28"/>
        </w:rPr>
        <w:t>В содержание каждого урока входит слушание музыки, которое способствует расширению представлений учащихся о музыкальных произведениях. Они слушают и эмоционально реагируют на музыку разного характера, с помощью учителя используя вербальные и невербальные средства общения, объясняют услышанное.</w:t>
      </w:r>
    </w:p>
    <w:p w:rsidR="00432E2F" w:rsidRPr="00826C24" w:rsidRDefault="00432E2F" w:rsidP="001F1482">
      <w:pPr>
        <w:spacing w:before="127" w:line="276" w:lineRule="auto"/>
        <w:ind w:left="1236" w:right="541" w:firstLine="426"/>
        <w:rPr>
          <w:sz w:val="28"/>
          <w:szCs w:val="28"/>
        </w:rPr>
      </w:pPr>
      <w:r w:rsidRPr="00826C24">
        <w:rPr>
          <w:sz w:val="28"/>
          <w:szCs w:val="28"/>
        </w:rPr>
        <w:t>Педагогическая работа с ребенком с умеренной, тяжелой, глубокой умственной отсталостью и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способами.У человека может отсутствовать речь, но он, возможно, будет стремиться к подражанию и</w:t>
      </w:r>
      <w:r w:rsidRPr="00826C24">
        <w:rPr>
          <w:spacing w:val="40"/>
          <w:sz w:val="28"/>
          <w:szCs w:val="28"/>
        </w:rPr>
        <w:t xml:space="preserve"> </w:t>
      </w:r>
      <w:r w:rsidRPr="00826C24">
        <w:rPr>
          <w:sz w:val="28"/>
          <w:szCs w:val="28"/>
        </w:rPr>
        <w:t xml:space="preserve">«пропеванию» мелодии доступными ему средствами. </w:t>
      </w:r>
      <w:r w:rsidRPr="00826C24">
        <w:rPr>
          <w:b/>
          <w:sz w:val="28"/>
          <w:szCs w:val="28"/>
        </w:rPr>
        <w:t xml:space="preserve">Цель обучения </w:t>
      </w:r>
      <w:r w:rsidRPr="00826C24">
        <w:rPr>
          <w:sz w:val="28"/>
          <w:szCs w:val="28"/>
        </w:rPr>
        <w:t xml:space="preserve">– стимуляция к определенной самостоятельности проявлений минимальной творческой индивидуальности, формирование предпочтений, интересов, потребностей, вкусов учащихся. </w:t>
      </w:r>
      <w:r w:rsidRPr="00826C24">
        <w:rPr>
          <w:b/>
          <w:sz w:val="28"/>
          <w:szCs w:val="28"/>
        </w:rPr>
        <w:t xml:space="preserve">Основная задача </w:t>
      </w:r>
      <w:r w:rsidRPr="00826C24">
        <w:rPr>
          <w:sz w:val="28"/>
          <w:szCs w:val="28"/>
        </w:rPr>
        <w:t>состоит в том, чтобы музыкальными средствами помочь ученику научиться воспринимать звуки окружающего его мира, сделать его отзывчивым на музыкальный ритм, мелодику звучания разных жанровых произведений, дать возможность доступным образом использовать музыкальные инструменты как средство самовыражения. 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w:t>
      </w:r>
      <w:r w:rsidRPr="00826C24">
        <w:rPr>
          <w:spacing w:val="-7"/>
          <w:sz w:val="28"/>
          <w:szCs w:val="28"/>
        </w:rPr>
        <w:t xml:space="preserve"> </w:t>
      </w:r>
      <w:r w:rsidRPr="00826C24">
        <w:rPr>
          <w:sz w:val="28"/>
          <w:szCs w:val="28"/>
        </w:rPr>
        <w:t>социализации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самореализации</w:t>
      </w:r>
      <w:r w:rsidRPr="00826C24">
        <w:rPr>
          <w:spacing w:val="-7"/>
          <w:sz w:val="28"/>
          <w:szCs w:val="28"/>
        </w:rPr>
        <w:t xml:space="preserve"> </w:t>
      </w:r>
      <w:r w:rsidRPr="00826C24">
        <w:rPr>
          <w:sz w:val="28"/>
          <w:szCs w:val="28"/>
        </w:rPr>
        <w:t>ребенка.</w:t>
      </w:r>
      <w:r w:rsidRPr="00826C24">
        <w:rPr>
          <w:spacing w:val="-4"/>
          <w:sz w:val="28"/>
          <w:szCs w:val="28"/>
        </w:rPr>
        <w:t xml:space="preserve"> </w:t>
      </w:r>
      <w:r w:rsidRPr="00826C24">
        <w:rPr>
          <w:sz w:val="28"/>
          <w:szCs w:val="28"/>
        </w:rPr>
        <w:t>На</w:t>
      </w:r>
      <w:r w:rsidRPr="00826C24">
        <w:rPr>
          <w:spacing w:val="-7"/>
          <w:sz w:val="28"/>
          <w:szCs w:val="28"/>
        </w:rPr>
        <w:t xml:space="preserve"> </w:t>
      </w:r>
      <w:r w:rsidRPr="00826C24">
        <w:rPr>
          <w:sz w:val="28"/>
          <w:szCs w:val="28"/>
        </w:rPr>
        <w:t>музыкальных</w:t>
      </w:r>
      <w:r w:rsidRPr="00826C24">
        <w:rPr>
          <w:spacing w:val="-7"/>
          <w:sz w:val="28"/>
          <w:szCs w:val="28"/>
        </w:rPr>
        <w:t xml:space="preserve"> </w:t>
      </w:r>
      <w:r w:rsidRPr="00826C24">
        <w:rPr>
          <w:sz w:val="28"/>
          <w:szCs w:val="28"/>
        </w:rPr>
        <w:t>занятиях</w:t>
      </w:r>
      <w:r w:rsidRPr="00826C24">
        <w:rPr>
          <w:spacing w:val="-7"/>
          <w:sz w:val="28"/>
          <w:szCs w:val="28"/>
        </w:rPr>
        <w:t xml:space="preserve"> </w:t>
      </w:r>
      <w:r w:rsidRPr="00826C24">
        <w:rPr>
          <w:sz w:val="28"/>
          <w:szCs w:val="28"/>
        </w:rPr>
        <w:t>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игре на музыкальных инструментах, ритмике.</w:t>
      </w:r>
      <w:r w:rsidRPr="00826C24">
        <w:rPr>
          <w:color w:val="000008"/>
          <w:spacing w:val="-2"/>
          <w:sz w:val="28"/>
          <w:szCs w:val="28"/>
        </w:rPr>
        <w:t>Программно-методический</w:t>
      </w:r>
      <w:r w:rsidRPr="00826C24">
        <w:rPr>
          <w:color w:val="000008"/>
          <w:sz w:val="28"/>
          <w:szCs w:val="28"/>
        </w:rPr>
        <w:tab/>
      </w:r>
      <w:r w:rsidRPr="00826C24">
        <w:rPr>
          <w:color w:val="000008"/>
          <w:spacing w:val="-2"/>
          <w:sz w:val="28"/>
          <w:szCs w:val="28"/>
        </w:rPr>
        <w:t>материал</w:t>
      </w:r>
      <w:r w:rsidRPr="00826C24">
        <w:rPr>
          <w:color w:val="000008"/>
          <w:sz w:val="28"/>
          <w:szCs w:val="28"/>
        </w:rPr>
        <w:tab/>
      </w:r>
      <w:r w:rsidRPr="00826C24">
        <w:rPr>
          <w:color w:val="000008"/>
          <w:spacing w:val="-2"/>
          <w:sz w:val="28"/>
          <w:szCs w:val="28"/>
        </w:rPr>
        <w:t>включает</w:t>
      </w:r>
      <w:r w:rsidRPr="00826C24">
        <w:rPr>
          <w:color w:val="000008"/>
          <w:sz w:val="28"/>
          <w:szCs w:val="28"/>
        </w:rPr>
        <w:tab/>
      </w:r>
      <w:r w:rsidRPr="00826C24">
        <w:rPr>
          <w:color w:val="000008"/>
          <w:spacing w:val="-10"/>
          <w:sz w:val="28"/>
          <w:szCs w:val="28"/>
        </w:rPr>
        <w:t>5</w:t>
      </w:r>
      <w:r w:rsidRPr="00826C24">
        <w:rPr>
          <w:color w:val="000008"/>
          <w:sz w:val="28"/>
          <w:szCs w:val="28"/>
        </w:rPr>
        <w:tab/>
      </w:r>
      <w:r w:rsidRPr="00826C24">
        <w:rPr>
          <w:color w:val="000008"/>
          <w:spacing w:val="-2"/>
          <w:sz w:val="28"/>
          <w:szCs w:val="28"/>
        </w:rPr>
        <w:t>разделов:</w:t>
      </w:r>
      <w:r w:rsidRPr="00826C24">
        <w:rPr>
          <w:color w:val="000008"/>
          <w:sz w:val="28"/>
          <w:szCs w:val="28"/>
        </w:rPr>
        <w:tab/>
      </w:r>
      <w:r w:rsidRPr="00826C24">
        <w:rPr>
          <w:color w:val="000008"/>
          <w:spacing w:val="-2"/>
          <w:sz w:val="28"/>
          <w:szCs w:val="28"/>
        </w:rPr>
        <w:t xml:space="preserve">«Слушание </w:t>
      </w:r>
      <w:r w:rsidRPr="00826C24">
        <w:rPr>
          <w:color w:val="000008"/>
          <w:sz w:val="28"/>
          <w:szCs w:val="28"/>
        </w:rPr>
        <w:t>музыки», «Пение»,</w:t>
      </w:r>
      <w:r w:rsidRPr="00826C24">
        <w:rPr>
          <w:color w:val="000008"/>
          <w:spacing w:val="20"/>
          <w:sz w:val="28"/>
          <w:szCs w:val="28"/>
        </w:rPr>
        <w:t xml:space="preserve"> </w:t>
      </w:r>
      <w:r w:rsidRPr="00826C24">
        <w:rPr>
          <w:color w:val="000008"/>
          <w:sz w:val="28"/>
          <w:szCs w:val="28"/>
        </w:rPr>
        <w:t>«Игра</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музыкальных</w:t>
      </w:r>
      <w:r w:rsidRPr="00826C24">
        <w:rPr>
          <w:color w:val="000008"/>
          <w:spacing w:val="-6"/>
          <w:sz w:val="28"/>
          <w:szCs w:val="28"/>
        </w:rPr>
        <w:t xml:space="preserve"> </w:t>
      </w:r>
      <w:r w:rsidRPr="00826C24">
        <w:rPr>
          <w:color w:val="000008"/>
          <w:sz w:val="28"/>
          <w:szCs w:val="28"/>
        </w:rPr>
        <w:t>инструментах»,</w:t>
      </w:r>
      <w:r w:rsidRPr="00826C24">
        <w:rPr>
          <w:color w:val="000008"/>
          <w:spacing w:val="20"/>
          <w:sz w:val="28"/>
          <w:szCs w:val="28"/>
        </w:rPr>
        <w:t xml:space="preserve"> </w:t>
      </w:r>
      <w:r w:rsidRPr="00826C24">
        <w:rPr>
          <w:color w:val="000008"/>
          <w:sz w:val="28"/>
          <w:szCs w:val="28"/>
        </w:rPr>
        <w:t>«Движение</w:t>
      </w:r>
      <w:r w:rsidRPr="00826C24">
        <w:rPr>
          <w:color w:val="000008"/>
          <w:spacing w:val="-6"/>
          <w:sz w:val="28"/>
          <w:szCs w:val="28"/>
        </w:rPr>
        <w:t xml:space="preserve"> </w:t>
      </w:r>
      <w:r w:rsidRPr="00826C24">
        <w:rPr>
          <w:color w:val="000008"/>
          <w:sz w:val="28"/>
          <w:szCs w:val="28"/>
        </w:rPr>
        <w:t>под</w:t>
      </w:r>
      <w:r w:rsidRPr="00826C24">
        <w:rPr>
          <w:color w:val="000008"/>
          <w:spacing w:val="-6"/>
          <w:sz w:val="28"/>
          <w:szCs w:val="28"/>
        </w:rPr>
        <w:t xml:space="preserve"> </w:t>
      </w:r>
      <w:r w:rsidRPr="00826C24">
        <w:rPr>
          <w:color w:val="000008"/>
          <w:sz w:val="28"/>
          <w:szCs w:val="28"/>
        </w:rPr>
        <w:t>музыку»,</w:t>
      </w:r>
    </w:p>
    <w:p w:rsidR="00432E2F" w:rsidRPr="00826C24" w:rsidRDefault="00432E2F" w:rsidP="001F1482">
      <w:pPr>
        <w:spacing w:line="276" w:lineRule="auto"/>
        <w:ind w:left="1562" w:right="6202" w:firstLine="81"/>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236" w:right="541"/>
        <w:rPr>
          <w:sz w:val="28"/>
          <w:szCs w:val="28"/>
        </w:rPr>
      </w:pPr>
      <w:r w:rsidRPr="00826C24">
        <w:rPr>
          <w:sz w:val="28"/>
          <w:szCs w:val="28"/>
        </w:rPr>
        <w:lastRenderedPageBreak/>
        <w:t>музыки. Слушание</w:t>
      </w:r>
      <w:r w:rsidRPr="00826C24">
        <w:rPr>
          <w:spacing w:val="80"/>
          <w:sz w:val="28"/>
          <w:szCs w:val="28"/>
        </w:rPr>
        <w:t xml:space="preserve"> </w:t>
      </w:r>
      <w:r w:rsidRPr="00826C24">
        <w:rPr>
          <w:sz w:val="28"/>
          <w:szCs w:val="28"/>
        </w:rPr>
        <w:t>(различение) быстрой, умеренной, медленной музыки. Слушание (различение) колыбельной песни и марша. Слушание</w:t>
      </w:r>
      <w:r w:rsidRPr="00826C24">
        <w:rPr>
          <w:spacing w:val="40"/>
          <w:sz w:val="28"/>
          <w:szCs w:val="28"/>
        </w:rPr>
        <w:t xml:space="preserve"> </w:t>
      </w:r>
      <w:r w:rsidRPr="00826C24">
        <w:rPr>
          <w:sz w:val="28"/>
          <w:szCs w:val="28"/>
        </w:rPr>
        <w:t>(различение) веселой и грустной музыки.</w:t>
      </w:r>
      <w:r w:rsidRPr="00826C24">
        <w:rPr>
          <w:spacing w:val="-11"/>
          <w:sz w:val="28"/>
          <w:szCs w:val="28"/>
        </w:rPr>
        <w:t xml:space="preserve"> </w:t>
      </w:r>
      <w:r w:rsidRPr="00826C24">
        <w:rPr>
          <w:sz w:val="28"/>
          <w:szCs w:val="28"/>
        </w:rPr>
        <w:t>Узнавание</w:t>
      </w:r>
      <w:r w:rsidRPr="00826C24">
        <w:rPr>
          <w:spacing w:val="-9"/>
          <w:sz w:val="28"/>
          <w:szCs w:val="28"/>
        </w:rPr>
        <w:t xml:space="preserve"> </w:t>
      </w:r>
      <w:r w:rsidRPr="00826C24">
        <w:rPr>
          <w:sz w:val="28"/>
          <w:szCs w:val="28"/>
        </w:rPr>
        <w:t>знакомой</w:t>
      </w:r>
      <w:r w:rsidRPr="00826C24">
        <w:rPr>
          <w:spacing w:val="-9"/>
          <w:sz w:val="28"/>
          <w:szCs w:val="28"/>
        </w:rPr>
        <w:t xml:space="preserve"> </w:t>
      </w:r>
      <w:r w:rsidRPr="00826C24">
        <w:rPr>
          <w:sz w:val="28"/>
          <w:szCs w:val="28"/>
        </w:rPr>
        <w:t>песни.</w:t>
      </w:r>
      <w:r w:rsidRPr="00826C24">
        <w:rPr>
          <w:spacing w:val="-11"/>
          <w:sz w:val="28"/>
          <w:szCs w:val="28"/>
        </w:rPr>
        <w:t xml:space="preserve"> </w:t>
      </w:r>
      <w:r w:rsidRPr="00826C24">
        <w:rPr>
          <w:sz w:val="28"/>
          <w:szCs w:val="28"/>
        </w:rPr>
        <w:t>Определение</w:t>
      </w:r>
      <w:r w:rsidRPr="00826C24">
        <w:rPr>
          <w:spacing w:val="-9"/>
          <w:sz w:val="28"/>
          <w:szCs w:val="28"/>
        </w:rPr>
        <w:t xml:space="preserve"> </w:t>
      </w:r>
      <w:r w:rsidRPr="00826C24">
        <w:rPr>
          <w:sz w:val="28"/>
          <w:szCs w:val="28"/>
        </w:rPr>
        <w:t>характера</w:t>
      </w:r>
      <w:r w:rsidRPr="00826C24">
        <w:rPr>
          <w:spacing w:val="-9"/>
          <w:sz w:val="28"/>
          <w:szCs w:val="28"/>
        </w:rPr>
        <w:t xml:space="preserve"> </w:t>
      </w:r>
      <w:r w:rsidRPr="00826C24">
        <w:rPr>
          <w:sz w:val="28"/>
          <w:szCs w:val="28"/>
        </w:rPr>
        <w:t>музыки.</w:t>
      </w:r>
      <w:r w:rsidRPr="00826C24">
        <w:rPr>
          <w:spacing w:val="-6"/>
          <w:sz w:val="28"/>
          <w:szCs w:val="28"/>
        </w:rPr>
        <w:t xml:space="preserve"> </w:t>
      </w:r>
      <w:r w:rsidRPr="00826C24">
        <w:rPr>
          <w:sz w:val="28"/>
          <w:szCs w:val="28"/>
        </w:rPr>
        <w:t>Узнавание</w:t>
      </w:r>
      <w:r w:rsidRPr="00826C24">
        <w:rPr>
          <w:spacing w:val="-9"/>
          <w:sz w:val="28"/>
          <w:szCs w:val="28"/>
        </w:rPr>
        <w:t xml:space="preserve"> </w:t>
      </w:r>
      <w:r w:rsidRPr="00826C24">
        <w:rPr>
          <w:sz w:val="28"/>
          <w:szCs w:val="28"/>
        </w:rPr>
        <w:t>знакомой мелодии, исполненной на разных музыкальных инструментах. Слушание</w:t>
      </w:r>
      <w:r w:rsidRPr="00826C24">
        <w:rPr>
          <w:spacing w:val="40"/>
          <w:sz w:val="28"/>
          <w:szCs w:val="28"/>
        </w:rPr>
        <w:t xml:space="preserve"> </w:t>
      </w:r>
      <w:r w:rsidRPr="00826C24">
        <w:rPr>
          <w:sz w:val="28"/>
          <w:szCs w:val="28"/>
        </w:rPr>
        <w:t>(различение) сольного и хорового исполнения произведения. Слушание</w:t>
      </w:r>
      <w:r w:rsidRPr="00826C24">
        <w:rPr>
          <w:spacing w:val="80"/>
          <w:sz w:val="28"/>
          <w:szCs w:val="28"/>
        </w:rPr>
        <w:t xml:space="preserve"> </w:t>
      </w:r>
      <w:r w:rsidRPr="00826C24">
        <w:rPr>
          <w:sz w:val="28"/>
          <w:szCs w:val="28"/>
        </w:rPr>
        <w:t>(узнавание) оркестра, в исполнении которого звучит музыкальное произведение. Соотнесение музыкального образа с персонажем художественного произведения.</w:t>
      </w:r>
    </w:p>
    <w:p w:rsidR="00432E2F" w:rsidRPr="00826C24" w:rsidRDefault="00432E2F" w:rsidP="007848B8">
      <w:pPr>
        <w:spacing w:before="2" w:line="276" w:lineRule="auto"/>
        <w:ind w:left="1644"/>
        <w:outlineLvl w:val="1"/>
        <w:rPr>
          <w:b/>
          <w:bCs/>
          <w:sz w:val="28"/>
          <w:szCs w:val="28"/>
        </w:rPr>
      </w:pPr>
      <w:r w:rsidRPr="00826C24">
        <w:rPr>
          <w:b/>
          <w:bCs/>
          <w:sz w:val="28"/>
          <w:szCs w:val="28"/>
        </w:rPr>
        <w:t>Раздел:</w:t>
      </w:r>
      <w:r w:rsidRPr="00826C24">
        <w:rPr>
          <w:b/>
          <w:bCs/>
          <w:spacing w:val="-8"/>
          <w:sz w:val="28"/>
          <w:szCs w:val="28"/>
        </w:rPr>
        <w:t xml:space="preserve"> </w:t>
      </w:r>
      <w:r w:rsidRPr="00826C24">
        <w:rPr>
          <w:b/>
          <w:bCs/>
          <w:spacing w:val="-2"/>
          <w:sz w:val="28"/>
          <w:szCs w:val="28"/>
        </w:rPr>
        <w:t>«Пение»</w:t>
      </w:r>
    </w:p>
    <w:p w:rsidR="00432E2F" w:rsidRPr="00826C24" w:rsidRDefault="00432E2F" w:rsidP="007848B8">
      <w:pPr>
        <w:spacing w:before="179" w:line="276" w:lineRule="auto"/>
        <w:ind w:left="1236" w:right="541" w:firstLine="426"/>
        <w:rPr>
          <w:sz w:val="28"/>
          <w:szCs w:val="28"/>
        </w:rPr>
      </w:pPr>
      <w:r w:rsidRPr="00826C24">
        <w:rPr>
          <w:sz w:val="28"/>
          <w:szCs w:val="28"/>
        </w:rPr>
        <w:t>Свободная</w:t>
      </w:r>
      <w:r w:rsidRPr="00826C24">
        <w:rPr>
          <w:spacing w:val="-11"/>
          <w:sz w:val="28"/>
          <w:szCs w:val="28"/>
        </w:rPr>
        <w:t xml:space="preserve"> </w:t>
      </w:r>
      <w:r w:rsidRPr="00826C24">
        <w:rPr>
          <w:sz w:val="28"/>
          <w:szCs w:val="28"/>
        </w:rPr>
        <w:t>эмоциональная</w:t>
      </w:r>
      <w:r w:rsidRPr="00826C24">
        <w:rPr>
          <w:spacing w:val="-11"/>
          <w:sz w:val="28"/>
          <w:szCs w:val="28"/>
        </w:rPr>
        <w:t xml:space="preserve"> </w:t>
      </w:r>
      <w:r w:rsidRPr="00826C24">
        <w:rPr>
          <w:sz w:val="28"/>
          <w:szCs w:val="28"/>
        </w:rPr>
        <w:t>вокализация.</w:t>
      </w:r>
      <w:r w:rsidRPr="00826C24">
        <w:rPr>
          <w:spacing w:val="-13"/>
          <w:sz w:val="28"/>
          <w:szCs w:val="28"/>
        </w:rPr>
        <w:t xml:space="preserve"> </w:t>
      </w:r>
      <w:r w:rsidRPr="00826C24">
        <w:rPr>
          <w:sz w:val="28"/>
          <w:szCs w:val="28"/>
        </w:rPr>
        <w:t>Подражание</w:t>
      </w:r>
      <w:r w:rsidRPr="00826C24">
        <w:rPr>
          <w:spacing w:val="-11"/>
          <w:sz w:val="28"/>
          <w:szCs w:val="28"/>
        </w:rPr>
        <w:t xml:space="preserve"> </w:t>
      </w:r>
      <w:r w:rsidRPr="00826C24">
        <w:rPr>
          <w:sz w:val="28"/>
          <w:szCs w:val="28"/>
        </w:rPr>
        <w:t>характерным</w:t>
      </w:r>
      <w:r w:rsidRPr="00826C24">
        <w:rPr>
          <w:spacing w:val="-11"/>
          <w:sz w:val="28"/>
          <w:szCs w:val="28"/>
        </w:rPr>
        <w:t xml:space="preserve"> </w:t>
      </w:r>
      <w:r w:rsidRPr="00826C24">
        <w:rPr>
          <w:sz w:val="28"/>
          <w:szCs w:val="28"/>
        </w:rPr>
        <w:t>звукам</w:t>
      </w:r>
      <w:r w:rsidRPr="00826C24">
        <w:rPr>
          <w:spacing w:val="-11"/>
          <w:sz w:val="28"/>
          <w:szCs w:val="28"/>
        </w:rPr>
        <w:t xml:space="preserve"> </w:t>
      </w:r>
      <w:r w:rsidRPr="00826C24">
        <w:rPr>
          <w:sz w:val="28"/>
          <w:szCs w:val="28"/>
        </w:rPr>
        <w:t>животных во время звучания знакомой песни. Подпевание отдельных или повторяющихся звуков, слогов</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слов. Подпевание</w:t>
      </w:r>
      <w:r w:rsidRPr="00826C24">
        <w:rPr>
          <w:spacing w:val="-3"/>
          <w:sz w:val="28"/>
          <w:szCs w:val="28"/>
        </w:rPr>
        <w:t xml:space="preserve"> </w:t>
      </w:r>
      <w:r w:rsidRPr="00826C24">
        <w:rPr>
          <w:sz w:val="28"/>
          <w:szCs w:val="28"/>
        </w:rPr>
        <w:t>повторяющихся</w:t>
      </w:r>
      <w:r w:rsidRPr="00826C24">
        <w:rPr>
          <w:spacing w:val="-3"/>
          <w:sz w:val="28"/>
          <w:szCs w:val="28"/>
        </w:rPr>
        <w:t xml:space="preserve"> </w:t>
      </w:r>
      <w:r w:rsidRPr="00826C24">
        <w:rPr>
          <w:sz w:val="28"/>
          <w:szCs w:val="28"/>
        </w:rPr>
        <w:t>интонаций</w:t>
      </w:r>
      <w:r w:rsidRPr="00826C24">
        <w:rPr>
          <w:spacing w:val="-3"/>
          <w:sz w:val="28"/>
          <w:szCs w:val="28"/>
        </w:rPr>
        <w:t xml:space="preserve"> </w:t>
      </w:r>
      <w:r w:rsidRPr="00826C24">
        <w:rPr>
          <w:sz w:val="28"/>
          <w:szCs w:val="28"/>
        </w:rPr>
        <w:t>припева</w:t>
      </w:r>
      <w:r w:rsidRPr="00826C24">
        <w:rPr>
          <w:spacing w:val="-3"/>
          <w:sz w:val="28"/>
          <w:szCs w:val="28"/>
        </w:rPr>
        <w:t xml:space="preserve"> </w:t>
      </w:r>
      <w:r w:rsidRPr="00826C24">
        <w:rPr>
          <w:sz w:val="28"/>
          <w:szCs w:val="28"/>
        </w:rPr>
        <w:t>песни. Пение</w:t>
      </w:r>
      <w:r w:rsidRPr="00826C24">
        <w:rPr>
          <w:spacing w:val="-3"/>
          <w:sz w:val="28"/>
          <w:szCs w:val="28"/>
        </w:rPr>
        <w:t xml:space="preserve"> </w:t>
      </w:r>
      <w:r w:rsidRPr="00826C24">
        <w:rPr>
          <w:sz w:val="28"/>
          <w:szCs w:val="28"/>
        </w:rPr>
        <w:t>слов</w:t>
      </w:r>
      <w:r w:rsidRPr="00826C24">
        <w:rPr>
          <w:spacing w:val="-3"/>
          <w:sz w:val="28"/>
          <w:szCs w:val="28"/>
        </w:rPr>
        <w:t xml:space="preserve"> </w:t>
      </w:r>
      <w:r w:rsidRPr="00826C24">
        <w:rPr>
          <w:sz w:val="28"/>
          <w:szCs w:val="28"/>
        </w:rPr>
        <w:t>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432E2F" w:rsidRPr="00826C24" w:rsidRDefault="00432E2F" w:rsidP="007848B8">
      <w:pPr>
        <w:spacing w:before="4" w:line="276" w:lineRule="auto"/>
        <w:ind w:left="1644"/>
        <w:outlineLvl w:val="1"/>
        <w:rPr>
          <w:b/>
          <w:bCs/>
          <w:sz w:val="28"/>
          <w:szCs w:val="28"/>
        </w:rPr>
      </w:pPr>
      <w:r w:rsidRPr="00826C24">
        <w:rPr>
          <w:b/>
          <w:bCs/>
          <w:sz w:val="28"/>
          <w:szCs w:val="28"/>
        </w:rPr>
        <w:t>Раздел:</w:t>
      </w:r>
      <w:r w:rsidRPr="00826C24">
        <w:rPr>
          <w:b/>
          <w:bCs/>
          <w:spacing w:val="-7"/>
          <w:sz w:val="28"/>
          <w:szCs w:val="28"/>
        </w:rPr>
        <w:t xml:space="preserve"> </w:t>
      </w:r>
      <w:r w:rsidRPr="00826C24">
        <w:rPr>
          <w:b/>
          <w:bCs/>
          <w:sz w:val="28"/>
          <w:szCs w:val="28"/>
        </w:rPr>
        <w:t>«Игра</w:t>
      </w:r>
      <w:r w:rsidRPr="00826C24">
        <w:rPr>
          <w:b/>
          <w:bCs/>
          <w:spacing w:val="-11"/>
          <w:sz w:val="28"/>
          <w:szCs w:val="28"/>
        </w:rPr>
        <w:t xml:space="preserve"> </w:t>
      </w:r>
      <w:r w:rsidRPr="00826C24">
        <w:rPr>
          <w:b/>
          <w:bCs/>
          <w:sz w:val="28"/>
          <w:szCs w:val="28"/>
        </w:rPr>
        <w:t>на</w:t>
      </w:r>
      <w:r w:rsidRPr="00826C24">
        <w:rPr>
          <w:b/>
          <w:bCs/>
          <w:spacing w:val="-10"/>
          <w:sz w:val="28"/>
          <w:szCs w:val="28"/>
        </w:rPr>
        <w:t xml:space="preserve"> </w:t>
      </w:r>
      <w:r w:rsidRPr="00826C24">
        <w:rPr>
          <w:b/>
          <w:bCs/>
          <w:sz w:val="28"/>
          <w:szCs w:val="28"/>
        </w:rPr>
        <w:t>музыкальных</w:t>
      </w:r>
      <w:r w:rsidRPr="00826C24">
        <w:rPr>
          <w:b/>
          <w:bCs/>
          <w:spacing w:val="-10"/>
          <w:sz w:val="28"/>
          <w:szCs w:val="28"/>
        </w:rPr>
        <w:t xml:space="preserve"> </w:t>
      </w:r>
      <w:r w:rsidRPr="00826C24">
        <w:rPr>
          <w:b/>
          <w:bCs/>
          <w:spacing w:val="-2"/>
          <w:sz w:val="28"/>
          <w:szCs w:val="28"/>
        </w:rPr>
        <w:t>инструментах»</w:t>
      </w:r>
    </w:p>
    <w:p w:rsidR="00432E2F" w:rsidRPr="00826C24" w:rsidRDefault="00432E2F" w:rsidP="007848B8">
      <w:pPr>
        <w:tabs>
          <w:tab w:val="left" w:pos="2345"/>
          <w:tab w:val="left" w:pos="2822"/>
        </w:tabs>
        <w:spacing w:before="174" w:line="276" w:lineRule="auto"/>
        <w:ind w:left="1236" w:right="544" w:firstLine="426"/>
        <w:rPr>
          <w:sz w:val="28"/>
          <w:szCs w:val="28"/>
        </w:rPr>
      </w:pPr>
      <w:r w:rsidRPr="00826C24">
        <w:rPr>
          <w:sz w:val="28"/>
          <w:szCs w:val="28"/>
        </w:rPr>
        <w:t>Свободная игра на музыкальных инструментах доступным образом, соответствующая основным музыкальным характеристикам</w:t>
      </w:r>
      <w:r w:rsidRPr="00826C24">
        <w:rPr>
          <w:spacing w:val="80"/>
          <w:sz w:val="28"/>
          <w:szCs w:val="28"/>
        </w:rPr>
        <w:t xml:space="preserve"> </w:t>
      </w:r>
      <w:r w:rsidRPr="00826C24">
        <w:rPr>
          <w:sz w:val="28"/>
          <w:szCs w:val="28"/>
        </w:rPr>
        <w:t>(быстро, медленно, тихо, громко). Слушание</w:t>
      </w:r>
      <w:r w:rsidRPr="00826C24">
        <w:rPr>
          <w:spacing w:val="40"/>
          <w:sz w:val="28"/>
          <w:szCs w:val="28"/>
        </w:rPr>
        <w:t xml:space="preserve"> </w:t>
      </w:r>
      <w:r w:rsidRPr="00826C24">
        <w:rPr>
          <w:sz w:val="28"/>
          <w:szCs w:val="28"/>
        </w:rPr>
        <w:t xml:space="preserve">(различение) контрастных по звучанию музыкальных инструментов, </w:t>
      </w:r>
      <w:r w:rsidRPr="00826C24">
        <w:rPr>
          <w:spacing w:val="-2"/>
          <w:sz w:val="28"/>
          <w:szCs w:val="28"/>
        </w:rPr>
        <w:t>сходных</w:t>
      </w:r>
      <w:r w:rsidRPr="00826C24">
        <w:rPr>
          <w:sz w:val="28"/>
          <w:szCs w:val="28"/>
        </w:rPr>
        <w:tab/>
      </w:r>
      <w:r w:rsidRPr="00826C24">
        <w:rPr>
          <w:spacing w:val="-6"/>
          <w:sz w:val="28"/>
          <w:szCs w:val="28"/>
        </w:rPr>
        <w:t>по</w:t>
      </w:r>
      <w:r w:rsidRPr="00826C24">
        <w:rPr>
          <w:sz w:val="28"/>
          <w:szCs w:val="28"/>
        </w:rPr>
        <w:tab/>
        <w:t>звучанию музыкальных инструментов. Освоение приемов игры на музыкальных инструментах, не имеющих звукоряд. Тихая и громкая игра на музыкальном</w:t>
      </w:r>
      <w:r w:rsidRPr="00826C24">
        <w:rPr>
          <w:spacing w:val="-9"/>
          <w:sz w:val="28"/>
          <w:szCs w:val="28"/>
        </w:rPr>
        <w:t xml:space="preserve"> </w:t>
      </w:r>
      <w:r w:rsidRPr="00826C24">
        <w:rPr>
          <w:sz w:val="28"/>
          <w:szCs w:val="28"/>
        </w:rPr>
        <w:t>инструменте.</w:t>
      </w:r>
      <w:r w:rsidRPr="00826C24">
        <w:rPr>
          <w:spacing w:val="-11"/>
          <w:sz w:val="28"/>
          <w:szCs w:val="28"/>
        </w:rPr>
        <w:t xml:space="preserve"> </w:t>
      </w:r>
      <w:r w:rsidRPr="00826C24">
        <w:rPr>
          <w:sz w:val="28"/>
          <w:szCs w:val="28"/>
        </w:rPr>
        <w:t>Сопровождение</w:t>
      </w:r>
      <w:r w:rsidRPr="00826C24">
        <w:rPr>
          <w:spacing w:val="-9"/>
          <w:sz w:val="28"/>
          <w:szCs w:val="28"/>
        </w:rPr>
        <w:t xml:space="preserve"> </w:t>
      </w:r>
      <w:r w:rsidRPr="00826C24">
        <w:rPr>
          <w:sz w:val="28"/>
          <w:szCs w:val="28"/>
        </w:rPr>
        <w:t>мелодии</w:t>
      </w:r>
      <w:r w:rsidRPr="00826C24">
        <w:rPr>
          <w:spacing w:val="-9"/>
          <w:sz w:val="28"/>
          <w:szCs w:val="28"/>
        </w:rPr>
        <w:t xml:space="preserve"> </w:t>
      </w:r>
      <w:r w:rsidRPr="00826C24">
        <w:rPr>
          <w:sz w:val="28"/>
          <w:szCs w:val="28"/>
        </w:rPr>
        <w:t>игрой</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музыкальном</w:t>
      </w:r>
      <w:r w:rsidRPr="00826C24">
        <w:rPr>
          <w:spacing w:val="-9"/>
          <w:sz w:val="28"/>
          <w:szCs w:val="28"/>
        </w:rPr>
        <w:t xml:space="preserve"> </w:t>
      </w:r>
      <w:r w:rsidRPr="00826C24">
        <w:rPr>
          <w:sz w:val="28"/>
          <w:szCs w:val="28"/>
        </w:rPr>
        <w:t>инструменте. Своевременное вступление и окончание игры на музыкальном инструменте.</w:t>
      </w:r>
    </w:p>
    <w:p w:rsidR="00432E2F" w:rsidRPr="00826C24" w:rsidRDefault="00432E2F" w:rsidP="007848B8">
      <w:pPr>
        <w:spacing w:line="276" w:lineRule="auto"/>
        <w:ind w:left="1236" w:right="961"/>
        <w:rPr>
          <w:sz w:val="28"/>
          <w:szCs w:val="28"/>
        </w:rPr>
      </w:pPr>
      <w:r w:rsidRPr="00826C24">
        <w:rPr>
          <w:sz w:val="28"/>
          <w:szCs w:val="28"/>
        </w:rPr>
        <w:t>Сопровождение</w:t>
      </w:r>
      <w:r w:rsidRPr="00826C24">
        <w:rPr>
          <w:spacing w:val="-7"/>
          <w:sz w:val="28"/>
          <w:szCs w:val="28"/>
        </w:rPr>
        <w:t xml:space="preserve"> </w:t>
      </w:r>
      <w:r w:rsidRPr="00826C24">
        <w:rPr>
          <w:sz w:val="28"/>
          <w:szCs w:val="28"/>
        </w:rPr>
        <w:t>мелодии</w:t>
      </w:r>
      <w:r w:rsidRPr="00826C24">
        <w:rPr>
          <w:spacing w:val="-7"/>
          <w:sz w:val="28"/>
          <w:szCs w:val="28"/>
        </w:rPr>
        <w:t xml:space="preserve"> </w:t>
      </w:r>
      <w:r w:rsidRPr="00826C24">
        <w:rPr>
          <w:sz w:val="28"/>
          <w:szCs w:val="28"/>
        </w:rPr>
        <w:t>ритмичной</w:t>
      </w:r>
      <w:r w:rsidRPr="00826C24">
        <w:rPr>
          <w:spacing w:val="-7"/>
          <w:sz w:val="28"/>
          <w:szCs w:val="28"/>
        </w:rPr>
        <w:t xml:space="preserve"> </w:t>
      </w:r>
      <w:r w:rsidRPr="00826C24">
        <w:rPr>
          <w:sz w:val="28"/>
          <w:szCs w:val="28"/>
        </w:rPr>
        <w:t>игрой</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музыкальном</w:t>
      </w:r>
      <w:r w:rsidRPr="00826C24">
        <w:rPr>
          <w:spacing w:val="-7"/>
          <w:sz w:val="28"/>
          <w:szCs w:val="28"/>
        </w:rPr>
        <w:t xml:space="preserve"> </w:t>
      </w:r>
      <w:r w:rsidRPr="00826C24">
        <w:rPr>
          <w:sz w:val="28"/>
          <w:szCs w:val="28"/>
        </w:rPr>
        <w:t>инструменте.</w:t>
      </w:r>
      <w:r w:rsidRPr="00826C24">
        <w:rPr>
          <w:spacing w:val="-4"/>
          <w:sz w:val="28"/>
          <w:szCs w:val="28"/>
        </w:rPr>
        <w:t xml:space="preserve"> </w:t>
      </w:r>
      <w:r w:rsidRPr="00826C24">
        <w:rPr>
          <w:sz w:val="28"/>
          <w:szCs w:val="28"/>
        </w:rPr>
        <w:t>Игра</w:t>
      </w:r>
      <w:r w:rsidRPr="00826C24">
        <w:rPr>
          <w:spacing w:val="-7"/>
          <w:sz w:val="28"/>
          <w:szCs w:val="28"/>
        </w:rPr>
        <w:t xml:space="preserve"> </w:t>
      </w:r>
      <w:r w:rsidRPr="00826C24">
        <w:rPr>
          <w:sz w:val="28"/>
          <w:szCs w:val="28"/>
        </w:rPr>
        <w:t xml:space="preserve">в </w:t>
      </w:r>
      <w:r w:rsidRPr="00826C24">
        <w:rPr>
          <w:spacing w:val="-2"/>
          <w:sz w:val="28"/>
          <w:szCs w:val="28"/>
        </w:rPr>
        <w:t>ансамбле.</w:t>
      </w:r>
    </w:p>
    <w:p w:rsidR="00432E2F" w:rsidRPr="00826C24" w:rsidRDefault="00432E2F" w:rsidP="007848B8">
      <w:pPr>
        <w:spacing w:before="5" w:line="276" w:lineRule="auto"/>
        <w:ind w:left="1644"/>
        <w:outlineLvl w:val="1"/>
        <w:rPr>
          <w:b/>
          <w:bCs/>
          <w:sz w:val="28"/>
          <w:szCs w:val="28"/>
        </w:rPr>
      </w:pPr>
      <w:r w:rsidRPr="00826C24">
        <w:rPr>
          <w:b/>
          <w:bCs/>
          <w:sz w:val="28"/>
          <w:szCs w:val="28"/>
        </w:rPr>
        <w:t>Раздел:</w:t>
      </w:r>
      <w:r w:rsidRPr="00826C24">
        <w:rPr>
          <w:b/>
          <w:bCs/>
          <w:spacing w:val="-9"/>
          <w:sz w:val="28"/>
          <w:szCs w:val="28"/>
        </w:rPr>
        <w:t xml:space="preserve"> </w:t>
      </w:r>
      <w:r w:rsidRPr="00826C24">
        <w:rPr>
          <w:b/>
          <w:bCs/>
          <w:sz w:val="28"/>
          <w:szCs w:val="28"/>
        </w:rPr>
        <w:t>«Движение</w:t>
      </w:r>
      <w:r w:rsidRPr="00826C24">
        <w:rPr>
          <w:b/>
          <w:bCs/>
          <w:spacing w:val="-12"/>
          <w:sz w:val="28"/>
          <w:szCs w:val="28"/>
        </w:rPr>
        <w:t xml:space="preserve"> </w:t>
      </w:r>
      <w:r w:rsidRPr="00826C24">
        <w:rPr>
          <w:b/>
          <w:bCs/>
          <w:sz w:val="28"/>
          <w:szCs w:val="28"/>
        </w:rPr>
        <w:t>под</w:t>
      </w:r>
      <w:r w:rsidRPr="00826C24">
        <w:rPr>
          <w:b/>
          <w:bCs/>
          <w:spacing w:val="-12"/>
          <w:sz w:val="28"/>
          <w:szCs w:val="28"/>
        </w:rPr>
        <w:t xml:space="preserve"> </w:t>
      </w:r>
      <w:r w:rsidRPr="00826C24">
        <w:rPr>
          <w:b/>
          <w:bCs/>
          <w:spacing w:val="-2"/>
          <w:sz w:val="28"/>
          <w:szCs w:val="28"/>
        </w:rPr>
        <w:t>музыку»</w:t>
      </w:r>
    </w:p>
    <w:p w:rsidR="00432E2F" w:rsidRPr="00826C24" w:rsidRDefault="00432E2F" w:rsidP="007848B8">
      <w:pPr>
        <w:tabs>
          <w:tab w:val="left" w:pos="2442"/>
        </w:tabs>
        <w:spacing w:before="174" w:line="276" w:lineRule="auto"/>
        <w:ind w:left="1236" w:right="764" w:firstLine="426"/>
        <w:rPr>
          <w:sz w:val="28"/>
          <w:szCs w:val="28"/>
        </w:rPr>
      </w:pPr>
      <w:r w:rsidRPr="00826C24">
        <w:rPr>
          <w:sz w:val="28"/>
          <w:szCs w:val="28"/>
        </w:rPr>
        <w:t>Темпо-ритмическая</w:t>
      </w:r>
      <w:r w:rsidRPr="00826C24">
        <w:rPr>
          <w:spacing w:val="-12"/>
          <w:sz w:val="28"/>
          <w:szCs w:val="28"/>
        </w:rPr>
        <w:t xml:space="preserve"> </w:t>
      </w:r>
      <w:r w:rsidRPr="00826C24">
        <w:rPr>
          <w:sz w:val="28"/>
          <w:szCs w:val="28"/>
        </w:rPr>
        <w:t>организация</w:t>
      </w:r>
      <w:r w:rsidRPr="00826C24">
        <w:rPr>
          <w:spacing w:val="-12"/>
          <w:sz w:val="28"/>
          <w:szCs w:val="28"/>
        </w:rPr>
        <w:t xml:space="preserve"> </w:t>
      </w:r>
      <w:r w:rsidRPr="00826C24">
        <w:rPr>
          <w:sz w:val="28"/>
          <w:szCs w:val="28"/>
        </w:rPr>
        <w:t>музыкального</w:t>
      </w:r>
      <w:r w:rsidRPr="00826C24">
        <w:rPr>
          <w:spacing w:val="-12"/>
          <w:sz w:val="28"/>
          <w:szCs w:val="28"/>
        </w:rPr>
        <w:t xml:space="preserve"> </w:t>
      </w:r>
      <w:r w:rsidRPr="00826C24">
        <w:rPr>
          <w:sz w:val="28"/>
          <w:szCs w:val="28"/>
        </w:rPr>
        <w:t>действия:</w:t>
      </w:r>
      <w:r w:rsidRPr="00826C24">
        <w:rPr>
          <w:spacing w:val="-12"/>
          <w:sz w:val="28"/>
          <w:szCs w:val="28"/>
        </w:rPr>
        <w:t xml:space="preserve"> </w:t>
      </w:r>
      <w:r w:rsidRPr="00826C24">
        <w:rPr>
          <w:sz w:val="28"/>
          <w:szCs w:val="28"/>
        </w:rPr>
        <w:t>выполнение</w:t>
      </w:r>
      <w:r w:rsidRPr="00826C24">
        <w:rPr>
          <w:spacing w:val="-12"/>
          <w:sz w:val="28"/>
          <w:szCs w:val="28"/>
        </w:rPr>
        <w:t xml:space="preserve"> </w:t>
      </w:r>
      <w:r w:rsidRPr="00826C24">
        <w:rPr>
          <w:sz w:val="28"/>
          <w:szCs w:val="28"/>
        </w:rPr>
        <w:t xml:space="preserve">ритмических </w:t>
      </w:r>
      <w:r w:rsidRPr="00826C24">
        <w:rPr>
          <w:spacing w:val="-2"/>
          <w:sz w:val="28"/>
          <w:szCs w:val="28"/>
        </w:rPr>
        <w:t>действий</w:t>
      </w:r>
      <w:r w:rsidRPr="00826C24">
        <w:rPr>
          <w:sz w:val="28"/>
          <w:szCs w:val="28"/>
        </w:rPr>
        <w:tab/>
        <w:t>(движений)</w:t>
      </w:r>
      <w:r w:rsidRPr="00826C24">
        <w:rPr>
          <w:spacing w:val="80"/>
          <w:w w:val="150"/>
          <w:sz w:val="28"/>
          <w:szCs w:val="28"/>
        </w:rPr>
        <w:t xml:space="preserve"> </w:t>
      </w:r>
      <w:r w:rsidRPr="00826C24">
        <w:rPr>
          <w:sz w:val="28"/>
          <w:szCs w:val="28"/>
        </w:rPr>
        <w:t>в</w:t>
      </w:r>
      <w:r w:rsidRPr="00826C24">
        <w:rPr>
          <w:spacing w:val="80"/>
          <w:w w:val="150"/>
          <w:sz w:val="28"/>
          <w:szCs w:val="28"/>
        </w:rPr>
        <w:t xml:space="preserve"> </w:t>
      </w:r>
      <w:r w:rsidRPr="00826C24">
        <w:rPr>
          <w:sz w:val="28"/>
          <w:szCs w:val="28"/>
        </w:rPr>
        <w:t>такт</w:t>
      </w:r>
      <w:r w:rsidRPr="00826C24">
        <w:rPr>
          <w:spacing w:val="80"/>
          <w:w w:val="150"/>
          <w:sz w:val="28"/>
          <w:szCs w:val="28"/>
        </w:rPr>
        <w:t xml:space="preserve"> </w:t>
      </w:r>
      <w:r w:rsidRPr="00826C24">
        <w:rPr>
          <w:sz w:val="28"/>
          <w:szCs w:val="28"/>
        </w:rPr>
        <w:t>музыке,</w:t>
      </w:r>
      <w:r w:rsidRPr="00826C24">
        <w:rPr>
          <w:spacing w:val="80"/>
          <w:w w:val="150"/>
          <w:sz w:val="28"/>
          <w:szCs w:val="28"/>
        </w:rPr>
        <w:t xml:space="preserve"> </w:t>
      </w:r>
      <w:r w:rsidRPr="00826C24">
        <w:rPr>
          <w:sz w:val="28"/>
          <w:szCs w:val="28"/>
        </w:rPr>
        <w:t>выполнение</w:t>
      </w:r>
      <w:r w:rsidRPr="00826C24">
        <w:rPr>
          <w:spacing w:val="80"/>
          <w:w w:val="150"/>
          <w:sz w:val="28"/>
          <w:szCs w:val="28"/>
        </w:rPr>
        <w:t xml:space="preserve"> </w:t>
      </w:r>
      <w:r w:rsidRPr="00826C24">
        <w:rPr>
          <w:sz w:val="28"/>
          <w:szCs w:val="28"/>
        </w:rPr>
        <w:t>под</w:t>
      </w:r>
      <w:r w:rsidRPr="00826C24">
        <w:rPr>
          <w:spacing w:val="80"/>
          <w:w w:val="150"/>
          <w:sz w:val="28"/>
          <w:szCs w:val="28"/>
        </w:rPr>
        <w:t xml:space="preserve"> </w:t>
      </w:r>
      <w:r w:rsidRPr="00826C24">
        <w:rPr>
          <w:sz w:val="28"/>
          <w:szCs w:val="28"/>
        </w:rPr>
        <w:t>музыку</w:t>
      </w:r>
      <w:r w:rsidRPr="00826C24">
        <w:rPr>
          <w:spacing w:val="80"/>
          <w:w w:val="150"/>
          <w:sz w:val="28"/>
          <w:szCs w:val="28"/>
        </w:rPr>
        <w:t xml:space="preserve"> </w:t>
      </w:r>
      <w:r w:rsidRPr="00826C24">
        <w:rPr>
          <w:sz w:val="28"/>
          <w:szCs w:val="28"/>
        </w:rPr>
        <w:t>действия</w:t>
      </w:r>
      <w:r w:rsidRPr="00826C24">
        <w:rPr>
          <w:spacing w:val="80"/>
          <w:w w:val="150"/>
          <w:sz w:val="28"/>
          <w:szCs w:val="28"/>
        </w:rPr>
        <w:t xml:space="preserve"> </w:t>
      </w:r>
      <w:r w:rsidRPr="00826C24">
        <w:rPr>
          <w:sz w:val="28"/>
          <w:szCs w:val="28"/>
        </w:rPr>
        <w:t>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w:t>
      </w:r>
      <w:r w:rsidRPr="00826C24">
        <w:rPr>
          <w:spacing w:val="40"/>
          <w:sz w:val="28"/>
          <w:szCs w:val="28"/>
        </w:rPr>
        <w:t xml:space="preserve"> </w:t>
      </w:r>
      <w:r w:rsidRPr="00826C24">
        <w:rPr>
          <w:sz w:val="28"/>
          <w:szCs w:val="28"/>
        </w:rPr>
        <w:t>«фонарики»,</w:t>
      </w:r>
      <w:r w:rsidRPr="00826C24">
        <w:rPr>
          <w:spacing w:val="40"/>
          <w:sz w:val="28"/>
          <w:szCs w:val="28"/>
        </w:rPr>
        <w:t xml:space="preserve"> </w:t>
      </w:r>
      <w:r w:rsidRPr="00826C24">
        <w:rPr>
          <w:sz w:val="28"/>
          <w:szCs w:val="28"/>
        </w:rPr>
        <w:t>«пружинка», наклоны головы и др., выполнение движений, соответствующих словам песни. Ритмопластика. 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w:t>
      </w:r>
    </w:p>
    <w:p w:rsidR="00432E2F" w:rsidRPr="00826C24" w:rsidRDefault="00432E2F" w:rsidP="007848B8">
      <w:pPr>
        <w:spacing w:line="276" w:lineRule="auto"/>
        <w:ind w:left="1236" w:right="541"/>
        <w:rPr>
          <w:sz w:val="28"/>
          <w:szCs w:val="28"/>
        </w:rPr>
      </w:pPr>
      <w:r w:rsidRPr="00826C24">
        <w:rPr>
          <w:sz w:val="28"/>
          <w:szCs w:val="28"/>
        </w:rPr>
        <w:t xml:space="preserve">Движения: ходьба, бег, прыжки, кружение, приседание под музыку разного характера. Соблюдение последовательности простейших танцевальных движений. Имитация движений животных. Движение в хороводе. Движение </w:t>
      </w:r>
      <w:r w:rsidRPr="00826C24">
        <w:rPr>
          <w:sz w:val="28"/>
          <w:szCs w:val="28"/>
        </w:rPr>
        <w:lastRenderedPageBreak/>
        <w:t>под музыку в медленном, умеренном и быстром темпе. Ритмичная ходьба под музыку. Изменение скорости движения под музыку</w:t>
      </w:r>
      <w:r w:rsidRPr="00826C24">
        <w:rPr>
          <w:spacing w:val="80"/>
          <w:sz w:val="28"/>
          <w:szCs w:val="28"/>
        </w:rPr>
        <w:t xml:space="preserve"> </w:t>
      </w:r>
      <w:r w:rsidRPr="00826C24">
        <w:rPr>
          <w:sz w:val="28"/>
          <w:szCs w:val="28"/>
        </w:rPr>
        <w:t>(ускорять, замедлять). Изменение движения при изменении метроритма</w:t>
      </w:r>
      <w:r w:rsidRPr="00826C24">
        <w:rPr>
          <w:spacing w:val="-7"/>
          <w:sz w:val="28"/>
          <w:szCs w:val="28"/>
        </w:rPr>
        <w:t xml:space="preserve"> </w:t>
      </w:r>
      <w:r w:rsidRPr="00826C24">
        <w:rPr>
          <w:sz w:val="28"/>
          <w:szCs w:val="28"/>
        </w:rPr>
        <w:t>произведения,</w:t>
      </w:r>
      <w:r w:rsidRPr="00826C24">
        <w:rPr>
          <w:spacing w:val="-4"/>
          <w:sz w:val="28"/>
          <w:szCs w:val="28"/>
        </w:rPr>
        <w:t xml:space="preserve"> </w:t>
      </w:r>
      <w:r w:rsidRPr="00826C24">
        <w:rPr>
          <w:sz w:val="28"/>
          <w:szCs w:val="28"/>
        </w:rPr>
        <w:t>при</w:t>
      </w:r>
      <w:r w:rsidRPr="00826C24">
        <w:rPr>
          <w:spacing w:val="-7"/>
          <w:sz w:val="28"/>
          <w:szCs w:val="28"/>
        </w:rPr>
        <w:t xml:space="preserve"> </w:t>
      </w:r>
      <w:r w:rsidRPr="00826C24">
        <w:rPr>
          <w:sz w:val="28"/>
          <w:szCs w:val="28"/>
        </w:rPr>
        <w:t>чередовании</w:t>
      </w:r>
      <w:r w:rsidRPr="00826C24">
        <w:rPr>
          <w:spacing w:val="-7"/>
          <w:sz w:val="28"/>
          <w:szCs w:val="28"/>
        </w:rPr>
        <w:t xml:space="preserve"> </w:t>
      </w:r>
      <w:r w:rsidRPr="00826C24">
        <w:rPr>
          <w:sz w:val="28"/>
          <w:szCs w:val="28"/>
        </w:rPr>
        <w:t>запева</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припева</w:t>
      </w:r>
      <w:r w:rsidRPr="00826C24">
        <w:rPr>
          <w:spacing w:val="-7"/>
          <w:sz w:val="28"/>
          <w:szCs w:val="28"/>
        </w:rPr>
        <w:t xml:space="preserve"> </w:t>
      </w:r>
      <w:r w:rsidRPr="00826C24">
        <w:rPr>
          <w:sz w:val="28"/>
          <w:szCs w:val="28"/>
        </w:rPr>
        <w:t>песни,</w:t>
      </w:r>
      <w:r w:rsidRPr="00826C24">
        <w:rPr>
          <w:spacing w:val="-4"/>
          <w:sz w:val="28"/>
          <w:szCs w:val="28"/>
        </w:rPr>
        <w:t xml:space="preserve"> </w:t>
      </w:r>
      <w:r w:rsidRPr="00826C24">
        <w:rPr>
          <w:sz w:val="28"/>
          <w:szCs w:val="28"/>
        </w:rPr>
        <w:t>при</w:t>
      </w:r>
      <w:r w:rsidRPr="00826C24">
        <w:rPr>
          <w:spacing w:val="-7"/>
          <w:sz w:val="28"/>
          <w:szCs w:val="28"/>
        </w:rPr>
        <w:t xml:space="preserve"> </w:t>
      </w:r>
      <w:r w:rsidRPr="00826C24">
        <w:rPr>
          <w:sz w:val="28"/>
          <w:szCs w:val="28"/>
        </w:rPr>
        <w:t>изменении</w:t>
      </w:r>
      <w:r w:rsidRPr="00826C24">
        <w:rPr>
          <w:spacing w:val="-7"/>
          <w:sz w:val="28"/>
          <w:szCs w:val="28"/>
        </w:rPr>
        <w:t xml:space="preserve"> </w:t>
      </w:r>
      <w:r w:rsidRPr="00826C24">
        <w:rPr>
          <w:sz w:val="28"/>
          <w:szCs w:val="28"/>
        </w:rPr>
        <w:t>силы звучания. Выполнение танцевальных движений в паре с другим танцором. Выполнение развернутых движений одного образа. Имитация</w:t>
      </w:r>
      <w:r w:rsidRPr="00826C24">
        <w:rPr>
          <w:spacing w:val="40"/>
          <w:sz w:val="28"/>
          <w:szCs w:val="28"/>
        </w:rPr>
        <w:t xml:space="preserve"> </w:t>
      </w:r>
      <w:r w:rsidRPr="00826C24">
        <w:rPr>
          <w:sz w:val="28"/>
          <w:szCs w:val="28"/>
        </w:rPr>
        <w:t xml:space="preserve">(исполнение) игры на музыкальных </w:t>
      </w:r>
      <w:r w:rsidRPr="00826C24">
        <w:rPr>
          <w:spacing w:val="-2"/>
          <w:sz w:val="28"/>
          <w:szCs w:val="28"/>
        </w:rPr>
        <w:t>инструментах.</w:t>
      </w:r>
    </w:p>
    <w:p w:rsidR="00432E2F" w:rsidRPr="00826C24" w:rsidRDefault="00432E2F" w:rsidP="007848B8">
      <w:pPr>
        <w:spacing w:before="1" w:line="276" w:lineRule="auto"/>
        <w:ind w:left="3982"/>
        <w:outlineLvl w:val="1"/>
        <w:rPr>
          <w:b/>
          <w:bCs/>
          <w:sz w:val="28"/>
          <w:szCs w:val="28"/>
        </w:rPr>
      </w:pPr>
      <w:r w:rsidRPr="00826C24">
        <w:rPr>
          <w:b/>
          <w:bCs/>
          <w:sz w:val="28"/>
          <w:szCs w:val="28"/>
        </w:rPr>
        <w:t>Раздел:</w:t>
      </w:r>
      <w:r w:rsidRPr="00826C24">
        <w:rPr>
          <w:b/>
          <w:bCs/>
          <w:spacing w:val="-12"/>
          <w:sz w:val="28"/>
          <w:szCs w:val="28"/>
        </w:rPr>
        <w:t xml:space="preserve"> </w:t>
      </w:r>
      <w:r w:rsidRPr="00826C24">
        <w:rPr>
          <w:b/>
          <w:bCs/>
          <w:sz w:val="28"/>
          <w:szCs w:val="28"/>
        </w:rPr>
        <w:t>«Музыкальная</w:t>
      </w:r>
      <w:r w:rsidRPr="00826C24">
        <w:rPr>
          <w:b/>
          <w:bCs/>
          <w:spacing w:val="-14"/>
          <w:sz w:val="28"/>
          <w:szCs w:val="28"/>
        </w:rPr>
        <w:t xml:space="preserve"> </w:t>
      </w:r>
      <w:r w:rsidRPr="00826C24">
        <w:rPr>
          <w:b/>
          <w:bCs/>
          <w:spacing w:val="-2"/>
          <w:sz w:val="28"/>
          <w:szCs w:val="28"/>
        </w:rPr>
        <w:t>инсценировка»</w:t>
      </w:r>
    </w:p>
    <w:p w:rsidR="00432E2F" w:rsidRPr="00826C24" w:rsidRDefault="00432E2F" w:rsidP="001F1482">
      <w:pPr>
        <w:spacing w:before="174" w:line="276" w:lineRule="auto"/>
        <w:ind w:left="1236" w:firstLine="426"/>
        <w:rPr>
          <w:sz w:val="28"/>
          <w:szCs w:val="28"/>
        </w:rPr>
      </w:pPr>
      <w:r w:rsidRPr="00826C24">
        <w:rPr>
          <w:sz w:val="28"/>
          <w:szCs w:val="28"/>
        </w:rPr>
        <w:t>Инсценировка</w:t>
      </w:r>
      <w:r w:rsidRPr="00826C24">
        <w:rPr>
          <w:spacing w:val="-9"/>
          <w:sz w:val="28"/>
          <w:szCs w:val="28"/>
        </w:rPr>
        <w:t xml:space="preserve"> </w:t>
      </w:r>
      <w:r w:rsidRPr="00826C24">
        <w:rPr>
          <w:sz w:val="28"/>
          <w:szCs w:val="28"/>
        </w:rPr>
        <w:t>тематической</w:t>
      </w:r>
      <w:r w:rsidRPr="00826C24">
        <w:rPr>
          <w:spacing w:val="-9"/>
          <w:sz w:val="28"/>
          <w:szCs w:val="28"/>
        </w:rPr>
        <w:t xml:space="preserve"> </w:t>
      </w:r>
      <w:r w:rsidRPr="00826C24">
        <w:rPr>
          <w:sz w:val="28"/>
          <w:szCs w:val="28"/>
        </w:rPr>
        <w:t>музыкальной</w:t>
      </w:r>
      <w:r w:rsidRPr="00826C24">
        <w:rPr>
          <w:spacing w:val="-9"/>
          <w:sz w:val="28"/>
          <w:szCs w:val="28"/>
        </w:rPr>
        <w:t xml:space="preserve"> </w:t>
      </w:r>
      <w:r w:rsidRPr="00826C24">
        <w:rPr>
          <w:sz w:val="28"/>
          <w:szCs w:val="28"/>
        </w:rPr>
        <w:t>композиции</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доступном</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исполнения движений уровне. Соблюдение последовательности движений в соответствии с</w:t>
      </w:r>
      <w:r w:rsidR="001F1482">
        <w:rPr>
          <w:sz w:val="28"/>
          <w:szCs w:val="28"/>
        </w:rPr>
        <w:t xml:space="preserve"> </w:t>
      </w:r>
      <w:r w:rsidRPr="00826C24">
        <w:rPr>
          <w:sz w:val="28"/>
          <w:szCs w:val="28"/>
        </w:rPr>
        <w:t>исполняемой</w:t>
      </w:r>
      <w:r w:rsidRPr="00826C24">
        <w:rPr>
          <w:spacing w:val="-12"/>
          <w:sz w:val="28"/>
          <w:szCs w:val="28"/>
        </w:rPr>
        <w:t xml:space="preserve"> </w:t>
      </w:r>
      <w:r w:rsidRPr="00826C24">
        <w:rPr>
          <w:sz w:val="28"/>
          <w:szCs w:val="28"/>
        </w:rPr>
        <w:t>ролью</w:t>
      </w:r>
      <w:r w:rsidRPr="00826C24">
        <w:rPr>
          <w:spacing w:val="-11"/>
          <w:sz w:val="28"/>
          <w:szCs w:val="28"/>
        </w:rPr>
        <w:t xml:space="preserve"> </w:t>
      </w:r>
      <w:r w:rsidRPr="00826C24">
        <w:rPr>
          <w:sz w:val="28"/>
          <w:szCs w:val="28"/>
        </w:rPr>
        <w:t>при</w:t>
      </w:r>
      <w:r w:rsidRPr="00826C24">
        <w:rPr>
          <w:spacing w:val="-11"/>
          <w:sz w:val="28"/>
          <w:szCs w:val="28"/>
        </w:rPr>
        <w:t xml:space="preserve"> </w:t>
      </w:r>
      <w:r w:rsidRPr="00826C24">
        <w:rPr>
          <w:sz w:val="28"/>
          <w:szCs w:val="28"/>
        </w:rPr>
        <w:t>инсценировке</w:t>
      </w:r>
      <w:r w:rsidRPr="00826C24">
        <w:rPr>
          <w:spacing w:val="-12"/>
          <w:sz w:val="28"/>
          <w:szCs w:val="28"/>
        </w:rPr>
        <w:t xml:space="preserve"> </w:t>
      </w:r>
      <w:r w:rsidRPr="00826C24">
        <w:rPr>
          <w:spacing w:val="-2"/>
          <w:sz w:val="28"/>
          <w:szCs w:val="28"/>
        </w:rPr>
        <w:t>песни.</w:t>
      </w:r>
    </w:p>
    <w:p w:rsidR="00432E2F" w:rsidRPr="00826C24" w:rsidRDefault="00432E2F" w:rsidP="007848B8">
      <w:pPr>
        <w:tabs>
          <w:tab w:val="left" w:pos="6527"/>
        </w:tabs>
        <w:spacing w:before="45" w:line="276" w:lineRule="auto"/>
        <w:ind w:left="1236" w:right="581" w:firstLine="426"/>
        <w:rPr>
          <w:sz w:val="28"/>
          <w:szCs w:val="28"/>
        </w:rPr>
      </w:pPr>
      <w:r w:rsidRPr="00826C24">
        <w:rPr>
          <w:b/>
          <w:color w:val="000008"/>
          <w:sz w:val="28"/>
          <w:szCs w:val="28"/>
        </w:rPr>
        <w:t xml:space="preserve">Материально-техническое оснащение </w:t>
      </w:r>
      <w:r w:rsidRPr="00826C24">
        <w:rPr>
          <w:color w:val="000008"/>
          <w:sz w:val="28"/>
          <w:szCs w:val="28"/>
        </w:rPr>
        <w:t>учебного предмета</w:t>
      </w:r>
      <w:r w:rsidRPr="00826C24">
        <w:rPr>
          <w:color w:val="000008"/>
          <w:spacing w:val="40"/>
          <w:sz w:val="28"/>
          <w:szCs w:val="28"/>
        </w:rPr>
        <w:t xml:space="preserve"> </w:t>
      </w:r>
      <w:r w:rsidRPr="00826C24">
        <w:rPr>
          <w:color w:val="000008"/>
          <w:sz w:val="28"/>
          <w:szCs w:val="28"/>
        </w:rPr>
        <w:t>«Музыка и движение» включает: дидактический материал: изображения</w:t>
      </w:r>
      <w:r w:rsidRPr="00826C24">
        <w:rPr>
          <w:color w:val="000008"/>
          <w:sz w:val="28"/>
          <w:szCs w:val="28"/>
        </w:rPr>
        <w:tab/>
        <w:t>(картинки, фото, пиктограммы) музыкальных инструментов, оркестров; портреты композиторов; альбомы с демонстрационным</w:t>
      </w:r>
      <w:r w:rsidRPr="00826C24">
        <w:rPr>
          <w:color w:val="000008"/>
          <w:spacing w:val="-7"/>
          <w:sz w:val="28"/>
          <w:szCs w:val="28"/>
        </w:rPr>
        <w:t xml:space="preserve"> </w:t>
      </w:r>
      <w:r w:rsidRPr="00826C24">
        <w:rPr>
          <w:color w:val="000008"/>
          <w:sz w:val="28"/>
          <w:szCs w:val="28"/>
        </w:rPr>
        <w:t>материалом,</w:t>
      </w:r>
      <w:r w:rsidRPr="00826C24">
        <w:rPr>
          <w:color w:val="000008"/>
          <w:spacing w:val="-9"/>
          <w:sz w:val="28"/>
          <w:szCs w:val="28"/>
        </w:rPr>
        <w:t xml:space="preserve"> </w:t>
      </w:r>
      <w:r w:rsidRPr="00826C24">
        <w:rPr>
          <w:color w:val="000008"/>
          <w:sz w:val="28"/>
          <w:szCs w:val="28"/>
        </w:rPr>
        <w:t>составленным в</w:t>
      </w:r>
      <w:r w:rsidRPr="00826C24">
        <w:rPr>
          <w:color w:val="000008"/>
          <w:spacing w:val="-7"/>
          <w:sz w:val="28"/>
          <w:szCs w:val="28"/>
        </w:rPr>
        <w:t xml:space="preserve"> </w:t>
      </w:r>
      <w:r w:rsidRPr="00826C24">
        <w:rPr>
          <w:color w:val="000008"/>
          <w:sz w:val="28"/>
          <w:szCs w:val="28"/>
        </w:rPr>
        <w:t>соответствии</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тематическими</w:t>
      </w:r>
      <w:r w:rsidRPr="00826C24">
        <w:rPr>
          <w:color w:val="000008"/>
          <w:spacing w:val="-7"/>
          <w:sz w:val="28"/>
          <w:szCs w:val="28"/>
        </w:rPr>
        <w:t xml:space="preserve"> </w:t>
      </w:r>
      <w:r w:rsidRPr="00826C24">
        <w:rPr>
          <w:color w:val="000008"/>
          <w:sz w:val="28"/>
          <w:szCs w:val="28"/>
        </w:rPr>
        <w:t>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Оборудование:музыкальный центр, компьютер, проекционное оборудование,стеллажи для наглядных пособий, нот, музыкальных инструментов и др., магнитная доска, ширма, затемнение</w:t>
      </w:r>
      <w:r w:rsidRPr="00826C24">
        <w:rPr>
          <w:color w:val="000008"/>
          <w:spacing w:val="-6"/>
          <w:sz w:val="28"/>
          <w:szCs w:val="28"/>
        </w:rPr>
        <w:t xml:space="preserve"> </w:t>
      </w:r>
      <w:r w:rsidRPr="00826C24">
        <w:rPr>
          <w:color w:val="000008"/>
          <w:sz w:val="28"/>
          <w:szCs w:val="28"/>
        </w:rPr>
        <w:t>на</w:t>
      </w:r>
      <w:r w:rsidRPr="00826C24">
        <w:rPr>
          <w:color w:val="000008"/>
          <w:spacing w:val="-6"/>
          <w:sz w:val="28"/>
          <w:szCs w:val="28"/>
        </w:rPr>
        <w:t xml:space="preserve"> </w:t>
      </w:r>
      <w:r w:rsidRPr="00826C24">
        <w:rPr>
          <w:color w:val="000008"/>
          <w:sz w:val="28"/>
          <w:szCs w:val="28"/>
        </w:rPr>
        <w:t>окна</w:t>
      </w:r>
      <w:r w:rsidRPr="00826C24">
        <w:rPr>
          <w:color w:val="000008"/>
          <w:spacing w:val="-1"/>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др.;</w:t>
      </w:r>
      <w:r w:rsidRPr="00826C24">
        <w:rPr>
          <w:color w:val="000008"/>
          <w:spacing w:val="-10"/>
          <w:sz w:val="28"/>
          <w:szCs w:val="28"/>
        </w:rPr>
        <w:t xml:space="preserve"> </w:t>
      </w:r>
      <w:r w:rsidRPr="00826C24">
        <w:rPr>
          <w:color w:val="000008"/>
          <w:sz w:val="28"/>
          <w:szCs w:val="28"/>
        </w:rPr>
        <w:t>Аудиозаписи,</w:t>
      </w:r>
      <w:r w:rsidRPr="00826C24">
        <w:rPr>
          <w:color w:val="000008"/>
          <w:spacing w:val="-8"/>
          <w:sz w:val="28"/>
          <w:szCs w:val="28"/>
        </w:rPr>
        <w:t xml:space="preserve"> </w:t>
      </w:r>
      <w:r w:rsidRPr="00826C24">
        <w:rPr>
          <w:color w:val="000008"/>
          <w:sz w:val="28"/>
          <w:szCs w:val="28"/>
        </w:rPr>
        <w:t>видеофильмы,</w:t>
      </w:r>
      <w:r w:rsidRPr="00826C24">
        <w:rPr>
          <w:color w:val="000008"/>
          <w:spacing w:val="-8"/>
          <w:sz w:val="28"/>
          <w:szCs w:val="28"/>
        </w:rPr>
        <w:t xml:space="preserve"> </w:t>
      </w:r>
      <w:r w:rsidRPr="00826C24">
        <w:rPr>
          <w:color w:val="000008"/>
          <w:sz w:val="28"/>
          <w:szCs w:val="28"/>
        </w:rPr>
        <w:t>презентации (записи</w:t>
      </w:r>
      <w:r w:rsidRPr="00826C24">
        <w:rPr>
          <w:color w:val="000008"/>
          <w:spacing w:val="-6"/>
          <w:sz w:val="28"/>
          <w:szCs w:val="28"/>
        </w:rPr>
        <w:t xml:space="preserve"> </w:t>
      </w:r>
      <w:r w:rsidRPr="00826C24">
        <w:rPr>
          <w:color w:val="000008"/>
          <w:sz w:val="28"/>
          <w:szCs w:val="28"/>
        </w:rPr>
        <w:t>со</w:t>
      </w:r>
      <w:r w:rsidRPr="00826C24">
        <w:rPr>
          <w:color w:val="000008"/>
          <w:spacing w:val="-6"/>
          <w:sz w:val="28"/>
          <w:szCs w:val="28"/>
        </w:rPr>
        <w:t xml:space="preserve"> </w:t>
      </w:r>
      <w:r w:rsidRPr="00826C24">
        <w:rPr>
          <w:color w:val="000008"/>
          <w:sz w:val="28"/>
          <w:szCs w:val="28"/>
        </w:rPr>
        <w:t>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w:t>
      </w:r>
    </w:p>
    <w:p w:rsidR="00432E2F" w:rsidRPr="00826C24" w:rsidRDefault="00432E2F" w:rsidP="007848B8">
      <w:pPr>
        <w:tabs>
          <w:tab w:val="left" w:pos="2553"/>
        </w:tabs>
        <w:spacing w:before="132" w:line="276" w:lineRule="auto"/>
        <w:ind w:left="1136" w:right="1481" w:firstLine="565"/>
        <w:rPr>
          <w:sz w:val="28"/>
          <w:szCs w:val="28"/>
        </w:rPr>
      </w:pPr>
      <w:r w:rsidRPr="00826C24">
        <w:rPr>
          <w:spacing w:val="-2"/>
          <w:sz w:val="28"/>
          <w:szCs w:val="28"/>
        </w:rPr>
        <w:t>Уроки</w:t>
      </w:r>
      <w:r w:rsidRPr="00826C24">
        <w:rPr>
          <w:sz w:val="28"/>
          <w:szCs w:val="28"/>
        </w:rPr>
        <w:tab/>
        <w:t>«Музыка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движение»</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данном</w:t>
      </w:r>
      <w:r w:rsidRPr="00826C24">
        <w:rPr>
          <w:spacing w:val="-8"/>
          <w:sz w:val="28"/>
          <w:szCs w:val="28"/>
        </w:rPr>
        <w:t xml:space="preserve"> </w:t>
      </w:r>
      <w:r w:rsidRPr="00826C24">
        <w:rPr>
          <w:sz w:val="28"/>
          <w:szCs w:val="28"/>
        </w:rPr>
        <w:t>контексте</w:t>
      </w:r>
      <w:r w:rsidRPr="00826C24">
        <w:rPr>
          <w:spacing w:val="-8"/>
          <w:sz w:val="28"/>
          <w:szCs w:val="28"/>
        </w:rPr>
        <w:t xml:space="preserve"> </w:t>
      </w:r>
      <w:r w:rsidRPr="00826C24">
        <w:rPr>
          <w:sz w:val="28"/>
          <w:szCs w:val="28"/>
        </w:rPr>
        <w:t>являются</w:t>
      </w:r>
      <w:r w:rsidRPr="00826C24">
        <w:rPr>
          <w:spacing w:val="-8"/>
          <w:sz w:val="28"/>
          <w:szCs w:val="28"/>
        </w:rPr>
        <w:t xml:space="preserve"> </w:t>
      </w:r>
      <w:r w:rsidRPr="00826C24">
        <w:rPr>
          <w:sz w:val="28"/>
          <w:szCs w:val="28"/>
        </w:rPr>
        <w:t>катализатором, стимулирующим эмоциональное развитие учащихся с умственной отсталостью (интеллектуальными нарушениями), с ТМНР.</w:t>
      </w:r>
    </w:p>
    <w:p w:rsidR="00432E2F" w:rsidRPr="00826C24" w:rsidRDefault="00432E2F" w:rsidP="007848B8">
      <w:pPr>
        <w:tabs>
          <w:tab w:val="left" w:pos="2610"/>
          <w:tab w:val="left" w:pos="5221"/>
        </w:tabs>
        <w:spacing w:before="135" w:line="276" w:lineRule="auto"/>
        <w:ind w:left="1136" w:right="593" w:firstLine="565"/>
        <w:rPr>
          <w:sz w:val="28"/>
          <w:szCs w:val="28"/>
        </w:rPr>
      </w:pPr>
      <w:r w:rsidRPr="00826C24">
        <w:rPr>
          <w:spacing w:val="-2"/>
          <w:sz w:val="28"/>
          <w:szCs w:val="28"/>
        </w:rPr>
        <w:t>Уроки</w:t>
      </w:r>
      <w:r w:rsidRPr="00826C24">
        <w:rPr>
          <w:sz w:val="28"/>
          <w:szCs w:val="28"/>
        </w:rPr>
        <w:tab/>
        <w:t>«Музыка и движение»,</w:t>
      </w:r>
      <w:r w:rsidRPr="00826C24">
        <w:rPr>
          <w:sz w:val="28"/>
          <w:szCs w:val="28"/>
        </w:rPr>
        <w:tab/>
        <w:t>«Адаптивная физкультура» имеют общую составляющую, направленную на выработку динамической координации движений учащихся,</w:t>
      </w:r>
      <w:r w:rsidRPr="00826C24">
        <w:rPr>
          <w:spacing w:val="-1"/>
          <w:sz w:val="28"/>
          <w:szCs w:val="28"/>
        </w:rPr>
        <w:t xml:space="preserve"> </w:t>
      </w:r>
      <w:r w:rsidRPr="00826C24">
        <w:rPr>
          <w:sz w:val="28"/>
          <w:szCs w:val="28"/>
        </w:rPr>
        <w:t>их</w:t>
      </w:r>
      <w:r w:rsidRPr="00826C24">
        <w:rPr>
          <w:spacing w:val="-4"/>
          <w:sz w:val="28"/>
          <w:szCs w:val="28"/>
        </w:rPr>
        <w:t xml:space="preserve"> </w:t>
      </w:r>
      <w:r w:rsidRPr="00826C24">
        <w:rPr>
          <w:sz w:val="28"/>
          <w:szCs w:val="28"/>
        </w:rPr>
        <w:t>точности</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чёткости,</w:t>
      </w:r>
      <w:r w:rsidRPr="00826C24">
        <w:rPr>
          <w:spacing w:val="-1"/>
          <w:sz w:val="28"/>
          <w:szCs w:val="28"/>
        </w:rPr>
        <w:t xml:space="preserve"> </w:t>
      </w:r>
      <w:r w:rsidRPr="00826C24">
        <w:rPr>
          <w:sz w:val="28"/>
          <w:szCs w:val="28"/>
        </w:rPr>
        <w:t>способность</w:t>
      </w:r>
      <w:r w:rsidRPr="00826C24">
        <w:rPr>
          <w:spacing w:val="-4"/>
          <w:sz w:val="28"/>
          <w:szCs w:val="28"/>
        </w:rPr>
        <w:t xml:space="preserve"> </w:t>
      </w:r>
      <w:r w:rsidRPr="00826C24">
        <w:rPr>
          <w:sz w:val="28"/>
          <w:szCs w:val="28"/>
        </w:rPr>
        <w:t>удерживать</w:t>
      </w:r>
      <w:r w:rsidRPr="00826C24">
        <w:rPr>
          <w:spacing w:val="-4"/>
          <w:sz w:val="28"/>
          <w:szCs w:val="28"/>
        </w:rPr>
        <w:t xml:space="preserve"> </w:t>
      </w:r>
      <w:r w:rsidRPr="00826C24">
        <w:rPr>
          <w:sz w:val="28"/>
          <w:szCs w:val="28"/>
        </w:rPr>
        <w:t>двигательную</w:t>
      </w:r>
      <w:r w:rsidRPr="00826C24">
        <w:rPr>
          <w:spacing w:val="-4"/>
          <w:sz w:val="28"/>
          <w:szCs w:val="28"/>
        </w:rPr>
        <w:t xml:space="preserve"> </w:t>
      </w:r>
      <w:r w:rsidRPr="00826C24">
        <w:rPr>
          <w:sz w:val="28"/>
          <w:szCs w:val="28"/>
        </w:rPr>
        <w:t>программу</w:t>
      </w:r>
      <w:r w:rsidRPr="00826C24">
        <w:rPr>
          <w:spacing w:val="-4"/>
          <w:sz w:val="28"/>
          <w:szCs w:val="28"/>
        </w:rPr>
        <w:t xml:space="preserve"> </w:t>
      </w:r>
      <w:r w:rsidRPr="00826C24">
        <w:rPr>
          <w:sz w:val="28"/>
          <w:szCs w:val="28"/>
        </w:rPr>
        <w:t>при последовательном выполнении движений. Особое значение здесь приобретают упражнения</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развитию</w:t>
      </w:r>
      <w:r w:rsidRPr="00826C24">
        <w:rPr>
          <w:spacing w:val="-7"/>
          <w:sz w:val="28"/>
          <w:szCs w:val="28"/>
        </w:rPr>
        <w:t xml:space="preserve"> </w:t>
      </w:r>
      <w:r w:rsidRPr="00826C24">
        <w:rPr>
          <w:sz w:val="28"/>
          <w:szCs w:val="28"/>
        </w:rPr>
        <w:t>тонкой</w:t>
      </w:r>
      <w:r w:rsidRPr="00826C24">
        <w:rPr>
          <w:spacing w:val="-7"/>
          <w:sz w:val="28"/>
          <w:szCs w:val="28"/>
        </w:rPr>
        <w:t xml:space="preserve"> </w:t>
      </w:r>
      <w:r w:rsidRPr="00826C24">
        <w:rPr>
          <w:sz w:val="28"/>
          <w:szCs w:val="28"/>
        </w:rPr>
        <w:t>моторики:</w:t>
      </w:r>
      <w:r w:rsidRPr="00826C24">
        <w:rPr>
          <w:spacing w:val="-7"/>
          <w:sz w:val="28"/>
          <w:szCs w:val="28"/>
        </w:rPr>
        <w:t xml:space="preserve"> </w:t>
      </w:r>
      <w:r w:rsidRPr="00826C24">
        <w:rPr>
          <w:sz w:val="28"/>
          <w:szCs w:val="28"/>
        </w:rPr>
        <w:t>сжимание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разжимание</w:t>
      </w:r>
      <w:r w:rsidRPr="00826C24">
        <w:rPr>
          <w:spacing w:val="-7"/>
          <w:sz w:val="28"/>
          <w:szCs w:val="28"/>
        </w:rPr>
        <w:t xml:space="preserve"> </w:t>
      </w:r>
      <w:r w:rsidRPr="00826C24">
        <w:rPr>
          <w:sz w:val="28"/>
          <w:szCs w:val="28"/>
        </w:rPr>
        <w:t>кистей,</w:t>
      </w:r>
      <w:r w:rsidRPr="00826C24">
        <w:rPr>
          <w:spacing w:val="-4"/>
          <w:sz w:val="28"/>
          <w:szCs w:val="28"/>
        </w:rPr>
        <w:t xml:space="preserve"> </w:t>
      </w:r>
      <w:r w:rsidRPr="00826C24">
        <w:rPr>
          <w:sz w:val="28"/>
          <w:szCs w:val="28"/>
        </w:rPr>
        <w:t xml:space="preserve">встряхивание и помахивание ими с постепенным увеличением амплитуды движений в </w:t>
      </w:r>
      <w:r w:rsidRPr="00826C24">
        <w:rPr>
          <w:sz w:val="28"/>
          <w:szCs w:val="28"/>
        </w:rPr>
        <w:lastRenderedPageBreak/>
        <w:t>суставах и совершенствованием взаимодействия различных анализаторов.</w:t>
      </w:r>
    </w:p>
    <w:p w:rsidR="00432E2F" w:rsidRPr="00826C24" w:rsidRDefault="00432E2F" w:rsidP="007848B8">
      <w:pPr>
        <w:tabs>
          <w:tab w:val="left" w:pos="2672"/>
        </w:tabs>
        <w:spacing w:before="132" w:line="276" w:lineRule="auto"/>
        <w:ind w:left="1136" w:right="764" w:firstLine="565"/>
        <w:rPr>
          <w:sz w:val="28"/>
          <w:szCs w:val="28"/>
        </w:rPr>
      </w:pPr>
      <w:r w:rsidRPr="00826C24">
        <w:rPr>
          <w:sz w:val="28"/>
          <w:szCs w:val="28"/>
        </w:rPr>
        <w:t>Специфичность</w:t>
      </w:r>
      <w:r w:rsidRPr="00826C24">
        <w:rPr>
          <w:spacing w:val="-10"/>
          <w:sz w:val="28"/>
          <w:szCs w:val="28"/>
        </w:rPr>
        <w:t xml:space="preserve"> </w:t>
      </w:r>
      <w:r w:rsidRPr="00826C24">
        <w:rPr>
          <w:sz w:val="28"/>
          <w:szCs w:val="28"/>
        </w:rPr>
        <w:t>понятия</w:t>
      </w:r>
      <w:r w:rsidRPr="00826C24">
        <w:rPr>
          <w:spacing w:val="-10"/>
          <w:sz w:val="28"/>
          <w:szCs w:val="28"/>
        </w:rPr>
        <w:t xml:space="preserve"> </w:t>
      </w:r>
      <w:r w:rsidRPr="00826C24">
        <w:rPr>
          <w:b/>
          <w:i/>
          <w:sz w:val="28"/>
          <w:szCs w:val="28"/>
        </w:rPr>
        <w:t>«Адаптивная</w:t>
      </w:r>
      <w:r w:rsidRPr="00826C24">
        <w:rPr>
          <w:b/>
          <w:i/>
          <w:spacing w:val="-10"/>
          <w:sz w:val="28"/>
          <w:szCs w:val="28"/>
        </w:rPr>
        <w:t xml:space="preserve"> </w:t>
      </w:r>
      <w:r w:rsidRPr="00826C24">
        <w:rPr>
          <w:b/>
          <w:i/>
          <w:sz w:val="28"/>
          <w:szCs w:val="28"/>
        </w:rPr>
        <w:t>физкультура»</w:t>
      </w:r>
      <w:r w:rsidRPr="00826C24">
        <w:rPr>
          <w:b/>
          <w:i/>
          <w:spacing w:val="-10"/>
          <w:sz w:val="28"/>
          <w:szCs w:val="28"/>
        </w:rPr>
        <w:t xml:space="preserve"> </w:t>
      </w:r>
      <w:r w:rsidRPr="00826C24">
        <w:rPr>
          <w:sz w:val="28"/>
          <w:szCs w:val="28"/>
        </w:rPr>
        <w:t>выражается</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 xml:space="preserve">дополняющем </w:t>
      </w:r>
      <w:r w:rsidRPr="00826C24">
        <w:rPr>
          <w:spacing w:val="-2"/>
          <w:sz w:val="28"/>
          <w:szCs w:val="28"/>
        </w:rPr>
        <w:t>определении</w:t>
      </w:r>
      <w:r w:rsidRPr="00826C24">
        <w:rPr>
          <w:sz w:val="28"/>
          <w:szCs w:val="28"/>
        </w:rPr>
        <w:tab/>
        <w:t>«адаптивная», что подчёркивает её предназначение для ребенка с отклонениями в состоянии здоровья, в том числе с нарушением опорно-двигательного аппарата. Это предполагает, что физическая культура во всех её проявлениях должна стимулировать позитивные реакции в системах и функциях организма, формируя тем самым необходимые двигательные координации, физические качества и способности, направленные на жизнеобеспечение, развитие и совершенствование организма. В соответствии с этим, целью обучения</w:t>
      </w:r>
      <w:r w:rsidRPr="00826C24">
        <w:rPr>
          <w:spacing w:val="80"/>
          <w:sz w:val="28"/>
          <w:szCs w:val="28"/>
        </w:rPr>
        <w:t xml:space="preserve"> </w:t>
      </w:r>
      <w:r w:rsidRPr="00826C24">
        <w:rPr>
          <w:sz w:val="28"/>
          <w:szCs w:val="28"/>
        </w:rPr>
        <w:t>«Адаптивной физкультуре» является освоение обучающейся</w:t>
      </w:r>
      <w:r w:rsidRPr="00826C24">
        <w:rPr>
          <w:spacing w:val="-1"/>
          <w:sz w:val="28"/>
          <w:szCs w:val="28"/>
        </w:rPr>
        <w:t xml:space="preserve"> </w:t>
      </w:r>
      <w:r w:rsidRPr="00826C24">
        <w:rPr>
          <w:sz w:val="28"/>
          <w:szCs w:val="28"/>
        </w:rPr>
        <w:t>системы</w:t>
      </w:r>
      <w:r w:rsidRPr="00826C24">
        <w:rPr>
          <w:spacing w:val="-1"/>
          <w:sz w:val="28"/>
          <w:szCs w:val="28"/>
        </w:rPr>
        <w:t xml:space="preserve"> </w:t>
      </w:r>
      <w:r w:rsidRPr="00826C24">
        <w:rPr>
          <w:sz w:val="28"/>
          <w:szCs w:val="28"/>
        </w:rPr>
        <w:t>двигательных</w:t>
      </w:r>
      <w:r w:rsidRPr="00826C24">
        <w:rPr>
          <w:spacing w:val="-1"/>
          <w:sz w:val="28"/>
          <w:szCs w:val="28"/>
        </w:rPr>
        <w:t xml:space="preserve"> </w:t>
      </w:r>
      <w:r w:rsidRPr="00826C24">
        <w:rPr>
          <w:sz w:val="28"/>
          <w:szCs w:val="28"/>
        </w:rPr>
        <w:t>координаций,</w:t>
      </w:r>
      <w:r w:rsidRPr="00826C24">
        <w:rPr>
          <w:spacing w:val="-3"/>
          <w:sz w:val="28"/>
          <w:szCs w:val="28"/>
        </w:rPr>
        <w:t xml:space="preserve"> </w:t>
      </w:r>
      <w:r w:rsidRPr="00826C24">
        <w:rPr>
          <w:sz w:val="28"/>
          <w:szCs w:val="28"/>
        </w:rPr>
        <w:t>физических</w:t>
      </w:r>
      <w:r w:rsidRPr="00826C24">
        <w:rPr>
          <w:spacing w:val="-1"/>
          <w:sz w:val="28"/>
          <w:szCs w:val="28"/>
        </w:rPr>
        <w:t xml:space="preserve"> </w:t>
      </w:r>
      <w:r w:rsidRPr="00826C24">
        <w:rPr>
          <w:sz w:val="28"/>
          <w:szCs w:val="28"/>
        </w:rPr>
        <w:t>качеств</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способностей, направленных на жизнеобеспечение, развитие и совершенствование её организма.</w:t>
      </w:r>
    </w:p>
    <w:p w:rsidR="00432E2F" w:rsidRPr="00826C24" w:rsidRDefault="00432E2F" w:rsidP="001F1482">
      <w:pPr>
        <w:spacing w:line="276" w:lineRule="auto"/>
        <w:ind w:left="1136" w:right="508" w:firstLine="565"/>
        <w:rPr>
          <w:sz w:val="28"/>
          <w:szCs w:val="28"/>
        </w:rPr>
      </w:pPr>
      <w:r w:rsidRPr="00826C24">
        <w:rPr>
          <w:sz w:val="28"/>
          <w:szCs w:val="28"/>
        </w:rPr>
        <w:t>В основу обучения положена система простейших физических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учащихся с</w:t>
      </w:r>
      <w:r w:rsidRPr="00826C24">
        <w:rPr>
          <w:spacing w:val="-8"/>
          <w:sz w:val="28"/>
          <w:szCs w:val="28"/>
        </w:rPr>
        <w:t xml:space="preserve"> </w:t>
      </w:r>
      <w:r w:rsidRPr="00826C24">
        <w:rPr>
          <w:sz w:val="28"/>
          <w:szCs w:val="28"/>
        </w:rPr>
        <w:t>умеренной</w:t>
      </w:r>
      <w:r w:rsidRPr="00826C24">
        <w:rPr>
          <w:spacing w:val="-8"/>
          <w:sz w:val="28"/>
          <w:szCs w:val="28"/>
        </w:rPr>
        <w:t xml:space="preserve"> </w:t>
      </w:r>
      <w:r w:rsidRPr="00826C24">
        <w:rPr>
          <w:sz w:val="28"/>
          <w:szCs w:val="28"/>
        </w:rPr>
        <w:t>умственной</w:t>
      </w:r>
      <w:r w:rsidRPr="00826C24">
        <w:rPr>
          <w:spacing w:val="-8"/>
          <w:sz w:val="28"/>
          <w:szCs w:val="28"/>
        </w:rPr>
        <w:t xml:space="preserve"> </w:t>
      </w:r>
      <w:r w:rsidRPr="00826C24">
        <w:rPr>
          <w:sz w:val="28"/>
          <w:szCs w:val="28"/>
        </w:rPr>
        <w:t>отсталостью.</w:t>
      </w:r>
      <w:r w:rsidRPr="00826C24">
        <w:rPr>
          <w:spacing w:val="-5"/>
          <w:sz w:val="28"/>
          <w:szCs w:val="28"/>
        </w:rPr>
        <w:t xml:space="preserve"> </w:t>
      </w:r>
      <w:r w:rsidRPr="00826C24">
        <w:rPr>
          <w:sz w:val="28"/>
          <w:szCs w:val="28"/>
        </w:rPr>
        <w:t>Необходимо</w:t>
      </w:r>
      <w:r w:rsidRPr="00826C24">
        <w:rPr>
          <w:spacing w:val="-8"/>
          <w:sz w:val="28"/>
          <w:szCs w:val="28"/>
        </w:rPr>
        <w:t xml:space="preserve"> </w:t>
      </w:r>
      <w:r w:rsidRPr="00826C24">
        <w:rPr>
          <w:sz w:val="28"/>
          <w:szCs w:val="28"/>
        </w:rPr>
        <w:t>отметить,</w:t>
      </w:r>
      <w:r w:rsidRPr="00826C24">
        <w:rPr>
          <w:spacing w:val="-9"/>
          <w:sz w:val="28"/>
          <w:szCs w:val="28"/>
        </w:rPr>
        <w:t xml:space="preserve"> </w:t>
      </w:r>
      <w:r w:rsidRPr="00826C24">
        <w:rPr>
          <w:sz w:val="28"/>
          <w:szCs w:val="28"/>
        </w:rPr>
        <w:t>что</w:t>
      </w:r>
      <w:r w:rsidRPr="00826C24">
        <w:rPr>
          <w:spacing w:val="-8"/>
          <w:sz w:val="28"/>
          <w:szCs w:val="28"/>
        </w:rPr>
        <w:t xml:space="preserve"> </w:t>
      </w:r>
      <w:r w:rsidRPr="00826C24">
        <w:rPr>
          <w:sz w:val="28"/>
          <w:szCs w:val="28"/>
        </w:rPr>
        <w:t>учащиеся</w:t>
      </w:r>
      <w:r w:rsidRPr="00826C24">
        <w:rPr>
          <w:spacing w:val="-8"/>
          <w:sz w:val="28"/>
          <w:szCs w:val="28"/>
        </w:rPr>
        <w:t xml:space="preserve"> </w:t>
      </w:r>
      <w:r w:rsidRPr="00826C24">
        <w:rPr>
          <w:sz w:val="28"/>
          <w:szCs w:val="28"/>
        </w:rPr>
        <w:t>этой</w:t>
      </w:r>
      <w:r w:rsidRPr="00826C24">
        <w:rPr>
          <w:spacing w:val="-8"/>
          <w:sz w:val="28"/>
          <w:szCs w:val="28"/>
        </w:rPr>
        <w:t xml:space="preserve"> </w:t>
      </w:r>
      <w:r w:rsidRPr="00826C24">
        <w:rPr>
          <w:sz w:val="28"/>
          <w:szCs w:val="28"/>
        </w:rPr>
        <w:t>категории имеют значительные отклонения в физическом и двигательном развитии. Это сказывается на содержании и методике уроков</w:t>
      </w:r>
      <w:r w:rsidRPr="00826C24">
        <w:rPr>
          <w:spacing w:val="40"/>
          <w:sz w:val="28"/>
          <w:szCs w:val="28"/>
        </w:rPr>
        <w:t xml:space="preserve"> </w:t>
      </w:r>
      <w:r w:rsidRPr="00826C24">
        <w:rPr>
          <w:sz w:val="28"/>
          <w:szCs w:val="28"/>
        </w:rPr>
        <w:t>«Адаптивной физической культуры». Замедленность психических процессов, конкретность мышления, нарушения памяти и внимания обусловливают чрезвычайную медлительность образования у них двигательных навыков.Под</w:t>
      </w:r>
      <w:r w:rsidRPr="00826C24">
        <w:rPr>
          <w:spacing w:val="-8"/>
          <w:sz w:val="28"/>
          <w:szCs w:val="28"/>
        </w:rPr>
        <w:t xml:space="preserve"> </w:t>
      </w:r>
      <w:r w:rsidRPr="00826C24">
        <w:rPr>
          <w:sz w:val="28"/>
          <w:szCs w:val="28"/>
        </w:rPr>
        <w:t>физическим</w:t>
      </w:r>
      <w:r w:rsidRPr="00826C24">
        <w:rPr>
          <w:spacing w:val="-8"/>
          <w:sz w:val="28"/>
          <w:szCs w:val="28"/>
        </w:rPr>
        <w:t xml:space="preserve"> </w:t>
      </w:r>
      <w:r w:rsidRPr="00826C24">
        <w:rPr>
          <w:sz w:val="28"/>
          <w:szCs w:val="28"/>
        </w:rPr>
        <w:t>развитием</w:t>
      </w:r>
      <w:r w:rsidRPr="00826C24">
        <w:rPr>
          <w:spacing w:val="-8"/>
          <w:sz w:val="28"/>
          <w:szCs w:val="28"/>
        </w:rPr>
        <w:t xml:space="preserve"> </w:t>
      </w:r>
      <w:r w:rsidRPr="00826C24">
        <w:rPr>
          <w:sz w:val="28"/>
          <w:szCs w:val="28"/>
        </w:rPr>
        <w:t>учащихся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умственной</w:t>
      </w:r>
      <w:r w:rsidRPr="00826C24">
        <w:rPr>
          <w:spacing w:val="-8"/>
          <w:sz w:val="28"/>
          <w:szCs w:val="28"/>
        </w:rPr>
        <w:t xml:space="preserve"> </w:t>
      </w:r>
      <w:r w:rsidRPr="00826C24">
        <w:rPr>
          <w:sz w:val="28"/>
          <w:szCs w:val="28"/>
        </w:rPr>
        <w:t>отсталостью</w:t>
      </w:r>
      <w:r w:rsidRPr="00826C24">
        <w:rPr>
          <w:spacing w:val="62"/>
          <w:sz w:val="28"/>
          <w:szCs w:val="28"/>
        </w:rPr>
        <w:t xml:space="preserve"> </w:t>
      </w:r>
      <w:r w:rsidRPr="00826C24">
        <w:rPr>
          <w:sz w:val="28"/>
          <w:szCs w:val="28"/>
        </w:rPr>
        <w:t>(интеллектуальными нарушениями), с ТМНР следует понимать даже элементарные сдвиги и изменения в двигательной деятельности, которые происходят в результате формирования элементарных</w:t>
      </w:r>
      <w:r w:rsidRPr="00826C24">
        <w:rPr>
          <w:spacing w:val="-4"/>
          <w:sz w:val="28"/>
          <w:szCs w:val="28"/>
        </w:rPr>
        <w:t xml:space="preserve"> </w:t>
      </w:r>
      <w:r w:rsidRPr="00826C24">
        <w:rPr>
          <w:sz w:val="28"/>
          <w:szCs w:val="28"/>
        </w:rPr>
        <w:t>двигательных</w:t>
      </w:r>
      <w:r w:rsidRPr="00826C24">
        <w:rPr>
          <w:spacing w:val="-4"/>
          <w:sz w:val="28"/>
          <w:szCs w:val="28"/>
        </w:rPr>
        <w:t xml:space="preserve"> </w:t>
      </w:r>
      <w:r w:rsidRPr="00826C24">
        <w:rPr>
          <w:sz w:val="28"/>
          <w:szCs w:val="28"/>
        </w:rPr>
        <w:t>представлений</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связанных</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ними</w:t>
      </w:r>
      <w:r w:rsidRPr="00826C24">
        <w:rPr>
          <w:spacing w:val="-4"/>
          <w:sz w:val="28"/>
          <w:szCs w:val="28"/>
        </w:rPr>
        <w:t xml:space="preserve"> </w:t>
      </w:r>
      <w:r w:rsidRPr="00826C24">
        <w:rPr>
          <w:sz w:val="28"/>
          <w:szCs w:val="28"/>
        </w:rPr>
        <w:t>логических</w:t>
      </w:r>
      <w:r w:rsidRPr="00826C24">
        <w:rPr>
          <w:spacing w:val="-4"/>
          <w:sz w:val="28"/>
          <w:szCs w:val="28"/>
        </w:rPr>
        <w:t xml:space="preserve"> </w:t>
      </w:r>
      <w:r w:rsidRPr="00826C24">
        <w:rPr>
          <w:sz w:val="28"/>
          <w:szCs w:val="28"/>
        </w:rPr>
        <w:t>операций.</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9"/>
          <w:sz w:val="28"/>
          <w:szCs w:val="28"/>
        </w:rPr>
        <w:t xml:space="preserve"> </w:t>
      </w:r>
      <w:r w:rsidRPr="00826C24">
        <w:rPr>
          <w:sz w:val="28"/>
          <w:szCs w:val="28"/>
        </w:rPr>
        <w:t>ходе</w:t>
      </w:r>
      <w:r w:rsidRPr="00826C24">
        <w:rPr>
          <w:spacing w:val="-9"/>
          <w:sz w:val="28"/>
          <w:szCs w:val="28"/>
        </w:rPr>
        <w:t xml:space="preserve"> </w:t>
      </w:r>
      <w:r w:rsidRPr="00826C24">
        <w:rPr>
          <w:sz w:val="28"/>
          <w:szCs w:val="28"/>
        </w:rPr>
        <w:t>обучения</w:t>
      </w:r>
      <w:r w:rsidRPr="00826C24">
        <w:rPr>
          <w:spacing w:val="-9"/>
          <w:sz w:val="28"/>
          <w:szCs w:val="28"/>
        </w:rPr>
        <w:t xml:space="preserve"> </w:t>
      </w:r>
      <w:r w:rsidRPr="00826C24">
        <w:rPr>
          <w:sz w:val="28"/>
          <w:szCs w:val="28"/>
        </w:rPr>
        <w:t>учебному</w:t>
      </w:r>
      <w:r w:rsidRPr="00826C24">
        <w:rPr>
          <w:spacing w:val="-9"/>
          <w:sz w:val="28"/>
          <w:szCs w:val="28"/>
        </w:rPr>
        <w:t xml:space="preserve"> </w:t>
      </w:r>
      <w:r w:rsidRPr="00826C24">
        <w:rPr>
          <w:sz w:val="28"/>
          <w:szCs w:val="28"/>
        </w:rPr>
        <w:t>предмету</w:t>
      </w:r>
      <w:r w:rsidRPr="00826C24">
        <w:rPr>
          <w:spacing w:val="40"/>
          <w:sz w:val="28"/>
          <w:szCs w:val="28"/>
        </w:rPr>
        <w:t xml:space="preserve"> </w:t>
      </w:r>
      <w:r w:rsidRPr="00826C24">
        <w:rPr>
          <w:sz w:val="28"/>
          <w:szCs w:val="28"/>
        </w:rPr>
        <w:t>«Адаптивная</w:t>
      </w:r>
      <w:r w:rsidRPr="00826C24">
        <w:rPr>
          <w:spacing w:val="-9"/>
          <w:sz w:val="28"/>
          <w:szCs w:val="28"/>
        </w:rPr>
        <w:t xml:space="preserve"> </w:t>
      </w:r>
      <w:r w:rsidRPr="00826C24">
        <w:rPr>
          <w:sz w:val="28"/>
          <w:szCs w:val="28"/>
        </w:rPr>
        <w:t>физическая</w:t>
      </w:r>
      <w:r w:rsidRPr="00826C24">
        <w:rPr>
          <w:spacing w:val="-9"/>
          <w:sz w:val="28"/>
          <w:szCs w:val="28"/>
        </w:rPr>
        <w:t xml:space="preserve"> </w:t>
      </w:r>
      <w:r w:rsidRPr="00826C24">
        <w:rPr>
          <w:sz w:val="28"/>
          <w:szCs w:val="28"/>
        </w:rPr>
        <w:t>культура»</w:t>
      </w:r>
      <w:r w:rsidRPr="00826C24">
        <w:rPr>
          <w:spacing w:val="-9"/>
          <w:sz w:val="28"/>
          <w:szCs w:val="28"/>
        </w:rPr>
        <w:t xml:space="preserve"> </w:t>
      </w:r>
      <w:r w:rsidRPr="00826C24">
        <w:rPr>
          <w:sz w:val="28"/>
          <w:szCs w:val="28"/>
        </w:rPr>
        <w:t>должны решаться следующие основные задачи:</w:t>
      </w:r>
    </w:p>
    <w:p w:rsidR="00432E2F" w:rsidRPr="00826C24" w:rsidRDefault="00432E2F" w:rsidP="007848B8">
      <w:pPr>
        <w:numPr>
          <w:ilvl w:val="0"/>
          <w:numId w:val="287"/>
        </w:numPr>
        <w:tabs>
          <w:tab w:val="left" w:pos="1839"/>
        </w:tabs>
        <w:spacing w:line="276" w:lineRule="auto"/>
        <w:ind w:left="1838" w:hanging="138"/>
        <w:rPr>
          <w:sz w:val="28"/>
          <w:szCs w:val="28"/>
        </w:rPr>
      </w:pPr>
      <w:r w:rsidRPr="00826C24">
        <w:rPr>
          <w:sz w:val="28"/>
          <w:szCs w:val="28"/>
        </w:rPr>
        <w:t>всестороннее</w:t>
      </w:r>
      <w:r w:rsidRPr="00826C24">
        <w:rPr>
          <w:spacing w:val="-15"/>
          <w:sz w:val="28"/>
          <w:szCs w:val="28"/>
        </w:rPr>
        <w:t xml:space="preserve"> </w:t>
      </w:r>
      <w:r w:rsidRPr="00826C24">
        <w:rPr>
          <w:sz w:val="28"/>
          <w:szCs w:val="28"/>
        </w:rPr>
        <w:t>гармоническое</w:t>
      </w:r>
      <w:r w:rsidRPr="00826C24">
        <w:rPr>
          <w:spacing w:val="-15"/>
          <w:sz w:val="28"/>
          <w:szCs w:val="28"/>
        </w:rPr>
        <w:t xml:space="preserve"> </w:t>
      </w:r>
      <w:r w:rsidRPr="00826C24">
        <w:rPr>
          <w:sz w:val="28"/>
          <w:szCs w:val="28"/>
        </w:rPr>
        <w:t>развитие</w:t>
      </w:r>
      <w:r w:rsidRPr="00826C24">
        <w:rPr>
          <w:spacing w:val="-15"/>
          <w:sz w:val="28"/>
          <w:szCs w:val="28"/>
        </w:rPr>
        <w:t xml:space="preserve"> </w:t>
      </w:r>
      <w:r w:rsidRPr="00826C24">
        <w:rPr>
          <w:sz w:val="28"/>
          <w:szCs w:val="28"/>
        </w:rPr>
        <w:t>и</w:t>
      </w:r>
      <w:r w:rsidRPr="00826C24">
        <w:rPr>
          <w:spacing w:val="-14"/>
          <w:sz w:val="28"/>
          <w:szCs w:val="28"/>
        </w:rPr>
        <w:t xml:space="preserve"> </w:t>
      </w:r>
      <w:r w:rsidRPr="00826C24">
        <w:rPr>
          <w:sz w:val="28"/>
          <w:szCs w:val="28"/>
        </w:rPr>
        <w:t>социализация</w:t>
      </w:r>
      <w:r w:rsidRPr="00826C24">
        <w:rPr>
          <w:spacing w:val="-15"/>
          <w:sz w:val="28"/>
          <w:szCs w:val="28"/>
        </w:rPr>
        <w:t xml:space="preserve"> </w:t>
      </w:r>
      <w:r w:rsidRPr="00826C24">
        <w:rPr>
          <w:spacing w:val="-2"/>
          <w:sz w:val="28"/>
          <w:szCs w:val="28"/>
        </w:rPr>
        <w:t>учащихся;</w:t>
      </w:r>
    </w:p>
    <w:p w:rsidR="00432E2F" w:rsidRPr="00826C24" w:rsidRDefault="00432E2F" w:rsidP="007848B8">
      <w:pPr>
        <w:numPr>
          <w:ilvl w:val="0"/>
          <w:numId w:val="287"/>
        </w:numPr>
        <w:tabs>
          <w:tab w:val="left" w:pos="1839"/>
        </w:tabs>
        <w:spacing w:before="36" w:line="276" w:lineRule="auto"/>
        <w:ind w:right="791" w:firstLine="565"/>
        <w:rPr>
          <w:sz w:val="28"/>
          <w:szCs w:val="28"/>
        </w:rPr>
      </w:pPr>
      <w:r w:rsidRPr="00826C24">
        <w:rPr>
          <w:sz w:val="28"/>
          <w:szCs w:val="28"/>
        </w:rPr>
        <w:t>формирование</w:t>
      </w:r>
      <w:r w:rsidRPr="00826C24">
        <w:rPr>
          <w:spacing w:val="-11"/>
          <w:sz w:val="28"/>
          <w:szCs w:val="28"/>
        </w:rPr>
        <w:t xml:space="preserve"> </w:t>
      </w:r>
      <w:r w:rsidRPr="00826C24">
        <w:rPr>
          <w:sz w:val="28"/>
          <w:szCs w:val="28"/>
        </w:rPr>
        <w:t>необходимых</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разнообразной</w:t>
      </w:r>
      <w:r w:rsidRPr="00826C24">
        <w:rPr>
          <w:spacing w:val="-11"/>
          <w:sz w:val="28"/>
          <w:szCs w:val="28"/>
        </w:rPr>
        <w:t xml:space="preserve"> </w:t>
      </w:r>
      <w:r w:rsidRPr="00826C24">
        <w:rPr>
          <w:sz w:val="28"/>
          <w:szCs w:val="28"/>
        </w:rPr>
        <w:t>двигательной</w:t>
      </w:r>
      <w:r w:rsidRPr="00826C24">
        <w:rPr>
          <w:spacing w:val="-11"/>
          <w:sz w:val="28"/>
          <w:szCs w:val="28"/>
        </w:rPr>
        <w:t xml:space="preserve"> </w:t>
      </w:r>
      <w:r w:rsidRPr="00826C24">
        <w:rPr>
          <w:sz w:val="28"/>
          <w:szCs w:val="28"/>
        </w:rPr>
        <w:t>деятельности</w:t>
      </w:r>
      <w:r w:rsidRPr="00826C24">
        <w:rPr>
          <w:spacing w:val="-11"/>
          <w:sz w:val="28"/>
          <w:szCs w:val="28"/>
        </w:rPr>
        <w:t xml:space="preserve"> </w:t>
      </w:r>
      <w:r w:rsidRPr="00826C24">
        <w:rPr>
          <w:sz w:val="28"/>
          <w:szCs w:val="28"/>
        </w:rPr>
        <w:t>знаний, умений, навыков и воспитание сознательного отношения к их использованию;</w:t>
      </w:r>
    </w:p>
    <w:p w:rsidR="00432E2F" w:rsidRPr="00826C24" w:rsidRDefault="00432E2F" w:rsidP="007848B8">
      <w:pPr>
        <w:numPr>
          <w:ilvl w:val="0"/>
          <w:numId w:val="287"/>
        </w:numPr>
        <w:tabs>
          <w:tab w:val="left" w:pos="1839"/>
        </w:tabs>
        <w:spacing w:line="276" w:lineRule="auto"/>
        <w:ind w:right="829" w:firstLine="565"/>
        <w:rPr>
          <w:sz w:val="28"/>
          <w:szCs w:val="28"/>
        </w:rPr>
      </w:pPr>
      <w:r w:rsidRPr="00826C24">
        <w:rPr>
          <w:sz w:val="28"/>
          <w:szCs w:val="28"/>
        </w:rPr>
        <w:t>совершенствование</w:t>
      </w:r>
      <w:r w:rsidRPr="00826C24">
        <w:rPr>
          <w:spacing w:val="-12"/>
          <w:sz w:val="28"/>
          <w:szCs w:val="28"/>
        </w:rPr>
        <w:t xml:space="preserve"> </w:t>
      </w:r>
      <w:r w:rsidRPr="00826C24">
        <w:rPr>
          <w:sz w:val="28"/>
          <w:szCs w:val="28"/>
        </w:rPr>
        <w:t>двигательных,</w:t>
      </w:r>
      <w:r w:rsidRPr="00826C24">
        <w:rPr>
          <w:spacing w:val="-9"/>
          <w:sz w:val="28"/>
          <w:szCs w:val="28"/>
        </w:rPr>
        <w:t xml:space="preserve"> </w:t>
      </w:r>
      <w:r w:rsidRPr="00826C24">
        <w:rPr>
          <w:sz w:val="28"/>
          <w:szCs w:val="28"/>
        </w:rPr>
        <w:t>интеллектуальных,</w:t>
      </w:r>
      <w:r w:rsidRPr="00826C24">
        <w:rPr>
          <w:spacing w:val="-9"/>
          <w:sz w:val="28"/>
          <w:szCs w:val="28"/>
        </w:rPr>
        <w:t xml:space="preserve"> </w:t>
      </w:r>
      <w:r w:rsidRPr="00826C24">
        <w:rPr>
          <w:sz w:val="28"/>
          <w:szCs w:val="28"/>
        </w:rPr>
        <w:t>волевых</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 xml:space="preserve">эмоциональных </w:t>
      </w:r>
      <w:r w:rsidRPr="00826C24">
        <w:rPr>
          <w:spacing w:val="-2"/>
          <w:sz w:val="28"/>
          <w:szCs w:val="28"/>
        </w:rPr>
        <w:t>навыков;</w:t>
      </w:r>
    </w:p>
    <w:p w:rsidR="00432E2F" w:rsidRPr="00826C24" w:rsidRDefault="00432E2F" w:rsidP="007848B8">
      <w:pPr>
        <w:numPr>
          <w:ilvl w:val="0"/>
          <w:numId w:val="287"/>
        </w:numPr>
        <w:tabs>
          <w:tab w:val="left" w:pos="1839"/>
        </w:tabs>
        <w:spacing w:line="276" w:lineRule="auto"/>
        <w:ind w:right="1765" w:firstLine="565"/>
        <w:rPr>
          <w:sz w:val="28"/>
          <w:szCs w:val="28"/>
        </w:rPr>
      </w:pPr>
      <w:r w:rsidRPr="00826C24">
        <w:rPr>
          <w:sz w:val="28"/>
          <w:szCs w:val="28"/>
        </w:rPr>
        <w:t>воспитание</w:t>
      </w:r>
      <w:r w:rsidRPr="00826C24">
        <w:rPr>
          <w:spacing w:val="-12"/>
          <w:sz w:val="28"/>
          <w:szCs w:val="28"/>
        </w:rPr>
        <w:t xml:space="preserve"> </w:t>
      </w:r>
      <w:r w:rsidRPr="00826C24">
        <w:rPr>
          <w:sz w:val="28"/>
          <w:szCs w:val="28"/>
        </w:rPr>
        <w:t>нравственных</w:t>
      </w:r>
      <w:r w:rsidRPr="00826C24">
        <w:rPr>
          <w:spacing w:val="-12"/>
          <w:sz w:val="28"/>
          <w:szCs w:val="28"/>
        </w:rPr>
        <w:t xml:space="preserve"> </w:t>
      </w:r>
      <w:r w:rsidRPr="00826C24">
        <w:rPr>
          <w:sz w:val="28"/>
          <w:szCs w:val="28"/>
        </w:rPr>
        <w:t>качеств,</w:t>
      </w:r>
      <w:r w:rsidRPr="00826C24">
        <w:rPr>
          <w:spacing w:val="-10"/>
          <w:sz w:val="28"/>
          <w:szCs w:val="28"/>
        </w:rPr>
        <w:t xml:space="preserve"> </w:t>
      </w:r>
      <w:r w:rsidRPr="00826C24">
        <w:rPr>
          <w:sz w:val="28"/>
          <w:szCs w:val="28"/>
        </w:rPr>
        <w:t>приучение</w:t>
      </w:r>
      <w:r w:rsidRPr="00826C24">
        <w:rPr>
          <w:spacing w:val="-12"/>
          <w:sz w:val="28"/>
          <w:szCs w:val="28"/>
        </w:rPr>
        <w:t xml:space="preserve"> </w:t>
      </w:r>
      <w:r w:rsidRPr="00826C24">
        <w:rPr>
          <w:sz w:val="28"/>
          <w:szCs w:val="28"/>
        </w:rPr>
        <w:t>к</w:t>
      </w:r>
      <w:r w:rsidRPr="00826C24">
        <w:rPr>
          <w:spacing w:val="-12"/>
          <w:sz w:val="28"/>
          <w:szCs w:val="28"/>
        </w:rPr>
        <w:t xml:space="preserve"> </w:t>
      </w:r>
      <w:r w:rsidRPr="00826C24">
        <w:rPr>
          <w:sz w:val="28"/>
          <w:szCs w:val="28"/>
        </w:rPr>
        <w:t>дисциплинированности, организованности, ответственности, элементарной самостоятельности.</w:t>
      </w:r>
    </w:p>
    <w:p w:rsidR="00432E2F" w:rsidRPr="00826C24" w:rsidRDefault="00432E2F" w:rsidP="007848B8">
      <w:pPr>
        <w:spacing w:line="276" w:lineRule="auto"/>
        <w:ind w:left="1236" w:right="541" w:firstLine="718"/>
        <w:rPr>
          <w:sz w:val="28"/>
          <w:szCs w:val="28"/>
        </w:rPr>
      </w:pPr>
      <w:r w:rsidRPr="00826C24">
        <w:rPr>
          <w:b/>
          <w:i/>
          <w:sz w:val="28"/>
          <w:szCs w:val="28"/>
        </w:rPr>
        <w:t xml:space="preserve">Целью занятий </w:t>
      </w:r>
      <w:r w:rsidRPr="00826C24">
        <w:rPr>
          <w:sz w:val="28"/>
          <w:szCs w:val="28"/>
        </w:rPr>
        <w:t xml:space="preserve">по адаптивной физической культуре является </w:t>
      </w:r>
      <w:r w:rsidRPr="00826C24">
        <w:rPr>
          <w:sz w:val="28"/>
          <w:szCs w:val="28"/>
        </w:rPr>
        <w:lastRenderedPageBreak/>
        <w:t>повышение двигательной</w:t>
      </w:r>
      <w:r w:rsidRPr="00826C24">
        <w:rPr>
          <w:spacing w:val="-8"/>
          <w:sz w:val="28"/>
          <w:szCs w:val="28"/>
        </w:rPr>
        <w:t xml:space="preserve"> </w:t>
      </w:r>
      <w:r w:rsidRPr="00826C24">
        <w:rPr>
          <w:sz w:val="28"/>
          <w:szCs w:val="28"/>
        </w:rPr>
        <w:t>активности</w:t>
      </w:r>
      <w:r w:rsidRPr="00826C24">
        <w:rPr>
          <w:spacing w:val="-8"/>
          <w:sz w:val="28"/>
          <w:szCs w:val="28"/>
        </w:rPr>
        <w:t xml:space="preserve"> </w:t>
      </w:r>
      <w:r w:rsidRPr="00826C24">
        <w:rPr>
          <w:sz w:val="28"/>
          <w:szCs w:val="28"/>
        </w:rPr>
        <w:t>детей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обучение</w:t>
      </w:r>
      <w:r w:rsidRPr="00826C24">
        <w:rPr>
          <w:spacing w:val="-8"/>
          <w:sz w:val="28"/>
          <w:szCs w:val="28"/>
        </w:rPr>
        <w:t xml:space="preserve"> </w:t>
      </w:r>
      <w:r w:rsidRPr="00826C24">
        <w:rPr>
          <w:sz w:val="28"/>
          <w:szCs w:val="28"/>
        </w:rPr>
        <w:t>использованию</w:t>
      </w:r>
      <w:r w:rsidRPr="00826C24">
        <w:rPr>
          <w:spacing w:val="-8"/>
          <w:sz w:val="28"/>
          <w:szCs w:val="28"/>
        </w:rPr>
        <w:t xml:space="preserve"> </w:t>
      </w:r>
      <w:r w:rsidRPr="00826C24">
        <w:rPr>
          <w:sz w:val="28"/>
          <w:szCs w:val="28"/>
        </w:rPr>
        <w:t>полученных</w:t>
      </w:r>
      <w:r w:rsidRPr="00826C24">
        <w:rPr>
          <w:spacing w:val="-8"/>
          <w:sz w:val="28"/>
          <w:szCs w:val="28"/>
        </w:rPr>
        <w:t xml:space="preserve"> </w:t>
      </w:r>
      <w:r w:rsidRPr="00826C24">
        <w:rPr>
          <w:sz w:val="28"/>
          <w:szCs w:val="28"/>
        </w:rPr>
        <w:t>навыков</w:t>
      </w:r>
      <w:r w:rsidRPr="00826C24">
        <w:rPr>
          <w:spacing w:val="-8"/>
          <w:sz w:val="28"/>
          <w:szCs w:val="28"/>
        </w:rPr>
        <w:t xml:space="preserve"> </w:t>
      </w:r>
      <w:r w:rsidRPr="00826C24">
        <w:rPr>
          <w:sz w:val="28"/>
          <w:szCs w:val="28"/>
        </w:rPr>
        <w:t>в повседневной жизни, а так же профилактика вторичных нарушений и сохранение жизненно важных функций организма.</w:t>
      </w:r>
    </w:p>
    <w:p w:rsidR="00432E2F" w:rsidRPr="00826C24" w:rsidRDefault="00432E2F" w:rsidP="007848B8">
      <w:pPr>
        <w:spacing w:line="276" w:lineRule="auto"/>
        <w:ind w:left="1955"/>
        <w:outlineLvl w:val="2"/>
        <w:rPr>
          <w:b/>
          <w:bCs/>
          <w:i/>
          <w:iCs/>
          <w:sz w:val="28"/>
          <w:szCs w:val="28"/>
        </w:rPr>
      </w:pPr>
      <w:r w:rsidRPr="00826C24">
        <w:rPr>
          <w:b/>
          <w:bCs/>
          <w:i/>
          <w:iCs/>
          <w:sz w:val="28"/>
          <w:szCs w:val="28"/>
        </w:rPr>
        <w:t>Основные</w:t>
      </w:r>
      <w:r w:rsidRPr="00826C24">
        <w:rPr>
          <w:b/>
          <w:bCs/>
          <w:i/>
          <w:iCs/>
          <w:spacing w:val="-14"/>
          <w:sz w:val="28"/>
          <w:szCs w:val="28"/>
        </w:rPr>
        <w:t xml:space="preserve"> </w:t>
      </w:r>
      <w:r w:rsidRPr="00826C24">
        <w:rPr>
          <w:b/>
          <w:bCs/>
          <w:i/>
          <w:iCs/>
          <w:spacing w:val="-2"/>
          <w:sz w:val="28"/>
          <w:szCs w:val="28"/>
        </w:rPr>
        <w:t>задачи:</w:t>
      </w:r>
    </w:p>
    <w:p w:rsidR="00432E2F" w:rsidRPr="00826C24" w:rsidRDefault="00432E2F" w:rsidP="007848B8">
      <w:pPr>
        <w:numPr>
          <w:ilvl w:val="1"/>
          <w:numId w:val="287"/>
        </w:numPr>
        <w:tabs>
          <w:tab w:val="left" w:pos="2291"/>
          <w:tab w:val="left" w:pos="2292"/>
        </w:tabs>
        <w:spacing w:before="33" w:line="276" w:lineRule="auto"/>
        <w:ind w:left="1236" w:right="1800" w:firstLine="718"/>
        <w:rPr>
          <w:sz w:val="28"/>
          <w:szCs w:val="28"/>
        </w:rPr>
      </w:pPr>
      <w:r w:rsidRPr="00826C24">
        <w:rPr>
          <w:sz w:val="28"/>
          <w:szCs w:val="28"/>
        </w:rPr>
        <w:t>укрепление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сохранение</w:t>
      </w:r>
      <w:r w:rsidRPr="00826C24">
        <w:rPr>
          <w:spacing w:val="-9"/>
          <w:sz w:val="28"/>
          <w:szCs w:val="28"/>
        </w:rPr>
        <w:t xml:space="preserve"> </w:t>
      </w:r>
      <w:r w:rsidRPr="00826C24">
        <w:rPr>
          <w:sz w:val="28"/>
          <w:szCs w:val="28"/>
        </w:rPr>
        <w:t>здоровья</w:t>
      </w:r>
      <w:r w:rsidRPr="00826C24">
        <w:rPr>
          <w:spacing w:val="-9"/>
          <w:sz w:val="28"/>
          <w:szCs w:val="28"/>
        </w:rPr>
        <w:t xml:space="preserve"> </w:t>
      </w:r>
      <w:r w:rsidRPr="00826C24">
        <w:rPr>
          <w:sz w:val="28"/>
          <w:szCs w:val="28"/>
        </w:rPr>
        <w:t>детей,</w:t>
      </w:r>
      <w:r w:rsidRPr="00826C24">
        <w:rPr>
          <w:spacing w:val="-6"/>
          <w:sz w:val="28"/>
          <w:szCs w:val="28"/>
        </w:rPr>
        <w:t xml:space="preserve"> </w:t>
      </w:r>
      <w:r w:rsidRPr="00826C24">
        <w:rPr>
          <w:sz w:val="28"/>
          <w:szCs w:val="28"/>
        </w:rPr>
        <w:t>профилактика</w:t>
      </w:r>
      <w:r w:rsidRPr="00826C24">
        <w:rPr>
          <w:spacing w:val="-9"/>
          <w:sz w:val="28"/>
          <w:szCs w:val="28"/>
        </w:rPr>
        <w:t xml:space="preserve"> </w:t>
      </w:r>
      <w:r w:rsidRPr="00826C24">
        <w:rPr>
          <w:sz w:val="28"/>
          <w:szCs w:val="28"/>
        </w:rPr>
        <w:t>болезней</w:t>
      </w:r>
      <w:r w:rsidRPr="00826C24">
        <w:rPr>
          <w:spacing w:val="-9"/>
          <w:sz w:val="28"/>
          <w:szCs w:val="28"/>
        </w:rPr>
        <w:t xml:space="preserve"> </w:t>
      </w:r>
      <w:r w:rsidRPr="00826C24">
        <w:rPr>
          <w:sz w:val="28"/>
          <w:szCs w:val="28"/>
        </w:rPr>
        <w:t>и возникновения вторичных заболеваний;</w:t>
      </w:r>
    </w:p>
    <w:p w:rsidR="00432E2F" w:rsidRPr="00826C24" w:rsidRDefault="00432E2F" w:rsidP="007848B8">
      <w:pPr>
        <w:numPr>
          <w:ilvl w:val="1"/>
          <w:numId w:val="287"/>
        </w:numPr>
        <w:tabs>
          <w:tab w:val="left" w:pos="2143"/>
        </w:tabs>
        <w:spacing w:line="276" w:lineRule="auto"/>
        <w:ind w:left="1236" w:right="749" w:firstLine="718"/>
        <w:rPr>
          <w:sz w:val="28"/>
          <w:szCs w:val="28"/>
        </w:rPr>
      </w:pPr>
      <w:r w:rsidRPr="00826C24">
        <w:rPr>
          <w:sz w:val="28"/>
          <w:szCs w:val="28"/>
        </w:rPr>
        <w:t>подержание</w:t>
      </w:r>
      <w:r w:rsidRPr="00826C24">
        <w:rPr>
          <w:spacing w:val="-9"/>
          <w:sz w:val="28"/>
          <w:szCs w:val="28"/>
        </w:rPr>
        <w:t xml:space="preserve"> </w:t>
      </w:r>
      <w:r w:rsidRPr="00826C24">
        <w:rPr>
          <w:sz w:val="28"/>
          <w:szCs w:val="28"/>
        </w:rPr>
        <w:t>жизненно</w:t>
      </w:r>
      <w:r w:rsidRPr="00826C24">
        <w:rPr>
          <w:spacing w:val="-9"/>
          <w:sz w:val="28"/>
          <w:szCs w:val="28"/>
        </w:rPr>
        <w:t xml:space="preserve"> </w:t>
      </w:r>
      <w:r w:rsidRPr="00826C24">
        <w:rPr>
          <w:sz w:val="28"/>
          <w:szCs w:val="28"/>
        </w:rPr>
        <w:t>важных</w:t>
      </w:r>
      <w:r w:rsidRPr="00826C24">
        <w:rPr>
          <w:spacing w:val="-9"/>
          <w:sz w:val="28"/>
          <w:szCs w:val="28"/>
        </w:rPr>
        <w:t xml:space="preserve"> </w:t>
      </w:r>
      <w:r w:rsidRPr="00826C24">
        <w:rPr>
          <w:sz w:val="28"/>
          <w:szCs w:val="28"/>
        </w:rPr>
        <w:t>функций</w:t>
      </w:r>
      <w:r w:rsidRPr="00826C24">
        <w:rPr>
          <w:spacing w:val="-9"/>
          <w:sz w:val="28"/>
          <w:szCs w:val="28"/>
        </w:rPr>
        <w:t xml:space="preserve"> </w:t>
      </w:r>
      <w:r w:rsidRPr="00826C24">
        <w:rPr>
          <w:sz w:val="28"/>
          <w:szCs w:val="28"/>
        </w:rPr>
        <w:t>организма</w:t>
      </w:r>
      <w:r w:rsidRPr="00826C24">
        <w:rPr>
          <w:spacing w:val="22"/>
          <w:sz w:val="28"/>
          <w:szCs w:val="28"/>
        </w:rPr>
        <w:t xml:space="preserve"> </w:t>
      </w:r>
      <w:r w:rsidRPr="00826C24">
        <w:rPr>
          <w:sz w:val="28"/>
          <w:szCs w:val="28"/>
        </w:rPr>
        <w:t>(дыхание,</w:t>
      </w:r>
      <w:r w:rsidRPr="00826C24">
        <w:rPr>
          <w:spacing w:val="-6"/>
          <w:sz w:val="28"/>
          <w:szCs w:val="28"/>
        </w:rPr>
        <w:t xml:space="preserve"> </w:t>
      </w:r>
      <w:r w:rsidRPr="00826C24">
        <w:rPr>
          <w:sz w:val="28"/>
          <w:szCs w:val="28"/>
        </w:rPr>
        <w:t>работа</w:t>
      </w:r>
      <w:r w:rsidRPr="00826C24">
        <w:rPr>
          <w:spacing w:val="-9"/>
          <w:sz w:val="28"/>
          <w:szCs w:val="28"/>
        </w:rPr>
        <w:t xml:space="preserve"> </w:t>
      </w:r>
      <w:r w:rsidRPr="00826C24">
        <w:rPr>
          <w:sz w:val="28"/>
          <w:szCs w:val="28"/>
        </w:rPr>
        <w:t>сердечно- сосудистой системы, мышечной и других физиологических систем);</w:t>
      </w:r>
    </w:p>
    <w:p w:rsidR="00432E2F" w:rsidRPr="00826C24" w:rsidRDefault="00432E2F" w:rsidP="007848B8">
      <w:pPr>
        <w:numPr>
          <w:ilvl w:val="1"/>
          <w:numId w:val="287"/>
        </w:numPr>
        <w:tabs>
          <w:tab w:val="left" w:pos="2100"/>
        </w:tabs>
        <w:spacing w:line="276" w:lineRule="auto"/>
        <w:ind w:left="2099" w:hanging="145"/>
        <w:rPr>
          <w:sz w:val="28"/>
          <w:szCs w:val="28"/>
        </w:rPr>
      </w:pPr>
      <w:r w:rsidRPr="00826C24">
        <w:rPr>
          <w:sz w:val="28"/>
          <w:szCs w:val="28"/>
        </w:rPr>
        <w:t>улучшение</w:t>
      </w:r>
      <w:r w:rsidRPr="00826C24">
        <w:rPr>
          <w:spacing w:val="-15"/>
          <w:sz w:val="28"/>
          <w:szCs w:val="28"/>
        </w:rPr>
        <w:t xml:space="preserve"> </w:t>
      </w:r>
      <w:r w:rsidRPr="00826C24">
        <w:rPr>
          <w:sz w:val="28"/>
          <w:szCs w:val="28"/>
        </w:rPr>
        <w:t>качества</w:t>
      </w:r>
      <w:r w:rsidRPr="00826C24">
        <w:rPr>
          <w:spacing w:val="-15"/>
          <w:sz w:val="28"/>
          <w:szCs w:val="28"/>
        </w:rPr>
        <w:t xml:space="preserve"> </w:t>
      </w:r>
      <w:r w:rsidRPr="00826C24">
        <w:rPr>
          <w:sz w:val="28"/>
          <w:szCs w:val="28"/>
        </w:rPr>
        <w:t>имеющихся</w:t>
      </w:r>
      <w:r w:rsidRPr="00826C24">
        <w:rPr>
          <w:spacing w:val="-15"/>
          <w:sz w:val="28"/>
          <w:szCs w:val="28"/>
        </w:rPr>
        <w:t xml:space="preserve"> </w:t>
      </w:r>
      <w:r w:rsidRPr="00826C24">
        <w:rPr>
          <w:sz w:val="28"/>
          <w:szCs w:val="28"/>
        </w:rPr>
        <w:t>движений,</w:t>
      </w:r>
      <w:r w:rsidRPr="00826C24">
        <w:rPr>
          <w:spacing w:val="-13"/>
          <w:sz w:val="28"/>
          <w:szCs w:val="28"/>
        </w:rPr>
        <w:t xml:space="preserve"> </w:t>
      </w:r>
      <w:r w:rsidRPr="00826C24">
        <w:rPr>
          <w:sz w:val="28"/>
          <w:szCs w:val="28"/>
        </w:rPr>
        <w:t>предупреждение</w:t>
      </w:r>
      <w:r w:rsidRPr="00826C24">
        <w:rPr>
          <w:spacing w:val="-15"/>
          <w:sz w:val="28"/>
          <w:szCs w:val="28"/>
        </w:rPr>
        <w:t xml:space="preserve"> </w:t>
      </w:r>
      <w:r w:rsidRPr="00826C24">
        <w:rPr>
          <w:sz w:val="28"/>
          <w:szCs w:val="28"/>
        </w:rPr>
        <w:t>их</w:t>
      </w:r>
      <w:r w:rsidRPr="00826C24">
        <w:rPr>
          <w:spacing w:val="-15"/>
          <w:sz w:val="28"/>
          <w:szCs w:val="28"/>
        </w:rPr>
        <w:t xml:space="preserve"> </w:t>
      </w:r>
      <w:r w:rsidRPr="00826C24">
        <w:rPr>
          <w:spacing w:val="-2"/>
          <w:sz w:val="28"/>
          <w:szCs w:val="28"/>
        </w:rPr>
        <w:t>нарушений;</w:t>
      </w:r>
    </w:p>
    <w:p w:rsidR="00432E2F" w:rsidRPr="00826C24" w:rsidRDefault="00432E2F" w:rsidP="007848B8">
      <w:pPr>
        <w:numPr>
          <w:ilvl w:val="1"/>
          <w:numId w:val="287"/>
        </w:numPr>
        <w:tabs>
          <w:tab w:val="left" w:pos="2095"/>
        </w:tabs>
        <w:spacing w:before="38" w:line="276" w:lineRule="auto"/>
        <w:ind w:left="2094" w:hanging="140"/>
        <w:rPr>
          <w:sz w:val="28"/>
          <w:szCs w:val="28"/>
        </w:rPr>
      </w:pPr>
      <w:r w:rsidRPr="00826C24">
        <w:rPr>
          <w:sz w:val="28"/>
          <w:szCs w:val="28"/>
        </w:rPr>
        <w:t>стимуляция</w:t>
      </w:r>
      <w:r w:rsidRPr="00826C24">
        <w:rPr>
          <w:spacing w:val="-12"/>
          <w:sz w:val="28"/>
          <w:szCs w:val="28"/>
        </w:rPr>
        <w:t xml:space="preserve"> </w:t>
      </w:r>
      <w:r w:rsidRPr="00826C24">
        <w:rPr>
          <w:sz w:val="28"/>
          <w:szCs w:val="28"/>
        </w:rPr>
        <w:t>появления</w:t>
      </w:r>
      <w:r w:rsidRPr="00826C24">
        <w:rPr>
          <w:spacing w:val="-12"/>
          <w:sz w:val="28"/>
          <w:szCs w:val="28"/>
        </w:rPr>
        <w:t xml:space="preserve"> </w:t>
      </w:r>
      <w:r w:rsidRPr="00826C24">
        <w:rPr>
          <w:sz w:val="28"/>
          <w:szCs w:val="28"/>
        </w:rPr>
        <w:t>новых</w:t>
      </w:r>
      <w:r w:rsidRPr="00826C24">
        <w:rPr>
          <w:spacing w:val="-12"/>
          <w:sz w:val="28"/>
          <w:szCs w:val="28"/>
        </w:rPr>
        <w:t xml:space="preserve"> </w:t>
      </w:r>
      <w:r w:rsidRPr="00826C24">
        <w:rPr>
          <w:spacing w:val="-2"/>
          <w:sz w:val="28"/>
          <w:szCs w:val="28"/>
        </w:rPr>
        <w:t>движений;</w:t>
      </w:r>
    </w:p>
    <w:p w:rsidR="00432E2F" w:rsidRPr="00826C24" w:rsidRDefault="00432E2F" w:rsidP="007848B8">
      <w:pPr>
        <w:numPr>
          <w:ilvl w:val="1"/>
          <w:numId w:val="287"/>
        </w:numPr>
        <w:tabs>
          <w:tab w:val="left" w:pos="2196"/>
        </w:tabs>
        <w:spacing w:before="40" w:line="276" w:lineRule="auto"/>
        <w:ind w:left="1236" w:right="1040" w:firstLine="718"/>
        <w:rPr>
          <w:sz w:val="28"/>
          <w:szCs w:val="28"/>
        </w:rPr>
      </w:pPr>
      <w:r w:rsidRPr="00826C24">
        <w:rPr>
          <w:sz w:val="28"/>
          <w:szCs w:val="28"/>
        </w:rPr>
        <w:t>формирование</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совершенствование</w:t>
      </w:r>
      <w:r w:rsidRPr="00826C24">
        <w:rPr>
          <w:spacing w:val="-10"/>
          <w:sz w:val="28"/>
          <w:szCs w:val="28"/>
        </w:rPr>
        <w:t xml:space="preserve"> </w:t>
      </w:r>
      <w:r w:rsidRPr="00826C24">
        <w:rPr>
          <w:sz w:val="28"/>
          <w:szCs w:val="28"/>
        </w:rPr>
        <w:t>основных</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прикладных</w:t>
      </w:r>
      <w:r w:rsidRPr="00826C24">
        <w:rPr>
          <w:spacing w:val="-10"/>
          <w:sz w:val="28"/>
          <w:szCs w:val="28"/>
        </w:rPr>
        <w:t xml:space="preserve"> </w:t>
      </w:r>
      <w:r w:rsidRPr="00826C24">
        <w:rPr>
          <w:sz w:val="28"/>
          <w:szCs w:val="28"/>
        </w:rPr>
        <w:t xml:space="preserve">двигательных </w:t>
      </w:r>
      <w:r w:rsidRPr="00826C24">
        <w:rPr>
          <w:spacing w:val="-2"/>
          <w:sz w:val="28"/>
          <w:szCs w:val="28"/>
        </w:rPr>
        <w:t>навыков;</w:t>
      </w:r>
    </w:p>
    <w:p w:rsidR="00432E2F" w:rsidRPr="00826C24" w:rsidRDefault="00432E2F" w:rsidP="007848B8">
      <w:pPr>
        <w:numPr>
          <w:ilvl w:val="1"/>
          <w:numId w:val="287"/>
        </w:numPr>
        <w:tabs>
          <w:tab w:val="left" w:pos="2095"/>
        </w:tabs>
        <w:spacing w:line="276" w:lineRule="auto"/>
        <w:ind w:left="2094" w:hanging="140"/>
        <w:rPr>
          <w:sz w:val="28"/>
          <w:szCs w:val="28"/>
        </w:rPr>
      </w:pPr>
      <w:r w:rsidRPr="00826C24">
        <w:rPr>
          <w:sz w:val="28"/>
          <w:szCs w:val="28"/>
        </w:rPr>
        <w:t>обучение</w:t>
      </w:r>
      <w:r w:rsidRPr="00826C24">
        <w:rPr>
          <w:spacing w:val="-9"/>
          <w:sz w:val="28"/>
          <w:szCs w:val="28"/>
        </w:rPr>
        <w:t xml:space="preserve"> </w:t>
      </w:r>
      <w:r w:rsidRPr="00826C24">
        <w:rPr>
          <w:sz w:val="28"/>
          <w:szCs w:val="28"/>
        </w:rPr>
        <w:t>переходу</w:t>
      </w:r>
      <w:r w:rsidRPr="00826C24">
        <w:rPr>
          <w:spacing w:val="-8"/>
          <w:sz w:val="28"/>
          <w:szCs w:val="28"/>
        </w:rPr>
        <w:t xml:space="preserve"> </w:t>
      </w:r>
      <w:r w:rsidRPr="00826C24">
        <w:rPr>
          <w:sz w:val="28"/>
          <w:szCs w:val="28"/>
        </w:rPr>
        <w:t>из</w:t>
      </w:r>
      <w:r w:rsidRPr="00826C24">
        <w:rPr>
          <w:spacing w:val="-8"/>
          <w:sz w:val="28"/>
          <w:szCs w:val="28"/>
        </w:rPr>
        <w:t xml:space="preserve"> </w:t>
      </w:r>
      <w:r w:rsidRPr="00826C24">
        <w:rPr>
          <w:sz w:val="28"/>
          <w:szCs w:val="28"/>
        </w:rPr>
        <w:t>одной</w:t>
      </w:r>
      <w:r w:rsidRPr="00826C24">
        <w:rPr>
          <w:spacing w:val="-8"/>
          <w:sz w:val="28"/>
          <w:szCs w:val="28"/>
        </w:rPr>
        <w:t xml:space="preserve"> </w:t>
      </w:r>
      <w:r w:rsidRPr="00826C24">
        <w:rPr>
          <w:sz w:val="28"/>
          <w:szCs w:val="28"/>
        </w:rPr>
        <w:t>позы</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pacing w:val="-2"/>
          <w:sz w:val="28"/>
          <w:szCs w:val="28"/>
        </w:rPr>
        <w:t>другую;</w:t>
      </w:r>
    </w:p>
    <w:p w:rsidR="00432E2F" w:rsidRPr="00826C24" w:rsidRDefault="00432E2F" w:rsidP="007848B8">
      <w:pPr>
        <w:numPr>
          <w:ilvl w:val="1"/>
          <w:numId w:val="287"/>
        </w:numPr>
        <w:tabs>
          <w:tab w:val="left" w:pos="2095"/>
        </w:tabs>
        <w:spacing w:before="41" w:line="276" w:lineRule="auto"/>
        <w:ind w:left="2094" w:hanging="140"/>
        <w:rPr>
          <w:sz w:val="28"/>
          <w:szCs w:val="28"/>
        </w:rPr>
      </w:pPr>
      <w:r w:rsidRPr="00826C24">
        <w:rPr>
          <w:sz w:val="28"/>
          <w:szCs w:val="28"/>
        </w:rPr>
        <w:t>освоение</w:t>
      </w:r>
      <w:r w:rsidRPr="00826C24">
        <w:rPr>
          <w:spacing w:val="-12"/>
          <w:sz w:val="28"/>
          <w:szCs w:val="28"/>
        </w:rPr>
        <w:t xml:space="preserve"> </w:t>
      </w:r>
      <w:r w:rsidRPr="00826C24">
        <w:rPr>
          <w:sz w:val="28"/>
          <w:szCs w:val="28"/>
        </w:rPr>
        <w:t>новых</w:t>
      </w:r>
      <w:r w:rsidRPr="00826C24">
        <w:rPr>
          <w:spacing w:val="-11"/>
          <w:sz w:val="28"/>
          <w:szCs w:val="28"/>
        </w:rPr>
        <w:t xml:space="preserve"> </w:t>
      </w:r>
      <w:r w:rsidRPr="00826C24">
        <w:rPr>
          <w:sz w:val="28"/>
          <w:szCs w:val="28"/>
        </w:rPr>
        <w:t>способов</w:t>
      </w:r>
      <w:r w:rsidRPr="00826C24">
        <w:rPr>
          <w:spacing w:val="-11"/>
          <w:sz w:val="28"/>
          <w:szCs w:val="28"/>
        </w:rPr>
        <w:t xml:space="preserve"> </w:t>
      </w:r>
      <w:r w:rsidRPr="00826C24">
        <w:rPr>
          <w:spacing w:val="-2"/>
          <w:sz w:val="28"/>
          <w:szCs w:val="28"/>
        </w:rPr>
        <w:t>передвижения;</w:t>
      </w:r>
    </w:p>
    <w:p w:rsidR="00432E2F" w:rsidRPr="00826C24" w:rsidRDefault="00432E2F" w:rsidP="007848B8">
      <w:pPr>
        <w:numPr>
          <w:ilvl w:val="1"/>
          <w:numId w:val="287"/>
        </w:numPr>
        <w:tabs>
          <w:tab w:val="left" w:pos="2186"/>
        </w:tabs>
        <w:spacing w:before="40" w:line="276" w:lineRule="auto"/>
        <w:ind w:left="1236" w:right="1057" w:firstLine="718"/>
        <w:rPr>
          <w:sz w:val="28"/>
          <w:szCs w:val="28"/>
        </w:rPr>
      </w:pPr>
      <w:r w:rsidRPr="00826C24">
        <w:rPr>
          <w:sz w:val="28"/>
          <w:szCs w:val="28"/>
        </w:rPr>
        <w:t>развитие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закрепление</w:t>
      </w:r>
      <w:r w:rsidRPr="00826C24">
        <w:rPr>
          <w:spacing w:val="-8"/>
          <w:sz w:val="28"/>
          <w:szCs w:val="28"/>
        </w:rPr>
        <w:t xml:space="preserve"> </w:t>
      </w:r>
      <w:r w:rsidRPr="00826C24">
        <w:rPr>
          <w:sz w:val="28"/>
          <w:szCs w:val="28"/>
        </w:rPr>
        <w:t>функционально</w:t>
      </w:r>
      <w:r w:rsidRPr="00826C24">
        <w:rPr>
          <w:spacing w:val="-8"/>
          <w:sz w:val="28"/>
          <w:szCs w:val="28"/>
        </w:rPr>
        <w:t xml:space="preserve"> </w:t>
      </w:r>
      <w:r w:rsidRPr="00826C24">
        <w:rPr>
          <w:sz w:val="28"/>
          <w:szCs w:val="28"/>
        </w:rPr>
        <w:t>важных</w:t>
      </w:r>
      <w:r w:rsidRPr="00826C24">
        <w:rPr>
          <w:spacing w:val="-8"/>
          <w:sz w:val="28"/>
          <w:szCs w:val="28"/>
        </w:rPr>
        <w:t xml:space="preserve"> </w:t>
      </w:r>
      <w:r w:rsidRPr="00826C24">
        <w:rPr>
          <w:sz w:val="28"/>
          <w:szCs w:val="28"/>
        </w:rPr>
        <w:t>навыков,</w:t>
      </w:r>
      <w:r w:rsidRPr="00826C24">
        <w:rPr>
          <w:spacing w:val="-10"/>
          <w:sz w:val="28"/>
          <w:szCs w:val="28"/>
        </w:rPr>
        <w:t xml:space="preserve"> </w:t>
      </w:r>
      <w:r w:rsidRPr="00826C24">
        <w:rPr>
          <w:sz w:val="28"/>
          <w:szCs w:val="28"/>
        </w:rPr>
        <w:t>необходимых</w:t>
      </w:r>
      <w:r w:rsidRPr="00826C24">
        <w:rPr>
          <w:spacing w:val="-8"/>
          <w:sz w:val="28"/>
          <w:szCs w:val="28"/>
        </w:rPr>
        <w:t xml:space="preserve"> </w:t>
      </w:r>
      <w:r w:rsidRPr="00826C24">
        <w:rPr>
          <w:sz w:val="28"/>
          <w:szCs w:val="28"/>
        </w:rPr>
        <w:t>для использования в повседневной жизни;</w:t>
      </w:r>
    </w:p>
    <w:p w:rsidR="00432E2F" w:rsidRPr="00826C24" w:rsidRDefault="00432E2F" w:rsidP="007848B8">
      <w:pPr>
        <w:numPr>
          <w:ilvl w:val="1"/>
          <w:numId w:val="287"/>
        </w:numPr>
        <w:tabs>
          <w:tab w:val="left" w:pos="2225"/>
        </w:tabs>
        <w:spacing w:line="276" w:lineRule="auto"/>
        <w:ind w:left="1236" w:right="1475" w:firstLine="718"/>
        <w:rPr>
          <w:sz w:val="28"/>
          <w:szCs w:val="28"/>
        </w:rPr>
      </w:pPr>
      <w:r w:rsidRPr="00826C24">
        <w:rPr>
          <w:sz w:val="28"/>
          <w:szCs w:val="28"/>
        </w:rPr>
        <w:t>формировании</w:t>
      </w:r>
      <w:r w:rsidRPr="00826C24">
        <w:rPr>
          <w:spacing w:val="-7"/>
          <w:sz w:val="28"/>
          <w:szCs w:val="28"/>
        </w:rPr>
        <w:t xml:space="preserve"> </w:t>
      </w:r>
      <w:r w:rsidRPr="00826C24">
        <w:rPr>
          <w:sz w:val="28"/>
          <w:szCs w:val="28"/>
        </w:rPr>
        <w:t>умения</w:t>
      </w:r>
      <w:r w:rsidRPr="00826C24">
        <w:rPr>
          <w:spacing w:val="-7"/>
          <w:sz w:val="28"/>
          <w:szCs w:val="28"/>
        </w:rPr>
        <w:t xml:space="preserve"> </w:t>
      </w:r>
      <w:r w:rsidRPr="00826C24">
        <w:rPr>
          <w:sz w:val="28"/>
          <w:szCs w:val="28"/>
        </w:rPr>
        <w:t>играть</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подвижные</w:t>
      </w:r>
      <w:r w:rsidRPr="00826C24">
        <w:rPr>
          <w:spacing w:val="-7"/>
          <w:sz w:val="28"/>
          <w:szCs w:val="28"/>
        </w:rPr>
        <w:t xml:space="preserve"> </w:t>
      </w:r>
      <w:r w:rsidRPr="00826C24">
        <w:rPr>
          <w:sz w:val="28"/>
          <w:szCs w:val="28"/>
        </w:rPr>
        <w:t>игры</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осваивать</w:t>
      </w:r>
      <w:r w:rsidRPr="00826C24">
        <w:rPr>
          <w:spacing w:val="-7"/>
          <w:sz w:val="28"/>
          <w:szCs w:val="28"/>
        </w:rPr>
        <w:t xml:space="preserve"> </w:t>
      </w:r>
      <w:r w:rsidRPr="00826C24">
        <w:rPr>
          <w:sz w:val="28"/>
          <w:szCs w:val="28"/>
        </w:rPr>
        <w:t>элементы спортивных игр;</w:t>
      </w:r>
    </w:p>
    <w:p w:rsidR="00432E2F" w:rsidRPr="00826C24" w:rsidRDefault="00432E2F" w:rsidP="007848B8">
      <w:pPr>
        <w:numPr>
          <w:ilvl w:val="1"/>
          <w:numId w:val="287"/>
        </w:numPr>
        <w:tabs>
          <w:tab w:val="left" w:pos="2252"/>
          <w:tab w:val="left" w:pos="2253"/>
        </w:tabs>
        <w:spacing w:line="276" w:lineRule="auto"/>
        <w:ind w:left="1236" w:right="1534" w:firstLine="718"/>
        <w:rPr>
          <w:sz w:val="28"/>
          <w:szCs w:val="28"/>
        </w:rPr>
      </w:pPr>
      <w:r w:rsidRPr="00826C24">
        <w:rPr>
          <w:sz w:val="28"/>
          <w:szCs w:val="28"/>
        </w:rPr>
        <w:t>получение</w:t>
      </w:r>
      <w:r w:rsidRPr="00826C24">
        <w:rPr>
          <w:spacing w:val="-9"/>
          <w:sz w:val="28"/>
          <w:szCs w:val="28"/>
        </w:rPr>
        <w:t xml:space="preserve"> </w:t>
      </w:r>
      <w:r w:rsidRPr="00826C24">
        <w:rPr>
          <w:sz w:val="28"/>
          <w:szCs w:val="28"/>
        </w:rPr>
        <w:t>удовольствия</w:t>
      </w:r>
      <w:r w:rsidRPr="00826C24">
        <w:rPr>
          <w:spacing w:val="-9"/>
          <w:sz w:val="28"/>
          <w:szCs w:val="28"/>
        </w:rPr>
        <w:t xml:space="preserve"> </w:t>
      </w:r>
      <w:r w:rsidRPr="00826C24">
        <w:rPr>
          <w:sz w:val="28"/>
          <w:szCs w:val="28"/>
        </w:rPr>
        <w:t>от</w:t>
      </w:r>
      <w:r w:rsidRPr="00826C24">
        <w:rPr>
          <w:spacing w:val="-9"/>
          <w:sz w:val="28"/>
          <w:szCs w:val="28"/>
        </w:rPr>
        <w:t xml:space="preserve"> </w:t>
      </w:r>
      <w:r w:rsidRPr="00826C24">
        <w:rPr>
          <w:sz w:val="28"/>
          <w:szCs w:val="28"/>
        </w:rPr>
        <w:t>занятий</w:t>
      </w:r>
      <w:r w:rsidRPr="00826C24">
        <w:rPr>
          <w:spacing w:val="-9"/>
          <w:sz w:val="28"/>
          <w:szCs w:val="28"/>
        </w:rPr>
        <w:t xml:space="preserve"> </w:t>
      </w:r>
      <w:r w:rsidRPr="00826C24">
        <w:rPr>
          <w:sz w:val="28"/>
          <w:szCs w:val="28"/>
        </w:rPr>
        <w:t>физической</w:t>
      </w:r>
      <w:r w:rsidRPr="00826C24">
        <w:rPr>
          <w:spacing w:val="-9"/>
          <w:sz w:val="28"/>
          <w:szCs w:val="28"/>
        </w:rPr>
        <w:t xml:space="preserve"> </w:t>
      </w:r>
      <w:r w:rsidRPr="00826C24">
        <w:rPr>
          <w:sz w:val="28"/>
          <w:szCs w:val="28"/>
        </w:rPr>
        <w:t>культурой,</w:t>
      </w:r>
      <w:r w:rsidRPr="00826C24">
        <w:rPr>
          <w:spacing w:val="-7"/>
          <w:sz w:val="28"/>
          <w:szCs w:val="28"/>
        </w:rPr>
        <w:t xml:space="preserve"> </w:t>
      </w:r>
      <w:r w:rsidRPr="00826C24">
        <w:rPr>
          <w:sz w:val="28"/>
          <w:szCs w:val="28"/>
        </w:rPr>
        <w:t>радость</w:t>
      </w:r>
      <w:r w:rsidRPr="00826C24">
        <w:rPr>
          <w:spacing w:val="-9"/>
          <w:sz w:val="28"/>
          <w:szCs w:val="28"/>
        </w:rPr>
        <w:t xml:space="preserve"> </w:t>
      </w:r>
      <w:r w:rsidRPr="00826C24">
        <w:rPr>
          <w:sz w:val="28"/>
          <w:szCs w:val="28"/>
        </w:rPr>
        <w:t>от достигнутых результатов.</w:t>
      </w:r>
    </w:p>
    <w:p w:rsidR="00432E2F" w:rsidRPr="00826C24" w:rsidRDefault="00432E2F" w:rsidP="007848B8">
      <w:pPr>
        <w:spacing w:line="276" w:lineRule="auto"/>
        <w:ind w:left="1236" w:right="541" w:firstLine="718"/>
        <w:rPr>
          <w:sz w:val="28"/>
          <w:szCs w:val="28"/>
        </w:rPr>
      </w:pPr>
      <w:r w:rsidRPr="00826C24">
        <w:rPr>
          <w:sz w:val="28"/>
          <w:szCs w:val="28"/>
        </w:rPr>
        <w:t>Программа</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адаптивной</w:t>
      </w:r>
      <w:r w:rsidRPr="00826C24">
        <w:rPr>
          <w:spacing w:val="-10"/>
          <w:sz w:val="28"/>
          <w:szCs w:val="28"/>
        </w:rPr>
        <w:t xml:space="preserve"> </w:t>
      </w:r>
      <w:r w:rsidRPr="00826C24">
        <w:rPr>
          <w:sz w:val="28"/>
          <w:szCs w:val="28"/>
        </w:rPr>
        <w:t>физической</w:t>
      </w:r>
      <w:r w:rsidRPr="00826C24">
        <w:rPr>
          <w:spacing w:val="-10"/>
          <w:sz w:val="28"/>
          <w:szCs w:val="28"/>
        </w:rPr>
        <w:t xml:space="preserve"> </w:t>
      </w:r>
      <w:r w:rsidRPr="00826C24">
        <w:rPr>
          <w:sz w:val="28"/>
          <w:szCs w:val="28"/>
        </w:rPr>
        <w:t>культуре</w:t>
      </w:r>
      <w:r w:rsidRPr="00826C24">
        <w:rPr>
          <w:spacing w:val="-10"/>
          <w:sz w:val="28"/>
          <w:szCs w:val="28"/>
        </w:rPr>
        <w:t xml:space="preserve"> </w:t>
      </w:r>
      <w:r w:rsidRPr="00826C24">
        <w:rPr>
          <w:sz w:val="28"/>
          <w:szCs w:val="28"/>
        </w:rPr>
        <w:t>включает</w:t>
      </w:r>
      <w:r w:rsidRPr="00826C24">
        <w:rPr>
          <w:spacing w:val="-10"/>
          <w:sz w:val="28"/>
          <w:szCs w:val="28"/>
        </w:rPr>
        <w:t xml:space="preserve"> </w:t>
      </w:r>
      <w:r w:rsidRPr="00826C24">
        <w:rPr>
          <w:sz w:val="28"/>
          <w:szCs w:val="28"/>
        </w:rPr>
        <w:t>раделы:</w:t>
      </w:r>
      <w:r w:rsidRPr="00826C24">
        <w:rPr>
          <w:spacing w:val="34"/>
          <w:sz w:val="28"/>
          <w:szCs w:val="28"/>
        </w:rPr>
        <w:t xml:space="preserve"> </w:t>
      </w:r>
      <w:r w:rsidRPr="00826C24">
        <w:rPr>
          <w:sz w:val="28"/>
          <w:szCs w:val="28"/>
        </w:rPr>
        <w:t>«Физическая подготовка»,</w:t>
      </w:r>
      <w:r w:rsidRPr="00826C24">
        <w:rPr>
          <w:spacing w:val="80"/>
          <w:sz w:val="28"/>
          <w:szCs w:val="28"/>
        </w:rPr>
        <w:t xml:space="preserve"> </w:t>
      </w:r>
      <w:r w:rsidRPr="00826C24">
        <w:rPr>
          <w:sz w:val="28"/>
          <w:szCs w:val="28"/>
        </w:rPr>
        <w:t>«Коррекционные подвижные игры». Каждый из разделов предполагает освоение двигательных навыков на одном из доступных уровней:</w:t>
      </w:r>
    </w:p>
    <w:p w:rsidR="00432E2F" w:rsidRPr="00826C24" w:rsidRDefault="00432E2F" w:rsidP="007848B8">
      <w:pPr>
        <w:numPr>
          <w:ilvl w:val="0"/>
          <w:numId w:val="286"/>
        </w:numPr>
        <w:tabs>
          <w:tab w:val="left" w:pos="2133"/>
        </w:tabs>
        <w:spacing w:line="276" w:lineRule="auto"/>
        <w:ind w:left="1236" w:right="1183" w:firstLine="718"/>
        <w:rPr>
          <w:sz w:val="28"/>
          <w:szCs w:val="28"/>
        </w:rPr>
      </w:pPr>
      <w:r w:rsidRPr="00826C24">
        <w:rPr>
          <w:b/>
          <w:sz w:val="28"/>
          <w:szCs w:val="28"/>
        </w:rPr>
        <w:t>минимальный</w:t>
      </w:r>
      <w:r w:rsidRPr="00826C24">
        <w:rPr>
          <w:b/>
          <w:spacing w:val="-10"/>
          <w:sz w:val="28"/>
          <w:szCs w:val="28"/>
        </w:rPr>
        <w:t xml:space="preserve"> </w:t>
      </w:r>
      <w:r w:rsidRPr="00826C24">
        <w:rPr>
          <w:b/>
          <w:sz w:val="28"/>
          <w:szCs w:val="28"/>
        </w:rPr>
        <w:t>уровень</w:t>
      </w:r>
      <w:r w:rsidRPr="00826C24">
        <w:rPr>
          <w:sz w:val="28"/>
          <w:szCs w:val="28"/>
        </w:rPr>
        <w:t>,</w:t>
      </w:r>
      <w:r w:rsidRPr="00826C24">
        <w:rPr>
          <w:spacing w:val="-7"/>
          <w:sz w:val="28"/>
          <w:szCs w:val="28"/>
        </w:rPr>
        <w:t xml:space="preserve"> </w:t>
      </w:r>
      <w:r w:rsidRPr="00826C24">
        <w:rPr>
          <w:sz w:val="28"/>
          <w:szCs w:val="28"/>
        </w:rPr>
        <w:t>содержание</w:t>
      </w:r>
      <w:r w:rsidRPr="00826C24">
        <w:rPr>
          <w:spacing w:val="-10"/>
          <w:sz w:val="28"/>
          <w:szCs w:val="28"/>
        </w:rPr>
        <w:t xml:space="preserve"> </w:t>
      </w:r>
      <w:r w:rsidRPr="00826C24">
        <w:rPr>
          <w:sz w:val="28"/>
          <w:szCs w:val="28"/>
        </w:rPr>
        <w:t>которого</w:t>
      </w:r>
      <w:r w:rsidRPr="00826C24">
        <w:rPr>
          <w:spacing w:val="-10"/>
          <w:sz w:val="28"/>
          <w:szCs w:val="28"/>
        </w:rPr>
        <w:t xml:space="preserve"> </w:t>
      </w:r>
      <w:r w:rsidRPr="00826C24">
        <w:rPr>
          <w:sz w:val="28"/>
          <w:szCs w:val="28"/>
        </w:rPr>
        <w:t>предполагается</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освоению детьми, имеющими тяжелые двигательные нарушения, тяжелые и глубокие интеллектуальные нарушения, предполагающему в процессе работы постоянную ассисентскую помощь взрослого;</w:t>
      </w:r>
    </w:p>
    <w:p w:rsidR="00432E2F" w:rsidRPr="00826C24" w:rsidRDefault="00432E2F" w:rsidP="007848B8">
      <w:pPr>
        <w:numPr>
          <w:ilvl w:val="0"/>
          <w:numId w:val="286"/>
        </w:numPr>
        <w:tabs>
          <w:tab w:val="left" w:pos="2133"/>
        </w:tabs>
        <w:spacing w:line="276" w:lineRule="auto"/>
        <w:ind w:left="1236" w:right="967" w:firstLine="718"/>
        <w:rPr>
          <w:sz w:val="28"/>
          <w:szCs w:val="28"/>
        </w:rPr>
      </w:pPr>
      <w:r w:rsidRPr="00826C24">
        <w:rPr>
          <w:b/>
          <w:sz w:val="28"/>
          <w:szCs w:val="28"/>
        </w:rPr>
        <w:t xml:space="preserve">достаточный уровень, </w:t>
      </w:r>
      <w:r w:rsidRPr="00826C24">
        <w:rPr>
          <w:sz w:val="28"/>
          <w:szCs w:val="28"/>
        </w:rPr>
        <w:t>включающий в себя освоение более сложных двигательных</w:t>
      </w:r>
      <w:r w:rsidRPr="00826C24">
        <w:rPr>
          <w:spacing w:val="-7"/>
          <w:sz w:val="28"/>
          <w:szCs w:val="28"/>
        </w:rPr>
        <w:t xml:space="preserve"> </w:t>
      </w:r>
      <w:r w:rsidRPr="00826C24">
        <w:rPr>
          <w:sz w:val="28"/>
          <w:szCs w:val="28"/>
        </w:rPr>
        <w:t>навыков</w:t>
      </w:r>
      <w:r w:rsidRPr="00826C24">
        <w:rPr>
          <w:spacing w:val="77"/>
          <w:sz w:val="28"/>
          <w:szCs w:val="28"/>
        </w:rPr>
        <w:t xml:space="preserve"> </w:t>
      </w:r>
      <w:r w:rsidRPr="00826C24">
        <w:rPr>
          <w:sz w:val="28"/>
          <w:szCs w:val="28"/>
        </w:rPr>
        <w:t>(элементы</w:t>
      </w:r>
      <w:r w:rsidRPr="00826C24">
        <w:rPr>
          <w:spacing w:val="-7"/>
          <w:sz w:val="28"/>
          <w:szCs w:val="28"/>
        </w:rPr>
        <w:t xml:space="preserve"> </w:t>
      </w:r>
      <w:r w:rsidRPr="00826C24">
        <w:rPr>
          <w:sz w:val="28"/>
          <w:szCs w:val="28"/>
        </w:rPr>
        <w:t>гимнастических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легкоатлетических</w:t>
      </w:r>
      <w:r w:rsidRPr="00826C24">
        <w:rPr>
          <w:spacing w:val="-7"/>
          <w:sz w:val="28"/>
          <w:szCs w:val="28"/>
        </w:rPr>
        <w:t xml:space="preserve"> </w:t>
      </w:r>
      <w:r w:rsidRPr="00826C24">
        <w:rPr>
          <w:sz w:val="28"/>
          <w:szCs w:val="28"/>
        </w:rPr>
        <w:t>упражнений, игры с соблюдением правил и пр.).</w:t>
      </w:r>
    </w:p>
    <w:p w:rsidR="00432E2F" w:rsidRPr="00826C24" w:rsidRDefault="00432E2F" w:rsidP="001F1482">
      <w:pPr>
        <w:spacing w:line="276" w:lineRule="auto"/>
        <w:ind w:left="1955"/>
        <w:rPr>
          <w:sz w:val="28"/>
          <w:szCs w:val="28"/>
        </w:rPr>
      </w:pPr>
      <w:r w:rsidRPr="00826C24">
        <w:rPr>
          <w:spacing w:val="-2"/>
          <w:sz w:val="28"/>
          <w:szCs w:val="28"/>
        </w:rPr>
        <w:t>Содержание</w:t>
      </w:r>
      <w:r w:rsidRPr="00826C24">
        <w:rPr>
          <w:spacing w:val="1"/>
          <w:sz w:val="28"/>
          <w:szCs w:val="28"/>
        </w:rPr>
        <w:t xml:space="preserve"> </w:t>
      </w:r>
      <w:r w:rsidRPr="00826C24">
        <w:rPr>
          <w:spacing w:val="-2"/>
          <w:sz w:val="28"/>
          <w:szCs w:val="28"/>
        </w:rPr>
        <w:t>раздела</w:t>
      </w:r>
      <w:r w:rsidRPr="00826C24">
        <w:rPr>
          <w:spacing w:val="1"/>
          <w:sz w:val="28"/>
          <w:szCs w:val="28"/>
        </w:rPr>
        <w:t xml:space="preserve"> </w:t>
      </w:r>
      <w:r w:rsidRPr="00826C24">
        <w:rPr>
          <w:b/>
          <w:spacing w:val="-2"/>
          <w:sz w:val="28"/>
          <w:szCs w:val="28"/>
        </w:rPr>
        <w:t>«Физическая</w:t>
      </w:r>
      <w:r w:rsidRPr="00826C24">
        <w:rPr>
          <w:b/>
          <w:spacing w:val="2"/>
          <w:sz w:val="28"/>
          <w:szCs w:val="28"/>
        </w:rPr>
        <w:t xml:space="preserve"> </w:t>
      </w:r>
      <w:r w:rsidRPr="00826C24">
        <w:rPr>
          <w:b/>
          <w:spacing w:val="-2"/>
          <w:sz w:val="28"/>
          <w:szCs w:val="28"/>
        </w:rPr>
        <w:t>подготовка»</w:t>
      </w:r>
      <w:r w:rsidRPr="00826C24">
        <w:rPr>
          <w:b/>
          <w:spacing w:val="1"/>
          <w:sz w:val="28"/>
          <w:szCs w:val="28"/>
        </w:rPr>
        <w:t xml:space="preserve"> </w:t>
      </w:r>
      <w:r w:rsidRPr="00826C24">
        <w:rPr>
          <w:spacing w:val="-2"/>
          <w:sz w:val="28"/>
          <w:szCs w:val="28"/>
        </w:rPr>
        <w:t>включает:</w:t>
      </w:r>
      <w:r w:rsidRPr="00826C24">
        <w:rPr>
          <w:spacing w:val="2"/>
          <w:sz w:val="28"/>
          <w:szCs w:val="28"/>
        </w:rPr>
        <w:t xml:space="preserve"> </w:t>
      </w:r>
      <w:r w:rsidRPr="00826C24">
        <w:rPr>
          <w:spacing w:val="-2"/>
          <w:sz w:val="28"/>
          <w:szCs w:val="28"/>
        </w:rPr>
        <w:t>диагностику</w:t>
      </w:r>
      <w:r w:rsidRPr="00826C24">
        <w:rPr>
          <w:sz w:val="28"/>
          <w:szCs w:val="28"/>
        </w:rPr>
        <w:t>двигательных</w:t>
      </w:r>
      <w:r w:rsidRPr="00826C24">
        <w:rPr>
          <w:spacing w:val="-1"/>
          <w:sz w:val="28"/>
          <w:szCs w:val="28"/>
        </w:rPr>
        <w:t xml:space="preserve"> </w:t>
      </w:r>
      <w:r w:rsidRPr="00826C24">
        <w:rPr>
          <w:sz w:val="28"/>
          <w:szCs w:val="28"/>
        </w:rPr>
        <w:t>умений (навыков) и</w:t>
      </w:r>
      <w:r w:rsidRPr="00826C24">
        <w:rPr>
          <w:spacing w:val="-1"/>
          <w:sz w:val="28"/>
          <w:szCs w:val="28"/>
        </w:rPr>
        <w:t xml:space="preserve"> </w:t>
      </w:r>
      <w:r w:rsidRPr="00826C24">
        <w:rPr>
          <w:sz w:val="28"/>
          <w:szCs w:val="28"/>
        </w:rPr>
        <w:t>физических</w:t>
      </w:r>
      <w:r w:rsidRPr="00826C24">
        <w:rPr>
          <w:spacing w:val="-1"/>
          <w:sz w:val="28"/>
          <w:szCs w:val="28"/>
        </w:rPr>
        <w:t xml:space="preserve"> </w:t>
      </w:r>
      <w:r w:rsidRPr="00826C24">
        <w:rPr>
          <w:sz w:val="28"/>
          <w:szCs w:val="28"/>
        </w:rPr>
        <w:t>способностей</w:t>
      </w:r>
      <w:r w:rsidRPr="00826C24">
        <w:rPr>
          <w:spacing w:val="-1"/>
          <w:sz w:val="28"/>
          <w:szCs w:val="28"/>
        </w:rPr>
        <w:t xml:space="preserve"> </w:t>
      </w:r>
      <w:r w:rsidRPr="00826C24">
        <w:rPr>
          <w:sz w:val="28"/>
          <w:szCs w:val="28"/>
        </w:rPr>
        <w:t>в</w:t>
      </w:r>
      <w:r w:rsidRPr="00826C24">
        <w:rPr>
          <w:spacing w:val="-1"/>
          <w:sz w:val="28"/>
          <w:szCs w:val="28"/>
        </w:rPr>
        <w:t xml:space="preserve"> </w:t>
      </w:r>
      <w:r w:rsidRPr="00826C24">
        <w:rPr>
          <w:sz w:val="28"/>
          <w:szCs w:val="28"/>
        </w:rPr>
        <w:t>начале</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в</w:t>
      </w:r>
      <w:r w:rsidRPr="00826C24">
        <w:rPr>
          <w:spacing w:val="-1"/>
          <w:sz w:val="28"/>
          <w:szCs w:val="28"/>
        </w:rPr>
        <w:t xml:space="preserve"> </w:t>
      </w:r>
      <w:r w:rsidRPr="00826C24">
        <w:rPr>
          <w:sz w:val="28"/>
          <w:szCs w:val="28"/>
        </w:rPr>
        <w:t>конце</w:t>
      </w:r>
      <w:r w:rsidRPr="00826C24">
        <w:rPr>
          <w:spacing w:val="-1"/>
          <w:sz w:val="28"/>
          <w:szCs w:val="28"/>
        </w:rPr>
        <w:t xml:space="preserve"> </w:t>
      </w:r>
      <w:r w:rsidRPr="00826C24">
        <w:rPr>
          <w:sz w:val="28"/>
          <w:szCs w:val="28"/>
        </w:rPr>
        <w:t>года, что позволяет</w:t>
      </w:r>
      <w:r w:rsidRPr="00826C24">
        <w:rPr>
          <w:spacing w:val="-9"/>
          <w:sz w:val="28"/>
          <w:szCs w:val="28"/>
        </w:rPr>
        <w:t xml:space="preserve"> </w:t>
      </w:r>
      <w:r w:rsidRPr="00826C24">
        <w:rPr>
          <w:sz w:val="28"/>
          <w:szCs w:val="28"/>
        </w:rPr>
        <w:t>проследить</w:t>
      </w:r>
      <w:r w:rsidRPr="00826C24">
        <w:rPr>
          <w:spacing w:val="-9"/>
          <w:sz w:val="28"/>
          <w:szCs w:val="28"/>
        </w:rPr>
        <w:t xml:space="preserve"> </w:t>
      </w:r>
      <w:r w:rsidRPr="00826C24">
        <w:rPr>
          <w:sz w:val="28"/>
          <w:szCs w:val="28"/>
        </w:rPr>
        <w:t>динамику</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двигательных</w:t>
      </w:r>
      <w:r w:rsidRPr="00826C24">
        <w:rPr>
          <w:spacing w:val="-9"/>
          <w:sz w:val="28"/>
          <w:szCs w:val="28"/>
        </w:rPr>
        <w:t xml:space="preserve"> </w:t>
      </w:r>
      <w:r w:rsidRPr="00826C24">
        <w:rPr>
          <w:sz w:val="28"/>
          <w:szCs w:val="28"/>
        </w:rPr>
        <w:t>качеств;</w:t>
      </w:r>
      <w:r w:rsidRPr="00826C24">
        <w:rPr>
          <w:spacing w:val="-9"/>
          <w:sz w:val="28"/>
          <w:szCs w:val="28"/>
        </w:rPr>
        <w:t xml:space="preserve"> </w:t>
      </w:r>
      <w:r w:rsidRPr="00826C24">
        <w:rPr>
          <w:sz w:val="28"/>
          <w:szCs w:val="28"/>
        </w:rPr>
        <w:t>обучение</w:t>
      </w:r>
      <w:r w:rsidRPr="00826C24">
        <w:rPr>
          <w:spacing w:val="-9"/>
          <w:sz w:val="28"/>
          <w:szCs w:val="28"/>
        </w:rPr>
        <w:t xml:space="preserve"> </w:t>
      </w:r>
      <w:r w:rsidRPr="00826C24">
        <w:rPr>
          <w:sz w:val="28"/>
          <w:szCs w:val="28"/>
        </w:rPr>
        <w:t xml:space="preserve">повседневным двигательным навыкам с различной степенью поддержки; формирование начальных навыков гимнастических и легкоатлетических упражнений, согласующимися с возможностями обучающихся. Раздел </w:t>
      </w:r>
      <w:r w:rsidRPr="00826C24">
        <w:rPr>
          <w:b/>
          <w:sz w:val="28"/>
          <w:szCs w:val="28"/>
        </w:rPr>
        <w:t xml:space="preserve">«Коррекционные подвижные игры» </w:t>
      </w:r>
      <w:r w:rsidRPr="00826C24">
        <w:rPr>
          <w:sz w:val="28"/>
          <w:szCs w:val="28"/>
        </w:rPr>
        <w:t xml:space="preserve">включает элементы адаптированных подвижных игр, элементы </w:t>
      </w:r>
      <w:r w:rsidRPr="00826C24">
        <w:rPr>
          <w:sz w:val="28"/>
          <w:szCs w:val="28"/>
        </w:rPr>
        <w:lastRenderedPageBreak/>
        <w:t>спортивных игр и спортивных упражнений. Основными</w:t>
      </w:r>
      <w:r w:rsidRPr="00826C24">
        <w:rPr>
          <w:spacing w:val="-1"/>
          <w:sz w:val="28"/>
          <w:szCs w:val="28"/>
        </w:rPr>
        <w:t xml:space="preserve"> </w:t>
      </w:r>
      <w:r w:rsidRPr="00826C24">
        <w:rPr>
          <w:sz w:val="28"/>
          <w:szCs w:val="28"/>
        </w:rPr>
        <w:t>задачами</w:t>
      </w:r>
      <w:r w:rsidRPr="00826C24">
        <w:rPr>
          <w:spacing w:val="-1"/>
          <w:sz w:val="28"/>
          <w:szCs w:val="28"/>
        </w:rPr>
        <w:t xml:space="preserve"> </w:t>
      </w:r>
      <w:r w:rsidRPr="00826C24">
        <w:rPr>
          <w:sz w:val="28"/>
          <w:szCs w:val="28"/>
        </w:rPr>
        <w:t>являются</w:t>
      </w:r>
      <w:r w:rsidRPr="00826C24">
        <w:rPr>
          <w:spacing w:val="-1"/>
          <w:sz w:val="28"/>
          <w:szCs w:val="28"/>
        </w:rPr>
        <w:t xml:space="preserve"> </w:t>
      </w:r>
      <w:r w:rsidRPr="00826C24">
        <w:rPr>
          <w:sz w:val="28"/>
          <w:szCs w:val="28"/>
        </w:rPr>
        <w:t>формирования</w:t>
      </w:r>
      <w:r w:rsidRPr="00826C24">
        <w:rPr>
          <w:spacing w:val="-1"/>
          <w:sz w:val="28"/>
          <w:szCs w:val="28"/>
        </w:rPr>
        <w:t xml:space="preserve"> </w:t>
      </w:r>
      <w:r w:rsidRPr="00826C24">
        <w:rPr>
          <w:sz w:val="28"/>
          <w:szCs w:val="28"/>
        </w:rPr>
        <w:t>умения</w:t>
      </w:r>
      <w:r w:rsidRPr="00826C24">
        <w:rPr>
          <w:spacing w:val="-1"/>
          <w:sz w:val="28"/>
          <w:szCs w:val="28"/>
        </w:rPr>
        <w:t xml:space="preserve"> </w:t>
      </w:r>
      <w:r w:rsidRPr="00826C24">
        <w:rPr>
          <w:sz w:val="28"/>
          <w:szCs w:val="28"/>
        </w:rPr>
        <w:t>взаимодействовать</w:t>
      </w:r>
      <w:r w:rsidRPr="00826C24">
        <w:rPr>
          <w:spacing w:val="-1"/>
          <w:sz w:val="28"/>
          <w:szCs w:val="28"/>
        </w:rPr>
        <w:t xml:space="preserve"> </w:t>
      </w:r>
      <w:r w:rsidRPr="00826C24">
        <w:rPr>
          <w:sz w:val="28"/>
          <w:szCs w:val="28"/>
        </w:rPr>
        <w:t>в процессе игры, соблюдать правила игры, формирование компетенций в области взаимодействия с другими взрослыми или детьми.</w:t>
      </w:r>
    </w:p>
    <w:p w:rsidR="00432E2F" w:rsidRPr="00826C24" w:rsidRDefault="00432E2F" w:rsidP="007848B8">
      <w:pPr>
        <w:spacing w:line="276" w:lineRule="auto"/>
        <w:ind w:left="1236" w:firstLine="718"/>
        <w:rPr>
          <w:sz w:val="28"/>
          <w:szCs w:val="28"/>
        </w:rPr>
      </w:pPr>
      <w:r w:rsidRPr="00826C24">
        <w:rPr>
          <w:sz w:val="28"/>
          <w:szCs w:val="28"/>
        </w:rPr>
        <w:t>Программа</w:t>
      </w:r>
      <w:r w:rsidRPr="00826C24">
        <w:rPr>
          <w:spacing w:val="-9"/>
          <w:sz w:val="28"/>
          <w:szCs w:val="28"/>
        </w:rPr>
        <w:t xml:space="preserve"> </w:t>
      </w:r>
      <w:r w:rsidRPr="00826C24">
        <w:rPr>
          <w:sz w:val="28"/>
          <w:szCs w:val="28"/>
        </w:rPr>
        <w:t>учебного</w:t>
      </w:r>
      <w:r w:rsidRPr="00826C24">
        <w:rPr>
          <w:spacing w:val="-9"/>
          <w:sz w:val="28"/>
          <w:szCs w:val="28"/>
        </w:rPr>
        <w:t xml:space="preserve"> </w:t>
      </w:r>
      <w:r w:rsidRPr="00826C24">
        <w:rPr>
          <w:sz w:val="28"/>
          <w:szCs w:val="28"/>
        </w:rPr>
        <w:t>предмета</w:t>
      </w:r>
      <w:r w:rsidRPr="00826C24">
        <w:rPr>
          <w:spacing w:val="-9"/>
          <w:sz w:val="28"/>
          <w:szCs w:val="28"/>
        </w:rPr>
        <w:t xml:space="preserve"> </w:t>
      </w:r>
      <w:r w:rsidRPr="00826C24">
        <w:rPr>
          <w:sz w:val="28"/>
          <w:szCs w:val="28"/>
        </w:rPr>
        <w:t>представлена</w:t>
      </w:r>
      <w:r w:rsidRPr="00826C24">
        <w:rPr>
          <w:spacing w:val="-9"/>
          <w:sz w:val="28"/>
          <w:szCs w:val="28"/>
        </w:rPr>
        <w:t xml:space="preserve"> </w:t>
      </w:r>
      <w:r w:rsidRPr="00826C24">
        <w:rPr>
          <w:sz w:val="28"/>
          <w:szCs w:val="28"/>
        </w:rPr>
        <w:t>позволяет</w:t>
      </w:r>
      <w:r w:rsidRPr="00826C24">
        <w:rPr>
          <w:spacing w:val="-9"/>
          <w:sz w:val="28"/>
          <w:szCs w:val="28"/>
        </w:rPr>
        <w:t xml:space="preserve"> </w:t>
      </w:r>
      <w:r w:rsidRPr="00826C24">
        <w:rPr>
          <w:sz w:val="28"/>
          <w:szCs w:val="28"/>
        </w:rPr>
        <w:t>строить</w:t>
      </w:r>
      <w:r w:rsidRPr="00826C24">
        <w:rPr>
          <w:spacing w:val="-9"/>
          <w:sz w:val="28"/>
          <w:szCs w:val="28"/>
        </w:rPr>
        <w:t xml:space="preserve"> </w:t>
      </w:r>
      <w:r w:rsidRPr="00826C24">
        <w:rPr>
          <w:sz w:val="28"/>
          <w:szCs w:val="28"/>
        </w:rPr>
        <w:t>индивидуальный учебный план в соответствии с физическими возможностями обучающихся.</w:t>
      </w:r>
    </w:p>
    <w:p w:rsidR="00432E2F" w:rsidRPr="00826C24" w:rsidRDefault="00432E2F" w:rsidP="007848B8">
      <w:pPr>
        <w:spacing w:before="9" w:line="276" w:lineRule="auto"/>
        <w:rPr>
          <w:sz w:val="28"/>
          <w:szCs w:val="28"/>
        </w:rPr>
      </w:pPr>
    </w:p>
    <w:p w:rsidR="00432E2F" w:rsidRPr="00826C24" w:rsidRDefault="00432E2F" w:rsidP="007848B8">
      <w:pPr>
        <w:tabs>
          <w:tab w:val="left" w:pos="2175"/>
          <w:tab w:val="left" w:pos="3622"/>
          <w:tab w:val="left" w:pos="5079"/>
          <w:tab w:val="left" w:pos="7731"/>
          <w:tab w:val="left" w:pos="9383"/>
        </w:tabs>
        <w:spacing w:before="137" w:line="276" w:lineRule="auto"/>
        <w:ind w:left="1136" w:right="685" w:firstLine="565"/>
        <w:rPr>
          <w:sz w:val="28"/>
          <w:szCs w:val="28"/>
        </w:rPr>
      </w:pPr>
      <w:r w:rsidRPr="00826C24">
        <w:rPr>
          <w:sz w:val="28"/>
          <w:szCs w:val="28"/>
        </w:rPr>
        <w:t xml:space="preserve">Предмет </w:t>
      </w:r>
      <w:r w:rsidRPr="00826C24">
        <w:rPr>
          <w:b/>
          <w:i/>
          <w:sz w:val="28"/>
          <w:szCs w:val="28"/>
        </w:rPr>
        <w:t xml:space="preserve">«Социально-бытовая ориентировка» </w:t>
      </w:r>
      <w:r w:rsidRPr="00826C24">
        <w:rPr>
          <w:sz w:val="28"/>
          <w:szCs w:val="28"/>
        </w:rPr>
        <w:t>направлен на освоение воспитанниками системы социально значимых практических навыков и умений, обеспечивающих их адекватное поведение в реальной жизни. Цель уроков</w:t>
      </w:r>
      <w:r w:rsidRPr="00826C24">
        <w:rPr>
          <w:spacing w:val="40"/>
          <w:sz w:val="28"/>
          <w:szCs w:val="28"/>
        </w:rPr>
        <w:t xml:space="preserve"> </w:t>
      </w:r>
      <w:r w:rsidRPr="00826C24">
        <w:rPr>
          <w:sz w:val="28"/>
          <w:szCs w:val="28"/>
        </w:rPr>
        <w:t>– подготовка учащихся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взрослой</w:t>
      </w:r>
      <w:r w:rsidRPr="00826C24">
        <w:rPr>
          <w:spacing w:val="-8"/>
          <w:sz w:val="28"/>
          <w:szCs w:val="28"/>
        </w:rPr>
        <w:t xml:space="preserve"> </w:t>
      </w:r>
      <w:r w:rsidRPr="00826C24">
        <w:rPr>
          <w:sz w:val="28"/>
          <w:szCs w:val="28"/>
        </w:rPr>
        <w:t>жизни</w:t>
      </w:r>
      <w:r w:rsidRPr="00826C24">
        <w:rPr>
          <w:spacing w:val="-8"/>
          <w:sz w:val="28"/>
          <w:szCs w:val="28"/>
        </w:rPr>
        <w:t xml:space="preserve"> </w:t>
      </w:r>
      <w:r w:rsidRPr="00826C24">
        <w:rPr>
          <w:sz w:val="28"/>
          <w:szCs w:val="28"/>
        </w:rPr>
        <w:t>через</w:t>
      </w:r>
      <w:r w:rsidRPr="00826C24">
        <w:rPr>
          <w:spacing w:val="-8"/>
          <w:sz w:val="28"/>
          <w:szCs w:val="28"/>
        </w:rPr>
        <w:t xml:space="preserve"> </w:t>
      </w:r>
      <w:r w:rsidRPr="00826C24">
        <w:rPr>
          <w:sz w:val="28"/>
          <w:szCs w:val="28"/>
        </w:rPr>
        <w:t>овладение</w:t>
      </w:r>
      <w:r w:rsidRPr="00826C24">
        <w:rPr>
          <w:spacing w:val="-8"/>
          <w:sz w:val="28"/>
          <w:szCs w:val="28"/>
        </w:rPr>
        <w:t xml:space="preserve"> </w:t>
      </w:r>
      <w:r w:rsidRPr="00826C24">
        <w:rPr>
          <w:sz w:val="28"/>
          <w:szCs w:val="28"/>
        </w:rPr>
        <w:t>ими</w:t>
      </w:r>
      <w:r w:rsidRPr="00826C24">
        <w:rPr>
          <w:spacing w:val="-8"/>
          <w:sz w:val="28"/>
          <w:szCs w:val="28"/>
        </w:rPr>
        <w:t xml:space="preserve"> </w:t>
      </w:r>
      <w:r w:rsidRPr="00826C24">
        <w:rPr>
          <w:sz w:val="28"/>
          <w:szCs w:val="28"/>
        </w:rPr>
        <w:t>навыками</w:t>
      </w:r>
      <w:r w:rsidRPr="00826C24">
        <w:rPr>
          <w:spacing w:val="-8"/>
          <w:sz w:val="28"/>
          <w:szCs w:val="28"/>
        </w:rPr>
        <w:t xml:space="preserve"> </w:t>
      </w:r>
      <w:r w:rsidRPr="00826C24">
        <w:rPr>
          <w:sz w:val="28"/>
          <w:szCs w:val="28"/>
        </w:rPr>
        <w:t>самообслуживания,</w:t>
      </w:r>
      <w:r w:rsidRPr="00826C24">
        <w:rPr>
          <w:spacing w:val="-5"/>
          <w:sz w:val="28"/>
          <w:szCs w:val="28"/>
        </w:rPr>
        <w:t xml:space="preserve"> </w:t>
      </w:r>
      <w:r w:rsidRPr="00826C24">
        <w:rPr>
          <w:sz w:val="28"/>
          <w:szCs w:val="28"/>
        </w:rPr>
        <w:t>общения, приспособление их к жизни в обществе, воспитание у них максимально возможного уровня самостоятельности. Программа СБО включает следующие разделы:</w:t>
      </w:r>
      <w:r w:rsidRPr="00826C24">
        <w:rPr>
          <w:spacing w:val="40"/>
          <w:sz w:val="28"/>
          <w:szCs w:val="28"/>
        </w:rPr>
        <w:t xml:space="preserve"> </w:t>
      </w:r>
      <w:r w:rsidRPr="00826C24">
        <w:rPr>
          <w:sz w:val="28"/>
          <w:szCs w:val="28"/>
        </w:rPr>
        <w:t xml:space="preserve">«Одежда и </w:t>
      </w:r>
      <w:r w:rsidRPr="00826C24">
        <w:rPr>
          <w:spacing w:val="-2"/>
          <w:sz w:val="28"/>
          <w:szCs w:val="28"/>
        </w:rPr>
        <w:t>обувь»,</w:t>
      </w:r>
      <w:r w:rsidRPr="00826C24">
        <w:rPr>
          <w:sz w:val="28"/>
          <w:szCs w:val="28"/>
        </w:rPr>
        <w:tab/>
      </w:r>
      <w:r w:rsidRPr="00826C24">
        <w:rPr>
          <w:spacing w:val="-2"/>
          <w:sz w:val="28"/>
          <w:szCs w:val="28"/>
        </w:rPr>
        <w:t>«Питание»,</w:t>
      </w:r>
      <w:r w:rsidRPr="00826C24">
        <w:rPr>
          <w:sz w:val="28"/>
          <w:szCs w:val="28"/>
        </w:rPr>
        <w:tab/>
      </w:r>
      <w:r w:rsidRPr="00826C24">
        <w:rPr>
          <w:spacing w:val="-2"/>
          <w:sz w:val="28"/>
          <w:szCs w:val="28"/>
        </w:rPr>
        <w:t>«Жилище»,</w:t>
      </w:r>
      <w:r w:rsidRPr="00826C24">
        <w:rPr>
          <w:sz w:val="28"/>
          <w:szCs w:val="28"/>
        </w:rPr>
        <w:tab/>
        <w:t>«Культура поведения»,</w:t>
      </w:r>
      <w:r w:rsidRPr="00826C24">
        <w:rPr>
          <w:sz w:val="28"/>
          <w:szCs w:val="28"/>
        </w:rPr>
        <w:tab/>
      </w:r>
      <w:r w:rsidRPr="00826C24">
        <w:rPr>
          <w:spacing w:val="-2"/>
          <w:sz w:val="28"/>
          <w:szCs w:val="28"/>
        </w:rPr>
        <w:t>«Транспорт»,</w:t>
      </w:r>
      <w:r w:rsidRPr="00826C24">
        <w:rPr>
          <w:sz w:val="28"/>
          <w:szCs w:val="28"/>
        </w:rPr>
        <w:tab/>
      </w:r>
      <w:r w:rsidRPr="00826C24">
        <w:rPr>
          <w:spacing w:val="-2"/>
          <w:sz w:val="28"/>
          <w:szCs w:val="28"/>
        </w:rPr>
        <w:t>«Семья»,</w:t>
      </w:r>
    </w:p>
    <w:p w:rsidR="00432E2F" w:rsidRPr="00826C24" w:rsidRDefault="00432E2F" w:rsidP="001F1482">
      <w:pPr>
        <w:spacing w:line="276" w:lineRule="auto"/>
        <w:ind w:left="1136" w:right="541"/>
        <w:rPr>
          <w:sz w:val="28"/>
          <w:szCs w:val="28"/>
        </w:rPr>
      </w:pPr>
      <w:r w:rsidRPr="00826C24">
        <w:rPr>
          <w:sz w:val="28"/>
          <w:szCs w:val="28"/>
        </w:rPr>
        <w:t>«Торговля»,</w:t>
      </w:r>
      <w:r w:rsidRPr="00826C24">
        <w:rPr>
          <w:spacing w:val="40"/>
          <w:sz w:val="28"/>
          <w:szCs w:val="28"/>
        </w:rPr>
        <w:t xml:space="preserve"> </w:t>
      </w:r>
      <w:r w:rsidRPr="00826C24">
        <w:rPr>
          <w:sz w:val="28"/>
          <w:szCs w:val="28"/>
        </w:rPr>
        <w:t>«Средства связи»,</w:t>
      </w:r>
      <w:r w:rsidRPr="00826C24">
        <w:rPr>
          <w:spacing w:val="40"/>
          <w:sz w:val="28"/>
          <w:szCs w:val="28"/>
        </w:rPr>
        <w:t xml:space="preserve"> </w:t>
      </w:r>
      <w:r w:rsidRPr="00826C24">
        <w:rPr>
          <w:sz w:val="28"/>
          <w:szCs w:val="28"/>
        </w:rPr>
        <w:t>«Учреждения и организации»,</w:t>
      </w:r>
      <w:r w:rsidRPr="00826C24">
        <w:rPr>
          <w:spacing w:val="40"/>
          <w:sz w:val="28"/>
          <w:szCs w:val="28"/>
        </w:rPr>
        <w:t xml:space="preserve"> </w:t>
      </w:r>
      <w:r w:rsidRPr="00826C24">
        <w:rPr>
          <w:sz w:val="28"/>
          <w:szCs w:val="28"/>
        </w:rPr>
        <w:t>«Экономика домашнего xoзяйства».В процессе изучения материала вышеназванных разделов учащиеся должны: уточнить и закрепить понятийный аппарат</w:t>
      </w:r>
      <w:r w:rsidRPr="00826C24">
        <w:rPr>
          <w:spacing w:val="30"/>
          <w:sz w:val="28"/>
          <w:szCs w:val="28"/>
        </w:rPr>
        <w:t xml:space="preserve"> </w:t>
      </w:r>
      <w:r w:rsidRPr="00826C24">
        <w:rPr>
          <w:sz w:val="28"/>
          <w:szCs w:val="28"/>
        </w:rPr>
        <w:t>(название предметов,</w:t>
      </w:r>
      <w:r w:rsidRPr="00826C24">
        <w:rPr>
          <w:spacing w:val="-1"/>
          <w:sz w:val="28"/>
          <w:szCs w:val="28"/>
        </w:rPr>
        <w:t xml:space="preserve"> </w:t>
      </w:r>
      <w:r w:rsidRPr="00826C24">
        <w:rPr>
          <w:sz w:val="28"/>
          <w:szCs w:val="28"/>
        </w:rPr>
        <w:t xml:space="preserve">действий с ними); четко представлять последовательность операций с различными предметами, при этом знать правила безопасного поведения; уметь вести себя в чрезвычайных ситуациях; освоить доступные их восприятию модели межличностного общения, необходимые в различных ситуациях. На уроках учащиеся осваивают: </w:t>
      </w:r>
      <w:r w:rsidRPr="00826C24">
        <w:rPr>
          <w:sz w:val="28"/>
          <w:szCs w:val="28"/>
        </w:rPr>
        <w:t>элементарную систему информационно- бытовых</w:t>
      </w:r>
      <w:r w:rsidRPr="00826C24">
        <w:rPr>
          <w:spacing w:val="-5"/>
          <w:sz w:val="28"/>
          <w:szCs w:val="28"/>
        </w:rPr>
        <w:t xml:space="preserve"> </w:t>
      </w:r>
      <w:r w:rsidRPr="00826C24">
        <w:rPr>
          <w:sz w:val="28"/>
          <w:szCs w:val="28"/>
        </w:rPr>
        <w:t>знаний,</w:t>
      </w:r>
      <w:r w:rsidRPr="00826C24">
        <w:rPr>
          <w:spacing w:val="-2"/>
          <w:sz w:val="28"/>
          <w:szCs w:val="28"/>
        </w:rPr>
        <w:t xml:space="preserve"> </w:t>
      </w:r>
      <w:r w:rsidRPr="00826C24">
        <w:rPr>
          <w:sz w:val="28"/>
          <w:szCs w:val="28"/>
        </w:rPr>
        <w:t>обеспечивающих</w:t>
      </w:r>
      <w:r w:rsidRPr="00826C24">
        <w:rPr>
          <w:spacing w:val="-5"/>
          <w:sz w:val="28"/>
          <w:szCs w:val="28"/>
        </w:rPr>
        <w:t xml:space="preserve"> </w:t>
      </w:r>
      <w:r w:rsidRPr="00826C24">
        <w:rPr>
          <w:sz w:val="28"/>
          <w:szCs w:val="28"/>
        </w:rPr>
        <w:t>им</w:t>
      </w:r>
      <w:r w:rsidRPr="00826C24">
        <w:rPr>
          <w:spacing w:val="40"/>
          <w:sz w:val="28"/>
          <w:szCs w:val="28"/>
        </w:rPr>
        <w:t xml:space="preserve"> </w:t>
      </w:r>
      <w:r w:rsidRPr="00826C24">
        <w:rPr>
          <w:sz w:val="28"/>
          <w:szCs w:val="28"/>
        </w:rPr>
        <w:t>комфортное</w:t>
      </w:r>
      <w:r w:rsidRPr="00826C24">
        <w:rPr>
          <w:spacing w:val="-5"/>
          <w:sz w:val="28"/>
          <w:szCs w:val="28"/>
        </w:rPr>
        <w:t xml:space="preserve"> </w:t>
      </w:r>
      <w:r w:rsidRPr="00826C24">
        <w:rPr>
          <w:sz w:val="28"/>
          <w:szCs w:val="28"/>
        </w:rPr>
        <w:t>пребывание</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школе (центре</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других</w:t>
      </w:r>
      <w:r w:rsidR="001F1482">
        <w:rPr>
          <w:sz w:val="28"/>
          <w:szCs w:val="28"/>
        </w:rPr>
        <w:t xml:space="preserve"> </w:t>
      </w:r>
      <w:r w:rsidRPr="00826C24">
        <w:rPr>
          <w:sz w:val="28"/>
          <w:szCs w:val="28"/>
        </w:rPr>
        <w:t>учреждениях), а в целом</w:t>
      </w:r>
      <w:r w:rsidRPr="00826C24">
        <w:rPr>
          <w:spacing w:val="80"/>
          <w:sz w:val="28"/>
          <w:szCs w:val="28"/>
        </w:rPr>
        <w:t xml:space="preserve"> </w:t>
      </w:r>
      <w:r w:rsidRPr="00826C24">
        <w:rPr>
          <w:sz w:val="28"/>
          <w:szCs w:val="28"/>
        </w:rPr>
        <w:t xml:space="preserve">— проживание в социуме; </w:t>
      </w:r>
      <w:r w:rsidRPr="00826C24">
        <w:rPr>
          <w:sz w:val="28"/>
          <w:szCs w:val="28"/>
        </w:rPr>
        <w:t>социально-бытовые навыки и умения, операции, необходимые им в течение времени, установленного определенным режимом</w:t>
      </w:r>
      <w:r w:rsidRPr="00826C24">
        <w:rPr>
          <w:spacing w:val="-6"/>
          <w:sz w:val="28"/>
          <w:szCs w:val="28"/>
        </w:rPr>
        <w:t xml:space="preserve"> </w:t>
      </w:r>
      <w:r w:rsidRPr="00826C24">
        <w:rPr>
          <w:sz w:val="28"/>
          <w:szCs w:val="28"/>
        </w:rPr>
        <w:t>жизнедеятельности</w:t>
      </w:r>
      <w:r w:rsidRPr="00826C24">
        <w:rPr>
          <w:spacing w:val="32"/>
          <w:sz w:val="28"/>
          <w:szCs w:val="28"/>
        </w:rPr>
        <w:t xml:space="preserve"> </w:t>
      </w:r>
      <w:r w:rsidRPr="00826C24">
        <w:rPr>
          <w:sz w:val="28"/>
          <w:szCs w:val="28"/>
        </w:rPr>
        <w:t>(урока,</w:t>
      </w:r>
      <w:r w:rsidRPr="00826C24">
        <w:rPr>
          <w:spacing w:val="-3"/>
          <w:sz w:val="28"/>
          <w:szCs w:val="28"/>
        </w:rPr>
        <w:t xml:space="preserve"> </w:t>
      </w:r>
      <w:r w:rsidRPr="00826C24">
        <w:rPr>
          <w:sz w:val="28"/>
          <w:szCs w:val="28"/>
        </w:rPr>
        <w:t>дня,</w:t>
      </w:r>
      <w:r w:rsidRPr="00826C24">
        <w:rPr>
          <w:spacing w:val="-3"/>
          <w:sz w:val="28"/>
          <w:szCs w:val="28"/>
        </w:rPr>
        <w:t xml:space="preserve"> </w:t>
      </w:r>
      <w:r w:rsidRPr="00826C24">
        <w:rPr>
          <w:sz w:val="28"/>
          <w:szCs w:val="28"/>
        </w:rPr>
        <w:t>недели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т.</w:t>
      </w:r>
      <w:r w:rsidRPr="00826C24">
        <w:rPr>
          <w:spacing w:val="-3"/>
          <w:sz w:val="28"/>
          <w:szCs w:val="28"/>
        </w:rPr>
        <w:t xml:space="preserve"> </w:t>
      </w:r>
      <w:r w:rsidRPr="00826C24">
        <w:rPr>
          <w:sz w:val="28"/>
          <w:szCs w:val="28"/>
        </w:rPr>
        <w:t>д.);</w:t>
      </w:r>
      <w:r w:rsidRPr="00826C24">
        <w:rPr>
          <w:spacing w:val="-6"/>
          <w:sz w:val="28"/>
          <w:szCs w:val="28"/>
        </w:rPr>
        <w:t xml:space="preserve"> </w:t>
      </w:r>
      <w:r w:rsidRPr="00826C24">
        <w:rPr>
          <w:sz w:val="28"/>
          <w:szCs w:val="28"/>
        </w:rPr>
        <w:t>невербальные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вербальные модели коммуникативного общения, необходимого в процессе межличностного взаимодействия с окружающими в различных социально-бытовых ситуациях.</w:t>
      </w:r>
    </w:p>
    <w:p w:rsidR="00432E2F" w:rsidRPr="00826C24" w:rsidRDefault="00432E2F" w:rsidP="007848B8">
      <w:pPr>
        <w:spacing w:before="133" w:line="276" w:lineRule="auto"/>
        <w:ind w:left="1236" w:right="570" w:firstLine="426"/>
        <w:rPr>
          <w:sz w:val="28"/>
          <w:szCs w:val="28"/>
        </w:rPr>
      </w:pPr>
      <w:r w:rsidRPr="00826C24">
        <w:rPr>
          <w:color w:val="000008"/>
          <w:sz w:val="28"/>
          <w:szCs w:val="28"/>
        </w:rPr>
        <w:t>Обучение детей данной категории ведению домашнего хозяйства является важным направлением</w:t>
      </w:r>
      <w:r w:rsidRPr="00826C24">
        <w:rPr>
          <w:color w:val="000008"/>
          <w:spacing w:val="-6"/>
          <w:sz w:val="28"/>
          <w:szCs w:val="28"/>
        </w:rPr>
        <w:t xml:space="preserve"> </w:t>
      </w:r>
      <w:r w:rsidRPr="00826C24">
        <w:rPr>
          <w:color w:val="000008"/>
          <w:sz w:val="28"/>
          <w:szCs w:val="28"/>
        </w:rPr>
        <w:t>подготовки</w:t>
      </w:r>
      <w:r w:rsidRPr="00826C24">
        <w:rPr>
          <w:color w:val="000008"/>
          <w:spacing w:val="-6"/>
          <w:sz w:val="28"/>
          <w:szCs w:val="28"/>
        </w:rPr>
        <w:t xml:space="preserve"> </w:t>
      </w:r>
      <w:r w:rsidRPr="00826C24">
        <w:rPr>
          <w:color w:val="000008"/>
          <w:sz w:val="28"/>
          <w:szCs w:val="28"/>
        </w:rPr>
        <w:t>к</w:t>
      </w:r>
      <w:r w:rsidRPr="00826C24">
        <w:rPr>
          <w:color w:val="000008"/>
          <w:spacing w:val="-6"/>
          <w:sz w:val="28"/>
          <w:szCs w:val="28"/>
        </w:rPr>
        <w:t xml:space="preserve"> </w:t>
      </w:r>
      <w:r w:rsidRPr="00826C24">
        <w:rPr>
          <w:color w:val="000008"/>
          <w:sz w:val="28"/>
          <w:szCs w:val="28"/>
        </w:rPr>
        <w:t>самостоятельной</w:t>
      </w:r>
      <w:r w:rsidRPr="00826C24">
        <w:rPr>
          <w:color w:val="000008"/>
          <w:spacing w:val="-6"/>
          <w:sz w:val="28"/>
          <w:szCs w:val="28"/>
        </w:rPr>
        <w:t xml:space="preserve"> </w:t>
      </w:r>
      <w:r w:rsidRPr="00826C24">
        <w:rPr>
          <w:color w:val="000008"/>
          <w:sz w:val="28"/>
          <w:szCs w:val="28"/>
        </w:rPr>
        <w:t>жизни.</w:t>
      </w:r>
      <w:r w:rsidRPr="00826C24">
        <w:rPr>
          <w:color w:val="000008"/>
          <w:spacing w:val="-4"/>
          <w:sz w:val="28"/>
          <w:szCs w:val="28"/>
        </w:rPr>
        <w:t xml:space="preserve"> </w:t>
      </w:r>
      <w:r w:rsidRPr="00826C24">
        <w:rPr>
          <w:color w:val="000008"/>
          <w:sz w:val="28"/>
          <w:szCs w:val="28"/>
        </w:rPr>
        <w:t>Благодаря</w:t>
      </w:r>
      <w:r w:rsidRPr="00826C24">
        <w:rPr>
          <w:color w:val="000008"/>
          <w:spacing w:val="-6"/>
          <w:sz w:val="28"/>
          <w:szCs w:val="28"/>
        </w:rPr>
        <w:t xml:space="preserve"> </w:t>
      </w:r>
      <w:r w:rsidRPr="00826C24">
        <w:rPr>
          <w:color w:val="000008"/>
          <w:sz w:val="28"/>
          <w:szCs w:val="28"/>
        </w:rPr>
        <w:t>занятиям</w:t>
      </w:r>
      <w:r w:rsidRPr="00826C24">
        <w:rPr>
          <w:color w:val="000008"/>
          <w:spacing w:val="-6"/>
          <w:sz w:val="28"/>
          <w:szCs w:val="28"/>
        </w:rPr>
        <w:t xml:space="preserve"> </w:t>
      </w:r>
      <w:r w:rsidRPr="00826C24">
        <w:rPr>
          <w:color w:val="000008"/>
          <w:sz w:val="28"/>
          <w:szCs w:val="28"/>
        </w:rPr>
        <w:t>по</w:t>
      </w:r>
      <w:r w:rsidRPr="00826C24">
        <w:rPr>
          <w:color w:val="000008"/>
          <w:spacing w:val="-6"/>
          <w:sz w:val="28"/>
          <w:szCs w:val="28"/>
        </w:rPr>
        <w:t xml:space="preserve"> </w:t>
      </w:r>
      <w:r w:rsidRPr="00826C24">
        <w:rPr>
          <w:color w:val="000008"/>
          <w:sz w:val="28"/>
          <w:szCs w:val="28"/>
        </w:rPr>
        <w:t>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w:t>
      </w:r>
      <w:r w:rsidRPr="00826C24">
        <w:rPr>
          <w:color w:val="000008"/>
          <w:spacing w:val="80"/>
          <w:sz w:val="28"/>
          <w:szCs w:val="28"/>
        </w:rPr>
        <w:t xml:space="preserve"> </w:t>
      </w:r>
      <w:r w:rsidRPr="00826C24">
        <w:rPr>
          <w:color w:val="000008"/>
          <w:sz w:val="28"/>
          <w:szCs w:val="28"/>
        </w:rPr>
        <w:t xml:space="preserve">– бытовыми навыками не только снижает зависимость ребенка от окружающих, но и укрепляет его уверенность в своих силах. Для детей с ТМНР в большинстве случаев </w:t>
      </w:r>
      <w:r w:rsidRPr="00826C24">
        <w:rPr>
          <w:color w:val="000008"/>
          <w:sz w:val="28"/>
          <w:szCs w:val="28"/>
        </w:rPr>
        <w:lastRenderedPageBreak/>
        <w:t>затруднено самостоятельное выполнение даже простых бытовых заданий. Однако, формирование у обучающихся четких алгоритмов выполнения действия, возможность использования различных адаптеров</w:t>
      </w:r>
      <w:r w:rsidRPr="00826C24">
        <w:rPr>
          <w:color w:val="000008"/>
          <w:spacing w:val="-4"/>
          <w:sz w:val="28"/>
          <w:szCs w:val="28"/>
        </w:rPr>
        <w:t xml:space="preserve"> </w:t>
      </w:r>
      <w:r w:rsidRPr="00826C24">
        <w:rPr>
          <w:color w:val="000008"/>
          <w:sz w:val="28"/>
          <w:szCs w:val="28"/>
        </w:rPr>
        <w:t>для</w:t>
      </w:r>
      <w:r w:rsidRPr="00826C24">
        <w:rPr>
          <w:color w:val="000008"/>
          <w:spacing w:val="-4"/>
          <w:sz w:val="28"/>
          <w:szCs w:val="28"/>
        </w:rPr>
        <w:t xml:space="preserve"> </w:t>
      </w:r>
      <w:r w:rsidRPr="00826C24">
        <w:rPr>
          <w:color w:val="000008"/>
          <w:sz w:val="28"/>
          <w:szCs w:val="28"/>
        </w:rPr>
        <w:t>бытовых</w:t>
      </w:r>
      <w:r w:rsidRPr="00826C24">
        <w:rPr>
          <w:color w:val="000008"/>
          <w:spacing w:val="-4"/>
          <w:sz w:val="28"/>
          <w:szCs w:val="28"/>
        </w:rPr>
        <w:t xml:space="preserve"> </w:t>
      </w:r>
      <w:r w:rsidRPr="00826C24">
        <w:rPr>
          <w:color w:val="000008"/>
          <w:sz w:val="28"/>
          <w:szCs w:val="28"/>
        </w:rPr>
        <w:t>приборов,</w:t>
      </w:r>
      <w:r w:rsidRPr="00826C24">
        <w:rPr>
          <w:color w:val="000008"/>
          <w:spacing w:val="-6"/>
          <w:sz w:val="28"/>
          <w:szCs w:val="28"/>
        </w:rPr>
        <w:t xml:space="preserve"> </w:t>
      </w:r>
      <w:r w:rsidRPr="00826C24">
        <w:rPr>
          <w:color w:val="000008"/>
          <w:sz w:val="28"/>
          <w:szCs w:val="28"/>
        </w:rPr>
        <w:t>дает</w:t>
      </w:r>
      <w:r w:rsidRPr="00826C24">
        <w:rPr>
          <w:color w:val="000008"/>
          <w:spacing w:val="-4"/>
          <w:sz w:val="28"/>
          <w:szCs w:val="28"/>
        </w:rPr>
        <w:t xml:space="preserve"> </w:t>
      </w:r>
      <w:r w:rsidRPr="00826C24">
        <w:rPr>
          <w:color w:val="000008"/>
          <w:sz w:val="28"/>
          <w:szCs w:val="28"/>
        </w:rPr>
        <w:t>возможность</w:t>
      </w:r>
      <w:r w:rsidRPr="00826C24">
        <w:rPr>
          <w:color w:val="000008"/>
          <w:spacing w:val="-4"/>
          <w:sz w:val="28"/>
          <w:szCs w:val="28"/>
        </w:rPr>
        <w:t xml:space="preserve"> </w:t>
      </w:r>
      <w:r w:rsidRPr="00826C24">
        <w:rPr>
          <w:color w:val="000008"/>
          <w:sz w:val="28"/>
          <w:szCs w:val="28"/>
        </w:rPr>
        <w:t>участия</w:t>
      </w:r>
      <w:r w:rsidRPr="00826C24">
        <w:rPr>
          <w:color w:val="000008"/>
          <w:spacing w:val="-4"/>
          <w:sz w:val="28"/>
          <w:szCs w:val="28"/>
        </w:rPr>
        <w:t xml:space="preserve"> </w:t>
      </w:r>
      <w:r w:rsidRPr="00826C24">
        <w:rPr>
          <w:color w:val="000008"/>
          <w:sz w:val="28"/>
          <w:szCs w:val="28"/>
        </w:rPr>
        <w:t>в</w:t>
      </w:r>
      <w:r w:rsidRPr="00826C24">
        <w:rPr>
          <w:color w:val="000008"/>
          <w:spacing w:val="-4"/>
          <w:sz w:val="28"/>
          <w:szCs w:val="28"/>
        </w:rPr>
        <w:t xml:space="preserve"> </w:t>
      </w:r>
      <w:r w:rsidRPr="00826C24">
        <w:rPr>
          <w:color w:val="000008"/>
          <w:sz w:val="28"/>
          <w:szCs w:val="28"/>
        </w:rPr>
        <w:t>данном</w:t>
      </w:r>
      <w:r w:rsidRPr="00826C24">
        <w:rPr>
          <w:color w:val="000008"/>
          <w:spacing w:val="-4"/>
          <w:sz w:val="28"/>
          <w:szCs w:val="28"/>
        </w:rPr>
        <w:t xml:space="preserve"> </w:t>
      </w:r>
      <w:r w:rsidRPr="00826C24">
        <w:rPr>
          <w:color w:val="000008"/>
          <w:sz w:val="28"/>
          <w:szCs w:val="28"/>
        </w:rPr>
        <w:t>виде</w:t>
      </w:r>
      <w:r w:rsidRPr="00826C24">
        <w:rPr>
          <w:color w:val="000008"/>
          <w:spacing w:val="-4"/>
          <w:sz w:val="28"/>
          <w:szCs w:val="28"/>
        </w:rPr>
        <w:t xml:space="preserve"> </w:t>
      </w:r>
      <w:r w:rsidRPr="00826C24">
        <w:rPr>
          <w:color w:val="000008"/>
          <w:sz w:val="28"/>
          <w:szCs w:val="28"/>
        </w:rPr>
        <w:t>деятельности индивидуально</w:t>
      </w:r>
      <w:r w:rsidRPr="00826C24">
        <w:rPr>
          <w:color w:val="000008"/>
          <w:spacing w:val="-9"/>
          <w:sz w:val="28"/>
          <w:szCs w:val="28"/>
        </w:rPr>
        <w:t xml:space="preserve"> </w:t>
      </w:r>
      <w:r w:rsidRPr="00826C24">
        <w:rPr>
          <w:color w:val="000008"/>
          <w:sz w:val="28"/>
          <w:szCs w:val="28"/>
        </w:rPr>
        <w:t>доступным</w:t>
      </w:r>
      <w:r w:rsidRPr="00826C24">
        <w:rPr>
          <w:color w:val="000008"/>
          <w:spacing w:val="-9"/>
          <w:sz w:val="28"/>
          <w:szCs w:val="28"/>
        </w:rPr>
        <w:t xml:space="preserve"> </w:t>
      </w:r>
      <w:r w:rsidRPr="00826C24">
        <w:rPr>
          <w:color w:val="000008"/>
          <w:sz w:val="28"/>
          <w:szCs w:val="28"/>
        </w:rPr>
        <w:t>образом,</w:t>
      </w:r>
      <w:r w:rsidRPr="00826C24">
        <w:rPr>
          <w:color w:val="000008"/>
          <w:spacing w:val="-11"/>
          <w:sz w:val="28"/>
          <w:szCs w:val="28"/>
        </w:rPr>
        <w:t xml:space="preserve"> </w:t>
      </w:r>
      <w:r w:rsidRPr="00826C24">
        <w:rPr>
          <w:color w:val="000008"/>
          <w:sz w:val="28"/>
          <w:szCs w:val="28"/>
        </w:rPr>
        <w:t>что</w:t>
      </w:r>
      <w:r w:rsidRPr="00826C24">
        <w:rPr>
          <w:color w:val="000008"/>
          <w:spacing w:val="-9"/>
          <w:sz w:val="28"/>
          <w:szCs w:val="28"/>
        </w:rPr>
        <w:t xml:space="preserve"> </w:t>
      </w:r>
      <w:r w:rsidRPr="00826C24">
        <w:rPr>
          <w:color w:val="000008"/>
          <w:sz w:val="28"/>
          <w:szCs w:val="28"/>
        </w:rPr>
        <w:t>создает</w:t>
      </w:r>
      <w:r w:rsidRPr="00826C24">
        <w:rPr>
          <w:color w:val="000008"/>
          <w:spacing w:val="-9"/>
          <w:sz w:val="28"/>
          <w:szCs w:val="28"/>
        </w:rPr>
        <w:t xml:space="preserve"> </w:t>
      </w:r>
      <w:r w:rsidRPr="00826C24">
        <w:rPr>
          <w:color w:val="000008"/>
          <w:sz w:val="28"/>
          <w:szCs w:val="28"/>
        </w:rPr>
        <w:t>у</w:t>
      </w:r>
      <w:r w:rsidRPr="00826C24">
        <w:rPr>
          <w:color w:val="000008"/>
          <w:spacing w:val="-9"/>
          <w:sz w:val="28"/>
          <w:szCs w:val="28"/>
        </w:rPr>
        <w:t xml:space="preserve"> </w:t>
      </w:r>
      <w:r w:rsidRPr="00826C24">
        <w:rPr>
          <w:color w:val="000008"/>
          <w:sz w:val="28"/>
          <w:szCs w:val="28"/>
        </w:rPr>
        <w:t>обучающихся</w:t>
      </w:r>
      <w:r w:rsidRPr="00826C24">
        <w:rPr>
          <w:color w:val="000008"/>
          <w:spacing w:val="-9"/>
          <w:sz w:val="28"/>
          <w:szCs w:val="28"/>
        </w:rPr>
        <w:t xml:space="preserve"> </w:t>
      </w:r>
      <w:r w:rsidRPr="00826C24">
        <w:rPr>
          <w:color w:val="000008"/>
          <w:sz w:val="28"/>
          <w:szCs w:val="28"/>
        </w:rPr>
        <w:t>ощущения</w:t>
      </w:r>
      <w:r w:rsidRPr="00826C24">
        <w:rPr>
          <w:color w:val="000008"/>
          <w:spacing w:val="-9"/>
          <w:sz w:val="28"/>
          <w:szCs w:val="28"/>
        </w:rPr>
        <w:t xml:space="preserve"> </w:t>
      </w:r>
      <w:r w:rsidRPr="00826C24">
        <w:rPr>
          <w:color w:val="000008"/>
          <w:sz w:val="28"/>
          <w:szCs w:val="28"/>
        </w:rPr>
        <w:t>причастности к</w:t>
      </w:r>
      <w:r w:rsidRPr="00826C24">
        <w:rPr>
          <w:color w:val="000008"/>
          <w:spacing w:val="40"/>
          <w:sz w:val="28"/>
          <w:szCs w:val="28"/>
        </w:rPr>
        <w:t xml:space="preserve"> </w:t>
      </w:r>
      <w:r w:rsidRPr="00826C24">
        <w:rPr>
          <w:color w:val="000008"/>
          <w:sz w:val="28"/>
          <w:szCs w:val="28"/>
        </w:rPr>
        <w:t>работе</w:t>
      </w:r>
      <w:r w:rsidRPr="00826C24">
        <w:rPr>
          <w:color w:val="000008"/>
          <w:spacing w:val="40"/>
          <w:sz w:val="28"/>
          <w:szCs w:val="28"/>
        </w:rPr>
        <w:t xml:space="preserve"> </w:t>
      </w:r>
      <w:r w:rsidRPr="00826C24">
        <w:rPr>
          <w:color w:val="000008"/>
          <w:sz w:val="28"/>
          <w:szCs w:val="28"/>
        </w:rPr>
        <w:t>по дому и существенно повышает качество их жизни.</w:t>
      </w:r>
    </w:p>
    <w:p w:rsidR="00432E2F" w:rsidRPr="00826C24" w:rsidRDefault="00432E2F" w:rsidP="007848B8">
      <w:pPr>
        <w:spacing w:line="276" w:lineRule="auto"/>
        <w:ind w:left="1236" w:right="541" w:firstLine="426"/>
        <w:rPr>
          <w:sz w:val="28"/>
          <w:szCs w:val="28"/>
        </w:rPr>
      </w:pPr>
      <w:r w:rsidRPr="00826C24">
        <w:rPr>
          <w:b/>
          <w:color w:val="000008"/>
          <w:sz w:val="28"/>
          <w:szCs w:val="28"/>
        </w:rPr>
        <w:t xml:space="preserve">Цель обучения </w:t>
      </w:r>
      <w:r w:rsidRPr="00826C24">
        <w:rPr>
          <w:color w:val="000008"/>
          <w:sz w:val="28"/>
          <w:szCs w:val="28"/>
        </w:rPr>
        <w:t>– формирование представлений у учащихся об алгоритмах выполнения</w:t>
      </w:r>
      <w:r w:rsidRPr="00826C24">
        <w:rPr>
          <w:color w:val="000008"/>
          <w:spacing w:val="-11"/>
          <w:sz w:val="28"/>
          <w:szCs w:val="28"/>
        </w:rPr>
        <w:t xml:space="preserve"> </w:t>
      </w:r>
      <w:r w:rsidRPr="00826C24">
        <w:rPr>
          <w:color w:val="000008"/>
          <w:sz w:val="28"/>
          <w:szCs w:val="28"/>
        </w:rPr>
        <w:t>различной</w:t>
      </w:r>
      <w:r w:rsidRPr="00826C24">
        <w:rPr>
          <w:color w:val="000008"/>
          <w:spacing w:val="-11"/>
          <w:sz w:val="28"/>
          <w:szCs w:val="28"/>
        </w:rPr>
        <w:t xml:space="preserve"> </w:t>
      </w:r>
      <w:r w:rsidRPr="00826C24">
        <w:rPr>
          <w:color w:val="000008"/>
          <w:sz w:val="28"/>
          <w:szCs w:val="28"/>
        </w:rPr>
        <w:t>хозяйственно-бытовой</w:t>
      </w:r>
      <w:r w:rsidRPr="00826C24">
        <w:rPr>
          <w:color w:val="000008"/>
          <w:spacing w:val="-11"/>
          <w:sz w:val="28"/>
          <w:szCs w:val="28"/>
        </w:rPr>
        <w:t xml:space="preserve"> </w:t>
      </w:r>
      <w:r w:rsidRPr="00826C24">
        <w:rPr>
          <w:color w:val="000008"/>
          <w:sz w:val="28"/>
          <w:szCs w:val="28"/>
        </w:rPr>
        <w:t>деятельности,</w:t>
      </w:r>
      <w:r w:rsidRPr="00826C24">
        <w:rPr>
          <w:color w:val="000008"/>
          <w:spacing w:val="-12"/>
          <w:sz w:val="28"/>
          <w:szCs w:val="28"/>
        </w:rPr>
        <w:t xml:space="preserve"> </w:t>
      </w:r>
      <w:r w:rsidRPr="00826C24">
        <w:rPr>
          <w:color w:val="000008"/>
          <w:sz w:val="28"/>
          <w:szCs w:val="28"/>
        </w:rPr>
        <w:t>а</w:t>
      </w:r>
      <w:r w:rsidRPr="00826C24">
        <w:rPr>
          <w:color w:val="000008"/>
          <w:spacing w:val="-11"/>
          <w:sz w:val="28"/>
          <w:szCs w:val="28"/>
        </w:rPr>
        <w:t xml:space="preserve"> </w:t>
      </w:r>
      <w:r w:rsidRPr="00826C24">
        <w:rPr>
          <w:color w:val="000008"/>
          <w:sz w:val="28"/>
          <w:szCs w:val="28"/>
        </w:rPr>
        <w:t>также,</w:t>
      </w:r>
      <w:r w:rsidRPr="00826C24">
        <w:rPr>
          <w:color w:val="000008"/>
          <w:spacing w:val="-12"/>
          <w:sz w:val="28"/>
          <w:szCs w:val="28"/>
        </w:rPr>
        <w:t xml:space="preserve"> </w:t>
      </w:r>
      <w:r w:rsidRPr="00826C24">
        <w:rPr>
          <w:color w:val="000008"/>
          <w:sz w:val="28"/>
          <w:szCs w:val="28"/>
        </w:rPr>
        <w:t xml:space="preserve">максимальная индивидуализация процесса ее выполнения в зависимости от психофизических </w:t>
      </w:r>
      <w:r w:rsidRPr="00826C24">
        <w:rPr>
          <w:color w:val="000008"/>
          <w:spacing w:val="-2"/>
          <w:sz w:val="28"/>
          <w:szCs w:val="28"/>
        </w:rPr>
        <w:t>особенностей.</w:t>
      </w:r>
    </w:p>
    <w:p w:rsidR="00432E2F" w:rsidRPr="00826C24" w:rsidRDefault="00432E2F" w:rsidP="007848B8">
      <w:pPr>
        <w:spacing w:line="276" w:lineRule="auto"/>
        <w:ind w:left="1236" w:right="599" w:firstLine="709"/>
        <w:rPr>
          <w:sz w:val="28"/>
          <w:szCs w:val="28"/>
        </w:rPr>
      </w:pPr>
      <w:r w:rsidRPr="00826C24">
        <w:rPr>
          <w:b/>
          <w:sz w:val="28"/>
          <w:szCs w:val="28"/>
        </w:rPr>
        <w:t>Основные</w:t>
      </w:r>
      <w:r w:rsidRPr="00826C24">
        <w:rPr>
          <w:b/>
          <w:spacing w:val="-7"/>
          <w:sz w:val="28"/>
          <w:szCs w:val="28"/>
        </w:rPr>
        <w:t xml:space="preserve"> </w:t>
      </w:r>
      <w:r w:rsidRPr="00826C24">
        <w:rPr>
          <w:b/>
          <w:sz w:val="28"/>
          <w:szCs w:val="28"/>
        </w:rPr>
        <w:t>задачи:</w:t>
      </w:r>
      <w:r w:rsidRPr="00826C24">
        <w:rPr>
          <w:b/>
          <w:spacing w:val="-10"/>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представлений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назначении</w:t>
      </w:r>
      <w:r w:rsidRPr="00826C24">
        <w:rPr>
          <w:spacing w:val="-7"/>
          <w:sz w:val="28"/>
          <w:szCs w:val="28"/>
        </w:rPr>
        <w:t xml:space="preserve"> </w:t>
      </w:r>
      <w:r w:rsidRPr="00826C24">
        <w:rPr>
          <w:sz w:val="28"/>
          <w:szCs w:val="28"/>
        </w:rPr>
        <w:t>того</w:t>
      </w:r>
      <w:r w:rsidRPr="00826C24">
        <w:rPr>
          <w:spacing w:val="-7"/>
          <w:sz w:val="28"/>
          <w:szCs w:val="28"/>
        </w:rPr>
        <w:t xml:space="preserve"> </w:t>
      </w:r>
      <w:r w:rsidRPr="00826C24">
        <w:rPr>
          <w:sz w:val="28"/>
          <w:szCs w:val="28"/>
        </w:rPr>
        <w:t>или</w:t>
      </w:r>
      <w:r w:rsidRPr="00826C24">
        <w:rPr>
          <w:spacing w:val="-7"/>
          <w:sz w:val="28"/>
          <w:szCs w:val="28"/>
        </w:rPr>
        <w:t xml:space="preserve"> </w:t>
      </w:r>
      <w:r w:rsidRPr="00826C24">
        <w:rPr>
          <w:sz w:val="28"/>
          <w:szCs w:val="28"/>
        </w:rPr>
        <w:t>иного электроприбора или хозяйственного инвентаря; формирование умений обращаться с ними</w:t>
      </w:r>
      <w:r w:rsidRPr="00826C24">
        <w:rPr>
          <w:spacing w:val="80"/>
          <w:sz w:val="28"/>
          <w:szCs w:val="28"/>
        </w:rPr>
        <w:t xml:space="preserve"> </w:t>
      </w:r>
      <w:r w:rsidRPr="00826C24">
        <w:rPr>
          <w:sz w:val="28"/>
          <w:szCs w:val="28"/>
        </w:rPr>
        <w:t>(с учетом психофизических особенностей); формирование представлений об алгоритмах</w:t>
      </w:r>
      <w:r w:rsidRPr="00826C24">
        <w:rPr>
          <w:spacing w:val="-1"/>
          <w:sz w:val="28"/>
          <w:szCs w:val="28"/>
        </w:rPr>
        <w:t xml:space="preserve"> </w:t>
      </w:r>
      <w:r w:rsidRPr="00826C24">
        <w:rPr>
          <w:sz w:val="28"/>
          <w:szCs w:val="28"/>
        </w:rPr>
        <w:t>действий,</w:t>
      </w:r>
      <w:r w:rsidRPr="00826C24">
        <w:rPr>
          <w:spacing w:val="-3"/>
          <w:sz w:val="28"/>
          <w:szCs w:val="28"/>
        </w:rPr>
        <w:t xml:space="preserve"> </w:t>
      </w:r>
      <w:r w:rsidRPr="00826C24">
        <w:rPr>
          <w:sz w:val="28"/>
          <w:szCs w:val="28"/>
        </w:rPr>
        <w:t>связанныхс</w:t>
      </w:r>
      <w:r w:rsidRPr="00826C24">
        <w:rPr>
          <w:spacing w:val="-1"/>
          <w:sz w:val="28"/>
          <w:szCs w:val="28"/>
        </w:rPr>
        <w:t xml:space="preserve"> </w:t>
      </w:r>
      <w:r w:rsidRPr="00826C24">
        <w:rPr>
          <w:sz w:val="28"/>
          <w:szCs w:val="28"/>
        </w:rPr>
        <w:t>приготовлением</w:t>
      </w:r>
      <w:r w:rsidRPr="00826C24">
        <w:rPr>
          <w:spacing w:val="-1"/>
          <w:sz w:val="28"/>
          <w:szCs w:val="28"/>
        </w:rPr>
        <w:t xml:space="preserve"> </w:t>
      </w:r>
      <w:r w:rsidRPr="00826C24">
        <w:rPr>
          <w:sz w:val="28"/>
          <w:szCs w:val="28"/>
        </w:rPr>
        <w:t>пищи,</w:t>
      </w:r>
      <w:r w:rsidRPr="00826C24">
        <w:rPr>
          <w:spacing w:val="-3"/>
          <w:sz w:val="28"/>
          <w:szCs w:val="28"/>
        </w:rPr>
        <w:t xml:space="preserve"> </w:t>
      </w:r>
      <w:r w:rsidRPr="00826C24">
        <w:rPr>
          <w:sz w:val="28"/>
          <w:szCs w:val="28"/>
        </w:rPr>
        <w:t>с</w:t>
      </w:r>
      <w:r w:rsidRPr="00826C24">
        <w:rPr>
          <w:spacing w:val="-1"/>
          <w:sz w:val="28"/>
          <w:szCs w:val="28"/>
        </w:rPr>
        <w:t xml:space="preserve"> </w:t>
      </w:r>
      <w:r w:rsidRPr="00826C24">
        <w:rPr>
          <w:sz w:val="28"/>
          <w:szCs w:val="28"/>
        </w:rPr>
        <w:t>осуществлением</w:t>
      </w:r>
      <w:r w:rsidRPr="00826C24">
        <w:rPr>
          <w:spacing w:val="-1"/>
          <w:sz w:val="28"/>
          <w:szCs w:val="28"/>
        </w:rPr>
        <w:t xml:space="preserve"> </w:t>
      </w:r>
      <w:r w:rsidRPr="00826C24">
        <w:rPr>
          <w:sz w:val="28"/>
          <w:szCs w:val="28"/>
        </w:rPr>
        <w:t>покупок, уборкой помещения и территории, уходу за вещами.</w:t>
      </w:r>
    </w:p>
    <w:p w:rsidR="00432E2F" w:rsidRPr="00826C24" w:rsidRDefault="00432E2F" w:rsidP="007848B8">
      <w:pPr>
        <w:spacing w:before="197" w:line="276" w:lineRule="auto"/>
        <w:ind w:left="1946"/>
        <w:rPr>
          <w:sz w:val="28"/>
          <w:szCs w:val="28"/>
        </w:rPr>
      </w:pPr>
      <w:r w:rsidRPr="00826C24">
        <w:rPr>
          <w:sz w:val="28"/>
          <w:szCs w:val="28"/>
        </w:rPr>
        <w:t>Освоенные</w:t>
      </w:r>
      <w:r w:rsidRPr="00826C24">
        <w:rPr>
          <w:spacing w:val="-11"/>
          <w:sz w:val="28"/>
          <w:szCs w:val="28"/>
        </w:rPr>
        <w:t xml:space="preserve"> </w:t>
      </w:r>
      <w:r w:rsidRPr="00826C24">
        <w:rPr>
          <w:sz w:val="28"/>
          <w:szCs w:val="28"/>
        </w:rPr>
        <w:t>действия</w:t>
      </w:r>
      <w:r w:rsidRPr="00826C24">
        <w:rPr>
          <w:spacing w:val="-11"/>
          <w:sz w:val="28"/>
          <w:szCs w:val="28"/>
        </w:rPr>
        <w:t xml:space="preserve"> </w:t>
      </w:r>
      <w:r w:rsidRPr="00826C24">
        <w:rPr>
          <w:sz w:val="28"/>
          <w:szCs w:val="28"/>
        </w:rPr>
        <w:t>ребенок</w:t>
      </w:r>
      <w:r w:rsidRPr="00826C24">
        <w:rPr>
          <w:spacing w:val="-11"/>
          <w:sz w:val="28"/>
          <w:szCs w:val="28"/>
        </w:rPr>
        <w:t xml:space="preserve"> </w:t>
      </w:r>
      <w:r w:rsidRPr="00826C24">
        <w:rPr>
          <w:sz w:val="28"/>
          <w:szCs w:val="28"/>
        </w:rPr>
        <w:t>может</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последующем</w:t>
      </w:r>
      <w:r w:rsidRPr="00826C24">
        <w:rPr>
          <w:spacing w:val="-10"/>
          <w:sz w:val="28"/>
          <w:szCs w:val="28"/>
        </w:rPr>
        <w:t xml:space="preserve"> </w:t>
      </w:r>
      <w:r w:rsidRPr="00826C24">
        <w:rPr>
          <w:sz w:val="28"/>
          <w:szCs w:val="28"/>
        </w:rPr>
        <w:t>применять</w:t>
      </w:r>
      <w:r w:rsidRPr="00826C24">
        <w:rPr>
          <w:spacing w:val="-11"/>
          <w:sz w:val="28"/>
          <w:szCs w:val="28"/>
        </w:rPr>
        <w:t xml:space="preserve"> </w:t>
      </w:r>
      <w:r w:rsidRPr="00826C24">
        <w:rPr>
          <w:sz w:val="28"/>
          <w:szCs w:val="28"/>
        </w:rPr>
        <w:t>как</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pacing w:val="-2"/>
          <w:sz w:val="28"/>
          <w:szCs w:val="28"/>
        </w:rPr>
        <w:t>быту.</w:t>
      </w:r>
    </w:p>
    <w:p w:rsidR="00432E2F" w:rsidRPr="00826C24" w:rsidRDefault="00432E2F" w:rsidP="007848B8">
      <w:pPr>
        <w:spacing w:before="10" w:line="276" w:lineRule="auto"/>
        <w:rPr>
          <w:sz w:val="28"/>
          <w:szCs w:val="28"/>
        </w:rPr>
      </w:pPr>
    </w:p>
    <w:p w:rsidR="00432E2F" w:rsidRPr="00826C24" w:rsidRDefault="00432E2F" w:rsidP="007848B8">
      <w:pPr>
        <w:spacing w:line="276" w:lineRule="auto"/>
        <w:ind w:left="1236" w:right="883" w:firstLine="426"/>
        <w:jc w:val="both"/>
        <w:rPr>
          <w:sz w:val="28"/>
          <w:szCs w:val="28"/>
        </w:rPr>
      </w:pPr>
      <w:r w:rsidRPr="00826C24">
        <w:rPr>
          <w:i/>
          <w:color w:val="000008"/>
          <w:sz w:val="28"/>
          <w:szCs w:val="28"/>
        </w:rPr>
        <w:t>Программа</w:t>
      </w:r>
      <w:r w:rsidRPr="00826C24">
        <w:rPr>
          <w:i/>
          <w:color w:val="000008"/>
          <w:spacing w:val="-3"/>
          <w:sz w:val="28"/>
          <w:szCs w:val="28"/>
        </w:rPr>
        <w:t xml:space="preserve"> </w:t>
      </w:r>
      <w:r w:rsidRPr="00826C24">
        <w:rPr>
          <w:i/>
          <w:color w:val="000008"/>
          <w:sz w:val="28"/>
          <w:szCs w:val="28"/>
        </w:rPr>
        <w:t>по</w:t>
      </w:r>
      <w:r w:rsidRPr="00826C24">
        <w:rPr>
          <w:i/>
          <w:color w:val="000008"/>
          <w:spacing w:val="-3"/>
          <w:sz w:val="28"/>
          <w:szCs w:val="28"/>
        </w:rPr>
        <w:t xml:space="preserve"> </w:t>
      </w:r>
      <w:r w:rsidRPr="00826C24">
        <w:rPr>
          <w:i/>
          <w:color w:val="000008"/>
          <w:sz w:val="28"/>
          <w:szCs w:val="28"/>
        </w:rPr>
        <w:t>домоводству</w:t>
      </w:r>
      <w:r w:rsidRPr="00826C24">
        <w:rPr>
          <w:i/>
          <w:color w:val="000008"/>
          <w:spacing w:val="-3"/>
          <w:sz w:val="28"/>
          <w:szCs w:val="28"/>
        </w:rPr>
        <w:t xml:space="preserve"> </w:t>
      </w:r>
      <w:r w:rsidRPr="00826C24">
        <w:rPr>
          <w:i/>
          <w:color w:val="000008"/>
          <w:sz w:val="28"/>
          <w:szCs w:val="28"/>
        </w:rPr>
        <w:t>включает</w:t>
      </w:r>
      <w:r w:rsidRPr="00826C24">
        <w:rPr>
          <w:i/>
          <w:color w:val="000008"/>
          <w:spacing w:val="-3"/>
          <w:sz w:val="28"/>
          <w:szCs w:val="28"/>
        </w:rPr>
        <w:t xml:space="preserve"> </w:t>
      </w:r>
      <w:r w:rsidRPr="00826C24">
        <w:rPr>
          <w:i/>
          <w:color w:val="000008"/>
          <w:sz w:val="28"/>
          <w:szCs w:val="28"/>
        </w:rPr>
        <w:t>следующие</w:t>
      </w:r>
      <w:r w:rsidRPr="00826C24">
        <w:rPr>
          <w:i/>
          <w:color w:val="000008"/>
          <w:spacing w:val="-3"/>
          <w:sz w:val="28"/>
          <w:szCs w:val="28"/>
        </w:rPr>
        <w:t xml:space="preserve"> </w:t>
      </w:r>
      <w:r w:rsidRPr="00826C24">
        <w:rPr>
          <w:i/>
          <w:color w:val="000008"/>
          <w:sz w:val="28"/>
          <w:szCs w:val="28"/>
        </w:rPr>
        <w:t>разделы</w:t>
      </w:r>
      <w:r w:rsidRPr="00826C24">
        <w:rPr>
          <w:color w:val="000008"/>
          <w:sz w:val="28"/>
          <w:szCs w:val="28"/>
        </w:rPr>
        <w:t>:</w:t>
      </w:r>
      <w:r w:rsidRPr="00826C24">
        <w:rPr>
          <w:color w:val="000008"/>
          <w:spacing w:val="40"/>
          <w:sz w:val="28"/>
          <w:szCs w:val="28"/>
        </w:rPr>
        <w:t xml:space="preserve"> </w:t>
      </w:r>
      <w:r w:rsidRPr="00826C24">
        <w:rPr>
          <w:color w:val="000008"/>
          <w:sz w:val="28"/>
          <w:szCs w:val="28"/>
        </w:rPr>
        <w:t>«Покупки»,</w:t>
      </w:r>
      <w:r w:rsidRPr="00826C24">
        <w:rPr>
          <w:color w:val="000008"/>
          <w:spacing w:val="40"/>
          <w:sz w:val="28"/>
          <w:szCs w:val="28"/>
        </w:rPr>
        <w:t xml:space="preserve"> </w:t>
      </w:r>
      <w:r w:rsidRPr="00826C24">
        <w:rPr>
          <w:color w:val="000008"/>
          <w:sz w:val="28"/>
          <w:szCs w:val="28"/>
        </w:rPr>
        <w:t>«Уход</w:t>
      </w:r>
      <w:r w:rsidRPr="00826C24">
        <w:rPr>
          <w:color w:val="000008"/>
          <w:spacing w:val="-3"/>
          <w:sz w:val="28"/>
          <w:szCs w:val="28"/>
        </w:rPr>
        <w:t xml:space="preserve"> </w:t>
      </w:r>
      <w:r w:rsidRPr="00826C24">
        <w:rPr>
          <w:color w:val="000008"/>
          <w:sz w:val="28"/>
          <w:szCs w:val="28"/>
        </w:rPr>
        <w:t>за вещами»,</w:t>
      </w:r>
      <w:r w:rsidRPr="00826C24">
        <w:rPr>
          <w:color w:val="000008"/>
          <w:spacing w:val="40"/>
          <w:sz w:val="28"/>
          <w:szCs w:val="28"/>
        </w:rPr>
        <w:t xml:space="preserve"> </w:t>
      </w:r>
      <w:r w:rsidRPr="00826C24">
        <w:rPr>
          <w:color w:val="000008"/>
          <w:sz w:val="28"/>
          <w:szCs w:val="28"/>
        </w:rPr>
        <w:t>«Обращение</w:t>
      </w:r>
      <w:r w:rsidRPr="00826C24">
        <w:rPr>
          <w:color w:val="000008"/>
          <w:spacing w:val="-7"/>
          <w:sz w:val="28"/>
          <w:szCs w:val="28"/>
        </w:rPr>
        <w:t xml:space="preserve"> </w:t>
      </w:r>
      <w:r w:rsidRPr="00826C24">
        <w:rPr>
          <w:color w:val="000008"/>
          <w:sz w:val="28"/>
          <w:szCs w:val="28"/>
        </w:rPr>
        <w:t>с</w:t>
      </w:r>
      <w:r w:rsidRPr="00826C24">
        <w:rPr>
          <w:color w:val="000008"/>
          <w:spacing w:val="-7"/>
          <w:sz w:val="28"/>
          <w:szCs w:val="28"/>
        </w:rPr>
        <w:t xml:space="preserve"> </w:t>
      </w:r>
      <w:r w:rsidRPr="00826C24">
        <w:rPr>
          <w:color w:val="000008"/>
          <w:sz w:val="28"/>
          <w:szCs w:val="28"/>
        </w:rPr>
        <w:t>кухонным</w:t>
      </w:r>
      <w:r w:rsidRPr="00826C24">
        <w:rPr>
          <w:color w:val="000008"/>
          <w:spacing w:val="-7"/>
          <w:sz w:val="28"/>
          <w:szCs w:val="28"/>
        </w:rPr>
        <w:t xml:space="preserve"> </w:t>
      </w:r>
      <w:r w:rsidRPr="00826C24">
        <w:rPr>
          <w:color w:val="000008"/>
          <w:sz w:val="28"/>
          <w:szCs w:val="28"/>
        </w:rPr>
        <w:t>инвентарем»,</w:t>
      </w:r>
      <w:r w:rsidRPr="00826C24">
        <w:rPr>
          <w:color w:val="000008"/>
          <w:spacing w:val="40"/>
          <w:sz w:val="28"/>
          <w:szCs w:val="28"/>
        </w:rPr>
        <w:t xml:space="preserve"> </w:t>
      </w:r>
      <w:r w:rsidRPr="00826C24">
        <w:rPr>
          <w:color w:val="000008"/>
          <w:sz w:val="28"/>
          <w:szCs w:val="28"/>
        </w:rPr>
        <w:t>«Приготовление</w:t>
      </w:r>
      <w:r w:rsidRPr="00826C24">
        <w:rPr>
          <w:color w:val="000008"/>
          <w:spacing w:val="-7"/>
          <w:sz w:val="28"/>
          <w:szCs w:val="28"/>
        </w:rPr>
        <w:t xml:space="preserve"> </w:t>
      </w:r>
      <w:r w:rsidRPr="00826C24">
        <w:rPr>
          <w:color w:val="000008"/>
          <w:sz w:val="28"/>
          <w:szCs w:val="28"/>
        </w:rPr>
        <w:t>пищи»»,</w:t>
      </w:r>
      <w:r w:rsidRPr="00826C24">
        <w:rPr>
          <w:color w:val="000008"/>
          <w:spacing w:val="40"/>
          <w:sz w:val="28"/>
          <w:szCs w:val="28"/>
        </w:rPr>
        <w:t xml:space="preserve"> </w:t>
      </w:r>
      <w:r w:rsidRPr="00826C24">
        <w:rPr>
          <w:color w:val="000008"/>
          <w:sz w:val="28"/>
          <w:szCs w:val="28"/>
        </w:rPr>
        <w:t>«Уборка помещений и территории».</w:t>
      </w:r>
    </w:p>
    <w:p w:rsidR="00432E2F" w:rsidRPr="00826C24" w:rsidRDefault="00432E2F" w:rsidP="007848B8">
      <w:pPr>
        <w:spacing w:before="45" w:line="276" w:lineRule="auto"/>
        <w:ind w:left="1236" w:right="541" w:firstLine="426"/>
        <w:rPr>
          <w:sz w:val="28"/>
          <w:szCs w:val="28"/>
        </w:rPr>
      </w:pPr>
      <w:r w:rsidRPr="00826C24">
        <w:rPr>
          <w:color w:val="000008"/>
          <w:sz w:val="28"/>
          <w:szCs w:val="28"/>
        </w:rPr>
        <w:t>При</w:t>
      </w:r>
      <w:r w:rsidRPr="00826C24">
        <w:rPr>
          <w:color w:val="000008"/>
          <w:spacing w:val="-8"/>
          <w:sz w:val="28"/>
          <w:szCs w:val="28"/>
        </w:rPr>
        <w:t xml:space="preserve"> </w:t>
      </w:r>
      <w:r w:rsidRPr="00826C24">
        <w:rPr>
          <w:color w:val="000008"/>
          <w:sz w:val="28"/>
          <w:szCs w:val="28"/>
        </w:rPr>
        <w:t>планировании</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осуществлении</w:t>
      </w:r>
      <w:r w:rsidRPr="00826C24">
        <w:rPr>
          <w:color w:val="000008"/>
          <w:spacing w:val="-8"/>
          <w:sz w:val="28"/>
          <w:szCs w:val="28"/>
        </w:rPr>
        <w:t xml:space="preserve"> </w:t>
      </w:r>
      <w:r w:rsidRPr="00826C24">
        <w:rPr>
          <w:color w:val="000008"/>
          <w:sz w:val="28"/>
          <w:szCs w:val="28"/>
        </w:rPr>
        <w:t>работы</w:t>
      </w:r>
      <w:r w:rsidRPr="00826C24">
        <w:rPr>
          <w:color w:val="000008"/>
          <w:spacing w:val="-8"/>
          <w:sz w:val="28"/>
          <w:szCs w:val="28"/>
        </w:rPr>
        <w:t xml:space="preserve"> </w:t>
      </w:r>
      <w:r w:rsidRPr="00826C24">
        <w:rPr>
          <w:color w:val="000008"/>
          <w:sz w:val="28"/>
          <w:szCs w:val="28"/>
        </w:rPr>
        <w:t>по</w:t>
      </w:r>
      <w:r w:rsidRPr="00826C24">
        <w:rPr>
          <w:color w:val="000008"/>
          <w:spacing w:val="-8"/>
          <w:sz w:val="28"/>
          <w:szCs w:val="28"/>
        </w:rPr>
        <w:t xml:space="preserve"> </w:t>
      </w:r>
      <w:r w:rsidRPr="00826C24">
        <w:rPr>
          <w:color w:val="000008"/>
          <w:sz w:val="28"/>
          <w:szCs w:val="28"/>
        </w:rPr>
        <w:t>данному</w:t>
      </w:r>
      <w:r w:rsidRPr="00826C24">
        <w:rPr>
          <w:color w:val="000008"/>
          <w:spacing w:val="-8"/>
          <w:sz w:val="28"/>
          <w:szCs w:val="28"/>
        </w:rPr>
        <w:t xml:space="preserve"> </w:t>
      </w:r>
      <w:r w:rsidRPr="00826C24">
        <w:rPr>
          <w:color w:val="000008"/>
          <w:sz w:val="28"/>
          <w:szCs w:val="28"/>
        </w:rPr>
        <w:t>учебному</w:t>
      </w:r>
      <w:r w:rsidRPr="00826C24">
        <w:rPr>
          <w:color w:val="000008"/>
          <w:spacing w:val="-8"/>
          <w:sz w:val="28"/>
          <w:szCs w:val="28"/>
        </w:rPr>
        <w:t xml:space="preserve"> </w:t>
      </w:r>
      <w:r w:rsidRPr="00826C24">
        <w:rPr>
          <w:color w:val="000008"/>
          <w:sz w:val="28"/>
          <w:szCs w:val="28"/>
        </w:rPr>
        <w:t>предмету</w:t>
      </w:r>
      <w:r w:rsidRPr="00826C24">
        <w:rPr>
          <w:color w:val="000008"/>
          <w:spacing w:val="-8"/>
          <w:sz w:val="28"/>
          <w:szCs w:val="28"/>
        </w:rPr>
        <w:t xml:space="preserve"> </w:t>
      </w:r>
      <w:r w:rsidRPr="00826C24">
        <w:rPr>
          <w:color w:val="000008"/>
          <w:sz w:val="28"/>
          <w:szCs w:val="28"/>
        </w:rPr>
        <w:t>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432E2F" w:rsidRPr="00826C24" w:rsidRDefault="00432E2F" w:rsidP="007848B8">
      <w:pPr>
        <w:spacing w:before="2" w:line="276" w:lineRule="auto"/>
        <w:rPr>
          <w:sz w:val="28"/>
          <w:szCs w:val="28"/>
        </w:rPr>
      </w:pPr>
    </w:p>
    <w:p w:rsidR="00432E2F" w:rsidRPr="00826C24" w:rsidRDefault="00432E2F" w:rsidP="007848B8">
      <w:pPr>
        <w:spacing w:line="276" w:lineRule="auto"/>
        <w:ind w:left="1984" w:right="1491" w:hanging="738"/>
        <w:outlineLvl w:val="1"/>
        <w:rPr>
          <w:b/>
          <w:bCs/>
          <w:sz w:val="28"/>
          <w:szCs w:val="28"/>
        </w:rPr>
      </w:pPr>
      <w:r w:rsidRPr="00826C24">
        <w:rPr>
          <w:b/>
          <w:bCs/>
          <w:color w:val="000008"/>
          <w:sz w:val="28"/>
          <w:szCs w:val="28"/>
        </w:rPr>
        <w:t>Содержание</w:t>
      </w:r>
      <w:r w:rsidRPr="00826C24">
        <w:rPr>
          <w:b/>
          <w:bCs/>
          <w:color w:val="000008"/>
          <w:spacing w:val="-15"/>
          <w:sz w:val="28"/>
          <w:szCs w:val="28"/>
        </w:rPr>
        <w:t xml:space="preserve"> </w:t>
      </w:r>
      <w:r w:rsidRPr="00826C24">
        <w:rPr>
          <w:b/>
          <w:bCs/>
          <w:color w:val="000008"/>
          <w:sz w:val="28"/>
          <w:szCs w:val="28"/>
        </w:rPr>
        <w:t>предмета</w:t>
      </w:r>
      <w:r w:rsidRPr="00826C24">
        <w:rPr>
          <w:b/>
          <w:bCs/>
          <w:color w:val="000008"/>
          <w:spacing w:val="32"/>
          <w:sz w:val="28"/>
          <w:szCs w:val="28"/>
        </w:rPr>
        <w:t xml:space="preserve"> </w:t>
      </w:r>
      <w:r w:rsidRPr="00826C24">
        <w:rPr>
          <w:b/>
          <w:bCs/>
          <w:color w:val="000008"/>
          <w:sz w:val="28"/>
          <w:szCs w:val="28"/>
        </w:rPr>
        <w:t>СОЦИАЛЬНО-БЫТОВАЯ</w:t>
      </w:r>
      <w:r w:rsidRPr="00826C24">
        <w:rPr>
          <w:b/>
          <w:bCs/>
          <w:color w:val="000008"/>
          <w:spacing w:val="-15"/>
          <w:sz w:val="28"/>
          <w:szCs w:val="28"/>
        </w:rPr>
        <w:t xml:space="preserve"> </w:t>
      </w:r>
      <w:r w:rsidRPr="00826C24">
        <w:rPr>
          <w:b/>
          <w:bCs/>
          <w:color w:val="000008"/>
          <w:sz w:val="28"/>
          <w:szCs w:val="28"/>
        </w:rPr>
        <w:t xml:space="preserve">ОРИЕНТИРОВКА </w:t>
      </w:r>
      <w:r w:rsidRPr="00826C24">
        <w:rPr>
          <w:b/>
          <w:bCs/>
          <w:sz w:val="28"/>
          <w:szCs w:val="28"/>
        </w:rPr>
        <w:t>Раздел: «Покупки»</w:t>
      </w:r>
    </w:p>
    <w:p w:rsidR="00432E2F" w:rsidRPr="00826C24" w:rsidRDefault="00432E2F" w:rsidP="007848B8">
      <w:pPr>
        <w:tabs>
          <w:tab w:val="left" w:pos="8650"/>
        </w:tabs>
        <w:spacing w:before="90" w:line="276" w:lineRule="auto"/>
        <w:ind w:left="1236" w:right="721" w:firstLine="709"/>
        <w:rPr>
          <w:sz w:val="28"/>
          <w:szCs w:val="28"/>
        </w:rPr>
      </w:pPr>
      <w:r w:rsidRPr="00826C24">
        <w:rPr>
          <w:color w:val="000008"/>
          <w:sz w:val="28"/>
          <w:szCs w:val="28"/>
        </w:rPr>
        <w:t>Формирование представлений о том, откуда берутся в быту различные вещи и продукты</w:t>
      </w:r>
      <w:r w:rsidRPr="00826C24">
        <w:rPr>
          <w:color w:val="000008"/>
          <w:spacing w:val="17"/>
          <w:sz w:val="28"/>
          <w:szCs w:val="28"/>
        </w:rPr>
        <w:t xml:space="preserve"> </w:t>
      </w:r>
      <w:r w:rsidRPr="00826C24">
        <w:rPr>
          <w:color w:val="000008"/>
          <w:sz w:val="28"/>
          <w:szCs w:val="28"/>
        </w:rPr>
        <w:t>(создание</w:t>
      </w:r>
      <w:r w:rsidRPr="00826C24">
        <w:rPr>
          <w:color w:val="000008"/>
          <w:spacing w:val="-7"/>
          <w:sz w:val="28"/>
          <w:szCs w:val="28"/>
        </w:rPr>
        <w:t xml:space="preserve"> </w:t>
      </w:r>
      <w:r w:rsidRPr="00826C24">
        <w:rPr>
          <w:color w:val="000008"/>
          <w:sz w:val="28"/>
          <w:szCs w:val="28"/>
        </w:rPr>
        <w:t>игровых</w:t>
      </w:r>
      <w:r w:rsidRPr="00826C24">
        <w:rPr>
          <w:color w:val="000008"/>
          <w:spacing w:val="-7"/>
          <w:sz w:val="28"/>
          <w:szCs w:val="28"/>
        </w:rPr>
        <w:t xml:space="preserve"> </w:t>
      </w:r>
      <w:r w:rsidRPr="00826C24">
        <w:rPr>
          <w:color w:val="000008"/>
          <w:sz w:val="28"/>
          <w:szCs w:val="28"/>
        </w:rPr>
        <w:t>ситуаций</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дидактические</w:t>
      </w:r>
      <w:r w:rsidRPr="00826C24">
        <w:rPr>
          <w:color w:val="000008"/>
          <w:spacing w:val="-7"/>
          <w:sz w:val="28"/>
          <w:szCs w:val="28"/>
        </w:rPr>
        <w:t xml:space="preserve"> </w:t>
      </w:r>
      <w:r w:rsidRPr="00826C24">
        <w:rPr>
          <w:color w:val="000008"/>
          <w:sz w:val="28"/>
          <w:szCs w:val="28"/>
        </w:rPr>
        <w:t>игры).</w:t>
      </w:r>
      <w:r w:rsidRPr="00826C24">
        <w:rPr>
          <w:color w:val="000008"/>
          <w:spacing w:val="-4"/>
          <w:sz w:val="28"/>
          <w:szCs w:val="28"/>
        </w:rPr>
        <w:t xml:space="preserve"> </w:t>
      </w:r>
      <w:r w:rsidRPr="00826C24">
        <w:rPr>
          <w:color w:val="000008"/>
          <w:sz w:val="28"/>
          <w:szCs w:val="28"/>
        </w:rPr>
        <w:t>Введение</w:t>
      </w:r>
      <w:r w:rsidRPr="00826C24">
        <w:rPr>
          <w:color w:val="000008"/>
          <w:spacing w:val="-7"/>
          <w:sz w:val="28"/>
          <w:szCs w:val="28"/>
        </w:rPr>
        <w:t xml:space="preserve"> </w:t>
      </w:r>
      <w:r w:rsidRPr="00826C24">
        <w:rPr>
          <w:color w:val="000008"/>
          <w:sz w:val="28"/>
          <w:szCs w:val="28"/>
        </w:rPr>
        <w:t>понятия</w:t>
      </w:r>
      <w:r w:rsidRPr="00826C24">
        <w:rPr>
          <w:color w:val="000008"/>
          <w:spacing w:val="-7"/>
          <w:sz w:val="28"/>
          <w:szCs w:val="28"/>
        </w:rPr>
        <w:t xml:space="preserve"> </w:t>
      </w:r>
      <w:r w:rsidRPr="00826C24">
        <w:rPr>
          <w:color w:val="000008"/>
          <w:sz w:val="28"/>
          <w:szCs w:val="28"/>
        </w:rPr>
        <w:t>денег, как необходимого атрибута процесса покупки того или иного предмета</w:t>
      </w:r>
      <w:r w:rsidRPr="00826C24">
        <w:rPr>
          <w:color w:val="000008"/>
          <w:spacing w:val="80"/>
          <w:sz w:val="28"/>
          <w:szCs w:val="28"/>
        </w:rPr>
        <w:t xml:space="preserve"> </w:t>
      </w:r>
      <w:r w:rsidRPr="00826C24">
        <w:rPr>
          <w:color w:val="000008"/>
          <w:sz w:val="28"/>
          <w:szCs w:val="28"/>
        </w:rPr>
        <w:t>(продукта питания, одежды, инструмента). Планирование покупок. Выбор места</w:t>
      </w:r>
      <w:r w:rsidRPr="00826C24">
        <w:rPr>
          <w:color w:val="000008"/>
          <w:sz w:val="28"/>
          <w:szCs w:val="28"/>
        </w:rPr>
        <w:tab/>
      </w:r>
      <w:r w:rsidRPr="00826C24">
        <w:rPr>
          <w:color w:val="000008"/>
          <w:spacing w:val="-2"/>
          <w:sz w:val="28"/>
          <w:szCs w:val="28"/>
        </w:rPr>
        <w:t xml:space="preserve">совершения </w:t>
      </w:r>
      <w:r w:rsidRPr="00826C24">
        <w:rPr>
          <w:color w:val="000008"/>
          <w:sz w:val="28"/>
          <w:szCs w:val="28"/>
        </w:rPr>
        <w:t>покупок</w:t>
      </w:r>
      <w:r w:rsidRPr="00826C24">
        <w:rPr>
          <w:color w:val="000008"/>
          <w:spacing w:val="40"/>
          <w:sz w:val="28"/>
          <w:szCs w:val="28"/>
        </w:rPr>
        <w:t xml:space="preserve"> </w:t>
      </w:r>
      <w:r w:rsidRPr="00826C24">
        <w:rPr>
          <w:color w:val="000008"/>
          <w:sz w:val="28"/>
          <w:szCs w:val="28"/>
        </w:rPr>
        <w:t>(продовольственные и промтоварные магазины). Ориентация в расположении отделов магазина, кассы и др. Нахождение нужного товара в магазине. Раскладывание</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236"/>
        <w:rPr>
          <w:sz w:val="28"/>
          <w:szCs w:val="28"/>
        </w:rPr>
      </w:pPr>
      <w:r w:rsidRPr="00826C24">
        <w:rPr>
          <w:color w:val="000008"/>
          <w:sz w:val="28"/>
          <w:szCs w:val="28"/>
        </w:rPr>
        <w:lastRenderedPageBreak/>
        <w:t>продуктов</w:t>
      </w:r>
      <w:r w:rsidRPr="00826C24">
        <w:rPr>
          <w:color w:val="000008"/>
          <w:spacing w:val="-10"/>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места</w:t>
      </w:r>
      <w:r w:rsidRPr="00826C24">
        <w:rPr>
          <w:color w:val="000008"/>
          <w:spacing w:val="-9"/>
          <w:sz w:val="28"/>
          <w:szCs w:val="28"/>
        </w:rPr>
        <w:t xml:space="preserve"> </w:t>
      </w:r>
      <w:r w:rsidRPr="00826C24">
        <w:rPr>
          <w:color w:val="000008"/>
          <w:spacing w:val="-2"/>
          <w:sz w:val="28"/>
          <w:szCs w:val="28"/>
        </w:rPr>
        <w:t>хранения.</w:t>
      </w:r>
    </w:p>
    <w:p w:rsidR="00432E2F" w:rsidRPr="00826C24" w:rsidRDefault="00432E2F" w:rsidP="007848B8">
      <w:pPr>
        <w:spacing w:before="7" w:line="276" w:lineRule="auto"/>
        <w:rPr>
          <w:sz w:val="28"/>
          <w:szCs w:val="28"/>
        </w:rPr>
      </w:pPr>
    </w:p>
    <w:p w:rsidR="00432E2F" w:rsidRPr="00826C24" w:rsidRDefault="00432E2F" w:rsidP="007848B8">
      <w:pPr>
        <w:spacing w:before="1" w:line="276" w:lineRule="auto"/>
        <w:ind w:left="1232"/>
        <w:outlineLvl w:val="1"/>
        <w:rPr>
          <w:b/>
          <w:bCs/>
          <w:sz w:val="28"/>
          <w:szCs w:val="28"/>
        </w:rPr>
      </w:pPr>
      <w:r w:rsidRPr="00826C24">
        <w:rPr>
          <w:b/>
          <w:bCs/>
          <w:sz w:val="28"/>
          <w:szCs w:val="28"/>
        </w:rPr>
        <w:t>Раздел:</w:t>
      </w:r>
      <w:r w:rsidRPr="00826C24">
        <w:rPr>
          <w:b/>
          <w:bCs/>
          <w:spacing w:val="-9"/>
          <w:sz w:val="28"/>
          <w:szCs w:val="28"/>
        </w:rPr>
        <w:t xml:space="preserve"> </w:t>
      </w:r>
      <w:r w:rsidRPr="00826C24">
        <w:rPr>
          <w:b/>
          <w:bCs/>
          <w:sz w:val="28"/>
          <w:szCs w:val="28"/>
        </w:rPr>
        <w:t>«Обращение</w:t>
      </w:r>
      <w:r w:rsidRPr="00826C24">
        <w:rPr>
          <w:b/>
          <w:bCs/>
          <w:spacing w:val="-11"/>
          <w:sz w:val="28"/>
          <w:szCs w:val="28"/>
        </w:rPr>
        <w:t xml:space="preserve"> </w:t>
      </w:r>
      <w:r w:rsidRPr="00826C24">
        <w:rPr>
          <w:b/>
          <w:bCs/>
          <w:sz w:val="28"/>
          <w:szCs w:val="28"/>
        </w:rPr>
        <w:t>с</w:t>
      </w:r>
      <w:r w:rsidRPr="00826C24">
        <w:rPr>
          <w:b/>
          <w:bCs/>
          <w:spacing w:val="-11"/>
          <w:sz w:val="28"/>
          <w:szCs w:val="28"/>
        </w:rPr>
        <w:t xml:space="preserve"> </w:t>
      </w:r>
      <w:r w:rsidRPr="00826C24">
        <w:rPr>
          <w:b/>
          <w:bCs/>
          <w:sz w:val="28"/>
          <w:szCs w:val="28"/>
        </w:rPr>
        <w:t>кухонным</w:t>
      </w:r>
      <w:r w:rsidRPr="00826C24">
        <w:rPr>
          <w:b/>
          <w:bCs/>
          <w:spacing w:val="-12"/>
          <w:sz w:val="28"/>
          <w:szCs w:val="28"/>
        </w:rPr>
        <w:t xml:space="preserve"> </w:t>
      </w:r>
      <w:r w:rsidRPr="00826C24">
        <w:rPr>
          <w:b/>
          <w:bCs/>
          <w:spacing w:val="-2"/>
          <w:sz w:val="28"/>
          <w:szCs w:val="28"/>
        </w:rPr>
        <w:t>инвентарем»</w:t>
      </w:r>
    </w:p>
    <w:p w:rsidR="00432E2F" w:rsidRPr="00826C24" w:rsidRDefault="00432E2F" w:rsidP="007848B8">
      <w:pPr>
        <w:spacing w:before="35" w:line="276" w:lineRule="auto"/>
        <w:ind w:left="1236" w:right="541" w:firstLine="709"/>
        <w:rPr>
          <w:sz w:val="28"/>
          <w:szCs w:val="28"/>
        </w:rPr>
      </w:pPr>
      <w:r w:rsidRPr="00826C24">
        <w:rPr>
          <w:i/>
          <w:color w:val="000008"/>
          <w:sz w:val="28"/>
          <w:szCs w:val="28"/>
        </w:rPr>
        <w:t>Обращение</w:t>
      </w:r>
      <w:r w:rsidRPr="00826C24">
        <w:rPr>
          <w:i/>
          <w:color w:val="000008"/>
          <w:spacing w:val="-4"/>
          <w:sz w:val="28"/>
          <w:szCs w:val="28"/>
        </w:rPr>
        <w:t xml:space="preserve"> </w:t>
      </w:r>
      <w:r w:rsidRPr="00826C24">
        <w:rPr>
          <w:i/>
          <w:color w:val="000008"/>
          <w:sz w:val="28"/>
          <w:szCs w:val="28"/>
        </w:rPr>
        <w:t>с</w:t>
      </w:r>
      <w:r w:rsidRPr="00826C24">
        <w:rPr>
          <w:i/>
          <w:color w:val="000008"/>
          <w:spacing w:val="-4"/>
          <w:sz w:val="28"/>
          <w:szCs w:val="28"/>
        </w:rPr>
        <w:t xml:space="preserve"> </w:t>
      </w:r>
      <w:r w:rsidRPr="00826C24">
        <w:rPr>
          <w:i/>
          <w:color w:val="000008"/>
          <w:sz w:val="28"/>
          <w:szCs w:val="28"/>
        </w:rPr>
        <w:t>кухонным</w:t>
      </w:r>
      <w:r w:rsidRPr="00826C24">
        <w:rPr>
          <w:i/>
          <w:color w:val="000008"/>
          <w:spacing w:val="-4"/>
          <w:sz w:val="28"/>
          <w:szCs w:val="28"/>
        </w:rPr>
        <w:t xml:space="preserve"> </w:t>
      </w:r>
      <w:r w:rsidRPr="00826C24">
        <w:rPr>
          <w:i/>
          <w:color w:val="000008"/>
          <w:sz w:val="28"/>
          <w:szCs w:val="28"/>
        </w:rPr>
        <w:t>инвентарем.</w:t>
      </w:r>
      <w:r w:rsidRPr="00826C24">
        <w:rPr>
          <w:i/>
          <w:color w:val="000008"/>
          <w:spacing w:val="-1"/>
          <w:sz w:val="28"/>
          <w:szCs w:val="28"/>
        </w:rPr>
        <w:t xml:space="preserve"> </w:t>
      </w:r>
      <w:r w:rsidRPr="00826C24">
        <w:rPr>
          <w:color w:val="000008"/>
          <w:sz w:val="28"/>
          <w:szCs w:val="28"/>
        </w:rPr>
        <w:t>Обращение</w:t>
      </w:r>
      <w:r w:rsidRPr="00826C24">
        <w:rPr>
          <w:color w:val="000008"/>
          <w:spacing w:val="-4"/>
          <w:sz w:val="28"/>
          <w:szCs w:val="28"/>
        </w:rPr>
        <w:t xml:space="preserve"> </w:t>
      </w:r>
      <w:r w:rsidRPr="00826C24">
        <w:rPr>
          <w:color w:val="000008"/>
          <w:sz w:val="28"/>
          <w:szCs w:val="28"/>
        </w:rPr>
        <w:t>с</w:t>
      </w:r>
      <w:r w:rsidRPr="00826C24">
        <w:rPr>
          <w:color w:val="000008"/>
          <w:spacing w:val="-4"/>
          <w:sz w:val="28"/>
          <w:szCs w:val="28"/>
        </w:rPr>
        <w:t xml:space="preserve"> </w:t>
      </w:r>
      <w:r w:rsidRPr="00826C24">
        <w:rPr>
          <w:color w:val="000008"/>
          <w:sz w:val="28"/>
          <w:szCs w:val="28"/>
        </w:rPr>
        <w:t>посудой.</w:t>
      </w:r>
      <w:r w:rsidRPr="00826C24">
        <w:rPr>
          <w:color w:val="000008"/>
          <w:spacing w:val="-1"/>
          <w:sz w:val="28"/>
          <w:szCs w:val="28"/>
        </w:rPr>
        <w:t xml:space="preserve"> </w:t>
      </w:r>
      <w:r w:rsidRPr="00826C24">
        <w:rPr>
          <w:color w:val="000008"/>
          <w:sz w:val="28"/>
          <w:szCs w:val="28"/>
        </w:rPr>
        <w:t>Различение</w:t>
      </w:r>
      <w:r w:rsidRPr="00826C24">
        <w:rPr>
          <w:color w:val="000008"/>
          <w:spacing w:val="-4"/>
          <w:sz w:val="28"/>
          <w:szCs w:val="28"/>
        </w:rPr>
        <w:t xml:space="preserve"> </w:t>
      </w:r>
      <w:r w:rsidRPr="00826C24">
        <w:rPr>
          <w:color w:val="000008"/>
          <w:sz w:val="28"/>
          <w:szCs w:val="28"/>
        </w:rPr>
        <w:t>предметов посуды для сервировки стола</w:t>
      </w:r>
      <w:r w:rsidRPr="00826C24">
        <w:rPr>
          <w:color w:val="000008"/>
          <w:spacing w:val="80"/>
          <w:sz w:val="28"/>
          <w:szCs w:val="28"/>
        </w:rPr>
        <w:t xml:space="preserve"> </w:t>
      </w:r>
      <w:r w:rsidRPr="00826C24">
        <w:rPr>
          <w:color w:val="000008"/>
          <w:sz w:val="28"/>
          <w:szCs w:val="28"/>
        </w:rPr>
        <w:t>(тарелка, стакан, кружка, ложка, вилка, нож), для приготовления пищи</w:t>
      </w:r>
      <w:r w:rsidRPr="00826C24">
        <w:rPr>
          <w:color w:val="000008"/>
          <w:spacing w:val="80"/>
          <w:sz w:val="28"/>
          <w:szCs w:val="28"/>
        </w:rPr>
        <w:t xml:space="preserve"> </w:t>
      </w:r>
      <w:r w:rsidRPr="00826C24">
        <w:rPr>
          <w:color w:val="000008"/>
          <w:sz w:val="28"/>
          <w:szCs w:val="28"/>
        </w:rPr>
        <w:t>(кастрюля, сковорода, чайник, нож). Узнавание</w:t>
      </w:r>
      <w:r w:rsidRPr="00826C24">
        <w:rPr>
          <w:color w:val="000008"/>
          <w:spacing w:val="80"/>
          <w:sz w:val="28"/>
          <w:szCs w:val="28"/>
        </w:rPr>
        <w:t xml:space="preserve"> </w:t>
      </w:r>
      <w:r w:rsidRPr="00826C24">
        <w:rPr>
          <w:color w:val="000008"/>
          <w:sz w:val="28"/>
          <w:szCs w:val="28"/>
        </w:rPr>
        <w:t>(различение) кухонных принадлежностей</w:t>
      </w:r>
      <w:r w:rsidRPr="00826C24">
        <w:rPr>
          <w:color w:val="000008"/>
          <w:spacing w:val="80"/>
          <w:sz w:val="28"/>
          <w:szCs w:val="28"/>
        </w:rPr>
        <w:t xml:space="preserve"> </w:t>
      </w:r>
      <w:r w:rsidRPr="00826C24">
        <w:rPr>
          <w:color w:val="000008"/>
          <w:sz w:val="28"/>
          <w:szCs w:val="28"/>
        </w:rPr>
        <w:t>(терка, венчик, разделочная доска, дуршлаг, половник, лопаточка и др.). Различение чистой и грязной посуды. Соблюдение последовательности действий при мытье и сушке посуды: очищение посуды от остатков пищи, замачивание посуды,</w:t>
      </w:r>
      <w:r w:rsidRPr="00826C24">
        <w:rPr>
          <w:color w:val="000008"/>
          <w:spacing w:val="-8"/>
          <w:sz w:val="28"/>
          <w:szCs w:val="28"/>
        </w:rPr>
        <w:t xml:space="preserve"> </w:t>
      </w:r>
      <w:r w:rsidRPr="00826C24">
        <w:rPr>
          <w:color w:val="000008"/>
          <w:sz w:val="28"/>
          <w:szCs w:val="28"/>
        </w:rPr>
        <w:t>намыливание</w:t>
      </w:r>
      <w:r w:rsidRPr="00826C24">
        <w:rPr>
          <w:color w:val="000008"/>
          <w:spacing w:val="-10"/>
          <w:sz w:val="28"/>
          <w:szCs w:val="28"/>
        </w:rPr>
        <w:t xml:space="preserve"> </w:t>
      </w:r>
      <w:r w:rsidRPr="00826C24">
        <w:rPr>
          <w:color w:val="000008"/>
          <w:sz w:val="28"/>
          <w:szCs w:val="28"/>
        </w:rPr>
        <w:t>посуды</w:t>
      </w:r>
      <w:r w:rsidRPr="00826C24">
        <w:rPr>
          <w:color w:val="000008"/>
          <w:spacing w:val="-10"/>
          <w:sz w:val="28"/>
          <w:szCs w:val="28"/>
        </w:rPr>
        <w:t xml:space="preserve"> </w:t>
      </w:r>
      <w:r w:rsidRPr="00826C24">
        <w:rPr>
          <w:color w:val="000008"/>
          <w:sz w:val="28"/>
          <w:szCs w:val="28"/>
        </w:rPr>
        <w:t>моющим</w:t>
      </w:r>
      <w:r w:rsidRPr="00826C24">
        <w:rPr>
          <w:color w:val="000008"/>
          <w:spacing w:val="-10"/>
          <w:sz w:val="28"/>
          <w:szCs w:val="28"/>
        </w:rPr>
        <w:t xml:space="preserve"> </w:t>
      </w:r>
      <w:r w:rsidRPr="00826C24">
        <w:rPr>
          <w:color w:val="000008"/>
          <w:sz w:val="28"/>
          <w:szCs w:val="28"/>
        </w:rPr>
        <w:t>средством,</w:t>
      </w:r>
      <w:r w:rsidRPr="00826C24">
        <w:rPr>
          <w:color w:val="000008"/>
          <w:spacing w:val="-8"/>
          <w:sz w:val="28"/>
          <w:szCs w:val="28"/>
        </w:rPr>
        <w:t xml:space="preserve"> </w:t>
      </w:r>
      <w:r w:rsidRPr="00826C24">
        <w:rPr>
          <w:color w:val="000008"/>
          <w:sz w:val="28"/>
          <w:szCs w:val="28"/>
        </w:rPr>
        <w:t>чистка</w:t>
      </w:r>
      <w:r w:rsidRPr="00826C24">
        <w:rPr>
          <w:color w:val="000008"/>
          <w:spacing w:val="-10"/>
          <w:sz w:val="28"/>
          <w:szCs w:val="28"/>
        </w:rPr>
        <w:t xml:space="preserve"> </w:t>
      </w:r>
      <w:r w:rsidRPr="00826C24">
        <w:rPr>
          <w:color w:val="000008"/>
          <w:sz w:val="28"/>
          <w:szCs w:val="28"/>
        </w:rPr>
        <w:t>посуды,</w:t>
      </w:r>
      <w:r w:rsidRPr="00826C24">
        <w:rPr>
          <w:color w:val="000008"/>
          <w:spacing w:val="-8"/>
          <w:sz w:val="28"/>
          <w:szCs w:val="28"/>
        </w:rPr>
        <w:t xml:space="preserve"> </w:t>
      </w:r>
      <w:r w:rsidRPr="00826C24">
        <w:rPr>
          <w:color w:val="000008"/>
          <w:sz w:val="28"/>
          <w:szCs w:val="28"/>
        </w:rPr>
        <w:t>ополаскивание,</w:t>
      </w:r>
      <w:r w:rsidRPr="00826C24">
        <w:rPr>
          <w:color w:val="000008"/>
          <w:spacing w:val="-12"/>
          <w:sz w:val="28"/>
          <w:szCs w:val="28"/>
        </w:rPr>
        <w:t xml:space="preserve"> </w:t>
      </w:r>
      <w:r w:rsidRPr="00826C24">
        <w:rPr>
          <w:color w:val="000008"/>
          <w:sz w:val="28"/>
          <w:szCs w:val="28"/>
        </w:rPr>
        <w:t>сушка. Обращение с бытовыми приборами. Различение бытовых приборов по назначению (электрический чайник,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Хранение посуды и бытовых приборов.</w:t>
      </w:r>
    </w:p>
    <w:p w:rsidR="00432E2F" w:rsidRPr="00826C24" w:rsidRDefault="00432E2F" w:rsidP="007848B8">
      <w:pPr>
        <w:spacing w:before="2" w:line="276" w:lineRule="auto"/>
        <w:ind w:left="1236" w:right="541" w:firstLine="426"/>
        <w:rPr>
          <w:sz w:val="28"/>
          <w:szCs w:val="28"/>
        </w:rPr>
      </w:pPr>
      <w:r w:rsidRPr="00826C24">
        <w:rPr>
          <w:i/>
          <w:color w:val="000008"/>
          <w:sz w:val="28"/>
          <w:szCs w:val="28"/>
        </w:rPr>
        <w:t xml:space="preserve">Сервировка стола. </w:t>
      </w:r>
      <w:r w:rsidRPr="00826C24">
        <w:rPr>
          <w:color w:val="000008"/>
          <w:sz w:val="28"/>
          <w:szCs w:val="28"/>
        </w:rPr>
        <w:t>Выбор посуды и столовых приборов. Раскладывание столовых приборов</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посуды</w:t>
      </w:r>
      <w:r w:rsidRPr="00826C24">
        <w:rPr>
          <w:color w:val="000008"/>
          <w:spacing w:val="-9"/>
          <w:sz w:val="28"/>
          <w:szCs w:val="28"/>
        </w:rPr>
        <w:t xml:space="preserve"> </w:t>
      </w:r>
      <w:r w:rsidRPr="00826C24">
        <w:rPr>
          <w:color w:val="000008"/>
          <w:sz w:val="28"/>
          <w:szCs w:val="28"/>
        </w:rPr>
        <w:t>при</w:t>
      </w:r>
      <w:r w:rsidRPr="00826C24">
        <w:rPr>
          <w:color w:val="000008"/>
          <w:spacing w:val="-9"/>
          <w:sz w:val="28"/>
          <w:szCs w:val="28"/>
        </w:rPr>
        <w:t xml:space="preserve"> </w:t>
      </w:r>
      <w:r w:rsidRPr="00826C24">
        <w:rPr>
          <w:color w:val="000008"/>
          <w:sz w:val="28"/>
          <w:szCs w:val="28"/>
        </w:rPr>
        <w:t>сервировке</w:t>
      </w:r>
      <w:r w:rsidRPr="00826C24">
        <w:rPr>
          <w:color w:val="000008"/>
          <w:spacing w:val="-9"/>
          <w:sz w:val="28"/>
          <w:szCs w:val="28"/>
        </w:rPr>
        <w:t xml:space="preserve"> </w:t>
      </w:r>
      <w:r w:rsidRPr="00826C24">
        <w:rPr>
          <w:color w:val="000008"/>
          <w:sz w:val="28"/>
          <w:szCs w:val="28"/>
        </w:rPr>
        <w:t>стола.</w:t>
      </w:r>
      <w:r w:rsidRPr="00826C24">
        <w:rPr>
          <w:color w:val="000008"/>
          <w:spacing w:val="-6"/>
          <w:sz w:val="28"/>
          <w:szCs w:val="28"/>
        </w:rPr>
        <w:t xml:space="preserve"> </w:t>
      </w:r>
      <w:r w:rsidRPr="00826C24">
        <w:rPr>
          <w:color w:val="000008"/>
          <w:sz w:val="28"/>
          <w:szCs w:val="28"/>
        </w:rPr>
        <w:t>Соблюдение</w:t>
      </w:r>
      <w:r w:rsidRPr="00826C24">
        <w:rPr>
          <w:color w:val="000008"/>
          <w:spacing w:val="-9"/>
          <w:sz w:val="28"/>
          <w:szCs w:val="28"/>
        </w:rPr>
        <w:t xml:space="preserve"> </w:t>
      </w:r>
      <w:r w:rsidRPr="00826C24">
        <w:rPr>
          <w:color w:val="000008"/>
          <w:sz w:val="28"/>
          <w:szCs w:val="28"/>
        </w:rPr>
        <w:t>последовательности</w:t>
      </w:r>
      <w:r w:rsidRPr="00826C24">
        <w:rPr>
          <w:color w:val="000008"/>
          <w:spacing w:val="-9"/>
          <w:sz w:val="28"/>
          <w:szCs w:val="28"/>
        </w:rPr>
        <w:t xml:space="preserve"> </w:t>
      </w:r>
      <w:r w:rsidRPr="00826C24">
        <w:rPr>
          <w:color w:val="000008"/>
          <w:sz w:val="28"/>
          <w:szCs w:val="28"/>
        </w:rPr>
        <w:t>действий</w:t>
      </w:r>
      <w:r w:rsidRPr="00826C24">
        <w:rPr>
          <w:color w:val="000008"/>
          <w:spacing w:val="-9"/>
          <w:sz w:val="28"/>
          <w:szCs w:val="28"/>
        </w:rPr>
        <w:t xml:space="preserve"> </w:t>
      </w:r>
      <w:r w:rsidRPr="00826C24">
        <w:rPr>
          <w:color w:val="000008"/>
          <w:sz w:val="28"/>
          <w:szCs w:val="28"/>
        </w:rPr>
        <w:t>при сервировке стола: накрывание стола скатертью, расстановка посуды, раскладывание столовых приборов, раскладывание салфеток, расставление блюд.</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232"/>
        <w:outlineLvl w:val="1"/>
        <w:rPr>
          <w:b/>
          <w:bCs/>
          <w:sz w:val="28"/>
          <w:szCs w:val="28"/>
        </w:rPr>
      </w:pPr>
      <w:r w:rsidRPr="00826C24">
        <w:rPr>
          <w:b/>
          <w:bCs/>
          <w:spacing w:val="-2"/>
          <w:sz w:val="28"/>
          <w:szCs w:val="28"/>
        </w:rPr>
        <w:t>Раздел:</w:t>
      </w:r>
      <w:r w:rsidRPr="00826C24">
        <w:rPr>
          <w:b/>
          <w:bCs/>
          <w:spacing w:val="8"/>
          <w:sz w:val="28"/>
          <w:szCs w:val="28"/>
        </w:rPr>
        <w:t xml:space="preserve"> </w:t>
      </w:r>
      <w:r w:rsidRPr="00826C24">
        <w:rPr>
          <w:b/>
          <w:bCs/>
          <w:spacing w:val="-2"/>
          <w:sz w:val="28"/>
          <w:szCs w:val="28"/>
        </w:rPr>
        <w:t>«Приготовление</w:t>
      </w:r>
      <w:r w:rsidRPr="00826C24">
        <w:rPr>
          <w:b/>
          <w:bCs/>
          <w:spacing w:val="3"/>
          <w:sz w:val="28"/>
          <w:szCs w:val="28"/>
        </w:rPr>
        <w:t xml:space="preserve"> </w:t>
      </w:r>
      <w:r w:rsidRPr="00826C24">
        <w:rPr>
          <w:b/>
          <w:bCs/>
          <w:spacing w:val="-4"/>
          <w:sz w:val="28"/>
          <w:szCs w:val="28"/>
        </w:rPr>
        <w:t>пищи»</w:t>
      </w:r>
    </w:p>
    <w:p w:rsidR="00432E2F" w:rsidRPr="00826C24" w:rsidRDefault="00432E2F" w:rsidP="007848B8">
      <w:pPr>
        <w:spacing w:before="41" w:line="276" w:lineRule="auto"/>
        <w:ind w:left="1236" w:right="541" w:firstLine="426"/>
        <w:rPr>
          <w:sz w:val="28"/>
          <w:szCs w:val="28"/>
        </w:rPr>
      </w:pPr>
      <w:r w:rsidRPr="00826C24">
        <w:rPr>
          <w:color w:val="000008"/>
          <w:sz w:val="28"/>
          <w:szCs w:val="28"/>
        </w:rPr>
        <w:t>Продукты</w:t>
      </w:r>
      <w:r w:rsidRPr="00826C24">
        <w:rPr>
          <w:color w:val="000008"/>
          <w:spacing w:val="-8"/>
          <w:sz w:val="28"/>
          <w:szCs w:val="28"/>
        </w:rPr>
        <w:t xml:space="preserve"> </w:t>
      </w:r>
      <w:r w:rsidRPr="00826C24">
        <w:rPr>
          <w:color w:val="000008"/>
          <w:sz w:val="28"/>
          <w:szCs w:val="28"/>
        </w:rPr>
        <w:t>питания.</w:t>
      </w:r>
      <w:r w:rsidRPr="00826C24">
        <w:rPr>
          <w:color w:val="000008"/>
          <w:spacing w:val="-5"/>
          <w:sz w:val="28"/>
          <w:szCs w:val="28"/>
        </w:rPr>
        <w:t xml:space="preserve"> </w:t>
      </w:r>
      <w:r w:rsidRPr="00826C24">
        <w:rPr>
          <w:color w:val="000008"/>
          <w:sz w:val="28"/>
          <w:szCs w:val="28"/>
        </w:rPr>
        <w:t>Узнавание</w:t>
      </w:r>
      <w:r w:rsidRPr="00826C24">
        <w:rPr>
          <w:color w:val="000008"/>
          <w:spacing w:val="-1"/>
          <w:sz w:val="28"/>
          <w:szCs w:val="28"/>
        </w:rPr>
        <w:t xml:space="preserve"> </w:t>
      </w:r>
      <w:r w:rsidRPr="00826C24">
        <w:rPr>
          <w:color w:val="000008"/>
          <w:sz w:val="28"/>
          <w:szCs w:val="28"/>
        </w:rPr>
        <w:t>(различение)</w:t>
      </w:r>
      <w:r w:rsidRPr="00826C24">
        <w:rPr>
          <w:color w:val="000008"/>
          <w:spacing w:val="-6"/>
          <w:sz w:val="28"/>
          <w:szCs w:val="28"/>
        </w:rPr>
        <w:t xml:space="preserve"> </w:t>
      </w:r>
      <w:r w:rsidRPr="00826C24">
        <w:rPr>
          <w:color w:val="000008"/>
          <w:sz w:val="28"/>
          <w:szCs w:val="28"/>
        </w:rPr>
        <w:t>овощей</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фруктов,</w:t>
      </w:r>
      <w:r w:rsidRPr="00826C24">
        <w:rPr>
          <w:color w:val="000008"/>
          <w:spacing w:val="-5"/>
          <w:sz w:val="28"/>
          <w:szCs w:val="28"/>
        </w:rPr>
        <w:t xml:space="preserve"> </w:t>
      </w:r>
      <w:r w:rsidRPr="00826C24">
        <w:rPr>
          <w:color w:val="000008"/>
          <w:sz w:val="28"/>
          <w:szCs w:val="28"/>
        </w:rPr>
        <w:t>как</w:t>
      </w:r>
      <w:r w:rsidRPr="00826C24">
        <w:rPr>
          <w:color w:val="000008"/>
          <w:spacing w:val="-8"/>
          <w:sz w:val="28"/>
          <w:szCs w:val="28"/>
        </w:rPr>
        <w:t xml:space="preserve"> </w:t>
      </w:r>
      <w:r w:rsidRPr="00826C24">
        <w:rPr>
          <w:color w:val="000008"/>
          <w:sz w:val="28"/>
          <w:szCs w:val="28"/>
        </w:rPr>
        <w:t>по</w:t>
      </w:r>
      <w:r w:rsidRPr="00826C24">
        <w:rPr>
          <w:color w:val="000008"/>
          <w:spacing w:val="-8"/>
          <w:sz w:val="28"/>
          <w:szCs w:val="28"/>
        </w:rPr>
        <w:t xml:space="preserve"> </w:t>
      </w:r>
      <w:r w:rsidRPr="00826C24">
        <w:rPr>
          <w:color w:val="000008"/>
          <w:sz w:val="28"/>
          <w:szCs w:val="28"/>
        </w:rPr>
        <w:t>картинкам,</w:t>
      </w:r>
      <w:r w:rsidRPr="00826C24">
        <w:rPr>
          <w:color w:val="000008"/>
          <w:spacing w:val="-9"/>
          <w:sz w:val="28"/>
          <w:szCs w:val="28"/>
        </w:rPr>
        <w:t xml:space="preserve"> </w:t>
      </w:r>
      <w:r w:rsidRPr="00826C24">
        <w:rPr>
          <w:color w:val="000008"/>
          <w:sz w:val="28"/>
          <w:szCs w:val="28"/>
        </w:rPr>
        <w:t>так и по реальным объектам. Узнавание</w:t>
      </w:r>
      <w:r w:rsidRPr="00826C24">
        <w:rPr>
          <w:color w:val="000008"/>
          <w:spacing w:val="80"/>
          <w:sz w:val="28"/>
          <w:szCs w:val="28"/>
        </w:rPr>
        <w:t xml:space="preserve"> </w:t>
      </w:r>
      <w:r w:rsidRPr="00826C24">
        <w:rPr>
          <w:color w:val="000008"/>
          <w:sz w:val="28"/>
          <w:szCs w:val="28"/>
        </w:rPr>
        <w:t>(различение) напитков</w:t>
      </w:r>
      <w:r w:rsidRPr="00826C24">
        <w:rPr>
          <w:color w:val="000008"/>
          <w:spacing w:val="80"/>
          <w:sz w:val="28"/>
          <w:szCs w:val="28"/>
        </w:rPr>
        <w:t xml:space="preserve"> </w:t>
      </w:r>
      <w:r w:rsidRPr="00826C24">
        <w:rPr>
          <w:color w:val="000008"/>
          <w:sz w:val="28"/>
          <w:szCs w:val="28"/>
        </w:rPr>
        <w:t>(вода, чай, сок, какао, лимонад, компот, квас, кофе). Узнавание напитка по упаковке. Узнавание</w:t>
      </w:r>
    </w:p>
    <w:p w:rsidR="00432E2F" w:rsidRPr="00826C24" w:rsidRDefault="00432E2F" w:rsidP="007848B8">
      <w:pPr>
        <w:spacing w:line="276" w:lineRule="auto"/>
        <w:ind w:left="1236"/>
        <w:rPr>
          <w:sz w:val="28"/>
          <w:szCs w:val="28"/>
        </w:rPr>
      </w:pPr>
      <w:r w:rsidRPr="00826C24">
        <w:rPr>
          <w:color w:val="000008"/>
          <w:spacing w:val="-2"/>
          <w:sz w:val="28"/>
          <w:szCs w:val="28"/>
        </w:rPr>
        <w:t>(различение)</w:t>
      </w:r>
    </w:p>
    <w:p w:rsidR="00432E2F" w:rsidRPr="00826C24" w:rsidRDefault="00432E2F" w:rsidP="007848B8">
      <w:pPr>
        <w:spacing w:before="88" w:line="276" w:lineRule="auto"/>
        <w:ind w:left="1236" w:right="496"/>
        <w:rPr>
          <w:sz w:val="28"/>
          <w:szCs w:val="28"/>
        </w:rPr>
      </w:pPr>
      <w:r w:rsidRPr="00826C24">
        <w:rPr>
          <w:color w:val="000008"/>
          <w:sz w:val="28"/>
          <w:szCs w:val="28"/>
        </w:rPr>
        <w:t>молочных продуктов</w:t>
      </w:r>
      <w:r w:rsidRPr="00826C24">
        <w:rPr>
          <w:color w:val="000008"/>
          <w:spacing w:val="80"/>
          <w:sz w:val="28"/>
          <w:szCs w:val="28"/>
        </w:rPr>
        <w:t xml:space="preserve"> </w:t>
      </w:r>
      <w:r w:rsidRPr="00826C24">
        <w:rPr>
          <w:color w:val="000008"/>
          <w:sz w:val="28"/>
          <w:szCs w:val="28"/>
        </w:rPr>
        <w:t>(молоко, йогурт, творог, сметана, кефир, масло, мороженое). Узнавание</w:t>
      </w:r>
      <w:r w:rsidRPr="00826C24">
        <w:rPr>
          <w:color w:val="000008"/>
          <w:spacing w:val="40"/>
          <w:sz w:val="28"/>
          <w:szCs w:val="28"/>
        </w:rPr>
        <w:t xml:space="preserve"> </w:t>
      </w:r>
      <w:r w:rsidRPr="00826C24">
        <w:rPr>
          <w:color w:val="000008"/>
          <w:sz w:val="28"/>
          <w:szCs w:val="28"/>
        </w:rPr>
        <w:t>упаковок с молочным продуктом. Знание о правилах хранения молочных продуктов.</w:t>
      </w:r>
      <w:r w:rsidRPr="00826C24">
        <w:rPr>
          <w:color w:val="000008"/>
          <w:spacing w:val="-6"/>
          <w:sz w:val="28"/>
          <w:szCs w:val="28"/>
        </w:rPr>
        <w:t xml:space="preserve"> </w:t>
      </w:r>
      <w:r w:rsidRPr="00826C24">
        <w:rPr>
          <w:color w:val="000008"/>
          <w:sz w:val="28"/>
          <w:szCs w:val="28"/>
        </w:rPr>
        <w:t>Узнавание</w:t>
      </w:r>
      <w:r w:rsidRPr="00826C24">
        <w:rPr>
          <w:color w:val="000008"/>
          <w:spacing w:val="-6"/>
          <w:sz w:val="28"/>
          <w:szCs w:val="28"/>
        </w:rPr>
        <w:t xml:space="preserve"> </w:t>
      </w:r>
      <w:r w:rsidRPr="00826C24">
        <w:rPr>
          <w:color w:val="000008"/>
          <w:sz w:val="28"/>
          <w:szCs w:val="28"/>
        </w:rPr>
        <w:t>(различение)</w:t>
      </w:r>
      <w:r w:rsidRPr="00826C24">
        <w:rPr>
          <w:color w:val="000008"/>
          <w:spacing w:val="-7"/>
          <w:sz w:val="28"/>
          <w:szCs w:val="28"/>
        </w:rPr>
        <w:t xml:space="preserve"> </w:t>
      </w:r>
      <w:r w:rsidRPr="00826C24">
        <w:rPr>
          <w:color w:val="000008"/>
          <w:sz w:val="28"/>
          <w:szCs w:val="28"/>
        </w:rPr>
        <w:t>мясных</w:t>
      </w:r>
      <w:r w:rsidRPr="00826C24">
        <w:rPr>
          <w:color w:val="000008"/>
          <w:spacing w:val="-9"/>
          <w:sz w:val="28"/>
          <w:szCs w:val="28"/>
        </w:rPr>
        <w:t xml:space="preserve"> </w:t>
      </w:r>
      <w:r w:rsidRPr="00826C24">
        <w:rPr>
          <w:color w:val="000008"/>
          <w:sz w:val="28"/>
          <w:szCs w:val="28"/>
        </w:rPr>
        <w:t>продуктов,</w:t>
      </w:r>
      <w:r w:rsidRPr="00826C24">
        <w:rPr>
          <w:color w:val="000008"/>
          <w:spacing w:val="-6"/>
          <w:sz w:val="28"/>
          <w:szCs w:val="28"/>
        </w:rPr>
        <w:t xml:space="preserve"> </w:t>
      </w:r>
      <w:r w:rsidRPr="00826C24">
        <w:rPr>
          <w:color w:val="000008"/>
          <w:sz w:val="28"/>
          <w:szCs w:val="28"/>
        </w:rPr>
        <w:t>готовых</w:t>
      </w:r>
      <w:r w:rsidRPr="00826C24">
        <w:rPr>
          <w:color w:val="000008"/>
          <w:spacing w:val="-9"/>
          <w:sz w:val="28"/>
          <w:szCs w:val="28"/>
        </w:rPr>
        <w:t xml:space="preserve"> </w:t>
      </w:r>
      <w:r w:rsidRPr="00826C24">
        <w:rPr>
          <w:color w:val="000008"/>
          <w:sz w:val="28"/>
          <w:szCs w:val="28"/>
        </w:rPr>
        <w:t>к</w:t>
      </w:r>
      <w:r w:rsidRPr="00826C24">
        <w:rPr>
          <w:color w:val="000008"/>
          <w:spacing w:val="-9"/>
          <w:sz w:val="28"/>
          <w:szCs w:val="28"/>
        </w:rPr>
        <w:t xml:space="preserve"> </w:t>
      </w:r>
      <w:r w:rsidRPr="00826C24">
        <w:rPr>
          <w:color w:val="000008"/>
          <w:sz w:val="28"/>
          <w:szCs w:val="28"/>
        </w:rPr>
        <w:t>употреблению</w:t>
      </w:r>
      <w:r w:rsidRPr="00826C24">
        <w:rPr>
          <w:color w:val="000008"/>
          <w:spacing w:val="-6"/>
          <w:sz w:val="28"/>
          <w:szCs w:val="28"/>
        </w:rPr>
        <w:t xml:space="preserve"> </w:t>
      </w:r>
      <w:r w:rsidRPr="00826C24">
        <w:rPr>
          <w:color w:val="000008"/>
          <w:sz w:val="28"/>
          <w:szCs w:val="28"/>
        </w:rPr>
        <w:t>(колбаса, ветчина) и требующих обработки (приготовления) сосиска, сарделька, котлета). Знание о правилах хранения мясных продуктов. Узнавание</w:t>
      </w:r>
      <w:r w:rsidRPr="00826C24">
        <w:rPr>
          <w:color w:val="000008"/>
          <w:spacing w:val="80"/>
          <w:sz w:val="28"/>
          <w:szCs w:val="28"/>
        </w:rPr>
        <w:t xml:space="preserve"> </w:t>
      </w:r>
      <w:r w:rsidRPr="00826C24">
        <w:rPr>
          <w:color w:val="000008"/>
          <w:sz w:val="28"/>
          <w:szCs w:val="28"/>
        </w:rPr>
        <w:t>(различение) рыбных продуктов, готовых к употреблению</w:t>
      </w:r>
      <w:r w:rsidRPr="00826C24">
        <w:rPr>
          <w:color w:val="000008"/>
          <w:spacing w:val="80"/>
          <w:sz w:val="28"/>
          <w:szCs w:val="28"/>
        </w:rPr>
        <w:t xml:space="preserve"> </w:t>
      </w:r>
      <w:r w:rsidRPr="00826C24">
        <w:rPr>
          <w:color w:val="000008"/>
          <w:sz w:val="28"/>
          <w:szCs w:val="28"/>
        </w:rPr>
        <w:t>(крабовые палочки, консервы, рыба). Знание о правилах хранения рыбных продуктов. Узнавание (различение) муки и мучных изделий, готовых к употреблению</w:t>
      </w:r>
      <w:r w:rsidRPr="00826C24">
        <w:rPr>
          <w:color w:val="000008"/>
          <w:spacing w:val="40"/>
          <w:sz w:val="28"/>
          <w:szCs w:val="28"/>
        </w:rPr>
        <w:t xml:space="preserve"> </w:t>
      </w:r>
      <w:r w:rsidRPr="00826C24">
        <w:rPr>
          <w:color w:val="000008"/>
          <w:sz w:val="28"/>
          <w:szCs w:val="28"/>
        </w:rPr>
        <w:t>(хлеб, батон, пирожок, булочка, сушки, баранки, сухари) и требующих обработки (приготовления) (макаронные изделия (макароны, вермишель). Знакомство со способами обработки</w:t>
      </w:r>
      <w:r w:rsidRPr="00826C24">
        <w:rPr>
          <w:color w:val="000008"/>
          <w:spacing w:val="40"/>
          <w:sz w:val="28"/>
          <w:szCs w:val="28"/>
        </w:rPr>
        <w:t xml:space="preserve"> </w:t>
      </w:r>
      <w:r w:rsidRPr="00826C24">
        <w:rPr>
          <w:color w:val="000008"/>
          <w:sz w:val="28"/>
          <w:szCs w:val="28"/>
        </w:rPr>
        <w:t>(приготовления) мучных изделий. Знание о правилах хранения мучных изделий. Узнавание</w:t>
      </w:r>
      <w:r w:rsidRPr="00826C24">
        <w:rPr>
          <w:color w:val="000008"/>
          <w:spacing w:val="40"/>
          <w:sz w:val="28"/>
          <w:szCs w:val="28"/>
        </w:rPr>
        <w:t xml:space="preserve"> </w:t>
      </w:r>
      <w:r w:rsidRPr="00826C24">
        <w:rPr>
          <w:color w:val="000008"/>
          <w:sz w:val="28"/>
          <w:szCs w:val="28"/>
        </w:rPr>
        <w:t xml:space="preserve">(различение) круп и бобовых, готовых к употреблению </w:t>
      </w:r>
      <w:r w:rsidRPr="00826C24">
        <w:rPr>
          <w:color w:val="000008"/>
          <w:sz w:val="28"/>
          <w:szCs w:val="28"/>
        </w:rPr>
        <w:lastRenderedPageBreak/>
        <w:t>(консервированная фасоль, кукуруза, горошек) и требующих обработки</w:t>
      </w:r>
      <w:r w:rsidRPr="00826C24">
        <w:rPr>
          <w:color w:val="000008"/>
          <w:spacing w:val="40"/>
          <w:sz w:val="28"/>
          <w:szCs w:val="28"/>
        </w:rPr>
        <w:t xml:space="preserve"> </w:t>
      </w:r>
      <w:r w:rsidRPr="00826C24">
        <w:rPr>
          <w:color w:val="000008"/>
          <w:sz w:val="28"/>
          <w:szCs w:val="28"/>
        </w:rPr>
        <w:t>(приготовления) (греча, рис, пшено и др. крупы, бобовые). Знакомство со способами обработки (приготовления)</w:t>
      </w:r>
      <w:r w:rsidRPr="00826C24">
        <w:rPr>
          <w:color w:val="000008"/>
          <w:spacing w:val="-7"/>
          <w:sz w:val="28"/>
          <w:szCs w:val="28"/>
        </w:rPr>
        <w:t xml:space="preserve"> </w:t>
      </w:r>
      <w:r w:rsidRPr="00826C24">
        <w:rPr>
          <w:color w:val="000008"/>
          <w:sz w:val="28"/>
          <w:szCs w:val="28"/>
        </w:rPr>
        <w:t>круп</w:t>
      </w:r>
      <w:r w:rsidRPr="00826C24">
        <w:rPr>
          <w:color w:val="000008"/>
          <w:spacing w:val="-4"/>
          <w:sz w:val="28"/>
          <w:szCs w:val="28"/>
        </w:rPr>
        <w:t xml:space="preserve"> </w:t>
      </w:r>
      <w:r w:rsidRPr="00826C24">
        <w:rPr>
          <w:color w:val="000008"/>
          <w:sz w:val="28"/>
          <w:szCs w:val="28"/>
        </w:rPr>
        <w:t>и</w:t>
      </w:r>
      <w:r w:rsidRPr="00826C24">
        <w:rPr>
          <w:color w:val="000008"/>
          <w:spacing w:val="-4"/>
          <w:sz w:val="28"/>
          <w:szCs w:val="28"/>
        </w:rPr>
        <w:t xml:space="preserve"> </w:t>
      </w:r>
      <w:r w:rsidRPr="00826C24">
        <w:rPr>
          <w:color w:val="000008"/>
          <w:sz w:val="28"/>
          <w:szCs w:val="28"/>
        </w:rPr>
        <w:t>бобовых.</w:t>
      </w:r>
      <w:r w:rsidRPr="00826C24">
        <w:rPr>
          <w:color w:val="000008"/>
          <w:spacing w:val="-1"/>
          <w:sz w:val="28"/>
          <w:szCs w:val="28"/>
        </w:rPr>
        <w:t xml:space="preserve"> </w:t>
      </w:r>
      <w:r w:rsidRPr="00826C24">
        <w:rPr>
          <w:color w:val="000008"/>
          <w:sz w:val="28"/>
          <w:szCs w:val="28"/>
        </w:rPr>
        <w:t>Знание</w:t>
      </w:r>
      <w:r w:rsidRPr="00826C24">
        <w:rPr>
          <w:color w:val="000008"/>
          <w:spacing w:val="-4"/>
          <w:sz w:val="28"/>
          <w:szCs w:val="28"/>
        </w:rPr>
        <w:t xml:space="preserve"> </w:t>
      </w:r>
      <w:r w:rsidRPr="00826C24">
        <w:rPr>
          <w:color w:val="000008"/>
          <w:sz w:val="28"/>
          <w:szCs w:val="28"/>
        </w:rPr>
        <w:t>о</w:t>
      </w:r>
      <w:r w:rsidRPr="00826C24">
        <w:rPr>
          <w:color w:val="000008"/>
          <w:spacing w:val="-4"/>
          <w:sz w:val="28"/>
          <w:szCs w:val="28"/>
        </w:rPr>
        <w:t xml:space="preserve"> </w:t>
      </w:r>
      <w:r w:rsidRPr="00826C24">
        <w:rPr>
          <w:color w:val="000008"/>
          <w:sz w:val="28"/>
          <w:szCs w:val="28"/>
        </w:rPr>
        <w:t>правилах</w:t>
      </w:r>
      <w:r w:rsidRPr="00826C24">
        <w:rPr>
          <w:color w:val="000008"/>
          <w:spacing w:val="-4"/>
          <w:sz w:val="28"/>
          <w:szCs w:val="28"/>
        </w:rPr>
        <w:t xml:space="preserve"> </w:t>
      </w:r>
      <w:r w:rsidRPr="00826C24">
        <w:rPr>
          <w:color w:val="000008"/>
          <w:sz w:val="28"/>
          <w:szCs w:val="28"/>
        </w:rPr>
        <w:t>хранения</w:t>
      </w:r>
      <w:r w:rsidRPr="00826C24">
        <w:rPr>
          <w:color w:val="000008"/>
          <w:spacing w:val="-4"/>
          <w:sz w:val="28"/>
          <w:szCs w:val="28"/>
        </w:rPr>
        <w:t xml:space="preserve"> </w:t>
      </w:r>
      <w:r w:rsidRPr="00826C24">
        <w:rPr>
          <w:color w:val="000008"/>
          <w:sz w:val="28"/>
          <w:szCs w:val="28"/>
        </w:rPr>
        <w:t>круп</w:t>
      </w:r>
      <w:r w:rsidRPr="00826C24">
        <w:rPr>
          <w:color w:val="000008"/>
          <w:spacing w:val="-4"/>
          <w:sz w:val="28"/>
          <w:szCs w:val="28"/>
        </w:rPr>
        <w:t xml:space="preserve"> </w:t>
      </w:r>
      <w:r w:rsidRPr="00826C24">
        <w:rPr>
          <w:color w:val="000008"/>
          <w:sz w:val="28"/>
          <w:szCs w:val="28"/>
        </w:rPr>
        <w:t>и</w:t>
      </w:r>
      <w:r w:rsidRPr="00826C24">
        <w:rPr>
          <w:color w:val="000008"/>
          <w:spacing w:val="-4"/>
          <w:sz w:val="28"/>
          <w:szCs w:val="28"/>
        </w:rPr>
        <w:t xml:space="preserve"> </w:t>
      </w:r>
      <w:r w:rsidRPr="00826C24">
        <w:rPr>
          <w:color w:val="000008"/>
          <w:sz w:val="28"/>
          <w:szCs w:val="28"/>
        </w:rPr>
        <w:t>бобовых.</w:t>
      </w:r>
      <w:r w:rsidRPr="00826C24">
        <w:rPr>
          <w:color w:val="000008"/>
          <w:spacing w:val="-1"/>
          <w:sz w:val="28"/>
          <w:szCs w:val="28"/>
        </w:rPr>
        <w:t xml:space="preserve"> </w:t>
      </w:r>
      <w:r w:rsidRPr="00826C24">
        <w:rPr>
          <w:color w:val="000008"/>
          <w:sz w:val="28"/>
          <w:szCs w:val="28"/>
        </w:rPr>
        <w:t>Узнавание (различение)</w:t>
      </w:r>
      <w:r w:rsidRPr="00826C24">
        <w:rPr>
          <w:color w:val="000008"/>
          <w:spacing w:val="-3"/>
          <w:sz w:val="28"/>
          <w:szCs w:val="28"/>
        </w:rPr>
        <w:t xml:space="preserve"> </w:t>
      </w:r>
      <w:r w:rsidRPr="00826C24">
        <w:rPr>
          <w:color w:val="000008"/>
          <w:sz w:val="28"/>
          <w:szCs w:val="28"/>
        </w:rPr>
        <w:t>кондитерских изделий (торт,</w:t>
      </w:r>
      <w:r w:rsidRPr="00826C24">
        <w:rPr>
          <w:color w:val="000008"/>
          <w:spacing w:val="-2"/>
          <w:sz w:val="28"/>
          <w:szCs w:val="28"/>
        </w:rPr>
        <w:t xml:space="preserve"> </w:t>
      </w:r>
      <w:r w:rsidRPr="00826C24">
        <w:rPr>
          <w:color w:val="000008"/>
          <w:sz w:val="28"/>
          <w:szCs w:val="28"/>
        </w:rPr>
        <w:t>печенье,</w:t>
      </w:r>
      <w:r w:rsidRPr="00826C24">
        <w:rPr>
          <w:color w:val="000008"/>
          <w:spacing w:val="-2"/>
          <w:sz w:val="28"/>
          <w:szCs w:val="28"/>
        </w:rPr>
        <w:t xml:space="preserve"> </w:t>
      </w:r>
      <w:r w:rsidRPr="00826C24">
        <w:rPr>
          <w:color w:val="000008"/>
          <w:sz w:val="28"/>
          <w:szCs w:val="28"/>
        </w:rPr>
        <w:t>пирожное,</w:t>
      </w:r>
      <w:r w:rsidRPr="00826C24">
        <w:rPr>
          <w:color w:val="000008"/>
          <w:spacing w:val="-2"/>
          <w:sz w:val="28"/>
          <w:szCs w:val="28"/>
        </w:rPr>
        <w:t xml:space="preserve"> </w:t>
      </w:r>
      <w:r w:rsidRPr="00826C24">
        <w:rPr>
          <w:color w:val="000008"/>
          <w:sz w:val="28"/>
          <w:szCs w:val="28"/>
        </w:rPr>
        <w:t>конфета, шоколад).</w:t>
      </w:r>
      <w:r w:rsidRPr="00826C24">
        <w:rPr>
          <w:color w:val="000008"/>
          <w:spacing w:val="-2"/>
          <w:sz w:val="28"/>
          <w:szCs w:val="28"/>
        </w:rPr>
        <w:t xml:space="preserve"> </w:t>
      </w:r>
      <w:r w:rsidRPr="00826C24">
        <w:rPr>
          <w:color w:val="000008"/>
          <w:sz w:val="28"/>
          <w:szCs w:val="28"/>
        </w:rPr>
        <w:t>Знание о правилах хранения кондитерских изделий.</w:t>
      </w:r>
    </w:p>
    <w:p w:rsidR="00432E2F" w:rsidRPr="00826C24" w:rsidRDefault="00432E2F" w:rsidP="001F1482">
      <w:pPr>
        <w:spacing w:line="276" w:lineRule="auto"/>
        <w:ind w:left="1236" w:right="541" w:firstLine="426"/>
        <w:rPr>
          <w:sz w:val="28"/>
          <w:szCs w:val="28"/>
        </w:rPr>
      </w:pPr>
      <w:r w:rsidRPr="00826C24">
        <w:rPr>
          <w:i/>
          <w:color w:val="000008"/>
          <w:sz w:val="28"/>
          <w:szCs w:val="28"/>
        </w:rPr>
        <w:t>Подготовка</w:t>
      </w:r>
      <w:r w:rsidRPr="00826C24">
        <w:rPr>
          <w:i/>
          <w:color w:val="000008"/>
          <w:spacing w:val="-8"/>
          <w:sz w:val="28"/>
          <w:szCs w:val="28"/>
        </w:rPr>
        <w:t xml:space="preserve"> </w:t>
      </w:r>
      <w:r w:rsidRPr="00826C24">
        <w:rPr>
          <w:i/>
          <w:color w:val="000008"/>
          <w:sz w:val="28"/>
          <w:szCs w:val="28"/>
        </w:rPr>
        <w:t>к</w:t>
      </w:r>
      <w:r w:rsidRPr="00826C24">
        <w:rPr>
          <w:i/>
          <w:color w:val="000008"/>
          <w:spacing w:val="-8"/>
          <w:sz w:val="28"/>
          <w:szCs w:val="28"/>
        </w:rPr>
        <w:t xml:space="preserve"> </w:t>
      </w:r>
      <w:r w:rsidRPr="00826C24">
        <w:rPr>
          <w:i/>
          <w:color w:val="000008"/>
          <w:sz w:val="28"/>
          <w:szCs w:val="28"/>
        </w:rPr>
        <w:t>приготовлению</w:t>
      </w:r>
      <w:r w:rsidRPr="00826C24">
        <w:rPr>
          <w:i/>
          <w:color w:val="000008"/>
          <w:spacing w:val="-8"/>
          <w:sz w:val="28"/>
          <w:szCs w:val="28"/>
        </w:rPr>
        <w:t xml:space="preserve"> </w:t>
      </w:r>
      <w:r w:rsidRPr="00826C24">
        <w:rPr>
          <w:i/>
          <w:color w:val="000008"/>
          <w:sz w:val="28"/>
          <w:szCs w:val="28"/>
        </w:rPr>
        <w:t>блюда.</w:t>
      </w:r>
      <w:r w:rsidRPr="00826C24">
        <w:rPr>
          <w:i/>
          <w:color w:val="000008"/>
          <w:spacing w:val="-5"/>
          <w:sz w:val="28"/>
          <w:szCs w:val="28"/>
        </w:rPr>
        <w:t xml:space="preserve"> </w:t>
      </w:r>
      <w:r w:rsidRPr="00826C24">
        <w:rPr>
          <w:color w:val="000008"/>
          <w:sz w:val="28"/>
          <w:szCs w:val="28"/>
        </w:rPr>
        <w:t>Формирование</w:t>
      </w:r>
      <w:r w:rsidRPr="00826C24">
        <w:rPr>
          <w:color w:val="000008"/>
          <w:spacing w:val="-8"/>
          <w:sz w:val="28"/>
          <w:szCs w:val="28"/>
        </w:rPr>
        <w:t xml:space="preserve"> </w:t>
      </w:r>
      <w:r w:rsidRPr="00826C24">
        <w:rPr>
          <w:color w:val="000008"/>
          <w:sz w:val="28"/>
          <w:szCs w:val="28"/>
        </w:rPr>
        <w:t>представлений</w:t>
      </w:r>
      <w:r w:rsidRPr="00826C24">
        <w:rPr>
          <w:color w:val="000008"/>
          <w:spacing w:val="-8"/>
          <w:sz w:val="28"/>
          <w:szCs w:val="28"/>
        </w:rPr>
        <w:t xml:space="preserve"> </w:t>
      </w:r>
      <w:r w:rsidRPr="00826C24">
        <w:rPr>
          <w:color w:val="000008"/>
          <w:sz w:val="28"/>
          <w:szCs w:val="28"/>
        </w:rPr>
        <w:t>о</w:t>
      </w:r>
      <w:r w:rsidRPr="00826C24">
        <w:rPr>
          <w:color w:val="000008"/>
          <w:spacing w:val="-8"/>
          <w:sz w:val="28"/>
          <w:szCs w:val="28"/>
        </w:rPr>
        <w:t xml:space="preserve"> </w:t>
      </w:r>
      <w:r w:rsidRPr="00826C24">
        <w:rPr>
          <w:color w:val="000008"/>
          <w:sz w:val="28"/>
          <w:szCs w:val="28"/>
        </w:rPr>
        <w:t>приготовлении пищи</w:t>
      </w:r>
      <w:r w:rsidRPr="00826C24">
        <w:rPr>
          <w:color w:val="000008"/>
          <w:spacing w:val="40"/>
          <w:sz w:val="28"/>
          <w:szCs w:val="28"/>
        </w:rPr>
        <w:t xml:space="preserve"> </w:t>
      </w:r>
      <w:r w:rsidRPr="00826C24">
        <w:rPr>
          <w:color w:val="000008"/>
          <w:sz w:val="28"/>
          <w:szCs w:val="28"/>
        </w:rPr>
        <w:t>(создание игровых ситуаций и дидактические игры). Знание</w:t>
      </w:r>
      <w:r w:rsidRPr="00826C24">
        <w:rPr>
          <w:color w:val="000008"/>
          <w:spacing w:val="40"/>
          <w:sz w:val="28"/>
          <w:szCs w:val="28"/>
        </w:rPr>
        <w:t xml:space="preserve"> </w:t>
      </w:r>
      <w:r w:rsidRPr="00826C24">
        <w:rPr>
          <w:color w:val="000008"/>
          <w:sz w:val="28"/>
          <w:szCs w:val="28"/>
        </w:rPr>
        <w:t>(соблюдение) правил гигиены при приготовлении пищи. Выбор продуктов, необходимых для приготовления блюда.</w:t>
      </w:r>
      <w:r w:rsidRPr="00826C24">
        <w:rPr>
          <w:color w:val="000008"/>
          <w:spacing w:val="-8"/>
          <w:sz w:val="28"/>
          <w:szCs w:val="28"/>
        </w:rPr>
        <w:t xml:space="preserve"> </w:t>
      </w:r>
      <w:r w:rsidRPr="00826C24">
        <w:rPr>
          <w:color w:val="000008"/>
          <w:sz w:val="28"/>
          <w:szCs w:val="28"/>
        </w:rPr>
        <w:t>Выбор</w:t>
      </w:r>
      <w:r w:rsidRPr="00826C24">
        <w:rPr>
          <w:color w:val="000008"/>
          <w:spacing w:val="-10"/>
          <w:sz w:val="28"/>
          <w:szCs w:val="28"/>
        </w:rPr>
        <w:t xml:space="preserve"> </w:t>
      </w:r>
      <w:r w:rsidRPr="00826C24">
        <w:rPr>
          <w:color w:val="000008"/>
          <w:sz w:val="28"/>
          <w:szCs w:val="28"/>
        </w:rPr>
        <w:t>инвентаря,</w:t>
      </w:r>
      <w:r w:rsidRPr="00826C24">
        <w:rPr>
          <w:color w:val="000008"/>
          <w:spacing w:val="-8"/>
          <w:sz w:val="28"/>
          <w:szCs w:val="28"/>
        </w:rPr>
        <w:t xml:space="preserve"> </w:t>
      </w:r>
      <w:r w:rsidRPr="00826C24">
        <w:rPr>
          <w:color w:val="000008"/>
          <w:sz w:val="28"/>
          <w:szCs w:val="28"/>
        </w:rPr>
        <w:t>необходимого</w:t>
      </w:r>
      <w:r w:rsidRPr="00826C24">
        <w:rPr>
          <w:color w:val="000008"/>
          <w:spacing w:val="-10"/>
          <w:sz w:val="28"/>
          <w:szCs w:val="28"/>
        </w:rPr>
        <w:t xml:space="preserve"> </w:t>
      </w:r>
      <w:r w:rsidRPr="00826C24">
        <w:rPr>
          <w:color w:val="000008"/>
          <w:sz w:val="28"/>
          <w:szCs w:val="28"/>
        </w:rPr>
        <w:t>для</w:t>
      </w:r>
      <w:r w:rsidRPr="00826C24">
        <w:rPr>
          <w:color w:val="000008"/>
          <w:spacing w:val="-10"/>
          <w:sz w:val="28"/>
          <w:szCs w:val="28"/>
        </w:rPr>
        <w:t xml:space="preserve"> </w:t>
      </w:r>
      <w:r w:rsidRPr="00826C24">
        <w:rPr>
          <w:color w:val="000008"/>
          <w:sz w:val="28"/>
          <w:szCs w:val="28"/>
        </w:rPr>
        <w:t>приготовления</w:t>
      </w:r>
      <w:r w:rsidRPr="00826C24">
        <w:rPr>
          <w:color w:val="000008"/>
          <w:spacing w:val="-10"/>
          <w:sz w:val="28"/>
          <w:szCs w:val="28"/>
        </w:rPr>
        <w:t xml:space="preserve"> </w:t>
      </w:r>
      <w:r w:rsidRPr="00826C24">
        <w:rPr>
          <w:color w:val="000008"/>
          <w:sz w:val="28"/>
          <w:szCs w:val="28"/>
        </w:rPr>
        <w:t>блюда.</w:t>
      </w:r>
      <w:r w:rsidRPr="00826C24">
        <w:rPr>
          <w:color w:val="000008"/>
          <w:spacing w:val="-8"/>
          <w:sz w:val="28"/>
          <w:szCs w:val="28"/>
        </w:rPr>
        <w:t xml:space="preserve"> </w:t>
      </w:r>
      <w:r w:rsidRPr="00826C24">
        <w:rPr>
          <w:color w:val="000008"/>
          <w:sz w:val="28"/>
          <w:szCs w:val="28"/>
        </w:rPr>
        <w:t>Обработка</w:t>
      </w:r>
      <w:r w:rsidRPr="00826C24">
        <w:rPr>
          <w:color w:val="000008"/>
          <w:spacing w:val="-10"/>
          <w:sz w:val="28"/>
          <w:szCs w:val="28"/>
        </w:rPr>
        <w:t xml:space="preserve"> </w:t>
      </w:r>
      <w:r w:rsidRPr="00826C24">
        <w:rPr>
          <w:color w:val="000008"/>
          <w:sz w:val="28"/>
          <w:szCs w:val="28"/>
        </w:rPr>
        <w:t>продуктов. Мытье продуктов. Знание последовательности действий при варке продукта: включение</w:t>
      </w:r>
      <w:r w:rsidR="001F1482">
        <w:rPr>
          <w:color w:val="000008"/>
          <w:sz w:val="28"/>
          <w:szCs w:val="28"/>
        </w:rPr>
        <w:t xml:space="preserve"> </w:t>
      </w:r>
      <w:r w:rsidRPr="00826C24">
        <w:rPr>
          <w:color w:val="000008"/>
          <w:sz w:val="28"/>
          <w:szCs w:val="28"/>
        </w:rPr>
        <w:t>электрической плиты, набирание воды, закладывание продукта в воду, постановка кастрюли на конфорку, выключение электрической плиты, вынимание продукта. Знание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w:t>
      </w:r>
      <w:r w:rsidRPr="00826C24">
        <w:rPr>
          <w:color w:val="000008"/>
          <w:spacing w:val="-13"/>
          <w:sz w:val="28"/>
          <w:szCs w:val="28"/>
        </w:rPr>
        <w:t xml:space="preserve"> </w:t>
      </w:r>
      <w:r w:rsidRPr="00826C24">
        <w:rPr>
          <w:color w:val="000008"/>
          <w:sz w:val="28"/>
          <w:szCs w:val="28"/>
        </w:rPr>
        <w:t>перемешивание/переворачивание</w:t>
      </w:r>
      <w:r w:rsidRPr="00826C24">
        <w:rPr>
          <w:color w:val="000008"/>
          <w:spacing w:val="-15"/>
          <w:sz w:val="28"/>
          <w:szCs w:val="28"/>
        </w:rPr>
        <w:t xml:space="preserve"> </w:t>
      </w:r>
      <w:r w:rsidRPr="00826C24">
        <w:rPr>
          <w:color w:val="000008"/>
          <w:sz w:val="28"/>
          <w:szCs w:val="28"/>
        </w:rPr>
        <w:t>продукта,</w:t>
      </w:r>
      <w:r w:rsidRPr="00826C24">
        <w:rPr>
          <w:color w:val="000008"/>
          <w:spacing w:val="-13"/>
          <w:sz w:val="28"/>
          <w:szCs w:val="28"/>
        </w:rPr>
        <w:t xml:space="preserve"> </w:t>
      </w:r>
      <w:r w:rsidRPr="00826C24">
        <w:rPr>
          <w:color w:val="000008"/>
          <w:sz w:val="28"/>
          <w:szCs w:val="28"/>
        </w:rPr>
        <w:t>выключение</w:t>
      </w:r>
      <w:r w:rsidRPr="00826C24">
        <w:rPr>
          <w:color w:val="000008"/>
          <w:spacing w:val="-15"/>
          <w:sz w:val="28"/>
          <w:szCs w:val="28"/>
        </w:rPr>
        <w:t xml:space="preserve"> </w:t>
      </w:r>
      <w:r w:rsidRPr="00826C24">
        <w:rPr>
          <w:color w:val="000008"/>
          <w:sz w:val="28"/>
          <w:szCs w:val="28"/>
        </w:rPr>
        <w:t>электрической</w:t>
      </w:r>
      <w:r w:rsidRPr="00826C24">
        <w:rPr>
          <w:color w:val="000008"/>
          <w:spacing w:val="-15"/>
          <w:sz w:val="28"/>
          <w:szCs w:val="28"/>
        </w:rPr>
        <w:t xml:space="preserve"> </w:t>
      </w:r>
      <w:r w:rsidRPr="00826C24">
        <w:rPr>
          <w:color w:val="000008"/>
          <w:sz w:val="28"/>
          <w:szCs w:val="28"/>
        </w:rPr>
        <w:t>плиты, снимание продукта. Поддержание чистоты рабочего места в процессе приготовления пищи. Знание последовательности действий при приготовлении бутерброда: выбор продуктов (хлеб, колбаса и др.), выбор кухонного инвентаря,</w:t>
      </w:r>
      <w:r w:rsidRPr="00826C24">
        <w:rPr>
          <w:color w:val="000008"/>
          <w:spacing w:val="40"/>
          <w:sz w:val="28"/>
          <w:szCs w:val="28"/>
        </w:rPr>
        <w:t xml:space="preserve"> </w:t>
      </w:r>
      <w:r w:rsidRPr="00826C24">
        <w:rPr>
          <w:color w:val="000008"/>
          <w:sz w:val="28"/>
          <w:szCs w:val="28"/>
        </w:rPr>
        <w:t>сборка бутерброда.</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289"/>
        <w:outlineLvl w:val="1"/>
        <w:rPr>
          <w:b/>
          <w:bCs/>
          <w:sz w:val="28"/>
          <w:szCs w:val="28"/>
        </w:rPr>
      </w:pPr>
      <w:r w:rsidRPr="00826C24">
        <w:rPr>
          <w:b/>
          <w:bCs/>
          <w:sz w:val="28"/>
          <w:szCs w:val="28"/>
        </w:rPr>
        <w:t>Раздел:</w:t>
      </w:r>
      <w:r w:rsidRPr="00826C24">
        <w:rPr>
          <w:b/>
          <w:bCs/>
          <w:spacing w:val="-4"/>
          <w:sz w:val="28"/>
          <w:szCs w:val="28"/>
        </w:rPr>
        <w:t xml:space="preserve"> </w:t>
      </w:r>
      <w:r w:rsidRPr="00826C24">
        <w:rPr>
          <w:b/>
          <w:bCs/>
          <w:sz w:val="28"/>
          <w:szCs w:val="28"/>
        </w:rPr>
        <w:t>«Уход</w:t>
      </w:r>
      <w:r w:rsidRPr="00826C24">
        <w:rPr>
          <w:b/>
          <w:bCs/>
          <w:spacing w:val="-7"/>
          <w:sz w:val="28"/>
          <w:szCs w:val="28"/>
        </w:rPr>
        <w:t xml:space="preserve"> </w:t>
      </w:r>
      <w:r w:rsidRPr="00826C24">
        <w:rPr>
          <w:b/>
          <w:bCs/>
          <w:sz w:val="28"/>
          <w:szCs w:val="28"/>
        </w:rPr>
        <w:t>за</w:t>
      </w:r>
      <w:r w:rsidRPr="00826C24">
        <w:rPr>
          <w:b/>
          <w:bCs/>
          <w:spacing w:val="-7"/>
          <w:sz w:val="28"/>
          <w:szCs w:val="28"/>
        </w:rPr>
        <w:t xml:space="preserve"> </w:t>
      </w:r>
      <w:r w:rsidRPr="00826C24">
        <w:rPr>
          <w:b/>
          <w:bCs/>
          <w:spacing w:val="-2"/>
          <w:sz w:val="28"/>
          <w:szCs w:val="28"/>
        </w:rPr>
        <w:t>вещами»</w:t>
      </w:r>
    </w:p>
    <w:p w:rsidR="00432E2F" w:rsidRPr="00826C24" w:rsidRDefault="00432E2F" w:rsidP="007848B8">
      <w:pPr>
        <w:numPr>
          <w:ilvl w:val="0"/>
          <w:numId w:val="285"/>
        </w:numPr>
        <w:tabs>
          <w:tab w:val="left" w:pos="1947"/>
        </w:tabs>
        <w:spacing w:before="40" w:line="276" w:lineRule="auto"/>
        <w:ind w:hanging="284"/>
        <w:rPr>
          <w:sz w:val="28"/>
          <w:szCs w:val="28"/>
        </w:rPr>
      </w:pPr>
      <w:r w:rsidRPr="00826C24">
        <w:rPr>
          <w:color w:val="000008"/>
          <w:sz w:val="28"/>
          <w:szCs w:val="28"/>
        </w:rPr>
        <w:t>Уход</w:t>
      </w:r>
      <w:r w:rsidRPr="00826C24">
        <w:rPr>
          <w:color w:val="000008"/>
          <w:spacing w:val="-6"/>
          <w:sz w:val="28"/>
          <w:szCs w:val="28"/>
        </w:rPr>
        <w:t xml:space="preserve"> </w:t>
      </w:r>
      <w:r w:rsidRPr="00826C24">
        <w:rPr>
          <w:color w:val="000008"/>
          <w:sz w:val="28"/>
          <w:szCs w:val="28"/>
        </w:rPr>
        <w:t>за</w:t>
      </w:r>
      <w:r w:rsidRPr="00826C24">
        <w:rPr>
          <w:color w:val="000008"/>
          <w:spacing w:val="-6"/>
          <w:sz w:val="28"/>
          <w:szCs w:val="28"/>
        </w:rPr>
        <w:t xml:space="preserve"> </w:t>
      </w:r>
      <w:r w:rsidRPr="00826C24">
        <w:rPr>
          <w:color w:val="000008"/>
          <w:spacing w:val="-2"/>
          <w:sz w:val="28"/>
          <w:szCs w:val="28"/>
        </w:rPr>
        <w:t>обувью.</w:t>
      </w:r>
    </w:p>
    <w:p w:rsidR="00432E2F" w:rsidRPr="00826C24" w:rsidRDefault="00432E2F" w:rsidP="007848B8">
      <w:pPr>
        <w:spacing w:before="185" w:line="276" w:lineRule="auto"/>
        <w:ind w:left="1236" w:right="541" w:firstLine="426"/>
        <w:rPr>
          <w:sz w:val="28"/>
          <w:szCs w:val="28"/>
        </w:rPr>
      </w:pPr>
      <w:r w:rsidRPr="00826C24">
        <w:rPr>
          <w:color w:val="000008"/>
          <w:sz w:val="28"/>
          <w:szCs w:val="28"/>
        </w:rPr>
        <w:t>Различение</w:t>
      </w:r>
      <w:r w:rsidRPr="00826C24">
        <w:rPr>
          <w:color w:val="000008"/>
          <w:spacing w:val="-6"/>
          <w:sz w:val="28"/>
          <w:szCs w:val="28"/>
        </w:rPr>
        <w:t xml:space="preserve"> </w:t>
      </w:r>
      <w:r w:rsidRPr="00826C24">
        <w:rPr>
          <w:color w:val="000008"/>
          <w:sz w:val="28"/>
          <w:szCs w:val="28"/>
        </w:rPr>
        <w:t>уличной</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домашней</w:t>
      </w:r>
      <w:r w:rsidRPr="00826C24">
        <w:rPr>
          <w:color w:val="000008"/>
          <w:spacing w:val="-6"/>
          <w:sz w:val="28"/>
          <w:szCs w:val="28"/>
        </w:rPr>
        <w:t xml:space="preserve"> </w:t>
      </w:r>
      <w:r w:rsidRPr="00826C24">
        <w:rPr>
          <w:color w:val="000008"/>
          <w:sz w:val="28"/>
          <w:szCs w:val="28"/>
        </w:rPr>
        <w:t>обуви.</w:t>
      </w:r>
      <w:r w:rsidRPr="00826C24">
        <w:rPr>
          <w:color w:val="000008"/>
          <w:spacing w:val="-7"/>
          <w:sz w:val="28"/>
          <w:szCs w:val="28"/>
        </w:rPr>
        <w:t xml:space="preserve"> </w:t>
      </w:r>
      <w:r w:rsidRPr="00826C24">
        <w:rPr>
          <w:color w:val="000008"/>
          <w:sz w:val="28"/>
          <w:szCs w:val="28"/>
        </w:rPr>
        <w:t>Уход</w:t>
      </w:r>
      <w:r w:rsidRPr="00826C24">
        <w:rPr>
          <w:color w:val="000008"/>
          <w:spacing w:val="-6"/>
          <w:sz w:val="28"/>
          <w:szCs w:val="28"/>
        </w:rPr>
        <w:t xml:space="preserve"> </w:t>
      </w:r>
      <w:r w:rsidRPr="00826C24">
        <w:rPr>
          <w:color w:val="000008"/>
          <w:sz w:val="28"/>
          <w:szCs w:val="28"/>
        </w:rPr>
        <w:t>за</w:t>
      </w:r>
      <w:r w:rsidRPr="00826C24">
        <w:rPr>
          <w:color w:val="000008"/>
          <w:spacing w:val="-6"/>
          <w:sz w:val="28"/>
          <w:szCs w:val="28"/>
        </w:rPr>
        <w:t xml:space="preserve"> </w:t>
      </w:r>
      <w:r w:rsidRPr="00826C24">
        <w:rPr>
          <w:color w:val="000008"/>
          <w:sz w:val="28"/>
          <w:szCs w:val="28"/>
        </w:rPr>
        <w:t>уличной</w:t>
      </w:r>
      <w:r w:rsidRPr="00826C24">
        <w:rPr>
          <w:color w:val="000008"/>
          <w:spacing w:val="-6"/>
          <w:sz w:val="28"/>
          <w:szCs w:val="28"/>
        </w:rPr>
        <w:t xml:space="preserve"> </w:t>
      </w:r>
      <w:r w:rsidRPr="00826C24">
        <w:rPr>
          <w:color w:val="000008"/>
          <w:sz w:val="28"/>
          <w:szCs w:val="28"/>
        </w:rPr>
        <w:t>обувью:</w:t>
      </w:r>
      <w:r w:rsidRPr="00826C24">
        <w:rPr>
          <w:color w:val="000008"/>
          <w:spacing w:val="-5"/>
          <w:sz w:val="28"/>
          <w:szCs w:val="28"/>
        </w:rPr>
        <w:t xml:space="preserve"> </w:t>
      </w:r>
      <w:r w:rsidRPr="00826C24">
        <w:rPr>
          <w:color w:val="000008"/>
          <w:sz w:val="28"/>
          <w:szCs w:val="28"/>
        </w:rPr>
        <w:t>мытье</w:t>
      </w:r>
      <w:r w:rsidRPr="00826C24">
        <w:rPr>
          <w:color w:val="000008"/>
          <w:spacing w:val="-6"/>
          <w:sz w:val="28"/>
          <w:szCs w:val="28"/>
        </w:rPr>
        <w:t xml:space="preserve"> </w:t>
      </w:r>
      <w:r w:rsidRPr="00826C24">
        <w:rPr>
          <w:color w:val="000008"/>
          <w:sz w:val="28"/>
          <w:szCs w:val="28"/>
        </w:rPr>
        <w:t>грязной обуви, вытирание ее тряпкой; сушка обуви; различение щетки для обуви, крема для обуви; Знание (выполнение) действий по чистке обуви. Просушивание обуви.</w:t>
      </w:r>
    </w:p>
    <w:p w:rsidR="00432E2F" w:rsidRPr="00826C24" w:rsidRDefault="00432E2F" w:rsidP="007848B8">
      <w:pPr>
        <w:numPr>
          <w:ilvl w:val="0"/>
          <w:numId w:val="285"/>
        </w:numPr>
        <w:tabs>
          <w:tab w:val="left" w:pos="1947"/>
        </w:tabs>
        <w:spacing w:before="1" w:line="276" w:lineRule="auto"/>
        <w:ind w:hanging="284"/>
        <w:rPr>
          <w:sz w:val="28"/>
          <w:szCs w:val="28"/>
        </w:rPr>
      </w:pPr>
      <w:r w:rsidRPr="00826C24">
        <w:rPr>
          <w:color w:val="000008"/>
          <w:sz w:val="28"/>
          <w:szCs w:val="28"/>
        </w:rPr>
        <w:t>Уход</w:t>
      </w:r>
      <w:r w:rsidRPr="00826C24">
        <w:rPr>
          <w:color w:val="000008"/>
          <w:spacing w:val="-6"/>
          <w:sz w:val="28"/>
          <w:szCs w:val="28"/>
        </w:rPr>
        <w:t xml:space="preserve"> </w:t>
      </w:r>
      <w:r w:rsidRPr="00826C24">
        <w:rPr>
          <w:color w:val="000008"/>
          <w:sz w:val="28"/>
          <w:szCs w:val="28"/>
        </w:rPr>
        <w:t>за</w:t>
      </w:r>
      <w:r w:rsidRPr="00826C24">
        <w:rPr>
          <w:color w:val="000008"/>
          <w:spacing w:val="-6"/>
          <w:sz w:val="28"/>
          <w:szCs w:val="28"/>
        </w:rPr>
        <w:t xml:space="preserve"> </w:t>
      </w:r>
      <w:r w:rsidRPr="00826C24">
        <w:rPr>
          <w:color w:val="000008"/>
          <w:spacing w:val="-2"/>
          <w:sz w:val="28"/>
          <w:szCs w:val="28"/>
        </w:rPr>
        <w:t>одеждой.</w:t>
      </w:r>
    </w:p>
    <w:p w:rsidR="00432E2F" w:rsidRPr="00826C24" w:rsidRDefault="00432E2F" w:rsidP="007848B8">
      <w:pPr>
        <w:spacing w:before="88" w:line="276" w:lineRule="auto"/>
        <w:ind w:left="1236" w:right="541" w:firstLine="426"/>
        <w:rPr>
          <w:sz w:val="28"/>
          <w:szCs w:val="28"/>
        </w:rPr>
      </w:pPr>
      <w:r w:rsidRPr="00826C24">
        <w:rPr>
          <w:color w:val="000008"/>
          <w:sz w:val="28"/>
          <w:szCs w:val="28"/>
        </w:rPr>
        <w:t>Формирование представлений об уходе за вещами на основе создания игровых ситуаций</w:t>
      </w:r>
      <w:r w:rsidRPr="00826C24">
        <w:rPr>
          <w:color w:val="000008"/>
          <w:spacing w:val="-6"/>
          <w:sz w:val="28"/>
          <w:szCs w:val="28"/>
        </w:rPr>
        <w:t xml:space="preserve"> </w:t>
      </w:r>
      <w:r w:rsidRPr="00826C24">
        <w:rPr>
          <w:color w:val="000008"/>
          <w:sz w:val="28"/>
          <w:szCs w:val="28"/>
        </w:rPr>
        <w:t>и</w:t>
      </w:r>
      <w:r w:rsidRPr="00826C24">
        <w:rPr>
          <w:color w:val="000008"/>
          <w:spacing w:val="-6"/>
          <w:sz w:val="28"/>
          <w:szCs w:val="28"/>
        </w:rPr>
        <w:t xml:space="preserve"> </w:t>
      </w:r>
      <w:r w:rsidRPr="00826C24">
        <w:rPr>
          <w:color w:val="000008"/>
          <w:sz w:val="28"/>
          <w:szCs w:val="28"/>
        </w:rPr>
        <w:t>дидактических</w:t>
      </w:r>
      <w:r w:rsidRPr="00826C24">
        <w:rPr>
          <w:color w:val="000008"/>
          <w:spacing w:val="-6"/>
          <w:sz w:val="28"/>
          <w:szCs w:val="28"/>
        </w:rPr>
        <w:t xml:space="preserve"> </w:t>
      </w:r>
      <w:r w:rsidRPr="00826C24">
        <w:rPr>
          <w:color w:val="000008"/>
          <w:sz w:val="28"/>
          <w:szCs w:val="28"/>
        </w:rPr>
        <w:t>игр.</w:t>
      </w:r>
      <w:r w:rsidRPr="00826C24">
        <w:rPr>
          <w:color w:val="000008"/>
          <w:spacing w:val="-3"/>
          <w:sz w:val="28"/>
          <w:szCs w:val="28"/>
        </w:rPr>
        <w:t xml:space="preserve"> </w:t>
      </w:r>
      <w:r w:rsidRPr="00826C24">
        <w:rPr>
          <w:color w:val="000008"/>
          <w:sz w:val="28"/>
          <w:szCs w:val="28"/>
        </w:rPr>
        <w:t>Чистка</w:t>
      </w:r>
      <w:r w:rsidRPr="00826C24">
        <w:rPr>
          <w:color w:val="000008"/>
          <w:spacing w:val="-6"/>
          <w:sz w:val="28"/>
          <w:szCs w:val="28"/>
        </w:rPr>
        <w:t xml:space="preserve"> </w:t>
      </w:r>
      <w:r w:rsidRPr="00826C24">
        <w:rPr>
          <w:color w:val="000008"/>
          <w:sz w:val="28"/>
          <w:szCs w:val="28"/>
        </w:rPr>
        <w:t>верхней</w:t>
      </w:r>
      <w:r w:rsidRPr="00826C24">
        <w:rPr>
          <w:color w:val="000008"/>
          <w:spacing w:val="-6"/>
          <w:sz w:val="28"/>
          <w:szCs w:val="28"/>
        </w:rPr>
        <w:t xml:space="preserve"> </w:t>
      </w:r>
      <w:r w:rsidRPr="00826C24">
        <w:rPr>
          <w:color w:val="000008"/>
          <w:sz w:val="28"/>
          <w:szCs w:val="28"/>
        </w:rPr>
        <w:t>одежды</w:t>
      </w:r>
      <w:r w:rsidRPr="00826C24">
        <w:rPr>
          <w:color w:val="000008"/>
          <w:spacing w:val="-6"/>
          <w:sz w:val="28"/>
          <w:szCs w:val="28"/>
        </w:rPr>
        <w:t xml:space="preserve"> </w:t>
      </w:r>
      <w:r w:rsidRPr="00826C24">
        <w:rPr>
          <w:color w:val="000008"/>
          <w:sz w:val="28"/>
          <w:szCs w:val="28"/>
        </w:rPr>
        <w:t>при</w:t>
      </w:r>
      <w:r w:rsidRPr="00826C24">
        <w:rPr>
          <w:color w:val="000008"/>
          <w:spacing w:val="-6"/>
          <w:sz w:val="28"/>
          <w:szCs w:val="28"/>
        </w:rPr>
        <w:t xml:space="preserve"> </w:t>
      </w:r>
      <w:r w:rsidRPr="00826C24">
        <w:rPr>
          <w:color w:val="000008"/>
          <w:sz w:val="28"/>
          <w:szCs w:val="28"/>
        </w:rPr>
        <w:t>помощи</w:t>
      </w:r>
      <w:r w:rsidRPr="00826C24">
        <w:rPr>
          <w:color w:val="000008"/>
          <w:spacing w:val="-6"/>
          <w:sz w:val="28"/>
          <w:szCs w:val="28"/>
        </w:rPr>
        <w:t xml:space="preserve"> </w:t>
      </w:r>
      <w:r w:rsidRPr="00826C24">
        <w:rPr>
          <w:color w:val="000008"/>
          <w:sz w:val="28"/>
          <w:szCs w:val="28"/>
        </w:rPr>
        <w:t>щетки.</w:t>
      </w:r>
      <w:r w:rsidRPr="00826C24">
        <w:rPr>
          <w:color w:val="000008"/>
          <w:spacing w:val="-8"/>
          <w:sz w:val="28"/>
          <w:szCs w:val="28"/>
        </w:rPr>
        <w:t xml:space="preserve"> </w:t>
      </w:r>
      <w:r w:rsidRPr="00826C24">
        <w:rPr>
          <w:color w:val="000008"/>
          <w:sz w:val="28"/>
          <w:szCs w:val="28"/>
        </w:rPr>
        <w:t>Различение одежды для помещения и верхней одежды для улицы. Применение щетки для чистки верхней одежды от грязи и пыли.</w:t>
      </w:r>
    </w:p>
    <w:p w:rsidR="00432E2F" w:rsidRPr="00826C24" w:rsidRDefault="00432E2F" w:rsidP="007848B8">
      <w:pPr>
        <w:tabs>
          <w:tab w:val="left" w:pos="7448"/>
          <w:tab w:val="left" w:pos="8658"/>
        </w:tabs>
        <w:spacing w:before="1" w:line="276" w:lineRule="auto"/>
        <w:ind w:left="1236" w:right="1117" w:firstLine="709"/>
        <w:rPr>
          <w:sz w:val="28"/>
          <w:szCs w:val="28"/>
        </w:rPr>
      </w:pPr>
      <w:r w:rsidRPr="00826C24">
        <w:rPr>
          <w:i/>
          <w:color w:val="000008"/>
          <w:sz w:val="28"/>
          <w:szCs w:val="28"/>
        </w:rPr>
        <w:t>Ручная стирка</w:t>
      </w:r>
      <w:r w:rsidRPr="00826C24">
        <w:rPr>
          <w:color w:val="000008"/>
          <w:sz w:val="28"/>
          <w:szCs w:val="28"/>
        </w:rPr>
        <w:t>. Наполнение емкости водой. Выбор</w:t>
      </w:r>
      <w:r w:rsidRPr="00826C24">
        <w:rPr>
          <w:color w:val="000008"/>
          <w:sz w:val="28"/>
          <w:szCs w:val="28"/>
        </w:rPr>
        <w:tab/>
      </w:r>
      <w:r w:rsidRPr="00826C24">
        <w:rPr>
          <w:color w:val="000008"/>
          <w:spacing w:val="-2"/>
          <w:sz w:val="28"/>
          <w:szCs w:val="28"/>
        </w:rPr>
        <w:t>моющего</w:t>
      </w:r>
      <w:r w:rsidRPr="00826C24">
        <w:rPr>
          <w:color w:val="000008"/>
          <w:sz w:val="28"/>
          <w:szCs w:val="28"/>
        </w:rPr>
        <w:tab/>
      </w:r>
      <w:r w:rsidRPr="00826C24">
        <w:rPr>
          <w:color w:val="000008"/>
          <w:spacing w:val="-2"/>
          <w:sz w:val="28"/>
          <w:szCs w:val="28"/>
        </w:rPr>
        <w:t xml:space="preserve">средства. </w:t>
      </w:r>
      <w:r w:rsidRPr="00826C24">
        <w:rPr>
          <w:color w:val="000008"/>
          <w:sz w:val="28"/>
          <w:szCs w:val="28"/>
        </w:rPr>
        <w:t>Наполнение емкости водой. Выбор моющего средства. Отмеривание необходимого количества</w:t>
      </w:r>
      <w:r w:rsidRPr="00826C24">
        <w:rPr>
          <w:color w:val="000008"/>
          <w:spacing w:val="-10"/>
          <w:sz w:val="28"/>
          <w:szCs w:val="28"/>
        </w:rPr>
        <w:t xml:space="preserve"> </w:t>
      </w:r>
      <w:r w:rsidRPr="00826C24">
        <w:rPr>
          <w:color w:val="000008"/>
          <w:sz w:val="28"/>
          <w:szCs w:val="28"/>
        </w:rPr>
        <w:t>моющего</w:t>
      </w:r>
      <w:r w:rsidRPr="00826C24">
        <w:rPr>
          <w:color w:val="000008"/>
          <w:spacing w:val="-10"/>
          <w:sz w:val="28"/>
          <w:szCs w:val="28"/>
        </w:rPr>
        <w:t xml:space="preserve"> </w:t>
      </w:r>
      <w:r w:rsidRPr="00826C24">
        <w:rPr>
          <w:color w:val="000008"/>
          <w:sz w:val="28"/>
          <w:szCs w:val="28"/>
        </w:rPr>
        <w:t>средства.</w:t>
      </w:r>
      <w:r w:rsidRPr="00826C24">
        <w:rPr>
          <w:color w:val="000008"/>
          <w:spacing w:val="-12"/>
          <w:sz w:val="28"/>
          <w:szCs w:val="28"/>
        </w:rPr>
        <w:t xml:space="preserve"> </w:t>
      </w:r>
      <w:r w:rsidRPr="00826C24">
        <w:rPr>
          <w:color w:val="000008"/>
          <w:sz w:val="28"/>
          <w:szCs w:val="28"/>
        </w:rPr>
        <w:t>Замачивание</w:t>
      </w:r>
      <w:r w:rsidRPr="00826C24">
        <w:rPr>
          <w:color w:val="000008"/>
          <w:spacing w:val="-10"/>
          <w:sz w:val="28"/>
          <w:szCs w:val="28"/>
        </w:rPr>
        <w:t xml:space="preserve"> </w:t>
      </w:r>
      <w:r w:rsidRPr="00826C24">
        <w:rPr>
          <w:color w:val="000008"/>
          <w:sz w:val="28"/>
          <w:szCs w:val="28"/>
        </w:rPr>
        <w:t>белья.</w:t>
      </w:r>
      <w:r w:rsidRPr="00826C24">
        <w:rPr>
          <w:color w:val="000008"/>
          <w:spacing w:val="-12"/>
          <w:sz w:val="28"/>
          <w:szCs w:val="28"/>
        </w:rPr>
        <w:t xml:space="preserve"> </w:t>
      </w:r>
      <w:r w:rsidRPr="00826C24">
        <w:rPr>
          <w:color w:val="000008"/>
          <w:sz w:val="28"/>
          <w:szCs w:val="28"/>
        </w:rPr>
        <w:t>Застирывание</w:t>
      </w:r>
      <w:r w:rsidRPr="00826C24">
        <w:rPr>
          <w:color w:val="000008"/>
          <w:spacing w:val="-10"/>
          <w:sz w:val="28"/>
          <w:szCs w:val="28"/>
        </w:rPr>
        <w:t xml:space="preserve"> </w:t>
      </w:r>
      <w:r w:rsidRPr="00826C24">
        <w:rPr>
          <w:color w:val="000008"/>
          <w:sz w:val="28"/>
          <w:szCs w:val="28"/>
        </w:rPr>
        <w:t>белья.</w:t>
      </w:r>
      <w:r w:rsidRPr="00826C24">
        <w:rPr>
          <w:color w:val="000008"/>
          <w:spacing w:val="-12"/>
          <w:sz w:val="28"/>
          <w:szCs w:val="28"/>
        </w:rPr>
        <w:t xml:space="preserve"> </w:t>
      </w:r>
      <w:r w:rsidRPr="00826C24">
        <w:rPr>
          <w:color w:val="000008"/>
          <w:sz w:val="28"/>
          <w:szCs w:val="28"/>
        </w:rPr>
        <w:t>Полоскание белья. Выжимание белья. Вывешивание белья на просушку.</w:t>
      </w:r>
    </w:p>
    <w:p w:rsidR="00432E2F" w:rsidRPr="00826C24" w:rsidRDefault="00432E2F" w:rsidP="007848B8">
      <w:pPr>
        <w:spacing w:before="5" w:line="276" w:lineRule="auto"/>
        <w:ind w:left="1236" w:right="541" w:firstLine="426"/>
        <w:rPr>
          <w:sz w:val="28"/>
          <w:szCs w:val="28"/>
        </w:rPr>
      </w:pPr>
      <w:r w:rsidRPr="00826C24">
        <w:rPr>
          <w:i/>
          <w:color w:val="000008"/>
          <w:sz w:val="28"/>
          <w:szCs w:val="28"/>
        </w:rPr>
        <w:lastRenderedPageBreak/>
        <w:t>Машинная</w:t>
      </w:r>
      <w:r w:rsidRPr="00826C24">
        <w:rPr>
          <w:i/>
          <w:color w:val="000008"/>
          <w:spacing w:val="-8"/>
          <w:sz w:val="28"/>
          <w:szCs w:val="28"/>
        </w:rPr>
        <w:t xml:space="preserve"> </w:t>
      </w:r>
      <w:r w:rsidRPr="00826C24">
        <w:rPr>
          <w:i/>
          <w:color w:val="000008"/>
          <w:sz w:val="28"/>
          <w:szCs w:val="28"/>
        </w:rPr>
        <w:t>стирка.</w:t>
      </w:r>
      <w:r w:rsidRPr="00826C24">
        <w:rPr>
          <w:i/>
          <w:color w:val="000008"/>
          <w:spacing w:val="-5"/>
          <w:sz w:val="28"/>
          <w:szCs w:val="28"/>
        </w:rPr>
        <w:t xml:space="preserve"> </w:t>
      </w:r>
      <w:r w:rsidRPr="00826C24">
        <w:rPr>
          <w:color w:val="000008"/>
          <w:sz w:val="28"/>
          <w:szCs w:val="28"/>
        </w:rPr>
        <w:t>Различение</w:t>
      </w:r>
      <w:r w:rsidRPr="00826C24">
        <w:rPr>
          <w:color w:val="000008"/>
          <w:spacing w:val="-8"/>
          <w:sz w:val="28"/>
          <w:szCs w:val="28"/>
        </w:rPr>
        <w:t xml:space="preserve"> </w:t>
      </w:r>
      <w:r w:rsidRPr="00826C24">
        <w:rPr>
          <w:color w:val="000008"/>
          <w:sz w:val="28"/>
          <w:szCs w:val="28"/>
        </w:rPr>
        <w:t>составных</w:t>
      </w:r>
      <w:r w:rsidRPr="00826C24">
        <w:rPr>
          <w:color w:val="000008"/>
          <w:spacing w:val="-8"/>
          <w:sz w:val="28"/>
          <w:szCs w:val="28"/>
        </w:rPr>
        <w:t xml:space="preserve"> </w:t>
      </w:r>
      <w:r w:rsidRPr="00826C24">
        <w:rPr>
          <w:color w:val="000008"/>
          <w:sz w:val="28"/>
          <w:szCs w:val="28"/>
        </w:rPr>
        <w:t>частей</w:t>
      </w:r>
      <w:r w:rsidRPr="00826C24">
        <w:rPr>
          <w:color w:val="000008"/>
          <w:spacing w:val="-8"/>
          <w:sz w:val="28"/>
          <w:szCs w:val="28"/>
        </w:rPr>
        <w:t xml:space="preserve"> </w:t>
      </w:r>
      <w:r w:rsidRPr="00826C24">
        <w:rPr>
          <w:color w:val="000008"/>
          <w:sz w:val="28"/>
          <w:szCs w:val="28"/>
        </w:rPr>
        <w:t>стиральной</w:t>
      </w:r>
      <w:r w:rsidRPr="00826C24">
        <w:rPr>
          <w:color w:val="000008"/>
          <w:spacing w:val="-8"/>
          <w:sz w:val="28"/>
          <w:szCs w:val="28"/>
        </w:rPr>
        <w:t xml:space="preserve"> </w:t>
      </w:r>
      <w:r w:rsidRPr="00826C24">
        <w:rPr>
          <w:color w:val="000008"/>
          <w:sz w:val="28"/>
          <w:szCs w:val="28"/>
        </w:rPr>
        <w:t>машины</w:t>
      </w:r>
      <w:r w:rsidRPr="00826C24">
        <w:rPr>
          <w:color w:val="000008"/>
          <w:spacing w:val="-2"/>
          <w:sz w:val="28"/>
          <w:szCs w:val="28"/>
        </w:rPr>
        <w:t xml:space="preserve"> </w:t>
      </w:r>
      <w:r w:rsidRPr="00826C24">
        <w:rPr>
          <w:color w:val="000008"/>
          <w:sz w:val="28"/>
          <w:szCs w:val="28"/>
        </w:rPr>
        <w:t>(отделение</w:t>
      </w:r>
      <w:r w:rsidRPr="00826C24">
        <w:rPr>
          <w:color w:val="000008"/>
          <w:spacing w:val="-8"/>
          <w:sz w:val="28"/>
          <w:szCs w:val="28"/>
        </w:rPr>
        <w:t xml:space="preserve"> </w:t>
      </w:r>
      <w:r w:rsidRPr="00826C24">
        <w:rPr>
          <w:color w:val="000008"/>
          <w:sz w:val="28"/>
          <w:szCs w:val="28"/>
        </w:rPr>
        <w:t>для загрузки белья, контейнер для засыпания порошка, панель с кнопками запуска машины). Сортировка белья перед стиркой</w:t>
      </w:r>
      <w:r w:rsidRPr="00826C24">
        <w:rPr>
          <w:color w:val="000008"/>
          <w:spacing w:val="80"/>
          <w:sz w:val="28"/>
          <w:szCs w:val="28"/>
        </w:rPr>
        <w:t xml:space="preserve"> </w:t>
      </w:r>
      <w:r w:rsidRPr="00826C24">
        <w:rPr>
          <w:color w:val="000008"/>
          <w:sz w:val="28"/>
          <w:szCs w:val="28"/>
        </w:rPr>
        <w:t>(например): белое и цветное белье, постельное и кухонное белье. Закладывание и вынимание белья из машины.</w:t>
      </w:r>
    </w:p>
    <w:p w:rsidR="00432E2F" w:rsidRPr="00826C24" w:rsidRDefault="00432E2F" w:rsidP="007848B8">
      <w:pPr>
        <w:spacing w:line="276" w:lineRule="auto"/>
        <w:ind w:left="1946"/>
        <w:rPr>
          <w:sz w:val="28"/>
          <w:szCs w:val="28"/>
        </w:rPr>
      </w:pPr>
      <w:r w:rsidRPr="00826C24">
        <w:rPr>
          <w:color w:val="000008"/>
          <w:sz w:val="28"/>
          <w:szCs w:val="28"/>
        </w:rPr>
        <w:t>Складывание</w:t>
      </w:r>
      <w:r w:rsidRPr="00826C24">
        <w:rPr>
          <w:color w:val="000008"/>
          <w:spacing w:val="-14"/>
          <w:sz w:val="28"/>
          <w:szCs w:val="28"/>
        </w:rPr>
        <w:t xml:space="preserve"> </w:t>
      </w:r>
      <w:r w:rsidRPr="00826C24">
        <w:rPr>
          <w:color w:val="000008"/>
          <w:sz w:val="28"/>
          <w:szCs w:val="28"/>
        </w:rPr>
        <w:t>белья</w:t>
      </w:r>
      <w:r w:rsidRPr="00826C24">
        <w:rPr>
          <w:color w:val="000008"/>
          <w:spacing w:val="-14"/>
          <w:sz w:val="28"/>
          <w:szCs w:val="28"/>
        </w:rPr>
        <w:t xml:space="preserve"> </w:t>
      </w:r>
      <w:r w:rsidRPr="00826C24">
        <w:rPr>
          <w:color w:val="000008"/>
          <w:sz w:val="28"/>
          <w:szCs w:val="28"/>
        </w:rPr>
        <w:t>и</w:t>
      </w:r>
      <w:r w:rsidRPr="00826C24">
        <w:rPr>
          <w:color w:val="000008"/>
          <w:spacing w:val="-14"/>
          <w:sz w:val="28"/>
          <w:szCs w:val="28"/>
        </w:rPr>
        <w:t xml:space="preserve"> </w:t>
      </w:r>
      <w:r w:rsidRPr="00826C24">
        <w:rPr>
          <w:color w:val="000008"/>
          <w:sz w:val="28"/>
          <w:szCs w:val="28"/>
        </w:rPr>
        <w:t>одежды.</w:t>
      </w:r>
      <w:r w:rsidRPr="00826C24">
        <w:rPr>
          <w:color w:val="000008"/>
          <w:spacing w:val="-15"/>
          <w:sz w:val="28"/>
          <w:szCs w:val="28"/>
        </w:rPr>
        <w:t xml:space="preserve"> </w:t>
      </w:r>
      <w:r w:rsidRPr="00826C24">
        <w:rPr>
          <w:color w:val="000008"/>
          <w:sz w:val="28"/>
          <w:szCs w:val="28"/>
        </w:rPr>
        <w:t>Вывешивание</w:t>
      </w:r>
      <w:r w:rsidRPr="00826C24">
        <w:rPr>
          <w:color w:val="000008"/>
          <w:spacing w:val="-13"/>
          <w:sz w:val="28"/>
          <w:szCs w:val="28"/>
        </w:rPr>
        <w:t xml:space="preserve"> </w:t>
      </w:r>
      <w:r w:rsidRPr="00826C24">
        <w:rPr>
          <w:color w:val="000008"/>
          <w:sz w:val="28"/>
          <w:szCs w:val="28"/>
        </w:rPr>
        <w:t>одежды</w:t>
      </w:r>
      <w:r w:rsidRPr="00826C24">
        <w:rPr>
          <w:color w:val="000008"/>
          <w:spacing w:val="-14"/>
          <w:sz w:val="28"/>
          <w:szCs w:val="28"/>
        </w:rPr>
        <w:t xml:space="preserve"> </w:t>
      </w:r>
      <w:r w:rsidRPr="00826C24">
        <w:rPr>
          <w:color w:val="000008"/>
          <w:sz w:val="28"/>
          <w:szCs w:val="28"/>
        </w:rPr>
        <w:t>на</w:t>
      </w:r>
      <w:r w:rsidRPr="00826C24">
        <w:rPr>
          <w:color w:val="000008"/>
          <w:spacing w:val="-11"/>
          <w:sz w:val="28"/>
          <w:szCs w:val="28"/>
        </w:rPr>
        <w:t xml:space="preserve"> </w:t>
      </w:r>
      <w:r w:rsidRPr="00826C24">
        <w:rPr>
          <w:color w:val="000008"/>
          <w:spacing w:val="-2"/>
          <w:sz w:val="28"/>
          <w:szCs w:val="28"/>
        </w:rPr>
        <w:t>«плечики».</w:t>
      </w:r>
    </w:p>
    <w:p w:rsidR="00432E2F" w:rsidRPr="00826C24" w:rsidRDefault="00432E2F" w:rsidP="007848B8">
      <w:pPr>
        <w:spacing w:before="184" w:line="276" w:lineRule="auto"/>
        <w:ind w:left="1562"/>
        <w:outlineLvl w:val="1"/>
        <w:rPr>
          <w:b/>
          <w:bCs/>
          <w:sz w:val="28"/>
          <w:szCs w:val="28"/>
        </w:rPr>
      </w:pPr>
      <w:r w:rsidRPr="00826C24">
        <w:rPr>
          <w:b/>
          <w:bCs/>
          <w:sz w:val="28"/>
          <w:szCs w:val="28"/>
        </w:rPr>
        <w:t>Раздел:</w:t>
      </w:r>
      <w:r w:rsidRPr="00826C24">
        <w:rPr>
          <w:b/>
          <w:bCs/>
          <w:spacing w:val="-8"/>
          <w:sz w:val="28"/>
          <w:szCs w:val="28"/>
        </w:rPr>
        <w:t xml:space="preserve"> </w:t>
      </w:r>
      <w:r w:rsidRPr="00826C24">
        <w:rPr>
          <w:b/>
          <w:bCs/>
          <w:sz w:val="28"/>
          <w:szCs w:val="28"/>
        </w:rPr>
        <w:t>«Уборка</w:t>
      </w:r>
      <w:r w:rsidRPr="00826C24">
        <w:rPr>
          <w:b/>
          <w:bCs/>
          <w:spacing w:val="-12"/>
          <w:sz w:val="28"/>
          <w:szCs w:val="28"/>
        </w:rPr>
        <w:t xml:space="preserve"> </w:t>
      </w:r>
      <w:r w:rsidRPr="00826C24">
        <w:rPr>
          <w:b/>
          <w:bCs/>
          <w:sz w:val="28"/>
          <w:szCs w:val="28"/>
        </w:rPr>
        <w:t>помещений</w:t>
      </w:r>
      <w:r w:rsidRPr="00826C24">
        <w:rPr>
          <w:b/>
          <w:bCs/>
          <w:spacing w:val="-11"/>
          <w:sz w:val="28"/>
          <w:szCs w:val="28"/>
        </w:rPr>
        <w:t xml:space="preserve"> </w:t>
      </w:r>
      <w:r w:rsidRPr="00826C24">
        <w:rPr>
          <w:b/>
          <w:bCs/>
          <w:sz w:val="28"/>
          <w:szCs w:val="28"/>
        </w:rPr>
        <w:t>и</w:t>
      </w:r>
      <w:r w:rsidRPr="00826C24">
        <w:rPr>
          <w:b/>
          <w:bCs/>
          <w:spacing w:val="-12"/>
          <w:sz w:val="28"/>
          <w:szCs w:val="28"/>
        </w:rPr>
        <w:t xml:space="preserve"> </w:t>
      </w:r>
      <w:r w:rsidRPr="00826C24">
        <w:rPr>
          <w:b/>
          <w:bCs/>
          <w:spacing w:val="-2"/>
          <w:sz w:val="28"/>
          <w:szCs w:val="28"/>
        </w:rPr>
        <w:t>территории»</w:t>
      </w:r>
    </w:p>
    <w:p w:rsidR="00432E2F" w:rsidRPr="00826C24" w:rsidRDefault="00432E2F" w:rsidP="007848B8">
      <w:pPr>
        <w:spacing w:before="40" w:line="276" w:lineRule="auto"/>
        <w:ind w:left="1236" w:right="541" w:firstLine="426"/>
        <w:rPr>
          <w:sz w:val="28"/>
          <w:szCs w:val="28"/>
        </w:rPr>
      </w:pPr>
      <w:r w:rsidRPr="00826C24">
        <w:rPr>
          <w:i/>
          <w:color w:val="000008"/>
          <w:sz w:val="28"/>
          <w:szCs w:val="28"/>
        </w:rPr>
        <w:t xml:space="preserve">Уборка мебели. </w:t>
      </w:r>
      <w:r w:rsidRPr="00826C24">
        <w:rPr>
          <w:color w:val="000008"/>
          <w:sz w:val="28"/>
          <w:szCs w:val="28"/>
        </w:rPr>
        <w:t>Уборка с поверхности стола остатков еды и мусора. Вытирание поверхности</w:t>
      </w:r>
      <w:r w:rsidRPr="00826C24">
        <w:rPr>
          <w:color w:val="000008"/>
          <w:spacing w:val="-7"/>
          <w:sz w:val="28"/>
          <w:szCs w:val="28"/>
        </w:rPr>
        <w:t xml:space="preserve"> </w:t>
      </w:r>
      <w:r w:rsidRPr="00826C24">
        <w:rPr>
          <w:color w:val="000008"/>
          <w:sz w:val="28"/>
          <w:szCs w:val="28"/>
        </w:rPr>
        <w:t>мебели.</w:t>
      </w:r>
      <w:r w:rsidRPr="00826C24">
        <w:rPr>
          <w:color w:val="000008"/>
          <w:spacing w:val="-8"/>
          <w:sz w:val="28"/>
          <w:szCs w:val="28"/>
        </w:rPr>
        <w:t xml:space="preserve"> </w:t>
      </w:r>
      <w:r w:rsidRPr="00826C24">
        <w:rPr>
          <w:color w:val="000008"/>
          <w:sz w:val="28"/>
          <w:szCs w:val="28"/>
        </w:rPr>
        <w:t>Соблюдение</w:t>
      </w:r>
      <w:r w:rsidRPr="00826C24">
        <w:rPr>
          <w:color w:val="000008"/>
          <w:spacing w:val="-7"/>
          <w:sz w:val="28"/>
          <w:szCs w:val="28"/>
        </w:rPr>
        <w:t xml:space="preserve"> </w:t>
      </w:r>
      <w:r w:rsidRPr="00826C24">
        <w:rPr>
          <w:color w:val="000008"/>
          <w:sz w:val="28"/>
          <w:szCs w:val="28"/>
        </w:rPr>
        <w:t>последовательности</w:t>
      </w:r>
      <w:r w:rsidRPr="00826C24">
        <w:rPr>
          <w:color w:val="000008"/>
          <w:spacing w:val="-7"/>
          <w:sz w:val="28"/>
          <w:szCs w:val="28"/>
        </w:rPr>
        <w:t xml:space="preserve"> </w:t>
      </w:r>
      <w:r w:rsidRPr="00826C24">
        <w:rPr>
          <w:color w:val="000008"/>
          <w:sz w:val="28"/>
          <w:szCs w:val="28"/>
        </w:rPr>
        <w:t>действий</w:t>
      </w:r>
      <w:r w:rsidRPr="00826C24">
        <w:rPr>
          <w:color w:val="000008"/>
          <w:spacing w:val="-7"/>
          <w:sz w:val="28"/>
          <w:szCs w:val="28"/>
        </w:rPr>
        <w:t xml:space="preserve"> </w:t>
      </w:r>
      <w:r w:rsidRPr="00826C24">
        <w:rPr>
          <w:color w:val="000008"/>
          <w:sz w:val="28"/>
          <w:szCs w:val="28"/>
        </w:rPr>
        <w:t>при</w:t>
      </w:r>
      <w:r w:rsidRPr="00826C24">
        <w:rPr>
          <w:color w:val="000008"/>
          <w:spacing w:val="-7"/>
          <w:sz w:val="28"/>
          <w:szCs w:val="28"/>
        </w:rPr>
        <w:t xml:space="preserve"> </w:t>
      </w:r>
      <w:r w:rsidRPr="00826C24">
        <w:rPr>
          <w:color w:val="000008"/>
          <w:sz w:val="28"/>
          <w:szCs w:val="28"/>
        </w:rPr>
        <w:t>мытье</w:t>
      </w:r>
      <w:r w:rsidRPr="00826C24">
        <w:rPr>
          <w:color w:val="000008"/>
          <w:spacing w:val="-7"/>
          <w:sz w:val="28"/>
          <w:szCs w:val="28"/>
        </w:rPr>
        <w:t xml:space="preserve"> </w:t>
      </w:r>
      <w:r w:rsidRPr="00826C24">
        <w:rPr>
          <w:color w:val="000008"/>
          <w:sz w:val="28"/>
          <w:szCs w:val="28"/>
        </w:rPr>
        <w:t>поверхностей мебели:</w:t>
      </w:r>
      <w:r w:rsidRPr="00826C24">
        <w:rPr>
          <w:color w:val="000008"/>
          <w:spacing w:val="-10"/>
          <w:sz w:val="28"/>
          <w:szCs w:val="28"/>
        </w:rPr>
        <w:t xml:space="preserve"> </w:t>
      </w:r>
      <w:r w:rsidRPr="00826C24">
        <w:rPr>
          <w:color w:val="000008"/>
          <w:sz w:val="28"/>
          <w:szCs w:val="28"/>
        </w:rPr>
        <w:t>приготовление</w:t>
      </w:r>
      <w:r w:rsidRPr="00826C24">
        <w:rPr>
          <w:color w:val="000008"/>
          <w:spacing w:val="-10"/>
          <w:sz w:val="28"/>
          <w:szCs w:val="28"/>
        </w:rPr>
        <w:t xml:space="preserve"> </w:t>
      </w:r>
      <w:r w:rsidRPr="00826C24">
        <w:rPr>
          <w:color w:val="000008"/>
          <w:sz w:val="28"/>
          <w:szCs w:val="28"/>
        </w:rPr>
        <w:t>тряпок,</w:t>
      </w:r>
      <w:r w:rsidRPr="00826C24">
        <w:rPr>
          <w:color w:val="000008"/>
          <w:spacing w:val="-11"/>
          <w:sz w:val="28"/>
          <w:szCs w:val="28"/>
        </w:rPr>
        <w:t xml:space="preserve"> </w:t>
      </w:r>
      <w:r w:rsidRPr="00826C24">
        <w:rPr>
          <w:color w:val="000008"/>
          <w:sz w:val="28"/>
          <w:szCs w:val="28"/>
        </w:rPr>
        <w:t>уборка</w:t>
      </w:r>
      <w:r w:rsidRPr="00826C24">
        <w:rPr>
          <w:color w:val="000008"/>
          <w:spacing w:val="-10"/>
          <w:sz w:val="28"/>
          <w:szCs w:val="28"/>
        </w:rPr>
        <w:t xml:space="preserve"> </w:t>
      </w:r>
      <w:r w:rsidRPr="00826C24">
        <w:rPr>
          <w:color w:val="000008"/>
          <w:sz w:val="28"/>
          <w:szCs w:val="28"/>
        </w:rPr>
        <w:t>предметов</w:t>
      </w:r>
      <w:r w:rsidRPr="00826C24">
        <w:rPr>
          <w:color w:val="000008"/>
          <w:spacing w:val="-10"/>
          <w:sz w:val="28"/>
          <w:szCs w:val="28"/>
        </w:rPr>
        <w:t xml:space="preserve"> </w:t>
      </w:r>
      <w:r w:rsidRPr="00826C24">
        <w:rPr>
          <w:color w:val="000008"/>
          <w:sz w:val="28"/>
          <w:szCs w:val="28"/>
        </w:rPr>
        <w:t>с</w:t>
      </w:r>
      <w:r w:rsidRPr="00826C24">
        <w:rPr>
          <w:color w:val="000008"/>
          <w:spacing w:val="-10"/>
          <w:sz w:val="28"/>
          <w:szCs w:val="28"/>
        </w:rPr>
        <w:t xml:space="preserve"> </w:t>
      </w:r>
      <w:r w:rsidRPr="00826C24">
        <w:rPr>
          <w:color w:val="000008"/>
          <w:sz w:val="28"/>
          <w:szCs w:val="28"/>
        </w:rPr>
        <w:t>поверхности,</w:t>
      </w:r>
      <w:r w:rsidRPr="00826C24">
        <w:rPr>
          <w:color w:val="000008"/>
          <w:spacing w:val="-11"/>
          <w:sz w:val="28"/>
          <w:szCs w:val="28"/>
        </w:rPr>
        <w:t xml:space="preserve"> </w:t>
      </w:r>
      <w:r w:rsidRPr="00826C24">
        <w:rPr>
          <w:color w:val="000008"/>
          <w:sz w:val="28"/>
          <w:szCs w:val="28"/>
        </w:rPr>
        <w:t>вытирание</w:t>
      </w:r>
      <w:r w:rsidRPr="00826C24">
        <w:rPr>
          <w:color w:val="000008"/>
          <w:spacing w:val="-10"/>
          <w:sz w:val="28"/>
          <w:szCs w:val="28"/>
        </w:rPr>
        <w:t xml:space="preserve"> </w:t>
      </w:r>
      <w:r w:rsidRPr="00826C24">
        <w:rPr>
          <w:color w:val="000008"/>
          <w:sz w:val="28"/>
          <w:szCs w:val="28"/>
        </w:rPr>
        <w:t>поверхности, вытирание предметов интерьера, раскладывание предметов интерьера по местам, выливание использованной воды.</w:t>
      </w:r>
    </w:p>
    <w:p w:rsidR="00432E2F" w:rsidRPr="00826C24" w:rsidRDefault="00432E2F" w:rsidP="007848B8">
      <w:pPr>
        <w:spacing w:before="5" w:line="276" w:lineRule="auto"/>
        <w:ind w:left="1236" w:right="541" w:firstLine="426"/>
        <w:rPr>
          <w:sz w:val="28"/>
          <w:szCs w:val="28"/>
        </w:rPr>
      </w:pPr>
      <w:r w:rsidRPr="00826C24">
        <w:rPr>
          <w:i/>
          <w:color w:val="000008"/>
          <w:sz w:val="28"/>
          <w:szCs w:val="28"/>
        </w:rPr>
        <w:t>Уборка</w:t>
      </w:r>
      <w:r w:rsidRPr="00826C24">
        <w:rPr>
          <w:i/>
          <w:color w:val="000008"/>
          <w:spacing w:val="-9"/>
          <w:sz w:val="28"/>
          <w:szCs w:val="28"/>
        </w:rPr>
        <w:t xml:space="preserve"> </w:t>
      </w:r>
      <w:r w:rsidRPr="00826C24">
        <w:rPr>
          <w:i/>
          <w:color w:val="000008"/>
          <w:sz w:val="28"/>
          <w:szCs w:val="28"/>
        </w:rPr>
        <w:t>пола.</w:t>
      </w:r>
      <w:r w:rsidRPr="00826C24">
        <w:rPr>
          <w:i/>
          <w:color w:val="000008"/>
          <w:spacing w:val="-11"/>
          <w:sz w:val="28"/>
          <w:szCs w:val="28"/>
        </w:rPr>
        <w:t xml:space="preserve"> </w:t>
      </w:r>
      <w:r w:rsidRPr="00826C24">
        <w:rPr>
          <w:color w:val="000008"/>
          <w:sz w:val="28"/>
          <w:szCs w:val="28"/>
        </w:rPr>
        <w:t>Заметание</w:t>
      </w:r>
      <w:r w:rsidRPr="00826C24">
        <w:rPr>
          <w:color w:val="000008"/>
          <w:spacing w:val="-9"/>
          <w:sz w:val="28"/>
          <w:szCs w:val="28"/>
        </w:rPr>
        <w:t xml:space="preserve"> </w:t>
      </w:r>
      <w:r w:rsidRPr="00826C24">
        <w:rPr>
          <w:color w:val="000008"/>
          <w:sz w:val="28"/>
          <w:szCs w:val="28"/>
        </w:rPr>
        <w:t>мусора</w:t>
      </w:r>
      <w:r w:rsidRPr="00826C24">
        <w:rPr>
          <w:color w:val="000008"/>
          <w:spacing w:val="-9"/>
          <w:sz w:val="28"/>
          <w:szCs w:val="28"/>
        </w:rPr>
        <w:t xml:space="preserve"> </w:t>
      </w:r>
      <w:r w:rsidRPr="00826C24">
        <w:rPr>
          <w:color w:val="000008"/>
          <w:sz w:val="28"/>
          <w:szCs w:val="28"/>
        </w:rPr>
        <w:t>на</w:t>
      </w:r>
      <w:r w:rsidRPr="00826C24">
        <w:rPr>
          <w:color w:val="000008"/>
          <w:spacing w:val="-9"/>
          <w:sz w:val="28"/>
          <w:szCs w:val="28"/>
        </w:rPr>
        <w:t xml:space="preserve"> </w:t>
      </w:r>
      <w:r w:rsidRPr="00826C24">
        <w:rPr>
          <w:color w:val="000008"/>
          <w:sz w:val="28"/>
          <w:szCs w:val="28"/>
        </w:rPr>
        <w:t>совок.</w:t>
      </w:r>
      <w:r w:rsidRPr="00826C24">
        <w:rPr>
          <w:color w:val="000008"/>
          <w:spacing w:val="-6"/>
          <w:sz w:val="28"/>
          <w:szCs w:val="28"/>
        </w:rPr>
        <w:t xml:space="preserve"> </w:t>
      </w:r>
      <w:r w:rsidRPr="00826C24">
        <w:rPr>
          <w:color w:val="000008"/>
          <w:sz w:val="28"/>
          <w:szCs w:val="28"/>
        </w:rPr>
        <w:t>Соблюдение</w:t>
      </w:r>
      <w:r w:rsidRPr="00826C24">
        <w:rPr>
          <w:color w:val="000008"/>
          <w:spacing w:val="-9"/>
          <w:sz w:val="28"/>
          <w:szCs w:val="28"/>
        </w:rPr>
        <w:t xml:space="preserve"> </w:t>
      </w:r>
      <w:r w:rsidRPr="00826C24">
        <w:rPr>
          <w:color w:val="000008"/>
          <w:sz w:val="28"/>
          <w:szCs w:val="28"/>
        </w:rPr>
        <w:t>последовательности</w:t>
      </w:r>
      <w:r w:rsidRPr="00826C24">
        <w:rPr>
          <w:color w:val="000008"/>
          <w:spacing w:val="-9"/>
          <w:sz w:val="28"/>
          <w:szCs w:val="28"/>
        </w:rPr>
        <w:t xml:space="preserve"> </w:t>
      </w:r>
      <w:r w:rsidRPr="00826C24">
        <w:rPr>
          <w:color w:val="000008"/>
          <w:sz w:val="28"/>
          <w:szCs w:val="28"/>
        </w:rPr>
        <w:t>действий при подметании пола: сметание мусора на совок, высыпание мусора в урну. Подготовка пылесоса к работе. Чистка поверхности пылесосом. Последовательности действий при уборке пылесосом: подготовка пылесоса к работе, включение, чистка поверхности, выключение.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432E2F" w:rsidRPr="00826C24" w:rsidRDefault="00432E2F" w:rsidP="007848B8">
      <w:pPr>
        <w:spacing w:before="1" w:line="276" w:lineRule="auto"/>
        <w:ind w:left="1236" w:right="541" w:firstLine="426"/>
        <w:rPr>
          <w:sz w:val="28"/>
          <w:szCs w:val="28"/>
        </w:rPr>
      </w:pPr>
      <w:r w:rsidRPr="00826C24">
        <w:rPr>
          <w:i/>
          <w:color w:val="000008"/>
          <w:sz w:val="28"/>
          <w:szCs w:val="28"/>
        </w:rPr>
        <w:t>Уборка</w:t>
      </w:r>
      <w:r w:rsidRPr="00826C24">
        <w:rPr>
          <w:i/>
          <w:color w:val="000008"/>
          <w:spacing w:val="-10"/>
          <w:sz w:val="28"/>
          <w:szCs w:val="28"/>
        </w:rPr>
        <w:t xml:space="preserve"> </w:t>
      </w:r>
      <w:r w:rsidRPr="00826C24">
        <w:rPr>
          <w:i/>
          <w:color w:val="000008"/>
          <w:sz w:val="28"/>
          <w:szCs w:val="28"/>
        </w:rPr>
        <w:t>территории.</w:t>
      </w:r>
      <w:r w:rsidRPr="00826C24">
        <w:rPr>
          <w:i/>
          <w:color w:val="000008"/>
          <w:spacing w:val="-8"/>
          <w:sz w:val="28"/>
          <w:szCs w:val="28"/>
        </w:rPr>
        <w:t xml:space="preserve"> </w:t>
      </w:r>
      <w:r w:rsidRPr="00826C24">
        <w:rPr>
          <w:color w:val="000008"/>
          <w:sz w:val="28"/>
          <w:szCs w:val="28"/>
        </w:rPr>
        <w:t>Уборка</w:t>
      </w:r>
      <w:r w:rsidRPr="00826C24">
        <w:rPr>
          <w:color w:val="000008"/>
          <w:spacing w:val="-10"/>
          <w:sz w:val="28"/>
          <w:szCs w:val="28"/>
        </w:rPr>
        <w:t xml:space="preserve"> </w:t>
      </w:r>
      <w:r w:rsidRPr="00826C24">
        <w:rPr>
          <w:color w:val="000008"/>
          <w:sz w:val="28"/>
          <w:szCs w:val="28"/>
        </w:rPr>
        <w:t>бытового</w:t>
      </w:r>
      <w:r w:rsidRPr="00826C24">
        <w:rPr>
          <w:color w:val="000008"/>
          <w:spacing w:val="-10"/>
          <w:sz w:val="28"/>
          <w:szCs w:val="28"/>
        </w:rPr>
        <w:t xml:space="preserve"> </w:t>
      </w:r>
      <w:r w:rsidRPr="00826C24">
        <w:rPr>
          <w:color w:val="000008"/>
          <w:sz w:val="28"/>
          <w:szCs w:val="28"/>
        </w:rPr>
        <w:t>мусора.</w:t>
      </w:r>
      <w:r w:rsidRPr="00826C24">
        <w:rPr>
          <w:color w:val="000008"/>
          <w:spacing w:val="-7"/>
          <w:sz w:val="28"/>
          <w:szCs w:val="28"/>
        </w:rPr>
        <w:t xml:space="preserve"> </w:t>
      </w:r>
      <w:r w:rsidRPr="00826C24">
        <w:rPr>
          <w:color w:val="000008"/>
          <w:sz w:val="28"/>
          <w:szCs w:val="28"/>
        </w:rPr>
        <w:t>Подметание</w:t>
      </w:r>
      <w:r w:rsidRPr="00826C24">
        <w:rPr>
          <w:color w:val="000008"/>
          <w:spacing w:val="-10"/>
          <w:sz w:val="28"/>
          <w:szCs w:val="28"/>
        </w:rPr>
        <w:t xml:space="preserve"> </w:t>
      </w:r>
      <w:r w:rsidRPr="00826C24">
        <w:rPr>
          <w:color w:val="000008"/>
          <w:sz w:val="28"/>
          <w:szCs w:val="28"/>
        </w:rPr>
        <w:t>территории.</w:t>
      </w:r>
      <w:r w:rsidRPr="00826C24">
        <w:rPr>
          <w:color w:val="000008"/>
          <w:spacing w:val="-7"/>
          <w:sz w:val="28"/>
          <w:szCs w:val="28"/>
        </w:rPr>
        <w:t xml:space="preserve"> </w:t>
      </w:r>
      <w:r w:rsidRPr="00826C24">
        <w:rPr>
          <w:color w:val="000008"/>
          <w:sz w:val="28"/>
          <w:szCs w:val="28"/>
        </w:rPr>
        <w:t>Сгребание травы и листьев.</w:t>
      </w:r>
    </w:p>
    <w:p w:rsidR="00432E2F" w:rsidRPr="00826C24" w:rsidRDefault="00432E2F" w:rsidP="001F1482">
      <w:pPr>
        <w:spacing w:before="3" w:line="276" w:lineRule="auto"/>
        <w:ind w:left="1663"/>
        <w:rPr>
          <w:sz w:val="28"/>
          <w:szCs w:val="28"/>
        </w:rPr>
      </w:pPr>
      <w:r w:rsidRPr="00826C24">
        <w:rPr>
          <w:b/>
          <w:color w:val="000008"/>
          <w:w w:val="95"/>
          <w:sz w:val="28"/>
          <w:szCs w:val="28"/>
        </w:rPr>
        <w:t>Материально-техническое</w:t>
      </w:r>
      <w:r w:rsidRPr="00826C24">
        <w:rPr>
          <w:b/>
          <w:color w:val="000008"/>
          <w:spacing w:val="48"/>
          <w:sz w:val="28"/>
          <w:szCs w:val="28"/>
        </w:rPr>
        <w:t xml:space="preserve"> </w:t>
      </w:r>
      <w:r w:rsidRPr="00826C24">
        <w:rPr>
          <w:b/>
          <w:color w:val="000008"/>
          <w:w w:val="95"/>
          <w:sz w:val="28"/>
          <w:szCs w:val="28"/>
        </w:rPr>
        <w:t>оснащение</w:t>
      </w:r>
      <w:r w:rsidRPr="00826C24">
        <w:rPr>
          <w:b/>
          <w:color w:val="000008"/>
          <w:spacing w:val="48"/>
          <w:sz w:val="28"/>
          <w:szCs w:val="28"/>
        </w:rPr>
        <w:t xml:space="preserve"> </w:t>
      </w:r>
      <w:r w:rsidRPr="00826C24">
        <w:rPr>
          <w:color w:val="000008"/>
          <w:w w:val="95"/>
          <w:sz w:val="28"/>
          <w:szCs w:val="28"/>
        </w:rPr>
        <w:t>учебного</w:t>
      </w:r>
      <w:r w:rsidRPr="00826C24">
        <w:rPr>
          <w:color w:val="000008"/>
          <w:spacing w:val="48"/>
          <w:sz w:val="28"/>
          <w:szCs w:val="28"/>
        </w:rPr>
        <w:t xml:space="preserve"> </w:t>
      </w:r>
      <w:r w:rsidRPr="00826C24">
        <w:rPr>
          <w:color w:val="000008"/>
          <w:w w:val="95"/>
          <w:sz w:val="28"/>
          <w:szCs w:val="28"/>
        </w:rPr>
        <w:t>предмета</w:t>
      </w:r>
      <w:r w:rsidRPr="00826C24">
        <w:rPr>
          <w:color w:val="000008"/>
          <w:spacing w:val="54"/>
          <w:sz w:val="28"/>
          <w:szCs w:val="28"/>
        </w:rPr>
        <w:t xml:space="preserve"> </w:t>
      </w:r>
      <w:r w:rsidRPr="00826C24">
        <w:rPr>
          <w:color w:val="000008"/>
          <w:w w:val="95"/>
          <w:sz w:val="28"/>
          <w:szCs w:val="28"/>
        </w:rPr>
        <w:t>«СБО»</w:t>
      </w:r>
      <w:r w:rsidRPr="00826C24">
        <w:rPr>
          <w:color w:val="000008"/>
          <w:spacing w:val="39"/>
          <w:sz w:val="28"/>
          <w:szCs w:val="28"/>
        </w:rPr>
        <w:t xml:space="preserve"> </w:t>
      </w:r>
      <w:r w:rsidRPr="00826C24">
        <w:rPr>
          <w:color w:val="000008"/>
          <w:spacing w:val="-2"/>
          <w:w w:val="95"/>
          <w:sz w:val="28"/>
          <w:szCs w:val="28"/>
        </w:rPr>
        <w:t>предусматривает:</w:t>
      </w:r>
      <w:r w:rsidRPr="00826C24">
        <w:rPr>
          <w:color w:val="000008"/>
          <w:sz w:val="28"/>
          <w:szCs w:val="28"/>
        </w:rPr>
        <w:t>дидактический материал: изображения</w:t>
      </w:r>
      <w:r w:rsidRPr="00826C24">
        <w:rPr>
          <w:color w:val="000008"/>
          <w:sz w:val="28"/>
          <w:szCs w:val="28"/>
        </w:rPr>
        <w:tab/>
        <w:t>(картинки, фото, пиктограммы) предметов посуды, кухонной мебели, приспособлений для чистки одежды и обуви,</w:t>
      </w:r>
      <w:r w:rsidRPr="00826C24">
        <w:rPr>
          <w:color w:val="000008"/>
          <w:spacing w:val="-1"/>
          <w:sz w:val="28"/>
          <w:szCs w:val="28"/>
        </w:rPr>
        <w:t xml:space="preserve"> </w:t>
      </w:r>
      <w:r w:rsidRPr="00826C24">
        <w:rPr>
          <w:color w:val="000008"/>
          <w:sz w:val="28"/>
          <w:szCs w:val="28"/>
        </w:rPr>
        <w:t>продуктов</w:t>
      </w:r>
      <w:r w:rsidRPr="00826C24">
        <w:rPr>
          <w:color w:val="000008"/>
          <w:spacing w:val="-4"/>
          <w:sz w:val="28"/>
          <w:szCs w:val="28"/>
        </w:rPr>
        <w:t xml:space="preserve"> </w:t>
      </w:r>
      <w:r w:rsidRPr="00826C24">
        <w:rPr>
          <w:color w:val="000008"/>
          <w:sz w:val="28"/>
          <w:szCs w:val="28"/>
        </w:rPr>
        <w:t>питания,</w:t>
      </w:r>
      <w:r w:rsidRPr="00826C24">
        <w:rPr>
          <w:color w:val="000008"/>
          <w:spacing w:val="-1"/>
          <w:sz w:val="28"/>
          <w:szCs w:val="28"/>
        </w:rPr>
        <w:t xml:space="preserve"> </w:t>
      </w:r>
      <w:r w:rsidRPr="00826C24">
        <w:rPr>
          <w:color w:val="000008"/>
          <w:sz w:val="28"/>
          <w:szCs w:val="28"/>
        </w:rPr>
        <w:t>уборочного</w:t>
      </w:r>
      <w:r w:rsidRPr="00826C24">
        <w:rPr>
          <w:color w:val="000008"/>
          <w:spacing w:val="-4"/>
          <w:sz w:val="28"/>
          <w:szCs w:val="28"/>
        </w:rPr>
        <w:t xml:space="preserve"> </w:t>
      </w:r>
      <w:r w:rsidRPr="00826C24">
        <w:rPr>
          <w:color w:val="000008"/>
          <w:sz w:val="28"/>
          <w:szCs w:val="28"/>
        </w:rPr>
        <w:t>инвентаря,</w:t>
      </w:r>
      <w:r w:rsidRPr="00826C24">
        <w:rPr>
          <w:color w:val="000008"/>
          <w:spacing w:val="-1"/>
          <w:sz w:val="28"/>
          <w:szCs w:val="28"/>
        </w:rPr>
        <w:t xml:space="preserve"> </w:t>
      </w:r>
      <w:r w:rsidRPr="00826C24">
        <w:rPr>
          <w:color w:val="000008"/>
          <w:sz w:val="28"/>
          <w:szCs w:val="28"/>
        </w:rPr>
        <w:t>бытовой</w:t>
      </w:r>
      <w:r w:rsidRPr="00826C24">
        <w:rPr>
          <w:color w:val="000008"/>
          <w:spacing w:val="-4"/>
          <w:sz w:val="28"/>
          <w:szCs w:val="28"/>
        </w:rPr>
        <w:t xml:space="preserve"> </w:t>
      </w:r>
      <w:r w:rsidRPr="00826C24">
        <w:rPr>
          <w:color w:val="000008"/>
          <w:sz w:val="28"/>
          <w:szCs w:val="28"/>
        </w:rPr>
        <w:t>техники;</w:t>
      </w:r>
      <w:r w:rsidRPr="00826C24">
        <w:rPr>
          <w:color w:val="000008"/>
          <w:spacing w:val="-4"/>
          <w:sz w:val="28"/>
          <w:szCs w:val="28"/>
        </w:rPr>
        <w:t xml:space="preserve"> </w:t>
      </w:r>
      <w:r w:rsidRPr="00826C24">
        <w:rPr>
          <w:color w:val="000008"/>
          <w:sz w:val="28"/>
          <w:szCs w:val="28"/>
        </w:rPr>
        <w:t>альбомы</w:t>
      </w:r>
      <w:r w:rsidRPr="00826C24">
        <w:rPr>
          <w:color w:val="000008"/>
          <w:spacing w:val="-4"/>
          <w:sz w:val="28"/>
          <w:szCs w:val="28"/>
        </w:rPr>
        <w:t xml:space="preserve"> </w:t>
      </w:r>
      <w:r w:rsidRPr="00826C24">
        <w:rPr>
          <w:color w:val="000008"/>
          <w:sz w:val="28"/>
          <w:szCs w:val="28"/>
        </w:rPr>
        <w:t xml:space="preserve">с демонстрационным материалом, составленным в соответствии с изучаемыми </w:t>
      </w:r>
      <w:r w:rsidRPr="00826C24">
        <w:rPr>
          <w:color w:val="000008"/>
          <w:spacing w:val="-2"/>
          <w:sz w:val="28"/>
          <w:szCs w:val="28"/>
        </w:rPr>
        <w:t>темами</w:t>
      </w:r>
      <w:r w:rsidRPr="00826C24">
        <w:rPr>
          <w:color w:val="000008"/>
          <w:sz w:val="28"/>
          <w:szCs w:val="28"/>
        </w:rPr>
        <w:tab/>
      </w:r>
      <w:r w:rsidRPr="00826C24">
        <w:rPr>
          <w:color w:val="000008"/>
          <w:spacing w:val="-2"/>
          <w:sz w:val="28"/>
          <w:szCs w:val="28"/>
        </w:rPr>
        <w:t>учебной</w:t>
      </w:r>
      <w:r w:rsidRPr="00826C24">
        <w:rPr>
          <w:color w:val="000008"/>
          <w:sz w:val="28"/>
          <w:szCs w:val="28"/>
        </w:rPr>
        <w:tab/>
      </w:r>
      <w:r w:rsidRPr="00826C24">
        <w:rPr>
          <w:color w:val="000008"/>
          <w:spacing w:val="-2"/>
          <w:sz w:val="28"/>
          <w:szCs w:val="28"/>
        </w:rPr>
        <w:t>программы;</w:t>
      </w:r>
      <w:r w:rsidRPr="00826C24">
        <w:rPr>
          <w:color w:val="000008"/>
          <w:sz w:val="28"/>
          <w:szCs w:val="28"/>
        </w:rPr>
        <w:tab/>
      </w:r>
      <w:r w:rsidRPr="00826C24">
        <w:rPr>
          <w:color w:val="000008"/>
          <w:spacing w:val="-2"/>
          <w:sz w:val="28"/>
          <w:szCs w:val="28"/>
        </w:rPr>
        <w:t>изображения</w:t>
      </w:r>
      <w:r w:rsidRPr="00826C24">
        <w:rPr>
          <w:color w:val="000008"/>
          <w:sz w:val="28"/>
          <w:szCs w:val="28"/>
        </w:rPr>
        <w:tab/>
      </w:r>
      <w:r w:rsidRPr="00826C24">
        <w:rPr>
          <w:color w:val="000008"/>
          <w:spacing w:val="-2"/>
          <w:sz w:val="28"/>
          <w:szCs w:val="28"/>
        </w:rPr>
        <w:t>алгоритмов</w:t>
      </w:r>
      <w:r w:rsidRPr="00826C24">
        <w:rPr>
          <w:color w:val="000008"/>
          <w:sz w:val="28"/>
          <w:szCs w:val="28"/>
        </w:rPr>
        <w:tab/>
      </w:r>
      <w:r w:rsidRPr="00826C24">
        <w:rPr>
          <w:color w:val="000008"/>
          <w:spacing w:val="-2"/>
          <w:sz w:val="28"/>
          <w:szCs w:val="28"/>
        </w:rPr>
        <w:t xml:space="preserve">рецептуры </w:t>
      </w:r>
      <w:r w:rsidRPr="00826C24">
        <w:rPr>
          <w:color w:val="000008"/>
          <w:sz w:val="28"/>
          <w:szCs w:val="28"/>
        </w:rPr>
        <w:t>и приготовления</w:t>
      </w:r>
      <w:r w:rsidRPr="00826C24">
        <w:rPr>
          <w:color w:val="000008"/>
          <w:spacing w:val="40"/>
          <w:sz w:val="28"/>
          <w:szCs w:val="28"/>
        </w:rPr>
        <w:t xml:space="preserve"> </w:t>
      </w:r>
      <w:r w:rsidRPr="00826C24">
        <w:rPr>
          <w:color w:val="000008"/>
          <w:sz w:val="28"/>
          <w:szCs w:val="28"/>
        </w:rPr>
        <w:t>блюд,</w:t>
      </w:r>
      <w:r w:rsidRPr="00826C24">
        <w:rPr>
          <w:color w:val="000008"/>
          <w:spacing w:val="40"/>
          <w:sz w:val="28"/>
          <w:szCs w:val="28"/>
        </w:rPr>
        <w:t xml:space="preserve"> </w:t>
      </w:r>
      <w:r w:rsidRPr="00826C24">
        <w:rPr>
          <w:color w:val="000008"/>
          <w:sz w:val="28"/>
          <w:szCs w:val="28"/>
        </w:rPr>
        <w:t>стирки</w:t>
      </w:r>
      <w:r w:rsidRPr="00826C24">
        <w:rPr>
          <w:color w:val="000008"/>
          <w:spacing w:val="40"/>
          <w:sz w:val="28"/>
          <w:szCs w:val="28"/>
        </w:rPr>
        <w:t xml:space="preserve"> </w:t>
      </w:r>
      <w:r w:rsidRPr="00826C24">
        <w:rPr>
          <w:color w:val="000008"/>
          <w:sz w:val="28"/>
          <w:szCs w:val="28"/>
        </w:rPr>
        <w:t>белья</w:t>
      </w:r>
      <w:r w:rsidRPr="00826C24">
        <w:rPr>
          <w:color w:val="000008"/>
          <w:spacing w:val="40"/>
          <w:sz w:val="28"/>
          <w:szCs w:val="28"/>
        </w:rPr>
        <w:t xml:space="preserve"> </w:t>
      </w:r>
      <w:r w:rsidRPr="00826C24">
        <w:rPr>
          <w:color w:val="000008"/>
          <w:sz w:val="28"/>
          <w:szCs w:val="28"/>
        </w:rPr>
        <w:t>и</w:t>
      </w:r>
      <w:r w:rsidRPr="00826C24">
        <w:rPr>
          <w:color w:val="000008"/>
          <w:spacing w:val="40"/>
          <w:sz w:val="28"/>
          <w:szCs w:val="28"/>
        </w:rPr>
        <w:t xml:space="preserve"> </w:t>
      </w:r>
      <w:r w:rsidRPr="00826C24">
        <w:rPr>
          <w:color w:val="000008"/>
          <w:sz w:val="28"/>
          <w:szCs w:val="28"/>
        </w:rPr>
        <w:t>др.; дидактическая</w:t>
      </w:r>
      <w:r w:rsidRPr="00826C24">
        <w:rPr>
          <w:color w:val="000008"/>
          <w:sz w:val="28"/>
          <w:szCs w:val="28"/>
        </w:rPr>
        <w:tab/>
      </w:r>
      <w:r w:rsidRPr="00826C24">
        <w:rPr>
          <w:color w:val="000008"/>
          <w:spacing w:val="-2"/>
          <w:sz w:val="28"/>
          <w:szCs w:val="28"/>
        </w:rPr>
        <w:t>кукла</w:t>
      </w:r>
      <w:r w:rsidRPr="00826C24">
        <w:rPr>
          <w:color w:val="000008"/>
          <w:sz w:val="28"/>
          <w:szCs w:val="28"/>
        </w:rPr>
        <w:tab/>
      </w:r>
      <w:r w:rsidRPr="00826C24">
        <w:rPr>
          <w:color w:val="000008"/>
          <w:sz w:val="28"/>
          <w:szCs w:val="28"/>
        </w:rPr>
        <w:tab/>
      </w:r>
      <w:r w:rsidRPr="00826C24">
        <w:rPr>
          <w:color w:val="000008"/>
          <w:spacing w:val="-10"/>
          <w:sz w:val="28"/>
          <w:szCs w:val="28"/>
        </w:rPr>
        <w:t xml:space="preserve">с </w:t>
      </w:r>
      <w:r w:rsidRPr="00826C24">
        <w:rPr>
          <w:color w:val="000008"/>
          <w:sz w:val="28"/>
          <w:szCs w:val="28"/>
        </w:rPr>
        <w:t>набором одежды и обуви, кукольная мебель и посуда.</w:t>
      </w:r>
    </w:p>
    <w:p w:rsidR="00432E2F" w:rsidRPr="00826C24" w:rsidRDefault="00432E2F" w:rsidP="007848B8">
      <w:pPr>
        <w:spacing w:before="144" w:line="276" w:lineRule="auto"/>
        <w:ind w:left="1136" w:right="523" w:firstLine="565"/>
        <w:rPr>
          <w:sz w:val="28"/>
          <w:szCs w:val="28"/>
        </w:rPr>
      </w:pPr>
      <w:r w:rsidRPr="00826C24">
        <w:rPr>
          <w:sz w:val="28"/>
          <w:szCs w:val="28"/>
        </w:rPr>
        <w:t xml:space="preserve">Целью обучения предмета </w:t>
      </w:r>
      <w:r w:rsidRPr="00826C24">
        <w:rPr>
          <w:b/>
          <w:i/>
          <w:sz w:val="28"/>
          <w:szCs w:val="28"/>
        </w:rPr>
        <w:t xml:space="preserve">«Ручной труд» </w:t>
      </w:r>
      <w:r w:rsidRPr="00826C24">
        <w:rPr>
          <w:sz w:val="28"/>
          <w:szCs w:val="28"/>
        </w:rPr>
        <w:t>является освоение детьми и подростками практических навыков и умений работать с природным, бросовым материалом, тканью и другими материалами. На уроках формируются элементарные трудовые навыки, позволяющие</w:t>
      </w:r>
      <w:r w:rsidRPr="00826C24">
        <w:rPr>
          <w:spacing w:val="-7"/>
          <w:sz w:val="28"/>
          <w:szCs w:val="28"/>
        </w:rPr>
        <w:t xml:space="preserve"> </w:t>
      </w:r>
      <w:r w:rsidRPr="00826C24">
        <w:rPr>
          <w:sz w:val="28"/>
          <w:szCs w:val="28"/>
        </w:rPr>
        <w:t>учащимся</w:t>
      </w:r>
      <w:r w:rsidRPr="00826C24">
        <w:rPr>
          <w:spacing w:val="-7"/>
          <w:sz w:val="28"/>
          <w:szCs w:val="28"/>
        </w:rPr>
        <w:t xml:space="preserve"> </w:t>
      </w:r>
      <w:r w:rsidRPr="00826C24">
        <w:rPr>
          <w:sz w:val="28"/>
          <w:szCs w:val="28"/>
        </w:rPr>
        <w:t>выполнять</w:t>
      </w:r>
      <w:r w:rsidRPr="00826C24">
        <w:rPr>
          <w:spacing w:val="-7"/>
          <w:sz w:val="28"/>
          <w:szCs w:val="28"/>
        </w:rPr>
        <w:t xml:space="preserve"> </w:t>
      </w:r>
      <w:r w:rsidRPr="00826C24">
        <w:rPr>
          <w:sz w:val="28"/>
          <w:szCs w:val="28"/>
        </w:rPr>
        <w:t>различные</w:t>
      </w:r>
      <w:r w:rsidRPr="00826C24">
        <w:rPr>
          <w:spacing w:val="-7"/>
          <w:sz w:val="28"/>
          <w:szCs w:val="28"/>
        </w:rPr>
        <w:t xml:space="preserve"> </w:t>
      </w:r>
      <w:r w:rsidRPr="00826C24">
        <w:rPr>
          <w:sz w:val="28"/>
          <w:szCs w:val="28"/>
        </w:rPr>
        <w:t>поделки</w:t>
      </w:r>
      <w:r w:rsidRPr="00826C24">
        <w:rPr>
          <w:spacing w:val="-7"/>
          <w:sz w:val="28"/>
          <w:szCs w:val="28"/>
        </w:rPr>
        <w:t xml:space="preserve"> </w:t>
      </w:r>
      <w:r w:rsidRPr="00826C24">
        <w:rPr>
          <w:sz w:val="28"/>
          <w:szCs w:val="28"/>
        </w:rPr>
        <w:t>вместе</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учителем,</w:t>
      </w:r>
      <w:r w:rsidRPr="00826C24">
        <w:rPr>
          <w:spacing w:val="-8"/>
          <w:sz w:val="28"/>
          <w:szCs w:val="28"/>
        </w:rPr>
        <w:t xml:space="preserve"> </w:t>
      </w:r>
      <w:r w:rsidRPr="00826C24">
        <w:rPr>
          <w:sz w:val="28"/>
          <w:szCs w:val="28"/>
        </w:rPr>
        <w:t>по</w:t>
      </w:r>
      <w:r w:rsidRPr="00826C24">
        <w:rPr>
          <w:spacing w:val="-7"/>
          <w:sz w:val="28"/>
          <w:szCs w:val="28"/>
        </w:rPr>
        <w:t xml:space="preserve"> </w:t>
      </w:r>
      <w:r w:rsidRPr="00826C24">
        <w:rPr>
          <w:sz w:val="28"/>
          <w:szCs w:val="28"/>
        </w:rPr>
        <w:t xml:space="preserve">подражанию его действиям, по образцу, ориентируясь на реальные образцы, их объемные и плоскостные модели, а затем и самостоятельно. На уроках ручного труда </w:t>
      </w:r>
      <w:r w:rsidRPr="00826C24">
        <w:rPr>
          <w:sz w:val="28"/>
          <w:szCs w:val="28"/>
        </w:rPr>
        <w:lastRenderedPageBreak/>
        <w:t>учащихся учат:</w:t>
      </w:r>
    </w:p>
    <w:p w:rsidR="00432E2F" w:rsidRPr="00826C24" w:rsidRDefault="00432E2F" w:rsidP="007848B8">
      <w:pPr>
        <w:numPr>
          <w:ilvl w:val="0"/>
          <w:numId w:val="283"/>
        </w:numPr>
        <w:tabs>
          <w:tab w:val="left" w:pos="2002"/>
        </w:tabs>
        <w:spacing w:line="276" w:lineRule="auto"/>
        <w:ind w:right="884" w:firstLine="565"/>
        <w:rPr>
          <w:sz w:val="28"/>
          <w:szCs w:val="28"/>
        </w:rPr>
      </w:pPr>
      <w:r w:rsidRPr="00826C24">
        <w:rPr>
          <w:sz w:val="28"/>
          <w:szCs w:val="28"/>
        </w:rPr>
        <w:t>выполнять</w:t>
      </w:r>
      <w:r w:rsidRPr="00826C24">
        <w:rPr>
          <w:spacing w:val="-8"/>
          <w:sz w:val="28"/>
          <w:szCs w:val="28"/>
        </w:rPr>
        <w:t xml:space="preserve"> </w:t>
      </w:r>
      <w:r w:rsidRPr="00826C24">
        <w:rPr>
          <w:sz w:val="28"/>
          <w:szCs w:val="28"/>
        </w:rPr>
        <w:t>простые</w:t>
      </w:r>
      <w:r w:rsidRPr="00826C24">
        <w:rPr>
          <w:spacing w:val="-8"/>
          <w:sz w:val="28"/>
          <w:szCs w:val="28"/>
        </w:rPr>
        <w:t xml:space="preserve"> </w:t>
      </w:r>
      <w:r w:rsidRPr="00826C24">
        <w:rPr>
          <w:sz w:val="28"/>
          <w:szCs w:val="28"/>
        </w:rPr>
        <w:t>хозяйственно-бытовые</w:t>
      </w:r>
      <w:r w:rsidRPr="00826C24">
        <w:rPr>
          <w:spacing w:val="-8"/>
          <w:sz w:val="28"/>
          <w:szCs w:val="28"/>
        </w:rPr>
        <w:t xml:space="preserve"> </w:t>
      </w:r>
      <w:r w:rsidRPr="00826C24">
        <w:rPr>
          <w:sz w:val="28"/>
          <w:szCs w:val="28"/>
        </w:rPr>
        <w:t>поручения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соответствии</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заранее намеченным планом вместе с учителем, по образцу и по словесной просьбе педагога;</w:t>
      </w:r>
    </w:p>
    <w:p w:rsidR="00432E2F" w:rsidRPr="00826C24" w:rsidRDefault="00432E2F" w:rsidP="007848B8">
      <w:pPr>
        <w:numPr>
          <w:ilvl w:val="0"/>
          <w:numId w:val="283"/>
        </w:numPr>
        <w:tabs>
          <w:tab w:val="left" w:pos="2062"/>
        </w:tabs>
        <w:spacing w:line="276" w:lineRule="auto"/>
        <w:ind w:left="2061" w:hanging="301"/>
        <w:rPr>
          <w:sz w:val="28"/>
          <w:szCs w:val="28"/>
        </w:rPr>
      </w:pPr>
      <w:r w:rsidRPr="00826C24">
        <w:rPr>
          <w:sz w:val="28"/>
          <w:szCs w:val="28"/>
        </w:rPr>
        <w:t>подготавливать</w:t>
      </w:r>
      <w:r w:rsidRPr="00826C24">
        <w:rPr>
          <w:spacing w:val="-12"/>
          <w:sz w:val="28"/>
          <w:szCs w:val="28"/>
        </w:rPr>
        <w:t xml:space="preserve"> </w:t>
      </w:r>
      <w:r w:rsidRPr="00826C24">
        <w:rPr>
          <w:sz w:val="28"/>
          <w:szCs w:val="28"/>
        </w:rPr>
        <w:t>место</w:t>
      </w:r>
      <w:r w:rsidRPr="00826C24">
        <w:rPr>
          <w:spacing w:val="-11"/>
          <w:sz w:val="28"/>
          <w:szCs w:val="28"/>
        </w:rPr>
        <w:t xml:space="preserve"> </w:t>
      </w:r>
      <w:r w:rsidRPr="00826C24">
        <w:rPr>
          <w:sz w:val="28"/>
          <w:szCs w:val="28"/>
        </w:rPr>
        <w:t>для</w:t>
      </w:r>
      <w:r w:rsidRPr="00826C24">
        <w:rPr>
          <w:spacing w:val="-12"/>
          <w:sz w:val="28"/>
          <w:szCs w:val="28"/>
        </w:rPr>
        <w:t xml:space="preserve"> </w:t>
      </w:r>
      <w:r w:rsidRPr="00826C24">
        <w:rPr>
          <w:sz w:val="28"/>
          <w:szCs w:val="28"/>
        </w:rPr>
        <w:t>занятий</w:t>
      </w:r>
      <w:r w:rsidRPr="00826C24">
        <w:rPr>
          <w:spacing w:val="-11"/>
          <w:sz w:val="28"/>
          <w:szCs w:val="28"/>
        </w:rPr>
        <w:t xml:space="preserve"> </w:t>
      </w:r>
      <w:r w:rsidRPr="00826C24">
        <w:rPr>
          <w:sz w:val="28"/>
          <w:szCs w:val="28"/>
        </w:rPr>
        <w:t>с</w:t>
      </w:r>
      <w:r w:rsidRPr="00826C24">
        <w:rPr>
          <w:spacing w:val="-12"/>
          <w:sz w:val="28"/>
          <w:szCs w:val="28"/>
        </w:rPr>
        <w:t xml:space="preserve"> </w:t>
      </w:r>
      <w:r w:rsidRPr="00826C24">
        <w:rPr>
          <w:sz w:val="28"/>
          <w:szCs w:val="28"/>
        </w:rPr>
        <w:t>природными</w:t>
      </w:r>
      <w:r w:rsidRPr="00826C24">
        <w:rPr>
          <w:spacing w:val="-11"/>
          <w:sz w:val="28"/>
          <w:szCs w:val="28"/>
        </w:rPr>
        <w:t xml:space="preserve"> </w:t>
      </w:r>
      <w:r w:rsidRPr="00826C24">
        <w:rPr>
          <w:sz w:val="28"/>
          <w:szCs w:val="28"/>
        </w:rPr>
        <w:t>материалами,</w:t>
      </w:r>
      <w:r w:rsidRPr="00826C24">
        <w:rPr>
          <w:spacing w:val="-9"/>
          <w:sz w:val="28"/>
          <w:szCs w:val="28"/>
        </w:rPr>
        <w:t xml:space="preserve"> </w:t>
      </w:r>
      <w:r w:rsidRPr="00826C24">
        <w:rPr>
          <w:sz w:val="28"/>
          <w:szCs w:val="28"/>
        </w:rPr>
        <w:t>бумагой</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т.</w:t>
      </w:r>
      <w:r w:rsidRPr="00826C24">
        <w:rPr>
          <w:spacing w:val="-9"/>
          <w:sz w:val="28"/>
          <w:szCs w:val="28"/>
        </w:rPr>
        <w:t xml:space="preserve"> </w:t>
      </w:r>
      <w:r w:rsidRPr="00826C24">
        <w:rPr>
          <w:spacing w:val="-5"/>
          <w:sz w:val="28"/>
          <w:szCs w:val="28"/>
        </w:rPr>
        <w:t>п.;</w:t>
      </w:r>
    </w:p>
    <w:p w:rsidR="00432E2F" w:rsidRPr="00826C24" w:rsidRDefault="00432E2F" w:rsidP="007848B8">
      <w:pPr>
        <w:numPr>
          <w:ilvl w:val="0"/>
          <w:numId w:val="283"/>
        </w:numPr>
        <w:tabs>
          <w:tab w:val="left" w:pos="2002"/>
        </w:tabs>
        <w:spacing w:before="32" w:line="276" w:lineRule="auto"/>
        <w:ind w:left="2001" w:hanging="301"/>
        <w:rPr>
          <w:sz w:val="28"/>
          <w:szCs w:val="28"/>
        </w:rPr>
      </w:pPr>
      <w:r w:rsidRPr="00826C24">
        <w:rPr>
          <w:sz w:val="28"/>
          <w:szCs w:val="28"/>
        </w:rPr>
        <w:t>учитывать</w:t>
      </w:r>
      <w:r w:rsidRPr="00826C24">
        <w:rPr>
          <w:spacing w:val="-13"/>
          <w:sz w:val="28"/>
          <w:szCs w:val="28"/>
        </w:rPr>
        <w:t xml:space="preserve"> </w:t>
      </w:r>
      <w:r w:rsidRPr="00826C24">
        <w:rPr>
          <w:sz w:val="28"/>
          <w:szCs w:val="28"/>
        </w:rPr>
        <w:t>свойства</w:t>
      </w:r>
      <w:r w:rsidRPr="00826C24">
        <w:rPr>
          <w:spacing w:val="-13"/>
          <w:sz w:val="28"/>
          <w:szCs w:val="28"/>
        </w:rPr>
        <w:t xml:space="preserve"> </w:t>
      </w:r>
      <w:r w:rsidRPr="00826C24">
        <w:rPr>
          <w:sz w:val="28"/>
          <w:szCs w:val="28"/>
        </w:rPr>
        <w:t>материалов</w:t>
      </w:r>
      <w:r w:rsidRPr="00826C24">
        <w:rPr>
          <w:spacing w:val="-13"/>
          <w:sz w:val="28"/>
          <w:szCs w:val="28"/>
        </w:rPr>
        <w:t xml:space="preserve"> </w:t>
      </w:r>
      <w:r w:rsidRPr="00826C24">
        <w:rPr>
          <w:sz w:val="28"/>
          <w:szCs w:val="28"/>
        </w:rPr>
        <w:t>при</w:t>
      </w:r>
      <w:r w:rsidRPr="00826C24">
        <w:rPr>
          <w:spacing w:val="-13"/>
          <w:sz w:val="28"/>
          <w:szCs w:val="28"/>
        </w:rPr>
        <w:t xml:space="preserve"> </w:t>
      </w:r>
      <w:r w:rsidRPr="00826C24">
        <w:rPr>
          <w:sz w:val="28"/>
          <w:szCs w:val="28"/>
        </w:rPr>
        <w:t>выполнении</w:t>
      </w:r>
      <w:r w:rsidRPr="00826C24">
        <w:rPr>
          <w:spacing w:val="-12"/>
          <w:sz w:val="28"/>
          <w:szCs w:val="28"/>
        </w:rPr>
        <w:t xml:space="preserve"> </w:t>
      </w:r>
      <w:r w:rsidRPr="00826C24">
        <w:rPr>
          <w:sz w:val="28"/>
          <w:szCs w:val="28"/>
        </w:rPr>
        <w:t>поделок</w:t>
      </w:r>
      <w:r w:rsidRPr="00826C24">
        <w:rPr>
          <w:spacing w:val="-13"/>
          <w:sz w:val="28"/>
          <w:szCs w:val="28"/>
        </w:rPr>
        <w:t xml:space="preserve"> </w:t>
      </w:r>
      <w:r w:rsidRPr="00826C24">
        <w:rPr>
          <w:sz w:val="28"/>
          <w:szCs w:val="28"/>
        </w:rPr>
        <w:t>из</w:t>
      </w:r>
      <w:r w:rsidRPr="00826C24">
        <w:rPr>
          <w:spacing w:val="-13"/>
          <w:sz w:val="28"/>
          <w:szCs w:val="28"/>
        </w:rPr>
        <w:t xml:space="preserve"> </w:t>
      </w:r>
      <w:r w:rsidRPr="00826C24">
        <w:rPr>
          <w:spacing w:val="-4"/>
          <w:sz w:val="28"/>
          <w:szCs w:val="28"/>
        </w:rPr>
        <w:t>них;</w:t>
      </w:r>
    </w:p>
    <w:p w:rsidR="00432E2F" w:rsidRPr="00826C24" w:rsidRDefault="00432E2F" w:rsidP="007848B8">
      <w:pPr>
        <w:numPr>
          <w:ilvl w:val="0"/>
          <w:numId w:val="283"/>
        </w:numPr>
        <w:tabs>
          <w:tab w:val="left" w:pos="2002"/>
        </w:tabs>
        <w:spacing w:before="46" w:line="276" w:lineRule="auto"/>
        <w:ind w:right="554" w:firstLine="565"/>
        <w:rPr>
          <w:sz w:val="28"/>
          <w:szCs w:val="28"/>
        </w:rPr>
      </w:pPr>
      <w:r w:rsidRPr="00826C24">
        <w:rPr>
          <w:sz w:val="28"/>
          <w:szCs w:val="28"/>
        </w:rPr>
        <w:t>применять</w:t>
      </w:r>
      <w:r w:rsidRPr="00826C24">
        <w:rPr>
          <w:spacing w:val="-9"/>
          <w:sz w:val="28"/>
          <w:szCs w:val="28"/>
        </w:rPr>
        <w:t xml:space="preserve"> </w:t>
      </w:r>
      <w:r w:rsidRPr="00826C24">
        <w:rPr>
          <w:sz w:val="28"/>
          <w:szCs w:val="28"/>
        </w:rPr>
        <w:t>разнообразные</w:t>
      </w:r>
      <w:r w:rsidRPr="00826C24">
        <w:rPr>
          <w:spacing w:val="-9"/>
          <w:sz w:val="28"/>
          <w:szCs w:val="28"/>
        </w:rPr>
        <w:t xml:space="preserve"> </w:t>
      </w:r>
      <w:r w:rsidRPr="00826C24">
        <w:rPr>
          <w:sz w:val="28"/>
          <w:szCs w:val="28"/>
        </w:rPr>
        <w:t>предметы-орудия</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изготовления</w:t>
      </w:r>
      <w:r w:rsidRPr="00826C24">
        <w:rPr>
          <w:spacing w:val="-9"/>
          <w:sz w:val="28"/>
          <w:szCs w:val="28"/>
        </w:rPr>
        <w:t xml:space="preserve"> </w:t>
      </w:r>
      <w:r w:rsidRPr="00826C24">
        <w:rPr>
          <w:sz w:val="28"/>
          <w:szCs w:val="28"/>
        </w:rPr>
        <w:t>простых</w:t>
      </w:r>
      <w:r w:rsidRPr="00826C24">
        <w:rPr>
          <w:spacing w:val="-9"/>
          <w:sz w:val="28"/>
          <w:szCs w:val="28"/>
        </w:rPr>
        <w:t xml:space="preserve"> </w:t>
      </w:r>
      <w:r w:rsidRPr="00826C24">
        <w:rPr>
          <w:sz w:val="28"/>
          <w:szCs w:val="28"/>
        </w:rPr>
        <w:t>поделок</w:t>
      </w:r>
      <w:r w:rsidRPr="00826C24">
        <w:rPr>
          <w:spacing w:val="-9"/>
          <w:sz w:val="28"/>
          <w:szCs w:val="28"/>
        </w:rPr>
        <w:t xml:space="preserve"> </w:t>
      </w:r>
      <w:r w:rsidRPr="00826C24">
        <w:rPr>
          <w:sz w:val="28"/>
          <w:szCs w:val="28"/>
        </w:rPr>
        <w:t>из различных материалов;</w:t>
      </w:r>
    </w:p>
    <w:p w:rsidR="00432E2F" w:rsidRPr="00826C24" w:rsidRDefault="00432E2F" w:rsidP="007848B8">
      <w:pPr>
        <w:numPr>
          <w:ilvl w:val="0"/>
          <w:numId w:val="283"/>
        </w:numPr>
        <w:tabs>
          <w:tab w:val="left" w:pos="2002"/>
        </w:tabs>
        <w:spacing w:before="1" w:line="276" w:lineRule="auto"/>
        <w:ind w:right="640" w:firstLine="565"/>
        <w:rPr>
          <w:sz w:val="28"/>
          <w:szCs w:val="28"/>
        </w:rPr>
      </w:pPr>
      <w:r w:rsidRPr="00826C24">
        <w:rPr>
          <w:sz w:val="28"/>
          <w:szCs w:val="28"/>
        </w:rPr>
        <w:t>бережно</w:t>
      </w:r>
      <w:r w:rsidRPr="00826C24">
        <w:rPr>
          <w:spacing w:val="-8"/>
          <w:sz w:val="28"/>
          <w:szCs w:val="28"/>
        </w:rPr>
        <w:t xml:space="preserve"> </w:t>
      </w:r>
      <w:r w:rsidRPr="00826C24">
        <w:rPr>
          <w:sz w:val="28"/>
          <w:szCs w:val="28"/>
        </w:rPr>
        <w:t>относиться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результатам</w:t>
      </w:r>
      <w:r w:rsidRPr="00826C24">
        <w:rPr>
          <w:spacing w:val="-8"/>
          <w:sz w:val="28"/>
          <w:szCs w:val="28"/>
        </w:rPr>
        <w:t xml:space="preserve"> </w:t>
      </w:r>
      <w:r w:rsidRPr="00826C24">
        <w:rPr>
          <w:sz w:val="28"/>
          <w:szCs w:val="28"/>
        </w:rPr>
        <w:t>труда</w:t>
      </w:r>
      <w:r w:rsidRPr="00826C24">
        <w:rPr>
          <w:spacing w:val="-8"/>
          <w:sz w:val="28"/>
          <w:szCs w:val="28"/>
        </w:rPr>
        <w:t xml:space="preserve"> </w:t>
      </w:r>
      <w:r w:rsidRPr="00826C24">
        <w:rPr>
          <w:sz w:val="28"/>
          <w:szCs w:val="28"/>
        </w:rPr>
        <w:t>других</w:t>
      </w:r>
      <w:r w:rsidRPr="00826C24">
        <w:rPr>
          <w:spacing w:val="-8"/>
          <w:sz w:val="28"/>
          <w:szCs w:val="28"/>
        </w:rPr>
        <w:t xml:space="preserve"> </w:t>
      </w:r>
      <w:r w:rsidRPr="00826C24">
        <w:rPr>
          <w:sz w:val="28"/>
          <w:szCs w:val="28"/>
        </w:rPr>
        <w:t>людей (предметам</w:t>
      </w:r>
      <w:r w:rsidRPr="00826C24">
        <w:rPr>
          <w:spacing w:val="-8"/>
          <w:sz w:val="28"/>
          <w:szCs w:val="28"/>
        </w:rPr>
        <w:t xml:space="preserve"> </w:t>
      </w:r>
      <w:r w:rsidRPr="00826C24">
        <w:rPr>
          <w:sz w:val="28"/>
          <w:szCs w:val="28"/>
        </w:rPr>
        <w:t>быта,</w:t>
      </w:r>
      <w:r w:rsidRPr="00826C24">
        <w:rPr>
          <w:spacing w:val="-5"/>
          <w:sz w:val="28"/>
          <w:szCs w:val="28"/>
        </w:rPr>
        <w:t xml:space="preserve"> </w:t>
      </w:r>
      <w:r w:rsidRPr="00826C24">
        <w:rPr>
          <w:sz w:val="28"/>
          <w:szCs w:val="28"/>
        </w:rPr>
        <w:t xml:space="preserve">одежде, </w:t>
      </w:r>
      <w:r w:rsidRPr="00826C24">
        <w:rPr>
          <w:spacing w:val="-2"/>
          <w:sz w:val="28"/>
          <w:szCs w:val="28"/>
        </w:rPr>
        <w:t>игрушкам);</w:t>
      </w:r>
    </w:p>
    <w:p w:rsidR="00432E2F" w:rsidRPr="001F1482" w:rsidRDefault="00432E2F" w:rsidP="007848B8">
      <w:pPr>
        <w:numPr>
          <w:ilvl w:val="0"/>
          <w:numId w:val="283"/>
        </w:numPr>
        <w:tabs>
          <w:tab w:val="left" w:pos="2062"/>
        </w:tabs>
        <w:spacing w:before="6" w:line="276" w:lineRule="auto"/>
        <w:ind w:left="2061" w:hanging="301"/>
        <w:jc w:val="right"/>
        <w:rPr>
          <w:sz w:val="28"/>
          <w:szCs w:val="28"/>
        </w:rPr>
      </w:pPr>
      <w:r w:rsidRPr="001F1482">
        <w:rPr>
          <w:sz w:val="28"/>
          <w:szCs w:val="28"/>
        </w:rPr>
        <w:t>изготавливать</w:t>
      </w:r>
      <w:r w:rsidRPr="001F1482">
        <w:rPr>
          <w:spacing w:val="-13"/>
          <w:sz w:val="28"/>
          <w:szCs w:val="28"/>
        </w:rPr>
        <w:t xml:space="preserve"> </w:t>
      </w:r>
      <w:r w:rsidRPr="001F1482">
        <w:rPr>
          <w:sz w:val="28"/>
          <w:szCs w:val="28"/>
        </w:rPr>
        <w:t>простые</w:t>
      </w:r>
      <w:r w:rsidRPr="001F1482">
        <w:rPr>
          <w:spacing w:val="-12"/>
          <w:sz w:val="28"/>
          <w:szCs w:val="28"/>
        </w:rPr>
        <w:t xml:space="preserve"> </w:t>
      </w:r>
      <w:r w:rsidRPr="001F1482">
        <w:rPr>
          <w:sz w:val="28"/>
          <w:szCs w:val="28"/>
        </w:rPr>
        <w:t>поделки</w:t>
      </w:r>
      <w:r w:rsidRPr="001F1482">
        <w:rPr>
          <w:spacing w:val="-13"/>
          <w:sz w:val="28"/>
          <w:szCs w:val="28"/>
        </w:rPr>
        <w:t xml:space="preserve"> </w:t>
      </w:r>
      <w:r w:rsidRPr="001F1482">
        <w:rPr>
          <w:sz w:val="28"/>
          <w:szCs w:val="28"/>
        </w:rPr>
        <w:t>из</w:t>
      </w:r>
      <w:r w:rsidRPr="001F1482">
        <w:rPr>
          <w:spacing w:val="-12"/>
          <w:sz w:val="28"/>
          <w:szCs w:val="28"/>
        </w:rPr>
        <w:t xml:space="preserve"> </w:t>
      </w:r>
      <w:r w:rsidRPr="001F1482">
        <w:rPr>
          <w:sz w:val="28"/>
          <w:szCs w:val="28"/>
        </w:rPr>
        <w:t>бумаги,</w:t>
      </w:r>
      <w:r w:rsidRPr="001F1482">
        <w:rPr>
          <w:spacing w:val="-14"/>
          <w:sz w:val="28"/>
          <w:szCs w:val="28"/>
        </w:rPr>
        <w:t xml:space="preserve"> </w:t>
      </w:r>
      <w:r w:rsidRPr="001F1482">
        <w:rPr>
          <w:sz w:val="28"/>
          <w:szCs w:val="28"/>
        </w:rPr>
        <w:t>природных,</w:t>
      </w:r>
      <w:r w:rsidRPr="001F1482">
        <w:rPr>
          <w:spacing w:val="-10"/>
          <w:sz w:val="28"/>
          <w:szCs w:val="28"/>
        </w:rPr>
        <w:t xml:space="preserve"> </w:t>
      </w:r>
      <w:r w:rsidRPr="001F1482">
        <w:rPr>
          <w:sz w:val="28"/>
          <w:szCs w:val="28"/>
        </w:rPr>
        <w:t>бросовых</w:t>
      </w:r>
      <w:r w:rsidRPr="001F1482">
        <w:rPr>
          <w:spacing w:val="-12"/>
          <w:sz w:val="28"/>
          <w:szCs w:val="28"/>
        </w:rPr>
        <w:t xml:space="preserve"> </w:t>
      </w:r>
      <w:r w:rsidRPr="001F1482">
        <w:rPr>
          <w:sz w:val="28"/>
          <w:szCs w:val="28"/>
        </w:rPr>
        <w:t>материалов</w:t>
      </w:r>
      <w:r w:rsidRPr="001F1482">
        <w:rPr>
          <w:spacing w:val="-13"/>
          <w:sz w:val="28"/>
          <w:szCs w:val="28"/>
        </w:rPr>
        <w:t xml:space="preserve"> </w:t>
      </w:r>
      <w:r w:rsidRPr="001F1482">
        <w:rPr>
          <w:sz w:val="28"/>
          <w:szCs w:val="28"/>
        </w:rPr>
        <w:t>и</w:t>
      </w:r>
      <w:r w:rsidRPr="001F1482">
        <w:rPr>
          <w:spacing w:val="-12"/>
          <w:sz w:val="28"/>
          <w:szCs w:val="28"/>
        </w:rPr>
        <w:t xml:space="preserve"> </w:t>
      </w:r>
      <w:r w:rsidRPr="001F1482">
        <w:rPr>
          <w:spacing w:val="-5"/>
          <w:sz w:val="28"/>
          <w:szCs w:val="28"/>
        </w:rPr>
        <w:t>т.п.;</w:t>
      </w:r>
    </w:p>
    <w:p w:rsidR="001F1482" w:rsidRDefault="00432E2F" w:rsidP="001F1482">
      <w:pPr>
        <w:spacing w:before="133" w:line="276" w:lineRule="auto"/>
        <w:ind w:left="1136" w:right="496" w:firstLine="565"/>
        <w:rPr>
          <w:sz w:val="28"/>
          <w:szCs w:val="28"/>
        </w:rPr>
      </w:pPr>
      <w:r w:rsidRPr="00826C24">
        <w:rPr>
          <w:sz w:val="28"/>
          <w:szCs w:val="28"/>
        </w:rPr>
        <w:t xml:space="preserve">Уроки по предмету </w:t>
      </w:r>
      <w:r w:rsidRPr="00826C24">
        <w:rPr>
          <w:b/>
          <w:sz w:val="28"/>
          <w:szCs w:val="28"/>
        </w:rPr>
        <w:t xml:space="preserve">«Ручной труд» </w:t>
      </w:r>
      <w:r w:rsidRPr="00826C24">
        <w:rPr>
          <w:sz w:val="28"/>
          <w:szCs w:val="28"/>
        </w:rPr>
        <w:t>направлены на обучение учащихся доступным приемам труда, развитие их</w:t>
      </w:r>
      <w:r w:rsidRPr="00826C24">
        <w:rPr>
          <w:spacing w:val="40"/>
          <w:sz w:val="28"/>
          <w:szCs w:val="28"/>
        </w:rPr>
        <w:t xml:space="preserve"> </w:t>
      </w:r>
      <w:r w:rsidRPr="00826C24">
        <w:rPr>
          <w:sz w:val="28"/>
          <w:szCs w:val="28"/>
        </w:rPr>
        <w:t>(творческих способностей, формирование умения работать в коллективе (чувство</w:t>
      </w:r>
      <w:r w:rsidRPr="00826C24">
        <w:rPr>
          <w:spacing w:val="-7"/>
          <w:sz w:val="28"/>
          <w:szCs w:val="28"/>
        </w:rPr>
        <w:t xml:space="preserve"> </w:t>
      </w:r>
      <w:r w:rsidRPr="00826C24">
        <w:rPr>
          <w:sz w:val="28"/>
          <w:szCs w:val="28"/>
        </w:rPr>
        <w:t>коллективизма,</w:t>
      </w:r>
      <w:r w:rsidRPr="00826C24">
        <w:rPr>
          <w:spacing w:val="-4"/>
          <w:sz w:val="28"/>
          <w:szCs w:val="28"/>
        </w:rPr>
        <w:t xml:space="preserve"> </w:t>
      </w:r>
      <w:r w:rsidRPr="00826C24">
        <w:rPr>
          <w:sz w:val="28"/>
          <w:szCs w:val="28"/>
        </w:rPr>
        <w:t>умение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стремление</w:t>
      </w:r>
      <w:r w:rsidRPr="00826C24">
        <w:rPr>
          <w:spacing w:val="-7"/>
          <w:sz w:val="28"/>
          <w:szCs w:val="28"/>
        </w:rPr>
        <w:t xml:space="preserve"> </w:t>
      </w:r>
      <w:r w:rsidRPr="00826C24">
        <w:rPr>
          <w:sz w:val="28"/>
          <w:szCs w:val="28"/>
        </w:rPr>
        <w:t>доводить</w:t>
      </w:r>
      <w:r w:rsidRPr="00826C24">
        <w:rPr>
          <w:spacing w:val="-7"/>
          <w:sz w:val="28"/>
          <w:szCs w:val="28"/>
        </w:rPr>
        <w:t xml:space="preserve"> </w:t>
      </w:r>
      <w:r w:rsidRPr="00826C24">
        <w:rPr>
          <w:sz w:val="28"/>
          <w:szCs w:val="28"/>
        </w:rPr>
        <w:t>начатое</w:t>
      </w:r>
      <w:r w:rsidRPr="00826C24">
        <w:rPr>
          <w:spacing w:val="-7"/>
          <w:sz w:val="28"/>
          <w:szCs w:val="28"/>
        </w:rPr>
        <w:t xml:space="preserve"> </w:t>
      </w:r>
      <w:r w:rsidRPr="00826C24">
        <w:rPr>
          <w:sz w:val="28"/>
          <w:szCs w:val="28"/>
        </w:rPr>
        <w:t>дело</w:t>
      </w:r>
      <w:r w:rsidRPr="00826C24">
        <w:rPr>
          <w:spacing w:val="-7"/>
          <w:sz w:val="28"/>
          <w:szCs w:val="28"/>
        </w:rPr>
        <w:t xml:space="preserve"> </w:t>
      </w:r>
      <w:r w:rsidRPr="00826C24">
        <w:rPr>
          <w:sz w:val="28"/>
          <w:szCs w:val="28"/>
        </w:rPr>
        <w:t>до</w:t>
      </w:r>
      <w:r w:rsidRPr="00826C24">
        <w:rPr>
          <w:spacing w:val="-7"/>
          <w:sz w:val="28"/>
          <w:szCs w:val="28"/>
        </w:rPr>
        <w:t xml:space="preserve"> </w:t>
      </w:r>
      <w:r w:rsidRPr="00826C24">
        <w:rPr>
          <w:sz w:val="28"/>
          <w:szCs w:val="28"/>
        </w:rPr>
        <w:t>конца, положительное отношение к труду других и т. п.). Занимаясь ручным трудом, учащиеся в меру своих возможностей овладевают основами народного ремесла, знакомятся с приемами</w:t>
      </w:r>
      <w:r w:rsidRPr="00826C24">
        <w:rPr>
          <w:spacing w:val="-9"/>
          <w:sz w:val="28"/>
          <w:szCs w:val="28"/>
        </w:rPr>
        <w:t xml:space="preserve"> </w:t>
      </w:r>
      <w:r w:rsidRPr="00826C24">
        <w:rPr>
          <w:sz w:val="28"/>
          <w:szCs w:val="28"/>
        </w:rPr>
        <w:t>работы</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разных</w:t>
      </w:r>
      <w:r w:rsidRPr="00826C24">
        <w:rPr>
          <w:spacing w:val="-9"/>
          <w:sz w:val="28"/>
          <w:szCs w:val="28"/>
        </w:rPr>
        <w:t xml:space="preserve"> </w:t>
      </w:r>
      <w:r w:rsidRPr="00826C24">
        <w:rPr>
          <w:sz w:val="28"/>
          <w:szCs w:val="28"/>
        </w:rPr>
        <w:t>художественных</w:t>
      </w:r>
      <w:r w:rsidRPr="00826C24">
        <w:rPr>
          <w:spacing w:val="-9"/>
          <w:sz w:val="28"/>
          <w:szCs w:val="28"/>
        </w:rPr>
        <w:t xml:space="preserve"> </w:t>
      </w:r>
      <w:r w:rsidRPr="00826C24">
        <w:rPr>
          <w:sz w:val="28"/>
          <w:szCs w:val="28"/>
        </w:rPr>
        <w:t>техниках:</w:t>
      </w:r>
      <w:r w:rsidRPr="00826C24">
        <w:rPr>
          <w:spacing w:val="-9"/>
          <w:sz w:val="28"/>
          <w:szCs w:val="28"/>
        </w:rPr>
        <w:t xml:space="preserve"> </w:t>
      </w:r>
      <w:r w:rsidRPr="00826C24">
        <w:rPr>
          <w:sz w:val="28"/>
          <w:szCs w:val="28"/>
        </w:rPr>
        <w:t>составление</w:t>
      </w:r>
      <w:r w:rsidRPr="00826C24">
        <w:rPr>
          <w:spacing w:val="-9"/>
          <w:sz w:val="28"/>
          <w:szCs w:val="28"/>
        </w:rPr>
        <w:t xml:space="preserve"> </w:t>
      </w:r>
      <w:r w:rsidRPr="00826C24">
        <w:rPr>
          <w:sz w:val="28"/>
          <w:szCs w:val="28"/>
        </w:rPr>
        <w:t>композиций,</w:t>
      </w:r>
      <w:r w:rsidRPr="00826C24">
        <w:rPr>
          <w:spacing w:val="-11"/>
          <w:sz w:val="28"/>
          <w:szCs w:val="28"/>
        </w:rPr>
        <w:t xml:space="preserve"> </w:t>
      </w:r>
      <w:r w:rsidRPr="00826C24">
        <w:rPr>
          <w:sz w:val="28"/>
          <w:szCs w:val="28"/>
        </w:rPr>
        <w:t>лоскутная техника, оформление изделий шпагатом, разнообразные</w:t>
      </w:r>
      <w:r w:rsidRPr="00826C24">
        <w:rPr>
          <w:spacing w:val="40"/>
          <w:sz w:val="28"/>
          <w:szCs w:val="28"/>
        </w:rPr>
        <w:t xml:space="preserve"> </w:t>
      </w:r>
      <w:r w:rsidRPr="00826C24">
        <w:rPr>
          <w:sz w:val="28"/>
          <w:szCs w:val="28"/>
        </w:rPr>
        <w:t>(объемные) аппликации и лепка, бумагопластика, бумажное плетение, оригами, тестопластика, коллажи, конструирование, техническое моделирование.</w:t>
      </w:r>
    </w:p>
    <w:p w:rsidR="00432E2F" w:rsidRPr="00826C24" w:rsidRDefault="00432E2F" w:rsidP="001F1482">
      <w:pPr>
        <w:spacing w:before="133" w:line="276" w:lineRule="auto"/>
        <w:ind w:left="1136" w:right="496" w:firstLine="565"/>
        <w:rPr>
          <w:i/>
          <w:sz w:val="28"/>
          <w:szCs w:val="28"/>
        </w:rPr>
      </w:pPr>
      <w:r w:rsidRPr="00826C24">
        <w:rPr>
          <w:i/>
          <w:sz w:val="28"/>
          <w:szCs w:val="28"/>
          <w:u w:val="single"/>
        </w:rPr>
        <w:t>Работа</w:t>
      </w:r>
      <w:r w:rsidRPr="00826C24">
        <w:rPr>
          <w:i/>
          <w:spacing w:val="-5"/>
          <w:sz w:val="28"/>
          <w:szCs w:val="28"/>
          <w:u w:val="single"/>
        </w:rPr>
        <w:t xml:space="preserve"> </w:t>
      </w:r>
      <w:r w:rsidRPr="00826C24">
        <w:rPr>
          <w:i/>
          <w:sz w:val="28"/>
          <w:szCs w:val="28"/>
          <w:u w:val="single"/>
        </w:rPr>
        <w:t>с</w:t>
      </w:r>
      <w:r w:rsidRPr="00826C24">
        <w:rPr>
          <w:i/>
          <w:spacing w:val="-5"/>
          <w:sz w:val="28"/>
          <w:szCs w:val="28"/>
          <w:u w:val="single"/>
        </w:rPr>
        <w:t xml:space="preserve"> </w:t>
      </w:r>
      <w:r w:rsidRPr="00826C24">
        <w:rPr>
          <w:i/>
          <w:sz w:val="28"/>
          <w:szCs w:val="28"/>
          <w:u w:val="single"/>
        </w:rPr>
        <w:t>глиной</w:t>
      </w:r>
      <w:r w:rsidRPr="00826C24">
        <w:rPr>
          <w:i/>
          <w:spacing w:val="-5"/>
          <w:sz w:val="28"/>
          <w:szCs w:val="28"/>
          <w:u w:val="single"/>
        </w:rPr>
        <w:t xml:space="preserve"> </w:t>
      </w:r>
      <w:r w:rsidRPr="00826C24">
        <w:rPr>
          <w:i/>
          <w:sz w:val="28"/>
          <w:szCs w:val="28"/>
          <w:u w:val="single"/>
        </w:rPr>
        <w:t>и</w:t>
      </w:r>
      <w:r w:rsidRPr="00826C24">
        <w:rPr>
          <w:i/>
          <w:spacing w:val="-5"/>
          <w:sz w:val="28"/>
          <w:szCs w:val="28"/>
          <w:u w:val="single"/>
        </w:rPr>
        <w:t xml:space="preserve"> </w:t>
      </w:r>
      <w:r w:rsidRPr="00826C24">
        <w:rPr>
          <w:i/>
          <w:spacing w:val="-2"/>
          <w:sz w:val="28"/>
          <w:szCs w:val="28"/>
          <w:u w:val="single"/>
        </w:rPr>
        <w:t>пластилином</w:t>
      </w:r>
    </w:p>
    <w:p w:rsidR="00432E2F" w:rsidRPr="00826C24" w:rsidRDefault="00432E2F" w:rsidP="007848B8">
      <w:pPr>
        <w:spacing w:before="179" w:line="276" w:lineRule="auto"/>
        <w:ind w:left="1701"/>
        <w:rPr>
          <w:sz w:val="28"/>
          <w:szCs w:val="28"/>
        </w:rPr>
      </w:pPr>
      <w:r w:rsidRPr="00826C24">
        <w:rPr>
          <w:sz w:val="28"/>
          <w:szCs w:val="28"/>
        </w:rPr>
        <w:t>Элементарные</w:t>
      </w:r>
      <w:r w:rsidRPr="00826C24">
        <w:rPr>
          <w:spacing w:val="-11"/>
          <w:sz w:val="28"/>
          <w:szCs w:val="28"/>
        </w:rPr>
        <w:t xml:space="preserve"> </w:t>
      </w:r>
      <w:r w:rsidRPr="00826C24">
        <w:rPr>
          <w:sz w:val="28"/>
          <w:szCs w:val="28"/>
        </w:rPr>
        <w:t>знания</w:t>
      </w:r>
      <w:r w:rsidRPr="00826C24">
        <w:rPr>
          <w:spacing w:val="-11"/>
          <w:sz w:val="28"/>
          <w:szCs w:val="28"/>
        </w:rPr>
        <w:t xml:space="preserve"> </w:t>
      </w:r>
      <w:r w:rsidRPr="00826C24">
        <w:rPr>
          <w:sz w:val="28"/>
          <w:szCs w:val="28"/>
        </w:rPr>
        <w:t>о</w:t>
      </w:r>
      <w:r w:rsidRPr="00826C24">
        <w:rPr>
          <w:spacing w:val="-10"/>
          <w:sz w:val="28"/>
          <w:szCs w:val="28"/>
        </w:rPr>
        <w:t xml:space="preserve"> </w:t>
      </w:r>
      <w:r w:rsidRPr="00826C24">
        <w:rPr>
          <w:sz w:val="28"/>
          <w:szCs w:val="28"/>
        </w:rPr>
        <w:t>глине</w:t>
      </w:r>
      <w:r w:rsidRPr="00826C24">
        <w:rPr>
          <w:spacing w:val="-11"/>
          <w:sz w:val="28"/>
          <w:szCs w:val="28"/>
        </w:rPr>
        <w:t xml:space="preserve"> </w:t>
      </w:r>
      <w:r w:rsidRPr="00826C24">
        <w:rPr>
          <w:sz w:val="28"/>
          <w:szCs w:val="28"/>
        </w:rPr>
        <w:t>и</w:t>
      </w:r>
      <w:r w:rsidRPr="00826C24">
        <w:rPr>
          <w:spacing w:val="-11"/>
          <w:sz w:val="28"/>
          <w:szCs w:val="28"/>
        </w:rPr>
        <w:t xml:space="preserve"> </w:t>
      </w:r>
      <w:r w:rsidRPr="00826C24">
        <w:rPr>
          <w:sz w:val="28"/>
          <w:szCs w:val="28"/>
        </w:rPr>
        <w:t>пластилине</w:t>
      </w:r>
      <w:r w:rsidRPr="00826C24">
        <w:rPr>
          <w:spacing w:val="44"/>
          <w:sz w:val="28"/>
          <w:szCs w:val="28"/>
        </w:rPr>
        <w:t xml:space="preserve"> </w:t>
      </w:r>
      <w:r w:rsidRPr="00826C24">
        <w:rPr>
          <w:sz w:val="28"/>
          <w:szCs w:val="28"/>
        </w:rPr>
        <w:t>(свойства</w:t>
      </w:r>
      <w:r w:rsidRPr="00826C24">
        <w:rPr>
          <w:spacing w:val="-10"/>
          <w:sz w:val="28"/>
          <w:szCs w:val="28"/>
        </w:rPr>
        <w:t xml:space="preserve"> </w:t>
      </w:r>
      <w:r w:rsidRPr="00826C24">
        <w:rPr>
          <w:sz w:val="28"/>
          <w:szCs w:val="28"/>
        </w:rPr>
        <w:t>материалов,</w:t>
      </w:r>
      <w:r w:rsidRPr="00826C24">
        <w:rPr>
          <w:spacing w:val="-13"/>
          <w:sz w:val="28"/>
          <w:szCs w:val="28"/>
        </w:rPr>
        <w:t xml:space="preserve"> </w:t>
      </w:r>
      <w:r w:rsidRPr="00826C24">
        <w:rPr>
          <w:sz w:val="28"/>
          <w:szCs w:val="28"/>
        </w:rPr>
        <w:t>цвет,</w:t>
      </w:r>
      <w:r w:rsidRPr="00826C24">
        <w:rPr>
          <w:spacing w:val="-8"/>
          <w:sz w:val="28"/>
          <w:szCs w:val="28"/>
        </w:rPr>
        <w:t xml:space="preserve"> </w:t>
      </w:r>
      <w:r w:rsidRPr="00826C24">
        <w:rPr>
          <w:spacing w:val="-2"/>
          <w:sz w:val="28"/>
          <w:szCs w:val="28"/>
        </w:rPr>
        <w:t>форма).</w:t>
      </w:r>
    </w:p>
    <w:p w:rsidR="00432E2F" w:rsidRPr="00826C24" w:rsidRDefault="00432E2F" w:rsidP="007848B8">
      <w:pPr>
        <w:spacing w:before="40" w:line="276" w:lineRule="auto"/>
        <w:ind w:left="1136" w:right="541"/>
        <w:rPr>
          <w:sz w:val="28"/>
          <w:szCs w:val="28"/>
        </w:rPr>
      </w:pPr>
      <w:r w:rsidRPr="00826C24">
        <w:rPr>
          <w:sz w:val="28"/>
          <w:szCs w:val="28"/>
        </w:rPr>
        <w:t>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w:t>
      </w:r>
      <w:r w:rsidRPr="00826C24">
        <w:rPr>
          <w:spacing w:val="-6"/>
          <w:sz w:val="28"/>
          <w:szCs w:val="28"/>
        </w:rPr>
        <w:t xml:space="preserve"> </w:t>
      </w:r>
      <w:r w:rsidRPr="00826C24">
        <w:rPr>
          <w:sz w:val="28"/>
          <w:szCs w:val="28"/>
        </w:rPr>
        <w:t>места</w:t>
      </w:r>
      <w:r w:rsidRPr="00826C24">
        <w:rPr>
          <w:spacing w:val="-6"/>
          <w:sz w:val="28"/>
          <w:szCs w:val="28"/>
        </w:rPr>
        <w:t xml:space="preserve"> </w:t>
      </w:r>
      <w:r w:rsidRPr="00826C24">
        <w:rPr>
          <w:sz w:val="28"/>
          <w:szCs w:val="28"/>
        </w:rPr>
        <w:t>при</w:t>
      </w:r>
      <w:r w:rsidRPr="00826C24">
        <w:rPr>
          <w:spacing w:val="-6"/>
          <w:sz w:val="28"/>
          <w:szCs w:val="28"/>
        </w:rPr>
        <w:t xml:space="preserve"> </w:t>
      </w:r>
      <w:r w:rsidRPr="00826C24">
        <w:rPr>
          <w:sz w:val="28"/>
          <w:szCs w:val="28"/>
        </w:rPr>
        <w:t>выполнении</w:t>
      </w:r>
      <w:r w:rsidRPr="00826C24">
        <w:rPr>
          <w:spacing w:val="-6"/>
          <w:sz w:val="28"/>
          <w:szCs w:val="28"/>
        </w:rPr>
        <w:t xml:space="preserve"> </w:t>
      </w:r>
      <w:r w:rsidRPr="00826C24">
        <w:rPr>
          <w:sz w:val="28"/>
          <w:szCs w:val="28"/>
        </w:rPr>
        <w:t>лепных</w:t>
      </w:r>
      <w:r w:rsidRPr="00826C24">
        <w:rPr>
          <w:spacing w:val="-6"/>
          <w:sz w:val="28"/>
          <w:szCs w:val="28"/>
        </w:rPr>
        <w:t xml:space="preserve"> </w:t>
      </w:r>
      <w:r w:rsidRPr="00826C24">
        <w:rPr>
          <w:sz w:val="28"/>
          <w:szCs w:val="28"/>
        </w:rPr>
        <w:t>работ.</w:t>
      </w:r>
      <w:r w:rsidRPr="00826C24">
        <w:rPr>
          <w:spacing w:val="-8"/>
          <w:sz w:val="28"/>
          <w:szCs w:val="28"/>
        </w:rPr>
        <w:t xml:space="preserve"> </w:t>
      </w:r>
      <w:r w:rsidRPr="00826C24">
        <w:rPr>
          <w:sz w:val="28"/>
          <w:szCs w:val="28"/>
        </w:rPr>
        <w:t>Как</w:t>
      </w:r>
      <w:r w:rsidRPr="00826C24">
        <w:rPr>
          <w:spacing w:val="-6"/>
          <w:sz w:val="28"/>
          <w:szCs w:val="28"/>
        </w:rPr>
        <w:t xml:space="preserve"> </w:t>
      </w:r>
      <w:r w:rsidRPr="00826C24">
        <w:rPr>
          <w:sz w:val="28"/>
          <w:szCs w:val="28"/>
        </w:rPr>
        <w:t>правильно</w:t>
      </w:r>
      <w:r w:rsidRPr="00826C24">
        <w:rPr>
          <w:spacing w:val="-6"/>
          <w:sz w:val="28"/>
          <w:szCs w:val="28"/>
        </w:rPr>
        <w:t xml:space="preserve"> </w:t>
      </w:r>
      <w:r w:rsidRPr="00826C24">
        <w:rPr>
          <w:sz w:val="28"/>
          <w:szCs w:val="28"/>
        </w:rPr>
        <w:t>обращаться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пластилином. Инструменты для работы с пластилином. Лепка из глины и пластилина</w:t>
      </w:r>
      <w:r w:rsidRPr="00826C24">
        <w:rPr>
          <w:spacing w:val="80"/>
          <w:sz w:val="28"/>
          <w:szCs w:val="28"/>
        </w:rPr>
        <w:t xml:space="preserve"> </w:t>
      </w:r>
      <w:r w:rsidRPr="00826C24">
        <w:rPr>
          <w:sz w:val="28"/>
          <w:szCs w:val="28"/>
        </w:rPr>
        <w:t>разными способами: конструктивным, пластическим, комбинированным. Приемы работы:</w:t>
      </w:r>
    </w:p>
    <w:p w:rsidR="00432E2F" w:rsidRPr="00826C24" w:rsidRDefault="00432E2F" w:rsidP="007848B8">
      <w:pPr>
        <w:tabs>
          <w:tab w:val="left" w:pos="2861"/>
          <w:tab w:val="left" w:pos="7018"/>
        </w:tabs>
        <w:spacing w:line="276" w:lineRule="auto"/>
        <w:ind w:left="1136" w:right="843"/>
        <w:rPr>
          <w:sz w:val="28"/>
          <w:szCs w:val="28"/>
        </w:rPr>
      </w:pPr>
      <w:r w:rsidRPr="00826C24">
        <w:rPr>
          <w:spacing w:val="-2"/>
          <w:sz w:val="28"/>
          <w:szCs w:val="28"/>
        </w:rPr>
        <w:t>«разминание»,</w:t>
      </w:r>
      <w:r w:rsidRPr="00826C24">
        <w:rPr>
          <w:sz w:val="28"/>
          <w:szCs w:val="28"/>
        </w:rPr>
        <w:tab/>
        <w:t>«отщипывание кусочков пластилина»,</w:t>
      </w:r>
      <w:r w:rsidRPr="00826C24">
        <w:rPr>
          <w:sz w:val="28"/>
          <w:szCs w:val="28"/>
        </w:rPr>
        <w:tab/>
        <w:t>«размазывание по картону» (аппликация</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пластилина),</w:t>
      </w:r>
      <w:r w:rsidRPr="00826C24">
        <w:rPr>
          <w:spacing w:val="40"/>
          <w:sz w:val="28"/>
          <w:szCs w:val="28"/>
        </w:rPr>
        <w:t xml:space="preserve"> </w:t>
      </w:r>
      <w:r w:rsidRPr="00826C24">
        <w:rPr>
          <w:sz w:val="28"/>
          <w:szCs w:val="28"/>
        </w:rPr>
        <w:t>«раскатывание</w:t>
      </w:r>
      <w:r w:rsidRPr="00826C24">
        <w:rPr>
          <w:spacing w:val="-6"/>
          <w:sz w:val="28"/>
          <w:szCs w:val="28"/>
        </w:rPr>
        <w:t xml:space="preserve"> </w:t>
      </w:r>
      <w:r w:rsidRPr="00826C24">
        <w:rPr>
          <w:sz w:val="28"/>
          <w:szCs w:val="28"/>
        </w:rPr>
        <w:t>столбиками»</w:t>
      </w:r>
      <w:r w:rsidRPr="00826C24">
        <w:rPr>
          <w:spacing w:val="40"/>
          <w:sz w:val="28"/>
          <w:szCs w:val="28"/>
        </w:rPr>
        <w:t xml:space="preserve"> </w:t>
      </w:r>
      <w:r w:rsidRPr="00826C24">
        <w:rPr>
          <w:sz w:val="28"/>
          <w:szCs w:val="28"/>
        </w:rPr>
        <w:t>(аппликация</w:t>
      </w:r>
      <w:r w:rsidRPr="00826C24">
        <w:rPr>
          <w:spacing w:val="-6"/>
          <w:sz w:val="28"/>
          <w:szCs w:val="28"/>
        </w:rPr>
        <w:t xml:space="preserve"> </w:t>
      </w:r>
      <w:r w:rsidRPr="00826C24">
        <w:rPr>
          <w:sz w:val="28"/>
          <w:szCs w:val="28"/>
        </w:rPr>
        <w:t>из</w:t>
      </w:r>
      <w:r w:rsidRPr="00826C24">
        <w:rPr>
          <w:spacing w:val="-6"/>
          <w:sz w:val="28"/>
          <w:szCs w:val="28"/>
        </w:rPr>
        <w:t xml:space="preserve"> </w:t>
      </w:r>
      <w:r w:rsidRPr="00826C24">
        <w:rPr>
          <w:sz w:val="28"/>
          <w:szCs w:val="28"/>
        </w:rPr>
        <w:t>пластилина),</w:t>
      </w:r>
    </w:p>
    <w:p w:rsidR="00432E2F" w:rsidRPr="00826C24" w:rsidRDefault="00432E2F" w:rsidP="007848B8">
      <w:pPr>
        <w:spacing w:line="276" w:lineRule="auto"/>
        <w:ind w:left="1136" w:right="414"/>
        <w:rPr>
          <w:sz w:val="28"/>
          <w:szCs w:val="28"/>
        </w:rPr>
      </w:pPr>
      <w:r w:rsidRPr="00826C24">
        <w:rPr>
          <w:sz w:val="28"/>
          <w:szCs w:val="28"/>
        </w:rPr>
        <w:t>«скатывание</w:t>
      </w:r>
      <w:r w:rsidRPr="00826C24">
        <w:rPr>
          <w:spacing w:val="-8"/>
          <w:sz w:val="28"/>
          <w:szCs w:val="28"/>
        </w:rPr>
        <w:t xml:space="preserve"> </w:t>
      </w:r>
      <w:r w:rsidRPr="00826C24">
        <w:rPr>
          <w:sz w:val="28"/>
          <w:szCs w:val="28"/>
        </w:rPr>
        <w:t>шара»,</w:t>
      </w:r>
      <w:r w:rsidRPr="00826C24">
        <w:rPr>
          <w:spacing w:val="-3"/>
          <w:sz w:val="28"/>
          <w:szCs w:val="28"/>
        </w:rPr>
        <w:t xml:space="preserve"> </w:t>
      </w:r>
      <w:r w:rsidRPr="00826C24">
        <w:rPr>
          <w:sz w:val="28"/>
          <w:szCs w:val="28"/>
        </w:rPr>
        <w:t>«раскатывание</w:t>
      </w:r>
      <w:r w:rsidRPr="00826C24">
        <w:rPr>
          <w:spacing w:val="-8"/>
          <w:sz w:val="28"/>
          <w:szCs w:val="28"/>
        </w:rPr>
        <w:t xml:space="preserve"> </w:t>
      </w:r>
      <w:r w:rsidRPr="00826C24">
        <w:rPr>
          <w:sz w:val="28"/>
          <w:szCs w:val="28"/>
        </w:rPr>
        <w:t>шара</w:t>
      </w:r>
      <w:r w:rsidRPr="00826C24">
        <w:rPr>
          <w:spacing w:val="-8"/>
          <w:sz w:val="28"/>
          <w:szCs w:val="28"/>
        </w:rPr>
        <w:t xml:space="preserve"> </w:t>
      </w:r>
      <w:r w:rsidRPr="00826C24">
        <w:rPr>
          <w:sz w:val="28"/>
          <w:szCs w:val="28"/>
        </w:rPr>
        <w:t>до</w:t>
      </w:r>
      <w:r w:rsidRPr="00826C24">
        <w:rPr>
          <w:spacing w:val="-8"/>
          <w:sz w:val="28"/>
          <w:szCs w:val="28"/>
        </w:rPr>
        <w:t xml:space="preserve"> </w:t>
      </w:r>
      <w:r w:rsidRPr="00826C24">
        <w:rPr>
          <w:sz w:val="28"/>
          <w:szCs w:val="28"/>
        </w:rPr>
        <w:t>овальной</w:t>
      </w:r>
      <w:r w:rsidRPr="00826C24">
        <w:rPr>
          <w:spacing w:val="-8"/>
          <w:sz w:val="28"/>
          <w:szCs w:val="28"/>
        </w:rPr>
        <w:t xml:space="preserve"> </w:t>
      </w:r>
      <w:r w:rsidRPr="00826C24">
        <w:rPr>
          <w:sz w:val="28"/>
          <w:szCs w:val="28"/>
        </w:rPr>
        <w:t>формы»,</w:t>
      </w:r>
      <w:r w:rsidRPr="00826C24">
        <w:rPr>
          <w:spacing w:val="-3"/>
          <w:sz w:val="28"/>
          <w:szCs w:val="28"/>
        </w:rPr>
        <w:t xml:space="preserve"> </w:t>
      </w:r>
      <w:r w:rsidRPr="00826C24">
        <w:rPr>
          <w:sz w:val="28"/>
          <w:szCs w:val="28"/>
        </w:rPr>
        <w:t>«вытягивание</w:t>
      </w:r>
      <w:r w:rsidRPr="00826C24">
        <w:rPr>
          <w:spacing w:val="-8"/>
          <w:sz w:val="28"/>
          <w:szCs w:val="28"/>
        </w:rPr>
        <w:t xml:space="preserve"> </w:t>
      </w:r>
      <w:r w:rsidRPr="00826C24">
        <w:rPr>
          <w:sz w:val="28"/>
          <w:szCs w:val="28"/>
        </w:rPr>
        <w:t>одного</w:t>
      </w:r>
      <w:r w:rsidRPr="00826C24">
        <w:rPr>
          <w:spacing w:val="-8"/>
          <w:sz w:val="28"/>
          <w:szCs w:val="28"/>
        </w:rPr>
        <w:t xml:space="preserve"> </w:t>
      </w:r>
      <w:r w:rsidRPr="00826C24">
        <w:rPr>
          <w:sz w:val="28"/>
          <w:szCs w:val="28"/>
        </w:rPr>
        <w:t>конца столбика»,</w:t>
      </w:r>
      <w:r w:rsidRPr="00826C24">
        <w:rPr>
          <w:spacing w:val="80"/>
          <w:sz w:val="28"/>
          <w:szCs w:val="28"/>
        </w:rPr>
        <w:t xml:space="preserve"> </w:t>
      </w:r>
      <w:r w:rsidRPr="00826C24">
        <w:rPr>
          <w:sz w:val="28"/>
          <w:szCs w:val="28"/>
        </w:rPr>
        <w:t>«сплющивание»,</w:t>
      </w:r>
      <w:r w:rsidRPr="00826C24">
        <w:rPr>
          <w:spacing w:val="80"/>
          <w:sz w:val="28"/>
          <w:szCs w:val="28"/>
        </w:rPr>
        <w:t xml:space="preserve"> </w:t>
      </w:r>
      <w:r w:rsidRPr="00826C24">
        <w:rPr>
          <w:sz w:val="28"/>
          <w:szCs w:val="28"/>
        </w:rPr>
        <w:t>«пришипывание»,</w:t>
      </w:r>
      <w:r w:rsidRPr="00826C24">
        <w:rPr>
          <w:spacing w:val="80"/>
          <w:sz w:val="28"/>
          <w:szCs w:val="28"/>
        </w:rPr>
        <w:t xml:space="preserve"> </w:t>
      </w:r>
      <w:r w:rsidRPr="00826C24">
        <w:rPr>
          <w:sz w:val="28"/>
          <w:szCs w:val="28"/>
        </w:rPr>
        <w:t>«примазывание»</w:t>
      </w:r>
      <w:r w:rsidRPr="00826C24">
        <w:rPr>
          <w:spacing w:val="80"/>
          <w:sz w:val="28"/>
          <w:szCs w:val="28"/>
        </w:rPr>
        <w:t xml:space="preserve"> </w:t>
      </w:r>
      <w:r w:rsidRPr="00826C24">
        <w:rPr>
          <w:sz w:val="28"/>
          <w:szCs w:val="28"/>
        </w:rPr>
        <w:t>(объемные изделия). Лепка из пластилина геометрических тел</w:t>
      </w:r>
      <w:r w:rsidRPr="00826C24">
        <w:rPr>
          <w:spacing w:val="80"/>
          <w:sz w:val="28"/>
          <w:szCs w:val="28"/>
        </w:rPr>
        <w:t xml:space="preserve"> </w:t>
      </w:r>
      <w:r w:rsidRPr="00826C24">
        <w:rPr>
          <w:sz w:val="28"/>
          <w:szCs w:val="28"/>
        </w:rPr>
        <w:t xml:space="preserve">(брусок, цилиндр, конус, шар). Лепка из пластилина, изделий имеющих </w:t>
      </w:r>
      <w:r w:rsidRPr="00826C24">
        <w:rPr>
          <w:sz w:val="28"/>
          <w:szCs w:val="28"/>
        </w:rPr>
        <w:lastRenderedPageBreak/>
        <w:t>прямоугольную, цилиндрическую, конусообразную и шарообразную форму.</w:t>
      </w:r>
    </w:p>
    <w:p w:rsidR="00432E2F" w:rsidRPr="00826C24" w:rsidRDefault="00432E2F" w:rsidP="007848B8">
      <w:pPr>
        <w:spacing w:before="125" w:line="276" w:lineRule="auto"/>
        <w:ind w:left="1701"/>
        <w:rPr>
          <w:i/>
          <w:sz w:val="28"/>
          <w:szCs w:val="28"/>
        </w:rPr>
      </w:pPr>
      <w:r w:rsidRPr="00826C24">
        <w:rPr>
          <w:i/>
          <w:sz w:val="28"/>
          <w:szCs w:val="28"/>
          <w:u w:val="single"/>
        </w:rPr>
        <w:t>Работа</w:t>
      </w:r>
      <w:r w:rsidRPr="00826C24">
        <w:rPr>
          <w:i/>
          <w:spacing w:val="-10"/>
          <w:sz w:val="28"/>
          <w:szCs w:val="28"/>
          <w:u w:val="single"/>
        </w:rPr>
        <w:t xml:space="preserve"> </w:t>
      </w:r>
      <w:r w:rsidRPr="00826C24">
        <w:rPr>
          <w:i/>
          <w:sz w:val="28"/>
          <w:szCs w:val="28"/>
          <w:u w:val="single"/>
        </w:rPr>
        <w:t>с</w:t>
      </w:r>
      <w:r w:rsidRPr="00826C24">
        <w:rPr>
          <w:i/>
          <w:spacing w:val="-9"/>
          <w:sz w:val="28"/>
          <w:szCs w:val="28"/>
          <w:u w:val="single"/>
        </w:rPr>
        <w:t xml:space="preserve"> </w:t>
      </w:r>
      <w:r w:rsidRPr="00826C24">
        <w:rPr>
          <w:i/>
          <w:sz w:val="28"/>
          <w:szCs w:val="28"/>
          <w:u w:val="single"/>
        </w:rPr>
        <w:t>природными</w:t>
      </w:r>
      <w:r w:rsidRPr="00826C24">
        <w:rPr>
          <w:i/>
          <w:spacing w:val="-9"/>
          <w:sz w:val="28"/>
          <w:szCs w:val="28"/>
          <w:u w:val="single"/>
        </w:rPr>
        <w:t xml:space="preserve"> </w:t>
      </w:r>
      <w:r w:rsidRPr="00826C24">
        <w:rPr>
          <w:i/>
          <w:spacing w:val="-2"/>
          <w:sz w:val="28"/>
          <w:szCs w:val="28"/>
          <w:u w:val="single"/>
        </w:rPr>
        <w:t>материалами</w:t>
      </w:r>
    </w:p>
    <w:p w:rsidR="00432E2F" w:rsidRPr="00826C24" w:rsidRDefault="00432E2F" w:rsidP="007848B8">
      <w:pPr>
        <w:spacing w:before="180" w:line="276" w:lineRule="auto"/>
        <w:ind w:left="1136" w:firstLine="565"/>
        <w:rPr>
          <w:sz w:val="28"/>
          <w:szCs w:val="28"/>
        </w:rPr>
      </w:pPr>
      <w:r w:rsidRPr="00826C24">
        <w:rPr>
          <w:sz w:val="28"/>
          <w:szCs w:val="28"/>
        </w:rPr>
        <w:t>Элементарные</w:t>
      </w:r>
      <w:r w:rsidRPr="00826C24">
        <w:rPr>
          <w:spacing w:val="-8"/>
          <w:sz w:val="28"/>
          <w:szCs w:val="28"/>
        </w:rPr>
        <w:t xml:space="preserve"> </w:t>
      </w:r>
      <w:r w:rsidRPr="00826C24">
        <w:rPr>
          <w:sz w:val="28"/>
          <w:szCs w:val="28"/>
        </w:rPr>
        <w:t>понятия</w:t>
      </w:r>
      <w:r w:rsidRPr="00826C24">
        <w:rPr>
          <w:spacing w:val="-8"/>
          <w:sz w:val="28"/>
          <w:szCs w:val="28"/>
        </w:rPr>
        <w:t xml:space="preserve"> </w:t>
      </w:r>
      <w:r w:rsidRPr="00826C24">
        <w:rPr>
          <w:sz w:val="28"/>
          <w:szCs w:val="28"/>
        </w:rPr>
        <w:t>о</w:t>
      </w:r>
      <w:r w:rsidRPr="00826C24">
        <w:rPr>
          <w:spacing w:val="-8"/>
          <w:sz w:val="28"/>
          <w:szCs w:val="28"/>
        </w:rPr>
        <w:t xml:space="preserve"> </w:t>
      </w:r>
      <w:r w:rsidRPr="00826C24">
        <w:rPr>
          <w:sz w:val="28"/>
          <w:szCs w:val="28"/>
        </w:rPr>
        <w:t>природных</w:t>
      </w:r>
      <w:r w:rsidRPr="00826C24">
        <w:rPr>
          <w:spacing w:val="-8"/>
          <w:sz w:val="28"/>
          <w:szCs w:val="28"/>
        </w:rPr>
        <w:t xml:space="preserve"> </w:t>
      </w:r>
      <w:r w:rsidRPr="00826C24">
        <w:rPr>
          <w:sz w:val="28"/>
          <w:szCs w:val="28"/>
        </w:rPr>
        <w:t>материалах (где</w:t>
      </w:r>
      <w:r w:rsidRPr="00826C24">
        <w:rPr>
          <w:spacing w:val="-8"/>
          <w:sz w:val="28"/>
          <w:szCs w:val="28"/>
        </w:rPr>
        <w:t xml:space="preserve"> </w:t>
      </w:r>
      <w:r w:rsidRPr="00826C24">
        <w:rPr>
          <w:sz w:val="28"/>
          <w:szCs w:val="28"/>
        </w:rPr>
        <w:t>используют,</w:t>
      </w:r>
      <w:r w:rsidRPr="00826C24">
        <w:rPr>
          <w:spacing w:val="-5"/>
          <w:sz w:val="28"/>
          <w:szCs w:val="28"/>
        </w:rPr>
        <w:t xml:space="preserve"> </w:t>
      </w:r>
      <w:r w:rsidRPr="00826C24">
        <w:rPr>
          <w:sz w:val="28"/>
          <w:szCs w:val="28"/>
        </w:rPr>
        <w:t>где</w:t>
      </w:r>
      <w:r w:rsidRPr="00826C24">
        <w:rPr>
          <w:spacing w:val="-8"/>
          <w:sz w:val="28"/>
          <w:szCs w:val="28"/>
        </w:rPr>
        <w:t xml:space="preserve"> </w:t>
      </w:r>
      <w:r w:rsidRPr="00826C24">
        <w:rPr>
          <w:sz w:val="28"/>
          <w:szCs w:val="28"/>
        </w:rPr>
        <w:t>находят,виды природных материалов). Историко-культурологические сведения</w:t>
      </w:r>
      <w:r w:rsidRPr="00826C24">
        <w:rPr>
          <w:spacing w:val="80"/>
          <w:sz w:val="28"/>
          <w:szCs w:val="28"/>
        </w:rPr>
        <w:t xml:space="preserve"> </w:t>
      </w:r>
      <w:r w:rsidRPr="00826C24">
        <w:rPr>
          <w:sz w:val="28"/>
          <w:szCs w:val="28"/>
        </w:rPr>
        <w:t>(в какие игрушки из природных материалов играли дети в старину). Заготовка природных материалов.</w:t>
      </w:r>
    </w:p>
    <w:p w:rsidR="00432E2F" w:rsidRPr="00826C24" w:rsidRDefault="00432E2F" w:rsidP="007848B8">
      <w:pPr>
        <w:spacing w:before="1" w:line="276" w:lineRule="auto"/>
        <w:ind w:left="1136" w:right="541"/>
        <w:rPr>
          <w:sz w:val="28"/>
          <w:szCs w:val="28"/>
        </w:rPr>
      </w:pPr>
      <w:r w:rsidRPr="00826C24">
        <w:rPr>
          <w:sz w:val="28"/>
          <w:szCs w:val="28"/>
        </w:rPr>
        <w:t>Инструменты, используемые с природными материалами</w:t>
      </w:r>
      <w:r w:rsidRPr="00826C24">
        <w:rPr>
          <w:spacing w:val="40"/>
          <w:sz w:val="28"/>
          <w:szCs w:val="28"/>
        </w:rPr>
        <w:t xml:space="preserve"> </w:t>
      </w:r>
      <w:r w:rsidRPr="00826C24">
        <w:rPr>
          <w:sz w:val="28"/>
          <w:szCs w:val="28"/>
        </w:rPr>
        <w:t>(шило, ножницы) и правила работы</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ними.</w:t>
      </w:r>
      <w:r w:rsidRPr="00826C24">
        <w:rPr>
          <w:spacing w:val="-5"/>
          <w:sz w:val="28"/>
          <w:szCs w:val="28"/>
        </w:rPr>
        <w:t xml:space="preserve"> </w:t>
      </w:r>
      <w:r w:rsidRPr="00826C24">
        <w:rPr>
          <w:sz w:val="28"/>
          <w:szCs w:val="28"/>
        </w:rPr>
        <w:t>Организация</w:t>
      </w:r>
      <w:r w:rsidRPr="00826C24">
        <w:rPr>
          <w:spacing w:val="-8"/>
          <w:sz w:val="28"/>
          <w:szCs w:val="28"/>
        </w:rPr>
        <w:t xml:space="preserve"> </w:t>
      </w:r>
      <w:r w:rsidRPr="00826C24">
        <w:rPr>
          <w:sz w:val="28"/>
          <w:szCs w:val="28"/>
        </w:rPr>
        <w:t>рабочего</w:t>
      </w:r>
      <w:r w:rsidRPr="00826C24">
        <w:rPr>
          <w:spacing w:val="-8"/>
          <w:sz w:val="28"/>
          <w:szCs w:val="28"/>
        </w:rPr>
        <w:t xml:space="preserve"> </w:t>
      </w:r>
      <w:r w:rsidRPr="00826C24">
        <w:rPr>
          <w:sz w:val="28"/>
          <w:szCs w:val="28"/>
        </w:rPr>
        <w:t>места</w:t>
      </w:r>
      <w:r w:rsidRPr="00826C24">
        <w:rPr>
          <w:spacing w:val="-8"/>
          <w:sz w:val="28"/>
          <w:szCs w:val="28"/>
        </w:rPr>
        <w:t xml:space="preserve"> </w:t>
      </w:r>
      <w:r w:rsidRPr="00826C24">
        <w:rPr>
          <w:sz w:val="28"/>
          <w:szCs w:val="28"/>
        </w:rPr>
        <w:t>работе</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природными</w:t>
      </w:r>
      <w:r w:rsidRPr="00826C24">
        <w:rPr>
          <w:spacing w:val="-8"/>
          <w:sz w:val="28"/>
          <w:szCs w:val="28"/>
        </w:rPr>
        <w:t xml:space="preserve"> </w:t>
      </w:r>
      <w:r w:rsidRPr="00826C24">
        <w:rPr>
          <w:sz w:val="28"/>
          <w:szCs w:val="28"/>
        </w:rPr>
        <w:t>материалами.</w:t>
      </w:r>
      <w:r w:rsidRPr="00826C24">
        <w:rPr>
          <w:spacing w:val="-9"/>
          <w:sz w:val="28"/>
          <w:szCs w:val="28"/>
        </w:rPr>
        <w:t xml:space="preserve"> </w:t>
      </w:r>
      <w:r w:rsidRPr="00826C24">
        <w:rPr>
          <w:sz w:val="28"/>
          <w:szCs w:val="28"/>
        </w:rPr>
        <w:t>Способы соединения</w:t>
      </w:r>
      <w:r w:rsidRPr="00826C24">
        <w:rPr>
          <w:spacing w:val="80"/>
          <w:sz w:val="28"/>
          <w:szCs w:val="28"/>
        </w:rPr>
        <w:t xml:space="preserve"> </w:t>
      </w:r>
      <w:r w:rsidRPr="00826C24">
        <w:rPr>
          <w:sz w:val="28"/>
          <w:szCs w:val="28"/>
        </w:rPr>
        <w:t>деталей</w:t>
      </w:r>
      <w:r w:rsidRPr="00826C24">
        <w:rPr>
          <w:spacing w:val="80"/>
          <w:sz w:val="28"/>
          <w:szCs w:val="28"/>
        </w:rPr>
        <w:t xml:space="preserve"> </w:t>
      </w:r>
      <w:r w:rsidRPr="00826C24">
        <w:rPr>
          <w:sz w:val="28"/>
          <w:szCs w:val="28"/>
        </w:rPr>
        <w:t>(пластилин,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Работа с бумагой Элементарные сведения о бумаге (изделия из бумаги). Сорта и виды бумаги</w:t>
      </w:r>
      <w:r w:rsidRPr="00826C24">
        <w:rPr>
          <w:spacing w:val="80"/>
          <w:sz w:val="28"/>
          <w:szCs w:val="28"/>
        </w:rPr>
        <w:t xml:space="preserve"> </w:t>
      </w:r>
      <w:r w:rsidRPr="00826C24">
        <w:rPr>
          <w:sz w:val="28"/>
          <w:szCs w:val="28"/>
        </w:rPr>
        <w:t>(бумага для письма, бумага для печати, рисовальная,</w:t>
      </w:r>
      <w:r w:rsidRPr="00826C24">
        <w:rPr>
          <w:spacing w:val="-11"/>
          <w:sz w:val="28"/>
          <w:szCs w:val="28"/>
        </w:rPr>
        <w:t xml:space="preserve"> </w:t>
      </w:r>
      <w:r w:rsidRPr="00826C24">
        <w:rPr>
          <w:sz w:val="28"/>
          <w:szCs w:val="28"/>
        </w:rPr>
        <w:t>впитывающая/гигиеническая,</w:t>
      </w:r>
      <w:r w:rsidRPr="00826C24">
        <w:rPr>
          <w:spacing w:val="-6"/>
          <w:sz w:val="28"/>
          <w:szCs w:val="28"/>
        </w:rPr>
        <w:t xml:space="preserve"> </w:t>
      </w:r>
      <w:r w:rsidRPr="00826C24">
        <w:rPr>
          <w:sz w:val="28"/>
          <w:szCs w:val="28"/>
        </w:rPr>
        <w:t>крашеная).</w:t>
      </w:r>
      <w:r w:rsidRPr="00826C24">
        <w:rPr>
          <w:spacing w:val="-11"/>
          <w:sz w:val="28"/>
          <w:szCs w:val="28"/>
        </w:rPr>
        <w:t xml:space="preserve"> </w:t>
      </w:r>
      <w:r w:rsidRPr="00826C24">
        <w:rPr>
          <w:sz w:val="28"/>
          <w:szCs w:val="28"/>
        </w:rPr>
        <w:t>Цвет,</w:t>
      </w:r>
      <w:r w:rsidRPr="00826C24">
        <w:rPr>
          <w:spacing w:val="-11"/>
          <w:sz w:val="28"/>
          <w:szCs w:val="28"/>
        </w:rPr>
        <w:t xml:space="preserve"> </w:t>
      </w:r>
      <w:r w:rsidRPr="00826C24">
        <w:rPr>
          <w:sz w:val="28"/>
          <w:szCs w:val="28"/>
        </w:rPr>
        <w:t>форма</w:t>
      </w:r>
      <w:r w:rsidRPr="00826C24">
        <w:rPr>
          <w:spacing w:val="-9"/>
          <w:sz w:val="28"/>
          <w:szCs w:val="28"/>
        </w:rPr>
        <w:t xml:space="preserve"> </w:t>
      </w:r>
      <w:r w:rsidRPr="00826C24">
        <w:rPr>
          <w:sz w:val="28"/>
          <w:szCs w:val="28"/>
        </w:rPr>
        <w:t>бумаги</w:t>
      </w:r>
      <w:r w:rsidRPr="00826C24">
        <w:rPr>
          <w:spacing w:val="23"/>
          <w:sz w:val="28"/>
          <w:szCs w:val="28"/>
        </w:rPr>
        <w:t xml:space="preserve"> </w:t>
      </w:r>
      <w:r w:rsidRPr="00826C24">
        <w:rPr>
          <w:sz w:val="28"/>
          <w:szCs w:val="28"/>
        </w:rPr>
        <w:t>(треугольник, квадрат, прямоугольник). Инструменты и материалы для работы с бумагой и картоном.</w:t>
      </w:r>
    </w:p>
    <w:p w:rsidR="00432E2F" w:rsidRPr="00826C24" w:rsidRDefault="00432E2F" w:rsidP="007848B8">
      <w:pPr>
        <w:spacing w:line="276" w:lineRule="auto"/>
        <w:ind w:left="1136"/>
        <w:rPr>
          <w:sz w:val="28"/>
          <w:szCs w:val="28"/>
        </w:rPr>
      </w:pPr>
      <w:r w:rsidRPr="00826C24">
        <w:rPr>
          <w:sz w:val="28"/>
          <w:szCs w:val="28"/>
        </w:rPr>
        <w:t>Организация рабочего места при работе с бумагой.</w:t>
      </w:r>
      <w:r w:rsidRPr="00826C24">
        <w:rPr>
          <w:spacing w:val="-2"/>
          <w:sz w:val="28"/>
          <w:szCs w:val="28"/>
        </w:rPr>
        <w:t xml:space="preserve"> </w:t>
      </w:r>
      <w:r w:rsidRPr="00826C24">
        <w:rPr>
          <w:sz w:val="28"/>
          <w:szCs w:val="28"/>
        </w:rPr>
        <w:t>Виды работы с бумагой и картоном: Разметка</w:t>
      </w:r>
      <w:r w:rsidRPr="00826C24">
        <w:rPr>
          <w:spacing w:val="-7"/>
          <w:sz w:val="28"/>
          <w:szCs w:val="28"/>
        </w:rPr>
        <w:t xml:space="preserve"> </w:t>
      </w:r>
      <w:r w:rsidRPr="00826C24">
        <w:rPr>
          <w:sz w:val="28"/>
          <w:szCs w:val="28"/>
        </w:rPr>
        <w:t>бумаги.</w:t>
      </w:r>
      <w:r w:rsidRPr="00826C24">
        <w:rPr>
          <w:spacing w:val="-4"/>
          <w:sz w:val="28"/>
          <w:szCs w:val="28"/>
        </w:rPr>
        <w:t xml:space="preserve"> </w:t>
      </w:r>
      <w:r w:rsidRPr="00826C24">
        <w:rPr>
          <w:sz w:val="28"/>
          <w:szCs w:val="28"/>
        </w:rPr>
        <w:t>Экономная</w:t>
      </w:r>
      <w:r w:rsidRPr="00826C24">
        <w:rPr>
          <w:spacing w:val="-7"/>
          <w:sz w:val="28"/>
          <w:szCs w:val="28"/>
        </w:rPr>
        <w:t xml:space="preserve"> </w:t>
      </w:r>
      <w:r w:rsidRPr="00826C24">
        <w:rPr>
          <w:sz w:val="28"/>
          <w:szCs w:val="28"/>
        </w:rPr>
        <w:t>разметка</w:t>
      </w:r>
      <w:r w:rsidRPr="00826C24">
        <w:rPr>
          <w:spacing w:val="-7"/>
          <w:sz w:val="28"/>
          <w:szCs w:val="28"/>
        </w:rPr>
        <w:t xml:space="preserve"> </w:t>
      </w:r>
      <w:r w:rsidRPr="00826C24">
        <w:rPr>
          <w:sz w:val="28"/>
          <w:szCs w:val="28"/>
        </w:rPr>
        <w:t>бумаги.</w:t>
      </w:r>
      <w:r w:rsidRPr="00826C24">
        <w:rPr>
          <w:spacing w:val="-4"/>
          <w:sz w:val="28"/>
          <w:szCs w:val="28"/>
        </w:rPr>
        <w:t xml:space="preserve"> </w:t>
      </w:r>
      <w:r w:rsidRPr="00826C24">
        <w:rPr>
          <w:sz w:val="28"/>
          <w:szCs w:val="28"/>
        </w:rPr>
        <w:t>Приемы</w:t>
      </w:r>
      <w:r w:rsidRPr="00826C24">
        <w:rPr>
          <w:spacing w:val="-7"/>
          <w:sz w:val="28"/>
          <w:szCs w:val="28"/>
        </w:rPr>
        <w:t xml:space="preserve"> </w:t>
      </w:r>
      <w:r w:rsidRPr="00826C24">
        <w:rPr>
          <w:sz w:val="28"/>
          <w:szCs w:val="28"/>
        </w:rPr>
        <w:t>разметки:</w:t>
      </w:r>
      <w:r w:rsidRPr="00826C24">
        <w:rPr>
          <w:spacing w:val="22"/>
          <w:sz w:val="28"/>
          <w:szCs w:val="28"/>
        </w:rPr>
        <w:t xml:space="preserve"> </w:t>
      </w:r>
      <w:r w:rsidRPr="00826C24">
        <w:rPr>
          <w:sz w:val="28"/>
          <w:szCs w:val="28"/>
        </w:rPr>
        <w:t>-</w:t>
      </w:r>
      <w:r w:rsidRPr="00826C24">
        <w:rPr>
          <w:spacing w:val="-10"/>
          <w:sz w:val="28"/>
          <w:szCs w:val="28"/>
        </w:rPr>
        <w:t xml:space="preserve"> </w:t>
      </w:r>
      <w:r w:rsidRPr="00826C24">
        <w:rPr>
          <w:sz w:val="28"/>
          <w:szCs w:val="28"/>
        </w:rPr>
        <w:t>разметка</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помощью шаблоном. Понятие «шаблон».</w:t>
      </w:r>
    </w:p>
    <w:p w:rsidR="00432E2F" w:rsidRPr="00826C24" w:rsidRDefault="00432E2F" w:rsidP="007848B8">
      <w:pPr>
        <w:spacing w:before="131" w:line="276" w:lineRule="auto"/>
        <w:ind w:left="1701"/>
        <w:rPr>
          <w:sz w:val="28"/>
          <w:szCs w:val="28"/>
        </w:rPr>
      </w:pPr>
      <w:r w:rsidRPr="00826C24">
        <w:rPr>
          <w:sz w:val="28"/>
          <w:szCs w:val="28"/>
        </w:rPr>
        <w:t>Правила</w:t>
      </w:r>
      <w:r w:rsidRPr="00826C24">
        <w:rPr>
          <w:spacing w:val="-15"/>
          <w:sz w:val="28"/>
          <w:szCs w:val="28"/>
        </w:rPr>
        <w:t xml:space="preserve"> </w:t>
      </w:r>
      <w:r w:rsidRPr="00826C24">
        <w:rPr>
          <w:sz w:val="28"/>
          <w:szCs w:val="28"/>
        </w:rPr>
        <w:t>работы</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z w:val="28"/>
          <w:szCs w:val="28"/>
        </w:rPr>
        <w:t>шаблоном.</w:t>
      </w:r>
      <w:r w:rsidRPr="00826C24">
        <w:rPr>
          <w:spacing w:val="-15"/>
          <w:sz w:val="28"/>
          <w:szCs w:val="28"/>
        </w:rPr>
        <w:t xml:space="preserve"> </w:t>
      </w:r>
      <w:r w:rsidRPr="00826C24">
        <w:rPr>
          <w:sz w:val="28"/>
          <w:szCs w:val="28"/>
        </w:rPr>
        <w:t>Порядок</w:t>
      </w:r>
      <w:r w:rsidRPr="00826C24">
        <w:rPr>
          <w:spacing w:val="-14"/>
          <w:sz w:val="28"/>
          <w:szCs w:val="28"/>
        </w:rPr>
        <w:t xml:space="preserve"> </w:t>
      </w:r>
      <w:r w:rsidRPr="00826C24">
        <w:rPr>
          <w:sz w:val="28"/>
          <w:szCs w:val="28"/>
        </w:rPr>
        <w:t>обводки</w:t>
      </w:r>
      <w:r w:rsidRPr="00826C24">
        <w:rPr>
          <w:spacing w:val="-14"/>
          <w:sz w:val="28"/>
          <w:szCs w:val="28"/>
        </w:rPr>
        <w:t xml:space="preserve"> </w:t>
      </w:r>
      <w:r w:rsidRPr="00826C24">
        <w:rPr>
          <w:sz w:val="28"/>
          <w:szCs w:val="28"/>
        </w:rPr>
        <w:t>шаблона</w:t>
      </w:r>
      <w:r w:rsidRPr="00826C24">
        <w:rPr>
          <w:spacing w:val="-14"/>
          <w:sz w:val="28"/>
          <w:szCs w:val="28"/>
        </w:rPr>
        <w:t xml:space="preserve"> </w:t>
      </w:r>
      <w:r w:rsidRPr="00826C24">
        <w:rPr>
          <w:sz w:val="28"/>
          <w:szCs w:val="28"/>
        </w:rPr>
        <w:t>геометрических</w:t>
      </w:r>
      <w:r w:rsidRPr="00826C24">
        <w:rPr>
          <w:spacing w:val="-14"/>
          <w:sz w:val="28"/>
          <w:szCs w:val="28"/>
        </w:rPr>
        <w:t xml:space="preserve"> </w:t>
      </w:r>
      <w:r w:rsidRPr="00826C24">
        <w:rPr>
          <w:spacing w:val="-2"/>
          <w:sz w:val="28"/>
          <w:szCs w:val="28"/>
        </w:rPr>
        <w:t>фигур.</w:t>
      </w:r>
    </w:p>
    <w:p w:rsidR="00432E2F" w:rsidRPr="00826C24" w:rsidRDefault="00432E2F" w:rsidP="007848B8">
      <w:pPr>
        <w:spacing w:before="40" w:line="276" w:lineRule="auto"/>
        <w:ind w:left="1136"/>
        <w:rPr>
          <w:sz w:val="28"/>
          <w:szCs w:val="28"/>
        </w:rPr>
      </w:pPr>
      <w:r w:rsidRPr="00826C24">
        <w:rPr>
          <w:sz w:val="28"/>
          <w:szCs w:val="28"/>
        </w:rPr>
        <w:t>Разметка по шаблонам сложной конфигурации;</w:t>
      </w:r>
      <w:r w:rsidRPr="00826C24">
        <w:rPr>
          <w:spacing w:val="80"/>
          <w:sz w:val="28"/>
          <w:szCs w:val="28"/>
        </w:rPr>
        <w:t xml:space="preserve"> </w:t>
      </w:r>
      <w:r w:rsidRPr="00826C24">
        <w:rPr>
          <w:sz w:val="28"/>
          <w:szCs w:val="28"/>
        </w:rPr>
        <w:t>- разметка с помощью чертежных инструментов</w:t>
      </w:r>
      <w:r w:rsidRPr="00826C24">
        <w:rPr>
          <w:spacing w:val="80"/>
          <w:sz w:val="28"/>
          <w:szCs w:val="28"/>
        </w:rPr>
        <w:t xml:space="preserve"> </w:t>
      </w:r>
      <w:r w:rsidRPr="00826C24">
        <w:rPr>
          <w:sz w:val="28"/>
          <w:szCs w:val="28"/>
        </w:rPr>
        <w:t>(по</w:t>
      </w:r>
      <w:r w:rsidRPr="00826C24">
        <w:rPr>
          <w:spacing w:val="-6"/>
          <w:sz w:val="28"/>
          <w:szCs w:val="28"/>
        </w:rPr>
        <w:t xml:space="preserve"> </w:t>
      </w:r>
      <w:r w:rsidRPr="00826C24">
        <w:rPr>
          <w:sz w:val="28"/>
          <w:szCs w:val="28"/>
        </w:rPr>
        <w:t>линейке,</w:t>
      </w:r>
      <w:r w:rsidRPr="00826C24">
        <w:rPr>
          <w:spacing w:val="-3"/>
          <w:sz w:val="28"/>
          <w:szCs w:val="28"/>
        </w:rPr>
        <w:t xml:space="preserve"> </w:t>
      </w:r>
      <w:r w:rsidRPr="00826C24">
        <w:rPr>
          <w:sz w:val="28"/>
          <w:szCs w:val="28"/>
        </w:rPr>
        <w:t>угольнику,</w:t>
      </w:r>
      <w:r w:rsidRPr="00826C24">
        <w:rPr>
          <w:spacing w:val="-3"/>
          <w:sz w:val="28"/>
          <w:szCs w:val="28"/>
        </w:rPr>
        <w:t xml:space="preserve"> </w:t>
      </w:r>
      <w:r w:rsidRPr="00826C24">
        <w:rPr>
          <w:sz w:val="28"/>
          <w:szCs w:val="28"/>
        </w:rPr>
        <w:t>циркулем).</w:t>
      </w:r>
      <w:r w:rsidRPr="00826C24">
        <w:rPr>
          <w:spacing w:val="-3"/>
          <w:sz w:val="28"/>
          <w:szCs w:val="28"/>
        </w:rPr>
        <w:t xml:space="preserve"> </w:t>
      </w:r>
      <w:r w:rsidRPr="00826C24">
        <w:rPr>
          <w:sz w:val="28"/>
          <w:szCs w:val="28"/>
        </w:rPr>
        <w:t>Понятия:</w:t>
      </w:r>
      <w:r w:rsidRPr="00826C24">
        <w:rPr>
          <w:spacing w:val="80"/>
          <w:sz w:val="28"/>
          <w:szCs w:val="28"/>
        </w:rPr>
        <w:t xml:space="preserve"> </w:t>
      </w:r>
      <w:r w:rsidRPr="00826C24">
        <w:rPr>
          <w:sz w:val="28"/>
          <w:szCs w:val="28"/>
        </w:rPr>
        <w:t>«линейка»,</w:t>
      </w:r>
      <w:r w:rsidRPr="00826C24">
        <w:rPr>
          <w:spacing w:val="80"/>
          <w:sz w:val="28"/>
          <w:szCs w:val="28"/>
        </w:rPr>
        <w:t xml:space="preserve"> </w:t>
      </w:r>
      <w:r w:rsidRPr="00826C24">
        <w:rPr>
          <w:sz w:val="28"/>
          <w:szCs w:val="28"/>
        </w:rPr>
        <w:t>«угольник»,</w:t>
      </w:r>
    </w:p>
    <w:p w:rsidR="00432E2F" w:rsidRPr="00826C24" w:rsidRDefault="00432E2F" w:rsidP="007848B8">
      <w:pPr>
        <w:spacing w:line="276" w:lineRule="auto"/>
        <w:ind w:left="1136"/>
        <w:rPr>
          <w:sz w:val="28"/>
          <w:szCs w:val="28"/>
        </w:rPr>
      </w:pPr>
      <w:r w:rsidRPr="00826C24">
        <w:rPr>
          <w:sz w:val="28"/>
          <w:szCs w:val="28"/>
        </w:rPr>
        <w:t>«циркуль».</w:t>
      </w:r>
      <w:r w:rsidRPr="00826C24">
        <w:rPr>
          <w:spacing w:val="-6"/>
          <w:sz w:val="28"/>
          <w:szCs w:val="28"/>
        </w:rPr>
        <w:t xml:space="preserve"> </w:t>
      </w:r>
      <w:r w:rsidRPr="00826C24">
        <w:rPr>
          <w:sz w:val="28"/>
          <w:szCs w:val="28"/>
        </w:rPr>
        <w:t>Их</w:t>
      </w:r>
      <w:r w:rsidRPr="00826C24">
        <w:rPr>
          <w:spacing w:val="-8"/>
          <w:sz w:val="28"/>
          <w:szCs w:val="28"/>
        </w:rPr>
        <w:t xml:space="preserve"> </w:t>
      </w:r>
      <w:r w:rsidRPr="00826C24">
        <w:rPr>
          <w:sz w:val="28"/>
          <w:szCs w:val="28"/>
        </w:rPr>
        <w:t>применение</w:t>
      </w:r>
      <w:r w:rsidRPr="00826C24">
        <w:rPr>
          <w:spacing w:val="-9"/>
          <w:sz w:val="28"/>
          <w:szCs w:val="28"/>
        </w:rPr>
        <w:t xml:space="preserve"> </w:t>
      </w:r>
      <w:r w:rsidRPr="00826C24">
        <w:rPr>
          <w:sz w:val="28"/>
          <w:szCs w:val="28"/>
        </w:rPr>
        <w:t>и</w:t>
      </w:r>
      <w:r w:rsidRPr="00826C24">
        <w:rPr>
          <w:spacing w:val="-8"/>
          <w:sz w:val="28"/>
          <w:szCs w:val="28"/>
        </w:rPr>
        <w:t xml:space="preserve"> </w:t>
      </w:r>
      <w:r w:rsidRPr="00826C24">
        <w:rPr>
          <w:sz w:val="28"/>
          <w:szCs w:val="28"/>
        </w:rPr>
        <w:t>устройство;</w:t>
      </w:r>
      <w:r w:rsidRPr="00826C24">
        <w:rPr>
          <w:spacing w:val="74"/>
          <w:sz w:val="28"/>
          <w:szCs w:val="28"/>
        </w:rPr>
        <w:t xml:space="preserve"> </w:t>
      </w:r>
      <w:r w:rsidRPr="00826C24">
        <w:rPr>
          <w:sz w:val="28"/>
          <w:szCs w:val="28"/>
        </w:rPr>
        <w:t>-</w:t>
      </w:r>
      <w:r w:rsidRPr="00826C24">
        <w:rPr>
          <w:spacing w:val="-11"/>
          <w:sz w:val="28"/>
          <w:szCs w:val="28"/>
        </w:rPr>
        <w:t xml:space="preserve"> </w:t>
      </w:r>
      <w:r w:rsidRPr="00826C24">
        <w:rPr>
          <w:sz w:val="28"/>
          <w:szCs w:val="28"/>
        </w:rPr>
        <w:t>разметка</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опорой</w:t>
      </w:r>
      <w:r w:rsidRPr="00826C24">
        <w:rPr>
          <w:spacing w:val="-9"/>
          <w:sz w:val="28"/>
          <w:szCs w:val="28"/>
        </w:rPr>
        <w:t xml:space="preserve"> </w:t>
      </w:r>
      <w:r w:rsidRPr="00826C24">
        <w:rPr>
          <w:sz w:val="28"/>
          <w:szCs w:val="28"/>
        </w:rPr>
        <w:t>на</w:t>
      </w:r>
      <w:r w:rsidRPr="00826C24">
        <w:rPr>
          <w:spacing w:val="-8"/>
          <w:sz w:val="28"/>
          <w:szCs w:val="28"/>
        </w:rPr>
        <w:t xml:space="preserve"> </w:t>
      </w:r>
      <w:r w:rsidRPr="00826C24">
        <w:rPr>
          <w:sz w:val="28"/>
          <w:szCs w:val="28"/>
        </w:rPr>
        <w:t>чертеж.</w:t>
      </w:r>
      <w:r w:rsidRPr="00826C24">
        <w:rPr>
          <w:spacing w:val="-10"/>
          <w:sz w:val="28"/>
          <w:szCs w:val="28"/>
        </w:rPr>
        <w:t xml:space="preserve"> </w:t>
      </w:r>
      <w:r w:rsidRPr="00826C24">
        <w:rPr>
          <w:spacing w:val="-2"/>
          <w:sz w:val="28"/>
          <w:szCs w:val="28"/>
        </w:rPr>
        <w:t>Понятие</w:t>
      </w:r>
    </w:p>
    <w:p w:rsidR="00432E2F" w:rsidRPr="00826C24" w:rsidRDefault="00432E2F" w:rsidP="007848B8">
      <w:pPr>
        <w:spacing w:before="45" w:line="276" w:lineRule="auto"/>
        <w:ind w:left="1136" w:right="541"/>
        <w:rPr>
          <w:sz w:val="28"/>
          <w:szCs w:val="28"/>
        </w:rPr>
      </w:pPr>
      <w:r w:rsidRPr="00826C24">
        <w:rPr>
          <w:sz w:val="28"/>
          <w:szCs w:val="28"/>
        </w:rPr>
        <w:t>«чертеж». Линии чертежа. Чтение чертежа. Вырезание ножницами из бумаги. Инструменты для резания бумаги. Правила обращения с ножницами. Правила работы ножницами.</w:t>
      </w:r>
      <w:r w:rsidRPr="00826C24">
        <w:rPr>
          <w:spacing w:val="-10"/>
          <w:sz w:val="28"/>
          <w:szCs w:val="28"/>
        </w:rPr>
        <w:t xml:space="preserve"> </w:t>
      </w:r>
      <w:r w:rsidRPr="00826C24">
        <w:rPr>
          <w:sz w:val="28"/>
          <w:szCs w:val="28"/>
        </w:rPr>
        <w:t>Удержание</w:t>
      </w:r>
      <w:r w:rsidRPr="00826C24">
        <w:rPr>
          <w:spacing w:val="-8"/>
          <w:sz w:val="28"/>
          <w:szCs w:val="28"/>
        </w:rPr>
        <w:t xml:space="preserve"> </w:t>
      </w:r>
      <w:r w:rsidRPr="00826C24">
        <w:rPr>
          <w:sz w:val="28"/>
          <w:szCs w:val="28"/>
        </w:rPr>
        <w:t>ножниц.</w:t>
      </w:r>
      <w:r w:rsidRPr="00826C24">
        <w:rPr>
          <w:spacing w:val="-10"/>
          <w:sz w:val="28"/>
          <w:szCs w:val="28"/>
        </w:rPr>
        <w:t xml:space="preserve"> </w:t>
      </w:r>
      <w:r w:rsidRPr="00826C24">
        <w:rPr>
          <w:sz w:val="28"/>
          <w:szCs w:val="28"/>
        </w:rPr>
        <w:t>Приемы</w:t>
      </w:r>
      <w:r w:rsidRPr="00826C24">
        <w:rPr>
          <w:spacing w:val="-8"/>
          <w:sz w:val="28"/>
          <w:szCs w:val="28"/>
        </w:rPr>
        <w:t xml:space="preserve"> </w:t>
      </w:r>
      <w:r w:rsidRPr="00826C24">
        <w:rPr>
          <w:sz w:val="28"/>
          <w:szCs w:val="28"/>
        </w:rPr>
        <w:t>вырезания</w:t>
      </w:r>
      <w:r w:rsidRPr="00826C24">
        <w:rPr>
          <w:spacing w:val="-8"/>
          <w:sz w:val="28"/>
          <w:szCs w:val="28"/>
        </w:rPr>
        <w:t xml:space="preserve"> </w:t>
      </w:r>
      <w:r w:rsidRPr="00826C24">
        <w:rPr>
          <w:sz w:val="28"/>
          <w:szCs w:val="28"/>
        </w:rPr>
        <w:t>ножницами:</w:t>
      </w:r>
      <w:r w:rsidRPr="00826C24">
        <w:rPr>
          <w:spacing w:val="40"/>
          <w:sz w:val="28"/>
          <w:szCs w:val="28"/>
        </w:rPr>
        <w:t xml:space="preserve"> </w:t>
      </w:r>
      <w:r w:rsidRPr="00826C24">
        <w:rPr>
          <w:sz w:val="28"/>
          <w:szCs w:val="28"/>
        </w:rPr>
        <w:t>«разрез</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короткой прямой</w:t>
      </w:r>
      <w:r w:rsidRPr="00826C24">
        <w:rPr>
          <w:spacing w:val="-6"/>
          <w:sz w:val="28"/>
          <w:szCs w:val="28"/>
        </w:rPr>
        <w:t xml:space="preserve"> </w:t>
      </w:r>
      <w:r w:rsidRPr="00826C24">
        <w:rPr>
          <w:sz w:val="28"/>
          <w:szCs w:val="28"/>
        </w:rPr>
        <w:t>линии»;</w:t>
      </w:r>
      <w:r w:rsidRPr="00826C24">
        <w:rPr>
          <w:spacing w:val="40"/>
          <w:sz w:val="28"/>
          <w:szCs w:val="28"/>
        </w:rPr>
        <w:t xml:space="preserve"> </w:t>
      </w:r>
      <w:r w:rsidRPr="00826C24">
        <w:rPr>
          <w:sz w:val="28"/>
          <w:szCs w:val="28"/>
        </w:rPr>
        <w:t>«разрез</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короткой</w:t>
      </w:r>
      <w:r w:rsidRPr="00826C24">
        <w:rPr>
          <w:spacing w:val="-6"/>
          <w:sz w:val="28"/>
          <w:szCs w:val="28"/>
        </w:rPr>
        <w:t xml:space="preserve"> </w:t>
      </w:r>
      <w:r w:rsidRPr="00826C24">
        <w:rPr>
          <w:sz w:val="28"/>
          <w:szCs w:val="28"/>
        </w:rPr>
        <w:t>наклонной</w:t>
      </w:r>
      <w:r w:rsidRPr="00826C24">
        <w:rPr>
          <w:spacing w:val="-6"/>
          <w:sz w:val="28"/>
          <w:szCs w:val="28"/>
        </w:rPr>
        <w:t xml:space="preserve"> </w:t>
      </w:r>
      <w:r w:rsidRPr="00826C24">
        <w:rPr>
          <w:sz w:val="28"/>
          <w:szCs w:val="28"/>
        </w:rPr>
        <w:t>линии»;</w:t>
      </w:r>
      <w:r w:rsidRPr="00826C24">
        <w:rPr>
          <w:spacing w:val="40"/>
          <w:sz w:val="28"/>
          <w:szCs w:val="28"/>
        </w:rPr>
        <w:t xml:space="preserve"> </w:t>
      </w:r>
      <w:r w:rsidRPr="00826C24">
        <w:rPr>
          <w:sz w:val="28"/>
          <w:szCs w:val="28"/>
        </w:rPr>
        <w:t>«надрез</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короткой</w:t>
      </w:r>
      <w:r w:rsidRPr="00826C24">
        <w:rPr>
          <w:spacing w:val="-6"/>
          <w:sz w:val="28"/>
          <w:szCs w:val="28"/>
        </w:rPr>
        <w:t xml:space="preserve"> </w:t>
      </w:r>
      <w:r w:rsidRPr="00826C24">
        <w:rPr>
          <w:sz w:val="28"/>
          <w:szCs w:val="28"/>
        </w:rPr>
        <w:t>прямой линии»;</w:t>
      </w:r>
      <w:r w:rsidRPr="00826C24">
        <w:rPr>
          <w:spacing w:val="80"/>
          <w:sz w:val="28"/>
          <w:szCs w:val="28"/>
        </w:rPr>
        <w:t xml:space="preserve"> </w:t>
      </w:r>
      <w:r w:rsidRPr="00826C24">
        <w:rPr>
          <w:sz w:val="28"/>
          <w:szCs w:val="28"/>
        </w:rPr>
        <w:t>«разрез по длинной линии»;</w:t>
      </w:r>
      <w:r w:rsidRPr="00826C24">
        <w:rPr>
          <w:spacing w:val="80"/>
          <w:sz w:val="28"/>
          <w:szCs w:val="28"/>
        </w:rPr>
        <w:t xml:space="preserve"> </w:t>
      </w:r>
      <w:r w:rsidRPr="00826C24">
        <w:rPr>
          <w:sz w:val="28"/>
          <w:szCs w:val="28"/>
        </w:rPr>
        <w:t>«разрез по незначительно изогнутой ли- нии»;</w:t>
      </w:r>
    </w:p>
    <w:p w:rsidR="00432E2F" w:rsidRPr="00826C24" w:rsidRDefault="00432E2F" w:rsidP="007848B8">
      <w:pPr>
        <w:spacing w:line="276" w:lineRule="auto"/>
        <w:ind w:left="1136" w:right="541"/>
        <w:rPr>
          <w:sz w:val="28"/>
          <w:szCs w:val="28"/>
        </w:rPr>
      </w:pPr>
      <w:r w:rsidRPr="00826C24">
        <w:rPr>
          <w:sz w:val="28"/>
          <w:szCs w:val="28"/>
        </w:rPr>
        <w:t>«округление</w:t>
      </w:r>
      <w:r w:rsidRPr="00826C24">
        <w:rPr>
          <w:spacing w:val="-9"/>
          <w:sz w:val="28"/>
          <w:szCs w:val="28"/>
        </w:rPr>
        <w:t xml:space="preserve"> </w:t>
      </w:r>
      <w:r w:rsidRPr="00826C24">
        <w:rPr>
          <w:sz w:val="28"/>
          <w:szCs w:val="28"/>
        </w:rPr>
        <w:t>углов</w:t>
      </w:r>
      <w:r w:rsidRPr="00826C24">
        <w:rPr>
          <w:spacing w:val="-10"/>
          <w:sz w:val="28"/>
          <w:szCs w:val="28"/>
        </w:rPr>
        <w:t xml:space="preserve"> </w:t>
      </w:r>
      <w:r w:rsidRPr="00826C24">
        <w:rPr>
          <w:sz w:val="28"/>
          <w:szCs w:val="28"/>
        </w:rPr>
        <w:t>прямоугольных</w:t>
      </w:r>
      <w:r w:rsidRPr="00826C24">
        <w:rPr>
          <w:spacing w:val="-9"/>
          <w:sz w:val="28"/>
          <w:szCs w:val="28"/>
        </w:rPr>
        <w:t xml:space="preserve"> </w:t>
      </w:r>
      <w:r w:rsidRPr="00826C24">
        <w:rPr>
          <w:sz w:val="28"/>
          <w:szCs w:val="28"/>
        </w:rPr>
        <w:t>форм»; «вырезание</w:t>
      </w:r>
      <w:r w:rsidRPr="00826C24">
        <w:rPr>
          <w:spacing w:val="-9"/>
          <w:sz w:val="28"/>
          <w:szCs w:val="28"/>
        </w:rPr>
        <w:t xml:space="preserve"> </w:t>
      </w:r>
      <w:r w:rsidRPr="00826C24">
        <w:rPr>
          <w:sz w:val="28"/>
          <w:szCs w:val="28"/>
        </w:rPr>
        <w:t>изображений</w:t>
      </w:r>
      <w:r w:rsidRPr="00826C24">
        <w:rPr>
          <w:spacing w:val="-10"/>
          <w:sz w:val="28"/>
          <w:szCs w:val="28"/>
        </w:rPr>
        <w:t xml:space="preserve"> </w:t>
      </w:r>
      <w:r w:rsidRPr="00826C24">
        <w:rPr>
          <w:sz w:val="28"/>
          <w:szCs w:val="28"/>
        </w:rPr>
        <w:t>предметов,имеющие округлую форму»;</w:t>
      </w:r>
      <w:r w:rsidRPr="00826C24">
        <w:rPr>
          <w:spacing w:val="80"/>
          <w:sz w:val="28"/>
          <w:szCs w:val="28"/>
        </w:rPr>
        <w:t xml:space="preserve"> </w:t>
      </w:r>
      <w:r w:rsidRPr="00826C24">
        <w:rPr>
          <w:sz w:val="28"/>
          <w:szCs w:val="28"/>
        </w:rPr>
        <w:t>«вырезание по совершенной кривой линии</w:t>
      </w:r>
      <w:r w:rsidRPr="00826C24">
        <w:rPr>
          <w:spacing w:val="80"/>
          <w:sz w:val="28"/>
          <w:szCs w:val="28"/>
        </w:rPr>
        <w:t xml:space="preserve"> </w:t>
      </w:r>
      <w:r w:rsidRPr="00826C24">
        <w:rPr>
          <w:sz w:val="28"/>
          <w:szCs w:val="28"/>
        </w:rPr>
        <w:t>(кругу)». Способы вырезания:</w:t>
      </w:r>
      <w:r w:rsidRPr="00826C24">
        <w:rPr>
          <w:spacing w:val="40"/>
          <w:sz w:val="28"/>
          <w:szCs w:val="28"/>
        </w:rPr>
        <w:t xml:space="preserve"> </w:t>
      </w:r>
      <w:r w:rsidRPr="00826C24">
        <w:rPr>
          <w:sz w:val="28"/>
          <w:szCs w:val="28"/>
        </w:rPr>
        <w:t>«симметричное вырезание из бумаги, сложенной пополам»;</w:t>
      </w:r>
      <w:r w:rsidRPr="00826C24">
        <w:rPr>
          <w:spacing w:val="40"/>
          <w:sz w:val="28"/>
          <w:szCs w:val="28"/>
        </w:rPr>
        <w:t xml:space="preserve"> </w:t>
      </w:r>
      <w:r w:rsidRPr="00826C24">
        <w:rPr>
          <w:sz w:val="28"/>
          <w:szCs w:val="28"/>
        </w:rPr>
        <w:t>«симметричное вырезание из бумаги, сложенной несколько раз»; «тиражирование деталей».</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136" w:right="541" w:firstLine="565"/>
        <w:rPr>
          <w:sz w:val="28"/>
          <w:szCs w:val="28"/>
        </w:rPr>
      </w:pPr>
      <w:r w:rsidRPr="00826C24">
        <w:rPr>
          <w:i/>
          <w:sz w:val="28"/>
          <w:szCs w:val="28"/>
          <w:u w:val="single"/>
        </w:rPr>
        <w:lastRenderedPageBreak/>
        <w:t>Обрывание</w:t>
      </w:r>
      <w:r w:rsidRPr="00826C24">
        <w:rPr>
          <w:i/>
          <w:spacing w:val="-8"/>
          <w:sz w:val="28"/>
          <w:szCs w:val="28"/>
          <w:u w:val="single"/>
        </w:rPr>
        <w:t xml:space="preserve"> </w:t>
      </w:r>
      <w:r w:rsidRPr="00826C24">
        <w:rPr>
          <w:i/>
          <w:sz w:val="28"/>
          <w:szCs w:val="28"/>
          <w:u w:val="single"/>
        </w:rPr>
        <w:t>бумаги</w:t>
      </w:r>
      <w:r w:rsidRPr="00826C24">
        <w:rPr>
          <w:sz w:val="28"/>
          <w:szCs w:val="28"/>
        </w:rPr>
        <w:t>.</w:t>
      </w:r>
      <w:r w:rsidRPr="00826C24">
        <w:rPr>
          <w:spacing w:val="-5"/>
          <w:sz w:val="28"/>
          <w:szCs w:val="28"/>
        </w:rPr>
        <w:t xml:space="preserve"> </w:t>
      </w:r>
      <w:r w:rsidRPr="00826C24">
        <w:rPr>
          <w:sz w:val="28"/>
          <w:szCs w:val="28"/>
        </w:rPr>
        <w:t>Разрывание</w:t>
      </w:r>
      <w:r w:rsidRPr="00826C24">
        <w:rPr>
          <w:spacing w:val="-8"/>
          <w:sz w:val="28"/>
          <w:szCs w:val="28"/>
        </w:rPr>
        <w:t xml:space="preserve"> </w:t>
      </w:r>
      <w:r w:rsidRPr="00826C24">
        <w:rPr>
          <w:sz w:val="28"/>
          <w:szCs w:val="28"/>
        </w:rPr>
        <w:t>бумаги</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линии</w:t>
      </w:r>
      <w:r w:rsidRPr="00826C24">
        <w:rPr>
          <w:spacing w:val="-8"/>
          <w:sz w:val="28"/>
          <w:szCs w:val="28"/>
        </w:rPr>
        <w:t xml:space="preserve"> </w:t>
      </w:r>
      <w:r w:rsidRPr="00826C24">
        <w:rPr>
          <w:sz w:val="28"/>
          <w:szCs w:val="28"/>
        </w:rPr>
        <w:t>сгиба.</w:t>
      </w:r>
      <w:r w:rsidRPr="00826C24">
        <w:rPr>
          <w:spacing w:val="-5"/>
          <w:sz w:val="28"/>
          <w:szCs w:val="28"/>
        </w:rPr>
        <w:t xml:space="preserve"> </w:t>
      </w:r>
      <w:r w:rsidRPr="00826C24">
        <w:rPr>
          <w:sz w:val="28"/>
          <w:szCs w:val="28"/>
        </w:rPr>
        <w:t>Отрывание</w:t>
      </w:r>
      <w:r w:rsidRPr="00826C24">
        <w:rPr>
          <w:spacing w:val="-8"/>
          <w:sz w:val="28"/>
          <w:szCs w:val="28"/>
        </w:rPr>
        <w:t xml:space="preserve"> </w:t>
      </w:r>
      <w:r w:rsidRPr="00826C24">
        <w:rPr>
          <w:sz w:val="28"/>
          <w:szCs w:val="28"/>
        </w:rPr>
        <w:t>мелких</w:t>
      </w:r>
      <w:r w:rsidRPr="00826C24">
        <w:rPr>
          <w:spacing w:val="-8"/>
          <w:sz w:val="28"/>
          <w:szCs w:val="28"/>
        </w:rPr>
        <w:t xml:space="preserve"> </w:t>
      </w:r>
      <w:r w:rsidRPr="00826C24">
        <w:rPr>
          <w:sz w:val="28"/>
          <w:szCs w:val="28"/>
        </w:rPr>
        <w:t>кусочков от листа бумаги</w:t>
      </w:r>
      <w:r w:rsidRPr="00826C24">
        <w:rPr>
          <w:spacing w:val="33"/>
          <w:sz w:val="28"/>
          <w:szCs w:val="28"/>
        </w:rPr>
        <w:t xml:space="preserve"> </w:t>
      </w:r>
      <w:r w:rsidRPr="00826C24">
        <w:rPr>
          <w:sz w:val="28"/>
          <w:szCs w:val="28"/>
        </w:rPr>
        <w:t>(бумажная мозаика).</w:t>
      </w:r>
      <w:r w:rsidRPr="00826C24">
        <w:rPr>
          <w:spacing w:val="-2"/>
          <w:sz w:val="28"/>
          <w:szCs w:val="28"/>
        </w:rPr>
        <w:t xml:space="preserve"> </w:t>
      </w:r>
      <w:r w:rsidRPr="00826C24">
        <w:rPr>
          <w:sz w:val="28"/>
          <w:szCs w:val="28"/>
        </w:rPr>
        <w:t>Обрывание по контуру</w:t>
      </w:r>
      <w:r w:rsidRPr="00826C24">
        <w:rPr>
          <w:spacing w:val="33"/>
          <w:sz w:val="28"/>
          <w:szCs w:val="28"/>
        </w:rPr>
        <w:t xml:space="preserve"> </w:t>
      </w:r>
      <w:r w:rsidRPr="00826C24">
        <w:rPr>
          <w:sz w:val="28"/>
          <w:szCs w:val="28"/>
        </w:rPr>
        <w:t>(аппликация).</w:t>
      </w:r>
      <w:r w:rsidRPr="00826C24">
        <w:rPr>
          <w:spacing w:val="-2"/>
          <w:sz w:val="28"/>
          <w:szCs w:val="28"/>
        </w:rPr>
        <w:t xml:space="preserve"> </w:t>
      </w:r>
      <w:r w:rsidRPr="00826C24">
        <w:rPr>
          <w:sz w:val="28"/>
          <w:szCs w:val="28"/>
        </w:rPr>
        <w:t>Складывание фигурок из бумаги</w:t>
      </w:r>
      <w:r w:rsidRPr="00826C24">
        <w:rPr>
          <w:spacing w:val="80"/>
          <w:sz w:val="28"/>
          <w:szCs w:val="28"/>
        </w:rPr>
        <w:t xml:space="preserve"> </w:t>
      </w:r>
      <w:r w:rsidRPr="00826C24">
        <w:rPr>
          <w:sz w:val="28"/>
          <w:szCs w:val="28"/>
        </w:rPr>
        <w:t>(оригами). Приемы сгибания бумаги:</w:t>
      </w:r>
      <w:r w:rsidRPr="00826C24">
        <w:rPr>
          <w:spacing w:val="80"/>
          <w:sz w:val="28"/>
          <w:szCs w:val="28"/>
        </w:rPr>
        <w:t xml:space="preserve"> </w:t>
      </w:r>
      <w:r w:rsidRPr="00826C24">
        <w:rPr>
          <w:sz w:val="28"/>
          <w:szCs w:val="28"/>
        </w:rPr>
        <w:t>«сгибание треугольника пополам»,</w:t>
      </w:r>
      <w:r w:rsidRPr="00826C24">
        <w:rPr>
          <w:spacing w:val="80"/>
          <w:sz w:val="28"/>
          <w:szCs w:val="28"/>
        </w:rPr>
        <w:t xml:space="preserve"> </w:t>
      </w:r>
      <w:r w:rsidRPr="00826C24">
        <w:rPr>
          <w:sz w:val="28"/>
          <w:szCs w:val="28"/>
        </w:rPr>
        <w:t>«сгибание квадрата с угла на угол»;</w:t>
      </w:r>
      <w:r w:rsidRPr="00826C24">
        <w:rPr>
          <w:spacing w:val="80"/>
          <w:sz w:val="28"/>
          <w:szCs w:val="28"/>
        </w:rPr>
        <w:t xml:space="preserve"> </w:t>
      </w:r>
      <w:r w:rsidRPr="00826C24">
        <w:rPr>
          <w:sz w:val="28"/>
          <w:szCs w:val="28"/>
        </w:rPr>
        <w:t>«сгибание прямоугольной формы пополам»;</w:t>
      </w:r>
      <w:r w:rsidRPr="00826C24">
        <w:rPr>
          <w:spacing w:val="80"/>
          <w:sz w:val="28"/>
          <w:szCs w:val="28"/>
        </w:rPr>
        <w:t xml:space="preserve"> </w:t>
      </w:r>
      <w:r w:rsidRPr="00826C24">
        <w:rPr>
          <w:sz w:val="28"/>
          <w:szCs w:val="28"/>
        </w:rPr>
        <w:t>«сгибание сторон к середине»;</w:t>
      </w:r>
      <w:r w:rsidRPr="00826C24">
        <w:rPr>
          <w:spacing w:val="80"/>
          <w:sz w:val="28"/>
          <w:szCs w:val="28"/>
        </w:rPr>
        <w:t xml:space="preserve"> </w:t>
      </w:r>
      <w:r w:rsidRPr="00826C24">
        <w:rPr>
          <w:sz w:val="28"/>
          <w:szCs w:val="28"/>
        </w:rPr>
        <w:t>«сгибание углов к центру и середине»;</w:t>
      </w:r>
    </w:p>
    <w:p w:rsidR="00432E2F" w:rsidRPr="00826C24" w:rsidRDefault="00432E2F" w:rsidP="007848B8">
      <w:pPr>
        <w:spacing w:line="276" w:lineRule="auto"/>
        <w:ind w:left="1136" w:right="541"/>
        <w:rPr>
          <w:sz w:val="28"/>
          <w:szCs w:val="28"/>
        </w:rPr>
      </w:pPr>
      <w:r w:rsidRPr="00826C24">
        <w:rPr>
          <w:sz w:val="28"/>
          <w:szCs w:val="28"/>
        </w:rPr>
        <w:t>«сгибание по типу</w:t>
      </w:r>
      <w:r w:rsidRPr="00826C24">
        <w:rPr>
          <w:spacing w:val="80"/>
          <w:sz w:val="28"/>
          <w:szCs w:val="28"/>
        </w:rPr>
        <w:t xml:space="preserve"> </w:t>
      </w:r>
      <w:r w:rsidRPr="00826C24">
        <w:rPr>
          <w:sz w:val="28"/>
          <w:szCs w:val="28"/>
        </w:rPr>
        <w:t>«гармошки»;</w:t>
      </w:r>
      <w:r w:rsidRPr="00826C24">
        <w:rPr>
          <w:spacing w:val="80"/>
          <w:sz w:val="28"/>
          <w:szCs w:val="28"/>
        </w:rPr>
        <w:t xml:space="preserve"> </w:t>
      </w:r>
      <w:r w:rsidRPr="00826C24">
        <w:rPr>
          <w:sz w:val="28"/>
          <w:szCs w:val="28"/>
        </w:rPr>
        <w:t>«вогнуть внутрь»;</w:t>
      </w:r>
      <w:r w:rsidRPr="00826C24">
        <w:rPr>
          <w:spacing w:val="80"/>
          <w:sz w:val="28"/>
          <w:szCs w:val="28"/>
        </w:rPr>
        <w:t xml:space="preserve"> </w:t>
      </w:r>
      <w:r w:rsidRPr="00826C24">
        <w:rPr>
          <w:sz w:val="28"/>
          <w:szCs w:val="28"/>
        </w:rPr>
        <w:t>«выгнуть наружу». Сминание и скатывание бумаги в ладонях. Сминание пальцами и скатывание в ладонях бумаги (плоскостная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объемная</w:t>
      </w:r>
      <w:r w:rsidRPr="00826C24">
        <w:rPr>
          <w:spacing w:val="-7"/>
          <w:sz w:val="28"/>
          <w:szCs w:val="28"/>
        </w:rPr>
        <w:t xml:space="preserve"> </w:t>
      </w:r>
      <w:r w:rsidRPr="00826C24">
        <w:rPr>
          <w:sz w:val="28"/>
          <w:szCs w:val="28"/>
        </w:rPr>
        <w:t>аппликация).</w:t>
      </w:r>
      <w:r w:rsidRPr="00826C24">
        <w:rPr>
          <w:spacing w:val="-4"/>
          <w:sz w:val="28"/>
          <w:szCs w:val="28"/>
        </w:rPr>
        <w:t xml:space="preserve"> </w:t>
      </w:r>
      <w:r w:rsidRPr="00826C24">
        <w:rPr>
          <w:sz w:val="28"/>
          <w:szCs w:val="28"/>
        </w:rPr>
        <w:t>Конструирование</w:t>
      </w:r>
      <w:r w:rsidRPr="00826C24">
        <w:rPr>
          <w:spacing w:val="-7"/>
          <w:sz w:val="28"/>
          <w:szCs w:val="28"/>
        </w:rPr>
        <w:t xml:space="preserve"> </w:t>
      </w:r>
      <w:r w:rsidRPr="00826C24">
        <w:rPr>
          <w:sz w:val="28"/>
          <w:szCs w:val="28"/>
        </w:rPr>
        <w:t>из</w:t>
      </w:r>
      <w:r w:rsidRPr="00826C24">
        <w:rPr>
          <w:spacing w:val="-7"/>
          <w:sz w:val="28"/>
          <w:szCs w:val="28"/>
        </w:rPr>
        <w:t xml:space="preserve"> </w:t>
      </w:r>
      <w:r w:rsidRPr="00826C24">
        <w:rPr>
          <w:sz w:val="28"/>
          <w:szCs w:val="28"/>
        </w:rPr>
        <w:t>бумаги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картона (из</w:t>
      </w:r>
      <w:r w:rsidRPr="00826C24">
        <w:rPr>
          <w:spacing w:val="-7"/>
          <w:sz w:val="28"/>
          <w:szCs w:val="28"/>
        </w:rPr>
        <w:t xml:space="preserve"> </w:t>
      </w:r>
      <w:r w:rsidRPr="00826C24">
        <w:rPr>
          <w:sz w:val="28"/>
          <w:szCs w:val="28"/>
        </w:rPr>
        <w:t>плоских деталей; на основе геометрических тел</w:t>
      </w:r>
      <w:r w:rsidRPr="00826C24">
        <w:rPr>
          <w:spacing w:val="80"/>
          <w:sz w:val="28"/>
          <w:szCs w:val="28"/>
        </w:rPr>
        <w:t xml:space="preserve"> </w:t>
      </w:r>
      <w:r w:rsidRPr="00826C24">
        <w:rPr>
          <w:sz w:val="28"/>
          <w:szCs w:val="28"/>
        </w:rPr>
        <w:t>(цилиндра, конуса), изготовление коробок).</w:t>
      </w:r>
    </w:p>
    <w:p w:rsidR="00432E2F" w:rsidRPr="00826C24" w:rsidRDefault="00432E2F" w:rsidP="007848B8">
      <w:pPr>
        <w:spacing w:line="276" w:lineRule="auto"/>
        <w:ind w:left="1136" w:right="541"/>
        <w:rPr>
          <w:sz w:val="28"/>
          <w:szCs w:val="28"/>
        </w:rPr>
      </w:pPr>
      <w:r w:rsidRPr="00826C24">
        <w:rPr>
          <w:sz w:val="28"/>
          <w:szCs w:val="28"/>
        </w:rPr>
        <w:t>Соединение деталей изделия. Клеевое соединение. Правила работы с клеем и кистью. Приемы</w:t>
      </w:r>
      <w:r w:rsidRPr="00826C24">
        <w:rPr>
          <w:spacing w:val="-7"/>
          <w:sz w:val="28"/>
          <w:szCs w:val="28"/>
        </w:rPr>
        <w:t xml:space="preserve"> </w:t>
      </w:r>
      <w:r w:rsidRPr="00826C24">
        <w:rPr>
          <w:sz w:val="28"/>
          <w:szCs w:val="28"/>
        </w:rPr>
        <w:t>клеевого</w:t>
      </w:r>
      <w:r w:rsidRPr="00826C24">
        <w:rPr>
          <w:spacing w:val="-7"/>
          <w:sz w:val="28"/>
          <w:szCs w:val="28"/>
        </w:rPr>
        <w:t xml:space="preserve"> </w:t>
      </w:r>
      <w:r w:rsidRPr="00826C24">
        <w:rPr>
          <w:sz w:val="28"/>
          <w:szCs w:val="28"/>
        </w:rPr>
        <w:t>соединения:</w:t>
      </w:r>
      <w:r w:rsidRPr="00826C24">
        <w:rPr>
          <w:spacing w:val="40"/>
          <w:sz w:val="28"/>
          <w:szCs w:val="28"/>
        </w:rPr>
        <w:t xml:space="preserve"> </w:t>
      </w:r>
      <w:r w:rsidRPr="00826C24">
        <w:rPr>
          <w:sz w:val="28"/>
          <w:szCs w:val="28"/>
        </w:rPr>
        <w:t>«точечное»,</w:t>
      </w:r>
      <w:r w:rsidRPr="00826C24">
        <w:rPr>
          <w:spacing w:val="40"/>
          <w:sz w:val="28"/>
          <w:szCs w:val="28"/>
        </w:rPr>
        <w:t xml:space="preserve"> </w:t>
      </w:r>
      <w:r w:rsidRPr="00826C24">
        <w:rPr>
          <w:sz w:val="28"/>
          <w:szCs w:val="28"/>
        </w:rPr>
        <w:t>«сплошное».</w:t>
      </w:r>
      <w:r w:rsidRPr="00826C24">
        <w:rPr>
          <w:spacing w:val="-4"/>
          <w:sz w:val="28"/>
          <w:szCs w:val="28"/>
        </w:rPr>
        <w:t xml:space="preserve"> </w:t>
      </w:r>
      <w:r w:rsidRPr="00826C24">
        <w:rPr>
          <w:sz w:val="28"/>
          <w:szCs w:val="28"/>
        </w:rPr>
        <w:t>Щелевое</w:t>
      </w:r>
      <w:r w:rsidRPr="00826C24">
        <w:rPr>
          <w:spacing w:val="-7"/>
          <w:sz w:val="28"/>
          <w:szCs w:val="28"/>
        </w:rPr>
        <w:t xml:space="preserve"> </w:t>
      </w:r>
      <w:r w:rsidRPr="00826C24">
        <w:rPr>
          <w:sz w:val="28"/>
          <w:szCs w:val="28"/>
        </w:rPr>
        <w:t>соединение</w:t>
      </w:r>
      <w:r w:rsidRPr="00826C24">
        <w:rPr>
          <w:spacing w:val="-7"/>
          <w:sz w:val="28"/>
          <w:szCs w:val="28"/>
        </w:rPr>
        <w:t xml:space="preserve"> </w:t>
      </w:r>
      <w:r w:rsidRPr="00826C24">
        <w:rPr>
          <w:sz w:val="28"/>
          <w:szCs w:val="28"/>
        </w:rPr>
        <w:t>деталей (щелевой замок). Картонажно-переплетные работы Элементарные сведения о картоне (применение картона). Сорта картона. Свойства картона.</w:t>
      </w:r>
    </w:p>
    <w:p w:rsidR="00432E2F" w:rsidRPr="00826C24" w:rsidRDefault="00432E2F" w:rsidP="007848B8">
      <w:pPr>
        <w:spacing w:before="129" w:line="276" w:lineRule="auto"/>
        <w:ind w:left="1701"/>
        <w:rPr>
          <w:sz w:val="28"/>
          <w:szCs w:val="28"/>
        </w:rPr>
      </w:pPr>
      <w:r w:rsidRPr="00826C24">
        <w:rPr>
          <w:i/>
          <w:sz w:val="28"/>
          <w:szCs w:val="28"/>
          <w:u w:val="single"/>
        </w:rPr>
        <w:t>Картонажные</w:t>
      </w:r>
      <w:r w:rsidRPr="00826C24">
        <w:rPr>
          <w:i/>
          <w:spacing w:val="-15"/>
          <w:sz w:val="28"/>
          <w:szCs w:val="28"/>
          <w:u w:val="single"/>
        </w:rPr>
        <w:t xml:space="preserve"> </w:t>
      </w:r>
      <w:r w:rsidRPr="00826C24">
        <w:rPr>
          <w:i/>
          <w:sz w:val="28"/>
          <w:szCs w:val="28"/>
          <w:u w:val="single"/>
        </w:rPr>
        <w:t>изделия.</w:t>
      </w:r>
      <w:r w:rsidRPr="00826C24">
        <w:rPr>
          <w:i/>
          <w:spacing w:val="-14"/>
          <w:sz w:val="28"/>
          <w:szCs w:val="28"/>
          <w:u w:val="single"/>
        </w:rPr>
        <w:t xml:space="preserve"> </w:t>
      </w:r>
      <w:r w:rsidRPr="00826C24">
        <w:rPr>
          <w:sz w:val="28"/>
          <w:szCs w:val="28"/>
          <w:u w:val="single"/>
        </w:rPr>
        <w:t>И</w:t>
      </w:r>
      <w:r w:rsidRPr="00826C24">
        <w:rPr>
          <w:sz w:val="28"/>
          <w:szCs w:val="28"/>
        </w:rPr>
        <w:t>нструменты</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z w:val="28"/>
          <w:szCs w:val="28"/>
        </w:rPr>
        <w:t>приспособления.</w:t>
      </w:r>
      <w:r w:rsidRPr="00826C24">
        <w:rPr>
          <w:spacing w:val="-12"/>
          <w:sz w:val="28"/>
          <w:szCs w:val="28"/>
        </w:rPr>
        <w:t xml:space="preserve"> </w:t>
      </w:r>
      <w:r w:rsidRPr="00826C24">
        <w:rPr>
          <w:sz w:val="28"/>
          <w:szCs w:val="28"/>
        </w:rPr>
        <w:t>Изделия</w:t>
      </w:r>
      <w:r w:rsidRPr="00826C24">
        <w:rPr>
          <w:spacing w:val="-14"/>
          <w:sz w:val="28"/>
          <w:szCs w:val="28"/>
        </w:rPr>
        <w:t xml:space="preserve"> </w:t>
      </w:r>
      <w:r w:rsidRPr="00826C24">
        <w:rPr>
          <w:sz w:val="28"/>
          <w:szCs w:val="28"/>
        </w:rPr>
        <w:t>в</w:t>
      </w:r>
      <w:r w:rsidRPr="00826C24">
        <w:rPr>
          <w:spacing w:val="-14"/>
          <w:sz w:val="28"/>
          <w:szCs w:val="28"/>
        </w:rPr>
        <w:t xml:space="preserve"> </w:t>
      </w:r>
      <w:r w:rsidRPr="00826C24">
        <w:rPr>
          <w:spacing w:val="-2"/>
          <w:sz w:val="28"/>
          <w:szCs w:val="28"/>
        </w:rPr>
        <w:t>переплете.</w:t>
      </w:r>
    </w:p>
    <w:p w:rsidR="00432E2F" w:rsidRPr="00826C24" w:rsidRDefault="00432E2F" w:rsidP="007848B8">
      <w:pPr>
        <w:spacing w:before="40" w:line="276" w:lineRule="auto"/>
        <w:ind w:left="1136"/>
        <w:rPr>
          <w:sz w:val="28"/>
          <w:szCs w:val="28"/>
        </w:rPr>
      </w:pPr>
      <w:r w:rsidRPr="00826C24">
        <w:rPr>
          <w:sz w:val="28"/>
          <w:szCs w:val="28"/>
        </w:rPr>
        <w:t>Способы</w:t>
      </w:r>
      <w:r w:rsidRPr="00826C24">
        <w:rPr>
          <w:spacing w:val="-9"/>
          <w:sz w:val="28"/>
          <w:szCs w:val="28"/>
        </w:rPr>
        <w:t xml:space="preserve"> </w:t>
      </w:r>
      <w:r w:rsidRPr="00826C24">
        <w:rPr>
          <w:sz w:val="28"/>
          <w:szCs w:val="28"/>
        </w:rPr>
        <w:t>окантовки</w:t>
      </w:r>
      <w:r w:rsidRPr="00826C24">
        <w:rPr>
          <w:spacing w:val="-9"/>
          <w:sz w:val="28"/>
          <w:szCs w:val="28"/>
        </w:rPr>
        <w:t xml:space="preserve"> </w:t>
      </w:r>
      <w:r w:rsidRPr="00826C24">
        <w:rPr>
          <w:sz w:val="28"/>
          <w:szCs w:val="28"/>
        </w:rPr>
        <w:t>картона: «окантовка</w:t>
      </w:r>
      <w:r w:rsidRPr="00826C24">
        <w:rPr>
          <w:spacing w:val="-9"/>
          <w:sz w:val="28"/>
          <w:szCs w:val="28"/>
        </w:rPr>
        <w:t xml:space="preserve"> </w:t>
      </w:r>
      <w:r w:rsidRPr="00826C24">
        <w:rPr>
          <w:sz w:val="28"/>
          <w:szCs w:val="28"/>
        </w:rPr>
        <w:t>картона</w:t>
      </w:r>
      <w:r w:rsidRPr="00826C24">
        <w:rPr>
          <w:spacing w:val="-9"/>
          <w:sz w:val="28"/>
          <w:szCs w:val="28"/>
        </w:rPr>
        <w:t xml:space="preserve"> </w:t>
      </w:r>
      <w:r w:rsidRPr="00826C24">
        <w:rPr>
          <w:sz w:val="28"/>
          <w:szCs w:val="28"/>
        </w:rPr>
        <w:t>полосками</w:t>
      </w:r>
      <w:r w:rsidRPr="00826C24">
        <w:rPr>
          <w:spacing w:val="-9"/>
          <w:sz w:val="28"/>
          <w:szCs w:val="28"/>
        </w:rPr>
        <w:t xml:space="preserve"> </w:t>
      </w:r>
      <w:r w:rsidRPr="00826C24">
        <w:rPr>
          <w:sz w:val="28"/>
          <w:szCs w:val="28"/>
        </w:rPr>
        <w:t>бумаги»,</w:t>
      </w:r>
      <w:r w:rsidRPr="00826C24">
        <w:rPr>
          <w:spacing w:val="12"/>
          <w:sz w:val="28"/>
          <w:szCs w:val="28"/>
        </w:rPr>
        <w:t xml:space="preserve"> </w:t>
      </w:r>
      <w:r w:rsidRPr="00826C24">
        <w:rPr>
          <w:sz w:val="28"/>
          <w:szCs w:val="28"/>
        </w:rPr>
        <w:t>«окантовка</w:t>
      </w:r>
      <w:r w:rsidRPr="00826C24">
        <w:rPr>
          <w:spacing w:val="-9"/>
          <w:sz w:val="28"/>
          <w:szCs w:val="28"/>
        </w:rPr>
        <w:t xml:space="preserve"> </w:t>
      </w:r>
      <w:r w:rsidRPr="00826C24">
        <w:rPr>
          <w:sz w:val="28"/>
          <w:szCs w:val="28"/>
        </w:rPr>
        <w:t>картона листом бумаги».</w:t>
      </w:r>
    </w:p>
    <w:p w:rsidR="00432E2F" w:rsidRPr="00826C24" w:rsidRDefault="00432E2F" w:rsidP="007848B8">
      <w:pPr>
        <w:spacing w:before="137" w:line="276" w:lineRule="auto"/>
        <w:ind w:left="1136" w:right="541" w:firstLine="565"/>
        <w:rPr>
          <w:sz w:val="28"/>
          <w:szCs w:val="28"/>
        </w:rPr>
      </w:pPr>
      <w:r w:rsidRPr="00826C24">
        <w:rPr>
          <w:sz w:val="28"/>
          <w:szCs w:val="28"/>
          <w:u w:val="single"/>
        </w:rPr>
        <w:t xml:space="preserve"> </w:t>
      </w:r>
      <w:r w:rsidRPr="00826C24">
        <w:rPr>
          <w:i/>
          <w:sz w:val="28"/>
          <w:szCs w:val="28"/>
          <w:u w:val="single"/>
        </w:rPr>
        <w:t>Работа с</w:t>
      </w:r>
      <w:r w:rsidRPr="00826C24">
        <w:rPr>
          <w:i/>
          <w:spacing w:val="40"/>
          <w:sz w:val="28"/>
          <w:szCs w:val="28"/>
          <w:u w:val="single"/>
        </w:rPr>
        <w:t xml:space="preserve"> </w:t>
      </w:r>
      <w:r w:rsidRPr="00826C24">
        <w:rPr>
          <w:i/>
          <w:sz w:val="28"/>
          <w:szCs w:val="28"/>
          <w:u w:val="single"/>
        </w:rPr>
        <w:t xml:space="preserve">текстильными материалами </w:t>
      </w:r>
      <w:r w:rsidRPr="00826C24">
        <w:rPr>
          <w:sz w:val="28"/>
          <w:szCs w:val="28"/>
          <w:u w:val="single"/>
        </w:rPr>
        <w:t>Э</w:t>
      </w:r>
      <w:r w:rsidRPr="00826C24">
        <w:rPr>
          <w:sz w:val="28"/>
          <w:szCs w:val="28"/>
        </w:rPr>
        <w:t>лементарные сведения о нитках</w:t>
      </w:r>
      <w:r w:rsidRPr="00826C24">
        <w:rPr>
          <w:spacing w:val="40"/>
          <w:sz w:val="28"/>
          <w:szCs w:val="28"/>
        </w:rPr>
        <w:t xml:space="preserve"> </w:t>
      </w:r>
      <w:r w:rsidRPr="00826C24">
        <w:rPr>
          <w:sz w:val="28"/>
          <w:szCs w:val="28"/>
        </w:rPr>
        <w:t>(откуда берутся нитки). Применение ниток. Свойства ниток. Цвет ниток. Как работать с нитками. Виды работы с нитками: Наматывание ниток на картонку</w:t>
      </w:r>
      <w:r w:rsidRPr="00826C24">
        <w:rPr>
          <w:spacing w:val="40"/>
          <w:sz w:val="28"/>
          <w:szCs w:val="28"/>
        </w:rPr>
        <w:t xml:space="preserve"> </w:t>
      </w:r>
      <w:r w:rsidRPr="00826C24">
        <w:rPr>
          <w:sz w:val="28"/>
          <w:szCs w:val="28"/>
        </w:rPr>
        <w:t>(плоские игрушки, кисточки). Связывание</w:t>
      </w:r>
      <w:r w:rsidRPr="00826C24">
        <w:rPr>
          <w:spacing w:val="-7"/>
          <w:sz w:val="28"/>
          <w:szCs w:val="28"/>
        </w:rPr>
        <w:t xml:space="preserve"> </w:t>
      </w:r>
      <w:r w:rsidRPr="00826C24">
        <w:rPr>
          <w:sz w:val="28"/>
          <w:szCs w:val="28"/>
        </w:rPr>
        <w:t>ниток</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пучок (ягоды,</w:t>
      </w:r>
      <w:r w:rsidRPr="00826C24">
        <w:rPr>
          <w:spacing w:val="-5"/>
          <w:sz w:val="28"/>
          <w:szCs w:val="28"/>
        </w:rPr>
        <w:t xml:space="preserve"> </w:t>
      </w:r>
      <w:r w:rsidRPr="00826C24">
        <w:rPr>
          <w:sz w:val="28"/>
          <w:szCs w:val="28"/>
        </w:rPr>
        <w:t>фигурки</w:t>
      </w:r>
      <w:r w:rsidRPr="00826C24">
        <w:rPr>
          <w:spacing w:val="-7"/>
          <w:sz w:val="28"/>
          <w:szCs w:val="28"/>
        </w:rPr>
        <w:t xml:space="preserve"> </w:t>
      </w:r>
      <w:r w:rsidRPr="00826C24">
        <w:rPr>
          <w:sz w:val="28"/>
          <w:szCs w:val="28"/>
        </w:rPr>
        <w:t>человечком,</w:t>
      </w:r>
      <w:r w:rsidRPr="00826C24">
        <w:rPr>
          <w:spacing w:val="-5"/>
          <w:sz w:val="28"/>
          <w:szCs w:val="28"/>
        </w:rPr>
        <w:t xml:space="preserve"> </w:t>
      </w:r>
      <w:r w:rsidRPr="00826C24">
        <w:rPr>
          <w:sz w:val="28"/>
          <w:szCs w:val="28"/>
        </w:rPr>
        <w:t>цветы).</w:t>
      </w:r>
      <w:r w:rsidRPr="00826C24">
        <w:rPr>
          <w:spacing w:val="-5"/>
          <w:sz w:val="28"/>
          <w:szCs w:val="28"/>
        </w:rPr>
        <w:t xml:space="preserve"> </w:t>
      </w:r>
      <w:r w:rsidRPr="00826C24">
        <w:rPr>
          <w:sz w:val="28"/>
          <w:szCs w:val="28"/>
        </w:rPr>
        <w:t>Шитье.</w:t>
      </w:r>
      <w:r w:rsidRPr="00826C24">
        <w:rPr>
          <w:spacing w:val="-5"/>
          <w:sz w:val="28"/>
          <w:szCs w:val="28"/>
        </w:rPr>
        <w:t xml:space="preserve"> </w:t>
      </w:r>
      <w:r w:rsidRPr="00826C24">
        <w:rPr>
          <w:sz w:val="28"/>
          <w:szCs w:val="28"/>
        </w:rPr>
        <w:t>Инструменты</w:t>
      </w:r>
      <w:r w:rsidRPr="00826C24">
        <w:rPr>
          <w:spacing w:val="-7"/>
          <w:sz w:val="28"/>
          <w:szCs w:val="28"/>
        </w:rPr>
        <w:t xml:space="preserve"> </w:t>
      </w:r>
      <w:r w:rsidRPr="00826C24">
        <w:rPr>
          <w:sz w:val="28"/>
          <w:szCs w:val="28"/>
        </w:rPr>
        <w:t>для швейных работ. Приемы шитья:</w:t>
      </w:r>
      <w:r w:rsidRPr="00826C24">
        <w:rPr>
          <w:spacing w:val="40"/>
          <w:sz w:val="28"/>
          <w:szCs w:val="28"/>
        </w:rPr>
        <w:t xml:space="preserve"> </w:t>
      </w:r>
      <w:r w:rsidRPr="00826C24">
        <w:rPr>
          <w:sz w:val="28"/>
          <w:szCs w:val="28"/>
        </w:rPr>
        <w:t>«игла вверх-вниз», Вышивание. Что делают из ниток.</w:t>
      </w:r>
    </w:p>
    <w:p w:rsidR="00432E2F" w:rsidRPr="00826C24" w:rsidRDefault="00432E2F" w:rsidP="007848B8">
      <w:pPr>
        <w:spacing w:line="276" w:lineRule="auto"/>
        <w:ind w:left="1136" w:right="599"/>
        <w:rPr>
          <w:sz w:val="28"/>
          <w:szCs w:val="28"/>
        </w:rPr>
      </w:pPr>
      <w:r w:rsidRPr="00826C24">
        <w:rPr>
          <w:sz w:val="28"/>
          <w:szCs w:val="28"/>
        </w:rPr>
        <w:t>Приемы вышивания: вышивка</w:t>
      </w:r>
      <w:r w:rsidRPr="00826C24">
        <w:rPr>
          <w:spacing w:val="40"/>
          <w:sz w:val="28"/>
          <w:szCs w:val="28"/>
        </w:rPr>
        <w:t xml:space="preserve"> </w:t>
      </w:r>
      <w:r w:rsidRPr="00826C24">
        <w:rPr>
          <w:sz w:val="28"/>
          <w:szCs w:val="28"/>
        </w:rPr>
        <w:t>«прямой строчкой», вышивка прямой строчкой</w:t>
      </w:r>
      <w:r w:rsidRPr="00826C24">
        <w:rPr>
          <w:spacing w:val="40"/>
          <w:sz w:val="28"/>
          <w:szCs w:val="28"/>
        </w:rPr>
        <w:t xml:space="preserve"> </w:t>
      </w:r>
      <w:r w:rsidRPr="00826C24">
        <w:rPr>
          <w:sz w:val="28"/>
          <w:szCs w:val="28"/>
        </w:rPr>
        <w:t>«в два приема»,</w:t>
      </w:r>
      <w:r w:rsidRPr="00826C24">
        <w:rPr>
          <w:spacing w:val="40"/>
          <w:sz w:val="28"/>
          <w:szCs w:val="28"/>
        </w:rPr>
        <w:t xml:space="preserve"> </w:t>
      </w:r>
      <w:r w:rsidRPr="00826C24">
        <w:rPr>
          <w:sz w:val="28"/>
          <w:szCs w:val="28"/>
        </w:rPr>
        <w:t>«вышивка стежком</w:t>
      </w:r>
      <w:r w:rsidRPr="00826C24">
        <w:rPr>
          <w:spacing w:val="40"/>
          <w:sz w:val="28"/>
          <w:szCs w:val="28"/>
        </w:rPr>
        <w:t xml:space="preserve"> </w:t>
      </w:r>
      <w:r w:rsidRPr="00826C24">
        <w:rPr>
          <w:sz w:val="28"/>
          <w:szCs w:val="28"/>
        </w:rPr>
        <w:t>«вперед иголку с перевивом», вышивка строчкой косого стежка «в</w:t>
      </w:r>
      <w:r w:rsidRPr="00826C24">
        <w:rPr>
          <w:spacing w:val="-7"/>
          <w:sz w:val="28"/>
          <w:szCs w:val="28"/>
        </w:rPr>
        <w:t xml:space="preserve"> </w:t>
      </w:r>
      <w:r w:rsidRPr="00826C24">
        <w:rPr>
          <w:sz w:val="28"/>
          <w:szCs w:val="28"/>
        </w:rPr>
        <w:t>два</w:t>
      </w:r>
      <w:r w:rsidRPr="00826C24">
        <w:rPr>
          <w:spacing w:val="-7"/>
          <w:sz w:val="28"/>
          <w:szCs w:val="28"/>
        </w:rPr>
        <w:t xml:space="preserve"> </w:t>
      </w:r>
      <w:r w:rsidRPr="00826C24">
        <w:rPr>
          <w:sz w:val="28"/>
          <w:szCs w:val="28"/>
        </w:rPr>
        <w:t>приема».</w:t>
      </w:r>
      <w:r w:rsidRPr="00826C24">
        <w:rPr>
          <w:spacing w:val="-4"/>
          <w:sz w:val="28"/>
          <w:szCs w:val="28"/>
        </w:rPr>
        <w:t xml:space="preserve"> </w:t>
      </w:r>
      <w:r w:rsidRPr="00826C24">
        <w:rPr>
          <w:sz w:val="28"/>
          <w:szCs w:val="28"/>
        </w:rPr>
        <w:t>Элементарные</w:t>
      </w:r>
      <w:r w:rsidRPr="00826C24">
        <w:rPr>
          <w:spacing w:val="-7"/>
          <w:sz w:val="28"/>
          <w:szCs w:val="28"/>
        </w:rPr>
        <w:t xml:space="preserve"> </w:t>
      </w:r>
      <w:r w:rsidRPr="00826C24">
        <w:rPr>
          <w:sz w:val="28"/>
          <w:szCs w:val="28"/>
        </w:rPr>
        <w:t>сведения</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тканях.</w:t>
      </w:r>
      <w:r w:rsidRPr="00826C24">
        <w:rPr>
          <w:spacing w:val="-4"/>
          <w:sz w:val="28"/>
          <w:szCs w:val="28"/>
        </w:rPr>
        <w:t xml:space="preserve"> </w:t>
      </w:r>
      <w:r w:rsidRPr="00826C24">
        <w:rPr>
          <w:sz w:val="28"/>
          <w:szCs w:val="28"/>
        </w:rPr>
        <w:t>Применение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назначение</w:t>
      </w:r>
      <w:r w:rsidRPr="00826C24">
        <w:rPr>
          <w:spacing w:val="-7"/>
          <w:sz w:val="28"/>
          <w:szCs w:val="28"/>
        </w:rPr>
        <w:t xml:space="preserve"> </w:t>
      </w:r>
      <w:r w:rsidRPr="00826C24">
        <w:rPr>
          <w:sz w:val="28"/>
          <w:szCs w:val="28"/>
        </w:rPr>
        <w:t>ткани в жизни человека. Из чего делают ткань, Свойства ткани</w:t>
      </w:r>
      <w:r w:rsidRPr="00826C24">
        <w:rPr>
          <w:spacing w:val="40"/>
          <w:sz w:val="28"/>
          <w:szCs w:val="28"/>
        </w:rPr>
        <w:t xml:space="preserve"> </w:t>
      </w:r>
      <w:r w:rsidRPr="00826C24">
        <w:rPr>
          <w:sz w:val="28"/>
          <w:szCs w:val="28"/>
        </w:rPr>
        <w:t>(мнется, утюжится; лицевая и изнаночная</w:t>
      </w:r>
      <w:r w:rsidRPr="00826C24">
        <w:rPr>
          <w:spacing w:val="-3"/>
          <w:sz w:val="28"/>
          <w:szCs w:val="28"/>
        </w:rPr>
        <w:t xml:space="preserve"> </w:t>
      </w:r>
      <w:r w:rsidRPr="00826C24">
        <w:rPr>
          <w:sz w:val="28"/>
          <w:szCs w:val="28"/>
        </w:rPr>
        <w:t>сторона</w:t>
      </w:r>
      <w:r w:rsidRPr="00826C24">
        <w:rPr>
          <w:spacing w:val="-3"/>
          <w:sz w:val="28"/>
          <w:szCs w:val="28"/>
        </w:rPr>
        <w:t xml:space="preserve"> </w:t>
      </w:r>
      <w:r w:rsidRPr="00826C24">
        <w:rPr>
          <w:sz w:val="28"/>
          <w:szCs w:val="28"/>
        </w:rPr>
        <w:t>ткани;</w:t>
      </w:r>
      <w:r w:rsidRPr="00826C24">
        <w:rPr>
          <w:spacing w:val="-7"/>
          <w:sz w:val="28"/>
          <w:szCs w:val="28"/>
        </w:rPr>
        <w:t xml:space="preserve"> </w:t>
      </w:r>
      <w:r w:rsidRPr="00826C24">
        <w:rPr>
          <w:sz w:val="28"/>
          <w:szCs w:val="28"/>
        </w:rPr>
        <w:t>шероховатые,</w:t>
      </w:r>
      <w:r w:rsidRPr="00826C24">
        <w:rPr>
          <w:spacing w:val="-1"/>
          <w:sz w:val="28"/>
          <w:szCs w:val="28"/>
        </w:rPr>
        <w:t xml:space="preserve"> </w:t>
      </w:r>
      <w:r w:rsidRPr="00826C24">
        <w:rPr>
          <w:sz w:val="28"/>
          <w:szCs w:val="28"/>
        </w:rPr>
        <w:t>шершавые,</w:t>
      </w:r>
      <w:r w:rsidRPr="00826C24">
        <w:rPr>
          <w:spacing w:val="-5"/>
          <w:sz w:val="28"/>
          <w:szCs w:val="28"/>
        </w:rPr>
        <w:t xml:space="preserve"> </w:t>
      </w:r>
      <w:r w:rsidRPr="00826C24">
        <w:rPr>
          <w:sz w:val="28"/>
          <w:szCs w:val="28"/>
        </w:rPr>
        <w:t>скользкие,</w:t>
      </w:r>
      <w:r w:rsidRPr="00826C24">
        <w:rPr>
          <w:spacing w:val="-1"/>
          <w:sz w:val="28"/>
          <w:szCs w:val="28"/>
        </w:rPr>
        <w:t xml:space="preserve"> </w:t>
      </w:r>
      <w:r w:rsidRPr="00826C24">
        <w:rPr>
          <w:sz w:val="28"/>
          <w:szCs w:val="28"/>
        </w:rPr>
        <w:t>гладкие,</w:t>
      </w:r>
      <w:r w:rsidRPr="00826C24">
        <w:rPr>
          <w:spacing w:val="-1"/>
          <w:sz w:val="28"/>
          <w:szCs w:val="28"/>
        </w:rPr>
        <w:t xml:space="preserve"> </w:t>
      </w:r>
      <w:r w:rsidRPr="00826C24">
        <w:rPr>
          <w:sz w:val="28"/>
          <w:szCs w:val="28"/>
        </w:rPr>
        <w:t>толстые,</w:t>
      </w:r>
      <w:r w:rsidRPr="00826C24">
        <w:rPr>
          <w:spacing w:val="-5"/>
          <w:sz w:val="28"/>
          <w:szCs w:val="28"/>
        </w:rPr>
        <w:t xml:space="preserve"> </w:t>
      </w:r>
      <w:r w:rsidRPr="00826C24">
        <w:rPr>
          <w:sz w:val="28"/>
          <w:szCs w:val="28"/>
        </w:rPr>
        <w:t>тонкие; режутся ножницами, прошиваются иголками, сматываются в рулоны, скучиваются).</w:t>
      </w:r>
      <w:r w:rsidRPr="00826C24">
        <w:rPr>
          <w:spacing w:val="-2"/>
          <w:sz w:val="28"/>
          <w:szCs w:val="28"/>
        </w:rPr>
        <w:t xml:space="preserve"> </w:t>
      </w:r>
      <w:r w:rsidRPr="00826C24">
        <w:rPr>
          <w:sz w:val="28"/>
          <w:szCs w:val="28"/>
        </w:rPr>
        <w:t>Цвет ткани. Сорта ткани и их назначение</w:t>
      </w:r>
      <w:r w:rsidRPr="00826C24">
        <w:rPr>
          <w:spacing w:val="40"/>
          <w:sz w:val="28"/>
          <w:szCs w:val="28"/>
        </w:rPr>
        <w:t xml:space="preserve"> </w:t>
      </w:r>
      <w:r w:rsidRPr="00826C24">
        <w:rPr>
          <w:sz w:val="28"/>
          <w:szCs w:val="28"/>
        </w:rPr>
        <w:t>(шерстяные ткани, хлопковые ткани). Кто шьет из ткани. Инструменты и приспособления, используемые при работе с тканью. Правила хранения</w:t>
      </w:r>
      <w:r w:rsidRPr="00826C24">
        <w:rPr>
          <w:spacing w:val="-2"/>
          <w:sz w:val="28"/>
          <w:szCs w:val="28"/>
        </w:rPr>
        <w:t xml:space="preserve"> </w:t>
      </w:r>
      <w:r w:rsidRPr="00826C24">
        <w:rPr>
          <w:sz w:val="28"/>
          <w:szCs w:val="28"/>
        </w:rPr>
        <w:t>игл. Виды</w:t>
      </w:r>
      <w:r w:rsidRPr="00826C24">
        <w:rPr>
          <w:spacing w:val="-2"/>
          <w:sz w:val="28"/>
          <w:szCs w:val="28"/>
        </w:rPr>
        <w:t xml:space="preserve"> </w:t>
      </w:r>
      <w:r w:rsidRPr="00826C24">
        <w:rPr>
          <w:sz w:val="28"/>
          <w:szCs w:val="28"/>
        </w:rPr>
        <w:t>работы</w:t>
      </w:r>
      <w:r w:rsidRPr="00826C24">
        <w:rPr>
          <w:spacing w:val="-2"/>
          <w:sz w:val="28"/>
          <w:szCs w:val="28"/>
        </w:rPr>
        <w:t xml:space="preserve"> </w:t>
      </w:r>
      <w:r w:rsidRPr="00826C24">
        <w:rPr>
          <w:sz w:val="28"/>
          <w:szCs w:val="28"/>
        </w:rPr>
        <w:t>с</w:t>
      </w:r>
      <w:r w:rsidRPr="00826C24">
        <w:rPr>
          <w:spacing w:val="-2"/>
          <w:sz w:val="28"/>
          <w:szCs w:val="28"/>
        </w:rPr>
        <w:t xml:space="preserve"> </w:t>
      </w:r>
      <w:r w:rsidRPr="00826C24">
        <w:rPr>
          <w:sz w:val="28"/>
          <w:szCs w:val="28"/>
        </w:rPr>
        <w:t>нитками (раскрой,</w:t>
      </w:r>
      <w:r w:rsidRPr="00826C24">
        <w:rPr>
          <w:spacing w:val="-4"/>
          <w:sz w:val="28"/>
          <w:szCs w:val="28"/>
        </w:rPr>
        <w:t xml:space="preserve"> </w:t>
      </w:r>
      <w:r w:rsidRPr="00826C24">
        <w:rPr>
          <w:sz w:val="28"/>
          <w:szCs w:val="28"/>
        </w:rPr>
        <w:t>шитье,</w:t>
      </w:r>
      <w:r w:rsidRPr="00826C24">
        <w:rPr>
          <w:spacing w:val="-4"/>
          <w:sz w:val="28"/>
          <w:szCs w:val="28"/>
        </w:rPr>
        <w:t xml:space="preserve"> </w:t>
      </w:r>
      <w:r w:rsidRPr="00826C24">
        <w:rPr>
          <w:sz w:val="28"/>
          <w:szCs w:val="28"/>
        </w:rPr>
        <w:t>вышивание,</w:t>
      </w:r>
      <w:r w:rsidRPr="00826C24">
        <w:rPr>
          <w:spacing w:val="-4"/>
          <w:sz w:val="28"/>
          <w:szCs w:val="28"/>
        </w:rPr>
        <w:t xml:space="preserve"> </w:t>
      </w:r>
      <w:r w:rsidRPr="00826C24">
        <w:rPr>
          <w:sz w:val="28"/>
          <w:szCs w:val="28"/>
        </w:rPr>
        <w:t>аппликация</w:t>
      </w:r>
      <w:r w:rsidRPr="00826C24">
        <w:rPr>
          <w:spacing w:val="-2"/>
          <w:sz w:val="28"/>
          <w:szCs w:val="28"/>
        </w:rPr>
        <w:t xml:space="preserve"> </w:t>
      </w:r>
      <w:r w:rsidRPr="00826C24">
        <w:rPr>
          <w:sz w:val="28"/>
          <w:szCs w:val="28"/>
        </w:rPr>
        <w:t>на</w:t>
      </w:r>
      <w:r w:rsidRPr="00826C24">
        <w:rPr>
          <w:spacing w:val="-2"/>
          <w:sz w:val="28"/>
          <w:szCs w:val="28"/>
        </w:rPr>
        <w:t xml:space="preserve"> </w:t>
      </w:r>
      <w:r w:rsidRPr="00826C24">
        <w:rPr>
          <w:sz w:val="28"/>
          <w:szCs w:val="28"/>
        </w:rPr>
        <w:t>ткани, вязание, плетение, окрашивание, набивка рисунка). Раскрой деталей из ткани. Понятие</w:t>
      </w:r>
    </w:p>
    <w:p w:rsidR="00432E2F" w:rsidRPr="00826C24" w:rsidRDefault="00432E2F" w:rsidP="007848B8">
      <w:pPr>
        <w:spacing w:line="276" w:lineRule="auto"/>
        <w:ind w:left="1136"/>
        <w:rPr>
          <w:sz w:val="28"/>
          <w:szCs w:val="28"/>
        </w:rPr>
      </w:pPr>
      <w:r w:rsidRPr="00826C24">
        <w:rPr>
          <w:spacing w:val="-2"/>
          <w:sz w:val="28"/>
          <w:szCs w:val="28"/>
        </w:rPr>
        <w:t>«лекало».</w:t>
      </w:r>
      <w:r w:rsidRPr="00826C24">
        <w:rPr>
          <w:spacing w:val="4"/>
          <w:sz w:val="28"/>
          <w:szCs w:val="28"/>
        </w:rPr>
        <w:t xml:space="preserve"> </w:t>
      </w:r>
      <w:r w:rsidRPr="00826C24">
        <w:rPr>
          <w:spacing w:val="-2"/>
          <w:sz w:val="28"/>
          <w:szCs w:val="28"/>
        </w:rPr>
        <w:t>Последовательность</w:t>
      </w:r>
      <w:r w:rsidRPr="00826C24">
        <w:rPr>
          <w:spacing w:val="1"/>
          <w:sz w:val="28"/>
          <w:szCs w:val="28"/>
        </w:rPr>
        <w:t xml:space="preserve"> </w:t>
      </w:r>
      <w:r w:rsidRPr="00826C24">
        <w:rPr>
          <w:spacing w:val="-2"/>
          <w:sz w:val="28"/>
          <w:szCs w:val="28"/>
        </w:rPr>
        <w:t>раскроя</w:t>
      </w:r>
      <w:r w:rsidRPr="00826C24">
        <w:rPr>
          <w:spacing w:val="2"/>
          <w:sz w:val="28"/>
          <w:szCs w:val="28"/>
        </w:rPr>
        <w:t xml:space="preserve"> </w:t>
      </w:r>
      <w:r w:rsidRPr="00826C24">
        <w:rPr>
          <w:spacing w:val="-2"/>
          <w:sz w:val="28"/>
          <w:szCs w:val="28"/>
        </w:rPr>
        <w:t>деталей</w:t>
      </w:r>
      <w:r w:rsidRPr="00826C24">
        <w:rPr>
          <w:spacing w:val="1"/>
          <w:sz w:val="28"/>
          <w:szCs w:val="28"/>
        </w:rPr>
        <w:t xml:space="preserve"> </w:t>
      </w:r>
      <w:r w:rsidRPr="00826C24">
        <w:rPr>
          <w:spacing w:val="-2"/>
          <w:sz w:val="28"/>
          <w:szCs w:val="28"/>
        </w:rPr>
        <w:t>из</w:t>
      </w:r>
      <w:r w:rsidRPr="00826C24">
        <w:rPr>
          <w:spacing w:val="1"/>
          <w:sz w:val="28"/>
          <w:szCs w:val="28"/>
        </w:rPr>
        <w:t xml:space="preserve"> </w:t>
      </w:r>
      <w:r w:rsidRPr="00826C24">
        <w:rPr>
          <w:spacing w:val="-2"/>
          <w:sz w:val="28"/>
          <w:szCs w:val="28"/>
        </w:rPr>
        <w:t>ткани.</w:t>
      </w:r>
    </w:p>
    <w:p w:rsidR="00432E2F" w:rsidRPr="00826C24" w:rsidRDefault="00432E2F" w:rsidP="007848B8">
      <w:pPr>
        <w:tabs>
          <w:tab w:val="left" w:pos="1920"/>
          <w:tab w:val="left" w:pos="7433"/>
        </w:tabs>
        <w:spacing w:before="179" w:line="276" w:lineRule="auto"/>
        <w:ind w:left="1136" w:right="665" w:firstLine="565"/>
        <w:rPr>
          <w:sz w:val="28"/>
          <w:szCs w:val="28"/>
        </w:rPr>
      </w:pPr>
      <w:r w:rsidRPr="00826C24">
        <w:rPr>
          <w:i/>
          <w:sz w:val="28"/>
          <w:szCs w:val="28"/>
          <w:u w:val="single"/>
        </w:rPr>
        <w:lastRenderedPageBreak/>
        <w:t xml:space="preserve">Шитье. </w:t>
      </w:r>
      <w:r w:rsidRPr="00826C24">
        <w:rPr>
          <w:sz w:val="28"/>
          <w:szCs w:val="28"/>
          <w:u w:val="single"/>
        </w:rPr>
        <w:t>З</w:t>
      </w:r>
      <w:r w:rsidRPr="00826C24">
        <w:rPr>
          <w:sz w:val="28"/>
          <w:szCs w:val="28"/>
        </w:rPr>
        <w:t>авязывание узелка на нитке. Соединение деталей, выкроенных из ткани, прямой строчкой, строчкой</w:t>
      </w:r>
      <w:r w:rsidRPr="00826C24">
        <w:rPr>
          <w:spacing w:val="80"/>
          <w:sz w:val="28"/>
          <w:szCs w:val="28"/>
        </w:rPr>
        <w:t xml:space="preserve"> </w:t>
      </w:r>
      <w:r w:rsidRPr="00826C24">
        <w:rPr>
          <w:sz w:val="28"/>
          <w:szCs w:val="28"/>
        </w:rPr>
        <w:t>«косыми стежками и строчкой петлеобразного стежка (закладки,</w:t>
      </w:r>
      <w:r w:rsidRPr="00826C24">
        <w:rPr>
          <w:spacing w:val="-7"/>
          <w:sz w:val="28"/>
          <w:szCs w:val="28"/>
        </w:rPr>
        <w:t xml:space="preserve"> </w:t>
      </w:r>
      <w:r w:rsidRPr="00826C24">
        <w:rPr>
          <w:sz w:val="28"/>
          <w:szCs w:val="28"/>
        </w:rPr>
        <w:t>кухонные</w:t>
      </w:r>
      <w:r w:rsidRPr="00826C24">
        <w:rPr>
          <w:spacing w:val="-10"/>
          <w:sz w:val="28"/>
          <w:szCs w:val="28"/>
        </w:rPr>
        <w:t xml:space="preserve"> </w:t>
      </w:r>
      <w:r w:rsidRPr="00826C24">
        <w:rPr>
          <w:sz w:val="28"/>
          <w:szCs w:val="28"/>
        </w:rPr>
        <w:t>предметы,</w:t>
      </w:r>
      <w:r w:rsidRPr="00826C24">
        <w:rPr>
          <w:spacing w:val="-7"/>
          <w:sz w:val="28"/>
          <w:szCs w:val="28"/>
        </w:rPr>
        <w:t xml:space="preserve"> </w:t>
      </w:r>
      <w:r w:rsidRPr="00826C24">
        <w:rPr>
          <w:sz w:val="28"/>
          <w:szCs w:val="28"/>
        </w:rPr>
        <w:t>игрушки).</w:t>
      </w:r>
      <w:r w:rsidRPr="00826C24">
        <w:rPr>
          <w:spacing w:val="-7"/>
          <w:sz w:val="28"/>
          <w:szCs w:val="28"/>
        </w:rPr>
        <w:t xml:space="preserve"> </w:t>
      </w:r>
      <w:r w:rsidRPr="00826C24">
        <w:rPr>
          <w:sz w:val="28"/>
          <w:szCs w:val="28"/>
        </w:rPr>
        <w:t>Ткачество.</w:t>
      </w:r>
      <w:r w:rsidRPr="00826C24">
        <w:rPr>
          <w:spacing w:val="-7"/>
          <w:sz w:val="28"/>
          <w:szCs w:val="28"/>
        </w:rPr>
        <w:t xml:space="preserve"> </w:t>
      </w:r>
      <w:r w:rsidRPr="00826C24">
        <w:rPr>
          <w:sz w:val="28"/>
          <w:szCs w:val="28"/>
        </w:rPr>
        <w:t>Как</w:t>
      </w:r>
      <w:r w:rsidRPr="00826C24">
        <w:rPr>
          <w:spacing w:val="-10"/>
          <w:sz w:val="28"/>
          <w:szCs w:val="28"/>
        </w:rPr>
        <w:t xml:space="preserve"> </w:t>
      </w:r>
      <w:r w:rsidRPr="00826C24">
        <w:rPr>
          <w:sz w:val="28"/>
          <w:szCs w:val="28"/>
        </w:rPr>
        <w:t>ткут</w:t>
      </w:r>
      <w:r w:rsidRPr="00826C24">
        <w:rPr>
          <w:spacing w:val="-10"/>
          <w:sz w:val="28"/>
          <w:szCs w:val="28"/>
        </w:rPr>
        <w:t xml:space="preserve"> </w:t>
      </w:r>
      <w:r w:rsidRPr="00826C24">
        <w:rPr>
          <w:sz w:val="28"/>
          <w:szCs w:val="28"/>
        </w:rPr>
        <w:t>ткани.</w:t>
      </w:r>
      <w:r w:rsidRPr="00826C24">
        <w:rPr>
          <w:spacing w:val="-7"/>
          <w:sz w:val="28"/>
          <w:szCs w:val="28"/>
        </w:rPr>
        <w:t xml:space="preserve"> </w:t>
      </w:r>
      <w:r w:rsidRPr="00826C24">
        <w:rPr>
          <w:sz w:val="28"/>
          <w:szCs w:val="28"/>
        </w:rPr>
        <w:t>Виды</w:t>
      </w:r>
      <w:r w:rsidRPr="00826C24">
        <w:rPr>
          <w:spacing w:val="-10"/>
          <w:sz w:val="28"/>
          <w:szCs w:val="28"/>
        </w:rPr>
        <w:t xml:space="preserve"> </w:t>
      </w:r>
      <w:r w:rsidRPr="00826C24">
        <w:rPr>
          <w:sz w:val="28"/>
          <w:szCs w:val="28"/>
        </w:rPr>
        <w:t xml:space="preserve">переплетений </w:t>
      </w:r>
      <w:r w:rsidRPr="00826C24">
        <w:rPr>
          <w:spacing w:val="-2"/>
          <w:sz w:val="28"/>
          <w:szCs w:val="28"/>
        </w:rPr>
        <w:t>ткани</w:t>
      </w:r>
      <w:r w:rsidRPr="00826C24">
        <w:rPr>
          <w:sz w:val="28"/>
          <w:szCs w:val="28"/>
        </w:rPr>
        <w:tab/>
        <w:t>(редкие, плотные переплетения). Процесс ткачества</w:t>
      </w:r>
      <w:r w:rsidRPr="00826C24">
        <w:rPr>
          <w:sz w:val="28"/>
          <w:szCs w:val="28"/>
        </w:rPr>
        <w:tab/>
        <w:t>(основа, уток, челнок, полотняное переплетение). Скручивание ткани. Историко-культурологические сведения (изготовление кукол-скруток из ткани в древние времена). Отделка изделий из ткани.</w:t>
      </w:r>
    </w:p>
    <w:p w:rsidR="00432E2F" w:rsidRPr="00826C24" w:rsidRDefault="00432E2F" w:rsidP="007848B8">
      <w:pPr>
        <w:spacing w:line="276" w:lineRule="auto"/>
        <w:ind w:left="1136" w:right="541"/>
        <w:rPr>
          <w:sz w:val="28"/>
          <w:szCs w:val="28"/>
        </w:rPr>
      </w:pPr>
      <w:r w:rsidRPr="00826C24">
        <w:rPr>
          <w:sz w:val="28"/>
          <w:szCs w:val="28"/>
        </w:rPr>
        <w:t>Аппликация на ткани. Работа с тесьмой. Применение тесьмы. Виды тесьмы(простая, кружевная,</w:t>
      </w:r>
      <w:r w:rsidRPr="00826C24">
        <w:rPr>
          <w:spacing w:val="-10"/>
          <w:sz w:val="28"/>
          <w:szCs w:val="28"/>
        </w:rPr>
        <w:t xml:space="preserve"> </w:t>
      </w:r>
      <w:r w:rsidRPr="00826C24">
        <w:rPr>
          <w:sz w:val="28"/>
          <w:szCs w:val="28"/>
        </w:rPr>
        <w:t>с</w:t>
      </w:r>
      <w:r w:rsidRPr="00826C24">
        <w:rPr>
          <w:spacing w:val="-8"/>
          <w:sz w:val="28"/>
          <w:szCs w:val="28"/>
        </w:rPr>
        <w:t xml:space="preserve"> </w:t>
      </w:r>
      <w:r w:rsidRPr="00826C24">
        <w:rPr>
          <w:sz w:val="28"/>
          <w:szCs w:val="28"/>
        </w:rPr>
        <w:t>орнаментом).</w:t>
      </w:r>
      <w:r w:rsidRPr="00826C24">
        <w:rPr>
          <w:spacing w:val="-10"/>
          <w:sz w:val="28"/>
          <w:szCs w:val="28"/>
        </w:rPr>
        <w:t xml:space="preserve"> </w:t>
      </w:r>
      <w:r w:rsidRPr="00826C24">
        <w:rPr>
          <w:sz w:val="28"/>
          <w:szCs w:val="28"/>
        </w:rPr>
        <w:t>Ремонт</w:t>
      </w:r>
      <w:r w:rsidRPr="00826C24">
        <w:rPr>
          <w:spacing w:val="-8"/>
          <w:sz w:val="28"/>
          <w:szCs w:val="28"/>
        </w:rPr>
        <w:t xml:space="preserve"> </w:t>
      </w:r>
      <w:r w:rsidRPr="00826C24">
        <w:rPr>
          <w:sz w:val="28"/>
          <w:szCs w:val="28"/>
        </w:rPr>
        <w:t>одежды.</w:t>
      </w:r>
      <w:r w:rsidRPr="00826C24">
        <w:rPr>
          <w:spacing w:val="-6"/>
          <w:sz w:val="28"/>
          <w:szCs w:val="28"/>
        </w:rPr>
        <w:t xml:space="preserve"> </w:t>
      </w:r>
      <w:r w:rsidRPr="00826C24">
        <w:rPr>
          <w:sz w:val="28"/>
          <w:szCs w:val="28"/>
        </w:rPr>
        <w:t>Виды</w:t>
      </w:r>
      <w:r w:rsidRPr="00826C24">
        <w:rPr>
          <w:spacing w:val="-8"/>
          <w:sz w:val="28"/>
          <w:szCs w:val="28"/>
        </w:rPr>
        <w:t xml:space="preserve"> </w:t>
      </w:r>
      <w:r w:rsidRPr="00826C24">
        <w:rPr>
          <w:sz w:val="28"/>
          <w:szCs w:val="28"/>
        </w:rPr>
        <w:t>ремонта</w:t>
      </w:r>
      <w:r w:rsidRPr="00826C24">
        <w:rPr>
          <w:spacing w:val="-8"/>
          <w:sz w:val="28"/>
          <w:szCs w:val="28"/>
        </w:rPr>
        <w:t xml:space="preserve"> </w:t>
      </w:r>
      <w:r w:rsidRPr="00826C24">
        <w:rPr>
          <w:sz w:val="28"/>
          <w:szCs w:val="28"/>
        </w:rPr>
        <w:t>одежды</w:t>
      </w:r>
      <w:r w:rsidRPr="00826C24">
        <w:rPr>
          <w:spacing w:val="11"/>
          <w:sz w:val="28"/>
          <w:szCs w:val="28"/>
        </w:rPr>
        <w:t xml:space="preserve"> </w:t>
      </w:r>
      <w:r w:rsidRPr="00826C24">
        <w:rPr>
          <w:sz w:val="28"/>
          <w:szCs w:val="28"/>
        </w:rPr>
        <w:t>(пришивание</w:t>
      </w:r>
      <w:r w:rsidRPr="00826C24">
        <w:rPr>
          <w:spacing w:val="-8"/>
          <w:sz w:val="28"/>
          <w:szCs w:val="28"/>
        </w:rPr>
        <w:t xml:space="preserve"> </w:t>
      </w:r>
      <w:r w:rsidRPr="00826C24">
        <w:rPr>
          <w:sz w:val="28"/>
          <w:szCs w:val="28"/>
        </w:rPr>
        <w:t>пуговиц, вешалок, карманом и т.д.). Пришивание пуговиц</w:t>
      </w:r>
      <w:r w:rsidRPr="00826C24">
        <w:rPr>
          <w:spacing w:val="80"/>
          <w:sz w:val="28"/>
          <w:szCs w:val="28"/>
        </w:rPr>
        <w:t xml:space="preserve"> </w:t>
      </w:r>
      <w:r w:rsidRPr="00826C24">
        <w:rPr>
          <w:sz w:val="28"/>
          <w:szCs w:val="28"/>
        </w:rPr>
        <w:t>(с двумя и четырьмя сквозными отверстиями, с ушком). Отделка изделий пуговицами. Изготовление и пришивание вешалки164 Работа с древесными материалами Элементарные сведения о древесине.</w:t>
      </w:r>
    </w:p>
    <w:p w:rsidR="00432E2F" w:rsidRPr="00826C24" w:rsidRDefault="00432E2F" w:rsidP="001F1482">
      <w:pPr>
        <w:spacing w:line="276" w:lineRule="auto"/>
        <w:ind w:left="1136"/>
        <w:rPr>
          <w:sz w:val="28"/>
          <w:szCs w:val="28"/>
        </w:rPr>
      </w:pPr>
      <w:r w:rsidRPr="00826C24">
        <w:rPr>
          <w:sz w:val="28"/>
          <w:szCs w:val="28"/>
        </w:rPr>
        <w:t>Изделия</w:t>
      </w:r>
      <w:r w:rsidRPr="00826C24">
        <w:rPr>
          <w:spacing w:val="-10"/>
          <w:sz w:val="28"/>
          <w:szCs w:val="28"/>
        </w:rPr>
        <w:t xml:space="preserve"> </w:t>
      </w:r>
      <w:r w:rsidRPr="00826C24">
        <w:rPr>
          <w:sz w:val="28"/>
          <w:szCs w:val="28"/>
        </w:rPr>
        <w:t>из</w:t>
      </w:r>
      <w:r w:rsidRPr="00826C24">
        <w:rPr>
          <w:spacing w:val="-11"/>
          <w:sz w:val="28"/>
          <w:szCs w:val="28"/>
        </w:rPr>
        <w:t xml:space="preserve"> </w:t>
      </w:r>
      <w:r w:rsidRPr="00826C24">
        <w:rPr>
          <w:sz w:val="28"/>
          <w:szCs w:val="28"/>
        </w:rPr>
        <w:t>древесины.</w:t>
      </w:r>
      <w:r w:rsidRPr="00826C24">
        <w:rPr>
          <w:spacing w:val="-7"/>
          <w:sz w:val="28"/>
          <w:szCs w:val="28"/>
        </w:rPr>
        <w:t xml:space="preserve"> </w:t>
      </w:r>
      <w:r w:rsidRPr="00826C24">
        <w:rPr>
          <w:sz w:val="28"/>
          <w:szCs w:val="28"/>
        </w:rPr>
        <w:t>Понятия</w:t>
      </w:r>
      <w:r w:rsidRPr="00826C24">
        <w:rPr>
          <w:spacing w:val="53"/>
          <w:sz w:val="28"/>
          <w:szCs w:val="28"/>
        </w:rPr>
        <w:t xml:space="preserve"> </w:t>
      </w:r>
      <w:r w:rsidRPr="00826C24">
        <w:rPr>
          <w:sz w:val="28"/>
          <w:szCs w:val="28"/>
        </w:rPr>
        <w:t>«дерево»</w:t>
      </w:r>
      <w:r w:rsidRPr="00826C24">
        <w:rPr>
          <w:spacing w:val="-10"/>
          <w:sz w:val="28"/>
          <w:szCs w:val="28"/>
        </w:rPr>
        <w:t xml:space="preserve"> </w:t>
      </w:r>
      <w:r w:rsidRPr="00826C24">
        <w:rPr>
          <w:sz w:val="28"/>
          <w:szCs w:val="28"/>
        </w:rPr>
        <w:t>и</w:t>
      </w:r>
      <w:r w:rsidRPr="00826C24">
        <w:rPr>
          <w:spacing w:val="53"/>
          <w:sz w:val="28"/>
          <w:szCs w:val="28"/>
        </w:rPr>
        <w:t xml:space="preserve"> </w:t>
      </w:r>
      <w:r w:rsidRPr="00826C24">
        <w:rPr>
          <w:sz w:val="28"/>
          <w:szCs w:val="28"/>
        </w:rPr>
        <w:t>«древесина».</w:t>
      </w:r>
      <w:r w:rsidRPr="00826C24">
        <w:rPr>
          <w:spacing w:val="-11"/>
          <w:sz w:val="28"/>
          <w:szCs w:val="28"/>
        </w:rPr>
        <w:t xml:space="preserve"> </w:t>
      </w:r>
      <w:r w:rsidRPr="00826C24">
        <w:rPr>
          <w:sz w:val="28"/>
          <w:szCs w:val="28"/>
        </w:rPr>
        <w:t>Материалы</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инструменты.</w:t>
      </w:r>
      <w:r w:rsidR="001F1482">
        <w:rPr>
          <w:spacing w:val="-2"/>
          <w:sz w:val="28"/>
          <w:szCs w:val="28"/>
        </w:rPr>
        <w:t xml:space="preserve"> </w:t>
      </w:r>
      <w:r w:rsidRPr="00826C24">
        <w:rPr>
          <w:sz w:val="28"/>
          <w:szCs w:val="28"/>
        </w:rPr>
        <w:t>Заготовка древесины. Кто работает с древесными материалами</w:t>
      </w:r>
      <w:r w:rsidRPr="00826C24">
        <w:rPr>
          <w:spacing w:val="80"/>
          <w:sz w:val="28"/>
          <w:szCs w:val="28"/>
        </w:rPr>
        <w:t xml:space="preserve"> </w:t>
      </w:r>
      <w:r w:rsidRPr="00826C24">
        <w:rPr>
          <w:sz w:val="28"/>
          <w:szCs w:val="28"/>
        </w:rPr>
        <w:t>(плотник, столяр). Свойства древесины</w:t>
      </w:r>
      <w:r w:rsidRPr="00826C24">
        <w:rPr>
          <w:spacing w:val="40"/>
          <w:sz w:val="28"/>
          <w:szCs w:val="28"/>
        </w:rPr>
        <w:t xml:space="preserve"> </w:t>
      </w:r>
      <w:r w:rsidRPr="00826C24">
        <w:rPr>
          <w:sz w:val="28"/>
          <w:szCs w:val="28"/>
        </w:rPr>
        <w:t>(цвет, запах, текстура). Способы обработки древесины ручными инструментами и приспособлениями</w:t>
      </w:r>
      <w:r w:rsidRPr="00826C24">
        <w:rPr>
          <w:sz w:val="28"/>
          <w:szCs w:val="28"/>
        </w:rPr>
        <w:tab/>
        <w:t>(зачистка напильником, наждачной бумагой). Способы</w:t>
      </w:r>
      <w:r w:rsidRPr="00826C24">
        <w:rPr>
          <w:spacing w:val="-9"/>
          <w:sz w:val="28"/>
          <w:szCs w:val="28"/>
        </w:rPr>
        <w:t xml:space="preserve"> </w:t>
      </w:r>
      <w:r w:rsidRPr="00826C24">
        <w:rPr>
          <w:sz w:val="28"/>
          <w:szCs w:val="28"/>
        </w:rPr>
        <w:t>обработки</w:t>
      </w:r>
      <w:r w:rsidRPr="00826C24">
        <w:rPr>
          <w:spacing w:val="-9"/>
          <w:sz w:val="28"/>
          <w:szCs w:val="28"/>
        </w:rPr>
        <w:t xml:space="preserve"> </w:t>
      </w:r>
      <w:r w:rsidRPr="00826C24">
        <w:rPr>
          <w:sz w:val="28"/>
          <w:szCs w:val="28"/>
        </w:rPr>
        <w:t>древесины</w:t>
      </w:r>
      <w:r w:rsidRPr="00826C24">
        <w:rPr>
          <w:spacing w:val="-9"/>
          <w:sz w:val="28"/>
          <w:szCs w:val="28"/>
        </w:rPr>
        <w:t xml:space="preserve"> </w:t>
      </w:r>
      <w:r w:rsidRPr="00826C24">
        <w:rPr>
          <w:sz w:val="28"/>
          <w:szCs w:val="28"/>
        </w:rPr>
        <w:t>ручными</w:t>
      </w:r>
      <w:r w:rsidRPr="00826C24">
        <w:rPr>
          <w:spacing w:val="-9"/>
          <w:sz w:val="28"/>
          <w:szCs w:val="28"/>
        </w:rPr>
        <w:t xml:space="preserve"> </w:t>
      </w:r>
      <w:r w:rsidRPr="00826C24">
        <w:rPr>
          <w:sz w:val="28"/>
          <w:szCs w:val="28"/>
        </w:rPr>
        <w:t>инструментами</w:t>
      </w:r>
      <w:r w:rsidRPr="00826C24">
        <w:rPr>
          <w:spacing w:val="59"/>
          <w:sz w:val="28"/>
          <w:szCs w:val="28"/>
        </w:rPr>
        <w:t xml:space="preserve"> </w:t>
      </w:r>
      <w:r w:rsidRPr="00826C24">
        <w:rPr>
          <w:sz w:val="28"/>
          <w:szCs w:val="28"/>
        </w:rPr>
        <w:t>(пиление,</w:t>
      </w:r>
      <w:r w:rsidRPr="00826C24">
        <w:rPr>
          <w:spacing w:val="-11"/>
          <w:sz w:val="28"/>
          <w:szCs w:val="28"/>
        </w:rPr>
        <w:t xml:space="preserve"> </w:t>
      </w:r>
      <w:r w:rsidRPr="00826C24">
        <w:rPr>
          <w:sz w:val="28"/>
          <w:szCs w:val="28"/>
        </w:rPr>
        <w:t>заточка</w:t>
      </w:r>
      <w:r w:rsidRPr="00826C24">
        <w:rPr>
          <w:spacing w:val="-9"/>
          <w:sz w:val="28"/>
          <w:szCs w:val="28"/>
        </w:rPr>
        <w:t xml:space="preserve"> </w:t>
      </w:r>
      <w:r w:rsidRPr="00826C24">
        <w:rPr>
          <w:sz w:val="28"/>
          <w:szCs w:val="28"/>
        </w:rPr>
        <w:t>точилкой). Аппликация из древесных материалов</w:t>
      </w:r>
      <w:r w:rsidRPr="00826C24">
        <w:rPr>
          <w:sz w:val="28"/>
          <w:szCs w:val="28"/>
        </w:rPr>
        <w:tab/>
      </w:r>
      <w:r w:rsidRPr="00826C24">
        <w:rPr>
          <w:sz w:val="28"/>
          <w:szCs w:val="28"/>
        </w:rPr>
        <w:tab/>
        <w:t>(опилок, карандашной стружки, древесных заготовок для спичек). Клеевое соединение древесных материалов.</w:t>
      </w:r>
    </w:p>
    <w:p w:rsidR="00432E2F" w:rsidRPr="00826C24" w:rsidRDefault="00432E2F" w:rsidP="007848B8">
      <w:pPr>
        <w:spacing w:before="132" w:line="276" w:lineRule="auto"/>
        <w:ind w:left="1701"/>
        <w:rPr>
          <w:i/>
          <w:sz w:val="28"/>
          <w:szCs w:val="28"/>
        </w:rPr>
      </w:pPr>
      <w:r w:rsidRPr="00826C24">
        <w:rPr>
          <w:i/>
          <w:sz w:val="28"/>
          <w:szCs w:val="28"/>
          <w:u w:val="single"/>
        </w:rPr>
        <w:t>Работа</w:t>
      </w:r>
      <w:r w:rsidRPr="00826C24">
        <w:rPr>
          <w:i/>
          <w:spacing w:val="-11"/>
          <w:sz w:val="28"/>
          <w:szCs w:val="28"/>
          <w:u w:val="single"/>
        </w:rPr>
        <w:t xml:space="preserve"> </w:t>
      </w:r>
      <w:r w:rsidRPr="00826C24">
        <w:rPr>
          <w:i/>
          <w:spacing w:val="-2"/>
          <w:sz w:val="28"/>
          <w:szCs w:val="28"/>
          <w:u w:val="single"/>
        </w:rPr>
        <w:t>металлом</w:t>
      </w:r>
    </w:p>
    <w:p w:rsidR="00432E2F" w:rsidRPr="00826C24" w:rsidRDefault="00432E2F" w:rsidP="007848B8">
      <w:pPr>
        <w:tabs>
          <w:tab w:val="left" w:pos="5238"/>
          <w:tab w:val="left" w:pos="6848"/>
          <w:tab w:val="left" w:pos="8396"/>
        </w:tabs>
        <w:spacing w:before="179" w:line="276" w:lineRule="auto"/>
        <w:ind w:left="1136" w:right="806" w:firstLine="565"/>
        <w:rPr>
          <w:sz w:val="28"/>
          <w:szCs w:val="28"/>
        </w:rPr>
      </w:pPr>
      <w:r w:rsidRPr="00826C24">
        <w:rPr>
          <w:sz w:val="28"/>
          <w:szCs w:val="28"/>
        </w:rPr>
        <w:t>Элементарные</w:t>
      </w:r>
      <w:r w:rsidRPr="00826C24">
        <w:rPr>
          <w:spacing w:val="-3"/>
          <w:sz w:val="28"/>
          <w:szCs w:val="28"/>
        </w:rPr>
        <w:t xml:space="preserve"> </w:t>
      </w:r>
      <w:r w:rsidRPr="00826C24">
        <w:rPr>
          <w:sz w:val="28"/>
          <w:szCs w:val="28"/>
        </w:rPr>
        <w:t>сведения</w:t>
      </w:r>
      <w:r w:rsidRPr="00826C24">
        <w:rPr>
          <w:spacing w:val="-3"/>
          <w:sz w:val="28"/>
          <w:szCs w:val="28"/>
        </w:rPr>
        <w:t xml:space="preserve"> </w:t>
      </w:r>
      <w:r w:rsidRPr="00826C24">
        <w:rPr>
          <w:sz w:val="28"/>
          <w:szCs w:val="28"/>
        </w:rPr>
        <w:t>о</w:t>
      </w:r>
      <w:r w:rsidRPr="00826C24">
        <w:rPr>
          <w:spacing w:val="-3"/>
          <w:sz w:val="28"/>
          <w:szCs w:val="28"/>
        </w:rPr>
        <w:t xml:space="preserve"> </w:t>
      </w:r>
      <w:r w:rsidRPr="00826C24">
        <w:rPr>
          <w:sz w:val="28"/>
          <w:szCs w:val="28"/>
        </w:rPr>
        <w:t>металле.</w:t>
      </w:r>
      <w:r w:rsidRPr="00826C24">
        <w:rPr>
          <w:spacing w:val="-1"/>
          <w:sz w:val="28"/>
          <w:szCs w:val="28"/>
        </w:rPr>
        <w:t xml:space="preserve"> </w:t>
      </w:r>
      <w:r w:rsidRPr="00826C24">
        <w:rPr>
          <w:sz w:val="28"/>
          <w:szCs w:val="28"/>
        </w:rPr>
        <w:t>Применение</w:t>
      </w:r>
      <w:r w:rsidRPr="00826C24">
        <w:rPr>
          <w:spacing w:val="-3"/>
          <w:sz w:val="28"/>
          <w:szCs w:val="28"/>
        </w:rPr>
        <w:t xml:space="preserve"> </w:t>
      </w:r>
      <w:r w:rsidRPr="00826C24">
        <w:rPr>
          <w:sz w:val="28"/>
          <w:szCs w:val="28"/>
        </w:rPr>
        <w:t>металла.</w:t>
      </w:r>
      <w:r w:rsidRPr="00826C24">
        <w:rPr>
          <w:spacing w:val="-5"/>
          <w:sz w:val="28"/>
          <w:szCs w:val="28"/>
        </w:rPr>
        <w:t xml:space="preserve"> </w:t>
      </w:r>
      <w:r w:rsidRPr="00826C24">
        <w:rPr>
          <w:sz w:val="28"/>
          <w:szCs w:val="28"/>
        </w:rPr>
        <w:t>Виды</w:t>
      </w:r>
      <w:r w:rsidRPr="00826C24">
        <w:rPr>
          <w:spacing w:val="-3"/>
          <w:sz w:val="28"/>
          <w:szCs w:val="28"/>
        </w:rPr>
        <w:t xml:space="preserve"> </w:t>
      </w:r>
      <w:r w:rsidRPr="00826C24">
        <w:rPr>
          <w:sz w:val="28"/>
          <w:szCs w:val="28"/>
        </w:rPr>
        <w:t>металлов</w:t>
      </w:r>
      <w:r w:rsidRPr="00826C24">
        <w:rPr>
          <w:spacing w:val="40"/>
          <w:sz w:val="28"/>
          <w:szCs w:val="28"/>
        </w:rPr>
        <w:t xml:space="preserve"> </w:t>
      </w:r>
      <w:r w:rsidRPr="00826C24">
        <w:rPr>
          <w:sz w:val="28"/>
          <w:szCs w:val="28"/>
        </w:rPr>
        <w:t>(черные, цветные, легкие тяжелые, благородные). Свойства металлов. Цвет металла. Технология ручной</w:t>
      </w:r>
      <w:r w:rsidRPr="00826C24">
        <w:rPr>
          <w:spacing w:val="-8"/>
          <w:sz w:val="28"/>
          <w:szCs w:val="28"/>
        </w:rPr>
        <w:t xml:space="preserve"> </w:t>
      </w:r>
      <w:r w:rsidRPr="00826C24">
        <w:rPr>
          <w:sz w:val="28"/>
          <w:szCs w:val="28"/>
        </w:rPr>
        <w:t>обработки</w:t>
      </w:r>
      <w:r w:rsidRPr="00826C24">
        <w:rPr>
          <w:spacing w:val="-8"/>
          <w:sz w:val="28"/>
          <w:szCs w:val="28"/>
        </w:rPr>
        <w:t xml:space="preserve"> </w:t>
      </w:r>
      <w:r w:rsidRPr="00826C24">
        <w:rPr>
          <w:sz w:val="28"/>
          <w:szCs w:val="28"/>
        </w:rPr>
        <w:t>металла.</w:t>
      </w:r>
      <w:r w:rsidRPr="00826C24">
        <w:rPr>
          <w:spacing w:val="-10"/>
          <w:sz w:val="28"/>
          <w:szCs w:val="28"/>
        </w:rPr>
        <w:t xml:space="preserve"> </w:t>
      </w:r>
      <w:r w:rsidRPr="00826C24">
        <w:rPr>
          <w:sz w:val="28"/>
          <w:szCs w:val="28"/>
        </w:rPr>
        <w:t>Инструменты</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металлу.</w:t>
      </w:r>
      <w:r w:rsidRPr="00826C24">
        <w:rPr>
          <w:spacing w:val="-10"/>
          <w:sz w:val="28"/>
          <w:szCs w:val="28"/>
        </w:rPr>
        <w:t xml:space="preserve"> </w:t>
      </w:r>
      <w:r w:rsidRPr="00826C24">
        <w:rPr>
          <w:sz w:val="28"/>
          <w:szCs w:val="28"/>
        </w:rPr>
        <w:t>Работа</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алюминиевой фольгой. Приемы обработки фольги:</w:t>
      </w:r>
      <w:r w:rsidRPr="00826C24">
        <w:rPr>
          <w:sz w:val="28"/>
          <w:szCs w:val="28"/>
        </w:rPr>
        <w:tab/>
      </w:r>
      <w:r w:rsidRPr="00826C24">
        <w:rPr>
          <w:spacing w:val="-2"/>
          <w:sz w:val="28"/>
          <w:szCs w:val="28"/>
        </w:rPr>
        <w:t>«сминание»,</w:t>
      </w:r>
      <w:r w:rsidRPr="00826C24">
        <w:rPr>
          <w:sz w:val="28"/>
          <w:szCs w:val="28"/>
        </w:rPr>
        <w:tab/>
      </w:r>
      <w:r w:rsidRPr="00826C24">
        <w:rPr>
          <w:spacing w:val="-2"/>
          <w:sz w:val="28"/>
          <w:szCs w:val="28"/>
        </w:rPr>
        <w:t>«сгибание»,</w:t>
      </w:r>
      <w:r w:rsidRPr="00826C24">
        <w:rPr>
          <w:sz w:val="28"/>
          <w:szCs w:val="28"/>
        </w:rPr>
        <w:tab/>
      </w:r>
      <w:r w:rsidRPr="00826C24">
        <w:rPr>
          <w:spacing w:val="-2"/>
          <w:sz w:val="28"/>
          <w:szCs w:val="28"/>
        </w:rPr>
        <w:t>«сжимание»,</w:t>
      </w:r>
    </w:p>
    <w:p w:rsidR="00432E2F" w:rsidRPr="00826C24" w:rsidRDefault="00432E2F" w:rsidP="007848B8">
      <w:pPr>
        <w:tabs>
          <w:tab w:val="left" w:pos="2971"/>
          <w:tab w:val="left" w:pos="4681"/>
          <w:tab w:val="left" w:pos="6407"/>
        </w:tabs>
        <w:spacing w:before="1" w:line="276" w:lineRule="auto"/>
        <w:ind w:left="1136" w:right="632"/>
        <w:rPr>
          <w:sz w:val="28"/>
          <w:szCs w:val="28"/>
        </w:rPr>
      </w:pPr>
      <w:r w:rsidRPr="00826C24">
        <w:rPr>
          <w:spacing w:val="-2"/>
          <w:sz w:val="28"/>
          <w:szCs w:val="28"/>
        </w:rPr>
        <w:t>«скручивание»,</w:t>
      </w:r>
      <w:r w:rsidRPr="00826C24">
        <w:rPr>
          <w:sz w:val="28"/>
          <w:szCs w:val="28"/>
        </w:rPr>
        <w:tab/>
      </w:r>
      <w:r w:rsidRPr="00826C24">
        <w:rPr>
          <w:spacing w:val="-2"/>
          <w:sz w:val="28"/>
          <w:szCs w:val="28"/>
        </w:rPr>
        <w:t>«скатывание»,</w:t>
      </w:r>
      <w:r w:rsidRPr="00826C24">
        <w:rPr>
          <w:sz w:val="28"/>
          <w:szCs w:val="28"/>
        </w:rPr>
        <w:tab/>
      </w:r>
      <w:r w:rsidRPr="00826C24">
        <w:rPr>
          <w:spacing w:val="-2"/>
          <w:sz w:val="28"/>
          <w:szCs w:val="28"/>
        </w:rPr>
        <w:t>«разрывание»,</w:t>
      </w:r>
      <w:r w:rsidRPr="00826C24">
        <w:rPr>
          <w:sz w:val="28"/>
          <w:szCs w:val="28"/>
        </w:rPr>
        <w:tab/>
        <w:t>«разрезание». Работа с проволокой Элементарные сведения о проволоке</w:t>
      </w:r>
      <w:r w:rsidRPr="00826C24">
        <w:rPr>
          <w:spacing w:val="80"/>
          <w:sz w:val="28"/>
          <w:szCs w:val="28"/>
        </w:rPr>
        <w:t xml:space="preserve"> </w:t>
      </w:r>
      <w:r w:rsidRPr="00826C24">
        <w:rPr>
          <w:sz w:val="28"/>
          <w:szCs w:val="28"/>
        </w:rPr>
        <w:t>(медная, алюминиевая, стальная). Применение проволоки в изделиях. Свойства проволоки</w:t>
      </w:r>
      <w:r w:rsidRPr="00826C24">
        <w:rPr>
          <w:spacing w:val="80"/>
          <w:sz w:val="28"/>
          <w:szCs w:val="28"/>
        </w:rPr>
        <w:t xml:space="preserve"> </w:t>
      </w:r>
      <w:r w:rsidRPr="00826C24">
        <w:rPr>
          <w:sz w:val="28"/>
          <w:szCs w:val="28"/>
        </w:rPr>
        <w:t>(толстая, тонкая, гнется). Инструменты (плоскогубцы,</w:t>
      </w:r>
      <w:r w:rsidRPr="00826C24">
        <w:rPr>
          <w:spacing w:val="-6"/>
          <w:sz w:val="28"/>
          <w:szCs w:val="28"/>
        </w:rPr>
        <w:t xml:space="preserve"> </w:t>
      </w:r>
      <w:r w:rsidRPr="00826C24">
        <w:rPr>
          <w:sz w:val="28"/>
          <w:szCs w:val="28"/>
        </w:rPr>
        <w:t>круглогубцы,</w:t>
      </w:r>
      <w:r w:rsidRPr="00826C24">
        <w:rPr>
          <w:spacing w:val="-6"/>
          <w:sz w:val="28"/>
          <w:szCs w:val="28"/>
        </w:rPr>
        <w:t xml:space="preserve"> </w:t>
      </w:r>
      <w:r w:rsidRPr="00826C24">
        <w:rPr>
          <w:sz w:val="28"/>
          <w:szCs w:val="28"/>
        </w:rPr>
        <w:t>кусачки).</w:t>
      </w:r>
      <w:r w:rsidRPr="00826C24">
        <w:rPr>
          <w:spacing w:val="-6"/>
          <w:sz w:val="28"/>
          <w:szCs w:val="28"/>
        </w:rPr>
        <w:t xml:space="preserve"> </w:t>
      </w:r>
      <w:r w:rsidRPr="00826C24">
        <w:rPr>
          <w:sz w:val="28"/>
          <w:szCs w:val="28"/>
        </w:rPr>
        <w:t>Правила</w:t>
      </w:r>
      <w:r w:rsidRPr="00826C24">
        <w:rPr>
          <w:spacing w:val="-4"/>
          <w:sz w:val="28"/>
          <w:szCs w:val="28"/>
        </w:rPr>
        <w:t xml:space="preserve"> </w:t>
      </w:r>
      <w:r w:rsidRPr="00826C24">
        <w:rPr>
          <w:sz w:val="28"/>
          <w:szCs w:val="28"/>
        </w:rPr>
        <w:t>обращения</w:t>
      </w:r>
      <w:r w:rsidRPr="00826C24">
        <w:rPr>
          <w:spacing w:val="-4"/>
          <w:sz w:val="28"/>
          <w:szCs w:val="28"/>
        </w:rPr>
        <w:t xml:space="preserve"> </w:t>
      </w:r>
      <w:r w:rsidRPr="00826C24">
        <w:rPr>
          <w:sz w:val="28"/>
          <w:szCs w:val="28"/>
        </w:rPr>
        <w:t>с</w:t>
      </w:r>
      <w:r w:rsidRPr="00826C24">
        <w:rPr>
          <w:spacing w:val="-4"/>
          <w:sz w:val="28"/>
          <w:szCs w:val="28"/>
        </w:rPr>
        <w:t xml:space="preserve"> </w:t>
      </w:r>
      <w:r w:rsidRPr="00826C24">
        <w:rPr>
          <w:sz w:val="28"/>
          <w:szCs w:val="28"/>
        </w:rPr>
        <w:t>проволокой.</w:t>
      </w:r>
      <w:r w:rsidRPr="00826C24">
        <w:rPr>
          <w:spacing w:val="-1"/>
          <w:sz w:val="28"/>
          <w:szCs w:val="28"/>
        </w:rPr>
        <w:t xml:space="preserve"> </w:t>
      </w:r>
      <w:r w:rsidRPr="00826C24">
        <w:rPr>
          <w:sz w:val="28"/>
          <w:szCs w:val="28"/>
        </w:rPr>
        <w:t>Приемы</w:t>
      </w:r>
      <w:r w:rsidRPr="00826C24">
        <w:rPr>
          <w:spacing w:val="-4"/>
          <w:sz w:val="28"/>
          <w:szCs w:val="28"/>
        </w:rPr>
        <w:t xml:space="preserve"> </w:t>
      </w:r>
      <w:r w:rsidRPr="00826C24">
        <w:rPr>
          <w:sz w:val="28"/>
          <w:szCs w:val="28"/>
        </w:rPr>
        <w:t>работы с</w:t>
      </w:r>
      <w:r w:rsidRPr="00826C24">
        <w:rPr>
          <w:spacing w:val="-7"/>
          <w:sz w:val="28"/>
          <w:szCs w:val="28"/>
        </w:rPr>
        <w:t xml:space="preserve"> </w:t>
      </w:r>
      <w:r w:rsidRPr="00826C24">
        <w:rPr>
          <w:sz w:val="28"/>
          <w:szCs w:val="28"/>
        </w:rPr>
        <w:t>проволокой: «сгибание</w:t>
      </w:r>
      <w:r w:rsidRPr="00826C24">
        <w:rPr>
          <w:spacing w:val="-7"/>
          <w:sz w:val="28"/>
          <w:szCs w:val="28"/>
        </w:rPr>
        <w:t xml:space="preserve"> </w:t>
      </w:r>
      <w:r w:rsidRPr="00826C24">
        <w:rPr>
          <w:sz w:val="28"/>
          <w:szCs w:val="28"/>
        </w:rPr>
        <w:t>волной», «сгибание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кольцо», «сгибание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спираль», «сгибание вдвое, втрое, вчетверо»,</w:t>
      </w:r>
      <w:r w:rsidRPr="00826C24">
        <w:rPr>
          <w:spacing w:val="80"/>
          <w:sz w:val="28"/>
          <w:szCs w:val="28"/>
        </w:rPr>
        <w:t xml:space="preserve"> </w:t>
      </w:r>
      <w:r w:rsidRPr="00826C24">
        <w:rPr>
          <w:sz w:val="28"/>
          <w:szCs w:val="28"/>
        </w:rPr>
        <w:t>«намотка на карандаш»,</w:t>
      </w:r>
      <w:r w:rsidRPr="00826C24">
        <w:rPr>
          <w:spacing w:val="80"/>
          <w:sz w:val="28"/>
          <w:szCs w:val="28"/>
        </w:rPr>
        <w:t xml:space="preserve"> </w:t>
      </w:r>
      <w:r w:rsidRPr="00826C24">
        <w:rPr>
          <w:sz w:val="28"/>
          <w:szCs w:val="28"/>
        </w:rPr>
        <w:t>«сгибание под прямым углом».</w:t>
      </w:r>
    </w:p>
    <w:p w:rsidR="00432E2F" w:rsidRPr="00826C24" w:rsidRDefault="00432E2F" w:rsidP="007848B8">
      <w:pPr>
        <w:spacing w:line="276" w:lineRule="auto"/>
        <w:ind w:left="1136" w:right="434"/>
        <w:rPr>
          <w:sz w:val="28"/>
          <w:szCs w:val="28"/>
        </w:rPr>
      </w:pPr>
      <w:r w:rsidRPr="00826C24">
        <w:rPr>
          <w:sz w:val="28"/>
          <w:szCs w:val="28"/>
        </w:rPr>
        <w:t>Получение контуров геометрических фигур, букв, декоративных фигурок птиц, зверей, человечков. Работа с металлоконструктором Элементарные сведения о металлоконструкторе. Изделия из металлоконструктора. Набор деталей металлоконструктора</w:t>
      </w:r>
      <w:r w:rsidRPr="00826C24">
        <w:rPr>
          <w:spacing w:val="-6"/>
          <w:sz w:val="28"/>
          <w:szCs w:val="28"/>
        </w:rPr>
        <w:t xml:space="preserve"> </w:t>
      </w:r>
      <w:r w:rsidRPr="00826C24">
        <w:rPr>
          <w:sz w:val="28"/>
          <w:szCs w:val="28"/>
        </w:rPr>
        <w:t>(планки,</w:t>
      </w:r>
      <w:r w:rsidRPr="00826C24">
        <w:rPr>
          <w:spacing w:val="-10"/>
          <w:sz w:val="28"/>
          <w:szCs w:val="28"/>
        </w:rPr>
        <w:t xml:space="preserve"> </w:t>
      </w:r>
      <w:r w:rsidRPr="00826C24">
        <w:rPr>
          <w:sz w:val="28"/>
          <w:szCs w:val="28"/>
        </w:rPr>
        <w:t>пластины,</w:t>
      </w:r>
      <w:r w:rsidRPr="00826C24">
        <w:rPr>
          <w:spacing w:val="-6"/>
          <w:sz w:val="28"/>
          <w:szCs w:val="28"/>
        </w:rPr>
        <w:t xml:space="preserve"> </w:t>
      </w:r>
      <w:r w:rsidRPr="00826C24">
        <w:rPr>
          <w:sz w:val="28"/>
          <w:szCs w:val="28"/>
        </w:rPr>
        <w:t>косынки,</w:t>
      </w:r>
      <w:r w:rsidRPr="00826C24">
        <w:rPr>
          <w:spacing w:val="-6"/>
          <w:sz w:val="28"/>
          <w:szCs w:val="28"/>
        </w:rPr>
        <w:t xml:space="preserve"> </w:t>
      </w:r>
      <w:r w:rsidRPr="00826C24">
        <w:rPr>
          <w:sz w:val="28"/>
          <w:szCs w:val="28"/>
        </w:rPr>
        <w:t>углы,</w:t>
      </w:r>
      <w:r w:rsidRPr="00826C24">
        <w:rPr>
          <w:spacing w:val="-10"/>
          <w:sz w:val="28"/>
          <w:szCs w:val="28"/>
        </w:rPr>
        <w:t xml:space="preserve"> </w:t>
      </w:r>
      <w:r w:rsidRPr="00826C24">
        <w:rPr>
          <w:sz w:val="28"/>
          <w:szCs w:val="28"/>
        </w:rPr>
        <w:t>скобы</w:t>
      </w:r>
      <w:r w:rsidRPr="00826C24">
        <w:rPr>
          <w:spacing w:val="-9"/>
          <w:sz w:val="28"/>
          <w:szCs w:val="28"/>
        </w:rPr>
        <w:t xml:space="preserve"> </w:t>
      </w:r>
      <w:r w:rsidRPr="00826C24">
        <w:rPr>
          <w:sz w:val="28"/>
          <w:szCs w:val="28"/>
        </w:rPr>
        <w:t>планшайбы,</w:t>
      </w:r>
      <w:r w:rsidRPr="00826C24">
        <w:rPr>
          <w:spacing w:val="-6"/>
          <w:sz w:val="28"/>
          <w:szCs w:val="28"/>
        </w:rPr>
        <w:t xml:space="preserve"> </w:t>
      </w:r>
      <w:r w:rsidRPr="00826C24">
        <w:rPr>
          <w:sz w:val="28"/>
          <w:szCs w:val="28"/>
        </w:rPr>
        <w:t>гайки,</w:t>
      </w:r>
      <w:r w:rsidRPr="00826C24">
        <w:rPr>
          <w:spacing w:val="-10"/>
          <w:sz w:val="28"/>
          <w:szCs w:val="28"/>
        </w:rPr>
        <w:t xml:space="preserve"> </w:t>
      </w:r>
      <w:r w:rsidRPr="00826C24">
        <w:rPr>
          <w:sz w:val="28"/>
          <w:szCs w:val="28"/>
        </w:rPr>
        <w:t>винты). Инструменты для работы с металлоконструктором</w:t>
      </w:r>
      <w:r w:rsidRPr="00826C24">
        <w:rPr>
          <w:spacing w:val="31"/>
          <w:sz w:val="28"/>
          <w:szCs w:val="28"/>
        </w:rPr>
        <w:t xml:space="preserve"> </w:t>
      </w:r>
      <w:r w:rsidRPr="00826C24">
        <w:rPr>
          <w:sz w:val="28"/>
          <w:szCs w:val="28"/>
        </w:rPr>
        <w:lastRenderedPageBreak/>
        <w:t>(гаечный ключ, отвертка). Соединение планок</w:t>
      </w:r>
      <w:r w:rsidRPr="00826C24">
        <w:rPr>
          <w:spacing w:val="-6"/>
          <w:sz w:val="28"/>
          <w:szCs w:val="28"/>
        </w:rPr>
        <w:t xml:space="preserve"> </w:t>
      </w:r>
      <w:r w:rsidRPr="00826C24">
        <w:rPr>
          <w:sz w:val="28"/>
          <w:szCs w:val="28"/>
        </w:rPr>
        <w:t>винтом</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гайкой.</w:t>
      </w:r>
      <w:r w:rsidRPr="00826C24">
        <w:rPr>
          <w:spacing w:val="-8"/>
          <w:sz w:val="28"/>
          <w:szCs w:val="28"/>
        </w:rPr>
        <w:t xml:space="preserve"> </w:t>
      </w:r>
      <w:r w:rsidRPr="00826C24">
        <w:rPr>
          <w:sz w:val="28"/>
          <w:szCs w:val="28"/>
        </w:rPr>
        <w:t>Комбинированные</w:t>
      </w:r>
      <w:r w:rsidRPr="00826C24">
        <w:rPr>
          <w:spacing w:val="-6"/>
          <w:sz w:val="28"/>
          <w:szCs w:val="28"/>
        </w:rPr>
        <w:t xml:space="preserve"> </w:t>
      </w:r>
      <w:r w:rsidRPr="00826C24">
        <w:rPr>
          <w:sz w:val="28"/>
          <w:szCs w:val="28"/>
        </w:rPr>
        <w:t>работы</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разными</w:t>
      </w:r>
      <w:r w:rsidRPr="00826C24">
        <w:rPr>
          <w:spacing w:val="-6"/>
          <w:sz w:val="28"/>
          <w:szCs w:val="28"/>
        </w:rPr>
        <w:t xml:space="preserve"> </w:t>
      </w:r>
      <w:r w:rsidRPr="00826C24">
        <w:rPr>
          <w:sz w:val="28"/>
          <w:szCs w:val="28"/>
        </w:rPr>
        <w:t>материалами</w:t>
      </w:r>
      <w:r w:rsidRPr="00826C24">
        <w:rPr>
          <w:spacing w:val="-6"/>
          <w:sz w:val="28"/>
          <w:szCs w:val="28"/>
        </w:rPr>
        <w:t xml:space="preserve"> </w:t>
      </w:r>
      <w:r w:rsidRPr="00826C24">
        <w:rPr>
          <w:sz w:val="28"/>
          <w:szCs w:val="28"/>
        </w:rPr>
        <w:t>Виды</w:t>
      </w:r>
      <w:r w:rsidRPr="00826C24">
        <w:rPr>
          <w:spacing w:val="-6"/>
          <w:sz w:val="28"/>
          <w:szCs w:val="28"/>
        </w:rPr>
        <w:t xml:space="preserve"> </w:t>
      </w:r>
      <w:r w:rsidRPr="00826C24">
        <w:rPr>
          <w:sz w:val="28"/>
          <w:szCs w:val="28"/>
        </w:rPr>
        <w:t>работ</w:t>
      </w:r>
      <w:r w:rsidRPr="00826C24">
        <w:rPr>
          <w:spacing w:val="-6"/>
          <w:sz w:val="28"/>
          <w:szCs w:val="28"/>
        </w:rPr>
        <w:t xml:space="preserve"> </w:t>
      </w:r>
      <w:r w:rsidRPr="00826C24">
        <w:rPr>
          <w:sz w:val="28"/>
          <w:szCs w:val="28"/>
        </w:rPr>
        <w:t>по комбинированию разных материалов: пластилин, природные материалы; бумага, пластилин; бумага, нитки;</w:t>
      </w:r>
      <w:r w:rsidRPr="00826C24">
        <w:rPr>
          <w:spacing w:val="-1"/>
          <w:sz w:val="28"/>
          <w:szCs w:val="28"/>
        </w:rPr>
        <w:t xml:space="preserve"> </w:t>
      </w:r>
      <w:r w:rsidRPr="00826C24">
        <w:rPr>
          <w:sz w:val="28"/>
          <w:szCs w:val="28"/>
        </w:rPr>
        <w:t>бумага, ткань;</w:t>
      </w:r>
      <w:r w:rsidRPr="00826C24">
        <w:rPr>
          <w:spacing w:val="-1"/>
          <w:sz w:val="28"/>
          <w:szCs w:val="28"/>
        </w:rPr>
        <w:t xml:space="preserve"> </w:t>
      </w:r>
      <w:r w:rsidRPr="00826C24">
        <w:rPr>
          <w:sz w:val="28"/>
          <w:szCs w:val="28"/>
        </w:rPr>
        <w:t>бумага, древесные материалы; бумага пуговицы; проволока, бумага и нитки; проволока, пластилин, скорлупа ореха.</w:t>
      </w:r>
    </w:p>
    <w:p w:rsidR="00432E2F" w:rsidRPr="00826C24" w:rsidRDefault="00432E2F" w:rsidP="007848B8">
      <w:pPr>
        <w:spacing w:before="132" w:line="276" w:lineRule="auto"/>
        <w:ind w:left="1136" w:right="495" w:firstLine="565"/>
        <w:rPr>
          <w:sz w:val="28"/>
          <w:szCs w:val="28"/>
        </w:rPr>
      </w:pPr>
      <w:r w:rsidRPr="00826C24">
        <w:rPr>
          <w:b/>
          <w:i/>
          <w:sz w:val="28"/>
          <w:szCs w:val="28"/>
        </w:rPr>
        <w:t xml:space="preserve">«Изобразительное искусство» </w:t>
      </w:r>
      <w:r w:rsidRPr="00826C24">
        <w:rPr>
          <w:sz w:val="28"/>
          <w:szCs w:val="28"/>
        </w:rPr>
        <w:t xml:space="preserve">является неотъемлемой частью коррекционной работы, развивает мелкую моторику рук, формирует навыки работы с трафаретами, линейкой, карандашами, красками, даёт знания о многообразии цветов,форм и геометрических фигур. Работа по изобразительному искусству включает: рисование, аппликацию. Задачами обучения изобразительному искусству детей с умственной отсталостью являются: </w:t>
      </w:r>
      <w:r w:rsidRPr="00826C24">
        <w:rPr>
          <w:sz w:val="28"/>
          <w:szCs w:val="28"/>
        </w:rPr>
        <w:t> формирование положительного эмоционального отношения к изобразительной деятельности;</w:t>
      </w:r>
      <w:r w:rsidRPr="00826C24">
        <w:rPr>
          <w:spacing w:val="40"/>
          <w:sz w:val="28"/>
          <w:szCs w:val="28"/>
        </w:rPr>
        <w:t xml:space="preserve"> </w:t>
      </w:r>
      <w:r w:rsidRPr="00826C24">
        <w:rPr>
          <w:sz w:val="28"/>
          <w:szCs w:val="28"/>
        </w:rPr>
        <w:t xml:space="preserve"> развитие интереса к деятельности и ее результатам; </w:t>
      </w:r>
      <w:r w:rsidRPr="00826C24">
        <w:rPr>
          <w:sz w:val="28"/>
          <w:szCs w:val="28"/>
        </w:rPr>
        <w:t> формирование</w:t>
      </w:r>
      <w:r w:rsidRPr="00826C24">
        <w:rPr>
          <w:spacing w:val="-10"/>
          <w:sz w:val="28"/>
          <w:szCs w:val="28"/>
        </w:rPr>
        <w:t xml:space="preserve"> </w:t>
      </w:r>
      <w:r w:rsidRPr="00826C24">
        <w:rPr>
          <w:sz w:val="28"/>
          <w:szCs w:val="28"/>
        </w:rPr>
        <w:t>потребности</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отражении</w:t>
      </w:r>
      <w:r w:rsidRPr="00826C24">
        <w:rPr>
          <w:spacing w:val="-10"/>
          <w:sz w:val="28"/>
          <w:szCs w:val="28"/>
        </w:rPr>
        <w:t xml:space="preserve"> </w:t>
      </w:r>
      <w:r w:rsidRPr="00826C24">
        <w:rPr>
          <w:sz w:val="28"/>
          <w:szCs w:val="28"/>
        </w:rPr>
        <w:t>действительности</w:t>
      </w:r>
      <w:r w:rsidRPr="00826C24">
        <w:rPr>
          <w:spacing w:val="-10"/>
          <w:sz w:val="28"/>
          <w:szCs w:val="28"/>
        </w:rPr>
        <w:t xml:space="preserve"> </w:t>
      </w:r>
      <w:r w:rsidRPr="00826C24">
        <w:rPr>
          <w:sz w:val="28"/>
          <w:szCs w:val="28"/>
        </w:rPr>
        <w:t>доступными</w:t>
      </w:r>
      <w:r w:rsidRPr="00826C24">
        <w:rPr>
          <w:spacing w:val="-10"/>
          <w:sz w:val="28"/>
          <w:szCs w:val="28"/>
        </w:rPr>
        <w:t xml:space="preserve"> </w:t>
      </w:r>
      <w:r w:rsidRPr="00826C24">
        <w:rPr>
          <w:sz w:val="28"/>
          <w:szCs w:val="28"/>
        </w:rPr>
        <w:t>изобразительными средствами</w:t>
      </w:r>
      <w:r w:rsidRPr="00826C24">
        <w:rPr>
          <w:spacing w:val="80"/>
          <w:sz w:val="28"/>
          <w:szCs w:val="28"/>
        </w:rPr>
        <w:t xml:space="preserve"> </w:t>
      </w:r>
      <w:r w:rsidRPr="00826C24">
        <w:rPr>
          <w:sz w:val="28"/>
          <w:szCs w:val="28"/>
        </w:rPr>
        <w:t xml:space="preserve">(рисунок, аппликация); </w:t>
      </w:r>
      <w:r w:rsidRPr="00826C24">
        <w:rPr>
          <w:sz w:val="28"/>
          <w:szCs w:val="28"/>
        </w:rPr>
        <w:t xml:space="preserve"> формирование умения соотносить получаемые изображения с реальными объектами, явлениями, событиями; </w:t>
      </w:r>
      <w:r w:rsidRPr="00826C24">
        <w:rPr>
          <w:sz w:val="28"/>
          <w:szCs w:val="28"/>
        </w:rPr>
        <w:t> обучение приемам и средствам</w:t>
      </w:r>
      <w:r w:rsidRPr="00826C24">
        <w:rPr>
          <w:spacing w:val="-3"/>
          <w:sz w:val="28"/>
          <w:szCs w:val="28"/>
        </w:rPr>
        <w:t xml:space="preserve"> </w:t>
      </w:r>
      <w:r w:rsidRPr="00826C24">
        <w:rPr>
          <w:sz w:val="28"/>
          <w:szCs w:val="28"/>
        </w:rPr>
        <w:t>рисования, аппликации;</w:t>
      </w:r>
      <w:r w:rsidRPr="00826C24">
        <w:rPr>
          <w:spacing w:val="-7"/>
          <w:sz w:val="28"/>
          <w:szCs w:val="28"/>
        </w:rPr>
        <w:t xml:space="preserve"> </w:t>
      </w:r>
      <w:r w:rsidRPr="00826C24">
        <w:rPr>
          <w:sz w:val="28"/>
          <w:szCs w:val="28"/>
        </w:rPr>
        <w:t></w:t>
      </w:r>
      <w:r w:rsidRPr="00826C24">
        <w:rPr>
          <w:spacing w:val="-3"/>
          <w:sz w:val="28"/>
          <w:szCs w:val="28"/>
        </w:rPr>
        <w:t xml:space="preserve"> </w:t>
      </w:r>
      <w:r w:rsidRPr="00826C24">
        <w:rPr>
          <w:sz w:val="28"/>
          <w:szCs w:val="28"/>
        </w:rPr>
        <w:t>развитие</w:t>
      </w:r>
      <w:r w:rsidRPr="00826C24">
        <w:rPr>
          <w:spacing w:val="-3"/>
          <w:sz w:val="28"/>
          <w:szCs w:val="28"/>
        </w:rPr>
        <w:t xml:space="preserve"> </w:t>
      </w:r>
      <w:r w:rsidRPr="00826C24">
        <w:rPr>
          <w:sz w:val="28"/>
          <w:szCs w:val="28"/>
        </w:rPr>
        <w:t>восприятия</w:t>
      </w:r>
      <w:r w:rsidRPr="00826C24">
        <w:rPr>
          <w:spacing w:val="-3"/>
          <w:sz w:val="28"/>
          <w:szCs w:val="28"/>
        </w:rPr>
        <w:t xml:space="preserve"> </w:t>
      </w:r>
      <w:r w:rsidRPr="00826C24">
        <w:rPr>
          <w:sz w:val="28"/>
          <w:szCs w:val="28"/>
        </w:rPr>
        <w:t>основных</w:t>
      </w:r>
      <w:r w:rsidRPr="00826C24">
        <w:rPr>
          <w:spacing w:val="-3"/>
          <w:sz w:val="28"/>
          <w:szCs w:val="28"/>
        </w:rPr>
        <w:t xml:space="preserve"> </w:t>
      </w:r>
      <w:r w:rsidRPr="00826C24">
        <w:rPr>
          <w:sz w:val="28"/>
          <w:szCs w:val="28"/>
        </w:rPr>
        <w:t>свойств</w:t>
      </w:r>
      <w:r w:rsidRPr="00826C24">
        <w:rPr>
          <w:spacing w:val="-3"/>
          <w:sz w:val="28"/>
          <w:szCs w:val="28"/>
        </w:rPr>
        <w:t xml:space="preserve"> </w:t>
      </w:r>
      <w:r w:rsidRPr="00826C24">
        <w:rPr>
          <w:sz w:val="28"/>
          <w:szCs w:val="28"/>
        </w:rPr>
        <w:t>и</w:t>
      </w:r>
      <w:r w:rsidRPr="00826C24">
        <w:rPr>
          <w:spacing w:val="-3"/>
          <w:sz w:val="28"/>
          <w:szCs w:val="28"/>
        </w:rPr>
        <w:t xml:space="preserve"> </w:t>
      </w:r>
      <w:r w:rsidRPr="00826C24">
        <w:rPr>
          <w:sz w:val="28"/>
          <w:szCs w:val="28"/>
        </w:rPr>
        <w:t xml:space="preserve">отношений изображаемых объектов; </w:t>
      </w:r>
      <w:r w:rsidRPr="00826C24">
        <w:rPr>
          <w:sz w:val="28"/>
          <w:szCs w:val="28"/>
        </w:rPr>
        <w:t xml:space="preserve"> обогащение, уточнение и закрепление представлений о предметах и явлениях окружающего мира; </w:t>
      </w:r>
      <w:r w:rsidRPr="00826C24">
        <w:rPr>
          <w:sz w:val="28"/>
          <w:szCs w:val="28"/>
        </w:rPr>
        <w:t xml:space="preserve"> совершенствование мелкой моторики, зрительно-двигательной координации, координации движений обеих рук; </w:t>
      </w:r>
      <w:r w:rsidRPr="00826C24">
        <w:rPr>
          <w:sz w:val="28"/>
          <w:szCs w:val="28"/>
        </w:rPr>
        <w:t> воспитание адекватного отношения к результатам собственной деятельности и деятельности других, формирование основ самооценки.</w:t>
      </w:r>
    </w:p>
    <w:p w:rsidR="00432E2F" w:rsidRPr="00826C24" w:rsidRDefault="00432E2F" w:rsidP="001F1482">
      <w:pPr>
        <w:spacing w:before="127" w:line="276" w:lineRule="auto"/>
        <w:ind w:left="1701"/>
        <w:rPr>
          <w:sz w:val="28"/>
          <w:szCs w:val="28"/>
        </w:rPr>
      </w:pPr>
      <w:r w:rsidRPr="00826C24">
        <w:rPr>
          <w:sz w:val="28"/>
          <w:szCs w:val="28"/>
        </w:rPr>
        <w:t>В</w:t>
      </w:r>
      <w:r w:rsidRPr="00826C24">
        <w:rPr>
          <w:spacing w:val="-13"/>
          <w:sz w:val="28"/>
          <w:szCs w:val="28"/>
        </w:rPr>
        <w:t xml:space="preserve"> </w:t>
      </w:r>
      <w:r w:rsidRPr="00826C24">
        <w:rPr>
          <w:sz w:val="28"/>
          <w:szCs w:val="28"/>
        </w:rPr>
        <w:t>процессе</w:t>
      </w:r>
      <w:r w:rsidRPr="00826C24">
        <w:rPr>
          <w:spacing w:val="-12"/>
          <w:sz w:val="28"/>
          <w:szCs w:val="28"/>
        </w:rPr>
        <w:t xml:space="preserve"> </w:t>
      </w:r>
      <w:r w:rsidRPr="00826C24">
        <w:rPr>
          <w:sz w:val="28"/>
          <w:szCs w:val="28"/>
        </w:rPr>
        <w:t>обучения</w:t>
      </w:r>
      <w:r w:rsidRPr="00826C24">
        <w:rPr>
          <w:spacing w:val="-13"/>
          <w:sz w:val="28"/>
          <w:szCs w:val="28"/>
        </w:rPr>
        <w:t xml:space="preserve"> </w:t>
      </w:r>
      <w:r w:rsidRPr="00826C24">
        <w:rPr>
          <w:sz w:val="28"/>
          <w:szCs w:val="28"/>
        </w:rPr>
        <w:t>изобразительному</w:t>
      </w:r>
      <w:r w:rsidRPr="00826C24">
        <w:rPr>
          <w:spacing w:val="-12"/>
          <w:sz w:val="28"/>
          <w:szCs w:val="28"/>
        </w:rPr>
        <w:t xml:space="preserve"> </w:t>
      </w:r>
      <w:r w:rsidRPr="00826C24">
        <w:rPr>
          <w:sz w:val="28"/>
          <w:szCs w:val="28"/>
        </w:rPr>
        <w:t>искусству</w:t>
      </w:r>
      <w:r w:rsidRPr="00826C24">
        <w:rPr>
          <w:spacing w:val="-13"/>
          <w:sz w:val="28"/>
          <w:szCs w:val="28"/>
        </w:rPr>
        <w:t xml:space="preserve"> </w:t>
      </w:r>
      <w:r w:rsidRPr="00826C24">
        <w:rPr>
          <w:sz w:val="28"/>
          <w:szCs w:val="28"/>
        </w:rPr>
        <w:t>школьников</w:t>
      </w:r>
      <w:r w:rsidRPr="00826C24">
        <w:rPr>
          <w:spacing w:val="-12"/>
          <w:sz w:val="28"/>
          <w:szCs w:val="28"/>
        </w:rPr>
        <w:t xml:space="preserve"> </w:t>
      </w:r>
      <w:r w:rsidRPr="00826C24">
        <w:rPr>
          <w:sz w:val="28"/>
          <w:szCs w:val="28"/>
        </w:rPr>
        <w:t>с</w:t>
      </w:r>
      <w:r w:rsidRPr="00826C24">
        <w:rPr>
          <w:spacing w:val="-13"/>
          <w:sz w:val="28"/>
          <w:szCs w:val="28"/>
        </w:rPr>
        <w:t xml:space="preserve"> </w:t>
      </w:r>
      <w:r w:rsidRPr="00826C24">
        <w:rPr>
          <w:spacing w:val="-2"/>
          <w:sz w:val="28"/>
          <w:szCs w:val="28"/>
        </w:rPr>
        <w:t>умственнойотсталостью</w:t>
      </w:r>
      <w:r w:rsidRPr="00826C24">
        <w:rPr>
          <w:spacing w:val="1"/>
          <w:sz w:val="28"/>
          <w:szCs w:val="28"/>
        </w:rPr>
        <w:t xml:space="preserve"> </w:t>
      </w:r>
      <w:r w:rsidRPr="00826C24">
        <w:rPr>
          <w:spacing w:val="-2"/>
          <w:sz w:val="28"/>
          <w:szCs w:val="28"/>
        </w:rPr>
        <w:t>целесообразно</w:t>
      </w:r>
      <w:r w:rsidRPr="00826C24">
        <w:rPr>
          <w:spacing w:val="1"/>
          <w:sz w:val="28"/>
          <w:szCs w:val="28"/>
        </w:rPr>
        <w:t xml:space="preserve"> </w:t>
      </w:r>
      <w:r w:rsidRPr="00826C24">
        <w:rPr>
          <w:spacing w:val="-2"/>
          <w:sz w:val="28"/>
          <w:szCs w:val="28"/>
        </w:rPr>
        <w:t>использовать</w:t>
      </w:r>
      <w:r w:rsidRPr="00826C24">
        <w:rPr>
          <w:spacing w:val="1"/>
          <w:sz w:val="28"/>
          <w:szCs w:val="28"/>
        </w:rPr>
        <w:t xml:space="preserve"> </w:t>
      </w:r>
      <w:r w:rsidRPr="00826C24">
        <w:rPr>
          <w:spacing w:val="-2"/>
          <w:sz w:val="28"/>
          <w:szCs w:val="28"/>
        </w:rPr>
        <w:t>следующие</w:t>
      </w:r>
      <w:r w:rsidRPr="00826C24">
        <w:rPr>
          <w:spacing w:val="2"/>
          <w:sz w:val="28"/>
          <w:szCs w:val="28"/>
        </w:rPr>
        <w:t xml:space="preserve"> </w:t>
      </w:r>
      <w:r w:rsidRPr="00826C24">
        <w:rPr>
          <w:spacing w:val="-2"/>
          <w:sz w:val="28"/>
          <w:szCs w:val="28"/>
        </w:rPr>
        <w:t>методы</w:t>
      </w:r>
      <w:r w:rsidRPr="00826C24">
        <w:rPr>
          <w:spacing w:val="1"/>
          <w:sz w:val="28"/>
          <w:szCs w:val="28"/>
        </w:rPr>
        <w:t xml:space="preserve"> </w:t>
      </w:r>
      <w:r w:rsidRPr="00826C24">
        <w:rPr>
          <w:spacing w:val="-2"/>
          <w:sz w:val="28"/>
          <w:szCs w:val="28"/>
        </w:rPr>
        <w:t>и</w:t>
      </w:r>
      <w:r w:rsidRPr="00826C24">
        <w:rPr>
          <w:spacing w:val="1"/>
          <w:sz w:val="28"/>
          <w:szCs w:val="28"/>
        </w:rPr>
        <w:t xml:space="preserve"> </w:t>
      </w:r>
      <w:r w:rsidRPr="00826C24">
        <w:rPr>
          <w:spacing w:val="-2"/>
          <w:sz w:val="28"/>
          <w:szCs w:val="28"/>
        </w:rPr>
        <w:t>приемы:</w:t>
      </w:r>
    </w:p>
    <w:p w:rsidR="00432E2F" w:rsidRPr="00826C24" w:rsidRDefault="00432E2F" w:rsidP="007848B8">
      <w:pPr>
        <w:numPr>
          <w:ilvl w:val="1"/>
          <w:numId w:val="282"/>
        </w:numPr>
        <w:tabs>
          <w:tab w:val="left" w:pos="2002"/>
        </w:tabs>
        <w:spacing w:before="37" w:line="276" w:lineRule="auto"/>
        <w:ind w:right="677" w:firstLine="565"/>
        <w:rPr>
          <w:sz w:val="28"/>
          <w:szCs w:val="28"/>
        </w:rPr>
      </w:pPr>
      <w:r w:rsidRPr="00826C24">
        <w:rPr>
          <w:sz w:val="28"/>
          <w:szCs w:val="28"/>
        </w:rPr>
        <w:t>совместные</w:t>
      </w:r>
      <w:r w:rsidRPr="00826C24">
        <w:rPr>
          <w:spacing w:val="-6"/>
          <w:sz w:val="28"/>
          <w:szCs w:val="28"/>
        </w:rPr>
        <w:t xml:space="preserve"> </w:t>
      </w:r>
      <w:r w:rsidRPr="00826C24">
        <w:rPr>
          <w:sz w:val="28"/>
          <w:szCs w:val="28"/>
        </w:rPr>
        <w:t>действия</w:t>
      </w:r>
      <w:r w:rsidRPr="00826C24">
        <w:rPr>
          <w:spacing w:val="-6"/>
          <w:sz w:val="28"/>
          <w:szCs w:val="28"/>
        </w:rPr>
        <w:t xml:space="preserve"> </w:t>
      </w:r>
      <w:r w:rsidRPr="00826C24">
        <w:rPr>
          <w:sz w:val="28"/>
          <w:szCs w:val="28"/>
        </w:rPr>
        <w:t>ребенка</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взрослого,</w:t>
      </w:r>
      <w:r w:rsidRPr="00826C24">
        <w:rPr>
          <w:spacing w:val="-4"/>
          <w:sz w:val="28"/>
          <w:szCs w:val="28"/>
        </w:rPr>
        <w:t xml:space="preserve"> </w:t>
      </w:r>
      <w:r w:rsidRPr="00826C24">
        <w:rPr>
          <w:sz w:val="28"/>
          <w:szCs w:val="28"/>
        </w:rPr>
        <w:t>действия</w:t>
      </w:r>
      <w:r w:rsidRPr="00826C24">
        <w:rPr>
          <w:spacing w:val="-6"/>
          <w:sz w:val="28"/>
          <w:szCs w:val="28"/>
        </w:rPr>
        <w:t xml:space="preserve"> </w:t>
      </w:r>
      <w:r w:rsidRPr="00826C24">
        <w:rPr>
          <w:sz w:val="28"/>
          <w:szCs w:val="28"/>
        </w:rPr>
        <w:t>по</w:t>
      </w:r>
      <w:r w:rsidRPr="00826C24">
        <w:rPr>
          <w:spacing w:val="-6"/>
          <w:sz w:val="28"/>
          <w:szCs w:val="28"/>
        </w:rPr>
        <w:t xml:space="preserve"> </w:t>
      </w:r>
      <w:r w:rsidRPr="00826C24">
        <w:rPr>
          <w:sz w:val="28"/>
          <w:szCs w:val="28"/>
        </w:rPr>
        <w:t>подражанию</w:t>
      </w:r>
      <w:r w:rsidRPr="00826C24">
        <w:rPr>
          <w:spacing w:val="14"/>
          <w:sz w:val="28"/>
          <w:szCs w:val="28"/>
        </w:rPr>
        <w:t xml:space="preserve"> </w:t>
      </w:r>
      <w:r w:rsidRPr="00826C24">
        <w:rPr>
          <w:sz w:val="28"/>
          <w:szCs w:val="28"/>
        </w:rPr>
        <w:t>(в</w:t>
      </w:r>
      <w:r w:rsidRPr="00826C24">
        <w:rPr>
          <w:spacing w:val="-6"/>
          <w:sz w:val="28"/>
          <w:szCs w:val="28"/>
        </w:rPr>
        <w:t xml:space="preserve"> </w:t>
      </w:r>
      <w:r w:rsidRPr="00826C24">
        <w:rPr>
          <w:sz w:val="28"/>
          <w:szCs w:val="28"/>
        </w:rPr>
        <w:t>основном на начальном этапе обучения и при изучении нового содержания);</w:t>
      </w:r>
    </w:p>
    <w:p w:rsidR="00432E2F" w:rsidRPr="00826C24" w:rsidRDefault="00432E2F" w:rsidP="007848B8">
      <w:pPr>
        <w:numPr>
          <w:ilvl w:val="1"/>
          <w:numId w:val="282"/>
        </w:numPr>
        <w:tabs>
          <w:tab w:val="left" w:pos="2002"/>
        </w:tabs>
        <w:spacing w:line="276" w:lineRule="auto"/>
        <w:ind w:left="2001" w:hanging="301"/>
        <w:rPr>
          <w:sz w:val="28"/>
          <w:szCs w:val="28"/>
        </w:rPr>
      </w:pPr>
      <w:r w:rsidRPr="00826C24">
        <w:rPr>
          <w:sz w:val="28"/>
          <w:szCs w:val="28"/>
        </w:rPr>
        <w:t>действия</w:t>
      </w:r>
      <w:r w:rsidRPr="00826C24">
        <w:rPr>
          <w:spacing w:val="-12"/>
          <w:sz w:val="28"/>
          <w:szCs w:val="28"/>
        </w:rPr>
        <w:t xml:space="preserve"> </w:t>
      </w:r>
      <w:r w:rsidRPr="00826C24">
        <w:rPr>
          <w:sz w:val="28"/>
          <w:szCs w:val="28"/>
        </w:rPr>
        <w:t>школьников</w:t>
      </w:r>
      <w:r w:rsidRPr="00826C24">
        <w:rPr>
          <w:spacing w:val="-11"/>
          <w:sz w:val="28"/>
          <w:szCs w:val="28"/>
        </w:rPr>
        <w:t xml:space="preserve"> </w:t>
      </w:r>
      <w:r w:rsidRPr="00826C24">
        <w:rPr>
          <w:sz w:val="28"/>
          <w:szCs w:val="28"/>
        </w:rPr>
        <w:t>по</w:t>
      </w:r>
      <w:r w:rsidRPr="00826C24">
        <w:rPr>
          <w:spacing w:val="-11"/>
          <w:sz w:val="28"/>
          <w:szCs w:val="28"/>
        </w:rPr>
        <w:t xml:space="preserve"> </w:t>
      </w:r>
      <w:r w:rsidRPr="00826C24">
        <w:rPr>
          <w:sz w:val="28"/>
          <w:szCs w:val="28"/>
        </w:rPr>
        <w:t>образцу,</w:t>
      </w:r>
      <w:r w:rsidRPr="00826C24">
        <w:rPr>
          <w:spacing w:val="-8"/>
          <w:sz w:val="28"/>
          <w:szCs w:val="28"/>
        </w:rPr>
        <w:t xml:space="preserve"> </w:t>
      </w:r>
      <w:r w:rsidRPr="00826C24">
        <w:rPr>
          <w:sz w:val="28"/>
          <w:szCs w:val="28"/>
        </w:rPr>
        <w:t>особенно</w:t>
      </w:r>
      <w:r w:rsidRPr="00826C24">
        <w:rPr>
          <w:spacing w:val="-11"/>
          <w:sz w:val="28"/>
          <w:szCs w:val="28"/>
        </w:rPr>
        <w:t xml:space="preserve"> </w:t>
      </w:r>
      <w:r w:rsidRPr="00826C24">
        <w:rPr>
          <w:sz w:val="28"/>
          <w:szCs w:val="28"/>
        </w:rPr>
        <w:t>на</w:t>
      </w:r>
      <w:r w:rsidRPr="00826C24">
        <w:rPr>
          <w:spacing w:val="-11"/>
          <w:sz w:val="28"/>
          <w:szCs w:val="28"/>
        </w:rPr>
        <w:t xml:space="preserve"> </w:t>
      </w:r>
      <w:r w:rsidRPr="00826C24">
        <w:rPr>
          <w:sz w:val="28"/>
          <w:szCs w:val="28"/>
        </w:rPr>
        <w:t>уроках</w:t>
      </w:r>
      <w:r w:rsidRPr="00826C24">
        <w:rPr>
          <w:spacing w:val="-11"/>
          <w:sz w:val="28"/>
          <w:szCs w:val="28"/>
        </w:rPr>
        <w:t xml:space="preserve"> </w:t>
      </w:r>
      <w:r w:rsidRPr="00826C24">
        <w:rPr>
          <w:sz w:val="28"/>
          <w:szCs w:val="28"/>
        </w:rPr>
        <w:t>декоративного</w:t>
      </w:r>
      <w:r w:rsidRPr="00826C24">
        <w:rPr>
          <w:spacing w:val="-11"/>
          <w:sz w:val="28"/>
          <w:szCs w:val="28"/>
        </w:rPr>
        <w:t xml:space="preserve"> </w:t>
      </w:r>
      <w:r w:rsidRPr="00826C24">
        <w:rPr>
          <w:spacing w:val="-2"/>
          <w:sz w:val="28"/>
          <w:szCs w:val="28"/>
        </w:rPr>
        <w:t>рисования;</w:t>
      </w:r>
    </w:p>
    <w:p w:rsidR="00432E2F" w:rsidRPr="00826C24" w:rsidRDefault="00432E2F" w:rsidP="007848B8">
      <w:pPr>
        <w:numPr>
          <w:ilvl w:val="1"/>
          <w:numId w:val="282"/>
        </w:numPr>
        <w:tabs>
          <w:tab w:val="left" w:pos="2062"/>
        </w:tabs>
        <w:spacing w:before="46" w:line="276" w:lineRule="auto"/>
        <w:ind w:right="689" w:firstLine="625"/>
        <w:rPr>
          <w:sz w:val="28"/>
          <w:szCs w:val="28"/>
        </w:rPr>
      </w:pPr>
      <w:r w:rsidRPr="00826C24">
        <w:rPr>
          <w:sz w:val="28"/>
          <w:szCs w:val="28"/>
        </w:rPr>
        <w:t>действия с контурными изображениями, использование приемов наложения и обводки</w:t>
      </w:r>
      <w:r w:rsidRPr="00826C24">
        <w:rPr>
          <w:spacing w:val="-9"/>
          <w:sz w:val="28"/>
          <w:szCs w:val="28"/>
        </w:rPr>
        <w:t xml:space="preserve"> </w:t>
      </w:r>
      <w:r w:rsidRPr="00826C24">
        <w:rPr>
          <w:sz w:val="28"/>
          <w:szCs w:val="28"/>
        </w:rPr>
        <w:t>шаблонов,</w:t>
      </w:r>
      <w:r w:rsidRPr="00826C24">
        <w:rPr>
          <w:spacing w:val="-11"/>
          <w:sz w:val="28"/>
          <w:szCs w:val="28"/>
        </w:rPr>
        <w:t xml:space="preserve"> </w:t>
      </w:r>
      <w:r w:rsidRPr="00826C24">
        <w:rPr>
          <w:sz w:val="28"/>
          <w:szCs w:val="28"/>
        </w:rPr>
        <w:t>трафаретов</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создания</w:t>
      </w:r>
      <w:r w:rsidRPr="00826C24">
        <w:rPr>
          <w:spacing w:val="-9"/>
          <w:sz w:val="28"/>
          <w:szCs w:val="28"/>
        </w:rPr>
        <w:t xml:space="preserve"> </w:t>
      </w:r>
      <w:r w:rsidRPr="00826C24">
        <w:rPr>
          <w:sz w:val="28"/>
          <w:szCs w:val="28"/>
        </w:rPr>
        <w:t>целостного</w:t>
      </w:r>
      <w:r w:rsidRPr="00826C24">
        <w:rPr>
          <w:spacing w:val="-9"/>
          <w:sz w:val="28"/>
          <w:szCs w:val="28"/>
        </w:rPr>
        <w:t xml:space="preserve"> </w:t>
      </w:r>
      <w:r w:rsidRPr="00826C24">
        <w:rPr>
          <w:sz w:val="28"/>
          <w:szCs w:val="28"/>
        </w:rPr>
        <w:t>образа</w:t>
      </w:r>
      <w:r w:rsidRPr="00826C24">
        <w:rPr>
          <w:spacing w:val="-9"/>
          <w:sz w:val="28"/>
          <w:szCs w:val="28"/>
        </w:rPr>
        <w:t xml:space="preserve"> </w:t>
      </w:r>
      <w:r w:rsidRPr="00826C24">
        <w:rPr>
          <w:sz w:val="28"/>
          <w:szCs w:val="28"/>
        </w:rPr>
        <w:t>изображаемого</w:t>
      </w:r>
      <w:r w:rsidRPr="00826C24">
        <w:rPr>
          <w:spacing w:val="-9"/>
          <w:sz w:val="28"/>
          <w:szCs w:val="28"/>
        </w:rPr>
        <w:t xml:space="preserve"> </w:t>
      </w:r>
      <w:r w:rsidRPr="00826C24">
        <w:rPr>
          <w:sz w:val="28"/>
          <w:szCs w:val="28"/>
        </w:rPr>
        <w:t>предмета;</w:t>
      </w:r>
    </w:p>
    <w:p w:rsidR="00432E2F" w:rsidRPr="00826C24" w:rsidRDefault="00432E2F" w:rsidP="007848B8">
      <w:pPr>
        <w:numPr>
          <w:ilvl w:val="1"/>
          <w:numId w:val="282"/>
        </w:numPr>
        <w:tabs>
          <w:tab w:val="left" w:pos="2002"/>
        </w:tabs>
        <w:spacing w:line="276" w:lineRule="auto"/>
        <w:ind w:right="1264" w:firstLine="565"/>
        <w:rPr>
          <w:sz w:val="28"/>
          <w:szCs w:val="28"/>
        </w:rPr>
      </w:pPr>
      <w:r w:rsidRPr="00826C24">
        <w:rPr>
          <w:sz w:val="28"/>
          <w:szCs w:val="28"/>
        </w:rPr>
        <w:t>выполнение</w:t>
      </w:r>
      <w:r w:rsidRPr="00826C24">
        <w:rPr>
          <w:spacing w:val="-8"/>
          <w:sz w:val="28"/>
          <w:szCs w:val="28"/>
        </w:rPr>
        <w:t xml:space="preserve"> </w:t>
      </w:r>
      <w:r w:rsidRPr="00826C24">
        <w:rPr>
          <w:sz w:val="28"/>
          <w:szCs w:val="28"/>
        </w:rPr>
        <w:t>изображений</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натуре</w:t>
      </w:r>
      <w:r w:rsidRPr="00826C24">
        <w:rPr>
          <w:spacing w:val="-8"/>
          <w:sz w:val="28"/>
          <w:szCs w:val="28"/>
        </w:rPr>
        <w:t xml:space="preserve"> </w:t>
      </w:r>
      <w:r w:rsidRPr="00826C24">
        <w:rPr>
          <w:sz w:val="28"/>
          <w:szCs w:val="28"/>
        </w:rPr>
        <w:t>после</w:t>
      </w:r>
      <w:r w:rsidRPr="00826C24">
        <w:rPr>
          <w:spacing w:val="-8"/>
          <w:sz w:val="28"/>
          <w:szCs w:val="28"/>
        </w:rPr>
        <w:t xml:space="preserve"> </w:t>
      </w:r>
      <w:r w:rsidRPr="00826C24">
        <w:rPr>
          <w:sz w:val="28"/>
          <w:szCs w:val="28"/>
        </w:rPr>
        <w:t>предварительного</w:t>
      </w:r>
      <w:r w:rsidRPr="00826C24">
        <w:rPr>
          <w:spacing w:val="-8"/>
          <w:sz w:val="28"/>
          <w:szCs w:val="28"/>
        </w:rPr>
        <w:t xml:space="preserve"> </w:t>
      </w:r>
      <w:r w:rsidRPr="00826C24">
        <w:rPr>
          <w:sz w:val="28"/>
          <w:szCs w:val="28"/>
        </w:rPr>
        <w:t>тактильного</w:t>
      </w:r>
      <w:r w:rsidRPr="00826C24">
        <w:rPr>
          <w:spacing w:val="-8"/>
          <w:sz w:val="28"/>
          <w:szCs w:val="28"/>
        </w:rPr>
        <w:t xml:space="preserve"> </w:t>
      </w:r>
      <w:r w:rsidRPr="00826C24">
        <w:rPr>
          <w:sz w:val="28"/>
          <w:szCs w:val="28"/>
        </w:rPr>
        <w:t>и зрительного обследования, «прорисовывания»;</w:t>
      </w:r>
    </w:p>
    <w:p w:rsidR="00432E2F" w:rsidRPr="00826C24" w:rsidRDefault="00432E2F" w:rsidP="007848B8">
      <w:pPr>
        <w:numPr>
          <w:ilvl w:val="1"/>
          <w:numId w:val="282"/>
        </w:numPr>
        <w:tabs>
          <w:tab w:val="left" w:pos="2002"/>
        </w:tabs>
        <w:spacing w:line="276" w:lineRule="auto"/>
        <w:ind w:right="519" w:firstLine="565"/>
        <w:rPr>
          <w:sz w:val="28"/>
          <w:szCs w:val="28"/>
        </w:rPr>
      </w:pPr>
      <w:r w:rsidRPr="00826C24">
        <w:rPr>
          <w:sz w:val="28"/>
          <w:szCs w:val="28"/>
        </w:rPr>
        <w:t>предварительное</w:t>
      </w:r>
      <w:r w:rsidRPr="00826C24">
        <w:rPr>
          <w:spacing w:val="-10"/>
          <w:sz w:val="28"/>
          <w:szCs w:val="28"/>
        </w:rPr>
        <w:t xml:space="preserve"> </w:t>
      </w:r>
      <w:r w:rsidRPr="00826C24">
        <w:rPr>
          <w:sz w:val="28"/>
          <w:szCs w:val="28"/>
        </w:rPr>
        <w:t>рассматривание,</w:t>
      </w:r>
      <w:r w:rsidRPr="00826C24">
        <w:rPr>
          <w:spacing w:val="-12"/>
          <w:sz w:val="28"/>
          <w:szCs w:val="28"/>
        </w:rPr>
        <w:t xml:space="preserve"> </w:t>
      </w:r>
      <w:r w:rsidRPr="00826C24">
        <w:rPr>
          <w:sz w:val="28"/>
          <w:szCs w:val="28"/>
        </w:rPr>
        <w:t>самостоятельное</w:t>
      </w:r>
      <w:r w:rsidRPr="00826C24">
        <w:rPr>
          <w:spacing w:val="-10"/>
          <w:sz w:val="28"/>
          <w:szCs w:val="28"/>
        </w:rPr>
        <w:t xml:space="preserve"> </w:t>
      </w:r>
      <w:r w:rsidRPr="00826C24">
        <w:rPr>
          <w:sz w:val="28"/>
          <w:szCs w:val="28"/>
        </w:rPr>
        <w:t>называние,</w:t>
      </w:r>
      <w:r w:rsidRPr="00826C24">
        <w:rPr>
          <w:spacing w:val="-8"/>
          <w:sz w:val="28"/>
          <w:szCs w:val="28"/>
        </w:rPr>
        <w:t xml:space="preserve"> </w:t>
      </w:r>
      <w:r w:rsidRPr="00826C24">
        <w:rPr>
          <w:sz w:val="28"/>
          <w:szCs w:val="28"/>
        </w:rPr>
        <w:t>показ</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 xml:space="preserve">словесной инструкции педагога рисунков, картин, специально </w:t>
      </w:r>
      <w:r w:rsidRPr="00826C24">
        <w:rPr>
          <w:sz w:val="28"/>
          <w:szCs w:val="28"/>
        </w:rPr>
        <w:lastRenderedPageBreak/>
        <w:t>подобранных народных игрушек, картинок и т. п.;</w:t>
      </w:r>
    </w:p>
    <w:p w:rsidR="00432E2F" w:rsidRPr="00826C24" w:rsidRDefault="00432E2F" w:rsidP="007848B8">
      <w:pPr>
        <w:numPr>
          <w:ilvl w:val="1"/>
          <w:numId w:val="282"/>
        </w:numPr>
        <w:tabs>
          <w:tab w:val="left" w:pos="2002"/>
        </w:tabs>
        <w:spacing w:line="276" w:lineRule="auto"/>
        <w:ind w:right="724" w:firstLine="565"/>
        <w:rPr>
          <w:sz w:val="28"/>
          <w:szCs w:val="28"/>
        </w:rPr>
      </w:pPr>
      <w:r w:rsidRPr="00826C24">
        <w:rPr>
          <w:sz w:val="28"/>
          <w:szCs w:val="28"/>
        </w:rPr>
        <w:t>соотнесение</w:t>
      </w:r>
      <w:r w:rsidRPr="00826C24">
        <w:rPr>
          <w:spacing w:val="-10"/>
          <w:sz w:val="28"/>
          <w:szCs w:val="28"/>
        </w:rPr>
        <w:t xml:space="preserve"> </w:t>
      </w:r>
      <w:r w:rsidRPr="00826C24">
        <w:rPr>
          <w:sz w:val="28"/>
          <w:szCs w:val="28"/>
        </w:rPr>
        <w:t>предметов</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соответствующими</w:t>
      </w:r>
      <w:r w:rsidRPr="00826C24">
        <w:rPr>
          <w:spacing w:val="-10"/>
          <w:sz w:val="28"/>
          <w:szCs w:val="28"/>
        </w:rPr>
        <w:t xml:space="preserve"> </w:t>
      </w:r>
      <w:r w:rsidRPr="00826C24">
        <w:rPr>
          <w:sz w:val="28"/>
          <w:szCs w:val="28"/>
        </w:rPr>
        <w:t>им</w:t>
      </w:r>
      <w:r w:rsidRPr="00826C24">
        <w:rPr>
          <w:spacing w:val="-10"/>
          <w:sz w:val="28"/>
          <w:szCs w:val="28"/>
        </w:rPr>
        <w:t xml:space="preserve"> </w:t>
      </w:r>
      <w:r w:rsidRPr="00826C24">
        <w:rPr>
          <w:sz w:val="28"/>
          <w:szCs w:val="28"/>
        </w:rPr>
        <w:t>изображениями</w:t>
      </w:r>
      <w:r w:rsidRPr="00826C24">
        <w:rPr>
          <w:spacing w:val="-10"/>
          <w:sz w:val="28"/>
          <w:szCs w:val="28"/>
        </w:rPr>
        <w:t xml:space="preserve"> </w:t>
      </w:r>
      <w:r w:rsidRPr="00826C24">
        <w:rPr>
          <w:sz w:val="28"/>
          <w:szCs w:val="28"/>
        </w:rPr>
        <w:t>с</w:t>
      </w:r>
      <w:r w:rsidRPr="00826C24">
        <w:rPr>
          <w:spacing w:val="-10"/>
          <w:sz w:val="28"/>
          <w:szCs w:val="28"/>
        </w:rPr>
        <w:t xml:space="preserve"> </w:t>
      </w:r>
      <w:r w:rsidRPr="00826C24">
        <w:rPr>
          <w:sz w:val="28"/>
          <w:szCs w:val="28"/>
        </w:rPr>
        <w:t>последующим их называнием или указанием на них с помощью жеста;</w:t>
      </w:r>
    </w:p>
    <w:p w:rsidR="00432E2F" w:rsidRPr="00826C24" w:rsidRDefault="00432E2F" w:rsidP="007848B8">
      <w:pPr>
        <w:numPr>
          <w:ilvl w:val="1"/>
          <w:numId w:val="282"/>
        </w:numPr>
        <w:tabs>
          <w:tab w:val="left" w:pos="2002"/>
          <w:tab w:val="left" w:pos="8927"/>
        </w:tabs>
        <w:spacing w:line="276" w:lineRule="auto"/>
        <w:ind w:right="493" w:firstLine="565"/>
        <w:rPr>
          <w:sz w:val="28"/>
          <w:szCs w:val="28"/>
        </w:rPr>
      </w:pPr>
      <w:r w:rsidRPr="00826C24">
        <w:rPr>
          <w:sz w:val="28"/>
          <w:szCs w:val="28"/>
        </w:rPr>
        <w:t xml:space="preserve">обыгрывание предметов, определение их функционального назначения,свойств и качеств для последующего более точного изображения на уроках изобразительного искусства; </w:t>
      </w:r>
      <w:r w:rsidRPr="00826C24">
        <w:rPr>
          <w:sz w:val="28"/>
          <w:szCs w:val="28"/>
        </w:rPr>
        <w:t> использование рисунков и аппликаций на других уроках.</w:t>
      </w:r>
      <w:r w:rsidRPr="00826C24">
        <w:rPr>
          <w:sz w:val="28"/>
          <w:szCs w:val="28"/>
        </w:rPr>
        <w:tab/>
      </w:r>
      <w:r w:rsidRPr="00826C24">
        <w:rPr>
          <w:color w:val="000008"/>
          <w:spacing w:val="-2"/>
          <w:sz w:val="28"/>
          <w:szCs w:val="28"/>
        </w:rPr>
        <w:t xml:space="preserve">Изобразительная </w:t>
      </w:r>
      <w:r w:rsidRPr="00826C24">
        <w:rPr>
          <w:color w:val="000008"/>
          <w:sz w:val="28"/>
          <w:szCs w:val="28"/>
        </w:rPr>
        <w:t>деятельность представляет собой разнообразнейший набор выразительных средств, которые оказываются достаточно сложными для освоения в полном объеме учащимися с умеренной, тяжелой и глубокой умственной отсталостью</w:t>
      </w:r>
      <w:r w:rsidRPr="00826C24">
        <w:rPr>
          <w:color w:val="000008"/>
          <w:spacing w:val="80"/>
          <w:sz w:val="28"/>
          <w:szCs w:val="28"/>
        </w:rPr>
        <w:t xml:space="preserve"> </w:t>
      </w:r>
      <w:r w:rsidRPr="00826C24">
        <w:rPr>
          <w:color w:val="000008"/>
          <w:sz w:val="28"/>
          <w:szCs w:val="28"/>
        </w:rPr>
        <w:t>(интеллектуальными нарушениями), тяжелыми множественными нарушениям развития.</w:t>
      </w:r>
    </w:p>
    <w:p w:rsidR="00432E2F" w:rsidRPr="00826C24" w:rsidRDefault="00432E2F" w:rsidP="007848B8">
      <w:pPr>
        <w:spacing w:line="276" w:lineRule="auto"/>
        <w:ind w:left="1165" w:right="541" w:firstLine="445"/>
        <w:rPr>
          <w:sz w:val="28"/>
          <w:szCs w:val="28"/>
        </w:rPr>
      </w:pPr>
      <w:r w:rsidRPr="00826C24">
        <w:rPr>
          <w:sz w:val="28"/>
          <w:szCs w:val="28"/>
        </w:rPr>
        <w:t>Вследствие</w:t>
      </w:r>
      <w:r w:rsidRPr="00826C24">
        <w:rPr>
          <w:spacing w:val="40"/>
          <w:sz w:val="28"/>
          <w:szCs w:val="28"/>
        </w:rPr>
        <w:t xml:space="preserve"> </w:t>
      </w:r>
      <w:r w:rsidRPr="00826C24">
        <w:rPr>
          <w:sz w:val="28"/>
          <w:szCs w:val="28"/>
        </w:rPr>
        <w:t>органического поражения ЦНС у детей с умеренной, тяжелой, глубокой умственной</w:t>
      </w:r>
      <w:r w:rsidRPr="00826C24">
        <w:rPr>
          <w:spacing w:val="-7"/>
          <w:sz w:val="28"/>
          <w:szCs w:val="28"/>
        </w:rPr>
        <w:t xml:space="preserve"> </w:t>
      </w:r>
      <w:r w:rsidRPr="00826C24">
        <w:rPr>
          <w:sz w:val="28"/>
          <w:szCs w:val="28"/>
        </w:rPr>
        <w:t>отсталостью (интеллектуальными</w:t>
      </w:r>
      <w:r w:rsidRPr="00826C24">
        <w:rPr>
          <w:spacing w:val="-7"/>
          <w:sz w:val="28"/>
          <w:szCs w:val="28"/>
        </w:rPr>
        <w:t xml:space="preserve"> </w:t>
      </w:r>
      <w:r w:rsidRPr="00826C24">
        <w:rPr>
          <w:sz w:val="28"/>
          <w:szCs w:val="28"/>
        </w:rPr>
        <w:t>нарушениями),</w:t>
      </w:r>
      <w:r w:rsidRPr="00826C24">
        <w:rPr>
          <w:spacing w:val="-4"/>
          <w:sz w:val="28"/>
          <w:szCs w:val="28"/>
        </w:rPr>
        <w:t xml:space="preserve"> </w:t>
      </w:r>
      <w:r w:rsidRPr="00826C24">
        <w:rPr>
          <w:sz w:val="28"/>
          <w:szCs w:val="28"/>
        </w:rPr>
        <w:t>с</w:t>
      </w:r>
      <w:r w:rsidRPr="00826C24">
        <w:rPr>
          <w:spacing w:val="-7"/>
          <w:sz w:val="28"/>
          <w:szCs w:val="28"/>
        </w:rPr>
        <w:t xml:space="preserve"> </w:t>
      </w:r>
      <w:r w:rsidRPr="00826C24">
        <w:rPr>
          <w:sz w:val="28"/>
          <w:szCs w:val="28"/>
        </w:rPr>
        <w:t>ТМНР</w:t>
      </w:r>
      <w:r w:rsidRPr="00826C24">
        <w:rPr>
          <w:spacing w:val="-7"/>
          <w:sz w:val="28"/>
          <w:szCs w:val="28"/>
        </w:rPr>
        <w:t xml:space="preserve"> </w:t>
      </w:r>
      <w:r w:rsidRPr="00826C24">
        <w:rPr>
          <w:sz w:val="28"/>
          <w:szCs w:val="28"/>
        </w:rPr>
        <w:t>многие</w:t>
      </w:r>
      <w:r w:rsidRPr="00826C24">
        <w:rPr>
          <w:spacing w:val="-7"/>
          <w:sz w:val="28"/>
          <w:szCs w:val="28"/>
        </w:rPr>
        <w:t xml:space="preserve"> </w:t>
      </w:r>
      <w:r w:rsidRPr="00826C24">
        <w:rPr>
          <w:sz w:val="28"/>
          <w:szCs w:val="28"/>
        </w:rPr>
        <w:t>процессы</w:t>
      </w:r>
      <w:r w:rsidRPr="00826C24">
        <w:rPr>
          <w:spacing w:val="-7"/>
          <w:sz w:val="28"/>
          <w:szCs w:val="28"/>
        </w:rPr>
        <w:t xml:space="preserve"> </w:t>
      </w:r>
      <w:r w:rsidRPr="00826C24">
        <w:rPr>
          <w:sz w:val="28"/>
          <w:szCs w:val="28"/>
        </w:rPr>
        <w:t>и функции нарушены или искажены, поэтому формирование предметных действий происходит со значительной задержкой, для них невозможно четкое следование онтогенетической</w:t>
      </w:r>
      <w:r w:rsidRPr="00826C24">
        <w:rPr>
          <w:spacing w:val="-6"/>
          <w:sz w:val="28"/>
          <w:szCs w:val="28"/>
        </w:rPr>
        <w:t xml:space="preserve"> </w:t>
      </w:r>
      <w:r w:rsidRPr="00826C24">
        <w:rPr>
          <w:sz w:val="28"/>
          <w:szCs w:val="28"/>
        </w:rPr>
        <w:t>линии</w:t>
      </w:r>
      <w:r w:rsidRPr="00826C24">
        <w:rPr>
          <w:spacing w:val="-6"/>
          <w:sz w:val="28"/>
          <w:szCs w:val="28"/>
        </w:rPr>
        <w:t xml:space="preserve"> </w:t>
      </w:r>
      <w:r w:rsidRPr="00826C24">
        <w:rPr>
          <w:sz w:val="28"/>
          <w:szCs w:val="28"/>
        </w:rPr>
        <w:t>развития</w:t>
      </w:r>
      <w:r w:rsidRPr="00826C24">
        <w:rPr>
          <w:spacing w:val="-6"/>
          <w:sz w:val="28"/>
          <w:szCs w:val="28"/>
        </w:rPr>
        <w:t xml:space="preserve"> </w:t>
      </w:r>
      <w:r w:rsidRPr="00826C24">
        <w:rPr>
          <w:sz w:val="28"/>
          <w:szCs w:val="28"/>
        </w:rPr>
        <w:t>предметно-практической</w:t>
      </w:r>
      <w:r w:rsidRPr="00826C24">
        <w:rPr>
          <w:spacing w:val="-6"/>
          <w:sz w:val="28"/>
          <w:szCs w:val="28"/>
        </w:rPr>
        <w:t xml:space="preserve"> </w:t>
      </w:r>
      <w:r w:rsidRPr="00826C24">
        <w:rPr>
          <w:sz w:val="28"/>
          <w:szCs w:val="28"/>
        </w:rPr>
        <w:t>деятельности.</w:t>
      </w:r>
      <w:r w:rsidRPr="00826C24">
        <w:rPr>
          <w:spacing w:val="-8"/>
          <w:sz w:val="28"/>
          <w:szCs w:val="28"/>
        </w:rPr>
        <w:t xml:space="preserve"> </w:t>
      </w:r>
      <w:r w:rsidRPr="00826C24">
        <w:rPr>
          <w:sz w:val="28"/>
          <w:szCs w:val="28"/>
        </w:rPr>
        <w:t>У</w:t>
      </w:r>
      <w:r w:rsidRPr="00826C24">
        <w:rPr>
          <w:spacing w:val="-6"/>
          <w:sz w:val="28"/>
          <w:szCs w:val="28"/>
        </w:rPr>
        <w:t xml:space="preserve"> </w:t>
      </w:r>
      <w:r w:rsidRPr="00826C24">
        <w:rPr>
          <w:sz w:val="28"/>
          <w:szCs w:val="28"/>
        </w:rPr>
        <w:t>многих</w:t>
      </w:r>
      <w:r w:rsidRPr="00826C24">
        <w:rPr>
          <w:spacing w:val="-6"/>
          <w:sz w:val="28"/>
          <w:szCs w:val="28"/>
        </w:rPr>
        <w:t xml:space="preserve"> </w:t>
      </w:r>
      <w:r w:rsidRPr="00826C24">
        <w:rPr>
          <w:sz w:val="28"/>
          <w:szCs w:val="28"/>
        </w:rPr>
        <w:t>детей с умственной отсталостью</w:t>
      </w:r>
      <w:r w:rsidRPr="00826C24">
        <w:rPr>
          <w:spacing w:val="80"/>
          <w:sz w:val="28"/>
          <w:szCs w:val="28"/>
        </w:rPr>
        <w:t xml:space="preserve"> </w:t>
      </w:r>
      <w:r w:rsidRPr="00826C24">
        <w:rPr>
          <w:sz w:val="28"/>
          <w:szCs w:val="28"/>
        </w:rPr>
        <w:t xml:space="preserve">(интеллектуальными нарушениями), с ТМНР, достигших школьного возраста, действия с предметами, орудиями труда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 практической деятельности, навыков функционального использования инструментов для </w:t>
      </w:r>
      <w:r w:rsidRPr="00826C24">
        <w:rPr>
          <w:spacing w:val="-2"/>
          <w:sz w:val="28"/>
          <w:szCs w:val="28"/>
        </w:rPr>
        <w:t>работы.</w:t>
      </w:r>
    </w:p>
    <w:p w:rsidR="00432E2F" w:rsidRPr="00826C24" w:rsidRDefault="00432E2F" w:rsidP="007848B8">
      <w:pPr>
        <w:spacing w:line="276" w:lineRule="auto"/>
        <w:ind w:left="1280" w:right="414" w:firstLine="426"/>
        <w:rPr>
          <w:sz w:val="28"/>
          <w:szCs w:val="28"/>
        </w:rPr>
      </w:pPr>
      <w:r w:rsidRPr="00826C24">
        <w:rPr>
          <w:color w:val="000008"/>
          <w:sz w:val="28"/>
          <w:szCs w:val="28"/>
        </w:rPr>
        <w:t>На</w:t>
      </w:r>
      <w:r w:rsidRPr="00826C24">
        <w:rPr>
          <w:color w:val="000008"/>
          <w:spacing w:val="40"/>
          <w:sz w:val="28"/>
          <w:szCs w:val="28"/>
        </w:rPr>
        <w:t xml:space="preserve"> </w:t>
      </w:r>
      <w:r w:rsidRPr="00826C24">
        <w:rPr>
          <w:color w:val="000008"/>
          <w:sz w:val="28"/>
          <w:szCs w:val="28"/>
        </w:rPr>
        <w:t>занятиях</w:t>
      </w:r>
      <w:r w:rsidRPr="00826C24">
        <w:rPr>
          <w:color w:val="000008"/>
          <w:spacing w:val="40"/>
          <w:sz w:val="28"/>
          <w:szCs w:val="28"/>
        </w:rPr>
        <w:t xml:space="preserve"> </w:t>
      </w:r>
      <w:r w:rsidRPr="00826C24">
        <w:rPr>
          <w:color w:val="000008"/>
          <w:sz w:val="28"/>
          <w:szCs w:val="28"/>
        </w:rPr>
        <w:t>по</w:t>
      </w:r>
      <w:r w:rsidRPr="00826C24">
        <w:rPr>
          <w:color w:val="000008"/>
          <w:spacing w:val="40"/>
          <w:sz w:val="28"/>
          <w:szCs w:val="28"/>
        </w:rPr>
        <w:t xml:space="preserve"> </w:t>
      </w:r>
      <w:r w:rsidRPr="00826C24">
        <w:rPr>
          <w:color w:val="000008"/>
          <w:sz w:val="28"/>
          <w:szCs w:val="28"/>
        </w:rPr>
        <w:t>аппликации,</w:t>
      </w:r>
      <w:r w:rsidRPr="00826C24">
        <w:rPr>
          <w:color w:val="000008"/>
          <w:spacing w:val="40"/>
          <w:sz w:val="28"/>
          <w:szCs w:val="28"/>
        </w:rPr>
        <w:t xml:space="preserve"> </w:t>
      </w:r>
      <w:r w:rsidRPr="00826C24">
        <w:rPr>
          <w:color w:val="000008"/>
          <w:sz w:val="28"/>
          <w:szCs w:val="28"/>
        </w:rPr>
        <w:t>лепке,</w:t>
      </w:r>
      <w:r w:rsidRPr="00826C24">
        <w:rPr>
          <w:color w:val="000008"/>
          <w:spacing w:val="40"/>
          <w:sz w:val="28"/>
          <w:szCs w:val="28"/>
        </w:rPr>
        <w:t xml:space="preserve"> </w:t>
      </w:r>
      <w:r w:rsidRPr="00826C24">
        <w:rPr>
          <w:color w:val="000008"/>
          <w:sz w:val="28"/>
          <w:szCs w:val="28"/>
        </w:rPr>
        <w:t>рисованию</w:t>
      </w:r>
      <w:r w:rsidRPr="00826C24">
        <w:rPr>
          <w:color w:val="000008"/>
          <w:spacing w:val="40"/>
          <w:sz w:val="28"/>
          <w:szCs w:val="28"/>
        </w:rPr>
        <w:t xml:space="preserve"> </w:t>
      </w:r>
      <w:r w:rsidRPr="00826C24">
        <w:rPr>
          <w:color w:val="000008"/>
          <w:sz w:val="28"/>
          <w:szCs w:val="28"/>
        </w:rPr>
        <w:t>дети</w:t>
      </w:r>
      <w:r w:rsidRPr="00826C24">
        <w:rPr>
          <w:color w:val="000008"/>
          <w:spacing w:val="40"/>
          <w:sz w:val="28"/>
          <w:szCs w:val="28"/>
        </w:rPr>
        <w:t xml:space="preserve"> </w:t>
      </w:r>
      <w:r w:rsidRPr="00826C24">
        <w:rPr>
          <w:color w:val="000008"/>
          <w:sz w:val="28"/>
          <w:szCs w:val="28"/>
        </w:rPr>
        <w:t>имеют</w:t>
      </w:r>
      <w:r w:rsidRPr="00826C24">
        <w:rPr>
          <w:color w:val="000008"/>
          <w:spacing w:val="40"/>
          <w:sz w:val="28"/>
          <w:szCs w:val="28"/>
        </w:rPr>
        <w:t xml:space="preserve"> </w:t>
      </w:r>
      <w:r w:rsidRPr="00826C24">
        <w:rPr>
          <w:color w:val="000008"/>
          <w:sz w:val="28"/>
          <w:szCs w:val="28"/>
        </w:rPr>
        <w:t>возможность</w:t>
      </w:r>
      <w:r w:rsidRPr="00826C24">
        <w:rPr>
          <w:color w:val="000008"/>
          <w:spacing w:val="-5"/>
          <w:sz w:val="28"/>
          <w:szCs w:val="28"/>
        </w:rPr>
        <w:t xml:space="preserve"> </w:t>
      </w:r>
      <w:r w:rsidRPr="00826C24">
        <w:rPr>
          <w:color w:val="000008"/>
          <w:sz w:val="28"/>
          <w:szCs w:val="28"/>
        </w:rPr>
        <w:t>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w:t>
      </w:r>
    </w:p>
    <w:p w:rsidR="00432E2F" w:rsidRPr="00826C24" w:rsidRDefault="00432E2F" w:rsidP="001F1482">
      <w:pPr>
        <w:spacing w:line="276" w:lineRule="auto"/>
        <w:ind w:left="1280" w:right="541"/>
        <w:rPr>
          <w:sz w:val="28"/>
          <w:szCs w:val="28"/>
        </w:rPr>
      </w:pPr>
      <w:r w:rsidRPr="00826C24">
        <w:rPr>
          <w:color w:val="000008"/>
          <w:sz w:val="28"/>
          <w:szCs w:val="28"/>
        </w:rPr>
        <w:t>Многообразие</w:t>
      </w:r>
      <w:r w:rsidRPr="00826C24">
        <w:rPr>
          <w:color w:val="000008"/>
          <w:spacing w:val="-9"/>
          <w:sz w:val="28"/>
          <w:szCs w:val="28"/>
        </w:rPr>
        <w:t xml:space="preserve"> </w:t>
      </w:r>
      <w:r w:rsidRPr="00826C24">
        <w:rPr>
          <w:color w:val="000008"/>
          <w:sz w:val="28"/>
          <w:szCs w:val="28"/>
        </w:rPr>
        <w:t>используемых</w:t>
      </w:r>
      <w:r w:rsidRPr="00826C24">
        <w:rPr>
          <w:color w:val="000008"/>
          <w:spacing w:val="-9"/>
          <w:sz w:val="28"/>
          <w:szCs w:val="28"/>
        </w:rPr>
        <w:t xml:space="preserve"> </w:t>
      </w:r>
      <w:r w:rsidRPr="00826C24">
        <w:rPr>
          <w:color w:val="000008"/>
          <w:sz w:val="28"/>
          <w:szCs w:val="28"/>
        </w:rPr>
        <w:t>в</w:t>
      </w:r>
      <w:r w:rsidRPr="00826C24">
        <w:rPr>
          <w:color w:val="000008"/>
          <w:spacing w:val="-9"/>
          <w:sz w:val="28"/>
          <w:szCs w:val="28"/>
        </w:rPr>
        <w:t xml:space="preserve"> </w:t>
      </w:r>
      <w:r w:rsidRPr="00826C24">
        <w:rPr>
          <w:color w:val="000008"/>
          <w:sz w:val="28"/>
          <w:szCs w:val="28"/>
        </w:rPr>
        <w:t>изобразительной</w:t>
      </w:r>
      <w:r w:rsidRPr="00826C24">
        <w:rPr>
          <w:color w:val="000008"/>
          <w:spacing w:val="-9"/>
          <w:sz w:val="28"/>
          <w:szCs w:val="28"/>
        </w:rPr>
        <w:t xml:space="preserve"> </w:t>
      </w:r>
      <w:r w:rsidRPr="00826C24">
        <w:rPr>
          <w:color w:val="000008"/>
          <w:sz w:val="28"/>
          <w:szCs w:val="28"/>
        </w:rPr>
        <w:t>деятельности</w:t>
      </w:r>
      <w:r w:rsidRPr="00826C24">
        <w:rPr>
          <w:color w:val="000008"/>
          <w:spacing w:val="-9"/>
          <w:sz w:val="28"/>
          <w:szCs w:val="28"/>
        </w:rPr>
        <w:t xml:space="preserve"> </w:t>
      </w:r>
      <w:r w:rsidRPr="00826C24">
        <w:rPr>
          <w:color w:val="000008"/>
          <w:sz w:val="28"/>
          <w:szCs w:val="28"/>
        </w:rPr>
        <w:t>материалов</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техник позволяет включать в этот вид деятельности всех детей без исключения</w:t>
      </w:r>
      <w:r w:rsidR="001F1482">
        <w:rPr>
          <w:color w:val="000008"/>
          <w:sz w:val="28"/>
          <w:szCs w:val="28"/>
        </w:rPr>
        <w:t xml:space="preserve"> </w:t>
      </w:r>
      <w:r w:rsidRPr="00826C24">
        <w:rPr>
          <w:color w:val="000008"/>
          <w:sz w:val="28"/>
          <w:szCs w:val="28"/>
        </w:rPr>
        <w:t>Независимо</w:t>
      </w:r>
      <w:r w:rsidRPr="00826C24">
        <w:rPr>
          <w:color w:val="000008"/>
          <w:spacing w:val="-1"/>
          <w:sz w:val="28"/>
          <w:szCs w:val="28"/>
        </w:rPr>
        <w:t xml:space="preserve"> </w:t>
      </w:r>
      <w:r w:rsidRPr="00826C24">
        <w:rPr>
          <w:color w:val="000008"/>
          <w:sz w:val="28"/>
          <w:szCs w:val="28"/>
        </w:rPr>
        <w:t>от</w:t>
      </w:r>
      <w:r w:rsidRPr="00826C24">
        <w:rPr>
          <w:color w:val="000008"/>
          <w:spacing w:val="-1"/>
          <w:sz w:val="28"/>
          <w:szCs w:val="28"/>
        </w:rPr>
        <w:t xml:space="preserve"> </w:t>
      </w:r>
      <w:r w:rsidRPr="00826C24">
        <w:rPr>
          <w:color w:val="000008"/>
          <w:sz w:val="28"/>
          <w:szCs w:val="28"/>
        </w:rPr>
        <w:t>возраста</w:t>
      </w:r>
      <w:r w:rsidRPr="00826C24">
        <w:rPr>
          <w:color w:val="000008"/>
          <w:spacing w:val="-1"/>
          <w:sz w:val="28"/>
          <w:szCs w:val="28"/>
        </w:rPr>
        <w:t xml:space="preserve"> </w:t>
      </w:r>
      <w:r w:rsidRPr="00826C24">
        <w:rPr>
          <w:color w:val="000008"/>
          <w:sz w:val="28"/>
          <w:szCs w:val="28"/>
        </w:rPr>
        <w:t>учащихся, обучение</w:t>
      </w:r>
      <w:r w:rsidRPr="00826C24">
        <w:rPr>
          <w:color w:val="000008"/>
          <w:spacing w:val="-1"/>
          <w:sz w:val="28"/>
          <w:szCs w:val="28"/>
        </w:rPr>
        <w:t xml:space="preserve"> </w:t>
      </w:r>
      <w:r w:rsidRPr="00826C24">
        <w:rPr>
          <w:color w:val="000008"/>
          <w:sz w:val="28"/>
          <w:szCs w:val="28"/>
        </w:rPr>
        <w:t>проводится</w:t>
      </w:r>
      <w:r w:rsidRPr="00826C24">
        <w:rPr>
          <w:color w:val="000008"/>
          <w:spacing w:val="-1"/>
          <w:sz w:val="28"/>
          <w:szCs w:val="28"/>
        </w:rPr>
        <w:t xml:space="preserve"> </w:t>
      </w:r>
      <w:r w:rsidRPr="00826C24">
        <w:rPr>
          <w:color w:val="000008"/>
          <w:sz w:val="28"/>
          <w:szCs w:val="28"/>
        </w:rPr>
        <w:t>в</w:t>
      </w:r>
      <w:r w:rsidRPr="00826C24">
        <w:rPr>
          <w:color w:val="000008"/>
          <w:spacing w:val="-1"/>
          <w:sz w:val="28"/>
          <w:szCs w:val="28"/>
        </w:rPr>
        <w:t xml:space="preserve"> </w:t>
      </w:r>
      <w:r w:rsidRPr="00826C24">
        <w:rPr>
          <w:color w:val="000008"/>
          <w:sz w:val="28"/>
          <w:szCs w:val="28"/>
        </w:rPr>
        <w:t>игровой</w:t>
      </w:r>
      <w:r w:rsidRPr="00826C24">
        <w:rPr>
          <w:color w:val="000008"/>
          <w:spacing w:val="-1"/>
          <w:sz w:val="28"/>
          <w:szCs w:val="28"/>
        </w:rPr>
        <w:t xml:space="preserve"> </w:t>
      </w:r>
      <w:r w:rsidRPr="00826C24">
        <w:rPr>
          <w:color w:val="000008"/>
          <w:sz w:val="28"/>
          <w:szCs w:val="28"/>
        </w:rPr>
        <w:t>форме, наиболее доступной для детей и подростков с умеренной, тяжелой и глубокой умственной отсталостью</w:t>
      </w:r>
      <w:r w:rsidRPr="00826C24">
        <w:rPr>
          <w:color w:val="000008"/>
          <w:sz w:val="28"/>
          <w:szCs w:val="28"/>
        </w:rPr>
        <w:tab/>
        <w:t>(интеллектуальными</w:t>
      </w:r>
      <w:r w:rsidRPr="00826C24">
        <w:rPr>
          <w:color w:val="000008"/>
          <w:spacing w:val="-13"/>
          <w:sz w:val="28"/>
          <w:szCs w:val="28"/>
        </w:rPr>
        <w:t xml:space="preserve"> </w:t>
      </w:r>
      <w:r w:rsidRPr="00826C24">
        <w:rPr>
          <w:color w:val="000008"/>
          <w:sz w:val="28"/>
          <w:szCs w:val="28"/>
        </w:rPr>
        <w:t>нарушениями),</w:t>
      </w:r>
      <w:r w:rsidRPr="00826C24">
        <w:rPr>
          <w:color w:val="000008"/>
          <w:spacing w:val="-11"/>
          <w:sz w:val="28"/>
          <w:szCs w:val="28"/>
        </w:rPr>
        <w:t xml:space="preserve"> </w:t>
      </w:r>
      <w:r w:rsidRPr="00826C24">
        <w:rPr>
          <w:color w:val="000008"/>
          <w:sz w:val="28"/>
          <w:szCs w:val="28"/>
        </w:rPr>
        <w:t>с</w:t>
      </w:r>
      <w:r w:rsidRPr="00826C24">
        <w:rPr>
          <w:color w:val="000008"/>
          <w:spacing w:val="-13"/>
          <w:sz w:val="28"/>
          <w:szCs w:val="28"/>
        </w:rPr>
        <w:t xml:space="preserve"> </w:t>
      </w:r>
      <w:r w:rsidRPr="00826C24">
        <w:rPr>
          <w:color w:val="000008"/>
          <w:sz w:val="28"/>
          <w:szCs w:val="28"/>
        </w:rPr>
        <w:t>ТМНР.</w:t>
      </w:r>
      <w:r w:rsidRPr="00826C24">
        <w:rPr>
          <w:color w:val="000008"/>
          <w:spacing w:val="-11"/>
          <w:sz w:val="28"/>
          <w:szCs w:val="28"/>
        </w:rPr>
        <w:t xml:space="preserve"> </w:t>
      </w:r>
      <w:r w:rsidRPr="00826C24">
        <w:rPr>
          <w:color w:val="000008"/>
          <w:sz w:val="28"/>
          <w:szCs w:val="28"/>
        </w:rPr>
        <w:t>Работа осуществляется</w:t>
      </w:r>
      <w:r w:rsidRPr="00826C24">
        <w:rPr>
          <w:color w:val="000008"/>
          <w:spacing w:val="-9"/>
          <w:sz w:val="28"/>
          <w:szCs w:val="28"/>
        </w:rPr>
        <w:t xml:space="preserve"> </w:t>
      </w:r>
      <w:r w:rsidRPr="00826C24">
        <w:rPr>
          <w:color w:val="000008"/>
          <w:sz w:val="28"/>
          <w:szCs w:val="28"/>
        </w:rPr>
        <w:t>на</w:t>
      </w:r>
      <w:r w:rsidRPr="00826C24">
        <w:rPr>
          <w:color w:val="000008"/>
          <w:spacing w:val="-9"/>
          <w:sz w:val="28"/>
          <w:szCs w:val="28"/>
        </w:rPr>
        <w:t xml:space="preserve"> </w:t>
      </w:r>
      <w:r w:rsidRPr="00826C24">
        <w:rPr>
          <w:color w:val="000008"/>
          <w:sz w:val="28"/>
          <w:szCs w:val="28"/>
        </w:rPr>
        <w:t>основе</w:t>
      </w:r>
      <w:r w:rsidRPr="00826C24">
        <w:rPr>
          <w:color w:val="000008"/>
          <w:spacing w:val="-9"/>
          <w:sz w:val="28"/>
          <w:szCs w:val="28"/>
        </w:rPr>
        <w:t xml:space="preserve"> </w:t>
      </w:r>
      <w:r w:rsidRPr="00826C24">
        <w:rPr>
          <w:color w:val="000008"/>
          <w:sz w:val="28"/>
          <w:szCs w:val="28"/>
        </w:rPr>
        <w:t>предметно-практической</w:t>
      </w:r>
      <w:r w:rsidRPr="00826C24">
        <w:rPr>
          <w:color w:val="000008"/>
          <w:spacing w:val="-9"/>
          <w:sz w:val="28"/>
          <w:szCs w:val="28"/>
        </w:rPr>
        <w:t xml:space="preserve"> </w:t>
      </w:r>
      <w:r w:rsidRPr="00826C24">
        <w:rPr>
          <w:color w:val="000008"/>
          <w:sz w:val="28"/>
          <w:szCs w:val="28"/>
        </w:rPr>
        <w:t>деятельности,</w:t>
      </w:r>
      <w:r w:rsidRPr="00826C24">
        <w:rPr>
          <w:color w:val="000008"/>
          <w:spacing w:val="-11"/>
          <w:sz w:val="28"/>
          <w:szCs w:val="28"/>
        </w:rPr>
        <w:t xml:space="preserve"> </w:t>
      </w:r>
      <w:r w:rsidRPr="00826C24">
        <w:rPr>
          <w:color w:val="000008"/>
          <w:sz w:val="28"/>
          <w:szCs w:val="28"/>
        </w:rPr>
        <w:t>позволяющей учащимся познать объект, используя все анализаторы</w:t>
      </w:r>
      <w:r w:rsidRPr="00826C24">
        <w:rPr>
          <w:color w:val="000008"/>
          <w:sz w:val="28"/>
          <w:szCs w:val="28"/>
        </w:rPr>
        <w:tab/>
        <w:t>(слуховые, зрительные, тактильные, двигательные).</w:t>
      </w:r>
    </w:p>
    <w:p w:rsidR="00432E2F" w:rsidRPr="00826C24" w:rsidRDefault="00432E2F" w:rsidP="007848B8">
      <w:pPr>
        <w:spacing w:line="276" w:lineRule="auto"/>
        <w:ind w:left="1280" w:right="541" w:firstLine="565"/>
        <w:rPr>
          <w:sz w:val="28"/>
          <w:szCs w:val="28"/>
        </w:rPr>
      </w:pPr>
      <w:r w:rsidRPr="00826C24">
        <w:rPr>
          <w:b/>
          <w:sz w:val="28"/>
          <w:szCs w:val="28"/>
        </w:rPr>
        <w:t xml:space="preserve">Целью </w:t>
      </w:r>
      <w:r w:rsidRPr="00826C24">
        <w:rPr>
          <w:sz w:val="28"/>
          <w:szCs w:val="28"/>
        </w:rPr>
        <w:t>обучения изобразительному искусству является формирование доступных знаний,</w:t>
      </w:r>
      <w:r w:rsidRPr="00826C24">
        <w:rPr>
          <w:spacing w:val="-4"/>
          <w:sz w:val="28"/>
          <w:szCs w:val="28"/>
        </w:rPr>
        <w:t xml:space="preserve"> </w:t>
      </w:r>
      <w:r w:rsidRPr="00826C24">
        <w:rPr>
          <w:sz w:val="28"/>
          <w:szCs w:val="28"/>
        </w:rPr>
        <w:t>умений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навыков</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области</w:t>
      </w:r>
      <w:r w:rsidRPr="00826C24">
        <w:rPr>
          <w:spacing w:val="-7"/>
          <w:sz w:val="28"/>
          <w:szCs w:val="28"/>
        </w:rPr>
        <w:t xml:space="preserve"> </w:t>
      </w:r>
      <w:r w:rsidRPr="00826C24">
        <w:rPr>
          <w:sz w:val="28"/>
          <w:szCs w:val="28"/>
        </w:rPr>
        <w:t>отражения</w:t>
      </w:r>
      <w:r w:rsidRPr="00826C24">
        <w:rPr>
          <w:spacing w:val="-7"/>
          <w:sz w:val="28"/>
          <w:szCs w:val="28"/>
        </w:rPr>
        <w:t xml:space="preserve"> </w:t>
      </w:r>
      <w:r w:rsidRPr="00826C24">
        <w:rPr>
          <w:sz w:val="28"/>
          <w:szCs w:val="28"/>
        </w:rPr>
        <w:t>объектов</w:t>
      </w:r>
      <w:r w:rsidRPr="00826C24">
        <w:rPr>
          <w:spacing w:val="-7"/>
          <w:sz w:val="28"/>
          <w:szCs w:val="28"/>
        </w:rPr>
        <w:t xml:space="preserve"> </w:t>
      </w:r>
      <w:r w:rsidRPr="00826C24">
        <w:rPr>
          <w:sz w:val="28"/>
          <w:szCs w:val="28"/>
        </w:rPr>
        <w:t>окружающей</w:t>
      </w:r>
      <w:r w:rsidRPr="00826C24">
        <w:rPr>
          <w:spacing w:val="-7"/>
          <w:sz w:val="28"/>
          <w:szCs w:val="28"/>
        </w:rPr>
        <w:t xml:space="preserve"> </w:t>
      </w:r>
      <w:r w:rsidRPr="00826C24">
        <w:rPr>
          <w:sz w:val="28"/>
          <w:szCs w:val="28"/>
        </w:rPr>
        <w:t>действительности при помощи художественных средств.</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840"/>
        <w:outlineLvl w:val="1"/>
        <w:rPr>
          <w:b/>
          <w:bCs/>
          <w:sz w:val="28"/>
          <w:szCs w:val="28"/>
        </w:rPr>
      </w:pPr>
      <w:r w:rsidRPr="00826C24">
        <w:rPr>
          <w:b/>
          <w:bCs/>
          <w:spacing w:val="-2"/>
          <w:sz w:val="28"/>
          <w:szCs w:val="28"/>
        </w:rPr>
        <w:lastRenderedPageBreak/>
        <w:t>Основными</w:t>
      </w:r>
      <w:r w:rsidRPr="00826C24">
        <w:rPr>
          <w:b/>
          <w:bCs/>
          <w:spacing w:val="1"/>
          <w:sz w:val="28"/>
          <w:szCs w:val="28"/>
        </w:rPr>
        <w:t xml:space="preserve"> </w:t>
      </w:r>
      <w:r w:rsidRPr="00826C24">
        <w:rPr>
          <w:b/>
          <w:bCs/>
          <w:spacing w:val="-2"/>
          <w:sz w:val="28"/>
          <w:szCs w:val="28"/>
        </w:rPr>
        <w:t>задачами</w:t>
      </w:r>
      <w:r w:rsidRPr="00826C24">
        <w:rPr>
          <w:b/>
          <w:bCs/>
          <w:spacing w:val="1"/>
          <w:sz w:val="28"/>
          <w:szCs w:val="28"/>
        </w:rPr>
        <w:t xml:space="preserve"> </w:t>
      </w:r>
      <w:r w:rsidRPr="00826C24">
        <w:rPr>
          <w:b/>
          <w:bCs/>
          <w:spacing w:val="-2"/>
          <w:sz w:val="28"/>
          <w:szCs w:val="28"/>
        </w:rPr>
        <w:t>предмета</w:t>
      </w:r>
      <w:r w:rsidRPr="00826C24">
        <w:rPr>
          <w:b/>
          <w:bCs/>
          <w:spacing w:val="4"/>
          <w:sz w:val="28"/>
          <w:szCs w:val="28"/>
        </w:rPr>
        <w:t xml:space="preserve"> </w:t>
      </w:r>
      <w:r w:rsidRPr="00826C24">
        <w:rPr>
          <w:b/>
          <w:bCs/>
          <w:spacing w:val="-2"/>
          <w:sz w:val="28"/>
          <w:szCs w:val="28"/>
        </w:rPr>
        <w:t>«Изобразительное</w:t>
      </w:r>
      <w:r w:rsidRPr="00826C24">
        <w:rPr>
          <w:b/>
          <w:bCs/>
          <w:spacing w:val="1"/>
          <w:sz w:val="28"/>
          <w:szCs w:val="28"/>
        </w:rPr>
        <w:t xml:space="preserve"> </w:t>
      </w:r>
      <w:r w:rsidRPr="00826C24">
        <w:rPr>
          <w:b/>
          <w:bCs/>
          <w:spacing w:val="-2"/>
          <w:sz w:val="28"/>
          <w:szCs w:val="28"/>
        </w:rPr>
        <w:t>искусство»</w:t>
      </w:r>
      <w:r w:rsidRPr="00826C24">
        <w:rPr>
          <w:b/>
          <w:bCs/>
          <w:spacing w:val="-3"/>
          <w:sz w:val="28"/>
          <w:szCs w:val="28"/>
        </w:rPr>
        <w:t xml:space="preserve"> </w:t>
      </w:r>
      <w:r w:rsidRPr="00826C24">
        <w:rPr>
          <w:b/>
          <w:bCs/>
          <w:spacing w:val="-2"/>
          <w:sz w:val="28"/>
          <w:szCs w:val="28"/>
        </w:rPr>
        <w:t>являются:</w:t>
      </w:r>
    </w:p>
    <w:p w:rsidR="00432E2F" w:rsidRPr="00826C24" w:rsidRDefault="00432E2F" w:rsidP="007848B8">
      <w:pPr>
        <w:spacing w:before="169" w:line="276" w:lineRule="auto"/>
        <w:ind w:left="1701"/>
        <w:rPr>
          <w:sz w:val="28"/>
          <w:szCs w:val="28"/>
        </w:rPr>
      </w:pPr>
      <w:r w:rsidRPr="00826C24">
        <w:rPr>
          <w:b/>
          <w:sz w:val="28"/>
          <w:szCs w:val="28"/>
        </w:rPr>
        <w:t>-</w:t>
      </w:r>
      <w:r w:rsidRPr="00826C24">
        <w:rPr>
          <w:b/>
          <w:spacing w:val="-14"/>
          <w:sz w:val="28"/>
          <w:szCs w:val="28"/>
        </w:rPr>
        <w:t xml:space="preserve"> </w:t>
      </w:r>
      <w:r w:rsidRPr="00826C24">
        <w:rPr>
          <w:sz w:val="28"/>
          <w:szCs w:val="28"/>
        </w:rPr>
        <w:t>развитие</w:t>
      </w:r>
      <w:r w:rsidRPr="00826C24">
        <w:rPr>
          <w:spacing w:val="-15"/>
          <w:sz w:val="28"/>
          <w:szCs w:val="28"/>
        </w:rPr>
        <w:t xml:space="preserve"> </w:t>
      </w:r>
      <w:r w:rsidRPr="00826C24">
        <w:rPr>
          <w:sz w:val="28"/>
          <w:szCs w:val="28"/>
        </w:rPr>
        <w:t>интереса</w:t>
      </w:r>
      <w:r w:rsidRPr="00826C24">
        <w:rPr>
          <w:spacing w:val="-14"/>
          <w:sz w:val="28"/>
          <w:szCs w:val="28"/>
        </w:rPr>
        <w:t xml:space="preserve"> </w:t>
      </w:r>
      <w:r w:rsidRPr="00826C24">
        <w:rPr>
          <w:sz w:val="28"/>
          <w:szCs w:val="28"/>
        </w:rPr>
        <w:t>к</w:t>
      </w:r>
      <w:r w:rsidRPr="00826C24">
        <w:rPr>
          <w:spacing w:val="-15"/>
          <w:sz w:val="28"/>
          <w:szCs w:val="28"/>
        </w:rPr>
        <w:t xml:space="preserve"> </w:t>
      </w:r>
      <w:r w:rsidRPr="00826C24">
        <w:rPr>
          <w:sz w:val="28"/>
          <w:szCs w:val="28"/>
        </w:rPr>
        <w:t>изобразительной</w:t>
      </w:r>
      <w:r w:rsidRPr="00826C24">
        <w:rPr>
          <w:spacing w:val="-15"/>
          <w:sz w:val="28"/>
          <w:szCs w:val="28"/>
        </w:rPr>
        <w:t xml:space="preserve"> </w:t>
      </w:r>
      <w:r w:rsidRPr="00826C24">
        <w:rPr>
          <w:sz w:val="28"/>
          <w:szCs w:val="28"/>
        </w:rPr>
        <w:t>предметно-практической</w:t>
      </w:r>
      <w:r w:rsidRPr="00826C24">
        <w:rPr>
          <w:spacing w:val="-15"/>
          <w:sz w:val="28"/>
          <w:szCs w:val="28"/>
        </w:rPr>
        <w:t xml:space="preserve"> </w:t>
      </w:r>
      <w:r w:rsidRPr="00826C24">
        <w:rPr>
          <w:spacing w:val="-2"/>
          <w:sz w:val="28"/>
          <w:szCs w:val="28"/>
        </w:rPr>
        <w:t>деятельности;</w:t>
      </w:r>
    </w:p>
    <w:p w:rsidR="00432E2F" w:rsidRPr="00826C24" w:rsidRDefault="00432E2F" w:rsidP="007848B8">
      <w:pPr>
        <w:numPr>
          <w:ilvl w:val="0"/>
          <w:numId w:val="281"/>
        </w:numPr>
        <w:tabs>
          <w:tab w:val="left" w:pos="2113"/>
          <w:tab w:val="left" w:pos="2114"/>
        </w:tabs>
        <w:spacing w:before="139" w:line="276" w:lineRule="auto"/>
        <w:ind w:right="1185" w:firstLine="565"/>
        <w:rPr>
          <w:sz w:val="28"/>
          <w:szCs w:val="28"/>
        </w:rPr>
      </w:pPr>
      <w:r w:rsidRPr="00826C24">
        <w:rPr>
          <w:sz w:val="28"/>
          <w:szCs w:val="28"/>
        </w:rPr>
        <w:t>формирование</w:t>
      </w:r>
      <w:r w:rsidRPr="00826C24">
        <w:rPr>
          <w:spacing w:val="-8"/>
          <w:sz w:val="28"/>
          <w:szCs w:val="28"/>
        </w:rPr>
        <w:t xml:space="preserve"> </w:t>
      </w:r>
      <w:r w:rsidRPr="00826C24">
        <w:rPr>
          <w:sz w:val="28"/>
          <w:szCs w:val="28"/>
        </w:rPr>
        <w:t>элементарных</w:t>
      </w:r>
      <w:r w:rsidRPr="00826C24">
        <w:rPr>
          <w:spacing w:val="-8"/>
          <w:sz w:val="28"/>
          <w:szCs w:val="28"/>
        </w:rPr>
        <w:t xml:space="preserve"> </w:t>
      </w:r>
      <w:r w:rsidRPr="00826C24">
        <w:rPr>
          <w:sz w:val="28"/>
          <w:szCs w:val="28"/>
        </w:rPr>
        <w:t>изобразительных</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графомоторных</w:t>
      </w:r>
      <w:r w:rsidRPr="00826C24">
        <w:rPr>
          <w:spacing w:val="-8"/>
          <w:sz w:val="28"/>
          <w:szCs w:val="28"/>
        </w:rPr>
        <w:t xml:space="preserve"> </w:t>
      </w:r>
      <w:r w:rsidRPr="00826C24">
        <w:rPr>
          <w:sz w:val="28"/>
          <w:szCs w:val="28"/>
        </w:rPr>
        <w:t>умений</w:t>
      </w:r>
      <w:r w:rsidRPr="00826C24">
        <w:rPr>
          <w:spacing w:val="-8"/>
          <w:sz w:val="28"/>
          <w:szCs w:val="28"/>
        </w:rPr>
        <w:t xml:space="preserve"> </w:t>
      </w:r>
      <w:r w:rsidRPr="00826C24">
        <w:rPr>
          <w:sz w:val="28"/>
          <w:szCs w:val="28"/>
        </w:rPr>
        <w:t xml:space="preserve">и </w:t>
      </w:r>
      <w:r w:rsidRPr="00826C24">
        <w:rPr>
          <w:spacing w:val="-2"/>
          <w:sz w:val="28"/>
          <w:szCs w:val="28"/>
        </w:rPr>
        <w:t>навыков;</w:t>
      </w:r>
    </w:p>
    <w:p w:rsidR="00432E2F" w:rsidRPr="00826C24" w:rsidRDefault="00432E2F" w:rsidP="007848B8">
      <w:pPr>
        <w:numPr>
          <w:ilvl w:val="0"/>
          <w:numId w:val="281"/>
        </w:numPr>
        <w:tabs>
          <w:tab w:val="left" w:pos="1984"/>
          <w:tab w:val="left" w:pos="1985"/>
        </w:tabs>
        <w:spacing w:before="7" w:line="276" w:lineRule="auto"/>
        <w:ind w:left="1984" w:hanging="284"/>
        <w:rPr>
          <w:sz w:val="28"/>
          <w:szCs w:val="28"/>
        </w:rPr>
      </w:pPr>
      <w:r w:rsidRPr="00826C24">
        <w:rPr>
          <w:w w:val="95"/>
          <w:sz w:val="28"/>
          <w:szCs w:val="28"/>
        </w:rPr>
        <w:t>формирование</w:t>
      </w:r>
      <w:r w:rsidRPr="00826C24">
        <w:rPr>
          <w:spacing w:val="57"/>
          <w:sz w:val="28"/>
          <w:szCs w:val="28"/>
        </w:rPr>
        <w:t xml:space="preserve"> </w:t>
      </w:r>
      <w:r w:rsidRPr="00826C24">
        <w:rPr>
          <w:w w:val="95"/>
          <w:sz w:val="28"/>
          <w:szCs w:val="28"/>
        </w:rPr>
        <w:t>разнообразных</w:t>
      </w:r>
      <w:r w:rsidRPr="00826C24">
        <w:rPr>
          <w:spacing w:val="57"/>
          <w:sz w:val="28"/>
          <w:szCs w:val="28"/>
        </w:rPr>
        <w:t xml:space="preserve"> </w:t>
      </w:r>
      <w:r w:rsidRPr="00826C24">
        <w:rPr>
          <w:w w:val="95"/>
          <w:sz w:val="28"/>
          <w:szCs w:val="28"/>
        </w:rPr>
        <w:t>дифференцированных</w:t>
      </w:r>
      <w:r w:rsidRPr="00826C24">
        <w:rPr>
          <w:spacing w:val="58"/>
          <w:sz w:val="28"/>
          <w:szCs w:val="28"/>
        </w:rPr>
        <w:t xml:space="preserve"> </w:t>
      </w:r>
      <w:r w:rsidRPr="00826C24">
        <w:rPr>
          <w:w w:val="95"/>
          <w:sz w:val="28"/>
          <w:szCs w:val="28"/>
        </w:rPr>
        <w:t>ручных</w:t>
      </w:r>
      <w:r w:rsidRPr="00826C24">
        <w:rPr>
          <w:spacing w:val="57"/>
          <w:sz w:val="28"/>
          <w:szCs w:val="28"/>
        </w:rPr>
        <w:t xml:space="preserve"> </w:t>
      </w:r>
      <w:r w:rsidRPr="00826C24">
        <w:rPr>
          <w:spacing w:val="-2"/>
          <w:w w:val="95"/>
          <w:sz w:val="28"/>
          <w:szCs w:val="28"/>
        </w:rPr>
        <w:t>умений;</w:t>
      </w:r>
    </w:p>
    <w:p w:rsidR="00432E2F" w:rsidRPr="00826C24" w:rsidRDefault="00432E2F" w:rsidP="007848B8">
      <w:pPr>
        <w:numPr>
          <w:ilvl w:val="0"/>
          <w:numId w:val="281"/>
        </w:numPr>
        <w:tabs>
          <w:tab w:val="left" w:pos="1942"/>
        </w:tabs>
        <w:spacing w:before="45" w:line="276" w:lineRule="auto"/>
        <w:ind w:left="1941" w:hanging="241"/>
        <w:rPr>
          <w:sz w:val="28"/>
          <w:szCs w:val="28"/>
        </w:rPr>
      </w:pPr>
      <w:r w:rsidRPr="00826C24">
        <w:rPr>
          <w:sz w:val="28"/>
          <w:szCs w:val="28"/>
        </w:rPr>
        <w:t>формирование</w:t>
      </w:r>
      <w:r w:rsidRPr="00826C24">
        <w:rPr>
          <w:spacing w:val="-15"/>
          <w:sz w:val="28"/>
          <w:szCs w:val="28"/>
        </w:rPr>
        <w:t xml:space="preserve"> </w:t>
      </w:r>
      <w:r w:rsidRPr="00826C24">
        <w:rPr>
          <w:sz w:val="28"/>
          <w:szCs w:val="28"/>
        </w:rPr>
        <w:t>умений</w:t>
      </w:r>
      <w:r w:rsidRPr="00826C24">
        <w:rPr>
          <w:spacing w:val="-14"/>
          <w:sz w:val="28"/>
          <w:szCs w:val="28"/>
        </w:rPr>
        <w:t xml:space="preserve"> </w:t>
      </w:r>
      <w:r w:rsidRPr="00826C24">
        <w:rPr>
          <w:sz w:val="28"/>
          <w:szCs w:val="28"/>
        </w:rPr>
        <w:t>пользоваться</w:t>
      </w:r>
      <w:r w:rsidRPr="00826C24">
        <w:rPr>
          <w:spacing w:val="-14"/>
          <w:sz w:val="28"/>
          <w:szCs w:val="28"/>
        </w:rPr>
        <w:t xml:space="preserve"> </w:t>
      </w:r>
      <w:r w:rsidRPr="00826C24">
        <w:rPr>
          <w:sz w:val="28"/>
          <w:szCs w:val="28"/>
        </w:rPr>
        <w:t>инструментами</w:t>
      </w:r>
      <w:r w:rsidRPr="00826C24">
        <w:rPr>
          <w:spacing w:val="-14"/>
          <w:sz w:val="28"/>
          <w:szCs w:val="28"/>
        </w:rPr>
        <w:t xml:space="preserve"> </w:t>
      </w:r>
      <w:r w:rsidRPr="00826C24">
        <w:rPr>
          <w:sz w:val="28"/>
          <w:szCs w:val="28"/>
        </w:rPr>
        <w:t>на</w:t>
      </w:r>
      <w:r w:rsidRPr="00826C24">
        <w:rPr>
          <w:spacing w:val="-15"/>
          <w:sz w:val="28"/>
          <w:szCs w:val="28"/>
        </w:rPr>
        <w:t xml:space="preserve"> </w:t>
      </w:r>
      <w:r w:rsidRPr="00826C24">
        <w:rPr>
          <w:sz w:val="28"/>
          <w:szCs w:val="28"/>
        </w:rPr>
        <w:t>доступном</w:t>
      </w:r>
      <w:r w:rsidRPr="00826C24">
        <w:rPr>
          <w:spacing w:val="-14"/>
          <w:sz w:val="28"/>
          <w:szCs w:val="28"/>
        </w:rPr>
        <w:t xml:space="preserve"> </w:t>
      </w:r>
      <w:r w:rsidRPr="00826C24">
        <w:rPr>
          <w:spacing w:val="-2"/>
          <w:sz w:val="28"/>
          <w:szCs w:val="28"/>
        </w:rPr>
        <w:t>уровне;</w:t>
      </w:r>
    </w:p>
    <w:p w:rsidR="00432E2F" w:rsidRPr="00826C24" w:rsidRDefault="00432E2F" w:rsidP="007848B8">
      <w:pPr>
        <w:numPr>
          <w:ilvl w:val="0"/>
          <w:numId w:val="281"/>
        </w:numPr>
        <w:tabs>
          <w:tab w:val="left" w:pos="1942"/>
        </w:tabs>
        <w:spacing w:before="141" w:line="276" w:lineRule="auto"/>
        <w:ind w:left="1941" w:hanging="241"/>
        <w:rPr>
          <w:sz w:val="28"/>
          <w:szCs w:val="28"/>
        </w:rPr>
      </w:pPr>
      <w:r w:rsidRPr="00826C24">
        <w:rPr>
          <w:sz w:val="28"/>
          <w:szCs w:val="28"/>
        </w:rPr>
        <w:t>обучение</w:t>
      </w:r>
      <w:r w:rsidRPr="00826C24">
        <w:rPr>
          <w:spacing w:val="-13"/>
          <w:sz w:val="28"/>
          <w:szCs w:val="28"/>
        </w:rPr>
        <w:t xml:space="preserve"> </w:t>
      </w:r>
      <w:r w:rsidRPr="00826C24">
        <w:rPr>
          <w:sz w:val="28"/>
          <w:szCs w:val="28"/>
        </w:rPr>
        <w:t>доступным</w:t>
      </w:r>
      <w:r w:rsidRPr="00826C24">
        <w:rPr>
          <w:spacing w:val="-13"/>
          <w:sz w:val="28"/>
          <w:szCs w:val="28"/>
        </w:rPr>
        <w:t xml:space="preserve"> </w:t>
      </w:r>
      <w:r w:rsidRPr="00826C24">
        <w:rPr>
          <w:sz w:val="28"/>
          <w:szCs w:val="28"/>
        </w:rPr>
        <w:t>приемам</w:t>
      </w:r>
      <w:r w:rsidRPr="00826C24">
        <w:rPr>
          <w:spacing w:val="-13"/>
          <w:sz w:val="28"/>
          <w:szCs w:val="28"/>
        </w:rPr>
        <w:t xml:space="preserve"> </w:t>
      </w:r>
      <w:r w:rsidRPr="00826C24">
        <w:rPr>
          <w:sz w:val="28"/>
          <w:szCs w:val="28"/>
        </w:rPr>
        <w:t>работы</w:t>
      </w:r>
      <w:r w:rsidRPr="00826C24">
        <w:rPr>
          <w:spacing w:val="-13"/>
          <w:sz w:val="28"/>
          <w:szCs w:val="28"/>
        </w:rPr>
        <w:t xml:space="preserve"> </w:t>
      </w:r>
      <w:r w:rsidRPr="00826C24">
        <w:rPr>
          <w:sz w:val="28"/>
          <w:szCs w:val="28"/>
        </w:rPr>
        <w:t>с</w:t>
      </w:r>
      <w:r w:rsidRPr="00826C24">
        <w:rPr>
          <w:spacing w:val="-13"/>
          <w:sz w:val="28"/>
          <w:szCs w:val="28"/>
        </w:rPr>
        <w:t xml:space="preserve"> </w:t>
      </w:r>
      <w:r w:rsidRPr="00826C24">
        <w:rPr>
          <w:sz w:val="28"/>
          <w:szCs w:val="28"/>
        </w:rPr>
        <w:t>различными</w:t>
      </w:r>
      <w:r w:rsidRPr="00826C24">
        <w:rPr>
          <w:spacing w:val="-12"/>
          <w:sz w:val="28"/>
          <w:szCs w:val="28"/>
        </w:rPr>
        <w:t xml:space="preserve"> </w:t>
      </w:r>
      <w:r w:rsidRPr="00826C24">
        <w:rPr>
          <w:spacing w:val="-2"/>
          <w:sz w:val="28"/>
          <w:szCs w:val="28"/>
        </w:rPr>
        <w:t>материалами;</w:t>
      </w:r>
    </w:p>
    <w:p w:rsidR="00432E2F" w:rsidRPr="00826C24" w:rsidRDefault="00432E2F" w:rsidP="007848B8">
      <w:pPr>
        <w:numPr>
          <w:ilvl w:val="0"/>
          <w:numId w:val="281"/>
        </w:numPr>
        <w:tabs>
          <w:tab w:val="left" w:pos="2017"/>
          <w:tab w:val="left" w:pos="2019"/>
        </w:tabs>
        <w:spacing w:before="138" w:line="276" w:lineRule="auto"/>
        <w:ind w:right="928" w:firstLine="565"/>
        <w:rPr>
          <w:sz w:val="28"/>
          <w:szCs w:val="28"/>
        </w:rPr>
      </w:pPr>
      <w:r w:rsidRPr="00826C24">
        <w:rPr>
          <w:sz w:val="28"/>
          <w:szCs w:val="28"/>
        </w:rPr>
        <w:t>освоение</w:t>
      </w:r>
      <w:r w:rsidRPr="00826C24">
        <w:rPr>
          <w:spacing w:val="-11"/>
          <w:sz w:val="28"/>
          <w:szCs w:val="28"/>
        </w:rPr>
        <w:t xml:space="preserve"> </w:t>
      </w:r>
      <w:r w:rsidRPr="00826C24">
        <w:rPr>
          <w:sz w:val="28"/>
          <w:szCs w:val="28"/>
        </w:rPr>
        <w:t>доступных</w:t>
      </w:r>
      <w:r w:rsidRPr="00826C24">
        <w:rPr>
          <w:spacing w:val="-11"/>
          <w:sz w:val="28"/>
          <w:szCs w:val="28"/>
        </w:rPr>
        <w:t xml:space="preserve"> </w:t>
      </w:r>
      <w:r w:rsidRPr="00826C24">
        <w:rPr>
          <w:sz w:val="28"/>
          <w:szCs w:val="28"/>
        </w:rPr>
        <w:t>средств</w:t>
      </w:r>
      <w:r w:rsidRPr="00826C24">
        <w:rPr>
          <w:spacing w:val="-11"/>
          <w:sz w:val="28"/>
          <w:szCs w:val="28"/>
        </w:rPr>
        <w:t xml:space="preserve"> </w:t>
      </w:r>
      <w:r w:rsidRPr="00826C24">
        <w:rPr>
          <w:sz w:val="28"/>
          <w:szCs w:val="28"/>
        </w:rPr>
        <w:t>изобразительной</w:t>
      </w:r>
      <w:r w:rsidRPr="00826C24">
        <w:rPr>
          <w:spacing w:val="-11"/>
          <w:sz w:val="28"/>
          <w:szCs w:val="28"/>
        </w:rPr>
        <w:t xml:space="preserve"> </w:t>
      </w:r>
      <w:r w:rsidRPr="00826C24">
        <w:rPr>
          <w:sz w:val="28"/>
          <w:szCs w:val="28"/>
        </w:rPr>
        <w:t>деятельности:</w:t>
      </w:r>
      <w:r w:rsidRPr="00826C24">
        <w:rPr>
          <w:spacing w:val="-15"/>
          <w:sz w:val="28"/>
          <w:szCs w:val="28"/>
        </w:rPr>
        <w:t xml:space="preserve"> </w:t>
      </w:r>
      <w:r w:rsidRPr="00826C24">
        <w:rPr>
          <w:sz w:val="28"/>
          <w:szCs w:val="28"/>
        </w:rPr>
        <w:t>лепка,</w:t>
      </w:r>
      <w:r w:rsidRPr="00826C24">
        <w:rPr>
          <w:spacing w:val="-13"/>
          <w:sz w:val="28"/>
          <w:szCs w:val="28"/>
        </w:rPr>
        <w:t xml:space="preserve"> </w:t>
      </w:r>
      <w:r w:rsidRPr="00826C24">
        <w:rPr>
          <w:sz w:val="28"/>
          <w:szCs w:val="28"/>
        </w:rPr>
        <w:t xml:space="preserve">рисование, </w:t>
      </w:r>
      <w:r w:rsidRPr="00826C24">
        <w:rPr>
          <w:spacing w:val="-2"/>
          <w:sz w:val="28"/>
          <w:szCs w:val="28"/>
        </w:rPr>
        <w:t>аппликация;</w:t>
      </w:r>
    </w:p>
    <w:p w:rsidR="00432E2F" w:rsidRPr="00826C24" w:rsidRDefault="00432E2F" w:rsidP="007848B8">
      <w:pPr>
        <w:numPr>
          <w:ilvl w:val="0"/>
          <w:numId w:val="281"/>
        </w:numPr>
        <w:tabs>
          <w:tab w:val="left" w:pos="2156"/>
          <w:tab w:val="left" w:pos="2158"/>
          <w:tab w:val="left" w:pos="4829"/>
        </w:tabs>
        <w:spacing w:before="3" w:line="276" w:lineRule="auto"/>
        <w:ind w:right="1309" w:firstLine="565"/>
        <w:rPr>
          <w:sz w:val="28"/>
          <w:szCs w:val="28"/>
        </w:rPr>
      </w:pPr>
      <w:r w:rsidRPr="00826C24">
        <w:rPr>
          <w:sz w:val="28"/>
          <w:szCs w:val="28"/>
        </w:rPr>
        <w:t>обучение изображению</w:t>
      </w:r>
      <w:r w:rsidRPr="00826C24">
        <w:rPr>
          <w:sz w:val="28"/>
          <w:szCs w:val="28"/>
        </w:rPr>
        <w:tab/>
        <w:t>(изготовлению)</w:t>
      </w:r>
      <w:r w:rsidRPr="00826C24">
        <w:rPr>
          <w:spacing w:val="-15"/>
          <w:sz w:val="28"/>
          <w:szCs w:val="28"/>
        </w:rPr>
        <w:t xml:space="preserve"> </w:t>
      </w:r>
      <w:r w:rsidRPr="00826C24">
        <w:rPr>
          <w:sz w:val="28"/>
          <w:szCs w:val="28"/>
        </w:rPr>
        <w:t>отдельных</w:t>
      </w:r>
      <w:r w:rsidRPr="00826C24">
        <w:rPr>
          <w:spacing w:val="-15"/>
          <w:sz w:val="28"/>
          <w:szCs w:val="28"/>
        </w:rPr>
        <w:t xml:space="preserve"> </w:t>
      </w:r>
      <w:r w:rsidRPr="00826C24">
        <w:rPr>
          <w:sz w:val="28"/>
          <w:szCs w:val="28"/>
        </w:rPr>
        <w:t>элементов,</w:t>
      </w:r>
      <w:r w:rsidRPr="00826C24">
        <w:rPr>
          <w:spacing w:val="-15"/>
          <w:sz w:val="28"/>
          <w:szCs w:val="28"/>
        </w:rPr>
        <w:t xml:space="preserve"> </w:t>
      </w:r>
      <w:r w:rsidRPr="00826C24">
        <w:rPr>
          <w:sz w:val="28"/>
          <w:szCs w:val="28"/>
        </w:rPr>
        <w:t>развитие художественно-творческих способностей;</w:t>
      </w:r>
    </w:p>
    <w:p w:rsidR="00432E2F" w:rsidRPr="00826C24" w:rsidRDefault="00432E2F" w:rsidP="007848B8">
      <w:pPr>
        <w:numPr>
          <w:ilvl w:val="0"/>
          <w:numId w:val="281"/>
        </w:numPr>
        <w:tabs>
          <w:tab w:val="left" w:pos="2113"/>
          <w:tab w:val="left" w:pos="2114"/>
        </w:tabs>
        <w:spacing w:before="4" w:line="276" w:lineRule="auto"/>
        <w:ind w:right="1454" w:firstLine="565"/>
        <w:rPr>
          <w:sz w:val="28"/>
          <w:szCs w:val="28"/>
        </w:rPr>
      </w:pPr>
      <w:r w:rsidRPr="00826C24">
        <w:rPr>
          <w:sz w:val="28"/>
          <w:szCs w:val="28"/>
        </w:rPr>
        <w:t>развитие</w:t>
      </w:r>
      <w:r w:rsidRPr="00826C24">
        <w:rPr>
          <w:spacing w:val="-9"/>
          <w:sz w:val="28"/>
          <w:szCs w:val="28"/>
        </w:rPr>
        <w:t xml:space="preserve"> </w:t>
      </w:r>
      <w:r w:rsidRPr="00826C24">
        <w:rPr>
          <w:sz w:val="28"/>
          <w:szCs w:val="28"/>
        </w:rPr>
        <w:t>способности</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совместной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самостоятельной</w:t>
      </w:r>
      <w:r w:rsidRPr="00826C24">
        <w:rPr>
          <w:spacing w:val="-9"/>
          <w:sz w:val="28"/>
          <w:szCs w:val="28"/>
        </w:rPr>
        <w:t xml:space="preserve"> </w:t>
      </w:r>
      <w:r w:rsidRPr="00826C24">
        <w:rPr>
          <w:sz w:val="28"/>
          <w:szCs w:val="28"/>
        </w:rPr>
        <w:t xml:space="preserve">изобразительной </w:t>
      </w:r>
      <w:r w:rsidRPr="00826C24">
        <w:rPr>
          <w:spacing w:val="-2"/>
          <w:sz w:val="28"/>
          <w:szCs w:val="28"/>
        </w:rPr>
        <w:t>деятельности;</w:t>
      </w:r>
    </w:p>
    <w:p w:rsidR="00432E2F" w:rsidRPr="00826C24" w:rsidRDefault="00432E2F" w:rsidP="007848B8">
      <w:pPr>
        <w:numPr>
          <w:ilvl w:val="0"/>
          <w:numId w:val="281"/>
        </w:numPr>
        <w:tabs>
          <w:tab w:val="left" w:pos="2109"/>
          <w:tab w:val="left" w:pos="2110"/>
        </w:tabs>
        <w:spacing w:before="6" w:line="276" w:lineRule="auto"/>
        <w:ind w:right="1599" w:firstLine="565"/>
        <w:rPr>
          <w:sz w:val="28"/>
          <w:szCs w:val="28"/>
        </w:rPr>
      </w:pPr>
      <w:r w:rsidRPr="00826C24">
        <w:rPr>
          <w:sz w:val="28"/>
          <w:szCs w:val="28"/>
        </w:rPr>
        <w:t>накопление</w:t>
      </w:r>
      <w:r w:rsidRPr="00826C24">
        <w:rPr>
          <w:spacing w:val="-7"/>
          <w:sz w:val="28"/>
          <w:szCs w:val="28"/>
        </w:rPr>
        <w:t xml:space="preserve"> </w:t>
      </w:r>
      <w:r w:rsidRPr="00826C24">
        <w:rPr>
          <w:sz w:val="28"/>
          <w:szCs w:val="28"/>
        </w:rPr>
        <w:t>впечатлений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формирование</w:t>
      </w:r>
      <w:r w:rsidRPr="00826C24">
        <w:rPr>
          <w:spacing w:val="-7"/>
          <w:sz w:val="28"/>
          <w:szCs w:val="28"/>
        </w:rPr>
        <w:t xml:space="preserve"> </w:t>
      </w:r>
      <w:r w:rsidRPr="00826C24">
        <w:rPr>
          <w:sz w:val="28"/>
          <w:szCs w:val="28"/>
        </w:rPr>
        <w:t>интереса</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доступным</w:t>
      </w:r>
      <w:r w:rsidRPr="00826C24">
        <w:rPr>
          <w:spacing w:val="-7"/>
          <w:sz w:val="28"/>
          <w:szCs w:val="28"/>
        </w:rPr>
        <w:t xml:space="preserve"> </w:t>
      </w:r>
      <w:r w:rsidRPr="00826C24">
        <w:rPr>
          <w:sz w:val="28"/>
          <w:szCs w:val="28"/>
        </w:rPr>
        <w:t>видам изобразительного искусства;</w:t>
      </w:r>
    </w:p>
    <w:p w:rsidR="00432E2F" w:rsidRPr="00826C24" w:rsidRDefault="00432E2F" w:rsidP="007848B8">
      <w:pPr>
        <w:numPr>
          <w:ilvl w:val="0"/>
          <w:numId w:val="281"/>
        </w:numPr>
        <w:tabs>
          <w:tab w:val="left" w:pos="1942"/>
        </w:tabs>
        <w:spacing w:before="7" w:line="276" w:lineRule="auto"/>
        <w:ind w:left="1941" w:hanging="241"/>
        <w:rPr>
          <w:sz w:val="28"/>
          <w:szCs w:val="28"/>
        </w:rPr>
      </w:pPr>
      <w:r w:rsidRPr="00826C24">
        <w:rPr>
          <w:sz w:val="28"/>
          <w:szCs w:val="28"/>
        </w:rPr>
        <w:t>накопление</w:t>
      </w:r>
      <w:r w:rsidRPr="00826C24">
        <w:rPr>
          <w:spacing w:val="-15"/>
          <w:sz w:val="28"/>
          <w:szCs w:val="28"/>
        </w:rPr>
        <w:t xml:space="preserve"> </w:t>
      </w:r>
      <w:r w:rsidRPr="00826C24">
        <w:rPr>
          <w:sz w:val="28"/>
          <w:szCs w:val="28"/>
        </w:rPr>
        <w:t>опыта</w:t>
      </w:r>
      <w:r w:rsidRPr="00826C24">
        <w:rPr>
          <w:spacing w:val="-14"/>
          <w:sz w:val="28"/>
          <w:szCs w:val="28"/>
        </w:rPr>
        <w:t xml:space="preserve"> </w:t>
      </w:r>
      <w:r w:rsidRPr="00826C24">
        <w:rPr>
          <w:sz w:val="28"/>
          <w:szCs w:val="28"/>
        </w:rPr>
        <w:t>самовыражения</w:t>
      </w:r>
      <w:r w:rsidRPr="00826C24">
        <w:rPr>
          <w:spacing w:val="-15"/>
          <w:sz w:val="28"/>
          <w:szCs w:val="28"/>
        </w:rPr>
        <w:t xml:space="preserve"> </w:t>
      </w:r>
      <w:r w:rsidRPr="00826C24">
        <w:rPr>
          <w:sz w:val="28"/>
          <w:szCs w:val="28"/>
        </w:rPr>
        <w:t>в</w:t>
      </w:r>
      <w:r w:rsidRPr="00826C24">
        <w:rPr>
          <w:spacing w:val="-14"/>
          <w:sz w:val="28"/>
          <w:szCs w:val="28"/>
        </w:rPr>
        <w:t xml:space="preserve"> </w:t>
      </w:r>
      <w:r w:rsidRPr="00826C24">
        <w:rPr>
          <w:sz w:val="28"/>
          <w:szCs w:val="28"/>
        </w:rPr>
        <w:t>процессе</w:t>
      </w:r>
      <w:r w:rsidRPr="00826C24">
        <w:rPr>
          <w:spacing w:val="-14"/>
          <w:sz w:val="28"/>
          <w:szCs w:val="28"/>
        </w:rPr>
        <w:t xml:space="preserve"> </w:t>
      </w:r>
      <w:r w:rsidRPr="00826C24">
        <w:rPr>
          <w:sz w:val="28"/>
          <w:szCs w:val="28"/>
        </w:rPr>
        <w:t>изобразительной</w:t>
      </w:r>
      <w:r w:rsidRPr="00826C24">
        <w:rPr>
          <w:spacing w:val="-15"/>
          <w:sz w:val="28"/>
          <w:szCs w:val="28"/>
        </w:rPr>
        <w:t xml:space="preserve"> </w:t>
      </w:r>
      <w:r w:rsidRPr="00826C24">
        <w:rPr>
          <w:spacing w:val="-2"/>
          <w:sz w:val="28"/>
          <w:szCs w:val="28"/>
        </w:rPr>
        <w:t>деятельности.</w:t>
      </w:r>
    </w:p>
    <w:p w:rsidR="00432E2F" w:rsidRPr="00826C24" w:rsidRDefault="00432E2F" w:rsidP="007848B8">
      <w:pPr>
        <w:spacing w:before="141" w:line="276" w:lineRule="auto"/>
        <w:ind w:left="1701"/>
        <w:rPr>
          <w:sz w:val="28"/>
          <w:szCs w:val="28"/>
        </w:rPr>
      </w:pPr>
      <w:r w:rsidRPr="00826C24">
        <w:rPr>
          <w:i/>
          <w:sz w:val="28"/>
          <w:szCs w:val="28"/>
        </w:rPr>
        <w:t>Программа</w:t>
      </w:r>
      <w:r w:rsidRPr="00826C24">
        <w:rPr>
          <w:i/>
          <w:spacing w:val="44"/>
          <w:sz w:val="28"/>
          <w:szCs w:val="28"/>
        </w:rPr>
        <w:t xml:space="preserve"> </w:t>
      </w:r>
      <w:r w:rsidRPr="00826C24">
        <w:rPr>
          <w:i/>
          <w:sz w:val="28"/>
          <w:szCs w:val="28"/>
        </w:rPr>
        <w:t>по</w:t>
      </w:r>
      <w:r w:rsidRPr="00826C24">
        <w:rPr>
          <w:i/>
          <w:spacing w:val="44"/>
          <w:sz w:val="28"/>
          <w:szCs w:val="28"/>
        </w:rPr>
        <w:t xml:space="preserve"> </w:t>
      </w:r>
      <w:r w:rsidRPr="00826C24">
        <w:rPr>
          <w:i/>
          <w:sz w:val="28"/>
          <w:szCs w:val="28"/>
        </w:rPr>
        <w:t>Изобразительному</w:t>
      </w:r>
      <w:r w:rsidRPr="00826C24">
        <w:rPr>
          <w:i/>
          <w:spacing w:val="-7"/>
          <w:sz w:val="28"/>
          <w:szCs w:val="28"/>
        </w:rPr>
        <w:t xml:space="preserve"> </w:t>
      </w:r>
      <w:r w:rsidRPr="00826C24">
        <w:rPr>
          <w:i/>
          <w:sz w:val="28"/>
          <w:szCs w:val="28"/>
        </w:rPr>
        <w:t>искусству</w:t>
      </w:r>
      <w:r w:rsidRPr="00826C24">
        <w:rPr>
          <w:i/>
          <w:spacing w:val="49"/>
          <w:sz w:val="28"/>
          <w:szCs w:val="28"/>
        </w:rPr>
        <w:t xml:space="preserve"> </w:t>
      </w:r>
      <w:r w:rsidRPr="00826C24">
        <w:rPr>
          <w:i/>
          <w:sz w:val="28"/>
          <w:szCs w:val="28"/>
        </w:rPr>
        <w:t>включает</w:t>
      </w:r>
      <w:r w:rsidRPr="00826C24">
        <w:rPr>
          <w:i/>
          <w:spacing w:val="49"/>
          <w:sz w:val="28"/>
          <w:szCs w:val="28"/>
        </w:rPr>
        <w:t xml:space="preserve"> </w:t>
      </w:r>
      <w:r w:rsidRPr="00826C24">
        <w:rPr>
          <w:i/>
          <w:sz w:val="28"/>
          <w:szCs w:val="28"/>
        </w:rPr>
        <w:t>три</w:t>
      </w:r>
      <w:r w:rsidRPr="00826C24">
        <w:rPr>
          <w:i/>
          <w:spacing w:val="43"/>
          <w:sz w:val="28"/>
          <w:szCs w:val="28"/>
        </w:rPr>
        <w:t xml:space="preserve"> </w:t>
      </w:r>
      <w:r w:rsidRPr="00826C24">
        <w:rPr>
          <w:i/>
          <w:sz w:val="28"/>
          <w:szCs w:val="28"/>
        </w:rPr>
        <w:t>раздела</w:t>
      </w:r>
      <w:r w:rsidRPr="00826C24">
        <w:rPr>
          <w:sz w:val="28"/>
          <w:szCs w:val="28"/>
        </w:rPr>
        <w:t>:</w:t>
      </w:r>
      <w:r w:rsidRPr="00826C24">
        <w:rPr>
          <w:spacing w:val="73"/>
          <w:w w:val="150"/>
          <w:sz w:val="28"/>
          <w:szCs w:val="28"/>
        </w:rPr>
        <w:t xml:space="preserve"> </w:t>
      </w:r>
      <w:r w:rsidRPr="00826C24">
        <w:rPr>
          <w:spacing w:val="-2"/>
          <w:sz w:val="28"/>
          <w:szCs w:val="28"/>
        </w:rPr>
        <w:t>«Лепка»,</w:t>
      </w:r>
    </w:p>
    <w:p w:rsidR="00432E2F" w:rsidRPr="00826C24" w:rsidRDefault="00432E2F" w:rsidP="007848B8">
      <w:pPr>
        <w:spacing w:before="141" w:line="276" w:lineRule="auto"/>
        <w:ind w:left="1236"/>
        <w:rPr>
          <w:sz w:val="28"/>
          <w:szCs w:val="28"/>
        </w:rPr>
      </w:pPr>
      <w:r w:rsidRPr="00826C24">
        <w:rPr>
          <w:sz w:val="28"/>
          <w:szCs w:val="28"/>
        </w:rPr>
        <w:t>«Рисование»,</w:t>
      </w:r>
      <w:r w:rsidRPr="00826C24">
        <w:rPr>
          <w:spacing w:val="80"/>
          <w:w w:val="150"/>
          <w:sz w:val="28"/>
          <w:szCs w:val="28"/>
        </w:rPr>
        <w:t xml:space="preserve"> </w:t>
      </w:r>
      <w:r w:rsidRPr="00826C24">
        <w:rPr>
          <w:sz w:val="28"/>
          <w:szCs w:val="28"/>
        </w:rPr>
        <w:t>«Аппликация». Во время занятий необходимо вызывать у ребенка положительную</w:t>
      </w:r>
      <w:r w:rsidRPr="00826C24">
        <w:rPr>
          <w:spacing w:val="-9"/>
          <w:sz w:val="28"/>
          <w:szCs w:val="28"/>
        </w:rPr>
        <w:t xml:space="preserve"> </w:t>
      </w:r>
      <w:r w:rsidRPr="00826C24">
        <w:rPr>
          <w:sz w:val="28"/>
          <w:szCs w:val="28"/>
        </w:rPr>
        <w:t>эмоциональную</w:t>
      </w:r>
      <w:r w:rsidRPr="00826C24">
        <w:rPr>
          <w:spacing w:val="-9"/>
          <w:sz w:val="28"/>
          <w:szCs w:val="28"/>
        </w:rPr>
        <w:t xml:space="preserve"> </w:t>
      </w:r>
      <w:r w:rsidRPr="00826C24">
        <w:rPr>
          <w:sz w:val="28"/>
          <w:szCs w:val="28"/>
        </w:rPr>
        <w:t>реакцию,</w:t>
      </w:r>
      <w:r w:rsidRPr="00826C24">
        <w:rPr>
          <w:spacing w:val="-6"/>
          <w:sz w:val="28"/>
          <w:szCs w:val="28"/>
        </w:rPr>
        <w:t xml:space="preserve"> </w:t>
      </w:r>
      <w:r w:rsidRPr="00826C24">
        <w:rPr>
          <w:sz w:val="28"/>
          <w:szCs w:val="28"/>
        </w:rPr>
        <w:t>поддерживать</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стимулировать</w:t>
      </w:r>
      <w:r w:rsidRPr="00826C24">
        <w:rPr>
          <w:spacing w:val="-9"/>
          <w:sz w:val="28"/>
          <w:szCs w:val="28"/>
        </w:rPr>
        <w:t xml:space="preserve"> </w:t>
      </w:r>
      <w:r w:rsidRPr="00826C24">
        <w:rPr>
          <w:sz w:val="28"/>
          <w:szCs w:val="28"/>
        </w:rPr>
        <w:t>его</w:t>
      </w:r>
      <w:r w:rsidRPr="00826C24">
        <w:rPr>
          <w:spacing w:val="-9"/>
          <w:sz w:val="28"/>
          <w:szCs w:val="28"/>
        </w:rPr>
        <w:t xml:space="preserve"> </w:t>
      </w:r>
      <w:r w:rsidRPr="00826C24">
        <w:rPr>
          <w:sz w:val="28"/>
          <w:szCs w:val="28"/>
        </w:rPr>
        <w:t>творческие устремления, развивать самостоятельность в выполнении доступных операций.</w:t>
      </w:r>
    </w:p>
    <w:p w:rsidR="00432E2F" w:rsidRPr="00826C24" w:rsidRDefault="00432E2F" w:rsidP="007848B8">
      <w:pPr>
        <w:spacing w:before="1" w:line="276" w:lineRule="auto"/>
        <w:ind w:left="1802"/>
        <w:rPr>
          <w:sz w:val="28"/>
          <w:szCs w:val="28"/>
        </w:rPr>
      </w:pPr>
      <w:r w:rsidRPr="00826C24">
        <w:rPr>
          <w:color w:val="000008"/>
          <w:sz w:val="28"/>
          <w:szCs w:val="28"/>
        </w:rPr>
        <w:t>Далее</w:t>
      </w:r>
      <w:r w:rsidRPr="00826C24">
        <w:rPr>
          <w:color w:val="000008"/>
          <w:spacing w:val="-14"/>
          <w:sz w:val="28"/>
          <w:szCs w:val="28"/>
        </w:rPr>
        <w:t xml:space="preserve"> </w:t>
      </w:r>
      <w:r w:rsidRPr="00826C24">
        <w:rPr>
          <w:color w:val="000008"/>
          <w:sz w:val="28"/>
          <w:szCs w:val="28"/>
        </w:rPr>
        <w:t>навыки</w:t>
      </w:r>
      <w:r w:rsidRPr="00826C24">
        <w:rPr>
          <w:color w:val="000008"/>
          <w:spacing w:val="-14"/>
          <w:sz w:val="28"/>
          <w:szCs w:val="28"/>
        </w:rPr>
        <w:t xml:space="preserve"> </w:t>
      </w:r>
      <w:r w:rsidRPr="00826C24">
        <w:rPr>
          <w:color w:val="000008"/>
          <w:sz w:val="28"/>
          <w:szCs w:val="28"/>
        </w:rPr>
        <w:t>изобразительной</w:t>
      </w:r>
      <w:r w:rsidRPr="00826C24">
        <w:rPr>
          <w:color w:val="000008"/>
          <w:spacing w:val="-13"/>
          <w:sz w:val="28"/>
          <w:szCs w:val="28"/>
        </w:rPr>
        <w:t xml:space="preserve"> </w:t>
      </w:r>
      <w:r w:rsidRPr="00826C24">
        <w:rPr>
          <w:color w:val="000008"/>
          <w:sz w:val="28"/>
          <w:szCs w:val="28"/>
        </w:rPr>
        <w:t>деятельности</w:t>
      </w:r>
      <w:r w:rsidRPr="00826C24">
        <w:rPr>
          <w:color w:val="000008"/>
          <w:spacing w:val="-14"/>
          <w:sz w:val="28"/>
          <w:szCs w:val="28"/>
        </w:rPr>
        <w:t xml:space="preserve"> </w:t>
      </w:r>
      <w:r w:rsidRPr="00826C24">
        <w:rPr>
          <w:color w:val="000008"/>
          <w:sz w:val="28"/>
          <w:szCs w:val="28"/>
        </w:rPr>
        <w:t>применяются</w:t>
      </w:r>
      <w:r w:rsidRPr="00826C24">
        <w:rPr>
          <w:color w:val="000008"/>
          <w:spacing w:val="-14"/>
          <w:sz w:val="28"/>
          <w:szCs w:val="28"/>
        </w:rPr>
        <w:t xml:space="preserve"> </w:t>
      </w:r>
      <w:r w:rsidRPr="00826C24">
        <w:rPr>
          <w:color w:val="000008"/>
          <w:sz w:val="28"/>
          <w:szCs w:val="28"/>
        </w:rPr>
        <w:t>на</w:t>
      </w:r>
      <w:r w:rsidRPr="00826C24">
        <w:rPr>
          <w:color w:val="000008"/>
          <w:spacing w:val="-13"/>
          <w:sz w:val="28"/>
          <w:szCs w:val="28"/>
        </w:rPr>
        <w:t xml:space="preserve"> </w:t>
      </w:r>
      <w:r w:rsidRPr="00826C24">
        <w:rPr>
          <w:color w:val="000008"/>
          <w:sz w:val="28"/>
          <w:szCs w:val="28"/>
        </w:rPr>
        <w:t>уроках</w:t>
      </w:r>
      <w:r w:rsidRPr="00826C24">
        <w:rPr>
          <w:color w:val="000008"/>
          <w:spacing w:val="-14"/>
          <w:sz w:val="28"/>
          <w:szCs w:val="28"/>
        </w:rPr>
        <w:t xml:space="preserve"> </w:t>
      </w:r>
      <w:r w:rsidRPr="00826C24">
        <w:rPr>
          <w:color w:val="000008"/>
          <w:sz w:val="28"/>
          <w:szCs w:val="28"/>
        </w:rPr>
        <w:t>ручного</w:t>
      </w:r>
      <w:r w:rsidRPr="00826C24">
        <w:rPr>
          <w:color w:val="000008"/>
          <w:spacing w:val="-13"/>
          <w:sz w:val="28"/>
          <w:szCs w:val="28"/>
        </w:rPr>
        <w:t xml:space="preserve"> </w:t>
      </w:r>
      <w:r w:rsidRPr="00826C24">
        <w:rPr>
          <w:color w:val="000008"/>
          <w:spacing w:val="-2"/>
          <w:sz w:val="28"/>
          <w:szCs w:val="28"/>
        </w:rPr>
        <w:t>труда.</w:t>
      </w:r>
    </w:p>
    <w:p w:rsidR="00432E2F" w:rsidRPr="00826C24" w:rsidRDefault="00432E2F" w:rsidP="007848B8">
      <w:pPr>
        <w:spacing w:before="45" w:line="276" w:lineRule="auto"/>
        <w:ind w:left="1236" w:right="414" w:firstLine="565"/>
        <w:rPr>
          <w:sz w:val="28"/>
          <w:szCs w:val="28"/>
        </w:rPr>
      </w:pPr>
      <w:r w:rsidRPr="00826C24">
        <w:rPr>
          <w:color w:val="000008"/>
          <w:sz w:val="28"/>
          <w:szCs w:val="28"/>
        </w:rPr>
        <w:t>При</w:t>
      </w:r>
      <w:r w:rsidRPr="00826C24">
        <w:rPr>
          <w:color w:val="000008"/>
          <w:spacing w:val="-7"/>
          <w:sz w:val="28"/>
          <w:szCs w:val="28"/>
        </w:rPr>
        <w:t xml:space="preserve"> </w:t>
      </w:r>
      <w:r w:rsidRPr="00826C24">
        <w:rPr>
          <w:color w:val="000008"/>
          <w:sz w:val="28"/>
          <w:szCs w:val="28"/>
        </w:rPr>
        <w:t>планировании</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осуществлении</w:t>
      </w:r>
      <w:r w:rsidRPr="00826C24">
        <w:rPr>
          <w:color w:val="000008"/>
          <w:spacing w:val="-7"/>
          <w:sz w:val="28"/>
          <w:szCs w:val="28"/>
        </w:rPr>
        <w:t xml:space="preserve"> </w:t>
      </w:r>
      <w:r w:rsidRPr="00826C24">
        <w:rPr>
          <w:color w:val="000008"/>
          <w:sz w:val="28"/>
          <w:szCs w:val="28"/>
        </w:rPr>
        <w:t>работы</w:t>
      </w:r>
      <w:r w:rsidRPr="00826C24">
        <w:rPr>
          <w:color w:val="000008"/>
          <w:spacing w:val="-7"/>
          <w:sz w:val="28"/>
          <w:szCs w:val="28"/>
        </w:rPr>
        <w:t xml:space="preserve"> </w:t>
      </w:r>
      <w:r w:rsidRPr="00826C24">
        <w:rPr>
          <w:color w:val="000008"/>
          <w:sz w:val="28"/>
          <w:szCs w:val="28"/>
        </w:rPr>
        <w:t>по</w:t>
      </w:r>
      <w:r w:rsidRPr="00826C24">
        <w:rPr>
          <w:color w:val="000008"/>
          <w:spacing w:val="-7"/>
          <w:sz w:val="28"/>
          <w:szCs w:val="28"/>
        </w:rPr>
        <w:t xml:space="preserve"> </w:t>
      </w:r>
      <w:r w:rsidRPr="00826C24">
        <w:rPr>
          <w:color w:val="000008"/>
          <w:sz w:val="28"/>
          <w:szCs w:val="28"/>
        </w:rPr>
        <w:t>данному</w:t>
      </w:r>
      <w:r w:rsidRPr="00826C24">
        <w:rPr>
          <w:color w:val="000008"/>
          <w:spacing w:val="-7"/>
          <w:sz w:val="28"/>
          <w:szCs w:val="28"/>
        </w:rPr>
        <w:t xml:space="preserve"> </w:t>
      </w:r>
      <w:r w:rsidRPr="00826C24">
        <w:rPr>
          <w:color w:val="000008"/>
          <w:sz w:val="28"/>
          <w:szCs w:val="28"/>
        </w:rPr>
        <w:t>учебному</w:t>
      </w:r>
      <w:r w:rsidRPr="00826C24">
        <w:rPr>
          <w:color w:val="000008"/>
          <w:spacing w:val="-7"/>
          <w:sz w:val="28"/>
          <w:szCs w:val="28"/>
        </w:rPr>
        <w:t xml:space="preserve"> </w:t>
      </w:r>
      <w:r w:rsidRPr="00826C24">
        <w:rPr>
          <w:color w:val="000008"/>
          <w:sz w:val="28"/>
          <w:szCs w:val="28"/>
        </w:rPr>
        <w:t>предмету</w:t>
      </w:r>
      <w:r w:rsidRPr="00826C24">
        <w:rPr>
          <w:color w:val="000008"/>
          <w:spacing w:val="-7"/>
          <w:sz w:val="28"/>
          <w:szCs w:val="28"/>
        </w:rPr>
        <w:t xml:space="preserve"> </w:t>
      </w:r>
      <w:r w:rsidRPr="00826C24">
        <w:rPr>
          <w:color w:val="000008"/>
          <w:sz w:val="28"/>
          <w:szCs w:val="28"/>
        </w:rPr>
        <w:t>следует учитывать зону ближайшего развития учащегося, степень и виды его нарушений (интеллектуальных, двигательных, сенсорных), индивидуальные особенности, потребности, социальный контекст его жизни.</w:t>
      </w:r>
    </w:p>
    <w:p w:rsidR="00432E2F" w:rsidRPr="00826C24" w:rsidRDefault="00432E2F" w:rsidP="007848B8">
      <w:pPr>
        <w:spacing w:before="6" w:line="276" w:lineRule="auto"/>
        <w:ind w:left="2267" w:right="6348"/>
        <w:outlineLvl w:val="1"/>
        <w:rPr>
          <w:b/>
          <w:bCs/>
          <w:sz w:val="28"/>
          <w:szCs w:val="28"/>
        </w:rPr>
      </w:pPr>
      <w:r w:rsidRPr="00826C24">
        <w:rPr>
          <w:b/>
          <w:bCs/>
          <w:color w:val="000008"/>
          <w:sz w:val="28"/>
          <w:szCs w:val="28"/>
        </w:rPr>
        <w:t>Содержание</w:t>
      </w:r>
      <w:r w:rsidRPr="00826C24">
        <w:rPr>
          <w:b/>
          <w:bCs/>
          <w:color w:val="000008"/>
          <w:spacing w:val="-15"/>
          <w:sz w:val="28"/>
          <w:szCs w:val="28"/>
        </w:rPr>
        <w:t xml:space="preserve"> </w:t>
      </w:r>
      <w:r w:rsidRPr="00826C24">
        <w:rPr>
          <w:b/>
          <w:bCs/>
          <w:color w:val="000008"/>
          <w:sz w:val="28"/>
          <w:szCs w:val="28"/>
        </w:rPr>
        <w:t xml:space="preserve">предмета </w:t>
      </w:r>
      <w:r w:rsidRPr="00826C24">
        <w:rPr>
          <w:b/>
          <w:bCs/>
          <w:sz w:val="28"/>
          <w:szCs w:val="28"/>
        </w:rPr>
        <w:t>Раздел: "Лепка"</w:t>
      </w:r>
    </w:p>
    <w:p w:rsidR="00432E2F" w:rsidRPr="00826C24" w:rsidRDefault="00432E2F" w:rsidP="007848B8">
      <w:pPr>
        <w:spacing w:line="276" w:lineRule="auto"/>
        <w:ind w:left="1236" w:right="541" w:firstLine="565"/>
        <w:rPr>
          <w:sz w:val="28"/>
          <w:szCs w:val="28"/>
        </w:rPr>
      </w:pPr>
      <w:r w:rsidRPr="00826C24">
        <w:rPr>
          <w:sz w:val="28"/>
          <w:szCs w:val="28"/>
        </w:rPr>
        <w:t>Знакомство</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пластичными</w:t>
      </w:r>
      <w:r w:rsidRPr="00826C24">
        <w:rPr>
          <w:spacing w:val="-6"/>
          <w:sz w:val="28"/>
          <w:szCs w:val="28"/>
        </w:rPr>
        <w:t xml:space="preserve"> </w:t>
      </w:r>
      <w:r w:rsidRPr="00826C24">
        <w:rPr>
          <w:sz w:val="28"/>
          <w:szCs w:val="28"/>
        </w:rPr>
        <w:t>материалами</w:t>
      </w:r>
      <w:r w:rsidRPr="00826C24">
        <w:rPr>
          <w:spacing w:val="80"/>
          <w:sz w:val="28"/>
          <w:szCs w:val="28"/>
        </w:rPr>
        <w:t xml:space="preserve"> </w:t>
      </w:r>
      <w:r w:rsidRPr="00826C24">
        <w:rPr>
          <w:sz w:val="28"/>
          <w:szCs w:val="28"/>
        </w:rPr>
        <w:t>(пластилин,</w:t>
      </w:r>
      <w:r w:rsidRPr="00826C24">
        <w:rPr>
          <w:spacing w:val="-8"/>
          <w:sz w:val="28"/>
          <w:szCs w:val="28"/>
        </w:rPr>
        <w:t xml:space="preserve"> </w:t>
      </w:r>
      <w:r w:rsidRPr="00826C24">
        <w:rPr>
          <w:sz w:val="28"/>
          <w:szCs w:val="28"/>
        </w:rPr>
        <w:t>тесто,</w:t>
      </w:r>
      <w:r w:rsidRPr="00826C24">
        <w:rPr>
          <w:spacing w:val="-8"/>
          <w:sz w:val="28"/>
          <w:szCs w:val="28"/>
        </w:rPr>
        <w:t xml:space="preserve"> </w:t>
      </w:r>
      <w:r w:rsidRPr="00826C24">
        <w:rPr>
          <w:sz w:val="28"/>
          <w:szCs w:val="28"/>
        </w:rPr>
        <w:t>глина,</w:t>
      </w:r>
      <w:r w:rsidRPr="00826C24">
        <w:rPr>
          <w:spacing w:val="-8"/>
          <w:sz w:val="28"/>
          <w:szCs w:val="28"/>
        </w:rPr>
        <w:t xml:space="preserve"> </w:t>
      </w:r>
      <w:r w:rsidRPr="00826C24">
        <w:rPr>
          <w:sz w:val="28"/>
          <w:szCs w:val="28"/>
        </w:rPr>
        <w:t>магнитный песок). Узнавание</w:t>
      </w:r>
      <w:r w:rsidRPr="00826C24">
        <w:rPr>
          <w:spacing w:val="80"/>
          <w:sz w:val="28"/>
          <w:szCs w:val="28"/>
        </w:rPr>
        <w:t xml:space="preserve"> </w:t>
      </w:r>
      <w:r w:rsidRPr="00826C24">
        <w:rPr>
          <w:sz w:val="28"/>
          <w:szCs w:val="28"/>
        </w:rPr>
        <w:t>(различение) пластичных материалов: пластилин, тесто, глина, магнитный песок.</w:t>
      </w:r>
    </w:p>
    <w:p w:rsidR="00432E2F" w:rsidRPr="00826C24" w:rsidRDefault="00432E2F" w:rsidP="007848B8">
      <w:pPr>
        <w:spacing w:line="276" w:lineRule="auto"/>
        <w:ind w:left="1236" w:right="599" w:firstLine="565"/>
        <w:rPr>
          <w:sz w:val="28"/>
          <w:szCs w:val="28"/>
        </w:rPr>
      </w:pPr>
      <w:r w:rsidRPr="00826C24">
        <w:rPr>
          <w:sz w:val="28"/>
          <w:szCs w:val="28"/>
        </w:rPr>
        <w:t>Знакомство с инструментами и приспособлениями для работы с пластичными материалами:</w:t>
      </w:r>
      <w:r w:rsidRPr="00826C24">
        <w:rPr>
          <w:spacing w:val="-9"/>
          <w:sz w:val="28"/>
          <w:szCs w:val="28"/>
        </w:rPr>
        <w:t xml:space="preserve"> </w:t>
      </w:r>
      <w:r w:rsidRPr="00826C24">
        <w:rPr>
          <w:sz w:val="28"/>
          <w:szCs w:val="28"/>
        </w:rPr>
        <w:t>стека,</w:t>
      </w:r>
      <w:r w:rsidRPr="00826C24">
        <w:rPr>
          <w:spacing w:val="-11"/>
          <w:sz w:val="28"/>
          <w:szCs w:val="28"/>
        </w:rPr>
        <w:t xml:space="preserve"> </w:t>
      </w:r>
      <w:r w:rsidRPr="00826C24">
        <w:rPr>
          <w:sz w:val="28"/>
          <w:szCs w:val="28"/>
        </w:rPr>
        <w:t>скалка,</w:t>
      </w:r>
      <w:r w:rsidRPr="00826C24">
        <w:rPr>
          <w:spacing w:val="-6"/>
          <w:sz w:val="28"/>
          <w:szCs w:val="28"/>
        </w:rPr>
        <w:t xml:space="preserve"> </w:t>
      </w:r>
      <w:r w:rsidRPr="00826C24">
        <w:rPr>
          <w:sz w:val="28"/>
          <w:szCs w:val="28"/>
        </w:rPr>
        <w:t>валик,</w:t>
      </w:r>
      <w:r w:rsidRPr="00826C24">
        <w:rPr>
          <w:spacing w:val="-11"/>
          <w:sz w:val="28"/>
          <w:szCs w:val="28"/>
        </w:rPr>
        <w:t xml:space="preserve"> </w:t>
      </w:r>
      <w:r w:rsidRPr="00826C24">
        <w:rPr>
          <w:sz w:val="28"/>
          <w:szCs w:val="28"/>
        </w:rPr>
        <w:t>форма,</w:t>
      </w:r>
      <w:r w:rsidRPr="00826C24">
        <w:rPr>
          <w:spacing w:val="-11"/>
          <w:sz w:val="28"/>
          <w:szCs w:val="28"/>
        </w:rPr>
        <w:t xml:space="preserve"> </w:t>
      </w:r>
      <w:r w:rsidRPr="00826C24">
        <w:rPr>
          <w:sz w:val="28"/>
          <w:szCs w:val="28"/>
        </w:rPr>
        <w:t>штамп.</w:t>
      </w:r>
      <w:r w:rsidRPr="00826C24">
        <w:rPr>
          <w:spacing w:val="-11"/>
          <w:sz w:val="28"/>
          <w:szCs w:val="28"/>
        </w:rPr>
        <w:t xml:space="preserve"> </w:t>
      </w:r>
      <w:r w:rsidRPr="00826C24">
        <w:rPr>
          <w:sz w:val="28"/>
          <w:szCs w:val="28"/>
        </w:rPr>
        <w:t>Узнавание</w:t>
      </w:r>
      <w:r w:rsidRPr="00826C24">
        <w:rPr>
          <w:spacing w:val="10"/>
          <w:sz w:val="28"/>
          <w:szCs w:val="28"/>
        </w:rPr>
        <w:t xml:space="preserve"> </w:t>
      </w:r>
      <w:r w:rsidRPr="00826C24">
        <w:rPr>
          <w:sz w:val="28"/>
          <w:szCs w:val="28"/>
        </w:rPr>
        <w:lastRenderedPageBreak/>
        <w:t>(различение)</w:t>
      </w:r>
      <w:r w:rsidRPr="00826C24">
        <w:rPr>
          <w:spacing w:val="-12"/>
          <w:sz w:val="28"/>
          <w:szCs w:val="28"/>
        </w:rPr>
        <w:t xml:space="preserve"> </w:t>
      </w:r>
      <w:r w:rsidRPr="00826C24">
        <w:rPr>
          <w:sz w:val="28"/>
          <w:szCs w:val="28"/>
        </w:rPr>
        <w:t xml:space="preserve">инструментов и приспособлений для работы с пластичными материалами по функциональному </w:t>
      </w:r>
      <w:r w:rsidRPr="00826C24">
        <w:rPr>
          <w:spacing w:val="-2"/>
          <w:sz w:val="28"/>
          <w:szCs w:val="28"/>
        </w:rPr>
        <w:t>назначению.</w:t>
      </w:r>
    </w:p>
    <w:p w:rsidR="00432E2F" w:rsidRPr="00826C24" w:rsidRDefault="00432E2F" w:rsidP="007848B8">
      <w:pPr>
        <w:spacing w:line="276" w:lineRule="auto"/>
        <w:ind w:left="1802"/>
        <w:rPr>
          <w:sz w:val="28"/>
          <w:szCs w:val="28"/>
        </w:rPr>
      </w:pPr>
      <w:r w:rsidRPr="00826C24">
        <w:rPr>
          <w:sz w:val="28"/>
          <w:szCs w:val="28"/>
        </w:rPr>
        <w:t>Разминание</w:t>
      </w:r>
      <w:r w:rsidRPr="00826C24">
        <w:rPr>
          <w:spacing w:val="-14"/>
          <w:sz w:val="28"/>
          <w:szCs w:val="28"/>
        </w:rPr>
        <w:t xml:space="preserve"> </w:t>
      </w:r>
      <w:r w:rsidRPr="00826C24">
        <w:rPr>
          <w:sz w:val="28"/>
          <w:szCs w:val="28"/>
        </w:rPr>
        <w:t>пластилина</w:t>
      </w:r>
      <w:r w:rsidRPr="00826C24">
        <w:rPr>
          <w:spacing w:val="35"/>
          <w:sz w:val="28"/>
          <w:szCs w:val="28"/>
        </w:rPr>
        <w:t xml:space="preserve"> </w:t>
      </w:r>
      <w:r w:rsidRPr="00826C24">
        <w:rPr>
          <w:sz w:val="28"/>
          <w:szCs w:val="28"/>
        </w:rPr>
        <w:t>(теста,</w:t>
      </w:r>
      <w:r w:rsidRPr="00826C24">
        <w:rPr>
          <w:spacing w:val="-10"/>
          <w:sz w:val="28"/>
          <w:szCs w:val="28"/>
        </w:rPr>
        <w:t xml:space="preserve"> </w:t>
      </w:r>
      <w:r w:rsidRPr="00826C24">
        <w:rPr>
          <w:sz w:val="28"/>
          <w:szCs w:val="28"/>
        </w:rPr>
        <w:t>глины)</w:t>
      </w:r>
      <w:r w:rsidRPr="00826C24">
        <w:rPr>
          <w:spacing w:val="-15"/>
          <w:sz w:val="28"/>
          <w:szCs w:val="28"/>
        </w:rPr>
        <w:t xml:space="preserve"> </w:t>
      </w:r>
      <w:r w:rsidRPr="00826C24">
        <w:rPr>
          <w:sz w:val="28"/>
          <w:szCs w:val="28"/>
        </w:rPr>
        <w:t>доступным</w:t>
      </w:r>
      <w:r w:rsidRPr="00826C24">
        <w:rPr>
          <w:spacing w:val="-13"/>
          <w:sz w:val="28"/>
          <w:szCs w:val="28"/>
        </w:rPr>
        <w:t xml:space="preserve"> </w:t>
      </w:r>
      <w:r w:rsidRPr="00826C24">
        <w:rPr>
          <w:sz w:val="28"/>
          <w:szCs w:val="28"/>
        </w:rPr>
        <w:t>способом.</w:t>
      </w:r>
      <w:r w:rsidRPr="00826C24">
        <w:rPr>
          <w:spacing w:val="-14"/>
          <w:sz w:val="28"/>
          <w:szCs w:val="28"/>
        </w:rPr>
        <w:t xml:space="preserve"> </w:t>
      </w:r>
      <w:r w:rsidRPr="00826C24">
        <w:rPr>
          <w:sz w:val="28"/>
          <w:szCs w:val="28"/>
        </w:rPr>
        <w:t>Раскатывание</w:t>
      </w:r>
      <w:r w:rsidRPr="00826C24">
        <w:rPr>
          <w:spacing w:val="-13"/>
          <w:sz w:val="28"/>
          <w:szCs w:val="28"/>
        </w:rPr>
        <w:t xml:space="preserve"> </w:t>
      </w:r>
      <w:r w:rsidRPr="00826C24">
        <w:rPr>
          <w:spacing w:val="-2"/>
          <w:sz w:val="28"/>
          <w:szCs w:val="28"/>
        </w:rPr>
        <w:t>теста</w:t>
      </w:r>
    </w:p>
    <w:p w:rsidR="00432E2F" w:rsidRPr="00826C24" w:rsidRDefault="00432E2F" w:rsidP="007848B8">
      <w:pPr>
        <w:spacing w:before="37" w:line="276" w:lineRule="auto"/>
        <w:ind w:left="1236"/>
        <w:rPr>
          <w:sz w:val="28"/>
          <w:szCs w:val="28"/>
        </w:rPr>
      </w:pPr>
      <w:r w:rsidRPr="00826C24">
        <w:rPr>
          <w:sz w:val="28"/>
          <w:szCs w:val="28"/>
        </w:rPr>
        <w:t>(глины)</w:t>
      </w:r>
      <w:r w:rsidRPr="00826C24">
        <w:rPr>
          <w:spacing w:val="-14"/>
          <w:sz w:val="28"/>
          <w:szCs w:val="28"/>
        </w:rPr>
        <w:t xml:space="preserve"> </w:t>
      </w:r>
      <w:r w:rsidRPr="00826C24">
        <w:rPr>
          <w:spacing w:val="-2"/>
          <w:sz w:val="28"/>
          <w:szCs w:val="28"/>
        </w:rPr>
        <w:t>скалкой.</w:t>
      </w:r>
    </w:p>
    <w:p w:rsidR="00432E2F" w:rsidRPr="00826C24" w:rsidRDefault="00432E2F" w:rsidP="007848B8">
      <w:pPr>
        <w:spacing w:before="45" w:line="276" w:lineRule="auto"/>
        <w:ind w:left="1236" w:right="541" w:firstLine="565"/>
        <w:rPr>
          <w:sz w:val="28"/>
          <w:szCs w:val="28"/>
        </w:rPr>
      </w:pPr>
      <w:r w:rsidRPr="00826C24">
        <w:rPr>
          <w:sz w:val="28"/>
          <w:szCs w:val="28"/>
        </w:rPr>
        <w:t>Размазывание</w:t>
      </w:r>
      <w:r w:rsidRPr="00826C24">
        <w:rPr>
          <w:spacing w:val="-9"/>
          <w:sz w:val="28"/>
          <w:szCs w:val="28"/>
        </w:rPr>
        <w:t xml:space="preserve"> </w:t>
      </w:r>
      <w:r w:rsidRPr="00826C24">
        <w:rPr>
          <w:sz w:val="28"/>
          <w:szCs w:val="28"/>
        </w:rPr>
        <w:t>пластилина</w:t>
      </w:r>
      <w:r w:rsidRPr="00826C24">
        <w:rPr>
          <w:spacing w:val="-9"/>
          <w:sz w:val="28"/>
          <w:szCs w:val="28"/>
        </w:rPr>
        <w:t xml:space="preserve"> </w:t>
      </w:r>
      <w:r w:rsidRPr="00826C24">
        <w:rPr>
          <w:sz w:val="28"/>
          <w:szCs w:val="28"/>
        </w:rPr>
        <w:t>без</w:t>
      </w:r>
      <w:r w:rsidRPr="00826C24">
        <w:rPr>
          <w:spacing w:val="-9"/>
          <w:sz w:val="28"/>
          <w:szCs w:val="28"/>
        </w:rPr>
        <w:t xml:space="preserve"> </w:t>
      </w:r>
      <w:r w:rsidRPr="00826C24">
        <w:rPr>
          <w:sz w:val="28"/>
          <w:szCs w:val="28"/>
        </w:rPr>
        <w:t>задания</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поверхности</w:t>
      </w:r>
      <w:r w:rsidRPr="00826C24">
        <w:rPr>
          <w:spacing w:val="-9"/>
          <w:sz w:val="28"/>
          <w:szCs w:val="28"/>
        </w:rPr>
        <w:t xml:space="preserve"> </w:t>
      </w:r>
      <w:r w:rsidRPr="00826C24">
        <w:rPr>
          <w:sz w:val="28"/>
          <w:szCs w:val="28"/>
        </w:rPr>
        <w:t>подложки,</w:t>
      </w:r>
      <w:r w:rsidRPr="00826C24">
        <w:rPr>
          <w:spacing w:val="-6"/>
          <w:sz w:val="28"/>
          <w:szCs w:val="28"/>
        </w:rPr>
        <w:t xml:space="preserve"> </w:t>
      </w:r>
      <w:r w:rsidRPr="00826C24">
        <w:rPr>
          <w:sz w:val="28"/>
          <w:szCs w:val="28"/>
        </w:rPr>
        <w:t>доски,</w:t>
      </w:r>
      <w:r w:rsidRPr="00826C24">
        <w:rPr>
          <w:spacing w:val="-6"/>
          <w:sz w:val="28"/>
          <w:szCs w:val="28"/>
        </w:rPr>
        <w:t xml:space="preserve"> </w:t>
      </w:r>
      <w:r w:rsidRPr="00826C24">
        <w:rPr>
          <w:sz w:val="28"/>
          <w:szCs w:val="28"/>
        </w:rPr>
        <w:t>листа бумаги, картона. Размазывание пластилина по шаблону (внутри контура).</w:t>
      </w:r>
    </w:p>
    <w:p w:rsidR="00432E2F" w:rsidRPr="00826C24" w:rsidRDefault="00432E2F" w:rsidP="007848B8">
      <w:pPr>
        <w:spacing w:before="45" w:line="276" w:lineRule="auto"/>
        <w:ind w:left="1236" w:right="599" w:firstLine="565"/>
        <w:rPr>
          <w:sz w:val="28"/>
          <w:szCs w:val="28"/>
        </w:rPr>
      </w:pPr>
      <w:r w:rsidRPr="00826C24">
        <w:rPr>
          <w:sz w:val="28"/>
          <w:szCs w:val="28"/>
        </w:rPr>
        <w:t>Отрывание</w:t>
      </w:r>
      <w:r w:rsidRPr="00826C24">
        <w:rPr>
          <w:spacing w:val="40"/>
          <w:sz w:val="28"/>
          <w:szCs w:val="28"/>
        </w:rPr>
        <w:t xml:space="preserve"> </w:t>
      </w:r>
      <w:r w:rsidRPr="00826C24">
        <w:rPr>
          <w:sz w:val="28"/>
          <w:szCs w:val="28"/>
        </w:rPr>
        <w:t>кусочка</w:t>
      </w:r>
      <w:r w:rsidRPr="00826C24">
        <w:rPr>
          <w:spacing w:val="40"/>
          <w:sz w:val="28"/>
          <w:szCs w:val="28"/>
        </w:rPr>
        <w:t xml:space="preserve"> </w:t>
      </w:r>
      <w:r w:rsidRPr="00826C24">
        <w:rPr>
          <w:sz w:val="28"/>
          <w:szCs w:val="28"/>
        </w:rPr>
        <w:t>материала</w:t>
      </w:r>
      <w:r w:rsidRPr="00826C24">
        <w:rPr>
          <w:spacing w:val="-6"/>
          <w:sz w:val="28"/>
          <w:szCs w:val="28"/>
        </w:rPr>
        <w:t xml:space="preserve"> </w:t>
      </w:r>
      <w:r w:rsidRPr="00826C24">
        <w:rPr>
          <w:sz w:val="28"/>
          <w:szCs w:val="28"/>
        </w:rPr>
        <w:t>от</w:t>
      </w:r>
      <w:r w:rsidRPr="00826C24">
        <w:rPr>
          <w:spacing w:val="-6"/>
          <w:sz w:val="28"/>
          <w:szCs w:val="28"/>
        </w:rPr>
        <w:t xml:space="preserve"> </w:t>
      </w:r>
      <w:r w:rsidRPr="00826C24">
        <w:rPr>
          <w:sz w:val="28"/>
          <w:szCs w:val="28"/>
        </w:rPr>
        <w:t>целого</w:t>
      </w:r>
      <w:r w:rsidRPr="00826C24">
        <w:rPr>
          <w:spacing w:val="-6"/>
          <w:sz w:val="28"/>
          <w:szCs w:val="28"/>
        </w:rPr>
        <w:t xml:space="preserve"> </w:t>
      </w:r>
      <w:r w:rsidRPr="00826C24">
        <w:rPr>
          <w:sz w:val="28"/>
          <w:szCs w:val="28"/>
        </w:rPr>
        <w:t>куска.</w:t>
      </w:r>
      <w:r w:rsidRPr="00826C24">
        <w:rPr>
          <w:spacing w:val="-3"/>
          <w:sz w:val="28"/>
          <w:szCs w:val="28"/>
        </w:rPr>
        <w:t xml:space="preserve"> </w:t>
      </w:r>
      <w:r w:rsidRPr="00826C24">
        <w:rPr>
          <w:sz w:val="28"/>
          <w:szCs w:val="28"/>
        </w:rPr>
        <w:t>Откручивание</w:t>
      </w:r>
      <w:r w:rsidRPr="00826C24">
        <w:rPr>
          <w:spacing w:val="40"/>
          <w:sz w:val="28"/>
          <w:szCs w:val="28"/>
        </w:rPr>
        <w:t xml:space="preserve"> </w:t>
      </w:r>
      <w:r w:rsidRPr="00826C24">
        <w:rPr>
          <w:sz w:val="28"/>
          <w:szCs w:val="28"/>
        </w:rPr>
        <w:t>кусочка</w:t>
      </w:r>
      <w:r w:rsidRPr="00826C24">
        <w:rPr>
          <w:spacing w:val="-6"/>
          <w:sz w:val="28"/>
          <w:szCs w:val="28"/>
        </w:rPr>
        <w:t xml:space="preserve"> </w:t>
      </w:r>
      <w:r w:rsidRPr="00826C24">
        <w:rPr>
          <w:sz w:val="28"/>
          <w:szCs w:val="28"/>
        </w:rPr>
        <w:t>материала от целого куска. Отщипывание кусочка материала от целого куска. Отрезание кусочка материала стекой.</w:t>
      </w:r>
    </w:p>
    <w:p w:rsidR="00432E2F" w:rsidRPr="00826C24" w:rsidRDefault="00432E2F" w:rsidP="001F1482">
      <w:pPr>
        <w:spacing w:before="2" w:line="276" w:lineRule="auto"/>
        <w:ind w:left="1236" w:right="699" w:firstLine="565"/>
        <w:rPr>
          <w:sz w:val="28"/>
          <w:szCs w:val="28"/>
        </w:rPr>
      </w:pPr>
      <w:r w:rsidRPr="00826C24">
        <w:rPr>
          <w:sz w:val="28"/>
          <w:szCs w:val="28"/>
        </w:rPr>
        <w:t>Катание</w:t>
      </w:r>
      <w:r w:rsidRPr="00826C24">
        <w:rPr>
          <w:spacing w:val="-8"/>
          <w:sz w:val="28"/>
          <w:szCs w:val="28"/>
        </w:rPr>
        <w:t xml:space="preserve"> </w:t>
      </w:r>
      <w:r w:rsidRPr="00826C24">
        <w:rPr>
          <w:sz w:val="28"/>
          <w:szCs w:val="28"/>
        </w:rPr>
        <w:t>колбаски</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доске,</w:t>
      </w:r>
      <w:r w:rsidRPr="00826C24">
        <w:rPr>
          <w:spacing w:val="-5"/>
          <w:sz w:val="28"/>
          <w:szCs w:val="28"/>
        </w:rPr>
        <w:t xml:space="preserve"> </w:t>
      </w:r>
      <w:r w:rsidRPr="00826C24">
        <w:rPr>
          <w:sz w:val="28"/>
          <w:szCs w:val="28"/>
        </w:rPr>
        <w:t>в</w:t>
      </w:r>
      <w:r w:rsidRPr="00826C24">
        <w:rPr>
          <w:spacing w:val="-8"/>
          <w:sz w:val="28"/>
          <w:szCs w:val="28"/>
        </w:rPr>
        <w:t xml:space="preserve"> </w:t>
      </w:r>
      <w:r w:rsidRPr="00826C24">
        <w:rPr>
          <w:sz w:val="28"/>
          <w:szCs w:val="28"/>
        </w:rPr>
        <w:t>руках.</w:t>
      </w:r>
      <w:r w:rsidRPr="00826C24">
        <w:rPr>
          <w:spacing w:val="-5"/>
          <w:sz w:val="28"/>
          <w:szCs w:val="28"/>
        </w:rPr>
        <w:t xml:space="preserve"> </w:t>
      </w:r>
      <w:r w:rsidRPr="00826C24">
        <w:rPr>
          <w:sz w:val="28"/>
          <w:szCs w:val="28"/>
        </w:rPr>
        <w:t>Сгибание</w:t>
      </w:r>
      <w:r w:rsidRPr="00826C24">
        <w:rPr>
          <w:spacing w:val="-8"/>
          <w:sz w:val="28"/>
          <w:szCs w:val="28"/>
        </w:rPr>
        <w:t xml:space="preserve"> </w:t>
      </w:r>
      <w:r w:rsidRPr="00826C24">
        <w:rPr>
          <w:sz w:val="28"/>
          <w:szCs w:val="28"/>
        </w:rPr>
        <w:t>колбаски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кольцо.</w:t>
      </w:r>
      <w:r w:rsidRPr="00826C24">
        <w:rPr>
          <w:spacing w:val="-9"/>
          <w:sz w:val="28"/>
          <w:szCs w:val="28"/>
        </w:rPr>
        <w:t xml:space="preserve"> </w:t>
      </w:r>
      <w:r w:rsidRPr="00826C24">
        <w:rPr>
          <w:sz w:val="28"/>
          <w:szCs w:val="28"/>
        </w:rPr>
        <w:t>Катание</w:t>
      </w:r>
      <w:r w:rsidRPr="00826C24">
        <w:rPr>
          <w:spacing w:val="-8"/>
          <w:sz w:val="28"/>
          <w:szCs w:val="28"/>
        </w:rPr>
        <w:t xml:space="preserve"> </w:t>
      </w:r>
      <w:r w:rsidRPr="00826C24">
        <w:rPr>
          <w:sz w:val="28"/>
          <w:szCs w:val="28"/>
        </w:rPr>
        <w:t>шарика на доске, в руках. Расплющивание материала на доске, в руках</w:t>
      </w:r>
      <w:r w:rsidRPr="00826C24">
        <w:rPr>
          <w:spacing w:val="40"/>
          <w:sz w:val="28"/>
          <w:szCs w:val="28"/>
        </w:rPr>
        <w:t xml:space="preserve"> </w:t>
      </w:r>
      <w:r w:rsidRPr="00826C24">
        <w:rPr>
          <w:sz w:val="28"/>
          <w:szCs w:val="28"/>
        </w:rPr>
        <w:t>(одной ладонью/двумя ладонями, одним пальцем/между пальцами, кулаком).Получение</w:t>
      </w:r>
      <w:r w:rsidRPr="00826C24">
        <w:rPr>
          <w:spacing w:val="-9"/>
          <w:sz w:val="28"/>
          <w:szCs w:val="28"/>
        </w:rPr>
        <w:t xml:space="preserve"> </w:t>
      </w:r>
      <w:r w:rsidRPr="00826C24">
        <w:rPr>
          <w:sz w:val="28"/>
          <w:szCs w:val="28"/>
        </w:rPr>
        <w:t>формы</w:t>
      </w:r>
      <w:r w:rsidRPr="00826C24">
        <w:rPr>
          <w:spacing w:val="15"/>
          <w:sz w:val="28"/>
          <w:szCs w:val="28"/>
        </w:rPr>
        <w:t xml:space="preserve"> </w:t>
      </w:r>
      <w:r w:rsidRPr="00826C24">
        <w:rPr>
          <w:sz w:val="28"/>
          <w:szCs w:val="28"/>
        </w:rPr>
        <w:t>(фигуры)</w:t>
      </w:r>
      <w:r w:rsidRPr="00826C24">
        <w:rPr>
          <w:spacing w:val="-7"/>
          <w:sz w:val="28"/>
          <w:szCs w:val="28"/>
        </w:rPr>
        <w:t xml:space="preserve"> </w:t>
      </w:r>
      <w:r w:rsidRPr="00826C24">
        <w:rPr>
          <w:sz w:val="28"/>
          <w:szCs w:val="28"/>
        </w:rPr>
        <w:t>путем</w:t>
      </w:r>
      <w:r w:rsidRPr="00826C24">
        <w:rPr>
          <w:spacing w:val="-9"/>
          <w:sz w:val="28"/>
          <w:szCs w:val="28"/>
        </w:rPr>
        <w:t xml:space="preserve"> </w:t>
      </w:r>
      <w:r w:rsidRPr="00826C24">
        <w:rPr>
          <w:sz w:val="28"/>
          <w:szCs w:val="28"/>
        </w:rPr>
        <w:t>выдавливания</w:t>
      </w:r>
      <w:r w:rsidRPr="00826C24">
        <w:rPr>
          <w:spacing w:val="-9"/>
          <w:sz w:val="28"/>
          <w:szCs w:val="28"/>
        </w:rPr>
        <w:t xml:space="preserve"> </w:t>
      </w:r>
      <w:r w:rsidRPr="00826C24">
        <w:rPr>
          <w:sz w:val="28"/>
          <w:szCs w:val="28"/>
        </w:rPr>
        <w:t>формочкой.</w:t>
      </w:r>
      <w:r w:rsidRPr="00826C24">
        <w:rPr>
          <w:spacing w:val="-11"/>
          <w:sz w:val="28"/>
          <w:szCs w:val="28"/>
        </w:rPr>
        <w:t xml:space="preserve"> </w:t>
      </w:r>
      <w:r w:rsidRPr="00826C24">
        <w:rPr>
          <w:sz w:val="28"/>
          <w:szCs w:val="28"/>
        </w:rPr>
        <w:t>Вырезание</w:t>
      </w:r>
      <w:r w:rsidRPr="00826C24">
        <w:rPr>
          <w:spacing w:val="-9"/>
          <w:sz w:val="28"/>
          <w:szCs w:val="28"/>
        </w:rPr>
        <w:t xml:space="preserve"> </w:t>
      </w:r>
      <w:r w:rsidRPr="00826C24">
        <w:rPr>
          <w:sz w:val="28"/>
          <w:szCs w:val="28"/>
        </w:rPr>
        <w:t>заданной формы по шаблону стекой.</w:t>
      </w:r>
    </w:p>
    <w:p w:rsidR="00432E2F" w:rsidRPr="00826C24" w:rsidRDefault="00432E2F" w:rsidP="007848B8">
      <w:pPr>
        <w:spacing w:before="2" w:line="276" w:lineRule="auto"/>
        <w:ind w:left="1802"/>
        <w:rPr>
          <w:sz w:val="28"/>
          <w:szCs w:val="28"/>
        </w:rPr>
      </w:pPr>
      <w:r w:rsidRPr="00826C24">
        <w:rPr>
          <w:sz w:val="28"/>
          <w:szCs w:val="28"/>
        </w:rPr>
        <w:t>Проделывание</w:t>
      </w:r>
      <w:r w:rsidRPr="00826C24">
        <w:rPr>
          <w:spacing w:val="-14"/>
          <w:sz w:val="28"/>
          <w:szCs w:val="28"/>
        </w:rPr>
        <w:t xml:space="preserve"> </w:t>
      </w:r>
      <w:r w:rsidRPr="00826C24">
        <w:rPr>
          <w:sz w:val="28"/>
          <w:szCs w:val="28"/>
        </w:rPr>
        <w:t>отверстия</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z w:val="28"/>
          <w:szCs w:val="28"/>
        </w:rPr>
        <w:t>детали.</w:t>
      </w:r>
      <w:r w:rsidRPr="00826C24">
        <w:rPr>
          <w:spacing w:val="-15"/>
          <w:sz w:val="28"/>
          <w:szCs w:val="28"/>
        </w:rPr>
        <w:t xml:space="preserve"> </w:t>
      </w:r>
      <w:r w:rsidRPr="00826C24">
        <w:rPr>
          <w:sz w:val="28"/>
          <w:szCs w:val="28"/>
        </w:rPr>
        <w:t>Скручивание</w:t>
      </w:r>
      <w:r w:rsidRPr="00826C24">
        <w:rPr>
          <w:spacing w:val="-14"/>
          <w:sz w:val="28"/>
          <w:szCs w:val="28"/>
        </w:rPr>
        <w:t xml:space="preserve"> </w:t>
      </w:r>
      <w:r w:rsidRPr="00826C24">
        <w:rPr>
          <w:sz w:val="28"/>
          <w:szCs w:val="28"/>
        </w:rPr>
        <w:t>колбаски</w:t>
      </w:r>
      <w:r w:rsidRPr="00826C24">
        <w:rPr>
          <w:spacing w:val="61"/>
          <w:sz w:val="28"/>
          <w:szCs w:val="28"/>
        </w:rPr>
        <w:t xml:space="preserve"> </w:t>
      </w:r>
      <w:r w:rsidRPr="00826C24">
        <w:rPr>
          <w:sz w:val="28"/>
          <w:szCs w:val="28"/>
        </w:rPr>
        <w:t>(лепешки,</w:t>
      </w:r>
      <w:r w:rsidRPr="00826C24">
        <w:rPr>
          <w:spacing w:val="-14"/>
          <w:sz w:val="28"/>
          <w:szCs w:val="28"/>
        </w:rPr>
        <w:t xml:space="preserve"> </w:t>
      </w:r>
      <w:r w:rsidRPr="00826C24">
        <w:rPr>
          <w:spacing w:val="-2"/>
          <w:sz w:val="28"/>
          <w:szCs w:val="28"/>
        </w:rPr>
        <w:t>полоски).</w:t>
      </w:r>
    </w:p>
    <w:p w:rsidR="00432E2F" w:rsidRPr="00826C24" w:rsidRDefault="00432E2F" w:rsidP="007848B8">
      <w:pPr>
        <w:spacing w:before="41" w:line="276" w:lineRule="auto"/>
        <w:ind w:left="1236"/>
        <w:rPr>
          <w:sz w:val="28"/>
          <w:szCs w:val="28"/>
        </w:rPr>
      </w:pPr>
      <w:r w:rsidRPr="00826C24">
        <w:rPr>
          <w:sz w:val="28"/>
          <w:szCs w:val="28"/>
        </w:rPr>
        <w:t>Защипывание</w:t>
      </w:r>
      <w:r w:rsidRPr="00826C24">
        <w:rPr>
          <w:spacing w:val="-14"/>
          <w:sz w:val="28"/>
          <w:szCs w:val="28"/>
        </w:rPr>
        <w:t xml:space="preserve"> </w:t>
      </w:r>
      <w:r w:rsidRPr="00826C24">
        <w:rPr>
          <w:sz w:val="28"/>
          <w:szCs w:val="28"/>
        </w:rPr>
        <w:t>краев</w:t>
      </w:r>
      <w:r w:rsidRPr="00826C24">
        <w:rPr>
          <w:spacing w:val="-14"/>
          <w:sz w:val="28"/>
          <w:szCs w:val="28"/>
        </w:rPr>
        <w:t xml:space="preserve"> </w:t>
      </w:r>
      <w:r w:rsidRPr="00826C24">
        <w:rPr>
          <w:sz w:val="28"/>
          <w:szCs w:val="28"/>
        </w:rPr>
        <w:t>детали.</w:t>
      </w:r>
      <w:r w:rsidRPr="00826C24">
        <w:rPr>
          <w:spacing w:val="-11"/>
          <w:sz w:val="28"/>
          <w:szCs w:val="28"/>
        </w:rPr>
        <w:t xml:space="preserve"> </w:t>
      </w:r>
      <w:r w:rsidRPr="00826C24">
        <w:rPr>
          <w:sz w:val="28"/>
          <w:szCs w:val="28"/>
        </w:rPr>
        <w:t>Соединение</w:t>
      </w:r>
      <w:r w:rsidRPr="00826C24">
        <w:rPr>
          <w:spacing w:val="-13"/>
          <w:sz w:val="28"/>
          <w:szCs w:val="28"/>
        </w:rPr>
        <w:t xml:space="preserve"> </w:t>
      </w:r>
      <w:r w:rsidRPr="00826C24">
        <w:rPr>
          <w:sz w:val="28"/>
          <w:szCs w:val="28"/>
        </w:rPr>
        <w:t>деталей</w:t>
      </w:r>
      <w:r w:rsidRPr="00826C24">
        <w:rPr>
          <w:spacing w:val="-14"/>
          <w:sz w:val="28"/>
          <w:szCs w:val="28"/>
        </w:rPr>
        <w:t xml:space="preserve"> </w:t>
      </w:r>
      <w:r w:rsidRPr="00826C24">
        <w:rPr>
          <w:sz w:val="28"/>
          <w:szCs w:val="28"/>
        </w:rPr>
        <w:t>изделия</w:t>
      </w:r>
      <w:r w:rsidRPr="00826C24">
        <w:rPr>
          <w:spacing w:val="-13"/>
          <w:sz w:val="28"/>
          <w:szCs w:val="28"/>
        </w:rPr>
        <w:t xml:space="preserve"> </w:t>
      </w:r>
      <w:r w:rsidRPr="00826C24">
        <w:rPr>
          <w:sz w:val="28"/>
          <w:szCs w:val="28"/>
        </w:rPr>
        <w:t>прижатием</w:t>
      </w:r>
      <w:r w:rsidRPr="00826C24">
        <w:rPr>
          <w:spacing w:val="29"/>
          <w:sz w:val="28"/>
          <w:szCs w:val="28"/>
        </w:rPr>
        <w:t xml:space="preserve"> </w:t>
      </w:r>
      <w:r w:rsidRPr="00826C24">
        <w:rPr>
          <w:spacing w:val="-2"/>
          <w:sz w:val="28"/>
          <w:szCs w:val="28"/>
        </w:rPr>
        <w:t>(примазыванием,</w:t>
      </w:r>
    </w:p>
    <w:p w:rsidR="00432E2F" w:rsidRPr="00826C24" w:rsidRDefault="00432E2F" w:rsidP="007848B8">
      <w:pPr>
        <w:spacing w:before="40" w:line="276" w:lineRule="auto"/>
        <w:ind w:left="1236"/>
        <w:rPr>
          <w:sz w:val="28"/>
          <w:szCs w:val="28"/>
        </w:rPr>
      </w:pPr>
      <w:r w:rsidRPr="00826C24">
        <w:rPr>
          <w:sz w:val="28"/>
          <w:szCs w:val="28"/>
        </w:rPr>
        <w:t>прищипыванием).</w:t>
      </w:r>
      <w:r w:rsidRPr="00826C24">
        <w:rPr>
          <w:spacing w:val="-13"/>
          <w:sz w:val="28"/>
          <w:szCs w:val="28"/>
        </w:rPr>
        <w:t xml:space="preserve"> </w:t>
      </w:r>
      <w:r w:rsidRPr="00826C24">
        <w:rPr>
          <w:sz w:val="28"/>
          <w:szCs w:val="28"/>
        </w:rPr>
        <w:t>Лепка</w:t>
      </w:r>
      <w:r w:rsidRPr="00826C24">
        <w:rPr>
          <w:spacing w:val="-15"/>
          <w:sz w:val="28"/>
          <w:szCs w:val="28"/>
        </w:rPr>
        <w:t xml:space="preserve"> </w:t>
      </w:r>
      <w:r w:rsidRPr="00826C24">
        <w:rPr>
          <w:sz w:val="28"/>
          <w:szCs w:val="28"/>
        </w:rPr>
        <w:t>предмета</w:t>
      </w:r>
      <w:r w:rsidRPr="00826C24">
        <w:rPr>
          <w:spacing w:val="-14"/>
          <w:sz w:val="28"/>
          <w:szCs w:val="28"/>
        </w:rPr>
        <w:t xml:space="preserve"> </w:t>
      </w:r>
      <w:r w:rsidRPr="00826C24">
        <w:rPr>
          <w:sz w:val="28"/>
          <w:szCs w:val="28"/>
        </w:rPr>
        <w:t>из</w:t>
      </w:r>
      <w:r w:rsidRPr="00826C24">
        <w:rPr>
          <w:spacing w:val="-15"/>
          <w:sz w:val="28"/>
          <w:szCs w:val="28"/>
        </w:rPr>
        <w:t xml:space="preserve"> </w:t>
      </w:r>
      <w:r w:rsidRPr="00826C24">
        <w:rPr>
          <w:sz w:val="28"/>
          <w:szCs w:val="28"/>
        </w:rPr>
        <w:t>одной</w:t>
      </w:r>
      <w:r w:rsidRPr="00826C24">
        <w:rPr>
          <w:spacing w:val="-12"/>
          <w:sz w:val="28"/>
          <w:szCs w:val="28"/>
        </w:rPr>
        <w:t xml:space="preserve"> </w:t>
      </w:r>
      <w:r w:rsidRPr="00826C24">
        <w:rPr>
          <w:sz w:val="28"/>
          <w:szCs w:val="28"/>
        </w:rPr>
        <w:t>(нескольких)</w:t>
      </w:r>
      <w:r w:rsidRPr="00826C24">
        <w:rPr>
          <w:spacing w:val="-13"/>
          <w:sz w:val="28"/>
          <w:szCs w:val="28"/>
        </w:rPr>
        <w:t xml:space="preserve"> </w:t>
      </w:r>
      <w:r w:rsidRPr="00826C24">
        <w:rPr>
          <w:spacing w:val="-2"/>
          <w:sz w:val="28"/>
          <w:szCs w:val="28"/>
        </w:rPr>
        <w:t>частей.</w:t>
      </w:r>
    </w:p>
    <w:p w:rsidR="00432E2F" w:rsidRPr="00826C24" w:rsidRDefault="00432E2F" w:rsidP="007848B8">
      <w:pPr>
        <w:spacing w:before="45" w:line="276" w:lineRule="auto"/>
        <w:ind w:left="1236" w:right="541" w:firstLine="565"/>
        <w:rPr>
          <w:sz w:val="28"/>
          <w:szCs w:val="28"/>
        </w:rPr>
      </w:pPr>
      <w:r w:rsidRPr="00826C24">
        <w:rPr>
          <w:color w:val="000008"/>
          <w:sz w:val="28"/>
          <w:szCs w:val="28"/>
        </w:rPr>
        <w:t>Выполнение тиснения</w:t>
      </w:r>
      <w:r w:rsidRPr="00826C24">
        <w:rPr>
          <w:color w:val="000008"/>
          <w:spacing w:val="40"/>
          <w:sz w:val="28"/>
          <w:szCs w:val="28"/>
        </w:rPr>
        <w:t xml:space="preserve"> </w:t>
      </w:r>
      <w:r w:rsidRPr="00826C24">
        <w:rPr>
          <w:color w:val="000008"/>
          <w:sz w:val="28"/>
          <w:szCs w:val="28"/>
        </w:rPr>
        <w:t>(пальцем, ладонью, кулаком, штампом и др.). Нанесение декоративного</w:t>
      </w:r>
      <w:r w:rsidRPr="00826C24">
        <w:rPr>
          <w:color w:val="000008"/>
          <w:spacing w:val="-7"/>
          <w:sz w:val="28"/>
          <w:szCs w:val="28"/>
        </w:rPr>
        <w:t xml:space="preserve"> </w:t>
      </w:r>
      <w:r w:rsidRPr="00826C24">
        <w:rPr>
          <w:color w:val="000008"/>
          <w:sz w:val="28"/>
          <w:szCs w:val="28"/>
        </w:rPr>
        <w:t>материала</w:t>
      </w:r>
      <w:r w:rsidRPr="00826C24">
        <w:rPr>
          <w:color w:val="000008"/>
          <w:spacing w:val="-7"/>
          <w:sz w:val="28"/>
          <w:szCs w:val="28"/>
        </w:rPr>
        <w:t xml:space="preserve"> </w:t>
      </w:r>
      <w:r w:rsidRPr="00826C24">
        <w:rPr>
          <w:color w:val="000008"/>
          <w:sz w:val="28"/>
          <w:szCs w:val="28"/>
        </w:rPr>
        <w:t>на</w:t>
      </w:r>
      <w:r w:rsidRPr="00826C24">
        <w:rPr>
          <w:color w:val="000008"/>
          <w:spacing w:val="-7"/>
          <w:sz w:val="28"/>
          <w:szCs w:val="28"/>
        </w:rPr>
        <w:t xml:space="preserve"> </w:t>
      </w:r>
      <w:r w:rsidRPr="00826C24">
        <w:rPr>
          <w:color w:val="000008"/>
          <w:sz w:val="28"/>
          <w:szCs w:val="28"/>
        </w:rPr>
        <w:t>изделие.</w:t>
      </w:r>
      <w:r w:rsidRPr="00826C24">
        <w:rPr>
          <w:color w:val="000008"/>
          <w:spacing w:val="-9"/>
          <w:sz w:val="28"/>
          <w:szCs w:val="28"/>
        </w:rPr>
        <w:t xml:space="preserve"> </w:t>
      </w:r>
      <w:r w:rsidRPr="00826C24">
        <w:rPr>
          <w:color w:val="000008"/>
          <w:sz w:val="28"/>
          <w:szCs w:val="28"/>
        </w:rPr>
        <w:t>Дополнение</w:t>
      </w:r>
      <w:r w:rsidRPr="00826C24">
        <w:rPr>
          <w:color w:val="000008"/>
          <w:spacing w:val="-7"/>
          <w:sz w:val="28"/>
          <w:szCs w:val="28"/>
        </w:rPr>
        <w:t xml:space="preserve"> </w:t>
      </w:r>
      <w:r w:rsidRPr="00826C24">
        <w:rPr>
          <w:color w:val="000008"/>
          <w:sz w:val="28"/>
          <w:szCs w:val="28"/>
        </w:rPr>
        <w:t>изделия</w:t>
      </w:r>
      <w:r w:rsidRPr="00826C24">
        <w:rPr>
          <w:color w:val="000008"/>
          <w:spacing w:val="-7"/>
          <w:sz w:val="28"/>
          <w:szCs w:val="28"/>
        </w:rPr>
        <w:t xml:space="preserve"> </w:t>
      </w:r>
      <w:r w:rsidRPr="00826C24">
        <w:rPr>
          <w:color w:val="000008"/>
          <w:sz w:val="28"/>
          <w:szCs w:val="28"/>
        </w:rPr>
        <w:t>мелкими</w:t>
      </w:r>
      <w:r w:rsidRPr="00826C24">
        <w:rPr>
          <w:color w:val="000008"/>
          <w:spacing w:val="-7"/>
          <w:sz w:val="28"/>
          <w:szCs w:val="28"/>
        </w:rPr>
        <w:t xml:space="preserve"> </w:t>
      </w:r>
      <w:r w:rsidRPr="00826C24">
        <w:rPr>
          <w:color w:val="000008"/>
          <w:sz w:val="28"/>
          <w:szCs w:val="28"/>
        </w:rPr>
        <w:t>деталями.</w:t>
      </w:r>
      <w:r w:rsidRPr="00826C24">
        <w:rPr>
          <w:color w:val="000008"/>
          <w:spacing w:val="-5"/>
          <w:sz w:val="28"/>
          <w:szCs w:val="28"/>
        </w:rPr>
        <w:t xml:space="preserve"> </w:t>
      </w:r>
      <w:r w:rsidRPr="00826C24">
        <w:rPr>
          <w:color w:val="000008"/>
          <w:sz w:val="28"/>
          <w:szCs w:val="28"/>
        </w:rPr>
        <w:t>Нанесение на изделие рисунка. Лепка изделия с нанесением растительного</w:t>
      </w:r>
      <w:r w:rsidRPr="00826C24">
        <w:rPr>
          <w:color w:val="000008"/>
          <w:spacing w:val="80"/>
          <w:sz w:val="28"/>
          <w:szCs w:val="28"/>
        </w:rPr>
        <w:t xml:space="preserve"> </w:t>
      </w:r>
      <w:r w:rsidRPr="00826C24">
        <w:rPr>
          <w:color w:val="000008"/>
          <w:sz w:val="28"/>
          <w:szCs w:val="28"/>
        </w:rPr>
        <w:t xml:space="preserve">(геометрического) </w:t>
      </w:r>
      <w:r w:rsidRPr="00826C24">
        <w:rPr>
          <w:color w:val="000008"/>
          <w:spacing w:val="-2"/>
          <w:sz w:val="28"/>
          <w:szCs w:val="28"/>
        </w:rPr>
        <w:t>орнамента.</w:t>
      </w:r>
    </w:p>
    <w:p w:rsidR="00432E2F" w:rsidRPr="00826C24" w:rsidRDefault="00432E2F" w:rsidP="007848B8">
      <w:pPr>
        <w:spacing w:before="5" w:line="276" w:lineRule="auto"/>
        <w:ind w:left="1802"/>
        <w:rPr>
          <w:sz w:val="28"/>
          <w:szCs w:val="28"/>
        </w:rPr>
      </w:pPr>
      <w:r w:rsidRPr="00826C24">
        <w:rPr>
          <w:color w:val="000008"/>
          <w:spacing w:val="-2"/>
          <w:sz w:val="28"/>
          <w:szCs w:val="28"/>
        </w:rPr>
        <w:t>Лепка</w:t>
      </w:r>
      <w:r w:rsidRPr="00826C24">
        <w:rPr>
          <w:color w:val="000008"/>
          <w:spacing w:val="1"/>
          <w:sz w:val="28"/>
          <w:szCs w:val="28"/>
        </w:rPr>
        <w:t xml:space="preserve"> </w:t>
      </w:r>
      <w:r w:rsidRPr="00826C24">
        <w:rPr>
          <w:color w:val="000008"/>
          <w:spacing w:val="-2"/>
          <w:sz w:val="28"/>
          <w:szCs w:val="28"/>
        </w:rPr>
        <w:t>нескольких</w:t>
      </w:r>
      <w:r w:rsidRPr="00826C24">
        <w:rPr>
          <w:color w:val="000008"/>
          <w:spacing w:val="2"/>
          <w:sz w:val="28"/>
          <w:szCs w:val="28"/>
        </w:rPr>
        <w:t xml:space="preserve"> </w:t>
      </w:r>
      <w:r w:rsidRPr="00826C24">
        <w:rPr>
          <w:color w:val="000008"/>
          <w:spacing w:val="-2"/>
          <w:sz w:val="28"/>
          <w:szCs w:val="28"/>
        </w:rPr>
        <w:t>предметов,</w:t>
      </w:r>
      <w:r w:rsidRPr="00826C24">
        <w:rPr>
          <w:color w:val="000008"/>
          <w:spacing w:val="5"/>
          <w:sz w:val="28"/>
          <w:szCs w:val="28"/>
        </w:rPr>
        <w:t xml:space="preserve"> </w:t>
      </w:r>
      <w:r w:rsidRPr="00826C24">
        <w:rPr>
          <w:color w:val="000008"/>
          <w:spacing w:val="-2"/>
          <w:sz w:val="28"/>
          <w:szCs w:val="28"/>
        </w:rPr>
        <w:t>объединенных</w:t>
      </w:r>
      <w:r w:rsidRPr="00826C24">
        <w:rPr>
          <w:color w:val="000008"/>
          <w:spacing w:val="2"/>
          <w:sz w:val="28"/>
          <w:szCs w:val="28"/>
        </w:rPr>
        <w:t xml:space="preserve"> </w:t>
      </w:r>
      <w:r w:rsidRPr="00826C24">
        <w:rPr>
          <w:color w:val="000008"/>
          <w:spacing w:val="-2"/>
          <w:sz w:val="28"/>
          <w:szCs w:val="28"/>
        </w:rPr>
        <w:t>сюжетом.</w:t>
      </w:r>
    </w:p>
    <w:p w:rsidR="00432E2F" w:rsidRPr="00826C24" w:rsidRDefault="00432E2F" w:rsidP="007848B8">
      <w:pPr>
        <w:spacing w:before="179" w:line="276" w:lineRule="auto"/>
        <w:ind w:left="1792"/>
        <w:outlineLvl w:val="1"/>
        <w:rPr>
          <w:b/>
          <w:bCs/>
          <w:sz w:val="28"/>
          <w:szCs w:val="28"/>
        </w:rPr>
      </w:pPr>
      <w:r w:rsidRPr="00826C24">
        <w:rPr>
          <w:b/>
          <w:bCs/>
          <w:sz w:val="28"/>
          <w:szCs w:val="28"/>
        </w:rPr>
        <w:t>Раздел:</w:t>
      </w:r>
      <w:r w:rsidRPr="00826C24">
        <w:rPr>
          <w:b/>
          <w:bCs/>
          <w:spacing w:val="-3"/>
          <w:sz w:val="28"/>
          <w:szCs w:val="28"/>
        </w:rPr>
        <w:t xml:space="preserve"> </w:t>
      </w:r>
      <w:r w:rsidRPr="00826C24">
        <w:rPr>
          <w:b/>
          <w:bCs/>
          <w:sz w:val="28"/>
          <w:szCs w:val="28"/>
        </w:rPr>
        <w:t>"</w:t>
      </w:r>
      <w:r w:rsidRPr="00826C24">
        <w:rPr>
          <w:b/>
          <w:bCs/>
          <w:spacing w:val="-6"/>
          <w:sz w:val="28"/>
          <w:szCs w:val="28"/>
        </w:rPr>
        <w:t xml:space="preserve"> </w:t>
      </w:r>
      <w:r w:rsidRPr="00826C24">
        <w:rPr>
          <w:b/>
          <w:bCs/>
          <w:spacing w:val="-2"/>
          <w:sz w:val="28"/>
          <w:szCs w:val="28"/>
        </w:rPr>
        <w:t>Рисование"</w:t>
      </w:r>
    </w:p>
    <w:p w:rsidR="00432E2F" w:rsidRPr="00826C24" w:rsidRDefault="00432E2F" w:rsidP="007848B8">
      <w:pPr>
        <w:spacing w:before="180" w:line="276" w:lineRule="auto"/>
        <w:ind w:left="1236" w:right="541" w:firstLine="565"/>
        <w:rPr>
          <w:sz w:val="28"/>
          <w:szCs w:val="28"/>
        </w:rPr>
      </w:pPr>
      <w:r w:rsidRPr="00826C24">
        <w:rPr>
          <w:color w:val="000008"/>
          <w:sz w:val="28"/>
          <w:szCs w:val="28"/>
        </w:rPr>
        <w:t>Знакомство</w:t>
      </w:r>
      <w:r w:rsidRPr="00826C24">
        <w:rPr>
          <w:color w:val="000008"/>
          <w:spacing w:val="-9"/>
          <w:sz w:val="28"/>
          <w:szCs w:val="28"/>
        </w:rPr>
        <w:t xml:space="preserve"> </w:t>
      </w:r>
      <w:r w:rsidRPr="00826C24">
        <w:rPr>
          <w:color w:val="000008"/>
          <w:sz w:val="28"/>
          <w:szCs w:val="28"/>
        </w:rPr>
        <w:t>с</w:t>
      </w:r>
      <w:r w:rsidRPr="00826C24">
        <w:rPr>
          <w:color w:val="000008"/>
          <w:spacing w:val="-9"/>
          <w:sz w:val="28"/>
          <w:szCs w:val="28"/>
        </w:rPr>
        <w:t xml:space="preserve"> </w:t>
      </w:r>
      <w:r w:rsidRPr="00826C24">
        <w:rPr>
          <w:color w:val="000008"/>
          <w:sz w:val="28"/>
          <w:szCs w:val="28"/>
        </w:rPr>
        <w:t>материалами</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инструментами,</w:t>
      </w:r>
      <w:r w:rsidRPr="00826C24">
        <w:rPr>
          <w:color w:val="000008"/>
          <w:spacing w:val="-6"/>
          <w:sz w:val="28"/>
          <w:szCs w:val="28"/>
        </w:rPr>
        <w:t xml:space="preserve"> </w:t>
      </w:r>
      <w:r w:rsidRPr="00826C24">
        <w:rPr>
          <w:color w:val="000008"/>
          <w:sz w:val="28"/>
          <w:szCs w:val="28"/>
        </w:rPr>
        <w:t>используемыми</w:t>
      </w:r>
      <w:r w:rsidRPr="00826C24">
        <w:rPr>
          <w:color w:val="000008"/>
          <w:spacing w:val="-9"/>
          <w:sz w:val="28"/>
          <w:szCs w:val="28"/>
        </w:rPr>
        <w:t xml:space="preserve"> </w:t>
      </w:r>
      <w:r w:rsidRPr="00826C24">
        <w:rPr>
          <w:color w:val="000008"/>
          <w:sz w:val="28"/>
          <w:szCs w:val="28"/>
        </w:rPr>
        <w:t>для</w:t>
      </w:r>
      <w:r w:rsidRPr="00826C24">
        <w:rPr>
          <w:color w:val="000008"/>
          <w:spacing w:val="-9"/>
          <w:sz w:val="28"/>
          <w:szCs w:val="28"/>
        </w:rPr>
        <w:t xml:space="preserve"> </w:t>
      </w:r>
      <w:r w:rsidRPr="00826C24">
        <w:rPr>
          <w:color w:val="000008"/>
          <w:sz w:val="28"/>
          <w:szCs w:val="28"/>
        </w:rPr>
        <w:t>рисования:</w:t>
      </w:r>
      <w:r w:rsidRPr="00826C24">
        <w:rPr>
          <w:color w:val="000008"/>
          <w:spacing w:val="-9"/>
          <w:sz w:val="28"/>
          <w:szCs w:val="28"/>
        </w:rPr>
        <w:t xml:space="preserve"> </w:t>
      </w:r>
      <w:r w:rsidRPr="00826C24">
        <w:rPr>
          <w:color w:val="000008"/>
          <w:sz w:val="28"/>
          <w:szCs w:val="28"/>
        </w:rPr>
        <w:t>краски (акварельные, гуашевые, акриловые и пр.), пальчиковые краски, мелки, карандаши, фломастеры, палитра, кисти, емкость для воды, штампы, трафареты и т.д. Узнавание (различение) материалов и инструментов, используемых для рисования, по функциональному назначению.</w:t>
      </w:r>
    </w:p>
    <w:p w:rsidR="00432E2F" w:rsidRPr="00826C24" w:rsidRDefault="00432E2F" w:rsidP="007848B8">
      <w:pPr>
        <w:spacing w:line="276" w:lineRule="auto"/>
        <w:ind w:left="1236" w:right="541" w:firstLine="565"/>
        <w:rPr>
          <w:sz w:val="28"/>
          <w:szCs w:val="28"/>
        </w:rPr>
      </w:pPr>
      <w:r w:rsidRPr="00826C24">
        <w:rPr>
          <w:color w:val="000008"/>
          <w:sz w:val="28"/>
          <w:szCs w:val="28"/>
        </w:rPr>
        <w:t>Оставление графического следа без инструментов: рисование пальчиковыми красками</w:t>
      </w:r>
      <w:r w:rsidRPr="00826C24">
        <w:rPr>
          <w:color w:val="000008"/>
          <w:spacing w:val="-9"/>
          <w:sz w:val="28"/>
          <w:szCs w:val="28"/>
        </w:rPr>
        <w:t xml:space="preserve"> </w:t>
      </w:r>
      <w:r w:rsidRPr="00826C24">
        <w:rPr>
          <w:color w:val="000008"/>
          <w:sz w:val="28"/>
          <w:szCs w:val="28"/>
        </w:rPr>
        <w:t>по</w:t>
      </w:r>
      <w:r w:rsidRPr="00826C24">
        <w:rPr>
          <w:color w:val="000008"/>
          <w:spacing w:val="-9"/>
          <w:sz w:val="28"/>
          <w:szCs w:val="28"/>
        </w:rPr>
        <w:t xml:space="preserve"> </w:t>
      </w:r>
      <w:r w:rsidRPr="00826C24">
        <w:rPr>
          <w:color w:val="000008"/>
          <w:sz w:val="28"/>
          <w:szCs w:val="28"/>
        </w:rPr>
        <w:t>поверхности</w:t>
      </w:r>
      <w:r w:rsidRPr="00826C24">
        <w:rPr>
          <w:color w:val="000008"/>
          <w:spacing w:val="-9"/>
          <w:sz w:val="28"/>
          <w:szCs w:val="28"/>
        </w:rPr>
        <w:t xml:space="preserve"> </w:t>
      </w:r>
      <w:r w:rsidRPr="00826C24">
        <w:rPr>
          <w:color w:val="000008"/>
          <w:sz w:val="28"/>
          <w:szCs w:val="28"/>
        </w:rPr>
        <w:t>листа</w:t>
      </w:r>
      <w:r w:rsidRPr="00826C24">
        <w:rPr>
          <w:color w:val="000008"/>
          <w:spacing w:val="-9"/>
          <w:sz w:val="28"/>
          <w:szCs w:val="28"/>
        </w:rPr>
        <w:t xml:space="preserve"> </w:t>
      </w:r>
      <w:r w:rsidRPr="00826C24">
        <w:rPr>
          <w:color w:val="000008"/>
          <w:sz w:val="28"/>
          <w:szCs w:val="28"/>
        </w:rPr>
        <w:t>бумаги,</w:t>
      </w:r>
      <w:r w:rsidRPr="00826C24">
        <w:rPr>
          <w:color w:val="000008"/>
          <w:spacing w:val="-11"/>
          <w:sz w:val="28"/>
          <w:szCs w:val="28"/>
        </w:rPr>
        <w:t xml:space="preserve"> </w:t>
      </w:r>
      <w:r w:rsidRPr="00826C24">
        <w:rPr>
          <w:color w:val="000008"/>
          <w:sz w:val="28"/>
          <w:szCs w:val="28"/>
        </w:rPr>
        <w:t>картона,</w:t>
      </w:r>
      <w:r w:rsidRPr="00826C24">
        <w:rPr>
          <w:color w:val="000008"/>
          <w:spacing w:val="-6"/>
          <w:sz w:val="28"/>
          <w:szCs w:val="28"/>
        </w:rPr>
        <w:t xml:space="preserve"> </w:t>
      </w:r>
      <w:r w:rsidRPr="00826C24">
        <w:rPr>
          <w:color w:val="000008"/>
          <w:sz w:val="28"/>
          <w:szCs w:val="28"/>
        </w:rPr>
        <w:t>зеркала</w:t>
      </w:r>
      <w:r w:rsidRPr="00826C24">
        <w:rPr>
          <w:color w:val="000008"/>
          <w:spacing w:val="30"/>
          <w:sz w:val="28"/>
          <w:szCs w:val="28"/>
        </w:rPr>
        <w:t xml:space="preserve"> </w:t>
      </w:r>
      <w:r w:rsidRPr="00826C24">
        <w:rPr>
          <w:color w:val="000008"/>
          <w:sz w:val="28"/>
          <w:szCs w:val="28"/>
        </w:rPr>
        <w:t>(пальцами,</w:t>
      </w:r>
      <w:r w:rsidRPr="00826C24">
        <w:rPr>
          <w:color w:val="000008"/>
          <w:spacing w:val="-11"/>
          <w:sz w:val="28"/>
          <w:szCs w:val="28"/>
        </w:rPr>
        <w:t xml:space="preserve"> </w:t>
      </w:r>
      <w:r w:rsidRPr="00826C24">
        <w:rPr>
          <w:color w:val="000008"/>
          <w:sz w:val="28"/>
          <w:szCs w:val="28"/>
        </w:rPr>
        <w:t>кистью,</w:t>
      </w:r>
      <w:r w:rsidRPr="00826C24">
        <w:rPr>
          <w:color w:val="000008"/>
          <w:spacing w:val="-11"/>
          <w:sz w:val="28"/>
          <w:szCs w:val="28"/>
        </w:rPr>
        <w:t xml:space="preserve"> </w:t>
      </w:r>
      <w:r w:rsidRPr="00826C24">
        <w:rPr>
          <w:color w:val="000008"/>
          <w:sz w:val="28"/>
          <w:szCs w:val="28"/>
        </w:rPr>
        <w:t>кулаком, ступнѐй) «каракулей», точек, прямых, извилистых, зигзагообразных линий.</w:t>
      </w:r>
    </w:p>
    <w:p w:rsidR="00432E2F" w:rsidRPr="00826C24" w:rsidRDefault="00432E2F" w:rsidP="007848B8">
      <w:pPr>
        <w:spacing w:before="5" w:line="276" w:lineRule="auto"/>
        <w:ind w:left="1236" w:right="541" w:firstLine="565"/>
        <w:rPr>
          <w:sz w:val="28"/>
          <w:szCs w:val="28"/>
        </w:rPr>
      </w:pPr>
      <w:r w:rsidRPr="00826C24">
        <w:rPr>
          <w:color w:val="000008"/>
          <w:sz w:val="28"/>
          <w:szCs w:val="28"/>
        </w:rPr>
        <w:t>Освоение и соблюдение последовательности действий при работе с красками: опускание кисти</w:t>
      </w:r>
      <w:r w:rsidRPr="00826C24">
        <w:rPr>
          <w:color w:val="000008"/>
          <w:spacing w:val="40"/>
          <w:sz w:val="28"/>
          <w:szCs w:val="28"/>
        </w:rPr>
        <w:t xml:space="preserve"> </w:t>
      </w:r>
      <w:r w:rsidRPr="00826C24">
        <w:rPr>
          <w:color w:val="000008"/>
          <w:sz w:val="28"/>
          <w:szCs w:val="28"/>
        </w:rPr>
        <w:t>(штампа) в баночку</w:t>
      </w:r>
      <w:r w:rsidRPr="00826C24">
        <w:rPr>
          <w:color w:val="000008"/>
          <w:spacing w:val="40"/>
          <w:sz w:val="28"/>
          <w:szCs w:val="28"/>
        </w:rPr>
        <w:t xml:space="preserve"> </w:t>
      </w:r>
      <w:r w:rsidRPr="00826C24">
        <w:rPr>
          <w:color w:val="000008"/>
          <w:sz w:val="28"/>
          <w:szCs w:val="28"/>
        </w:rPr>
        <w:t>(поддон) с водой, снятие лишней воды с кисти (валика,</w:t>
      </w:r>
      <w:r w:rsidRPr="00826C24">
        <w:rPr>
          <w:color w:val="000008"/>
          <w:spacing w:val="-4"/>
          <w:sz w:val="28"/>
          <w:szCs w:val="28"/>
        </w:rPr>
        <w:t xml:space="preserve"> </w:t>
      </w:r>
      <w:r w:rsidRPr="00826C24">
        <w:rPr>
          <w:color w:val="000008"/>
          <w:sz w:val="28"/>
          <w:szCs w:val="28"/>
        </w:rPr>
        <w:t>штампа),</w:t>
      </w:r>
      <w:r w:rsidRPr="00826C24">
        <w:rPr>
          <w:color w:val="000008"/>
          <w:spacing w:val="-4"/>
          <w:sz w:val="28"/>
          <w:szCs w:val="28"/>
        </w:rPr>
        <w:t xml:space="preserve"> </w:t>
      </w:r>
      <w:r w:rsidRPr="00826C24">
        <w:rPr>
          <w:color w:val="000008"/>
          <w:sz w:val="28"/>
          <w:szCs w:val="28"/>
        </w:rPr>
        <w:t>обмакивание</w:t>
      </w:r>
      <w:r w:rsidRPr="00826C24">
        <w:rPr>
          <w:color w:val="000008"/>
          <w:spacing w:val="-7"/>
          <w:sz w:val="28"/>
          <w:szCs w:val="28"/>
        </w:rPr>
        <w:t xml:space="preserve"> </w:t>
      </w:r>
      <w:r w:rsidRPr="00826C24">
        <w:rPr>
          <w:color w:val="000008"/>
          <w:sz w:val="28"/>
          <w:szCs w:val="28"/>
        </w:rPr>
        <w:t>кисти</w:t>
      </w:r>
      <w:r w:rsidRPr="00826C24">
        <w:rPr>
          <w:color w:val="000008"/>
          <w:spacing w:val="26"/>
          <w:sz w:val="28"/>
          <w:szCs w:val="28"/>
        </w:rPr>
        <w:t xml:space="preserve"> </w:t>
      </w:r>
      <w:r w:rsidRPr="00826C24">
        <w:rPr>
          <w:color w:val="000008"/>
          <w:sz w:val="28"/>
          <w:szCs w:val="28"/>
        </w:rPr>
        <w:t>(штампа)</w:t>
      </w:r>
      <w:r w:rsidRPr="00826C24">
        <w:rPr>
          <w:color w:val="000008"/>
          <w:spacing w:val="-5"/>
          <w:sz w:val="28"/>
          <w:szCs w:val="28"/>
        </w:rPr>
        <w:t xml:space="preserve"> </w:t>
      </w:r>
      <w:r w:rsidRPr="00826C24">
        <w:rPr>
          <w:color w:val="000008"/>
          <w:sz w:val="28"/>
          <w:szCs w:val="28"/>
        </w:rPr>
        <w:t>в</w:t>
      </w:r>
      <w:r w:rsidRPr="00826C24">
        <w:rPr>
          <w:color w:val="000008"/>
          <w:spacing w:val="-7"/>
          <w:sz w:val="28"/>
          <w:szCs w:val="28"/>
        </w:rPr>
        <w:t xml:space="preserve"> </w:t>
      </w:r>
      <w:r w:rsidRPr="00826C24">
        <w:rPr>
          <w:color w:val="000008"/>
          <w:sz w:val="28"/>
          <w:szCs w:val="28"/>
        </w:rPr>
        <w:lastRenderedPageBreak/>
        <w:t>краску,</w:t>
      </w:r>
      <w:r w:rsidRPr="00826C24">
        <w:rPr>
          <w:color w:val="000008"/>
          <w:spacing w:val="-4"/>
          <w:sz w:val="28"/>
          <w:szCs w:val="28"/>
        </w:rPr>
        <w:t xml:space="preserve"> </w:t>
      </w:r>
      <w:r w:rsidRPr="00826C24">
        <w:rPr>
          <w:color w:val="000008"/>
          <w:sz w:val="28"/>
          <w:szCs w:val="28"/>
        </w:rPr>
        <w:t>снятие</w:t>
      </w:r>
      <w:r w:rsidRPr="00826C24">
        <w:rPr>
          <w:color w:val="000008"/>
          <w:spacing w:val="-7"/>
          <w:sz w:val="28"/>
          <w:szCs w:val="28"/>
        </w:rPr>
        <w:t xml:space="preserve"> </w:t>
      </w:r>
      <w:r w:rsidRPr="00826C24">
        <w:rPr>
          <w:color w:val="000008"/>
          <w:sz w:val="28"/>
          <w:szCs w:val="28"/>
        </w:rPr>
        <w:t>лишней</w:t>
      </w:r>
      <w:r w:rsidRPr="00826C24">
        <w:rPr>
          <w:color w:val="000008"/>
          <w:spacing w:val="-7"/>
          <w:sz w:val="28"/>
          <w:szCs w:val="28"/>
        </w:rPr>
        <w:t xml:space="preserve"> </w:t>
      </w:r>
      <w:r w:rsidRPr="00826C24">
        <w:rPr>
          <w:color w:val="000008"/>
          <w:sz w:val="28"/>
          <w:szCs w:val="28"/>
        </w:rPr>
        <w:t>краски</w:t>
      </w:r>
      <w:r w:rsidRPr="00826C24">
        <w:rPr>
          <w:color w:val="000008"/>
          <w:spacing w:val="-7"/>
          <w:sz w:val="28"/>
          <w:szCs w:val="28"/>
        </w:rPr>
        <w:t xml:space="preserve"> </w:t>
      </w:r>
      <w:r w:rsidRPr="00826C24">
        <w:rPr>
          <w:color w:val="000008"/>
          <w:sz w:val="28"/>
          <w:szCs w:val="28"/>
        </w:rPr>
        <w:t>о</w:t>
      </w:r>
      <w:r w:rsidRPr="00826C24">
        <w:rPr>
          <w:color w:val="000008"/>
          <w:spacing w:val="-7"/>
          <w:sz w:val="28"/>
          <w:szCs w:val="28"/>
        </w:rPr>
        <w:t xml:space="preserve"> </w:t>
      </w:r>
      <w:r w:rsidRPr="00826C24">
        <w:rPr>
          <w:color w:val="000008"/>
          <w:sz w:val="28"/>
          <w:szCs w:val="28"/>
        </w:rPr>
        <w:t>край баночки</w:t>
      </w:r>
      <w:r w:rsidRPr="00826C24">
        <w:rPr>
          <w:color w:val="000008"/>
          <w:spacing w:val="80"/>
          <w:sz w:val="28"/>
          <w:szCs w:val="28"/>
        </w:rPr>
        <w:t xml:space="preserve"> </w:t>
      </w:r>
      <w:r w:rsidRPr="00826C24">
        <w:rPr>
          <w:color w:val="000008"/>
          <w:sz w:val="28"/>
          <w:szCs w:val="28"/>
        </w:rPr>
        <w:t>(поддона), рисование</w:t>
      </w:r>
      <w:r w:rsidRPr="00826C24">
        <w:rPr>
          <w:color w:val="000008"/>
          <w:spacing w:val="80"/>
          <w:sz w:val="28"/>
          <w:szCs w:val="28"/>
        </w:rPr>
        <w:t xml:space="preserve"> </w:t>
      </w:r>
      <w:r w:rsidRPr="00826C24">
        <w:rPr>
          <w:color w:val="000008"/>
          <w:sz w:val="28"/>
          <w:szCs w:val="28"/>
        </w:rPr>
        <w:t>(закрашивание, оставление следа) на листе бумаги, опускание кисти (штампа) в воду и т.д.</w:t>
      </w:r>
    </w:p>
    <w:p w:rsidR="00432E2F" w:rsidRPr="00826C24" w:rsidRDefault="00432E2F" w:rsidP="007848B8">
      <w:pPr>
        <w:spacing w:line="276" w:lineRule="auto"/>
        <w:ind w:left="1236" w:right="541" w:firstLine="565"/>
        <w:rPr>
          <w:sz w:val="28"/>
          <w:szCs w:val="28"/>
        </w:rPr>
      </w:pPr>
      <w:r w:rsidRPr="00826C24">
        <w:rPr>
          <w:color w:val="000008"/>
          <w:sz w:val="28"/>
          <w:szCs w:val="28"/>
        </w:rPr>
        <w:t>Освоение</w:t>
      </w:r>
      <w:r w:rsidRPr="00826C24">
        <w:rPr>
          <w:color w:val="000008"/>
          <w:spacing w:val="-8"/>
          <w:sz w:val="28"/>
          <w:szCs w:val="28"/>
        </w:rPr>
        <w:t xml:space="preserve"> </w:t>
      </w:r>
      <w:r w:rsidRPr="00826C24">
        <w:rPr>
          <w:color w:val="000008"/>
          <w:sz w:val="28"/>
          <w:szCs w:val="28"/>
        </w:rPr>
        <w:t>приемов</w:t>
      </w:r>
      <w:r w:rsidRPr="00826C24">
        <w:rPr>
          <w:color w:val="000008"/>
          <w:spacing w:val="-8"/>
          <w:sz w:val="28"/>
          <w:szCs w:val="28"/>
        </w:rPr>
        <w:t xml:space="preserve"> </w:t>
      </w:r>
      <w:r w:rsidRPr="00826C24">
        <w:rPr>
          <w:color w:val="000008"/>
          <w:sz w:val="28"/>
          <w:szCs w:val="28"/>
        </w:rPr>
        <w:t>рисования</w:t>
      </w:r>
      <w:r w:rsidRPr="00826C24">
        <w:rPr>
          <w:color w:val="000008"/>
          <w:spacing w:val="-8"/>
          <w:sz w:val="28"/>
          <w:szCs w:val="28"/>
        </w:rPr>
        <w:t xml:space="preserve"> </w:t>
      </w:r>
      <w:r w:rsidRPr="00826C24">
        <w:rPr>
          <w:color w:val="000008"/>
          <w:sz w:val="28"/>
          <w:szCs w:val="28"/>
        </w:rPr>
        <w:t>кистью:</w:t>
      </w:r>
      <w:r w:rsidRPr="00826C24">
        <w:rPr>
          <w:color w:val="000008"/>
          <w:spacing w:val="-7"/>
          <w:sz w:val="28"/>
          <w:szCs w:val="28"/>
        </w:rPr>
        <w:t xml:space="preserve"> </w:t>
      </w:r>
      <w:r w:rsidRPr="00826C24">
        <w:rPr>
          <w:color w:val="000008"/>
          <w:sz w:val="28"/>
          <w:szCs w:val="28"/>
        </w:rPr>
        <w:t>прием</w:t>
      </w:r>
      <w:r w:rsidRPr="00826C24">
        <w:rPr>
          <w:color w:val="000008"/>
          <w:spacing w:val="-8"/>
          <w:sz w:val="28"/>
          <w:szCs w:val="28"/>
        </w:rPr>
        <w:t xml:space="preserve"> </w:t>
      </w:r>
      <w:r w:rsidRPr="00826C24">
        <w:rPr>
          <w:color w:val="000008"/>
          <w:sz w:val="28"/>
          <w:szCs w:val="28"/>
        </w:rPr>
        <w:t>касания,</w:t>
      </w:r>
      <w:r w:rsidRPr="00826C24">
        <w:rPr>
          <w:color w:val="000008"/>
          <w:spacing w:val="-5"/>
          <w:sz w:val="28"/>
          <w:szCs w:val="28"/>
        </w:rPr>
        <w:t xml:space="preserve"> </w:t>
      </w:r>
      <w:r w:rsidRPr="00826C24">
        <w:rPr>
          <w:color w:val="000008"/>
          <w:sz w:val="28"/>
          <w:szCs w:val="28"/>
        </w:rPr>
        <w:t>прием</w:t>
      </w:r>
      <w:r w:rsidRPr="00826C24">
        <w:rPr>
          <w:color w:val="000008"/>
          <w:spacing w:val="-8"/>
          <w:sz w:val="28"/>
          <w:szCs w:val="28"/>
        </w:rPr>
        <w:t xml:space="preserve"> </w:t>
      </w:r>
      <w:r w:rsidRPr="00826C24">
        <w:rPr>
          <w:color w:val="000008"/>
          <w:sz w:val="28"/>
          <w:szCs w:val="28"/>
        </w:rPr>
        <w:t>примакивания.</w:t>
      </w:r>
      <w:r w:rsidRPr="00826C24">
        <w:rPr>
          <w:color w:val="000008"/>
          <w:spacing w:val="-5"/>
          <w:sz w:val="28"/>
          <w:szCs w:val="28"/>
        </w:rPr>
        <w:t xml:space="preserve"> </w:t>
      </w:r>
      <w:r w:rsidRPr="00826C24">
        <w:rPr>
          <w:color w:val="000008"/>
          <w:sz w:val="28"/>
          <w:szCs w:val="28"/>
        </w:rPr>
        <w:t>Выбор цвета для рисования. Получение цвета краски путем смешивания красок других цветов.</w:t>
      </w:r>
    </w:p>
    <w:p w:rsidR="00432E2F" w:rsidRPr="00826C24" w:rsidRDefault="00432E2F" w:rsidP="007848B8">
      <w:pPr>
        <w:spacing w:before="2" w:line="276" w:lineRule="auto"/>
        <w:ind w:left="1802" w:right="541"/>
        <w:rPr>
          <w:sz w:val="28"/>
          <w:szCs w:val="28"/>
        </w:rPr>
      </w:pPr>
      <w:r w:rsidRPr="00826C24">
        <w:rPr>
          <w:color w:val="000008"/>
          <w:sz w:val="28"/>
          <w:szCs w:val="28"/>
        </w:rPr>
        <w:t>Освоение приемов и техник рисования карандашом, мелками, фломастерами. Рисование</w:t>
      </w:r>
      <w:r w:rsidRPr="00826C24">
        <w:rPr>
          <w:color w:val="000008"/>
          <w:spacing w:val="-9"/>
          <w:sz w:val="28"/>
          <w:szCs w:val="28"/>
        </w:rPr>
        <w:t xml:space="preserve"> </w:t>
      </w:r>
      <w:r w:rsidRPr="00826C24">
        <w:rPr>
          <w:color w:val="000008"/>
          <w:sz w:val="28"/>
          <w:szCs w:val="28"/>
        </w:rPr>
        <w:t>без</w:t>
      </w:r>
      <w:r w:rsidRPr="00826C24">
        <w:rPr>
          <w:color w:val="000008"/>
          <w:spacing w:val="-9"/>
          <w:sz w:val="28"/>
          <w:szCs w:val="28"/>
        </w:rPr>
        <w:t xml:space="preserve"> </w:t>
      </w:r>
      <w:r w:rsidRPr="00826C24">
        <w:rPr>
          <w:color w:val="000008"/>
          <w:sz w:val="28"/>
          <w:szCs w:val="28"/>
        </w:rPr>
        <w:t>задания.</w:t>
      </w:r>
      <w:r w:rsidRPr="00826C24">
        <w:rPr>
          <w:color w:val="000008"/>
          <w:spacing w:val="-11"/>
          <w:sz w:val="28"/>
          <w:szCs w:val="28"/>
        </w:rPr>
        <w:t xml:space="preserve"> </w:t>
      </w:r>
      <w:r w:rsidRPr="00826C24">
        <w:rPr>
          <w:color w:val="000008"/>
          <w:sz w:val="28"/>
          <w:szCs w:val="28"/>
        </w:rPr>
        <w:t>Рисование</w:t>
      </w:r>
      <w:r w:rsidRPr="00826C24">
        <w:rPr>
          <w:color w:val="000008"/>
          <w:spacing w:val="-9"/>
          <w:sz w:val="28"/>
          <w:szCs w:val="28"/>
        </w:rPr>
        <w:t xml:space="preserve"> </w:t>
      </w:r>
      <w:r w:rsidRPr="00826C24">
        <w:rPr>
          <w:color w:val="000008"/>
          <w:sz w:val="28"/>
          <w:szCs w:val="28"/>
        </w:rPr>
        <w:t>точек.</w:t>
      </w:r>
      <w:r w:rsidRPr="00826C24">
        <w:rPr>
          <w:color w:val="000008"/>
          <w:spacing w:val="-6"/>
          <w:sz w:val="28"/>
          <w:szCs w:val="28"/>
        </w:rPr>
        <w:t xml:space="preserve"> </w:t>
      </w:r>
      <w:r w:rsidRPr="00826C24">
        <w:rPr>
          <w:color w:val="000008"/>
          <w:sz w:val="28"/>
          <w:szCs w:val="28"/>
        </w:rPr>
        <w:t>Рисование</w:t>
      </w:r>
      <w:r w:rsidRPr="00826C24">
        <w:rPr>
          <w:color w:val="000008"/>
          <w:spacing w:val="-9"/>
          <w:sz w:val="28"/>
          <w:szCs w:val="28"/>
        </w:rPr>
        <w:t xml:space="preserve"> </w:t>
      </w:r>
      <w:r w:rsidRPr="00826C24">
        <w:rPr>
          <w:color w:val="000008"/>
          <w:sz w:val="28"/>
          <w:szCs w:val="28"/>
        </w:rPr>
        <w:t>вертикальных,</w:t>
      </w:r>
      <w:r w:rsidRPr="00826C24">
        <w:rPr>
          <w:color w:val="000008"/>
          <w:spacing w:val="-6"/>
          <w:sz w:val="28"/>
          <w:szCs w:val="28"/>
        </w:rPr>
        <w:t xml:space="preserve"> </w:t>
      </w:r>
      <w:r w:rsidRPr="00826C24">
        <w:rPr>
          <w:color w:val="000008"/>
          <w:sz w:val="28"/>
          <w:szCs w:val="28"/>
        </w:rPr>
        <w:t>горизонтальных,</w:t>
      </w:r>
    </w:p>
    <w:p w:rsidR="00432E2F" w:rsidRPr="00826C24" w:rsidRDefault="00432E2F" w:rsidP="007848B8">
      <w:pPr>
        <w:spacing w:line="276" w:lineRule="auto"/>
        <w:ind w:left="1236"/>
        <w:rPr>
          <w:sz w:val="28"/>
          <w:szCs w:val="28"/>
        </w:rPr>
      </w:pPr>
      <w:r w:rsidRPr="00826C24">
        <w:rPr>
          <w:color w:val="000008"/>
          <w:sz w:val="28"/>
          <w:szCs w:val="28"/>
        </w:rPr>
        <w:t>наклонных,</w:t>
      </w:r>
      <w:r w:rsidRPr="00826C24">
        <w:rPr>
          <w:color w:val="000008"/>
          <w:spacing w:val="-12"/>
          <w:sz w:val="28"/>
          <w:szCs w:val="28"/>
        </w:rPr>
        <w:t xml:space="preserve"> </w:t>
      </w:r>
      <w:r w:rsidRPr="00826C24">
        <w:rPr>
          <w:color w:val="000008"/>
          <w:sz w:val="28"/>
          <w:szCs w:val="28"/>
        </w:rPr>
        <w:t>извилистых,</w:t>
      </w:r>
      <w:r w:rsidRPr="00826C24">
        <w:rPr>
          <w:color w:val="000008"/>
          <w:spacing w:val="-11"/>
          <w:sz w:val="28"/>
          <w:szCs w:val="28"/>
        </w:rPr>
        <w:t xml:space="preserve"> </w:t>
      </w:r>
      <w:r w:rsidRPr="00826C24">
        <w:rPr>
          <w:color w:val="000008"/>
          <w:sz w:val="28"/>
          <w:szCs w:val="28"/>
        </w:rPr>
        <w:t>зигзагообразных</w:t>
      </w:r>
      <w:r w:rsidRPr="00826C24">
        <w:rPr>
          <w:color w:val="000008"/>
          <w:spacing w:val="-14"/>
          <w:sz w:val="28"/>
          <w:szCs w:val="28"/>
        </w:rPr>
        <w:t xml:space="preserve"> </w:t>
      </w:r>
      <w:r w:rsidRPr="00826C24">
        <w:rPr>
          <w:color w:val="000008"/>
          <w:sz w:val="28"/>
          <w:szCs w:val="28"/>
        </w:rPr>
        <w:t>линий.</w:t>
      </w:r>
      <w:r w:rsidRPr="00826C24">
        <w:rPr>
          <w:color w:val="000008"/>
          <w:spacing w:val="-11"/>
          <w:sz w:val="28"/>
          <w:szCs w:val="28"/>
        </w:rPr>
        <w:t xml:space="preserve"> </w:t>
      </w:r>
      <w:r w:rsidRPr="00826C24">
        <w:rPr>
          <w:color w:val="000008"/>
          <w:sz w:val="28"/>
          <w:szCs w:val="28"/>
        </w:rPr>
        <w:t>Соединение</w:t>
      </w:r>
      <w:r w:rsidRPr="00826C24">
        <w:rPr>
          <w:color w:val="000008"/>
          <w:spacing w:val="-14"/>
          <w:sz w:val="28"/>
          <w:szCs w:val="28"/>
        </w:rPr>
        <w:t xml:space="preserve"> </w:t>
      </w:r>
      <w:r w:rsidRPr="00826C24">
        <w:rPr>
          <w:color w:val="000008"/>
          <w:sz w:val="28"/>
          <w:szCs w:val="28"/>
        </w:rPr>
        <w:t>точек.</w:t>
      </w:r>
      <w:r w:rsidRPr="00826C24">
        <w:rPr>
          <w:color w:val="000008"/>
          <w:spacing w:val="-15"/>
          <w:sz w:val="28"/>
          <w:szCs w:val="28"/>
        </w:rPr>
        <w:t xml:space="preserve"> </w:t>
      </w:r>
      <w:r w:rsidRPr="00826C24">
        <w:rPr>
          <w:color w:val="000008"/>
          <w:spacing w:val="-2"/>
          <w:sz w:val="28"/>
          <w:szCs w:val="28"/>
        </w:rPr>
        <w:t>Рисование</w:t>
      </w:r>
    </w:p>
    <w:p w:rsidR="00432E2F" w:rsidRPr="00826C24" w:rsidRDefault="00432E2F" w:rsidP="007848B8">
      <w:pPr>
        <w:spacing w:before="40" w:line="276" w:lineRule="auto"/>
        <w:ind w:left="1236"/>
        <w:rPr>
          <w:sz w:val="28"/>
          <w:szCs w:val="28"/>
        </w:rPr>
      </w:pPr>
      <w:r w:rsidRPr="00826C24">
        <w:rPr>
          <w:color w:val="000008"/>
          <w:spacing w:val="-2"/>
          <w:sz w:val="28"/>
          <w:szCs w:val="28"/>
        </w:rPr>
        <w:t>геометрической</w:t>
      </w:r>
      <w:r w:rsidRPr="00826C24">
        <w:rPr>
          <w:color w:val="000008"/>
          <w:spacing w:val="1"/>
          <w:sz w:val="28"/>
          <w:szCs w:val="28"/>
        </w:rPr>
        <w:t xml:space="preserve"> </w:t>
      </w:r>
      <w:r w:rsidRPr="00826C24">
        <w:rPr>
          <w:color w:val="000008"/>
          <w:spacing w:val="-2"/>
          <w:sz w:val="28"/>
          <w:szCs w:val="28"/>
        </w:rPr>
        <w:t>фигуры</w:t>
      </w:r>
      <w:r w:rsidRPr="00826C24">
        <w:rPr>
          <w:color w:val="000008"/>
          <w:spacing w:val="4"/>
          <w:sz w:val="28"/>
          <w:szCs w:val="28"/>
        </w:rPr>
        <w:t xml:space="preserve"> </w:t>
      </w:r>
      <w:r w:rsidRPr="00826C24">
        <w:rPr>
          <w:color w:val="000008"/>
          <w:spacing w:val="-2"/>
          <w:sz w:val="28"/>
          <w:szCs w:val="28"/>
        </w:rPr>
        <w:t>(круг,</w:t>
      </w:r>
      <w:r w:rsidRPr="00826C24">
        <w:rPr>
          <w:color w:val="000008"/>
          <w:spacing w:val="-1"/>
          <w:sz w:val="28"/>
          <w:szCs w:val="28"/>
        </w:rPr>
        <w:t xml:space="preserve"> </w:t>
      </w:r>
      <w:r w:rsidRPr="00826C24">
        <w:rPr>
          <w:color w:val="000008"/>
          <w:spacing w:val="-2"/>
          <w:sz w:val="28"/>
          <w:szCs w:val="28"/>
        </w:rPr>
        <w:t>овал,</w:t>
      </w:r>
      <w:r w:rsidRPr="00826C24">
        <w:rPr>
          <w:color w:val="000008"/>
          <w:sz w:val="28"/>
          <w:szCs w:val="28"/>
        </w:rPr>
        <w:t xml:space="preserve"> </w:t>
      </w:r>
      <w:r w:rsidRPr="00826C24">
        <w:rPr>
          <w:color w:val="000008"/>
          <w:spacing w:val="-2"/>
          <w:sz w:val="28"/>
          <w:szCs w:val="28"/>
        </w:rPr>
        <w:t>квадрат,</w:t>
      </w:r>
      <w:r w:rsidRPr="00826C24">
        <w:rPr>
          <w:color w:val="000008"/>
          <w:spacing w:val="4"/>
          <w:sz w:val="28"/>
          <w:szCs w:val="28"/>
        </w:rPr>
        <w:t xml:space="preserve"> </w:t>
      </w:r>
      <w:r w:rsidRPr="00826C24">
        <w:rPr>
          <w:color w:val="000008"/>
          <w:spacing w:val="-2"/>
          <w:sz w:val="28"/>
          <w:szCs w:val="28"/>
        </w:rPr>
        <w:t>прямоугольник,</w:t>
      </w:r>
      <w:r w:rsidRPr="00826C24">
        <w:rPr>
          <w:color w:val="000008"/>
          <w:spacing w:val="4"/>
          <w:sz w:val="28"/>
          <w:szCs w:val="28"/>
        </w:rPr>
        <w:t xml:space="preserve"> </w:t>
      </w:r>
      <w:r w:rsidRPr="00826C24">
        <w:rPr>
          <w:color w:val="000008"/>
          <w:spacing w:val="-2"/>
          <w:sz w:val="28"/>
          <w:szCs w:val="28"/>
        </w:rPr>
        <w:t>треугольник).</w:t>
      </w:r>
    </w:p>
    <w:p w:rsidR="00432E2F" w:rsidRPr="00826C24" w:rsidRDefault="00432E2F" w:rsidP="007848B8">
      <w:pPr>
        <w:spacing w:before="45" w:line="276" w:lineRule="auto"/>
        <w:ind w:left="1236" w:right="541" w:firstLine="565"/>
        <w:rPr>
          <w:sz w:val="28"/>
          <w:szCs w:val="28"/>
        </w:rPr>
      </w:pPr>
      <w:r w:rsidRPr="00826C24">
        <w:rPr>
          <w:color w:val="000008"/>
          <w:sz w:val="28"/>
          <w:szCs w:val="28"/>
        </w:rPr>
        <w:t>Закрашивание</w:t>
      </w:r>
      <w:r w:rsidRPr="00826C24">
        <w:rPr>
          <w:color w:val="000008"/>
          <w:spacing w:val="-11"/>
          <w:sz w:val="28"/>
          <w:szCs w:val="28"/>
        </w:rPr>
        <w:t xml:space="preserve"> </w:t>
      </w:r>
      <w:r w:rsidRPr="00826C24">
        <w:rPr>
          <w:color w:val="000008"/>
          <w:sz w:val="28"/>
          <w:szCs w:val="28"/>
        </w:rPr>
        <w:t>поверхности</w:t>
      </w:r>
      <w:r w:rsidRPr="00826C24">
        <w:rPr>
          <w:color w:val="000008"/>
          <w:spacing w:val="-11"/>
          <w:sz w:val="28"/>
          <w:szCs w:val="28"/>
        </w:rPr>
        <w:t xml:space="preserve"> </w:t>
      </w:r>
      <w:r w:rsidRPr="00826C24">
        <w:rPr>
          <w:color w:val="000008"/>
          <w:sz w:val="28"/>
          <w:szCs w:val="28"/>
        </w:rPr>
        <w:t>листа (карандашами,</w:t>
      </w:r>
      <w:r w:rsidRPr="00826C24">
        <w:rPr>
          <w:color w:val="000008"/>
          <w:spacing w:val="-13"/>
          <w:sz w:val="28"/>
          <w:szCs w:val="28"/>
        </w:rPr>
        <w:t xml:space="preserve"> </w:t>
      </w:r>
      <w:r w:rsidRPr="00826C24">
        <w:rPr>
          <w:color w:val="000008"/>
          <w:sz w:val="28"/>
          <w:szCs w:val="28"/>
        </w:rPr>
        <w:t>мелками,</w:t>
      </w:r>
      <w:r w:rsidRPr="00826C24">
        <w:rPr>
          <w:color w:val="000008"/>
          <w:spacing w:val="-13"/>
          <w:sz w:val="28"/>
          <w:szCs w:val="28"/>
        </w:rPr>
        <w:t xml:space="preserve"> </w:t>
      </w:r>
      <w:r w:rsidRPr="00826C24">
        <w:rPr>
          <w:color w:val="000008"/>
          <w:sz w:val="28"/>
          <w:szCs w:val="28"/>
        </w:rPr>
        <w:t>фломастерами,</w:t>
      </w:r>
      <w:r w:rsidRPr="00826C24">
        <w:rPr>
          <w:color w:val="000008"/>
          <w:spacing w:val="-13"/>
          <w:sz w:val="28"/>
          <w:szCs w:val="28"/>
        </w:rPr>
        <w:t xml:space="preserve"> </w:t>
      </w:r>
      <w:r w:rsidRPr="00826C24">
        <w:rPr>
          <w:color w:val="000008"/>
          <w:sz w:val="28"/>
          <w:szCs w:val="28"/>
        </w:rPr>
        <w:t>красками при помощи кисти, штампа). Закрашивание поверхности внутри и снаружи трафарета.</w:t>
      </w:r>
    </w:p>
    <w:p w:rsidR="00432E2F" w:rsidRPr="00826C24" w:rsidRDefault="00432E2F" w:rsidP="007848B8">
      <w:pPr>
        <w:spacing w:line="276" w:lineRule="auto"/>
        <w:ind w:left="1236"/>
        <w:rPr>
          <w:sz w:val="28"/>
          <w:szCs w:val="28"/>
        </w:rPr>
      </w:pPr>
      <w:r w:rsidRPr="00826C24">
        <w:rPr>
          <w:color w:val="000008"/>
          <w:sz w:val="28"/>
          <w:szCs w:val="28"/>
        </w:rPr>
        <w:t>Обводка трафарета по внутреннему и внешнему контуру. Закрашивание внутри контура (заполнение</w:t>
      </w:r>
      <w:r w:rsidRPr="00826C24">
        <w:rPr>
          <w:color w:val="000008"/>
          <w:spacing w:val="-8"/>
          <w:sz w:val="28"/>
          <w:szCs w:val="28"/>
        </w:rPr>
        <w:t xml:space="preserve"> </w:t>
      </w:r>
      <w:r w:rsidRPr="00826C24">
        <w:rPr>
          <w:color w:val="000008"/>
          <w:sz w:val="28"/>
          <w:szCs w:val="28"/>
        </w:rPr>
        <w:t>всей</w:t>
      </w:r>
      <w:r w:rsidRPr="00826C24">
        <w:rPr>
          <w:color w:val="000008"/>
          <w:spacing w:val="-8"/>
          <w:sz w:val="28"/>
          <w:szCs w:val="28"/>
        </w:rPr>
        <w:t xml:space="preserve"> </w:t>
      </w:r>
      <w:r w:rsidRPr="00826C24">
        <w:rPr>
          <w:color w:val="000008"/>
          <w:sz w:val="28"/>
          <w:szCs w:val="28"/>
        </w:rPr>
        <w:t>поверхности</w:t>
      </w:r>
      <w:r w:rsidRPr="00826C24">
        <w:rPr>
          <w:color w:val="000008"/>
          <w:spacing w:val="-8"/>
          <w:sz w:val="28"/>
          <w:szCs w:val="28"/>
        </w:rPr>
        <w:t xml:space="preserve"> </w:t>
      </w:r>
      <w:r w:rsidRPr="00826C24">
        <w:rPr>
          <w:color w:val="000008"/>
          <w:sz w:val="28"/>
          <w:szCs w:val="28"/>
        </w:rPr>
        <w:t>внутри</w:t>
      </w:r>
      <w:r w:rsidRPr="00826C24">
        <w:rPr>
          <w:color w:val="000008"/>
          <w:spacing w:val="-8"/>
          <w:sz w:val="28"/>
          <w:szCs w:val="28"/>
        </w:rPr>
        <w:t xml:space="preserve"> </w:t>
      </w:r>
      <w:r w:rsidRPr="00826C24">
        <w:rPr>
          <w:color w:val="000008"/>
          <w:sz w:val="28"/>
          <w:szCs w:val="28"/>
        </w:rPr>
        <w:t>контура).</w:t>
      </w:r>
      <w:r w:rsidRPr="00826C24">
        <w:rPr>
          <w:color w:val="000008"/>
          <w:spacing w:val="-6"/>
          <w:sz w:val="28"/>
          <w:szCs w:val="28"/>
        </w:rPr>
        <w:t xml:space="preserve"> </w:t>
      </w:r>
      <w:r w:rsidRPr="00826C24">
        <w:rPr>
          <w:color w:val="000008"/>
          <w:sz w:val="28"/>
          <w:szCs w:val="28"/>
        </w:rPr>
        <w:t>Заполнение</w:t>
      </w:r>
      <w:r w:rsidRPr="00826C24">
        <w:rPr>
          <w:color w:val="000008"/>
          <w:spacing w:val="-8"/>
          <w:sz w:val="28"/>
          <w:szCs w:val="28"/>
        </w:rPr>
        <w:t xml:space="preserve"> </w:t>
      </w:r>
      <w:r w:rsidRPr="00826C24">
        <w:rPr>
          <w:color w:val="000008"/>
          <w:sz w:val="28"/>
          <w:szCs w:val="28"/>
        </w:rPr>
        <w:t>контура</w:t>
      </w:r>
      <w:r w:rsidRPr="00826C24">
        <w:rPr>
          <w:color w:val="000008"/>
          <w:spacing w:val="-8"/>
          <w:sz w:val="28"/>
          <w:szCs w:val="28"/>
        </w:rPr>
        <w:t xml:space="preserve"> </w:t>
      </w:r>
      <w:r w:rsidRPr="00826C24">
        <w:rPr>
          <w:color w:val="000008"/>
          <w:sz w:val="28"/>
          <w:szCs w:val="28"/>
        </w:rPr>
        <w:t>точками.</w:t>
      </w:r>
      <w:r w:rsidRPr="00826C24">
        <w:rPr>
          <w:color w:val="000008"/>
          <w:spacing w:val="-10"/>
          <w:sz w:val="28"/>
          <w:szCs w:val="28"/>
        </w:rPr>
        <w:t xml:space="preserve"> </w:t>
      </w:r>
      <w:r w:rsidRPr="00826C24">
        <w:rPr>
          <w:color w:val="000008"/>
          <w:sz w:val="28"/>
          <w:szCs w:val="28"/>
        </w:rPr>
        <w:t>Заполнение контура штриховкой.</w:t>
      </w:r>
    </w:p>
    <w:p w:rsidR="00432E2F" w:rsidRPr="00826C24" w:rsidRDefault="00432E2F" w:rsidP="007848B8">
      <w:pPr>
        <w:spacing w:before="5" w:line="276" w:lineRule="auto"/>
        <w:ind w:left="1236" w:firstLine="565"/>
        <w:rPr>
          <w:sz w:val="28"/>
          <w:szCs w:val="28"/>
        </w:rPr>
      </w:pPr>
      <w:r w:rsidRPr="00826C24">
        <w:rPr>
          <w:color w:val="000008"/>
          <w:sz w:val="28"/>
          <w:szCs w:val="28"/>
        </w:rPr>
        <w:t>Штриховка:</w:t>
      </w:r>
      <w:r w:rsidRPr="00826C24">
        <w:rPr>
          <w:color w:val="000008"/>
          <w:spacing w:val="-7"/>
          <w:sz w:val="28"/>
          <w:szCs w:val="28"/>
        </w:rPr>
        <w:t xml:space="preserve"> </w:t>
      </w:r>
      <w:r w:rsidRPr="00826C24">
        <w:rPr>
          <w:color w:val="000008"/>
          <w:sz w:val="28"/>
          <w:szCs w:val="28"/>
        </w:rPr>
        <w:t>справа</w:t>
      </w:r>
      <w:r w:rsidRPr="00826C24">
        <w:rPr>
          <w:color w:val="000008"/>
          <w:spacing w:val="-7"/>
          <w:sz w:val="28"/>
          <w:szCs w:val="28"/>
        </w:rPr>
        <w:t xml:space="preserve"> </w:t>
      </w:r>
      <w:r w:rsidRPr="00826C24">
        <w:rPr>
          <w:color w:val="000008"/>
          <w:sz w:val="28"/>
          <w:szCs w:val="28"/>
        </w:rPr>
        <w:t>налево,</w:t>
      </w:r>
      <w:r w:rsidRPr="00826C24">
        <w:rPr>
          <w:color w:val="000008"/>
          <w:spacing w:val="-9"/>
          <w:sz w:val="28"/>
          <w:szCs w:val="28"/>
        </w:rPr>
        <w:t xml:space="preserve"> </w:t>
      </w:r>
      <w:r w:rsidRPr="00826C24">
        <w:rPr>
          <w:color w:val="000008"/>
          <w:sz w:val="28"/>
          <w:szCs w:val="28"/>
        </w:rPr>
        <w:t>слева</w:t>
      </w:r>
      <w:r w:rsidRPr="00826C24">
        <w:rPr>
          <w:color w:val="000008"/>
          <w:spacing w:val="-7"/>
          <w:sz w:val="28"/>
          <w:szCs w:val="28"/>
        </w:rPr>
        <w:t xml:space="preserve"> </w:t>
      </w:r>
      <w:r w:rsidRPr="00826C24">
        <w:rPr>
          <w:color w:val="000008"/>
          <w:sz w:val="28"/>
          <w:szCs w:val="28"/>
        </w:rPr>
        <w:t>направо,</w:t>
      </w:r>
      <w:r w:rsidRPr="00826C24">
        <w:rPr>
          <w:color w:val="000008"/>
          <w:spacing w:val="-4"/>
          <w:sz w:val="28"/>
          <w:szCs w:val="28"/>
        </w:rPr>
        <w:t xml:space="preserve"> </w:t>
      </w:r>
      <w:r w:rsidRPr="00826C24">
        <w:rPr>
          <w:color w:val="000008"/>
          <w:sz w:val="28"/>
          <w:szCs w:val="28"/>
        </w:rPr>
        <w:t>сверху</w:t>
      </w:r>
      <w:r w:rsidRPr="00826C24">
        <w:rPr>
          <w:color w:val="000008"/>
          <w:spacing w:val="-7"/>
          <w:sz w:val="28"/>
          <w:szCs w:val="28"/>
        </w:rPr>
        <w:t xml:space="preserve"> </w:t>
      </w:r>
      <w:r w:rsidRPr="00826C24">
        <w:rPr>
          <w:color w:val="000008"/>
          <w:sz w:val="28"/>
          <w:szCs w:val="28"/>
        </w:rPr>
        <w:t>вниз,</w:t>
      </w:r>
      <w:r w:rsidRPr="00826C24">
        <w:rPr>
          <w:color w:val="000008"/>
          <w:spacing w:val="-9"/>
          <w:sz w:val="28"/>
          <w:szCs w:val="28"/>
        </w:rPr>
        <w:t xml:space="preserve"> </w:t>
      </w:r>
      <w:r w:rsidRPr="00826C24">
        <w:rPr>
          <w:color w:val="000008"/>
          <w:sz w:val="28"/>
          <w:szCs w:val="28"/>
        </w:rPr>
        <w:t>снизу</w:t>
      </w:r>
      <w:r w:rsidRPr="00826C24">
        <w:rPr>
          <w:color w:val="000008"/>
          <w:spacing w:val="-7"/>
          <w:sz w:val="28"/>
          <w:szCs w:val="28"/>
        </w:rPr>
        <w:t xml:space="preserve"> </w:t>
      </w:r>
      <w:r w:rsidRPr="00826C24">
        <w:rPr>
          <w:color w:val="000008"/>
          <w:sz w:val="28"/>
          <w:szCs w:val="28"/>
        </w:rPr>
        <w:t>вверх,</w:t>
      </w:r>
      <w:r w:rsidRPr="00826C24">
        <w:rPr>
          <w:color w:val="000008"/>
          <w:spacing w:val="-4"/>
          <w:sz w:val="28"/>
          <w:szCs w:val="28"/>
        </w:rPr>
        <w:t xml:space="preserve"> </w:t>
      </w:r>
      <w:r w:rsidRPr="00826C24">
        <w:rPr>
          <w:color w:val="000008"/>
          <w:sz w:val="28"/>
          <w:szCs w:val="28"/>
        </w:rPr>
        <w:t>по</w:t>
      </w:r>
      <w:r w:rsidRPr="00826C24">
        <w:rPr>
          <w:color w:val="000008"/>
          <w:spacing w:val="-7"/>
          <w:sz w:val="28"/>
          <w:szCs w:val="28"/>
        </w:rPr>
        <w:t xml:space="preserve"> </w:t>
      </w:r>
      <w:r w:rsidRPr="00826C24">
        <w:rPr>
          <w:color w:val="000008"/>
          <w:sz w:val="28"/>
          <w:szCs w:val="28"/>
        </w:rPr>
        <w:t>диагонали, двойная штриховка.</w:t>
      </w:r>
    </w:p>
    <w:p w:rsidR="00432E2F" w:rsidRPr="00826C24" w:rsidRDefault="00432E2F" w:rsidP="007848B8">
      <w:pPr>
        <w:spacing w:before="2" w:line="276" w:lineRule="auto"/>
        <w:ind w:left="1236" w:right="541" w:firstLine="565"/>
        <w:rPr>
          <w:sz w:val="28"/>
          <w:szCs w:val="28"/>
        </w:rPr>
      </w:pPr>
      <w:r w:rsidRPr="00826C24">
        <w:rPr>
          <w:color w:val="000008"/>
          <w:sz w:val="28"/>
          <w:szCs w:val="28"/>
        </w:rPr>
        <w:t>Рисование</w:t>
      </w:r>
      <w:r w:rsidRPr="00826C24">
        <w:rPr>
          <w:color w:val="000008"/>
          <w:spacing w:val="-5"/>
          <w:sz w:val="28"/>
          <w:szCs w:val="28"/>
        </w:rPr>
        <w:t xml:space="preserve"> </w:t>
      </w:r>
      <w:r w:rsidRPr="00826C24">
        <w:rPr>
          <w:color w:val="000008"/>
          <w:sz w:val="28"/>
          <w:szCs w:val="28"/>
        </w:rPr>
        <w:t>контура</w:t>
      </w:r>
      <w:r w:rsidRPr="00826C24">
        <w:rPr>
          <w:color w:val="000008"/>
          <w:spacing w:val="-5"/>
          <w:sz w:val="28"/>
          <w:szCs w:val="28"/>
        </w:rPr>
        <w:t xml:space="preserve"> </w:t>
      </w:r>
      <w:r w:rsidRPr="00826C24">
        <w:rPr>
          <w:color w:val="000008"/>
          <w:sz w:val="28"/>
          <w:szCs w:val="28"/>
        </w:rPr>
        <w:t>предмета</w:t>
      </w:r>
      <w:r w:rsidRPr="00826C24">
        <w:rPr>
          <w:color w:val="000008"/>
          <w:spacing w:val="-5"/>
          <w:sz w:val="28"/>
          <w:szCs w:val="28"/>
        </w:rPr>
        <w:t xml:space="preserve"> </w:t>
      </w:r>
      <w:r w:rsidRPr="00826C24">
        <w:rPr>
          <w:color w:val="000008"/>
          <w:sz w:val="28"/>
          <w:szCs w:val="28"/>
        </w:rPr>
        <w:t>по</w:t>
      </w:r>
      <w:r w:rsidRPr="00826C24">
        <w:rPr>
          <w:color w:val="000008"/>
          <w:spacing w:val="-5"/>
          <w:sz w:val="28"/>
          <w:szCs w:val="28"/>
        </w:rPr>
        <w:t xml:space="preserve"> </w:t>
      </w:r>
      <w:r w:rsidRPr="00826C24">
        <w:rPr>
          <w:color w:val="000008"/>
          <w:sz w:val="28"/>
          <w:szCs w:val="28"/>
        </w:rPr>
        <w:t>контурным</w:t>
      </w:r>
      <w:r w:rsidRPr="00826C24">
        <w:rPr>
          <w:color w:val="000008"/>
          <w:spacing w:val="-5"/>
          <w:sz w:val="28"/>
          <w:szCs w:val="28"/>
        </w:rPr>
        <w:t xml:space="preserve"> </w:t>
      </w:r>
      <w:r w:rsidRPr="00826C24">
        <w:rPr>
          <w:color w:val="000008"/>
          <w:sz w:val="28"/>
          <w:szCs w:val="28"/>
        </w:rPr>
        <w:t>линиям</w:t>
      </w:r>
      <w:r w:rsidRPr="00826C24">
        <w:rPr>
          <w:color w:val="000008"/>
          <w:spacing w:val="80"/>
          <w:sz w:val="28"/>
          <w:szCs w:val="28"/>
        </w:rPr>
        <w:t xml:space="preserve"> </w:t>
      </w:r>
      <w:r w:rsidRPr="00826C24">
        <w:rPr>
          <w:color w:val="000008"/>
          <w:sz w:val="28"/>
          <w:szCs w:val="28"/>
        </w:rPr>
        <w:t>(по</w:t>
      </w:r>
      <w:r w:rsidRPr="00826C24">
        <w:rPr>
          <w:color w:val="000008"/>
          <w:spacing w:val="-5"/>
          <w:sz w:val="28"/>
          <w:szCs w:val="28"/>
        </w:rPr>
        <w:t xml:space="preserve"> </w:t>
      </w:r>
      <w:r w:rsidRPr="00826C24">
        <w:rPr>
          <w:color w:val="000008"/>
          <w:sz w:val="28"/>
          <w:szCs w:val="28"/>
        </w:rPr>
        <w:t>опорным</w:t>
      </w:r>
      <w:r w:rsidRPr="00826C24">
        <w:rPr>
          <w:color w:val="000008"/>
          <w:spacing w:val="-5"/>
          <w:sz w:val="28"/>
          <w:szCs w:val="28"/>
        </w:rPr>
        <w:t xml:space="preserve"> </w:t>
      </w:r>
      <w:r w:rsidRPr="00826C24">
        <w:rPr>
          <w:color w:val="000008"/>
          <w:sz w:val="28"/>
          <w:szCs w:val="28"/>
        </w:rPr>
        <w:t>точкам,</w:t>
      </w:r>
      <w:r w:rsidRPr="00826C24">
        <w:rPr>
          <w:color w:val="000008"/>
          <w:spacing w:val="-7"/>
          <w:sz w:val="28"/>
          <w:szCs w:val="28"/>
        </w:rPr>
        <w:t xml:space="preserve"> </w:t>
      </w:r>
      <w:r w:rsidRPr="00826C24">
        <w:rPr>
          <w:color w:val="000008"/>
          <w:sz w:val="28"/>
          <w:szCs w:val="28"/>
        </w:rPr>
        <w:t>по трафарету, по шаблону).</w:t>
      </w:r>
    </w:p>
    <w:p w:rsidR="00432E2F" w:rsidRPr="00826C24" w:rsidRDefault="00432E2F" w:rsidP="007848B8">
      <w:pPr>
        <w:spacing w:line="276" w:lineRule="auto"/>
        <w:ind w:left="1802" w:right="541"/>
        <w:rPr>
          <w:sz w:val="28"/>
          <w:szCs w:val="28"/>
        </w:rPr>
      </w:pPr>
      <w:r w:rsidRPr="00826C24">
        <w:rPr>
          <w:color w:val="000008"/>
          <w:sz w:val="28"/>
          <w:szCs w:val="28"/>
        </w:rPr>
        <w:t>Дорисовывание</w:t>
      </w:r>
      <w:r w:rsidRPr="00826C24">
        <w:rPr>
          <w:color w:val="000008"/>
          <w:spacing w:val="-10"/>
          <w:sz w:val="28"/>
          <w:szCs w:val="28"/>
        </w:rPr>
        <w:t xml:space="preserve"> </w:t>
      </w:r>
      <w:r w:rsidRPr="00826C24">
        <w:rPr>
          <w:color w:val="000008"/>
          <w:sz w:val="28"/>
          <w:szCs w:val="28"/>
        </w:rPr>
        <w:t>части (отдельных</w:t>
      </w:r>
      <w:r w:rsidRPr="00826C24">
        <w:rPr>
          <w:color w:val="000008"/>
          <w:spacing w:val="-10"/>
          <w:sz w:val="28"/>
          <w:szCs w:val="28"/>
        </w:rPr>
        <w:t xml:space="preserve"> </w:t>
      </w:r>
      <w:r w:rsidRPr="00826C24">
        <w:rPr>
          <w:color w:val="000008"/>
          <w:sz w:val="28"/>
          <w:szCs w:val="28"/>
        </w:rPr>
        <w:t>деталей,</w:t>
      </w:r>
      <w:r w:rsidRPr="00826C24">
        <w:rPr>
          <w:color w:val="000008"/>
          <w:spacing w:val="-7"/>
          <w:sz w:val="28"/>
          <w:szCs w:val="28"/>
        </w:rPr>
        <w:t xml:space="preserve"> </w:t>
      </w:r>
      <w:r w:rsidRPr="00826C24">
        <w:rPr>
          <w:color w:val="000008"/>
          <w:sz w:val="28"/>
          <w:szCs w:val="28"/>
        </w:rPr>
        <w:t>симметричной</w:t>
      </w:r>
      <w:r w:rsidRPr="00826C24">
        <w:rPr>
          <w:color w:val="000008"/>
          <w:spacing w:val="-10"/>
          <w:sz w:val="28"/>
          <w:szCs w:val="28"/>
        </w:rPr>
        <w:t xml:space="preserve"> </w:t>
      </w:r>
      <w:r w:rsidRPr="00826C24">
        <w:rPr>
          <w:color w:val="000008"/>
          <w:sz w:val="28"/>
          <w:szCs w:val="28"/>
        </w:rPr>
        <w:t>половины)</w:t>
      </w:r>
      <w:r w:rsidRPr="00826C24">
        <w:rPr>
          <w:color w:val="000008"/>
          <w:spacing w:val="-13"/>
          <w:sz w:val="28"/>
          <w:szCs w:val="28"/>
        </w:rPr>
        <w:t xml:space="preserve"> </w:t>
      </w:r>
      <w:r w:rsidRPr="00826C24">
        <w:rPr>
          <w:color w:val="000008"/>
          <w:sz w:val="28"/>
          <w:szCs w:val="28"/>
        </w:rPr>
        <w:t>предмета. Рисование доступным образом с использованием нетрадиционных техник.</w:t>
      </w:r>
    </w:p>
    <w:p w:rsidR="00432E2F" w:rsidRPr="00826C24" w:rsidRDefault="00432E2F" w:rsidP="007848B8">
      <w:pPr>
        <w:spacing w:before="5" w:line="276" w:lineRule="auto"/>
        <w:ind w:left="1792"/>
        <w:outlineLvl w:val="1"/>
        <w:rPr>
          <w:b/>
          <w:bCs/>
          <w:sz w:val="28"/>
          <w:szCs w:val="28"/>
        </w:rPr>
      </w:pPr>
      <w:r w:rsidRPr="00826C24">
        <w:rPr>
          <w:b/>
          <w:bCs/>
          <w:sz w:val="28"/>
          <w:szCs w:val="28"/>
        </w:rPr>
        <w:t>Раздел:</w:t>
      </w:r>
      <w:r w:rsidRPr="00826C24">
        <w:rPr>
          <w:b/>
          <w:bCs/>
          <w:spacing w:val="-3"/>
          <w:sz w:val="28"/>
          <w:szCs w:val="28"/>
        </w:rPr>
        <w:t xml:space="preserve"> </w:t>
      </w:r>
      <w:r w:rsidRPr="00826C24">
        <w:rPr>
          <w:b/>
          <w:bCs/>
          <w:sz w:val="28"/>
          <w:szCs w:val="28"/>
        </w:rPr>
        <w:t>"</w:t>
      </w:r>
      <w:r w:rsidRPr="00826C24">
        <w:rPr>
          <w:b/>
          <w:bCs/>
          <w:spacing w:val="-6"/>
          <w:sz w:val="28"/>
          <w:szCs w:val="28"/>
        </w:rPr>
        <w:t xml:space="preserve"> </w:t>
      </w:r>
      <w:r w:rsidRPr="00826C24">
        <w:rPr>
          <w:b/>
          <w:bCs/>
          <w:spacing w:val="-2"/>
          <w:sz w:val="28"/>
          <w:szCs w:val="28"/>
        </w:rPr>
        <w:t>Аппликация"</w:t>
      </w:r>
    </w:p>
    <w:p w:rsidR="00432E2F" w:rsidRPr="00826C24" w:rsidRDefault="00432E2F" w:rsidP="001F1482">
      <w:pPr>
        <w:spacing w:before="175" w:line="276" w:lineRule="auto"/>
        <w:ind w:left="1236" w:firstLine="565"/>
        <w:rPr>
          <w:sz w:val="28"/>
          <w:szCs w:val="28"/>
        </w:rPr>
      </w:pPr>
      <w:r w:rsidRPr="00826C24">
        <w:rPr>
          <w:color w:val="000008"/>
          <w:sz w:val="28"/>
          <w:szCs w:val="28"/>
        </w:rPr>
        <w:t>Знакомство, узнавание</w:t>
      </w:r>
      <w:r w:rsidRPr="00826C24">
        <w:rPr>
          <w:color w:val="000008"/>
          <w:spacing w:val="40"/>
          <w:sz w:val="28"/>
          <w:szCs w:val="28"/>
        </w:rPr>
        <w:t xml:space="preserve"> </w:t>
      </w:r>
      <w:r w:rsidRPr="00826C24">
        <w:rPr>
          <w:color w:val="000008"/>
          <w:sz w:val="28"/>
          <w:szCs w:val="28"/>
        </w:rPr>
        <w:t>(различение) разных видов бумаги: цветная бумага, картон, фольга,</w:t>
      </w:r>
      <w:r w:rsidRPr="00826C24">
        <w:rPr>
          <w:color w:val="000008"/>
          <w:spacing w:val="-4"/>
          <w:sz w:val="28"/>
          <w:szCs w:val="28"/>
        </w:rPr>
        <w:t xml:space="preserve"> </w:t>
      </w:r>
      <w:r w:rsidRPr="00826C24">
        <w:rPr>
          <w:color w:val="000008"/>
          <w:sz w:val="28"/>
          <w:szCs w:val="28"/>
        </w:rPr>
        <w:t>салфетка</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др.,</w:t>
      </w:r>
      <w:r w:rsidRPr="00826C24">
        <w:rPr>
          <w:color w:val="000008"/>
          <w:spacing w:val="-4"/>
          <w:sz w:val="28"/>
          <w:szCs w:val="28"/>
        </w:rPr>
        <w:t xml:space="preserve"> </w:t>
      </w:r>
      <w:r w:rsidRPr="00826C24">
        <w:rPr>
          <w:color w:val="000008"/>
          <w:sz w:val="28"/>
          <w:szCs w:val="28"/>
        </w:rPr>
        <w:t>природных</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бросовых</w:t>
      </w:r>
      <w:r w:rsidRPr="00826C24">
        <w:rPr>
          <w:color w:val="000008"/>
          <w:spacing w:val="-7"/>
          <w:sz w:val="28"/>
          <w:szCs w:val="28"/>
        </w:rPr>
        <w:t xml:space="preserve"> </w:t>
      </w:r>
      <w:r w:rsidRPr="00826C24">
        <w:rPr>
          <w:color w:val="000008"/>
          <w:sz w:val="28"/>
          <w:szCs w:val="28"/>
        </w:rPr>
        <w:t>материалов,</w:t>
      </w:r>
      <w:r w:rsidRPr="00826C24">
        <w:rPr>
          <w:color w:val="000008"/>
          <w:spacing w:val="-9"/>
          <w:sz w:val="28"/>
          <w:szCs w:val="28"/>
        </w:rPr>
        <w:t xml:space="preserve"> </w:t>
      </w:r>
      <w:r w:rsidRPr="00826C24">
        <w:rPr>
          <w:color w:val="000008"/>
          <w:sz w:val="28"/>
          <w:szCs w:val="28"/>
        </w:rPr>
        <w:t>подходящих</w:t>
      </w:r>
      <w:r w:rsidRPr="00826C24">
        <w:rPr>
          <w:color w:val="000008"/>
          <w:spacing w:val="-7"/>
          <w:sz w:val="28"/>
          <w:szCs w:val="28"/>
        </w:rPr>
        <w:t xml:space="preserve"> </w:t>
      </w:r>
      <w:r w:rsidRPr="00826C24">
        <w:rPr>
          <w:color w:val="000008"/>
          <w:sz w:val="28"/>
          <w:szCs w:val="28"/>
        </w:rPr>
        <w:t>для</w:t>
      </w:r>
      <w:r w:rsidRPr="00826C24">
        <w:rPr>
          <w:color w:val="000008"/>
          <w:spacing w:val="-7"/>
          <w:sz w:val="28"/>
          <w:szCs w:val="28"/>
        </w:rPr>
        <w:t xml:space="preserve"> </w:t>
      </w:r>
      <w:r w:rsidRPr="00826C24">
        <w:rPr>
          <w:color w:val="000008"/>
          <w:sz w:val="28"/>
          <w:szCs w:val="28"/>
        </w:rPr>
        <w:t>изготовления</w:t>
      </w:r>
      <w:r w:rsidR="001F1482">
        <w:rPr>
          <w:color w:val="000008"/>
          <w:sz w:val="28"/>
          <w:szCs w:val="28"/>
        </w:rPr>
        <w:t xml:space="preserve"> </w:t>
      </w:r>
      <w:r w:rsidRPr="00826C24">
        <w:rPr>
          <w:color w:val="000008"/>
          <w:sz w:val="28"/>
          <w:szCs w:val="28"/>
        </w:rPr>
        <w:t>аппликационных работ. Знакомство, узнавание</w:t>
      </w:r>
      <w:r w:rsidRPr="00826C24">
        <w:rPr>
          <w:color w:val="000008"/>
          <w:sz w:val="28"/>
          <w:szCs w:val="28"/>
        </w:rPr>
        <w:tab/>
        <w:t>(различение) инструментов и приспособлений,</w:t>
      </w:r>
      <w:r w:rsidRPr="00826C24">
        <w:rPr>
          <w:color w:val="000008"/>
          <w:spacing w:val="-12"/>
          <w:sz w:val="28"/>
          <w:szCs w:val="28"/>
        </w:rPr>
        <w:t xml:space="preserve"> </w:t>
      </w:r>
      <w:r w:rsidRPr="00826C24">
        <w:rPr>
          <w:color w:val="000008"/>
          <w:sz w:val="28"/>
          <w:szCs w:val="28"/>
        </w:rPr>
        <w:t>используемых</w:t>
      </w:r>
      <w:r w:rsidRPr="00826C24">
        <w:rPr>
          <w:color w:val="000008"/>
          <w:spacing w:val="-10"/>
          <w:sz w:val="28"/>
          <w:szCs w:val="28"/>
        </w:rPr>
        <w:t xml:space="preserve"> </w:t>
      </w:r>
      <w:r w:rsidRPr="00826C24">
        <w:rPr>
          <w:color w:val="000008"/>
          <w:sz w:val="28"/>
          <w:szCs w:val="28"/>
        </w:rPr>
        <w:t>для</w:t>
      </w:r>
      <w:r w:rsidRPr="00826C24">
        <w:rPr>
          <w:color w:val="000008"/>
          <w:spacing w:val="-10"/>
          <w:sz w:val="28"/>
          <w:szCs w:val="28"/>
        </w:rPr>
        <w:t xml:space="preserve"> </w:t>
      </w:r>
      <w:r w:rsidRPr="00826C24">
        <w:rPr>
          <w:color w:val="000008"/>
          <w:sz w:val="28"/>
          <w:szCs w:val="28"/>
        </w:rPr>
        <w:t>изготовления</w:t>
      </w:r>
      <w:r w:rsidRPr="00826C24">
        <w:rPr>
          <w:color w:val="000008"/>
          <w:spacing w:val="-10"/>
          <w:sz w:val="28"/>
          <w:szCs w:val="28"/>
        </w:rPr>
        <w:t xml:space="preserve"> </w:t>
      </w:r>
      <w:r w:rsidRPr="00826C24">
        <w:rPr>
          <w:color w:val="000008"/>
          <w:sz w:val="28"/>
          <w:szCs w:val="28"/>
        </w:rPr>
        <w:t>аппликации:</w:t>
      </w:r>
      <w:r w:rsidRPr="00826C24">
        <w:rPr>
          <w:color w:val="000008"/>
          <w:spacing w:val="-10"/>
          <w:sz w:val="28"/>
          <w:szCs w:val="28"/>
        </w:rPr>
        <w:t xml:space="preserve"> </w:t>
      </w:r>
      <w:r w:rsidRPr="00826C24">
        <w:rPr>
          <w:color w:val="000008"/>
          <w:sz w:val="28"/>
          <w:szCs w:val="28"/>
        </w:rPr>
        <w:t>ножницы,</w:t>
      </w:r>
      <w:r w:rsidRPr="00826C24">
        <w:rPr>
          <w:color w:val="000008"/>
          <w:spacing w:val="-8"/>
          <w:sz w:val="28"/>
          <w:szCs w:val="28"/>
        </w:rPr>
        <w:t xml:space="preserve"> </w:t>
      </w:r>
      <w:r w:rsidRPr="00826C24">
        <w:rPr>
          <w:color w:val="000008"/>
          <w:sz w:val="28"/>
          <w:szCs w:val="28"/>
        </w:rPr>
        <w:t>трафарет, дырокол и др.</w:t>
      </w:r>
    </w:p>
    <w:p w:rsidR="00432E2F" w:rsidRPr="00826C24" w:rsidRDefault="00432E2F" w:rsidP="007848B8">
      <w:pPr>
        <w:spacing w:before="1" w:line="276" w:lineRule="auto"/>
        <w:ind w:left="1236" w:right="541" w:firstLine="565"/>
        <w:rPr>
          <w:sz w:val="28"/>
          <w:szCs w:val="28"/>
        </w:rPr>
      </w:pPr>
      <w:r w:rsidRPr="00826C24">
        <w:rPr>
          <w:color w:val="000008"/>
          <w:sz w:val="28"/>
          <w:szCs w:val="28"/>
        </w:rPr>
        <w:t>Комкание, сминание, отрывание, разрывание, сгибание, складывание, приглаживание,</w:t>
      </w:r>
      <w:r w:rsidRPr="00826C24">
        <w:rPr>
          <w:color w:val="000008"/>
          <w:spacing w:val="-10"/>
          <w:sz w:val="28"/>
          <w:szCs w:val="28"/>
        </w:rPr>
        <w:t xml:space="preserve"> </w:t>
      </w:r>
      <w:r w:rsidRPr="00826C24">
        <w:rPr>
          <w:color w:val="000008"/>
          <w:sz w:val="28"/>
          <w:szCs w:val="28"/>
        </w:rPr>
        <w:t>скатывание,</w:t>
      </w:r>
      <w:r w:rsidRPr="00826C24">
        <w:rPr>
          <w:color w:val="000008"/>
          <w:spacing w:val="-14"/>
          <w:sz w:val="28"/>
          <w:szCs w:val="28"/>
        </w:rPr>
        <w:t xml:space="preserve"> </w:t>
      </w:r>
      <w:r w:rsidRPr="00826C24">
        <w:rPr>
          <w:color w:val="000008"/>
          <w:sz w:val="28"/>
          <w:szCs w:val="28"/>
        </w:rPr>
        <w:t>разворачивание,</w:t>
      </w:r>
      <w:r w:rsidRPr="00826C24">
        <w:rPr>
          <w:color w:val="000008"/>
          <w:spacing w:val="-10"/>
          <w:sz w:val="28"/>
          <w:szCs w:val="28"/>
        </w:rPr>
        <w:t xml:space="preserve"> </w:t>
      </w:r>
      <w:r w:rsidRPr="00826C24">
        <w:rPr>
          <w:color w:val="000008"/>
          <w:sz w:val="28"/>
          <w:szCs w:val="28"/>
        </w:rPr>
        <w:t>сворачивание,</w:t>
      </w:r>
      <w:r w:rsidRPr="00826C24">
        <w:rPr>
          <w:color w:val="000008"/>
          <w:spacing w:val="-14"/>
          <w:sz w:val="28"/>
          <w:szCs w:val="28"/>
        </w:rPr>
        <w:t xml:space="preserve"> </w:t>
      </w:r>
      <w:r w:rsidRPr="00826C24">
        <w:rPr>
          <w:color w:val="000008"/>
          <w:sz w:val="28"/>
          <w:szCs w:val="28"/>
        </w:rPr>
        <w:t>перелистывание</w:t>
      </w:r>
      <w:r w:rsidRPr="00826C24">
        <w:rPr>
          <w:color w:val="000008"/>
          <w:spacing w:val="-12"/>
          <w:sz w:val="28"/>
          <w:szCs w:val="28"/>
        </w:rPr>
        <w:t xml:space="preserve"> </w:t>
      </w:r>
      <w:r w:rsidRPr="00826C24">
        <w:rPr>
          <w:color w:val="000008"/>
          <w:sz w:val="28"/>
          <w:szCs w:val="28"/>
        </w:rPr>
        <w:t>листа бумаги, картона, салфетки, фольги, прочих материалов.</w:t>
      </w:r>
    </w:p>
    <w:p w:rsidR="00432E2F" w:rsidRPr="00826C24" w:rsidRDefault="00432E2F" w:rsidP="007848B8">
      <w:pPr>
        <w:spacing w:before="2" w:line="276" w:lineRule="auto"/>
        <w:ind w:left="1802"/>
        <w:rPr>
          <w:sz w:val="28"/>
          <w:szCs w:val="28"/>
        </w:rPr>
      </w:pPr>
      <w:r w:rsidRPr="00826C24">
        <w:rPr>
          <w:color w:val="000008"/>
          <w:sz w:val="28"/>
          <w:szCs w:val="28"/>
        </w:rPr>
        <w:t>Намазывание</w:t>
      </w:r>
      <w:r w:rsidRPr="00826C24">
        <w:rPr>
          <w:color w:val="000008"/>
          <w:spacing w:val="-15"/>
          <w:sz w:val="28"/>
          <w:szCs w:val="28"/>
        </w:rPr>
        <w:t xml:space="preserve"> </w:t>
      </w:r>
      <w:r w:rsidRPr="00826C24">
        <w:rPr>
          <w:color w:val="000008"/>
          <w:sz w:val="28"/>
          <w:szCs w:val="28"/>
        </w:rPr>
        <w:t>всей</w:t>
      </w:r>
      <w:r w:rsidRPr="00826C24">
        <w:rPr>
          <w:color w:val="000008"/>
          <w:spacing w:val="-15"/>
          <w:sz w:val="28"/>
          <w:szCs w:val="28"/>
        </w:rPr>
        <w:t xml:space="preserve"> </w:t>
      </w:r>
      <w:r w:rsidRPr="00826C24">
        <w:rPr>
          <w:color w:val="000008"/>
          <w:sz w:val="28"/>
          <w:szCs w:val="28"/>
        </w:rPr>
        <w:t>(части)</w:t>
      </w:r>
      <w:r w:rsidRPr="00826C24">
        <w:rPr>
          <w:color w:val="000008"/>
          <w:spacing w:val="-13"/>
          <w:sz w:val="28"/>
          <w:szCs w:val="28"/>
        </w:rPr>
        <w:t xml:space="preserve"> </w:t>
      </w:r>
      <w:r w:rsidRPr="00826C24">
        <w:rPr>
          <w:color w:val="000008"/>
          <w:sz w:val="28"/>
          <w:szCs w:val="28"/>
        </w:rPr>
        <w:t>поверхности</w:t>
      </w:r>
      <w:r w:rsidRPr="00826C24">
        <w:rPr>
          <w:color w:val="000008"/>
          <w:spacing w:val="-14"/>
          <w:sz w:val="28"/>
          <w:szCs w:val="28"/>
        </w:rPr>
        <w:t xml:space="preserve"> </w:t>
      </w:r>
      <w:r w:rsidRPr="00826C24">
        <w:rPr>
          <w:color w:val="000008"/>
          <w:spacing w:val="-2"/>
          <w:sz w:val="28"/>
          <w:szCs w:val="28"/>
        </w:rPr>
        <w:t>клеем.</w:t>
      </w:r>
    </w:p>
    <w:p w:rsidR="00432E2F" w:rsidRPr="00826C24" w:rsidRDefault="00432E2F" w:rsidP="007848B8">
      <w:pPr>
        <w:tabs>
          <w:tab w:val="left" w:pos="4149"/>
          <w:tab w:val="left" w:pos="5706"/>
          <w:tab w:val="left" w:pos="8275"/>
        </w:tabs>
        <w:spacing w:before="184" w:line="276" w:lineRule="auto"/>
        <w:ind w:left="1802" w:right="884"/>
        <w:rPr>
          <w:sz w:val="28"/>
          <w:szCs w:val="28"/>
        </w:rPr>
      </w:pPr>
      <w:r w:rsidRPr="00826C24">
        <w:rPr>
          <w:color w:val="000008"/>
          <w:sz w:val="28"/>
          <w:szCs w:val="28"/>
        </w:rPr>
        <w:t>Разрезание</w:t>
      </w:r>
      <w:r w:rsidRPr="00826C24">
        <w:rPr>
          <w:color w:val="000008"/>
          <w:spacing w:val="80"/>
          <w:sz w:val="28"/>
          <w:szCs w:val="28"/>
        </w:rPr>
        <w:t xml:space="preserve"> </w:t>
      </w:r>
      <w:r w:rsidRPr="00826C24">
        <w:rPr>
          <w:color w:val="000008"/>
          <w:sz w:val="28"/>
          <w:szCs w:val="28"/>
        </w:rPr>
        <w:t>бумаги</w:t>
      </w:r>
      <w:r w:rsidRPr="00826C24">
        <w:rPr>
          <w:color w:val="000008"/>
          <w:sz w:val="28"/>
          <w:szCs w:val="28"/>
        </w:rPr>
        <w:tab/>
      </w:r>
      <w:r w:rsidRPr="00826C24">
        <w:rPr>
          <w:color w:val="000008"/>
          <w:spacing w:val="-2"/>
          <w:sz w:val="28"/>
          <w:szCs w:val="28"/>
        </w:rPr>
        <w:t>ножницами:</w:t>
      </w:r>
      <w:r w:rsidRPr="00826C24">
        <w:rPr>
          <w:color w:val="000008"/>
          <w:sz w:val="28"/>
          <w:szCs w:val="28"/>
        </w:rPr>
        <w:tab/>
        <w:t>выполнение</w:t>
      </w:r>
      <w:r w:rsidRPr="00826C24">
        <w:rPr>
          <w:color w:val="000008"/>
          <w:spacing w:val="80"/>
          <w:sz w:val="28"/>
          <w:szCs w:val="28"/>
        </w:rPr>
        <w:t xml:space="preserve"> </w:t>
      </w:r>
      <w:r w:rsidRPr="00826C24">
        <w:rPr>
          <w:color w:val="000008"/>
          <w:sz w:val="28"/>
          <w:szCs w:val="28"/>
        </w:rPr>
        <w:t>надреза,</w:t>
      </w:r>
      <w:r w:rsidRPr="00826C24">
        <w:rPr>
          <w:color w:val="000008"/>
          <w:sz w:val="28"/>
          <w:szCs w:val="28"/>
        </w:rPr>
        <w:tab/>
        <w:t>разрезание</w:t>
      </w:r>
      <w:r w:rsidRPr="00826C24">
        <w:rPr>
          <w:color w:val="000008"/>
          <w:spacing w:val="80"/>
          <w:sz w:val="28"/>
          <w:szCs w:val="28"/>
        </w:rPr>
        <w:t xml:space="preserve"> </w:t>
      </w:r>
      <w:r w:rsidRPr="00826C24">
        <w:rPr>
          <w:color w:val="000008"/>
          <w:sz w:val="28"/>
          <w:szCs w:val="28"/>
        </w:rPr>
        <w:t>листа бумаги. Вырезание по контуру.</w:t>
      </w:r>
    </w:p>
    <w:p w:rsidR="00432E2F" w:rsidRPr="00826C24" w:rsidRDefault="00432E2F" w:rsidP="007848B8">
      <w:pPr>
        <w:spacing w:before="143" w:line="276" w:lineRule="auto"/>
        <w:ind w:left="1236" w:right="541" w:firstLine="565"/>
        <w:rPr>
          <w:sz w:val="28"/>
          <w:szCs w:val="28"/>
        </w:rPr>
      </w:pPr>
      <w:r w:rsidRPr="00826C24">
        <w:rPr>
          <w:color w:val="000008"/>
          <w:sz w:val="28"/>
          <w:szCs w:val="28"/>
        </w:rPr>
        <w:t>Сборка</w:t>
      </w:r>
      <w:r w:rsidRPr="00826C24">
        <w:rPr>
          <w:color w:val="000008"/>
          <w:spacing w:val="-8"/>
          <w:sz w:val="28"/>
          <w:szCs w:val="28"/>
        </w:rPr>
        <w:t xml:space="preserve"> </w:t>
      </w:r>
      <w:r w:rsidRPr="00826C24">
        <w:rPr>
          <w:color w:val="000008"/>
          <w:sz w:val="28"/>
          <w:szCs w:val="28"/>
        </w:rPr>
        <w:t>изображения</w:t>
      </w:r>
      <w:r w:rsidRPr="00826C24">
        <w:rPr>
          <w:color w:val="000008"/>
          <w:spacing w:val="-8"/>
          <w:sz w:val="28"/>
          <w:szCs w:val="28"/>
        </w:rPr>
        <w:t xml:space="preserve"> </w:t>
      </w:r>
      <w:r w:rsidRPr="00826C24">
        <w:rPr>
          <w:color w:val="000008"/>
          <w:sz w:val="28"/>
          <w:szCs w:val="28"/>
        </w:rPr>
        <w:t>объекта</w:t>
      </w:r>
      <w:r w:rsidRPr="00826C24">
        <w:rPr>
          <w:color w:val="000008"/>
          <w:spacing w:val="-8"/>
          <w:sz w:val="28"/>
          <w:szCs w:val="28"/>
        </w:rPr>
        <w:t xml:space="preserve"> </w:t>
      </w:r>
      <w:r w:rsidRPr="00826C24">
        <w:rPr>
          <w:color w:val="000008"/>
          <w:sz w:val="28"/>
          <w:szCs w:val="28"/>
        </w:rPr>
        <w:t>из</w:t>
      </w:r>
      <w:r w:rsidRPr="00826C24">
        <w:rPr>
          <w:color w:val="000008"/>
          <w:spacing w:val="-8"/>
          <w:sz w:val="28"/>
          <w:szCs w:val="28"/>
        </w:rPr>
        <w:t xml:space="preserve"> </w:t>
      </w:r>
      <w:r w:rsidRPr="00826C24">
        <w:rPr>
          <w:color w:val="000008"/>
          <w:sz w:val="28"/>
          <w:szCs w:val="28"/>
        </w:rPr>
        <w:t>нескольких</w:t>
      </w:r>
      <w:r w:rsidRPr="00826C24">
        <w:rPr>
          <w:color w:val="000008"/>
          <w:spacing w:val="-8"/>
          <w:sz w:val="28"/>
          <w:szCs w:val="28"/>
        </w:rPr>
        <w:t xml:space="preserve"> </w:t>
      </w:r>
      <w:r w:rsidRPr="00826C24">
        <w:rPr>
          <w:color w:val="000008"/>
          <w:sz w:val="28"/>
          <w:szCs w:val="28"/>
        </w:rPr>
        <w:t>деталей.</w:t>
      </w:r>
      <w:r w:rsidRPr="00826C24">
        <w:rPr>
          <w:color w:val="000008"/>
          <w:spacing w:val="-6"/>
          <w:sz w:val="28"/>
          <w:szCs w:val="28"/>
        </w:rPr>
        <w:t xml:space="preserve"> </w:t>
      </w:r>
      <w:r w:rsidRPr="00826C24">
        <w:rPr>
          <w:color w:val="000008"/>
          <w:sz w:val="28"/>
          <w:szCs w:val="28"/>
        </w:rPr>
        <w:t>Конструирование</w:t>
      </w:r>
      <w:r w:rsidRPr="00826C24">
        <w:rPr>
          <w:color w:val="000008"/>
          <w:spacing w:val="-8"/>
          <w:sz w:val="28"/>
          <w:szCs w:val="28"/>
        </w:rPr>
        <w:t xml:space="preserve"> </w:t>
      </w:r>
      <w:r w:rsidRPr="00826C24">
        <w:rPr>
          <w:color w:val="000008"/>
          <w:sz w:val="28"/>
          <w:szCs w:val="28"/>
        </w:rPr>
        <w:t>объекта</w:t>
      </w:r>
      <w:r w:rsidRPr="00826C24">
        <w:rPr>
          <w:color w:val="000008"/>
          <w:spacing w:val="-8"/>
          <w:sz w:val="28"/>
          <w:szCs w:val="28"/>
        </w:rPr>
        <w:t xml:space="preserve"> </w:t>
      </w:r>
      <w:r w:rsidRPr="00826C24">
        <w:rPr>
          <w:color w:val="000008"/>
          <w:sz w:val="28"/>
          <w:szCs w:val="28"/>
        </w:rPr>
        <w:t>из бумаги: заготовка отдельных деталей, соединение деталей между собой.</w:t>
      </w:r>
    </w:p>
    <w:p w:rsidR="00432E2F" w:rsidRPr="00826C24" w:rsidRDefault="00432E2F" w:rsidP="007848B8">
      <w:pPr>
        <w:spacing w:before="2" w:line="276" w:lineRule="auto"/>
        <w:ind w:left="1236" w:right="541" w:firstLine="565"/>
        <w:rPr>
          <w:sz w:val="28"/>
          <w:szCs w:val="28"/>
        </w:rPr>
      </w:pPr>
      <w:r w:rsidRPr="00826C24">
        <w:rPr>
          <w:color w:val="000008"/>
          <w:sz w:val="28"/>
          <w:szCs w:val="28"/>
        </w:rPr>
        <w:t xml:space="preserve">Соблюдение последовательности действий при изготовлении </w:t>
      </w:r>
      <w:r w:rsidRPr="00826C24">
        <w:rPr>
          <w:color w:val="000008"/>
          <w:sz w:val="28"/>
          <w:szCs w:val="28"/>
        </w:rPr>
        <w:lastRenderedPageBreak/>
        <w:t>предметной аппликации:</w:t>
      </w:r>
      <w:r w:rsidRPr="00826C24">
        <w:rPr>
          <w:color w:val="000008"/>
          <w:spacing w:val="-10"/>
          <w:sz w:val="28"/>
          <w:szCs w:val="28"/>
        </w:rPr>
        <w:t xml:space="preserve"> </w:t>
      </w:r>
      <w:r w:rsidRPr="00826C24">
        <w:rPr>
          <w:color w:val="000008"/>
          <w:sz w:val="28"/>
          <w:szCs w:val="28"/>
        </w:rPr>
        <w:t>заготовка</w:t>
      </w:r>
      <w:r w:rsidRPr="00826C24">
        <w:rPr>
          <w:color w:val="000008"/>
          <w:spacing w:val="-10"/>
          <w:sz w:val="28"/>
          <w:szCs w:val="28"/>
        </w:rPr>
        <w:t xml:space="preserve"> </w:t>
      </w:r>
      <w:r w:rsidRPr="00826C24">
        <w:rPr>
          <w:color w:val="000008"/>
          <w:sz w:val="28"/>
          <w:szCs w:val="28"/>
        </w:rPr>
        <w:t>деталей,</w:t>
      </w:r>
      <w:r w:rsidRPr="00826C24">
        <w:rPr>
          <w:color w:val="000008"/>
          <w:spacing w:val="-7"/>
          <w:sz w:val="28"/>
          <w:szCs w:val="28"/>
        </w:rPr>
        <w:t xml:space="preserve"> </w:t>
      </w:r>
      <w:r w:rsidRPr="00826C24">
        <w:rPr>
          <w:color w:val="000008"/>
          <w:sz w:val="28"/>
          <w:szCs w:val="28"/>
        </w:rPr>
        <w:t>сборка</w:t>
      </w:r>
      <w:r w:rsidRPr="00826C24">
        <w:rPr>
          <w:color w:val="000008"/>
          <w:spacing w:val="-10"/>
          <w:sz w:val="28"/>
          <w:szCs w:val="28"/>
        </w:rPr>
        <w:t xml:space="preserve"> </w:t>
      </w:r>
      <w:r w:rsidRPr="00826C24">
        <w:rPr>
          <w:color w:val="000008"/>
          <w:sz w:val="28"/>
          <w:szCs w:val="28"/>
        </w:rPr>
        <w:t>изображения</w:t>
      </w:r>
      <w:r w:rsidRPr="00826C24">
        <w:rPr>
          <w:color w:val="000008"/>
          <w:spacing w:val="-10"/>
          <w:sz w:val="28"/>
          <w:szCs w:val="28"/>
        </w:rPr>
        <w:t xml:space="preserve"> </w:t>
      </w:r>
      <w:r w:rsidRPr="00826C24">
        <w:rPr>
          <w:color w:val="000008"/>
          <w:sz w:val="28"/>
          <w:szCs w:val="28"/>
        </w:rPr>
        <w:t>объекта,</w:t>
      </w:r>
      <w:r w:rsidRPr="00826C24">
        <w:rPr>
          <w:color w:val="000008"/>
          <w:spacing w:val="-7"/>
          <w:sz w:val="28"/>
          <w:szCs w:val="28"/>
        </w:rPr>
        <w:t xml:space="preserve"> </w:t>
      </w:r>
      <w:r w:rsidRPr="00826C24">
        <w:rPr>
          <w:color w:val="000008"/>
          <w:sz w:val="28"/>
          <w:szCs w:val="28"/>
        </w:rPr>
        <w:t>намазывание</w:t>
      </w:r>
      <w:r w:rsidRPr="00826C24">
        <w:rPr>
          <w:color w:val="000008"/>
          <w:spacing w:val="-10"/>
          <w:sz w:val="28"/>
          <w:szCs w:val="28"/>
        </w:rPr>
        <w:t xml:space="preserve"> </w:t>
      </w:r>
      <w:r w:rsidRPr="00826C24">
        <w:rPr>
          <w:color w:val="000008"/>
          <w:sz w:val="28"/>
          <w:szCs w:val="28"/>
        </w:rPr>
        <w:t>деталей</w:t>
      </w:r>
      <w:r w:rsidRPr="00826C24">
        <w:rPr>
          <w:color w:val="000008"/>
          <w:spacing w:val="-10"/>
          <w:sz w:val="28"/>
          <w:szCs w:val="28"/>
        </w:rPr>
        <w:t xml:space="preserve"> </w:t>
      </w:r>
      <w:r w:rsidRPr="00826C24">
        <w:rPr>
          <w:color w:val="000008"/>
          <w:sz w:val="28"/>
          <w:szCs w:val="28"/>
        </w:rPr>
        <w:t>клеем, приклеивание деталей к фону.</w:t>
      </w:r>
    </w:p>
    <w:p w:rsidR="00432E2F" w:rsidRPr="00826C24" w:rsidRDefault="00432E2F" w:rsidP="007848B8">
      <w:pPr>
        <w:spacing w:before="2" w:line="276" w:lineRule="auto"/>
        <w:ind w:left="1236" w:right="541" w:firstLine="565"/>
        <w:rPr>
          <w:sz w:val="28"/>
          <w:szCs w:val="28"/>
        </w:rPr>
      </w:pPr>
      <w:r w:rsidRPr="00826C24">
        <w:rPr>
          <w:color w:val="000008"/>
          <w:sz w:val="28"/>
          <w:szCs w:val="28"/>
        </w:rPr>
        <w:t>Соблюдение последовательности действий при изготовлении декоративной аппликации:</w:t>
      </w:r>
      <w:r w:rsidRPr="00826C24">
        <w:rPr>
          <w:color w:val="000008"/>
          <w:spacing w:val="-14"/>
          <w:sz w:val="28"/>
          <w:szCs w:val="28"/>
        </w:rPr>
        <w:t xml:space="preserve"> </w:t>
      </w:r>
      <w:r w:rsidRPr="00826C24">
        <w:rPr>
          <w:color w:val="000008"/>
          <w:sz w:val="28"/>
          <w:szCs w:val="28"/>
        </w:rPr>
        <w:t>заготовка</w:t>
      </w:r>
      <w:r w:rsidRPr="00826C24">
        <w:rPr>
          <w:color w:val="000008"/>
          <w:spacing w:val="-10"/>
          <w:sz w:val="28"/>
          <w:szCs w:val="28"/>
        </w:rPr>
        <w:t xml:space="preserve"> </w:t>
      </w:r>
      <w:r w:rsidRPr="00826C24">
        <w:rPr>
          <w:color w:val="000008"/>
          <w:sz w:val="28"/>
          <w:szCs w:val="28"/>
        </w:rPr>
        <w:t>деталей,</w:t>
      </w:r>
      <w:r w:rsidRPr="00826C24">
        <w:rPr>
          <w:color w:val="000008"/>
          <w:spacing w:val="-12"/>
          <w:sz w:val="28"/>
          <w:szCs w:val="28"/>
        </w:rPr>
        <w:t xml:space="preserve"> </w:t>
      </w:r>
      <w:r w:rsidRPr="00826C24">
        <w:rPr>
          <w:color w:val="000008"/>
          <w:sz w:val="28"/>
          <w:szCs w:val="28"/>
        </w:rPr>
        <w:t>сборка</w:t>
      </w:r>
      <w:r w:rsidRPr="00826C24">
        <w:rPr>
          <w:color w:val="000008"/>
          <w:spacing w:val="-10"/>
          <w:sz w:val="28"/>
          <w:szCs w:val="28"/>
        </w:rPr>
        <w:t xml:space="preserve"> </w:t>
      </w:r>
      <w:r w:rsidRPr="00826C24">
        <w:rPr>
          <w:color w:val="000008"/>
          <w:sz w:val="28"/>
          <w:szCs w:val="28"/>
        </w:rPr>
        <w:t>орнамента</w:t>
      </w:r>
      <w:r w:rsidRPr="00826C24">
        <w:rPr>
          <w:color w:val="000008"/>
          <w:spacing w:val="-10"/>
          <w:sz w:val="28"/>
          <w:szCs w:val="28"/>
        </w:rPr>
        <w:t xml:space="preserve"> </w:t>
      </w:r>
      <w:r w:rsidRPr="00826C24">
        <w:rPr>
          <w:color w:val="000008"/>
          <w:sz w:val="28"/>
          <w:szCs w:val="28"/>
        </w:rPr>
        <w:t>способом</w:t>
      </w:r>
      <w:r w:rsidRPr="00826C24">
        <w:rPr>
          <w:color w:val="000008"/>
          <w:spacing w:val="-10"/>
          <w:sz w:val="28"/>
          <w:szCs w:val="28"/>
        </w:rPr>
        <w:t xml:space="preserve"> </w:t>
      </w:r>
      <w:r w:rsidRPr="00826C24">
        <w:rPr>
          <w:color w:val="000008"/>
          <w:sz w:val="28"/>
          <w:szCs w:val="28"/>
        </w:rPr>
        <w:t>чередования</w:t>
      </w:r>
      <w:r w:rsidRPr="00826C24">
        <w:rPr>
          <w:color w:val="000008"/>
          <w:spacing w:val="-10"/>
          <w:sz w:val="28"/>
          <w:szCs w:val="28"/>
        </w:rPr>
        <w:t xml:space="preserve"> </w:t>
      </w:r>
      <w:r w:rsidRPr="00826C24">
        <w:rPr>
          <w:color w:val="000008"/>
          <w:sz w:val="28"/>
          <w:szCs w:val="28"/>
        </w:rPr>
        <w:t>объектов, намазывание деталей клеем, приклеивание деталей к фону.</w:t>
      </w:r>
    </w:p>
    <w:p w:rsidR="00432E2F" w:rsidRPr="00826C24" w:rsidRDefault="00432E2F" w:rsidP="007848B8">
      <w:pPr>
        <w:tabs>
          <w:tab w:val="left" w:pos="8093"/>
          <w:tab w:val="left" w:pos="9324"/>
        </w:tabs>
        <w:spacing w:before="54" w:line="276" w:lineRule="auto"/>
        <w:ind w:left="1236" w:right="549" w:firstLine="426"/>
        <w:rPr>
          <w:sz w:val="28"/>
          <w:szCs w:val="28"/>
        </w:rPr>
      </w:pPr>
      <w:r w:rsidRPr="00826C24">
        <w:rPr>
          <w:b/>
          <w:color w:val="000008"/>
          <w:sz w:val="28"/>
          <w:szCs w:val="28"/>
        </w:rPr>
        <w:t>Материально-техническое оснащение учебного предмета</w:t>
      </w:r>
      <w:r w:rsidR="001F1482">
        <w:rPr>
          <w:b/>
          <w:color w:val="000008"/>
          <w:sz w:val="28"/>
          <w:szCs w:val="28"/>
        </w:rPr>
        <w:t xml:space="preserve"> </w:t>
      </w:r>
      <w:r w:rsidRPr="00826C24">
        <w:rPr>
          <w:b/>
          <w:color w:val="000008"/>
          <w:spacing w:val="-2"/>
          <w:sz w:val="28"/>
          <w:szCs w:val="28"/>
        </w:rPr>
        <w:t xml:space="preserve">Изобразительное </w:t>
      </w:r>
      <w:r w:rsidRPr="00826C24">
        <w:rPr>
          <w:b/>
          <w:color w:val="000008"/>
          <w:sz w:val="28"/>
          <w:szCs w:val="28"/>
        </w:rPr>
        <w:t xml:space="preserve">искусство» </w:t>
      </w:r>
      <w:r w:rsidRPr="00826C24">
        <w:rPr>
          <w:color w:val="000008"/>
          <w:sz w:val="28"/>
          <w:szCs w:val="28"/>
        </w:rPr>
        <w:t xml:space="preserve">предусматривает </w:t>
      </w:r>
      <w:r w:rsidRPr="00826C24">
        <w:rPr>
          <w:i/>
          <w:color w:val="000008"/>
          <w:sz w:val="28"/>
          <w:szCs w:val="28"/>
        </w:rPr>
        <w:t xml:space="preserve">наборы инструментов </w:t>
      </w:r>
      <w:r w:rsidRPr="00826C24">
        <w:rPr>
          <w:color w:val="000008"/>
          <w:sz w:val="28"/>
          <w:szCs w:val="28"/>
        </w:rPr>
        <w:t>для занятий изобразительной деятельностью, включающие кисти, штампы, баночки-непроливайки для воды, ножницы (специализированные</w:t>
      </w:r>
      <w:r w:rsidRPr="00826C24">
        <w:rPr>
          <w:color w:val="000008"/>
          <w:spacing w:val="-2"/>
          <w:sz w:val="28"/>
          <w:szCs w:val="28"/>
        </w:rPr>
        <w:t xml:space="preserve"> </w:t>
      </w:r>
      <w:r w:rsidRPr="00826C24">
        <w:rPr>
          <w:color w:val="000008"/>
          <w:sz w:val="28"/>
          <w:szCs w:val="28"/>
        </w:rPr>
        <w:t>(адаптированные),</w:t>
      </w:r>
      <w:r w:rsidRPr="00826C24">
        <w:rPr>
          <w:color w:val="000008"/>
          <w:spacing w:val="-5"/>
          <w:sz w:val="28"/>
          <w:szCs w:val="28"/>
        </w:rPr>
        <w:t xml:space="preserve"> </w:t>
      </w:r>
      <w:r w:rsidRPr="00826C24">
        <w:rPr>
          <w:color w:val="000008"/>
          <w:sz w:val="28"/>
          <w:szCs w:val="28"/>
        </w:rPr>
        <w:t>для</w:t>
      </w:r>
      <w:r w:rsidRPr="00826C24">
        <w:rPr>
          <w:color w:val="000008"/>
          <w:spacing w:val="-8"/>
          <w:sz w:val="28"/>
          <w:szCs w:val="28"/>
        </w:rPr>
        <w:t xml:space="preserve"> </w:t>
      </w:r>
      <w:r w:rsidRPr="00826C24">
        <w:rPr>
          <w:color w:val="000008"/>
          <w:sz w:val="28"/>
          <w:szCs w:val="28"/>
        </w:rPr>
        <w:t>фигурного</w:t>
      </w:r>
      <w:r w:rsidRPr="00826C24">
        <w:rPr>
          <w:color w:val="000008"/>
          <w:spacing w:val="-8"/>
          <w:sz w:val="28"/>
          <w:szCs w:val="28"/>
        </w:rPr>
        <w:t xml:space="preserve"> </w:t>
      </w:r>
      <w:r w:rsidRPr="00826C24">
        <w:rPr>
          <w:color w:val="000008"/>
          <w:sz w:val="28"/>
          <w:szCs w:val="28"/>
        </w:rPr>
        <w:t>вырезания,</w:t>
      </w:r>
      <w:r w:rsidRPr="00826C24">
        <w:rPr>
          <w:color w:val="000008"/>
          <w:spacing w:val="-5"/>
          <w:sz w:val="28"/>
          <w:szCs w:val="28"/>
        </w:rPr>
        <w:t xml:space="preserve"> </w:t>
      </w:r>
      <w:r w:rsidRPr="00826C24">
        <w:rPr>
          <w:color w:val="000008"/>
          <w:sz w:val="28"/>
          <w:szCs w:val="28"/>
        </w:rPr>
        <w:t>для</w:t>
      </w:r>
      <w:r w:rsidRPr="00826C24">
        <w:rPr>
          <w:color w:val="000008"/>
          <w:spacing w:val="-8"/>
          <w:sz w:val="28"/>
          <w:szCs w:val="28"/>
        </w:rPr>
        <w:t xml:space="preserve"> </w:t>
      </w:r>
      <w:r w:rsidRPr="00826C24">
        <w:rPr>
          <w:color w:val="000008"/>
          <w:sz w:val="28"/>
          <w:szCs w:val="28"/>
        </w:rPr>
        <w:t>левой</w:t>
      </w:r>
      <w:r w:rsidRPr="00826C24">
        <w:rPr>
          <w:color w:val="000008"/>
          <w:spacing w:val="-8"/>
          <w:sz w:val="28"/>
          <w:szCs w:val="28"/>
        </w:rPr>
        <w:t xml:space="preserve"> </w:t>
      </w:r>
      <w:r w:rsidRPr="00826C24">
        <w:rPr>
          <w:color w:val="000008"/>
          <w:sz w:val="28"/>
          <w:szCs w:val="28"/>
        </w:rPr>
        <w:t>руки</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др.), стеки,</w:t>
      </w:r>
      <w:r w:rsidRPr="00826C24">
        <w:rPr>
          <w:color w:val="000008"/>
          <w:spacing w:val="-5"/>
          <w:sz w:val="28"/>
          <w:szCs w:val="28"/>
        </w:rPr>
        <w:t xml:space="preserve"> </w:t>
      </w:r>
      <w:r w:rsidRPr="00826C24">
        <w:rPr>
          <w:color w:val="000008"/>
          <w:sz w:val="28"/>
          <w:szCs w:val="28"/>
        </w:rPr>
        <w:t>индивидуальные</w:t>
      </w:r>
      <w:r w:rsidRPr="00826C24">
        <w:rPr>
          <w:color w:val="000008"/>
          <w:spacing w:val="-8"/>
          <w:sz w:val="28"/>
          <w:szCs w:val="28"/>
        </w:rPr>
        <w:t xml:space="preserve"> </w:t>
      </w:r>
      <w:r w:rsidRPr="00826C24">
        <w:rPr>
          <w:color w:val="000008"/>
          <w:sz w:val="28"/>
          <w:szCs w:val="28"/>
        </w:rPr>
        <w:t>доски,</w:t>
      </w:r>
      <w:r w:rsidRPr="00826C24">
        <w:rPr>
          <w:color w:val="000008"/>
          <w:spacing w:val="-10"/>
          <w:sz w:val="28"/>
          <w:szCs w:val="28"/>
        </w:rPr>
        <w:t xml:space="preserve"> </w:t>
      </w:r>
      <w:r w:rsidRPr="00826C24">
        <w:rPr>
          <w:color w:val="000008"/>
          <w:sz w:val="28"/>
          <w:szCs w:val="28"/>
        </w:rPr>
        <w:t>пластиковые</w:t>
      </w:r>
      <w:r w:rsidRPr="00826C24">
        <w:rPr>
          <w:color w:val="000008"/>
          <w:spacing w:val="-8"/>
          <w:sz w:val="28"/>
          <w:szCs w:val="28"/>
        </w:rPr>
        <w:t xml:space="preserve"> </w:t>
      </w:r>
      <w:r w:rsidRPr="00826C24">
        <w:rPr>
          <w:color w:val="000008"/>
          <w:sz w:val="28"/>
          <w:szCs w:val="28"/>
        </w:rPr>
        <w:t>подложки</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т.д.;</w:t>
      </w:r>
      <w:r w:rsidRPr="00826C24">
        <w:rPr>
          <w:color w:val="000008"/>
          <w:spacing w:val="-12"/>
          <w:sz w:val="28"/>
          <w:szCs w:val="28"/>
        </w:rPr>
        <w:t xml:space="preserve"> </w:t>
      </w:r>
      <w:r w:rsidRPr="00826C24">
        <w:rPr>
          <w:i/>
          <w:color w:val="000008"/>
          <w:sz w:val="28"/>
          <w:szCs w:val="28"/>
        </w:rPr>
        <w:t>изображения</w:t>
      </w:r>
      <w:r w:rsidRPr="00826C24">
        <w:rPr>
          <w:i/>
          <w:color w:val="000008"/>
          <w:spacing w:val="-8"/>
          <w:sz w:val="28"/>
          <w:szCs w:val="28"/>
        </w:rPr>
        <w:t xml:space="preserve"> </w:t>
      </w:r>
      <w:r w:rsidRPr="00826C24">
        <w:rPr>
          <w:color w:val="000008"/>
          <w:sz w:val="28"/>
          <w:szCs w:val="28"/>
        </w:rPr>
        <w:t xml:space="preserve">(пиктограммы, картинки, фотографии) готовых изделий и операций по их изготовлению; </w:t>
      </w:r>
      <w:r w:rsidRPr="00826C24">
        <w:rPr>
          <w:i/>
          <w:color w:val="000008"/>
          <w:sz w:val="28"/>
          <w:szCs w:val="28"/>
        </w:rPr>
        <w:t xml:space="preserve">репродукции </w:t>
      </w:r>
      <w:r w:rsidRPr="00826C24">
        <w:rPr>
          <w:color w:val="000008"/>
          <w:sz w:val="28"/>
          <w:szCs w:val="28"/>
        </w:rPr>
        <w:t xml:space="preserve">картин; </w:t>
      </w:r>
      <w:r w:rsidRPr="00826C24">
        <w:rPr>
          <w:i/>
          <w:color w:val="000008"/>
          <w:sz w:val="28"/>
          <w:szCs w:val="28"/>
        </w:rPr>
        <w:t>рабочие альбомы</w:t>
      </w:r>
      <w:r w:rsidRPr="00826C24">
        <w:rPr>
          <w:i/>
          <w:color w:val="000008"/>
          <w:spacing w:val="80"/>
          <w:sz w:val="28"/>
          <w:szCs w:val="28"/>
        </w:rPr>
        <w:t xml:space="preserve"> </w:t>
      </w:r>
      <w:r w:rsidRPr="00826C24">
        <w:rPr>
          <w:i/>
          <w:color w:val="000008"/>
          <w:sz w:val="28"/>
          <w:szCs w:val="28"/>
        </w:rPr>
        <w:t xml:space="preserve">(тетради) </w:t>
      </w:r>
      <w:r w:rsidRPr="00826C24">
        <w:rPr>
          <w:color w:val="000008"/>
          <w:sz w:val="28"/>
          <w:szCs w:val="28"/>
        </w:rPr>
        <w:t xml:space="preserve">с материалом для раскрашивания, вырезания, наклеивания, рисования; презентации, </w:t>
      </w:r>
      <w:r w:rsidRPr="00826C24">
        <w:rPr>
          <w:i/>
          <w:color w:val="000008"/>
          <w:sz w:val="28"/>
          <w:szCs w:val="28"/>
        </w:rPr>
        <w:t>оборудование</w:t>
      </w:r>
      <w:r w:rsidRPr="00826C24">
        <w:rPr>
          <w:color w:val="000008"/>
          <w:sz w:val="28"/>
          <w:szCs w:val="28"/>
        </w:rPr>
        <w:t xml:space="preserve">: компьютер; </w:t>
      </w:r>
      <w:r w:rsidRPr="00826C24">
        <w:rPr>
          <w:i/>
          <w:color w:val="000008"/>
          <w:sz w:val="28"/>
          <w:szCs w:val="28"/>
        </w:rPr>
        <w:t>стеллажи</w:t>
      </w:r>
      <w:r w:rsidRPr="00826C24">
        <w:rPr>
          <w:i/>
          <w:color w:val="000008"/>
          <w:sz w:val="28"/>
          <w:szCs w:val="28"/>
        </w:rPr>
        <w:tab/>
      </w:r>
      <w:r w:rsidRPr="00826C24">
        <w:rPr>
          <w:color w:val="000008"/>
          <w:spacing w:val="-4"/>
          <w:sz w:val="28"/>
          <w:szCs w:val="28"/>
        </w:rPr>
        <w:t xml:space="preserve">для </w:t>
      </w:r>
      <w:r w:rsidRPr="00826C24">
        <w:rPr>
          <w:color w:val="000008"/>
          <w:sz w:val="28"/>
          <w:szCs w:val="28"/>
        </w:rPr>
        <w:t xml:space="preserve">наглядных пособий, изделий, для хранения бумаги и работ учащихся и др.; магнитная </w:t>
      </w:r>
      <w:r w:rsidRPr="00826C24">
        <w:rPr>
          <w:i/>
          <w:color w:val="000008"/>
          <w:sz w:val="28"/>
          <w:szCs w:val="28"/>
        </w:rPr>
        <w:t>доска</w:t>
      </w:r>
      <w:r w:rsidRPr="00826C24">
        <w:rPr>
          <w:color w:val="000008"/>
          <w:sz w:val="28"/>
          <w:szCs w:val="28"/>
        </w:rPr>
        <w:t xml:space="preserve">; </w:t>
      </w:r>
      <w:r w:rsidRPr="00826C24">
        <w:rPr>
          <w:i/>
          <w:color w:val="000008"/>
          <w:sz w:val="28"/>
          <w:szCs w:val="28"/>
        </w:rPr>
        <w:t xml:space="preserve">расходные материалы: </w:t>
      </w:r>
      <w:r w:rsidRPr="00826C24">
        <w:rPr>
          <w:color w:val="000008"/>
          <w:sz w:val="28"/>
          <w:szCs w:val="28"/>
        </w:rPr>
        <w:t>клей, бумага</w:t>
      </w:r>
      <w:r w:rsidRPr="00826C24">
        <w:rPr>
          <w:color w:val="000008"/>
          <w:spacing w:val="40"/>
          <w:sz w:val="28"/>
          <w:szCs w:val="28"/>
        </w:rPr>
        <w:t xml:space="preserve"> </w:t>
      </w:r>
      <w:r w:rsidRPr="00826C24">
        <w:rPr>
          <w:color w:val="000008"/>
          <w:sz w:val="28"/>
          <w:szCs w:val="28"/>
        </w:rPr>
        <w:t>(цветная, картон, цветной ватман и др.), картон</w:t>
      </w:r>
      <w:r w:rsidRPr="00826C24">
        <w:rPr>
          <w:color w:val="000008"/>
          <w:spacing w:val="40"/>
          <w:sz w:val="28"/>
          <w:szCs w:val="28"/>
        </w:rPr>
        <w:t xml:space="preserve"> </w:t>
      </w:r>
      <w:r w:rsidRPr="00826C24">
        <w:rPr>
          <w:color w:val="000008"/>
          <w:sz w:val="28"/>
          <w:szCs w:val="28"/>
        </w:rPr>
        <w:t>(белый, цветной, различной плотности), карандаши</w:t>
      </w:r>
      <w:r w:rsidRPr="00826C24">
        <w:rPr>
          <w:color w:val="000008"/>
          <w:spacing w:val="40"/>
          <w:sz w:val="28"/>
          <w:szCs w:val="28"/>
        </w:rPr>
        <w:t xml:space="preserve"> </w:t>
      </w:r>
      <w:r w:rsidRPr="00826C24">
        <w:rPr>
          <w:color w:val="000008"/>
          <w:sz w:val="28"/>
          <w:szCs w:val="28"/>
        </w:rPr>
        <w:t>(простые, цветные), мелки (пастель, восковые и др.), фломастеры, маркеры, краски</w:t>
      </w:r>
      <w:r w:rsidRPr="00826C24">
        <w:rPr>
          <w:color w:val="000008"/>
          <w:spacing w:val="40"/>
          <w:sz w:val="28"/>
          <w:szCs w:val="28"/>
        </w:rPr>
        <w:t xml:space="preserve"> </w:t>
      </w:r>
      <w:r w:rsidRPr="00826C24">
        <w:rPr>
          <w:color w:val="000008"/>
          <w:sz w:val="28"/>
          <w:szCs w:val="28"/>
        </w:rPr>
        <w:t xml:space="preserve">(акварель, гуашь, акриловые, пальчиковые краски), бумага разных размеров для рисования; </w:t>
      </w:r>
      <w:r w:rsidRPr="00826C24">
        <w:rPr>
          <w:i/>
          <w:color w:val="000008"/>
          <w:sz w:val="28"/>
          <w:szCs w:val="28"/>
        </w:rPr>
        <w:t xml:space="preserve">пластичные материалы </w:t>
      </w:r>
      <w:r w:rsidRPr="00826C24">
        <w:rPr>
          <w:color w:val="000008"/>
          <w:sz w:val="28"/>
          <w:szCs w:val="28"/>
        </w:rPr>
        <w:t>(пластилин, соленое тесто) и пр.</w:t>
      </w:r>
    </w:p>
    <w:p w:rsidR="00432E2F" w:rsidRPr="00826C24" w:rsidRDefault="00432E2F" w:rsidP="007848B8">
      <w:pPr>
        <w:spacing w:line="276" w:lineRule="auto"/>
        <w:rPr>
          <w:sz w:val="28"/>
          <w:szCs w:val="28"/>
        </w:rPr>
      </w:pPr>
    </w:p>
    <w:p w:rsidR="00432E2F" w:rsidRPr="00826C24" w:rsidRDefault="00432E2F" w:rsidP="007848B8">
      <w:pPr>
        <w:spacing w:line="276" w:lineRule="auto"/>
        <w:ind w:left="1797"/>
        <w:outlineLvl w:val="2"/>
        <w:rPr>
          <w:b/>
          <w:bCs/>
          <w:i/>
          <w:iCs/>
          <w:sz w:val="28"/>
          <w:szCs w:val="28"/>
        </w:rPr>
      </w:pPr>
      <w:r w:rsidRPr="00826C24">
        <w:rPr>
          <w:b/>
          <w:bCs/>
          <w:i/>
          <w:iCs/>
          <w:w w:val="95"/>
          <w:sz w:val="28"/>
          <w:szCs w:val="28"/>
        </w:rPr>
        <w:t>Компьютерная</w:t>
      </w:r>
      <w:r w:rsidRPr="00826C24">
        <w:rPr>
          <w:b/>
          <w:bCs/>
          <w:i/>
          <w:iCs/>
          <w:spacing w:val="61"/>
          <w:sz w:val="28"/>
          <w:szCs w:val="28"/>
        </w:rPr>
        <w:t xml:space="preserve"> </w:t>
      </w:r>
      <w:r w:rsidRPr="00826C24">
        <w:rPr>
          <w:b/>
          <w:bCs/>
          <w:i/>
          <w:iCs/>
          <w:spacing w:val="-2"/>
          <w:sz w:val="28"/>
          <w:szCs w:val="28"/>
        </w:rPr>
        <w:t>грамотность</w:t>
      </w:r>
    </w:p>
    <w:p w:rsidR="00432E2F" w:rsidRPr="00826C24" w:rsidRDefault="00432E2F" w:rsidP="007848B8">
      <w:pPr>
        <w:spacing w:before="40" w:line="276" w:lineRule="auto"/>
        <w:ind w:left="1136" w:right="541" w:firstLine="565"/>
        <w:rPr>
          <w:sz w:val="28"/>
          <w:szCs w:val="28"/>
        </w:rPr>
      </w:pPr>
      <w:r w:rsidRPr="00826C24">
        <w:rPr>
          <w:sz w:val="28"/>
          <w:szCs w:val="28"/>
        </w:rPr>
        <w:t>С учетом возрастных и психофизических особенностей учащихся с интеллектуальными</w:t>
      </w:r>
      <w:r w:rsidRPr="00826C24">
        <w:rPr>
          <w:spacing w:val="-10"/>
          <w:sz w:val="28"/>
          <w:szCs w:val="28"/>
        </w:rPr>
        <w:t xml:space="preserve"> </w:t>
      </w:r>
      <w:r w:rsidRPr="00826C24">
        <w:rPr>
          <w:sz w:val="28"/>
          <w:szCs w:val="28"/>
        </w:rPr>
        <w:t>нарушениями</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программе</w:t>
      </w:r>
      <w:r w:rsidRPr="00826C24">
        <w:rPr>
          <w:spacing w:val="-10"/>
          <w:sz w:val="28"/>
          <w:szCs w:val="28"/>
        </w:rPr>
        <w:t xml:space="preserve"> </w:t>
      </w:r>
      <w:r w:rsidRPr="00826C24">
        <w:rPr>
          <w:sz w:val="28"/>
          <w:szCs w:val="28"/>
        </w:rPr>
        <w:t>выделяются</w:t>
      </w:r>
      <w:r w:rsidRPr="00826C24">
        <w:rPr>
          <w:spacing w:val="-10"/>
          <w:sz w:val="28"/>
          <w:szCs w:val="28"/>
        </w:rPr>
        <w:t xml:space="preserve"> </w:t>
      </w:r>
      <w:r w:rsidRPr="00826C24">
        <w:rPr>
          <w:sz w:val="28"/>
          <w:szCs w:val="28"/>
        </w:rPr>
        <w:t>две</w:t>
      </w:r>
      <w:r w:rsidRPr="00826C24">
        <w:rPr>
          <w:spacing w:val="-10"/>
          <w:sz w:val="28"/>
          <w:szCs w:val="28"/>
        </w:rPr>
        <w:t xml:space="preserve"> </w:t>
      </w:r>
      <w:r w:rsidRPr="00826C24">
        <w:rPr>
          <w:sz w:val="28"/>
          <w:szCs w:val="28"/>
        </w:rPr>
        <w:t>ступени</w:t>
      </w:r>
      <w:r w:rsidRPr="00826C24">
        <w:rPr>
          <w:spacing w:val="-10"/>
          <w:sz w:val="28"/>
          <w:szCs w:val="28"/>
        </w:rPr>
        <w:t xml:space="preserve"> </w:t>
      </w:r>
      <w:r w:rsidRPr="00826C24">
        <w:rPr>
          <w:sz w:val="28"/>
          <w:szCs w:val="28"/>
        </w:rPr>
        <w:t>обучения:</w:t>
      </w:r>
    </w:p>
    <w:p w:rsidR="00432E2F" w:rsidRPr="00826C24" w:rsidRDefault="00432E2F" w:rsidP="007848B8">
      <w:pPr>
        <w:spacing w:line="276" w:lineRule="auto"/>
        <w:ind w:left="1701" w:right="2690"/>
        <w:rPr>
          <w:sz w:val="28"/>
          <w:szCs w:val="28"/>
        </w:rPr>
      </w:pPr>
      <w:r w:rsidRPr="00826C24">
        <w:rPr>
          <w:sz w:val="28"/>
          <w:szCs w:val="28"/>
        </w:rPr>
        <w:t>1.</w:t>
      </w:r>
      <w:r w:rsidRPr="00826C24">
        <w:rPr>
          <w:spacing w:val="-8"/>
          <w:sz w:val="28"/>
          <w:szCs w:val="28"/>
        </w:rPr>
        <w:t xml:space="preserve"> </w:t>
      </w:r>
      <w:r w:rsidRPr="00826C24">
        <w:rPr>
          <w:sz w:val="28"/>
          <w:szCs w:val="28"/>
        </w:rPr>
        <w:t>Подготовительно-ознакомительная</w:t>
      </w:r>
      <w:r w:rsidRPr="00826C24">
        <w:rPr>
          <w:spacing w:val="-8"/>
          <w:sz w:val="28"/>
          <w:szCs w:val="28"/>
        </w:rPr>
        <w:t xml:space="preserve"> </w:t>
      </w:r>
      <w:r w:rsidRPr="00826C24">
        <w:rPr>
          <w:sz w:val="28"/>
          <w:szCs w:val="28"/>
        </w:rPr>
        <w:t>–</w:t>
      </w:r>
      <w:r w:rsidRPr="00826C24">
        <w:rPr>
          <w:spacing w:val="-12"/>
          <w:sz w:val="28"/>
          <w:szCs w:val="28"/>
        </w:rPr>
        <w:t xml:space="preserve"> </w:t>
      </w:r>
      <w:r w:rsidRPr="00826C24">
        <w:rPr>
          <w:sz w:val="28"/>
          <w:szCs w:val="28"/>
        </w:rPr>
        <w:t>5,</w:t>
      </w:r>
      <w:r w:rsidRPr="00826C24">
        <w:rPr>
          <w:spacing w:val="-10"/>
          <w:sz w:val="28"/>
          <w:szCs w:val="28"/>
        </w:rPr>
        <w:t xml:space="preserve"> </w:t>
      </w:r>
      <w:r w:rsidRPr="00826C24">
        <w:rPr>
          <w:sz w:val="28"/>
          <w:szCs w:val="28"/>
        </w:rPr>
        <w:t>6,</w:t>
      </w:r>
      <w:r w:rsidRPr="00826C24">
        <w:rPr>
          <w:spacing w:val="-10"/>
          <w:sz w:val="28"/>
          <w:szCs w:val="28"/>
        </w:rPr>
        <w:t xml:space="preserve"> </w:t>
      </w:r>
      <w:r w:rsidRPr="00826C24">
        <w:rPr>
          <w:sz w:val="28"/>
          <w:szCs w:val="28"/>
        </w:rPr>
        <w:t>7</w:t>
      </w:r>
      <w:r w:rsidRPr="00826C24">
        <w:rPr>
          <w:spacing w:val="-10"/>
          <w:sz w:val="28"/>
          <w:szCs w:val="28"/>
        </w:rPr>
        <w:t xml:space="preserve"> </w:t>
      </w:r>
      <w:r w:rsidRPr="00826C24">
        <w:rPr>
          <w:sz w:val="28"/>
          <w:szCs w:val="28"/>
        </w:rPr>
        <w:t>классы. 2.Основная – 8, 9 классы.</w:t>
      </w:r>
    </w:p>
    <w:p w:rsidR="00432E2F" w:rsidRPr="00826C24" w:rsidRDefault="00432E2F" w:rsidP="007848B8">
      <w:pPr>
        <w:spacing w:line="276" w:lineRule="auto"/>
        <w:ind w:left="1136" w:right="541" w:firstLine="565"/>
        <w:rPr>
          <w:sz w:val="28"/>
          <w:szCs w:val="28"/>
        </w:rPr>
      </w:pPr>
      <w:r w:rsidRPr="00826C24">
        <w:rPr>
          <w:i/>
          <w:sz w:val="28"/>
          <w:szCs w:val="28"/>
        </w:rPr>
        <w:t>Основная</w:t>
      </w:r>
      <w:r w:rsidRPr="00826C24">
        <w:rPr>
          <w:i/>
          <w:spacing w:val="-9"/>
          <w:sz w:val="28"/>
          <w:szCs w:val="28"/>
        </w:rPr>
        <w:t xml:space="preserve"> </w:t>
      </w:r>
      <w:r w:rsidRPr="00826C24">
        <w:rPr>
          <w:i/>
          <w:sz w:val="28"/>
          <w:szCs w:val="28"/>
        </w:rPr>
        <w:t>цель</w:t>
      </w:r>
      <w:r w:rsidRPr="00826C24">
        <w:rPr>
          <w:i/>
          <w:spacing w:val="-9"/>
          <w:sz w:val="28"/>
          <w:szCs w:val="28"/>
        </w:rPr>
        <w:t xml:space="preserve"> </w:t>
      </w:r>
      <w:r w:rsidRPr="00826C24">
        <w:rPr>
          <w:i/>
          <w:sz w:val="28"/>
          <w:szCs w:val="28"/>
        </w:rPr>
        <w:t>курса:</w:t>
      </w:r>
      <w:r w:rsidRPr="00826C24">
        <w:rPr>
          <w:i/>
          <w:spacing w:val="-8"/>
          <w:sz w:val="28"/>
          <w:szCs w:val="28"/>
        </w:rPr>
        <w:t xml:space="preserve"> </w:t>
      </w:r>
      <w:r w:rsidRPr="00826C24">
        <w:rPr>
          <w:sz w:val="28"/>
          <w:szCs w:val="28"/>
        </w:rPr>
        <w:t>ознакомление</w:t>
      </w:r>
      <w:r w:rsidRPr="00826C24">
        <w:rPr>
          <w:spacing w:val="-9"/>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ограниченными</w:t>
      </w:r>
      <w:r w:rsidRPr="00826C24">
        <w:rPr>
          <w:spacing w:val="-9"/>
          <w:sz w:val="28"/>
          <w:szCs w:val="28"/>
        </w:rPr>
        <w:t xml:space="preserve"> </w:t>
      </w:r>
      <w:r w:rsidRPr="00826C24">
        <w:rPr>
          <w:sz w:val="28"/>
          <w:szCs w:val="28"/>
        </w:rPr>
        <w:t xml:space="preserve">возможностями здоровья с компьютерными ресурсами и овладение техникой их практического </w:t>
      </w:r>
      <w:r w:rsidRPr="00826C24">
        <w:rPr>
          <w:spacing w:val="-2"/>
          <w:sz w:val="28"/>
          <w:szCs w:val="28"/>
        </w:rPr>
        <w:t>применения.</w:t>
      </w:r>
    </w:p>
    <w:p w:rsidR="00432E2F" w:rsidRPr="00826C24" w:rsidRDefault="00432E2F" w:rsidP="007848B8">
      <w:pPr>
        <w:spacing w:line="276" w:lineRule="auto"/>
        <w:ind w:left="1701"/>
        <w:rPr>
          <w:i/>
          <w:sz w:val="28"/>
          <w:szCs w:val="28"/>
        </w:rPr>
      </w:pPr>
      <w:r w:rsidRPr="00826C24">
        <w:rPr>
          <w:i/>
          <w:sz w:val="28"/>
          <w:szCs w:val="28"/>
        </w:rPr>
        <w:t>Общие</w:t>
      </w:r>
      <w:r w:rsidRPr="00826C24">
        <w:rPr>
          <w:i/>
          <w:spacing w:val="-10"/>
          <w:sz w:val="28"/>
          <w:szCs w:val="28"/>
        </w:rPr>
        <w:t xml:space="preserve"> </w:t>
      </w:r>
      <w:r w:rsidRPr="00826C24">
        <w:rPr>
          <w:i/>
          <w:sz w:val="28"/>
          <w:szCs w:val="28"/>
        </w:rPr>
        <w:t>задачи</w:t>
      </w:r>
      <w:r w:rsidRPr="00826C24">
        <w:rPr>
          <w:i/>
          <w:spacing w:val="-9"/>
          <w:sz w:val="28"/>
          <w:szCs w:val="28"/>
        </w:rPr>
        <w:t xml:space="preserve"> </w:t>
      </w:r>
      <w:r w:rsidRPr="00826C24">
        <w:rPr>
          <w:i/>
          <w:spacing w:val="-4"/>
          <w:sz w:val="28"/>
          <w:szCs w:val="28"/>
        </w:rPr>
        <w:t>курса</w:t>
      </w:r>
    </w:p>
    <w:p w:rsidR="00432E2F" w:rsidRPr="00826C24" w:rsidRDefault="00432E2F" w:rsidP="007848B8">
      <w:pPr>
        <w:numPr>
          <w:ilvl w:val="0"/>
          <w:numId w:val="280"/>
        </w:numPr>
        <w:tabs>
          <w:tab w:val="left" w:pos="1944"/>
        </w:tabs>
        <w:spacing w:before="38" w:line="276" w:lineRule="auto"/>
        <w:ind w:right="976" w:firstLine="565"/>
        <w:rPr>
          <w:sz w:val="28"/>
          <w:szCs w:val="28"/>
        </w:rPr>
      </w:pPr>
      <w:r w:rsidRPr="00826C24">
        <w:rPr>
          <w:sz w:val="28"/>
          <w:szCs w:val="28"/>
        </w:rPr>
        <w:t>Дать</w:t>
      </w:r>
      <w:r w:rsidRPr="00826C24">
        <w:rPr>
          <w:spacing w:val="-7"/>
          <w:sz w:val="28"/>
          <w:szCs w:val="28"/>
        </w:rPr>
        <w:t xml:space="preserve"> </w:t>
      </w:r>
      <w:r w:rsidRPr="00826C24">
        <w:rPr>
          <w:sz w:val="28"/>
          <w:szCs w:val="28"/>
        </w:rPr>
        <w:t>учащимся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ограниченными</w:t>
      </w:r>
      <w:r w:rsidRPr="00826C24">
        <w:rPr>
          <w:spacing w:val="-7"/>
          <w:sz w:val="28"/>
          <w:szCs w:val="28"/>
        </w:rPr>
        <w:t xml:space="preserve"> </w:t>
      </w:r>
      <w:r w:rsidRPr="00826C24">
        <w:rPr>
          <w:sz w:val="28"/>
          <w:szCs w:val="28"/>
        </w:rPr>
        <w:t>возможностями</w:t>
      </w:r>
      <w:r w:rsidRPr="00826C24">
        <w:rPr>
          <w:spacing w:val="-7"/>
          <w:sz w:val="28"/>
          <w:szCs w:val="28"/>
        </w:rPr>
        <w:t xml:space="preserve"> </w:t>
      </w:r>
      <w:r w:rsidRPr="00826C24">
        <w:rPr>
          <w:sz w:val="28"/>
          <w:szCs w:val="28"/>
        </w:rPr>
        <w:t>здоровья</w:t>
      </w:r>
      <w:r w:rsidRPr="00826C24">
        <w:rPr>
          <w:spacing w:val="-7"/>
          <w:sz w:val="28"/>
          <w:szCs w:val="28"/>
        </w:rPr>
        <w:t xml:space="preserve"> </w:t>
      </w:r>
      <w:r w:rsidRPr="00826C24">
        <w:rPr>
          <w:sz w:val="28"/>
          <w:szCs w:val="28"/>
        </w:rPr>
        <w:t>доступную</w:t>
      </w:r>
      <w:r w:rsidRPr="00826C24">
        <w:rPr>
          <w:spacing w:val="-7"/>
          <w:sz w:val="28"/>
          <w:szCs w:val="28"/>
        </w:rPr>
        <w:t xml:space="preserve"> </w:t>
      </w:r>
      <w:r w:rsidRPr="00826C24">
        <w:rPr>
          <w:sz w:val="28"/>
          <w:szCs w:val="28"/>
        </w:rPr>
        <w:t>для</w:t>
      </w:r>
      <w:r w:rsidRPr="00826C24">
        <w:rPr>
          <w:spacing w:val="-7"/>
          <w:sz w:val="28"/>
          <w:szCs w:val="28"/>
        </w:rPr>
        <w:t xml:space="preserve"> </w:t>
      </w:r>
      <w:r w:rsidRPr="00826C24">
        <w:rPr>
          <w:sz w:val="28"/>
          <w:szCs w:val="28"/>
        </w:rPr>
        <w:t>них систему знаний о компьютерных ресурсах.</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numPr>
          <w:ilvl w:val="0"/>
          <w:numId w:val="280"/>
        </w:numPr>
        <w:tabs>
          <w:tab w:val="left" w:pos="1944"/>
        </w:tabs>
        <w:spacing w:before="137" w:line="276" w:lineRule="auto"/>
        <w:ind w:right="1606" w:firstLine="565"/>
        <w:rPr>
          <w:sz w:val="28"/>
          <w:szCs w:val="28"/>
        </w:rPr>
      </w:pPr>
      <w:r w:rsidRPr="00826C24">
        <w:rPr>
          <w:sz w:val="28"/>
          <w:szCs w:val="28"/>
        </w:rPr>
        <w:lastRenderedPageBreak/>
        <w:t>Развивать</w:t>
      </w:r>
      <w:r w:rsidRPr="00826C24">
        <w:rPr>
          <w:spacing w:val="-9"/>
          <w:sz w:val="28"/>
          <w:szCs w:val="28"/>
        </w:rPr>
        <w:t xml:space="preserve"> </w:t>
      </w:r>
      <w:r w:rsidRPr="00826C24">
        <w:rPr>
          <w:sz w:val="28"/>
          <w:szCs w:val="28"/>
        </w:rPr>
        <w:t>познавательный</w:t>
      </w:r>
      <w:r w:rsidRPr="00826C24">
        <w:rPr>
          <w:spacing w:val="-9"/>
          <w:sz w:val="28"/>
          <w:szCs w:val="28"/>
        </w:rPr>
        <w:t xml:space="preserve"> </w:t>
      </w:r>
      <w:r w:rsidRPr="00826C24">
        <w:rPr>
          <w:sz w:val="28"/>
          <w:szCs w:val="28"/>
        </w:rPr>
        <w:t>интерес</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использованию</w:t>
      </w:r>
      <w:r w:rsidRPr="00826C24">
        <w:rPr>
          <w:spacing w:val="-9"/>
          <w:sz w:val="28"/>
          <w:szCs w:val="28"/>
        </w:rPr>
        <w:t xml:space="preserve"> </w:t>
      </w:r>
      <w:r w:rsidRPr="00826C24">
        <w:rPr>
          <w:sz w:val="28"/>
          <w:szCs w:val="28"/>
        </w:rPr>
        <w:t>информационных</w:t>
      </w:r>
      <w:r w:rsidRPr="00826C24">
        <w:rPr>
          <w:spacing w:val="-9"/>
          <w:sz w:val="28"/>
          <w:szCs w:val="28"/>
        </w:rPr>
        <w:t xml:space="preserve"> </w:t>
      </w:r>
      <w:r w:rsidRPr="00826C24">
        <w:rPr>
          <w:sz w:val="28"/>
          <w:szCs w:val="28"/>
        </w:rPr>
        <w:t>и коммуникационных технологий.</w:t>
      </w:r>
    </w:p>
    <w:p w:rsidR="00432E2F" w:rsidRPr="00826C24" w:rsidRDefault="00432E2F" w:rsidP="007848B8">
      <w:pPr>
        <w:numPr>
          <w:ilvl w:val="0"/>
          <w:numId w:val="280"/>
        </w:numPr>
        <w:tabs>
          <w:tab w:val="left" w:pos="1944"/>
        </w:tabs>
        <w:spacing w:line="276" w:lineRule="auto"/>
        <w:ind w:right="1009" w:firstLine="565"/>
        <w:rPr>
          <w:sz w:val="28"/>
          <w:szCs w:val="28"/>
        </w:rPr>
      </w:pPr>
      <w:r w:rsidRPr="00826C24">
        <w:rPr>
          <w:sz w:val="28"/>
          <w:szCs w:val="28"/>
        </w:rPr>
        <w:t>Расширять</w:t>
      </w:r>
      <w:r w:rsidRPr="00826C24">
        <w:rPr>
          <w:spacing w:val="-8"/>
          <w:sz w:val="28"/>
          <w:szCs w:val="28"/>
        </w:rPr>
        <w:t xml:space="preserve"> </w:t>
      </w:r>
      <w:r w:rsidRPr="00826C24">
        <w:rPr>
          <w:sz w:val="28"/>
          <w:szCs w:val="28"/>
        </w:rPr>
        <w:t>кругозор</w:t>
      </w:r>
      <w:r w:rsidRPr="00826C24">
        <w:rPr>
          <w:spacing w:val="-8"/>
          <w:sz w:val="28"/>
          <w:szCs w:val="28"/>
        </w:rPr>
        <w:t xml:space="preserve"> </w:t>
      </w:r>
      <w:r w:rsidRPr="00826C24">
        <w:rPr>
          <w:sz w:val="28"/>
          <w:szCs w:val="28"/>
        </w:rPr>
        <w:t>учащихся</w:t>
      </w:r>
      <w:r w:rsidRPr="00826C24">
        <w:rPr>
          <w:spacing w:val="-8"/>
          <w:sz w:val="28"/>
          <w:szCs w:val="28"/>
        </w:rPr>
        <w:t xml:space="preserve"> </w:t>
      </w:r>
      <w:r w:rsidRPr="00826C24">
        <w:rPr>
          <w:sz w:val="28"/>
          <w:szCs w:val="28"/>
        </w:rPr>
        <w:t>путем</w:t>
      </w:r>
      <w:r w:rsidRPr="00826C24">
        <w:rPr>
          <w:spacing w:val="-8"/>
          <w:sz w:val="28"/>
          <w:szCs w:val="28"/>
        </w:rPr>
        <w:t xml:space="preserve"> </w:t>
      </w:r>
      <w:r w:rsidRPr="00826C24">
        <w:rPr>
          <w:sz w:val="28"/>
          <w:szCs w:val="28"/>
        </w:rPr>
        <w:t>формирования</w:t>
      </w:r>
      <w:r w:rsidRPr="00826C24">
        <w:rPr>
          <w:spacing w:val="-8"/>
          <w:sz w:val="28"/>
          <w:szCs w:val="28"/>
        </w:rPr>
        <w:t xml:space="preserve"> </w:t>
      </w:r>
      <w:r w:rsidRPr="00826C24">
        <w:rPr>
          <w:sz w:val="28"/>
          <w:szCs w:val="28"/>
        </w:rPr>
        <w:t>знаний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представлений</w:t>
      </w:r>
      <w:r w:rsidRPr="00826C24">
        <w:rPr>
          <w:spacing w:val="-8"/>
          <w:sz w:val="28"/>
          <w:szCs w:val="28"/>
        </w:rPr>
        <w:t xml:space="preserve"> </w:t>
      </w:r>
      <w:r w:rsidRPr="00826C24">
        <w:rPr>
          <w:sz w:val="28"/>
          <w:szCs w:val="28"/>
        </w:rPr>
        <w:t>о компьютерных технологиях и способах их практического применения.</w:t>
      </w:r>
    </w:p>
    <w:p w:rsidR="00432E2F" w:rsidRPr="00826C24" w:rsidRDefault="00432E2F" w:rsidP="007848B8">
      <w:pPr>
        <w:numPr>
          <w:ilvl w:val="0"/>
          <w:numId w:val="280"/>
        </w:numPr>
        <w:tabs>
          <w:tab w:val="left" w:pos="1944"/>
        </w:tabs>
        <w:spacing w:line="276" w:lineRule="auto"/>
        <w:ind w:right="656" w:firstLine="565"/>
        <w:rPr>
          <w:sz w:val="28"/>
          <w:szCs w:val="28"/>
        </w:rPr>
      </w:pPr>
      <w:r w:rsidRPr="00826C24">
        <w:rPr>
          <w:sz w:val="28"/>
          <w:szCs w:val="28"/>
        </w:rPr>
        <w:t>Повышать адаптивные возможности учащихся с ограниченными возможностями здоровья,</w:t>
      </w:r>
      <w:r w:rsidRPr="00826C24">
        <w:rPr>
          <w:spacing w:val="-8"/>
          <w:sz w:val="28"/>
          <w:szCs w:val="28"/>
        </w:rPr>
        <w:t xml:space="preserve"> </w:t>
      </w:r>
      <w:r w:rsidRPr="00826C24">
        <w:rPr>
          <w:sz w:val="28"/>
          <w:szCs w:val="28"/>
        </w:rPr>
        <w:t>их</w:t>
      </w:r>
      <w:r w:rsidRPr="00826C24">
        <w:rPr>
          <w:spacing w:val="-7"/>
          <w:sz w:val="28"/>
          <w:szCs w:val="28"/>
        </w:rPr>
        <w:t xml:space="preserve"> </w:t>
      </w:r>
      <w:r w:rsidRPr="00826C24">
        <w:rPr>
          <w:sz w:val="28"/>
          <w:szCs w:val="28"/>
        </w:rPr>
        <w:t>социальную</w:t>
      </w:r>
      <w:r w:rsidRPr="00826C24">
        <w:rPr>
          <w:spacing w:val="-7"/>
          <w:sz w:val="28"/>
          <w:szCs w:val="28"/>
        </w:rPr>
        <w:t xml:space="preserve"> </w:t>
      </w:r>
      <w:r w:rsidRPr="00826C24">
        <w:rPr>
          <w:sz w:val="28"/>
          <w:szCs w:val="28"/>
        </w:rPr>
        <w:t>ориентировку</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счет</w:t>
      </w:r>
      <w:r w:rsidRPr="00826C24">
        <w:rPr>
          <w:spacing w:val="27"/>
          <w:sz w:val="28"/>
          <w:szCs w:val="28"/>
        </w:rPr>
        <w:t xml:space="preserve"> </w:t>
      </w:r>
      <w:r w:rsidRPr="00826C24">
        <w:rPr>
          <w:sz w:val="28"/>
          <w:szCs w:val="28"/>
        </w:rPr>
        <w:t>дополнительно</w:t>
      </w:r>
      <w:r w:rsidRPr="00826C24">
        <w:rPr>
          <w:spacing w:val="-7"/>
          <w:sz w:val="28"/>
          <w:szCs w:val="28"/>
        </w:rPr>
        <w:t xml:space="preserve"> </w:t>
      </w:r>
      <w:r w:rsidRPr="00826C24">
        <w:rPr>
          <w:sz w:val="28"/>
          <w:szCs w:val="28"/>
        </w:rPr>
        <w:t>приобретенных</w:t>
      </w:r>
      <w:r w:rsidRPr="00826C24">
        <w:rPr>
          <w:spacing w:val="-7"/>
          <w:sz w:val="28"/>
          <w:szCs w:val="28"/>
        </w:rPr>
        <w:t xml:space="preserve"> </w:t>
      </w:r>
      <w:r w:rsidRPr="00826C24">
        <w:rPr>
          <w:sz w:val="28"/>
          <w:szCs w:val="28"/>
        </w:rPr>
        <w:t>навыков</w:t>
      </w:r>
      <w:r w:rsidRPr="00826C24">
        <w:rPr>
          <w:spacing w:val="-7"/>
          <w:sz w:val="28"/>
          <w:szCs w:val="28"/>
        </w:rPr>
        <w:t xml:space="preserve"> </w:t>
      </w:r>
      <w:r w:rsidRPr="00826C24">
        <w:rPr>
          <w:sz w:val="28"/>
          <w:szCs w:val="28"/>
        </w:rPr>
        <w:t xml:space="preserve">и </w:t>
      </w:r>
      <w:r w:rsidRPr="00826C24">
        <w:rPr>
          <w:spacing w:val="-2"/>
          <w:sz w:val="28"/>
          <w:szCs w:val="28"/>
        </w:rPr>
        <w:t>умений.</w:t>
      </w:r>
    </w:p>
    <w:p w:rsidR="00432E2F" w:rsidRPr="00826C24" w:rsidRDefault="00432E2F" w:rsidP="007848B8">
      <w:pPr>
        <w:spacing w:line="276" w:lineRule="auto"/>
        <w:ind w:left="1701"/>
        <w:rPr>
          <w:i/>
          <w:sz w:val="28"/>
          <w:szCs w:val="28"/>
        </w:rPr>
      </w:pPr>
      <w:r w:rsidRPr="00826C24">
        <w:rPr>
          <w:i/>
          <w:spacing w:val="-2"/>
          <w:sz w:val="28"/>
          <w:szCs w:val="28"/>
        </w:rPr>
        <w:t>Специальные</w:t>
      </w:r>
      <w:r w:rsidRPr="00826C24">
        <w:rPr>
          <w:i/>
          <w:spacing w:val="4"/>
          <w:sz w:val="28"/>
          <w:szCs w:val="28"/>
        </w:rPr>
        <w:t xml:space="preserve"> </w:t>
      </w:r>
      <w:r w:rsidRPr="00826C24">
        <w:rPr>
          <w:i/>
          <w:spacing w:val="-2"/>
          <w:sz w:val="28"/>
          <w:szCs w:val="28"/>
        </w:rPr>
        <w:t>задачи</w:t>
      </w:r>
      <w:r w:rsidRPr="00826C24">
        <w:rPr>
          <w:i/>
          <w:spacing w:val="4"/>
          <w:sz w:val="28"/>
          <w:szCs w:val="28"/>
        </w:rPr>
        <w:t xml:space="preserve"> </w:t>
      </w:r>
      <w:r w:rsidRPr="00826C24">
        <w:rPr>
          <w:i/>
          <w:spacing w:val="-2"/>
          <w:sz w:val="28"/>
          <w:szCs w:val="28"/>
        </w:rPr>
        <w:t>коррекционной</w:t>
      </w:r>
      <w:r w:rsidRPr="00826C24">
        <w:rPr>
          <w:i/>
          <w:spacing w:val="4"/>
          <w:sz w:val="28"/>
          <w:szCs w:val="28"/>
        </w:rPr>
        <w:t xml:space="preserve"> </w:t>
      </w:r>
      <w:r w:rsidRPr="00826C24">
        <w:rPr>
          <w:i/>
          <w:spacing w:val="-4"/>
          <w:sz w:val="28"/>
          <w:szCs w:val="28"/>
        </w:rPr>
        <w:t>школы</w:t>
      </w:r>
    </w:p>
    <w:p w:rsidR="00432E2F" w:rsidRPr="00826C24" w:rsidRDefault="00432E2F" w:rsidP="007848B8">
      <w:pPr>
        <w:spacing w:before="40" w:line="276" w:lineRule="auto"/>
        <w:ind w:left="1136" w:firstLine="565"/>
        <w:rPr>
          <w:sz w:val="28"/>
          <w:szCs w:val="28"/>
        </w:rPr>
      </w:pPr>
      <w:r w:rsidRPr="00826C24">
        <w:rPr>
          <w:sz w:val="28"/>
          <w:szCs w:val="28"/>
        </w:rPr>
        <w:t>Обучение</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программе</w:t>
      </w:r>
      <w:r w:rsidRPr="00826C24">
        <w:rPr>
          <w:spacing w:val="68"/>
          <w:sz w:val="28"/>
          <w:szCs w:val="28"/>
        </w:rPr>
        <w:t xml:space="preserve"> </w:t>
      </w:r>
      <w:r w:rsidRPr="00826C24">
        <w:rPr>
          <w:sz w:val="28"/>
          <w:szCs w:val="28"/>
        </w:rPr>
        <w:t>«Компьютерная</w:t>
      </w:r>
      <w:r w:rsidRPr="00826C24">
        <w:rPr>
          <w:spacing w:val="-7"/>
          <w:sz w:val="28"/>
          <w:szCs w:val="28"/>
        </w:rPr>
        <w:t xml:space="preserve"> </w:t>
      </w:r>
      <w:r w:rsidRPr="00826C24">
        <w:rPr>
          <w:sz w:val="28"/>
          <w:szCs w:val="28"/>
        </w:rPr>
        <w:t>грамотность»</w:t>
      </w:r>
      <w:r w:rsidRPr="00826C24">
        <w:rPr>
          <w:spacing w:val="-11"/>
          <w:sz w:val="28"/>
          <w:szCs w:val="28"/>
        </w:rPr>
        <w:t xml:space="preserve"> </w:t>
      </w:r>
      <w:r w:rsidRPr="00826C24">
        <w:rPr>
          <w:sz w:val="28"/>
          <w:szCs w:val="28"/>
        </w:rPr>
        <w:t>направлено</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коррекцию недостатков мышления, речи, памяти, внимания, восприятия:</w:t>
      </w:r>
    </w:p>
    <w:p w:rsidR="00432E2F" w:rsidRPr="00826C24" w:rsidRDefault="00432E2F" w:rsidP="007848B8">
      <w:pPr>
        <w:numPr>
          <w:ilvl w:val="0"/>
          <w:numId w:val="281"/>
        </w:numPr>
        <w:tabs>
          <w:tab w:val="left" w:pos="1839"/>
        </w:tabs>
        <w:spacing w:line="276" w:lineRule="auto"/>
        <w:ind w:right="603" w:firstLine="565"/>
        <w:rPr>
          <w:sz w:val="28"/>
          <w:szCs w:val="28"/>
        </w:rPr>
      </w:pPr>
      <w:r w:rsidRPr="00826C24">
        <w:rPr>
          <w:sz w:val="28"/>
          <w:szCs w:val="28"/>
        </w:rPr>
        <w:t>активизировать</w:t>
      </w:r>
      <w:r w:rsidRPr="00826C24">
        <w:rPr>
          <w:spacing w:val="-9"/>
          <w:sz w:val="28"/>
          <w:szCs w:val="28"/>
        </w:rPr>
        <w:t xml:space="preserve"> </w:t>
      </w:r>
      <w:r w:rsidRPr="00826C24">
        <w:rPr>
          <w:sz w:val="28"/>
          <w:szCs w:val="28"/>
        </w:rPr>
        <w:t>мыслительную</w:t>
      </w:r>
      <w:r w:rsidRPr="00826C24">
        <w:rPr>
          <w:spacing w:val="-9"/>
          <w:sz w:val="28"/>
          <w:szCs w:val="28"/>
        </w:rPr>
        <w:t xml:space="preserve"> </w:t>
      </w:r>
      <w:r w:rsidRPr="00826C24">
        <w:rPr>
          <w:sz w:val="28"/>
          <w:szCs w:val="28"/>
        </w:rPr>
        <w:t>деятельность</w:t>
      </w:r>
      <w:r w:rsidRPr="00826C24">
        <w:rPr>
          <w:spacing w:val="22"/>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процессов</w:t>
      </w:r>
      <w:r w:rsidRPr="00826C24">
        <w:rPr>
          <w:spacing w:val="-9"/>
          <w:sz w:val="28"/>
          <w:szCs w:val="28"/>
        </w:rPr>
        <w:t xml:space="preserve"> </w:t>
      </w:r>
      <w:r w:rsidRPr="00826C24">
        <w:rPr>
          <w:sz w:val="28"/>
          <w:szCs w:val="28"/>
        </w:rPr>
        <w:t>анализа,</w:t>
      </w:r>
      <w:r w:rsidRPr="00826C24">
        <w:rPr>
          <w:spacing w:val="-11"/>
          <w:sz w:val="28"/>
          <w:szCs w:val="28"/>
        </w:rPr>
        <w:t xml:space="preserve"> </w:t>
      </w:r>
      <w:r w:rsidRPr="00826C24">
        <w:rPr>
          <w:sz w:val="28"/>
          <w:szCs w:val="28"/>
        </w:rPr>
        <w:t>синтеза, обобщения, классификации);</w:t>
      </w:r>
    </w:p>
    <w:p w:rsidR="00432E2F" w:rsidRPr="00826C24" w:rsidRDefault="00432E2F" w:rsidP="007848B8">
      <w:pPr>
        <w:numPr>
          <w:ilvl w:val="0"/>
          <w:numId w:val="281"/>
        </w:numPr>
        <w:tabs>
          <w:tab w:val="left" w:pos="1839"/>
        </w:tabs>
        <w:spacing w:line="276" w:lineRule="auto"/>
        <w:ind w:right="493" w:firstLine="565"/>
        <w:rPr>
          <w:sz w:val="28"/>
          <w:szCs w:val="28"/>
        </w:rPr>
      </w:pPr>
      <w:r w:rsidRPr="00826C24">
        <w:rPr>
          <w:sz w:val="28"/>
          <w:szCs w:val="28"/>
        </w:rPr>
        <w:t>учить</w:t>
      </w:r>
      <w:r w:rsidRPr="00826C24">
        <w:rPr>
          <w:spacing w:val="-8"/>
          <w:sz w:val="28"/>
          <w:szCs w:val="28"/>
        </w:rPr>
        <w:t xml:space="preserve"> </w:t>
      </w:r>
      <w:r w:rsidRPr="00826C24">
        <w:rPr>
          <w:sz w:val="28"/>
          <w:szCs w:val="28"/>
        </w:rPr>
        <w:t>наблюдать,</w:t>
      </w:r>
      <w:r w:rsidRPr="00826C24">
        <w:rPr>
          <w:spacing w:val="-6"/>
          <w:sz w:val="28"/>
          <w:szCs w:val="28"/>
        </w:rPr>
        <w:t xml:space="preserve"> </w:t>
      </w:r>
      <w:r w:rsidRPr="00826C24">
        <w:rPr>
          <w:sz w:val="28"/>
          <w:szCs w:val="28"/>
        </w:rPr>
        <w:t>выделять</w:t>
      </w:r>
      <w:r w:rsidRPr="00826C24">
        <w:rPr>
          <w:spacing w:val="-8"/>
          <w:sz w:val="28"/>
          <w:szCs w:val="28"/>
        </w:rPr>
        <w:t xml:space="preserve"> </w:t>
      </w:r>
      <w:r w:rsidRPr="00826C24">
        <w:rPr>
          <w:sz w:val="28"/>
          <w:szCs w:val="28"/>
        </w:rPr>
        <w:t>главное,</w:t>
      </w:r>
      <w:r w:rsidRPr="00826C24">
        <w:rPr>
          <w:spacing w:val="-6"/>
          <w:sz w:val="28"/>
          <w:szCs w:val="28"/>
        </w:rPr>
        <w:t xml:space="preserve"> </w:t>
      </w:r>
      <w:r w:rsidRPr="00826C24">
        <w:rPr>
          <w:sz w:val="28"/>
          <w:szCs w:val="28"/>
        </w:rPr>
        <w:t>ориентироваться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ситуации,</w:t>
      </w:r>
      <w:r w:rsidRPr="00826C24">
        <w:rPr>
          <w:spacing w:val="-6"/>
          <w:sz w:val="28"/>
          <w:szCs w:val="28"/>
        </w:rPr>
        <w:t xml:space="preserve"> </w:t>
      </w:r>
      <w:r w:rsidRPr="00826C24">
        <w:rPr>
          <w:sz w:val="28"/>
          <w:szCs w:val="28"/>
        </w:rPr>
        <w:t>усматривать</w:t>
      </w:r>
      <w:r w:rsidRPr="00826C24">
        <w:rPr>
          <w:spacing w:val="-8"/>
          <w:sz w:val="28"/>
          <w:szCs w:val="28"/>
        </w:rPr>
        <w:t xml:space="preserve"> </w:t>
      </w:r>
      <w:r w:rsidRPr="00826C24">
        <w:rPr>
          <w:sz w:val="28"/>
          <w:szCs w:val="28"/>
        </w:rPr>
        <w:t>связи и отношения между объектами;</w:t>
      </w:r>
    </w:p>
    <w:p w:rsidR="00432E2F" w:rsidRPr="00826C24" w:rsidRDefault="00432E2F" w:rsidP="007848B8">
      <w:pPr>
        <w:numPr>
          <w:ilvl w:val="0"/>
          <w:numId w:val="281"/>
        </w:numPr>
        <w:tabs>
          <w:tab w:val="left" w:pos="1839"/>
        </w:tabs>
        <w:spacing w:line="276" w:lineRule="auto"/>
        <w:ind w:left="1838" w:hanging="138"/>
        <w:rPr>
          <w:sz w:val="28"/>
          <w:szCs w:val="28"/>
        </w:rPr>
      </w:pPr>
      <w:r w:rsidRPr="00826C24">
        <w:rPr>
          <w:sz w:val="28"/>
          <w:szCs w:val="28"/>
        </w:rPr>
        <w:t>обогащать</w:t>
      </w:r>
      <w:r w:rsidRPr="00826C24">
        <w:rPr>
          <w:spacing w:val="-15"/>
          <w:sz w:val="28"/>
          <w:szCs w:val="28"/>
        </w:rPr>
        <w:t xml:space="preserve"> </w:t>
      </w:r>
      <w:r w:rsidRPr="00826C24">
        <w:rPr>
          <w:sz w:val="28"/>
          <w:szCs w:val="28"/>
        </w:rPr>
        <w:t>активный</w:t>
      </w:r>
      <w:r w:rsidRPr="00826C24">
        <w:rPr>
          <w:spacing w:val="-15"/>
          <w:sz w:val="28"/>
          <w:szCs w:val="28"/>
        </w:rPr>
        <w:t xml:space="preserve"> </w:t>
      </w:r>
      <w:r w:rsidRPr="00826C24">
        <w:rPr>
          <w:sz w:val="28"/>
          <w:szCs w:val="28"/>
        </w:rPr>
        <w:t>и</w:t>
      </w:r>
      <w:r w:rsidRPr="00826C24">
        <w:rPr>
          <w:spacing w:val="-15"/>
          <w:sz w:val="28"/>
          <w:szCs w:val="28"/>
        </w:rPr>
        <w:t xml:space="preserve"> </w:t>
      </w:r>
      <w:r w:rsidRPr="00826C24">
        <w:rPr>
          <w:sz w:val="28"/>
          <w:szCs w:val="28"/>
        </w:rPr>
        <w:t>пассивный</w:t>
      </w:r>
      <w:r w:rsidRPr="00826C24">
        <w:rPr>
          <w:spacing w:val="-15"/>
          <w:sz w:val="28"/>
          <w:szCs w:val="28"/>
        </w:rPr>
        <w:t xml:space="preserve"> </w:t>
      </w:r>
      <w:r w:rsidRPr="00826C24">
        <w:rPr>
          <w:sz w:val="28"/>
          <w:szCs w:val="28"/>
        </w:rPr>
        <w:t>словарь,</w:t>
      </w:r>
      <w:r w:rsidRPr="00826C24">
        <w:rPr>
          <w:spacing w:val="-14"/>
          <w:sz w:val="28"/>
          <w:szCs w:val="28"/>
        </w:rPr>
        <w:t xml:space="preserve"> </w:t>
      </w:r>
      <w:r w:rsidRPr="00826C24">
        <w:rPr>
          <w:sz w:val="28"/>
          <w:szCs w:val="28"/>
        </w:rPr>
        <w:t>формировать</w:t>
      </w:r>
      <w:r w:rsidRPr="00826C24">
        <w:rPr>
          <w:spacing w:val="-15"/>
          <w:sz w:val="28"/>
          <w:szCs w:val="28"/>
        </w:rPr>
        <w:t xml:space="preserve"> </w:t>
      </w:r>
      <w:r w:rsidRPr="00826C24">
        <w:rPr>
          <w:sz w:val="28"/>
          <w:szCs w:val="28"/>
        </w:rPr>
        <w:t>грамматический</w:t>
      </w:r>
      <w:r w:rsidRPr="00826C24">
        <w:rPr>
          <w:spacing w:val="-15"/>
          <w:sz w:val="28"/>
          <w:szCs w:val="28"/>
        </w:rPr>
        <w:t xml:space="preserve"> </w:t>
      </w:r>
      <w:r w:rsidRPr="00826C24">
        <w:rPr>
          <w:sz w:val="28"/>
          <w:szCs w:val="28"/>
        </w:rPr>
        <w:t>строй</w:t>
      </w:r>
      <w:r w:rsidRPr="00826C24">
        <w:rPr>
          <w:spacing w:val="-15"/>
          <w:sz w:val="28"/>
          <w:szCs w:val="28"/>
        </w:rPr>
        <w:t xml:space="preserve"> </w:t>
      </w:r>
      <w:r w:rsidRPr="00826C24">
        <w:rPr>
          <w:spacing w:val="-2"/>
          <w:sz w:val="28"/>
          <w:szCs w:val="28"/>
        </w:rPr>
        <w:t>речи;</w:t>
      </w:r>
    </w:p>
    <w:p w:rsidR="00432E2F" w:rsidRPr="00826C24" w:rsidRDefault="00432E2F" w:rsidP="007848B8">
      <w:pPr>
        <w:numPr>
          <w:ilvl w:val="0"/>
          <w:numId w:val="281"/>
        </w:numPr>
        <w:tabs>
          <w:tab w:val="left" w:pos="1839"/>
        </w:tabs>
        <w:spacing w:before="36" w:line="276" w:lineRule="auto"/>
        <w:ind w:left="1838" w:hanging="138"/>
        <w:rPr>
          <w:sz w:val="28"/>
          <w:szCs w:val="28"/>
        </w:rPr>
      </w:pPr>
      <w:r w:rsidRPr="00826C24">
        <w:rPr>
          <w:spacing w:val="-2"/>
          <w:sz w:val="28"/>
          <w:szCs w:val="28"/>
        </w:rPr>
        <w:t>развивать</w:t>
      </w:r>
      <w:r w:rsidRPr="00826C24">
        <w:rPr>
          <w:spacing w:val="2"/>
          <w:sz w:val="28"/>
          <w:szCs w:val="28"/>
        </w:rPr>
        <w:t xml:space="preserve"> </w:t>
      </w:r>
      <w:r w:rsidRPr="00826C24">
        <w:rPr>
          <w:spacing w:val="-2"/>
          <w:sz w:val="28"/>
          <w:szCs w:val="28"/>
        </w:rPr>
        <w:t>анализаторы</w:t>
      </w:r>
      <w:r w:rsidRPr="00826C24">
        <w:rPr>
          <w:spacing w:val="6"/>
          <w:sz w:val="28"/>
          <w:szCs w:val="28"/>
        </w:rPr>
        <w:t xml:space="preserve"> </w:t>
      </w:r>
      <w:r w:rsidRPr="00826C24">
        <w:rPr>
          <w:spacing w:val="-2"/>
          <w:sz w:val="28"/>
          <w:szCs w:val="28"/>
        </w:rPr>
        <w:t>(кинестетический,</w:t>
      </w:r>
      <w:r w:rsidRPr="00826C24">
        <w:rPr>
          <w:spacing w:val="5"/>
          <w:sz w:val="28"/>
          <w:szCs w:val="28"/>
        </w:rPr>
        <w:t xml:space="preserve"> </w:t>
      </w:r>
      <w:r w:rsidRPr="00826C24">
        <w:rPr>
          <w:spacing w:val="-2"/>
          <w:sz w:val="28"/>
          <w:szCs w:val="28"/>
        </w:rPr>
        <w:t>слуховой,</w:t>
      </w:r>
      <w:r w:rsidRPr="00826C24">
        <w:rPr>
          <w:spacing w:val="6"/>
          <w:sz w:val="28"/>
          <w:szCs w:val="28"/>
        </w:rPr>
        <w:t xml:space="preserve"> </w:t>
      </w:r>
      <w:r w:rsidRPr="00826C24">
        <w:rPr>
          <w:spacing w:val="-2"/>
          <w:sz w:val="28"/>
          <w:szCs w:val="28"/>
        </w:rPr>
        <w:t>зрительный).</w:t>
      </w:r>
    </w:p>
    <w:p w:rsidR="00432E2F" w:rsidRPr="00826C24" w:rsidRDefault="00432E2F" w:rsidP="007848B8">
      <w:pPr>
        <w:spacing w:before="45" w:line="276" w:lineRule="auto"/>
        <w:ind w:left="1136" w:right="414" w:firstLine="565"/>
        <w:rPr>
          <w:sz w:val="28"/>
          <w:szCs w:val="28"/>
        </w:rPr>
      </w:pPr>
      <w:r w:rsidRPr="00826C24">
        <w:rPr>
          <w:sz w:val="28"/>
          <w:szCs w:val="28"/>
        </w:rPr>
        <w:t>Отбор</w:t>
      </w:r>
      <w:r w:rsidRPr="00826C24">
        <w:rPr>
          <w:spacing w:val="-6"/>
          <w:sz w:val="28"/>
          <w:szCs w:val="28"/>
        </w:rPr>
        <w:t xml:space="preserve"> </w:t>
      </w:r>
      <w:r w:rsidRPr="00826C24">
        <w:rPr>
          <w:sz w:val="28"/>
          <w:szCs w:val="28"/>
        </w:rPr>
        <w:t>материала</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программе</w:t>
      </w:r>
      <w:r w:rsidRPr="00826C24">
        <w:rPr>
          <w:spacing w:val="-6"/>
          <w:sz w:val="28"/>
          <w:szCs w:val="28"/>
        </w:rPr>
        <w:t xml:space="preserve"> </w:t>
      </w:r>
      <w:r w:rsidRPr="00826C24">
        <w:rPr>
          <w:sz w:val="28"/>
          <w:szCs w:val="28"/>
        </w:rPr>
        <w:t>осуществлен</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целью</w:t>
      </w:r>
      <w:r w:rsidRPr="00826C24">
        <w:rPr>
          <w:spacing w:val="-6"/>
          <w:sz w:val="28"/>
          <w:szCs w:val="28"/>
        </w:rPr>
        <w:t xml:space="preserve"> </w:t>
      </w:r>
      <w:r w:rsidRPr="00826C24">
        <w:rPr>
          <w:sz w:val="28"/>
          <w:szCs w:val="28"/>
        </w:rPr>
        <w:t>создания</w:t>
      </w:r>
      <w:r w:rsidRPr="00826C24">
        <w:rPr>
          <w:spacing w:val="-6"/>
          <w:sz w:val="28"/>
          <w:szCs w:val="28"/>
        </w:rPr>
        <w:t xml:space="preserve"> </w:t>
      </w:r>
      <w:r w:rsidRPr="00826C24">
        <w:rPr>
          <w:sz w:val="28"/>
          <w:szCs w:val="28"/>
        </w:rPr>
        <w:t>условий</w:t>
      </w:r>
      <w:r w:rsidRPr="00826C24">
        <w:rPr>
          <w:spacing w:val="-6"/>
          <w:sz w:val="28"/>
          <w:szCs w:val="28"/>
        </w:rPr>
        <w:t xml:space="preserve"> </w:t>
      </w:r>
      <w:r w:rsidRPr="00826C24">
        <w:rPr>
          <w:sz w:val="28"/>
          <w:szCs w:val="28"/>
        </w:rPr>
        <w:t>для</w:t>
      </w:r>
      <w:r w:rsidRPr="00826C24">
        <w:rPr>
          <w:spacing w:val="-6"/>
          <w:sz w:val="28"/>
          <w:szCs w:val="28"/>
        </w:rPr>
        <w:t xml:space="preserve"> </w:t>
      </w:r>
      <w:r w:rsidRPr="00826C24">
        <w:rPr>
          <w:sz w:val="28"/>
          <w:szCs w:val="28"/>
        </w:rPr>
        <w:t>познания</w:t>
      </w:r>
      <w:r w:rsidRPr="00826C24">
        <w:rPr>
          <w:spacing w:val="-6"/>
          <w:sz w:val="28"/>
          <w:szCs w:val="28"/>
        </w:rPr>
        <w:t xml:space="preserve"> </w:t>
      </w:r>
      <w:r w:rsidRPr="00826C24">
        <w:rPr>
          <w:sz w:val="28"/>
          <w:szCs w:val="28"/>
        </w:rPr>
        <w:t>и понимания учащимися с ограниченными возможностями здоровья информационных процессов и компьютерных ресурсов.</w:t>
      </w:r>
    </w:p>
    <w:p w:rsidR="00432E2F" w:rsidRPr="00826C24" w:rsidRDefault="00432E2F" w:rsidP="007848B8">
      <w:pPr>
        <w:spacing w:line="276" w:lineRule="auto"/>
        <w:ind w:left="1701"/>
        <w:rPr>
          <w:sz w:val="28"/>
          <w:szCs w:val="28"/>
        </w:rPr>
      </w:pPr>
      <w:r w:rsidRPr="00826C24">
        <w:rPr>
          <w:sz w:val="28"/>
          <w:szCs w:val="28"/>
        </w:rPr>
        <w:t>Программа</w:t>
      </w:r>
      <w:r w:rsidRPr="00826C24">
        <w:rPr>
          <w:spacing w:val="-9"/>
          <w:sz w:val="28"/>
          <w:szCs w:val="28"/>
        </w:rPr>
        <w:t xml:space="preserve"> </w:t>
      </w:r>
      <w:r w:rsidRPr="00826C24">
        <w:rPr>
          <w:sz w:val="28"/>
          <w:szCs w:val="28"/>
        </w:rPr>
        <w:t>разделена</w:t>
      </w:r>
      <w:r w:rsidRPr="00826C24">
        <w:rPr>
          <w:spacing w:val="-9"/>
          <w:sz w:val="28"/>
          <w:szCs w:val="28"/>
        </w:rPr>
        <w:t xml:space="preserve"> </w:t>
      </w:r>
      <w:r w:rsidRPr="00826C24">
        <w:rPr>
          <w:sz w:val="28"/>
          <w:szCs w:val="28"/>
        </w:rPr>
        <w:t>на</w:t>
      </w:r>
      <w:r w:rsidRPr="00826C24">
        <w:rPr>
          <w:spacing w:val="-6"/>
          <w:sz w:val="28"/>
          <w:szCs w:val="28"/>
        </w:rPr>
        <w:t xml:space="preserve"> </w:t>
      </w:r>
      <w:r w:rsidRPr="00826C24">
        <w:rPr>
          <w:sz w:val="28"/>
          <w:szCs w:val="28"/>
        </w:rPr>
        <w:t>2</w:t>
      </w:r>
      <w:r w:rsidRPr="00826C24">
        <w:rPr>
          <w:spacing w:val="-9"/>
          <w:sz w:val="28"/>
          <w:szCs w:val="28"/>
        </w:rPr>
        <w:t xml:space="preserve"> </w:t>
      </w:r>
      <w:r w:rsidRPr="00826C24">
        <w:rPr>
          <w:spacing w:val="-2"/>
          <w:sz w:val="28"/>
          <w:szCs w:val="28"/>
        </w:rPr>
        <w:t>части:</w:t>
      </w:r>
    </w:p>
    <w:p w:rsidR="00432E2F" w:rsidRPr="00826C24" w:rsidRDefault="00432E2F" w:rsidP="007848B8">
      <w:pPr>
        <w:numPr>
          <w:ilvl w:val="0"/>
          <w:numId w:val="279"/>
        </w:numPr>
        <w:tabs>
          <w:tab w:val="left" w:pos="1844"/>
        </w:tabs>
        <w:spacing w:before="41" w:line="276" w:lineRule="auto"/>
        <w:ind w:hanging="143"/>
        <w:rPr>
          <w:sz w:val="28"/>
          <w:szCs w:val="28"/>
        </w:rPr>
      </w:pPr>
      <w:r w:rsidRPr="00826C24">
        <w:rPr>
          <w:spacing w:val="-2"/>
          <w:sz w:val="28"/>
          <w:szCs w:val="28"/>
        </w:rPr>
        <w:t>часть</w:t>
      </w:r>
      <w:r w:rsidRPr="00826C24">
        <w:rPr>
          <w:spacing w:val="5"/>
          <w:sz w:val="28"/>
          <w:szCs w:val="28"/>
        </w:rPr>
        <w:t xml:space="preserve"> </w:t>
      </w:r>
      <w:r w:rsidRPr="00826C24">
        <w:rPr>
          <w:spacing w:val="-2"/>
          <w:sz w:val="28"/>
          <w:szCs w:val="28"/>
        </w:rPr>
        <w:t>-</w:t>
      </w:r>
      <w:r w:rsidRPr="00826C24">
        <w:rPr>
          <w:spacing w:val="-1"/>
          <w:sz w:val="28"/>
          <w:szCs w:val="28"/>
        </w:rPr>
        <w:t xml:space="preserve"> </w:t>
      </w:r>
      <w:r w:rsidRPr="00826C24">
        <w:rPr>
          <w:spacing w:val="-2"/>
          <w:sz w:val="28"/>
          <w:szCs w:val="28"/>
        </w:rPr>
        <w:t>подготовительно-ознакомительная</w:t>
      </w:r>
      <w:r w:rsidRPr="00826C24">
        <w:rPr>
          <w:spacing w:val="2"/>
          <w:sz w:val="28"/>
          <w:szCs w:val="28"/>
        </w:rPr>
        <w:t xml:space="preserve"> </w:t>
      </w:r>
      <w:r w:rsidRPr="00826C24">
        <w:rPr>
          <w:spacing w:val="-2"/>
          <w:sz w:val="28"/>
          <w:szCs w:val="28"/>
        </w:rPr>
        <w:t>включает</w:t>
      </w:r>
      <w:r w:rsidRPr="00826C24">
        <w:rPr>
          <w:spacing w:val="2"/>
          <w:sz w:val="28"/>
          <w:szCs w:val="28"/>
        </w:rPr>
        <w:t xml:space="preserve"> </w:t>
      </w:r>
      <w:r w:rsidRPr="00826C24">
        <w:rPr>
          <w:spacing w:val="-2"/>
          <w:sz w:val="28"/>
          <w:szCs w:val="28"/>
        </w:rPr>
        <w:t>изучение</w:t>
      </w:r>
      <w:r w:rsidRPr="00826C24">
        <w:rPr>
          <w:spacing w:val="2"/>
          <w:sz w:val="28"/>
          <w:szCs w:val="28"/>
        </w:rPr>
        <w:t xml:space="preserve"> </w:t>
      </w:r>
      <w:r w:rsidRPr="00826C24">
        <w:rPr>
          <w:spacing w:val="-2"/>
          <w:sz w:val="28"/>
          <w:szCs w:val="28"/>
        </w:rPr>
        <w:t>следующих</w:t>
      </w:r>
      <w:r w:rsidRPr="00826C24">
        <w:rPr>
          <w:spacing w:val="2"/>
          <w:sz w:val="28"/>
          <w:szCs w:val="28"/>
        </w:rPr>
        <w:t xml:space="preserve"> </w:t>
      </w:r>
      <w:r w:rsidRPr="00826C24">
        <w:rPr>
          <w:spacing w:val="-2"/>
          <w:sz w:val="28"/>
          <w:szCs w:val="28"/>
        </w:rPr>
        <w:t>разделов:</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правила</w:t>
      </w:r>
      <w:r w:rsidRPr="00826C24">
        <w:rPr>
          <w:spacing w:val="-12"/>
          <w:sz w:val="28"/>
          <w:szCs w:val="28"/>
        </w:rPr>
        <w:t xml:space="preserve"> </w:t>
      </w:r>
      <w:r w:rsidRPr="00826C24">
        <w:rPr>
          <w:sz w:val="28"/>
          <w:szCs w:val="28"/>
        </w:rPr>
        <w:t>техники</w:t>
      </w:r>
      <w:r w:rsidRPr="00826C24">
        <w:rPr>
          <w:spacing w:val="-12"/>
          <w:sz w:val="28"/>
          <w:szCs w:val="28"/>
        </w:rPr>
        <w:t xml:space="preserve"> </w:t>
      </w:r>
      <w:r w:rsidRPr="00826C24">
        <w:rPr>
          <w:sz w:val="28"/>
          <w:szCs w:val="28"/>
        </w:rPr>
        <w:t>безопасности</w:t>
      </w:r>
      <w:r w:rsidRPr="00826C24">
        <w:rPr>
          <w:spacing w:val="-12"/>
          <w:sz w:val="28"/>
          <w:szCs w:val="28"/>
        </w:rPr>
        <w:t xml:space="preserve"> </w:t>
      </w:r>
      <w:r w:rsidRPr="00826C24">
        <w:rPr>
          <w:sz w:val="28"/>
          <w:szCs w:val="28"/>
        </w:rPr>
        <w:t>работы</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pacing w:val="-2"/>
          <w:sz w:val="28"/>
          <w:szCs w:val="28"/>
        </w:rPr>
        <w:t>компьютере;</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устройство</w:t>
      </w:r>
      <w:r w:rsidRPr="00826C24">
        <w:rPr>
          <w:spacing w:val="-14"/>
          <w:sz w:val="28"/>
          <w:szCs w:val="28"/>
        </w:rPr>
        <w:t xml:space="preserve"> </w:t>
      </w:r>
      <w:r w:rsidRPr="00826C24">
        <w:rPr>
          <w:spacing w:val="-2"/>
          <w:sz w:val="28"/>
          <w:szCs w:val="28"/>
        </w:rPr>
        <w:t>компьютера;</w:t>
      </w:r>
    </w:p>
    <w:p w:rsidR="00432E2F" w:rsidRPr="00826C24" w:rsidRDefault="00432E2F" w:rsidP="007848B8">
      <w:pPr>
        <w:numPr>
          <w:ilvl w:val="0"/>
          <w:numId w:val="281"/>
        </w:numPr>
        <w:tabs>
          <w:tab w:val="left" w:pos="1839"/>
        </w:tabs>
        <w:spacing w:before="41" w:line="276" w:lineRule="auto"/>
        <w:ind w:left="1838" w:hanging="138"/>
        <w:rPr>
          <w:sz w:val="28"/>
          <w:szCs w:val="28"/>
        </w:rPr>
      </w:pPr>
      <w:r w:rsidRPr="00826C24">
        <w:rPr>
          <w:spacing w:val="-2"/>
          <w:sz w:val="28"/>
          <w:szCs w:val="28"/>
        </w:rPr>
        <w:t>периферийные</w:t>
      </w:r>
      <w:r w:rsidRPr="00826C24">
        <w:rPr>
          <w:spacing w:val="4"/>
          <w:sz w:val="28"/>
          <w:szCs w:val="28"/>
        </w:rPr>
        <w:t xml:space="preserve"> </w:t>
      </w:r>
      <w:r w:rsidRPr="00826C24">
        <w:rPr>
          <w:spacing w:val="-2"/>
          <w:sz w:val="28"/>
          <w:szCs w:val="28"/>
        </w:rPr>
        <w:t>устройства</w:t>
      </w:r>
      <w:r w:rsidRPr="00826C24">
        <w:rPr>
          <w:spacing w:val="4"/>
          <w:sz w:val="28"/>
          <w:szCs w:val="28"/>
        </w:rPr>
        <w:t xml:space="preserve"> </w:t>
      </w:r>
      <w:r w:rsidRPr="00826C24">
        <w:rPr>
          <w:spacing w:val="-2"/>
          <w:sz w:val="28"/>
          <w:szCs w:val="28"/>
        </w:rPr>
        <w:t>компьютера;</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приемы</w:t>
      </w:r>
      <w:r w:rsidRPr="00826C24">
        <w:rPr>
          <w:spacing w:val="-8"/>
          <w:sz w:val="28"/>
          <w:szCs w:val="28"/>
        </w:rPr>
        <w:t xml:space="preserve"> </w:t>
      </w:r>
      <w:r w:rsidRPr="00826C24">
        <w:rPr>
          <w:sz w:val="28"/>
          <w:szCs w:val="28"/>
        </w:rPr>
        <w:t>работы</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pacing w:val="-2"/>
          <w:sz w:val="28"/>
          <w:szCs w:val="28"/>
        </w:rPr>
        <w:t>компьютере;</w:t>
      </w:r>
    </w:p>
    <w:p w:rsidR="00432E2F" w:rsidRPr="00826C24" w:rsidRDefault="00432E2F" w:rsidP="007848B8">
      <w:pPr>
        <w:numPr>
          <w:ilvl w:val="0"/>
          <w:numId w:val="281"/>
        </w:numPr>
        <w:tabs>
          <w:tab w:val="left" w:pos="1839"/>
        </w:tabs>
        <w:spacing w:before="45" w:line="276" w:lineRule="auto"/>
        <w:ind w:left="1838" w:hanging="138"/>
        <w:rPr>
          <w:sz w:val="28"/>
          <w:szCs w:val="28"/>
        </w:rPr>
      </w:pPr>
      <w:r w:rsidRPr="00826C24">
        <w:rPr>
          <w:sz w:val="28"/>
          <w:szCs w:val="28"/>
        </w:rPr>
        <w:t>виды</w:t>
      </w:r>
      <w:r w:rsidRPr="00826C24">
        <w:rPr>
          <w:spacing w:val="-8"/>
          <w:sz w:val="28"/>
          <w:szCs w:val="28"/>
        </w:rPr>
        <w:t xml:space="preserve"> </w:t>
      </w:r>
      <w:r w:rsidRPr="00826C24">
        <w:rPr>
          <w:spacing w:val="-2"/>
          <w:sz w:val="28"/>
          <w:szCs w:val="28"/>
        </w:rPr>
        <w:t>информации;</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pacing w:val="-2"/>
          <w:sz w:val="28"/>
          <w:szCs w:val="28"/>
        </w:rPr>
        <w:t>Paint;</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программа</w:t>
      </w:r>
      <w:r w:rsidRPr="00826C24">
        <w:rPr>
          <w:spacing w:val="-6"/>
          <w:sz w:val="28"/>
          <w:szCs w:val="28"/>
        </w:rPr>
        <w:t xml:space="preserve"> </w:t>
      </w:r>
      <w:r w:rsidRPr="00826C24">
        <w:rPr>
          <w:spacing w:val="-4"/>
          <w:sz w:val="28"/>
          <w:szCs w:val="28"/>
        </w:rPr>
        <w:t>Word;</w:t>
      </w:r>
    </w:p>
    <w:p w:rsidR="00432E2F" w:rsidRPr="00826C24" w:rsidRDefault="00432E2F" w:rsidP="007848B8">
      <w:pPr>
        <w:numPr>
          <w:ilvl w:val="0"/>
          <w:numId w:val="281"/>
        </w:numPr>
        <w:tabs>
          <w:tab w:val="left" w:pos="1839"/>
        </w:tabs>
        <w:spacing w:before="41"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pacing w:val="-2"/>
          <w:sz w:val="28"/>
          <w:szCs w:val="28"/>
        </w:rPr>
        <w:t>Excel;</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z w:val="28"/>
          <w:szCs w:val="28"/>
        </w:rPr>
        <w:t>Power</w:t>
      </w:r>
      <w:r w:rsidRPr="00826C24">
        <w:rPr>
          <w:spacing w:val="-5"/>
          <w:sz w:val="28"/>
          <w:szCs w:val="28"/>
        </w:rPr>
        <w:t xml:space="preserve"> </w:t>
      </w:r>
      <w:r w:rsidRPr="00826C24">
        <w:rPr>
          <w:spacing w:val="-2"/>
          <w:sz w:val="28"/>
          <w:szCs w:val="28"/>
        </w:rPr>
        <w:t>Point.</w:t>
      </w:r>
    </w:p>
    <w:p w:rsidR="00432E2F" w:rsidRPr="00826C24" w:rsidRDefault="00432E2F" w:rsidP="007848B8">
      <w:pPr>
        <w:numPr>
          <w:ilvl w:val="0"/>
          <w:numId w:val="279"/>
        </w:numPr>
        <w:tabs>
          <w:tab w:val="left" w:pos="1925"/>
        </w:tabs>
        <w:spacing w:before="40" w:line="276" w:lineRule="auto"/>
        <w:ind w:left="1924" w:hanging="224"/>
        <w:rPr>
          <w:sz w:val="28"/>
          <w:szCs w:val="28"/>
        </w:rPr>
      </w:pPr>
      <w:r w:rsidRPr="00826C24">
        <w:rPr>
          <w:sz w:val="28"/>
          <w:szCs w:val="28"/>
        </w:rPr>
        <w:t>часть</w:t>
      </w:r>
      <w:r w:rsidRPr="00826C24">
        <w:rPr>
          <w:spacing w:val="-9"/>
          <w:sz w:val="28"/>
          <w:szCs w:val="28"/>
        </w:rPr>
        <w:t xml:space="preserve"> </w:t>
      </w:r>
      <w:r w:rsidRPr="00826C24">
        <w:rPr>
          <w:sz w:val="28"/>
          <w:szCs w:val="28"/>
        </w:rPr>
        <w:t>-</w:t>
      </w:r>
      <w:r w:rsidRPr="00826C24">
        <w:rPr>
          <w:spacing w:val="-14"/>
          <w:sz w:val="28"/>
          <w:szCs w:val="28"/>
        </w:rPr>
        <w:t xml:space="preserve"> </w:t>
      </w:r>
      <w:r w:rsidRPr="00826C24">
        <w:rPr>
          <w:sz w:val="28"/>
          <w:szCs w:val="28"/>
        </w:rPr>
        <w:t>основная,</w:t>
      </w:r>
      <w:r w:rsidRPr="00826C24">
        <w:rPr>
          <w:spacing w:val="-12"/>
          <w:sz w:val="28"/>
          <w:szCs w:val="28"/>
        </w:rPr>
        <w:t xml:space="preserve"> </w:t>
      </w:r>
      <w:r w:rsidRPr="00826C24">
        <w:rPr>
          <w:sz w:val="28"/>
          <w:szCs w:val="28"/>
        </w:rPr>
        <w:t>включает</w:t>
      </w:r>
      <w:r w:rsidRPr="00826C24">
        <w:rPr>
          <w:spacing w:val="-11"/>
          <w:sz w:val="28"/>
          <w:szCs w:val="28"/>
        </w:rPr>
        <w:t xml:space="preserve"> </w:t>
      </w:r>
      <w:r w:rsidRPr="00826C24">
        <w:rPr>
          <w:spacing w:val="-2"/>
          <w:sz w:val="28"/>
          <w:szCs w:val="28"/>
        </w:rPr>
        <w:t>изучение:</w:t>
      </w:r>
    </w:p>
    <w:p w:rsidR="00432E2F" w:rsidRPr="00826C24" w:rsidRDefault="00432E2F" w:rsidP="007848B8">
      <w:pPr>
        <w:numPr>
          <w:ilvl w:val="0"/>
          <w:numId w:val="281"/>
        </w:numPr>
        <w:tabs>
          <w:tab w:val="left" w:pos="1839"/>
        </w:tabs>
        <w:spacing w:before="41"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pacing w:val="-2"/>
          <w:sz w:val="28"/>
          <w:szCs w:val="28"/>
        </w:rPr>
        <w:t>Paint;</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программа</w:t>
      </w:r>
      <w:r w:rsidRPr="00826C24">
        <w:rPr>
          <w:spacing w:val="-6"/>
          <w:sz w:val="28"/>
          <w:szCs w:val="28"/>
        </w:rPr>
        <w:t xml:space="preserve"> </w:t>
      </w:r>
      <w:r w:rsidRPr="00826C24">
        <w:rPr>
          <w:spacing w:val="-4"/>
          <w:sz w:val="28"/>
          <w:szCs w:val="28"/>
        </w:rPr>
        <w:t>Word;</w:t>
      </w:r>
    </w:p>
    <w:p w:rsidR="00432E2F" w:rsidRPr="00826C24" w:rsidRDefault="00432E2F" w:rsidP="007848B8">
      <w:pPr>
        <w:numPr>
          <w:ilvl w:val="0"/>
          <w:numId w:val="281"/>
        </w:numPr>
        <w:tabs>
          <w:tab w:val="left" w:pos="1839"/>
        </w:tabs>
        <w:spacing w:before="45"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pacing w:val="-2"/>
          <w:sz w:val="28"/>
          <w:szCs w:val="28"/>
        </w:rPr>
        <w:t>Excel;</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программа</w:t>
      </w:r>
      <w:r w:rsidRPr="00826C24">
        <w:rPr>
          <w:spacing w:val="-11"/>
          <w:sz w:val="28"/>
          <w:szCs w:val="28"/>
        </w:rPr>
        <w:t xml:space="preserve"> </w:t>
      </w:r>
      <w:r w:rsidRPr="00826C24">
        <w:rPr>
          <w:sz w:val="28"/>
          <w:szCs w:val="28"/>
        </w:rPr>
        <w:t>Power</w:t>
      </w:r>
      <w:r w:rsidRPr="00826C24">
        <w:rPr>
          <w:spacing w:val="-5"/>
          <w:sz w:val="28"/>
          <w:szCs w:val="28"/>
        </w:rPr>
        <w:t xml:space="preserve"> </w:t>
      </w:r>
      <w:r w:rsidRPr="00826C24">
        <w:rPr>
          <w:spacing w:val="-2"/>
          <w:sz w:val="28"/>
          <w:szCs w:val="28"/>
        </w:rPr>
        <w:t>Point;</w:t>
      </w:r>
    </w:p>
    <w:p w:rsidR="00432E2F" w:rsidRPr="00826C24" w:rsidRDefault="00432E2F" w:rsidP="007848B8">
      <w:pPr>
        <w:numPr>
          <w:ilvl w:val="0"/>
          <w:numId w:val="281"/>
        </w:numPr>
        <w:tabs>
          <w:tab w:val="left" w:pos="1839"/>
        </w:tabs>
        <w:spacing w:before="41" w:line="276" w:lineRule="auto"/>
        <w:ind w:left="1838" w:hanging="138"/>
        <w:rPr>
          <w:sz w:val="28"/>
          <w:szCs w:val="28"/>
        </w:rPr>
      </w:pPr>
      <w:r w:rsidRPr="00826C24">
        <w:rPr>
          <w:sz w:val="28"/>
          <w:szCs w:val="28"/>
        </w:rPr>
        <w:t>сеть</w:t>
      </w:r>
      <w:r w:rsidRPr="00826C24">
        <w:rPr>
          <w:spacing w:val="-10"/>
          <w:sz w:val="28"/>
          <w:szCs w:val="28"/>
        </w:rPr>
        <w:t xml:space="preserve"> </w:t>
      </w:r>
      <w:r w:rsidRPr="00826C24">
        <w:rPr>
          <w:spacing w:val="-2"/>
          <w:sz w:val="28"/>
          <w:szCs w:val="28"/>
        </w:rPr>
        <w:t>Интернет;</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pacing w:val="-2"/>
          <w:sz w:val="28"/>
          <w:szCs w:val="28"/>
        </w:rPr>
        <w:lastRenderedPageBreak/>
        <w:t>электронная</w:t>
      </w:r>
      <w:r w:rsidRPr="00826C24">
        <w:rPr>
          <w:spacing w:val="2"/>
          <w:sz w:val="28"/>
          <w:szCs w:val="28"/>
        </w:rPr>
        <w:t xml:space="preserve"> </w:t>
      </w:r>
      <w:r w:rsidRPr="00826C24">
        <w:rPr>
          <w:spacing w:val="-2"/>
          <w:sz w:val="28"/>
          <w:szCs w:val="28"/>
        </w:rPr>
        <w:t>почта.</w:t>
      </w:r>
    </w:p>
    <w:p w:rsidR="00432E2F" w:rsidRPr="00826C24" w:rsidRDefault="00432E2F" w:rsidP="001F1482">
      <w:pPr>
        <w:spacing w:before="40" w:line="276" w:lineRule="auto"/>
        <w:ind w:left="1136" w:right="541" w:firstLine="565"/>
        <w:rPr>
          <w:sz w:val="28"/>
          <w:szCs w:val="28"/>
        </w:rPr>
      </w:pPr>
      <w:r w:rsidRPr="00826C24">
        <w:rPr>
          <w:sz w:val="28"/>
          <w:szCs w:val="28"/>
        </w:rPr>
        <w:t>Проводя параллель с обычной грамотностью, под компьютерной грамотностью понимают умение считать, писать, читать, рисовать, находить информацию с помощью компьютера. Кроме того, формирование элементов компьютерной грамотности предполагает</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у</w:t>
      </w:r>
      <w:r w:rsidRPr="00826C24">
        <w:rPr>
          <w:spacing w:val="-9"/>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t>основ</w:t>
      </w:r>
      <w:r w:rsidRPr="00826C24">
        <w:rPr>
          <w:spacing w:val="-9"/>
          <w:sz w:val="28"/>
          <w:szCs w:val="28"/>
        </w:rPr>
        <w:t xml:space="preserve"> </w:t>
      </w:r>
      <w:r w:rsidRPr="00826C24">
        <w:rPr>
          <w:sz w:val="28"/>
          <w:szCs w:val="28"/>
        </w:rPr>
        <w:t>алгоритмического</w:t>
      </w:r>
      <w:r w:rsidRPr="00826C24">
        <w:rPr>
          <w:spacing w:val="-9"/>
          <w:sz w:val="28"/>
          <w:szCs w:val="28"/>
        </w:rPr>
        <w:t xml:space="preserve"> </w:t>
      </w:r>
      <w:r w:rsidRPr="00826C24">
        <w:rPr>
          <w:sz w:val="28"/>
          <w:szCs w:val="28"/>
        </w:rPr>
        <w:t>мышления.</w:t>
      </w:r>
      <w:r w:rsidRPr="00826C24">
        <w:rPr>
          <w:spacing w:val="-11"/>
          <w:sz w:val="28"/>
          <w:szCs w:val="28"/>
        </w:rPr>
        <w:t xml:space="preserve"> </w:t>
      </w:r>
      <w:r w:rsidRPr="00826C24">
        <w:rPr>
          <w:sz w:val="28"/>
          <w:szCs w:val="28"/>
        </w:rPr>
        <w:t>В</w:t>
      </w:r>
      <w:r w:rsidRPr="00826C24">
        <w:rPr>
          <w:spacing w:val="-9"/>
          <w:sz w:val="28"/>
          <w:szCs w:val="28"/>
        </w:rPr>
        <w:t xml:space="preserve"> </w:t>
      </w:r>
      <w:r w:rsidRPr="00826C24">
        <w:rPr>
          <w:sz w:val="28"/>
          <w:szCs w:val="28"/>
        </w:rPr>
        <w:t>педагогическом плане процесс обучения алгоритмически мыслить означает умение представить сложное действие в виде организованной последовательности простых действий. Использование компьютерных технологий расширяет возможности учащихся с проблемами здоровья в овладении алгоритмическим мышлением и, наоборот, отсутствие таких технологий, с</w:t>
      </w:r>
      <w:r w:rsidR="001F1482">
        <w:rPr>
          <w:sz w:val="28"/>
          <w:szCs w:val="28"/>
        </w:rPr>
        <w:t xml:space="preserve"> </w:t>
      </w:r>
      <w:r w:rsidRPr="00826C24">
        <w:rPr>
          <w:sz w:val="28"/>
          <w:szCs w:val="28"/>
        </w:rPr>
        <w:t>учетом</w:t>
      </w:r>
      <w:r w:rsidRPr="00826C24">
        <w:rPr>
          <w:spacing w:val="-10"/>
          <w:sz w:val="28"/>
          <w:szCs w:val="28"/>
        </w:rPr>
        <w:t xml:space="preserve"> </w:t>
      </w:r>
      <w:r w:rsidRPr="00826C24">
        <w:rPr>
          <w:sz w:val="28"/>
          <w:szCs w:val="28"/>
        </w:rPr>
        <w:t>возросших</w:t>
      </w:r>
      <w:r w:rsidRPr="00826C24">
        <w:rPr>
          <w:spacing w:val="-10"/>
          <w:sz w:val="28"/>
          <w:szCs w:val="28"/>
        </w:rPr>
        <w:t xml:space="preserve"> </w:t>
      </w:r>
      <w:r w:rsidRPr="00826C24">
        <w:rPr>
          <w:sz w:val="28"/>
          <w:szCs w:val="28"/>
        </w:rPr>
        <w:t>требований</w:t>
      </w:r>
      <w:r w:rsidRPr="00826C24">
        <w:rPr>
          <w:spacing w:val="-10"/>
          <w:sz w:val="28"/>
          <w:szCs w:val="28"/>
        </w:rPr>
        <w:t xml:space="preserve"> </w:t>
      </w:r>
      <w:r w:rsidRPr="00826C24">
        <w:rPr>
          <w:sz w:val="28"/>
          <w:szCs w:val="28"/>
        </w:rPr>
        <w:t>современной</w:t>
      </w:r>
      <w:r w:rsidRPr="00826C24">
        <w:rPr>
          <w:spacing w:val="-10"/>
          <w:sz w:val="28"/>
          <w:szCs w:val="28"/>
        </w:rPr>
        <w:t xml:space="preserve"> </w:t>
      </w:r>
      <w:r w:rsidRPr="00826C24">
        <w:rPr>
          <w:sz w:val="28"/>
          <w:szCs w:val="28"/>
        </w:rPr>
        <w:t>действительности,</w:t>
      </w:r>
      <w:r w:rsidRPr="00826C24">
        <w:rPr>
          <w:spacing w:val="-12"/>
          <w:sz w:val="28"/>
          <w:szCs w:val="28"/>
        </w:rPr>
        <w:t xml:space="preserve"> </w:t>
      </w:r>
      <w:r w:rsidRPr="00826C24">
        <w:rPr>
          <w:sz w:val="28"/>
          <w:szCs w:val="28"/>
        </w:rPr>
        <w:t>создает</w:t>
      </w:r>
      <w:r w:rsidRPr="00826C24">
        <w:rPr>
          <w:spacing w:val="-10"/>
          <w:sz w:val="28"/>
          <w:szCs w:val="28"/>
        </w:rPr>
        <w:t xml:space="preserve"> </w:t>
      </w:r>
      <w:r w:rsidRPr="00826C24">
        <w:rPr>
          <w:sz w:val="28"/>
          <w:szCs w:val="28"/>
        </w:rPr>
        <w:t>дополнительные сложности в социальной адаптации учащихся.</w:t>
      </w:r>
    </w:p>
    <w:p w:rsidR="00432E2F" w:rsidRPr="00826C24" w:rsidRDefault="00432E2F" w:rsidP="007848B8">
      <w:pPr>
        <w:spacing w:line="276" w:lineRule="auto"/>
        <w:ind w:left="1136" w:right="541" w:firstLine="565"/>
        <w:rPr>
          <w:sz w:val="28"/>
          <w:szCs w:val="28"/>
        </w:rPr>
      </w:pPr>
      <w:r w:rsidRPr="00826C24">
        <w:rPr>
          <w:sz w:val="28"/>
          <w:szCs w:val="28"/>
        </w:rPr>
        <w:t>При этом условии алгоритмическое мышление может органично войти в систему знаний,</w:t>
      </w:r>
      <w:r w:rsidRPr="00826C24">
        <w:rPr>
          <w:spacing w:val="-7"/>
          <w:sz w:val="28"/>
          <w:szCs w:val="28"/>
        </w:rPr>
        <w:t xml:space="preserve"> </w:t>
      </w:r>
      <w:r w:rsidRPr="00826C24">
        <w:rPr>
          <w:sz w:val="28"/>
          <w:szCs w:val="28"/>
        </w:rPr>
        <w:t>умений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навыков</w:t>
      </w:r>
      <w:r w:rsidRPr="00826C24">
        <w:rPr>
          <w:spacing w:val="-10"/>
          <w:sz w:val="28"/>
          <w:szCs w:val="28"/>
        </w:rPr>
        <w:t xml:space="preserve"> </w:t>
      </w:r>
      <w:r w:rsidRPr="00826C24">
        <w:rPr>
          <w:sz w:val="28"/>
          <w:szCs w:val="28"/>
        </w:rPr>
        <w:t>учащегося.</w:t>
      </w:r>
      <w:r w:rsidRPr="00826C24">
        <w:rPr>
          <w:spacing w:val="-7"/>
          <w:sz w:val="28"/>
          <w:szCs w:val="28"/>
        </w:rPr>
        <w:t xml:space="preserve"> </w:t>
      </w:r>
      <w:r w:rsidRPr="00826C24">
        <w:rPr>
          <w:sz w:val="28"/>
          <w:szCs w:val="28"/>
        </w:rPr>
        <w:t>Повысится</w:t>
      </w:r>
      <w:r w:rsidRPr="00826C24">
        <w:rPr>
          <w:spacing w:val="-10"/>
          <w:sz w:val="28"/>
          <w:szCs w:val="28"/>
        </w:rPr>
        <w:t xml:space="preserve"> </w:t>
      </w:r>
      <w:r w:rsidRPr="00826C24">
        <w:rPr>
          <w:sz w:val="28"/>
          <w:szCs w:val="28"/>
        </w:rPr>
        <w:t>эффективность</w:t>
      </w:r>
      <w:r w:rsidRPr="00826C24">
        <w:rPr>
          <w:spacing w:val="-10"/>
          <w:sz w:val="28"/>
          <w:szCs w:val="28"/>
        </w:rPr>
        <w:t xml:space="preserve"> </w:t>
      </w:r>
      <w:r w:rsidRPr="00826C24">
        <w:rPr>
          <w:sz w:val="28"/>
          <w:szCs w:val="28"/>
        </w:rPr>
        <w:t>самостоятельной</w:t>
      </w:r>
      <w:r w:rsidRPr="00826C24">
        <w:rPr>
          <w:spacing w:val="-10"/>
          <w:sz w:val="28"/>
          <w:szCs w:val="28"/>
        </w:rPr>
        <w:t xml:space="preserve"> </w:t>
      </w:r>
      <w:r w:rsidRPr="00826C24">
        <w:rPr>
          <w:sz w:val="28"/>
          <w:szCs w:val="28"/>
        </w:rPr>
        <w:t>работы, возникнут новые возможности для творчества, обретения и закрепления различных профессиональных навыков.</w:t>
      </w:r>
    </w:p>
    <w:p w:rsidR="00432E2F" w:rsidRPr="00826C24" w:rsidRDefault="00432E2F" w:rsidP="007848B8">
      <w:pPr>
        <w:spacing w:line="276" w:lineRule="auto"/>
        <w:ind w:left="1136" w:right="455" w:firstLine="565"/>
        <w:rPr>
          <w:sz w:val="28"/>
          <w:szCs w:val="28"/>
        </w:rPr>
      </w:pPr>
      <w:r w:rsidRPr="00826C24">
        <w:rPr>
          <w:sz w:val="28"/>
          <w:szCs w:val="28"/>
        </w:rPr>
        <w:t>В целом, изучение основ компьютерной грамотности оказывает существенное влияние</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формирование</w:t>
      </w:r>
      <w:r w:rsidRPr="00826C24">
        <w:rPr>
          <w:spacing w:val="-8"/>
          <w:sz w:val="28"/>
          <w:szCs w:val="28"/>
        </w:rPr>
        <w:t xml:space="preserve"> </w:t>
      </w:r>
      <w:r w:rsidRPr="00826C24">
        <w:rPr>
          <w:sz w:val="28"/>
          <w:szCs w:val="28"/>
        </w:rPr>
        <w:t>мировоззрения,</w:t>
      </w:r>
      <w:r w:rsidRPr="00826C24">
        <w:rPr>
          <w:spacing w:val="-10"/>
          <w:sz w:val="28"/>
          <w:szCs w:val="28"/>
        </w:rPr>
        <w:t xml:space="preserve"> </w:t>
      </w:r>
      <w:r w:rsidRPr="00826C24">
        <w:rPr>
          <w:sz w:val="28"/>
          <w:szCs w:val="28"/>
        </w:rPr>
        <w:t>стиль</w:t>
      </w:r>
      <w:r w:rsidRPr="00826C24">
        <w:rPr>
          <w:spacing w:val="-8"/>
          <w:sz w:val="28"/>
          <w:szCs w:val="28"/>
        </w:rPr>
        <w:t xml:space="preserve"> </w:t>
      </w:r>
      <w:r w:rsidRPr="00826C24">
        <w:rPr>
          <w:sz w:val="28"/>
          <w:szCs w:val="28"/>
        </w:rPr>
        <w:t>жизни</w:t>
      </w:r>
      <w:r w:rsidRPr="00826C24">
        <w:rPr>
          <w:spacing w:val="-8"/>
          <w:sz w:val="28"/>
          <w:szCs w:val="28"/>
        </w:rPr>
        <w:t xml:space="preserve"> </w:t>
      </w:r>
      <w:r w:rsidRPr="00826C24">
        <w:rPr>
          <w:sz w:val="28"/>
          <w:szCs w:val="28"/>
        </w:rPr>
        <w:t>современного</w:t>
      </w:r>
      <w:r w:rsidRPr="00826C24">
        <w:rPr>
          <w:spacing w:val="-8"/>
          <w:sz w:val="28"/>
          <w:szCs w:val="28"/>
        </w:rPr>
        <w:t xml:space="preserve"> </w:t>
      </w:r>
      <w:r w:rsidRPr="00826C24">
        <w:rPr>
          <w:sz w:val="28"/>
          <w:szCs w:val="28"/>
        </w:rPr>
        <w:t>человека.</w:t>
      </w:r>
      <w:r w:rsidRPr="00826C24">
        <w:rPr>
          <w:spacing w:val="-5"/>
          <w:sz w:val="28"/>
          <w:szCs w:val="28"/>
        </w:rPr>
        <w:t xml:space="preserve"> </w:t>
      </w:r>
      <w:r w:rsidRPr="00826C24">
        <w:rPr>
          <w:sz w:val="28"/>
          <w:szCs w:val="28"/>
        </w:rPr>
        <w:t>Учащиеся</w:t>
      </w:r>
      <w:r w:rsidRPr="00826C24">
        <w:rPr>
          <w:spacing w:val="-8"/>
          <w:sz w:val="28"/>
          <w:szCs w:val="28"/>
        </w:rPr>
        <w:t xml:space="preserve"> </w:t>
      </w:r>
      <w:r w:rsidRPr="00826C24">
        <w:rPr>
          <w:sz w:val="28"/>
          <w:szCs w:val="28"/>
        </w:rPr>
        <w:t>с ограниченными возможностями здоровья будут успешнее адаптироваться в современном обществе, в котором всё более решающую роль играют компьютерные технологии.</w:t>
      </w:r>
    </w:p>
    <w:p w:rsidR="00432E2F" w:rsidRPr="00826C24" w:rsidRDefault="00432E2F" w:rsidP="007848B8">
      <w:pPr>
        <w:spacing w:line="276" w:lineRule="auto"/>
        <w:ind w:left="1701"/>
        <w:rPr>
          <w:i/>
          <w:sz w:val="28"/>
          <w:szCs w:val="28"/>
        </w:rPr>
      </w:pPr>
      <w:r w:rsidRPr="00826C24">
        <w:rPr>
          <w:i/>
          <w:spacing w:val="-2"/>
          <w:sz w:val="28"/>
          <w:szCs w:val="28"/>
        </w:rPr>
        <w:t>Ожидаемый</w:t>
      </w:r>
      <w:r w:rsidRPr="00826C24">
        <w:rPr>
          <w:i/>
          <w:spacing w:val="-1"/>
          <w:sz w:val="28"/>
          <w:szCs w:val="28"/>
        </w:rPr>
        <w:t xml:space="preserve"> </w:t>
      </w:r>
      <w:r w:rsidRPr="00826C24">
        <w:rPr>
          <w:i/>
          <w:spacing w:val="-2"/>
          <w:sz w:val="28"/>
          <w:szCs w:val="28"/>
        </w:rPr>
        <w:t>результат:</w:t>
      </w:r>
    </w:p>
    <w:p w:rsidR="00432E2F" w:rsidRPr="00826C24" w:rsidRDefault="00432E2F" w:rsidP="007848B8">
      <w:pPr>
        <w:tabs>
          <w:tab w:val="left" w:pos="4374"/>
        </w:tabs>
        <w:spacing w:before="34" w:line="276" w:lineRule="auto"/>
        <w:ind w:left="1136" w:right="1487" w:firstLine="565"/>
        <w:rPr>
          <w:sz w:val="28"/>
          <w:szCs w:val="28"/>
        </w:rPr>
      </w:pPr>
      <w:r w:rsidRPr="00826C24">
        <w:rPr>
          <w:sz w:val="28"/>
          <w:szCs w:val="28"/>
        </w:rPr>
        <w:t>К концу изучения курса</w:t>
      </w:r>
      <w:r w:rsidRPr="00826C24">
        <w:rPr>
          <w:sz w:val="28"/>
          <w:szCs w:val="28"/>
        </w:rPr>
        <w:tab/>
        <w:t>«Основы</w:t>
      </w:r>
      <w:r w:rsidRPr="00826C24">
        <w:rPr>
          <w:spacing w:val="-15"/>
          <w:sz w:val="28"/>
          <w:szCs w:val="28"/>
        </w:rPr>
        <w:t xml:space="preserve"> </w:t>
      </w:r>
      <w:r w:rsidRPr="00826C24">
        <w:rPr>
          <w:sz w:val="28"/>
          <w:szCs w:val="28"/>
        </w:rPr>
        <w:t>компьютерной</w:t>
      </w:r>
      <w:r w:rsidRPr="00826C24">
        <w:rPr>
          <w:spacing w:val="-15"/>
          <w:sz w:val="28"/>
          <w:szCs w:val="28"/>
        </w:rPr>
        <w:t xml:space="preserve"> </w:t>
      </w:r>
      <w:r w:rsidRPr="00826C24">
        <w:rPr>
          <w:sz w:val="28"/>
          <w:szCs w:val="28"/>
        </w:rPr>
        <w:t>грамотности»</w:t>
      </w:r>
      <w:r w:rsidRPr="00826C24">
        <w:rPr>
          <w:spacing w:val="-15"/>
          <w:sz w:val="28"/>
          <w:szCs w:val="28"/>
        </w:rPr>
        <w:t xml:space="preserve"> </w:t>
      </w:r>
      <w:r w:rsidRPr="00826C24">
        <w:rPr>
          <w:sz w:val="28"/>
          <w:szCs w:val="28"/>
        </w:rPr>
        <w:t>учащиеся</w:t>
      </w:r>
      <w:r w:rsidRPr="00826C24">
        <w:rPr>
          <w:spacing w:val="-15"/>
          <w:sz w:val="28"/>
          <w:szCs w:val="28"/>
        </w:rPr>
        <w:t xml:space="preserve"> </w:t>
      </w:r>
      <w:r w:rsidRPr="00826C24">
        <w:rPr>
          <w:sz w:val="28"/>
          <w:szCs w:val="28"/>
        </w:rPr>
        <w:t>с ограниченными возможностями здоровья должны знать:</w:t>
      </w:r>
    </w:p>
    <w:p w:rsidR="00432E2F" w:rsidRPr="00826C24" w:rsidRDefault="00432E2F" w:rsidP="007848B8">
      <w:pPr>
        <w:numPr>
          <w:ilvl w:val="0"/>
          <w:numId w:val="281"/>
        </w:numPr>
        <w:tabs>
          <w:tab w:val="left" w:pos="1839"/>
        </w:tabs>
        <w:spacing w:line="276" w:lineRule="auto"/>
        <w:ind w:left="1838" w:hanging="138"/>
        <w:rPr>
          <w:sz w:val="28"/>
          <w:szCs w:val="28"/>
        </w:rPr>
      </w:pPr>
      <w:r w:rsidRPr="00826C24">
        <w:rPr>
          <w:sz w:val="28"/>
          <w:szCs w:val="28"/>
        </w:rPr>
        <w:t>устройство</w:t>
      </w:r>
      <w:r w:rsidRPr="00826C24">
        <w:rPr>
          <w:spacing w:val="-14"/>
          <w:sz w:val="28"/>
          <w:szCs w:val="28"/>
        </w:rPr>
        <w:t xml:space="preserve"> </w:t>
      </w:r>
      <w:r w:rsidRPr="00826C24">
        <w:rPr>
          <w:spacing w:val="-2"/>
          <w:sz w:val="28"/>
          <w:szCs w:val="28"/>
        </w:rPr>
        <w:t>компьютера;</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правила</w:t>
      </w:r>
      <w:r w:rsidRPr="00826C24">
        <w:rPr>
          <w:spacing w:val="-12"/>
          <w:sz w:val="28"/>
          <w:szCs w:val="28"/>
        </w:rPr>
        <w:t xml:space="preserve"> </w:t>
      </w:r>
      <w:r w:rsidRPr="00826C24">
        <w:rPr>
          <w:sz w:val="28"/>
          <w:szCs w:val="28"/>
        </w:rPr>
        <w:t>техники</w:t>
      </w:r>
      <w:r w:rsidRPr="00826C24">
        <w:rPr>
          <w:spacing w:val="-12"/>
          <w:sz w:val="28"/>
          <w:szCs w:val="28"/>
        </w:rPr>
        <w:t xml:space="preserve"> </w:t>
      </w:r>
      <w:r w:rsidRPr="00826C24">
        <w:rPr>
          <w:sz w:val="28"/>
          <w:szCs w:val="28"/>
        </w:rPr>
        <w:t>безопасности</w:t>
      </w:r>
      <w:r w:rsidRPr="00826C24">
        <w:rPr>
          <w:spacing w:val="-12"/>
          <w:sz w:val="28"/>
          <w:szCs w:val="28"/>
        </w:rPr>
        <w:t xml:space="preserve"> </w:t>
      </w:r>
      <w:r w:rsidRPr="00826C24">
        <w:rPr>
          <w:sz w:val="28"/>
          <w:szCs w:val="28"/>
        </w:rPr>
        <w:t>работы</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pacing w:val="-2"/>
          <w:sz w:val="28"/>
          <w:szCs w:val="28"/>
        </w:rPr>
        <w:t>компьютере;</w:t>
      </w:r>
    </w:p>
    <w:p w:rsidR="00432E2F" w:rsidRPr="00826C24" w:rsidRDefault="00432E2F" w:rsidP="007848B8">
      <w:pPr>
        <w:numPr>
          <w:ilvl w:val="0"/>
          <w:numId w:val="281"/>
        </w:numPr>
        <w:tabs>
          <w:tab w:val="left" w:pos="1839"/>
        </w:tabs>
        <w:spacing w:before="40" w:line="276" w:lineRule="auto"/>
        <w:ind w:left="1838" w:hanging="138"/>
        <w:rPr>
          <w:sz w:val="28"/>
          <w:szCs w:val="28"/>
          <w:lang w:val="en-US"/>
        </w:rPr>
      </w:pPr>
      <w:r w:rsidRPr="00826C24">
        <w:rPr>
          <w:sz w:val="28"/>
          <w:szCs w:val="28"/>
        </w:rPr>
        <w:t>программы</w:t>
      </w:r>
      <w:r w:rsidRPr="00826C24">
        <w:rPr>
          <w:spacing w:val="-11"/>
          <w:sz w:val="28"/>
          <w:szCs w:val="28"/>
          <w:lang w:val="en-US"/>
        </w:rPr>
        <w:t xml:space="preserve"> </w:t>
      </w:r>
      <w:r w:rsidRPr="00826C24">
        <w:rPr>
          <w:sz w:val="28"/>
          <w:szCs w:val="28"/>
          <w:lang w:val="en-US"/>
        </w:rPr>
        <w:t>Paint,</w:t>
      </w:r>
      <w:r w:rsidRPr="00826C24">
        <w:rPr>
          <w:spacing w:val="-8"/>
          <w:sz w:val="28"/>
          <w:szCs w:val="28"/>
          <w:lang w:val="en-US"/>
        </w:rPr>
        <w:t xml:space="preserve"> </w:t>
      </w:r>
      <w:r w:rsidRPr="00826C24">
        <w:rPr>
          <w:sz w:val="28"/>
          <w:szCs w:val="28"/>
          <w:lang w:val="en-US"/>
        </w:rPr>
        <w:t>Word,</w:t>
      </w:r>
      <w:r w:rsidRPr="00826C24">
        <w:rPr>
          <w:spacing w:val="-13"/>
          <w:sz w:val="28"/>
          <w:szCs w:val="28"/>
          <w:lang w:val="en-US"/>
        </w:rPr>
        <w:t xml:space="preserve"> </w:t>
      </w:r>
      <w:r w:rsidRPr="00826C24">
        <w:rPr>
          <w:sz w:val="28"/>
          <w:szCs w:val="28"/>
          <w:lang w:val="en-US"/>
        </w:rPr>
        <w:t>Excel,</w:t>
      </w:r>
      <w:r w:rsidRPr="00826C24">
        <w:rPr>
          <w:spacing w:val="-8"/>
          <w:sz w:val="28"/>
          <w:szCs w:val="28"/>
          <w:lang w:val="en-US"/>
        </w:rPr>
        <w:t xml:space="preserve"> </w:t>
      </w:r>
      <w:r w:rsidRPr="00826C24">
        <w:rPr>
          <w:sz w:val="28"/>
          <w:szCs w:val="28"/>
          <w:lang w:val="en-US"/>
        </w:rPr>
        <w:t>Power</w:t>
      </w:r>
      <w:r w:rsidRPr="00826C24">
        <w:rPr>
          <w:spacing w:val="-13"/>
          <w:sz w:val="28"/>
          <w:szCs w:val="28"/>
          <w:lang w:val="en-US"/>
        </w:rPr>
        <w:t xml:space="preserve"> </w:t>
      </w:r>
      <w:r w:rsidRPr="00826C24">
        <w:rPr>
          <w:spacing w:val="-2"/>
          <w:sz w:val="28"/>
          <w:szCs w:val="28"/>
          <w:lang w:val="en-US"/>
        </w:rPr>
        <w:t>Point;</w:t>
      </w:r>
    </w:p>
    <w:p w:rsidR="00432E2F" w:rsidRPr="00826C24" w:rsidRDefault="00432E2F" w:rsidP="007848B8">
      <w:pPr>
        <w:numPr>
          <w:ilvl w:val="0"/>
          <w:numId w:val="281"/>
        </w:numPr>
        <w:tabs>
          <w:tab w:val="left" w:pos="1839"/>
        </w:tabs>
        <w:spacing w:before="45" w:line="276" w:lineRule="auto"/>
        <w:ind w:left="1838" w:hanging="138"/>
        <w:rPr>
          <w:sz w:val="28"/>
          <w:szCs w:val="28"/>
        </w:rPr>
      </w:pPr>
      <w:r w:rsidRPr="00826C24">
        <w:rPr>
          <w:sz w:val="28"/>
          <w:szCs w:val="28"/>
        </w:rPr>
        <w:t>компьютерную</w:t>
      </w:r>
      <w:r w:rsidRPr="00826C24">
        <w:rPr>
          <w:spacing w:val="-12"/>
          <w:sz w:val="28"/>
          <w:szCs w:val="28"/>
        </w:rPr>
        <w:t xml:space="preserve"> </w:t>
      </w:r>
      <w:r w:rsidRPr="00826C24">
        <w:rPr>
          <w:sz w:val="28"/>
          <w:szCs w:val="28"/>
        </w:rPr>
        <w:t>сеть</w:t>
      </w:r>
      <w:r w:rsidRPr="00826C24">
        <w:rPr>
          <w:spacing w:val="-12"/>
          <w:sz w:val="28"/>
          <w:szCs w:val="28"/>
        </w:rPr>
        <w:t xml:space="preserve"> </w:t>
      </w:r>
      <w:r w:rsidRPr="00826C24">
        <w:rPr>
          <w:sz w:val="28"/>
          <w:szCs w:val="28"/>
        </w:rPr>
        <w:t>Интернет,</w:t>
      </w:r>
      <w:r w:rsidRPr="00826C24">
        <w:rPr>
          <w:spacing w:val="-10"/>
          <w:sz w:val="28"/>
          <w:szCs w:val="28"/>
        </w:rPr>
        <w:t xml:space="preserve"> </w:t>
      </w:r>
      <w:r w:rsidRPr="00826C24">
        <w:rPr>
          <w:sz w:val="28"/>
          <w:szCs w:val="28"/>
        </w:rPr>
        <w:t>поиск</w:t>
      </w:r>
      <w:r w:rsidRPr="00826C24">
        <w:rPr>
          <w:spacing w:val="-12"/>
          <w:sz w:val="28"/>
          <w:szCs w:val="28"/>
        </w:rPr>
        <w:t xml:space="preserve"> </w:t>
      </w:r>
      <w:r w:rsidRPr="00826C24">
        <w:rPr>
          <w:sz w:val="28"/>
          <w:szCs w:val="28"/>
        </w:rPr>
        <w:t>нужной</w:t>
      </w:r>
      <w:r w:rsidRPr="00826C24">
        <w:rPr>
          <w:spacing w:val="-12"/>
          <w:sz w:val="28"/>
          <w:szCs w:val="28"/>
        </w:rPr>
        <w:t xml:space="preserve"> </w:t>
      </w:r>
      <w:r w:rsidRPr="00826C24">
        <w:rPr>
          <w:sz w:val="28"/>
          <w:szCs w:val="28"/>
        </w:rPr>
        <w:t>информации</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pacing w:val="-2"/>
          <w:sz w:val="28"/>
          <w:szCs w:val="28"/>
        </w:rPr>
        <w:t>сети;</w:t>
      </w:r>
    </w:p>
    <w:p w:rsidR="00432E2F" w:rsidRPr="00826C24" w:rsidRDefault="00432E2F" w:rsidP="007848B8">
      <w:pPr>
        <w:numPr>
          <w:ilvl w:val="0"/>
          <w:numId w:val="281"/>
        </w:numPr>
        <w:tabs>
          <w:tab w:val="left" w:pos="1839"/>
        </w:tabs>
        <w:spacing w:before="41" w:line="276" w:lineRule="auto"/>
        <w:ind w:right="1448" w:firstLine="565"/>
        <w:rPr>
          <w:sz w:val="28"/>
          <w:szCs w:val="28"/>
        </w:rPr>
      </w:pPr>
      <w:r w:rsidRPr="00826C24">
        <w:rPr>
          <w:sz w:val="28"/>
          <w:szCs w:val="28"/>
        </w:rPr>
        <w:t>основные</w:t>
      </w:r>
      <w:r w:rsidRPr="00826C24">
        <w:rPr>
          <w:spacing w:val="-8"/>
          <w:sz w:val="28"/>
          <w:szCs w:val="28"/>
        </w:rPr>
        <w:t xml:space="preserve"> </w:t>
      </w:r>
      <w:r w:rsidRPr="00826C24">
        <w:rPr>
          <w:sz w:val="28"/>
          <w:szCs w:val="28"/>
        </w:rPr>
        <w:t>понятия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термины</w:t>
      </w:r>
      <w:r w:rsidRPr="00826C24">
        <w:rPr>
          <w:spacing w:val="-8"/>
          <w:sz w:val="28"/>
          <w:szCs w:val="28"/>
        </w:rPr>
        <w:t xml:space="preserve"> </w:t>
      </w:r>
      <w:r w:rsidRPr="00826C24">
        <w:rPr>
          <w:sz w:val="28"/>
          <w:szCs w:val="28"/>
        </w:rPr>
        <w:t>электронной</w:t>
      </w:r>
      <w:r w:rsidRPr="00826C24">
        <w:rPr>
          <w:spacing w:val="-8"/>
          <w:sz w:val="28"/>
          <w:szCs w:val="28"/>
        </w:rPr>
        <w:t xml:space="preserve"> </w:t>
      </w:r>
      <w:r w:rsidRPr="00826C24">
        <w:rPr>
          <w:sz w:val="28"/>
          <w:szCs w:val="28"/>
        </w:rPr>
        <w:t>почты,</w:t>
      </w:r>
      <w:r w:rsidRPr="00826C24">
        <w:rPr>
          <w:spacing w:val="-5"/>
          <w:sz w:val="28"/>
          <w:szCs w:val="28"/>
        </w:rPr>
        <w:t xml:space="preserve"> </w:t>
      </w:r>
      <w:r w:rsidRPr="00826C24">
        <w:rPr>
          <w:sz w:val="28"/>
          <w:szCs w:val="28"/>
        </w:rPr>
        <w:t>получение,</w:t>
      </w:r>
      <w:r w:rsidRPr="00826C24">
        <w:rPr>
          <w:spacing w:val="-5"/>
          <w:sz w:val="28"/>
          <w:szCs w:val="28"/>
        </w:rPr>
        <w:t xml:space="preserve"> </w:t>
      </w:r>
      <w:r w:rsidRPr="00826C24">
        <w:rPr>
          <w:sz w:val="28"/>
          <w:szCs w:val="28"/>
        </w:rPr>
        <w:t>подготовку</w:t>
      </w:r>
      <w:r w:rsidRPr="00826C24">
        <w:rPr>
          <w:spacing w:val="-8"/>
          <w:sz w:val="28"/>
          <w:szCs w:val="28"/>
        </w:rPr>
        <w:t xml:space="preserve"> </w:t>
      </w:r>
      <w:r w:rsidRPr="00826C24">
        <w:rPr>
          <w:sz w:val="28"/>
          <w:szCs w:val="28"/>
        </w:rPr>
        <w:t>и отправление сообщений;</w:t>
      </w:r>
    </w:p>
    <w:p w:rsidR="00432E2F" w:rsidRPr="00826C24" w:rsidRDefault="00432E2F" w:rsidP="007848B8">
      <w:pPr>
        <w:spacing w:line="276" w:lineRule="auto"/>
        <w:ind w:left="1701"/>
        <w:rPr>
          <w:sz w:val="28"/>
          <w:szCs w:val="28"/>
        </w:rPr>
      </w:pPr>
      <w:r w:rsidRPr="00826C24">
        <w:rPr>
          <w:spacing w:val="-2"/>
          <w:sz w:val="28"/>
          <w:szCs w:val="28"/>
        </w:rPr>
        <w:t>уметь:</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z w:val="28"/>
          <w:szCs w:val="28"/>
        </w:rPr>
        <w:t>использовать</w:t>
      </w:r>
      <w:r w:rsidRPr="00826C24">
        <w:rPr>
          <w:spacing w:val="-15"/>
          <w:sz w:val="28"/>
          <w:szCs w:val="28"/>
        </w:rPr>
        <w:t xml:space="preserve"> </w:t>
      </w:r>
      <w:r w:rsidRPr="00826C24">
        <w:rPr>
          <w:sz w:val="28"/>
          <w:szCs w:val="28"/>
        </w:rPr>
        <w:t>полученные</w:t>
      </w:r>
      <w:r w:rsidRPr="00826C24">
        <w:rPr>
          <w:spacing w:val="-14"/>
          <w:sz w:val="28"/>
          <w:szCs w:val="28"/>
        </w:rPr>
        <w:t xml:space="preserve"> </w:t>
      </w:r>
      <w:r w:rsidRPr="00826C24">
        <w:rPr>
          <w:sz w:val="28"/>
          <w:szCs w:val="28"/>
        </w:rPr>
        <w:t>знания</w:t>
      </w:r>
      <w:r w:rsidRPr="00826C24">
        <w:rPr>
          <w:spacing w:val="-14"/>
          <w:sz w:val="28"/>
          <w:szCs w:val="28"/>
        </w:rPr>
        <w:t xml:space="preserve"> </w:t>
      </w:r>
      <w:r w:rsidRPr="00826C24">
        <w:rPr>
          <w:sz w:val="28"/>
          <w:szCs w:val="28"/>
        </w:rPr>
        <w:t>в</w:t>
      </w:r>
      <w:r w:rsidRPr="00826C24">
        <w:rPr>
          <w:spacing w:val="-14"/>
          <w:sz w:val="28"/>
          <w:szCs w:val="28"/>
        </w:rPr>
        <w:t xml:space="preserve"> </w:t>
      </w:r>
      <w:r w:rsidRPr="00826C24">
        <w:rPr>
          <w:sz w:val="28"/>
          <w:szCs w:val="28"/>
        </w:rPr>
        <w:t>практической</w:t>
      </w:r>
      <w:r w:rsidRPr="00826C24">
        <w:rPr>
          <w:spacing w:val="-15"/>
          <w:sz w:val="28"/>
          <w:szCs w:val="28"/>
        </w:rPr>
        <w:t xml:space="preserve"> </w:t>
      </w:r>
      <w:r w:rsidRPr="00826C24">
        <w:rPr>
          <w:spacing w:val="-2"/>
          <w:sz w:val="28"/>
          <w:szCs w:val="28"/>
        </w:rPr>
        <w:t>деятельности.</w:t>
      </w:r>
    </w:p>
    <w:p w:rsidR="00432E2F" w:rsidRPr="00826C24" w:rsidRDefault="00432E2F" w:rsidP="007848B8">
      <w:pPr>
        <w:spacing w:before="40" w:line="276" w:lineRule="auto"/>
        <w:ind w:left="1136" w:firstLine="565"/>
        <w:rPr>
          <w:sz w:val="28"/>
          <w:szCs w:val="28"/>
        </w:rPr>
      </w:pPr>
      <w:r w:rsidRPr="00826C24">
        <w:rPr>
          <w:sz w:val="28"/>
          <w:szCs w:val="28"/>
        </w:rPr>
        <w:t>Выпускники</w:t>
      </w:r>
      <w:r w:rsidRPr="00826C24">
        <w:rPr>
          <w:spacing w:val="-9"/>
          <w:sz w:val="28"/>
          <w:szCs w:val="28"/>
        </w:rPr>
        <w:t xml:space="preserve"> </w:t>
      </w:r>
      <w:r w:rsidRPr="00826C24">
        <w:rPr>
          <w:sz w:val="28"/>
          <w:szCs w:val="28"/>
        </w:rPr>
        <w:t>специальной</w:t>
      </w:r>
      <w:r w:rsidRPr="00826C24">
        <w:rPr>
          <w:spacing w:val="80"/>
          <w:sz w:val="28"/>
          <w:szCs w:val="28"/>
        </w:rPr>
        <w:t xml:space="preserve"> </w:t>
      </w:r>
      <w:r w:rsidRPr="00826C24">
        <w:rPr>
          <w:sz w:val="28"/>
          <w:szCs w:val="28"/>
        </w:rPr>
        <w:t>(коррекционной)</w:t>
      </w:r>
      <w:r w:rsidRPr="00826C24">
        <w:rPr>
          <w:spacing w:val="-11"/>
          <w:sz w:val="28"/>
          <w:szCs w:val="28"/>
        </w:rPr>
        <w:t xml:space="preserve"> </w:t>
      </w:r>
      <w:r w:rsidRPr="00826C24">
        <w:rPr>
          <w:sz w:val="28"/>
          <w:szCs w:val="28"/>
        </w:rPr>
        <w:t>школы</w:t>
      </w:r>
      <w:r w:rsidRPr="00826C24">
        <w:rPr>
          <w:spacing w:val="-9"/>
          <w:sz w:val="28"/>
          <w:szCs w:val="28"/>
        </w:rPr>
        <w:t xml:space="preserve"> </w:t>
      </w:r>
      <w:r w:rsidRPr="00826C24">
        <w:rPr>
          <w:sz w:val="28"/>
          <w:szCs w:val="28"/>
        </w:rPr>
        <w:t>должны</w:t>
      </w:r>
      <w:r w:rsidRPr="00826C24">
        <w:rPr>
          <w:spacing w:val="-9"/>
          <w:sz w:val="28"/>
          <w:szCs w:val="28"/>
        </w:rPr>
        <w:t xml:space="preserve"> </w:t>
      </w:r>
      <w:r w:rsidRPr="00826C24">
        <w:rPr>
          <w:sz w:val="28"/>
          <w:szCs w:val="28"/>
        </w:rPr>
        <w:t>уметь</w:t>
      </w:r>
      <w:r w:rsidRPr="00826C24">
        <w:rPr>
          <w:spacing w:val="-9"/>
          <w:sz w:val="28"/>
          <w:szCs w:val="28"/>
        </w:rPr>
        <w:t xml:space="preserve"> </w:t>
      </w:r>
      <w:r w:rsidRPr="00826C24">
        <w:rPr>
          <w:sz w:val="28"/>
          <w:szCs w:val="28"/>
        </w:rPr>
        <w:t>пользоваться компьютерными ресурсами.</w:t>
      </w:r>
    </w:p>
    <w:p w:rsidR="00432E2F" w:rsidRPr="00826C24" w:rsidRDefault="00432E2F" w:rsidP="007848B8">
      <w:pPr>
        <w:spacing w:line="276" w:lineRule="auto"/>
        <w:ind w:left="1701"/>
        <w:rPr>
          <w:sz w:val="28"/>
          <w:szCs w:val="28"/>
        </w:rPr>
      </w:pPr>
      <w:r w:rsidRPr="00826C24">
        <w:rPr>
          <w:sz w:val="28"/>
          <w:szCs w:val="28"/>
        </w:rPr>
        <w:t>Формы</w:t>
      </w:r>
      <w:r w:rsidRPr="00826C24">
        <w:rPr>
          <w:spacing w:val="-6"/>
          <w:sz w:val="28"/>
          <w:szCs w:val="28"/>
        </w:rPr>
        <w:t xml:space="preserve"> </w:t>
      </w:r>
      <w:r w:rsidRPr="00826C24">
        <w:rPr>
          <w:spacing w:val="-2"/>
          <w:sz w:val="28"/>
          <w:szCs w:val="28"/>
        </w:rPr>
        <w:t>обучения:</w:t>
      </w:r>
    </w:p>
    <w:p w:rsidR="00432E2F" w:rsidRPr="00826C24" w:rsidRDefault="00432E2F" w:rsidP="007848B8">
      <w:pPr>
        <w:numPr>
          <w:ilvl w:val="0"/>
          <w:numId w:val="278"/>
        </w:numPr>
        <w:tabs>
          <w:tab w:val="left" w:pos="1848"/>
        </w:tabs>
        <w:spacing w:before="41" w:line="276" w:lineRule="auto"/>
        <w:ind w:right="543" w:firstLine="565"/>
        <w:rPr>
          <w:sz w:val="28"/>
          <w:szCs w:val="28"/>
        </w:rPr>
      </w:pPr>
      <w:r w:rsidRPr="00826C24">
        <w:rPr>
          <w:sz w:val="28"/>
          <w:szCs w:val="28"/>
        </w:rPr>
        <w:t>Передача</w:t>
      </w:r>
      <w:r w:rsidRPr="00826C24">
        <w:rPr>
          <w:spacing w:val="-8"/>
          <w:sz w:val="28"/>
          <w:szCs w:val="28"/>
        </w:rPr>
        <w:t xml:space="preserve"> </w:t>
      </w:r>
      <w:r w:rsidRPr="00826C24">
        <w:rPr>
          <w:sz w:val="28"/>
          <w:szCs w:val="28"/>
        </w:rPr>
        <w:t>информации</w:t>
      </w:r>
      <w:r w:rsidRPr="00826C24">
        <w:rPr>
          <w:spacing w:val="-8"/>
          <w:sz w:val="28"/>
          <w:szCs w:val="28"/>
        </w:rPr>
        <w:t xml:space="preserve"> </w:t>
      </w:r>
      <w:r w:rsidRPr="00826C24">
        <w:rPr>
          <w:sz w:val="28"/>
          <w:szCs w:val="28"/>
        </w:rPr>
        <w:t>от</w:t>
      </w:r>
      <w:r w:rsidRPr="00826C24">
        <w:rPr>
          <w:spacing w:val="-8"/>
          <w:sz w:val="28"/>
          <w:szCs w:val="28"/>
        </w:rPr>
        <w:t xml:space="preserve"> </w:t>
      </w:r>
      <w:r w:rsidRPr="00826C24">
        <w:rPr>
          <w:sz w:val="28"/>
          <w:szCs w:val="28"/>
        </w:rPr>
        <w:t>учителя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ученику -</w:t>
      </w:r>
      <w:r w:rsidRPr="00826C24">
        <w:rPr>
          <w:spacing w:val="-10"/>
          <w:sz w:val="28"/>
          <w:szCs w:val="28"/>
        </w:rPr>
        <w:t xml:space="preserve"> </w:t>
      </w:r>
      <w:r w:rsidRPr="00826C24">
        <w:rPr>
          <w:sz w:val="28"/>
          <w:szCs w:val="28"/>
        </w:rPr>
        <w:t>устное</w:t>
      </w:r>
      <w:r w:rsidRPr="00826C24">
        <w:rPr>
          <w:spacing w:val="-8"/>
          <w:sz w:val="28"/>
          <w:szCs w:val="28"/>
        </w:rPr>
        <w:t xml:space="preserve"> </w:t>
      </w:r>
      <w:r w:rsidRPr="00826C24">
        <w:rPr>
          <w:sz w:val="28"/>
          <w:szCs w:val="28"/>
        </w:rPr>
        <w:t>изложение</w:t>
      </w:r>
      <w:r w:rsidRPr="00826C24">
        <w:rPr>
          <w:spacing w:val="-8"/>
          <w:sz w:val="28"/>
          <w:szCs w:val="28"/>
        </w:rPr>
        <w:t xml:space="preserve"> </w:t>
      </w:r>
      <w:r w:rsidRPr="00826C24">
        <w:rPr>
          <w:sz w:val="28"/>
          <w:szCs w:val="28"/>
        </w:rPr>
        <w:t>материала:</w:t>
      </w:r>
      <w:r w:rsidRPr="00826C24">
        <w:rPr>
          <w:spacing w:val="-8"/>
          <w:sz w:val="28"/>
          <w:szCs w:val="28"/>
        </w:rPr>
        <w:t xml:space="preserve"> </w:t>
      </w:r>
      <w:r w:rsidRPr="00826C24">
        <w:rPr>
          <w:sz w:val="28"/>
          <w:szCs w:val="28"/>
        </w:rPr>
        <w:t xml:space="preserve">рассказ, беседа, объяснение, пояснения. Это позволяет раскрыть основные теоретические положения и ключевые понятия содержания </w:t>
      </w:r>
      <w:r w:rsidRPr="00826C24">
        <w:rPr>
          <w:sz w:val="28"/>
          <w:szCs w:val="28"/>
        </w:rPr>
        <w:lastRenderedPageBreak/>
        <w:t>программы.</w:t>
      </w:r>
    </w:p>
    <w:p w:rsidR="00432E2F" w:rsidRPr="00826C24" w:rsidRDefault="00432E2F" w:rsidP="007848B8">
      <w:pPr>
        <w:numPr>
          <w:ilvl w:val="0"/>
          <w:numId w:val="278"/>
        </w:numPr>
        <w:tabs>
          <w:tab w:val="left" w:pos="1848"/>
        </w:tabs>
        <w:spacing w:before="1" w:line="276" w:lineRule="auto"/>
        <w:ind w:right="628" w:firstLine="565"/>
        <w:rPr>
          <w:sz w:val="28"/>
          <w:szCs w:val="28"/>
        </w:rPr>
      </w:pPr>
      <w:r w:rsidRPr="00826C24">
        <w:rPr>
          <w:sz w:val="28"/>
          <w:szCs w:val="28"/>
        </w:rPr>
        <w:t>Слово учителя в сочетании со зрительным рядом</w:t>
      </w:r>
      <w:r w:rsidRPr="00826C24">
        <w:rPr>
          <w:spacing w:val="40"/>
          <w:sz w:val="28"/>
          <w:szCs w:val="28"/>
        </w:rPr>
        <w:t xml:space="preserve"> </w:t>
      </w:r>
      <w:r w:rsidRPr="00826C24">
        <w:rPr>
          <w:sz w:val="28"/>
          <w:szCs w:val="28"/>
        </w:rPr>
        <w:t>- демонстрация картин, таблиц, слайдов,</w:t>
      </w:r>
      <w:r w:rsidRPr="00826C24">
        <w:rPr>
          <w:spacing w:val="-8"/>
          <w:sz w:val="28"/>
          <w:szCs w:val="28"/>
        </w:rPr>
        <w:t xml:space="preserve"> </w:t>
      </w:r>
      <w:r w:rsidRPr="00826C24">
        <w:rPr>
          <w:sz w:val="28"/>
          <w:szCs w:val="28"/>
        </w:rPr>
        <w:t>фильмов,</w:t>
      </w:r>
      <w:r w:rsidRPr="00826C24">
        <w:rPr>
          <w:spacing w:val="-8"/>
          <w:sz w:val="28"/>
          <w:szCs w:val="28"/>
        </w:rPr>
        <w:t xml:space="preserve"> </w:t>
      </w:r>
      <w:r w:rsidRPr="00826C24">
        <w:rPr>
          <w:sz w:val="28"/>
          <w:szCs w:val="28"/>
        </w:rPr>
        <w:t>видеоматериалов</w:t>
      </w:r>
      <w:r w:rsidRPr="00826C24">
        <w:rPr>
          <w:spacing w:val="29"/>
          <w:sz w:val="28"/>
          <w:szCs w:val="28"/>
        </w:rPr>
        <w:t xml:space="preserve"> </w:t>
      </w:r>
      <w:r w:rsidRPr="00826C24">
        <w:rPr>
          <w:sz w:val="28"/>
          <w:szCs w:val="28"/>
        </w:rPr>
        <w:t>–</w:t>
      </w:r>
      <w:r w:rsidRPr="00826C24">
        <w:rPr>
          <w:spacing w:val="-14"/>
          <w:sz w:val="28"/>
          <w:szCs w:val="28"/>
        </w:rPr>
        <w:t xml:space="preserve"> </w:t>
      </w:r>
      <w:r w:rsidRPr="00826C24">
        <w:rPr>
          <w:sz w:val="28"/>
          <w:szCs w:val="28"/>
        </w:rPr>
        <w:t>оказывает</w:t>
      </w:r>
      <w:r w:rsidRPr="00826C24">
        <w:rPr>
          <w:spacing w:val="-10"/>
          <w:sz w:val="28"/>
          <w:szCs w:val="28"/>
        </w:rPr>
        <w:t xml:space="preserve"> </w:t>
      </w:r>
      <w:r w:rsidRPr="00826C24">
        <w:rPr>
          <w:sz w:val="28"/>
          <w:szCs w:val="28"/>
        </w:rPr>
        <w:t>эмоционально-эстетическое</w:t>
      </w:r>
      <w:r w:rsidRPr="00826C24">
        <w:rPr>
          <w:spacing w:val="-10"/>
          <w:sz w:val="28"/>
          <w:szCs w:val="28"/>
        </w:rPr>
        <w:t xml:space="preserve"> </w:t>
      </w:r>
      <w:r w:rsidRPr="00826C24">
        <w:rPr>
          <w:sz w:val="28"/>
          <w:szCs w:val="28"/>
        </w:rPr>
        <w:t>воздействие на учащихся, создает определенный настрой, мотивирующий школьников к дальнейшей познавательной деятельности.</w:t>
      </w:r>
    </w:p>
    <w:p w:rsidR="00432E2F" w:rsidRPr="00826C24" w:rsidRDefault="00432E2F" w:rsidP="007848B8">
      <w:pPr>
        <w:numPr>
          <w:ilvl w:val="0"/>
          <w:numId w:val="278"/>
        </w:numPr>
        <w:tabs>
          <w:tab w:val="left" w:pos="1848"/>
        </w:tabs>
        <w:spacing w:line="276" w:lineRule="auto"/>
        <w:ind w:right="560" w:firstLine="565"/>
        <w:rPr>
          <w:sz w:val="28"/>
          <w:szCs w:val="28"/>
        </w:rPr>
      </w:pPr>
      <w:r w:rsidRPr="00826C24">
        <w:rPr>
          <w:sz w:val="28"/>
          <w:szCs w:val="28"/>
        </w:rPr>
        <w:t>Организация</w:t>
      </w:r>
      <w:r w:rsidRPr="00826C24">
        <w:rPr>
          <w:spacing w:val="-9"/>
          <w:sz w:val="28"/>
          <w:szCs w:val="28"/>
        </w:rPr>
        <w:t xml:space="preserve"> </w:t>
      </w:r>
      <w:r w:rsidRPr="00826C24">
        <w:rPr>
          <w:sz w:val="28"/>
          <w:szCs w:val="28"/>
        </w:rPr>
        <w:t>практических</w:t>
      </w:r>
      <w:r w:rsidRPr="00826C24">
        <w:rPr>
          <w:spacing w:val="-9"/>
          <w:sz w:val="28"/>
          <w:szCs w:val="28"/>
        </w:rPr>
        <w:t xml:space="preserve"> </w:t>
      </w:r>
      <w:r w:rsidRPr="00826C24">
        <w:rPr>
          <w:sz w:val="28"/>
          <w:szCs w:val="28"/>
        </w:rPr>
        <w:t>работ</w:t>
      </w:r>
      <w:r w:rsidRPr="00826C24">
        <w:rPr>
          <w:spacing w:val="-9"/>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t>под</w:t>
      </w:r>
      <w:r w:rsidRPr="00826C24">
        <w:rPr>
          <w:spacing w:val="-9"/>
          <w:sz w:val="28"/>
          <w:szCs w:val="28"/>
        </w:rPr>
        <w:t xml:space="preserve"> </w:t>
      </w:r>
      <w:r w:rsidRPr="00826C24">
        <w:rPr>
          <w:sz w:val="28"/>
          <w:szCs w:val="28"/>
        </w:rPr>
        <w:t>руководством</w:t>
      </w:r>
      <w:r w:rsidRPr="00826C24">
        <w:rPr>
          <w:spacing w:val="-9"/>
          <w:sz w:val="28"/>
          <w:szCs w:val="28"/>
        </w:rPr>
        <w:t xml:space="preserve"> </w:t>
      </w:r>
      <w:r w:rsidRPr="00826C24">
        <w:rPr>
          <w:sz w:val="28"/>
          <w:szCs w:val="28"/>
        </w:rPr>
        <w:t>учителя:</w:t>
      </w:r>
      <w:r w:rsidRPr="00826C24">
        <w:rPr>
          <w:spacing w:val="-13"/>
          <w:sz w:val="28"/>
          <w:szCs w:val="28"/>
        </w:rPr>
        <w:t xml:space="preserve"> </w:t>
      </w:r>
      <w:r w:rsidRPr="00826C24">
        <w:rPr>
          <w:sz w:val="28"/>
          <w:szCs w:val="28"/>
        </w:rPr>
        <w:t>выполнение самостоятельных и практических работ позволит закрепить полученный материал.</w:t>
      </w:r>
    </w:p>
    <w:p w:rsidR="00432E2F" w:rsidRPr="00826C24" w:rsidRDefault="00432E2F" w:rsidP="007848B8">
      <w:pPr>
        <w:spacing w:line="276" w:lineRule="auto"/>
        <w:ind w:left="1701"/>
        <w:rPr>
          <w:i/>
          <w:sz w:val="28"/>
          <w:szCs w:val="28"/>
        </w:rPr>
      </w:pPr>
      <w:r w:rsidRPr="00826C24">
        <w:rPr>
          <w:i/>
          <w:sz w:val="28"/>
          <w:szCs w:val="28"/>
        </w:rPr>
        <w:t>Формы</w:t>
      </w:r>
      <w:r w:rsidRPr="00826C24">
        <w:rPr>
          <w:i/>
          <w:spacing w:val="-15"/>
          <w:sz w:val="28"/>
          <w:szCs w:val="28"/>
        </w:rPr>
        <w:t xml:space="preserve"> </w:t>
      </w:r>
      <w:r w:rsidRPr="00826C24">
        <w:rPr>
          <w:i/>
          <w:sz w:val="28"/>
          <w:szCs w:val="28"/>
        </w:rPr>
        <w:t>организации</w:t>
      </w:r>
      <w:r w:rsidRPr="00826C24">
        <w:rPr>
          <w:i/>
          <w:spacing w:val="-14"/>
          <w:sz w:val="28"/>
          <w:szCs w:val="28"/>
        </w:rPr>
        <w:t xml:space="preserve"> </w:t>
      </w:r>
      <w:r w:rsidRPr="00826C24">
        <w:rPr>
          <w:i/>
          <w:sz w:val="28"/>
          <w:szCs w:val="28"/>
        </w:rPr>
        <w:t>учебного</w:t>
      </w:r>
      <w:r w:rsidRPr="00826C24">
        <w:rPr>
          <w:i/>
          <w:spacing w:val="-14"/>
          <w:sz w:val="28"/>
          <w:szCs w:val="28"/>
        </w:rPr>
        <w:t xml:space="preserve"> </w:t>
      </w:r>
      <w:r w:rsidRPr="00826C24">
        <w:rPr>
          <w:i/>
          <w:spacing w:val="-2"/>
          <w:sz w:val="28"/>
          <w:szCs w:val="28"/>
        </w:rPr>
        <w:t>процесса:</w:t>
      </w:r>
    </w:p>
    <w:p w:rsidR="00432E2F" w:rsidRPr="00826C24" w:rsidRDefault="00432E2F" w:rsidP="007848B8">
      <w:pPr>
        <w:numPr>
          <w:ilvl w:val="0"/>
          <w:numId w:val="281"/>
        </w:numPr>
        <w:tabs>
          <w:tab w:val="left" w:pos="1839"/>
        </w:tabs>
        <w:spacing w:before="39" w:line="276" w:lineRule="auto"/>
        <w:ind w:left="1838" w:hanging="138"/>
        <w:rPr>
          <w:sz w:val="28"/>
          <w:szCs w:val="28"/>
        </w:rPr>
      </w:pPr>
      <w:r w:rsidRPr="00826C24">
        <w:rPr>
          <w:spacing w:val="-2"/>
          <w:sz w:val="28"/>
          <w:szCs w:val="28"/>
        </w:rPr>
        <w:t>фронтальные</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pacing w:val="-2"/>
          <w:sz w:val="28"/>
          <w:szCs w:val="28"/>
        </w:rPr>
        <w:t>групповые</w:t>
      </w:r>
    </w:p>
    <w:p w:rsidR="00432E2F" w:rsidRPr="00826C24" w:rsidRDefault="00432E2F" w:rsidP="007848B8">
      <w:pPr>
        <w:numPr>
          <w:ilvl w:val="0"/>
          <w:numId w:val="281"/>
        </w:numPr>
        <w:tabs>
          <w:tab w:val="left" w:pos="1839"/>
        </w:tabs>
        <w:spacing w:before="40" w:line="276" w:lineRule="auto"/>
        <w:ind w:left="1838" w:hanging="138"/>
        <w:rPr>
          <w:sz w:val="28"/>
          <w:szCs w:val="28"/>
        </w:rPr>
      </w:pPr>
      <w:r w:rsidRPr="00826C24">
        <w:rPr>
          <w:spacing w:val="-2"/>
          <w:sz w:val="28"/>
          <w:szCs w:val="28"/>
        </w:rPr>
        <w:t>индивидуальные</w:t>
      </w:r>
    </w:p>
    <w:p w:rsidR="00432E2F" w:rsidRPr="00826C24" w:rsidRDefault="00432E2F" w:rsidP="007848B8">
      <w:pPr>
        <w:spacing w:before="40" w:line="276" w:lineRule="auto"/>
        <w:ind w:left="1136" w:firstLine="565"/>
        <w:rPr>
          <w:sz w:val="28"/>
          <w:szCs w:val="28"/>
        </w:rPr>
      </w:pPr>
      <w:r w:rsidRPr="00826C24">
        <w:rPr>
          <w:sz w:val="28"/>
          <w:szCs w:val="28"/>
        </w:rPr>
        <w:t>Формы</w:t>
      </w:r>
      <w:r w:rsidRPr="00826C24">
        <w:rPr>
          <w:spacing w:val="-7"/>
          <w:sz w:val="28"/>
          <w:szCs w:val="28"/>
        </w:rPr>
        <w:t xml:space="preserve"> </w:t>
      </w:r>
      <w:r w:rsidRPr="00826C24">
        <w:rPr>
          <w:sz w:val="28"/>
          <w:szCs w:val="28"/>
        </w:rPr>
        <w:t>работы</w:t>
      </w:r>
      <w:r w:rsidRPr="00826C24">
        <w:rPr>
          <w:spacing w:val="-7"/>
          <w:sz w:val="28"/>
          <w:szCs w:val="28"/>
        </w:rPr>
        <w:t xml:space="preserve"> </w:t>
      </w:r>
      <w:r w:rsidRPr="00826C24">
        <w:rPr>
          <w:sz w:val="28"/>
          <w:szCs w:val="28"/>
        </w:rPr>
        <w:t>должны</w:t>
      </w:r>
      <w:r w:rsidRPr="00826C24">
        <w:rPr>
          <w:spacing w:val="-7"/>
          <w:sz w:val="28"/>
          <w:szCs w:val="28"/>
        </w:rPr>
        <w:t xml:space="preserve"> </w:t>
      </w:r>
      <w:r w:rsidRPr="00826C24">
        <w:rPr>
          <w:sz w:val="28"/>
          <w:szCs w:val="28"/>
        </w:rPr>
        <w:t>варьироваться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зависимости</w:t>
      </w:r>
      <w:r w:rsidRPr="00826C24">
        <w:rPr>
          <w:spacing w:val="-7"/>
          <w:sz w:val="28"/>
          <w:szCs w:val="28"/>
        </w:rPr>
        <w:t xml:space="preserve"> </w:t>
      </w:r>
      <w:r w:rsidRPr="00826C24">
        <w:rPr>
          <w:sz w:val="28"/>
          <w:szCs w:val="28"/>
        </w:rPr>
        <w:t>от</w:t>
      </w:r>
      <w:r w:rsidRPr="00826C24">
        <w:rPr>
          <w:spacing w:val="-7"/>
          <w:sz w:val="28"/>
          <w:szCs w:val="28"/>
        </w:rPr>
        <w:t xml:space="preserve"> </w:t>
      </w:r>
      <w:r w:rsidRPr="00826C24">
        <w:rPr>
          <w:sz w:val="28"/>
          <w:szCs w:val="28"/>
        </w:rPr>
        <w:t>темы,</w:t>
      </w:r>
      <w:r w:rsidRPr="00826C24">
        <w:rPr>
          <w:spacing w:val="-9"/>
          <w:sz w:val="28"/>
          <w:szCs w:val="28"/>
        </w:rPr>
        <w:t xml:space="preserve"> </w:t>
      </w:r>
      <w:r w:rsidRPr="00826C24">
        <w:rPr>
          <w:sz w:val="28"/>
          <w:szCs w:val="28"/>
        </w:rPr>
        <w:t>от</w:t>
      </w:r>
      <w:r w:rsidRPr="00826C24">
        <w:rPr>
          <w:spacing w:val="-7"/>
          <w:sz w:val="28"/>
          <w:szCs w:val="28"/>
        </w:rPr>
        <w:t xml:space="preserve"> </w:t>
      </w:r>
      <w:r w:rsidRPr="00826C24">
        <w:rPr>
          <w:sz w:val="28"/>
          <w:szCs w:val="28"/>
        </w:rPr>
        <w:t>способностей</w:t>
      </w:r>
      <w:r w:rsidRPr="00826C24">
        <w:rPr>
          <w:spacing w:val="-7"/>
          <w:sz w:val="28"/>
          <w:szCs w:val="28"/>
        </w:rPr>
        <w:t xml:space="preserve"> </w:t>
      </w:r>
      <w:r w:rsidRPr="00826C24">
        <w:rPr>
          <w:sz w:val="28"/>
          <w:szCs w:val="28"/>
        </w:rPr>
        <w:t>и возможностей учащихся:</w:t>
      </w:r>
    </w:p>
    <w:p w:rsidR="00432E2F" w:rsidRPr="00826C24" w:rsidRDefault="00432E2F" w:rsidP="007848B8">
      <w:pPr>
        <w:numPr>
          <w:ilvl w:val="0"/>
          <w:numId w:val="278"/>
        </w:numPr>
        <w:tabs>
          <w:tab w:val="left" w:pos="1848"/>
        </w:tabs>
        <w:spacing w:line="276" w:lineRule="auto"/>
        <w:ind w:left="1847"/>
        <w:rPr>
          <w:sz w:val="28"/>
          <w:szCs w:val="28"/>
        </w:rPr>
      </w:pPr>
      <w:r w:rsidRPr="00826C24">
        <w:rPr>
          <w:spacing w:val="-2"/>
          <w:sz w:val="28"/>
          <w:szCs w:val="28"/>
        </w:rPr>
        <w:t>диктант;</w:t>
      </w:r>
    </w:p>
    <w:p w:rsidR="00432E2F" w:rsidRPr="00826C24" w:rsidRDefault="00432E2F" w:rsidP="007848B8">
      <w:pPr>
        <w:numPr>
          <w:ilvl w:val="0"/>
          <w:numId w:val="278"/>
        </w:numPr>
        <w:tabs>
          <w:tab w:val="left" w:pos="1848"/>
        </w:tabs>
        <w:spacing w:before="41" w:line="276" w:lineRule="auto"/>
        <w:ind w:left="1847"/>
        <w:rPr>
          <w:sz w:val="28"/>
          <w:szCs w:val="28"/>
        </w:rPr>
      </w:pPr>
      <w:r w:rsidRPr="00826C24">
        <w:rPr>
          <w:sz w:val="28"/>
          <w:szCs w:val="28"/>
        </w:rPr>
        <w:t>работа</w:t>
      </w:r>
      <w:r w:rsidRPr="00826C24">
        <w:rPr>
          <w:spacing w:val="-12"/>
          <w:sz w:val="28"/>
          <w:szCs w:val="28"/>
        </w:rPr>
        <w:t xml:space="preserve"> </w:t>
      </w:r>
      <w:r w:rsidRPr="00826C24">
        <w:rPr>
          <w:sz w:val="28"/>
          <w:szCs w:val="28"/>
        </w:rPr>
        <w:t>по</w:t>
      </w:r>
      <w:r w:rsidRPr="00826C24">
        <w:rPr>
          <w:spacing w:val="-12"/>
          <w:sz w:val="28"/>
          <w:szCs w:val="28"/>
        </w:rPr>
        <w:t xml:space="preserve"> </w:t>
      </w:r>
      <w:r w:rsidRPr="00826C24">
        <w:rPr>
          <w:sz w:val="28"/>
          <w:szCs w:val="28"/>
        </w:rPr>
        <w:t>индивидуальным</w:t>
      </w:r>
      <w:r w:rsidRPr="00826C24">
        <w:rPr>
          <w:spacing w:val="-12"/>
          <w:sz w:val="28"/>
          <w:szCs w:val="28"/>
        </w:rPr>
        <w:t xml:space="preserve"> </w:t>
      </w:r>
      <w:r w:rsidRPr="00826C24">
        <w:rPr>
          <w:spacing w:val="-2"/>
          <w:sz w:val="28"/>
          <w:szCs w:val="28"/>
        </w:rPr>
        <w:t>карточкам;</w:t>
      </w:r>
    </w:p>
    <w:p w:rsidR="00432E2F" w:rsidRPr="00826C24" w:rsidRDefault="00432E2F" w:rsidP="007848B8">
      <w:pPr>
        <w:numPr>
          <w:ilvl w:val="0"/>
          <w:numId w:val="278"/>
        </w:numPr>
        <w:tabs>
          <w:tab w:val="left" w:pos="1848"/>
        </w:tabs>
        <w:spacing w:before="45" w:line="276" w:lineRule="auto"/>
        <w:ind w:left="1847"/>
        <w:rPr>
          <w:sz w:val="28"/>
          <w:szCs w:val="28"/>
        </w:rPr>
      </w:pPr>
      <w:r w:rsidRPr="00826C24">
        <w:rPr>
          <w:spacing w:val="-2"/>
          <w:sz w:val="28"/>
          <w:szCs w:val="28"/>
        </w:rPr>
        <w:t>цифровой</w:t>
      </w:r>
      <w:r w:rsidRPr="00826C24">
        <w:rPr>
          <w:spacing w:val="-1"/>
          <w:sz w:val="28"/>
          <w:szCs w:val="28"/>
        </w:rPr>
        <w:t xml:space="preserve"> </w:t>
      </w:r>
      <w:r w:rsidRPr="00826C24">
        <w:rPr>
          <w:spacing w:val="-2"/>
          <w:sz w:val="28"/>
          <w:szCs w:val="28"/>
        </w:rPr>
        <w:t>диктант;</w:t>
      </w:r>
    </w:p>
    <w:p w:rsidR="00432E2F" w:rsidRPr="00826C24" w:rsidRDefault="00432E2F" w:rsidP="007848B8">
      <w:pPr>
        <w:numPr>
          <w:ilvl w:val="0"/>
          <w:numId w:val="278"/>
        </w:numPr>
        <w:tabs>
          <w:tab w:val="left" w:pos="1848"/>
        </w:tabs>
        <w:spacing w:before="40" w:line="276" w:lineRule="auto"/>
        <w:ind w:left="1847"/>
        <w:rPr>
          <w:sz w:val="28"/>
          <w:szCs w:val="28"/>
        </w:rPr>
      </w:pPr>
      <w:r w:rsidRPr="00826C24">
        <w:rPr>
          <w:sz w:val="28"/>
          <w:szCs w:val="28"/>
        </w:rPr>
        <w:t>работа</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опорным</w:t>
      </w:r>
      <w:r w:rsidRPr="00826C24">
        <w:rPr>
          <w:spacing w:val="-9"/>
          <w:sz w:val="28"/>
          <w:szCs w:val="28"/>
        </w:rPr>
        <w:t xml:space="preserve"> </w:t>
      </w:r>
      <w:r w:rsidRPr="00826C24">
        <w:rPr>
          <w:spacing w:val="-2"/>
          <w:sz w:val="28"/>
          <w:szCs w:val="28"/>
        </w:rPr>
        <w:t>схемам;</w:t>
      </w:r>
    </w:p>
    <w:p w:rsidR="00432E2F" w:rsidRPr="001F1482" w:rsidRDefault="00432E2F" w:rsidP="007848B8">
      <w:pPr>
        <w:numPr>
          <w:ilvl w:val="0"/>
          <w:numId w:val="278"/>
        </w:numPr>
        <w:tabs>
          <w:tab w:val="left" w:pos="1848"/>
        </w:tabs>
        <w:spacing w:before="137" w:line="276" w:lineRule="auto"/>
        <w:ind w:right="798" w:firstLine="565"/>
        <w:rPr>
          <w:sz w:val="28"/>
          <w:szCs w:val="28"/>
        </w:rPr>
      </w:pPr>
      <w:r w:rsidRPr="001F1482">
        <w:rPr>
          <w:sz w:val="28"/>
          <w:szCs w:val="28"/>
        </w:rPr>
        <w:t>ребусы,</w:t>
      </w:r>
      <w:r w:rsidRPr="001F1482">
        <w:rPr>
          <w:spacing w:val="-15"/>
          <w:sz w:val="28"/>
          <w:szCs w:val="28"/>
        </w:rPr>
        <w:t xml:space="preserve"> </w:t>
      </w:r>
      <w:r w:rsidRPr="001F1482">
        <w:rPr>
          <w:sz w:val="28"/>
          <w:szCs w:val="28"/>
        </w:rPr>
        <w:t>загадки,</w:t>
      </w:r>
      <w:r w:rsidRPr="001F1482">
        <w:rPr>
          <w:spacing w:val="-15"/>
          <w:sz w:val="28"/>
          <w:szCs w:val="28"/>
        </w:rPr>
        <w:t xml:space="preserve"> </w:t>
      </w:r>
      <w:r w:rsidRPr="001F1482">
        <w:rPr>
          <w:sz w:val="28"/>
          <w:szCs w:val="28"/>
        </w:rPr>
        <w:t>кроссворды,</w:t>
      </w:r>
      <w:r w:rsidRPr="001F1482">
        <w:rPr>
          <w:spacing w:val="-15"/>
          <w:sz w:val="28"/>
          <w:szCs w:val="28"/>
        </w:rPr>
        <w:t xml:space="preserve"> </w:t>
      </w:r>
      <w:r w:rsidRPr="001F1482">
        <w:rPr>
          <w:sz w:val="28"/>
          <w:szCs w:val="28"/>
        </w:rPr>
        <w:t>развивающие</w:t>
      </w:r>
      <w:r w:rsidRPr="001F1482">
        <w:rPr>
          <w:spacing w:val="-15"/>
          <w:sz w:val="28"/>
          <w:szCs w:val="28"/>
        </w:rPr>
        <w:t xml:space="preserve"> </w:t>
      </w:r>
      <w:r w:rsidRPr="001F1482">
        <w:rPr>
          <w:sz w:val="28"/>
          <w:szCs w:val="28"/>
        </w:rPr>
        <w:t>игры. Коррекционно-развивающие задания:</w:t>
      </w:r>
      <w:r w:rsidR="001F1482">
        <w:rPr>
          <w:sz w:val="28"/>
          <w:szCs w:val="28"/>
        </w:rPr>
        <w:t xml:space="preserve"> </w:t>
      </w:r>
      <w:r w:rsidRPr="001F1482">
        <w:rPr>
          <w:sz w:val="28"/>
          <w:szCs w:val="28"/>
        </w:rPr>
        <w:t>Развитие</w:t>
      </w:r>
      <w:r w:rsidRPr="001F1482">
        <w:rPr>
          <w:spacing w:val="-8"/>
          <w:sz w:val="28"/>
          <w:szCs w:val="28"/>
        </w:rPr>
        <w:t xml:space="preserve"> </w:t>
      </w:r>
      <w:r w:rsidRPr="001F1482">
        <w:rPr>
          <w:sz w:val="28"/>
          <w:szCs w:val="28"/>
        </w:rPr>
        <w:t>аналитико-синтетической</w:t>
      </w:r>
      <w:r w:rsidRPr="001F1482">
        <w:rPr>
          <w:spacing w:val="-8"/>
          <w:sz w:val="28"/>
          <w:szCs w:val="28"/>
        </w:rPr>
        <w:t xml:space="preserve"> </w:t>
      </w:r>
      <w:r w:rsidRPr="001F1482">
        <w:rPr>
          <w:sz w:val="28"/>
          <w:szCs w:val="28"/>
        </w:rPr>
        <w:t>деятельности</w:t>
      </w:r>
      <w:r w:rsidRPr="001F1482">
        <w:rPr>
          <w:spacing w:val="40"/>
          <w:sz w:val="28"/>
          <w:szCs w:val="28"/>
        </w:rPr>
        <w:t xml:space="preserve"> </w:t>
      </w:r>
      <w:r w:rsidRPr="001F1482">
        <w:rPr>
          <w:sz w:val="28"/>
          <w:szCs w:val="28"/>
        </w:rPr>
        <w:t>(составь</w:t>
      </w:r>
      <w:r w:rsidRPr="001F1482">
        <w:rPr>
          <w:spacing w:val="-8"/>
          <w:sz w:val="28"/>
          <w:szCs w:val="28"/>
        </w:rPr>
        <w:t xml:space="preserve"> </w:t>
      </w:r>
      <w:r w:rsidRPr="001F1482">
        <w:rPr>
          <w:sz w:val="28"/>
          <w:szCs w:val="28"/>
        </w:rPr>
        <w:t>целое</w:t>
      </w:r>
      <w:r w:rsidRPr="001F1482">
        <w:rPr>
          <w:spacing w:val="-8"/>
          <w:sz w:val="28"/>
          <w:szCs w:val="28"/>
        </w:rPr>
        <w:t xml:space="preserve"> </w:t>
      </w:r>
      <w:r w:rsidRPr="001F1482">
        <w:rPr>
          <w:sz w:val="28"/>
          <w:szCs w:val="28"/>
        </w:rPr>
        <w:t>из</w:t>
      </w:r>
      <w:r w:rsidRPr="001F1482">
        <w:rPr>
          <w:spacing w:val="-8"/>
          <w:sz w:val="28"/>
          <w:szCs w:val="28"/>
        </w:rPr>
        <w:t xml:space="preserve"> </w:t>
      </w:r>
      <w:r w:rsidRPr="001F1482">
        <w:rPr>
          <w:sz w:val="28"/>
          <w:szCs w:val="28"/>
        </w:rPr>
        <w:t>частей,</w:t>
      </w:r>
      <w:r w:rsidRPr="001F1482">
        <w:rPr>
          <w:spacing w:val="-6"/>
          <w:sz w:val="28"/>
          <w:szCs w:val="28"/>
        </w:rPr>
        <w:t xml:space="preserve"> </w:t>
      </w:r>
      <w:r w:rsidRPr="001F1482">
        <w:rPr>
          <w:sz w:val="28"/>
          <w:szCs w:val="28"/>
        </w:rPr>
        <w:t>найти отсутствующую часть, определить по характерным признакам предмет).</w:t>
      </w:r>
    </w:p>
    <w:p w:rsidR="00432E2F" w:rsidRPr="001F1482" w:rsidRDefault="00432E2F" w:rsidP="007848B8">
      <w:pPr>
        <w:numPr>
          <w:ilvl w:val="0"/>
          <w:numId w:val="333"/>
        </w:numPr>
        <w:tabs>
          <w:tab w:val="left" w:pos="1848"/>
        </w:tabs>
        <w:spacing w:before="40" w:line="276" w:lineRule="auto"/>
        <w:ind w:left="1316" w:hanging="181"/>
        <w:jc w:val="left"/>
        <w:rPr>
          <w:sz w:val="28"/>
          <w:szCs w:val="28"/>
        </w:rPr>
      </w:pPr>
      <w:r w:rsidRPr="001F1482">
        <w:rPr>
          <w:sz w:val="28"/>
          <w:szCs w:val="28"/>
        </w:rPr>
        <w:t>Развитие</w:t>
      </w:r>
      <w:r w:rsidRPr="001F1482">
        <w:rPr>
          <w:spacing w:val="-15"/>
          <w:sz w:val="28"/>
          <w:szCs w:val="28"/>
        </w:rPr>
        <w:t xml:space="preserve"> </w:t>
      </w:r>
      <w:r w:rsidRPr="001F1482">
        <w:rPr>
          <w:sz w:val="28"/>
          <w:szCs w:val="28"/>
        </w:rPr>
        <w:t>зрительно-мыслительных</w:t>
      </w:r>
      <w:r w:rsidRPr="001F1482">
        <w:rPr>
          <w:spacing w:val="-12"/>
          <w:sz w:val="28"/>
          <w:szCs w:val="28"/>
        </w:rPr>
        <w:t xml:space="preserve"> </w:t>
      </w:r>
      <w:r w:rsidRPr="001F1482">
        <w:rPr>
          <w:sz w:val="28"/>
          <w:szCs w:val="28"/>
        </w:rPr>
        <w:t>операций</w:t>
      </w:r>
      <w:r w:rsidRPr="001F1482">
        <w:rPr>
          <w:spacing w:val="-7"/>
          <w:sz w:val="28"/>
          <w:szCs w:val="28"/>
        </w:rPr>
        <w:t xml:space="preserve"> </w:t>
      </w:r>
      <w:r w:rsidRPr="001F1482">
        <w:rPr>
          <w:sz w:val="28"/>
          <w:szCs w:val="28"/>
        </w:rPr>
        <w:t>(найди</w:t>
      </w:r>
      <w:r w:rsidRPr="001F1482">
        <w:rPr>
          <w:spacing w:val="-3"/>
          <w:sz w:val="28"/>
          <w:szCs w:val="28"/>
        </w:rPr>
        <w:t xml:space="preserve"> </w:t>
      </w:r>
      <w:r w:rsidRPr="001F1482">
        <w:rPr>
          <w:sz w:val="28"/>
          <w:szCs w:val="28"/>
        </w:rPr>
        <w:t>10</w:t>
      </w:r>
      <w:r w:rsidRPr="001F1482">
        <w:rPr>
          <w:spacing w:val="-15"/>
          <w:sz w:val="28"/>
          <w:szCs w:val="28"/>
        </w:rPr>
        <w:t xml:space="preserve"> </w:t>
      </w:r>
      <w:r w:rsidRPr="001F1482">
        <w:rPr>
          <w:sz w:val="28"/>
          <w:szCs w:val="28"/>
        </w:rPr>
        <w:t>предметов</w:t>
      </w:r>
      <w:r w:rsidRPr="001F1482">
        <w:rPr>
          <w:spacing w:val="-13"/>
          <w:sz w:val="28"/>
          <w:szCs w:val="28"/>
        </w:rPr>
        <w:t xml:space="preserve"> </w:t>
      </w:r>
      <w:r w:rsidRPr="001F1482">
        <w:rPr>
          <w:sz w:val="28"/>
          <w:szCs w:val="28"/>
        </w:rPr>
        <w:t>на</w:t>
      </w:r>
      <w:r w:rsidRPr="001F1482">
        <w:rPr>
          <w:spacing w:val="-13"/>
          <w:sz w:val="28"/>
          <w:szCs w:val="28"/>
        </w:rPr>
        <w:t xml:space="preserve"> </w:t>
      </w:r>
      <w:r w:rsidRPr="001F1482">
        <w:rPr>
          <w:sz w:val="28"/>
          <w:szCs w:val="28"/>
        </w:rPr>
        <w:t>картине,</w:t>
      </w:r>
      <w:r w:rsidRPr="001F1482">
        <w:rPr>
          <w:spacing w:val="-15"/>
          <w:sz w:val="28"/>
          <w:szCs w:val="28"/>
        </w:rPr>
        <w:t xml:space="preserve"> </w:t>
      </w:r>
      <w:r w:rsidRPr="001F1482">
        <w:rPr>
          <w:spacing w:val="-2"/>
          <w:sz w:val="28"/>
          <w:szCs w:val="28"/>
        </w:rPr>
        <w:t>найди</w:t>
      </w:r>
      <w:r w:rsidR="001F1482">
        <w:rPr>
          <w:spacing w:val="-2"/>
          <w:sz w:val="28"/>
          <w:szCs w:val="28"/>
        </w:rPr>
        <w:t xml:space="preserve"> 6о</w:t>
      </w:r>
      <w:r w:rsidRPr="001F1482">
        <w:rPr>
          <w:spacing w:val="-2"/>
          <w:sz w:val="28"/>
          <w:szCs w:val="28"/>
        </w:rPr>
        <w:t>тличий).</w:t>
      </w:r>
    </w:p>
    <w:p w:rsidR="00432E2F" w:rsidRPr="00826C24" w:rsidRDefault="00432E2F" w:rsidP="007848B8">
      <w:pPr>
        <w:numPr>
          <w:ilvl w:val="0"/>
          <w:numId w:val="278"/>
        </w:numPr>
        <w:tabs>
          <w:tab w:val="left" w:pos="1848"/>
        </w:tabs>
        <w:spacing w:before="40" w:line="276" w:lineRule="auto"/>
        <w:ind w:left="1847"/>
        <w:rPr>
          <w:sz w:val="28"/>
          <w:szCs w:val="28"/>
        </w:rPr>
      </w:pPr>
      <w:r w:rsidRPr="00826C24">
        <w:rPr>
          <w:sz w:val="28"/>
          <w:szCs w:val="28"/>
        </w:rPr>
        <w:t>Словарная</w:t>
      </w:r>
      <w:r w:rsidRPr="00826C24">
        <w:rPr>
          <w:spacing w:val="-14"/>
          <w:sz w:val="28"/>
          <w:szCs w:val="28"/>
        </w:rPr>
        <w:t xml:space="preserve"> </w:t>
      </w:r>
      <w:r w:rsidRPr="00826C24">
        <w:rPr>
          <w:sz w:val="28"/>
          <w:szCs w:val="28"/>
        </w:rPr>
        <w:t>работа</w:t>
      </w:r>
      <w:r w:rsidRPr="00826C24">
        <w:rPr>
          <w:spacing w:val="-15"/>
          <w:sz w:val="28"/>
          <w:szCs w:val="28"/>
        </w:rPr>
        <w:t xml:space="preserve"> </w:t>
      </w:r>
      <w:r w:rsidRPr="00826C24">
        <w:rPr>
          <w:spacing w:val="-2"/>
          <w:sz w:val="28"/>
          <w:szCs w:val="28"/>
        </w:rPr>
        <w:t>(терминология).</w:t>
      </w:r>
    </w:p>
    <w:p w:rsidR="00432E2F" w:rsidRPr="00826C24" w:rsidRDefault="00432E2F" w:rsidP="007848B8">
      <w:pPr>
        <w:numPr>
          <w:ilvl w:val="0"/>
          <w:numId w:val="278"/>
        </w:numPr>
        <w:tabs>
          <w:tab w:val="left" w:pos="1848"/>
        </w:tabs>
        <w:spacing w:before="41" w:line="276" w:lineRule="auto"/>
        <w:ind w:right="758" w:firstLine="565"/>
        <w:rPr>
          <w:sz w:val="28"/>
          <w:szCs w:val="28"/>
        </w:rPr>
      </w:pPr>
      <w:r w:rsidRPr="00826C24">
        <w:rPr>
          <w:sz w:val="28"/>
          <w:szCs w:val="28"/>
        </w:rPr>
        <w:t>Развитие слухового и зрительного восприятия</w:t>
      </w:r>
      <w:r w:rsidRPr="00826C24">
        <w:rPr>
          <w:spacing w:val="80"/>
          <w:sz w:val="28"/>
          <w:szCs w:val="28"/>
        </w:rPr>
        <w:t xml:space="preserve"> </w:t>
      </w:r>
      <w:r w:rsidRPr="00826C24">
        <w:rPr>
          <w:sz w:val="28"/>
          <w:szCs w:val="28"/>
        </w:rPr>
        <w:t>(работа по схемам, опорным карточкам,</w:t>
      </w:r>
      <w:r w:rsidRPr="00826C24">
        <w:rPr>
          <w:spacing w:val="-2"/>
          <w:sz w:val="28"/>
          <w:szCs w:val="28"/>
        </w:rPr>
        <w:t xml:space="preserve"> </w:t>
      </w:r>
      <w:r w:rsidRPr="00826C24">
        <w:rPr>
          <w:sz w:val="28"/>
          <w:szCs w:val="28"/>
        </w:rPr>
        <w:t>по</w:t>
      </w:r>
      <w:r w:rsidRPr="00826C24">
        <w:rPr>
          <w:spacing w:val="-5"/>
          <w:sz w:val="28"/>
          <w:szCs w:val="28"/>
        </w:rPr>
        <w:t xml:space="preserve"> </w:t>
      </w:r>
      <w:r w:rsidRPr="00826C24">
        <w:rPr>
          <w:sz w:val="28"/>
          <w:szCs w:val="28"/>
        </w:rPr>
        <w:t>плану,</w:t>
      </w:r>
      <w:r w:rsidRPr="00826C24">
        <w:rPr>
          <w:spacing w:val="-7"/>
          <w:sz w:val="28"/>
          <w:szCs w:val="28"/>
        </w:rPr>
        <w:t xml:space="preserve"> </w:t>
      </w:r>
      <w:r w:rsidRPr="00826C24">
        <w:rPr>
          <w:sz w:val="28"/>
          <w:szCs w:val="28"/>
        </w:rPr>
        <w:t>по</w:t>
      </w:r>
      <w:r w:rsidRPr="00826C24">
        <w:rPr>
          <w:spacing w:val="-5"/>
          <w:sz w:val="28"/>
          <w:szCs w:val="28"/>
        </w:rPr>
        <w:t xml:space="preserve"> </w:t>
      </w:r>
      <w:r w:rsidRPr="00826C24">
        <w:rPr>
          <w:sz w:val="28"/>
          <w:szCs w:val="28"/>
        </w:rPr>
        <w:t>таблицам,</w:t>
      </w:r>
      <w:r w:rsidRPr="00826C24">
        <w:rPr>
          <w:spacing w:val="-7"/>
          <w:sz w:val="28"/>
          <w:szCs w:val="28"/>
        </w:rPr>
        <w:t xml:space="preserve"> </w:t>
      </w:r>
      <w:r w:rsidRPr="00826C24">
        <w:rPr>
          <w:sz w:val="28"/>
          <w:szCs w:val="28"/>
        </w:rPr>
        <w:t>по</w:t>
      </w:r>
      <w:r w:rsidRPr="00826C24">
        <w:rPr>
          <w:spacing w:val="-5"/>
          <w:sz w:val="28"/>
          <w:szCs w:val="28"/>
        </w:rPr>
        <w:t xml:space="preserve"> </w:t>
      </w:r>
      <w:r w:rsidRPr="00826C24">
        <w:rPr>
          <w:sz w:val="28"/>
          <w:szCs w:val="28"/>
        </w:rPr>
        <w:t>словарным</w:t>
      </w:r>
      <w:r w:rsidRPr="00826C24">
        <w:rPr>
          <w:spacing w:val="-5"/>
          <w:sz w:val="28"/>
          <w:szCs w:val="28"/>
        </w:rPr>
        <w:t xml:space="preserve"> </w:t>
      </w:r>
      <w:r w:rsidRPr="00826C24">
        <w:rPr>
          <w:sz w:val="28"/>
          <w:szCs w:val="28"/>
        </w:rPr>
        <w:t>словам</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иллюстрациям,</w:t>
      </w:r>
      <w:r w:rsidRPr="00826C24">
        <w:rPr>
          <w:spacing w:val="-7"/>
          <w:sz w:val="28"/>
          <w:szCs w:val="28"/>
        </w:rPr>
        <w:t xml:space="preserve"> </w:t>
      </w:r>
      <w:r w:rsidRPr="00826C24">
        <w:rPr>
          <w:sz w:val="28"/>
          <w:szCs w:val="28"/>
        </w:rPr>
        <w:t>игра</w:t>
      </w:r>
      <w:r w:rsidRPr="00826C24">
        <w:rPr>
          <w:spacing w:val="29"/>
          <w:sz w:val="28"/>
          <w:szCs w:val="28"/>
        </w:rPr>
        <w:t xml:space="preserve"> </w:t>
      </w:r>
      <w:r w:rsidRPr="00826C24">
        <w:rPr>
          <w:sz w:val="28"/>
          <w:szCs w:val="28"/>
        </w:rPr>
        <w:t>«Чего</w:t>
      </w:r>
      <w:r w:rsidRPr="00826C24">
        <w:rPr>
          <w:spacing w:val="-5"/>
          <w:sz w:val="28"/>
          <w:szCs w:val="28"/>
        </w:rPr>
        <w:t xml:space="preserve"> </w:t>
      </w:r>
      <w:r w:rsidRPr="00826C24">
        <w:rPr>
          <w:sz w:val="28"/>
          <w:szCs w:val="28"/>
        </w:rPr>
        <w:t xml:space="preserve">не </w:t>
      </w:r>
      <w:r w:rsidRPr="00826C24">
        <w:rPr>
          <w:spacing w:val="-2"/>
          <w:sz w:val="28"/>
          <w:szCs w:val="28"/>
        </w:rPr>
        <w:t>стало?»).</w:t>
      </w:r>
    </w:p>
    <w:p w:rsidR="00432E2F" w:rsidRPr="00826C24" w:rsidRDefault="00432E2F" w:rsidP="007848B8">
      <w:pPr>
        <w:numPr>
          <w:ilvl w:val="0"/>
          <w:numId w:val="278"/>
        </w:numPr>
        <w:tabs>
          <w:tab w:val="left" w:pos="1848"/>
        </w:tabs>
        <w:spacing w:before="1" w:line="276" w:lineRule="auto"/>
        <w:ind w:right="672" w:firstLine="565"/>
        <w:rPr>
          <w:sz w:val="28"/>
          <w:szCs w:val="28"/>
        </w:rPr>
      </w:pPr>
      <w:r w:rsidRPr="00826C24">
        <w:rPr>
          <w:sz w:val="28"/>
          <w:szCs w:val="28"/>
        </w:rPr>
        <w:t>Развитие</w:t>
      </w:r>
      <w:r w:rsidRPr="00826C24">
        <w:rPr>
          <w:spacing w:val="-7"/>
          <w:sz w:val="28"/>
          <w:szCs w:val="28"/>
        </w:rPr>
        <w:t xml:space="preserve"> </w:t>
      </w:r>
      <w:r w:rsidRPr="00826C24">
        <w:rPr>
          <w:sz w:val="28"/>
          <w:szCs w:val="28"/>
        </w:rPr>
        <w:t>памяти</w:t>
      </w:r>
      <w:r w:rsidRPr="00826C24">
        <w:rPr>
          <w:spacing w:val="31"/>
          <w:sz w:val="28"/>
          <w:szCs w:val="28"/>
        </w:rPr>
        <w:t xml:space="preserve"> </w:t>
      </w:r>
      <w:r w:rsidRPr="00826C24">
        <w:rPr>
          <w:sz w:val="28"/>
          <w:szCs w:val="28"/>
        </w:rPr>
        <w:t>(игры:</w:t>
      </w:r>
      <w:r w:rsidRPr="00826C24">
        <w:rPr>
          <w:spacing w:val="27"/>
          <w:sz w:val="28"/>
          <w:szCs w:val="28"/>
        </w:rPr>
        <w:t xml:space="preserve"> </w:t>
      </w:r>
      <w:r w:rsidRPr="00826C24">
        <w:rPr>
          <w:sz w:val="28"/>
          <w:szCs w:val="28"/>
        </w:rPr>
        <w:t>«Кто</w:t>
      </w:r>
      <w:r w:rsidRPr="00826C24">
        <w:rPr>
          <w:spacing w:val="-7"/>
          <w:sz w:val="28"/>
          <w:szCs w:val="28"/>
        </w:rPr>
        <w:t xml:space="preserve"> </w:t>
      </w:r>
      <w:r w:rsidRPr="00826C24">
        <w:rPr>
          <w:sz w:val="28"/>
          <w:szCs w:val="28"/>
        </w:rPr>
        <w:t>больше</w:t>
      </w:r>
      <w:r w:rsidRPr="00826C24">
        <w:rPr>
          <w:spacing w:val="-7"/>
          <w:sz w:val="28"/>
          <w:szCs w:val="28"/>
        </w:rPr>
        <w:t xml:space="preserve"> </w:t>
      </w:r>
      <w:r w:rsidRPr="00826C24">
        <w:rPr>
          <w:sz w:val="28"/>
          <w:szCs w:val="28"/>
        </w:rPr>
        <w:t>запомнит»,</w:t>
      </w:r>
      <w:r w:rsidRPr="00826C24">
        <w:rPr>
          <w:spacing w:val="29"/>
          <w:sz w:val="28"/>
          <w:szCs w:val="28"/>
        </w:rPr>
        <w:t xml:space="preserve"> </w:t>
      </w:r>
      <w:r w:rsidRPr="00826C24">
        <w:rPr>
          <w:sz w:val="28"/>
          <w:szCs w:val="28"/>
        </w:rPr>
        <w:t>«Кто</w:t>
      </w:r>
      <w:r w:rsidRPr="00826C24">
        <w:rPr>
          <w:spacing w:val="-7"/>
          <w:sz w:val="28"/>
          <w:szCs w:val="28"/>
        </w:rPr>
        <w:t xml:space="preserve"> </w:t>
      </w:r>
      <w:r w:rsidRPr="00826C24">
        <w:rPr>
          <w:sz w:val="28"/>
          <w:szCs w:val="28"/>
        </w:rPr>
        <w:t>больше</w:t>
      </w:r>
      <w:r w:rsidRPr="00826C24">
        <w:rPr>
          <w:spacing w:val="-7"/>
          <w:sz w:val="28"/>
          <w:szCs w:val="28"/>
        </w:rPr>
        <w:t xml:space="preserve"> </w:t>
      </w:r>
      <w:r w:rsidRPr="00826C24">
        <w:rPr>
          <w:sz w:val="28"/>
          <w:szCs w:val="28"/>
        </w:rPr>
        <w:t>знает»,</w:t>
      </w:r>
      <w:r w:rsidRPr="00826C24">
        <w:rPr>
          <w:spacing w:val="29"/>
          <w:sz w:val="28"/>
          <w:szCs w:val="28"/>
        </w:rPr>
        <w:t xml:space="preserve"> </w:t>
      </w:r>
      <w:r w:rsidRPr="00826C24">
        <w:rPr>
          <w:sz w:val="28"/>
          <w:szCs w:val="28"/>
        </w:rPr>
        <w:t>«Кто</w:t>
      </w:r>
      <w:r w:rsidRPr="00826C24">
        <w:rPr>
          <w:spacing w:val="-7"/>
          <w:sz w:val="28"/>
          <w:szCs w:val="28"/>
        </w:rPr>
        <w:t xml:space="preserve"> </w:t>
      </w:r>
      <w:r w:rsidRPr="00826C24">
        <w:rPr>
          <w:sz w:val="28"/>
          <w:szCs w:val="28"/>
        </w:rPr>
        <w:t>хочет стать отличником»)</w:t>
      </w:r>
    </w:p>
    <w:p w:rsidR="00432E2F" w:rsidRPr="00826C24" w:rsidRDefault="00432E2F" w:rsidP="007848B8">
      <w:pPr>
        <w:numPr>
          <w:ilvl w:val="0"/>
          <w:numId w:val="278"/>
        </w:numPr>
        <w:tabs>
          <w:tab w:val="left" w:pos="1848"/>
        </w:tabs>
        <w:spacing w:line="276" w:lineRule="auto"/>
        <w:ind w:right="1105" w:firstLine="565"/>
        <w:rPr>
          <w:sz w:val="28"/>
          <w:szCs w:val="28"/>
        </w:rPr>
      </w:pPr>
      <w:r w:rsidRPr="00826C24">
        <w:rPr>
          <w:sz w:val="28"/>
          <w:szCs w:val="28"/>
        </w:rPr>
        <w:t>Развитие</w:t>
      </w:r>
      <w:r w:rsidRPr="00826C24">
        <w:rPr>
          <w:spacing w:val="-7"/>
          <w:sz w:val="28"/>
          <w:szCs w:val="28"/>
        </w:rPr>
        <w:t xml:space="preserve"> </w:t>
      </w:r>
      <w:r w:rsidRPr="00826C24">
        <w:rPr>
          <w:sz w:val="28"/>
          <w:szCs w:val="28"/>
        </w:rPr>
        <w:t>связной</w:t>
      </w:r>
      <w:r w:rsidRPr="00826C24">
        <w:rPr>
          <w:spacing w:val="-7"/>
          <w:sz w:val="28"/>
          <w:szCs w:val="28"/>
        </w:rPr>
        <w:t xml:space="preserve"> </w:t>
      </w:r>
      <w:r w:rsidRPr="00826C24">
        <w:rPr>
          <w:sz w:val="28"/>
          <w:szCs w:val="28"/>
        </w:rPr>
        <w:t>речи</w:t>
      </w:r>
      <w:r w:rsidRPr="00826C24">
        <w:rPr>
          <w:spacing w:val="65"/>
          <w:sz w:val="28"/>
          <w:szCs w:val="28"/>
        </w:rPr>
        <w:t xml:space="preserve"> </w:t>
      </w:r>
      <w:r w:rsidRPr="00826C24">
        <w:rPr>
          <w:sz w:val="28"/>
          <w:szCs w:val="28"/>
        </w:rPr>
        <w:t>(рассказ</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образцу,</w:t>
      </w:r>
      <w:r w:rsidRPr="00826C24">
        <w:rPr>
          <w:spacing w:val="-4"/>
          <w:sz w:val="28"/>
          <w:szCs w:val="28"/>
        </w:rPr>
        <w:t xml:space="preserve"> </w:t>
      </w:r>
      <w:r w:rsidRPr="00826C24">
        <w:rPr>
          <w:sz w:val="28"/>
          <w:szCs w:val="28"/>
        </w:rPr>
        <w:t>плану,</w:t>
      </w:r>
      <w:r w:rsidRPr="00826C24">
        <w:rPr>
          <w:spacing w:val="-4"/>
          <w:sz w:val="28"/>
          <w:szCs w:val="28"/>
        </w:rPr>
        <w:t xml:space="preserve"> </w:t>
      </w:r>
      <w:r w:rsidRPr="00826C24">
        <w:rPr>
          <w:sz w:val="28"/>
          <w:szCs w:val="28"/>
        </w:rPr>
        <w:t>описанию,</w:t>
      </w:r>
      <w:r w:rsidRPr="00826C24">
        <w:rPr>
          <w:spacing w:val="-8"/>
          <w:sz w:val="28"/>
          <w:szCs w:val="28"/>
        </w:rPr>
        <w:t xml:space="preserve"> </w:t>
      </w:r>
      <w:r w:rsidRPr="00826C24">
        <w:rPr>
          <w:sz w:val="28"/>
          <w:szCs w:val="28"/>
        </w:rPr>
        <w:t>объяснению,</w:t>
      </w:r>
      <w:r w:rsidRPr="00826C24">
        <w:rPr>
          <w:spacing w:val="-4"/>
          <w:sz w:val="28"/>
          <w:szCs w:val="28"/>
        </w:rPr>
        <w:t xml:space="preserve"> </w:t>
      </w:r>
      <w:r w:rsidRPr="00826C24">
        <w:rPr>
          <w:sz w:val="28"/>
          <w:szCs w:val="28"/>
        </w:rPr>
        <w:t>по наводящим вопросам, игра «Вопросы задает компьютер»).</w:t>
      </w:r>
    </w:p>
    <w:p w:rsidR="00432E2F" w:rsidRPr="00826C24" w:rsidRDefault="00432E2F" w:rsidP="007848B8">
      <w:pPr>
        <w:numPr>
          <w:ilvl w:val="0"/>
          <w:numId w:val="278"/>
        </w:numPr>
        <w:tabs>
          <w:tab w:val="left" w:pos="1848"/>
        </w:tabs>
        <w:spacing w:line="276" w:lineRule="auto"/>
        <w:ind w:left="1847"/>
        <w:rPr>
          <w:sz w:val="28"/>
          <w:szCs w:val="28"/>
        </w:rPr>
      </w:pPr>
      <w:r w:rsidRPr="00826C24">
        <w:rPr>
          <w:spacing w:val="-2"/>
          <w:sz w:val="28"/>
          <w:szCs w:val="28"/>
        </w:rPr>
        <w:t>Развитие</w:t>
      </w:r>
      <w:r w:rsidRPr="00826C24">
        <w:rPr>
          <w:spacing w:val="2"/>
          <w:sz w:val="28"/>
          <w:szCs w:val="28"/>
        </w:rPr>
        <w:t xml:space="preserve"> </w:t>
      </w:r>
      <w:r w:rsidRPr="00826C24">
        <w:rPr>
          <w:spacing w:val="-2"/>
          <w:sz w:val="28"/>
          <w:szCs w:val="28"/>
        </w:rPr>
        <w:t>мелкой</w:t>
      </w:r>
      <w:r w:rsidRPr="00826C24">
        <w:rPr>
          <w:spacing w:val="2"/>
          <w:sz w:val="28"/>
          <w:szCs w:val="28"/>
        </w:rPr>
        <w:t xml:space="preserve"> </w:t>
      </w:r>
      <w:r w:rsidRPr="00826C24">
        <w:rPr>
          <w:spacing w:val="-2"/>
          <w:sz w:val="28"/>
          <w:szCs w:val="28"/>
        </w:rPr>
        <w:t>моторики</w:t>
      </w:r>
      <w:r w:rsidRPr="00826C24">
        <w:rPr>
          <w:spacing w:val="6"/>
          <w:sz w:val="28"/>
          <w:szCs w:val="28"/>
        </w:rPr>
        <w:t xml:space="preserve"> </w:t>
      </w:r>
      <w:r w:rsidRPr="00826C24">
        <w:rPr>
          <w:spacing w:val="-2"/>
          <w:sz w:val="28"/>
          <w:szCs w:val="28"/>
        </w:rPr>
        <w:t>(клавиатурные</w:t>
      </w:r>
      <w:r w:rsidRPr="00826C24">
        <w:rPr>
          <w:spacing w:val="2"/>
          <w:sz w:val="28"/>
          <w:szCs w:val="28"/>
        </w:rPr>
        <w:t xml:space="preserve"> </w:t>
      </w:r>
      <w:r w:rsidRPr="00826C24">
        <w:rPr>
          <w:spacing w:val="-2"/>
          <w:sz w:val="28"/>
          <w:szCs w:val="28"/>
        </w:rPr>
        <w:t>тренажёры,</w:t>
      </w:r>
      <w:r w:rsidRPr="00826C24">
        <w:rPr>
          <w:spacing w:val="1"/>
          <w:sz w:val="28"/>
          <w:szCs w:val="28"/>
        </w:rPr>
        <w:t xml:space="preserve"> </w:t>
      </w:r>
      <w:r w:rsidRPr="00826C24">
        <w:rPr>
          <w:spacing w:val="-2"/>
          <w:sz w:val="28"/>
          <w:szCs w:val="28"/>
        </w:rPr>
        <w:t>развивающие</w:t>
      </w:r>
      <w:r w:rsidRPr="00826C24">
        <w:rPr>
          <w:spacing w:val="2"/>
          <w:sz w:val="28"/>
          <w:szCs w:val="28"/>
        </w:rPr>
        <w:t xml:space="preserve"> </w:t>
      </w:r>
      <w:r w:rsidRPr="00826C24">
        <w:rPr>
          <w:spacing w:val="-2"/>
          <w:sz w:val="28"/>
          <w:szCs w:val="28"/>
        </w:rPr>
        <w:t>игры).</w:t>
      </w:r>
    </w:p>
    <w:p w:rsidR="00432E2F" w:rsidRPr="00826C24" w:rsidRDefault="00432E2F" w:rsidP="007848B8">
      <w:pPr>
        <w:spacing w:before="9" w:line="276" w:lineRule="auto"/>
        <w:rPr>
          <w:sz w:val="28"/>
          <w:szCs w:val="28"/>
        </w:rPr>
      </w:pPr>
    </w:p>
    <w:p w:rsidR="00432E2F" w:rsidRPr="00826C24" w:rsidRDefault="00432E2F" w:rsidP="007848B8">
      <w:pPr>
        <w:spacing w:line="276" w:lineRule="auto"/>
        <w:ind w:left="110" w:right="3946"/>
        <w:outlineLvl w:val="1"/>
        <w:rPr>
          <w:b/>
          <w:bCs/>
          <w:sz w:val="28"/>
          <w:szCs w:val="28"/>
        </w:rPr>
      </w:pPr>
      <w:r w:rsidRPr="00826C24">
        <w:rPr>
          <w:b/>
          <w:bCs/>
          <w:sz w:val="28"/>
          <w:szCs w:val="28"/>
        </w:rPr>
        <w:t>Программы</w:t>
      </w:r>
      <w:r w:rsidRPr="00826C24">
        <w:rPr>
          <w:b/>
          <w:bCs/>
          <w:spacing w:val="-15"/>
          <w:sz w:val="28"/>
          <w:szCs w:val="28"/>
        </w:rPr>
        <w:t xml:space="preserve"> </w:t>
      </w:r>
      <w:r w:rsidRPr="00826C24">
        <w:rPr>
          <w:b/>
          <w:bCs/>
          <w:sz w:val="28"/>
          <w:szCs w:val="28"/>
        </w:rPr>
        <w:t>курсов</w:t>
      </w:r>
      <w:r w:rsidRPr="00826C24">
        <w:rPr>
          <w:b/>
          <w:bCs/>
          <w:spacing w:val="-15"/>
          <w:sz w:val="28"/>
          <w:szCs w:val="28"/>
        </w:rPr>
        <w:t xml:space="preserve"> </w:t>
      </w:r>
      <w:r w:rsidRPr="00826C24">
        <w:rPr>
          <w:b/>
          <w:bCs/>
          <w:sz w:val="28"/>
          <w:szCs w:val="28"/>
        </w:rPr>
        <w:t>коррекционно-развивающей</w:t>
      </w:r>
      <w:r w:rsidRPr="00826C24">
        <w:rPr>
          <w:b/>
          <w:bCs/>
          <w:spacing w:val="-15"/>
          <w:sz w:val="28"/>
          <w:szCs w:val="28"/>
        </w:rPr>
        <w:t xml:space="preserve"> </w:t>
      </w:r>
      <w:r w:rsidRPr="00826C24">
        <w:rPr>
          <w:b/>
          <w:bCs/>
          <w:sz w:val="28"/>
          <w:szCs w:val="28"/>
        </w:rPr>
        <w:t>области СЕНСОРНОЕ РАЗВИТИЕ</w:t>
      </w:r>
    </w:p>
    <w:p w:rsidR="00432E2F" w:rsidRPr="00826C24" w:rsidRDefault="00432E2F" w:rsidP="007848B8">
      <w:pPr>
        <w:spacing w:before="2" w:line="276" w:lineRule="auto"/>
        <w:ind w:left="1236"/>
        <w:outlineLvl w:val="2"/>
        <w:rPr>
          <w:b/>
          <w:bCs/>
          <w:i/>
          <w:iCs/>
          <w:sz w:val="28"/>
          <w:szCs w:val="28"/>
        </w:rPr>
      </w:pPr>
      <w:r w:rsidRPr="00826C24">
        <w:rPr>
          <w:b/>
          <w:bCs/>
          <w:i/>
          <w:iCs/>
          <w:w w:val="95"/>
          <w:sz w:val="28"/>
          <w:szCs w:val="28"/>
        </w:rPr>
        <w:t>Пояснительная</w:t>
      </w:r>
      <w:r w:rsidRPr="00826C24">
        <w:rPr>
          <w:b/>
          <w:bCs/>
          <w:i/>
          <w:iCs/>
          <w:spacing w:val="60"/>
          <w:sz w:val="28"/>
          <w:szCs w:val="28"/>
        </w:rPr>
        <w:t xml:space="preserve"> </w:t>
      </w:r>
      <w:r w:rsidRPr="00826C24">
        <w:rPr>
          <w:b/>
          <w:bCs/>
          <w:i/>
          <w:iCs/>
          <w:spacing w:val="-2"/>
          <w:sz w:val="28"/>
          <w:szCs w:val="28"/>
        </w:rPr>
        <w:t>записка</w:t>
      </w:r>
    </w:p>
    <w:p w:rsidR="00432E2F" w:rsidRPr="00826C24" w:rsidRDefault="00432E2F" w:rsidP="007848B8">
      <w:pPr>
        <w:tabs>
          <w:tab w:val="left" w:pos="6948"/>
          <w:tab w:val="left" w:pos="7560"/>
        </w:tabs>
        <w:spacing w:before="41" w:line="276" w:lineRule="auto"/>
        <w:ind w:left="1236" w:right="504" w:firstLine="565"/>
        <w:rPr>
          <w:sz w:val="28"/>
          <w:szCs w:val="28"/>
        </w:rPr>
      </w:pPr>
      <w:r w:rsidRPr="00826C24">
        <w:rPr>
          <w:sz w:val="28"/>
          <w:szCs w:val="28"/>
        </w:rPr>
        <w:t xml:space="preserve">Сенсорное развитие направлено на формирование полноценного </w:t>
      </w:r>
      <w:r w:rsidRPr="00826C24">
        <w:rPr>
          <w:sz w:val="28"/>
          <w:szCs w:val="28"/>
        </w:rPr>
        <w:lastRenderedPageBreak/>
        <w:t>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то есть от того, насколько совершенно ребенок воспринимает окружающее. Чем более выражены нарушения</w:t>
      </w:r>
      <w:r w:rsidRPr="00826C24">
        <w:rPr>
          <w:spacing w:val="-7"/>
          <w:sz w:val="28"/>
          <w:szCs w:val="28"/>
        </w:rPr>
        <w:t xml:space="preserve"> </w:t>
      </w:r>
      <w:r w:rsidRPr="00826C24">
        <w:rPr>
          <w:sz w:val="28"/>
          <w:szCs w:val="28"/>
        </w:rPr>
        <w:t>развития</w:t>
      </w:r>
      <w:r w:rsidRPr="00826C24">
        <w:rPr>
          <w:spacing w:val="-7"/>
          <w:sz w:val="28"/>
          <w:szCs w:val="28"/>
        </w:rPr>
        <w:t xml:space="preserve"> </w:t>
      </w:r>
      <w:r w:rsidRPr="00826C24">
        <w:rPr>
          <w:sz w:val="28"/>
          <w:szCs w:val="28"/>
        </w:rPr>
        <w:t>ребенка,</w:t>
      </w:r>
      <w:r w:rsidRPr="00826C24">
        <w:rPr>
          <w:spacing w:val="-4"/>
          <w:sz w:val="28"/>
          <w:szCs w:val="28"/>
        </w:rPr>
        <w:t xml:space="preserve"> </w:t>
      </w:r>
      <w:r w:rsidRPr="00826C24">
        <w:rPr>
          <w:sz w:val="28"/>
          <w:szCs w:val="28"/>
        </w:rPr>
        <w:t>тем</w:t>
      </w:r>
      <w:r w:rsidRPr="00826C24">
        <w:rPr>
          <w:spacing w:val="-7"/>
          <w:sz w:val="28"/>
          <w:szCs w:val="28"/>
        </w:rPr>
        <w:t xml:space="preserve"> </w:t>
      </w:r>
      <w:r w:rsidRPr="00826C24">
        <w:rPr>
          <w:sz w:val="28"/>
          <w:szCs w:val="28"/>
        </w:rPr>
        <w:t>большее</w:t>
      </w:r>
      <w:r w:rsidRPr="00826C24">
        <w:rPr>
          <w:spacing w:val="-7"/>
          <w:sz w:val="28"/>
          <w:szCs w:val="28"/>
        </w:rPr>
        <w:t xml:space="preserve"> </w:t>
      </w:r>
      <w:r w:rsidRPr="00826C24">
        <w:rPr>
          <w:sz w:val="28"/>
          <w:szCs w:val="28"/>
        </w:rPr>
        <w:t>значение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имеет</w:t>
      </w:r>
      <w:r w:rsidRPr="00826C24">
        <w:rPr>
          <w:spacing w:val="-7"/>
          <w:sz w:val="28"/>
          <w:szCs w:val="28"/>
        </w:rPr>
        <w:t xml:space="preserve"> </w:t>
      </w:r>
      <w:r w:rsidRPr="00826C24">
        <w:rPr>
          <w:sz w:val="28"/>
          <w:szCs w:val="28"/>
        </w:rPr>
        <w:t>чувственный</w:t>
      </w:r>
      <w:r w:rsidRPr="00826C24">
        <w:rPr>
          <w:spacing w:val="-7"/>
          <w:sz w:val="28"/>
          <w:szCs w:val="28"/>
        </w:rPr>
        <w:t xml:space="preserve"> </w:t>
      </w:r>
      <w:r w:rsidRPr="00826C24">
        <w:rPr>
          <w:sz w:val="28"/>
          <w:szCs w:val="28"/>
        </w:rPr>
        <w:t>опыт. Большую роль в обучении детей с умственнойотсталостью</w:t>
      </w:r>
      <w:r w:rsidRPr="00826C24">
        <w:rPr>
          <w:spacing w:val="-2"/>
          <w:sz w:val="28"/>
          <w:szCs w:val="28"/>
        </w:rPr>
        <w:t xml:space="preserve">(интеллектуальными </w:t>
      </w:r>
      <w:r w:rsidRPr="00826C24">
        <w:rPr>
          <w:sz w:val="28"/>
          <w:szCs w:val="28"/>
        </w:rPr>
        <w:t>нарушениями), с Т</w:t>
      </w:r>
      <w:r w:rsidR="001F1482">
        <w:rPr>
          <w:sz w:val="28"/>
          <w:szCs w:val="28"/>
        </w:rPr>
        <w:t>МНР играет чувственное познание</w:t>
      </w:r>
      <w:r w:rsidRPr="00826C24">
        <w:rPr>
          <w:sz w:val="28"/>
          <w:szCs w:val="28"/>
        </w:rPr>
        <w:t>(восприятие), на основе</w:t>
      </w:r>
    </w:p>
    <w:p w:rsidR="00432E2F" w:rsidRPr="00826C24" w:rsidRDefault="00432E2F" w:rsidP="007848B8">
      <w:pPr>
        <w:spacing w:line="276" w:lineRule="auto"/>
        <w:ind w:left="1236"/>
        <w:rPr>
          <w:sz w:val="28"/>
          <w:szCs w:val="28"/>
        </w:rPr>
      </w:pPr>
      <w:r w:rsidRPr="00826C24">
        <w:rPr>
          <w:sz w:val="28"/>
          <w:szCs w:val="28"/>
        </w:rPr>
        <w:t>которого</w:t>
      </w:r>
      <w:r w:rsidRPr="00826C24">
        <w:rPr>
          <w:spacing w:val="-3"/>
          <w:sz w:val="28"/>
          <w:szCs w:val="28"/>
        </w:rPr>
        <w:t xml:space="preserve"> </w:t>
      </w:r>
      <w:r w:rsidRPr="00826C24">
        <w:rPr>
          <w:sz w:val="28"/>
          <w:szCs w:val="28"/>
        </w:rPr>
        <w:t>становится</w:t>
      </w:r>
      <w:r w:rsidRPr="00826C24">
        <w:rPr>
          <w:spacing w:val="40"/>
          <w:sz w:val="28"/>
          <w:szCs w:val="28"/>
        </w:rPr>
        <w:t xml:space="preserve"> </w:t>
      </w:r>
      <w:r w:rsidRPr="00826C24">
        <w:rPr>
          <w:sz w:val="28"/>
          <w:szCs w:val="28"/>
        </w:rPr>
        <w:t>возможным</w:t>
      </w:r>
      <w:r w:rsidRPr="00826C24">
        <w:rPr>
          <w:spacing w:val="40"/>
          <w:sz w:val="28"/>
          <w:szCs w:val="28"/>
        </w:rPr>
        <w:t xml:space="preserve"> </w:t>
      </w:r>
      <w:r w:rsidRPr="00826C24">
        <w:rPr>
          <w:sz w:val="28"/>
          <w:szCs w:val="28"/>
        </w:rPr>
        <w:t>обучение</w:t>
      </w:r>
      <w:r w:rsidRPr="00826C24">
        <w:rPr>
          <w:spacing w:val="40"/>
          <w:sz w:val="28"/>
          <w:szCs w:val="28"/>
        </w:rPr>
        <w:t xml:space="preserve"> </w:t>
      </w:r>
      <w:r w:rsidRPr="00826C24">
        <w:rPr>
          <w:sz w:val="28"/>
          <w:szCs w:val="28"/>
        </w:rPr>
        <w:t>элементарной</w:t>
      </w:r>
      <w:r w:rsidRPr="00826C24">
        <w:rPr>
          <w:spacing w:val="40"/>
          <w:sz w:val="28"/>
          <w:szCs w:val="28"/>
        </w:rPr>
        <w:t xml:space="preserve"> </w:t>
      </w:r>
      <w:r w:rsidRPr="00826C24">
        <w:rPr>
          <w:sz w:val="28"/>
          <w:szCs w:val="28"/>
        </w:rPr>
        <w:t>деятельности,</w:t>
      </w:r>
      <w:r w:rsidRPr="00826C24">
        <w:rPr>
          <w:spacing w:val="40"/>
          <w:sz w:val="28"/>
          <w:szCs w:val="28"/>
        </w:rPr>
        <w:t xml:space="preserve"> </w:t>
      </w:r>
      <w:r w:rsidRPr="00826C24">
        <w:rPr>
          <w:sz w:val="28"/>
          <w:szCs w:val="28"/>
        </w:rPr>
        <w:t xml:space="preserve">формирование </w:t>
      </w:r>
      <w:r w:rsidRPr="00826C24">
        <w:rPr>
          <w:spacing w:val="-2"/>
          <w:sz w:val="28"/>
          <w:szCs w:val="28"/>
        </w:rPr>
        <w:t>навыков</w:t>
      </w:r>
    </w:p>
    <w:p w:rsidR="00432E2F" w:rsidRPr="00826C24" w:rsidRDefault="00432E2F" w:rsidP="007848B8">
      <w:pPr>
        <w:spacing w:line="276" w:lineRule="auto"/>
        <w:ind w:left="1236"/>
        <w:rPr>
          <w:sz w:val="28"/>
          <w:szCs w:val="28"/>
        </w:rPr>
      </w:pPr>
      <w:r w:rsidRPr="00826C24">
        <w:rPr>
          <w:sz w:val="28"/>
          <w:szCs w:val="28"/>
        </w:rPr>
        <w:t>невербального</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z w:val="28"/>
          <w:szCs w:val="28"/>
        </w:rPr>
        <w:t>доступного</w:t>
      </w:r>
      <w:r w:rsidRPr="00826C24">
        <w:rPr>
          <w:spacing w:val="-13"/>
          <w:sz w:val="28"/>
          <w:szCs w:val="28"/>
        </w:rPr>
        <w:t xml:space="preserve"> </w:t>
      </w:r>
      <w:r w:rsidRPr="00826C24">
        <w:rPr>
          <w:sz w:val="28"/>
          <w:szCs w:val="28"/>
        </w:rPr>
        <w:t>вербального</w:t>
      </w:r>
      <w:r w:rsidRPr="00826C24">
        <w:rPr>
          <w:spacing w:val="-14"/>
          <w:sz w:val="28"/>
          <w:szCs w:val="28"/>
        </w:rPr>
        <w:t xml:space="preserve"> </w:t>
      </w:r>
      <w:r w:rsidRPr="00826C24">
        <w:rPr>
          <w:spacing w:val="-2"/>
          <w:sz w:val="28"/>
          <w:szCs w:val="28"/>
        </w:rPr>
        <w:t>общения.</w:t>
      </w:r>
    </w:p>
    <w:p w:rsidR="00432E2F" w:rsidRPr="00826C24" w:rsidRDefault="00432E2F" w:rsidP="007848B8">
      <w:pPr>
        <w:tabs>
          <w:tab w:val="left" w:pos="3098"/>
          <w:tab w:val="left" w:pos="4701"/>
          <w:tab w:val="left" w:pos="6089"/>
          <w:tab w:val="left" w:pos="8165"/>
          <w:tab w:val="left" w:pos="8655"/>
        </w:tabs>
        <w:spacing w:before="182" w:line="276" w:lineRule="auto"/>
        <w:ind w:left="1236" w:right="756" w:firstLine="565"/>
        <w:rPr>
          <w:sz w:val="28"/>
          <w:szCs w:val="28"/>
        </w:rPr>
      </w:pPr>
      <w:r w:rsidRPr="00826C24">
        <w:rPr>
          <w:sz w:val="28"/>
          <w:szCs w:val="28"/>
        </w:rPr>
        <w:t>Чувственный</w:t>
      </w:r>
      <w:r w:rsidRPr="00826C24">
        <w:rPr>
          <w:spacing w:val="-7"/>
          <w:sz w:val="28"/>
          <w:szCs w:val="28"/>
        </w:rPr>
        <w:t xml:space="preserve"> </w:t>
      </w:r>
      <w:r w:rsidRPr="00826C24">
        <w:rPr>
          <w:sz w:val="28"/>
          <w:szCs w:val="28"/>
        </w:rPr>
        <w:t>опыт</w:t>
      </w:r>
      <w:r w:rsidRPr="00826C24">
        <w:rPr>
          <w:spacing w:val="-7"/>
          <w:sz w:val="28"/>
          <w:szCs w:val="28"/>
        </w:rPr>
        <w:t xml:space="preserve"> </w:t>
      </w:r>
      <w:r w:rsidRPr="00826C24">
        <w:rPr>
          <w:sz w:val="28"/>
          <w:szCs w:val="28"/>
        </w:rPr>
        <w:t>накапливается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процессе</w:t>
      </w:r>
      <w:r w:rsidRPr="00826C24">
        <w:rPr>
          <w:spacing w:val="-7"/>
          <w:sz w:val="28"/>
          <w:szCs w:val="28"/>
        </w:rPr>
        <w:t xml:space="preserve"> </w:t>
      </w:r>
      <w:r w:rsidRPr="00826C24">
        <w:rPr>
          <w:sz w:val="28"/>
          <w:szCs w:val="28"/>
        </w:rPr>
        <w:t>восприятия</w:t>
      </w:r>
      <w:r w:rsidRPr="00826C24">
        <w:rPr>
          <w:spacing w:val="-7"/>
          <w:sz w:val="28"/>
          <w:szCs w:val="28"/>
        </w:rPr>
        <w:t xml:space="preserve"> </w:t>
      </w:r>
      <w:r w:rsidRPr="00826C24">
        <w:rPr>
          <w:sz w:val="28"/>
          <w:szCs w:val="28"/>
        </w:rPr>
        <w:t>различных</w:t>
      </w:r>
      <w:r w:rsidRPr="00826C24">
        <w:rPr>
          <w:spacing w:val="-7"/>
          <w:sz w:val="28"/>
          <w:szCs w:val="28"/>
        </w:rPr>
        <w:t xml:space="preserve"> </w:t>
      </w:r>
      <w:r w:rsidRPr="00826C24">
        <w:rPr>
          <w:sz w:val="28"/>
          <w:szCs w:val="28"/>
        </w:rPr>
        <w:t>ощущений.</w:t>
      </w:r>
      <w:r w:rsidRPr="00826C24">
        <w:rPr>
          <w:spacing w:val="-4"/>
          <w:sz w:val="28"/>
          <w:szCs w:val="28"/>
        </w:rPr>
        <w:t xml:space="preserve"> </w:t>
      </w:r>
      <w:r w:rsidRPr="00826C24">
        <w:rPr>
          <w:sz w:val="28"/>
          <w:szCs w:val="28"/>
        </w:rPr>
        <w:t>В качестве основных видов ощущений различают тактильные</w:t>
      </w:r>
      <w:r w:rsidRPr="00826C24">
        <w:rPr>
          <w:spacing w:val="40"/>
          <w:sz w:val="28"/>
          <w:szCs w:val="28"/>
        </w:rPr>
        <w:t xml:space="preserve"> </w:t>
      </w:r>
      <w:r w:rsidRPr="00826C24">
        <w:rPr>
          <w:sz w:val="28"/>
          <w:szCs w:val="28"/>
        </w:rPr>
        <w:t xml:space="preserve">(осязательные), вкусовые, </w:t>
      </w:r>
      <w:r w:rsidRPr="00826C24">
        <w:rPr>
          <w:spacing w:val="-2"/>
          <w:sz w:val="28"/>
          <w:szCs w:val="28"/>
        </w:rPr>
        <w:t>обонятельные,</w:t>
      </w:r>
      <w:r w:rsidRPr="00826C24">
        <w:rPr>
          <w:sz w:val="28"/>
          <w:szCs w:val="28"/>
        </w:rPr>
        <w:tab/>
      </w:r>
      <w:r w:rsidRPr="00826C24">
        <w:rPr>
          <w:spacing w:val="-2"/>
          <w:sz w:val="28"/>
          <w:szCs w:val="28"/>
        </w:rPr>
        <w:t>зрительные,</w:t>
      </w:r>
      <w:r w:rsidRPr="00826C24">
        <w:rPr>
          <w:sz w:val="28"/>
          <w:szCs w:val="28"/>
        </w:rPr>
        <w:tab/>
      </w:r>
      <w:r w:rsidRPr="00826C24">
        <w:rPr>
          <w:spacing w:val="-2"/>
          <w:sz w:val="28"/>
          <w:szCs w:val="28"/>
        </w:rPr>
        <w:t>слуховые,</w:t>
      </w:r>
      <w:r w:rsidRPr="00826C24">
        <w:rPr>
          <w:sz w:val="28"/>
          <w:szCs w:val="28"/>
        </w:rPr>
        <w:tab/>
      </w:r>
      <w:r w:rsidRPr="00826C24">
        <w:rPr>
          <w:spacing w:val="-2"/>
          <w:sz w:val="28"/>
          <w:szCs w:val="28"/>
        </w:rPr>
        <w:t>кинестетические</w:t>
      </w:r>
      <w:r w:rsidRPr="00826C24">
        <w:rPr>
          <w:sz w:val="28"/>
          <w:szCs w:val="28"/>
        </w:rPr>
        <w:tab/>
      </w:r>
      <w:r w:rsidRPr="00826C24">
        <w:rPr>
          <w:spacing w:val="-10"/>
          <w:sz w:val="28"/>
          <w:szCs w:val="28"/>
        </w:rPr>
        <w:t>и</w:t>
      </w:r>
      <w:r w:rsidRPr="00826C24">
        <w:rPr>
          <w:sz w:val="28"/>
          <w:szCs w:val="28"/>
        </w:rPr>
        <w:tab/>
      </w:r>
      <w:r w:rsidRPr="00826C24">
        <w:rPr>
          <w:spacing w:val="-2"/>
          <w:sz w:val="28"/>
          <w:szCs w:val="28"/>
        </w:rPr>
        <w:t>органические (ощущения,</w:t>
      </w:r>
    </w:p>
    <w:p w:rsidR="00432E2F" w:rsidRPr="00826C24" w:rsidRDefault="00432E2F" w:rsidP="007848B8">
      <w:pPr>
        <w:spacing w:before="44" w:line="276" w:lineRule="auto"/>
        <w:ind w:left="1356" w:right="541"/>
        <w:rPr>
          <w:sz w:val="28"/>
          <w:szCs w:val="28"/>
        </w:rPr>
      </w:pPr>
      <w:r w:rsidRPr="00826C24">
        <w:rPr>
          <w:sz w:val="28"/>
          <w:szCs w:val="28"/>
        </w:rPr>
        <w:t>связанные</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органическими</w:t>
      </w:r>
      <w:r w:rsidRPr="00826C24">
        <w:rPr>
          <w:spacing w:val="-8"/>
          <w:sz w:val="28"/>
          <w:szCs w:val="28"/>
        </w:rPr>
        <w:t xml:space="preserve"> </w:t>
      </w:r>
      <w:r w:rsidRPr="00826C24">
        <w:rPr>
          <w:sz w:val="28"/>
          <w:szCs w:val="28"/>
        </w:rPr>
        <w:t>потребностями).</w:t>
      </w:r>
      <w:r w:rsidRPr="00826C24">
        <w:rPr>
          <w:spacing w:val="-10"/>
          <w:sz w:val="28"/>
          <w:szCs w:val="28"/>
        </w:rPr>
        <w:t xml:space="preserve"> </w:t>
      </w:r>
      <w:r w:rsidRPr="00826C24">
        <w:rPr>
          <w:sz w:val="28"/>
          <w:szCs w:val="28"/>
        </w:rPr>
        <w:t>Сенсорная</w:t>
      </w:r>
      <w:r w:rsidRPr="00826C24">
        <w:rPr>
          <w:spacing w:val="-8"/>
          <w:sz w:val="28"/>
          <w:szCs w:val="28"/>
        </w:rPr>
        <w:t xml:space="preserve"> </w:t>
      </w:r>
      <w:r w:rsidRPr="00826C24">
        <w:rPr>
          <w:sz w:val="28"/>
          <w:szCs w:val="28"/>
        </w:rPr>
        <w:t>система</w:t>
      </w:r>
      <w:r w:rsidRPr="00826C24">
        <w:rPr>
          <w:spacing w:val="-8"/>
          <w:sz w:val="28"/>
          <w:szCs w:val="28"/>
        </w:rPr>
        <w:t xml:space="preserve"> </w:t>
      </w:r>
      <w:r w:rsidRPr="00826C24">
        <w:rPr>
          <w:sz w:val="28"/>
          <w:szCs w:val="28"/>
        </w:rPr>
        <w:t>может</w:t>
      </w:r>
      <w:r w:rsidRPr="00826C24">
        <w:rPr>
          <w:spacing w:val="-8"/>
          <w:sz w:val="28"/>
          <w:szCs w:val="28"/>
        </w:rPr>
        <w:t xml:space="preserve"> </w:t>
      </w:r>
      <w:r w:rsidRPr="00826C24">
        <w:rPr>
          <w:sz w:val="28"/>
          <w:szCs w:val="28"/>
        </w:rPr>
        <w:t>развиваться, только если на нее действуют силы, активизирующие ее рецепторы.</w:t>
      </w:r>
    </w:p>
    <w:p w:rsidR="00432E2F" w:rsidRPr="00826C24" w:rsidRDefault="00432E2F" w:rsidP="007848B8">
      <w:pPr>
        <w:spacing w:before="2" w:line="276" w:lineRule="auto"/>
        <w:ind w:left="1356" w:right="541" w:firstLine="565"/>
        <w:rPr>
          <w:sz w:val="28"/>
          <w:szCs w:val="28"/>
        </w:rPr>
      </w:pPr>
      <w:r w:rsidRPr="00826C24">
        <w:rPr>
          <w:sz w:val="28"/>
          <w:szCs w:val="28"/>
        </w:rPr>
        <w:t>Многие</w:t>
      </w:r>
      <w:r w:rsidRPr="00826C24">
        <w:rPr>
          <w:spacing w:val="-7"/>
          <w:sz w:val="28"/>
          <w:szCs w:val="28"/>
        </w:rPr>
        <w:t xml:space="preserve"> </w:t>
      </w:r>
      <w:r w:rsidRPr="00826C24">
        <w:rPr>
          <w:sz w:val="28"/>
          <w:szCs w:val="28"/>
        </w:rPr>
        <w:t>трудности</w:t>
      </w:r>
      <w:r w:rsidRPr="00826C24">
        <w:rPr>
          <w:spacing w:val="-7"/>
          <w:sz w:val="28"/>
          <w:szCs w:val="28"/>
        </w:rPr>
        <w:t xml:space="preserve"> </w:t>
      </w:r>
      <w:r w:rsidRPr="00826C24">
        <w:rPr>
          <w:sz w:val="28"/>
          <w:szCs w:val="28"/>
        </w:rPr>
        <w:t>обучения</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поведенческих</w:t>
      </w:r>
      <w:r w:rsidRPr="00826C24">
        <w:rPr>
          <w:spacing w:val="-7"/>
          <w:sz w:val="28"/>
          <w:szCs w:val="28"/>
        </w:rPr>
        <w:t xml:space="preserve"> </w:t>
      </w:r>
      <w:r w:rsidRPr="00826C24">
        <w:rPr>
          <w:sz w:val="28"/>
          <w:szCs w:val="28"/>
        </w:rPr>
        <w:t>проявлений</w:t>
      </w:r>
      <w:r w:rsidRPr="00826C24">
        <w:rPr>
          <w:spacing w:val="-7"/>
          <w:sz w:val="28"/>
          <w:szCs w:val="28"/>
        </w:rPr>
        <w:t xml:space="preserve"> </w:t>
      </w:r>
      <w:r w:rsidRPr="00826C24">
        <w:rPr>
          <w:sz w:val="28"/>
          <w:szCs w:val="28"/>
        </w:rPr>
        <w:t>детей</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 отсталостью</w:t>
      </w:r>
      <w:r w:rsidRPr="00826C24">
        <w:rPr>
          <w:spacing w:val="80"/>
          <w:sz w:val="28"/>
          <w:szCs w:val="28"/>
        </w:rPr>
        <w:t xml:space="preserve"> </w:t>
      </w:r>
      <w:r w:rsidRPr="00826C24">
        <w:rPr>
          <w:sz w:val="28"/>
          <w:szCs w:val="28"/>
        </w:rPr>
        <w:t>(интеллектуальными</w:t>
      </w:r>
      <w:r w:rsidRPr="00826C24">
        <w:rPr>
          <w:spacing w:val="-2"/>
          <w:sz w:val="28"/>
          <w:szCs w:val="28"/>
        </w:rPr>
        <w:t xml:space="preserve"> </w:t>
      </w:r>
      <w:r w:rsidRPr="00826C24">
        <w:rPr>
          <w:sz w:val="28"/>
          <w:szCs w:val="28"/>
        </w:rPr>
        <w:t>нарушениями),</w:t>
      </w:r>
      <w:r w:rsidRPr="00826C24">
        <w:rPr>
          <w:spacing w:val="-4"/>
          <w:sz w:val="28"/>
          <w:szCs w:val="28"/>
        </w:rPr>
        <w:t xml:space="preserve"> </w:t>
      </w:r>
      <w:r w:rsidRPr="00826C24">
        <w:rPr>
          <w:sz w:val="28"/>
          <w:szCs w:val="28"/>
        </w:rPr>
        <w:t>с</w:t>
      </w:r>
      <w:r w:rsidRPr="00826C24">
        <w:rPr>
          <w:spacing w:val="-2"/>
          <w:sz w:val="28"/>
          <w:szCs w:val="28"/>
        </w:rPr>
        <w:t xml:space="preserve"> </w:t>
      </w:r>
      <w:r w:rsidRPr="00826C24">
        <w:rPr>
          <w:sz w:val="28"/>
          <w:szCs w:val="28"/>
        </w:rPr>
        <w:t>тяжелыми</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 xml:space="preserve">множественными нарушениями являются результатом искажения процесса восприятия сенсорной </w:t>
      </w:r>
      <w:r w:rsidRPr="00826C24">
        <w:rPr>
          <w:spacing w:val="-2"/>
          <w:sz w:val="28"/>
          <w:szCs w:val="28"/>
        </w:rPr>
        <w:t>информации.</w:t>
      </w:r>
    </w:p>
    <w:p w:rsidR="00432E2F" w:rsidRPr="00826C24" w:rsidRDefault="00432E2F" w:rsidP="007848B8">
      <w:pPr>
        <w:spacing w:before="1" w:line="276" w:lineRule="auto"/>
        <w:ind w:left="1356" w:firstLine="565"/>
        <w:rPr>
          <w:sz w:val="28"/>
          <w:szCs w:val="28"/>
        </w:rPr>
      </w:pPr>
      <w:r w:rsidRPr="00826C24">
        <w:rPr>
          <w:b/>
          <w:sz w:val="28"/>
          <w:szCs w:val="28"/>
        </w:rPr>
        <w:t xml:space="preserve">Цель </w:t>
      </w:r>
      <w:r w:rsidRPr="00826C24">
        <w:rPr>
          <w:sz w:val="28"/>
          <w:szCs w:val="28"/>
        </w:rPr>
        <w:t>данного коррекционного курса</w:t>
      </w:r>
      <w:r w:rsidRPr="00826C24">
        <w:rPr>
          <w:spacing w:val="40"/>
          <w:sz w:val="28"/>
          <w:szCs w:val="28"/>
        </w:rPr>
        <w:t xml:space="preserve"> </w:t>
      </w:r>
      <w:r w:rsidRPr="00826C24">
        <w:rPr>
          <w:sz w:val="28"/>
          <w:szCs w:val="28"/>
        </w:rPr>
        <w:t>– развитие всех видов восприятия через целенаправленное</w:t>
      </w:r>
      <w:r w:rsidRPr="00826C24">
        <w:rPr>
          <w:spacing w:val="-12"/>
          <w:sz w:val="28"/>
          <w:szCs w:val="28"/>
        </w:rPr>
        <w:t xml:space="preserve"> </w:t>
      </w:r>
      <w:r w:rsidRPr="00826C24">
        <w:rPr>
          <w:sz w:val="28"/>
          <w:szCs w:val="28"/>
        </w:rPr>
        <w:t>систематическое</w:t>
      </w:r>
      <w:r w:rsidRPr="00826C24">
        <w:rPr>
          <w:spacing w:val="-12"/>
          <w:sz w:val="28"/>
          <w:szCs w:val="28"/>
        </w:rPr>
        <w:t xml:space="preserve"> </w:t>
      </w:r>
      <w:r w:rsidRPr="00826C24">
        <w:rPr>
          <w:sz w:val="28"/>
          <w:szCs w:val="28"/>
        </w:rPr>
        <w:t>воздействие</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z w:val="28"/>
          <w:szCs w:val="28"/>
        </w:rPr>
        <w:t>различные</w:t>
      </w:r>
      <w:r w:rsidRPr="00826C24">
        <w:rPr>
          <w:spacing w:val="-12"/>
          <w:sz w:val="28"/>
          <w:szCs w:val="28"/>
        </w:rPr>
        <w:t xml:space="preserve"> </w:t>
      </w:r>
      <w:r w:rsidRPr="00826C24">
        <w:rPr>
          <w:sz w:val="28"/>
          <w:szCs w:val="28"/>
        </w:rPr>
        <w:t>анализаторные</w:t>
      </w:r>
      <w:r w:rsidRPr="00826C24">
        <w:rPr>
          <w:spacing w:val="-12"/>
          <w:sz w:val="28"/>
          <w:szCs w:val="28"/>
        </w:rPr>
        <w:t xml:space="preserve"> </w:t>
      </w:r>
      <w:r w:rsidRPr="00826C24">
        <w:rPr>
          <w:sz w:val="28"/>
          <w:szCs w:val="28"/>
        </w:rPr>
        <w:t>системы.</w:t>
      </w:r>
    </w:p>
    <w:p w:rsidR="00432E2F" w:rsidRPr="00826C24" w:rsidRDefault="00432E2F" w:rsidP="007848B8">
      <w:pPr>
        <w:spacing w:before="7" w:line="276" w:lineRule="auto"/>
        <w:ind w:left="1922"/>
        <w:outlineLvl w:val="1"/>
        <w:rPr>
          <w:b/>
          <w:bCs/>
          <w:sz w:val="28"/>
          <w:szCs w:val="28"/>
        </w:rPr>
      </w:pPr>
      <w:r w:rsidRPr="00826C24">
        <w:rPr>
          <w:b/>
          <w:bCs/>
          <w:spacing w:val="-2"/>
          <w:sz w:val="28"/>
          <w:szCs w:val="28"/>
        </w:rPr>
        <w:t>Задачи:</w:t>
      </w:r>
    </w:p>
    <w:p w:rsidR="00432E2F" w:rsidRPr="00826C24" w:rsidRDefault="00432E2F" w:rsidP="007848B8">
      <w:pPr>
        <w:numPr>
          <w:ilvl w:val="1"/>
          <w:numId w:val="333"/>
        </w:numPr>
        <w:tabs>
          <w:tab w:val="left" w:pos="2300"/>
          <w:tab w:val="left" w:pos="2301"/>
        </w:tabs>
        <w:spacing w:before="175" w:line="276" w:lineRule="auto"/>
        <w:ind w:right="590" w:firstLine="565"/>
        <w:rPr>
          <w:sz w:val="28"/>
          <w:szCs w:val="28"/>
        </w:rPr>
      </w:pPr>
      <w:r w:rsidRPr="00826C24">
        <w:rPr>
          <w:sz w:val="28"/>
          <w:szCs w:val="28"/>
        </w:rPr>
        <w:t>учить</w:t>
      </w:r>
      <w:r w:rsidRPr="00826C24">
        <w:rPr>
          <w:spacing w:val="-9"/>
          <w:sz w:val="28"/>
          <w:szCs w:val="28"/>
        </w:rPr>
        <w:t xml:space="preserve"> </w:t>
      </w:r>
      <w:r w:rsidRPr="00826C24">
        <w:rPr>
          <w:sz w:val="28"/>
          <w:szCs w:val="28"/>
        </w:rPr>
        <w:t>замечать</w:t>
      </w:r>
      <w:r w:rsidRPr="00826C24">
        <w:rPr>
          <w:spacing w:val="-9"/>
          <w:sz w:val="28"/>
          <w:szCs w:val="28"/>
        </w:rPr>
        <w:t xml:space="preserve"> </w:t>
      </w:r>
      <w:r w:rsidRPr="00826C24">
        <w:rPr>
          <w:sz w:val="28"/>
          <w:szCs w:val="28"/>
        </w:rPr>
        <w:t>раздражители,</w:t>
      </w:r>
      <w:r w:rsidRPr="00826C24">
        <w:rPr>
          <w:spacing w:val="-10"/>
          <w:sz w:val="28"/>
          <w:szCs w:val="28"/>
        </w:rPr>
        <w:t xml:space="preserve"> </w:t>
      </w:r>
      <w:r w:rsidRPr="00826C24">
        <w:rPr>
          <w:sz w:val="28"/>
          <w:szCs w:val="28"/>
        </w:rPr>
        <w:t>создавать</w:t>
      </w:r>
      <w:r w:rsidRPr="00826C24">
        <w:rPr>
          <w:spacing w:val="-9"/>
          <w:sz w:val="28"/>
          <w:szCs w:val="28"/>
        </w:rPr>
        <w:t xml:space="preserve"> </w:t>
      </w:r>
      <w:r w:rsidRPr="00826C24">
        <w:rPr>
          <w:sz w:val="28"/>
          <w:szCs w:val="28"/>
        </w:rPr>
        <w:t>стимулирующие</w:t>
      </w:r>
      <w:r w:rsidRPr="00826C24">
        <w:rPr>
          <w:spacing w:val="-9"/>
          <w:sz w:val="28"/>
          <w:szCs w:val="28"/>
        </w:rPr>
        <w:t xml:space="preserve"> </w:t>
      </w:r>
      <w:r w:rsidRPr="00826C24">
        <w:rPr>
          <w:sz w:val="28"/>
          <w:szCs w:val="28"/>
        </w:rPr>
        <w:t>условия</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развития элементарного восприятия;</w:t>
      </w:r>
    </w:p>
    <w:p w:rsidR="00432E2F" w:rsidRPr="001F1482" w:rsidRDefault="00432E2F" w:rsidP="007848B8">
      <w:pPr>
        <w:numPr>
          <w:ilvl w:val="1"/>
          <w:numId w:val="333"/>
        </w:numPr>
        <w:tabs>
          <w:tab w:val="left" w:pos="2162"/>
        </w:tabs>
        <w:spacing w:before="137" w:line="276" w:lineRule="auto"/>
        <w:ind w:left="2161" w:hanging="240"/>
        <w:rPr>
          <w:sz w:val="28"/>
          <w:szCs w:val="28"/>
        </w:rPr>
      </w:pPr>
      <w:r w:rsidRPr="001F1482">
        <w:rPr>
          <w:sz w:val="28"/>
          <w:szCs w:val="28"/>
        </w:rPr>
        <w:t>учить</w:t>
      </w:r>
      <w:r w:rsidRPr="001F1482">
        <w:rPr>
          <w:spacing w:val="-11"/>
          <w:sz w:val="28"/>
          <w:szCs w:val="28"/>
        </w:rPr>
        <w:t xml:space="preserve"> </w:t>
      </w:r>
      <w:r w:rsidRPr="001F1482">
        <w:rPr>
          <w:sz w:val="28"/>
          <w:szCs w:val="28"/>
        </w:rPr>
        <w:t>реагировать</w:t>
      </w:r>
      <w:r w:rsidRPr="001F1482">
        <w:rPr>
          <w:spacing w:val="-11"/>
          <w:sz w:val="28"/>
          <w:szCs w:val="28"/>
        </w:rPr>
        <w:t xml:space="preserve"> </w:t>
      </w:r>
      <w:r w:rsidRPr="001F1482">
        <w:rPr>
          <w:sz w:val="28"/>
          <w:szCs w:val="28"/>
        </w:rPr>
        <w:t>на</w:t>
      </w:r>
      <w:r w:rsidRPr="001F1482">
        <w:rPr>
          <w:spacing w:val="-11"/>
          <w:sz w:val="28"/>
          <w:szCs w:val="28"/>
        </w:rPr>
        <w:t xml:space="preserve"> </w:t>
      </w:r>
      <w:r w:rsidRPr="001F1482">
        <w:rPr>
          <w:sz w:val="28"/>
          <w:szCs w:val="28"/>
        </w:rPr>
        <w:t>различные</w:t>
      </w:r>
      <w:r w:rsidRPr="001F1482">
        <w:rPr>
          <w:spacing w:val="-11"/>
          <w:sz w:val="28"/>
          <w:szCs w:val="28"/>
        </w:rPr>
        <w:t xml:space="preserve"> </w:t>
      </w:r>
      <w:r w:rsidRPr="001F1482">
        <w:rPr>
          <w:spacing w:val="-2"/>
          <w:sz w:val="28"/>
          <w:szCs w:val="28"/>
        </w:rPr>
        <w:t>раздражители;</w:t>
      </w:r>
      <w:r w:rsidRPr="001F1482">
        <w:rPr>
          <w:w w:val="95"/>
          <w:sz w:val="28"/>
          <w:szCs w:val="28"/>
        </w:rPr>
        <w:t>вырабатывать</w:t>
      </w:r>
      <w:r w:rsidRPr="001F1482">
        <w:rPr>
          <w:spacing w:val="48"/>
          <w:sz w:val="28"/>
          <w:szCs w:val="28"/>
        </w:rPr>
        <w:t xml:space="preserve"> </w:t>
      </w:r>
      <w:r w:rsidRPr="001F1482">
        <w:rPr>
          <w:w w:val="95"/>
          <w:sz w:val="28"/>
          <w:szCs w:val="28"/>
        </w:rPr>
        <w:t>взаимодействие</w:t>
      </w:r>
      <w:r w:rsidRPr="001F1482">
        <w:rPr>
          <w:spacing w:val="49"/>
          <w:sz w:val="28"/>
          <w:szCs w:val="28"/>
        </w:rPr>
        <w:t xml:space="preserve"> </w:t>
      </w:r>
      <w:r w:rsidRPr="001F1482">
        <w:rPr>
          <w:w w:val="95"/>
          <w:sz w:val="28"/>
          <w:szCs w:val="28"/>
        </w:rPr>
        <w:t>между</w:t>
      </w:r>
      <w:r w:rsidRPr="001F1482">
        <w:rPr>
          <w:spacing w:val="49"/>
          <w:sz w:val="28"/>
          <w:szCs w:val="28"/>
        </w:rPr>
        <w:t xml:space="preserve"> </w:t>
      </w:r>
      <w:r w:rsidRPr="001F1482">
        <w:rPr>
          <w:w w:val="95"/>
          <w:sz w:val="28"/>
          <w:szCs w:val="28"/>
        </w:rPr>
        <w:t>анализаторными</w:t>
      </w:r>
      <w:r w:rsidRPr="001F1482">
        <w:rPr>
          <w:spacing w:val="49"/>
          <w:sz w:val="28"/>
          <w:szCs w:val="28"/>
        </w:rPr>
        <w:t xml:space="preserve"> </w:t>
      </w:r>
      <w:r w:rsidRPr="001F1482">
        <w:rPr>
          <w:spacing w:val="-2"/>
          <w:w w:val="95"/>
          <w:sz w:val="28"/>
          <w:szCs w:val="28"/>
        </w:rPr>
        <w:t>системами;</w:t>
      </w:r>
    </w:p>
    <w:p w:rsidR="00432E2F" w:rsidRPr="00826C24" w:rsidRDefault="00432E2F" w:rsidP="007848B8">
      <w:pPr>
        <w:numPr>
          <w:ilvl w:val="1"/>
          <w:numId w:val="333"/>
        </w:numPr>
        <w:tabs>
          <w:tab w:val="left" w:pos="2167"/>
        </w:tabs>
        <w:spacing w:before="179" w:line="276" w:lineRule="auto"/>
        <w:ind w:left="2166" w:hanging="245"/>
        <w:rPr>
          <w:sz w:val="28"/>
          <w:szCs w:val="28"/>
        </w:rPr>
      </w:pPr>
      <w:r w:rsidRPr="00826C24">
        <w:rPr>
          <w:sz w:val="28"/>
          <w:szCs w:val="28"/>
        </w:rPr>
        <w:t>учить</w:t>
      </w:r>
      <w:r w:rsidRPr="00826C24">
        <w:rPr>
          <w:spacing w:val="-11"/>
          <w:sz w:val="28"/>
          <w:szCs w:val="28"/>
        </w:rPr>
        <w:t xml:space="preserve"> </w:t>
      </w:r>
      <w:r w:rsidRPr="00826C24">
        <w:rPr>
          <w:sz w:val="28"/>
          <w:szCs w:val="28"/>
        </w:rPr>
        <w:t>выражать</w:t>
      </w:r>
      <w:r w:rsidRPr="00826C24">
        <w:rPr>
          <w:spacing w:val="-11"/>
          <w:sz w:val="28"/>
          <w:szCs w:val="28"/>
        </w:rPr>
        <w:t xml:space="preserve"> </w:t>
      </w:r>
      <w:r w:rsidRPr="00826C24">
        <w:rPr>
          <w:sz w:val="28"/>
          <w:szCs w:val="28"/>
        </w:rPr>
        <w:t>свои</w:t>
      </w:r>
      <w:r w:rsidRPr="00826C24">
        <w:rPr>
          <w:spacing w:val="-11"/>
          <w:sz w:val="28"/>
          <w:szCs w:val="28"/>
        </w:rPr>
        <w:t xml:space="preserve"> </w:t>
      </w:r>
      <w:r w:rsidRPr="00826C24">
        <w:rPr>
          <w:sz w:val="28"/>
          <w:szCs w:val="28"/>
        </w:rPr>
        <w:t>ощущения,</w:t>
      </w:r>
      <w:r w:rsidRPr="00826C24">
        <w:rPr>
          <w:spacing w:val="-12"/>
          <w:sz w:val="28"/>
          <w:szCs w:val="28"/>
        </w:rPr>
        <w:t xml:space="preserve"> </w:t>
      </w:r>
      <w:r w:rsidRPr="00826C24">
        <w:rPr>
          <w:spacing w:val="-2"/>
          <w:sz w:val="28"/>
          <w:szCs w:val="28"/>
        </w:rPr>
        <w:t>предпочтения;</w:t>
      </w:r>
    </w:p>
    <w:p w:rsidR="00432E2F" w:rsidRPr="00826C24" w:rsidRDefault="00432E2F" w:rsidP="007848B8">
      <w:pPr>
        <w:numPr>
          <w:ilvl w:val="1"/>
          <w:numId w:val="333"/>
        </w:numPr>
        <w:tabs>
          <w:tab w:val="left" w:pos="2167"/>
        </w:tabs>
        <w:spacing w:before="179" w:line="276" w:lineRule="auto"/>
        <w:ind w:left="2166" w:hanging="245"/>
        <w:rPr>
          <w:sz w:val="28"/>
          <w:szCs w:val="28"/>
        </w:rPr>
      </w:pPr>
      <w:r w:rsidRPr="00826C24">
        <w:rPr>
          <w:sz w:val="28"/>
          <w:szCs w:val="28"/>
        </w:rPr>
        <w:t>учить</w:t>
      </w:r>
      <w:r w:rsidRPr="00826C24">
        <w:rPr>
          <w:spacing w:val="-12"/>
          <w:sz w:val="28"/>
          <w:szCs w:val="28"/>
        </w:rPr>
        <w:t xml:space="preserve"> </w:t>
      </w:r>
      <w:r w:rsidRPr="00826C24">
        <w:rPr>
          <w:sz w:val="28"/>
          <w:szCs w:val="28"/>
        </w:rPr>
        <w:t>узнавать</w:t>
      </w:r>
      <w:r w:rsidRPr="00826C24">
        <w:rPr>
          <w:spacing w:val="-11"/>
          <w:sz w:val="28"/>
          <w:szCs w:val="28"/>
        </w:rPr>
        <w:t xml:space="preserve"> </w:t>
      </w:r>
      <w:r w:rsidRPr="00826C24">
        <w:rPr>
          <w:sz w:val="28"/>
          <w:szCs w:val="28"/>
        </w:rPr>
        <w:t>людей,</w:t>
      </w:r>
      <w:r w:rsidRPr="00826C24">
        <w:rPr>
          <w:spacing w:val="-12"/>
          <w:sz w:val="28"/>
          <w:szCs w:val="28"/>
        </w:rPr>
        <w:t xml:space="preserve"> </w:t>
      </w:r>
      <w:r w:rsidRPr="00826C24">
        <w:rPr>
          <w:sz w:val="28"/>
          <w:szCs w:val="28"/>
        </w:rPr>
        <w:t>предметы</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ситуации;</w:t>
      </w:r>
    </w:p>
    <w:p w:rsidR="00432E2F" w:rsidRPr="00826C24" w:rsidRDefault="00432E2F" w:rsidP="007848B8">
      <w:pPr>
        <w:numPr>
          <w:ilvl w:val="1"/>
          <w:numId w:val="333"/>
        </w:numPr>
        <w:tabs>
          <w:tab w:val="left" w:pos="2167"/>
        </w:tabs>
        <w:spacing w:before="175" w:line="276" w:lineRule="auto"/>
        <w:ind w:left="2166" w:hanging="245"/>
        <w:rPr>
          <w:sz w:val="28"/>
          <w:szCs w:val="28"/>
        </w:rPr>
      </w:pPr>
      <w:r w:rsidRPr="00826C24">
        <w:rPr>
          <w:spacing w:val="-2"/>
          <w:sz w:val="28"/>
          <w:szCs w:val="28"/>
        </w:rPr>
        <w:t>учить</w:t>
      </w:r>
      <w:r w:rsidRPr="00826C24">
        <w:rPr>
          <w:spacing w:val="-1"/>
          <w:sz w:val="28"/>
          <w:szCs w:val="28"/>
        </w:rPr>
        <w:t xml:space="preserve"> </w:t>
      </w:r>
      <w:r w:rsidRPr="00826C24">
        <w:rPr>
          <w:spacing w:val="-2"/>
          <w:sz w:val="28"/>
          <w:szCs w:val="28"/>
        </w:rPr>
        <w:t>воспринимать</w:t>
      </w:r>
      <w:r w:rsidRPr="00826C24">
        <w:rPr>
          <w:sz w:val="28"/>
          <w:szCs w:val="28"/>
        </w:rPr>
        <w:t xml:space="preserve"> </w:t>
      </w:r>
      <w:r w:rsidRPr="00826C24">
        <w:rPr>
          <w:spacing w:val="-2"/>
          <w:sz w:val="28"/>
          <w:szCs w:val="28"/>
        </w:rPr>
        <w:t>предметы</w:t>
      </w:r>
      <w:r w:rsidRPr="00826C24">
        <w:rPr>
          <w:sz w:val="28"/>
          <w:szCs w:val="28"/>
        </w:rPr>
        <w:t xml:space="preserve"> </w:t>
      </w:r>
      <w:r w:rsidRPr="00826C24">
        <w:rPr>
          <w:spacing w:val="-2"/>
          <w:sz w:val="28"/>
          <w:szCs w:val="28"/>
        </w:rPr>
        <w:t>разной</w:t>
      </w:r>
      <w:r w:rsidRPr="00826C24">
        <w:rPr>
          <w:sz w:val="28"/>
          <w:szCs w:val="28"/>
        </w:rPr>
        <w:t xml:space="preserve"> </w:t>
      </w:r>
      <w:r w:rsidRPr="00826C24">
        <w:rPr>
          <w:spacing w:val="-2"/>
          <w:sz w:val="28"/>
          <w:szCs w:val="28"/>
        </w:rPr>
        <w:t>формы, цвета, величины.</w:t>
      </w:r>
    </w:p>
    <w:p w:rsidR="00432E2F" w:rsidRPr="00826C24" w:rsidRDefault="00432E2F" w:rsidP="007848B8">
      <w:pPr>
        <w:spacing w:before="184" w:line="276" w:lineRule="auto"/>
        <w:ind w:left="1922"/>
        <w:rPr>
          <w:sz w:val="28"/>
          <w:szCs w:val="28"/>
        </w:rPr>
      </w:pPr>
      <w:r w:rsidRPr="00826C24">
        <w:rPr>
          <w:sz w:val="28"/>
          <w:szCs w:val="28"/>
        </w:rPr>
        <w:t>Программа</w:t>
      </w:r>
      <w:r w:rsidRPr="00826C24">
        <w:rPr>
          <w:spacing w:val="-11"/>
          <w:sz w:val="28"/>
          <w:szCs w:val="28"/>
        </w:rPr>
        <w:t xml:space="preserve"> </w:t>
      </w:r>
      <w:r w:rsidRPr="00826C24">
        <w:rPr>
          <w:sz w:val="28"/>
          <w:szCs w:val="28"/>
        </w:rPr>
        <w:t>коррекционного</w:t>
      </w:r>
      <w:r w:rsidRPr="00826C24">
        <w:rPr>
          <w:spacing w:val="-10"/>
          <w:sz w:val="28"/>
          <w:szCs w:val="28"/>
        </w:rPr>
        <w:t xml:space="preserve"> </w:t>
      </w:r>
      <w:r w:rsidRPr="00826C24">
        <w:rPr>
          <w:sz w:val="28"/>
          <w:szCs w:val="28"/>
        </w:rPr>
        <w:t>курса</w:t>
      </w:r>
      <w:r w:rsidRPr="00826C24">
        <w:rPr>
          <w:spacing w:val="70"/>
          <w:sz w:val="28"/>
          <w:szCs w:val="28"/>
        </w:rPr>
        <w:t xml:space="preserve"> </w:t>
      </w:r>
      <w:r w:rsidRPr="00826C24">
        <w:rPr>
          <w:sz w:val="28"/>
          <w:szCs w:val="28"/>
        </w:rPr>
        <w:t>«Сенсорное</w:t>
      </w:r>
      <w:r w:rsidRPr="00826C24">
        <w:rPr>
          <w:spacing w:val="-10"/>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включает</w:t>
      </w:r>
      <w:r w:rsidRPr="00826C24">
        <w:rPr>
          <w:spacing w:val="-10"/>
          <w:sz w:val="28"/>
          <w:szCs w:val="28"/>
        </w:rPr>
        <w:t xml:space="preserve"> </w:t>
      </w:r>
      <w:r w:rsidRPr="00826C24">
        <w:rPr>
          <w:sz w:val="28"/>
          <w:szCs w:val="28"/>
        </w:rPr>
        <w:t>в</w:t>
      </w:r>
      <w:r w:rsidRPr="00826C24">
        <w:rPr>
          <w:spacing w:val="-11"/>
          <w:sz w:val="28"/>
          <w:szCs w:val="28"/>
        </w:rPr>
        <w:t xml:space="preserve"> </w:t>
      </w:r>
      <w:r w:rsidRPr="00826C24">
        <w:rPr>
          <w:sz w:val="28"/>
          <w:szCs w:val="28"/>
        </w:rPr>
        <w:t>себя</w:t>
      </w:r>
      <w:r w:rsidRPr="00826C24">
        <w:rPr>
          <w:spacing w:val="70"/>
          <w:sz w:val="28"/>
          <w:szCs w:val="28"/>
        </w:rPr>
        <w:t xml:space="preserve"> </w:t>
      </w:r>
      <w:r w:rsidRPr="00826C24">
        <w:rPr>
          <w:spacing w:val="-5"/>
          <w:sz w:val="28"/>
          <w:szCs w:val="28"/>
        </w:rPr>
        <w:t>12</w:t>
      </w:r>
    </w:p>
    <w:p w:rsidR="00432E2F" w:rsidRPr="00826C24" w:rsidRDefault="00432E2F" w:rsidP="007848B8">
      <w:pPr>
        <w:spacing w:before="35" w:line="276" w:lineRule="auto"/>
        <w:ind w:left="1356"/>
        <w:rPr>
          <w:sz w:val="28"/>
          <w:szCs w:val="28"/>
        </w:rPr>
      </w:pPr>
      <w:r w:rsidRPr="00826C24">
        <w:rPr>
          <w:spacing w:val="-2"/>
          <w:sz w:val="28"/>
          <w:szCs w:val="28"/>
        </w:rPr>
        <w:t>разделов,представленных</w:t>
      </w:r>
      <w:r w:rsidRPr="00826C24">
        <w:rPr>
          <w:spacing w:val="3"/>
          <w:sz w:val="28"/>
          <w:szCs w:val="28"/>
        </w:rPr>
        <w:t xml:space="preserve"> </w:t>
      </w:r>
      <w:r w:rsidRPr="00826C24">
        <w:rPr>
          <w:spacing w:val="-2"/>
          <w:sz w:val="28"/>
          <w:szCs w:val="28"/>
        </w:rPr>
        <w:t>в</w:t>
      </w:r>
      <w:r w:rsidRPr="00826C24">
        <w:rPr>
          <w:spacing w:val="3"/>
          <w:sz w:val="28"/>
          <w:szCs w:val="28"/>
        </w:rPr>
        <w:t xml:space="preserve"> </w:t>
      </w:r>
      <w:r w:rsidRPr="00826C24">
        <w:rPr>
          <w:spacing w:val="-2"/>
          <w:sz w:val="28"/>
          <w:szCs w:val="28"/>
        </w:rPr>
        <w:t>таблице</w:t>
      </w:r>
      <w:r w:rsidRPr="00826C24">
        <w:rPr>
          <w:spacing w:val="7"/>
          <w:sz w:val="28"/>
          <w:szCs w:val="28"/>
        </w:rPr>
        <w:t xml:space="preserve"> </w:t>
      </w:r>
      <w:r w:rsidRPr="00826C24">
        <w:rPr>
          <w:spacing w:val="-5"/>
          <w:sz w:val="28"/>
          <w:szCs w:val="28"/>
        </w:rPr>
        <w:t>1.</w:t>
      </w:r>
    </w:p>
    <w:p w:rsidR="00432E2F" w:rsidRPr="00826C24" w:rsidRDefault="00432E2F" w:rsidP="007848B8">
      <w:pPr>
        <w:spacing w:before="8" w:line="276" w:lineRule="auto"/>
        <w:rPr>
          <w:sz w:val="28"/>
          <w:szCs w:val="28"/>
        </w:rPr>
      </w:pPr>
    </w:p>
    <w:p w:rsidR="00432E2F" w:rsidRPr="00826C24" w:rsidRDefault="00432E2F" w:rsidP="007848B8">
      <w:pPr>
        <w:spacing w:line="276" w:lineRule="auto"/>
        <w:ind w:left="1629"/>
        <w:outlineLvl w:val="1"/>
        <w:rPr>
          <w:b/>
          <w:bCs/>
          <w:sz w:val="28"/>
          <w:szCs w:val="28"/>
        </w:rPr>
      </w:pPr>
      <w:r w:rsidRPr="00826C24">
        <w:rPr>
          <w:b/>
          <w:bCs/>
          <w:sz w:val="28"/>
          <w:szCs w:val="28"/>
        </w:rPr>
        <w:t>Таблица</w:t>
      </w:r>
      <w:r w:rsidRPr="00826C24">
        <w:rPr>
          <w:b/>
          <w:bCs/>
          <w:spacing w:val="-15"/>
          <w:sz w:val="28"/>
          <w:szCs w:val="28"/>
        </w:rPr>
        <w:t xml:space="preserve"> </w:t>
      </w:r>
      <w:r w:rsidRPr="00826C24">
        <w:rPr>
          <w:b/>
          <w:bCs/>
          <w:sz w:val="28"/>
          <w:szCs w:val="28"/>
        </w:rPr>
        <w:t>1.</w:t>
      </w:r>
      <w:r w:rsidRPr="00826C24">
        <w:rPr>
          <w:b/>
          <w:bCs/>
          <w:spacing w:val="-15"/>
          <w:sz w:val="28"/>
          <w:szCs w:val="28"/>
        </w:rPr>
        <w:t xml:space="preserve"> </w:t>
      </w:r>
      <w:r w:rsidRPr="00826C24">
        <w:rPr>
          <w:b/>
          <w:bCs/>
          <w:sz w:val="28"/>
          <w:szCs w:val="28"/>
        </w:rPr>
        <w:t>Содержание</w:t>
      </w:r>
      <w:r w:rsidRPr="00826C24">
        <w:rPr>
          <w:b/>
          <w:bCs/>
          <w:spacing w:val="-15"/>
          <w:sz w:val="28"/>
          <w:szCs w:val="28"/>
        </w:rPr>
        <w:t xml:space="preserve"> </w:t>
      </w:r>
      <w:r w:rsidRPr="00826C24">
        <w:rPr>
          <w:b/>
          <w:bCs/>
          <w:sz w:val="28"/>
          <w:szCs w:val="28"/>
        </w:rPr>
        <w:t>программы</w:t>
      </w:r>
      <w:r w:rsidRPr="00826C24">
        <w:rPr>
          <w:b/>
          <w:bCs/>
          <w:spacing w:val="-15"/>
          <w:sz w:val="28"/>
          <w:szCs w:val="28"/>
        </w:rPr>
        <w:t xml:space="preserve"> </w:t>
      </w:r>
      <w:r w:rsidRPr="00826C24">
        <w:rPr>
          <w:b/>
          <w:bCs/>
          <w:sz w:val="28"/>
          <w:szCs w:val="28"/>
        </w:rPr>
        <w:t>коррекционного</w:t>
      </w:r>
      <w:r w:rsidRPr="00826C24">
        <w:rPr>
          <w:b/>
          <w:bCs/>
          <w:spacing w:val="-15"/>
          <w:sz w:val="28"/>
          <w:szCs w:val="28"/>
        </w:rPr>
        <w:t xml:space="preserve"> </w:t>
      </w:r>
      <w:r w:rsidRPr="00826C24">
        <w:rPr>
          <w:b/>
          <w:bCs/>
          <w:sz w:val="28"/>
          <w:szCs w:val="28"/>
        </w:rPr>
        <w:t>курса</w:t>
      </w:r>
      <w:r w:rsidRPr="00826C24">
        <w:rPr>
          <w:b/>
          <w:bCs/>
          <w:spacing w:val="-12"/>
          <w:sz w:val="28"/>
          <w:szCs w:val="28"/>
        </w:rPr>
        <w:t xml:space="preserve"> </w:t>
      </w:r>
      <w:r w:rsidRPr="00826C24">
        <w:rPr>
          <w:b/>
          <w:bCs/>
          <w:sz w:val="28"/>
          <w:szCs w:val="28"/>
        </w:rPr>
        <w:t>«Сенсорное</w:t>
      </w:r>
      <w:r w:rsidRPr="00826C24">
        <w:rPr>
          <w:b/>
          <w:bCs/>
          <w:spacing w:val="-15"/>
          <w:sz w:val="28"/>
          <w:szCs w:val="28"/>
        </w:rPr>
        <w:t xml:space="preserve"> </w:t>
      </w:r>
      <w:r w:rsidRPr="00826C24">
        <w:rPr>
          <w:b/>
          <w:bCs/>
          <w:spacing w:val="-2"/>
          <w:sz w:val="28"/>
          <w:szCs w:val="28"/>
        </w:rPr>
        <w:t>развитие»</w:t>
      </w:r>
    </w:p>
    <w:p w:rsidR="00432E2F" w:rsidRPr="00826C24" w:rsidRDefault="00432E2F" w:rsidP="007848B8">
      <w:pPr>
        <w:spacing w:line="276" w:lineRule="auto"/>
        <w:rPr>
          <w:b/>
          <w:sz w:val="28"/>
          <w:szCs w:val="28"/>
        </w:rPr>
      </w:pPr>
    </w:p>
    <w:p w:rsidR="00432E2F" w:rsidRPr="00826C24" w:rsidRDefault="00432E2F" w:rsidP="007848B8">
      <w:pPr>
        <w:spacing w:before="8" w:after="1"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272"/>
        </w:trPr>
        <w:tc>
          <w:tcPr>
            <w:tcW w:w="2961" w:type="dxa"/>
          </w:tcPr>
          <w:p w:rsidR="00432E2F" w:rsidRPr="00826C24" w:rsidRDefault="00432E2F" w:rsidP="007848B8">
            <w:pPr>
              <w:spacing w:before="1" w:line="276" w:lineRule="auto"/>
              <w:ind w:left="517"/>
              <w:rPr>
                <w:b/>
                <w:sz w:val="28"/>
                <w:szCs w:val="28"/>
              </w:rPr>
            </w:pPr>
            <w:r w:rsidRPr="00826C24">
              <w:rPr>
                <w:b/>
                <w:spacing w:val="-2"/>
                <w:sz w:val="28"/>
                <w:szCs w:val="28"/>
              </w:rPr>
              <w:t>Название</w:t>
            </w:r>
            <w:r w:rsidRPr="00826C24">
              <w:rPr>
                <w:b/>
                <w:spacing w:val="-1"/>
                <w:sz w:val="28"/>
                <w:szCs w:val="28"/>
              </w:rPr>
              <w:t xml:space="preserve"> </w:t>
            </w:r>
            <w:r w:rsidRPr="00826C24">
              <w:rPr>
                <w:b/>
                <w:spacing w:val="-2"/>
                <w:sz w:val="28"/>
                <w:szCs w:val="28"/>
              </w:rPr>
              <w:t>раздела</w:t>
            </w:r>
          </w:p>
        </w:tc>
        <w:tc>
          <w:tcPr>
            <w:tcW w:w="6402" w:type="dxa"/>
          </w:tcPr>
          <w:p w:rsidR="00432E2F" w:rsidRPr="00826C24" w:rsidRDefault="00432E2F" w:rsidP="007848B8">
            <w:pPr>
              <w:spacing w:before="1" w:line="276" w:lineRule="auto"/>
              <w:ind w:left="1984"/>
              <w:rPr>
                <w:b/>
                <w:sz w:val="28"/>
                <w:szCs w:val="28"/>
              </w:rPr>
            </w:pPr>
            <w:r w:rsidRPr="00826C24">
              <w:rPr>
                <w:b/>
                <w:spacing w:val="-2"/>
                <w:sz w:val="28"/>
                <w:szCs w:val="28"/>
              </w:rPr>
              <w:t>Название</w:t>
            </w:r>
            <w:r w:rsidRPr="00826C24">
              <w:rPr>
                <w:b/>
                <w:spacing w:val="-1"/>
                <w:sz w:val="28"/>
                <w:szCs w:val="28"/>
              </w:rPr>
              <w:t xml:space="preserve"> </w:t>
            </w:r>
            <w:r w:rsidRPr="00826C24">
              <w:rPr>
                <w:b/>
                <w:spacing w:val="-2"/>
                <w:sz w:val="28"/>
                <w:szCs w:val="28"/>
              </w:rPr>
              <w:t>подразделов</w:t>
            </w:r>
          </w:p>
        </w:tc>
      </w:tr>
      <w:tr w:rsidR="00432E2F" w:rsidRPr="00826C24" w:rsidTr="007848B8">
        <w:trPr>
          <w:trHeight w:val="1652"/>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5" w:line="276" w:lineRule="auto"/>
              <w:rPr>
                <w:b/>
                <w:sz w:val="28"/>
                <w:szCs w:val="28"/>
              </w:rPr>
            </w:pPr>
          </w:p>
          <w:p w:rsidR="00432E2F" w:rsidRPr="00826C24" w:rsidRDefault="00432E2F" w:rsidP="007848B8">
            <w:pPr>
              <w:tabs>
                <w:tab w:val="left" w:pos="1028"/>
              </w:tabs>
              <w:spacing w:before="1" w:line="276" w:lineRule="auto"/>
              <w:ind w:left="105" w:right="261"/>
              <w:rPr>
                <w:sz w:val="28"/>
                <w:szCs w:val="28"/>
              </w:rPr>
            </w:pPr>
            <w:r w:rsidRPr="00826C24">
              <w:rPr>
                <w:i/>
                <w:spacing w:val="-2"/>
                <w:sz w:val="28"/>
                <w:szCs w:val="28"/>
              </w:rPr>
              <w:t>Раздел</w:t>
            </w:r>
            <w:r w:rsidRPr="00826C24">
              <w:rPr>
                <w:i/>
                <w:sz w:val="28"/>
                <w:szCs w:val="28"/>
              </w:rPr>
              <w:tab/>
              <w:t>1:</w:t>
            </w:r>
            <w:r w:rsidRPr="00826C24">
              <w:rPr>
                <w:i/>
                <w:spacing w:val="-15"/>
                <w:sz w:val="28"/>
                <w:szCs w:val="28"/>
              </w:rPr>
              <w:t xml:space="preserve"> </w:t>
            </w:r>
            <w:r w:rsidRPr="00826C24">
              <w:rPr>
                <w:sz w:val="28"/>
                <w:szCs w:val="28"/>
              </w:rPr>
              <w:t xml:space="preserve">Предпосылки </w:t>
            </w:r>
            <w:r w:rsidRPr="00826C24">
              <w:rPr>
                <w:spacing w:val="-2"/>
                <w:sz w:val="28"/>
                <w:szCs w:val="28"/>
              </w:rPr>
              <w:t>восприятия</w:t>
            </w:r>
          </w:p>
        </w:tc>
        <w:tc>
          <w:tcPr>
            <w:tcW w:w="6402" w:type="dxa"/>
          </w:tcPr>
          <w:p w:rsidR="00432E2F" w:rsidRPr="00826C24" w:rsidRDefault="00432E2F" w:rsidP="007848B8">
            <w:pPr>
              <w:spacing w:before="1" w:line="276" w:lineRule="auto"/>
              <w:ind w:left="4" w:right="1121" w:firstLine="66"/>
              <w:rPr>
                <w:sz w:val="28"/>
                <w:szCs w:val="28"/>
              </w:rPr>
            </w:pPr>
            <w:r w:rsidRPr="00826C24">
              <w:rPr>
                <w:sz w:val="28"/>
                <w:szCs w:val="28"/>
              </w:rPr>
              <w:t xml:space="preserve">Восприятие тактильных раздражителей Восприятие вестибулярных/кинестетических </w:t>
            </w:r>
            <w:r w:rsidRPr="00826C24">
              <w:rPr>
                <w:spacing w:val="-2"/>
                <w:sz w:val="28"/>
                <w:szCs w:val="28"/>
              </w:rPr>
              <w:t>раздражителей</w:t>
            </w:r>
          </w:p>
          <w:p w:rsidR="00432E2F" w:rsidRPr="00826C24" w:rsidRDefault="00432E2F" w:rsidP="007848B8">
            <w:pPr>
              <w:spacing w:before="1" w:line="276" w:lineRule="auto"/>
              <w:ind w:left="584" w:hanging="413"/>
              <w:rPr>
                <w:sz w:val="28"/>
                <w:szCs w:val="28"/>
              </w:rPr>
            </w:pPr>
            <w:r w:rsidRPr="00826C24">
              <w:rPr>
                <w:sz w:val="28"/>
                <w:szCs w:val="28"/>
              </w:rPr>
              <w:t>Восприятие</w:t>
            </w:r>
            <w:r w:rsidRPr="00826C24">
              <w:rPr>
                <w:spacing w:val="-12"/>
                <w:sz w:val="28"/>
                <w:szCs w:val="28"/>
              </w:rPr>
              <w:t xml:space="preserve"> </w:t>
            </w:r>
            <w:r w:rsidRPr="00826C24">
              <w:rPr>
                <w:sz w:val="28"/>
                <w:szCs w:val="28"/>
              </w:rPr>
              <w:t>вкусовых</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обонятельных</w:t>
            </w:r>
            <w:r w:rsidRPr="00826C24">
              <w:rPr>
                <w:spacing w:val="-12"/>
                <w:sz w:val="28"/>
                <w:szCs w:val="28"/>
              </w:rPr>
              <w:t xml:space="preserve"> </w:t>
            </w:r>
            <w:r w:rsidRPr="00826C24">
              <w:rPr>
                <w:sz w:val="28"/>
                <w:szCs w:val="28"/>
              </w:rPr>
              <w:t>раздражителей Восприятие акустических раздражителей</w:t>
            </w:r>
          </w:p>
        </w:tc>
      </w:tr>
      <w:tr w:rsidR="00432E2F" w:rsidRPr="00826C24" w:rsidTr="007848B8">
        <w:trPr>
          <w:trHeight w:val="1652"/>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5" w:line="276" w:lineRule="auto"/>
              <w:rPr>
                <w:b/>
                <w:sz w:val="28"/>
                <w:szCs w:val="28"/>
              </w:rPr>
            </w:pPr>
          </w:p>
          <w:p w:rsidR="00432E2F" w:rsidRPr="00826C24" w:rsidRDefault="00432E2F" w:rsidP="007848B8">
            <w:pPr>
              <w:spacing w:before="1" w:line="276" w:lineRule="auto"/>
              <w:ind w:left="105"/>
              <w:rPr>
                <w:sz w:val="28"/>
                <w:szCs w:val="28"/>
              </w:rPr>
            </w:pPr>
            <w:r w:rsidRPr="00826C24">
              <w:rPr>
                <w:i/>
                <w:sz w:val="28"/>
                <w:szCs w:val="28"/>
              </w:rPr>
              <w:t>Раздел 2:</w:t>
            </w:r>
            <w:r w:rsidRPr="00826C24">
              <w:rPr>
                <w:i/>
                <w:spacing w:val="-15"/>
                <w:sz w:val="28"/>
                <w:szCs w:val="28"/>
              </w:rPr>
              <w:t xml:space="preserve"> </w:t>
            </w:r>
            <w:r w:rsidRPr="00826C24">
              <w:rPr>
                <w:sz w:val="28"/>
                <w:szCs w:val="28"/>
              </w:rPr>
              <w:t>Реагирование</w:t>
            </w:r>
            <w:r w:rsidRPr="00826C24">
              <w:rPr>
                <w:spacing w:val="-12"/>
                <w:sz w:val="28"/>
                <w:szCs w:val="28"/>
              </w:rPr>
              <w:t xml:space="preserve"> </w:t>
            </w:r>
            <w:r w:rsidRPr="00826C24">
              <w:rPr>
                <w:sz w:val="28"/>
                <w:szCs w:val="28"/>
              </w:rPr>
              <w:t xml:space="preserve">на </w:t>
            </w:r>
            <w:r w:rsidRPr="00826C24">
              <w:rPr>
                <w:spacing w:val="-2"/>
                <w:sz w:val="28"/>
                <w:szCs w:val="28"/>
              </w:rPr>
              <w:t>раздражители</w:t>
            </w:r>
          </w:p>
        </w:tc>
        <w:tc>
          <w:tcPr>
            <w:tcW w:w="6402" w:type="dxa"/>
          </w:tcPr>
          <w:p w:rsidR="00432E2F" w:rsidRPr="00826C24" w:rsidRDefault="00432E2F" w:rsidP="007848B8">
            <w:pPr>
              <w:spacing w:before="1" w:line="276" w:lineRule="auto"/>
              <w:ind w:left="71" w:right="2977"/>
              <w:rPr>
                <w:sz w:val="28"/>
                <w:szCs w:val="28"/>
              </w:rPr>
            </w:pPr>
            <w:r w:rsidRPr="00826C24">
              <w:rPr>
                <w:sz w:val="28"/>
                <w:szCs w:val="28"/>
              </w:rPr>
              <w:t>Рефлекторное реагирование Выражение</w:t>
            </w:r>
            <w:r w:rsidRPr="00826C24">
              <w:rPr>
                <w:spacing w:val="-15"/>
                <w:sz w:val="28"/>
                <w:szCs w:val="28"/>
              </w:rPr>
              <w:t xml:space="preserve"> </w:t>
            </w:r>
            <w:r w:rsidRPr="00826C24">
              <w:rPr>
                <w:sz w:val="28"/>
                <w:szCs w:val="28"/>
              </w:rPr>
              <w:t>согласия/несогласия Выражение ощущений Выражение предпочтений</w:t>
            </w:r>
          </w:p>
          <w:p w:rsidR="00432E2F" w:rsidRPr="00826C24" w:rsidRDefault="00432E2F" w:rsidP="007848B8">
            <w:pPr>
              <w:spacing w:line="276" w:lineRule="auto"/>
              <w:ind w:left="71"/>
              <w:rPr>
                <w:sz w:val="28"/>
                <w:szCs w:val="28"/>
              </w:rPr>
            </w:pPr>
            <w:r w:rsidRPr="00826C24">
              <w:rPr>
                <w:sz w:val="28"/>
                <w:szCs w:val="28"/>
              </w:rPr>
              <w:t>Закрепление</w:t>
            </w:r>
            <w:r w:rsidRPr="00826C24">
              <w:rPr>
                <w:spacing w:val="-13"/>
                <w:sz w:val="28"/>
                <w:szCs w:val="28"/>
              </w:rPr>
              <w:t xml:space="preserve"> </w:t>
            </w:r>
            <w:r w:rsidRPr="00826C24">
              <w:rPr>
                <w:sz w:val="28"/>
                <w:szCs w:val="28"/>
              </w:rPr>
              <w:t>реакции</w:t>
            </w:r>
            <w:r w:rsidRPr="00826C24">
              <w:rPr>
                <w:spacing w:val="-12"/>
                <w:sz w:val="28"/>
                <w:szCs w:val="28"/>
              </w:rPr>
              <w:t xml:space="preserve"> </w:t>
            </w:r>
            <w:r w:rsidRPr="00826C24">
              <w:rPr>
                <w:sz w:val="28"/>
                <w:szCs w:val="28"/>
              </w:rPr>
              <w:t>на</w:t>
            </w:r>
            <w:r w:rsidRPr="00826C24">
              <w:rPr>
                <w:spacing w:val="-12"/>
                <w:sz w:val="28"/>
                <w:szCs w:val="28"/>
              </w:rPr>
              <w:t xml:space="preserve"> </w:t>
            </w:r>
            <w:r w:rsidRPr="00826C24">
              <w:rPr>
                <w:sz w:val="28"/>
                <w:szCs w:val="28"/>
              </w:rPr>
              <w:t>известный</w:t>
            </w:r>
            <w:r w:rsidRPr="00826C24">
              <w:rPr>
                <w:spacing w:val="-13"/>
                <w:sz w:val="28"/>
                <w:szCs w:val="28"/>
              </w:rPr>
              <w:t xml:space="preserve"> </w:t>
            </w:r>
            <w:r w:rsidRPr="00826C24">
              <w:rPr>
                <w:spacing w:val="-2"/>
                <w:sz w:val="28"/>
                <w:szCs w:val="28"/>
              </w:rPr>
              <w:t>раздражитель</w:t>
            </w:r>
          </w:p>
        </w:tc>
      </w:tr>
      <w:tr w:rsidR="00432E2F" w:rsidRPr="00826C24" w:rsidTr="007848B8">
        <w:trPr>
          <w:trHeight w:val="1427"/>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176" w:line="276" w:lineRule="auto"/>
              <w:ind w:left="105"/>
              <w:rPr>
                <w:sz w:val="28"/>
                <w:szCs w:val="28"/>
              </w:rPr>
            </w:pPr>
            <w:r w:rsidRPr="00826C24">
              <w:rPr>
                <w:i/>
                <w:sz w:val="28"/>
                <w:szCs w:val="28"/>
              </w:rPr>
              <w:t>Раздел</w:t>
            </w:r>
            <w:r w:rsidRPr="00826C24">
              <w:rPr>
                <w:i/>
                <w:spacing w:val="3"/>
                <w:sz w:val="28"/>
                <w:szCs w:val="28"/>
              </w:rPr>
              <w:t xml:space="preserve"> </w:t>
            </w:r>
            <w:r w:rsidRPr="00826C24">
              <w:rPr>
                <w:i/>
                <w:sz w:val="28"/>
                <w:szCs w:val="28"/>
              </w:rPr>
              <w:t>3:</w:t>
            </w:r>
            <w:r w:rsidRPr="00826C24">
              <w:rPr>
                <w:i/>
                <w:spacing w:val="-15"/>
                <w:sz w:val="28"/>
                <w:szCs w:val="28"/>
              </w:rPr>
              <w:t xml:space="preserve"> </w:t>
            </w:r>
            <w:r w:rsidRPr="00826C24">
              <w:rPr>
                <w:sz w:val="28"/>
                <w:szCs w:val="28"/>
              </w:rPr>
              <w:t>Взаимодействие между органами чувств</w:t>
            </w:r>
          </w:p>
        </w:tc>
        <w:tc>
          <w:tcPr>
            <w:tcW w:w="6402" w:type="dxa"/>
          </w:tcPr>
          <w:p w:rsidR="00432E2F" w:rsidRPr="00826C24" w:rsidRDefault="00432E2F" w:rsidP="007848B8">
            <w:pPr>
              <w:spacing w:before="159" w:line="276" w:lineRule="auto"/>
              <w:ind w:left="71" w:right="2569"/>
              <w:rPr>
                <w:sz w:val="28"/>
                <w:szCs w:val="28"/>
              </w:rPr>
            </w:pPr>
            <w:r w:rsidRPr="00826C24">
              <w:rPr>
                <w:sz w:val="28"/>
                <w:szCs w:val="28"/>
              </w:rPr>
              <w:t xml:space="preserve">Связь прикосновения с хватанием </w:t>
            </w:r>
            <w:r w:rsidRPr="00826C24">
              <w:rPr>
                <w:spacing w:val="-2"/>
                <w:sz w:val="28"/>
                <w:szCs w:val="28"/>
              </w:rPr>
              <w:t xml:space="preserve">Акустически-моторная координация </w:t>
            </w:r>
            <w:r w:rsidRPr="00826C24">
              <w:rPr>
                <w:sz w:val="28"/>
                <w:szCs w:val="28"/>
              </w:rPr>
              <w:t>Зрительно-моторная координация</w:t>
            </w:r>
          </w:p>
          <w:p w:rsidR="00432E2F" w:rsidRPr="00826C24" w:rsidRDefault="00432E2F" w:rsidP="007848B8">
            <w:pPr>
              <w:spacing w:line="276" w:lineRule="auto"/>
              <w:ind w:left="71"/>
              <w:rPr>
                <w:sz w:val="28"/>
                <w:szCs w:val="28"/>
              </w:rPr>
            </w:pPr>
            <w:r w:rsidRPr="00826C24">
              <w:rPr>
                <w:w w:val="95"/>
                <w:sz w:val="28"/>
                <w:szCs w:val="28"/>
              </w:rPr>
              <w:t>Зрительно-акустически-моторная</w:t>
            </w:r>
            <w:r w:rsidRPr="00826C24">
              <w:rPr>
                <w:spacing w:val="31"/>
                <w:sz w:val="28"/>
                <w:szCs w:val="28"/>
              </w:rPr>
              <w:t xml:space="preserve">  </w:t>
            </w:r>
            <w:r w:rsidRPr="00826C24">
              <w:rPr>
                <w:spacing w:val="-2"/>
                <w:w w:val="95"/>
                <w:sz w:val="28"/>
                <w:szCs w:val="28"/>
              </w:rPr>
              <w:t>координация</w:t>
            </w:r>
          </w:p>
        </w:tc>
      </w:tr>
      <w:tr w:rsidR="00432E2F" w:rsidRPr="00826C24" w:rsidTr="007848B8">
        <w:trPr>
          <w:trHeight w:val="823"/>
        </w:trPr>
        <w:tc>
          <w:tcPr>
            <w:tcW w:w="2961" w:type="dxa"/>
          </w:tcPr>
          <w:p w:rsidR="00432E2F" w:rsidRPr="00826C24" w:rsidRDefault="00432E2F" w:rsidP="007848B8">
            <w:pPr>
              <w:tabs>
                <w:tab w:val="left" w:pos="1119"/>
              </w:tabs>
              <w:spacing w:before="1" w:line="276" w:lineRule="auto"/>
              <w:ind w:left="105" w:right="345"/>
              <w:rPr>
                <w:sz w:val="28"/>
                <w:szCs w:val="28"/>
              </w:rPr>
            </w:pPr>
            <w:r w:rsidRPr="00826C24">
              <w:rPr>
                <w:i/>
                <w:spacing w:val="-2"/>
                <w:sz w:val="28"/>
                <w:szCs w:val="28"/>
              </w:rPr>
              <w:t>Раздел</w:t>
            </w:r>
            <w:r w:rsidRPr="00826C24">
              <w:rPr>
                <w:i/>
                <w:sz w:val="28"/>
                <w:szCs w:val="28"/>
              </w:rPr>
              <w:tab/>
              <w:t>4:</w:t>
            </w:r>
            <w:r w:rsidRPr="00826C24">
              <w:rPr>
                <w:i/>
                <w:spacing w:val="-15"/>
                <w:sz w:val="28"/>
                <w:szCs w:val="28"/>
              </w:rPr>
              <w:t xml:space="preserve"> </w:t>
            </w:r>
            <w:r w:rsidRPr="00826C24">
              <w:rPr>
                <w:sz w:val="28"/>
                <w:szCs w:val="28"/>
              </w:rPr>
              <w:t xml:space="preserve">Повторение </w:t>
            </w:r>
            <w:r w:rsidRPr="00826C24">
              <w:rPr>
                <w:spacing w:val="-2"/>
                <w:sz w:val="28"/>
                <w:szCs w:val="28"/>
              </w:rPr>
              <w:t>воздействия</w:t>
            </w:r>
          </w:p>
          <w:p w:rsidR="00432E2F" w:rsidRPr="00826C24" w:rsidRDefault="00432E2F" w:rsidP="007848B8">
            <w:pPr>
              <w:spacing w:line="276" w:lineRule="auto"/>
              <w:ind w:left="1504"/>
              <w:rPr>
                <w:sz w:val="28"/>
                <w:szCs w:val="28"/>
              </w:rPr>
            </w:pPr>
            <w:r w:rsidRPr="00826C24">
              <w:rPr>
                <w:w w:val="99"/>
                <w:sz w:val="28"/>
                <w:szCs w:val="28"/>
              </w:rPr>
              <w:t>й</w:t>
            </w:r>
          </w:p>
        </w:tc>
        <w:tc>
          <w:tcPr>
            <w:tcW w:w="6402" w:type="dxa"/>
          </w:tcPr>
          <w:p w:rsidR="00432E2F" w:rsidRPr="00826C24" w:rsidRDefault="00432E2F" w:rsidP="007848B8">
            <w:pPr>
              <w:spacing w:before="130" w:line="276" w:lineRule="auto"/>
              <w:ind w:left="71" w:right="1121"/>
              <w:rPr>
                <w:sz w:val="28"/>
                <w:szCs w:val="28"/>
              </w:rPr>
            </w:pPr>
            <w:r w:rsidRPr="00826C24">
              <w:rPr>
                <w:sz w:val="28"/>
                <w:szCs w:val="28"/>
              </w:rPr>
              <w:t>Подражание</w:t>
            </w:r>
            <w:r w:rsidRPr="00826C24">
              <w:rPr>
                <w:spacing w:val="-12"/>
                <w:sz w:val="28"/>
                <w:szCs w:val="28"/>
              </w:rPr>
              <w:t xml:space="preserve"> </w:t>
            </w:r>
            <w:r w:rsidRPr="00826C24">
              <w:rPr>
                <w:sz w:val="28"/>
                <w:szCs w:val="28"/>
              </w:rPr>
              <w:t>собственным</w:t>
            </w:r>
            <w:r w:rsidRPr="00826C24">
              <w:rPr>
                <w:spacing w:val="-12"/>
                <w:sz w:val="28"/>
                <w:szCs w:val="28"/>
              </w:rPr>
              <w:t xml:space="preserve"> </w:t>
            </w:r>
            <w:r w:rsidRPr="00826C24">
              <w:rPr>
                <w:sz w:val="28"/>
                <w:szCs w:val="28"/>
              </w:rPr>
              <w:t>звукам</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движениям Повторение действий с объектом</w:t>
            </w:r>
          </w:p>
        </w:tc>
      </w:tr>
      <w:tr w:rsidR="00432E2F" w:rsidRPr="00826C24" w:rsidTr="007848B8">
        <w:trPr>
          <w:trHeight w:val="1039"/>
        </w:trPr>
        <w:tc>
          <w:tcPr>
            <w:tcW w:w="2961" w:type="dxa"/>
          </w:tcPr>
          <w:p w:rsidR="00432E2F" w:rsidRPr="00826C24" w:rsidRDefault="00432E2F" w:rsidP="007848B8">
            <w:pPr>
              <w:tabs>
                <w:tab w:val="left" w:pos="1023"/>
              </w:tabs>
              <w:spacing w:before="125" w:line="276" w:lineRule="auto"/>
              <w:ind w:left="105" w:right="346"/>
              <w:rPr>
                <w:sz w:val="28"/>
                <w:szCs w:val="28"/>
              </w:rPr>
            </w:pPr>
            <w:r w:rsidRPr="00826C24">
              <w:rPr>
                <w:i/>
                <w:spacing w:val="-2"/>
                <w:sz w:val="28"/>
                <w:szCs w:val="28"/>
              </w:rPr>
              <w:t>Раздел</w:t>
            </w:r>
            <w:r w:rsidRPr="00826C24">
              <w:rPr>
                <w:i/>
                <w:sz w:val="28"/>
                <w:szCs w:val="28"/>
              </w:rPr>
              <w:tab/>
              <w:t xml:space="preserve">5: </w:t>
            </w:r>
            <w:r w:rsidRPr="00826C24">
              <w:rPr>
                <w:sz w:val="28"/>
                <w:szCs w:val="28"/>
              </w:rPr>
              <w:t>Ожидание и создание</w:t>
            </w:r>
            <w:r w:rsidRPr="00826C24">
              <w:rPr>
                <w:spacing w:val="-15"/>
                <w:sz w:val="28"/>
                <w:szCs w:val="28"/>
              </w:rPr>
              <w:t xml:space="preserve"> </w:t>
            </w:r>
            <w:r w:rsidRPr="00826C24">
              <w:rPr>
                <w:sz w:val="28"/>
                <w:szCs w:val="28"/>
              </w:rPr>
              <w:t>раздражителей</w:t>
            </w:r>
          </w:p>
        </w:tc>
        <w:tc>
          <w:tcPr>
            <w:tcW w:w="6402" w:type="dxa"/>
          </w:tcPr>
          <w:p w:rsidR="00432E2F" w:rsidRPr="00826C24" w:rsidRDefault="00432E2F" w:rsidP="007848B8">
            <w:pPr>
              <w:spacing w:before="1" w:line="276" w:lineRule="auto"/>
              <w:ind w:left="71" w:right="4090"/>
              <w:rPr>
                <w:sz w:val="28"/>
                <w:szCs w:val="28"/>
              </w:rPr>
            </w:pPr>
            <w:r w:rsidRPr="00826C24">
              <w:rPr>
                <w:sz w:val="28"/>
                <w:szCs w:val="28"/>
              </w:rPr>
              <w:t>Поисковое</w:t>
            </w:r>
            <w:r w:rsidRPr="00826C24">
              <w:rPr>
                <w:spacing w:val="-15"/>
                <w:sz w:val="28"/>
                <w:szCs w:val="28"/>
              </w:rPr>
              <w:t xml:space="preserve"> </w:t>
            </w:r>
            <w:r w:rsidRPr="00826C24">
              <w:rPr>
                <w:sz w:val="28"/>
                <w:szCs w:val="28"/>
              </w:rPr>
              <w:t>поведение Умение ожидать</w:t>
            </w:r>
          </w:p>
          <w:p w:rsidR="00432E2F" w:rsidRPr="00826C24" w:rsidRDefault="00432E2F" w:rsidP="007848B8">
            <w:pPr>
              <w:spacing w:before="2" w:line="276" w:lineRule="auto"/>
              <w:ind w:left="71"/>
              <w:rPr>
                <w:sz w:val="28"/>
                <w:szCs w:val="28"/>
              </w:rPr>
            </w:pPr>
            <w:r w:rsidRPr="00826C24">
              <w:rPr>
                <w:w w:val="95"/>
                <w:sz w:val="28"/>
                <w:szCs w:val="28"/>
              </w:rPr>
              <w:t>Установление</w:t>
            </w:r>
            <w:r w:rsidRPr="00826C24">
              <w:rPr>
                <w:spacing w:val="72"/>
                <w:sz w:val="28"/>
                <w:szCs w:val="28"/>
              </w:rPr>
              <w:t xml:space="preserve"> </w:t>
            </w:r>
            <w:r w:rsidRPr="00826C24">
              <w:rPr>
                <w:w w:val="95"/>
                <w:sz w:val="28"/>
                <w:szCs w:val="28"/>
              </w:rPr>
              <w:t>причинно-следственных</w:t>
            </w:r>
            <w:r w:rsidRPr="00826C24">
              <w:rPr>
                <w:spacing w:val="73"/>
                <w:sz w:val="28"/>
                <w:szCs w:val="28"/>
              </w:rPr>
              <w:t xml:space="preserve"> </w:t>
            </w:r>
            <w:r w:rsidRPr="00826C24">
              <w:rPr>
                <w:spacing w:val="-2"/>
                <w:w w:val="95"/>
                <w:sz w:val="28"/>
                <w:szCs w:val="28"/>
              </w:rPr>
              <w:t>связей</w:t>
            </w:r>
          </w:p>
        </w:tc>
      </w:tr>
      <w:tr w:rsidR="00432E2F" w:rsidRPr="00826C24" w:rsidTr="007848B8">
        <w:trPr>
          <w:trHeight w:val="608"/>
        </w:trPr>
        <w:tc>
          <w:tcPr>
            <w:tcW w:w="2961" w:type="dxa"/>
          </w:tcPr>
          <w:p w:rsidR="00432E2F" w:rsidRPr="00826C24" w:rsidRDefault="00432E2F" w:rsidP="007848B8">
            <w:pPr>
              <w:tabs>
                <w:tab w:val="left" w:pos="1119"/>
              </w:tabs>
              <w:spacing w:before="1" w:line="276" w:lineRule="auto"/>
              <w:ind w:left="105"/>
              <w:rPr>
                <w:sz w:val="28"/>
                <w:szCs w:val="28"/>
              </w:rPr>
            </w:pPr>
            <w:r w:rsidRPr="00826C24">
              <w:rPr>
                <w:i/>
                <w:spacing w:val="-2"/>
                <w:sz w:val="28"/>
                <w:szCs w:val="28"/>
              </w:rPr>
              <w:t>Раздел</w:t>
            </w:r>
            <w:r w:rsidRPr="00826C24">
              <w:rPr>
                <w:i/>
                <w:sz w:val="28"/>
                <w:szCs w:val="28"/>
              </w:rPr>
              <w:tab/>
              <w:t>6:</w:t>
            </w:r>
            <w:r w:rsidRPr="00826C24">
              <w:rPr>
                <w:i/>
                <w:spacing w:val="-1"/>
                <w:sz w:val="28"/>
                <w:szCs w:val="28"/>
              </w:rPr>
              <w:t xml:space="preserve"> </w:t>
            </w:r>
            <w:r w:rsidRPr="00826C24">
              <w:rPr>
                <w:spacing w:val="-2"/>
                <w:sz w:val="28"/>
                <w:szCs w:val="28"/>
              </w:rPr>
              <w:t>Зрительный</w:t>
            </w:r>
          </w:p>
          <w:p w:rsidR="00432E2F" w:rsidRPr="00826C24" w:rsidRDefault="00432E2F" w:rsidP="007848B8">
            <w:pPr>
              <w:spacing w:before="40" w:line="276" w:lineRule="auto"/>
              <w:ind w:left="105"/>
              <w:rPr>
                <w:sz w:val="28"/>
                <w:szCs w:val="28"/>
              </w:rPr>
            </w:pPr>
            <w:r w:rsidRPr="00826C24">
              <w:rPr>
                <w:spacing w:val="-2"/>
                <w:sz w:val="28"/>
                <w:szCs w:val="28"/>
              </w:rPr>
              <w:t>контроль</w:t>
            </w:r>
          </w:p>
        </w:tc>
        <w:tc>
          <w:tcPr>
            <w:tcW w:w="6402" w:type="dxa"/>
          </w:tcPr>
          <w:p w:rsidR="00432E2F" w:rsidRPr="00826C24" w:rsidRDefault="00432E2F" w:rsidP="007848B8">
            <w:pPr>
              <w:spacing w:before="1" w:line="276" w:lineRule="auto"/>
              <w:ind w:left="71"/>
              <w:rPr>
                <w:sz w:val="28"/>
                <w:szCs w:val="28"/>
              </w:rPr>
            </w:pPr>
            <w:r w:rsidRPr="00826C24">
              <w:rPr>
                <w:sz w:val="28"/>
                <w:szCs w:val="28"/>
              </w:rPr>
              <w:t>Зрительный</w:t>
            </w:r>
            <w:r w:rsidRPr="00826C24">
              <w:rPr>
                <w:spacing w:val="-10"/>
                <w:sz w:val="28"/>
                <w:szCs w:val="28"/>
              </w:rPr>
              <w:t xml:space="preserve"> </w:t>
            </w:r>
            <w:r w:rsidRPr="00826C24">
              <w:rPr>
                <w:sz w:val="28"/>
                <w:szCs w:val="28"/>
              </w:rPr>
              <w:t>контроль</w:t>
            </w:r>
            <w:r w:rsidRPr="00826C24">
              <w:rPr>
                <w:spacing w:val="-9"/>
                <w:sz w:val="28"/>
                <w:szCs w:val="28"/>
              </w:rPr>
              <w:t xml:space="preserve"> </w:t>
            </w:r>
            <w:r w:rsidRPr="00826C24">
              <w:rPr>
                <w:sz w:val="28"/>
                <w:szCs w:val="28"/>
              </w:rPr>
              <w:t>за</w:t>
            </w:r>
            <w:r w:rsidRPr="00826C24">
              <w:rPr>
                <w:spacing w:val="-9"/>
                <w:sz w:val="28"/>
                <w:szCs w:val="28"/>
              </w:rPr>
              <w:t xml:space="preserve"> </w:t>
            </w:r>
            <w:r w:rsidRPr="00826C24">
              <w:rPr>
                <w:spacing w:val="-2"/>
                <w:sz w:val="28"/>
                <w:szCs w:val="28"/>
              </w:rPr>
              <w:t>действиями</w:t>
            </w:r>
          </w:p>
          <w:p w:rsidR="00432E2F" w:rsidRPr="00826C24" w:rsidRDefault="00432E2F" w:rsidP="007848B8">
            <w:pPr>
              <w:spacing w:before="40" w:line="276" w:lineRule="auto"/>
              <w:ind w:left="71"/>
              <w:rPr>
                <w:sz w:val="28"/>
                <w:szCs w:val="28"/>
              </w:rPr>
            </w:pPr>
            <w:r w:rsidRPr="00826C24">
              <w:rPr>
                <w:sz w:val="28"/>
                <w:szCs w:val="28"/>
              </w:rPr>
              <w:t>Зрительный</w:t>
            </w:r>
            <w:r w:rsidRPr="00826C24">
              <w:rPr>
                <w:spacing w:val="-15"/>
                <w:sz w:val="28"/>
                <w:szCs w:val="28"/>
              </w:rPr>
              <w:t xml:space="preserve"> </w:t>
            </w:r>
            <w:r w:rsidRPr="00826C24">
              <w:rPr>
                <w:sz w:val="28"/>
                <w:szCs w:val="28"/>
              </w:rPr>
              <w:t>контроль</w:t>
            </w:r>
            <w:r w:rsidRPr="00826C24">
              <w:rPr>
                <w:spacing w:val="-14"/>
                <w:sz w:val="28"/>
                <w:szCs w:val="28"/>
              </w:rPr>
              <w:t xml:space="preserve"> </w:t>
            </w:r>
            <w:r w:rsidRPr="00826C24">
              <w:rPr>
                <w:sz w:val="28"/>
                <w:szCs w:val="28"/>
              </w:rPr>
              <w:t>движений</w:t>
            </w:r>
            <w:r w:rsidRPr="00826C24">
              <w:rPr>
                <w:spacing w:val="-14"/>
                <w:sz w:val="28"/>
                <w:szCs w:val="28"/>
              </w:rPr>
              <w:t xml:space="preserve"> </w:t>
            </w:r>
            <w:r w:rsidRPr="00826C24">
              <w:rPr>
                <w:sz w:val="28"/>
                <w:szCs w:val="28"/>
              </w:rPr>
              <w:t>крупной</w:t>
            </w:r>
            <w:r w:rsidRPr="00826C24">
              <w:rPr>
                <w:spacing w:val="-14"/>
                <w:sz w:val="28"/>
                <w:szCs w:val="28"/>
              </w:rPr>
              <w:t xml:space="preserve"> </w:t>
            </w:r>
            <w:r w:rsidRPr="00826C24">
              <w:rPr>
                <w:spacing w:val="-2"/>
                <w:sz w:val="28"/>
                <w:szCs w:val="28"/>
              </w:rPr>
              <w:t>моторики</w:t>
            </w:r>
          </w:p>
        </w:tc>
      </w:tr>
      <w:tr w:rsidR="00432E2F" w:rsidRPr="00826C24" w:rsidTr="007848B8">
        <w:trPr>
          <w:trHeight w:val="1925"/>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10" w:line="276" w:lineRule="auto"/>
              <w:rPr>
                <w:b/>
                <w:sz w:val="28"/>
                <w:szCs w:val="28"/>
              </w:rPr>
            </w:pPr>
          </w:p>
          <w:p w:rsidR="00432E2F" w:rsidRPr="00826C24" w:rsidRDefault="00432E2F" w:rsidP="007848B8">
            <w:pPr>
              <w:tabs>
                <w:tab w:val="left" w:pos="1191"/>
              </w:tabs>
              <w:spacing w:line="276" w:lineRule="auto"/>
              <w:ind w:left="105" w:right="417"/>
              <w:rPr>
                <w:sz w:val="28"/>
                <w:szCs w:val="28"/>
              </w:rPr>
            </w:pPr>
            <w:r w:rsidRPr="00826C24">
              <w:rPr>
                <w:i/>
                <w:spacing w:val="-2"/>
                <w:sz w:val="28"/>
                <w:szCs w:val="28"/>
              </w:rPr>
              <w:t>Раздел</w:t>
            </w:r>
            <w:r w:rsidRPr="00826C24">
              <w:rPr>
                <w:i/>
                <w:sz w:val="28"/>
                <w:szCs w:val="28"/>
              </w:rPr>
              <w:tab/>
              <w:t>7:</w:t>
            </w:r>
            <w:r w:rsidRPr="00826C24">
              <w:rPr>
                <w:i/>
                <w:spacing w:val="-15"/>
                <w:sz w:val="28"/>
                <w:szCs w:val="28"/>
              </w:rPr>
              <w:t xml:space="preserve"> </w:t>
            </w:r>
            <w:r w:rsidRPr="00826C24">
              <w:rPr>
                <w:sz w:val="28"/>
                <w:szCs w:val="28"/>
              </w:rPr>
              <w:t xml:space="preserve">Узнавание людей, предметов, </w:t>
            </w:r>
            <w:r w:rsidRPr="00826C24">
              <w:rPr>
                <w:spacing w:val="-2"/>
                <w:sz w:val="28"/>
                <w:szCs w:val="28"/>
              </w:rPr>
              <w:lastRenderedPageBreak/>
              <w:t>ситуаций</w:t>
            </w:r>
          </w:p>
        </w:tc>
        <w:tc>
          <w:tcPr>
            <w:tcW w:w="6402" w:type="dxa"/>
          </w:tcPr>
          <w:p w:rsidR="00432E2F" w:rsidRPr="00826C24" w:rsidRDefault="00432E2F" w:rsidP="007848B8">
            <w:pPr>
              <w:spacing w:before="1" w:line="276" w:lineRule="auto"/>
              <w:ind w:left="588" w:right="2977" w:hanging="518"/>
              <w:rPr>
                <w:sz w:val="28"/>
                <w:szCs w:val="28"/>
              </w:rPr>
            </w:pPr>
            <w:r w:rsidRPr="00826C24">
              <w:rPr>
                <w:sz w:val="28"/>
                <w:szCs w:val="28"/>
              </w:rPr>
              <w:lastRenderedPageBreak/>
              <w:t>Узнавание</w:t>
            </w:r>
            <w:r w:rsidRPr="00826C24">
              <w:rPr>
                <w:spacing w:val="-15"/>
                <w:sz w:val="28"/>
                <w:szCs w:val="28"/>
              </w:rPr>
              <w:t xml:space="preserve"> </w:t>
            </w:r>
            <w:r w:rsidRPr="00826C24">
              <w:rPr>
                <w:sz w:val="28"/>
                <w:szCs w:val="28"/>
              </w:rPr>
              <w:t>собственных</w:t>
            </w:r>
            <w:r w:rsidRPr="00826C24">
              <w:rPr>
                <w:spacing w:val="-15"/>
                <w:sz w:val="28"/>
                <w:szCs w:val="28"/>
              </w:rPr>
              <w:t xml:space="preserve"> </w:t>
            </w:r>
            <w:r w:rsidRPr="00826C24">
              <w:rPr>
                <w:sz w:val="28"/>
                <w:szCs w:val="28"/>
              </w:rPr>
              <w:t>вещей Узнавание людей</w:t>
            </w:r>
          </w:p>
          <w:p w:rsidR="00432E2F" w:rsidRPr="00826C24" w:rsidRDefault="00432E2F" w:rsidP="007848B8">
            <w:pPr>
              <w:spacing w:line="276" w:lineRule="auto"/>
              <w:ind w:left="588" w:right="1121"/>
              <w:rPr>
                <w:sz w:val="28"/>
                <w:szCs w:val="28"/>
              </w:rPr>
            </w:pPr>
            <w:r w:rsidRPr="00826C24">
              <w:rPr>
                <w:sz w:val="28"/>
                <w:szCs w:val="28"/>
              </w:rPr>
              <w:t>Узнавание</w:t>
            </w:r>
            <w:r w:rsidRPr="00826C24">
              <w:rPr>
                <w:spacing w:val="-10"/>
                <w:sz w:val="28"/>
                <w:szCs w:val="28"/>
              </w:rPr>
              <w:t xml:space="preserve"> </w:t>
            </w:r>
            <w:r w:rsidRPr="00826C24">
              <w:rPr>
                <w:sz w:val="28"/>
                <w:szCs w:val="28"/>
              </w:rPr>
              <w:t>людей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предметов</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 xml:space="preserve">расстоянии Узнавание объекта по его </w:t>
            </w:r>
            <w:r w:rsidRPr="00826C24">
              <w:rPr>
                <w:sz w:val="28"/>
                <w:szCs w:val="28"/>
              </w:rPr>
              <w:lastRenderedPageBreak/>
              <w:t>части</w:t>
            </w:r>
          </w:p>
          <w:p w:rsidR="00432E2F" w:rsidRPr="00826C24" w:rsidRDefault="00432E2F" w:rsidP="007848B8">
            <w:pPr>
              <w:spacing w:line="276" w:lineRule="auto"/>
              <w:ind w:left="588"/>
              <w:rPr>
                <w:sz w:val="28"/>
                <w:szCs w:val="28"/>
              </w:rPr>
            </w:pPr>
            <w:r w:rsidRPr="00826C24">
              <w:rPr>
                <w:sz w:val="28"/>
                <w:szCs w:val="28"/>
              </w:rPr>
              <w:t>Узнавание</w:t>
            </w:r>
            <w:r w:rsidRPr="00826C24">
              <w:rPr>
                <w:spacing w:val="-13"/>
                <w:sz w:val="28"/>
                <w:szCs w:val="28"/>
              </w:rPr>
              <w:t xml:space="preserve"> </w:t>
            </w:r>
            <w:r w:rsidRPr="00826C24">
              <w:rPr>
                <w:spacing w:val="-2"/>
                <w:sz w:val="28"/>
                <w:szCs w:val="28"/>
              </w:rPr>
              <w:t>ситуаций</w:t>
            </w:r>
          </w:p>
          <w:p w:rsidR="00432E2F" w:rsidRPr="00826C24" w:rsidRDefault="00432E2F" w:rsidP="007848B8">
            <w:pPr>
              <w:spacing w:before="43" w:line="276" w:lineRule="auto"/>
              <w:ind w:left="71"/>
              <w:rPr>
                <w:sz w:val="28"/>
                <w:szCs w:val="28"/>
              </w:rPr>
            </w:pPr>
            <w:r w:rsidRPr="00826C24">
              <w:rPr>
                <w:spacing w:val="-2"/>
                <w:sz w:val="28"/>
                <w:szCs w:val="28"/>
              </w:rPr>
              <w:t>Узнавание</w:t>
            </w:r>
            <w:r w:rsidRPr="00826C24">
              <w:rPr>
                <w:spacing w:val="1"/>
                <w:sz w:val="28"/>
                <w:szCs w:val="28"/>
              </w:rPr>
              <w:t xml:space="preserve"> </w:t>
            </w:r>
            <w:r w:rsidRPr="00826C24">
              <w:rPr>
                <w:spacing w:val="-2"/>
                <w:sz w:val="28"/>
                <w:szCs w:val="28"/>
              </w:rPr>
              <w:t>объектов,</w:t>
            </w:r>
            <w:r w:rsidRPr="00826C24">
              <w:rPr>
                <w:sz w:val="28"/>
                <w:szCs w:val="28"/>
              </w:rPr>
              <w:t xml:space="preserve"> </w:t>
            </w:r>
            <w:r w:rsidRPr="00826C24">
              <w:rPr>
                <w:spacing w:val="-2"/>
                <w:sz w:val="28"/>
                <w:szCs w:val="28"/>
              </w:rPr>
              <w:t>которые</w:t>
            </w:r>
            <w:r w:rsidRPr="00826C24">
              <w:rPr>
                <w:spacing w:val="1"/>
                <w:sz w:val="28"/>
                <w:szCs w:val="28"/>
              </w:rPr>
              <w:t xml:space="preserve"> </w:t>
            </w:r>
            <w:r w:rsidRPr="00826C24">
              <w:rPr>
                <w:spacing w:val="-2"/>
                <w:sz w:val="28"/>
                <w:szCs w:val="28"/>
              </w:rPr>
              <w:t>демонстрируются</w:t>
            </w:r>
            <w:r w:rsidRPr="00826C24">
              <w:rPr>
                <w:spacing w:val="2"/>
                <w:sz w:val="28"/>
                <w:szCs w:val="28"/>
              </w:rPr>
              <w:t xml:space="preserve"> </w:t>
            </w:r>
            <w:r w:rsidRPr="00826C24">
              <w:rPr>
                <w:spacing w:val="-10"/>
                <w:sz w:val="28"/>
                <w:szCs w:val="28"/>
              </w:rPr>
              <w:t>с</w:t>
            </w:r>
          </w:p>
        </w:tc>
      </w:tr>
      <w:tr w:rsidR="00432E2F" w:rsidRPr="00826C24" w:rsidTr="007848B8">
        <w:trPr>
          <w:trHeight w:val="1106"/>
        </w:trPr>
        <w:tc>
          <w:tcPr>
            <w:tcW w:w="2961" w:type="dxa"/>
          </w:tcPr>
          <w:p w:rsidR="00432E2F" w:rsidRPr="00826C24" w:rsidRDefault="00432E2F" w:rsidP="007848B8">
            <w:pPr>
              <w:spacing w:before="9" w:line="276" w:lineRule="auto"/>
              <w:rPr>
                <w:b/>
                <w:sz w:val="28"/>
                <w:szCs w:val="28"/>
              </w:rPr>
            </w:pPr>
          </w:p>
          <w:p w:rsidR="00432E2F" w:rsidRPr="00826C24" w:rsidRDefault="00432E2F" w:rsidP="007848B8">
            <w:pPr>
              <w:tabs>
                <w:tab w:val="left" w:pos="1191"/>
              </w:tabs>
              <w:spacing w:line="276" w:lineRule="auto"/>
              <w:ind w:left="105" w:right="413"/>
              <w:rPr>
                <w:sz w:val="28"/>
                <w:szCs w:val="28"/>
              </w:rPr>
            </w:pPr>
            <w:r w:rsidRPr="00826C24">
              <w:rPr>
                <w:i/>
                <w:spacing w:val="-2"/>
                <w:sz w:val="28"/>
                <w:szCs w:val="28"/>
              </w:rPr>
              <w:t>Раздел</w:t>
            </w:r>
            <w:r w:rsidRPr="00826C24">
              <w:rPr>
                <w:i/>
                <w:sz w:val="28"/>
                <w:szCs w:val="28"/>
              </w:rPr>
              <w:tab/>
              <w:t>8:</w:t>
            </w:r>
            <w:r w:rsidRPr="00826C24">
              <w:rPr>
                <w:i/>
                <w:spacing w:val="-15"/>
                <w:sz w:val="28"/>
                <w:szCs w:val="28"/>
              </w:rPr>
              <w:t xml:space="preserve"> </w:t>
            </w:r>
            <w:r w:rsidRPr="00826C24">
              <w:rPr>
                <w:sz w:val="28"/>
                <w:szCs w:val="28"/>
              </w:rPr>
              <w:t xml:space="preserve">Узнавание </w:t>
            </w:r>
            <w:r w:rsidRPr="00826C24">
              <w:rPr>
                <w:w w:val="95"/>
                <w:sz w:val="28"/>
                <w:szCs w:val="28"/>
              </w:rPr>
              <w:t>изображенного</w:t>
            </w:r>
            <w:r w:rsidRPr="00826C24">
              <w:rPr>
                <w:spacing w:val="62"/>
                <w:sz w:val="28"/>
                <w:szCs w:val="28"/>
              </w:rPr>
              <w:t xml:space="preserve"> </w:t>
            </w:r>
            <w:r w:rsidRPr="00826C24">
              <w:rPr>
                <w:spacing w:val="-2"/>
                <w:sz w:val="28"/>
                <w:szCs w:val="28"/>
              </w:rPr>
              <w:t>объекта</w:t>
            </w:r>
          </w:p>
        </w:tc>
        <w:tc>
          <w:tcPr>
            <w:tcW w:w="6402" w:type="dxa"/>
          </w:tcPr>
          <w:p w:rsidR="00432E2F" w:rsidRPr="00826C24" w:rsidRDefault="00432E2F" w:rsidP="007848B8">
            <w:pPr>
              <w:spacing w:before="5" w:line="276" w:lineRule="auto"/>
              <w:ind w:left="71" w:right="2615"/>
              <w:rPr>
                <w:sz w:val="28"/>
                <w:szCs w:val="28"/>
              </w:rPr>
            </w:pPr>
            <w:r w:rsidRPr="00826C24">
              <w:rPr>
                <w:sz w:val="28"/>
                <w:szCs w:val="28"/>
              </w:rPr>
              <w:t>Восприятие</w:t>
            </w:r>
            <w:r w:rsidRPr="00826C24">
              <w:rPr>
                <w:spacing w:val="-14"/>
                <w:sz w:val="28"/>
                <w:szCs w:val="28"/>
              </w:rPr>
              <w:t xml:space="preserve"> </w:t>
            </w:r>
            <w:r w:rsidRPr="00826C24">
              <w:rPr>
                <w:sz w:val="28"/>
                <w:szCs w:val="28"/>
              </w:rPr>
              <w:t>отражения</w:t>
            </w:r>
            <w:r w:rsidRPr="00826C24">
              <w:rPr>
                <w:spacing w:val="-14"/>
                <w:sz w:val="28"/>
                <w:szCs w:val="28"/>
              </w:rPr>
              <w:t xml:space="preserve"> </w:t>
            </w:r>
            <w:r w:rsidRPr="00826C24">
              <w:rPr>
                <w:sz w:val="28"/>
                <w:szCs w:val="28"/>
              </w:rPr>
              <w:t>в</w:t>
            </w:r>
            <w:r w:rsidRPr="00826C24">
              <w:rPr>
                <w:spacing w:val="-14"/>
                <w:sz w:val="28"/>
                <w:szCs w:val="28"/>
              </w:rPr>
              <w:t xml:space="preserve"> </w:t>
            </w:r>
            <w:r w:rsidRPr="00826C24">
              <w:rPr>
                <w:sz w:val="28"/>
                <w:szCs w:val="28"/>
              </w:rPr>
              <w:t>зеркале Восприятие фотографии Восприятие теней</w:t>
            </w:r>
          </w:p>
        </w:tc>
      </w:tr>
    </w:tbl>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9"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550"/>
        </w:trPr>
        <w:tc>
          <w:tcPr>
            <w:tcW w:w="2961" w:type="dxa"/>
          </w:tcPr>
          <w:p w:rsidR="00432E2F" w:rsidRPr="00826C24" w:rsidRDefault="00432E2F" w:rsidP="007848B8">
            <w:pPr>
              <w:tabs>
                <w:tab w:val="left" w:pos="1435"/>
              </w:tabs>
              <w:spacing w:before="1" w:line="276" w:lineRule="auto"/>
              <w:ind w:left="105"/>
              <w:rPr>
                <w:sz w:val="28"/>
                <w:szCs w:val="28"/>
              </w:rPr>
            </w:pPr>
            <w:r w:rsidRPr="00826C24">
              <w:rPr>
                <w:i/>
                <w:spacing w:val="-2"/>
                <w:sz w:val="28"/>
                <w:szCs w:val="28"/>
              </w:rPr>
              <w:t>Раздел</w:t>
            </w:r>
            <w:r w:rsidRPr="00826C24">
              <w:rPr>
                <w:i/>
                <w:sz w:val="28"/>
                <w:szCs w:val="28"/>
              </w:rPr>
              <w:tab/>
              <w:t>9:</w:t>
            </w:r>
            <w:r w:rsidRPr="00826C24">
              <w:rPr>
                <w:i/>
                <w:spacing w:val="-1"/>
                <w:sz w:val="28"/>
                <w:szCs w:val="28"/>
              </w:rPr>
              <w:t xml:space="preserve"> </w:t>
            </w:r>
            <w:r w:rsidRPr="00826C24">
              <w:rPr>
                <w:spacing w:val="-4"/>
                <w:sz w:val="28"/>
                <w:szCs w:val="28"/>
              </w:rPr>
              <w:t>Связь</w:t>
            </w:r>
          </w:p>
          <w:p w:rsidR="00432E2F" w:rsidRPr="00826C24" w:rsidRDefault="00432E2F" w:rsidP="007848B8">
            <w:pPr>
              <w:spacing w:before="40" w:line="276" w:lineRule="auto"/>
              <w:ind w:left="105"/>
              <w:rPr>
                <w:sz w:val="28"/>
                <w:szCs w:val="28"/>
              </w:rPr>
            </w:pPr>
            <w:r w:rsidRPr="00826C24">
              <w:rPr>
                <w:sz w:val="28"/>
                <w:szCs w:val="28"/>
              </w:rPr>
              <w:t>восприятия</w:t>
            </w:r>
            <w:r w:rsidRPr="00826C24">
              <w:rPr>
                <w:spacing w:val="-7"/>
                <w:sz w:val="28"/>
                <w:szCs w:val="28"/>
              </w:rPr>
              <w:t xml:space="preserve"> </w:t>
            </w:r>
            <w:r w:rsidRPr="00826C24">
              <w:rPr>
                <w:sz w:val="28"/>
                <w:szCs w:val="28"/>
              </w:rPr>
              <w:t>и</w:t>
            </w:r>
            <w:r w:rsidRPr="00826C24">
              <w:rPr>
                <w:spacing w:val="-13"/>
                <w:sz w:val="28"/>
                <w:szCs w:val="28"/>
              </w:rPr>
              <w:t xml:space="preserve"> </w:t>
            </w:r>
            <w:r w:rsidRPr="00826C24">
              <w:rPr>
                <w:spacing w:val="-4"/>
                <w:sz w:val="28"/>
                <w:szCs w:val="28"/>
              </w:rPr>
              <w:t>речи</w:t>
            </w:r>
          </w:p>
        </w:tc>
        <w:tc>
          <w:tcPr>
            <w:tcW w:w="6402" w:type="dxa"/>
          </w:tcPr>
          <w:p w:rsidR="00432E2F" w:rsidRPr="00826C24" w:rsidRDefault="00432E2F" w:rsidP="007848B8">
            <w:pPr>
              <w:spacing w:before="1" w:line="276" w:lineRule="auto"/>
              <w:ind w:left="71"/>
              <w:rPr>
                <w:sz w:val="28"/>
                <w:szCs w:val="28"/>
              </w:rPr>
            </w:pPr>
            <w:r w:rsidRPr="00826C24">
              <w:rPr>
                <w:spacing w:val="-2"/>
                <w:sz w:val="28"/>
                <w:szCs w:val="28"/>
              </w:rPr>
              <w:t>Активизация</w:t>
            </w:r>
            <w:r w:rsidRPr="00826C24">
              <w:rPr>
                <w:spacing w:val="5"/>
                <w:sz w:val="28"/>
                <w:szCs w:val="28"/>
              </w:rPr>
              <w:t xml:space="preserve"> </w:t>
            </w:r>
            <w:r w:rsidRPr="00826C24">
              <w:rPr>
                <w:spacing w:val="-2"/>
                <w:sz w:val="28"/>
                <w:szCs w:val="28"/>
              </w:rPr>
              <w:t>восприятия</w:t>
            </w:r>
            <w:r w:rsidRPr="00826C24">
              <w:rPr>
                <w:spacing w:val="5"/>
                <w:sz w:val="28"/>
                <w:szCs w:val="28"/>
              </w:rPr>
              <w:t xml:space="preserve"> </w:t>
            </w:r>
            <w:r w:rsidRPr="00826C24">
              <w:rPr>
                <w:spacing w:val="-4"/>
                <w:sz w:val="28"/>
                <w:szCs w:val="28"/>
              </w:rPr>
              <w:t>речью</w:t>
            </w:r>
          </w:p>
          <w:p w:rsidR="00432E2F" w:rsidRPr="00826C24" w:rsidRDefault="00432E2F" w:rsidP="007848B8">
            <w:pPr>
              <w:tabs>
                <w:tab w:val="left" w:pos="1404"/>
              </w:tabs>
              <w:spacing w:before="40" w:line="276" w:lineRule="auto"/>
              <w:ind w:left="71"/>
              <w:rPr>
                <w:sz w:val="28"/>
                <w:szCs w:val="28"/>
              </w:rPr>
            </w:pPr>
            <w:r w:rsidRPr="00826C24">
              <w:rPr>
                <w:spacing w:val="-2"/>
                <w:sz w:val="28"/>
                <w:szCs w:val="28"/>
              </w:rPr>
              <w:t>Активная</w:t>
            </w:r>
            <w:r w:rsidRPr="00826C24">
              <w:rPr>
                <w:sz w:val="28"/>
                <w:szCs w:val="28"/>
              </w:rPr>
              <w:tab/>
            </w:r>
            <w:r w:rsidRPr="00826C24">
              <w:rPr>
                <w:spacing w:val="-4"/>
                <w:sz w:val="28"/>
                <w:szCs w:val="28"/>
              </w:rPr>
              <w:t>речь</w:t>
            </w:r>
          </w:p>
        </w:tc>
      </w:tr>
      <w:tr w:rsidR="00432E2F" w:rsidRPr="00826C24" w:rsidTr="007848B8">
        <w:trPr>
          <w:trHeight w:val="1925"/>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10" w:line="276" w:lineRule="auto"/>
              <w:rPr>
                <w:b/>
                <w:sz w:val="28"/>
                <w:szCs w:val="28"/>
              </w:rPr>
            </w:pPr>
          </w:p>
          <w:p w:rsidR="00432E2F" w:rsidRPr="00826C24" w:rsidRDefault="00432E2F" w:rsidP="007848B8">
            <w:pPr>
              <w:tabs>
                <w:tab w:val="left" w:pos="1061"/>
              </w:tabs>
              <w:spacing w:line="276" w:lineRule="auto"/>
              <w:ind w:left="105" w:right="293"/>
              <w:rPr>
                <w:sz w:val="28"/>
                <w:szCs w:val="28"/>
              </w:rPr>
            </w:pPr>
            <w:r w:rsidRPr="00826C24">
              <w:rPr>
                <w:i/>
                <w:spacing w:val="-2"/>
                <w:sz w:val="28"/>
                <w:szCs w:val="28"/>
              </w:rPr>
              <w:t>Раздел</w:t>
            </w:r>
            <w:r w:rsidRPr="00826C24">
              <w:rPr>
                <w:i/>
                <w:sz w:val="28"/>
                <w:szCs w:val="28"/>
              </w:rPr>
              <w:tab/>
              <w:t>10:</w:t>
            </w:r>
            <w:r w:rsidRPr="00826C24">
              <w:rPr>
                <w:i/>
                <w:spacing w:val="-15"/>
                <w:sz w:val="28"/>
                <w:szCs w:val="28"/>
              </w:rPr>
              <w:t xml:space="preserve"> </w:t>
            </w:r>
            <w:r w:rsidRPr="00826C24">
              <w:rPr>
                <w:sz w:val="28"/>
                <w:szCs w:val="28"/>
              </w:rPr>
              <w:t>Восприятие формы,</w:t>
            </w:r>
            <w:r w:rsidRPr="00826C24">
              <w:rPr>
                <w:spacing w:val="-8"/>
                <w:sz w:val="28"/>
                <w:szCs w:val="28"/>
              </w:rPr>
              <w:t xml:space="preserve"> </w:t>
            </w:r>
            <w:r w:rsidRPr="00826C24">
              <w:rPr>
                <w:sz w:val="28"/>
                <w:szCs w:val="28"/>
              </w:rPr>
              <w:t>цвета,</w:t>
            </w:r>
            <w:r w:rsidRPr="00826C24">
              <w:rPr>
                <w:spacing w:val="-11"/>
                <w:sz w:val="28"/>
                <w:szCs w:val="28"/>
              </w:rPr>
              <w:t xml:space="preserve"> </w:t>
            </w:r>
            <w:r w:rsidRPr="00826C24">
              <w:rPr>
                <w:spacing w:val="-2"/>
                <w:sz w:val="28"/>
                <w:szCs w:val="28"/>
              </w:rPr>
              <w:t>величины</w:t>
            </w:r>
          </w:p>
        </w:tc>
        <w:tc>
          <w:tcPr>
            <w:tcW w:w="6402" w:type="dxa"/>
          </w:tcPr>
          <w:p w:rsidR="00432E2F" w:rsidRPr="00826C24" w:rsidRDefault="00432E2F" w:rsidP="007848B8">
            <w:pPr>
              <w:spacing w:before="1" w:line="276" w:lineRule="auto"/>
              <w:ind w:left="71" w:right="3757"/>
              <w:rPr>
                <w:sz w:val="28"/>
                <w:szCs w:val="28"/>
              </w:rPr>
            </w:pPr>
            <w:r w:rsidRPr="00826C24">
              <w:rPr>
                <w:sz w:val="28"/>
                <w:szCs w:val="28"/>
              </w:rPr>
              <w:t>Восприятие формы Различение форм Воспроизведение</w:t>
            </w:r>
            <w:r w:rsidRPr="00826C24">
              <w:rPr>
                <w:spacing w:val="-15"/>
                <w:sz w:val="28"/>
                <w:szCs w:val="28"/>
              </w:rPr>
              <w:t xml:space="preserve"> </w:t>
            </w:r>
            <w:r w:rsidRPr="00826C24">
              <w:rPr>
                <w:sz w:val="28"/>
                <w:szCs w:val="28"/>
              </w:rPr>
              <w:t>формы Восприятие цвета Различение цветов Цветовые предпочтения</w:t>
            </w:r>
          </w:p>
        </w:tc>
      </w:tr>
      <w:tr w:rsidR="00432E2F" w:rsidRPr="00826C24" w:rsidTr="007848B8">
        <w:trPr>
          <w:trHeight w:val="1437"/>
        </w:trPr>
        <w:tc>
          <w:tcPr>
            <w:tcW w:w="2961" w:type="dxa"/>
          </w:tcPr>
          <w:p w:rsidR="00432E2F" w:rsidRPr="00826C24" w:rsidRDefault="00432E2F" w:rsidP="007848B8">
            <w:pPr>
              <w:spacing w:before="4" w:line="276" w:lineRule="auto"/>
              <w:rPr>
                <w:b/>
                <w:sz w:val="28"/>
                <w:szCs w:val="28"/>
              </w:rPr>
            </w:pPr>
          </w:p>
          <w:p w:rsidR="00432E2F" w:rsidRPr="00826C24" w:rsidRDefault="00432E2F" w:rsidP="007848B8">
            <w:pPr>
              <w:tabs>
                <w:tab w:val="left" w:pos="1076"/>
              </w:tabs>
              <w:spacing w:before="1" w:line="276" w:lineRule="auto"/>
              <w:ind w:left="105" w:right="307"/>
              <w:rPr>
                <w:sz w:val="28"/>
                <w:szCs w:val="28"/>
              </w:rPr>
            </w:pPr>
            <w:r w:rsidRPr="00826C24">
              <w:rPr>
                <w:i/>
                <w:spacing w:val="-2"/>
                <w:sz w:val="28"/>
                <w:szCs w:val="28"/>
              </w:rPr>
              <w:t>Раздел</w:t>
            </w:r>
            <w:r w:rsidRPr="00826C24">
              <w:rPr>
                <w:i/>
                <w:sz w:val="28"/>
                <w:szCs w:val="28"/>
              </w:rPr>
              <w:tab/>
              <w:t>11:</w:t>
            </w:r>
            <w:r w:rsidRPr="00826C24">
              <w:rPr>
                <w:i/>
                <w:spacing w:val="-15"/>
                <w:sz w:val="28"/>
                <w:szCs w:val="28"/>
              </w:rPr>
              <w:t xml:space="preserve"> </w:t>
            </w:r>
            <w:r w:rsidRPr="00826C24">
              <w:rPr>
                <w:sz w:val="28"/>
                <w:szCs w:val="28"/>
              </w:rPr>
              <w:t>Улучшение качества восприятия</w:t>
            </w:r>
          </w:p>
        </w:tc>
        <w:tc>
          <w:tcPr>
            <w:tcW w:w="6402" w:type="dxa"/>
          </w:tcPr>
          <w:p w:rsidR="00432E2F" w:rsidRPr="00826C24" w:rsidRDefault="00432E2F" w:rsidP="007848B8">
            <w:pPr>
              <w:spacing w:before="1" w:line="276" w:lineRule="auto"/>
              <w:ind w:left="71" w:right="3475"/>
              <w:rPr>
                <w:sz w:val="28"/>
                <w:szCs w:val="28"/>
              </w:rPr>
            </w:pPr>
            <w:r w:rsidRPr="00826C24">
              <w:rPr>
                <w:sz w:val="28"/>
                <w:szCs w:val="28"/>
              </w:rPr>
              <w:t>Объем восприятия Точность восприятия Скорость восприятия Длительность</w:t>
            </w:r>
            <w:r w:rsidRPr="00826C24">
              <w:rPr>
                <w:spacing w:val="-15"/>
                <w:sz w:val="28"/>
                <w:szCs w:val="28"/>
              </w:rPr>
              <w:t xml:space="preserve"> </w:t>
            </w:r>
            <w:r w:rsidRPr="00826C24">
              <w:rPr>
                <w:sz w:val="28"/>
                <w:szCs w:val="28"/>
              </w:rPr>
              <w:t>восприятия</w:t>
            </w:r>
          </w:p>
        </w:tc>
      </w:tr>
      <w:tr w:rsidR="00432E2F" w:rsidRPr="00826C24" w:rsidTr="007848B8">
        <w:trPr>
          <w:trHeight w:val="1739"/>
        </w:trPr>
        <w:tc>
          <w:tcPr>
            <w:tcW w:w="2961" w:type="dxa"/>
          </w:tcPr>
          <w:p w:rsidR="00432E2F" w:rsidRPr="00826C24" w:rsidRDefault="00432E2F" w:rsidP="007848B8">
            <w:pPr>
              <w:spacing w:before="4" w:line="276" w:lineRule="auto"/>
              <w:rPr>
                <w:b/>
                <w:sz w:val="28"/>
                <w:szCs w:val="28"/>
              </w:rPr>
            </w:pPr>
          </w:p>
          <w:p w:rsidR="00432E2F" w:rsidRPr="00826C24" w:rsidRDefault="00432E2F" w:rsidP="007848B8">
            <w:pPr>
              <w:tabs>
                <w:tab w:val="left" w:pos="1057"/>
              </w:tabs>
              <w:spacing w:before="1" w:line="276" w:lineRule="auto"/>
              <w:ind w:left="105" w:right="288"/>
              <w:rPr>
                <w:sz w:val="28"/>
                <w:szCs w:val="28"/>
              </w:rPr>
            </w:pPr>
            <w:r w:rsidRPr="00826C24">
              <w:rPr>
                <w:i/>
                <w:spacing w:val="-2"/>
                <w:sz w:val="28"/>
                <w:szCs w:val="28"/>
              </w:rPr>
              <w:t>Раздел</w:t>
            </w:r>
            <w:r w:rsidRPr="00826C24">
              <w:rPr>
                <w:i/>
                <w:sz w:val="28"/>
                <w:szCs w:val="28"/>
              </w:rPr>
              <w:tab/>
              <w:t>12:</w:t>
            </w:r>
            <w:r w:rsidRPr="00826C24">
              <w:rPr>
                <w:i/>
                <w:spacing w:val="-15"/>
                <w:sz w:val="28"/>
                <w:szCs w:val="28"/>
              </w:rPr>
              <w:t xml:space="preserve"> </w:t>
            </w:r>
            <w:r w:rsidRPr="00826C24">
              <w:rPr>
                <w:sz w:val="28"/>
                <w:szCs w:val="28"/>
              </w:rPr>
              <w:t xml:space="preserve">Управление </w:t>
            </w:r>
            <w:r w:rsidRPr="00826C24">
              <w:rPr>
                <w:spacing w:val="-2"/>
                <w:sz w:val="28"/>
                <w:szCs w:val="28"/>
              </w:rPr>
              <w:t>восприятием</w:t>
            </w:r>
          </w:p>
        </w:tc>
        <w:tc>
          <w:tcPr>
            <w:tcW w:w="6402" w:type="dxa"/>
          </w:tcPr>
          <w:p w:rsidR="00432E2F" w:rsidRPr="00826C24" w:rsidRDefault="00432E2F" w:rsidP="007848B8">
            <w:pPr>
              <w:spacing w:before="1" w:line="276" w:lineRule="auto"/>
              <w:ind w:left="708" w:right="3405" w:hanging="638"/>
              <w:rPr>
                <w:sz w:val="28"/>
                <w:szCs w:val="28"/>
              </w:rPr>
            </w:pPr>
            <w:r w:rsidRPr="00826C24">
              <w:rPr>
                <w:sz w:val="28"/>
                <w:szCs w:val="28"/>
              </w:rPr>
              <w:t>Знание своих потребностей Выбор</w:t>
            </w:r>
            <w:r w:rsidRPr="00826C24">
              <w:rPr>
                <w:spacing w:val="-15"/>
                <w:sz w:val="28"/>
                <w:szCs w:val="28"/>
              </w:rPr>
              <w:t xml:space="preserve"> </w:t>
            </w:r>
            <w:r w:rsidRPr="00826C24">
              <w:rPr>
                <w:sz w:val="28"/>
                <w:szCs w:val="28"/>
              </w:rPr>
              <w:t xml:space="preserve">раздражителей </w:t>
            </w:r>
            <w:r w:rsidRPr="00826C24">
              <w:rPr>
                <w:spacing w:val="-2"/>
                <w:sz w:val="28"/>
                <w:szCs w:val="28"/>
              </w:rPr>
              <w:t>Предпочтения</w:t>
            </w:r>
          </w:p>
          <w:p w:rsidR="00432E2F" w:rsidRPr="00826C24" w:rsidRDefault="00432E2F" w:rsidP="007848B8">
            <w:pPr>
              <w:spacing w:before="1" w:line="276" w:lineRule="auto"/>
              <w:ind w:left="4" w:right="1121" w:firstLine="66"/>
              <w:rPr>
                <w:sz w:val="28"/>
                <w:szCs w:val="28"/>
              </w:rPr>
            </w:pPr>
            <w:r w:rsidRPr="00826C24">
              <w:rPr>
                <w:sz w:val="28"/>
                <w:szCs w:val="28"/>
              </w:rPr>
              <w:t>Влияние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восприятие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основе</w:t>
            </w:r>
            <w:r w:rsidRPr="00826C24">
              <w:rPr>
                <w:spacing w:val="-7"/>
                <w:sz w:val="28"/>
                <w:szCs w:val="28"/>
              </w:rPr>
              <w:t xml:space="preserve"> </w:t>
            </w:r>
            <w:r w:rsidRPr="00826C24">
              <w:rPr>
                <w:sz w:val="28"/>
                <w:szCs w:val="28"/>
              </w:rPr>
              <w:t>причинно- следственных связей</w:t>
            </w:r>
          </w:p>
        </w:tc>
      </w:tr>
    </w:tbl>
    <w:p w:rsidR="00432E2F" w:rsidRPr="00826C24" w:rsidRDefault="00432E2F" w:rsidP="007848B8">
      <w:pPr>
        <w:spacing w:before="7" w:line="276" w:lineRule="auto"/>
        <w:rPr>
          <w:b/>
          <w:sz w:val="28"/>
          <w:szCs w:val="28"/>
        </w:rPr>
      </w:pPr>
    </w:p>
    <w:p w:rsidR="00432E2F" w:rsidRPr="00826C24" w:rsidRDefault="00432E2F" w:rsidP="007848B8">
      <w:pPr>
        <w:spacing w:before="89" w:line="276" w:lineRule="auto"/>
        <w:ind w:left="1783"/>
        <w:rPr>
          <w:sz w:val="28"/>
          <w:szCs w:val="28"/>
        </w:rPr>
      </w:pPr>
      <w:r w:rsidRPr="00826C24">
        <w:rPr>
          <w:sz w:val="28"/>
          <w:szCs w:val="28"/>
        </w:rPr>
        <w:t>Содержание</w:t>
      </w:r>
      <w:r w:rsidRPr="00826C24">
        <w:rPr>
          <w:spacing w:val="-10"/>
          <w:sz w:val="28"/>
          <w:szCs w:val="28"/>
        </w:rPr>
        <w:t xml:space="preserve"> </w:t>
      </w:r>
      <w:r w:rsidRPr="00826C24">
        <w:rPr>
          <w:sz w:val="28"/>
          <w:szCs w:val="28"/>
        </w:rPr>
        <w:t>каждого</w:t>
      </w:r>
      <w:r w:rsidRPr="00826C24">
        <w:rPr>
          <w:spacing w:val="-10"/>
          <w:sz w:val="28"/>
          <w:szCs w:val="28"/>
        </w:rPr>
        <w:t xml:space="preserve"> </w:t>
      </w:r>
      <w:r w:rsidRPr="00826C24">
        <w:rPr>
          <w:sz w:val="28"/>
          <w:szCs w:val="28"/>
        </w:rPr>
        <w:t>раздела</w:t>
      </w:r>
      <w:r w:rsidRPr="00826C24">
        <w:rPr>
          <w:spacing w:val="-10"/>
          <w:sz w:val="28"/>
          <w:szCs w:val="28"/>
        </w:rPr>
        <w:t xml:space="preserve"> </w:t>
      </w:r>
      <w:r w:rsidRPr="00826C24">
        <w:rPr>
          <w:sz w:val="28"/>
          <w:szCs w:val="28"/>
        </w:rPr>
        <w:t>представлено</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принципу «от</w:t>
      </w:r>
      <w:r w:rsidRPr="00826C24">
        <w:rPr>
          <w:spacing w:val="-10"/>
          <w:sz w:val="28"/>
          <w:szCs w:val="28"/>
        </w:rPr>
        <w:t xml:space="preserve"> </w:t>
      </w:r>
      <w:r w:rsidRPr="00826C24">
        <w:rPr>
          <w:sz w:val="28"/>
          <w:szCs w:val="28"/>
        </w:rPr>
        <w:t>простого</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pacing w:val="-2"/>
          <w:sz w:val="28"/>
          <w:szCs w:val="28"/>
        </w:rPr>
        <w:t>сложному».</w:t>
      </w:r>
    </w:p>
    <w:p w:rsidR="00432E2F" w:rsidRPr="00826C24" w:rsidRDefault="00432E2F" w:rsidP="007848B8">
      <w:pPr>
        <w:tabs>
          <w:tab w:val="left" w:pos="5546"/>
        </w:tabs>
        <w:spacing w:before="41" w:line="276" w:lineRule="auto"/>
        <w:ind w:left="1356" w:right="578"/>
        <w:rPr>
          <w:b/>
          <w:sz w:val="28"/>
          <w:szCs w:val="28"/>
        </w:rPr>
      </w:pPr>
      <w:r w:rsidRPr="00826C24">
        <w:rPr>
          <w:sz w:val="28"/>
          <w:szCs w:val="28"/>
        </w:rPr>
        <w:t>Сначала проводится работа, направленная на расширение диапазона воспринимаемых ощущений учащихся, актуализацию их собственной активности. Под активностью подразумеваются</w:t>
      </w:r>
      <w:r w:rsidRPr="00826C24">
        <w:rPr>
          <w:spacing w:val="-9"/>
          <w:sz w:val="28"/>
          <w:szCs w:val="28"/>
        </w:rPr>
        <w:t xml:space="preserve"> </w:t>
      </w:r>
      <w:r w:rsidRPr="00826C24">
        <w:rPr>
          <w:sz w:val="28"/>
          <w:szCs w:val="28"/>
        </w:rPr>
        <w:t>психические,</w:t>
      </w:r>
      <w:r w:rsidRPr="00826C24">
        <w:rPr>
          <w:spacing w:val="-6"/>
          <w:sz w:val="28"/>
          <w:szCs w:val="28"/>
        </w:rPr>
        <w:t xml:space="preserve"> </w:t>
      </w:r>
      <w:r w:rsidRPr="00826C24">
        <w:rPr>
          <w:sz w:val="28"/>
          <w:szCs w:val="28"/>
        </w:rPr>
        <w:t>физические,</w:t>
      </w:r>
      <w:r w:rsidRPr="00826C24">
        <w:rPr>
          <w:spacing w:val="-6"/>
          <w:sz w:val="28"/>
          <w:szCs w:val="28"/>
        </w:rPr>
        <w:t xml:space="preserve"> </w:t>
      </w:r>
      <w:r w:rsidRPr="00826C24">
        <w:rPr>
          <w:sz w:val="28"/>
          <w:szCs w:val="28"/>
        </w:rPr>
        <w:t>речевые</w:t>
      </w:r>
      <w:r w:rsidRPr="00826C24">
        <w:rPr>
          <w:spacing w:val="-9"/>
          <w:sz w:val="28"/>
          <w:szCs w:val="28"/>
        </w:rPr>
        <w:t xml:space="preserve"> </w:t>
      </w:r>
      <w:r w:rsidRPr="00826C24">
        <w:rPr>
          <w:sz w:val="28"/>
          <w:szCs w:val="28"/>
        </w:rPr>
        <w:t>реакции,</w:t>
      </w:r>
      <w:r w:rsidRPr="00826C24">
        <w:rPr>
          <w:spacing w:val="-11"/>
          <w:sz w:val="28"/>
          <w:szCs w:val="28"/>
        </w:rPr>
        <w:t xml:space="preserve"> </w:t>
      </w:r>
      <w:r w:rsidRPr="00826C24">
        <w:rPr>
          <w:sz w:val="28"/>
          <w:szCs w:val="28"/>
        </w:rPr>
        <w:t>например:</w:t>
      </w:r>
      <w:r w:rsidRPr="00826C24">
        <w:rPr>
          <w:spacing w:val="-9"/>
          <w:sz w:val="28"/>
          <w:szCs w:val="28"/>
        </w:rPr>
        <w:t xml:space="preserve"> </w:t>
      </w:r>
      <w:r w:rsidRPr="00826C24">
        <w:rPr>
          <w:sz w:val="28"/>
          <w:szCs w:val="28"/>
        </w:rPr>
        <w:t>эмоционально- двигательная</w:t>
      </w:r>
      <w:r w:rsidRPr="00826C24">
        <w:rPr>
          <w:spacing w:val="-8"/>
          <w:sz w:val="28"/>
          <w:szCs w:val="28"/>
        </w:rPr>
        <w:t xml:space="preserve"> </w:t>
      </w:r>
      <w:r w:rsidRPr="00826C24">
        <w:rPr>
          <w:sz w:val="28"/>
          <w:szCs w:val="28"/>
        </w:rPr>
        <w:t>отзывчивость,</w:t>
      </w:r>
      <w:r w:rsidRPr="00826C24">
        <w:rPr>
          <w:spacing w:val="-10"/>
          <w:sz w:val="28"/>
          <w:szCs w:val="28"/>
        </w:rPr>
        <w:t xml:space="preserve"> </w:t>
      </w:r>
      <w:r w:rsidRPr="00826C24">
        <w:rPr>
          <w:sz w:val="28"/>
          <w:szCs w:val="28"/>
        </w:rPr>
        <w:t>концентрация</w:t>
      </w:r>
      <w:r w:rsidRPr="00826C24">
        <w:rPr>
          <w:spacing w:val="-8"/>
          <w:sz w:val="28"/>
          <w:szCs w:val="28"/>
        </w:rPr>
        <w:t xml:space="preserve"> </w:t>
      </w:r>
      <w:r w:rsidRPr="00826C24">
        <w:rPr>
          <w:sz w:val="28"/>
          <w:szCs w:val="28"/>
        </w:rPr>
        <w:t>внимания,</w:t>
      </w:r>
      <w:r w:rsidRPr="00826C24">
        <w:rPr>
          <w:spacing w:val="-10"/>
          <w:sz w:val="28"/>
          <w:szCs w:val="28"/>
        </w:rPr>
        <w:t xml:space="preserve"> </w:t>
      </w:r>
      <w:r w:rsidRPr="00826C24">
        <w:rPr>
          <w:sz w:val="28"/>
          <w:szCs w:val="28"/>
        </w:rPr>
        <w:t>вокализация.</w:t>
      </w:r>
      <w:r w:rsidRPr="00826C24">
        <w:rPr>
          <w:spacing w:val="-10"/>
          <w:sz w:val="28"/>
          <w:szCs w:val="28"/>
        </w:rPr>
        <w:t xml:space="preserve"> </w:t>
      </w:r>
      <w:r w:rsidRPr="00826C24">
        <w:rPr>
          <w:sz w:val="28"/>
          <w:szCs w:val="28"/>
        </w:rPr>
        <w:t>В</w:t>
      </w:r>
      <w:r w:rsidRPr="00826C24">
        <w:rPr>
          <w:spacing w:val="-8"/>
          <w:sz w:val="28"/>
          <w:szCs w:val="28"/>
        </w:rPr>
        <w:t xml:space="preserve"> </w:t>
      </w:r>
      <w:r w:rsidRPr="00826C24">
        <w:rPr>
          <w:sz w:val="28"/>
          <w:szCs w:val="28"/>
        </w:rPr>
        <w:t>дальнейшем</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ходе обучения формируются сенсорно-перцептивные действия. Учащиеся учатся не только распознавать свои ощущения, но и принимать их, перерабатывать получаемую таким образом информацию, что в будущем поможет им лучше ориентироваться в окружающем мире. Содержание курса</w:t>
      </w:r>
      <w:r w:rsidRPr="00826C24">
        <w:rPr>
          <w:sz w:val="28"/>
          <w:szCs w:val="28"/>
        </w:rPr>
        <w:tab/>
        <w:t>«Сенсорное развитие» реализуется на коррекционно – развивающих занятиях по ЛФК, с учителем – логопедов и педагогом – психологом, учителем на уроках коррекции в индивидуальной и</w:t>
      </w:r>
      <w:r w:rsidRPr="00826C24">
        <w:rPr>
          <w:spacing w:val="80"/>
          <w:sz w:val="28"/>
          <w:szCs w:val="28"/>
        </w:rPr>
        <w:t xml:space="preserve"> </w:t>
      </w:r>
      <w:r w:rsidRPr="00826C24">
        <w:rPr>
          <w:sz w:val="28"/>
          <w:szCs w:val="28"/>
        </w:rPr>
        <w:t>(или) групповой формах работы</w:t>
      </w:r>
      <w:r w:rsidRPr="00826C24">
        <w:rPr>
          <w:b/>
          <w:sz w:val="28"/>
          <w:szCs w:val="28"/>
        </w:rPr>
        <w:t>.</w:t>
      </w:r>
    </w:p>
    <w:p w:rsidR="00432E2F" w:rsidRPr="00826C24" w:rsidRDefault="00432E2F" w:rsidP="007848B8">
      <w:pPr>
        <w:spacing w:before="146" w:line="276" w:lineRule="auto"/>
        <w:ind w:left="1710"/>
        <w:outlineLvl w:val="0"/>
        <w:rPr>
          <w:b/>
          <w:bCs/>
          <w:sz w:val="28"/>
          <w:szCs w:val="28"/>
        </w:rPr>
      </w:pPr>
      <w:r w:rsidRPr="00826C24">
        <w:rPr>
          <w:b/>
          <w:bCs/>
          <w:w w:val="95"/>
          <w:sz w:val="28"/>
          <w:szCs w:val="28"/>
        </w:rPr>
        <w:t>ПРЕДМЕТНО-ПРАКТИЧЕСКИЕ</w:t>
      </w:r>
      <w:r w:rsidRPr="00826C24">
        <w:rPr>
          <w:b/>
          <w:bCs/>
          <w:spacing w:val="32"/>
          <w:sz w:val="28"/>
          <w:szCs w:val="28"/>
        </w:rPr>
        <w:t xml:space="preserve">  </w:t>
      </w:r>
      <w:r w:rsidRPr="00826C24">
        <w:rPr>
          <w:b/>
          <w:bCs/>
          <w:spacing w:val="-2"/>
          <w:w w:val="95"/>
          <w:sz w:val="28"/>
          <w:szCs w:val="28"/>
        </w:rPr>
        <w:t>ДЕЙСТВИЯ</w:t>
      </w:r>
    </w:p>
    <w:p w:rsidR="00432E2F" w:rsidRPr="00826C24" w:rsidRDefault="00432E2F" w:rsidP="007848B8">
      <w:pPr>
        <w:spacing w:before="93" w:line="276" w:lineRule="auto"/>
        <w:ind w:left="1840"/>
        <w:outlineLvl w:val="2"/>
        <w:rPr>
          <w:b/>
          <w:bCs/>
          <w:i/>
          <w:iCs/>
          <w:sz w:val="28"/>
          <w:szCs w:val="28"/>
        </w:rPr>
      </w:pPr>
      <w:r w:rsidRPr="00826C24">
        <w:rPr>
          <w:b/>
          <w:bCs/>
          <w:i/>
          <w:iCs/>
          <w:w w:val="95"/>
          <w:sz w:val="28"/>
          <w:szCs w:val="28"/>
        </w:rPr>
        <w:t>Пояснительная</w:t>
      </w:r>
      <w:r w:rsidRPr="00826C24">
        <w:rPr>
          <w:b/>
          <w:bCs/>
          <w:i/>
          <w:iCs/>
          <w:spacing w:val="60"/>
          <w:sz w:val="28"/>
          <w:szCs w:val="28"/>
        </w:rPr>
        <w:t xml:space="preserve"> </w:t>
      </w:r>
      <w:r w:rsidRPr="00826C24">
        <w:rPr>
          <w:b/>
          <w:bCs/>
          <w:i/>
          <w:iCs/>
          <w:spacing w:val="-2"/>
          <w:sz w:val="28"/>
          <w:szCs w:val="28"/>
        </w:rPr>
        <w:t>записка</w:t>
      </w:r>
    </w:p>
    <w:p w:rsidR="00432E2F" w:rsidRPr="00826C24" w:rsidRDefault="00432E2F" w:rsidP="007848B8">
      <w:pPr>
        <w:tabs>
          <w:tab w:val="left" w:pos="8345"/>
          <w:tab w:val="left" w:pos="9269"/>
          <w:tab w:val="left" w:pos="9718"/>
          <w:tab w:val="left" w:pos="10499"/>
        </w:tabs>
        <w:spacing w:before="40" w:line="276" w:lineRule="auto"/>
        <w:ind w:left="1340" w:right="389" w:firstLine="560"/>
        <w:rPr>
          <w:sz w:val="28"/>
          <w:szCs w:val="28"/>
        </w:rPr>
      </w:pPr>
      <w:r w:rsidRPr="00826C24">
        <w:rPr>
          <w:sz w:val="28"/>
          <w:szCs w:val="28"/>
        </w:rPr>
        <w:lastRenderedPageBreak/>
        <w:t>Как</w:t>
      </w:r>
      <w:r w:rsidRPr="00826C24">
        <w:rPr>
          <w:spacing w:val="40"/>
          <w:sz w:val="28"/>
          <w:szCs w:val="28"/>
        </w:rPr>
        <w:t xml:space="preserve"> </w:t>
      </w:r>
      <w:r w:rsidRPr="00826C24">
        <w:rPr>
          <w:sz w:val="28"/>
          <w:szCs w:val="28"/>
        </w:rPr>
        <w:t>одна</w:t>
      </w:r>
      <w:r w:rsidRPr="00826C24">
        <w:rPr>
          <w:spacing w:val="40"/>
          <w:sz w:val="28"/>
          <w:szCs w:val="28"/>
        </w:rPr>
        <w:t xml:space="preserve"> </w:t>
      </w:r>
      <w:r w:rsidRPr="00826C24">
        <w:rPr>
          <w:sz w:val="28"/>
          <w:szCs w:val="28"/>
        </w:rPr>
        <w:t>из</w:t>
      </w:r>
      <w:r w:rsidRPr="00826C24">
        <w:rPr>
          <w:spacing w:val="40"/>
          <w:sz w:val="28"/>
          <w:szCs w:val="28"/>
        </w:rPr>
        <w:t xml:space="preserve"> </w:t>
      </w:r>
      <w:r w:rsidRPr="00826C24">
        <w:rPr>
          <w:sz w:val="28"/>
          <w:szCs w:val="28"/>
        </w:rPr>
        <w:t>важнейших</w:t>
      </w:r>
      <w:r w:rsidRPr="00826C24">
        <w:rPr>
          <w:spacing w:val="40"/>
          <w:sz w:val="28"/>
          <w:szCs w:val="28"/>
        </w:rPr>
        <w:t xml:space="preserve"> </w:t>
      </w:r>
      <w:r w:rsidRPr="00826C24">
        <w:rPr>
          <w:sz w:val="28"/>
          <w:szCs w:val="28"/>
        </w:rPr>
        <w:t>форм</w:t>
      </w:r>
      <w:r w:rsidRPr="00826C24">
        <w:rPr>
          <w:spacing w:val="40"/>
          <w:sz w:val="28"/>
          <w:szCs w:val="28"/>
        </w:rPr>
        <w:t xml:space="preserve"> </w:t>
      </w:r>
      <w:r w:rsidRPr="00826C24">
        <w:rPr>
          <w:sz w:val="28"/>
          <w:szCs w:val="28"/>
        </w:rPr>
        <w:t>деятельности</w:t>
      </w:r>
      <w:r w:rsidRPr="00826C24">
        <w:rPr>
          <w:spacing w:val="40"/>
          <w:sz w:val="28"/>
          <w:szCs w:val="28"/>
        </w:rPr>
        <w:t xml:space="preserve"> </w:t>
      </w:r>
      <w:r w:rsidRPr="00826C24">
        <w:rPr>
          <w:sz w:val="28"/>
          <w:szCs w:val="28"/>
        </w:rPr>
        <w:t>ребенка,</w:t>
      </w:r>
      <w:r w:rsidRPr="00826C24">
        <w:rPr>
          <w:spacing w:val="80"/>
          <w:sz w:val="28"/>
          <w:szCs w:val="28"/>
        </w:rPr>
        <w:t xml:space="preserve"> </w:t>
      </w:r>
      <w:r w:rsidRPr="00826C24">
        <w:rPr>
          <w:sz w:val="28"/>
          <w:szCs w:val="28"/>
        </w:rPr>
        <w:t>предметная</w:t>
      </w:r>
      <w:r w:rsidRPr="00826C24">
        <w:rPr>
          <w:sz w:val="28"/>
          <w:szCs w:val="28"/>
        </w:rPr>
        <w:tab/>
      </w:r>
      <w:r w:rsidRPr="00826C24">
        <w:rPr>
          <w:spacing w:val="-2"/>
          <w:sz w:val="28"/>
          <w:szCs w:val="28"/>
        </w:rPr>
        <w:t xml:space="preserve">деятельность </w:t>
      </w:r>
      <w:r w:rsidRPr="00826C24">
        <w:rPr>
          <w:sz w:val="28"/>
          <w:szCs w:val="28"/>
        </w:rPr>
        <w:t>первична по отношению</w:t>
      </w:r>
      <w:r w:rsidRPr="00826C24">
        <w:rPr>
          <w:spacing w:val="80"/>
          <w:sz w:val="28"/>
          <w:szCs w:val="28"/>
        </w:rPr>
        <w:t xml:space="preserve"> </w:t>
      </w:r>
      <w:r w:rsidRPr="00826C24">
        <w:rPr>
          <w:sz w:val="28"/>
          <w:szCs w:val="28"/>
        </w:rPr>
        <w:t>к развитию многих психических процессов. В</w:t>
      </w:r>
      <w:r w:rsidRPr="00826C24">
        <w:rPr>
          <w:spacing w:val="80"/>
          <w:sz w:val="28"/>
          <w:szCs w:val="28"/>
        </w:rPr>
        <w:t xml:space="preserve"> </w:t>
      </w:r>
      <w:r w:rsidRPr="00826C24">
        <w:rPr>
          <w:sz w:val="28"/>
          <w:szCs w:val="28"/>
        </w:rPr>
        <w:t>рамках предметной</w:t>
      </w:r>
      <w:r w:rsidRPr="00826C24">
        <w:rPr>
          <w:spacing w:val="40"/>
          <w:sz w:val="28"/>
          <w:szCs w:val="28"/>
        </w:rPr>
        <w:t xml:space="preserve"> </w:t>
      </w:r>
      <w:r w:rsidRPr="00826C24">
        <w:rPr>
          <w:sz w:val="28"/>
          <w:szCs w:val="28"/>
        </w:rPr>
        <w:t>деятельности происходит</w:t>
      </w:r>
      <w:r w:rsidRPr="00826C24">
        <w:rPr>
          <w:spacing w:val="80"/>
          <w:sz w:val="28"/>
          <w:szCs w:val="28"/>
        </w:rPr>
        <w:t xml:space="preserve"> </w:t>
      </w:r>
      <w:r w:rsidRPr="00826C24">
        <w:rPr>
          <w:sz w:val="28"/>
          <w:szCs w:val="28"/>
        </w:rPr>
        <w:t>активное</w:t>
      </w:r>
      <w:r w:rsidRPr="00826C24">
        <w:rPr>
          <w:spacing w:val="80"/>
          <w:sz w:val="28"/>
          <w:szCs w:val="28"/>
        </w:rPr>
        <w:t xml:space="preserve"> </w:t>
      </w:r>
      <w:r w:rsidRPr="00826C24">
        <w:rPr>
          <w:sz w:val="28"/>
          <w:szCs w:val="28"/>
        </w:rPr>
        <w:t>психическое</w:t>
      </w:r>
      <w:r w:rsidRPr="00826C24">
        <w:rPr>
          <w:spacing w:val="80"/>
          <w:sz w:val="28"/>
          <w:szCs w:val="28"/>
        </w:rPr>
        <w:t xml:space="preserve"> </w:t>
      </w:r>
      <w:r w:rsidRPr="00826C24">
        <w:rPr>
          <w:sz w:val="28"/>
          <w:szCs w:val="28"/>
        </w:rPr>
        <w:t>развитие</w:t>
      </w:r>
      <w:r w:rsidRPr="00826C24">
        <w:rPr>
          <w:spacing w:val="80"/>
          <w:sz w:val="28"/>
          <w:szCs w:val="28"/>
        </w:rPr>
        <w:t xml:space="preserve"> </w:t>
      </w:r>
      <w:r w:rsidRPr="00826C24">
        <w:rPr>
          <w:sz w:val="28"/>
          <w:szCs w:val="28"/>
        </w:rPr>
        <w:t>ребенка</w:t>
      </w:r>
      <w:r w:rsidRPr="00826C24">
        <w:rPr>
          <w:spacing w:val="40"/>
          <w:sz w:val="28"/>
          <w:szCs w:val="28"/>
        </w:rPr>
        <w:t xml:space="preserve"> </w:t>
      </w:r>
      <w:r w:rsidRPr="00826C24">
        <w:rPr>
          <w:sz w:val="28"/>
          <w:szCs w:val="28"/>
        </w:rPr>
        <w:t>по нескольким</w:t>
      </w:r>
      <w:r w:rsidRPr="00826C24">
        <w:rPr>
          <w:spacing w:val="40"/>
          <w:sz w:val="28"/>
          <w:szCs w:val="28"/>
        </w:rPr>
        <w:t xml:space="preserve"> </w:t>
      </w:r>
      <w:r w:rsidRPr="00826C24">
        <w:rPr>
          <w:sz w:val="28"/>
          <w:szCs w:val="28"/>
        </w:rPr>
        <w:t>направлениям,</w:t>
      </w:r>
      <w:r w:rsidRPr="00826C24">
        <w:rPr>
          <w:spacing w:val="40"/>
          <w:sz w:val="28"/>
          <w:szCs w:val="28"/>
        </w:rPr>
        <w:t xml:space="preserve"> </w:t>
      </w:r>
      <w:r w:rsidRPr="00826C24">
        <w:rPr>
          <w:sz w:val="28"/>
          <w:szCs w:val="28"/>
        </w:rPr>
        <w:t>среди</w:t>
      </w:r>
      <w:r w:rsidRPr="00826C24">
        <w:rPr>
          <w:spacing w:val="40"/>
          <w:sz w:val="28"/>
          <w:szCs w:val="28"/>
        </w:rPr>
        <w:t xml:space="preserve"> </w:t>
      </w:r>
      <w:r w:rsidRPr="00826C24">
        <w:rPr>
          <w:sz w:val="28"/>
          <w:szCs w:val="28"/>
        </w:rPr>
        <w:t>которых</w:t>
      </w:r>
      <w:r w:rsidRPr="00826C24">
        <w:rPr>
          <w:spacing w:val="40"/>
          <w:sz w:val="28"/>
          <w:szCs w:val="28"/>
        </w:rPr>
        <w:t xml:space="preserve"> </w:t>
      </w:r>
      <w:r w:rsidRPr="00826C24">
        <w:rPr>
          <w:sz w:val="28"/>
          <w:szCs w:val="28"/>
        </w:rPr>
        <w:t>главными</w:t>
      </w:r>
      <w:r w:rsidRPr="00826C24">
        <w:rPr>
          <w:spacing w:val="40"/>
          <w:sz w:val="28"/>
          <w:szCs w:val="28"/>
        </w:rPr>
        <w:t xml:space="preserve"> </w:t>
      </w:r>
      <w:r w:rsidRPr="00826C24">
        <w:rPr>
          <w:sz w:val="28"/>
          <w:szCs w:val="28"/>
        </w:rPr>
        <w:t>являются</w:t>
      </w:r>
      <w:r w:rsidRPr="00826C24">
        <w:rPr>
          <w:sz w:val="28"/>
          <w:szCs w:val="28"/>
        </w:rPr>
        <w:tab/>
      </w:r>
      <w:r w:rsidRPr="00826C24">
        <w:rPr>
          <w:spacing w:val="-2"/>
          <w:sz w:val="28"/>
          <w:szCs w:val="28"/>
        </w:rPr>
        <w:t xml:space="preserve">наглядно-действенное </w:t>
      </w:r>
      <w:r w:rsidRPr="00826C24">
        <w:rPr>
          <w:sz w:val="28"/>
          <w:szCs w:val="28"/>
        </w:rPr>
        <w:t>мышление,</w:t>
      </w:r>
      <w:r w:rsidRPr="00826C24">
        <w:rPr>
          <w:spacing w:val="80"/>
          <w:sz w:val="28"/>
          <w:szCs w:val="28"/>
        </w:rPr>
        <w:t xml:space="preserve"> </w:t>
      </w:r>
      <w:r w:rsidRPr="00826C24">
        <w:rPr>
          <w:sz w:val="28"/>
          <w:szCs w:val="28"/>
        </w:rPr>
        <w:t>речь,</w:t>
      </w:r>
      <w:r w:rsidRPr="00826C24">
        <w:rPr>
          <w:spacing w:val="80"/>
          <w:sz w:val="28"/>
          <w:szCs w:val="28"/>
        </w:rPr>
        <w:t xml:space="preserve"> </w:t>
      </w:r>
      <w:r w:rsidRPr="00826C24">
        <w:rPr>
          <w:sz w:val="28"/>
          <w:szCs w:val="28"/>
        </w:rPr>
        <w:t>начало</w:t>
      </w:r>
      <w:r w:rsidRPr="00826C24">
        <w:rPr>
          <w:spacing w:val="80"/>
          <w:sz w:val="28"/>
          <w:szCs w:val="28"/>
        </w:rPr>
        <w:t xml:space="preserve"> </w:t>
      </w:r>
      <w:r w:rsidRPr="00826C24">
        <w:rPr>
          <w:sz w:val="28"/>
          <w:szCs w:val="28"/>
        </w:rPr>
        <w:t>символической</w:t>
      </w:r>
      <w:r w:rsidRPr="00826C24">
        <w:rPr>
          <w:spacing w:val="80"/>
          <w:sz w:val="28"/>
          <w:szCs w:val="28"/>
        </w:rPr>
        <w:t xml:space="preserve"> </w:t>
      </w:r>
      <w:r w:rsidRPr="00826C24">
        <w:rPr>
          <w:sz w:val="28"/>
          <w:szCs w:val="28"/>
        </w:rPr>
        <w:t>игры.</w:t>
      </w:r>
      <w:r w:rsidRPr="00826C24">
        <w:rPr>
          <w:spacing w:val="80"/>
          <w:sz w:val="28"/>
          <w:szCs w:val="28"/>
        </w:rPr>
        <w:t xml:space="preserve"> </w:t>
      </w:r>
      <w:r w:rsidRPr="00826C24">
        <w:rPr>
          <w:sz w:val="28"/>
          <w:szCs w:val="28"/>
        </w:rPr>
        <w:t>Предметная</w:t>
      </w:r>
      <w:r w:rsidRPr="00826C24">
        <w:rPr>
          <w:spacing w:val="80"/>
          <w:sz w:val="28"/>
          <w:szCs w:val="28"/>
        </w:rPr>
        <w:t xml:space="preserve"> </w:t>
      </w:r>
      <w:r w:rsidRPr="00826C24">
        <w:rPr>
          <w:sz w:val="28"/>
          <w:szCs w:val="28"/>
        </w:rPr>
        <w:t>деятельность</w:t>
      </w:r>
      <w:r w:rsidRPr="00826C24">
        <w:rPr>
          <w:sz w:val="28"/>
          <w:szCs w:val="28"/>
        </w:rPr>
        <w:tab/>
      </w:r>
      <w:r w:rsidRPr="00826C24">
        <w:rPr>
          <w:sz w:val="28"/>
          <w:szCs w:val="28"/>
        </w:rPr>
        <w:tab/>
      </w:r>
      <w:r w:rsidRPr="00826C24">
        <w:rPr>
          <w:spacing w:val="-2"/>
          <w:sz w:val="28"/>
          <w:szCs w:val="28"/>
        </w:rPr>
        <w:t xml:space="preserve">является </w:t>
      </w:r>
      <w:r w:rsidRPr="00826C24">
        <w:rPr>
          <w:sz w:val="28"/>
          <w:szCs w:val="28"/>
        </w:rPr>
        <w:t>основной</w:t>
      </w:r>
      <w:r w:rsidRPr="00826C24">
        <w:rPr>
          <w:spacing w:val="80"/>
          <w:sz w:val="28"/>
          <w:szCs w:val="28"/>
        </w:rPr>
        <w:t xml:space="preserve"> </w:t>
      </w:r>
      <w:r w:rsidRPr="00826C24">
        <w:rPr>
          <w:sz w:val="28"/>
          <w:szCs w:val="28"/>
        </w:rPr>
        <w:t>для</w:t>
      </w:r>
      <w:r w:rsidRPr="00826C24">
        <w:rPr>
          <w:spacing w:val="80"/>
          <w:sz w:val="28"/>
          <w:szCs w:val="28"/>
        </w:rPr>
        <w:t xml:space="preserve"> </w:t>
      </w:r>
      <w:r w:rsidRPr="00826C24">
        <w:rPr>
          <w:sz w:val="28"/>
          <w:szCs w:val="28"/>
        </w:rPr>
        <w:t>развития</w:t>
      </w:r>
      <w:r w:rsidRPr="00826C24">
        <w:rPr>
          <w:spacing w:val="80"/>
          <w:sz w:val="28"/>
          <w:szCs w:val="28"/>
        </w:rPr>
        <w:t xml:space="preserve"> </w:t>
      </w:r>
      <w:r w:rsidRPr="00826C24">
        <w:rPr>
          <w:sz w:val="28"/>
          <w:szCs w:val="28"/>
        </w:rPr>
        <w:t>мышления</w:t>
      </w:r>
      <w:r w:rsidRPr="00826C24">
        <w:rPr>
          <w:spacing w:val="80"/>
          <w:sz w:val="28"/>
          <w:szCs w:val="28"/>
        </w:rPr>
        <w:t xml:space="preserve"> </w:t>
      </w:r>
      <w:r w:rsidRPr="00826C24">
        <w:rPr>
          <w:sz w:val="28"/>
          <w:szCs w:val="28"/>
        </w:rPr>
        <w:t>ребенка.</w:t>
      </w:r>
      <w:r w:rsidRPr="00826C24">
        <w:rPr>
          <w:spacing w:val="80"/>
          <w:sz w:val="28"/>
          <w:szCs w:val="28"/>
        </w:rPr>
        <w:t xml:space="preserve"> </w:t>
      </w:r>
      <w:r w:rsidRPr="00826C24">
        <w:rPr>
          <w:sz w:val="28"/>
          <w:szCs w:val="28"/>
        </w:rPr>
        <w:t>Произвольная</w:t>
      </w:r>
      <w:r w:rsidRPr="00826C24">
        <w:rPr>
          <w:spacing w:val="80"/>
          <w:sz w:val="28"/>
          <w:szCs w:val="28"/>
        </w:rPr>
        <w:t xml:space="preserve"> </w:t>
      </w:r>
      <w:r w:rsidRPr="00826C24">
        <w:rPr>
          <w:sz w:val="28"/>
          <w:szCs w:val="28"/>
        </w:rPr>
        <w:t>предметная</w:t>
      </w:r>
      <w:r w:rsidRPr="00826C24">
        <w:rPr>
          <w:spacing w:val="-4"/>
          <w:sz w:val="28"/>
          <w:szCs w:val="28"/>
        </w:rPr>
        <w:t xml:space="preserve"> </w:t>
      </w:r>
      <w:r w:rsidRPr="00826C24">
        <w:rPr>
          <w:sz w:val="28"/>
          <w:szCs w:val="28"/>
        </w:rPr>
        <w:t>деятельность формируется</w:t>
      </w:r>
      <w:r w:rsidRPr="00826C24">
        <w:rPr>
          <w:spacing w:val="40"/>
          <w:sz w:val="28"/>
          <w:szCs w:val="28"/>
        </w:rPr>
        <w:t xml:space="preserve"> </w:t>
      </w:r>
      <w:r w:rsidRPr="00826C24">
        <w:rPr>
          <w:sz w:val="28"/>
          <w:szCs w:val="28"/>
        </w:rPr>
        <w:t>у</w:t>
      </w:r>
      <w:r w:rsidRPr="00826C24">
        <w:rPr>
          <w:spacing w:val="40"/>
          <w:sz w:val="28"/>
          <w:szCs w:val="28"/>
        </w:rPr>
        <w:t xml:space="preserve"> </w:t>
      </w:r>
      <w:r w:rsidRPr="00826C24">
        <w:rPr>
          <w:sz w:val="28"/>
          <w:szCs w:val="28"/>
        </w:rPr>
        <w:t>детей</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младенческого</w:t>
      </w:r>
      <w:r w:rsidRPr="00826C24">
        <w:rPr>
          <w:spacing w:val="40"/>
          <w:sz w:val="28"/>
          <w:szCs w:val="28"/>
        </w:rPr>
        <w:t xml:space="preserve"> </w:t>
      </w:r>
      <w:r w:rsidRPr="00826C24">
        <w:rPr>
          <w:sz w:val="28"/>
          <w:szCs w:val="28"/>
        </w:rPr>
        <w:t>возраста</w:t>
      </w:r>
      <w:r w:rsidRPr="00826C24">
        <w:rPr>
          <w:spacing w:val="40"/>
          <w:sz w:val="28"/>
          <w:szCs w:val="28"/>
        </w:rPr>
        <w:t xml:space="preserve"> </w:t>
      </w:r>
      <w:r w:rsidRPr="00826C24">
        <w:rPr>
          <w:sz w:val="28"/>
          <w:szCs w:val="28"/>
        </w:rPr>
        <w:t>при</w:t>
      </w:r>
      <w:r w:rsidRPr="00826C24">
        <w:rPr>
          <w:spacing w:val="40"/>
          <w:sz w:val="28"/>
          <w:szCs w:val="28"/>
        </w:rPr>
        <w:t xml:space="preserve"> </w:t>
      </w:r>
      <w:r w:rsidRPr="00826C24">
        <w:rPr>
          <w:sz w:val="28"/>
          <w:szCs w:val="28"/>
        </w:rPr>
        <w:t>участии</w:t>
      </w:r>
      <w:r w:rsidRPr="00826C24">
        <w:rPr>
          <w:spacing w:val="40"/>
          <w:sz w:val="28"/>
          <w:szCs w:val="28"/>
        </w:rPr>
        <w:t xml:space="preserve"> </w:t>
      </w:r>
      <w:r w:rsidRPr="00826C24">
        <w:rPr>
          <w:sz w:val="28"/>
          <w:szCs w:val="28"/>
        </w:rPr>
        <w:t>взрослых,</w:t>
      </w:r>
      <w:r w:rsidRPr="00826C24">
        <w:rPr>
          <w:spacing w:val="40"/>
          <w:sz w:val="28"/>
          <w:szCs w:val="28"/>
        </w:rPr>
        <w:t xml:space="preserve"> </w:t>
      </w:r>
      <w:r w:rsidRPr="00826C24">
        <w:rPr>
          <w:sz w:val="28"/>
          <w:szCs w:val="28"/>
        </w:rPr>
        <w:t>а</w:t>
      </w:r>
      <w:r w:rsidRPr="00826C24">
        <w:rPr>
          <w:spacing w:val="40"/>
          <w:sz w:val="28"/>
          <w:szCs w:val="28"/>
        </w:rPr>
        <w:t xml:space="preserve"> </w:t>
      </w:r>
      <w:r w:rsidRPr="00826C24">
        <w:rPr>
          <w:sz w:val="28"/>
          <w:szCs w:val="28"/>
        </w:rPr>
        <w:t>позднее</w:t>
      </w:r>
      <w:r w:rsidRPr="00826C24">
        <w:rPr>
          <w:spacing w:val="40"/>
          <w:sz w:val="28"/>
          <w:szCs w:val="28"/>
        </w:rPr>
        <w:t xml:space="preserve"> </w:t>
      </w:r>
      <w:r w:rsidRPr="00826C24">
        <w:rPr>
          <w:sz w:val="28"/>
          <w:szCs w:val="28"/>
        </w:rPr>
        <w:t>и</w:t>
      </w:r>
      <w:r w:rsidRPr="00826C24">
        <w:rPr>
          <w:spacing w:val="-3"/>
          <w:sz w:val="28"/>
          <w:szCs w:val="28"/>
        </w:rPr>
        <w:t xml:space="preserve"> </w:t>
      </w:r>
      <w:r w:rsidRPr="00826C24">
        <w:rPr>
          <w:sz w:val="28"/>
          <w:szCs w:val="28"/>
        </w:rPr>
        <w:t>в коллективе детей-сверстников. На основе предметной формируется орудийная, а затем</w:t>
      </w:r>
      <w:r w:rsidRPr="00826C24">
        <w:rPr>
          <w:sz w:val="28"/>
          <w:szCs w:val="28"/>
        </w:rPr>
        <w:tab/>
      </w:r>
      <w:r w:rsidRPr="00826C24">
        <w:rPr>
          <w:spacing w:val="-10"/>
          <w:sz w:val="28"/>
          <w:szCs w:val="28"/>
        </w:rPr>
        <w:t xml:space="preserve">и </w:t>
      </w:r>
      <w:r w:rsidRPr="00826C24">
        <w:rPr>
          <w:sz w:val="28"/>
          <w:szCs w:val="28"/>
        </w:rPr>
        <w:t>продуктивная деятельность.</w:t>
      </w:r>
    </w:p>
    <w:p w:rsidR="00432E2F" w:rsidRPr="00826C24" w:rsidRDefault="00432E2F" w:rsidP="001F1482">
      <w:pPr>
        <w:spacing w:before="134" w:line="276" w:lineRule="auto"/>
        <w:ind w:left="1280" w:firstLine="445"/>
        <w:rPr>
          <w:sz w:val="28"/>
          <w:szCs w:val="28"/>
        </w:rPr>
      </w:pPr>
      <w:r w:rsidRPr="00826C24">
        <w:rPr>
          <w:sz w:val="28"/>
          <w:szCs w:val="28"/>
        </w:rPr>
        <w:t>Вследствие</w:t>
      </w:r>
      <w:r w:rsidRPr="00826C24">
        <w:rPr>
          <w:spacing w:val="-9"/>
          <w:sz w:val="28"/>
          <w:szCs w:val="28"/>
        </w:rPr>
        <w:t xml:space="preserve"> </w:t>
      </w:r>
      <w:r w:rsidRPr="00826C24">
        <w:rPr>
          <w:sz w:val="28"/>
          <w:szCs w:val="28"/>
        </w:rPr>
        <w:t>органического</w:t>
      </w:r>
      <w:r w:rsidRPr="00826C24">
        <w:rPr>
          <w:spacing w:val="-9"/>
          <w:sz w:val="28"/>
          <w:szCs w:val="28"/>
        </w:rPr>
        <w:t xml:space="preserve"> </w:t>
      </w:r>
      <w:r w:rsidRPr="00826C24">
        <w:rPr>
          <w:sz w:val="28"/>
          <w:szCs w:val="28"/>
        </w:rPr>
        <w:t>поражения</w:t>
      </w:r>
      <w:r w:rsidRPr="00826C24">
        <w:rPr>
          <w:spacing w:val="-9"/>
          <w:sz w:val="28"/>
          <w:szCs w:val="28"/>
        </w:rPr>
        <w:t xml:space="preserve"> </w:t>
      </w:r>
      <w:r w:rsidRPr="00826C24">
        <w:rPr>
          <w:sz w:val="28"/>
          <w:szCs w:val="28"/>
        </w:rPr>
        <w:t>ЦНС</w:t>
      </w:r>
      <w:r w:rsidRPr="00826C24">
        <w:rPr>
          <w:spacing w:val="-9"/>
          <w:sz w:val="28"/>
          <w:szCs w:val="28"/>
        </w:rPr>
        <w:t xml:space="preserve"> </w:t>
      </w:r>
      <w:r w:rsidRPr="00826C24">
        <w:rPr>
          <w:sz w:val="28"/>
          <w:szCs w:val="28"/>
        </w:rPr>
        <w:t>у</w:t>
      </w:r>
      <w:r w:rsidRPr="00826C24">
        <w:rPr>
          <w:spacing w:val="-9"/>
          <w:sz w:val="28"/>
          <w:szCs w:val="28"/>
        </w:rPr>
        <w:t xml:space="preserve"> </w:t>
      </w:r>
      <w:r w:rsidRPr="00826C24">
        <w:rPr>
          <w:sz w:val="28"/>
          <w:szCs w:val="28"/>
        </w:rPr>
        <w:t>детей</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умеренной,</w:t>
      </w:r>
      <w:r w:rsidRPr="00826C24">
        <w:rPr>
          <w:spacing w:val="-10"/>
          <w:sz w:val="28"/>
          <w:szCs w:val="28"/>
        </w:rPr>
        <w:t xml:space="preserve"> </w:t>
      </w:r>
      <w:r w:rsidRPr="00826C24">
        <w:rPr>
          <w:sz w:val="28"/>
          <w:szCs w:val="28"/>
        </w:rPr>
        <w:t>тяжелой,глубокой умственной отсталостью, с ТМНР процессы восприятия, памяти, мышления, речи,двигательных и других функций нарушены или искажены, поэтому формирование предметных действий происходит со значительной задержкой, для них невозможно четкое следование онтогенетической линии развития предметно-практической деятельности. В первую очередь для них актуальна проблема адекватного целенаправленного взаимодействия со взрослым, осложненная ко всему прочему тяжелыми двигательными нарушениями, трудностями в эмоционально-волевой, сенсорной,</w:t>
      </w:r>
      <w:r w:rsidRPr="00826C24">
        <w:rPr>
          <w:spacing w:val="-14"/>
          <w:sz w:val="28"/>
          <w:szCs w:val="28"/>
        </w:rPr>
        <w:t xml:space="preserve"> </w:t>
      </w:r>
      <w:r w:rsidRPr="00826C24">
        <w:rPr>
          <w:sz w:val="28"/>
          <w:szCs w:val="28"/>
        </w:rPr>
        <w:t>речевой</w:t>
      </w:r>
      <w:r w:rsidRPr="00826C24">
        <w:rPr>
          <w:spacing w:val="-13"/>
          <w:sz w:val="28"/>
          <w:szCs w:val="28"/>
        </w:rPr>
        <w:t xml:space="preserve"> </w:t>
      </w:r>
      <w:r w:rsidRPr="00826C24">
        <w:rPr>
          <w:sz w:val="28"/>
          <w:szCs w:val="28"/>
        </w:rPr>
        <w:t>сферах,</w:t>
      </w:r>
      <w:r w:rsidRPr="00826C24">
        <w:rPr>
          <w:spacing w:val="-10"/>
          <w:sz w:val="28"/>
          <w:szCs w:val="28"/>
        </w:rPr>
        <w:t xml:space="preserve"> </w:t>
      </w:r>
      <w:r w:rsidRPr="00826C24">
        <w:rPr>
          <w:sz w:val="28"/>
          <w:szCs w:val="28"/>
        </w:rPr>
        <w:t>несформированностью</w:t>
      </w:r>
      <w:r w:rsidRPr="00826C24">
        <w:rPr>
          <w:spacing w:val="-13"/>
          <w:sz w:val="28"/>
          <w:szCs w:val="28"/>
        </w:rPr>
        <w:t xml:space="preserve"> </w:t>
      </w:r>
      <w:r w:rsidRPr="00826C24">
        <w:rPr>
          <w:sz w:val="28"/>
          <w:szCs w:val="28"/>
        </w:rPr>
        <w:t>двигательно-моторной</w:t>
      </w:r>
      <w:r w:rsidRPr="00826C24">
        <w:rPr>
          <w:spacing w:val="-13"/>
          <w:sz w:val="28"/>
          <w:szCs w:val="28"/>
        </w:rPr>
        <w:t xml:space="preserve"> </w:t>
      </w:r>
      <w:r w:rsidRPr="00826C24">
        <w:rPr>
          <w:sz w:val="28"/>
          <w:szCs w:val="28"/>
        </w:rPr>
        <w:t>координации, быстрой</w:t>
      </w:r>
      <w:r w:rsidRPr="00826C24">
        <w:rPr>
          <w:spacing w:val="-2"/>
          <w:sz w:val="28"/>
          <w:szCs w:val="28"/>
        </w:rPr>
        <w:t xml:space="preserve"> </w:t>
      </w:r>
      <w:r w:rsidRPr="00826C24">
        <w:rPr>
          <w:sz w:val="28"/>
          <w:szCs w:val="28"/>
        </w:rPr>
        <w:t>пресыщаемостью</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истощаемостью. В</w:t>
      </w:r>
      <w:r w:rsidRPr="00826C24">
        <w:rPr>
          <w:spacing w:val="-2"/>
          <w:sz w:val="28"/>
          <w:szCs w:val="28"/>
        </w:rPr>
        <w:t xml:space="preserve"> </w:t>
      </w:r>
      <w:r w:rsidRPr="00826C24">
        <w:rPr>
          <w:sz w:val="28"/>
          <w:szCs w:val="28"/>
        </w:rPr>
        <w:t>силу</w:t>
      </w:r>
      <w:r w:rsidRPr="00826C24">
        <w:rPr>
          <w:spacing w:val="-2"/>
          <w:sz w:val="28"/>
          <w:szCs w:val="28"/>
        </w:rPr>
        <w:t xml:space="preserve"> </w:t>
      </w:r>
      <w:r w:rsidRPr="00826C24">
        <w:rPr>
          <w:sz w:val="28"/>
          <w:szCs w:val="28"/>
        </w:rPr>
        <w:t>этого</w:t>
      </w:r>
      <w:r w:rsidRPr="00826C24">
        <w:rPr>
          <w:spacing w:val="-2"/>
          <w:sz w:val="28"/>
          <w:szCs w:val="28"/>
        </w:rPr>
        <w:t xml:space="preserve"> </w:t>
      </w:r>
      <w:r w:rsidRPr="00826C24">
        <w:rPr>
          <w:sz w:val="28"/>
          <w:szCs w:val="28"/>
        </w:rPr>
        <w:t>ребенок</w:t>
      </w:r>
      <w:r w:rsidRPr="00826C24">
        <w:rPr>
          <w:spacing w:val="-2"/>
          <w:sz w:val="28"/>
          <w:szCs w:val="28"/>
        </w:rPr>
        <w:t xml:space="preserve"> </w:t>
      </w:r>
      <w:r w:rsidRPr="00826C24">
        <w:rPr>
          <w:sz w:val="28"/>
          <w:szCs w:val="28"/>
        </w:rPr>
        <w:t>не</w:t>
      </w:r>
      <w:r w:rsidRPr="00826C24">
        <w:rPr>
          <w:spacing w:val="-2"/>
          <w:sz w:val="28"/>
          <w:szCs w:val="28"/>
        </w:rPr>
        <w:t xml:space="preserve"> </w:t>
      </w:r>
      <w:r w:rsidRPr="00826C24">
        <w:rPr>
          <w:sz w:val="28"/>
          <w:szCs w:val="28"/>
        </w:rPr>
        <w:t>может</w:t>
      </w:r>
      <w:r w:rsidRPr="00826C24">
        <w:rPr>
          <w:spacing w:val="-2"/>
          <w:sz w:val="28"/>
          <w:szCs w:val="28"/>
        </w:rPr>
        <w:t xml:space="preserve"> </w:t>
      </w:r>
      <w:r w:rsidRPr="00826C24">
        <w:rPr>
          <w:sz w:val="28"/>
          <w:szCs w:val="28"/>
        </w:rPr>
        <w:t>принимать поставленную задачу и адекватно пользоваться помощью взрослого, что является неотъемлемым умением при овладении предметно-практической деятельностью.</w:t>
      </w:r>
    </w:p>
    <w:p w:rsidR="00432E2F" w:rsidRPr="00826C24" w:rsidRDefault="00432E2F" w:rsidP="007848B8">
      <w:pPr>
        <w:spacing w:line="276" w:lineRule="auto"/>
        <w:ind w:left="1280" w:right="541" w:firstLine="445"/>
        <w:rPr>
          <w:sz w:val="28"/>
          <w:szCs w:val="28"/>
        </w:rPr>
      </w:pPr>
      <w:r w:rsidRPr="00826C24">
        <w:rPr>
          <w:sz w:val="28"/>
          <w:szCs w:val="28"/>
        </w:rPr>
        <w:t>У</w:t>
      </w:r>
      <w:r w:rsidRPr="00826C24">
        <w:rPr>
          <w:spacing w:val="-1"/>
          <w:sz w:val="28"/>
          <w:szCs w:val="28"/>
        </w:rPr>
        <w:t xml:space="preserve"> </w:t>
      </w:r>
      <w:r w:rsidRPr="00826C24">
        <w:rPr>
          <w:sz w:val="28"/>
          <w:szCs w:val="28"/>
        </w:rPr>
        <w:t>многих</w:t>
      </w:r>
      <w:r w:rsidRPr="00826C24">
        <w:rPr>
          <w:spacing w:val="-1"/>
          <w:sz w:val="28"/>
          <w:szCs w:val="28"/>
        </w:rPr>
        <w:t xml:space="preserve"> </w:t>
      </w:r>
      <w:r w:rsidRPr="00826C24">
        <w:rPr>
          <w:sz w:val="28"/>
          <w:szCs w:val="28"/>
        </w:rPr>
        <w:t>детей</w:t>
      </w:r>
      <w:r w:rsidRPr="00826C24">
        <w:rPr>
          <w:spacing w:val="-1"/>
          <w:sz w:val="28"/>
          <w:szCs w:val="28"/>
        </w:rPr>
        <w:t xml:space="preserve"> </w:t>
      </w:r>
      <w:r w:rsidRPr="00826C24">
        <w:rPr>
          <w:sz w:val="28"/>
          <w:szCs w:val="28"/>
        </w:rPr>
        <w:t>с</w:t>
      </w:r>
      <w:r w:rsidRPr="00826C24">
        <w:rPr>
          <w:spacing w:val="-1"/>
          <w:sz w:val="28"/>
          <w:szCs w:val="28"/>
        </w:rPr>
        <w:t xml:space="preserve"> </w:t>
      </w:r>
      <w:r w:rsidRPr="00826C24">
        <w:rPr>
          <w:sz w:val="28"/>
          <w:szCs w:val="28"/>
        </w:rPr>
        <w:t>умственной</w:t>
      </w:r>
      <w:r w:rsidRPr="00826C24">
        <w:rPr>
          <w:spacing w:val="-1"/>
          <w:sz w:val="28"/>
          <w:szCs w:val="28"/>
        </w:rPr>
        <w:t xml:space="preserve"> </w:t>
      </w:r>
      <w:r w:rsidRPr="00826C24">
        <w:rPr>
          <w:sz w:val="28"/>
          <w:szCs w:val="28"/>
        </w:rPr>
        <w:t>отсталостью</w:t>
      </w:r>
      <w:r w:rsidRPr="00826C24">
        <w:rPr>
          <w:spacing w:val="40"/>
          <w:sz w:val="28"/>
          <w:szCs w:val="28"/>
        </w:rPr>
        <w:t xml:space="preserve"> </w:t>
      </w:r>
      <w:r w:rsidRPr="00826C24">
        <w:rPr>
          <w:sz w:val="28"/>
          <w:szCs w:val="28"/>
        </w:rPr>
        <w:t>(интеллектуальными</w:t>
      </w:r>
      <w:r w:rsidRPr="00826C24">
        <w:rPr>
          <w:spacing w:val="-1"/>
          <w:sz w:val="28"/>
          <w:szCs w:val="28"/>
        </w:rPr>
        <w:t xml:space="preserve"> </w:t>
      </w:r>
      <w:r w:rsidRPr="00826C24">
        <w:rPr>
          <w:sz w:val="28"/>
          <w:szCs w:val="28"/>
        </w:rPr>
        <w:t>нарушениями),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w:t>
      </w:r>
      <w:r w:rsidRPr="00826C24">
        <w:rPr>
          <w:spacing w:val="-9"/>
          <w:sz w:val="28"/>
          <w:szCs w:val="28"/>
        </w:rPr>
        <w:t xml:space="preserve"> </w:t>
      </w:r>
      <w:r w:rsidRPr="00826C24">
        <w:rPr>
          <w:sz w:val="28"/>
          <w:szCs w:val="28"/>
        </w:rPr>
        <w:t>помощь,</w:t>
      </w:r>
      <w:r w:rsidRPr="00826C24">
        <w:rPr>
          <w:spacing w:val="-6"/>
          <w:sz w:val="28"/>
          <w:szCs w:val="28"/>
        </w:rPr>
        <w:t xml:space="preserve"> </w:t>
      </w:r>
      <w:r w:rsidRPr="00826C24">
        <w:rPr>
          <w:sz w:val="28"/>
          <w:szCs w:val="28"/>
        </w:rPr>
        <w:t>направленная</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разнообразных</w:t>
      </w:r>
      <w:r w:rsidRPr="00826C24">
        <w:rPr>
          <w:spacing w:val="-9"/>
          <w:sz w:val="28"/>
          <w:szCs w:val="28"/>
        </w:rPr>
        <w:t xml:space="preserve"> </w:t>
      </w:r>
      <w:r w:rsidRPr="00826C24">
        <w:rPr>
          <w:sz w:val="28"/>
          <w:szCs w:val="28"/>
        </w:rPr>
        <w:t>видов</w:t>
      </w:r>
      <w:r w:rsidRPr="00826C24">
        <w:rPr>
          <w:spacing w:val="-9"/>
          <w:sz w:val="28"/>
          <w:szCs w:val="28"/>
        </w:rPr>
        <w:t xml:space="preserve"> </w:t>
      </w:r>
      <w:r w:rsidRPr="00826C24">
        <w:rPr>
          <w:sz w:val="28"/>
          <w:szCs w:val="28"/>
        </w:rPr>
        <w:t>предметно- практической деятельности.</w:t>
      </w:r>
    </w:p>
    <w:p w:rsidR="00432E2F" w:rsidRPr="00826C24" w:rsidRDefault="00432E2F" w:rsidP="007848B8">
      <w:pPr>
        <w:spacing w:before="2" w:line="276" w:lineRule="auto"/>
        <w:ind w:left="1280" w:right="541" w:firstLine="445"/>
        <w:rPr>
          <w:sz w:val="28"/>
          <w:szCs w:val="28"/>
        </w:rPr>
      </w:pPr>
      <w:r w:rsidRPr="00826C24">
        <w:rPr>
          <w:sz w:val="28"/>
          <w:szCs w:val="28"/>
        </w:rPr>
        <w:t xml:space="preserve">Основной </w:t>
      </w:r>
      <w:r w:rsidRPr="00826C24">
        <w:rPr>
          <w:b/>
          <w:sz w:val="28"/>
          <w:szCs w:val="28"/>
        </w:rPr>
        <w:t xml:space="preserve">целью </w:t>
      </w:r>
      <w:r w:rsidRPr="00826C24">
        <w:rPr>
          <w:sz w:val="28"/>
          <w:szCs w:val="28"/>
        </w:rPr>
        <w:t>данного коррекционного курса является формирование у обучающихся с умеренной, тяжелой, глубокой умственной отсталостью, с ТМНР представлений</w:t>
      </w:r>
      <w:r w:rsidRPr="00826C24">
        <w:rPr>
          <w:spacing w:val="-6"/>
          <w:sz w:val="28"/>
          <w:szCs w:val="28"/>
        </w:rPr>
        <w:t xml:space="preserve"> </w:t>
      </w:r>
      <w:r w:rsidRPr="00826C24">
        <w:rPr>
          <w:sz w:val="28"/>
          <w:szCs w:val="28"/>
        </w:rPr>
        <w:t>о</w:t>
      </w:r>
      <w:r w:rsidRPr="00826C24">
        <w:rPr>
          <w:spacing w:val="-6"/>
          <w:sz w:val="28"/>
          <w:szCs w:val="28"/>
        </w:rPr>
        <w:t xml:space="preserve"> </w:t>
      </w:r>
      <w:r w:rsidRPr="00826C24">
        <w:rPr>
          <w:sz w:val="28"/>
          <w:szCs w:val="28"/>
        </w:rPr>
        <w:t>свойствах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качествах</w:t>
      </w:r>
      <w:r w:rsidRPr="00826C24">
        <w:rPr>
          <w:spacing w:val="-6"/>
          <w:sz w:val="28"/>
          <w:szCs w:val="28"/>
        </w:rPr>
        <w:t xml:space="preserve"> </w:t>
      </w:r>
      <w:r w:rsidRPr="00826C24">
        <w:rPr>
          <w:sz w:val="28"/>
          <w:szCs w:val="28"/>
        </w:rPr>
        <w:t>предмета,</w:t>
      </w:r>
      <w:r w:rsidRPr="00826C24">
        <w:rPr>
          <w:spacing w:val="-3"/>
          <w:sz w:val="28"/>
          <w:szCs w:val="28"/>
        </w:rPr>
        <w:t xml:space="preserve"> </w:t>
      </w:r>
      <w:r w:rsidRPr="00826C24">
        <w:rPr>
          <w:sz w:val="28"/>
          <w:szCs w:val="28"/>
        </w:rPr>
        <w:t>а</w:t>
      </w:r>
      <w:r w:rsidRPr="00826C24">
        <w:rPr>
          <w:spacing w:val="-6"/>
          <w:sz w:val="28"/>
          <w:szCs w:val="28"/>
        </w:rPr>
        <w:t xml:space="preserve"> </w:t>
      </w:r>
      <w:r w:rsidRPr="00826C24">
        <w:rPr>
          <w:sz w:val="28"/>
          <w:szCs w:val="28"/>
        </w:rPr>
        <w:t>также</w:t>
      </w:r>
      <w:r w:rsidRPr="00826C24">
        <w:rPr>
          <w:spacing w:val="-6"/>
          <w:sz w:val="28"/>
          <w:szCs w:val="28"/>
        </w:rPr>
        <w:t xml:space="preserve"> </w:t>
      </w:r>
      <w:r w:rsidRPr="00826C24">
        <w:rPr>
          <w:sz w:val="28"/>
          <w:szCs w:val="28"/>
        </w:rPr>
        <w:t>навыка</w:t>
      </w:r>
      <w:r w:rsidRPr="00826C24">
        <w:rPr>
          <w:spacing w:val="-6"/>
          <w:sz w:val="28"/>
          <w:szCs w:val="28"/>
        </w:rPr>
        <w:t xml:space="preserve"> </w:t>
      </w:r>
      <w:r w:rsidRPr="00826C24">
        <w:rPr>
          <w:sz w:val="28"/>
          <w:szCs w:val="28"/>
        </w:rPr>
        <w:t>взаимодействия</w:t>
      </w:r>
      <w:r w:rsidRPr="00826C24">
        <w:rPr>
          <w:spacing w:val="-6"/>
          <w:sz w:val="28"/>
          <w:szCs w:val="28"/>
        </w:rPr>
        <w:t xml:space="preserve"> </w:t>
      </w:r>
      <w:r w:rsidRPr="00826C24">
        <w:rPr>
          <w:sz w:val="28"/>
          <w:szCs w:val="28"/>
        </w:rPr>
        <w:t>с предметами с учетом их функционального назначения.</w:t>
      </w:r>
    </w:p>
    <w:p w:rsidR="00432E2F" w:rsidRPr="00826C24" w:rsidRDefault="00432E2F" w:rsidP="007848B8">
      <w:pPr>
        <w:spacing w:before="6" w:line="276" w:lineRule="auto"/>
        <w:ind w:left="1725"/>
        <w:outlineLvl w:val="1"/>
        <w:rPr>
          <w:b/>
          <w:bCs/>
          <w:sz w:val="28"/>
          <w:szCs w:val="28"/>
        </w:rPr>
      </w:pPr>
      <w:r w:rsidRPr="00826C24">
        <w:rPr>
          <w:b/>
          <w:bCs/>
          <w:spacing w:val="-2"/>
          <w:sz w:val="28"/>
          <w:szCs w:val="28"/>
        </w:rPr>
        <w:t>Задачи:</w:t>
      </w:r>
    </w:p>
    <w:p w:rsidR="00432E2F" w:rsidRPr="00826C24" w:rsidRDefault="00432E2F" w:rsidP="007848B8">
      <w:pPr>
        <w:numPr>
          <w:ilvl w:val="0"/>
          <w:numId w:val="281"/>
        </w:numPr>
        <w:tabs>
          <w:tab w:val="left" w:pos="1863"/>
        </w:tabs>
        <w:spacing w:before="37" w:line="276" w:lineRule="auto"/>
        <w:ind w:left="1280" w:right="940" w:firstLine="445"/>
        <w:rPr>
          <w:sz w:val="28"/>
          <w:szCs w:val="28"/>
        </w:rPr>
      </w:pPr>
      <w:r w:rsidRPr="00826C24">
        <w:rPr>
          <w:sz w:val="28"/>
          <w:szCs w:val="28"/>
        </w:rPr>
        <w:t>формировать</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развивать</w:t>
      </w:r>
      <w:r w:rsidRPr="00826C24">
        <w:rPr>
          <w:spacing w:val="-8"/>
          <w:sz w:val="28"/>
          <w:szCs w:val="28"/>
        </w:rPr>
        <w:t xml:space="preserve"> </w:t>
      </w:r>
      <w:r w:rsidRPr="00826C24">
        <w:rPr>
          <w:sz w:val="28"/>
          <w:szCs w:val="28"/>
        </w:rPr>
        <w:t>интерес</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манипулятивной</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 xml:space="preserve">предметно-практической </w:t>
      </w:r>
      <w:r w:rsidRPr="00826C24">
        <w:rPr>
          <w:spacing w:val="-2"/>
          <w:sz w:val="28"/>
          <w:szCs w:val="28"/>
        </w:rPr>
        <w:t>деятельности;</w:t>
      </w:r>
    </w:p>
    <w:p w:rsidR="00432E2F" w:rsidRPr="00826C24" w:rsidRDefault="00432E2F" w:rsidP="007848B8">
      <w:pPr>
        <w:numPr>
          <w:ilvl w:val="0"/>
          <w:numId w:val="277"/>
        </w:numPr>
        <w:tabs>
          <w:tab w:val="left" w:pos="1912"/>
          <w:tab w:val="left" w:pos="1913"/>
        </w:tabs>
        <w:spacing w:before="7" w:line="276" w:lineRule="auto"/>
        <w:ind w:right="1451" w:firstLine="445"/>
        <w:rPr>
          <w:sz w:val="28"/>
          <w:szCs w:val="28"/>
        </w:rPr>
      </w:pPr>
      <w:r w:rsidRPr="00826C24">
        <w:rPr>
          <w:sz w:val="28"/>
          <w:szCs w:val="28"/>
        </w:rPr>
        <w:lastRenderedPageBreak/>
        <w:t>способствовать</w:t>
      </w:r>
      <w:r w:rsidRPr="00826C24">
        <w:rPr>
          <w:spacing w:val="-7"/>
          <w:sz w:val="28"/>
          <w:szCs w:val="28"/>
        </w:rPr>
        <w:t xml:space="preserve"> </w:t>
      </w:r>
      <w:r w:rsidRPr="00826C24">
        <w:rPr>
          <w:sz w:val="28"/>
          <w:szCs w:val="28"/>
        </w:rPr>
        <w:t>развитию</w:t>
      </w:r>
      <w:r w:rsidRPr="00826C24">
        <w:rPr>
          <w:spacing w:val="-7"/>
          <w:sz w:val="28"/>
          <w:szCs w:val="28"/>
        </w:rPr>
        <w:t xml:space="preserve"> </w:t>
      </w:r>
      <w:r w:rsidRPr="00826C24">
        <w:rPr>
          <w:sz w:val="28"/>
          <w:szCs w:val="28"/>
        </w:rPr>
        <w:t>представлений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возможности</w:t>
      </w:r>
      <w:r w:rsidRPr="00826C24">
        <w:rPr>
          <w:spacing w:val="-7"/>
          <w:sz w:val="28"/>
          <w:szCs w:val="28"/>
        </w:rPr>
        <w:t xml:space="preserve"> </w:t>
      </w:r>
      <w:r w:rsidRPr="00826C24">
        <w:rPr>
          <w:sz w:val="28"/>
          <w:szCs w:val="28"/>
        </w:rPr>
        <w:t>взаимодействия</w:t>
      </w:r>
      <w:r w:rsidRPr="00826C24">
        <w:rPr>
          <w:spacing w:val="-7"/>
          <w:sz w:val="28"/>
          <w:szCs w:val="28"/>
        </w:rPr>
        <w:t xml:space="preserve"> </w:t>
      </w:r>
      <w:r w:rsidRPr="00826C24">
        <w:rPr>
          <w:sz w:val="28"/>
          <w:szCs w:val="28"/>
        </w:rPr>
        <w:t>с предметной средой;</w:t>
      </w:r>
    </w:p>
    <w:p w:rsidR="00432E2F" w:rsidRPr="00826C24" w:rsidRDefault="00432E2F" w:rsidP="007848B8">
      <w:pPr>
        <w:numPr>
          <w:ilvl w:val="0"/>
          <w:numId w:val="277"/>
        </w:numPr>
        <w:tabs>
          <w:tab w:val="left" w:pos="1779"/>
        </w:tabs>
        <w:spacing w:before="7" w:line="276" w:lineRule="auto"/>
        <w:ind w:right="739" w:firstLine="445"/>
        <w:rPr>
          <w:sz w:val="28"/>
          <w:szCs w:val="28"/>
        </w:rPr>
      </w:pPr>
      <w:r w:rsidRPr="00826C24">
        <w:rPr>
          <w:sz w:val="28"/>
          <w:szCs w:val="28"/>
        </w:rPr>
        <w:t>способствовать</w:t>
      </w:r>
      <w:r w:rsidRPr="00826C24">
        <w:rPr>
          <w:spacing w:val="-9"/>
          <w:sz w:val="28"/>
          <w:szCs w:val="28"/>
        </w:rPr>
        <w:t xml:space="preserve"> </w:t>
      </w:r>
      <w:r w:rsidRPr="00826C24">
        <w:rPr>
          <w:sz w:val="28"/>
          <w:szCs w:val="28"/>
        </w:rPr>
        <w:t>формированию</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развитию</w:t>
      </w:r>
      <w:r w:rsidRPr="00826C24">
        <w:rPr>
          <w:spacing w:val="-9"/>
          <w:sz w:val="28"/>
          <w:szCs w:val="28"/>
        </w:rPr>
        <w:t xml:space="preserve"> </w:t>
      </w:r>
      <w:r w:rsidRPr="00826C24">
        <w:rPr>
          <w:sz w:val="28"/>
          <w:szCs w:val="28"/>
        </w:rPr>
        <w:t>представлений</w:t>
      </w:r>
      <w:r w:rsidRPr="00826C24">
        <w:rPr>
          <w:spacing w:val="-9"/>
          <w:sz w:val="28"/>
          <w:szCs w:val="28"/>
        </w:rPr>
        <w:t xml:space="preserve"> </w:t>
      </w:r>
      <w:r w:rsidRPr="00826C24">
        <w:rPr>
          <w:sz w:val="28"/>
          <w:szCs w:val="28"/>
        </w:rPr>
        <w:t>о</w:t>
      </w:r>
      <w:r w:rsidRPr="00826C24">
        <w:rPr>
          <w:spacing w:val="-9"/>
          <w:sz w:val="28"/>
          <w:szCs w:val="28"/>
        </w:rPr>
        <w:t xml:space="preserve"> </w:t>
      </w:r>
      <w:r w:rsidRPr="00826C24">
        <w:rPr>
          <w:sz w:val="28"/>
          <w:szCs w:val="28"/>
        </w:rPr>
        <w:t>свойствах</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 xml:space="preserve">качествах </w:t>
      </w:r>
      <w:r w:rsidRPr="00826C24">
        <w:rPr>
          <w:spacing w:val="-2"/>
          <w:sz w:val="28"/>
          <w:szCs w:val="28"/>
        </w:rPr>
        <w:t>предметов;</w:t>
      </w:r>
    </w:p>
    <w:p w:rsidR="00432E2F" w:rsidRPr="00826C24" w:rsidRDefault="00432E2F" w:rsidP="007848B8">
      <w:pPr>
        <w:numPr>
          <w:ilvl w:val="0"/>
          <w:numId w:val="277"/>
        </w:numPr>
        <w:tabs>
          <w:tab w:val="left" w:pos="1755"/>
        </w:tabs>
        <w:spacing w:before="7" w:line="276" w:lineRule="auto"/>
        <w:ind w:left="1754" w:hanging="145"/>
        <w:rPr>
          <w:sz w:val="28"/>
          <w:szCs w:val="28"/>
        </w:rPr>
      </w:pPr>
      <w:r w:rsidRPr="00826C24">
        <w:rPr>
          <w:sz w:val="28"/>
          <w:szCs w:val="28"/>
        </w:rPr>
        <w:t>учить</w:t>
      </w:r>
      <w:r w:rsidRPr="00826C24">
        <w:rPr>
          <w:spacing w:val="-11"/>
          <w:sz w:val="28"/>
          <w:szCs w:val="28"/>
        </w:rPr>
        <w:t xml:space="preserve"> </w:t>
      </w:r>
      <w:r w:rsidRPr="00826C24">
        <w:rPr>
          <w:sz w:val="28"/>
          <w:szCs w:val="28"/>
        </w:rPr>
        <w:t>функциональным</w:t>
      </w:r>
      <w:r w:rsidRPr="00826C24">
        <w:rPr>
          <w:spacing w:val="-10"/>
          <w:sz w:val="28"/>
          <w:szCs w:val="28"/>
        </w:rPr>
        <w:t xml:space="preserve"> </w:t>
      </w:r>
      <w:r w:rsidRPr="00826C24">
        <w:rPr>
          <w:sz w:val="28"/>
          <w:szCs w:val="28"/>
        </w:rPr>
        <w:t>действиям</w:t>
      </w:r>
      <w:r w:rsidRPr="00826C24">
        <w:rPr>
          <w:spacing w:val="-10"/>
          <w:sz w:val="28"/>
          <w:szCs w:val="28"/>
        </w:rPr>
        <w:t xml:space="preserve"> </w:t>
      </w:r>
      <w:r w:rsidRPr="00826C24">
        <w:rPr>
          <w:sz w:val="28"/>
          <w:szCs w:val="28"/>
        </w:rPr>
        <w:t>с</w:t>
      </w:r>
      <w:r w:rsidRPr="00826C24">
        <w:rPr>
          <w:spacing w:val="-11"/>
          <w:sz w:val="28"/>
          <w:szCs w:val="28"/>
        </w:rPr>
        <w:t xml:space="preserve"> </w:t>
      </w:r>
      <w:r w:rsidRPr="00826C24">
        <w:rPr>
          <w:sz w:val="28"/>
          <w:szCs w:val="28"/>
        </w:rPr>
        <w:t>предметами</w:t>
      </w:r>
      <w:r w:rsidRPr="00826C24">
        <w:rPr>
          <w:spacing w:val="-10"/>
          <w:sz w:val="28"/>
          <w:szCs w:val="28"/>
        </w:rPr>
        <w:t xml:space="preserve"> </w:t>
      </w:r>
      <w:r w:rsidRPr="00826C24">
        <w:rPr>
          <w:sz w:val="28"/>
          <w:szCs w:val="28"/>
        </w:rPr>
        <w:t>на</w:t>
      </w:r>
      <w:r w:rsidRPr="00826C24">
        <w:rPr>
          <w:spacing w:val="-10"/>
          <w:sz w:val="28"/>
          <w:szCs w:val="28"/>
        </w:rPr>
        <w:t xml:space="preserve"> </w:t>
      </w:r>
      <w:r w:rsidRPr="00826C24">
        <w:rPr>
          <w:sz w:val="28"/>
          <w:szCs w:val="28"/>
        </w:rPr>
        <w:t>основе</w:t>
      </w:r>
      <w:r w:rsidRPr="00826C24">
        <w:rPr>
          <w:spacing w:val="-11"/>
          <w:sz w:val="28"/>
          <w:szCs w:val="28"/>
        </w:rPr>
        <w:t xml:space="preserve"> </w:t>
      </w:r>
      <w:r w:rsidRPr="00826C24">
        <w:rPr>
          <w:sz w:val="28"/>
          <w:szCs w:val="28"/>
        </w:rPr>
        <w:t>их</w:t>
      </w:r>
      <w:r w:rsidRPr="00826C24">
        <w:rPr>
          <w:spacing w:val="-10"/>
          <w:sz w:val="28"/>
          <w:szCs w:val="28"/>
        </w:rPr>
        <w:t xml:space="preserve"> </w:t>
      </w:r>
      <w:r w:rsidRPr="00826C24">
        <w:rPr>
          <w:sz w:val="28"/>
          <w:szCs w:val="28"/>
        </w:rPr>
        <w:t>свойств</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качеств.</w:t>
      </w:r>
    </w:p>
    <w:p w:rsidR="00432E2F" w:rsidRPr="00826C24" w:rsidRDefault="00432E2F" w:rsidP="007848B8">
      <w:pPr>
        <w:spacing w:before="5" w:line="276" w:lineRule="auto"/>
        <w:rPr>
          <w:sz w:val="28"/>
          <w:szCs w:val="28"/>
        </w:rPr>
      </w:pPr>
    </w:p>
    <w:p w:rsidR="00432E2F" w:rsidRPr="00826C24" w:rsidRDefault="00432E2F" w:rsidP="007848B8">
      <w:pPr>
        <w:spacing w:line="276" w:lineRule="auto"/>
        <w:ind w:left="1136" w:right="541" w:firstLine="565"/>
        <w:rPr>
          <w:sz w:val="28"/>
          <w:szCs w:val="28"/>
        </w:rPr>
      </w:pPr>
      <w:r w:rsidRPr="00826C24">
        <w:rPr>
          <w:sz w:val="28"/>
          <w:szCs w:val="28"/>
        </w:rPr>
        <w:t>Программа</w:t>
      </w:r>
      <w:r w:rsidRPr="00826C24">
        <w:rPr>
          <w:spacing w:val="-8"/>
          <w:sz w:val="28"/>
          <w:szCs w:val="28"/>
        </w:rPr>
        <w:t xml:space="preserve"> </w:t>
      </w:r>
      <w:r w:rsidRPr="00826C24">
        <w:rPr>
          <w:sz w:val="28"/>
          <w:szCs w:val="28"/>
        </w:rPr>
        <w:t>коррекционного</w:t>
      </w:r>
      <w:r w:rsidRPr="00826C24">
        <w:rPr>
          <w:spacing w:val="-8"/>
          <w:sz w:val="28"/>
          <w:szCs w:val="28"/>
        </w:rPr>
        <w:t xml:space="preserve"> </w:t>
      </w:r>
      <w:r w:rsidRPr="00826C24">
        <w:rPr>
          <w:sz w:val="28"/>
          <w:szCs w:val="28"/>
        </w:rPr>
        <w:t>курса</w:t>
      </w:r>
      <w:r w:rsidRPr="00826C24">
        <w:rPr>
          <w:spacing w:val="66"/>
          <w:sz w:val="28"/>
          <w:szCs w:val="28"/>
        </w:rPr>
        <w:t xml:space="preserve"> </w:t>
      </w:r>
      <w:r w:rsidRPr="00826C24">
        <w:rPr>
          <w:sz w:val="28"/>
          <w:szCs w:val="28"/>
        </w:rPr>
        <w:t>«Предметно-практические</w:t>
      </w:r>
      <w:r w:rsidRPr="00826C24">
        <w:rPr>
          <w:spacing w:val="-8"/>
          <w:sz w:val="28"/>
          <w:szCs w:val="28"/>
        </w:rPr>
        <w:t xml:space="preserve"> </w:t>
      </w:r>
      <w:r w:rsidRPr="00826C24">
        <w:rPr>
          <w:sz w:val="28"/>
          <w:szCs w:val="28"/>
        </w:rPr>
        <w:t>действия»</w:t>
      </w:r>
      <w:r w:rsidRPr="00826C24">
        <w:rPr>
          <w:spacing w:val="-8"/>
          <w:sz w:val="28"/>
          <w:szCs w:val="28"/>
        </w:rPr>
        <w:t xml:space="preserve"> </w:t>
      </w:r>
      <w:r w:rsidRPr="00826C24">
        <w:rPr>
          <w:sz w:val="28"/>
          <w:szCs w:val="28"/>
        </w:rPr>
        <w:t>включает</w:t>
      </w:r>
      <w:r w:rsidRPr="00826C24">
        <w:rPr>
          <w:spacing w:val="40"/>
          <w:sz w:val="28"/>
          <w:szCs w:val="28"/>
        </w:rPr>
        <w:t xml:space="preserve"> </w:t>
      </w:r>
      <w:r w:rsidRPr="00826C24">
        <w:rPr>
          <w:sz w:val="28"/>
          <w:szCs w:val="28"/>
        </w:rPr>
        <w:t>в себя 4 раздела, представленных в таблице 1.</w:t>
      </w:r>
    </w:p>
    <w:p w:rsidR="00432E2F" w:rsidRPr="00826C24" w:rsidRDefault="00432E2F" w:rsidP="007848B8">
      <w:pPr>
        <w:spacing w:before="148" w:line="276" w:lineRule="auto"/>
        <w:ind w:right="521"/>
        <w:jc w:val="right"/>
        <w:outlineLvl w:val="1"/>
        <w:rPr>
          <w:b/>
          <w:bCs/>
          <w:sz w:val="28"/>
          <w:szCs w:val="28"/>
        </w:rPr>
      </w:pPr>
      <w:r w:rsidRPr="00826C24">
        <w:rPr>
          <w:b/>
          <w:bCs/>
          <w:sz w:val="28"/>
          <w:szCs w:val="28"/>
        </w:rPr>
        <w:t>Таблица</w:t>
      </w:r>
      <w:r w:rsidRPr="00826C24">
        <w:rPr>
          <w:b/>
          <w:bCs/>
          <w:spacing w:val="-13"/>
          <w:sz w:val="28"/>
          <w:szCs w:val="28"/>
        </w:rPr>
        <w:t xml:space="preserve"> </w:t>
      </w:r>
      <w:r w:rsidRPr="00826C24">
        <w:rPr>
          <w:b/>
          <w:bCs/>
          <w:sz w:val="28"/>
          <w:szCs w:val="28"/>
        </w:rPr>
        <w:t>1</w:t>
      </w:r>
      <w:r w:rsidRPr="00826C24">
        <w:rPr>
          <w:b/>
          <w:bCs/>
          <w:spacing w:val="-14"/>
          <w:sz w:val="28"/>
          <w:szCs w:val="28"/>
        </w:rPr>
        <w:t xml:space="preserve"> </w:t>
      </w:r>
      <w:r w:rsidRPr="00826C24">
        <w:rPr>
          <w:b/>
          <w:bCs/>
          <w:sz w:val="28"/>
          <w:szCs w:val="28"/>
        </w:rPr>
        <w:t>Содержание</w:t>
      </w:r>
      <w:r w:rsidRPr="00826C24">
        <w:rPr>
          <w:b/>
          <w:bCs/>
          <w:spacing w:val="-14"/>
          <w:sz w:val="28"/>
          <w:szCs w:val="28"/>
        </w:rPr>
        <w:t xml:space="preserve"> </w:t>
      </w:r>
      <w:r w:rsidRPr="00826C24">
        <w:rPr>
          <w:b/>
          <w:bCs/>
          <w:sz w:val="28"/>
          <w:szCs w:val="28"/>
        </w:rPr>
        <w:t>программы</w:t>
      </w:r>
      <w:r w:rsidRPr="00826C24">
        <w:rPr>
          <w:b/>
          <w:bCs/>
          <w:spacing w:val="-15"/>
          <w:sz w:val="28"/>
          <w:szCs w:val="28"/>
        </w:rPr>
        <w:t xml:space="preserve"> </w:t>
      </w:r>
      <w:r w:rsidRPr="00826C24">
        <w:rPr>
          <w:b/>
          <w:bCs/>
          <w:sz w:val="28"/>
          <w:szCs w:val="28"/>
        </w:rPr>
        <w:t>коррекционного</w:t>
      </w:r>
      <w:r w:rsidRPr="00826C24">
        <w:rPr>
          <w:b/>
          <w:bCs/>
          <w:spacing w:val="-14"/>
          <w:sz w:val="28"/>
          <w:szCs w:val="28"/>
        </w:rPr>
        <w:t xml:space="preserve"> </w:t>
      </w:r>
      <w:r w:rsidRPr="00826C24">
        <w:rPr>
          <w:b/>
          <w:bCs/>
          <w:sz w:val="28"/>
          <w:szCs w:val="28"/>
        </w:rPr>
        <w:t>курса</w:t>
      </w:r>
      <w:r w:rsidRPr="00826C24">
        <w:rPr>
          <w:b/>
          <w:bCs/>
          <w:spacing w:val="-12"/>
          <w:sz w:val="28"/>
          <w:szCs w:val="28"/>
        </w:rPr>
        <w:t xml:space="preserve"> </w:t>
      </w:r>
      <w:r w:rsidRPr="00826C24">
        <w:rPr>
          <w:b/>
          <w:bCs/>
          <w:spacing w:val="-2"/>
          <w:sz w:val="28"/>
          <w:szCs w:val="28"/>
        </w:rPr>
        <w:t>«Предметно-</w:t>
      </w:r>
    </w:p>
    <w:p w:rsidR="00432E2F" w:rsidRPr="00826C24" w:rsidRDefault="00432E2F" w:rsidP="001F1482">
      <w:pPr>
        <w:spacing w:before="40" w:line="276" w:lineRule="auto"/>
        <w:ind w:right="530"/>
        <w:jc w:val="center"/>
        <w:rPr>
          <w:b/>
          <w:sz w:val="28"/>
          <w:szCs w:val="28"/>
        </w:rPr>
      </w:pPr>
      <w:r w:rsidRPr="00826C24">
        <w:rPr>
          <w:b/>
          <w:w w:val="95"/>
          <w:sz w:val="28"/>
          <w:szCs w:val="28"/>
        </w:rPr>
        <w:t>практические</w:t>
      </w:r>
      <w:r w:rsidRPr="00826C24">
        <w:rPr>
          <w:b/>
          <w:spacing w:val="54"/>
          <w:sz w:val="28"/>
          <w:szCs w:val="28"/>
        </w:rPr>
        <w:t xml:space="preserve"> </w:t>
      </w:r>
      <w:r w:rsidRPr="00826C24">
        <w:rPr>
          <w:b/>
          <w:spacing w:val="-2"/>
          <w:sz w:val="28"/>
          <w:szCs w:val="28"/>
        </w:rPr>
        <w:t>действия»</w:t>
      </w:r>
    </w:p>
    <w:p w:rsidR="00432E2F" w:rsidRPr="00826C24" w:rsidRDefault="00432E2F" w:rsidP="007848B8">
      <w:pPr>
        <w:spacing w:line="276" w:lineRule="auto"/>
        <w:rPr>
          <w:b/>
          <w:sz w:val="28"/>
          <w:szCs w:val="28"/>
        </w:rPr>
      </w:pPr>
    </w:p>
    <w:p w:rsidR="00432E2F" w:rsidRPr="00826C24" w:rsidRDefault="00432E2F" w:rsidP="007848B8">
      <w:pPr>
        <w:spacing w:before="4"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277"/>
        </w:trPr>
        <w:tc>
          <w:tcPr>
            <w:tcW w:w="2961" w:type="dxa"/>
          </w:tcPr>
          <w:p w:rsidR="00432E2F" w:rsidRPr="00826C24" w:rsidRDefault="00432E2F" w:rsidP="007848B8">
            <w:pPr>
              <w:spacing w:before="1" w:line="276" w:lineRule="auto"/>
              <w:ind w:left="517"/>
              <w:rPr>
                <w:b/>
                <w:sz w:val="28"/>
                <w:szCs w:val="28"/>
              </w:rPr>
            </w:pPr>
            <w:r w:rsidRPr="00826C24">
              <w:rPr>
                <w:b/>
                <w:sz w:val="28"/>
                <w:szCs w:val="28"/>
              </w:rPr>
              <w:t>Название</w:t>
            </w:r>
            <w:r w:rsidRPr="00826C24">
              <w:rPr>
                <w:b/>
                <w:spacing w:val="-14"/>
                <w:sz w:val="28"/>
                <w:szCs w:val="28"/>
              </w:rPr>
              <w:t xml:space="preserve"> </w:t>
            </w:r>
            <w:r w:rsidRPr="00826C24">
              <w:rPr>
                <w:b/>
                <w:spacing w:val="-2"/>
                <w:sz w:val="28"/>
                <w:szCs w:val="28"/>
              </w:rPr>
              <w:t>раздела</w:t>
            </w:r>
          </w:p>
        </w:tc>
        <w:tc>
          <w:tcPr>
            <w:tcW w:w="6402" w:type="dxa"/>
          </w:tcPr>
          <w:p w:rsidR="00432E2F" w:rsidRPr="00826C24" w:rsidRDefault="00432E2F" w:rsidP="007848B8">
            <w:pPr>
              <w:spacing w:before="1" w:line="276" w:lineRule="auto"/>
              <w:ind w:left="1984"/>
              <w:rPr>
                <w:b/>
                <w:sz w:val="28"/>
                <w:szCs w:val="28"/>
              </w:rPr>
            </w:pPr>
            <w:r w:rsidRPr="00826C24">
              <w:rPr>
                <w:b/>
                <w:spacing w:val="-2"/>
                <w:sz w:val="28"/>
                <w:szCs w:val="28"/>
              </w:rPr>
              <w:t>Название</w:t>
            </w:r>
            <w:r w:rsidRPr="00826C24">
              <w:rPr>
                <w:b/>
                <w:spacing w:val="-1"/>
                <w:sz w:val="28"/>
                <w:szCs w:val="28"/>
              </w:rPr>
              <w:t xml:space="preserve"> </w:t>
            </w:r>
            <w:r w:rsidRPr="00826C24">
              <w:rPr>
                <w:b/>
                <w:spacing w:val="-2"/>
                <w:sz w:val="28"/>
                <w:szCs w:val="28"/>
              </w:rPr>
              <w:t>подразделов</w:t>
            </w:r>
          </w:p>
        </w:tc>
      </w:tr>
      <w:tr w:rsidR="00432E2F" w:rsidRPr="00826C24" w:rsidTr="007848B8">
        <w:trPr>
          <w:trHeight w:val="1317"/>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line="276" w:lineRule="auto"/>
              <w:ind w:left="105"/>
              <w:rPr>
                <w:sz w:val="28"/>
                <w:szCs w:val="28"/>
              </w:rPr>
            </w:pPr>
            <w:r w:rsidRPr="00826C24">
              <w:rPr>
                <w:i/>
                <w:sz w:val="28"/>
                <w:szCs w:val="28"/>
              </w:rPr>
              <w:t>Раздел</w:t>
            </w:r>
            <w:r w:rsidRPr="00826C24">
              <w:rPr>
                <w:i/>
                <w:spacing w:val="80"/>
                <w:sz w:val="28"/>
                <w:szCs w:val="28"/>
              </w:rPr>
              <w:t xml:space="preserve"> </w:t>
            </w:r>
            <w:r w:rsidRPr="00826C24">
              <w:rPr>
                <w:i/>
                <w:sz w:val="28"/>
                <w:szCs w:val="28"/>
              </w:rPr>
              <w:t>1:</w:t>
            </w:r>
            <w:r w:rsidRPr="00826C24">
              <w:rPr>
                <w:i/>
                <w:spacing w:val="-13"/>
                <w:sz w:val="28"/>
                <w:szCs w:val="28"/>
              </w:rPr>
              <w:t xml:space="preserve"> </w:t>
            </w:r>
            <w:r w:rsidRPr="00826C24">
              <w:rPr>
                <w:sz w:val="28"/>
                <w:szCs w:val="28"/>
              </w:rPr>
              <w:t>Нормализация чувствительности рук</w:t>
            </w:r>
          </w:p>
        </w:tc>
        <w:tc>
          <w:tcPr>
            <w:tcW w:w="6402" w:type="dxa"/>
          </w:tcPr>
          <w:p w:rsidR="00432E2F" w:rsidRPr="00826C24" w:rsidRDefault="00432E2F" w:rsidP="007848B8">
            <w:pPr>
              <w:spacing w:before="1" w:line="276" w:lineRule="auto"/>
              <w:ind w:left="588" w:right="1121" w:hanging="518"/>
              <w:rPr>
                <w:sz w:val="28"/>
                <w:szCs w:val="28"/>
              </w:rPr>
            </w:pPr>
            <w:r w:rsidRPr="00826C24">
              <w:rPr>
                <w:sz w:val="28"/>
                <w:szCs w:val="28"/>
              </w:rPr>
              <w:t>Восприятие пассивных прикосновений Восприятие</w:t>
            </w:r>
            <w:r w:rsidRPr="00826C24">
              <w:rPr>
                <w:spacing w:val="-9"/>
                <w:sz w:val="28"/>
                <w:szCs w:val="28"/>
              </w:rPr>
              <w:t xml:space="preserve"> </w:t>
            </w:r>
            <w:r w:rsidRPr="00826C24">
              <w:rPr>
                <w:sz w:val="28"/>
                <w:szCs w:val="28"/>
              </w:rPr>
              <w:t>прикосновений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ответ</w:t>
            </w:r>
            <w:r w:rsidRPr="00826C24">
              <w:rPr>
                <w:spacing w:val="-9"/>
                <w:sz w:val="28"/>
                <w:szCs w:val="28"/>
              </w:rPr>
              <w:t xml:space="preserve"> </w:t>
            </w:r>
            <w:r w:rsidRPr="00826C24">
              <w:rPr>
                <w:sz w:val="28"/>
                <w:szCs w:val="28"/>
              </w:rPr>
              <w:t>на</w:t>
            </w:r>
            <w:r w:rsidRPr="00826C24">
              <w:rPr>
                <w:spacing w:val="-9"/>
                <w:sz w:val="28"/>
                <w:szCs w:val="28"/>
              </w:rPr>
              <w:t xml:space="preserve"> </w:t>
            </w:r>
            <w:r w:rsidRPr="00826C24">
              <w:rPr>
                <w:sz w:val="28"/>
                <w:szCs w:val="28"/>
              </w:rPr>
              <w:t>них</w:t>
            </w:r>
          </w:p>
          <w:p w:rsidR="00432E2F" w:rsidRPr="00826C24" w:rsidRDefault="00432E2F" w:rsidP="007848B8">
            <w:pPr>
              <w:spacing w:line="276" w:lineRule="auto"/>
              <w:ind w:left="4" w:right="1121" w:firstLine="66"/>
              <w:rPr>
                <w:sz w:val="28"/>
                <w:szCs w:val="28"/>
              </w:rPr>
            </w:pPr>
            <w:r w:rsidRPr="00826C24">
              <w:rPr>
                <w:sz w:val="28"/>
                <w:szCs w:val="28"/>
              </w:rPr>
              <w:t>Целенаправленное</w:t>
            </w:r>
            <w:r w:rsidRPr="00826C24">
              <w:rPr>
                <w:spacing w:val="-15"/>
                <w:sz w:val="28"/>
                <w:szCs w:val="28"/>
              </w:rPr>
              <w:t xml:space="preserve"> </w:t>
            </w:r>
            <w:r w:rsidRPr="00826C24">
              <w:rPr>
                <w:sz w:val="28"/>
                <w:szCs w:val="28"/>
              </w:rPr>
              <w:t>восприятие</w:t>
            </w:r>
            <w:r w:rsidRPr="00826C24">
              <w:rPr>
                <w:spacing w:val="-15"/>
                <w:sz w:val="28"/>
                <w:szCs w:val="28"/>
              </w:rPr>
              <w:t xml:space="preserve"> </w:t>
            </w:r>
            <w:r w:rsidRPr="00826C24">
              <w:rPr>
                <w:sz w:val="28"/>
                <w:szCs w:val="28"/>
              </w:rPr>
              <w:t xml:space="preserve">тактильных </w:t>
            </w:r>
            <w:r w:rsidRPr="00826C24">
              <w:rPr>
                <w:spacing w:val="-2"/>
                <w:sz w:val="28"/>
                <w:szCs w:val="28"/>
              </w:rPr>
              <w:t>раздражителей</w:t>
            </w:r>
          </w:p>
        </w:tc>
      </w:tr>
      <w:tr w:rsidR="00432E2F" w:rsidRPr="00826C24" w:rsidTr="007848B8">
        <w:trPr>
          <w:trHeight w:val="1686"/>
        </w:trPr>
        <w:tc>
          <w:tcPr>
            <w:tcW w:w="2961" w:type="dxa"/>
          </w:tcPr>
          <w:p w:rsidR="00432E2F" w:rsidRPr="00826C24" w:rsidRDefault="00432E2F" w:rsidP="007848B8">
            <w:pPr>
              <w:spacing w:line="276" w:lineRule="auto"/>
              <w:rPr>
                <w:b/>
                <w:sz w:val="28"/>
                <w:szCs w:val="28"/>
              </w:rPr>
            </w:pPr>
          </w:p>
          <w:p w:rsidR="00432E2F" w:rsidRPr="00826C24" w:rsidRDefault="00432E2F" w:rsidP="007848B8">
            <w:pPr>
              <w:tabs>
                <w:tab w:val="left" w:pos="1272"/>
              </w:tabs>
              <w:spacing w:line="276" w:lineRule="auto"/>
              <w:ind w:left="105" w:right="494"/>
              <w:rPr>
                <w:sz w:val="28"/>
                <w:szCs w:val="28"/>
              </w:rPr>
            </w:pPr>
            <w:r w:rsidRPr="00826C24">
              <w:rPr>
                <w:i/>
                <w:spacing w:val="-2"/>
                <w:sz w:val="28"/>
                <w:szCs w:val="28"/>
              </w:rPr>
              <w:t>Раздел</w:t>
            </w:r>
            <w:r w:rsidRPr="00826C24">
              <w:rPr>
                <w:i/>
                <w:sz w:val="28"/>
                <w:szCs w:val="28"/>
              </w:rPr>
              <w:tab/>
              <w:t>2:</w:t>
            </w:r>
            <w:r w:rsidRPr="00826C24">
              <w:rPr>
                <w:i/>
                <w:spacing w:val="-17"/>
                <w:sz w:val="28"/>
                <w:szCs w:val="28"/>
              </w:rPr>
              <w:t xml:space="preserve"> </w:t>
            </w:r>
            <w:r w:rsidRPr="00826C24">
              <w:rPr>
                <w:sz w:val="28"/>
                <w:szCs w:val="28"/>
              </w:rPr>
              <w:t>Развитие функции кистей рук</w:t>
            </w:r>
          </w:p>
        </w:tc>
        <w:tc>
          <w:tcPr>
            <w:tcW w:w="6402" w:type="dxa"/>
          </w:tcPr>
          <w:p w:rsidR="00432E2F" w:rsidRPr="00826C24" w:rsidRDefault="00432E2F" w:rsidP="007848B8">
            <w:pPr>
              <w:spacing w:before="1" w:line="276" w:lineRule="auto"/>
              <w:ind w:left="71"/>
              <w:rPr>
                <w:sz w:val="28"/>
                <w:szCs w:val="28"/>
              </w:rPr>
            </w:pPr>
            <w:r w:rsidRPr="00826C24">
              <w:rPr>
                <w:sz w:val="28"/>
                <w:szCs w:val="28"/>
              </w:rPr>
              <w:t>Прикосновение</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pacing w:val="-2"/>
                <w:sz w:val="28"/>
                <w:szCs w:val="28"/>
              </w:rPr>
              <w:t>хватание</w:t>
            </w:r>
          </w:p>
          <w:p w:rsidR="00432E2F" w:rsidRPr="00826C24" w:rsidRDefault="00432E2F" w:rsidP="007848B8">
            <w:pPr>
              <w:spacing w:before="40" w:line="276" w:lineRule="auto"/>
              <w:ind w:left="71" w:right="1121"/>
              <w:rPr>
                <w:sz w:val="28"/>
                <w:szCs w:val="28"/>
              </w:rPr>
            </w:pPr>
            <w:r w:rsidRPr="00826C24">
              <w:rPr>
                <w:sz w:val="28"/>
                <w:szCs w:val="28"/>
              </w:rPr>
              <w:t>Знакомство с предметами с помощью рук Целенаправленный</w:t>
            </w:r>
            <w:r w:rsidRPr="00826C24">
              <w:rPr>
                <w:spacing w:val="-14"/>
                <w:sz w:val="28"/>
                <w:szCs w:val="28"/>
              </w:rPr>
              <w:t xml:space="preserve"> </w:t>
            </w:r>
            <w:r w:rsidRPr="00826C24">
              <w:rPr>
                <w:sz w:val="28"/>
                <w:szCs w:val="28"/>
              </w:rPr>
              <w:t>захват</w:t>
            </w:r>
            <w:r w:rsidRPr="00826C24">
              <w:rPr>
                <w:spacing w:val="-14"/>
                <w:sz w:val="28"/>
                <w:szCs w:val="28"/>
              </w:rPr>
              <w:t xml:space="preserve"> </w:t>
            </w:r>
            <w:r w:rsidRPr="00826C24">
              <w:rPr>
                <w:sz w:val="28"/>
                <w:szCs w:val="28"/>
              </w:rPr>
              <w:t>и</w:t>
            </w:r>
            <w:r w:rsidRPr="00826C24">
              <w:rPr>
                <w:spacing w:val="-14"/>
                <w:sz w:val="28"/>
                <w:szCs w:val="28"/>
              </w:rPr>
              <w:t xml:space="preserve"> </w:t>
            </w:r>
            <w:r w:rsidRPr="00826C24">
              <w:rPr>
                <w:sz w:val="28"/>
                <w:szCs w:val="28"/>
              </w:rPr>
              <w:t>удержание</w:t>
            </w:r>
            <w:r w:rsidRPr="00826C24">
              <w:rPr>
                <w:spacing w:val="-14"/>
                <w:sz w:val="28"/>
                <w:szCs w:val="28"/>
              </w:rPr>
              <w:t xml:space="preserve"> </w:t>
            </w:r>
            <w:r w:rsidRPr="00826C24">
              <w:rPr>
                <w:sz w:val="28"/>
                <w:szCs w:val="28"/>
              </w:rPr>
              <w:t>предметов Использование различных захватов Целенаправленное отпускание предметов</w:t>
            </w:r>
          </w:p>
        </w:tc>
      </w:tr>
    </w:tbl>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9"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1422"/>
        </w:trPr>
        <w:tc>
          <w:tcPr>
            <w:tcW w:w="2961" w:type="dxa"/>
          </w:tcPr>
          <w:p w:rsidR="00432E2F" w:rsidRPr="00826C24" w:rsidRDefault="00432E2F" w:rsidP="007848B8">
            <w:pPr>
              <w:spacing w:before="15" w:line="276" w:lineRule="auto"/>
              <w:ind w:left="105"/>
              <w:rPr>
                <w:sz w:val="28"/>
                <w:szCs w:val="28"/>
              </w:rPr>
            </w:pPr>
            <w:r w:rsidRPr="00826C24">
              <w:rPr>
                <w:i/>
                <w:sz w:val="28"/>
                <w:szCs w:val="28"/>
              </w:rPr>
              <w:t>Раздел</w:t>
            </w:r>
            <w:r w:rsidRPr="00826C24">
              <w:rPr>
                <w:i/>
                <w:spacing w:val="14"/>
                <w:sz w:val="28"/>
                <w:szCs w:val="28"/>
              </w:rPr>
              <w:t xml:space="preserve"> </w:t>
            </w:r>
            <w:r w:rsidRPr="00826C24">
              <w:rPr>
                <w:i/>
                <w:sz w:val="28"/>
                <w:szCs w:val="28"/>
              </w:rPr>
              <w:t>3:</w:t>
            </w:r>
            <w:r w:rsidRPr="00826C24">
              <w:rPr>
                <w:i/>
                <w:spacing w:val="-15"/>
                <w:sz w:val="28"/>
                <w:szCs w:val="28"/>
              </w:rPr>
              <w:t xml:space="preserve"> </w:t>
            </w:r>
            <w:r w:rsidRPr="00826C24">
              <w:rPr>
                <w:sz w:val="28"/>
                <w:szCs w:val="28"/>
              </w:rPr>
              <w:t>Сенсомоторный интеллект как составляющая</w:t>
            </w:r>
            <w:r w:rsidRPr="00826C24">
              <w:rPr>
                <w:spacing w:val="-15"/>
                <w:sz w:val="28"/>
                <w:szCs w:val="28"/>
              </w:rPr>
              <w:t xml:space="preserve"> </w:t>
            </w:r>
            <w:r w:rsidRPr="00826C24">
              <w:rPr>
                <w:sz w:val="28"/>
                <w:szCs w:val="28"/>
              </w:rPr>
              <w:t xml:space="preserve">предметно- </w:t>
            </w:r>
            <w:r w:rsidRPr="00826C24">
              <w:rPr>
                <w:spacing w:val="-2"/>
                <w:sz w:val="28"/>
                <w:szCs w:val="28"/>
              </w:rPr>
              <w:t>практической</w:t>
            </w:r>
          </w:p>
        </w:tc>
        <w:tc>
          <w:tcPr>
            <w:tcW w:w="6402" w:type="dxa"/>
          </w:tcPr>
          <w:p w:rsidR="00432E2F" w:rsidRPr="00826C24" w:rsidRDefault="00432E2F" w:rsidP="007848B8">
            <w:pPr>
              <w:spacing w:line="276" w:lineRule="auto"/>
              <w:rPr>
                <w:b/>
                <w:sz w:val="28"/>
                <w:szCs w:val="28"/>
              </w:rPr>
            </w:pPr>
          </w:p>
          <w:p w:rsidR="00432E2F" w:rsidRPr="00826C24" w:rsidRDefault="00432E2F" w:rsidP="007848B8">
            <w:pPr>
              <w:spacing w:line="276" w:lineRule="auto"/>
              <w:ind w:left="4" w:right="1121" w:firstLine="66"/>
              <w:rPr>
                <w:sz w:val="28"/>
                <w:szCs w:val="28"/>
              </w:rPr>
            </w:pPr>
            <w:r w:rsidRPr="00826C24">
              <w:rPr>
                <w:sz w:val="28"/>
                <w:szCs w:val="28"/>
              </w:rPr>
              <w:t>Любопытство</w:t>
            </w:r>
            <w:r w:rsidRPr="00826C24">
              <w:rPr>
                <w:spacing w:val="-15"/>
                <w:sz w:val="28"/>
                <w:szCs w:val="28"/>
              </w:rPr>
              <w:t xml:space="preserve"> </w:t>
            </w:r>
            <w:r w:rsidRPr="00826C24">
              <w:rPr>
                <w:sz w:val="28"/>
                <w:szCs w:val="28"/>
              </w:rPr>
              <w:t>как</w:t>
            </w:r>
            <w:r w:rsidRPr="00826C24">
              <w:rPr>
                <w:spacing w:val="-15"/>
                <w:sz w:val="28"/>
                <w:szCs w:val="28"/>
              </w:rPr>
              <w:t xml:space="preserve"> </w:t>
            </w:r>
            <w:r w:rsidRPr="00826C24">
              <w:rPr>
                <w:sz w:val="28"/>
                <w:szCs w:val="28"/>
              </w:rPr>
              <w:t>предпосылка</w:t>
            </w:r>
            <w:r w:rsidRPr="00826C24">
              <w:rPr>
                <w:spacing w:val="-15"/>
                <w:sz w:val="28"/>
                <w:szCs w:val="28"/>
              </w:rPr>
              <w:t xml:space="preserve"> </w:t>
            </w:r>
            <w:r w:rsidRPr="00826C24">
              <w:rPr>
                <w:sz w:val="28"/>
                <w:szCs w:val="28"/>
              </w:rPr>
              <w:t>практической предметной деятельности</w:t>
            </w:r>
          </w:p>
          <w:p w:rsidR="00432E2F" w:rsidRPr="00826C24" w:rsidRDefault="00432E2F" w:rsidP="007848B8">
            <w:pPr>
              <w:spacing w:line="276" w:lineRule="auto"/>
              <w:ind w:left="171"/>
              <w:rPr>
                <w:sz w:val="28"/>
                <w:szCs w:val="28"/>
              </w:rPr>
            </w:pPr>
            <w:r w:rsidRPr="00826C24">
              <w:rPr>
                <w:w w:val="95"/>
                <w:sz w:val="28"/>
                <w:szCs w:val="28"/>
              </w:rPr>
              <w:t>Манипулирование</w:t>
            </w:r>
            <w:r w:rsidRPr="00826C24">
              <w:rPr>
                <w:spacing w:val="74"/>
                <w:sz w:val="28"/>
                <w:szCs w:val="28"/>
              </w:rPr>
              <w:t xml:space="preserve"> </w:t>
            </w:r>
            <w:r w:rsidRPr="00826C24">
              <w:rPr>
                <w:spacing w:val="-2"/>
                <w:sz w:val="28"/>
                <w:szCs w:val="28"/>
              </w:rPr>
              <w:t>объектами</w:t>
            </w:r>
          </w:p>
        </w:tc>
      </w:tr>
      <w:tr w:rsidR="00432E2F" w:rsidRPr="00826C24" w:rsidTr="007848B8">
        <w:trPr>
          <w:trHeight w:val="1930"/>
        </w:trPr>
        <w:tc>
          <w:tcPr>
            <w:tcW w:w="2961" w:type="dxa"/>
          </w:tcPr>
          <w:p w:rsidR="00432E2F" w:rsidRPr="00826C24" w:rsidRDefault="00432E2F" w:rsidP="007848B8">
            <w:pPr>
              <w:spacing w:before="6" w:line="276" w:lineRule="auto"/>
              <w:rPr>
                <w:b/>
                <w:sz w:val="28"/>
                <w:szCs w:val="28"/>
              </w:rPr>
            </w:pPr>
          </w:p>
          <w:p w:rsidR="00432E2F" w:rsidRPr="00826C24" w:rsidRDefault="00432E2F" w:rsidP="007848B8">
            <w:pPr>
              <w:spacing w:line="276" w:lineRule="auto"/>
              <w:ind w:left="105" w:right="37"/>
              <w:rPr>
                <w:sz w:val="28"/>
                <w:szCs w:val="28"/>
              </w:rPr>
            </w:pPr>
            <w:r w:rsidRPr="00826C24">
              <w:rPr>
                <w:i/>
                <w:sz w:val="28"/>
                <w:szCs w:val="28"/>
              </w:rPr>
              <w:t>Раздел</w:t>
            </w:r>
            <w:r w:rsidRPr="00826C24">
              <w:rPr>
                <w:i/>
                <w:spacing w:val="-3"/>
                <w:sz w:val="28"/>
                <w:szCs w:val="28"/>
              </w:rPr>
              <w:t xml:space="preserve"> </w:t>
            </w:r>
            <w:r w:rsidRPr="00826C24">
              <w:rPr>
                <w:i/>
                <w:sz w:val="28"/>
                <w:szCs w:val="28"/>
              </w:rPr>
              <w:t>4:</w:t>
            </w:r>
            <w:r w:rsidRPr="00826C24">
              <w:rPr>
                <w:i/>
                <w:spacing w:val="-15"/>
                <w:sz w:val="28"/>
                <w:szCs w:val="28"/>
              </w:rPr>
              <w:t xml:space="preserve"> </w:t>
            </w:r>
            <w:r w:rsidRPr="00826C24">
              <w:rPr>
                <w:sz w:val="28"/>
                <w:szCs w:val="28"/>
              </w:rPr>
              <w:t>Ручная</w:t>
            </w:r>
            <w:r w:rsidRPr="00826C24">
              <w:rPr>
                <w:spacing w:val="-13"/>
                <w:sz w:val="28"/>
                <w:szCs w:val="28"/>
              </w:rPr>
              <w:t xml:space="preserve"> </w:t>
            </w:r>
            <w:r w:rsidRPr="00826C24">
              <w:rPr>
                <w:sz w:val="28"/>
                <w:szCs w:val="28"/>
              </w:rPr>
              <w:t xml:space="preserve">умелость и ее повседневное </w:t>
            </w:r>
            <w:r w:rsidRPr="00826C24">
              <w:rPr>
                <w:spacing w:val="-2"/>
                <w:sz w:val="28"/>
                <w:szCs w:val="28"/>
              </w:rPr>
              <w:t>применение</w:t>
            </w:r>
          </w:p>
        </w:tc>
        <w:tc>
          <w:tcPr>
            <w:tcW w:w="6402" w:type="dxa"/>
          </w:tcPr>
          <w:p w:rsidR="00432E2F" w:rsidRPr="00826C24" w:rsidRDefault="00432E2F" w:rsidP="007848B8">
            <w:pPr>
              <w:spacing w:before="1" w:line="276" w:lineRule="auto"/>
              <w:ind w:left="71" w:right="1308"/>
              <w:rPr>
                <w:sz w:val="28"/>
                <w:szCs w:val="28"/>
              </w:rPr>
            </w:pPr>
            <w:r w:rsidRPr="00826C24">
              <w:rPr>
                <w:sz w:val="28"/>
                <w:szCs w:val="28"/>
              </w:rPr>
              <w:t>Целенаправленное пользование предметами Вычленение частей и признаков объектов Подобающее обращение с объектами Осмысление</w:t>
            </w:r>
            <w:r w:rsidRPr="00826C24">
              <w:rPr>
                <w:spacing w:val="-13"/>
                <w:sz w:val="28"/>
                <w:szCs w:val="28"/>
              </w:rPr>
              <w:t xml:space="preserve"> </w:t>
            </w:r>
            <w:r w:rsidRPr="00826C24">
              <w:rPr>
                <w:sz w:val="28"/>
                <w:szCs w:val="28"/>
              </w:rPr>
              <w:t>качества</w:t>
            </w:r>
            <w:r w:rsidRPr="00826C24">
              <w:rPr>
                <w:spacing w:val="-13"/>
                <w:sz w:val="28"/>
                <w:szCs w:val="28"/>
              </w:rPr>
              <w:t xml:space="preserve"> </w:t>
            </w:r>
            <w:r w:rsidRPr="00826C24">
              <w:rPr>
                <w:sz w:val="28"/>
                <w:szCs w:val="28"/>
              </w:rPr>
              <w:t>обращения</w:t>
            </w:r>
            <w:r w:rsidRPr="00826C24">
              <w:rPr>
                <w:spacing w:val="-13"/>
                <w:sz w:val="28"/>
                <w:szCs w:val="28"/>
              </w:rPr>
              <w:t xml:space="preserve"> </w:t>
            </w:r>
            <w:r w:rsidRPr="00826C24">
              <w:rPr>
                <w:sz w:val="28"/>
                <w:szCs w:val="28"/>
              </w:rPr>
              <w:t>с</w:t>
            </w:r>
            <w:r w:rsidRPr="00826C24">
              <w:rPr>
                <w:spacing w:val="-13"/>
                <w:sz w:val="28"/>
                <w:szCs w:val="28"/>
              </w:rPr>
              <w:t xml:space="preserve"> </w:t>
            </w:r>
            <w:r w:rsidRPr="00826C24">
              <w:rPr>
                <w:sz w:val="28"/>
                <w:szCs w:val="28"/>
              </w:rPr>
              <w:t>объектами Координация рук</w:t>
            </w:r>
          </w:p>
          <w:p w:rsidR="00432E2F" w:rsidRPr="00826C24" w:rsidRDefault="00432E2F" w:rsidP="007848B8">
            <w:pPr>
              <w:spacing w:line="276" w:lineRule="auto"/>
              <w:ind w:left="71"/>
              <w:rPr>
                <w:sz w:val="28"/>
                <w:szCs w:val="28"/>
              </w:rPr>
            </w:pPr>
            <w:r w:rsidRPr="00826C24">
              <w:rPr>
                <w:spacing w:val="-2"/>
                <w:sz w:val="28"/>
                <w:szCs w:val="28"/>
              </w:rPr>
              <w:t>Дифференцированные</w:t>
            </w:r>
            <w:r w:rsidRPr="00826C24">
              <w:rPr>
                <w:spacing w:val="1"/>
                <w:sz w:val="28"/>
                <w:szCs w:val="28"/>
              </w:rPr>
              <w:t xml:space="preserve"> </w:t>
            </w:r>
            <w:r w:rsidRPr="00826C24">
              <w:rPr>
                <w:spacing w:val="-2"/>
                <w:sz w:val="28"/>
                <w:szCs w:val="28"/>
              </w:rPr>
              <w:t>умения</w:t>
            </w:r>
            <w:r w:rsidRPr="00826C24">
              <w:rPr>
                <w:spacing w:val="1"/>
                <w:sz w:val="28"/>
                <w:szCs w:val="28"/>
              </w:rPr>
              <w:t xml:space="preserve"> </w:t>
            </w:r>
            <w:r w:rsidRPr="00826C24">
              <w:rPr>
                <w:spacing w:val="-2"/>
                <w:sz w:val="28"/>
                <w:szCs w:val="28"/>
              </w:rPr>
              <w:t>для</w:t>
            </w:r>
            <w:r w:rsidRPr="00826C24">
              <w:rPr>
                <w:spacing w:val="1"/>
                <w:sz w:val="28"/>
                <w:szCs w:val="28"/>
              </w:rPr>
              <w:t xml:space="preserve"> </w:t>
            </w:r>
            <w:r w:rsidRPr="00826C24">
              <w:rPr>
                <w:spacing w:val="-5"/>
                <w:sz w:val="28"/>
                <w:szCs w:val="28"/>
              </w:rPr>
              <w:t>рук</w:t>
            </w:r>
          </w:p>
        </w:tc>
      </w:tr>
    </w:tbl>
    <w:p w:rsidR="00432E2F" w:rsidRPr="00826C24" w:rsidRDefault="00432E2F" w:rsidP="007848B8">
      <w:pPr>
        <w:spacing w:before="2" w:line="276" w:lineRule="auto"/>
        <w:rPr>
          <w:b/>
          <w:sz w:val="28"/>
          <w:szCs w:val="28"/>
        </w:rPr>
      </w:pPr>
    </w:p>
    <w:p w:rsidR="00432E2F" w:rsidRPr="00826C24" w:rsidRDefault="00432E2F" w:rsidP="007848B8">
      <w:pPr>
        <w:spacing w:before="89" w:line="276" w:lineRule="auto"/>
        <w:ind w:left="1783"/>
        <w:rPr>
          <w:sz w:val="28"/>
          <w:szCs w:val="28"/>
        </w:rPr>
      </w:pPr>
      <w:r w:rsidRPr="00826C24">
        <w:rPr>
          <w:sz w:val="28"/>
          <w:szCs w:val="28"/>
        </w:rPr>
        <w:t>Содержание</w:t>
      </w:r>
      <w:r w:rsidRPr="00826C24">
        <w:rPr>
          <w:spacing w:val="-10"/>
          <w:sz w:val="28"/>
          <w:szCs w:val="28"/>
        </w:rPr>
        <w:t xml:space="preserve"> </w:t>
      </w:r>
      <w:r w:rsidRPr="00826C24">
        <w:rPr>
          <w:sz w:val="28"/>
          <w:szCs w:val="28"/>
        </w:rPr>
        <w:t>каждого</w:t>
      </w:r>
      <w:r w:rsidRPr="00826C24">
        <w:rPr>
          <w:spacing w:val="-10"/>
          <w:sz w:val="28"/>
          <w:szCs w:val="28"/>
        </w:rPr>
        <w:t xml:space="preserve"> </w:t>
      </w:r>
      <w:r w:rsidRPr="00826C24">
        <w:rPr>
          <w:sz w:val="28"/>
          <w:szCs w:val="28"/>
        </w:rPr>
        <w:t>раздела</w:t>
      </w:r>
      <w:r w:rsidRPr="00826C24">
        <w:rPr>
          <w:spacing w:val="-10"/>
          <w:sz w:val="28"/>
          <w:szCs w:val="28"/>
        </w:rPr>
        <w:t xml:space="preserve"> </w:t>
      </w:r>
      <w:r w:rsidRPr="00826C24">
        <w:rPr>
          <w:sz w:val="28"/>
          <w:szCs w:val="28"/>
        </w:rPr>
        <w:t>представлено</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принципу</w:t>
      </w:r>
      <w:r w:rsidRPr="00826C24">
        <w:rPr>
          <w:spacing w:val="-4"/>
          <w:sz w:val="28"/>
          <w:szCs w:val="28"/>
        </w:rPr>
        <w:t xml:space="preserve"> </w:t>
      </w:r>
      <w:r w:rsidRPr="00826C24">
        <w:rPr>
          <w:sz w:val="28"/>
          <w:szCs w:val="28"/>
        </w:rPr>
        <w:t>«от</w:t>
      </w:r>
      <w:r w:rsidRPr="00826C24">
        <w:rPr>
          <w:spacing w:val="-10"/>
          <w:sz w:val="28"/>
          <w:szCs w:val="28"/>
        </w:rPr>
        <w:t xml:space="preserve"> </w:t>
      </w:r>
      <w:r w:rsidRPr="00826C24">
        <w:rPr>
          <w:sz w:val="28"/>
          <w:szCs w:val="28"/>
        </w:rPr>
        <w:t>простого</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pacing w:val="-2"/>
          <w:sz w:val="28"/>
          <w:szCs w:val="28"/>
        </w:rPr>
        <w:t>сложному».</w:t>
      </w:r>
    </w:p>
    <w:p w:rsidR="00432E2F" w:rsidRPr="00826C24" w:rsidRDefault="00432E2F" w:rsidP="007848B8">
      <w:pPr>
        <w:spacing w:before="45" w:line="276" w:lineRule="auto"/>
        <w:ind w:left="1356" w:right="599"/>
        <w:rPr>
          <w:b/>
          <w:sz w:val="28"/>
          <w:szCs w:val="28"/>
        </w:rPr>
      </w:pPr>
      <w:r w:rsidRPr="00826C24">
        <w:rPr>
          <w:sz w:val="28"/>
          <w:szCs w:val="28"/>
        </w:rPr>
        <w:t>Обучение начинается с формирования навыка восприятия пассивных тактильных прикосновений,</w:t>
      </w:r>
      <w:r w:rsidRPr="00826C24">
        <w:rPr>
          <w:spacing w:val="-6"/>
          <w:sz w:val="28"/>
          <w:szCs w:val="28"/>
        </w:rPr>
        <w:t xml:space="preserve"> </w:t>
      </w:r>
      <w:r w:rsidRPr="00826C24">
        <w:rPr>
          <w:sz w:val="28"/>
          <w:szCs w:val="28"/>
        </w:rPr>
        <w:t>за</w:t>
      </w:r>
      <w:r w:rsidRPr="00826C24">
        <w:rPr>
          <w:spacing w:val="-8"/>
          <w:sz w:val="28"/>
          <w:szCs w:val="28"/>
        </w:rPr>
        <w:t xml:space="preserve"> </w:t>
      </w:r>
      <w:r w:rsidRPr="00826C24">
        <w:rPr>
          <w:sz w:val="28"/>
          <w:szCs w:val="28"/>
        </w:rPr>
        <w:t>которым</w:t>
      </w:r>
      <w:r w:rsidRPr="00826C24">
        <w:rPr>
          <w:spacing w:val="-8"/>
          <w:sz w:val="28"/>
          <w:szCs w:val="28"/>
        </w:rPr>
        <w:t xml:space="preserve"> </w:t>
      </w:r>
      <w:r w:rsidRPr="00826C24">
        <w:rPr>
          <w:sz w:val="28"/>
          <w:szCs w:val="28"/>
        </w:rPr>
        <w:t>следует</w:t>
      </w:r>
      <w:r w:rsidRPr="00826C24">
        <w:rPr>
          <w:spacing w:val="-8"/>
          <w:sz w:val="28"/>
          <w:szCs w:val="28"/>
        </w:rPr>
        <w:t xml:space="preserve"> </w:t>
      </w:r>
      <w:r w:rsidRPr="00826C24">
        <w:rPr>
          <w:sz w:val="28"/>
          <w:szCs w:val="28"/>
        </w:rPr>
        <w:t>этап</w:t>
      </w:r>
      <w:r w:rsidRPr="00826C24">
        <w:rPr>
          <w:spacing w:val="-8"/>
          <w:sz w:val="28"/>
          <w:szCs w:val="28"/>
        </w:rPr>
        <w:t xml:space="preserve"> </w:t>
      </w:r>
      <w:r w:rsidRPr="00826C24">
        <w:rPr>
          <w:sz w:val="28"/>
          <w:szCs w:val="28"/>
        </w:rPr>
        <w:t>формирования</w:t>
      </w:r>
      <w:r w:rsidRPr="00826C24">
        <w:rPr>
          <w:spacing w:val="-8"/>
          <w:sz w:val="28"/>
          <w:szCs w:val="28"/>
        </w:rPr>
        <w:t xml:space="preserve"> </w:t>
      </w:r>
      <w:r w:rsidRPr="00826C24">
        <w:rPr>
          <w:sz w:val="28"/>
          <w:szCs w:val="28"/>
        </w:rPr>
        <w:t>навыка</w:t>
      </w:r>
      <w:r w:rsidRPr="00826C24">
        <w:rPr>
          <w:spacing w:val="-8"/>
          <w:sz w:val="28"/>
          <w:szCs w:val="28"/>
        </w:rPr>
        <w:t xml:space="preserve"> </w:t>
      </w:r>
      <w:r w:rsidRPr="00826C24">
        <w:rPr>
          <w:sz w:val="28"/>
          <w:szCs w:val="28"/>
        </w:rPr>
        <w:t>обследования</w:t>
      </w:r>
      <w:r w:rsidRPr="00826C24">
        <w:rPr>
          <w:spacing w:val="-8"/>
          <w:sz w:val="28"/>
          <w:szCs w:val="28"/>
        </w:rPr>
        <w:t xml:space="preserve"> </w:t>
      </w:r>
      <w:r w:rsidRPr="00826C24">
        <w:rPr>
          <w:sz w:val="28"/>
          <w:szCs w:val="28"/>
        </w:rPr>
        <w:t>предмета, его захвата и удержания, а затем</w:t>
      </w:r>
      <w:r w:rsidRPr="00826C24">
        <w:rPr>
          <w:spacing w:val="40"/>
          <w:sz w:val="28"/>
          <w:szCs w:val="28"/>
        </w:rPr>
        <w:t xml:space="preserve"> </w:t>
      </w:r>
      <w:r w:rsidRPr="00826C24">
        <w:rPr>
          <w:sz w:val="28"/>
          <w:szCs w:val="28"/>
        </w:rPr>
        <w:t>– этап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Содержание курса</w:t>
      </w:r>
      <w:r w:rsidRPr="00826C24">
        <w:rPr>
          <w:spacing w:val="40"/>
          <w:sz w:val="28"/>
          <w:szCs w:val="28"/>
        </w:rPr>
        <w:t xml:space="preserve"> </w:t>
      </w:r>
      <w:r w:rsidRPr="00826C24">
        <w:rPr>
          <w:sz w:val="28"/>
          <w:szCs w:val="28"/>
        </w:rPr>
        <w:t>«Предметно-практические действия»</w:t>
      </w:r>
      <w:r w:rsidRPr="00826C24">
        <w:rPr>
          <w:spacing w:val="-4"/>
          <w:sz w:val="28"/>
          <w:szCs w:val="28"/>
        </w:rPr>
        <w:t xml:space="preserve"> </w:t>
      </w:r>
      <w:r w:rsidRPr="00826C24">
        <w:rPr>
          <w:sz w:val="28"/>
          <w:szCs w:val="28"/>
        </w:rPr>
        <w:t>реализуется</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коррекционно –</w:t>
      </w:r>
      <w:r w:rsidRPr="00826C24">
        <w:rPr>
          <w:spacing w:val="-8"/>
          <w:sz w:val="28"/>
          <w:szCs w:val="28"/>
        </w:rPr>
        <w:t xml:space="preserve"> </w:t>
      </w:r>
      <w:r w:rsidRPr="00826C24">
        <w:rPr>
          <w:sz w:val="28"/>
          <w:szCs w:val="28"/>
        </w:rPr>
        <w:t>развивающих</w:t>
      </w:r>
      <w:r w:rsidRPr="00826C24">
        <w:rPr>
          <w:spacing w:val="-4"/>
          <w:sz w:val="28"/>
          <w:szCs w:val="28"/>
        </w:rPr>
        <w:t xml:space="preserve"> </w:t>
      </w:r>
      <w:r w:rsidRPr="00826C24">
        <w:rPr>
          <w:sz w:val="28"/>
          <w:szCs w:val="28"/>
        </w:rPr>
        <w:t>занятиях</w:t>
      </w:r>
      <w:r w:rsidRPr="00826C24">
        <w:rPr>
          <w:spacing w:val="-4"/>
          <w:sz w:val="28"/>
          <w:szCs w:val="28"/>
        </w:rPr>
        <w:t xml:space="preserve"> </w:t>
      </w:r>
      <w:r w:rsidRPr="00826C24">
        <w:rPr>
          <w:sz w:val="28"/>
          <w:szCs w:val="28"/>
        </w:rPr>
        <w:t>по</w:t>
      </w:r>
      <w:r w:rsidRPr="00826C24">
        <w:rPr>
          <w:spacing w:val="-4"/>
          <w:sz w:val="28"/>
          <w:szCs w:val="28"/>
        </w:rPr>
        <w:t xml:space="preserve"> </w:t>
      </w:r>
      <w:r w:rsidRPr="00826C24">
        <w:rPr>
          <w:sz w:val="28"/>
          <w:szCs w:val="28"/>
        </w:rPr>
        <w:t>ЛФК,</w:t>
      </w:r>
      <w:r w:rsidRPr="00826C24">
        <w:rPr>
          <w:spacing w:val="-1"/>
          <w:sz w:val="28"/>
          <w:szCs w:val="28"/>
        </w:rPr>
        <w:t xml:space="preserve"> </w:t>
      </w:r>
      <w:r w:rsidRPr="00826C24">
        <w:rPr>
          <w:sz w:val="28"/>
          <w:szCs w:val="28"/>
        </w:rPr>
        <w:t>с</w:t>
      </w:r>
      <w:r w:rsidRPr="00826C24">
        <w:rPr>
          <w:spacing w:val="-4"/>
          <w:sz w:val="28"/>
          <w:szCs w:val="28"/>
        </w:rPr>
        <w:t xml:space="preserve"> </w:t>
      </w:r>
      <w:r w:rsidRPr="00826C24">
        <w:rPr>
          <w:sz w:val="28"/>
          <w:szCs w:val="28"/>
        </w:rPr>
        <w:t>учителем – логопедов</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педагогом –</w:t>
      </w:r>
      <w:r w:rsidRPr="00826C24">
        <w:rPr>
          <w:spacing w:val="-2"/>
          <w:sz w:val="28"/>
          <w:szCs w:val="28"/>
        </w:rPr>
        <w:t xml:space="preserve"> </w:t>
      </w:r>
      <w:r w:rsidRPr="00826C24">
        <w:rPr>
          <w:sz w:val="28"/>
          <w:szCs w:val="28"/>
        </w:rPr>
        <w:t>психологом, учителем</w:t>
      </w:r>
      <w:r w:rsidRPr="00826C24">
        <w:rPr>
          <w:spacing w:val="-2"/>
          <w:sz w:val="28"/>
          <w:szCs w:val="28"/>
        </w:rPr>
        <w:t xml:space="preserve"> </w:t>
      </w:r>
      <w:r w:rsidRPr="00826C24">
        <w:rPr>
          <w:sz w:val="28"/>
          <w:szCs w:val="28"/>
        </w:rPr>
        <w:t>на</w:t>
      </w:r>
      <w:r w:rsidRPr="00826C24">
        <w:rPr>
          <w:spacing w:val="-2"/>
          <w:sz w:val="28"/>
          <w:szCs w:val="28"/>
        </w:rPr>
        <w:t xml:space="preserve"> </w:t>
      </w:r>
      <w:r w:rsidRPr="00826C24">
        <w:rPr>
          <w:sz w:val="28"/>
          <w:szCs w:val="28"/>
        </w:rPr>
        <w:t>уроках</w:t>
      </w:r>
      <w:r w:rsidRPr="00826C24">
        <w:rPr>
          <w:spacing w:val="-2"/>
          <w:sz w:val="28"/>
          <w:szCs w:val="28"/>
        </w:rPr>
        <w:t xml:space="preserve"> </w:t>
      </w:r>
      <w:r w:rsidRPr="00826C24">
        <w:rPr>
          <w:sz w:val="28"/>
          <w:szCs w:val="28"/>
        </w:rPr>
        <w:t>коррекции</w:t>
      </w:r>
      <w:r w:rsidRPr="00826C24">
        <w:rPr>
          <w:spacing w:val="-2"/>
          <w:sz w:val="28"/>
          <w:szCs w:val="28"/>
        </w:rPr>
        <w:t xml:space="preserve"> </w:t>
      </w:r>
      <w:r w:rsidRPr="00826C24">
        <w:rPr>
          <w:sz w:val="28"/>
          <w:szCs w:val="28"/>
        </w:rPr>
        <w:t>в</w:t>
      </w:r>
      <w:r w:rsidRPr="00826C24">
        <w:rPr>
          <w:spacing w:val="-2"/>
          <w:sz w:val="28"/>
          <w:szCs w:val="28"/>
        </w:rPr>
        <w:t xml:space="preserve"> </w:t>
      </w:r>
      <w:r w:rsidRPr="00826C24">
        <w:rPr>
          <w:sz w:val="28"/>
          <w:szCs w:val="28"/>
        </w:rPr>
        <w:t>индивидуальной и (или) групповой формах работы</w:t>
      </w:r>
      <w:r w:rsidRPr="00826C24">
        <w:rPr>
          <w:b/>
          <w:sz w:val="28"/>
          <w:szCs w:val="28"/>
        </w:rPr>
        <w:t>.</w:t>
      </w:r>
    </w:p>
    <w:p w:rsidR="00432E2F" w:rsidRPr="00826C24" w:rsidRDefault="00432E2F" w:rsidP="007848B8">
      <w:pPr>
        <w:spacing w:before="6" w:line="276" w:lineRule="auto"/>
        <w:ind w:left="1644"/>
        <w:outlineLvl w:val="0"/>
        <w:rPr>
          <w:b/>
          <w:bCs/>
          <w:sz w:val="28"/>
          <w:szCs w:val="28"/>
        </w:rPr>
      </w:pPr>
      <w:r w:rsidRPr="00826C24">
        <w:rPr>
          <w:b/>
          <w:bCs/>
          <w:w w:val="95"/>
          <w:sz w:val="28"/>
          <w:szCs w:val="28"/>
        </w:rPr>
        <w:t>ДВИГАТЕЛЬНОЕ</w:t>
      </w:r>
      <w:r w:rsidRPr="00826C24">
        <w:rPr>
          <w:b/>
          <w:bCs/>
          <w:spacing w:val="70"/>
          <w:sz w:val="28"/>
          <w:szCs w:val="28"/>
        </w:rPr>
        <w:t xml:space="preserve"> </w:t>
      </w:r>
      <w:r w:rsidRPr="00826C24">
        <w:rPr>
          <w:b/>
          <w:bCs/>
          <w:spacing w:val="-2"/>
          <w:sz w:val="28"/>
          <w:szCs w:val="28"/>
        </w:rPr>
        <w:t>РАЗВИТИЕ</w:t>
      </w:r>
    </w:p>
    <w:p w:rsidR="00432E2F" w:rsidRPr="00826C24" w:rsidRDefault="00432E2F" w:rsidP="007848B8">
      <w:pPr>
        <w:spacing w:before="174" w:line="276" w:lineRule="auto"/>
        <w:ind w:left="1644"/>
        <w:outlineLvl w:val="2"/>
        <w:rPr>
          <w:b/>
          <w:bCs/>
          <w:i/>
          <w:iCs/>
          <w:sz w:val="28"/>
          <w:szCs w:val="28"/>
        </w:rPr>
      </w:pPr>
      <w:r w:rsidRPr="00826C24">
        <w:rPr>
          <w:b/>
          <w:bCs/>
          <w:i/>
          <w:iCs/>
          <w:w w:val="95"/>
          <w:sz w:val="28"/>
          <w:szCs w:val="28"/>
        </w:rPr>
        <w:t>Пояснительная</w:t>
      </w:r>
      <w:r w:rsidRPr="00826C24">
        <w:rPr>
          <w:b/>
          <w:bCs/>
          <w:i/>
          <w:iCs/>
          <w:spacing w:val="60"/>
          <w:sz w:val="28"/>
          <w:szCs w:val="28"/>
        </w:rPr>
        <w:t xml:space="preserve"> </w:t>
      </w:r>
      <w:r w:rsidRPr="00826C24">
        <w:rPr>
          <w:b/>
          <w:bCs/>
          <w:i/>
          <w:iCs/>
          <w:spacing w:val="-2"/>
          <w:sz w:val="28"/>
          <w:szCs w:val="28"/>
        </w:rPr>
        <w:t>записка</w:t>
      </w:r>
    </w:p>
    <w:p w:rsidR="00432E2F" w:rsidRPr="00826C24" w:rsidRDefault="00432E2F" w:rsidP="007848B8">
      <w:pPr>
        <w:spacing w:before="93" w:line="276" w:lineRule="auto"/>
        <w:ind w:left="1236" w:right="541" w:firstLine="426"/>
        <w:rPr>
          <w:sz w:val="28"/>
          <w:szCs w:val="28"/>
        </w:rPr>
      </w:pPr>
      <w:r w:rsidRPr="00826C24">
        <w:rPr>
          <w:sz w:val="28"/>
          <w:szCs w:val="28"/>
        </w:rPr>
        <w:t>Двигательная</w:t>
      </w:r>
      <w:r w:rsidRPr="00826C24">
        <w:rPr>
          <w:spacing w:val="-11"/>
          <w:sz w:val="28"/>
          <w:szCs w:val="28"/>
        </w:rPr>
        <w:t xml:space="preserve"> </w:t>
      </w:r>
      <w:r w:rsidRPr="00826C24">
        <w:rPr>
          <w:sz w:val="28"/>
          <w:szCs w:val="28"/>
        </w:rPr>
        <w:t>активность</w:t>
      </w:r>
      <w:r w:rsidRPr="00826C24">
        <w:rPr>
          <w:spacing w:val="-11"/>
          <w:sz w:val="28"/>
          <w:szCs w:val="28"/>
        </w:rPr>
        <w:t xml:space="preserve"> </w:t>
      </w:r>
      <w:r w:rsidRPr="00826C24">
        <w:rPr>
          <w:sz w:val="28"/>
          <w:szCs w:val="28"/>
        </w:rPr>
        <w:t>является</w:t>
      </w:r>
      <w:r w:rsidRPr="00826C24">
        <w:rPr>
          <w:spacing w:val="-11"/>
          <w:sz w:val="28"/>
          <w:szCs w:val="28"/>
        </w:rPr>
        <w:t xml:space="preserve"> </w:t>
      </w:r>
      <w:r w:rsidRPr="00826C24">
        <w:rPr>
          <w:sz w:val="28"/>
          <w:szCs w:val="28"/>
        </w:rPr>
        <w:t>естественной</w:t>
      </w:r>
      <w:r w:rsidRPr="00826C24">
        <w:rPr>
          <w:spacing w:val="-11"/>
          <w:sz w:val="28"/>
          <w:szCs w:val="28"/>
        </w:rPr>
        <w:t xml:space="preserve"> </w:t>
      </w:r>
      <w:r w:rsidRPr="00826C24">
        <w:rPr>
          <w:sz w:val="28"/>
          <w:szCs w:val="28"/>
        </w:rPr>
        <w:t>потребностью</w:t>
      </w:r>
      <w:r w:rsidRPr="00826C24">
        <w:rPr>
          <w:spacing w:val="-11"/>
          <w:sz w:val="28"/>
          <w:szCs w:val="28"/>
        </w:rPr>
        <w:t xml:space="preserve"> </w:t>
      </w:r>
      <w:r w:rsidRPr="00826C24">
        <w:rPr>
          <w:sz w:val="28"/>
          <w:szCs w:val="28"/>
        </w:rPr>
        <w:t>человека.</w:t>
      </w:r>
      <w:r w:rsidRPr="00826C24">
        <w:rPr>
          <w:spacing w:val="-8"/>
          <w:sz w:val="28"/>
          <w:szCs w:val="28"/>
        </w:rPr>
        <w:t xml:space="preserve"> </w:t>
      </w:r>
      <w:r w:rsidRPr="00826C24">
        <w:rPr>
          <w:sz w:val="28"/>
          <w:szCs w:val="28"/>
        </w:rPr>
        <w:t>Развитие двигательных</w:t>
      </w:r>
      <w:r w:rsidRPr="00826C24">
        <w:rPr>
          <w:spacing w:val="-2"/>
          <w:sz w:val="28"/>
          <w:szCs w:val="28"/>
        </w:rPr>
        <w:t xml:space="preserve"> </w:t>
      </w:r>
      <w:r w:rsidRPr="00826C24">
        <w:rPr>
          <w:sz w:val="28"/>
          <w:szCs w:val="28"/>
        </w:rPr>
        <w:t>навыков</w:t>
      </w:r>
      <w:r w:rsidRPr="00826C24">
        <w:rPr>
          <w:spacing w:val="-2"/>
          <w:sz w:val="28"/>
          <w:szCs w:val="28"/>
        </w:rPr>
        <w:t xml:space="preserve"> </w:t>
      </w:r>
      <w:r w:rsidRPr="00826C24">
        <w:rPr>
          <w:sz w:val="28"/>
          <w:szCs w:val="28"/>
        </w:rPr>
        <w:t>необходимо</w:t>
      </w:r>
      <w:r w:rsidRPr="00826C24">
        <w:rPr>
          <w:spacing w:val="-2"/>
          <w:sz w:val="28"/>
          <w:szCs w:val="28"/>
        </w:rPr>
        <w:t xml:space="preserve"> </w:t>
      </w:r>
      <w:r w:rsidRPr="00826C24">
        <w:rPr>
          <w:sz w:val="28"/>
          <w:szCs w:val="28"/>
        </w:rPr>
        <w:t>для</w:t>
      </w:r>
      <w:r w:rsidRPr="00826C24">
        <w:rPr>
          <w:spacing w:val="-2"/>
          <w:sz w:val="28"/>
          <w:szCs w:val="28"/>
        </w:rPr>
        <w:t xml:space="preserve"> </w:t>
      </w:r>
      <w:r w:rsidRPr="00826C24">
        <w:rPr>
          <w:sz w:val="28"/>
          <w:szCs w:val="28"/>
        </w:rPr>
        <w:t>нормальной</w:t>
      </w:r>
      <w:r w:rsidRPr="00826C24">
        <w:rPr>
          <w:spacing w:val="-2"/>
          <w:sz w:val="28"/>
          <w:szCs w:val="28"/>
        </w:rPr>
        <w:t xml:space="preserve"> </w:t>
      </w:r>
      <w:r w:rsidRPr="00826C24">
        <w:rPr>
          <w:sz w:val="28"/>
          <w:szCs w:val="28"/>
        </w:rPr>
        <w:t>жизнедеятельности</w:t>
      </w:r>
      <w:r w:rsidRPr="00826C24">
        <w:rPr>
          <w:spacing w:val="-2"/>
          <w:sz w:val="28"/>
          <w:szCs w:val="28"/>
        </w:rPr>
        <w:t xml:space="preserve"> </w:t>
      </w:r>
      <w:r w:rsidRPr="00826C24">
        <w:rPr>
          <w:sz w:val="28"/>
          <w:szCs w:val="28"/>
        </w:rPr>
        <w:t>всех</w:t>
      </w:r>
      <w:r w:rsidRPr="00826C24">
        <w:rPr>
          <w:spacing w:val="-2"/>
          <w:sz w:val="28"/>
          <w:szCs w:val="28"/>
        </w:rPr>
        <w:t xml:space="preserve"> </w:t>
      </w:r>
      <w:r w:rsidRPr="00826C24">
        <w:rPr>
          <w:sz w:val="28"/>
          <w:szCs w:val="28"/>
        </w:rPr>
        <w:t>систем</w:t>
      </w:r>
      <w:r w:rsidRPr="00826C24">
        <w:rPr>
          <w:spacing w:val="-2"/>
          <w:sz w:val="28"/>
          <w:szCs w:val="28"/>
        </w:rPr>
        <w:t xml:space="preserve"> </w:t>
      </w:r>
      <w:r w:rsidRPr="00826C24">
        <w:rPr>
          <w:sz w:val="28"/>
          <w:szCs w:val="28"/>
        </w:rPr>
        <w:t>и функций органов человека. Дети с ТМНР отличаются не только крайне замедленным темпом психомоторного развития, но и явными нарушениями физического статуса.</w:t>
      </w:r>
    </w:p>
    <w:p w:rsidR="00432E2F" w:rsidRPr="00826C24" w:rsidRDefault="00432E2F" w:rsidP="007848B8">
      <w:pPr>
        <w:spacing w:line="276" w:lineRule="auto"/>
        <w:ind w:left="1236" w:right="522"/>
        <w:rPr>
          <w:sz w:val="28"/>
          <w:szCs w:val="28"/>
        </w:rPr>
      </w:pPr>
      <w:r w:rsidRPr="00826C24">
        <w:rPr>
          <w:sz w:val="28"/>
          <w:szCs w:val="28"/>
        </w:rPr>
        <w:t>Степень тяжести этих нарушений усугубляется общим недоразвитием двигательного опыта, бедной организацией произвольных движений, скованностью и напряженностью мышечного тонуса.У многих детей отмечаются нарушения осанки, сколиоз, деформации костно-мышечной</w:t>
      </w:r>
      <w:r w:rsidRPr="00826C24">
        <w:rPr>
          <w:spacing w:val="-9"/>
          <w:sz w:val="28"/>
          <w:szCs w:val="28"/>
        </w:rPr>
        <w:t xml:space="preserve"> </w:t>
      </w:r>
      <w:r w:rsidRPr="00826C24">
        <w:rPr>
          <w:sz w:val="28"/>
          <w:szCs w:val="28"/>
        </w:rPr>
        <w:t>системы,</w:t>
      </w:r>
      <w:r w:rsidRPr="00826C24">
        <w:rPr>
          <w:spacing w:val="-7"/>
          <w:sz w:val="28"/>
          <w:szCs w:val="28"/>
        </w:rPr>
        <w:t xml:space="preserve"> </w:t>
      </w:r>
      <w:r w:rsidRPr="00826C24">
        <w:rPr>
          <w:sz w:val="28"/>
          <w:szCs w:val="28"/>
        </w:rPr>
        <w:t>изменения</w:t>
      </w:r>
      <w:r w:rsidRPr="00826C24">
        <w:rPr>
          <w:spacing w:val="-9"/>
          <w:sz w:val="28"/>
          <w:szCs w:val="28"/>
        </w:rPr>
        <w:t xml:space="preserve"> </w:t>
      </w:r>
      <w:r w:rsidRPr="00826C24">
        <w:rPr>
          <w:sz w:val="28"/>
          <w:szCs w:val="28"/>
        </w:rPr>
        <w:t>формы</w:t>
      </w:r>
      <w:r w:rsidRPr="00826C24">
        <w:rPr>
          <w:spacing w:val="-9"/>
          <w:sz w:val="28"/>
          <w:szCs w:val="28"/>
        </w:rPr>
        <w:t xml:space="preserve"> </w:t>
      </w:r>
      <w:r w:rsidRPr="00826C24">
        <w:rPr>
          <w:sz w:val="28"/>
          <w:szCs w:val="28"/>
        </w:rPr>
        <w:t>стопы,</w:t>
      </w:r>
      <w:r w:rsidRPr="00826C24">
        <w:rPr>
          <w:spacing w:val="-7"/>
          <w:sz w:val="28"/>
          <w:szCs w:val="28"/>
        </w:rPr>
        <w:t xml:space="preserve"> </w:t>
      </w:r>
      <w:r w:rsidRPr="00826C24">
        <w:rPr>
          <w:sz w:val="28"/>
          <w:szCs w:val="28"/>
        </w:rPr>
        <w:t>контрактуры</w:t>
      </w:r>
      <w:r w:rsidRPr="00826C24">
        <w:rPr>
          <w:spacing w:val="-9"/>
          <w:sz w:val="28"/>
          <w:szCs w:val="28"/>
        </w:rPr>
        <w:t xml:space="preserve"> </w:t>
      </w:r>
      <w:r w:rsidRPr="00826C24">
        <w:rPr>
          <w:sz w:val="28"/>
          <w:szCs w:val="28"/>
        </w:rPr>
        <w:t>конечностей.</w:t>
      </w:r>
      <w:r w:rsidRPr="00826C24">
        <w:rPr>
          <w:spacing w:val="-11"/>
          <w:sz w:val="28"/>
          <w:szCs w:val="28"/>
        </w:rPr>
        <w:t xml:space="preserve"> </w:t>
      </w:r>
      <w:r w:rsidRPr="00826C24">
        <w:rPr>
          <w:sz w:val="28"/>
          <w:szCs w:val="28"/>
        </w:rPr>
        <w:t>Развитие двигательных умений у обучающихся с нарушениями ОДА тесно связано с профилактикой</w:t>
      </w:r>
      <w:r w:rsidRPr="00826C24">
        <w:rPr>
          <w:spacing w:val="40"/>
          <w:sz w:val="28"/>
          <w:szCs w:val="28"/>
        </w:rPr>
        <w:t xml:space="preserve"> </w:t>
      </w:r>
      <w:r w:rsidRPr="00826C24">
        <w:rPr>
          <w:sz w:val="28"/>
          <w:szCs w:val="28"/>
        </w:rPr>
        <w:t>возникновения</w:t>
      </w:r>
      <w:r w:rsidRPr="00826C24">
        <w:rPr>
          <w:spacing w:val="40"/>
          <w:sz w:val="28"/>
          <w:szCs w:val="28"/>
        </w:rPr>
        <w:t xml:space="preserve"> </w:t>
      </w:r>
      <w:r w:rsidRPr="00826C24">
        <w:rPr>
          <w:sz w:val="28"/>
          <w:szCs w:val="28"/>
        </w:rPr>
        <w:t>у них</w:t>
      </w:r>
      <w:r w:rsidRPr="00826C24">
        <w:rPr>
          <w:spacing w:val="40"/>
          <w:sz w:val="28"/>
          <w:szCs w:val="28"/>
        </w:rPr>
        <w:t xml:space="preserve"> </w:t>
      </w:r>
      <w:r w:rsidRPr="00826C24">
        <w:rPr>
          <w:sz w:val="28"/>
          <w:szCs w:val="28"/>
        </w:rPr>
        <w:t>патологических состояний.</w:t>
      </w:r>
    </w:p>
    <w:p w:rsidR="00432E2F" w:rsidRPr="00826C24" w:rsidRDefault="00432E2F" w:rsidP="007848B8">
      <w:pPr>
        <w:spacing w:line="276" w:lineRule="auto"/>
        <w:ind w:left="1236" w:right="541" w:firstLine="426"/>
        <w:rPr>
          <w:sz w:val="28"/>
          <w:szCs w:val="28"/>
        </w:rPr>
      </w:pPr>
      <w:r w:rsidRPr="00826C24">
        <w:rPr>
          <w:sz w:val="28"/>
          <w:szCs w:val="28"/>
        </w:rPr>
        <w:lastRenderedPageBreak/>
        <w:t>Выраженные нарушения сенсорно-перцептивных процессов, преобладающие в структуре нарушений при тяжелой и глубокой умственно отсталости, усугубляют восприятие</w:t>
      </w:r>
      <w:r w:rsidRPr="00826C24">
        <w:rPr>
          <w:spacing w:val="-9"/>
          <w:sz w:val="28"/>
          <w:szCs w:val="28"/>
        </w:rPr>
        <w:t xml:space="preserve"> </w:t>
      </w:r>
      <w:r w:rsidRPr="00826C24">
        <w:rPr>
          <w:sz w:val="28"/>
          <w:szCs w:val="28"/>
        </w:rPr>
        <w:t>ребенком</w:t>
      </w:r>
      <w:r w:rsidRPr="00826C24">
        <w:rPr>
          <w:spacing w:val="-9"/>
          <w:sz w:val="28"/>
          <w:szCs w:val="28"/>
        </w:rPr>
        <w:t xml:space="preserve"> </w:t>
      </w:r>
      <w:r w:rsidRPr="00826C24">
        <w:rPr>
          <w:sz w:val="28"/>
          <w:szCs w:val="28"/>
        </w:rPr>
        <w:t>собственного</w:t>
      </w:r>
      <w:r w:rsidRPr="00826C24">
        <w:rPr>
          <w:spacing w:val="-9"/>
          <w:sz w:val="28"/>
          <w:szCs w:val="28"/>
        </w:rPr>
        <w:t xml:space="preserve"> </w:t>
      </w:r>
      <w:r w:rsidRPr="00826C24">
        <w:rPr>
          <w:sz w:val="28"/>
          <w:szCs w:val="28"/>
        </w:rPr>
        <w:t>тела,</w:t>
      </w:r>
      <w:r w:rsidRPr="00826C24">
        <w:rPr>
          <w:spacing w:val="-10"/>
          <w:sz w:val="28"/>
          <w:szCs w:val="28"/>
        </w:rPr>
        <w:t xml:space="preserve"> </w:t>
      </w:r>
      <w:r w:rsidRPr="00826C24">
        <w:rPr>
          <w:sz w:val="28"/>
          <w:szCs w:val="28"/>
        </w:rPr>
        <w:t>что</w:t>
      </w:r>
      <w:r w:rsidRPr="00826C24">
        <w:rPr>
          <w:spacing w:val="-9"/>
          <w:sz w:val="28"/>
          <w:szCs w:val="28"/>
        </w:rPr>
        <w:t xml:space="preserve"> </w:t>
      </w:r>
      <w:r w:rsidRPr="00826C24">
        <w:rPr>
          <w:sz w:val="28"/>
          <w:szCs w:val="28"/>
        </w:rPr>
        <w:t>дополнительно</w:t>
      </w:r>
      <w:r w:rsidRPr="00826C24">
        <w:rPr>
          <w:spacing w:val="-9"/>
          <w:sz w:val="28"/>
          <w:szCs w:val="28"/>
        </w:rPr>
        <w:t xml:space="preserve"> </w:t>
      </w:r>
      <w:r w:rsidRPr="00826C24">
        <w:rPr>
          <w:sz w:val="28"/>
          <w:szCs w:val="28"/>
        </w:rPr>
        <w:t>затрудняет</w:t>
      </w:r>
      <w:r w:rsidRPr="00826C24">
        <w:rPr>
          <w:spacing w:val="-9"/>
          <w:sz w:val="28"/>
          <w:szCs w:val="28"/>
        </w:rPr>
        <w:t xml:space="preserve"> </w:t>
      </w:r>
      <w:r w:rsidRPr="00826C24">
        <w:rPr>
          <w:sz w:val="28"/>
          <w:szCs w:val="28"/>
        </w:rPr>
        <w:t>произвольное овладение движениями и их синхронизацию.</w:t>
      </w:r>
    </w:p>
    <w:p w:rsidR="00432E2F" w:rsidRPr="00826C24" w:rsidRDefault="00432E2F" w:rsidP="007848B8">
      <w:pPr>
        <w:spacing w:line="276" w:lineRule="auto"/>
        <w:ind w:left="1236" w:right="599" w:firstLine="426"/>
        <w:rPr>
          <w:sz w:val="28"/>
          <w:szCs w:val="28"/>
        </w:rPr>
      </w:pPr>
      <w:r w:rsidRPr="00826C24">
        <w:rPr>
          <w:sz w:val="28"/>
          <w:szCs w:val="28"/>
        </w:rPr>
        <w:t>Сложность</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многообразие</w:t>
      </w:r>
      <w:r w:rsidRPr="00826C24">
        <w:rPr>
          <w:spacing w:val="-7"/>
          <w:sz w:val="28"/>
          <w:szCs w:val="28"/>
        </w:rPr>
        <w:t xml:space="preserve"> </w:t>
      </w:r>
      <w:r w:rsidRPr="00826C24">
        <w:rPr>
          <w:sz w:val="28"/>
          <w:szCs w:val="28"/>
        </w:rPr>
        <w:t>нарушений</w:t>
      </w:r>
      <w:r w:rsidRPr="00826C24">
        <w:rPr>
          <w:spacing w:val="-7"/>
          <w:sz w:val="28"/>
          <w:szCs w:val="28"/>
        </w:rPr>
        <w:t xml:space="preserve"> </w:t>
      </w:r>
      <w:r w:rsidRPr="00826C24">
        <w:rPr>
          <w:sz w:val="28"/>
          <w:szCs w:val="28"/>
        </w:rPr>
        <w:t>моторных</w:t>
      </w:r>
      <w:r w:rsidRPr="00826C24">
        <w:rPr>
          <w:spacing w:val="-7"/>
          <w:sz w:val="28"/>
          <w:szCs w:val="28"/>
        </w:rPr>
        <w:t xml:space="preserve"> </w:t>
      </w:r>
      <w:r w:rsidRPr="00826C24">
        <w:rPr>
          <w:sz w:val="28"/>
          <w:szCs w:val="28"/>
        </w:rPr>
        <w:t>функций</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сочетании</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тяжелыми формами психического недоразвития выдвигают определенные требования к организации учебной среды и междисциплинарному взаимодействию специалистов.</w:t>
      </w:r>
    </w:p>
    <w:p w:rsidR="00432E2F" w:rsidRPr="00826C24" w:rsidRDefault="00432E2F" w:rsidP="007848B8">
      <w:pPr>
        <w:spacing w:before="140" w:line="276" w:lineRule="auto"/>
        <w:ind w:left="1236" w:right="961" w:firstLine="426"/>
        <w:rPr>
          <w:sz w:val="28"/>
          <w:szCs w:val="28"/>
        </w:rPr>
      </w:pPr>
      <w:r w:rsidRPr="00826C24">
        <w:rPr>
          <w:sz w:val="28"/>
          <w:szCs w:val="28"/>
        </w:rPr>
        <w:t>Физическое</w:t>
      </w:r>
      <w:r w:rsidRPr="00826C24">
        <w:rPr>
          <w:spacing w:val="-9"/>
          <w:sz w:val="28"/>
          <w:szCs w:val="28"/>
        </w:rPr>
        <w:t xml:space="preserve"> </w:t>
      </w:r>
      <w:r w:rsidRPr="00826C24">
        <w:rPr>
          <w:sz w:val="28"/>
          <w:szCs w:val="28"/>
        </w:rPr>
        <w:t>сопровождение</w:t>
      </w:r>
      <w:r w:rsidRPr="00826C24">
        <w:rPr>
          <w:spacing w:val="-9"/>
          <w:sz w:val="28"/>
          <w:szCs w:val="28"/>
        </w:rPr>
        <w:t xml:space="preserve"> </w:t>
      </w:r>
      <w:r w:rsidRPr="00826C24">
        <w:rPr>
          <w:sz w:val="28"/>
          <w:szCs w:val="28"/>
        </w:rPr>
        <w:t>включает</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себя</w:t>
      </w:r>
      <w:r w:rsidRPr="00826C24">
        <w:rPr>
          <w:spacing w:val="-9"/>
          <w:sz w:val="28"/>
          <w:szCs w:val="28"/>
        </w:rPr>
        <w:t xml:space="preserve"> </w:t>
      </w:r>
      <w:r w:rsidRPr="00826C24">
        <w:rPr>
          <w:sz w:val="28"/>
          <w:szCs w:val="28"/>
        </w:rPr>
        <w:t>правильно</w:t>
      </w:r>
      <w:r w:rsidRPr="00826C24">
        <w:rPr>
          <w:spacing w:val="-9"/>
          <w:sz w:val="28"/>
          <w:szCs w:val="28"/>
        </w:rPr>
        <w:t xml:space="preserve"> </w:t>
      </w:r>
      <w:r w:rsidRPr="00826C24">
        <w:rPr>
          <w:sz w:val="28"/>
          <w:szCs w:val="28"/>
        </w:rPr>
        <w:t>организованное</w:t>
      </w:r>
      <w:r w:rsidRPr="00826C24">
        <w:rPr>
          <w:spacing w:val="-9"/>
          <w:sz w:val="28"/>
          <w:szCs w:val="28"/>
        </w:rPr>
        <w:t xml:space="preserve"> </w:t>
      </w:r>
      <w:r w:rsidRPr="00826C24">
        <w:rPr>
          <w:sz w:val="28"/>
          <w:szCs w:val="28"/>
        </w:rPr>
        <w:t xml:space="preserve">рабочее место, индивидуальный ортопедический режим, использование техник и приемов </w:t>
      </w:r>
      <w:r w:rsidRPr="00826C24">
        <w:rPr>
          <w:spacing w:val="-2"/>
          <w:sz w:val="28"/>
          <w:szCs w:val="28"/>
        </w:rPr>
        <w:t>перемещения.</w:t>
      </w:r>
    </w:p>
    <w:p w:rsidR="00432E2F" w:rsidRPr="00826C24" w:rsidRDefault="00432E2F" w:rsidP="001F1482">
      <w:pPr>
        <w:spacing w:before="6" w:line="276" w:lineRule="auto"/>
        <w:ind w:left="1663"/>
        <w:rPr>
          <w:sz w:val="28"/>
          <w:szCs w:val="28"/>
        </w:rPr>
      </w:pPr>
      <w:r w:rsidRPr="00826C24">
        <w:rPr>
          <w:sz w:val="28"/>
          <w:szCs w:val="28"/>
        </w:rPr>
        <w:t>Физическое</w:t>
      </w:r>
      <w:r w:rsidRPr="00826C24">
        <w:rPr>
          <w:spacing w:val="-14"/>
          <w:sz w:val="28"/>
          <w:szCs w:val="28"/>
        </w:rPr>
        <w:t xml:space="preserve"> </w:t>
      </w:r>
      <w:r w:rsidRPr="00826C24">
        <w:rPr>
          <w:sz w:val="28"/>
          <w:szCs w:val="28"/>
        </w:rPr>
        <w:t>сопровождение</w:t>
      </w:r>
      <w:r w:rsidRPr="00826C24">
        <w:rPr>
          <w:spacing w:val="-14"/>
          <w:sz w:val="28"/>
          <w:szCs w:val="28"/>
        </w:rPr>
        <w:t xml:space="preserve"> </w:t>
      </w:r>
      <w:r w:rsidRPr="00826C24">
        <w:rPr>
          <w:sz w:val="28"/>
          <w:szCs w:val="28"/>
        </w:rPr>
        <w:t>должно</w:t>
      </w:r>
      <w:r w:rsidRPr="00826C24">
        <w:rPr>
          <w:spacing w:val="-14"/>
          <w:sz w:val="28"/>
          <w:szCs w:val="28"/>
        </w:rPr>
        <w:t xml:space="preserve"> </w:t>
      </w:r>
      <w:r w:rsidRPr="00826C24">
        <w:rPr>
          <w:sz w:val="28"/>
          <w:szCs w:val="28"/>
        </w:rPr>
        <w:t>органично</w:t>
      </w:r>
      <w:r w:rsidRPr="00826C24">
        <w:rPr>
          <w:spacing w:val="-14"/>
          <w:sz w:val="28"/>
          <w:szCs w:val="28"/>
        </w:rPr>
        <w:t xml:space="preserve"> </w:t>
      </w:r>
      <w:r w:rsidRPr="00826C24">
        <w:rPr>
          <w:sz w:val="28"/>
          <w:szCs w:val="28"/>
        </w:rPr>
        <w:t>сочетаться</w:t>
      </w:r>
      <w:r w:rsidRPr="00826C24">
        <w:rPr>
          <w:spacing w:val="-14"/>
          <w:sz w:val="28"/>
          <w:szCs w:val="28"/>
        </w:rPr>
        <w:t xml:space="preserve"> </w:t>
      </w:r>
      <w:r w:rsidRPr="00826C24">
        <w:rPr>
          <w:sz w:val="28"/>
          <w:szCs w:val="28"/>
        </w:rPr>
        <w:t>с</w:t>
      </w:r>
      <w:r w:rsidRPr="00826C24">
        <w:rPr>
          <w:spacing w:val="-14"/>
          <w:sz w:val="28"/>
          <w:szCs w:val="28"/>
        </w:rPr>
        <w:t xml:space="preserve"> </w:t>
      </w:r>
      <w:r w:rsidRPr="00826C24">
        <w:rPr>
          <w:spacing w:val="-2"/>
          <w:sz w:val="28"/>
          <w:szCs w:val="28"/>
        </w:rPr>
        <w:t>другими</w:t>
      </w:r>
      <w:r w:rsidRPr="00826C24">
        <w:rPr>
          <w:sz w:val="28"/>
          <w:szCs w:val="28"/>
        </w:rPr>
        <w:t>коррекционными</w:t>
      </w:r>
      <w:r w:rsidRPr="00826C24">
        <w:rPr>
          <w:spacing w:val="-9"/>
          <w:sz w:val="28"/>
          <w:szCs w:val="28"/>
        </w:rPr>
        <w:t xml:space="preserve"> </w:t>
      </w:r>
      <w:r w:rsidRPr="00826C24">
        <w:rPr>
          <w:sz w:val="28"/>
          <w:szCs w:val="28"/>
        </w:rPr>
        <w:t>мероприятиями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учитываться</w:t>
      </w:r>
      <w:r w:rsidRPr="00826C24">
        <w:rPr>
          <w:spacing w:val="-9"/>
          <w:sz w:val="28"/>
          <w:szCs w:val="28"/>
        </w:rPr>
        <w:t xml:space="preserve"> </w:t>
      </w:r>
      <w:r w:rsidRPr="00826C24">
        <w:rPr>
          <w:sz w:val="28"/>
          <w:szCs w:val="28"/>
        </w:rPr>
        <w:t>при</w:t>
      </w:r>
      <w:r w:rsidRPr="00826C24">
        <w:rPr>
          <w:spacing w:val="-9"/>
          <w:sz w:val="28"/>
          <w:szCs w:val="28"/>
        </w:rPr>
        <w:t xml:space="preserve"> </w:t>
      </w:r>
      <w:r w:rsidRPr="00826C24">
        <w:rPr>
          <w:sz w:val="28"/>
          <w:szCs w:val="28"/>
        </w:rPr>
        <w:t>определении</w:t>
      </w:r>
      <w:r w:rsidRPr="00826C24">
        <w:rPr>
          <w:spacing w:val="-9"/>
          <w:sz w:val="28"/>
          <w:szCs w:val="28"/>
        </w:rPr>
        <w:t xml:space="preserve"> </w:t>
      </w:r>
      <w:r w:rsidRPr="00826C24">
        <w:rPr>
          <w:sz w:val="28"/>
          <w:szCs w:val="28"/>
        </w:rPr>
        <w:t>режима</w:t>
      </w:r>
      <w:r w:rsidRPr="00826C24">
        <w:rPr>
          <w:spacing w:val="-9"/>
          <w:sz w:val="28"/>
          <w:szCs w:val="28"/>
        </w:rPr>
        <w:t xml:space="preserve"> </w:t>
      </w:r>
      <w:r w:rsidRPr="00826C24">
        <w:rPr>
          <w:sz w:val="28"/>
          <w:szCs w:val="28"/>
        </w:rPr>
        <w:t xml:space="preserve">деятельности </w:t>
      </w:r>
      <w:r w:rsidRPr="00826C24">
        <w:rPr>
          <w:spacing w:val="-2"/>
          <w:sz w:val="28"/>
          <w:szCs w:val="28"/>
        </w:rPr>
        <w:t>учащегося.</w:t>
      </w:r>
    </w:p>
    <w:p w:rsidR="00432E2F" w:rsidRPr="00826C24" w:rsidRDefault="00432E2F" w:rsidP="007848B8">
      <w:pPr>
        <w:spacing w:before="2" w:line="276" w:lineRule="auto"/>
        <w:ind w:left="1236" w:right="1252" w:firstLine="426"/>
        <w:jc w:val="both"/>
        <w:rPr>
          <w:sz w:val="28"/>
          <w:szCs w:val="28"/>
        </w:rPr>
      </w:pPr>
      <w:r w:rsidRPr="00826C24">
        <w:rPr>
          <w:b/>
          <w:sz w:val="28"/>
          <w:szCs w:val="28"/>
        </w:rPr>
        <w:t>Целью</w:t>
      </w:r>
      <w:r w:rsidRPr="00826C24">
        <w:rPr>
          <w:b/>
          <w:spacing w:val="-7"/>
          <w:sz w:val="28"/>
          <w:szCs w:val="28"/>
        </w:rPr>
        <w:t xml:space="preserve"> </w:t>
      </w:r>
      <w:r w:rsidRPr="00826C24">
        <w:rPr>
          <w:b/>
          <w:sz w:val="28"/>
          <w:szCs w:val="28"/>
        </w:rPr>
        <w:t>занятий</w:t>
      </w:r>
      <w:r w:rsidRPr="00826C24">
        <w:rPr>
          <w:b/>
          <w:spacing w:val="-7"/>
          <w:sz w:val="28"/>
          <w:szCs w:val="28"/>
        </w:rPr>
        <w:t xml:space="preserve"> </w:t>
      </w:r>
      <w:r w:rsidRPr="00826C24">
        <w:rPr>
          <w:sz w:val="28"/>
          <w:szCs w:val="28"/>
        </w:rPr>
        <w:t>является</w:t>
      </w:r>
      <w:r w:rsidRPr="00826C24">
        <w:rPr>
          <w:spacing w:val="-7"/>
          <w:sz w:val="28"/>
          <w:szCs w:val="28"/>
        </w:rPr>
        <w:t xml:space="preserve"> </w:t>
      </w:r>
      <w:r w:rsidRPr="00826C24">
        <w:rPr>
          <w:sz w:val="28"/>
          <w:szCs w:val="28"/>
        </w:rPr>
        <w:t>обогащение</w:t>
      </w:r>
      <w:r w:rsidRPr="00826C24">
        <w:rPr>
          <w:spacing w:val="-7"/>
          <w:sz w:val="28"/>
          <w:szCs w:val="28"/>
        </w:rPr>
        <w:t xml:space="preserve"> </w:t>
      </w:r>
      <w:r w:rsidRPr="00826C24">
        <w:rPr>
          <w:sz w:val="28"/>
          <w:szCs w:val="28"/>
        </w:rPr>
        <w:t>сенсомоторного</w:t>
      </w:r>
      <w:r w:rsidRPr="00826C24">
        <w:rPr>
          <w:spacing w:val="-7"/>
          <w:sz w:val="28"/>
          <w:szCs w:val="28"/>
        </w:rPr>
        <w:t xml:space="preserve"> </w:t>
      </w:r>
      <w:r w:rsidRPr="00826C24">
        <w:rPr>
          <w:sz w:val="28"/>
          <w:szCs w:val="28"/>
        </w:rPr>
        <w:t>опыта,</w:t>
      </w:r>
      <w:r w:rsidRPr="00826C24">
        <w:rPr>
          <w:spacing w:val="-4"/>
          <w:sz w:val="28"/>
          <w:szCs w:val="28"/>
        </w:rPr>
        <w:t xml:space="preserve"> </w:t>
      </w:r>
      <w:r w:rsidRPr="00826C24">
        <w:rPr>
          <w:sz w:val="28"/>
          <w:szCs w:val="28"/>
        </w:rPr>
        <w:t>поддержание</w:t>
      </w:r>
      <w:r w:rsidRPr="00826C24">
        <w:rPr>
          <w:spacing w:val="80"/>
          <w:sz w:val="28"/>
          <w:szCs w:val="28"/>
        </w:rPr>
        <w:t xml:space="preserve"> </w:t>
      </w:r>
      <w:r w:rsidRPr="00826C24">
        <w:rPr>
          <w:sz w:val="28"/>
          <w:szCs w:val="28"/>
        </w:rPr>
        <w:t>и развитие</w:t>
      </w:r>
      <w:r w:rsidRPr="00826C24">
        <w:rPr>
          <w:spacing w:val="-7"/>
          <w:sz w:val="28"/>
          <w:szCs w:val="28"/>
        </w:rPr>
        <w:t xml:space="preserve"> </w:t>
      </w:r>
      <w:r w:rsidRPr="00826C24">
        <w:rPr>
          <w:sz w:val="28"/>
          <w:szCs w:val="28"/>
        </w:rPr>
        <w:t>способности</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движению</w:t>
      </w:r>
      <w:r w:rsidRPr="00826C24">
        <w:rPr>
          <w:spacing w:val="-7"/>
          <w:sz w:val="28"/>
          <w:szCs w:val="28"/>
        </w:rPr>
        <w:t xml:space="preserve"> </w:t>
      </w:r>
      <w:r w:rsidRPr="00826C24">
        <w:rPr>
          <w:sz w:val="28"/>
          <w:szCs w:val="28"/>
        </w:rPr>
        <w:t>через</w:t>
      </w:r>
      <w:r w:rsidRPr="00826C24">
        <w:rPr>
          <w:spacing w:val="-7"/>
          <w:sz w:val="28"/>
          <w:szCs w:val="28"/>
        </w:rPr>
        <w:t xml:space="preserve"> </w:t>
      </w:r>
      <w:r w:rsidRPr="00826C24">
        <w:rPr>
          <w:sz w:val="28"/>
          <w:szCs w:val="28"/>
        </w:rPr>
        <w:t>целенаправленное</w:t>
      </w:r>
      <w:r w:rsidRPr="00826C24">
        <w:rPr>
          <w:spacing w:val="-7"/>
          <w:sz w:val="28"/>
          <w:szCs w:val="28"/>
        </w:rPr>
        <w:t xml:space="preserve"> </w:t>
      </w:r>
      <w:r w:rsidRPr="00826C24">
        <w:rPr>
          <w:sz w:val="28"/>
          <w:szCs w:val="28"/>
        </w:rPr>
        <w:t>обучение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тренировку функциональных двигательных навыков.</w:t>
      </w:r>
    </w:p>
    <w:p w:rsidR="00432E2F" w:rsidRPr="00826C24" w:rsidRDefault="00432E2F" w:rsidP="007848B8">
      <w:pPr>
        <w:spacing w:before="2" w:line="276" w:lineRule="auto"/>
        <w:ind w:left="1663"/>
        <w:outlineLvl w:val="1"/>
        <w:rPr>
          <w:bCs/>
          <w:sz w:val="28"/>
          <w:szCs w:val="28"/>
        </w:rPr>
      </w:pPr>
      <w:r w:rsidRPr="00826C24">
        <w:rPr>
          <w:b/>
          <w:bCs/>
          <w:spacing w:val="-2"/>
          <w:sz w:val="28"/>
          <w:szCs w:val="28"/>
        </w:rPr>
        <w:t>Задачи</w:t>
      </w:r>
      <w:r w:rsidRPr="00826C24">
        <w:rPr>
          <w:bCs/>
          <w:spacing w:val="-2"/>
          <w:sz w:val="28"/>
          <w:szCs w:val="28"/>
        </w:rPr>
        <w:t>:</w:t>
      </w:r>
    </w:p>
    <w:p w:rsidR="00432E2F" w:rsidRPr="00826C24" w:rsidRDefault="00432E2F" w:rsidP="007848B8">
      <w:pPr>
        <w:numPr>
          <w:ilvl w:val="0"/>
          <w:numId w:val="277"/>
        </w:numPr>
        <w:tabs>
          <w:tab w:val="left" w:pos="1875"/>
        </w:tabs>
        <w:spacing w:before="179" w:line="276" w:lineRule="auto"/>
        <w:ind w:left="1236" w:right="869" w:firstLine="426"/>
        <w:rPr>
          <w:sz w:val="28"/>
          <w:szCs w:val="28"/>
        </w:rPr>
      </w:pPr>
      <w:r w:rsidRPr="00826C24">
        <w:rPr>
          <w:sz w:val="28"/>
          <w:szCs w:val="28"/>
        </w:rPr>
        <w:t>поддержание</w:t>
      </w:r>
      <w:r w:rsidRPr="00826C24">
        <w:rPr>
          <w:spacing w:val="-8"/>
          <w:sz w:val="28"/>
          <w:szCs w:val="28"/>
        </w:rPr>
        <w:t xml:space="preserve"> </w:t>
      </w:r>
      <w:r w:rsidRPr="00826C24">
        <w:rPr>
          <w:sz w:val="28"/>
          <w:szCs w:val="28"/>
        </w:rPr>
        <w:t>жизненно</w:t>
      </w:r>
      <w:r w:rsidRPr="00826C24">
        <w:rPr>
          <w:spacing w:val="-8"/>
          <w:sz w:val="28"/>
          <w:szCs w:val="28"/>
        </w:rPr>
        <w:t xml:space="preserve"> </w:t>
      </w:r>
      <w:r w:rsidRPr="00826C24">
        <w:rPr>
          <w:sz w:val="28"/>
          <w:szCs w:val="28"/>
        </w:rPr>
        <w:t>важных</w:t>
      </w:r>
      <w:r w:rsidRPr="00826C24">
        <w:rPr>
          <w:spacing w:val="-8"/>
          <w:sz w:val="28"/>
          <w:szCs w:val="28"/>
        </w:rPr>
        <w:t xml:space="preserve"> </w:t>
      </w:r>
      <w:r w:rsidRPr="00826C24">
        <w:rPr>
          <w:sz w:val="28"/>
          <w:szCs w:val="28"/>
        </w:rPr>
        <w:t>функций</w:t>
      </w:r>
      <w:r w:rsidRPr="00826C24">
        <w:rPr>
          <w:spacing w:val="-8"/>
          <w:sz w:val="28"/>
          <w:szCs w:val="28"/>
        </w:rPr>
        <w:t xml:space="preserve"> </w:t>
      </w:r>
      <w:r w:rsidRPr="00826C24">
        <w:rPr>
          <w:sz w:val="28"/>
          <w:szCs w:val="28"/>
        </w:rPr>
        <w:t>организма</w:t>
      </w:r>
      <w:r w:rsidRPr="00826C24">
        <w:rPr>
          <w:spacing w:val="40"/>
          <w:sz w:val="28"/>
          <w:szCs w:val="28"/>
        </w:rPr>
        <w:t xml:space="preserve"> </w:t>
      </w:r>
      <w:r w:rsidRPr="00826C24">
        <w:rPr>
          <w:sz w:val="28"/>
          <w:szCs w:val="28"/>
        </w:rPr>
        <w:t>(дыхание,</w:t>
      </w:r>
      <w:r w:rsidRPr="00826C24">
        <w:rPr>
          <w:spacing w:val="-10"/>
          <w:sz w:val="28"/>
          <w:szCs w:val="28"/>
        </w:rPr>
        <w:t xml:space="preserve"> </w:t>
      </w:r>
      <w:r w:rsidRPr="00826C24">
        <w:rPr>
          <w:sz w:val="28"/>
          <w:szCs w:val="28"/>
        </w:rPr>
        <w:t>работа</w:t>
      </w:r>
      <w:r w:rsidRPr="00826C24">
        <w:rPr>
          <w:spacing w:val="-8"/>
          <w:sz w:val="28"/>
          <w:szCs w:val="28"/>
        </w:rPr>
        <w:t xml:space="preserve"> </w:t>
      </w:r>
      <w:r w:rsidRPr="00826C24">
        <w:rPr>
          <w:sz w:val="28"/>
          <w:szCs w:val="28"/>
        </w:rPr>
        <w:t>сердечно- сосудистой системы, мышечной и других физиологических систем);</w:t>
      </w:r>
    </w:p>
    <w:p w:rsidR="00432E2F" w:rsidRPr="00826C24" w:rsidRDefault="00432E2F" w:rsidP="007848B8">
      <w:pPr>
        <w:numPr>
          <w:ilvl w:val="0"/>
          <w:numId w:val="277"/>
        </w:numPr>
        <w:tabs>
          <w:tab w:val="left" w:pos="1808"/>
        </w:tabs>
        <w:spacing w:before="7" w:line="276" w:lineRule="auto"/>
        <w:ind w:left="1807" w:hanging="145"/>
        <w:rPr>
          <w:sz w:val="28"/>
          <w:szCs w:val="28"/>
        </w:rPr>
      </w:pPr>
      <w:r w:rsidRPr="00826C24">
        <w:rPr>
          <w:sz w:val="28"/>
          <w:szCs w:val="28"/>
        </w:rPr>
        <w:t>улучшение</w:t>
      </w:r>
      <w:r w:rsidRPr="00826C24">
        <w:rPr>
          <w:spacing w:val="-15"/>
          <w:sz w:val="28"/>
          <w:szCs w:val="28"/>
        </w:rPr>
        <w:t xml:space="preserve"> </w:t>
      </w:r>
      <w:r w:rsidRPr="00826C24">
        <w:rPr>
          <w:sz w:val="28"/>
          <w:szCs w:val="28"/>
        </w:rPr>
        <w:t>качества</w:t>
      </w:r>
      <w:r w:rsidRPr="00826C24">
        <w:rPr>
          <w:spacing w:val="-15"/>
          <w:sz w:val="28"/>
          <w:szCs w:val="28"/>
        </w:rPr>
        <w:t xml:space="preserve"> </w:t>
      </w:r>
      <w:r w:rsidRPr="00826C24">
        <w:rPr>
          <w:sz w:val="28"/>
          <w:szCs w:val="28"/>
        </w:rPr>
        <w:t>имеющихся</w:t>
      </w:r>
      <w:r w:rsidRPr="00826C24">
        <w:rPr>
          <w:spacing w:val="-15"/>
          <w:sz w:val="28"/>
          <w:szCs w:val="28"/>
        </w:rPr>
        <w:t xml:space="preserve"> </w:t>
      </w:r>
      <w:r w:rsidRPr="00826C24">
        <w:rPr>
          <w:sz w:val="28"/>
          <w:szCs w:val="28"/>
        </w:rPr>
        <w:t>движений,</w:t>
      </w:r>
      <w:r w:rsidRPr="00826C24">
        <w:rPr>
          <w:spacing w:val="-13"/>
          <w:sz w:val="28"/>
          <w:szCs w:val="28"/>
        </w:rPr>
        <w:t xml:space="preserve"> </w:t>
      </w:r>
      <w:r w:rsidRPr="00826C24">
        <w:rPr>
          <w:sz w:val="28"/>
          <w:szCs w:val="28"/>
        </w:rPr>
        <w:t>предупреждение</w:t>
      </w:r>
      <w:r w:rsidRPr="00826C24">
        <w:rPr>
          <w:spacing w:val="-15"/>
          <w:sz w:val="28"/>
          <w:szCs w:val="28"/>
        </w:rPr>
        <w:t xml:space="preserve"> </w:t>
      </w:r>
      <w:r w:rsidRPr="00826C24">
        <w:rPr>
          <w:sz w:val="28"/>
          <w:szCs w:val="28"/>
        </w:rPr>
        <w:t>их</w:t>
      </w:r>
      <w:r w:rsidRPr="00826C24">
        <w:rPr>
          <w:spacing w:val="-15"/>
          <w:sz w:val="28"/>
          <w:szCs w:val="28"/>
        </w:rPr>
        <w:t xml:space="preserve"> </w:t>
      </w:r>
      <w:r w:rsidRPr="00826C24">
        <w:rPr>
          <w:spacing w:val="-2"/>
          <w:sz w:val="28"/>
          <w:szCs w:val="28"/>
        </w:rPr>
        <w:t>нарушений;</w:t>
      </w:r>
    </w:p>
    <w:p w:rsidR="00432E2F" w:rsidRPr="00826C24" w:rsidRDefault="00432E2F" w:rsidP="007848B8">
      <w:pPr>
        <w:numPr>
          <w:ilvl w:val="0"/>
          <w:numId w:val="277"/>
        </w:numPr>
        <w:tabs>
          <w:tab w:val="left" w:pos="1803"/>
        </w:tabs>
        <w:spacing w:before="180" w:line="276" w:lineRule="auto"/>
        <w:ind w:left="1802" w:hanging="140"/>
        <w:rPr>
          <w:sz w:val="28"/>
          <w:szCs w:val="28"/>
        </w:rPr>
      </w:pPr>
      <w:r w:rsidRPr="00826C24">
        <w:rPr>
          <w:sz w:val="28"/>
          <w:szCs w:val="28"/>
        </w:rPr>
        <w:t>стимуляция</w:t>
      </w:r>
      <w:r w:rsidRPr="00826C24">
        <w:rPr>
          <w:spacing w:val="-12"/>
          <w:sz w:val="28"/>
          <w:szCs w:val="28"/>
        </w:rPr>
        <w:t xml:space="preserve"> </w:t>
      </w:r>
      <w:r w:rsidRPr="00826C24">
        <w:rPr>
          <w:sz w:val="28"/>
          <w:szCs w:val="28"/>
        </w:rPr>
        <w:t>появления</w:t>
      </w:r>
      <w:r w:rsidRPr="00826C24">
        <w:rPr>
          <w:spacing w:val="-12"/>
          <w:sz w:val="28"/>
          <w:szCs w:val="28"/>
        </w:rPr>
        <w:t xml:space="preserve"> </w:t>
      </w:r>
      <w:r w:rsidRPr="00826C24">
        <w:rPr>
          <w:sz w:val="28"/>
          <w:szCs w:val="28"/>
        </w:rPr>
        <w:t>новых</w:t>
      </w:r>
      <w:r w:rsidRPr="00826C24">
        <w:rPr>
          <w:spacing w:val="-12"/>
          <w:sz w:val="28"/>
          <w:szCs w:val="28"/>
        </w:rPr>
        <w:t xml:space="preserve"> </w:t>
      </w:r>
      <w:r w:rsidRPr="00826C24">
        <w:rPr>
          <w:spacing w:val="-2"/>
          <w:sz w:val="28"/>
          <w:szCs w:val="28"/>
        </w:rPr>
        <w:t>движений;</w:t>
      </w:r>
    </w:p>
    <w:p w:rsidR="00432E2F" w:rsidRPr="00826C24" w:rsidRDefault="00432E2F" w:rsidP="007848B8">
      <w:pPr>
        <w:numPr>
          <w:ilvl w:val="0"/>
          <w:numId w:val="277"/>
        </w:numPr>
        <w:tabs>
          <w:tab w:val="left" w:pos="1803"/>
        </w:tabs>
        <w:spacing w:before="179" w:line="276" w:lineRule="auto"/>
        <w:ind w:left="1802" w:hanging="140"/>
        <w:rPr>
          <w:sz w:val="28"/>
          <w:szCs w:val="28"/>
        </w:rPr>
      </w:pPr>
      <w:r w:rsidRPr="00826C24">
        <w:rPr>
          <w:sz w:val="28"/>
          <w:szCs w:val="28"/>
        </w:rPr>
        <w:t>обучение</w:t>
      </w:r>
      <w:r w:rsidRPr="00826C24">
        <w:rPr>
          <w:spacing w:val="-9"/>
          <w:sz w:val="28"/>
          <w:szCs w:val="28"/>
        </w:rPr>
        <w:t xml:space="preserve"> </w:t>
      </w:r>
      <w:r w:rsidRPr="00826C24">
        <w:rPr>
          <w:sz w:val="28"/>
          <w:szCs w:val="28"/>
        </w:rPr>
        <w:t>переходу</w:t>
      </w:r>
      <w:r w:rsidRPr="00826C24">
        <w:rPr>
          <w:spacing w:val="-8"/>
          <w:sz w:val="28"/>
          <w:szCs w:val="28"/>
        </w:rPr>
        <w:t xml:space="preserve"> </w:t>
      </w:r>
      <w:r w:rsidRPr="00826C24">
        <w:rPr>
          <w:sz w:val="28"/>
          <w:szCs w:val="28"/>
        </w:rPr>
        <w:t>из</w:t>
      </w:r>
      <w:r w:rsidRPr="00826C24">
        <w:rPr>
          <w:spacing w:val="-8"/>
          <w:sz w:val="28"/>
          <w:szCs w:val="28"/>
        </w:rPr>
        <w:t xml:space="preserve"> </w:t>
      </w:r>
      <w:r w:rsidRPr="00826C24">
        <w:rPr>
          <w:sz w:val="28"/>
          <w:szCs w:val="28"/>
        </w:rPr>
        <w:t>одной</w:t>
      </w:r>
      <w:r w:rsidRPr="00826C24">
        <w:rPr>
          <w:spacing w:val="-8"/>
          <w:sz w:val="28"/>
          <w:szCs w:val="28"/>
        </w:rPr>
        <w:t xml:space="preserve"> </w:t>
      </w:r>
      <w:r w:rsidRPr="00826C24">
        <w:rPr>
          <w:sz w:val="28"/>
          <w:szCs w:val="28"/>
        </w:rPr>
        <w:t>позы</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pacing w:val="-2"/>
          <w:sz w:val="28"/>
          <w:szCs w:val="28"/>
        </w:rPr>
        <w:t>другую;</w:t>
      </w:r>
    </w:p>
    <w:p w:rsidR="00432E2F" w:rsidRPr="00826C24" w:rsidRDefault="00432E2F" w:rsidP="007848B8">
      <w:pPr>
        <w:numPr>
          <w:ilvl w:val="0"/>
          <w:numId w:val="277"/>
        </w:numPr>
        <w:tabs>
          <w:tab w:val="left" w:pos="1928"/>
        </w:tabs>
        <w:spacing w:before="179" w:line="276" w:lineRule="auto"/>
        <w:ind w:left="1236" w:right="1316" w:firstLine="426"/>
        <w:rPr>
          <w:sz w:val="28"/>
          <w:szCs w:val="28"/>
        </w:rPr>
      </w:pPr>
      <w:r w:rsidRPr="00826C24">
        <w:rPr>
          <w:sz w:val="28"/>
          <w:szCs w:val="28"/>
        </w:rPr>
        <w:t>развитие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закрепление</w:t>
      </w:r>
      <w:r w:rsidRPr="00826C24">
        <w:rPr>
          <w:spacing w:val="-8"/>
          <w:sz w:val="28"/>
          <w:szCs w:val="28"/>
        </w:rPr>
        <w:t xml:space="preserve"> </w:t>
      </w:r>
      <w:r w:rsidRPr="00826C24">
        <w:rPr>
          <w:sz w:val="28"/>
          <w:szCs w:val="28"/>
        </w:rPr>
        <w:t>функционально</w:t>
      </w:r>
      <w:r w:rsidRPr="00826C24">
        <w:rPr>
          <w:spacing w:val="-8"/>
          <w:sz w:val="28"/>
          <w:szCs w:val="28"/>
        </w:rPr>
        <w:t xml:space="preserve"> </w:t>
      </w:r>
      <w:r w:rsidRPr="00826C24">
        <w:rPr>
          <w:sz w:val="28"/>
          <w:szCs w:val="28"/>
        </w:rPr>
        <w:t>важных</w:t>
      </w:r>
      <w:r w:rsidRPr="00826C24">
        <w:rPr>
          <w:spacing w:val="-8"/>
          <w:sz w:val="28"/>
          <w:szCs w:val="28"/>
        </w:rPr>
        <w:t xml:space="preserve"> </w:t>
      </w:r>
      <w:r w:rsidRPr="00826C24">
        <w:rPr>
          <w:sz w:val="28"/>
          <w:szCs w:val="28"/>
        </w:rPr>
        <w:t>навыков,</w:t>
      </w:r>
      <w:r w:rsidRPr="00826C24">
        <w:rPr>
          <w:spacing w:val="-10"/>
          <w:sz w:val="28"/>
          <w:szCs w:val="28"/>
        </w:rPr>
        <w:t xml:space="preserve"> </w:t>
      </w:r>
      <w:r w:rsidRPr="00826C24">
        <w:rPr>
          <w:sz w:val="28"/>
          <w:szCs w:val="28"/>
        </w:rPr>
        <w:t>необходимых</w:t>
      </w:r>
      <w:r w:rsidRPr="00826C24">
        <w:rPr>
          <w:spacing w:val="-8"/>
          <w:sz w:val="28"/>
          <w:szCs w:val="28"/>
        </w:rPr>
        <w:t xml:space="preserve"> </w:t>
      </w:r>
      <w:r w:rsidRPr="00826C24">
        <w:rPr>
          <w:sz w:val="28"/>
          <w:szCs w:val="28"/>
        </w:rPr>
        <w:t>для использования в повседневной жизни;</w:t>
      </w:r>
    </w:p>
    <w:p w:rsidR="00432E2F" w:rsidRPr="00826C24" w:rsidRDefault="00432E2F" w:rsidP="007848B8">
      <w:pPr>
        <w:numPr>
          <w:ilvl w:val="0"/>
          <w:numId w:val="277"/>
        </w:numPr>
        <w:tabs>
          <w:tab w:val="left" w:pos="1803"/>
        </w:tabs>
        <w:spacing w:before="3" w:line="276" w:lineRule="auto"/>
        <w:ind w:left="1802" w:hanging="140"/>
        <w:rPr>
          <w:sz w:val="28"/>
          <w:szCs w:val="28"/>
        </w:rPr>
      </w:pPr>
      <w:r w:rsidRPr="00826C24">
        <w:rPr>
          <w:sz w:val="28"/>
          <w:szCs w:val="28"/>
        </w:rPr>
        <w:t>мотивация</w:t>
      </w:r>
      <w:r w:rsidRPr="00826C24">
        <w:rPr>
          <w:spacing w:val="-15"/>
          <w:sz w:val="28"/>
          <w:szCs w:val="28"/>
        </w:rPr>
        <w:t xml:space="preserve"> </w:t>
      </w:r>
      <w:r w:rsidRPr="00826C24">
        <w:rPr>
          <w:sz w:val="28"/>
          <w:szCs w:val="28"/>
        </w:rPr>
        <w:t>двигательной</w:t>
      </w:r>
      <w:r w:rsidRPr="00826C24">
        <w:rPr>
          <w:spacing w:val="-14"/>
          <w:sz w:val="28"/>
          <w:szCs w:val="28"/>
        </w:rPr>
        <w:t xml:space="preserve"> </w:t>
      </w:r>
      <w:r w:rsidRPr="00826C24">
        <w:rPr>
          <w:spacing w:val="-2"/>
          <w:sz w:val="28"/>
          <w:szCs w:val="28"/>
        </w:rPr>
        <w:t>активности;</w:t>
      </w:r>
    </w:p>
    <w:p w:rsidR="00432E2F" w:rsidRPr="00826C24" w:rsidRDefault="00432E2F" w:rsidP="007848B8">
      <w:pPr>
        <w:numPr>
          <w:ilvl w:val="1"/>
          <w:numId w:val="277"/>
        </w:numPr>
        <w:tabs>
          <w:tab w:val="left" w:pos="1923"/>
        </w:tabs>
        <w:spacing w:before="88" w:line="276" w:lineRule="auto"/>
        <w:ind w:hanging="140"/>
        <w:rPr>
          <w:sz w:val="28"/>
          <w:szCs w:val="28"/>
        </w:rPr>
      </w:pPr>
      <w:r w:rsidRPr="00826C24">
        <w:rPr>
          <w:sz w:val="28"/>
          <w:szCs w:val="28"/>
        </w:rPr>
        <w:t>развитие</w:t>
      </w:r>
      <w:r w:rsidRPr="00826C24">
        <w:rPr>
          <w:spacing w:val="-8"/>
          <w:sz w:val="28"/>
          <w:szCs w:val="28"/>
        </w:rPr>
        <w:t xml:space="preserve"> </w:t>
      </w:r>
      <w:r w:rsidRPr="00826C24">
        <w:rPr>
          <w:sz w:val="28"/>
          <w:szCs w:val="28"/>
        </w:rPr>
        <w:t>моторной</w:t>
      </w:r>
      <w:r w:rsidRPr="00826C24">
        <w:rPr>
          <w:spacing w:val="-8"/>
          <w:sz w:val="28"/>
          <w:szCs w:val="28"/>
        </w:rPr>
        <w:t xml:space="preserve"> </w:t>
      </w:r>
      <w:r w:rsidRPr="00826C24">
        <w:rPr>
          <w:spacing w:val="-2"/>
          <w:sz w:val="28"/>
          <w:szCs w:val="28"/>
        </w:rPr>
        <w:t>ловкости;</w:t>
      </w:r>
    </w:p>
    <w:p w:rsidR="00432E2F" w:rsidRPr="00826C24" w:rsidRDefault="00432E2F" w:rsidP="007848B8">
      <w:pPr>
        <w:numPr>
          <w:ilvl w:val="1"/>
          <w:numId w:val="277"/>
        </w:numPr>
        <w:tabs>
          <w:tab w:val="left" w:pos="1923"/>
        </w:tabs>
        <w:spacing w:before="179" w:line="276" w:lineRule="auto"/>
        <w:ind w:hanging="140"/>
        <w:rPr>
          <w:sz w:val="28"/>
          <w:szCs w:val="28"/>
        </w:rPr>
      </w:pPr>
      <w:r w:rsidRPr="00826C24">
        <w:rPr>
          <w:sz w:val="28"/>
          <w:szCs w:val="28"/>
        </w:rPr>
        <w:t>развитие</w:t>
      </w:r>
      <w:r w:rsidRPr="00826C24">
        <w:rPr>
          <w:spacing w:val="-10"/>
          <w:sz w:val="28"/>
          <w:szCs w:val="28"/>
        </w:rPr>
        <w:t xml:space="preserve"> </w:t>
      </w:r>
      <w:r w:rsidRPr="00826C24">
        <w:rPr>
          <w:sz w:val="28"/>
          <w:szCs w:val="28"/>
        </w:rPr>
        <w:t>функции</w:t>
      </w:r>
      <w:r w:rsidRPr="00826C24">
        <w:rPr>
          <w:spacing w:val="-9"/>
          <w:sz w:val="28"/>
          <w:szCs w:val="28"/>
        </w:rPr>
        <w:t xml:space="preserve"> </w:t>
      </w:r>
      <w:r w:rsidRPr="00826C24">
        <w:rPr>
          <w:sz w:val="28"/>
          <w:szCs w:val="28"/>
        </w:rPr>
        <w:t>руки,</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том</w:t>
      </w:r>
      <w:r w:rsidRPr="00826C24">
        <w:rPr>
          <w:spacing w:val="-10"/>
          <w:sz w:val="28"/>
          <w:szCs w:val="28"/>
        </w:rPr>
        <w:t xml:space="preserve"> </w:t>
      </w:r>
      <w:r w:rsidRPr="00826C24">
        <w:rPr>
          <w:sz w:val="28"/>
          <w:szCs w:val="28"/>
        </w:rPr>
        <w:t>числе</w:t>
      </w:r>
      <w:r w:rsidRPr="00826C24">
        <w:rPr>
          <w:spacing w:val="-9"/>
          <w:sz w:val="28"/>
          <w:szCs w:val="28"/>
        </w:rPr>
        <w:t xml:space="preserve"> </w:t>
      </w:r>
      <w:r w:rsidRPr="00826C24">
        <w:rPr>
          <w:sz w:val="28"/>
          <w:szCs w:val="28"/>
        </w:rPr>
        <w:t>мелкой</w:t>
      </w:r>
      <w:r w:rsidRPr="00826C24">
        <w:rPr>
          <w:spacing w:val="-9"/>
          <w:sz w:val="28"/>
          <w:szCs w:val="28"/>
        </w:rPr>
        <w:t xml:space="preserve"> </w:t>
      </w:r>
      <w:r w:rsidRPr="00826C24">
        <w:rPr>
          <w:spacing w:val="-2"/>
          <w:sz w:val="28"/>
          <w:szCs w:val="28"/>
        </w:rPr>
        <w:t>моторики;</w:t>
      </w:r>
    </w:p>
    <w:p w:rsidR="00432E2F" w:rsidRPr="00826C24" w:rsidRDefault="00432E2F" w:rsidP="007848B8">
      <w:pPr>
        <w:numPr>
          <w:ilvl w:val="1"/>
          <w:numId w:val="277"/>
        </w:numPr>
        <w:tabs>
          <w:tab w:val="left" w:pos="1923"/>
        </w:tabs>
        <w:spacing w:before="180" w:line="276" w:lineRule="auto"/>
        <w:ind w:hanging="140"/>
        <w:rPr>
          <w:sz w:val="28"/>
          <w:szCs w:val="28"/>
        </w:rPr>
      </w:pPr>
      <w:r w:rsidRPr="00826C24">
        <w:rPr>
          <w:sz w:val="28"/>
          <w:szCs w:val="28"/>
        </w:rPr>
        <w:t>формирование</w:t>
      </w:r>
      <w:r w:rsidRPr="00826C24">
        <w:rPr>
          <w:spacing w:val="-13"/>
          <w:sz w:val="28"/>
          <w:szCs w:val="28"/>
        </w:rPr>
        <w:t xml:space="preserve"> </w:t>
      </w:r>
      <w:r w:rsidRPr="00826C24">
        <w:rPr>
          <w:sz w:val="28"/>
          <w:szCs w:val="28"/>
        </w:rPr>
        <w:t>ориентировки</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pacing w:val="-2"/>
          <w:sz w:val="28"/>
          <w:szCs w:val="28"/>
        </w:rPr>
        <w:t>пространстве;</w:t>
      </w:r>
    </w:p>
    <w:p w:rsidR="00432E2F" w:rsidRPr="00826C24" w:rsidRDefault="00432E2F" w:rsidP="007848B8">
      <w:pPr>
        <w:spacing w:before="179" w:line="276" w:lineRule="auto"/>
        <w:ind w:left="1783"/>
        <w:rPr>
          <w:sz w:val="28"/>
          <w:szCs w:val="28"/>
        </w:rPr>
      </w:pPr>
      <w:r w:rsidRPr="00826C24">
        <w:rPr>
          <w:sz w:val="28"/>
          <w:szCs w:val="28"/>
        </w:rPr>
        <w:t>Программа</w:t>
      </w:r>
      <w:r w:rsidRPr="00826C24">
        <w:rPr>
          <w:spacing w:val="-11"/>
          <w:sz w:val="28"/>
          <w:szCs w:val="28"/>
        </w:rPr>
        <w:t xml:space="preserve"> </w:t>
      </w:r>
      <w:r w:rsidRPr="00826C24">
        <w:rPr>
          <w:sz w:val="28"/>
          <w:szCs w:val="28"/>
        </w:rPr>
        <w:t>коррекционного</w:t>
      </w:r>
      <w:r w:rsidRPr="00826C24">
        <w:rPr>
          <w:spacing w:val="-11"/>
          <w:sz w:val="28"/>
          <w:szCs w:val="28"/>
        </w:rPr>
        <w:t xml:space="preserve"> </w:t>
      </w:r>
      <w:r w:rsidRPr="00826C24">
        <w:rPr>
          <w:sz w:val="28"/>
          <w:szCs w:val="28"/>
        </w:rPr>
        <w:t>курса</w:t>
      </w:r>
      <w:r w:rsidRPr="00826C24">
        <w:rPr>
          <w:spacing w:val="59"/>
          <w:sz w:val="28"/>
          <w:szCs w:val="28"/>
        </w:rPr>
        <w:t xml:space="preserve"> </w:t>
      </w:r>
      <w:r w:rsidRPr="00826C24">
        <w:rPr>
          <w:sz w:val="28"/>
          <w:szCs w:val="28"/>
        </w:rPr>
        <w:t>«Двигательное</w:t>
      </w:r>
      <w:r w:rsidRPr="00826C24">
        <w:rPr>
          <w:spacing w:val="-11"/>
          <w:sz w:val="28"/>
          <w:szCs w:val="28"/>
        </w:rPr>
        <w:t xml:space="preserve"> </w:t>
      </w:r>
      <w:r w:rsidRPr="00826C24">
        <w:rPr>
          <w:sz w:val="28"/>
          <w:szCs w:val="28"/>
        </w:rPr>
        <w:t>развитие»</w:t>
      </w:r>
      <w:r w:rsidRPr="00826C24">
        <w:rPr>
          <w:spacing w:val="-11"/>
          <w:sz w:val="28"/>
          <w:szCs w:val="28"/>
        </w:rPr>
        <w:t xml:space="preserve"> </w:t>
      </w:r>
      <w:r w:rsidRPr="00826C24">
        <w:rPr>
          <w:sz w:val="28"/>
          <w:szCs w:val="28"/>
        </w:rPr>
        <w:t>включает</w:t>
      </w:r>
      <w:r w:rsidRPr="00826C24">
        <w:rPr>
          <w:spacing w:val="-10"/>
          <w:sz w:val="28"/>
          <w:szCs w:val="28"/>
        </w:rPr>
        <w:t xml:space="preserve"> </w:t>
      </w:r>
      <w:r w:rsidRPr="00826C24">
        <w:rPr>
          <w:sz w:val="28"/>
          <w:szCs w:val="28"/>
        </w:rPr>
        <w:t>в</w:t>
      </w:r>
      <w:r w:rsidRPr="00826C24">
        <w:rPr>
          <w:spacing w:val="-11"/>
          <w:sz w:val="28"/>
          <w:szCs w:val="28"/>
        </w:rPr>
        <w:t xml:space="preserve"> </w:t>
      </w:r>
      <w:r w:rsidRPr="00826C24">
        <w:rPr>
          <w:sz w:val="28"/>
          <w:szCs w:val="28"/>
        </w:rPr>
        <w:t>себя</w:t>
      </w:r>
      <w:r w:rsidRPr="00826C24">
        <w:rPr>
          <w:spacing w:val="59"/>
          <w:sz w:val="28"/>
          <w:szCs w:val="28"/>
        </w:rPr>
        <w:t xml:space="preserve"> </w:t>
      </w:r>
      <w:r w:rsidRPr="00826C24">
        <w:rPr>
          <w:spacing w:val="-10"/>
          <w:sz w:val="28"/>
          <w:szCs w:val="28"/>
        </w:rPr>
        <w:t>5</w:t>
      </w:r>
    </w:p>
    <w:p w:rsidR="00432E2F" w:rsidRPr="00826C24" w:rsidRDefault="00432E2F" w:rsidP="007848B8">
      <w:pPr>
        <w:spacing w:before="40" w:line="276" w:lineRule="auto"/>
        <w:ind w:left="1356"/>
        <w:jc w:val="both"/>
        <w:rPr>
          <w:sz w:val="28"/>
          <w:szCs w:val="28"/>
        </w:rPr>
      </w:pPr>
      <w:r w:rsidRPr="00826C24">
        <w:rPr>
          <w:spacing w:val="-2"/>
          <w:sz w:val="28"/>
          <w:szCs w:val="28"/>
        </w:rPr>
        <w:t>разделов,представленных</w:t>
      </w:r>
      <w:r w:rsidRPr="00826C24">
        <w:rPr>
          <w:spacing w:val="3"/>
          <w:sz w:val="28"/>
          <w:szCs w:val="28"/>
        </w:rPr>
        <w:t xml:space="preserve"> </w:t>
      </w:r>
      <w:r w:rsidRPr="00826C24">
        <w:rPr>
          <w:spacing w:val="-2"/>
          <w:sz w:val="28"/>
          <w:szCs w:val="28"/>
        </w:rPr>
        <w:t>в</w:t>
      </w:r>
      <w:r w:rsidRPr="00826C24">
        <w:rPr>
          <w:spacing w:val="3"/>
          <w:sz w:val="28"/>
          <w:szCs w:val="28"/>
        </w:rPr>
        <w:t xml:space="preserve"> </w:t>
      </w:r>
      <w:r w:rsidRPr="00826C24">
        <w:rPr>
          <w:spacing w:val="-2"/>
          <w:sz w:val="28"/>
          <w:szCs w:val="28"/>
        </w:rPr>
        <w:t>таблице</w:t>
      </w:r>
      <w:r w:rsidRPr="00826C24">
        <w:rPr>
          <w:spacing w:val="7"/>
          <w:sz w:val="28"/>
          <w:szCs w:val="28"/>
        </w:rPr>
        <w:t xml:space="preserve"> </w:t>
      </w:r>
      <w:r w:rsidRPr="00826C24">
        <w:rPr>
          <w:spacing w:val="-5"/>
          <w:sz w:val="28"/>
          <w:szCs w:val="28"/>
        </w:rPr>
        <w:t>1.</w:t>
      </w:r>
    </w:p>
    <w:p w:rsidR="00432E2F" w:rsidRPr="00826C24" w:rsidRDefault="00432E2F" w:rsidP="007848B8">
      <w:pPr>
        <w:spacing w:line="276" w:lineRule="auto"/>
        <w:rPr>
          <w:sz w:val="28"/>
          <w:szCs w:val="28"/>
        </w:rPr>
      </w:pPr>
    </w:p>
    <w:p w:rsidR="00432E2F" w:rsidRPr="00826C24" w:rsidRDefault="00432E2F" w:rsidP="007848B8">
      <w:pPr>
        <w:spacing w:before="206" w:line="276" w:lineRule="auto"/>
        <w:ind w:left="1318"/>
        <w:outlineLvl w:val="1"/>
        <w:rPr>
          <w:b/>
          <w:bCs/>
          <w:sz w:val="28"/>
          <w:szCs w:val="28"/>
        </w:rPr>
      </w:pPr>
      <w:r w:rsidRPr="00826C24">
        <w:rPr>
          <w:b/>
          <w:bCs/>
          <w:sz w:val="28"/>
          <w:szCs w:val="28"/>
        </w:rPr>
        <w:t>Таблица</w:t>
      </w:r>
      <w:r w:rsidRPr="00826C24">
        <w:rPr>
          <w:b/>
          <w:bCs/>
          <w:spacing w:val="-15"/>
          <w:sz w:val="28"/>
          <w:szCs w:val="28"/>
        </w:rPr>
        <w:t xml:space="preserve"> </w:t>
      </w:r>
      <w:r w:rsidRPr="00826C24">
        <w:rPr>
          <w:b/>
          <w:bCs/>
          <w:sz w:val="28"/>
          <w:szCs w:val="28"/>
        </w:rPr>
        <w:t>1</w:t>
      </w:r>
      <w:r w:rsidRPr="00826C24">
        <w:rPr>
          <w:b/>
          <w:bCs/>
          <w:spacing w:val="-15"/>
          <w:sz w:val="28"/>
          <w:szCs w:val="28"/>
        </w:rPr>
        <w:t xml:space="preserve"> </w:t>
      </w:r>
      <w:r w:rsidRPr="00826C24">
        <w:rPr>
          <w:b/>
          <w:bCs/>
          <w:sz w:val="28"/>
          <w:szCs w:val="28"/>
        </w:rPr>
        <w:t>Содержание</w:t>
      </w:r>
      <w:r w:rsidRPr="00826C24">
        <w:rPr>
          <w:b/>
          <w:bCs/>
          <w:spacing w:val="-15"/>
          <w:sz w:val="28"/>
          <w:szCs w:val="28"/>
        </w:rPr>
        <w:t xml:space="preserve"> </w:t>
      </w:r>
      <w:r w:rsidRPr="00826C24">
        <w:rPr>
          <w:b/>
          <w:bCs/>
          <w:sz w:val="28"/>
          <w:szCs w:val="28"/>
        </w:rPr>
        <w:t>программы</w:t>
      </w:r>
      <w:r w:rsidRPr="00826C24">
        <w:rPr>
          <w:b/>
          <w:bCs/>
          <w:spacing w:val="-15"/>
          <w:sz w:val="28"/>
          <w:szCs w:val="28"/>
        </w:rPr>
        <w:t xml:space="preserve"> </w:t>
      </w:r>
      <w:r w:rsidRPr="00826C24">
        <w:rPr>
          <w:b/>
          <w:bCs/>
          <w:sz w:val="28"/>
          <w:szCs w:val="28"/>
        </w:rPr>
        <w:t>коррекционного</w:t>
      </w:r>
      <w:r w:rsidRPr="00826C24">
        <w:rPr>
          <w:b/>
          <w:bCs/>
          <w:spacing w:val="-15"/>
          <w:sz w:val="28"/>
          <w:szCs w:val="28"/>
        </w:rPr>
        <w:t xml:space="preserve"> </w:t>
      </w:r>
      <w:r w:rsidRPr="00826C24">
        <w:rPr>
          <w:b/>
          <w:bCs/>
          <w:sz w:val="28"/>
          <w:szCs w:val="28"/>
        </w:rPr>
        <w:t>курса</w:t>
      </w:r>
      <w:r w:rsidRPr="00826C24">
        <w:rPr>
          <w:b/>
          <w:bCs/>
          <w:spacing w:val="-14"/>
          <w:sz w:val="28"/>
          <w:szCs w:val="28"/>
        </w:rPr>
        <w:t xml:space="preserve"> </w:t>
      </w:r>
      <w:r w:rsidRPr="00826C24">
        <w:rPr>
          <w:b/>
          <w:bCs/>
          <w:sz w:val="28"/>
          <w:szCs w:val="28"/>
        </w:rPr>
        <w:t>«Двигательное</w:t>
      </w:r>
      <w:r w:rsidRPr="00826C24">
        <w:rPr>
          <w:b/>
          <w:bCs/>
          <w:spacing w:val="-15"/>
          <w:sz w:val="28"/>
          <w:szCs w:val="28"/>
        </w:rPr>
        <w:t xml:space="preserve"> </w:t>
      </w:r>
      <w:r w:rsidRPr="00826C24">
        <w:rPr>
          <w:b/>
          <w:bCs/>
          <w:spacing w:val="-2"/>
          <w:sz w:val="28"/>
          <w:szCs w:val="28"/>
        </w:rPr>
        <w:lastRenderedPageBreak/>
        <w:t>развитие»</w:t>
      </w:r>
    </w:p>
    <w:p w:rsidR="00432E2F" w:rsidRPr="00826C24" w:rsidRDefault="00432E2F" w:rsidP="007848B8">
      <w:pPr>
        <w:spacing w:line="276" w:lineRule="auto"/>
        <w:rPr>
          <w:b/>
          <w:sz w:val="28"/>
          <w:szCs w:val="28"/>
        </w:rPr>
      </w:pPr>
    </w:p>
    <w:p w:rsidR="00432E2F" w:rsidRPr="00826C24" w:rsidRDefault="00432E2F" w:rsidP="007848B8">
      <w:pPr>
        <w:spacing w:before="4"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277"/>
        </w:trPr>
        <w:tc>
          <w:tcPr>
            <w:tcW w:w="2961" w:type="dxa"/>
          </w:tcPr>
          <w:p w:rsidR="00432E2F" w:rsidRPr="00826C24" w:rsidRDefault="00432E2F" w:rsidP="007848B8">
            <w:pPr>
              <w:spacing w:before="1" w:line="276" w:lineRule="auto"/>
              <w:ind w:left="105" w:right="-72"/>
              <w:rPr>
                <w:b/>
                <w:sz w:val="28"/>
                <w:szCs w:val="28"/>
              </w:rPr>
            </w:pPr>
            <w:r w:rsidRPr="00826C24">
              <w:rPr>
                <w:b/>
                <w:sz w:val="28"/>
                <w:szCs w:val="28"/>
              </w:rPr>
              <w:t>Название</w:t>
            </w:r>
            <w:r w:rsidRPr="00826C24">
              <w:rPr>
                <w:b/>
                <w:spacing w:val="-15"/>
                <w:sz w:val="28"/>
                <w:szCs w:val="28"/>
              </w:rPr>
              <w:t xml:space="preserve"> </w:t>
            </w:r>
            <w:r w:rsidRPr="00826C24">
              <w:rPr>
                <w:b/>
                <w:sz w:val="28"/>
                <w:szCs w:val="28"/>
              </w:rPr>
              <w:t>раздела</w:t>
            </w:r>
            <w:r w:rsidRPr="00826C24">
              <w:rPr>
                <w:b/>
                <w:spacing w:val="-15"/>
                <w:sz w:val="28"/>
                <w:szCs w:val="28"/>
              </w:rPr>
              <w:t xml:space="preserve"> </w:t>
            </w:r>
            <w:r w:rsidRPr="00826C24">
              <w:rPr>
                <w:b/>
                <w:spacing w:val="-2"/>
                <w:sz w:val="28"/>
                <w:szCs w:val="28"/>
              </w:rPr>
              <w:t>Названи</w:t>
            </w:r>
          </w:p>
        </w:tc>
        <w:tc>
          <w:tcPr>
            <w:tcW w:w="6402" w:type="dxa"/>
          </w:tcPr>
          <w:p w:rsidR="00432E2F" w:rsidRPr="00826C24" w:rsidRDefault="00432E2F" w:rsidP="007848B8">
            <w:pPr>
              <w:spacing w:before="1" w:line="276" w:lineRule="auto"/>
              <w:ind w:left="56"/>
              <w:rPr>
                <w:b/>
                <w:sz w:val="28"/>
                <w:szCs w:val="28"/>
              </w:rPr>
            </w:pPr>
            <w:r w:rsidRPr="00826C24">
              <w:rPr>
                <w:b/>
                <w:sz w:val="28"/>
                <w:szCs w:val="28"/>
              </w:rPr>
              <w:t>е</w:t>
            </w:r>
            <w:r w:rsidRPr="00826C24">
              <w:rPr>
                <w:b/>
                <w:spacing w:val="-3"/>
                <w:sz w:val="28"/>
                <w:szCs w:val="28"/>
              </w:rPr>
              <w:t xml:space="preserve"> </w:t>
            </w:r>
            <w:r w:rsidRPr="00826C24">
              <w:rPr>
                <w:b/>
                <w:spacing w:val="-2"/>
                <w:sz w:val="28"/>
                <w:szCs w:val="28"/>
              </w:rPr>
              <w:t>подразделов</w:t>
            </w:r>
          </w:p>
        </w:tc>
      </w:tr>
      <w:tr w:rsidR="00432E2F" w:rsidRPr="00826C24" w:rsidTr="007848B8">
        <w:trPr>
          <w:trHeight w:val="1652"/>
        </w:trPr>
        <w:tc>
          <w:tcPr>
            <w:tcW w:w="2961" w:type="dxa"/>
          </w:tcPr>
          <w:p w:rsidR="00432E2F" w:rsidRPr="00826C24" w:rsidRDefault="00432E2F" w:rsidP="007848B8">
            <w:pPr>
              <w:spacing w:before="4" w:line="276" w:lineRule="auto"/>
              <w:rPr>
                <w:b/>
                <w:sz w:val="28"/>
                <w:szCs w:val="28"/>
              </w:rPr>
            </w:pPr>
          </w:p>
          <w:p w:rsidR="00432E2F" w:rsidRPr="00826C24" w:rsidRDefault="00432E2F" w:rsidP="007848B8">
            <w:pPr>
              <w:tabs>
                <w:tab w:val="left" w:pos="1106"/>
              </w:tabs>
              <w:spacing w:before="1" w:line="276" w:lineRule="auto"/>
              <w:ind w:left="105" w:right="315"/>
              <w:rPr>
                <w:b/>
                <w:sz w:val="28"/>
                <w:szCs w:val="28"/>
              </w:rPr>
            </w:pPr>
            <w:r w:rsidRPr="00826C24">
              <w:rPr>
                <w:b/>
                <w:spacing w:val="-2"/>
                <w:sz w:val="28"/>
                <w:szCs w:val="28"/>
              </w:rPr>
              <w:t>Раздел</w:t>
            </w:r>
            <w:r w:rsidRPr="00826C24">
              <w:rPr>
                <w:b/>
                <w:sz w:val="28"/>
                <w:szCs w:val="28"/>
              </w:rPr>
              <w:tab/>
              <w:t>1.</w:t>
            </w:r>
            <w:r w:rsidRPr="00826C24">
              <w:rPr>
                <w:b/>
                <w:spacing w:val="-15"/>
                <w:sz w:val="28"/>
                <w:szCs w:val="28"/>
              </w:rPr>
              <w:t xml:space="preserve"> </w:t>
            </w:r>
            <w:r w:rsidRPr="00826C24">
              <w:rPr>
                <w:b/>
                <w:sz w:val="28"/>
                <w:szCs w:val="28"/>
              </w:rPr>
              <w:t>Восприятие собственного тела</w:t>
            </w:r>
          </w:p>
        </w:tc>
        <w:tc>
          <w:tcPr>
            <w:tcW w:w="6402" w:type="dxa"/>
          </w:tcPr>
          <w:p w:rsidR="00432E2F" w:rsidRPr="00826C24" w:rsidRDefault="00432E2F" w:rsidP="007848B8">
            <w:pPr>
              <w:spacing w:before="1" w:line="276" w:lineRule="auto"/>
              <w:ind w:left="119" w:right="1121" w:firstLine="66"/>
              <w:rPr>
                <w:sz w:val="28"/>
                <w:szCs w:val="28"/>
              </w:rPr>
            </w:pPr>
            <w:r w:rsidRPr="00826C24">
              <w:rPr>
                <w:sz w:val="28"/>
                <w:szCs w:val="28"/>
              </w:rPr>
              <w:t xml:space="preserve">Восприятие тактильных раздражителей Восприятие вестибулярных/кинестетических </w:t>
            </w:r>
            <w:r w:rsidRPr="00826C24">
              <w:rPr>
                <w:spacing w:val="-2"/>
                <w:sz w:val="28"/>
                <w:szCs w:val="28"/>
              </w:rPr>
              <w:t>раздражителей</w:t>
            </w:r>
          </w:p>
          <w:p w:rsidR="00432E2F" w:rsidRPr="00826C24" w:rsidRDefault="00432E2F" w:rsidP="007848B8">
            <w:pPr>
              <w:spacing w:line="276" w:lineRule="auto"/>
              <w:ind w:left="186" w:right="1308"/>
              <w:rPr>
                <w:sz w:val="28"/>
                <w:szCs w:val="28"/>
              </w:rPr>
            </w:pPr>
            <w:r w:rsidRPr="00826C24">
              <w:rPr>
                <w:sz w:val="28"/>
                <w:szCs w:val="28"/>
              </w:rPr>
              <w:t>Восприятие</w:t>
            </w:r>
            <w:r w:rsidRPr="00826C24">
              <w:rPr>
                <w:spacing w:val="-11"/>
                <w:sz w:val="28"/>
                <w:szCs w:val="28"/>
              </w:rPr>
              <w:t xml:space="preserve"> </w:t>
            </w:r>
            <w:r w:rsidRPr="00826C24">
              <w:rPr>
                <w:sz w:val="28"/>
                <w:szCs w:val="28"/>
              </w:rPr>
              <w:t>тела</w:t>
            </w:r>
            <w:r w:rsidRPr="00826C24">
              <w:rPr>
                <w:spacing w:val="-11"/>
                <w:sz w:val="28"/>
                <w:szCs w:val="28"/>
              </w:rPr>
              <w:t xml:space="preserve"> </w:t>
            </w:r>
            <w:r w:rsidRPr="00826C24">
              <w:rPr>
                <w:sz w:val="28"/>
                <w:szCs w:val="28"/>
              </w:rPr>
              <w:t>как</w:t>
            </w:r>
            <w:r w:rsidRPr="00826C24">
              <w:rPr>
                <w:spacing w:val="-11"/>
                <w:sz w:val="28"/>
                <w:szCs w:val="28"/>
              </w:rPr>
              <w:t xml:space="preserve"> </w:t>
            </w:r>
            <w:r w:rsidRPr="00826C24">
              <w:rPr>
                <w:sz w:val="28"/>
                <w:szCs w:val="28"/>
              </w:rPr>
              <w:t>единого</w:t>
            </w:r>
            <w:r w:rsidRPr="00826C24">
              <w:rPr>
                <w:spacing w:val="-11"/>
                <w:sz w:val="28"/>
                <w:szCs w:val="28"/>
              </w:rPr>
              <w:t xml:space="preserve"> </w:t>
            </w:r>
            <w:r w:rsidRPr="00826C24">
              <w:rPr>
                <w:sz w:val="28"/>
                <w:szCs w:val="28"/>
              </w:rPr>
              <w:t>целого Восприятие различных частей тела</w:t>
            </w:r>
          </w:p>
        </w:tc>
      </w:tr>
      <w:tr w:rsidR="00432E2F" w:rsidRPr="00826C24" w:rsidTr="007848B8">
        <w:trPr>
          <w:trHeight w:val="3296"/>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line="276" w:lineRule="auto"/>
              <w:rPr>
                <w:b/>
                <w:sz w:val="28"/>
                <w:szCs w:val="28"/>
              </w:rPr>
            </w:pPr>
          </w:p>
          <w:p w:rsidR="00432E2F" w:rsidRPr="00826C24" w:rsidRDefault="00432E2F" w:rsidP="007848B8">
            <w:pPr>
              <w:spacing w:before="4" w:line="276" w:lineRule="auto"/>
              <w:rPr>
                <w:b/>
                <w:sz w:val="28"/>
                <w:szCs w:val="28"/>
              </w:rPr>
            </w:pPr>
          </w:p>
          <w:p w:rsidR="00432E2F" w:rsidRPr="00826C24" w:rsidRDefault="00432E2F" w:rsidP="007848B8">
            <w:pPr>
              <w:tabs>
                <w:tab w:val="left" w:pos="1226"/>
              </w:tabs>
              <w:spacing w:before="1" w:line="276" w:lineRule="auto"/>
              <w:ind w:left="105" w:right="436"/>
              <w:rPr>
                <w:b/>
                <w:sz w:val="28"/>
                <w:szCs w:val="28"/>
              </w:rPr>
            </w:pPr>
            <w:r w:rsidRPr="00826C24">
              <w:rPr>
                <w:b/>
                <w:spacing w:val="-2"/>
                <w:sz w:val="28"/>
                <w:szCs w:val="28"/>
              </w:rPr>
              <w:t>Раздел</w:t>
            </w:r>
            <w:r w:rsidRPr="00826C24">
              <w:rPr>
                <w:b/>
                <w:sz w:val="28"/>
                <w:szCs w:val="28"/>
              </w:rPr>
              <w:tab/>
              <w:t>2.</w:t>
            </w:r>
            <w:r w:rsidRPr="00826C24">
              <w:rPr>
                <w:b/>
                <w:spacing w:val="-15"/>
                <w:sz w:val="28"/>
                <w:szCs w:val="28"/>
              </w:rPr>
              <w:t xml:space="preserve"> </w:t>
            </w:r>
            <w:r w:rsidRPr="00826C24">
              <w:rPr>
                <w:b/>
                <w:sz w:val="28"/>
                <w:szCs w:val="28"/>
              </w:rPr>
              <w:t xml:space="preserve">Обучение </w:t>
            </w:r>
            <w:r w:rsidRPr="00826C24">
              <w:rPr>
                <w:b/>
                <w:spacing w:val="-2"/>
                <w:sz w:val="28"/>
                <w:szCs w:val="28"/>
              </w:rPr>
              <w:t>двигательным действиям</w:t>
            </w:r>
          </w:p>
        </w:tc>
        <w:tc>
          <w:tcPr>
            <w:tcW w:w="6402" w:type="dxa"/>
          </w:tcPr>
          <w:p w:rsidR="00432E2F" w:rsidRPr="00826C24" w:rsidRDefault="00432E2F" w:rsidP="007848B8">
            <w:pPr>
              <w:spacing w:before="1" w:line="276" w:lineRule="auto"/>
              <w:ind w:left="186" w:right="2569"/>
              <w:rPr>
                <w:sz w:val="28"/>
                <w:szCs w:val="28"/>
              </w:rPr>
            </w:pPr>
            <w:r w:rsidRPr="00826C24">
              <w:rPr>
                <w:sz w:val="28"/>
                <w:szCs w:val="28"/>
              </w:rPr>
              <w:t>Контроль положения головы Контроль</w:t>
            </w:r>
            <w:r w:rsidRPr="00826C24">
              <w:rPr>
                <w:spacing w:val="-12"/>
                <w:sz w:val="28"/>
                <w:szCs w:val="28"/>
              </w:rPr>
              <w:t xml:space="preserve"> </w:t>
            </w:r>
            <w:r w:rsidRPr="00826C24">
              <w:rPr>
                <w:sz w:val="28"/>
                <w:szCs w:val="28"/>
              </w:rPr>
              <w:t>тела</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положении</w:t>
            </w:r>
            <w:r w:rsidRPr="00826C24">
              <w:rPr>
                <w:spacing w:val="-12"/>
                <w:sz w:val="28"/>
                <w:szCs w:val="28"/>
              </w:rPr>
              <w:t xml:space="preserve"> </w:t>
            </w:r>
            <w:r w:rsidRPr="00826C24">
              <w:rPr>
                <w:sz w:val="28"/>
                <w:szCs w:val="28"/>
              </w:rPr>
              <w:t>лежа Контроль</w:t>
            </w:r>
            <w:r w:rsidRPr="00826C24">
              <w:rPr>
                <w:spacing w:val="-5"/>
                <w:sz w:val="28"/>
                <w:szCs w:val="28"/>
              </w:rPr>
              <w:t xml:space="preserve"> </w:t>
            </w:r>
            <w:r w:rsidRPr="00826C24">
              <w:rPr>
                <w:sz w:val="28"/>
                <w:szCs w:val="28"/>
              </w:rPr>
              <w:t>тела</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положении</w:t>
            </w:r>
            <w:r w:rsidRPr="00826C24">
              <w:rPr>
                <w:spacing w:val="-5"/>
                <w:sz w:val="28"/>
                <w:szCs w:val="28"/>
              </w:rPr>
              <w:t xml:space="preserve"> </w:t>
            </w:r>
            <w:r w:rsidRPr="00826C24">
              <w:rPr>
                <w:sz w:val="28"/>
                <w:szCs w:val="28"/>
              </w:rPr>
              <w:t>сидя Контроль тела в положении стоя</w:t>
            </w:r>
          </w:p>
          <w:p w:rsidR="00432E2F" w:rsidRPr="00826C24" w:rsidRDefault="00432E2F" w:rsidP="007848B8">
            <w:pPr>
              <w:spacing w:line="276" w:lineRule="auto"/>
              <w:ind w:left="119" w:firstLine="66"/>
              <w:rPr>
                <w:sz w:val="28"/>
                <w:szCs w:val="28"/>
              </w:rPr>
            </w:pPr>
            <w:r w:rsidRPr="00826C24">
              <w:rPr>
                <w:sz w:val="28"/>
                <w:szCs w:val="28"/>
              </w:rPr>
              <w:t>Обучение</w:t>
            </w:r>
            <w:r w:rsidRPr="00826C24">
              <w:rPr>
                <w:spacing w:val="-15"/>
                <w:sz w:val="28"/>
                <w:szCs w:val="28"/>
              </w:rPr>
              <w:t xml:space="preserve"> </w:t>
            </w:r>
            <w:r w:rsidRPr="00826C24">
              <w:rPr>
                <w:sz w:val="28"/>
                <w:szCs w:val="28"/>
              </w:rPr>
              <w:t>двигательным</w:t>
            </w:r>
            <w:r w:rsidRPr="00826C24">
              <w:rPr>
                <w:spacing w:val="-15"/>
                <w:sz w:val="28"/>
                <w:szCs w:val="28"/>
              </w:rPr>
              <w:t xml:space="preserve"> </w:t>
            </w:r>
            <w:r w:rsidRPr="00826C24">
              <w:rPr>
                <w:sz w:val="28"/>
                <w:szCs w:val="28"/>
              </w:rPr>
              <w:t>переходам</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 xml:space="preserve">горизонтальной </w:t>
            </w:r>
            <w:r w:rsidRPr="00826C24">
              <w:rPr>
                <w:spacing w:val="-2"/>
                <w:sz w:val="28"/>
                <w:szCs w:val="28"/>
              </w:rPr>
              <w:t>плоскости</w:t>
            </w:r>
          </w:p>
          <w:p w:rsidR="00432E2F" w:rsidRPr="00826C24" w:rsidRDefault="00432E2F" w:rsidP="007848B8">
            <w:pPr>
              <w:spacing w:line="276" w:lineRule="auto"/>
              <w:ind w:left="119" w:firstLine="66"/>
              <w:rPr>
                <w:sz w:val="28"/>
                <w:szCs w:val="28"/>
              </w:rPr>
            </w:pPr>
            <w:r w:rsidRPr="00826C24">
              <w:rPr>
                <w:sz w:val="28"/>
                <w:szCs w:val="28"/>
              </w:rPr>
              <w:t>Обучение</w:t>
            </w:r>
            <w:r w:rsidRPr="00826C24">
              <w:rPr>
                <w:spacing w:val="-13"/>
                <w:sz w:val="28"/>
                <w:szCs w:val="28"/>
              </w:rPr>
              <w:t xml:space="preserve"> </w:t>
            </w:r>
            <w:r w:rsidRPr="00826C24">
              <w:rPr>
                <w:sz w:val="28"/>
                <w:szCs w:val="28"/>
              </w:rPr>
              <w:t>двигательным</w:t>
            </w:r>
            <w:r w:rsidRPr="00826C24">
              <w:rPr>
                <w:spacing w:val="-13"/>
                <w:sz w:val="28"/>
                <w:szCs w:val="28"/>
              </w:rPr>
              <w:t xml:space="preserve"> </w:t>
            </w:r>
            <w:r w:rsidRPr="00826C24">
              <w:rPr>
                <w:sz w:val="28"/>
                <w:szCs w:val="28"/>
              </w:rPr>
              <w:t>переходам</w:t>
            </w:r>
            <w:r w:rsidRPr="00826C24">
              <w:rPr>
                <w:spacing w:val="-13"/>
                <w:sz w:val="28"/>
                <w:szCs w:val="28"/>
              </w:rPr>
              <w:t xml:space="preserve"> </w:t>
            </w:r>
            <w:r w:rsidRPr="00826C24">
              <w:rPr>
                <w:sz w:val="28"/>
                <w:szCs w:val="28"/>
              </w:rPr>
              <w:t>в</w:t>
            </w:r>
            <w:r w:rsidRPr="00826C24">
              <w:rPr>
                <w:spacing w:val="-13"/>
                <w:sz w:val="28"/>
                <w:szCs w:val="28"/>
              </w:rPr>
              <w:t xml:space="preserve"> </w:t>
            </w:r>
            <w:r w:rsidRPr="00826C24">
              <w:rPr>
                <w:sz w:val="28"/>
                <w:szCs w:val="28"/>
              </w:rPr>
              <w:t xml:space="preserve">вертикальной </w:t>
            </w:r>
            <w:r w:rsidRPr="00826C24">
              <w:rPr>
                <w:spacing w:val="-2"/>
                <w:sz w:val="28"/>
                <w:szCs w:val="28"/>
              </w:rPr>
              <w:t>плоскости</w:t>
            </w:r>
          </w:p>
          <w:p w:rsidR="00432E2F" w:rsidRPr="00826C24" w:rsidRDefault="00432E2F" w:rsidP="007848B8">
            <w:pPr>
              <w:tabs>
                <w:tab w:val="left" w:pos="2150"/>
              </w:tabs>
              <w:spacing w:line="276" w:lineRule="auto"/>
              <w:ind w:left="119" w:right="729" w:firstLine="66"/>
              <w:rPr>
                <w:sz w:val="28"/>
                <w:szCs w:val="28"/>
              </w:rPr>
            </w:pPr>
            <w:r w:rsidRPr="00826C24">
              <w:rPr>
                <w:spacing w:val="-2"/>
                <w:sz w:val="28"/>
                <w:szCs w:val="28"/>
              </w:rPr>
              <w:t>Передвижение</w:t>
            </w:r>
            <w:r w:rsidRPr="00826C24">
              <w:rPr>
                <w:sz w:val="28"/>
                <w:szCs w:val="28"/>
              </w:rPr>
              <w:tab/>
              <w:t>(перемещение)</w:t>
            </w:r>
            <w:r w:rsidRPr="00826C24">
              <w:rPr>
                <w:spacing w:val="-15"/>
                <w:sz w:val="28"/>
                <w:szCs w:val="28"/>
              </w:rPr>
              <w:t xml:space="preserve"> </w:t>
            </w:r>
            <w:r w:rsidRPr="00826C24">
              <w:rPr>
                <w:sz w:val="28"/>
                <w:szCs w:val="28"/>
              </w:rPr>
              <w:t>в</w:t>
            </w:r>
            <w:r w:rsidRPr="00826C24">
              <w:rPr>
                <w:spacing w:val="-15"/>
                <w:sz w:val="28"/>
                <w:szCs w:val="28"/>
              </w:rPr>
              <w:t xml:space="preserve"> </w:t>
            </w:r>
            <w:r w:rsidRPr="00826C24">
              <w:rPr>
                <w:sz w:val="28"/>
                <w:szCs w:val="28"/>
              </w:rPr>
              <w:t>пространстве</w:t>
            </w:r>
            <w:r w:rsidRPr="00826C24">
              <w:rPr>
                <w:spacing w:val="-15"/>
                <w:sz w:val="28"/>
                <w:szCs w:val="28"/>
              </w:rPr>
              <w:t xml:space="preserve"> </w:t>
            </w:r>
            <w:r w:rsidRPr="00826C24">
              <w:rPr>
                <w:sz w:val="28"/>
                <w:szCs w:val="28"/>
              </w:rPr>
              <w:t>без использования технических средств</w:t>
            </w:r>
          </w:p>
        </w:tc>
      </w:tr>
    </w:tbl>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9" w:line="276" w:lineRule="auto"/>
        <w:rPr>
          <w:b/>
          <w:sz w:val="28"/>
          <w:szCs w:val="28"/>
        </w:rPr>
      </w:pP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61"/>
        <w:gridCol w:w="6402"/>
      </w:tblGrid>
      <w:tr w:rsidR="00432E2F" w:rsidRPr="00826C24" w:rsidTr="007848B8">
        <w:trPr>
          <w:trHeight w:val="2203"/>
        </w:trPr>
        <w:tc>
          <w:tcPr>
            <w:tcW w:w="2961" w:type="dxa"/>
          </w:tcPr>
          <w:p w:rsidR="00432E2F" w:rsidRPr="00826C24" w:rsidRDefault="00432E2F" w:rsidP="007848B8">
            <w:pPr>
              <w:spacing w:line="276" w:lineRule="auto"/>
              <w:rPr>
                <w:b/>
                <w:sz w:val="28"/>
                <w:szCs w:val="28"/>
              </w:rPr>
            </w:pPr>
          </w:p>
          <w:p w:rsidR="00432E2F" w:rsidRPr="00826C24" w:rsidRDefault="00432E2F" w:rsidP="007848B8">
            <w:pPr>
              <w:spacing w:before="10" w:line="276" w:lineRule="auto"/>
              <w:rPr>
                <w:b/>
                <w:sz w:val="28"/>
                <w:szCs w:val="28"/>
              </w:rPr>
            </w:pPr>
          </w:p>
          <w:p w:rsidR="00432E2F" w:rsidRPr="00826C24" w:rsidRDefault="00432E2F" w:rsidP="007848B8">
            <w:pPr>
              <w:tabs>
                <w:tab w:val="left" w:pos="1254"/>
              </w:tabs>
              <w:spacing w:line="276" w:lineRule="auto"/>
              <w:ind w:left="105" w:right="459"/>
              <w:rPr>
                <w:b/>
                <w:sz w:val="28"/>
                <w:szCs w:val="28"/>
              </w:rPr>
            </w:pPr>
            <w:r w:rsidRPr="00826C24">
              <w:rPr>
                <w:b/>
                <w:spacing w:val="-2"/>
                <w:sz w:val="28"/>
                <w:szCs w:val="28"/>
              </w:rPr>
              <w:t>Раздел</w:t>
            </w:r>
            <w:r w:rsidRPr="00826C24">
              <w:rPr>
                <w:b/>
                <w:sz w:val="28"/>
                <w:szCs w:val="28"/>
              </w:rPr>
              <w:tab/>
              <w:t>3.</w:t>
            </w:r>
            <w:r w:rsidRPr="00826C24">
              <w:rPr>
                <w:b/>
                <w:spacing w:val="-15"/>
                <w:sz w:val="28"/>
                <w:szCs w:val="28"/>
              </w:rPr>
              <w:t xml:space="preserve"> </w:t>
            </w:r>
            <w:r w:rsidRPr="00826C24">
              <w:rPr>
                <w:b/>
                <w:sz w:val="28"/>
                <w:szCs w:val="28"/>
              </w:rPr>
              <w:t xml:space="preserve">Развитие </w:t>
            </w:r>
            <w:r w:rsidRPr="00826C24">
              <w:rPr>
                <w:b/>
                <w:spacing w:val="-2"/>
                <w:sz w:val="28"/>
                <w:szCs w:val="28"/>
              </w:rPr>
              <w:t>физических способностей</w:t>
            </w:r>
          </w:p>
        </w:tc>
        <w:tc>
          <w:tcPr>
            <w:tcW w:w="6402" w:type="dxa"/>
          </w:tcPr>
          <w:p w:rsidR="00432E2F" w:rsidRPr="00826C24" w:rsidRDefault="00432E2F" w:rsidP="007848B8">
            <w:pPr>
              <w:spacing w:before="1" w:line="276" w:lineRule="auto"/>
              <w:ind w:left="186" w:right="2569"/>
              <w:rPr>
                <w:sz w:val="28"/>
                <w:szCs w:val="28"/>
              </w:rPr>
            </w:pPr>
            <w:r w:rsidRPr="00826C24">
              <w:rPr>
                <w:sz w:val="28"/>
                <w:szCs w:val="28"/>
              </w:rPr>
              <w:t>Развитие</w:t>
            </w:r>
            <w:r w:rsidRPr="00826C24">
              <w:rPr>
                <w:spacing w:val="-15"/>
                <w:sz w:val="28"/>
                <w:szCs w:val="28"/>
              </w:rPr>
              <w:t xml:space="preserve"> </w:t>
            </w:r>
            <w:r w:rsidRPr="00826C24">
              <w:rPr>
                <w:sz w:val="28"/>
                <w:szCs w:val="28"/>
              </w:rPr>
              <w:t>силовых</w:t>
            </w:r>
            <w:r w:rsidRPr="00826C24">
              <w:rPr>
                <w:spacing w:val="-15"/>
                <w:sz w:val="28"/>
                <w:szCs w:val="28"/>
              </w:rPr>
              <w:t xml:space="preserve"> </w:t>
            </w:r>
            <w:r w:rsidRPr="00826C24">
              <w:rPr>
                <w:sz w:val="28"/>
                <w:szCs w:val="28"/>
              </w:rPr>
              <w:t>способностей Развитие выносливости</w:t>
            </w:r>
          </w:p>
          <w:p w:rsidR="00432E2F" w:rsidRPr="00826C24" w:rsidRDefault="00432E2F" w:rsidP="007848B8">
            <w:pPr>
              <w:spacing w:line="276" w:lineRule="auto"/>
              <w:ind w:left="119"/>
              <w:rPr>
                <w:sz w:val="28"/>
                <w:szCs w:val="28"/>
              </w:rPr>
            </w:pPr>
            <w:r w:rsidRPr="00826C24">
              <w:rPr>
                <w:sz w:val="28"/>
                <w:szCs w:val="28"/>
              </w:rPr>
              <w:t>3.3.</w:t>
            </w:r>
            <w:r w:rsidRPr="00826C24">
              <w:rPr>
                <w:spacing w:val="-11"/>
                <w:sz w:val="28"/>
                <w:szCs w:val="28"/>
              </w:rPr>
              <w:t xml:space="preserve"> </w:t>
            </w:r>
            <w:r w:rsidRPr="00826C24">
              <w:rPr>
                <w:sz w:val="28"/>
                <w:szCs w:val="28"/>
              </w:rPr>
              <w:t>Развитие</w:t>
            </w:r>
            <w:r w:rsidRPr="00826C24">
              <w:rPr>
                <w:spacing w:val="-8"/>
                <w:sz w:val="28"/>
                <w:szCs w:val="28"/>
              </w:rPr>
              <w:t xml:space="preserve"> </w:t>
            </w:r>
            <w:r w:rsidRPr="00826C24">
              <w:rPr>
                <w:spacing w:val="-2"/>
                <w:sz w:val="28"/>
                <w:szCs w:val="28"/>
              </w:rPr>
              <w:t>гибкости</w:t>
            </w:r>
          </w:p>
          <w:p w:rsidR="00432E2F" w:rsidRPr="00826C24" w:rsidRDefault="00432E2F" w:rsidP="007848B8">
            <w:pPr>
              <w:spacing w:before="40" w:line="276" w:lineRule="auto"/>
              <w:ind w:left="119"/>
              <w:rPr>
                <w:sz w:val="28"/>
                <w:szCs w:val="28"/>
              </w:rPr>
            </w:pPr>
            <w:r w:rsidRPr="00826C24">
              <w:rPr>
                <w:sz w:val="28"/>
                <w:szCs w:val="28"/>
              </w:rPr>
              <w:t>3.4</w:t>
            </w:r>
            <w:r w:rsidRPr="00826C24">
              <w:rPr>
                <w:spacing w:val="-10"/>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способности</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статическому</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 xml:space="preserve">динамическому </w:t>
            </w:r>
            <w:r w:rsidRPr="00826C24">
              <w:rPr>
                <w:spacing w:val="-2"/>
                <w:sz w:val="28"/>
                <w:szCs w:val="28"/>
              </w:rPr>
              <w:t>равновесию</w:t>
            </w:r>
          </w:p>
          <w:p w:rsidR="00432E2F" w:rsidRPr="00826C24" w:rsidRDefault="00432E2F" w:rsidP="007848B8">
            <w:pPr>
              <w:spacing w:line="276" w:lineRule="auto"/>
              <w:ind w:left="186"/>
              <w:rPr>
                <w:sz w:val="28"/>
                <w:szCs w:val="28"/>
              </w:rPr>
            </w:pPr>
            <w:r w:rsidRPr="00826C24">
              <w:rPr>
                <w:sz w:val="28"/>
                <w:szCs w:val="28"/>
              </w:rPr>
              <w:t>Развитие</w:t>
            </w:r>
            <w:r w:rsidRPr="00826C24">
              <w:rPr>
                <w:spacing w:val="-14"/>
                <w:sz w:val="28"/>
                <w:szCs w:val="28"/>
              </w:rPr>
              <w:t xml:space="preserve"> </w:t>
            </w:r>
            <w:r w:rsidRPr="00826C24">
              <w:rPr>
                <w:sz w:val="28"/>
                <w:szCs w:val="28"/>
              </w:rPr>
              <w:t>способности</w:t>
            </w:r>
            <w:r w:rsidRPr="00826C24">
              <w:rPr>
                <w:spacing w:val="-13"/>
                <w:sz w:val="28"/>
                <w:szCs w:val="28"/>
              </w:rPr>
              <w:t xml:space="preserve"> </w:t>
            </w:r>
            <w:r w:rsidRPr="00826C24">
              <w:rPr>
                <w:sz w:val="28"/>
                <w:szCs w:val="28"/>
              </w:rPr>
              <w:t>ориентироваться</w:t>
            </w:r>
            <w:r w:rsidRPr="00826C24">
              <w:rPr>
                <w:spacing w:val="-14"/>
                <w:sz w:val="28"/>
                <w:szCs w:val="28"/>
              </w:rPr>
              <w:t xml:space="preserve"> </w:t>
            </w:r>
            <w:r w:rsidRPr="00826C24">
              <w:rPr>
                <w:sz w:val="28"/>
                <w:szCs w:val="28"/>
              </w:rPr>
              <w:t>в</w:t>
            </w:r>
            <w:r w:rsidRPr="00826C24">
              <w:rPr>
                <w:spacing w:val="-13"/>
                <w:sz w:val="28"/>
                <w:szCs w:val="28"/>
              </w:rPr>
              <w:t xml:space="preserve"> </w:t>
            </w:r>
            <w:r w:rsidRPr="00826C24">
              <w:rPr>
                <w:spacing w:val="-2"/>
                <w:sz w:val="28"/>
                <w:szCs w:val="28"/>
              </w:rPr>
              <w:t>пространстве</w:t>
            </w:r>
          </w:p>
          <w:p w:rsidR="00432E2F" w:rsidRPr="00826C24" w:rsidRDefault="00432E2F" w:rsidP="007848B8">
            <w:pPr>
              <w:spacing w:before="40" w:line="276" w:lineRule="auto"/>
              <w:ind w:left="186"/>
              <w:rPr>
                <w:sz w:val="28"/>
                <w:szCs w:val="28"/>
              </w:rPr>
            </w:pPr>
            <w:r w:rsidRPr="00826C24">
              <w:rPr>
                <w:sz w:val="28"/>
                <w:szCs w:val="28"/>
              </w:rPr>
              <w:t>Развитие</w:t>
            </w:r>
            <w:r w:rsidRPr="00826C24">
              <w:rPr>
                <w:spacing w:val="-9"/>
                <w:sz w:val="28"/>
                <w:szCs w:val="28"/>
              </w:rPr>
              <w:t xml:space="preserve"> </w:t>
            </w:r>
            <w:r w:rsidRPr="00826C24">
              <w:rPr>
                <w:sz w:val="28"/>
                <w:szCs w:val="28"/>
              </w:rPr>
              <w:t>чувства</w:t>
            </w:r>
            <w:r w:rsidRPr="00826C24">
              <w:rPr>
                <w:spacing w:val="-10"/>
                <w:sz w:val="28"/>
                <w:szCs w:val="28"/>
              </w:rPr>
              <w:t xml:space="preserve"> </w:t>
            </w:r>
            <w:r w:rsidRPr="00826C24">
              <w:rPr>
                <w:spacing w:val="-4"/>
                <w:sz w:val="28"/>
                <w:szCs w:val="28"/>
              </w:rPr>
              <w:t>ритма</w:t>
            </w:r>
          </w:p>
        </w:tc>
      </w:tr>
      <w:tr w:rsidR="00432E2F" w:rsidRPr="00826C24" w:rsidTr="007848B8">
        <w:trPr>
          <w:trHeight w:val="742"/>
        </w:trPr>
        <w:tc>
          <w:tcPr>
            <w:tcW w:w="2961" w:type="dxa"/>
          </w:tcPr>
          <w:p w:rsidR="00432E2F" w:rsidRPr="00826C24" w:rsidRDefault="00432E2F" w:rsidP="007848B8">
            <w:pPr>
              <w:tabs>
                <w:tab w:val="left" w:pos="1254"/>
              </w:tabs>
              <w:spacing w:before="1" w:line="276" w:lineRule="auto"/>
              <w:ind w:left="105" w:right="459"/>
              <w:rPr>
                <w:b/>
                <w:sz w:val="28"/>
                <w:szCs w:val="28"/>
              </w:rPr>
            </w:pPr>
            <w:r w:rsidRPr="00826C24">
              <w:rPr>
                <w:b/>
                <w:spacing w:val="-2"/>
                <w:sz w:val="28"/>
                <w:szCs w:val="28"/>
              </w:rPr>
              <w:t>Раздел</w:t>
            </w:r>
            <w:r w:rsidRPr="00826C24">
              <w:rPr>
                <w:b/>
                <w:sz w:val="28"/>
                <w:szCs w:val="28"/>
              </w:rPr>
              <w:tab/>
              <w:t>4.</w:t>
            </w:r>
            <w:r w:rsidRPr="00826C24">
              <w:rPr>
                <w:b/>
                <w:spacing w:val="-15"/>
                <w:sz w:val="28"/>
                <w:szCs w:val="28"/>
              </w:rPr>
              <w:t xml:space="preserve"> </w:t>
            </w:r>
            <w:r w:rsidRPr="00826C24">
              <w:rPr>
                <w:b/>
                <w:sz w:val="28"/>
                <w:szCs w:val="28"/>
              </w:rPr>
              <w:t>Развитие функции руки</w:t>
            </w:r>
          </w:p>
        </w:tc>
        <w:tc>
          <w:tcPr>
            <w:tcW w:w="6402" w:type="dxa"/>
          </w:tcPr>
          <w:p w:rsidR="00432E2F" w:rsidRPr="00826C24" w:rsidRDefault="00432E2F" w:rsidP="007848B8">
            <w:pPr>
              <w:spacing w:before="1" w:line="276" w:lineRule="auto"/>
              <w:ind w:left="186" w:right="1121"/>
              <w:rPr>
                <w:sz w:val="28"/>
                <w:szCs w:val="28"/>
              </w:rPr>
            </w:pPr>
            <w:r w:rsidRPr="00826C24">
              <w:rPr>
                <w:sz w:val="28"/>
                <w:szCs w:val="28"/>
              </w:rPr>
              <w:t>Знакомство с предметами с помощью рук Обучение</w:t>
            </w:r>
            <w:r w:rsidRPr="00826C24">
              <w:rPr>
                <w:spacing w:val="-15"/>
                <w:sz w:val="28"/>
                <w:szCs w:val="28"/>
              </w:rPr>
              <w:t xml:space="preserve"> </w:t>
            </w:r>
            <w:r w:rsidRPr="00826C24">
              <w:rPr>
                <w:sz w:val="28"/>
                <w:szCs w:val="28"/>
              </w:rPr>
              <w:t>функциональным</w:t>
            </w:r>
            <w:r w:rsidRPr="00826C24">
              <w:rPr>
                <w:spacing w:val="-15"/>
                <w:sz w:val="28"/>
                <w:szCs w:val="28"/>
              </w:rPr>
              <w:t xml:space="preserve"> </w:t>
            </w:r>
            <w:r w:rsidRPr="00826C24">
              <w:rPr>
                <w:sz w:val="28"/>
                <w:szCs w:val="28"/>
              </w:rPr>
              <w:t>действиям</w:t>
            </w:r>
            <w:r w:rsidRPr="00826C24">
              <w:rPr>
                <w:spacing w:val="-15"/>
                <w:sz w:val="28"/>
                <w:szCs w:val="28"/>
              </w:rPr>
              <w:t xml:space="preserve"> </w:t>
            </w:r>
            <w:r w:rsidRPr="00826C24">
              <w:rPr>
                <w:sz w:val="28"/>
                <w:szCs w:val="28"/>
              </w:rPr>
              <w:t>руками</w:t>
            </w:r>
          </w:p>
        </w:tc>
      </w:tr>
    </w:tbl>
    <w:p w:rsidR="00432E2F" w:rsidRPr="00826C24" w:rsidRDefault="00432E2F" w:rsidP="007848B8">
      <w:pPr>
        <w:spacing w:before="1" w:line="276" w:lineRule="auto"/>
        <w:rPr>
          <w:b/>
          <w:sz w:val="28"/>
          <w:szCs w:val="28"/>
        </w:rPr>
      </w:pPr>
    </w:p>
    <w:p w:rsidR="00432E2F" w:rsidRPr="00826C24" w:rsidRDefault="00432E2F" w:rsidP="007848B8">
      <w:pPr>
        <w:spacing w:before="90" w:line="276" w:lineRule="auto"/>
        <w:ind w:left="1783"/>
        <w:rPr>
          <w:sz w:val="28"/>
          <w:szCs w:val="28"/>
        </w:rPr>
      </w:pPr>
      <w:r w:rsidRPr="00826C24">
        <w:rPr>
          <w:sz w:val="28"/>
          <w:szCs w:val="28"/>
        </w:rPr>
        <w:t>Содержание</w:t>
      </w:r>
      <w:r w:rsidRPr="00826C24">
        <w:rPr>
          <w:spacing w:val="-11"/>
          <w:sz w:val="28"/>
          <w:szCs w:val="28"/>
        </w:rPr>
        <w:t xml:space="preserve"> </w:t>
      </w:r>
      <w:r w:rsidRPr="00826C24">
        <w:rPr>
          <w:sz w:val="28"/>
          <w:szCs w:val="28"/>
        </w:rPr>
        <w:t>каждого</w:t>
      </w:r>
      <w:r w:rsidRPr="00826C24">
        <w:rPr>
          <w:spacing w:val="-10"/>
          <w:sz w:val="28"/>
          <w:szCs w:val="28"/>
        </w:rPr>
        <w:t xml:space="preserve"> </w:t>
      </w:r>
      <w:r w:rsidRPr="00826C24">
        <w:rPr>
          <w:sz w:val="28"/>
          <w:szCs w:val="28"/>
        </w:rPr>
        <w:t>раздела</w:t>
      </w:r>
      <w:r w:rsidRPr="00826C24">
        <w:rPr>
          <w:spacing w:val="-11"/>
          <w:sz w:val="28"/>
          <w:szCs w:val="28"/>
        </w:rPr>
        <w:t xml:space="preserve"> </w:t>
      </w:r>
      <w:r w:rsidRPr="00826C24">
        <w:rPr>
          <w:sz w:val="28"/>
          <w:szCs w:val="28"/>
        </w:rPr>
        <w:t>представлено</w:t>
      </w:r>
      <w:r w:rsidRPr="00826C24">
        <w:rPr>
          <w:spacing w:val="-10"/>
          <w:sz w:val="28"/>
          <w:szCs w:val="28"/>
        </w:rPr>
        <w:t xml:space="preserve"> </w:t>
      </w:r>
      <w:r w:rsidRPr="00826C24">
        <w:rPr>
          <w:sz w:val="28"/>
          <w:szCs w:val="28"/>
        </w:rPr>
        <w:t>по</w:t>
      </w:r>
      <w:r w:rsidRPr="00826C24">
        <w:rPr>
          <w:spacing w:val="-11"/>
          <w:sz w:val="28"/>
          <w:szCs w:val="28"/>
        </w:rPr>
        <w:t xml:space="preserve"> </w:t>
      </w:r>
      <w:r w:rsidRPr="00826C24">
        <w:rPr>
          <w:sz w:val="28"/>
          <w:szCs w:val="28"/>
        </w:rPr>
        <w:t>принципу «от</w:t>
      </w:r>
      <w:r w:rsidRPr="00826C24">
        <w:rPr>
          <w:spacing w:val="-11"/>
          <w:sz w:val="28"/>
          <w:szCs w:val="28"/>
        </w:rPr>
        <w:t xml:space="preserve"> </w:t>
      </w:r>
      <w:r w:rsidRPr="00826C24">
        <w:rPr>
          <w:sz w:val="28"/>
          <w:szCs w:val="28"/>
        </w:rPr>
        <w:t>простого</w:t>
      </w:r>
      <w:r w:rsidRPr="00826C24">
        <w:rPr>
          <w:spacing w:val="-10"/>
          <w:sz w:val="28"/>
          <w:szCs w:val="28"/>
        </w:rPr>
        <w:t xml:space="preserve"> </w:t>
      </w:r>
      <w:r w:rsidRPr="00826C24">
        <w:rPr>
          <w:sz w:val="28"/>
          <w:szCs w:val="28"/>
        </w:rPr>
        <w:t>к</w:t>
      </w:r>
      <w:r w:rsidRPr="00826C24">
        <w:rPr>
          <w:spacing w:val="-11"/>
          <w:sz w:val="28"/>
          <w:szCs w:val="28"/>
        </w:rPr>
        <w:t xml:space="preserve"> </w:t>
      </w:r>
      <w:r w:rsidRPr="00826C24">
        <w:rPr>
          <w:spacing w:val="-2"/>
          <w:sz w:val="28"/>
          <w:szCs w:val="28"/>
        </w:rPr>
        <w:t>сложному».</w:t>
      </w:r>
    </w:p>
    <w:p w:rsidR="00432E2F" w:rsidRPr="00826C24" w:rsidRDefault="00432E2F" w:rsidP="007848B8">
      <w:pPr>
        <w:spacing w:before="40" w:line="276" w:lineRule="auto"/>
        <w:ind w:left="1356" w:right="541"/>
        <w:rPr>
          <w:sz w:val="28"/>
          <w:szCs w:val="28"/>
        </w:rPr>
      </w:pPr>
      <w:r w:rsidRPr="00826C24">
        <w:rPr>
          <w:sz w:val="28"/>
          <w:szCs w:val="28"/>
        </w:rPr>
        <w:t>Для коррекционно-развивающей работы с учащимися с тяжелой или глубокой умственной отсталостью и множественными нарушениями развития значим индивидуальный подход, ориентированный на особенности, интерес и потребности каждого</w:t>
      </w:r>
      <w:r w:rsidRPr="00826C24">
        <w:rPr>
          <w:spacing w:val="-7"/>
          <w:sz w:val="28"/>
          <w:szCs w:val="28"/>
        </w:rPr>
        <w:t xml:space="preserve"> </w:t>
      </w:r>
      <w:r w:rsidRPr="00826C24">
        <w:rPr>
          <w:sz w:val="28"/>
          <w:szCs w:val="28"/>
        </w:rPr>
        <w:t>ребенка</w:t>
      </w:r>
      <w:r w:rsidRPr="00826C24">
        <w:rPr>
          <w:spacing w:val="80"/>
          <w:sz w:val="28"/>
          <w:szCs w:val="28"/>
        </w:rPr>
        <w:t xml:space="preserve"> </w:t>
      </w:r>
      <w:r w:rsidRPr="00826C24">
        <w:rPr>
          <w:sz w:val="28"/>
          <w:szCs w:val="28"/>
        </w:rPr>
        <w:t>в</w:t>
      </w:r>
      <w:r w:rsidRPr="00826C24">
        <w:rPr>
          <w:spacing w:val="-7"/>
          <w:sz w:val="28"/>
          <w:szCs w:val="28"/>
        </w:rPr>
        <w:t xml:space="preserve"> </w:t>
      </w:r>
      <w:r w:rsidRPr="00826C24">
        <w:rPr>
          <w:sz w:val="28"/>
          <w:szCs w:val="28"/>
        </w:rPr>
        <w:t>повседневной</w:t>
      </w:r>
      <w:r w:rsidRPr="00826C24">
        <w:rPr>
          <w:spacing w:val="-7"/>
          <w:sz w:val="28"/>
          <w:szCs w:val="28"/>
        </w:rPr>
        <w:t xml:space="preserve"> </w:t>
      </w:r>
      <w:r w:rsidRPr="00826C24">
        <w:rPr>
          <w:sz w:val="28"/>
          <w:szCs w:val="28"/>
        </w:rPr>
        <w:t>жизни.</w:t>
      </w:r>
      <w:r w:rsidRPr="00826C24">
        <w:rPr>
          <w:spacing w:val="-9"/>
          <w:sz w:val="28"/>
          <w:szCs w:val="28"/>
        </w:rPr>
        <w:t xml:space="preserve"> </w:t>
      </w:r>
      <w:r w:rsidRPr="00826C24">
        <w:rPr>
          <w:sz w:val="28"/>
          <w:szCs w:val="28"/>
        </w:rPr>
        <w:t>Содержание</w:t>
      </w:r>
      <w:r w:rsidRPr="00826C24">
        <w:rPr>
          <w:spacing w:val="-7"/>
          <w:sz w:val="28"/>
          <w:szCs w:val="28"/>
        </w:rPr>
        <w:t xml:space="preserve"> </w:t>
      </w:r>
      <w:r w:rsidRPr="00826C24">
        <w:rPr>
          <w:sz w:val="28"/>
          <w:szCs w:val="28"/>
        </w:rPr>
        <w:t>курса</w:t>
      </w:r>
      <w:r w:rsidRPr="00826C24">
        <w:rPr>
          <w:spacing w:val="30"/>
          <w:sz w:val="28"/>
          <w:szCs w:val="28"/>
        </w:rPr>
        <w:t xml:space="preserve"> </w:t>
      </w:r>
      <w:r w:rsidRPr="00826C24">
        <w:rPr>
          <w:sz w:val="28"/>
          <w:szCs w:val="28"/>
        </w:rPr>
        <w:t>«Двигательное</w:t>
      </w:r>
      <w:r w:rsidRPr="00826C24">
        <w:rPr>
          <w:spacing w:val="-7"/>
          <w:sz w:val="28"/>
          <w:szCs w:val="28"/>
        </w:rPr>
        <w:t xml:space="preserve"> </w:t>
      </w:r>
      <w:r w:rsidRPr="00826C24">
        <w:rPr>
          <w:sz w:val="28"/>
          <w:szCs w:val="28"/>
        </w:rPr>
        <w:t>развитие» реализуется на занятиях лечебной физической культурой (ЛФК)</w:t>
      </w:r>
    </w:p>
    <w:p w:rsidR="00432E2F" w:rsidRPr="00826C24" w:rsidRDefault="00432E2F" w:rsidP="007848B8">
      <w:pPr>
        <w:spacing w:before="4" w:line="276" w:lineRule="auto"/>
        <w:ind w:left="4246"/>
        <w:outlineLvl w:val="0"/>
        <w:rPr>
          <w:b/>
          <w:bCs/>
          <w:sz w:val="28"/>
          <w:szCs w:val="28"/>
        </w:rPr>
      </w:pPr>
      <w:r w:rsidRPr="00826C24">
        <w:rPr>
          <w:b/>
          <w:bCs/>
          <w:w w:val="95"/>
          <w:sz w:val="28"/>
          <w:szCs w:val="28"/>
        </w:rPr>
        <w:t>АЛЬТЕРНАТИВНАЯ</w:t>
      </w:r>
      <w:r w:rsidRPr="00826C24">
        <w:rPr>
          <w:b/>
          <w:bCs/>
          <w:spacing w:val="78"/>
          <w:sz w:val="28"/>
          <w:szCs w:val="28"/>
        </w:rPr>
        <w:t xml:space="preserve"> </w:t>
      </w:r>
      <w:r w:rsidRPr="00826C24">
        <w:rPr>
          <w:b/>
          <w:bCs/>
          <w:spacing w:val="-2"/>
          <w:sz w:val="28"/>
          <w:szCs w:val="28"/>
        </w:rPr>
        <w:t>КОММУНИКАЦИЯ</w:t>
      </w:r>
    </w:p>
    <w:p w:rsidR="00432E2F" w:rsidRPr="00826C24" w:rsidRDefault="00432E2F" w:rsidP="007848B8">
      <w:pPr>
        <w:spacing w:before="179" w:line="276" w:lineRule="auto"/>
        <w:ind w:left="1783"/>
        <w:outlineLvl w:val="2"/>
        <w:rPr>
          <w:b/>
          <w:bCs/>
          <w:i/>
          <w:iCs/>
          <w:sz w:val="28"/>
          <w:szCs w:val="28"/>
        </w:rPr>
      </w:pPr>
      <w:r w:rsidRPr="00826C24">
        <w:rPr>
          <w:b/>
          <w:bCs/>
          <w:i/>
          <w:iCs/>
          <w:w w:val="95"/>
          <w:sz w:val="28"/>
          <w:szCs w:val="28"/>
        </w:rPr>
        <w:t>Пояснительная</w:t>
      </w:r>
      <w:r w:rsidRPr="00826C24">
        <w:rPr>
          <w:b/>
          <w:bCs/>
          <w:i/>
          <w:iCs/>
          <w:spacing w:val="60"/>
          <w:sz w:val="28"/>
          <w:szCs w:val="28"/>
        </w:rPr>
        <w:t xml:space="preserve"> </w:t>
      </w:r>
      <w:r w:rsidRPr="00826C24">
        <w:rPr>
          <w:b/>
          <w:bCs/>
          <w:i/>
          <w:iCs/>
          <w:spacing w:val="-2"/>
          <w:sz w:val="28"/>
          <w:szCs w:val="28"/>
        </w:rPr>
        <w:t>записка</w:t>
      </w:r>
    </w:p>
    <w:p w:rsidR="00432E2F" w:rsidRPr="00826C24" w:rsidRDefault="00432E2F" w:rsidP="007848B8">
      <w:pPr>
        <w:spacing w:before="89" w:line="276" w:lineRule="auto"/>
        <w:ind w:left="1356" w:right="541" w:firstLine="426"/>
        <w:rPr>
          <w:sz w:val="28"/>
          <w:szCs w:val="28"/>
        </w:rPr>
      </w:pPr>
      <w:r w:rsidRPr="00826C24">
        <w:rPr>
          <w:sz w:val="28"/>
          <w:szCs w:val="28"/>
        </w:rPr>
        <w:t>Общение</w:t>
      </w:r>
      <w:r w:rsidRPr="00826C24">
        <w:rPr>
          <w:spacing w:val="-7"/>
          <w:sz w:val="28"/>
          <w:szCs w:val="28"/>
        </w:rPr>
        <w:t xml:space="preserve"> </w:t>
      </w:r>
      <w:r w:rsidRPr="00826C24">
        <w:rPr>
          <w:sz w:val="28"/>
          <w:szCs w:val="28"/>
        </w:rPr>
        <w:t>предполагает</w:t>
      </w:r>
      <w:r w:rsidRPr="00826C24">
        <w:rPr>
          <w:spacing w:val="-7"/>
          <w:sz w:val="28"/>
          <w:szCs w:val="28"/>
        </w:rPr>
        <w:t xml:space="preserve"> </w:t>
      </w:r>
      <w:r w:rsidRPr="00826C24">
        <w:rPr>
          <w:sz w:val="28"/>
          <w:szCs w:val="28"/>
        </w:rPr>
        <w:t>как</w:t>
      </w:r>
      <w:r w:rsidRPr="00826C24">
        <w:rPr>
          <w:spacing w:val="-7"/>
          <w:sz w:val="28"/>
          <w:szCs w:val="28"/>
        </w:rPr>
        <w:t xml:space="preserve"> </w:t>
      </w:r>
      <w:r w:rsidRPr="00826C24">
        <w:rPr>
          <w:sz w:val="28"/>
          <w:szCs w:val="28"/>
        </w:rPr>
        <w:t>передачу</w:t>
      </w:r>
      <w:r w:rsidRPr="00826C24">
        <w:rPr>
          <w:spacing w:val="-7"/>
          <w:sz w:val="28"/>
          <w:szCs w:val="28"/>
        </w:rPr>
        <w:t xml:space="preserve"> </w:t>
      </w:r>
      <w:r w:rsidRPr="00826C24">
        <w:rPr>
          <w:sz w:val="28"/>
          <w:szCs w:val="28"/>
        </w:rPr>
        <w:t>информации,</w:t>
      </w:r>
      <w:r w:rsidRPr="00826C24">
        <w:rPr>
          <w:spacing w:val="-4"/>
          <w:sz w:val="28"/>
          <w:szCs w:val="28"/>
        </w:rPr>
        <w:t xml:space="preserve"> </w:t>
      </w:r>
      <w:r w:rsidRPr="00826C24">
        <w:rPr>
          <w:sz w:val="28"/>
          <w:szCs w:val="28"/>
        </w:rPr>
        <w:t>так</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передачу</w:t>
      </w:r>
      <w:r w:rsidRPr="00826C24">
        <w:rPr>
          <w:spacing w:val="-7"/>
          <w:sz w:val="28"/>
          <w:szCs w:val="28"/>
        </w:rPr>
        <w:t xml:space="preserve"> </w:t>
      </w:r>
      <w:r w:rsidRPr="00826C24">
        <w:rPr>
          <w:sz w:val="28"/>
          <w:szCs w:val="28"/>
        </w:rPr>
        <w:t>эмоциональных состояний. Содержание информации передается при помощи языка, т. е. принимает вербальную или словесную форму. Однако для детей с тяжелыми множественными нарушениями</w:t>
      </w:r>
      <w:r w:rsidRPr="00826C24">
        <w:rPr>
          <w:spacing w:val="-6"/>
          <w:sz w:val="28"/>
          <w:szCs w:val="28"/>
        </w:rPr>
        <w:t xml:space="preserve"> </w:t>
      </w:r>
      <w:r w:rsidRPr="00826C24">
        <w:rPr>
          <w:sz w:val="28"/>
          <w:szCs w:val="28"/>
        </w:rPr>
        <w:t>развития</w:t>
      </w:r>
      <w:r w:rsidRPr="00826C24">
        <w:rPr>
          <w:spacing w:val="-6"/>
          <w:sz w:val="28"/>
          <w:szCs w:val="28"/>
        </w:rPr>
        <w:t xml:space="preserve"> </w:t>
      </w:r>
      <w:r w:rsidRPr="00826C24">
        <w:rPr>
          <w:sz w:val="28"/>
          <w:szCs w:val="28"/>
        </w:rPr>
        <w:t>подобное</w:t>
      </w:r>
      <w:r w:rsidRPr="00826C24">
        <w:rPr>
          <w:spacing w:val="-6"/>
          <w:sz w:val="28"/>
          <w:szCs w:val="28"/>
        </w:rPr>
        <w:t xml:space="preserve"> </w:t>
      </w:r>
      <w:r w:rsidRPr="00826C24">
        <w:rPr>
          <w:sz w:val="28"/>
          <w:szCs w:val="28"/>
        </w:rPr>
        <w:t>обучение</w:t>
      </w:r>
      <w:r w:rsidRPr="00826C24">
        <w:rPr>
          <w:spacing w:val="-6"/>
          <w:sz w:val="28"/>
          <w:szCs w:val="28"/>
        </w:rPr>
        <w:t xml:space="preserve"> </w:t>
      </w:r>
      <w:r w:rsidRPr="00826C24">
        <w:rPr>
          <w:sz w:val="28"/>
          <w:szCs w:val="28"/>
        </w:rPr>
        <w:t>должно</w:t>
      </w:r>
      <w:r w:rsidRPr="00826C24">
        <w:rPr>
          <w:spacing w:val="-6"/>
          <w:sz w:val="28"/>
          <w:szCs w:val="28"/>
        </w:rPr>
        <w:t xml:space="preserve"> </w:t>
      </w:r>
      <w:r w:rsidRPr="00826C24">
        <w:rPr>
          <w:sz w:val="28"/>
          <w:szCs w:val="28"/>
        </w:rPr>
        <w:t>начинаться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самых</w:t>
      </w:r>
      <w:r w:rsidRPr="00826C24">
        <w:rPr>
          <w:spacing w:val="-6"/>
          <w:sz w:val="28"/>
          <w:szCs w:val="28"/>
        </w:rPr>
        <w:t xml:space="preserve"> </w:t>
      </w:r>
      <w:r w:rsidRPr="00826C24">
        <w:rPr>
          <w:sz w:val="28"/>
          <w:szCs w:val="28"/>
        </w:rPr>
        <w:t>элементарных форм, в том числе с доречевой коммуникации, а также должно предполагать целенаправленное обучение альтернативным формам невербальной коммуникации.</w:t>
      </w:r>
    </w:p>
    <w:p w:rsidR="00432E2F" w:rsidRPr="00826C24" w:rsidRDefault="00432E2F" w:rsidP="007848B8">
      <w:pPr>
        <w:spacing w:before="3" w:line="276" w:lineRule="auto"/>
        <w:ind w:left="1356" w:right="541" w:firstLine="426"/>
        <w:rPr>
          <w:sz w:val="28"/>
          <w:szCs w:val="28"/>
        </w:rPr>
      </w:pPr>
      <w:r w:rsidRPr="00826C24">
        <w:rPr>
          <w:sz w:val="28"/>
          <w:szCs w:val="28"/>
        </w:rPr>
        <w:t>Основными направлениями коррекционной работы являются выбор доступного ребенку средства невербальной коммуникации, овладение выбранным средством коммуникации</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использование</w:t>
      </w:r>
      <w:r w:rsidRPr="00826C24">
        <w:rPr>
          <w:spacing w:val="-8"/>
          <w:sz w:val="28"/>
          <w:szCs w:val="28"/>
        </w:rPr>
        <w:t xml:space="preserve"> </w:t>
      </w:r>
      <w:r w:rsidRPr="00826C24">
        <w:rPr>
          <w:sz w:val="28"/>
          <w:szCs w:val="28"/>
        </w:rPr>
        <w:t>его</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решения</w:t>
      </w:r>
      <w:r w:rsidRPr="00826C24">
        <w:rPr>
          <w:spacing w:val="-8"/>
          <w:sz w:val="28"/>
          <w:szCs w:val="28"/>
        </w:rPr>
        <w:t xml:space="preserve"> </w:t>
      </w:r>
      <w:r w:rsidRPr="00826C24">
        <w:rPr>
          <w:sz w:val="28"/>
          <w:szCs w:val="28"/>
        </w:rPr>
        <w:t>соответствующих</w:t>
      </w:r>
      <w:r w:rsidRPr="00826C24">
        <w:rPr>
          <w:spacing w:val="-8"/>
          <w:sz w:val="28"/>
          <w:szCs w:val="28"/>
        </w:rPr>
        <w:t xml:space="preserve"> </w:t>
      </w:r>
      <w:r w:rsidRPr="00826C24">
        <w:rPr>
          <w:sz w:val="28"/>
          <w:szCs w:val="28"/>
        </w:rPr>
        <w:t>возрасту</w:t>
      </w:r>
      <w:r w:rsidRPr="00826C24">
        <w:rPr>
          <w:spacing w:val="-8"/>
          <w:sz w:val="28"/>
          <w:szCs w:val="28"/>
        </w:rPr>
        <w:t xml:space="preserve"> </w:t>
      </w:r>
      <w:r w:rsidRPr="00826C24">
        <w:rPr>
          <w:sz w:val="28"/>
          <w:szCs w:val="28"/>
        </w:rPr>
        <w:t xml:space="preserve">житейских </w:t>
      </w:r>
      <w:r w:rsidRPr="00826C24">
        <w:rPr>
          <w:spacing w:val="-2"/>
          <w:sz w:val="28"/>
          <w:szCs w:val="28"/>
        </w:rPr>
        <w:t>задач.</w:t>
      </w:r>
    </w:p>
    <w:p w:rsidR="00432E2F" w:rsidRPr="00826C24" w:rsidRDefault="00432E2F" w:rsidP="007848B8">
      <w:pPr>
        <w:spacing w:line="276" w:lineRule="auto"/>
        <w:ind w:left="1356" w:right="541" w:firstLine="426"/>
        <w:rPr>
          <w:sz w:val="28"/>
          <w:szCs w:val="28"/>
        </w:rPr>
      </w:pPr>
      <w:r w:rsidRPr="00826C24">
        <w:rPr>
          <w:b/>
          <w:sz w:val="28"/>
          <w:szCs w:val="28"/>
        </w:rPr>
        <w:t>Цель</w:t>
      </w:r>
      <w:r w:rsidRPr="00826C24">
        <w:rPr>
          <w:b/>
          <w:spacing w:val="-7"/>
          <w:sz w:val="28"/>
          <w:szCs w:val="28"/>
        </w:rPr>
        <w:t xml:space="preserve"> </w:t>
      </w:r>
      <w:r w:rsidRPr="00826C24">
        <w:rPr>
          <w:sz w:val="28"/>
          <w:szCs w:val="28"/>
        </w:rPr>
        <w:t>коррекционного</w:t>
      </w:r>
      <w:r w:rsidRPr="00826C24">
        <w:rPr>
          <w:spacing w:val="-7"/>
          <w:sz w:val="28"/>
          <w:szCs w:val="28"/>
        </w:rPr>
        <w:t xml:space="preserve"> </w:t>
      </w:r>
      <w:r w:rsidRPr="00826C24">
        <w:rPr>
          <w:sz w:val="28"/>
          <w:szCs w:val="28"/>
        </w:rPr>
        <w:t>курса</w:t>
      </w:r>
      <w:r w:rsidRPr="00826C24">
        <w:rPr>
          <w:spacing w:val="78"/>
          <w:sz w:val="28"/>
          <w:szCs w:val="28"/>
        </w:rPr>
        <w:t xml:space="preserve"> </w:t>
      </w:r>
      <w:r w:rsidRPr="00826C24">
        <w:rPr>
          <w:sz w:val="28"/>
          <w:szCs w:val="28"/>
        </w:rPr>
        <w:t>«Альтернативная</w:t>
      </w:r>
      <w:r w:rsidRPr="00826C24">
        <w:rPr>
          <w:spacing w:val="-7"/>
          <w:sz w:val="28"/>
          <w:szCs w:val="28"/>
        </w:rPr>
        <w:t xml:space="preserve"> </w:t>
      </w:r>
      <w:r w:rsidRPr="00826C24">
        <w:rPr>
          <w:sz w:val="28"/>
          <w:szCs w:val="28"/>
        </w:rPr>
        <w:t>коммуникация»</w:t>
      </w:r>
      <w:r w:rsidRPr="00826C24">
        <w:rPr>
          <w:spacing w:val="73"/>
          <w:sz w:val="28"/>
          <w:szCs w:val="28"/>
        </w:rPr>
        <w:t xml:space="preserve"> </w:t>
      </w:r>
      <w:r w:rsidRPr="00826C24">
        <w:rPr>
          <w:sz w:val="28"/>
          <w:szCs w:val="28"/>
        </w:rPr>
        <w:t>–</w:t>
      </w:r>
      <w:r w:rsidRPr="00826C24">
        <w:rPr>
          <w:spacing w:val="-11"/>
          <w:sz w:val="28"/>
          <w:szCs w:val="28"/>
        </w:rPr>
        <w:t xml:space="preserve"> </w:t>
      </w:r>
      <w:r w:rsidRPr="00826C24">
        <w:rPr>
          <w:sz w:val="28"/>
          <w:szCs w:val="28"/>
        </w:rPr>
        <w:t>формирование коммуникативных навыков с использованием предметных, пиктографических и мануальных символов, а так же сигналов тела, средств вербальной и невербальной коммуникации, умения пользоваться ими в процессе социального взаимодействия.</w:t>
      </w:r>
    </w:p>
    <w:p w:rsidR="00432E2F" w:rsidRPr="00826C24" w:rsidRDefault="00432E2F" w:rsidP="007848B8">
      <w:pPr>
        <w:spacing w:line="276" w:lineRule="auto"/>
        <w:ind w:left="1783"/>
        <w:rPr>
          <w:sz w:val="28"/>
          <w:szCs w:val="28"/>
        </w:rPr>
      </w:pPr>
      <w:r w:rsidRPr="00826C24">
        <w:rPr>
          <w:sz w:val="28"/>
          <w:szCs w:val="28"/>
        </w:rPr>
        <w:lastRenderedPageBreak/>
        <w:t>В</w:t>
      </w:r>
      <w:r w:rsidRPr="00826C24">
        <w:rPr>
          <w:spacing w:val="-14"/>
          <w:sz w:val="28"/>
          <w:szCs w:val="28"/>
        </w:rPr>
        <w:t xml:space="preserve"> </w:t>
      </w:r>
      <w:r w:rsidRPr="00826C24">
        <w:rPr>
          <w:sz w:val="28"/>
          <w:szCs w:val="28"/>
        </w:rPr>
        <w:t>рамках</w:t>
      </w:r>
      <w:r w:rsidRPr="00826C24">
        <w:rPr>
          <w:spacing w:val="-13"/>
          <w:sz w:val="28"/>
          <w:szCs w:val="28"/>
        </w:rPr>
        <w:t xml:space="preserve"> </w:t>
      </w:r>
      <w:r w:rsidRPr="00826C24">
        <w:rPr>
          <w:sz w:val="28"/>
          <w:szCs w:val="28"/>
        </w:rPr>
        <w:t>данного</w:t>
      </w:r>
      <w:r w:rsidRPr="00826C24">
        <w:rPr>
          <w:spacing w:val="-13"/>
          <w:sz w:val="28"/>
          <w:szCs w:val="28"/>
        </w:rPr>
        <w:t xml:space="preserve"> </w:t>
      </w:r>
      <w:r w:rsidRPr="00826C24">
        <w:rPr>
          <w:sz w:val="28"/>
          <w:szCs w:val="28"/>
        </w:rPr>
        <w:t>коррекционного</w:t>
      </w:r>
      <w:r w:rsidRPr="00826C24">
        <w:rPr>
          <w:spacing w:val="-13"/>
          <w:sz w:val="28"/>
          <w:szCs w:val="28"/>
        </w:rPr>
        <w:t xml:space="preserve"> </w:t>
      </w:r>
      <w:r w:rsidRPr="00826C24">
        <w:rPr>
          <w:sz w:val="28"/>
          <w:szCs w:val="28"/>
        </w:rPr>
        <w:t>курса</w:t>
      </w:r>
      <w:r w:rsidRPr="00826C24">
        <w:rPr>
          <w:spacing w:val="-13"/>
          <w:sz w:val="28"/>
          <w:szCs w:val="28"/>
        </w:rPr>
        <w:t xml:space="preserve"> </w:t>
      </w:r>
      <w:r w:rsidRPr="00826C24">
        <w:rPr>
          <w:sz w:val="28"/>
          <w:szCs w:val="28"/>
        </w:rPr>
        <w:t>целесообразно</w:t>
      </w:r>
      <w:r w:rsidRPr="00826C24">
        <w:rPr>
          <w:spacing w:val="-13"/>
          <w:sz w:val="28"/>
          <w:szCs w:val="28"/>
        </w:rPr>
        <w:t xml:space="preserve"> </w:t>
      </w:r>
      <w:r w:rsidRPr="00826C24">
        <w:rPr>
          <w:sz w:val="28"/>
          <w:szCs w:val="28"/>
        </w:rPr>
        <w:t>выделить</w:t>
      </w:r>
      <w:r w:rsidRPr="00826C24">
        <w:rPr>
          <w:spacing w:val="-14"/>
          <w:sz w:val="28"/>
          <w:szCs w:val="28"/>
        </w:rPr>
        <w:t xml:space="preserve"> </w:t>
      </w:r>
      <w:r w:rsidRPr="00826C24">
        <w:rPr>
          <w:spacing w:val="-2"/>
          <w:sz w:val="28"/>
          <w:szCs w:val="28"/>
        </w:rPr>
        <w:t>следующие</w:t>
      </w:r>
    </w:p>
    <w:p w:rsidR="00432E2F" w:rsidRPr="00826C24" w:rsidRDefault="00432E2F" w:rsidP="007848B8">
      <w:pPr>
        <w:spacing w:before="41" w:line="276" w:lineRule="auto"/>
        <w:ind w:left="1783"/>
        <w:outlineLvl w:val="1"/>
        <w:rPr>
          <w:bCs/>
          <w:sz w:val="28"/>
          <w:szCs w:val="28"/>
        </w:rPr>
      </w:pPr>
      <w:r w:rsidRPr="00826C24">
        <w:rPr>
          <w:b/>
          <w:bCs/>
          <w:spacing w:val="-2"/>
          <w:sz w:val="28"/>
          <w:szCs w:val="28"/>
        </w:rPr>
        <w:t>задачи</w:t>
      </w:r>
      <w:r w:rsidRPr="00826C24">
        <w:rPr>
          <w:bCs/>
          <w:spacing w:val="-2"/>
          <w:sz w:val="28"/>
          <w:szCs w:val="28"/>
        </w:rPr>
        <w:t>:</w:t>
      </w:r>
    </w:p>
    <w:p w:rsidR="00432E2F" w:rsidRPr="00826C24" w:rsidRDefault="00432E2F" w:rsidP="007848B8">
      <w:pPr>
        <w:numPr>
          <w:ilvl w:val="0"/>
          <w:numId w:val="276"/>
        </w:numPr>
        <w:tabs>
          <w:tab w:val="left" w:pos="2076"/>
        </w:tabs>
        <w:spacing w:before="46" w:line="276" w:lineRule="auto"/>
        <w:ind w:hanging="356"/>
        <w:rPr>
          <w:sz w:val="28"/>
          <w:szCs w:val="28"/>
        </w:rPr>
      </w:pPr>
      <w:r w:rsidRPr="00826C24">
        <w:rPr>
          <w:sz w:val="28"/>
          <w:szCs w:val="28"/>
        </w:rPr>
        <w:t>учить</w:t>
      </w:r>
      <w:r w:rsidRPr="00826C24">
        <w:rPr>
          <w:spacing w:val="-13"/>
          <w:sz w:val="28"/>
          <w:szCs w:val="28"/>
        </w:rPr>
        <w:t xml:space="preserve"> </w:t>
      </w:r>
      <w:r w:rsidRPr="00826C24">
        <w:rPr>
          <w:sz w:val="28"/>
          <w:szCs w:val="28"/>
        </w:rPr>
        <w:t>аккумулировать</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z w:val="28"/>
          <w:szCs w:val="28"/>
        </w:rPr>
        <w:t>актуализировать</w:t>
      </w:r>
      <w:r w:rsidRPr="00826C24">
        <w:rPr>
          <w:spacing w:val="-13"/>
          <w:sz w:val="28"/>
          <w:szCs w:val="28"/>
        </w:rPr>
        <w:t xml:space="preserve"> </w:t>
      </w:r>
      <w:r w:rsidRPr="00826C24">
        <w:rPr>
          <w:sz w:val="28"/>
          <w:szCs w:val="28"/>
        </w:rPr>
        <w:t>доречевой</w:t>
      </w:r>
      <w:r w:rsidRPr="00826C24">
        <w:rPr>
          <w:spacing w:val="-13"/>
          <w:sz w:val="28"/>
          <w:szCs w:val="28"/>
        </w:rPr>
        <w:t xml:space="preserve"> </w:t>
      </w:r>
      <w:r w:rsidRPr="00826C24">
        <w:rPr>
          <w:sz w:val="28"/>
          <w:szCs w:val="28"/>
        </w:rPr>
        <w:t>и</w:t>
      </w:r>
      <w:r w:rsidRPr="00826C24">
        <w:rPr>
          <w:spacing w:val="-12"/>
          <w:sz w:val="28"/>
          <w:szCs w:val="28"/>
        </w:rPr>
        <w:t xml:space="preserve"> </w:t>
      </w:r>
      <w:r w:rsidRPr="00826C24">
        <w:rPr>
          <w:sz w:val="28"/>
          <w:szCs w:val="28"/>
        </w:rPr>
        <w:t>речевой</w:t>
      </w:r>
      <w:r w:rsidRPr="00826C24">
        <w:rPr>
          <w:spacing w:val="-13"/>
          <w:sz w:val="28"/>
          <w:szCs w:val="28"/>
        </w:rPr>
        <w:t xml:space="preserve"> </w:t>
      </w:r>
      <w:r w:rsidRPr="00826C24">
        <w:rPr>
          <w:spacing w:val="-2"/>
          <w:sz w:val="28"/>
          <w:szCs w:val="28"/>
        </w:rPr>
        <w:t>опыт;</w:t>
      </w:r>
    </w:p>
    <w:p w:rsidR="00432E2F" w:rsidRPr="00826C24" w:rsidRDefault="00432E2F" w:rsidP="007848B8">
      <w:pPr>
        <w:numPr>
          <w:ilvl w:val="0"/>
          <w:numId w:val="276"/>
        </w:numPr>
        <w:tabs>
          <w:tab w:val="left" w:pos="2076"/>
        </w:tabs>
        <w:spacing w:before="44" w:line="276" w:lineRule="auto"/>
        <w:ind w:hanging="356"/>
        <w:rPr>
          <w:sz w:val="28"/>
          <w:szCs w:val="28"/>
        </w:rPr>
      </w:pPr>
      <w:r w:rsidRPr="00826C24">
        <w:rPr>
          <w:sz w:val="28"/>
          <w:szCs w:val="28"/>
        </w:rPr>
        <w:t>формировать</w:t>
      </w:r>
      <w:r w:rsidRPr="00826C24">
        <w:rPr>
          <w:spacing w:val="-12"/>
          <w:sz w:val="28"/>
          <w:szCs w:val="28"/>
        </w:rPr>
        <w:t xml:space="preserve"> </w:t>
      </w:r>
      <w:r w:rsidRPr="00826C24">
        <w:rPr>
          <w:sz w:val="28"/>
          <w:szCs w:val="28"/>
        </w:rPr>
        <w:t>и</w:t>
      </w:r>
      <w:r w:rsidRPr="00826C24">
        <w:rPr>
          <w:spacing w:val="-11"/>
          <w:sz w:val="28"/>
          <w:szCs w:val="28"/>
        </w:rPr>
        <w:t xml:space="preserve"> </w:t>
      </w:r>
      <w:r w:rsidRPr="00826C24">
        <w:rPr>
          <w:sz w:val="28"/>
          <w:szCs w:val="28"/>
        </w:rPr>
        <w:t>развивать</w:t>
      </w:r>
      <w:r w:rsidRPr="00826C24">
        <w:rPr>
          <w:spacing w:val="-11"/>
          <w:sz w:val="28"/>
          <w:szCs w:val="28"/>
        </w:rPr>
        <w:t xml:space="preserve"> </w:t>
      </w:r>
      <w:r w:rsidRPr="00826C24">
        <w:rPr>
          <w:sz w:val="28"/>
          <w:szCs w:val="28"/>
        </w:rPr>
        <w:t>речевое</w:t>
      </w:r>
      <w:r w:rsidRPr="00826C24">
        <w:rPr>
          <w:spacing w:val="-11"/>
          <w:sz w:val="28"/>
          <w:szCs w:val="28"/>
        </w:rPr>
        <w:t xml:space="preserve"> </w:t>
      </w:r>
      <w:r w:rsidRPr="00826C24">
        <w:rPr>
          <w:spacing w:val="-2"/>
          <w:sz w:val="28"/>
          <w:szCs w:val="28"/>
        </w:rPr>
        <w:t>внимание;</w:t>
      </w:r>
    </w:p>
    <w:p w:rsidR="00432E2F" w:rsidRPr="00826C24" w:rsidRDefault="00432E2F" w:rsidP="007848B8">
      <w:pPr>
        <w:numPr>
          <w:ilvl w:val="0"/>
          <w:numId w:val="276"/>
        </w:numPr>
        <w:tabs>
          <w:tab w:val="left" w:pos="2076"/>
        </w:tabs>
        <w:spacing w:before="44" w:line="276" w:lineRule="auto"/>
        <w:ind w:hanging="356"/>
        <w:rPr>
          <w:sz w:val="28"/>
          <w:szCs w:val="28"/>
        </w:rPr>
      </w:pPr>
      <w:r w:rsidRPr="00826C24">
        <w:rPr>
          <w:sz w:val="28"/>
          <w:szCs w:val="28"/>
        </w:rPr>
        <w:t>учить</w:t>
      </w:r>
      <w:r w:rsidRPr="00826C24">
        <w:rPr>
          <w:spacing w:val="-14"/>
          <w:sz w:val="28"/>
          <w:szCs w:val="28"/>
        </w:rPr>
        <w:t xml:space="preserve"> </w:t>
      </w:r>
      <w:r w:rsidRPr="00826C24">
        <w:rPr>
          <w:sz w:val="28"/>
          <w:szCs w:val="28"/>
        </w:rPr>
        <w:t>пользоваться</w:t>
      </w:r>
      <w:r w:rsidRPr="00826C24">
        <w:rPr>
          <w:spacing w:val="-13"/>
          <w:sz w:val="28"/>
          <w:szCs w:val="28"/>
        </w:rPr>
        <w:t xml:space="preserve"> </w:t>
      </w:r>
      <w:r w:rsidRPr="00826C24">
        <w:rPr>
          <w:sz w:val="28"/>
          <w:szCs w:val="28"/>
        </w:rPr>
        <w:t>мануальными</w:t>
      </w:r>
      <w:r w:rsidRPr="00826C24">
        <w:rPr>
          <w:spacing w:val="-13"/>
          <w:sz w:val="28"/>
          <w:szCs w:val="28"/>
        </w:rPr>
        <w:t xml:space="preserve"> </w:t>
      </w:r>
      <w:r w:rsidRPr="00826C24">
        <w:rPr>
          <w:sz w:val="28"/>
          <w:szCs w:val="28"/>
        </w:rPr>
        <w:t>и</w:t>
      </w:r>
      <w:r w:rsidRPr="00826C24">
        <w:rPr>
          <w:spacing w:val="-14"/>
          <w:sz w:val="28"/>
          <w:szCs w:val="28"/>
        </w:rPr>
        <w:t xml:space="preserve"> </w:t>
      </w:r>
      <w:r w:rsidRPr="00826C24">
        <w:rPr>
          <w:sz w:val="28"/>
          <w:szCs w:val="28"/>
        </w:rPr>
        <w:t>графическими</w:t>
      </w:r>
      <w:r w:rsidRPr="00826C24">
        <w:rPr>
          <w:spacing w:val="-13"/>
          <w:sz w:val="28"/>
          <w:szCs w:val="28"/>
        </w:rPr>
        <w:t xml:space="preserve"> </w:t>
      </w:r>
      <w:r w:rsidRPr="00826C24">
        <w:rPr>
          <w:spacing w:val="-2"/>
          <w:sz w:val="28"/>
          <w:szCs w:val="28"/>
        </w:rPr>
        <w:t>символами;</w:t>
      </w:r>
    </w:p>
    <w:p w:rsidR="00432E2F" w:rsidRPr="00826C24" w:rsidRDefault="00432E2F" w:rsidP="007848B8">
      <w:pPr>
        <w:numPr>
          <w:ilvl w:val="0"/>
          <w:numId w:val="276"/>
        </w:numPr>
        <w:tabs>
          <w:tab w:val="left" w:pos="2076"/>
        </w:tabs>
        <w:spacing w:before="44" w:line="276" w:lineRule="auto"/>
        <w:ind w:right="629"/>
        <w:rPr>
          <w:sz w:val="28"/>
          <w:szCs w:val="28"/>
        </w:rPr>
      </w:pPr>
      <w:r w:rsidRPr="00826C24">
        <w:rPr>
          <w:sz w:val="28"/>
          <w:szCs w:val="28"/>
        </w:rPr>
        <w:t>формировать</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развивать</w:t>
      </w:r>
      <w:r w:rsidRPr="00826C24">
        <w:rPr>
          <w:spacing w:val="-8"/>
          <w:sz w:val="28"/>
          <w:szCs w:val="28"/>
        </w:rPr>
        <w:t xml:space="preserve"> </w:t>
      </w:r>
      <w:r w:rsidRPr="00826C24">
        <w:rPr>
          <w:sz w:val="28"/>
          <w:szCs w:val="28"/>
        </w:rPr>
        <w:t>умение</w:t>
      </w:r>
      <w:r w:rsidRPr="00826C24">
        <w:rPr>
          <w:spacing w:val="-8"/>
          <w:sz w:val="28"/>
          <w:szCs w:val="28"/>
        </w:rPr>
        <w:t xml:space="preserve"> </w:t>
      </w:r>
      <w:r w:rsidRPr="00826C24">
        <w:rPr>
          <w:sz w:val="28"/>
          <w:szCs w:val="28"/>
        </w:rPr>
        <w:t>выражать</w:t>
      </w:r>
      <w:r w:rsidRPr="00826C24">
        <w:rPr>
          <w:spacing w:val="-8"/>
          <w:sz w:val="28"/>
          <w:szCs w:val="28"/>
        </w:rPr>
        <w:t xml:space="preserve"> </w:t>
      </w:r>
      <w:r w:rsidRPr="00826C24">
        <w:rPr>
          <w:sz w:val="28"/>
          <w:szCs w:val="28"/>
        </w:rPr>
        <w:t>потребности,</w:t>
      </w:r>
      <w:r w:rsidRPr="00826C24">
        <w:rPr>
          <w:spacing w:val="-6"/>
          <w:sz w:val="28"/>
          <w:szCs w:val="28"/>
        </w:rPr>
        <w:t xml:space="preserve"> </w:t>
      </w:r>
      <w:r w:rsidRPr="00826C24">
        <w:rPr>
          <w:sz w:val="28"/>
          <w:szCs w:val="28"/>
        </w:rPr>
        <w:t>предпочтения,</w:t>
      </w:r>
      <w:r w:rsidRPr="00826C24">
        <w:rPr>
          <w:spacing w:val="-6"/>
          <w:sz w:val="28"/>
          <w:szCs w:val="28"/>
        </w:rPr>
        <w:t xml:space="preserve"> </w:t>
      </w:r>
      <w:r w:rsidRPr="00826C24">
        <w:rPr>
          <w:sz w:val="28"/>
          <w:szCs w:val="28"/>
        </w:rPr>
        <w:t>желания при помощи мануальных и графических символов;</w:t>
      </w:r>
    </w:p>
    <w:p w:rsidR="00432E2F" w:rsidRPr="00826C24" w:rsidRDefault="00432E2F" w:rsidP="007848B8">
      <w:pPr>
        <w:numPr>
          <w:ilvl w:val="0"/>
          <w:numId w:val="276"/>
        </w:numPr>
        <w:tabs>
          <w:tab w:val="left" w:pos="2076"/>
        </w:tabs>
        <w:spacing w:before="14" w:line="276" w:lineRule="auto"/>
        <w:ind w:right="700"/>
        <w:rPr>
          <w:sz w:val="28"/>
          <w:szCs w:val="28"/>
        </w:rPr>
      </w:pPr>
      <w:r w:rsidRPr="00826C24">
        <w:rPr>
          <w:sz w:val="28"/>
          <w:szCs w:val="28"/>
        </w:rPr>
        <w:t>способствовать</w:t>
      </w:r>
      <w:r w:rsidRPr="00826C24">
        <w:rPr>
          <w:spacing w:val="-8"/>
          <w:sz w:val="28"/>
          <w:szCs w:val="28"/>
        </w:rPr>
        <w:t xml:space="preserve"> </w:t>
      </w:r>
      <w:r w:rsidRPr="00826C24">
        <w:rPr>
          <w:sz w:val="28"/>
          <w:szCs w:val="28"/>
        </w:rPr>
        <w:t>созданию</w:t>
      </w:r>
      <w:r w:rsidRPr="00826C24">
        <w:rPr>
          <w:spacing w:val="-8"/>
          <w:sz w:val="28"/>
          <w:szCs w:val="28"/>
        </w:rPr>
        <w:t xml:space="preserve"> </w:t>
      </w:r>
      <w:r w:rsidRPr="00826C24">
        <w:rPr>
          <w:sz w:val="28"/>
          <w:szCs w:val="28"/>
        </w:rPr>
        <w:t>условий</w:t>
      </w:r>
      <w:r w:rsidRPr="00826C24">
        <w:rPr>
          <w:spacing w:val="-8"/>
          <w:sz w:val="28"/>
          <w:szCs w:val="28"/>
        </w:rPr>
        <w:t xml:space="preserve"> </w:t>
      </w:r>
      <w:r w:rsidRPr="00826C24">
        <w:rPr>
          <w:sz w:val="28"/>
          <w:szCs w:val="28"/>
        </w:rPr>
        <w:t>для</w:t>
      </w:r>
      <w:r w:rsidRPr="00826C24">
        <w:rPr>
          <w:spacing w:val="-8"/>
          <w:sz w:val="28"/>
          <w:szCs w:val="28"/>
        </w:rPr>
        <w:t xml:space="preserve"> </w:t>
      </w:r>
      <w:r w:rsidRPr="00826C24">
        <w:rPr>
          <w:sz w:val="28"/>
          <w:szCs w:val="28"/>
        </w:rPr>
        <w:t>формирования</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развития</w:t>
      </w:r>
      <w:r w:rsidRPr="00826C24">
        <w:rPr>
          <w:spacing w:val="-8"/>
          <w:sz w:val="28"/>
          <w:szCs w:val="28"/>
        </w:rPr>
        <w:t xml:space="preserve"> </w:t>
      </w:r>
      <w:r w:rsidRPr="00826C24">
        <w:rPr>
          <w:sz w:val="28"/>
          <w:szCs w:val="28"/>
        </w:rPr>
        <w:t>эмоционально- личностной активности ученика.</w:t>
      </w:r>
    </w:p>
    <w:p w:rsidR="00432E2F" w:rsidRPr="00826C24" w:rsidRDefault="00432E2F" w:rsidP="001F1482">
      <w:pPr>
        <w:spacing w:before="42" w:line="276" w:lineRule="auto"/>
        <w:ind w:left="1356" w:right="541" w:firstLine="426"/>
        <w:rPr>
          <w:sz w:val="28"/>
          <w:szCs w:val="28"/>
        </w:rPr>
      </w:pPr>
      <w:r w:rsidRPr="00826C24">
        <w:rPr>
          <w:sz w:val="28"/>
          <w:szCs w:val="28"/>
        </w:rPr>
        <w:t>Данный</w:t>
      </w:r>
      <w:r w:rsidRPr="00826C24">
        <w:rPr>
          <w:spacing w:val="-10"/>
          <w:sz w:val="28"/>
          <w:szCs w:val="28"/>
        </w:rPr>
        <w:t xml:space="preserve"> </w:t>
      </w:r>
      <w:r w:rsidRPr="00826C24">
        <w:rPr>
          <w:sz w:val="28"/>
          <w:szCs w:val="28"/>
        </w:rPr>
        <w:t>коррекционный</w:t>
      </w:r>
      <w:r w:rsidRPr="00826C24">
        <w:rPr>
          <w:spacing w:val="-10"/>
          <w:sz w:val="28"/>
          <w:szCs w:val="28"/>
        </w:rPr>
        <w:t xml:space="preserve"> </w:t>
      </w:r>
      <w:r w:rsidRPr="00826C24">
        <w:rPr>
          <w:sz w:val="28"/>
          <w:szCs w:val="28"/>
        </w:rPr>
        <w:t>курс</w:t>
      </w:r>
      <w:r w:rsidRPr="00826C24">
        <w:rPr>
          <w:spacing w:val="-10"/>
          <w:sz w:val="28"/>
          <w:szCs w:val="28"/>
        </w:rPr>
        <w:t xml:space="preserve"> </w:t>
      </w:r>
      <w:r w:rsidRPr="00826C24">
        <w:rPr>
          <w:sz w:val="28"/>
          <w:szCs w:val="28"/>
        </w:rPr>
        <w:t>является</w:t>
      </w:r>
      <w:r w:rsidRPr="00826C24">
        <w:rPr>
          <w:spacing w:val="-10"/>
          <w:sz w:val="28"/>
          <w:szCs w:val="28"/>
        </w:rPr>
        <w:t xml:space="preserve"> </w:t>
      </w:r>
      <w:r w:rsidRPr="00826C24">
        <w:rPr>
          <w:sz w:val="28"/>
          <w:szCs w:val="28"/>
        </w:rPr>
        <w:t>междисциплинарным,</w:t>
      </w:r>
      <w:r w:rsidRPr="00826C24">
        <w:rPr>
          <w:spacing w:val="-12"/>
          <w:sz w:val="28"/>
          <w:szCs w:val="28"/>
        </w:rPr>
        <w:t xml:space="preserve"> </w:t>
      </w:r>
      <w:r w:rsidRPr="00826C24">
        <w:rPr>
          <w:sz w:val="28"/>
          <w:szCs w:val="28"/>
        </w:rPr>
        <w:t>связывающим</w:t>
      </w:r>
      <w:r w:rsidRPr="00826C24">
        <w:rPr>
          <w:spacing w:val="-10"/>
          <w:sz w:val="28"/>
          <w:szCs w:val="28"/>
        </w:rPr>
        <w:t xml:space="preserve"> </w:t>
      </w:r>
      <w:r w:rsidRPr="00826C24">
        <w:rPr>
          <w:sz w:val="28"/>
          <w:szCs w:val="28"/>
        </w:rPr>
        <w:t>между собой другие предметные области и коррекционные курсы, обучение по</w:t>
      </w:r>
      <w:r w:rsidRPr="00826C24">
        <w:rPr>
          <w:spacing w:val="80"/>
          <w:sz w:val="28"/>
          <w:szCs w:val="28"/>
        </w:rPr>
        <w:t xml:space="preserve"> </w:t>
      </w:r>
      <w:r w:rsidRPr="00826C24">
        <w:rPr>
          <w:sz w:val="28"/>
          <w:szCs w:val="28"/>
        </w:rPr>
        <w:t>которымпроходит</w:t>
      </w:r>
      <w:r w:rsidRPr="00826C24">
        <w:rPr>
          <w:spacing w:val="-14"/>
          <w:sz w:val="28"/>
          <w:szCs w:val="28"/>
        </w:rPr>
        <w:t xml:space="preserve"> </w:t>
      </w:r>
      <w:r w:rsidRPr="00826C24">
        <w:rPr>
          <w:sz w:val="28"/>
          <w:szCs w:val="28"/>
        </w:rPr>
        <w:t>на</w:t>
      </w:r>
      <w:r w:rsidRPr="00826C24">
        <w:rPr>
          <w:spacing w:val="-14"/>
          <w:sz w:val="28"/>
          <w:szCs w:val="28"/>
        </w:rPr>
        <w:t xml:space="preserve"> </w:t>
      </w:r>
      <w:r w:rsidRPr="00826C24">
        <w:rPr>
          <w:sz w:val="28"/>
          <w:szCs w:val="28"/>
        </w:rPr>
        <w:t>основе</w:t>
      </w:r>
      <w:r w:rsidRPr="00826C24">
        <w:rPr>
          <w:spacing w:val="-13"/>
          <w:sz w:val="28"/>
          <w:szCs w:val="28"/>
        </w:rPr>
        <w:t xml:space="preserve"> </w:t>
      </w:r>
      <w:r w:rsidRPr="00826C24">
        <w:rPr>
          <w:sz w:val="28"/>
          <w:szCs w:val="28"/>
        </w:rPr>
        <w:t>речевой</w:t>
      </w:r>
      <w:r w:rsidRPr="00826C24">
        <w:rPr>
          <w:spacing w:val="-14"/>
          <w:sz w:val="28"/>
          <w:szCs w:val="28"/>
        </w:rPr>
        <w:t xml:space="preserve"> </w:t>
      </w:r>
      <w:r w:rsidRPr="00826C24">
        <w:rPr>
          <w:sz w:val="28"/>
          <w:szCs w:val="28"/>
        </w:rPr>
        <w:t>организации</w:t>
      </w:r>
      <w:r w:rsidRPr="00826C24">
        <w:rPr>
          <w:spacing w:val="-14"/>
          <w:sz w:val="28"/>
          <w:szCs w:val="28"/>
        </w:rPr>
        <w:t xml:space="preserve"> </w:t>
      </w:r>
      <w:r w:rsidRPr="00826C24">
        <w:rPr>
          <w:sz w:val="28"/>
          <w:szCs w:val="28"/>
        </w:rPr>
        <w:t>педагогического</w:t>
      </w:r>
      <w:r w:rsidRPr="00826C24">
        <w:rPr>
          <w:spacing w:val="-13"/>
          <w:sz w:val="28"/>
          <w:szCs w:val="28"/>
        </w:rPr>
        <w:t xml:space="preserve"> </w:t>
      </w:r>
      <w:r w:rsidRPr="00826C24">
        <w:rPr>
          <w:spacing w:val="-2"/>
          <w:sz w:val="28"/>
          <w:szCs w:val="28"/>
        </w:rPr>
        <w:t>процесса.</w:t>
      </w:r>
    </w:p>
    <w:p w:rsidR="00432E2F" w:rsidRPr="00826C24" w:rsidRDefault="00432E2F" w:rsidP="007848B8">
      <w:pPr>
        <w:spacing w:before="45" w:line="276" w:lineRule="auto"/>
        <w:ind w:left="1356" w:right="599" w:firstLine="426"/>
        <w:rPr>
          <w:sz w:val="28"/>
          <w:szCs w:val="28"/>
        </w:rPr>
      </w:pPr>
      <w:r w:rsidRPr="00826C24">
        <w:rPr>
          <w:sz w:val="28"/>
          <w:szCs w:val="28"/>
        </w:rPr>
        <w:t>Программа</w:t>
      </w:r>
      <w:r w:rsidRPr="00826C24">
        <w:rPr>
          <w:spacing w:val="-8"/>
          <w:sz w:val="28"/>
          <w:szCs w:val="28"/>
        </w:rPr>
        <w:t xml:space="preserve"> </w:t>
      </w:r>
      <w:r w:rsidRPr="00826C24">
        <w:rPr>
          <w:sz w:val="28"/>
          <w:szCs w:val="28"/>
        </w:rPr>
        <w:t>коррекционного</w:t>
      </w:r>
      <w:r w:rsidRPr="00826C24">
        <w:rPr>
          <w:spacing w:val="-8"/>
          <w:sz w:val="28"/>
          <w:szCs w:val="28"/>
        </w:rPr>
        <w:t xml:space="preserve"> </w:t>
      </w:r>
      <w:r w:rsidRPr="00826C24">
        <w:rPr>
          <w:sz w:val="28"/>
          <w:szCs w:val="28"/>
        </w:rPr>
        <w:t>курса</w:t>
      </w:r>
      <w:r w:rsidRPr="00826C24">
        <w:rPr>
          <w:spacing w:val="66"/>
          <w:sz w:val="28"/>
          <w:szCs w:val="28"/>
        </w:rPr>
        <w:t xml:space="preserve"> </w:t>
      </w:r>
      <w:r w:rsidRPr="00826C24">
        <w:rPr>
          <w:sz w:val="28"/>
          <w:szCs w:val="28"/>
        </w:rPr>
        <w:t>«Альтернативная</w:t>
      </w:r>
      <w:r w:rsidRPr="00826C24">
        <w:rPr>
          <w:spacing w:val="-8"/>
          <w:sz w:val="28"/>
          <w:szCs w:val="28"/>
        </w:rPr>
        <w:t xml:space="preserve"> </w:t>
      </w:r>
      <w:r w:rsidRPr="00826C24">
        <w:rPr>
          <w:sz w:val="28"/>
          <w:szCs w:val="28"/>
        </w:rPr>
        <w:t>коммуникация»</w:t>
      </w:r>
      <w:r w:rsidRPr="00826C24">
        <w:rPr>
          <w:spacing w:val="-12"/>
          <w:sz w:val="28"/>
          <w:szCs w:val="28"/>
        </w:rPr>
        <w:t xml:space="preserve"> </w:t>
      </w:r>
      <w:r w:rsidRPr="00826C24">
        <w:rPr>
          <w:sz w:val="28"/>
          <w:szCs w:val="28"/>
        </w:rPr>
        <w:t>включает</w:t>
      </w:r>
      <w:r w:rsidRPr="00826C24">
        <w:rPr>
          <w:spacing w:val="-8"/>
          <w:sz w:val="28"/>
          <w:szCs w:val="28"/>
        </w:rPr>
        <w:t xml:space="preserve"> </w:t>
      </w:r>
      <w:r w:rsidRPr="00826C24">
        <w:rPr>
          <w:sz w:val="28"/>
          <w:szCs w:val="28"/>
        </w:rPr>
        <w:t>в себя 3 раздела, представленных в таблице 1.</w:t>
      </w:r>
    </w:p>
    <w:p w:rsidR="00432E2F" w:rsidRPr="00826C24" w:rsidRDefault="00432E2F" w:rsidP="007848B8">
      <w:pPr>
        <w:spacing w:before="1" w:line="276" w:lineRule="auto"/>
        <w:rPr>
          <w:sz w:val="28"/>
          <w:szCs w:val="28"/>
        </w:rPr>
      </w:pPr>
    </w:p>
    <w:p w:rsidR="00432E2F" w:rsidRPr="00826C24" w:rsidRDefault="00432E2F" w:rsidP="007848B8">
      <w:pPr>
        <w:spacing w:before="1" w:line="276" w:lineRule="auto"/>
        <w:ind w:right="509"/>
        <w:jc w:val="right"/>
        <w:outlineLvl w:val="1"/>
        <w:rPr>
          <w:b/>
          <w:bCs/>
          <w:sz w:val="28"/>
          <w:szCs w:val="28"/>
        </w:rPr>
      </w:pPr>
      <w:r w:rsidRPr="00826C24">
        <w:rPr>
          <w:b/>
          <w:bCs/>
          <w:sz w:val="28"/>
          <w:szCs w:val="28"/>
        </w:rPr>
        <w:t>Таблица</w:t>
      </w:r>
      <w:r w:rsidRPr="00826C24">
        <w:rPr>
          <w:b/>
          <w:bCs/>
          <w:spacing w:val="-13"/>
          <w:sz w:val="28"/>
          <w:szCs w:val="28"/>
        </w:rPr>
        <w:t xml:space="preserve"> </w:t>
      </w:r>
      <w:r w:rsidRPr="00826C24">
        <w:rPr>
          <w:b/>
          <w:bCs/>
          <w:sz w:val="28"/>
          <w:szCs w:val="28"/>
        </w:rPr>
        <w:t>1.</w:t>
      </w:r>
      <w:r w:rsidRPr="00826C24">
        <w:rPr>
          <w:b/>
          <w:bCs/>
          <w:spacing w:val="-15"/>
          <w:sz w:val="28"/>
          <w:szCs w:val="28"/>
        </w:rPr>
        <w:t xml:space="preserve"> </w:t>
      </w:r>
      <w:r w:rsidRPr="00826C24">
        <w:rPr>
          <w:b/>
          <w:bCs/>
          <w:sz w:val="28"/>
          <w:szCs w:val="28"/>
        </w:rPr>
        <w:t>Содержание</w:t>
      </w:r>
      <w:r w:rsidRPr="00826C24">
        <w:rPr>
          <w:b/>
          <w:bCs/>
          <w:spacing w:val="-15"/>
          <w:sz w:val="28"/>
          <w:szCs w:val="28"/>
        </w:rPr>
        <w:t xml:space="preserve"> </w:t>
      </w:r>
      <w:r w:rsidRPr="00826C24">
        <w:rPr>
          <w:b/>
          <w:bCs/>
          <w:sz w:val="28"/>
          <w:szCs w:val="28"/>
        </w:rPr>
        <w:t>программы</w:t>
      </w:r>
      <w:r w:rsidRPr="00826C24">
        <w:rPr>
          <w:b/>
          <w:bCs/>
          <w:spacing w:val="-14"/>
          <w:sz w:val="28"/>
          <w:szCs w:val="28"/>
        </w:rPr>
        <w:t xml:space="preserve"> </w:t>
      </w:r>
      <w:r w:rsidRPr="00826C24">
        <w:rPr>
          <w:b/>
          <w:bCs/>
          <w:sz w:val="28"/>
          <w:szCs w:val="28"/>
        </w:rPr>
        <w:t>коррекционного</w:t>
      </w:r>
      <w:r w:rsidRPr="00826C24">
        <w:rPr>
          <w:b/>
          <w:bCs/>
          <w:spacing w:val="-15"/>
          <w:sz w:val="28"/>
          <w:szCs w:val="28"/>
        </w:rPr>
        <w:t xml:space="preserve"> </w:t>
      </w:r>
      <w:r w:rsidRPr="00826C24">
        <w:rPr>
          <w:b/>
          <w:bCs/>
          <w:sz w:val="28"/>
          <w:szCs w:val="28"/>
        </w:rPr>
        <w:t>курса</w:t>
      </w:r>
      <w:r w:rsidRPr="00826C24">
        <w:rPr>
          <w:b/>
          <w:bCs/>
          <w:spacing w:val="-12"/>
          <w:sz w:val="28"/>
          <w:szCs w:val="28"/>
        </w:rPr>
        <w:t xml:space="preserve"> </w:t>
      </w:r>
      <w:r w:rsidRPr="00826C24">
        <w:rPr>
          <w:b/>
          <w:bCs/>
          <w:spacing w:val="-2"/>
          <w:sz w:val="28"/>
          <w:szCs w:val="28"/>
        </w:rPr>
        <w:t>«Альтернативная</w:t>
      </w:r>
    </w:p>
    <w:p w:rsidR="00432E2F" w:rsidRPr="00826C24" w:rsidRDefault="00432E2F" w:rsidP="001F1482">
      <w:pPr>
        <w:spacing w:before="45" w:after="39" w:line="276" w:lineRule="auto"/>
        <w:ind w:right="503"/>
        <w:jc w:val="center"/>
        <w:rPr>
          <w:b/>
          <w:sz w:val="28"/>
          <w:szCs w:val="28"/>
        </w:rPr>
      </w:pPr>
      <w:r w:rsidRPr="00826C24">
        <w:rPr>
          <w:b/>
          <w:spacing w:val="-2"/>
          <w:sz w:val="28"/>
          <w:szCs w:val="28"/>
        </w:rPr>
        <w:t>коммуникация»</w:t>
      </w:r>
    </w:p>
    <w:tbl>
      <w:tblPr>
        <w:tblStyle w:val="TableNormal"/>
        <w:tblW w:w="0" w:type="auto"/>
        <w:tblInd w:w="1247" w:type="dxa"/>
        <w:tblBorders>
          <w:top w:val="single" w:sz="4" w:space="0" w:color="000008"/>
          <w:left w:val="single" w:sz="4" w:space="0" w:color="000008"/>
          <w:bottom w:val="single" w:sz="4" w:space="0" w:color="000008"/>
          <w:right w:val="single" w:sz="4" w:space="0" w:color="000008"/>
          <w:insideH w:val="single" w:sz="4" w:space="0" w:color="000008"/>
          <w:insideV w:val="single" w:sz="4" w:space="0" w:color="000008"/>
        </w:tblBorders>
        <w:tblLayout w:type="fixed"/>
        <w:tblLook w:val="01E0" w:firstRow="1" w:lastRow="1" w:firstColumn="1" w:lastColumn="1" w:noHBand="0" w:noVBand="0"/>
      </w:tblPr>
      <w:tblGrid>
        <w:gridCol w:w="2937"/>
        <w:gridCol w:w="6512"/>
      </w:tblGrid>
      <w:tr w:rsidR="00432E2F" w:rsidRPr="00826C24" w:rsidTr="007848B8">
        <w:trPr>
          <w:trHeight w:val="277"/>
        </w:trPr>
        <w:tc>
          <w:tcPr>
            <w:tcW w:w="2937" w:type="dxa"/>
          </w:tcPr>
          <w:p w:rsidR="00432E2F" w:rsidRPr="00826C24" w:rsidRDefault="00432E2F" w:rsidP="007848B8">
            <w:pPr>
              <w:spacing w:before="1" w:line="276" w:lineRule="auto"/>
              <w:ind w:left="4"/>
              <w:rPr>
                <w:b/>
                <w:sz w:val="28"/>
                <w:szCs w:val="28"/>
              </w:rPr>
            </w:pPr>
            <w:r w:rsidRPr="00826C24">
              <w:rPr>
                <w:b/>
                <w:spacing w:val="-2"/>
                <w:sz w:val="28"/>
                <w:szCs w:val="28"/>
              </w:rPr>
              <w:t>Название</w:t>
            </w:r>
            <w:r w:rsidRPr="00826C24">
              <w:rPr>
                <w:b/>
                <w:spacing w:val="-1"/>
                <w:sz w:val="28"/>
                <w:szCs w:val="28"/>
              </w:rPr>
              <w:t xml:space="preserve"> </w:t>
            </w:r>
            <w:r w:rsidRPr="00826C24">
              <w:rPr>
                <w:b/>
                <w:spacing w:val="-2"/>
                <w:sz w:val="28"/>
                <w:szCs w:val="28"/>
              </w:rPr>
              <w:t>раздела</w:t>
            </w:r>
          </w:p>
        </w:tc>
        <w:tc>
          <w:tcPr>
            <w:tcW w:w="6512" w:type="dxa"/>
          </w:tcPr>
          <w:p w:rsidR="00432E2F" w:rsidRPr="00826C24" w:rsidRDefault="00432E2F" w:rsidP="007848B8">
            <w:pPr>
              <w:spacing w:before="1" w:line="276" w:lineRule="auto"/>
              <w:ind w:left="2032" w:right="2030"/>
              <w:jc w:val="center"/>
              <w:rPr>
                <w:b/>
                <w:sz w:val="28"/>
                <w:szCs w:val="28"/>
              </w:rPr>
            </w:pPr>
            <w:r w:rsidRPr="00826C24">
              <w:rPr>
                <w:b/>
                <w:spacing w:val="-2"/>
                <w:sz w:val="28"/>
                <w:szCs w:val="28"/>
              </w:rPr>
              <w:t>Название</w:t>
            </w:r>
            <w:r w:rsidRPr="00826C24">
              <w:rPr>
                <w:b/>
                <w:spacing w:val="-1"/>
                <w:sz w:val="28"/>
                <w:szCs w:val="28"/>
              </w:rPr>
              <w:t xml:space="preserve"> </w:t>
            </w:r>
            <w:r w:rsidRPr="00826C24">
              <w:rPr>
                <w:b/>
                <w:spacing w:val="-2"/>
                <w:sz w:val="28"/>
                <w:szCs w:val="28"/>
              </w:rPr>
              <w:t>подразделов</w:t>
            </w:r>
          </w:p>
        </w:tc>
      </w:tr>
      <w:tr w:rsidR="00432E2F" w:rsidRPr="00826C24" w:rsidTr="007848B8">
        <w:trPr>
          <w:trHeight w:val="823"/>
        </w:trPr>
        <w:tc>
          <w:tcPr>
            <w:tcW w:w="2937" w:type="dxa"/>
          </w:tcPr>
          <w:p w:rsidR="00432E2F" w:rsidRPr="00826C24" w:rsidRDefault="00432E2F" w:rsidP="007848B8">
            <w:pPr>
              <w:spacing w:before="1" w:line="276" w:lineRule="auto"/>
              <w:ind w:left="105" w:right="112"/>
              <w:rPr>
                <w:sz w:val="28"/>
                <w:szCs w:val="28"/>
              </w:rPr>
            </w:pPr>
            <w:r w:rsidRPr="00826C24">
              <w:rPr>
                <w:i/>
                <w:sz w:val="28"/>
                <w:szCs w:val="28"/>
              </w:rPr>
              <w:t>Раздел</w:t>
            </w:r>
            <w:r w:rsidRPr="00826C24">
              <w:rPr>
                <w:i/>
                <w:spacing w:val="19"/>
                <w:sz w:val="28"/>
                <w:szCs w:val="28"/>
              </w:rPr>
              <w:t xml:space="preserve"> </w:t>
            </w:r>
            <w:r w:rsidRPr="00826C24">
              <w:rPr>
                <w:i/>
                <w:sz w:val="28"/>
                <w:szCs w:val="28"/>
              </w:rPr>
              <w:t>1:</w:t>
            </w:r>
            <w:r w:rsidRPr="00826C24">
              <w:rPr>
                <w:i/>
                <w:spacing w:val="40"/>
                <w:sz w:val="28"/>
                <w:szCs w:val="28"/>
              </w:rPr>
              <w:t xml:space="preserve"> </w:t>
            </w:r>
            <w:r w:rsidRPr="00826C24">
              <w:rPr>
                <w:sz w:val="28"/>
                <w:szCs w:val="28"/>
              </w:rPr>
              <w:t>Коммуникация с использованием</w:t>
            </w:r>
          </w:p>
          <w:p w:rsidR="00432E2F" w:rsidRPr="00826C24" w:rsidRDefault="00432E2F" w:rsidP="007848B8">
            <w:pPr>
              <w:spacing w:line="276" w:lineRule="auto"/>
              <w:ind w:left="560"/>
              <w:rPr>
                <w:sz w:val="28"/>
                <w:szCs w:val="28"/>
              </w:rPr>
            </w:pPr>
            <w:r w:rsidRPr="00826C24">
              <w:rPr>
                <w:spacing w:val="-5"/>
                <w:sz w:val="28"/>
                <w:szCs w:val="28"/>
              </w:rPr>
              <w:t>рб</w:t>
            </w:r>
          </w:p>
        </w:tc>
        <w:tc>
          <w:tcPr>
            <w:tcW w:w="6512" w:type="dxa"/>
          </w:tcPr>
          <w:p w:rsidR="00432E2F" w:rsidRPr="00826C24" w:rsidRDefault="00432E2F" w:rsidP="007848B8">
            <w:pPr>
              <w:spacing w:line="276" w:lineRule="auto"/>
              <w:rPr>
                <w:sz w:val="28"/>
                <w:szCs w:val="28"/>
              </w:rPr>
            </w:pPr>
          </w:p>
        </w:tc>
      </w:tr>
      <w:tr w:rsidR="00432E2F" w:rsidRPr="00826C24" w:rsidTr="007848B8">
        <w:trPr>
          <w:trHeight w:val="828"/>
        </w:trPr>
        <w:tc>
          <w:tcPr>
            <w:tcW w:w="2937" w:type="dxa"/>
          </w:tcPr>
          <w:p w:rsidR="00432E2F" w:rsidRPr="00826C24" w:rsidRDefault="00432E2F" w:rsidP="007848B8">
            <w:pPr>
              <w:spacing w:before="1" w:line="276" w:lineRule="auto"/>
              <w:ind w:left="105" w:right="180"/>
              <w:rPr>
                <w:sz w:val="28"/>
                <w:szCs w:val="28"/>
              </w:rPr>
            </w:pPr>
            <w:r w:rsidRPr="00826C24">
              <w:rPr>
                <w:i/>
                <w:sz w:val="28"/>
                <w:szCs w:val="28"/>
              </w:rPr>
              <w:t>Раздел</w:t>
            </w:r>
            <w:r w:rsidRPr="00826C24">
              <w:rPr>
                <w:i/>
                <w:spacing w:val="80"/>
                <w:sz w:val="28"/>
                <w:szCs w:val="28"/>
              </w:rPr>
              <w:t xml:space="preserve"> </w:t>
            </w:r>
            <w:r w:rsidRPr="00826C24">
              <w:rPr>
                <w:i/>
                <w:sz w:val="28"/>
                <w:szCs w:val="28"/>
              </w:rPr>
              <w:t xml:space="preserve">2: </w:t>
            </w:r>
            <w:r w:rsidRPr="00826C24">
              <w:rPr>
                <w:sz w:val="28"/>
                <w:szCs w:val="28"/>
              </w:rPr>
              <w:t>Развитие речи средствами</w:t>
            </w:r>
            <w:r w:rsidRPr="00826C24">
              <w:rPr>
                <w:spacing w:val="-15"/>
                <w:sz w:val="28"/>
                <w:szCs w:val="28"/>
              </w:rPr>
              <w:t xml:space="preserve"> </w:t>
            </w:r>
            <w:r w:rsidRPr="00826C24">
              <w:rPr>
                <w:sz w:val="28"/>
                <w:szCs w:val="28"/>
              </w:rPr>
              <w:t>невербальной</w:t>
            </w:r>
          </w:p>
        </w:tc>
        <w:tc>
          <w:tcPr>
            <w:tcW w:w="6512" w:type="dxa"/>
          </w:tcPr>
          <w:p w:rsidR="00432E2F" w:rsidRPr="00826C24" w:rsidRDefault="00432E2F" w:rsidP="007848B8">
            <w:pPr>
              <w:spacing w:before="92" w:line="276" w:lineRule="auto"/>
              <w:ind w:left="71" w:right="4372"/>
              <w:rPr>
                <w:sz w:val="28"/>
                <w:szCs w:val="28"/>
              </w:rPr>
            </w:pPr>
            <w:r w:rsidRPr="00826C24">
              <w:rPr>
                <w:sz w:val="28"/>
                <w:szCs w:val="28"/>
              </w:rPr>
              <w:t>Импрессивная речь Экспрессивная</w:t>
            </w:r>
            <w:r w:rsidRPr="00826C24">
              <w:rPr>
                <w:spacing w:val="-15"/>
                <w:sz w:val="28"/>
                <w:szCs w:val="28"/>
              </w:rPr>
              <w:t xml:space="preserve"> </w:t>
            </w:r>
            <w:r w:rsidRPr="00826C24">
              <w:rPr>
                <w:sz w:val="28"/>
                <w:szCs w:val="28"/>
              </w:rPr>
              <w:t>речь</w:t>
            </w:r>
          </w:p>
        </w:tc>
      </w:tr>
      <w:tr w:rsidR="00432E2F" w:rsidRPr="00826C24" w:rsidTr="007848B8">
        <w:trPr>
          <w:trHeight w:val="593"/>
        </w:trPr>
        <w:tc>
          <w:tcPr>
            <w:tcW w:w="2937" w:type="dxa"/>
          </w:tcPr>
          <w:p w:rsidR="00432E2F" w:rsidRPr="00826C24" w:rsidRDefault="00432E2F" w:rsidP="007848B8">
            <w:pPr>
              <w:tabs>
                <w:tab w:val="left" w:pos="1023"/>
              </w:tabs>
              <w:spacing w:before="10" w:line="276" w:lineRule="auto"/>
              <w:ind w:left="4"/>
              <w:rPr>
                <w:sz w:val="28"/>
                <w:szCs w:val="28"/>
              </w:rPr>
            </w:pPr>
            <w:r w:rsidRPr="00826C24">
              <w:rPr>
                <w:i/>
                <w:spacing w:val="-2"/>
                <w:sz w:val="28"/>
                <w:szCs w:val="28"/>
              </w:rPr>
              <w:t>Раздел</w:t>
            </w:r>
            <w:r w:rsidRPr="00826C24">
              <w:rPr>
                <w:i/>
                <w:sz w:val="28"/>
                <w:szCs w:val="28"/>
              </w:rPr>
              <w:tab/>
              <w:t>3:</w:t>
            </w:r>
            <w:r w:rsidRPr="00826C24">
              <w:rPr>
                <w:i/>
                <w:spacing w:val="-3"/>
                <w:sz w:val="28"/>
                <w:szCs w:val="28"/>
              </w:rPr>
              <w:t xml:space="preserve"> </w:t>
            </w:r>
            <w:r w:rsidRPr="00826C24">
              <w:rPr>
                <w:sz w:val="28"/>
                <w:szCs w:val="28"/>
              </w:rPr>
              <w:t>Чтение</w:t>
            </w:r>
            <w:r w:rsidRPr="00826C24">
              <w:rPr>
                <w:spacing w:val="-5"/>
                <w:sz w:val="28"/>
                <w:szCs w:val="28"/>
              </w:rPr>
              <w:t xml:space="preserve"> </w:t>
            </w:r>
            <w:r w:rsidRPr="00826C24">
              <w:rPr>
                <w:spacing w:val="-10"/>
                <w:sz w:val="28"/>
                <w:szCs w:val="28"/>
              </w:rPr>
              <w:t>и</w:t>
            </w:r>
          </w:p>
        </w:tc>
        <w:tc>
          <w:tcPr>
            <w:tcW w:w="6512" w:type="dxa"/>
          </w:tcPr>
          <w:p w:rsidR="00432E2F" w:rsidRPr="00826C24" w:rsidRDefault="00432E2F" w:rsidP="007848B8">
            <w:pPr>
              <w:spacing w:before="1" w:line="276" w:lineRule="auto"/>
              <w:ind w:left="163"/>
              <w:rPr>
                <w:sz w:val="28"/>
                <w:szCs w:val="28"/>
              </w:rPr>
            </w:pPr>
            <w:r w:rsidRPr="00826C24">
              <w:rPr>
                <w:sz w:val="28"/>
                <w:szCs w:val="28"/>
              </w:rPr>
              <w:t>I.1.</w:t>
            </w:r>
            <w:r w:rsidRPr="00826C24">
              <w:rPr>
                <w:spacing w:val="-11"/>
                <w:sz w:val="28"/>
                <w:szCs w:val="28"/>
              </w:rPr>
              <w:t xml:space="preserve"> </w:t>
            </w:r>
            <w:r w:rsidRPr="00826C24">
              <w:rPr>
                <w:sz w:val="28"/>
                <w:szCs w:val="28"/>
              </w:rPr>
              <w:t>Элементы</w:t>
            </w:r>
            <w:r w:rsidRPr="00826C24">
              <w:rPr>
                <w:spacing w:val="-10"/>
                <w:sz w:val="28"/>
                <w:szCs w:val="28"/>
              </w:rPr>
              <w:t xml:space="preserve"> </w:t>
            </w:r>
            <w:r w:rsidRPr="00826C24">
              <w:rPr>
                <w:sz w:val="28"/>
                <w:szCs w:val="28"/>
              </w:rPr>
              <w:t>глобального</w:t>
            </w:r>
            <w:r w:rsidRPr="00826C24">
              <w:rPr>
                <w:spacing w:val="-9"/>
                <w:sz w:val="28"/>
                <w:szCs w:val="28"/>
              </w:rPr>
              <w:t xml:space="preserve"> </w:t>
            </w:r>
            <w:r w:rsidRPr="00826C24">
              <w:rPr>
                <w:spacing w:val="-2"/>
                <w:sz w:val="28"/>
                <w:szCs w:val="28"/>
              </w:rPr>
              <w:t>чтения</w:t>
            </w:r>
          </w:p>
        </w:tc>
      </w:tr>
      <w:tr w:rsidR="00432E2F" w:rsidRPr="00826C24" w:rsidTr="007848B8">
        <w:trPr>
          <w:trHeight w:val="627"/>
        </w:trPr>
        <w:tc>
          <w:tcPr>
            <w:tcW w:w="2937" w:type="dxa"/>
          </w:tcPr>
          <w:p w:rsidR="00432E2F" w:rsidRPr="00826C24" w:rsidRDefault="00432E2F" w:rsidP="007848B8">
            <w:pPr>
              <w:spacing w:before="1" w:line="276" w:lineRule="auto"/>
              <w:ind w:left="105" w:right="-72"/>
              <w:rPr>
                <w:sz w:val="28"/>
                <w:szCs w:val="28"/>
              </w:rPr>
            </w:pPr>
            <w:r w:rsidRPr="00826C24">
              <w:rPr>
                <w:sz w:val="28"/>
                <w:szCs w:val="28"/>
              </w:rPr>
              <w:t>письмо</w:t>
            </w:r>
            <w:r w:rsidRPr="00826C24">
              <w:rPr>
                <w:spacing w:val="51"/>
                <w:sz w:val="28"/>
                <w:szCs w:val="28"/>
              </w:rPr>
              <w:t xml:space="preserve"> </w:t>
            </w:r>
            <w:r w:rsidRPr="00826C24">
              <w:rPr>
                <w:sz w:val="28"/>
                <w:szCs w:val="28"/>
              </w:rPr>
              <w:t>Предпосылки</w:t>
            </w:r>
            <w:r w:rsidRPr="00826C24">
              <w:rPr>
                <w:spacing w:val="-8"/>
                <w:sz w:val="28"/>
                <w:szCs w:val="28"/>
              </w:rPr>
              <w:t xml:space="preserve"> </w:t>
            </w:r>
            <w:r w:rsidRPr="00826C24">
              <w:rPr>
                <w:sz w:val="28"/>
                <w:szCs w:val="28"/>
              </w:rPr>
              <w:t>к</w:t>
            </w:r>
            <w:r w:rsidRPr="00826C24">
              <w:rPr>
                <w:spacing w:val="-7"/>
                <w:sz w:val="28"/>
                <w:szCs w:val="28"/>
              </w:rPr>
              <w:t xml:space="preserve"> </w:t>
            </w:r>
            <w:r w:rsidRPr="00826C24">
              <w:rPr>
                <w:spacing w:val="-5"/>
                <w:sz w:val="28"/>
                <w:szCs w:val="28"/>
              </w:rPr>
              <w:t>осм</w:t>
            </w:r>
          </w:p>
        </w:tc>
        <w:tc>
          <w:tcPr>
            <w:tcW w:w="6512" w:type="dxa"/>
          </w:tcPr>
          <w:p w:rsidR="00432E2F" w:rsidRPr="00826C24" w:rsidRDefault="00432E2F" w:rsidP="007848B8">
            <w:pPr>
              <w:spacing w:before="1" w:line="276" w:lineRule="auto"/>
              <w:ind w:left="54"/>
              <w:rPr>
                <w:sz w:val="28"/>
                <w:szCs w:val="28"/>
              </w:rPr>
            </w:pPr>
            <w:r w:rsidRPr="00826C24">
              <w:rPr>
                <w:sz w:val="28"/>
                <w:szCs w:val="28"/>
              </w:rPr>
              <w:t>ысленному</w:t>
            </w:r>
            <w:r w:rsidRPr="00826C24">
              <w:rPr>
                <w:spacing w:val="-10"/>
                <w:sz w:val="28"/>
                <w:szCs w:val="28"/>
              </w:rPr>
              <w:t xml:space="preserve"> </w:t>
            </w:r>
            <w:r w:rsidRPr="00826C24">
              <w:rPr>
                <w:sz w:val="28"/>
                <w:szCs w:val="28"/>
              </w:rPr>
              <w:t>чтению</w:t>
            </w:r>
            <w:r w:rsidRPr="00826C24">
              <w:rPr>
                <w:spacing w:val="-9"/>
                <w:sz w:val="28"/>
                <w:szCs w:val="28"/>
              </w:rPr>
              <w:t xml:space="preserve"> </w:t>
            </w:r>
            <w:r w:rsidRPr="00826C24">
              <w:rPr>
                <w:sz w:val="28"/>
                <w:szCs w:val="28"/>
              </w:rPr>
              <w:t>и</w:t>
            </w:r>
            <w:r w:rsidRPr="00826C24">
              <w:rPr>
                <w:spacing w:val="-10"/>
                <w:sz w:val="28"/>
                <w:szCs w:val="28"/>
              </w:rPr>
              <w:t xml:space="preserve"> </w:t>
            </w:r>
            <w:r w:rsidRPr="00826C24">
              <w:rPr>
                <w:spacing w:val="-2"/>
                <w:sz w:val="28"/>
                <w:szCs w:val="28"/>
              </w:rPr>
              <w:t>письму</w:t>
            </w:r>
          </w:p>
          <w:p w:rsidR="00432E2F" w:rsidRPr="00826C24" w:rsidRDefault="00432E2F" w:rsidP="007848B8">
            <w:pPr>
              <w:spacing w:before="40" w:line="276" w:lineRule="auto"/>
              <w:ind w:left="71"/>
              <w:rPr>
                <w:sz w:val="28"/>
                <w:szCs w:val="28"/>
              </w:rPr>
            </w:pPr>
            <w:r w:rsidRPr="00826C24">
              <w:rPr>
                <w:sz w:val="28"/>
                <w:szCs w:val="28"/>
              </w:rPr>
              <w:t>Начальные</w:t>
            </w:r>
            <w:r w:rsidRPr="00826C24">
              <w:rPr>
                <w:spacing w:val="-10"/>
                <w:sz w:val="28"/>
                <w:szCs w:val="28"/>
              </w:rPr>
              <w:t xml:space="preserve"> </w:t>
            </w:r>
            <w:r w:rsidRPr="00826C24">
              <w:rPr>
                <w:sz w:val="28"/>
                <w:szCs w:val="28"/>
              </w:rPr>
              <w:t>навыки</w:t>
            </w:r>
            <w:r w:rsidRPr="00826C24">
              <w:rPr>
                <w:spacing w:val="-9"/>
                <w:sz w:val="28"/>
                <w:szCs w:val="28"/>
              </w:rPr>
              <w:t xml:space="preserve"> </w:t>
            </w:r>
            <w:r w:rsidRPr="00826C24">
              <w:rPr>
                <w:sz w:val="28"/>
                <w:szCs w:val="28"/>
              </w:rPr>
              <w:t>чтения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pacing w:val="-2"/>
                <w:sz w:val="28"/>
                <w:szCs w:val="28"/>
              </w:rPr>
              <w:t>письма</w:t>
            </w:r>
          </w:p>
        </w:tc>
      </w:tr>
    </w:tbl>
    <w:p w:rsidR="00432E2F" w:rsidRPr="00826C24" w:rsidRDefault="00432E2F" w:rsidP="007848B8">
      <w:pPr>
        <w:spacing w:before="10" w:line="276" w:lineRule="auto"/>
        <w:rPr>
          <w:b/>
          <w:sz w:val="28"/>
          <w:szCs w:val="28"/>
        </w:rPr>
      </w:pPr>
    </w:p>
    <w:p w:rsidR="00432E2F" w:rsidRPr="00826C24" w:rsidRDefault="00432E2F" w:rsidP="007848B8">
      <w:pPr>
        <w:spacing w:line="276" w:lineRule="auto"/>
        <w:ind w:left="1687"/>
        <w:rPr>
          <w:sz w:val="28"/>
          <w:szCs w:val="28"/>
        </w:rPr>
      </w:pPr>
      <w:r w:rsidRPr="00826C24">
        <w:rPr>
          <w:spacing w:val="-2"/>
          <w:sz w:val="28"/>
          <w:szCs w:val="28"/>
        </w:rPr>
        <w:t>Содержание</w:t>
      </w:r>
      <w:r w:rsidRPr="00826C24">
        <w:rPr>
          <w:spacing w:val="2"/>
          <w:sz w:val="28"/>
          <w:szCs w:val="28"/>
        </w:rPr>
        <w:t xml:space="preserve"> </w:t>
      </w:r>
      <w:r w:rsidRPr="00826C24">
        <w:rPr>
          <w:spacing w:val="-2"/>
          <w:sz w:val="28"/>
          <w:szCs w:val="28"/>
        </w:rPr>
        <w:t>курса</w:t>
      </w:r>
      <w:r w:rsidRPr="00826C24">
        <w:rPr>
          <w:spacing w:val="6"/>
          <w:sz w:val="28"/>
          <w:szCs w:val="28"/>
        </w:rPr>
        <w:t xml:space="preserve"> </w:t>
      </w:r>
      <w:r w:rsidRPr="00826C24">
        <w:rPr>
          <w:spacing w:val="-2"/>
          <w:sz w:val="28"/>
          <w:szCs w:val="28"/>
        </w:rPr>
        <w:t>«Альтернативная</w:t>
      </w:r>
      <w:r w:rsidRPr="00826C24">
        <w:rPr>
          <w:spacing w:val="2"/>
          <w:sz w:val="28"/>
          <w:szCs w:val="28"/>
        </w:rPr>
        <w:t xml:space="preserve"> </w:t>
      </w:r>
      <w:r w:rsidRPr="00826C24">
        <w:rPr>
          <w:spacing w:val="-2"/>
          <w:sz w:val="28"/>
          <w:szCs w:val="28"/>
        </w:rPr>
        <w:t>коммуникация»</w:t>
      </w:r>
      <w:r w:rsidRPr="00826C24">
        <w:rPr>
          <w:spacing w:val="3"/>
          <w:sz w:val="28"/>
          <w:szCs w:val="28"/>
        </w:rPr>
        <w:t xml:space="preserve"> </w:t>
      </w:r>
      <w:r w:rsidRPr="00826C24">
        <w:rPr>
          <w:spacing w:val="-2"/>
          <w:sz w:val="28"/>
          <w:szCs w:val="28"/>
        </w:rPr>
        <w:t>реализуется</w:t>
      </w:r>
      <w:r w:rsidRPr="00826C24">
        <w:rPr>
          <w:spacing w:val="2"/>
          <w:sz w:val="28"/>
          <w:szCs w:val="28"/>
        </w:rPr>
        <w:t xml:space="preserve"> </w:t>
      </w:r>
      <w:r w:rsidRPr="00826C24">
        <w:rPr>
          <w:spacing w:val="-2"/>
          <w:sz w:val="28"/>
          <w:szCs w:val="28"/>
        </w:rPr>
        <w:t>на</w:t>
      </w:r>
      <w:r w:rsidRPr="00826C24">
        <w:rPr>
          <w:spacing w:val="3"/>
          <w:sz w:val="28"/>
          <w:szCs w:val="28"/>
        </w:rPr>
        <w:t xml:space="preserve"> </w:t>
      </w:r>
      <w:r w:rsidRPr="00826C24">
        <w:rPr>
          <w:spacing w:val="-2"/>
          <w:sz w:val="28"/>
          <w:szCs w:val="28"/>
        </w:rPr>
        <w:t>занятиях</w:t>
      </w:r>
      <w:r w:rsidRPr="00826C24">
        <w:rPr>
          <w:spacing w:val="2"/>
          <w:sz w:val="28"/>
          <w:szCs w:val="28"/>
        </w:rPr>
        <w:t xml:space="preserve"> </w:t>
      </w:r>
      <w:r w:rsidRPr="00826C24">
        <w:rPr>
          <w:spacing w:val="-2"/>
          <w:sz w:val="28"/>
          <w:szCs w:val="28"/>
        </w:rPr>
        <w:t>учителя</w:t>
      </w:r>
    </w:p>
    <w:p w:rsidR="00432E2F" w:rsidRPr="00826C24" w:rsidRDefault="00432E2F" w:rsidP="007848B8">
      <w:pPr>
        <w:numPr>
          <w:ilvl w:val="0"/>
          <w:numId w:val="275"/>
        </w:numPr>
        <w:tabs>
          <w:tab w:val="left" w:pos="1317"/>
        </w:tabs>
        <w:spacing w:before="41" w:line="276" w:lineRule="auto"/>
        <w:ind w:hanging="181"/>
        <w:rPr>
          <w:b/>
          <w:sz w:val="28"/>
          <w:szCs w:val="28"/>
        </w:rPr>
      </w:pPr>
      <w:r w:rsidRPr="00826C24">
        <w:rPr>
          <w:sz w:val="28"/>
          <w:szCs w:val="28"/>
        </w:rPr>
        <w:t>логопеда</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педагога</w:t>
      </w:r>
      <w:r w:rsidRPr="00826C24">
        <w:rPr>
          <w:spacing w:val="-7"/>
          <w:sz w:val="28"/>
          <w:szCs w:val="28"/>
        </w:rPr>
        <w:t xml:space="preserve"> </w:t>
      </w:r>
      <w:r w:rsidRPr="00826C24">
        <w:rPr>
          <w:sz w:val="28"/>
          <w:szCs w:val="28"/>
        </w:rPr>
        <w:t>–</w:t>
      </w:r>
      <w:r w:rsidRPr="00826C24">
        <w:rPr>
          <w:spacing w:val="-12"/>
          <w:sz w:val="28"/>
          <w:szCs w:val="28"/>
        </w:rPr>
        <w:t xml:space="preserve"> </w:t>
      </w:r>
      <w:r w:rsidRPr="00826C24">
        <w:rPr>
          <w:sz w:val="28"/>
          <w:szCs w:val="28"/>
        </w:rPr>
        <w:t>психолога</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индивидуальной</w:t>
      </w:r>
      <w:r w:rsidRPr="00826C24">
        <w:rPr>
          <w:spacing w:val="-9"/>
          <w:sz w:val="28"/>
          <w:szCs w:val="28"/>
        </w:rPr>
        <w:t xml:space="preserve"> </w:t>
      </w:r>
      <w:r w:rsidRPr="00826C24">
        <w:rPr>
          <w:sz w:val="28"/>
          <w:szCs w:val="28"/>
        </w:rPr>
        <w:t>и</w:t>
      </w:r>
      <w:r w:rsidRPr="00826C24">
        <w:rPr>
          <w:spacing w:val="-7"/>
          <w:sz w:val="28"/>
          <w:szCs w:val="28"/>
        </w:rPr>
        <w:t xml:space="preserve"> </w:t>
      </w:r>
      <w:r w:rsidRPr="00826C24">
        <w:rPr>
          <w:sz w:val="28"/>
          <w:szCs w:val="28"/>
        </w:rPr>
        <w:t>(или)</w:t>
      </w:r>
      <w:r w:rsidRPr="00826C24">
        <w:rPr>
          <w:spacing w:val="-11"/>
          <w:sz w:val="28"/>
          <w:szCs w:val="28"/>
        </w:rPr>
        <w:t xml:space="preserve"> </w:t>
      </w:r>
      <w:r w:rsidRPr="00826C24">
        <w:rPr>
          <w:sz w:val="28"/>
          <w:szCs w:val="28"/>
        </w:rPr>
        <w:t>групповой</w:t>
      </w:r>
      <w:r w:rsidRPr="00826C24">
        <w:rPr>
          <w:spacing w:val="-9"/>
          <w:sz w:val="28"/>
          <w:szCs w:val="28"/>
        </w:rPr>
        <w:t xml:space="preserve"> </w:t>
      </w:r>
      <w:r w:rsidRPr="00826C24">
        <w:rPr>
          <w:spacing w:val="-2"/>
          <w:sz w:val="28"/>
          <w:szCs w:val="28"/>
        </w:rPr>
        <w:t>формах</w:t>
      </w:r>
      <w:r w:rsidRPr="00826C24">
        <w:rPr>
          <w:b/>
          <w:spacing w:val="-2"/>
          <w:sz w:val="28"/>
          <w:szCs w:val="28"/>
        </w:rPr>
        <w:t>.</w:t>
      </w:r>
    </w:p>
    <w:p w:rsidR="00432E2F" w:rsidRPr="00826C24" w:rsidRDefault="00432E2F" w:rsidP="007848B8">
      <w:pPr>
        <w:spacing w:before="184" w:line="276" w:lineRule="auto"/>
        <w:ind w:left="4246"/>
        <w:outlineLvl w:val="1"/>
        <w:rPr>
          <w:b/>
          <w:bCs/>
          <w:sz w:val="28"/>
          <w:szCs w:val="28"/>
        </w:rPr>
      </w:pPr>
      <w:r w:rsidRPr="00826C24">
        <w:rPr>
          <w:b/>
          <w:bCs/>
          <w:w w:val="95"/>
          <w:sz w:val="28"/>
          <w:szCs w:val="28"/>
        </w:rPr>
        <w:t>Коррекционно-развивающие</w:t>
      </w:r>
      <w:r w:rsidRPr="00826C24">
        <w:rPr>
          <w:b/>
          <w:bCs/>
          <w:spacing w:val="26"/>
          <w:sz w:val="28"/>
          <w:szCs w:val="28"/>
        </w:rPr>
        <w:t xml:space="preserve">  </w:t>
      </w:r>
      <w:r w:rsidRPr="00826C24">
        <w:rPr>
          <w:b/>
          <w:bCs/>
          <w:spacing w:val="-2"/>
          <w:w w:val="95"/>
          <w:sz w:val="28"/>
          <w:szCs w:val="28"/>
        </w:rPr>
        <w:t>занятия</w:t>
      </w:r>
    </w:p>
    <w:p w:rsidR="00432E2F" w:rsidRPr="00826C24" w:rsidRDefault="00432E2F" w:rsidP="007848B8">
      <w:pPr>
        <w:spacing w:before="179" w:line="276" w:lineRule="auto"/>
        <w:ind w:left="1356"/>
        <w:rPr>
          <w:b/>
          <w:i/>
          <w:sz w:val="28"/>
          <w:szCs w:val="28"/>
        </w:rPr>
      </w:pPr>
      <w:r w:rsidRPr="00826C24">
        <w:rPr>
          <w:b/>
          <w:i/>
          <w:color w:val="000008"/>
          <w:w w:val="95"/>
          <w:sz w:val="28"/>
          <w:szCs w:val="28"/>
        </w:rPr>
        <w:t>Пояснительная</w:t>
      </w:r>
      <w:r w:rsidRPr="00826C24">
        <w:rPr>
          <w:b/>
          <w:i/>
          <w:color w:val="000008"/>
          <w:spacing w:val="60"/>
          <w:sz w:val="28"/>
          <w:szCs w:val="28"/>
        </w:rPr>
        <w:t xml:space="preserve"> </w:t>
      </w:r>
      <w:r w:rsidRPr="00826C24">
        <w:rPr>
          <w:b/>
          <w:i/>
          <w:color w:val="000008"/>
          <w:spacing w:val="-2"/>
          <w:sz w:val="28"/>
          <w:szCs w:val="28"/>
        </w:rPr>
        <w:t>записка</w:t>
      </w:r>
    </w:p>
    <w:p w:rsidR="00432E2F" w:rsidRPr="00826C24" w:rsidRDefault="00432E2F" w:rsidP="007848B8">
      <w:pPr>
        <w:spacing w:before="5" w:line="276" w:lineRule="auto"/>
        <w:rPr>
          <w:b/>
          <w:i/>
          <w:sz w:val="28"/>
          <w:szCs w:val="28"/>
        </w:rPr>
      </w:pPr>
    </w:p>
    <w:p w:rsidR="00432E2F" w:rsidRPr="00826C24" w:rsidRDefault="00432E2F" w:rsidP="007848B8">
      <w:pPr>
        <w:spacing w:line="276" w:lineRule="auto"/>
        <w:ind w:left="1783"/>
        <w:rPr>
          <w:sz w:val="28"/>
          <w:szCs w:val="28"/>
        </w:rPr>
      </w:pPr>
      <w:r w:rsidRPr="00826C24">
        <w:rPr>
          <w:color w:val="000008"/>
          <w:w w:val="95"/>
          <w:sz w:val="28"/>
          <w:szCs w:val="28"/>
        </w:rPr>
        <w:t>Коррекционно-развивающие</w:t>
      </w:r>
      <w:r w:rsidRPr="00826C24">
        <w:rPr>
          <w:color w:val="000008"/>
          <w:spacing w:val="71"/>
          <w:sz w:val="28"/>
          <w:szCs w:val="28"/>
        </w:rPr>
        <w:t xml:space="preserve"> </w:t>
      </w:r>
      <w:r w:rsidRPr="00826C24">
        <w:rPr>
          <w:color w:val="000008"/>
          <w:w w:val="95"/>
          <w:sz w:val="28"/>
          <w:szCs w:val="28"/>
        </w:rPr>
        <w:t>занятия</w:t>
      </w:r>
      <w:r w:rsidRPr="00826C24">
        <w:rPr>
          <w:color w:val="000008"/>
          <w:spacing w:val="71"/>
          <w:sz w:val="28"/>
          <w:szCs w:val="28"/>
        </w:rPr>
        <w:t xml:space="preserve"> </w:t>
      </w:r>
      <w:r w:rsidRPr="00826C24">
        <w:rPr>
          <w:color w:val="000008"/>
          <w:spacing w:val="-2"/>
          <w:w w:val="95"/>
          <w:sz w:val="28"/>
          <w:szCs w:val="28"/>
        </w:rPr>
        <w:t>направлены:</w:t>
      </w:r>
    </w:p>
    <w:p w:rsidR="00432E2F" w:rsidRPr="00826C24" w:rsidRDefault="00432E2F" w:rsidP="007848B8">
      <w:pPr>
        <w:numPr>
          <w:ilvl w:val="1"/>
          <w:numId w:val="275"/>
        </w:numPr>
        <w:tabs>
          <w:tab w:val="left" w:pos="2631"/>
          <w:tab w:val="left" w:pos="2632"/>
        </w:tabs>
        <w:spacing w:before="176" w:line="276" w:lineRule="auto"/>
        <w:ind w:right="815"/>
        <w:rPr>
          <w:sz w:val="28"/>
          <w:szCs w:val="28"/>
        </w:rPr>
      </w:pPr>
      <w:r w:rsidRPr="00826C24">
        <w:rPr>
          <w:color w:val="000008"/>
          <w:sz w:val="28"/>
          <w:szCs w:val="28"/>
        </w:rPr>
        <w:t>на</w:t>
      </w:r>
      <w:r w:rsidRPr="00826C24">
        <w:rPr>
          <w:color w:val="000008"/>
          <w:spacing w:val="-9"/>
          <w:sz w:val="28"/>
          <w:szCs w:val="28"/>
        </w:rPr>
        <w:t xml:space="preserve"> </w:t>
      </w:r>
      <w:r w:rsidRPr="00826C24">
        <w:rPr>
          <w:color w:val="000008"/>
          <w:sz w:val="28"/>
          <w:szCs w:val="28"/>
        </w:rPr>
        <w:t>коррекцию</w:t>
      </w:r>
      <w:r w:rsidRPr="00826C24">
        <w:rPr>
          <w:color w:val="000008"/>
          <w:spacing w:val="-9"/>
          <w:sz w:val="28"/>
          <w:szCs w:val="28"/>
        </w:rPr>
        <w:t xml:space="preserve"> </w:t>
      </w:r>
      <w:r w:rsidRPr="00826C24">
        <w:rPr>
          <w:color w:val="000008"/>
          <w:sz w:val="28"/>
          <w:szCs w:val="28"/>
        </w:rPr>
        <w:t>отдельных</w:t>
      </w:r>
      <w:r w:rsidRPr="00826C24">
        <w:rPr>
          <w:color w:val="000008"/>
          <w:spacing w:val="-9"/>
          <w:sz w:val="28"/>
          <w:szCs w:val="28"/>
        </w:rPr>
        <w:t xml:space="preserve"> </w:t>
      </w:r>
      <w:r w:rsidRPr="00826C24">
        <w:rPr>
          <w:color w:val="000008"/>
          <w:sz w:val="28"/>
          <w:szCs w:val="28"/>
        </w:rPr>
        <w:t>сторон</w:t>
      </w:r>
      <w:r w:rsidRPr="00826C24">
        <w:rPr>
          <w:color w:val="000008"/>
          <w:spacing w:val="-9"/>
          <w:sz w:val="28"/>
          <w:szCs w:val="28"/>
        </w:rPr>
        <w:t xml:space="preserve"> </w:t>
      </w:r>
      <w:r w:rsidRPr="00826C24">
        <w:rPr>
          <w:color w:val="000008"/>
          <w:sz w:val="28"/>
          <w:szCs w:val="28"/>
        </w:rPr>
        <w:t>психической</w:t>
      </w:r>
      <w:r w:rsidRPr="00826C24">
        <w:rPr>
          <w:color w:val="000008"/>
          <w:spacing w:val="-9"/>
          <w:sz w:val="28"/>
          <w:szCs w:val="28"/>
        </w:rPr>
        <w:t xml:space="preserve"> </w:t>
      </w:r>
      <w:r w:rsidRPr="00826C24">
        <w:rPr>
          <w:color w:val="000008"/>
          <w:sz w:val="28"/>
          <w:szCs w:val="28"/>
        </w:rPr>
        <w:t>деятельности</w:t>
      </w:r>
      <w:r w:rsidRPr="00826C24">
        <w:rPr>
          <w:color w:val="000008"/>
          <w:spacing w:val="-9"/>
          <w:sz w:val="28"/>
          <w:szCs w:val="28"/>
        </w:rPr>
        <w:t xml:space="preserve"> </w:t>
      </w:r>
      <w:r w:rsidRPr="00826C24">
        <w:rPr>
          <w:color w:val="000008"/>
          <w:sz w:val="28"/>
          <w:szCs w:val="28"/>
        </w:rPr>
        <w:t>и</w:t>
      </w:r>
      <w:r w:rsidRPr="00826C24">
        <w:rPr>
          <w:color w:val="000008"/>
          <w:spacing w:val="-9"/>
          <w:sz w:val="28"/>
          <w:szCs w:val="28"/>
        </w:rPr>
        <w:t xml:space="preserve"> </w:t>
      </w:r>
      <w:r w:rsidRPr="00826C24">
        <w:rPr>
          <w:color w:val="000008"/>
          <w:sz w:val="28"/>
          <w:szCs w:val="28"/>
        </w:rPr>
        <w:t xml:space="preserve">личностной </w:t>
      </w:r>
      <w:r w:rsidRPr="00826C24">
        <w:rPr>
          <w:color w:val="000008"/>
          <w:spacing w:val="-2"/>
          <w:sz w:val="28"/>
          <w:szCs w:val="28"/>
        </w:rPr>
        <w:t>сферы;</w:t>
      </w:r>
    </w:p>
    <w:p w:rsidR="00432E2F" w:rsidRPr="00826C24" w:rsidRDefault="00432E2F" w:rsidP="007848B8">
      <w:pPr>
        <w:numPr>
          <w:ilvl w:val="1"/>
          <w:numId w:val="275"/>
        </w:numPr>
        <w:tabs>
          <w:tab w:val="left" w:pos="2631"/>
          <w:tab w:val="left" w:pos="2632"/>
        </w:tabs>
        <w:spacing w:before="6" w:line="276" w:lineRule="auto"/>
        <w:ind w:right="1174"/>
        <w:rPr>
          <w:sz w:val="28"/>
          <w:szCs w:val="28"/>
        </w:rPr>
      </w:pPr>
      <w:r w:rsidRPr="00826C24">
        <w:rPr>
          <w:color w:val="000008"/>
          <w:sz w:val="28"/>
          <w:szCs w:val="28"/>
        </w:rPr>
        <w:t>на</w:t>
      </w:r>
      <w:r w:rsidRPr="00826C24">
        <w:rPr>
          <w:color w:val="000008"/>
          <w:spacing w:val="-8"/>
          <w:sz w:val="28"/>
          <w:szCs w:val="28"/>
        </w:rPr>
        <w:t xml:space="preserve"> </w:t>
      </w:r>
      <w:r w:rsidRPr="00826C24">
        <w:rPr>
          <w:color w:val="000008"/>
          <w:sz w:val="28"/>
          <w:szCs w:val="28"/>
        </w:rPr>
        <w:t>формирование</w:t>
      </w:r>
      <w:r w:rsidRPr="00826C24">
        <w:rPr>
          <w:color w:val="000008"/>
          <w:spacing w:val="-8"/>
          <w:sz w:val="28"/>
          <w:szCs w:val="28"/>
        </w:rPr>
        <w:t xml:space="preserve"> </w:t>
      </w:r>
      <w:r w:rsidRPr="00826C24">
        <w:rPr>
          <w:color w:val="000008"/>
          <w:sz w:val="28"/>
          <w:szCs w:val="28"/>
        </w:rPr>
        <w:t>социально</w:t>
      </w:r>
      <w:r w:rsidRPr="00826C24">
        <w:rPr>
          <w:color w:val="000008"/>
          <w:spacing w:val="-8"/>
          <w:sz w:val="28"/>
          <w:szCs w:val="28"/>
        </w:rPr>
        <w:t xml:space="preserve"> </w:t>
      </w:r>
      <w:r w:rsidRPr="00826C24">
        <w:rPr>
          <w:color w:val="000008"/>
          <w:sz w:val="28"/>
          <w:szCs w:val="28"/>
        </w:rPr>
        <w:t>приемлемых</w:t>
      </w:r>
      <w:r w:rsidRPr="00826C24">
        <w:rPr>
          <w:color w:val="000008"/>
          <w:spacing w:val="-8"/>
          <w:sz w:val="28"/>
          <w:szCs w:val="28"/>
        </w:rPr>
        <w:t xml:space="preserve"> </w:t>
      </w:r>
      <w:r w:rsidRPr="00826C24">
        <w:rPr>
          <w:color w:val="000008"/>
          <w:sz w:val="28"/>
          <w:szCs w:val="28"/>
        </w:rPr>
        <w:t>форм</w:t>
      </w:r>
      <w:r w:rsidRPr="00826C24">
        <w:rPr>
          <w:color w:val="000008"/>
          <w:spacing w:val="-8"/>
          <w:sz w:val="28"/>
          <w:szCs w:val="28"/>
        </w:rPr>
        <w:t xml:space="preserve"> </w:t>
      </w:r>
      <w:r w:rsidRPr="00826C24">
        <w:rPr>
          <w:color w:val="000008"/>
          <w:sz w:val="28"/>
          <w:szCs w:val="28"/>
        </w:rPr>
        <w:t>поведения,</w:t>
      </w:r>
      <w:r w:rsidRPr="00826C24">
        <w:rPr>
          <w:color w:val="000008"/>
          <w:spacing w:val="-5"/>
          <w:sz w:val="28"/>
          <w:szCs w:val="28"/>
        </w:rPr>
        <w:t xml:space="preserve"> </w:t>
      </w:r>
      <w:r w:rsidRPr="00826C24">
        <w:rPr>
          <w:color w:val="000008"/>
          <w:sz w:val="28"/>
          <w:szCs w:val="28"/>
        </w:rPr>
        <w:t>сведение</w:t>
      </w:r>
      <w:r w:rsidRPr="00826C24">
        <w:rPr>
          <w:color w:val="000008"/>
          <w:spacing w:val="-8"/>
          <w:sz w:val="28"/>
          <w:szCs w:val="28"/>
        </w:rPr>
        <w:t xml:space="preserve"> </w:t>
      </w:r>
      <w:r w:rsidRPr="00826C24">
        <w:rPr>
          <w:color w:val="000008"/>
          <w:sz w:val="28"/>
          <w:szCs w:val="28"/>
        </w:rPr>
        <w:t>к минимуму проявлений деструктивного поведения: крик, агрессия, стереотипии и др.;</w:t>
      </w:r>
    </w:p>
    <w:p w:rsidR="00432E2F" w:rsidRPr="00826C24" w:rsidRDefault="00432E2F" w:rsidP="007848B8">
      <w:pPr>
        <w:numPr>
          <w:ilvl w:val="1"/>
          <w:numId w:val="275"/>
        </w:numPr>
        <w:tabs>
          <w:tab w:val="left" w:pos="2631"/>
          <w:tab w:val="left" w:pos="2632"/>
        </w:tabs>
        <w:spacing w:before="5" w:line="276" w:lineRule="auto"/>
        <w:ind w:right="885"/>
        <w:rPr>
          <w:sz w:val="28"/>
          <w:szCs w:val="28"/>
        </w:rPr>
      </w:pPr>
      <w:r w:rsidRPr="00826C24">
        <w:rPr>
          <w:color w:val="000008"/>
          <w:sz w:val="28"/>
          <w:szCs w:val="28"/>
        </w:rPr>
        <w:t>на реализацию индивидуальных специфических образовательных потребностей</w:t>
      </w:r>
      <w:r w:rsidRPr="00826C24">
        <w:rPr>
          <w:color w:val="000008"/>
          <w:spacing w:val="-11"/>
          <w:sz w:val="28"/>
          <w:szCs w:val="28"/>
        </w:rPr>
        <w:t xml:space="preserve"> </w:t>
      </w:r>
      <w:r w:rsidRPr="00826C24">
        <w:rPr>
          <w:color w:val="000008"/>
          <w:sz w:val="28"/>
          <w:szCs w:val="28"/>
        </w:rPr>
        <w:t>обучающихся</w:t>
      </w:r>
      <w:r w:rsidRPr="00826C24">
        <w:rPr>
          <w:color w:val="000008"/>
          <w:spacing w:val="-11"/>
          <w:sz w:val="28"/>
          <w:szCs w:val="28"/>
        </w:rPr>
        <w:t xml:space="preserve"> </w:t>
      </w:r>
      <w:r w:rsidRPr="00826C24">
        <w:rPr>
          <w:color w:val="000008"/>
          <w:sz w:val="28"/>
          <w:szCs w:val="28"/>
        </w:rPr>
        <w:t>с</w:t>
      </w:r>
      <w:r w:rsidRPr="00826C24">
        <w:rPr>
          <w:color w:val="000008"/>
          <w:spacing w:val="-11"/>
          <w:sz w:val="28"/>
          <w:szCs w:val="28"/>
        </w:rPr>
        <w:t xml:space="preserve"> </w:t>
      </w:r>
      <w:r w:rsidRPr="00826C24">
        <w:rPr>
          <w:color w:val="000008"/>
          <w:sz w:val="28"/>
          <w:szCs w:val="28"/>
        </w:rPr>
        <w:t>умеренной,</w:t>
      </w:r>
      <w:r w:rsidRPr="00826C24">
        <w:rPr>
          <w:color w:val="000008"/>
          <w:spacing w:val="-8"/>
          <w:sz w:val="28"/>
          <w:szCs w:val="28"/>
        </w:rPr>
        <w:t xml:space="preserve"> </w:t>
      </w:r>
      <w:r w:rsidRPr="00826C24">
        <w:rPr>
          <w:color w:val="000008"/>
          <w:sz w:val="28"/>
          <w:szCs w:val="28"/>
        </w:rPr>
        <w:t>тяжелой,</w:t>
      </w:r>
      <w:r w:rsidRPr="00826C24">
        <w:rPr>
          <w:color w:val="000008"/>
          <w:spacing w:val="-9"/>
          <w:sz w:val="28"/>
          <w:szCs w:val="28"/>
        </w:rPr>
        <w:t xml:space="preserve"> </w:t>
      </w:r>
      <w:r w:rsidRPr="00826C24">
        <w:rPr>
          <w:color w:val="000008"/>
          <w:sz w:val="28"/>
          <w:szCs w:val="28"/>
        </w:rPr>
        <w:t>глубокой</w:t>
      </w:r>
      <w:r w:rsidRPr="00826C24">
        <w:rPr>
          <w:color w:val="000008"/>
          <w:spacing w:val="-11"/>
          <w:sz w:val="28"/>
          <w:szCs w:val="28"/>
        </w:rPr>
        <w:t xml:space="preserve"> </w:t>
      </w:r>
      <w:r w:rsidRPr="00826C24">
        <w:rPr>
          <w:color w:val="000008"/>
          <w:sz w:val="28"/>
          <w:szCs w:val="28"/>
        </w:rPr>
        <w:t>умственной отсталостью, с ТМНР, не охваченных содержанием программ учебных предметов и коррекционных занятий;</w:t>
      </w:r>
    </w:p>
    <w:p w:rsidR="00432E2F" w:rsidRPr="00826C24" w:rsidRDefault="00432E2F" w:rsidP="007848B8">
      <w:pPr>
        <w:numPr>
          <w:ilvl w:val="1"/>
          <w:numId w:val="275"/>
        </w:numPr>
        <w:tabs>
          <w:tab w:val="left" w:pos="2631"/>
          <w:tab w:val="left" w:pos="2632"/>
        </w:tabs>
        <w:spacing w:before="3" w:line="276" w:lineRule="auto"/>
        <w:ind w:right="627"/>
        <w:rPr>
          <w:sz w:val="28"/>
          <w:szCs w:val="28"/>
        </w:rPr>
      </w:pPr>
      <w:r w:rsidRPr="00826C24">
        <w:rPr>
          <w:color w:val="000008"/>
          <w:sz w:val="28"/>
          <w:szCs w:val="28"/>
        </w:rPr>
        <w:t>дополнительную</w:t>
      </w:r>
      <w:r w:rsidRPr="00826C24">
        <w:rPr>
          <w:color w:val="000008"/>
          <w:spacing w:val="-8"/>
          <w:sz w:val="28"/>
          <w:szCs w:val="28"/>
        </w:rPr>
        <w:t xml:space="preserve"> </w:t>
      </w:r>
      <w:r w:rsidRPr="00826C24">
        <w:rPr>
          <w:color w:val="000008"/>
          <w:sz w:val="28"/>
          <w:szCs w:val="28"/>
        </w:rPr>
        <w:t>помощь</w:t>
      </w:r>
      <w:r w:rsidRPr="00826C24">
        <w:rPr>
          <w:color w:val="000008"/>
          <w:spacing w:val="-8"/>
          <w:sz w:val="28"/>
          <w:szCs w:val="28"/>
        </w:rPr>
        <w:t xml:space="preserve"> </w:t>
      </w:r>
      <w:r w:rsidRPr="00826C24">
        <w:rPr>
          <w:color w:val="000008"/>
          <w:sz w:val="28"/>
          <w:szCs w:val="28"/>
        </w:rPr>
        <w:t>в</w:t>
      </w:r>
      <w:r w:rsidRPr="00826C24">
        <w:rPr>
          <w:color w:val="000008"/>
          <w:spacing w:val="-8"/>
          <w:sz w:val="28"/>
          <w:szCs w:val="28"/>
        </w:rPr>
        <w:t xml:space="preserve"> </w:t>
      </w:r>
      <w:r w:rsidRPr="00826C24">
        <w:rPr>
          <w:color w:val="000008"/>
          <w:sz w:val="28"/>
          <w:szCs w:val="28"/>
        </w:rPr>
        <w:t>освоении</w:t>
      </w:r>
      <w:r w:rsidRPr="00826C24">
        <w:rPr>
          <w:color w:val="000008"/>
          <w:spacing w:val="-8"/>
          <w:sz w:val="28"/>
          <w:szCs w:val="28"/>
        </w:rPr>
        <w:t xml:space="preserve"> </w:t>
      </w:r>
      <w:r w:rsidRPr="00826C24">
        <w:rPr>
          <w:color w:val="000008"/>
          <w:sz w:val="28"/>
          <w:szCs w:val="28"/>
        </w:rPr>
        <w:t>отдельных</w:t>
      </w:r>
      <w:r w:rsidRPr="00826C24">
        <w:rPr>
          <w:color w:val="000008"/>
          <w:spacing w:val="-8"/>
          <w:sz w:val="28"/>
          <w:szCs w:val="28"/>
        </w:rPr>
        <w:t xml:space="preserve"> </w:t>
      </w:r>
      <w:r w:rsidRPr="00826C24">
        <w:rPr>
          <w:color w:val="000008"/>
          <w:sz w:val="28"/>
          <w:szCs w:val="28"/>
        </w:rPr>
        <w:t>действий</w:t>
      </w:r>
      <w:r w:rsidRPr="00826C24">
        <w:rPr>
          <w:color w:val="000008"/>
          <w:spacing w:val="-8"/>
          <w:sz w:val="28"/>
          <w:szCs w:val="28"/>
        </w:rPr>
        <w:t xml:space="preserve"> </w:t>
      </w:r>
      <w:r w:rsidRPr="00826C24">
        <w:rPr>
          <w:color w:val="000008"/>
          <w:sz w:val="28"/>
          <w:szCs w:val="28"/>
        </w:rPr>
        <w:t>и</w:t>
      </w:r>
      <w:r w:rsidRPr="00826C24">
        <w:rPr>
          <w:color w:val="000008"/>
          <w:spacing w:val="-8"/>
          <w:sz w:val="28"/>
          <w:szCs w:val="28"/>
        </w:rPr>
        <w:t xml:space="preserve"> </w:t>
      </w:r>
      <w:r w:rsidRPr="00826C24">
        <w:rPr>
          <w:color w:val="000008"/>
          <w:sz w:val="28"/>
          <w:szCs w:val="28"/>
        </w:rPr>
        <w:t>представлений, которые оказываются для обучающихся особенно трудными;</w:t>
      </w:r>
    </w:p>
    <w:p w:rsidR="00432E2F" w:rsidRPr="00826C24" w:rsidRDefault="00432E2F" w:rsidP="007848B8">
      <w:pPr>
        <w:numPr>
          <w:ilvl w:val="1"/>
          <w:numId w:val="275"/>
        </w:numPr>
        <w:tabs>
          <w:tab w:val="left" w:pos="2631"/>
          <w:tab w:val="left" w:pos="2632"/>
        </w:tabs>
        <w:spacing w:before="11" w:line="276" w:lineRule="auto"/>
        <w:ind w:right="798"/>
        <w:rPr>
          <w:sz w:val="28"/>
          <w:szCs w:val="28"/>
        </w:rPr>
      </w:pPr>
      <w:r w:rsidRPr="00826C24">
        <w:rPr>
          <w:color w:val="000008"/>
          <w:sz w:val="28"/>
          <w:szCs w:val="28"/>
        </w:rPr>
        <w:t>на</w:t>
      </w:r>
      <w:r w:rsidRPr="00826C24">
        <w:rPr>
          <w:color w:val="000008"/>
          <w:spacing w:val="-10"/>
          <w:sz w:val="28"/>
          <w:szCs w:val="28"/>
        </w:rPr>
        <w:t xml:space="preserve"> </w:t>
      </w:r>
      <w:r w:rsidRPr="00826C24">
        <w:rPr>
          <w:color w:val="000008"/>
          <w:sz w:val="28"/>
          <w:szCs w:val="28"/>
        </w:rPr>
        <w:t>развитие</w:t>
      </w:r>
      <w:r w:rsidRPr="00826C24">
        <w:rPr>
          <w:color w:val="000008"/>
          <w:spacing w:val="-10"/>
          <w:sz w:val="28"/>
          <w:szCs w:val="28"/>
        </w:rPr>
        <w:t xml:space="preserve"> </w:t>
      </w:r>
      <w:r w:rsidRPr="00826C24">
        <w:rPr>
          <w:color w:val="000008"/>
          <w:sz w:val="28"/>
          <w:szCs w:val="28"/>
        </w:rPr>
        <w:t>индивидуальных</w:t>
      </w:r>
      <w:r w:rsidRPr="00826C24">
        <w:rPr>
          <w:color w:val="000008"/>
          <w:spacing w:val="-10"/>
          <w:sz w:val="28"/>
          <w:szCs w:val="28"/>
        </w:rPr>
        <w:t xml:space="preserve"> </w:t>
      </w:r>
      <w:r w:rsidRPr="00826C24">
        <w:rPr>
          <w:color w:val="000008"/>
          <w:sz w:val="28"/>
          <w:szCs w:val="28"/>
        </w:rPr>
        <w:t>способностей</w:t>
      </w:r>
      <w:r w:rsidRPr="00826C24">
        <w:rPr>
          <w:color w:val="000008"/>
          <w:spacing w:val="-10"/>
          <w:sz w:val="28"/>
          <w:szCs w:val="28"/>
        </w:rPr>
        <w:t xml:space="preserve"> </w:t>
      </w:r>
      <w:r w:rsidRPr="00826C24">
        <w:rPr>
          <w:color w:val="000008"/>
          <w:sz w:val="28"/>
          <w:szCs w:val="28"/>
        </w:rPr>
        <w:t>обучающихся,</w:t>
      </w:r>
      <w:r w:rsidRPr="00826C24">
        <w:rPr>
          <w:color w:val="000008"/>
          <w:spacing w:val="-8"/>
          <w:sz w:val="28"/>
          <w:szCs w:val="28"/>
        </w:rPr>
        <w:t xml:space="preserve"> </w:t>
      </w:r>
      <w:r w:rsidRPr="00826C24">
        <w:rPr>
          <w:color w:val="000008"/>
          <w:sz w:val="28"/>
          <w:szCs w:val="28"/>
        </w:rPr>
        <w:t>их</w:t>
      </w:r>
      <w:r w:rsidRPr="00826C24">
        <w:rPr>
          <w:color w:val="000008"/>
          <w:spacing w:val="-10"/>
          <w:sz w:val="28"/>
          <w:szCs w:val="28"/>
        </w:rPr>
        <w:t xml:space="preserve"> </w:t>
      </w:r>
      <w:r w:rsidRPr="00826C24">
        <w:rPr>
          <w:color w:val="000008"/>
          <w:sz w:val="28"/>
          <w:szCs w:val="28"/>
        </w:rPr>
        <w:t xml:space="preserve">творческого </w:t>
      </w:r>
      <w:r w:rsidRPr="00826C24">
        <w:rPr>
          <w:color w:val="000008"/>
          <w:spacing w:val="-2"/>
          <w:sz w:val="28"/>
          <w:szCs w:val="28"/>
        </w:rPr>
        <w:t>потенциала.</w:t>
      </w:r>
    </w:p>
    <w:p w:rsidR="00432E2F" w:rsidRPr="00826C24" w:rsidRDefault="00432E2F" w:rsidP="001F1482">
      <w:pPr>
        <w:spacing w:before="13" w:line="276" w:lineRule="auto"/>
        <w:ind w:left="1356" w:right="662" w:firstLine="426"/>
        <w:rPr>
          <w:sz w:val="28"/>
          <w:szCs w:val="28"/>
        </w:rPr>
      </w:pPr>
      <w:r w:rsidRPr="00826C24">
        <w:rPr>
          <w:color w:val="000008"/>
          <w:sz w:val="28"/>
          <w:szCs w:val="28"/>
        </w:rPr>
        <w:t>Учитывая</w:t>
      </w:r>
      <w:r w:rsidRPr="00826C24">
        <w:rPr>
          <w:color w:val="000008"/>
          <w:spacing w:val="-7"/>
          <w:sz w:val="28"/>
          <w:szCs w:val="28"/>
        </w:rPr>
        <w:t xml:space="preserve"> </w:t>
      </w:r>
      <w:r w:rsidRPr="00826C24">
        <w:rPr>
          <w:color w:val="000008"/>
          <w:sz w:val="28"/>
          <w:szCs w:val="28"/>
        </w:rPr>
        <w:t>специфику</w:t>
      </w:r>
      <w:r w:rsidRPr="00826C24">
        <w:rPr>
          <w:color w:val="000008"/>
          <w:spacing w:val="-7"/>
          <w:sz w:val="28"/>
          <w:szCs w:val="28"/>
        </w:rPr>
        <w:t xml:space="preserve"> </w:t>
      </w:r>
      <w:r w:rsidRPr="00826C24">
        <w:rPr>
          <w:color w:val="000008"/>
          <w:sz w:val="28"/>
          <w:szCs w:val="28"/>
        </w:rPr>
        <w:t>индивидуального</w:t>
      </w:r>
      <w:r w:rsidRPr="00826C24">
        <w:rPr>
          <w:color w:val="000008"/>
          <w:spacing w:val="-7"/>
          <w:sz w:val="28"/>
          <w:szCs w:val="28"/>
        </w:rPr>
        <w:t xml:space="preserve"> </w:t>
      </w:r>
      <w:r w:rsidRPr="00826C24">
        <w:rPr>
          <w:color w:val="000008"/>
          <w:sz w:val="28"/>
          <w:szCs w:val="28"/>
        </w:rPr>
        <w:t>психофизического</w:t>
      </w:r>
      <w:r w:rsidRPr="00826C24">
        <w:rPr>
          <w:color w:val="000008"/>
          <w:spacing w:val="-7"/>
          <w:sz w:val="28"/>
          <w:szCs w:val="28"/>
        </w:rPr>
        <w:t xml:space="preserve"> </w:t>
      </w:r>
      <w:r w:rsidRPr="00826C24">
        <w:rPr>
          <w:color w:val="000008"/>
          <w:sz w:val="28"/>
          <w:szCs w:val="28"/>
        </w:rPr>
        <w:t>развития</w:t>
      </w:r>
      <w:r w:rsidRPr="00826C24">
        <w:rPr>
          <w:color w:val="000008"/>
          <w:spacing w:val="-7"/>
          <w:sz w:val="28"/>
          <w:szCs w:val="28"/>
        </w:rPr>
        <w:t xml:space="preserve"> </w:t>
      </w:r>
      <w:r w:rsidRPr="00826C24">
        <w:rPr>
          <w:color w:val="000008"/>
          <w:sz w:val="28"/>
          <w:szCs w:val="28"/>
        </w:rPr>
        <w:t>и</w:t>
      </w:r>
      <w:r w:rsidRPr="00826C24">
        <w:rPr>
          <w:color w:val="000008"/>
          <w:spacing w:val="-7"/>
          <w:sz w:val="28"/>
          <w:szCs w:val="28"/>
        </w:rPr>
        <w:t xml:space="preserve"> </w:t>
      </w:r>
      <w:r w:rsidRPr="00826C24">
        <w:rPr>
          <w:color w:val="000008"/>
          <w:sz w:val="28"/>
          <w:szCs w:val="28"/>
        </w:rPr>
        <w:t>возможности конкретного</w:t>
      </w:r>
      <w:r w:rsidRPr="00826C24">
        <w:rPr>
          <w:color w:val="000008"/>
          <w:spacing w:val="-9"/>
          <w:sz w:val="28"/>
          <w:szCs w:val="28"/>
        </w:rPr>
        <w:t xml:space="preserve"> </w:t>
      </w:r>
      <w:r w:rsidRPr="00826C24">
        <w:rPr>
          <w:color w:val="000008"/>
          <w:sz w:val="28"/>
          <w:szCs w:val="28"/>
        </w:rPr>
        <w:t>обучающегося,</w:t>
      </w:r>
      <w:r w:rsidRPr="00826C24">
        <w:rPr>
          <w:color w:val="000008"/>
          <w:spacing w:val="-11"/>
          <w:sz w:val="28"/>
          <w:szCs w:val="28"/>
        </w:rPr>
        <w:t xml:space="preserve"> </w:t>
      </w:r>
      <w:r w:rsidRPr="00826C24">
        <w:rPr>
          <w:color w:val="000008"/>
          <w:sz w:val="28"/>
          <w:szCs w:val="28"/>
        </w:rPr>
        <w:t>содержание</w:t>
      </w:r>
      <w:r w:rsidRPr="00826C24">
        <w:rPr>
          <w:color w:val="000008"/>
          <w:spacing w:val="-9"/>
          <w:sz w:val="28"/>
          <w:szCs w:val="28"/>
        </w:rPr>
        <w:t xml:space="preserve"> </w:t>
      </w:r>
      <w:r w:rsidRPr="00826C24">
        <w:rPr>
          <w:color w:val="000008"/>
          <w:sz w:val="28"/>
          <w:szCs w:val="28"/>
        </w:rPr>
        <w:t>коррекционной</w:t>
      </w:r>
      <w:r w:rsidRPr="00826C24">
        <w:rPr>
          <w:color w:val="000008"/>
          <w:spacing w:val="-9"/>
          <w:sz w:val="28"/>
          <w:szCs w:val="28"/>
        </w:rPr>
        <w:t xml:space="preserve"> </w:t>
      </w:r>
      <w:r w:rsidRPr="00826C24">
        <w:rPr>
          <w:color w:val="000008"/>
          <w:sz w:val="28"/>
          <w:szCs w:val="28"/>
        </w:rPr>
        <w:t>работы</w:t>
      </w:r>
      <w:r w:rsidRPr="00826C24">
        <w:rPr>
          <w:color w:val="000008"/>
          <w:spacing w:val="-9"/>
          <w:sz w:val="28"/>
          <w:szCs w:val="28"/>
        </w:rPr>
        <w:t xml:space="preserve"> </w:t>
      </w:r>
      <w:r w:rsidRPr="00826C24">
        <w:rPr>
          <w:color w:val="000008"/>
          <w:sz w:val="28"/>
          <w:szCs w:val="28"/>
        </w:rPr>
        <w:t>может</w:t>
      </w:r>
      <w:r w:rsidRPr="00826C24">
        <w:rPr>
          <w:color w:val="000008"/>
          <w:spacing w:val="-9"/>
          <w:sz w:val="28"/>
          <w:szCs w:val="28"/>
        </w:rPr>
        <w:t xml:space="preserve"> </w:t>
      </w:r>
      <w:r w:rsidRPr="00826C24">
        <w:rPr>
          <w:color w:val="000008"/>
          <w:sz w:val="28"/>
          <w:szCs w:val="28"/>
        </w:rPr>
        <w:t>быть</w:t>
      </w:r>
      <w:r w:rsidRPr="00826C24">
        <w:rPr>
          <w:color w:val="000008"/>
          <w:spacing w:val="-9"/>
          <w:sz w:val="28"/>
          <w:szCs w:val="28"/>
        </w:rPr>
        <w:t xml:space="preserve"> </w:t>
      </w:r>
      <w:r w:rsidRPr="00826C24">
        <w:rPr>
          <w:color w:val="000008"/>
          <w:sz w:val="28"/>
          <w:szCs w:val="28"/>
        </w:rPr>
        <w:t xml:space="preserve">дополнено иными направлениями деятельности, отраженной в рабочих программах специалистов </w:t>
      </w:r>
      <w:r w:rsidRPr="00826C24">
        <w:rPr>
          <w:color w:val="000008"/>
          <w:spacing w:val="-2"/>
          <w:sz w:val="28"/>
          <w:szCs w:val="28"/>
        </w:rPr>
        <w:t>школы-интерната.</w:t>
      </w:r>
    </w:p>
    <w:p w:rsidR="00432E2F" w:rsidRPr="00826C24" w:rsidRDefault="00432E2F" w:rsidP="007848B8">
      <w:pPr>
        <w:numPr>
          <w:ilvl w:val="1"/>
          <w:numId w:val="293"/>
        </w:numPr>
        <w:tabs>
          <w:tab w:val="left" w:pos="2188"/>
        </w:tabs>
        <w:spacing w:before="90" w:line="276" w:lineRule="auto"/>
        <w:ind w:left="2187"/>
        <w:outlineLvl w:val="1"/>
        <w:rPr>
          <w:b/>
          <w:bCs/>
          <w:sz w:val="28"/>
          <w:szCs w:val="28"/>
        </w:rPr>
      </w:pPr>
      <w:r w:rsidRPr="00826C24">
        <w:rPr>
          <w:b/>
          <w:bCs/>
          <w:w w:val="95"/>
          <w:sz w:val="28"/>
          <w:szCs w:val="28"/>
        </w:rPr>
        <w:t>Программа</w:t>
      </w:r>
      <w:r w:rsidRPr="00826C24">
        <w:rPr>
          <w:b/>
          <w:bCs/>
          <w:spacing w:val="61"/>
          <w:sz w:val="28"/>
          <w:szCs w:val="28"/>
        </w:rPr>
        <w:t xml:space="preserve"> </w:t>
      </w:r>
      <w:r w:rsidRPr="00826C24">
        <w:rPr>
          <w:b/>
          <w:bCs/>
          <w:w w:val="95"/>
          <w:sz w:val="28"/>
          <w:szCs w:val="28"/>
        </w:rPr>
        <w:t>духовно-нравственного</w:t>
      </w:r>
      <w:r w:rsidRPr="00826C24">
        <w:rPr>
          <w:b/>
          <w:bCs/>
          <w:spacing w:val="61"/>
          <w:sz w:val="28"/>
          <w:szCs w:val="28"/>
        </w:rPr>
        <w:t xml:space="preserve"> </w:t>
      </w:r>
      <w:r w:rsidRPr="00826C24">
        <w:rPr>
          <w:b/>
          <w:bCs/>
          <w:w w:val="95"/>
          <w:sz w:val="28"/>
          <w:szCs w:val="28"/>
        </w:rPr>
        <w:t>развития,</w:t>
      </w:r>
      <w:r w:rsidRPr="00826C24">
        <w:rPr>
          <w:b/>
          <w:bCs/>
          <w:spacing w:val="57"/>
          <w:sz w:val="28"/>
          <w:szCs w:val="28"/>
        </w:rPr>
        <w:t xml:space="preserve"> </w:t>
      </w:r>
      <w:r w:rsidRPr="00826C24">
        <w:rPr>
          <w:b/>
          <w:bCs/>
          <w:spacing w:val="-2"/>
          <w:w w:val="95"/>
          <w:sz w:val="28"/>
          <w:szCs w:val="28"/>
        </w:rPr>
        <w:t>воспитания</w:t>
      </w:r>
    </w:p>
    <w:p w:rsidR="00432E2F" w:rsidRPr="00826C24" w:rsidRDefault="00432E2F" w:rsidP="007848B8">
      <w:pPr>
        <w:tabs>
          <w:tab w:val="left" w:pos="2980"/>
        </w:tabs>
        <w:spacing w:before="174" w:line="276" w:lineRule="auto"/>
        <w:ind w:left="1136" w:right="925" w:firstLine="565"/>
        <w:rPr>
          <w:sz w:val="28"/>
          <w:szCs w:val="28"/>
        </w:rPr>
      </w:pPr>
      <w:r w:rsidRPr="00826C24">
        <w:rPr>
          <w:sz w:val="28"/>
          <w:szCs w:val="28"/>
        </w:rPr>
        <w:t>Программа нравственного развития направлена на обеспечение личностного и социокультурного</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умеренной,</w:t>
      </w:r>
      <w:r w:rsidRPr="00826C24">
        <w:rPr>
          <w:spacing w:val="-6"/>
          <w:sz w:val="28"/>
          <w:szCs w:val="28"/>
        </w:rPr>
        <w:t xml:space="preserve"> </w:t>
      </w:r>
      <w:r w:rsidRPr="00826C24">
        <w:rPr>
          <w:sz w:val="28"/>
          <w:szCs w:val="28"/>
        </w:rPr>
        <w:t>тяжелой,</w:t>
      </w:r>
      <w:r w:rsidRPr="00826C24">
        <w:rPr>
          <w:spacing w:val="-6"/>
          <w:sz w:val="28"/>
          <w:szCs w:val="28"/>
        </w:rPr>
        <w:t xml:space="preserve"> </w:t>
      </w:r>
      <w:r w:rsidRPr="00826C24">
        <w:rPr>
          <w:sz w:val="28"/>
          <w:szCs w:val="28"/>
        </w:rPr>
        <w:t>глубокой</w:t>
      </w:r>
      <w:r w:rsidRPr="00826C24">
        <w:rPr>
          <w:spacing w:val="-9"/>
          <w:sz w:val="28"/>
          <w:szCs w:val="28"/>
        </w:rPr>
        <w:t xml:space="preserve"> </w:t>
      </w:r>
      <w:r w:rsidRPr="00826C24">
        <w:rPr>
          <w:sz w:val="28"/>
          <w:szCs w:val="28"/>
        </w:rPr>
        <w:t>умственной отсталостью, с</w:t>
      </w:r>
      <w:r w:rsidRPr="00826C24">
        <w:rPr>
          <w:spacing w:val="-1"/>
          <w:sz w:val="28"/>
          <w:szCs w:val="28"/>
        </w:rPr>
        <w:t xml:space="preserve"> </w:t>
      </w:r>
      <w:r w:rsidRPr="00826C24">
        <w:rPr>
          <w:sz w:val="28"/>
          <w:szCs w:val="28"/>
        </w:rPr>
        <w:t>ТМНР</w:t>
      </w:r>
      <w:r w:rsidRPr="00826C24">
        <w:rPr>
          <w:spacing w:val="-1"/>
          <w:sz w:val="28"/>
          <w:szCs w:val="28"/>
        </w:rPr>
        <w:t xml:space="preserve"> </w:t>
      </w:r>
      <w:r w:rsidRPr="00826C24">
        <w:rPr>
          <w:sz w:val="28"/>
          <w:szCs w:val="28"/>
        </w:rPr>
        <w:t>в</w:t>
      </w:r>
      <w:r w:rsidRPr="00826C24">
        <w:rPr>
          <w:spacing w:val="-1"/>
          <w:sz w:val="28"/>
          <w:szCs w:val="28"/>
        </w:rPr>
        <w:t xml:space="preserve"> </w:t>
      </w:r>
      <w:r w:rsidRPr="00826C24">
        <w:rPr>
          <w:sz w:val="28"/>
          <w:szCs w:val="28"/>
        </w:rPr>
        <w:t>единстве</w:t>
      </w:r>
      <w:r w:rsidRPr="00826C24">
        <w:rPr>
          <w:spacing w:val="-1"/>
          <w:sz w:val="28"/>
          <w:szCs w:val="28"/>
        </w:rPr>
        <w:t xml:space="preserve"> </w:t>
      </w:r>
      <w:r w:rsidRPr="00826C24">
        <w:rPr>
          <w:sz w:val="28"/>
          <w:szCs w:val="28"/>
        </w:rPr>
        <w:t>урочной, внеурочной</w:t>
      </w:r>
      <w:r w:rsidRPr="00826C24">
        <w:rPr>
          <w:spacing w:val="-1"/>
          <w:sz w:val="28"/>
          <w:szCs w:val="28"/>
        </w:rPr>
        <w:t xml:space="preserve"> </w:t>
      </w:r>
      <w:r w:rsidRPr="00826C24">
        <w:rPr>
          <w:sz w:val="28"/>
          <w:szCs w:val="28"/>
        </w:rPr>
        <w:t>и</w:t>
      </w:r>
      <w:r w:rsidRPr="00826C24">
        <w:rPr>
          <w:spacing w:val="-1"/>
          <w:sz w:val="28"/>
          <w:szCs w:val="28"/>
        </w:rPr>
        <w:t xml:space="preserve"> </w:t>
      </w:r>
      <w:r w:rsidRPr="00826C24">
        <w:rPr>
          <w:sz w:val="28"/>
          <w:szCs w:val="28"/>
        </w:rPr>
        <w:t>внешкольной</w:t>
      </w:r>
      <w:r w:rsidRPr="00826C24">
        <w:rPr>
          <w:spacing w:val="-1"/>
          <w:sz w:val="28"/>
          <w:szCs w:val="28"/>
        </w:rPr>
        <w:t xml:space="preserve"> </w:t>
      </w:r>
      <w:r w:rsidRPr="00826C24">
        <w:rPr>
          <w:sz w:val="28"/>
          <w:szCs w:val="28"/>
        </w:rPr>
        <w:t>деятельности,</w:t>
      </w:r>
      <w:r w:rsidRPr="00826C24">
        <w:rPr>
          <w:spacing w:val="-3"/>
          <w:sz w:val="28"/>
          <w:szCs w:val="28"/>
        </w:rPr>
        <w:t xml:space="preserve"> </w:t>
      </w:r>
      <w:r w:rsidRPr="00826C24">
        <w:rPr>
          <w:sz w:val="28"/>
          <w:szCs w:val="28"/>
        </w:rPr>
        <w:t xml:space="preserve">в совместной педагогической работе образовательной организации, семьи и других институтов общества. В основу данной программы положены ключевые </w:t>
      </w:r>
      <w:r w:rsidRPr="00826C24">
        <w:rPr>
          <w:spacing w:val="-2"/>
          <w:sz w:val="28"/>
          <w:szCs w:val="28"/>
        </w:rPr>
        <w:t>воспитательные</w:t>
      </w:r>
      <w:r w:rsidRPr="00826C24">
        <w:rPr>
          <w:sz w:val="28"/>
          <w:szCs w:val="28"/>
        </w:rPr>
        <w:tab/>
        <w:t>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Программа предлагает следующие направления нравственного развития обучающихся: Осмысление ценности жизни (своей и окружающих).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Отношение к себе и к другим, как к самоценности.</w:t>
      </w:r>
    </w:p>
    <w:p w:rsidR="00432E2F" w:rsidRPr="00826C24" w:rsidRDefault="00432E2F" w:rsidP="007848B8">
      <w:pPr>
        <w:tabs>
          <w:tab w:val="left" w:pos="5502"/>
        </w:tabs>
        <w:spacing w:line="276" w:lineRule="auto"/>
        <w:ind w:left="1136" w:right="843"/>
        <w:rPr>
          <w:sz w:val="28"/>
          <w:szCs w:val="28"/>
        </w:rPr>
      </w:pPr>
      <w:r w:rsidRPr="00826C24">
        <w:rPr>
          <w:sz w:val="28"/>
          <w:szCs w:val="28"/>
        </w:rPr>
        <w:t xml:space="preserve">Воспитание чувства уважения к друг другу, к человеку вообще. Формирование доброжелательного отношения к окружающим, умение </w:t>
      </w:r>
      <w:r w:rsidRPr="00826C24">
        <w:rPr>
          <w:sz w:val="28"/>
          <w:szCs w:val="28"/>
        </w:rPr>
        <w:lastRenderedPageBreak/>
        <w:t>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w:t>
      </w:r>
      <w:r w:rsidRPr="00826C24">
        <w:rPr>
          <w:spacing w:val="-9"/>
          <w:sz w:val="28"/>
          <w:szCs w:val="28"/>
        </w:rPr>
        <w:t xml:space="preserve"> </w:t>
      </w:r>
      <w:r w:rsidRPr="00826C24">
        <w:rPr>
          <w:sz w:val="28"/>
          <w:szCs w:val="28"/>
        </w:rPr>
        <w:t>инвалидности,</w:t>
      </w:r>
      <w:r w:rsidRPr="00826C24">
        <w:rPr>
          <w:spacing w:val="-7"/>
          <w:sz w:val="28"/>
          <w:szCs w:val="28"/>
        </w:rPr>
        <w:t xml:space="preserve"> </w:t>
      </w:r>
      <w:r w:rsidRPr="00826C24">
        <w:rPr>
          <w:sz w:val="28"/>
          <w:szCs w:val="28"/>
        </w:rPr>
        <w:t>взрослые,</w:t>
      </w:r>
      <w:r w:rsidRPr="00826C24">
        <w:rPr>
          <w:spacing w:val="-11"/>
          <w:sz w:val="28"/>
          <w:szCs w:val="28"/>
        </w:rPr>
        <w:t xml:space="preserve"> </w:t>
      </w:r>
      <w:r w:rsidRPr="00826C24">
        <w:rPr>
          <w:sz w:val="28"/>
          <w:szCs w:val="28"/>
        </w:rPr>
        <w:t>сопровождающие</w:t>
      </w:r>
      <w:r w:rsidRPr="00826C24">
        <w:rPr>
          <w:spacing w:val="-9"/>
          <w:sz w:val="28"/>
          <w:szCs w:val="28"/>
        </w:rPr>
        <w:t xml:space="preserve"> </w:t>
      </w:r>
      <w:r w:rsidRPr="00826C24">
        <w:rPr>
          <w:sz w:val="28"/>
          <w:szCs w:val="28"/>
        </w:rPr>
        <w:t>обучение</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воспитание</w:t>
      </w:r>
      <w:r w:rsidRPr="00826C24">
        <w:rPr>
          <w:spacing w:val="-9"/>
          <w:sz w:val="28"/>
          <w:szCs w:val="28"/>
        </w:rPr>
        <w:t xml:space="preserve"> </w:t>
      </w:r>
      <w:r w:rsidRPr="00826C24">
        <w:rPr>
          <w:sz w:val="28"/>
          <w:szCs w:val="28"/>
        </w:rPr>
        <w:t>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w:t>
      </w:r>
      <w:r w:rsidRPr="00826C24">
        <w:rPr>
          <w:spacing w:val="40"/>
          <w:sz w:val="28"/>
          <w:szCs w:val="28"/>
        </w:rPr>
        <w:t xml:space="preserve"> </w:t>
      </w:r>
      <w:r w:rsidRPr="00826C24">
        <w:rPr>
          <w:sz w:val="28"/>
          <w:szCs w:val="28"/>
        </w:rPr>
        <w:t>– является основным требованием ко всем работникам организации. Взрослый,</w:t>
      </w:r>
      <w:r w:rsidRPr="00826C24">
        <w:rPr>
          <w:spacing w:val="-4"/>
          <w:sz w:val="28"/>
          <w:szCs w:val="28"/>
        </w:rPr>
        <w:t xml:space="preserve"> </w:t>
      </w:r>
      <w:r w:rsidRPr="00826C24">
        <w:rPr>
          <w:sz w:val="28"/>
          <w:szCs w:val="28"/>
        </w:rPr>
        <w:t>являясь</w:t>
      </w:r>
      <w:r w:rsidRPr="00826C24">
        <w:rPr>
          <w:spacing w:val="-2"/>
          <w:sz w:val="28"/>
          <w:szCs w:val="28"/>
        </w:rPr>
        <w:t xml:space="preserve"> </w:t>
      </w:r>
      <w:r w:rsidRPr="00826C24">
        <w:rPr>
          <w:sz w:val="28"/>
          <w:szCs w:val="28"/>
        </w:rPr>
        <w:t>носителем</w:t>
      </w:r>
      <w:r w:rsidRPr="00826C24">
        <w:rPr>
          <w:spacing w:val="-2"/>
          <w:sz w:val="28"/>
          <w:szCs w:val="28"/>
        </w:rPr>
        <w:t xml:space="preserve"> </w:t>
      </w:r>
      <w:r w:rsidRPr="00826C24">
        <w:rPr>
          <w:sz w:val="28"/>
          <w:szCs w:val="28"/>
        </w:rPr>
        <w:t>нравственных</w:t>
      </w:r>
      <w:r w:rsidRPr="00826C24">
        <w:rPr>
          <w:spacing w:val="-2"/>
          <w:sz w:val="28"/>
          <w:szCs w:val="28"/>
        </w:rPr>
        <w:t xml:space="preserve"> </w:t>
      </w:r>
      <w:r w:rsidRPr="00826C24">
        <w:rPr>
          <w:sz w:val="28"/>
          <w:szCs w:val="28"/>
        </w:rPr>
        <w:t>ценностей, служит</w:t>
      </w:r>
      <w:r w:rsidRPr="00826C24">
        <w:rPr>
          <w:spacing w:val="-2"/>
          <w:sz w:val="28"/>
          <w:szCs w:val="28"/>
        </w:rPr>
        <w:t xml:space="preserve"> </w:t>
      </w:r>
      <w:r w:rsidRPr="00826C24">
        <w:rPr>
          <w:sz w:val="28"/>
          <w:szCs w:val="28"/>
        </w:rPr>
        <w:t>эталоном, примером для детей. Осмысление свободы и ответственности. Дети учатся выбирать деятельность, выбирать способ выражения своих желаний. Делая выбор, они</w:t>
      </w:r>
      <w:r w:rsidRPr="00826C24">
        <w:rPr>
          <w:spacing w:val="40"/>
          <w:sz w:val="28"/>
          <w:szCs w:val="28"/>
        </w:rPr>
        <w:t xml:space="preserve"> </w:t>
      </w:r>
      <w:r w:rsidRPr="00826C24">
        <w:rPr>
          <w:sz w:val="28"/>
          <w:szCs w:val="28"/>
        </w:rPr>
        <w:t>учатся принимать на себя посильную ответственность и понимать результаты своих действий. К</w:t>
      </w:r>
      <w:r w:rsidRPr="00826C24">
        <w:rPr>
          <w:spacing w:val="-5"/>
          <w:sz w:val="28"/>
          <w:szCs w:val="28"/>
        </w:rPr>
        <w:t xml:space="preserve"> </w:t>
      </w:r>
      <w:r w:rsidRPr="00826C24">
        <w:rPr>
          <w:sz w:val="28"/>
          <w:szCs w:val="28"/>
        </w:rPr>
        <w:t>примеру,</w:t>
      </w:r>
      <w:r w:rsidRPr="00826C24">
        <w:rPr>
          <w:spacing w:val="-2"/>
          <w:sz w:val="28"/>
          <w:szCs w:val="28"/>
        </w:rPr>
        <w:t xml:space="preserve"> </w:t>
      </w:r>
      <w:r w:rsidRPr="00826C24">
        <w:rPr>
          <w:sz w:val="28"/>
          <w:szCs w:val="28"/>
        </w:rPr>
        <w:t>нужно</w:t>
      </w:r>
      <w:r w:rsidRPr="00826C24">
        <w:rPr>
          <w:spacing w:val="-5"/>
          <w:sz w:val="28"/>
          <w:szCs w:val="28"/>
        </w:rPr>
        <w:t xml:space="preserve"> </w:t>
      </w:r>
      <w:r w:rsidRPr="00826C24">
        <w:rPr>
          <w:sz w:val="28"/>
          <w:szCs w:val="28"/>
        </w:rPr>
        <w:t>приготовить</w:t>
      </w:r>
      <w:r w:rsidRPr="00826C24">
        <w:rPr>
          <w:spacing w:val="-5"/>
          <w:sz w:val="28"/>
          <w:szCs w:val="28"/>
        </w:rPr>
        <w:t xml:space="preserve"> </w:t>
      </w:r>
      <w:r w:rsidRPr="00826C24">
        <w:rPr>
          <w:sz w:val="28"/>
          <w:szCs w:val="28"/>
        </w:rPr>
        <w:t>еду,</w:t>
      </w:r>
      <w:r w:rsidRPr="00826C24">
        <w:rPr>
          <w:spacing w:val="-2"/>
          <w:sz w:val="28"/>
          <w:szCs w:val="28"/>
        </w:rPr>
        <w:t xml:space="preserve"> </w:t>
      </w:r>
      <w:r w:rsidRPr="00826C24">
        <w:rPr>
          <w:sz w:val="28"/>
          <w:szCs w:val="28"/>
        </w:rPr>
        <w:t>чтобы</w:t>
      </w:r>
      <w:r w:rsidRPr="00826C24">
        <w:rPr>
          <w:spacing w:val="-5"/>
          <w:sz w:val="28"/>
          <w:szCs w:val="28"/>
        </w:rPr>
        <w:t xml:space="preserve"> </w:t>
      </w:r>
      <w:r w:rsidRPr="00826C24">
        <w:rPr>
          <w:sz w:val="28"/>
          <w:szCs w:val="28"/>
        </w:rPr>
        <w:t>утолить</w:t>
      </w:r>
      <w:r w:rsidRPr="00826C24">
        <w:rPr>
          <w:spacing w:val="-5"/>
          <w:sz w:val="28"/>
          <w:szCs w:val="28"/>
        </w:rPr>
        <w:t xml:space="preserve"> </w:t>
      </w:r>
      <w:r w:rsidRPr="00826C24">
        <w:rPr>
          <w:sz w:val="28"/>
          <w:szCs w:val="28"/>
        </w:rPr>
        <w:t>голод,</w:t>
      </w:r>
      <w:r w:rsidRPr="00826C24">
        <w:rPr>
          <w:spacing w:val="-2"/>
          <w:sz w:val="28"/>
          <w:szCs w:val="28"/>
        </w:rPr>
        <w:t xml:space="preserve"> </w:t>
      </w:r>
      <w:r w:rsidRPr="00826C24">
        <w:rPr>
          <w:sz w:val="28"/>
          <w:szCs w:val="28"/>
        </w:rPr>
        <w:t>но</w:t>
      </w:r>
      <w:r w:rsidRPr="00826C24">
        <w:rPr>
          <w:spacing w:val="-5"/>
          <w:sz w:val="28"/>
          <w:szCs w:val="28"/>
        </w:rPr>
        <w:t xml:space="preserve"> </w:t>
      </w:r>
      <w:r w:rsidRPr="00826C24">
        <w:rPr>
          <w:sz w:val="28"/>
          <w:szCs w:val="28"/>
        </w:rPr>
        <w:t>можно</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готовить –</w:t>
      </w:r>
      <w:r w:rsidRPr="00826C24">
        <w:rPr>
          <w:spacing w:val="-5"/>
          <w:sz w:val="28"/>
          <w:szCs w:val="28"/>
        </w:rPr>
        <w:t xml:space="preserve"> </w:t>
      </w:r>
      <w:r w:rsidRPr="00826C24">
        <w:rPr>
          <w:sz w:val="28"/>
          <w:szCs w:val="28"/>
        </w:rPr>
        <w:t>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w:t>
      </w:r>
      <w:r w:rsidRPr="00826C24">
        <w:rPr>
          <w:spacing w:val="-4"/>
          <w:sz w:val="28"/>
          <w:szCs w:val="28"/>
        </w:rPr>
        <w:t xml:space="preserve"> </w:t>
      </w:r>
      <w:r w:rsidRPr="00826C24">
        <w:rPr>
          <w:sz w:val="28"/>
          <w:szCs w:val="28"/>
        </w:rPr>
        <w:t>правилами</w:t>
      </w:r>
      <w:r w:rsidRPr="00826C24">
        <w:rPr>
          <w:spacing w:val="-4"/>
          <w:sz w:val="28"/>
          <w:szCs w:val="28"/>
        </w:rPr>
        <w:t xml:space="preserve"> </w:t>
      </w:r>
      <w:r w:rsidRPr="00826C24">
        <w:rPr>
          <w:sz w:val="28"/>
          <w:szCs w:val="28"/>
        </w:rPr>
        <w:t>жизни</w:t>
      </w:r>
      <w:r w:rsidRPr="00826C24">
        <w:rPr>
          <w:spacing w:val="-4"/>
          <w:sz w:val="28"/>
          <w:szCs w:val="28"/>
        </w:rPr>
        <w:t xml:space="preserve"> </w:t>
      </w:r>
      <w:r w:rsidRPr="00826C24">
        <w:rPr>
          <w:sz w:val="28"/>
          <w:szCs w:val="28"/>
        </w:rPr>
        <w:t>людей.</w:t>
      </w:r>
      <w:r w:rsidRPr="00826C24">
        <w:rPr>
          <w:spacing w:val="-1"/>
          <w:sz w:val="28"/>
          <w:szCs w:val="28"/>
        </w:rPr>
        <w:t xml:space="preserve"> </w:t>
      </w:r>
      <w:r w:rsidRPr="00826C24">
        <w:rPr>
          <w:sz w:val="28"/>
          <w:szCs w:val="28"/>
        </w:rPr>
        <w:t>Выбирая</w:t>
      </w:r>
      <w:r w:rsidRPr="00826C24">
        <w:rPr>
          <w:spacing w:val="-4"/>
          <w:sz w:val="28"/>
          <w:szCs w:val="28"/>
        </w:rPr>
        <w:t xml:space="preserve"> </w:t>
      </w:r>
      <w:r w:rsidRPr="00826C24">
        <w:rPr>
          <w:sz w:val="28"/>
          <w:szCs w:val="28"/>
        </w:rPr>
        <w:t>ту</w:t>
      </w:r>
      <w:r w:rsidRPr="00826C24">
        <w:rPr>
          <w:spacing w:val="-4"/>
          <w:sz w:val="28"/>
          <w:szCs w:val="28"/>
        </w:rPr>
        <w:t xml:space="preserve"> </w:t>
      </w:r>
      <w:r w:rsidRPr="00826C24">
        <w:rPr>
          <w:sz w:val="28"/>
          <w:szCs w:val="28"/>
        </w:rPr>
        <w:t>или</w:t>
      </w:r>
      <w:r w:rsidRPr="00826C24">
        <w:rPr>
          <w:spacing w:val="-4"/>
          <w:sz w:val="28"/>
          <w:szCs w:val="28"/>
        </w:rPr>
        <w:t xml:space="preserve"> </w:t>
      </w:r>
      <w:r w:rsidRPr="00826C24">
        <w:rPr>
          <w:sz w:val="28"/>
          <w:szCs w:val="28"/>
        </w:rPr>
        <w:t>иную</w:t>
      </w:r>
      <w:r w:rsidRPr="00826C24">
        <w:rPr>
          <w:spacing w:val="-4"/>
          <w:sz w:val="28"/>
          <w:szCs w:val="28"/>
        </w:rPr>
        <w:t xml:space="preserve"> </w:t>
      </w:r>
      <w:r w:rsidRPr="00826C24">
        <w:rPr>
          <w:sz w:val="28"/>
          <w:szCs w:val="28"/>
        </w:rPr>
        <w:t>деятельность,</w:t>
      </w:r>
      <w:r w:rsidRPr="00826C24">
        <w:rPr>
          <w:spacing w:val="-1"/>
          <w:sz w:val="28"/>
          <w:szCs w:val="28"/>
        </w:rPr>
        <w:t xml:space="preserve"> </w:t>
      </w:r>
      <w:r w:rsidRPr="00826C24">
        <w:rPr>
          <w:sz w:val="28"/>
          <w:szCs w:val="28"/>
        </w:rPr>
        <w:t>не</w:t>
      </w:r>
      <w:r w:rsidRPr="00826C24">
        <w:rPr>
          <w:spacing w:val="-4"/>
          <w:sz w:val="28"/>
          <w:szCs w:val="28"/>
        </w:rPr>
        <w:t xml:space="preserve"> </w:t>
      </w:r>
      <w:r w:rsidRPr="00826C24">
        <w:rPr>
          <w:sz w:val="28"/>
          <w:szCs w:val="28"/>
        </w:rPr>
        <w:t>всегда</w:t>
      </w:r>
      <w:r w:rsidRPr="00826C24">
        <w:rPr>
          <w:spacing w:val="-4"/>
          <w:sz w:val="28"/>
          <w:szCs w:val="28"/>
        </w:rPr>
        <w:t xml:space="preserve"> </w:t>
      </w:r>
      <w:r w:rsidRPr="00826C24">
        <w:rPr>
          <w:sz w:val="28"/>
          <w:szCs w:val="28"/>
        </w:rPr>
        <w:t>желаемую,</w:t>
      </w:r>
      <w:r w:rsidRPr="00826C24">
        <w:rPr>
          <w:spacing w:val="-6"/>
          <w:sz w:val="28"/>
          <w:szCs w:val="28"/>
        </w:rPr>
        <w:t xml:space="preserve"> </w:t>
      </w:r>
      <w:r w:rsidRPr="00826C24">
        <w:rPr>
          <w:sz w:val="28"/>
          <w:szCs w:val="28"/>
        </w:rPr>
        <w:t>но необходимую, ребенок учится управлять своими эмоциями и поведением, у него формируются волевые качества. Укрепление веры и доверия. Выполняя поручения или задания, ребенок учится верить в то, что</w:t>
      </w:r>
      <w:r w:rsidRPr="00826C24">
        <w:rPr>
          <w:sz w:val="28"/>
          <w:szCs w:val="28"/>
        </w:rPr>
        <w:tab/>
        <w:t>«я смогу научиться делать это самостоятельно», в то, что</w:t>
      </w:r>
      <w:r w:rsidRPr="00826C24">
        <w:rPr>
          <w:spacing w:val="32"/>
          <w:sz w:val="28"/>
          <w:szCs w:val="28"/>
        </w:rPr>
        <w:t xml:space="preserve"> </w:t>
      </w:r>
      <w:r w:rsidRPr="00826C24">
        <w:rPr>
          <w:sz w:val="28"/>
          <w:szCs w:val="28"/>
        </w:rPr>
        <w:t>«мне помогут, если у меня не получится» и в то, что</w:t>
      </w:r>
      <w:r w:rsidRPr="00826C24">
        <w:rPr>
          <w:spacing w:val="32"/>
          <w:sz w:val="28"/>
          <w:szCs w:val="28"/>
        </w:rPr>
        <w:t xml:space="preserve"> </w:t>
      </w:r>
      <w:r w:rsidRPr="00826C24">
        <w:rPr>
          <w:sz w:val="28"/>
          <w:szCs w:val="28"/>
        </w:rPr>
        <w:t>«даже если не получится</w:t>
      </w:r>
      <w:r w:rsidRPr="00826C24">
        <w:rPr>
          <w:spacing w:val="40"/>
          <w:sz w:val="28"/>
          <w:szCs w:val="28"/>
        </w:rPr>
        <w:t xml:space="preserve"> </w:t>
      </w:r>
      <w:r w:rsidRPr="00826C24">
        <w:rPr>
          <w:sz w:val="28"/>
          <w:szCs w:val="28"/>
        </w:rPr>
        <w:t>– меня все равно будут любить и уважать». Взрослые</w:t>
      </w:r>
      <w:r w:rsidRPr="00826C24">
        <w:rPr>
          <w:spacing w:val="40"/>
          <w:sz w:val="28"/>
          <w:szCs w:val="28"/>
        </w:rPr>
        <w:t xml:space="preserve"> </w:t>
      </w:r>
      <w:r w:rsidRPr="00826C24">
        <w:rPr>
          <w:sz w:val="28"/>
          <w:szCs w:val="28"/>
        </w:rPr>
        <w:t>(педагоги,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Формирование доверия к окружающим у ребенка с ТМНР происходит посредством общения с ним во время занятий, внеурочной деятельности, а также</w:t>
      </w:r>
      <w:r w:rsidRPr="00826C24">
        <w:rPr>
          <w:spacing w:val="-6"/>
          <w:sz w:val="28"/>
          <w:szCs w:val="28"/>
        </w:rPr>
        <w:t xml:space="preserve"> </w:t>
      </w:r>
      <w:r w:rsidRPr="00826C24">
        <w:rPr>
          <w:sz w:val="28"/>
          <w:szCs w:val="28"/>
        </w:rPr>
        <w:t>ухода:</w:t>
      </w:r>
      <w:r w:rsidRPr="00826C24">
        <w:rPr>
          <w:spacing w:val="-6"/>
          <w:sz w:val="28"/>
          <w:szCs w:val="28"/>
        </w:rPr>
        <w:t xml:space="preserve"> </w:t>
      </w:r>
      <w:r w:rsidRPr="00826C24">
        <w:rPr>
          <w:sz w:val="28"/>
          <w:szCs w:val="28"/>
        </w:rPr>
        <w:t>при</w:t>
      </w:r>
      <w:r w:rsidRPr="00826C24">
        <w:rPr>
          <w:spacing w:val="-6"/>
          <w:sz w:val="28"/>
          <w:szCs w:val="28"/>
        </w:rPr>
        <w:t xml:space="preserve"> </w:t>
      </w:r>
      <w:r w:rsidRPr="00826C24">
        <w:rPr>
          <w:sz w:val="28"/>
          <w:szCs w:val="28"/>
        </w:rPr>
        <w:t>кормлении,</w:t>
      </w:r>
      <w:r w:rsidRPr="00826C24">
        <w:rPr>
          <w:spacing w:val="-3"/>
          <w:sz w:val="28"/>
          <w:szCs w:val="28"/>
        </w:rPr>
        <w:t xml:space="preserve"> </w:t>
      </w:r>
      <w:r w:rsidRPr="00826C24">
        <w:rPr>
          <w:sz w:val="28"/>
          <w:szCs w:val="28"/>
        </w:rPr>
        <w:t>переодевании,</w:t>
      </w:r>
      <w:r w:rsidRPr="00826C24">
        <w:rPr>
          <w:spacing w:val="-8"/>
          <w:sz w:val="28"/>
          <w:szCs w:val="28"/>
        </w:rPr>
        <w:t xml:space="preserve"> </w:t>
      </w:r>
      <w:r w:rsidRPr="00826C24">
        <w:rPr>
          <w:sz w:val="28"/>
          <w:szCs w:val="28"/>
        </w:rPr>
        <w:t>осуществлении</w:t>
      </w:r>
      <w:r w:rsidRPr="00826C24">
        <w:rPr>
          <w:spacing w:val="-6"/>
          <w:sz w:val="28"/>
          <w:szCs w:val="28"/>
        </w:rPr>
        <w:t xml:space="preserve"> </w:t>
      </w:r>
      <w:r w:rsidRPr="00826C24">
        <w:rPr>
          <w:sz w:val="28"/>
          <w:szCs w:val="28"/>
        </w:rPr>
        <w:t>гигиенических</w:t>
      </w:r>
      <w:r w:rsidRPr="00826C24">
        <w:rPr>
          <w:spacing w:val="-6"/>
          <w:sz w:val="28"/>
          <w:szCs w:val="28"/>
        </w:rPr>
        <w:t xml:space="preserve"> </w:t>
      </w:r>
      <w:r w:rsidRPr="00826C24">
        <w:rPr>
          <w:sz w:val="28"/>
          <w:szCs w:val="28"/>
        </w:rPr>
        <w:t>процедур.</w:t>
      </w:r>
      <w:r w:rsidRPr="00826C24">
        <w:rPr>
          <w:spacing w:val="-3"/>
          <w:sz w:val="28"/>
          <w:szCs w:val="28"/>
        </w:rPr>
        <w:t xml:space="preserve"> </w:t>
      </w:r>
      <w:r w:rsidRPr="00826C24">
        <w:rPr>
          <w:sz w:val="28"/>
          <w:szCs w:val="28"/>
        </w:rPr>
        <w:t>В процессе ухода ребенок включается в общение со взрослым, который своим уважительным отношением</w:t>
      </w:r>
      <w:r w:rsidRPr="00826C24">
        <w:rPr>
          <w:spacing w:val="40"/>
          <w:sz w:val="28"/>
          <w:szCs w:val="28"/>
        </w:rPr>
        <w:t xml:space="preserve"> </w:t>
      </w:r>
      <w:r w:rsidRPr="00826C24">
        <w:rPr>
          <w:sz w:val="28"/>
          <w:szCs w:val="28"/>
        </w:rPr>
        <w:t>(с эмпатией) и доброжелательным общением, вызывает у ребенка доверие к себе и желание взаимодействовать. Уход следует рассматривать как</w:t>
      </w:r>
    </w:p>
    <w:p w:rsidR="00432E2F" w:rsidRPr="00826C24" w:rsidRDefault="00432E2F" w:rsidP="007848B8">
      <w:pPr>
        <w:spacing w:line="276" w:lineRule="auto"/>
        <w:rPr>
          <w:sz w:val="28"/>
          <w:szCs w:val="28"/>
        </w:rPr>
        <w:sectPr w:rsidR="00432E2F" w:rsidRPr="00826C24">
          <w:pgSz w:w="11900" w:h="16840"/>
          <w:pgMar w:top="1100" w:right="440" w:bottom="280" w:left="440" w:header="759" w:footer="0" w:gutter="0"/>
          <w:cols w:space="720"/>
        </w:sectPr>
      </w:pPr>
    </w:p>
    <w:p w:rsidR="00432E2F" w:rsidRPr="00826C24" w:rsidRDefault="00432E2F" w:rsidP="007848B8">
      <w:pPr>
        <w:spacing w:before="137" w:line="276" w:lineRule="auto"/>
        <w:ind w:left="1136" w:right="961"/>
        <w:rPr>
          <w:sz w:val="28"/>
          <w:szCs w:val="28"/>
        </w:rPr>
      </w:pPr>
      <w:r w:rsidRPr="00826C24">
        <w:rPr>
          <w:sz w:val="28"/>
          <w:szCs w:val="28"/>
        </w:rPr>
        <w:lastRenderedPageBreak/>
        <w:t>часть воспитательного процесса, как способ коммуникации и взаимодействия с ребенком.</w:t>
      </w:r>
      <w:r w:rsidRPr="00826C24">
        <w:rPr>
          <w:spacing w:val="-6"/>
          <w:sz w:val="28"/>
          <w:szCs w:val="28"/>
        </w:rPr>
        <w:t xml:space="preserve"> </w:t>
      </w:r>
      <w:r w:rsidRPr="00826C24">
        <w:rPr>
          <w:sz w:val="28"/>
          <w:szCs w:val="28"/>
        </w:rPr>
        <w:t>Деятельность</w:t>
      </w:r>
      <w:r w:rsidRPr="00826C24">
        <w:rPr>
          <w:spacing w:val="-9"/>
          <w:sz w:val="28"/>
          <w:szCs w:val="28"/>
        </w:rPr>
        <w:t xml:space="preserve"> </w:t>
      </w:r>
      <w:r w:rsidRPr="00826C24">
        <w:rPr>
          <w:sz w:val="28"/>
          <w:szCs w:val="28"/>
        </w:rPr>
        <w:t>работника,</w:t>
      </w:r>
      <w:r w:rsidRPr="00826C24">
        <w:rPr>
          <w:spacing w:val="-11"/>
          <w:sz w:val="28"/>
          <w:szCs w:val="28"/>
        </w:rPr>
        <w:t xml:space="preserve"> </w:t>
      </w:r>
      <w:r w:rsidRPr="00826C24">
        <w:rPr>
          <w:sz w:val="28"/>
          <w:szCs w:val="28"/>
        </w:rPr>
        <w:t>осуществляющего</w:t>
      </w:r>
      <w:r w:rsidRPr="00826C24">
        <w:rPr>
          <w:spacing w:val="-9"/>
          <w:sz w:val="28"/>
          <w:szCs w:val="28"/>
        </w:rPr>
        <w:t xml:space="preserve"> </w:t>
      </w:r>
      <w:r w:rsidRPr="00826C24">
        <w:rPr>
          <w:sz w:val="28"/>
          <w:szCs w:val="28"/>
        </w:rPr>
        <w:t>уход,</w:t>
      </w:r>
      <w:r w:rsidRPr="00826C24">
        <w:rPr>
          <w:spacing w:val="-6"/>
          <w:sz w:val="28"/>
          <w:szCs w:val="28"/>
        </w:rPr>
        <w:t xml:space="preserve"> </w:t>
      </w:r>
      <w:r w:rsidRPr="00826C24">
        <w:rPr>
          <w:sz w:val="28"/>
          <w:szCs w:val="28"/>
        </w:rPr>
        <w:t>не</w:t>
      </w:r>
      <w:r w:rsidRPr="00826C24">
        <w:rPr>
          <w:spacing w:val="-9"/>
          <w:sz w:val="28"/>
          <w:szCs w:val="28"/>
        </w:rPr>
        <w:t xml:space="preserve"> </w:t>
      </w:r>
      <w:r w:rsidRPr="00826C24">
        <w:rPr>
          <w:sz w:val="28"/>
          <w:szCs w:val="28"/>
        </w:rPr>
        <w:t>должна</w:t>
      </w:r>
      <w:r w:rsidRPr="00826C24">
        <w:rPr>
          <w:spacing w:val="-9"/>
          <w:sz w:val="28"/>
          <w:szCs w:val="28"/>
        </w:rPr>
        <w:t xml:space="preserve"> </w:t>
      </w:r>
      <w:r w:rsidRPr="00826C24">
        <w:rPr>
          <w:sz w:val="28"/>
          <w:szCs w:val="28"/>
        </w:rPr>
        <w:t>сводиться</w:t>
      </w:r>
      <w:r w:rsidRPr="00826C24">
        <w:rPr>
          <w:spacing w:val="-9"/>
          <w:sz w:val="28"/>
          <w:szCs w:val="28"/>
        </w:rPr>
        <w:t xml:space="preserve"> </w:t>
      </w:r>
      <w:r w:rsidRPr="00826C24">
        <w:rPr>
          <w:sz w:val="28"/>
          <w:szCs w:val="28"/>
        </w:rPr>
        <w:t>к механическим действиям (тьютер, санитарка, воспитатель).</w:t>
      </w:r>
    </w:p>
    <w:p w:rsidR="00432E2F" w:rsidRPr="00826C24" w:rsidRDefault="00432E2F" w:rsidP="007848B8">
      <w:pPr>
        <w:spacing w:before="135" w:line="276" w:lineRule="auto"/>
        <w:ind w:left="1136" w:right="829" w:firstLine="565"/>
        <w:rPr>
          <w:sz w:val="28"/>
          <w:szCs w:val="28"/>
        </w:rPr>
      </w:pPr>
      <w:r w:rsidRPr="00826C24">
        <w:rPr>
          <w:sz w:val="28"/>
          <w:szCs w:val="28"/>
        </w:rPr>
        <w:t>Взаимодействие с окружающими на основе общекультурных норм и правил социального поведения. Усвоение правил совместной деятельности происходит в процессе специально организованного общения, в игре, учебе,</w:t>
      </w:r>
      <w:r w:rsidRPr="00826C24">
        <w:rPr>
          <w:spacing w:val="80"/>
          <w:sz w:val="28"/>
          <w:szCs w:val="28"/>
        </w:rPr>
        <w:t xml:space="preserve"> </w:t>
      </w:r>
      <w:r w:rsidRPr="00826C24">
        <w:rPr>
          <w:sz w:val="28"/>
          <w:szCs w:val="28"/>
        </w:rPr>
        <w:t>работе, досуге. Для этого важны эталоны поведения, ориентиры</w:t>
      </w:r>
      <w:r w:rsidRPr="00826C24">
        <w:rPr>
          <w:spacing w:val="40"/>
          <w:sz w:val="28"/>
          <w:szCs w:val="28"/>
        </w:rPr>
        <w:t xml:space="preserve"> </w:t>
      </w:r>
      <w:r w:rsidRPr="00826C24">
        <w:rPr>
          <w:sz w:val="28"/>
          <w:szCs w:val="28"/>
        </w:rPr>
        <w:t>(«подсказки») и др. Таким эталоном для ребенка</w:t>
      </w:r>
      <w:r w:rsidRPr="00826C24">
        <w:rPr>
          <w:spacing w:val="-8"/>
          <w:sz w:val="28"/>
          <w:szCs w:val="28"/>
        </w:rPr>
        <w:t xml:space="preserve"> </w:t>
      </w:r>
      <w:r w:rsidRPr="00826C24">
        <w:rPr>
          <w:sz w:val="28"/>
          <w:szCs w:val="28"/>
        </w:rPr>
        <w:t>являются</w:t>
      </w:r>
      <w:r w:rsidRPr="00826C24">
        <w:rPr>
          <w:spacing w:val="-8"/>
          <w:sz w:val="28"/>
          <w:szCs w:val="28"/>
        </w:rPr>
        <w:t xml:space="preserve"> </w:t>
      </w:r>
      <w:r w:rsidRPr="00826C24">
        <w:rPr>
          <w:sz w:val="28"/>
          <w:szCs w:val="28"/>
        </w:rPr>
        <w:t>люди,</w:t>
      </w:r>
      <w:r w:rsidRPr="00826C24">
        <w:rPr>
          <w:spacing w:val="-10"/>
          <w:sz w:val="28"/>
          <w:szCs w:val="28"/>
        </w:rPr>
        <w:t xml:space="preserve"> </w:t>
      </w:r>
      <w:r w:rsidRPr="00826C24">
        <w:rPr>
          <w:sz w:val="28"/>
          <w:szCs w:val="28"/>
        </w:rPr>
        <w:t>живущие</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ним</w:t>
      </w:r>
      <w:r w:rsidRPr="00826C24">
        <w:rPr>
          <w:spacing w:val="-8"/>
          <w:sz w:val="28"/>
          <w:szCs w:val="28"/>
        </w:rPr>
        <w:t xml:space="preserve"> </w:t>
      </w:r>
      <w:r w:rsidRPr="00826C24">
        <w:rPr>
          <w:sz w:val="28"/>
          <w:szCs w:val="28"/>
        </w:rPr>
        <w:t>рядом (носители</w:t>
      </w:r>
      <w:r w:rsidRPr="00826C24">
        <w:rPr>
          <w:spacing w:val="-8"/>
          <w:sz w:val="28"/>
          <w:szCs w:val="28"/>
        </w:rPr>
        <w:t xml:space="preserve"> </w:t>
      </w:r>
      <w:r w:rsidRPr="00826C24">
        <w:rPr>
          <w:sz w:val="28"/>
          <w:szCs w:val="28"/>
        </w:rPr>
        <w:t>гуманистических</w:t>
      </w:r>
      <w:r w:rsidRPr="00826C24">
        <w:rPr>
          <w:spacing w:val="-8"/>
          <w:sz w:val="28"/>
          <w:szCs w:val="28"/>
        </w:rPr>
        <w:t xml:space="preserve"> </w:t>
      </w:r>
      <w:r w:rsidRPr="00826C24">
        <w:rPr>
          <w:sz w:val="28"/>
          <w:szCs w:val="28"/>
        </w:rPr>
        <w:t>ценностей</w:t>
      </w:r>
      <w:r w:rsidRPr="00826C24">
        <w:rPr>
          <w:spacing w:val="-8"/>
          <w:sz w:val="28"/>
          <w:szCs w:val="28"/>
        </w:rPr>
        <w:t xml:space="preserve"> </w:t>
      </w:r>
      <w:r w:rsidRPr="00826C24">
        <w:rPr>
          <w:sz w:val="28"/>
          <w:szCs w:val="28"/>
        </w:rPr>
        <w:t>и социально одобряемых норм поведения).</w:t>
      </w:r>
    </w:p>
    <w:p w:rsidR="00432E2F" w:rsidRPr="00826C24" w:rsidRDefault="00432E2F" w:rsidP="007848B8">
      <w:pPr>
        <w:spacing w:before="133" w:line="276" w:lineRule="auto"/>
        <w:ind w:left="1136" w:right="843" w:firstLine="565"/>
        <w:rPr>
          <w:sz w:val="28"/>
          <w:szCs w:val="28"/>
        </w:rPr>
      </w:pPr>
      <w:r w:rsidRPr="00826C24">
        <w:rPr>
          <w:sz w:val="28"/>
          <w:szCs w:val="28"/>
        </w:rPr>
        <w:t>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w:t>
      </w:r>
      <w:r w:rsidRPr="00826C24">
        <w:rPr>
          <w:spacing w:val="-9"/>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подражания</w:t>
      </w:r>
      <w:r w:rsidRPr="00826C24">
        <w:rPr>
          <w:spacing w:val="-9"/>
          <w:sz w:val="28"/>
          <w:szCs w:val="28"/>
        </w:rPr>
        <w:t xml:space="preserve"> </w:t>
      </w:r>
      <w:r w:rsidRPr="00826C24">
        <w:rPr>
          <w:sz w:val="28"/>
          <w:szCs w:val="28"/>
        </w:rPr>
        <w:t>взрослым.</w:t>
      </w:r>
      <w:r w:rsidRPr="00826C24">
        <w:rPr>
          <w:spacing w:val="-6"/>
          <w:sz w:val="28"/>
          <w:szCs w:val="28"/>
        </w:rPr>
        <w:t xml:space="preserve"> </w:t>
      </w:r>
      <w:r w:rsidRPr="00826C24">
        <w:rPr>
          <w:sz w:val="28"/>
          <w:szCs w:val="28"/>
        </w:rPr>
        <w:t>Ребенок «впитывает</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себя»</w:t>
      </w:r>
      <w:r w:rsidRPr="00826C24">
        <w:rPr>
          <w:spacing w:val="-9"/>
          <w:sz w:val="28"/>
          <w:szCs w:val="28"/>
        </w:rPr>
        <w:t xml:space="preserve"> </w:t>
      </w:r>
      <w:r w:rsidRPr="00826C24">
        <w:rPr>
          <w:sz w:val="28"/>
          <w:szCs w:val="28"/>
        </w:rPr>
        <w:t>примеры и возможные способы реагирования на различные ситуации повседневной жизни, копируя и примеряя на себя поведение взрослых. Важно, чтобы педагог, который работает с детьми с инвалидностью, помнил о том, что независимо от степени выраженности</w:t>
      </w:r>
      <w:r w:rsidRPr="00826C24">
        <w:rPr>
          <w:spacing w:val="-3"/>
          <w:sz w:val="28"/>
          <w:szCs w:val="28"/>
        </w:rPr>
        <w:t xml:space="preserve"> </w:t>
      </w:r>
      <w:r w:rsidRPr="00826C24">
        <w:rPr>
          <w:sz w:val="28"/>
          <w:szCs w:val="28"/>
        </w:rPr>
        <w:t>нарушений</w:t>
      </w:r>
      <w:r w:rsidRPr="00826C24">
        <w:rPr>
          <w:spacing w:val="-3"/>
          <w:sz w:val="28"/>
          <w:szCs w:val="28"/>
        </w:rPr>
        <w:t xml:space="preserve"> </w:t>
      </w:r>
      <w:r w:rsidRPr="00826C24">
        <w:rPr>
          <w:sz w:val="28"/>
          <w:szCs w:val="28"/>
        </w:rPr>
        <w:t>каждый</w:t>
      </w:r>
      <w:r w:rsidRPr="00826C24">
        <w:rPr>
          <w:spacing w:val="-3"/>
          <w:sz w:val="28"/>
          <w:szCs w:val="28"/>
        </w:rPr>
        <w:t xml:space="preserve"> </w:t>
      </w:r>
      <w:r w:rsidRPr="00826C24">
        <w:rPr>
          <w:sz w:val="28"/>
          <w:szCs w:val="28"/>
        </w:rPr>
        <w:t>человек</w:t>
      </w:r>
      <w:r w:rsidRPr="00826C24">
        <w:rPr>
          <w:spacing w:val="-3"/>
          <w:sz w:val="28"/>
          <w:szCs w:val="28"/>
        </w:rPr>
        <w:t xml:space="preserve"> </w:t>
      </w:r>
      <w:r w:rsidRPr="00826C24">
        <w:rPr>
          <w:sz w:val="28"/>
          <w:szCs w:val="28"/>
        </w:rPr>
        <w:t>уникален, он</w:t>
      </w:r>
      <w:r w:rsidRPr="00826C24">
        <w:rPr>
          <w:spacing w:val="-3"/>
          <w:sz w:val="28"/>
          <w:szCs w:val="28"/>
        </w:rPr>
        <w:t xml:space="preserve"> </w:t>
      </w:r>
      <w:r w:rsidRPr="00826C24">
        <w:rPr>
          <w:sz w:val="28"/>
          <w:szCs w:val="28"/>
        </w:rPr>
        <w:t>равноправный</w:t>
      </w:r>
      <w:r w:rsidRPr="00826C24">
        <w:rPr>
          <w:spacing w:val="-3"/>
          <w:sz w:val="28"/>
          <w:szCs w:val="28"/>
        </w:rPr>
        <w:t xml:space="preserve"> </w:t>
      </w:r>
      <w:r w:rsidRPr="00826C24">
        <w:rPr>
          <w:sz w:val="28"/>
          <w:szCs w:val="28"/>
        </w:rPr>
        <w:t>член</w:t>
      </w:r>
      <w:r w:rsidRPr="00826C24">
        <w:rPr>
          <w:spacing w:val="-3"/>
          <w:sz w:val="28"/>
          <w:szCs w:val="28"/>
        </w:rPr>
        <w:t xml:space="preserve"> </w:t>
      </w:r>
      <w:r w:rsidRPr="00826C24">
        <w:rPr>
          <w:sz w:val="28"/>
          <w:szCs w:val="28"/>
        </w:rPr>
        <w:t>общества.</w:t>
      </w:r>
    </w:p>
    <w:p w:rsidR="00432E2F" w:rsidRPr="00826C24" w:rsidRDefault="00432E2F" w:rsidP="007848B8">
      <w:pPr>
        <w:spacing w:before="136" w:line="276" w:lineRule="auto"/>
        <w:ind w:left="1136" w:right="599" w:firstLine="565"/>
        <w:rPr>
          <w:sz w:val="28"/>
          <w:szCs w:val="28"/>
        </w:rPr>
      </w:pPr>
      <w:r w:rsidRPr="00826C24">
        <w:rPr>
          <w:sz w:val="28"/>
          <w:szCs w:val="28"/>
        </w:rPr>
        <w:t>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однокласснику,</w:t>
      </w:r>
      <w:r w:rsidRPr="00826C24">
        <w:rPr>
          <w:spacing w:val="-7"/>
          <w:sz w:val="28"/>
          <w:szCs w:val="28"/>
        </w:rPr>
        <w:t xml:space="preserve"> </w:t>
      </w:r>
      <w:r w:rsidRPr="00826C24">
        <w:rPr>
          <w:sz w:val="28"/>
          <w:szCs w:val="28"/>
        </w:rPr>
        <w:t>пытаются</w:t>
      </w:r>
      <w:r w:rsidRPr="00826C24">
        <w:rPr>
          <w:spacing w:val="-9"/>
          <w:sz w:val="28"/>
          <w:szCs w:val="28"/>
        </w:rPr>
        <w:t xml:space="preserve"> </w:t>
      </w:r>
      <w:r w:rsidRPr="00826C24">
        <w:rPr>
          <w:sz w:val="28"/>
          <w:szCs w:val="28"/>
        </w:rPr>
        <w:t>ему</w:t>
      </w:r>
      <w:r w:rsidRPr="00826C24">
        <w:rPr>
          <w:spacing w:val="-9"/>
          <w:sz w:val="28"/>
          <w:szCs w:val="28"/>
        </w:rPr>
        <w:t xml:space="preserve"> </w:t>
      </w:r>
      <w:r w:rsidRPr="00826C24">
        <w:rPr>
          <w:sz w:val="28"/>
          <w:szCs w:val="28"/>
        </w:rPr>
        <w:t>помочь,</w:t>
      </w:r>
      <w:r w:rsidRPr="00826C24">
        <w:rPr>
          <w:spacing w:val="-7"/>
          <w:sz w:val="28"/>
          <w:szCs w:val="28"/>
        </w:rPr>
        <w:t xml:space="preserve"> </w:t>
      </w:r>
      <w:r w:rsidRPr="00826C24">
        <w:rPr>
          <w:sz w:val="28"/>
          <w:szCs w:val="28"/>
        </w:rPr>
        <w:t>успокаивают,</w:t>
      </w:r>
      <w:r w:rsidRPr="00826C24">
        <w:rPr>
          <w:spacing w:val="-7"/>
          <w:sz w:val="28"/>
          <w:szCs w:val="28"/>
        </w:rPr>
        <w:t xml:space="preserve"> </w:t>
      </w:r>
      <w:r w:rsidRPr="00826C24">
        <w:rPr>
          <w:sz w:val="28"/>
          <w:szCs w:val="28"/>
        </w:rPr>
        <w:t>протягивают</w:t>
      </w:r>
      <w:r w:rsidRPr="00826C24">
        <w:rPr>
          <w:spacing w:val="-9"/>
          <w:sz w:val="28"/>
          <w:szCs w:val="28"/>
        </w:rPr>
        <w:t xml:space="preserve"> </w:t>
      </w:r>
      <w:r w:rsidRPr="00826C24">
        <w:rPr>
          <w:sz w:val="28"/>
          <w:szCs w:val="28"/>
        </w:rPr>
        <w:t>игрушку, гладят по голове и т.д.</w:t>
      </w:r>
    </w:p>
    <w:p w:rsidR="00432E2F" w:rsidRPr="00826C24" w:rsidRDefault="00432E2F" w:rsidP="007848B8">
      <w:pPr>
        <w:spacing w:before="130" w:line="276" w:lineRule="auto"/>
        <w:ind w:left="1136" w:right="829" w:firstLine="565"/>
        <w:rPr>
          <w:sz w:val="28"/>
          <w:szCs w:val="28"/>
        </w:rPr>
      </w:pPr>
      <w:r w:rsidRPr="00826C24">
        <w:rPr>
          <w:sz w:val="28"/>
          <w:szCs w:val="28"/>
        </w:rPr>
        <w:t>Ориентация в религиозных ценностях и следование им на доступном уровне предпочтительна для семейного воспитания, но, по согласованию с родителями, возможна</w:t>
      </w:r>
      <w:r w:rsidRPr="00826C24">
        <w:rPr>
          <w:spacing w:val="-8"/>
          <w:sz w:val="28"/>
          <w:szCs w:val="28"/>
        </w:rPr>
        <w:t xml:space="preserve"> </w:t>
      </w:r>
      <w:r w:rsidRPr="00826C24">
        <w:rPr>
          <w:sz w:val="28"/>
          <w:szCs w:val="28"/>
        </w:rPr>
        <w:t>в образовательной</w:t>
      </w:r>
      <w:r w:rsidRPr="00826C24">
        <w:rPr>
          <w:spacing w:val="-8"/>
          <w:sz w:val="28"/>
          <w:szCs w:val="28"/>
        </w:rPr>
        <w:t xml:space="preserve"> </w:t>
      </w:r>
      <w:r w:rsidRPr="00826C24">
        <w:rPr>
          <w:sz w:val="28"/>
          <w:szCs w:val="28"/>
        </w:rPr>
        <w:t>организации.</w:t>
      </w:r>
      <w:r w:rsidRPr="00826C24">
        <w:rPr>
          <w:spacing w:val="-6"/>
          <w:sz w:val="28"/>
          <w:szCs w:val="28"/>
        </w:rPr>
        <w:t xml:space="preserve"> </w:t>
      </w:r>
      <w:r w:rsidRPr="00826C24">
        <w:rPr>
          <w:sz w:val="28"/>
          <w:szCs w:val="28"/>
        </w:rPr>
        <w:t>Работа</w:t>
      </w:r>
      <w:r w:rsidRPr="00826C24">
        <w:rPr>
          <w:spacing w:val="-8"/>
          <w:sz w:val="28"/>
          <w:szCs w:val="28"/>
        </w:rPr>
        <w:t xml:space="preserve"> </w:t>
      </w:r>
      <w:r w:rsidRPr="00826C24">
        <w:rPr>
          <w:sz w:val="28"/>
          <w:szCs w:val="28"/>
        </w:rPr>
        <w:t>по</w:t>
      </w:r>
      <w:r w:rsidRPr="00826C24">
        <w:rPr>
          <w:spacing w:val="-8"/>
          <w:sz w:val="28"/>
          <w:szCs w:val="28"/>
        </w:rPr>
        <w:t xml:space="preserve"> </w:t>
      </w:r>
      <w:r w:rsidRPr="00826C24">
        <w:rPr>
          <w:sz w:val="28"/>
          <w:szCs w:val="28"/>
        </w:rPr>
        <w:t>данному</w:t>
      </w:r>
      <w:r w:rsidRPr="00826C24">
        <w:rPr>
          <w:spacing w:val="-8"/>
          <w:sz w:val="28"/>
          <w:szCs w:val="28"/>
        </w:rPr>
        <w:t xml:space="preserve"> </w:t>
      </w:r>
      <w:r w:rsidRPr="00826C24">
        <w:rPr>
          <w:sz w:val="28"/>
          <w:szCs w:val="28"/>
        </w:rPr>
        <w:t>направлению</w:t>
      </w:r>
      <w:r w:rsidRPr="00826C24">
        <w:rPr>
          <w:spacing w:val="-8"/>
          <w:sz w:val="28"/>
          <w:szCs w:val="28"/>
        </w:rPr>
        <w:t xml:space="preserve"> </w:t>
      </w:r>
      <w:r w:rsidRPr="00826C24">
        <w:rPr>
          <w:sz w:val="28"/>
          <w:szCs w:val="28"/>
        </w:rPr>
        <w:t>происходит с учетом желания и вероисповедания обучающихся и их семей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w:t>
      </w:r>
      <w:r w:rsidRPr="00826C24">
        <w:rPr>
          <w:spacing w:val="-4"/>
          <w:sz w:val="28"/>
          <w:szCs w:val="28"/>
        </w:rPr>
        <w:t xml:space="preserve"> </w:t>
      </w:r>
      <w:r w:rsidRPr="00826C24">
        <w:rPr>
          <w:sz w:val="28"/>
          <w:szCs w:val="28"/>
        </w:rPr>
        <w:lastRenderedPageBreak/>
        <w:t>интеллектуального</w:t>
      </w:r>
      <w:r w:rsidRPr="00826C24">
        <w:rPr>
          <w:spacing w:val="-4"/>
          <w:sz w:val="28"/>
          <w:szCs w:val="28"/>
        </w:rPr>
        <w:t xml:space="preserve"> </w:t>
      </w:r>
      <w:r w:rsidRPr="00826C24">
        <w:rPr>
          <w:sz w:val="28"/>
          <w:szCs w:val="28"/>
        </w:rPr>
        <w:t>развития</w:t>
      </w:r>
      <w:r w:rsidRPr="00826C24">
        <w:rPr>
          <w:spacing w:val="-4"/>
          <w:sz w:val="28"/>
          <w:szCs w:val="28"/>
        </w:rPr>
        <w:t xml:space="preserve"> </w:t>
      </w:r>
      <w:r w:rsidRPr="00826C24">
        <w:rPr>
          <w:sz w:val="28"/>
          <w:szCs w:val="28"/>
        </w:rPr>
        <w:t>сложно</w:t>
      </w:r>
      <w:r w:rsidRPr="00826C24">
        <w:rPr>
          <w:spacing w:val="-4"/>
          <w:sz w:val="28"/>
          <w:szCs w:val="28"/>
        </w:rPr>
        <w:t xml:space="preserve"> </w:t>
      </w:r>
      <w:r w:rsidRPr="00826C24">
        <w:rPr>
          <w:sz w:val="28"/>
          <w:szCs w:val="28"/>
        </w:rPr>
        <w:t>постичь</w:t>
      </w:r>
      <w:r w:rsidRPr="00826C24">
        <w:rPr>
          <w:spacing w:val="-4"/>
          <w:sz w:val="28"/>
          <w:szCs w:val="28"/>
        </w:rPr>
        <w:t xml:space="preserve"> </w:t>
      </w:r>
      <w:r w:rsidRPr="00826C24">
        <w:rPr>
          <w:sz w:val="28"/>
          <w:szCs w:val="28"/>
        </w:rPr>
        <w:t>смысл</w:t>
      </w:r>
      <w:r w:rsidRPr="00826C24">
        <w:rPr>
          <w:spacing w:val="-4"/>
          <w:sz w:val="28"/>
          <w:szCs w:val="28"/>
        </w:rPr>
        <w:t xml:space="preserve"> </w:t>
      </w:r>
      <w:r w:rsidRPr="00826C24">
        <w:rPr>
          <w:sz w:val="28"/>
          <w:szCs w:val="28"/>
        </w:rPr>
        <w:t>религиозного</w:t>
      </w:r>
      <w:r w:rsidRPr="00826C24">
        <w:rPr>
          <w:spacing w:val="-4"/>
          <w:sz w:val="28"/>
          <w:szCs w:val="28"/>
        </w:rPr>
        <w:t xml:space="preserve"> </w:t>
      </w:r>
      <w:r w:rsidRPr="00826C24">
        <w:rPr>
          <w:sz w:val="28"/>
          <w:szCs w:val="28"/>
        </w:rPr>
        <w:t>учения и понять, почему верующие празднуют тот или иной праздник, почему ведут себя определенным образом в храме, что происходит во время богослужения. Участвуя в религиозных событиях, дети усваивают нормы поведения, связанные с жизнью верующего человека. Программа выполняется в семье, на занятиях по предмету</w:t>
      </w:r>
    </w:p>
    <w:p w:rsidR="00432E2F" w:rsidRPr="00826C24" w:rsidRDefault="00432E2F" w:rsidP="007848B8">
      <w:pPr>
        <w:spacing w:line="276" w:lineRule="auto"/>
        <w:ind w:left="1136" w:right="541"/>
        <w:rPr>
          <w:sz w:val="28"/>
          <w:szCs w:val="28"/>
        </w:rPr>
      </w:pPr>
      <w:r w:rsidRPr="00826C24">
        <w:rPr>
          <w:sz w:val="28"/>
          <w:szCs w:val="28"/>
        </w:rPr>
        <w:t>«Развитие</w:t>
      </w:r>
      <w:r w:rsidRPr="00826C24">
        <w:rPr>
          <w:spacing w:val="-6"/>
          <w:sz w:val="28"/>
          <w:szCs w:val="28"/>
        </w:rPr>
        <w:t xml:space="preserve"> </w:t>
      </w:r>
      <w:r w:rsidRPr="00826C24">
        <w:rPr>
          <w:sz w:val="28"/>
          <w:szCs w:val="28"/>
        </w:rPr>
        <w:t>речи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окружающий</w:t>
      </w:r>
      <w:r w:rsidRPr="00826C24">
        <w:rPr>
          <w:spacing w:val="-6"/>
          <w:sz w:val="28"/>
          <w:szCs w:val="28"/>
        </w:rPr>
        <w:t xml:space="preserve"> </w:t>
      </w:r>
      <w:r w:rsidRPr="00826C24">
        <w:rPr>
          <w:sz w:val="28"/>
          <w:szCs w:val="28"/>
        </w:rPr>
        <w:t>мир»</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рамках</w:t>
      </w:r>
      <w:r w:rsidRPr="00826C24">
        <w:rPr>
          <w:spacing w:val="-6"/>
          <w:sz w:val="28"/>
          <w:szCs w:val="28"/>
        </w:rPr>
        <w:t xml:space="preserve"> </w:t>
      </w:r>
      <w:r w:rsidRPr="00826C24">
        <w:rPr>
          <w:sz w:val="28"/>
          <w:szCs w:val="28"/>
        </w:rPr>
        <w:t>внеурочной</w:t>
      </w:r>
      <w:r w:rsidRPr="00826C24">
        <w:rPr>
          <w:spacing w:val="-6"/>
          <w:sz w:val="28"/>
          <w:szCs w:val="28"/>
        </w:rPr>
        <w:t xml:space="preserve"> </w:t>
      </w:r>
      <w:r w:rsidRPr="00826C24">
        <w:rPr>
          <w:sz w:val="28"/>
          <w:szCs w:val="28"/>
        </w:rPr>
        <w:t>деятельности.</w:t>
      </w:r>
      <w:r w:rsidRPr="00826C24">
        <w:rPr>
          <w:spacing w:val="-8"/>
          <w:sz w:val="28"/>
          <w:szCs w:val="28"/>
        </w:rPr>
        <w:t xml:space="preserve"> </w:t>
      </w:r>
      <w:r w:rsidRPr="00826C24">
        <w:rPr>
          <w:sz w:val="28"/>
          <w:szCs w:val="28"/>
        </w:rPr>
        <w:t>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432E2F" w:rsidRPr="00826C24" w:rsidRDefault="00432E2F" w:rsidP="007848B8">
      <w:pPr>
        <w:spacing w:before="10" w:line="276" w:lineRule="auto"/>
        <w:rPr>
          <w:sz w:val="28"/>
          <w:szCs w:val="28"/>
        </w:rPr>
      </w:pPr>
    </w:p>
    <w:p w:rsidR="00432E2F" w:rsidRPr="00826C24" w:rsidRDefault="00432E2F" w:rsidP="007848B8">
      <w:pPr>
        <w:numPr>
          <w:ilvl w:val="1"/>
          <w:numId w:val="293"/>
        </w:numPr>
        <w:tabs>
          <w:tab w:val="left" w:pos="2122"/>
        </w:tabs>
        <w:spacing w:line="276" w:lineRule="auto"/>
        <w:ind w:left="1136" w:right="425" w:firstLine="565"/>
        <w:outlineLvl w:val="1"/>
        <w:rPr>
          <w:b/>
          <w:bCs/>
          <w:sz w:val="28"/>
          <w:szCs w:val="28"/>
        </w:rPr>
      </w:pPr>
      <w:r w:rsidRPr="00826C24">
        <w:rPr>
          <w:b/>
          <w:bCs/>
          <w:sz w:val="28"/>
          <w:szCs w:val="28"/>
        </w:rPr>
        <w:t>Программа</w:t>
      </w:r>
      <w:r w:rsidRPr="00826C24">
        <w:rPr>
          <w:b/>
          <w:bCs/>
          <w:spacing w:val="-10"/>
          <w:sz w:val="28"/>
          <w:szCs w:val="28"/>
        </w:rPr>
        <w:t xml:space="preserve"> </w:t>
      </w:r>
      <w:r w:rsidRPr="00826C24">
        <w:rPr>
          <w:b/>
          <w:bCs/>
          <w:sz w:val="28"/>
          <w:szCs w:val="28"/>
        </w:rPr>
        <w:t>формирования</w:t>
      </w:r>
      <w:r w:rsidRPr="00826C24">
        <w:rPr>
          <w:b/>
          <w:bCs/>
          <w:spacing w:val="-10"/>
          <w:sz w:val="28"/>
          <w:szCs w:val="28"/>
        </w:rPr>
        <w:t xml:space="preserve"> </w:t>
      </w:r>
      <w:r w:rsidRPr="00826C24">
        <w:rPr>
          <w:b/>
          <w:bCs/>
          <w:sz w:val="28"/>
          <w:szCs w:val="28"/>
        </w:rPr>
        <w:t>экологической</w:t>
      </w:r>
      <w:r w:rsidRPr="00826C24">
        <w:rPr>
          <w:b/>
          <w:bCs/>
          <w:spacing w:val="-10"/>
          <w:sz w:val="28"/>
          <w:szCs w:val="28"/>
        </w:rPr>
        <w:t xml:space="preserve"> </w:t>
      </w:r>
      <w:r w:rsidRPr="00826C24">
        <w:rPr>
          <w:b/>
          <w:bCs/>
          <w:sz w:val="28"/>
          <w:szCs w:val="28"/>
        </w:rPr>
        <w:t>культуры,</w:t>
      </w:r>
      <w:r w:rsidRPr="00826C24">
        <w:rPr>
          <w:b/>
          <w:bCs/>
          <w:spacing w:val="-12"/>
          <w:sz w:val="28"/>
          <w:szCs w:val="28"/>
        </w:rPr>
        <w:t xml:space="preserve"> </w:t>
      </w:r>
      <w:r w:rsidRPr="00826C24">
        <w:rPr>
          <w:b/>
          <w:bCs/>
          <w:sz w:val="28"/>
          <w:szCs w:val="28"/>
        </w:rPr>
        <w:t>здорового</w:t>
      </w:r>
      <w:r w:rsidRPr="00826C24">
        <w:rPr>
          <w:b/>
          <w:bCs/>
          <w:spacing w:val="-10"/>
          <w:sz w:val="28"/>
          <w:szCs w:val="28"/>
        </w:rPr>
        <w:t xml:space="preserve"> </w:t>
      </w:r>
      <w:r w:rsidRPr="00826C24">
        <w:rPr>
          <w:b/>
          <w:bCs/>
          <w:sz w:val="28"/>
          <w:szCs w:val="28"/>
        </w:rPr>
        <w:t>и</w:t>
      </w:r>
      <w:r w:rsidRPr="00826C24">
        <w:rPr>
          <w:b/>
          <w:bCs/>
          <w:spacing w:val="-10"/>
          <w:sz w:val="28"/>
          <w:szCs w:val="28"/>
        </w:rPr>
        <w:t xml:space="preserve"> </w:t>
      </w:r>
      <w:r w:rsidRPr="00826C24">
        <w:rPr>
          <w:b/>
          <w:bCs/>
          <w:sz w:val="28"/>
          <w:szCs w:val="28"/>
        </w:rPr>
        <w:t>безопасного образа жизни</w:t>
      </w:r>
    </w:p>
    <w:p w:rsidR="00432E2F" w:rsidRPr="00826C24" w:rsidRDefault="00432E2F" w:rsidP="007848B8">
      <w:pPr>
        <w:spacing w:before="8" w:line="276" w:lineRule="auto"/>
        <w:rPr>
          <w:b/>
          <w:sz w:val="28"/>
          <w:szCs w:val="28"/>
        </w:rPr>
      </w:pPr>
    </w:p>
    <w:p w:rsidR="00432E2F" w:rsidRPr="00826C24" w:rsidRDefault="00432E2F" w:rsidP="001F1482">
      <w:pPr>
        <w:spacing w:before="1" w:line="276" w:lineRule="auto"/>
        <w:ind w:left="1701"/>
        <w:rPr>
          <w:sz w:val="28"/>
          <w:szCs w:val="28"/>
        </w:rPr>
      </w:pPr>
      <w:r w:rsidRPr="00826C24">
        <w:rPr>
          <w:spacing w:val="-2"/>
          <w:sz w:val="28"/>
          <w:szCs w:val="28"/>
        </w:rPr>
        <w:t>Программа</w:t>
      </w:r>
      <w:r w:rsidRPr="00826C24">
        <w:rPr>
          <w:spacing w:val="2"/>
          <w:sz w:val="28"/>
          <w:szCs w:val="28"/>
        </w:rPr>
        <w:t xml:space="preserve"> </w:t>
      </w:r>
      <w:r w:rsidRPr="00826C24">
        <w:rPr>
          <w:spacing w:val="-2"/>
          <w:sz w:val="28"/>
          <w:szCs w:val="28"/>
        </w:rPr>
        <w:t>формирования</w:t>
      </w:r>
      <w:r w:rsidRPr="00826C24">
        <w:rPr>
          <w:spacing w:val="3"/>
          <w:sz w:val="28"/>
          <w:szCs w:val="28"/>
        </w:rPr>
        <w:t xml:space="preserve"> </w:t>
      </w:r>
      <w:r w:rsidRPr="00826C24">
        <w:rPr>
          <w:spacing w:val="-2"/>
          <w:sz w:val="28"/>
          <w:szCs w:val="28"/>
        </w:rPr>
        <w:t>экологической</w:t>
      </w:r>
      <w:r w:rsidRPr="00826C24">
        <w:rPr>
          <w:spacing w:val="2"/>
          <w:sz w:val="28"/>
          <w:szCs w:val="28"/>
        </w:rPr>
        <w:t xml:space="preserve"> </w:t>
      </w:r>
      <w:r w:rsidRPr="00826C24">
        <w:rPr>
          <w:spacing w:val="-2"/>
          <w:sz w:val="28"/>
          <w:szCs w:val="28"/>
        </w:rPr>
        <w:t>культуры</w:t>
      </w:r>
      <w:r w:rsidRPr="00826C24">
        <w:rPr>
          <w:spacing w:val="3"/>
          <w:sz w:val="28"/>
          <w:szCs w:val="28"/>
        </w:rPr>
        <w:t xml:space="preserve"> </w:t>
      </w:r>
      <w:r w:rsidRPr="00826C24">
        <w:rPr>
          <w:spacing w:val="-2"/>
          <w:sz w:val="28"/>
          <w:szCs w:val="28"/>
        </w:rPr>
        <w:t>здорового</w:t>
      </w:r>
      <w:r w:rsidRPr="00826C24">
        <w:rPr>
          <w:spacing w:val="3"/>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безопасного</w:t>
      </w:r>
      <w:r w:rsidRPr="00826C24">
        <w:rPr>
          <w:spacing w:val="3"/>
          <w:sz w:val="28"/>
          <w:szCs w:val="28"/>
        </w:rPr>
        <w:t xml:space="preserve"> </w:t>
      </w:r>
      <w:r w:rsidRPr="00826C24">
        <w:rPr>
          <w:spacing w:val="-2"/>
          <w:sz w:val="28"/>
          <w:szCs w:val="28"/>
        </w:rPr>
        <w:t>образа</w:t>
      </w:r>
      <w:r w:rsidR="001F1482">
        <w:rPr>
          <w:spacing w:val="-2"/>
          <w:sz w:val="28"/>
          <w:szCs w:val="28"/>
        </w:rPr>
        <w:t xml:space="preserve"> </w:t>
      </w:r>
      <w:r w:rsidRPr="00826C24">
        <w:rPr>
          <w:sz w:val="28"/>
          <w:szCs w:val="28"/>
        </w:rPr>
        <w:t>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r w:rsidRPr="00826C24">
        <w:rPr>
          <w:spacing w:val="80"/>
          <w:sz w:val="28"/>
          <w:szCs w:val="28"/>
        </w:rPr>
        <w:t xml:space="preserve"> </w:t>
      </w:r>
      <w:r w:rsidRPr="00826C24">
        <w:rPr>
          <w:sz w:val="28"/>
          <w:szCs w:val="28"/>
        </w:rPr>
        <w:t>- 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w:t>
      </w:r>
      <w:r w:rsidRPr="00826C24">
        <w:rPr>
          <w:spacing w:val="-2"/>
          <w:sz w:val="28"/>
          <w:szCs w:val="28"/>
        </w:rPr>
        <w:t xml:space="preserve"> </w:t>
      </w:r>
      <w:r w:rsidRPr="00826C24">
        <w:rPr>
          <w:sz w:val="28"/>
          <w:szCs w:val="28"/>
        </w:rPr>
        <w:t>режимов (физкультуры</w:t>
      </w:r>
      <w:r w:rsidRPr="00826C24">
        <w:rPr>
          <w:spacing w:val="-2"/>
          <w:sz w:val="28"/>
          <w:szCs w:val="28"/>
        </w:rPr>
        <w:t xml:space="preserve"> </w:t>
      </w:r>
      <w:r w:rsidRPr="00826C24">
        <w:rPr>
          <w:sz w:val="28"/>
          <w:szCs w:val="28"/>
        </w:rPr>
        <w:t>и</w:t>
      </w:r>
      <w:r w:rsidRPr="00826C24">
        <w:rPr>
          <w:spacing w:val="-2"/>
          <w:sz w:val="28"/>
          <w:szCs w:val="28"/>
        </w:rPr>
        <w:t xml:space="preserve"> </w:t>
      </w:r>
      <w:r w:rsidRPr="00826C24">
        <w:rPr>
          <w:sz w:val="28"/>
          <w:szCs w:val="28"/>
        </w:rPr>
        <w:t>спорта) для</w:t>
      </w:r>
      <w:r w:rsidRPr="00826C24">
        <w:rPr>
          <w:spacing w:val="-2"/>
          <w:sz w:val="28"/>
          <w:szCs w:val="28"/>
        </w:rPr>
        <w:t xml:space="preserve"> </w:t>
      </w:r>
      <w:r w:rsidRPr="00826C24">
        <w:rPr>
          <w:sz w:val="28"/>
          <w:szCs w:val="28"/>
        </w:rPr>
        <w:t>обучающихся</w:t>
      </w:r>
      <w:r w:rsidRPr="00826C24">
        <w:rPr>
          <w:spacing w:val="-2"/>
          <w:sz w:val="28"/>
          <w:szCs w:val="28"/>
        </w:rPr>
        <w:t xml:space="preserve"> </w:t>
      </w:r>
      <w:r w:rsidRPr="00826C24">
        <w:rPr>
          <w:sz w:val="28"/>
          <w:szCs w:val="28"/>
        </w:rPr>
        <w:t>с</w:t>
      </w:r>
      <w:r w:rsidRPr="00826C24">
        <w:rPr>
          <w:spacing w:val="-2"/>
          <w:sz w:val="28"/>
          <w:szCs w:val="28"/>
        </w:rPr>
        <w:t xml:space="preserve"> </w:t>
      </w:r>
      <w:r w:rsidRPr="00826C24">
        <w:rPr>
          <w:sz w:val="28"/>
          <w:szCs w:val="28"/>
        </w:rPr>
        <w:t>учетом</w:t>
      </w:r>
      <w:r w:rsidRPr="00826C24">
        <w:rPr>
          <w:spacing w:val="-2"/>
          <w:sz w:val="28"/>
          <w:szCs w:val="28"/>
        </w:rPr>
        <w:t xml:space="preserve"> </w:t>
      </w:r>
      <w:r w:rsidRPr="00826C24">
        <w:rPr>
          <w:sz w:val="28"/>
          <w:szCs w:val="28"/>
        </w:rPr>
        <w:t>их</w:t>
      </w:r>
      <w:r w:rsidRPr="00826C24">
        <w:rPr>
          <w:spacing w:val="-2"/>
          <w:sz w:val="28"/>
          <w:szCs w:val="28"/>
        </w:rPr>
        <w:t xml:space="preserve"> </w:t>
      </w:r>
      <w:r w:rsidRPr="00826C24">
        <w:rPr>
          <w:sz w:val="28"/>
          <w:szCs w:val="28"/>
        </w:rPr>
        <w:t>возрастных, психофизических особенностей;</w:t>
      </w:r>
      <w:r w:rsidRPr="00826C24">
        <w:rPr>
          <w:spacing w:val="40"/>
          <w:sz w:val="28"/>
          <w:szCs w:val="28"/>
        </w:rPr>
        <w:t xml:space="preserve"> </w:t>
      </w:r>
      <w:r w:rsidRPr="00826C24">
        <w:rPr>
          <w:sz w:val="28"/>
          <w:szCs w:val="28"/>
        </w:rPr>
        <w:t>- формирование осознанного отношения к собственному здоровью на основе соблюдения правил гигиены, здоровье сбережения, режима дня;</w:t>
      </w:r>
      <w:r w:rsidRPr="00826C24">
        <w:rPr>
          <w:spacing w:val="40"/>
          <w:sz w:val="28"/>
          <w:szCs w:val="28"/>
        </w:rPr>
        <w:t xml:space="preserve"> </w:t>
      </w:r>
      <w:r w:rsidRPr="00826C24">
        <w:rPr>
          <w:sz w:val="28"/>
          <w:szCs w:val="28"/>
        </w:rPr>
        <w:t>- 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sidRPr="00826C24">
        <w:rPr>
          <w:sz w:val="28"/>
          <w:szCs w:val="28"/>
        </w:rPr>
        <w:tab/>
        <w:t>- формирование готовности ребенка безбоязненно обращаться к врачу по любым вопросам, связанным с особенностями состояния здоровья;</w:t>
      </w:r>
      <w:r w:rsidRPr="00826C24">
        <w:rPr>
          <w:spacing w:val="80"/>
          <w:sz w:val="28"/>
          <w:szCs w:val="28"/>
        </w:rPr>
        <w:t xml:space="preserve"> </w:t>
      </w:r>
      <w:r w:rsidRPr="00826C24">
        <w:rPr>
          <w:sz w:val="28"/>
          <w:szCs w:val="28"/>
        </w:rPr>
        <w:t>- формирование умений безопасного поведения в окружающей среде, простейших умений поведения в экстремальных</w:t>
      </w:r>
      <w:r w:rsidRPr="00826C24">
        <w:rPr>
          <w:spacing w:val="80"/>
          <w:sz w:val="28"/>
          <w:szCs w:val="28"/>
        </w:rPr>
        <w:t xml:space="preserve"> </w:t>
      </w:r>
      <w:r w:rsidRPr="00826C24">
        <w:rPr>
          <w:sz w:val="28"/>
          <w:szCs w:val="28"/>
        </w:rPr>
        <w:t>(чрезвычайных) ситуациях.</w:t>
      </w:r>
      <w:r w:rsidRPr="00826C24">
        <w:rPr>
          <w:spacing w:val="-8"/>
          <w:sz w:val="28"/>
          <w:szCs w:val="28"/>
        </w:rPr>
        <w:t xml:space="preserve"> </w:t>
      </w:r>
      <w:r w:rsidRPr="00826C24">
        <w:rPr>
          <w:sz w:val="28"/>
          <w:szCs w:val="28"/>
        </w:rPr>
        <w:t>С</w:t>
      </w:r>
      <w:r w:rsidRPr="00826C24">
        <w:rPr>
          <w:spacing w:val="-10"/>
          <w:sz w:val="28"/>
          <w:szCs w:val="28"/>
        </w:rPr>
        <w:t xml:space="preserve"> </w:t>
      </w:r>
      <w:r w:rsidRPr="00826C24">
        <w:rPr>
          <w:sz w:val="28"/>
          <w:szCs w:val="28"/>
        </w:rPr>
        <w:t>учетом</w:t>
      </w:r>
      <w:r w:rsidRPr="00826C24">
        <w:rPr>
          <w:spacing w:val="-10"/>
          <w:sz w:val="28"/>
          <w:szCs w:val="28"/>
        </w:rPr>
        <w:t xml:space="preserve"> </w:t>
      </w:r>
      <w:r w:rsidRPr="00826C24">
        <w:rPr>
          <w:sz w:val="28"/>
          <w:szCs w:val="28"/>
        </w:rPr>
        <w:t>индивидуальных</w:t>
      </w:r>
      <w:r w:rsidRPr="00826C24">
        <w:rPr>
          <w:spacing w:val="-10"/>
          <w:sz w:val="28"/>
          <w:szCs w:val="28"/>
        </w:rPr>
        <w:t xml:space="preserve"> </w:t>
      </w:r>
      <w:r w:rsidRPr="00826C24">
        <w:rPr>
          <w:sz w:val="28"/>
          <w:szCs w:val="28"/>
        </w:rPr>
        <w:t>образовательных</w:t>
      </w:r>
      <w:r w:rsidRPr="00826C24">
        <w:rPr>
          <w:spacing w:val="-10"/>
          <w:sz w:val="28"/>
          <w:szCs w:val="28"/>
        </w:rPr>
        <w:t xml:space="preserve"> </w:t>
      </w:r>
      <w:r w:rsidRPr="00826C24">
        <w:rPr>
          <w:sz w:val="28"/>
          <w:szCs w:val="28"/>
        </w:rPr>
        <w:t>потребностей</w:t>
      </w:r>
      <w:r w:rsidRPr="00826C24">
        <w:rPr>
          <w:spacing w:val="-10"/>
          <w:sz w:val="28"/>
          <w:szCs w:val="28"/>
        </w:rPr>
        <w:t xml:space="preserve"> </w:t>
      </w:r>
      <w:r w:rsidRPr="00826C24">
        <w:rPr>
          <w:sz w:val="28"/>
          <w:szCs w:val="28"/>
        </w:rPr>
        <w:t>обучающихся</w:t>
      </w:r>
      <w:r w:rsidRPr="00826C24">
        <w:rPr>
          <w:spacing w:val="-10"/>
          <w:sz w:val="28"/>
          <w:szCs w:val="28"/>
        </w:rPr>
        <w:t xml:space="preserve"> </w:t>
      </w:r>
      <w:r w:rsidRPr="00826C24">
        <w:rPr>
          <w:sz w:val="28"/>
          <w:szCs w:val="28"/>
        </w:rPr>
        <w:t>задачи программы</w:t>
      </w:r>
      <w:r w:rsidRPr="00826C24">
        <w:rPr>
          <w:spacing w:val="-8"/>
          <w:sz w:val="28"/>
          <w:szCs w:val="28"/>
        </w:rPr>
        <w:t xml:space="preserve"> </w:t>
      </w:r>
      <w:r w:rsidRPr="00826C24">
        <w:rPr>
          <w:sz w:val="28"/>
          <w:szCs w:val="28"/>
        </w:rPr>
        <w:t>конкретизируются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индивидуальной</w:t>
      </w:r>
      <w:r w:rsidRPr="00826C24">
        <w:rPr>
          <w:spacing w:val="-8"/>
          <w:sz w:val="28"/>
          <w:szCs w:val="28"/>
        </w:rPr>
        <w:t xml:space="preserve"> </w:t>
      </w:r>
      <w:r w:rsidRPr="00826C24">
        <w:rPr>
          <w:sz w:val="28"/>
          <w:szCs w:val="28"/>
        </w:rPr>
        <w:t>рабочей</w:t>
      </w:r>
      <w:r w:rsidRPr="00826C24">
        <w:rPr>
          <w:spacing w:val="-8"/>
          <w:sz w:val="28"/>
          <w:szCs w:val="28"/>
        </w:rPr>
        <w:t xml:space="preserve"> </w:t>
      </w:r>
      <w:r w:rsidRPr="00826C24">
        <w:rPr>
          <w:sz w:val="28"/>
          <w:szCs w:val="28"/>
        </w:rPr>
        <w:t>программе</w:t>
      </w:r>
      <w:r w:rsidRPr="00826C24">
        <w:rPr>
          <w:spacing w:val="-8"/>
          <w:sz w:val="28"/>
          <w:szCs w:val="28"/>
        </w:rPr>
        <w:t xml:space="preserve"> </w:t>
      </w:r>
      <w:r w:rsidRPr="00826C24">
        <w:rPr>
          <w:sz w:val="28"/>
          <w:szCs w:val="28"/>
        </w:rPr>
        <w:t xml:space="preserve">учителя-предметника и реализуются на уроках по </w:t>
      </w:r>
      <w:r w:rsidRPr="00826C24">
        <w:rPr>
          <w:sz w:val="28"/>
          <w:szCs w:val="28"/>
        </w:rPr>
        <w:lastRenderedPageBreak/>
        <w:t>предметам:</w:t>
      </w:r>
      <w:r w:rsidRPr="00826C24">
        <w:rPr>
          <w:sz w:val="28"/>
          <w:szCs w:val="28"/>
        </w:rPr>
        <w:tab/>
        <w:t>«Здоровье и основы безопасной жизнедеятельности»,</w:t>
      </w:r>
      <w:r w:rsidRPr="00826C24">
        <w:rPr>
          <w:spacing w:val="40"/>
          <w:sz w:val="28"/>
          <w:szCs w:val="28"/>
        </w:rPr>
        <w:t xml:space="preserve"> </w:t>
      </w:r>
      <w:r w:rsidRPr="00826C24">
        <w:rPr>
          <w:sz w:val="28"/>
          <w:szCs w:val="28"/>
        </w:rPr>
        <w:t>«Адаптивная физкультура» и др., в ходе коррекционных занятий, а также в рамках внеурочной деятельности. 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432E2F" w:rsidRPr="00826C24" w:rsidRDefault="00432E2F" w:rsidP="007848B8">
      <w:pPr>
        <w:spacing w:before="5" w:line="276" w:lineRule="auto"/>
        <w:rPr>
          <w:sz w:val="28"/>
          <w:szCs w:val="28"/>
        </w:rPr>
      </w:pPr>
    </w:p>
    <w:p w:rsidR="00432E2F" w:rsidRPr="00826C24" w:rsidRDefault="00432E2F" w:rsidP="007848B8">
      <w:pPr>
        <w:numPr>
          <w:ilvl w:val="1"/>
          <w:numId w:val="293"/>
        </w:numPr>
        <w:tabs>
          <w:tab w:val="left" w:pos="2188"/>
        </w:tabs>
        <w:spacing w:line="276" w:lineRule="auto"/>
        <w:ind w:left="1768" w:right="4959" w:firstLine="0"/>
        <w:outlineLvl w:val="1"/>
        <w:rPr>
          <w:b/>
          <w:bCs/>
          <w:sz w:val="28"/>
          <w:szCs w:val="28"/>
        </w:rPr>
      </w:pPr>
      <w:r w:rsidRPr="00826C24">
        <w:rPr>
          <w:b/>
          <w:bCs/>
          <w:sz w:val="28"/>
          <w:szCs w:val="28"/>
        </w:rPr>
        <w:t>Программа</w:t>
      </w:r>
      <w:r w:rsidRPr="00826C24">
        <w:rPr>
          <w:b/>
          <w:bCs/>
          <w:spacing w:val="-15"/>
          <w:sz w:val="28"/>
          <w:szCs w:val="28"/>
        </w:rPr>
        <w:t xml:space="preserve"> </w:t>
      </w:r>
      <w:r w:rsidRPr="00826C24">
        <w:rPr>
          <w:b/>
          <w:bCs/>
          <w:sz w:val="28"/>
          <w:szCs w:val="28"/>
        </w:rPr>
        <w:t>коррекционной</w:t>
      </w:r>
      <w:r w:rsidRPr="00826C24">
        <w:rPr>
          <w:b/>
          <w:bCs/>
          <w:spacing w:val="-15"/>
          <w:sz w:val="28"/>
          <w:szCs w:val="28"/>
        </w:rPr>
        <w:t xml:space="preserve"> </w:t>
      </w:r>
      <w:r w:rsidRPr="00826C24">
        <w:rPr>
          <w:b/>
          <w:bCs/>
          <w:sz w:val="28"/>
          <w:szCs w:val="28"/>
        </w:rPr>
        <w:t>работы Пояснительная записка</w:t>
      </w:r>
    </w:p>
    <w:p w:rsidR="00432E2F" w:rsidRPr="00826C24" w:rsidRDefault="00432E2F" w:rsidP="007848B8">
      <w:pPr>
        <w:spacing w:line="276" w:lineRule="auto"/>
        <w:ind w:left="1136" w:firstLine="565"/>
        <w:rPr>
          <w:sz w:val="28"/>
          <w:szCs w:val="28"/>
        </w:rPr>
      </w:pPr>
      <w:r w:rsidRPr="00826C24">
        <w:rPr>
          <w:sz w:val="28"/>
          <w:szCs w:val="28"/>
        </w:rPr>
        <w:t>Коррекционная</w:t>
      </w:r>
      <w:r w:rsidRPr="00826C24">
        <w:rPr>
          <w:spacing w:val="-11"/>
          <w:sz w:val="28"/>
          <w:szCs w:val="28"/>
        </w:rPr>
        <w:t xml:space="preserve"> </w:t>
      </w:r>
      <w:r w:rsidRPr="00826C24">
        <w:rPr>
          <w:sz w:val="28"/>
          <w:szCs w:val="28"/>
        </w:rPr>
        <w:t>работа</w:t>
      </w:r>
      <w:r w:rsidRPr="00826C24">
        <w:rPr>
          <w:spacing w:val="-11"/>
          <w:sz w:val="28"/>
          <w:szCs w:val="28"/>
        </w:rPr>
        <w:t xml:space="preserve"> </w:t>
      </w:r>
      <w:r w:rsidRPr="00826C24">
        <w:rPr>
          <w:sz w:val="28"/>
          <w:szCs w:val="28"/>
        </w:rPr>
        <w:t>представляет</w:t>
      </w:r>
      <w:r w:rsidRPr="00826C24">
        <w:rPr>
          <w:spacing w:val="-11"/>
          <w:sz w:val="28"/>
          <w:szCs w:val="28"/>
        </w:rPr>
        <w:t xml:space="preserve"> </w:t>
      </w:r>
      <w:r w:rsidRPr="00826C24">
        <w:rPr>
          <w:sz w:val="28"/>
          <w:szCs w:val="28"/>
        </w:rPr>
        <w:t>собой</w:t>
      </w:r>
      <w:r w:rsidRPr="00826C24">
        <w:rPr>
          <w:spacing w:val="-11"/>
          <w:sz w:val="28"/>
          <w:szCs w:val="28"/>
        </w:rPr>
        <w:t xml:space="preserve"> </w:t>
      </w:r>
      <w:r w:rsidRPr="00826C24">
        <w:rPr>
          <w:sz w:val="28"/>
          <w:szCs w:val="28"/>
        </w:rPr>
        <w:t>систему</w:t>
      </w:r>
      <w:r w:rsidRPr="00826C24">
        <w:rPr>
          <w:spacing w:val="-11"/>
          <w:sz w:val="28"/>
          <w:szCs w:val="28"/>
        </w:rPr>
        <w:t xml:space="preserve"> </w:t>
      </w:r>
      <w:r w:rsidRPr="00826C24">
        <w:rPr>
          <w:sz w:val="28"/>
          <w:szCs w:val="28"/>
        </w:rPr>
        <w:t>психолого-педагогических</w:t>
      </w:r>
      <w:r w:rsidRPr="00826C24">
        <w:rPr>
          <w:spacing w:val="-11"/>
          <w:sz w:val="28"/>
          <w:szCs w:val="28"/>
        </w:rPr>
        <w:t xml:space="preserve"> </w:t>
      </w:r>
      <w:r w:rsidRPr="00826C24">
        <w:rPr>
          <w:sz w:val="28"/>
          <w:szCs w:val="28"/>
        </w:rPr>
        <w:t>и медицинских</w:t>
      </w:r>
      <w:r w:rsidRPr="00826C24">
        <w:rPr>
          <w:spacing w:val="-2"/>
          <w:sz w:val="28"/>
          <w:szCs w:val="28"/>
        </w:rPr>
        <w:t xml:space="preserve"> </w:t>
      </w:r>
      <w:r w:rsidRPr="00826C24">
        <w:rPr>
          <w:sz w:val="28"/>
          <w:szCs w:val="28"/>
        </w:rPr>
        <w:t>средств, направленных</w:t>
      </w:r>
      <w:r w:rsidRPr="00826C24">
        <w:rPr>
          <w:spacing w:val="-2"/>
          <w:sz w:val="28"/>
          <w:szCs w:val="28"/>
        </w:rPr>
        <w:t xml:space="preserve"> </w:t>
      </w:r>
      <w:r w:rsidRPr="00826C24">
        <w:rPr>
          <w:sz w:val="28"/>
          <w:szCs w:val="28"/>
        </w:rPr>
        <w:t>на</w:t>
      </w:r>
      <w:r w:rsidRPr="00826C24">
        <w:rPr>
          <w:spacing w:val="-2"/>
          <w:sz w:val="28"/>
          <w:szCs w:val="28"/>
        </w:rPr>
        <w:t xml:space="preserve"> </w:t>
      </w:r>
      <w:r w:rsidRPr="00826C24">
        <w:rPr>
          <w:sz w:val="28"/>
          <w:szCs w:val="28"/>
        </w:rPr>
        <w:t>преодоление</w:t>
      </w:r>
      <w:r w:rsidRPr="00826C24">
        <w:rPr>
          <w:spacing w:val="-2"/>
          <w:sz w:val="28"/>
          <w:szCs w:val="28"/>
        </w:rPr>
        <w:t xml:space="preserve"> </w:t>
      </w:r>
      <w:r w:rsidRPr="00826C24">
        <w:rPr>
          <w:sz w:val="28"/>
          <w:szCs w:val="28"/>
        </w:rPr>
        <w:t>и/или</w:t>
      </w:r>
      <w:r w:rsidRPr="00826C24">
        <w:rPr>
          <w:spacing w:val="-2"/>
          <w:sz w:val="28"/>
          <w:szCs w:val="28"/>
        </w:rPr>
        <w:t xml:space="preserve"> </w:t>
      </w:r>
      <w:r w:rsidRPr="00826C24">
        <w:rPr>
          <w:sz w:val="28"/>
          <w:szCs w:val="28"/>
        </w:rPr>
        <w:t>ослабление</w:t>
      </w:r>
      <w:r w:rsidRPr="00826C24">
        <w:rPr>
          <w:spacing w:val="-2"/>
          <w:sz w:val="28"/>
          <w:szCs w:val="28"/>
        </w:rPr>
        <w:t xml:space="preserve"> </w:t>
      </w:r>
      <w:r w:rsidRPr="00826C24">
        <w:rPr>
          <w:sz w:val="28"/>
          <w:szCs w:val="28"/>
        </w:rPr>
        <w:t>недостатков</w:t>
      </w:r>
      <w:r w:rsidRPr="00826C24">
        <w:rPr>
          <w:spacing w:val="-2"/>
          <w:sz w:val="28"/>
          <w:szCs w:val="28"/>
        </w:rPr>
        <w:t xml:space="preserve"> </w:t>
      </w:r>
      <w:r w:rsidRPr="00826C24">
        <w:rPr>
          <w:sz w:val="28"/>
          <w:szCs w:val="28"/>
        </w:rPr>
        <w:t>в психическом и физическом развитии обучающихся с умственной отсталостью (интеллектуальными нарушениями).</w:t>
      </w:r>
    </w:p>
    <w:p w:rsidR="00432E2F" w:rsidRPr="00826C24" w:rsidRDefault="00432E2F" w:rsidP="007848B8">
      <w:pPr>
        <w:spacing w:line="276" w:lineRule="auto"/>
        <w:ind w:left="1701"/>
        <w:rPr>
          <w:sz w:val="28"/>
          <w:szCs w:val="28"/>
        </w:rPr>
      </w:pPr>
      <w:r w:rsidRPr="00826C24">
        <w:rPr>
          <w:w w:val="95"/>
          <w:sz w:val="28"/>
          <w:szCs w:val="28"/>
        </w:rPr>
        <w:t>Коррекционно-развивающие</w:t>
      </w:r>
      <w:r w:rsidRPr="00826C24">
        <w:rPr>
          <w:spacing w:val="71"/>
          <w:sz w:val="28"/>
          <w:szCs w:val="28"/>
        </w:rPr>
        <w:t xml:space="preserve"> </w:t>
      </w:r>
      <w:r w:rsidRPr="00826C24">
        <w:rPr>
          <w:w w:val="95"/>
          <w:sz w:val="28"/>
          <w:szCs w:val="28"/>
        </w:rPr>
        <w:t>занятия</w:t>
      </w:r>
      <w:r w:rsidRPr="00826C24">
        <w:rPr>
          <w:spacing w:val="71"/>
          <w:sz w:val="28"/>
          <w:szCs w:val="28"/>
        </w:rPr>
        <w:t xml:space="preserve"> </w:t>
      </w:r>
      <w:r w:rsidRPr="00826C24">
        <w:rPr>
          <w:spacing w:val="-2"/>
          <w:w w:val="95"/>
          <w:sz w:val="28"/>
          <w:szCs w:val="28"/>
        </w:rPr>
        <w:t>направлены:</w:t>
      </w:r>
    </w:p>
    <w:p w:rsidR="00432E2F" w:rsidRPr="00826C24" w:rsidRDefault="00432E2F" w:rsidP="007848B8">
      <w:pPr>
        <w:spacing w:before="38" w:line="276" w:lineRule="auto"/>
        <w:ind w:left="1764"/>
        <w:rPr>
          <w:sz w:val="28"/>
          <w:szCs w:val="28"/>
        </w:rPr>
      </w:pPr>
      <w:r w:rsidRPr="00826C24">
        <w:rPr>
          <w:sz w:val="28"/>
          <w:szCs w:val="28"/>
        </w:rPr>
        <w:t>-</w:t>
      </w:r>
      <w:r w:rsidRPr="00826C24">
        <w:rPr>
          <w:spacing w:val="-15"/>
          <w:sz w:val="28"/>
          <w:szCs w:val="28"/>
        </w:rPr>
        <w:t xml:space="preserve"> </w:t>
      </w:r>
      <w:r w:rsidRPr="00826C24">
        <w:rPr>
          <w:sz w:val="28"/>
          <w:szCs w:val="28"/>
        </w:rPr>
        <w:t>на</w:t>
      </w:r>
      <w:r w:rsidRPr="00826C24">
        <w:rPr>
          <w:spacing w:val="-12"/>
          <w:sz w:val="28"/>
          <w:szCs w:val="28"/>
        </w:rPr>
        <w:t xml:space="preserve"> </w:t>
      </w:r>
      <w:r w:rsidRPr="00826C24">
        <w:rPr>
          <w:sz w:val="28"/>
          <w:szCs w:val="28"/>
        </w:rPr>
        <w:t>коррекцию</w:t>
      </w:r>
      <w:r w:rsidRPr="00826C24">
        <w:rPr>
          <w:spacing w:val="-11"/>
          <w:sz w:val="28"/>
          <w:szCs w:val="28"/>
        </w:rPr>
        <w:t xml:space="preserve"> </w:t>
      </w:r>
      <w:r w:rsidRPr="00826C24">
        <w:rPr>
          <w:sz w:val="28"/>
          <w:szCs w:val="28"/>
        </w:rPr>
        <w:t>отдельных</w:t>
      </w:r>
      <w:r w:rsidRPr="00826C24">
        <w:rPr>
          <w:spacing w:val="-12"/>
          <w:sz w:val="28"/>
          <w:szCs w:val="28"/>
        </w:rPr>
        <w:t xml:space="preserve"> </w:t>
      </w:r>
      <w:r w:rsidRPr="00826C24">
        <w:rPr>
          <w:sz w:val="28"/>
          <w:szCs w:val="28"/>
        </w:rPr>
        <w:t>сторон</w:t>
      </w:r>
      <w:r w:rsidRPr="00826C24">
        <w:rPr>
          <w:spacing w:val="-12"/>
          <w:sz w:val="28"/>
          <w:szCs w:val="28"/>
        </w:rPr>
        <w:t xml:space="preserve"> </w:t>
      </w:r>
      <w:r w:rsidRPr="00826C24">
        <w:rPr>
          <w:sz w:val="28"/>
          <w:szCs w:val="28"/>
        </w:rPr>
        <w:t>психической</w:t>
      </w:r>
      <w:r w:rsidRPr="00826C24">
        <w:rPr>
          <w:spacing w:val="-12"/>
          <w:sz w:val="28"/>
          <w:szCs w:val="28"/>
        </w:rPr>
        <w:t xml:space="preserve"> </w:t>
      </w:r>
      <w:r w:rsidRPr="00826C24">
        <w:rPr>
          <w:sz w:val="28"/>
          <w:szCs w:val="28"/>
        </w:rPr>
        <w:t>деятельности</w:t>
      </w:r>
      <w:r w:rsidRPr="00826C24">
        <w:rPr>
          <w:spacing w:val="-11"/>
          <w:sz w:val="28"/>
          <w:szCs w:val="28"/>
        </w:rPr>
        <w:t xml:space="preserve"> </w:t>
      </w:r>
      <w:r w:rsidRPr="00826C24">
        <w:rPr>
          <w:sz w:val="28"/>
          <w:szCs w:val="28"/>
        </w:rPr>
        <w:t>и</w:t>
      </w:r>
      <w:r w:rsidRPr="00826C24">
        <w:rPr>
          <w:spacing w:val="-12"/>
          <w:sz w:val="28"/>
          <w:szCs w:val="28"/>
        </w:rPr>
        <w:t xml:space="preserve"> </w:t>
      </w:r>
      <w:r w:rsidRPr="00826C24">
        <w:rPr>
          <w:sz w:val="28"/>
          <w:szCs w:val="28"/>
        </w:rPr>
        <w:t>личностной</w:t>
      </w:r>
      <w:r w:rsidRPr="00826C24">
        <w:rPr>
          <w:spacing w:val="-12"/>
          <w:sz w:val="28"/>
          <w:szCs w:val="28"/>
        </w:rPr>
        <w:t xml:space="preserve"> </w:t>
      </w:r>
      <w:r w:rsidRPr="00826C24">
        <w:rPr>
          <w:spacing w:val="-2"/>
          <w:sz w:val="28"/>
          <w:szCs w:val="28"/>
        </w:rPr>
        <w:t>сферы;</w:t>
      </w:r>
    </w:p>
    <w:p w:rsidR="00432E2F" w:rsidRPr="00826C24" w:rsidRDefault="00432E2F" w:rsidP="007848B8">
      <w:pPr>
        <w:numPr>
          <w:ilvl w:val="0"/>
          <w:numId w:val="274"/>
        </w:numPr>
        <w:tabs>
          <w:tab w:val="left" w:pos="1839"/>
        </w:tabs>
        <w:spacing w:before="45" w:line="276" w:lineRule="auto"/>
        <w:ind w:right="841" w:firstLine="565"/>
        <w:rPr>
          <w:sz w:val="28"/>
          <w:szCs w:val="28"/>
        </w:rPr>
      </w:pPr>
      <w:r w:rsidRPr="00826C24">
        <w:rPr>
          <w:sz w:val="28"/>
          <w:szCs w:val="28"/>
        </w:rPr>
        <w:t>на</w:t>
      </w:r>
      <w:r w:rsidRPr="00826C24">
        <w:rPr>
          <w:spacing w:val="-9"/>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социально</w:t>
      </w:r>
      <w:r w:rsidRPr="00826C24">
        <w:rPr>
          <w:spacing w:val="-9"/>
          <w:sz w:val="28"/>
          <w:szCs w:val="28"/>
        </w:rPr>
        <w:t xml:space="preserve"> </w:t>
      </w:r>
      <w:r w:rsidRPr="00826C24">
        <w:rPr>
          <w:sz w:val="28"/>
          <w:szCs w:val="28"/>
        </w:rPr>
        <w:t>приемлемых</w:t>
      </w:r>
      <w:r w:rsidRPr="00826C24">
        <w:rPr>
          <w:spacing w:val="-9"/>
          <w:sz w:val="28"/>
          <w:szCs w:val="28"/>
        </w:rPr>
        <w:t xml:space="preserve"> </w:t>
      </w:r>
      <w:r w:rsidRPr="00826C24">
        <w:rPr>
          <w:sz w:val="28"/>
          <w:szCs w:val="28"/>
        </w:rPr>
        <w:t>форм</w:t>
      </w:r>
      <w:r w:rsidRPr="00826C24">
        <w:rPr>
          <w:spacing w:val="-9"/>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сведение</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минимуму проявлений деструктивного поведения: крик, агрессия, стереотипии и др.;</w:t>
      </w:r>
    </w:p>
    <w:p w:rsidR="00432E2F" w:rsidRPr="00826C24" w:rsidRDefault="00432E2F" w:rsidP="007848B8">
      <w:pPr>
        <w:numPr>
          <w:ilvl w:val="0"/>
          <w:numId w:val="274"/>
        </w:numPr>
        <w:tabs>
          <w:tab w:val="left" w:pos="1839"/>
        </w:tabs>
        <w:spacing w:line="276" w:lineRule="auto"/>
        <w:ind w:right="976" w:firstLine="565"/>
        <w:rPr>
          <w:sz w:val="28"/>
          <w:szCs w:val="28"/>
        </w:rPr>
      </w:pPr>
      <w:r w:rsidRPr="00826C24">
        <w:rPr>
          <w:sz w:val="28"/>
          <w:szCs w:val="28"/>
        </w:rPr>
        <w:t>на</w:t>
      </w:r>
      <w:r w:rsidRPr="00826C24">
        <w:rPr>
          <w:spacing w:val="-12"/>
          <w:sz w:val="28"/>
          <w:szCs w:val="28"/>
        </w:rPr>
        <w:t xml:space="preserve"> </w:t>
      </w:r>
      <w:r w:rsidRPr="00826C24">
        <w:rPr>
          <w:sz w:val="28"/>
          <w:szCs w:val="28"/>
        </w:rPr>
        <w:t>реализацию</w:t>
      </w:r>
      <w:r w:rsidRPr="00826C24">
        <w:rPr>
          <w:spacing w:val="-12"/>
          <w:sz w:val="28"/>
          <w:szCs w:val="28"/>
        </w:rPr>
        <w:t xml:space="preserve"> </w:t>
      </w:r>
      <w:r w:rsidRPr="00826C24">
        <w:rPr>
          <w:sz w:val="28"/>
          <w:szCs w:val="28"/>
        </w:rPr>
        <w:t>индивидуальных</w:t>
      </w:r>
      <w:r w:rsidRPr="00826C24">
        <w:rPr>
          <w:spacing w:val="-12"/>
          <w:sz w:val="28"/>
          <w:szCs w:val="28"/>
        </w:rPr>
        <w:t xml:space="preserve"> </w:t>
      </w:r>
      <w:r w:rsidRPr="00826C24">
        <w:rPr>
          <w:sz w:val="28"/>
          <w:szCs w:val="28"/>
        </w:rPr>
        <w:t>специфических</w:t>
      </w:r>
      <w:r w:rsidRPr="00826C24">
        <w:rPr>
          <w:spacing w:val="-12"/>
          <w:sz w:val="28"/>
          <w:szCs w:val="28"/>
        </w:rPr>
        <w:t xml:space="preserve"> </w:t>
      </w:r>
      <w:r w:rsidRPr="00826C24">
        <w:rPr>
          <w:sz w:val="28"/>
          <w:szCs w:val="28"/>
        </w:rPr>
        <w:t>образовательных</w:t>
      </w:r>
      <w:r w:rsidRPr="00826C24">
        <w:rPr>
          <w:spacing w:val="-12"/>
          <w:sz w:val="28"/>
          <w:szCs w:val="28"/>
        </w:rPr>
        <w:t xml:space="preserve"> </w:t>
      </w:r>
      <w:r w:rsidRPr="00826C24">
        <w:rPr>
          <w:sz w:val="28"/>
          <w:szCs w:val="28"/>
        </w:rPr>
        <w:t>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p>
    <w:p w:rsidR="00432E2F" w:rsidRPr="00826C24" w:rsidRDefault="00432E2F" w:rsidP="007848B8">
      <w:pPr>
        <w:numPr>
          <w:ilvl w:val="0"/>
          <w:numId w:val="274"/>
        </w:numPr>
        <w:tabs>
          <w:tab w:val="left" w:pos="1839"/>
        </w:tabs>
        <w:spacing w:line="276" w:lineRule="auto"/>
        <w:ind w:right="514" w:firstLine="565"/>
        <w:rPr>
          <w:sz w:val="28"/>
          <w:szCs w:val="28"/>
        </w:rPr>
      </w:pPr>
      <w:r w:rsidRPr="00826C24">
        <w:rPr>
          <w:sz w:val="28"/>
          <w:szCs w:val="28"/>
        </w:rPr>
        <w:t>дополнительную</w:t>
      </w:r>
      <w:r w:rsidRPr="00826C24">
        <w:rPr>
          <w:spacing w:val="-7"/>
          <w:sz w:val="28"/>
          <w:szCs w:val="28"/>
        </w:rPr>
        <w:t xml:space="preserve"> </w:t>
      </w:r>
      <w:r w:rsidRPr="00826C24">
        <w:rPr>
          <w:sz w:val="28"/>
          <w:szCs w:val="28"/>
        </w:rPr>
        <w:t>помощь</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освоении</w:t>
      </w:r>
      <w:r w:rsidRPr="00826C24">
        <w:rPr>
          <w:spacing w:val="-7"/>
          <w:sz w:val="28"/>
          <w:szCs w:val="28"/>
        </w:rPr>
        <w:t xml:space="preserve"> </w:t>
      </w:r>
      <w:r w:rsidRPr="00826C24">
        <w:rPr>
          <w:sz w:val="28"/>
          <w:szCs w:val="28"/>
        </w:rPr>
        <w:t>отдельных</w:t>
      </w:r>
      <w:r w:rsidRPr="00826C24">
        <w:rPr>
          <w:spacing w:val="-7"/>
          <w:sz w:val="28"/>
          <w:szCs w:val="28"/>
        </w:rPr>
        <w:t xml:space="preserve"> </w:t>
      </w:r>
      <w:r w:rsidRPr="00826C24">
        <w:rPr>
          <w:sz w:val="28"/>
          <w:szCs w:val="28"/>
        </w:rPr>
        <w:t>действий</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представлений,</w:t>
      </w:r>
      <w:r w:rsidRPr="00826C24">
        <w:rPr>
          <w:spacing w:val="-9"/>
          <w:sz w:val="28"/>
          <w:szCs w:val="28"/>
        </w:rPr>
        <w:t xml:space="preserve"> </w:t>
      </w:r>
      <w:r w:rsidRPr="00826C24">
        <w:rPr>
          <w:sz w:val="28"/>
          <w:szCs w:val="28"/>
        </w:rPr>
        <w:t>которые оказываются для обучающихся особенно трудными;</w:t>
      </w:r>
    </w:p>
    <w:p w:rsidR="00432E2F" w:rsidRPr="00826C24" w:rsidRDefault="00432E2F" w:rsidP="007848B8">
      <w:pPr>
        <w:numPr>
          <w:ilvl w:val="0"/>
          <w:numId w:val="274"/>
        </w:numPr>
        <w:tabs>
          <w:tab w:val="left" w:pos="1839"/>
        </w:tabs>
        <w:spacing w:line="276" w:lineRule="auto"/>
        <w:ind w:right="1587" w:firstLine="565"/>
        <w:rPr>
          <w:sz w:val="28"/>
          <w:szCs w:val="28"/>
        </w:rPr>
      </w:pPr>
      <w:r w:rsidRPr="00826C24">
        <w:rPr>
          <w:sz w:val="28"/>
          <w:szCs w:val="28"/>
        </w:rPr>
        <w:t>на</w:t>
      </w:r>
      <w:r w:rsidRPr="00826C24">
        <w:rPr>
          <w:spacing w:val="-10"/>
          <w:sz w:val="28"/>
          <w:szCs w:val="28"/>
        </w:rPr>
        <w:t xml:space="preserve"> </w:t>
      </w:r>
      <w:r w:rsidRPr="00826C24">
        <w:rPr>
          <w:sz w:val="28"/>
          <w:szCs w:val="28"/>
        </w:rPr>
        <w:t>развитие</w:t>
      </w:r>
      <w:r w:rsidRPr="00826C24">
        <w:rPr>
          <w:spacing w:val="-10"/>
          <w:sz w:val="28"/>
          <w:szCs w:val="28"/>
        </w:rPr>
        <w:t xml:space="preserve"> </w:t>
      </w:r>
      <w:r w:rsidRPr="00826C24">
        <w:rPr>
          <w:sz w:val="28"/>
          <w:szCs w:val="28"/>
        </w:rPr>
        <w:t>индивидуальных</w:t>
      </w:r>
      <w:r w:rsidRPr="00826C24">
        <w:rPr>
          <w:spacing w:val="-10"/>
          <w:sz w:val="28"/>
          <w:szCs w:val="28"/>
        </w:rPr>
        <w:t xml:space="preserve"> </w:t>
      </w:r>
      <w:r w:rsidRPr="00826C24">
        <w:rPr>
          <w:sz w:val="28"/>
          <w:szCs w:val="28"/>
        </w:rPr>
        <w:t>способностей</w:t>
      </w:r>
      <w:r w:rsidRPr="00826C24">
        <w:rPr>
          <w:spacing w:val="-10"/>
          <w:sz w:val="28"/>
          <w:szCs w:val="28"/>
        </w:rPr>
        <w:t xml:space="preserve"> </w:t>
      </w:r>
      <w:r w:rsidRPr="00826C24">
        <w:rPr>
          <w:sz w:val="28"/>
          <w:szCs w:val="28"/>
        </w:rPr>
        <w:t>обучающихся,</w:t>
      </w:r>
      <w:r w:rsidRPr="00826C24">
        <w:rPr>
          <w:spacing w:val="-7"/>
          <w:sz w:val="28"/>
          <w:szCs w:val="28"/>
        </w:rPr>
        <w:t xml:space="preserve"> </w:t>
      </w:r>
      <w:r w:rsidRPr="00826C24">
        <w:rPr>
          <w:sz w:val="28"/>
          <w:szCs w:val="28"/>
        </w:rPr>
        <w:t>их</w:t>
      </w:r>
      <w:r w:rsidRPr="00826C24">
        <w:rPr>
          <w:spacing w:val="-10"/>
          <w:sz w:val="28"/>
          <w:szCs w:val="28"/>
        </w:rPr>
        <w:t xml:space="preserve"> </w:t>
      </w:r>
      <w:r w:rsidRPr="00826C24">
        <w:rPr>
          <w:sz w:val="28"/>
          <w:szCs w:val="28"/>
        </w:rPr>
        <w:t xml:space="preserve">творческого </w:t>
      </w:r>
      <w:r w:rsidRPr="00826C24">
        <w:rPr>
          <w:spacing w:val="-2"/>
          <w:sz w:val="28"/>
          <w:szCs w:val="28"/>
        </w:rPr>
        <w:t>потенциала.</w:t>
      </w:r>
    </w:p>
    <w:p w:rsidR="00432E2F" w:rsidRPr="00826C24" w:rsidRDefault="00432E2F" w:rsidP="001F1482">
      <w:pPr>
        <w:spacing w:line="276" w:lineRule="auto"/>
        <w:ind w:left="1136" w:right="541" w:firstLine="565"/>
        <w:rPr>
          <w:sz w:val="28"/>
          <w:szCs w:val="28"/>
        </w:rPr>
      </w:pPr>
      <w:r w:rsidRPr="00826C24">
        <w:rPr>
          <w:sz w:val="28"/>
          <w:szCs w:val="28"/>
        </w:rPr>
        <w:t>Учитывая специфику индивидуального психофизического развития и возможности конкретного обучающегося, рекомендации ПМПК содержание коррекционной работы подробно</w:t>
      </w:r>
      <w:r w:rsidRPr="00826C24">
        <w:rPr>
          <w:spacing w:val="-6"/>
          <w:sz w:val="28"/>
          <w:szCs w:val="28"/>
        </w:rPr>
        <w:t xml:space="preserve"> </w:t>
      </w:r>
      <w:r w:rsidRPr="00826C24">
        <w:rPr>
          <w:sz w:val="28"/>
          <w:szCs w:val="28"/>
        </w:rPr>
        <w:t>отражено</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каждого</w:t>
      </w:r>
      <w:r w:rsidRPr="00826C24">
        <w:rPr>
          <w:spacing w:val="-6"/>
          <w:sz w:val="28"/>
          <w:szCs w:val="28"/>
        </w:rPr>
        <w:t xml:space="preserve"> </w:t>
      </w:r>
      <w:r w:rsidRPr="00826C24">
        <w:rPr>
          <w:sz w:val="28"/>
          <w:szCs w:val="28"/>
        </w:rPr>
        <w:t>обучающегося</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рабочих</w:t>
      </w:r>
      <w:r w:rsidRPr="00826C24">
        <w:rPr>
          <w:spacing w:val="-6"/>
          <w:sz w:val="28"/>
          <w:szCs w:val="28"/>
        </w:rPr>
        <w:t xml:space="preserve"> </w:t>
      </w:r>
      <w:r w:rsidRPr="00826C24">
        <w:rPr>
          <w:sz w:val="28"/>
          <w:szCs w:val="28"/>
        </w:rPr>
        <w:t>программах</w:t>
      </w:r>
      <w:r w:rsidRPr="00826C24">
        <w:rPr>
          <w:spacing w:val="-6"/>
          <w:sz w:val="28"/>
          <w:szCs w:val="28"/>
        </w:rPr>
        <w:t xml:space="preserve"> </w:t>
      </w:r>
      <w:r w:rsidRPr="00826C24">
        <w:rPr>
          <w:sz w:val="28"/>
          <w:szCs w:val="28"/>
        </w:rPr>
        <w:t>учителя –</w:t>
      </w:r>
      <w:r w:rsidRPr="00826C24">
        <w:rPr>
          <w:spacing w:val="-6"/>
          <w:sz w:val="28"/>
          <w:szCs w:val="28"/>
        </w:rPr>
        <w:t xml:space="preserve"> </w:t>
      </w:r>
      <w:r w:rsidRPr="00826C24">
        <w:rPr>
          <w:sz w:val="28"/>
          <w:szCs w:val="28"/>
        </w:rPr>
        <w:t>логопеда</w:t>
      </w:r>
      <w:r w:rsidRPr="00826C24">
        <w:rPr>
          <w:spacing w:val="-6"/>
          <w:sz w:val="28"/>
          <w:szCs w:val="28"/>
        </w:rPr>
        <w:t xml:space="preserve"> </w:t>
      </w:r>
      <w:r w:rsidRPr="00826C24">
        <w:rPr>
          <w:sz w:val="28"/>
          <w:szCs w:val="28"/>
        </w:rPr>
        <w:t>и</w:t>
      </w:r>
      <w:r w:rsidR="001F1482">
        <w:rPr>
          <w:sz w:val="28"/>
          <w:szCs w:val="28"/>
        </w:rPr>
        <w:t xml:space="preserve"> </w:t>
      </w:r>
      <w:r w:rsidRPr="00826C24">
        <w:rPr>
          <w:sz w:val="28"/>
          <w:szCs w:val="28"/>
        </w:rPr>
        <w:t>педагога</w:t>
      </w:r>
      <w:r w:rsidRPr="00826C24">
        <w:rPr>
          <w:spacing w:val="-5"/>
          <w:sz w:val="28"/>
          <w:szCs w:val="28"/>
        </w:rPr>
        <w:t xml:space="preserve"> </w:t>
      </w:r>
      <w:r w:rsidRPr="00826C24">
        <w:rPr>
          <w:sz w:val="28"/>
          <w:szCs w:val="28"/>
        </w:rPr>
        <w:t>-</w:t>
      </w:r>
      <w:r w:rsidRPr="00826C24">
        <w:rPr>
          <w:spacing w:val="-9"/>
          <w:sz w:val="28"/>
          <w:szCs w:val="28"/>
        </w:rPr>
        <w:t xml:space="preserve"> </w:t>
      </w:r>
      <w:r w:rsidRPr="00826C24">
        <w:rPr>
          <w:spacing w:val="-2"/>
          <w:sz w:val="28"/>
          <w:szCs w:val="28"/>
        </w:rPr>
        <w:t>психолога.</w:t>
      </w:r>
    </w:p>
    <w:p w:rsidR="00432E2F" w:rsidRPr="00826C24" w:rsidRDefault="00432E2F" w:rsidP="007848B8">
      <w:pPr>
        <w:spacing w:before="40" w:line="276" w:lineRule="auto"/>
        <w:ind w:left="1136" w:firstLine="565"/>
        <w:rPr>
          <w:sz w:val="28"/>
          <w:szCs w:val="28"/>
        </w:rPr>
      </w:pPr>
      <w:r w:rsidRPr="00826C24">
        <w:rPr>
          <w:sz w:val="28"/>
          <w:szCs w:val="28"/>
        </w:rPr>
        <w:t>Коррекционно-развивающие занятия по</w:t>
      </w:r>
      <w:r w:rsidRPr="00826C24">
        <w:rPr>
          <w:spacing w:val="40"/>
          <w:sz w:val="28"/>
          <w:szCs w:val="28"/>
        </w:rPr>
        <w:t xml:space="preserve"> </w:t>
      </w:r>
      <w:r w:rsidRPr="00826C24">
        <w:rPr>
          <w:sz w:val="28"/>
          <w:szCs w:val="28"/>
        </w:rPr>
        <w:t>II варианту учебного плана проводятся для учащихся</w:t>
      </w:r>
      <w:r w:rsidRPr="00826C24">
        <w:rPr>
          <w:spacing w:val="-6"/>
          <w:sz w:val="28"/>
          <w:szCs w:val="28"/>
        </w:rPr>
        <w:t xml:space="preserve"> </w:t>
      </w:r>
      <w:r w:rsidRPr="00826C24">
        <w:rPr>
          <w:sz w:val="28"/>
          <w:szCs w:val="28"/>
        </w:rPr>
        <w:t>с</w:t>
      </w:r>
      <w:r w:rsidRPr="00826C24">
        <w:rPr>
          <w:spacing w:val="-6"/>
          <w:sz w:val="28"/>
          <w:szCs w:val="28"/>
        </w:rPr>
        <w:t xml:space="preserve"> </w:t>
      </w:r>
      <w:r w:rsidRPr="00826C24">
        <w:rPr>
          <w:sz w:val="28"/>
          <w:szCs w:val="28"/>
        </w:rPr>
        <w:t>умеренной</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тяжелой</w:t>
      </w:r>
      <w:r w:rsidRPr="00826C24">
        <w:rPr>
          <w:spacing w:val="-6"/>
          <w:sz w:val="28"/>
          <w:szCs w:val="28"/>
        </w:rPr>
        <w:t xml:space="preserve"> </w:t>
      </w:r>
      <w:r w:rsidRPr="00826C24">
        <w:rPr>
          <w:sz w:val="28"/>
          <w:szCs w:val="28"/>
        </w:rPr>
        <w:t>умственной</w:t>
      </w:r>
      <w:r w:rsidRPr="00826C24">
        <w:rPr>
          <w:spacing w:val="-6"/>
          <w:sz w:val="28"/>
          <w:szCs w:val="28"/>
        </w:rPr>
        <w:t xml:space="preserve"> </w:t>
      </w:r>
      <w:r w:rsidRPr="00826C24">
        <w:rPr>
          <w:sz w:val="28"/>
          <w:szCs w:val="28"/>
        </w:rPr>
        <w:t>отсталостью</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строятся</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основе</w:t>
      </w:r>
      <w:r w:rsidRPr="00826C24">
        <w:rPr>
          <w:spacing w:val="-6"/>
          <w:sz w:val="28"/>
          <w:szCs w:val="28"/>
        </w:rPr>
        <w:t xml:space="preserve"> </w:t>
      </w:r>
      <w:r w:rsidRPr="00826C24">
        <w:rPr>
          <w:sz w:val="28"/>
          <w:szCs w:val="28"/>
        </w:rPr>
        <w:t xml:space="preserve">предметно- практической деятельности детей, осуществляются учителем через систему специальных упражнений и </w:t>
      </w:r>
      <w:r w:rsidRPr="00826C24">
        <w:rPr>
          <w:sz w:val="28"/>
          <w:szCs w:val="28"/>
        </w:rPr>
        <w:lastRenderedPageBreak/>
        <w:t>адаптационно-компенсаторных технологий, включают большое количество игровых и занимательных моментов.</w:t>
      </w:r>
    </w:p>
    <w:p w:rsidR="00432E2F" w:rsidRPr="00826C24" w:rsidRDefault="00432E2F" w:rsidP="007848B8">
      <w:pPr>
        <w:spacing w:line="276" w:lineRule="auto"/>
        <w:ind w:left="1136" w:right="541" w:firstLine="565"/>
        <w:rPr>
          <w:sz w:val="28"/>
          <w:szCs w:val="28"/>
        </w:rPr>
      </w:pPr>
      <w:r w:rsidRPr="00826C24">
        <w:rPr>
          <w:sz w:val="28"/>
          <w:szCs w:val="28"/>
        </w:rPr>
        <w:t>Коррекционная</w:t>
      </w:r>
      <w:r w:rsidRPr="00826C24">
        <w:rPr>
          <w:spacing w:val="-7"/>
          <w:sz w:val="28"/>
          <w:szCs w:val="28"/>
        </w:rPr>
        <w:t xml:space="preserve"> </w:t>
      </w:r>
      <w:r w:rsidRPr="00826C24">
        <w:rPr>
          <w:sz w:val="28"/>
          <w:szCs w:val="28"/>
        </w:rPr>
        <w:t>работа</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классах</w:t>
      </w:r>
      <w:r w:rsidRPr="00826C24">
        <w:rPr>
          <w:spacing w:val="-7"/>
          <w:sz w:val="28"/>
          <w:szCs w:val="28"/>
        </w:rPr>
        <w:t xml:space="preserve"> </w:t>
      </w:r>
      <w:r w:rsidRPr="00826C24">
        <w:rPr>
          <w:sz w:val="28"/>
          <w:szCs w:val="28"/>
        </w:rPr>
        <w:t>проводится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виде</w:t>
      </w:r>
      <w:r w:rsidRPr="00826C24">
        <w:rPr>
          <w:spacing w:val="-7"/>
          <w:sz w:val="28"/>
          <w:szCs w:val="28"/>
        </w:rPr>
        <w:t xml:space="preserve"> </w:t>
      </w:r>
      <w:r w:rsidRPr="00826C24">
        <w:rPr>
          <w:sz w:val="28"/>
          <w:szCs w:val="28"/>
        </w:rPr>
        <w:t>фронтальных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индивидуально-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432E2F" w:rsidRPr="00826C24" w:rsidRDefault="00432E2F" w:rsidP="007848B8">
      <w:pPr>
        <w:tabs>
          <w:tab w:val="left" w:pos="2921"/>
          <w:tab w:val="left" w:pos="3989"/>
          <w:tab w:val="left" w:pos="5324"/>
          <w:tab w:val="left" w:pos="5622"/>
          <w:tab w:val="left" w:pos="5805"/>
          <w:tab w:val="left" w:pos="6121"/>
        </w:tabs>
        <w:spacing w:line="276" w:lineRule="auto"/>
        <w:ind w:left="1136" w:right="435" w:firstLine="565"/>
        <w:rPr>
          <w:sz w:val="28"/>
          <w:szCs w:val="28"/>
        </w:rPr>
      </w:pPr>
      <w:r w:rsidRPr="00826C24">
        <w:rPr>
          <w:sz w:val="28"/>
          <w:szCs w:val="28"/>
        </w:rPr>
        <w:t>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с умственной отсталостью</w:t>
      </w:r>
      <w:r w:rsidRPr="00826C24">
        <w:rPr>
          <w:sz w:val="28"/>
          <w:szCs w:val="28"/>
        </w:rPr>
        <w:tab/>
      </w:r>
      <w:r w:rsidRPr="00826C24">
        <w:rPr>
          <w:sz w:val="28"/>
          <w:szCs w:val="28"/>
        </w:rPr>
        <w:tab/>
        <w:t>(интеллектуальными нарушениями),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Задачи коррекционной работы:</w:t>
      </w:r>
      <w:r w:rsidRPr="00826C24">
        <w:rPr>
          <w:sz w:val="28"/>
          <w:szCs w:val="28"/>
        </w:rPr>
        <w:tab/>
        <w:t>- выявление особых образовательных потребностей</w:t>
      </w:r>
      <w:r w:rsidRPr="00826C24">
        <w:rPr>
          <w:spacing w:val="-12"/>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с</w:t>
      </w:r>
      <w:r w:rsidRPr="00826C24">
        <w:rPr>
          <w:spacing w:val="-12"/>
          <w:sz w:val="28"/>
          <w:szCs w:val="28"/>
        </w:rPr>
        <w:t xml:space="preserve"> </w:t>
      </w:r>
      <w:r w:rsidRPr="00826C24">
        <w:rPr>
          <w:sz w:val="28"/>
          <w:szCs w:val="28"/>
        </w:rPr>
        <w:t>умственной</w:t>
      </w:r>
      <w:r w:rsidRPr="00826C24">
        <w:rPr>
          <w:spacing w:val="-12"/>
          <w:sz w:val="28"/>
          <w:szCs w:val="28"/>
        </w:rPr>
        <w:t xml:space="preserve"> </w:t>
      </w:r>
      <w:r w:rsidRPr="00826C24">
        <w:rPr>
          <w:sz w:val="28"/>
          <w:szCs w:val="28"/>
        </w:rPr>
        <w:t>отсталостью</w:t>
      </w:r>
      <w:r w:rsidRPr="00826C24">
        <w:rPr>
          <w:spacing w:val="-5"/>
          <w:sz w:val="28"/>
          <w:szCs w:val="28"/>
        </w:rPr>
        <w:t xml:space="preserve"> </w:t>
      </w:r>
      <w:r w:rsidRPr="00826C24">
        <w:rPr>
          <w:sz w:val="28"/>
          <w:szCs w:val="28"/>
        </w:rPr>
        <w:t>(интеллектуальными</w:t>
      </w:r>
      <w:r w:rsidRPr="00826C24">
        <w:rPr>
          <w:spacing w:val="-12"/>
          <w:sz w:val="28"/>
          <w:szCs w:val="28"/>
        </w:rPr>
        <w:t xml:space="preserve"> </w:t>
      </w:r>
      <w:r w:rsidRPr="00826C24">
        <w:rPr>
          <w:sz w:val="28"/>
          <w:szCs w:val="28"/>
        </w:rPr>
        <w:t>нарушениями), обусловленных структурой и глубиной имеющихся у них нарушений, недостатками в физическом и психическом развитии;</w:t>
      </w:r>
      <w:r w:rsidRPr="00826C24">
        <w:rPr>
          <w:spacing w:val="40"/>
          <w:sz w:val="28"/>
          <w:szCs w:val="28"/>
        </w:rPr>
        <w:t xml:space="preserve"> </w:t>
      </w:r>
      <w:r w:rsidRPr="00826C24">
        <w:rPr>
          <w:sz w:val="28"/>
          <w:szCs w:val="28"/>
        </w:rPr>
        <w:t>- 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w:t>
      </w:r>
      <w:r w:rsidRPr="00826C24">
        <w:rPr>
          <w:sz w:val="28"/>
          <w:szCs w:val="28"/>
        </w:rPr>
        <w:tab/>
        <w:t>(в соответствии с рекомендациями психолого-медико-педагогической комиссии);</w:t>
      </w:r>
      <w:r w:rsidRPr="00826C24">
        <w:rPr>
          <w:spacing w:val="40"/>
          <w:sz w:val="28"/>
          <w:szCs w:val="28"/>
        </w:rPr>
        <w:t xml:space="preserve"> </w:t>
      </w:r>
      <w:r w:rsidRPr="00826C24">
        <w:rPr>
          <w:sz w:val="28"/>
          <w:szCs w:val="28"/>
        </w:rPr>
        <w:t>- 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w:t>
      </w:r>
      <w:r w:rsidRPr="00826C24">
        <w:rPr>
          <w:spacing w:val="80"/>
          <w:sz w:val="28"/>
          <w:szCs w:val="28"/>
        </w:rPr>
        <w:t xml:space="preserve"> </w:t>
      </w:r>
      <w:r w:rsidRPr="00826C24">
        <w:rPr>
          <w:sz w:val="28"/>
          <w:szCs w:val="28"/>
        </w:rPr>
        <w:t>-реализация системы мероприятий по социальной адаптации обучающихся с умственной отсталостью</w:t>
      </w:r>
      <w:r w:rsidRPr="00826C24">
        <w:rPr>
          <w:spacing w:val="80"/>
          <w:sz w:val="28"/>
          <w:szCs w:val="28"/>
        </w:rPr>
        <w:t xml:space="preserve"> </w:t>
      </w:r>
      <w:r w:rsidRPr="00826C24">
        <w:rPr>
          <w:sz w:val="28"/>
          <w:szCs w:val="28"/>
        </w:rPr>
        <w:t xml:space="preserve">(интеллектуальными </w:t>
      </w:r>
      <w:r w:rsidRPr="00826C24">
        <w:rPr>
          <w:spacing w:val="-2"/>
          <w:sz w:val="28"/>
          <w:szCs w:val="28"/>
        </w:rPr>
        <w:t>нарушениями);</w:t>
      </w:r>
      <w:r w:rsidRPr="00826C24">
        <w:rPr>
          <w:sz w:val="28"/>
          <w:szCs w:val="28"/>
        </w:rPr>
        <w:tab/>
        <w:t>- оказание родителям</w:t>
      </w:r>
      <w:r w:rsidRPr="00826C24">
        <w:rPr>
          <w:sz w:val="28"/>
          <w:szCs w:val="28"/>
        </w:rPr>
        <w:tab/>
        <w:t>(законным представителям) обучающихся с умственной отсталостью</w:t>
      </w:r>
      <w:r w:rsidRPr="00826C24">
        <w:rPr>
          <w:sz w:val="28"/>
          <w:szCs w:val="28"/>
        </w:rPr>
        <w:tab/>
        <w:t>(интеллектуальными нарушениями) консультативной и методической помощи по медицинским, социальным, правовым и другим вопросам, связанным с их воспитанием и обучением.</w:t>
      </w:r>
    </w:p>
    <w:p w:rsidR="00432E2F" w:rsidRPr="00826C24" w:rsidRDefault="00432E2F" w:rsidP="007848B8">
      <w:pPr>
        <w:spacing w:line="276" w:lineRule="auto"/>
        <w:ind w:left="1701"/>
        <w:rPr>
          <w:sz w:val="28"/>
          <w:szCs w:val="28"/>
        </w:rPr>
      </w:pPr>
      <w:r w:rsidRPr="00826C24">
        <w:rPr>
          <w:sz w:val="28"/>
          <w:szCs w:val="28"/>
        </w:rPr>
        <w:t>Коррекционная</w:t>
      </w:r>
      <w:r w:rsidRPr="00826C24">
        <w:rPr>
          <w:spacing w:val="-14"/>
          <w:sz w:val="28"/>
          <w:szCs w:val="28"/>
        </w:rPr>
        <w:t xml:space="preserve"> </w:t>
      </w:r>
      <w:r w:rsidRPr="00826C24">
        <w:rPr>
          <w:sz w:val="28"/>
          <w:szCs w:val="28"/>
        </w:rPr>
        <w:t>работа</w:t>
      </w:r>
      <w:r w:rsidRPr="00826C24">
        <w:rPr>
          <w:spacing w:val="-13"/>
          <w:sz w:val="28"/>
          <w:szCs w:val="28"/>
        </w:rPr>
        <w:t xml:space="preserve"> </w:t>
      </w:r>
      <w:r w:rsidRPr="00826C24">
        <w:rPr>
          <w:sz w:val="28"/>
          <w:szCs w:val="28"/>
        </w:rPr>
        <w:t>с</w:t>
      </w:r>
      <w:r w:rsidRPr="00826C24">
        <w:rPr>
          <w:spacing w:val="-14"/>
          <w:sz w:val="28"/>
          <w:szCs w:val="28"/>
        </w:rPr>
        <w:t xml:space="preserve"> </w:t>
      </w:r>
      <w:r w:rsidRPr="00826C24">
        <w:rPr>
          <w:sz w:val="28"/>
          <w:szCs w:val="28"/>
        </w:rPr>
        <w:t>обучающимися</w:t>
      </w:r>
      <w:r w:rsidRPr="00826C24">
        <w:rPr>
          <w:spacing w:val="-13"/>
          <w:sz w:val="28"/>
          <w:szCs w:val="28"/>
        </w:rPr>
        <w:t xml:space="preserve"> </w:t>
      </w:r>
      <w:r w:rsidRPr="00826C24">
        <w:rPr>
          <w:sz w:val="28"/>
          <w:szCs w:val="28"/>
        </w:rPr>
        <w:t>с</w:t>
      </w:r>
      <w:r w:rsidRPr="00826C24">
        <w:rPr>
          <w:spacing w:val="-14"/>
          <w:sz w:val="28"/>
          <w:szCs w:val="28"/>
        </w:rPr>
        <w:t xml:space="preserve"> </w:t>
      </w:r>
      <w:r w:rsidRPr="00826C24">
        <w:rPr>
          <w:sz w:val="28"/>
          <w:szCs w:val="28"/>
        </w:rPr>
        <w:t>умственной</w:t>
      </w:r>
      <w:r w:rsidRPr="00826C24">
        <w:rPr>
          <w:spacing w:val="-13"/>
          <w:sz w:val="28"/>
          <w:szCs w:val="28"/>
        </w:rPr>
        <w:t xml:space="preserve"> </w:t>
      </w:r>
      <w:r w:rsidRPr="00826C24">
        <w:rPr>
          <w:spacing w:val="-2"/>
          <w:sz w:val="28"/>
          <w:szCs w:val="28"/>
        </w:rPr>
        <w:t>отсталостью</w:t>
      </w:r>
    </w:p>
    <w:p w:rsidR="00432E2F" w:rsidRPr="00826C24" w:rsidRDefault="00432E2F" w:rsidP="007848B8">
      <w:pPr>
        <w:spacing w:before="35" w:line="276" w:lineRule="auto"/>
        <w:ind w:left="1136"/>
        <w:rPr>
          <w:sz w:val="28"/>
          <w:szCs w:val="28"/>
        </w:rPr>
      </w:pPr>
      <w:r w:rsidRPr="00826C24">
        <w:rPr>
          <w:w w:val="95"/>
          <w:sz w:val="28"/>
          <w:szCs w:val="28"/>
        </w:rPr>
        <w:t>(интеллектуальными</w:t>
      </w:r>
      <w:r w:rsidRPr="00826C24">
        <w:rPr>
          <w:spacing w:val="68"/>
          <w:sz w:val="28"/>
          <w:szCs w:val="28"/>
        </w:rPr>
        <w:t xml:space="preserve"> </w:t>
      </w:r>
      <w:r w:rsidRPr="00826C24">
        <w:rPr>
          <w:w w:val="95"/>
          <w:sz w:val="28"/>
          <w:szCs w:val="28"/>
        </w:rPr>
        <w:t>нарушениями)</w:t>
      </w:r>
      <w:r w:rsidRPr="00826C24">
        <w:rPr>
          <w:spacing w:val="63"/>
          <w:sz w:val="28"/>
          <w:szCs w:val="28"/>
        </w:rPr>
        <w:t xml:space="preserve"> </w:t>
      </w:r>
      <w:r w:rsidRPr="00826C24">
        <w:rPr>
          <w:spacing w:val="-2"/>
          <w:w w:val="95"/>
          <w:sz w:val="28"/>
          <w:szCs w:val="28"/>
        </w:rPr>
        <w:t>проводится:</w:t>
      </w:r>
    </w:p>
    <w:p w:rsidR="00432E2F" w:rsidRPr="00826C24" w:rsidRDefault="00432E2F" w:rsidP="007848B8">
      <w:pPr>
        <w:numPr>
          <w:ilvl w:val="0"/>
          <w:numId w:val="274"/>
        </w:numPr>
        <w:tabs>
          <w:tab w:val="left" w:pos="1839"/>
        </w:tabs>
        <w:spacing w:before="40" w:line="276" w:lineRule="auto"/>
        <w:ind w:right="562" w:firstLine="565"/>
        <w:rPr>
          <w:sz w:val="28"/>
          <w:szCs w:val="28"/>
        </w:rPr>
      </w:pPr>
      <w:r w:rsidRPr="00826C24">
        <w:rPr>
          <w:sz w:val="28"/>
          <w:szCs w:val="28"/>
        </w:rPr>
        <w:t>в рамках образовательного процесса через содержание и организацию образовательного</w:t>
      </w:r>
      <w:r w:rsidRPr="00826C24">
        <w:rPr>
          <w:spacing w:val="-10"/>
          <w:sz w:val="28"/>
          <w:szCs w:val="28"/>
        </w:rPr>
        <w:t xml:space="preserve"> </w:t>
      </w:r>
      <w:r w:rsidRPr="00826C24">
        <w:rPr>
          <w:sz w:val="28"/>
          <w:szCs w:val="28"/>
        </w:rPr>
        <w:t>процесса</w:t>
      </w:r>
      <w:r w:rsidRPr="00826C24">
        <w:rPr>
          <w:spacing w:val="17"/>
          <w:sz w:val="28"/>
          <w:szCs w:val="28"/>
        </w:rPr>
        <w:t xml:space="preserve"> </w:t>
      </w:r>
      <w:r w:rsidRPr="00826C24">
        <w:rPr>
          <w:sz w:val="28"/>
          <w:szCs w:val="28"/>
        </w:rPr>
        <w:t>(индивидуальный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дифференцированный</w:t>
      </w:r>
      <w:r w:rsidRPr="00826C24">
        <w:rPr>
          <w:spacing w:val="-10"/>
          <w:sz w:val="28"/>
          <w:szCs w:val="28"/>
        </w:rPr>
        <w:t xml:space="preserve"> </w:t>
      </w:r>
      <w:r w:rsidRPr="00826C24">
        <w:rPr>
          <w:sz w:val="28"/>
          <w:szCs w:val="28"/>
        </w:rPr>
        <w:t>подход,</w:t>
      </w:r>
      <w:r w:rsidRPr="00826C24">
        <w:rPr>
          <w:spacing w:val="-7"/>
          <w:sz w:val="28"/>
          <w:szCs w:val="28"/>
        </w:rPr>
        <w:t xml:space="preserve"> </w:t>
      </w:r>
      <w:r w:rsidRPr="00826C24">
        <w:rPr>
          <w:sz w:val="28"/>
          <w:szCs w:val="28"/>
        </w:rPr>
        <w:t xml:space="preserve">сниженный темп обучения, структурная простота содержания, повторность в обучении, активность и </w:t>
      </w:r>
      <w:r w:rsidRPr="00826C24">
        <w:rPr>
          <w:sz w:val="28"/>
          <w:szCs w:val="28"/>
        </w:rPr>
        <w:lastRenderedPageBreak/>
        <w:t>сознательность в обучении);</w:t>
      </w:r>
    </w:p>
    <w:p w:rsidR="00432E2F" w:rsidRPr="00826C24" w:rsidRDefault="00432E2F" w:rsidP="007848B8">
      <w:pPr>
        <w:numPr>
          <w:ilvl w:val="0"/>
          <w:numId w:val="274"/>
        </w:numPr>
        <w:tabs>
          <w:tab w:val="left" w:pos="1839"/>
        </w:tabs>
        <w:spacing w:before="1" w:line="276" w:lineRule="auto"/>
        <w:ind w:right="899" w:firstLine="565"/>
        <w:rPr>
          <w:sz w:val="28"/>
          <w:szCs w:val="28"/>
        </w:rPr>
      </w:pPr>
      <w:r w:rsidRPr="00826C24">
        <w:rPr>
          <w:sz w:val="28"/>
          <w:szCs w:val="28"/>
        </w:rPr>
        <w:t>в рамках внеурочной деятельности в форме специально организованных индивидуальных</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групповых</w:t>
      </w:r>
      <w:r w:rsidRPr="00826C24">
        <w:rPr>
          <w:spacing w:val="-7"/>
          <w:sz w:val="28"/>
          <w:szCs w:val="28"/>
        </w:rPr>
        <w:t xml:space="preserve"> </w:t>
      </w:r>
      <w:r w:rsidRPr="00826C24">
        <w:rPr>
          <w:sz w:val="28"/>
          <w:szCs w:val="28"/>
        </w:rPr>
        <w:t>занятий</w:t>
      </w:r>
      <w:r w:rsidRPr="00826C24">
        <w:rPr>
          <w:spacing w:val="80"/>
          <w:sz w:val="28"/>
          <w:szCs w:val="28"/>
        </w:rPr>
        <w:t xml:space="preserve"> </w:t>
      </w:r>
      <w:r w:rsidRPr="00826C24">
        <w:rPr>
          <w:sz w:val="28"/>
          <w:szCs w:val="28"/>
        </w:rPr>
        <w:t>(коррекционно-развивающие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логопедические занятия, занятия ЛФК);</w:t>
      </w:r>
    </w:p>
    <w:p w:rsidR="00432E2F" w:rsidRPr="00826C24" w:rsidRDefault="00432E2F" w:rsidP="007848B8">
      <w:pPr>
        <w:numPr>
          <w:ilvl w:val="0"/>
          <w:numId w:val="274"/>
        </w:numPr>
        <w:tabs>
          <w:tab w:val="left" w:pos="1839"/>
        </w:tabs>
        <w:spacing w:before="1" w:line="276" w:lineRule="auto"/>
        <w:ind w:right="1644" w:firstLine="565"/>
        <w:rPr>
          <w:sz w:val="28"/>
          <w:szCs w:val="28"/>
        </w:rPr>
      </w:pPr>
      <w:r w:rsidRPr="00826C24">
        <w:rPr>
          <w:sz w:val="28"/>
          <w:szCs w:val="28"/>
        </w:rPr>
        <w:t>в</w:t>
      </w:r>
      <w:r w:rsidRPr="00826C24">
        <w:rPr>
          <w:spacing w:val="-13"/>
          <w:sz w:val="28"/>
          <w:szCs w:val="28"/>
        </w:rPr>
        <w:t xml:space="preserve"> </w:t>
      </w:r>
      <w:r w:rsidRPr="00826C24">
        <w:rPr>
          <w:sz w:val="28"/>
          <w:szCs w:val="28"/>
        </w:rPr>
        <w:t>рамках</w:t>
      </w:r>
      <w:r w:rsidRPr="00826C24">
        <w:rPr>
          <w:spacing w:val="-13"/>
          <w:sz w:val="28"/>
          <w:szCs w:val="28"/>
        </w:rPr>
        <w:t xml:space="preserve"> </w:t>
      </w:r>
      <w:r w:rsidRPr="00826C24">
        <w:rPr>
          <w:sz w:val="28"/>
          <w:szCs w:val="28"/>
        </w:rPr>
        <w:t>психологического</w:t>
      </w:r>
      <w:r w:rsidRPr="00826C24">
        <w:rPr>
          <w:spacing w:val="-13"/>
          <w:sz w:val="28"/>
          <w:szCs w:val="28"/>
        </w:rPr>
        <w:t xml:space="preserve"> </w:t>
      </w:r>
      <w:r w:rsidRPr="00826C24">
        <w:rPr>
          <w:sz w:val="28"/>
          <w:szCs w:val="28"/>
        </w:rPr>
        <w:t>и</w:t>
      </w:r>
      <w:r w:rsidRPr="00826C24">
        <w:rPr>
          <w:spacing w:val="-13"/>
          <w:sz w:val="28"/>
          <w:szCs w:val="28"/>
        </w:rPr>
        <w:t xml:space="preserve"> </w:t>
      </w:r>
      <w:r w:rsidRPr="00826C24">
        <w:rPr>
          <w:sz w:val="28"/>
          <w:szCs w:val="28"/>
        </w:rPr>
        <w:t>социально-педагогического</w:t>
      </w:r>
      <w:r w:rsidRPr="00826C24">
        <w:rPr>
          <w:spacing w:val="-13"/>
          <w:sz w:val="28"/>
          <w:szCs w:val="28"/>
        </w:rPr>
        <w:t xml:space="preserve"> </w:t>
      </w:r>
      <w:r w:rsidRPr="00826C24">
        <w:rPr>
          <w:sz w:val="28"/>
          <w:szCs w:val="28"/>
        </w:rPr>
        <w:t xml:space="preserve">сопровождения </w:t>
      </w:r>
      <w:r w:rsidRPr="00826C24">
        <w:rPr>
          <w:spacing w:val="-2"/>
          <w:sz w:val="28"/>
          <w:szCs w:val="28"/>
        </w:rPr>
        <w:t>обучающихся.</w:t>
      </w:r>
    </w:p>
    <w:p w:rsidR="00432E2F" w:rsidRPr="00826C24" w:rsidRDefault="00432E2F" w:rsidP="007848B8">
      <w:pPr>
        <w:spacing w:line="276" w:lineRule="auto"/>
        <w:ind w:left="1701"/>
        <w:outlineLvl w:val="1"/>
        <w:rPr>
          <w:b/>
          <w:bCs/>
          <w:sz w:val="28"/>
          <w:szCs w:val="28"/>
        </w:rPr>
      </w:pPr>
      <w:r w:rsidRPr="00826C24">
        <w:rPr>
          <w:b/>
          <w:bCs/>
          <w:w w:val="95"/>
          <w:sz w:val="28"/>
          <w:szCs w:val="28"/>
        </w:rPr>
        <w:t>Характеристика</w:t>
      </w:r>
      <w:r w:rsidRPr="00826C24">
        <w:rPr>
          <w:b/>
          <w:bCs/>
          <w:spacing w:val="52"/>
          <w:sz w:val="28"/>
          <w:szCs w:val="28"/>
        </w:rPr>
        <w:t xml:space="preserve"> </w:t>
      </w:r>
      <w:r w:rsidRPr="00826C24">
        <w:rPr>
          <w:b/>
          <w:bCs/>
          <w:w w:val="95"/>
          <w:sz w:val="28"/>
          <w:szCs w:val="28"/>
        </w:rPr>
        <w:t>основных</w:t>
      </w:r>
      <w:r w:rsidRPr="00826C24">
        <w:rPr>
          <w:b/>
          <w:bCs/>
          <w:spacing w:val="51"/>
          <w:sz w:val="28"/>
          <w:szCs w:val="28"/>
        </w:rPr>
        <w:t xml:space="preserve"> </w:t>
      </w:r>
      <w:r w:rsidRPr="00826C24">
        <w:rPr>
          <w:b/>
          <w:bCs/>
          <w:w w:val="95"/>
          <w:sz w:val="28"/>
          <w:szCs w:val="28"/>
        </w:rPr>
        <w:t>направлений</w:t>
      </w:r>
      <w:r w:rsidRPr="00826C24">
        <w:rPr>
          <w:b/>
          <w:bCs/>
          <w:spacing w:val="52"/>
          <w:sz w:val="28"/>
          <w:szCs w:val="28"/>
        </w:rPr>
        <w:t xml:space="preserve"> </w:t>
      </w:r>
      <w:r w:rsidRPr="00826C24">
        <w:rPr>
          <w:b/>
          <w:bCs/>
          <w:w w:val="95"/>
          <w:sz w:val="28"/>
          <w:szCs w:val="28"/>
        </w:rPr>
        <w:t>коррекционной</w:t>
      </w:r>
      <w:r w:rsidRPr="00826C24">
        <w:rPr>
          <w:b/>
          <w:bCs/>
          <w:spacing w:val="52"/>
          <w:sz w:val="28"/>
          <w:szCs w:val="28"/>
        </w:rPr>
        <w:t xml:space="preserve"> </w:t>
      </w:r>
      <w:r w:rsidRPr="00826C24">
        <w:rPr>
          <w:b/>
          <w:bCs/>
          <w:spacing w:val="-2"/>
          <w:w w:val="95"/>
          <w:sz w:val="28"/>
          <w:szCs w:val="28"/>
        </w:rPr>
        <w:t>работы</w:t>
      </w:r>
    </w:p>
    <w:p w:rsidR="00432E2F" w:rsidRPr="00826C24" w:rsidRDefault="00432E2F" w:rsidP="007848B8">
      <w:pPr>
        <w:spacing w:before="41" w:line="276" w:lineRule="auto"/>
        <w:ind w:left="1701"/>
        <w:rPr>
          <w:sz w:val="28"/>
          <w:szCs w:val="28"/>
        </w:rPr>
      </w:pPr>
      <w:r w:rsidRPr="00826C24">
        <w:rPr>
          <w:spacing w:val="-2"/>
          <w:sz w:val="28"/>
          <w:szCs w:val="28"/>
        </w:rPr>
        <w:t>Основными</w:t>
      </w:r>
      <w:r w:rsidRPr="00826C24">
        <w:rPr>
          <w:sz w:val="28"/>
          <w:szCs w:val="28"/>
        </w:rPr>
        <w:t xml:space="preserve"> </w:t>
      </w:r>
      <w:r w:rsidRPr="00826C24">
        <w:rPr>
          <w:spacing w:val="-2"/>
          <w:sz w:val="28"/>
          <w:szCs w:val="28"/>
        </w:rPr>
        <w:t>направлениями</w:t>
      </w:r>
      <w:r w:rsidRPr="00826C24">
        <w:rPr>
          <w:spacing w:val="1"/>
          <w:sz w:val="28"/>
          <w:szCs w:val="28"/>
        </w:rPr>
        <w:t xml:space="preserve"> </w:t>
      </w:r>
      <w:r w:rsidRPr="00826C24">
        <w:rPr>
          <w:spacing w:val="-2"/>
          <w:sz w:val="28"/>
          <w:szCs w:val="28"/>
        </w:rPr>
        <w:t>коррекционной</w:t>
      </w:r>
      <w:r w:rsidRPr="00826C24">
        <w:rPr>
          <w:spacing w:val="1"/>
          <w:sz w:val="28"/>
          <w:szCs w:val="28"/>
        </w:rPr>
        <w:t xml:space="preserve"> </w:t>
      </w:r>
      <w:r w:rsidRPr="00826C24">
        <w:rPr>
          <w:spacing w:val="-2"/>
          <w:sz w:val="28"/>
          <w:szCs w:val="28"/>
        </w:rPr>
        <w:t>работы</w:t>
      </w:r>
      <w:r w:rsidRPr="00826C24">
        <w:rPr>
          <w:spacing w:val="1"/>
          <w:sz w:val="28"/>
          <w:szCs w:val="28"/>
        </w:rPr>
        <w:t xml:space="preserve"> </w:t>
      </w:r>
      <w:r w:rsidRPr="00826C24">
        <w:rPr>
          <w:spacing w:val="-2"/>
          <w:sz w:val="28"/>
          <w:szCs w:val="28"/>
        </w:rPr>
        <w:t>являются:</w:t>
      </w:r>
    </w:p>
    <w:p w:rsidR="00432E2F" w:rsidRPr="001F1482" w:rsidRDefault="00432E2F" w:rsidP="007848B8">
      <w:pPr>
        <w:numPr>
          <w:ilvl w:val="0"/>
          <w:numId w:val="273"/>
        </w:numPr>
        <w:tabs>
          <w:tab w:val="left" w:pos="1942"/>
        </w:tabs>
        <w:spacing w:before="137" w:line="276" w:lineRule="auto"/>
        <w:ind w:left="1136" w:right="541" w:hanging="241"/>
        <w:rPr>
          <w:sz w:val="28"/>
          <w:szCs w:val="28"/>
        </w:rPr>
      </w:pPr>
      <w:r w:rsidRPr="001F1482">
        <w:rPr>
          <w:spacing w:val="-2"/>
          <w:sz w:val="28"/>
          <w:szCs w:val="28"/>
        </w:rPr>
        <w:t>Диагностическая</w:t>
      </w:r>
      <w:r w:rsidRPr="001F1482">
        <w:rPr>
          <w:spacing w:val="2"/>
          <w:sz w:val="28"/>
          <w:szCs w:val="28"/>
        </w:rPr>
        <w:t xml:space="preserve"> </w:t>
      </w:r>
      <w:r w:rsidRPr="001F1482">
        <w:rPr>
          <w:spacing w:val="-2"/>
          <w:sz w:val="28"/>
          <w:szCs w:val="28"/>
        </w:rPr>
        <w:t>работа,</w:t>
      </w:r>
      <w:r w:rsidRPr="001F1482">
        <w:rPr>
          <w:spacing w:val="6"/>
          <w:sz w:val="28"/>
          <w:szCs w:val="28"/>
        </w:rPr>
        <w:t xml:space="preserve"> </w:t>
      </w:r>
      <w:r w:rsidRPr="001F1482">
        <w:rPr>
          <w:spacing w:val="-2"/>
          <w:sz w:val="28"/>
          <w:szCs w:val="28"/>
        </w:rPr>
        <w:t>которая</w:t>
      </w:r>
      <w:r w:rsidRPr="001F1482">
        <w:rPr>
          <w:spacing w:val="3"/>
          <w:sz w:val="28"/>
          <w:szCs w:val="28"/>
        </w:rPr>
        <w:t xml:space="preserve"> </w:t>
      </w:r>
      <w:r w:rsidRPr="001F1482">
        <w:rPr>
          <w:spacing w:val="-2"/>
          <w:sz w:val="28"/>
          <w:szCs w:val="28"/>
        </w:rPr>
        <w:t>обеспечивает</w:t>
      </w:r>
      <w:r w:rsidRPr="001F1482">
        <w:rPr>
          <w:spacing w:val="3"/>
          <w:sz w:val="28"/>
          <w:szCs w:val="28"/>
        </w:rPr>
        <w:t xml:space="preserve"> </w:t>
      </w:r>
      <w:r w:rsidRPr="001F1482">
        <w:rPr>
          <w:spacing w:val="-2"/>
          <w:sz w:val="28"/>
          <w:szCs w:val="28"/>
        </w:rPr>
        <w:t>выявление</w:t>
      </w:r>
      <w:r w:rsidRPr="001F1482">
        <w:rPr>
          <w:spacing w:val="2"/>
          <w:sz w:val="28"/>
          <w:szCs w:val="28"/>
        </w:rPr>
        <w:t xml:space="preserve"> </w:t>
      </w:r>
      <w:r w:rsidRPr="001F1482">
        <w:rPr>
          <w:spacing w:val="-2"/>
          <w:sz w:val="28"/>
          <w:szCs w:val="28"/>
        </w:rPr>
        <w:t>особенностей</w:t>
      </w:r>
      <w:r w:rsidRPr="001F1482">
        <w:rPr>
          <w:spacing w:val="3"/>
          <w:sz w:val="28"/>
          <w:szCs w:val="28"/>
        </w:rPr>
        <w:t xml:space="preserve"> </w:t>
      </w:r>
      <w:r w:rsidRPr="001F1482">
        <w:rPr>
          <w:spacing w:val="-2"/>
          <w:sz w:val="28"/>
          <w:szCs w:val="28"/>
        </w:rPr>
        <w:t>развития</w:t>
      </w:r>
      <w:r w:rsidRPr="001F1482">
        <w:rPr>
          <w:spacing w:val="3"/>
          <w:sz w:val="28"/>
          <w:szCs w:val="28"/>
        </w:rPr>
        <w:t xml:space="preserve"> </w:t>
      </w:r>
      <w:r w:rsidRPr="001F1482">
        <w:rPr>
          <w:spacing w:val="-10"/>
          <w:sz w:val="28"/>
          <w:szCs w:val="28"/>
        </w:rPr>
        <w:t>и</w:t>
      </w:r>
      <w:r w:rsidR="001F1482">
        <w:rPr>
          <w:spacing w:val="-10"/>
          <w:sz w:val="28"/>
          <w:szCs w:val="28"/>
        </w:rPr>
        <w:t xml:space="preserve"> </w:t>
      </w:r>
      <w:r w:rsidRPr="001F1482">
        <w:rPr>
          <w:sz w:val="28"/>
          <w:szCs w:val="28"/>
        </w:rPr>
        <w:t>здоровья</w:t>
      </w:r>
      <w:r w:rsidRPr="001F1482">
        <w:rPr>
          <w:spacing w:val="-9"/>
          <w:sz w:val="28"/>
          <w:szCs w:val="28"/>
        </w:rPr>
        <w:t xml:space="preserve"> </w:t>
      </w:r>
      <w:r w:rsidRPr="001F1482">
        <w:rPr>
          <w:sz w:val="28"/>
          <w:szCs w:val="28"/>
        </w:rPr>
        <w:t>обучающихся</w:t>
      </w:r>
      <w:r w:rsidRPr="001F1482">
        <w:rPr>
          <w:spacing w:val="-9"/>
          <w:sz w:val="28"/>
          <w:szCs w:val="28"/>
        </w:rPr>
        <w:t xml:space="preserve"> </w:t>
      </w:r>
      <w:r w:rsidRPr="001F1482">
        <w:rPr>
          <w:sz w:val="28"/>
          <w:szCs w:val="28"/>
        </w:rPr>
        <w:t>с</w:t>
      </w:r>
      <w:r w:rsidRPr="001F1482">
        <w:rPr>
          <w:spacing w:val="-9"/>
          <w:sz w:val="28"/>
          <w:szCs w:val="28"/>
        </w:rPr>
        <w:t xml:space="preserve"> </w:t>
      </w:r>
      <w:r w:rsidRPr="001F1482">
        <w:rPr>
          <w:sz w:val="28"/>
          <w:szCs w:val="28"/>
        </w:rPr>
        <w:t>умственной</w:t>
      </w:r>
      <w:r w:rsidRPr="001F1482">
        <w:rPr>
          <w:spacing w:val="-9"/>
          <w:sz w:val="28"/>
          <w:szCs w:val="28"/>
        </w:rPr>
        <w:t xml:space="preserve"> </w:t>
      </w:r>
      <w:r w:rsidRPr="001F1482">
        <w:rPr>
          <w:sz w:val="28"/>
          <w:szCs w:val="28"/>
        </w:rPr>
        <w:t>отсталостью</w:t>
      </w:r>
      <w:r w:rsidRPr="001F1482">
        <w:rPr>
          <w:spacing w:val="40"/>
          <w:sz w:val="28"/>
          <w:szCs w:val="28"/>
        </w:rPr>
        <w:t xml:space="preserve"> </w:t>
      </w:r>
      <w:r w:rsidRPr="001F1482">
        <w:rPr>
          <w:sz w:val="28"/>
          <w:szCs w:val="28"/>
        </w:rPr>
        <w:t>(интеллектуальными</w:t>
      </w:r>
      <w:r w:rsidRPr="001F1482">
        <w:rPr>
          <w:spacing w:val="-9"/>
          <w:sz w:val="28"/>
          <w:szCs w:val="28"/>
        </w:rPr>
        <w:t xml:space="preserve"> </w:t>
      </w:r>
      <w:r w:rsidRPr="001F1482">
        <w:rPr>
          <w:sz w:val="28"/>
          <w:szCs w:val="28"/>
        </w:rPr>
        <w:t>нарушениями)</w:t>
      </w:r>
      <w:r w:rsidRPr="001F1482">
        <w:rPr>
          <w:spacing w:val="-7"/>
          <w:sz w:val="28"/>
          <w:szCs w:val="28"/>
        </w:rPr>
        <w:t xml:space="preserve"> </w:t>
      </w:r>
      <w:r w:rsidRPr="001F1482">
        <w:rPr>
          <w:sz w:val="28"/>
          <w:szCs w:val="28"/>
        </w:rPr>
        <w:t>с целью создания благоприятных условий для овладения ими содержанием общеобразовательной программы.</w:t>
      </w:r>
    </w:p>
    <w:p w:rsidR="00432E2F" w:rsidRPr="00826C24" w:rsidRDefault="00432E2F" w:rsidP="007848B8">
      <w:pPr>
        <w:spacing w:line="276" w:lineRule="auto"/>
        <w:ind w:left="1701"/>
        <w:rPr>
          <w:i/>
          <w:sz w:val="28"/>
          <w:szCs w:val="28"/>
        </w:rPr>
      </w:pPr>
      <w:r w:rsidRPr="00826C24">
        <w:rPr>
          <w:i/>
          <w:spacing w:val="-2"/>
          <w:sz w:val="28"/>
          <w:szCs w:val="28"/>
          <w:u w:val="single"/>
        </w:rPr>
        <w:t>Проведение</w:t>
      </w:r>
      <w:r w:rsidRPr="00826C24">
        <w:rPr>
          <w:i/>
          <w:spacing w:val="2"/>
          <w:sz w:val="28"/>
          <w:szCs w:val="28"/>
          <w:u w:val="single"/>
        </w:rPr>
        <w:t xml:space="preserve"> </w:t>
      </w:r>
      <w:r w:rsidRPr="00826C24">
        <w:rPr>
          <w:i/>
          <w:spacing w:val="-2"/>
          <w:sz w:val="28"/>
          <w:szCs w:val="28"/>
          <w:u w:val="single"/>
        </w:rPr>
        <w:t>диагностической</w:t>
      </w:r>
      <w:r w:rsidRPr="00826C24">
        <w:rPr>
          <w:i/>
          <w:spacing w:val="2"/>
          <w:sz w:val="28"/>
          <w:szCs w:val="28"/>
          <w:u w:val="single"/>
        </w:rPr>
        <w:t xml:space="preserve"> </w:t>
      </w:r>
      <w:r w:rsidRPr="00826C24">
        <w:rPr>
          <w:i/>
          <w:spacing w:val="-2"/>
          <w:sz w:val="28"/>
          <w:szCs w:val="28"/>
          <w:u w:val="single"/>
        </w:rPr>
        <w:t>работы</w:t>
      </w:r>
      <w:r w:rsidRPr="00826C24">
        <w:rPr>
          <w:i/>
          <w:spacing w:val="2"/>
          <w:sz w:val="28"/>
          <w:szCs w:val="28"/>
          <w:u w:val="single"/>
        </w:rPr>
        <w:t xml:space="preserve"> </w:t>
      </w:r>
      <w:r w:rsidRPr="00826C24">
        <w:rPr>
          <w:i/>
          <w:spacing w:val="-2"/>
          <w:sz w:val="28"/>
          <w:szCs w:val="28"/>
          <w:u w:val="single"/>
        </w:rPr>
        <w:t>предполагает</w:t>
      </w:r>
      <w:r w:rsidRPr="00826C24">
        <w:rPr>
          <w:i/>
          <w:spacing w:val="2"/>
          <w:sz w:val="28"/>
          <w:szCs w:val="28"/>
          <w:u w:val="single"/>
        </w:rPr>
        <w:t xml:space="preserve"> </w:t>
      </w:r>
      <w:r w:rsidRPr="00826C24">
        <w:rPr>
          <w:i/>
          <w:spacing w:val="-2"/>
          <w:sz w:val="28"/>
          <w:szCs w:val="28"/>
          <w:u w:val="single"/>
        </w:rPr>
        <w:t>осуществление:</w:t>
      </w:r>
      <w:r w:rsidRPr="00826C24">
        <w:rPr>
          <w:i/>
          <w:spacing w:val="40"/>
          <w:sz w:val="28"/>
          <w:szCs w:val="28"/>
          <w:u w:val="single"/>
        </w:rPr>
        <w:t xml:space="preserve"> </w:t>
      </w:r>
    </w:p>
    <w:p w:rsidR="00432E2F" w:rsidRPr="00826C24" w:rsidRDefault="00432E2F" w:rsidP="007848B8">
      <w:pPr>
        <w:numPr>
          <w:ilvl w:val="0"/>
          <w:numId w:val="272"/>
        </w:numPr>
        <w:tabs>
          <w:tab w:val="left" w:pos="1963"/>
        </w:tabs>
        <w:spacing w:before="40" w:line="276" w:lineRule="auto"/>
        <w:ind w:right="734" w:firstLine="565"/>
        <w:rPr>
          <w:sz w:val="28"/>
          <w:szCs w:val="28"/>
        </w:rPr>
      </w:pPr>
      <w:r w:rsidRPr="00826C24">
        <w:rPr>
          <w:sz w:val="28"/>
          <w:szCs w:val="28"/>
        </w:rPr>
        <w:t>психолого-педагогического</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медицинского</w:t>
      </w:r>
      <w:r w:rsidRPr="00826C24">
        <w:rPr>
          <w:spacing w:val="-8"/>
          <w:sz w:val="28"/>
          <w:szCs w:val="28"/>
        </w:rPr>
        <w:t xml:space="preserve"> </w:t>
      </w:r>
      <w:r w:rsidRPr="00826C24">
        <w:rPr>
          <w:sz w:val="28"/>
          <w:szCs w:val="28"/>
        </w:rPr>
        <w:t>обследования</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целью</w:t>
      </w:r>
      <w:r w:rsidRPr="00826C24">
        <w:rPr>
          <w:spacing w:val="-8"/>
          <w:sz w:val="28"/>
          <w:szCs w:val="28"/>
        </w:rPr>
        <w:t xml:space="preserve"> </w:t>
      </w:r>
      <w:r w:rsidRPr="00826C24">
        <w:rPr>
          <w:sz w:val="28"/>
          <w:szCs w:val="28"/>
        </w:rPr>
        <w:t>выявления</w:t>
      </w:r>
      <w:r w:rsidRPr="00826C24">
        <w:rPr>
          <w:spacing w:val="-8"/>
          <w:sz w:val="28"/>
          <w:szCs w:val="28"/>
        </w:rPr>
        <w:t xml:space="preserve"> </w:t>
      </w:r>
      <w:r w:rsidRPr="00826C24">
        <w:rPr>
          <w:sz w:val="28"/>
          <w:szCs w:val="28"/>
        </w:rPr>
        <w:t>их особых образовательных потребностей:</w:t>
      </w:r>
    </w:p>
    <w:p w:rsidR="00432E2F" w:rsidRPr="00826C24" w:rsidRDefault="00432E2F" w:rsidP="007848B8">
      <w:pPr>
        <w:spacing w:line="276" w:lineRule="auto"/>
        <w:ind w:left="1136" w:right="541" w:firstLine="565"/>
        <w:rPr>
          <w:sz w:val="28"/>
          <w:szCs w:val="28"/>
        </w:rPr>
      </w:pPr>
      <w:r w:rsidRPr="00826C24">
        <w:rPr>
          <w:sz w:val="28"/>
          <w:szCs w:val="28"/>
        </w:rPr>
        <w:t>-развития</w:t>
      </w:r>
      <w:r w:rsidRPr="00826C24">
        <w:rPr>
          <w:spacing w:val="-10"/>
          <w:sz w:val="28"/>
          <w:szCs w:val="28"/>
        </w:rPr>
        <w:t xml:space="preserve"> </w:t>
      </w:r>
      <w:r w:rsidRPr="00826C24">
        <w:rPr>
          <w:sz w:val="28"/>
          <w:szCs w:val="28"/>
        </w:rPr>
        <w:t>познавательной</w:t>
      </w:r>
      <w:r w:rsidRPr="00826C24">
        <w:rPr>
          <w:spacing w:val="-10"/>
          <w:sz w:val="28"/>
          <w:szCs w:val="28"/>
        </w:rPr>
        <w:t xml:space="preserve"> </w:t>
      </w:r>
      <w:r w:rsidRPr="00826C24">
        <w:rPr>
          <w:sz w:val="28"/>
          <w:szCs w:val="28"/>
        </w:rPr>
        <w:t>сферы,</w:t>
      </w:r>
      <w:r w:rsidRPr="00826C24">
        <w:rPr>
          <w:spacing w:val="-8"/>
          <w:sz w:val="28"/>
          <w:szCs w:val="28"/>
        </w:rPr>
        <w:t xml:space="preserve"> </w:t>
      </w:r>
      <w:r w:rsidRPr="00826C24">
        <w:rPr>
          <w:sz w:val="28"/>
          <w:szCs w:val="28"/>
        </w:rPr>
        <w:t>специфических</w:t>
      </w:r>
      <w:r w:rsidRPr="00826C24">
        <w:rPr>
          <w:spacing w:val="-10"/>
          <w:sz w:val="28"/>
          <w:szCs w:val="28"/>
        </w:rPr>
        <w:t xml:space="preserve"> </w:t>
      </w:r>
      <w:r w:rsidRPr="00826C24">
        <w:rPr>
          <w:sz w:val="28"/>
          <w:szCs w:val="28"/>
        </w:rPr>
        <w:t>трудностей</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овладении содержанием образования и потенциальных возможностей;</w:t>
      </w:r>
    </w:p>
    <w:p w:rsidR="00432E2F" w:rsidRPr="00826C24" w:rsidRDefault="00432E2F" w:rsidP="007848B8">
      <w:pPr>
        <w:spacing w:line="276" w:lineRule="auto"/>
        <w:ind w:left="1764"/>
        <w:rPr>
          <w:sz w:val="28"/>
          <w:szCs w:val="28"/>
        </w:rPr>
      </w:pPr>
      <w:r w:rsidRPr="00826C24">
        <w:rPr>
          <w:sz w:val="28"/>
          <w:szCs w:val="28"/>
        </w:rPr>
        <w:t>-</w:t>
      </w:r>
      <w:r w:rsidRPr="00826C24">
        <w:rPr>
          <w:spacing w:val="-15"/>
          <w:sz w:val="28"/>
          <w:szCs w:val="28"/>
        </w:rPr>
        <w:t xml:space="preserve"> </w:t>
      </w:r>
      <w:r w:rsidRPr="00826C24">
        <w:rPr>
          <w:sz w:val="28"/>
          <w:szCs w:val="28"/>
        </w:rPr>
        <w:t>развития</w:t>
      </w:r>
      <w:r w:rsidRPr="00826C24">
        <w:rPr>
          <w:spacing w:val="-15"/>
          <w:sz w:val="28"/>
          <w:szCs w:val="28"/>
        </w:rPr>
        <w:t xml:space="preserve"> </w:t>
      </w:r>
      <w:r w:rsidRPr="00826C24">
        <w:rPr>
          <w:sz w:val="28"/>
          <w:szCs w:val="28"/>
        </w:rPr>
        <w:t>эмоционально-волевой</w:t>
      </w:r>
      <w:r w:rsidRPr="00826C24">
        <w:rPr>
          <w:spacing w:val="-13"/>
          <w:sz w:val="28"/>
          <w:szCs w:val="28"/>
        </w:rPr>
        <w:t xml:space="preserve"> </w:t>
      </w:r>
      <w:r w:rsidRPr="00826C24">
        <w:rPr>
          <w:sz w:val="28"/>
          <w:szCs w:val="28"/>
        </w:rPr>
        <w:t>сферы</w:t>
      </w:r>
      <w:r w:rsidRPr="00826C24">
        <w:rPr>
          <w:spacing w:val="-13"/>
          <w:sz w:val="28"/>
          <w:szCs w:val="28"/>
        </w:rPr>
        <w:t xml:space="preserve"> </w:t>
      </w:r>
      <w:r w:rsidRPr="00826C24">
        <w:rPr>
          <w:sz w:val="28"/>
          <w:szCs w:val="28"/>
        </w:rPr>
        <w:t>и</w:t>
      </w:r>
      <w:r w:rsidRPr="00826C24">
        <w:rPr>
          <w:spacing w:val="-14"/>
          <w:sz w:val="28"/>
          <w:szCs w:val="28"/>
        </w:rPr>
        <w:t xml:space="preserve"> </w:t>
      </w:r>
      <w:r w:rsidRPr="00826C24">
        <w:rPr>
          <w:sz w:val="28"/>
          <w:szCs w:val="28"/>
        </w:rPr>
        <w:t>личностных</w:t>
      </w:r>
      <w:r w:rsidRPr="00826C24">
        <w:rPr>
          <w:spacing w:val="-13"/>
          <w:sz w:val="28"/>
          <w:szCs w:val="28"/>
        </w:rPr>
        <w:t xml:space="preserve"> </w:t>
      </w:r>
      <w:r w:rsidRPr="00826C24">
        <w:rPr>
          <w:sz w:val="28"/>
          <w:szCs w:val="28"/>
        </w:rPr>
        <w:t>особенностей</w:t>
      </w:r>
      <w:r w:rsidRPr="00826C24">
        <w:rPr>
          <w:spacing w:val="-13"/>
          <w:sz w:val="28"/>
          <w:szCs w:val="28"/>
        </w:rPr>
        <w:t xml:space="preserve"> </w:t>
      </w:r>
      <w:r w:rsidRPr="00826C24">
        <w:rPr>
          <w:spacing w:val="-2"/>
          <w:sz w:val="28"/>
          <w:szCs w:val="28"/>
        </w:rPr>
        <w:t>обучающихся;</w:t>
      </w:r>
    </w:p>
    <w:p w:rsidR="00432E2F" w:rsidRPr="00826C24" w:rsidRDefault="00432E2F" w:rsidP="007848B8">
      <w:pPr>
        <w:numPr>
          <w:ilvl w:val="0"/>
          <w:numId w:val="274"/>
        </w:numPr>
        <w:tabs>
          <w:tab w:val="left" w:pos="1839"/>
        </w:tabs>
        <w:spacing w:before="42" w:line="276" w:lineRule="auto"/>
        <w:ind w:right="1225" w:firstLine="565"/>
        <w:rPr>
          <w:sz w:val="28"/>
          <w:szCs w:val="28"/>
        </w:rPr>
      </w:pPr>
      <w:r w:rsidRPr="00826C24">
        <w:rPr>
          <w:sz w:val="28"/>
          <w:szCs w:val="28"/>
        </w:rPr>
        <w:t>определение</w:t>
      </w:r>
      <w:r w:rsidRPr="00826C24">
        <w:rPr>
          <w:spacing w:val="-9"/>
          <w:sz w:val="28"/>
          <w:szCs w:val="28"/>
        </w:rPr>
        <w:t xml:space="preserve"> </w:t>
      </w:r>
      <w:r w:rsidRPr="00826C24">
        <w:rPr>
          <w:sz w:val="28"/>
          <w:szCs w:val="28"/>
        </w:rPr>
        <w:t>социальной</w:t>
      </w:r>
      <w:r w:rsidRPr="00826C24">
        <w:rPr>
          <w:spacing w:val="-9"/>
          <w:sz w:val="28"/>
          <w:szCs w:val="28"/>
        </w:rPr>
        <w:t xml:space="preserve"> </w:t>
      </w:r>
      <w:r w:rsidRPr="00826C24">
        <w:rPr>
          <w:sz w:val="28"/>
          <w:szCs w:val="28"/>
        </w:rPr>
        <w:t>ситуации</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условий</w:t>
      </w:r>
      <w:r w:rsidRPr="00826C24">
        <w:rPr>
          <w:spacing w:val="-9"/>
          <w:sz w:val="28"/>
          <w:szCs w:val="28"/>
        </w:rPr>
        <w:t xml:space="preserve"> </w:t>
      </w:r>
      <w:r w:rsidRPr="00826C24">
        <w:rPr>
          <w:sz w:val="28"/>
          <w:szCs w:val="28"/>
        </w:rPr>
        <w:t>семейного</w:t>
      </w:r>
      <w:r w:rsidRPr="00826C24">
        <w:rPr>
          <w:spacing w:val="-9"/>
          <w:sz w:val="28"/>
          <w:szCs w:val="28"/>
        </w:rPr>
        <w:t xml:space="preserve"> </w:t>
      </w:r>
      <w:r w:rsidRPr="00826C24">
        <w:rPr>
          <w:sz w:val="28"/>
          <w:szCs w:val="28"/>
        </w:rPr>
        <w:t xml:space="preserve">воспитания </w:t>
      </w:r>
      <w:r w:rsidRPr="00826C24">
        <w:rPr>
          <w:spacing w:val="-2"/>
          <w:sz w:val="28"/>
          <w:szCs w:val="28"/>
        </w:rPr>
        <w:t>ученика;</w:t>
      </w:r>
    </w:p>
    <w:p w:rsidR="00432E2F" w:rsidRPr="00826C24" w:rsidRDefault="00432E2F" w:rsidP="007848B8">
      <w:pPr>
        <w:numPr>
          <w:ilvl w:val="0"/>
          <w:numId w:val="272"/>
        </w:numPr>
        <w:tabs>
          <w:tab w:val="left" w:pos="1963"/>
        </w:tabs>
        <w:spacing w:line="276" w:lineRule="auto"/>
        <w:ind w:right="628" w:firstLine="565"/>
        <w:rPr>
          <w:sz w:val="28"/>
          <w:szCs w:val="28"/>
        </w:rPr>
      </w:pPr>
      <w:r w:rsidRPr="00826C24">
        <w:rPr>
          <w:sz w:val="28"/>
          <w:szCs w:val="28"/>
        </w:rPr>
        <w:t>мониторинга</w:t>
      </w:r>
      <w:r w:rsidRPr="00826C24">
        <w:rPr>
          <w:spacing w:val="-9"/>
          <w:sz w:val="28"/>
          <w:szCs w:val="28"/>
        </w:rPr>
        <w:t xml:space="preserve"> </w:t>
      </w:r>
      <w:r w:rsidRPr="00826C24">
        <w:rPr>
          <w:sz w:val="28"/>
          <w:szCs w:val="28"/>
        </w:rPr>
        <w:t>динамики</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обучающихся,</w:t>
      </w:r>
      <w:r w:rsidRPr="00826C24">
        <w:rPr>
          <w:spacing w:val="-6"/>
          <w:sz w:val="28"/>
          <w:szCs w:val="28"/>
        </w:rPr>
        <w:t xml:space="preserve"> </w:t>
      </w:r>
      <w:r w:rsidRPr="00826C24">
        <w:rPr>
          <w:sz w:val="28"/>
          <w:szCs w:val="28"/>
        </w:rPr>
        <w:t>их</w:t>
      </w:r>
      <w:r w:rsidRPr="00826C24">
        <w:rPr>
          <w:spacing w:val="-9"/>
          <w:sz w:val="28"/>
          <w:szCs w:val="28"/>
        </w:rPr>
        <w:t xml:space="preserve"> </w:t>
      </w:r>
      <w:r w:rsidRPr="00826C24">
        <w:rPr>
          <w:sz w:val="28"/>
          <w:szCs w:val="28"/>
        </w:rPr>
        <w:t>успешности</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освоении</w:t>
      </w:r>
      <w:r w:rsidRPr="00826C24">
        <w:rPr>
          <w:spacing w:val="-9"/>
          <w:sz w:val="28"/>
          <w:szCs w:val="28"/>
        </w:rPr>
        <w:t xml:space="preserve"> </w:t>
      </w:r>
      <w:r w:rsidRPr="00826C24">
        <w:rPr>
          <w:sz w:val="28"/>
          <w:szCs w:val="28"/>
        </w:rPr>
        <w:t xml:space="preserve">АООП </w:t>
      </w:r>
      <w:r w:rsidRPr="00826C24">
        <w:rPr>
          <w:spacing w:val="-2"/>
          <w:sz w:val="28"/>
          <w:szCs w:val="28"/>
        </w:rPr>
        <w:t>образования;</w:t>
      </w:r>
    </w:p>
    <w:p w:rsidR="00432E2F" w:rsidRPr="00826C24" w:rsidRDefault="00432E2F" w:rsidP="007848B8">
      <w:pPr>
        <w:numPr>
          <w:ilvl w:val="0"/>
          <w:numId w:val="272"/>
        </w:numPr>
        <w:tabs>
          <w:tab w:val="left" w:pos="1963"/>
        </w:tabs>
        <w:spacing w:line="276" w:lineRule="auto"/>
        <w:ind w:right="1179" w:firstLine="565"/>
        <w:rPr>
          <w:sz w:val="28"/>
          <w:szCs w:val="28"/>
        </w:rPr>
      </w:pPr>
      <w:r w:rsidRPr="00826C24">
        <w:rPr>
          <w:sz w:val="28"/>
          <w:szCs w:val="28"/>
        </w:rPr>
        <w:t>анализа</w:t>
      </w:r>
      <w:r w:rsidRPr="00826C24">
        <w:rPr>
          <w:spacing w:val="-9"/>
          <w:sz w:val="28"/>
          <w:szCs w:val="28"/>
        </w:rPr>
        <w:t xml:space="preserve"> </w:t>
      </w:r>
      <w:r w:rsidRPr="00826C24">
        <w:rPr>
          <w:sz w:val="28"/>
          <w:szCs w:val="28"/>
        </w:rPr>
        <w:t>результатов</w:t>
      </w:r>
      <w:r w:rsidRPr="00826C24">
        <w:rPr>
          <w:spacing w:val="-9"/>
          <w:sz w:val="28"/>
          <w:szCs w:val="28"/>
        </w:rPr>
        <w:t xml:space="preserve"> </w:t>
      </w:r>
      <w:r w:rsidRPr="00826C24">
        <w:rPr>
          <w:sz w:val="28"/>
          <w:szCs w:val="28"/>
        </w:rPr>
        <w:t>обследования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целью</w:t>
      </w:r>
      <w:r w:rsidRPr="00826C24">
        <w:rPr>
          <w:spacing w:val="-9"/>
          <w:sz w:val="28"/>
          <w:szCs w:val="28"/>
        </w:rPr>
        <w:t xml:space="preserve"> </w:t>
      </w:r>
      <w:r w:rsidRPr="00826C24">
        <w:rPr>
          <w:sz w:val="28"/>
          <w:szCs w:val="28"/>
        </w:rPr>
        <w:t>проектирования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корректировки коррекционных мероприятий.</w:t>
      </w:r>
    </w:p>
    <w:p w:rsidR="00432E2F" w:rsidRPr="00826C24" w:rsidRDefault="00432E2F" w:rsidP="007848B8">
      <w:pPr>
        <w:spacing w:line="276" w:lineRule="auto"/>
        <w:ind w:left="1136" w:right="541" w:firstLine="565"/>
        <w:rPr>
          <w:sz w:val="28"/>
          <w:szCs w:val="28"/>
        </w:rPr>
      </w:pPr>
      <w:r w:rsidRPr="00826C24">
        <w:rPr>
          <w:sz w:val="28"/>
          <w:szCs w:val="28"/>
        </w:rPr>
        <w:t>В</w:t>
      </w:r>
      <w:r w:rsidRPr="00826C24">
        <w:rPr>
          <w:spacing w:val="-9"/>
          <w:sz w:val="28"/>
          <w:szCs w:val="28"/>
        </w:rPr>
        <w:t xml:space="preserve"> </w:t>
      </w:r>
      <w:r w:rsidRPr="00826C24">
        <w:rPr>
          <w:sz w:val="28"/>
          <w:szCs w:val="28"/>
        </w:rPr>
        <w:t>процессе</w:t>
      </w:r>
      <w:r w:rsidRPr="00826C24">
        <w:rPr>
          <w:spacing w:val="-9"/>
          <w:sz w:val="28"/>
          <w:szCs w:val="28"/>
        </w:rPr>
        <w:t xml:space="preserve"> </w:t>
      </w:r>
      <w:r w:rsidRPr="00826C24">
        <w:rPr>
          <w:sz w:val="28"/>
          <w:szCs w:val="28"/>
        </w:rPr>
        <w:t>диагностической</w:t>
      </w:r>
      <w:r w:rsidRPr="00826C24">
        <w:rPr>
          <w:spacing w:val="-9"/>
          <w:sz w:val="28"/>
          <w:szCs w:val="28"/>
        </w:rPr>
        <w:t xml:space="preserve"> </w:t>
      </w:r>
      <w:r w:rsidRPr="00826C24">
        <w:rPr>
          <w:sz w:val="28"/>
          <w:szCs w:val="28"/>
        </w:rPr>
        <w:t>работы</w:t>
      </w:r>
      <w:r w:rsidRPr="00826C24">
        <w:rPr>
          <w:spacing w:val="-9"/>
          <w:sz w:val="28"/>
          <w:szCs w:val="28"/>
        </w:rPr>
        <w:t xml:space="preserve"> </w:t>
      </w:r>
      <w:r w:rsidRPr="00826C24">
        <w:rPr>
          <w:sz w:val="28"/>
          <w:szCs w:val="28"/>
        </w:rPr>
        <w:t>используются</w:t>
      </w:r>
      <w:r w:rsidRPr="00826C24">
        <w:rPr>
          <w:spacing w:val="-9"/>
          <w:sz w:val="28"/>
          <w:szCs w:val="28"/>
        </w:rPr>
        <w:t xml:space="preserve"> </w:t>
      </w:r>
      <w:r w:rsidRPr="00826C24">
        <w:rPr>
          <w:sz w:val="28"/>
          <w:szCs w:val="28"/>
        </w:rPr>
        <w:t>следующие</w:t>
      </w:r>
      <w:r w:rsidRPr="00826C24">
        <w:rPr>
          <w:spacing w:val="-9"/>
          <w:sz w:val="28"/>
          <w:szCs w:val="28"/>
        </w:rPr>
        <w:t xml:space="preserve"> </w:t>
      </w:r>
      <w:r w:rsidRPr="00826C24">
        <w:rPr>
          <w:sz w:val="28"/>
          <w:szCs w:val="28"/>
        </w:rPr>
        <w:t>формы</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 xml:space="preserve">методы </w:t>
      </w:r>
      <w:r w:rsidRPr="00826C24">
        <w:rPr>
          <w:spacing w:val="-2"/>
          <w:sz w:val="28"/>
          <w:szCs w:val="28"/>
        </w:rPr>
        <w:t>работы:</w:t>
      </w:r>
    </w:p>
    <w:p w:rsidR="00432E2F" w:rsidRPr="00826C24" w:rsidRDefault="00432E2F" w:rsidP="007848B8">
      <w:pPr>
        <w:numPr>
          <w:ilvl w:val="0"/>
          <w:numId w:val="274"/>
        </w:numPr>
        <w:tabs>
          <w:tab w:val="left" w:pos="1839"/>
          <w:tab w:val="left" w:pos="6959"/>
        </w:tabs>
        <w:spacing w:line="276" w:lineRule="auto"/>
        <w:ind w:right="1571" w:firstLine="565"/>
        <w:rPr>
          <w:sz w:val="28"/>
          <w:szCs w:val="28"/>
        </w:rPr>
      </w:pPr>
      <w:r w:rsidRPr="00826C24">
        <w:rPr>
          <w:sz w:val="28"/>
          <w:szCs w:val="28"/>
        </w:rPr>
        <w:t>сбор сведений о ребенке у педагогов, родителей</w:t>
      </w:r>
      <w:r w:rsidRPr="00826C24">
        <w:rPr>
          <w:sz w:val="28"/>
          <w:szCs w:val="28"/>
        </w:rPr>
        <w:tab/>
      </w:r>
      <w:r w:rsidRPr="00826C24">
        <w:rPr>
          <w:spacing w:val="-2"/>
          <w:sz w:val="28"/>
          <w:szCs w:val="28"/>
        </w:rPr>
        <w:t>(беседы,</w:t>
      </w:r>
      <w:r w:rsidRPr="00826C24">
        <w:rPr>
          <w:spacing w:val="-6"/>
          <w:sz w:val="28"/>
          <w:szCs w:val="28"/>
        </w:rPr>
        <w:t xml:space="preserve"> </w:t>
      </w:r>
      <w:r w:rsidRPr="00826C24">
        <w:rPr>
          <w:spacing w:val="-2"/>
          <w:sz w:val="28"/>
          <w:szCs w:val="28"/>
        </w:rPr>
        <w:t>анкетирование, интервьюирование),</w:t>
      </w:r>
    </w:p>
    <w:p w:rsidR="00432E2F" w:rsidRPr="00826C24" w:rsidRDefault="00432E2F" w:rsidP="007848B8">
      <w:pPr>
        <w:numPr>
          <w:ilvl w:val="0"/>
          <w:numId w:val="274"/>
        </w:numPr>
        <w:tabs>
          <w:tab w:val="left" w:pos="1839"/>
        </w:tabs>
        <w:spacing w:line="276" w:lineRule="auto"/>
        <w:ind w:left="1838" w:hanging="138"/>
        <w:rPr>
          <w:sz w:val="28"/>
          <w:szCs w:val="28"/>
        </w:rPr>
      </w:pPr>
      <w:r w:rsidRPr="00826C24">
        <w:rPr>
          <w:sz w:val="28"/>
          <w:szCs w:val="28"/>
        </w:rPr>
        <w:t>наблюдение</w:t>
      </w:r>
      <w:r w:rsidRPr="00826C24">
        <w:rPr>
          <w:spacing w:val="-10"/>
          <w:sz w:val="28"/>
          <w:szCs w:val="28"/>
        </w:rPr>
        <w:t xml:space="preserve"> </w:t>
      </w:r>
      <w:r w:rsidRPr="00826C24">
        <w:rPr>
          <w:sz w:val="28"/>
          <w:szCs w:val="28"/>
        </w:rPr>
        <w:t>за</w:t>
      </w:r>
      <w:r w:rsidRPr="00826C24">
        <w:rPr>
          <w:spacing w:val="-10"/>
          <w:sz w:val="28"/>
          <w:szCs w:val="28"/>
        </w:rPr>
        <w:t xml:space="preserve"> </w:t>
      </w:r>
      <w:r w:rsidRPr="00826C24">
        <w:rPr>
          <w:sz w:val="28"/>
          <w:szCs w:val="28"/>
        </w:rPr>
        <w:t>учениками</w:t>
      </w:r>
      <w:r w:rsidRPr="00826C24">
        <w:rPr>
          <w:spacing w:val="-10"/>
          <w:sz w:val="28"/>
          <w:szCs w:val="28"/>
        </w:rPr>
        <w:t xml:space="preserve"> </w:t>
      </w:r>
      <w:r w:rsidRPr="00826C24">
        <w:rPr>
          <w:sz w:val="28"/>
          <w:szCs w:val="28"/>
        </w:rPr>
        <w:t>во</w:t>
      </w:r>
      <w:r w:rsidRPr="00826C24">
        <w:rPr>
          <w:spacing w:val="-10"/>
          <w:sz w:val="28"/>
          <w:szCs w:val="28"/>
        </w:rPr>
        <w:t xml:space="preserve"> </w:t>
      </w:r>
      <w:r w:rsidRPr="00826C24">
        <w:rPr>
          <w:sz w:val="28"/>
          <w:szCs w:val="28"/>
        </w:rPr>
        <w:t>время</w:t>
      </w:r>
      <w:r w:rsidRPr="00826C24">
        <w:rPr>
          <w:spacing w:val="-10"/>
          <w:sz w:val="28"/>
          <w:szCs w:val="28"/>
        </w:rPr>
        <w:t xml:space="preserve"> </w:t>
      </w:r>
      <w:r w:rsidRPr="00826C24">
        <w:rPr>
          <w:sz w:val="28"/>
          <w:szCs w:val="28"/>
        </w:rPr>
        <w:t>учебной</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внеурочной</w:t>
      </w:r>
      <w:r w:rsidRPr="00826C24">
        <w:rPr>
          <w:spacing w:val="-10"/>
          <w:sz w:val="28"/>
          <w:szCs w:val="28"/>
        </w:rPr>
        <w:t xml:space="preserve"> </w:t>
      </w:r>
      <w:r w:rsidRPr="00826C24">
        <w:rPr>
          <w:spacing w:val="-2"/>
          <w:sz w:val="28"/>
          <w:szCs w:val="28"/>
        </w:rPr>
        <w:t>деятельности,</w:t>
      </w:r>
    </w:p>
    <w:p w:rsidR="00432E2F" w:rsidRPr="00826C24" w:rsidRDefault="00432E2F" w:rsidP="007848B8">
      <w:pPr>
        <w:numPr>
          <w:ilvl w:val="0"/>
          <w:numId w:val="274"/>
        </w:numPr>
        <w:tabs>
          <w:tab w:val="left" w:pos="1839"/>
        </w:tabs>
        <w:spacing w:before="31" w:line="276" w:lineRule="auto"/>
        <w:ind w:left="1838" w:hanging="138"/>
        <w:rPr>
          <w:sz w:val="28"/>
          <w:szCs w:val="28"/>
        </w:rPr>
      </w:pPr>
      <w:r w:rsidRPr="00826C24">
        <w:rPr>
          <w:sz w:val="28"/>
          <w:szCs w:val="28"/>
        </w:rPr>
        <w:t>беседы</w:t>
      </w:r>
      <w:r w:rsidRPr="00826C24">
        <w:rPr>
          <w:spacing w:val="-13"/>
          <w:sz w:val="28"/>
          <w:szCs w:val="28"/>
        </w:rPr>
        <w:t xml:space="preserve"> </w:t>
      </w:r>
      <w:r w:rsidRPr="00826C24">
        <w:rPr>
          <w:sz w:val="28"/>
          <w:szCs w:val="28"/>
        </w:rPr>
        <w:t>с</w:t>
      </w:r>
      <w:r w:rsidRPr="00826C24">
        <w:rPr>
          <w:spacing w:val="-12"/>
          <w:sz w:val="28"/>
          <w:szCs w:val="28"/>
        </w:rPr>
        <w:t xml:space="preserve"> </w:t>
      </w:r>
      <w:r w:rsidRPr="00826C24">
        <w:rPr>
          <w:sz w:val="28"/>
          <w:szCs w:val="28"/>
        </w:rPr>
        <w:t>учащимися,</w:t>
      </w:r>
      <w:r w:rsidRPr="00826C24">
        <w:rPr>
          <w:spacing w:val="-14"/>
          <w:sz w:val="28"/>
          <w:szCs w:val="28"/>
        </w:rPr>
        <w:t xml:space="preserve"> </w:t>
      </w:r>
      <w:r w:rsidRPr="00826C24">
        <w:rPr>
          <w:sz w:val="28"/>
          <w:szCs w:val="28"/>
        </w:rPr>
        <w:t>учителями</w:t>
      </w:r>
      <w:r w:rsidRPr="00826C24">
        <w:rPr>
          <w:spacing w:val="-12"/>
          <w:sz w:val="28"/>
          <w:szCs w:val="28"/>
        </w:rPr>
        <w:t xml:space="preserve"> </w:t>
      </w:r>
      <w:r w:rsidRPr="00826C24">
        <w:rPr>
          <w:sz w:val="28"/>
          <w:szCs w:val="28"/>
        </w:rPr>
        <w:t>и</w:t>
      </w:r>
      <w:r w:rsidRPr="00826C24">
        <w:rPr>
          <w:spacing w:val="-13"/>
          <w:sz w:val="28"/>
          <w:szCs w:val="28"/>
        </w:rPr>
        <w:t xml:space="preserve"> </w:t>
      </w:r>
      <w:r w:rsidRPr="00826C24">
        <w:rPr>
          <w:sz w:val="28"/>
          <w:szCs w:val="28"/>
        </w:rPr>
        <w:t>родителями;</w:t>
      </w:r>
      <w:r w:rsidRPr="00826C24">
        <w:rPr>
          <w:spacing w:val="-15"/>
          <w:sz w:val="28"/>
          <w:szCs w:val="28"/>
        </w:rPr>
        <w:t xml:space="preserve"> </w:t>
      </w:r>
      <w:r w:rsidRPr="00826C24">
        <w:rPr>
          <w:sz w:val="28"/>
          <w:szCs w:val="28"/>
        </w:rPr>
        <w:t>изучение</w:t>
      </w:r>
      <w:r w:rsidRPr="00826C24">
        <w:rPr>
          <w:spacing w:val="-12"/>
          <w:sz w:val="28"/>
          <w:szCs w:val="28"/>
        </w:rPr>
        <w:t xml:space="preserve"> </w:t>
      </w:r>
      <w:r w:rsidRPr="00826C24">
        <w:rPr>
          <w:sz w:val="28"/>
          <w:szCs w:val="28"/>
        </w:rPr>
        <w:t>работ</w:t>
      </w:r>
      <w:r w:rsidRPr="00826C24">
        <w:rPr>
          <w:spacing w:val="-12"/>
          <w:sz w:val="28"/>
          <w:szCs w:val="28"/>
        </w:rPr>
        <w:t xml:space="preserve"> </w:t>
      </w:r>
      <w:r w:rsidRPr="00826C24">
        <w:rPr>
          <w:sz w:val="28"/>
          <w:szCs w:val="28"/>
        </w:rPr>
        <w:t>ребенка</w:t>
      </w:r>
      <w:r w:rsidRPr="00826C24">
        <w:rPr>
          <w:spacing w:val="29"/>
          <w:sz w:val="28"/>
          <w:szCs w:val="28"/>
        </w:rPr>
        <w:t xml:space="preserve"> </w:t>
      </w:r>
      <w:r w:rsidRPr="00826C24">
        <w:rPr>
          <w:spacing w:val="-2"/>
          <w:sz w:val="28"/>
          <w:szCs w:val="28"/>
        </w:rPr>
        <w:t>(тетради,</w:t>
      </w:r>
    </w:p>
    <w:p w:rsidR="00432E2F" w:rsidRPr="00826C24" w:rsidRDefault="00432E2F" w:rsidP="007848B8">
      <w:pPr>
        <w:spacing w:before="40" w:line="276" w:lineRule="auto"/>
        <w:ind w:left="1136"/>
        <w:rPr>
          <w:sz w:val="28"/>
          <w:szCs w:val="28"/>
        </w:rPr>
      </w:pPr>
      <w:r w:rsidRPr="00826C24">
        <w:rPr>
          <w:sz w:val="28"/>
          <w:szCs w:val="28"/>
        </w:rPr>
        <w:t>рисунки,</w:t>
      </w:r>
      <w:r w:rsidRPr="00826C24">
        <w:rPr>
          <w:spacing w:val="-4"/>
          <w:sz w:val="28"/>
          <w:szCs w:val="28"/>
        </w:rPr>
        <w:t xml:space="preserve"> </w:t>
      </w:r>
      <w:r w:rsidRPr="00826C24">
        <w:rPr>
          <w:sz w:val="28"/>
          <w:szCs w:val="28"/>
        </w:rPr>
        <w:t>поделки</w:t>
      </w:r>
      <w:r w:rsidRPr="00826C24">
        <w:rPr>
          <w:spacing w:val="-6"/>
          <w:sz w:val="28"/>
          <w:szCs w:val="28"/>
        </w:rPr>
        <w:t xml:space="preserve"> </w:t>
      </w:r>
      <w:r w:rsidRPr="00826C24">
        <w:rPr>
          <w:sz w:val="28"/>
          <w:szCs w:val="28"/>
        </w:rPr>
        <w:t>и</w:t>
      </w:r>
      <w:r w:rsidRPr="00826C24">
        <w:rPr>
          <w:spacing w:val="-7"/>
          <w:sz w:val="28"/>
          <w:szCs w:val="28"/>
        </w:rPr>
        <w:t xml:space="preserve"> </w:t>
      </w:r>
      <w:r w:rsidRPr="00826C24">
        <w:rPr>
          <w:sz w:val="28"/>
          <w:szCs w:val="28"/>
        </w:rPr>
        <w:t>т.</w:t>
      </w:r>
      <w:r w:rsidRPr="00826C24">
        <w:rPr>
          <w:spacing w:val="-3"/>
          <w:sz w:val="28"/>
          <w:szCs w:val="28"/>
        </w:rPr>
        <w:t xml:space="preserve"> </w:t>
      </w:r>
      <w:r w:rsidRPr="00826C24">
        <w:rPr>
          <w:sz w:val="28"/>
          <w:szCs w:val="28"/>
        </w:rPr>
        <w:t>п.)</w:t>
      </w:r>
      <w:r w:rsidRPr="00826C24">
        <w:rPr>
          <w:spacing w:val="-10"/>
          <w:sz w:val="28"/>
          <w:szCs w:val="28"/>
        </w:rPr>
        <w:t xml:space="preserve"> </w:t>
      </w:r>
      <w:r w:rsidRPr="00826C24">
        <w:rPr>
          <w:sz w:val="28"/>
          <w:szCs w:val="28"/>
        </w:rPr>
        <w:t>и</w:t>
      </w:r>
      <w:r w:rsidRPr="00826C24">
        <w:rPr>
          <w:spacing w:val="-6"/>
          <w:sz w:val="28"/>
          <w:szCs w:val="28"/>
        </w:rPr>
        <w:t xml:space="preserve"> </w:t>
      </w:r>
      <w:r w:rsidRPr="00826C24">
        <w:rPr>
          <w:spacing w:val="-4"/>
          <w:sz w:val="28"/>
          <w:szCs w:val="28"/>
        </w:rPr>
        <w:t>др.;</w:t>
      </w:r>
    </w:p>
    <w:p w:rsidR="00432E2F" w:rsidRPr="00826C24" w:rsidRDefault="00432E2F" w:rsidP="007848B8">
      <w:pPr>
        <w:numPr>
          <w:ilvl w:val="0"/>
          <w:numId w:val="274"/>
        </w:numPr>
        <w:tabs>
          <w:tab w:val="left" w:pos="1839"/>
        </w:tabs>
        <w:spacing w:before="45" w:line="276" w:lineRule="auto"/>
        <w:ind w:left="1838" w:hanging="138"/>
        <w:rPr>
          <w:sz w:val="28"/>
          <w:szCs w:val="28"/>
        </w:rPr>
      </w:pPr>
      <w:r w:rsidRPr="00826C24">
        <w:rPr>
          <w:spacing w:val="-2"/>
          <w:sz w:val="28"/>
          <w:szCs w:val="28"/>
        </w:rPr>
        <w:t>оформление</w:t>
      </w:r>
      <w:r w:rsidRPr="00826C24">
        <w:rPr>
          <w:spacing w:val="2"/>
          <w:sz w:val="28"/>
          <w:szCs w:val="28"/>
        </w:rPr>
        <w:t xml:space="preserve"> </w:t>
      </w:r>
      <w:r w:rsidRPr="00826C24">
        <w:rPr>
          <w:spacing w:val="-2"/>
          <w:sz w:val="28"/>
          <w:szCs w:val="28"/>
        </w:rPr>
        <w:t>документации</w:t>
      </w:r>
      <w:r w:rsidRPr="00826C24">
        <w:rPr>
          <w:sz w:val="28"/>
          <w:szCs w:val="28"/>
        </w:rPr>
        <w:t xml:space="preserve"> </w:t>
      </w:r>
      <w:r w:rsidRPr="00826C24">
        <w:rPr>
          <w:spacing w:val="-2"/>
          <w:sz w:val="28"/>
          <w:szCs w:val="28"/>
        </w:rPr>
        <w:t>(дневники</w:t>
      </w:r>
      <w:r w:rsidRPr="00826C24">
        <w:rPr>
          <w:spacing w:val="2"/>
          <w:sz w:val="28"/>
          <w:szCs w:val="28"/>
        </w:rPr>
        <w:t xml:space="preserve"> </w:t>
      </w:r>
      <w:r w:rsidRPr="00826C24">
        <w:rPr>
          <w:spacing w:val="-2"/>
          <w:sz w:val="28"/>
          <w:szCs w:val="28"/>
        </w:rPr>
        <w:t>наблюдения</w:t>
      </w:r>
      <w:r w:rsidRPr="00826C24">
        <w:rPr>
          <w:spacing w:val="2"/>
          <w:sz w:val="28"/>
          <w:szCs w:val="28"/>
        </w:rPr>
        <w:t xml:space="preserve"> </w:t>
      </w:r>
      <w:r w:rsidRPr="00826C24">
        <w:rPr>
          <w:spacing w:val="-2"/>
          <w:sz w:val="28"/>
          <w:szCs w:val="28"/>
        </w:rPr>
        <w:t>и</w:t>
      </w:r>
      <w:r w:rsidRPr="00826C24">
        <w:rPr>
          <w:spacing w:val="2"/>
          <w:sz w:val="28"/>
          <w:szCs w:val="28"/>
        </w:rPr>
        <w:t xml:space="preserve"> </w:t>
      </w:r>
      <w:r w:rsidRPr="00826C24">
        <w:rPr>
          <w:spacing w:val="-2"/>
          <w:sz w:val="28"/>
          <w:szCs w:val="28"/>
        </w:rPr>
        <w:t>др.).</w:t>
      </w:r>
    </w:p>
    <w:p w:rsidR="00432E2F" w:rsidRPr="00826C24" w:rsidRDefault="00432E2F" w:rsidP="007848B8">
      <w:pPr>
        <w:numPr>
          <w:ilvl w:val="0"/>
          <w:numId w:val="273"/>
        </w:numPr>
        <w:tabs>
          <w:tab w:val="left" w:pos="1942"/>
        </w:tabs>
        <w:spacing w:before="41" w:line="276" w:lineRule="auto"/>
        <w:ind w:left="1136" w:right="573" w:firstLine="565"/>
        <w:rPr>
          <w:sz w:val="28"/>
          <w:szCs w:val="28"/>
        </w:rPr>
      </w:pPr>
      <w:r w:rsidRPr="00826C24">
        <w:rPr>
          <w:sz w:val="28"/>
          <w:szCs w:val="28"/>
        </w:rPr>
        <w:t>Коррекционно-развивающая работа обеспечивает организацию мероприятий, способствующих</w:t>
      </w:r>
      <w:r w:rsidRPr="00826C24">
        <w:rPr>
          <w:spacing w:val="-11"/>
          <w:sz w:val="28"/>
          <w:szCs w:val="28"/>
        </w:rPr>
        <w:t xml:space="preserve"> </w:t>
      </w:r>
      <w:r w:rsidRPr="00826C24">
        <w:rPr>
          <w:sz w:val="28"/>
          <w:szCs w:val="28"/>
        </w:rPr>
        <w:t>личностному</w:t>
      </w:r>
      <w:r w:rsidRPr="00826C24">
        <w:rPr>
          <w:spacing w:val="-11"/>
          <w:sz w:val="28"/>
          <w:szCs w:val="28"/>
        </w:rPr>
        <w:t xml:space="preserve"> </w:t>
      </w:r>
      <w:r w:rsidRPr="00826C24">
        <w:rPr>
          <w:sz w:val="28"/>
          <w:szCs w:val="28"/>
        </w:rPr>
        <w:t>развитию</w:t>
      </w:r>
      <w:r w:rsidRPr="00826C24">
        <w:rPr>
          <w:spacing w:val="-11"/>
          <w:sz w:val="28"/>
          <w:szCs w:val="28"/>
        </w:rPr>
        <w:t xml:space="preserve"> </w:t>
      </w:r>
      <w:r w:rsidRPr="00826C24">
        <w:rPr>
          <w:sz w:val="28"/>
          <w:szCs w:val="28"/>
        </w:rPr>
        <w:t>учащихся,</w:t>
      </w:r>
      <w:r w:rsidRPr="00826C24">
        <w:rPr>
          <w:spacing w:val="-9"/>
          <w:sz w:val="28"/>
          <w:szCs w:val="28"/>
        </w:rPr>
        <w:t xml:space="preserve"> </w:t>
      </w:r>
      <w:r w:rsidRPr="00826C24">
        <w:rPr>
          <w:sz w:val="28"/>
          <w:szCs w:val="28"/>
        </w:rPr>
        <w:lastRenderedPageBreak/>
        <w:t>коррекции</w:t>
      </w:r>
      <w:r w:rsidRPr="00826C24">
        <w:rPr>
          <w:spacing w:val="-11"/>
          <w:sz w:val="28"/>
          <w:szCs w:val="28"/>
        </w:rPr>
        <w:t xml:space="preserve"> </w:t>
      </w:r>
      <w:r w:rsidRPr="00826C24">
        <w:rPr>
          <w:sz w:val="28"/>
          <w:szCs w:val="28"/>
        </w:rPr>
        <w:t>недостатков</w:t>
      </w:r>
      <w:r w:rsidRPr="00826C24">
        <w:rPr>
          <w:spacing w:val="-11"/>
          <w:sz w:val="28"/>
          <w:szCs w:val="28"/>
        </w:rPr>
        <w:t xml:space="preserve"> </w:t>
      </w:r>
      <w:r w:rsidRPr="00826C24">
        <w:rPr>
          <w:sz w:val="28"/>
          <w:szCs w:val="28"/>
        </w:rPr>
        <w:t>в</w:t>
      </w:r>
      <w:r w:rsidRPr="00826C24">
        <w:rPr>
          <w:spacing w:val="-11"/>
          <w:sz w:val="28"/>
          <w:szCs w:val="28"/>
        </w:rPr>
        <w:t xml:space="preserve"> </w:t>
      </w:r>
      <w:r w:rsidRPr="00826C24">
        <w:rPr>
          <w:sz w:val="28"/>
          <w:szCs w:val="28"/>
        </w:rPr>
        <w:t>психическом развитии и освоению ими содержания образования.</w:t>
      </w:r>
    </w:p>
    <w:p w:rsidR="00432E2F" w:rsidRPr="00826C24" w:rsidRDefault="00432E2F" w:rsidP="007848B8">
      <w:pPr>
        <w:spacing w:line="276" w:lineRule="auto"/>
        <w:ind w:left="1701"/>
        <w:rPr>
          <w:sz w:val="28"/>
          <w:szCs w:val="28"/>
        </w:rPr>
      </w:pPr>
      <w:r w:rsidRPr="00826C24">
        <w:rPr>
          <w:w w:val="95"/>
          <w:sz w:val="28"/>
          <w:szCs w:val="28"/>
        </w:rPr>
        <w:t>Коррекционно-развивающая</w:t>
      </w:r>
      <w:r w:rsidRPr="00826C24">
        <w:rPr>
          <w:spacing w:val="68"/>
          <w:sz w:val="28"/>
          <w:szCs w:val="28"/>
        </w:rPr>
        <w:t xml:space="preserve"> </w:t>
      </w:r>
      <w:r w:rsidRPr="00826C24">
        <w:rPr>
          <w:w w:val="95"/>
          <w:sz w:val="28"/>
          <w:szCs w:val="28"/>
        </w:rPr>
        <w:t>работа</w:t>
      </w:r>
      <w:r w:rsidRPr="00826C24">
        <w:rPr>
          <w:spacing w:val="68"/>
          <w:sz w:val="28"/>
          <w:szCs w:val="28"/>
        </w:rPr>
        <w:t xml:space="preserve"> </w:t>
      </w:r>
      <w:r w:rsidRPr="00826C24">
        <w:rPr>
          <w:spacing w:val="-2"/>
          <w:w w:val="95"/>
          <w:sz w:val="28"/>
          <w:szCs w:val="28"/>
        </w:rPr>
        <w:t>включает:</w:t>
      </w:r>
    </w:p>
    <w:p w:rsidR="00432E2F" w:rsidRPr="00826C24" w:rsidRDefault="00432E2F" w:rsidP="007848B8">
      <w:pPr>
        <w:numPr>
          <w:ilvl w:val="0"/>
          <w:numId w:val="274"/>
        </w:numPr>
        <w:tabs>
          <w:tab w:val="left" w:pos="1839"/>
        </w:tabs>
        <w:spacing w:before="45" w:line="276" w:lineRule="auto"/>
        <w:ind w:left="1838" w:hanging="138"/>
        <w:rPr>
          <w:sz w:val="28"/>
          <w:szCs w:val="28"/>
        </w:rPr>
      </w:pPr>
      <w:r w:rsidRPr="00826C24">
        <w:rPr>
          <w:w w:val="95"/>
          <w:sz w:val="28"/>
          <w:szCs w:val="28"/>
        </w:rPr>
        <w:t>составление</w:t>
      </w:r>
      <w:r w:rsidRPr="00826C24">
        <w:rPr>
          <w:spacing w:val="51"/>
          <w:sz w:val="28"/>
          <w:szCs w:val="28"/>
        </w:rPr>
        <w:t xml:space="preserve"> </w:t>
      </w:r>
      <w:r w:rsidRPr="00826C24">
        <w:rPr>
          <w:w w:val="95"/>
          <w:sz w:val="28"/>
          <w:szCs w:val="28"/>
        </w:rPr>
        <w:t>индивидуального</w:t>
      </w:r>
      <w:r w:rsidRPr="00826C24">
        <w:rPr>
          <w:spacing w:val="51"/>
          <w:sz w:val="28"/>
          <w:szCs w:val="28"/>
        </w:rPr>
        <w:t xml:space="preserve"> </w:t>
      </w:r>
      <w:r w:rsidRPr="00826C24">
        <w:rPr>
          <w:w w:val="95"/>
          <w:sz w:val="28"/>
          <w:szCs w:val="28"/>
        </w:rPr>
        <w:t>плана</w:t>
      </w:r>
      <w:r w:rsidRPr="00826C24">
        <w:rPr>
          <w:spacing w:val="52"/>
          <w:sz w:val="28"/>
          <w:szCs w:val="28"/>
        </w:rPr>
        <w:t xml:space="preserve"> </w:t>
      </w:r>
      <w:r w:rsidRPr="00826C24">
        <w:rPr>
          <w:w w:val="95"/>
          <w:sz w:val="28"/>
          <w:szCs w:val="28"/>
        </w:rPr>
        <w:t>психологического</w:t>
      </w:r>
      <w:r w:rsidRPr="00826C24">
        <w:rPr>
          <w:spacing w:val="51"/>
          <w:sz w:val="28"/>
          <w:szCs w:val="28"/>
        </w:rPr>
        <w:t xml:space="preserve"> </w:t>
      </w:r>
      <w:r w:rsidRPr="00826C24">
        <w:rPr>
          <w:w w:val="95"/>
          <w:sz w:val="28"/>
          <w:szCs w:val="28"/>
        </w:rPr>
        <w:t>сопровождения</w:t>
      </w:r>
      <w:r w:rsidRPr="00826C24">
        <w:rPr>
          <w:spacing w:val="52"/>
          <w:sz w:val="28"/>
          <w:szCs w:val="28"/>
        </w:rPr>
        <w:t xml:space="preserve"> </w:t>
      </w:r>
      <w:r w:rsidRPr="00826C24">
        <w:rPr>
          <w:spacing w:val="-2"/>
          <w:w w:val="95"/>
          <w:sz w:val="28"/>
          <w:szCs w:val="28"/>
        </w:rPr>
        <w:t>учащегося</w:t>
      </w:r>
    </w:p>
    <w:p w:rsidR="00432E2F" w:rsidRPr="00826C24" w:rsidRDefault="00432E2F" w:rsidP="007848B8">
      <w:pPr>
        <w:spacing w:before="40" w:line="276" w:lineRule="auto"/>
        <w:ind w:left="1136"/>
        <w:rPr>
          <w:sz w:val="28"/>
          <w:szCs w:val="28"/>
        </w:rPr>
      </w:pPr>
      <w:r w:rsidRPr="00826C24">
        <w:rPr>
          <w:sz w:val="28"/>
          <w:szCs w:val="28"/>
        </w:rPr>
        <w:t>(совместно</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pacing w:val="-2"/>
          <w:sz w:val="28"/>
          <w:szCs w:val="28"/>
        </w:rPr>
        <w:t>педагогами),</w:t>
      </w:r>
    </w:p>
    <w:p w:rsidR="00432E2F" w:rsidRPr="00826C24" w:rsidRDefault="00432E2F" w:rsidP="007848B8">
      <w:pPr>
        <w:numPr>
          <w:ilvl w:val="0"/>
          <w:numId w:val="274"/>
        </w:numPr>
        <w:tabs>
          <w:tab w:val="left" w:pos="1839"/>
        </w:tabs>
        <w:spacing w:before="40" w:line="276" w:lineRule="auto"/>
        <w:ind w:right="1657" w:firstLine="565"/>
        <w:rPr>
          <w:sz w:val="28"/>
          <w:szCs w:val="28"/>
        </w:rPr>
      </w:pPr>
      <w:r w:rsidRPr="00826C24">
        <w:rPr>
          <w:sz w:val="28"/>
          <w:szCs w:val="28"/>
        </w:rPr>
        <w:t>формирование</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классе</w:t>
      </w:r>
      <w:r w:rsidRPr="00826C24">
        <w:rPr>
          <w:spacing w:val="-9"/>
          <w:sz w:val="28"/>
          <w:szCs w:val="28"/>
        </w:rPr>
        <w:t xml:space="preserve"> </w:t>
      </w:r>
      <w:r w:rsidRPr="00826C24">
        <w:rPr>
          <w:sz w:val="28"/>
          <w:szCs w:val="28"/>
        </w:rPr>
        <w:t>психологического</w:t>
      </w:r>
      <w:r w:rsidRPr="00826C24">
        <w:rPr>
          <w:spacing w:val="-9"/>
          <w:sz w:val="28"/>
          <w:szCs w:val="28"/>
        </w:rPr>
        <w:t xml:space="preserve"> </w:t>
      </w:r>
      <w:r w:rsidRPr="00826C24">
        <w:rPr>
          <w:sz w:val="28"/>
          <w:szCs w:val="28"/>
        </w:rPr>
        <w:t>климата</w:t>
      </w:r>
      <w:r w:rsidRPr="00826C24">
        <w:rPr>
          <w:spacing w:val="-9"/>
          <w:sz w:val="28"/>
          <w:szCs w:val="28"/>
        </w:rPr>
        <w:t xml:space="preserve"> </w:t>
      </w:r>
      <w:r w:rsidRPr="00826C24">
        <w:rPr>
          <w:sz w:val="28"/>
          <w:szCs w:val="28"/>
        </w:rPr>
        <w:t>комфортного</w:t>
      </w:r>
      <w:r w:rsidRPr="00826C24">
        <w:rPr>
          <w:spacing w:val="-9"/>
          <w:sz w:val="28"/>
          <w:szCs w:val="28"/>
        </w:rPr>
        <w:t xml:space="preserve"> </w:t>
      </w:r>
      <w:r w:rsidRPr="00826C24">
        <w:rPr>
          <w:sz w:val="28"/>
          <w:szCs w:val="28"/>
        </w:rPr>
        <w:t>для</w:t>
      </w:r>
      <w:r w:rsidRPr="00826C24">
        <w:rPr>
          <w:spacing w:val="-9"/>
          <w:sz w:val="28"/>
          <w:szCs w:val="28"/>
        </w:rPr>
        <w:t xml:space="preserve"> </w:t>
      </w:r>
      <w:r w:rsidRPr="00826C24">
        <w:rPr>
          <w:sz w:val="28"/>
          <w:szCs w:val="28"/>
        </w:rPr>
        <w:t xml:space="preserve">всех </w:t>
      </w:r>
      <w:r w:rsidRPr="00826C24">
        <w:rPr>
          <w:spacing w:val="-2"/>
          <w:sz w:val="28"/>
          <w:szCs w:val="28"/>
        </w:rPr>
        <w:t>обучающихся,</w:t>
      </w:r>
    </w:p>
    <w:p w:rsidR="00432E2F" w:rsidRPr="00826C24" w:rsidRDefault="00432E2F" w:rsidP="007848B8">
      <w:pPr>
        <w:numPr>
          <w:ilvl w:val="0"/>
          <w:numId w:val="274"/>
        </w:numPr>
        <w:tabs>
          <w:tab w:val="left" w:pos="1839"/>
        </w:tabs>
        <w:spacing w:line="276" w:lineRule="auto"/>
        <w:ind w:right="699" w:firstLine="565"/>
        <w:rPr>
          <w:sz w:val="28"/>
          <w:szCs w:val="28"/>
        </w:rPr>
      </w:pPr>
      <w:r w:rsidRPr="00826C24">
        <w:rPr>
          <w:sz w:val="28"/>
          <w:szCs w:val="28"/>
        </w:rPr>
        <w:t>организация</w:t>
      </w:r>
      <w:r w:rsidRPr="00826C24">
        <w:rPr>
          <w:spacing w:val="-8"/>
          <w:sz w:val="28"/>
          <w:szCs w:val="28"/>
        </w:rPr>
        <w:t xml:space="preserve"> </w:t>
      </w:r>
      <w:r w:rsidRPr="00826C24">
        <w:rPr>
          <w:sz w:val="28"/>
          <w:szCs w:val="28"/>
        </w:rPr>
        <w:t>внеурочной</w:t>
      </w:r>
      <w:r w:rsidRPr="00826C24">
        <w:rPr>
          <w:spacing w:val="-8"/>
          <w:sz w:val="28"/>
          <w:szCs w:val="28"/>
        </w:rPr>
        <w:t xml:space="preserve"> </w:t>
      </w:r>
      <w:r w:rsidRPr="00826C24">
        <w:rPr>
          <w:sz w:val="28"/>
          <w:szCs w:val="28"/>
        </w:rPr>
        <w:t>деятельности,</w:t>
      </w:r>
      <w:r w:rsidRPr="00826C24">
        <w:rPr>
          <w:spacing w:val="-6"/>
          <w:sz w:val="28"/>
          <w:szCs w:val="28"/>
        </w:rPr>
        <w:t xml:space="preserve"> </w:t>
      </w:r>
      <w:r w:rsidRPr="00826C24">
        <w:rPr>
          <w:sz w:val="28"/>
          <w:szCs w:val="28"/>
        </w:rPr>
        <w:t>направленной</w:t>
      </w:r>
      <w:r w:rsidRPr="00826C24">
        <w:rPr>
          <w:spacing w:val="-8"/>
          <w:sz w:val="28"/>
          <w:szCs w:val="28"/>
        </w:rPr>
        <w:t xml:space="preserve"> </w:t>
      </w:r>
      <w:r w:rsidRPr="00826C24">
        <w:rPr>
          <w:sz w:val="28"/>
          <w:szCs w:val="28"/>
        </w:rPr>
        <w:t>на</w:t>
      </w:r>
      <w:r w:rsidRPr="00826C24">
        <w:rPr>
          <w:spacing w:val="-8"/>
          <w:sz w:val="28"/>
          <w:szCs w:val="28"/>
        </w:rPr>
        <w:t xml:space="preserve"> </w:t>
      </w:r>
      <w:r w:rsidRPr="00826C24">
        <w:rPr>
          <w:sz w:val="28"/>
          <w:szCs w:val="28"/>
        </w:rPr>
        <w:t>развитие</w:t>
      </w:r>
      <w:r w:rsidRPr="00826C24">
        <w:rPr>
          <w:spacing w:val="-8"/>
          <w:sz w:val="28"/>
          <w:szCs w:val="28"/>
        </w:rPr>
        <w:t xml:space="preserve"> </w:t>
      </w:r>
      <w:r w:rsidRPr="00826C24">
        <w:rPr>
          <w:sz w:val="28"/>
          <w:szCs w:val="28"/>
        </w:rPr>
        <w:t>познавательных интересов учащихся, их общее социально-личностное развитие,</w:t>
      </w:r>
    </w:p>
    <w:p w:rsidR="00432E2F" w:rsidRPr="00826C24" w:rsidRDefault="00432E2F" w:rsidP="007848B8">
      <w:pPr>
        <w:numPr>
          <w:ilvl w:val="0"/>
          <w:numId w:val="274"/>
        </w:numPr>
        <w:tabs>
          <w:tab w:val="left" w:pos="1839"/>
        </w:tabs>
        <w:spacing w:line="276" w:lineRule="auto"/>
        <w:ind w:right="484" w:firstLine="565"/>
        <w:rPr>
          <w:sz w:val="28"/>
          <w:szCs w:val="28"/>
        </w:rPr>
      </w:pPr>
      <w:r w:rsidRPr="00826C24">
        <w:rPr>
          <w:sz w:val="28"/>
          <w:szCs w:val="28"/>
        </w:rPr>
        <w:t>организацию</w:t>
      </w:r>
      <w:r w:rsidRPr="00826C24">
        <w:rPr>
          <w:spacing w:val="-8"/>
          <w:sz w:val="28"/>
          <w:szCs w:val="28"/>
        </w:rPr>
        <w:t xml:space="preserve"> </w:t>
      </w:r>
      <w:r w:rsidRPr="00826C24">
        <w:rPr>
          <w:sz w:val="28"/>
          <w:szCs w:val="28"/>
        </w:rPr>
        <w:t>и</w:t>
      </w:r>
      <w:r w:rsidRPr="00826C24">
        <w:rPr>
          <w:spacing w:val="-6"/>
          <w:sz w:val="28"/>
          <w:szCs w:val="28"/>
        </w:rPr>
        <w:t xml:space="preserve"> </w:t>
      </w:r>
      <w:r w:rsidRPr="00826C24">
        <w:rPr>
          <w:sz w:val="28"/>
          <w:szCs w:val="28"/>
        </w:rPr>
        <w:t>проведение</w:t>
      </w:r>
      <w:r w:rsidRPr="00826C24">
        <w:rPr>
          <w:spacing w:val="-6"/>
          <w:sz w:val="28"/>
          <w:szCs w:val="28"/>
        </w:rPr>
        <w:t xml:space="preserve"> </w:t>
      </w:r>
      <w:r w:rsidRPr="00826C24">
        <w:rPr>
          <w:sz w:val="28"/>
          <w:szCs w:val="28"/>
        </w:rPr>
        <w:t>специалистами</w:t>
      </w:r>
      <w:r w:rsidRPr="00826C24">
        <w:rPr>
          <w:spacing w:val="-6"/>
          <w:sz w:val="28"/>
          <w:szCs w:val="28"/>
        </w:rPr>
        <w:t xml:space="preserve"> </w:t>
      </w:r>
      <w:r w:rsidRPr="00826C24">
        <w:rPr>
          <w:sz w:val="28"/>
          <w:szCs w:val="28"/>
        </w:rPr>
        <w:t>индивидуальных</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групповых</w:t>
      </w:r>
      <w:r w:rsidRPr="00826C24">
        <w:rPr>
          <w:spacing w:val="-6"/>
          <w:sz w:val="28"/>
          <w:szCs w:val="28"/>
        </w:rPr>
        <w:t xml:space="preserve"> </w:t>
      </w:r>
      <w:r w:rsidRPr="00826C24">
        <w:rPr>
          <w:sz w:val="28"/>
          <w:szCs w:val="28"/>
        </w:rPr>
        <w:t>занятий</w:t>
      </w:r>
      <w:r w:rsidRPr="00826C24">
        <w:rPr>
          <w:spacing w:val="-6"/>
          <w:sz w:val="28"/>
          <w:szCs w:val="28"/>
        </w:rPr>
        <w:t xml:space="preserve"> </w:t>
      </w:r>
      <w:r w:rsidRPr="00826C24">
        <w:rPr>
          <w:sz w:val="28"/>
          <w:szCs w:val="28"/>
        </w:rPr>
        <w:t>по психокоррекции, необходимых для преодоления нарушений развития учащихся,</w:t>
      </w:r>
    </w:p>
    <w:p w:rsidR="00432E2F" w:rsidRPr="00826C24" w:rsidRDefault="00432E2F" w:rsidP="007848B8">
      <w:pPr>
        <w:numPr>
          <w:ilvl w:val="0"/>
          <w:numId w:val="274"/>
        </w:numPr>
        <w:tabs>
          <w:tab w:val="left" w:pos="1839"/>
        </w:tabs>
        <w:spacing w:line="276" w:lineRule="auto"/>
        <w:ind w:right="485" w:firstLine="565"/>
        <w:rPr>
          <w:sz w:val="28"/>
          <w:szCs w:val="28"/>
        </w:rPr>
      </w:pPr>
      <w:r w:rsidRPr="00826C24">
        <w:rPr>
          <w:sz w:val="28"/>
          <w:szCs w:val="28"/>
        </w:rPr>
        <w:t>развитие эмоционально-волевой и личностной сферы ученика и коррекцию его поведения, -</w:t>
      </w:r>
      <w:r w:rsidRPr="00826C24">
        <w:rPr>
          <w:spacing w:val="-10"/>
          <w:sz w:val="28"/>
          <w:szCs w:val="28"/>
        </w:rPr>
        <w:t xml:space="preserve"> </w:t>
      </w:r>
      <w:r w:rsidRPr="00826C24">
        <w:rPr>
          <w:sz w:val="28"/>
          <w:szCs w:val="28"/>
        </w:rPr>
        <w:t>социальное</w:t>
      </w:r>
      <w:r w:rsidRPr="00826C24">
        <w:rPr>
          <w:spacing w:val="-7"/>
          <w:sz w:val="28"/>
          <w:szCs w:val="28"/>
        </w:rPr>
        <w:t xml:space="preserve"> </w:t>
      </w:r>
      <w:r w:rsidRPr="00826C24">
        <w:rPr>
          <w:sz w:val="28"/>
          <w:szCs w:val="28"/>
        </w:rPr>
        <w:t>сопровождение</w:t>
      </w:r>
      <w:r w:rsidRPr="00826C24">
        <w:rPr>
          <w:spacing w:val="-7"/>
          <w:sz w:val="28"/>
          <w:szCs w:val="28"/>
        </w:rPr>
        <w:t xml:space="preserve"> </w:t>
      </w:r>
      <w:r w:rsidRPr="00826C24">
        <w:rPr>
          <w:sz w:val="28"/>
          <w:szCs w:val="28"/>
        </w:rPr>
        <w:t>ученика</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случае</w:t>
      </w:r>
      <w:r w:rsidRPr="00826C24">
        <w:rPr>
          <w:spacing w:val="-7"/>
          <w:sz w:val="28"/>
          <w:szCs w:val="28"/>
        </w:rPr>
        <w:t xml:space="preserve"> </w:t>
      </w:r>
      <w:r w:rsidRPr="00826C24">
        <w:rPr>
          <w:sz w:val="28"/>
          <w:szCs w:val="28"/>
        </w:rPr>
        <w:t>неблагоприятных</w:t>
      </w:r>
      <w:r w:rsidRPr="00826C24">
        <w:rPr>
          <w:spacing w:val="-7"/>
          <w:sz w:val="28"/>
          <w:szCs w:val="28"/>
        </w:rPr>
        <w:t xml:space="preserve"> </w:t>
      </w:r>
      <w:r w:rsidRPr="00826C24">
        <w:rPr>
          <w:sz w:val="28"/>
          <w:szCs w:val="28"/>
        </w:rPr>
        <w:t>условий</w:t>
      </w:r>
      <w:r w:rsidRPr="00826C24">
        <w:rPr>
          <w:spacing w:val="-7"/>
          <w:sz w:val="28"/>
          <w:szCs w:val="28"/>
        </w:rPr>
        <w:t xml:space="preserve"> </w:t>
      </w:r>
      <w:r w:rsidRPr="00826C24">
        <w:rPr>
          <w:sz w:val="28"/>
          <w:szCs w:val="28"/>
        </w:rPr>
        <w:t>жизни при психотравмирующих обстоятельствах.</w:t>
      </w:r>
    </w:p>
    <w:p w:rsidR="00432E2F" w:rsidRPr="00826C24" w:rsidRDefault="00432E2F" w:rsidP="007848B8">
      <w:pPr>
        <w:numPr>
          <w:ilvl w:val="0"/>
          <w:numId w:val="273"/>
        </w:numPr>
        <w:tabs>
          <w:tab w:val="left" w:pos="1942"/>
        </w:tabs>
        <w:spacing w:line="276" w:lineRule="auto"/>
        <w:ind w:left="1136" w:right="439" w:firstLine="565"/>
        <w:rPr>
          <w:sz w:val="28"/>
          <w:szCs w:val="28"/>
        </w:rPr>
      </w:pPr>
      <w:r w:rsidRPr="00826C24">
        <w:rPr>
          <w:sz w:val="28"/>
          <w:szCs w:val="28"/>
        </w:rPr>
        <w:t>Консультативная</w:t>
      </w:r>
      <w:r w:rsidRPr="00826C24">
        <w:rPr>
          <w:spacing w:val="-13"/>
          <w:sz w:val="28"/>
          <w:szCs w:val="28"/>
        </w:rPr>
        <w:t xml:space="preserve"> </w:t>
      </w:r>
      <w:r w:rsidRPr="00826C24">
        <w:rPr>
          <w:sz w:val="28"/>
          <w:szCs w:val="28"/>
        </w:rPr>
        <w:t>работа</w:t>
      </w:r>
      <w:r w:rsidRPr="00826C24">
        <w:rPr>
          <w:spacing w:val="-13"/>
          <w:sz w:val="28"/>
          <w:szCs w:val="28"/>
        </w:rPr>
        <w:t xml:space="preserve"> </w:t>
      </w:r>
      <w:r w:rsidRPr="00826C24">
        <w:rPr>
          <w:sz w:val="28"/>
          <w:szCs w:val="28"/>
        </w:rPr>
        <w:t>обеспечивает</w:t>
      </w:r>
      <w:r w:rsidRPr="00826C24">
        <w:rPr>
          <w:spacing w:val="-13"/>
          <w:sz w:val="28"/>
          <w:szCs w:val="28"/>
        </w:rPr>
        <w:t xml:space="preserve"> </w:t>
      </w:r>
      <w:r w:rsidRPr="00826C24">
        <w:rPr>
          <w:sz w:val="28"/>
          <w:szCs w:val="28"/>
        </w:rPr>
        <w:t>непрерывность</w:t>
      </w:r>
      <w:r w:rsidRPr="00826C24">
        <w:rPr>
          <w:spacing w:val="-13"/>
          <w:sz w:val="28"/>
          <w:szCs w:val="28"/>
        </w:rPr>
        <w:t xml:space="preserve"> </w:t>
      </w:r>
      <w:r w:rsidRPr="00826C24">
        <w:rPr>
          <w:sz w:val="28"/>
          <w:szCs w:val="28"/>
        </w:rPr>
        <w:t>специального</w:t>
      </w:r>
      <w:r w:rsidRPr="00826C24">
        <w:rPr>
          <w:spacing w:val="-13"/>
          <w:sz w:val="28"/>
          <w:szCs w:val="28"/>
        </w:rPr>
        <w:t xml:space="preserve"> </w:t>
      </w:r>
      <w:r w:rsidRPr="00826C24">
        <w:rPr>
          <w:sz w:val="28"/>
          <w:szCs w:val="28"/>
        </w:rPr>
        <w:t>сопровождения детей с умственной отсталостью</w:t>
      </w:r>
      <w:r w:rsidRPr="00826C24">
        <w:rPr>
          <w:spacing w:val="80"/>
          <w:sz w:val="28"/>
          <w:szCs w:val="28"/>
        </w:rPr>
        <w:t xml:space="preserve"> </w:t>
      </w:r>
      <w:r w:rsidRPr="00826C24">
        <w:rPr>
          <w:sz w:val="28"/>
          <w:szCs w:val="28"/>
        </w:rPr>
        <w:t>(интеллектуальными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32E2F" w:rsidRPr="001F1482" w:rsidRDefault="00432E2F" w:rsidP="007848B8">
      <w:pPr>
        <w:numPr>
          <w:ilvl w:val="0"/>
          <w:numId w:val="273"/>
        </w:numPr>
        <w:tabs>
          <w:tab w:val="left" w:pos="1942"/>
        </w:tabs>
        <w:spacing w:before="137" w:line="276" w:lineRule="auto"/>
        <w:ind w:left="1136" w:right="414" w:firstLine="565"/>
        <w:rPr>
          <w:sz w:val="28"/>
          <w:szCs w:val="28"/>
        </w:rPr>
      </w:pPr>
      <w:r w:rsidRPr="001F1482">
        <w:rPr>
          <w:sz w:val="28"/>
          <w:szCs w:val="28"/>
        </w:rPr>
        <w:t>Информационно-просветительская работа предполагает осуществление разъяснительной</w:t>
      </w:r>
      <w:r w:rsidRPr="001F1482">
        <w:rPr>
          <w:spacing w:val="-8"/>
          <w:sz w:val="28"/>
          <w:szCs w:val="28"/>
        </w:rPr>
        <w:t xml:space="preserve"> </w:t>
      </w:r>
      <w:r w:rsidRPr="001F1482">
        <w:rPr>
          <w:sz w:val="28"/>
          <w:szCs w:val="28"/>
        </w:rPr>
        <w:t>деятельности</w:t>
      </w:r>
      <w:r w:rsidRPr="001F1482">
        <w:rPr>
          <w:spacing w:val="-8"/>
          <w:sz w:val="28"/>
          <w:szCs w:val="28"/>
        </w:rPr>
        <w:t xml:space="preserve"> </w:t>
      </w:r>
      <w:r w:rsidRPr="001F1482">
        <w:rPr>
          <w:sz w:val="28"/>
          <w:szCs w:val="28"/>
        </w:rPr>
        <w:t>в</w:t>
      </w:r>
      <w:r w:rsidRPr="001F1482">
        <w:rPr>
          <w:spacing w:val="-8"/>
          <w:sz w:val="28"/>
          <w:szCs w:val="28"/>
        </w:rPr>
        <w:t xml:space="preserve"> </w:t>
      </w:r>
      <w:r w:rsidRPr="001F1482">
        <w:rPr>
          <w:sz w:val="28"/>
          <w:szCs w:val="28"/>
        </w:rPr>
        <w:t>отношении</w:t>
      </w:r>
      <w:r w:rsidRPr="001F1482">
        <w:rPr>
          <w:spacing w:val="-8"/>
          <w:sz w:val="28"/>
          <w:szCs w:val="28"/>
        </w:rPr>
        <w:t xml:space="preserve"> </w:t>
      </w:r>
      <w:r w:rsidRPr="001F1482">
        <w:rPr>
          <w:sz w:val="28"/>
          <w:szCs w:val="28"/>
        </w:rPr>
        <w:t>педагогов</w:t>
      </w:r>
      <w:r w:rsidRPr="001F1482">
        <w:rPr>
          <w:spacing w:val="-8"/>
          <w:sz w:val="28"/>
          <w:szCs w:val="28"/>
        </w:rPr>
        <w:t xml:space="preserve"> </w:t>
      </w:r>
      <w:r w:rsidRPr="001F1482">
        <w:rPr>
          <w:sz w:val="28"/>
          <w:szCs w:val="28"/>
        </w:rPr>
        <w:t>и</w:t>
      </w:r>
      <w:r w:rsidRPr="001F1482">
        <w:rPr>
          <w:spacing w:val="-8"/>
          <w:sz w:val="28"/>
          <w:szCs w:val="28"/>
        </w:rPr>
        <w:t xml:space="preserve"> </w:t>
      </w:r>
      <w:r w:rsidRPr="001F1482">
        <w:rPr>
          <w:sz w:val="28"/>
          <w:szCs w:val="28"/>
        </w:rPr>
        <w:t>родителей</w:t>
      </w:r>
      <w:r w:rsidRPr="001F1482">
        <w:rPr>
          <w:spacing w:val="-8"/>
          <w:sz w:val="28"/>
          <w:szCs w:val="28"/>
        </w:rPr>
        <w:t xml:space="preserve"> </w:t>
      </w:r>
      <w:r w:rsidRPr="001F1482">
        <w:rPr>
          <w:sz w:val="28"/>
          <w:szCs w:val="28"/>
        </w:rPr>
        <w:t>по</w:t>
      </w:r>
      <w:r w:rsidRPr="001F1482">
        <w:rPr>
          <w:spacing w:val="-8"/>
          <w:sz w:val="28"/>
          <w:szCs w:val="28"/>
        </w:rPr>
        <w:t xml:space="preserve"> </w:t>
      </w:r>
      <w:r w:rsidRPr="001F1482">
        <w:rPr>
          <w:sz w:val="28"/>
          <w:szCs w:val="28"/>
        </w:rPr>
        <w:t>вопросам,связанным с особенностями осуществления процесса обучения и воспитания обучающихся сумственной</w:t>
      </w:r>
      <w:r w:rsidRPr="001F1482">
        <w:rPr>
          <w:spacing w:val="-7"/>
          <w:sz w:val="28"/>
          <w:szCs w:val="28"/>
        </w:rPr>
        <w:t xml:space="preserve"> </w:t>
      </w:r>
      <w:r w:rsidRPr="001F1482">
        <w:rPr>
          <w:sz w:val="28"/>
          <w:szCs w:val="28"/>
        </w:rPr>
        <w:t>отсталостью (интеллектуальными</w:t>
      </w:r>
      <w:r w:rsidRPr="001F1482">
        <w:rPr>
          <w:spacing w:val="-7"/>
          <w:sz w:val="28"/>
          <w:szCs w:val="28"/>
        </w:rPr>
        <w:t xml:space="preserve"> </w:t>
      </w:r>
      <w:r w:rsidRPr="001F1482">
        <w:rPr>
          <w:sz w:val="28"/>
          <w:szCs w:val="28"/>
        </w:rPr>
        <w:t>нарушениями),</w:t>
      </w:r>
      <w:r w:rsidRPr="001F1482">
        <w:rPr>
          <w:spacing w:val="-9"/>
          <w:sz w:val="28"/>
          <w:szCs w:val="28"/>
        </w:rPr>
        <w:t xml:space="preserve"> </w:t>
      </w:r>
      <w:r w:rsidRPr="001F1482">
        <w:rPr>
          <w:sz w:val="28"/>
          <w:szCs w:val="28"/>
        </w:rPr>
        <w:t>взаимодействия</w:t>
      </w:r>
      <w:r w:rsidRPr="001F1482">
        <w:rPr>
          <w:spacing w:val="-7"/>
          <w:sz w:val="28"/>
          <w:szCs w:val="28"/>
        </w:rPr>
        <w:t xml:space="preserve"> </w:t>
      </w:r>
      <w:r w:rsidRPr="001F1482">
        <w:rPr>
          <w:sz w:val="28"/>
          <w:szCs w:val="28"/>
        </w:rPr>
        <w:t>с</w:t>
      </w:r>
      <w:r w:rsidRPr="001F1482">
        <w:rPr>
          <w:spacing w:val="-7"/>
          <w:sz w:val="28"/>
          <w:szCs w:val="28"/>
        </w:rPr>
        <w:t xml:space="preserve"> </w:t>
      </w:r>
      <w:r w:rsidRPr="001F1482">
        <w:rPr>
          <w:sz w:val="28"/>
          <w:szCs w:val="28"/>
        </w:rPr>
        <w:t>педагогами и сверстниками, их родителями (законными представителями), и др.</w:t>
      </w:r>
    </w:p>
    <w:p w:rsidR="00432E2F" w:rsidRPr="00826C24" w:rsidRDefault="00432E2F" w:rsidP="007848B8">
      <w:pPr>
        <w:numPr>
          <w:ilvl w:val="0"/>
          <w:numId w:val="273"/>
        </w:numPr>
        <w:tabs>
          <w:tab w:val="left" w:pos="1942"/>
        </w:tabs>
        <w:spacing w:line="276" w:lineRule="auto"/>
        <w:ind w:left="1136" w:right="505" w:firstLine="565"/>
        <w:rPr>
          <w:sz w:val="28"/>
          <w:szCs w:val="28"/>
        </w:rPr>
      </w:pPr>
      <w:r w:rsidRPr="00826C24">
        <w:rPr>
          <w:sz w:val="28"/>
          <w:szCs w:val="28"/>
        </w:rPr>
        <w:t>Социально-педагогическое сопровождение представляет собой взаимодействие социального</w:t>
      </w:r>
      <w:r w:rsidRPr="00826C24">
        <w:rPr>
          <w:spacing w:val="-8"/>
          <w:sz w:val="28"/>
          <w:szCs w:val="28"/>
        </w:rPr>
        <w:t xml:space="preserve"> </w:t>
      </w:r>
      <w:r w:rsidRPr="00826C24">
        <w:rPr>
          <w:sz w:val="28"/>
          <w:szCs w:val="28"/>
        </w:rPr>
        <w:t>педагога</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воспитанника</w:t>
      </w:r>
      <w:r w:rsidRPr="00826C24">
        <w:rPr>
          <w:spacing w:val="-8"/>
          <w:sz w:val="28"/>
          <w:szCs w:val="28"/>
        </w:rPr>
        <w:t xml:space="preserve"> </w:t>
      </w:r>
      <w:r w:rsidRPr="00826C24">
        <w:rPr>
          <w:sz w:val="28"/>
          <w:szCs w:val="28"/>
        </w:rPr>
        <w:t>и/или</w:t>
      </w:r>
      <w:r w:rsidRPr="00826C24">
        <w:rPr>
          <w:spacing w:val="-8"/>
          <w:sz w:val="28"/>
          <w:szCs w:val="28"/>
        </w:rPr>
        <w:t xml:space="preserve"> </w:t>
      </w:r>
      <w:r w:rsidRPr="00826C24">
        <w:rPr>
          <w:sz w:val="28"/>
          <w:szCs w:val="28"/>
        </w:rPr>
        <w:t>его</w:t>
      </w:r>
      <w:r w:rsidRPr="00826C24">
        <w:rPr>
          <w:spacing w:val="-8"/>
          <w:sz w:val="28"/>
          <w:szCs w:val="28"/>
        </w:rPr>
        <w:t xml:space="preserve"> </w:t>
      </w:r>
      <w:r w:rsidRPr="00826C24">
        <w:rPr>
          <w:sz w:val="28"/>
          <w:szCs w:val="28"/>
        </w:rPr>
        <w:t>родителей (официальных</w:t>
      </w:r>
      <w:r w:rsidRPr="00826C24">
        <w:rPr>
          <w:spacing w:val="-8"/>
          <w:sz w:val="28"/>
          <w:szCs w:val="28"/>
        </w:rPr>
        <w:t xml:space="preserve"> </w:t>
      </w:r>
      <w:r w:rsidRPr="00826C24">
        <w:rPr>
          <w:sz w:val="28"/>
          <w:szCs w:val="28"/>
        </w:rPr>
        <w:t>представителей), направленное на создание условий и обеспечение</w:t>
      </w:r>
      <w:r w:rsidRPr="00826C24">
        <w:rPr>
          <w:spacing w:val="40"/>
          <w:sz w:val="28"/>
          <w:szCs w:val="28"/>
        </w:rPr>
        <w:t xml:space="preserve"> </w:t>
      </w:r>
      <w:r w:rsidRPr="00826C24">
        <w:rPr>
          <w:sz w:val="28"/>
          <w:szCs w:val="28"/>
        </w:rPr>
        <w:t xml:space="preserve">наиболее целесообразной помощи и </w:t>
      </w:r>
      <w:r w:rsidRPr="00826C24">
        <w:rPr>
          <w:spacing w:val="-2"/>
          <w:sz w:val="28"/>
          <w:szCs w:val="28"/>
        </w:rPr>
        <w:t>поддержки.</w:t>
      </w:r>
    </w:p>
    <w:p w:rsidR="00432E2F" w:rsidRPr="00826C24" w:rsidRDefault="00432E2F" w:rsidP="007848B8">
      <w:pPr>
        <w:spacing w:before="4" w:line="276" w:lineRule="auto"/>
        <w:rPr>
          <w:sz w:val="28"/>
          <w:szCs w:val="28"/>
        </w:rPr>
      </w:pPr>
    </w:p>
    <w:p w:rsidR="00432E2F" w:rsidRPr="00826C24" w:rsidRDefault="00432E2F" w:rsidP="001F1482">
      <w:pPr>
        <w:numPr>
          <w:ilvl w:val="1"/>
          <w:numId w:val="293"/>
        </w:numPr>
        <w:tabs>
          <w:tab w:val="left" w:pos="2122"/>
        </w:tabs>
        <w:spacing w:line="276" w:lineRule="auto"/>
        <w:ind w:left="2121" w:hanging="421"/>
        <w:jc w:val="center"/>
        <w:outlineLvl w:val="1"/>
        <w:rPr>
          <w:b/>
          <w:bCs/>
          <w:sz w:val="28"/>
          <w:szCs w:val="28"/>
        </w:rPr>
      </w:pPr>
      <w:bookmarkStart w:id="219" w:name="_TOC_250001"/>
      <w:r w:rsidRPr="00826C24">
        <w:rPr>
          <w:b/>
          <w:bCs/>
          <w:spacing w:val="-2"/>
          <w:sz w:val="28"/>
          <w:szCs w:val="28"/>
        </w:rPr>
        <w:t>Программа</w:t>
      </w:r>
      <w:r w:rsidRPr="00826C24">
        <w:rPr>
          <w:b/>
          <w:bCs/>
          <w:spacing w:val="3"/>
          <w:sz w:val="28"/>
          <w:szCs w:val="28"/>
        </w:rPr>
        <w:t xml:space="preserve"> </w:t>
      </w:r>
      <w:r w:rsidRPr="00826C24">
        <w:rPr>
          <w:b/>
          <w:bCs/>
          <w:spacing w:val="-2"/>
          <w:sz w:val="28"/>
          <w:szCs w:val="28"/>
        </w:rPr>
        <w:t>внеурочной</w:t>
      </w:r>
      <w:r w:rsidRPr="00826C24">
        <w:rPr>
          <w:b/>
          <w:bCs/>
          <w:spacing w:val="4"/>
          <w:sz w:val="28"/>
          <w:szCs w:val="28"/>
        </w:rPr>
        <w:t xml:space="preserve"> </w:t>
      </w:r>
      <w:bookmarkEnd w:id="219"/>
      <w:r w:rsidRPr="00826C24">
        <w:rPr>
          <w:b/>
          <w:bCs/>
          <w:spacing w:val="-2"/>
          <w:sz w:val="28"/>
          <w:szCs w:val="28"/>
        </w:rPr>
        <w:t>деятельности</w:t>
      </w:r>
    </w:p>
    <w:p w:rsidR="00432E2F" w:rsidRPr="00826C24" w:rsidRDefault="00432E2F" w:rsidP="007848B8">
      <w:pPr>
        <w:spacing w:before="4" w:line="276" w:lineRule="auto"/>
        <w:rPr>
          <w:b/>
          <w:sz w:val="28"/>
          <w:szCs w:val="28"/>
        </w:rPr>
      </w:pPr>
    </w:p>
    <w:p w:rsidR="00432E2F" w:rsidRPr="00826C24" w:rsidRDefault="00432E2F" w:rsidP="007848B8">
      <w:pPr>
        <w:spacing w:before="1" w:line="276" w:lineRule="auto"/>
        <w:ind w:left="1136" w:right="541" w:firstLine="565"/>
        <w:rPr>
          <w:sz w:val="28"/>
          <w:szCs w:val="28"/>
        </w:rPr>
      </w:pPr>
      <w:r w:rsidRPr="00826C24">
        <w:rPr>
          <w:sz w:val="28"/>
          <w:szCs w:val="28"/>
        </w:rPr>
        <w:t xml:space="preserve">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w:t>
      </w:r>
      <w:r w:rsidRPr="00826C24">
        <w:rPr>
          <w:sz w:val="28"/>
          <w:szCs w:val="28"/>
        </w:rPr>
        <w:lastRenderedPageBreak/>
        <w:t>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адаптированной основной общеобразовательной программы образования. Внеурочная деятельность направлена на социальное, спортивно- оздоровительное, нравственное, общеинтеллектуальное, общекультурное</w:t>
      </w:r>
      <w:r w:rsidRPr="00826C24">
        <w:rPr>
          <w:spacing w:val="-9"/>
          <w:sz w:val="28"/>
          <w:szCs w:val="28"/>
        </w:rPr>
        <w:t xml:space="preserve"> </w:t>
      </w:r>
      <w:r w:rsidRPr="00826C24">
        <w:rPr>
          <w:sz w:val="28"/>
          <w:szCs w:val="28"/>
        </w:rPr>
        <w:t>развитие</w:t>
      </w:r>
      <w:r w:rsidRPr="00826C24">
        <w:rPr>
          <w:spacing w:val="-9"/>
          <w:sz w:val="28"/>
          <w:szCs w:val="28"/>
        </w:rPr>
        <w:t xml:space="preserve"> </w:t>
      </w:r>
      <w:r w:rsidRPr="00826C24">
        <w:rPr>
          <w:sz w:val="28"/>
          <w:szCs w:val="28"/>
        </w:rPr>
        <w:t>личности</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осуществляется</w:t>
      </w:r>
      <w:r w:rsidRPr="00826C24">
        <w:rPr>
          <w:spacing w:val="-9"/>
          <w:sz w:val="28"/>
          <w:szCs w:val="28"/>
        </w:rPr>
        <w:t xml:space="preserve"> </w:t>
      </w:r>
      <w:r w:rsidRPr="00826C24">
        <w:rPr>
          <w:sz w:val="28"/>
          <w:szCs w:val="28"/>
        </w:rPr>
        <w:t>по</w:t>
      </w:r>
      <w:r w:rsidRPr="00826C24">
        <w:rPr>
          <w:spacing w:val="-9"/>
          <w:sz w:val="28"/>
          <w:szCs w:val="28"/>
        </w:rPr>
        <w:t xml:space="preserve"> </w:t>
      </w:r>
      <w:r w:rsidRPr="00826C24">
        <w:rPr>
          <w:sz w:val="28"/>
          <w:szCs w:val="28"/>
        </w:rPr>
        <w:t>соответствующим</w:t>
      </w:r>
      <w:r w:rsidRPr="00826C24">
        <w:rPr>
          <w:spacing w:val="-9"/>
          <w:sz w:val="28"/>
          <w:szCs w:val="28"/>
        </w:rPr>
        <w:t xml:space="preserve"> </w:t>
      </w:r>
      <w:r w:rsidRPr="00826C24">
        <w:rPr>
          <w:sz w:val="28"/>
          <w:szCs w:val="28"/>
        </w:rPr>
        <w:t>направлениям. Задачи внеурочной деятельности:</w:t>
      </w:r>
    </w:p>
    <w:p w:rsidR="00432E2F" w:rsidRPr="00826C24" w:rsidRDefault="00432E2F" w:rsidP="007848B8">
      <w:pPr>
        <w:numPr>
          <w:ilvl w:val="1"/>
          <w:numId w:val="273"/>
        </w:numPr>
        <w:tabs>
          <w:tab w:val="left" w:pos="2238"/>
        </w:tabs>
        <w:spacing w:line="276" w:lineRule="auto"/>
        <w:ind w:left="2237"/>
        <w:rPr>
          <w:sz w:val="28"/>
          <w:szCs w:val="28"/>
        </w:rPr>
      </w:pPr>
      <w:r w:rsidRPr="00826C24">
        <w:rPr>
          <w:spacing w:val="-2"/>
          <w:sz w:val="28"/>
          <w:szCs w:val="28"/>
        </w:rPr>
        <w:t>развитие</w:t>
      </w:r>
      <w:r w:rsidRPr="00826C24">
        <w:rPr>
          <w:spacing w:val="4"/>
          <w:sz w:val="28"/>
          <w:szCs w:val="28"/>
        </w:rPr>
        <w:t xml:space="preserve"> </w:t>
      </w:r>
      <w:r w:rsidRPr="00826C24">
        <w:rPr>
          <w:spacing w:val="-2"/>
          <w:sz w:val="28"/>
          <w:szCs w:val="28"/>
        </w:rPr>
        <w:t>творческих</w:t>
      </w:r>
      <w:r w:rsidRPr="00826C24">
        <w:rPr>
          <w:spacing w:val="4"/>
          <w:sz w:val="28"/>
          <w:szCs w:val="28"/>
        </w:rPr>
        <w:t xml:space="preserve"> </w:t>
      </w:r>
      <w:r w:rsidRPr="00826C24">
        <w:rPr>
          <w:spacing w:val="-2"/>
          <w:sz w:val="28"/>
          <w:szCs w:val="28"/>
        </w:rPr>
        <w:t>способностей</w:t>
      </w:r>
      <w:r w:rsidRPr="00826C24">
        <w:rPr>
          <w:spacing w:val="5"/>
          <w:sz w:val="28"/>
          <w:szCs w:val="28"/>
        </w:rPr>
        <w:t xml:space="preserve"> </w:t>
      </w:r>
      <w:r w:rsidRPr="00826C24">
        <w:rPr>
          <w:spacing w:val="-2"/>
          <w:sz w:val="28"/>
          <w:szCs w:val="28"/>
        </w:rPr>
        <w:t>обучающихся;</w:t>
      </w:r>
    </w:p>
    <w:p w:rsidR="00432E2F" w:rsidRPr="00826C24" w:rsidRDefault="00432E2F" w:rsidP="007848B8">
      <w:pPr>
        <w:numPr>
          <w:ilvl w:val="1"/>
          <w:numId w:val="273"/>
        </w:numPr>
        <w:tabs>
          <w:tab w:val="left" w:pos="2238"/>
        </w:tabs>
        <w:spacing w:before="41" w:line="276" w:lineRule="auto"/>
        <w:ind w:right="1029" w:hanging="360"/>
        <w:rPr>
          <w:sz w:val="28"/>
          <w:szCs w:val="28"/>
        </w:rPr>
      </w:pPr>
      <w:r w:rsidRPr="00826C24">
        <w:rPr>
          <w:sz w:val="28"/>
          <w:szCs w:val="28"/>
        </w:rPr>
        <w:t>развитие</w:t>
      </w:r>
      <w:r w:rsidRPr="00826C24">
        <w:rPr>
          <w:spacing w:val="-11"/>
          <w:sz w:val="28"/>
          <w:szCs w:val="28"/>
        </w:rPr>
        <w:t xml:space="preserve"> </w:t>
      </w:r>
      <w:r w:rsidRPr="00826C24">
        <w:rPr>
          <w:sz w:val="28"/>
          <w:szCs w:val="28"/>
        </w:rPr>
        <w:t>интересов,</w:t>
      </w:r>
      <w:r w:rsidRPr="00826C24">
        <w:rPr>
          <w:spacing w:val="-8"/>
          <w:sz w:val="28"/>
          <w:szCs w:val="28"/>
        </w:rPr>
        <w:t xml:space="preserve"> </w:t>
      </w:r>
      <w:r w:rsidRPr="00826C24">
        <w:rPr>
          <w:sz w:val="28"/>
          <w:szCs w:val="28"/>
        </w:rPr>
        <w:t>склонностей,</w:t>
      </w:r>
      <w:r w:rsidRPr="00826C24">
        <w:rPr>
          <w:spacing w:val="-8"/>
          <w:sz w:val="28"/>
          <w:szCs w:val="28"/>
        </w:rPr>
        <w:t xml:space="preserve"> </w:t>
      </w:r>
      <w:r w:rsidRPr="00826C24">
        <w:rPr>
          <w:sz w:val="28"/>
          <w:szCs w:val="28"/>
        </w:rPr>
        <w:t>способностей</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к</w:t>
      </w:r>
      <w:r w:rsidRPr="00826C24">
        <w:rPr>
          <w:spacing w:val="-11"/>
          <w:sz w:val="28"/>
          <w:szCs w:val="28"/>
        </w:rPr>
        <w:t xml:space="preserve"> </w:t>
      </w:r>
      <w:r w:rsidRPr="00826C24">
        <w:rPr>
          <w:sz w:val="28"/>
          <w:szCs w:val="28"/>
        </w:rPr>
        <w:t>различным видам деятельности;</w:t>
      </w:r>
    </w:p>
    <w:p w:rsidR="00432E2F" w:rsidRPr="00826C24" w:rsidRDefault="00432E2F" w:rsidP="007848B8">
      <w:pPr>
        <w:numPr>
          <w:ilvl w:val="1"/>
          <w:numId w:val="273"/>
        </w:numPr>
        <w:tabs>
          <w:tab w:val="left" w:pos="2238"/>
        </w:tabs>
        <w:spacing w:before="3" w:line="276" w:lineRule="auto"/>
        <w:ind w:left="2237"/>
        <w:rPr>
          <w:sz w:val="28"/>
          <w:szCs w:val="28"/>
        </w:rPr>
      </w:pPr>
      <w:r w:rsidRPr="00826C24">
        <w:rPr>
          <w:spacing w:val="-2"/>
          <w:sz w:val="28"/>
          <w:szCs w:val="28"/>
        </w:rPr>
        <w:t>создание</w:t>
      </w:r>
      <w:r w:rsidRPr="00826C24">
        <w:rPr>
          <w:spacing w:val="1"/>
          <w:sz w:val="28"/>
          <w:szCs w:val="28"/>
        </w:rPr>
        <w:t xml:space="preserve"> </w:t>
      </w:r>
      <w:r w:rsidRPr="00826C24">
        <w:rPr>
          <w:spacing w:val="-2"/>
          <w:sz w:val="28"/>
          <w:szCs w:val="28"/>
        </w:rPr>
        <w:t>условий</w:t>
      </w:r>
      <w:r w:rsidRPr="00826C24">
        <w:rPr>
          <w:spacing w:val="2"/>
          <w:sz w:val="28"/>
          <w:szCs w:val="28"/>
        </w:rPr>
        <w:t xml:space="preserve"> </w:t>
      </w:r>
      <w:r w:rsidRPr="00826C24">
        <w:rPr>
          <w:spacing w:val="-2"/>
          <w:sz w:val="28"/>
          <w:szCs w:val="28"/>
        </w:rPr>
        <w:t>для</w:t>
      </w:r>
      <w:r w:rsidRPr="00826C24">
        <w:rPr>
          <w:spacing w:val="2"/>
          <w:sz w:val="28"/>
          <w:szCs w:val="28"/>
        </w:rPr>
        <w:t xml:space="preserve"> </w:t>
      </w:r>
      <w:r w:rsidRPr="00826C24">
        <w:rPr>
          <w:spacing w:val="-2"/>
          <w:sz w:val="28"/>
          <w:szCs w:val="28"/>
        </w:rPr>
        <w:t>развития</w:t>
      </w:r>
      <w:r w:rsidRPr="00826C24">
        <w:rPr>
          <w:spacing w:val="2"/>
          <w:sz w:val="28"/>
          <w:szCs w:val="28"/>
        </w:rPr>
        <w:t xml:space="preserve"> </w:t>
      </w:r>
      <w:r w:rsidRPr="00826C24">
        <w:rPr>
          <w:spacing w:val="-2"/>
          <w:sz w:val="28"/>
          <w:szCs w:val="28"/>
        </w:rPr>
        <w:t>индивидуальности</w:t>
      </w:r>
      <w:r w:rsidRPr="00826C24">
        <w:rPr>
          <w:spacing w:val="1"/>
          <w:sz w:val="28"/>
          <w:szCs w:val="28"/>
        </w:rPr>
        <w:t xml:space="preserve"> </w:t>
      </w:r>
      <w:r w:rsidRPr="00826C24">
        <w:rPr>
          <w:spacing w:val="-2"/>
          <w:sz w:val="28"/>
          <w:szCs w:val="28"/>
        </w:rPr>
        <w:t>ребенка;</w:t>
      </w:r>
    </w:p>
    <w:p w:rsidR="00432E2F" w:rsidRPr="00826C24" w:rsidRDefault="00432E2F" w:rsidP="007848B8">
      <w:pPr>
        <w:numPr>
          <w:ilvl w:val="1"/>
          <w:numId w:val="273"/>
        </w:numPr>
        <w:tabs>
          <w:tab w:val="left" w:pos="2238"/>
        </w:tabs>
        <w:spacing w:before="41" w:line="276" w:lineRule="auto"/>
        <w:ind w:left="2237"/>
        <w:rPr>
          <w:sz w:val="28"/>
          <w:szCs w:val="28"/>
        </w:rPr>
      </w:pPr>
      <w:r w:rsidRPr="00826C24">
        <w:rPr>
          <w:sz w:val="28"/>
          <w:szCs w:val="28"/>
        </w:rPr>
        <w:t>формирование</w:t>
      </w:r>
      <w:r w:rsidRPr="00826C24">
        <w:rPr>
          <w:spacing w:val="-13"/>
          <w:sz w:val="28"/>
          <w:szCs w:val="28"/>
        </w:rPr>
        <w:t xml:space="preserve"> </w:t>
      </w:r>
      <w:r w:rsidRPr="00826C24">
        <w:rPr>
          <w:sz w:val="28"/>
          <w:szCs w:val="28"/>
        </w:rPr>
        <w:t>умений,</w:t>
      </w:r>
      <w:r w:rsidRPr="00826C24">
        <w:rPr>
          <w:spacing w:val="-10"/>
          <w:sz w:val="28"/>
          <w:szCs w:val="28"/>
        </w:rPr>
        <w:t xml:space="preserve"> </w:t>
      </w:r>
      <w:r w:rsidRPr="00826C24">
        <w:rPr>
          <w:sz w:val="28"/>
          <w:szCs w:val="28"/>
        </w:rPr>
        <w:t>навыков</w:t>
      </w:r>
      <w:r w:rsidRPr="00826C24">
        <w:rPr>
          <w:spacing w:val="-12"/>
          <w:sz w:val="28"/>
          <w:szCs w:val="28"/>
        </w:rPr>
        <w:t xml:space="preserve"> </w:t>
      </w:r>
      <w:r w:rsidRPr="00826C24">
        <w:rPr>
          <w:sz w:val="28"/>
          <w:szCs w:val="28"/>
        </w:rPr>
        <w:t>в</w:t>
      </w:r>
      <w:r w:rsidRPr="00826C24">
        <w:rPr>
          <w:spacing w:val="-13"/>
          <w:sz w:val="28"/>
          <w:szCs w:val="28"/>
        </w:rPr>
        <w:t xml:space="preserve"> </w:t>
      </w:r>
      <w:r w:rsidRPr="00826C24">
        <w:rPr>
          <w:sz w:val="28"/>
          <w:szCs w:val="28"/>
        </w:rPr>
        <w:t>выбранном</w:t>
      </w:r>
      <w:r w:rsidRPr="00826C24">
        <w:rPr>
          <w:spacing w:val="-12"/>
          <w:sz w:val="28"/>
          <w:szCs w:val="28"/>
        </w:rPr>
        <w:t xml:space="preserve"> </w:t>
      </w:r>
      <w:r w:rsidRPr="00826C24">
        <w:rPr>
          <w:sz w:val="28"/>
          <w:szCs w:val="28"/>
        </w:rPr>
        <w:t>виде</w:t>
      </w:r>
      <w:r w:rsidRPr="00826C24">
        <w:rPr>
          <w:spacing w:val="-13"/>
          <w:sz w:val="28"/>
          <w:szCs w:val="28"/>
        </w:rPr>
        <w:t xml:space="preserve"> </w:t>
      </w:r>
      <w:r w:rsidRPr="00826C24">
        <w:rPr>
          <w:spacing w:val="-2"/>
          <w:sz w:val="28"/>
          <w:szCs w:val="28"/>
        </w:rPr>
        <w:t>деятельности;</w:t>
      </w:r>
    </w:p>
    <w:p w:rsidR="00432E2F" w:rsidRPr="00826C24" w:rsidRDefault="00432E2F" w:rsidP="007848B8">
      <w:pPr>
        <w:numPr>
          <w:ilvl w:val="1"/>
          <w:numId w:val="273"/>
        </w:numPr>
        <w:tabs>
          <w:tab w:val="left" w:pos="2238"/>
        </w:tabs>
        <w:spacing w:before="42" w:line="276" w:lineRule="auto"/>
        <w:ind w:left="2237"/>
        <w:rPr>
          <w:sz w:val="28"/>
          <w:szCs w:val="28"/>
        </w:rPr>
      </w:pPr>
      <w:r w:rsidRPr="00826C24">
        <w:rPr>
          <w:sz w:val="28"/>
          <w:szCs w:val="28"/>
        </w:rPr>
        <w:t>создание</w:t>
      </w:r>
      <w:r w:rsidRPr="00826C24">
        <w:rPr>
          <w:spacing w:val="-12"/>
          <w:sz w:val="28"/>
          <w:szCs w:val="28"/>
        </w:rPr>
        <w:t xml:space="preserve"> </w:t>
      </w:r>
      <w:r w:rsidRPr="00826C24">
        <w:rPr>
          <w:sz w:val="28"/>
          <w:szCs w:val="28"/>
        </w:rPr>
        <w:t>условий</w:t>
      </w:r>
      <w:r w:rsidRPr="00826C24">
        <w:rPr>
          <w:spacing w:val="-11"/>
          <w:sz w:val="28"/>
          <w:szCs w:val="28"/>
        </w:rPr>
        <w:t xml:space="preserve"> </w:t>
      </w:r>
      <w:r w:rsidRPr="00826C24">
        <w:rPr>
          <w:sz w:val="28"/>
          <w:szCs w:val="28"/>
        </w:rPr>
        <w:t>для</w:t>
      </w:r>
      <w:r w:rsidRPr="00826C24">
        <w:rPr>
          <w:spacing w:val="-12"/>
          <w:sz w:val="28"/>
          <w:szCs w:val="28"/>
        </w:rPr>
        <w:t xml:space="preserve"> </w:t>
      </w:r>
      <w:r w:rsidRPr="00826C24">
        <w:rPr>
          <w:sz w:val="28"/>
          <w:szCs w:val="28"/>
        </w:rPr>
        <w:t>реализации</w:t>
      </w:r>
      <w:r w:rsidRPr="00826C24">
        <w:rPr>
          <w:spacing w:val="-11"/>
          <w:sz w:val="28"/>
          <w:szCs w:val="28"/>
        </w:rPr>
        <w:t xml:space="preserve"> </w:t>
      </w:r>
      <w:r w:rsidRPr="00826C24">
        <w:rPr>
          <w:sz w:val="28"/>
          <w:szCs w:val="28"/>
        </w:rPr>
        <w:t>приобретенных</w:t>
      </w:r>
      <w:r w:rsidRPr="00826C24">
        <w:rPr>
          <w:spacing w:val="-12"/>
          <w:sz w:val="28"/>
          <w:szCs w:val="28"/>
        </w:rPr>
        <w:t xml:space="preserve"> </w:t>
      </w:r>
      <w:r w:rsidRPr="00826C24">
        <w:rPr>
          <w:sz w:val="28"/>
          <w:szCs w:val="28"/>
        </w:rPr>
        <w:t>знаний,</w:t>
      </w:r>
      <w:r w:rsidRPr="00826C24">
        <w:rPr>
          <w:spacing w:val="-13"/>
          <w:sz w:val="28"/>
          <w:szCs w:val="28"/>
        </w:rPr>
        <w:t xml:space="preserve"> </w:t>
      </w:r>
      <w:r w:rsidRPr="00826C24">
        <w:rPr>
          <w:sz w:val="28"/>
          <w:szCs w:val="28"/>
        </w:rPr>
        <w:t>умений</w:t>
      </w:r>
      <w:r w:rsidRPr="00826C24">
        <w:rPr>
          <w:spacing w:val="-11"/>
          <w:sz w:val="28"/>
          <w:szCs w:val="28"/>
        </w:rPr>
        <w:t xml:space="preserve"> </w:t>
      </w:r>
      <w:r w:rsidRPr="00826C24">
        <w:rPr>
          <w:sz w:val="28"/>
          <w:szCs w:val="28"/>
        </w:rPr>
        <w:t>и</w:t>
      </w:r>
      <w:r w:rsidRPr="00826C24">
        <w:rPr>
          <w:spacing w:val="-12"/>
          <w:sz w:val="28"/>
          <w:szCs w:val="28"/>
        </w:rPr>
        <w:t xml:space="preserve"> </w:t>
      </w:r>
      <w:r w:rsidRPr="00826C24">
        <w:rPr>
          <w:spacing w:val="-2"/>
          <w:sz w:val="28"/>
          <w:szCs w:val="28"/>
        </w:rPr>
        <w:t>навыков;</w:t>
      </w:r>
    </w:p>
    <w:p w:rsidR="00432E2F" w:rsidRPr="00826C24" w:rsidRDefault="00432E2F" w:rsidP="007848B8">
      <w:pPr>
        <w:numPr>
          <w:ilvl w:val="1"/>
          <w:numId w:val="273"/>
        </w:numPr>
        <w:tabs>
          <w:tab w:val="left" w:pos="2238"/>
        </w:tabs>
        <w:spacing w:before="36" w:line="276" w:lineRule="auto"/>
        <w:ind w:right="1762" w:hanging="360"/>
        <w:rPr>
          <w:sz w:val="28"/>
          <w:szCs w:val="28"/>
        </w:rPr>
      </w:pPr>
      <w:r w:rsidRPr="00826C24">
        <w:rPr>
          <w:sz w:val="28"/>
          <w:szCs w:val="28"/>
        </w:rPr>
        <w:t>приобретение опыта общения, взаимодействия с разными людьми, сотрудничества,</w:t>
      </w:r>
      <w:r w:rsidRPr="00826C24">
        <w:rPr>
          <w:spacing w:val="-7"/>
          <w:sz w:val="28"/>
          <w:szCs w:val="28"/>
        </w:rPr>
        <w:t xml:space="preserve"> </w:t>
      </w:r>
      <w:r w:rsidRPr="00826C24">
        <w:rPr>
          <w:sz w:val="28"/>
          <w:szCs w:val="28"/>
        </w:rPr>
        <w:t>расширение</w:t>
      </w:r>
      <w:r w:rsidRPr="00826C24">
        <w:rPr>
          <w:spacing w:val="-10"/>
          <w:sz w:val="28"/>
          <w:szCs w:val="28"/>
        </w:rPr>
        <w:t xml:space="preserve"> </w:t>
      </w:r>
      <w:r w:rsidRPr="00826C24">
        <w:rPr>
          <w:sz w:val="28"/>
          <w:szCs w:val="28"/>
        </w:rPr>
        <w:t>рамок</w:t>
      </w:r>
      <w:r w:rsidRPr="00826C24">
        <w:rPr>
          <w:spacing w:val="-10"/>
          <w:sz w:val="28"/>
          <w:szCs w:val="28"/>
        </w:rPr>
        <w:t xml:space="preserve"> </w:t>
      </w:r>
      <w:r w:rsidRPr="00826C24">
        <w:rPr>
          <w:sz w:val="28"/>
          <w:szCs w:val="28"/>
        </w:rPr>
        <w:t>общения</w:t>
      </w:r>
      <w:r w:rsidRPr="00826C24">
        <w:rPr>
          <w:spacing w:val="-10"/>
          <w:sz w:val="28"/>
          <w:szCs w:val="28"/>
        </w:rPr>
        <w:t xml:space="preserve"> </w:t>
      </w:r>
      <w:r w:rsidRPr="00826C24">
        <w:rPr>
          <w:sz w:val="28"/>
          <w:szCs w:val="28"/>
        </w:rPr>
        <w:t>в</w:t>
      </w:r>
      <w:r w:rsidRPr="00826C24">
        <w:rPr>
          <w:spacing w:val="-10"/>
          <w:sz w:val="28"/>
          <w:szCs w:val="28"/>
        </w:rPr>
        <w:t xml:space="preserve"> </w:t>
      </w:r>
      <w:r w:rsidRPr="00826C24">
        <w:rPr>
          <w:sz w:val="28"/>
          <w:szCs w:val="28"/>
        </w:rPr>
        <w:t>социуме,</w:t>
      </w:r>
      <w:r w:rsidRPr="00826C24">
        <w:rPr>
          <w:spacing w:val="-7"/>
          <w:sz w:val="28"/>
          <w:szCs w:val="28"/>
        </w:rPr>
        <w:t xml:space="preserve"> </w:t>
      </w:r>
      <w:r w:rsidRPr="00826C24">
        <w:rPr>
          <w:sz w:val="28"/>
          <w:szCs w:val="28"/>
        </w:rPr>
        <w:t>контактов обучающихся с обычно развивающимися сверстниками.</w:t>
      </w:r>
    </w:p>
    <w:p w:rsidR="00432E2F" w:rsidRPr="00826C24" w:rsidRDefault="00432E2F" w:rsidP="007848B8">
      <w:pPr>
        <w:spacing w:line="276" w:lineRule="auto"/>
        <w:ind w:left="1136" w:right="496" w:firstLine="565"/>
        <w:rPr>
          <w:sz w:val="28"/>
          <w:szCs w:val="28"/>
        </w:rPr>
      </w:pPr>
      <w:r w:rsidRPr="00826C24">
        <w:rPr>
          <w:sz w:val="28"/>
          <w:szCs w:val="28"/>
        </w:rPr>
        <w:t>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w:t>
      </w:r>
      <w:r w:rsidRPr="00826C24">
        <w:rPr>
          <w:spacing w:val="-6"/>
          <w:sz w:val="28"/>
          <w:szCs w:val="28"/>
        </w:rPr>
        <w:t xml:space="preserve"> </w:t>
      </w:r>
      <w:r w:rsidRPr="00826C24">
        <w:rPr>
          <w:sz w:val="28"/>
          <w:szCs w:val="28"/>
        </w:rPr>
        <w:t>нарушений</w:t>
      </w:r>
      <w:r w:rsidRPr="00826C24">
        <w:rPr>
          <w:spacing w:val="-6"/>
          <w:sz w:val="28"/>
          <w:szCs w:val="28"/>
        </w:rPr>
        <w:t xml:space="preserve"> </w:t>
      </w:r>
      <w:r w:rsidRPr="00826C24">
        <w:rPr>
          <w:sz w:val="28"/>
          <w:szCs w:val="28"/>
        </w:rPr>
        <w:t>развития,</w:t>
      </w:r>
      <w:r w:rsidRPr="00826C24">
        <w:rPr>
          <w:spacing w:val="-7"/>
          <w:sz w:val="28"/>
          <w:szCs w:val="28"/>
        </w:rPr>
        <w:t xml:space="preserve"> </w:t>
      </w:r>
      <w:r w:rsidRPr="00826C24">
        <w:rPr>
          <w:sz w:val="28"/>
          <w:szCs w:val="28"/>
        </w:rPr>
        <w:t>из</w:t>
      </w:r>
      <w:r w:rsidRPr="00826C24">
        <w:rPr>
          <w:spacing w:val="-6"/>
          <w:sz w:val="28"/>
          <w:szCs w:val="28"/>
        </w:rPr>
        <w:t xml:space="preserve"> </w:t>
      </w:r>
      <w:r w:rsidRPr="00826C24">
        <w:rPr>
          <w:sz w:val="28"/>
          <w:szCs w:val="28"/>
        </w:rPr>
        <w:t>различных</w:t>
      </w:r>
      <w:r w:rsidRPr="00826C24">
        <w:rPr>
          <w:spacing w:val="-6"/>
          <w:sz w:val="28"/>
          <w:szCs w:val="28"/>
        </w:rPr>
        <w:t xml:space="preserve"> </w:t>
      </w:r>
      <w:r w:rsidRPr="00826C24">
        <w:rPr>
          <w:sz w:val="28"/>
          <w:szCs w:val="28"/>
        </w:rPr>
        <w:t>организаций.</w:t>
      </w:r>
      <w:r w:rsidRPr="00826C24">
        <w:rPr>
          <w:spacing w:val="-7"/>
          <w:sz w:val="28"/>
          <w:szCs w:val="28"/>
        </w:rPr>
        <w:t xml:space="preserve"> </w:t>
      </w:r>
      <w:r w:rsidRPr="00826C24">
        <w:rPr>
          <w:sz w:val="28"/>
          <w:szCs w:val="28"/>
        </w:rPr>
        <w:t>Виды</w:t>
      </w:r>
      <w:r w:rsidRPr="00826C24">
        <w:rPr>
          <w:spacing w:val="-6"/>
          <w:sz w:val="28"/>
          <w:szCs w:val="28"/>
        </w:rPr>
        <w:t xml:space="preserve"> </w:t>
      </w:r>
      <w:r w:rsidRPr="00826C24">
        <w:rPr>
          <w:sz w:val="28"/>
          <w:szCs w:val="28"/>
        </w:rPr>
        <w:t>совместной</w:t>
      </w:r>
      <w:r w:rsidRPr="00826C24">
        <w:rPr>
          <w:spacing w:val="-6"/>
          <w:sz w:val="28"/>
          <w:szCs w:val="28"/>
        </w:rPr>
        <w:t xml:space="preserve"> </w:t>
      </w:r>
      <w:r w:rsidRPr="00826C24">
        <w:rPr>
          <w:sz w:val="28"/>
          <w:szCs w:val="28"/>
        </w:rPr>
        <w:t>внеурочной деятельности</w:t>
      </w:r>
      <w:r w:rsidRPr="00826C24">
        <w:rPr>
          <w:spacing w:val="-9"/>
          <w:sz w:val="28"/>
          <w:szCs w:val="28"/>
        </w:rPr>
        <w:t xml:space="preserve"> </w:t>
      </w:r>
      <w:r w:rsidRPr="00826C24">
        <w:rPr>
          <w:sz w:val="28"/>
          <w:szCs w:val="28"/>
        </w:rPr>
        <w:t>необходимо</w:t>
      </w:r>
      <w:r w:rsidRPr="00826C24">
        <w:rPr>
          <w:spacing w:val="-9"/>
          <w:sz w:val="28"/>
          <w:szCs w:val="28"/>
        </w:rPr>
        <w:t xml:space="preserve"> </w:t>
      </w:r>
      <w:r w:rsidRPr="00826C24">
        <w:rPr>
          <w:sz w:val="28"/>
          <w:szCs w:val="28"/>
        </w:rPr>
        <w:t>подбирать</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учетом</w:t>
      </w:r>
      <w:r w:rsidRPr="00826C24">
        <w:rPr>
          <w:spacing w:val="-9"/>
          <w:sz w:val="28"/>
          <w:szCs w:val="28"/>
        </w:rPr>
        <w:t xml:space="preserve"> </w:t>
      </w:r>
      <w:r w:rsidRPr="00826C24">
        <w:rPr>
          <w:sz w:val="28"/>
          <w:szCs w:val="28"/>
        </w:rPr>
        <w:t>возможностей</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интересов</w:t>
      </w:r>
      <w:r w:rsidRPr="00826C24">
        <w:rPr>
          <w:spacing w:val="-9"/>
          <w:sz w:val="28"/>
          <w:szCs w:val="28"/>
        </w:rPr>
        <w:t xml:space="preserve"> </w:t>
      </w:r>
      <w:r w:rsidRPr="00826C24">
        <w:rPr>
          <w:sz w:val="28"/>
          <w:szCs w:val="28"/>
        </w:rPr>
        <w:t>как</w:t>
      </w:r>
      <w:r w:rsidRPr="00826C24">
        <w:rPr>
          <w:spacing w:val="-9"/>
          <w:sz w:val="28"/>
          <w:szCs w:val="28"/>
        </w:rPr>
        <w:t xml:space="preserve"> </w:t>
      </w:r>
      <w:r w:rsidRPr="00826C24">
        <w:rPr>
          <w:sz w:val="28"/>
          <w:szCs w:val="28"/>
        </w:rPr>
        <w:t>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w:t>
      </w:r>
    </w:p>
    <w:p w:rsidR="00432E2F" w:rsidRPr="00826C24" w:rsidRDefault="00432E2F" w:rsidP="001F1482">
      <w:pPr>
        <w:spacing w:line="276" w:lineRule="auto"/>
        <w:ind w:left="1136" w:right="414" w:firstLine="625"/>
        <w:rPr>
          <w:sz w:val="28"/>
          <w:szCs w:val="28"/>
        </w:rPr>
      </w:pPr>
      <w:r w:rsidRPr="00826C24">
        <w:rPr>
          <w:sz w:val="28"/>
          <w:szCs w:val="28"/>
        </w:rPr>
        <w:t>При</w:t>
      </w:r>
      <w:r w:rsidRPr="00826C24">
        <w:rPr>
          <w:spacing w:val="-11"/>
          <w:sz w:val="28"/>
          <w:szCs w:val="28"/>
        </w:rPr>
        <w:t xml:space="preserve"> </w:t>
      </w:r>
      <w:r w:rsidRPr="00826C24">
        <w:rPr>
          <w:sz w:val="28"/>
          <w:szCs w:val="28"/>
        </w:rPr>
        <w:t>организации</w:t>
      </w:r>
      <w:r w:rsidRPr="00826C24">
        <w:rPr>
          <w:spacing w:val="-11"/>
          <w:sz w:val="28"/>
          <w:szCs w:val="28"/>
        </w:rPr>
        <w:t xml:space="preserve"> </w:t>
      </w:r>
      <w:r w:rsidRPr="00826C24">
        <w:rPr>
          <w:sz w:val="28"/>
          <w:szCs w:val="28"/>
        </w:rPr>
        <w:t>внеурочной</w:t>
      </w:r>
      <w:r w:rsidRPr="00826C24">
        <w:rPr>
          <w:spacing w:val="-11"/>
          <w:sz w:val="28"/>
          <w:szCs w:val="28"/>
        </w:rPr>
        <w:t xml:space="preserve"> </w:t>
      </w:r>
      <w:r w:rsidRPr="00826C24">
        <w:rPr>
          <w:sz w:val="28"/>
          <w:szCs w:val="28"/>
        </w:rPr>
        <w:t>деятельности</w:t>
      </w:r>
      <w:r w:rsidRPr="00826C24">
        <w:rPr>
          <w:spacing w:val="-11"/>
          <w:sz w:val="28"/>
          <w:szCs w:val="28"/>
        </w:rPr>
        <w:t xml:space="preserve"> </w:t>
      </w:r>
      <w:r w:rsidRPr="00826C24">
        <w:rPr>
          <w:sz w:val="28"/>
          <w:szCs w:val="28"/>
        </w:rPr>
        <w:t>обучающихся</w:t>
      </w:r>
      <w:r w:rsidRPr="00826C24">
        <w:rPr>
          <w:spacing w:val="-11"/>
          <w:sz w:val="28"/>
          <w:szCs w:val="28"/>
        </w:rPr>
        <w:t xml:space="preserve"> </w:t>
      </w:r>
      <w:r w:rsidRPr="00826C24">
        <w:rPr>
          <w:sz w:val="28"/>
          <w:szCs w:val="28"/>
        </w:rPr>
        <w:t>используются</w:t>
      </w:r>
      <w:r w:rsidRPr="00826C24">
        <w:rPr>
          <w:spacing w:val="-11"/>
          <w:sz w:val="28"/>
          <w:szCs w:val="28"/>
        </w:rPr>
        <w:t xml:space="preserve"> </w:t>
      </w:r>
      <w:r w:rsidRPr="00826C24">
        <w:rPr>
          <w:sz w:val="28"/>
          <w:szCs w:val="28"/>
        </w:rPr>
        <w:t>возможности сетевого</w:t>
      </w:r>
      <w:r w:rsidRPr="00826C24">
        <w:rPr>
          <w:spacing w:val="-8"/>
          <w:sz w:val="28"/>
          <w:szCs w:val="28"/>
        </w:rPr>
        <w:t xml:space="preserve"> </w:t>
      </w:r>
      <w:r w:rsidRPr="00826C24">
        <w:rPr>
          <w:sz w:val="28"/>
          <w:szCs w:val="28"/>
        </w:rPr>
        <w:t>взаимодействия (например,</w:t>
      </w:r>
      <w:r w:rsidRPr="00826C24">
        <w:rPr>
          <w:spacing w:val="-10"/>
          <w:sz w:val="28"/>
          <w:szCs w:val="28"/>
        </w:rPr>
        <w:t xml:space="preserve"> </w:t>
      </w:r>
      <w:r w:rsidRPr="00826C24">
        <w:rPr>
          <w:sz w:val="28"/>
          <w:szCs w:val="28"/>
        </w:rPr>
        <w:t>с</w:t>
      </w:r>
      <w:r w:rsidRPr="00826C24">
        <w:rPr>
          <w:spacing w:val="-8"/>
          <w:sz w:val="28"/>
          <w:szCs w:val="28"/>
        </w:rPr>
        <w:t xml:space="preserve"> </w:t>
      </w:r>
      <w:r w:rsidRPr="00826C24">
        <w:rPr>
          <w:sz w:val="28"/>
          <w:szCs w:val="28"/>
        </w:rPr>
        <w:t>участием</w:t>
      </w:r>
      <w:r w:rsidRPr="00826C24">
        <w:rPr>
          <w:spacing w:val="-8"/>
          <w:sz w:val="28"/>
          <w:szCs w:val="28"/>
        </w:rPr>
        <w:t xml:space="preserve"> </w:t>
      </w:r>
      <w:r w:rsidRPr="00826C24">
        <w:rPr>
          <w:sz w:val="28"/>
          <w:szCs w:val="28"/>
        </w:rPr>
        <w:t>организаций</w:t>
      </w:r>
      <w:r w:rsidRPr="00826C24">
        <w:rPr>
          <w:spacing w:val="-8"/>
          <w:sz w:val="28"/>
          <w:szCs w:val="28"/>
        </w:rPr>
        <w:t xml:space="preserve"> </w:t>
      </w:r>
      <w:r w:rsidRPr="00826C24">
        <w:rPr>
          <w:sz w:val="28"/>
          <w:szCs w:val="28"/>
        </w:rPr>
        <w:t>дополнительного</w:t>
      </w:r>
      <w:r w:rsidRPr="00826C24">
        <w:rPr>
          <w:spacing w:val="-8"/>
          <w:sz w:val="28"/>
          <w:szCs w:val="28"/>
        </w:rPr>
        <w:t xml:space="preserve"> </w:t>
      </w:r>
      <w:r w:rsidRPr="00826C24">
        <w:rPr>
          <w:sz w:val="28"/>
          <w:szCs w:val="28"/>
        </w:rPr>
        <w:t>образования детей,</w:t>
      </w:r>
      <w:r w:rsidRPr="00826C24">
        <w:rPr>
          <w:spacing w:val="-1"/>
          <w:sz w:val="28"/>
          <w:szCs w:val="28"/>
        </w:rPr>
        <w:t xml:space="preserve"> </w:t>
      </w:r>
      <w:r w:rsidRPr="00826C24">
        <w:rPr>
          <w:sz w:val="28"/>
          <w:szCs w:val="28"/>
        </w:rPr>
        <w:t>организаций</w:t>
      </w:r>
      <w:r w:rsidRPr="00826C24">
        <w:rPr>
          <w:spacing w:val="-4"/>
          <w:sz w:val="28"/>
          <w:szCs w:val="28"/>
        </w:rPr>
        <w:t xml:space="preserve"> </w:t>
      </w:r>
      <w:r w:rsidRPr="00826C24">
        <w:rPr>
          <w:sz w:val="28"/>
          <w:szCs w:val="28"/>
        </w:rPr>
        <w:t>культуры</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спорта).</w:t>
      </w:r>
      <w:r w:rsidRPr="00826C24">
        <w:rPr>
          <w:spacing w:val="-1"/>
          <w:sz w:val="28"/>
          <w:szCs w:val="28"/>
        </w:rPr>
        <w:t xml:space="preserve"> </w:t>
      </w:r>
      <w:r w:rsidRPr="00826C24">
        <w:rPr>
          <w:sz w:val="28"/>
          <w:szCs w:val="28"/>
        </w:rPr>
        <w:t>Задачи</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мероприятия,</w:t>
      </w:r>
      <w:r w:rsidRPr="00826C24">
        <w:rPr>
          <w:spacing w:val="-1"/>
          <w:sz w:val="28"/>
          <w:szCs w:val="28"/>
        </w:rPr>
        <w:t xml:space="preserve"> </w:t>
      </w:r>
      <w:r w:rsidRPr="00826C24">
        <w:rPr>
          <w:sz w:val="28"/>
          <w:szCs w:val="28"/>
        </w:rPr>
        <w:t>реализуемые</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внеурочной деятельности, включаются в специальную индивидуальную программу развития. 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w:t>
      </w:r>
      <w:r w:rsidRPr="00826C24">
        <w:rPr>
          <w:spacing w:val="-1"/>
          <w:sz w:val="28"/>
          <w:szCs w:val="28"/>
        </w:rPr>
        <w:t xml:space="preserve"> </w:t>
      </w:r>
      <w:r w:rsidRPr="00826C24">
        <w:rPr>
          <w:sz w:val="28"/>
          <w:szCs w:val="28"/>
        </w:rPr>
        <w:t xml:space="preserve">выставки, соревнования («веселые старты», олимпиады), праздники, лагеря, походы, реализация доступных проектов и др. Также </w:t>
      </w:r>
      <w:r w:rsidRPr="00826C24">
        <w:rPr>
          <w:sz w:val="28"/>
          <w:szCs w:val="28"/>
        </w:rPr>
        <w:lastRenderedPageBreak/>
        <w:t>работа с детьми осуществляется</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рамках</w:t>
      </w:r>
      <w:r w:rsidRPr="00826C24">
        <w:rPr>
          <w:spacing w:val="-4"/>
          <w:sz w:val="28"/>
          <w:szCs w:val="28"/>
        </w:rPr>
        <w:t xml:space="preserve"> </w:t>
      </w:r>
      <w:r w:rsidRPr="00826C24">
        <w:rPr>
          <w:sz w:val="28"/>
          <w:szCs w:val="28"/>
        </w:rPr>
        <w:t>рабочих</w:t>
      </w:r>
      <w:r w:rsidRPr="00826C24">
        <w:rPr>
          <w:spacing w:val="-4"/>
          <w:sz w:val="28"/>
          <w:szCs w:val="28"/>
        </w:rPr>
        <w:t xml:space="preserve"> </w:t>
      </w:r>
      <w:r w:rsidRPr="00826C24">
        <w:rPr>
          <w:sz w:val="28"/>
          <w:szCs w:val="28"/>
        </w:rPr>
        <w:t>программ,</w:t>
      </w:r>
      <w:r w:rsidRPr="00826C24">
        <w:rPr>
          <w:spacing w:val="-1"/>
          <w:sz w:val="28"/>
          <w:szCs w:val="28"/>
        </w:rPr>
        <w:t xml:space="preserve"> </w:t>
      </w:r>
      <w:r w:rsidRPr="00826C24">
        <w:rPr>
          <w:sz w:val="28"/>
          <w:szCs w:val="28"/>
        </w:rPr>
        <w:t>разработанных</w:t>
      </w:r>
      <w:r w:rsidRPr="00826C24">
        <w:rPr>
          <w:spacing w:val="-4"/>
          <w:sz w:val="28"/>
          <w:szCs w:val="28"/>
        </w:rPr>
        <w:t xml:space="preserve"> </w:t>
      </w:r>
      <w:r w:rsidRPr="00826C24">
        <w:rPr>
          <w:sz w:val="28"/>
          <w:szCs w:val="28"/>
        </w:rPr>
        <w:t>образовательной</w:t>
      </w:r>
      <w:r w:rsidRPr="00826C24">
        <w:rPr>
          <w:spacing w:val="-4"/>
          <w:sz w:val="28"/>
          <w:szCs w:val="28"/>
        </w:rPr>
        <w:t xml:space="preserve"> </w:t>
      </w:r>
      <w:r w:rsidRPr="00826C24">
        <w:rPr>
          <w:sz w:val="28"/>
          <w:szCs w:val="28"/>
        </w:rPr>
        <w:t>организацией</w:t>
      </w:r>
      <w:r w:rsidR="001F1482">
        <w:rPr>
          <w:sz w:val="28"/>
          <w:szCs w:val="28"/>
        </w:rPr>
        <w:t xml:space="preserve"> </w:t>
      </w:r>
      <w:r w:rsidRPr="00826C24">
        <w:rPr>
          <w:sz w:val="28"/>
          <w:szCs w:val="28"/>
        </w:rPr>
        <w:t>по</w:t>
      </w:r>
      <w:r w:rsidRPr="00826C24">
        <w:rPr>
          <w:spacing w:val="-11"/>
          <w:sz w:val="28"/>
          <w:szCs w:val="28"/>
        </w:rPr>
        <w:t xml:space="preserve"> </w:t>
      </w:r>
      <w:r w:rsidRPr="00826C24">
        <w:rPr>
          <w:sz w:val="28"/>
          <w:szCs w:val="28"/>
        </w:rPr>
        <w:t>разным</w:t>
      </w:r>
      <w:r w:rsidRPr="00826C24">
        <w:rPr>
          <w:spacing w:val="-11"/>
          <w:sz w:val="28"/>
          <w:szCs w:val="28"/>
        </w:rPr>
        <w:t xml:space="preserve"> </w:t>
      </w:r>
      <w:r w:rsidRPr="00826C24">
        <w:rPr>
          <w:sz w:val="28"/>
          <w:szCs w:val="28"/>
        </w:rPr>
        <w:t>направлениям</w:t>
      </w:r>
      <w:r w:rsidRPr="00826C24">
        <w:rPr>
          <w:spacing w:val="-11"/>
          <w:sz w:val="28"/>
          <w:szCs w:val="28"/>
        </w:rPr>
        <w:t xml:space="preserve"> </w:t>
      </w:r>
      <w:r w:rsidRPr="00826C24">
        <w:rPr>
          <w:sz w:val="28"/>
          <w:szCs w:val="28"/>
        </w:rPr>
        <w:t>внеурочной</w:t>
      </w:r>
      <w:r w:rsidRPr="00826C24">
        <w:rPr>
          <w:spacing w:val="-11"/>
          <w:sz w:val="28"/>
          <w:szCs w:val="28"/>
        </w:rPr>
        <w:t xml:space="preserve"> </w:t>
      </w:r>
      <w:r w:rsidRPr="00826C24">
        <w:rPr>
          <w:sz w:val="28"/>
          <w:szCs w:val="28"/>
        </w:rPr>
        <w:t>деятельности.</w:t>
      </w:r>
      <w:r w:rsidRPr="00826C24">
        <w:rPr>
          <w:spacing w:val="-8"/>
          <w:sz w:val="28"/>
          <w:szCs w:val="28"/>
        </w:rPr>
        <w:t xml:space="preserve"> </w:t>
      </w:r>
      <w:r w:rsidRPr="00826C24">
        <w:rPr>
          <w:sz w:val="28"/>
          <w:szCs w:val="28"/>
        </w:rPr>
        <w:t>Внеурочная</w:t>
      </w:r>
      <w:r w:rsidRPr="00826C24">
        <w:rPr>
          <w:spacing w:val="-11"/>
          <w:sz w:val="28"/>
          <w:szCs w:val="28"/>
        </w:rPr>
        <w:t xml:space="preserve"> </w:t>
      </w:r>
      <w:r w:rsidRPr="00826C24">
        <w:rPr>
          <w:sz w:val="28"/>
          <w:szCs w:val="28"/>
        </w:rPr>
        <w:t>деятельность</w:t>
      </w:r>
      <w:r w:rsidRPr="00826C24">
        <w:rPr>
          <w:spacing w:val="-11"/>
          <w:sz w:val="28"/>
          <w:szCs w:val="28"/>
        </w:rPr>
        <w:t xml:space="preserve"> </w:t>
      </w:r>
      <w:r w:rsidRPr="00826C24">
        <w:rPr>
          <w:sz w:val="28"/>
          <w:szCs w:val="28"/>
        </w:rPr>
        <w:t>организуется по следующим направлениям развития личности</w:t>
      </w:r>
      <w:r w:rsidRPr="00826C24">
        <w:rPr>
          <w:spacing w:val="40"/>
          <w:sz w:val="28"/>
          <w:szCs w:val="28"/>
        </w:rPr>
        <w:t xml:space="preserve"> </w:t>
      </w:r>
      <w:r w:rsidRPr="00826C24">
        <w:rPr>
          <w:sz w:val="28"/>
          <w:szCs w:val="28"/>
        </w:rPr>
        <w:t xml:space="preserve">(спортивно-оздоровительное, духовно- нравственное, социальное, общекультурное). Программа внеурочной деятельности представлена </w:t>
      </w:r>
      <w:r w:rsidRPr="00826C24">
        <w:rPr>
          <w:b/>
          <w:i/>
          <w:sz w:val="28"/>
          <w:szCs w:val="28"/>
        </w:rPr>
        <w:t>в приложении</w:t>
      </w:r>
      <w:r w:rsidRPr="00826C24">
        <w:rPr>
          <w:sz w:val="28"/>
          <w:szCs w:val="28"/>
        </w:rPr>
        <w:t>.</w:t>
      </w:r>
    </w:p>
    <w:p w:rsidR="00432E2F" w:rsidRPr="00826C24" w:rsidRDefault="00432E2F" w:rsidP="007848B8">
      <w:pPr>
        <w:spacing w:before="1" w:line="276" w:lineRule="auto"/>
        <w:rPr>
          <w:sz w:val="28"/>
          <w:szCs w:val="28"/>
        </w:rPr>
      </w:pPr>
    </w:p>
    <w:p w:rsidR="00432E2F" w:rsidRPr="00826C24" w:rsidRDefault="00432E2F" w:rsidP="007848B8">
      <w:pPr>
        <w:spacing w:line="276" w:lineRule="auto"/>
        <w:ind w:left="1768"/>
        <w:rPr>
          <w:sz w:val="28"/>
          <w:szCs w:val="28"/>
        </w:rPr>
      </w:pPr>
      <w:r w:rsidRPr="00826C24">
        <w:rPr>
          <w:w w:val="95"/>
          <w:sz w:val="28"/>
          <w:szCs w:val="28"/>
        </w:rPr>
        <w:t>Результативность</w:t>
      </w:r>
      <w:r w:rsidRPr="00826C24">
        <w:rPr>
          <w:spacing w:val="53"/>
          <w:sz w:val="28"/>
          <w:szCs w:val="28"/>
        </w:rPr>
        <w:t xml:space="preserve"> </w:t>
      </w:r>
      <w:r w:rsidRPr="00826C24">
        <w:rPr>
          <w:w w:val="95"/>
          <w:sz w:val="28"/>
          <w:szCs w:val="28"/>
        </w:rPr>
        <w:t>внеурочной</w:t>
      </w:r>
      <w:r w:rsidRPr="00826C24">
        <w:rPr>
          <w:spacing w:val="54"/>
          <w:sz w:val="28"/>
          <w:szCs w:val="28"/>
        </w:rPr>
        <w:t xml:space="preserve"> </w:t>
      </w:r>
      <w:r w:rsidRPr="00826C24">
        <w:rPr>
          <w:w w:val="95"/>
          <w:sz w:val="28"/>
          <w:szCs w:val="28"/>
        </w:rPr>
        <w:t>деятельности</w:t>
      </w:r>
      <w:r w:rsidRPr="00826C24">
        <w:rPr>
          <w:spacing w:val="54"/>
          <w:sz w:val="28"/>
          <w:szCs w:val="28"/>
        </w:rPr>
        <w:t xml:space="preserve"> </w:t>
      </w:r>
      <w:r w:rsidRPr="00826C24">
        <w:rPr>
          <w:spacing w:val="-2"/>
          <w:w w:val="95"/>
          <w:sz w:val="28"/>
          <w:szCs w:val="28"/>
        </w:rPr>
        <w:t>предполагает:</w:t>
      </w:r>
    </w:p>
    <w:p w:rsidR="00432E2F" w:rsidRPr="00826C24" w:rsidRDefault="00432E2F" w:rsidP="007848B8">
      <w:pPr>
        <w:tabs>
          <w:tab w:val="left" w:pos="7796"/>
        </w:tabs>
        <w:spacing w:before="45" w:line="276" w:lineRule="auto"/>
        <w:ind w:left="1136" w:right="641" w:firstLine="631"/>
        <w:rPr>
          <w:sz w:val="28"/>
          <w:szCs w:val="28"/>
        </w:rPr>
      </w:pPr>
      <w:r w:rsidRPr="00826C24">
        <w:rPr>
          <w:sz w:val="28"/>
          <w:szCs w:val="28"/>
        </w:rPr>
        <w:t>приобретение обучающимися с умственной отсталостью</w:t>
      </w:r>
      <w:r w:rsidRPr="00826C24">
        <w:rPr>
          <w:sz w:val="28"/>
          <w:szCs w:val="28"/>
        </w:rPr>
        <w:tab/>
      </w:r>
      <w:r w:rsidRPr="00826C24">
        <w:rPr>
          <w:spacing w:val="-2"/>
          <w:sz w:val="28"/>
          <w:szCs w:val="28"/>
        </w:rPr>
        <w:t xml:space="preserve">(интеллектуальными </w:t>
      </w:r>
      <w:r w:rsidRPr="00826C24">
        <w:rPr>
          <w:sz w:val="28"/>
          <w:szCs w:val="28"/>
        </w:rPr>
        <w:t>нарушениями)</w:t>
      </w:r>
      <w:r w:rsidRPr="00826C24">
        <w:rPr>
          <w:spacing w:val="-8"/>
          <w:sz w:val="28"/>
          <w:szCs w:val="28"/>
        </w:rPr>
        <w:t xml:space="preserve"> </w:t>
      </w:r>
      <w:r w:rsidRPr="00826C24">
        <w:rPr>
          <w:sz w:val="28"/>
          <w:szCs w:val="28"/>
        </w:rPr>
        <w:t>социального</w:t>
      </w:r>
      <w:r w:rsidRPr="00826C24">
        <w:rPr>
          <w:spacing w:val="-10"/>
          <w:sz w:val="28"/>
          <w:szCs w:val="28"/>
        </w:rPr>
        <w:t xml:space="preserve"> </w:t>
      </w:r>
      <w:r w:rsidRPr="00826C24">
        <w:rPr>
          <w:sz w:val="28"/>
          <w:szCs w:val="28"/>
        </w:rPr>
        <w:t>знания,</w:t>
      </w:r>
      <w:r w:rsidRPr="00826C24">
        <w:rPr>
          <w:spacing w:val="-12"/>
          <w:sz w:val="28"/>
          <w:szCs w:val="28"/>
        </w:rPr>
        <w:t xml:space="preserve"> </w:t>
      </w:r>
      <w:r w:rsidRPr="00826C24">
        <w:rPr>
          <w:sz w:val="28"/>
          <w:szCs w:val="28"/>
        </w:rPr>
        <w:t>формирования</w:t>
      </w:r>
      <w:r w:rsidRPr="00826C24">
        <w:rPr>
          <w:spacing w:val="-10"/>
          <w:sz w:val="28"/>
          <w:szCs w:val="28"/>
        </w:rPr>
        <w:t xml:space="preserve"> </w:t>
      </w:r>
      <w:r w:rsidRPr="00826C24">
        <w:rPr>
          <w:sz w:val="28"/>
          <w:szCs w:val="28"/>
        </w:rPr>
        <w:t>положительного</w:t>
      </w:r>
      <w:r w:rsidRPr="00826C24">
        <w:rPr>
          <w:spacing w:val="-10"/>
          <w:sz w:val="28"/>
          <w:szCs w:val="28"/>
        </w:rPr>
        <w:t xml:space="preserve"> </w:t>
      </w:r>
      <w:r w:rsidRPr="00826C24">
        <w:rPr>
          <w:sz w:val="28"/>
          <w:szCs w:val="28"/>
        </w:rPr>
        <w:t>отношения</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базовым ценностям, приобретения опыта самостоятельного общественного действия.</w:t>
      </w:r>
    </w:p>
    <w:p w:rsidR="00432E2F" w:rsidRPr="00826C24" w:rsidRDefault="00432E2F" w:rsidP="007848B8">
      <w:pPr>
        <w:spacing w:line="276" w:lineRule="auto"/>
        <w:ind w:left="1136" w:right="387" w:firstLine="631"/>
        <w:rPr>
          <w:sz w:val="28"/>
          <w:szCs w:val="28"/>
        </w:rPr>
      </w:pPr>
      <w:r w:rsidRPr="00826C24">
        <w:rPr>
          <w:sz w:val="28"/>
          <w:szCs w:val="28"/>
        </w:rPr>
        <w:t>Национальные ценности российского общества: патриотизм, социальная солидарность,</w:t>
      </w:r>
      <w:r w:rsidRPr="00826C24">
        <w:rPr>
          <w:spacing w:val="-5"/>
          <w:sz w:val="28"/>
          <w:szCs w:val="28"/>
        </w:rPr>
        <w:t xml:space="preserve"> </w:t>
      </w:r>
      <w:r w:rsidRPr="00826C24">
        <w:rPr>
          <w:sz w:val="28"/>
          <w:szCs w:val="28"/>
        </w:rPr>
        <w:t>гражданственность,</w:t>
      </w:r>
      <w:r w:rsidRPr="00826C24">
        <w:rPr>
          <w:spacing w:val="-5"/>
          <w:sz w:val="28"/>
          <w:szCs w:val="28"/>
        </w:rPr>
        <w:t xml:space="preserve"> </w:t>
      </w:r>
      <w:r w:rsidRPr="00826C24">
        <w:rPr>
          <w:sz w:val="28"/>
          <w:szCs w:val="28"/>
        </w:rPr>
        <w:t>семья,</w:t>
      </w:r>
      <w:r w:rsidRPr="00826C24">
        <w:rPr>
          <w:spacing w:val="-5"/>
          <w:sz w:val="28"/>
          <w:szCs w:val="28"/>
        </w:rPr>
        <w:t xml:space="preserve"> </w:t>
      </w:r>
      <w:r w:rsidRPr="00826C24">
        <w:rPr>
          <w:sz w:val="28"/>
          <w:szCs w:val="28"/>
        </w:rPr>
        <w:t>здоровье,</w:t>
      </w:r>
      <w:r w:rsidRPr="00826C24">
        <w:rPr>
          <w:spacing w:val="-5"/>
          <w:sz w:val="28"/>
          <w:szCs w:val="28"/>
        </w:rPr>
        <w:t xml:space="preserve"> </w:t>
      </w:r>
      <w:r w:rsidRPr="00826C24">
        <w:rPr>
          <w:sz w:val="28"/>
          <w:szCs w:val="28"/>
        </w:rPr>
        <w:t>труд</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творчество,</w:t>
      </w:r>
      <w:r w:rsidRPr="00826C24">
        <w:rPr>
          <w:spacing w:val="-5"/>
          <w:sz w:val="28"/>
          <w:szCs w:val="28"/>
        </w:rPr>
        <w:t xml:space="preserve"> </w:t>
      </w:r>
      <w:r w:rsidRPr="00826C24">
        <w:rPr>
          <w:sz w:val="28"/>
          <w:szCs w:val="28"/>
        </w:rPr>
        <w:t>наука,</w:t>
      </w:r>
      <w:r w:rsidRPr="00826C24">
        <w:rPr>
          <w:spacing w:val="-5"/>
          <w:sz w:val="28"/>
          <w:szCs w:val="28"/>
        </w:rPr>
        <w:t xml:space="preserve"> </w:t>
      </w:r>
      <w:r w:rsidRPr="00826C24">
        <w:rPr>
          <w:sz w:val="28"/>
          <w:szCs w:val="28"/>
        </w:rPr>
        <w:t>традиционные религии России, искусство и литература, природа, человечество.</w:t>
      </w:r>
    </w:p>
    <w:p w:rsidR="00432E2F" w:rsidRPr="00826C24" w:rsidRDefault="00432E2F" w:rsidP="007848B8">
      <w:pPr>
        <w:tabs>
          <w:tab w:val="left" w:pos="4042"/>
        </w:tabs>
        <w:spacing w:line="276" w:lineRule="auto"/>
        <w:ind w:left="1136" w:right="744" w:firstLine="631"/>
        <w:rPr>
          <w:sz w:val="28"/>
          <w:szCs w:val="28"/>
        </w:rPr>
      </w:pPr>
      <w:r w:rsidRPr="00826C24">
        <w:rPr>
          <w:sz w:val="28"/>
          <w:szCs w:val="28"/>
        </w:rPr>
        <w:t>Внеурочная</w:t>
      </w:r>
      <w:r w:rsidRPr="00826C24">
        <w:rPr>
          <w:spacing w:val="-10"/>
          <w:sz w:val="28"/>
          <w:szCs w:val="28"/>
        </w:rPr>
        <w:t xml:space="preserve"> </w:t>
      </w:r>
      <w:r w:rsidRPr="00826C24">
        <w:rPr>
          <w:sz w:val="28"/>
          <w:szCs w:val="28"/>
        </w:rPr>
        <w:t>деятельность</w:t>
      </w:r>
      <w:r w:rsidRPr="00826C24">
        <w:rPr>
          <w:spacing w:val="-10"/>
          <w:sz w:val="28"/>
          <w:szCs w:val="28"/>
        </w:rPr>
        <w:t xml:space="preserve"> </w:t>
      </w:r>
      <w:r w:rsidRPr="00826C24">
        <w:rPr>
          <w:sz w:val="28"/>
          <w:szCs w:val="28"/>
        </w:rPr>
        <w:t>объединяет</w:t>
      </w:r>
      <w:r w:rsidRPr="00826C24">
        <w:rPr>
          <w:spacing w:val="-10"/>
          <w:sz w:val="28"/>
          <w:szCs w:val="28"/>
        </w:rPr>
        <w:t xml:space="preserve"> </w:t>
      </w:r>
      <w:r w:rsidRPr="00826C24">
        <w:rPr>
          <w:sz w:val="28"/>
          <w:szCs w:val="28"/>
        </w:rPr>
        <w:t>все</w:t>
      </w:r>
      <w:r w:rsidRPr="00826C24">
        <w:rPr>
          <w:spacing w:val="-10"/>
          <w:sz w:val="28"/>
          <w:szCs w:val="28"/>
        </w:rPr>
        <w:t xml:space="preserve"> </w:t>
      </w:r>
      <w:r w:rsidRPr="00826C24">
        <w:rPr>
          <w:sz w:val="28"/>
          <w:szCs w:val="28"/>
        </w:rPr>
        <w:t>виды</w:t>
      </w:r>
      <w:r w:rsidRPr="00826C24">
        <w:rPr>
          <w:spacing w:val="-10"/>
          <w:sz w:val="28"/>
          <w:szCs w:val="28"/>
        </w:rPr>
        <w:t xml:space="preserve"> </w:t>
      </w:r>
      <w:r w:rsidRPr="00826C24">
        <w:rPr>
          <w:sz w:val="28"/>
          <w:szCs w:val="28"/>
        </w:rPr>
        <w:t>деятельности</w:t>
      </w:r>
      <w:r w:rsidRPr="00826C24">
        <w:rPr>
          <w:spacing w:val="-10"/>
          <w:sz w:val="28"/>
          <w:szCs w:val="28"/>
        </w:rPr>
        <w:t xml:space="preserve"> </w:t>
      </w:r>
      <w:r w:rsidRPr="00826C24">
        <w:rPr>
          <w:sz w:val="28"/>
          <w:szCs w:val="28"/>
        </w:rPr>
        <w:t>обучающихся</w:t>
      </w:r>
      <w:r w:rsidRPr="00826C24">
        <w:rPr>
          <w:spacing w:val="26"/>
          <w:sz w:val="28"/>
          <w:szCs w:val="28"/>
        </w:rPr>
        <w:t xml:space="preserve"> </w:t>
      </w:r>
      <w:r w:rsidRPr="00826C24">
        <w:rPr>
          <w:sz w:val="28"/>
          <w:szCs w:val="28"/>
        </w:rPr>
        <w:t>(кроме учебной</w:t>
      </w:r>
      <w:r w:rsidRPr="00826C24">
        <w:rPr>
          <w:spacing w:val="-4"/>
          <w:sz w:val="28"/>
          <w:szCs w:val="28"/>
        </w:rPr>
        <w:t xml:space="preserve"> </w:t>
      </w:r>
      <w:r w:rsidRPr="00826C24">
        <w:rPr>
          <w:sz w:val="28"/>
          <w:szCs w:val="28"/>
        </w:rPr>
        <w:t>деятельности</w:t>
      </w:r>
      <w:r w:rsidRPr="00826C24">
        <w:rPr>
          <w:spacing w:val="-4"/>
          <w:sz w:val="28"/>
          <w:szCs w:val="28"/>
        </w:rPr>
        <w:t xml:space="preserve"> </w:t>
      </w:r>
      <w:r w:rsidRPr="00826C24">
        <w:rPr>
          <w:sz w:val="28"/>
          <w:szCs w:val="28"/>
        </w:rPr>
        <w:t>на</w:t>
      </w:r>
      <w:r w:rsidRPr="00826C24">
        <w:rPr>
          <w:spacing w:val="-4"/>
          <w:sz w:val="28"/>
          <w:szCs w:val="28"/>
        </w:rPr>
        <w:t xml:space="preserve"> </w:t>
      </w:r>
      <w:r w:rsidRPr="00826C24">
        <w:rPr>
          <w:sz w:val="28"/>
          <w:szCs w:val="28"/>
        </w:rPr>
        <w:t>уроке),</w:t>
      </w:r>
      <w:r w:rsidRPr="00826C24">
        <w:rPr>
          <w:spacing w:val="-1"/>
          <w:sz w:val="28"/>
          <w:szCs w:val="28"/>
        </w:rPr>
        <w:t xml:space="preserve"> </w:t>
      </w:r>
      <w:r w:rsidRPr="00826C24">
        <w:rPr>
          <w:sz w:val="28"/>
          <w:szCs w:val="28"/>
        </w:rPr>
        <w:t>в</w:t>
      </w:r>
      <w:r w:rsidRPr="00826C24">
        <w:rPr>
          <w:spacing w:val="-4"/>
          <w:sz w:val="28"/>
          <w:szCs w:val="28"/>
        </w:rPr>
        <w:t xml:space="preserve"> </w:t>
      </w:r>
      <w:r w:rsidRPr="00826C24">
        <w:rPr>
          <w:sz w:val="28"/>
          <w:szCs w:val="28"/>
        </w:rPr>
        <w:t>которых</w:t>
      </w:r>
      <w:r w:rsidRPr="00826C24">
        <w:rPr>
          <w:spacing w:val="-4"/>
          <w:sz w:val="28"/>
          <w:szCs w:val="28"/>
        </w:rPr>
        <w:t xml:space="preserve"> </w:t>
      </w:r>
      <w:r w:rsidRPr="00826C24">
        <w:rPr>
          <w:sz w:val="28"/>
          <w:szCs w:val="28"/>
        </w:rPr>
        <w:t>возможно</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целесообразно</w:t>
      </w:r>
      <w:r w:rsidRPr="00826C24">
        <w:rPr>
          <w:spacing w:val="-4"/>
          <w:sz w:val="28"/>
          <w:szCs w:val="28"/>
        </w:rPr>
        <w:t xml:space="preserve"> </w:t>
      </w:r>
      <w:r w:rsidRPr="00826C24">
        <w:rPr>
          <w:sz w:val="28"/>
          <w:szCs w:val="28"/>
        </w:rPr>
        <w:t>решение</w:t>
      </w:r>
      <w:r w:rsidRPr="00826C24">
        <w:rPr>
          <w:spacing w:val="-4"/>
          <w:sz w:val="28"/>
          <w:szCs w:val="28"/>
        </w:rPr>
        <w:t xml:space="preserve"> </w:t>
      </w:r>
      <w:r w:rsidRPr="00826C24">
        <w:rPr>
          <w:sz w:val="28"/>
          <w:szCs w:val="28"/>
        </w:rPr>
        <w:t>задач</w:t>
      </w:r>
      <w:r w:rsidRPr="00826C24">
        <w:rPr>
          <w:spacing w:val="-4"/>
          <w:sz w:val="28"/>
          <w:szCs w:val="28"/>
        </w:rPr>
        <w:t xml:space="preserve"> </w:t>
      </w:r>
      <w:r w:rsidRPr="00826C24">
        <w:rPr>
          <w:sz w:val="28"/>
          <w:szCs w:val="28"/>
        </w:rPr>
        <w:t>их воспитания и социализации. Содержание внеурочной деятельности обучающихся с умственной отсталостью</w:t>
      </w:r>
      <w:r w:rsidRPr="00826C24">
        <w:rPr>
          <w:sz w:val="28"/>
          <w:szCs w:val="28"/>
        </w:rPr>
        <w:tab/>
        <w:t>(интеллектуальными нарушениями) складывается из совокупности направлений, форм и конкретных видов деятельности.</w:t>
      </w:r>
    </w:p>
    <w:p w:rsidR="00432E2F" w:rsidRPr="00826C24" w:rsidRDefault="00432E2F" w:rsidP="007848B8">
      <w:pPr>
        <w:spacing w:line="276" w:lineRule="auto"/>
        <w:ind w:left="1136" w:firstLine="631"/>
        <w:rPr>
          <w:sz w:val="28"/>
          <w:szCs w:val="28"/>
        </w:rPr>
      </w:pPr>
      <w:r w:rsidRPr="00826C24">
        <w:rPr>
          <w:sz w:val="28"/>
          <w:szCs w:val="28"/>
        </w:rPr>
        <w:t>Виды</w:t>
      </w:r>
      <w:r w:rsidRPr="00826C24">
        <w:rPr>
          <w:spacing w:val="-13"/>
          <w:sz w:val="28"/>
          <w:szCs w:val="28"/>
        </w:rPr>
        <w:t xml:space="preserve"> </w:t>
      </w:r>
      <w:r w:rsidRPr="00826C24">
        <w:rPr>
          <w:sz w:val="28"/>
          <w:szCs w:val="28"/>
        </w:rPr>
        <w:t>внеурочной</w:t>
      </w:r>
      <w:r w:rsidRPr="00826C24">
        <w:rPr>
          <w:spacing w:val="-13"/>
          <w:sz w:val="28"/>
          <w:szCs w:val="28"/>
        </w:rPr>
        <w:t xml:space="preserve"> </w:t>
      </w:r>
      <w:r w:rsidRPr="00826C24">
        <w:rPr>
          <w:sz w:val="28"/>
          <w:szCs w:val="28"/>
        </w:rPr>
        <w:t>деятельности:</w:t>
      </w:r>
      <w:r w:rsidRPr="00826C24">
        <w:rPr>
          <w:spacing w:val="-13"/>
          <w:sz w:val="28"/>
          <w:szCs w:val="28"/>
        </w:rPr>
        <w:t xml:space="preserve"> </w:t>
      </w:r>
      <w:r w:rsidRPr="00826C24">
        <w:rPr>
          <w:sz w:val="28"/>
          <w:szCs w:val="28"/>
        </w:rPr>
        <w:t>игровая,</w:t>
      </w:r>
      <w:r w:rsidRPr="00826C24">
        <w:rPr>
          <w:spacing w:val="-11"/>
          <w:sz w:val="28"/>
          <w:szCs w:val="28"/>
        </w:rPr>
        <w:t xml:space="preserve"> </w:t>
      </w:r>
      <w:r w:rsidRPr="00826C24">
        <w:rPr>
          <w:sz w:val="28"/>
          <w:szCs w:val="28"/>
        </w:rPr>
        <w:t>досугово-развлекательная,</w:t>
      </w:r>
      <w:r w:rsidRPr="00826C24">
        <w:rPr>
          <w:spacing w:val="-11"/>
          <w:sz w:val="28"/>
          <w:szCs w:val="28"/>
        </w:rPr>
        <w:t xml:space="preserve"> </w:t>
      </w:r>
      <w:r w:rsidRPr="00826C24">
        <w:rPr>
          <w:sz w:val="28"/>
          <w:szCs w:val="28"/>
        </w:rPr>
        <w:t>художественное творчество, социальное творчество, трудовая, общественно-полезная, спортивно- оздоровительная, туристско-краеведческая и др.</w:t>
      </w:r>
    </w:p>
    <w:p w:rsidR="00432E2F" w:rsidRPr="00826C24" w:rsidRDefault="00432E2F" w:rsidP="007848B8">
      <w:pPr>
        <w:spacing w:line="276" w:lineRule="auto"/>
        <w:ind w:left="1136" w:right="541" w:firstLine="631"/>
        <w:rPr>
          <w:sz w:val="28"/>
          <w:szCs w:val="28"/>
        </w:rPr>
      </w:pPr>
      <w:r w:rsidRPr="00826C24">
        <w:rPr>
          <w:sz w:val="28"/>
          <w:szCs w:val="28"/>
        </w:rPr>
        <w:t>Формы организации внеурочной деятельности разнообразны и их выбор определяется образовательной организацией: экскурсии, кружки, секции, соревнования, праздники, общественно полезные практические, смотры-конкурсы, викторины, беседы, культпоходы</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кинотеатр</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библиотеку,</w:t>
      </w:r>
      <w:r w:rsidRPr="00826C24">
        <w:rPr>
          <w:spacing w:val="-5"/>
          <w:sz w:val="28"/>
          <w:szCs w:val="28"/>
        </w:rPr>
        <w:t xml:space="preserve"> </w:t>
      </w:r>
      <w:r w:rsidRPr="00826C24">
        <w:rPr>
          <w:sz w:val="28"/>
          <w:szCs w:val="28"/>
        </w:rPr>
        <w:t>фестивали,</w:t>
      </w:r>
      <w:r w:rsidRPr="00826C24">
        <w:rPr>
          <w:spacing w:val="-9"/>
          <w:sz w:val="28"/>
          <w:szCs w:val="28"/>
        </w:rPr>
        <w:t xml:space="preserve"> </w:t>
      </w:r>
      <w:r w:rsidRPr="00826C24">
        <w:rPr>
          <w:sz w:val="28"/>
          <w:szCs w:val="28"/>
        </w:rPr>
        <w:t>игры</w:t>
      </w:r>
      <w:r w:rsidRPr="00826C24">
        <w:rPr>
          <w:spacing w:val="21"/>
          <w:sz w:val="28"/>
          <w:szCs w:val="28"/>
        </w:rPr>
        <w:t xml:space="preserve"> </w:t>
      </w:r>
      <w:r w:rsidRPr="00826C24">
        <w:rPr>
          <w:sz w:val="28"/>
          <w:szCs w:val="28"/>
        </w:rPr>
        <w:t>(сюжетно-ролевые,</w:t>
      </w:r>
      <w:r w:rsidRPr="00826C24">
        <w:rPr>
          <w:spacing w:val="-9"/>
          <w:sz w:val="28"/>
          <w:szCs w:val="28"/>
        </w:rPr>
        <w:t xml:space="preserve"> </w:t>
      </w:r>
      <w:r w:rsidRPr="00826C24">
        <w:rPr>
          <w:sz w:val="28"/>
          <w:szCs w:val="28"/>
        </w:rPr>
        <w:t>деловые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т. п), туристические походы и т. д.</w:t>
      </w:r>
    </w:p>
    <w:p w:rsidR="00432E2F" w:rsidRPr="00826C24" w:rsidRDefault="00432E2F" w:rsidP="007848B8">
      <w:pPr>
        <w:spacing w:line="276" w:lineRule="auto"/>
        <w:ind w:left="1136" w:right="961" w:firstLine="631"/>
        <w:rPr>
          <w:sz w:val="28"/>
          <w:szCs w:val="28"/>
        </w:rPr>
      </w:pPr>
      <w:r w:rsidRPr="00826C24">
        <w:rPr>
          <w:sz w:val="28"/>
          <w:szCs w:val="28"/>
        </w:rPr>
        <w:t>При</w:t>
      </w:r>
      <w:r w:rsidRPr="00826C24">
        <w:rPr>
          <w:spacing w:val="-12"/>
          <w:sz w:val="28"/>
          <w:szCs w:val="28"/>
        </w:rPr>
        <w:t xml:space="preserve"> </w:t>
      </w:r>
      <w:r w:rsidRPr="00826C24">
        <w:rPr>
          <w:sz w:val="28"/>
          <w:szCs w:val="28"/>
        </w:rPr>
        <w:t>организации</w:t>
      </w:r>
      <w:r w:rsidRPr="00826C24">
        <w:rPr>
          <w:spacing w:val="-12"/>
          <w:sz w:val="28"/>
          <w:szCs w:val="28"/>
        </w:rPr>
        <w:t xml:space="preserve"> </w:t>
      </w:r>
      <w:r w:rsidRPr="00826C24">
        <w:rPr>
          <w:sz w:val="28"/>
          <w:szCs w:val="28"/>
        </w:rPr>
        <w:t>внеурочной</w:t>
      </w:r>
      <w:r w:rsidRPr="00826C24">
        <w:rPr>
          <w:spacing w:val="-12"/>
          <w:sz w:val="28"/>
          <w:szCs w:val="28"/>
        </w:rPr>
        <w:t xml:space="preserve"> </w:t>
      </w:r>
      <w:r w:rsidRPr="00826C24">
        <w:rPr>
          <w:sz w:val="28"/>
          <w:szCs w:val="28"/>
        </w:rPr>
        <w:t>деятельности</w:t>
      </w:r>
      <w:r w:rsidRPr="00826C24">
        <w:rPr>
          <w:spacing w:val="-12"/>
          <w:sz w:val="28"/>
          <w:szCs w:val="28"/>
        </w:rPr>
        <w:t xml:space="preserve"> </w:t>
      </w:r>
      <w:r w:rsidRPr="00826C24">
        <w:rPr>
          <w:sz w:val="28"/>
          <w:szCs w:val="28"/>
        </w:rPr>
        <w:t>обучающихся</w:t>
      </w:r>
      <w:r w:rsidRPr="00826C24">
        <w:rPr>
          <w:spacing w:val="-12"/>
          <w:sz w:val="28"/>
          <w:szCs w:val="28"/>
        </w:rPr>
        <w:t xml:space="preserve"> </w:t>
      </w:r>
      <w:r w:rsidRPr="00826C24">
        <w:rPr>
          <w:sz w:val="28"/>
          <w:szCs w:val="28"/>
        </w:rPr>
        <w:t xml:space="preserve">используются </w:t>
      </w:r>
      <w:r w:rsidRPr="00826C24">
        <w:rPr>
          <w:spacing w:val="-2"/>
          <w:sz w:val="28"/>
          <w:szCs w:val="28"/>
        </w:rPr>
        <w:t>возможности</w:t>
      </w:r>
    </w:p>
    <w:p w:rsidR="00432E2F" w:rsidRPr="00826C24" w:rsidRDefault="00432E2F" w:rsidP="007848B8">
      <w:pPr>
        <w:spacing w:line="276" w:lineRule="auto"/>
        <w:ind w:left="1136"/>
        <w:rPr>
          <w:sz w:val="28"/>
          <w:szCs w:val="28"/>
        </w:rPr>
      </w:pPr>
      <w:r w:rsidRPr="00826C24">
        <w:rPr>
          <w:sz w:val="28"/>
          <w:szCs w:val="28"/>
        </w:rPr>
        <w:t>сетевого</w:t>
      </w:r>
      <w:r w:rsidRPr="00826C24">
        <w:rPr>
          <w:spacing w:val="-9"/>
          <w:sz w:val="28"/>
          <w:szCs w:val="28"/>
        </w:rPr>
        <w:t xml:space="preserve"> </w:t>
      </w:r>
      <w:r w:rsidRPr="00826C24">
        <w:rPr>
          <w:sz w:val="28"/>
          <w:szCs w:val="28"/>
        </w:rPr>
        <w:t>взаимодействия (например,</w:t>
      </w:r>
      <w:r w:rsidRPr="00826C24">
        <w:rPr>
          <w:spacing w:val="-11"/>
          <w:sz w:val="28"/>
          <w:szCs w:val="28"/>
        </w:rPr>
        <w:t xml:space="preserve"> </w:t>
      </w:r>
      <w:r w:rsidRPr="00826C24">
        <w:rPr>
          <w:sz w:val="28"/>
          <w:szCs w:val="28"/>
        </w:rPr>
        <w:t>с</w:t>
      </w:r>
      <w:r w:rsidRPr="00826C24">
        <w:rPr>
          <w:spacing w:val="-9"/>
          <w:sz w:val="28"/>
          <w:szCs w:val="28"/>
        </w:rPr>
        <w:t xml:space="preserve"> </w:t>
      </w:r>
      <w:r w:rsidRPr="00826C24">
        <w:rPr>
          <w:sz w:val="28"/>
          <w:szCs w:val="28"/>
        </w:rPr>
        <w:t>участием</w:t>
      </w:r>
      <w:r w:rsidRPr="00826C24">
        <w:rPr>
          <w:spacing w:val="-9"/>
          <w:sz w:val="28"/>
          <w:szCs w:val="28"/>
        </w:rPr>
        <w:t xml:space="preserve"> </w:t>
      </w:r>
      <w:r w:rsidRPr="00826C24">
        <w:rPr>
          <w:sz w:val="28"/>
          <w:szCs w:val="28"/>
        </w:rPr>
        <w:t>организаций</w:t>
      </w:r>
      <w:r w:rsidRPr="00826C24">
        <w:rPr>
          <w:spacing w:val="-9"/>
          <w:sz w:val="28"/>
          <w:szCs w:val="28"/>
        </w:rPr>
        <w:t xml:space="preserve"> </w:t>
      </w:r>
      <w:r w:rsidRPr="00826C24">
        <w:rPr>
          <w:sz w:val="28"/>
          <w:szCs w:val="28"/>
        </w:rPr>
        <w:t>дополнительного</w:t>
      </w:r>
      <w:r w:rsidRPr="00826C24">
        <w:rPr>
          <w:spacing w:val="-9"/>
          <w:sz w:val="28"/>
          <w:szCs w:val="28"/>
        </w:rPr>
        <w:t xml:space="preserve"> </w:t>
      </w:r>
      <w:r w:rsidRPr="00826C24">
        <w:rPr>
          <w:sz w:val="28"/>
          <w:szCs w:val="28"/>
        </w:rPr>
        <w:t>образования детей, организаций культуры и спорта).</w:t>
      </w:r>
    </w:p>
    <w:p w:rsidR="00432E2F" w:rsidRPr="00826C24" w:rsidRDefault="00432E2F" w:rsidP="007848B8">
      <w:pPr>
        <w:tabs>
          <w:tab w:val="left" w:pos="2592"/>
          <w:tab w:val="left" w:pos="3912"/>
          <w:tab w:val="left" w:pos="4205"/>
        </w:tabs>
        <w:spacing w:line="276" w:lineRule="auto"/>
        <w:ind w:left="1136" w:right="423" w:firstLine="631"/>
        <w:rPr>
          <w:sz w:val="28"/>
          <w:szCs w:val="28"/>
        </w:rPr>
      </w:pPr>
      <w:r w:rsidRPr="00826C24">
        <w:rPr>
          <w:sz w:val="28"/>
          <w:szCs w:val="28"/>
        </w:rPr>
        <w:t>Внеурочная деятельность способствует социальной интеграции обучающихся с умственной отсталостью</w:t>
      </w:r>
      <w:r w:rsidRPr="00826C24">
        <w:rPr>
          <w:sz w:val="28"/>
          <w:szCs w:val="28"/>
        </w:rPr>
        <w:tab/>
        <w:t xml:space="preserve">(интеллектуальными нарушениями) путем организации и </w:t>
      </w:r>
      <w:r w:rsidRPr="00826C24">
        <w:rPr>
          <w:spacing w:val="-2"/>
          <w:sz w:val="28"/>
          <w:szCs w:val="28"/>
        </w:rPr>
        <w:t>проведения</w:t>
      </w:r>
      <w:r w:rsidRPr="00826C24">
        <w:rPr>
          <w:sz w:val="28"/>
          <w:szCs w:val="28"/>
        </w:rPr>
        <w:tab/>
      </w:r>
      <w:r w:rsidRPr="00826C24">
        <w:rPr>
          <w:spacing w:val="-2"/>
          <w:sz w:val="28"/>
          <w:szCs w:val="28"/>
        </w:rPr>
        <w:t>мероприятий</w:t>
      </w:r>
      <w:r w:rsidRPr="00826C24">
        <w:rPr>
          <w:sz w:val="28"/>
          <w:szCs w:val="28"/>
        </w:rPr>
        <w:lastRenderedPageBreak/>
        <w:tab/>
        <w:t>(воспитательных, культурно-развлекательных, спортивно- оздоровительных и иных досуговых мероприятий), в которых предусмотрена совместная деятельность обучающихся разных детей</w:t>
      </w:r>
      <w:r w:rsidRPr="00826C24">
        <w:rPr>
          <w:spacing w:val="40"/>
          <w:sz w:val="28"/>
          <w:szCs w:val="28"/>
        </w:rPr>
        <w:t xml:space="preserve"> </w:t>
      </w:r>
      <w:r w:rsidRPr="00826C24">
        <w:rPr>
          <w:sz w:val="28"/>
          <w:szCs w:val="28"/>
        </w:rPr>
        <w:t>(с ограничениями здоровья и без таковых) с участием</w:t>
      </w:r>
      <w:r w:rsidRPr="00826C24">
        <w:rPr>
          <w:spacing w:val="-11"/>
          <w:sz w:val="28"/>
          <w:szCs w:val="28"/>
        </w:rPr>
        <w:t xml:space="preserve"> </w:t>
      </w:r>
      <w:r w:rsidRPr="00826C24">
        <w:rPr>
          <w:sz w:val="28"/>
          <w:szCs w:val="28"/>
        </w:rPr>
        <w:t>различных</w:t>
      </w:r>
      <w:r w:rsidRPr="00826C24">
        <w:rPr>
          <w:spacing w:val="-13"/>
          <w:sz w:val="28"/>
          <w:szCs w:val="28"/>
        </w:rPr>
        <w:t xml:space="preserve"> </w:t>
      </w:r>
      <w:r w:rsidRPr="00826C24">
        <w:rPr>
          <w:sz w:val="28"/>
          <w:szCs w:val="28"/>
        </w:rPr>
        <w:t>организаций.</w:t>
      </w:r>
      <w:r w:rsidRPr="00826C24">
        <w:rPr>
          <w:spacing w:val="-9"/>
          <w:sz w:val="28"/>
          <w:szCs w:val="28"/>
        </w:rPr>
        <w:t xml:space="preserve"> </w:t>
      </w:r>
      <w:r w:rsidRPr="00826C24">
        <w:rPr>
          <w:sz w:val="28"/>
          <w:szCs w:val="28"/>
        </w:rPr>
        <w:t>Виды</w:t>
      </w:r>
      <w:r w:rsidRPr="00826C24">
        <w:rPr>
          <w:spacing w:val="-11"/>
          <w:sz w:val="28"/>
          <w:szCs w:val="28"/>
        </w:rPr>
        <w:t xml:space="preserve"> </w:t>
      </w:r>
      <w:r w:rsidRPr="00826C24">
        <w:rPr>
          <w:sz w:val="28"/>
          <w:szCs w:val="28"/>
        </w:rPr>
        <w:t>совместной</w:t>
      </w:r>
      <w:r w:rsidRPr="00826C24">
        <w:rPr>
          <w:spacing w:val="-11"/>
          <w:sz w:val="28"/>
          <w:szCs w:val="28"/>
        </w:rPr>
        <w:t xml:space="preserve"> </w:t>
      </w:r>
      <w:r w:rsidRPr="00826C24">
        <w:rPr>
          <w:sz w:val="28"/>
          <w:szCs w:val="28"/>
        </w:rPr>
        <w:t>внеурочной</w:t>
      </w:r>
      <w:r w:rsidRPr="00826C24">
        <w:rPr>
          <w:spacing w:val="-11"/>
          <w:sz w:val="28"/>
          <w:szCs w:val="28"/>
        </w:rPr>
        <w:t xml:space="preserve"> </w:t>
      </w:r>
      <w:r w:rsidRPr="00826C24">
        <w:rPr>
          <w:sz w:val="28"/>
          <w:szCs w:val="28"/>
        </w:rPr>
        <w:t>деятельности</w:t>
      </w:r>
      <w:r w:rsidRPr="00826C24">
        <w:rPr>
          <w:spacing w:val="-11"/>
          <w:sz w:val="28"/>
          <w:szCs w:val="28"/>
        </w:rPr>
        <w:t xml:space="preserve"> </w:t>
      </w:r>
      <w:r w:rsidRPr="00826C24">
        <w:rPr>
          <w:sz w:val="28"/>
          <w:szCs w:val="28"/>
        </w:rPr>
        <w:t>подбираются с учетом возможностей и интересов как обучающихся с умственной отсталостью (интеллектуальными нарушениями).</w:t>
      </w:r>
    </w:p>
    <w:p w:rsidR="00432E2F" w:rsidRPr="00826C24" w:rsidRDefault="00432E2F" w:rsidP="007848B8">
      <w:pPr>
        <w:spacing w:line="276" w:lineRule="auto"/>
        <w:ind w:left="1136" w:right="429" w:firstLine="631"/>
        <w:rPr>
          <w:sz w:val="28"/>
          <w:szCs w:val="28"/>
        </w:rPr>
      </w:pPr>
      <w:r w:rsidRPr="00826C24">
        <w:rPr>
          <w:sz w:val="28"/>
          <w:szCs w:val="28"/>
        </w:rPr>
        <w:t>Организация внеурочной деятельности предполагает, что в этой работе принимают участие</w:t>
      </w:r>
      <w:r w:rsidRPr="00826C24">
        <w:rPr>
          <w:spacing w:val="-9"/>
          <w:sz w:val="28"/>
          <w:szCs w:val="28"/>
        </w:rPr>
        <w:t xml:space="preserve"> </w:t>
      </w:r>
      <w:r w:rsidRPr="00826C24">
        <w:rPr>
          <w:sz w:val="28"/>
          <w:szCs w:val="28"/>
        </w:rPr>
        <w:t>все</w:t>
      </w:r>
      <w:r w:rsidRPr="00826C24">
        <w:rPr>
          <w:spacing w:val="-9"/>
          <w:sz w:val="28"/>
          <w:szCs w:val="28"/>
        </w:rPr>
        <w:t xml:space="preserve"> </w:t>
      </w:r>
      <w:r w:rsidRPr="00826C24">
        <w:rPr>
          <w:sz w:val="28"/>
          <w:szCs w:val="28"/>
        </w:rPr>
        <w:t>педагогические</w:t>
      </w:r>
      <w:r w:rsidRPr="00826C24">
        <w:rPr>
          <w:spacing w:val="-9"/>
          <w:sz w:val="28"/>
          <w:szCs w:val="28"/>
        </w:rPr>
        <w:t xml:space="preserve"> </w:t>
      </w:r>
      <w:r w:rsidRPr="00826C24">
        <w:rPr>
          <w:sz w:val="28"/>
          <w:szCs w:val="28"/>
        </w:rPr>
        <w:t>работники</w:t>
      </w:r>
      <w:r w:rsidRPr="00826C24">
        <w:rPr>
          <w:spacing w:val="-9"/>
          <w:sz w:val="28"/>
          <w:szCs w:val="28"/>
        </w:rPr>
        <w:t xml:space="preserve"> </w:t>
      </w:r>
      <w:r w:rsidRPr="00826C24">
        <w:rPr>
          <w:sz w:val="28"/>
          <w:szCs w:val="28"/>
        </w:rPr>
        <w:t>образовательного</w:t>
      </w:r>
      <w:r w:rsidRPr="00826C24">
        <w:rPr>
          <w:spacing w:val="-9"/>
          <w:sz w:val="28"/>
          <w:szCs w:val="28"/>
        </w:rPr>
        <w:t xml:space="preserve"> </w:t>
      </w:r>
      <w:r w:rsidRPr="00826C24">
        <w:rPr>
          <w:sz w:val="28"/>
          <w:szCs w:val="28"/>
        </w:rPr>
        <w:t>учреждения</w:t>
      </w:r>
      <w:r w:rsidRPr="00826C24">
        <w:rPr>
          <w:spacing w:val="-6"/>
          <w:sz w:val="28"/>
          <w:szCs w:val="28"/>
        </w:rPr>
        <w:t xml:space="preserve"> </w:t>
      </w:r>
      <w:r w:rsidRPr="00826C24">
        <w:rPr>
          <w:sz w:val="28"/>
          <w:szCs w:val="28"/>
        </w:rPr>
        <w:t>(учителя,</w:t>
      </w:r>
      <w:r w:rsidRPr="00826C24">
        <w:rPr>
          <w:spacing w:val="-6"/>
          <w:sz w:val="28"/>
          <w:szCs w:val="28"/>
        </w:rPr>
        <w:t xml:space="preserve"> </w:t>
      </w:r>
      <w:r w:rsidRPr="00826C24">
        <w:rPr>
          <w:sz w:val="28"/>
          <w:szCs w:val="28"/>
        </w:rPr>
        <w:t xml:space="preserve">воспитатели учителя-логопеды, педагоги-психологи, социальные педагоги и др.), так же и медицинские </w:t>
      </w:r>
      <w:r w:rsidRPr="00826C24">
        <w:rPr>
          <w:spacing w:val="-2"/>
          <w:sz w:val="28"/>
          <w:szCs w:val="28"/>
        </w:rPr>
        <w:t>работники.</w:t>
      </w:r>
    </w:p>
    <w:p w:rsidR="00432E2F" w:rsidRPr="00826C24" w:rsidRDefault="00432E2F" w:rsidP="007848B8">
      <w:pPr>
        <w:spacing w:before="7" w:line="276" w:lineRule="auto"/>
        <w:rPr>
          <w:sz w:val="28"/>
          <w:szCs w:val="28"/>
        </w:rPr>
      </w:pPr>
    </w:p>
    <w:p w:rsidR="00432E2F" w:rsidRPr="00826C24" w:rsidRDefault="00432E2F" w:rsidP="007848B8">
      <w:pPr>
        <w:spacing w:before="1" w:line="276" w:lineRule="auto"/>
        <w:ind w:left="1768"/>
        <w:rPr>
          <w:i/>
          <w:sz w:val="28"/>
          <w:szCs w:val="28"/>
        </w:rPr>
      </w:pPr>
      <w:r w:rsidRPr="00826C24">
        <w:rPr>
          <w:i/>
          <w:spacing w:val="-2"/>
          <w:sz w:val="28"/>
          <w:szCs w:val="28"/>
        </w:rPr>
        <w:t>П</w:t>
      </w:r>
      <w:r w:rsidRPr="00826C24">
        <w:rPr>
          <w:i/>
          <w:spacing w:val="-2"/>
          <w:sz w:val="28"/>
          <w:szCs w:val="28"/>
          <w:u w:val="single"/>
        </w:rPr>
        <w:t>ланируемые</w:t>
      </w:r>
      <w:r w:rsidRPr="00826C24">
        <w:rPr>
          <w:i/>
          <w:spacing w:val="3"/>
          <w:sz w:val="28"/>
          <w:szCs w:val="28"/>
          <w:u w:val="single"/>
        </w:rPr>
        <w:t xml:space="preserve"> </w:t>
      </w:r>
      <w:r w:rsidRPr="00826C24">
        <w:rPr>
          <w:i/>
          <w:spacing w:val="-2"/>
          <w:sz w:val="28"/>
          <w:szCs w:val="28"/>
          <w:u w:val="single"/>
        </w:rPr>
        <w:t>результаты</w:t>
      </w:r>
      <w:r w:rsidRPr="00826C24">
        <w:rPr>
          <w:i/>
          <w:spacing w:val="3"/>
          <w:sz w:val="28"/>
          <w:szCs w:val="28"/>
          <w:u w:val="single"/>
        </w:rPr>
        <w:t xml:space="preserve"> </w:t>
      </w:r>
      <w:r w:rsidRPr="00826C24">
        <w:rPr>
          <w:i/>
          <w:spacing w:val="-2"/>
          <w:sz w:val="28"/>
          <w:szCs w:val="28"/>
          <w:u w:val="single"/>
        </w:rPr>
        <w:t>внеурочной</w:t>
      </w:r>
      <w:r w:rsidRPr="00826C24">
        <w:rPr>
          <w:i/>
          <w:spacing w:val="3"/>
          <w:sz w:val="28"/>
          <w:szCs w:val="28"/>
          <w:u w:val="single"/>
        </w:rPr>
        <w:t xml:space="preserve"> </w:t>
      </w:r>
      <w:r w:rsidRPr="00826C24">
        <w:rPr>
          <w:i/>
          <w:spacing w:val="-2"/>
          <w:sz w:val="28"/>
          <w:szCs w:val="28"/>
          <w:u w:val="single"/>
        </w:rPr>
        <w:t>деятельности</w:t>
      </w:r>
    </w:p>
    <w:p w:rsidR="00432E2F" w:rsidRPr="00826C24" w:rsidRDefault="00432E2F" w:rsidP="001F1482">
      <w:pPr>
        <w:spacing w:before="45" w:line="276" w:lineRule="auto"/>
        <w:ind w:left="1136" w:right="398" w:firstLine="631"/>
        <w:rPr>
          <w:sz w:val="28"/>
          <w:szCs w:val="28"/>
        </w:rPr>
      </w:pPr>
      <w:r w:rsidRPr="00826C24">
        <w:rPr>
          <w:sz w:val="28"/>
          <w:szCs w:val="28"/>
        </w:rPr>
        <w:t>В результате реализации программы внеурочной деятельности должно обеспечиваться</w:t>
      </w:r>
      <w:r w:rsidRPr="00826C24">
        <w:rPr>
          <w:spacing w:val="-9"/>
          <w:sz w:val="28"/>
          <w:szCs w:val="28"/>
        </w:rPr>
        <w:t xml:space="preserve"> </w:t>
      </w:r>
      <w:r w:rsidRPr="00826C24">
        <w:rPr>
          <w:sz w:val="28"/>
          <w:szCs w:val="28"/>
        </w:rPr>
        <w:t>достижение</w:t>
      </w:r>
      <w:r w:rsidRPr="00826C24">
        <w:rPr>
          <w:spacing w:val="-9"/>
          <w:sz w:val="28"/>
          <w:szCs w:val="28"/>
        </w:rPr>
        <w:t xml:space="preserve"> </w:t>
      </w:r>
      <w:r w:rsidRPr="00826C24">
        <w:rPr>
          <w:sz w:val="28"/>
          <w:szCs w:val="28"/>
        </w:rPr>
        <w:t>обучающимися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w:t>
      </w:r>
      <w:r w:rsidRPr="00826C24">
        <w:rPr>
          <w:spacing w:val="-9"/>
          <w:sz w:val="28"/>
          <w:szCs w:val="28"/>
        </w:rPr>
        <w:t xml:space="preserve"> </w:t>
      </w:r>
      <w:r w:rsidRPr="00826C24">
        <w:rPr>
          <w:sz w:val="28"/>
          <w:szCs w:val="28"/>
        </w:rPr>
        <w:t>отсталостью</w:t>
      </w:r>
      <w:r w:rsidRPr="00826C24">
        <w:rPr>
          <w:spacing w:val="-6"/>
          <w:sz w:val="28"/>
          <w:szCs w:val="28"/>
        </w:rPr>
        <w:t xml:space="preserve"> </w:t>
      </w:r>
      <w:r w:rsidRPr="00826C24">
        <w:rPr>
          <w:sz w:val="28"/>
          <w:szCs w:val="28"/>
        </w:rPr>
        <w:t>(интеллектуальными</w:t>
      </w:r>
      <w:r w:rsidR="001F1482">
        <w:rPr>
          <w:sz w:val="28"/>
          <w:szCs w:val="28"/>
        </w:rPr>
        <w:t xml:space="preserve"> </w:t>
      </w:r>
      <w:r w:rsidRPr="00826C24">
        <w:rPr>
          <w:spacing w:val="-2"/>
          <w:sz w:val="28"/>
          <w:szCs w:val="28"/>
        </w:rPr>
        <w:t>нарушениями):</w:t>
      </w:r>
    </w:p>
    <w:p w:rsidR="00432E2F" w:rsidRPr="00826C24" w:rsidRDefault="00432E2F" w:rsidP="007848B8">
      <w:pPr>
        <w:numPr>
          <w:ilvl w:val="0"/>
          <w:numId w:val="271"/>
        </w:numPr>
        <w:tabs>
          <w:tab w:val="left" w:pos="1915"/>
        </w:tabs>
        <w:spacing w:before="40" w:line="276" w:lineRule="auto"/>
        <w:ind w:right="739" w:firstLine="631"/>
        <w:rPr>
          <w:sz w:val="28"/>
          <w:szCs w:val="28"/>
        </w:rPr>
      </w:pPr>
      <w:r w:rsidRPr="00826C24">
        <w:rPr>
          <w:sz w:val="28"/>
          <w:szCs w:val="28"/>
        </w:rPr>
        <w:t>воспитательных результатов</w:t>
      </w:r>
      <w:r w:rsidRPr="00826C24">
        <w:rPr>
          <w:spacing w:val="80"/>
          <w:sz w:val="28"/>
          <w:szCs w:val="28"/>
        </w:rPr>
        <w:t xml:space="preserve"> </w:t>
      </w:r>
      <w:r w:rsidRPr="00826C24">
        <w:rPr>
          <w:sz w:val="28"/>
          <w:szCs w:val="28"/>
        </w:rPr>
        <w:t>— духовно-нравственных приобретений, которые обучающийся получил вследствие участия в той или иной деятельности</w:t>
      </w:r>
      <w:r w:rsidRPr="00826C24">
        <w:rPr>
          <w:spacing w:val="80"/>
          <w:sz w:val="28"/>
          <w:szCs w:val="28"/>
        </w:rPr>
        <w:t xml:space="preserve"> </w:t>
      </w:r>
      <w:r w:rsidRPr="00826C24">
        <w:rPr>
          <w:sz w:val="28"/>
          <w:szCs w:val="28"/>
        </w:rPr>
        <w:t>(например, приобрёл,</w:t>
      </w:r>
      <w:r w:rsidRPr="00826C24">
        <w:rPr>
          <w:spacing w:val="-5"/>
          <w:sz w:val="28"/>
          <w:szCs w:val="28"/>
        </w:rPr>
        <w:t xml:space="preserve"> </w:t>
      </w:r>
      <w:r w:rsidRPr="00826C24">
        <w:rPr>
          <w:sz w:val="28"/>
          <w:szCs w:val="28"/>
        </w:rPr>
        <w:t>некое</w:t>
      </w:r>
      <w:r w:rsidRPr="00826C24">
        <w:rPr>
          <w:spacing w:val="-7"/>
          <w:sz w:val="28"/>
          <w:szCs w:val="28"/>
        </w:rPr>
        <w:t xml:space="preserve"> </w:t>
      </w:r>
      <w:r w:rsidRPr="00826C24">
        <w:rPr>
          <w:sz w:val="28"/>
          <w:szCs w:val="28"/>
        </w:rPr>
        <w:t>знание</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себе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окружающих,</w:t>
      </w:r>
      <w:r w:rsidRPr="00826C24">
        <w:rPr>
          <w:spacing w:val="-5"/>
          <w:sz w:val="28"/>
          <w:szCs w:val="28"/>
        </w:rPr>
        <w:t xml:space="preserve"> </w:t>
      </w:r>
      <w:r w:rsidRPr="00826C24">
        <w:rPr>
          <w:sz w:val="28"/>
          <w:szCs w:val="28"/>
        </w:rPr>
        <w:t>опыт</w:t>
      </w:r>
      <w:r w:rsidRPr="00826C24">
        <w:rPr>
          <w:spacing w:val="-7"/>
          <w:sz w:val="28"/>
          <w:szCs w:val="28"/>
        </w:rPr>
        <w:t xml:space="preserve"> </w:t>
      </w:r>
      <w:r w:rsidRPr="00826C24">
        <w:rPr>
          <w:sz w:val="28"/>
          <w:szCs w:val="28"/>
        </w:rPr>
        <w:t>самостоятельного</w:t>
      </w:r>
      <w:r w:rsidRPr="00826C24">
        <w:rPr>
          <w:spacing w:val="-7"/>
          <w:sz w:val="28"/>
          <w:szCs w:val="28"/>
        </w:rPr>
        <w:t xml:space="preserve"> </w:t>
      </w:r>
      <w:r w:rsidRPr="00826C24">
        <w:rPr>
          <w:sz w:val="28"/>
          <w:szCs w:val="28"/>
        </w:rPr>
        <w:t>действия,</w:t>
      </w:r>
      <w:r w:rsidRPr="00826C24">
        <w:rPr>
          <w:spacing w:val="-9"/>
          <w:sz w:val="28"/>
          <w:szCs w:val="28"/>
        </w:rPr>
        <w:t xml:space="preserve"> </w:t>
      </w:r>
      <w:r w:rsidRPr="00826C24">
        <w:rPr>
          <w:sz w:val="28"/>
          <w:szCs w:val="28"/>
        </w:rPr>
        <w:t>любви</w:t>
      </w:r>
      <w:r w:rsidRPr="00826C24">
        <w:rPr>
          <w:spacing w:val="-7"/>
          <w:sz w:val="28"/>
          <w:szCs w:val="28"/>
        </w:rPr>
        <w:t xml:space="preserve"> </w:t>
      </w:r>
      <w:r w:rsidRPr="00826C24">
        <w:rPr>
          <w:sz w:val="28"/>
          <w:szCs w:val="28"/>
        </w:rPr>
        <w:t>к близким и уважения к окружающим, пережил и прочувствовал нечто как ценность);</w:t>
      </w:r>
    </w:p>
    <w:p w:rsidR="00432E2F" w:rsidRPr="00826C24" w:rsidRDefault="00432E2F" w:rsidP="007848B8">
      <w:pPr>
        <w:numPr>
          <w:ilvl w:val="0"/>
          <w:numId w:val="271"/>
        </w:numPr>
        <w:tabs>
          <w:tab w:val="left" w:pos="1915"/>
        </w:tabs>
        <w:spacing w:line="276" w:lineRule="auto"/>
        <w:ind w:right="784" w:firstLine="631"/>
        <w:rPr>
          <w:sz w:val="28"/>
          <w:szCs w:val="28"/>
        </w:rPr>
      </w:pPr>
      <w:r w:rsidRPr="00826C24">
        <w:rPr>
          <w:sz w:val="28"/>
          <w:szCs w:val="28"/>
        </w:rPr>
        <w:t>эффекта</w:t>
      </w:r>
      <w:r w:rsidRPr="00826C24">
        <w:rPr>
          <w:spacing w:val="25"/>
          <w:sz w:val="28"/>
          <w:szCs w:val="28"/>
        </w:rPr>
        <w:t xml:space="preserve"> </w:t>
      </w:r>
      <w:r w:rsidRPr="00826C24">
        <w:rPr>
          <w:sz w:val="28"/>
          <w:szCs w:val="28"/>
        </w:rPr>
        <w:t>—</w:t>
      </w:r>
      <w:r w:rsidRPr="00826C24">
        <w:rPr>
          <w:spacing w:val="-8"/>
          <w:sz w:val="28"/>
          <w:szCs w:val="28"/>
        </w:rPr>
        <w:t xml:space="preserve"> </w:t>
      </w:r>
      <w:r w:rsidRPr="00826C24">
        <w:rPr>
          <w:sz w:val="28"/>
          <w:szCs w:val="28"/>
        </w:rPr>
        <w:t>последствия</w:t>
      </w:r>
      <w:r w:rsidRPr="00826C24">
        <w:rPr>
          <w:spacing w:val="-8"/>
          <w:sz w:val="28"/>
          <w:szCs w:val="28"/>
        </w:rPr>
        <w:t xml:space="preserve"> </w:t>
      </w:r>
      <w:r w:rsidRPr="00826C24">
        <w:rPr>
          <w:sz w:val="28"/>
          <w:szCs w:val="28"/>
        </w:rPr>
        <w:t>результата,</w:t>
      </w:r>
      <w:r w:rsidRPr="00826C24">
        <w:rPr>
          <w:spacing w:val="-9"/>
          <w:sz w:val="28"/>
          <w:szCs w:val="28"/>
        </w:rPr>
        <w:t xml:space="preserve"> </w:t>
      </w:r>
      <w:r w:rsidRPr="00826C24">
        <w:rPr>
          <w:sz w:val="28"/>
          <w:szCs w:val="28"/>
        </w:rPr>
        <w:t>того,</w:t>
      </w:r>
      <w:r w:rsidRPr="00826C24">
        <w:rPr>
          <w:spacing w:val="-9"/>
          <w:sz w:val="28"/>
          <w:szCs w:val="28"/>
        </w:rPr>
        <w:t xml:space="preserve"> </w:t>
      </w:r>
      <w:r w:rsidRPr="00826C24">
        <w:rPr>
          <w:sz w:val="28"/>
          <w:szCs w:val="28"/>
        </w:rPr>
        <w:t>к</w:t>
      </w:r>
      <w:r w:rsidRPr="00826C24">
        <w:rPr>
          <w:spacing w:val="-8"/>
          <w:sz w:val="28"/>
          <w:szCs w:val="28"/>
        </w:rPr>
        <w:t xml:space="preserve"> </w:t>
      </w:r>
      <w:r w:rsidRPr="00826C24">
        <w:rPr>
          <w:sz w:val="28"/>
          <w:szCs w:val="28"/>
        </w:rPr>
        <w:t>чему</w:t>
      </w:r>
      <w:r w:rsidRPr="00826C24">
        <w:rPr>
          <w:spacing w:val="-8"/>
          <w:sz w:val="28"/>
          <w:szCs w:val="28"/>
        </w:rPr>
        <w:t xml:space="preserve"> </w:t>
      </w:r>
      <w:r w:rsidRPr="00826C24">
        <w:rPr>
          <w:sz w:val="28"/>
          <w:szCs w:val="28"/>
        </w:rPr>
        <w:t>привело</w:t>
      </w:r>
      <w:r w:rsidRPr="00826C24">
        <w:rPr>
          <w:spacing w:val="-8"/>
          <w:sz w:val="28"/>
          <w:szCs w:val="28"/>
        </w:rPr>
        <w:t xml:space="preserve"> </w:t>
      </w:r>
      <w:r w:rsidRPr="00826C24">
        <w:rPr>
          <w:sz w:val="28"/>
          <w:szCs w:val="28"/>
        </w:rPr>
        <w:t>достижение</w:t>
      </w:r>
      <w:r w:rsidRPr="00826C24">
        <w:rPr>
          <w:spacing w:val="-8"/>
          <w:sz w:val="28"/>
          <w:szCs w:val="28"/>
        </w:rPr>
        <w:t xml:space="preserve"> </w:t>
      </w:r>
      <w:r w:rsidRPr="00826C24">
        <w:rPr>
          <w:sz w:val="28"/>
          <w:szCs w:val="28"/>
        </w:rPr>
        <w:t>результата (развитие обучающегося как личности, формирование его социальной компетентности, чувства патриотизма и т. д.).</w:t>
      </w:r>
    </w:p>
    <w:p w:rsidR="00432E2F" w:rsidRPr="00826C24" w:rsidRDefault="00432E2F" w:rsidP="007848B8">
      <w:pPr>
        <w:spacing w:line="276" w:lineRule="auto"/>
        <w:ind w:left="1136" w:right="541" w:firstLine="631"/>
        <w:rPr>
          <w:sz w:val="28"/>
          <w:szCs w:val="28"/>
        </w:rPr>
      </w:pPr>
      <w:r w:rsidRPr="00826C24">
        <w:rPr>
          <w:sz w:val="28"/>
          <w:szCs w:val="28"/>
        </w:rPr>
        <w:t>Воспитательные</w:t>
      </w:r>
      <w:r w:rsidRPr="00826C24">
        <w:rPr>
          <w:spacing w:val="-14"/>
          <w:sz w:val="28"/>
          <w:szCs w:val="28"/>
        </w:rPr>
        <w:t xml:space="preserve"> </w:t>
      </w:r>
      <w:r w:rsidRPr="00826C24">
        <w:rPr>
          <w:sz w:val="28"/>
          <w:szCs w:val="28"/>
        </w:rPr>
        <w:t>результаты</w:t>
      </w:r>
      <w:r w:rsidRPr="00826C24">
        <w:rPr>
          <w:spacing w:val="-14"/>
          <w:sz w:val="28"/>
          <w:szCs w:val="28"/>
        </w:rPr>
        <w:t xml:space="preserve"> </w:t>
      </w:r>
      <w:r w:rsidRPr="00826C24">
        <w:rPr>
          <w:sz w:val="28"/>
          <w:szCs w:val="28"/>
        </w:rPr>
        <w:t>внеурочной</w:t>
      </w:r>
      <w:r w:rsidRPr="00826C24">
        <w:rPr>
          <w:spacing w:val="-14"/>
          <w:sz w:val="28"/>
          <w:szCs w:val="28"/>
        </w:rPr>
        <w:t xml:space="preserve"> </w:t>
      </w:r>
      <w:r w:rsidRPr="00826C24">
        <w:rPr>
          <w:sz w:val="28"/>
          <w:szCs w:val="28"/>
        </w:rPr>
        <w:t>деятельности</w:t>
      </w:r>
      <w:r w:rsidRPr="00826C24">
        <w:rPr>
          <w:spacing w:val="-14"/>
          <w:sz w:val="28"/>
          <w:szCs w:val="28"/>
        </w:rPr>
        <w:t xml:space="preserve"> </w:t>
      </w:r>
      <w:r w:rsidRPr="00826C24">
        <w:rPr>
          <w:sz w:val="28"/>
          <w:szCs w:val="28"/>
        </w:rPr>
        <w:t>школьников</w:t>
      </w:r>
      <w:r w:rsidRPr="00826C24">
        <w:rPr>
          <w:spacing w:val="-14"/>
          <w:sz w:val="28"/>
          <w:szCs w:val="28"/>
        </w:rPr>
        <w:t xml:space="preserve"> </w:t>
      </w:r>
      <w:r w:rsidRPr="00826C24">
        <w:rPr>
          <w:sz w:val="28"/>
          <w:szCs w:val="28"/>
        </w:rPr>
        <w:t>распределяются по трем уровням.</w:t>
      </w:r>
    </w:p>
    <w:p w:rsidR="00432E2F" w:rsidRPr="00826C24" w:rsidRDefault="00432E2F" w:rsidP="007848B8">
      <w:pPr>
        <w:tabs>
          <w:tab w:val="left" w:pos="2637"/>
          <w:tab w:val="left" w:pos="8593"/>
        </w:tabs>
        <w:spacing w:line="276" w:lineRule="auto"/>
        <w:ind w:left="1136" w:right="434" w:firstLine="631"/>
        <w:rPr>
          <w:sz w:val="28"/>
          <w:szCs w:val="28"/>
        </w:rPr>
      </w:pPr>
      <w:r w:rsidRPr="00826C24">
        <w:rPr>
          <w:i/>
          <w:sz w:val="28"/>
          <w:szCs w:val="28"/>
        </w:rPr>
        <w:t>П</w:t>
      </w:r>
      <w:r w:rsidRPr="00826C24">
        <w:rPr>
          <w:i/>
          <w:sz w:val="28"/>
          <w:szCs w:val="28"/>
          <w:u w:val="single"/>
        </w:rPr>
        <w:t>ервый уровень результатов</w:t>
      </w:r>
      <w:r w:rsidRPr="00826C24">
        <w:rPr>
          <w:i/>
          <w:spacing w:val="80"/>
          <w:sz w:val="28"/>
          <w:szCs w:val="28"/>
          <w:u w:val="single"/>
        </w:rPr>
        <w:t xml:space="preserve"> </w:t>
      </w:r>
      <w:r w:rsidRPr="00826C24">
        <w:rPr>
          <w:sz w:val="28"/>
          <w:szCs w:val="28"/>
          <w:u w:val="single"/>
        </w:rPr>
        <w:t>—</w:t>
      </w:r>
      <w:r w:rsidRPr="00826C24">
        <w:rPr>
          <w:sz w:val="28"/>
          <w:szCs w:val="28"/>
        </w:rPr>
        <w:t xml:space="preserve"> приобретение обучающимися с умственной </w:t>
      </w:r>
      <w:r w:rsidRPr="00826C24">
        <w:rPr>
          <w:spacing w:val="-2"/>
          <w:sz w:val="28"/>
          <w:szCs w:val="28"/>
        </w:rPr>
        <w:t>отсталостью</w:t>
      </w:r>
      <w:r w:rsidRPr="00826C24">
        <w:rPr>
          <w:sz w:val="28"/>
          <w:szCs w:val="28"/>
        </w:rPr>
        <w:tab/>
        <w:t>(интеллектуальными нарушениями) социальных знаний</w:t>
      </w:r>
      <w:r w:rsidRPr="00826C24">
        <w:rPr>
          <w:sz w:val="28"/>
          <w:szCs w:val="28"/>
        </w:rPr>
        <w:tab/>
        <w:t>(о Родине, о ближайшем</w:t>
      </w:r>
      <w:r w:rsidRPr="00826C24">
        <w:rPr>
          <w:spacing w:val="-6"/>
          <w:sz w:val="28"/>
          <w:szCs w:val="28"/>
        </w:rPr>
        <w:t xml:space="preserve"> </w:t>
      </w:r>
      <w:r w:rsidRPr="00826C24">
        <w:rPr>
          <w:sz w:val="28"/>
          <w:szCs w:val="28"/>
        </w:rPr>
        <w:t>окружении</w:t>
      </w:r>
      <w:r w:rsidRPr="00826C24">
        <w:rPr>
          <w:spacing w:val="-7"/>
          <w:sz w:val="28"/>
          <w:szCs w:val="28"/>
        </w:rPr>
        <w:t xml:space="preserve"> </w:t>
      </w:r>
      <w:r w:rsidRPr="00826C24">
        <w:rPr>
          <w:sz w:val="28"/>
          <w:szCs w:val="28"/>
        </w:rPr>
        <w:t>и</w:t>
      </w:r>
      <w:r w:rsidRPr="00826C24">
        <w:rPr>
          <w:spacing w:val="-6"/>
          <w:sz w:val="28"/>
          <w:szCs w:val="28"/>
        </w:rPr>
        <w:t xml:space="preserve"> </w:t>
      </w:r>
      <w:r w:rsidRPr="00826C24">
        <w:rPr>
          <w:sz w:val="28"/>
          <w:szCs w:val="28"/>
        </w:rPr>
        <w:t>о</w:t>
      </w:r>
      <w:r w:rsidRPr="00826C24">
        <w:rPr>
          <w:spacing w:val="-7"/>
          <w:sz w:val="28"/>
          <w:szCs w:val="28"/>
        </w:rPr>
        <w:t xml:space="preserve"> </w:t>
      </w:r>
      <w:r w:rsidRPr="00826C24">
        <w:rPr>
          <w:sz w:val="28"/>
          <w:szCs w:val="28"/>
        </w:rPr>
        <w:t>себе,</w:t>
      </w:r>
      <w:r w:rsidRPr="00826C24">
        <w:rPr>
          <w:spacing w:val="-4"/>
          <w:sz w:val="28"/>
          <w:szCs w:val="28"/>
        </w:rPr>
        <w:t xml:space="preserve"> </w:t>
      </w:r>
      <w:r w:rsidRPr="00826C24">
        <w:rPr>
          <w:sz w:val="28"/>
          <w:szCs w:val="28"/>
        </w:rPr>
        <w:t>об</w:t>
      </w:r>
      <w:r w:rsidRPr="00826C24">
        <w:rPr>
          <w:spacing w:val="-6"/>
          <w:sz w:val="28"/>
          <w:szCs w:val="28"/>
        </w:rPr>
        <w:t xml:space="preserve"> </w:t>
      </w:r>
      <w:r w:rsidRPr="00826C24">
        <w:rPr>
          <w:sz w:val="28"/>
          <w:szCs w:val="28"/>
        </w:rPr>
        <w:t>общественных</w:t>
      </w:r>
      <w:r w:rsidRPr="00826C24">
        <w:rPr>
          <w:spacing w:val="-7"/>
          <w:sz w:val="28"/>
          <w:szCs w:val="28"/>
        </w:rPr>
        <w:t xml:space="preserve"> </w:t>
      </w:r>
      <w:r w:rsidRPr="00826C24">
        <w:rPr>
          <w:sz w:val="28"/>
          <w:szCs w:val="28"/>
        </w:rPr>
        <w:t>нормах,</w:t>
      </w:r>
      <w:r w:rsidRPr="00826C24">
        <w:rPr>
          <w:spacing w:val="-8"/>
          <w:sz w:val="28"/>
          <w:szCs w:val="28"/>
        </w:rPr>
        <w:t xml:space="preserve"> </w:t>
      </w:r>
      <w:r w:rsidRPr="00826C24">
        <w:rPr>
          <w:sz w:val="28"/>
          <w:szCs w:val="28"/>
        </w:rPr>
        <w:t>устройстве</w:t>
      </w:r>
      <w:r w:rsidRPr="00826C24">
        <w:rPr>
          <w:spacing w:val="-6"/>
          <w:sz w:val="28"/>
          <w:szCs w:val="28"/>
        </w:rPr>
        <w:t xml:space="preserve"> </w:t>
      </w:r>
      <w:r w:rsidRPr="00826C24">
        <w:rPr>
          <w:sz w:val="28"/>
          <w:szCs w:val="28"/>
        </w:rPr>
        <w:t>общества,</w:t>
      </w:r>
      <w:r w:rsidRPr="00826C24">
        <w:rPr>
          <w:spacing w:val="-8"/>
          <w:sz w:val="28"/>
          <w:szCs w:val="28"/>
        </w:rPr>
        <w:t xml:space="preserve"> </w:t>
      </w:r>
      <w:r w:rsidRPr="00826C24">
        <w:rPr>
          <w:sz w:val="28"/>
          <w:szCs w:val="28"/>
        </w:rPr>
        <w:t>социально одобряемых</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не</w:t>
      </w:r>
      <w:r w:rsidRPr="00826C24">
        <w:rPr>
          <w:spacing w:val="-4"/>
          <w:sz w:val="28"/>
          <w:szCs w:val="28"/>
        </w:rPr>
        <w:t xml:space="preserve"> </w:t>
      </w:r>
      <w:r w:rsidRPr="00826C24">
        <w:rPr>
          <w:sz w:val="28"/>
          <w:szCs w:val="28"/>
        </w:rPr>
        <w:t>одобряемых</w:t>
      </w:r>
      <w:r w:rsidRPr="00826C24">
        <w:rPr>
          <w:spacing w:val="-4"/>
          <w:sz w:val="28"/>
          <w:szCs w:val="28"/>
        </w:rPr>
        <w:t xml:space="preserve"> </w:t>
      </w:r>
      <w:r w:rsidRPr="00826C24">
        <w:rPr>
          <w:sz w:val="28"/>
          <w:szCs w:val="28"/>
        </w:rPr>
        <w:t>формах</w:t>
      </w:r>
      <w:r w:rsidRPr="00826C24">
        <w:rPr>
          <w:spacing w:val="-4"/>
          <w:sz w:val="28"/>
          <w:szCs w:val="28"/>
        </w:rPr>
        <w:t xml:space="preserve"> </w:t>
      </w:r>
      <w:r w:rsidRPr="00826C24">
        <w:rPr>
          <w:sz w:val="28"/>
          <w:szCs w:val="28"/>
        </w:rPr>
        <w:t>поведения</w:t>
      </w:r>
      <w:r w:rsidRPr="00826C24">
        <w:rPr>
          <w:spacing w:val="-4"/>
          <w:sz w:val="28"/>
          <w:szCs w:val="28"/>
        </w:rPr>
        <w:t xml:space="preserve"> </w:t>
      </w:r>
      <w:r w:rsidRPr="00826C24">
        <w:rPr>
          <w:sz w:val="28"/>
          <w:szCs w:val="28"/>
        </w:rPr>
        <w:t>в</w:t>
      </w:r>
      <w:r w:rsidRPr="00826C24">
        <w:rPr>
          <w:spacing w:val="-4"/>
          <w:sz w:val="28"/>
          <w:szCs w:val="28"/>
        </w:rPr>
        <w:t xml:space="preserve"> </w:t>
      </w:r>
      <w:r w:rsidRPr="00826C24">
        <w:rPr>
          <w:sz w:val="28"/>
          <w:szCs w:val="28"/>
        </w:rPr>
        <w:t>обществе</w:t>
      </w:r>
      <w:r w:rsidRPr="00826C24">
        <w:rPr>
          <w:spacing w:val="-4"/>
          <w:sz w:val="28"/>
          <w:szCs w:val="28"/>
        </w:rPr>
        <w:t xml:space="preserve"> </w:t>
      </w:r>
      <w:r w:rsidRPr="00826C24">
        <w:rPr>
          <w:sz w:val="28"/>
          <w:szCs w:val="28"/>
        </w:rPr>
        <w:t>и</w:t>
      </w:r>
      <w:r w:rsidRPr="00826C24">
        <w:rPr>
          <w:spacing w:val="-4"/>
          <w:sz w:val="28"/>
          <w:szCs w:val="28"/>
        </w:rPr>
        <w:t xml:space="preserve"> </w:t>
      </w:r>
      <w:r w:rsidRPr="00826C24">
        <w:rPr>
          <w:sz w:val="28"/>
          <w:szCs w:val="28"/>
        </w:rPr>
        <w:t>т.</w:t>
      </w:r>
      <w:r w:rsidRPr="00826C24">
        <w:rPr>
          <w:spacing w:val="-1"/>
          <w:sz w:val="28"/>
          <w:szCs w:val="28"/>
        </w:rPr>
        <w:t xml:space="preserve"> </w:t>
      </w:r>
      <w:r w:rsidRPr="00826C24">
        <w:rPr>
          <w:sz w:val="28"/>
          <w:szCs w:val="28"/>
        </w:rPr>
        <w:t>п.),</w:t>
      </w:r>
      <w:r w:rsidRPr="00826C24">
        <w:rPr>
          <w:spacing w:val="-1"/>
          <w:sz w:val="28"/>
          <w:szCs w:val="28"/>
        </w:rPr>
        <w:t xml:space="preserve"> </w:t>
      </w:r>
      <w:r w:rsidRPr="00826C24">
        <w:rPr>
          <w:sz w:val="28"/>
          <w:szCs w:val="28"/>
        </w:rPr>
        <w:t>первичного</w:t>
      </w:r>
      <w:r w:rsidRPr="00826C24">
        <w:rPr>
          <w:spacing w:val="-4"/>
          <w:sz w:val="28"/>
          <w:szCs w:val="28"/>
        </w:rPr>
        <w:t xml:space="preserve"> </w:t>
      </w:r>
      <w:r w:rsidRPr="00826C24">
        <w:rPr>
          <w:sz w:val="28"/>
          <w:szCs w:val="28"/>
        </w:rPr>
        <w:t>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432E2F" w:rsidRPr="00826C24" w:rsidRDefault="00432E2F" w:rsidP="007848B8">
      <w:pPr>
        <w:spacing w:line="276" w:lineRule="auto"/>
        <w:ind w:left="1136" w:right="541" w:firstLine="631"/>
        <w:rPr>
          <w:sz w:val="28"/>
          <w:szCs w:val="28"/>
        </w:rPr>
      </w:pPr>
      <w:r w:rsidRPr="00826C24">
        <w:rPr>
          <w:noProof/>
          <w:sz w:val="28"/>
          <w:szCs w:val="28"/>
          <w:lang w:eastAsia="ru-RU"/>
        </w:rPr>
        <w:lastRenderedPageBreak/>
        <mc:AlternateContent>
          <mc:Choice Requires="wps">
            <w:drawing>
              <wp:anchor distT="0" distB="0" distL="114300" distR="114300" simplePos="0" relativeHeight="487616000" behindDoc="1" locked="0" layoutInCell="1" allowOverlap="1" wp14:anchorId="274BD1BF" wp14:editId="22BA66FA">
                <wp:simplePos x="0" y="0"/>
                <wp:positionH relativeFrom="page">
                  <wp:posOffset>1457325</wp:posOffset>
                </wp:positionH>
                <wp:positionV relativeFrom="paragraph">
                  <wp:posOffset>157480</wp:posOffset>
                </wp:positionV>
                <wp:extent cx="2054225" cy="6350"/>
                <wp:effectExtent l="0" t="0" r="3175"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48FB0E" id="Прямоугольник 52" o:spid="_x0000_s1026" style="position:absolute;margin-left:114.75pt;margin-top:12.4pt;width:161.75pt;height:.5pt;z-index:-1570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" fillcolor="black" stroked="f">
                <w10:wrap anchorx="page"/>
              </v:rect>
            </w:pict>
          </mc:Fallback>
        </mc:AlternateContent>
      </w:r>
      <w:r w:rsidRPr="00826C24">
        <w:rPr>
          <w:i/>
          <w:sz w:val="28"/>
          <w:szCs w:val="28"/>
        </w:rPr>
        <w:t>Второй уровень результатов</w:t>
      </w:r>
      <w:r w:rsidRPr="00826C24">
        <w:rPr>
          <w:i/>
          <w:spacing w:val="80"/>
          <w:sz w:val="28"/>
          <w:szCs w:val="28"/>
        </w:rPr>
        <w:t xml:space="preserve"> </w:t>
      </w:r>
      <w:r w:rsidRPr="00826C24">
        <w:rPr>
          <w:sz w:val="28"/>
          <w:szCs w:val="28"/>
        </w:rPr>
        <w:t>– получение опыта переживания и позитивного отношения</w:t>
      </w:r>
      <w:r w:rsidRPr="00826C24">
        <w:rPr>
          <w:spacing w:val="-6"/>
          <w:sz w:val="28"/>
          <w:szCs w:val="28"/>
        </w:rPr>
        <w:t xml:space="preserve"> </w:t>
      </w:r>
      <w:r w:rsidRPr="00826C24">
        <w:rPr>
          <w:sz w:val="28"/>
          <w:szCs w:val="28"/>
        </w:rPr>
        <w:t>к</w:t>
      </w:r>
      <w:r w:rsidRPr="00826C24">
        <w:rPr>
          <w:spacing w:val="-6"/>
          <w:sz w:val="28"/>
          <w:szCs w:val="28"/>
        </w:rPr>
        <w:t xml:space="preserve"> </w:t>
      </w:r>
      <w:r w:rsidRPr="00826C24">
        <w:rPr>
          <w:sz w:val="28"/>
          <w:szCs w:val="28"/>
        </w:rPr>
        <w:t>базовым</w:t>
      </w:r>
      <w:r w:rsidRPr="00826C24">
        <w:rPr>
          <w:spacing w:val="-6"/>
          <w:sz w:val="28"/>
          <w:szCs w:val="28"/>
        </w:rPr>
        <w:t xml:space="preserve"> </w:t>
      </w:r>
      <w:r w:rsidRPr="00826C24">
        <w:rPr>
          <w:sz w:val="28"/>
          <w:szCs w:val="28"/>
        </w:rPr>
        <w:t>ценностям</w:t>
      </w:r>
      <w:r w:rsidRPr="00826C24">
        <w:rPr>
          <w:spacing w:val="-6"/>
          <w:sz w:val="28"/>
          <w:szCs w:val="28"/>
        </w:rPr>
        <w:t xml:space="preserve"> </w:t>
      </w:r>
      <w:r w:rsidRPr="00826C24">
        <w:rPr>
          <w:sz w:val="28"/>
          <w:szCs w:val="28"/>
        </w:rPr>
        <w:t>общества</w:t>
      </w:r>
      <w:r w:rsidRPr="00826C24">
        <w:rPr>
          <w:spacing w:val="66"/>
          <w:sz w:val="28"/>
          <w:szCs w:val="28"/>
        </w:rPr>
        <w:t xml:space="preserve"> </w:t>
      </w:r>
      <w:r w:rsidRPr="00826C24">
        <w:rPr>
          <w:sz w:val="28"/>
          <w:szCs w:val="28"/>
        </w:rPr>
        <w:t>(человек,</w:t>
      </w:r>
      <w:r w:rsidRPr="00826C24">
        <w:rPr>
          <w:spacing w:val="-4"/>
          <w:sz w:val="28"/>
          <w:szCs w:val="28"/>
        </w:rPr>
        <w:t xml:space="preserve"> </w:t>
      </w:r>
      <w:r w:rsidRPr="00826C24">
        <w:rPr>
          <w:sz w:val="28"/>
          <w:szCs w:val="28"/>
        </w:rPr>
        <w:t>семья,</w:t>
      </w:r>
      <w:r w:rsidRPr="00826C24">
        <w:rPr>
          <w:spacing w:val="-8"/>
          <w:sz w:val="28"/>
          <w:szCs w:val="28"/>
        </w:rPr>
        <w:t xml:space="preserve"> </w:t>
      </w:r>
      <w:r w:rsidRPr="00826C24">
        <w:rPr>
          <w:sz w:val="28"/>
          <w:szCs w:val="28"/>
        </w:rPr>
        <w:t>Отечество,</w:t>
      </w:r>
      <w:r w:rsidRPr="00826C24">
        <w:rPr>
          <w:spacing w:val="-8"/>
          <w:sz w:val="28"/>
          <w:szCs w:val="28"/>
        </w:rPr>
        <w:t xml:space="preserve"> </w:t>
      </w:r>
      <w:r w:rsidRPr="00826C24">
        <w:rPr>
          <w:sz w:val="28"/>
          <w:szCs w:val="28"/>
        </w:rPr>
        <w:t>природа,</w:t>
      </w:r>
      <w:r w:rsidRPr="00826C24">
        <w:rPr>
          <w:spacing w:val="-4"/>
          <w:sz w:val="28"/>
          <w:szCs w:val="28"/>
        </w:rPr>
        <w:t xml:space="preserve"> </w:t>
      </w:r>
      <w:r w:rsidRPr="00826C24">
        <w:rPr>
          <w:sz w:val="28"/>
          <w:szCs w:val="28"/>
        </w:rPr>
        <w:t>мир, знания, труд, культура), ценностного отношения к социальной реальности в целом.</w:t>
      </w:r>
    </w:p>
    <w:p w:rsidR="00432E2F" w:rsidRPr="00826C24" w:rsidRDefault="00432E2F" w:rsidP="007848B8">
      <w:pPr>
        <w:spacing w:line="276" w:lineRule="auto"/>
        <w:ind w:left="1136" w:right="414" w:firstLine="631"/>
        <w:rPr>
          <w:sz w:val="28"/>
          <w:szCs w:val="28"/>
        </w:rPr>
      </w:pPr>
      <w:r w:rsidRPr="00826C24">
        <w:rPr>
          <w:sz w:val="28"/>
          <w:szCs w:val="28"/>
        </w:rPr>
        <w:t>Для</w:t>
      </w:r>
      <w:r w:rsidRPr="00826C24">
        <w:rPr>
          <w:spacing w:val="-3"/>
          <w:sz w:val="28"/>
          <w:szCs w:val="28"/>
        </w:rPr>
        <w:t xml:space="preserve"> </w:t>
      </w:r>
      <w:r w:rsidRPr="00826C24">
        <w:rPr>
          <w:sz w:val="28"/>
          <w:szCs w:val="28"/>
        </w:rPr>
        <w:t>достижения</w:t>
      </w:r>
      <w:r w:rsidRPr="00826C24">
        <w:rPr>
          <w:spacing w:val="-3"/>
          <w:sz w:val="28"/>
          <w:szCs w:val="28"/>
        </w:rPr>
        <w:t xml:space="preserve"> </w:t>
      </w:r>
      <w:r w:rsidRPr="00826C24">
        <w:rPr>
          <w:sz w:val="28"/>
          <w:szCs w:val="28"/>
        </w:rPr>
        <w:t>данного</w:t>
      </w:r>
      <w:r w:rsidRPr="00826C24">
        <w:rPr>
          <w:spacing w:val="-3"/>
          <w:sz w:val="28"/>
          <w:szCs w:val="28"/>
        </w:rPr>
        <w:t xml:space="preserve"> </w:t>
      </w:r>
      <w:r w:rsidRPr="00826C24">
        <w:rPr>
          <w:sz w:val="28"/>
          <w:szCs w:val="28"/>
        </w:rPr>
        <w:t>уровня</w:t>
      </w:r>
      <w:r w:rsidRPr="00826C24">
        <w:rPr>
          <w:spacing w:val="-3"/>
          <w:sz w:val="28"/>
          <w:szCs w:val="28"/>
        </w:rPr>
        <w:t xml:space="preserve"> </w:t>
      </w:r>
      <w:r w:rsidRPr="00826C24">
        <w:rPr>
          <w:sz w:val="28"/>
          <w:szCs w:val="28"/>
        </w:rPr>
        <w:t>результатов</w:t>
      </w:r>
      <w:r w:rsidRPr="00826C24">
        <w:rPr>
          <w:spacing w:val="-3"/>
          <w:sz w:val="28"/>
          <w:szCs w:val="28"/>
        </w:rPr>
        <w:t xml:space="preserve"> </w:t>
      </w:r>
      <w:r w:rsidRPr="00826C24">
        <w:rPr>
          <w:sz w:val="28"/>
          <w:szCs w:val="28"/>
        </w:rPr>
        <w:t>особое</w:t>
      </w:r>
      <w:r w:rsidRPr="00826C24">
        <w:rPr>
          <w:spacing w:val="-3"/>
          <w:sz w:val="28"/>
          <w:szCs w:val="28"/>
        </w:rPr>
        <w:t xml:space="preserve"> </w:t>
      </w:r>
      <w:r w:rsidRPr="00826C24">
        <w:rPr>
          <w:sz w:val="28"/>
          <w:szCs w:val="28"/>
        </w:rPr>
        <w:t>значение</w:t>
      </w:r>
      <w:r w:rsidRPr="00826C24">
        <w:rPr>
          <w:spacing w:val="-3"/>
          <w:sz w:val="28"/>
          <w:szCs w:val="28"/>
        </w:rPr>
        <w:t xml:space="preserve"> </w:t>
      </w:r>
      <w:r w:rsidRPr="00826C24">
        <w:rPr>
          <w:sz w:val="28"/>
          <w:szCs w:val="28"/>
        </w:rPr>
        <w:t>имеет</w:t>
      </w:r>
      <w:r w:rsidRPr="00826C24">
        <w:rPr>
          <w:spacing w:val="-3"/>
          <w:sz w:val="28"/>
          <w:szCs w:val="28"/>
        </w:rPr>
        <w:t xml:space="preserve"> </w:t>
      </w:r>
      <w:r w:rsidRPr="00826C24">
        <w:rPr>
          <w:sz w:val="28"/>
          <w:szCs w:val="28"/>
        </w:rPr>
        <w:t>взаимодействие обучающихся между собой на уровне класса, общеобразовательной организации, т. е. в защищённой,</w:t>
      </w:r>
      <w:r w:rsidRPr="00826C24">
        <w:rPr>
          <w:spacing w:val="-11"/>
          <w:sz w:val="28"/>
          <w:szCs w:val="28"/>
        </w:rPr>
        <w:t xml:space="preserve"> </w:t>
      </w:r>
      <w:r w:rsidRPr="00826C24">
        <w:rPr>
          <w:sz w:val="28"/>
          <w:szCs w:val="28"/>
        </w:rPr>
        <w:t>дружественной</w:t>
      </w:r>
      <w:r w:rsidRPr="00826C24">
        <w:rPr>
          <w:spacing w:val="-9"/>
          <w:sz w:val="28"/>
          <w:szCs w:val="28"/>
        </w:rPr>
        <w:t xml:space="preserve"> </w:t>
      </w:r>
      <w:r w:rsidRPr="00826C24">
        <w:rPr>
          <w:sz w:val="28"/>
          <w:szCs w:val="28"/>
        </w:rPr>
        <w:t>просоциальной</w:t>
      </w:r>
      <w:r w:rsidRPr="00826C24">
        <w:rPr>
          <w:spacing w:val="-9"/>
          <w:sz w:val="28"/>
          <w:szCs w:val="28"/>
        </w:rPr>
        <w:t xml:space="preserve"> </w:t>
      </w:r>
      <w:r w:rsidRPr="00826C24">
        <w:rPr>
          <w:sz w:val="28"/>
          <w:szCs w:val="28"/>
        </w:rPr>
        <w:t>среде,</w:t>
      </w:r>
      <w:r w:rsidRPr="00826C24">
        <w:rPr>
          <w:spacing w:val="-6"/>
          <w:sz w:val="28"/>
          <w:szCs w:val="28"/>
        </w:rPr>
        <w:t xml:space="preserve"> </w:t>
      </w:r>
      <w:r w:rsidRPr="00826C24">
        <w:rPr>
          <w:sz w:val="28"/>
          <w:szCs w:val="28"/>
        </w:rPr>
        <w:t>в</w:t>
      </w:r>
      <w:r w:rsidRPr="00826C24">
        <w:rPr>
          <w:spacing w:val="-9"/>
          <w:sz w:val="28"/>
          <w:szCs w:val="28"/>
        </w:rPr>
        <w:t xml:space="preserve"> </w:t>
      </w:r>
      <w:r w:rsidRPr="00826C24">
        <w:rPr>
          <w:sz w:val="28"/>
          <w:szCs w:val="28"/>
        </w:rPr>
        <w:t>которой</w:t>
      </w:r>
      <w:r w:rsidRPr="00826C24">
        <w:rPr>
          <w:spacing w:val="-9"/>
          <w:sz w:val="28"/>
          <w:szCs w:val="28"/>
        </w:rPr>
        <w:t xml:space="preserve"> </w:t>
      </w:r>
      <w:r w:rsidRPr="00826C24">
        <w:rPr>
          <w:sz w:val="28"/>
          <w:szCs w:val="28"/>
        </w:rPr>
        <w:t>обучающийся</w:t>
      </w:r>
      <w:r w:rsidRPr="00826C24">
        <w:rPr>
          <w:spacing w:val="-9"/>
          <w:sz w:val="28"/>
          <w:szCs w:val="28"/>
        </w:rPr>
        <w:t xml:space="preserve"> </w:t>
      </w:r>
      <w:r w:rsidRPr="00826C24">
        <w:rPr>
          <w:sz w:val="28"/>
          <w:szCs w:val="28"/>
        </w:rPr>
        <w:t>получает (или не получает) первое практическое подтверждение приобретённых социальных знаний, начинает их ценить (или отвергает).</w:t>
      </w:r>
    </w:p>
    <w:p w:rsidR="00432E2F" w:rsidRPr="00826C24" w:rsidRDefault="00432E2F" w:rsidP="007848B8">
      <w:pPr>
        <w:tabs>
          <w:tab w:val="left" w:pos="5014"/>
        </w:tabs>
        <w:spacing w:line="276" w:lineRule="auto"/>
        <w:ind w:left="1136" w:right="707" w:firstLine="631"/>
        <w:rPr>
          <w:sz w:val="28"/>
          <w:szCs w:val="28"/>
        </w:rPr>
      </w:pPr>
      <w:r w:rsidRPr="00826C24">
        <w:rPr>
          <w:i/>
          <w:sz w:val="28"/>
          <w:szCs w:val="28"/>
        </w:rPr>
        <w:t>Т</w:t>
      </w:r>
      <w:r w:rsidRPr="00826C24">
        <w:rPr>
          <w:i/>
          <w:sz w:val="28"/>
          <w:szCs w:val="28"/>
          <w:u w:val="single"/>
        </w:rPr>
        <w:t>ретий уровень результатов</w:t>
      </w:r>
      <w:r w:rsidRPr="00826C24">
        <w:rPr>
          <w:i/>
          <w:sz w:val="28"/>
          <w:szCs w:val="28"/>
          <w:u w:val="single"/>
        </w:rPr>
        <w:tab/>
      </w:r>
      <w:r w:rsidRPr="00826C24">
        <w:rPr>
          <w:sz w:val="28"/>
          <w:szCs w:val="28"/>
          <w:u w:val="single"/>
        </w:rPr>
        <w:t>—</w:t>
      </w:r>
      <w:r w:rsidRPr="00826C24">
        <w:rPr>
          <w:sz w:val="28"/>
          <w:szCs w:val="28"/>
        </w:rPr>
        <w:t xml:space="preserve"> получение обучающимися с умственной отсталостью</w:t>
      </w:r>
      <w:r w:rsidRPr="00826C24">
        <w:rPr>
          <w:spacing w:val="80"/>
          <w:w w:val="150"/>
          <w:sz w:val="28"/>
          <w:szCs w:val="28"/>
        </w:rPr>
        <w:t xml:space="preserve"> </w:t>
      </w:r>
      <w:r w:rsidRPr="00826C24">
        <w:rPr>
          <w:sz w:val="28"/>
          <w:szCs w:val="28"/>
        </w:rPr>
        <w:t>(интеллектуальными нарушениями) начального опыта самостоятельного общественного</w:t>
      </w:r>
      <w:r w:rsidRPr="00826C24">
        <w:rPr>
          <w:spacing w:val="-9"/>
          <w:sz w:val="28"/>
          <w:szCs w:val="28"/>
        </w:rPr>
        <w:t xml:space="preserve"> </w:t>
      </w:r>
      <w:r w:rsidRPr="00826C24">
        <w:rPr>
          <w:sz w:val="28"/>
          <w:szCs w:val="28"/>
        </w:rPr>
        <w:t>действия,</w:t>
      </w:r>
      <w:r w:rsidRPr="00826C24">
        <w:rPr>
          <w:spacing w:val="-11"/>
          <w:sz w:val="28"/>
          <w:szCs w:val="28"/>
        </w:rPr>
        <w:t xml:space="preserve"> </w:t>
      </w:r>
      <w:r w:rsidRPr="00826C24">
        <w:rPr>
          <w:sz w:val="28"/>
          <w:szCs w:val="28"/>
        </w:rPr>
        <w:t>формирование</w:t>
      </w:r>
      <w:r w:rsidRPr="00826C24">
        <w:rPr>
          <w:spacing w:val="-9"/>
          <w:sz w:val="28"/>
          <w:szCs w:val="28"/>
        </w:rPr>
        <w:t xml:space="preserve"> </w:t>
      </w:r>
      <w:r w:rsidRPr="00826C24">
        <w:rPr>
          <w:sz w:val="28"/>
          <w:szCs w:val="28"/>
        </w:rPr>
        <w:t>социально</w:t>
      </w:r>
      <w:r w:rsidRPr="00826C24">
        <w:rPr>
          <w:spacing w:val="-9"/>
          <w:sz w:val="28"/>
          <w:szCs w:val="28"/>
        </w:rPr>
        <w:t xml:space="preserve"> </w:t>
      </w:r>
      <w:r w:rsidRPr="00826C24">
        <w:rPr>
          <w:sz w:val="28"/>
          <w:szCs w:val="28"/>
        </w:rPr>
        <w:t>приемлемых</w:t>
      </w:r>
      <w:r w:rsidRPr="00826C24">
        <w:rPr>
          <w:spacing w:val="-9"/>
          <w:sz w:val="28"/>
          <w:szCs w:val="28"/>
        </w:rPr>
        <w:t xml:space="preserve"> </w:t>
      </w:r>
      <w:r w:rsidRPr="00826C24">
        <w:rPr>
          <w:sz w:val="28"/>
          <w:szCs w:val="28"/>
        </w:rPr>
        <w:t>моделей</w:t>
      </w:r>
      <w:r w:rsidRPr="00826C24">
        <w:rPr>
          <w:spacing w:val="-9"/>
          <w:sz w:val="28"/>
          <w:szCs w:val="28"/>
        </w:rPr>
        <w:t xml:space="preserve"> </w:t>
      </w:r>
      <w:r w:rsidRPr="00826C24">
        <w:rPr>
          <w:sz w:val="28"/>
          <w:szCs w:val="28"/>
        </w:rPr>
        <w:t>поведения.</w:t>
      </w:r>
      <w:r w:rsidRPr="00826C24">
        <w:rPr>
          <w:spacing w:val="-6"/>
          <w:sz w:val="28"/>
          <w:szCs w:val="28"/>
        </w:rPr>
        <w:t xml:space="preserve"> </w:t>
      </w:r>
      <w:r w:rsidRPr="00826C24">
        <w:rPr>
          <w:sz w:val="28"/>
          <w:szCs w:val="28"/>
        </w:rPr>
        <w:t>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432E2F" w:rsidRPr="00826C24" w:rsidRDefault="00432E2F" w:rsidP="007848B8">
      <w:pPr>
        <w:spacing w:line="276" w:lineRule="auto"/>
        <w:ind w:left="1136" w:right="541" w:firstLine="631"/>
        <w:rPr>
          <w:sz w:val="28"/>
          <w:szCs w:val="28"/>
        </w:rPr>
      </w:pPr>
      <w:r w:rsidRPr="00826C24">
        <w:rPr>
          <w:sz w:val="28"/>
          <w:szCs w:val="28"/>
        </w:rPr>
        <w:t>Достижение</w:t>
      </w:r>
      <w:r w:rsidRPr="00826C24">
        <w:rPr>
          <w:spacing w:val="-10"/>
          <w:sz w:val="28"/>
          <w:szCs w:val="28"/>
        </w:rPr>
        <w:t xml:space="preserve"> </w:t>
      </w:r>
      <w:r w:rsidRPr="00826C24">
        <w:rPr>
          <w:sz w:val="28"/>
          <w:szCs w:val="28"/>
        </w:rPr>
        <w:t>трех</w:t>
      </w:r>
      <w:r w:rsidRPr="00826C24">
        <w:rPr>
          <w:spacing w:val="-10"/>
          <w:sz w:val="28"/>
          <w:szCs w:val="28"/>
        </w:rPr>
        <w:t xml:space="preserve"> </w:t>
      </w:r>
      <w:r w:rsidRPr="00826C24">
        <w:rPr>
          <w:sz w:val="28"/>
          <w:szCs w:val="28"/>
        </w:rPr>
        <w:t>уровней</w:t>
      </w:r>
      <w:r w:rsidRPr="00826C24">
        <w:rPr>
          <w:spacing w:val="-10"/>
          <w:sz w:val="28"/>
          <w:szCs w:val="28"/>
        </w:rPr>
        <w:t xml:space="preserve"> </w:t>
      </w:r>
      <w:r w:rsidRPr="00826C24">
        <w:rPr>
          <w:sz w:val="28"/>
          <w:szCs w:val="28"/>
        </w:rPr>
        <w:t>результатов</w:t>
      </w:r>
      <w:r w:rsidRPr="00826C24">
        <w:rPr>
          <w:spacing w:val="-10"/>
          <w:sz w:val="28"/>
          <w:szCs w:val="28"/>
        </w:rPr>
        <w:t xml:space="preserve"> </w:t>
      </w:r>
      <w:r w:rsidRPr="00826C24">
        <w:rPr>
          <w:sz w:val="28"/>
          <w:szCs w:val="28"/>
        </w:rPr>
        <w:t>внеурочной</w:t>
      </w:r>
      <w:r w:rsidRPr="00826C24">
        <w:rPr>
          <w:spacing w:val="-10"/>
          <w:sz w:val="28"/>
          <w:szCs w:val="28"/>
        </w:rPr>
        <w:t xml:space="preserve"> </w:t>
      </w:r>
      <w:r w:rsidRPr="00826C24">
        <w:rPr>
          <w:sz w:val="28"/>
          <w:szCs w:val="28"/>
        </w:rPr>
        <w:t>деятельности</w:t>
      </w:r>
      <w:r w:rsidRPr="00826C24">
        <w:rPr>
          <w:spacing w:val="-10"/>
          <w:sz w:val="28"/>
          <w:szCs w:val="28"/>
        </w:rPr>
        <w:t xml:space="preserve"> </w:t>
      </w:r>
      <w:r w:rsidRPr="00826C24">
        <w:rPr>
          <w:sz w:val="28"/>
          <w:szCs w:val="28"/>
        </w:rPr>
        <w:t>увеличивает вероятность появления эффектов воспитания и социализации обучающихся. У обучающихся</w:t>
      </w:r>
      <w:r w:rsidRPr="00826C24">
        <w:rPr>
          <w:spacing w:val="-7"/>
          <w:sz w:val="28"/>
          <w:szCs w:val="28"/>
        </w:rPr>
        <w:t xml:space="preserve"> </w:t>
      </w:r>
      <w:r w:rsidRPr="00826C24">
        <w:rPr>
          <w:sz w:val="28"/>
          <w:szCs w:val="28"/>
        </w:rPr>
        <w:t>могут</w:t>
      </w:r>
      <w:r w:rsidRPr="00826C24">
        <w:rPr>
          <w:spacing w:val="-7"/>
          <w:sz w:val="28"/>
          <w:szCs w:val="28"/>
        </w:rPr>
        <w:t xml:space="preserve"> </w:t>
      </w:r>
      <w:r w:rsidRPr="00826C24">
        <w:rPr>
          <w:sz w:val="28"/>
          <w:szCs w:val="28"/>
        </w:rPr>
        <w:t>быть</w:t>
      </w:r>
      <w:r w:rsidRPr="00826C24">
        <w:rPr>
          <w:spacing w:val="-7"/>
          <w:sz w:val="28"/>
          <w:szCs w:val="28"/>
        </w:rPr>
        <w:t xml:space="preserve"> </w:t>
      </w:r>
      <w:r w:rsidRPr="00826C24">
        <w:rPr>
          <w:sz w:val="28"/>
          <w:szCs w:val="28"/>
        </w:rPr>
        <w:t>сформированы</w:t>
      </w:r>
      <w:r w:rsidRPr="00826C24">
        <w:rPr>
          <w:spacing w:val="-7"/>
          <w:sz w:val="28"/>
          <w:szCs w:val="28"/>
        </w:rPr>
        <w:t xml:space="preserve"> </w:t>
      </w:r>
      <w:r w:rsidRPr="00826C24">
        <w:rPr>
          <w:sz w:val="28"/>
          <w:szCs w:val="28"/>
        </w:rPr>
        <w:t>коммуникативная,</w:t>
      </w:r>
      <w:r w:rsidRPr="00826C24">
        <w:rPr>
          <w:spacing w:val="-9"/>
          <w:sz w:val="28"/>
          <w:szCs w:val="28"/>
        </w:rPr>
        <w:t xml:space="preserve"> </w:t>
      </w:r>
      <w:r w:rsidRPr="00826C24">
        <w:rPr>
          <w:sz w:val="28"/>
          <w:szCs w:val="28"/>
        </w:rPr>
        <w:t>этическая,</w:t>
      </w:r>
      <w:r w:rsidRPr="00826C24">
        <w:rPr>
          <w:spacing w:val="-4"/>
          <w:sz w:val="28"/>
          <w:szCs w:val="28"/>
        </w:rPr>
        <w:t xml:space="preserve"> </w:t>
      </w:r>
      <w:r w:rsidRPr="00826C24">
        <w:rPr>
          <w:sz w:val="28"/>
          <w:szCs w:val="28"/>
        </w:rPr>
        <w:t>социальная, гражданская компетентности и социокультурная идентичность.</w:t>
      </w:r>
    </w:p>
    <w:p w:rsidR="00432E2F" w:rsidRPr="00826C24" w:rsidRDefault="00432E2F" w:rsidP="007848B8">
      <w:pPr>
        <w:spacing w:line="276" w:lineRule="auto"/>
        <w:ind w:left="1136" w:firstLine="631"/>
        <w:rPr>
          <w:sz w:val="28"/>
          <w:szCs w:val="28"/>
        </w:rPr>
      </w:pPr>
      <w:r w:rsidRPr="00826C24">
        <w:rPr>
          <w:sz w:val="28"/>
          <w:szCs w:val="28"/>
        </w:rPr>
        <w:t>Переход от одного уровня воспитательных результатов к другому должен быть последовательным,</w:t>
      </w:r>
      <w:r w:rsidRPr="00826C24">
        <w:rPr>
          <w:spacing w:val="-9"/>
          <w:sz w:val="28"/>
          <w:szCs w:val="28"/>
        </w:rPr>
        <w:t xml:space="preserve"> </w:t>
      </w:r>
      <w:r w:rsidRPr="00826C24">
        <w:rPr>
          <w:sz w:val="28"/>
          <w:szCs w:val="28"/>
        </w:rPr>
        <w:t>постепенным,</w:t>
      </w:r>
      <w:r w:rsidRPr="00826C24">
        <w:rPr>
          <w:spacing w:val="-5"/>
          <w:sz w:val="28"/>
          <w:szCs w:val="28"/>
        </w:rPr>
        <w:t xml:space="preserve"> </w:t>
      </w:r>
      <w:r w:rsidRPr="00826C24">
        <w:rPr>
          <w:sz w:val="28"/>
          <w:szCs w:val="28"/>
        </w:rPr>
        <w:t>а</w:t>
      </w:r>
      <w:r w:rsidRPr="00826C24">
        <w:rPr>
          <w:spacing w:val="-7"/>
          <w:sz w:val="28"/>
          <w:szCs w:val="28"/>
        </w:rPr>
        <w:t xml:space="preserve"> </w:t>
      </w:r>
      <w:r w:rsidRPr="00826C24">
        <w:rPr>
          <w:sz w:val="28"/>
          <w:szCs w:val="28"/>
        </w:rPr>
        <w:t>сроки</w:t>
      </w:r>
      <w:r w:rsidRPr="00826C24">
        <w:rPr>
          <w:spacing w:val="-7"/>
          <w:sz w:val="28"/>
          <w:szCs w:val="28"/>
        </w:rPr>
        <w:t xml:space="preserve"> </w:t>
      </w:r>
      <w:r w:rsidRPr="00826C24">
        <w:rPr>
          <w:sz w:val="28"/>
          <w:szCs w:val="28"/>
        </w:rPr>
        <w:t>перехода</w:t>
      </w:r>
      <w:r w:rsidRPr="00826C24">
        <w:rPr>
          <w:spacing w:val="-7"/>
          <w:sz w:val="28"/>
          <w:szCs w:val="28"/>
        </w:rPr>
        <w:t xml:space="preserve"> </w:t>
      </w:r>
      <w:r w:rsidRPr="00826C24">
        <w:rPr>
          <w:sz w:val="28"/>
          <w:szCs w:val="28"/>
        </w:rPr>
        <w:t>могут</w:t>
      </w:r>
      <w:r w:rsidRPr="00826C24">
        <w:rPr>
          <w:spacing w:val="-7"/>
          <w:sz w:val="28"/>
          <w:szCs w:val="28"/>
        </w:rPr>
        <w:t xml:space="preserve"> </w:t>
      </w:r>
      <w:r w:rsidRPr="00826C24">
        <w:rPr>
          <w:sz w:val="28"/>
          <w:szCs w:val="28"/>
        </w:rPr>
        <w:t>варьироваться</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зависимости</w:t>
      </w:r>
      <w:r w:rsidRPr="00826C24">
        <w:rPr>
          <w:spacing w:val="-7"/>
          <w:sz w:val="28"/>
          <w:szCs w:val="28"/>
        </w:rPr>
        <w:t xml:space="preserve"> </w:t>
      </w:r>
      <w:r w:rsidRPr="00826C24">
        <w:rPr>
          <w:sz w:val="28"/>
          <w:szCs w:val="28"/>
        </w:rPr>
        <w:t>от индивидуальных возможностей и особенностей обучающихся с умственной отсталостью (интеллектуальными нарушениями).</w:t>
      </w:r>
    </w:p>
    <w:p w:rsidR="00432E2F" w:rsidRPr="00826C24" w:rsidRDefault="00432E2F" w:rsidP="007848B8">
      <w:pPr>
        <w:spacing w:line="276" w:lineRule="auto"/>
        <w:ind w:left="1136" w:right="757" w:firstLine="631"/>
        <w:jc w:val="both"/>
        <w:rPr>
          <w:sz w:val="28"/>
          <w:szCs w:val="28"/>
        </w:rPr>
      </w:pPr>
      <w:r w:rsidRPr="00826C24">
        <w:rPr>
          <w:sz w:val="28"/>
          <w:szCs w:val="28"/>
        </w:rPr>
        <w:t>По</w:t>
      </w:r>
      <w:r w:rsidRPr="00826C24">
        <w:rPr>
          <w:spacing w:val="-9"/>
          <w:sz w:val="28"/>
          <w:szCs w:val="28"/>
        </w:rPr>
        <w:t xml:space="preserve"> </w:t>
      </w:r>
      <w:r w:rsidRPr="00826C24">
        <w:rPr>
          <w:sz w:val="28"/>
          <w:szCs w:val="28"/>
        </w:rPr>
        <w:t>каждому</w:t>
      </w:r>
      <w:r w:rsidRPr="00826C24">
        <w:rPr>
          <w:spacing w:val="-9"/>
          <w:sz w:val="28"/>
          <w:szCs w:val="28"/>
        </w:rPr>
        <w:t xml:space="preserve"> </w:t>
      </w:r>
      <w:r w:rsidRPr="00826C24">
        <w:rPr>
          <w:sz w:val="28"/>
          <w:szCs w:val="28"/>
        </w:rPr>
        <w:t>из</w:t>
      </w:r>
      <w:r w:rsidRPr="00826C24">
        <w:rPr>
          <w:spacing w:val="-9"/>
          <w:sz w:val="28"/>
          <w:szCs w:val="28"/>
        </w:rPr>
        <w:t xml:space="preserve"> </w:t>
      </w:r>
      <w:r w:rsidRPr="00826C24">
        <w:rPr>
          <w:sz w:val="28"/>
          <w:szCs w:val="28"/>
        </w:rPr>
        <w:t>направлений</w:t>
      </w:r>
      <w:r w:rsidRPr="00826C24">
        <w:rPr>
          <w:spacing w:val="-9"/>
          <w:sz w:val="28"/>
          <w:szCs w:val="28"/>
        </w:rPr>
        <w:t xml:space="preserve"> </w:t>
      </w:r>
      <w:r w:rsidRPr="00826C24">
        <w:rPr>
          <w:sz w:val="28"/>
          <w:szCs w:val="28"/>
        </w:rPr>
        <w:t>внеурочной</w:t>
      </w:r>
      <w:r w:rsidRPr="00826C24">
        <w:rPr>
          <w:spacing w:val="-9"/>
          <w:sz w:val="28"/>
          <w:szCs w:val="28"/>
        </w:rPr>
        <w:t xml:space="preserve"> </w:t>
      </w:r>
      <w:r w:rsidRPr="00826C24">
        <w:rPr>
          <w:sz w:val="28"/>
          <w:szCs w:val="28"/>
        </w:rPr>
        <w:t>деятельности</w:t>
      </w:r>
      <w:r w:rsidRPr="00826C24">
        <w:rPr>
          <w:spacing w:val="-9"/>
          <w:sz w:val="28"/>
          <w:szCs w:val="28"/>
        </w:rPr>
        <w:t xml:space="preserve"> </w:t>
      </w:r>
      <w:r w:rsidRPr="00826C24">
        <w:rPr>
          <w:sz w:val="28"/>
          <w:szCs w:val="28"/>
        </w:rPr>
        <w:t>обучающихся</w:t>
      </w:r>
      <w:r w:rsidRPr="00826C24">
        <w:rPr>
          <w:spacing w:val="-9"/>
          <w:sz w:val="28"/>
          <w:szCs w:val="28"/>
        </w:rPr>
        <w:t xml:space="preserve"> </w:t>
      </w:r>
      <w:r w:rsidRPr="00826C24">
        <w:rPr>
          <w:sz w:val="28"/>
          <w:szCs w:val="28"/>
        </w:rPr>
        <w:t>с</w:t>
      </w:r>
      <w:r w:rsidRPr="00826C24">
        <w:rPr>
          <w:spacing w:val="-9"/>
          <w:sz w:val="28"/>
          <w:szCs w:val="28"/>
        </w:rPr>
        <w:t xml:space="preserve"> </w:t>
      </w:r>
      <w:r w:rsidRPr="00826C24">
        <w:rPr>
          <w:sz w:val="28"/>
          <w:szCs w:val="28"/>
        </w:rPr>
        <w:t>умственной отсталостью</w:t>
      </w:r>
      <w:r w:rsidRPr="00826C24">
        <w:rPr>
          <w:spacing w:val="40"/>
          <w:sz w:val="28"/>
          <w:szCs w:val="28"/>
        </w:rPr>
        <w:t xml:space="preserve"> </w:t>
      </w:r>
      <w:r w:rsidRPr="00826C24">
        <w:rPr>
          <w:sz w:val="28"/>
          <w:szCs w:val="28"/>
        </w:rPr>
        <w:t>(интеллектуальными</w:t>
      </w:r>
      <w:r w:rsidRPr="00826C24">
        <w:rPr>
          <w:spacing w:val="-3"/>
          <w:sz w:val="28"/>
          <w:szCs w:val="28"/>
        </w:rPr>
        <w:t xml:space="preserve"> </w:t>
      </w:r>
      <w:r w:rsidRPr="00826C24">
        <w:rPr>
          <w:sz w:val="28"/>
          <w:szCs w:val="28"/>
        </w:rPr>
        <w:t>нарушениями)</w:t>
      </w:r>
      <w:r w:rsidRPr="00826C24">
        <w:rPr>
          <w:spacing w:val="-6"/>
          <w:sz w:val="28"/>
          <w:szCs w:val="28"/>
        </w:rPr>
        <w:t xml:space="preserve"> </w:t>
      </w:r>
      <w:r w:rsidRPr="00826C24">
        <w:rPr>
          <w:sz w:val="28"/>
          <w:szCs w:val="28"/>
        </w:rPr>
        <w:t>могут</w:t>
      </w:r>
      <w:r w:rsidRPr="00826C24">
        <w:rPr>
          <w:spacing w:val="-3"/>
          <w:sz w:val="28"/>
          <w:szCs w:val="28"/>
        </w:rPr>
        <w:t xml:space="preserve"> </w:t>
      </w:r>
      <w:r w:rsidRPr="00826C24">
        <w:rPr>
          <w:sz w:val="28"/>
          <w:szCs w:val="28"/>
        </w:rPr>
        <w:t>быть</w:t>
      </w:r>
      <w:r w:rsidRPr="00826C24">
        <w:rPr>
          <w:spacing w:val="-3"/>
          <w:sz w:val="28"/>
          <w:szCs w:val="28"/>
        </w:rPr>
        <w:t xml:space="preserve"> </w:t>
      </w:r>
      <w:r w:rsidRPr="00826C24">
        <w:rPr>
          <w:sz w:val="28"/>
          <w:szCs w:val="28"/>
        </w:rPr>
        <w:t>достигнуты</w:t>
      </w:r>
      <w:r w:rsidRPr="00826C24">
        <w:rPr>
          <w:spacing w:val="-3"/>
          <w:sz w:val="28"/>
          <w:szCs w:val="28"/>
        </w:rPr>
        <w:t xml:space="preserve"> </w:t>
      </w:r>
      <w:r w:rsidRPr="00826C24">
        <w:rPr>
          <w:sz w:val="28"/>
          <w:szCs w:val="28"/>
        </w:rPr>
        <w:t>определенные воспитательные результаты.</w:t>
      </w:r>
    </w:p>
    <w:p w:rsidR="00432E2F" w:rsidRPr="00826C24" w:rsidRDefault="00432E2F" w:rsidP="007848B8">
      <w:pPr>
        <w:spacing w:line="276" w:lineRule="auto"/>
        <w:ind w:left="1768"/>
        <w:jc w:val="both"/>
        <w:rPr>
          <w:sz w:val="28"/>
          <w:szCs w:val="28"/>
        </w:rPr>
      </w:pPr>
      <w:r w:rsidRPr="00826C24">
        <w:rPr>
          <w:spacing w:val="-2"/>
          <w:sz w:val="28"/>
          <w:szCs w:val="28"/>
        </w:rPr>
        <w:t>Основные</w:t>
      </w:r>
      <w:r w:rsidRPr="00826C24">
        <w:rPr>
          <w:spacing w:val="3"/>
          <w:sz w:val="28"/>
          <w:szCs w:val="28"/>
        </w:rPr>
        <w:t xml:space="preserve"> </w:t>
      </w:r>
      <w:r w:rsidRPr="00826C24">
        <w:rPr>
          <w:spacing w:val="-2"/>
          <w:sz w:val="28"/>
          <w:szCs w:val="28"/>
        </w:rPr>
        <w:t>личностные</w:t>
      </w:r>
      <w:r w:rsidRPr="00826C24">
        <w:rPr>
          <w:spacing w:val="3"/>
          <w:sz w:val="28"/>
          <w:szCs w:val="28"/>
        </w:rPr>
        <w:t xml:space="preserve"> </w:t>
      </w:r>
      <w:r w:rsidRPr="00826C24">
        <w:rPr>
          <w:spacing w:val="-2"/>
          <w:sz w:val="28"/>
          <w:szCs w:val="28"/>
        </w:rPr>
        <w:t>результаты</w:t>
      </w:r>
      <w:r w:rsidRPr="00826C24">
        <w:rPr>
          <w:spacing w:val="4"/>
          <w:sz w:val="28"/>
          <w:szCs w:val="28"/>
        </w:rPr>
        <w:t xml:space="preserve"> </w:t>
      </w:r>
      <w:r w:rsidRPr="00826C24">
        <w:rPr>
          <w:spacing w:val="-2"/>
          <w:sz w:val="28"/>
          <w:szCs w:val="28"/>
        </w:rPr>
        <w:t>внеурочной</w:t>
      </w:r>
      <w:r w:rsidRPr="00826C24">
        <w:rPr>
          <w:spacing w:val="3"/>
          <w:sz w:val="28"/>
          <w:szCs w:val="28"/>
        </w:rPr>
        <w:t xml:space="preserve"> </w:t>
      </w:r>
      <w:r w:rsidRPr="00826C24">
        <w:rPr>
          <w:spacing w:val="-2"/>
          <w:sz w:val="28"/>
          <w:szCs w:val="28"/>
        </w:rPr>
        <w:t>деятельности:</w:t>
      </w:r>
    </w:p>
    <w:p w:rsidR="00432E2F" w:rsidRPr="001F1482" w:rsidRDefault="00432E2F" w:rsidP="007848B8">
      <w:pPr>
        <w:numPr>
          <w:ilvl w:val="0"/>
          <w:numId w:val="270"/>
        </w:numPr>
        <w:tabs>
          <w:tab w:val="left" w:pos="2068"/>
        </w:tabs>
        <w:spacing w:before="137" w:line="276" w:lineRule="auto"/>
        <w:jc w:val="both"/>
        <w:rPr>
          <w:sz w:val="28"/>
          <w:szCs w:val="28"/>
        </w:rPr>
      </w:pPr>
      <w:r w:rsidRPr="001F1482">
        <w:rPr>
          <w:sz w:val="28"/>
          <w:szCs w:val="28"/>
        </w:rPr>
        <w:t>ценностное</w:t>
      </w:r>
      <w:r w:rsidRPr="001F1482">
        <w:rPr>
          <w:spacing w:val="-12"/>
          <w:sz w:val="28"/>
          <w:szCs w:val="28"/>
        </w:rPr>
        <w:t xml:space="preserve"> </w:t>
      </w:r>
      <w:r w:rsidRPr="001F1482">
        <w:rPr>
          <w:sz w:val="28"/>
          <w:szCs w:val="28"/>
        </w:rPr>
        <w:t>отношение</w:t>
      </w:r>
      <w:r w:rsidRPr="001F1482">
        <w:rPr>
          <w:spacing w:val="-11"/>
          <w:sz w:val="28"/>
          <w:szCs w:val="28"/>
        </w:rPr>
        <w:t xml:space="preserve"> </w:t>
      </w:r>
      <w:r w:rsidRPr="001F1482">
        <w:rPr>
          <w:sz w:val="28"/>
          <w:szCs w:val="28"/>
        </w:rPr>
        <w:t>и</w:t>
      </w:r>
      <w:r w:rsidRPr="001F1482">
        <w:rPr>
          <w:spacing w:val="-12"/>
          <w:sz w:val="28"/>
          <w:szCs w:val="28"/>
        </w:rPr>
        <w:t xml:space="preserve"> </w:t>
      </w:r>
      <w:r w:rsidRPr="001F1482">
        <w:rPr>
          <w:sz w:val="28"/>
          <w:szCs w:val="28"/>
        </w:rPr>
        <w:t>любовь</w:t>
      </w:r>
      <w:r w:rsidRPr="001F1482">
        <w:rPr>
          <w:spacing w:val="-11"/>
          <w:sz w:val="28"/>
          <w:szCs w:val="28"/>
        </w:rPr>
        <w:t xml:space="preserve"> </w:t>
      </w:r>
      <w:r w:rsidRPr="001F1482">
        <w:rPr>
          <w:sz w:val="28"/>
          <w:szCs w:val="28"/>
        </w:rPr>
        <w:t>к</w:t>
      </w:r>
      <w:r w:rsidRPr="001F1482">
        <w:rPr>
          <w:spacing w:val="-12"/>
          <w:sz w:val="28"/>
          <w:szCs w:val="28"/>
        </w:rPr>
        <w:t xml:space="preserve"> </w:t>
      </w:r>
      <w:r w:rsidRPr="001F1482">
        <w:rPr>
          <w:sz w:val="28"/>
          <w:szCs w:val="28"/>
        </w:rPr>
        <w:t>близким,</w:t>
      </w:r>
      <w:r w:rsidRPr="001F1482">
        <w:rPr>
          <w:spacing w:val="-13"/>
          <w:sz w:val="28"/>
          <w:szCs w:val="28"/>
        </w:rPr>
        <w:t xml:space="preserve"> </w:t>
      </w:r>
      <w:r w:rsidRPr="001F1482">
        <w:rPr>
          <w:sz w:val="28"/>
          <w:szCs w:val="28"/>
        </w:rPr>
        <w:t>к</w:t>
      </w:r>
      <w:r w:rsidRPr="001F1482">
        <w:rPr>
          <w:spacing w:val="-11"/>
          <w:sz w:val="28"/>
          <w:szCs w:val="28"/>
        </w:rPr>
        <w:t xml:space="preserve"> </w:t>
      </w:r>
      <w:r w:rsidRPr="001F1482">
        <w:rPr>
          <w:sz w:val="28"/>
          <w:szCs w:val="28"/>
        </w:rPr>
        <w:t>образовательному</w:t>
      </w:r>
      <w:r w:rsidRPr="001F1482">
        <w:rPr>
          <w:spacing w:val="-12"/>
          <w:sz w:val="28"/>
          <w:szCs w:val="28"/>
        </w:rPr>
        <w:t xml:space="preserve"> </w:t>
      </w:r>
      <w:r w:rsidRPr="001F1482">
        <w:rPr>
          <w:spacing w:val="-2"/>
          <w:sz w:val="28"/>
          <w:szCs w:val="28"/>
        </w:rPr>
        <w:t>учреждению,</w:t>
      </w:r>
      <w:r w:rsidRPr="001F1482">
        <w:rPr>
          <w:sz w:val="28"/>
          <w:szCs w:val="28"/>
        </w:rPr>
        <w:t>своему</w:t>
      </w:r>
      <w:r w:rsidRPr="001F1482">
        <w:rPr>
          <w:spacing w:val="-11"/>
          <w:sz w:val="28"/>
          <w:szCs w:val="28"/>
        </w:rPr>
        <w:t xml:space="preserve"> </w:t>
      </w:r>
      <w:r w:rsidRPr="001F1482">
        <w:rPr>
          <w:sz w:val="28"/>
          <w:szCs w:val="28"/>
        </w:rPr>
        <w:t>селу,</w:t>
      </w:r>
      <w:r w:rsidRPr="001F1482">
        <w:rPr>
          <w:spacing w:val="-12"/>
          <w:sz w:val="28"/>
          <w:szCs w:val="28"/>
        </w:rPr>
        <w:t xml:space="preserve"> </w:t>
      </w:r>
      <w:r w:rsidRPr="001F1482">
        <w:rPr>
          <w:sz w:val="28"/>
          <w:szCs w:val="28"/>
        </w:rPr>
        <w:t>народу,</w:t>
      </w:r>
      <w:r w:rsidRPr="001F1482">
        <w:rPr>
          <w:spacing w:val="-8"/>
          <w:sz w:val="28"/>
          <w:szCs w:val="28"/>
        </w:rPr>
        <w:t xml:space="preserve"> </w:t>
      </w:r>
      <w:r w:rsidRPr="001F1482">
        <w:rPr>
          <w:spacing w:val="-2"/>
          <w:sz w:val="28"/>
          <w:szCs w:val="28"/>
        </w:rPr>
        <w:t>России;</w:t>
      </w:r>
    </w:p>
    <w:p w:rsidR="00432E2F" w:rsidRPr="00826C24" w:rsidRDefault="00432E2F" w:rsidP="007848B8">
      <w:pPr>
        <w:numPr>
          <w:ilvl w:val="0"/>
          <w:numId w:val="270"/>
        </w:numPr>
        <w:tabs>
          <w:tab w:val="left" w:pos="2068"/>
        </w:tabs>
        <w:spacing w:before="40" w:line="276" w:lineRule="auto"/>
        <w:ind w:right="1581" w:firstLine="631"/>
        <w:rPr>
          <w:sz w:val="28"/>
          <w:szCs w:val="28"/>
        </w:rPr>
      </w:pPr>
      <w:r w:rsidRPr="00826C24">
        <w:rPr>
          <w:sz w:val="28"/>
          <w:szCs w:val="28"/>
        </w:rPr>
        <w:t>ценностное</w:t>
      </w:r>
      <w:r w:rsidRPr="00826C24">
        <w:rPr>
          <w:spacing w:val="-7"/>
          <w:sz w:val="28"/>
          <w:szCs w:val="28"/>
        </w:rPr>
        <w:t xml:space="preserve"> </w:t>
      </w:r>
      <w:r w:rsidRPr="00826C24">
        <w:rPr>
          <w:sz w:val="28"/>
          <w:szCs w:val="28"/>
        </w:rPr>
        <w:t>отношение</w:t>
      </w:r>
      <w:r w:rsidRPr="00826C24">
        <w:rPr>
          <w:spacing w:val="-7"/>
          <w:sz w:val="28"/>
          <w:szCs w:val="28"/>
        </w:rPr>
        <w:t xml:space="preserve"> </w:t>
      </w:r>
      <w:r w:rsidRPr="00826C24">
        <w:rPr>
          <w:sz w:val="28"/>
          <w:szCs w:val="28"/>
        </w:rPr>
        <w:t>к</w:t>
      </w:r>
      <w:r w:rsidRPr="00826C24">
        <w:rPr>
          <w:spacing w:val="-7"/>
          <w:sz w:val="28"/>
          <w:szCs w:val="28"/>
        </w:rPr>
        <w:t xml:space="preserve"> </w:t>
      </w:r>
      <w:r w:rsidRPr="00826C24">
        <w:rPr>
          <w:sz w:val="28"/>
          <w:szCs w:val="28"/>
        </w:rPr>
        <w:t>труду</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творчеству,</w:t>
      </w:r>
      <w:r w:rsidRPr="00826C24">
        <w:rPr>
          <w:spacing w:val="-4"/>
          <w:sz w:val="28"/>
          <w:szCs w:val="28"/>
        </w:rPr>
        <w:t xml:space="preserve"> </w:t>
      </w:r>
      <w:r w:rsidRPr="00826C24">
        <w:rPr>
          <w:sz w:val="28"/>
          <w:szCs w:val="28"/>
        </w:rPr>
        <w:t>человеку</w:t>
      </w:r>
      <w:r w:rsidRPr="00826C24">
        <w:rPr>
          <w:spacing w:val="-7"/>
          <w:sz w:val="28"/>
          <w:szCs w:val="28"/>
        </w:rPr>
        <w:t xml:space="preserve"> </w:t>
      </w:r>
      <w:r w:rsidRPr="00826C24">
        <w:rPr>
          <w:sz w:val="28"/>
          <w:szCs w:val="28"/>
        </w:rPr>
        <w:t>труда,</w:t>
      </w:r>
      <w:r w:rsidRPr="00826C24">
        <w:rPr>
          <w:spacing w:val="-4"/>
          <w:sz w:val="28"/>
          <w:szCs w:val="28"/>
        </w:rPr>
        <w:t xml:space="preserve"> </w:t>
      </w:r>
      <w:r w:rsidRPr="00826C24">
        <w:rPr>
          <w:sz w:val="28"/>
          <w:szCs w:val="28"/>
        </w:rPr>
        <w:t>трудовым достижениям России и человечества, трудолюбие;</w:t>
      </w:r>
    </w:p>
    <w:p w:rsidR="00432E2F" w:rsidRPr="00826C24" w:rsidRDefault="00432E2F" w:rsidP="007848B8">
      <w:pPr>
        <w:numPr>
          <w:ilvl w:val="0"/>
          <w:numId w:val="270"/>
        </w:numPr>
        <w:tabs>
          <w:tab w:val="left" w:pos="2068"/>
        </w:tabs>
        <w:spacing w:line="276" w:lineRule="auto"/>
        <w:ind w:right="716" w:firstLine="631"/>
        <w:rPr>
          <w:sz w:val="28"/>
          <w:szCs w:val="28"/>
        </w:rPr>
      </w:pPr>
      <w:r w:rsidRPr="00826C24">
        <w:rPr>
          <w:sz w:val="28"/>
          <w:szCs w:val="28"/>
        </w:rPr>
        <w:t>осознание</w:t>
      </w:r>
      <w:r w:rsidRPr="00826C24">
        <w:rPr>
          <w:spacing w:val="-8"/>
          <w:sz w:val="28"/>
          <w:szCs w:val="28"/>
        </w:rPr>
        <w:t xml:space="preserve"> </w:t>
      </w:r>
      <w:r w:rsidRPr="00826C24">
        <w:rPr>
          <w:sz w:val="28"/>
          <w:szCs w:val="28"/>
        </w:rPr>
        <w:t>себя</w:t>
      </w:r>
      <w:r w:rsidRPr="00826C24">
        <w:rPr>
          <w:spacing w:val="-8"/>
          <w:sz w:val="28"/>
          <w:szCs w:val="28"/>
        </w:rPr>
        <w:t xml:space="preserve"> </w:t>
      </w:r>
      <w:r w:rsidRPr="00826C24">
        <w:rPr>
          <w:sz w:val="28"/>
          <w:szCs w:val="28"/>
        </w:rPr>
        <w:t>как</w:t>
      </w:r>
      <w:r w:rsidRPr="00826C24">
        <w:rPr>
          <w:spacing w:val="-8"/>
          <w:sz w:val="28"/>
          <w:szCs w:val="28"/>
        </w:rPr>
        <w:t xml:space="preserve"> </w:t>
      </w:r>
      <w:r w:rsidRPr="00826C24">
        <w:rPr>
          <w:sz w:val="28"/>
          <w:szCs w:val="28"/>
        </w:rPr>
        <w:t>члена</w:t>
      </w:r>
      <w:r w:rsidRPr="00826C24">
        <w:rPr>
          <w:spacing w:val="-8"/>
          <w:sz w:val="28"/>
          <w:szCs w:val="28"/>
        </w:rPr>
        <w:t xml:space="preserve"> </w:t>
      </w:r>
      <w:r w:rsidRPr="00826C24">
        <w:rPr>
          <w:sz w:val="28"/>
          <w:szCs w:val="28"/>
        </w:rPr>
        <w:t>общества,</w:t>
      </w:r>
      <w:r w:rsidRPr="00826C24">
        <w:rPr>
          <w:spacing w:val="-5"/>
          <w:sz w:val="28"/>
          <w:szCs w:val="28"/>
        </w:rPr>
        <w:t xml:space="preserve"> </w:t>
      </w:r>
      <w:r w:rsidRPr="00826C24">
        <w:rPr>
          <w:sz w:val="28"/>
          <w:szCs w:val="28"/>
        </w:rPr>
        <w:t>гражданина</w:t>
      </w:r>
      <w:r w:rsidRPr="00826C24">
        <w:rPr>
          <w:spacing w:val="-8"/>
          <w:sz w:val="28"/>
          <w:szCs w:val="28"/>
        </w:rPr>
        <w:t xml:space="preserve"> </w:t>
      </w:r>
      <w:r w:rsidRPr="00826C24">
        <w:rPr>
          <w:sz w:val="28"/>
          <w:szCs w:val="28"/>
        </w:rPr>
        <w:t>Российской</w:t>
      </w:r>
      <w:r w:rsidRPr="00826C24">
        <w:rPr>
          <w:spacing w:val="-8"/>
          <w:sz w:val="28"/>
          <w:szCs w:val="28"/>
        </w:rPr>
        <w:t xml:space="preserve"> </w:t>
      </w:r>
      <w:r w:rsidRPr="00826C24">
        <w:rPr>
          <w:sz w:val="28"/>
          <w:szCs w:val="28"/>
        </w:rPr>
        <w:t>Федерации,</w:t>
      </w:r>
      <w:r w:rsidRPr="00826C24">
        <w:rPr>
          <w:spacing w:val="-5"/>
          <w:sz w:val="28"/>
          <w:szCs w:val="28"/>
        </w:rPr>
        <w:t xml:space="preserve"> </w:t>
      </w:r>
      <w:r w:rsidRPr="00826C24">
        <w:rPr>
          <w:sz w:val="28"/>
          <w:szCs w:val="28"/>
        </w:rPr>
        <w:t>жителя конкретного региона;</w:t>
      </w:r>
    </w:p>
    <w:p w:rsidR="00432E2F" w:rsidRPr="00826C24" w:rsidRDefault="00432E2F" w:rsidP="007848B8">
      <w:pPr>
        <w:numPr>
          <w:ilvl w:val="0"/>
          <w:numId w:val="270"/>
        </w:numPr>
        <w:tabs>
          <w:tab w:val="left" w:pos="2068"/>
        </w:tabs>
        <w:spacing w:line="276" w:lineRule="auto"/>
        <w:ind w:right="1157" w:firstLine="631"/>
        <w:rPr>
          <w:sz w:val="28"/>
          <w:szCs w:val="28"/>
        </w:rPr>
      </w:pPr>
      <w:r w:rsidRPr="00826C24">
        <w:rPr>
          <w:sz w:val="28"/>
          <w:szCs w:val="28"/>
        </w:rPr>
        <w:lastRenderedPageBreak/>
        <w:t>элементарные</w:t>
      </w:r>
      <w:r w:rsidRPr="00826C24">
        <w:rPr>
          <w:spacing w:val="-9"/>
          <w:sz w:val="28"/>
          <w:szCs w:val="28"/>
        </w:rPr>
        <w:t xml:space="preserve"> </w:t>
      </w:r>
      <w:r w:rsidRPr="00826C24">
        <w:rPr>
          <w:sz w:val="28"/>
          <w:szCs w:val="28"/>
        </w:rPr>
        <w:t>представления</w:t>
      </w:r>
      <w:r w:rsidRPr="00826C24">
        <w:rPr>
          <w:spacing w:val="-9"/>
          <w:sz w:val="28"/>
          <w:szCs w:val="28"/>
        </w:rPr>
        <w:t xml:space="preserve"> </w:t>
      </w:r>
      <w:r w:rsidRPr="00826C24">
        <w:rPr>
          <w:sz w:val="28"/>
          <w:szCs w:val="28"/>
        </w:rPr>
        <w:t>об</w:t>
      </w:r>
      <w:r w:rsidRPr="00826C24">
        <w:rPr>
          <w:spacing w:val="-9"/>
          <w:sz w:val="28"/>
          <w:szCs w:val="28"/>
        </w:rPr>
        <w:t xml:space="preserve"> </w:t>
      </w:r>
      <w:r w:rsidRPr="00826C24">
        <w:rPr>
          <w:sz w:val="28"/>
          <w:szCs w:val="28"/>
        </w:rPr>
        <w:t>эстетических</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художественных</w:t>
      </w:r>
      <w:r w:rsidRPr="00826C24">
        <w:rPr>
          <w:spacing w:val="-9"/>
          <w:sz w:val="28"/>
          <w:szCs w:val="28"/>
        </w:rPr>
        <w:t xml:space="preserve"> </w:t>
      </w:r>
      <w:r w:rsidRPr="00826C24">
        <w:rPr>
          <w:sz w:val="28"/>
          <w:szCs w:val="28"/>
        </w:rPr>
        <w:t>ценностях отечественной культуры.</w:t>
      </w:r>
    </w:p>
    <w:p w:rsidR="00432E2F" w:rsidRPr="00826C24" w:rsidRDefault="00432E2F" w:rsidP="007848B8">
      <w:pPr>
        <w:numPr>
          <w:ilvl w:val="0"/>
          <w:numId w:val="270"/>
        </w:numPr>
        <w:tabs>
          <w:tab w:val="left" w:pos="2068"/>
        </w:tabs>
        <w:spacing w:line="276" w:lineRule="auto"/>
        <w:ind w:right="892" w:firstLine="631"/>
        <w:rPr>
          <w:sz w:val="28"/>
          <w:szCs w:val="28"/>
        </w:rPr>
      </w:pPr>
      <w:r w:rsidRPr="00826C24">
        <w:rPr>
          <w:sz w:val="28"/>
          <w:szCs w:val="28"/>
        </w:rPr>
        <w:t>эмоционально-ценностное</w:t>
      </w:r>
      <w:r w:rsidRPr="00826C24">
        <w:rPr>
          <w:spacing w:val="-12"/>
          <w:sz w:val="28"/>
          <w:szCs w:val="28"/>
        </w:rPr>
        <w:t xml:space="preserve"> </w:t>
      </w:r>
      <w:r w:rsidRPr="00826C24">
        <w:rPr>
          <w:sz w:val="28"/>
          <w:szCs w:val="28"/>
        </w:rPr>
        <w:t>отношение</w:t>
      </w:r>
      <w:r w:rsidRPr="00826C24">
        <w:rPr>
          <w:spacing w:val="-12"/>
          <w:sz w:val="28"/>
          <w:szCs w:val="28"/>
        </w:rPr>
        <w:t xml:space="preserve"> </w:t>
      </w:r>
      <w:r w:rsidRPr="00826C24">
        <w:rPr>
          <w:sz w:val="28"/>
          <w:szCs w:val="28"/>
        </w:rPr>
        <w:t>к</w:t>
      </w:r>
      <w:r w:rsidRPr="00826C24">
        <w:rPr>
          <w:spacing w:val="-12"/>
          <w:sz w:val="28"/>
          <w:szCs w:val="28"/>
        </w:rPr>
        <w:t xml:space="preserve"> </w:t>
      </w:r>
      <w:r w:rsidRPr="00826C24">
        <w:rPr>
          <w:sz w:val="28"/>
          <w:szCs w:val="28"/>
        </w:rPr>
        <w:t>окружающей</w:t>
      </w:r>
      <w:r w:rsidRPr="00826C24">
        <w:rPr>
          <w:spacing w:val="-12"/>
          <w:sz w:val="28"/>
          <w:szCs w:val="28"/>
        </w:rPr>
        <w:t xml:space="preserve"> </w:t>
      </w:r>
      <w:r w:rsidRPr="00826C24">
        <w:rPr>
          <w:sz w:val="28"/>
          <w:szCs w:val="28"/>
        </w:rPr>
        <w:t>среде,</w:t>
      </w:r>
      <w:r w:rsidRPr="00826C24">
        <w:rPr>
          <w:spacing w:val="-13"/>
          <w:sz w:val="28"/>
          <w:szCs w:val="28"/>
        </w:rPr>
        <w:t xml:space="preserve"> </w:t>
      </w:r>
      <w:r w:rsidRPr="00826C24">
        <w:rPr>
          <w:sz w:val="28"/>
          <w:szCs w:val="28"/>
        </w:rPr>
        <w:t>необходимости</w:t>
      </w:r>
      <w:r w:rsidRPr="00826C24">
        <w:rPr>
          <w:spacing w:val="-12"/>
          <w:sz w:val="28"/>
          <w:szCs w:val="28"/>
        </w:rPr>
        <w:t xml:space="preserve"> </w:t>
      </w:r>
      <w:r w:rsidRPr="00826C24">
        <w:rPr>
          <w:sz w:val="28"/>
          <w:szCs w:val="28"/>
        </w:rPr>
        <w:t xml:space="preserve">ее </w:t>
      </w:r>
      <w:r w:rsidRPr="00826C24">
        <w:rPr>
          <w:spacing w:val="-2"/>
          <w:sz w:val="28"/>
          <w:szCs w:val="28"/>
        </w:rPr>
        <w:t>охраны;</w:t>
      </w:r>
    </w:p>
    <w:p w:rsidR="00432E2F" w:rsidRPr="00826C24" w:rsidRDefault="00432E2F" w:rsidP="007848B8">
      <w:pPr>
        <w:numPr>
          <w:ilvl w:val="0"/>
          <w:numId w:val="270"/>
        </w:numPr>
        <w:tabs>
          <w:tab w:val="left" w:pos="2068"/>
        </w:tabs>
        <w:spacing w:line="276" w:lineRule="auto"/>
        <w:ind w:right="625" w:firstLine="631"/>
        <w:rPr>
          <w:sz w:val="28"/>
          <w:szCs w:val="28"/>
        </w:rPr>
      </w:pPr>
      <w:r w:rsidRPr="00826C24">
        <w:rPr>
          <w:sz w:val="28"/>
          <w:szCs w:val="28"/>
        </w:rPr>
        <w:t>уважение</w:t>
      </w:r>
      <w:r w:rsidRPr="00826C24">
        <w:rPr>
          <w:spacing w:val="-9"/>
          <w:sz w:val="28"/>
          <w:szCs w:val="28"/>
        </w:rPr>
        <w:t xml:space="preserve"> </w:t>
      </w:r>
      <w:r w:rsidRPr="00826C24">
        <w:rPr>
          <w:sz w:val="28"/>
          <w:szCs w:val="28"/>
        </w:rPr>
        <w:t>к</w:t>
      </w:r>
      <w:r w:rsidRPr="00826C24">
        <w:rPr>
          <w:spacing w:val="-9"/>
          <w:sz w:val="28"/>
          <w:szCs w:val="28"/>
        </w:rPr>
        <w:t xml:space="preserve"> </w:t>
      </w:r>
      <w:r w:rsidRPr="00826C24">
        <w:rPr>
          <w:sz w:val="28"/>
          <w:szCs w:val="28"/>
        </w:rPr>
        <w:t>истории,</w:t>
      </w:r>
      <w:r w:rsidRPr="00826C24">
        <w:rPr>
          <w:spacing w:val="-11"/>
          <w:sz w:val="28"/>
          <w:szCs w:val="28"/>
        </w:rPr>
        <w:t xml:space="preserve"> </w:t>
      </w:r>
      <w:r w:rsidRPr="00826C24">
        <w:rPr>
          <w:sz w:val="28"/>
          <w:szCs w:val="28"/>
        </w:rPr>
        <w:t>культуре,</w:t>
      </w:r>
      <w:r w:rsidRPr="00826C24">
        <w:rPr>
          <w:spacing w:val="-11"/>
          <w:sz w:val="28"/>
          <w:szCs w:val="28"/>
        </w:rPr>
        <w:t xml:space="preserve"> </w:t>
      </w:r>
      <w:r w:rsidRPr="00826C24">
        <w:rPr>
          <w:sz w:val="28"/>
          <w:szCs w:val="28"/>
        </w:rPr>
        <w:t>национальным</w:t>
      </w:r>
      <w:r w:rsidRPr="00826C24">
        <w:rPr>
          <w:spacing w:val="-9"/>
          <w:sz w:val="28"/>
          <w:szCs w:val="28"/>
        </w:rPr>
        <w:t xml:space="preserve"> </w:t>
      </w:r>
      <w:r w:rsidRPr="00826C24">
        <w:rPr>
          <w:sz w:val="28"/>
          <w:szCs w:val="28"/>
        </w:rPr>
        <w:t>особенностям,</w:t>
      </w:r>
      <w:r w:rsidRPr="00826C24">
        <w:rPr>
          <w:spacing w:val="-11"/>
          <w:sz w:val="28"/>
          <w:szCs w:val="28"/>
        </w:rPr>
        <w:t xml:space="preserve"> </w:t>
      </w:r>
      <w:r w:rsidRPr="00826C24">
        <w:rPr>
          <w:sz w:val="28"/>
          <w:szCs w:val="28"/>
        </w:rPr>
        <w:t>традициям</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образу жизни других народов;</w:t>
      </w:r>
    </w:p>
    <w:p w:rsidR="00432E2F" w:rsidRPr="00826C24" w:rsidRDefault="00432E2F" w:rsidP="007848B8">
      <w:pPr>
        <w:numPr>
          <w:ilvl w:val="0"/>
          <w:numId w:val="270"/>
        </w:numPr>
        <w:tabs>
          <w:tab w:val="left" w:pos="2068"/>
        </w:tabs>
        <w:spacing w:line="276" w:lineRule="auto"/>
        <w:ind w:right="1135" w:firstLine="631"/>
        <w:rPr>
          <w:sz w:val="28"/>
          <w:szCs w:val="28"/>
        </w:rPr>
      </w:pPr>
      <w:r w:rsidRPr="00826C24">
        <w:rPr>
          <w:sz w:val="28"/>
          <w:szCs w:val="28"/>
        </w:rPr>
        <w:t>готовность</w:t>
      </w:r>
      <w:r w:rsidRPr="00826C24">
        <w:rPr>
          <w:spacing w:val="-8"/>
          <w:sz w:val="28"/>
          <w:szCs w:val="28"/>
        </w:rPr>
        <w:t xml:space="preserve"> </w:t>
      </w:r>
      <w:r w:rsidRPr="00826C24">
        <w:rPr>
          <w:sz w:val="28"/>
          <w:szCs w:val="28"/>
        </w:rPr>
        <w:t>следовать</w:t>
      </w:r>
      <w:r w:rsidRPr="00826C24">
        <w:rPr>
          <w:spacing w:val="-8"/>
          <w:sz w:val="28"/>
          <w:szCs w:val="28"/>
        </w:rPr>
        <w:t xml:space="preserve"> </w:t>
      </w:r>
      <w:r w:rsidRPr="00826C24">
        <w:rPr>
          <w:sz w:val="28"/>
          <w:szCs w:val="28"/>
        </w:rPr>
        <w:t>этическим</w:t>
      </w:r>
      <w:r w:rsidRPr="00826C24">
        <w:rPr>
          <w:spacing w:val="-8"/>
          <w:sz w:val="28"/>
          <w:szCs w:val="28"/>
        </w:rPr>
        <w:t xml:space="preserve"> </w:t>
      </w:r>
      <w:r w:rsidRPr="00826C24">
        <w:rPr>
          <w:sz w:val="28"/>
          <w:szCs w:val="28"/>
        </w:rPr>
        <w:t>нормам</w:t>
      </w:r>
      <w:r w:rsidRPr="00826C24">
        <w:rPr>
          <w:spacing w:val="-8"/>
          <w:sz w:val="28"/>
          <w:szCs w:val="28"/>
        </w:rPr>
        <w:t xml:space="preserve"> </w:t>
      </w:r>
      <w:r w:rsidRPr="00826C24">
        <w:rPr>
          <w:sz w:val="28"/>
          <w:szCs w:val="28"/>
        </w:rPr>
        <w:t>поведения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повседневной</w:t>
      </w:r>
      <w:r w:rsidRPr="00826C24">
        <w:rPr>
          <w:spacing w:val="-8"/>
          <w:sz w:val="28"/>
          <w:szCs w:val="28"/>
        </w:rPr>
        <w:t xml:space="preserve"> </w:t>
      </w:r>
      <w:r w:rsidRPr="00826C24">
        <w:rPr>
          <w:sz w:val="28"/>
          <w:szCs w:val="28"/>
        </w:rPr>
        <w:t>жизни</w:t>
      </w:r>
      <w:r w:rsidRPr="00826C24">
        <w:rPr>
          <w:spacing w:val="-8"/>
          <w:sz w:val="28"/>
          <w:szCs w:val="28"/>
        </w:rPr>
        <w:t xml:space="preserve"> </w:t>
      </w:r>
      <w:r w:rsidRPr="00826C24">
        <w:rPr>
          <w:sz w:val="28"/>
          <w:szCs w:val="28"/>
        </w:rPr>
        <w:t>и профессиональной деятельности;</w:t>
      </w:r>
    </w:p>
    <w:p w:rsidR="00432E2F" w:rsidRPr="00826C24" w:rsidRDefault="00432E2F" w:rsidP="007848B8">
      <w:pPr>
        <w:numPr>
          <w:ilvl w:val="0"/>
          <w:numId w:val="270"/>
        </w:numPr>
        <w:tabs>
          <w:tab w:val="left" w:pos="2068"/>
        </w:tabs>
        <w:spacing w:line="276" w:lineRule="auto"/>
        <w:ind w:right="1752" w:firstLine="631"/>
        <w:rPr>
          <w:sz w:val="28"/>
          <w:szCs w:val="28"/>
        </w:rPr>
      </w:pPr>
      <w:r w:rsidRPr="00826C24">
        <w:rPr>
          <w:sz w:val="28"/>
          <w:szCs w:val="28"/>
        </w:rPr>
        <w:t>готовность</w:t>
      </w:r>
      <w:r w:rsidRPr="00826C24">
        <w:rPr>
          <w:spacing w:val="-10"/>
          <w:sz w:val="28"/>
          <w:szCs w:val="28"/>
        </w:rPr>
        <w:t xml:space="preserve"> </w:t>
      </w:r>
      <w:r w:rsidRPr="00826C24">
        <w:rPr>
          <w:sz w:val="28"/>
          <w:szCs w:val="28"/>
        </w:rPr>
        <w:t>к</w:t>
      </w:r>
      <w:r w:rsidRPr="00826C24">
        <w:rPr>
          <w:spacing w:val="-10"/>
          <w:sz w:val="28"/>
          <w:szCs w:val="28"/>
        </w:rPr>
        <w:t xml:space="preserve"> </w:t>
      </w:r>
      <w:r w:rsidRPr="00826C24">
        <w:rPr>
          <w:sz w:val="28"/>
          <w:szCs w:val="28"/>
        </w:rPr>
        <w:t>реализации</w:t>
      </w:r>
      <w:r w:rsidRPr="00826C24">
        <w:rPr>
          <w:spacing w:val="-10"/>
          <w:sz w:val="28"/>
          <w:szCs w:val="28"/>
        </w:rPr>
        <w:t xml:space="preserve"> </w:t>
      </w:r>
      <w:r w:rsidRPr="00826C24">
        <w:rPr>
          <w:sz w:val="28"/>
          <w:szCs w:val="28"/>
        </w:rPr>
        <w:t>дальнейшей</w:t>
      </w:r>
      <w:r w:rsidRPr="00826C24">
        <w:rPr>
          <w:spacing w:val="-10"/>
          <w:sz w:val="28"/>
          <w:szCs w:val="28"/>
        </w:rPr>
        <w:t xml:space="preserve"> </w:t>
      </w:r>
      <w:r w:rsidRPr="00826C24">
        <w:rPr>
          <w:sz w:val="28"/>
          <w:szCs w:val="28"/>
        </w:rPr>
        <w:t>профессиональной</w:t>
      </w:r>
      <w:r w:rsidRPr="00826C24">
        <w:rPr>
          <w:spacing w:val="-10"/>
          <w:sz w:val="28"/>
          <w:szCs w:val="28"/>
        </w:rPr>
        <w:t xml:space="preserve"> </w:t>
      </w:r>
      <w:r w:rsidRPr="00826C24">
        <w:rPr>
          <w:sz w:val="28"/>
          <w:szCs w:val="28"/>
        </w:rPr>
        <w:t>траектории</w:t>
      </w:r>
      <w:r w:rsidRPr="00826C24">
        <w:rPr>
          <w:spacing w:val="-10"/>
          <w:sz w:val="28"/>
          <w:szCs w:val="28"/>
        </w:rPr>
        <w:t xml:space="preserve"> </w:t>
      </w:r>
      <w:r w:rsidRPr="00826C24">
        <w:rPr>
          <w:sz w:val="28"/>
          <w:szCs w:val="28"/>
        </w:rPr>
        <w:t>в соответствии с собственными интересами и возможностями;</w:t>
      </w:r>
    </w:p>
    <w:p w:rsidR="00432E2F" w:rsidRPr="00826C24" w:rsidRDefault="00432E2F" w:rsidP="007848B8">
      <w:pPr>
        <w:numPr>
          <w:ilvl w:val="0"/>
          <w:numId w:val="270"/>
        </w:numPr>
        <w:tabs>
          <w:tab w:val="left" w:pos="2068"/>
        </w:tabs>
        <w:spacing w:line="276" w:lineRule="auto"/>
        <w:ind w:left="2067"/>
        <w:rPr>
          <w:sz w:val="28"/>
          <w:szCs w:val="28"/>
        </w:rPr>
      </w:pPr>
      <w:r w:rsidRPr="00826C24">
        <w:rPr>
          <w:sz w:val="28"/>
          <w:szCs w:val="28"/>
        </w:rPr>
        <w:t>понимание</w:t>
      </w:r>
      <w:r w:rsidRPr="00826C24">
        <w:rPr>
          <w:spacing w:val="-13"/>
          <w:sz w:val="28"/>
          <w:szCs w:val="28"/>
        </w:rPr>
        <w:t xml:space="preserve"> </w:t>
      </w:r>
      <w:r w:rsidRPr="00826C24">
        <w:rPr>
          <w:sz w:val="28"/>
          <w:szCs w:val="28"/>
        </w:rPr>
        <w:t>красоты</w:t>
      </w:r>
      <w:r w:rsidRPr="00826C24">
        <w:rPr>
          <w:spacing w:val="-12"/>
          <w:sz w:val="28"/>
          <w:szCs w:val="28"/>
        </w:rPr>
        <w:t xml:space="preserve"> </w:t>
      </w:r>
      <w:r w:rsidRPr="00826C24">
        <w:rPr>
          <w:sz w:val="28"/>
          <w:szCs w:val="28"/>
        </w:rPr>
        <w:t>в</w:t>
      </w:r>
      <w:r w:rsidRPr="00826C24">
        <w:rPr>
          <w:spacing w:val="-12"/>
          <w:sz w:val="28"/>
          <w:szCs w:val="28"/>
        </w:rPr>
        <w:t xml:space="preserve"> </w:t>
      </w:r>
      <w:r w:rsidRPr="00826C24">
        <w:rPr>
          <w:sz w:val="28"/>
          <w:szCs w:val="28"/>
        </w:rPr>
        <w:t>искусстве,</w:t>
      </w:r>
      <w:r w:rsidRPr="00826C24">
        <w:rPr>
          <w:spacing w:val="-9"/>
          <w:sz w:val="28"/>
          <w:szCs w:val="28"/>
        </w:rPr>
        <w:t xml:space="preserve"> </w:t>
      </w:r>
      <w:r w:rsidRPr="00826C24">
        <w:rPr>
          <w:sz w:val="28"/>
          <w:szCs w:val="28"/>
        </w:rPr>
        <w:t>в</w:t>
      </w:r>
      <w:r w:rsidRPr="00826C24">
        <w:rPr>
          <w:spacing w:val="-12"/>
          <w:sz w:val="28"/>
          <w:szCs w:val="28"/>
        </w:rPr>
        <w:t xml:space="preserve"> </w:t>
      </w:r>
      <w:r w:rsidRPr="00826C24">
        <w:rPr>
          <w:sz w:val="28"/>
          <w:szCs w:val="28"/>
        </w:rPr>
        <w:t>окружающей</w:t>
      </w:r>
      <w:r w:rsidRPr="00826C24">
        <w:rPr>
          <w:spacing w:val="-13"/>
          <w:sz w:val="28"/>
          <w:szCs w:val="28"/>
        </w:rPr>
        <w:t xml:space="preserve"> </w:t>
      </w:r>
      <w:r w:rsidRPr="00826C24">
        <w:rPr>
          <w:spacing w:val="-2"/>
          <w:sz w:val="28"/>
          <w:szCs w:val="28"/>
        </w:rPr>
        <w:t>действительности;</w:t>
      </w:r>
    </w:p>
    <w:p w:rsidR="00432E2F" w:rsidRPr="00826C24" w:rsidRDefault="00432E2F" w:rsidP="007848B8">
      <w:pPr>
        <w:numPr>
          <w:ilvl w:val="0"/>
          <w:numId w:val="270"/>
        </w:numPr>
        <w:tabs>
          <w:tab w:val="left" w:pos="2068"/>
        </w:tabs>
        <w:spacing w:before="31" w:line="276" w:lineRule="auto"/>
        <w:ind w:right="617" w:firstLine="631"/>
        <w:rPr>
          <w:sz w:val="28"/>
          <w:szCs w:val="28"/>
        </w:rPr>
      </w:pPr>
      <w:r w:rsidRPr="00826C24">
        <w:rPr>
          <w:sz w:val="28"/>
          <w:szCs w:val="28"/>
        </w:rPr>
        <w:t>потребности и начальные умения выражать себя в различных доступных и наиболее</w:t>
      </w:r>
      <w:r w:rsidRPr="00826C24">
        <w:rPr>
          <w:spacing w:val="-14"/>
          <w:sz w:val="28"/>
          <w:szCs w:val="28"/>
        </w:rPr>
        <w:t xml:space="preserve"> </w:t>
      </w:r>
      <w:r w:rsidRPr="00826C24">
        <w:rPr>
          <w:sz w:val="28"/>
          <w:szCs w:val="28"/>
        </w:rPr>
        <w:t>привлекательных</w:t>
      </w:r>
      <w:r w:rsidRPr="00826C24">
        <w:rPr>
          <w:spacing w:val="-14"/>
          <w:sz w:val="28"/>
          <w:szCs w:val="28"/>
        </w:rPr>
        <w:t xml:space="preserve"> </w:t>
      </w:r>
      <w:r w:rsidRPr="00826C24">
        <w:rPr>
          <w:sz w:val="28"/>
          <w:szCs w:val="28"/>
        </w:rPr>
        <w:t>видах</w:t>
      </w:r>
      <w:r w:rsidRPr="00826C24">
        <w:rPr>
          <w:spacing w:val="-14"/>
          <w:sz w:val="28"/>
          <w:szCs w:val="28"/>
        </w:rPr>
        <w:t xml:space="preserve"> </w:t>
      </w:r>
      <w:r w:rsidRPr="00826C24">
        <w:rPr>
          <w:sz w:val="28"/>
          <w:szCs w:val="28"/>
        </w:rPr>
        <w:t>практической,</w:t>
      </w:r>
      <w:r w:rsidRPr="00826C24">
        <w:rPr>
          <w:spacing w:val="-11"/>
          <w:sz w:val="28"/>
          <w:szCs w:val="28"/>
        </w:rPr>
        <w:t xml:space="preserve"> </w:t>
      </w:r>
      <w:r w:rsidRPr="00826C24">
        <w:rPr>
          <w:sz w:val="28"/>
          <w:szCs w:val="28"/>
        </w:rPr>
        <w:t>художественно-эстетической,</w:t>
      </w:r>
      <w:r w:rsidRPr="00826C24">
        <w:rPr>
          <w:spacing w:val="-11"/>
          <w:sz w:val="28"/>
          <w:szCs w:val="28"/>
        </w:rPr>
        <w:t xml:space="preserve"> </w:t>
      </w:r>
      <w:r w:rsidRPr="00826C24">
        <w:rPr>
          <w:sz w:val="28"/>
          <w:szCs w:val="28"/>
        </w:rPr>
        <w:t>спортивно- физкультурной деятельности;</w:t>
      </w:r>
    </w:p>
    <w:p w:rsidR="00432E2F" w:rsidRPr="00826C24" w:rsidRDefault="00432E2F" w:rsidP="007848B8">
      <w:pPr>
        <w:numPr>
          <w:ilvl w:val="0"/>
          <w:numId w:val="270"/>
        </w:numPr>
        <w:tabs>
          <w:tab w:val="left" w:pos="2068"/>
        </w:tabs>
        <w:spacing w:before="2" w:line="276" w:lineRule="auto"/>
        <w:ind w:right="759" w:firstLine="631"/>
        <w:rPr>
          <w:sz w:val="28"/>
          <w:szCs w:val="28"/>
        </w:rPr>
      </w:pPr>
      <w:r w:rsidRPr="00826C24">
        <w:rPr>
          <w:sz w:val="28"/>
          <w:szCs w:val="28"/>
        </w:rPr>
        <w:t>развитие</w:t>
      </w:r>
      <w:r w:rsidRPr="00826C24">
        <w:rPr>
          <w:spacing w:val="-7"/>
          <w:sz w:val="28"/>
          <w:szCs w:val="28"/>
        </w:rPr>
        <w:t xml:space="preserve"> </w:t>
      </w:r>
      <w:r w:rsidRPr="00826C24">
        <w:rPr>
          <w:sz w:val="28"/>
          <w:szCs w:val="28"/>
        </w:rPr>
        <w:t>представлений</w:t>
      </w:r>
      <w:r w:rsidRPr="00826C24">
        <w:rPr>
          <w:spacing w:val="-7"/>
          <w:sz w:val="28"/>
          <w:szCs w:val="28"/>
        </w:rPr>
        <w:t xml:space="preserve"> </w:t>
      </w:r>
      <w:r w:rsidRPr="00826C24">
        <w:rPr>
          <w:sz w:val="28"/>
          <w:szCs w:val="28"/>
        </w:rPr>
        <w:t>об</w:t>
      </w:r>
      <w:r w:rsidRPr="00826C24">
        <w:rPr>
          <w:spacing w:val="-7"/>
          <w:sz w:val="28"/>
          <w:szCs w:val="28"/>
        </w:rPr>
        <w:t xml:space="preserve"> </w:t>
      </w:r>
      <w:r w:rsidRPr="00826C24">
        <w:rPr>
          <w:sz w:val="28"/>
          <w:szCs w:val="28"/>
        </w:rPr>
        <w:t>окружающем</w:t>
      </w:r>
      <w:r w:rsidRPr="00826C24">
        <w:rPr>
          <w:spacing w:val="-7"/>
          <w:sz w:val="28"/>
          <w:szCs w:val="28"/>
        </w:rPr>
        <w:t xml:space="preserve"> </w:t>
      </w:r>
      <w:r w:rsidRPr="00826C24">
        <w:rPr>
          <w:sz w:val="28"/>
          <w:szCs w:val="28"/>
        </w:rPr>
        <w:t>мире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совокупности</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природных</w:t>
      </w:r>
      <w:r w:rsidRPr="00826C24">
        <w:rPr>
          <w:spacing w:val="-7"/>
          <w:sz w:val="28"/>
          <w:szCs w:val="28"/>
        </w:rPr>
        <w:t xml:space="preserve"> </w:t>
      </w:r>
      <w:r w:rsidRPr="00826C24">
        <w:rPr>
          <w:sz w:val="28"/>
          <w:szCs w:val="28"/>
        </w:rPr>
        <w:t>и социальных компонентов;</w:t>
      </w:r>
    </w:p>
    <w:p w:rsidR="00432E2F" w:rsidRPr="00826C24" w:rsidRDefault="00432E2F" w:rsidP="007848B8">
      <w:pPr>
        <w:numPr>
          <w:ilvl w:val="0"/>
          <w:numId w:val="270"/>
        </w:numPr>
        <w:tabs>
          <w:tab w:val="left" w:pos="2068"/>
        </w:tabs>
        <w:spacing w:line="276" w:lineRule="auto"/>
        <w:ind w:right="400" w:firstLine="631"/>
        <w:rPr>
          <w:sz w:val="28"/>
          <w:szCs w:val="28"/>
        </w:rPr>
      </w:pPr>
      <w:r w:rsidRPr="00826C24">
        <w:rPr>
          <w:sz w:val="28"/>
          <w:szCs w:val="28"/>
        </w:rPr>
        <w:t>расширение круга общения, развитие навыков сотрудничества со взрослыми и сверстниками</w:t>
      </w:r>
      <w:r w:rsidRPr="00826C24">
        <w:rPr>
          <w:spacing w:val="-6"/>
          <w:sz w:val="28"/>
          <w:szCs w:val="28"/>
        </w:rPr>
        <w:t xml:space="preserve"> </w:t>
      </w:r>
      <w:r w:rsidRPr="00826C24">
        <w:rPr>
          <w:sz w:val="28"/>
          <w:szCs w:val="28"/>
        </w:rPr>
        <w:t>в</w:t>
      </w:r>
      <w:r w:rsidRPr="00826C24">
        <w:rPr>
          <w:spacing w:val="-6"/>
          <w:sz w:val="28"/>
          <w:szCs w:val="28"/>
        </w:rPr>
        <w:t xml:space="preserve"> </w:t>
      </w:r>
      <w:r w:rsidRPr="00826C24">
        <w:rPr>
          <w:sz w:val="28"/>
          <w:szCs w:val="28"/>
        </w:rPr>
        <w:t>разных</w:t>
      </w:r>
      <w:r w:rsidRPr="00826C24">
        <w:rPr>
          <w:spacing w:val="-6"/>
          <w:sz w:val="28"/>
          <w:szCs w:val="28"/>
        </w:rPr>
        <w:t xml:space="preserve"> </w:t>
      </w:r>
      <w:r w:rsidRPr="00826C24">
        <w:rPr>
          <w:sz w:val="28"/>
          <w:szCs w:val="28"/>
        </w:rPr>
        <w:t>социальных</w:t>
      </w:r>
      <w:r w:rsidRPr="00826C24">
        <w:rPr>
          <w:spacing w:val="-6"/>
          <w:sz w:val="28"/>
          <w:szCs w:val="28"/>
        </w:rPr>
        <w:t xml:space="preserve"> </w:t>
      </w:r>
      <w:r w:rsidRPr="00826C24">
        <w:rPr>
          <w:sz w:val="28"/>
          <w:szCs w:val="28"/>
        </w:rPr>
        <w:t>ситуациях;</w:t>
      </w:r>
      <w:r w:rsidRPr="00826C24">
        <w:rPr>
          <w:spacing w:val="-6"/>
          <w:sz w:val="28"/>
          <w:szCs w:val="28"/>
        </w:rPr>
        <w:t xml:space="preserve"> </w:t>
      </w:r>
      <w:r w:rsidRPr="00826C24">
        <w:rPr>
          <w:sz w:val="28"/>
          <w:szCs w:val="28"/>
        </w:rPr>
        <w:t>принятие</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освоение</w:t>
      </w:r>
      <w:r w:rsidRPr="00826C24">
        <w:rPr>
          <w:spacing w:val="-6"/>
          <w:sz w:val="28"/>
          <w:szCs w:val="28"/>
        </w:rPr>
        <w:t xml:space="preserve"> </w:t>
      </w:r>
      <w:r w:rsidRPr="00826C24">
        <w:rPr>
          <w:sz w:val="28"/>
          <w:szCs w:val="28"/>
        </w:rPr>
        <w:t>различных</w:t>
      </w:r>
      <w:r w:rsidRPr="00826C24">
        <w:rPr>
          <w:spacing w:val="-6"/>
          <w:sz w:val="28"/>
          <w:szCs w:val="28"/>
        </w:rPr>
        <w:t xml:space="preserve"> </w:t>
      </w:r>
      <w:r w:rsidRPr="00826C24">
        <w:rPr>
          <w:sz w:val="28"/>
          <w:szCs w:val="28"/>
        </w:rPr>
        <w:t xml:space="preserve">социальных </w:t>
      </w:r>
      <w:r w:rsidRPr="00826C24">
        <w:rPr>
          <w:spacing w:val="-2"/>
          <w:sz w:val="28"/>
          <w:szCs w:val="28"/>
        </w:rPr>
        <w:t>ролей;</w:t>
      </w:r>
    </w:p>
    <w:p w:rsidR="00432E2F" w:rsidRPr="00826C24" w:rsidRDefault="00432E2F" w:rsidP="007848B8">
      <w:pPr>
        <w:numPr>
          <w:ilvl w:val="0"/>
          <w:numId w:val="270"/>
        </w:numPr>
        <w:tabs>
          <w:tab w:val="left" w:pos="2068"/>
        </w:tabs>
        <w:spacing w:line="276" w:lineRule="auto"/>
        <w:ind w:right="687" w:firstLine="631"/>
        <w:rPr>
          <w:sz w:val="28"/>
          <w:szCs w:val="28"/>
        </w:rPr>
      </w:pPr>
      <w:r w:rsidRPr="00826C24">
        <w:rPr>
          <w:sz w:val="28"/>
          <w:szCs w:val="28"/>
        </w:rPr>
        <w:t>принятие</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освоение</w:t>
      </w:r>
      <w:r w:rsidRPr="00826C24">
        <w:rPr>
          <w:spacing w:val="-7"/>
          <w:sz w:val="28"/>
          <w:szCs w:val="28"/>
        </w:rPr>
        <w:t xml:space="preserve"> </w:t>
      </w:r>
      <w:r w:rsidRPr="00826C24">
        <w:rPr>
          <w:sz w:val="28"/>
          <w:szCs w:val="28"/>
        </w:rPr>
        <w:t>различных</w:t>
      </w:r>
      <w:r w:rsidRPr="00826C24">
        <w:rPr>
          <w:spacing w:val="-7"/>
          <w:sz w:val="28"/>
          <w:szCs w:val="28"/>
        </w:rPr>
        <w:t xml:space="preserve"> </w:t>
      </w:r>
      <w:r w:rsidRPr="00826C24">
        <w:rPr>
          <w:sz w:val="28"/>
          <w:szCs w:val="28"/>
        </w:rPr>
        <w:t>социальных</w:t>
      </w:r>
      <w:r w:rsidRPr="00826C24">
        <w:rPr>
          <w:spacing w:val="-7"/>
          <w:sz w:val="28"/>
          <w:szCs w:val="28"/>
        </w:rPr>
        <w:t xml:space="preserve"> </w:t>
      </w:r>
      <w:r w:rsidRPr="00826C24">
        <w:rPr>
          <w:sz w:val="28"/>
          <w:szCs w:val="28"/>
        </w:rPr>
        <w:t>ролей,</w:t>
      </w:r>
      <w:r w:rsidRPr="00826C24">
        <w:rPr>
          <w:spacing w:val="-5"/>
          <w:sz w:val="28"/>
          <w:szCs w:val="28"/>
        </w:rPr>
        <w:t xml:space="preserve"> </w:t>
      </w:r>
      <w:r w:rsidRPr="00826C24">
        <w:rPr>
          <w:sz w:val="28"/>
          <w:szCs w:val="28"/>
        </w:rPr>
        <w:t>умение</w:t>
      </w:r>
      <w:r w:rsidRPr="00826C24">
        <w:rPr>
          <w:spacing w:val="-7"/>
          <w:sz w:val="28"/>
          <w:szCs w:val="28"/>
        </w:rPr>
        <w:t xml:space="preserve"> </w:t>
      </w:r>
      <w:r w:rsidRPr="00826C24">
        <w:rPr>
          <w:sz w:val="28"/>
          <w:szCs w:val="28"/>
        </w:rPr>
        <w:t>взаимодействовать</w:t>
      </w:r>
      <w:r w:rsidRPr="00826C24">
        <w:rPr>
          <w:spacing w:val="-7"/>
          <w:sz w:val="28"/>
          <w:szCs w:val="28"/>
        </w:rPr>
        <w:t xml:space="preserve"> </w:t>
      </w:r>
      <w:r w:rsidRPr="00826C24">
        <w:rPr>
          <w:sz w:val="28"/>
          <w:szCs w:val="28"/>
        </w:rPr>
        <w:t>с людьми, работать в коллективе;</w:t>
      </w:r>
    </w:p>
    <w:p w:rsidR="00432E2F" w:rsidRPr="00826C24" w:rsidRDefault="00432E2F" w:rsidP="007848B8">
      <w:pPr>
        <w:numPr>
          <w:ilvl w:val="0"/>
          <w:numId w:val="270"/>
        </w:numPr>
        <w:tabs>
          <w:tab w:val="left" w:pos="2068"/>
        </w:tabs>
        <w:spacing w:line="276" w:lineRule="auto"/>
        <w:ind w:right="1474" w:firstLine="631"/>
        <w:rPr>
          <w:sz w:val="28"/>
          <w:szCs w:val="28"/>
        </w:rPr>
      </w:pPr>
      <w:r w:rsidRPr="00826C24">
        <w:rPr>
          <w:sz w:val="28"/>
          <w:szCs w:val="28"/>
        </w:rPr>
        <w:t>владение</w:t>
      </w:r>
      <w:r w:rsidRPr="00826C24">
        <w:rPr>
          <w:spacing w:val="-10"/>
          <w:sz w:val="28"/>
          <w:szCs w:val="28"/>
        </w:rPr>
        <w:t xml:space="preserve"> </w:t>
      </w:r>
      <w:r w:rsidRPr="00826C24">
        <w:rPr>
          <w:sz w:val="28"/>
          <w:szCs w:val="28"/>
        </w:rPr>
        <w:t>навыками</w:t>
      </w:r>
      <w:r w:rsidRPr="00826C24">
        <w:rPr>
          <w:spacing w:val="-10"/>
          <w:sz w:val="28"/>
          <w:szCs w:val="28"/>
        </w:rPr>
        <w:t xml:space="preserve"> </w:t>
      </w:r>
      <w:r w:rsidRPr="00826C24">
        <w:rPr>
          <w:sz w:val="28"/>
          <w:szCs w:val="28"/>
        </w:rPr>
        <w:t>коммуникации</w:t>
      </w:r>
      <w:r w:rsidRPr="00826C24">
        <w:rPr>
          <w:spacing w:val="-10"/>
          <w:sz w:val="28"/>
          <w:szCs w:val="28"/>
        </w:rPr>
        <w:t xml:space="preserve"> </w:t>
      </w:r>
      <w:r w:rsidRPr="00826C24">
        <w:rPr>
          <w:sz w:val="28"/>
          <w:szCs w:val="28"/>
        </w:rPr>
        <w:t>и</w:t>
      </w:r>
      <w:r w:rsidRPr="00826C24">
        <w:rPr>
          <w:spacing w:val="-10"/>
          <w:sz w:val="28"/>
          <w:szCs w:val="28"/>
        </w:rPr>
        <w:t xml:space="preserve"> </w:t>
      </w:r>
      <w:r w:rsidRPr="00826C24">
        <w:rPr>
          <w:sz w:val="28"/>
          <w:szCs w:val="28"/>
        </w:rPr>
        <w:t>принятыми</w:t>
      </w:r>
      <w:r w:rsidRPr="00826C24">
        <w:rPr>
          <w:spacing w:val="-10"/>
          <w:sz w:val="28"/>
          <w:szCs w:val="28"/>
        </w:rPr>
        <w:t xml:space="preserve"> </w:t>
      </w:r>
      <w:r w:rsidRPr="00826C24">
        <w:rPr>
          <w:sz w:val="28"/>
          <w:szCs w:val="28"/>
        </w:rPr>
        <w:t>ритуалами</w:t>
      </w:r>
      <w:r w:rsidRPr="00826C24">
        <w:rPr>
          <w:spacing w:val="-10"/>
          <w:sz w:val="28"/>
          <w:szCs w:val="28"/>
        </w:rPr>
        <w:t xml:space="preserve"> </w:t>
      </w:r>
      <w:r w:rsidRPr="00826C24">
        <w:rPr>
          <w:sz w:val="28"/>
          <w:szCs w:val="28"/>
        </w:rPr>
        <w:t xml:space="preserve">социального </w:t>
      </w:r>
      <w:r w:rsidRPr="00826C24">
        <w:rPr>
          <w:spacing w:val="-2"/>
          <w:sz w:val="28"/>
          <w:szCs w:val="28"/>
        </w:rPr>
        <w:t>взаимодействия;</w:t>
      </w:r>
    </w:p>
    <w:p w:rsidR="00432E2F" w:rsidRPr="00826C24" w:rsidRDefault="00432E2F" w:rsidP="007848B8">
      <w:pPr>
        <w:numPr>
          <w:ilvl w:val="0"/>
          <w:numId w:val="270"/>
        </w:numPr>
        <w:tabs>
          <w:tab w:val="left" w:pos="2068"/>
        </w:tabs>
        <w:spacing w:line="276" w:lineRule="auto"/>
        <w:ind w:right="1060" w:firstLine="631"/>
        <w:rPr>
          <w:sz w:val="28"/>
          <w:szCs w:val="28"/>
        </w:rPr>
      </w:pPr>
      <w:r w:rsidRPr="00826C24">
        <w:rPr>
          <w:sz w:val="28"/>
          <w:szCs w:val="28"/>
        </w:rPr>
        <w:t>способность</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организации</w:t>
      </w:r>
      <w:r w:rsidRPr="00826C24">
        <w:rPr>
          <w:spacing w:val="-8"/>
          <w:sz w:val="28"/>
          <w:szCs w:val="28"/>
        </w:rPr>
        <w:t xml:space="preserve"> </w:t>
      </w:r>
      <w:r w:rsidRPr="00826C24">
        <w:rPr>
          <w:sz w:val="28"/>
          <w:szCs w:val="28"/>
        </w:rPr>
        <w:t>своей</w:t>
      </w:r>
      <w:r w:rsidRPr="00826C24">
        <w:rPr>
          <w:spacing w:val="-8"/>
          <w:sz w:val="28"/>
          <w:szCs w:val="28"/>
        </w:rPr>
        <w:t xml:space="preserve"> </w:t>
      </w:r>
      <w:r w:rsidRPr="00826C24">
        <w:rPr>
          <w:sz w:val="28"/>
          <w:szCs w:val="28"/>
        </w:rPr>
        <w:t>жизни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соответствии</w:t>
      </w:r>
      <w:r w:rsidRPr="00826C24">
        <w:rPr>
          <w:spacing w:val="-8"/>
          <w:sz w:val="28"/>
          <w:szCs w:val="28"/>
        </w:rPr>
        <w:t xml:space="preserve"> </w:t>
      </w:r>
      <w:r w:rsidRPr="00826C24">
        <w:rPr>
          <w:sz w:val="28"/>
          <w:szCs w:val="28"/>
        </w:rPr>
        <w:t>с</w:t>
      </w:r>
      <w:r w:rsidRPr="00826C24">
        <w:rPr>
          <w:spacing w:val="-8"/>
          <w:sz w:val="28"/>
          <w:szCs w:val="28"/>
        </w:rPr>
        <w:t xml:space="preserve"> </w:t>
      </w:r>
      <w:r w:rsidRPr="00826C24">
        <w:rPr>
          <w:sz w:val="28"/>
          <w:szCs w:val="28"/>
        </w:rPr>
        <w:t>представлениями</w:t>
      </w:r>
      <w:r w:rsidRPr="00826C24">
        <w:rPr>
          <w:spacing w:val="-8"/>
          <w:sz w:val="28"/>
          <w:szCs w:val="28"/>
        </w:rPr>
        <w:t xml:space="preserve"> </w:t>
      </w:r>
      <w:r w:rsidRPr="00826C24">
        <w:rPr>
          <w:sz w:val="28"/>
          <w:szCs w:val="28"/>
        </w:rPr>
        <w:t xml:space="preserve">о здоровом образе жизни, правах и обязанностях гражданина, нормах социального </w:t>
      </w:r>
      <w:r w:rsidRPr="00826C24">
        <w:rPr>
          <w:spacing w:val="-2"/>
          <w:sz w:val="28"/>
          <w:szCs w:val="28"/>
        </w:rPr>
        <w:t>взаимодействия;</w:t>
      </w:r>
    </w:p>
    <w:p w:rsidR="00432E2F" w:rsidRPr="00826C24" w:rsidRDefault="00432E2F" w:rsidP="007848B8">
      <w:pPr>
        <w:numPr>
          <w:ilvl w:val="0"/>
          <w:numId w:val="270"/>
        </w:numPr>
        <w:tabs>
          <w:tab w:val="left" w:pos="2068"/>
        </w:tabs>
        <w:spacing w:line="276" w:lineRule="auto"/>
        <w:ind w:right="1561" w:firstLine="631"/>
        <w:rPr>
          <w:sz w:val="28"/>
          <w:szCs w:val="28"/>
        </w:rPr>
      </w:pPr>
      <w:r w:rsidRPr="00826C24">
        <w:rPr>
          <w:sz w:val="28"/>
          <w:szCs w:val="28"/>
        </w:rPr>
        <w:t>способность</w:t>
      </w:r>
      <w:r w:rsidRPr="00826C24">
        <w:rPr>
          <w:spacing w:val="-9"/>
          <w:sz w:val="28"/>
          <w:szCs w:val="28"/>
        </w:rPr>
        <w:t xml:space="preserve"> </w:t>
      </w:r>
      <w:r w:rsidRPr="00826C24">
        <w:rPr>
          <w:sz w:val="28"/>
          <w:szCs w:val="28"/>
        </w:rPr>
        <w:t>ориентироваться</w:t>
      </w:r>
      <w:r w:rsidRPr="00826C24">
        <w:rPr>
          <w:spacing w:val="-9"/>
          <w:sz w:val="28"/>
          <w:szCs w:val="28"/>
        </w:rPr>
        <w:t xml:space="preserve"> </w:t>
      </w:r>
      <w:r w:rsidRPr="00826C24">
        <w:rPr>
          <w:sz w:val="28"/>
          <w:szCs w:val="28"/>
        </w:rPr>
        <w:t>в</w:t>
      </w:r>
      <w:r w:rsidRPr="00826C24">
        <w:rPr>
          <w:spacing w:val="-9"/>
          <w:sz w:val="28"/>
          <w:szCs w:val="28"/>
        </w:rPr>
        <w:t xml:space="preserve"> </w:t>
      </w:r>
      <w:r w:rsidRPr="00826C24">
        <w:rPr>
          <w:sz w:val="28"/>
          <w:szCs w:val="28"/>
        </w:rPr>
        <w:t>окружающем</w:t>
      </w:r>
      <w:r w:rsidRPr="00826C24">
        <w:rPr>
          <w:spacing w:val="-9"/>
          <w:sz w:val="28"/>
          <w:szCs w:val="28"/>
        </w:rPr>
        <w:t xml:space="preserve"> </w:t>
      </w:r>
      <w:r w:rsidRPr="00826C24">
        <w:rPr>
          <w:sz w:val="28"/>
          <w:szCs w:val="28"/>
        </w:rPr>
        <w:t>мире,</w:t>
      </w:r>
      <w:r w:rsidRPr="00826C24">
        <w:rPr>
          <w:spacing w:val="-7"/>
          <w:sz w:val="28"/>
          <w:szCs w:val="28"/>
        </w:rPr>
        <w:t xml:space="preserve"> </w:t>
      </w:r>
      <w:r w:rsidRPr="00826C24">
        <w:rPr>
          <w:sz w:val="28"/>
          <w:szCs w:val="28"/>
        </w:rPr>
        <w:t>выбирать</w:t>
      </w:r>
      <w:r w:rsidRPr="00826C24">
        <w:rPr>
          <w:spacing w:val="-9"/>
          <w:sz w:val="28"/>
          <w:szCs w:val="28"/>
        </w:rPr>
        <w:t xml:space="preserve"> </w:t>
      </w:r>
      <w:r w:rsidRPr="00826C24">
        <w:rPr>
          <w:sz w:val="28"/>
          <w:szCs w:val="28"/>
        </w:rPr>
        <w:t>целевые</w:t>
      </w:r>
      <w:r w:rsidRPr="00826C24">
        <w:rPr>
          <w:spacing w:val="-9"/>
          <w:sz w:val="28"/>
          <w:szCs w:val="28"/>
        </w:rPr>
        <w:t xml:space="preserve"> </w:t>
      </w:r>
      <w:r w:rsidRPr="00826C24">
        <w:rPr>
          <w:sz w:val="28"/>
          <w:szCs w:val="28"/>
        </w:rPr>
        <w:t xml:space="preserve">и </w:t>
      </w:r>
      <w:r w:rsidRPr="00826C24">
        <w:rPr>
          <w:spacing w:val="-2"/>
          <w:sz w:val="28"/>
          <w:szCs w:val="28"/>
        </w:rPr>
        <w:t>смысловые</w:t>
      </w:r>
    </w:p>
    <w:p w:rsidR="00432E2F" w:rsidRPr="00826C24" w:rsidRDefault="00432E2F" w:rsidP="007848B8">
      <w:pPr>
        <w:spacing w:line="276" w:lineRule="auto"/>
        <w:ind w:left="1768"/>
        <w:rPr>
          <w:sz w:val="28"/>
          <w:szCs w:val="28"/>
        </w:rPr>
      </w:pPr>
      <w:r w:rsidRPr="00826C24">
        <w:rPr>
          <w:sz w:val="28"/>
          <w:szCs w:val="28"/>
        </w:rPr>
        <w:t>установки</w:t>
      </w:r>
      <w:r w:rsidRPr="00826C24">
        <w:rPr>
          <w:spacing w:val="-13"/>
          <w:sz w:val="28"/>
          <w:szCs w:val="28"/>
        </w:rPr>
        <w:t xml:space="preserve"> </w:t>
      </w:r>
      <w:r w:rsidRPr="00826C24">
        <w:rPr>
          <w:sz w:val="28"/>
          <w:szCs w:val="28"/>
        </w:rPr>
        <w:t>в</w:t>
      </w:r>
      <w:r w:rsidRPr="00826C24">
        <w:rPr>
          <w:spacing w:val="-12"/>
          <w:sz w:val="28"/>
          <w:szCs w:val="28"/>
        </w:rPr>
        <w:t xml:space="preserve"> </w:t>
      </w:r>
      <w:r w:rsidRPr="00826C24">
        <w:rPr>
          <w:sz w:val="28"/>
          <w:szCs w:val="28"/>
        </w:rPr>
        <w:t>своих</w:t>
      </w:r>
      <w:r w:rsidRPr="00826C24">
        <w:rPr>
          <w:spacing w:val="-13"/>
          <w:sz w:val="28"/>
          <w:szCs w:val="28"/>
        </w:rPr>
        <w:t xml:space="preserve"> </w:t>
      </w:r>
      <w:r w:rsidRPr="00826C24">
        <w:rPr>
          <w:sz w:val="28"/>
          <w:szCs w:val="28"/>
        </w:rPr>
        <w:t>действиях</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поступках,</w:t>
      </w:r>
      <w:r w:rsidRPr="00826C24">
        <w:rPr>
          <w:spacing w:val="-10"/>
          <w:sz w:val="28"/>
          <w:szCs w:val="28"/>
        </w:rPr>
        <w:t xml:space="preserve"> </w:t>
      </w:r>
      <w:r w:rsidRPr="00826C24">
        <w:rPr>
          <w:sz w:val="28"/>
          <w:szCs w:val="28"/>
        </w:rPr>
        <w:t>принимать</w:t>
      </w:r>
      <w:r w:rsidRPr="00826C24">
        <w:rPr>
          <w:spacing w:val="-13"/>
          <w:sz w:val="28"/>
          <w:szCs w:val="28"/>
        </w:rPr>
        <w:t xml:space="preserve"> </w:t>
      </w:r>
      <w:r w:rsidRPr="00826C24">
        <w:rPr>
          <w:sz w:val="28"/>
          <w:szCs w:val="28"/>
        </w:rPr>
        <w:t>элементарные</w:t>
      </w:r>
      <w:r w:rsidRPr="00826C24">
        <w:rPr>
          <w:spacing w:val="-12"/>
          <w:sz w:val="28"/>
          <w:szCs w:val="28"/>
        </w:rPr>
        <w:t xml:space="preserve"> </w:t>
      </w:r>
      <w:r w:rsidRPr="00826C24">
        <w:rPr>
          <w:spacing w:val="-2"/>
          <w:sz w:val="28"/>
          <w:szCs w:val="28"/>
        </w:rPr>
        <w:t>решения;</w:t>
      </w:r>
    </w:p>
    <w:p w:rsidR="00432E2F" w:rsidRPr="00826C24" w:rsidRDefault="00432E2F" w:rsidP="007848B8">
      <w:pPr>
        <w:numPr>
          <w:ilvl w:val="0"/>
          <w:numId w:val="270"/>
        </w:numPr>
        <w:tabs>
          <w:tab w:val="left" w:pos="2068"/>
        </w:tabs>
        <w:spacing w:before="31" w:line="276" w:lineRule="auto"/>
        <w:ind w:right="765" w:firstLine="631"/>
        <w:rPr>
          <w:sz w:val="28"/>
          <w:szCs w:val="28"/>
        </w:rPr>
      </w:pPr>
      <w:r w:rsidRPr="00826C24">
        <w:rPr>
          <w:sz w:val="28"/>
          <w:szCs w:val="28"/>
        </w:rPr>
        <w:t>способность организовывать свою деятельность, определять ее цели и задачи, выбирать</w:t>
      </w:r>
      <w:r w:rsidRPr="00826C24">
        <w:rPr>
          <w:spacing w:val="-6"/>
          <w:sz w:val="28"/>
          <w:szCs w:val="28"/>
        </w:rPr>
        <w:t xml:space="preserve"> </w:t>
      </w:r>
      <w:r w:rsidRPr="00826C24">
        <w:rPr>
          <w:sz w:val="28"/>
          <w:szCs w:val="28"/>
        </w:rPr>
        <w:t>средства</w:t>
      </w:r>
      <w:r w:rsidRPr="00826C24">
        <w:rPr>
          <w:spacing w:val="-6"/>
          <w:sz w:val="28"/>
          <w:szCs w:val="28"/>
        </w:rPr>
        <w:t xml:space="preserve"> </w:t>
      </w:r>
      <w:r w:rsidRPr="00826C24">
        <w:rPr>
          <w:sz w:val="28"/>
          <w:szCs w:val="28"/>
        </w:rPr>
        <w:t>реализации</w:t>
      </w:r>
      <w:r w:rsidRPr="00826C24">
        <w:rPr>
          <w:spacing w:val="-6"/>
          <w:sz w:val="28"/>
          <w:szCs w:val="28"/>
        </w:rPr>
        <w:t xml:space="preserve"> </w:t>
      </w:r>
      <w:r w:rsidRPr="00826C24">
        <w:rPr>
          <w:sz w:val="28"/>
          <w:szCs w:val="28"/>
        </w:rPr>
        <w:t>цели</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применять</w:t>
      </w:r>
      <w:r w:rsidRPr="00826C24">
        <w:rPr>
          <w:spacing w:val="-6"/>
          <w:sz w:val="28"/>
          <w:szCs w:val="28"/>
        </w:rPr>
        <w:t xml:space="preserve"> </w:t>
      </w:r>
      <w:r w:rsidRPr="00826C24">
        <w:rPr>
          <w:sz w:val="28"/>
          <w:szCs w:val="28"/>
        </w:rPr>
        <w:t>их</w:t>
      </w:r>
      <w:r w:rsidRPr="00826C24">
        <w:rPr>
          <w:spacing w:val="-6"/>
          <w:sz w:val="28"/>
          <w:szCs w:val="28"/>
        </w:rPr>
        <w:t xml:space="preserve"> </w:t>
      </w:r>
      <w:r w:rsidRPr="00826C24">
        <w:rPr>
          <w:sz w:val="28"/>
          <w:szCs w:val="28"/>
        </w:rPr>
        <w:t>на</w:t>
      </w:r>
      <w:r w:rsidRPr="00826C24">
        <w:rPr>
          <w:spacing w:val="-6"/>
          <w:sz w:val="28"/>
          <w:szCs w:val="28"/>
        </w:rPr>
        <w:t xml:space="preserve"> </w:t>
      </w:r>
      <w:r w:rsidRPr="00826C24">
        <w:rPr>
          <w:sz w:val="28"/>
          <w:szCs w:val="28"/>
        </w:rPr>
        <w:t>практике,</w:t>
      </w:r>
      <w:r w:rsidRPr="00826C24">
        <w:rPr>
          <w:spacing w:val="-8"/>
          <w:sz w:val="28"/>
          <w:szCs w:val="28"/>
        </w:rPr>
        <w:t xml:space="preserve"> </w:t>
      </w:r>
      <w:r w:rsidRPr="00826C24">
        <w:rPr>
          <w:sz w:val="28"/>
          <w:szCs w:val="28"/>
        </w:rPr>
        <w:t>оценивать</w:t>
      </w:r>
      <w:r w:rsidRPr="00826C24">
        <w:rPr>
          <w:spacing w:val="-6"/>
          <w:sz w:val="28"/>
          <w:szCs w:val="28"/>
        </w:rPr>
        <w:t xml:space="preserve"> </w:t>
      </w:r>
      <w:r w:rsidRPr="00826C24">
        <w:rPr>
          <w:sz w:val="28"/>
          <w:szCs w:val="28"/>
        </w:rPr>
        <w:t xml:space="preserve">достигнутые </w:t>
      </w:r>
      <w:r w:rsidRPr="00826C24">
        <w:rPr>
          <w:spacing w:val="-2"/>
          <w:sz w:val="28"/>
          <w:szCs w:val="28"/>
        </w:rPr>
        <w:t>результаты;</w:t>
      </w:r>
    </w:p>
    <w:p w:rsidR="00432E2F" w:rsidRPr="00826C24" w:rsidRDefault="00432E2F" w:rsidP="007848B8">
      <w:pPr>
        <w:numPr>
          <w:ilvl w:val="0"/>
          <w:numId w:val="270"/>
        </w:numPr>
        <w:tabs>
          <w:tab w:val="left" w:pos="2068"/>
        </w:tabs>
        <w:spacing w:before="1" w:line="276" w:lineRule="auto"/>
        <w:ind w:right="1433" w:firstLine="631"/>
        <w:rPr>
          <w:sz w:val="28"/>
          <w:szCs w:val="28"/>
        </w:rPr>
      </w:pPr>
      <w:r w:rsidRPr="00826C24">
        <w:rPr>
          <w:sz w:val="28"/>
          <w:szCs w:val="28"/>
        </w:rPr>
        <w:t>мотивация</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самореализации</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социальном</w:t>
      </w:r>
      <w:r w:rsidRPr="00826C24">
        <w:rPr>
          <w:spacing w:val="-8"/>
          <w:sz w:val="28"/>
          <w:szCs w:val="28"/>
        </w:rPr>
        <w:t xml:space="preserve"> </w:t>
      </w:r>
      <w:r w:rsidRPr="00826C24">
        <w:rPr>
          <w:sz w:val="28"/>
          <w:szCs w:val="28"/>
        </w:rPr>
        <w:t>творчестве,</w:t>
      </w:r>
      <w:r w:rsidRPr="00826C24">
        <w:rPr>
          <w:spacing w:val="-10"/>
          <w:sz w:val="28"/>
          <w:szCs w:val="28"/>
        </w:rPr>
        <w:t xml:space="preserve"> </w:t>
      </w:r>
      <w:r w:rsidRPr="00826C24">
        <w:rPr>
          <w:sz w:val="28"/>
          <w:szCs w:val="28"/>
        </w:rPr>
        <w:t>познавательной</w:t>
      </w:r>
      <w:r w:rsidRPr="00826C24">
        <w:rPr>
          <w:spacing w:val="-8"/>
          <w:sz w:val="28"/>
          <w:szCs w:val="28"/>
        </w:rPr>
        <w:t xml:space="preserve"> </w:t>
      </w:r>
      <w:r w:rsidRPr="00826C24">
        <w:rPr>
          <w:sz w:val="28"/>
          <w:szCs w:val="28"/>
        </w:rPr>
        <w:t>и практической, общественно полезной деятельности</w:t>
      </w:r>
    </w:p>
    <w:p w:rsidR="00432E2F" w:rsidRPr="00826C24" w:rsidRDefault="00432E2F" w:rsidP="007848B8">
      <w:pPr>
        <w:spacing w:before="4" w:line="276" w:lineRule="auto"/>
        <w:rPr>
          <w:sz w:val="28"/>
          <w:szCs w:val="28"/>
        </w:rPr>
      </w:pPr>
    </w:p>
    <w:p w:rsidR="00432E2F" w:rsidRPr="00826C24" w:rsidRDefault="00432E2F" w:rsidP="001F1482">
      <w:pPr>
        <w:numPr>
          <w:ilvl w:val="1"/>
          <w:numId w:val="293"/>
        </w:numPr>
        <w:tabs>
          <w:tab w:val="left" w:pos="3818"/>
        </w:tabs>
        <w:spacing w:line="276" w:lineRule="auto"/>
        <w:ind w:left="3817"/>
        <w:jc w:val="left"/>
        <w:outlineLvl w:val="1"/>
        <w:rPr>
          <w:b/>
          <w:bCs/>
          <w:sz w:val="28"/>
          <w:szCs w:val="28"/>
        </w:rPr>
      </w:pPr>
      <w:r w:rsidRPr="00826C24">
        <w:rPr>
          <w:b/>
          <w:bCs/>
          <w:sz w:val="28"/>
          <w:szCs w:val="28"/>
        </w:rPr>
        <w:t>Программа</w:t>
      </w:r>
      <w:r w:rsidRPr="00826C24">
        <w:rPr>
          <w:b/>
          <w:bCs/>
          <w:spacing w:val="-14"/>
          <w:sz w:val="28"/>
          <w:szCs w:val="28"/>
        </w:rPr>
        <w:t xml:space="preserve"> </w:t>
      </w:r>
      <w:r w:rsidRPr="00826C24">
        <w:rPr>
          <w:b/>
          <w:bCs/>
          <w:sz w:val="28"/>
          <w:szCs w:val="28"/>
        </w:rPr>
        <w:t>сотрудничества</w:t>
      </w:r>
      <w:r w:rsidRPr="00826C24">
        <w:rPr>
          <w:b/>
          <w:bCs/>
          <w:spacing w:val="-13"/>
          <w:sz w:val="28"/>
          <w:szCs w:val="28"/>
        </w:rPr>
        <w:t xml:space="preserve"> </w:t>
      </w:r>
      <w:r w:rsidRPr="00826C24">
        <w:rPr>
          <w:b/>
          <w:bCs/>
          <w:sz w:val="28"/>
          <w:szCs w:val="28"/>
        </w:rPr>
        <w:t>с</w:t>
      </w:r>
      <w:r w:rsidRPr="00826C24">
        <w:rPr>
          <w:b/>
          <w:bCs/>
          <w:spacing w:val="-13"/>
          <w:sz w:val="28"/>
          <w:szCs w:val="28"/>
        </w:rPr>
        <w:t xml:space="preserve"> </w:t>
      </w:r>
      <w:r w:rsidRPr="00826C24">
        <w:rPr>
          <w:b/>
          <w:bCs/>
          <w:sz w:val="28"/>
          <w:szCs w:val="28"/>
        </w:rPr>
        <w:t>семьей</w:t>
      </w:r>
      <w:r w:rsidRPr="00826C24">
        <w:rPr>
          <w:b/>
          <w:bCs/>
          <w:spacing w:val="-13"/>
          <w:sz w:val="28"/>
          <w:szCs w:val="28"/>
        </w:rPr>
        <w:t xml:space="preserve"> </w:t>
      </w:r>
      <w:r w:rsidRPr="00826C24">
        <w:rPr>
          <w:b/>
          <w:bCs/>
          <w:spacing w:val="-2"/>
          <w:sz w:val="28"/>
          <w:szCs w:val="28"/>
        </w:rPr>
        <w:t>обучающегося</w:t>
      </w:r>
    </w:p>
    <w:p w:rsidR="00432E2F" w:rsidRPr="00826C24" w:rsidRDefault="00432E2F" w:rsidP="007848B8">
      <w:pPr>
        <w:spacing w:before="184" w:line="276" w:lineRule="auto"/>
        <w:ind w:left="1974"/>
        <w:outlineLvl w:val="2"/>
        <w:rPr>
          <w:b/>
          <w:bCs/>
          <w:i/>
          <w:iCs/>
          <w:sz w:val="28"/>
          <w:szCs w:val="28"/>
        </w:rPr>
      </w:pPr>
      <w:r w:rsidRPr="00826C24">
        <w:rPr>
          <w:b/>
          <w:bCs/>
          <w:i/>
          <w:iCs/>
          <w:w w:val="95"/>
          <w:sz w:val="28"/>
          <w:szCs w:val="28"/>
        </w:rPr>
        <w:lastRenderedPageBreak/>
        <w:t>Пояснительная</w:t>
      </w:r>
      <w:r w:rsidRPr="00826C24">
        <w:rPr>
          <w:b/>
          <w:bCs/>
          <w:i/>
          <w:iCs/>
          <w:spacing w:val="60"/>
          <w:sz w:val="28"/>
          <w:szCs w:val="28"/>
        </w:rPr>
        <w:t xml:space="preserve"> </w:t>
      </w:r>
      <w:r w:rsidRPr="00826C24">
        <w:rPr>
          <w:b/>
          <w:bCs/>
          <w:i/>
          <w:iCs/>
          <w:spacing w:val="-2"/>
          <w:sz w:val="28"/>
          <w:szCs w:val="28"/>
        </w:rPr>
        <w:t>записка</w:t>
      </w:r>
    </w:p>
    <w:p w:rsidR="00432E2F" w:rsidRPr="00826C24" w:rsidRDefault="00432E2F" w:rsidP="001F1482">
      <w:pPr>
        <w:spacing w:before="174" w:line="276" w:lineRule="auto"/>
        <w:ind w:left="992" w:right="541" w:firstLine="709"/>
        <w:rPr>
          <w:sz w:val="28"/>
          <w:szCs w:val="28"/>
        </w:rPr>
      </w:pPr>
      <w:r w:rsidRPr="00826C24">
        <w:rPr>
          <w:sz w:val="28"/>
          <w:szCs w:val="28"/>
        </w:rPr>
        <w:t>В</w:t>
      </w:r>
      <w:r w:rsidRPr="00826C24">
        <w:rPr>
          <w:spacing w:val="-10"/>
          <w:sz w:val="28"/>
          <w:szCs w:val="28"/>
        </w:rPr>
        <w:t xml:space="preserve"> </w:t>
      </w:r>
      <w:r w:rsidRPr="00826C24">
        <w:rPr>
          <w:sz w:val="28"/>
          <w:szCs w:val="28"/>
        </w:rPr>
        <w:t>реализации</w:t>
      </w:r>
      <w:r w:rsidRPr="00826C24">
        <w:rPr>
          <w:spacing w:val="-10"/>
          <w:sz w:val="28"/>
          <w:szCs w:val="28"/>
        </w:rPr>
        <w:t xml:space="preserve"> </w:t>
      </w:r>
      <w:r w:rsidRPr="00826C24">
        <w:rPr>
          <w:sz w:val="28"/>
          <w:szCs w:val="28"/>
        </w:rPr>
        <w:t>федерального</w:t>
      </w:r>
      <w:r w:rsidRPr="00826C24">
        <w:rPr>
          <w:spacing w:val="-10"/>
          <w:sz w:val="28"/>
          <w:szCs w:val="28"/>
        </w:rPr>
        <w:t xml:space="preserve"> </w:t>
      </w:r>
      <w:r w:rsidRPr="00826C24">
        <w:rPr>
          <w:sz w:val="28"/>
          <w:szCs w:val="28"/>
        </w:rPr>
        <w:t>государственного</w:t>
      </w:r>
      <w:r w:rsidRPr="00826C24">
        <w:rPr>
          <w:spacing w:val="-10"/>
          <w:sz w:val="28"/>
          <w:szCs w:val="28"/>
        </w:rPr>
        <w:t xml:space="preserve"> </w:t>
      </w:r>
      <w:r w:rsidRPr="00826C24">
        <w:rPr>
          <w:sz w:val="28"/>
          <w:szCs w:val="28"/>
        </w:rPr>
        <w:t>стандарта</w:t>
      </w:r>
      <w:r w:rsidRPr="00826C24">
        <w:rPr>
          <w:spacing w:val="-10"/>
          <w:sz w:val="28"/>
          <w:szCs w:val="28"/>
        </w:rPr>
        <w:t xml:space="preserve"> </w:t>
      </w:r>
      <w:r w:rsidRPr="00826C24">
        <w:rPr>
          <w:sz w:val="28"/>
          <w:szCs w:val="28"/>
        </w:rPr>
        <w:t>образования</w:t>
      </w:r>
      <w:r w:rsidRPr="00826C24">
        <w:rPr>
          <w:spacing w:val="-10"/>
          <w:sz w:val="28"/>
          <w:szCs w:val="28"/>
        </w:rPr>
        <w:t xml:space="preserve"> </w:t>
      </w:r>
      <w:r w:rsidRPr="00826C24">
        <w:rPr>
          <w:sz w:val="28"/>
          <w:szCs w:val="28"/>
        </w:rPr>
        <w:t>для</w:t>
      </w:r>
      <w:r w:rsidR="001F1482">
        <w:rPr>
          <w:sz w:val="28"/>
          <w:szCs w:val="28"/>
        </w:rPr>
        <w:t xml:space="preserve"> </w:t>
      </w:r>
      <w:r w:rsidRPr="00826C24">
        <w:rPr>
          <w:sz w:val="28"/>
          <w:szCs w:val="28"/>
        </w:rPr>
        <w:t>обучающихся с умеренной, тяжелой и глубокой умственной отсталостью</w:t>
      </w:r>
      <w:r w:rsidRPr="00826C24">
        <w:rPr>
          <w:spacing w:val="-2"/>
          <w:sz w:val="28"/>
          <w:szCs w:val="28"/>
        </w:rPr>
        <w:t>(интеллектуальными</w:t>
      </w:r>
    </w:p>
    <w:p w:rsidR="00432E2F" w:rsidRPr="00826C24" w:rsidRDefault="00432E2F" w:rsidP="007848B8">
      <w:pPr>
        <w:spacing w:before="88" w:line="276" w:lineRule="auto"/>
        <w:ind w:left="992" w:right="541" w:firstLine="709"/>
        <w:rPr>
          <w:sz w:val="28"/>
          <w:szCs w:val="28"/>
        </w:rPr>
      </w:pPr>
      <w:r w:rsidRPr="00826C24">
        <w:rPr>
          <w:sz w:val="28"/>
          <w:szCs w:val="28"/>
        </w:rPr>
        <w:t>нарушениями), тяжелыми и множественными нарушениями развития, предполагается</w:t>
      </w:r>
      <w:r w:rsidRPr="00826C24">
        <w:rPr>
          <w:spacing w:val="-9"/>
          <w:sz w:val="28"/>
          <w:szCs w:val="28"/>
        </w:rPr>
        <w:t xml:space="preserve"> </w:t>
      </w:r>
      <w:r w:rsidRPr="00826C24">
        <w:rPr>
          <w:sz w:val="28"/>
          <w:szCs w:val="28"/>
        </w:rPr>
        <w:t>активное</w:t>
      </w:r>
      <w:r w:rsidRPr="00826C24">
        <w:rPr>
          <w:spacing w:val="-9"/>
          <w:sz w:val="28"/>
          <w:szCs w:val="28"/>
        </w:rPr>
        <w:t xml:space="preserve"> </w:t>
      </w:r>
      <w:r w:rsidRPr="00826C24">
        <w:rPr>
          <w:sz w:val="28"/>
          <w:szCs w:val="28"/>
        </w:rPr>
        <w:t>участие</w:t>
      </w:r>
      <w:r w:rsidRPr="00826C24">
        <w:rPr>
          <w:spacing w:val="-9"/>
          <w:sz w:val="28"/>
          <w:szCs w:val="28"/>
        </w:rPr>
        <w:t xml:space="preserve"> </w:t>
      </w:r>
      <w:r w:rsidRPr="00826C24">
        <w:rPr>
          <w:sz w:val="28"/>
          <w:szCs w:val="28"/>
        </w:rPr>
        <w:t>родителей (законных</w:t>
      </w:r>
      <w:r w:rsidRPr="00826C24">
        <w:rPr>
          <w:spacing w:val="-9"/>
          <w:sz w:val="28"/>
          <w:szCs w:val="28"/>
        </w:rPr>
        <w:t xml:space="preserve"> </w:t>
      </w:r>
      <w:r w:rsidRPr="00826C24">
        <w:rPr>
          <w:sz w:val="28"/>
          <w:szCs w:val="28"/>
        </w:rPr>
        <w:t>представителей)</w:t>
      </w:r>
      <w:r w:rsidRPr="00826C24">
        <w:rPr>
          <w:spacing w:val="-7"/>
          <w:sz w:val="28"/>
          <w:szCs w:val="28"/>
        </w:rPr>
        <w:t xml:space="preserve"> </w:t>
      </w:r>
      <w:r w:rsidRPr="00826C24">
        <w:rPr>
          <w:sz w:val="28"/>
          <w:szCs w:val="28"/>
        </w:rPr>
        <w:t>в</w:t>
      </w:r>
      <w:r w:rsidRPr="00826C24">
        <w:rPr>
          <w:spacing w:val="-9"/>
          <w:sz w:val="28"/>
          <w:szCs w:val="28"/>
        </w:rPr>
        <w:t xml:space="preserve"> </w:t>
      </w:r>
      <w:r w:rsidRPr="00826C24">
        <w:rPr>
          <w:sz w:val="28"/>
          <w:szCs w:val="28"/>
        </w:rPr>
        <w:t>образовательном процессе, а именно: участие</w:t>
      </w:r>
      <w:r w:rsidRPr="00826C24">
        <w:rPr>
          <w:spacing w:val="80"/>
          <w:sz w:val="28"/>
          <w:szCs w:val="28"/>
        </w:rPr>
        <w:t xml:space="preserve"> </w:t>
      </w:r>
      <w:r w:rsidRPr="00826C24">
        <w:rPr>
          <w:sz w:val="28"/>
          <w:szCs w:val="28"/>
        </w:rPr>
        <w:t>«…родителей</w:t>
      </w:r>
      <w:r w:rsidRPr="00826C24">
        <w:rPr>
          <w:spacing w:val="80"/>
          <w:sz w:val="28"/>
          <w:szCs w:val="28"/>
        </w:rPr>
        <w:t xml:space="preserve"> </w:t>
      </w:r>
      <w:r w:rsidRPr="00826C24">
        <w:rPr>
          <w:sz w:val="28"/>
          <w:szCs w:val="28"/>
        </w:rPr>
        <w:t>(законных представителей) в разработке адаптированной основной общеобразовательной программы, проектировании и развитии социальной среды организации, а также в формировании и реализации индивидуальных образовательных маршрутов обучающихся, охране и укреплении их здоровья, вовлечение семей непосредственно в образовательную деятельность».</w:t>
      </w:r>
    </w:p>
    <w:p w:rsidR="00432E2F" w:rsidRPr="00826C24" w:rsidRDefault="00432E2F" w:rsidP="007848B8">
      <w:pPr>
        <w:spacing w:before="2" w:line="276" w:lineRule="auto"/>
        <w:ind w:left="992" w:right="541" w:firstLine="709"/>
        <w:rPr>
          <w:sz w:val="28"/>
          <w:szCs w:val="28"/>
        </w:rPr>
      </w:pPr>
      <w:r w:rsidRPr="00826C24">
        <w:rPr>
          <w:sz w:val="28"/>
          <w:szCs w:val="28"/>
        </w:rPr>
        <w:t>Очевидно, что полноценное участие родителей</w:t>
      </w:r>
      <w:r w:rsidRPr="00826C24">
        <w:rPr>
          <w:spacing w:val="80"/>
          <w:w w:val="150"/>
          <w:sz w:val="28"/>
          <w:szCs w:val="28"/>
        </w:rPr>
        <w:t xml:space="preserve"> </w:t>
      </w:r>
      <w:r w:rsidRPr="00826C24">
        <w:rPr>
          <w:sz w:val="28"/>
          <w:szCs w:val="28"/>
        </w:rPr>
        <w:t>(законных представителей) в образовании своих детей, формулирование ими адекватных запросов к образовательному учреждению</w:t>
      </w:r>
      <w:r w:rsidRPr="00826C24">
        <w:rPr>
          <w:spacing w:val="-8"/>
          <w:sz w:val="28"/>
          <w:szCs w:val="28"/>
        </w:rPr>
        <w:t xml:space="preserve"> </w:t>
      </w:r>
      <w:r w:rsidRPr="00826C24">
        <w:rPr>
          <w:sz w:val="28"/>
          <w:szCs w:val="28"/>
        </w:rPr>
        <w:t>возможно</w:t>
      </w:r>
      <w:r w:rsidRPr="00826C24">
        <w:rPr>
          <w:spacing w:val="-8"/>
          <w:sz w:val="28"/>
          <w:szCs w:val="28"/>
        </w:rPr>
        <w:t xml:space="preserve"> </w:t>
      </w:r>
      <w:r w:rsidRPr="00826C24">
        <w:rPr>
          <w:sz w:val="28"/>
          <w:szCs w:val="28"/>
        </w:rPr>
        <w:t>только</w:t>
      </w:r>
      <w:r w:rsidRPr="00826C24">
        <w:rPr>
          <w:spacing w:val="-8"/>
          <w:sz w:val="28"/>
          <w:szCs w:val="28"/>
        </w:rPr>
        <w:t xml:space="preserve"> </w:t>
      </w:r>
      <w:r w:rsidRPr="00826C24">
        <w:rPr>
          <w:sz w:val="28"/>
          <w:szCs w:val="28"/>
        </w:rPr>
        <w:t>при</w:t>
      </w:r>
      <w:r w:rsidRPr="00826C24">
        <w:rPr>
          <w:spacing w:val="-8"/>
          <w:sz w:val="28"/>
          <w:szCs w:val="28"/>
        </w:rPr>
        <w:t xml:space="preserve"> </w:t>
      </w:r>
      <w:r w:rsidRPr="00826C24">
        <w:rPr>
          <w:sz w:val="28"/>
          <w:szCs w:val="28"/>
        </w:rPr>
        <w:t>условии</w:t>
      </w:r>
      <w:r w:rsidRPr="00826C24">
        <w:rPr>
          <w:spacing w:val="-8"/>
          <w:sz w:val="28"/>
          <w:szCs w:val="28"/>
        </w:rPr>
        <w:t xml:space="preserve"> </w:t>
      </w:r>
      <w:r w:rsidRPr="00826C24">
        <w:rPr>
          <w:sz w:val="28"/>
          <w:szCs w:val="28"/>
        </w:rPr>
        <w:t>достаточной</w:t>
      </w:r>
      <w:r w:rsidRPr="00826C24">
        <w:rPr>
          <w:spacing w:val="-8"/>
          <w:sz w:val="28"/>
          <w:szCs w:val="28"/>
        </w:rPr>
        <w:t xml:space="preserve"> </w:t>
      </w:r>
      <w:r w:rsidRPr="00826C24">
        <w:rPr>
          <w:sz w:val="28"/>
          <w:szCs w:val="28"/>
        </w:rPr>
        <w:t>компетентности</w:t>
      </w:r>
      <w:r w:rsidRPr="00826C24">
        <w:rPr>
          <w:spacing w:val="-8"/>
          <w:sz w:val="28"/>
          <w:szCs w:val="28"/>
        </w:rPr>
        <w:t xml:space="preserve"> </w:t>
      </w:r>
      <w:r w:rsidRPr="00826C24">
        <w:rPr>
          <w:sz w:val="28"/>
          <w:szCs w:val="28"/>
        </w:rPr>
        <w:t>родителей,</w:t>
      </w:r>
      <w:r w:rsidRPr="00826C24">
        <w:rPr>
          <w:spacing w:val="-9"/>
          <w:sz w:val="28"/>
          <w:szCs w:val="28"/>
        </w:rPr>
        <w:t xml:space="preserve"> </w:t>
      </w:r>
      <w:r w:rsidRPr="00826C24">
        <w:rPr>
          <w:sz w:val="28"/>
          <w:szCs w:val="28"/>
        </w:rPr>
        <w:t>т.е.</w:t>
      </w:r>
      <w:r w:rsidRPr="00826C24">
        <w:rPr>
          <w:spacing w:val="-9"/>
          <w:sz w:val="28"/>
          <w:szCs w:val="28"/>
        </w:rPr>
        <w:t xml:space="preserve"> </w:t>
      </w:r>
      <w:r w:rsidRPr="00826C24">
        <w:rPr>
          <w:sz w:val="28"/>
          <w:szCs w:val="28"/>
        </w:rPr>
        <w:t>при наличии у них знаний об особенностях развития ребенка с умственной отсталостью (интеллектуальными нарушениями), с ТМНР, о возможных образовательных целях и задачах, о современных методиках, методах и приемах обучения, позволяющих реализовывать обучение</w:t>
      </w:r>
      <w:r w:rsidRPr="00826C24">
        <w:rPr>
          <w:spacing w:val="40"/>
          <w:sz w:val="28"/>
          <w:szCs w:val="28"/>
        </w:rPr>
        <w:t xml:space="preserve"> </w:t>
      </w:r>
      <w:r w:rsidRPr="00826C24">
        <w:rPr>
          <w:sz w:val="28"/>
          <w:szCs w:val="28"/>
        </w:rPr>
        <w:t xml:space="preserve">«особого» ребенка, а также поддерживать сформированные ранее </w:t>
      </w:r>
      <w:r w:rsidRPr="00826C24">
        <w:rPr>
          <w:spacing w:val="-2"/>
          <w:sz w:val="28"/>
          <w:szCs w:val="28"/>
        </w:rPr>
        <w:t>навыки.</w:t>
      </w:r>
    </w:p>
    <w:p w:rsidR="00432E2F" w:rsidRPr="00826C24" w:rsidRDefault="00432E2F" w:rsidP="007848B8">
      <w:pPr>
        <w:tabs>
          <w:tab w:val="left" w:pos="7165"/>
        </w:tabs>
        <w:spacing w:before="1" w:line="276" w:lineRule="auto"/>
        <w:ind w:left="992" w:right="606" w:firstLine="709"/>
        <w:rPr>
          <w:sz w:val="28"/>
          <w:szCs w:val="28"/>
        </w:rPr>
      </w:pPr>
      <w:r w:rsidRPr="00826C24">
        <w:rPr>
          <w:sz w:val="28"/>
          <w:szCs w:val="28"/>
        </w:rPr>
        <w:t>Федеральный государственный образовательный стандарт</w:t>
      </w:r>
      <w:r w:rsidR="001F1482">
        <w:rPr>
          <w:sz w:val="28"/>
          <w:szCs w:val="28"/>
        </w:rPr>
        <w:t xml:space="preserve"> </w:t>
      </w:r>
      <w:r w:rsidRPr="00826C24">
        <w:rPr>
          <w:sz w:val="28"/>
          <w:szCs w:val="28"/>
        </w:rPr>
        <w:t>обучающихся с умеренной, тяжелой и глубокой умственной отсталостью</w:t>
      </w:r>
      <w:r w:rsidRPr="00826C24">
        <w:rPr>
          <w:spacing w:val="-2"/>
          <w:sz w:val="28"/>
          <w:szCs w:val="28"/>
        </w:rPr>
        <w:t xml:space="preserve">(интеллектуальными </w:t>
      </w:r>
      <w:r w:rsidRPr="00826C24">
        <w:rPr>
          <w:sz w:val="28"/>
          <w:szCs w:val="28"/>
        </w:rPr>
        <w:t>нарушениями), тяжелыми и множественными нарушениями развития предполагает проведение</w:t>
      </w:r>
      <w:r w:rsidRPr="00826C24">
        <w:rPr>
          <w:spacing w:val="-10"/>
          <w:sz w:val="28"/>
          <w:szCs w:val="28"/>
        </w:rPr>
        <w:t xml:space="preserve"> </w:t>
      </w:r>
      <w:r w:rsidRPr="00826C24">
        <w:rPr>
          <w:sz w:val="28"/>
          <w:szCs w:val="28"/>
        </w:rPr>
        <w:t>образовательным</w:t>
      </w:r>
      <w:r w:rsidRPr="00826C24">
        <w:rPr>
          <w:spacing w:val="-10"/>
          <w:sz w:val="28"/>
          <w:szCs w:val="28"/>
        </w:rPr>
        <w:t xml:space="preserve"> </w:t>
      </w:r>
      <w:r w:rsidRPr="00826C24">
        <w:rPr>
          <w:sz w:val="28"/>
          <w:szCs w:val="28"/>
        </w:rPr>
        <w:t>учреждением</w:t>
      </w:r>
      <w:r w:rsidRPr="00826C24">
        <w:rPr>
          <w:spacing w:val="-10"/>
          <w:sz w:val="28"/>
          <w:szCs w:val="28"/>
        </w:rPr>
        <w:t xml:space="preserve"> </w:t>
      </w:r>
      <w:r w:rsidRPr="00826C24">
        <w:rPr>
          <w:sz w:val="28"/>
          <w:szCs w:val="28"/>
        </w:rPr>
        <w:t>специальной</w:t>
      </w:r>
      <w:r w:rsidRPr="00826C24">
        <w:rPr>
          <w:spacing w:val="-10"/>
          <w:sz w:val="28"/>
          <w:szCs w:val="28"/>
        </w:rPr>
        <w:t xml:space="preserve"> </w:t>
      </w:r>
      <w:r w:rsidRPr="00826C24">
        <w:rPr>
          <w:sz w:val="28"/>
          <w:szCs w:val="28"/>
        </w:rPr>
        <w:t>работы</w:t>
      </w:r>
      <w:r w:rsidRPr="00826C24">
        <w:rPr>
          <w:spacing w:val="-10"/>
          <w:sz w:val="28"/>
          <w:szCs w:val="28"/>
        </w:rPr>
        <w:t xml:space="preserve"> </w:t>
      </w:r>
      <w:r w:rsidRPr="00826C24">
        <w:rPr>
          <w:sz w:val="28"/>
          <w:szCs w:val="28"/>
        </w:rPr>
        <w:t>по</w:t>
      </w:r>
      <w:r w:rsidRPr="00826C24">
        <w:rPr>
          <w:spacing w:val="-10"/>
          <w:sz w:val="28"/>
          <w:szCs w:val="28"/>
        </w:rPr>
        <w:t xml:space="preserve"> </w:t>
      </w:r>
      <w:r w:rsidRPr="00826C24">
        <w:rPr>
          <w:sz w:val="28"/>
          <w:szCs w:val="28"/>
        </w:rPr>
        <w:t>повышению</w:t>
      </w:r>
      <w:r w:rsidRPr="00826C24">
        <w:rPr>
          <w:spacing w:val="-10"/>
          <w:sz w:val="28"/>
          <w:szCs w:val="28"/>
        </w:rPr>
        <w:t xml:space="preserve"> </w:t>
      </w:r>
      <w:r w:rsidRPr="00826C24">
        <w:rPr>
          <w:sz w:val="28"/>
          <w:szCs w:val="28"/>
        </w:rPr>
        <w:t>психолого- педагогической</w:t>
      </w:r>
      <w:r w:rsidRPr="00826C24">
        <w:rPr>
          <w:spacing w:val="-2"/>
          <w:sz w:val="28"/>
          <w:szCs w:val="28"/>
        </w:rPr>
        <w:t xml:space="preserve"> </w:t>
      </w:r>
      <w:r w:rsidRPr="00826C24">
        <w:rPr>
          <w:sz w:val="28"/>
          <w:szCs w:val="28"/>
        </w:rPr>
        <w:t>компетентности</w:t>
      </w:r>
      <w:r w:rsidRPr="00826C24">
        <w:rPr>
          <w:spacing w:val="-2"/>
          <w:sz w:val="28"/>
          <w:szCs w:val="28"/>
        </w:rPr>
        <w:t xml:space="preserve"> </w:t>
      </w:r>
      <w:r w:rsidRPr="00826C24">
        <w:rPr>
          <w:sz w:val="28"/>
          <w:szCs w:val="28"/>
        </w:rPr>
        <w:t>родителей</w:t>
      </w:r>
      <w:r w:rsidRPr="00826C24">
        <w:rPr>
          <w:spacing w:val="-2"/>
          <w:sz w:val="28"/>
          <w:szCs w:val="28"/>
        </w:rPr>
        <w:t xml:space="preserve"> </w:t>
      </w:r>
      <w:r w:rsidRPr="00826C24">
        <w:rPr>
          <w:sz w:val="28"/>
          <w:szCs w:val="28"/>
        </w:rPr>
        <w:t>путем</w:t>
      </w:r>
      <w:r w:rsidRPr="00826C24">
        <w:rPr>
          <w:spacing w:val="-2"/>
          <w:sz w:val="28"/>
          <w:szCs w:val="28"/>
        </w:rPr>
        <w:t xml:space="preserve"> </w:t>
      </w:r>
      <w:r w:rsidRPr="00826C24">
        <w:rPr>
          <w:sz w:val="28"/>
          <w:szCs w:val="28"/>
        </w:rPr>
        <w:t>реализации</w:t>
      </w:r>
      <w:r w:rsidRPr="00826C24">
        <w:rPr>
          <w:spacing w:val="-2"/>
          <w:sz w:val="28"/>
          <w:szCs w:val="28"/>
        </w:rPr>
        <w:t xml:space="preserve"> </w:t>
      </w:r>
      <w:r w:rsidRPr="00826C24">
        <w:rPr>
          <w:sz w:val="28"/>
          <w:szCs w:val="28"/>
        </w:rPr>
        <w:t>программы</w:t>
      </w:r>
      <w:r w:rsidRPr="00826C24">
        <w:rPr>
          <w:spacing w:val="-2"/>
          <w:sz w:val="28"/>
          <w:szCs w:val="28"/>
        </w:rPr>
        <w:t xml:space="preserve"> </w:t>
      </w:r>
      <w:r w:rsidRPr="00826C24">
        <w:rPr>
          <w:sz w:val="28"/>
          <w:szCs w:val="28"/>
        </w:rPr>
        <w:t>сотрудничества</w:t>
      </w:r>
      <w:r w:rsidRPr="00826C24">
        <w:rPr>
          <w:spacing w:val="-2"/>
          <w:sz w:val="28"/>
          <w:szCs w:val="28"/>
        </w:rPr>
        <w:t xml:space="preserve"> </w:t>
      </w:r>
      <w:r w:rsidRPr="00826C24">
        <w:rPr>
          <w:sz w:val="28"/>
          <w:szCs w:val="28"/>
        </w:rPr>
        <w:t>с семьей. В рамках данной программы решаются следующие задачи:</w:t>
      </w:r>
    </w:p>
    <w:p w:rsidR="00432E2F" w:rsidRPr="00826C24" w:rsidRDefault="00432E2F" w:rsidP="007848B8">
      <w:pPr>
        <w:numPr>
          <w:ilvl w:val="0"/>
          <w:numId w:val="269"/>
        </w:numPr>
        <w:tabs>
          <w:tab w:val="left" w:pos="1879"/>
        </w:tabs>
        <w:spacing w:line="276" w:lineRule="auto"/>
        <w:ind w:left="1878" w:hanging="178"/>
        <w:rPr>
          <w:sz w:val="28"/>
          <w:szCs w:val="28"/>
        </w:rPr>
      </w:pPr>
      <w:r w:rsidRPr="00826C24">
        <w:rPr>
          <w:w w:val="95"/>
          <w:sz w:val="28"/>
          <w:szCs w:val="28"/>
        </w:rPr>
        <w:t>психологическая</w:t>
      </w:r>
      <w:r w:rsidRPr="00826C24">
        <w:rPr>
          <w:spacing w:val="46"/>
          <w:sz w:val="28"/>
          <w:szCs w:val="28"/>
        </w:rPr>
        <w:t xml:space="preserve"> </w:t>
      </w:r>
      <w:r w:rsidRPr="00826C24">
        <w:rPr>
          <w:w w:val="95"/>
          <w:sz w:val="28"/>
          <w:szCs w:val="28"/>
        </w:rPr>
        <w:t>поддержка</w:t>
      </w:r>
      <w:r w:rsidRPr="00826C24">
        <w:rPr>
          <w:spacing w:val="47"/>
          <w:sz w:val="28"/>
          <w:szCs w:val="28"/>
        </w:rPr>
        <w:t xml:space="preserve"> </w:t>
      </w:r>
      <w:r w:rsidRPr="00826C24">
        <w:rPr>
          <w:spacing w:val="-2"/>
          <w:w w:val="95"/>
          <w:sz w:val="28"/>
          <w:szCs w:val="28"/>
        </w:rPr>
        <w:t>семьи;</w:t>
      </w:r>
    </w:p>
    <w:p w:rsidR="00432E2F" w:rsidRPr="00826C24" w:rsidRDefault="00432E2F" w:rsidP="007848B8">
      <w:pPr>
        <w:numPr>
          <w:ilvl w:val="0"/>
          <w:numId w:val="269"/>
        </w:numPr>
        <w:tabs>
          <w:tab w:val="left" w:pos="1879"/>
          <w:tab w:val="left" w:pos="6216"/>
        </w:tabs>
        <w:spacing w:before="175" w:line="276" w:lineRule="auto"/>
        <w:ind w:right="1650" w:firstLine="709"/>
        <w:rPr>
          <w:sz w:val="28"/>
          <w:szCs w:val="28"/>
        </w:rPr>
      </w:pPr>
      <w:r w:rsidRPr="00826C24">
        <w:rPr>
          <w:sz w:val="28"/>
          <w:szCs w:val="28"/>
        </w:rPr>
        <w:t>повышение осведомленности родителей</w:t>
      </w:r>
      <w:r w:rsidRPr="00826C24">
        <w:rPr>
          <w:sz w:val="28"/>
          <w:szCs w:val="28"/>
        </w:rPr>
        <w:tab/>
        <w:t>(законных представителей) об особенностях</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специфических</w:t>
      </w:r>
      <w:r w:rsidRPr="00826C24">
        <w:rPr>
          <w:spacing w:val="-9"/>
          <w:sz w:val="28"/>
          <w:szCs w:val="28"/>
        </w:rPr>
        <w:t xml:space="preserve"> </w:t>
      </w:r>
      <w:r w:rsidRPr="00826C24">
        <w:rPr>
          <w:sz w:val="28"/>
          <w:szCs w:val="28"/>
        </w:rPr>
        <w:t>образовательных</w:t>
      </w:r>
      <w:r w:rsidRPr="00826C24">
        <w:rPr>
          <w:spacing w:val="-9"/>
          <w:sz w:val="28"/>
          <w:szCs w:val="28"/>
        </w:rPr>
        <w:t xml:space="preserve"> </w:t>
      </w:r>
      <w:r w:rsidRPr="00826C24">
        <w:rPr>
          <w:sz w:val="28"/>
          <w:szCs w:val="28"/>
        </w:rPr>
        <w:t>потребностях</w:t>
      </w:r>
      <w:r w:rsidRPr="00826C24">
        <w:rPr>
          <w:spacing w:val="-9"/>
          <w:sz w:val="28"/>
          <w:szCs w:val="28"/>
        </w:rPr>
        <w:t xml:space="preserve"> </w:t>
      </w:r>
      <w:r w:rsidRPr="00826C24">
        <w:rPr>
          <w:sz w:val="28"/>
          <w:szCs w:val="28"/>
        </w:rPr>
        <w:t>ребенка;</w:t>
      </w:r>
    </w:p>
    <w:p w:rsidR="00432E2F" w:rsidRPr="00826C24" w:rsidRDefault="00432E2F" w:rsidP="007848B8">
      <w:pPr>
        <w:numPr>
          <w:ilvl w:val="0"/>
          <w:numId w:val="269"/>
        </w:numPr>
        <w:tabs>
          <w:tab w:val="left" w:pos="1879"/>
        </w:tabs>
        <w:spacing w:before="1" w:line="276" w:lineRule="auto"/>
        <w:ind w:left="1878" w:hanging="178"/>
        <w:rPr>
          <w:sz w:val="28"/>
          <w:szCs w:val="28"/>
        </w:rPr>
      </w:pPr>
      <w:r w:rsidRPr="00826C24">
        <w:rPr>
          <w:sz w:val="28"/>
          <w:szCs w:val="28"/>
        </w:rPr>
        <w:t>обеспечение</w:t>
      </w:r>
      <w:r w:rsidRPr="00826C24">
        <w:rPr>
          <w:spacing w:val="-13"/>
          <w:sz w:val="28"/>
          <w:szCs w:val="28"/>
        </w:rPr>
        <w:t xml:space="preserve"> </w:t>
      </w:r>
      <w:r w:rsidRPr="00826C24">
        <w:rPr>
          <w:sz w:val="28"/>
          <w:szCs w:val="28"/>
        </w:rPr>
        <w:t>участия</w:t>
      </w:r>
      <w:r w:rsidRPr="00826C24">
        <w:rPr>
          <w:spacing w:val="-12"/>
          <w:sz w:val="28"/>
          <w:szCs w:val="28"/>
        </w:rPr>
        <w:t xml:space="preserve"> </w:t>
      </w:r>
      <w:r w:rsidRPr="00826C24">
        <w:rPr>
          <w:sz w:val="28"/>
          <w:szCs w:val="28"/>
        </w:rPr>
        <w:t>семьи</w:t>
      </w:r>
      <w:r w:rsidRPr="00826C24">
        <w:rPr>
          <w:spacing w:val="-12"/>
          <w:sz w:val="28"/>
          <w:szCs w:val="28"/>
        </w:rPr>
        <w:t xml:space="preserve"> </w:t>
      </w:r>
      <w:r w:rsidRPr="00826C24">
        <w:rPr>
          <w:sz w:val="28"/>
          <w:szCs w:val="28"/>
        </w:rPr>
        <w:t>в</w:t>
      </w:r>
      <w:r w:rsidRPr="00826C24">
        <w:rPr>
          <w:spacing w:val="-13"/>
          <w:sz w:val="28"/>
          <w:szCs w:val="28"/>
        </w:rPr>
        <w:t xml:space="preserve"> </w:t>
      </w:r>
      <w:r w:rsidRPr="00826C24">
        <w:rPr>
          <w:sz w:val="28"/>
          <w:szCs w:val="28"/>
        </w:rPr>
        <w:t>разработке</w:t>
      </w:r>
      <w:r w:rsidRPr="00826C24">
        <w:rPr>
          <w:spacing w:val="-12"/>
          <w:sz w:val="28"/>
          <w:szCs w:val="28"/>
        </w:rPr>
        <w:t xml:space="preserve"> </w:t>
      </w:r>
      <w:r w:rsidRPr="00826C24">
        <w:rPr>
          <w:sz w:val="28"/>
          <w:szCs w:val="28"/>
        </w:rPr>
        <w:t>и</w:t>
      </w:r>
      <w:r w:rsidRPr="00826C24">
        <w:rPr>
          <w:spacing w:val="-12"/>
          <w:sz w:val="28"/>
          <w:szCs w:val="28"/>
        </w:rPr>
        <w:t xml:space="preserve"> </w:t>
      </w:r>
      <w:r w:rsidRPr="00826C24">
        <w:rPr>
          <w:sz w:val="28"/>
          <w:szCs w:val="28"/>
        </w:rPr>
        <w:t>реализации</w:t>
      </w:r>
      <w:r w:rsidRPr="00826C24">
        <w:rPr>
          <w:spacing w:val="-13"/>
          <w:sz w:val="28"/>
          <w:szCs w:val="28"/>
        </w:rPr>
        <w:t xml:space="preserve"> </w:t>
      </w:r>
      <w:r w:rsidRPr="00826C24">
        <w:rPr>
          <w:spacing w:val="-2"/>
          <w:sz w:val="28"/>
          <w:szCs w:val="28"/>
        </w:rPr>
        <w:t>индивидуальной</w:t>
      </w:r>
    </w:p>
    <w:p w:rsidR="00432E2F" w:rsidRPr="00826C24" w:rsidRDefault="00432E2F" w:rsidP="007848B8">
      <w:pPr>
        <w:spacing w:before="45" w:line="276" w:lineRule="auto"/>
        <w:ind w:left="992"/>
        <w:rPr>
          <w:sz w:val="28"/>
          <w:szCs w:val="28"/>
        </w:rPr>
      </w:pPr>
      <w:r w:rsidRPr="00826C24">
        <w:rPr>
          <w:sz w:val="28"/>
          <w:szCs w:val="28"/>
        </w:rPr>
        <w:t>рабочей</w:t>
      </w:r>
      <w:r w:rsidRPr="00826C24">
        <w:rPr>
          <w:spacing w:val="-13"/>
          <w:sz w:val="28"/>
          <w:szCs w:val="28"/>
        </w:rPr>
        <w:t xml:space="preserve"> </w:t>
      </w:r>
      <w:r w:rsidRPr="00826C24">
        <w:rPr>
          <w:sz w:val="28"/>
          <w:szCs w:val="28"/>
        </w:rPr>
        <w:t>программы</w:t>
      </w:r>
      <w:r w:rsidRPr="00826C24">
        <w:rPr>
          <w:spacing w:val="-13"/>
          <w:sz w:val="28"/>
          <w:szCs w:val="28"/>
        </w:rPr>
        <w:t xml:space="preserve"> </w:t>
      </w:r>
      <w:r w:rsidRPr="00826C24">
        <w:rPr>
          <w:sz w:val="28"/>
          <w:szCs w:val="28"/>
        </w:rPr>
        <w:t>учителя</w:t>
      </w:r>
      <w:r w:rsidRPr="00826C24">
        <w:rPr>
          <w:spacing w:val="-13"/>
          <w:sz w:val="28"/>
          <w:szCs w:val="28"/>
        </w:rPr>
        <w:t xml:space="preserve"> </w:t>
      </w:r>
      <w:r w:rsidRPr="00826C24">
        <w:rPr>
          <w:sz w:val="28"/>
          <w:szCs w:val="28"/>
        </w:rPr>
        <w:t>по</w:t>
      </w:r>
      <w:r w:rsidRPr="00826C24">
        <w:rPr>
          <w:spacing w:val="-12"/>
          <w:sz w:val="28"/>
          <w:szCs w:val="28"/>
        </w:rPr>
        <w:t xml:space="preserve"> </w:t>
      </w:r>
      <w:r w:rsidRPr="00826C24">
        <w:rPr>
          <w:sz w:val="28"/>
          <w:szCs w:val="28"/>
        </w:rPr>
        <w:t>предметам</w:t>
      </w:r>
      <w:r w:rsidRPr="00826C24">
        <w:rPr>
          <w:spacing w:val="-13"/>
          <w:sz w:val="28"/>
          <w:szCs w:val="28"/>
        </w:rPr>
        <w:t xml:space="preserve"> </w:t>
      </w:r>
      <w:r w:rsidRPr="00826C24">
        <w:rPr>
          <w:sz w:val="28"/>
          <w:szCs w:val="28"/>
        </w:rPr>
        <w:t>индивидуального</w:t>
      </w:r>
      <w:r w:rsidRPr="00826C24">
        <w:rPr>
          <w:spacing w:val="-13"/>
          <w:sz w:val="28"/>
          <w:szCs w:val="28"/>
        </w:rPr>
        <w:t xml:space="preserve"> </w:t>
      </w:r>
      <w:r w:rsidRPr="00826C24">
        <w:rPr>
          <w:sz w:val="28"/>
          <w:szCs w:val="28"/>
        </w:rPr>
        <w:t>учебного</w:t>
      </w:r>
      <w:r w:rsidRPr="00826C24">
        <w:rPr>
          <w:spacing w:val="-12"/>
          <w:sz w:val="28"/>
          <w:szCs w:val="28"/>
        </w:rPr>
        <w:t xml:space="preserve"> </w:t>
      </w:r>
      <w:r w:rsidRPr="00826C24">
        <w:rPr>
          <w:sz w:val="28"/>
          <w:szCs w:val="28"/>
        </w:rPr>
        <w:t>плана</w:t>
      </w:r>
      <w:r w:rsidRPr="00826C24">
        <w:rPr>
          <w:spacing w:val="-13"/>
          <w:sz w:val="28"/>
          <w:szCs w:val="28"/>
        </w:rPr>
        <w:t xml:space="preserve"> </w:t>
      </w:r>
      <w:r w:rsidRPr="00826C24">
        <w:rPr>
          <w:spacing w:val="-2"/>
          <w:sz w:val="28"/>
          <w:szCs w:val="28"/>
        </w:rPr>
        <w:t>обучающегося;</w:t>
      </w:r>
    </w:p>
    <w:p w:rsidR="00432E2F" w:rsidRPr="00826C24" w:rsidRDefault="00432E2F" w:rsidP="007848B8">
      <w:pPr>
        <w:numPr>
          <w:ilvl w:val="0"/>
          <w:numId w:val="269"/>
        </w:numPr>
        <w:tabs>
          <w:tab w:val="left" w:pos="1879"/>
        </w:tabs>
        <w:spacing w:before="47" w:line="276" w:lineRule="auto"/>
        <w:ind w:right="2706" w:firstLine="709"/>
        <w:rPr>
          <w:sz w:val="28"/>
          <w:szCs w:val="28"/>
        </w:rPr>
      </w:pPr>
      <w:r w:rsidRPr="00826C24">
        <w:rPr>
          <w:sz w:val="28"/>
          <w:szCs w:val="28"/>
        </w:rPr>
        <w:t>обеспечение</w:t>
      </w:r>
      <w:r w:rsidRPr="00826C24">
        <w:rPr>
          <w:spacing w:val="-8"/>
          <w:sz w:val="28"/>
          <w:szCs w:val="28"/>
        </w:rPr>
        <w:t xml:space="preserve"> </w:t>
      </w:r>
      <w:r w:rsidRPr="00826C24">
        <w:rPr>
          <w:sz w:val="28"/>
          <w:szCs w:val="28"/>
        </w:rPr>
        <w:t>единства</w:t>
      </w:r>
      <w:r w:rsidRPr="00826C24">
        <w:rPr>
          <w:spacing w:val="-8"/>
          <w:sz w:val="28"/>
          <w:szCs w:val="28"/>
        </w:rPr>
        <w:t xml:space="preserve"> </w:t>
      </w:r>
      <w:r w:rsidRPr="00826C24">
        <w:rPr>
          <w:sz w:val="28"/>
          <w:szCs w:val="28"/>
        </w:rPr>
        <w:t>требований</w:t>
      </w:r>
      <w:r w:rsidRPr="00826C24">
        <w:rPr>
          <w:spacing w:val="-8"/>
          <w:sz w:val="28"/>
          <w:szCs w:val="28"/>
        </w:rPr>
        <w:t xml:space="preserve"> </w:t>
      </w:r>
      <w:r w:rsidRPr="00826C24">
        <w:rPr>
          <w:sz w:val="28"/>
          <w:szCs w:val="28"/>
        </w:rPr>
        <w:t>к</w:t>
      </w:r>
      <w:r w:rsidRPr="00826C24">
        <w:rPr>
          <w:spacing w:val="-8"/>
          <w:sz w:val="28"/>
          <w:szCs w:val="28"/>
        </w:rPr>
        <w:t xml:space="preserve"> </w:t>
      </w:r>
      <w:r w:rsidRPr="00826C24">
        <w:rPr>
          <w:sz w:val="28"/>
          <w:szCs w:val="28"/>
        </w:rPr>
        <w:t>обучающемуся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семье</w:t>
      </w:r>
      <w:r w:rsidRPr="00826C24">
        <w:rPr>
          <w:spacing w:val="-8"/>
          <w:sz w:val="28"/>
          <w:szCs w:val="28"/>
        </w:rPr>
        <w:t xml:space="preserve"> </w:t>
      </w:r>
      <w:r w:rsidRPr="00826C24">
        <w:rPr>
          <w:sz w:val="28"/>
          <w:szCs w:val="28"/>
        </w:rPr>
        <w:t>и</w:t>
      </w:r>
      <w:r w:rsidRPr="00826C24">
        <w:rPr>
          <w:spacing w:val="-8"/>
          <w:sz w:val="28"/>
          <w:szCs w:val="28"/>
        </w:rPr>
        <w:t xml:space="preserve"> </w:t>
      </w:r>
      <w:r w:rsidRPr="00826C24">
        <w:rPr>
          <w:sz w:val="28"/>
          <w:szCs w:val="28"/>
        </w:rPr>
        <w:t xml:space="preserve">в образовательной </w:t>
      </w:r>
      <w:r w:rsidRPr="00826C24">
        <w:rPr>
          <w:sz w:val="28"/>
          <w:szCs w:val="28"/>
        </w:rPr>
        <w:lastRenderedPageBreak/>
        <w:t>организации;</w:t>
      </w:r>
    </w:p>
    <w:p w:rsidR="00432E2F" w:rsidRPr="00826C24" w:rsidRDefault="00432E2F" w:rsidP="007848B8">
      <w:pPr>
        <w:numPr>
          <w:ilvl w:val="0"/>
          <w:numId w:val="269"/>
        </w:numPr>
        <w:tabs>
          <w:tab w:val="left" w:pos="1879"/>
        </w:tabs>
        <w:spacing w:before="10" w:line="276" w:lineRule="auto"/>
        <w:ind w:right="1260" w:firstLine="709"/>
        <w:rPr>
          <w:sz w:val="28"/>
          <w:szCs w:val="28"/>
        </w:rPr>
      </w:pPr>
      <w:r w:rsidRPr="00826C24">
        <w:rPr>
          <w:sz w:val="28"/>
          <w:szCs w:val="28"/>
        </w:rPr>
        <w:t>организация</w:t>
      </w:r>
      <w:r w:rsidRPr="00826C24">
        <w:rPr>
          <w:spacing w:val="-7"/>
          <w:sz w:val="28"/>
          <w:szCs w:val="28"/>
        </w:rPr>
        <w:t xml:space="preserve"> </w:t>
      </w:r>
      <w:r w:rsidRPr="00826C24">
        <w:rPr>
          <w:sz w:val="28"/>
          <w:szCs w:val="28"/>
        </w:rPr>
        <w:t>регулярного</w:t>
      </w:r>
      <w:r w:rsidRPr="00826C24">
        <w:rPr>
          <w:spacing w:val="-7"/>
          <w:sz w:val="28"/>
          <w:szCs w:val="28"/>
        </w:rPr>
        <w:t xml:space="preserve"> </w:t>
      </w:r>
      <w:r w:rsidRPr="00826C24">
        <w:rPr>
          <w:sz w:val="28"/>
          <w:szCs w:val="28"/>
        </w:rPr>
        <w:t>обмена</w:t>
      </w:r>
      <w:r w:rsidRPr="00826C24">
        <w:rPr>
          <w:spacing w:val="-7"/>
          <w:sz w:val="28"/>
          <w:szCs w:val="28"/>
        </w:rPr>
        <w:t xml:space="preserve"> </w:t>
      </w:r>
      <w:r w:rsidRPr="00826C24">
        <w:rPr>
          <w:sz w:val="28"/>
          <w:szCs w:val="28"/>
        </w:rPr>
        <w:t>информацией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ребенке,</w:t>
      </w:r>
      <w:r w:rsidRPr="00826C24">
        <w:rPr>
          <w:spacing w:val="-5"/>
          <w:sz w:val="28"/>
          <w:szCs w:val="28"/>
        </w:rPr>
        <w:t xml:space="preserve"> </w:t>
      </w:r>
      <w:r w:rsidRPr="00826C24">
        <w:rPr>
          <w:sz w:val="28"/>
          <w:szCs w:val="28"/>
        </w:rPr>
        <w:t>о</w:t>
      </w:r>
      <w:r w:rsidRPr="00826C24">
        <w:rPr>
          <w:spacing w:val="-7"/>
          <w:sz w:val="28"/>
          <w:szCs w:val="28"/>
        </w:rPr>
        <w:t xml:space="preserve"> </w:t>
      </w:r>
      <w:r w:rsidRPr="00826C24">
        <w:rPr>
          <w:sz w:val="28"/>
          <w:szCs w:val="28"/>
        </w:rPr>
        <w:t>ходе</w:t>
      </w:r>
      <w:r w:rsidRPr="00826C24">
        <w:rPr>
          <w:spacing w:val="-7"/>
          <w:sz w:val="28"/>
          <w:szCs w:val="28"/>
        </w:rPr>
        <w:t xml:space="preserve"> </w:t>
      </w:r>
      <w:r w:rsidRPr="00826C24">
        <w:rPr>
          <w:sz w:val="28"/>
          <w:szCs w:val="28"/>
        </w:rPr>
        <w:t>реализации СИПР и результатах ее освоения;</w:t>
      </w:r>
    </w:p>
    <w:p w:rsidR="00432E2F" w:rsidRPr="00826C24" w:rsidRDefault="00432E2F" w:rsidP="007848B8">
      <w:pPr>
        <w:numPr>
          <w:ilvl w:val="0"/>
          <w:numId w:val="269"/>
        </w:numPr>
        <w:tabs>
          <w:tab w:val="left" w:pos="1814"/>
        </w:tabs>
        <w:spacing w:before="13" w:line="276" w:lineRule="auto"/>
        <w:ind w:right="1433" w:firstLine="709"/>
        <w:rPr>
          <w:sz w:val="28"/>
          <w:szCs w:val="28"/>
        </w:rPr>
      </w:pPr>
      <w:r w:rsidRPr="00826C24">
        <w:rPr>
          <w:sz w:val="28"/>
          <w:szCs w:val="28"/>
        </w:rPr>
        <w:t>организация</w:t>
      </w:r>
      <w:r w:rsidRPr="00826C24">
        <w:rPr>
          <w:spacing w:val="40"/>
          <w:sz w:val="28"/>
          <w:szCs w:val="28"/>
        </w:rPr>
        <w:t xml:space="preserve"> </w:t>
      </w:r>
      <w:r w:rsidRPr="00826C24">
        <w:rPr>
          <w:sz w:val="28"/>
          <w:szCs w:val="28"/>
        </w:rPr>
        <w:t>участия</w:t>
      </w:r>
      <w:r w:rsidRPr="00826C24">
        <w:rPr>
          <w:spacing w:val="36"/>
          <w:sz w:val="28"/>
          <w:szCs w:val="28"/>
        </w:rPr>
        <w:t xml:space="preserve"> </w:t>
      </w:r>
      <w:r w:rsidRPr="00826C24">
        <w:rPr>
          <w:sz w:val="28"/>
          <w:szCs w:val="28"/>
        </w:rPr>
        <w:t>родителей(законных</w:t>
      </w:r>
      <w:r w:rsidRPr="00826C24">
        <w:rPr>
          <w:spacing w:val="37"/>
          <w:sz w:val="28"/>
          <w:szCs w:val="28"/>
        </w:rPr>
        <w:t xml:space="preserve"> </w:t>
      </w:r>
      <w:r w:rsidRPr="00826C24">
        <w:rPr>
          <w:sz w:val="28"/>
          <w:szCs w:val="28"/>
        </w:rPr>
        <w:t>представителей)во</w:t>
      </w:r>
      <w:r w:rsidRPr="00826C24">
        <w:rPr>
          <w:spacing w:val="40"/>
          <w:sz w:val="28"/>
          <w:szCs w:val="28"/>
        </w:rPr>
        <w:t xml:space="preserve"> </w:t>
      </w:r>
      <w:r w:rsidRPr="00826C24">
        <w:rPr>
          <w:sz w:val="28"/>
          <w:szCs w:val="28"/>
        </w:rPr>
        <w:t xml:space="preserve">внеурочных </w:t>
      </w:r>
      <w:r w:rsidRPr="00826C24">
        <w:rPr>
          <w:spacing w:val="-2"/>
          <w:sz w:val="28"/>
          <w:szCs w:val="28"/>
        </w:rPr>
        <w:t>мероприятиях.</w:t>
      </w:r>
    </w:p>
    <w:p w:rsidR="00432E2F" w:rsidRPr="00826C24" w:rsidRDefault="00432E2F" w:rsidP="007848B8">
      <w:pPr>
        <w:spacing w:before="13" w:line="276" w:lineRule="auto"/>
        <w:ind w:left="992" w:right="1585" w:firstLine="709"/>
        <w:jc w:val="both"/>
        <w:rPr>
          <w:sz w:val="28"/>
          <w:szCs w:val="28"/>
        </w:rPr>
      </w:pPr>
      <w:r w:rsidRPr="00826C24">
        <w:rPr>
          <w:b/>
          <w:sz w:val="28"/>
          <w:szCs w:val="28"/>
        </w:rPr>
        <w:t>Психологическая</w:t>
      </w:r>
      <w:r w:rsidRPr="00826C24">
        <w:rPr>
          <w:b/>
          <w:spacing w:val="-6"/>
          <w:sz w:val="28"/>
          <w:szCs w:val="28"/>
        </w:rPr>
        <w:t xml:space="preserve"> </w:t>
      </w:r>
      <w:r w:rsidRPr="00826C24">
        <w:rPr>
          <w:b/>
          <w:sz w:val="28"/>
          <w:szCs w:val="28"/>
        </w:rPr>
        <w:t>поддержка</w:t>
      </w:r>
      <w:r w:rsidRPr="00826C24">
        <w:rPr>
          <w:b/>
          <w:spacing w:val="-6"/>
          <w:sz w:val="28"/>
          <w:szCs w:val="28"/>
        </w:rPr>
        <w:t xml:space="preserve"> </w:t>
      </w:r>
      <w:r w:rsidRPr="00826C24">
        <w:rPr>
          <w:b/>
          <w:sz w:val="28"/>
          <w:szCs w:val="28"/>
        </w:rPr>
        <w:t>семьи.</w:t>
      </w:r>
      <w:r w:rsidRPr="00826C24">
        <w:rPr>
          <w:b/>
          <w:spacing w:val="-4"/>
          <w:sz w:val="28"/>
          <w:szCs w:val="28"/>
        </w:rPr>
        <w:t xml:space="preserve"> </w:t>
      </w:r>
      <w:r w:rsidRPr="00826C24">
        <w:rPr>
          <w:sz w:val="28"/>
          <w:szCs w:val="28"/>
        </w:rPr>
        <w:t>Зачастую</w:t>
      </w:r>
      <w:r w:rsidRPr="00826C24">
        <w:rPr>
          <w:spacing w:val="-6"/>
          <w:sz w:val="28"/>
          <w:szCs w:val="28"/>
        </w:rPr>
        <w:t xml:space="preserve"> </w:t>
      </w:r>
      <w:r w:rsidRPr="00826C24">
        <w:rPr>
          <w:sz w:val="28"/>
          <w:szCs w:val="28"/>
        </w:rPr>
        <w:t>родители</w:t>
      </w:r>
      <w:r w:rsidRPr="00826C24">
        <w:rPr>
          <w:spacing w:val="80"/>
          <w:sz w:val="28"/>
          <w:szCs w:val="28"/>
        </w:rPr>
        <w:t xml:space="preserve"> </w:t>
      </w:r>
      <w:r w:rsidRPr="00826C24">
        <w:rPr>
          <w:sz w:val="28"/>
          <w:szCs w:val="28"/>
        </w:rPr>
        <w:t>(официальные представители)</w:t>
      </w:r>
      <w:r w:rsidRPr="00826C24">
        <w:rPr>
          <w:spacing w:val="-3"/>
          <w:sz w:val="28"/>
          <w:szCs w:val="28"/>
        </w:rPr>
        <w:t xml:space="preserve"> </w:t>
      </w:r>
      <w:r w:rsidRPr="00826C24">
        <w:rPr>
          <w:sz w:val="28"/>
          <w:szCs w:val="28"/>
        </w:rPr>
        <w:t>долго</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могут</w:t>
      </w:r>
      <w:r w:rsidRPr="00826C24">
        <w:rPr>
          <w:spacing w:val="-5"/>
          <w:sz w:val="28"/>
          <w:szCs w:val="28"/>
        </w:rPr>
        <w:t xml:space="preserve"> </w:t>
      </w:r>
      <w:r w:rsidRPr="00826C24">
        <w:rPr>
          <w:sz w:val="28"/>
          <w:szCs w:val="28"/>
        </w:rPr>
        <w:t>смириться</w:t>
      </w:r>
      <w:r w:rsidRPr="00826C24">
        <w:rPr>
          <w:spacing w:val="80"/>
          <w:sz w:val="28"/>
          <w:szCs w:val="28"/>
        </w:rPr>
        <w:t xml:space="preserve"> </w:t>
      </w:r>
      <w:r w:rsidRPr="00826C24">
        <w:rPr>
          <w:sz w:val="28"/>
          <w:szCs w:val="28"/>
        </w:rPr>
        <w:t>с</w:t>
      </w:r>
      <w:r w:rsidRPr="00826C24">
        <w:rPr>
          <w:spacing w:val="-5"/>
          <w:sz w:val="28"/>
          <w:szCs w:val="28"/>
        </w:rPr>
        <w:t xml:space="preserve"> </w:t>
      </w:r>
      <w:r w:rsidRPr="00826C24">
        <w:rPr>
          <w:sz w:val="28"/>
          <w:szCs w:val="28"/>
        </w:rPr>
        <w:t>тем,</w:t>
      </w:r>
      <w:r w:rsidRPr="00826C24">
        <w:rPr>
          <w:spacing w:val="-2"/>
          <w:sz w:val="28"/>
          <w:szCs w:val="28"/>
        </w:rPr>
        <w:t xml:space="preserve"> </w:t>
      </w:r>
      <w:r w:rsidRPr="00826C24">
        <w:rPr>
          <w:sz w:val="28"/>
          <w:szCs w:val="28"/>
        </w:rPr>
        <w:t>что</w:t>
      </w:r>
      <w:r w:rsidRPr="00826C24">
        <w:rPr>
          <w:spacing w:val="-5"/>
          <w:sz w:val="28"/>
          <w:szCs w:val="28"/>
        </w:rPr>
        <w:t xml:space="preserve"> </w:t>
      </w:r>
      <w:r w:rsidRPr="00826C24">
        <w:rPr>
          <w:sz w:val="28"/>
          <w:szCs w:val="28"/>
        </w:rPr>
        <w:t>их</w:t>
      </w:r>
      <w:r w:rsidRPr="00826C24">
        <w:rPr>
          <w:spacing w:val="-5"/>
          <w:sz w:val="28"/>
          <w:szCs w:val="28"/>
        </w:rPr>
        <w:t xml:space="preserve"> </w:t>
      </w:r>
      <w:r w:rsidRPr="00826C24">
        <w:rPr>
          <w:sz w:val="28"/>
          <w:szCs w:val="28"/>
        </w:rPr>
        <w:t>ребенок</w:t>
      </w:r>
      <w:r w:rsidRPr="00826C24">
        <w:rPr>
          <w:spacing w:val="-5"/>
          <w:sz w:val="28"/>
          <w:szCs w:val="28"/>
        </w:rPr>
        <w:t xml:space="preserve"> </w:t>
      </w:r>
      <w:r w:rsidRPr="00826C24">
        <w:rPr>
          <w:sz w:val="28"/>
          <w:szCs w:val="28"/>
        </w:rPr>
        <w:t>не</w:t>
      </w:r>
      <w:r w:rsidRPr="00826C24">
        <w:rPr>
          <w:spacing w:val="-5"/>
          <w:sz w:val="28"/>
          <w:szCs w:val="28"/>
        </w:rPr>
        <w:t xml:space="preserve"> </w:t>
      </w:r>
      <w:r w:rsidRPr="00826C24">
        <w:rPr>
          <w:sz w:val="28"/>
          <w:szCs w:val="28"/>
        </w:rPr>
        <w:t>такой</w:t>
      </w:r>
      <w:r w:rsidRPr="00826C24">
        <w:rPr>
          <w:spacing w:val="-5"/>
          <w:sz w:val="28"/>
          <w:szCs w:val="28"/>
        </w:rPr>
        <w:t xml:space="preserve"> </w:t>
      </w:r>
      <w:r w:rsidRPr="00826C24">
        <w:rPr>
          <w:sz w:val="28"/>
          <w:szCs w:val="28"/>
        </w:rPr>
        <w:t>как</w:t>
      </w:r>
      <w:r w:rsidRPr="00826C24">
        <w:rPr>
          <w:spacing w:val="-5"/>
          <w:sz w:val="28"/>
          <w:szCs w:val="28"/>
        </w:rPr>
        <w:t xml:space="preserve"> </w:t>
      </w:r>
      <w:r w:rsidRPr="00826C24">
        <w:rPr>
          <w:sz w:val="28"/>
          <w:szCs w:val="28"/>
        </w:rPr>
        <w:t>все, переживают рождение ребенка с нарушениями</w:t>
      </w:r>
      <w:r w:rsidRPr="00826C24">
        <w:rPr>
          <w:spacing w:val="40"/>
          <w:sz w:val="28"/>
          <w:szCs w:val="28"/>
        </w:rPr>
        <w:t xml:space="preserve"> </w:t>
      </w:r>
      <w:r w:rsidRPr="00826C24">
        <w:rPr>
          <w:sz w:val="28"/>
          <w:szCs w:val="28"/>
        </w:rPr>
        <w:t>как</w:t>
      </w:r>
    </w:p>
    <w:p w:rsidR="00432E2F" w:rsidRPr="00826C24" w:rsidRDefault="00432E2F" w:rsidP="007848B8">
      <w:pPr>
        <w:spacing w:before="49" w:line="276" w:lineRule="auto"/>
        <w:ind w:left="1236" w:right="541"/>
        <w:rPr>
          <w:sz w:val="28"/>
          <w:szCs w:val="28"/>
        </w:rPr>
      </w:pPr>
      <w:r w:rsidRPr="00826C24">
        <w:rPr>
          <w:sz w:val="28"/>
          <w:szCs w:val="28"/>
        </w:rPr>
        <w:t>потерю</w:t>
      </w:r>
      <w:r w:rsidRPr="00826C24">
        <w:rPr>
          <w:spacing w:val="-8"/>
          <w:sz w:val="28"/>
          <w:szCs w:val="28"/>
        </w:rPr>
        <w:t xml:space="preserve"> </w:t>
      </w:r>
      <w:r w:rsidRPr="00826C24">
        <w:rPr>
          <w:sz w:val="28"/>
          <w:szCs w:val="28"/>
        </w:rPr>
        <w:t>здорового</w:t>
      </w:r>
      <w:r w:rsidRPr="00826C24">
        <w:rPr>
          <w:spacing w:val="-8"/>
          <w:sz w:val="28"/>
          <w:szCs w:val="28"/>
        </w:rPr>
        <w:t xml:space="preserve"> </w:t>
      </w:r>
      <w:r w:rsidRPr="00826C24">
        <w:rPr>
          <w:sz w:val="28"/>
          <w:szCs w:val="28"/>
        </w:rPr>
        <w:t>ребенка.</w:t>
      </w:r>
      <w:r w:rsidRPr="00826C24">
        <w:rPr>
          <w:spacing w:val="-6"/>
          <w:sz w:val="28"/>
          <w:szCs w:val="28"/>
        </w:rPr>
        <w:t xml:space="preserve"> </w:t>
      </w:r>
      <w:r w:rsidRPr="00826C24">
        <w:rPr>
          <w:sz w:val="28"/>
          <w:szCs w:val="28"/>
        </w:rPr>
        <w:t>Нередко</w:t>
      </w:r>
      <w:r w:rsidRPr="00826C24">
        <w:rPr>
          <w:spacing w:val="-8"/>
          <w:sz w:val="28"/>
          <w:szCs w:val="28"/>
        </w:rPr>
        <w:t xml:space="preserve"> </w:t>
      </w:r>
      <w:r w:rsidRPr="00826C24">
        <w:rPr>
          <w:sz w:val="28"/>
          <w:szCs w:val="28"/>
        </w:rPr>
        <w:t>семья</w:t>
      </w:r>
      <w:r w:rsidRPr="00826C24">
        <w:rPr>
          <w:spacing w:val="-8"/>
          <w:sz w:val="28"/>
          <w:szCs w:val="28"/>
        </w:rPr>
        <w:t xml:space="preserve"> </w:t>
      </w:r>
      <w:r w:rsidRPr="00826C24">
        <w:rPr>
          <w:sz w:val="28"/>
          <w:szCs w:val="28"/>
        </w:rPr>
        <w:t>оказывается</w:t>
      </w:r>
      <w:r w:rsidRPr="00826C24">
        <w:rPr>
          <w:spacing w:val="-8"/>
          <w:sz w:val="28"/>
          <w:szCs w:val="28"/>
        </w:rPr>
        <w:t xml:space="preserve"> </w:t>
      </w:r>
      <w:r w:rsidRPr="00826C24">
        <w:rPr>
          <w:sz w:val="28"/>
          <w:szCs w:val="28"/>
        </w:rPr>
        <w:t>в</w:t>
      </w:r>
      <w:r w:rsidRPr="00826C24">
        <w:rPr>
          <w:spacing w:val="-8"/>
          <w:sz w:val="28"/>
          <w:szCs w:val="28"/>
        </w:rPr>
        <w:t xml:space="preserve"> </w:t>
      </w:r>
      <w:r w:rsidRPr="00826C24">
        <w:rPr>
          <w:sz w:val="28"/>
          <w:szCs w:val="28"/>
        </w:rPr>
        <w:t>ситуации</w:t>
      </w:r>
      <w:r w:rsidRPr="00826C24">
        <w:rPr>
          <w:spacing w:val="-8"/>
          <w:sz w:val="28"/>
          <w:szCs w:val="28"/>
        </w:rPr>
        <w:t xml:space="preserve"> </w:t>
      </w:r>
      <w:r w:rsidRPr="00826C24">
        <w:rPr>
          <w:sz w:val="28"/>
          <w:szCs w:val="28"/>
        </w:rPr>
        <w:t>социальной</w:t>
      </w:r>
      <w:r w:rsidRPr="00826C24">
        <w:rPr>
          <w:spacing w:val="-8"/>
          <w:sz w:val="28"/>
          <w:szCs w:val="28"/>
        </w:rPr>
        <w:t xml:space="preserve"> </w:t>
      </w:r>
      <w:r w:rsidRPr="00826C24">
        <w:rPr>
          <w:sz w:val="28"/>
          <w:szCs w:val="28"/>
        </w:rPr>
        <w:t>изоляции, рвутся привычные связи с друзьями, родственниками. Таким образом, психологическая поддержка семьи, воспитывающей ребенка с нарушениями развития, является основой для дальнейшей работы с семьей и с ребенком. Психологическая поддержка семьи осуществляется в ходе взаимодействия с администрацией, учителями и специалистами службы сопровождения ОО.</w:t>
      </w:r>
    </w:p>
    <w:p w:rsidR="00432E2F" w:rsidRPr="00826C24" w:rsidRDefault="00432E2F" w:rsidP="001F1482">
      <w:pPr>
        <w:tabs>
          <w:tab w:val="left" w:pos="6485"/>
        </w:tabs>
        <w:spacing w:line="276" w:lineRule="auto"/>
        <w:ind w:left="1236" w:right="892" w:firstLine="541"/>
        <w:outlineLvl w:val="1"/>
        <w:rPr>
          <w:sz w:val="28"/>
          <w:szCs w:val="28"/>
        </w:rPr>
      </w:pPr>
      <w:r w:rsidRPr="00826C24">
        <w:rPr>
          <w:b/>
          <w:bCs/>
          <w:sz w:val="28"/>
          <w:szCs w:val="28"/>
        </w:rPr>
        <w:t>Повышение осведомленности родителей</w:t>
      </w:r>
      <w:r w:rsidRPr="00826C24">
        <w:rPr>
          <w:b/>
          <w:bCs/>
          <w:sz w:val="28"/>
          <w:szCs w:val="28"/>
        </w:rPr>
        <w:tab/>
        <w:t>(</w:t>
      </w:r>
      <w:r w:rsidRPr="00826C24">
        <w:rPr>
          <w:bCs/>
          <w:sz w:val="28"/>
          <w:szCs w:val="28"/>
        </w:rPr>
        <w:t>законных представителей</w:t>
      </w:r>
      <w:r w:rsidRPr="00826C24">
        <w:rPr>
          <w:b/>
          <w:bCs/>
          <w:sz w:val="28"/>
          <w:szCs w:val="28"/>
        </w:rPr>
        <w:t>) об особенностях</w:t>
      </w:r>
      <w:r w:rsidRPr="00826C24">
        <w:rPr>
          <w:b/>
          <w:bCs/>
          <w:spacing w:val="-10"/>
          <w:sz w:val="28"/>
          <w:szCs w:val="28"/>
        </w:rPr>
        <w:t xml:space="preserve"> </w:t>
      </w:r>
      <w:r w:rsidRPr="00826C24">
        <w:rPr>
          <w:b/>
          <w:bCs/>
          <w:sz w:val="28"/>
          <w:szCs w:val="28"/>
        </w:rPr>
        <w:t>развития</w:t>
      </w:r>
      <w:r w:rsidRPr="00826C24">
        <w:rPr>
          <w:b/>
          <w:bCs/>
          <w:spacing w:val="-10"/>
          <w:sz w:val="28"/>
          <w:szCs w:val="28"/>
        </w:rPr>
        <w:t xml:space="preserve"> </w:t>
      </w:r>
      <w:r w:rsidRPr="00826C24">
        <w:rPr>
          <w:b/>
          <w:bCs/>
          <w:sz w:val="28"/>
          <w:szCs w:val="28"/>
        </w:rPr>
        <w:t>и</w:t>
      </w:r>
      <w:r w:rsidRPr="00826C24">
        <w:rPr>
          <w:b/>
          <w:bCs/>
          <w:spacing w:val="-10"/>
          <w:sz w:val="28"/>
          <w:szCs w:val="28"/>
        </w:rPr>
        <w:t xml:space="preserve"> </w:t>
      </w:r>
      <w:r w:rsidRPr="00826C24">
        <w:rPr>
          <w:b/>
          <w:bCs/>
          <w:sz w:val="28"/>
          <w:szCs w:val="28"/>
        </w:rPr>
        <w:t>специфических</w:t>
      </w:r>
      <w:r w:rsidRPr="00826C24">
        <w:rPr>
          <w:b/>
          <w:bCs/>
          <w:spacing w:val="-10"/>
          <w:sz w:val="28"/>
          <w:szCs w:val="28"/>
        </w:rPr>
        <w:t xml:space="preserve"> </w:t>
      </w:r>
      <w:r w:rsidRPr="00826C24">
        <w:rPr>
          <w:b/>
          <w:bCs/>
          <w:sz w:val="28"/>
          <w:szCs w:val="28"/>
        </w:rPr>
        <w:t>образовательных</w:t>
      </w:r>
      <w:r w:rsidRPr="00826C24">
        <w:rPr>
          <w:b/>
          <w:bCs/>
          <w:spacing w:val="-10"/>
          <w:sz w:val="28"/>
          <w:szCs w:val="28"/>
        </w:rPr>
        <w:t xml:space="preserve"> </w:t>
      </w:r>
      <w:r w:rsidRPr="00826C24">
        <w:rPr>
          <w:b/>
          <w:bCs/>
          <w:sz w:val="28"/>
          <w:szCs w:val="28"/>
        </w:rPr>
        <w:t>потребностях</w:t>
      </w:r>
      <w:r w:rsidRPr="00826C24">
        <w:rPr>
          <w:b/>
          <w:bCs/>
          <w:spacing w:val="-10"/>
          <w:sz w:val="28"/>
          <w:szCs w:val="28"/>
        </w:rPr>
        <w:t xml:space="preserve"> </w:t>
      </w:r>
      <w:r w:rsidRPr="00826C24">
        <w:rPr>
          <w:b/>
          <w:bCs/>
          <w:sz w:val="28"/>
          <w:szCs w:val="28"/>
        </w:rPr>
        <w:t>ребенка.</w:t>
      </w:r>
      <w:r w:rsidRPr="00826C24">
        <w:rPr>
          <w:sz w:val="28"/>
          <w:szCs w:val="28"/>
        </w:rPr>
        <w:t>Повы</w:t>
      </w:r>
      <w:r w:rsidR="001F1482">
        <w:rPr>
          <w:sz w:val="28"/>
          <w:szCs w:val="28"/>
        </w:rPr>
        <w:t>шение осведомленности родителей</w:t>
      </w:r>
      <w:r w:rsidRPr="00826C24">
        <w:rPr>
          <w:sz w:val="28"/>
          <w:szCs w:val="28"/>
        </w:rPr>
        <w:t>(законных представителей), т.е. непосредственное информирование родителей</w:t>
      </w:r>
      <w:r w:rsidRPr="00826C24">
        <w:rPr>
          <w:spacing w:val="40"/>
          <w:sz w:val="28"/>
          <w:szCs w:val="28"/>
        </w:rPr>
        <w:t xml:space="preserve"> </w:t>
      </w:r>
      <w:r w:rsidRPr="00826C24">
        <w:rPr>
          <w:sz w:val="28"/>
          <w:szCs w:val="28"/>
        </w:rPr>
        <w:t>(законных представителей), передача им знаний в удобной для восприятия форме и необходимом объеме возможно в ходе индивидуального консультирования, педагогических консилиумов с участием родителей (законных</w:t>
      </w:r>
      <w:r w:rsidRPr="00826C24">
        <w:rPr>
          <w:spacing w:val="-10"/>
          <w:sz w:val="28"/>
          <w:szCs w:val="28"/>
        </w:rPr>
        <w:t xml:space="preserve"> </w:t>
      </w:r>
      <w:r w:rsidRPr="00826C24">
        <w:rPr>
          <w:sz w:val="28"/>
          <w:szCs w:val="28"/>
        </w:rPr>
        <w:t>представителей).</w:t>
      </w:r>
      <w:r w:rsidRPr="00826C24">
        <w:rPr>
          <w:spacing w:val="-11"/>
          <w:sz w:val="28"/>
          <w:szCs w:val="28"/>
        </w:rPr>
        <w:t xml:space="preserve"> </w:t>
      </w:r>
      <w:r w:rsidRPr="00826C24">
        <w:rPr>
          <w:sz w:val="28"/>
          <w:szCs w:val="28"/>
        </w:rPr>
        <w:t>Достаточно</w:t>
      </w:r>
      <w:r w:rsidRPr="00826C24">
        <w:rPr>
          <w:spacing w:val="-10"/>
          <w:sz w:val="28"/>
          <w:szCs w:val="28"/>
        </w:rPr>
        <w:t xml:space="preserve"> </w:t>
      </w:r>
      <w:r w:rsidRPr="00826C24">
        <w:rPr>
          <w:sz w:val="28"/>
          <w:szCs w:val="28"/>
        </w:rPr>
        <w:t>информативным</w:t>
      </w:r>
      <w:r w:rsidRPr="00826C24">
        <w:rPr>
          <w:spacing w:val="-10"/>
          <w:sz w:val="28"/>
          <w:szCs w:val="28"/>
        </w:rPr>
        <w:t xml:space="preserve"> </w:t>
      </w:r>
      <w:r w:rsidRPr="00826C24">
        <w:rPr>
          <w:sz w:val="28"/>
          <w:szCs w:val="28"/>
        </w:rPr>
        <w:t>является</w:t>
      </w:r>
      <w:r w:rsidRPr="00826C24">
        <w:rPr>
          <w:spacing w:val="-10"/>
          <w:sz w:val="28"/>
          <w:szCs w:val="28"/>
        </w:rPr>
        <w:t xml:space="preserve"> </w:t>
      </w:r>
      <w:r w:rsidRPr="00826C24">
        <w:rPr>
          <w:sz w:val="28"/>
          <w:szCs w:val="28"/>
        </w:rPr>
        <w:t>посещение</w:t>
      </w:r>
      <w:r w:rsidRPr="00826C24">
        <w:rPr>
          <w:spacing w:val="-10"/>
          <w:sz w:val="28"/>
          <w:szCs w:val="28"/>
        </w:rPr>
        <w:t xml:space="preserve"> </w:t>
      </w:r>
      <w:r w:rsidRPr="00826C24">
        <w:rPr>
          <w:sz w:val="28"/>
          <w:szCs w:val="28"/>
        </w:rPr>
        <w:t>родителями (законных представителей) открытых уроков, занятий и просмотр видеозаписей этих занятий с последующим их обсуждением. Встречи родителей в рамках работы родительского комитета также позволяет родителям осмыслить и обсудить собственный опыт семейного воспитания детей с особенностями развития, узнать о том, как другие родители справляются с похожими ситуациями, что способствует повышению их родительской компетентности.</w:t>
      </w:r>
    </w:p>
    <w:p w:rsidR="00432E2F" w:rsidRPr="00826C24" w:rsidRDefault="00432E2F" w:rsidP="007848B8">
      <w:pPr>
        <w:tabs>
          <w:tab w:val="left" w:pos="5972"/>
        </w:tabs>
        <w:spacing w:line="276" w:lineRule="auto"/>
        <w:ind w:left="1236" w:right="789" w:firstLine="541"/>
        <w:rPr>
          <w:sz w:val="28"/>
          <w:szCs w:val="28"/>
        </w:rPr>
      </w:pPr>
      <w:r w:rsidRPr="00826C24">
        <w:rPr>
          <w:sz w:val="28"/>
          <w:szCs w:val="28"/>
        </w:rPr>
        <w:t>Реализация АООП по</w:t>
      </w:r>
      <w:r w:rsidRPr="00826C24">
        <w:rPr>
          <w:spacing w:val="40"/>
          <w:sz w:val="28"/>
          <w:szCs w:val="28"/>
        </w:rPr>
        <w:t xml:space="preserve"> </w:t>
      </w:r>
      <w:r w:rsidRPr="00826C24">
        <w:rPr>
          <w:sz w:val="28"/>
          <w:szCs w:val="28"/>
        </w:rPr>
        <w:t xml:space="preserve">2 варианту предполагает наличие </w:t>
      </w:r>
      <w:r w:rsidRPr="00826C24">
        <w:rPr>
          <w:b/>
          <w:sz w:val="28"/>
          <w:szCs w:val="28"/>
        </w:rPr>
        <w:t>единых требований к ребенку</w:t>
      </w:r>
      <w:r w:rsidRPr="00826C24">
        <w:rPr>
          <w:b/>
          <w:spacing w:val="-5"/>
          <w:sz w:val="28"/>
          <w:szCs w:val="28"/>
        </w:rPr>
        <w:t xml:space="preserve"> </w:t>
      </w:r>
      <w:r w:rsidRPr="00826C24">
        <w:rPr>
          <w:b/>
          <w:sz w:val="28"/>
          <w:szCs w:val="28"/>
        </w:rPr>
        <w:t>в</w:t>
      </w:r>
      <w:r w:rsidRPr="00826C24">
        <w:rPr>
          <w:b/>
          <w:spacing w:val="-5"/>
          <w:sz w:val="28"/>
          <w:szCs w:val="28"/>
        </w:rPr>
        <w:t xml:space="preserve"> </w:t>
      </w:r>
      <w:r w:rsidRPr="00826C24">
        <w:rPr>
          <w:b/>
          <w:sz w:val="28"/>
          <w:szCs w:val="28"/>
        </w:rPr>
        <w:t>семье</w:t>
      </w:r>
      <w:r w:rsidRPr="00826C24">
        <w:rPr>
          <w:b/>
          <w:spacing w:val="-5"/>
          <w:sz w:val="28"/>
          <w:szCs w:val="28"/>
        </w:rPr>
        <w:t xml:space="preserve"> </w:t>
      </w:r>
      <w:r w:rsidRPr="00826C24">
        <w:rPr>
          <w:b/>
          <w:sz w:val="28"/>
          <w:szCs w:val="28"/>
        </w:rPr>
        <w:t>и</w:t>
      </w:r>
      <w:r w:rsidRPr="00826C24">
        <w:rPr>
          <w:b/>
          <w:spacing w:val="21"/>
          <w:sz w:val="28"/>
          <w:szCs w:val="28"/>
        </w:rPr>
        <w:t xml:space="preserve"> </w:t>
      </w:r>
      <w:r w:rsidRPr="00826C24">
        <w:rPr>
          <w:b/>
          <w:sz w:val="28"/>
          <w:szCs w:val="28"/>
        </w:rPr>
        <w:t>образовательном</w:t>
      </w:r>
      <w:r w:rsidRPr="00826C24">
        <w:rPr>
          <w:b/>
          <w:spacing w:val="-5"/>
          <w:sz w:val="28"/>
          <w:szCs w:val="28"/>
        </w:rPr>
        <w:t xml:space="preserve"> </w:t>
      </w:r>
      <w:r w:rsidRPr="00826C24">
        <w:rPr>
          <w:b/>
          <w:sz w:val="28"/>
          <w:szCs w:val="28"/>
        </w:rPr>
        <w:t>учреждении.</w:t>
      </w:r>
      <w:r w:rsidRPr="00826C24">
        <w:rPr>
          <w:b/>
          <w:spacing w:val="-7"/>
          <w:sz w:val="28"/>
          <w:szCs w:val="28"/>
        </w:rPr>
        <w:t xml:space="preserve"> </w:t>
      </w:r>
      <w:r w:rsidRPr="00826C24">
        <w:rPr>
          <w:sz w:val="28"/>
          <w:szCs w:val="28"/>
        </w:rPr>
        <w:t>Единые</w:t>
      </w:r>
      <w:r w:rsidRPr="00826C24">
        <w:rPr>
          <w:spacing w:val="-5"/>
          <w:sz w:val="28"/>
          <w:szCs w:val="28"/>
        </w:rPr>
        <w:t xml:space="preserve"> </w:t>
      </w:r>
      <w:r w:rsidRPr="00826C24">
        <w:rPr>
          <w:sz w:val="28"/>
          <w:szCs w:val="28"/>
        </w:rPr>
        <w:t>требования</w:t>
      </w:r>
      <w:r w:rsidRPr="00826C24">
        <w:rPr>
          <w:spacing w:val="-5"/>
          <w:sz w:val="28"/>
          <w:szCs w:val="28"/>
        </w:rPr>
        <w:t xml:space="preserve"> </w:t>
      </w:r>
      <w:r w:rsidRPr="00826C24">
        <w:rPr>
          <w:sz w:val="28"/>
          <w:szCs w:val="28"/>
        </w:rPr>
        <w:t>дома</w:t>
      </w:r>
      <w:r w:rsidRPr="00826C24">
        <w:rPr>
          <w:spacing w:val="-5"/>
          <w:sz w:val="28"/>
          <w:szCs w:val="28"/>
        </w:rPr>
        <w:t xml:space="preserve"> </w:t>
      </w:r>
      <w:r w:rsidRPr="00826C24">
        <w:rPr>
          <w:sz w:val="28"/>
          <w:szCs w:val="28"/>
        </w:rPr>
        <w:t>и</w:t>
      </w:r>
      <w:r w:rsidRPr="00826C24">
        <w:rPr>
          <w:spacing w:val="-5"/>
          <w:sz w:val="28"/>
          <w:szCs w:val="28"/>
        </w:rPr>
        <w:t xml:space="preserve"> </w:t>
      </w:r>
      <w:r w:rsidRPr="00826C24">
        <w:rPr>
          <w:sz w:val="28"/>
          <w:szCs w:val="28"/>
        </w:rPr>
        <w:t>в</w:t>
      </w:r>
      <w:r w:rsidRPr="00826C24">
        <w:rPr>
          <w:spacing w:val="-5"/>
          <w:sz w:val="28"/>
          <w:szCs w:val="28"/>
        </w:rPr>
        <w:t xml:space="preserve"> </w:t>
      </w:r>
      <w:r w:rsidRPr="00826C24">
        <w:rPr>
          <w:sz w:val="28"/>
          <w:szCs w:val="28"/>
        </w:rPr>
        <w:t xml:space="preserve">школе обеспечивают успешность обучения ребенка формируемым навыкам, успешность генерализации и поддержания уже сформированных навыков. Обеспечение единства требований к ребенку становится возможным при организации </w:t>
      </w:r>
      <w:r w:rsidRPr="00826C24">
        <w:rPr>
          <w:sz w:val="28"/>
          <w:szCs w:val="28"/>
        </w:rPr>
        <w:lastRenderedPageBreak/>
        <w:t>психолого- педагогического сопровождения родителей</w:t>
      </w:r>
      <w:r w:rsidRPr="00826C24">
        <w:rPr>
          <w:sz w:val="28"/>
          <w:szCs w:val="28"/>
        </w:rPr>
        <w:tab/>
        <w:t>(по необходимости) специалистами образовательной организации и тесном взаимодействии всех участников образовательного процесса и коррекционно-развивающей работы.</w:t>
      </w:r>
    </w:p>
    <w:p w:rsidR="00432E2F" w:rsidRPr="00826C24" w:rsidRDefault="00432E2F" w:rsidP="007848B8">
      <w:pPr>
        <w:spacing w:line="276" w:lineRule="auto"/>
        <w:ind w:left="1236" w:right="527" w:firstLine="541"/>
        <w:rPr>
          <w:sz w:val="28"/>
          <w:szCs w:val="28"/>
        </w:rPr>
      </w:pPr>
      <w:r w:rsidRPr="00826C24">
        <w:rPr>
          <w:b/>
          <w:sz w:val="28"/>
          <w:szCs w:val="28"/>
        </w:rPr>
        <w:t>Регулярный обмен информацией о ребенке, о ходе реализации СИОП и результатах</w:t>
      </w:r>
      <w:r w:rsidRPr="00826C24">
        <w:rPr>
          <w:b/>
          <w:spacing w:val="-1"/>
          <w:sz w:val="28"/>
          <w:szCs w:val="28"/>
        </w:rPr>
        <w:t xml:space="preserve"> </w:t>
      </w:r>
      <w:r w:rsidRPr="00826C24">
        <w:rPr>
          <w:b/>
          <w:sz w:val="28"/>
          <w:szCs w:val="28"/>
        </w:rPr>
        <w:t>ее</w:t>
      </w:r>
      <w:r w:rsidRPr="00826C24">
        <w:rPr>
          <w:b/>
          <w:spacing w:val="-1"/>
          <w:sz w:val="28"/>
          <w:szCs w:val="28"/>
        </w:rPr>
        <w:t xml:space="preserve"> </w:t>
      </w:r>
      <w:r w:rsidRPr="00826C24">
        <w:rPr>
          <w:b/>
          <w:sz w:val="28"/>
          <w:szCs w:val="28"/>
        </w:rPr>
        <w:t>освоения</w:t>
      </w:r>
      <w:r w:rsidRPr="00826C24">
        <w:rPr>
          <w:b/>
          <w:spacing w:val="-1"/>
          <w:sz w:val="28"/>
          <w:szCs w:val="28"/>
        </w:rPr>
        <w:t xml:space="preserve"> </w:t>
      </w:r>
      <w:r w:rsidRPr="00826C24">
        <w:rPr>
          <w:sz w:val="28"/>
          <w:szCs w:val="28"/>
        </w:rPr>
        <w:t>также</w:t>
      </w:r>
      <w:r w:rsidRPr="00826C24">
        <w:rPr>
          <w:spacing w:val="-1"/>
          <w:sz w:val="28"/>
          <w:szCs w:val="28"/>
        </w:rPr>
        <w:t xml:space="preserve"> </w:t>
      </w:r>
      <w:r w:rsidRPr="00826C24">
        <w:rPr>
          <w:sz w:val="28"/>
          <w:szCs w:val="28"/>
        </w:rPr>
        <w:t>очень</w:t>
      </w:r>
      <w:r w:rsidRPr="00826C24">
        <w:rPr>
          <w:spacing w:val="-1"/>
          <w:sz w:val="28"/>
          <w:szCs w:val="28"/>
        </w:rPr>
        <w:t xml:space="preserve"> </w:t>
      </w:r>
      <w:r w:rsidRPr="00826C24">
        <w:rPr>
          <w:sz w:val="28"/>
          <w:szCs w:val="28"/>
        </w:rPr>
        <w:t>важен</w:t>
      </w:r>
      <w:r w:rsidRPr="00826C24">
        <w:rPr>
          <w:spacing w:val="-1"/>
          <w:sz w:val="28"/>
          <w:szCs w:val="28"/>
        </w:rPr>
        <w:t xml:space="preserve"> </w:t>
      </w:r>
      <w:r w:rsidRPr="00826C24">
        <w:rPr>
          <w:sz w:val="28"/>
          <w:szCs w:val="28"/>
        </w:rPr>
        <w:t>для</w:t>
      </w:r>
      <w:r w:rsidRPr="00826C24">
        <w:rPr>
          <w:spacing w:val="-1"/>
          <w:sz w:val="28"/>
          <w:szCs w:val="28"/>
        </w:rPr>
        <w:t xml:space="preserve"> </w:t>
      </w:r>
      <w:r w:rsidRPr="00826C24">
        <w:rPr>
          <w:sz w:val="28"/>
          <w:szCs w:val="28"/>
        </w:rPr>
        <w:t>успешного</w:t>
      </w:r>
      <w:r w:rsidRPr="00826C24">
        <w:rPr>
          <w:spacing w:val="-1"/>
          <w:sz w:val="28"/>
          <w:szCs w:val="28"/>
        </w:rPr>
        <w:t xml:space="preserve"> </w:t>
      </w:r>
      <w:r w:rsidRPr="00826C24">
        <w:rPr>
          <w:sz w:val="28"/>
          <w:szCs w:val="28"/>
        </w:rPr>
        <w:t>обучения</w:t>
      </w:r>
      <w:r w:rsidRPr="00826C24">
        <w:rPr>
          <w:spacing w:val="-1"/>
          <w:sz w:val="28"/>
          <w:szCs w:val="28"/>
        </w:rPr>
        <w:t xml:space="preserve"> </w:t>
      </w:r>
      <w:r w:rsidRPr="00826C24">
        <w:rPr>
          <w:sz w:val="28"/>
          <w:szCs w:val="28"/>
        </w:rPr>
        <w:t>ребенка</w:t>
      </w:r>
      <w:r w:rsidRPr="00826C24">
        <w:rPr>
          <w:spacing w:val="-1"/>
          <w:sz w:val="28"/>
          <w:szCs w:val="28"/>
        </w:rPr>
        <w:t xml:space="preserve"> </w:t>
      </w:r>
      <w:r w:rsidRPr="00826C24">
        <w:rPr>
          <w:sz w:val="28"/>
          <w:szCs w:val="28"/>
        </w:rPr>
        <w:t>с</w:t>
      </w:r>
      <w:r w:rsidRPr="00826C24">
        <w:rPr>
          <w:spacing w:val="-1"/>
          <w:sz w:val="28"/>
          <w:szCs w:val="28"/>
        </w:rPr>
        <w:t xml:space="preserve"> </w:t>
      </w:r>
      <w:r w:rsidRPr="00826C24">
        <w:rPr>
          <w:sz w:val="28"/>
          <w:szCs w:val="28"/>
        </w:rPr>
        <w:t>особыми образовательными потребностями, т.к. часто дети по-разному ведут себя в зависимости</w:t>
      </w:r>
      <w:r w:rsidRPr="00826C24">
        <w:rPr>
          <w:spacing w:val="40"/>
          <w:sz w:val="28"/>
          <w:szCs w:val="28"/>
        </w:rPr>
        <w:t xml:space="preserve"> </w:t>
      </w:r>
      <w:r w:rsidRPr="00826C24">
        <w:rPr>
          <w:sz w:val="28"/>
          <w:szCs w:val="28"/>
        </w:rPr>
        <w:t>от обстановки</w:t>
      </w:r>
      <w:r w:rsidRPr="00826C24">
        <w:rPr>
          <w:spacing w:val="80"/>
          <w:sz w:val="28"/>
          <w:szCs w:val="28"/>
        </w:rPr>
        <w:t xml:space="preserve"> </w:t>
      </w:r>
      <w:r w:rsidRPr="00826C24">
        <w:rPr>
          <w:sz w:val="28"/>
          <w:szCs w:val="28"/>
        </w:rPr>
        <w:t>(дома или в школе) и от взрослого, который с ним взаимодействует (родитель или учитель). Обмен информацией о ребенке между родителями</w:t>
      </w:r>
      <w:r w:rsidRPr="00826C24">
        <w:rPr>
          <w:spacing w:val="40"/>
          <w:sz w:val="28"/>
          <w:szCs w:val="28"/>
        </w:rPr>
        <w:t xml:space="preserve"> </w:t>
      </w:r>
      <w:r w:rsidRPr="00826C24">
        <w:rPr>
          <w:sz w:val="28"/>
          <w:szCs w:val="28"/>
        </w:rPr>
        <w:t>(законными представителями)</w:t>
      </w:r>
      <w:r w:rsidRPr="00826C24">
        <w:rPr>
          <w:spacing w:val="-4"/>
          <w:sz w:val="28"/>
          <w:szCs w:val="28"/>
        </w:rPr>
        <w:t xml:space="preserve"> </w:t>
      </w:r>
      <w:r w:rsidRPr="00826C24">
        <w:rPr>
          <w:sz w:val="28"/>
          <w:szCs w:val="28"/>
        </w:rPr>
        <w:t>и</w:t>
      </w:r>
      <w:r w:rsidRPr="00826C24">
        <w:rPr>
          <w:spacing w:val="-6"/>
          <w:sz w:val="28"/>
          <w:szCs w:val="28"/>
        </w:rPr>
        <w:t xml:space="preserve"> </w:t>
      </w:r>
      <w:r w:rsidRPr="00826C24">
        <w:rPr>
          <w:sz w:val="28"/>
          <w:szCs w:val="28"/>
        </w:rPr>
        <w:t>педагогами</w:t>
      </w:r>
      <w:r w:rsidRPr="00826C24">
        <w:rPr>
          <w:spacing w:val="-6"/>
          <w:sz w:val="28"/>
          <w:szCs w:val="28"/>
        </w:rPr>
        <w:t xml:space="preserve"> </w:t>
      </w:r>
      <w:r w:rsidRPr="00826C24">
        <w:rPr>
          <w:sz w:val="28"/>
          <w:szCs w:val="28"/>
        </w:rPr>
        <w:t>важен</w:t>
      </w:r>
      <w:r w:rsidRPr="00826C24">
        <w:rPr>
          <w:spacing w:val="-6"/>
          <w:sz w:val="28"/>
          <w:szCs w:val="28"/>
        </w:rPr>
        <w:t xml:space="preserve"> </w:t>
      </w:r>
      <w:r w:rsidRPr="00826C24">
        <w:rPr>
          <w:sz w:val="28"/>
          <w:szCs w:val="28"/>
        </w:rPr>
        <w:t>и</w:t>
      </w:r>
      <w:r w:rsidRPr="00826C24">
        <w:rPr>
          <w:spacing w:val="-6"/>
          <w:sz w:val="28"/>
          <w:szCs w:val="28"/>
        </w:rPr>
        <w:t xml:space="preserve"> </w:t>
      </w:r>
      <w:r w:rsidRPr="00826C24">
        <w:rPr>
          <w:sz w:val="28"/>
          <w:szCs w:val="28"/>
        </w:rPr>
        <w:t>для</w:t>
      </w:r>
      <w:r w:rsidRPr="00826C24">
        <w:rPr>
          <w:spacing w:val="-6"/>
          <w:sz w:val="28"/>
          <w:szCs w:val="28"/>
        </w:rPr>
        <w:t xml:space="preserve"> </w:t>
      </w:r>
      <w:r w:rsidRPr="00826C24">
        <w:rPr>
          <w:sz w:val="28"/>
          <w:szCs w:val="28"/>
        </w:rPr>
        <w:t>выяснения</w:t>
      </w:r>
      <w:r w:rsidRPr="00826C24">
        <w:rPr>
          <w:spacing w:val="-6"/>
          <w:sz w:val="28"/>
          <w:szCs w:val="28"/>
        </w:rPr>
        <w:t xml:space="preserve"> </w:t>
      </w:r>
      <w:r w:rsidRPr="00826C24">
        <w:rPr>
          <w:sz w:val="28"/>
          <w:szCs w:val="28"/>
        </w:rPr>
        <w:t>причин</w:t>
      </w:r>
      <w:r w:rsidRPr="00826C24">
        <w:rPr>
          <w:spacing w:val="-6"/>
          <w:sz w:val="28"/>
          <w:szCs w:val="28"/>
        </w:rPr>
        <w:t xml:space="preserve"> </w:t>
      </w:r>
      <w:r w:rsidRPr="00826C24">
        <w:rPr>
          <w:sz w:val="28"/>
          <w:szCs w:val="28"/>
        </w:rPr>
        <w:t>проблемного</w:t>
      </w:r>
      <w:r w:rsidRPr="00826C24">
        <w:rPr>
          <w:spacing w:val="-6"/>
          <w:sz w:val="28"/>
          <w:szCs w:val="28"/>
        </w:rPr>
        <w:t xml:space="preserve"> </w:t>
      </w:r>
      <w:r w:rsidRPr="00826C24">
        <w:rPr>
          <w:sz w:val="28"/>
          <w:szCs w:val="28"/>
        </w:rPr>
        <w:t>поведения,</w:t>
      </w:r>
      <w:r w:rsidRPr="00826C24">
        <w:rPr>
          <w:spacing w:val="-3"/>
          <w:sz w:val="28"/>
          <w:szCs w:val="28"/>
        </w:rPr>
        <w:t xml:space="preserve"> </w:t>
      </w:r>
      <w:r w:rsidRPr="00826C24">
        <w:rPr>
          <w:sz w:val="28"/>
          <w:szCs w:val="28"/>
        </w:rPr>
        <w:t>и для коррекции поведения ребенка. Родители</w:t>
      </w:r>
      <w:r w:rsidRPr="00826C24">
        <w:rPr>
          <w:spacing w:val="33"/>
          <w:sz w:val="28"/>
          <w:szCs w:val="28"/>
        </w:rPr>
        <w:t xml:space="preserve"> </w:t>
      </w:r>
      <w:r w:rsidRPr="00826C24">
        <w:rPr>
          <w:sz w:val="28"/>
          <w:szCs w:val="28"/>
        </w:rPr>
        <w:t>(законные представители) и педагоги могут делиться информацией в ходе индивидуальных бесед, консультаций, путем ведения дневника наблюдений, используя электронные средства (электронная почта и т.п.)</w:t>
      </w:r>
    </w:p>
    <w:p w:rsidR="00432E2F" w:rsidRPr="00826C24" w:rsidRDefault="00432E2F" w:rsidP="007848B8">
      <w:pPr>
        <w:spacing w:line="276" w:lineRule="auto"/>
        <w:ind w:left="1136" w:right="600" w:firstLine="536"/>
        <w:rPr>
          <w:sz w:val="28"/>
          <w:szCs w:val="28"/>
        </w:rPr>
      </w:pPr>
      <w:r w:rsidRPr="00826C24">
        <w:rPr>
          <w:b/>
          <w:sz w:val="28"/>
          <w:szCs w:val="28"/>
        </w:rPr>
        <w:t>Участие родителей</w:t>
      </w:r>
      <w:r w:rsidRPr="00826C24">
        <w:rPr>
          <w:b/>
          <w:spacing w:val="80"/>
          <w:sz w:val="28"/>
          <w:szCs w:val="28"/>
        </w:rPr>
        <w:t xml:space="preserve"> </w:t>
      </w:r>
      <w:r w:rsidRPr="00826C24">
        <w:rPr>
          <w:b/>
          <w:sz w:val="28"/>
          <w:szCs w:val="28"/>
        </w:rPr>
        <w:t>(</w:t>
      </w:r>
      <w:r w:rsidRPr="00826C24">
        <w:rPr>
          <w:sz w:val="28"/>
          <w:szCs w:val="28"/>
        </w:rPr>
        <w:t>законных представителей</w:t>
      </w:r>
      <w:r w:rsidRPr="00826C24">
        <w:rPr>
          <w:b/>
          <w:sz w:val="28"/>
          <w:szCs w:val="28"/>
        </w:rPr>
        <w:t xml:space="preserve">) во внеурочных мероприятиях </w:t>
      </w:r>
      <w:r w:rsidRPr="00826C24">
        <w:rPr>
          <w:sz w:val="28"/>
          <w:szCs w:val="28"/>
        </w:rPr>
        <w:t>также способствует повышению их родительской компетентности, т.к. позволяет увидеть своего</w:t>
      </w:r>
      <w:r w:rsidRPr="00826C24">
        <w:rPr>
          <w:spacing w:val="-7"/>
          <w:sz w:val="28"/>
          <w:szCs w:val="28"/>
        </w:rPr>
        <w:t xml:space="preserve"> </w:t>
      </w:r>
      <w:r w:rsidRPr="00826C24">
        <w:rPr>
          <w:sz w:val="28"/>
          <w:szCs w:val="28"/>
        </w:rPr>
        <w:t>ребенка</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непривычной,</w:t>
      </w:r>
      <w:r w:rsidRPr="00826C24">
        <w:rPr>
          <w:spacing w:val="-9"/>
          <w:sz w:val="28"/>
          <w:szCs w:val="28"/>
        </w:rPr>
        <w:t xml:space="preserve"> </w:t>
      </w:r>
      <w:r w:rsidRPr="00826C24">
        <w:rPr>
          <w:sz w:val="28"/>
          <w:szCs w:val="28"/>
        </w:rPr>
        <w:t>неожиданной</w:t>
      </w:r>
      <w:r w:rsidRPr="00826C24">
        <w:rPr>
          <w:spacing w:val="-7"/>
          <w:sz w:val="28"/>
          <w:szCs w:val="28"/>
        </w:rPr>
        <w:t xml:space="preserve"> </w:t>
      </w:r>
      <w:r w:rsidRPr="00826C24">
        <w:rPr>
          <w:sz w:val="28"/>
          <w:szCs w:val="28"/>
        </w:rPr>
        <w:t>стороны,</w:t>
      </w:r>
      <w:r w:rsidRPr="00826C24">
        <w:rPr>
          <w:spacing w:val="-9"/>
          <w:sz w:val="28"/>
          <w:szCs w:val="28"/>
        </w:rPr>
        <w:t xml:space="preserve"> </w:t>
      </w:r>
      <w:r w:rsidRPr="00826C24">
        <w:rPr>
          <w:sz w:val="28"/>
          <w:szCs w:val="28"/>
        </w:rPr>
        <w:t>больше</w:t>
      </w:r>
      <w:r w:rsidRPr="00826C24">
        <w:rPr>
          <w:spacing w:val="-7"/>
          <w:sz w:val="28"/>
          <w:szCs w:val="28"/>
        </w:rPr>
        <w:t xml:space="preserve"> </w:t>
      </w:r>
      <w:r w:rsidRPr="00826C24">
        <w:rPr>
          <w:sz w:val="28"/>
          <w:szCs w:val="28"/>
        </w:rPr>
        <w:t>узнать</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его</w:t>
      </w:r>
      <w:r w:rsidRPr="00826C24">
        <w:rPr>
          <w:spacing w:val="-7"/>
          <w:sz w:val="28"/>
          <w:szCs w:val="28"/>
        </w:rPr>
        <w:t xml:space="preserve"> </w:t>
      </w:r>
      <w:r w:rsidRPr="00826C24">
        <w:rPr>
          <w:sz w:val="28"/>
          <w:szCs w:val="28"/>
        </w:rPr>
        <w:t>возможностях. Также организация и проведение внеурочных мероприятий с участием родителей (законных представителей) позволяют преодолеть социальную изоляцию семей, воспитывающих детей с особенностями развития, провоцируют родителей</w:t>
      </w:r>
      <w:r w:rsidRPr="00826C24">
        <w:rPr>
          <w:spacing w:val="80"/>
          <w:sz w:val="28"/>
          <w:szCs w:val="28"/>
        </w:rPr>
        <w:t xml:space="preserve"> </w:t>
      </w:r>
      <w:r w:rsidRPr="00826C24">
        <w:rPr>
          <w:sz w:val="28"/>
          <w:szCs w:val="28"/>
        </w:rPr>
        <w:t xml:space="preserve">(законных представителей) больше общаться друг с другом, устанавливать и поддерживать </w:t>
      </w:r>
      <w:r w:rsidRPr="00826C24">
        <w:rPr>
          <w:spacing w:val="-2"/>
          <w:sz w:val="28"/>
          <w:szCs w:val="28"/>
        </w:rPr>
        <w:t>контакты.</w:t>
      </w:r>
    </w:p>
    <w:p w:rsidR="00432E2F" w:rsidRPr="00826C24" w:rsidRDefault="00432E2F" w:rsidP="007848B8">
      <w:pPr>
        <w:spacing w:before="8" w:line="276" w:lineRule="auto"/>
        <w:ind w:left="1673"/>
        <w:outlineLvl w:val="1"/>
        <w:rPr>
          <w:b/>
          <w:bCs/>
          <w:sz w:val="28"/>
          <w:szCs w:val="28"/>
        </w:rPr>
      </w:pPr>
      <w:r w:rsidRPr="00826C24">
        <w:rPr>
          <w:b/>
          <w:bCs/>
          <w:spacing w:val="-2"/>
          <w:sz w:val="28"/>
          <w:szCs w:val="28"/>
        </w:rPr>
        <w:t>Планируемые</w:t>
      </w:r>
      <w:r w:rsidRPr="00826C24">
        <w:rPr>
          <w:b/>
          <w:bCs/>
          <w:sz w:val="28"/>
          <w:szCs w:val="28"/>
        </w:rPr>
        <w:t xml:space="preserve"> </w:t>
      </w:r>
      <w:r w:rsidRPr="00826C24">
        <w:rPr>
          <w:b/>
          <w:bCs/>
          <w:spacing w:val="-2"/>
          <w:sz w:val="28"/>
          <w:szCs w:val="28"/>
        </w:rPr>
        <w:t>результаты</w:t>
      </w:r>
      <w:r w:rsidRPr="00826C24">
        <w:rPr>
          <w:b/>
          <w:bCs/>
          <w:spacing w:val="1"/>
          <w:sz w:val="28"/>
          <w:szCs w:val="28"/>
        </w:rPr>
        <w:t xml:space="preserve"> </w:t>
      </w:r>
      <w:r w:rsidRPr="00826C24">
        <w:rPr>
          <w:b/>
          <w:bCs/>
          <w:spacing w:val="-2"/>
          <w:sz w:val="28"/>
          <w:szCs w:val="28"/>
        </w:rPr>
        <w:t>реализации</w:t>
      </w:r>
      <w:r w:rsidRPr="00826C24">
        <w:rPr>
          <w:b/>
          <w:bCs/>
          <w:spacing w:val="1"/>
          <w:sz w:val="28"/>
          <w:szCs w:val="28"/>
        </w:rPr>
        <w:t xml:space="preserve"> </w:t>
      </w:r>
      <w:r w:rsidRPr="00826C24">
        <w:rPr>
          <w:b/>
          <w:bCs/>
          <w:spacing w:val="-2"/>
          <w:sz w:val="28"/>
          <w:szCs w:val="28"/>
        </w:rPr>
        <w:t>программы</w:t>
      </w:r>
      <w:r w:rsidRPr="00826C24">
        <w:rPr>
          <w:b/>
          <w:bCs/>
          <w:spacing w:val="1"/>
          <w:sz w:val="28"/>
          <w:szCs w:val="28"/>
        </w:rPr>
        <w:t xml:space="preserve"> </w:t>
      </w:r>
      <w:r w:rsidRPr="00826C24">
        <w:rPr>
          <w:b/>
          <w:bCs/>
          <w:spacing w:val="-2"/>
          <w:sz w:val="28"/>
          <w:szCs w:val="28"/>
        </w:rPr>
        <w:t>сотрудничества</w:t>
      </w:r>
      <w:r w:rsidRPr="00826C24">
        <w:rPr>
          <w:b/>
          <w:bCs/>
          <w:spacing w:val="1"/>
          <w:sz w:val="28"/>
          <w:szCs w:val="28"/>
        </w:rPr>
        <w:t xml:space="preserve"> </w:t>
      </w:r>
      <w:r w:rsidRPr="00826C24">
        <w:rPr>
          <w:b/>
          <w:bCs/>
          <w:spacing w:val="-2"/>
          <w:sz w:val="28"/>
          <w:szCs w:val="28"/>
        </w:rPr>
        <w:t>с</w:t>
      </w:r>
      <w:r w:rsidRPr="00826C24">
        <w:rPr>
          <w:b/>
          <w:bCs/>
          <w:spacing w:val="1"/>
          <w:sz w:val="28"/>
          <w:szCs w:val="28"/>
        </w:rPr>
        <w:t xml:space="preserve"> </w:t>
      </w:r>
      <w:r w:rsidRPr="00826C24">
        <w:rPr>
          <w:b/>
          <w:bCs/>
          <w:spacing w:val="-2"/>
          <w:sz w:val="28"/>
          <w:szCs w:val="28"/>
        </w:rPr>
        <w:t>семьей</w:t>
      </w:r>
    </w:p>
    <w:p w:rsidR="00432E2F" w:rsidRPr="00826C24" w:rsidRDefault="00432E2F" w:rsidP="007848B8">
      <w:pPr>
        <w:spacing w:before="174" w:line="276" w:lineRule="auto"/>
        <w:ind w:left="1136" w:firstLine="536"/>
        <w:rPr>
          <w:sz w:val="28"/>
          <w:szCs w:val="28"/>
        </w:rPr>
      </w:pPr>
      <w:r w:rsidRPr="00826C24">
        <w:rPr>
          <w:sz w:val="28"/>
          <w:szCs w:val="28"/>
        </w:rPr>
        <w:t>В</w:t>
      </w:r>
      <w:r w:rsidRPr="00826C24">
        <w:rPr>
          <w:spacing w:val="-7"/>
          <w:sz w:val="28"/>
          <w:szCs w:val="28"/>
        </w:rPr>
        <w:t xml:space="preserve"> </w:t>
      </w:r>
      <w:r w:rsidRPr="00826C24">
        <w:rPr>
          <w:sz w:val="28"/>
          <w:szCs w:val="28"/>
        </w:rPr>
        <w:t>процессе</w:t>
      </w:r>
      <w:r w:rsidRPr="00826C24">
        <w:rPr>
          <w:spacing w:val="-7"/>
          <w:sz w:val="28"/>
          <w:szCs w:val="28"/>
        </w:rPr>
        <w:t xml:space="preserve"> </w:t>
      </w:r>
      <w:r w:rsidRPr="00826C24">
        <w:rPr>
          <w:sz w:val="28"/>
          <w:szCs w:val="28"/>
        </w:rPr>
        <w:t>работы</w:t>
      </w:r>
      <w:r w:rsidRPr="00826C24">
        <w:rPr>
          <w:spacing w:val="-7"/>
          <w:sz w:val="28"/>
          <w:szCs w:val="28"/>
        </w:rPr>
        <w:t xml:space="preserve"> </w:t>
      </w:r>
      <w:r w:rsidRPr="00826C24">
        <w:rPr>
          <w:sz w:val="28"/>
          <w:szCs w:val="28"/>
        </w:rPr>
        <w:t>по</w:t>
      </w:r>
      <w:r w:rsidRPr="00826C24">
        <w:rPr>
          <w:spacing w:val="-7"/>
          <w:sz w:val="28"/>
          <w:szCs w:val="28"/>
        </w:rPr>
        <w:t xml:space="preserve"> </w:t>
      </w:r>
      <w:r w:rsidRPr="00826C24">
        <w:rPr>
          <w:sz w:val="28"/>
          <w:szCs w:val="28"/>
        </w:rPr>
        <w:t>программе</w:t>
      </w:r>
      <w:r w:rsidRPr="00826C24">
        <w:rPr>
          <w:spacing w:val="-7"/>
          <w:sz w:val="28"/>
          <w:szCs w:val="28"/>
        </w:rPr>
        <w:t xml:space="preserve"> </w:t>
      </w:r>
      <w:r w:rsidRPr="00826C24">
        <w:rPr>
          <w:sz w:val="28"/>
          <w:szCs w:val="28"/>
        </w:rPr>
        <w:t>сотрудничества</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семьей</w:t>
      </w:r>
      <w:r w:rsidRPr="00826C24">
        <w:rPr>
          <w:spacing w:val="-7"/>
          <w:sz w:val="28"/>
          <w:szCs w:val="28"/>
        </w:rPr>
        <w:t xml:space="preserve"> </w:t>
      </w:r>
      <w:r w:rsidRPr="00826C24">
        <w:rPr>
          <w:sz w:val="28"/>
          <w:szCs w:val="28"/>
        </w:rPr>
        <w:t>учащегося</w:t>
      </w:r>
      <w:r w:rsidRPr="00826C24">
        <w:rPr>
          <w:spacing w:val="-7"/>
          <w:sz w:val="28"/>
          <w:szCs w:val="28"/>
        </w:rPr>
        <w:t xml:space="preserve"> </w:t>
      </w:r>
      <w:r w:rsidRPr="00826C24">
        <w:rPr>
          <w:sz w:val="28"/>
          <w:szCs w:val="28"/>
        </w:rPr>
        <w:t>с</w:t>
      </w:r>
      <w:r w:rsidRPr="00826C24">
        <w:rPr>
          <w:spacing w:val="-7"/>
          <w:sz w:val="28"/>
          <w:szCs w:val="28"/>
        </w:rPr>
        <w:t xml:space="preserve"> </w:t>
      </w:r>
      <w:r w:rsidRPr="00826C24">
        <w:rPr>
          <w:sz w:val="28"/>
          <w:szCs w:val="28"/>
        </w:rPr>
        <w:t>умственной отсталостью</w:t>
      </w:r>
      <w:r w:rsidRPr="00826C24">
        <w:rPr>
          <w:spacing w:val="80"/>
          <w:sz w:val="28"/>
          <w:szCs w:val="28"/>
        </w:rPr>
        <w:t xml:space="preserve"> </w:t>
      </w:r>
      <w:r w:rsidRPr="00826C24">
        <w:rPr>
          <w:sz w:val="28"/>
          <w:szCs w:val="28"/>
        </w:rPr>
        <w:t>(интеллектуальными нарушениями), с ТМНР предполагаются следующие личностные результаты у родителей (законных представителей):</w:t>
      </w:r>
    </w:p>
    <w:p w:rsidR="00432E2F" w:rsidRPr="00826C24" w:rsidRDefault="00432E2F" w:rsidP="007848B8">
      <w:pPr>
        <w:numPr>
          <w:ilvl w:val="0"/>
          <w:numId w:val="269"/>
        </w:numPr>
        <w:tabs>
          <w:tab w:val="left" w:pos="1850"/>
          <w:tab w:val="left" w:pos="6192"/>
        </w:tabs>
        <w:spacing w:line="276" w:lineRule="auto"/>
        <w:ind w:left="1136" w:right="1416" w:firstLine="536"/>
        <w:rPr>
          <w:sz w:val="28"/>
          <w:szCs w:val="28"/>
        </w:rPr>
      </w:pPr>
      <w:r w:rsidRPr="00826C24">
        <w:rPr>
          <w:sz w:val="28"/>
          <w:szCs w:val="28"/>
        </w:rPr>
        <w:t>повышение осведомленности родителей</w:t>
      </w:r>
      <w:r w:rsidRPr="00826C24">
        <w:rPr>
          <w:sz w:val="28"/>
          <w:szCs w:val="28"/>
        </w:rPr>
        <w:tab/>
        <w:t>(законных представителей) об особенностях</w:t>
      </w:r>
      <w:r w:rsidRPr="00826C24">
        <w:rPr>
          <w:spacing w:val="-9"/>
          <w:sz w:val="28"/>
          <w:szCs w:val="28"/>
        </w:rPr>
        <w:t xml:space="preserve"> </w:t>
      </w:r>
      <w:r w:rsidRPr="00826C24">
        <w:rPr>
          <w:sz w:val="28"/>
          <w:szCs w:val="28"/>
        </w:rPr>
        <w:t>развития</w:t>
      </w:r>
      <w:r w:rsidRPr="00826C24">
        <w:rPr>
          <w:spacing w:val="-9"/>
          <w:sz w:val="28"/>
          <w:szCs w:val="28"/>
        </w:rPr>
        <w:t xml:space="preserve"> </w:t>
      </w:r>
      <w:r w:rsidRPr="00826C24">
        <w:rPr>
          <w:sz w:val="28"/>
          <w:szCs w:val="28"/>
        </w:rPr>
        <w:t>и</w:t>
      </w:r>
      <w:r w:rsidRPr="00826C24">
        <w:rPr>
          <w:spacing w:val="-9"/>
          <w:sz w:val="28"/>
          <w:szCs w:val="28"/>
        </w:rPr>
        <w:t xml:space="preserve"> </w:t>
      </w:r>
      <w:r w:rsidRPr="00826C24">
        <w:rPr>
          <w:sz w:val="28"/>
          <w:szCs w:val="28"/>
        </w:rPr>
        <w:t>специфических</w:t>
      </w:r>
      <w:r w:rsidRPr="00826C24">
        <w:rPr>
          <w:spacing w:val="-9"/>
          <w:sz w:val="28"/>
          <w:szCs w:val="28"/>
        </w:rPr>
        <w:t xml:space="preserve"> </w:t>
      </w:r>
      <w:r w:rsidRPr="00826C24">
        <w:rPr>
          <w:sz w:val="28"/>
          <w:szCs w:val="28"/>
        </w:rPr>
        <w:t>образовательных</w:t>
      </w:r>
      <w:r w:rsidRPr="00826C24">
        <w:rPr>
          <w:spacing w:val="-9"/>
          <w:sz w:val="28"/>
          <w:szCs w:val="28"/>
        </w:rPr>
        <w:t xml:space="preserve"> </w:t>
      </w:r>
      <w:r w:rsidRPr="00826C24">
        <w:rPr>
          <w:sz w:val="28"/>
          <w:szCs w:val="28"/>
        </w:rPr>
        <w:t>потребностях</w:t>
      </w:r>
      <w:r w:rsidRPr="00826C24">
        <w:rPr>
          <w:spacing w:val="-9"/>
          <w:sz w:val="28"/>
          <w:szCs w:val="28"/>
        </w:rPr>
        <w:t xml:space="preserve"> </w:t>
      </w:r>
      <w:r w:rsidRPr="00826C24">
        <w:rPr>
          <w:sz w:val="28"/>
          <w:szCs w:val="28"/>
        </w:rPr>
        <w:t>ребенка</w:t>
      </w:r>
      <w:r w:rsidRPr="00826C24">
        <w:rPr>
          <w:spacing w:val="-9"/>
          <w:sz w:val="28"/>
          <w:szCs w:val="28"/>
        </w:rPr>
        <w:t xml:space="preserve"> </w:t>
      </w:r>
      <w:r w:rsidRPr="00826C24">
        <w:rPr>
          <w:sz w:val="28"/>
          <w:szCs w:val="28"/>
        </w:rPr>
        <w:t>с умственной отсталостью (интеллектуальными нарушениями), с ТМНР;</w:t>
      </w:r>
    </w:p>
    <w:p w:rsidR="00432E2F" w:rsidRPr="001F1482" w:rsidRDefault="00432E2F" w:rsidP="007848B8">
      <w:pPr>
        <w:numPr>
          <w:ilvl w:val="0"/>
          <w:numId w:val="269"/>
        </w:numPr>
        <w:tabs>
          <w:tab w:val="left" w:pos="1850"/>
          <w:tab w:val="left" w:pos="6211"/>
        </w:tabs>
        <w:spacing w:before="129" w:line="276" w:lineRule="auto"/>
        <w:ind w:left="1136" w:right="2001" w:firstLine="536"/>
        <w:rPr>
          <w:sz w:val="28"/>
          <w:szCs w:val="28"/>
        </w:rPr>
      </w:pPr>
      <w:r w:rsidRPr="001F1482">
        <w:rPr>
          <w:sz w:val="28"/>
          <w:szCs w:val="28"/>
        </w:rPr>
        <w:t>повышение осведомленности родителей</w:t>
      </w:r>
      <w:r w:rsidRPr="001F1482">
        <w:rPr>
          <w:sz w:val="28"/>
          <w:szCs w:val="28"/>
        </w:rPr>
        <w:tab/>
        <w:t>(законных</w:t>
      </w:r>
      <w:r w:rsidRPr="001F1482">
        <w:rPr>
          <w:spacing w:val="-15"/>
          <w:sz w:val="28"/>
          <w:szCs w:val="28"/>
        </w:rPr>
        <w:t xml:space="preserve"> </w:t>
      </w:r>
      <w:r w:rsidRPr="001F1482">
        <w:rPr>
          <w:sz w:val="28"/>
          <w:szCs w:val="28"/>
        </w:rPr>
        <w:t>представителей)</w:t>
      </w:r>
      <w:r w:rsidRPr="001F1482">
        <w:rPr>
          <w:spacing w:val="-15"/>
          <w:sz w:val="28"/>
          <w:szCs w:val="28"/>
        </w:rPr>
        <w:t xml:space="preserve"> </w:t>
      </w:r>
      <w:r w:rsidRPr="001F1482">
        <w:rPr>
          <w:sz w:val="28"/>
          <w:szCs w:val="28"/>
        </w:rPr>
        <w:t>о структуре и наполняемости образовательного процесса для своего ребенка;понимание</w:t>
      </w:r>
      <w:r w:rsidRPr="001F1482">
        <w:rPr>
          <w:spacing w:val="-8"/>
          <w:sz w:val="28"/>
          <w:szCs w:val="28"/>
        </w:rPr>
        <w:t xml:space="preserve"> </w:t>
      </w:r>
      <w:r w:rsidRPr="001F1482">
        <w:rPr>
          <w:sz w:val="28"/>
          <w:szCs w:val="28"/>
        </w:rPr>
        <w:t>важности</w:t>
      </w:r>
      <w:r w:rsidRPr="001F1482">
        <w:rPr>
          <w:spacing w:val="-8"/>
          <w:sz w:val="28"/>
          <w:szCs w:val="28"/>
        </w:rPr>
        <w:t xml:space="preserve"> </w:t>
      </w:r>
      <w:r w:rsidRPr="001F1482">
        <w:rPr>
          <w:sz w:val="28"/>
          <w:szCs w:val="28"/>
        </w:rPr>
        <w:t>и</w:t>
      </w:r>
      <w:r w:rsidRPr="001F1482">
        <w:rPr>
          <w:spacing w:val="-8"/>
          <w:sz w:val="28"/>
          <w:szCs w:val="28"/>
        </w:rPr>
        <w:t xml:space="preserve"> </w:t>
      </w:r>
      <w:r w:rsidRPr="001F1482">
        <w:rPr>
          <w:sz w:val="28"/>
          <w:szCs w:val="28"/>
        </w:rPr>
        <w:t>принятие</w:t>
      </w:r>
      <w:r w:rsidRPr="001F1482">
        <w:rPr>
          <w:spacing w:val="-8"/>
          <w:sz w:val="28"/>
          <w:szCs w:val="28"/>
        </w:rPr>
        <w:t xml:space="preserve"> </w:t>
      </w:r>
      <w:r w:rsidRPr="001F1482">
        <w:rPr>
          <w:sz w:val="28"/>
          <w:szCs w:val="28"/>
        </w:rPr>
        <w:t>необходимости</w:t>
      </w:r>
      <w:r w:rsidRPr="001F1482">
        <w:rPr>
          <w:spacing w:val="-8"/>
          <w:sz w:val="28"/>
          <w:szCs w:val="28"/>
        </w:rPr>
        <w:t xml:space="preserve"> </w:t>
      </w:r>
      <w:r w:rsidRPr="001F1482">
        <w:rPr>
          <w:sz w:val="28"/>
          <w:szCs w:val="28"/>
        </w:rPr>
        <w:t>обеспечения</w:t>
      </w:r>
      <w:r w:rsidRPr="001F1482">
        <w:rPr>
          <w:spacing w:val="-8"/>
          <w:sz w:val="28"/>
          <w:szCs w:val="28"/>
        </w:rPr>
        <w:t xml:space="preserve"> </w:t>
      </w:r>
      <w:r w:rsidRPr="001F1482">
        <w:rPr>
          <w:sz w:val="28"/>
          <w:szCs w:val="28"/>
        </w:rPr>
        <w:t xml:space="preserve">единых </w:t>
      </w:r>
      <w:r w:rsidRPr="001F1482">
        <w:rPr>
          <w:sz w:val="28"/>
          <w:szCs w:val="28"/>
        </w:rPr>
        <w:lastRenderedPageBreak/>
        <w:t>требований к ребенку в семье и в образовательной организации;</w:t>
      </w:r>
    </w:p>
    <w:p w:rsidR="00432E2F" w:rsidRPr="00826C24" w:rsidRDefault="00432E2F" w:rsidP="007848B8">
      <w:pPr>
        <w:numPr>
          <w:ilvl w:val="0"/>
          <w:numId w:val="269"/>
        </w:numPr>
        <w:tabs>
          <w:tab w:val="left" w:pos="1850"/>
        </w:tabs>
        <w:spacing w:before="11" w:line="276" w:lineRule="auto"/>
        <w:ind w:left="1136" w:right="1170" w:firstLine="536"/>
        <w:rPr>
          <w:sz w:val="28"/>
          <w:szCs w:val="28"/>
        </w:rPr>
      </w:pPr>
      <w:r w:rsidRPr="00826C24">
        <w:rPr>
          <w:sz w:val="28"/>
          <w:szCs w:val="28"/>
        </w:rPr>
        <w:t>повышение</w:t>
      </w:r>
      <w:r w:rsidRPr="00826C24">
        <w:rPr>
          <w:spacing w:val="-10"/>
          <w:sz w:val="28"/>
          <w:szCs w:val="28"/>
        </w:rPr>
        <w:t xml:space="preserve"> </w:t>
      </w:r>
      <w:r w:rsidRPr="00826C24">
        <w:rPr>
          <w:sz w:val="28"/>
          <w:szCs w:val="28"/>
        </w:rPr>
        <w:t>активности</w:t>
      </w:r>
      <w:r w:rsidRPr="00826C24">
        <w:rPr>
          <w:spacing w:val="-10"/>
          <w:sz w:val="28"/>
          <w:szCs w:val="28"/>
        </w:rPr>
        <w:t xml:space="preserve"> </w:t>
      </w:r>
      <w:r w:rsidRPr="00826C24">
        <w:rPr>
          <w:sz w:val="28"/>
          <w:szCs w:val="28"/>
        </w:rPr>
        <w:t>родителей</w:t>
      </w:r>
      <w:r w:rsidRPr="00826C24">
        <w:rPr>
          <w:spacing w:val="-11"/>
          <w:sz w:val="28"/>
          <w:szCs w:val="28"/>
        </w:rPr>
        <w:t xml:space="preserve"> </w:t>
      </w:r>
      <w:r w:rsidRPr="00826C24">
        <w:rPr>
          <w:sz w:val="28"/>
          <w:szCs w:val="28"/>
        </w:rPr>
        <w:t>(законных</w:t>
      </w:r>
      <w:r w:rsidRPr="00826C24">
        <w:rPr>
          <w:spacing w:val="-10"/>
          <w:sz w:val="28"/>
          <w:szCs w:val="28"/>
        </w:rPr>
        <w:t xml:space="preserve"> </w:t>
      </w:r>
      <w:r w:rsidRPr="00826C24">
        <w:rPr>
          <w:sz w:val="28"/>
          <w:szCs w:val="28"/>
        </w:rPr>
        <w:t>представителей)</w:t>
      </w:r>
      <w:r w:rsidRPr="00826C24">
        <w:rPr>
          <w:spacing w:val="-8"/>
          <w:sz w:val="28"/>
          <w:szCs w:val="28"/>
        </w:rPr>
        <w:t xml:space="preserve"> </w:t>
      </w:r>
      <w:r w:rsidRPr="00826C24">
        <w:rPr>
          <w:sz w:val="28"/>
          <w:szCs w:val="28"/>
        </w:rPr>
        <w:t>в</w:t>
      </w:r>
      <w:r w:rsidRPr="00826C24">
        <w:rPr>
          <w:spacing w:val="-10"/>
          <w:sz w:val="28"/>
          <w:szCs w:val="28"/>
        </w:rPr>
        <w:t xml:space="preserve"> </w:t>
      </w:r>
      <w:r w:rsidRPr="00826C24">
        <w:rPr>
          <w:sz w:val="28"/>
          <w:szCs w:val="28"/>
        </w:rPr>
        <w:t>отношениях</w:t>
      </w:r>
      <w:r w:rsidRPr="00826C24">
        <w:rPr>
          <w:spacing w:val="-10"/>
          <w:sz w:val="28"/>
          <w:szCs w:val="28"/>
        </w:rPr>
        <w:t xml:space="preserve"> </w:t>
      </w:r>
      <w:r w:rsidRPr="00826C24">
        <w:rPr>
          <w:sz w:val="28"/>
          <w:szCs w:val="28"/>
        </w:rPr>
        <w:t>с образовательной организацией:</w:t>
      </w:r>
    </w:p>
    <w:p w:rsidR="00432E2F" w:rsidRPr="00826C24" w:rsidRDefault="00432E2F" w:rsidP="007848B8">
      <w:pPr>
        <w:numPr>
          <w:ilvl w:val="0"/>
          <w:numId w:val="274"/>
        </w:numPr>
        <w:tabs>
          <w:tab w:val="left" w:pos="2976"/>
          <w:tab w:val="left" w:pos="2977"/>
        </w:tabs>
        <w:spacing w:before="13" w:line="276" w:lineRule="auto"/>
        <w:ind w:right="1471" w:firstLine="536"/>
        <w:jc w:val="both"/>
        <w:rPr>
          <w:sz w:val="28"/>
          <w:szCs w:val="28"/>
        </w:rPr>
      </w:pPr>
      <w:r w:rsidRPr="00826C24">
        <w:rPr>
          <w:sz w:val="28"/>
          <w:szCs w:val="28"/>
        </w:rPr>
        <w:t>повышение</w:t>
      </w:r>
      <w:r w:rsidRPr="00826C24">
        <w:rPr>
          <w:spacing w:val="-6"/>
          <w:sz w:val="28"/>
          <w:szCs w:val="28"/>
        </w:rPr>
        <w:t xml:space="preserve"> </w:t>
      </w:r>
      <w:r w:rsidRPr="00826C24">
        <w:rPr>
          <w:sz w:val="28"/>
          <w:szCs w:val="28"/>
        </w:rPr>
        <w:t>общей</w:t>
      </w:r>
      <w:r w:rsidRPr="00826C24">
        <w:rPr>
          <w:spacing w:val="-6"/>
          <w:sz w:val="28"/>
          <w:szCs w:val="28"/>
        </w:rPr>
        <w:t xml:space="preserve"> </w:t>
      </w:r>
      <w:r w:rsidRPr="00826C24">
        <w:rPr>
          <w:sz w:val="28"/>
          <w:szCs w:val="28"/>
        </w:rPr>
        <w:t>заинтересованности</w:t>
      </w:r>
      <w:r w:rsidRPr="00826C24">
        <w:rPr>
          <w:spacing w:val="-6"/>
          <w:sz w:val="28"/>
          <w:szCs w:val="28"/>
        </w:rPr>
        <w:t xml:space="preserve"> </w:t>
      </w:r>
      <w:r w:rsidRPr="00826C24">
        <w:rPr>
          <w:sz w:val="28"/>
          <w:szCs w:val="28"/>
        </w:rPr>
        <w:t>родителей</w:t>
      </w:r>
      <w:r w:rsidRPr="00826C24">
        <w:rPr>
          <w:spacing w:val="80"/>
          <w:sz w:val="28"/>
          <w:szCs w:val="28"/>
        </w:rPr>
        <w:t xml:space="preserve"> </w:t>
      </w:r>
      <w:r w:rsidRPr="00826C24">
        <w:rPr>
          <w:sz w:val="28"/>
          <w:szCs w:val="28"/>
        </w:rPr>
        <w:t>(законных представителей)</w:t>
      </w:r>
      <w:r w:rsidRPr="00826C24">
        <w:rPr>
          <w:spacing w:val="-6"/>
          <w:sz w:val="28"/>
          <w:szCs w:val="28"/>
        </w:rPr>
        <w:t xml:space="preserve"> </w:t>
      </w:r>
      <w:r w:rsidRPr="00826C24">
        <w:rPr>
          <w:sz w:val="28"/>
          <w:szCs w:val="28"/>
        </w:rPr>
        <w:t>в</w:t>
      </w:r>
      <w:r w:rsidRPr="00826C24">
        <w:rPr>
          <w:spacing w:val="-7"/>
          <w:sz w:val="28"/>
          <w:szCs w:val="28"/>
        </w:rPr>
        <w:t xml:space="preserve"> </w:t>
      </w:r>
      <w:r w:rsidRPr="00826C24">
        <w:rPr>
          <w:sz w:val="28"/>
          <w:szCs w:val="28"/>
        </w:rPr>
        <w:t>общешкольной</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ребенка</w:t>
      </w:r>
      <w:r w:rsidRPr="00826C24">
        <w:rPr>
          <w:spacing w:val="-7"/>
          <w:sz w:val="28"/>
          <w:szCs w:val="28"/>
        </w:rPr>
        <w:t xml:space="preserve"> </w:t>
      </w:r>
      <w:r w:rsidRPr="00826C24">
        <w:rPr>
          <w:sz w:val="28"/>
          <w:szCs w:val="28"/>
        </w:rPr>
        <w:t>как</w:t>
      </w:r>
      <w:r w:rsidRPr="00826C24">
        <w:rPr>
          <w:spacing w:val="-7"/>
          <w:sz w:val="28"/>
          <w:szCs w:val="28"/>
        </w:rPr>
        <w:t xml:space="preserve"> </w:t>
      </w:r>
      <w:r w:rsidRPr="00826C24">
        <w:rPr>
          <w:sz w:val="28"/>
          <w:szCs w:val="28"/>
        </w:rPr>
        <w:t>участника</w:t>
      </w:r>
      <w:r w:rsidRPr="00826C24">
        <w:rPr>
          <w:spacing w:val="-7"/>
          <w:sz w:val="28"/>
          <w:szCs w:val="28"/>
        </w:rPr>
        <w:t xml:space="preserve"> </w:t>
      </w:r>
      <w:r w:rsidRPr="00826C24">
        <w:rPr>
          <w:sz w:val="28"/>
          <w:szCs w:val="28"/>
        </w:rPr>
        <w:t xml:space="preserve">образовательного </w:t>
      </w:r>
      <w:r w:rsidRPr="00826C24">
        <w:rPr>
          <w:spacing w:val="-2"/>
          <w:sz w:val="28"/>
          <w:szCs w:val="28"/>
        </w:rPr>
        <w:t>процесса;</w:t>
      </w:r>
    </w:p>
    <w:p w:rsidR="00432E2F" w:rsidRPr="00826C24" w:rsidRDefault="00432E2F" w:rsidP="007848B8">
      <w:pPr>
        <w:numPr>
          <w:ilvl w:val="0"/>
          <w:numId w:val="274"/>
        </w:numPr>
        <w:tabs>
          <w:tab w:val="left" w:pos="2727"/>
          <w:tab w:val="left" w:pos="2728"/>
        </w:tabs>
        <w:spacing w:before="45" w:line="276" w:lineRule="auto"/>
        <w:ind w:right="1100" w:firstLine="536"/>
        <w:rPr>
          <w:sz w:val="28"/>
          <w:szCs w:val="28"/>
        </w:rPr>
      </w:pPr>
      <w:r w:rsidRPr="00826C24">
        <w:rPr>
          <w:sz w:val="28"/>
          <w:szCs w:val="28"/>
        </w:rPr>
        <w:t>принятие</w:t>
      </w:r>
      <w:r w:rsidRPr="00826C24">
        <w:rPr>
          <w:spacing w:val="-7"/>
          <w:sz w:val="28"/>
          <w:szCs w:val="28"/>
        </w:rPr>
        <w:t xml:space="preserve"> </w:t>
      </w:r>
      <w:r w:rsidRPr="00826C24">
        <w:rPr>
          <w:sz w:val="28"/>
          <w:szCs w:val="28"/>
        </w:rPr>
        <w:t>на</w:t>
      </w:r>
      <w:r w:rsidRPr="00826C24">
        <w:rPr>
          <w:spacing w:val="-7"/>
          <w:sz w:val="28"/>
          <w:szCs w:val="28"/>
        </w:rPr>
        <w:t xml:space="preserve"> </w:t>
      </w:r>
      <w:r w:rsidRPr="00826C24">
        <w:rPr>
          <w:sz w:val="28"/>
          <w:szCs w:val="28"/>
        </w:rPr>
        <w:t>себя</w:t>
      </w:r>
      <w:r w:rsidRPr="00826C24">
        <w:rPr>
          <w:spacing w:val="-7"/>
          <w:sz w:val="28"/>
          <w:szCs w:val="28"/>
        </w:rPr>
        <w:t xml:space="preserve"> </w:t>
      </w:r>
      <w:r w:rsidRPr="00826C24">
        <w:rPr>
          <w:sz w:val="28"/>
          <w:szCs w:val="28"/>
        </w:rPr>
        <w:t>доли</w:t>
      </w:r>
      <w:r w:rsidRPr="00826C24">
        <w:rPr>
          <w:spacing w:val="-7"/>
          <w:sz w:val="28"/>
          <w:szCs w:val="28"/>
        </w:rPr>
        <w:t xml:space="preserve"> </w:t>
      </w:r>
      <w:r w:rsidRPr="00826C24">
        <w:rPr>
          <w:sz w:val="28"/>
          <w:szCs w:val="28"/>
        </w:rPr>
        <w:t>ответственности</w:t>
      </w:r>
      <w:r w:rsidRPr="00826C24">
        <w:rPr>
          <w:spacing w:val="-7"/>
          <w:sz w:val="28"/>
          <w:szCs w:val="28"/>
        </w:rPr>
        <w:t xml:space="preserve"> </w:t>
      </w:r>
      <w:r w:rsidRPr="00826C24">
        <w:rPr>
          <w:sz w:val="28"/>
          <w:szCs w:val="28"/>
        </w:rPr>
        <w:t>за</w:t>
      </w:r>
      <w:r w:rsidRPr="00826C24">
        <w:rPr>
          <w:spacing w:val="-7"/>
          <w:sz w:val="28"/>
          <w:szCs w:val="28"/>
        </w:rPr>
        <w:t xml:space="preserve"> </w:t>
      </w:r>
      <w:r w:rsidRPr="00826C24">
        <w:rPr>
          <w:sz w:val="28"/>
          <w:szCs w:val="28"/>
        </w:rPr>
        <w:t>результативность</w:t>
      </w:r>
      <w:r w:rsidRPr="00826C24">
        <w:rPr>
          <w:spacing w:val="-7"/>
          <w:sz w:val="28"/>
          <w:szCs w:val="28"/>
        </w:rPr>
        <w:t xml:space="preserve"> </w:t>
      </w:r>
      <w:r w:rsidRPr="00826C24">
        <w:rPr>
          <w:sz w:val="28"/>
          <w:szCs w:val="28"/>
        </w:rPr>
        <w:t>обучения ребенка с умственной отсталостью (интеллектуальными нарушениями), с ТМНР;</w:t>
      </w:r>
    </w:p>
    <w:p w:rsidR="00432E2F" w:rsidRPr="00826C24" w:rsidRDefault="00432E2F" w:rsidP="007848B8">
      <w:pPr>
        <w:numPr>
          <w:ilvl w:val="0"/>
          <w:numId w:val="274"/>
        </w:numPr>
        <w:tabs>
          <w:tab w:val="left" w:pos="2717"/>
          <w:tab w:val="left" w:pos="2718"/>
        </w:tabs>
        <w:spacing w:before="2" w:line="276" w:lineRule="auto"/>
        <w:ind w:right="947" w:firstLine="536"/>
        <w:rPr>
          <w:sz w:val="28"/>
          <w:szCs w:val="28"/>
        </w:rPr>
      </w:pPr>
      <w:r w:rsidRPr="00826C24">
        <w:rPr>
          <w:sz w:val="28"/>
          <w:szCs w:val="28"/>
        </w:rPr>
        <w:t>активное</w:t>
      </w:r>
      <w:r w:rsidRPr="00826C24">
        <w:rPr>
          <w:spacing w:val="-7"/>
          <w:sz w:val="28"/>
          <w:szCs w:val="28"/>
        </w:rPr>
        <w:t xml:space="preserve"> </w:t>
      </w:r>
      <w:r w:rsidRPr="00826C24">
        <w:rPr>
          <w:sz w:val="28"/>
          <w:szCs w:val="28"/>
        </w:rPr>
        <w:t>участие</w:t>
      </w:r>
      <w:r w:rsidRPr="00826C24">
        <w:rPr>
          <w:spacing w:val="-7"/>
          <w:sz w:val="28"/>
          <w:szCs w:val="28"/>
        </w:rPr>
        <w:t xml:space="preserve"> </w:t>
      </w:r>
      <w:r w:rsidRPr="00826C24">
        <w:rPr>
          <w:sz w:val="28"/>
          <w:szCs w:val="28"/>
        </w:rPr>
        <w:t>родителей</w:t>
      </w:r>
      <w:r w:rsidRPr="00826C24">
        <w:rPr>
          <w:spacing w:val="40"/>
          <w:sz w:val="28"/>
          <w:szCs w:val="28"/>
        </w:rPr>
        <w:t xml:space="preserve"> </w:t>
      </w:r>
      <w:r w:rsidRPr="00826C24">
        <w:rPr>
          <w:sz w:val="28"/>
          <w:szCs w:val="28"/>
        </w:rPr>
        <w:t>(законных</w:t>
      </w:r>
      <w:r w:rsidRPr="00826C24">
        <w:rPr>
          <w:spacing w:val="-7"/>
          <w:sz w:val="28"/>
          <w:szCs w:val="28"/>
        </w:rPr>
        <w:t xml:space="preserve"> </w:t>
      </w:r>
      <w:r w:rsidRPr="00826C24">
        <w:rPr>
          <w:sz w:val="28"/>
          <w:szCs w:val="28"/>
        </w:rPr>
        <w:t>представителей)</w:t>
      </w:r>
      <w:r w:rsidRPr="00826C24">
        <w:rPr>
          <w:spacing w:val="-5"/>
          <w:sz w:val="28"/>
          <w:szCs w:val="28"/>
        </w:rPr>
        <w:t xml:space="preserve"> </w:t>
      </w:r>
      <w:r w:rsidRPr="00826C24">
        <w:rPr>
          <w:sz w:val="28"/>
          <w:szCs w:val="28"/>
        </w:rPr>
        <w:t>в</w:t>
      </w:r>
      <w:r w:rsidRPr="00826C24">
        <w:rPr>
          <w:spacing w:val="-7"/>
          <w:sz w:val="28"/>
          <w:szCs w:val="28"/>
        </w:rPr>
        <w:t xml:space="preserve"> </w:t>
      </w:r>
      <w:r w:rsidRPr="00826C24">
        <w:rPr>
          <w:sz w:val="28"/>
          <w:szCs w:val="28"/>
        </w:rPr>
        <w:t>разработке</w:t>
      </w:r>
      <w:r w:rsidRPr="00826C24">
        <w:rPr>
          <w:spacing w:val="-7"/>
          <w:sz w:val="28"/>
          <w:szCs w:val="28"/>
        </w:rPr>
        <w:t xml:space="preserve"> </w:t>
      </w:r>
      <w:r w:rsidRPr="00826C24">
        <w:rPr>
          <w:sz w:val="28"/>
          <w:szCs w:val="28"/>
        </w:rPr>
        <w:t>и реализации АООП и СИОП;</w:t>
      </w:r>
    </w:p>
    <w:p w:rsidR="00432E2F" w:rsidRPr="00826C24" w:rsidRDefault="00432E2F" w:rsidP="007848B8">
      <w:pPr>
        <w:numPr>
          <w:ilvl w:val="0"/>
          <w:numId w:val="274"/>
        </w:numPr>
        <w:tabs>
          <w:tab w:val="left" w:pos="2722"/>
          <w:tab w:val="left" w:pos="2723"/>
        </w:tabs>
        <w:spacing w:before="3" w:line="276" w:lineRule="auto"/>
        <w:ind w:right="1139" w:firstLine="536"/>
        <w:rPr>
          <w:sz w:val="28"/>
          <w:szCs w:val="28"/>
        </w:rPr>
      </w:pPr>
      <w:r w:rsidRPr="00826C24">
        <w:rPr>
          <w:sz w:val="28"/>
          <w:szCs w:val="28"/>
        </w:rPr>
        <w:t>активный</w:t>
      </w:r>
      <w:r w:rsidRPr="00826C24">
        <w:rPr>
          <w:spacing w:val="-7"/>
          <w:sz w:val="28"/>
          <w:szCs w:val="28"/>
        </w:rPr>
        <w:t xml:space="preserve"> </w:t>
      </w:r>
      <w:r w:rsidRPr="00826C24">
        <w:rPr>
          <w:sz w:val="28"/>
          <w:szCs w:val="28"/>
        </w:rPr>
        <w:t>обмен</w:t>
      </w:r>
      <w:r w:rsidRPr="00826C24">
        <w:rPr>
          <w:spacing w:val="-7"/>
          <w:sz w:val="28"/>
          <w:szCs w:val="28"/>
        </w:rPr>
        <w:t xml:space="preserve"> </w:t>
      </w:r>
      <w:r w:rsidRPr="00826C24">
        <w:rPr>
          <w:sz w:val="28"/>
          <w:szCs w:val="28"/>
        </w:rPr>
        <w:t>информацией</w:t>
      </w:r>
      <w:r w:rsidRPr="00826C24">
        <w:rPr>
          <w:spacing w:val="-7"/>
          <w:sz w:val="28"/>
          <w:szCs w:val="28"/>
        </w:rPr>
        <w:t xml:space="preserve"> </w:t>
      </w:r>
      <w:r w:rsidRPr="00826C24">
        <w:rPr>
          <w:sz w:val="28"/>
          <w:szCs w:val="28"/>
        </w:rPr>
        <w:t>о</w:t>
      </w:r>
      <w:r w:rsidRPr="00826C24">
        <w:rPr>
          <w:spacing w:val="-7"/>
          <w:sz w:val="28"/>
          <w:szCs w:val="28"/>
        </w:rPr>
        <w:t xml:space="preserve"> </w:t>
      </w:r>
      <w:r w:rsidRPr="00826C24">
        <w:rPr>
          <w:sz w:val="28"/>
          <w:szCs w:val="28"/>
        </w:rPr>
        <w:t>различных</w:t>
      </w:r>
      <w:r w:rsidRPr="00826C24">
        <w:rPr>
          <w:spacing w:val="-7"/>
          <w:sz w:val="28"/>
          <w:szCs w:val="28"/>
        </w:rPr>
        <w:t xml:space="preserve"> </w:t>
      </w:r>
      <w:r w:rsidRPr="00826C24">
        <w:rPr>
          <w:sz w:val="28"/>
          <w:szCs w:val="28"/>
        </w:rPr>
        <w:t>аспектах</w:t>
      </w:r>
      <w:r w:rsidRPr="00826C24">
        <w:rPr>
          <w:spacing w:val="-7"/>
          <w:sz w:val="28"/>
          <w:szCs w:val="28"/>
        </w:rPr>
        <w:t xml:space="preserve"> </w:t>
      </w:r>
      <w:r w:rsidRPr="00826C24">
        <w:rPr>
          <w:sz w:val="28"/>
          <w:szCs w:val="28"/>
        </w:rPr>
        <w:t>жизни</w:t>
      </w:r>
      <w:r w:rsidRPr="00826C24">
        <w:rPr>
          <w:spacing w:val="-7"/>
          <w:sz w:val="28"/>
          <w:szCs w:val="28"/>
        </w:rPr>
        <w:t xml:space="preserve"> </w:t>
      </w:r>
      <w:r w:rsidRPr="00826C24">
        <w:rPr>
          <w:sz w:val="28"/>
          <w:szCs w:val="28"/>
        </w:rPr>
        <w:t>ребенка</w:t>
      </w:r>
      <w:r w:rsidRPr="00826C24">
        <w:rPr>
          <w:spacing w:val="-7"/>
          <w:sz w:val="28"/>
          <w:szCs w:val="28"/>
        </w:rPr>
        <w:t xml:space="preserve"> </w:t>
      </w:r>
      <w:r w:rsidRPr="00826C24">
        <w:rPr>
          <w:sz w:val="28"/>
          <w:szCs w:val="28"/>
        </w:rPr>
        <w:t>с учителем, воспитателем, специалистами;</w:t>
      </w:r>
    </w:p>
    <w:p w:rsidR="00432E2F" w:rsidRPr="00826C24" w:rsidRDefault="00432E2F" w:rsidP="007848B8">
      <w:pPr>
        <w:numPr>
          <w:ilvl w:val="0"/>
          <w:numId w:val="274"/>
        </w:numPr>
        <w:tabs>
          <w:tab w:val="left" w:pos="2645"/>
          <w:tab w:val="left" w:pos="2646"/>
        </w:tabs>
        <w:spacing w:before="2" w:line="276" w:lineRule="auto"/>
        <w:ind w:right="511" w:firstLine="536"/>
        <w:rPr>
          <w:sz w:val="28"/>
          <w:szCs w:val="28"/>
        </w:rPr>
      </w:pPr>
      <w:r w:rsidRPr="00826C24">
        <w:rPr>
          <w:sz w:val="28"/>
          <w:szCs w:val="28"/>
        </w:rPr>
        <w:t>активное</w:t>
      </w:r>
      <w:r w:rsidRPr="00826C24">
        <w:rPr>
          <w:spacing w:val="-7"/>
          <w:sz w:val="28"/>
          <w:szCs w:val="28"/>
        </w:rPr>
        <w:t xml:space="preserve"> </w:t>
      </w:r>
      <w:r w:rsidRPr="00826C24">
        <w:rPr>
          <w:sz w:val="28"/>
          <w:szCs w:val="28"/>
        </w:rPr>
        <w:t>участие</w:t>
      </w:r>
      <w:r w:rsidRPr="00826C24">
        <w:rPr>
          <w:spacing w:val="-7"/>
          <w:sz w:val="28"/>
          <w:szCs w:val="28"/>
        </w:rPr>
        <w:t xml:space="preserve"> </w:t>
      </w:r>
      <w:r w:rsidRPr="00826C24">
        <w:rPr>
          <w:sz w:val="28"/>
          <w:szCs w:val="28"/>
        </w:rPr>
        <w:t>в</w:t>
      </w:r>
      <w:r w:rsidRPr="00826C24">
        <w:rPr>
          <w:spacing w:val="-7"/>
          <w:sz w:val="28"/>
          <w:szCs w:val="28"/>
        </w:rPr>
        <w:t xml:space="preserve"> </w:t>
      </w:r>
      <w:r w:rsidRPr="00826C24">
        <w:rPr>
          <w:sz w:val="28"/>
          <w:szCs w:val="28"/>
        </w:rPr>
        <w:t>разработке,</w:t>
      </w:r>
      <w:r w:rsidRPr="00826C24">
        <w:rPr>
          <w:spacing w:val="-4"/>
          <w:sz w:val="28"/>
          <w:szCs w:val="28"/>
        </w:rPr>
        <w:t xml:space="preserve"> </w:t>
      </w:r>
      <w:r w:rsidRPr="00826C24">
        <w:rPr>
          <w:sz w:val="28"/>
          <w:szCs w:val="28"/>
        </w:rPr>
        <w:t>планировании</w:t>
      </w:r>
      <w:r w:rsidRPr="00826C24">
        <w:rPr>
          <w:spacing w:val="-7"/>
          <w:sz w:val="28"/>
          <w:szCs w:val="28"/>
        </w:rPr>
        <w:t xml:space="preserve"> </w:t>
      </w:r>
      <w:r w:rsidRPr="00826C24">
        <w:rPr>
          <w:sz w:val="28"/>
          <w:szCs w:val="28"/>
        </w:rPr>
        <w:t>и</w:t>
      </w:r>
      <w:r w:rsidRPr="00826C24">
        <w:rPr>
          <w:spacing w:val="-7"/>
          <w:sz w:val="28"/>
          <w:szCs w:val="28"/>
        </w:rPr>
        <w:t xml:space="preserve"> </w:t>
      </w:r>
      <w:r w:rsidRPr="00826C24">
        <w:rPr>
          <w:sz w:val="28"/>
          <w:szCs w:val="28"/>
        </w:rPr>
        <w:t>проведении</w:t>
      </w:r>
      <w:r w:rsidRPr="00826C24">
        <w:rPr>
          <w:spacing w:val="-7"/>
          <w:sz w:val="28"/>
          <w:szCs w:val="28"/>
        </w:rPr>
        <w:t xml:space="preserve"> </w:t>
      </w:r>
      <w:r w:rsidRPr="00826C24">
        <w:rPr>
          <w:sz w:val="28"/>
          <w:szCs w:val="28"/>
        </w:rPr>
        <w:t>мероприятий</w:t>
      </w:r>
      <w:r w:rsidRPr="00826C24">
        <w:rPr>
          <w:spacing w:val="-7"/>
          <w:sz w:val="28"/>
          <w:szCs w:val="28"/>
        </w:rPr>
        <w:t xml:space="preserve"> </w:t>
      </w:r>
      <w:r w:rsidRPr="00826C24">
        <w:rPr>
          <w:sz w:val="28"/>
          <w:szCs w:val="28"/>
        </w:rPr>
        <w:t>по внеурочной деятельности.</w:t>
      </w:r>
    </w:p>
    <w:p w:rsidR="00432E2F" w:rsidRPr="00826C24" w:rsidRDefault="00432E2F" w:rsidP="007848B8">
      <w:pPr>
        <w:spacing w:before="8" w:line="276" w:lineRule="auto"/>
        <w:ind w:left="1673"/>
        <w:outlineLvl w:val="1"/>
        <w:rPr>
          <w:b/>
          <w:bCs/>
          <w:sz w:val="28"/>
          <w:szCs w:val="28"/>
        </w:rPr>
      </w:pPr>
      <w:r w:rsidRPr="00826C24">
        <w:rPr>
          <w:b/>
          <w:bCs/>
          <w:spacing w:val="-2"/>
          <w:sz w:val="28"/>
          <w:szCs w:val="28"/>
        </w:rPr>
        <w:t>Система</w:t>
      </w:r>
      <w:r w:rsidRPr="00826C24">
        <w:rPr>
          <w:b/>
          <w:bCs/>
          <w:spacing w:val="-1"/>
          <w:sz w:val="28"/>
          <w:szCs w:val="28"/>
        </w:rPr>
        <w:t xml:space="preserve"> </w:t>
      </w:r>
      <w:r w:rsidRPr="00826C24">
        <w:rPr>
          <w:b/>
          <w:bCs/>
          <w:spacing w:val="-2"/>
          <w:sz w:val="28"/>
          <w:szCs w:val="28"/>
        </w:rPr>
        <w:t>оценки</w:t>
      </w:r>
      <w:r w:rsidRPr="00826C24">
        <w:rPr>
          <w:b/>
          <w:bCs/>
          <w:sz w:val="28"/>
          <w:szCs w:val="28"/>
        </w:rPr>
        <w:t xml:space="preserve"> </w:t>
      </w:r>
      <w:r w:rsidRPr="00826C24">
        <w:rPr>
          <w:b/>
          <w:bCs/>
          <w:spacing w:val="-2"/>
          <w:sz w:val="28"/>
          <w:szCs w:val="28"/>
        </w:rPr>
        <w:t>достижения</w:t>
      </w:r>
      <w:r w:rsidRPr="00826C24">
        <w:rPr>
          <w:b/>
          <w:bCs/>
          <w:sz w:val="28"/>
          <w:szCs w:val="28"/>
        </w:rPr>
        <w:t xml:space="preserve"> </w:t>
      </w:r>
      <w:r w:rsidRPr="00826C24">
        <w:rPr>
          <w:b/>
          <w:bCs/>
          <w:spacing w:val="-2"/>
          <w:sz w:val="28"/>
          <w:szCs w:val="28"/>
        </w:rPr>
        <w:t>планируемых</w:t>
      </w:r>
      <w:r w:rsidRPr="00826C24">
        <w:rPr>
          <w:b/>
          <w:bCs/>
          <w:sz w:val="28"/>
          <w:szCs w:val="28"/>
        </w:rPr>
        <w:t xml:space="preserve"> </w:t>
      </w:r>
      <w:r w:rsidRPr="00826C24">
        <w:rPr>
          <w:b/>
          <w:bCs/>
          <w:spacing w:val="-2"/>
          <w:sz w:val="28"/>
          <w:szCs w:val="28"/>
        </w:rPr>
        <w:t>результатов</w:t>
      </w:r>
    </w:p>
    <w:p w:rsidR="00432E2F" w:rsidRPr="00826C24" w:rsidRDefault="00432E2F" w:rsidP="007848B8">
      <w:pPr>
        <w:spacing w:before="174" w:line="276" w:lineRule="auto"/>
        <w:ind w:left="1196" w:right="1891" w:firstLine="476"/>
        <w:rPr>
          <w:sz w:val="28"/>
          <w:szCs w:val="28"/>
        </w:rPr>
      </w:pPr>
      <w:r w:rsidRPr="00826C24">
        <w:rPr>
          <w:sz w:val="28"/>
          <w:szCs w:val="28"/>
        </w:rPr>
        <w:t>В</w:t>
      </w:r>
      <w:r w:rsidRPr="00826C24">
        <w:rPr>
          <w:spacing w:val="-9"/>
          <w:sz w:val="28"/>
          <w:szCs w:val="28"/>
        </w:rPr>
        <w:t xml:space="preserve"> </w:t>
      </w:r>
      <w:r w:rsidRPr="00826C24">
        <w:rPr>
          <w:sz w:val="28"/>
          <w:szCs w:val="28"/>
        </w:rPr>
        <w:t>качестве</w:t>
      </w:r>
      <w:r w:rsidRPr="00826C24">
        <w:rPr>
          <w:spacing w:val="-9"/>
          <w:sz w:val="28"/>
          <w:szCs w:val="28"/>
        </w:rPr>
        <w:t xml:space="preserve"> </w:t>
      </w:r>
      <w:r w:rsidRPr="00826C24">
        <w:rPr>
          <w:sz w:val="28"/>
          <w:szCs w:val="28"/>
        </w:rPr>
        <w:t>оценки</w:t>
      </w:r>
      <w:r w:rsidRPr="00826C24">
        <w:rPr>
          <w:spacing w:val="-9"/>
          <w:sz w:val="28"/>
          <w:szCs w:val="28"/>
        </w:rPr>
        <w:t xml:space="preserve"> </w:t>
      </w:r>
      <w:r w:rsidRPr="00826C24">
        <w:rPr>
          <w:sz w:val="28"/>
          <w:szCs w:val="28"/>
        </w:rPr>
        <w:t>результативности</w:t>
      </w:r>
      <w:r w:rsidRPr="00826C24">
        <w:rPr>
          <w:spacing w:val="-9"/>
          <w:sz w:val="28"/>
          <w:szCs w:val="28"/>
        </w:rPr>
        <w:t xml:space="preserve"> </w:t>
      </w:r>
      <w:r w:rsidRPr="00826C24">
        <w:rPr>
          <w:sz w:val="28"/>
          <w:szCs w:val="28"/>
        </w:rPr>
        <w:t>программы</w:t>
      </w:r>
      <w:r w:rsidRPr="00826C24">
        <w:rPr>
          <w:spacing w:val="-9"/>
          <w:sz w:val="28"/>
          <w:szCs w:val="28"/>
        </w:rPr>
        <w:t xml:space="preserve"> </w:t>
      </w:r>
      <w:r w:rsidRPr="00826C24">
        <w:rPr>
          <w:sz w:val="28"/>
          <w:szCs w:val="28"/>
        </w:rPr>
        <w:t>сотрудничества</w:t>
      </w:r>
      <w:r w:rsidRPr="00826C24">
        <w:rPr>
          <w:spacing w:val="-9"/>
          <w:sz w:val="28"/>
          <w:szCs w:val="28"/>
        </w:rPr>
        <w:t xml:space="preserve"> </w:t>
      </w:r>
      <w:r w:rsidRPr="00826C24">
        <w:rPr>
          <w:sz w:val="28"/>
          <w:szCs w:val="28"/>
        </w:rPr>
        <w:t>с семьей используются следующие формы обратной связи:</w:t>
      </w:r>
    </w:p>
    <w:p w:rsidR="00432E2F" w:rsidRPr="00826C24" w:rsidRDefault="00432E2F" w:rsidP="007848B8">
      <w:pPr>
        <w:numPr>
          <w:ilvl w:val="0"/>
          <w:numId w:val="269"/>
        </w:numPr>
        <w:tabs>
          <w:tab w:val="left" w:pos="1850"/>
        </w:tabs>
        <w:spacing w:line="276" w:lineRule="auto"/>
        <w:ind w:left="1849"/>
        <w:rPr>
          <w:sz w:val="28"/>
          <w:szCs w:val="28"/>
        </w:rPr>
      </w:pPr>
      <w:r w:rsidRPr="00826C24">
        <w:rPr>
          <w:spacing w:val="-2"/>
          <w:sz w:val="28"/>
          <w:szCs w:val="28"/>
        </w:rPr>
        <w:t>беседы;</w:t>
      </w:r>
    </w:p>
    <w:p w:rsidR="00432E2F" w:rsidRPr="00826C24" w:rsidRDefault="00432E2F" w:rsidP="007848B8">
      <w:pPr>
        <w:numPr>
          <w:ilvl w:val="0"/>
          <w:numId w:val="269"/>
        </w:numPr>
        <w:tabs>
          <w:tab w:val="left" w:pos="1850"/>
        </w:tabs>
        <w:spacing w:before="181" w:line="276" w:lineRule="auto"/>
        <w:ind w:left="1136" w:right="1897" w:firstLine="536"/>
        <w:rPr>
          <w:sz w:val="28"/>
          <w:szCs w:val="28"/>
        </w:rPr>
      </w:pPr>
      <w:r w:rsidRPr="00826C24">
        <w:rPr>
          <w:sz w:val="28"/>
          <w:szCs w:val="28"/>
        </w:rPr>
        <w:t>анализ ситуации динамики учащихся в связи с активным включением родителей</w:t>
      </w:r>
      <w:r w:rsidRPr="00826C24">
        <w:rPr>
          <w:spacing w:val="-7"/>
          <w:sz w:val="28"/>
          <w:szCs w:val="28"/>
        </w:rPr>
        <w:t xml:space="preserve"> </w:t>
      </w:r>
      <w:r w:rsidRPr="00826C24">
        <w:rPr>
          <w:sz w:val="28"/>
          <w:szCs w:val="28"/>
        </w:rPr>
        <w:t>(законных</w:t>
      </w:r>
      <w:r w:rsidRPr="00826C24">
        <w:rPr>
          <w:spacing w:val="-10"/>
          <w:sz w:val="28"/>
          <w:szCs w:val="28"/>
        </w:rPr>
        <w:t xml:space="preserve"> </w:t>
      </w:r>
      <w:r w:rsidRPr="00826C24">
        <w:rPr>
          <w:sz w:val="28"/>
          <w:szCs w:val="28"/>
        </w:rPr>
        <w:t>представителей)</w:t>
      </w:r>
      <w:r w:rsidRPr="00826C24">
        <w:rPr>
          <w:spacing w:val="-12"/>
          <w:sz w:val="28"/>
          <w:szCs w:val="28"/>
        </w:rPr>
        <w:t xml:space="preserve"> </w:t>
      </w:r>
      <w:r w:rsidRPr="00826C24">
        <w:rPr>
          <w:sz w:val="28"/>
          <w:szCs w:val="28"/>
        </w:rPr>
        <w:t>в</w:t>
      </w:r>
      <w:r w:rsidRPr="00826C24">
        <w:rPr>
          <w:spacing w:val="-10"/>
          <w:sz w:val="28"/>
          <w:szCs w:val="28"/>
        </w:rPr>
        <w:t xml:space="preserve"> </w:t>
      </w:r>
      <w:r w:rsidRPr="00826C24">
        <w:rPr>
          <w:sz w:val="28"/>
          <w:szCs w:val="28"/>
        </w:rPr>
        <w:t>жизнь</w:t>
      </w:r>
      <w:r w:rsidRPr="00826C24">
        <w:rPr>
          <w:spacing w:val="-10"/>
          <w:sz w:val="28"/>
          <w:szCs w:val="28"/>
        </w:rPr>
        <w:t xml:space="preserve"> </w:t>
      </w:r>
      <w:r w:rsidRPr="00826C24">
        <w:rPr>
          <w:sz w:val="28"/>
          <w:szCs w:val="28"/>
        </w:rPr>
        <w:t>образовательного</w:t>
      </w:r>
      <w:r w:rsidRPr="00826C24">
        <w:rPr>
          <w:spacing w:val="-10"/>
          <w:sz w:val="28"/>
          <w:szCs w:val="28"/>
        </w:rPr>
        <w:t xml:space="preserve"> </w:t>
      </w:r>
      <w:r w:rsidRPr="00826C24">
        <w:rPr>
          <w:sz w:val="28"/>
          <w:szCs w:val="28"/>
        </w:rPr>
        <w:t>учреждения;</w:t>
      </w:r>
    </w:p>
    <w:p w:rsidR="00432E2F" w:rsidRPr="00826C24" w:rsidRDefault="00432E2F" w:rsidP="007848B8">
      <w:pPr>
        <w:numPr>
          <w:ilvl w:val="0"/>
          <w:numId w:val="269"/>
        </w:numPr>
        <w:tabs>
          <w:tab w:val="left" w:pos="1850"/>
        </w:tabs>
        <w:spacing w:before="22" w:line="276" w:lineRule="auto"/>
        <w:ind w:left="1849"/>
        <w:rPr>
          <w:sz w:val="28"/>
          <w:szCs w:val="28"/>
        </w:rPr>
      </w:pPr>
      <w:r w:rsidRPr="00826C24">
        <w:rPr>
          <w:sz w:val="28"/>
          <w:szCs w:val="28"/>
        </w:rPr>
        <w:t>отзывы</w:t>
      </w:r>
      <w:r w:rsidRPr="00826C24">
        <w:rPr>
          <w:spacing w:val="-11"/>
          <w:sz w:val="28"/>
          <w:szCs w:val="28"/>
        </w:rPr>
        <w:t xml:space="preserve"> </w:t>
      </w:r>
      <w:r w:rsidRPr="00826C24">
        <w:rPr>
          <w:sz w:val="28"/>
          <w:szCs w:val="28"/>
        </w:rPr>
        <w:t>по</w:t>
      </w:r>
      <w:r w:rsidRPr="00826C24">
        <w:rPr>
          <w:spacing w:val="-10"/>
          <w:sz w:val="28"/>
          <w:szCs w:val="28"/>
        </w:rPr>
        <w:t xml:space="preserve"> </w:t>
      </w:r>
      <w:r w:rsidRPr="00826C24">
        <w:rPr>
          <w:sz w:val="28"/>
          <w:szCs w:val="28"/>
        </w:rPr>
        <w:t>итогам</w:t>
      </w:r>
      <w:r w:rsidRPr="00826C24">
        <w:rPr>
          <w:spacing w:val="-10"/>
          <w:sz w:val="28"/>
          <w:szCs w:val="28"/>
        </w:rPr>
        <w:t xml:space="preserve"> </w:t>
      </w:r>
      <w:r w:rsidRPr="00826C24">
        <w:rPr>
          <w:sz w:val="28"/>
          <w:szCs w:val="28"/>
        </w:rPr>
        <w:t>проведенного</w:t>
      </w:r>
      <w:r w:rsidRPr="00826C24">
        <w:rPr>
          <w:spacing w:val="-10"/>
          <w:sz w:val="28"/>
          <w:szCs w:val="28"/>
        </w:rPr>
        <w:t xml:space="preserve"> </w:t>
      </w:r>
      <w:r w:rsidRPr="00826C24">
        <w:rPr>
          <w:spacing w:val="-2"/>
          <w:sz w:val="28"/>
          <w:szCs w:val="28"/>
        </w:rPr>
        <w:t>мероприятия;</w:t>
      </w:r>
    </w:p>
    <w:p w:rsidR="00432E2F" w:rsidRPr="00826C24" w:rsidRDefault="00432E2F" w:rsidP="007848B8">
      <w:pPr>
        <w:numPr>
          <w:ilvl w:val="0"/>
          <w:numId w:val="269"/>
        </w:numPr>
        <w:tabs>
          <w:tab w:val="left" w:pos="1850"/>
        </w:tabs>
        <w:spacing w:before="175" w:line="276" w:lineRule="auto"/>
        <w:ind w:left="1849"/>
        <w:rPr>
          <w:sz w:val="28"/>
          <w:szCs w:val="28"/>
        </w:rPr>
      </w:pPr>
      <w:r w:rsidRPr="00826C24">
        <w:rPr>
          <w:sz w:val="28"/>
          <w:szCs w:val="28"/>
        </w:rPr>
        <w:t>анкетирование</w:t>
      </w:r>
      <w:r w:rsidRPr="00826C24">
        <w:rPr>
          <w:spacing w:val="-11"/>
          <w:sz w:val="28"/>
          <w:szCs w:val="28"/>
        </w:rPr>
        <w:t xml:space="preserve"> </w:t>
      </w:r>
      <w:r w:rsidRPr="00826C24">
        <w:rPr>
          <w:sz w:val="28"/>
          <w:szCs w:val="28"/>
        </w:rPr>
        <w:t>в</w:t>
      </w:r>
      <w:r w:rsidRPr="00826C24">
        <w:rPr>
          <w:spacing w:val="-10"/>
          <w:sz w:val="28"/>
          <w:szCs w:val="28"/>
        </w:rPr>
        <w:t xml:space="preserve"> </w:t>
      </w:r>
      <w:r w:rsidRPr="00826C24">
        <w:rPr>
          <w:sz w:val="28"/>
          <w:szCs w:val="28"/>
        </w:rPr>
        <w:t>конце</w:t>
      </w:r>
      <w:r w:rsidRPr="00826C24">
        <w:rPr>
          <w:spacing w:val="-11"/>
          <w:sz w:val="28"/>
          <w:szCs w:val="28"/>
        </w:rPr>
        <w:t xml:space="preserve"> </w:t>
      </w:r>
      <w:r w:rsidRPr="00826C24">
        <w:rPr>
          <w:sz w:val="28"/>
          <w:szCs w:val="28"/>
        </w:rPr>
        <w:t>учебного</w:t>
      </w:r>
      <w:r w:rsidRPr="00826C24">
        <w:rPr>
          <w:spacing w:val="-10"/>
          <w:sz w:val="28"/>
          <w:szCs w:val="28"/>
        </w:rPr>
        <w:t xml:space="preserve"> </w:t>
      </w:r>
      <w:r w:rsidRPr="00826C24">
        <w:rPr>
          <w:spacing w:val="-4"/>
          <w:sz w:val="28"/>
          <w:szCs w:val="28"/>
        </w:rPr>
        <w:t>года.</w:t>
      </w:r>
    </w:p>
    <w:p w:rsidR="001F1482" w:rsidRDefault="00432E2F" w:rsidP="001F1482">
      <w:pPr>
        <w:spacing w:before="179" w:line="276" w:lineRule="auto"/>
        <w:ind w:left="1294" w:firstLine="694"/>
        <w:rPr>
          <w:b/>
          <w:i/>
          <w:sz w:val="28"/>
          <w:szCs w:val="28"/>
        </w:rPr>
      </w:pPr>
      <w:r w:rsidRPr="00826C24">
        <w:rPr>
          <w:sz w:val="28"/>
          <w:szCs w:val="28"/>
        </w:rPr>
        <w:t>Содержание</w:t>
      </w:r>
      <w:r w:rsidRPr="00826C24">
        <w:rPr>
          <w:spacing w:val="40"/>
          <w:sz w:val="28"/>
          <w:szCs w:val="28"/>
        </w:rPr>
        <w:t xml:space="preserve"> </w:t>
      </w:r>
      <w:r w:rsidRPr="00826C24">
        <w:rPr>
          <w:sz w:val="28"/>
          <w:szCs w:val="28"/>
        </w:rPr>
        <w:t>программ</w:t>
      </w:r>
      <w:r w:rsidRPr="00826C24">
        <w:rPr>
          <w:spacing w:val="40"/>
          <w:sz w:val="28"/>
          <w:szCs w:val="28"/>
        </w:rPr>
        <w:t xml:space="preserve"> </w:t>
      </w:r>
      <w:r w:rsidRPr="00826C24">
        <w:rPr>
          <w:sz w:val="28"/>
          <w:szCs w:val="28"/>
        </w:rPr>
        <w:t>сотрудничества</w:t>
      </w:r>
      <w:r w:rsidRPr="00826C24">
        <w:rPr>
          <w:spacing w:val="40"/>
          <w:sz w:val="28"/>
          <w:szCs w:val="28"/>
        </w:rPr>
        <w:t xml:space="preserve"> </w:t>
      </w:r>
      <w:r w:rsidRPr="00826C24">
        <w:rPr>
          <w:sz w:val="28"/>
          <w:szCs w:val="28"/>
        </w:rPr>
        <w:t>с</w:t>
      </w:r>
      <w:r w:rsidRPr="00826C24">
        <w:rPr>
          <w:spacing w:val="40"/>
          <w:sz w:val="28"/>
          <w:szCs w:val="28"/>
        </w:rPr>
        <w:t xml:space="preserve"> </w:t>
      </w:r>
      <w:r w:rsidRPr="00826C24">
        <w:rPr>
          <w:sz w:val="28"/>
          <w:szCs w:val="28"/>
        </w:rPr>
        <w:t>семьей</w:t>
      </w:r>
      <w:r w:rsidRPr="00826C24">
        <w:rPr>
          <w:spacing w:val="40"/>
          <w:sz w:val="28"/>
          <w:szCs w:val="28"/>
        </w:rPr>
        <w:t xml:space="preserve"> </w:t>
      </w:r>
      <w:r w:rsidRPr="00826C24">
        <w:rPr>
          <w:sz w:val="28"/>
          <w:szCs w:val="28"/>
        </w:rPr>
        <w:t>обучающегося с умственной отсталостью</w:t>
      </w:r>
      <w:r w:rsidRPr="00826C24">
        <w:rPr>
          <w:spacing w:val="-6"/>
          <w:sz w:val="28"/>
          <w:szCs w:val="28"/>
        </w:rPr>
        <w:t xml:space="preserve"> </w:t>
      </w:r>
      <w:r w:rsidRPr="00826C24">
        <w:rPr>
          <w:sz w:val="28"/>
          <w:szCs w:val="28"/>
        </w:rPr>
        <w:t>(интеллектуальными</w:t>
      </w:r>
      <w:r w:rsidRPr="00826C24">
        <w:rPr>
          <w:spacing w:val="-9"/>
          <w:sz w:val="28"/>
          <w:szCs w:val="28"/>
        </w:rPr>
        <w:t xml:space="preserve"> </w:t>
      </w:r>
      <w:r w:rsidRPr="00826C24">
        <w:rPr>
          <w:sz w:val="28"/>
          <w:szCs w:val="28"/>
        </w:rPr>
        <w:t>нарушениями)</w:t>
      </w:r>
      <w:r w:rsidRPr="00826C24">
        <w:rPr>
          <w:spacing w:val="-7"/>
          <w:sz w:val="28"/>
          <w:szCs w:val="28"/>
        </w:rPr>
        <w:t xml:space="preserve"> </w:t>
      </w:r>
      <w:r w:rsidRPr="00826C24">
        <w:rPr>
          <w:sz w:val="28"/>
          <w:szCs w:val="28"/>
        </w:rPr>
        <w:t>представлено</w:t>
      </w:r>
      <w:r w:rsidRPr="00826C24">
        <w:rPr>
          <w:spacing w:val="-9"/>
          <w:sz w:val="28"/>
          <w:szCs w:val="28"/>
        </w:rPr>
        <w:t xml:space="preserve"> </w:t>
      </w:r>
      <w:r w:rsidRPr="00826C24">
        <w:rPr>
          <w:b/>
          <w:i/>
          <w:sz w:val="28"/>
          <w:szCs w:val="28"/>
        </w:rPr>
        <w:t>в</w:t>
      </w:r>
      <w:r w:rsidRPr="00826C24">
        <w:rPr>
          <w:b/>
          <w:i/>
          <w:spacing w:val="-9"/>
          <w:sz w:val="28"/>
          <w:szCs w:val="28"/>
        </w:rPr>
        <w:t xml:space="preserve"> </w:t>
      </w:r>
      <w:r w:rsidRPr="00826C24">
        <w:rPr>
          <w:b/>
          <w:i/>
          <w:sz w:val="28"/>
          <w:szCs w:val="28"/>
        </w:rPr>
        <w:t>приложении</w:t>
      </w:r>
      <w:r w:rsidRPr="00826C24">
        <w:rPr>
          <w:b/>
          <w:i/>
          <w:spacing w:val="-9"/>
          <w:sz w:val="28"/>
          <w:szCs w:val="28"/>
        </w:rPr>
        <w:t xml:space="preserve"> </w:t>
      </w:r>
      <w:r w:rsidRPr="00826C24">
        <w:rPr>
          <w:b/>
          <w:i/>
          <w:sz w:val="28"/>
          <w:szCs w:val="28"/>
        </w:rPr>
        <w:t>к</w:t>
      </w:r>
      <w:r w:rsidRPr="00826C24">
        <w:rPr>
          <w:b/>
          <w:i/>
          <w:spacing w:val="-9"/>
          <w:sz w:val="28"/>
          <w:szCs w:val="28"/>
        </w:rPr>
        <w:t xml:space="preserve"> </w:t>
      </w:r>
      <w:r w:rsidRPr="00826C24">
        <w:rPr>
          <w:b/>
          <w:i/>
          <w:sz w:val="28"/>
          <w:szCs w:val="28"/>
        </w:rPr>
        <w:t>АООП.</w:t>
      </w:r>
      <w:bookmarkStart w:id="220" w:name="_TOC_250000"/>
    </w:p>
    <w:p w:rsidR="001F1482" w:rsidRDefault="00432E2F" w:rsidP="001F1482">
      <w:pPr>
        <w:spacing w:before="179" w:line="276" w:lineRule="auto"/>
        <w:ind w:left="1294" w:firstLine="694"/>
        <w:jc w:val="center"/>
        <w:rPr>
          <w:b/>
          <w:bCs/>
          <w:sz w:val="28"/>
          <w:szCs w:val="28"/>
        </w:rPr>
      </w:pPr>
      <w:r w:rsidRPr="00826C24">
        <w:rPr>
          <w:b/>
          <w:bCs/>
          <w:w w:val="95"/>
          <w:sz w:val="28"/>
          <w:szCs w:val="28"/>
        </w:rPr>
        <w:t>ОРГАНИЗАЦИОННЫЙ</w:t>
      </w:r>
      <w:r w:rsidRPr="00826C24">
        <w:rPr>
          <w:b/>
          <w:bCs/>
          <w:spacing w:val="69"/>
          <w:w w:val="150"/>
          <w:sz w:val="28"/>
          <w:szCs w:val="28"/>
        </w:rPr>
        <w:t xml:space="preserve"> </w:t>
      </w:r>
      <w:bookmarkEnd w:id="220"/>
      <w:r w:rsidRPr="00826C24">
        <w:rPr>
          <w:b/>
          <w:bCs/>
          <w:spacing w:val="-2"/>
          <w:sz w:val="28"/>
          <w:szCs w:val="28"/>
        </w:rPr>
        <w:t>РАЗДЕЛ</w:t>
      </w:r>
    </w:p>
    <w:p w:rsidR="00432E2F" w:rsidRPr="00826C24" w:rsidRDefault="00432E2F" w:rsidP="001F1482">
      <w:pPr>
        <w:spacing w:before="179" w:line="276" w:lineRule="auto"/>
        <w:ind w:left="1294" w:firstLine="694"/>
        <w:rPr>
          <w:b/>
          <w:bCs/>
          <w:sz w:val="28"/>
          <w:szCs w:val="28"/>
        </w:rPr>
      </w:pPr>
      <w:r w:rsidRPr="00826C24">
        <w:rPr>
          <w:b/>
          <w:bCs/>
          <w:sz w:val="28"/>
          <w:szCs w:val="28"/>
        </w:rPr>
        <w:t>Учебный план</w:t>
      </w:r>
      <w:r w:rsidR="001F1482">
        <w:rPr>
          <w:b/>
          <w:bCs/>
          <w:sz w:val="28"/>
          <w:szCs w:val="28"/>
        </w:rPr>
        <w:t>.</w:t>
      </w:r>
      <w:r w:rsidRPr="00826C24">
        <w:rPr>
          <w:b/>
          <w:bCs/>
          <w:sz w:val="28"/>
          <w:szCs w:val="28"/>
        </w:rPr>
        <w:t xml:space="preserve"> Пояснительная</w:t>
      </w:r>
      <w:r w:rsidR="001F1482">
        <w:rPr>
          <w:b/>
          <w:bCs/>
          <w:sz w:val="28"/>
          <w:szCs w:val="28"/>
        </w:rPr>
        <w:t xml:space="preserve"> </w:t>
      </w:r>
      <w:r w:rsidRPr="00826C24">
        <w:rPr>
          <w:b/>
          <w:bCs/>
          <w:sz w:val="28"/>
          <w:szCs w:val="28"/>
        </w:rPr>
        <w:t>записка</w:t>
      </w:r>
      <w:r w:rsidR="001F1482">
        <w:rPr>
          <w:b/>
          <w:bCs/>
          <w:sz w:val="28"/>
          <w:szCs w:val="28"/>
        </w:rPr>
        <w:t xml:space="preserve"> ( см. приложение)</w:t>
      </w:r>
    </w:p>
    <w:p w:rsidR="00D86C3E" w:rsidRPr="00826C24" w:rsidRDefault="00D86C3E" w:rsidP="007848B8">
      <w:pPr>
        <w:pStyle w:val="a3"/>
        <w:spacing w:line="276" w:lineRule="auto"/>
        <w:ind w:right="125" w:firstLine="705"/>
      </w:pPr>
    </w:p>
    <w:p w:rsidR="00D86C3E" w:rsidRDefault="00D86C3E" w:rsidP="007848B8">
      <w:pPr>
        <w:pStyle w:val="a3"/>
        <w:spacing w:line="276" w:lineRule="auto"/>
        <w:ind w:right="125" w:firstLine="705"/>
      </w:pPr>
    </w:p>
    <w:p w:rsidR="001F1482" w:rsidRDefault="001F1482" w:rsidP="007848B8">
      <w:pPr>
        <w:pStyle w:val="a3"/>
        <w:spacing w:line="276" w:lineRule="auto"/>
        <w:ind w:right="125" w:firstLine="705"/>
      </w:pPr>
    </w:p>
    <w:p w:rsidR="001F1482" w:rsidRPr="00826C24" w:rsidRDefault="001F1482" w:rsidP="007848B8">
      <w:pPr>
        <w:pStyle w:val="a3"/>
        <w:spacing w:line="276" w:lineRule="auto"/>
        <w:ind w:right="125" w:firstLine="705"/>
      </w:pPr>
    </w:p>
    <w:p w:rsidR="0095152E" w:rsidRPr="00826C24" w:rsidRDefault="0095152E" w:rsidP="007848B8">
      <w:pPr>
        <w:keepNext/>
        <w:spacing w:line="276" w:lineRule="auto"/>
        <w:jc w:val="center"/>
        <w:outlineLvl w:val="1"/>
        <w:rPr>
          <w:b/>
          <w:bCs/>
          <w:iCs/>
          <w:sz w:val="28"/>
          <w:szCs w:val="28"/>
        </w:rPr>
      </w:pPr>
      <w:r w:rsidRPr="00826C24">
        <w:rPr>
          <w:b/>
          <w:bCs/>
          <w:iCs/>
          <w:sz w:val="28"/>
          <w:szCs w:val="28"/>
        </w:rPr>
        <w:lastRenderedPageBreak/>
        <w:t>Приложение</w:t>
      </w:r>
    </w:p>
    <w:p w:rsidR="0095152E" w:rsidRPr="00826C24" w:rsidRDefault="0095152E" w:rsidP="007848B8">
      <w:pPr>
        <w:keepNext/>
        <w:spacing w:line="276" w:lineRule="auto"/>
        <w:jc w:val="center"/>
        <w:outlineLvl w:val="1"/>
        <w:rPr>
          <w:b/>
          <w:bCs/>
          <w:iCs/>
          <w:sz w:val="28"/>
          <w:szCs w:val="28"/>
        </w:rPr>
      </w:pPr>
      <w:r w:rsidRPr="00826C24">
        <w:rPr>
          <w:b/>
          <w:bCs/>
          <w:iCs/>
          <w:sz w:val="28"/>
          <w:szCs w:val="28"/>
        </w:rPr>
        <w:t>1. Учебный план</w:t>
      </w:r>
    </w:p>
    <w:p w:rsidR="0095152E" w:rsidRPr="00826C24" w:rsidRDefault="0095152E" w:rsidP="007848B8">
      <w:pPr>
        <w:tabs>
          <w:tab w:val="left" w:pos="1260"/>
        </w:tabs>
        <w:adjustRightInd w:val="0"/>
        <w:spacing w:line="276" w:lineRule="auto"/>
        <w:ind w:firstLine="720"/>
        <w:jc w:val="both"/>
        <w:rPr>
          <w:sz w:val="28"/>
          <w:szCs w:val="28"/>
        </w:rPr>
      </w:pPr>
      <w:r w:rsidRPr="00826C24">
        <w:rPr>
          <w:sz w:val="28"/>
          <w:szCs w:val="28"/>
        </w:rPr>
        <w:t>Учебный план начального общего образования обучающихся с НОДА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w:t>
      </w:r>
    </w:p>
    <w:p w:rsidR="0095152E" w:rsidRPr="00826C24" w:rsidRDefault="0095152E" w:rsidP="007848B8">
      <w:pPr>
        <w:spacing w:line="276" w:lineRule="auto"/>
        <w:ind w:firstLine="567"/>
        <w:jc w:val="both"/>
        <w:rPr>
          <w:sz w:val="28"/>
          <w:szCs w:val="28"/>
        </w:rPr>
      </w:pPr>
      <w:r w:rsidRPr="00826C24">
        <w:rPr>
          <w:sz w:val="28"/>
          <w:szCs w:val="28"/>
        </w:rPr>
        <w:t>Примерный учебный план состоит из двух частей – обязательной части и части, формируемой участниками образовательного процесса.</w:t>
      </w:r>
    </w:p>
    <w:p w:rsidR="0095152E" w:rsidRPr="00826C24" w:rsidRDefault="0095152E" w:rsidP="007848B8">
      <w:pPr>
        <w:spacing w:line="276" w:lineRule="auto"/>
        <w:ind w:firstLine="567"/>
        <w:jc w:val="both"/>
        <w:rPr>
          <w:sz w:val="28"/>
          <w:szCs w:val="28"/>
        </w:rPr>
      </w:pPr>
      <w:r w:rsidRPr="00826C24">
        <w:rPr>
          <w:sz w:val="28"/>
          <w:szCs w:val="28"/>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95152E" w:rsidRPr="00826C24" w:rsidRDefault="0095152E" w:rsidP="007848B8">
      <w:pPr>
        <w:spacing w:line="276" w:lineRule="auto"/>
        <w:ind w:firstLine="567"/>
        <w:jc w:val="both"/>
        <w:rPr>
          <w:sz w:val="28"/>
          <w:szCs w:val="28"/>
        </w:rPr>
      </w:pPr>
      <w:r w:rsidRPr="00826C24">
        <w:rPr>
          <w:sz w:val="28"/>
          <w:szCs w:val="28"/>
        </w:rPr>
        <w:t>Обязательная часть примерного учебного плана отражает содержание образования, которое обеспечивает достижение важнейших целей современного начального образования:</w:t>
      </w:r>
    </w:p>
    <w:p w:rsidR="0095152E" w:rsidRPr="00826C24" w:rsidRDefault="0095152E" w:rsidP="007848B8">
      <w:pPr>
        <w:spacing w:line="276" w:lineRule="auto"/>
        <w:ind w:firstLine="567"/>
        <w:jc w:val="both"/>
        <w:rPr>
          <w:sz w:val="28"/>
          <w:szCs w:val="28"/>
        </w:rPr>
      </w:pPr>
      <w:r w:rsidRPr="00826C24">
        <w:rPr>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95152E" w:rsidRPr="00826C24" w:rsidRDefault="0095152E" w:rsidP="007848B8">
      <w:pPr>
        <w:spacing w:line="276" w:lineRule="auto"/>
        <w:ind w:firstLine="567"/>
        <w:jc w:val="both"/>
        <w:rPr>
          <w:sz w:val="28"/>
          <w:szCs w:val="28"/>
        </w:rPr>
      </w:pPr>
      <w:r w:rsidRPr="00826C24">
        <w:rPr>
          <w:sz w:val="28"/>
          <w:szCs w:val="28"/>
        </w:rPr>
        <w:t>-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95152E" w:rsidRPr="00826C24" w:rsidRDefault="0095152E" w:rsidP="007848B8">
      <w:pPr>
        <w:spacing w:line="276" w:lineRule="auto"/>
        <w:ind w:firstLine="567"/>
        <w:jc w:val="both"/>
        <w:rPr>
          <w:sz w:val="28"/>
          <w:szCs w:val="28"/>
        </w:rPr>
      </w:pPr>
      <w:r w:rsidRPr="00826C24">
        <w:rPr>
          <w:sz w:val="28"/>
          <w:szCs w:val="28"/>
        </w:rPr>
        <w:t>- формирование здорового образа жизни, элементарных правил поведения в экстремальных ситуациях;</w:t>
      </w:r>
    </w:p>
    <w:p w:rsidR="0095152E" w:rsidRPr="00826C24" w:rsidRDefault="0095152E" w:rsidP="007848B8">
      <w:pPr>
        <w:spacing w:line="276" w:lineRule="auto"/>
        <w:ind w:firstLine="567"/>
        <w:jc w:val="both"/>
        <w:rPr>
          <w:sz w:val="28"/>
          <w:szCs w:val="28"/>
        </w:rPr>
      </w:pPr>
      <w:r w:rsidRPr="00826C24">
        <w:rPr>
          <w:sz w:val="28"/>
          <w:szCs w:val="28"/>
        </w:rPr>
        <w:t>- личностное развитие обучающегося в соответствии с его индивидуальностью.</w:t>
      </w:r>
    </w:p>
    <w:p w:rsidR="0095152E" w:rsidRPr="00826C24" w:rsidRDefault="0095152E" w:rsidP="007848B8">
      <w:pPr>
        <w:spacing w:line="276" w:lineRule="auto"/>
        <w:ind w:firstLine="567"/>
        <w:jc w:val="both"/>
        <w:rPr>
          <w:sz w:val="28"/>
          <w:szCs w:val="28"/>
        </w:rPr>
      </w:pPr>
      <w:r w:rsidRPr="00826C24">
        <w:rPr>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95152E" w:rsidRPr="00826C24" w:rsidRDefault="0095152E" w:rsidP="007848B8">
      <w:pPr>
        <w:spacing w:line="276" w:lineRule="auto"/>
        <w:ind w:firstLine="567"/>
        <w:jc w:val="both"/>
        <w:rPr>
          <w:sz w:val="28"/>
          <w:szCs w:val="28"/>
        </w:rPr>
      </w:pPr>
      <w:r w:rsidRPr="00826C24">
        <w:rPr>
          <w:sz w:val="28"/>
          <w:szCs w:val="28"/>
        </w:rPr>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95152E" w:rsidRPr="00826C24" w:rsidRDefault="0095152E" w:rsidP="007848B8">
      <w:pPr>
        <w:spacing w:line="276" w:lineRule="auto"/>
        <w:ind w:firstLine="567"/>
        <w:jc w:val="both"/>
        <w:rPr>
          <w:sz w:val="28"/>
          <w:szCs w:val="28"/>
        </w:rPr>
      </w:pPr>
      <w:r w:rsidRPr="00826C24">
        <w:rPr>
          <w:sz w:val="28"/>
          <w:szCs w:val="28"/>
        </w:rPr>
        <w:t>- учебные занятия для факультативного изучения отдельных учебных предметов;</w:t>
      </w:r>
    </w:p>
    <w:p w:rsidR="0095152E" w:rsidRPr="00826C24" w:rsidRDefault="0095152E" w:rsidP="007848B8">
      <w:pPr>
        <w:spacing w:line="276" w:lineRule="auto"/>
        <w:ind w:firstLine="567"/>
        <w:jc w:val="both"/>
        <w:rPr>
          <w:sz w:val="28"/>
          <w:szCs w:val="28"/>
        </w:rPr>
      </w:pPr>
      <w:r w:rsidRPr="00826C24">
        <w:rPr>
          <w:sz w:val="28"/>
          <w:szCs w:val="28"/>
        </w:rPr>
        <w:t>- 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 и др.).</w:t>
      </w:r>
    </w:p>
    <w:p w:rsidR="0095152E" w:rsidRPr="00826C24" w:rsidRDefault="0095152E" w:rsidP="007848B8">
      <w:pPr>
        <w:spacing w:line="276" w:lineRule="auto"/>
        <w:ind w:firstLine="567"/>
        <w:jc w:val="both"/>
        <w:rPr>
          <w:sz w:val="28"/>
          <w:szCs w:val="28"/>
        </w:rPr>
      </w:pPr>
    </w:p>
    <w:p w:rsidR="0095152E" w:rsidRPr="00826C24" w:rsidRDefault="0095152E" w:rsidP="007848B8">
      <w:pPr>
        <w:shd w:val="clear" w:color="auto" w:fill="FFFFFF" w:themeFill="background1"/>
        <w:adjustRightInd w:val="0"/>
        <w:spacing w:line="276" w:lineRule="auto"/>
        <w:jc w:val="center"/>
        <w:rPr>
          <w:b/>
          <w:color w:val="000000"/>
          <w:sz w:val="28"/>
          <w:szCs w:val="28"/>
        </w:rPr>
      </w:pPr>
      <w:r w:rsidRPr="00826C24">
        <w:rPr>
          <w:b/>
          <w:bCs/>
          <w:sz w:val="28"/>
          <w:szCs w:val="28"/>
        </w:rPr>
        <w:t>Пояснительная записка</w:t>
      </w:r>
    </w:p>
    <w:p w:rsidR="0095152E" w:rsidRPr="00826C24" w:rsidRDefault="0095152E" w:rsidP="007848B8">
      <w:pPr>
        <w:shd w:val="clear" w:color="auto" w:fill="FFFFFF" w:themeFill="background1"/>
        <w:spacing w:line="276" w:lineRule="auto"/>
        <w:ind w:firstLine="709"/>
        <w:jc w:val="center"/>
        <w:rPr>
          <w:b/>
          <w:bCs/>
          <w:sz w:val="28"/>
          <w:szCs w:val="28"/>
        </w:rPr>
      </w:pPr>
      <w:r w:rsidRPr="00826C24">
        <w:rPr>
          <w:b/>
          <w:bCs/>
          <w:sz w:val="28"/>
          <w:szCs w:val="28"/>
        </w:rPr>
        <w:t>к учебному плану МОАУ  « СОШ №49 г.Орска»»</w:t>
      </w:r>
    </w:p>
    <w:p w:rsidR="0095152E" w:rsidRPr="00826C24" w:rsidRDefault="0095152E" w:rsidP="007848B8">
      <w:pPr>
        <w:shd w:val="clear" w:color="auto" w:fill="FFFFFF" w:themeFill="background1"/>
        <w:adjustRightInd w:val="0"/>
        <w:spacing w:line="276" w:lineRule="auto"/>
        <w:jc w:val="center"/>
        <w:rPr>
          <w:rFonts w:eastAsia="Calibri"/>
          <w:b/>
          <w:bCs/>
          <w:color w:val="000000"/>
          <w:sz w:val="28"/>
          <w:szCs w:val="28"/>
        </w:rPr>
      </w:pPr>
      <w:r w:rsidRPr="00826C24">
        <w:rPr>
          <w:rFonts w:eastAsia="Calibri"/>
          <w:b/>
          <w:bCs/>
          <w:color w:val="000000"/>
          <w:sz w:val="28"/>
          <w:szCs w:val="28"/>
        </w:rPr>
        <w:t xml:space="preserve">для обучающихся </w:t>
      </w:r>
      <w:r w:rsidRPr="00826C24">
        <w:rPr>
          <w:rFonts w:eastAsia="Calibri"/>
          <w:b/>
          <w:bCs/>
          <w:sz w:val="28"/>
          <w:szCs w:val="28"/>
        </w:rPr>
        <w:t xml:space="preserve">с нарушениями опорно-двигательного аппарата </w:t>
      </w:r>
    </w:p>
    <w:p w:rsidR="0095152E" w:rsidRPr="00826C24" w:rsidRDefault="0095152E" w:rsidP="007848B8">
      <w:pPr>
        <w:shd w:val="clear" w:color="auto" w:fill="FFFFFF" w:themeFill="background1"/>
        <w:spacing w:line="276" w:lineRule="auto"/>
        <w:ind w:firstLine="709"/>
        <w:jc w:val="center"/>
        <w:rPr>
          <w:b/>
          <w:bCs/>
          <w:sz w:val="28"/>
          <w:szCs w:val="28"/>
        </w:rPr>
      </w:pPr>
      <w:r w:rsidRPr="00826C24">
        <w:rPr>
          <w:b/>
          <w:bCs/>
          <w:sz w:val="28"/>
          <w:szCs w:val="28"/>
        </w:rPr>
        <w:t>начальное общее образование</w:t>
      </w:r>
    </w:p>
    <w:p w:rsidR="0095152E" w:rsidRPr="00826C24" w:rsidRDefault="0095152E" w:rsidP="007848B8">
      <w:pPr>
        <w:shd w:val="clear" w:color="auto" w:fill="FFFFFF" w:themeFill="background1"/>
        <w:adjustRightInd w:val="0"/>
        <w:spacing w:line="276" w:lineRule="auto"/>
        <w:ind w:firstLine="709"/>
        <w:jc w:val="both"/>
        <w:rPr>
          <w:rFonts w:eastAsia="Calibri"/>
          <w:sz w:val="28"/>
          <w:szCs w:val="28"/>
        </w:rPr>
      </w:pPr>
      <w:r w:rsidRPr="00826C24">
        <w:rPr>
          <w:rFonts w:eastAsia="Calibri"/>
          <w:sz w:val="28"/>
          <w:szCs w:val="28"/>
        </w:rPr>
        <w:lastRenderedPageBreak/>
        <w:t>Учебный план начального общего образования обучающихся с нарушениями опорно-двигательного аппарата МОАУ «СОШ №49 г.Орска» является важнейшей частью адаптированной основной образовательной программы и обеспечивает введение в действие и реализацию требований</w:t>
      </w:r>
      <w:r w:rsidRPr="00826C24">
        <w:rPr>
          <w:rFonts w:eastAsia="Calibri"/>
          <w:color w:val="000000"/>
          <w:sz w:val="28"/>
          <w:szCs w:val="28"/>
        </w:rPr>
        <w:t xml:space="preserve"> Федерального государственного образовательного стандарта начального общего образования для детей с нарушениями опорно-двигательного аппарата (далее –Стандарт).</w:t>
      </w:r>
      <w:r w:rsidRPr="00826C24">
        <w:rPr>
          <w:rFonts w:eastAsia="Calibri"/>
          <w:sz w:val="28"/>
          <w:szCs w:val="28"/>
        </w:rPr>
        <w:t xml:space="preserve"> Учебный план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 направлений внеурочной деятельности по классам (годам обучения).</w:t>
      </w:r>
    </w:p>
    <w:p w:rsidR="0095152E" w:rsidRPr="00826C24" w:rsidRDefault="0095152E" w:rsidP="007848B8">
      <w:pPr>
        <w:shd w:val="clear" w:color="auto" w:fill="FFFFFF" w:themeFill="background1"/>
        <w:spacing w:line="276" w:lineRule="auto"/>
        <w:ind w:firstLine="709"/>
        <w:jc w:val="both"/>
        <w:rPr>
          <w:sz w:val="28"/>
          <w:szCs w:val="28"/>
        </w:rPr>
      </w:pPr>
      <w:r w:rsidRPr="00826C24">
        <w:rPr>
          <w:sz w:val="28"/>
          <w:szCs w:val="28"/>
        </w:rPr>
        <w:t>Учебный план МОАУ «СОШ №49 г.Орска» разработан на основе следующих нормативных документов:</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Закон «Об образовании в Российской Федерации» от 29.12.2012 № 273</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образовании РФ от 10.04.2002 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95152E" w:rsidRPr="00826C24" w:rsidRDefault="0095152E" w:rsidP="007848B8">
      <w:pPr>
        <w:widowControl/>
        <w:numPr>
          <w:ilvl w:val="0"/>
          <w:numId w:val="243"/>
        </w:numPr>
        <w:shd w:val="clear" w:color="auto" w:fill="FFFFFF" w:themeFill="background1"/>
        <w:tabs>
          <w:tab w:val="left" w:pos="993"/>
        </w:tabs>
        <w:autoSpaceDE/>
        <w:autoSpaceDN/>
        <w:spacing w:line="276" w:lineRule="auto"/>
        <w:ind w:firstLine="709"/>
        <w:jc w:val="both"/>
        <w:rPr>
          <w:rFonts w:eastAsia="Calibri"/>
          <w:sz w:val="28"/>
          <w:szCs w:val="28"/>
          <w:lang w:eastAsia="ar-SA"/>
        </w:rPr>
      </w:pPr>
      <w:r w:rsidRPr="00826C24">
        <w:rPr>
          <w:rFonts w:eastAsia="Calibri"/>
          <w:sz w:val="28"/>
          <w:szCs w:val="28"/>
          <w:lang w:eastAsia="ar-SA"/>
        </w:rPr>
        <w:t>СанПиН 2.4.2. 2821 – 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29 декабря 2010 г. N 189 (далее – требования СанПиН)</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образования и науки РФ от 06.10.2009 г.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 1241, от 22.09.2011 №2357, от о 18.12.2012 г. №1060)</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образования РФ от 04.10.2010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образования РФ от 28.12.2010 № 21.06 «Об утверждении федеральных требований к образовательным учреждениям в части охраны здоровья обучающихся, воспитанников»</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образования и науки РФ от 19.12.2012 года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lastRenderedPageBreak/>
        <w:t>Приказ Министерства образования и науки РФ от 31.03.2014 года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5152E" w:rsidRPr="00826C24" w:rsidRDefault="0095152E" w:rsidP="007848B8">
      <w:pPr>
        <w:widowControl/>
        <w:numPr>
          <w:ilvl w:val="0"/>
          <w:numId w:val="243"/>
        </w:numPr>
        <w:shd w:val="clear" w:color="auto" w:fill="FFFFFF" w:themeFill="background1"/>
        <w:autoSpaceDE/>
        <w:autoSpaceDN/>
        <w:spacing w:line="276" w:lineRule="auto"/>
        <w:ind w:firstLine="709"/>
        <w:jc w:val="both"/>
        <w:rPr>
          <w:rFonts w:eastAsia="Calibri"/>
          <w:sz w:val="28"/>
          <w:szCs w:val="28"/>
          <w:lang w:eastAsia="ar-SA"/>
        </w:rPr>
      </w:pPr>
      <w:r w:rsidRPr="00826C24">
        <w:rPr>
          <w:rFonts w:eastAsia="Calibri"/>
          <w:sz w:val="28"/>
          <w:szCs w:val="28"/>
          <w:lang w:eastAsia="ar-SA"/>
        </w:rPr>
        <w:t>Приказ министерства образования и науки РФ от 30.08.2013 года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95152E" w:rsidRPr="00826C24" w:rsidRDefault="0095152E" w:rsidP="007848B8">
      <w:pPr>
        <w:widowControl/>
        <w:numPr>
          <w:ilvl w:val="0"/>
          <w:numId w:val="243"/>
        </w:numPr>
        <w:shd w:val="clear" w:color="auto" w:fill="FFFFFF" w:themeFill="background1"/>
        <w:overflowPunct w:val="0"/>
        <w:adjustRightInd w:val="0"/>
        <w:spacing w:line="276" w:lineRule="auto"/>
        <w:ind w:firstLine="709"/>
        <w:jc w:val="both"/>
        <w:rPr>
          <w:sz w:val="28"/>
          <w:szCs w:val="28"/>
        </w:rPr>
      </w:pPr>
      <w:r w:rsidRPr="00826C24">
        <w:rPr>
          <w:sz w:val="28"/>
          <w:szCs w:val="28"/>
        </w:rPr>
        <w:t>Устав, локальные акты, адаптированная основная образовательная программа начального общего образования для обучающихся с нарушениями опорно-двигательного аппарата.</w:t>
      </w:r>
    </w:p>
    <w:p w:rsidR="0095152E" w:rsidRPr="00826C24" w:rsidRDefault="0095152E" w:rsidP="007848B8">
      <w:pPr>
        <w:shd w:val="clear" w:color="auto" w:fill="FFFFFF" w:themeFill="background1"/>
        <w:spacing w:line="276" w:lineRule="auto"/>
        <w:ind w:firstLine="709"/>
        <w:jc w:val="both"/>
        <w:rPr>
          <w:color w:val="FF0000"/>
          <w:sz w:val="28"/>
          <w:szCs w:val="28"/>
        </w:rPr>
      </w:pPr>
    </w:p>
    <w:p w:rsidR="0095152E" w:rsidRPr="00826C24" w:rsidRDefault="0095152E" w:rsidP="007848B8">
      <w:pPr>
        <w:shd w:val="clear" w:color="auto" w:fill="FFFFFF" w:themeFill="background1"/>
        <w:adjustRightInd w:val="0"/>
        <w:spacing w:line="276" w:lineRule="auto"/>
        <w:ind w:firstLine="709"/>
        <w:jc w:val="both"/>
        <w:rPr>
          <w:rFonts w:eastAsia="Calibri"/>
          <w:color w:val="000000"/>
          <w:sz w:val="28"/>
          <w:szCs w:val="28"/>
        </w:rPr>
      </w:pPr>
      <w:r w:rsidRPr="00826C24">
        <w:rPr>
          <w:rFonts w:eastAsia="Calibri"/>
          <w:color w:val="000000"/>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95152E" w:rsidRPr="00826C24" w:rsidRDefault="0095152E" w:rsidP="007848B8">
      <w:pPr>
        <w:widowControl/>
        <w:numPr>
          <w:ilvl w:val="0"/>
          <w:numId w:val="244"/>
        </w:numPr>
        <w:shd w:val="clear" w:color="auto" w:fill="FFFFFF" w:themeFill="background1"/>
        <w:adjustRightInd w:val="0"/>
        <w:spacing w:line="276" w:lineRule="auto"/>
        <w:jc w:val="both"/>
        <w:rPr>
          <w:rFonts w:eastAsia="Calibri"/>
          <w:color w:val="000000"/>
          <w:sz w:val="28"/>
          <w:szCs w:val="28"/>
        </w:rPr>
      </w:pPr>
      <w:r w:rsidRPr="00826C24">
        <w:rPr>
          <w:rFonts w:eastAsia="Calibri"/>
          <w:color w:val="000000"/>
          <w:sz w:val="28"/>
          <w:szCs w:val="28"/>
        </w:rPr>
        <w:t xml:space="preserve">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95152E" w:rsidRPr="00826C24" w:rsidRDefault="0095152E" w:rsidP="007848B8">
      <w:pPr>
        <w:widowControl/>
        <w:numPr>
          <w:ilvl w:val="0"/>
          <w:numId w:val="244"/>
        </w:numPr>
        <w:shd w:val="clear" w:color="auto" w:fill="FFFFFF" w:themeFill="background1"/>
        <w:adjustRightInd w:val="0"/>
        <w:spacing w:line="276" w:lineRule="auto"/>
        <w:jc w:val="both"/>
        <w:rPr>
          <w:rFonts w:eastAsia="Calibri"/>
          <w:color w:val="000000"/>
          <w:sz w:val="28"/>
          <w:szCs w:val="28"/>
        </w:rPr>
      </w:pPr>
      <w:r w:rsidRPr="00826C24">
        <w:rPr>
          <w:rFonts w:eastAsia="Calibri"/>
          <w:color w:val="000000"/>
          <w:sz w:val="28"/>
          <w:szCs w:val="28"/>
        </w:rPr>
        <w:t>учебные занятия для факультативного изучения отдельных учебных предметов;</w:t>
      </w:r>
    </w:p>
    <w:p w:rsidR="0095152E" w:rsidRPr="00826C24" w:rsidRDefault="0095152E" w:rsidP="007848B8">
      <w:pPr>
        <w:widowControl/>
        <w:numPr>
          <w:ilvl w:val="0"/>
          <w:numId w:val="244"/>
        </w:numPr>
        <w:shd w:val="clear" w:color="auto" w:fill="FFFFFF" w:themeFill="background1"/>
        <w:adjustRightInd w:val="0"/>
        <w:spacing w:line="276" w:lineRule="auto"/>
        <w:jc w:val="both"/>
        <w:rPr>
          <w:rFonts w:eastAsia="Calibri"/>
          <w:color w:val="000000"/>
          <w:sz w:val="28"/>
          <w:szCs w:val="28"/>
        </w:rPr>
      </w:pPr>
      <w:r w:rsidRPr="00826C24">
        <w:rPr>
          <w:rFonts w:eastAsia="Calibri"/>
          <w:color w:val="000000"/>
          <w:sz w:val="28"/>
          <w:szCs w:val="28"/>
        </w:rPr>
        <w:t>учебные занятия, обеспечивающие различные интересы обучающихся с НОДА, в том числе этнокультурные.</w:t>
      </w:r>
    </w:p>
    <w:p w:rsidR="0095152E" w:rsidRPr="00826C24" w:rsidRDefault="0095152E" w:rsidP="007848B8">
      <w:pPr>
        <w:shd w:val="clear" w:color="auto" w:fill="FFFFFF" w:themeFill="background1"/>
        <w:adjustRightInd w:val="0"/>
        <w:spacing w:line="276" w:lineRule="auto"/>
        <w:ind w:firstLine="709"/>
        <w:jc w:val="both"/>
        <w:rPr>
          <w:rFonts w:eastAsia="Calibri"/>
          <w:color w:val="000000"/>
          <w:sz w:val="28"/>
          <w:szCs w:val="28"/>
        </w:rPr>
      </w:pPr>
      <w:r w:rsidRPr="00826C24">
        <w:rPr>
          <w:rFonts w:eastAsia="Calibri"/>
          <w:color w:val="000000"/>
          <w:sz w:val="28"/>
          <w:szCs w:val="28"/>
        </w:rPr>
        <w:t>Учитывая особенности контингента учащихся начальной школы (различный уровень подготовки к обучению в школе, значительное количество детей нарушениями зрения, опорно-двигательного аппарата и с сочетанными дефектами), недопустимость перегрузок, а также объем и содержание программного материала в учебном плане в 1-4 классах ведётся обучение по предмету «Технология (труд)» в объеме 1 часа в неделю, в 2-4 классах ведется обучение по предмету «Английский язык» в объеме 1 часа в неделю за счет часов предметной области «Иностранный язык». В первом классе со II четверти добавляется один час на предмет «Русский язык» (Обучение грамоте письмо) за счёт части учебного плана, формируемого участниками образовательного процесса.</w:t>
      </w:r>
    </w:p>
    <w:p w:rsidR="0095152E" w:rsidRPr="00826C24" w:rsidRDefault="0095152E" w:rsidP="007848B8">
      <w:pPr>
        <w:shd w:val="clear" w:color="auto" w:fill="FFFFFF" w:themeFill="background1"/>
        <w:adjustRightInd w:val="0"/>
        <w:spacing w:line="276" w:lineRule="auto"/>
        <w:ind w:firstLine="709"/>
        <w:jc w:val="both"/>
        <w:rPr>
          <w:rFonts w:eastAsia="Calibri"/>
          <w:color w:val="000000"/>
          <w:sz w:val="28"/>
          <w:szCs w:val="28"/>
        </w:rPr>
      </w:pPr>
      <w:r w:rsidRPr="00826C24">
        <w:rPr>
          <w:rFonts w:eastAsia="Calibri"/>
          <w:color w:val="000000"/>
          <w:sz w:val="28"/>
          <w:szCs w:val="28"/>
        </w:rPr>
        <w:t xml:space="preserve">Для удовлетворения биологической потребности в движении независимо от возраста обучающихся проводится 3 урока физической </w:t>
      </w:r>
      <w:r w:rsidRPr="00826C24">
        <w:rPr>
          <w:rFonts w:eastAsia="Calibri"/>
          <w:sz w:val="28"/>
          <w:szCs w:val="28"/>
        </w:rPr>
        <w:t>культуры (адаптивной физической культуры) в неделю, предусмотренных в объеме максимально</w:t>
      </w:r>
      <w:r w:rsidRPr="00826C24">
        <w:rPr>
          <w:rFonts w:eastAsia="Calibri"/>
          <w:color w:val="000000"/>
          <w:sz w:val="28"/>
          <w:szCs w:val="28"/>
        </w:rPr>
        <w:t xml:space="preserve"> допустимой недельной нагрузки. Заменять уроки физической культуры другими предметами не допускается (в соответствии с действующими нормами СанПИН (п.10.6 и 10.20)). Поэтому 3-й час предмета «Физическая культура» в 2-4 классах вводится за счёт </w:t>
      </w:r>
      <w:r w:rsidRPr="00826C24">
        <w:rPr>
          <w:rFonts w:eastAsia="Calibri"/>
          <w:color w:val="000000"/>
          <w:sz w:val="28"/>
          <w:szCs w:val="28"/>
        </w:rPr>
        <w:lastRenderedPageBreak/>
        <w:t>обязательных занятий по выбору школьного компонента.</w:t>
      </w:r>
    </w:p>
    <w:p w:rsidR="0095152E" w:rsidRPr="00826C24" w:rsidRDefault="0095152E" w:rsidP="007848B8">
      <w:pPr>
        <w:shd w:val="clear" w:color="auto" w:fill="FFFFFF" w:themeFill="background1"/>
        <w:adjustRightInd w:val="0"/>
        <w:spacing w:line="276" w:lineRule="auto"/>
        <w:ind w:firstLine="709"/>
        <w:jc w:val="both"/>
        <w:rPr>
          <w:rFonts w:eastAsia="Calibri"/>
          <w:color w:val="000000"/>
          <w:sz w:val="28"/>
          <w:szCs w:val="28"/>
        </w:rPr>
      </w:pPr>
      <w:r w:rsidRPr="00826C24">
        <w:rPr>
          <w:rFonts w:eastAsia="Calibri"/>
          <w:color w:val="000000"/>
          <w:sz w:val="28"/>
          <w:szCs w:val="28"/>
        </w:rPr>
        <w:t xml:space="preserve">В учебный план для 4-го класса включен предмет «Основы религиозных культур и светской этики» (по выбору родителей) за счет вариативной части учебного плана (региональный компонент, предметная область «Основы духовно-нравственной культуры народов России»). </w:t>
      </w:r>
    </w:p>
    <w:p w:rsidR="0095152E" w:rsidRPr="00826C24" w:rsidRDefault="0095152E" w:rsidP="007848B8">
      <w:pPr>
        <w:shd w:val="clear" w:color="auto" w:fill="FFFFFF" w:themeFill="background1"/>
        <w:adjustRightInd w:val="0"/>
        <w:spacing w:line="276" w:lineRule="auto"/>
        <w:ind w:firstLine="709"/>
        <w:jc w:val="both"/>
        <w:rPr>
          <w:rFonts w:eastAsia="Calibri"/>
          <w:color w:val="000000"/>
          <w:sz w:val="28"/>
          <w:szCs w:val="28"/>
        </w:rPr>
      </w:pPr>
      <w:r w:rsidRPr="00826C24">
        <w:rPr>
          <w:rFonts w:eastAsia="Calibri"/>
          <w:color w:val="000000"/>
          <w:sz w:val="28"/>
          <w:szCs w:val="28"/>
        </w:rPr>
        <w:t xml:space="preserve">Учитывая психофизиологические особенности детей с нарушениями опорно-двигательного аппарата (затруднительная ориентировка в макро - и микро пространстве, неточная координация движений, замедленное выполнение действий, неразвитость осязания и мелкой моторики, сложность произвольной регуляции деятельности, трудности переноса статических нагрузок, быстрая утомляемость, сложность быстрого переключения с одного вида деятельности на другой, вербализм, т.е. употребление слов без достаточного понимания их содержания и т.д.), а также опыт коррекционно-компенсаторной направленности обучения, в учебный план включены коррекционные курсы ритмики и обязательные индивидуальные по коррекции нарушенных функций (ЛФК, логопедические занятия). </w:t>
      </w:r>
    </w:p>
    <w:p w:rsidR="0095152E" w:rsidRPr="00826C24" w:rsidRDefault="0095152E" w:rsidP="007848B8">
      <w:pPr>
        <w:shd w:val="clear" w:color="auto" w:fill="FFFFFF" w:themeFill="background1"/>
        <w:adjustRightInd w:val="0"/>
        <w:spacing w:line="276" w:lineRule="auto"/>
        <w:ind w:firstLine="709"/>
        <w:jc w:val="both"/>
        <w:rPr>
          <w:rFonts w:eastAsia="Calibri"/>
          <w:sz w:val="28"/>
          <w:szCs w:val="28"/>
        </w:rPr>
      </w:pPr>
      <w:r w:rsidRPr="00826C24">
        <w:rPr>
          <w:rFonts w:eastAsia="Calibri"/>
          <w:sz w:val="28"/>
          <w:szCs w:val="28"/>
        </w:rPr>
        <w:t>В контексте реализации возможностей, предоставленных учащимся государством (Федеральный базисный учебный план, утвержденный Приказом Министерства образования и науки РФ № 29/2065-п от 10.04.02) время на освоение коррекционных курсов соответствует Федеральному базисному учебному плану.</w:t>
      </w:r>
    </w:p>
    <w:p w:rsidR="0095152E" w:rsidRPr="00826C24" w:rsidRDefault="0095152E" w:rsidP="007848B8">
      <w:pPr>
        <w:shd w:val="clear" w:color="auto" w:fill="FFFFFF" w:themeFill="background1"/>
        <w:adjustRightInd w:val="0"/>
        <w:spacing w:line="276" w:lineRule="auto"/>
        <w:ind w:firstLine="709"/>
        <w:jc w:val="both"/>
        <w:rPr>
          <w:rFonts w:eastAsia="Calibri"/>
          <w:sz w:val="28"/>
          <w:szCs w:val="28"/>
        </w:rPr>
      </w:pPr>
      <w:r w:rsidRPr="00826C24">
        <w:rPr>
          <w:rFonts w:eastAsia="Calibri"/>
          <w:sz w:val="28"/>
          <w:szCs w:val="28"/>
        </w:rPr>
        <w:t>Часы на обязательные индивидуальные и групповые занятия распределяются в зависимости от особенностей психофизического развития учащихся с учётом рекомендаций областной ПМПК и запросов родителей.</w:t>
      </w:r>
    </w:p>
    <w:p w:rsidR="0095152E" w:rsidRPr="00826C24" w:rsidRDefault="0095152E" w:rsidP="007848B8">
      <w:pPr>
        <w:shd w:val="clear" w:color="auto" w:fill="FFFFFF" w:themeFill="background1"/>
        <w:adjustRightInd w:val="0"/>
        <w:spacing w:line="276" w:lineRule="auto"/>
        <w:ind w:firstLine="709"/>
        <w:jc w:val="both"/>
        <w:rPr>
          <w:rFonts w:eastAsia="Calibri"/>
          <w:sz w:val="28"/>
          <w:szCs w:val="28"/>
        </w:rPr>
      </w:pPr>
      <w:r w:rsidRPr="00826C24">
        <w:rPr>
          <w:rFonts w:eastAsia="Calibri"/>
          <w:sz w:val="28"/>
          <w:szCs w:val="28"/>
        </w:rPr>
        <w:t>Коррекционные занятия дополняют и расширяют возможности учащихся с нарушениями опорно-двигательного аппарата в успешном овладении программным материалом и необходимыми умениями и навыками. Обязательные индивидуальные занятия по адаптивной физической культуре проводятся один-два  раза в неделю по 35 минут на каждого обучающегося. Логопедические занятия проводятся не менее двух раз в неделю с каждым обучающимся, имеющим речевые нарушения разной степени выраженности. Продолжительность занятий - 25 - 30 минут на каждого обучающегося.  Все учебные предметы и коррекционные курсы взаимосвязаны друг с другом и направлены на комплексный учебно-воспитательный процесс и социальную готовность выпускников школы.</w:t>
      </w:r>
    </w:p>
    <w:p w:rsidR="0095152E" w:rsidRPr="00826C24" w:rsidRDefault="0095152E" w:rsidP="007848B8">
      <w:pPr>
        <w:shd w:val="clear" w:color="auto" w:fill="FFFFFF" w:themeFill="background1"/>
        <w:adjustRightInd w:val="0"/>
        <w:spacing w:line="276" w:lineRule="auto"/>
        <w:ind w:firstLine="709"/>
        <w:jc w:val="both"/>
        <w:rPr>
          <w:rFonts w:eastAsia="Calibri"/>
          <w:sz w:val="28"/>
          <w:szCs w:val="28"/>
        </w:rPr>
      </w:pPr>
      <w:r w:rsidRPr="00826C24">
        <w:rPr>
          <w:rFonts w:eastAsia="Calibri"/>
          <w:sz w:val="28"/>
          <w:szCs w:val="28"/>
        </w:rPr>
        <w:t xml:space="preserve">Таким образом, при реализации учебного плана для обучающихся с нарушениями опорно-двигательного аппарата (вариант В) на первой ступени общего образования формируются базовые основы и фундамент всего последующего обучения, в том числе: закладывается основа формирования учебной деятельности детей с нарушениями опорно-двигательного аппарата – система учебных и познавательных мотивов, умение принимать, сохранять, реализовывать учебные цели, умение планировать деятельность, контролировать, самостоятельно оценивать учебные действия и их результат; формируются универсальные учебные действия; </w:t>
      </w:r>
      <w:r w:rsidRPr="00826C24">
        <w:rPr>
          <w:rFonts w:eastAsia="Calibri"/>
          <w:sz w:val="28"/>
          <w:szCs w:val="28"/>
        </w:rPr>
        <w:lastRenderedPageBreak/>
        <w:t>развивается познавательная мотивация и интересы обучающихся, их готовность и способность к сотрудничеству, совместной деятельности ученика с учителем и одноклассниками, формируются основы нравственного поведения, определяющего отношение личности с обществом и окружающими людьми.</w:t>
      </w:r>
    </w:p>
    <w:p w:rsidR="0095152E" w:rsidRPr="00826C24" w:rsidRDefault="0095152E" w:rsidP="007848B8">
      <w:pPr>
        <w:shd w:val="clear" w:color="auto" w:fill="FFFFFF" w:themeFill="background1"/>
        <w:spacing w:line="276" w:lineRule="auto"/>
        <w:ind w:firstLine="709"/>
        <w:jc w:val="both"/>
        <w:rPr>
          <w:color w:val="000000"/>
          <w:sz w:val="28"/>
          <w:szCs w:val="28"/>
        </w:rPr>
      </w:pPr>
      <w:r w:rsidRPr="00826C24">
        <w:rPr>
          <w:color w:val="000000"/>
          <w:sz w:val="28"/>
          <w:szCs w:val="28"/>
        </w:rPr>
        <w:t>Обязательные предметные области и основные задачи реализации содержания предметных областей приведены в таблице:</w:t>
      </w:r>
    </w:p>
    <w:p w:rsidR="0095152E" w:rsidRPr="00826C24" w:rsidRDefault="0095152E" w:rsidP="007848B8">
      <w:pPr>
        <w:shd w:val="clear" w:color="auto" w:fill="FFFFFF" w:themeFill="background1"/>
        <w:adjustRightInd w:val="0"/>
        <w:spacing w:line="276" w:lineRule="auto"/>
        <w:contextualSpacing/>
        <w:rPr>
          <w:b/>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606"/>
        <w:gridCol w:w="5218"/>
      </w:tblGrid>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Предметные области</w:t>
            </w:r>
          </w:p>
        </w:tc>
        <w:tc>
          <w:tcPr>
            <w:tcW w:w="2606" w:type="dxa"/>
          </w:tcPr>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Учебные предметы</w:t>
            </w:r>
          </w:p>
        </w:tc>
        <w:tc>
          <w:tcPr>
            <w:tcW w:w="5218" w:type="dxa"/>
          </w:tcPr>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Основные задачи реализации содержания</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jc w:val="both"/>
              <w:rPr>
                <w:b/>
                <w:bCs/>
                <w:color w:val="000000"/>
                <w:sz w:val="28"/>
                <w:szCs w:val="28"/>
              </w:rPr>
            </w:pPr>
          </w:p>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Русский язык и литературное чтение</w:t>
            </w:r>
          </w:p>
          <w:p w:rsidR="0095152E" w:rsidRPr="00826C24" w:rsidRDefault="0095152E" w:rsidP="007848B8">
            <w:pPr>
              <w:shd w:val="clear" w:color="auto" w:fill="FFFFFF" w:themeFill="background1"/>
              <w:spacing w:line="276" w:lineRule="auto"/>
              <w:ind w:firstLine="709"/>
              <w:jc w:val="both"/>
              <w:rPr>
                <w:color w:val="FF0000"/>
                <w:sz w:val="28"/>
                <w:szCs w:val="28"/>
              </w:rPr>
            </w:pP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r w:rsidRPr="00826C24">
              <w:rPr>
                <w:color w:val="000000"/>
                <w:sz w:val="28"/>
                <w:szCs w:val="28"/>
              </w:rPr>
              <w:t xml:space="preserve">Русский язык </w:t>
            </w:r>
          </w:p>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r w:rsidRPr="00826C24">
              <w:rPr>
                <w:color w:val="000000"/>
                <w:sz w:val="28"/>
                <w:szCs w:val="28"/>
              </w:rPr>
              <w:t>Литературное чтение</w:t>
            </w:r>
          </w:p>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p>
        </w:tc>
        <w:tc>
          <w:tcPr>
            <w:tcW w:w="5218" w:type="dxa"/>
          </w:tcPr>
          <w:p w:rsidR="0095152E" w:rsidRPr="00826C24" w:rsidRDefault="0095152E" w:rsidP="007848B8">
            <w:pPr>
              <w:shd w:val="clear" w:color="auto" w:fill="FFFFFF" w:themeFill="background1"/>
              <w:spacing w:line="276" w:lineRule="auto"/>
              <w:ind w:firstLine="709"/>
              <w:jc w:val="both"/>
              <w:rPr>
                <w:color w:val="000000"/>
                <w:sz w:val="28"/>
                <w:szCs w:val="28"/>
              </w:rPr>
            </w:pPr>
            <w:r w:rsidRPr="00826C24">
              <w:rPr>
                <w:color w:val="000000"/>
                <w:sz w:val="28"/>
                <w:szCs w:val="28"/>
              </w:rP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Иностранный язык</w:t>
            </w: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r w:rsidRPr="00826C24">
              <w:rPr>
                <w:color w:val="000000"/>
                <w:sz w:val="28"/>
                <w:szCs w:val="28"/>
              </w:rPr>
              <w:t>Английский язык</w:t>
            </w:r>
          </w:p>
        </w:tc>
        <w:tc>
          <w:tcPr>
            <w:tcW w:w="5218" w:type="dxa"/>
          </w:tcPr>
          <w:p w:rsidR="0095152E" w:rsidRPr="00826C24" w:rsidRDefault="0095152E" w:rsidP="007848B8">
            <w:pPr>
              <w:shd w:val="clear" w:color="auto" w:fill="FFFFFF" w:themeFill="background1"/>
              <w:spacing w:line="276" w:lineRule="auto"/>
              <w:ind w:firstLine="709"/>
              <w:jc w:val="both"/>
              <w:rPr>
                <w:color w:val="000000"/>
                <w:sz w:val="28"/>
                <w:szCs w:val="28"/>
              </w:rPr>
            </w:pPr>
            <w:r w:rsidRPr="00826C24">
              <w:rPr>
                <w:color w:val="000000"/>
                <w:sz w:val="28"/>
                <w:szCs w:val="28"/>
              </w:rPr>
              <w:t>Формирование первоначальных представлений о единстве и многообразии языкового и культурного пространства ,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ind w:firstLine="709"/>
              <w:jc w:val="both"/>
              <w:rPr>
                <w:b/>
                <w:bCs/>
                <w:color w:val="000000"/>
                <w:sz w:val="28"/>
                <w:szCs w:val="28"/>
              </w:rPr>
            </w:pPr>
          </w:p>
          <w:p w:rsidR="0095152E" w:rsidRPr="00826C24" w:rsidRDefault="0095152E" w:rsidP="007848B8">
            <w:pPr>
              <w:shd w:val="clear" w:color="auto" w:fill="FFFFFF" w:themeFill="background1"/>
              <w:spacing w:line="276" w:lineRule="auto"/>
              <w:jc w:val="both"/>
              <w:rPr>
                <w:b/>
                <w:bCs/>
                <w:color w:val="000000"/>
                <w:sz w:val="28"/>
                <w:szCs w:val="28"/>
              </w:rPr>
            </w:pPr>
            <w:r w:rsidRPr="00826C24">
              <w:rPr>
                <w:b/>
                <w:bCs/>
                <w:color w:val="000000"/>
                <w:sz w:val="28"/>
                <w:szCs w:val="28"/>
              </w:rPr>
              <w:t>Математика и информатика</w:t>
            </w: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r w:rsidRPr="00826C24">
              <w:rPr>
                <w:color w:val="000000"/>
                <w:sz w:val="28"/>
                <w:szCs w:val="28"/>
              </w:rPr>
              <w:t>Математика</w:t>
            </w:r>
          </w:p>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000000"/>
                <w:sz w:val="28"/>
                <w:szCs w:val="28"/>
              </w:rPr>
            </w:pPr>
            <w:r w:rsidRPr="00826C24">
              <w:rPr>
                <w:color w:val="000000"/>
                <w:sz w:val="28"/>
                <w:szCs w:val="28"/>
              </w:rPr>
              <w:t xml:space="preserve">Информатика </w:t>
            </w:r>
          </w:p>
        </w:tc>
        <w:tc>
          <w:tcPr>
            <w:tcW w:w="5218" w:type="dxa"/>
          </w:tcPr>
          <w:p w:rsidR="0095152E" w:rsidRPr="00826C24" w:rsidRDefault="0095152E" w:rsidP="007848B8">
            <w:pPr>
              <w:shd w:val="clear" w:color="auto" w:fill="FFFFFF" w:themeFill="background1"/>
              <w:spacing w:line="276" w:lineRule="auto"/>
              <w:ind w:firstLine="709"/>
              <w:jc w:val="both"/>
              <w:rPr>
                <w:color w:val="000000"/>
                <w:sz w:val="28"/>
                <w:szCs w:val="28"/>
              </w:rPr>
            </w:pPr>
            <w:r w:rsidRPr="00826C24">
              <w:rPr>
                <w:color w:val="000000"/>
                <w:sz w:val="28"/>
                <w:szCs w:val="28"/>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jc w:val="both"/>
              <w:rPr>
                <w:b/>
                <w:bCs/>
                <w:sz w:val="28"/>
                <w:szCs w:val="28"/>
              </w:rPr>
            </w:pPr>
          </w:p>
          <w:p w:rsidR="0095152E" w:rsidRPr="00826C24" w:rsidRDefault="0095152E" w:rsidP="007848B8">
            <w:pPr>
              <w:shd w:val="clear" w:color="auto" w:fill="FFFFFF" w:themeFill="background1"/>
              <w:spacing w:line="276" w:lineRule="auto"/>
              <w:jc w:val="both"/>
              <w:rPr>
                <w:b/>
                <w:bCs/>
                <w:sz w:val="28"/>
                <w:szCs w:val="28"/>
              </w:rPr>
            </w:pPr>
            <w:r w:rsidRPr="00826C24">
              <w:rPr>
                <w:b/>
                <w:bCs/>
                <w:sz w:val="28"/>
                <w:szCs w:val="28"/>
              </w:rPr>
              <w:t>Обществознание и естествознание (Окружающий мир)</w:t>
            </w: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sz w:val="28"/>
                <w:szCs w:val="28"/>
              </w:rPr>
            </w:pPr>
            <w:r w:rsidRPr="00826C24">
              <w:rPr>
                <w:sz w:val="28"/>
                <w:szCs w:val="28"/>
              </w:rPr>
              <w:t>Окружающий мир</w:t>
            </w:r>
          </w:p>
        </w:tc>
        <w:tc>
          <w:tcPr>
            <w:tcW w:w="5218" w:type="dxa"/>
          </w:tcPr>
          <w:p w:rsidR="0095152E" w:rsidRPr="00826C24" w:rsidRDefault="0095152E" w:rsidP="007848B8">
            <w:pPr>
              <w:shd w:val="clear" w:color="auto" w:fill="FFFFFF" w:themeFill="background1"/>
              <w:spacing w:line="276" w:lineRule="auto"/>
              <w:ind w:firstLine="709"/>
              <w:jc w:val="both"/>
              <w:rPr>
                <w:sz w:val="28"/>
                <w:szCs w:val="28"/>
              </w:rPr>
            </w:pPr>
            <w:r w:rsidRPr="00826C24">
              <w:rPr>
                <w:sz w:val="28"/>
                <w:szCs w:val="28"/>
              </w:rP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w:t>
            </w:r>
            <w:r w:rsidRPr="00826C24">
              <w:rPr>
                <w:sz w:val="28"/>
                <w:szCs w:val="28"/>
              </w:rPr>
              <w:lastRenderedPageBreak/>
              <w:t xml:space="preserve">своего места в нем. Формирование модели безопасного поведения в условиях повседневной жизни и в различных опасных и чрезвычайных ситуациях. </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rPr>
                <w:b/>
                <w:bCs/>
                <w:sz w:val="28"/>
                <w:szCs w:val="28"/>
              </w:rPr>
            </w:pPr>
          </w:p>
          <w:p w:rsidR="0095152E" w:rsidRPr="00826C24" w:rsidRDefault="0095152E" w:rsidP="007848B8">
            <w:pPr>
              <w:shd w:val="clear" w:color="auto" w:fill="FFFFFF" w:themeFill="background1"/>
              <w:spacing w:line="276" w:lineRule="auto"/>
              <w:rPr>
                <w:b/>
                <w:bCs/>
                <w:color w:val="FF0000"/>
                <w:sz w:val="28"/>
                <w:szCs w:val="28"/>
              </w:rPr>
            </w:pPr>
            <w:r w:rsidRPr="00826C24">
              <w:rPr>
                <w:b/>
                <w:bCs/>
                <w:sz w:val="28"/>
                <w:szCs w:val="28"/>
              </w:rPr>
              <w:t>Основы духовно-нравственной культуры народов России</w:t>
            </w:r>
          </w:p>
        </w:tc>
        <w:tc>
          <w:tcPr>
            <w:tcW w:w="2606" w:type="dxa"/>
          </w:tcPr>
          <w:p w:rsidR="0095152E" w:rsidRPr="00826C24" w:rsidRDefault="0095152E" w:rsidP="007848B8">
            <w:pPr>
              <w:shd w:val="clear" w:color="auto" w:fill="FFFFFF" w:themeFill="background1"/>
              <w:spacing w:line="276" w:lineRule="auto"/>
              <w:jc w:val="both"/>
              <w:rPr>
                <w:sz w:val="28"/>
                <w:szCs w:val="28"/>
              </w:rPr>
            </w:pPr>
            <w:r w:rsidRPr="00826C24">
              <w:rPr>
                <w:sz w:val="28"/>
                <w:szCs w:val="28"/>
              </w:rPr>
              <w:t>Основы религиозных культур и светской этики</w:t>
            </w:r>
          </w:p>
        </w:tc>
        <w:tc>
          <w:tcPr>
            <w:tcW w:w="5218" w:type="dxa"/>
          </w:tcPr>
          <w:p w:rsidR="0095152E" w:rsidRPr="00826C24" w:rsidRDefault="0095152E" w:rsidP="007848B8">
            <w:pPr>
              <w:shd w:val="clear" w:color="auto" w:fill="FFFFFF" w:themeFill="background1"/>
              <w:spacing w:line="276" w:lineRule="auto"/>
              <w:ind w:firstLine="709"/>
              <w:jc w:val="both"/>
              <w:rPr>
                <w:sz w:val="28"/>
                <w:szCs w:val="28"/>
              </w:rPr>
            </w:pPr>
            <w:r w:rsidRPr="00826C24">
              <w:rPr>
                <w:sz w:val="28"/>
                <w:szCs w:val="28"/>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rPr>
                <w:b/>
                <w:bCs/>
                <w:sz w:val="28"/>
                <w:szCs w:val="28"/>
              </w:rPr>
            </w:pPr>
          </w:p>
          <w:p w:rsidR="0095152E" w:rsidRPr="00826C24" w:rsidRDefault="0095152E" w:rsidP="007848B8">
            <w:pPr>
              <w:shd w:val="clear" w:color="auto" w:fill="FFFFFF" w:themeFill="background1"/>
              <w:spacing w:line="276" w:lineRule="auto"/>
              <w:rPr>
                <w:color w:val="FF0000"/>
                <w:sz w:val="28"/>
                <w:szCs w:val="28"/>
              </w:rPr>
            </w:pPr>
            <w:r w:rsidRPr="00826C24">
              <w:rPr>
                <w:b/>
                <w:bCs/>
                <w:sz w:val="28"/>
                <w:szCs w:val="28"/>
              </w:rPr>
              <w:t>Искусство</w:t>
            </w:r>
          </w:p>
        </w:tc>
        <w:tc>
          <w:tcPr>
            <w:tcW w:w="2606" w:type="dxa"/>
          </w:tcPr>
          <w:p w:rsidR="0095152E" w:rsidRPr="00826C24" w:rsidRDefault="0095152E" w:rsidP="007848B8">
            <w:pPr>
              <w:shd w:val="clear" w:color="auto" w:fill="FFFFFF" w:themeFill="background1"/>
              <w:spacing w:line="276" w:lineRule="auto"/>
              <w:jc w:val="both"/>
              <w:rPr>
                <w:sz w:val="28"/>
                <w:szCs w:val="28"/>
              </w:rPr>
            </w:pPr>
            <w:r w:rsidRPr="00826C24">
              <w:rPr>
                <w:sz w:val="28"/>
                <w:szCs w:val="28"/>
              </w:rPr>
              <w:t>Музыка</w:t>
            </w:r>
          </w:p>
          <w:p w:rsidR="0095152E" w:rsidRPr="00826C24" w:rsidRDefault="0095152E" w:rsidP="007848B8">
            <w:pPr>
              <w:shd w:val="clear" w:color="auto" w:fill="FFFFFF" w:themeFill="background1"/>
              <w:spacing w:line="276" w:lineRule="auto"/>
              <w:jc w:val="both"/>
              <w:rPr>
                <w:sz w:val="28"/>
                <w:szCs w:val="28"/>
              </w:rPr>
            </w:pPr>
          </w:p>
          <w:p w:rsidR="0095152E" w:rsidRPr="00826C24" w:rsidRDefault="0095152E" w:rsidP="007848B8">
            <w:pPr>
              <w:shd w:val="clear" w:color="auto" w:fill="FFFFFF" w:themeFill="background1"/>
              <w:spacing w:line="276" w:lineRule="auto"/>
              <w:jc w:val="both"/>
              <w:rPr>
                <w:color w:val="FF0000"/>
                <w:sz w:val="28"/>
                <w:szCs w:val="28"/>
              </w:rPr>
            </w:pPr>
            <w:r w:rsidRPr="00826C24">
              <w:rPr>
                <w:sz w:val="28"/>
                <w:szCs w:val="28"/>
              </w:rPr>
              <w:t>Изобразительное искусство</w:t>
            </w:r>
          </w:p>
        </w:tc>
        <w:tc>
          <w:tcPr>
            <w:tcW w:w="5218" w:type="dxa"/>
          </w:tcPr>
          <w:p w:rsidR="0095152E" w:rsidRPr="00826C24" w:rsidRDefault="0095152E" w:rsidP="007848B8">
            <w:pPr>
              <w:shd w:val="clear" w:color="auto" w:fill="FFFFFF" w:themeFill="background1"/>
              <w:spacing w:line="276" w:lineRule="auto"/>
              <w:ind w:firstLine="709"/>
              <w:jc w:val="both"/>
              <w:rPr>
                <w:sz w:val="28"/>
                <w:szCs w:val="28"/>
              </w:rPr>
            </w:pPr>
            <w:r w:rsidRPr="00826C24">
              <w:rPr>
                <w:sz w:val="28"/>
                <w:szCs w:val="28"/>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rPr>
                <w:b/>
                <w:bCs/>
                <w:sz w:val="28"/>
                <w:szCs w:val="28"/>
              </w:rPr>
            </w:pPr>
          </w:p>
          <w:p w:rsidR="0095152E" w:rsidRPr="00826C24" w:rsidRDefault="0095152E" w:rsidP="007848B8">
            <w:pPr>
              <w:shd w:val="clear" w:color="auto" w:fill="FFFFFF" w:themeFill="background1"/>
              <w:spacing w:line="276" w:lineRule="auto"/>
              <w:rPr>
                <w:color w:val="FF0000"/>
                <w:sz w:val="28"/>
                <w:szCs w:val="28"/>
              </w:rPr>
            </w:pPr>
            <w:r w:rsidRPr="00826C24">
              <w:rPr>
                <w:b/>
                <w:bCs/>
                <w:sz w:val="28"/>
                <w:szCs w:val="28"/>
              </w:rPr>
              <w:t>Технология</w:t>
            </w: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color w:val="FF0000"/>
                <w:sz w:val="28"/>
                <w:szCs w:val="28"/>
              </w:rPr>
            </w:pPr>
            <w:r w:rsidRPr="00826C24">
              <w:rPr>
                <w:sz w:val="28"/>
                <w:szCs w:val="28"/>
              </w:rPr>
              <w:t>Технология (труд)</w:t>
            </w:r>
          </w:p>
        </w:tc>
        <w:tc>
          <w:tcPr>
            <w:tcW w:w="5218" w:type="dxa"/>
          </w:tcPr>
          <w:p w:rsidR="0095152E" w:rsidRPr="00826C24" w:rsidRDefault="0095152E" w:rsidP="007848B8">
            <w:pPr>
              <w:shd w:val="clear" w:color="auto" w:fill="FFFFFF" w:themeFill="background1"/>
              <w:spacing w:line="276" w:lineRule="auto"/>
              <w:ind w:firstLine="709"/>
              <w:jc w:val="both"/>
              <w:rPr>
                <w:sz w:val="28"/>
                <w:szCs w:val="28"/>
              </w:rPr>
            </w:pPr>
            <w:r w:rsidRPr="00826C24">
              <w:rPr>
                <w:sz w:val="28"/>
                <w:szCs w:val="28"/>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95152E" w:rsidRPr="00826C24" w:rsidTr="0095152E">
        <w:trPr>
          <w:trHeight w:val="275"/>
        </w:trPr>
        <w:tc>
          <w:tcPr>
            <w:tcW w:w="2349" w:type="dxa"/>
          </w:tcPr>
          <w:p w:rsidR="0095152E" w:rsidRPr="00826C24" w:rsidRDefault="0095152E" w:rsidP="007848B8">
            <w:pPr>
              <w:shd w:val="clear" w:color="auto" w:fill="FFFFFF" w:themeFill="background1"/>
              <w:spacing w:line="276" w:lineRule="auto"/>
              <w:rPr>
                <w:b/>
                <w:bCs/>
                <w:sz w:val="28"/>
                <w:szCs w:val="28"/>
              </w:rPr>
            </w:pPr>
          </w:p>
          <w:p w:rsidR="0095152E" w:rsidRPr="00826C24" w:rsidRDefault="0095152E" w:rsidP="007848B8">
            <w:pPr>
              <w:shd w:val="clear" w:color="auto" w:fill="FFFFFF" w:themeFill="background1"/>
              <w:spacing w:line="276" w:lineRule="auto"/>
              <w:rPr>
                <w:color w:val="FF0000"/>
                <w:sz w:val="28"/>
                <w:szCs w:val="28"/>
              </w:rPr>
            </w:pPr>
            <w:r w:rsidRPr="00826C24">
              <w:rPr>
                <w:b/>
                <w:bCs/>
                <w:sz w:val="28"/>
                <w:szCs w:val="28"/>
              </w:rPr>
              <w:t>Физическая культура</w:t>
            </w:r>
          </w:p>
        </w:tc>
        <w:tc>
          <w:tcPr>
            <w:tcW w:w="2606" w:type="dxa"/>
          </w:tcPr>
          <w:p w:rsidR="0095152E" w:rsidRPr="00826C24" w:rsidRDefault="0095152E" w:rsidP="007848B8">
            <w:pPr>
              <w:shd w:val="clear" w:color="auto" w:fill="FFFFFF" w:themeFill="background1"/>
              <w:tabs>
                <w:tab w:val="left" w:pos="4500"/>
                <w:tab w:val="left" w:pos="9180"/>
                <w:tab w:val="left" w:pos="9360"/>
              </w:tabs>
              <w:spacing w:line="276" w:lineRule="auto"/>
              <w:jc w:val="both"/>
              <w:rPr>
                <w:sz w:val="28"/>
                <w:szCs w:val="28"/>
              </w:rPr>
            </w:pPr>
            <w:r w:rsidRPr="00826C24">
              <w:rPr>
                <w:sz w:val="28"/>
                <w:szCs w:val="28"/>
              </w:rPr>
              <w:t xml:space="preserve">Физическая культура (адаптивная физическая культура) </w:t>
            </w:r>
          </w:p>
          <w:p w:rsidR="0095152E" w:rsidRPr="00826C24" w:rsidRDefault="0095152E" w:rsidP="007848B8">
            <w:pPr>
              <w:shd w:val="clear" w:color="auto" w:fill="FFFFFF" w:themeFill="background1"/>
              <w:tabs>
                <w:tab w:val="left" w:pos="4500"/>
                <w:tab w:val="left" w:pos="9180"/>
                <w:tab w:val="left" w:pos="9360"/>
              </w:tabs>
              <w:spacing w:line="276" w:lineRule="auto"/>
              <w:ind w:firstLine="709"/>
              <w:jc w:val="both"/>
              <w:rPr>
                <w:color w:val="FF0000"/>
                <w:sz w:val="28"/>
                <w:szCs w:val="28"/>
              </w:rPr>
            </w:pPr>
          </w:p>
        </w:tc>
        <w:tc>
          <w:tcPr>
            <w:tcW w:w="5218" w:type="dxa"/>
          </w:tcPr>
          <w:p w:rsidR="0095152E" w:rsidRPr="00826C24" w:rsidRDefault="0095152E" w:rsidP="007848B8">
            <w:pPr>
              <w:shd w:val="clear" w:color="auto" w:fill="FFFFFF" w:themeFill="background1"/>
              <w:spacing w:line="276" w:lineRule="auto"/>
              <w:ind w:firstLine="709"/>
              <w:jc w:val="both"/>
              <w:rPr>
                <w:color w:val="FF0000"/>
                <w:sz w:val="28"/>
                <w:szCs w:val="28"/>
              </w:rPr>
            </w:pPr>
            <w:r w:rsidRPr="00826C24">
              <w:rPr>
                <w:sz w:val="28"/>
                <w:szCs w:val="28"/>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w:t>
            </w:r>
            <w:r w:rsidRPr="00826C24">
              <w:rPr>
                <w:sz w:val="28"/>
                <w:szCs w:val="28"/>
              </w:rPr>
              <w:softHyphen/>
              <w:t>регуляции средствами физичес</w:t>
            </w:r>
            <w:r w:rsidRPr="00826C24">
              <w:rPr>
                <w:sz w:val="28"/>
                <w:szCs w:val="28"/>
              </w:rPr>
              <w:softHyphen/>
              <w:t>кой культуры. Формирование установки на сохранение и укрепление здоровья, навыков здорового и безопасного образа жизни.</w:t>
            </w:r>
          </w:p>
        </w:tc>
      </w:tr>
    </w:tbl>
    <w:p w:rsidR="0095152E" w:rsidRPr="00826C24" w:rsidRDefault="0095152E" w:rsidP="007848B8">
      <w:pPr>
        <w:shd w:val="clear" w:color="auto" w:fill="FFFFFF" w:themeFill="background1"/>
        <w:adjustRightInd w:val="0"/>
        <w:spacing w:line="276" w:lineRule="auto"/>
        <w:ind w:firstLine="709"/>
        <w:contextualSpacing/>
        <w:jc w:val="center"/>
        <w:rPr>
          <w:b/>
          <w:sz w:val="28"/>
          <w:szCs w:val="28"/>
        </w:rPr>
      </w:pPr>
    </w:p>
    <w:p w:rsidR="0095152E" w:rsidRPr="00826C24" w:rsidRDefault="0095152E" w:rsidP="007848B8">
      <w:pPr>
        <w:shd w:val="clear" w:color="auto" w:fill="FFFFFF" w:themeFill="background1"/>
        <w:spacing w:line="276" w:lineRule="auto"/>
        <w:rPr>
          <w:sz w:val="28"/>
          <w:szCs w:val="28"/>
        </w:rPr>
      </w:pPr>
    </w:p>
    <w:p w:rsidR="0095152E" w:rsidRPr="00826C24" w:rsidRDefault="0095152E" w:rsidP="007848B8">
      <w:pPr>
        <w:shd w:val="clear" w:color="auto" w:fill="FFFFFF" w:themeFill="background1"/>
        <w:spacing w:line="276" w:lineRule="auto"/>
        <w:jc w:val="both"/>
        <w:rPr>
          <w:sz w:val="28"/>
          <w:szCs w:val="28"/>
        </w:rPr>
      </w:pPr>
      <w:r w:rsidRPr="00826C24">
        <w:rPr>
          <w:b/>
          <w:bCs/>
          <w:sz w:val="28"/>
          <w:szCs w:val="28"/>
        </w:rPr>
        <w:lastRenderedPageBreak/>
        <w:t xml:space="preserve">    Учебный план начальных классов </w:t>
      </w:r>
      <w:r w:rsidRPr="00826C24">
        <w:rPr>
          <w:sz w:val="28"/>
          <w:szCs w:val="28"/>
        </w:rPr>
        <w:t xml:space="preserve">построен на основе Базисного образовательного плана общеобразовательных учреждений Российской Федерации и сохраняет его структуру, образовательные области, учебные предметы, отвечает всем требованиям, предъявляемым к содержанию образования, не превышает обязательную и максимально допустимую нагрузку ученика.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Системно-деятельностный подход – концептуальная основа Основной образовательной программы НОО школы. Образовательная программа начального  общего образования школы  реализует ФГОС НОО через ряд деятельностно - ориентированных принципов:</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1)</w:t>
      </w:r>
      <w:r w:rsidRPr="00826C24">
        <w:rPr>
          <w:bCs/>
          <w:sz w:val="28"/>
          <w:szCs w:val="28"/>
        </w:rPr>
        <w:tab/>
        <w:t xml:space="preserve">Принцип обучения деятельности.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2)</w:t>
      </w:r>
      <w:r w:rsidRPr="00826C24">
        <w:rPr>
          <w:bCs/>
          <w:sz w:val="28"/>
          <w:szCs w:val="28"/>
        </w:rPr>
        <w:tab/>
        <w:t xml:space="preserve">Принципы управляемого перехода от деятельности в учебной ситуации к деятельности в жизненной ситуации и от совместной учебно-познавательной деятельности к самостоятельной деятельности.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технология уровневой дифференциации обучения,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технология создания учебных ситуаций,</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технологии, основанные на реализации исследовательской деятельности,</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информационных и коммуникационных технологий обучения,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технологии когнитивного обучения;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проблемно-диалогическая технология;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технология формирования типа правильной читательской деятельности (продуктивного чтения);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технология оценивания учебных успехов;</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проектная технология. </w:t>
      </w:r>
    </w:p>
    <w:p w:rsidR="0095152E" w:rsidRPr="00826C24" w:rsidRDefault="0095152E" w:rsidP="007848B8">
      <w:pPr>
        <w:shd w:val="clear" w:color="auto" w:fill="FFFFFF" w:themeFill="background1"/>
        <w:spacing w:line="276" w:lineRule="auto"/>
        <w:ind w:firstLine="567"/>
        <w:contextualSpacing/>
        <w:jc w:val="both"/>
        <w:rPr>
          <w:b/>
          <w:bCs/>
          <w:sz w:val="28"/>
          <w:szCs w:val="28"/>
        </w:rPr>
      </w:pPr>
      <w:r w:rsidRPr="00826C24">
        <w:rPr>
          <w:bCs/>
          <w:sz w:val="28"/>
          <w:szCs w:val="28"/>
        </w:rPr>
        <w:t>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учащимися.</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Для достижения поставленных целей образовательная программа школы формирует пакет рабочих программ на основе образовательной программы начального общего образования, ФГОС НОО,  реализация которых призвана обеспечить:</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знакомство обучающихся с родным языком как областью научного знания, формирование навыков читательской деятельности, культуры устной и письменной речи; овладение общением на иностранном (английском), знание литературы и искусства русского народа. Основные содержательные линии: коммуникативная компетенция, языковая компетенция, читательская компетенция.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lastRenderedPageBreak/>
        <w:t>•</w:t>
      </w:r>
      <w:r w:rsidRPr="00826C24">
        <w:rPr>
          <w:bCs/>
          <w:sz w:val="28"/>
          <w:szCs w:val="28"/>
        </w:rPr>
        <w:tab/>
        <w:t>основу для формирования у обучающихся умений работать с различными математическими объектами, определять свойства и зависимости; решать математические задачи; развивать математическое мышление, умение строить алгоритм решения учебной задачи, доказывать, рассуждать; владеть несложной устной и письменной математической речью. Основные содержательные линии: числа, вычисления, решение арифметических задач, геометрические фигуры, измерение геометрических величин;</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интеграцию знаний  о природе, общества и человека, их взаимодействии и взаимовлиянии, формирование целостного взгляда на мир и место в нем человека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формирование представлений о природном и социальном мире, возможностях и способностях человека, воспитание правильного отношения к среде обитания, правил взаимоотношений с другими людьми, развитее интереса к природе и обществу, истории и культуре родной страны. Основные содержательные линии: природа, человек и природа; тела, вещества и явления природы; живые организмы; человек и его деятельность; общество; родная страна.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осознание значения трудовой деятельности человека, расширение представлений обучающихся о мире техники, о материалах и машинах, необходимых для труда.      Формирование трудовых умений и навыков, необходимых  для разных видов труда (художественный, хозяйственный, труд в природе), воспитание интереса и  желания трудиться. Основные содержательные линии: трудовая деятельность человека; организация и планирование труда.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 xml:space="preserve">формирование основ художественной культуры, приобщение к миру изобразительного и музыкального искусства, освоение художественного опыта прошлого и настоящего, знакомство с разнообразной творческой деятельностью. Основные содержательные линии: искусство в жизни и обществе; изобразительное искусство; музыкальное искусство. </w:t>
      </w:r>
    </w:p>
    <w:p w:rsidR="0095152E" w:rsidRPr="00826C24" w:rsidRDefault="0095152E" w:rsidP="007848B8">
      <w:pPr>
        <w:shd w:val="clear" w:color="auto" w:fill="FFFFFF" w:themeFill="background1"/>
        <w:spacing w:line="276" w:lineRule="auto"/>
        <w:ind w:firstLine="567"/>
        <w:contextualSpacing/>
        <w:jc w:val="both"/>
        <w:rPr>
          <w:bCs/>
          <w:sz w:val="28"/>
          <w:szCs w:val="28"/>
        </w:rPr>
      </w:pPr>
      <w:r w:rsidRPr="00826C24">
        <w:rPr>
          <w:bCs/>
          <w:sz w:val="28"/>
          <w:szCs w:val="28"/>
        </w:rPr>
        <w:t>•</w:t>
      </w:r>
      <w:r w:rsidRPr="00826C24">
        <w:rPr>
          <w:bCs/>
          <w:sz w:val="28"/>
          <w:szCs w:val="28"/>
        </w:rPr>
        <w:tab/>
        <w:t>ознакомление обучающихся с основными свойствами организма человека, развитие их двигательной активности и физической культуры, овладевание разнообразными двигательными действиями и играми, умениями укреплять здоровье и развивать свои двигательные способности. Основные содержательные линии: двигательные действия, телесные функции организма.</w:t>
      </w:r>
    </w:p>
    <w:p w:rsidR="0095152E" w:rsidRPr="00826C24" w:rsidRDefault="0095152E" w:rsidP="007848B8">
      <w:pPr>
        <w:shd w:val="clear" w:color="auto" w:fill="FFFFFF" w:themeFill="background1"/>
        <w:spacing w:line="276" w:lineRule="auto"/>
        <w:ind w:firstLine="567"/>
        <w:contextualSpacing/>
        <w:jc w:val="both"/>
        <w:rPr>
          <w:bCs/>
          <w:sz w:val="28"/>
          <w:szCs w:val="28"/>
        </w:rPr>
      </w:pPr>
    </w:p>
    <w:p w:rsidR="0095152E" w:rsidRPr="00826C24" w:rsidRDefault="0095152E" w:rsidP="007848B8">
      <w:pPr>
        <w:spacing w:line="276" w:lineRule="auto"/>
        <w:jc w:val="center"/>
        <w:outlineLvl w:val="0"/>
        <w:rPr>
          <w:b/>
          <w:sz w:val="28"/>
          <w:szCs w:val="28"/>
        </w:rPr>
      </w:pPr>
    </w:p>
    <w:p w:rsidR="0095152E" w:rsidRPr="00826C24" w:rsidRDefault="0095152E" w:rsidP="007848B8">
      <w:pPr>
        <w:spacing w:line="276" w:lineRule="auto"/>
        <w:jc w:val="center"/>
        <w:outlineLvl w:val="0"/>
        <w:rPr>
          <w:b/>
          <w:sz w:val="28"/>
          <w:szCs w:val="28"/>
        </w:rPr>
      </w:pPr>
    </w:p>
    <w:p w:rsidR="0095152E" w:rsidRPr="00826C24" w:rsidRDefault="0095152E" w:rsidP="007848B8">
      <w:pPr>
        <w:spacing w:line="276" w:lineRule="auto"/>
        <w:jc w:val="center"/>
        <w:outlineLvl w:val="0"/>
        <w:rPr>
          <w:b/>
          <w:sz w:val="28"/>
          <w:szCs w:val="28"/>
        </w:rPr>
      </w:pPr>
    </w:p>
    <w:p w:rsidR="0095152E" w:rsidRPr="00826C24" w:rsidRDefault="0095152E" w:rsidP="007848B8">
      <w:pPr>
        <w:spacing w:line="276" w:lineRule="auto"/>
        <w:jc w:val="center"/>
        <w:outlineLvl w:val="0"/>
        <w:rPr>
          <w:b/>
          <w:sz w:val="28"/>
          <w:szCs w:val="28"/>
        </w:rPr>
      </w:pPr>
    </w:p>
    <w:p w:rsidR="0095152E" w:rsidRPr="00826C24" w:rsidRDefault="0095152E" w:rsidP="007848B8">
      <w:pPr>
        <w:spacing w:line="276" w:lineRule="auto"/>
        <w:jc w:val="center"/>
        <w:outlineLvl w:val="0"/>
        <w:rPr>
          <w:b/>
          <w:sz w:val="28"/>
          <w:szCs w:val="28"/>
        </w:rPr>
      </w:pPr>
    </w:p>
    <w:p w:rsidR="0095152E" w:rsidRDefault="0095152E" w:rsidP="007848B8">
      <w:pPr>
        <w:spacing w:line="276" w:lineRule="auto"/>
        <w:jc w:val="center"/>
        <w:outlineLvl w:val="0"/>
        <w:rPr>
          <w:b/>
          <w:sz w:val="28"/>
          <w:szCs w:val="28"/>
        </w:rPr>
      </w:pPr>
    </w:p>
    <w:p w:rsidR="001F1482" w:rsidRDefault="001F1482" w:rsidP="007848B8">
      <w:pPr>
        <w:spacing w:line="276" w:lineRule="auto"/>
        <w:jc w:val="center"/>
        <w:outlineLvl w:val="0"/>
        <w:rPr>
          <w:b/>
          <w:sz w:val="28"/>
          <w:szCs w:val="28"/>
        </w:rPr>
      </w:pPr>
    </w:p>
    <w:p w:rsidR="001F1482" w:rsidRPr="00826C24" w:rsidRDefault="001F1482" w:rsidP="007848B8">
      <w:pPr>
        <w:spacing w:line="276" w:lineRule="auto"/>
        <w:jc w:val="center"/>
        <w:outlineLvl w:val="0"/>
        <w:rPr>
          <w:b/>
          <w:sz w:val="28"/>
          <w:szCs w:val="28"/>
        </w:rPr>
      </w:pPr>
    </w:p>
    <w:p w:rsidR="0095152E" w:rsidRPr="00826C24" w:rsidRDefault="0095152E" w:rsidP="007848B8">
      <w:pPr>
        <w:spacing w:line="276" w:lineRule="auto"/>
        <w:jc w:val="center"/>
        <w:outlineLvl w:val="0"/>
        <w:rPr>
          <w:b/>
          <w:sz w:val="28"/>
          <w:szCs w:val="28"/>
        </w:rPr>
      </w:pPr>
      <w:r w:rsidRPr="00826C24">
        <w:rPr>
          <w:b/>
          <w:sz w:val="28"/>
          <w:szCs w:val="28"/>
        </w:rPr>
        <w:lastRenderedPageBreak/>
        <w:t>2. Календарный учебный график</w:t>
      </w:r>
    </w:p>
    <w:p w:rsidR="0095152E" w:rsidRPr="00826C24" w:rsidRDefault="0095152E" w:rsidP="007848B8">
      <w:pPr>
        <w:spacing w:line="276" w:lineRule="auto"/>
        <w:jc w:val="center"/>
        <w:outlineLvl w:val="0"/>
        <w:rPr>
          <w:b/>
          <w:sz w:val="28"/>
          <w:szCs w:val="28"/>
        </w:rPr>
      </w:pPr>
      <w:r w:rsidRPr="00826C24">
        <w:rPr>
          <w:b/>
          <w:sz w:val="28"/>
          <w:szCs w:val="28"/>
        </w:rPr>
        <w:t>МОАУ « СОШ №49 г.Орска»» на 2022-2023 учебный год</w:t>
      </w:r>
    </w:p>
    <w:p w:rsidR="0095152E" w:rsidRPr="00826C24" w:rsidRDefault="0095152E" w:rsidP="007848B8">
      <w:pPr>
        <w:spacing w:line="276" w:lineRule="auto"/>
        <w:outlineLvl w:val="0"/>
        <w:rPr>
          <w:sz w:val="28"/>
          <w:szCs w:val="28"/>
        </w:rPr>
      </w:pPr>
      <w:r w:rsidRPr="00826C24">
        <w:rPr>
          <w:b/>
          <w:sz w:val="28"/>
          <w:szCs w:val="28"/>
        </w:rPr>
        <w:t>1</w:t>
      </w:r>
      <w:r w:rsidRPr="00826C24">
        <w:rPr>
          <w:sz w:val="28"/>
          <w:szCs w:val="28"/>
        </w:rPr>
        <w:t xml:space="preserve">.01.09.2022 г.- начало учебного года, 31.05.2023г. – окончание учебного года  </w:t>
      </w:r>
    </w:p>
    <w:p w:rsidR="0095152E" w:rsidRPr="00826C24" w:rsidRDefault="0095152E" w:rsidP="007848B8">
      <w:pPr>
        <w:spacing w:line="276" w:lineRule="auto"/>
        <w:outlineLvl w:val="0"/>
        <w:rPr>
          <w:sz w:val="28"/>
          <w:szCs w:val="28"/>
        </w:rPr>
      </w:pPr>
      <w:r w:rsidRPr="00826C24">
        <w:rPr>
          <w:b/>
          <w:sz w:val="28"/>
          <w:szCs w:val="28"/>
        </w:rPr>
        <w:t>2</w:t>
      </w:r>
      <w:r w:rsidRPr="00826C24">
        <w:rPr>
          <w:sz w:val="28"/>
          <w:szCs w:val="28"/>
        </w:rPr>
        <w:t xml:space="preserve">. 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603"/>
      </w:tblGrid>
      <w:tr w:rsidR="0095152E" w:rsidRPr="00826C24" w:rsidTr="0095152E">
        <w:tc>
          <w:tcPr>
            <w:tcW w:w="4785" w:type="dxa"/>
            <w:shd w:val="clear" w:color="auto" w:fill="auto"/>
          </w:tcPr>
          <w:p w:rsidR="0095152E" w:rsidRPr="00826C24" w:rsidRDefault="0095152E" w:rsidP="007848B8">
            <w:pPr>
              <w:spacing w:line="276" w:lineRule="auto"/>
              <w:outlineLvl w:val="0"/>
              <w:rPr>
                <w:sz w:val="28"/>
                <w:szCs w:val="28"/>
              </w:rPr>
            </w:pPr>
            <w:r w:rsidRPr="00826C24">
              <w:rPr>
                <w:sz w:val="28"/>
                <w:szCs w:val="28"/>
              </w:rPr>
              <w:t>1 классы</w:t>
            </w:r>
          </w:p>
        </w:tc>
        <w:tc>
          <w:tcPr>
            <w:tcW w:w="3603" w:type="dxa"/>
            <w:shd w:val="clear" w:color="auto" w:fill="auto"/>
          </w:tcPr>
          <w:p w:rsidR="0095152E" w:rsidRPr="00826C24" w:rsidRDefault="0095152E" w:rsidP="007848B8">
            <w:pPr>
              <w:spacing w:line="276" w:lineRule="auto"/>
              <w:outlineLvl w:val="0"/>
              <w:rPr>
                <w:sz w:val="28"/>
                <w:szCs w:val="28"/>
              </w:rPr>
            </w:pPr>
            <w:r w:rsidRPr="00826C24">
              <w:rPr>
                <w:sz w:val="28"/>
                <w:szCs w:val="28"/>
              </w:rPr>
              <w:t>33 недели</w:t>
            </w:r>
          </w:p>
        </w:tc>
      </w:tr>
      <w:tr w:rsidR="0095152E" w:rsidRPr="00826C24" w:rsidTr="0095152E">
        <w:tc>
          <w:tcPr>
            <w:tcW w:w="4785" w:type="dxa"/>
            <w:shd w:val="clear" w:color="auto" w:fill="auto"/>
          </w:tcPr>
          <w:p w:rsidR="0095152E" w:rsidRPr="00826C24" w:rsidRDefault="0095152E" w:rsidP="007848B8">
            <w:pPr>
              <w:spacing w:line="276" w:lineRule="auto"/>
              <w:outlineLvl w:val="0"/>
              <w:rPr>
                <w:sz w:val="28"/>
                <w:szCs w:val="28"/>
              </w:rPr>
            </w:pPr>
            <w:r w:rsidRPr="00826C24">
              <w:rPr>
                <w:sz w:val="28"/>
                <w:szCs w:val="28"/>
              </w:rPr>
              <w:t xml:space="preserve">2- 9 классы  </w:t>
            </w:r>
          </w:p>
        </w:tc>
        <w:tc>
          <w:tcPr>
            <w:tcW w:w="3603" w:type="dxa"/>
            <w:shd w:val="clear" w:color="auto" w:fill="auto"/>
          </w:tcPr>
          <w:p w:rsidR="0095152E" w:rsidRPr="00826C24" w:rsidRDefault="0095152E" w:rsidP="007848B8">
            <w:pPr>
              <w:spacing w:line="276" w:lineRule="auto"/>
              <w:outlineLvl w:val="0"/>
              <w:rPr>
                <w:sz w:val="28"/>
                <w:szCs w:val="28"/>
              </w:rPr>
            </w:pPr>
            <w:r w:rsidRPr="00826C24">
              <w:rPr>
                <w:sz w:val="28"/>
                <w:szCs w:val="28"/>
              </w:rPr>
              <w:t>34 недели</w:t>
            </w:r>
          </w:p>
        </w:tc>
      </w:tr>
    </w:tbl>
    <w:p w:rsidR="0095152E" w:rsidRPr="00826C24" w:rsidRDefault="0095152E" w:rsidP="007848B8">
      <w:pPr>
        <w:spacing w:line="276" w:lineRule="auto"/>
        <w:outlineLvl w:val="0"/>
        <w:rPr>
          <w:sz w:val="28"/>
          <w:szCs w:val="28"/>
        </w:rPr>
      </w:pPr>
    </w:p>
    <w:p w:rsidR="0095152E" w:rsidRPr="00826C24" w:rsidRDefault="0095152E" w:rsidP="007848B8">
      <w:pPr>
        <w:spacing w:line="276" w:lineRule="auto"/>
        <w:outlineLvl w:val="0"/>
        <w:rPr>
          <w:sz w:val="28"/>
          <w:szCs w:val="28"/>
        </w:rPr>
      </w:pPr>
      <w:r w:rsidRPr="00826C24">
        <w:rPr>
          <w:sz w:val="28"/>
          <w:szCs w:val="28"/>
        </w:rPr>
        <w:t>Окончание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3"/>
      </w:tblGrid>
      <w:tr w:rsidR="0095152E" w:rsidRPr="00826C24" w:rsidTr="0095152E">
        <w:tc>
          <w:tcPr>
            <w:tcW w:w="3708" w:type="dxa"/>
            <w:shd w:val="clear" w:color="auto" w:fill="auto"/>
          </w:tcPr>
          <w:p w:rsidR="0095152E" w:rsidRPr="00826C24" w:rsidRDefault="0095152E" w:rsidP="007848B8">
            <w:pPr>
              <w:spacing w:line="276" w:lineRule="auto"/>
              <w:outlineLvl w:val="0"/>
              <w:rPr>
                <w:sz w:val="28"/>
                <w:szCs w:val="28"/>
              </w:rPr>
            </w:pPr>
            <w:r w:rsidRPr="00826C24">
              <w:rPr>
                <w:sz w:val="28"/>
                <w:szCs w:val="28"/>
              </w:rPr>
              <w:t>1 классы</w:t>
            </w:r>
          </w:p>
        </w:tc>
        <w:tc>
          <w:tcPr>
            <w:tcW w:w="5863" w:type="dxa"/>
            <w:shd w:val="clear" w:color="auto" w:fill="auto"/>
          </w:tcPr>
          <w:p w:rsidR="0095152E" w:rsidRPr="00826C24" w:rsidRDefault="0095152E" w:rsidP="007848B8">
            <w:pPr>
              <w:spacing w:line="276" w:lineRule="auto"/>
              <w:outlineLvl w:val="0"/>
              <w:rPr>
                <w:sz w:val="28"/>
                <w:szCs w:val="28"/>
              </w:rPr>
            </w:pPr>
            <w:r w:rsidRPr="00826C24">
              <w:rPr>
                <w:sz w:val="28"/>
                <w:szCs w:val="28"/>
              </w:rPr>
              <w:t>25.05.2023г.</w:t>
            </w:r>
          </w:p>
        </w:tc>
      </w:tr>
      <w:tr w:rsidR="0095152E" w:rsidRPr="00826C24" w:rsidTr="0095152E">
        <w:tc>
          <w:tcPr>
            <w:tcW w:w="3708" w:type="dxa"/>
            <w:shd w:val="clear" w:color="auto" w:fill="auto"/>
          </w:tcPr>
          <w:p w:rsidR="0095152E" w:rsidRPr="00826C24" w:rsidRDefault="0095152E" w:rsidP="007848B8">
            <w:pPr>
              <w:spacing w:line="276" w:lineRule="auto"/>
              <w:outlineLvl w:val="0"/>
              <w:rPr>
                <w:sz w:val="28"/>
                <w:szCs w:val="28"/>
              </w:rPr>
            </w:pPr>
            <w:r w:rsidRPr="00826C24">
              <w:rPr>
                <w:sz w:val="28"/>
                <w:szCs w:val="28"/>
              </w:rPr>
              <w:t>2-4 классы</w:t>
            </w:r>
          </w:p>
        </w:tc>
        <w:tc>
          <w:tcPr>
            <w:tcW w:w="5863" w:type="dxa"/>
            <w:shd w:val="clear" w:color="auto" w:fill="auto"/>
          </w:tcPr>
          <w:p w:rsidR="0095152E" w:rsidRPr="00826C24" w:rsidRDefault="0095152E" w:rsidP="007848B8">
            <w:pPr>
              <w:spacing w:line="276" w:lineRule="auto"/>
              <w:outlineLvl w:val="0"/>
              <w:rPr>
                <w:sz w:val="28"/>
                <w:szCs w:val="28"/>
              </w:rPr>
            </w:pPr>
            <w:r w:rsidRPr="00826C24">
              <w:rPr>
                <w:sz w:val="28"/>
                <w:szCs w:val="28"/>
              </w:rPr>
              <w:t>25.05.2023г</w:t>
            </w:r>
          </w:p>
        </w:tc>
      </w:tr>
      <w:tr w:rsidR="0095152E" w:rsidRPr="00826C24" w:rsidTr="0095152E">
        <w:tc>
          <w:tcPr>
            <w:tcW w:w="3708" w:type="dxa"/>
            <w:shd w:val="clear" w:color="auto" w:fill="auto"/>
          </w:tcPr>
          <w:p w:rsidR="0095152E" w:rsidRPr="00826C24" w:rsidRDefault="0095152E" w:rsidP="007848B8">
            <w:pPr>
              <w:spacing w:line="276" w:lineRule="auto"/>
              <w:outlineLvl w:val="0"/>
              <w:rPr>
                <w:sz w:val="28"/>
                <w:szCs w:val="28"/>
              </w:rPr>
            </w:pPr>
            <w:r w:rsidRPr="00826C24">
              <w:rPr>
                <w:sz w:val="28"/>
                <w:szCs w:val="28"/>
              </w:rPr>
              <w:t>5-8 классы</w:t>
            </w:r>
          </w:p>
        </w:tc>
        <w:tc>
          <w:tcPr>
            <w:tcW w:w="5863" w:type="dxa"/>
            <w:shd w:val="clear" w:color="auto" w:fill="auto"/>
          </w:tcPr>
          <w:p w:rsidR="0095152E" w:rsidRPr="00826C24" w:rsidRDefault="0095152E" w:rsidP="007848B8">
            <w:pPr>
              <w:spacing w:line="276" w:lineRule="auto"/>
              <w:outlineLvl w:val="0"/>
              <w:rPr>
                <w:sz w:val="28"/>
                <w:szCs w:val="28"/>
              </w:rPr>
            </w:pPr>
            <w:r w:rsidRPr="00826C24">
              <w:rPr>
                <w:sz w:val="28"/>
                <w:szCs w:val="28"/>
              </w:rPr>
              <w:t>31.05.2023г.</w:t>
            </w:r>
          </w:p>
        </w:tc>
      </w:tr>
      <w:tr w:rsidR="0095152E" w:rsidRPr="00826C24" w:rsidTr="0095152E">
        <w:tc>
          <w:tcPr>
            <w:tcW w:w="3708" w:type="dxa"/>
            <w:shd w:val="clear" w:color="auto" w:fill="auto"/>
          </w:tcPr>
          <w:p w:rsidR="0095152E" w:rsidRPr="00826C24" w:rsidRDefault="0095152E" w:rsidP="007848B8">
            <w:pPr>
              <w:spacing w:line="276" w:lineRule="auto"/>
              <w:outlineLvl w:val="0"/>
              <w:rPr>
                <w:sz w:val="28"/>
                <w:szCs w:val="28"/>
              </w:rPr>
            </w:pPr>
            <w:r w:rsidRPr="00826C24">
              <w:rPr>
                <w:sz w:val="28"/>
                <w:szCs w:val="28"/>
              </w:rPr>
              <w:t xml:space="preserve">9 классы </w:t>
            </w:r>
          </w:p>
        </w:tc>
        <w:tc>
          <w:tcPr>
            <w:tcW w:w="5863" w:type="dxa"/>
            <w:shd w:val="clear" w:color="auto" w:fill="auto"/>
          </w:tcPr>
          <w:p w:rsidR="0095152E" w:rsidRPr="00826C24" w:rsidRDefault="0095152E" w:rsidP="007848B8">
            <w:pPr>
              <w:spacing w:line="276" w:lineRule="auto"/>
              <w:outlineLvl w:val="0"/>
              <w:rPr>
                <w:sz w:val="28"/>
                <w:szCs w:val="28"/>
              </w:rPr>
            </w:pPr>
            <w:r w:rsidRPr="00826C24">
              <w:rPr>
                <w:sz w:val="28"/>
                <w:szCs w:val="28"/>
              </w:rPr>
              <w:t>В соответствии с нормативными документами МО и Н РФ</w:t>
            </w:r>
          </w:p>
        </w:tc>
      </w:tr>
    </w:tbl>
    <w:p w:rsidR="0095152E" w:rsidRPr="00826C24" w:rsidRDefault="0095152E" w:rsidP="007848B8">
      <w:pPr>
        <w:spacing w:line="276" w:lineRule="auto"/>
        <w:outlineLvl w:val="0"/>
        <w:rPr>
          <w:sz w:val="28"/>
          <w:szCs w:val="28"/>
        </w:rPr>
      </w:pPr>
    </w:p>
    <w:p w:rsidR="0095152E" w:rsidRPr="00826C24" w:rsidRDefault="0095152E" w:rsidP="007848B8">
      <w:pPr>
        <w:spacing w:line="276" w:lineRule="auto"/>
        <w:outlineLvl w:val="0"/>
        <w:rPr>
          <w:sz w:val="28"/>
          <w:szCs w:val="28"/>
        </w:rPr>
      </w:pPr>
      <w:r w:rsidRPr="00826C24">
        <w:rPr>
          <w:b/>
          <w:sz w:val="28"/>
          <w:szCs w:val="28"/>
        </w:rPr>
        <w:t>3.</w:t>
      </w:r>
      <w:r w:rsidRPr="00826C24">
        <w:rPr>
          <w:sz w:val="28"/>
          <w:szCs w:val="28"/>
        </w:rPr>
        <w:t xml:space="preserve"> Продолжительность урока </w:t>
      </w:r>
    </w:p>
    <w:p w:rsidR="0095152E" w:rsidRPr="00826C24" w:rsidRDefault="0095152E" w:rsidP="007848B8">
      <w:pPr>
        <w:spacing w:line="276" w:lineRule="auto"/>
        <w:outlineLvl w:val="0"/>
        <w:rPr>
          <w:sz w:val="28"/>
          <w:szCs w:val="28"/>
        </w:rPr>
      </w:pPr>
      <w:r w:rsidRPr="00826C24">
        <w:rPr>
          <w:sz w:val="28"/>
          <w:szCs w:val="28"/>
        </w:rPr>
        <w:t xml:space="preserve">    в  1 классе 35 мин. в 1 полугодии, 40 мин – во 2-ом полугодии;</w:t>
      </w:r>
    </w:p>
    <w:p w:rsidR="0095152E" w:rsidRPr="00826C24" w:rsidRDefault="0095152E" w:rsidP="007848B8">
      <w:pPr>
        <w:spacing w:line="276" w:lineRule="auto"/>
        <w:outlineLvl w:val="0"/>
        <w:rPr>
          <w:sz w:val="28"/>
          <w:szCs w:val="28"/>
        </w:rPr>
      </w:pPr>
      <w:r w:rsidRPr="00826C24">
        <w:rPr>
          <w:sz w:val="28"/>
          <w:szCs w:val="28"/>
        </w:rPr>
        <w:t xml:space="preserve">     2-9 классы – 40 мин.</w:t>
      </w:r>
    </w:p>
    <w:p w:rsidR="0095152E" w:rsidRPr="00826C24" w:rsidRDefault="0095152E" w:rsidP="007848B8">
      <w:pPr>
        <w:spacing w:line="276" w:lineRule="auto"/>
        <w:outlineLvl w:val="0"/>
        <w:rPr>
          <w:sz w:val="28"/>
          <w:szCs w:val="28"/>
        </w:rPr>
      </w:pPr>
    </w:p>
    <w:p w:rsidR="0095152E" w:rsidRPr="00826C24" w:rsidRDefault="0095152E" w:rsidP="007848B8">
      <w:pPr>
        <w:spacing w:line="276" w:lineRule="auto"/>
        <w:outlineLvl w:val="0"/>
        <w:rPr>
          <w:sz w:val="28"/>
          <w:szCs w:val="28"/>
        </w:rPr>
      </w:pPr>
      <w:r w:rsidRPr="00826C24">
        <w:rPr>
          <w:sz w:val="28"/>
          <w:szCs w:val="28"/>
        </w:rPr>
        <w:t xml:space="preserve"> </w:t>
      </w:r>
      <w:r w:rsidRPr="00826C24">
        <w:rPr>
          <w:b/>
          <w:sz w:val="28"/>
          <w:szCs w:val="28"/>
        </w:rPr>
        <w:t>4.</w:t>
      </w:r>
      <w:r w:rsidRPr="00826C24">
        <w:rPr>
          <w:sz w:val="28"/>
          <w:szCs w:val="28"/>
        </w:rPr>
        <w:t xml:space="preserve"> Календарные сроки учебных периодов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2354"/>
        <w:gridCol w:w="2354"/>
        <w:gridCol w:w="2642"/>
      </w:tblGrid>
      <w:tr w:rsidR="0095152E" w:rsidRPr="00826C24" w:rsidTr="0095152E">
        <w:trPr>
          <w:cantSplit/>
        </w:trPr>
        <w:tc>
          <w:tcPr>
            <w:tcW w:w="2316" w:type="dxa"/>
            <w:vMerge w:val="restart"/>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tc>
        <w:tc>
          <w:tcPr>
            <w:tcW w:w="4708" w:type="dxa"/>
            <w:gridSpan w:val="2"/>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Дата</w:t>
            </w:r>
          </w:p>
        </w:tc>
        <w:tc>
          <w:tcPr>
            <w:tcW w:w="2546" w:type="dxa"/>
            <w:vMerge w:val="restart"/>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Продолжительность (количество учебных недель)</w:t>
            </w:r>
          </w:p>
        </w:tc>
      </w:tr>
      <w:tr w:rsidR="0095152E" w:rsidRPr="00826C24" w:rsidTr="0095152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rPr>
                <w:sz w:val="28"/>
                <w:szCs w:val="28"/>
              </w:rPr>
            </w:pPr>
          </w:p>
        </w:tc>
        <w:tc>
          <w:tcPr>
            <w:tcW w:w="2354"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начала модуля</w:t>
            </w:r>
          </w:p>
        </w:tc>
        <w:tc>
          <w:tcPr>
            <w:tcW w:w="2354"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Окончания модуля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rPr>
                <w:sz w:val="28"/>
                <w:szCs w:val="28"/>
              </w:rPr>
            </w:pPr>
          </w:p>
        </w:tc>
      </w:tr>
      <w:tr w:rsidR="0095152E" w:rsidRPr="00826C24" w:rsidTr="0095152E">
        <w:tc>
          <w:tcPr>
            <w:tcW w:w="231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1-модуль</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1.09</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02.11</w:t>
            </w:r>
          </w:p>
        </w:tc>
        <w:tc>
          <w:tcPr>
            <w:tcW w:w="254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9</w:t>
            </w:r>
          </w:p>
        </w:tc>
      </w:tr>
      <w:tr w:rsidR="0095152E" w:rsidRPr="00826C24" w:rsidTr="0095152E">
        <w:tc>
          <w:tcPr>
            <w:tcW w:w="231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2-модуль</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12.11</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30.12</w:t>
            </w:r>
          </w:p>
        </w:tc>
        <w:tc>
          <w:tcPr>
            <w:tcW w:w="254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7</w:t>
            </w:r>
          </w:p>
        </w:tc>
      </w:tr>
      <w:tr w:rsidR="0095152E" w:rsidRPr="00826C24" w:rsidTr="0095152E">
        <w:tc>
          <w:tcPr>
            <w:tcW w:w="231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3-модуль</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09.01</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highlight w:val="yellow"/>
              </w:rPr>
            </w:pPr>
            <w:r w:rsidRPr="00826C24">
              <w:rPr>
                <w:sz w:val="28"/>
                <w:szCs w:val="28"/>
              </w:rPr>
              <w:t>23.02</w:t>
            </w:r>
          </w:p>
        </w:tc>
        <w:tc>
          <w:tcPr>
            <w:tcW w:w="254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highlight w:val="yellow"/>
              </w:rPr>
            </w:pPr>
            <w:r w:rsidRPr="00826C24">
              <w:rPr>
                <w:sz w:val="28"/>
                <w:szCs w:val="28"/>
              </w:rPr>
              <w:t>6,5</w:t>
            </w:r>
          </w:p>
        </w:tc>
      </w:tr>
      <w:tr w:rsidR="0095152E" w:rsidRPr="00826C24" w:rsidTr="0095152E">
        <w:tc>
          <w:tcPr>
            <w:tcW w:w="231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4-модуль</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04.03</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highlight w:val="yellow"/>
              </w:rPr>
            </w:pPr>
            <w:r w:rsidRPr="00826C24">
              <w:rPr>
                <w:sz w:val="28"/>
                <w:szCs w:val="28"/>
              </w:rPr>
              <w:t>27.04</w:t>
            </w:r>
          </w:p>
        </w:tc>
        <w:tc>
          <w:tcPr>
            <w:tcW w:w="254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highlight w:val="yellow"/>
              </w:rPr>
            </w:pPr>
            <w:r w:rsidRPr="00826C24">
              <w:rPr>
                <w:sz w:val="28"/>
                <w:szCs w:val="28"/>
              </w:rPr>
              <w:t>8</w:t>
            </w:r>
          </w:p>
        </w:tc>
      </w:tr>
      <w:tr w:rsidR="0095152E" w:rsidRPr="00826C24" w:rsidTr="0095152E">
        <w:tc>
          <w:tcPr>
            <w:tcW w:w="231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5 –модуль</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03.05</w:t>
            </w:r>
          </w:p>
        </w:tc>
        <w:tc>
          <w:tcPr>
            <w:tcW w:w="2354"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31.05(25.05)</w:t>
            </w:r>
          </w:p>
        </w:tc>
        <w:tc>
          <w:tcPr>
            <w:tcW w:w="254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4,5 (3,5)</w:t>
            </w:r>
          </w:p>
        </w:tc>
      </w:tr>
    </w:tbl>
    <w:p w:rsidR="0095152E" w:rsidRPr="00826C24" w:rsidRDefault="0095152E" w:rsidP="007848B8">
      <w:pPr>
        <w:spacing w:line="276" w:lineRule="auto"/>
        <w:rPr>
          <w:sz w:val="28"/>
          <w:szCs w:val="28"/>
        </w:rPr>
      </w:pPr>
      <w:r w:rsidRPr="00826C24">
        <w:rPr>
          <w:sz w:val="28"/>
          <w:szCs w:val="28"/>
        </w:rPr>
        <w:tab/>
        <w:t>на уровне среднего общего образования  в 10 – 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511"/>
        <w:gridCol w:w="2511"/>
        <w:gridCol w:w="2642"/>
      </w:tblGrid>
      <w:tr w:rsidR="0095152E" w:rsidRPr="00826C24" w:rsidTr="0095152E">
        <w:trPr>
          <w:cantSplit/>
        </w:trPr>
        <w:tc>
          <w:tcPr>
            <w:tcW w:w="2495" w:type="dxa"/>
            <w:vMerge w:val="restart"/>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tc>
        <w:tc>
          <w:tcPr>
            <w:tcW w:w="5022" w:type="dxa"/>
            <w:gridSpan w:val="2"/>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Дата</w:t>
            </w:r>
          </w:p>
        </w:tc>
        <w:tc>
          <w:tcPr>
            <w:tcW w:w="2620" w:type="dxa"/>
            <w:vMerge w:val="restart"/>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Продолжительность (количество учебных недель)</w:t>
            </w:r>
          </w:p>
        </w:tc>
      </w:tr>
      <w:tr w:rsidR="0095152E" w:rsidRPr="00826C24" w:rsidTr="0095152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rPr>
                <w:sz w:val="28"/>
                <w:szCs w:val="28"/>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 xml:space="preserve">начала полугодия </w:t>
            </w:r>
          </w:p>
        </w:tc>
        <w:tc>
          <w:tcPr>
            <w:tcW w:w="2511"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Окончания полугодия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rPr>
                <w:sz w:val="28"/>
                <w:szCs w:val="28"/>
              </w:rPr>
            </w:pPr>
          </w:p>
        </w:tc>
      </w:tr>
      <w:tr w:rsidR="0095152E" w:rsidRPr="00826C24" w:rsidTr="0095152E">
        <w:tc>
          <w:tcPr>
            <w:tcW w:w="249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1-ое полугодие</w:t>
            </w:r>
          </w:p>
        </w:tc>
        <w:tc>
          <w:tcPr>
            <w:tcW w:w="2511"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01.09.</w:t>
            </w:r>
          </w:p>
        </w:tc>
        <w:tc>
          <w:tcPr>
            <w:tcW w:w="2511"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31.12</w:t>
            </w:r>
          </w:p>
        </w:tc>
        <w:tc>
          <w:tcPr>
            <w:tcW w:w="262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16</w:t>
            </w:r>
          </w:p>
        </w:tc>
      </w:tr>
      <w:tr w:rsidR="0095152E" w:rsidRPr="00826C24" w:rsidTr="0095152E">
        <w:tc>
          <w:tcPr>
            <w:tcW w:w="249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2-ое  полугодие</w:t>
            </w:r>
          </w:p>
        </w:tc>
        <w:tc>
          <w:tcPr>
            <w:tcW w:w="2511"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09.01</w:t>
            </w:r>
          </w:p>
        </w:tc>
        <w:tc>
          <w:tcPr>
            <w:tcW w:w="2511"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31.05(25.05)</w:t>
            </w:r>
          </w:p>
        </w:tc>
        <w:tc>
          <w:tcPr>
            <w:tcW w:w="262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19 (18)</w:t>
            </w:r>
          </w:p>
        </w:tc>
      </w:tr>
    </w:tbl>
    <w:p w:rsidR="0095152E" w:rsidRPr="00826C24" w:rsidRDefault="0095152E" w:rsidP="007848B8">
      <w:pPr>
        <w:spacing w:line="276" w:lineRule="auto"/>
        <w:outlineLvl w:val="0"/>
        <w:rPr>
          <w:sz w:val="28"/>
          <w:szCs w:val="28"/>
        </w:rPr>
      </w:pPr>
      <w:r w:rsidRPr="00826C24">
        <w:rPr>
          <w:sz w:val="28"/>
          <w:szCs w:val="28"/>
        </w:rPr>
        <w:t>5. Календарные сроки каникулярных 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2348"/>
        <w:gridCol w:w="2360"/>
        <w:gridCol w:w="2642"/>
      </w:tblGrid>
      <w:tr w:rsidR="0095152E" w:rsidRPr="00826C24" w:rsidTr="0095152E">
        <w:tc>
          <w:tcPr>
            <w:tcW w:w="2317"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jc w:val="both"/>
              <w:rPr>
                <w:sz w:val="28"/>
                <w:szCs w:val="28"/>
              </w:rPr>
            </w:pPr>
          </w:p>
        </w:tc>
        <w:tc>
          <w:tcPr>
            <w:tcW w:w="2348"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дата начала каникул</w:t>
            </w:r>
          </w:p>
        </w:tc>
        <w:tc>
          <w:tcPr>
            <w:tcW w:w="2360"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дата окончания каникул</w:t>
            </w:r>
          </w:p>
        </w:tc>
        <w:tc>
          <w:tcPr>
            <w:tcW w:w="2545" w:type="dxa"/>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jc w:val="center"/>
              <w:rPr>
                <w:sz w:val="28"/>
                <w:szCs w:val="28"/>
              </w:rPr>
            </w:pPr>
            <w:r w:rsidRPr="00826C24">
              <w:rPr>
                <w:sz w:val="28"/>
                <w:szCs w:val="28"/>
              </w:rPr>
              <w:t>Продолжительность в днях</w:t>
            </w:r>
          </w:p>
        </w:tc>
      </w:tr>
      <w:tr w:rsidR="0095152E" w:rsidRPr="00826C24" w:rsidTr="0095152E">
        <w:tc>
          <w:tcPr>
            <w:tcW w:w="2317"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both"/>
              <w:rPr>
                <w:sz w:val="28"/>
                <w:szCs w:val="28"/>
              </w:rPr>
            </w:pPr>
            <w:r w:rsidRPr="00826C24">
              <w:rPr>
                <w:sz w:val="28"/>
                <w:szCs w:val="28"/>
              </w:rPr>
              <w:t>осенние</w:t>
            </w:r>
          </w:p>
        </w:tc>
        <w:tc>
          <w:tcPr>
            <w:tcW w:w="2348"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03.11</w:t>
            </w:r>
          </w:p>
        </w:tc>
        <w:tc>
          <w:tcPr>
            <w:tcW w:w="236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11.11</w:t>
            </w:r>
          </w:p>
        </w:tc>
        <w:tc>
          <w:tcPr>
            <w:tcW w:w="254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9</w:t>
            </w:r>
          </w:p>
        </w:tc>
      </w:tr>
      <w:tr w:rsidR="0095152E" w:rsidRPr="00826C24" w:rsidTr="0095152E">
        <w:tc>
          <w:tcPr>
            <w:tcW w:w="2317"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both"/>
              <w:rPr>
                <w:sz w:val="28"/>
                <w:szCs w:val="28"/>
              </w:rPr>
            </w:pPr>
            <w:r w:rsidRPr="00826C24">
              <w:rPr>
                <w:sz w:val="28"/>
                <w:szCs w:val="28"/>
              </w:rPr>
              <w:t>зимние</w:t>
            </w:r>
          </w:p>
        </w:tc>
        <w:tc>
          <w:tcPr>
            <w:tcW w:w="2348"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01.01</w:t>
            </w:r>
          </w:p>
        </w:tc>
        <w:tc>
          <w:tcPr>
            <w:tcW w:w="236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08.01</w:t>
            </w:r>
          </w:p>
        </w:tc>
        <w:tc>
          <w:tcPr>
            <w:tcW w:w="254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8</w:t>
            </w:r>
          </w:p>
        </w:tc>
      </w:tr>
      <w:tr w:rsidR="0095152E" w:rsidRPr="00826C24" w:rsidTr="0095152E">
        <w:tc>
          <w:tcPr>
            <w:tcW w:w="2317" w:type="dxa"/>
            <w:vMerge w:val="restart"/>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both"/>
              <w:rPr>
                <w:sz w:val="28"/>
                <w:szCs w:val="28"/>
              </w:rPr>
            </w:pPr>
            <w:r w:rsidRPr="00826C24">
              <w:rPr>
                <w:sz w:val="28"/>
                <w:szCs w:val="28"/>
              </w:rPr>
              <w:t xml:space="preserve">весенние </w:t>
            </w:r>
          </w:p>
        </w:tc>
        <w:tc>
          <w:tcPr>
            <w:tcW w:w="2348"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24.02</w:t>
            </w:r>
          </w:p>
        </w:tc>
        <w:tc>
          <w:tcPr>
            <w:tcW w:w="236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03.03</w:t>
            </w:r>
          </w:p>
        </w:tc>
        <w:tc>
          <w:tcPr>
            <w:tcW w:w="254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8</w:t>
            </w:r>
          </w:p>
        </w:tc>
      </w:tr>
      <w:tr w:rsidR="0095152E" w:rsidRPr="00826C24" w:rsidTr="0095152E">
        <w:tc>
          <w:tcPr>
            <w:tcW w:w="0" w:type="auto"/>
            <w:vMerge/>
            <w:tcBorders>
              <w:top w:val="single" w:sz="4" w:space="0" w:color="auto"/>
              <w:left w:val="single" w:sz="4" w:space="0" w:color="auto"/>
              <w:bottom w:val="single" w:sz="4" w:space="0" w:color="auto"/>
              <w:right w:val="single" w:sz="4" w:space="0" w:color="auto"/>
            </w:tcBorders>
            <w:vAlign w:val="center"/>
            <w:hideMark/>
          </w:tcPr>
          <w:p w:rsidR="0095152E" w:rsidRPr="00826C24" w:rsidRDefault="0095152E" w:rsidP="007848B8">
            <w:pPr>
              <w:spacing w:line="276" w:lineRule="auto"/>
              <w:rPr>
                <w:sz w:val="28"/>
                <w:szCs w:val="28"/>
              </w:rPr>
            </w:pPr>
          </w:p>
        </w:tc>
        <w:tc>
          <w:tcPr>
            <w:tcW w:w="2348"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28.04</w:t>
            </w:r>
          </w:p>
        </w:tc>
        <w:tc>
          <w:tcPr>
            <w:tcW w:w="236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02.05</w:t>
            </w:r>
          </w:p>
        </w:tc>
        <w:tc>
          <w:tcPr>
            <w:tcW w:w="254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sz w:val="28"/>
                <w:szCs w:val="28"/>
              </w:rPr>
              <w:t>5</w:t>
            </w:r>
          </w:p>
        </w:tc>
      </w:tr>
    </w:tbl>
    <w:p w:rsidR="0095152E" w:rsidRPr="00826C24" w:rsidRDefault="0095152E" w:rsidP="007848B8">
      <w:pPr>
        <w:spacing w:line="276" w:lineRule="auto"/>
        <w:ind w:firstLine="567"/>
        <w:jc w:val="both"/>
        <w:rPr>
          <w:b/>
          <w:sz w:val="28"/>
          <w:szCs w:val="28"/>
        </w:rPr>
      </w:pPr>
    </w:p>
    <w:p w:rsidR="0095152E" w:rsidRPr="00826C24" w:rsidRDefault="0095152E" w:rsidP="007848B8">
      <w:pPr>
        <w:spacing w:line="276" w:lineRule="auto"/>
        <w:ind w:firstLine="567"/>
        <w:jc w:val="both"/>
        <w:rPr>
          <w:sz w:val="28"/>
          <w:szCs w:val="28"/>
        </w:rPr>
      </w:pPr>
      <w:r w:rsidRPr="00826C24">
        <w:rPr>
          <w:b/>
          <w:sz w:val="28"/>
          <w:szCs w:val="28"/>
        </w:rPr>
        <w:t xml:space="preserve">Коррекционно-развивающая область </w:t>
      </w:r>
      <w:r w:rsidRPr="00826C24">
        <w:rPr>
          <w:sz w:val="28"/>
          <w:szCs w:val="28"/>
        </w:rPr>
        <w:t xml:space="preserve">учебного плана реализуется через учебные предметы, включающие в себя систему фронтальных и индивидуальных занятий с обучающимися. </w:t>
      </w:r>
    </w:p>
    <w:p w:rsidR="0095152E" w:rsidRPr="00826C24" w:rsidRDefault="0095152E" w:rsidP="007848B8">
      <w:pPr>
        <w:spacing w:line="276" w:lineRule="auto"/>
        <w:ind w:firstLine="567"/>
        <w:jc w:val="both"/>
        <w:rPr>
          <w:sz w:val="28"/>
          <w:szCs w:val="28"/>
        </w:rPr>
      </w:pPr>
      <w:r w:rsidRPr="00826C24">
        <w:rPr>
          <w:sz w:val="28"/>
          <w:szCs w:val="28"/>
        </w:rPr>
        <w:t xml:space="preserve">В часть, формируемую участниками образовательного процесса, входит и внеурочная деятельность. В соответствии с требованиями Стандарта </w:t>
      </w:r>
      <w:r w:rsidRPr="00826C24">
        <w:rPr>
          <w:b/>
          <w:sz w:val="28"/>
          <w:szCs w:val="28"/>
        </w:rPr>
        <w:t xml:space="preserve">внеурочная деятельность </w:t>
      </w:r>
      <w:r w:rsidRPr="00826C24">
        <w:rPr>
          <w:sz w:val="28"/>
          <w:szCs w:val="28"/>
        </w:rPr>
        <w:t>организуется по направлениям развития личности (духовно-нравственное, социальное, общеинтеллектуальное, общекультурное, адаптивно- спортивное).</w:t>
      </w:r>
    </w:p>
    <w:p w:rsidR="0095152E" w:rsidRPr="00826C24" w:rsidRDefault="0095152E" w:rsidP="007848B8">
      <w:pPr>
        <w:spacing w:line="276" w:lineRule="auto"/>
        <w:ind w:firstLine="567"/>
        <w:jc w:val="both"/>
        <w:rPr>
          <w:sz w:val="28"/>
          <w:szCs w:val="28"/>
        </w:rPr>
      </w:pPr>
      <w:r w:rsidRPr="00826C24">
        <w:rPr>
          <w:sz w:val="28"/>
          <w:szCs w:val="28"/>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для обучающихся с НОДА.Чередование учебной и внеурочной деятельности в рамках реализации адаптированной основной общеобразовательной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5152E" w:rsidRPr="00826C24" w:rsidRDefault="0095152E" w:rsidP="007848B8">
      <w:pPr>
        <w:spacing w:line="276" w:lineRule="auto"/>
        <w:ind w:firstLine="567"/>
        <w:jc w:val="both"/>
        <w:rPr>
          <w:sz w:val="28"/>
          <w:szCs w:val="28"/>
        </w:rPr>
      </w:pPr>
      <w:r w:rsidRPr="00826C24">
        <w:rPr>
          <w:sz w:val="28"/>
          <w:szCs w:val="28"/>
        </w:rPr>
        <w:t>Образовательная организация самостоятельно определяет режим работы (5</w:t>
      </w:r>
      <w:r w:rsidRPr="00826C24">
        <w:rPr>
          <w:sz w:val="28"/>
          <w:szCs w:val="28"/>
        </w:rPr>
        <w:noBreakHyphen/>
        <w:t>дневная или 6</w:t>
      </w:r>
      <w:r w:rsidRPr="00826C24">
        <w:rPr>
          <w:sz w:val="28"/>
          <w:szCs w:val="28"/>
        </w:rPr>
        <w:noBreakHyphen/>
        <w:t>дневная учебная неделя). Для учащихся 1 классов максимальная продолжительность учебной недели составляет 5 дней.</w:t>
      </w:r>
    </w:p>
    <w:p w:rsidR="0095152E" w:rsidRPr="00826C24" w:rsidRDefault="0095152E" w:rsidP="007848B8">
      <w:pPr>
        <w:spacing w:line="276" w:lineRule="auto"/>
        <w:ind w:firstLine="567"/>
        <w:jc w:val="both"/>
        <w:rPr>
          <w:sz w:val="28"/>
          <w:szCs w:val="28"/>
        </w:rPr>
      </w:pPr>
      <w:r w:rsidRPr="00826C24">
        <w:rPr>
          <w:sz w:val="28"/>
          <w:szCs w:val="28"/>
        </w:rPr>
        <w:t xml:space="preserve">Продолжительность учебного года на уровне общего образования составляет 34 недели, в подготовительных и 1 классах – 33 недели. Продолжительность каникул в течение учебного года составляет не менее 30 календарных дней, летом –не менее 8 недель. </w:t>
      </w:r>
    </w:p>
    <w:p w:rsidR="0095152E" w:rsidRPr="00826C24" w:rsidRDefault="0095152E" w:rsidP="007848B8">
      <w:pPr>
        <w:spacing w:line="276" w:lineRule="auto"/>
        <w:ind w:firstLine="567"/>
        <w:jc w:val="both"/>
        <w:rPr>
          <w:sz w:val="28"/>
          <w:szCs w:val="28"/>
        </w:rPr>
      </w:pPr>
      <w:r w:rsidRPr="00826C24">
        <w:rPr>
          <w:sz w:val="28"/>
          <w:szCs w:val="28"/>
        </w:rPr>
        <w:t>Для обучающихся в подготовительных и 1 классах устанавливаются в течение года дополнительные недельные каникулы. Продолжительность урока составляет: в подготовительных и 1 классах – 35 минут; во 2-4 классах – 35-45 минут (по решению образовательной организации).</w:t>
      </w:r>
    </w:p>
    <w:p w:rsidR="0095152E" w:rsidRPr="00826C24" w:rsidRDefault="0095152E" w:rsidP="007848B8">
      <w:pPr>
        <w:spacing w:line="276" w:lineRule="auto"/>
        <w:ind w:firstLine="567"/>
        <w:jc w:val="both"/>
        <w:rPr>
          <w:sz w:val="28"/>
          <w:szCs w:val="28"/>
        </w:rPr>
      </w:pPr>
      <w:r w:rsidRPr="00826C24">
        <w:rPr>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95152E" w:rsidRPr="00826C24" w:rsidRDefault="0095152E" w:rsidP="007848B8">
      <w:pPr>
        <w:spacing w:line="276" w:lineRule="auto"/>
        <w:ind w:firstLine="567"/>
        <w:jc w:val="both"/>
        <w:rPr>
          <w:sz w:val="28"/>
          <w:szCs w:val="28"/>
        </w:rPr>
      </w:pPr>
      <w:r w:rsidRPr="00826C24">
        <w:rPr>
          <w:sz w:val="28"/>
          <w:szCs w:val="28"/>
        </w:rPr>
        <w:t>- для обучающихся подготовительных и первых классов – не более 4 уроков, и один день в неделю – не более 5 уроков с учетом урока физической культуры;</w:t>
      </w:r>
    </w:p>
    <w:p w:rsidR="0095152E" w:rsidRPr="00826C24" w:rsidRDefault="0095152E" w:rsidP="007848B8">
      <w:pPr>
        <w:spacing w:line="276" w:lineRule="auto"/>
        <w:ind w:firstLine="567"/>
        <w:jc w:val="both"/>
        <w:rPr>
          <w:sz w:val="28"/>
          <w:szCs w:val="28"/>
        </w:rPr>
      </w:pPr>
      <w:r w:rsidRPr="00826C24">
        <w:rPr>
          <w:sz w:val="28"/>
          <w:szCs w:val="28"/>
        </w:rPr>
        <w:t>- для обучающихся вторых – четвертых классов – не более 5 уроков.</w:t>
      </w:r>
    </w:p>
    <w:p w:rsidR="0095152E" w:rsidRPr="00826C24" w:rsidRDefault="0095152E" w:rsidP="007848B8">
      <w:pPr>
        <w:spacing w:line="276" w:lineRule="auto"/>
        <w:ind w:firstLine="567"/>
        <w:jc w:val="both"/>
        <w:rPr>
          <w:sz w:val="28"/>
          <w:szCs w:val="28"/>
        </w:rPr>
      </w:pPr>
      <w:r w:rsidRPr="00826C24">
        <w:rPr>
          <w:sz w:val="28"/>
          <w:szCs w:val="28"/>
        </w:rPr>
        <w:t xml:space="preserve">Объем домашних заданий (по всем предметам) должен быть таким, чтобы </w:t>
      </w:r>
      <w:r w:rsidRPr="00826C24">
        <w:rPr>
          <w:sz w:val="28"/>
          <w:szCs w:val="28"/>
        </w:rPr>
        <w:lastRenderedPageBreak/>
        <w:t>затраты времени на его выполнение не превышали (в астрономических часах): во 2-3-х классах – 1,5 ч., в 4-х – 2 ч.</w:t>
      </w:r>
    </w:p>
    <w:p w:rsidR="0095152E" w:rsidRPr="00826C24" w:rsidRDefault="0095152E" w:rsidP="007848B8">
      <w:pPr>
        <w:spacing w:line="276" w:lineRule="auto"/>
        <w:ind w:firstLine="567"/>
        <w:jc w:val="both"/>
        <w:rPr>
          <w:sz w:val="28"/>
          <w:szCs w:val="28"/>
        </w:rPr>
      </w:pPr>
      <w:r w:rsidRPr="00826C24">
        <w:rPr>
          <w:sz w:val="28"/>
          <w:szCs w:val="28"/>
        </w:rPr>
        <w:t>Обучение в подготовительных и первых классах осуществляется с соблюдением следующих дополнительных требований:</w:t>
      </w:r>
    </w:p>
    <w:p w:rsidR="0095152E" w:rsidRPr="00826C24" w:rsidRDefault="0095152E" w:rsidP="007848B8">
      <w:pPr>
        <w:spacing w:line="276" w:lineRule="auto"/>
        <w:ind w:firstLine="567"/>
        <w:jc w:val="both"/>
        <w:rPr>
          <w:sz w:val="28"/>
          <w:szCs w:val="28"/>
        </w:rPr>
      </w:pPr>
      <w:r w:rsidRPr="00826C24">
        <w:rPr>
          <w:sz w:val="28"/>
          <w:szCs w:val="28"/>
        </w:rPr>
        <w:t>- учебные занятия проводятся по 5-дневной учебной неделе и только в первую смену;</w:t>
      </w:r>
    </w:p>
    <w:p w:rsidR="0095152E" w:rsidRPr="00826C24" w:rsidRDefault="0095152E" w:rsidP="007848B8">
      <w:pPr>
        <w:spacing w:line="276" w:lineRule="auto"/>
        <w:ind w:firstLine="567"/>
        <w:jc w:val="both"/>
        <w:rPr>
          <w:sz w:val="28"/>
          <w:szCs w:val="28"/>
        </w:rPr>
      </w:pPr>
      <w:r w:rsidRPr="00826C24">
        <w:rPr>
          <w:sz w:val="28"/>
          <w:szCs w:val="28"/>
        </w:rPr>
        <w:t>- обучение проводится без балльного оценивания знаний обучающихся и домашних заданий;</w:t>
      </w:r>
    </w:p>
    <w:p w:rsidR="0095152E" w:rsidRPr="00826C24" w:rsidRDefault="0095152E" w:rsidP="007848B8">
      <w:pPr>
        <w:spacing w:line="276" w:lineRule="auto"/>
        <w:ind w:firstLine="567"/>
        <w:jc w:val="both"/>
        <w:rPr>
          <w:sz w:val="28"/>
          <w:szCs w:val="28"/>
        </w:rPr>
      </w:pPr>
      <w:r w:rsidRPr="00826C24">
        <w:rPr>
          <w:sz w:val="28"/>
          <w:szCs w:val="28"/>
        </w:rPr>
        <w:t>- дополнительные недельные каникулы в середине третьей четверти при традиционном режиме обучения.</w:t>
      </w:r>
    </w:p>
    <w:p w:rsidR="0095152E" w:rsidRPr="00826C24" w:rsidRDefault="0095152E" w:rsidP="007848B8">
      <w:pPr>
        <w:spacing w:line="276" w:lineRule="auto"/>
        <w:ind w:firstLine="567"/>
        <w:jc w:val="both"/>
        <w:rPr>
          <w:sz w:val="28"/>
          <w:szCs w:val="28"/>
        </w:rPr>
      </w:pPr>
      <w:r w:rsidRPr="00826C24">
        <w:rPr>
          <w:sz w:val="28"/>
          <w:szCs w:val="28"/>
        </w:rPr>
        <w:t>При обучении по адаптированной основной общеобразовательной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 Наполняемость специального класса не может превышать 10 детей; в классах для детей с множественными нарушениями развития – до 5 детей.</w:t>
      </w:r>
    </w:p>
    <w:p w:rsidR="0095152E" w:rsidRPr="00826C24" w:rsidRDefault="0095152E" w:rsidP="007848B8">
      <w:pPr>
        <w:spacing w:line="276" w:lineRule="auto"/>
        <w:ind w:firstLine="567"/>
        <w:jc w:val="both"/>
        <w:rPr>
          <w:sz w:val="28"/>
          <w:szCs w:val="28"/>
        </w:rPr>
      </w:pPr>
      <w:r w:rsidRPr="00826C24">
        <w:rPr>
          <w:sz w:val="28"/>
          <w:szCs w:val="28"/>
        </w:rPr>
        <w:t>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Чем сложнее дефект развития, тем более необходимы данные коррекционно-развивающие занятия.</w:t>
      </w:r>
    </w:p>
    <w:p w:rsidR="0095152E" w:rsidRPr="00826C24" w:rsidRDefault="0095152E" w:rsidP="007848B8">
      <w:pPr>
        <w:spacing w:line="276" w:lineRule="auto"/>
        <w:ind w:firstLine="567"/>
        <w:jc w:val="both"/>
        <w:rPr>
          <w:sz w:val="28"/>
          <w:szCs w:val="28"/>
        </w:rPr>
      </w:pPr>
      <w:r w:rsidRPr="00826C24">
        <w:rPr>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95152E" w:rsidRPr="00826C24" w:rsidRDefault="0095152E" w:rsidP="007848B8">
      <w:pPr>
        <w:spacing w:line="276" w:lineRule="auto"/>
        <w:ind w:firstLine="567"/>
        <w:jc w:val="both"/>
        <w:rPr>
          <w:sz w:val="28"/>
          <w:szCs w:val="28"/>
        </w:rPr>
      </w:pPr>
      <w:r w:rsidRPr="00826C24">
        <w:rPr>
          <w:sz w:val="28"/>
          <w:szCs w:val="28"/>
        </w:rPr>
        <w:t>Коррекционно-развивающие занятия с обучающимися с НОДА предусматривают: занятия ЛФК, логопедические занятия по коррекции и развитию когнитивных функций.</w:t>
      </w:r>
    </w:p>
    <w:p w:rsidR="0095152E" w:rsidRPr="00826C24" w:rsidRDefault="0095152E" w:rsidP="007848B8">
      <w:pPr>
        <w:spacing w:line="276" w:lineRule="auto"/>
        <w:ind w:firstLine="567"/>
        <w:jc w:val="both"/>
        <w:rPr>
          <w:sz w:val="28"/>
          <w:szCs w:val="28"/>
        </w:rPr>
      </w:pPr>
    </w:p>
    <w:tbl>
      <w:tblPr>
        <w:tblpPr w:leftFromText="180" w:rightFromText="180" w:vertAnchor="text" w:horzAnchor="margin" w:tblpXSpec="center" w:tblpY="-28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1756"/>
        <w:gridCol w:w="1275"/>
        <w:gridCol w:w="498"/>
        <w:gridCol w:w="495"/>
        <w:gridCol w:w="355"/>
        <w:gridCol w:w="637"/>
        <w:gridCol w:w="214"/>
        <w:gridCol w:w="778"/>
        <w:gridCol w:w="72"/>
        <w:gridCol w:w="851"/>
        <w:gridCol w:w="778"/>
      </w:tblGrid>
      <w:tr w:rsidR="0095152E" w:rsidRPr="00826C24" w:rsidTr="0095152E">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lastRenderedPageBreak/>
              <w:t xml:space="preserve">Учебный план </w:t>
            </w:r>
            <w:r w:rsidRPr="00826C24">
              <w:rPr>
                <w:b/>
                <w:sz w:val="28"/>
                <w:szCs w:val="28"/>
              </w:rPr>
              <w:br/>
            </w:r>
            <w:r w:rsidRPr="00826C24">
              <w:rPr>
                <w:sz w:val="28"/>
                <w:szCs w:val="28"/>
              </w:rPr>
              <w:t>АООП начального общего образования обучающихся с НОДА (вариант 6.2.)</w:t>
            </w:r>
            <w:r w:rsidRPr="00826C24">
              <w:rPr>
                <w:b/>
                <w:sz w:val="28"/>
                <w:szCs w:val="28"/>
              </w:rPr>
              <w:br/>
            </w:r>
          </w:p>
        </w:tc>
      </w:tr>
      <w:tr w:rsidR="0095152E" w:rsidRPr="00826C24" w:rsidTr="0095152E">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Предметные области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Учебные предметы</w:t>
            </w:r>
          </w:p>
        </w:tc>
        <w:tc>
          <w:tcPr>
            <w:tcW w:w="5953" w:type="dxa"/>
            <w:gridSpan w:val="10"/>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Количество часов в неделю</w:t>
            </w:r>
          </w:p>
        </w:tc>
      </w:tr>
      <w:tr w:rsidR="0095152E" w:rsidRPr="00826C24" w:rsidTr="0095152E">
        <w:trPr>
          <w:trHeight w:val="396"/>
        </w:trPr>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1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Подгот.</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lang w:val="en-US"/>
              </w:rPr>
              <w:t>IV</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lang w:val="en-US"/>
              </w:rPr>
            </w:pPr>
            <w:r w:rsidRPr="00826C24">
              <w:rPr>
                <w:b/>
                <w:sz w:val="28"/>
                <w:szCs w:val="28"/>
              </w:rPr>
              <w:t>Всего</w:t>
            </w:r>
          </w:p>
        </w:tc>
      </w:tr>
      <w:tr w:rsidR="0095152E" w:rsidRPr="00826C24" w:rsidTr="0095152E">
        <w:trPr>
          <w:trHeight w:val="318"/>
        </w:trPr>
        <w:tc>
          <w:tcPr>
            <w:tcW w:w="1045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sz w:val="28"/>
                <w:szCs w:val="28"/>
              </w:rPr>
            </w:pPr>
            <w:r w:rsidRPr="00826C24">
              <w:rPr>
                <w:b/>
                <w:i/>
                <w:sz w:val="28"/>
                <w:szCs w:val="28"/>
              </w:rPr>
              <w:t>Обязательная часть</w:t>
            </w:r>
          </w:p>
        </w:tc>
      </w:tr>
      <w:tr w:rsidR="0095152E" w:rsidRPr="00826C24" w:rsidTr="0095152E">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Родной язык и литературное чтение на родном языке</w:t>
            </w:r>
          </w:p>
          <w:p w:rsidR="0095152E" w:rsidRPr="00826C24" w:rsidRDefault="0095152E" w:rsidP="007848B8">
            <w:pPr>
              <w:suppressAutoHyphens/>
              <w:spacing w:line="276" w:lineRule="auto"/>
              <w:rPr>
                <w:rFonts w:eastAsia="Arial"/>
                <w:bCs/>
                <w:sz w:val="28"/>
                <w:szCs w:val="28"/>
                <w:lang w:eastAsia="ar-SA"/>
              </w:rPr>
            </w:pP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Русский язык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132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136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672</w:t>
            </w:r>
          </w:p>
        </w:tc>
      </w:tr>
      <w:tr w:rsidR="0095152E" w:rsidRPr="00826C24" w:rsidTr="0095152E">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Литературное чтение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132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136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672</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uppressAutoHyphens/>
              <w:spacing w:line="276" w:lineRule="auto"/>
              <w:rPr>
                <w:rFonts w:eastAsia="Arial"/>
                <w:b/>
                <w:sz w:val="28"/>
                <w:szCs w:val="28"/>
                <w:lang w:eastAsia="ar-SA"/>
              </w:rPr>
            </w:pPr>
            <w:r w:rsidRPr="00826C24">
              <w:rPr>
                <w:rFonts w:eastAsia="Arial"/>
                <w:bCs/>
                <w:sz w:val="28"/>
                <w:szCs w:val="28"/>
                <w:lang w:eastAsia="ar-SA"/>
              </w:rPr>
              <w:t>Иностранный язык</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Английский язык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102</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 и информатика</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136</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136</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705</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Обществознание и естествознание (Окружающий мир)</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Окружающий мир (человек, природа, общество)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68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68</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68</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270</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Основы духовно-нравственной культуры народов России</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ОРКСЭ</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r>
      <w:tr w:rsidR="0095152E" w:rsidRPr="00826C24" w:rsidTr="0095152E">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Искусство</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Музыка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168</w:t>
            </w:r>
          </w:p>
        </w:tc>
      </w:tr>
      <w:tr w:rsidR="0095152E" w:rsidRPr="00826C24" w:rsidTr="0095152E">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Изобразительное искусство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168</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 (труд)</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168</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 xml:space="preserve">Физическая культура </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Физическая культура (адаптивная физическая культура)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99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99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102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102</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102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471</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r w:rsidRPr="00826C24">
              <w:rPr>
                <w:rFonts w:eastAsia="Arial"/>
                <w:b/>
                <w:bCs/>
                <w:sz w:val="28"/>
                <w:szCs w:val="28"/>
                <w:lang w:eastAsia="ar-SA"/>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627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627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714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714</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748</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3430</w:t>
            </w:r>
          </w:p>
        </w:tc>
      </w:tr>
      <w:tr w:rsidR="0095152E" w:rsidRPr="00826C24" w:rsidTr="0095152E">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
                <w:bCs/>
                <w:i/>
                <w:sz w:val="28"/>
                <w:szCs w:val="28"/>
                <w:lang w:eastAsia="ar-SA"/>
              </w:rPr>
              <w:t>Часть учебного плана, формируемая участниками образовательного процесса при 5-дневной неделе</w:t>
            </w:r>
          </w:p>
        </w:tc>
      </w:tr>
      <w:tr w:rsidR="0095152E" w:rsidRPr="00826C24" w:rsidTr="0095152E">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Русский язык</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168</w:t>
            </w:r>
          </w:p>
        </w:tc>
      </w:tr>
      <w:tr w:rsidR="0095152E" w:rsidRPr="00826C24" w:rsidTr="0095152E">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Математика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168</w:t>
            </w:r>
          </w:p>
        </w:tc>
      </w:tr>
      <w:tr w:rsidR="0095152E" w:rsidRPr="00826C24" w:rsidTr="0095152E">
        <w:trPr>
          <w:trHeight w:val="952"/>
        </w:trPr>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lastRenderedPageBreak/>
              <w:t>Предельно допустимая аудиторная учебная нагрузка при 5-дневной учебной неделе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693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693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782</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782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782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3732</w:t>
            </w:r>
          </w:p>
        </w:tc>
      </w:tr>
      <w:tr w:rsidR="0095152E" w:rsidRPr="00826C24" w:rsidTr="0095152E">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color w:val="000000"/>
                <w:sz w:val="28"/>
                <w:szCs w:val="28"/>
              </w:rPr>
            </w:pPr>
            <w:r w:rsidRPr="00826C24">
              <w:rPr>
                <w:rFonts w:eastAsiaTheme="minorHAnsi"/>
                <w:color w:val="000000"/>
                <w:sz w:val="28"/>
                <w:szCs w:val="28"/>
              </w:rPr>
              <w:t>Индивидуальные и групповые коррекционно-развивающие занятия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840</w:t>
            </w:r>
          </w:p>
        </w:tc>
      </w:tr>
      <w:tr w:rsidR="0095152E" w:rsidRPr="00826C24" w:rsidTr="0095152E">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b/>
                <w:color w:val="000000"/>
                <w:sz w:val="28"/>
                <w:szCs w:val="28"/>
              </w:rPr>
            </w:pPr>
            <w:r w:rsidRPr="00826C24">
              <w:rPr>
                <w:rFonts w:eastAsiaTheme="minorHAnsi"/>
                <w:color w:val="000000"/>
                <w:sz w:val="28"/>
                <w:szCs w:val="28"/>
              </w:rPr>
              <w:t xml:space="preserve"> Внеурочная деятельность</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170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840</w:t>
            </w:r>
          </w:p>
        </w:tc>
      </w:tr>
      <w:tr w:rsidR="0095152E" w:rsidRPr="00826C24" w:rsidTr="0095152E">
        <w:tc>
          <w:tcPr>
            <w:tcW w:w="450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b/>
                <w:color w:val="000000"/>
                <w:sz w:val="28"/>
                <w:szCs w:val="28"/>
              </w:rPr>
            </w:pPr>
            <w:r w:rsidRPr="00826C24">
              <w:rPr>
                <w:rFonts w:eastAsiaTheme="minorHAnsi"/>
                <w:b/>
                <w:color w:val="000000"/>
                <w:sz w:val="28"/>
                <w:szCs w:val="28"/>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1023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b/>
                <w:color w:val="000000"/>
                <w:sz w:val="28"/>
                <w:szCs w:val="28"/>
              </w:rPr>
            </w:pPr>
            <w:r w:rsidRPr="00826C24">
              <w:rPr>
                <w:rFonts w:eastAsiaTheme="minorHAnsi"/>
                <w:b/>
                <w:color w:val="000000"/>
                <w:sz w:val="28"/>
                <w:szCs w:val="28"/>
              </w:rPr>
              <w:t>1023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b/>
                <w:color w:val="000000"/>
                <w:sz w:val="28"/>
                <w:szCs w:val="28"/>
              </w:rPr>
            </w:pPr>
            <w:r w:rsidRPr="00826C24">
              <w:rPr>
                <w:rFonts w:eastAsiaTheme="minorHAnsi"/>
                <w:b/>
                <w:color w:val="000000"/>
                <w:sz w:val="28"/>
                <w:szCs w:val="28"/>
              </w:rPr>
              <w:t>1122</w:t>
            </w:r>
          </w:p>
        </w:tc>
        <w:tc>
          <w:tcPr>
            <w:tcW w:w="1064"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b/>
                <w:color w:val="000000"/>
                <w:sz w:val="28"/>
                <w:szCs w:val="28"/>
              </w:rPr>
            </w:pPr>
            <w:r w:rsidRPr="00826C24">
              <w:rPr>
                <w:rFonts w:eastAsiaTheme="minorHAnsi"/>
                <w:b/>
                <w:color w:val="000000"/>
                <w:sz w:val="28"/>
                <w:szCs w:val="28"/>
              </w:rPr>
              <w:t>1122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b/>
                <w:color w:val="000000"/>
                <w:sz w:val="28"/>
                <w:szCs w:val="28"/>
              </w:rPr>
            </w:pPr>
            <w:r w:rsidRPr="00826C24">
              <w:rPr>
                <w:rFonts w:eastAsiaTheme="minorHAnsi"/>
                <w:b/>
                <w:color w:val="000000"/>
                <w:sz w:val="28"/>
                <w:szCs w:val="28"/>
              </w:rPr>
              <w:t>1122</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5412</w:t>
            </w:r>
          </w:p>
        </w:tc>
      </w:tr>
    </w:tbl>
    <w:p w:rsidR="0095152E" w:rsidRPr="00826C24" w:rsidRDefault="0095152E" w:rsidP="007848B8">
      <w:pPr>
        <w:spacing w:line="276" w:lineRule="auto"/>
        <w:rPr>
          <w:b/>
          <w:sz w:val="28"/>
          <w:szCs w:val="28"/>
        </w:rPr>
      </w:pPr>
      <w:r w:rsidRPr="00826C24">
        <w:rPr>
          <w:b/>
          <w:sz w:val="28"/>
          <w:szCs w:val="28"/>
        </w:rPr>
        <w:t xml:space="preserve">                                     Учебный  план АООП начального общего </w:t>
      </w:r>
    </w:p>
    <w:p w:rsidR="0095152E" w:rsidRPr="00826C24" w:rsidRDefault="0095152E" w:rsidP="007848B8">
      <w:pPr>
        <w:spacing w:line="276" w:lineRule="auto"/>
        <w:rPr>
          <w:b/>
          <w:i/>
          <w:sz w:val="28"/>
          <w:szCs w:val="28"/>
        </w:rPr>
      </w:pPr>
      <w:r w:rsidRPr="00826C24">
        <w:rPr>
          <w:b/>
          <w:sz w:val="28"/>
          <w:szCs w:val="28"/>
        </w:rPr>
        <w:t xml:space="preserve">                           образования обучающихся с НОДА (вариант 6.2.)</w:t>
      </w:r>
    </w:p>
    <w:tbl>
      <w:tblPr>
        <w:tblpPr w:leftFromText="180" w:rightFromText="180" w:vertAnchor="text" w:horzAnchor="page" w:tblpX="928" w:tblpY="4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7"/>
        <w:gridCol w:w="2039"/>
        <w:gridCol w:w="142"/>
        <w:gridCol w:w="850"/>
        <w:gridCol w:w="498"/>
        <w:gridCol w:w="495"/>
        <w:gridCol w:w="355"/>
        <w:gridCol w:w="637"/>
        <w:gridCol w:w="214"/>
        <w:gridCol w:w="778"/>
        <w:gridCol w:w="72"/>
        <w:gridCol w:w="851"/>
        <w:gridCol w:w="69"/>
        <w:gridCol w:w="993"/>
      </w:tblGrid>
      <w:tr w:rsidR="0095152E" w:rsidRPr="00826C24" w:rsidTr="0095152E">
        <w:trPr>
          <w:trHeight w:val="356"/>
        </w:trPr>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Предметные области</w:t>
            </w:r>
          </w:p>
        </w:tc>
        <w:tc>
          <w:tcPr>
            <w:tcW w:w="218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Учебные предметы</w:t>
            </w:r>
          </w:p>
        </w:tc>
        <w:tc>
          <w:tcPr>
            <w:tcW w:w="5812" w:type="dxa"/>
            <w:gridSpan w:val="11"/>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Количество часов в неделю</w:t>
            </w:r>
          </w:p>
        </w:tc>
      </w:tr>
      <w:tr w:rsidR="0095152E" w:rsidRPr="00826C24" w:rsidTr="0095152E">
        <w:trPr>
          <w:trHeight w:val="164"/>
        </w:trPr>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218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Подгот.</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III</w:t>
            </w:r>
          </w:p>
        </w:tc>
        <w:tc>
          <w:tcPr>
            <w:tcW w:w="92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lang w:val="en-US"/>
              </w:rPr>
              <w:t>IV</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lang w:val="en-US"/>
              </w:rPr>
            </w:pPr>
            <w:r w:rsidRPr="00826C24">
              <w:rPr>
                <w:b/>
                <w:sz w:val="28"/>
                <w:szCs w:val="28"/>
              </w:rPr>
              <w:t>Всего</w:t>
            </w:r>
          </w:p>
        </w:tc>
      </w:tr>
      <w:tr w:rsidR="0095152E" w:rsidRPr="00826C24" w:rsidTr="0095152E">
        <w:trPr>
          <w:trHeight w:val="242"/>
        </w:trPr>
        <w:tc>
          <w:tcPr>
            <w:tcW w:w="10740"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sz w:val="28"/>
                <w:szCs w:val="28"/>
              </w:rPr>
            </w:pPr>
            <w:r w:rsidRPr="00826C24">
              <w:rPr>
                <w:b/>
                <w:i/>
                <w:sz w:val="28"/>
                <w:szCs w:val="28"/>
              </w:rPr>
              <w:t>Обязательная часть</w:t>
            </w:r>
          </w:p>
        </w:tc>
      </w:tr>
      <w:tr w:rsidR="0095152E" w:rsidRPr="00826C24" w:rsidTr="0095152E">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Родной язык и литературное чтение на родном языке</w:t>
            </w:r>
          </w:p>
          <w:p w:rsidR="0095152E" w:rsidRPr="00826C24" w:rsidRDefault="0095152E" w:rsidP="007848B8">
            <w:pPr>
              <w:suppressAutoHyphens/>
              <w:spacing w:line="276" w:lineRule="auto"/>
              <w:rPr>
                <w:rFonts w:eastAsia="Arial"/>
                <w:bCs/>
                <w:sz w:val="28"/>
                <w:szCs w:val="28"/>
                <w:lang w:eastAsia="ar-SA"/>
              </w:rPr>
            </w:pP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Русский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20</w:t>
            </w:r>
          </w:p>
        </w:tc>
      </w:tr>
      <w:tr w:rsidR="0095152E" w:rsidRPr="00826C24" w:rsidTr="0095152E">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Литературное чтение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20</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uppressAutoHyphens/>
              <w:spacing w:line="276" w:lineRule="auto"/>
              <w:rPr>
                <w:rFonts w:eastAsia="Arial"/>
                <w:b/>
                <w:sz w:val="28"/>
                <w:szCs w:val="28"/>
                <w:lang w:eastAsia="ar-SA"/>
              </w:rPr>
            </w:pPr>
            <w:r w:rsidRPr="00826C24">
              <w:rPr>
                <w:rFonts w:eastAsia="Arial"/>
                <w:bCs/>
                <w:sz w:val="28"/>
                <w:szCs w:val="28"/>
                <w:lang w:eastAsia="ar-SA"/>
              </w:rPr>
              <w:t>Иностранный язык</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Английский язык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 и информатика</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20</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Обществознание и естествознание (Окружающий мир)</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Окружающий мир (человек, природа, общество)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8</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Основы духовно-нравственной культуры народов России</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ОРКСЭ</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r>
      <w:tr w:rsidR="0095152E" w:rsidRPr="00826C24" w:rsidTr="0095152E">
        <w:tc>
          <w:tcPr>
            <w:tcW w:w="274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Искусство</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Музыка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5</w:t>
            </w:r>
          </w:p>
        </w:tc>
      </w:tr>
      <w:tr w:rsidR="0095152E" w:rsidRPr="00826C24" w:rsidTr="0095152E">
        <w:tc>
          <w:tcPr>
            <w:tcW w:w="27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5</w:t>
            </w:r>
          </w:p>
        </w:tc>
      </w:tr>
      <w:tr w:rsidR="0095152E" w:rsidRPr="00826C24" w:rsidTr="0095152E">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 (труд)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5</w:t>
            </w:r>
          </w:p>
        </w:tc>
      </w:tr>
      <w:tr w:rsidR="0095152E" w:rsidRPr="00826C24" w:rsidTr="0095152E">
        <w:trPr>
          <w:trHeight w:val="1034"/>
        </w:trPr>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 xml:space="preserve">Физическая культура </w:t>
            </w: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Физическая культура (адаптивная )</w:t>
            </w:r>
          </w:p>
          <w:p w:rsidR="0095152E" w:rsidRPr="00826C24" w:rsidRDefault="0095152E" w:rsidP="007848B8">
            <w:pPr>
              <w:suppressAutoHyphens/>
              <w:spacing w:line="276" w:lineRule="auto"/>
              <w:rPr>
                <w:rFonts w:eastAsia="Arial"/>
                <w:bCs/>
                <w:sz w:val="28"/>
                <w:szCs w:val="28"/>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lastRenderedPageBreak/>
              <w:t>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15</w:t>
            </w:r>
          </w:p>
        </w:tc>
      </w:tr>
      <w:tr w:rsidR="0095152E" w:rsidRPr="00826C24" w:rsidTr="0095152E">
        <w:trPr>
          <w:trHeight w:val="341"/>
        </w:trPr>
        <w:tc>
          <w:tcPr>
            <w:tcW w:w="274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p>
        </w:tc>
        <w:tc>
          <w:tcPr>
            <w:tcW w:w="218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r w:rsidRPr="00826C24">
              <w:rPr>
                <w:rFonts w:eastAsia="Arial"/>
                <w:b/>
                <w:bCs/>
                <w:sz w:val="28"/>
                <w:szCs w:val="28"/>
                <w:lang w:eastAsia="ar-SA"/>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19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19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102</w:t>
            </w:r>
          </w:p>
        </w:tc>
      </w:tr>
      <w:tr w:rsidR="0095152E" w:rsidRPr="00826C24" w:rsidTr="0095152E">
        <w:tc>
          <w:tcPr>
            <w:tcW w:w="10740" w:type="dxa"/>
            <w:gridSpan w:val="14"/>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
                <w:bCs/>
                <w:i/>
                <w:sz w:val="28"/>
                <w:szCs w:val="28"/>
                <w:lang w:eastAsia="ar-SA"/>
              </w:rPr>
              <w:t>Часть учебного плана, формируемая участниками образовательного процесса при 5-дневной неделе</w:t>
            </w:r>
          </w:p>
        </w:tc>
      </w:tr>
      <w:tr w:rsidR="0095152E" w:rsidRPr="00826C24" w:rsidTr="0095152E">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Русский язык</w:t>
            </w: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5</w:t>
            </w:r>
          </w:p>
        </w:tc>
      </w:tr>
      <w:tr w:rsidR="0095152E" w:rsidRPr="00826C24" w:rsidTr="0095152E">
        <w:trPr>
          <w:trHeight w:val="315"/>
        </w:trPr>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Математика</w:t>
            </w:r>
          </w:p>
          <w:p w:rsidR="0095152E" w:rsidRPr="00826C24" w:rsidRDefault="0095152E" w:rsidP="007848B8">
            <w:pPr>
              <w:spacing w:line="276" w:lineRule="auto"/>
              <w:rPr>
                <w:sz w:val="28"/>
                <w:szCs w:val="28"/>
              </w:rPr>
            </w:pP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5</w:t>
            </w:r>
          </w:p>
        </w:tc>
      </w:tr>
      <w:tr w:rsidR="0095152E" w:rsidRPr="00826C24" w:rsidTr="0095152E">
        <w:trPr>
          <w:trHeight w:val="880"/>
        </w:trPr>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Предельно допустимая аудиторная учебная нагрузка при 5-дневной учебной неделе</w:t>
            </w: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21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111</w:t>
            </w:r>
          </w:p>
        </w:tc>
      </w:tr>
      <w:tr w:rsidR="0095152E" w:rsidRPr="00826C24" w:rsidTr="0095152E">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color w:val="000000"/>
                <w:sz w:val="28"/>
                <w:szCs w:val="28"/>
              </w:rPr>
            </w:pPr>
            <w:r w:rsidRPr="00826C24">
              <w:rPr>
                <w:rFonts w:eastAsiaTheme="minorHAnsi"/>
                <w:color w:val="000000"/>
                <w:sz w:val="28"/>
                <w:szCs w:val="28"/>
              </w:rPr>
              <w:t>Индивидуальные и групповые коррекционно-развивающие занятия</w:t>
            </w: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25</w:t>
            </w:r>
          </w:p>
        </w:tc>
      </w:tr>
      <w:tr w:rsidR="0095152E" w:rsidRPr="00826C24" w:rsidTr="0095152E">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b/>
                <w:color w:val="000000"/>
                <w:sz w:val="28"/>
                <w:szCs w:val="28"/>
              </w:rPr>
            </w:pPr>
            <w:r w:rsidRPr="00826C24">
              <w:rPr>
                <w:rFonts w:eastAsiaTheme="minorHAnsi"/>
                <w:color w:val="000000"/>
                <w:sz w:val="28"/>
                <w:szCs w:val="28"/>
              </w:rPr>
              <w:t xml:space="preserve"> Внеурочная деятельность</w:t>
            </w: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25</w:t>
            </w:r>
          </w:p>
        </w:tc>
      </w:tr>
      <w:tr w:rsidR="0095152E" w:rsidRPr="00826C24" w:rsidTr="0095152E">
        <w:tc>
          <w:tcPr>
            <w:tcW w:w="4786"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rPr>
                <w:rFonts w:eastAsiaTheme="minorHAnsi"/>
                <w:b/>
                <w:color w:val="000000"/>
                <w:sz w:val="28"/>
                <w:szCs w:val="28"/>
              </w:rPr>
            </w:pPr>
            <w:r w:rsidRPr="00826C24">
              <w:rPr>
                <w:rFonts w:eastAsiaTheme="minorHAnsi"/>
                <w:b/>
                <w:color w:val="000000"/>
                <w:sz w:val="28"/>
                <w:szCs w:val="28"/>
              </w:rPr>
              <w:t>Всего</w:t>
            </w:r>
          </w:p>
          <w:p w:rsidR="0095152E" w:rsidRPr="00826C24" w:rsidRDefault="0095152E" w:rsidP="007848B8">
            <w:pPr>
              <w:adjustRightInd w:val="0"/>
              <w:spacing w:line="276" w:lineRule="auto"/>
              <w:rPr>
                <w:rFonts w:eastAsiaTheme="minorHAnsi"/>
                <w:b/>
                <w:color w:val="000000"/>
                <w:sz w:val="28"/>
                <w:szCs w:val="28"/>
              </w:rPr>
            </w:pPr>
          </w:p>
        </w:tc>
        <w:tc>
          <w:tcPr>
            <w:tcW w:w="1490"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31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33</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33</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161</w:t>
            </w:r>
          </w:p>
        </w:tc>
      </w:tr>
    </w:tbl>
    <w:p w:rsidR="0095152E" w:rsidRPr="00826C24" w:rsidRDefault="0095152E" w:rsidP="007848B8">
      <w:pPr>
        <w:spacing w:line="276" w:lineRule="auto"/>
        <w:rPr>
          <w:b/>
          <w:sz w:val="28"/>
          <w:szCs w:val="28"/>
        </w:rPr>
      </w:pPr>
    </w:p>
    <w:p w:rsidR="0095152E" w:rsidRPr="00826C24" w:rsidRDefault="0095152E" w:rsidP="007848B8">
      <w:pPr>
        <w:framePr w:hSpace="180" w:wrap="around" w:vAnchor="text" w:hAnchor="page" w:x="1981" w:y="337"/>
        <w:suppressAutoHyphens/>
        <w:spacing w:line="276" w:lineRule="auto"/>
        <w:rPr>
          <w:rFonts w:eastAsia="Arial"/>
          <w:b/>
          <w:bCs/>
          <w:sz w:val="28"/>
          <w:szCs w:val="28"/>
          <w:lang w:eastAsia="ar-SA"/>
        </w:rPr>
      </w:pPr>
      <w:r w:rsidRPr="00826C24">
        <w:rPr>
          <w:rFonts w:eastAsia="Arial"/>
          <w:b/>
          <w:bCs/>
          <w:sz w:val="28"/>
          <w:szCs w:val="28"/>
          <w:lang w:eastAsia="ar-SA"/>
        </w:rPr>
        <w:t xml:space="preserve">                                                     Учебный план </w:t>
      </w:r>
    </w:p>
    <w:p w:rsidR="0095152E" w:rsidRPr="00826C24" w:rsidRDefault="0095152E" w:rsidP="007848B8">
      <w:pPr>
        <w:framePr w:hSpace="180" w:wrap="around" w:vAnchor="text" w:hAnchor="page" w:x="1981" w:y="337"/>
        <w:spacing w:line="276" w:lineRule="auto"/>
        <w:ind w:firstLine="567"/>
        <w:jc w:val="both"/>
        <w:rPr>
          <w:b/>
          <w:sz w:val="28"/>
          <w:szCs w:val="28"/>
        </w:rPr>
      </w:pPr>
      <w:r w:rsidRPr="00826C24">
        <w:rPr>
          <w:b/>
          <w:sz w:val="28"/>
          <w:szCs w:val="28"/>
        </w:rPr>
        <w:t xml:space="preserve">                       АООП НОО НОДА обучающихся   на дому</w:t>
      </w:r>
    </w:p>
    <w:p w:rsidR="0095152E" w:rsidRPr="00826C24" w:rsidRDefault="0095152E" w:rsidP="007848B8">
      <w:pPr>
        <w:framePr w:hSpace="180" w:wrap="around" w:vAnchor="text" w:hAnchor="page" w:x="1981" w:y="337"/>
        <w:spacing w:line="276" w:lineRule="auto"/>
        <w:ind w:firstLine="567"/>
        <w:jc w:val="both"/>
        <w:rPr>
          <w:sz w:val="28"/>
          <w:szCs w:val="28"/>
        </w:rPr>
      </w:pPr>
    </w:p>
    <w:tbl>
      <w:tblPr>
        <w:tblpPr w:leftFromText="180" w:rightFromText="180" w:vertAnchor="text" w:horzAnchor="margin" w:tblpXSpec="center" w:tblpY="792"/>
        <w:tblW w:w="10456" w:type="dxa"/>
        <w:tblBorders>
          <w:top w:val="single" w:sz="4" w:space="0" w:color="auto"/>
        </w:tblBorders>
        <w:tblLook w:val="0000" w:firstRow="0" w:lastRow="0" w:firstColumn="0" w:lastColumn="0" w:noHBand="0" w:noVBand="0"/>
      </w:tblPr>
      <w:tblGrid>
        <w:gridCol w:w="2740"/>
        <w:gridCol w:w="2265"/>
        <w:gridCol w:w="935"/>
        <w:gridCol w:w="9"/>
        <w:gridCol w:w="942"/>
        <w:gridCol w:w="14"/>
        <w:gridCol w:w="8"/>
        <w:gridCol w:w="944"/>
        <w:gridCol w:w="139"/>
        <w:gridCol w:w="1199"/>
        <w:gridCol w:w="7"/>
        <w:gridCol w:w="7"/>
        <w:gridCol w:w="1247"/>
      </w:tblGrid>
      <w:tr w:rsidR="0095152E" w:rsidRPr="00826C24" w:rsidTr="0095152E">
        <w:trPr>
          <w:gridBefore w:val="2"/>
          <w:wBefore w:w="4784" w:type="dxa"/>
          <w:trHeight w:val="421"/>
        </w:trPr>
        <w:tc>
          <w:tcPr>
            <w:tcW w:w="5672" w:type="dxa"/>
            <w:gridSpan w:val="11"/>
            <w:tcBorders>
              <w:top w:val="nil"/>
            </w:tcBorders>
          </w:tcPr>
          <w:p w:rsidR="0095152E" w:rsidRPr="00826C24" w:rsidRDefault="0095152E" w:rsidP="007848B8">
            <w:pPr>
              <w:spacing w:line="276" w:lineRule="auto"/>
              <w:rPr>
                <w:sz w:val="28"/>
                <w:szCs w:val="28"/>
              </w:rPr>
            </w:pP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6"/>
        </w:trPr>
        <w:tc>
          <w:tcPr>
            <w:tcW w:w="278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Предметные области</w:t>
            </w:r>
          </w:p>
        </w:tc>
        <w:tc>
          <w:tcPr>
            <w:tcW w:w="199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Учебные предметы</w:t>
            </w:r>
          </w:p>
        </w:tc>
        <w:tc>
          <w:tcPr>
            <w:tcW w:w="974" w:type="dxa"/>
            <w:tcBorders>
              <w:bottom w:val="nil"/>
            </w:tcBorders>
            <w:shd w:val="clear" w:color="auto" w:fill="auto"/>
          </w:tcPr>
          <w:p w:rsidR="0095152E" w:rsidRPr="00826C24" w:rsidRDefault="0095152E" w:rsidP="007848B8">
            <w:pPr>
              <w:spacing w:line="276" w:lineRule="auto"/>
              <w:rPr>
                <w:i/>
                <w:sz w:val="28"/>
                <w:szCs w:val="28"/>
              </w:rPr>
            </w:pPr>
          </w:p>
        </w:tc>
        <w:tc>
          <w:tcPr>
            <w:tcW w:w="992" w:type="dxa"/>
            <w:gridSpan w:val="2"/>
            <w:tcBorders>
              <w:bottom w:val="nil"/>
            </w:tcBorders>
            <w:shd w:val="clear" w:color="auto" w:fill="auto"/>
          </w:tcPr>
          <w:p w:rsidR="0095152E" w:rsidRPr="00826C24" w:rsidRDefault="0095152E" w:rsidP="007848B8">
            <w:pPr>
              <w:spacing w:line="276" w:lineRule="auto"/>
              <w:rPr>
                <w:i/>
                <w:sz w:val="28"/>
                <w:szCs w:val="28"/>
              </w:rPr>
            </w:pPr>
          </w:p>
        </w:tc>
        <w:tc>
          <w:tcPr>
            <w:tcW w:w="1155" w:type="dxa"/>
            <w:gridSpan w:val="4"/>
            <w:tcBorders>
              <w:bottom w:val="nil"/>
            </w:tcBorders>
            <w:shd w:val="clear" w:color="auto" w:fill="auto"/>
          </w:tcPr>
          <w:p w:rsidR="0095152E" w:rsidRPr="00826C24" w:rsidRDefault="0095152E" w:rsidP="007848B8">
            <w:pPr>
              <w:spacing w:line="276" w:lineRule="auto"/>
              <w:rPr>
                <w:i/>
                <w:sz w:val="28"/>
                <w:szCs w:val="28"/>
              </w:rPr>
            </w:pPr>
          </w:p>
        </w:tc>
        <w:tc>
          <w:tcPr>
            <w:tcW w:w="1260" w:type="dxa"/>
            <w:tcBorders>
              <w:bottom w:val="nil"/>
            </w:tcBorders>
            <w:shd w:val="clear" w:color="auto" w:fill="auto"/>
          </w:tcPr>
          <w:p w:rsidR="0095152E" w:rsidRPr="00826C24" w:rsidRDefault="0095152E" w:rsidP="007848B8">
            <w:pPr>
              <w:spacing w:line="276" w:lineRule="auto"/>
              <w:rPr>
                <w:i/>
                <w:sz w:val="28"/>
                <w:szCs w:val="28"/>
              </w:rPr>
            </w:pPr>
          </w:p>
        </w:tc>
        <w:tc>
          <w:tcPr>
            <w:tcW w:w="1291" w:type="dxa"/>
            <w:gridSpan w:val="3"/>
            <w:tcBorders>
              <w:bottom w:val="nil"/>
            </w:tcBorders>
            <w:shd w:val="clear" w:color="auto" w:fill="auto"/>
          </w:tcPr>
          <w:p w:rsidR="0095152E" w:rsidRPr="00826C24" w:rsidRDefault="0095152E" w:rsidP="007848B8">
            <w:pPr>
              <w:spacing w:line="276" w:lineRule="auto"/>
              <w:rPr>
                <w:i/>
                <w:sz w:val="28"/>
                <w:szCs w:val="28"/>
              </w:rPr>
            </w:pP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6"/>
        </w:trPr>
        <w:tc>
          <w:tcPr>
            <w:tcW w:w="2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199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
                <w:bCs/>
                <w:sz w:val="28"/>
                <w:szCs w:val="28"/>
              </w:rPr>
            </w:pPr>
          </w:p>
        </w:tc>
        <w:tc>
          <w:tcPr>
            <w:tcW w:w="974" w:type="dxa"/>
            <w:tcBorders>
              <w:top w:val="nil"/>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b/>
                <w:sz w:val="28"/>
                <w:szCs w:val="28"/>
              </w:rPr>
            </w:pPr>
            <w:r w:rsidRPr="00826C24">
              <w:rPr>
                <w:b/>
                <w:sz w:val="28"/>
                <w:szCs w:val="28"/>
              </w:rPr>
              <w:t xml:space="preserve">     I</w:t>
            </w:r>
          </w:p>
        </w:tc>
        <w:tc>
          <w:tcPr>
            <w:tcW w:w="992" w:type="dxa"/>
            <w:gridSpan w:val="2"/>
            <w:tcBorders>
              <w:top w:val="nil"/>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w:t>
            </w:r>
          </w:p>
        </w:tc>
        <w:tc>
          <w:tcPr>
            <w:tcW w:w="1155" w:type="dxa"/>
            <w:gridSpan w:val="4"/>
            <w:tcBorders>
              <w:top w:val="nil"/>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III</w:t>
            </w:r>
          </w:p>
        </w:tc>
        <w:tc>
          <w:tcPr>
            <w:tcW w:w="1267" w:type="dxa"/>
            <w:gridSpan w:val="2"/>
            <w:tcBorders>
              <w:top w:val="nil"/>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lang w:val="en-US"/>
              </w:rPr>
              <w:t>IV</w:t>
            </w:r>
          </w:p>
        </w:tc>
        <w:tc>
          <w:tcPr>
            <w:tcW w:w="1284" w:type="dxa"/>
            <w:gridSpan w:val="2"/>
            <w:tcBorders>
              <w:top w:val="nil"/>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Всего</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Родной язык и литературное чтение на родном языке</w:t>
            </w:r>
          </w:p>
          <w:p w:rsidR="0095152E" w:rsidRPr="00826C24" w:rsidRDefault="0095152E" w:rsidP="007848B8">
            <w:pPr>
              <w:suppressAutoHyphens/>
              <w:spacing w:line="276" w:lineRule="auto"/>
              <w:rPr>
                <w:rFonts w:eastAsia="Arial"/>
                <w:bCs/>
                <w:sz w:val="28"/>
                <w:szCs w:val="28"/>
                <w:lang w:eastAsia="ar-SA"/>
              </w:rPr>
            </w:pP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Русский язык</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Литературное чтение</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uppressAutoHyphens/>
              <w:spacing w:line="276" w:lineRule="auto"/>
              <w:rPr>
                <w:rFonts w:eastAsia="Arial"/>
                <w:b/>
                <w:sz w:val="28"/>
                <w:szCs w:val="28"/>
                <w:lang w:eastAsia="ar-SA"/>
              </w:rPr>
            </w:pPr>
            <w:r w:rsidRPr="00826C24">
              <w:rPr>
                <w:rFonts w:eastAsia="Arial"/>
                <w:bCs/>
                <w:sz w:val="28"/>
                <w:szCs w:val="28"/>
                <w:lang w:eastAsia="ar-SA"/>
              </w:rPr>
              <w:t>Иностранный язык</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Английский язык</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 и информатика</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Математика</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4</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16</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Обществознание и естествознание (Окружающий мир)</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Окружающий мир (человек, природа, общество)</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7</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Основы духовно-нравственной культуры народов России</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ОРКСЭ</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vMerge w:val="restart"/>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lastRenderedPageBreak/>
              <w:t>Искусство</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Музыка</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152E" w:rsidRPr="00826C24" w:rsidRDefault="0095152E" w:rsidP="007848B8">
            <w:pPr>
              <w:spacing w:line="276" w:lineRule="auto"/>
              <w:rPr>
                <w:bCs/>
                <w:sz w:val="28"/>
                <w:szCs w:val="28"/>
              </w:rPr>
            </w:pP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Изобразительное искусство</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Технология (труд)</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1</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4</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 xml:space="preserve">Физическая культура </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Cs/>
                <w:sz w:val="28"/>
                <w:szCs w:val="28"/>
                <w:lang w:eastAsia="ar-SA"/>
              </w:rPr>
            </w:pPr>
            <w:r w:rsidRPr="00826C24">
              <w:rPr>
                <w:rFonts w:eastAsia="Arial"/>
                <w:bCs/>
                <w:sz w:val="28"/>
                <w:szCs w:val="28"/>
                <w:lang w:eastAsia="ar-SA"/>
              </w:rPr>
              <w:t>Физическая культура (адаптивная физическая культура)</w:t>
            </w: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3</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3</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12</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78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rPr>
                <w:rFonts w:eastAsia="Arial"/>
                <w:b/>
                <w:bCs/>
                <w:sz w:val="28"/>
                <w:szCs w:val="28"/>
                <w:lang w:eastAsia="ar-SA"/>
              </w:rPr>
            </w:pPr>
            <w:r w:rsidRPr="00826C24">
              <w:rPr>
                <w:rFonts w:eastAsia="Arial"/>
                <w:b/>
                <w:bCs/>
                <w:sz w:val="28"/>
                <w:szCs w:val="28"/>
                <w:lang w:eastAsia="ar-SA"/>
              </w:rPr>
              <w:t>Итого:</w:t>
            </w:r>
          </w:p>
          <w:p w:rsidR="0095152E" w:rsidRPr="00826C24" w:rsidRDefault="0095152E" w:rsidP="007848B8">
            <w:pPr>
              <w:suppressAutoHyphens/>
              <w:spacing w:line="276" w:lineRule="auto"/>
              <w:rPr>
                <w:rFonts w:eastAsia="Arial"/>
                <w:b/>
                <w:bCs/>
                <w:sz w:val="28"/>
                <w:szCs w:val="28"/>
                <w:lang w:eastAsia="ar-SA"/>
              </w:rPr>
            </w:pPr>
          </w:p>
        </w:tc>
        <w:tc>
          <w:tcPr>
            <w:tcW w:w="983"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19</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1141"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22</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22</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rPr>
                <w:sz w:val="28"/>
                <w:szCs w:val="28"/>
              </w:rPr>
            </w:pPr>
            <w:r w:rsidRPr="00826C24">
              <w:rPr>
                <w:sz w:val="28"/>
                <w:szCs w:val="28"/>
              </w:rPr>
              <w:t>Часть учебного плана,формируемая участ</w:t>
            </w:r>
          </w:p>
          <w:p w:rsidR="0095152E" w:rsidRPr="00826C24" w:rsidRDefault="0095152E" w:rsidP="007848B8">
            <w:pPr>
              <w:spacing w:line="276" w:lineRule="auto"/>
              <w:rPr>
                <w:sz w:val="28"/>
                <w:szCs w:val="28"/>
              </w:rPr>
            </w:pPr>
            <w:r w:rsidRPr="00826C24">
              <w:rPr>
                <w:sz w:val="28"/>
                <w:szCs w:val="28"/>
              </w:rPr>
              <w:t>Никами образовательного процесса</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006"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Cs/>
                <w:sz w:val="28"/>
                <w:szCs w:val="28"/>
                <w:lang w:eastAsia="ar-SA"/>
              </w:rPr>
            </w:pPr>
            <w:r w:rsidRPr="00826C24">
              <w:rPr>
                <w:rFonts w:eastAsia="Arial"/>
                <w:bCs/>
                <w:sz w:val="28"/>
                <w:szCs w:val="28"/>
                <w:lang w:eastAsia="ar-SA"/>
              </w:rPr>
              <w:t>2</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sz w:val="28"/>
                <w:szCs w:val="28"/>
              </w:rPr>
              <w:t>Предельно допустимая аудиторная учебная нагрузка при 5-дневной учебной неделе</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21</w:t>
            </w:r>
          </w:p>
        </w:tc>
        <w:tc>
          <w:tcPr>
            <w:tcW w:w="1006"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b/>
                <w:sz w:val="28"/>
                <w:szCs w:val="28"/>
              </w:rPr>
            </w:pPr>
            <w:r w:rsidRPr="00826C24">
              <w:rPr>
                <w:b/>
                <w:sz w:val="28"/>
                <w:szCs w:val="28"/>
              </w:rPr>
              <w:t>23</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uppressAutoHyphens/>
              <w:spacing w:line="276" w:lineRule="auto"/>
              <w:jc w:val="center"/>
              <w:rPr>
                <w:rFonts w:eastAsia="Arial"/>
                <w:b/>
                <w:bCs/>
                <w:sz w:val="28"/>
                <w:szCs w:val="28"/>
                <w:lang w:eastAsia="ar-SA"/>
              </w:rPr>
            </w:pPr>
            <w:r w:rsidRPr="00826C24">
              <w:rPr>
                <w:rFonts w:eastAsia="Arial"/>
                <w:b/>
                <w:bCs/>
                <w:sz w:val="28"/>
                <w:szCs w:val="28"/>
                <w:lang w:eastAsia="ar-SA"/>
              </w:rPr>
              <w:t>23</w:t>
            </w:r>
          </w:p>
        </w:tc>
      </w:tr>
      <w:tr w:rsidR="0095152E" w:rsidRPr="00826C24" w:rsidTr="0095152E">
        <w:tblPrEx>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083"/>
        </w:trPr>
        <w:tc>
          <w:tcPr>
            <w:tcW w:w="4784" w:type="dxa"/>
            <w:gridSpan w:val="2"/>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Коррекционно-развивающая работа</w:t>
            </w:r>
          </w:p>
        </w:tc>
        <w:tc>
          <w:tcPr>
            <w:tcW w:w="974"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spacing w:line="276" w:lineRule="auto"/>
              <w:jc w:val="center"/>
              <w:rPr>
                <w:sz w:val="28"/>
                <w:szCs w:val="28"/>
              </w:rPr>
            </w:pPr>
            <w:r w:rsidRPr="00826C24">
              <w:rPr>
                <w:sz w:val="28"/>
                <w:szCs w:val="28"/>
              </w:rPr>
              <w:t>5</w:t>
            </w:r>
          </w:p>
        </w:tc>
        <w:tc>
          <w:tcPr>
            <w:tcW w:w="1014" w:type="dxa"/>
            <w:gridSpan w:val="4"/>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983"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1424" w:type="dxa"/>
            <w:gridSpan w:val="4"/>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95152E" w:rsidRPr="00826C24" w:rsidRDefault="0095152E" w:rsidP="007848B8">
            <w:pPr>
              <w:adjustRightInd w:val="0"/>
              <w:spacing w:line="276" w:lineRule="auto"/>
              <w:jc w:val="center"/>
              <w:rPr>
                <w:rFonts w:eastAsiaTheme="minorHAnsi"/>
                <w:color w:val="000000"/>
                <w:sz w:val="28"/>
                <w:szCs w:val="28"/>
              </w:rPr>
            </w:pPr>
            <w:r w:rsidRPr="00826C24">
              <w:rPr>
                <w:rFonts w:eastAsiaTheme="minorHAnsi"/>
                <w:color w:val="000000"/>
                <w:sz w:val="28"/>
                <w:szCs w:val="28"/>
              </w:rPr>
              <w:t>5</w:t>
            </w:r>
          </w:p>
        </w:tc>
      </w:tr>
    </w:tbl>
    <w:tbl>
      <w:tblPr>
        <w:tblpPr w:leftFromText="180" w:rightFromText="180" w:vertAnchor="text" w:horzAnchor="margin" w:tblpXSpec="center" w:tblpY="2491"/>
        <w:tblOverlap w:val="never"/>
        <w:tblW w:w="5672" w:type="dxa"/>
        <w:tblBorders>
          <w:top w:val="single" w:sz="4" w:space="0" w:color="auto"/>
        </w:tblBorders>
        <w:tblLook w:val="0000" w:firstRow="0" w:lastRow="0" w:firstColumn="0" w:lastColumn="0" w:noHBand="0" w:noVBand="0"/>
      </w:tblPr>
      <w:tblGrid>
        <w:gridCol w:w="5672"/>
      </w:tblGrid>
      <w:tr w:rsidR="0095152E" w:rsidRPr="00826C24" w:rsidTr="0095152E">
        <w:trPr>
          <w:trHeight w:val="100"/>
        </w:trPr>
        <w:tc>
          <w:tcPr>
            <w:tcW w:w="5672" w:type="dxa"/>
            <w:tcBorders>
              <w:top w:val="nil"/>
            </w:tcBorders>
          </w:tcPr>
          <w:p w:rsidR="0095152E" w:rsidRPr="00826C24" w:rsidRDefault="0095152E" w:rsidP="007848B8">
            <w:pPr>
              <w:suppressAutoHyphens/>
              <w:spacing w:line="276" w:lineRule="auto"/>
              <w:rPr>
                <w:rFonts w:eastAsia="Arial"/>
                <w:b/>
                <w:bCs/>
                <w:sz w:val="28"/>
                <w:szCs w:val="28"/>
                <w:lang w:eastAsia="ar-SA"/>
              </w:rPr>
            </w:pPr>
          </w:p>
        </w:tc>
      </w:tr>
    </w:tbl>
    <w:p w:rsidR="0095152E" w:rsidRPr="00826C24" w:rsidRDefault="0095152E" w:rsidP="007848B8">
      <w:pPr>
        <w:spacing w:line="276" w:lineRule="auto"/>
        <w:ind w:firstLine="567"/>
        <w:jc w:val="both"/>
        <w:rPr>
          <w:sz w:val="28"/>
          <w:szCs w:val="28"/>
        </w:rPr>
      </w:pPr>
      <w:r w:rsidRPr="00826C24">
        <w:rPr>
          <w:sz w:val="28"/>
          <w:szCs w:val="28"/>
        </w:rPr>
        <w:t xml:space="preserve">                                                                                                                                 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95152E" w:rsidRPr="00826C24" w:rsidRDefault="0095152E" w:rsidP="007848B8">
      <w:pPr>
        <w:spacing w:line="276" w:lineRule="auto"/>
        <w:ind w:firstLine="567"/>
        <w:jc w:val="both"/>
        <w:rPr>
          <w:sz w:val="28"/>
          <w:szCs w:val="28"/>
        </w:rPr>
      </w:pPr>
      <w:r w:rsidRPr="00826C24">
        <w:rPr>
          <w:sz w:val="28"/>
          <w:szCs w:val="28"/>
        </w:rPr>
        <w:t>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Коррекционно-развивающая область может быть представлена курсами, направленными на развитие ощущений, ориентировки в пространстве.</w:t>
      </w:r>
    </w:p>
    <w:p w:rsidR="0095152E" w:rsidRPr="00826C24" w:rsidRDefault="0095152E" w:rsidP="007848B8">
      <w:pPr>
        <w:spacing w:line="276" w:lineRule="auto"/>
        <w:ind w:firstLine="567"/>
        <w:jc w:val="both"/>
        <w:rPr>
          <w:sz w:val="28"/>
          <w:szCs w:val="28"/>
        </w:rPr>
      </w:pPr>
      <w:r w:rsidRPr="00826C24">
        <w:rPr>
          <w:sz w:val="28"/>
          <w:szCs w:val="28"/>
        </w:rPr>
        <w:t xml:space="preserve">Коррекция и компенсация двигательных расстройств обучающихся реализуется под контролем руководителя физического воспитания, учителями АФК. Ежедневно занятия физкультурой чередуются с общеобразовательными уроками. В расписании </w:t>
      </w:r>
      <w:r w:rsidRPr="00826C24">
        <w:rPr>
          <w:sz w:val="28"/>
          <w:szCs w:val="28"/>
        </w:rPr>
        <w:lastRenderedPageBreak/>
        <w:t>дополнительно(помимо 3 обязательных уроков физкультуры в неделю) могут быть предусмотрены занятия, обеспечивающие ежедневную организацию динамических и/или релаксационных пауз между уроками в зависимости от структуры и степени тяжести индивидуального двигательного дефекта за счет часов внеурочной деятельности.</w:t>
      </w:r>
    </w:p>
    <w:p w:rsidR="0095152E" w:rsidRPr="00826C24" w:rsidRDefault="0095152E" w:rsidP="007848B8">
      <w:pPr>
        <w:spacing w:line="276" w:lineRule="auto"/>
        <w:ind w:firstLine="567"/>
        <w:jc w:val="both"/>
        <w:rPr>
          <w:sz w:val="28"/>
          <w:szCs w:val="28"/>
        </w:rPr>
      </w:pPr>
      <w:r w:rsidRPr="00826C24">
        <w:rPr>
          <w:sz w:val="28"/>
          <w:szCs w:val="28"/>
        </w:rPr>
        <w:t>Индивидуальные занятия по АФК и ЛФК обеспечивают коррекцию индивидуального двигательного дефекта. Количество часов на каждого учащегося определяется медицинской службой в зависимости от тяжести двигательного нарушения (от 2 до 5 час/нед.).</w:t>
      </w:r>
    </w:p>
    <w:p w:rsidR="0095152E" w:rsidRPr="00826C24" w:rsidRDefault="0095152E" w:rsidP="007848B8">
      <w:pPr>
        <w:spacing w:line="276" w:lineRule="auto"/>
        <w:ind w:firstLine="567"/>
        <w:jc w:val="both"/>
        <w:rPr>
          <w:sz w:val="28"/>
          <w:szCs w:val="28"/>
        </w:rPr>
      </w:pPr>
    </w:p>
    <w:p w:rsidR="0095152E" w:rsidRPr="00826C24" w:rsidRDefault="0095152E" w:rsidP="007848B8">
      <w:pPr>
        <w:spacing w:line="276" w:lineRule="auto"/>
        <w:ind w:firstLine="567"/>
        <w:jc w:val="both"/>
        <w:rPr>
          <w:sz w:val="28"/>
          <w:szCs w:val="28"/>
        </w:rPr>
      </w:pPr>
      <w:r w:rsidRPr="00826C24">
        <w:rPr>
          <w:sz w:val="28"/>
          <w:szCs w:val="28"/>
        </w:rPr>
        <w:t>С подготовительного по 4 классы необходимо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95152E" w:rsidRPr="00826C24" w:rsidRDefault="0095152E" w:rsidP="007848B8">
      <w:pPr>
        <w:spacing w:line="276" w:lineRule="auto"/>
        <w:ind w:firstLine="567"/>
        <w:jc w:val="both"/>
        <w:rPr>
          <w:sz w:val="28"/>
          <w:szCs w:val="28"/>
        </w:rPr>
      </w:pPr>
      <w:r w:rsidRPr="00826C24">
        <w:rPr>
          <w:sz w:val="28"/>
          <w:szCs w:val="28"/>
        </w:rPr>
        <w:t>В подготовительном и первом  классе возможно введениедополнительного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 Во 2-4 классах на изучение данного предмета предполагается 4 часа в неделю.</w:t>
      </w:r>
    </w:p>
    <w:p w:rsidR="0095152E" w:rsidRPr="00826C24" w:rsidRDefault="0095152E" w:rsidP="007848B8">
      <w:pPr>
        <w:spacing w:line="276" w:lineRule="auto"/>
        <w:ind w:firstLine="567"/>
        <w:jc w:val="both"/>
        <w:rPr>
          <w:sz w:val="28"/>
          <w:szCs w:val="28"/>
        </w:rPr>
      </w:pPr>
      <w:r w:rsidRPr="00826C24">
        <w:rPr>
          <w:sz w:val="28"/>
          <w:szCs w:val="28"/>
        </w:rPr>
        <w:t>В области «Физическая культура» в учебном плане должен быть предмет «Адаптивная физическая культура» (АФК). В случае необходимости  целесообразно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числе при помощи различных опор). Допустимы замены групповых занятий АФК индивидуальными занятиями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95152E" w:rsidRPr="00826C24" w:rsidRDefault="0095152E" w:rsidP="007848B8">
      <w:pPr>
        <w:spacing w:line="276" w:lineRule="auto"/>
        <w:ind w:firstLine="567"/>
        <w:jc w:val="both"/>
        <w:rPr>
          <w:sz w:val="28"/>
          <w:szCs w:val="28"/>
        </w:rPr>
      </w:pPr>
      <w:r w:rsidRPr="00826C24">
        <w:rPr>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95152E" w:rsidRPr="00826C24" w:rsidRDefault="0095152E" w:rsidP="007848B8">
      <w:pPr>
        <w:spacing w:line="276" w:lineRule="auto"/>
        <w:ind w:firstLine="567"/>
        <w:jc w:val="both"/>
        <w:rPr>
          <w:sz w:val="28"/>
          <w:szCs w:val="28"/>
        </w:rPr>
      </w:pPr>
      <w:r w:rsidRPr="00826C24">
        <w:rPr>
          <w:sz w:val="28"/>
          <w:szCs w:val="28"/>
        </w:rPr>
        <w:t xml:space="preserve">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w:t>
      </w:r>
      <w:r w:rsidRPr="00826C24">
        <w:rPr>
          <w:sz w:val="28"/>
          <w:szCs w:val="28"/>
        </w:rPr>
        <w:lastRenderedPageBreak/>
        <w:t>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95152E" w:rsidRPr="00826C24" w:rsidRDefault="0095152E" w:rsidP="007848B8">
      <w:pPr>
        <w:spacing w:line="276" w:lineRule="auto"/>
        <w:ind w:firstLine="567"/>
        <w:jc w:val="both"/>
        <w:rPr>
          <w:sz w:val="28"/>
          <w:szCs w:val="28"/>
        </w:rPr>
      </w:pPr>
      <w:r w:rsidRPr="00826C24">
        <w:rPr>
          <w:sz w:val="28"/>
          <w:szCs w:val="28"/>
        </w:rPr>
        <w:t>Большинство учащихся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95152E" w:rsidRPr="00826C24" w:rsidRDefault="0095152E" w:rsidP="007848B8">
      <w:pPr>
        <w:suppressAutoHyphens/>
        <w:spacing w:line="276" w:lineRule="auto"/>
        <w:ind w:firstLine="567"/>
        <w:jc w:val="both"/>
        <w:rPr>
          <w:rFonts w:eastAsia="Arial"/>
          <w:bCs/>
          <w:sz w:val="28"/>
          <w:szCs w:val="28"/>
          <w:lang w:eastAsia="ar-SA"/>
        </w:rPr>
      </w:pPr>
      <w:r w:rsidRPr="00826C24">
        <w:rPr>
          <w:rFonts w:eastAsia="Arial"/>
          <w:bCs/>
          <w:sz w:val="28"/>
          <w:szCs w:val="28"/>
          <w:lang w:eastAsia="ar-SA"/>
        </w:rPr>
        <w:t>В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95152E" w:rsidRPr="00826C24" w:rsidRDefault="0095152E" w:rsidP="007848B8">
      <w:pPr>
        <w:spacing w:line="276" w:lineRule="auto"/>
        <w:ind w:firstLine="567"/>
        <w:jc w:val="both"/>
        <w:rPr>
          <w:sz w:val="28"/>
          <w:szCs w:val="28"/>
        </w:rPr>
      </w:pPr>
      <w:r w:rsidRPr="00826C24">
        <w:rPr>
          <w:sz w:val="28"/>
          <w:szCs w:val="28"/>
        </w:rPr>
        <w:t>В подготовительных -  4 классах  образовательных организаций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95152E" w:rsidRPr="00826C24" w:rsidRDefault="0095152E" w:rsidP="007848B8">
      <w:pPr>
        <w:spacing w:line="276" w:lineRule="auto"/>
        <w:ind w:firstLine="567"/>
        <w:jc w:val="both"/>
        <w:rPr>
          <w:sz w:val="28"/>
          <w:szCs w:val="28"/>
        </w:rPr>
      </w:pPr>
      <w:r w:rsidRPr="00826C24">
        <w:rPr>
          <w:sz w:val="28"/>
          <w:szCs w:val="28"/>
        </w:rPr>
        <w:t>По сравнению с</w:t>
      </w:r>
      <w:r w:rsidRPr="00826C24">
        <w:rPr>
          <w:b/>
          <w:sz w:val="28"/>
          <w:szCs w:val="28"/>
        </w:rPr>
        <w:t xml:space="preserve"> Примерным учебным планом АООП начального общего образования обучающихся с НОДА,</w:t>
      </w:r>
      <w:r w:rsidRPr="00826C24">
        <w:rPr>
          <w:sz w:val="28"/>
          <w:szCs w:val="28"/>
        </w:rPr>
        <w:t>в классах для детей с НОДА и ЗПР предлагается ввести только 1 час иностранного языка, т.к. двигательные нарушения разной степени выраженности и задержка психического развития, осложненные дизартрическими нарушениями, ОНР, нарушениями зрения и/или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95152E" w:rsidRPr="00826C24" w:rsidRDefault="0095152E" w:rsidP="007848B8">
      <w:pPr>
        <w:spacing w:line="276" w:lineRule="auto"/>
        <w:ind w:firstLine="567"/>
        <w:jc w:val="both"/>
        <w:rPr>
          <w:sz w:val="28"/>
          <w:szCs w:val="28"/>
        </w:rPr>
      </w:pPr>
      <w:r w:rsidRPr="00826C24">
        <w:rPr>
          <w:sz w:val="28"/>
          <w:szCs w:val="28"/>
        </w:rPr>
        <w:t xml:space="preserve">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и задержкой психического развития.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 </w:t>
      </w:r>
    </w:p>
    <w:p w:rsidR="0095152E" w:rsidRPr="00826C24" w:rsidRDefault="0095152E" w:rsidP="007848B8">
      <w:pPr>
        <w:spacing w:line="276" w:lineRule="auto"/>
        <w:ind w:firstLine="567"/>
        <w:jc w:val="both"/>
        <w:rPr>
          <w:sz w:val="28"/>
          <w:szCs w:val="28"/>
        </w:rPr>
      </w:pPr>
      <w:r w:rsidRPr="00826C24">
        <w:rPr>
          <w:sz w:val="28"/>
          <w:szCs w:val="28"/>
        </w:rPr>
        <w:t>При наличии запросов участников образовательных отношенийи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или в рамках внеурочной деятельности.</w:t>
      </w:r>
    </w:p>
    <w:p w:rsidR="0095152E" w:rsidRPr="00826C24" w:rsidRDefault="0095152E" w:rsidP="007848B8">
      <w:pPr>
        <w:spacing w:line="276" w:lineRule="auto"/>
        <w:ind w:firstLine="567"/>
        <w:jc w:val="both"/>
        <w:rPr>
          <w:sz w:val="28"/>
          <w:szCs w:val="28"/>
        </w:rPr>
      </w:pPr>
      <w:r w:rsidRPr="00826C24">
        <w:rPr>
          <w:sz w:val="28"/>
          <w:szCs w:val="28"/>
        </w:rPr>
        <w:t xml:space="preserve">В области «Физическая культура» в учебном плане должен быть предмет </w:t>
      </w:r>
      <w:r w:rsidRPr="00826C24">
        <w:rPr>
          <w:sz w:val="28"/>
          <w:szCs w:val="28"/>
        </w:rPr>
        <w:lastRenderedPageBreak/>
        <w:t>«Адаптивная физическая культура» (АФК). В случае необходимости  целесообразно предусмотреть деление класса на подгруппы, так как в одном классе могут обучаться как дети с тяжелыми двигательными нарушениями, так и самостоятельно передвигающиеся (в том числе при помощи различных опор). Допустимы замены групповых занятий АФК индивидуальными занятиями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p>
    <w:p w:rsidR="0095152E" w:rsidRPr="00826C24" w:rsidRDefault="0095152E" w:rsidP="007848B8">
      <w:pPr>
        <w:spacing w:line="276" w:lineRule="auto"/>
        <w:ind w:firstLine="567"/>
        <w:jc w:val="both"/>
        <w:rPr>
          <w:sz w:val="28"/>
          <w:szCs w:val="28"/>
        </w:rPr>
      </w:pPr>
      <w:r w:rsidRPr="00826C24">
        <w:rPr>
          <w:sz w:val="28"/>
          <w:szCs w:val="28"/>
        </w:rPr>
        <w:t>В учебный план 4 класса включен учебный предмет «Основы религиозных культур и светской этики» (ОРКСЭ), 1 час в неделю (всего 34 часа). Целью учебного предмета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95152E" w:rsidRPr="00826C24" w:rsidRDefault="0095152E" w:rsidP="007848B8">
      <w:pPr>
        <w:spacing w:line="276" w:lineRule="auto"/>
        <w:ind w:firstLine="567"/>
        <w:jc w:val="both"/>
        <w:rPr>
          <w:sz w:val="28"/>
          <w:szCs w:val="28"/>
        </w:rPr>
      </w:pPr>
      <w:r w:rsidRPr="00826C24">
        <w:rPr>
          <w:sz w:val="28"/>
          <w:szCs w:val="28"/>
        </w:rPr>
        <w:t>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w:t>
      </w:r>
    </w:p>
    <w:p w:rsidR="0095152E" w:rsidRPr="00826C24" w:rsidRDefault="0095152E" w:rsidP="007848B8">
      <w:pPr>
        <w:spacing w:line="276" w:lineRule="auto"/>
        <w:ind w:firstLine="567"/>
        <w:jc w:val="both"/>
        <w:rPr>
          <w:sz w:val="28"/>
          <w:szCs w:val="28"/>
        </w:rPr>
      </w:pPr>
      <w:r w:rsidRPr="00826C24">
        <w:rPr>
          <w:sz w:val="28"/>
          <w:szCs w:val="28"/>
        </w:rPr>
        <w:t>Обучающиеся с НОДА и ЗПР имеют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p>
    <w:p w:rsidR="0095152E" w:rsidRPr="00826C24" w:rsidRDefault="0095152E" w:rsidP="001F1482">
      <w:pPr>
        <w:adjustRightInd w:val="0"/>
        <w:spacing w:line="276" w:lineRule="auto"/>
        <w:textAlignment w:val="center"/>
        <w:rPr>
          <w:b/>
          <w:color w:val="000000"/>
          <w:sz w:val="28"/>
          <w:szCs w:val="28"/>
        </w:rPr>
      </w:pPr>
    </w:p>
    <w:p w:rsidR="0095152E" w:rsidRPr="00826C24" w:rsidRDefault="0095152E" w:rsidP="007848B8">
      <w:pPr>
        <w:adjustRightInd w:val="0"/>
        <w:spacing w:line="276" w:lineRule="auto"/>
        <w:ind w:firstLine="567"/>
        <w:jc w:val="center"/>
        <w:textAlignment w:val="center"/>
        <w:rPr>
          <w:b/>
          <w:color w:val="000000"/>
          <w:sz w:val="28"/>
          <w:szCs w:val="28"/>
        </w:rPr>
      </w:pPr>
      <w:r w:rsidRPr="00826C24">
        <w:rPr>
          <w:b/>
          <w:color w:val="000000"/>
          <w:sz w:val="28"/>
          <w:szCs w:val="28"/>
        </w:rPr>
        <w:lastRenderedPageBreak/>
        <w:t>3.  Рабочие программы учебных предметов</w:t>
      </w:r>
    </w:p>
    <w:p w:rsidR="0095152E" w:rsidRPr="00826C24" w:rsidRDefault="00E66E77" w:rsidP="007848B8">
      <w:pPr>
        <w:adjustRightInd w:val="0"/>
        <w:spacing w:line="276" w:lineRule="auto"/>
        <w:ind w:firstLine="709"/>
        <w:jc w:val="both"/>
        <w:textAlignment w:val="center"/>
        <w:rPr>
          <w:color w:val="000000"/>
          <w:sz w:val="28"/>
          <w:szCs w:val="28"/>
        </w:rPr>
      </w:pPr>
      <w:r>
        <w:rPr>
          <w:color w:val="000000"/>
          <w:sz w:val="28"/>
          <w:szCs w:val="28"/>
        </w:rPr>
        <w:t>П</w:t>
      </w:r>
      <w:r w:rsidR="0095152E" w:rsidRPr="00826C24">
        <w:rPr>
          <w:color w:val="000000"/>
          <w:sz w:val="28"/>
          <w:szCs w:val="28"/>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адаптированной </w:t>
      </w:r>
      <w:r w:rsidR="0095152E" w:rsidRPr="00826C24">
        <w:rPr>
          <w:color w:val="000000"/>
          <w:spacing w:val="2"/>
          <w:sz w:val="28"/>
          <w:szCs w:val="28"/>
        </w:rPr>
        <w:t>основной образовательной программы начального общего образования Федерального государственного образователь</w:t>
      </w:r>
      <w:r w:rsidR="0095152E" w:rsidRPr="00826C24">
        <w:rPr>
          <w:color w:val="000000"/>
          <w:sz w:val="28"/>
          <w:szCs w:val="28"/>
        </w:rPr>
        <w:t>ного стандарта начального общего образования для обучающихся НОДА.</w:t>
      </w:r>
    </w:p>
    <w:p w:rsidR="0095152E" w:rsidRPr="00826C24" w:rsidRDefault="00E66E77" w:rsidP="007848B8">
      <w:pPr>
        <w:adjustRightInd w:val="0"/>
        <w:spacing w:line="276" w:lineRule="auto"/>
        <w:ind w:firstLine="709"/>
        <w:jc w:val="both"/>
        <w:textAlignment w:val="center"/>
        <w:rPr>
          <w:color w:val="000000"/>
          <w:sz w:val="28"/>
          <w:szCs w:val="28"/>
        </w:rPr>
      </w:pPr>
      <w:r>
        <w:rPr>
          <w:color w:val="000000"/>
          <w:spacing w:val="2"/>
          <w:sz w:val="28"/>
          <w:szCs w:val="28"/>
        </w:rPr>
        <w:t>П</w:t>
      </w:r>
      <w:r w:rsidR="0095152E" w:rsidRPr="00826C24">
        <w:rPr>
          <w:color w:val="000000"/>
          <w:spacing w:val="2"/>
          <w:sz w:val="28"/>
          <w:szCs w:val="28"/>
        </w:rPr>
        <w:t xml:space="preserve">рограммы служат ориентиром для авторов </w:t>
      </w:r>
      <w:r w:rsidR="0095152E" w:rsidRPr="00826C24">
        <w:rPr>
          <w:color w:val="000000"/>
          <w:sz w:val="28"/>
          <w:szCs w:val="28"/>
        </w:rPr>
        <w:t xml:space="preserve">рабочих учебных программ. </w:t>
      </w:r>
    </w:p>
    <w:p w:rsidR="0095152E" w:rsidRPr="00826C24" w:rsidRDefault="0095152E" w:rsidP="007848B8">
      <w:pPr>
        <w:adjustRightInd w:val="0"/>
        <w:spacing w:line="276" w:lineRule="auto"/>
        <w:ind w:firstLine="709"/>
        <w:jc w:val="both"/>
        <w:textAlignment w:val="center"/>
        <w:rPr>
          <w:color w:val="000000"/>
          <w:spacing w:val="2"/>
          <w:sz w:val="28"/>
          <w:szCs w:val="28"/>
        </w:rPr>
      </w:pPr>
      <w:r w:rsidRPr="00826C24">
        <w:rPr>
          <w:color w:val="000000"/>
          <w:spacing w:val="2"/>
          <w:sz w:val="28"/>
          <w:szCs w:val="28"/>
        </w:rPr>
        <w:t xml:space="preserve">Программы отдельных учебных предметов,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образования для обучающихся с НОДА. </w:t>
      </w:r>
    </w:p>
    <w:p w:rsidR="0095152E" w:rsidRPr="00826C24" w:rsidRDefault="0095152E" w:rsidP="007848B8">
      <w:pPr>
        <w:adjustRightInd w:val="0"/>
        <w:spacing w:line="276" w:lineRule="auto"/>
        <w:ind w:firstLine="709"/>
        <w:jc w:val="both"/>
        <w:textAlignment w:val="center"/>
        <w:rPr>
          <w:color w:val="000000"/>
          <w:spacing w:val="2"/>
          <w:sz w:val="28"/>
          <w:szCs w:val="28"/>
        </w:rPr>
      </w:pPr>
      <w:r w:rsidRPr="00826C24">
        <w:rPr>
          <w:color w:val="000000"/>
          <w:spacing w:val="2"/>
          <w:sz w:val="28"/>
          <w:szCs w:val="28"/>
        </w:rPr>
        <w:t>Программа учебного предмета (курса) должна содержать:</w:t>
      </w:r>
    </w:p>
    <w:p w:rsidR="0095152E" w:rsidRPr="00826C24" w:rsidRDefault="0095152E" w:rsidP="007848B8">
      <w:pPr>
        <w:widowControl/>
        <w:numPr>
          <w:ilvl w:val="0"/>
          <w:numId w:val="242"/>
        </w:numPr>
        <w:adjustRightInd w:val="0"/>
        <w:spacing w:line="276" w:lineRule="auto"/>
        <w:ind w:left="0" w:firstLine="709"/>
        <w:textAlignment w:val="center"/>
        <w:rPr>
          <w:color w:val="000000"/>
          <w:spacing w:val="2"/>
          <w:sz w:val="28"/>
          <w:szCs w:val="28"/>
        </w:rPr>
      </w:pPr>
      <w:r w:rsidRPr="00826C24">
        <w:rPr>
          <w:color w:val="000000"/>
          <w:spacing w:val="2"/>
          <w:sz w:val="28"/>
          <w:szCs w:val="28"/>
        </w:rPr>
        <w:t>планируемые результаты учебного предмета (курса);</w:t>
      </w:r>
    </w:p>
    <w:p w:rsidR="0095152E" w:rsidRPr="00826C24" w:rsidRDefault="0095152E" w:rsidP="007848B8">
      <w:pPr>
        <w:widowControl/>
        <w:numPr>
          <w:ilvl w:val="0"/>
          <w:numId w:val="242"/>
        </w:numPr>
        <w:adjustRightInd w:val="0"/>
        <w:spacing w:line="276" w:lineRule="auto"/>
        <w:ind w:left="0" w:firstLine="709"/>
        <w:textAlignment w:val="center"/>
        <w:rPr>
          <w:color w:val="000000"/>
          <w:spacing w:val="2"/>
          <w:sz w:val="28"/>
          <w:szCs w:val="28"/>
        </w:rPr>
      </w:pPr>
      <w:r w:rsidRPr="00826C24">
        <w:rPr>
          <w:color w:val="000000"/>
          <w:spacing w:val="2"/>
          <w:sz w:val="28"/>
          <w:szCs w:val="28"/>
        </w:rPr>
        <w:t>содержание учебного предмета (курса);</w:t>
      </w:r>
    </w:p>
    <w:p w:rsidR="0095152E" w:rsidRPr="00826C24" w:rsidRDefault="0095152E" w:rsidP="007848B8">
      <w:pPr>
        <w:widowControl/>
        <w:numPr>
          <w:ilvl w:val="0"/>
          <w:numId w:val="242"/>
        </w:numPr>
        <w:adjustRightInd w:val="0"/>
        <w:spacing w:line="276" w:lineRule="auto"/>
        <w:ind w:left="0" w:firstLine="709"/>
        <w:textAlignment w:val="center"/>
        <w:rPr>
          <w:color w:val="000000"/>
          <w:spacing w:val="2"/>
          <w:sz w:val="28"/>
          <w:szCs w:val="28"/>
        </w:rPr>
      </w:pPr>
      <w:r w:rsidRPr="00826C24">
        <w:rPr>
          <w:color w:val="000000"/>
          <w:spacing w:val="2"/>
          <w:sz w:val="28"/>
          <w:szCs w:val="28"/>
        </w:rPr>
        <w:t>тематическое планирование учебного предмета (курса).</w:t>
      </w:r>
    </w:p>
    <w:p w:rsidR="0095152E" w:rsidRPr="001F1482" w:rsidRDefault="0095152E" w:rsidP="001F1482">
      <w:pPr>
        <w:adjustRightInd w:val="0"/>
        <w:spacing w:line="276" w:lineRule="auto"/>
        <w:ind w:firstLine="709"/>
        <w:jc w:val="both"/>
        <w:textAlignment w:val="center"/>
        <w:rPr>
          <w:color w:val="000000"/>
          <w:sz w:val="28"/>
          <w:szCs w:val="28"/>
        </w:rPr>
      </w:pPr>
      <w:r w:rsidRPr="00826C24">
        <w:rPr>
          <w:color w:val="000000"/>
          <w:spacing w:val="2"/>
          <w:sz w:val="28"/>
          <w:szCs w:val="28"/>
        </w:rPr>
        <w:t>В данном разделе Примерной основной образователь</w:t>
      </w:r>
      <w:r w:rsidRPr="00826C24">
        <w:rPr>
          <w:color w:val="000000"/>
          <w:sz w:val="28"/>
          <w:szCs w:val="28"/>
        </w:rPr>
        <w:t>ной программы начального общего образования приводитсяосновное содержание курсов по всем обязательным предметам на ступени начального общего образования (за исклю</w:t>
      </w:r>
      <w:r w:rsidRPr="00826C24">
        <w:rPr>
          <w:color w:val="000000"/>
          <w:spacing w:val="2"/>
          <w:sz w:val="28"/>
          <w:szCs w:val="28"/>
        </w:rPr>
        <w:t xml:space="preserve">чением родного языка и литературного чтения на родном </w:t>
      </w:r>
      <w:r w:rsidRPr="00826C24">
        <w:rPr>
          <w:color w:val="000000"/>
          <w:sz w:val="28"/>
          <w:szCs w:val="28"/>
        </w:rPr>
        <w:t>языке), которое должно быть в полном объёме отражено в соответствующих разделах рабочих программ учебных пред</w:t>
      </w:r>
      <w:r w:rsidRPr="00826C24">
        <w:rPr>
          <w:color w:val="000000"/>
          <w:spacing w:val="2"/>
          <w:sz w:val="28"/>
          <w:szCs w:val="28"/>
        </w:rPr>
        <w:t xml:space="preserve">метов. Остальные разделы примерных программ учебных </w:t>
      </w:r>
      <w:r w:rsidRPr="00826C24">
        <w:rPr>
          <w:color w:val="000000"/>
          <w:sz w:val="28"/>
          <w:szCs w:val="28"/>
        </w:rPr>
        <w:t xml:space="preserve">предметов формируются с учётом региональных, национальных и этнокультурных особенностей, состава класса, а также </w:t>
      </w:r>
      <w:r w:rsidR="001F1482">
        <w:rPr>
          <w:color w:val="000000"/>
          <w:sz w:val="28"/>
          <w:szCs w:val="28"/>
        </w:rPr>
        <w:t>выбранного комплекта учебников.</w:t>
      </w:r>
    </w:p>
    <w:p w:rsidR="0095152E" w:rsidRPr="00826C24" w:rsidRDefault="0095152E" w:rsidP="007848B8">
      <w:pPr>
        <w:keepNext/>
        <w:keepLines/>
        <w:suppressAutoHyphens/>
        <w:spacing w:before="200" w:line="276" w:lineRule="auto"/>
        <w:jc w:val="center"/>
        <w:outlineLvl w:val="2"/>
        <w:rPr>
          <w:rFonts w:eastAsiaTheme="majorEastAsia"/>
          <w:b/>
          <w:bCs/>
          <w:kern w:val="1"/>
          <w:sz w:val="28"/>
          <w:szCs w:val="28"/>
        </w:rPr>
      </w:pPr>
      <w:r w:rsidRPr="00826C24">
        <w:rPr>
          <w:rFonts w:eastAsiaTheme="majorEastAsia"/>
          <w:b/>
          <w:bCs/>
          <w:kern w:val="1"/>
          <w:sz w:val="28"/>
          <w:szCs w:val="28"/>
        </w:rPr>
        <w:t>4.  Система условий реализации адаптированной основной общеобразовательной программы начального общего образования</w:t>
      </w:r>
    </w:p>
    <w:p w:rsidR="0095152E" w:rsidRPr="00826C24" w:rsidRDefault="0095152E" w:rsidP="007848B8">
      <w:pPr>
        <w:spacing w:line="276" w:lineRule="auto"/>
        <w:jc w:val="center"/>
        <w:rPr>
          <w:b/>
          <w:sz w:val="28"/>
          <w:szCs w:val="28"/>
        </w:rPr>
      </w:pPr>
      <w:r w:rsidRPr="00826C24">
        <w:rPr>
          <w:b/>
          <w:sz w:val="28"/>
          <w:szCs w:val="28"/>
        </w:rPr>
        <w:t>Кадровое обеспечение образовательного процесса                                                                                 в    МОАУ « СОШ №49 г.Орска»»</w:t>
      </w:r>
    </w:p>
    <w:p w:rsidR="0095152E" w:rsidRPr="00826C24" w:rsidRDefault="0095152E" w:rsidP="007848B8">
      <w:pPr>
        <w:tabs>
          <w:tab w:val="left" w:pos="-567"/>
          <w:tab w:val="right" w:leader="dot" w:pos="9639"/>
        </w:tabs>
        <w:spacing w:line="276" w:lineRule="auto"/>
        <w:ind w:right="139" w:firstLine="709"/>
        <w:jc w:val="both"/>
        <w:rPr>
          <w:color w:val="000000"/>
          <w:sz w:val="28"/>
          <w:szCs w:val="28"/>
        </w:rPr>
      </w:pPr>
      <w:r w:rsidRPr="00826C24">
        <w:rPr>
          <w:sz w:val="28"/>
          <w:szCs w:val="28"/>
        </w:rPr>
        <w:t>Система условий реализации АООП НОО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Система условий учитывает особенности организации, а также её взаимодействие с социальными партнерами.</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Система условий содержит:</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описание имеющихся условий: кадровых, финансовых, материально-технических (включая учебно-методическое и информационное обеспечение);</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контроль за состоянием системы условий.</w:t>
      </w:r>
    </w:p>
    <w:p w:rsidR="0095152E" w:rsidRPr="00826C24" w:rsidRDefault="0095152E" w:rsidP="007848B8">
      <w:pPr>
        <w:keepNext/>
        <w:suppressAutoHyphens/>
        <w:spacing w:line="276" w:lineRule="auto"/>
        <w:ind w:firstLine="708"/>
        <w:jc w:val="both"/>
        <w:rPr>
          <w:sz w:val="28"/>
          <w:szCs w:val="28"/>
        </w:rPr>
      </w:pPr>
      <w:r w:rsidRPr="00826C24">
        <w:rPr>
          <w:sz w:val="28"/>
          <w:szCs w:val="28"/>
        </w:rPr>
        <w:t xml:space="preserve"> 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 </w:t>
      </w:r>
      <w:r w:rsidRPr="00826C24">
        <w:rPr>
          <w:sz w:val="28"/>
          <w:szCs w:val="28"/>
        </w:rPr>
        <w:lastRenderedPageBreak/>
        <w:t>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с ЗПР;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обучающихся с ЗПР.</w:t>
      </w:r>
    </w:p>
    <w:p w:rsidR="0095152E" w:rsidRPr="00826C24" w:rsidRDefault="0095152E" w:rsidP="007848B8">
      <w:pPr>
        <w:suppressAutoHyphens/>
        <w:spacing w:line="276" w:lineRule="auto"/>
        <w:ind w:firstLine="708"/>
        <w:jc w:val="both"/>
        <w:rPr>
          <w:sz w:val="28"/>
          <w:szCs w:val="28"/>
        </w:rPr>
      </w:pPr>
      <w:r w:rsidRPr="00826C24">
        <w:rPr>
          <w:sz w:val="28"/>
          <w:szCs w:val="28"/>
        </w:rPr>
        <w:t>В целях обеспечения реализации АООП НОО для обучающихся с НОДА в МОАУ  «СОШ № 49 г.Орска»  созданы условия, обеспечивающие возможность:</w:t>
      </w:r>
    </w:p>
    <w:p w:rsidR="0095152E" w:rsidRPr="00826C24" w:rsidRDefault="0095152E" w:rsidP="007848B8">
      <w:pPr>
        <w:suppressAutoHyphens/>
        <w:spacing w:line="276" w:lineRule="auto"/>
        <w:ind w:firstLine="708"/>
        <w:jc w:val="both"/>
        <w:rPr>
          <w:sz w:val="28"/>
          <w:szCs w:val="28"/>
        </w:rPr>
      </w:pPr>
      <w:r w:rsidRPr="00826C24">
        <w:rPr>
          <w:sz w:val="28"/>
          <w:szCs w:val="28"/>
        </w:rPr>
        <w:t>достижения планируемых результатов освоения АООП НОО всеми обучающимися с НОДА;</w:t>
      </w:r>
    </w:p>
    <w:p w:rsidR="0095152E" w:rsidRPr="00826C24" w:rsidRDefault="0095152E" w:rsidP="007848B8">
      <w:pPr>
        <w:suppressAutoHyphens/>
        <w:spacing w:line="276" w:lineRule="auto"/>
        <w:ind w:firstLine="708"/>
        <w:jc w:val="both"/>
        <w:rPr>
          <w:sz w:val="28"/>
          <w:szCs w:val="28"/>
        </w:rPr>
      </w:pPr>
      <w:r w:rsidRPr="00826C24">
        <w:rPr>
          <w:sz w:val="28"/>
          <w:szCs w:val="28"/>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95152E" w:rsidRPr="00826C24" w:rsidRDefault="0095152E" w:rsidP="007848B8">
      <w:pPr>
        <w:suppressAutoHyphens/>
        <w:spacing w:line="276" w:lineRule="auto"/>
        <w:ind w:firstLine="709"/>
        <w:jc w:val="both"/>
        <w:rPr>
          <w:sz w:val="28"/>
          <w:szCs w:val="28"/>
        </w:rPr>
      </w:pPr>
      <w:r w:rsidRPr="00826C24">
        <w:rPr>
          <w:sz w:val="28"/>
          <w:szCs w:val="28"/>
        </w:rP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95152E" w:rsidRPr="00826C24" w:rsidRDefault="0095152E" w:rsidP="007848B8">
      <w:pPr>
        <w:suppressAutoHyphens/>
        <w:spacing w:line="276" w:lineRule="auto"/>
        <w:ind w:firstLine="709"/>
        <w:jc w:val="both"/>
        <w:rPr>
          <w:sz w:val="28"/>
          <w:szCs w:val="28"/>
        </w:rPr>
      </w:pPr>
      <w:r w:rsidRPr="00826C24">
        <w:rPr>
          <w:sz w:val="28"/>
          <w:szCs w:val="28"/>
        </w:rPr>
        <w:t>учета особых образовательных потребностей, характерных для данной группы обучающихся с НОДА;</w:t>
      </w:r>
    </w:p>
    <w:p w:rsidR="0095152E" w:rsidRPr="00826C24" w:rsidRDefault="0095152E" w:rsidP="007848B8">
      <w:pPr>
        <w:suppressAutoHyphens/>
        <w:spacing w:line="276" w:lineRule="auto"/>
        <w:ind w:firstLine="709"/>
        <w:jc w:val="both"/>
        <w:rPr>
          <w:sz w:val="28"/>
          <w:szCs w:val="28"/>
        </w:rPr>
      </w:pPr>
      <w:r w:rsidRPr="00826C24">
        <w:rPr>
          <w:sz w:val="28"/>
          <w:szCs w:val="28"/>
        </w:rP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95152E" w:rsidRPr="00826C24" w:rsidRDefault="0095152E" w:rsidP="007848B8">
      <w:pPr>
        <w:suppressAutoHyphens/>
        <w:spacing w:line="276" w:lineRule="auto"/>
        <w:ind w:firstLine="709"/>
        <w:rPr>
          <w:sz w:val="28"/>
          <w:szCs w:val="28"/>
        </w:rPr>
      </w:pPr>
      <w:r w:rsidRPr="00826C24">
        <w:rPr>
          <w:sz w:val="28"/>
          <w:szCs w:val="28"/>
        </w:rPr>
        <w:t xml:space="preserve">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 использования в образовательном процессе современных образовательных технологий деятельностного типа, специальных средств обучения и средств обучения, соответствующих особым образовательным потребностям обучающихся с НОДА; 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 </w:t>
      </w:r>
      <w:r w:rsidRPr="00826C24">
        <w:rPr>
          <w:b/>
          <w:sz w:val="28"/>
          <w:szCs w:val="28"/>
        </w:rPr>
        <w:t xml:space="preserve">  </w:t>
      </w:r>
      <w:r w:rsidRPr="00826C24">
        <w:rPr>
          <w:sz w:val="28"/>
          <w:szCs w:val="28"/>
        </w:rPr>
        <w:t>эффективного управления образовательной</w:t>
      </w:r>
      <w:r w:rsidR="001F1482">
        <w:rPr>
          <w:sz w:val="28"/>
          <w:szCs w:val="28"/>
        </w:rPr>
        <w:t>о</w:t>
      </w:r>
      <w:r w:rsidRPr="00826C24">
        <w:rPr>
          <w:sz w:val="28"/>
          <w:szCs w:val="28"/>
        </w:rPr>
        <w:t>рганизацией с использованием информационно-коммуникационных технологий, современных механизмов финансирования; эффективной самостоятельной работы обучающихся сНОДА при поддержке педагогическихработников.</w:t>
      </w:r>
    </w:p>
    <w:tbl>
      <w:tblPr>
        <w:tblpPr w:leftFromText="180" w:rightFromText="180" w:vertAnchor="text" w:horzAnchor="margin" w:tblpY="170"/>
        <w:tblW w:w="8995" w:type="dxa"/>
        <w:tblLook w:val="04A0" w:firstRow="1" w:lastRow="0" w:firstColumn="1" w:lastColumn="0" w:noHBand="0" w:noVBand="1"/>
      </w:tblPr>
      <w:tblGrid>
        <w:gridCol w:w="8995"/>
      </w:tblGrid>
      <w:tr w:rsidR="0095152E" w:rsidRPr="00826C24" w:rsidTr="0095152E">
        <w:trPr>
          <w:trHeight w:val="573"/>
        </w:trPr>
        <w:tc>
          <w:tcPr>
            <w:tcW w:w="8995" w:type="dxa"/>
          </w:tcPr>
          <w:p w:rsidR="0095152E" w:rsidRPr="00826C24" w:rsidRDefault="0095152E" w:rsidP="007848B8">
            <w:pPr>
              <w:spacing w:line="276" w:lineRule="auto"/>
              <w:rPr>
                <w:rFonts w:eastAsiaTheme="minorHAnsi"/>
                <w:sz w:val="28"/>
                <w:szCs w:val="28"/>
              </w:rPr>
            </w:pPr>
          </w:p>
          <w:tbl>
            <w:tblPr>
              <w:tblpPr w:leftFromText="180" w:rightFromText="180" w:vertAnchor="text" w:horzAnchor="page" w:tblpX="571" w:tblpY="-127"/>
              <w:tblOverlap w:val="never"/>
              <w:tblW w:w="2811" w:type="dxa"/>
              <w:tblLook w:val="04A0" w:firstRow="1" w:lastRow="0" w:firstColumn="1" w:lastColumn="0" w:noHBand="0" w:noVBand="1"/>
            </w:tblPr>
            <w:tblGrid>
              <w:gridCol w:w="2811"/>
            </w:tblGrid>
            <w:tr w:rsidR="0095152E" w:rsidRPr="00826C24" w:rsidTr="0095152E">
              <w:trPr>
                <w:trHeight w:val="1143"/>
              </w:trPr>
              <w:tc>
                <w:tcPr>
                  <w:tcW w:w="2811" w:type="dxa"/>
                </w:tcPr>
                <w:p w:rsidR="0095152E" w:rsidRPr="00826C24" w:rsidRDefault="0095152E" w:rsidP="007848B8">
                  <w:pPr>
                    <w:spacing w:line="276" w:lineRule="auto"/>
                    <w:rPr>
                      <w:rFonts w:eastAsiaTheme="minorHAnsi"/>
                      <w:sz w:val="28"/>
                      <w:szCs w:val="28"/>
                    </w:rPr>
                  </w:pPr>
                </w:p>
                <w:p w:rsidR="0095152E" w:rsidRPr="00826C24" w:rsidRDefault="0095152E" w:rsidP="007848B8">
                  <w:pPr>
                    <w:spacing w:line="276" w:lineRule="auto"/>
                    <w:rPr>
                      <w:rFonts w:eastAsiaTheme="minorHAnsi"/>
                      <w:sz w:val="28"/>
                      <w:szCs w:val="28"/>
                    </w:rPr>
                  </w:pPr>
                </w:p>
              </w:tc>
            </w:tr>
          </w:tbl>
          <w:p w:rsidR="0095152E" w:rsidRPr="00826C24" w:rsidRDefault="0095152E" w:rsidP="007848B8">
            <w:pPr>
              <w:spacing w:line="276" w:lineRule="auto"/>
              <w:rPr>
                <w:b/>
                <w:color w:val="000000"/>
                <w:sz w:val="28"/>
                <w:szCs w:val="28"/>
              </w:rPr>
            </w:pPr>
            <w:r w:rsidRPr="00826C24">
              <w:rPr>
                <w:b/>
                <w:sz w:val="28"/>
                <w:szCs w:val="28"/>
              </w:rPr>
              <w:t xml:space="preserve">                                                                                                                               </w:t>
            </w:r>
          </w:p>
        </w:tc>
      </w:tr>
    </w:tbl>
    <w:tbl>
      <w:tblPr>
        <w:tblpPr w:leftFromText="180" w:rightFromText="180" w:vertAnchor="text" w:horzAnchor="page" w:tblpX="6343" w:tblpY="-652"/>
        <w:tblW w:w="0" w:type="auto"/>
        <w:tblLook w:val="04A0" w:firstRow="1" w:lastRow="0" w:firstColumn="1" w:lastColumn="0" w:noHBand="0" w:noVBand="1"/>
      </w:tblPr>
      <w:tblGrid>
        <w:gridCol w:w="3828"/>
      </w:tblGrid>
      <w:tr w:rsidR="0095152E" w:rsidRPr="00826C24" w:rsidTr="0095152E">
        <w:tc>
          <w:tcPr>
            <w:tcW w:w="3828" w:type="dxa"/>
          </w:tcPr>
          <w:p w:rsidR="0095152E" w:rsidRPr="00826C24" w:rsidRDefault="0095152E" w:rsidP="007848B8">
            <w:pPr>
              <w:spacing w:line="276" w:lineRule="auto"/>
              <w:rPr>
                <w:rFonts w:eastAsiaTheme="minorHAnsi"/>
                <w:sz w:val="28"/>
                <w:szCs w:val="28"/>
              </w:rPr>
            </w:pPr>
          </w:p>
          <w:p w:rsidR="0095152E" w:rsidRPr="00826C24" w:rsidRDefault="0095152E" w:rsidP="007848B8">
            <w:pPr>
              <w:spacing w:line="276" w:lineRule="auto"/>
              <w:rPr>
                <w:rFonts w:eastAsiaTheme="minorHAnsi"/>
                <w:sz w:val="28"/>
                <w:szCs w:val="28"/>
              </w:rPr>
            </w:pPr>
          </w:p>
        </w:tc>
      </w:tr>
    </w:tbl>
    <w:p w:rsidR="0095152E" w:rsidRPr="00826C24" w:rsidRDefault="0095152E" w:rsidP="007848B8">
      <w:pPr>
        <w:spacing w:line="276" w:lineRule="auto"/>
        <w:rPr>
          <w:rFonts w:eastAsia="Calibri"/>
          <w:color w:val="000000"/>
          <w:sz w:val="28"/>
          <w:szCs w:val="28"/>
          <w:lang w:eastAsia="ar-SA"/>
        </w:rPr>
      </w:pPr>
    </w:p>
    <w:p w:rsidR="0095152E" w:rsidRPr="00826C24" w:rsidRDefault="0095152E" w:rsidP="007848B8">
      <w:pPr>
        <w:spacing w:line="276" w:lineRule="auto"/>
        <w:rPr>
          <w:b/>
          <w:color w:val="000000"/>
          <w:sz w:val="28"/>
          <w:szCs w:val="28"/>
        </w:rPr>
      </w:pPr>
    </w:p>
    <w:p w:rsidR="0095152E" w:rsidRPr="00826C24" w:rsidRDefault="0095152E" w:rsidP="007848B8">
      <w:pPr>
        <w:suppressAutoHyphens/>
        <w:spacing w:line="276" w:lineRule="auto"/>
        <w:ind w:firstLine="720"/>
        <w:jc w:val="center"/>
        <w:rPr>
          <w:b/>
          <w:sz w:val="28"/>
          <w:szCs w:val="28"/>
          <w:shd w:val="clear" w:color="auto" w:fill="FFFFFF"/>
        </w:rPr>
      </w:pPr>
      <w:r w:rsidRPr="00826C24">
        <w:rPr>
          <w:b/>
          <w:sz w:val="28"/>
          <w:szCs w:val="28"/>
          <w:shd w:val="clear" w:color="auto" w:fill="FFFFFF"/>
        </w:rPr>
        <w:lastRenderedPageBreak/>
        <w:t>Кадровые условия реализации адаптированной основной общеобразовательной программы начального общего образования</w:t>
      </w:r>
    </w:p>
    <w:p w:rsidR="0095152E" w:rsidRPr="00826C24" w:rsidRDefault="0095152E" w:rsidP="007848B8">
      <w:pPr>
        <w:suppressAutoHyphens/>
        <w:spacing w:line="276" w:lineRule="auto"/>
        <w:ind w:firstLine="709"/>
        <w:jc w:val="both"/>
        <w:rPr>
          <w:sz w:val="28"/>
          <w:szCs w:val="28"/>
        </w:rPr>
      </w:pPr>
      <w:r w:rsidRPr="00826C24">
        <w:rPr>
          <w:sz w:val="28"/>
          <w:szCs w:val="28"/>
        </w:rPr>
        <w:t>Уровень квалификации педагогических работников, реализующих АООП НОО для обучающихся с ОВЗ (НОДА), для каждой занимаемой должности  соответствует квалификационным характеристикам по соответствующей должности.</w:t>
      </w:r>
    </w:p>
    <w:p w:rsidR="0095152E" w:rsidRPr="00826C24" w:rsidRDefault="0095152E" w:rsidP="007848B8">
      <w:pPr>
        <w:spacing w:line="276" w:lineRule="auto"/>
        <w:ind w:firstLine="851"/>
        <w:jc w:val="both"/>
        <w:rPr>
          <w:sz w:val="28"/>
          <w:szCs w:val="28"/>
        </w:rPr>
      </w:pPr>
      <w:r w:rsidRPr="00826C24">
        <w:rPr>
          <w:sz w:val="28"/>
          <w:szCs w:val="28"/>
        </w:rPr>
        <w:t xml:space="preserve">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МОАУ «СОШ № 49 г.Орска»  имеют базовое образование, соответствующее профилю преподаваемой дисциплины, и систематически занимаются научно-методической деятельностью</w:t>
      </w:r>
    </w:p>
    <w:p w:rsidR="0095152E" w:rsidRPr="001F1482" w:rsidRDefault="0095152E" w:rsidP="001F1482">
      <w:pPr>
        <w:spacing w:line="276" w:lineRule="auto"/>
        <w:ind w:firstLine="851"/>
        <w:jc w:val="both"/>
        <w:rPr>
          <w:sz w:val="28"/>
          <w:szCs w:val="28"/>
        </w:rPr>
      </w:pPr>
      <w:r w:rsidRPr="00826C24">
        <w:rPr>
          <w:sz w:val="28"/>
          <w:szCs w:val="28"/>
        </w:rPr>
        <w:t xml:space="preserve">Педагогический  коллектив школы  составляют  квалифицированные,  опытные учителя,  со  сложившейся  системой работы. Повышение квалификации учителей начальных классов по реализации ФГОС НОО обучающихся </w:t>
      </w:r>
      <w:r w:rsidR="001F1482">
        <w:rPr>
          <w:sz w:val="28"/>
          <w:szCs w:val="28"/>
        </w:rPr>
        <w:t>с ОВЗ представлен в Приложении.</w:t>
      </w:r>
    </w:p>
    <w:p w:rsidR="0095152E" w:rsidRPr="00826C24" w:rsidRDefault="0095152E" w:rsidP="007848B8">
      <w:pPr>
        <w:tabs>
          <w:tab w:val="left" w:pos="-567"/>
          <w:tab w:val="right" w:leader="dot" w:pos="9639"/>
        </w:tabs>
        <w:spacing w:line="276" w:lineRule="auto"/>
        <w:ind w:right="139" w:firstLine="709"/>
        <w:jc w:val="center"/>
        <w:rPr>
          <w:b/>
          <w:color w:val="000000"/>
          <w:sz w:val="28"/>
          <w:szCs w:val="28"/>
        </w:rPr>
      </w:pPr>
      <w:r w:rsidRPr="00826C24">
        <w:rPr>
          <w:b/>
          <w:sz w:val="28"/>
          <w:szCs w:val="28"/>
        </w:rPr>
        <w:t>5. Финансово-экономические условия реализации примерной адаптированной основной общеобразовательной программы начального общего образования</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Финансовое обеспечение государственных гарантий на получение обучающимися с ОВЗ МОАУ «СОШ № 49 г.Орска»  общедоступного и бесплатного образования за счет средств соответствующих бюджетов бюджетной системы Российской Федерации в МОАУ «СОШ № 49 г.Орска»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Финансовые условия реализации АООП НОО:</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1) обеспечивают возможность выполнения требований Стандарта </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к условиям реализации и структуре АООП НОО;</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2) обеспечивают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3) отражает структуру и объем расходов, необходимых для реализации АООП НОО, а также механизм их формирования.</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Финансирование реализации АООП НОО должно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w:t>
      </w:r>
      <w:r w:rsidRPr="00826C24">
        <w:rPr>
          <w:sz w:val="28"/>
          <w:szCs w:val="28"/>
        </w:rPr>
        <w:lastRenderedPageBreak/>
        <w:t>нормативы определяются в соответствии со Стандартом:</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специальными условиями получения образования (кадровыми, материально-техническими);</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расходами на оплату труда работников, реализующих АООП НОО;</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иными расходами, связанными с реализацией и обеспечением реализации АООП НОО.</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Финансовое обеспечение соответствует специфике кадровых и материально-технических условий, определенных для каждого варианта АООП НОО для разных групп обучающихся с ОВЗ.</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Определение нормативных затрат на оказание государственной услуги:</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Вариант 6.1. предполагает, что обучающийся с НОДА получает образование находясь в среде сверстников, не имеющих ограничений по возможностям здоровья, и в те же сроки обучения. Обучающемуся с НОДА (вариант 6.2)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1) обязательное включение в структуру АООП начального общего образования для обучающегося с НОДА (вариант 6.2)  программы коррекционной работы, что требует качественно особого кадрового состава специалистов, реализующих АООП;</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2) создание специальных материально-технических условий для реализации АООП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НОО для обучающихся с НОДА (вариант 6.2)</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с НОДА. </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Финансирование АООП НОО для каждого обучающегося с НОДА </w:t>
      </w:r>
      <w:r w:rsidRPr="00826C24">
        <w:rPr>
          <w:sz w:val="28"/>
          <w:szCs w:val="28"/>
        </w:rPr>
        <w:lastRenderedPageBreak/>
        <w:t xml:space="preserve">производится в большем объеме, чем финансирование ООП НОО обучающихся, не имеющих ограниченных возможностей здоровья. </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w:t>
      </w:r>
    </w:p>
    <w:p w:rsidR="0095152E" w:rsidRPr="00826C24" w:rsidRDefault="0095152E" w:rsidP="007848B8">
      <w:pPr>
        <w:tabs>
          <w:tab w:val="left" w:pos="-567"/>
          <w:tab w:val="right" w:leader="dot" w:pos="9639"/>
        </w:tabs>
        <w:spacing w:line="276" w:lineRule="auto"/>
        <w:ind w:right="139" w:firstLine="709"/>
        <w:jc w:val="both"/>
        <w:rPr>
          <w:sz w:val="28"/>
          <w:szCs w:val="28"/>
        </w:rPr>
      </w:pPr>
      <w:r w:rsidRPr="00826C24">
        <w:rPr>
          <w:sz w:val="28"/>
          <w:szCs w:val="28"/>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5152E" w:rsidRPr="00826C24" w:rsidRDefault="0095152E" w:rsidP="007848B8">
      <w:pPr>
        <w:spacing w:line="276" w:lineRule="auto"/>
        <w:ind w:firstLine="567"/>
        <w:contextualSpacing/>
        <w:jc w:val="both"/>
        <w:rPr>
          <w:sz w:val="28"/>
          <w:szCs w:val="28"/>
        </w:rPr>
      </w:pPr>
      <w:r w:rsidRPr="00826C24">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w:t>
      </w:r>
    </w:p>
    <w:p w:rsidR="0095152E" w:rsidRPr="00826C24" w:rsidRDefault="0095152E" w:rsidP="007848B8">
      <w:pPr>
        <w:spacing w:line="276" w:lineRule="auto"/>
        <w:ind w:firstLine="567"/>
        <w:contextualSpacing/>
        <w:jc w:val="both"/>
        <w:rPr>
          <w:b/>
          <w:kern w:val="2"/>
          <w:sz w:val="28"/>
          <w:szCs w:val="28"/>
        </w:rPr>
      </w:pPr>
      <w:r w:rsidRPr="00826C24">
        <w:rPr>
          <w:b/>
          <w:kern w:val="2"/>
          <w:sz w:val="28"/>
          <w:szCs w:val="28"/>
        </w:rPr>
        <w:t xml:space="preserve"> Материально-технические условия</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Важным условием реализации основной общеобразовательной программы НОО для обучающихся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Ребенок с НОДА (особенно с ДЦП) в случае выраженных двигательных нарушений требует от учителя больше внимания, чем традиционно развивающийся, поэтому наполняемость класса, где обучается ребенок с НОДА, должна быть меньше.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w:t>
      </w:r>
      <w:r w:rsidRPr="00826C24">
        <w:rPr>
          <w:kern w:val="2"/>
          <w:sz w:val="28"/>
          <w:szCs w:val="28"/>
        </w:rPr>
        <w:lastRenderedPageBreak/>
        <w:t>планшеты). В этом случае сопровождать работу ребенка во время урока должен тьютор.</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Pr="00826C24">
        <w:rPr>
          <w:sz w:val="28"/>
          <w:szCs w:val="28"/>
          <w:vertAlign w:val="superscript"/>
        </w:rPr>
        <w:footnoteReference w:id="1"/>
      </w:r>
      <w:r w:rsidRPr="00826C24">
        <w:rPr>
          <w:kern w:val="2"/>
          <w:sz w:val="28"/>
          <w:szCs w:val="28"/>
        </w:rPr>
        <w:t>.</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Общеобразовательные программы реализуются образовательной организацией как самостоятельно, так и посредством сетевых форм.</w:t>
      </w:r>
      <w:r w:rsidRPr="00826C24">
        <w:rPr>
          <w:sz w:val="28"/>
          <w:szCs w:val="28"/>
          <w:vertAlign w:val="superscript"/>
        </w:rPr>
        <w:footnoteReference w:id="2"/>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Для реализации несколькими организациями основной образовательной программы для обучающихся с НОДА возможно использование сетевой формы взаимодействия. Такие организации совместно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В организациях, осуществляющих реализацию основной общеобразовательной программы начального общего образования и программы коррекционной работы для обучающихся с НОДА,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санитарно-бытовых условий (наличие оборудованных гардеробов, санузлов, мест личной гигиены и т. д.);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социально-бытовых условий (наличие оборудованного рабочего места, учительской, комнаты психологической разгрузки и т.д.);</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пожарной и электробезопасности;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требований охраны труда;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своевременных сроков и необходимых объемов текущего и капитального ремонта;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lastRenderedPageBreak/>
        <w:t>– возможность для беспрепятственного доступа обучающихся к информации, объектам инфраструктуры образовательного учреждения</w:t>
      </w:r>
      <w:r w:rsidRPr="00826C24">
        <w:rPr>
          <w:kern w:val="2"/>
          <w:sz w:val="28"/>
          <w:szCs w:val="28"/>
          <w:vertAlign w:val="superscript"/>
        </w:rPr>
        <w:footnoteReference w:id="3"/>
      </w:r>
      <w:r w:rsidRPr="00826C24">
        <w:rPr>
          <w:kern w:val="2"/>
          <w:sz w:val="28"/>
          <w:szCs w:val="28"/>
        </w:rPr>
        <w:t xml:space="preserve">.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к:</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помещениям библиотек (площадь, размещение рабочих зон, наличие читального зала, число читательских мест, медиатеки);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помещениям, предназначенным для занятий музыкой, изобразительным искусством, роботехникой, моделированием, техническим творчеством, естественнонаучными исследованиями, иностранными языками,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актовому залу;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спортивным залам, бассейнам, игровому и спортивному оборудованию;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помещениям для медицинского персонала;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мебели, офисному оснащению и  хозяйственному инвентарю;</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w:t>
      </w:r>
      <w:r w:rsidRPr="00826C24">
        <w:rPr>
          <w:kern w:val="2"/>
          <w:sz w:val="28"/>
          <w:szCs w:val="28"/>
        </w:rPr>
        <w:lastRenderedPageBreak/>
        <w:t>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организации пространства, в котором обучается ребёнок с НОДА;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организации рабочего места ребёнка с НОДА, в том числе для работы удаленно;</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техническим средствам комфортного доступа ребёнка с НОДА к образованию (ассистивные средства и технологии);</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Реализация адаптированной основной общеобразовательной программы варианта 6.2. для детей с НОДА предусматривает использование специальных, учитывающих особенности их психофизического развития и особые образовательные потребности, учебников в комплексе со специализированными приложениями, дидактическими материалами, рабочими тетрадями и пр. на бумажных и/или электронных носителях.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НОДА.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НОДА. Для организации удаленной работы специалисты обеспечиваются полным комплектом компьютерного и периферийного оборудования.  </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Информационное обеспечение включает необходимую нормативно-правовую базу образования детей с НОДА и характеристики предполагаемых информационных связей участников образовательного процесса.</w:t>
      </w:r>
    </w:p>
    <w:p w:rsidR="0095152E" w:rsidRPr="00826C24" w:rsidRDefault="0095152E" w:rsidP="007848B8">
      <w:pPr>
        <w:spacing w:line="276" w:lineRule="auto"/>
        <w:ind w:firstLine="709"/>
        <w:contextualSpacing/>
        <w:jc w:val="both"/>
        <w:rPr>
          <w:kern w:val="2"/>
          <w:sz w:val="28"/>
          <w:szCs w:val="28"/>
        </w:rPr>
      </w:pPr>
      <w:r w:rsidRPr="00826C24">
        <w:rPr>
          <w:kern w:val="2"/>
          <w:sz w:val="28"/>
          <w:szCs w:val="28"/>
        </w:rPr>
        <w:t xml:space="preserve">Требования к наполняемости классов, где обучаются лица с НОДА, конкретизируются при описании условий реализации программ. </w:t>
      </w:r>
    </w:p>
    <w:p w:rsidR="0095152E" w:rsidRPr="00826C24" w:rsidRDefault="0095152E" w:rsidP="007848B8">
      <w:pPr>
        <w:adjustRightInd w:val="0"/>
        <w:spacing w:line="276" w:lineRule="auto"/>
        <w:ind w:firstLine="851"/>
        <w:jc w:val="both"/>
        <w:textAlignment w:val="center"/>
        <w:rPr>
          <w:sz w:val="28"/>
          <w:szCs w:val="28"/>
        </w:rPr>
      </w:pPr>
      <w:r w:rsidRPr="00826C24">
        <w:rPr>
          <w:b/>
          <w:sz w:val="28"/>
          <w:szCs w:val="28"/>
        </w:rPr>
        <w:t>Материально-</w:t>
      </w:r>
      <w:r w:rsidRPr="00826C24">
        <w:rPr>
          <w:b/>
          <w:sz w:val="28"/>
          <w:szCs w:val="28"/>
        </w:rPr>
        <w:softHyphen/>
        <w:t xml:space="preserve">техническая база </w:t>
      </w:r>
      <w:r w:rsidRPr="00826C24">
        <w:rPr>
          <w:sz w:val="28"/>
          <w:szCs w:val="28"/>
        </w:rPr>
        <w:t xml:space="preserve">МОАУ «СОШ № 49 г.Орска»  </w:t>
      </w:r>
      <w:r w:rsidRPr="00826C24">
        <w:rPr>
          <w:i/>
          <w:spacing w:val="-2"/>
          <w:sz w:val="28"/>
          <w:szCs w:val="28"/>
        </w:rPr>
        <w:t>(см.приложения )</w:t>
      </w:r>
      <w:r w:rsidRPr="00826C24">
        <w:rPr>
          <w:spacing w:val="-2"/>
          <w:sz w:val="28"/>
          <w:szCs w:val="28"/>
        </w:rPr>
        <w:t xml:space="preserve"> приведена в соответствие с задачами по обес</w:t>
      </w:r>
      <w:r w:rsidRPr="00826C24">
        <w:rPr>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826C24">
        <w:rPr>
          <w:sz w:val="28"/>
          <w:szCs w:val="28"/>
        </w:rPr>
        <w:t xml:space="preserve">образовательной и социальной среды. </w:t>
      </w:r>
    </w:p>
    <w:p w:rsidR="0095152E" w:rsidRPr="00826C24" w:rsidRDefault="0095152E" w:rsidP="007848B8">
      <w:pPr>
        <w:adjustRightInd w:val="0"/>
        <w:spacing w:line="276" w:lineRule="auto"/>
        <w:ind w:firstLine="851"/>
        <w:jc w:val="both"/>
        <w:textAlignment w:val="center"/>
        <w:rPr>
          <w:sz w:val="28"/>
          <w:szCs w:val="28"/>
        </w:rPr>
      </w:pPr>
      <w:r w:rsidRPr="00826C24">
        <w:rPr>
          <w:sz w:val="28"/>
          <w:szCs w:val="28"/>
        </w:rPr>
        <w:t>Критериальными источниками оценки учебно</w:t>
      </w:r>
      <w:r w:rsidRPr="00826C24">
        <w:rPr>
          <w:sz w:val="28"/>
          <w:szCs w:val="28"/>
        </w:rPr>
        <w:softHyphen/>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w:t>
      </w:r>
      <w:r w:rsidRPr="00826C24">
        <w:rPr>
          <w:sz w:val="28"/>
          <w:szCs w:val="28"/>
        </w:rPr>
        <w:lastRenderedPageBreak/>
        <w:t xml:space="preserve">утвержденного </w:t>
      </w:r>
      <w:r w:rsidRPr="00826C24">
        <w:rPr>
          <w:spacing w:val="2"/>
          <w:sz w:val="28"/>
          <w:szCs w:val="28"/>
        </w:rPr>
        <w:t xml:space="preserve">постановлением Правительства Российской Федерации </w:t>
      </w:r>
      <w:r w:rsidRPr="00826C24">
        <w:rPr>
          <w:sz w:val="28"/>
          <w:szCs w:val="28"/>
        </w:rPr>
        <w:t>28 октября 2013 г. №966, а также соответствующие приказы и методические рекомендации, в том числе:</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постановление Федеральной службы по надзору в сфере защиты прав потребителей и благополучия человека от 29 декабря 2010 г. № 189, СанПиН 2.4.2.2821</w:t>
      </w:r>
      <w:r w:rsidRPr="00826C24">
        <w:rPr>
          <w:sz w:val="28"/>
          <w:szCs w:val="28"/>
        </w:rPr>
        <w:softHyphen/>
        <w:t>10 «Санитарно</w:t>
      </w:r>
      <w:r w:rsidRPr="00826C24">
        <w:rPr>
          <w:sz w:val="28"/>
          <w:szCs w:val="28"/>
        </w:rPr>
        <w:softHyphen/>
        <w:t>эпидемиологические требования к условиям и организации обучения в общеобразовательных учреждениях»;</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перечни рекомендуемой учебной литературы и цифровых образовательных ресурсов.</w:t>
      </w:r>
    </w:p>
    <w:p w:rsidR="0095152E" w:rsidRPr="00826C24" w:rsidRDefault="0095152E" w:rsidP="007848B8">
      <w:pPr>
        <w:adjustRightInd w:val="0"/>
        <w:spacing w:line="276" w:lineRule="auto"/>
        <w:ind w:firstLine="851"/>
        <w:jc w:val="both"/>
        <w:textAlignment w:val="center"/>
        <w:rPr>
          <w:spacing w:val="-2"/>
          <w:sz w:val="28"/>
          <w:szCs w:val="28"/>
        </w:rPr>
      </w:pPr>
      <w:r w:rsidRPr="00826C24">
        <w:rPr>
          <w:spacing w:val="-2"/>
          <w:sz w:val="28"/>
          <w:szCs w:val="28"/>
        </w:rPr>
        <w:t xml:space="preserve">В соответствии с требованиями ФГОС НОО ОВЗ (НОДА) для обеспечения всех предметных областей и внеурочной деятельности </w:t>
      </w:r>
      <w:r w:rsidRPr="00826C24">
        <w:rPr>
          <w:sz w:val="28"/>
          <w:szCs w:val="28"/>
        </w:rPr>
        <w:t>МОАУ «СОШ № 49 г.Орска», реализующая основную образователь</w:t>
      </w:r>
      <w:r w:rsidRPr="00826C24">
        <w:rPr>
          <w:spacing w:val="-2"/>
          <w:sz w:val="28"/>
          <w:szCs w:val="28"/>
        </w:rPr>
        <w:t xml:space="preserve">ную программу начального общего образования для детей с НОДА, обеспечена </w:t>
      </w:r>
      <w:r w:rsidRPr="00826C24">
        <w:rPr>
          <w:sz w:val="28"/>
          <w:szCs w:val="28"/>
        </w:rPr>
        <w:t xml:space="preserve">мебелью, презентационным оборудованием, освещением, хозяйственным </w:t>
      </w:r>
      <w:r w:rsidRPr="00826C24">
        <w:rPr>
          <w:spacing w:val="-2"/>
          <w:sz w:val="28"/>
          <w:szCs w:val="28"/>
        </w:rPr>
        <w:t>инвентарем и оборудуется:</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учебными кабинетами с автоматизированными рабочими местами педагогических работников;</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помещениями для занятий естественно</w:t>
      </w:r>
      <w:r w:rsidRPr="00826C24">
        <w:rPr>
          <w:sz w:val="28"/>
          <w:szCs w:val="28"/>
        </w:rPr>
        <w:softHyphen/>
        <w:t>научной деятель</w:t>
      </w:r>
      <w:r w:rsidRPr="00826C24">
        <w:rPr>
          <w:spacing w:val="2"/>
          <w:sz w:val="28"/>
          <w:szCs w:val="28"/>
        </w:rPr>
        <w:t>ностью, моделированием, техническим творчеством, ино</w:t>
      </w:r>
      <w:r w:rsidRPr="00826C24">
        <w:rPr>
          <w:sz w:val="28"/>
          <w:szCs w:val="28"/>
        </w:rPr>
        <w:t>странными языками;</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5"/>
          <w:sz w:val="28"/>
          <w:szCs w:val="28"/>
        </w:rPr>
      </w:pPr>
      <w:r w:rsidRPr="00826C24">
        <w:rPr>
          <w:spacing w:val="-2"/>
          <w:sz w:val="28"/>
          <w:szCs w:val="28"/>
        </w:rPr>
        <w:t xml:space="preserve">помещениями (кабинетами, мастерскими, студиями) для </w:t>
      </w:r>
      <w:r w:rsidRPr="00826C24">
        <w:rPr>
          <w:spacing w:val="-5"/>
          <w:sz w:val="28"/>
          <w:szCs w:val="28"/>
        </w:rPr>
        <w:t>занятий музыкой, изобразительным искусством;</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помещениями библиотек с рабочими зонами, оборудо</w:t>
      </w:r>
      <w:r w:rsidRPr="00826C24">
        <w:rPr>
          <w:sz w:val="28"/>
          <w:szCs w:val="28"/>
        </w:rPr>
        <w:t>ванными читальными залами и книгохранилищами, обеспечивающими сохранность книжного фонда, медиатекой;</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актовым залом;</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спортивными сооружениями</w:t>
      </w:r>
      <w:r w:rsidRPr="00826C24">
        <w:rPr>
          <w:spacing w:val="2"/>
          <w:sz w:val="28"/>
          <w:szCs w:val="28"/>
        </w:rPr>
        <w:t xml:space="preserve"> оснащенными игровым, спортивным оборудованием и ин</w:t>
      </w:r>
      <w:r w:rsidRPr="00826C24">
        <w:rPr>
          <w:sz w:val="28"/>
          <w:szCs w:val="28"/>
        </w:rPr>
        <w:t>вентарем;</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 xml:space="preserve">помещениями для питания обучающихся, а также для </w:t>
      </w:r>
      <w:r w:rsidRPr="00826C24">
        <w:rPr>
          <w:sz w:val="28"/>
          <w:szCs w:val="28"/>
        </w:rPr>
        <w:t xml:space="preserve">хранения и приготовления пищи, обеспечивающими возможность </w:t>
      </w:r>
      <w:r w:rsidRPr="00826C24">
        <w:rPr>
          <w:spacing w:val="2"/>
          <w:sz w:val="28"/>
          <w:szCs w:val="28"/>
        </w:rPr>
        <w:t xml:space="preserve">организации качественного горячего питания, в том числе </w:t>
      </w:r>
      <w:r w:rsidRPr="00826C24">
        <w:rPr>
          <w:sz w:val="28"/>
          <w:szCs w:val="28"/>
        </w:rPr>
        <w:t>горячих завтраков;</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административными и иными помещениями, оснащенными необходимым оборудованием, в том числе для орга</w:t>
      </w:r>
      <w:r w:rsidRPr="00826C24">
        <w:rPr>
          <w:sz w:val="28"/>
          <w:szCs w:val="28"/>
        </w:rPr>
        <w:t>низации учебной деятельности процесса с детьми</w:t>
      </w:r>
      <w:r w:rsidRPr="00826C24">
        <w:rPr>
          <w:sz w:val="28"/>
          <w:szCs w:val="28"/>
        </w:rPr>
        <w:softHyphen/>
        <w:t xml:space="preserve"> инвалидами и детьми с ОВЗ;</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гардеробами, санузлами, местами личной гигиены;</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участком (территорией) с необходимым набором осна</w:t>
      </w:r>
      <w:r w:rsidRPr="00826C24">
        <w:rPr>
          <w:sz w:val="28"/>
          <w:szCs w:val="28"/>
        </w:rPr>
        <w:t>щенных зон.</w:t>
      </w:r>
    </w:p>
    <w:p w:rsidR="0095152E" w:rsidRPr="00826C24" w:rsidRDefault="0095152E" w:rsidP="007848B8">
      <w:pPr>
        <w:spacing w:line="276" w:lineRule="auto"/>
        <w:jc w:val="both"/>
        <w:rPr>
          <w:rFonts w:eastAsiaTheme="minorHAnsi"/>
          <w:sz w:val="28"/>
          <w:szCs w:val="28"/>
        </w:rPr>
      </w:pPr>
      <w:r w:rsidRPr="00826C24">
        <w:rPr>
          <w:rFonts w:eastAsiaTheme="minorHAnsi"/>
          <w:sz w:val="28"/>
          <w:szCs w:val="28"/>
        </w:rPr>
        <w:t xml:space="preserve">МОАУ «СОШ №49 г.Орска»  располагает материальной и информационной базой, обеспечивающей организацию и проведение всех видов деятельности младших школьников, предусмотренных учебным планом ОУ. </w:t>
      </w:r>
      <w:r w:rsidRPr="00826C24">
        <w:rPr>
          <w:rFonts w:eastAsiaTheme="minorHAnsi"/>
          <w:spacing w:val="-2"/>
          <w:sz w:val="28"/>
          <w:szCs w:val="28"/>
        </w:rPr>
        <w:t xml:space="preserve"> Материальная и информационная база школы соответствует  действу</w:t>
      </w:r>
      <w:r w:rsidRPr="00826C24">
        <w:rPr>
          <w:rFonts w:eastAsiaTheme="minorHAnsi"/>
          <w:spacing w:val="-2"/>
          <w:sz w:val="28"/>
          <w:szCs w:val="28"/>
        </w:rPr>
        <w:softHyphen/>
      </w:r>
      <w:r w:rsidRPr="00826C24">
        <w:rPr>
          <w:rFonts w:eastAsiaTheme="minorHAnsi"/>
          <w:sz w:val="28"/>
          <w:szCs w:val="28"/>
        </w:rPr>
        <w:t>ющим санитарным и противопожарным правилам и нормам.</w:t>
      </w:r>
    </w:p>
    <w:p w:rsidR="0095152E" w:rsidRPr="00826C24" w:rsidRDefault="0095152E" w:rsidP="007848B8">
      <w:pPr>
        <w:shd w:val="clear" w:color="auto" w:fill="FFFFFF"/>
        <w:tabs>
          <w:tab w:val="left" w:pos="960"/>
        </w:tabs>
        <w:spacing w:line="276" w:lineRule="auto"/>
        <w:ind w:right="19"/>
        <w:jc w:val="both"/>
        <w:rPr>
          <w:sz w:val="28"/>
          <w:szCs w:val="28"/>
        </w:rPr>
      </w:pPr>
      <w:r w:rsidRPr="00826C24">
        <w:rPr>
          <w:b/>
          <w:bCs/>
          <w:sz w:val="28"/>
          <w:szCs w:val="28"/>
        </w:rPr>
        <w:tab/>
      </w:r>
      <w:r w:rsidRPr="00826C24">
        <w:rPr>
          <w:sz w:val="28"/>
          <w:szCs w:val="28"/>
        </w:rPr>
        <w:t xml:space="preserve">При реализации программы предусматриваются специально </w:t>
      </w:r>
      <w:r w:rsidRPr="00826C24">
        <w:rPr>
          <w:spacing w:val="-2"/>
          <w:sz w:val="28"/>
          <w:szCs w:val="28"/>
        </w:rPr>
        <w:t xml:space="preserve">организованные </w:t>
      </w:r>
      <w:r w:rsidRPr="00826C24">
        <w:rPr>
          <w:spacing w:val="-2"/>
          <w:sz w:val="28"/>
          <w:szCs w:val="28"/>
        </w:rPr>
        <w:lastRenderedPageBreak/>
        <w:t>места, постоянно доступные младшим школьникам и разли</w:t>
      </w:r>
      <w:r w:rsidRPr="00826C24">
        <w:rPr>
          <w:sz w:val="28"/>
          <w:szCs w:val="28"/>
        </w:rPr>
        <w:t>чающиеся по своей функции и атмосфере и предназначенные для:</w:t>
      </w:r>
    </w:p>
    <w:p w:rsidR="0095152E" w:rsidRPr="00826C24" w:rsidRDefault="0095152E" w:rsidP="007848B8">
      <w:pPr>
        <w:numPr>
          <w:ilvl w:val="0"/>
          <w:numId w:val="246"/>
        </w:numPr>
        <w:shd w:val="clear" w:color="auto" w:fill="FFFFFF"/>
        <w:tabs>
          <w:tab w:val="left" w:pos="192"/>
        </w:tabs>
        <w:adjustRightInd w:val="0"/>
        <w:spacing w:line="276" w:lineRule="auto"/>
        <w:jc w:val="both"/>
        <w:rPr>
          <w:sz w:val="28"/>
          <w:szCs w:val="28"/>
        </w:rPr>
      </w:pPr>
      <w:r w:rsidRPr="00826C24">
        <w:rPr>
          <w:spacing w:val="-1"/>
          <w:sz w:val="28"/>
          <w:szCs w:val="28"/>
        </w:rPr>
        <w:t>общения;</w:t>
      </w:r>
    </w:p>
    <w:p w:rsidR="0095152E" w:rsidRPr="00826C24" w:rsidRDefault="0095152E" w:rsidP="007848B8">
      <w:pPr>
        <w:numPr>
          <w:ilvl w:val="0"/>
          <w:numId w:val="246"/>
        </w:numPr>
        <w:shd w:val="clear" w:color="auto" w:fill="FFFFFF"/>
        <w:tabs>
          <w:tab w:val="left" w:pos="192"/>
        </w:tabs>
        <w:adjustRightInd w:val="0"/>
        <w:spacing w:line="276" w:lineRule="auto"/>
        <w:jc w:val="both"/>
        <w:rPr>
          <w:sz w:val="28"/>
          <w:szCs w:val="28"/>
        </w:rPr>
      </w:pPr>
      <w:r w:rsidRPr="00826C24">
        <w:rPr>
          <w:sz w:val="28"/>
          <w:szCs w:val="28"/>
        </w:rPr>
        <w:t>подвижных занятий;</w:t>
      </w:r>
    </w:p>
    <w:p w:rsidR="0095152E" w:rsidRPr="00826C24" w:rsidRDefault="0095152E" w:rsidP="007848B8">
      <w:pPr>
        <w:numPr>
          <w:ilvl w:val="0"/>
          <w:numId w:val="246"/>
        </w:numPr>
        <w:shd w:val="clear" w:color="auto" w:fill="FFFFFF"/>
        <w:tabs>
          <w:tab w:val="left" w:pos="192"/>
        </w:tabs>
        <w:adjustRightInd w:val="0"/>
        <w:spacing w:line="276" w:lineRule="auto"/>
        <w:jc w:val="both"/>
        <w:rPr>
          <w:sz w:val="28"/>
          <w:szCs w:val="28"/>
        </w:rPr>
      </w:pPr>
      <w:r w:rsidRPr="00826C24">
        <w:rPr>
          <w:sz w:val="28"/>
          <w:szCs w:val="28"/>
        </w:rPr>
        <w:t>спокойной групповой работы;</w:t>
      </w:r>
    </w:p>
    <w:p w:rsidR="0095152E" w:rsidRPr="00826C24" w:rsidRDefault="0095152E" w:rsidP="007848B8">
      <w:pPr>
        <w:numPr>
          <w:ilvl w:val="0"/>
          <w:numId w:val="246"/>
        </w:numPr>
        <w:shd w:val="clear" w:color="auto" w:fill="FFFFFF"/>
        <w:tabs>
          <w:tab w:val="left" w:pos="192"/>
        </w:tabs>
        <w:adjustRightInd w:val="0"/>
        <w:spacing w:before="5" w:line="276" w:lineRule="auto"/>
        <w:jc w:val="both"/>
        <w:rPr>
          <w:sz w:val="28"/>
          <w:szCs w:val="28"/>
        </w:rPr>
      </w:pPr>
      <w:r w:rsidRPr="00826C24">
        <w:rPr>
          <w:sz w:val="28"/>
          <w:szCs w:val="28"/>
        </w:rPr>
        <w:t>индивидуальной работы;</w:t>
      </w:r>
    </w:p>
    <w:p w:rsidR="0095152E" w:rsidRPr="00826C24" w:rsidRDefault="0095152E" w:rsidP="007848B8">
      <w:pPr>
        <w:numPr>
          <w:ilvl w:val="0"/>
          <w:numId w:val="246"/>
        </w:numPr>
        <w:shd w:val="clear" w:color="auto" w:fill="FFFFFF"/>
        <w:tabs>
          <w:tab w:val="left" w:pos="192"/>
        </w:tabs>
        <w:adjustRightInd w:val="0"/>
        <w:spacing w:before="5" w:line="276" w:lineRule="auto"/>
        <w:jc w:val="both"/>
        <w:rPr>
          <w:sz w:val="28"/>
          <w:szCs w:val="28"/>
        </w:rPr>
      </w:pPr>
      <w:r w:rsidRPr="00826C24">
        <w:rPr>
          <w:sz w:val="28"/>
          <w:szCs w:val="28"/>
        </w:rPr>
        <w:t>демонстрации своих достижений</w:t>
      </w:r>
    </w:p>
    <w:p w:rsidR="0095152E" w:rsidRPr="00826C24" w:rsidRDefault="0095152E" w:rsidP="007848B8">
      <w:pPr>
        <w:shd w:val="clear" w:color="auto" w:fill="FFFFFF"/>
        <w:spacing w:line="276" w:lineRule="auto"/>
        <w:ind w:right="5" w:firstLine="426"/>
        <w:jc w:val="both"/>
        <w:rPr>
          <w:sz w:val="28"/>
          <w:szCs w:val="28"/>
        </w:rPr>
      </w:pPr>
      <w:r w:rsidRPr="00826C24">
        <w:rPr>
          <w:spacing w:val="-4"/>
          <w:sz w:val="28"/>
          <w:szCs w:val="28"/>
        </w:rPr>
        <w:t xml:space="preserve">Во всех помещениях школы, где проходит образовательный процесс, </w:t>
      </w:r>
      <w:r w:rsidRPr="00826C24">
        <w:rPr>
          <w:sz w:val="28"/>
          <w:szCs w:val="28"/>
        </w:rPr>
        <w:t>обеспечивается доступ к информационной среде учреждения, а через него - к глобальной информационной среде.</w:t>
      </w:r>
    </w:p>
    <w:p w:rsidR="0095152E" w:rsidRPr="00826C24" w:rsidRDefault="0095152E" w:rsidP="007848B8">
      <w:pPr>
        <w:shd w:val="clear" w:color="auto" w:fill="FFFFFF"/>
        <w:tabs>
          <w:tab w:val="left" w:pos="192"/>
        </w:tabs>
        <w:spacing w:line="276" w:lineRule="auto"/>
        <w:jc w:val="both"/>
        <w:rPr>
          <w:sz w:val="28"/>
          <w:szCs w:val="28"/>
        </w:rPr>
      </w:pPr>
      <w:r w:rsidRPr="00826C24">
        <w:rPr>
          <w:sz w:val="28"/>
          <w:szCs w:val="28"/>
        </w:rPr>
        <w:t>Каждый класс начальной школы имеет свой кабинет, который при необходимости  используется  и во внеурочной деятельности.</w:t>
      </w:r>
    </w:p>
    <w:p w:rsidR="0095152E" w:rsidRPr="00826C24" w:rsidRDefault="0095152E" w:rsidP="007848B8">
      <w:pPr>
        <w:shd w:val="clear" w:color="auto" w:fill="FFFFFF"/>
        <w:spacing w:line="276" w:lineRule="auto"/>
        <w:jc w:val="both"/>
        <w:rPr>
          <w:sz w:val="28"/>
          <w:szCs w:val="28"/>
        </w:rPr>
      </w:pPr>
      <w:r w:rsidRPr="00826C24">
        <w:rPr>
          <w:spacing w:val="-2"/>
          <w:sz w:val="28"/>
          <w:szCs w:val="28"/>
        </w:rPr>
        <w:t xml:space="preserve">           Для организации всех видов деятельности младших школьников в </w:t>
      </w:r>
      <w:r w:rsidRPr="00826C24">
        <w:rPr>
          <w:spacing w:val="-4"/>
          <w:sz w:val="28"/>
          <w:szCs w:val="28"/>
        </w:rPr>
        <w:t xml:space="preserve">рамках ООП НОО  НОДА классы образовательного учреждения имеют доступ </w:t>
      </w:r>
      <w:r w:rsidRPr="00826C24">
        <w:rPr>
          <w:spacing w:val="-3"/>
          <w:sz w:val="28"/>
          <w:szCs w:val="28"/>
        </w:rPr>
        <w:t>по общешкольному расписанию в следующие помещения</w:t>
      </w:r>
      <w:r w:rsidRPr="00826C24">
        <w:rPr>
          <w:spacing w:val="-4"/>
          <w:sz w:val="28"/>
          <w:szCs w:val="28"/>
        </w:rPr>
        <w:t>:</w:t>
      </w:r>
    </w:p>
    <w:p w:rsidR="0095152E" w:rsidRPr="00826C24" w:rsidRDefault="0095152E" w:rsidP="007848B8">
      <w:pPr>
        <w:numPr>
          <w:ilvl w:val="0"/>
          <w:numId w:val="247"/>
        </w:numPr>
        <w:shd w:val="clear" w:color="auto" w:fill="FFFFFF"/>
        <w:tabs>
          <w:tab w:val="left" w:pos="197"/>
        </w:tabs>
        <w:adjustRightInd w:val="0"/>
        <w:spacing w:line="276" w:lineRule="auto"/>
        <w:jc w:val="both"/>
        <w:rPr>
          <w:sz w:val="28"/>
          <w:szCs w:val="28"/>
        </w:rPr>
      </w:pPr>
      <w:r w:rsidRPr="00826C24">
        <w:rPr>
          <w:sz w:val="28"/>
          <w:szCs w:val="28"/>
        </w:rPr>
        <w:t>учебный кабинет (для индивидуальных и групповых занятий);</w:t>
      </w:r>
    </w:p>
    <w:p w:rsidR="0095152E" w:rsidRPr="00826C24" w:rsidRDefault="0095152E" w:rsidP="007848B8">
      <w:pPr>
        <w:numPr>
          <w:ilvl w:val="0"/>
          <w:numId w:val="247"/>
        </w:numPr>
        <w:shd w:val="clear" w:color="auto" w:fill="FFFFFF"/>
        <w:tabs>
          <w:tab w:val="left" w:pos="197"/>
        </w:tabs>
        <w:adjustRightInd w:val="0"/>
        <w:spacing w:line="276" w:lineRule="auto"/>
        <w:jc w:val="both"/>
        <w:rPr>
          <w:sz w:val="28"/>
          <w:szCs w:val="28"/>
        </w:rPr>
      </w:pPr>
      <w:r w:rsidRPr="00826C24">
        <w:rPr>
          <w:sz w:val="28"/>
          <w:szCs w:val="28"/>
        </w:rPr>
        <w:t>кабинеты информатики;</w:t>
      </w:r>
    </w:p>
    <w:p w:rsidR="0095152E" w:rsidRPr="00826C24" w:rsidRDefault="0095152E" w:rsidP="007848B8">
      <w:pPr>
        <w:numPr>
          <w:ilvl w:val="0"/>
          <w:numId w:val="247"/>
        </w:numPr>
        <w:shd w:val="clear" w:color="auto" w:fill="FFFFFF"/>
        <w:tabs>
          <w:tab w:val="left" w:pos="206"/>
        </w:tabs>
        <w:adjustRightInd w:val="0"/>
        <w:spacing w:before="5" w:line="276" w:lineRule="auto"/>
        <w:jc w:val="both"/>
        <w:rPr>
          <w:sz w:val="28"/>
          <w:szCs w:val="28"/>
        </w:rPr>
      </w:pPr>
      <w:r w:rsidRPr="00826C24">
        <w:rPr>
          <w:spacing w:val="-1"/>
          <w:sz w:val="28"/>
          <w:szCs w:val="28"/>
        </w:rPr>
        <w:t>библиотека с читальным залом;</w:t>
      </w:r>
    </w:p>
    <w:p w:rsidR="0095152E" w:rsidRPr="00826C24" w:rsidRDefault="0095152E" w:rsidP="007848B8">
      <w:pPr>
        <w:numPr>
          <w:ilvl w:val="0"/>
          <w:numId w:val="247"/>
        </w:numPr>
        <w:shd w:val="clear" w:color="auto" w:fill="FFFFFF"/>
        <w:tabs>
          <w:tab w:val="left" w:pos="197"/>
        </w:tabs>
        <w:adjustRightInd w:val="0"/>
        <w:spacing w:line="276" w:lineRule="auto"/>
        <w:jc w:val="both"/>
        <w:rPr>
          <w:sz w:val="28"/>
          <w:szCs w:val="28"/>
        </w:rPr>
      </w:pPr>
      <w:r w:rsidRPr="00826C24">
        <w:rPr>
          <w:spacing w:val="-6"/>
          <w:sz w:val="28"/>
          <w:szCs w:val="28"/>
        </w:rPr>
        <w:t>спортивный комплекс (спортивные залы, открытый стадион);</w:t>
      </w:r>
    </w:p>
    <w:p w:rsidR="0095152E" w:rsidRPr="00826C24" w:rsidRDefault="0095152E" w:rsidP="007848B8">
      <w:pPr>
        <w:numPr>
          <w:ilvl w:val="0"/>
          <w:numId w:val="247"/>
        </w:numPr>
        <w:shd w:val="clear" w:color="auto" w:fill="FFFFFF"/>
        <w:tabs>
          <w:tab w:val="left" w:pos="197"/>
        </w:tabs>
        <w:adjustRightInd w:val="0"/>
        <w:spacing w:line="276" w:lineRule="auto"/>
        <w:jc w:val="both"/>
        <w:rPr>
          <w:sz w:val="28"/>
          <w:szCs w:val="28"/>
        </w:rPr>
      </w:pPr>
      <w:r w:rsidRPr="00826C24">
        <w:rPr>
          <w:spacing w:val="-1"/>
          <w:sz w:val="28"/>
          <w:szCs w:val="28"/>
        </w:rPr>
        <w:t>актовый зал.</w:t>
      </w:r>
    </w:p>
    <w:p w:rsidR="0095152E" w:rsidRPr="00826C24" w:rsidRDefault="0095152E" w:rsidP="007848B8">
      <w:pPr>
        <w:shd w:val="clear" w:color="auto" w:fill="FFFFFF"/>
        <w:spacing w:line="276" w:lineRule="auto"/>
        <w:ind w:left="14" w:right="14" w:firstLine="399"/>
        <w:jc w:val="both"/>
        <w:rPr>
          <w:sz w:val="28"/>
          <w:szCs w:val="28"/>
        </w:rPr>
      </w:pPr>
      <w:r w:rsidRPr="00826C24">
        <w:rPr>
          <w:spacing w:val="-1"/>
          <w:sz w:val="28"/>
          <w:szCs w:val="28"/>
        </w:rPr>
        <w:t>Учебные помещения  рассчитаны на исполь</w:t>
      </w:r>
      <w:r w:rsidRPr="00826C24">
        <w:rPr>
          <w:spacing w:val="-1"/>
          <w:sz w:val="28"/>
          <w:szCs w:val="28"/>
        </w:rPr>
        <w:softHyphen/>
      </w:r>
      <w:r w:rsidRPr="00826C24">
        <w:rPr>
          <w:sz w:val="28"/>
          <w:szCs w:val="28"/>
        </w:rPr>
        <w:t>зование проектора с потолочным креплением, соответствующего экрана и затемнения.</w:t>
      </w:r>
    </w:p>
    <w:p w:rsidR="0095152E" w:rsidRPr="00826C24" w:rsidRDefault="0095152E" w:rsidP="007848B8">
      <w:pPr>
        <w:shd w:val="clear" w:color="auto" w:fill="FFFFFF"/>
        <w:tabs>
          <w:tab w:val="left" w:pos="0"/>
        </w:tabs>
        <w:adjustRightInd w:val="0"/>
        <w:spacing w:before="5" w:line="276" w:lineRule="auto"/>
        <w:ind w:right="5"/>
        <w:jc w:val="both"/>
        <w:rPr>
          <w:b/>
          <w:spacing w:val="-1"/>
          <w:sz w:val="28"/>
          <w:szCs w:val="28"/>
        </w:rPr>
      </w:pPr>
      <w:r w:rsidRPr="00826C24">
        <w:rPr>
          <w:sz w:val="28"/>
          <w:szCs w:val="28"/>
        </w:rPr>
        <w:t xml:space="preserve">            Учителя начальных классов  имеют доступ к компьютеру с лицензионным </w:t>
      </w:r>
      <w:r w:rsidRPr="00826C24">
        <w:rPr>
          <w:spacing w:val="-1"/>
          <w:sz w:val="28"/>
          <w:szCs w:val="28"/>
        </w:rPr>
        <w:t>программным обеспечением, проекционному оборудова</w:t>
      </w:r>
      <w:r w:rsidRPr="00826C24">
        <w:rPr>
          <w:spacing w:val="-1"/>
          <w:sz w:val="28"/>
          <w:szCs w:val="28"/>
        </w:rPr>
        <w:softHyphen/>
      </w:r>
      <w:r w:rsidRPr="00826C24">
        <w:rPr>
          <w:sz w:val="28"/>
          <w:szCs w:val="28"/>
        </w:rPr>
        <w:t>нию, ксероксу, принтеру, сканеру, устройствам видео- и аудиофиксации, а также имеют свободный доступ в сеть Интернет.</w:t>
      </w:r>
    </w:p>
    <w:p w:rsidR="0095152E" w:rsidRPr="00826C24" w:rsidRDefault="0095152E" w:rsidP="007848B8">
      <w:pPr>
        <w:spacing w:line="276" w:lineRule="auto"/>
        <w:ind w:firstLine="709"/>
        <w:jc w:val="both"/>
        <w:rPr>
          <w:sz w:val="28"/>
          <w:szCs w:val="28"/>
        </w:rPr>
      </w:pPr>
      <w:r w:rsidRPr="00826C24">
        <w:rPr>
          <w:sz w:val="28"/>
          <w:szCs w:val="28"/>
        </w:rPr>
        <w:t>Материально-технические условия реализации АООП НОО НОДА обеспечивают:</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реализацию индивидуальных учебных планов обучающихся, осуществление самостоятельной познавательной деятельности обучающихся;</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включение обучающихся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lastRenderedPageBreak/>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создание материальных объектов, в том числе произведений искусства;</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получение информации различными способами (поиск информации в сети Интернет, работа в библиотеке и др.);</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наблюдение, наглядное представление и анализ данных; использование цифровых планов и карт, спутниковых изображений;</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физическое развитие, участие в спортивных соревнованиях и играх;</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исполнение, сочинение и аранжировку музыкальных произведений с применением традиционных инструментов и цифровых технологий;</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занятия по изучению правил дорожного движения с использованием игр, оборудования, а также компьютерных технологий;</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планирование учебной деятельности, фиксирование ее реализации в целом и отдельных этапов (выступлений, дискуссий, экспериментов);</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обеспечение доступа в школьной библиотеке к информационным ресурсам Интернет, учебной и художественной литературе, коллекциям медиа- ресурсов на электронных носителях, к множительной технике для тиражирования учебных и методических тексто- графических и аудио-, видеоматериалов, результатов творческой, научно-исследовательской и проектной деятельности обучающихся;</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размещение своих материалов и работ в информационной среде организации, осуществляющей образовательную деятельность;</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выпуск школьных печатных изданий, работу школьного сайта;</w:t>
      </w:r>
    </w:p>
    <w:p w:rsidR="0095152E" w:rsidRPr="00826C24" w:rsidRDefault="0095152E" w:rsidP="007848B8">
      <w:pPr>
        <w:widowControl/>
        <w:numPr>
          <w:ilvl w:val="0"/>
          <w:numId w:val="248"/>
        </w:numPr>
        <w:tabs>
          <w:tab w:val="left" w:pos="993"/>
        </w:tabs>
        <w:autoSpaceDE/>
        <w:autoSpaceDN/>
        <w:spacing w:line="276" w:lineRule="auto"/>
        <w:ind w:firstLine="709"/>
        <w:contextualSpacing/>
        <w:jc w:val="both"/>
        <w:rPr>
          <w:sz w:val="28"/>
          <w:szCs w:val="28"/>
        </w:rPr>
      </w:pPr>
      <w:r w:rsidRPr="00826C24">
        <w:rPr>
          <w:sz w:val="28"/>
          <w:szCs w:val="28"/>
        </w:rPr>
        <w:t>организацию качественного горячего питания, медицинского обслуживания и отдыха обучающихся и педагогических работников.</w:t>
      </w:r>
    </w:p>
    <w:p w:rsidR="0095152E" w:rsidRPr="00826C24" w:rsidRDefault="0095152E" w:rsidP="007848B8">
      <w:pPr>
        <w:spacing w:line="276" w:lineRule="auto"/>
        <w:ind w:firstLine="709"/>
        <w:jc w:val="both"/>
        <w:rPr>
          <w:sz w:val="28"/>
          <w:szCs w:val="28"/>
        </w:rPr>
      </w:pPr>
      <w:r w:rsidRPr="00826C24">
        <w:rPr>
          <w:sz w:val="28"/>
          <w:szCs w:val="28"/>
        </w:rPr>
        <w:t>Все указанные виды деятельности обеспечены расходными материалами.</w:t>
      </w:r>
    </w:p>
    <w:p w:rsidR="0095152E" w:rsidRPr="00826C24" w:rsidRDefault="0095152E" w:rsidP="007848B8">
      <w:pPr>
        <w:shd w:val="clear" w:color="auto" w:fill="FFFFFF"/>
        <w:spacing w:line="276" w:lineRule="auto"/>
        <w:ind w:right="480"/>
        <w:rPr>
          <w:b/>
          <w:spacing w:val="-2"/>
          <w:sz w:val="28"/>
          <w:szCs w:val="28"/>
        </w:rPr>
      </w:pPr>
      <w:r w:rsidRPr="00826C24">
        <w:rPr>
          <w:b/>
          <w:spacing w:val="-2"/>
          <w:sz w:val="28"/>
          <w:szCs w:val="28"/>
        </w:rPr>
        <w:t>Обеспечение образовательной деятельности объектами и помещениями социально-бытового назначения</w:t>
      </w:r>
    </w:p>
    <w:tbl>
      <w:tblPr>
        <w:tblW w:w="10207" w:type="dxa"/>
        <w:tblInd w:w="-244" w:type="dxa"/>
        <w:tblLayout w:type="fixed"/>
        <w:tblCellMar>
          <w:left w:w="40" w:type="dxa"/>
          <w:right w:w="40" w:type="dxa"/>
        </w:tblCellMar>
        <w:tblLook w:val="04A0" w:firstRow="1" w:lastRow="0" w:firstColumn="1" w:lastColumn="0" w:noHBand="0" w:noVBand="1"/>
      </w:tblPr>
      <w:tblGrid>
        <w:gridCol w:w="2230"/>
        <w:gridCol w:w="15"/>
        <w:gridCol w:w="2253"/>
        <w:gridCol w:w="15"/>
        <w:gridCol w:w="2008"/>
        <w:gridCol w:w="2088"/>
        <w:gridCol w:w="15"/>
        <w:gridCol w:w="1583"/>
      </w:tblGrid>
      <w:tr w:rsidR="0095152E" w:rsidRPr="00826C24" w:rsidTr="0095152E">
        <w:trPr>
          <w:trHeight w:hRule="exact" w:val="2033"/>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4"/>
                <w:sz w:val="28"/>
                <w:szCs w:val="28"/>
              </w:rPr>
              <w:lastRenderedPageBreak/>
              <w:t>Объекты и помещения</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4"/>
                <w:sz w:val="28"/>
                <w:szCs w:val="28"/>
              </w:rPr>
              <w:t>Фактический адрес</w:t>
            </w:r>
            <w:r w:rsidRPr="00826C24">
              <w:rPr>
                <w:b/>
                <w:sz w:val="28"/>
                <w:szCs w:val="28"/>
              </w:rPr>
              <w:t xml:space="preserve"> объектов и помещений</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ind w:left="182"/>
              <w:jc w:val="both"/>
              <w:rPr>
                <w:b/>
                <w:sz w:val="28"/>
                <w:szCs w:val="28"/>
              </w:rPr>
            </w:pPr>
            <w:r w:rsidRPr="00826C24">
              <w:rPr>
                <w:b/>
                <w:spacing w:val="-3"/>
                <w:sz w:val="28"/>
                <w:szCs w:val="28"/>
              </w:rPr>
              <w:t>Форма владения,</w:t>
            </w:r>
            <w:r w:rsidRPr="00826C24">
              <w:rPr>
                <w:b/>
                <w:sz w:val="28"/>
                <w:szCs w:val="28"/>
              </w:rPr>
              <w:t xml:space="preserve">пользования </w:t>
            </w:r>
            <w:r w:rsidRPr="00826C24">
              <w:rPr>
                <w:b/>
                <w:spacing w:val="-3"/>
                <w:sz w:val="28"/>
                <w:szCs w:val="28"/>
              </w:rPr>
              <w:t>(собственность,</w:t>
            </w:r>
            <w:r w:rsidRPr="00826C24">
              <w:rPr>
                <w:b/>
                <w:sz w:val="28"/>
                <w:szCs w:val="28"/>
              </w:rPr>
              <w:t xml:space="preserve">оперативное </w:t>
            </w:r>
            <w:r w:rsidRPr="00826C24">
              <w:rPr>
                <w:b/>
                <w:spacing w:val="-3"/>
                <w:sz w:val="28"/>
                <w:szCs w:val="28"/>
              </w:rPr>
              <w:t>управление, аренда)</w:t>
            </w:r>
          </w:p>
          <w:p w:rsidR="0095152E" w:rsidRPr="00826C24" w:rsidRDefault="0095152E" w:rsidP="007848B8">
            <w:pPr>
              <w:shd w:val="clear" w:color="auto" w:fill="FFFFFF"/>
              <w:spacing w:line="276" w:lineRule="auto"/>
              <w:ind w:left="182"/>
              <w:jc w:val="both"/>
              <w:rPr>
                <w:b/>
                <w:sz w:val="28"/>
                <w:szCs w:val="28"/>
              </w:rPr>
            </w:pPr>
          </w:p>
          <w:p w:rsidR="0095152E" w:rsidRPr="00826C24" w:rsidRDefault="0095152E" w:rsidP="007848B8">
            <w:pPr>
              <w:shd w:val="clear" w:color="auto" w:fill="FFFFFF"/>
              <w:spacing w:line="276" w:lineRule="auto"/>
              <w:ind w:left="182"/>
              <w:jc w:val="both"/>
              <w:rPr>
                <w:b/>
                <w:sz w:val="28"/>
                <w:szCs w:val="28"/>
              </w:rPr>
            </w:pPr>
          </w:p>
          <w:p w:rsidR="0095152E" w:rsidRPr="00826C24" w:rsidRDefault="0095152E" w:rsidP="007848B8">
            <w:pPr>
              <w:shd w:val="clear" w:color="auto" w:fill="FFFFFF"/>
              <w:spacing w:line="276" w:lineRule="auto"/>
              <w:ind w:left="182"/>
              <w:jc w:val="both"/>
              <w:rPr>
                <w:b/>
                <w:sz w:val="28"/>
                <w:szCs w:val="28"/>
              </w:rPr>
            </w:pPr>
          </w:p>
          <w:p w:rsidR="0095152E" w:rsidRPr="00826C24" w:rsidRDefault="0095152E" w:rsidP="007848B8">
            <w:pPr>
              <w:shd w:val="clear" w:color="auto" w:fill="FFFFFF"/>
              <w:spacing w:line="276" w:lineRule="auto"/>
              <w:ind w:left="182"/>
              <w:jc w:val="both"/>
              <w:rPr>
                <w:b/>
                <w:sz w:val="28"/>
                <w:szCs w:val="28"/>
              </w:rPr>
            </w:pPr>
            <w:r w:rsidRPr="00826C24">
              <w:rPr>
                <w:b/>
                <w:sz w:val="28"/>
                <w:szCs w:val="28"/>
              </w:rPr>
              <w:t xml:space="preserve">здное </w:t>
            </w:r>
            <w:r w:rsidRPr="00826C24">
              <w:rPr>
                <w:b/>
                <w:spacing w:val="-2"/>
                <w:sz w:val="28"/>
                <w:szCs w:val="28"/>
              </w:rPr>
              <w:t>пользование и др.)</w:t>
            </w: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ind w:left="134" w:right="192"/>
              <w:jc w:val="center"/>
              <w:rPr>
                <w:b/>
                <w:sz w:val="28"/>
                <w:szCs w:val="28"/>
              </w:rPr>
            </w:pPr>
            <w:r w:rsidRPr="00826C24">
              <w:rPr>
                <w:b/>
                <w:spacing w:val="-1"/>
                <w:sz w:val="28"/>
                <w:szCs w:val="28"/>
              </w:rPr>
              <w:t xml:space="preserve">Наименование </w:t>
            </w:r>
            <w:r w:rsidRPr="00826C24">
              <w:rPr>
                <w:b/>
                <w:sz w:val="28"/>
                <w:szCs w:val="28"/>
              </w:rPr>
              <w:t xml:space="preserve">организации-собственника </w:t>
            </w:r>
            <w:r w:rsidRPr="00826C24">
              <w:rPr>
                <w:b/>
                <w:spacing w:val="-2"/>
                <w:sz w:val="28"/>
                <w:szCs w:val="28"/>
              </w:rPr>
              <w:t xml:space="preserve">(арендодателя, </w:t>
            </w:r>
            <w:r w:rsidRPr="00826C24">
              <w:rPr>
                <w:b/>
                <w:spacing w:val="-4"/>
                <w:sz w:val="28"/>
                <w:szCs w:val="28"/>
              </w:rPr>
              <w:t>ссудодателя и др.)</w:t>
            </w:r>
          </w:p>
          <w:p w:rsidR="0095152E" w:rsidRPr="00826C24" w:rsidRDefault="0095152E" w:rsidP="007848B8">
            <w:pPr>
              <w:shd w:val="clear" w:color="auto" w:fill="FFFFFF"/>
              <w:spacing w:line="276" w:lineRule="auto"/>
              <w:ind w:left="134" w:right="192"/>
              <w:jc w:val="center"/>
              <w:rPr>
                <w:b/>
                <w:spacing w:val="-4"/>
                <w:sz w:val="28"/>
                <w:szCs w:val="28"/>
              </w:rPr>
            </w:pPr>
          </w:p>
          <w:p w:rsidR="0095152E" w:rsidRPr="00826C24" w:rsidRDefault="0095152E" w:rsidP="007848B8">
            <w:pPr>
              <w:shd w:val="clear" w:color="auto" w:fill="FFFFFF"/>
              <w:spacing w:line="276" w:lineRule="auto"/>
              <w:ind w:left="134" w:right="192"/>
              <w:jc w:val="center"/>
              <w:rPr>
                <w:b/>
                <w:spacing w:val="-4"/>
                <w:sz w:val="28"/>
                <w:szCs w:val="28"/>
              </w:rPr>
            </w:pPr>
          </w:p>
          <w:p w:rsidR="0095152E" w:rsidRPr="00826C24" w:rsidRDefault="0095152E" w:rsidP="007848B8">
            <w:pPr>
              <w:shd w:val="clear" w:color="auto" w:fill="FFFFFF"/>
              <w:spacing w:line="276" w:lineRule="auto"/>
              <w:ind w:left="134" w:right="192"/>
              <w:jc w:val="center"/>
              <w:rPr>
                <w:b/>
                <w:sz w:val="28"/>
                <w:szCs w:val="28"/>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1"/>
                <w:sz w:val="28"/>
                <w:szCs w:val="28"/>
              </w:rPr>
              <w:t>Реквизиты и сроки</w:t>
            </w:r>
            <w:r w:rsidRPr="00826C24">
              <w:rPr>
                <w:b/>
                <w:sz w:val="28"/>
                <w:szCs w:val="28"/>
              </w:rPr>
              <w:t xml:space="preserve"> действия </w:t>
            </w:r>
            <w:r w:rsidRPr="00826C24">
              <w:rPr>
                <w:b/>
                <w:spacing w:val="-3"/>
                <w:sz w:val="28"/>
                <w:szCs w:val="28"/>
              </w:rPr>
              <w:t>правоустанавливающих</w:t>
            </w:r>
            <w:r w:rsidRPr="00826C24">
              <w:rPr>
                <w:b/>
                <w:sz w:val="28"/>
                <w:szCs w:val="28"/>
              </w:rPr>
              <w:t xml:space="preserve"> документов</w:t>
            </w:r>
          </w:p>
        </w:tc>
      </w:tr>
      <w:tr w:rsidR="0095152E" w:rsidRPr="00826C24" w:rsidTr="0095152E">
        <w:trPr>
          <w:trHeight w:hRule="exact" w:val="307"/>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sz w:val="28"/>
                <w:szCs w:val="28"/>
              </w:rPr>
            </w:pPr>
            <w:r w:rsidRPr="00826C24">
              <w:rPr>
                <w:sz w:val="28"/>
                <w:szCs w:val="28"/>
              </w:rPr>
              <w:t>2</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sz w:val="28"/>
                <w:szCs w:val="28"/>
              </w:rPr>
            </w:pPr>
            <w:r w:rsidRPr="00826C24">
              <w:rPr>
                <w:sz w:val="28"/>
                <w:szCs w:val="28"/>
              </w:rPr>
              <w:t>3</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sz w:val="28"/>
                <w:szCs w:val="28"/>
              </w:rPr>
            </w:pPr>
            <w:r w:rsidRPr="00826C24">
              <w:rPr>
                <w:sz w:val="28"/>
                <w:szCs w:val="28"/>
              </w:rPr>
              <w:t>4</w:t>
            </w: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sz w:val="28"/>
                <w:szCs w:val="28"/>
              </w:rPr>
            </w:pPr>
            <w:r w:rsidRPr="00826C24">
              <w:rPr>
                <w:sz w:val="28"/>
                <w:szCs w:val="28"/>
              </w:rPr>
              <w:t>5</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sz w:val="28"/>
                <w:szCs w:val="28"/>
              </w:rPr>
            </w:pPr>
            <w:r w:rsidRPr="00826C24">
              <w:rPr>
                <w:sz w:val="28"/>
                <w:szCs w:val="28"/>
              </w:rPr>
              <w:t>6</w:t>
            </w:r>
          </w:p>
        </w:tc>
      </w:tr>
      <w:tr w:rsidR="0095152E" w:rsidRPr="00826C24" w:rsidTr="0095152E">
        <w:trPr>
          <w:trHeight w:hRule="exact" w:val="1373"/>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ind w:left="14" w:right="826"/>
              <w:rPr>
                <w:sz w:val="28"/>
                <w:szCs w:val="28"/>
              </w:rPr>
            </w:pPr>
            <w:r w:rsidRPr="00826C24">
              <w:rPr>
                <w:sz w:val="28"/>
                <w:szCs w:val="28"/>
              </w:rPr>
              <w:t>Помещения для работы медицинскх работников</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hd w:val="clear" w:color="auto" w:fill="FFFFFF"/>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326"/>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Медицинский кабинет</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На основании договора о сотрудничестве с ЦРБ</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 xml:space="preserve"> Муниципальное образование-город Орск, безвозмездное пользование у ЦРБ</w:t>
            </w:r>
          </w:p>
          <w:p w:rsidR="0095152E" w:rsidRPr="00826C24" w:rsidRDefault="0095152E" w:rsidP="007848B8">
            <w:pPr>
              <w:spacing w:line="276" w:lineRule="auto"/>
              <w:rPr>
                <w:sz w:val="28"/>
                <w:szCs w:val="28"/>
              </w:rPr>
            </w:pPr>
          </w:p>
        </w:tc>
        <w:tc>
          <w:tcPr>
            <w:tcW w:w="1598" w:type="dxa"/>
            <w:gridSpan w:val="2"/>
            <w:tcBorders>
              <w:top w:val="single" w:sz="6" w:space="0" w:color="auto"/>
              <w:left w:val="single" w:sz="6" w:space="0" w:color="auto"/>
              <w:bottom w:val="nil"/>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Договор №54 от 11.01.2010г.</w:t>
            </w:r>
          </w:p>
        </w:tc>
      </w:tr>
      <w:tr w:rsidR="0095152E" w:rsidRPr="00826C24" w:rsidTr="0095152E">
        <w:trPr>
          <w:trHeight w:hRule="exact" w:val="1560"/>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ind w:left="19" w:right="158"/>
              <w:rPr>
                <w:sz w:val="28"/>
                <w:szCs w:val="28"/>
              </w:rPr>
            </w:pPr>
            <w:r w:rsidRPr="00826C24">
              <w:rPr>
                <w:sz w:val="28"/>
                <w:szCs w:val="28"/>
              </w:rPr>
              <w:t xml:space="preserve">Помещения для питания </w:t>
            </w:r>
            <w:r w:rsidRPr="00826C24">
              <w:rPr>
                <w:spacing w:val="-3"/>
                <w:sz w:val="28"/>
                <w:szCs w:val="28"/>
              </w:rPr>
              <w:t xml:space="preserve">обучающихся воспитанников и </w:t>
            </w:r>
            <w:r w:rsidRPr="00826C24">
              <w:rPr>
                <w:sz w:val="28"/>
                <w:szCs w:val="28"/>
              </w:rPr>
              <w:t>работников</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hd w:val="clear" w:color="auto" w:fill="FFFFFF"/>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hd w:val="clear" w:color="auto" w:fill="FFFFFF"/>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978"/>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Школьная столовая</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 xml:space="preserve"> Муниципальное образование-город Орск</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984"/>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Пищеблок</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 xml:space="preserve"> Муниципальное образование-город Орск</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983"/>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 xml:space="preserve">Хранилище </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 xml:space="preserve"> Муниципальное образование-город Орск</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983"/>
        </w:trPr>
        <w:tc>
          <w:tcPr>
            <w:tcW w:w="223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Туалеты</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c>
          <w:tcPr>
            <w:tcW w:w="2023"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hd w:val="clear" w:color="auto" w:fill="FFFFFF"/>
              <w:spacing w:line="276" w:lineRule="auto"/>
              <w:rPr>
                <w:sz w:val="28"/>
                <w:szCs w:val="28"/>
              </w:rPr>
            </w:pPr>
          </w:p>
          <w:p w:rsidR="0095152E" w:rsidRPr="00826C24" w:rsidRDefault="0095152E" w:rsidP="007848B8">
            <w:pPr>
              <w:shd w:val="clear" w:color="auto" w:fill="FFFFFF"/>
              <w:spacing w:line="276" w:lineRule="auto"/>
              <w:rPr>
                <w:sz w:val="28"/>
                <w:szCs w:val="28"/>
              </w:rPr>
            </w:pPr>
          </w:p>
          <w:p w:rsidR="0095152E" w:rsidRPr="00826C24" w:rsidRDefault="0095152E" w:rsidP="007848B8">
            <w:pPr>
              <w:spacing w:line="276" w:lineRule="auto"/>
              <w:rPr>
                <w:sz w:val="28"/>
                <w:szCs w:val="28"/>
              </w:rPr>
            </w:pPr>
          </w:p>
        </w:tc>
        <w:tc>
          <w:tcPr>
            <w:tcW w:w="208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Муниципальное образование-город Орск</w:t>
            </w:r>
          </w:p>
        </w:tc>
        <w:tc>
          <w:tcPr>
            <w:tcW w:w="1598" w:type="dxa"/>
            <w:gridSpan w:val="2"/>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297"/>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Кабинеты педагогов-психологов-1</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288"/>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lastRenderedPageBreak/>
              <w:t>Спортивные залы - 1</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994"/>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Хоккейный корт</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136"/>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Спортивная площадка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266"/>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Актовый зал</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425"/>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Библиотека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987"/>
        </w:trPr>
        <w:tc>
          <w:tcPr>
            <w:tcW w:w="22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Прогулочная площадка</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2008"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tc>
        <w:tc>
          <w:tcPr>
            <w:tcW w:w="210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Муниципальное образование-город Орск</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bl>
    <w:p w:rsidR="0095152E" w:rsidRPr="00826C24" w:rsidRDefault="0095152E" w:rsidP="007848B8">
      <w:pPr>
        <w:shd w:val="clear" w:color="auto" w:fill="FFFFFF"/>
        <w:spacing w:before="134" w:line="276" w:lineRule="auto"/>
        <w:ind w:right="518"/>
        <w:rPr>
          <w:b/>
          <w:color w:val="548DD4" w:themeColor="text2" w:themeTint="99"/>
          <w:spacing w:val="-2"/>
          <w:sz w:val="28"/>
          <w:szCs w:val="28"/>
        </w:rPr>
      </w:pPr>
    </w:p>
    <w:p w:rsidR="0095152E" w:rsidRPr="00826C24" w:rsidRDefault="0095152E" w:rsidP="007848B8">
      <w:pPr>
        <w:shd w:val="clear" w:color="auto" w:fill="FFFFFF"/>
        <w:spacing w:before="134" w:line="276" w:lineRule="auto"/>
        <w:ind w:right="518"/>
        <w:rPr>
          <w:b/>
          <w:color w:val="548DD4" w:themeColor="text2" w:themeTint="99"/>
          <w:spacing w:val="-2"/>
          <w:sz w:val="28"/>
          <w:szCs w:val="28"/>
        </w:rPr>
      </w:pPr>
    </w:p>
    <w:p w:rsidR="0095152E" w:rsidRPr="00826C24" w:rsidRDefault="0095152E" w:rsidP="007848B8">
      <w:pPr>
        <w:shd w:val="clear" w:color="auto" w:fill="FFFFFF"/>
        <w:spacing w:before="134" w:line="276" w:lineRule="auto"/>
        <w:ind w:right="518"/>
        <w:rPr>
          <w:b/>
          <w:color w:val="548DD4" w:themeColor="text2" w:themeTint="99"/>
          <w:spacing w:val="-2"/>
          <w:sz w:val="28"/>
          <w:szCs w:val="28"/>
        </w:rPr>
      </w:pPr>
    </w:p>
    <w:p w:rsidR="0095152E" w:rsidRPr="00826C24" w:rsidRDefault="0095152E" w:rsidP="007848B8">
      <w:pPr>
        <w:shd w:val="clear" w:color="auto" w:fill="FFFFFF"/>
        <w:spacing w:before="134" w:line="276" w:lineRule="auto"/>
        <w:ind w:right="518"/>
        <w:rPr>
          <w:b/>
          <w:color w:val="548DD4" w:themeColor="text2" w:themeTint="99"/>
          <w:spacing w:val="-2"/>
          <w:sz w:val="28"/>
          <w:szCs w:val="28"/>
        </w:rPr>
      </w:pPr>
    </w:p>
    <w:p w:rsidR="0095152E" w:rsidRPr="00826C24" w:rsidRDefault="0095152E" w:rsidP="007848B8">
      <w:pPr>
        <w:shd w:val="clear" w:color="auto" w:fill="FFFFFF"/>
        <w:spacing w:before="134" w:line="276" w:lineRule="auto"/>
        <w:ind w:left="2059" w:right="518" w:hanging="1891"/>
        <w:jc w:val="center"/>
        <w:rPr>
          <w:b/>
          <w:spacing w:val="-1"/>
          <w:sz w:val="28"/>
          <w:szCs w:val="28"/>
        </w:rPr>
      </w:pPr>
      <w:r w:rsidRPr="00826C24">
        <w:rPr>
          <w:b/>
          <w:spacing w:val="-2"/>
          <w:sz w:val="28"/>
          <w:szCs w:val="28"/>
        </w:rPr>
        <w:t xml:space="preserve">                Обеспечение образовательного процесса оборудованными учебным кабинетами, объектами для проведения </w:t>
      </w:r>
      <w:r w:rsidRPr="00826C24">
        <w:rPr>
          <w:b/>
          <w:spacing w:val="-1"/>
          <w:sz w:val="28"/>
          <w:szCs w:val="28"/>
        </w:rPr>
        <w:t>практических занятий по заявленным к лицензированию образовательным программам</w:t>
      </w:r>
    </w:p>
    <w:tbl>
      <w:tblPr>
        <w:tblW w:w="10597" w:type="dxa"/>
        <w:jc w:val="center"/>
        <w:tblLayout w:type="fixed"/>
        <w:tblCellMar>
          <w:left w:w="40" w:type="dxa"/>
          <w:right w:w="40" w:type="dxa"/>
        </w:tblCellMar>
        <w:tblLook w:val="04A0" w:firstRow="1" w:lastRow="0" w:firstColumn="1" w:lastColumn="0" w:noHBand="0" w:noVBand="1"/>
      </w:tblPr>
      <w:tblGrid>
        <w:gridCol w:w="2322"/>
        <w:gridCol w:w="3202"/>
        <w:gridCol w:w="1812"/>
        <w:gridCol w:w="1701"/>
        <w:gridCol w:w="1560"/>
      </w:tblGrid>
      <w:tr w:rsidR="0095152E" w:rsidRPr="00826C24" w:rsidTr="0095152E">
        <w:trPr>
          <w:trHeight w:hRule="exact" w:val="4417"/>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1"/>
                <w:sz w:val="28"/>
                <w:szCs w:val="28"/>
              </w:rPr>
              <w:lastRenderedPageBreak/>
              <w:t>Уровень, ступень образования, видобразовательной программы (основная /</w:t>
            </w:r>
            <w:r w:rsidRPr="00826C24">
              <w:rPr>
                <w:b/>
                <w:spacing w:val="-3"/>
                <w:sz w:val="28"/>
                <w:szCs w:val="28"/>
              </w:rPr>
              <w:t>дополнительная), направление подготовки,</w:t>
            </w:r>
            <w:r w:rsidRPr="00826C24">
              <w:rPr>
                <w:b/>
                <w:sz w:val="28"/>
                <w:szCs w:val="28"/>
              </w:rPr>
              <w:t xml:space="preserve"> специальность, профессия, </w:t>
            </w:r>
            <w:r w:rsidRPr="00826C24">
              <w:rPr>
                <w:b/>
                <w:spacing w:val="-1"/>
                <w:sz w:val="28"/>
                <w:szCs w:val="28"/>
              </w:rPr>
              <w:t>наименование предмета, дисциплины</w:t>
            </w:r>
            <w:r w:rsidRPr="00826C24">
              <w:rPr>
                <w:b/>
                <w:spacing w:val="-3"/>
                <w:sz w:val="28"/>
                <w:szCs w:val="28"/>
              </w:rPr>
              <w:t>(модуля) в соответствии с учебным планом</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3"/>
                <w:sz w:val="28"/>
                <w:szCs w:val="28"/>
              </w:rPr>
              <w:t>Наименование оборудованных</w:t>
            </w:r>
          </w:p>
          <w:p w:rsidR="0095152E" w:rsidRPr="00826C24" w:rsidRDefault="0095152E" w:rsidP="007848B8">
            <w:pPr>
              <w:shd w:val="clear" w:color="auto" w:fill="FFFFFF"/>
              <w:spacing w:line="276" w:lineRule="auto"/>
              <w:jc w:val="center"/>
              <w:rPr>
                <w:b/>
                <w:sz w:val="28"/>
                <w:szCs w:val="28"/>
              </w:rPr>
            </w:pPr>
            <w:r w:rsidRPr="00826C24">
              <w:rPr>
                <w:b/>
                <w:spacing w:val="-1"/>
                <w:sz w:val="28"/>
                <w:szCs w:val="28"/>
              </w:rPr>
              <w:t>учебных кабинетов, объектов</w:t>
            </w:r>
          </w:p>
          <w:p w:rsidR="0095152E" w:rsidRPr="00826C24" w:rsidRDefault="0095152E" w:rsidP="007848B8">
            <w:pPr>
              <w:shd w:val="clear" w:color="auto" w:fill="FFFFFF"/>
              <w:spacing w:line="276" w:lineRule="auto"/>
              <w:jc w:val="center"/>
              <w:rPr>
                <w:b/>
                <w:sz w:val="28"/>
                <w:szCs w:val="28"/>
              </w:rPr>
            </w:pPr>
            <w:r w:rsidRPr="00826C24">
              <w:rPr>
                <w:b/>
                <w:spacing w:val="-1"/>
                <w:sz w:val="28"/>
                <w:szCs w:val="28"/>
              </w:rPr>
              <w:t>для проведения практических</w:t>
            </w:r>
          </w:p>
          <w:p w:rsidR="0095152E" w:rsidRPr="00826C24" w:rsidRDefault="0095152E" w:rsidP="007848B8">
            <w:pPr>
              <w:shd w:val="clear" w:color="auto" w:fill="FFFFFF"/>
              <w:spacing w:line="276" w:lineRule="auto"/>
              <w:jc w:val="center"/>
              <w:rPr>
                <w:b/>
                <w:sz w:val="28"/>
                <w:szCs w:val="28"/>
              </w:rPr>
            </w:pPr>
            <w:r w:rsidRPr="00826C24">
              <w:rPr>
                <w:b/>
                <w:spacing w:val="-3"/>
                <w:sz w:val="28"/>
                <w:szCs w:val="28"/>
              </w:rPr>
              <w:t>занятий с перечнем основного</w:t>
            </w:r>
          </w:p>
          <w:p w:rsidR="0095152E" w:rsidRPr="00826C24" w:rsidRDefault="0095152E" w:rsidP="007848B8">
            <w:pPr>
              <w:shd w:val="clear" w:color="auto" w:fill="FFFFFF"/>
              <w:spacing w:line="276" w:lineRule="auto"/>
              <w:jc w:val="center"/>
              <w:rPr>
                <w:b/>
                <w:sz w:val="28"/>
                <w:szCs w:val="28"/>
              </w:rPr>
            </w:pPr>
            <w:r w:rsidRPr="00826C24">
              <w:rPr>
                <w:b/>
                <w:sz w:val="28"/>
                <w:szCs w:val="28"/>
              </w:rPr>
              <w:t>оборудования</w:t>
            </w:r>
          </w:p>
        </w:tc>
        <w:tc>
          <w:tcPr>
            <w:tcW w:w="181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2"/>
                <w:sz w:val="28"/>
                <w:szCs w:val="28"/>
              </w:rPr>
              <w:t>Фактический</w:t>
            </w:r>
          </w:p>
          <w:p w:rsidR="0095152E" w:rsidRPr="00826C24" w:rsidRDefault="0095152E" w:rsidP="007848B8">
            <w:pPr>
              <w:shd w:val="clear" w:color="auto" w:fill="FFFFFF"/>
              <w:spacing w:line="276" w:lineRule="auto"/>
              <w:jc w:val="center"/>
              <w:rPr>
                <w:b/>
                <w:sz w:val="28"/>
                <w:szCs w:val="28"/>
              </w:rPr>
            </w:pPr>
            <w:r w:rsidRPr="00826C24">
              <w:rPr>
                <w:b/>
                <w:spacing w:val="-3"/>
                <w:sz w:val="28"/>
                <w:szCs w:val="28"/>
              </w:rPr>
              <w:t>адрес учебных</w:t>
            </w:r>
          </w:p>
          <w:p w:rsidR="0095152E" w:rsidRPr="00826C24" w:rsidRDefault="0095152E" w:rsidP="007848B8">
            <w:pPr>
              <w:shd w:val="clear" w:color="auto" w:fill="FFFFFF"/>
              <w:spacing w:line="276" w:lineRule="auto"/>
              <w:jc w:val="center"/>
              <w:rPr>
                <w:b/>
                <w:sz w:val="28"/>
                <w:szCs w:val="28"/>
              </w:rPr>
            </w:pPr>
            <w:r w:rsidRPr="00826C24">
              <w:rPr>
                <w:b/>
                <w:spacing w:val="-1"/>
                <w:sz w:val="28"/>
                <w:szCs w:val="28"/>
              </w:rPr>
              <w:t>кабинетов и</w:t>
            </w:r>
          </w:p>
          <w:p w:rsidR="0095152E" w:rsidRPr="00826C24" w:rsidRDefault="0095152E" w:rsidP="007848B8">
            <w:pPr>
              <w:shd w:val="clear" w:color="auto" w:fill="FFFFFF"/>
              <w:spacing w:line="276" w:lineRule="auto"/>
              <w:jc w:val="center"/>
              <w:rPr>
                <w:b/>
                <w:sz w:val="28"/>
                <w:szCs w:val="28"/>
              </w:rPr>
            </w:pPr>
            <w:r w:rsidRPr="00826C24">
              <w:rPr>
                <w:b/>
                <w:sz w:val="28"/>
                <w:szCs w:val="28"/>
              </w:rPr>
              <w:t>объектов</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jc w:val="center"/>
              <w:rPr>
                <w:b/>
                <w:sz w:val="28"/>
                <w:szCs w:val="28"/>
              </w:rPr>
            </w:pPr>
            <w:r w:rsidRPr="00826C24">
              <w:rPr>
                <w:b/>
                <w:spacing w:val="-2"/>
                <w:sz w:val="28"/>
                <w:szCs w:val="28"/>
              </w:rPr>
              <w:t>Форма владения,</w:t>
            </w:r>
            <w:r w:rsidRPr="00826C24">
              <w:rPr>
                <w:b/>
                <w:sz w:val="28"/>
                <w:szCs w:val="28"/>
              </w:rPr>
              <w:t xml:space="preserve"> </w:t>
            </w:r>
            <w:r w:rsidRPr="00826C24">
              <w:rPr>
                <w:b/>
                <w:spacing w:val="-1"/>
                <w:sz w:val="28"/>
                <w:szCs w:val="28"/>
              </w:rPr>
              <w:t>пользования</w:t>
            </w:r>
            <w:r w:rsidRPr="00826C24">
              <w:rPr>
                <w:b/>
                <w:sz w:val="28"/>
                <w:szCs w:val="28"/>
              </w:rPr>
              <w:t xml:space="preserve"> </w:t>
            </w:r>
            <w:r w:rsidRPr="00826C24">
              <w:rPr>
                <w:b/>
                <w:spacing w:val="-2"/>
                <w:sz w:val="28"/>
                <w:szCs w:val="28"/>
              </w:rPr>
              <w:t>(собственность оперативное</w:t>
            </w:r>
            <w:r w:rsidRPr="00826C24">
              <w:rPr>
                <w:b/>
                <w:sz w:val="28"/>
                <w:szCs w:val="28"/>
              </w:rPr>
              <w:t xml:space="preserve"> управление, аренда, </w:t>
            </w:r>
            <w:r w:rsidRPr="00826C24">
              <w:rPr>
                <w:b/>
                <w:spacing w:val="-1"/>
                <w:sz w:val="28"/>
                <w:szCs w:val="28"/>
              </w:rPr>
              <w:t>безвозмездное</w:t>
            </w:r>
            <w:r w:rsidRPr="00826C24">
              <w:rPr>
                <w:b/>
                <w:sz w:val="28"/>
                <w:szCs w:val="28"/>
              </w:rPr>
              <w:t xml:space="preserve"> </w:t>
            </w:r>
            <w:r w:rsidRPr="00826C24">
              <w:rPr>
                <w:b/>
                <w:spacing w:val="-3"/>
                <w:sz w:val="28"/>
                <w:szCs w:val="28"/>
              </w:rPr>
              <w:t>пользование и др.)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ind w:left="43" w:right="154"/>
              <w:jc w:val="center"/>
              <w:rPr>
                <w:b/>
                <w:sz w:val="28"/>
                <w:szCs w:val="28"/>
              </w:rPr>
            </w:pPr>
            <w:r w:rsidRPr="00826C24">
              <w:rPr>
                <w:b/>
                <w:sz w:val="28"/>
                <w:szCs w:val="28"/>
              </w:rPr>
              <w:t xml:space="preserve">Реквизиты </w:t>
            </w:r>
            <w:r w:rsidRPr="00826C24">
              <w:rPr>
                <w:b/>
                <w:spacing w:val="-3"/>
                <w:sz w:val="28"/>
                <w:szCs w:val="28"/>
              </w:rPr>
              <w:t xml:space="preserve">и сроки действия </w:t>
            </w:r>
            <w:r w:rsidRPr="00826C24">
              <w:rPr>
                <w:b/>
                <w:spacing w:val="-1"/>
                <w:sz w:val="28"/>
                <w:szCs w:val="28"/>
              </w:rPr>
              <w:t>правоустанавли</w:t>
            </w:r>
            <w:r w:rsidRPr="00826C24">
              <w:rPr>
                <w:b/>
                <w:sz w:val="28"/>
                <w:szCs w:val="28"/>
              </w:rPr>
              <w:t>вающих документов</w:t>
            </w:r>
          </w:p>
        </w:tc>
      </w:tr>
      <w:tr w:rsidR="0095152E" w:rsidRPr="00826C24" w:rsidTr="0095152E">
        <w:trPr>
          <w:trHeight w:val="374"/>
          <w:jc w:val="center"/>
        </w:trPr>
        <w:tc>
          <w:tcPr>
            <w:tcW w:w="10597" w:type="dxa"/>
            <w:gridSpan w:val="5"/>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b/>
                <w:sz w:val="28"/>
                <w:szCs w:val="28"/>
              </w:rPr>
            </w:pPr>
            <w:r w:rsidRPr="00826C24">
              <w:rPr>
                <w:b/>
                <w:spacing w:val="-3"/>
                <w:sz w:val="28"/>
                <w:szCs w:val="28"/>
              </w:rPr>
              <w:t xml:space="preserve">Предметы, дисциплины (модули)                                       </w:t>
            </w:r>
            <w:r w:rsidRPr="00826C24">
              <w:rPr>
                <w:b/>
                <w:sz w:val="28"/>
                <w:szCs w:val="28"/>
              </w:rPr>
              <w:t>1 классы</w:t>
            </w:r>
          </w:p>
        </w:tc>
      </w:tr>
      <w:tr w:rsidR="0095152E" w:rsidRPr="00826C24" w:rsidTr="0095152E">
        <w:trPr>
          <w:trHeight w:hRule="exact" w:val="4109"/>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Русский язык, математика, литературное чтение, окружающий мир, трудовое обучение, ИЗО, музыка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начальных классов-3 каб.</w:t>
            </w:r>
          </w:p>
          <w:p w:rsidR="0095152E" w:rsidRPr="00826C24" w:rsidRDefault="0095152E" w:rsidP="007848B8">
            <w:pPr>
              <w:shd w:val="clear" w:color="auto" w:fill="FFFFFF"/>
              <w:spacing w:line="276" w:lineRule="auto"/>
              <w:rPr>
                <w:sz w:val="28"/>
                <w:szCs w:val="28"/>
              </w:rPr>
            </w:pPr>
            <w:r w:rsidRPr="00826C24">
              <w:rPr>
                <w:sz w:val="28"/>
                <w:szCs w:val="28"/>
              </w:rPr>
              <w:t>Учебно-наглядные, учебно-методические пособия для проведения уроков в 1 классах.</w:t>
            </w:r>
          </w:p>
          <w:p w:rsidR="0095152E" w:rsidRPr="00826C24" w:rsidRDefault="0095152E" w:rsidP="007848B8">
            <w:pPr>
              <w:shd w:val="clear" w:color="auto" w:fill="FFFFFF"/>
              <w:spacing w:line="276" w:lineRule="auto"/>
              <w:rPr>
                <w:sz w:val="28"/>
                <w:szCs w:val="28"/>
              </w:rPr>
            </w:pPr>
          </w:p>
        </w:tc>
        <w:tc>
          <w:tcPr>
            <w:tcW w:w="181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tc>
      </w:tr>
      <w:tr w:rsidR="0095152E" w:rsidRPr="00826C24" w:rsidTr="0095152E">
        <w:trPr>
          <w:trHeight w:hRule="exact" w:val="3260"/>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Физическая культура</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Спортивный зал-1, беговая дорожка-1,  компьютер, спортивное оборудование, мячи, лыжи, маты, покрытие ковровое борцовское.</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val="294"/>
          <w:jc w:val="center"/>
        </w:trPr>
        <w:tc>
          <w:tcPr>
            <w:tcW w:w="10597" w:type="dxa"/>
            <w:gridSpan w:val="5"/>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jc w:val="center"/>
              <w:rPr>
                <w:b/>
                <w:sz w:val="28"/>
                <w:szCs w:val="28"/>
              </w:rPr>
            </w:pPr>
            <w:r w:rsidRPr="00826C24">
              <w:rPr>
                <w:b/>
                <w:sz w:val="28"/>
                <w:szCs w:val="28"/>
              </w:rPr>
              <w:t>2 классы</w:t>
            </w:r>
          </w:p>
        </w:tc>
      </w:tr>
      <w:tr w:rsidR="0095152E" w:rsidRPr="00826C24" w:rsidTr="0095152E">
        <w:trPr>
          <w:trHeight w:hRule="exact" w:val="3566"/>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lastRenderedPageBreak/>
              <w:t>Русский язык, математика, литературное чтение, окружающий мир, трудовое обучение</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начальных классов-2: Учебно-наглядные, учебно-методические пособия для проведения уроков во 2 классах.</w:t>
            </w:r>
          </w:p>
          <w:p w:rsidR="0095152E" w:rsidRPr="00826C24" w:rsidRDefault="0095152E" w:rsidP="007848B8">
            <w:pPr>
              <w:shd w:val="clear" w:color="auto" w:fill="FFFFFF"/>
              <w:spacing w:line="276" w:lineRule="auto"/>
              <w:rPr>
                <w:sz w:val="28"/>
                <w:szCs w:val="28"/>
              </w:rPr>
            </w:pPr>
          </w:p>
          <w:p w:rsidR="0095152E" w:rsidRPr="00826C24" w:rsidRDefault="0095152E" w:rsidP="007848B8">
            <w:pPr>
              <w:shd w:val="clear" w:color="auto" w:fill="FFFFFF"/>
              <w:spacing w:line="276" w:lineRule="auto"/>
              <w:rPr>
                <w:sz w:val="28"/>
                <w:szCs w:val="28"/>
              </w:rPr>
            </w:pPr>
          </w:p>
        </w:tc>
        <w:tc>
          <w:tcPr>
            <w:tcW w:w="181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pacing w:line="276" w:lineRule="auto"/>
              <w:rPr>
                <w:sz w:val="28"/>
                <w:szCs w:val="28"/>
              </w:rPr>
            </w:pPr>
            <w:r w:rsidRPr="00826C24">
              <w:rPr>
                <w:sz w:val="28"/>
                <w:szCs w:val="28"/>
              </w:rPr>
              <w:t>303031 Орловская обл., г. Мценск,</w:t>
            </w:r>
          </w:p>
          <w:p w:rsidR="0095152E" w:rsidRPr="00826C24" w:rsidRDefault="0095152E" w:rsidP="007848B8">
            <w:pPr>
              <w:spacing w:line="276" w:lineRule="auto"/>
              <w:rPr>
                <w:sz w:val="28"/>
                <w:szCs w:val="28"/>
              </w:rPr>
            </w:pPr>
            <w:r w:rsidRPr="00826C24">
              <w:rPr>
                <w:sz w:val="28"/>
                <w:szCs w:val="28"/>
              </w:rPr>
              <w:t>ул. Кузьмина, д.1/1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6153"/>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Иностранные языки</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Кабинеты иностранных языков: английского языка-1 -немецкого языка- 1                                                           : учебно-наглядные и учебно-методические пособия по иностранным языкам, дидактические и раздаточные материалы, таблицы, учебные электронные пособия, телевизор-1, компьютер.</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226"/>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ИЗО</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 ИЗО для начальной школы:учебно-наглядные и учебно-методические пособия по ИЗО, муляжи, макеты, диапроектор</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121"/>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lastRenderedPageBreak/>
              <w:t>Музыка</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 музыки: учебно-наглядные и учебно-методические пособия по музыке, портреты композиторов,   аккордеон, магнитофон.</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112"/>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Физическая культура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Спортивный зал-1, беговая дорожка-1,  компьютер, спортивное оборудование, мячи, лыжи, маты, покрытие ковровое борцовское.</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val="288"/>
          <w:jc w:val="center"/>
        </w:trPr>
        <w:tc>
          <w:tcPr>
            <w:tcW w:w="10597" w:type="dxa"/>
            <w:gridSpan w:val="5"/>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jc w:val="center"/>
              <w:rPr>
                <w:b/>
                <w:sz w:val="28"/>
                <w:szCs w:val="28"/>
              </w:rPr>
            </w:pPr>
            <w:r w:rsidRPr="00826C24">
              <w:rPr>
                <w:b/>
                <w:sz w:val="28"/>
                <w:szCs w:val="28"/>
              </w:rPr>
              <w:t>3 классы</w:t>
            </w:r>
          </w:p>
        </w:tc>
      </w:tr>
      <w:tr w:rsidR="0095152E" w:rsidRPr="00826C24" w:rsidTr="0095152E">
        <w:trPr>
          <w:trHeight w:hRule="exact" w:val="3694"/>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Русский язык, математика, литературное чтение, окружающий мир, трудовое обучение</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начальных классов-2: Учебно-наглядные, учебно-методические пособия для проведения уроков в 3 классах.</w:t>
            </w:r>
          </w:p>
          <w:p w:rsidR="0095152E" w:rsidRPr="00826C24" w:rsidRDefault="0095152E" w:rsidP="007848B8">
            <w:pPr>
              <w:shd w:val="clear" w:color="auto" w:fill="FFFFFF"/>
              <w:spacing w:line="276" w:lineRule="auto"/>
              <w:rPr>
                <w:sz w:val="28"/>
                <w:szCs w:val="28"/>
              </w:rPr>
            </w:pP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5834"/>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lastRenderedPageBreak/>
              <w:t>Иностранные языки</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иностранных языков:-английского языка-1                        немецкого языка- 1: учебно-наглядные и учебно-методические пособия по иностранным языкам, дидактические и раздаточные материалы, таблицы, учебные электронные пособия, телевизор-1, компьютер.</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252"/>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ИЗО</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 ИЗО для начальной школы:учебно-наглядные и учебно-методические пособия по ИЗО, муляжи, макеты, диапроектор</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2839"/>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Музыка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 музыки: учебно-наглядные и учебно-методические пособия по музыке, портреты композиторов,   аккордеон, магнитофон.</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2837"/>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Физическая культура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Спортивный зал-1, беговая дорожка-1,  компьютер, спортивное оборудование, мячи, лыжи, маты, покрытие ковровое борцовское.</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val="403"/>
          <w:jc w:val="center"/>
        </w:trPr>
        <w:tc>
          <w:tcPr>
            <w:tcW w:w="10597" w:type="dxa"/>
            <w:gridSpan w:val="5"/>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jc w:val="center"/>
              <w:rPr>
                <w:b/>
                <w:sz w:val="28"/>
                <w:szCs w:val="28"/>
              </w:rPr>
            </w:pPr>
            <w:r w:rsidRPr="00826C24">
              <w:rPr>
                <w:b/>
                <w:sz w:val="28"/>
                <w:szCs w:val="28"/>
              </w:rPr>
              <w:lastRenderedPageBreak/>
              <w:t>4 классы</w:t>
            </w:r>
          </w:p>
        </w:tc>
      </w:tr>
      <w:tr w:rsidR="0095152E" w:rsidRPr="00826C24" w:rsidTr="0095152E">
        <w:trPr>
          <w:trHeight w:hRule="exact" w:val="3562"/>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Русский язык, математика, литературное чтение, окружающий мир, трудовое обучение</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начальных классов-2: Учебно-наглядные, учебно-методические пособия для проведения уроков в 4 классах.</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5540"/>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Иностранные языки</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Кабинеты иностранных языков:-английского языка-1-немецкого языка- 1: учебно-наглядные и учебно-методические пособия по иностранным языкам, дидактические и раздаточные материалы, таблицы, учебные электронные пособия, телевизор-1, компьютер.</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3266"/>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ИЗО</w:t>
            </w:r>
          </w:p>
        </w:tc>
        <w:tc>
          <w:tcPr>
            <w:tcW w:w="320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Кабинет ИЗО для начальной школы:учебно-наглядные и учебно-методические пособия по ИЗО, муляжи, макеты, диапроектор</w:t>
            </w:r>
          </w:p>
          <w:p w:rsidR="0095152E" w:rsidRPr="00826C24" w:rsidRDefault="0095152E" w:rsidP="007848B8">
            <w:pPr>
              <w:shd w:val="clear" w:color="auto" w:fill="FFFFFF"/>
              <w:spacing w:line="276" w:lineRule="auto"/>
              <w:rPr>
                <w:sz w:val="28"/>
                <w:szCs w:val="28"/>
              </w:rPr>
            </w:pPr>
          </w:p>
          <w:p w:rsidR="0095152E" w:rsidRPr="00826C24" w:rsidRDefault="0095152E" w:rsidP="007848B8">
            <w:pPr>
              <w:shd w:val="clear" w:color="auto" w:fill="FFFFFF"/>
              <w:spacing w:line="276" w:lineRule="auto"/>
              <w:rPr>
                <w:sz w:val="28"/>
                <w:szCs w:val="28"/>
              </w:rPr>
            </w:pP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723"/>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t>Музыка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 xml:space="preserve">Кабинет музыки: учебно-наглядные и учебно-методические пособия </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r w:rsidR="0095152E" w:rsidRPr="00826C24" w:rsidTr="0095152E">
        <w:trPr>
          <w:trHeight w:hRule="exact" w:val="1495"/>
          <w:jc w:val="center"/>
        </w:trPr>
        <w:tc>
          <w:tcPr>
            <w:tcW w:w="2322" w:type="dxa"/>
            <w:tcBorders>
              <w:top w:val="single" w:sz="6" w:space="0" w:color="auto"/>
              <w:left w:val="single" w:sz="6" w:space="0" w:color="auto"/>
              <w:bottom w:val="single" w:sz="6" w:space="0" w:color="auto"/>
              <w:right w:val="single" w:sz="6" w:space="0" w:color="auto"/>
            </w:tcBorders>
            <w:shd w:val="clear" w:color="auto" w:fill="FFFFFF"/>
            <w:hideMark/>
          </w:tcPr>
          <w:p w:rsidR="0095152E" w:rsidRPr="00826C24" w:rsidRDefault="0095152E" w:rsidP="007848B8">
            <w:pPr>
              <w:shd w:val="clear" w:color="auto" w:fill="FFFFFF"/>
              <w:spacing w:line="276" w:lineRule="auto"/>
              <w:rPr>
                <w:sz w:val="28"/>
                <w:szCs w:val="28"/>
              </w:rPr>
            </w:pPr>
            <w:r w:rsidRPr="00826C24">
              <w:rPr>
                <w:sz w:val="28"/>
                <w:szCs w:val="28"/>
              </w:rPr>
              <w:lastRenderedPageBreak/>
              <w:t>Физическая культура</w:t>
            </w:r>
          </w:p>
        </w:tc>
        <w:tc>
          <w:tcPr>
            <w:tcW w:w="320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Спортивный зал-1, беговая дорожка-1,  компьютер, спортивное оборудование, мячи, лыжи, маты, покрытие ковровое борцовское.</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pacing w:line="276" w:lineRule="auto"/>
              <w:rPr>
                <w:sz w:val="28"/>
                <w:szCs w:val="28"/>
              </w:rPr>
            </w:pPr>
            <w:r w:rsidRPr="00826C24">
              <w:rPr>
                <w:sz w:val="28"/>
                <w:szCs w:val="28"/>
              </w:rPr>
              <w:t>Г.Орск</w:t>
            </w:r>
          </w:p>
          <w:p w:rsidR="0095152E" w:rsidRPr="00826C24" w:rsidRDefault="0095152E" w:rsidP="007848B8">
            <w:pPr>
              <w:spacing w:line="276" w:lineRule="auto"/>
              <w:rPr>
                <w:sz w:val="28"/>
                <w:szCs w:val="28"/>
              </w:rPr>
            </w:pPr>
            <w:r w:rsidRPr="00826C24">
              <w:rPr>
                <w:sz w:val="28"/>
                <w:szCs w:val="28"/>
              </w:rPr>
              <w:t>ул. Советская,69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r w:rsidRPr="00826C24">
              <w:rPr>
                <w:sz w:val="28"/>
                <w:szCs w:val="28"/>
              </w:rPr>
              <w:t>Оперативное управление.</w:t>
            </w:r>
          </w:p>
          <w:p w:rsidR="0095152E" w:rsidRPr="00826C24" w:rsidRDefault="0095152E" w:rsidP="007848B8">
            <w:pPr>
              <w:spacing w:line="276" w:lineRule="auto"/>
              <w:rPr>
                <w:sz w:val="28"/>
                <w:szCs w:val="28"/>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5152E" w:rsidRPr="00826C24" w:rsidRDefault="0095152E" w:rsidP="007848B8">
            <w:pPr>
              <w:shd w:val="clear" w:color="auto" w:fill="FFFFFF"/>
              <w:spacing w:line="276" w:lineRule="auto"/>
              <w:rPr>
                <w:sz w:val="28"/>
                <w:szCs w:val="28"/>
              </w:rPr>
            </w:pPr>
          </w:p>
        </w:tc>
      </w:tr>
    </w:tbl>
    <w:p w:rsidR="0095152E" w:rsidRPr="00826C24" w:rsidRDefault="0095152E" w:rsidP="007848B8">
      <w:pPr>
        <w:spacing w:line="276" w:lineRule="auto"/>
        <w:rPr>
          <w:sz w:val="28"/>
          <w:szCs w:val="28"/>
        </w:rPr>
      </w:pPr>
    </w:p>
    <w:p w:rsidR="0095152E" w:rsidRPr="00826C24" w:rsidRDefault="0095152E" w:rsidP="007848B8">
      <w:pPr>
        <w:adjustRightInd w:val="0"/>
        <w:spacing w:before="130" w:after="130" w:line="276" w:lineRule="auto"/>
        <w:outlineLvl w:val="1"/>
        <w:rPr>
          <w:rFonts w:eastAsia="MS Gothic"/>
          <w:b/>
          <w:sz w:val="28"/>
          <w:szCs w:val="28"/>
        </w:rPr>
      </w:pPr>
      <w:bookmarkStart w:id="221" w:name="_Toc424564349"/>
      <w:bookmarkStart w:id="222" w:name="_Toc288410710"/>
      <w:bookmarkStart w:id="223" w:name="_Toc288410581"/>
      <w:bookmarkStart w:id="224" w:name="_Toc288394114"/>
      <w:r w:rsidRPr="00826C24">
        <w:rPr>
          <w:rFonts w:eastAsia="MS Gothic"/>
          <w:b/>
          <w:sz w:val="28"/>
          <w:szCs w:val="28"/>
        </w:rPr>
        <w:t xml:space="preserve">Информационно </w:t>
      </w:r>
      <w:r w:rsidRPr="00826C24">
        <w:rPr>
          <w:rFonts w:eastAsia="MS Gothic"/>
          <w:b/>
          <w:sz w:val="28"/>
          <w:szCs w:val="28"/>
        </w:rPr>
        <w:softHyphen/>
        <w:t>методические условия реализации основной образовательной программы</w:t>
      </w:r>
      <w:bookmarkEnd w:id="221"/>
      <w:bookmarkEnd w:id="222"/>
      <w:bookmarkEnd w:id="223"/>
      <w:bookmarkEnd w:id="224"/>
    </w:p>
    <w:p w:rsidR="0095152E" w:rsidRPr="00826C24" w:rsidRDefault="0095152E" w:rsidP="007848B8">
      <w:pPr>
        <w:adjustRightInd w:val="0"/>
        <w:spacing w:line="276" w:lineRule="auto"/>
        <w:ind w:firstLine="851"/>
        <w:jc w:val="both"/>
        <w:textAlignment w:val="center"/>
        <w:rPr>
          <w:b/>
          <w:bCs/>
          <w:iCs/>
          <w:sz w:val="28"/>
          <w:szCs w:val="28"/>
        </w:rPr>
      </w:pPr>
      <w:r w:rsidRPr="00826C24">
        <w:rPr>
          <w:sz w:val="28"/>
          <w:szCs w:val="28"/>
        </w:rPr>
        <w:t>В соответствии с требованиями ФГОС НОО информационно</w:t>
      </w:r>
      <w:r w:rsidRPr="00826C24">
        <w:rPr>
          <w:sz w:val="28"/>
          <w:szCs w:val="28"/>
        </w:rPr>
        <w:softHyphen/>
        <w:t xml:space="preserve"> методические условия реализации основной образовательной программы начального общего образования обеспечиваются современной информационно</w:t>
      </w:r>
      <w:r w:rsidRPr="00826C24">
        <w:rPr>
          <w:sz w:val="28"/>
          <w:szCs w:val="28"/>
        </w:rPr>
        <w:softHyphen/>
        <w:t xml:space="preserve"> образовательной средой.</w:t>
      </w:r>
    </w:p>
    <w:p w:rsidR="0095152E" w:rsidRPr="00826C24" w:rsidRDefault="0095152E" w:rsidP="007848B8">
      <w:pPr>
        <w:adjustRightInd w:val="0"/>
        <w:spacing w:line="276" w:lineRule="auto"/>
        <w:ind w:firstLine="851"/>
        <w:jc w:val="both"/>
        <w:textAlignment w:val="center"/>
        <w:rPr>
          <w:sz w:val="28"/>
          <w:szCs w:val="28"/>
        </w:rPr>
      </w:pPr>
      <w:r w:rsidRPr="00826C24">
        <w:rPr>
          <w:spacing w:val="-4"/>
          <w:sz w:val="28"/>
          <w:szCs w:val="28"/>
        </w:rPr>
        <w:t>Под</w:t>
      </w:r>
      <w:r w:rsidRPr="00826C24">
        <w:rPr>
          <w:b/>
          <w:bCs/>
          <w:spacing w:val="-4"/>
          <w:sz w:val="28"/>
          <w:szCs w:val="28"/>
        </w:rPr>
        <w:t xml:space="preserve"> информационно </w:t>
      </w:r>
      <w:r w:rsidRPr="00826C24">
        <w:rPr>
          <w:b/>
          <w:bCs/>
          <w:spacing w:val="-4"/>
          <w:sz w:val="28"/>
          <w:szCs w:val="28"/>
        </w:rPr>
        <w:softHyphen/>
        <w:t xml:space="preserve">образовательной средой </w:t>
      </w:r>
      <w:r w:rsidRPr="00826C24">
        <w:rPr>
          <w:spacing w:val="-4"/>
          <w:sz w:val="28"/>
          <w:szCs w:val="28"/>
        </w:rPr>
        <w:t>(</w:t>
      </w:r>
      <w:r w:rsidRPr="00826C24">
        <w:rPr>
          <w:b/>
          <w:bCs/>
          <w:spacing w:val="-4"/>
          <w:sz w:val="28"/>
          <w:szCs w:val="28"/>
        </w:rPr>
        <w:t>ИОС</w:t>
      </w:r>
      <w:r w:rsidRPr="00826C24">
        <w:rPr>
          <w:spacing w:val="-4"/>
          <w:sz w:val="28"/>
          <w:szCs w:val="28"/>
        </w:rPr>
        <w:t xml:space="preserve">) </w:t>
      </w:r>
      <w:r w:rsidRPr="00826C24">
        <w:rPr>
          <w:sz w:val="28"/>
          <w:szCs w:val="28"/>
        </w:rPr>
        <w:t>понимается открытая педагогическая система, сформирован</w:t>
      </w:r>
      <w:r w:rsidRPr="00826C24">
        <w:rPr>
          <w:spacing w:val="-2"/>
          <w:sz w:val="28"/>
          <w:szCs w:val="28"/>
        </w:rPr>
        <w:t>ная на основе разнообразных информационных образователь</w:t>
      </w:r>
      <w:r w:rsidRPr="00826C24">
        <w:rPr>
          <w:sz w:val="28"/>
          <w:szCs w:val="28"/>
        </w:rPr>
        <w:t>ных ресурсов, современных информационно</w:t>
      </w:r>
      <w:r w:rsidRPr="00826C24">
        <w:rPr>
          <w:sz w:val="28"/>
          <w:szCs w:val="28"/>
        </w:rPr>
        <w:softHyphen/>
        <w:t xml:space="preserve"> телекоммуникационных средств и педагогических технологий, направленных на формирование творческой, социально активной личности, </w:t>
      </w:r>
      <w:r w:rsidRPr="00826C24">
        <w:rPr>
          <w:spacing w:val="-2"/>
          <w:sz w:val="28"/>
          <w:szCs w:val="28"/>
        </w:rPr>
        <w:t xml:space="preserve">а также компетентность участников </w:t>
      </w:r>
      <w:r w:rsidRPr="00826C24">
        <w:rPr>
          <w:sz w:val="28"/>
          <w:szCs w:val="28"/>
        </w:rPr>
        <w:t>образовательных отношений</w:t>
      </w:r>
      <w:r w:rsidRPr="00826C24">
        <w:rPr>
          <w:spacing w:val="2"/>
          <w:sz w:val="28"/>
          <w:szCs w:val="28"/>
        </w:rPr>
        <w:t xml:space="preserve"> в решении учебно </w:t>
      </w:r>
      <w:r w:rsidRPr="00826C24">
        <w:rPr>
          <w:spacing w:val="2"/>
          <w:sz w:val="28"/>
          <w:szCs w:val="28"/>
        </w:rPr>
        <w:softHyphen/>
        <w:t xml:space="preserve"> познавательных и профессиональных задач с применением информационно</w:t>
      </w:r>
      <w:r w:rsidRPr="00826C24">
        <w:rPr>
          <w:spacing w:val="2"/>
          <w:sz w:val="28"/>
          <w:szCs w:val="28"/>
        </w:rPr>
        <w:softHyphen/>
        <w:t xml:space="preserve"> коммуникационных </w:t>
      </w:r>
      <w:r w:rsidRPr="00826C24">
        <w:rPr>
          <w:sz w:val="28"/>
          <w:szCs w:val="28"/>
        </w:rPr>
        <w:t>технологий (ИКТ</w:t>
      </w:r>
      <w:r w:rsidRPr="00826C24">
        <w:rPr>
          <w:sz w:val="28"/>
          <w:szCs w:val="28"/>
        </w:rPr>
        <w:softHyphen/>
        <w:t xml:space="preserve"> компетентность), наличие служб поддержки применения ИКТ.</w:t>
      </w:r>
    </w:p>
    <w:p w:rsidR="0095152E" w:rsidRPr="00826C24" w:rsidRDefault="0095152E" w:rsidP="007848B8">
      <w:pPr>
        <w:adjustRightInd w:val="0"/>
        <w:spacing w:line="276" w:lineRule="auto"/>
        <w:ind w:firstLine="851"/>
        <w:jc w:val="both"/>
        <w:textAlignment w:val="center"/>
        <w:rPr>
          <w:b/>
          <w:bCs/>
          <w:iCs/>
          <w:sz w:val="28"/>
          <w:szCs w:val="28"/>
        </w:rPr>
      </w:pPr>
      <w:r w:rsidRPr="00826C24">
        <w:rPr>
          <w:b/>
          <w:bCs/>
          <w:iCs/>
          <w:sz w:val="28"/>
          <w:szCs w:val="28"/>
        </w:rPr>
        <w:t>Основными элементами ИОС являются:</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информационно</w:t>
      </w:r>
      <w:r w:rsidRPr="00826C24">
        <w:rPr>
          <w:sz w:val="28"/>
          <w:szCs w:val="28"/>
        </w:rPr>
        <w:softHyphen/>
        <w:t xml:space="preserve"> образовательные ресурсы в виде печатной продукции;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информационно</w:t>
      </w:r>
      <w:r w:rsidRPr="00826C24">
        <w:rPr>
          <w:spacing w:val="2"/>
          <w:sz w:val="28"/>
          <w:szCs w:val="28"/>
        </w:rPr>
        <w:softHyphen/>
        <w:t xml:space="preserve"> образовательные ресурсы на сменных </w:t>
      </w:r>
      <w:r w:rsidRPr="00826C24">
        <w:rPr>
          <w:sz w:val="28"/>
          <w:szCs w:val="28"/>
        </w:rPr>
        <w:t>оптических носителях;</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информационно</w:t>
      </w:r>
      <w:r w:rsidRPr="00826C24">
        <w:rPr>
          <w:sz w:val="28"/>
          <w:szCs w:val="28"/>
        </w:rPr>
        <w:softHyphen/>
        <w:t xml:space="preserve"> образовательные ресурсы сети Интернет;</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 xml:space="preserve">вычислительная и информационно </w:t>
      </w:r>
      <w:r w:rsidRPr="00826C24">
        <w:rPr>
          <w:spacing w:val="2"/>
          <w:sz w:val="28"/>
          <w:szCs w:val="28"/>
        </w:rPr>
        <w:softHyphen/>
        <w:t>телекоммуникацион</w:t>
      </w:r>
      <w:r w:rsidRPr="00826C24">
        <w:rPr>
          <w:sz w:val="28"/>
          <w:szCs w:val="28"/>
        </w:rPr>
        <w:t>ная инфраструктура;</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 xml:space="preserve">прикладные программы, в том числе поддерживающие </w:t>
      </w:r>
      <w:r w:rsidRPr="00826C24">
        <w:rPr>
          <w:spacing w:val="-2"/>
          <w:sz w:val="28"/>
          <w:szCs w:val="28"/>
        </w:rPr>
        <w:t>администрирование и финансово</w:t>
      </w:r>
      <w:r w:rsidRPr="00826C24">
        <w:rPr>
          <w:spacing w:val="-2"/>
          <w:sz w:val="28"/>
          <w:szCs w:val="28"/>
        </w:rPr>
        <w:softHyphen/>
        <w:t xml:space="preserve"> хозяйственную деятельность</w:t>
      </w:r>
      <w:r w:rsidRPr="00826C24">
        <w:rPr>
          <w:sz w:val="28"/>
          <w:szCs w:val="28"/>
        </w:rPr>
        <w:t xml:space="preserve"> образовательной организации д.).</w:t>
      </w:r>
      <w:r w:rsidRPr="00826C24">
        <w:rPr>
          <w:sz w:val="28"/>
          <w:szCs w:val="28"/>
        </w:rPr>
        <w:t> </w:t>
      </w:r>
      <w:r w:rsidRPr="00826C24">
        <w:rPr>
          <w:sz w:val="28"/>
          <w:szCs w:val="28"/>
        </w:rPr>
        <w:t>т.</w:t>
      </w:r>
      <w:r w:rsidRPr="00826C24">
        <w:rPr>
          <w:sz w:val="28"/>
          <w:szCs w:val="28"/>
        </w:rPr>
        <w:t> </w:t>
      </w:r>
      <w:r w:rsidRPr="00826C24">
        <w:rPr>
          <w:sz w:val="28"/>
          <w:szCs w:val="28"/>
        </w:rPr>
        <w:t>(бухгалтерский учет, делопроизводство, кадры и</w:t>
      </w:r>
    </w:p>
    <w:p w:rsidR="0095152E" w:rsidRPr="00826C24" w:rsidRDefault="0095152E" w:rsidP="007848B8">
      <w:pPr>
        <w:adjustRightInd w:val="0"/>
        <w:spacing w:line="276" w:lineRule="auto"/>
        <w:ind w:firstLine="851"/>
        <w:jc w:val="both"/>
        <w:textAlignment w:val="center"/>
        <w:rPr>
          <w:sz w:val="28"/>
          <w:szCs w:val="28"/>
        </w:rPr>
      </w:pPr>
      <w:r w:rsidRPr="00826C24">
        <w:rPr>
          <w:b/>
          <w:bCs/>
          <w:iCs/>
          <w:spacing w:val="-4"/>
          <w:sz w:val="28"/>
          <w:szCs w:val="28"/>
        </w:rPr>
        <w:t xml:space="preserve">Необходимое для использования ИКТ оборудование </w:t>
      </w:r>
      <w:r w:rsidRPr="00826C24">
        <w:rPr>
          <w:spacing w:val="2"/>
          <w:sz w:val="28"/>
          <w:szCs w:val="28"/>
        </w:rPr>
        <w:t>отвечает современным требованиям и обеспечивает ис</w:t>
      </w:r>
      <w:r w:rsidRPr="00826C24">
        <w:rPr>
          <w:sz w:val="28"/>
          <w:szCs w:val="28"/>
        </w:rPr>
        <w:t>пользование ИКТ:</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 учебной деятельности;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во внеурочной деятельности;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 естественно</w:t>
      </w:r>
      <w:r w:rsidRPr="00826C24">
        <w:rPr>
          <w:sz w:val="28"/>
          <w:szCs w:val="28"/>
        </w:rPr>
        <w:softHyphen/>
        <w:t>научной деятельности;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при измерении, контроле и оценке результатов образования;</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 административной деятельности, включая дистанционное взаимодействие всех участников образовательных отношений</w:t>
      </w:r>
      <w:r w:rsidRPr="00826C24">
        <w:rPr>
          <w:spacing w:val="2"/>
          <w:sz w:val="28"/>
          <w:szCs w:val="28"/>
        </w:rPr>
        <w:t xml:space="preserve">, в том числе в рамках дистанционного образования, а также дистанционное взаимодействие </w:t>
      </w:r>
      <w:r w:rsidRPr="00826C24">
        <w:rPr>
          <w:sz w:val="28"/>
          <w:szCs w:val="28"/>
        </w:rPr>
        <w:t xml:space="preserve"> образовательной </w:t>
      </w:r>
      <w:r w:rsidRPr="00826C24">
        <w:rPr>
          <w:spacing w:val="2"/>
          <w:sz w:val="28"/>
          <w:szCs w:val="28"/>
        </w:rPr>
        <w:t>организации</w:t>
      </w:r>
      <w:r w:rsidRPr="00826C24">
        <w:rPr>
          <w:sz w:val="28"/>
          <w:szCs w:val="28"/>
        </w:rPr>
        <w:t xml:space="preserve"> с другими организациями социальной сферы и органами управления. </w:t>
      </w:r>
    </w:p>
    <w:p w:rsidR="0095152E" w:rsidRPr="00826C24" w:rsidRDefault="0095152E" w:rsidP="007848B8">
      <w:pPr>
        <w:adjustRightInd w:val="0"/>
        <w:spacing w:line="276" w:lineRule="auto"/>
        <w:ind w:firstLine="851"/>
        <w:jc w:val="both"/>
        <w:textAlignment w:val="center"/>
        <w:rPr>
          <w:spacing w:val="-2"/>
          <w:sz w:val="28"/>
          <w:szCs w:val="28"/>
        </w:rPr>
      </w:pPr>
      <w:r w:rsidRPr="00826C24">
        <w:rPr>
          <w:b/>
          <w:bCs/>
          <w:iCs/>
          <w:spacing w:val="-4"/>
          <w:sz w:val="28"/>
          <w:szCs w:val="28"/>
        </w:rPr>
        <w:lastRenderedPageBreak/>
        <w:t xml:space="preserve">Учебно </w:t>
      </w:r>
      <w:r w:rsidRPr="00826C24">
        <w:rPr>
          <w:b/>
          <w:bCs/>
          <w:iCs/>
          <w:spacing w:val="-4"/>
          <w:sz w:val="28"/>
          <w:szCs w:val="28"/>
        </w:rPr>
        <w:softHyphen/>
        <w:t>методическое и информационное оснащени</w:t>
      </w:r>
      <w:r w:rsidRPr="00826C24">
        <w:rPr>
          <w:b/>
          <w:bCs/>
          <w:iCs/>
          <w:sz w:val="28"/>
          <w:szCs w:val="28"/>
        </w:rPr>
        <w:t>е об</w:t>
      </w:r>
      <w:r w:rsidRPr="00826C24">
        <w:rPr>
          <w:b/>
          <w:bCs/>
          <w:iCs/>
          <w:spacing w:val="-2"/>
          <w:sz w:val="28"/>
          <w:szCs w:val="28"/>
        </w:rPr>
        <w:t xml:space="preserve">разовательной деятельности </w:t>
      </w:r>
      <w:r w:rsidRPr="00826C24">
        <w:rPr>
          <w:spacing w:val="-2"/>
          <w:sz w:val="28"/>
          <w:szCs w:val="28"/>
        </w:rPr>
        <w:t>обеспечивает возможность:</w:t>
      </w:r>
    </w:p>
    <w:p w:rsidR="0095152E" w:rsidRPr="00826C24" w:rsidRDefault="0095152E" w:rsidP="007848B8">
      <w:pPr>
        <w:adjustRightInd w:val="0"/>
        <w:spacing w:line="276" w:lineRule="auto"/>
        <w:ind w:firstLine="851"/>
        <w:jc w:val="both"/>
        <w:textAlignment w:val="center"/>
        <w:rPr>
          <w:spacing w:val="-2"/>
          <w:sz w:val="28"/>
          <w:szCs w:val="28"/>
        </w:rPr>
      </w:pP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реализации индивидуальных образовательных планов обу</w:t>
      </w:r>
      <w:r w:rsidRPr="00826C24">
        <w:rPr>
          <w:sz w:val="28"/>
          <w:szCs w:val="28"/>
        </w:rPr>
        <w:t>чающихся, осуществления их самостоятельной образовательной деятельности;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ввода русского и иноязычного текста, распознавания сканированного текста; создания текста на основе расшифров</w:t>
      </w:r>
      <w:r w:rsidRPr="00826C24">
        <w:rPr>
          <w:spacing w:val="2"/>
          <w:sz w:val="28"/>
          <w:szCs w:val="28"/>
        </w:rPr>
        <w:t xml:space="preserve">ки аудиозаписи; использования средств орфографического </w:t>
      </w:r>
      <w:r w:rsidRPr="00826C24">
        <w:rPr>
          <w:sz w:val="28"/>
          <w:szCs w:val="28"/>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z w:val="28"/>
          <w:szCs w:val="28"/>
        </w:rPr>
        <w:t xml:space="preserve">создания и использования диаграмм различных видов, </w:t>
      </w:r>
      <w:r w:rsidRPr="00826C24">
        <w:rPr>
          <w:spacing w:val="-2"/>
          <w:sz w:val="28"/>
          <w:szCs w:val="28"/>
        </w:rPr>
        <w:t xml:space="preserve">специализированных географических (в ГИС) и исторических карт; </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pacing w:val="-2"/>
          <w:sz w:val="28"/>
          <w:szCs w:val="28"/>
        </w:rPr>
        <w:t>создания виртуальных геометрических объектов, графических сообщений с проведением рукой произвольных линий;</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 xml:space="preserve">организации сообщения в виде линейного или включающего ссылки сопровождения выступления, сообщения для </w:t>
      </w:r>
      <w:r w:rsidRPr="00826C24">
        <w:rPr>
          <w:spacing w:val="2"/>
          <w:sz w:val="28"/>
          <w:szCs w:val="28"/>
        </w:rPr>
        <w:t xml:space="preserve">самостоятельного просмотра, в том числе видеомонтажа и </w:t>
      </w:r>
      <w:r w:rsidRPr="00826C24">
        <w:rPr>
          <w:sz w:val="28"/>
          <w:szCs w:val="28"/>
        </w:rPr>
        <w:t>озвучивания видео-сообщений;</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выступления с аудио</w:t>
      </w:r>
      <w:r w:rsidRPr="00826C24">
        <w:rPr>
          <w:sz w:val="28"/>
          <w:szCs w:val="28"/>
        </w:rPr>
        <w:softHyphen/>
        <w:t>, видео</w:t>
      </w:r>
      <w:r w:rsidRPr="00826C24">
        <w:rPr>
          <w:sz w:val="28"/>
          <w:szCs w:val="28"/>
        </w:rPr>
        <w:softHyphen/>
        <w:t xml:space="preserve"> и графическим экранным сопровождением;</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вывода информации т. п. и в трехмерную материальную среду (печать);</w:t>
      </w:r>
      <w:r w:rsidRPr="00826C24">
        <w:rPr>
          <w:sz w:val="28"/>
          <w:szCs w:val="28"/>
        </w:rPr>
        <w:t> </w:t>
      </w:r>
      <w:r w:rsidRPr="00826C24">
        <w:rPr>
          <w:sz w:val="28"/>
          <w:szCs w:val="28"/>
        </w:rPr>
        <w:t>на бумагу 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поиска и получения информации;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вещания , использования аудио-, видео</w:t>
      </w:r>
      <w:r w:rsidRPr="00826C24">
        <w:rPr>
          <w:spacing w:val="2"/>
          <w:sz w:val="28"/>
          <w:szCs w:val="28"/>
        </w:rPr>
        <w:softHyphen/>
      </w:r>
      <w:r w:rsidRPr="00826C24">
        <w:rPr>
          <w:spacing w:val="2"/>
          <w:sz w:val="28"/>
          <w:szCs w:val="28"/>
        </w:rPr>
        <w:br/>
        <w:t>ус</w:t>
      </w:r>
      <w:r w:rsidRPr="00826C24">
        <w:rPr>
          <w:sz w:val="28"/>
          <w:szCs w:val="28"/>
        </w:rPr>
        <w:t>тройств для учебной деятельности на уроке и вне урока;</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 xml:space="preserve">общения в Интернете, взаимодействия в социальных </w:t>
      </w:r>
      <w:r w:rsidRPr="00826C24">
        <w:rPr>
          <w:sz w:val="28"/>
          <w:szCs w:val="28"/>
        </w:rPr>
        <w:t>группах и сетях, участия в форумах, групповой работы над сообщениями (вики);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создания, заполнения и анализа баз данных, в том числе определителей; их наглядного представления;</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включения обучающихся в естественно</w:t>
      </w:r>
      <w:r w:rsidRPr="00826C24">
        <w:rPr>
          <w:spacing w:val="2"/>
          <w:sz w:val="28"/>
          <w:szCs w:val="28"/>
        </w:rPr>
        <w:softHyphen/>
        <w:t>научную дея</w:t>
      </w:r>
      <w:r w:rsidRPr="00826C24">
        <w:rPr>
          <w:sz w:val="28"/>
          <w:szCs w:val="28"/>
        </w:rPr>
        <w:t xml:space="preserve">тельность, проведения наблюдений и экспериментов, в том числе с использованием: учебного </w:t>
      </w:r>
      <w:r w:rsidRPr="00826C24">
        <w:rPr>
          <w:sz w:val="28"/>
          <w:szCs w:val="28"/>
        </w:rPr>
        <w:lastRenderedPageBreak/>
        <w:t xml:space="preserve">лабораторного оборудования, цифрового (электронного) и традиционного измерения, </w:t>
      </w:r>
      <w:r w:rsidRPr="00826C24">
        <w:rPr>
          <w:spacing w:val="2"/>
          <w:sz w:val="28"/>
          <w:szCs w:val="28"/>
        </w:rPr>
        <w:t>включая определение местонахождения; виртуальных лабораторий, вещественных и виртуально</w:t>
      </w:r>
      <w:r w:rsidRPr="00826C24">
        <w:rPr>
          <w:spacing w:val="2"/>
          <w:sz w:val="28"/>
          <w:szCs w:val="28"/>
        </w:rPr>
        <w:softHyphen/>
        <w:t xml:space="preserve"> наглядных моделей и </w:t>
      </w:r>
      <w:r w:rsidRPr="00826C24">
        <w:rPr>
          <w:sz w:val="28"/>
          <w:szCs w:val="28"/>
        </w:rPr>
        <w:t>коллекций основных математических и естественно</w:t>
      </w:r>
      <w:r w:rsidRPr="00826C24">
        <w:rPr>
          <w:sz w:val="28"/>
          <w:szCs w:val="28"/>
        </w:rPr>
        <w:softHyphen/>
        <w:t>научных объектов и явлений;</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 xml:space="preserve">исполнения, сочинения и аранжировки музыкальных </w:t>
      </w:r>
      <w:r w:rsidRPr="00826C24">
        <w:rPr>
          <w:sz w:val="28"/>
          <w:szCs w:val="28"/>
        </w:rPr>
        <w:t>произведений с применением традиционных народных и со</w:t>
      </w:r>
      <w:r w:rsidRPr="00826C24">
        <w:rPr>
          <w:spacing w:val="2"/>
          <w:sz w:val="28"/>
          <w:szCs w:val="28"/>
        </w:rPr>
        <w:t>временных инструментов и цифровых технологий, исполь</w:t>
      </w:r>
      <w:r w:rsidRPr="00826C24">
        <w:rPr>
          <w:sz w:val="28"/>
          <w:szCs w:val="28"/>
        </w:rPr>
        <w:t>зования звуковых и музыкальных редакторов, клавишных и кинестетических синтезаторов;</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pacing w:val="2"/>
          <w:sz w:val="28"/>
          <w:szCs w:val="28"/>
        </w:rPr>
        <w:t>художественного творчества с использованием ручных, электрических и ИКТ</w:t>
      </w:r>
      <w:r w:rsidRPr="00826C24">
        <w:rPr>
          <w:spacing w:val="2"/>
          <w:sz w:val="28"/>
          <w:szCs w:val="28"/>
        </w:rPr>
        <w:softHyphen/>
        <w:t xml:space="preserve"> инструментов, реализации художественно </w:t>
      </w:r>
      <w:r w:rsidRPr="00826C24">
        <w:rPr>
          <w:spacing w:val="2"/>
          <w:sz w:val="28"/>
          <w:szCs w:val="28"/>
        </w:rPr>
        <w:softHyphen/>
        <w:t xml:space="preserve">оформительских и издательских проектов, натурной </w:t>
      </w:r>
      <w:r w:rsidRPr="00826C24">
        <w:rPr>
          <w:sz w:val="28"/>
          <w:szCs w:val="28"/>
        </w:rPr>
        <w:t>и рисованной мультипликации;</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pacing w:val="2"/>
          <w:sz w:val="28"/>
          <w:szCs w:val="28"/>
        </w:rPr>
        <w:t>создания материальных и информационных объектов с использованием ручных и электроинструментов, применяе</w:t>
      </w:r>
      <w:r w:rsidRPr="00826C24">
        <w:rPr>
          <w:spacing w:val="-2"/>
          <w:sz w:val="28"/>
          <w:szCs w:val="28"/>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pacing w:val="-2"/>
          <w:sz w:val="28"/>
          <w:szCs w:val="28"/>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занятий по изучению правил дорожного движения с использованием игр, оборудования, а также компьютерных тренажеров;</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pacing w:val="-2"/>
          <w:sz w:val="28"/>
          <w:szCs w:val="28"/>
        </w:rPr>
        <w:t>размещения продуктов познавательной, учебно</w:t>
      </w:r>
      <w:r w:rsidRPr="00826C24">
        <w:rPr>
          <w:spacing w:val="-2"/>
          <w:sz w:val="28"/>
          <w:szCs w:val="28"/>
        </w:rPr>
        <w:softHyphen/>
        <w:t xml:space="preserve"> исследовательской деятельности обучающихся в информационно</w:t>
      </w:r>
      <w:r w:rsidRPr="00826C24">
        <w:rPr>
          <w:spacing w:val="-2"/>
          <w:sz w:val="28"/>
          <w:szCs w:val="28"/>
        </w:rPr>
        <w:softHyphen/>
        <w:t xml:space="preserve"> образовательной среде образовательной организации;</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 xml:space="preserve">проектирования и организации индивидуальной и групповой деятельности, организации своего времени с использованием ИКТ; </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планирования образовательной деятельности, фиксирования ее реализации в целом и отдельных этапов (выступлений, дискуссий, экспериментов);</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w:t>
      </w:r>
      <w:r w:rsidRPr="00826C24">
        <w:rPr>
          <w:sz w:val="28"/>
          <w:szCs w:val="28"/>
        </w:rPr>
        <w:softHyphen/>
        <w:t>графических и аудио-, видеоматериалов, результатов творческой, научно</w:t>
      </w:r>
      <w:r w:rsidRPr="00826C24">
        <w:rPr>
          <w:sz w:val="28"/>
          <w:szCs w:val="28"/>
        </w:rPr>
        <w:softHyphen/>
        <w:t xml:space="preserve"> исследовательской и проектной деятельности обучающихся;</w:t>
      </w:r>
    </w:p>
    <w:p w:rsidR="0095152E" w:rsidRPr="00826C24" w:rsidRDefault="0095152E" w:rsidP="007848B8">
      <w:pPr>
        <w:widowControl/>
        <w:numPr>
          <w:ilvl w:val="0"/>
          <w:numId w:val="245"/>
        </w:numPr>
        <w:autoSpaceDE/>
        <w:autoSpaceDN/>
        <w:spacing w:line="276" w:lineRule="auto"/>
        <w:ind w:firstLine="851"/>
        <w:contextualSpacing/>
        <w:jc w:val="both"/>
        <w:outlineLvl w:val="1"/>
        <w:rPr>
          <w:spacing w:val="-2"/>
          <w:sz w:val="28"/>
          <w:szCs w:val="28"/>
        </w:rPr>
      </w:pPr>
      <w:r w:rsidRPr="00826C24">
        <w:rPr>
          <w:spacing w:val="-2"/>
          <w:sz w:val="28"/>
          <w:szCs w:val="28"/>
        </w:rPr>
        <w:t>проведения массовых мероприятий, собраний, представле</w:t>
      </w:r>
      <w:r w:rsidRPr="00826C24">
        <w:rPr>
          <w:spacing w:val="-4"/>
          <w:sz w:val="28"/>
          <w:szCs w:val="28"/>
        </w:rPr>
        <w:t>ний; досуга и общения обучающихся с возможностью массово</w:t>
      </w:r>
      <w:r w:rsidRPr="00826C24">
        <w:rPr>
          <w:spacing w:val="-2"/>
          <w:sz w:val="28"/>
          <w:szCs w:val="28"/>
        </w:rPr>
        <w:t>го просмотра кино</w:t>
      </w:r>
      <w:r w:rsidRPr="00826C24">
        <w:rPr>
          <w:spacing w:val="-2"/>
          <w:sz w:val="28"/>
          <w:szCs w:val="28"/>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5152E" w:rsidRPr="00826C24" w:rsidRDefault="0095152E" w:rsidP="007848B8">
      <w:pPr>
        <w:widowControl/>
        <w:numPr>
          <w:ilvl w:val="0"/>
          <w:numId w:val="245"/>
        </w:numPr>
        <w:autoSpaceDE/>
        <w:autoSpaceDN/>
        <w:spacing w:line="276" w:lineRule="auto"/>
        <w:ind w:firstLine="851"/>
        <w:contextualSpacing/>
        <w:jc w:val="both"/>
        <w:outlineLvl w:val="1"/>
        <w:rPr>
          <w:sz w:val="28"/>
          <w:szCs w:val="28"/>
        </w:rPr>
      </w:pPr>
      <w:r w:rsidRPr="00826C24">
        <w:rPr>
          <w:sz w:val="28"/>
          <w:szCs w:val="28"/>
        </w:rPr>
        <w:t>выпуска школьных печатных изданий, работы школьного телевидения.</w:t>
      </w:r>
    </w:p>
    <w:p w:rsidR="0095152E" w:rsidRPr="00826C24" w:rsidRDefault="0095152E" w:rsidP="007848B8">
      <w:pPr>
        <w:adjustRightInd w:val="0"/>
        <w:spacing w:line="276" w:lineRule="auto"/>
        <w:ind w:firstLine="851"/>
        <w:jc w:val="both"/>
        <w:textAlignment w:val="center"/>
        <w:rPr>
          <w:spacing w:val="-2"/>
          <w:sz w:val="28"/>
          <w:szCs w:val="28"/>
        </w:rPr>
      </w:pPr>
      <w:r w:rsidRPr="00826C24">
        <w:rPr>
          <w:sz w:val="28"/>
          <w:szCs w:val="28"/>
        </w:rPr>
        <w:t>Все указанные виды деятельности обеспечиваются расходными материалами.</w:t>
      </w:r>
    </w:p>
    <w:p w:rsidR="0095152E" w:rsidRPr="00826C24" w:rsidRDefault="0095152E" w:rsidP="007848B8">
      <w:pPr>
        <w:spacing w:line="276" w:lineRule="auto"/>
        <w:ind w:firstLine="709"/>
        <w:jc w:val="both"/>
        <w:rPr>
          <w:sz w:val="28"/>
          <w:szCs w:val="28"/>
        </w:rPr>
      </w:pPr>
      <w:r w:rsidRPr="00826C24">
        <w:rPr>
          <w:b/>
          <w:i/>
          <w:sz w:val="28"/>
          <w:szCs w:val="28"/>
        </w:rPr>
        <w:t>Учебно-методическое и информационное обеспечение</w:t>
      </w:r>
      <w:r w:rsidRPr="00826C24">
        <w:rPr>
          <w:sz w:val="28"/>
          <w:szCs w:val="28"/>
        </w:rPr>
        <w:t xml:space="preserve"> реализации основной образовательной программы начального общего образования направлено на </w:t>
      </w:r>
      <w:r w:rsidRPr="00826C24">
        <w:rPr>
          <w:sz w:val="28"/>
          <w:szCs w:val="28"/>
        </w:rPr>
        <w:lastRenderedPageBreak/>
        <w:t>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152E" w:rsidRPr="00826C24" w:rsidRDefault="0095152E" w:rsidP="007848B8">
      <w:pPr>
        <w:spacing w:line="276" w:lineRule="auto"/>
        <w:ind w:firstLine="709"/>
        <w:jc w:val="both"/>
        <w:rPr>
          <w:sz w:val="28"/>
          <w:szCs w:val="28"/>
        </w:rPr>
      </w:pPr>
      <w:r w:rsidRPr="00826C24">
        <w:rPr>
          <w:sz w:val="28"/>
          <w:szCs w:val="28"/>
        </w:rPr>
        <w:t>Требования к учебно-методическому обеспечению образовательной деятельности включают:</w:t>
      </w:r>
    </w:p>
    <w:p w:rsidR="0095152E" w:rsidRPr="00826C24" w:rsidRDefault="0095152E" w:rsidP="007848B8">
      <w:pPr>
        <w:spacing w:line="276" w:lineRule="auto"/>
        <w:ind w:firstLine="709"/>
        <w:jc w:val="both"/>
        <w:rPr>
          <w:sz w:val="28"/>
          <w:szCs w:val="28"/>
        </w:rPr>
      </w:pPr>
      <w:r w:rsidRPr="00826C24">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152E" w:rsidRPr="00826C24" w:rsidRDefault="0095152E" w:rsidP="007848B8">
      <w:pPr>
        <w:spacing w:line="276" w:lineRule="auto"/>
        <w:ind w:firstLine="709"/>
        <w:jc w:val="both"/>
        <w:rPr>
          <w:sz w:val="28"/>
          <w:szCs w:val="28"/>
        </w:rPr>
      </w:pPr>
      <w:r w:rsidRPr="00826C24">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152E" w:rsidRPr="00826C24" w:rsidRDefault="0095152E" w:rsidP="007848B8">
      <w:pPr>
        <w:spacing w:line="276" w:lineRule="auto"/>
        <w:ind w:firstLine="709"/>
        <w:jc w:val="both"/>
        <w:rPr>
          <w:sz w:val="28"/>
          <w:szCs w:val="28"/>
        </w:rPr>
      </w:pPr>
      <w:r w:rsidRPr="00826C24">
        <w:rPr>
          <w:sz w:val="28"/>
          <w:szCs w:val="28"/>
        </w:rPr>
        <w:t>МОАУ «СОШ № 49 г.Орска»  обеспечена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152E" w:rsidRPr="00826C24" w:rsidRDefault="0095152E" w:rsidP="007848B8">
      <w:pPr>
        <w:spacing w:line="276" w:lineRule="auto"/>
        <w:ind w:firstLine="709"/>
        <w:jc w:val="both"/>
        <w:rPr>
          <w:sz w:val="28"/>
          <w:szCs w:val="28"/>
        </w:rPr>
      </w:pPr>
      <w:r w:rsidRPr="00826C24">
        <w:rPr>
          <w:sz w:val="28"/>
          <w:szCs w:val="28"/>
        </w:rPr>
        <w:t>МОАУ «СОШ № 49 г.Орска»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МОАУ  «СОШ № 49 г.Орска»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95152E" w:rsidRPr="00826C24" w:rsidRDefault="0095152E" w:rsidP="007848B8">
      <w:pPr>
        <w:shd w:val="clear" w:color="auto" w:fill="FFFFFF"/>
        <w:spacing w:before="100" w:beforeAutospacing="1" w:after="100" w:afterAutospacing="1" w:line="276" w:lineRule="auto"/>
        <w:jc w:val="center"/>
        <w:outlineLvl w:val="0"/>
        <w:rPr>
          <w:b/>
          <w:kern w:val="36"/>
          <w:sz w:val="28"/>
          <w:szCs w:val="28"/>
        </w:rPr>
      </w:pPr>
      <w:r w:rsidRPr="00826C24">
        <w:rPr>
          <w:b/>
          <w:kern w:val="36"/>
          <w:sz w:val="28"/>
          <w:szCs w:val="28"/>
        </w:rPr>
        <w:t>Список САЙТОВ по ФГОС НОО</w:t>
      </w:r>
    </w:p>
    <w:p w:rsidR="0095152E" w:rsidRPr="00826C24" w:rsidRDefault="00A1602A" w:rsidP="007848B8">
      <w:pPr>
        <w:spacing w:line="276" w:lineRule="auto"/>
        <w:jc w:val="both"/>
        <w:rPr>
          <w:rFonts w:eastAsiaTheme="minorHAnsi"/>
          <w:color w:val="000000" w:themeColor="text1"/>
          <w:spacing w:val="-1"/>
          <w:sz w:val="28"/>
          <w:szCs w:val="28"/>
        </w:rPr>
      </w:pPr>
      <w:hyperlink r:id="rId25" w:history="1">
        <w:r w:rsidR="0095152E" w:rsidRPr="00826C24">
          <w:rPr>
            <w:rFonts w:eastAsiaTheme="minorHAnsi"/>
            <w:b/>
            <w:color w:val="000000" w:themeColor="text1"/>
            <w:sz w:val="28"/>
            <w:szCs w:val="28"/>
            <w:u w:val="single"/>
            <w:lang w:val="en-US"/>
          </w:rPr>
          <w:t>http</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mon</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gov</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ru</w:t>
        </w:r>
      </w:hyperlink>
      <w:r w:rsidR="0095152E" w:rsidRPr="00826C24">
        <w:rPr>
          <w:rFonts w:eastAsiaTheme="minorHAnsi"/>
          <w:b/>
          <w:color w:val="000000" w:themeColor="text1"/>
          <w:sz w:val="28"/>
          <w:szCs w:val="28"/>
          <w:u w:val="single"/>
        </w:rPr>
        <w:t> </w:t>
      </w:r>
      <w:r w:rsidR="0095152E" w:rsidRPr="00826C24">
        <w:rPr>
          <w:rFonts w:eastAsiaTheme="minorHAnsi"/>
          <w:color w:val="000000" w:themeColor="text1"/>
          <w:sz w:val="28"/>
          <w:szCs w:val="28"/>
        </w:rPr>
        <w:t>- сайт Министерства образования и науки РФ. Раздел Федеральные государственные образовательные стандарты содержит текст </w:t>
      </w:r>
      <w:r w:rsidR="0095152E" w:rsidRPr="00826C24">
        <w:rPr>
          <w:rFonts w:eastAsiaTheme="minorHAnsi"/>
          <w:color w:val="000000" w:themeColor="text1"/>
          <w:spacing w:val="-1"/>
          <w:sz w:val="28"/>
          <w:szCs w:val="28"/>
        </w:rPr>
        <w:t>ФГОС и нормативные акты, регламентирующие введение ФГОС.</w:t>
      </w:r>
    </w:p>
    <w:p w:rsidR="0095152E" w:rsidRPr="00826C24" w:rsidRDefault="00A1602A" w:rsidP="007848B8">
      <w:pPr>
        <w:spacing w:line="276" w:lineRule="auto"/>
        <w:jc w:val="both"/>
        <w:rPr>
          <w:rFonts w:eastAsiaTheme="minorHAnsi"/>
          <w:color w:val="000000" w:themeColor="text1"/>
          <w:sz w:val="28"/>
          <w:szCs w:val="28"/>
        </w:rPr>
      </w:pPr>
      <w:hyperlink r:id="rId26" w:history="1">
        <w:r w:rsidR="0095152E" w:rsidRPr="00826C24">
          <w:rPr>
            <w:rFonts w:eastAsiaTheme="minorHAnsi"/>
            <w:b/>
            <w:color w:val="000000" w:themeColor="text1"/>
            <w:sz w:val="28"/>
            <w:szCs w:val="28"/>
            <w:u w:val="single"/>
            <w:lang w:val="en-US"/>
          </w:rPr>
          <w:t>http</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standart</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edu</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ru</w:t>
        </w:r>
      </w:hyperlink>
      <w:r w:rsidR="0095152E" w:rsidRPr="00826C24">
        <w:rPr>
          <w:rFonts w:eastAsiaTheme="minorHAnsi"/>
          <w:color w:val="000000" w:themeColor="text1"/>
          <w:spacing w:val="-1"/>
          <w:sz w:val="28"/>
          <w:szCs w:val="28"/>
        </w:rPr>
        <w:t> - специализированный сайт, раскрывающий особен</w:t>
      </w:r>
      <w:r w:rsidR="0095152E" w:rsidRPr="00826C24">
        <w:rPr>
          <w:rFonts w:eastAsiaTheme="minorHAnsi"/>
          <w:color w:val="000000" w:themeColor="text1"/>
          <w:spacing w:val="-1"/>
          <w:sz w:val="28"/>
          <w:szCs w:val="28"/>
        </w:rPr>
        <w:softHyphen/>
      </w:r>
      <w:r w:rsidR="0095152E" w:rsidRPr="00826C24">
        <w:rPr>
          <w:rFonts w:eastAsiaTheme="minorHAnsi"/>
          <w:color w:val="000000" w:themeColor="text1"/>
          <w:sz w:val="28"/>
          <w:szCs w:val="28"/>
        </w:rPr>
        <w:t>ности ФГОС нового поколения. Он представляет нормативную базу и офици</w:t>
      </w:r>
      <w:r w:rsidR="0095152E" w:rsidRPr="00826C24">
        <w:rPr>
          <w:rFonts w:eastAsiaTheme="minorHAnsi"/>
          <w:color w:val="000000" w:themeColor="text1"/>
          <w:sz w:val="28"/>
          <w:szCs w:val="28"/>
        </w:rPr>
        <w:softHyphen/>
      </w:r>
      <w:r w:rsidR="0095152E" w:rsidRPr="00826C24">
        <w:rPr>
          <w:rFonts w:eastAsiaTheme="minorHAnsi"/>
          <w:color w:val="000000" w:themeColor="text1"/>
          <w:spacing w:val="-1"/>
          <w:sz w:val="28"/>
          <w:szCs w:val="28"/>
        </w:rPr>
        <w:t>альные материалы, отражающие содержание и порядок введения ФГОС на</w:t>
      </w:r>
      <w:r w:rsidR="0095152E" w:rsidRPr="00826C24">
        <w:rPr>
          <w:rFonts w:eastAsiaTheme="minorHAnsi"/>
          <w:color w:val="000000" w:themeColor="text1"/>
          <w:spacing w:val="-1"/>
          <w:sz w:val="28"/>
          <w:szCs w:val="28"/>
        </w:rPr>
        <w:softHyphen/>
        <w:t>чального общего образования, раскрывает ключевые понятия ФГОС.</w:t>
      </w:r>
    </w:p>
    <w:p w:rsidR="0095152E" w:rsidRPr="00826C24" w:rsidRDefault="0095152E" w:rsidP="007848B8">
      <w:pPr>
        <w:spacing w:line="276" w:lineRule="auto"/>
        <w:jc w:val="both"/>
        <w:rPr>
          <w:rFonts w:eastAsiaTheme="minorHAnsi"/>
          <w:color w:val="000000" w:themeColor="text1"/>
          <w:sz w:val="28"/>
          <w:szCs w:val="28"/>
        </w:rPr>
      </w:pPr>
      <w:r w:rsidRPr="00826C24">
        <w:rPr>
          <w:rFonts w:eastAsiaTheme="minorHAnsi"/>
          <w:color w:val="000000" w:themeColor="text1"/>
          <w:spacing w:val="-2"/>
          <w:sz w:val="28"/>
          <w:szCs w:val="28"/>
        </w:rPr>
        <w:t>Сайт включает научно-методические разработки, обеспечивающие реали</w:t>
      </w:r>
      <w:r w:rsidRPr="00826C24">
        <w:rPr>
          <w:rFonts w:eastAsiaTheme="minorHAnsi"/>
          <w:color w:val="000000" w:themeColor="text1"/>
          <w:spacing w:val="-2"/>
          <w:sz w:val="28"/>
          <w:szCs w:val="28"/>
        </w:rPr>
        <w:softHyphen/>
        <w:t>зацию основной образовательной программы и требования к результатам её ос</w:t>
      </w:r>
      <w:r w:rsidRPr="00826C24">
        <w:rPr>
          <w:rFonts w:eastAsiaTheme="minorHAnsi"/>
          <w:color w:val="000000" w:themeColor="text1"/>
          <w:spacing w:val="-2"/>
          <w:sz w:val="28"/>
          <w:szCs w:val="28"/>
        </w:rPr>
        <w:softHyphen/>
        <w:t>воения, рекомендации по организации введения ФГОС, дает возможность зака</w:t>
      </w:r>
      <w:r w:rsidRPr="00826C24">
        <w:rPr>
          <w:rFonts w:eastAsiaTheme="minorHAnsi"/>
          <w:color w:val="000000" w:themeColor="text1"/>
          <w:spacing w:val="-2"/>
          <w:sz w:val="28"/>
          <w:szCs w:val="28"/>
        </w:rPr>
        <w:softHyphen/>
      </w:r>
      <w:r w:rsidRPr="00826C24">
        <w:rPr>
          <w:rFonts w:eastAsiaTheme="minorHAnsi"/>
          <w:color w:val="000000" w:themeColor="text1"/>
          <w:sz w:val="28"/>
          <w:szCs w:val="28"/>
        </w:rPr>
        <w:t xml:space="preserve">зать методическую литературу. </w:t>
      </w:r>
      <w:r w:rsidRPr="00826C24">
        <w:rPr>
          <w:rFonts w:eastAsiaTheme="minorHAnsi"/>
          <w:color w:val="000000" w:themeColor="text1"/>
          <w:spacing w:val="-1"/>
          <w:sz w:val="28"/>
          <w:szCs w:val="28"/>
        </w:rPr>
        <w:t>В материалы сайта включены наиболее интересные публикации по про</w:t>
      </w:r>
      <w:r w:rsidRPr="00826C24">
        <w:rPr>
          <w:rFonts w:eastAsiaTheme="minorHAnsi"/>
          <w:color w:val="000000" w:themeColor="text1"/>
          <w:spacing w:val="-1"/>
          <w:sz w:val="28"/>
          <w:szCs w:val="28"/>
        </w:rPr>
        <w:softHyphen/>
      </w:r>
      <w:r w:rsidRPr="00826C24">
        <w:rPr>
          <w:rFonts w:eastAsiaTheme="minorHAnsi"/>
          <w:color w:val="000000" w:themeColor="text1"/>
          <w:sz w:val="28"/>
          <w:szCs w:val="28"/>
        </w:rPr>
        <w:t>блемам содержания и внедрения ФГОС.</w:t>
      </w:r>
    </w:p>
    <w:p w:rsidR="0095152E" w:rsidRPr="00826C24" w:rsidRDefault="00A1602A" w:rsidP="007848B8">
      <w:pPr>
        <w:spacing w:line="276" w:lineRule="auto"/>
        <w:jc w:val="both"/>
        <w:rPr>
          <w:rFonts w:eastAsiaTheme="minorHAnsi"/>
          <w:color w:val="000000" w:themeColor="text1"/>
          <w:spacing w:val="-2"/>
          <w:sz w:val="28"/>
          <w:szCs w:val="28"/>
        </w:rPr>
      </w:pPr>
      <w:hyperlink r:id="rId27" w:history="1">
        <w:r w:rsidR="0095152E" w:rsidRPr="00826C24">
          <w:rPr>
            <w:rFonts w:eastAsiaTheme="minorHAnsi"/>
            <w:b/>
            <w:color w:val="000000" w:themeColor="text1"/>
            <w:sz w:val="28"/>
            <w:szCs w:val="28"/>
            <w:u w:val="single"/>
            <w:lang w:val="en-US"/>
          </w:rPr>
          <w:t>http</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www</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zavuch</w:t>
        </w:r>
        <w:r w:rsidR="0095152E" w:rsidRPr="00826C24">
          <w:rPr>
            <w:rFonts w:eastAsiaTheme="minorHAnsi"/>
            <w:b/>
            <w:color w:val="000000" w:themeColor="text1"/>
            <w:sz w:val="28"/>
            <w:szCs w:val="28"/>
            <w:u w:val="single"/>
          </w:rPr>
          <w:t>.</w:t>
        </w:r>
        <w:r w:rsidR="0095152E" w:rsidRPr="00826C24">
          <w:rPr>
            <w:rFonts w:eastAsiaTheme="minorHAnsi"/>
            <w:b/>
            <w:color w:val="000000" w:themeColor="text1"/>
            <w:sz w:val="28"/>
            <w:szCs w:val="28"/>
            <w:u w:val="single"/>
            <w:lang w:val="en-US"/>
          </w:rPr>
          <w:t>info</w:t>
        </w:r>
      </w:hyperlink>
      <w:r w:rsidR="0095152E" w:rsidRPr="00826C24">
        <w:rPr>
          <w:rFonts w:eastAsiaTheme="minorHAnsi"/>
          <w:color w:val="000000" w:themeColor="text1"/>
          <w:spacing w:val="-1"/>
          <w:sz w:val="28"/>
          <w:szCs w:val="28"/>
          <w:u w:val="single"/>
        </w:rPr>
        <w:t>-</w:t>
      </w:r>
      <w:r w:rsidR="0095152E" w:rsidRPr="00826C24">
        <w:rPr>
          <w:rFonts w:eastAsiaTheme="minorHAnsi"/>
          <w:color w:val="000000" w:themeColor="text1"/>
          <w:spacing w:val="-1"/>
          <w:sz w:val="28"/>
          <w:szCs w:val="28"/>
        </w:rPr>
        <w:t> сайт содержит разработанные специалистами ма</w:t>
      </w:r>
      <w:r w:rsidR="0095152E" w:rsidRPr="00826C24">
        <w:rPr>
          <w:rFonts w:eastAsiaTheme="minorHAnsi"/>
          <w:color w:val="000000" w:themeColor="text1"/>
          <w:spacing w:val="-1"/>
          <w:sz w:val="28"/>
          <w:szCs w:val="28"/>
        </w:rPr>
        <w:softHyphen/>
      </w:r>
      <w:r w:rsidR="0095152E" w:rsidRPr="00826C24">
        <w:rPr>
          <w:rFonts w:eastAsiaTheme="minorHAnsi"/>
          <w:color w:val="000000" w:themeColor="text1"/>
          <w:spacing w:val="-2"/>
          <w:sz w:val="28"/>
          <w:szCs w:val="28"/>
        </w:rPr>
        <w:t xml:space="preserve">териалы </w:t>
      </w:r>
      <w:r w:rsidR="0095152E" w:rsidRPr="00826C24">
        <w:rPr>
          <w:rFonts w:eastAsiaTheme="minorHAnsi"/>
          <w:color w:val="000000" w:themeColor="text1"/>
          <w:spacing w:val="-2"/>
          <w:sz w:val="28"/>
          <w:szCs w:val="28"/>
        </w:rPr>
        <w:lastRenderedPageBreak/>
        <w:t>(презентации, статьи, методические разработки для проведения педсо</w:t>
      </w:r>
      <w:r w:rsidR="0095152E" w:rsidRPr="00826C24">
        <w:rPr>
          <w:rFonts w:eastAsiaTheme="minorHAnsi"/>
          <w:color w:val="000000" w:themeColor="text1"/>
          <w:spacing w:val="-2"/>
          <w:sz w:val="28"/>
          <w:szCs w:val="28"/>
        </w:rPr>
        <w:softHyphen/>
        <w:t>ветов, организации творческих групп учителей) по отдельным аспектам ФГОС.</w:t>
      </w:r>
    </w:p>
    <w:p w:rsidR="0095152E" w:rsidRPr="00826C24" w:rsidRDefault="00A1602A" w:rsidP="007848B8">
      <w:pPr>
        <w:spacing w:line="276" w:lineRule="auto"/>
        <w:jc w:val="both"/>
        <w:rPr>
          <w:rFonts w:eastAsiaTheme="minorHAnsi"/>
          <w:color w:val="000000" w:themeColor="text1"/>
          <w:sz w:val="28"/>
          <w:szCs w:val="28"/>
        </w:rPr>
      </w:pPr>
      <w:hyperlink r:id="rId28" w:tgtFrame="_blank" w:history="1">
        <w:r w:rsidR="0095152E" w:rsidRPr="00826C24">
          <w:rPr>
            <w:rFonts w:eastAsiaTheme="minorHAnsi"/>
            <w:b/>
            <w:color w:val="000000" w:themeColor="text1"/>
            <w:sz w:val="28"/>
            <w:szCs w:val="28"/>
            <w:u w:val="single"/>
          </w:rPr>
          <w:t>http:// www. prosv. ru</w:t>
        </w:r>
      </w:hyperlink>
      <w:r w:rsidR="0095152E" w:rsidRPr="00826C24">
        <w:rPr>
          <w:rFonts w:eastAsiaTheme="minorHAnsi"/>
          <w:b/>
          <w:color w:val="000000" w:themeColor="text1"/>
          <w:sz w:val="28"/>
          <w:szCs w:val="28"/>
        </w:rPr>
        <w:t> </w:t>
      </w:r>
      <w:r w:rsidR="0095152E" w:rsidRPr="00826C24">
        <w:rPr>
          <w:rFonts w:eastAsiaTheme="minorHAnsi"/>
          <w:color w:val="000000" w:themeColor="text1"/>
          <w:sz w:val="28"/>
          <w:szCs w:val="28"/>
        </w:rPr>
        <w:t>- сайт издательства «Просвещение» предлагает мате</w:t>
      </w:r>
      <w:r w:rsidR="0095152E" w:rsidRPr="00826C24">
        <w:rPr>
          <w:rFonts w:eastAsiaTheme="minorHAnsi"/>
          <w:color w:val="000000" w:themeColor="text1"/>
          <w:sz w:val="28"/>
          <w:szCs w:val="28"/>
        </w:rPr>
        <w:softHyphen/>
        <w:t>риалы по реализации новых образовательных стандартов средствами УМК «Школа России».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5152E" w:rsidRPr="00826C24">
        <w:rPr>
          <w:rFonts w:eastAsiaTheme="minorHAnsi"/>
          <w:color w:val="000000" w:themeColor="text1"/>
          <w:sz w:val="28"/>
          <w:szCs w:val="28"/>
        </w:rPr>
        <w:softHyphen/>
        <w:t xml:space="preserve"> ной образовательной программы, написанию рабочей программы учителя.</w:t>
      </w:r>
    </w:p>
    <w:p w:rsidR="0095152E" w:rsidRPr="00826C24" w:rsidRDefault="00A1602A" w:rsidP="007848B8">
      <w:pPr>
        <w:spacing w:line="276" w:lineRule="auto"/>
        <w:jc w:val="both"/>
        <w:rPr>
          <w:rFonts w:eastAsiaTheme="minorHAnsi"/>
          <w:color w:val="000000" w:themeColor="text1"/>
          <w:sz w:val="28"/>
          <w:szCs w:val="28"/>
        </w:rPr>
      </w:pPr>
      <w:hyperlink r:id="rId29" w:tgtFrame="_blank" w:history="1">
        <w:r w:rsidR="0095152E" w:rsidRPr="00826C24">
          <w:rPr>
            <w:rFonts w:eastAsia="MS Gothic"/>
            <w:b/>
            <w:color w:val="000000" w:themeColor="text1"/>
            <w:sz w:val="28"/>
            <w:szCs w:val="28"/>
            <w:u w:val="single"/>
            <w:shd w:val="clear" w:color="auto" w:fill="FFFFFF"/>
          </w:rPr>
          <w:t>akademkniga.ru</w:t>
        </w:r>
      </w:hyperlink>
      <w:r w:rsidR="0095152E" w:rsidRPr="00826C24">
        <w:rPr>
          <w:rFonts w:eastAsiaTheme="minorHAnsi"/>
          <w:b/>
          <w:color w:val="000000" w:themeColor="text1"/>
          <w:sz w:val="28"/>
          <w:szCs w:val="28"/>
        </w:rPr>
        <w:t>-</w:t>
      </w:r>
      <w:r w:rsidR="0095152E" w:rsidRPr="00826C24">
        <w:rPr>
          <w:rFonts w:eastAsiaTheme="minorHAnsi"/>
          <w:color w:val="000000" w:themeColor="text1"/>
          <w:sz w:val="28"/>
          <w:szCs w:val="28"/>
        </w:rPr>
        <w:t xml:space="preserve"> сайт издательства «Академкнига» предлагает мате</w:t>
      </w:r>
      <w:r w:rsidR="0095152E" w:rsidRPr="00826C24">
        <w:rPr>
          <w:rFonts w:eastAsiaTheme="minorHAnsi"/>
          <w:color w:val="000000" w:themeColor="text1"/>
          <w:sz w:val="28"/>
          <w:szCs w:val="28"/>
        </w:rPr>
        <w:softHyphen/>
        <w:t>риалы по реализации новых образовательных стандартов средствами УМК «Перспективная начальная школа».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5152E" w:rsidRPr="00826C24">
        <w:rPr>
          <w:rFonts w:eastAsiaTheme="minorHAnsi"/>
          <w:color w:val="000000" w:themeColor="text1"/>
          <w:sz w:val="28"/>
          <w:szCs w:val="28"/>
        </w:rPr>
        <w:softHyphen/>
        <w:t xml:space="preserve"> ной образовательной программы, написанию рабочей программы учителя.</w:t>
      </w:r>
    </w:p>
    <w:p w:rsidR="0095152E" w:rsidRPr="00826C24" w:rsidRDefault="00A1602A" w:rsidP="007848B8">
      <w:pPr>
        <w:spacing w:line="276" w:lineRule="auto"/>
        <w:jc w:val="both"/>
        <w:rPr>
          <w:rFonts w:eastAsiaTheme="minorHAnsi"/>
          <w:color w:val="000000" w:themeColor="text1"/>
          <w:sz w:val="28"/>
          <w:szCs w:val="28"/>
        </w:rPr>
      </w:pPr>
      <w:hyperlink r:id="rId30" w:tgtFrame="_blank" w:history="1">
        <w:r w:rsidR="0095152E" w:rsidRPr="00826C24">
          <w:rPr>
            <w:rFonts w:eastAsia="MS Gothic"/>
            <w:b/>
            <w:color w:val="000000" w:themeColor="text1"/>
            <w:sz w:val="28"/>
            <w:szCs w:val="28"/>
            <w:u w:val="single"/>
            <w:shd w:val="clear" w:color="auto" w:fill="FFFFFF"/>
          </w:rPr>
          <w:t>ass21vek.ru</w:t>
        </w:r>
      </w:hyperlink>
      <w:r w:rsidR="0095152E" w:rsidRPr="00826C24">
        <w:rPr>
          <w:rFonts w:eastAsiaTheme="minorHAnsi"/>
          <w:color w:val="000000" w:themeColor="text1"/>
          <w:sz w:val="28"/>
          <w:szCs w:val="28"/>
        </w:rPr>
        <w:t>– сайт издательства «Ассоциация 21 век» предлагает мате</w:t>
      </w:r>
      <w:r w:rsidR="0095152E" w:rsidRPr="00826C24">
        <w:rPr>
          <w:rFonts w:eastAsiaTheme="minorHAnsi"/>
          <w:color w:val="000000" w:themeColor="text1"/>
          <w:sz w:val="28"/>
          <w:szCs w:val="28"/>
        </w:rPr>
        <w:softHyphen/>
        <w:t>риалы по реализации новых образовательных стандартов средствами УМК «Гармония».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5152E" w:rsidRPr="00826C24">
        <w:rPr>
          <w:rFonts w:eastAsiaTheme="minorHAnsi"/>
          <w:color w:val="000000" w:themeColor="text1"/>
          <w:sz w:val="28"/>
          <w:szCs w:val="28"/>
        </w:rPr>
        <w:softHyphen/>
        <w:t xml:space="preserve"> ной образовательной программы, написанию рабочей программы учителя.</w:t>
      </w:r>
    </w:p>
    <w:p w:rsidR="0095152E" w:rsidRPr="00826C24" w:rsidRDefault="00A1602A" w:rsidP="007848B8">
      <w:pPr>
        <w:spacing w:line="276" w:lineRule="auto"/>
        <w:jc w:val="both"/>
        <w:rPr>
          <w:rFonts w:eastAsiaTheme="minorHAnsi"/>
          <w:b/>
          <w:color w:val="000000" w:themeColor="text1"/>
          <w:sz w:val="28"/>
          <w:szCs w:val="28"/>
        </w:rPr>
      </w:pPr>
      <w:hyperlink r:id="rId31" w:tgtFrame="_blank" w:history="1">
        <w:r w:rsidR="0095152E" w:rsidRPr="00826C24">
          <w:rPr>
            <w:rFonts w:eastAsia="MS Gothic"/>
            <w:b/>
            <w:color w:val="000000" w:themeColor="text1"/>
            <w:sz w:val="28"/>
            <w:szCs w:val="28"/>
            <w:u w:val="single"/>
            <w:shd w:val="clear" w:color="auto" w:fill="FFFFFF"/>
          </w:rPr>
          <w:t>festival.1september.ru</w:t>
        </w:r>
      </w:hyperlink>
      <w:r w:rsidR="0095152E" w:rsidRPr="00826C24">
        <w:rPr>
          <w:rFonts w:eastAsiaTheme="minorHAnsi"/>
          <w:b/>
          <w:color w:val="000000" w:themeColor="text1"/>
          <w:sz w:val="28"/>
          <w:szCs w:val="28"/>
        </w:rPr>
        <w:t xml:space="preserve"> </w:t>
      </w:r>
      <w:r w:rsidR="0095152E" w:rsidRPr="00826C24">
        <w:rPr>
          <w:rFonts w:eastAsiaTheme="minorHAnsi"/>
          <w:color w:val="000000" w:themeColor="text1"/>
          <w:sz w:val="28"/>
          <w:szCs w:val="28"/>
        </w:rPr>
        <w:t>– фестиваль педагогических идей</w:t>
      </w:r>
    </w:p>
    <w:p w:rsidR="0095152E" w:rsidRPr="00826C24" w:rsidRDefault="00A1602A" w:rsidP="007848B8">
      <w:pPr>
        <w:spacing w:line="276" w:lineRule="auto"/>
        <w:jc w:val="both"/>
        <w:rPr>
          <w:rFonts w:eastAsiaTheme="minorHAnsi"/>
          <w:color w:val="000000" w:themeColor="text1"/>
          <w:sz w:val="28"/>
          <w:szCs w:val="28"/>
        </w:rPr>
      </w:pPr>
      <w:hyperlink r:id="rId32" w:history="1">
        <w:r w:rsidR="0095152E" w:rsidRPr="00826C24">
          <w:rPr>
            <w:rFonts w:eastAsia="MS Gothic"/>
            <w:b/>
            <w:color w:val="000000" w:themeColor="text1"/>
            <w:sz w:val="28"/>
            <w:szCs w:val="28"/>
            <w:u w:val="single"/>
          </w:rPr>
          <w:t>www.nachalka.com</w:t>
        </w:r>
      </w:hyperlink>
      <w:r w:rsidR="0095152E" w:rsidRPr="00826C24">
        <w:rPr>
          <w:rFonts w:eastAsiaTheme="minorHAnsi"/>
          <w:color w:val="000000" w:themeColor="text1"/>
          <w:sz w:val="28"/>
          <w:szCs w:val="28"/>
          <w:u w:val="single"/>
        </w:rPr>
        <w:t xml:space="preserve"> - </w:t>
      </w:r>
      <w:r w:rsidR="0095152E" w:rsidRPr="00826C24">
        <w:rPr>
          <w:rFonts w:eastAsiaTheme="minorHAnsi"/>
          <w:color w:val="000000" w:themeColor="text1"/>
          <w:sz w:val="28"/>
          <w:szCs w:val="28"/>
        </w:rPr>
        <w:t>Начальная школа - детям, родителям, учителям</w:t>
      </w:r>
    </w:p>
    <w:p w:rsidR="0095152E" w:rsidRPr="00826C24" w:rsidRDefault="0095152E" w:rsidP="007848B8">
      <w:pPr>
        <w:spacing w:line="276" w:lineRule="auto"/>
        <w:rPr>
          <w:rFonts w:eastAsiaTheme="minorHAnsi"/>
          <w:color w:val="000000" w:themeColor="text1"/>
          <w:sz w:val="28"/>
          <w:szCs w:val="28"/>
        </w:rPr>
      </w:pPr>
      <w:r w:rsidRPr="00826C24">
        <w:rPr>
          <w:rFonts w:eastAsiaTheme="minorHAnsi"/>
          <w:b/>
          <w:color w:val="000000" w:themeColor="text1"/>
          <w:sz w:val="28"/>
          <w:szCs w:val="28"/>
          <w:u w:val="single"/>
          <w:lang w:val="en-US"/>
        </w:rPr>
        <w:t>digital</w:t>
      </w:r>
      <w:r w:rsidRPr="00826C24">
        <w:rPr>
          <w:rFonts w:eastAsiaTheme="minorHAnsi"/>
          <w:b/>
          <w:color w:val="000000" w:themeColor="text1"/>
          <w:sz w:val="28"/>
          <w:szCs w:val="28"/>
          <w:u w:val="single"/>
        </w:rPr>
        <w:t>.1</w:t>
      </w:r>
      <w:r w:rsidRPr="00826C24">
        <w:rPr>
          <w:rFonts w:eastAsiaTheme="minorHAnsi"/>
          <w:b/>
          <w:color w:val="000000" w:themeColor="text1"/>
          <w:sz w:val="28"/>
          <w:szCs w:val="28"/>
          <w:u w:val="single"/>
          <w:lang w:val="en-US"/>
        </w:rPr>
        <w:t>September</w:t>
      </w:r>
      <w:r w:rsidRPr="00826C24">
        <w:rPr>
          <w:rFonts w:eastAsiaTheme="minorHAnsi"/>
          <w:b/>
          <w:color w:val="000000" w:themeColor="text1"/>
          <w:sz w:val="28"/>
          <w:szCs w:val="28"/>
          <w:u w:val="single"/>
        </w:rPr>
        <w:t>.</w:t>
      </w:r>
      <w:r w:rsidRPr="00826C24">
        <w:rPr>
          <w:rFonts w:eastAsiaTheme="minorHAnsi"/>
          <w:b/>
          <w:color w:val="000000" w:themeColor="text1"/>
          <w:sz w:val="28"/>
          <w:szCs w:val="28"/>
          <w:u w:val="single"/>
          <w:lang w:val="en-US"/>
        </w:rPr>
        <w:t>ru</w:t>
      </w:r>
      <w:r w:rsidRPr="00826C24">
        <w:rPr>
          <w:rFonts w:eastAsiaTheme="minorHAnsi"/>
          <w:color w:val="000000" w:themeColor="text1"/>
          <w:sz w:val="28"/>
          <w:szCs w:val="28"/>
        </w:rPr>
        <w:t xml:space="preserve">   электронная подписка на издания "Первого сентября". </w:t>
      </w:r>
    </w:p>
    <w:p w:rsidR="0095152E" w:rsidRPr="00826C24" w:rsidRDefault="0095152E" w:rsidP="007848B8">
      <w:pPr>
        <w:spacing w:line="276" w:lineRule="auto"/>
        <w:rPr>
          <w:rFonts w:eastAsiaTheme="minorHAnsi"/>
          <w:color w:val="000000" w:themeColor="text1"/>
          <w:sz w:val="28"/>
          <w:szCs w:val="28"/>
        </w:rPr>
      </w:pPr>
    </w:p>
    <w:p w:rsidR="0095152E" w:rsidRPr="00826C24" w:rsidRDefault="0095152E" w:rsidP="007848B8">
      <w:pPr>
        <w:keepNext/>
        <w:keepLines/>
        <w:suppressAutoHyphens/>
        <w:spacing w:before="200" w:line="276" w:lineRule="auto"/>
        <w:outlineLvl w:val="2"/>
        <w:rPr>
          <w:rFonts w:eastAsiaTheme="majorEastAsia"/>
          <w:b/>
          <w:bCs/>
          <w:i/>
          <w:kern w:val="1"/>
          <w:sz w:val="28"/>
          <w:szCs w:val="28"/>
        </w:rPr>
      </w:pPr>
      <w:bookmarkStart w:id="225" w:name="_Toc410964363"/>
      <w:bookmarkStart w:id="226" w:name="_Toc410963397"/>
      <w:bookmarkStart w:id="227" w:name="_Toc288410711"/>
      <w:bookmarkStart w:id="228" w:name="_Toc288410582"/>
      <w:bookmarkStart w:id="229" w:name="_Toc288394115"/>
      <w:r w:rsidRPr="00826C24">
        <w:rPr>
          <w:rFonts w:eastAsiaTheme="majorEastAsia"/>
          <w:b/>
          <w:bCs/>
          <w:i/>
          <w:kern w:val="1"/>
          <w:sz w:val="28"/>
          <w:szCs w:val="28"/>
        </w:rPr>
        <w:t>Механизмы достижения целевых ориентиров в системе условий</w:t>
      </w:r>
      <w:bookmarkEnd w:id="225"/>
      <w:bookmarkEnd w:id="226"/>
    </w:p>
    <w:p w:rsidR="0095152E" w:rsidRPr="00826C24" w:rsidRDefault="0095152E" w:rsidP="007848B8">
      <w:pPr>
        <w:spacing w:line="276" w:lineRule="auto"/>
        <w:ind w:firstLine="709"/>
        <w:jc w:val="both"/>
        <w:rPr>
          <w:sz w:val="28"/>
          <w:szCs w:val="28"/>
        </w:rPr>
      </w:pPr>
    </w:p>
    <w:p w:rsidR="0095152E" w:rsidRPr="00826C24" w:rsidRDefault="0095152E" w:rsidP="007848B8">
      <w:pPr>
        <w:spacing w:line="276" w:lineRule="auto"/>
        <w:ind w:firstLine="709"/>
        <w:jc w:val="both"/>
        <w:rPr>
          <w:sz w:val="28"/>
          <w:szCs w:val="28"/>
        </w:rPr>
      </w:pPr>
      <w:r w:rsidRPr="00826C24">
        <w:rPr>
          <w:sz w:val="28"/>
          <w:szCs w:val="28"/>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152E" w:rsidRPr="00826C24" w:rsidRDefault="0095152E" w:rsidP="007848B8">
      <w:pPr>
        <w:spacing w:line="276" w:lineRule="auto"/>
        <w:ind w:firstLine="709"/>
        <w:jc w:val="both"/>
        <w:rPr>
          <w:sz w:val="28"/>
          <w:szCs w:val="28"/>
        </w:rPr>
      </w:pPr>
      <w:r w:rsidRPr="00826C24">
        <w:rPr>
          <w:sz w:val="28"/>
          <w:szCs w:val="28"/>
        </w:rPr>
        <w:t>Созданные в МОАУ «СОШ №49 г.Орска», реализующей АООП НОО НОДА , условия:</w:t>
      </w:r>
    </w:p>
    <w:p w:rsidR="0095152E" w:rsidRPr="00826C24" w:rsidRDefault="0095152E" w:rsidP="007848B8">
      <w:pPr>
        <w:widowControl/>
        <w:numPr>
          <w:ilvl w:val="0"/>
          <w:numId w:val="249"/>
        </w:numPr>
        <w:tabs>
          <w:tab w:val="left" w:pos="993"/>
        </w:tabs>
        <w:autoSpaceDE/>
        <w:autoSpaceDN/>
        <w:spacing w:line="276" w:lineRule="auto"/>
        <w:ind w:firstLine="709"/>
        <w:contextualSpacing/>
        <w:jc w:val="both"/>
        <w:rPr>
          <w:sz w:val="28"/>
          <w:szCs w:val="28"/>
        </w:rPr>
      </w:pPr>
      <w:r w:rsidRPr="00826C24">
        <w:rPr>
          <w:sz w:val="28"/>
          <w:szCs w:val="28"/>
        </w:rPr>
        <w:t>соответствуют требованиям ФГОС НОО ОВЗ;</w:t>
      </w:r>
    </w:p>
    <w:p w:rsidR="0095152E" w:rsidRPr="00826C24" w:rsidRDefault="0095152E" w:rsidP="007848B8">
      <w:pPr>
        <w:widowControl/>
        <w:numPr>
          <w:ilvl w:val="0"/>
          <w:numId w:val="249"/>
        </w:numPr>
        <w:tabs>
          <w:tab w:val="left" w:pos="993"/>
        </w:tabs>
        <w:autoSpaceDE/>
        <w:autoSpaceDN/>
        <w:spacing w:line="276" w:lineRule="auto"/>
        <w:ind w:firstLine="709"/>
        <w:contextualSpacing/>
        <w:jc w:val="both"/>
        <w:rPr>
          <w:sz w:val="28"/>
          <w:szCs w:val="28"/>
        </w:rPr>
      </w:pPr>
      <w:r w:rsidRPr="00826C24">
        <w:rPr>
          <w:sz w:val="28"/>
          <w:szCs w:val="28"/>
        </w:rPr>
        <w:t xml:space="preserve">гарантируют сохранность и укрепление физического, психологического и социального здоровья обучающихся с НОДА; </w:t>
      </w:r>
    </w:p>
    <w:p w:rsidR="0095152E" w:rsidRPr="00826C24" w:rsidRDefault="0095152E" w:rsidP="007848B8">
      <w:pPr>
        <w:widowControl/>
        <w:numPr>
          <w:ilvl w:val="0"/>
          <w:numId w:val="249"/>
        </w:numPr>
        <w:tabs>
          <w:tab w:val="left" w:pos="993"/>
        </w:tabs>
        <w:autoSpaceDE/>
        <w:autoSpaceDN/>
        <w:spacing w:line="276" w:lineRule="auto"/>
        <w:ind w:firstLine="709"/>
        <w:contextualSpacing/>
        <w:jc w:val="both"/>
        <w:rPr>
          <w:sz w:val="28"/>
          <w:szCs w:val="28"/>
        </w:rPr>
      </w:pPr>
      <w:r w:rsidRPr="00826C24">
        <w:rPr>
          <w:sz w:val="28"/>
          <w:szCs w:val="28"/>
        </w:rPr>
        <w:t>обеспечивают реализацию основной образовательной программы образовательной организации и достижение планируемых результатов ее освоения;</w:t>
      </w:r>
    </w:p>
    <w:p w:rsidR="0095152E" w:rsidRPr="00826C24" w:rsidRDefault="0095152E" w:rsidP="007848B8">
      <w:pPr>
        <w:widowControl/>
        <w:numPr>
          <w:ilvl w:val="0"/>
          <w:numId w:val="249"/>
        </w:numPr>
        <w:tabs>
          <w:tab w:val="left" w:pos="993"/>
        </w:tabs>
        <w:autoSpaceDE/>
        <w:autoSpaceDN/>
        <w:spacing w:line="276" w:lineRule="auto"/>
        <w:ind w:firstLine="709"/>
        <w:contextualSpacing/>
        <w:jc w:val="both"/>
        <w:rPr>
          <w:sz w:val="28"/>
          <w:szCs w:val="28"/>
        </w:rPr>
      </w:pPr>
      <w:r w:rsidRPr="00826C24">
        <w:rPr>
          <w:sz w:val="28"/>
          <w:szCs w:val="28"/>
        </w:rPr>
        <w:lastRenderedPageBreak/>
        <w:t>учитывают особенности образовательной организации, его организационную структуру, запросы участников образовательной деятельности;</w:t>
      </w:r>
    </w:p>
    <w:p w:rsidR="0095152E" w:rsidRPr="00826C24" w:rsidRDefault="0095152E" w:rsidP="007848B8">
      <w:pPr>
        <w:widowControl/>
        <w:numPr>
          <w:ilvl w:val="0"/>
          <w:numId w:val="249"/>
        </w:numPr>
        <w:tabs>
          <w:tab w:val="left" w:pos="993"/>
        </w:tabs>
        <w:autoSpaceDE/>
        <w:autoSpaceDN/>
        <w:spacing w:line="276" w:lineRule="auto"/>
        <w:ind w:firstLine="709"/>
        <w:contextualSpacing/>
        <w:jc w:val="both"/>
        <w:rPr>
          <w:sz w:val="28"/>
          <w:szCs w:val="28"/>
        </w:rPr>
      </w:pPr>
      <w:r w:rsidRPr="00826C24">
        <w:rPr>
          <w:sz w:val="28"/>
          <w:szCs w:val="28"/>
        </w:rPr>
        <w:t>предоставляют возможность взаимодействия с социальными партнерами, использования ресурсов социума.</w:t>
      </w:r>
    </w:p>
    <w:p w:rsidR="0095152E" w:rsidRPr="00826C24" w:rsidRDefault="0095152E" w:rsidP="007848B8">
      <w:pPr>
        <w:tabs>
          <w:tab w:val="left" w:pos="993"/>
        </w:tabs>
        <w:spacing w:line="276" w:lineRule="auto"/>
        <w:jc w:val="both"/>
        <w:rPr>
          <w:sz w:val="28"/>
          <w:szCs w:val="28"/>
        </w:rPr>
      </w:pPr>
    </w:p>
    <w:bookmarkEnd w:id="227"/>
    <w:bookmarkEnd w:id="228"/>
    <w:bookmarkEnd w:id="229"/>
    <w:p w:rsidR="0095152E" w:rsidRPr="00826C24" w:rsidRDefault="0095152E" w:rsidP="007848B8">
      <w:pPr>
        <w:tabs>
          <w:tab w:val="left" w:pos="720"/>
        </w:tabs>
        <w:spacing w:line="276" w:lineRule="auto"/>
        <w:jc w:val="center"/>
        <w:rPr>
          <w:b/>
          <w:sz w:val="28"/>
          <w:szCs w:val="28"/>
        </w:rPr>
      </w:pPr>
      <w:r w:rsidRPr="00826C24">
        <w:rPr>
          <w:b/>
          <w:sz w:val="28"/>
          <w:szCs w:val="28"/>
        </w:rPr>
        <w:t>Сетевой график (дорожная карта) по формированию необходимой системы условий реализации АООП НОО НОДА</w:t>
      </w:r>
    </w:p>
    <w:p w:rsidR="0095152E" w:rsidRPr="00826C24" w:rsidRDefault="0095152E" w:rsidP="007848B8">
      <w:pPr>
        <w:spacing w:line="276" w:lineRule="auto"/>
        <w:jc w:val="both"/>
        <w:rPr>
          <w:rFonts w:eastAsia="Calibri"/>
          <w:sz w:val="28"/>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3685"/>
        <w:gridCol w:w="1701"/>
        <w:gridCol w:w="2410"/>
      </w:tblGrid>
      <w:tr w:rsidR="0095152E" w:rsidRPr="00826C24" w:rsidTr="0095152E">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b/>
                <w:sz w:val="28"/>
                <w:szCs w:val="28"/>
              </w:rPr>
            </w:pPr>
            <w:r w:rsidRPr="00826C24">
              <w:rPr>
                <w:b/>
                <w:sz w:val="28"/>
                <w:szCs w:val="28"/>
              </w:rPr>
              <w:t>№</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b/>
                <w:sz w:val="28"/>
                <w:szCs w:val="28"/>
              </w:rPr>
            </w:pPr>
            <w:r w:rsidRPr="00826C24">
              <w:rPr>
                <w:b/>
                <w:sz w:val="28"/>
                <w:szCs w:val="28"/>
              </w:rPr>
              <w:t>Направление деятельности</w:t>
            </w:r>
          </w:p>
        </w:tc>
        <w:tc>
          <w:tcPr>
            <w:tcW w:w="368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b/>
                <w:sz w:val="28"/>
                <w:szCs w:val="28"/>
              </w:rPr>
            </w:pPr>
            <w:r w:rsidRPr="00826C24">
              <w:rPr>
                <w:b/>
                <w:sz w:val="28"/>
                <w:szCs w:val="28"/>
              </w:rPr>
              <w:t>Мероприятие</w:t>
            </w:r>
          </w:p>
        </w:tc>
        <w:tc>
          <w:tcPr>
            <w:tcW w:w="1701"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b/>
                <w:sz w:val="28"/>
                <w:szCs w:val="28"/>
              </w:rPr>
            </w:pPr>
            <w:r w:rsidRPr="00826C24">
              <w:rPr>
                <w:b/>
                <w:sz w:val="28"/>
                <w:szCs w:val="28"/>
              </w:rPr>
              <w:t>Сроки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b/>
                <w:sz w:val="28"/>
                <w:szCs w:val="28"/>
              </w:rPr>
            </w:pPr>
            <w:r w:rsidRPr="00826C24">
              <w:rPr>
                <w:b/>
                <w:sz w:val="28"/>
                <w:szCs w:val="28"/>
              </w:rPr>
              <w:t>Ответственные</w:t>
            </w:r>
          </w:p>
        </w:tc>
      </w:tr>
      <w:tr w:rsidR="0095152E" w:rsidRPr="00826C24" w:rsidTr="0095152E">
        <w:tc>
          <w:tcPr>
            <w:tcW w:w="10632" w:type="dxa"/>
            <w:gridSpan w:val="5"/>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jc w:val="center"/>
              <w:rPr>
                <w:sz w:val="28"/>
                <w:szCs w:val="28"/>
              </w:rPr>
            </w:pPr>
            <w:r w:rsidRPr="00826C24">
              <w:rPr>
                <w:b/>
                <w:sz w:val="28"/>
                <w:szCs w:val="28"/>
              </w:rPr>
              <w:t>2022-2023 учебный год</w:t>
            </w:r>
          </w:p>
        </w:tc>
      </w:tr>
      <w:tr w:rsidR="0095152E" w:rsidRPr="00826C24" w:rsidTr="0095152E">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1.</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Выполнение нормативного обеспечения ФГОС</w:t>
            </w:r>
          </w:p>
        </w:tc>
        <w:tc>
          <w:tcPr>
            <w:tcW w:w="368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Изучение документов федерального, регионального уровня, регламентирующих введение ФГОС ОВЗ</w:t>
            </w:r>
          </w:p>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Внесение в план работы школы целей, задач, мероприятий  по  подготовке ресурсов ОУ к введению ФГОС ОВЗ</w:t>
            </w:r>
          </w:p>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Определение списка учебников и учебных пособий в соответствии с требованиями ФГОС ОВЗ</w:t>
            </w:r>
          </w:p>
          <w:p w:rsidR="0095152E" w:rsidRPr="00826C24" w:rsidRDefault="0095152E" w:rsidP="007848B8">
            <w:pPr>
              <w:spacing w:line="276" w:lineRule="auto"/>
              <w:rPr>
                <w:sz w:val="28"/>
                <w:szCs w:val="28"/>
              </w:rPr>
            </w:pPr>
          </w:p>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Корректировка трёхсторонних договоров о предоставлении образовательных услуг.</w:t>
            </w:r>
          </w:p>
          <w:p w:rsidR="0095152E" w:rsidRPr="00826C24" w:rsidRDefault="0095152E" w:rsidP="007848B8">
            <w:pPr>
              <w:spacing w:line="276" w:lineRule="auto"/>
              <w:ind w:left="360"/>
              <w:rPr>
                <w:sz w:val="28"/>
                <w:szCs w:val="28"/>
              </w:rPr>
            </w:pPr>
          </w:p>
          <w:p w:rsidR="0095152E" w:rsidRPr="00826C24" w:rsidRDefault="0095152E" w:rsidP="007848B8">
            <w:pPr>
              <w:widowControl/>
              <w:numPr>
                <w:ilvl w:val="1"/>
                <w:numId w:val="250"/>
              </w:numPr>
              <w:autoSpaceDE/>
              <w:autoSpaceDN/>
              <w:spacing w:line="276" w:lineRule="auto"/>
              <w:rPr>
                <w:sz w:val="28"/>
                <w:szCs w:val="28"/>
              </w:rPr>
            </w:pPr>
            <w:r w:rsidRPr="00826C24">
              <w:rPr>
                <w:spacing w:val="-2"/>
                <w:sz w:val="28"/>
                <w:szCs w:val="28"/>
              </w:rPr>
              <w:t>Наличие решения органа государствен</w:t>
            </w:r>
            <w:r w:rsidRPr="00826C24">
              <w:rPr>
                <w:spacing w:val="2"/>
                <w:sz w:val="28"/>
                <w:szCs w:val="28"/>
              </w:rPr>
              <w:t xml:space="preserve">но </w:t>
            </w:r>
            <w:r w:rsidRPr="00826C24">
              <w:rPr>
                <w:spacing w:val="2"/>
                <w:sz w:val="28"/>
                <w:szCs w:val="28"/>
              </w:rPr>
              <w:softHyphen/>
              <w:t>общественного управления (совета школы) о введении в образо</w:t>
            </w:r>
            <w:r w:rsidRPr="00826C24">
              <w:rPr>
                <w:sz w:val="28"/>
                <w:szCs w:val="28"/>
              </w:rPr>
              <w:t xml:space="preserve">вательной организации ФГОС НОО </w:t>
            </w:r>
            <w:r w:rsidRPr="00826C24">
              <w:rPr>
                <w:sz w:val="28"/>
                <w:szCs w:val="28"/>
              </w:rPr>
              <w:lastRenderedPageBreak/>
              <w:t>ОВЗ</w:t>
            </w:r>
          </w:p>
          <w:p w:rsidR="0095152E" w:rsidRPr="00826C24" w:rsidRDefault="0095152E" w:rsidP="007848B8">
            <w:pPr>
              <w:spacing w:line="276" w:lineRule="auto"/>
              <w:rPr>
                <w:sz w:val="28"/>
                <w:szCs w:val="28"/>
              </w:rPr>
            </w:pPr>
          </w:p>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Разработка на основе примерной АООП</w:t>
            </w:r>
            <w:r w:rsidRPr="00826C24">
              <w:rPr>
                <w:spacing w:val="2"/>
                <w:sz w:val="28"/>
                <w:szCs w:val="28"/>
              </w:rPr>
              <w:t xml:space="preserve"> основной образовательной программы </w:t>
            </w:r>
            <w:r w:rsidRPr="00826C24">
              <w:rPr>
                <w:sz w:val="28"/>
                <w:szCs w:val="28"/>
              </w:rPr>
              <w:t xml:space="preserve">образовательной </w:t>
            </w:r>
            <w:r w:rsidRPr="00826C24">
              <w:rPr>
                <w:spacing w:val="2"/>
                <w:sz w:val="28"/>
                <w:szCs w:val="28"/>
              </w:rPr>
              <w:t>организации, утверждение АООП НОО</w:t>
            </w:r>
          </w:p>
          <w:p w:rsidR="0095152E" w:rsidRPr="00826C24" w:rsidRDefault="0095152E" w:rsidP="007848B8">
            <w:pPr>
              <w:spacing w:line="276" w:lineRule="auto"/>
              <w:rPr>
                <w:sz w:val="28"/>
                <w:szCs w:val="28"/>
              </w:rPr>
            </w:pPr>
          </w:p>
          <w:p w:rsidR="0095152E" w:rsidRPr="00826C24" w:rsidRDefault="0095152E" w:rsidP="007848B8">
            <w:pPr>
              <w:widowControl/>
              <w:numPr>
                <w:ilvl w:val="1"/>
                <w:numId w:val="250"/>
              </w:numPr>
              <w:autoSpaceDE/>
              <w:autoSpaceDN/>
              <w:spacing w:line="276" w:lineRule="auto"/>
              <w:rPr>
                <w:sz w:val="28"/>
                <w:szCs w:val="28"/>
              </w:rPr>
            </w:pPr>
            <w:r w:rsidRPr="00826C24">
              <w:rPr>
                <w:sz w:val="28"/>
                <w:szCs w:val="28"/>
              </w:rPr>
              <w:t xml:space="preserve"> Приведение должностных инструкций </w:t>
            </w:r>
            <w:r w:rsidRPr="00826C24">
              <w:rPr>
                <w:spacing w:val="-2"/>
                <w:sz w:val="28"/>
                <w:szCs w:val="28"/>
              </w:rPr>
              <w:t xml:space="preserve">работников образовательной организации в соответствие с требованиями </w:t>
            </w:r>
            <w:r w:rsidRPr="00826C24">
              <w:rPr>
                <w:sz w:val="28"/>
                <w:szCs w:val="28"/>
              </w:rPr>
              <w:t xml:space="preserve">ФГОС НОО </w:t>
            </w:r>
            <w:r w:rsidRPr="00826C24">
              <w:rPr>
                <w:spacing w:val="-2"/>
                <w:sz w:val="28"/>
                <w:szCs w:val="28"/>
              </w:rPr>
              <w:t xml:space="preserve">ОВЗ и тарифно </w:t>
            </w:r>
            <w:r w:rsidRPr="00826C24">
              <w:rPr>
                <w:spacing w:val="-2"/>
                <w:sz w:val="28"/>
                <w:szCs w:val="28"/>
              </w:rPr>
              <w:softHyphen/>
              <w:t>квалификационными</w:t>
            </w:r>
            <w:r w:rsidRPr="00826C24">
              <w:rPr>
                <w:sz w:val="28"/>
                <w:szCs w:val="28"/>
              </w:rPr>
              <w:t xml:space="preserve"> характеристиками и профессиональным стандартом.</w:t>
            </w:r>
          </w:p>
          <w:p w:rsidR="0095152E" w:rsidRPr="00826C24" w:rsidRDefault="0095152E" w:rsidP="007848B8">
            <w:pPr>
              <w:spacing w:line="276" w:lineRule="auto"/>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август-сентябрь</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март текущего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январь, май, август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август</w:t>
            </w:r>
          </w:p>
          <w:p w:rsidR="0095152E" w:rsidRPr="00826C24" w:rsidRDefault="0095152E" w:rsidP="007848B8">
            <w:pPr>
              <w:spacing w:line="276" w:lineRule="auto"/>
              <w:rPr>
                <w:sz w:val="28"/>
                <w:szCs w:val="28"/>
              </w:rPr>
            </w:pPr>
            <w:r w:rsidRPr="00826C24">
              <w:rPr>
                <w:sz w:val="28"/>
                <w:szCs w:val="28"/>
              </w:rPr>
              <w:t>2022</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r w:rsidRPr="00826C24">
              <w:rPr>
                <w:sz w:val="28"/>
                <w:szCs w:val="28"/>
              </w:rPr>
              <w:t>администрация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рук. ШМО, </w:t>
            </w:r>
          </w:p>
          <w:p w:rsidR="0095152E" w:rsidRPr="00826C24" w:rsidRDefault="0095152E" w:rsidP="007848B8">
            <w:pPr>
              <w:spacing w:line="276" w:lineRule="auto"/>
              <w:rPr>
                <w:sz w:val="28"/>
                <w:szCs w:val="28"/>
              </w:rPr>
            </w:pPr>
            <w:r w:rsidRPr="00826C24">
              <w:rPr>
                <w:sz w:val="28"/>
                <w:szCs w:val="28"/>
              </w:rPr>
              <w:t>члены рабочей группы,</w:t>
            </w:r>
          </w:p>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Совет школы</w:t>
            </w:r>
          </w:p>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r>
      <w:tr w:rsidR="0095152E" w:rsidRPr="00826C24" w:rsidTr="0095152E">
        <w:trPr>
          <w:trHeight w:val="3675"/>
        </w:trPr>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2.</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Выполнение финансово – экономического обеспечения введения ФГОС ОВЗ</w:t>
            </w:r>
          </w:p>
        </w:tc>
        <w:tc>
          <w:tcPr>
            <w:tcW w:w="368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t xml:space="preserve">2.1. </w:t>
            </w:r>
            <w:r w:rsidRPr="00826C24">
              <w:rPr>
                <w:spacing w:val="2"/>
                <w:sz w:val="28"/>
                <w:szCs w:val="28"/>
              </w:rPr>
              <w:t>Определение объема расходов, необ</w:t>
            </w:r>
            <w:r w:rsidRPr="00826C24">
              <w:rPr>
                <w:sz w:val="28"/>
                <w:szCs w:val="28"/>
              </w:rPr>
              <w:t>ходимых для реализации АООП и достижения планируемых результатов</w:t>
            </w:r>
          </w:p>
          <w:p w:rsidR="0095152E" w:rsidRPr="00826C24" w:rsidRDefault="0095152E" w:rsidP="007848B8">
            <w:pPr>
              <w:spacing w:line="276" w:lineRule="auto"/>
              <w:rPr>
                <w:sz w:val="28"/>
                <w:szCs w:val="28"/>
              </w:rPr>
            </w:pPr>
            <w:r w:rsidRPr="00826C24">
              <w:rPr>
                <w:sz w:val="28"/>
                <w:szCs w:val="28"/>
              </w:rPr>
              <w:t xml:space="preserve">2.2.Корректировка локальных актов (внесение </w:t>
            </w:r>
            <w:r w:rsidRPr="00826C24">
              <w:rPr>
                <w:spacing w:val="2"/>
                <w:sz w:val="28"/>
                <w:szCs w:val="28"/>
              </w:rPr>
              <w:t xml:space="preserve">изменений в них), регламентирующих </w:t>
            </w:r>
            <w:r w:rsidRPr="00826C24">
              <w:rPr>
                <w:sz w:val="28"/>
                <w:szCs w:val="28"/>
              </w:rPr>
              <w:t xml:space="preserve">установление заработной платы работников образовательной организации, в том </w:t>
            </w:r>
            <w:r w:rsidRPr="00826C24">
              <w:rPr>
                <w:spacing w:val="2"/>
                <w:sz w:val="28"/>
                <w:szCs w:val="28"/>
              </w:rPr>
              <w:t>числе стимулирующих надбавок и до</w:t>
            </w:r>
            <w:r w:rsidRPr="00826C24">
              <w:rPr>
                <w:sz w:val="28"/>
                <w:szCs w:val="28"/>
              </w:rPr>
              <w:t xml:space="preserve">плат, порядка и размеров </w:t>
            </w:r>
            <w:r w:rsidRPr="00826C24">
              <w:rPr>
                <w:sz w:val="28"/>
                <w:szCs w:val="28"/>
              </w:rPr>
              <w:lastRenderedPageBreak/>
              <w:t>премирования</w:t>
            </w: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август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август; </w:t>
            </w:r>
          </w:p>
          <w:p w:rsidR="0095152E" w:rsidRPr="00826C24" w:rsidRDefault="0095152E" w:rsidP="007848B8">
            <w:pPr>
              <w:spacing w:line="276" w:lineRule="auto"/>
              <w:rPr>
                <w:sz w:val="28"/>
                <w:szCs w:val="28"/>
              </w:rPr>
            </w:pPr>
            <w:r w:rsidRPr="00826C24">
              <w:rPr>
                <w:sz w:val="28"/>
                <w:szCs w:val="28"/>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r>
      <w:tr w:rsidR="0095152E" w:rsidRPr="00826C24" w:rsidTr="0095152E">
        <w:trPr>
          <w:trHeight w:val="8646"/>
        </w:trPr>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3.</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Выполнение организационного обеспечения введения ФГОС</w:t>
            </w:r>
          </w:p>
        </w:tc>
        <w:tc>
          <w:tcPr>
            <w:tcW w:w="368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3.1 Формирование плана научно – методической работы, воспитательной работы, плана работы ОУ, включающих мероприятия  по обеспечению введения ФГОС ОВЗ</w:t>
            </w:r>
          </w:p>
          <w:p w:rsidR="0095152E" w:rsidRPr="00826C24" w:rsidRDefault="0095152E" w:rsidP="007848B8">
            <w:pPr>
              <w:spacing w:line="276" w:lineRule="auto"/>
              <w:rPr>
                <w:sz w:val="28"/>
                <w:szCs w:val="28"/>
              </w:rPr>
            </w:pPr>
            <w:r w:rsidRPr="00826C24">
              <w:rPr>
                <w:sz w:val="28"/>
                <w:szCs w:val="28"/>
              </w:rPr>
              <w:t>3.2 Организация работы в рамках повышения квалификации и профессиональной подготовки работников образования</w:t>
            </w:r>
          </w:p>
          <w:p w:rsidR="0095152E" w:rsidRPr="00826C24" w:rsidRDefault="0095152E" w:rsidP="007848B8">
            <w:pPr>
              <w:spacing w:line="276" w:lineRule="auto"/>
              <w:rPr>
                <w:sz w:val="28"/>
                <w:szCs w:val="28"/>
              </w:rPr>
            </w:pPr>
            <w:r w:rsidRPr="00826C24">
              <w:rPr>
                <w:sz w:val="28"/>
                <w:szCs w:val="28"/>
              </w:rPr>
              <w:t>3.3 Работа методического объединения учителей начальных классов по теме  «ФГОС НОО ОВЗ»</w:t>
            </w:r>
          </w:p>
          <w:p w:rsidR="0095152E" w:rsidRPr="00826C24" w:rsidRDefault="0095152E" w:rsidP="007848B8">
            <w:pPr>
              <w:widowControl/>
              <w:numPr>
                <w:ilvl w:val="1"/>
                <w:numId w:val="251"/>
              </w:numPr>
              <w:autoSpaceDE/>
              <w:autoSpaceDN/>
              <w:spacing w:line="276" w:lineRule="auto"/>
              <w:rPr>
                <w:sz w:val="28"/>
                <w:szCs w:val="28"/>
              </w:rPr>
            </w:pPr>
            <w:r w:rsidRPr="00826C24">
              <w:rPr>
                <w:sz w:val="28"/>
                <w:szCs w:val="28"/>
              </w:rPr>
              <w:t xml:space="preserve"> Формирование заявки о потребности в учебно – методических комплексах по реализации ФГОС ОВЗ</w:t>
            </w:r>
          </w:p>
          <w:p w:rsidR="0095152E" w:rsidRPr="00826C24" w:rsidRDefault="0095152E" w:rsidP="007848B8">
            <w:pPr>
              <w:spacing w:line="276" w:lineRule="auto"/>
              <w:ind w:left="360"/>
              <w:rPr>
                <w:sz w:val="28"/>
                <w:szCs w:val="28"/>
              </w:rPr>
            </w:pPr>
          </w:p>
          <w:p w:rsidR="0095152E" w:rsidRPr="00826C24" w:rsidRDefault="0095152E" w:rsidP="007848B8">
            <w:pPr>
              <w:widowControl/>
              <w:numPr>
                <w:ilvl w:val="1"/>
                <w:numId w:val="251"/>
              </w:numPr>
              <w:autoSpaceDE/>
              <w:autoSpaceDN/>
              <w:spacing w:line="276" w:lineRule="auto"/>
              <w:rPr>
                <w:sz w:val="28"/>
                <w:szCs w:val="28"/>
              </w:rPr>
            </w:pPr>
            <w:r w:rsidRPr="00826C24">
              <w:rPr>
                <w:sz w:val="28"/>
                <w:szCs w:val="28"/>
              </w:rPr>
              <w:t xml:space="preserve"> Разработка и реализация модели, обеспечивающей организацию внеурочной деятельности</w:t>
            </w:r>
          </w:p>
          <w:p w:rsidR="0095152E" w:rsidRPr="00826C24" w:rsidRDefault="0095152E" w:rsidP="007848B8">
            <w:pPr>
              <w:spacing w:line="276" w:lineRule="auto"/>
              <w:ind w:left="360"/>
              <w:rPr>
                <w:sz w:val="28"/>
                <w:szCs w:val="28"/>
              </w:rPr>
            </w:pPr>
          </w:p>
          <w:p w:rsidR="0095152E" w:rsidRPr="00826C24" w:rsidRDefault="0095152E" w:rsidP="007848B8">
            <w:pPr>
              <w:widowControl/>
              <w:numPr>
                <w:ilvl w:val="1"/>
                <w:numId w:val="251"/>
              </w:numPr>
              <w:autoSpaceDE/>
              <w:autoSpaceDN/>
              <w:spacing w:line="276" w:lineRule="auto"/>
              <w:rPr>
                <w:sz w:val="28"/>
                <w:szCs w:val="28"/>
              </w:rPr>
            </w:pPr>
            <w:r w:rsidRPr="00826C24">
              <w:rPr>
                <w:spacing w:val="-2"/>
                <w:sz w:val="28"/>
                <w:szCs w:val="28"/>
              </w:rPr>
              <w:lastRenderedPageBreak/>
              <w:t xml:space="preserve"> Разработка и реализация</w:t>
            </w:r>
            <w:r w:rsidRPr="00826C24">
              <w:rPr>
                <w:spacing w:val="-2"/>
                <w:sz w:val="28"/>
                <w:szCs w:val="28"/>
              </w:rPr>
              <w:t> </w:t>
            </w:r>
            <w:r w:rsidRPr="00826C24">
              <w:rPr>
                <w:spacing w:val="-2"/>
                <w:sz w:val="28"/>
                <w:szCs w:val="28"/>
              </w:rPr>
              <w:t>.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p w:rsidR="0095152E" w:rsidRPr="00826C24" w:rsidRDefault="0095152E" w:rsidP="007848B8">
            <w:pPr>
              <w:spacing w:line="276" w:lineRule="auto"/>
              <w:ind w:left="360"/>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май-сентябрь</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ноябрь – март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август 2022</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администрация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директор ОУ, зам.директора по УВР</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рук. ШМО </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зав. библиотекой </w:t>
            </w:r>
          </w:p>
          <w:p w:rsidR="0095152E" w:rsidRPr="00826C24" w:rsidRDefault="0095152E" w:rsidP="007848B8">
            <w:pPr>
              <w:spacing w:line="276" w:lineRule="auto"/>
              <w:rPr>
                <w:sz w:val="28"/>
                <w:szCs w:val="28"/>
              </w:rPr>
            </w:pPr>
            <w:r w:rsidRPr="00826C24">
              <w:rPr>
                <w:sz w:val="28"/>
                <w:szCs w:val="28"/>
              </w:rPr>
              <w:t>зам.директора по УВР</w:t>
            </w:r>
          </w:p>
          <w:p w:rsidR="0095152E" w:rsidRPr="00826C24" w:rsidRDefault="0095152E" w:rsidP="007848B8">
            <w:pPr>
              <w:spacing w:line="276" w:lineRule="auto"/>
              <w:rPr>
                <w:sz w:val="28"/>
                <w:szCs w:val="28"/>
              </w:rPr>
            </w:pPr>
            <w:r w:rsidRPr="00826C24">
              <w:rPr>
                <w:sz w:val="28"/>
                <w:szCs w:val="28"/>
              </w:rPr>
              <w:t xml:space="preserve">рук. ШМО </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зам.директора по ВР</w:t>
            </w:r>
          </w:p>
          <w:p w:rsidR="0095152E" w:rsidRPr="00826C24" w:rsidRDefault="0095152E" w:rsidP="007848B8">
            <w:pPr>
              <w:spacing w:line="276" w:lineRule="auto"/>
              <w:rPr>
                <w:sz w:val="28"/>
                <w:szCs w:val="28"/>
              </w:rPr>
            </w:pPr>
            <w:r w:rsidRPr="00826C24">
              <w:rPr>
                <w:sz w:val="28"/>
                <w:szCs w:val="28"/>
              </w:rPr>
              <w:t>зам.директора по ВР</w:t>
            </w:r>
          </w:p>
        </w:tc>
      </w:tr>
      <w:tr w:rsidR="0095152E" w:rsidRPr="00826C24" w:rsidTr="0095152E">
        <w:trPr>
          <w:trHeight w:val="8211"/>
        </w:trPr>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t>Выполнение кадрового и методического  обеспечения введения ФГОС</w:t>
            </w:r>
          </w:p>
        </w:tc>
        <w:tc>
          <w:tcPr>
            <w:tcW w:w="3685"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t>4.1 Посещение педагогами школы  практических семинаров ГМО в рамках целевой программы «ФГОС ОВЗ» и других мероприятий, обеспечивающих подготовку кадров к введению ФГОС НОО ОВЗ</w:t>
            </w:r>
          </w:p>
          <w:p w:rsidR="0095152E" w:rsidRPr="00826C24" w:rsidRDefault="0095152E" w:rsidP="007848B8">
            <w:pPr>
              <w:spacing w:line="276" w:lineRule="auto"/>
              <w:rPr>
                <w:sz w:val="28"/>
                <w:szCs w:val="28"/>
              </w:rPr>
            </w:pPr>
            <w:r w:rsidRPr="00826C24">
              <w:rPr>
                <w:sz w:val="28"/>
                <w:szCs w:val="28"/>
              </w:rPr>
              <w:t>4.2 Курсовая подготовка учителей начальной школы по введению ФГОС ОВЗ</w:t>
            </w:r>
          </w:p>
          <w:p w:rsidR="0095152E" w:rsidRPr="00826C24" w:rsidRDefault="0095152E" w:rsidP="007848B8">
            <w:pPr>
              <w:spacing w:line="276" w:lineRule="auto"/>
              <w:rPr>
                <w:sz w:val="28"/>
                <w:szCs w:val="28"/>
              </w:rPr>
            </w:pPr>
            <w:r w:rsidRPr="00826C24">
              <w:rPr>
                <w:sz w:val="28"/>
                <w:szCs w:val="28"/>
              </w:rPr>
              <w:t>4.3 Знакомство педагогов с информационно – методическими материалами, сопровождающими введение ФГОС НОО ОВЗ</w:t>
            </w:r>
          </w:p>
          <w:p w:rsidR="0095152E" w:rsidRPr="00826C24" w:rsidRDefault="0095152E" w:rsidP="007848B8">
            <w:pPr>
              <w:spacing w:line="276" w:lineRule="auto"/>
              <w:rPr>
                <w:sz w:val="28"/>
                <w:szCs w:val="28"/>
              </w:rPr>
            </w:pPr>
            <w:r w:rsidRPr="00826C24">
              <w:rPr>
                <w:sz w:val="28"/>
                <w:szCs w:val="28"/>
              </w:rPr>
              <w:t>4.4  Освоение педагогами начальной школы технологией работы с интерактивной доской</w:t>
            </w:r>
          </w:p>
          <w:p w:rsidR="0095152E" w:rsidRPr="00826C24" w:rsidRDefault="0095152E" w:rsidP="007848B8">
            <w:pPr>
              <w:widowControl/>
              <w:numPr>
                <w:ilvl w:val="1"/>
                <w:numId w:val="252"/>
              </w:numPr>
              <w:autoSpaceDE/>
              <w:autoSpaceDN/>
              <w:spacing w:line="276" w:lineRule="auto"/>
              <w:rPr>
                <w:sz w:val="28"/>
                <w:szCs w:val="28"/>
              </w:rPr>
            </w:pPr>
            <w:r w:rsidRPr="00826C24">
              <w:rPr>
                <w:sz w:val="28"/>
                <w:szCs w:val="28"/>
              </w:rPr>
              <w:t xml:space="preserve">  Повышение квалификации педагогов в рамках   курсовой подготовки по темам, связанным с  ФГОС</w:t>
            </w:r>
          </w:p>
          <w:p w:rsidR="0095152E" w:rsidRPr="00826C24" w:rsidRDefault="0095152E" w:rsidP="007848B8">
            <w:pPr>
              <w:spacing w:line="276" w:lineRule="auto"/>
              <w:ind w:left="420"/>
              <w:rPr>
                <w:sz w:val="28"/>
                <w:szCs w:val="28"/>
              </w:rPr>
            </w:pPr>
          </w:p>
          <w:p w:rsidR="0095152E" w:rsidRPr="00826C24" w:rsidRDefault="0095152E" w:rsidP="007848B8">
            <w:pPr>
              <w:spacing w:line="276" w:lineRule="auto"/>
              <w:rPr>
                <w:sz w:val="28"/>
                <w:szCs w:val="28"/>
              </w:rPr>
            </w:pPr>
            <w:r w:rsidRPr="00826C24">
              <w:rPr>
                <w:sz w:val="28"/>
                <w:szCs w:val="28"/>
              </w:rPr>
              <w:t xml:space="preserve"> 4.7 Изучение требований ФГОС  ОВЗ всеми педагогами школы в рамках педагогических советов, методических совещаний, курсовой подготовки, семинаров и консультаций</w:t>
            </w:r>
          </w:p>
          <w:p w:rsidR="0095152E" w:rsidRPr="00826C24" w:rsidRDefault="0095152E" w:rsidP="007848B8">
            <w:pPr>
              <w:spacing w:line="276" w:lineRule="auto"/>
              <w:rPr>
                <w:sz w:val="28"/>
                <w:szCs w:val="28"/>
              </w:rPr>
            </w:pPr>
            <w:r w:rsidRPr="00826C24">
              <w:rPr>
                <w:sz w:val="28"/>
                <w:szCs w:val="28"/>
              </w:rPr>
              <w:t>4.8 Разработка и подбор программ дополнительного образования по внеурочной деятельности</w:t>
            </w:r>
          </w:p>
          <w:p w:rsidR="0095152E" w:rsidRPr="00826C24" w:rsidRDefault="0095152E" w:rsidP="007848B8">
            <w:pPr>
              <w:spacing w:line="276" w:lineRule="auto"/>
              <w:rPr>
                <w:sz w:val="28"/>
                <w:szCs w:val="28"/>
              </w:rPr>
            </w:pPr>
            <w:r w:rsidRPr="00826C24">
              <w:rPr>
                <w:sz w:val="28"/>
                <w:szCs w:val="28"/>
              </w:rPr>
              <w:t xml:space="preserve">4.9 Подготовка </w:t>
            </w:r>
            <w:r w:rsidRPr="00826C24">
              <w:rPr>
                <w:sz w:val="28"/>
                <w:szCs w:val="28"/>
              </w:rPr>
              <w:lastRenderedPageBreak/>
              <w:t>инструментария, разработка уроков, занятий по внеурочной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lastRenderedPageBreak/>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рук. ШМО </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Зам.директора поУВР</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администрация ОУ, рук. ШМО </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учитель информатики</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зам. директора </w:t>
            </w:r>
          </w:p>
          <w:p w:rsidR="0095152E" w:rsidRPr="00826C24" w:rsidRDefault="0095152E" w:rsidP="007848B8">
            <w:pPr>
              <w:spacing w:line="276" w:lineRule="auto"/>
              <w:rPr>
                <w:sz w:val="28"/>
                <w:szCs w:val="28"/>
              </w:rPr>
            </w:pPr>
            <w:r w:rsidRPr="00826C24">
              <w:rPr>
                <w:sz w:val="28"/>
                <w:szCs w:val="28"/>
              </w:rPr>
              <w:t xml:space="preserve">зам. директора по ВР, по УВР рук. ШМО </w:t>
            </w:r>
          </w:p>
          <w:p w:rsidR="0095152E" w:rsidRPr="00826C24" w:rsidRDefault="0095152E" w:rsidP="007848B8">
            <w:pPr>
              <w:spacing w:line="276" w:lineRule="auto"/>
              <w:rPr>
                <w:sz w:val="28"/>
                <w:szCs w:val="28"/>
              </w:rPr>
            </w:pPr>
            <w:r w:rsidRPr="00826C24">
              <w:rPr>
                <w:sz w:val="28"/>
                <w:szCs w:val="28"/>
              </w:rPr>
              <w:t>администрация ОУ, члены МО учителей начальных классов,</w:t>
            </w:r>
          </w:p>
          <w:p w:rsidR="0095152E" w:rsidRPr="00826C24" w:rsidRDefault="0095152E" w:rsidP="007848B8">
            <w:pPr>
              <w:spacing w:line="276" w:lineRule="auto"/>
              <w:rPr>
                <w:sz w:val="28"/>
                <w:szCs w:val="28"/>
              </w:rPr>
            </w:pPr>
            <w:r w:rsidRPr="00826C24">
              <w:rPr>
                <w:sz w:val="28"/>
                <w:szCs w:val="28"/>
              </w:rPr>
              <w:t>администрация ОУ, учителя начальных классов</w:t>
            </w:r>
          </w:p>
        </w:tc>
      </w:tr>
      <w:tr w:rsidR="0095152E" w:rsidRPr="00826C24" w:rsidTr="0095152E">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lastRenderedPageBreak/>
              <w:t>5.</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t>Выполнение информационного обеспечения введения ФГОС ОВЗ</w:t>
            </w:r>
          </w:p>
        </w:tc>
        <w:tc>
          <w:tcPr>
            <w:tcW w:w="3685"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t>5.1 Знакомство родителей с основными положениями ФГОС начального общего образования ОВЗ  на заседании Совета школы и общешкольном родительском собрании</w:t>
            </w:r>
          </w:p>
          <w:p w:rsidR="0095152E" w:rsidRPr="00826C24" w:rsidRDefault="0095152E" w:rsidP="007848B8">
            <w:pPr>
              <w:spacing w:line="276" w:lineRule="auto"/>
              <w:rPr>
                <w:sz w:val="28"/>
                <w:szCs w:val="28"/>
              </w:rPr>
            </w:pPr>
            <w:r w:rsidRPr="00826C24">
              <w:rPr>
                <w:sz w:val="28"/>
                <w:szCs w:val="28"/>
              </w:rPr>
              <w:t>5.2 Оформление и постоянное обновление отдельной страницы на Сайте школы по ФГОС ОВЗ</w:t>
            </w:r>
          </w:p>
          <w:p w:rsidR="0095152E" w:rsidRPr="00826C24" w:rsidRDefault="0095152E" w:rsidP="007848B8">
            <w:pPr>
              <w:spacing w:line="276" w:lineRule="auto"/>
              <w:rPr>
                <w:sz w:val="28"/>
                <w:szCs w:val="28"/>
              </w:rPr>
            </w:pPr>
            <w:r w:rsidRPr="00826C24">
              <w:rPr>
                <w:sz w:val="28"/>
                <w:szCs w:val="28"/>
              </w:rPr>
              <w:t xml:space="preserve">5.4 Подготовка и заключение договоров  для родителей будущих первоклассников по реализации НОО в контексте основных положений ФГОС ОВЗ и </w:t>
            </w:r>
            <w:r w:rsidRPr="00826C24">
              <w:rPr>
                <w:sz w:val="28"/>
                <w:szCs w:val="28"/>
              </w:rPr>
              <w:lastRenderedPageBreak/>
              <w:t>особенностей его реализации.</w:t>
            </w: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lastRenderedPageBreak/>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в течение года</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Апрель-август</w:t>
            </w: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t>директор ОУ</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учитель информатики </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директор ОУ</w:t>
            </w:r>
          </w:p>
        </w:tc>
      </w:tr>
      <w:tr w:rsidR="0095152E" w:rsidRPr="00826C24" w:rsidTr="0095152E">
        <w:tc>
          <w:tcPr>
            <w:tcW w:w="710"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lastRenderedPageBreak/>
              <w:t>6.</w:t>
            </w:r>
          </w:p>
        </w:tc>
        <w:tc>
          <w:tcPr>
            <w:tcW w:w="2126" w:type="dxa"/>
            <w:tcBorders>
              <w:top w:val="single" w:sz="4" w:space="0" w:color="auto"/>
              <w:left w:val="single" w:sz="4" w:space="0" w:color="auto"/>
              <w:bottom w:val="single" w:sz="4" w:space="0" w:color="auto"/>
              <w:right w:val="single" w:sz="4" w:space="0" w:color="auto"/>
            </w:tcBorders>
            <w:hideMark/>
          </w:tcPr>
          <w:p w:rsidR="0095152E" w:rsidRPr="00826C24" w:rsidRDefault="0095152E" w:rsidP="007848B8">
            <w:pPr>
              <w:spacing w:line="276" w:lineRule="auto"/>
              <w:rPr>
                <w:sz w:val="28"/>
                <w:szCs w:val="28"/>
              </w:rPr>
            </w:pPr>
            <w:r w:rsidRPr="00826C24">
              <w:rPr>
                <w:sz w:val="28"/>
                <w:szCs w:val="28"/>
              </w:rPr>
              <w:t>Выполнение  материально – технического обеспечения  введения ФГОС</w:t>
            </w:r>
          </w:p>
        </w:tc>
        <w:tc>
          <w:tcPr>
            <w:tcW w:w="3685"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t>6.1 Планирование и подготовка помещений  для обучения, проведение ремонтных работ</w:t>
            </w:r>
          </w:p>
          <w:p w:rsidR="0095152E" w:rsidRPr="00826C24" w:rsidRDefault="0095152E" w:rsidP="007848B8">
            <w:pPr>
              <w:spacing w:line="276" w:lineRule="auto"/>
              <w:rPr>
                <w:sz w:val="28"/>
                <w:szCs w:val="28"/>
              </w:rPr>
            </w:pPr>
            <w:r w:rsidRPr="00826C24">
              <w:rPr>
                <w:sz w:val="28"/>
                <w:szCs w:val="28"/>
              </w:rPr>
              <w:t xml:space="preserve">6.2 Организация игровых зон в кабинетах, оснащение кабинетов современной наглядностью </w:t>
            </w:r>
          </w:p>
          <w:p w:rsidR="0095152E" w:rsidRPr="00826C24" w:rsidRDefault="0095152E" w:rsidP="007848B8">
            <w:pPr>
              <w:spacing w:line="276" w:lineRule="auto"/>
              <w:rPr>
                <w:sz w:val="28"/>
                <w:szCs w:val="28"/>
              </w:rPr>
            </w:pPr>
            <w:r w:rsidRPr="00826C24">
              <w:rPr>
                <w:sz w:val="28"/>
                <w:szCs w:val="28"/>
              </w:rPr>
              <w:t xml:space="preserve">6.3 Обеспечение учебной литературой учащихся начальной школы, согласно выбранному комплекту </w:t>
            </w:r>
          </w:p>
          <w:p w:rsidR="0095152E" w:rsidRPr="00826C24" w:rsidRDefault="0095152E" w:rsidP="007848B8">
            <w:pPr>
              <w:spacing w:line="276" w:lineRule="auto"/>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t>июнь – август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июнь – август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август</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rPr>
                <w:sz w:val="28"/>
                <w:szCs w:val="28"/>
              </w:rPr>
            </w:pPr>
            <w:r w:rsidRPr="00826C24">
              <w:rPr>
                <w:sz w:val="28"/>
                <w:szCs w:val="28"/>
              </w:rPr>
              <w:t>зам. директора по АХЧ</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классные руководители</w:t>
            </w:r>
          </w:p>
          <w:p w:rsidR="0095152E" w:rsidRPr="00826C24" w:rsidRDefault="0095152E" w:rsidP="007848B8">
            <w:pPr>
              <w:spacing w:line="276" w:lineRule="auto"/>
              <w:rPr>
                <w:sz w:val="28"/>
                <w:szCs w:val="28"/>
              </w:rPr>
            </w:pPr>
          </w:p>
          <w:p w:rsidR="0095152E" w:rsidRPr="00826C24" w:rsidRDefault="0095152E" w:rsidP="007848B8">
            <w:pPr>
              <w:spacing w:line="276" w:lineRule="auto"/>
              <w:rPr>
                <w:sz w:val="28"/>
                <w:szCs w:val="28"/>
              </w:rPr>
            </w:pPr>
            <w:r w:rsidRPr="00826C24">
              <w:rPr>
                <w:sz w:val="28"/>
                <w:szCs w:val="28"/>
              </w:rPr>
              <w:t xml:space="preserve">зав. библиотекой </w:t>
            </w:r>
          </w:p>
          <w:p w:rsidR="0095152E" w:rsidRPr="00826C24" w:rsidRDefault="0095152E" w:rsidP="007848B8">
            <w:pPr>
              <w:spacing w:line="276" w:lineRule="auto"/>
              <w:rPr>
                <w:sz w:val="28"/>
                <w:szCs w:val="28"/>
              </w:rPr>
            </w:pPr>
          </w:p>
        </w:tc>
      </w:tr>
    </w:tbl>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spacing w:line="276" w:lineRule="auto"/>
        <w:jc w:val="center"/>
        <w:rPr>
          <w:sz w:val="28"/>
          <w:szCs w:val="28"/>
        </w:rPr>
      </w:pPr>
    </w:p>
    <w:p w:rsidR="0095152E" w:rsidRDefault="0095152E" w:rsidP="007848B8">
      <w:pPr>
        <w:spacing w:line="276" w:lineRule="auto"/>
        <w:rPr>
          <w:sz w:val="28"/>
          <w:szCs w:val="28"/>
        </w:rPr>
      </w:pPr>
    </w:p>
    <w:p w:rsidR="001F1482" w:rsidRDefault="001F1482" w:rsidP="007848B8">
      <w:pPr>
        <w:spacing w:line="276" w:lineRule="auto"/>
        <w:rPr>
          <w:sz w:val="28"/>
          <w:szCs w:val="28"/>
        </w:rPr>
      </w:pPr>
    </w:p>
    <w:p w:rsidR="001F1482" w:rsidRDefault="001F1482" w:rsidP="007848B8">
      <w:pPr>
        <w:spacing w:line="276" w:lineRule="auto"/>
        <w:rPr>
          <w:sz w:val="28"/>
          <w:szCs w:val="28"/>
        </w:rPr>
      </w:pPr>
    </w:p>
    <w:p w:rsidR="001F1482" w:rsidRPr="00826C24" w:rsidRDefault="001F1482" w:rsidP="007848B8">
      <w:pPr>
        <w:spacing w:line="276" w:lineRule="auto"/>
        <w:rPr>
          <w:sz w:val="28"/>
          <w:szCs w:val="28"/>
        </w:rPr>
      </w:pPr>
    </w:p>
    <w:p w:rsidR="0095152E" w:rsidRPr="00826C24" w:rsidRDefault="0095152E" w:rsidP="007848B8">
      <w:pPr>
        <w:spacing w:line="276" w:lineRule="auto"/>
        <w:rPr>
          <w:rFonts w:eastAsiaTheme="minorHAnsi"/>
          <w:b/>
          <w:bCs/>
          <w:color w:val="000000"/>
          <w:sz w:val="28"/>
          <w:szCs w:val="28"/>
        </w:rPr>
      </w:pPr>
    </w:p>
    <w:p w:rsidR="0095152E" w:rsidRPr="00826C24" w:rsidRDefault="0095152E" w:rsidP="007848B8">
      <w:pPr>
        <w:spacing w:line="276" w:lineRule="auto"/>
        <w:rPr>
          <w:rFonts w:eastAsiaTheme="minorHAnsi"/>
          <w:b/>
          <w:bCs/>
          <w:color w:val="000000"/>
          <w:sz w:val="28"/>
          <w:szCs w:val="28"/>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tblGrid>
      <w:tr w:rsidR="0095152E" w:rsidRPr="00826C24" w:rsidTr="0095152E">
        <w:tc>
          <w:tcPr>
            <w:tcW w:w="4537" w:type="dxa"/>
            <w:tcBorders>
              <w:top w:val="single" w:sz="4" w:space="0" w:color="auto"/>
              <w:left w:val="single" w:sz="4" w:space="0" w:color="auto"/>
              <w:bottom w:val="single" w:sz="4" w:space="0" w:color="auto"/>
              <w:right w:val="single" w:sz="4" w:space="0" w:color="auto"/>
            </w:tcBorders>
          </w:tcPr>
          <w:p w:rsidR="0095152E" w:rsidRPr="00826C24" w:rsidRDefault="0095152E" w:rsidP="007848B8">
            <w:pPr>
              <w:spacing w:line="276" w:lineRule="auto"/>
              <w:ind w:firstLine="709"/>
              <w:rPr>
                <w:color w:val="000000"/>
                <w:sz w:val="28"/>
                <w:szCs w:val="28"/>
              </w:rPr>
            </w:pPr>
          </w:p>
          <w:p w:rsidR="0095152E" w:rsidRPr="00826C24" w:rsidRDefault="0095152E" w:rsidP="007848B8">
            <w:pPr>
              <w:spacing w:line="276" w:lineRule="auto"/>
              <w:rPr>
                <w:sz w:val="28"/>
                <w:szCs w:val="28"/>
              </w:rPr>
            </w:pPr>
            <w:r w:rsidRPr="00826C24">
              <w:rPr>
                <w:sz w:val="28"/>
                <w:szCs w:val="28"/>
              </w:rPr>
              <w:t>Прошнурован, пронумерован и скреплен печатью</w:t>
            </w:r>
          </w:p>
          <w:p w:rsidR="0095152E" w:rsidRPr="00826C24" w:rsidRDefault="0095152E" w:rsidP="007848B8">
            <w:pPr>
              <w:spacing w:line="276" w:lineRule="auto"/>
              <w:rPr>
                <w:sz w:val="28"/>
                <w:szCs w:val="28"/>
              </w:rPr>
            </w:pPr>
            <w:r w:rsidRPr="00826C24">
              <w:rPr>
                <w:sz w:val="28"/>
                <w:szCs w:val="28"/>
              </w:rPr>
              <w:t>709 (семьдесят два) листа</w:t>
            </w:r>
          </w:p>
          <w:p w:rsidR="0095152E" w:rsidRPr="00826C24" w:rsidRDefault="0095152E" w:rsidP="007848B8">
            <w:pPr>
              <w:spacing w:line="276" w:lineRule="auto"/>
              <w:rPr>
                <w:sz w:val="28"/>
                <w:szCs w:val="28"/>
              </w:rPr>
            </w:pPr>
            <w:r w:rsidRPr="00826C24">
              <w:rPr>
                <w:sz w:val="28"/>
                <w:szCs w:val="28"/>
              </w:rPr>
              <w:t>Директор МОАУ «СОШ № 49 г.Орска»</w:t>
            </w:r>
          </w:p>
          <w:p w:rsidR="0095152E" w:rsidRPr="00826C24" w:rsidRDefault="0095152E" w:rsidP="007848B8">
            <w:pPr>
              <w:spacing w:line="276" w:lineRule="auto"/>
              <w:rPr>
                <w:sz w:val="28"/>
                <w:szCs w:val="28"/>
              </w:rPr>
            </w:pPr>
            <w:r w:rsidRPr="00826C24">
              <w:rPr>
                <w:sz w:val="28"/>
                <w:szCs w:val="28"/>
              </w:rPr>
              <w:t>_________________О.И. Коробова</w:t>
            </w:r>
          </w:p>
          <w:p w:rsidR="0095152E" w:rsidRPr="00826C24" w:rsidRDefault="0095152E" w:rsidP="007848B8">
            <w:pPr>
              <w:spacing w:line="276" w:lineRule="auto"/>
              <w:rPr>
                <w:sz w:val="28"/>
                <w:szCs w:val="28"/>
              </w:rPr>
            </w:pPr>
          </w:p>
          <w:p w:rsidR="0095152E" w:rsidRPr="00826C24" w:rsidRDefault="0095152E" w:rsidP="007848B8">
            <w:pPr>
              <w:spacing w:line="276" w:lineRule="auto"/>
              <w:rPr>
                <w:rFonts w:eastAsiaTheme="minorHAnsi"/>
                <w:b/>
                <w:bCs/>
                <w:color w:val="000000"/>
                <w:sz w:val="28"/>
                <w:szCs w:val="28"/>
              </w:rPr>
            </w:pPr>
          </w:p>
        </w:tc>
      </w:tr>
    </w:tbl>
    <w:p w:rsidR="0095152E" w:rsidRPr="00826C24" w:rsidRDefault="0095152E" w:rsidP="007848B8">
      <w:pPr>
        <w:spacing w:line="276" w:lineRule="auto"/>
        <w:rPr>
          <w:rFonts w:eastAsiaTheme="minorHAnsi"/>
          <w:b/>
          <w:bCs/>
          <w:color w:val="000000"/>
          <w:sz w:val="28"/>
          <w:szCs w:val="28"/>
        </w:rPr>
      </w:pPr>
    </w:p>
    <w:p w:rsidR="0095152E" w:rsidRPr="00826C24" w:rsidRDefault="0095152E" w:rsidP="007848B8">
      <w:pPr>
        <w:spacing w:line="276" w:lineRule="auto"/>
        <w:rPr>
          <w:rFonts w:eastAsiaTheme="minorHAnsi"/>
          <w:b/>
          <w:bCs/>
          <w:color w:val="000000"/>
          <w:sz w:val="28"/>
          <w:szCs w:val="28"/>
        </w:rPr>
      </w:pPr>
    </w:p>
    <w:p w:rsidR="0095152E" w:rsidRPr="00826C24" w:rsidRDefault="0095152E" w:rsidP="007848B8">
      <w:pPr>
        <w:spacing w:line="276" w:lineRule="auto"/>
        <w:rPr>
          <w:rFonts w:eastAsiaTheme="minorHAnsi"/>
          <w:b/>
          <w:bCs/>
          <w:color w:val="000000"/>
          <w:sz w:val="28"/>
          <w:szCs w:val="28"/>
        </w:rPr>
      </w:pPr>
    </w:p>
    <w:p w:rsidR="0095152E" w:rsidRPr="00826C24" w:rsidRDefault="0095152E" w:rsidP="007848B8">
      <w:pPr>
        <w:spacing w:line="276" w:lineRule="auto"/>
        <w:rPr>
          <w:rFonts w:eastAsiaTheme="minorHAnsi"/>
          <w:b/>
          <w:bCs/>
          <w:color w:val="000000"/>
          <w:sz w:val="28"/>
          <w:szCs w:val="28"/>
        </w:rPr>
      </w:pPr>
    </w:p>
    <w:p w:rsidR="0095152E" w:rsidRPr="00826C24" w:rsidRDefault="0095152E" w:rsidP="007848B8">
      <w:pPr>
        <w:spacing w:line="276" w:lineRule="auto"/>
        <w:jc w:val="center"/>
        <w:rPr>
          <w:sz w:val="28"/>
          <w:szCs w:val="28"/>
        </w:rPr>
      </w:pPr>
    </w:p>
    <w:p w:rsidR="0095152E" w:rsidRPr="00826C24" w:rsidRDefault="0095152E" w:rsidP="007848B8">
      <w:pPr>
        <w:pStyle w:val="a3"/>
        <w:spacing w:line="276" w:lineRule="auto"/>
        <w:ind w:right="125" w:firstLine="705"/>
        <w:rPr>
          <w:lang w:val="en-US"/>
        </w:rPr>
      </w:pPr>
    </w:p>
    <w:sectPr w:rsidR="0095152E" w:rsidRPr="00826C24">
      <w:pgSz w:w="11910" w:h="16840"/>
      <w:pgMar w:top="1040" w:right="440" w:bottom="820" w:left="1020" w:header="0" w:footer="6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02A" w:rsidRDefault="00A1602A">
      <w:r>
        <w:separator/>
      </w:r>
    </w:p>
  </w:endnote>
  <w:endnote w:type="continuationSeparator" w:id="0">
    <w:p w:rsidR="00A1602A" w:rsidRDefault="00A16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uturisC">
    <w:panose1 w:val="00000000000000000000"/>
    <w:charset w:val="80"/>
    <w:family w:val="roman"/>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ejaVu Sans">
    <w:altName w:val="MS Mincho"/>
    <w:charset w:val="80"/>
    <w:family w:val="auto"/>
    <w:pitch w:val="variable"/>
  </w:font>
  <w:font w:name="font220">
    <w:altName w:val="MS Mincho"/>
    <w:panose1 w:val="00000000000000000000"/>
    <w:charset w:val="80"/>
    <w:family w:val="auto"/>
    <w:notTrueType/>
    <w:pitch w:val="variable"/>
    <w:sig w:usb0="00000001" w:usb1="08070000" w:usb2="00000010" w:usb3="00000000" w:csb0="00020000" w:csb1="00000000"/>
  </w:font>
  <w:font w:name="Garamond">
    <w:altName w:val="Garamond"/>
    <w:panose1 w:val="02020404030301010803"/>
    <w:charset w:val="CC"/>
    <w:family w:val="roman"/>
    <w:pitch w:val="variable"/>
    <w:sig w:usb0="000002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1C" w:rsidRDefault="00E65D1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083008" behindDoc="1" locked="0" layoutInCell="1" allowOverlap="1" wp14:anchorId="44B0C978" wp14:editId="4D2DE273">
              <wp:simplePos x="0" y="0"/>
              <wp:positionH relativeFrom="page">
                <wp:posOffset>3846830</wp:posOffset>
              </wp:positionH>
              <wp:positionV relativeFrom="page">
                <wp:posOffset>10150475</wp:posOffset>
              </wp:positionV>
              <wp:extent cx="2413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3</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8" type="#_x0000_t202" style="position:absolute;margin-left:302.9pt;margin-top:799.25pt;width:19pt;height:15.3pt;z-index:-24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" filled="f" stroked="f">
              <v:textbox inset="0,0,0,0">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3</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1C" w:rsidRDefault="00E65D1C">
    <w:pPr>
      <w:pStyle w:val="a3"/>
      <w:spacing w:line="14" w:lineRule="auto"/>
      <w:ind w:left="0"/>
      <w:jc w:val="left"/>
      <w:rPr>
        <w:sz w:val="20"/>
      </w:rPr>
    </w:pPr>
    <w:r>
      <w:rPr>
        <w:noProof/>
        <w:sz w:val="24"/>
        <w:lang w:eastAsia="ru-RU"/>
      </w:rPr>
      <mc:AlternateContent>
        <mc:Choice Requires="wps">
          <w:drawing>
            <wp:anchor distT="0" distB="0" distL="114300" distR="114300" simplePos="0" relativeHeight="479092736" behindDoc="1" locked="0" layoutInCell="1" allowOverlap="1" wp14:anchorId="74553828" wp14:editId="04584355">
              <wp:simplePos x="0" y="0"/>
              <wp:positionH relativeFrom="page">
                <wp:posOffset>3896995</wp:posOffset>
              </wp:positionH>
              <wp:positionV relativeFrom="page">
                <wp:posOffset>9904095</wp:posOffset>
              </wp:positionV>
              <wp:extent cx="317500" cy="17780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686695">
                            <w:rPr>
                              <w:noProof/>
                              <w:spacing w:val="-5"/>
                            </w:rPr>
                            <w:t>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29" type="#_x0000_t202" style="position:absolute;left:0;text-align:left;margin-left:306.85pt;margin-top:779.85pt;width:25pt;height:14pt;z-index:-242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" filled="f" stroked="f">
              <v:textbox inset="0,0,0,0">
                <w:txbxContent>
                  <w:p w:rsidR="00E65D1C" w:rsidRDefault="00E65D1C">
                    <w:pPr>
                      <w:pStyle w:val="a3"/>
                      <w:spacing w:line="254" w:lineRule="exact"/>
                      <w:ind w:left="60"/>
                      <w:jc w:val="left"/>
                    </w:pPr>
                    <w:r>
                      <w:rPr>
                        <w:spacing w:val="-5"/>
                      </w:rPr>
                      <w:fldChar w:fldCharType="begin"/>
                    </w:r>
                    <w:r>
                      <w:rPr>
                        <w:spacing w:val="-5"/>
                      </w:rPr>
                      <w:instrText xml:space="preserve"> PAGE </w:instrText>
                    </w:r>
                    <w:r>
                      <w:rPr>
                        <w:spacing w:val="-5"/>
                      </w:rPr>
                      <w:fldChar w:fldCharType="separate"/>
                    </w:r>
                    <w:r w:rsidR="00686695">
                      <w:rPr>
                        <w:noProof/>
                        <w:spacing w:val="-5"/>
                      </w:rPr>
                      <w:t>85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1C" w:rsidRDefault="00E65D1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086592" behindDoc="1" locked="0" layoutInCell="1" allowOverlap="1" wp14:anchorId="491BBD77" wp14:editId="484050CD">
              <wp:simplePos x="0" y="0"/>
              <wp:positionH relativeFrom="page">
                <wp:posOffset>3806825</wp:posOffset>
              </wp:positionH>
              <wp:positionV relativeFrom="page">
                <wp:posOffset>10150475</wp:posOffset>
              </wp:positionV>
              <wp:extent cx="317500" cy="194310"/>
              <wp:effectExtent l="0" t="0" r="0" b="0"/>
              <wp:wrapNone/>
              <wp:docPr id="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240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8" o:spid="_x0000_s1030" type="#_x0000_t202" style="position:absolute;margin-left:299.75pt;margin-top:799.25pt;width:25pt;height:15.3pt;z-index:-24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BrwIAAK4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" filled="f" stroked="f">
              <v:textbox inset="0,0,0,0">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240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1C" w:rsidRDefault="00E65D1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088128" behindDoc="1" locked="0" layoutInCell="1" allowOverlap="1" wp14:anchorId="6668A8C1" wp14:editId="581EDD9C">
              <wp:simplePos x="0" y="0"/>
              <wp:positionH relativeFrom="page">
                <wp:posOffset>3806825</wp:posOffset>
              </wp:positionH>
              <wp:positionV relativeFrom="page">
                <wp:posOffset>10150475</wp:posOffset>
              </wp:positionV>
              <wp:extent cx="317500" cy="194310"/>
              <wp:effectExtent l="0" t="0" r="0" b="0"/>
              <wp:wrapNone/>
              <wp:docPr id="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376</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31" type="#_x0000_t202" style="position:absolute;margin-left:299.75pt;margin-top:799.25pt;width:25pt;height:15.3pt;z-index:-24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" filled="f" stroked="f">
              <v:textbox inset="0,0,0,0">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376</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D1C" w:rsidRDefault="00E65D1C">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9089664" behindDoc="1" locked="0" layoutInCell="1" allowOverlap="1" wp14:anchorId="3328A049" wp14:editId="3899D89A">
              <wp:simplePos x="0" y="0"/>
              <wp:positionH relativeFrom="page">
                <wp:posOffset>3806825</wp:posOffset>
              </wp:positionH>
              <wp:positionV relativeFrom="page">
                <wp:posOffset>10147935</wp:posOffset>
              </wp:positionV>
              <wp:extent cx="317500" cy="194310"/>
              <wp:effectExtent l="0" t="0" r="0" b="0"/>
              <wp:wrapNone/>
              <wp:docPr id="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858</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32" type="#_x0000_t202" style="position:absolute;margin-left:299.75pt;margin-top:799.05pt;width:25pt;height:15.3pt;z-index:-24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9fsQIAAK8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" filled="f" stroked="f">
              <v:textbox inset="0,0,0,0">
                <w:txbxContent>
                  <w:p w:rsidR="00E65D1C" w:rsidRDefault="00E65D1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686695">
                      <w:rPr>
                        <w:noProof/>
                        <w:spacing w:val="-5"/>
                        <w:sz w:val="24"/>
                      </w:rPr>
                      <w:t>858</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02A" w:rsidRDefault="00A1602A">
      <w:r>
        <w:separator/>
      </w:r>
    </w:p>
  </w:footnote>
  <w:footnote w:type="continuationSeparator" w:id="0">
    <w:p w:rsidR="00A1602A" w:rsidRDefault="00A1602A">
      <w:r>
        <w:continuationSeparator/>
      </w:r>
    </w:p>
  </w:footnote>
  <w:footnote w:id="1">
    <w:p w:rsidR="00E65D1C" w:rsidRDefault="00E65D1C" w:rsidP="0095152E">
      <w:pPr>
        <w:pStyle w:val="af2"/>
        <w:jc w:val="both"/>
      </w:pPr>
      <w:r>
        <w:rPr>
          <w:rStyle w:val="ac"/>
        </w:rPr>
        <w:footnoteRef/>
      </w:r>
      <w:r w:rsidRPr="006D7E68">
        <w:rPr>
          <w:sz w:val="20"/>
          <w:szCs w:val="20"/>
        </w:rPr>
        <w:t>Часть2 статьи13 Федерального закона от 29 декабря 2012г. №273-ФЗ “Об образовании в Российской Федерации</w:t>
      </w:r>
      <w:proofErr w:type="gramStart"/>
      <w:r w:rsidRPr="006D7E68">
        <w:rPr>
          <w:sz w:val="20"/>
          <w:szCs w:val="20"/>
        </w:rPr>
        <w:t>”(</w:t>
      </w:r>
      <w:proofErr w:type="gramEnd"/>
      <w:r w:rsidRPr="006D7E68">
        <w:rPr>
          <w:sz w:val="20"/>
          <w:szCs w:val="20"/>
        </w:rPr>
        <w:t>Собрание законодательства Российской Федерации, 2012, №53, ст.7598; 2013, №19, ст.2326)</w:t>
      </w:r>
    </w:p>
  </w:footnote>
  <w:footnote w:id="2">
    <w:p w:rsidR="00E65D1C" w:rsidRDefault="00E65D1C" w:rsidP="0095152E">
      <w:pPr>
        <w:pStyle w:val="af2"/>
        <w:jc w:val="both"/>
      </w:pPr>
      <w:r>
        <w:rPr>
          <w:rStyle w:val="ac"/>
        </w:rPr>
        <w:footnoteRef/>
      </w:r>
      <w:r w:rsidRPr="006D7E68">
        <w:rPr>
          <w:sz w:val="20"/>
          <w:szCs w:val="20"/>
        </w:rPr>
        <w:t>Часть</w:t>
      </w:r>
      <w:proofErr w:type="gramStart"/>
      <w:r w:rsidRPr="006D7E68">
        <w:rPr>
          <w:sz w:val="20"/>
          <w:szCs w:val="20"/>
        </w:rPr>
        <w:t>1</w:t>
      </w:r>
      <w:proofErr w:type="gramEnd"/>
      <w:r w:rsidRPr="006D7E68">
        <w:rPr>
          <w:sz w:val="20"/>
          <w:szCs w:val="20"/>
        </w:rPr>
        <w:t xml:space="preserve"> статьи13 Федерального закона от 29 декабря 2012г. №273-ФЗ “Об образовании в Российской Федерации» (Собрание законодательства Российской Федерации, 2012, №53, ст.7598; 2013, №19, ст.2326)</w:t>
      </w:r>
    </w:p>
  </w:footnote>
  <w:footnote w:id="3">
    <w:p w:rsidR="00E65D1C" w:rsidRPr="004F37B0" w:rsidRDefault="00E65D1C" w:rsidP="0095152E">
      <w:pPr>
        <w:jc w:val="both"/>
        <w:rPr>
          <w:i/>
          <w:sz w:val="20"/>
          <w:szCs w:val="20"/>
        </w:rPr>
      </w:pPr>
      <w:r w:rsidRPr="009B4369">
        <w:rPr>
          <w:rStyle w:val="ac"/>
          <w:sz w:val="20"/>
          <w:szCs w:val="20"/>
        </w:rPr>
        <w:footnoteRef/>
      </w:r>
      <w:r w:rsidRPr="009B4369">
        <w:rPr>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DD5CBE96"/>
    <w:lvl w:ilvl="0">
      <w:numFmt w:val="bullet"/>
      <w:lvlText w:val="*"/>
      <w:lvlJc w:val="left"/>
      <w:pPr>
        <w:ind w:left="0" w:firstLine="0"/>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795A84"/>
    <w:multiLevelType w:val="hybridMultilevel"/>
    <w:tmpl w:val="9C8C15EE"/>
    <w:lvl w:ilvl="0" w:tplc="AC6C3CB0">
      <w:start w:val="1"/>
      <w:numFmt w:val="decimal"/>
      <w:lvlText w:val="%1."/>
      <w:lvlJc w:val="left"/>
      <w:pPr>
        <w:ind w:left="113" w:hanging="307"/>
      </w:pPr>
      <w:rPr>
        <w:rFonts w:ascii="Times New Roman" w:eastAsia="Times New Roman" w:hAnsi="Times New Roman" w:cs="Times New Roman" w:hint="default"/>
        <w:b w:val="0"/>
        <w:bCs w:val="0"/>
        <w:i w:val="0"/>
        <w:iCs w:val="0"/>
        <w:w w:val="99"/>
        <w:sz w:val="28"/>
        <w:szCs w:val="28"/>
        <w:lang w:val="ru-RU" w:eastAsia="en-US" w:bidi="ar-SA"/>
      </w:rPr>
    </w:lvl>
    <w:lvl w:ilvl="1" w:tplc="A4F85776">
      <w:numFmt w:val="bullet"/>
      <w:lvlText w:val="•"/>
      <w:lvlJc w:val="left"/>
      <w:pPr>
        <w:ind w:left="1152" w:hanging="307"/>
      </w:pPr>
      <w:rPr>
        <w:rFonts w:hint="default"/>
        <w:lang w:val="ru-RU" w:eastAsia="en-US" w:bidi="ar-SA"/>
      </w:rPr>
    </w:lvl>
    <w:lvl w:ilvl="2" w:tplc="B20E451A">
      <w:numFmt w:val="bullet"/>
      <w:lvlText w:val="•"/>
      <w:lvlJc w:val="left"/>
      <w:pPr>
        <w:ind w:left="2184" w:hanging="307"/>
      </w:pPr>
      <w:rPr>
        <w:rFonts w:hint="default"/>
        <w:lang w:val="ru-RU" w:eastAsia="en-US" w:bidi="ar-SA"/>
      </w:rPr>
    </w:lvl>
    <w:lvl w:ilvl="3" w:tplc="869ED1F2">
      <w:numFmt w:val="bullet"/>
      <w:lvlText w:val="•"/>
      <w:lvlJc w:val="left"/>
      <w:pPr>
        <w:ind w:left="3217" w:hanging="307"/>
      </w:pPr>
      <w:rPr>
        <w:rFonts w:hint="default"/>
        <w:lang w:val="ru-RU" w:eastAsia="en-US" w:bidi="ar-SA"/>
      </w:rPr>
    </w:lvl>
    <w:lvl w:ilvl="4" w:tplc="DD00034E">
      <w:numFmt w:val="bullet"/>
      <w:lvlText w:val="•"/>
      <w:lvlJc w:val="left"/>
      <w:pPr>
        <w:ind w:left="4249" w:hanging="307"/>
      </w:pPr>
      <w:rPr>
        <w:rFonts w:hint="default"/>
        <w:lang w:val="ru-RU" w:eastAsia="en-US" w:bidi="ar-SA"/>
      </w:rPr>
    </w:lvl>
    <w:lvl w:ilvl="5" w:tplc="39784448">
      <w:numFmt w:val="bullet"/>
      <w:lvlText w:val="•"/>
      <w:lvlJc w:val="left"/>
      <w:pPr>
        <w:ind w:left="5282" w:hanging="307"/>
      </w:pPr>
      <w:rPr>
        <w:rFonts w:hint="default"/>
        <w:lang w:val="ru-RU" w:eastAsia="en-US" w:bidi="ar-SA"/>
      </w:rPr>
    </w:lvl>
    <w:lvl w:ilvl="6" w:tplc="EAB0ED38">
      <w:numFmt w:val="bullet"/>
      <w:lvlText w:val="•"/>
      <w:lvlJc w:val="left"/>
      <w:pPr>
        <w:ind w:left="6314" w:hanging="307"/>
      </w:pPr>
      <w:rPr>
        <w:rFonts w:hint="default"/>
        <w:lang w:val="ru-RU" w:eastAsia="en-US" w:bidi="ar-SA"/>
      </w:rPr>
    </w:lvl>
    <w:lvl w:ilvl="7" w:tplc="2680672C">
      <w:numFmt w:val="bullet"/>
      <w:lvlText w:val="•"/>
      <w:lvlJc w:val="left"/>
      <w:pPr>
        <w:ind w:left="7346" w:hanging="307"/>
      </w:pPr>
      <w:rPr>
        <w:rFonts w:hint="default"/>
        <w:lang w:val="ru-RU" w:eastAsia="en-US" w:bidi="ar-SA"/>
      </w:rPr>
    </w:lvl>
    <w:lvl w:ilvl="8" w:tplc="94F2A394">
      <w:numFmt w:val="bullet"/>
      <w:lvlText w:val="•"/>
      <w:lvlJc w:val="left"/>
      <w:pPr>
        <w:ind w:left="8379" w:hanging="307"/>
      </w:pPr>
      <w:rPr>
        <w:rFonts w:hint="default"/>
        <w:lang w:val="ru-RU" w:eastAsia="en-US" w:bidi="ar-SA"/>
      </w:rPr>
    </w:lvl>
  </w:abstractNum>
  <w:abstractNum w:abstractNumId="6">
    <w:nsid w:val="0129433B"/>
    <w:multiLevelType w:val="hybridMultilevel"/>
    <w:tmpl w:val="C58C2178"/>
    <w:lvl w:ilvl="0" w:tplc="44FA9626">
      <w:start w:val="1"/>
      <w:numFmt w:val="decimal"/>
      <w:lvlText w:val="%1."/>
      <w:lvlJc w:val="left"/>
      <w:pPr>
        <w:ind w:left="113" w:hanging="379"/>
      </w:pPr>
      <w:rPr>
        <w:rFonts w:hint="default"/>
        <w:w w:val="99"/>
        <w:lang w:val="ru-RU" w:eastAsia="en-US" w:bidi="ar-SA"/>
      </w:rPr>
    </w:lvl>
    <w:lvl w:ilvl="1" w:tplc="A92A5ADE">
      <w:numFmt w:val="bullet"/>
      <w:lvlText w:val="•"/>
      <w:lvlJc w:val="left"/>
      <w:pPr>
        <w:ind w:left="1152" w:hanging="379"/>
      </w:pPr>
      <w:rPr>
        <w:rFonts w:hint="default"/>
        <w:lang w:val="ru-RU" w:eastAsia="en-US" w:bidi="ar-SA"/>
      </w:rPr>
    </w:lvl>
    <w:lvl w:ilvl="2" w:tplc="5E7AF8E2">
      <w:numFmt w:val="bullet"/>
      <w:lvlText w:val="•"/>
      <w:lvlJc w:val="left"/>
      <w:pPr>
        <w:ind w:left="2184" w:hanging="379"/>
      </w:pPr>
      <w:rPr>
        <w:rFonts w:hint="default"/>
        <w:lang w:val="ru-RU" w:eastAsia="en-US" w:bidi="ar-SA"/>
      </w:rPr>
    </w:lvl>
    <w:lvl w:ilvl="3" w:tplc="8C4CB634">
      <w:numFmt w:val="bullet"/>
      <w:lvlText w:val="•"/>
      <w:lvlJc w:val="left"/>
      <w:pPr>
        <w:ind w:left="3217" w:hanging="379"/>
      </w:pPr>
      <w:rPr>
        <w:rFonts w:hint="default"/>
        <w:lang w:val="ru-RU" w:eastAsia="en-US" w:bidi="ar-SA"/>
      </w:rPr>
    </w:lvl>
    <w:lvl w:ilvl="4" w:tplc="9F18FC6E">
      <w:numFmt w:val="bullet"/>
      <w:lvlText w:val="•"/>
      <w:lvlJc w:val="left"/>
      <w:pPr>
        <w:ind w:left="4249" w:hanging="379"/>
      </w:pPr>
      <w:rPr>
        <w:rFonts w:hint="default"/>
        <w:lang w:val="ru-RU" w:eastAsia="en-US" w:bidi="ar-SA"/>
      </w:rPr>
    </w:lvl>
    <w:lvl w:ilvl="5" w:tplc="ACDE2B8A">
      <w:numFmt w:val="bullet"/>
      <w:lvlText w:val="•"/>
      <w:lvlJc w:val="left"/>
      <w:pPr>
        <w:ind w:left="5282" w:hanging="379"/>
      </w:pPr>
      <w:rPr>
        <w:rFonts w:hint="default"/>
        <w:lang w:val="ru-RU" w:eastAsia="en-US" w:bidi="ar-SA"/>
      </w:rPr>
    </w:lvl>
    <w:lvl w:ilvl="6" w:tplc="BD7CADD8">
      <w:numFmt w:val="bullet"/>
      <w:lvlText w:val="•"/>
      <w:lvlJc w:val="left"/>
      <w:pPr>
        <w:ind w:left="6314" w:hanging="379"/>
      </w:pPr>
      <w:rPr>
        <w:rFonts w:hint="default"/>
        <w:lang w:val="ru-RU" w:eastAsia="en-US" w:bidi="ar-SA"/>
      </w:rPr>
    </w:lvl>
    <w:lvl w:ilvl="7" w:tplc="B40E170E">
      <w:numFmt w:val="bullet"/>
      <w:lvlText w:val="•"/>
      <w:lvlJc w:val="left"/>
      <w:pPr>
        <w:ind w:left="7346" w:hanging="379"/>
      </w:pPr>
      <w:rPr>
        <w:rFonts w:hint="default"/>
        <w:lang w:val="ru-RU" w:eastAsia="en-US" w:bidi="ar-SA"/>
      </w:rPr>
    </w:lvl>
    <w:lvl w:ilvl="8" w:tplc="E870AB9E">
      <w:numFmt w:val="bullet"/>
      <w:lvlText w:val="•"/>
      <w:lvlJc w:val="left"/>
      <w:pPr>
        <w:ind w:left="8379" w:hanging="379"/>
      </w:pPr>
      <w:rPr>
        <w:rFonts w:hint="default"/>
        <w:lang w:val="ru-RU" w:eastAsia="en-US" w:bidi="ar-SA"/>
      </w:rPr>
    </w:lvl>
  </w:abstractNum>
  <w:abstractNum w:abstractNumId="7">
    <w:nsid w:val="024B227D"/>
    <w:multiLevelType w:val="hybridMultilevel"/>
    <w:tmpl w:val="769801A8"/>
    <w:lvl w:ilvl="0" w:tplc="F43E6FEC">
      <w:start w:val="1"/>
      <w:numFmt w:val="decimal"/>
      <w:lvlText w:val="%1."/>
      <w:lvlJc w:val="left"/>
      <w:pPr>
        <w:ind w:left="1054" w:hanging="284"/>
        <w:jc w:val="right"/>
      </w:pPr>
      <w:rPr>
        <w:rFonts w:ascii="Times New Roman" w:eastAsia="Times New Roman" w:hAnsi="Times New Roman" w:cs="Times New Roman" w:hint="default"/>
        <w:b w:val="0"/>
        <w:bCs w:val="0"/>
        <w:i/>
        <w:iCs/>
        <w:w w:val="99"/>
        <w:sz w:val="28"/>
        <w:szCs w:val="28"/>
        <w:lang w:val="ru-RU" w:eastAsia="en-US" w:bidi="ar-SA"/>
      </w:rPr>
    </w:lvl>
    <w:lvl w:ilvl="1" w:tplc="3F76DCCE">
      <w:numFmt w:val="bullet"/>
      <w:lvlText w:val="•"/>
      <w:lvlJc w:val="left"/>
      <w:pPr>
        <w:ind w:left="2020" w:hanging="284"/>
      </w:pPr>
      <w:rPr>
        <w:rFonts w:hint="default"/>
        <w:lang w:val="ru-RU" w:eastAsia="en-US" w:bidi="ar-SA"/>
      </w:rPr>
    </w:lvl>
    <w:lvl w:ilvl="2" w:tplc="706C3BBA">
      <w:numFmt w:val="bullet"/>
      <w:lvlText w:val="•"/>
      <w:lvlJc w:val="left"/>
      <w:pPr>
        <w:ind w:left="2981" w:hanging="284"/>
      </w:pPr>
      <w:rPr>
        <w:rFonts w:hint="default"/>
        <w:lang w:val="ru-RU" w:eastAsia="en-US" w:bidi="ar-SA"/>
      </w:rPr>
    </w:lvl>
    <w:lvl w:ilvl="3" w:tplc="AE9403AA">
      <w:numFmt w:val="bullet"/>
      <w:lvlText w:val="•"/>
      <w:lvlJc w:val="left"/>
      <w:pPr>
        <w:ind w:left="3942" w:hanging="284"/>
      </w:pPr>
      <w:rPr>
        <w:rFonts w:hint="default"/>
        <w:lang w:val="ru-RU" w:eastAsia="en-US" w:bidi="ar-SA"/>
      </w:rPr>
    </w:lvl>
    <w:lvl w:ilvl="4" w:tplc="0986C44C">
      <w:numFmt w:val="bullet"/>
      <w:lvlText w:val="•"/>
      <w:lvlJc w:val="left"/>
      <w:pPr>
        <w:ind w:left="4903" w:hanging="284"/>
      </w:pPr>
      <w:rPr>
        <w:rFonts w:hint="default"/>
        <w:lang w:val="ru-RU" w:eastAsia="en-US" w:bidi="ar-SA"/>
      </w:rPr>
    </w:lvl>
    <w:lvl w:ilvl="5" w:tplc="250C8E1E">
      <w:numFmt w:val="bullet"/>
      <w:lvlText w:val="•"/>
      <w:lvlJc w:val="left"/>
      <w:pPr>
        <w:ind w:left="5864" w:hanging="284"/>
      </w:pPr>
      <w:rPr>
        <w:rFonts w:hint="default"/>
        <w:lang w:val="ru-RU" w:eastAsia="en-US" w:bidi="ar-SA"/>
      </w:rPr>
    </w:lvl>
    <w:lvl w:ilvl="6" w:tplc="84B0F124">
      <w:numFmt w:val="bullet"/>
      <w:lvlText w:val="•"/>
      <w:lvlJc w:val="left"/>
      <w:pPr>
        <w:ind w:left="6825" w:hanging="284"/>
      </w:pPr>
      <w:rPr>
        <w:rFonts w:hint="default"/>
        <w:lang w:val="ru-RU" w:eastAsia="en-US" w:bidi="ar-SA"/>
      </w:rPr>
    </w:lvl>
    <w:lvl w:ilvl="7" w:tplc="B1CECFC4">
      <w:numFmt w:val="bullet"/>
      <w:lvlText w:val="•"/>
      <w:lvlJc w:val="left"/>
      <w:pPr>
        <w:ind w:left="7786" w:hanging="284"/>
      </w:pPr>
      <w:rPr>
        <w:rFonts w:hint="default"/>
        <w:lang w:val="ru-RU" w:eastAsia="en-US" w:bidi="ar-SA"/>
      </w:rPr>
    </w:lvl>
    <w:lvl w:ilvl="8" w:tplc="15B6367C">
      <w:numFmt w:val="bullet"/>
      <w:lvlText w:val="•"/>
      <w:lvlJc w:val="left"/>
      <w:pPr>
        <w:ind w:left="8747" w:hanging="284"/>
      </w:pPr>
      <w:rPr>
        <w:rFonts w:hint="default"/>
        <w:lang w:val="ru-RU" w:eastAsia="en-US" w:bidi="ar-SA"/>
      </w:rPr>
    </w:lvl>
  </w:abstractNum>
  <w:abstractNum w:abstractNumId="8">
    <w:nsid w:val="0262099D"/>
    <w:multiLevelType w:val="hybridMultilevel"/>
    <w:tmpl w:val="F738AF9C"/>
    <w:lvl w:ilvl="0" w:tplc="96B4F7A2">
      <w:numFmt w:val="bullet"/>
      <w:lvlText w:val="*"/>
      <w:lvlJc w:val="left"/>
      <w:pPr>
        <w:ind w:left="233" w:hanging="207"/>
      </w:pPr>
      <w:rPr>
        <w:rFonts w:ascii="Times New Roman" w:eastAsia="Times New Roman" w:hAnsi="Times New Roman" w:cs="Times New Roman" w:hint="default"/>
        <w:b w:val="0"/>
        <w:bCs w:val="0"/>
        <w:i w:val="0"/>
        <w:iCs w:val="0"/>
        <w:w w:val="99"/>
        <w:sz w:val="28"/>
        <w:szCs w:val="28"/>
        <w:lang w:val="ru-RU" w:eastAsia="en-US" w:bidi="ar-SA"/>
      </w:rPr>
    </w:lvl>
    <w:lvl w:ilvl="1" w:tplc="B5F037CC">
      <w:numFmt w:val="bullet"/>
      <w:lvlText w:val="•"/>
      <w:lvlJc w:val="left"/>
      <w:pPr>
        <w:ind w:left="1282" w:hanging="207"/>
      </w:pPr>
      <w:rPr>
        <w:rFonts w:hint="default"/>
        <w:lang w:val="ru-RU" w:eastAsia="en-US" w:bidi="ar-SA"/>
      </w:rPr>
    </w:lvl>
    <w:lvl w:ilvl="2" w:tplc="EE18A556">
      <w:numFmt w:val="bullet"/>
      <w:lvlText w:val="•"/>
      <w:lvlJc w:val="left"/>
      <w:pPr>
        <w:ind w:left="2325" w:hanging="207"/>
      </w:pPr>
      <w:rPr>
        <w:rFonts w:hint="default"/>
        <w:lang w:val="ru-RU" w:eastAsia="en-US" w:bidi="ar-SA"/>
      </w:rPr>
    </w:lvl>
    <w:lvl w:ilvl="3" w:tplc="836C57E0">
      <w:numFmt w:val="bullet"/>
      <w:lvlText w:val="•"/>
      <w:lvlJc w:val="left"/>
      <w:pPr>
        <w:ind w:left="3368" w:hanging="207"/>
      </w:pPr>
      <w:rPr>
        <w:rFonts w:hint="default"/>
        <w:lang w:val="ru-RU" w:eastAsia="en-US" w:bidi="ar-SA"/>
      </w:rPr>
    </w:lvl>
    <w:lvl w:ilvl="4" w:tplc="A202AF06">
      <w:numFmt w:val="bullet"/>
      <w:lvlText w:val="•"/>
      <w:lvlJc w:val="left"/>
      <w:pPr>
        <w:ind w:left="4411" w:hanging="207"/>
      </w:pPr>
      <w:rPr>
        <w:rFonts w:hint="default"/>
        <w:lang w:val="ru-RU" w:eastAsia="en-US" w:bidi="ar-SA"/>
      </w:rPr>
    </w:lvl>
    <w:lvl w:ilvl="5" w:tplc="200AA2CC">
      <w:numFmt w:val="bullet"/>
      <w:lvlText w:val="•"/>
      <w:lvlJc w:val="left"/>
      <w:pPr>
        <w:ind w:left="5454" w:hanging="207"/>
      </w:pPr>
      <w:rPr>
        <w:rFonts w:hint="default"/>
        <w:lang w:val="ru-RU" w:eastAsia="en-US" w:bidi="ar-SA"/>
      </w:rPr>
    </w:lvl>
    <w:lvl w:ilvl="6" w:tplc="E28E2382">
      <w:numFmt w:val="bullet"/>
      <w:lvlText w:val="•"/>
      <w:lvlJc w:val="left"/>
      <w:pPr>
        <w:ind w:left="6497" w:hanging="207"/>
      </w:pPr>
      <w:rPr>
        <w:rFonts w:hint="default"/>
        <w:lang w:val="ru-RU" w:eastAsia="en-US" w:bidi="ar-SA"/>
      </w:rPr>
    </w:lvl>
    <w:lvl w:ilvl="7" w:tplc="756057DC">
      <w:numFmt w:val="bullet"/>
      <w:lvlText w:val="•"/>
      <w:lvlJc w:val="left"/>
      <w:pPr>
        <w:ind w:left="7540" w:hanging="207"/>
      </w:pPr>
      <w:rPr>
        <w:rFonts w:hint="default"/>
        <w:lang w:val="ru-RU" w:eastAsia="en-US" w:bidi="ar-SA"/>
      </w:rPr>
    </w:lvl>
    <w:lvl w:ilvl="8" w:tplc="2D6867AE">
      <w:numFmt w:val="bullet"/>
      <w:lvlText w:val="•"/>
      <w:lvlJc w:val="left"/>
      <w:pPr>
        <w:ind w:left="8583" w:hanging="207"/>
      </w:pPr>
      <w:rPr>
        <w:rFonts w:hint="default"/>
        <w:lang w:val="ru-RU" w:eastAsia="en-US" w:bidi="ar-SA"/>
      </w:rPr>
    </w:lvl>
  </w:abstractNum>
  <w:abstractNum w:abstractNumId="9">
    <w:nsid w:val="02A512C7"/>
    <w:multiLevelType w:val="hybridMultilevel"/>
    <w:tmpl w:val="04AA674A"/>
    <w:lvl w:ilvl="0" w:tplc="F81C04F8">
      <w:start w:val="1"/>
      <w:numFmt w:val="decimal"/>
      <w:lvlText w:val="%1."/>
      <w:lvlJc w:val="left"/>
      <w:pPr>
        <w:ind w:left="113" w:hanging="312"/>
      </w:pPr>
      <w:rPr>
        <w:rFonts w:ascii="Times New Roman" w:eastAsia="Times New Roman" w:hAnsi="Times New Roman" w:cs="Times New Roman" w:hint="default"/>
        <w:b w:val="0"/>
        <w:bCs w:val="0"/>
        <w:i w:val="0"/>
        <w:iCs w:val="0"/>
        <w:w w:val="99"/>
        <w:sz w:val="28"/>
        <w:szCs w:val="28"/>
        <w:lang w:val="ru-RU" w:eastAsia="en-US" w:bidi="ar-SA"/>
      </w:rPr>
    </w:lvl>
    <w:lvl w:ilvl="1" w:tplc="FA66D55A">
      <w:numFmt w:val="bullet"/>
      <w:lvlText w:val="•"/>
      <w:lvlJc w:val="left"/>
      <w:pPr>
        <w:ind w:left="1152" w:hanging="312"/>
      </w:pPr>
      <w:rPr>
        <w:rFonts w:hint="default"/>
        <w:lang w:val="ru-RU" w:eastAsia="en-US" w:bidi="ar-SA"/>
      </w:rPr>
    </w:lvl>
    <w:lvl w:ilvl="2" w:tplc="62327470">
      <w:numFmt w:val="bullet"/>
      <w:lvlText w:val="•"/>
      <w:lvlJc w:val="left"/>
      <w:pPr>
        <w:ind w:left="2184" w:hanging="312"/>
      </w:pPr>
      <w:rPr>
        <w:rFonts w:hint="default"/>
        <w:lang w:val="ru-RU" w:eastAsia="en-US" w:bidi="ar-SA"/>
      </w:rPr>
    </w:lvl>
    <w:lvl w:ilvl="3" w:tplc="7A545C68">
      <w:numFmt w:val="bullet"/>
      <w:lvlText w:val="•"/>
      <w:lvlJc w:val="left"/>
      <w:pPr>
        <w:ind w:left="3217" w:hanging="312"/>
      </w:pPr>
      <w:rPr>
        <w:rFonts w:hint="default"/>
        <w:lang w:val="ru-RU" w:eastAsia="en-US" w:bidi="ar-SA"/>
      </w:rPr>
    </w:lvl>
    <w:lvl w:ilvl="4" w:tplc="80665BF2">
      <w:numFmt w:val="bullet"/>
      <w:lvlText w:val="•"/>
      <w:lvlJc w:val="left"/>
      <w:pPr>
        <w:ind w:left="4249" w:hanging="312"/>
      </w:pPr>
      <w:rPr>
        <w:rFonts w:hint="default"/>
        <w:lang w:val="ru-RU" w:eastAsia="en-US" w:bidi="ar-SA"/>
      </w:rPr>
    </w:lvl>
    <w:lvl w:ilvl="5" w:tplc="DC66B53C">
      <w:numFmt w:val="bullet"/>
      <w:lvlText w:val="•"/>
      <w:lvlJc w:val="left"/>
      <w:pPr>
        <w:ind w:left="5282" w:hanging="312"/>
      </w:pPr>
      <w:rPr>
        <w:rFonts w:hint="default"/>
        <w:lang w:val="ru-RU" w:eastAsia="en-US" w:bidi="ar-SA"/>
      </w:rPr>
    </w:lvl>
    <w:lvl w:ilvl="6" w:tplc="602CF602">
      <w:numFmt w:val="bullet"/>
      <w:lvlText w:val="•"/>
      <w:lvlJc w:val="left"/>
      <w:pPr>
        <w:ind w:left="6314" w:hanging="312"/>
      </w:pPr>
      <w:rPr>
        <w:rFonts w:hint="default"/>
        <w:lang w:val="ru-RU" w:eastAsia="en-US" w:bidi="ar-SA"/>
      </w:rPr>
    </w:lvl>
    <w:lvl w:ilvl="7" w:tplc="6EFE8B26">
      <w:numFmt w:val="bullet"/>
      <w:lvlText w:val="•"/>
      <w:lvlJc w:val="left"/>
      <w:pPr>
        <w:ind w:left="7346" w:hanging="312"/>
      </w:pPr>
      <w:rPr>
        <w:rFonts w:hint="default"/>
        <w:lang w:val="ru-RU" w:eastAsia="en-US" w:bidi="ar-SA"/>
      </w:rPr>
    </w:lvl>
    <w:lvl w:ilvl="8" w:tplc="BF74543E">
      <w:numFmt w:val="bullet"/>
      <w:lvlText w:val="•"/>
      <w:lvlJc w:val="left"/>
      <w:pPr>
        <w:ind w:left="8379" w:hanging="312"/>
      </w:pPr>
      <w:rPr>
        <w:rFonts w:hint="default"/>
        <w:lang w:val="ru-RU" w:eastAsia="en-US" w:bidi="ar-SA"/>
      </w:rPr>
    </w:lvl>
  </w:abstractNum>
  <w:abstractNum w:abstractNumId="10">
    <w:nsid w:val="02CD2832"/>
    <w:multiLevelType w:val="hybridMultilevel"/>
    <w:tmpl w:val="80AE3BBA"/>
    <w:lvl w:ilvl="0" w:tplc="C99297C4">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A27CE522">
      <w:numFmt w:val="bullet"/>
      <w:lvlText w:val="•"/>
      <w:lvlJc w:val="left"/>
      <w:pPr>
        <w:ind w:left="2128" w:hanging="262"/>
      </w:pPr>
      <w:rPr>
        <w:rFonts w:hint="default"/>
        <w:lang w:val="ru-RU" w:eastAsia="en-US" w:bidi="ar-SA"/>
      </w:rPr>
    </w:lvl>
    <w:lvl w:ilvl="2" w:tplc="DDD86A8E">
      <w:numFmt w:val="bullet"/>
      <w:lvlText w:val="•"/>
      <w:lvlJc w:val="left"/>
      <w:pPr>
        <w:ind w:left="3116" w:hanging="262"/>
      </w:pPr>
      <w:rPr>
        <w:rFonts w:hint="default"/>
        <w:lang w:val="ru-RU" w:eastAsia="en-US" w:bidi="ar-SA"/>
      </w:rPr>
    </w:lvl>
    <w:lvl w:ilvl="3" w:tplc="40323582">
      <w:numFmt w:val="bullet"/>
      <w:lvlText w:val="•"/>
      <w:lvlJc w:val="left"/>
      <w:pPr>
        <w:ind w:left="4104" w:hanging="262"/>
      </w:pPr>
      <w:rPr>
        <w:rFonts w:hint="default"/>
        <w:lang w:val="ru-RU" w:eastAsia="en-US" w:bidi="ar-SA"/>
      </w:rPr>
    </w:lvl>
    <w:lvl w:ilvl="4" w:tplc="46DA9FCE">
      <w:numFmt w:val="bullet"/>
      <w:lvlText w:val="•"/>
      <w:lvlJc w:val="left"/>
      <w:pPr>
        <w:ind w:left="5092" w:hanging="262"/>
      </w:pPr>
      <w:rPr>
        <w:rFonts w:hint="default"/>
        <w:lang w:val="ru-RU" w:eastAsia="en-US" w:bidi="ar-SA"/>
      </w:rPr>
    </w:lvl>
    <w:lvl w:ilvl="5" w:tplc="4BA8C8B6">
      <w:numFmt w:val="bullet"/>
      <w:lvlText w:val="•"/>
      <w:lvlJc w:val="left"/>
      <w:pPr>
        <w:ind w:left="6080" w:hanging="262"/>
      </w:pPr>
      <w:rPr>
        <w:rFonts w:hint="default"/>
        <w:lang w:val="ru-RU" w:eastAsia="en-US" w:bidi="ar-SA"/>
      </w:rPr>
    </w:lvl>
    <w:lvl w:ilvl="6" w:tplc="8820B864">
      <w:numFmt w:val="bullet"/>
      <w:lvlText w:val="•"/>
      <w:lvlJc w:val="left"/>
      <w:pPr>
        <w:ind w:left="7068" w:hanging="262"/>
      </w:pPr>
      <w:rPr>
        <w:rFonts w:hint="default"/>
        <w:lang w:val="ru-RU" w:eastAsia="en-US" w:bidi="ar-SA"/>
      </w:rPr>
    </w:lvl>
    <w:lvl w:ilvl="7" w:tplc="827EB102">
      <w:numFmt w:val="bullet"/>
      <w:lvlText w:val="•"/>
      <w:lvlJc w:val="left"/>
      <w:pPr>
        <w:ind w:left="8056" w:hanging="262"/>
      </w:pPr>
      <w:rPr>
        <w:rFonts w:hint="default"/>
        <w:lang w:val="ru-RU" w:eastAsia="en-US" w:bidi="ar-SA"/>
      </w:rPr>
    </w:lvl>
    <w:lvl w:ilvl="8" w:tplc="1316A4EA">
      <w:numFmt w:val="bullet"/>
      <w:lvlText w:val="•"/>
      <w:lvlJc w:val="left"/>
      <w:pPr>
        <w:ind w:left="9044" w:hanging="262"/>
      </w:pPr>
      <w:rPr>
        <w:rFonts w:hint="default"/>
        <w:lang w:val="ru-RU" w:eastAsia="en-US" w:bidi="ar-SA"/>
      </w:rPr>
    </w:lvl>
  </w:abstractNum>
  <w:abstractNum w:abstractNumId="11">
    <w:nsid w:val="02CE4934"/>
    <w:multiLevelType w:val="hybridMultilevel"/>
    <w:tmpl w:val="1DE8D89E"/>
    <w:lvl w:ilvl="0" w:tplc="E83A82A6">
      <w:numFmt w:val="bullet"/>
      <w:lvlText w:val="•"/>
      <w:lvlJc w:val="left"/>
      <w:pPr>
        <w:ind w:left="233" w:hanging="413"/>
      </w:pPr>
      <w:rPr>
        <w:rFonts w:ascii="Arial" w:eastAsia="Arial" w:hAnsi="Arial" w:cs="Arial" w:hint="default"/>
        <w:b w:val="0"/>
        <w:bCs w:val="0"/>
        <w:i w:val="0"/>
        <w:iCs w:val="0"/>
        <w:w w:val="99"/>
        <w:sz w:val="28"/>
        <w:szCs w:val="28"/>
        <w:lang w:val="ru-RU" w:eastAsia="en-US" w:bidi="ar-SA"/>
      </w:rPr>
    </w:lvl>
    <w:lvl w:ilvl="1" w:tplc="B0C879AC">
      <w:numFmt w:val="bullet"/>
      <w:lvlText w:val="•"/>
      <w:lvlJc w:val="left"/>
      <w:pPr>
        <w:ind w:left="1282" w:hanging="413"/>
      </w:pPr>
      <w:rPr>
        <w:rFonts w:hint="default"/>
        <w:lang w:val="ru-RU" w:eastAsia="en-US" w:bidi="ar-SA"/>
      </w:rPr>
    </w:lvl>
    <w:lvl w:ilvl="2" w:tplc="4CD4F922">
      <w:numFmt w:val="bullet"/>
      <w:lvlText w:val="•"/>
      <w:lvlJc w:val="left"/>
      <w:pPr>
        <w:ind w:left="2325" w:hanging="413"/>
      </w:pPr>
      <w:rPr>
        <w:rFonts w:hint="default"/>
        <w:lang w:val="ru-RU" w:eastAsia="en-US" w:bidi="ar-SA"/>
      </w:rPr>
    </w:lvl>
    <w:lvl w:ilvl="3" w:tplc="4A5C371E">
      <w:numFmt w:val="bullet"/>
      <w:lvlText w:val="•"/>
      <w:lvlJc w:val="left"/>
      <w:pPr>
        <w:ind w:left="3368" w:hanging="413"/>
      </w:pPr>
      <w:rPr>
        <w:rFonts w:hint="default"/>
        <w:lang w:val="ru-RU" w:eastAsia="en-US" w:bidi="ar-SA"/>
      </w:rPr>
    </w:lvl>
    <w:lvl w:ilvl="4" w:tplc="0C187A54">
      <w:numFmt w:val="bullet"/>
      <w:lvlText w:val="•"/>
      <w:lvlJc w:val="left"/>
      <w:pPr>
        <w:ind w:left="4411" w:hanging="413"/>
      </w:pPr>
      <w:rPr>
        <w:rFonts w:hint="default"/>
        <w:lang w:val="ru-RU" w:eastAsia="en-US" w:bidi="ar-SA"/>
      </w:rPr>
    </w:lvl>
    <w:lvl w:ilvl="5" w:tplc="64EC2746">
      <w:numFmt w:val="bullet"/>
      <w:lvlText w:val="•"/>
      <w:lvlJc w:val="left"/>
      <w:pPr>
        <w:ind w:left="5454" w:hanging="413"/>
      </w:pPr>
      <w:rPr>
        <w:rFonts w:hint="default"/>
        <w:lang w:val="ru-RU" w:eastAsia="en-US" w:bidi="ar-SA"/>
      </w:rPr>
    </w:lvl>
    <w:lvl w:ilvl="6" w:tplc="1E1EEF6A">
      <w:numFmt w:val="bullet"/>
      <w:lvlText w:val="•"/>
      <w:lvlJc w:val="left"/>
      <w:pPr>
        <w:ind w:left="6497" w:hanging="413"/>
      </w:pPr>
      <w:rPr>
        <w:rFonts w:hint="default"/>
        <w:lang w:val="ru-RU" w:eastAsia="en-US" w:bidi="ar-SA"/>
      </w:rPr>
    </w:lvl>
    <w:lvl w:ilvl="7" w:tplc="5BD8C6C0">
      <w:numFmt w:val="bullet"/>
      <w:lvlText w:val="•"/>
      <w:lvlJc w:val="left"/>
      <w:pPr>
        <w:ind w:left="7540" w:hanging="413"/>
      </w:pPr>
      <w:rPr>
        <w:rFonts w:hint="default"/>
        <w:lang w:val="ru-RU" w:eastAsia="en-US" w:bidi="ar-SA"/>
      </w:rPr>
    </w:lvl>
    <w:lvl w:ilvl="8" w:tplc="6094A672">
      <w:numFmt w:val="bullet"/>
      <w:lvlText w:val="•"/>
      <w:lvlJc w:val="left"/>
      <w:pPr>
        <w:ind w:left="8583" w:hanging="413"/>
      </w:pPr>
      <w:rPr>
        <w:rFonts w:hint="default"/>
        <w:lang w:val="ru-RU" w:eastAsia="en-US" w:bidi="ar-SA"/>
      </w:rPr>
    </w:lvl>
  </w:abstractNum>
  <w:abstractNum w:abstractNumId="12">
    <w:nsid w:val="02E23D99"/>
    <w:multiLevelType w:val="hybridMultilevel"/>
    <w:tmpl w:val="C6461A4A"/>
    <w:lvl w:ilvl="0" w:tplc="EAE63900">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21123466">
      <w:numFmt w:val="bullet"/>
      <w:lvlText w:val="•"/>
      <w:lvlJc w:val="left"/>
      <w:pPr>
        <w:ind w:left="1282" w:hanging="269"/>
      </w:pPr>
      <w:rPr>
        <w:rFonts w:hint="default"/>
        <w:lang w:val="ru-RU" w:eastAsia="en-US" w:bidi="ar-SA"/>
      </w:rPr>
    </w:lvl>
    <w:lvl w:ilvl="2" w:tplc="BC9060A8">
      <w:numFmt w:val="bullet"/>
      <w:lvlText w:val="•"/>
      <w:lvlJc w:val="left"/>
      <w:pPr>
        <w:ind w:left="2325" w:hanging="269"/>
      </w:pPr>
      <w:rPr>
        <w:rFonts w:hint="default"/>
        <w:lang w:val="ru-RU" w:eastAsia="en-US" w:bidi="ar-SA"/>
      </w:rPr>
    </w:lvl>
    <w:lvl w:ilvl="3" w:tplc="885A57F4">
      <w:numFmt w:val="bullet"/>
      <w:lvlText w:val="•"/>
      <w:lvlJc w:val="left"/>
      <w:pPr>
        <w:ind w:left="3368" w:hanging="269"/>
      </w:pPr>
      <w:rPr>
        <w:rFonts w:hint="default"/>
        <w:lang w:val="ru-RU" w:eastAsia="en-US" w:bidi="ar-SA"/>
      </w:rPr>
    </w:lvl>
    <w:lvl w:ilvl="4" w:tplc="A83480C6">
      <w:numFmt w:val="bullet"/>
      <w:lvlText w:val="•"/>
      <w:lvlJc w:val="left"/>
      <w:pPr>
        <w:ind w:left="4411" w:hanging="269"/>
      </w:pPr>
      <w:rPr>
        <w:rFonts w:hint="default"/>
        <w:lang w:val="ru-RU" w:eastAsia="en-US" w:bidi="ar-SA"/>
      </w:rPr>
    </w:lvl>
    <w:lvl w:ilvl="5" w:tplc="A8569046">
      <w:numFmt w:val="bullet"/>
      <w:lvlText w:val="•"/>
      <w:lvlJc w:val="left"/>
      <w:pPr>
        <w:ind w:left="5454" w:hanging="269"/>
      </w:pPr>
      <w:rPr>
        <w:rFonts w:hint="default"/>
        <w:lang w:val="ru-RU" w:eastAsia="en-US" w:bidi="ar-SA"/>
      </w:rPr>
    </w:lvl>
    <w:lvl w:ilvl="6" w:tplc="6DD28F72">
      <w:numFmt w:val="bullet"/>
      <w:lvlText w:val="•"/>
      <w:lvlJc w:val="left"/>
      <w:pPr>
        <w:ind w:left="6497" w:hanging="269"/>
      </w:pPr>
      <w:rPr>
        <w:rFonts w:hint="default"/>
        <w:lang w:val="ru-RU" w:eastAsia="en-US" w:bidi="ar-SA"/>
      </w:rPr>
    </w:lvl>
    <w:lvl w:ilvl="7" w:tplc="91085198">
      <w:numFmt w:val="bullet"/>
      <w:lvlText w:val="•"/>
      <w:lvlJc w:val="left"/>
      <w:pPr>
        <w:ind w:left="7540" w:hanging="269"/>
      </w:pPr>
      <w:rPr>
        <w:rFonts w:hint="default"/>
        <w:lang w:val="ru-RU" w:eastAsia="en-US" w:bidi="ar-SA"/>
      </w:rPr>
    </w:lvl>
    <w:lvl w:ilvl="8" w:tplc="CECE292A">
      <w:numFmt w:val="bullet"/>
      <w:lvlText w:val="•"/>
      <w:lvlJc w:val="left"/>
      <w:pPr>
        <w:ind w:left="8583" w:hanging="269"/>
      </w:pPr>
      <w:rPr>
        <w:rFonts w:hint="default"/>
        <w:lang w:val="ru-RU" w:eastAsia="en-US" w:bidi="ar-SA"/>
      </w:rPr>
    </w:lvl>
  </w:abstractNum>
  <w:abstractNum w:abstractNumId="13">
    <w:nsid w:val="0309324B"/>
    <w:multiLevelType w:val="hybridMultilevel"/>
    <w:tmpl w:val="42C022AE"/>
    <w:lvl w:ilvl="0" w:tplc="C3F4F376">
      <w:start w:val="1"/>
      <w:numFmt w:val="decimal"/>
      <w:lvlText w:val="%1."/>
      <w:lvlJc w:val="left"/>
      <w:pPr>
        <w:ind w:left="823" w:hanging="283"/>
      </w:pPr>
      <w:rPr>
        <w:rFonts w:ascii="Times New Roman" w:eastAsia="Times New Roman" w:hAnsi="Times New Roman" w:cs="Times New Roman" w:hint="default"/>
        <w:b w:val="0"/>
        <w:bCs w:val="0"/>
        <w:i w:val="0"/>
        <w:iCs w:val="0"/>
        <w:w w:val="99"/>
        <w:sz w:val="28"/>
        <w:szCs w:val="28"/>
        <w:lang w:val="ru-RU" w:eastAsia="en-US" w:bidi="ar-SA"/>
      </w:rPr>
    </w:lvl>
    <w:lvl w:ilvl="1" w:tplc="8070BF62">
      <w:numFmt w:val="bullet"/>
      <w:lvlText w:val="•"/>
      <w:lvlJc w:val="left"/>
      <w:pPr>
        <w:ind w:left="1782" w:hanging="283"/>
      </w:pPr>
      <w:rPr>
        <w:rFonts w:hint="default"/>
        <w:lang w:val="ru-RU" w:eastAsia="en-US" w:bidi="ar-SA"/>
      </w:rPr>
    </w:lvl>
    <w:lvl w:ilvl="2" w:tplc="9B0C898C">
      <w:numFmt w:val="bullet"/>
      <w:lvlText w:val="•"/>
      <w:lvlJc w:val="left"/>
      <w:pPr>
        <w:ind w:left="2744" w:hanging="283"/>
      </w:pPr>
      <w:rPr>
        <w:rFonts w:hint="default"/>
        <w:lang w:val="ru-RU" w:eastAsia="en-US" w:bidi="ar-SA"/>
      </w:rPr>
    </w:lvl>
    <w:lvl w:ilvl="3" w:tplc="67EA1BE6">
      <w:numFmt w:val="bullet"/>
      <w:lvlText w:val="•"/>
      <w:lvlJc w:val="left"/>
      <w:pPr>
        <w:ind w:left="3707" w:hanging="283"/>
      </w:pPr>
      <w:rPr>
        <w:rFonts w:hint="default"/>
        <w:lang w:val="ru-RU" w:eastAsia="en-US" w:bidi="ar-SA"/>
      </w:rPr>
    </w:lvl>
    <w:lvl w:ilvl="4" w:tplc="B57289C4">
      <w:numFmt w:val="bullet"/>
      <w:lvlText w:val="•"/>
      <w:lvlJc w:val="left"/>
      <w:pPr>
        <w:ind w:left="4669" w:hanging="283"/>
      </w:pPr>
      <w:rPr>
        <w:rFonts w:hint="default"/>
        <w:lang w:val="ru-RU" w:eastAsia="en-US" w:bidi="ar-SA"/>
      </w:rPr>
    </w:lvl>
    <w:lvl w:ilvl="5" w:tplc="B3509680">
      <w:numFmt w:val="bullet"/>
      <w:lvlText w:val="•"/>
      <w:lvlJc w:val="left"/>
      <w:pPr>
        <w:ind w:left="5632" w:hanging="283"/>
      </w:pPr>
      <w:rPr>
        <w:rFonts w:hint="default"/>
        <w:lang w:val="ru-RU" w:eastAsia="en-US" w:bidi="ar-SA"/>
      </w:rPr>
    </w:lvl>
    <w:lvl w:ilvl="6" w:tplc="142AE896">
      <w:numFmt w:val="bullet"/>
      <w:lvlText w:val="•"/>
      <w:lvlJc w:val="left"/>
      <w:pPr>
        <w:ind w:left="6594" w:hanging="283"/>
      </w:pPr>
      <w:rPr>
        <w:rFonts w:hint="default"/>
        <w:lang w:val="ru-RU" w:eastAsia="en-US" w:bidi="ar-SA"/>
      </w:rPr>
    </w:lvl>
    <w:lvl w:ilvl="7" w:tplc="57086206">
      <w:numFmt w:val="bullet"/>
      <w:lvlText w:val="•"/>
      <w:lvlJc w:val="left"/>
      <w:pPr>
        <w:ind w:left="7556" w:hanging="283"/>
      </w:pPr>
      <w:rPr>
        <w:rFonts w:hint="default"/>
        <w:lang w:val="ru-RU" w:eastAsia="en-US" w:bidi="ar-SA"/>
      </w:rPr>
    </w:lvl>
    <w:lvl w:ilvl="8" w:tplc="DFD20200">
      <w:numFmt w:val="bullet"/>
      <w:lvlText w:val="•"/>
      <w:lvlJc w:val="left"/>
      <w:pPr>
        <w:ind w:left="8519" w:hanging="283"/>
      </w:pPr>
      <w:rPr>
        <w:rFonts w:hint="default"/>
        <w:lang w:val="ru-RU" w:eastAsia="en-US" w:bidi="ar-SA"/>
      </w:rPr>
    </w:lvl>
  </w:abstractNum>
  <w:abstractNum w:abstractNumId="14">
    <w:nsid w:val="032A1215"/>
    <w:multiLevelType w:val="hybridMultilevel"/>
    <w:tmpl w:val="B09C05DE"/>
    <w:lvl w:ilvl="0" w:tplc="8138B44A">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26864946">
      <w:numFmt w:val="bullet"/>
      <w:lvlText w:val="•"/>
      <w:lvlJc w:val="left"/>
      <w:pPr>
        <w:ind w:left="2160" w:hanging="423"/>
      </w:pPr>
      <w:rPr>
        <w:rFonts w:hint="default"/>
        <w:lang w:val="ru-RU" w:eastAsia="en-US" w:bidi="ar-SA"/>
      </w:rPr>
    </w:lvl>
    <w:lvl w:ilvl="2" w:tplc="4F5A8062">
      <w:numFmt w:val="bullet"/>
      <w:lvlText w:val="•"/>
      <w:lvlJc w:val="left"/>
      <w:pPr>
        <w:ind w:left="3080" w:hanging="423"/>
      </w:pPr>
      <w:rPr>
        <w:rFonts w:hint="default"/>
        <w:lang w:val="ru-RU" w:eastAsia="en-US" w:bidi="ar-SA"/>
      </w:rPr>
    </w:lvl>
    <w:lvl w:ilvl="3" w:tplc="8CA0798E">
      <w:numFmt w:val="bullet"/>
      <w:lvlText w:val="•"/>
      <w:lvlJc w:val="left"/>
      <w:pPr>
        <w:ind w:left="4001" w:hanging="423"/>
      </w:pPr>
      <w:rPr>
        <w:rFonts w:hint="default"/>
        <w:lang w:val="ru-RU" w:eastAsia="en-US" w:bidi="ar-SA"/>
      </w:rPr>
    </w:lvl>
    <w:lvl w:ilvl="4" w:tplc="C896AD22">
      <w:numFmt w:val="bullet"/>
      <w:lvlText w:val="•"/>
      <w:lvlJc w:val="left"/>
      <w:pPr>
        <w:ind w:left="4921" w:hanging="423"/>
      </w:pPr>
      <w:rPr>
        <w:rFonts w:hint="default"/>
        <w:lang w:val="ru-RU" w:eastAsia="en-US" w:bidi="ar-SA"/>
      </w:rPr>
    </w:lvl>
    <w:lvl w:ilvl="5" w:tplc="7584ADF6">
      <w:numFmt w:val="bullet"/>
      <w:lvlText w:val="•"/>
      <w:lvlJc w:val="left"/>
      <w:pPr>
        <w:ind w:left="5842" w:hanging="423"/>
      </w:pPr>
      <w:rPr>
        <w:rFonts w:hint="default"/>
        <w:lang w:val="ru-RU" w:eastAsia="en-US" w:bidi="ar-SA"/>
      </w:rPr>
    </w:lvl>
    <w:lvl w:ilvl="6" w:tplc="28E092D6">
      <w:numFmt w:val="bullet"/>
      <w:lvlText w:val="•"/>
      <w:lvlJc w:val="left"/>
      <w:pPr>
        <w:ind w:left="6762" w:hanging="423"/>
      </w:pPr>
      <w:rPr>
        <w:rFonts w:hint="default"/>
        <w:lang w:val="ru-RU" w:eastAsia="en-US" w:bidi="ar-SA"/>
      </w:rPr>
    </w:lvl>
    <w:lvl w:ilvl="7" w:tplc="91445930">
      <w:numFmt w:val="bullet"/>
      <w:lvlText w:val="•"/>
      <w:lvlJc w:val="left"/>
      <w:pPr>
        <w:ind w:left="7682" w:hanging="423"/>
      </w:pPr>
      <w:rPr>
        <w:rFonts w:hint="default"/>
        <w:lang w:val="ru-RU" w:eastAsia="en-US" w:bidi="ar-SA"/>
      </w:rPr>
    </w:lvl>
    <w:lvl w:ilvl="8" w:tplc="200A93E0">
      <w:numFmt w:val="bullet"/>
      <w:lvlText w:val="•"/>
      <w:lvlJc w:val="left"/>
      <w:pPr>
        <w:ind w:left="8603" w:hanging="423"/>
      </w:pPr>
      <w:rPr>
        <w:rFonts w:hint="default"/>
        <w:lang w:val="ru-RU" w:eastAsia="en-US" w:bidi="ar-SA"/>
      </w:rPr>
    </w:lvl>
  </w:abstractNum>
  <w:abstractNum w:abstractNumId="15">
    <w:nsid w:val="03476DA9"/>
    <w:multiLevelType w:val="hybridMultilevel"/>
    <w:tmpl w:val="8970173A"/>
    <w:lvl w:ilvl="0" w:tplc="7136A1A6">
      <w:start w:val="1"/>
      <w:numFmt w:val="decimal"/>
      <w:lvlText w:val="%1."/>
      <w:lvlJc w:val="left"/>
      <w:pPr>
        <w:ind w:left="1946" w:hanging="283"/>
      </w:pPr>
      <w:rPr>
        <w:rFonts w:ascii="Times New Roman" w:eastAsia="Times New Roman" w:hAnsi="Times New Roman" w:cs="Times New Roman" w:hint="default"/>
        <w:b w:val="0"/>
        <w:bCs w:val="0"/>
        <w:i w:val="0"/>
        <w:iCs w:val="0"/>
        <w:color w:val="000008"/>
        <w:spacing w:val="-20"/>
        <w:w w:val="95"/>
        <w:sz w:val="24"/>
        <w:szCs w:val="24"/>
        <w:lang w:val="ru-RU" w:eastAsia="en-US" w:bidi="ar-SA"/>
      </w:rPr>
    </w:lvl>
    <w:lvl w:ilvl="1" w:tplc="00AE76D2">
      <w:numFmt w:val="bullet"/>
      <w:lvlText w:val="•"/>
      <w:lvlJc w:val="left"/>
      <w:pPr>
        <w:ind w:left="2848" w:hanging="283"/>
      </w:pPr>
      <w:rPr>
        <w:rFonts w:hint="default"/>
        <w:lang w:val="ru-RU" w:eastAsia="en-US" w:bidi="ar-SA"/>
      </w:rPr>
    </w:lvl>
    <w:lvl w:ilvl="2" w:tplc="B0427430">
      <w:numFmt w:val="bullet"/>
      <w:lvlText w:val="•"/>
      <w:lvlJc w:val="left"/>
      <w:pPr>
        <w:ind w:left="3756" w:hanging="283"/>
      </w:pPr>
      <w:rPr>
        <w:rFonts w:hint="default"/>
        <w:lang w:val="ru-RU" w:eastAsia="en-US" w:bidi="ar-SA"/>
      </w:rPr>
    </w:lvl>
    <w:lvl w:ilvl="3" w:tplc="F4108FF0">
      <w:numFmt w:val="bullet"/>
      <w:lvlText w:val="•"/>
      <w:lvlJc w:val="left"/>
      <w:pPr>
        <w:ind w:left="4664" w:hanging="283"/>
      </w:pPr>
      <w:rPr>
        <w:rFonts w:hint="default"/>
        <w:lang w:val="ru-RU" w:eastAsia="en-US" w:bidi="ar-SA"/>
      </w:rPr>
    </w:lvl>
    <w:lvl w:ilvl="4" w:tplc="4E081C26">
      <w:numFmt w:val="bullet"/>
      <w:lvlText w:val="•"/>
      <w:lvlJc w:val="left"/>
      <w:pPr>
        <w:ind w:left="5572" w:hanging="283"/>
      </w:pPr>
      <w:rPr>
        <w:rFonts w:hint="default"/>
        <w:lang w:val="ru-RU" w:eastAsia="en-US" w:bidi="ar-SA"/>
      </w:rPr>
    </w:lvl>
    <w:lvl w:ilvl="5" w:tplc="2C122800">
      <w:numFmt w:val="bullet"/>
      <w:lvlText w:val="•"/>
      <w:lvlJc w:val="left"/>
      <w:pPr>
        <w:ind w:left="6480" w:hanging="283"/>
      </w:pPr>
      <w:rPr>
        <w:rFonts w:hint="default"/>
        <w:lang w:val="ru-RU" w:eastAsia="en-US" w:bidi="ar-SA"/>
      </w:rPr>
    </w:lvl>
    <w:lvl w:ilvl="6" w:tplc="FED84DA0">
      <w:numFmt w:val="bullet"/>
      <w:lvlText w:val="•"/>
      <w:lvlJc w:val="left"/>
      <w:pPr>
        <w:ind w:left="7388" w:hanging="283"/>
      </w:pPr>
      <w:rPr>
        <w:rFonts w:hint="default"/>
        <w:lang w:val="ru-RU" w:eastAsia="en-US" w:bidi="ar-SA"/>
      </w:rPr>
    </w:lvl>
    <w:lvl w:ilvl="7" w:tplc="5F084F5A">
      <w:numFmt w:val="bullet"/>
      <w:lvlText w:val="•"/>
      <w:lvlJc w:val="left"/>
      <w:pPr>
        <w:ind w:left="8296" w:hanging="283"/>
      </w:pPr>
      <w:rPr>
        <w:rFonts w:hint="default"/>
        <w:lang w:val="ru-RU" w:eastAsia="en-US" w:bidi="ar-SA"/>
      </w:rPr>
    </w:lvl>
    <w:lvl w:ilvl="8" w:tplc="AE8A816A">
      <w:numFmt w:val="bullet"/>
      <w:lvlText w:val="•"/>
      <w:lvlJc w:val="left"/>
      <w:pPr>
        <w:ind w:left="9204" w:hanging="283"/>
      </w:pPr>
      <w:rPr>
        <w:rFonts w:hint="default"/>
        <w:lang w:val="ru-RU" w:eastAsia="en-US" w:bidi="ar-SA"/>
      </w:rPr>
    </w:lvl>
  </w:abstractNum>
  <w:abstractNum w:abstractNumId="16">
    <w:nsid w:val="03A74387"/>
    <w:multiLevelType w:val="multilevel"/>
    <w:tmpl w:val="A306B2D8"/>
    <w:lvl w:ilvl="0">
      <w:start w:val="3"/>
      <w:numFmt w:val="decimal"/>
      <w:lvlText w:val="%1"/>
      <w:lvlJc w:val="left"/>
      <w:pPr>
        <w:ind w:left="2994" w:hanging="884"/>
      </w:pPr>
      <w:rPr>
        <w:rFonts w:hint="default"/>
        <w:lang w:val="ru-RU" w:eastAsia="en-US" w:bidi="ar-SA"/>
      </w:rPr>
    </w:lvl>
    <w:lvl w:ilvl="1">
      <w:start w:val="3"/>
      <w:numFmt w:val="decimal"/>
      <w:lvlText w:val="%1.%2."/>
      <w:lvlJc w:val="left"/>
      <w:pPr>
        <w:ind w:left="2994" w:hanging="884"/>
      </w:pPr>
      <w:rPr>
        <w:rFonts w:ascii="Times New Roman" w:eastAsia="Times New Roman" w:hAnsi="Times New Roman" w:cs="Times New Roman" w:hint="default"/>
        <w:b/>
        <w:bCs/>
        <w:i w:val="0"/>
        <w:iCs w:val="0"/>
        <w:spacing w:val="0"/>
        <w:w w:val="103"/>
        <w:sz w:val="32"/>
        <w:szCs w:val="32"/>
        <w:lang w:val="ru-RU" w:eastAsia="en-US" w:bidi="ar-SA"/>
      </w:rPr>
    </w:lvl>
    <w:lvl w:ilvl="2">
      <w:start w:val="1"/>
      <w:numFmt w:val="decimal"/>
      <w:lvlText w:val="%1.%2.%3."/>
      <w:lvlJc w:val="left"/>
      <w:pPr>
        <w:ind w:left="3551" w:hanging="759"/>
        <w:jc w:val="right"/>
      </w:pPr>
      <w:rPr>
        <w:rFonts w:ascii="Times New Roman" w:eastAsia="Times New Roman" w:hAnsi="Times New Roman" w:cs="Times New Roman" w:hint="default"/>
        <w:b/>
        <w:bCs/>
        <w:i w:val="0"/>
        <w:iCs w:val="0"/>
        <w:spacing w:val="-3"/>
        <w:w w:val="103"/>
        <w:sz w:val="30"/>
        <w:szCs w:val="30"/>
        <w:lang w:val="ru-RU" w:eastAsia="en-US" w:bidi="ar-SA"/>
      </w:rPr>
    </w:lvl>
    <w:lvl w:ilvl="3">
      <w:start w:val="1"/>
      <w:numFmt w:val="decimal"/>
      <w:lvlText w:val="%1.%2.%3.%4."/>
      <w:lvlJc w:val="left"/>
      <w:pPr>
        <w:ind w:left="2904" w:hanging="881"/>
        <w:jc w:val="right"/>
      </w:pPr>
      <w:rPr>
        <w:rFonts w:ascii="Times New Roman" w:eastAsia="Times New Roman" w:hAnsi="Times New Roman" w:cs="Times New Roman" w:hint="default"/>
        <w:b/>
        <w:bCs/>
        <w:i/>
        <w:iCs/>
        <w:spacing w:val="-1"/>
        <w:w w:val="103"/>
        <w:sz w:val="26"/>
        <w:szCs w:val="26"/>
        <w:lang w:val="ru-RU" w:eastAsia="en-US" w:bidi="ar-SA"/>
      </w:rPr>
    </w:lvl>
    <w:lvl w:ilvl="4">
      <w:numFmt w:val="bullet"/>
      <w:lvlText w:val="•"/>
      <w:lvlJc w:val="left"/>
      <w:pPr>
        <w:ind w:left="4543" w:hanging="881"/>
      </w:pPr>
      <w:rPr>
        <w:rFonts w:hint="default"/>
        <w:lang w:val="ru-RU" w:eastAsia="en-US" w:bidi="ar-SA"/>
      </w:rPr>
    </w:lvl>
    <w:lvl w:ilvl="5">
      <w:numFmt w:val="bullet"/>
      <w:lvlText w:val="•"/>
      <w:lvlJc w:val="left"/>
      <w:pPr>
        <w:ind w:left="5526" w:hanging="881"/>
      </w:pPr>
      <w:rPr>
        <w:rFonts w:hint="default"/>
        <w:lang w:val="ru-RU" w:eastAsia="en-US" w:bidi="ar-SA"/>
      </w:rPr>
    </w:lvl>
    <w:lvl w:ilvl="6">
      <w:numFmt w:val="bullet"/>
      <w:lvlText w:val="•"/>
      <w:lvlJc w:val="left"/>
      <w:pPr>
        <w:ind w:left="6510" w:hanging="881"/>
      </w:pPr>
      <w:rPr>
        <w:rFonts w:hint="default"/>
        <w:lang w:val="ru-RU" w:eastAsia="en-US" w:bidi="ar-SA"/>
      </w:rPr>
    </w:lvl>
    <w:lvl w:ilvl="7">
      <w:numFmt w:val="bullet"/>
      <w:lvlText w:val="•"/>
      <w:lvlJc w:val="left"/>
      <w:pPr>
        <w:ind w:left="7493" w:hanging="881"/>
      </w:pPr>
      <w:rPr>
        <w:rFonts w:hint="default"/>
        <w:lang w:val="ru-RU" w:eastAsia="en-US" w:bidi="ar-SA"/>
      </w:rPr>
    </w:lvl>
    <w:lvl w:ilvl="8">
      <w:numFmt w:val="bullet"/>
      <w:lvlText w:val="•"/>
      <w:lvlJc w:val="left"/>
      <w:pPr>
        <w:ind w:left="8477" w:hanging="881"/>
      </w:pPr>
      <w:rPr>
        <w:rFonts w:hint="default"/>
        <w:lang w:val="ru-RU" w:eastAsia="en-US" w:bidi="ar-SA"/>
      </w:rPr>
    </w:lvl>
  </w:abstractNum>
  <w:abstractNum w:abstractNumId="17">
    <w:nsid w:val="03D71103"/>
    <w:multiLevelType w:val="hybridMultilevel"/>
    <w:tmpl w:val="C7A80C3E"/>
    <w:lvl w:ilvl="0" w:tplc="0F5ED558">
      <w:start w:val="1"/>
      <w:numFmt w:val="decimal"/>
      <w:lvlText w:val="%1."/>
      <w:lvlJc w:val="left"/>
      <w:pPr>
        <w:ind w:left="1106" w:hanging="283"/>
      </w:pPr>
      <w:rPr>
        <w:rFonts w:ascii="Times New Roman" w:eastAsia="Times New Roman" w:hAnsi="Times New Roman" w:cs="Times New Roman" w:hint="default"/>
        <w:b w:val="0"/>
        <w:bCs w:val="0"/>
        <w:i w:val="0"/>
        <w:iCs w:val="0"/>
        <w:w w:val="99"/>
        <w:sz w:val="28"/>
        <w:szCs w:val="28"/>
        <w:lang w:val="ru-RU" w:eastAsia="en-US" w:bidi="ar-SA"/>
      </w:rPr>
    </w:lvl>
    <w:lvl w:ilvl="1" w:tplc="45BEF1DE">
      <w:numFmt w:val="bullet"/>
      <w:lvlText w:val="•"/>
      <w:lvlJc w:val="left"/>
      <w:pPr>
        <w:ind w:left="2034" w:hanging="283"/>
      </w:pPr>
      <w:rPr>
        <w:rFonts w:hint="default"/>
        <w:lang w:val="ru-RU" w:eastAsia="en-US" w:bidi="ar-SA"/>
      </w:rPr>
    </w:lvl>
    <w:lvl w:ilvl="2" w:tplc="9432B4F6">
      <w:numFmt w:val="bullet"/>
      <w:lvlText w:val="•"/>
      <w:lvlJc w:val="left"/>
      <w:pPr>
        <w:ind w:left="2968" w:hanging="283"/>
      </w:pPr>
      <w:rPr>
        <w:rFonts w:hint="default"/>
        <w:lang w:val="ru-RU" w:eastAsia="en-US" w:bidi="ar-SA"/>
      </w:rPr>
    </w:lvl>
    <w:lvl w:ilvl="3" w:tplc="E3387F3E">
      <w:numFmt w:val="bullet"/>
      <w:lvlText w:val="•"/>
      <w:lvlJc w:val="left"/>
      <w:pPr>
        <w:ind w:left="3903" w:hanging="283"/>
      </w:pPr>
      <w:rPr>
        <w:rFonts w:hint="default"/>
        <w:lang w:val="ru-RU" w:eastAsia="en-US" w:bidi="ar-SA"/>
      </w:rPr>
    </w:lvl>
    <w:lvl w:ilvl="4" w:tplc="0A76A68A">
      <w:numFmt w:val="bullet"/>
      <w:lvlText w:val="•"/>
      <w:lvlJc w:val="left"/>
      <w:pPr>
        <w:ind w:left="4837" w:hanging="283"/>
      </w:pPr>
      <w:rPr>
        <w:rFonts w:hint="default"/>
        <w:lang w:val="ru-RU" w:eastAsia="en-US" w:bidi="ar-SA"/>
      </w:rPr>
    </w:lvl>
    <w:lvl w:ilvl="5" w:tplc="9BD0F312">
      <w:numFmt w:val="bullet"/>
      <w:lvlText w:val="•"/>
      <w:lvlJc w:val="left"/>
      <w:pPr>
        <w:ind w:left="5772" w:hanging="283"/>
      </w:pPr>
      <w:rPr>
        <w:rFonts w:hint="default"/>
        <w:lang w:val="ru-RU" w:eastAsia="en-US" w:bidi="ar-SA"/>
      </w:rPr>
    </w:lvl>
    <w:lvl w:ilvl="6" w:tplc="A41C5514">
      <w:numFmt w:val="bullet"/>
      <w:lvlText w:val="•"/>
      <w:lvlJc w:val="left"/>
      <w:pPr>
        <w:ind w:left="6706" w:hanging="283"/>
      </w:pPr>
      <w:rPr>
        <w:rFonts w:hint="default"/>
        <w:lang w:val="ru-RU" w:eastAsia="en-US" w:bidi="ar-SA"/>
      </w:rPr>
    </w:lvl>
    <w:lvl w:ilvl="7" w:tplc="4E28C1CA">
      <w:numFmt w:val="bullet"/>
      <w:lvlText w:val="•"/>
      <w:lvlJc w:val="left"/>
      <w:pPr>
        <w:ind w:left="7640" w:hanging="283"/>
      </w:pPr>
      <w:rPr>
        <w:rFonts w:hint="default"/>
        <w:lang w:val="ru-RU" w:eastAsia="en-US" w:bidi="ar-SA"/>
      </w:rPr>
    </w:lvl>
    <w:lvl w:ilvl="8" w:tplc="05001236">
      <w:numFmt w:val="bullet"/>
      <w:lvlText w:val="•"/>
      <w:lvlJc w:val="left"/>
      <w:pPr>
        <w:ind w:left="8575" w:hanging="283"/>
      </w:pPr>
      <w:rPr>
        <w:rFonts w:hint="default"/>
        <w:lang w:val="ru-RU" w:eastAsia="en-US" w:bidi="ar-SA"/>
      </w:rPr>
    </w:lvl>
  </w:abstractNum>
  <w:abstractNum w:abstractNumId="18">
    <w:nsid w:val="04270BA4"/>
    <w:multiLevelType w:val="hybridMultilevel"/>
    <w:tmpl w:val="94AC181C"/>
    <w:lvl w:ilvl="0" w:tplc="6792A36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A74ED550">
      <w:numFmt w:val="bullet"/>
      <w:lvlText w:val="•"/>
      <w:lvlJc w:val="left"/>
      <w:pPr>
        <w:ind w:left="2160" w:hanging="423"/>
      </w:pPr>
      <w:rPr>
        <w:rFonts w:hint="default"/>
        <w:lang w:val="ru-RU" w:eastAsia="en-US" w:bidi="ar-SA"/>
      </w:rPr>
    </w:lvl>
    <w:lvl w:ilvl="2" w:tplc="FA0ADDF0">
      <w:numFmt w:val="bullet"/>
      <w:lvlText w:val="•"/>
      <w:lvlJc w:val="left"/>
      <w:pPr>
        <w:ind w:left="3080" w:hanging="423"/>
      </w:pPr>
      <w:rPr>
        <w:rFonts w:hint="default"/>
        <w:lang w:val="ru-RU" w:eastAsia="en-US" w:bidi="ar-SA"/>
      </w:rPr>
    </w:lvl>
    <w:lvl w:ilvl="3" w:tplc="EEB40714">
      <w:numFmt w:val="bullet"/>
      <w:lvlText w:val="•"/>
      <w:lvlJc w:val="left"/>
      <w:pPr>
        <w:ind w:left="4001" w:hanging="423"/>
      </w:pPr>
      <w:rPr>
        <w:rFonts w:hint="default"/>
        <w:lang w:val="ru-RU" w:eastAsia="en-US" w:bidi="ar-SA"/>
      </w:rPr>
    </w:lvl>
    <w:lvl w:ilvl="4" w:tplc="CC08CD5C">
      <w:numFmt w:val="bullet"/>
      <w:lvlText w:val="•"/>
      <w:lvlJc w:val="left"/>
      <w:pPr>
        <w:ind w:left="4921" w:hanging="423"/>
      </w:pPr>
      <w:rPr>
        <w:rFonts w:hint="default"/>
        <w:lang w:val="ru-RU" w:eastAsia="en-US" w:bidi="ar-SA"/>
      </w:rPr>
    </w:lvl>
    <w:lvl w:ilvl="5" w:tplc="F148065E">
      <w:numFmt w:val="bullet"/>
      <w:lvlText w:val="•"/>
      <w:lvlJc w:val="left"/>
      <w:pPr>
        <w:ind w:left="5842" w:hanging="423"/>
      </w:pPr>
      <w:rPr>
        <w:rFonts w:hint="default"/>
        <w:lang w:val="ru-RU" w:eastAsia="en-US" w:bidi="ar-SA"/>
      </w:rPr>
    </w:lvl>
    <w:lvl w:ilvl="6" w:tplc="9B24532A">
      <w:numFmt w:val="bullet"/>
      <w:lvlText w:val="•"/>
      <w:lvlJc w:val="left"/>
      <w:pPr>
        <w:ind w:left="6762" w:hanging="423"/>
      </w:pPr>
      <w:rPr>
        <w:rFonts w:hint="default"/>
        <w:lang w:val="ru-RU" w:eastAsia="en-US" w:bidi="ar-SA"/>
      </w:rPr>
    </w:lvl>
    <w:lvl w:ilvl="7" w:tplc="E690A562">
      <w:numFmt w:val="bullet"/>
      <w:lvlText w:val="•"/>
      <w:lvlJc w:val="left"/>
      <w:pPr>
        <w:ind w:left="7682" w:hanging="423"/>
      </w:pPr>
      <w:rPr>
        <w:rFonts w:hint="default"/>
        <w:lang w:val="ru-RU" w:eastAsia="en-US" w:bidi="ar-SA"/>
      </w:rPr>
    </w:lvl>
    <w:lvl w:ilvl="8" w:tplc="1A56DEA2">
      <w:numFmt w:val="bullet"/>
      <w:lvlText w:val="•"/>
      <w:lvlJc w:val="left"/>
      <w:pPr>
        <w:ind w:left="8603" w:hanging="423"/>
      </w:pPr>
      <w:rPr>
        <w:rFonts w:hint="default"/>
        <w:lang w:val="ru-RU" w:eastAsia="en-US" w:bidi="ar-SA"/>
      </w:rPr>
    </w:lvl>
  </w:abstractNum>
  <w:abstractNum w:abstractNumId="19">
    <w:nsid w:val="045D2309"/>
    <w:multiLevelType w:val="hybridMultilevel"/>
    <w:tmpl w:val="B1A22196"/>
    <w:lvl w:ilvl="0" w:tplc="D1F4217A">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1" w:tplc="AA60AF76">
      <w:numFmt w:val="bullet"/>
      <w:lvlText w:val="•"/>
      <w:lvlJc w:val="left"/>
      <w:pPr>
        <w:ind w:left="2128" w:hanging="177"/>
      </w:pPr>
      <w:rPr>
        <w:rFonts w:hint="default"/>
        <w:lang w:val="ru-RU" w:eastAsia="en-US" w:bidi="ar-SA"/>
      </w:rPr>
    </w:lvl>
    <w:lvl w:ilvl="2" w:tplc="E988C446">
      <w:numFmt w:val="bullet"/>
      <w:lvlText w:val="•"/>
      <w:lvlJc w:val="left"/>
      <w:pPr>
        <w:ind w:left="3116" w:hanging="177"/>
      </w:pPr>
      <w:rPr>
        <w:rFonts w:hint="default"/>
        <w:lang w:val="ru-RU" w:eastAsia="en-US" w:bidi="ar-SA"/>
      </w:rPr>
    </w:lvl>
    <w:lvl w:ilvl="3" w:tplc="46B85D4C">
      <w:numFmt w:val="bullet"/>
      <w:lvlText w:val="•"/>
      <w:lvlJc w:val="left"/>
      <w:pPr>
        <w:ind w:left="4104" w:hanging="177"/>
      </w:pPr>
      <w:rPr>
        <w:rFonts w:hint="default"/>
        <w:lang w:val="ru-RU" w:eastAsia="en-US" w:bidi="ar-SA"/>
      </w:rPr>
    </w:lvl>
    <w:lvl w:ilvl="4" w:tplc="9A2E85F2">
      <w:numFmt w:val="bullet"/>
      <w:lvlText w:val="•"/>
      <w:lvlJc w:val="left"/>
      <w:pPr>
        <w:ind w:left="5092" w:hanging="177"/>
      </w:pPr>
      <w:rPr>
        <w:rFonts w:hint="default"/>
        <w:lang w:val="ru-RU" w:eastAsia="en-US" w:bidi="ar-SA"/>
      </w:rPr>
    </w:lvl>
    <w:lvl w:ilvl="5" w:tplc="F6D2A198">
      <w:numFmt w:val="bullet"/>
      <w:lvlText w:val="•"/>
      <w:lvlJc w:val="left"/>
      <w:pPr>
        <w:ind w:left="6080" w:hanging="177"/>
      </w:pPr>
      <w:rPr>
        <w:rFonts w:hint="default"/>
        <w:lang w:val="ru-RU" w:eastAsia="en-US" w:bidi="ar-SA"/>
      </w:rPr>
    </w:lvl>
    <w:lvl w:ilvl="6" w:tplc="F51CD606">
      <w:numFmt w:val="bullet"/>
      <w:lvlText w:val="•"/>
      <w:lvlJc w:val="left"/>
      <w:pPr>
        <w:ind w:left="7068" w:hanging="177"/>
      </w:pPr>
      <w:rPr>
        <w:rFonts w:hint="default"/>
        <w:lang w:val="ru-RU" w:eastAsia="en-US" w:bidi="ar-SA"/>
      </w:rPr>
    </w:lvl>
    <w:lvl w:ilvl="7" w:tplc="36304426">
      <w:numFmt w:val="bullet"/>
      <w:lvlText w:val="•"/>
      <w:lvlJc w:val="left"/>
      <w:pPr>
        <w:ind w:left="8056" w:hanging="177"/>
      </w:pPr>
      <w:rPr>
        <w:rFonts w:hint="default"/>
        <w:lang w:val="ru-RU" w:eastAsia="en-US" w:bidi="ar-SA"/>
      </w:rPr>
    </w:lvl>
    <w:lvl w:ilvl="8" w:tplc="C99CE548">
      <w:numFmt w:val="bullet"/>
      <w:lvlText w:val="•"/>
      <w:lvlJc w:val="left"/>
      <w:pPr>
        <w:ind w:left="9044" w:hanging="177"/>
      </w:pPr>
      <w:rPr>
        <w:rFonts w:hint="default"/>
        <w:lang w:val="ru-RU" w:eastAsia="en-US" w:bidi="ar-SA"/>
      </w:rPr>
    </w:lvl>
  </w:abstractNum>
  <w:abstractNum w:abstractNumId="20">
    <w:nsid w:val="0481789B"/>
    <w:multiLevelType w:val="hybridMultilevel"/>
    <w:tmpl w:val="41C22E48"/>
    <w:lvl w:ilvl="0" w:tplc="EBF6D59A">
      <w:numFmt w:val="bullet"/>
      <w:lvlText w:val="o"/>
      <w:lvlJc w:val="left"/>
      <w:pPr>
        <w:ind w:left="2573" w:hanging="211"/>
      </w:pPr>
      <w:rPr>
        <w:rFonts w:ascii="Courier New" w:eastAsia="Courier New" w:hAnsi="Courier New" w:cs="Courier New" w:hint="default"/>
        <w:b w:val="0"/>
        <w:bCs w:val="0"/>
        <w:i w:val="0"/>
        <w:iCs w:val="0"/>
        <w:w w:val="99"/>
        <w:sz w:val="24"/>
        <w:szCs w:val="24"/>
        <w:lang w:val="ru-RU" w:eastAsia="en-US" w:bidi="ar-SA"/>
      </w:rPr>
    </w:lvl>
    <w:lvl w:ilvl="1" w:tplc="1F58D682">
      <w:numFmt w:val="bullet"/>
      <w:lvlText w:val="-"/>
      <w:lvlJc w:val="left"/>
      <w:pPr>
        <w:ind w:left="2710" w:hanging="137"/>
      </w:pPr>
      <w:rPr>
        <w:rFonts w:ascii="Times New Roman" w:eastAsia="Times New Roman" w:hAnsi="Times New Roman" w:cs="Times New Roman" w:hint="default"/>
        <w:b w:val="0"/>
        <w:bCs w:val="0"/>
        <w:i w:val="0"/>
        <w:iCs w:val="0"/>
        <w:w w:val="99"/>
        <w:sz w:val="24"/>
        <w:szCs w:val="24"/>
        <w:lang w:val="ru-RU" w:eastAsia="en-US" w:bidi="ar-SA"/>
      </w:rPr>
    </w:lvl>
    <w:lvl w:ilvl="2" w:tplc="EFCCEE5E">
      <w:numFmt w:val="bullet"/>
      <w:lvlText w:val="•"/>
      <w:lvlJc w:val="left"/>
      <w:pPr>
        <w:ind w:left="3642" w:hanging="137"/>
      </w:pPr>
      <w:rPr>
        <w:rFonts w:hint="default"/>
        <w:lang w:val="ru-RU" w:eastAsia="en-US" w:bidi="ar-SA"/>
      </w:rPr>
    </w:lvl>
    <w:lvl w:ilvl="3" w:tplc="50309838">
      <w:numFmt w:val="bullet"/>
      <w:lvlText w:val="•"/>
      <w:lvlJc w:val="left"/>
      <w:pPr>
        <w:ind w:left="4564" w:hanging="137"/>
      </w:pPr>
      <w:rPr>
        <w:rFonts w:hint="default"/>
        <w:lang w:val="ru-RU" w:eastAsia="en-US" w:bidi="ar-SA"/>
      </w:rPr>
    </w:lvl>
    <w:lvl w:ilvl="4" w:tplc="1EC83F80">
      <w:numFmt w:val="bullet"/>
      <w:lvlText w:val="•"/>
      <w:lvlJc w:val="left"/>
      <w:pPr>
        <w:ind w:left="5486" w:hanging="137"/>
      </w:pPr>
      <w:rPr>
        <w:rFonts w:hint="default"/>
        <w:lang w:val="ru-RU" w:eastAsia="en-US" w:bidi="ar-SA"/>
      </w:rPr>
    </w:lvl>
    <w:lvl w:ilvl="5" w:tplc="9A262D2E">
      <w:numFmt w:val="bullet"/>
      <w:lvlText w:val="•"/>
      <w:lvlJc w:val="left"/>
      <w:pPr>
        <w:ind w:left="6408" w:hanging="137"/>
      </w:pPr>
      <w:rPr>
        <w:rFonts w:hint="default"/>
        <w:lang w:val="ru-RU" w:eastAsia="en-US" w:bidi="ar-SA"/>
      </w:rPr>
    </w:lvl>
    <w:lvl w:ilvl="6" w:tplc="AD32D536">
      <w:numFmt w:val="bullet"/>
      <w:lvlText w:val="•"/>
      <w:lvlJc w:val="left"/>
      <w:pPr>
        <w:ind w:left="7331" w:hanging="137"/>
      </w:pPr>
      <w:rPr>
        <w:rFonts w:hint="default"/>
        <w:lang w:val="ru-RU" w:eastAsia="en-US" w:bidi="ar-SA"/>
      </w:rPr>
    </w:lvl>
    <w:lvl w:ilvl="7" w:tplc="09880CC4">
      <w:numFmt w:val="bullet"/>
      <w:lvlText w:val="•"/>
      <w:lvlJc w:val="left"/>
      <w:pPr>
        <w:ind w:left="8253" w:hanging="137"/>
      </w:pPr>
      <w:rPr>
        <w:rFonts w:hint="default"/>
        <w:lang w:val="ru-RU" w:eastAsia="en-US" w:bidi="ar-SA"/>
      </w:rPr>
    </w:lvl>
    <w:lvl w:ilvl="8" w:tplc="38DA8854">
      <w:numFmt w:val="bullet"/>
      <w:lvlText w:val="•"/>
      <w:lvlJc w:val="left"/>
      <w:pPr>
        <w:ind w:left="9175" w:hanging="137"/>
      </w:pPr>
      <w:rPr>
        <w:rFonts w:hint="default"/>
        <w:lang w:val="ru-RU" w:eastAsia="en-US" w:bidi="ar-SA"/>
      </w:rPr>
    </w:lvl>
  </w:abstractNum>
  <w:abstractNum w:abstractNumId="21">
    <w:nsid w:val="048B7C5E"/>
    <w:multiLevelType w:val="hybridMultilevel"/>
    <w:tmpl w:val="E0E8B706"/>
    <w:lvl w:ilvl="0" w:tplc="D0665A02">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1" w:tplc="8F22B052">
      <w:numFmt w:val="bullet"/>
      <w:lvlText w:val="•"/>
      <w:lvlJc w:val="left"/>
      <w:pPr>
        <w:ind w:left="2128" w:hanging="177"/>
      </w:pPr>
      <w:rPr>
        <w:rFonts w:hint="default"/>
        <w:lang w:val="ru-RU" w:eastAsia="en-US" w:bidi="ar-SA"/>
      </w:rPr>
    </w:lvl>
    <w:lvl w:ilvl="2" w:tplc="C36CB01C">
      <w:numFmt w:val="bullet"/>
      <w:lvlText w:val="•"/>
      <w:lvlJc w:val="left"/>
      <w:pPr>
        <w:ind w:left="3116" w:hanging="177"/>
      </w:pPr>
      <w:rPr>
        <w:rFonts w:hint="default"/>
        <w:lang w:val="ru-RU" w:eastAsia="en-US" w:bidi="ar-SA"/>
      </w:rPr>
    </w:lvl>
    <w:lvl w:ilvl="3" w:tplc="B1C2F1A6">
      <w:numFmt w:val="bullet"/>
      <w:lvlText w:val="•"/>
      <w:lvlJc w:val="left"/>
      <w:pPr>
        <w:ind w:left="4104" w:hanging="177"/>
      </w:pPr>
      <w:rPr>
        <w:rFonts w:hint="default"/>
        <w:lang w:val="ru-RU" w:eastAsia="en-US" w:bidi="ar-SA"/>
      </w:rPr>
    </w:lvl>
    <w:lvl w:ilvl="4" w:tplc="02A25C9C">
      <w:numFmt w:val="bullet"/>
      <w:lvlText w:val="•"/>
      <w:lvlJc w:val="left"/>
      <w:pPr>
        <w:ind w:left="5092" w:hanging="177"/>
      </w:pPr>
      <w:rPr>
        <w:rFonts w:hint="default"/>
        <w:lang w:val="ru-RU" w:eastAsia="en-US" w:bidi="ar-SA"/>
      </w:rPr>
    </w:lvl>
    <w:lvl w:ilvl="5" w:tplc="31806C3A">
      <w:numFmt w:val="bullet"/>
      <w:lvlText w:val="•"/>
      <w:lvlJc w:val="left"/>
      <w:pPr>
        <w:ind w:left="6080" w:hanging="177"/>
      </w:pPr>
      <w:rPr>
        <w:rFonts w:hint="default"/>
        <w:lang w:val="ru-RU" w:eastAsia="en-US" w:bidi="ar-SA"/>
      </w:rPr>
    </w:lvl>
    <w:lvl w:ilvl="6" w:tplc="85D252CE">
      <w:numFmt w:val="bullet"/>
      <w:lvlText w:val="•"/>
      <w:lvlJc w:val="left"/>
      <w:pPr>
        <w:ind w:left="7068" w:hanging="177"/>
      </w:pPr>
      <w:rPr>
        <w:rFonts w:hint="default"/>
        <w:lang w:val="ru-RU" w:eastAsia="en-US" w:bidi="ar-SA"/>
      </w:rPr>
    </w:lvl>
    <w:lvl w:ilvl="7" w:tplc="07AA6A66">
      <w:numFmt w:val="bullet"/>
      <w:lvlText w:val="•"/>
      <w:lvlJc w:val="left"/>
      <w:pPr>
        <w:ind w:left="8056" w:hanging="177"/>
      </w:pPr>
      <w:rPr>
        <w:rFonts w:hint="default"/>
        <w:lang w:val="ru-RU" w:eastAsia="en-US" w:bidi="ar-SA"/>
      </w:rPr>
    </w:lvl>
    <w:lvl w:ilvl="8" w:tplc="2222C094">
      <w:numFmt w:val="bullet"/>
      <w:lvlText w:val="•"/>
      <w:lvlJc w:val="left"/>
      <w:pPr>
        <w:ind w:left="9044" w:hanging="177"/>
      </w:pPr>
      <w:rPr>
        <w:rFonts w:hint="default"/>
        <w:lang w:val="ru-RU" w:eastAsia="en-US" w:bidi="ar-SA"/>
      </w:rPr>
    </w:lvl>
  </w:abstractNum>
  <w:abstractNum w:abstractNumId="22">
    <w:nsid w:val="04B845F8"/>
    <w:multiLevelType w:val="hybridMultilevel"/>
    <w:tmpl w:val="1708FF10"/>
    <w:lvl w:ilvl="0" w:tplc="9F98347E">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39D6567E">
      <w:numFmt w:val="bullet"/>
      <w:lvlText w:val="•"/>
      <w:lvlJc w:val="left"/>
      <w:pPr>
        <w:ind w:left="2160" w:hanging="283"/>
      </w:pPr>
      <w:rPr>
        <w:rFonts w:hint="default"/>
        <w:lang w:val="ru-RU" w:eastAsia="en-US" w:bidi="ar-SA"/>
      </w:rPr>
    </w:lvl>
    <w:lvl w:ilvl="2" w:tplc="974222C8">
      <w:numFmt w:val="bullet"/>
      <w:lvlText w:val="•"/>
      <w:lvlJc w:val="left"/>
      <w:pPr>
        <w:ind w:left="3080" w:hanging="283"/>
      </w:pPr>
      <w:rPr>
        <w:rFonts w:hint="default"/>
        <w:lang w:val="ru-RU" w:eastAsia="en-US" w:bidi="ar-SA"/>
      </w:rPr>
    </w:lvl>
    <w:lvl w:ilvl="3" w:tplc="B728226E">
      <w:numFmt w:val="bullet"/>
      <w:lvlText w:val="•"/>
      <w:lvlJc w:val="left"/>
      <w:pPr>
        <w:ind w:left="4001" w:hanging="283"/>
      </w:pPr>
      <w:rPr>
        <w:rFonts w:hint="default"/>
        <w:lang w:val="ru-RU" w:eastAsia="en-US" w:bidi="ar-SA"/>
      </w:rPr>
    </w:lvl>
    <w:lvl w:ilvl="4" w:tplc="566A9CCE">
      <w:numFmt w:val="bullet"/>
      <w:lvlText w:val="•"/>
      <w:lvlJc w:val="left"/>
      <w:pPr>
        <w:ind w:left="4921" w:hanging="283"/>
      </w:pPr>
      <w:rPr>
        <w:rFonts w:hint="default"/>
        <w:lang w:val="ru-RU" w:eastAsia="en-US" w:bidi="ar-SA"/>
      </w:rPr>
    </w:lvl>
    <w:lvl w:ilvl="5" w:tplc="1632BC00">
      <w:numFmt w:val="bullet"/>
      <w:lvlText w:val="•"/>
      <w:lvlJc w:val="left"/>
      <w:pPr>
        <w:ind w:left="5842" w:hanging="283"/>
      </w:pPr>
      <w:rPr>
        <w:rFonts w:hint="default"/>
        <w:lang w:val="ru-RU" w:eastAsia="en-US" w:bidi="ar-SA"/>
      </w:rPr>
    </w:lvl>
    <w:lvl w:ilvl="6" w:tplc="06F8A3F6">
      <w:numFmt w:val="bullet"/>
      <w:lvlText w:val="•"/>
      <w:lvlJc w:val="left"/>
      <w:pPr>
        <w:ind w:left="6762" w:hanging="283"/>
      </w:pPr>
      <w:rPr>
        <w:rFonts w:hint="default"/>
        <w:lang w:val="ru-RU" w:eastAsia="en-US" w:bidi="ar-SA"/>
      </w:rPr>
    </w:lvl>
    <w:lvl w:ilvl="7" w:tplc="96DC0D90">
      <w:numFmt w:val="bullet"/>
      <w:lvlText w:val="•"/>
      <w:lvlJc w:val="left"/>
      <w:pPr>
        <w:ind w:left="7682" w:hanging="283"/>
      </w:pPr>
      <w:rPr>
        <w:rFonts w:hint="default"/>
        <w:lang w:val="ru-RU" w:eastAsia="en-US" w:bidi="ar-SA"/>
      </w:rPr>
    </w:lvl>
    <w:lvl w:ilvl="8" w:tplc="97784EAE">
      <w:numFmt w:val="bullet"/>
      <w:lvlText w:val="•"/>
      <w:lvlJc w:val="left"/>
      <w:pPr>
        <w:ind w:left="8603" w:hanging="283"/>
      </w:pPr>
      <w:rPr>
        <w:rFonts w:hint="default"/>
        <w:lang w:val="ru-RU" w:eastAsia="en-US" w:bidi="ar-SA"/>
      </w:rPr>
    </w:lvl>
  </w:abstractNum>
  <w:abstractNum w:abstractNumId="23">
    <w:nsid w:val="04D17D99"/>
    <w:multiLevelType w:val="hybridMultilevel"/>
    <w:tmpl w:val="4684B9B8"/>
    <w:lvl w:ilvl="0" w:tplc="6CF08F62">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0BC03542">
      <w:numFmt w:val="bullet"/>
      <w:lvlText w:val="•"/>
      <w:lvlJc w:val="left"/>
      <w:pPr>
        <w:ind w:left="2110" w:hanging="212"/>
      </w:pPr>
      <w:rPr>
        <w:rFonts w:hint="default"/>
        <w:lang w:val="ru-RU" w:eastAsia="en-US" w:bidi="ar-SA"/>
      </w:rPr>
    </w:lvl>
    <w:lvl w:ilvl="2" w:tplc="830273DC">
      <w:numFmt w:val="bullet"/>
      <w:lvlText w:val="•"/>
      <w:lvlJc w:val="left"/>
      <w:pPr>
        <w:ind w:left="3061" w:hanging="212"/>
      </w:pPr>
      <w:rPr>
        <w:rFonts w:hint="default"/>
        <w:lang w:val="ru-RU" w:eastAsia="en-US" w:bidi="ar-SA"/>
      </w:rPr>
    </w:lvl>
    <w:lvl w:ilvl="3" w:tplc="26ECA498">
      <w:numFmt w:val="bullet"/>
      <w:lvlText w:val="•"/>
      <w:lvlJc w:val="left"/>
      <w:pPr>
        <w:ind w:left="4012" w:hanging="212"/>
      </w:pPr>
      <w:rPr>
        <w:rFonts w:hint="default"/>
        <w:lang w:val="ru-RU" w:eastAsia="en-US" w:bidi="ar-SA"/>
      </w:rPr>
    </w:lvl>
    <w:lvl w:ilvl="4" w:tplc="0888BCF6">
      <w:numFmt w:val="bullet"/>
      <w:lvlText w:val="•"/>
      <w:lvlJc w:val="left"/>
      <w:pPr>
        <w:ind w:left="4963" w:hanging="212"/>
      </w:pPr>
      <w:rPr>
        <w:rFonts w:hint="default"/>
        <w:lang w:val="ru-RU" w:eastAsia="en-US" w:bidi="ar-SA"/>
      </w:rPr>
    </w:lvl>
    <w:lvl w:ilvl="5" w:tplc="CA501DBA">
      <w:numFmt w:val="bullet"/>
      <w:lvlText w:val="•"/>
      <w:lvlJc w:val="left"/>
      <w:pPr>
        <w:ind w:left="5914" w:hanging="212"/>
      </w:pPr>
      <w:rPr>
        <w:rFonts w:hint="default"/>
        <w:lang w:val="ru-RU" w:eastAsia="en-US" w:bidi="ar-SA"/>
      </w:rPr>
    </w:lvl>
    <w:lvl w:ilvl="6" w:tplc="D4AA0096">
      <w:numFmt w:val="bullet"/>
      <w:lvlText w:val="•"/>
      <w:lvlJc w:val="left"/>
      <w:pPr>
        <w:ind w:left="6865" w:hanging="212"/>
      </w:pPr>
      <w:rPr>
        <w:rFonts w:hint="default"/>
        <w:lang w:val="ru-RU" w:eastAsia="en-US" w:bidi="ar-SA"/>
      </w:rPr>
    </w:lvl>
    <w:lvl w:ilvl="7" w:tplc="BCBAB546">
      <w:numFmt w:val="bullet"/>
      <w:lvlText w:val="•"/>
      <w:lvlJc w:val="left"/>
      <w:pPr>
        <w:ind w:left="7816" w:hanging="212"/>
      </w:pPr>
      <w:rPr>
        <w:rFonts w:hint="default"/>
        <w:lang w:val="ru-RU" w:eastAsia="en-US" w:bidi="ar-SA"/>
      </w:rPr>
    </w:lvl>
    <w:lvl w:ilvl="8" w:tplc="F210F69E">
      <w:numFmt w:val="bullet"/>
      <w:lvlText w:val="•"/>
      <w:lvlJc w:val="left"/>
      <w:pPr>
        <w:ind w:left="8767" w:hanging="212"/>
      </w:pPr>
      <w:rPr>
        <w:rFonts w:hint="default"/>
        <w:lang w:val="ru-RU" w:eastAsia="en-US" w:bidi="ar-SA"/>
      </w:rPr>
    </w:lvl>
  </w:abstractNum>
  <w:abstractNum w:abstractNumId="24">
    <w:nsid w:val="04D81500"/>
    <w:multiLevelType w:val="hybridMultilevel"/>
    <w:tmpl w:val="ACD283EE"/>
    <w:lvl w:ilvl="0" w:tplc="CA9424D8">
      <w:start w:val="6"/>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BF9663C2">
      <w:numFmt w:val="bullet"/>
      <w:lvlText w:val="•"/>
      <w:lvlJc w:val="left"/>
      <w:pPr>
        <w:ind w:left="2110" w:hanging="212"/>
      </w:pPr>
      <w:rPr>
        <w:rFonts w:hint="default"/>
        <w:lang w:val="ru-RU" w:eastAsia="en-US" w:bidi="ar-SA"/>
      </w:rPr>
    </w:lvl>
    <w:lvl w:ilvl="2" w:tplc="8E62CA7E">
      <w:numFmt w:val="bullet"/>
      <w:lvlText w:val="•"/>
      <w:lvlJc w:val="left"/>
      <w:pPr>
        <w:ind w:left="3061" w:hanging="212"/>
      </w:pPr>
      <w:rPr>
        <w:rFonts w:hint="default"/>
        <w:lang w:val="ru-RU" w:eastAsia="en-US" w:bidi="ar-SA"/>
      </w:rPr>
    </w:lvl>
    <w:lvl w:ilvl="3" w:tplc="EB12D016">
      <w:numFmt w:val="bullet"/>
      <w:lvlText w:val="•"/>
      <w:lvlJc w:val="left"/>
      <w:pPr>
        <w:ind w:left="4012" w:hanging="212"/>
      </w:pPr>
      <w:rPr>
        <w:rFonts w:hint="default"/>
        <w:lang w:val="ru-RU" w:eastAsia="en-US" w:bidi="ar-SA"/>
      </w:rPr>
    </w:lvl>
    <w:lvl w:ilvl="4" w:tplc="6644DB58">
      <w:numFmt w:val="bullet"/>
      <w:lvlText w:val="•"/>
      <w:lvlJc w:val="left"/>
      <w:pPr>
        <w:ind w:left="4963" w:hanging="212"/>
      </w:pPr>
      <w:rPr>
        <w:rFonts w:hint="default"/>
        <w:lang w:val="ru-RU" w:eastAsia="en-US" w:bidi="ar-SA"/>
      </w:rPr>
    </w:lvl>
    <w:lvl w:ilvl="5" w:tplc="62F84CD2">
      <w:numFmt w:val="bullet"/>
      <w:lvlText w:val="•"/>
      <w:lvlJc w:val="left"/>
      <w:pPr>
        <w:ind w:left="5914" w:hanging="212"/>
      </w:pPr>
      <w:rPr>
        <w:rFonts w:hint="default"/>
        <w:lang w:val="ru-RU" w:eastAsia="en-US" w:bidi="ar-SA"/>
      </w:rPr>
    </w:lvl>
    <w:lvl w:ilvl="6" w:tplc="919A4E12">
      <w:numFmt w:val="bullet"/>
      <w:lvlText w:val="•"/>
      <w:lvlJc w:val="left"/>
      <w:pPr>
        <w:ind w:left="6865" w:hanging="212"/>
      </w:pPr>
      <w:rPr>
        <w:rFonts w:hint="default"/>
        <w:lang w:val="ru-RU" w:eastAsia="en-US" w:bidi="ar-SA"/>
      </w:rPr>
    </w:lvl>
    <w:lvl w:ilvl="7" w:tplc="91B66CE6">
      <w:numFmt w:val="bullet"/>
      <w:lvlText w:val="•"/>
      <w:lvlJc w:val="left"/>
      <w:pPr>
        <w:ind w:left="7816" w:hanging="212"/>
      </w:pPr>
      <w:rPr>
        <w:rFonts w:hint="default"/>
        <w:lang w:val="ru-RU" w:eastAsia="en-US" w:bidi="ar-SA"/>
      </w:rPr>
    </w:lvl>
    <w:lvl w:ilvl="8" w:tplc="4642D36E">
      <w:numFmt w:val="bullet"/>
      <w:lvlText w:val="•"/>
      <w:lvlJc w:val="left"/>
      <w:pPr>
        <w:ind w:left="8767" w:hanging="212"/>
      </w:pPr>
      <w:rPr>
        <w:rFonts w:hint="default"/>
        <w:lang w:val="ru-RU" w:eastAsia="en-US" w:bidi="ar-SA"/>
      </w:rPr>
    </w:lvl>
  </w:abstractNum>
  <w:abstractNum w:abstractNumId="25">
    <w:nsid w:val="053B67BD"/>
    <w:multiLevelType w:val="hybridMultilevel"/>
    <w:tmpl w:val="17EE6928"/>
    <w:lvl w:ilvl="0" w:tplc="8D9C4586">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855EFB4A">
      <w:numFmt w:val="bullet"/>
      <w:lvlText w:val="•"/>
      <w:lvlJc w:val="left"/>
      <w:pPr>
        <w:ind w:left="2164" w:hanging="269"/>
      </w:pPr>
      <w:rPr>
        <w:rFonts w:hint="default"/>
        <w:lang w:val="ru-RU" w:eastAsia="en-US" w:bidi="ar-SA"/>
      </w:rPr>
    </w:lvl>
    <w:lvl w:ilvl="2" w:tplc="E752FC14">
      <w:numFmt w:val="bullet"/>
      <w:lvlText w:val="•"/>
      <w:lvlJc w:val="left"/>
      <w:pPr>
        <w:ind w:left="3109" w:hanging="269"/>
      </w:pPr>
      <w:rPr>
        <w:rFonts w:hint="default"/>
        <w:lang w:val="ru-RU" w:eastAsia="en-US" w:bidi="ar-SA"/>
      </w:rPr>
    </w:lvl>
    <w:lvl w:ilvl="3" w:tplc="0FD26A5E">
      <w:numFmt w:val="bullet"/>
      <w:lvlText w:val="•"/>
      <w:lvlJc w:val="left"/>
      <w:pPr>
        <w:ind w:left="4054" w:hanging="269"/>
      </w:pPr>
      <w:rPr>
        <w:rFonts w:hint="default"/>
        <w:lang w:val="ru-RU" w:eastAsia="en-US" w:bidi="ar-SA"/>
      </w:rPr>
    </w:lvl>
    <w:lvl w:ilvl="4" w:tplc="1D00D792">
      <w:numFmt w:val="bullet"/>
      <w:lvlText w:val="•"/>
      <w:lvlJc w:val="left"/>
      <w:pPr>
        <w:ind w:left="4999" w:hanging="269"/>
      </w:pPr>
      <w:rPr>
        <w:rFonts w:hint="default"/>
        <w:lang w:val="ru-RU" w:eastAsia="en-US" w:bidi="ar-SA"/>
      </w:rPr>
    </w:lvl>
    <w:lvl w:ilvl="5" w:tplc="B1106A96">
      <w:numFmt w:val="bullet"/>
      <w:lvlText w:val="•"/>
      <w:lvlJc w:val="left"/>
      <w:pPr>
        <w:ind w:left="5944" w:hanging="269"/>
      </w:pPr>
      <w:rPr>
        <w:rFonts w:hint="default"/>
        <w:lang w:val="ru-RU" w:eastAsia="en-US" w:bidi="ar-SA"/>
      </w:rPr>
    </w:lvl>
    <w:lvl w:ilvl="6" w:tplc="5CDAA110">
      <w:numFmt w:val="bullet"/>
      <w:lvlText w:val="•"/>
      <w:lvlJc w:val="left"/>
      <w:pPr>
        <w:ind w:left="6889" w:hanging="269"/>
      </w:pPr>
      <w:rPr>
        <w:rFonts w:hint="default"/>
        <w:lang w:val="ru-RU" w:eastAsia="en-US" w:bidi="ar-SA"/>
      </w:rPr>
    </w:lvl>
    <w:lvl w:ilvl="7" w:tplc="6164C4A0">
      <w:numFmt w:val="bullet"/>
      <w:lvlText w:val="•"/>
      <w:lvlJc w:val="left"/>
      <w:pPr>
        <w:ind w:left="7834" w:hanging="269"/>
      </w:pPr>
      <w:rPr>
        <w:rFonts w:hint="default"/>
        <w:lang w:val="ru-RU" w:eastAsia="en-US" w:bidi="ar-SA"/>
      </w:rPr>
    </w:lvl>
    <w:lvl w:ilvl="8" w:tplc="D8467A0A">
      <w:numFmt w:val="bullet"/>
      <w:lvlText w:val="•"/>
      <w:lvlJc w:val="left"/>
      <w:pPr>
        <w:ind w:left="8779" w:hanging="269"/>
      </w:pPr>
      <w:rPr>
        <w:rFonts w:hint="default"/>
        <w:lang w:val="ru-RU" w:eastAsia="en-US" w:bidi="ar-SA"/>
      </w:rPr>
    </w:lvl>
  </w:abstractNum>
  <w:abstractNum w:abstractNumId="26">
    <w:nsid w:val="053C0F4A"/>
    <w:multiLevelType w:val="hybridMultilevel"/>
    <w:tmpl w:val="570822D0"/>
    <w:lvl w:ilvl="0" w:tplc="07D276C4">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DB3C17B8">
      <w:numFmt w:val="bullet"/>
      <w:lvlText w:val="•"/>
      <w:lvlJc w:val="left"/>
      <w:pPr>
        <w:ind w:left="1282" w:hanging="269"/>
      </w:pPr>
      <w:rPr>
        <w:rFonts w:hint="default"/>
        <w:lang w:val="ru-RU" w:eastAsia="en-US" w:bidi="ar-SA"/>
      </w:rPr>
    </w:lvl>
    <w:lvl w:ilvl="2" w:tplc="56E2B8B2">
      <w:numFmt w:val="bullet"/>
      <w:lvlText w:val="•"/>
      <w:lvlJc w:val="left"/>
      <w:pPr>
        <w:ind w:left="2325" w:hanging="269"/>
      </w:pPr>
      <w:rPr>
        <w:rFonts w:hint="default"/>
        <w:lang w:val="ru-RU" w:eastAsia="en-US" w:bidi="ar-SA"/>
      </w:rPr>
    </w:lvl>
    <w:lvl w:ilvl="3" w:tplc="1FDC7B14">
      <w:numFmt w:val="bullet"/>
      <w:lvlText w:val="•"/>
      <w:lvlJc w:val="left"/>
      <w:pPr>
        <w:ind w:left="3368" w:hanging="269"/>
      </w:pPr>
      <w:rPr>
        <w:rFonts w:hint="default"/>
        <w:lang w:val="ru-RU" w:eastAsia="en-US" w:bidi="ar-SA"/>
      </w:rPr>
    </w:lvl>
    <w:lvl w:ilvl="4" w:tplc="44D05F7C">
      <w:numFmt w:val="bullet"/>
      <w:lvlText w:val="•"/>
      <w:lvlJc w:val="left"/>
      <w:pPr>
        <w:ind w:left="4411" w:hanging="269"/>
      </w:pPr>
      <w:rPr>
        <w:rFonts w:hint="default"/>
        <w:lang w:val="ru-RU" w:eastAsia="en-US" w:bidi="ar-SA"/>
      </w:rPr>
    </w:lvl>
    <w:lvl w:ilvl="5" w:tplc="7792BBB8">
      <w:numFmt w:val="bullet"/>
      <w:lvlText w:val="•"/>
      <w:lvlJc w:val="left"/>
      <w:pPr>
        <w:ind w:left="5454" w:hanging="269"/>
      </w:pPr>
      <w:rPr>
        <w:rFonts w:hint="default"/>
        <w:lang w:val="ru-RU" w:eastAsia="en-US" w:bidi="ar-SA"/>
      </w:rPr>
    </w:lvl>
    <w:lvl w:ilvl="6" w:tplc="F24AAFC6">
      <w:numFmt w:val="bullet"/>
      <w:lvlText w:val="•"/>
      <w:lvlJc w:val="left"/>
      <w:pPr>
        <w:ind w:left="6497" w:hanging="269"/>
      </w:pPr>
      <w:rPr>
        <w:rFonts w:hint="default"/>
        <w:lang w:val="ru-RU" w:eastAsia="en-US" w:bidi="ar-SA"/>
      </w:rPr>
    </w:lvl>
    <w:lvl w:ilvl="7" w:tplc="F4921B7A">
      <w:numFmt w:val="bullet"/>
      <w:lvlText w:val="•"/>
      <w:lvlJc w:val="left"/>
      <w:pPr>
        <w:ind w:left="7540" w:hanging="269"/>
      </w:pPr>
      <w:rPr>
        <w:rFonts w:hint="default"/>
        <w:lang w:val="ru-RU" w:eastAsia="en-US" w:bidi="ar-SA"/>
      </w:rPr>
    </w:lvl>
    <w:lvl w:ilvl="8" w:tplc="79507518">
      <w:numFmt w:val="bullet"/>
      <w:lvlText w:val="•"/>
      <w:lvlJc w:val="left"/>
      <w:pPr>
        <w:ind w:left="8583" w:hanging="269"/>
      </w:pPr>
      <w:rPr>
        <w:rFonts w:hint="default"/>
        <w:lang w:val="ru-RU" w:eastAsia="en-US" w:bidi="ar-SA"/>
      </w:rPr>
    </w:lvl>
  </w:abstractNum>
  <w:abstractNum w:abstractNumId="27">
    <w:nsid w:val="0578700E"/>
    <w:multiLevelType w:val="hybridMultilevel"/>
    <w:tmpl w:val="19E2393E"/>
    <w:lvl w:ilvl="0" w:tplc="65FE486A">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7C46210E">
      <w:numFmt w:val="bullet"/>
      <w:lvlText w:val="•"/>
      <w:lvlJc w:val="left"/>
      <w:pPr>
        <w:ind w:left="2160" w:hanging="283"/>
      </w:pPr>
      <w:rPr>
        <w:rFonts w:hint="default"/>
        <w:lang w:val="ru-RU" w:eastAsia="en-US" w:bidi="ar-SA"/>
      </w:rPr>
    </w:lvl>
    <w:lvl w:ilvl="2" w:tplc="68668A90">
      <w:numFmt w:val="bullet"/>
      <w:lvlText w:val="•"/>
      <w:lvlJc w:val="left"/>
      <w:pPr>
        <w:ind w:left="3080" w:hanging="283"/>
      </w:pPr>
      <w:rPr>
        <w:rFonts w:hint="default"/>
        <w:lang w:val="ru-RU" w:eastAsia="en-US" w:bidi="ar-SA"/>
      </w:rPr>
    </w:lvl>
    <w:lvl w:ilvl="3" w:tplc="1E760C22">
      <w:numFmt w:val="bullet"/>
      <w:lvlText w:val="•"/>
      <w:lvlJc w:val="left"/>
      <w:pPr>
        <w:ind w:left="4001" w:hanging="283"/>
      </w:pPr>
      <w:rPr>
        <w:rFonts w:hint="default"/>
        <w:lang w:val="ru-RU" w:eastAsia="en-US" w:bidi="ar-SA"/>
      </w:rPr>
    </w:lvl>
    <w:lvl w:ilvl="4" w:tplc="C1267DC2">
      <w:numFmt w:val="bullet"/>
      <w:lvlText w:val="•"/>
      <w:lvlJc w:val="left"/>
      <w:pPr>
        <w:ind w:left="4921" w:hanging="283"/>
      </w:pPr>
      <w:rPr>
        <w:rFonts w:hint="default"/>
        <w:lang w:val="ru-RU" w:eastAsia="en-US" w:bidi="ar-SA"/>
      </w:rPr>
    </w:lvl>
    <w:lvl w:ilvl="5" w:tplc="D826B244">
      <w:numFmt w:val="bullet"/>
      <w:lvlText w:val="•"/>
      <w:lvlJc w:val="left"/>
      <w:pPr>
        <w:ind w:left="5842" w:hanging="283"/>
      </w:pPr>
      <w:rPr>
        <w:rFonts w:hint="default"/>
        <w:lang w:val="ru-RU" w:eastAsia="en-US" w:bidi="ar-SA"/>
      </w:rPr>
    </w:lvl>
    <w:lvl w:ilvl="6" w:tplc="558EB4E8">
      <w:numFmt w:val="bullet"/>
      <w:lvlText w:val="•"/>
      <w:lvlJc w:val="left"/>
      <w:pPr>
        <w:ind w:left="6762" w:hanging="283"/>
      </w:pPr>
      <w:rPr>
        <w:rFonts w:hint="default"/>
        <w:lang w:val="ru-RU" w:eastAsia="en-US" w:bidi="ar-SA"/>
      </w:rPr>
    </w:lvl>
    <w:lvl w:ilvl="7" w:tplc="A488A45E">
      <w:numFmt w:val="bullet"/>
      <w:lvlText w:val="•"/>
      <w:lvlJc w:val="left"/>
      <w:pPr>
        <w:ind w:left="7682" w:hanging="283"/>
      </w:pPr>
      <w:rPr>
        <w:rFonts w:hint="default"/>
        <w:lang w:val="ru-RU" w:eastAsia="en-US" w:bidi="ar-SA"/>
      </w:rPr>
    </w:lvl>
    <w:lvl w:ilvl="8" w:tplc="27C2855A">
      <w:numFmt w:val="bullet"/>
      <w:lvlText w:val="•"/>
      <w:lvlJc w:val="left"/>
      <w:pPr>
        <w:ind w:left="8603" w:hanging="283"/>
      </w:pPr>
      <w:rPr>
        <w:rFonts w:hint="default"/>
        <w:lang w:val="ru-RU" w:eastAsia="en-US" w:bidi="ar-SA"/>
      </w:rPr>
    </w:lvl>
  </w:abstractNum>
  <w:abstractNum w:abstractNumId="28">
    <w:nsid w:val="057A3B86"/>
    <w:multiLevelType w:val="hybridMultilevel"/>
    <w:tmpl w:val="88B860B2"/>
    <w:lvl w:ilvl="0" w:tplc="F4B08368">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C108E000">
      <w:numFmt w:val="bullet"/>
      <w:lvlText w:val="•"/>
      <w:lvlJc w:val="left"/>
      <w:pPr>
        <w:ind w:left="1930" w:hanging="361"/>
      </w:pPr>
      <w:rPr>
        <w:rFonts w:hint="default"/>
        <w:lang w:val="ru-RU" w:eastAsia="en-US" w:bidi="ar-SA"/>
      </w:rPr>
    </w:lvl>
    <w:lvl w:ilvl="2" w:tplc="124A0D00">
      <w:numFmt w:val="bullet"/>
      <w:lvlText w:val="•"/>
      <w:lvlJc w:val="left"/>
      <w:pPr>
        <w:ind w:left="2901" w:hanging="361"/>
      </w:pPr>
      <w:rPr>
        <w:rFonts w:hint="default"/>
        <w:lang w:val="ru-RU" w:eastAsia="en-US" w:bidi="ar-SA"/>
      </w:rPr>
    </w:lvl>
    <w:lvl w:ilvl="3" w:tplc="26D41BC8">
      <w:numFmt w:val="bullet"/>
      <w:lvlText w:val="•"/>
      <w:lvlJc w:val="left"/>
      <w:pPr>
        <w:ind w:left="3872" w:hanging="361"/>
      </w:pPr>
      <w:rPr>
        <w:rFonts w:hint="default"/>
        <w:lang w:val="ru-RU" w:eastAsia="en-US" w:bidi="ar-SA"/>
      </w:rPr>
    </w:lvl>
    <w:lvl w:ilvl="4" w:tplc="526C785A">
      <w:numFmt w:val="bullet"/>
      <w:lvlText w:val="•"/>
      <w:lvlJc w:val="left"/>
      <w:pPr>
        <w:ind w:left="4843" w:hanging="361"/>
      </w:pPr>
      <w:rPr>
        <w:rFonts w:hint="default"/>
        <w:lang w:val="ru-RU" w:eastAsia="en-US" w:bidi="ar-SA"/>
      </w:rPr>
    </w:lvl>
    <w:lvl w:ilvl="5" w:tplc="9648F248">
      <w:numFmt w:val="bullet"/>
      <w:lvlText w:val="•"/>
      <w:lvlJc w:val="left"/>
      <w:pPr>
        <w:ind w:left="5814" w:hanging="361"/>
      </w:pPr>
      <w:rPr>
        <w:rFonts w:hint="default"/>
        <w:lang w:val="ru-RU" w:eastAsia="en-US" w:bidi="ar-SA"/>
      </w:rPr>
    </w:lvl>
    <w:lvl w:ilvl="6" w:tplc="753046FA">
      <w:numFmt w:val="bullet"/>
      <w:lvlText w:val="•"/>
      <w:lvlJc w:val="left"/>
      <w:pPr>
        <w:ind w:left="6785" w:hanging="361"/>
      </w:pPr>
      <w:rPr>
        <w:rFonts w:hint="default"/>
        <w:lang w:val="ru-RU" w:eastAsia="en-US" w:bidi="ar-SA"/>
      </w:rPr>
    </w:lvl>
    <w:lvl w:ilvl="7" w:tplc="79FE6CB0">
      <w:numFmt w:val="bullet"/>
      <w:lvlText w:val="•"/>
      <w:lvlJc w:val="left"/>
      <w:pPr>
        <w:ind w:left="7756" w:hanging="361"/>
      </w:pPr>
      <w:rPr>
        <w:rFonts w:hint="default"/>
        <w:lang w:val="ru-RU" w:eastAsia="en-US" w:bidi="ar-SA"/>
      </w:rPr>
    </w:lvl>
    <w:lvl w:ilvl="8" w:tplc="F7BEB94E">
      <w:numFmt w:val="bullet"/>
      <w:lvlText w:val="•"/>
      <w:lvlJc w:val="left"/>
      <w:pPr>
        <w:ind w:left="8727" w:hanging="361"/>
      </w:pPr>
      <w:rPr>
        <w:rFonts w:hint="default"/>
        <w:lang w:val="ru-RU" w:eastAsia="en-US" w:bidi="ar-SA"/>
      </w:rPr>
    </w:lvl>
  </w:abstractNum>
  <w:abstractNum w:abstractNumId="29">
    <w:nsid w:val="06510002"/>
    <w:multiLevelType w:val="hybridMultilevel"/>
    <w:tmpl w:val="141020C0"/>
    <w:lvl w:ilvl="0" w:tplc="B10CCE6A">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3F6EB182">
      <w:numFmt w:val="bullet"/>
      <w:lvlText w:val="•"/>
      <w:lvlJc w:val="left"/>
      <w:pPr>
        <w:ind w:left="2160" w:hanging="283"/>
      </w:pPr>
      <w:rPr>
        <w:rFonts w:hint="default"/>
        <w:lang w:val="ru-RU" w:eastAsia="en-US" w:bidi="ar-SA"/>
      </w:rPr>
    </w:lvl>
    <w:lvl w:ilvl="2" w:tplc="58925A9C">
      <w:numFmt w:val="bullet"/>
      <w:lvlText w:val="•"/>
      <w:lvlJc w:val="left"/>
      <w:pPr>
        <w:ind w:left="3080" w:hanging="283"/>
      </w:pPr>
      <w:rPr>
        <w:rFonts w:hint="default"/>
        <w:lang w:val="ru-RU" w:eastAsia="en-US" w:bidi="ar-SA"/>
      </w:rPr>
    </w:lvl>
    <w:lvl w:ilvl="3" w:tplc="ADE6BE22">
      <w:numFmt w:val="bullet"/>
      <w:lvlText w:val="•"/>
      <w:lvlJc w:val="left"/>
      <w:pPr>
        <w:ind w:left="4001" w:hanging="283"/>
      </w:pPr>
      <w:rPr>
        <w:rFonts w:hint="default"/>
        <w:lang w:val="ru-RU" w:eastAsia="en-US" w:bidi="ar-SA"/>
      </w:rPr>
    </w:lvl>
    <w:lvl w:ilvl="4" w:tplc="B100F542">
      <w:numFmt w:val="bullet"/>
      <w:lvlText w:val="•"/>
      <w:lvlJc w:val="left"/>
      <w:pPr>
        <w:ind w:left="4921" w:hanging="283"/>
      </w:pPr>
      <w:rPr>
        <w:rFonts w:hint="default"/>
        <w:lang w:val="ru-RU" w:eastAsia="en-US" w:bidi="ar-SA"/>
      </w:rPr>
    </w:lvl>
    <w:lvl w:ilvl="5" w:tplc="A392B1C6">
      <w:numFmt w:val="bullet"/>
      <w:lvlText w:val="•"/>
      <w:lvlJc w:val="left"/>
      <w:pPr>
        <w:ind w:left="5842" w:hanging="283"/>
      </w:pPr>
      <w:rPr>
        <w:rFonts w:hint="default"/>
        <w:lang w:val="ru-RU" w:eastAsia="en-US" w:bidi="ar-SA"/>
      </w:rPr>
    </w:lvl>
    <w:lvl w:ilvl="6" w:tplc="85F2F464">
      <w:numFmt w:val="bullet"/>
      <w:lvlText w:val="•"/>
      <w:lvlJc w:val="left"/>
      <w:pPr>
        <w:ind w:left="6762" w:hanging="283"/>
      </w:pPr>
      <w:rPr>
        <w:rFonts w:hint="default"/>
        <w:lang w:val="ru-RU" w:eastAsia="en-US" w:bidi="ar-SA"/>
      </w:rPr>
    </w:lvl>
    <w:lvl w:ilvl="7" w:tplc="2B84EFB6">
      <w:numFmt w:val="bullet"/>
      <w:lvlText w:val="•"/>
      <w:lvlJc w:val="left"/>
      <w:pPr>
        <w:ind w:left="7682" w:hanging="283"/>
      </w:pPr>
      <w:rPr>
        <w:rFonts w:hint="default"/>
        <w:lang w:val="ru-RU" w:eastAsia="en-US" w:bidi="ar-SA"/>
      </w:rPr>
    </w:lvl>
    <w:lvl w:ilvl="8" w:tplc="DA546E16">
      <w:numFmt w:val="bullet"/>
      <w:lvlText w:val="•"/>
      <w:lvlJc w:val="left"/>
      <w:pPr>
        <w:ind w:left="8603" w:hanging="283"/>
      </w:pPr>
      <w:rPr>
        <w:rFonts w:hint="default"/>
        <w:lang w:val="ru-RU" w:eastAsia="en-US" w:bidi="ar-SA"/>
      </w:rPr>
    </w:lvl>
  </w:abstractNum>
  <w:abstractNum w:abstractNumId="30">
    <w:nsid w:val="06A10990"/>
    <w:multiLevelType w:val="hybridMultilevel"/>
    <w:tmpl w:val="24B4812C"/>
    <w:lvl w:ilvl="0" w:tplc="DBBC7A5C">
      <w:numFmt w:val="bullet"/>
      <w:lvlText w:val=""/>
      <w:lvlJc w:val="left"/>
      <w:pPr>
        <w:ind w:left="268" w:hanging="300"/>
      </w:pPr>
      <w:rPr>
        <w:rFonts w:ascii="Symbol" w:eastAsia="Symbol" w:hAnsi="Symbol" w:cs="Symbol" w:hint="default"/>
        <w:b w:val="0"/>
        <w:bCs w:val="0"/>
        <w:i w:val="0"/>
        <w:iCs w:val="0"/>
        <w:w w:val="99"/>
        <w:sz w:val="24"/>
        <w:szCs w:val="24"/>
        <w:lang w:val="ru-RU" w:eastAsia="en-US" w:bidi="ar-SA"/>
      </w:rPr>
    </w:lvl>
    <w:lvl w:ilvl="1" w:tplc="BBB0FC04">
      <w:numFmt w:val="bullet"/>
      <w:lvlText w:val=""/>
      <w:lvlJc w:val="left"/>
      <w:pPr>
        <w:ind w:left="1136" w:hanging="300"/>
      </w:pPr>
      <w:rPr>
        <w:rFonts w:ascii="Symbol" w:eastAsia="Symbol" w:hAnsi="Symbol" w:cs="Symbol" w:hint="default"/>
        <w:b w:val="0"/>
        <w:bCs w:val="0"/>
        <w:i w:val="0"/>
        <w:iCs w:val="0"/>
        <w:w w:val="99"/>
        <w:sz w:val="24"/>
        <w:szCs w:val="24"/>
        <w:lang w:val="ru-RU" w:eastAsia="en-US" w:bidi="ar-SA"/>
      </w:rPr>
    </w:lvl>
    <w:lvl w:ilvl="2" w:tplc="D90E95E0">
      <w:numFmt w:val="bullet"/>
      <w:lvlText w:val="•"/>
      <w:lvlJc w:val="left"/>
      <w:pPr>
        <w:ind w:left="2078" w:hanging="300"/>
      </w:pPr>
      <w:rPr>
        <w:rFonts w:hint="default"/>
        <w:lang w:val="ru-RU" w:eastAsia="en-US" w:bidi="ar-SA"/>
      </w:rPr>
    </w:lvl>
    <w:lvl w:ilvl="3" w:tplc="1BA4AE06">
      <w:numFmt w:val="bullet"/>
      <w:lvlText w:val="•"/>
      <w:lvlJc w:val="left"/>
      <w:pPr>
        <w:ind w:left="3017" w:hanging="300"/>
      </w:pPr>
      <w:rPr>
        <w:rFonts w:hint="default"/>
        <w:lang w:val="ru-RU" w:eastAsia="en-US" w:bidi="ar-SA"/>
      </w:rPr>
    </w:lvl>
    <w:lvl w:ilvl="4" w:tplc="CC346F88">
      <w:numFmt w:val="bullet"/>
      <w:lvlText w:val="•"/>
      <w:lvlJc w:val="left"/>
      <w:pPr>
        <w:ind w:left="3955" w:hanging="300"/>
      </w:pPr>
      <w:rPr>
        <w:rFonts w:hint="default"/>
        <w:lang w:val="ru-RU" w:eastAsia="en-US" w:bidi="ar-SA"/>
      </w:rPr>
    </w:lvl>
    <w:lvl w:ilvl="5" w:tplc="1A50E060">
      <w:numFmt w:val="bullet"/>
      <w:lvlText w:val="•"/>
      <w:lvlJc w:val="left"/>
      <w:pPr>
        <w:ind w:left="4894" w:hanging="300"/>
      </w:pPr>
      <w:rPr>
        <w:rFonts w:hint="default"/>
        <w:lang w:val="ru-RU" w:eastAsia="en-US" w:bidi="ar-SA"/>
      </w:rPr>
    </w:lvl>
    <w:lvl w:ilvl="6" w:tplc="6590C654">
      <w:numFmt w:val="bullet"/>
      <w:lvlText w:val="•"/>
      <w:lvlJc w:val="left"/>
      <w:pPr>
        <w:ind w:left="5832" w:hanging="300"/>
      </w:pPr>
      <w:rPr>
        <w:rFonts w:hint="default"/>
        <w:lang w:val="ru-RU" w:eastAsia="en-US" w:bidi="ar-SA"/>
      </w:rPr>
    </w:lvl>
    <w:lvl w:ilvl="7" w:tplc="32FA2A40">
      <w:numFmt w:val="bullet"/>
      <w:lvlText w:val="•"/>
      <w:lvlJc w:val="left"/>
      <w:pPr>
        <w:ind w:left="6771" w:hanging="300"/>
      </w:pPr>
      <w:rPr>
        <w:rFonts w:hint="default"/>
        <w:lang w:val="ru-RU" w:eastAsia="en-US" w:bidi="ar-SA"/>
      </w:rPr>
    </w:lvl>
    <w:lvl w:ilvl="8" w:tplc="304C4F30">
      <w:numFmt w:val="bullet"/>
      <w:lvlText w:val="•"/>
      <w:lvlJc w:val="left"/>
      <w:pPr>
        <w:ind w:left="7709" w:hanging="300"/>
      </w:pPr>
      <w:rPr>
        <w:rFonts w:hint="default"/>
        <w:lang w:val="ru-RU" w:eastAsia="en-US" w:bidi="ar-SA"/>
      </w:rPr>
    </w:lvl>
  </w:abstractNum>
  <w:abstractNum w:abstractNumId="31">
    <w:nsid w:val="0784160C"/>
    <w:multiLevelType w:val="hybridMultilevel"/>
    <w:tmpl w:val="07268C0C"/>
    <w:lvl w:ilvl="0" w:tplc="1ACA3A6A">
      <w:start w:val="1"/>
      <w:numFmt w:val="decimal"/>
      <w:lvlText w:val="%1."/>
      <w:lvlJc w:val="left"/>
      <w:pPr>
        <w:ind w:left="1246" w:hanging="283"/>
      </w:pPr>
      <w:rPr>
        <w:rFonts w:ascii="Times New Roman" w:eastAsia="Times New Roman" w:hAnsi="Times New Roman" w:cs="Times New Roman" w:hint="default"/>
        <w:b/>
        <w:bCs/>
        <w:i w:val="0"/>
        <w:iCs w:val="0"/>
        <w:w w:val="99"/>
        <w:sz w:val="28"/>
        <w:szCs w:val="28"/>
        <w:lang w:val="ru-RU" w:eastAsia="en-US" w:bidi="ar-SA"/>
      </w:rPr>
    </w:lvl>
    <w:lvl w:ilvl="1" w:tplc="471A2772">
      <w:numFmt w:val="bullet"/>
      <w:lvlText w:val="•"/>
      <w:lvlJc w:val="left"/>
      <w:pPr>
        <w:ind w:left="2160" w:hanging="283"/>
      </w:pPr>
      <w:rPr>
        <w:rFonts w:hint="default"/>
        <w:lang w:val="ru-RU" w:eastAsia="en-US" w:bidi="ar-SA"/>
      </w:rPr>
    </w:lvl>
    <w:lvl w:ilvl="2" w:tplc="B5A61894">
      <w:numFmt w:val="bullet"/>
      <w:lvlText w:val="•"/>
      <w:lvlJc w:val="left"/>
      <w:pPr>
        <w:ind w:left="3080" w:hanging="283"/>
      </w:pPr>
      <w:rPr>
        <w:rFonts w:hint="default"/>
        <w:lang w:val="ru-RU" w:eastAsia="en-US" w:bidi="ar-SA"/>
      </w:rPr>
    </w:lvl>
    <w:lvl w:ilvl="3" w:tplc="4280976E">
      <w:numFmt w:val="bullet"/>
      <w:lvlText w:val="•"/>
      <w:lvlJc w:val="left"/>
      <w:pPr>
        <w:ind w:left="4001" w:hanging="283"/>
      </w:pPr>
      <w:rPr>
        <w:rFonts w:hint="default"/>
        <w:lang w:val="ru-RU" w:eastAsia="en-US" w:bidi="ar-SA"/>
      </w:rPr>
    </w:lvl>
    <w:lvl w:ilvl="4" w:tplc="E63E9252">
      <w:numFmt w:val="bullet"/>
      <w:lvlText w:val="•"/>
      <w:lvlJc w:val="left"/>
      <w:pPr>
        <w:ind w:left="4921" w:hanging="283"/>
      </w:pPr>
      <w:rPr>
        <w:rFonts w:hint="default"/>
        <w:lang w:val="ru-RU" w:eastAsia="en-US" w:bidi="ar-SA"/>
      </w:rPr>
    </w:lvl>
    <w:lvl w:ilvl="5" w:tplc="D9925CBA">
      <w:numFmt w:val="bullet"/>
      <w:lvlText w:val="•"/>
      <w:lvlJc w:val="left"/>
      <w:pPr>
        <w:ind w:left="5842" w:hanging="283"/>
      </w:pPr>
      <w:rPr>
        <w:rFonts w:hint="default"/>
        <w:lang w:val="ru-RU" w:eastAsia="en-US" w:bidi="ar-SA"/>
      </w:rPr>
    </w:lvl>
    <w:lvl w:ilvl="6" w:tplc="C702494E">
      <w:numFmt w:val="bullet"/>
      <w:lvlText w:val="•"/>
      <w:lvlJc w:val="left"/>
      <w:pPr>
        <w:ind w:left="6762" w:hanging="283"/>
      </w:pPr>
      <w:rPr>
        <w:rFonts w:hint="default"/>
        <w:lang w:val="ru-RU" w:eastAsia="en-US" w:bidi="ar-SA"/>
      </w:rPr>
    </w:lvl>
    <w:lvl w:ilvl="7" w:tplc="9B848A72">
      <w:numFmt w:val="bullet"/>
      <w:lvlText w:val="•"/>
      <w:lvlJc w:val="left"/>
      <w:pPr>
        <w:ind w:left="7682" w:hanging="283"/>
      </w:pPr>
      <w:rPr>
        <w:rFonts w:hint="default"/>
        <w:lang w:val="ru-RU" w:eastAsia="en-US" w:bidi="ar-SA"/>
      </w:rPr>
    </w:lvl>
    <w:lvl w:ilvl="8" w:tplc="CA14E6B6">
      <w:numFmt w:val="bullet"/>
      <w:lvlText w:val="•"/>
      <w:lvlJc w:val="left"/>
      <w:pPr>
        <w:ind w:left="8603" w:hanging="283"/>
      </w:pPr>
      <w:rPr>
        <w:rFonts w:hint="default"/>
        <w:lang w:val="ru-RU" w:eastAsia="en-US" w:bidi="ar-SA"/>
      </w:rPr>
    </w:lvl>
  </w:abstractNum>
  <w:abstractNum w:abstractNumId="32">
    <w:nsid w:val="07B14E19"/>
    <w:multiLevelType w:val="hybridMultilevel"/>
    <w:tmpl w:val="92FEAE34"/>
    <w:lvl w:ilvl="0" w:tplc="9FAAE082">
      <w:start w:val="1"/>
      <w:numFmt w:val="decimal"/>
      <w:lvlText w:val="%1."/>
      <w:lvlJc w:val="left"/>
      <w:pPr>
        <w:ind w:left="356" w:hanging="283"/>
      </w:pPr>
      <w:rPr>
        <w:rFonts w:ascii="Times New Roman" w:eastAsia="Times New Roman" w:hAnsi="Times New Roman" w:cs="Times New Roman" w:hint="default"/>
        <w:b w:val="0"/>
        <w:bCs w:val="0"/>
        <w:i w:val="0"/>
        <w:iCs w:val="0"/>
        <w:w w:val="99"/>
        <w:sz w:val="28"/>
        <w:szCs w:val="28"/>
        <w:lang w:val="ru-RU" w:eastAsia="en-US" w:bidi="ar-SA"/>
      </w:rPr>
    </w:lvl>
    <w:lvl w:ilvl="1" w:tplc="986AB888">
      <w:numFmt w:val="bullet"/>
      <w:lvlText w:val="•"/>
      <w:lvlJc w:val="left"/>
      <w:pPr>
        <w:ind w:left="1279" w:hanging="283"/>
      </w:pPr>
      <w:rPr>
        <w:rFonts w:hint="default"/>
        <w:lang w:val="ru-RU" w:eastAsia="en-US" w:bidi="ar-SA"/>
      </w:rPr>
    </w:lvl>
    <w:lvl w:ilvl="2" w:tplc="D654CC98">
      <w:numFmt w:val="bullet"/>
      <w:lvlText w:val="•"/>
      <w:lvlJc w:val="left"/>
      <w:pPr>
        <w:ind w:left="2198" w:hanging="283"/>
      </w:pPr>
      <w:rPr>
        <w:rFonts w:hint="default"/>
        <w:lang w:val="ru-RU" w:eastAsia="en-US" w:bidi="ar-SA"/>
      </w:rPr>
    </w:lvl>
    <w:lvl w:ilvl="3" w:tplc="9A24E810">
      <w:numFmt w:val="bullet"/>
      <w:lvlText w:val="•"/>
      <w:lvlJc w:val="left"/>
      <w:pPr>
        <w:ind w:left="3118" w:hanging="283"/>
      </w:pPr>
      <w:rPr>
        <w:rFonts w:hint="default"/>
        <w:lang w:val="ru-RU" w:eastAsia="en-US" w:bidi="ar-SA"/>
      </w:rPr>
    </w:lvl>
    <w:lvl w:ilvl="4" w:tplc="6114B8D6">
      <w:numFmt w:val="bullet"/>
      <w:lvlText w:val="•"/>
      <w:lvlJc w:val="left"/>
      <w:pPr>
        <w:ind w:left="4037" w:hanging="283"/>
      </w:pPr>
      <w:rPr>
        <w:rFonts w:hint="default"/>
        <w:lang w:val="ru-RU" w:eastAsia="en-US" w:bidi="ar-SA"/>
      </w:rPr>
    </w:lvl>
    <w:lvl w:ilvl="5" w:tplc="9B1E32F2">
      <w:numFmt w:val="bullet"/>
      <w:lvlText w:val="•"/>
      <w:lvlJc w:val="left"/>
      <w:pPr>
        <w:ind w:left="4957" w:hanging="283"/>
      </w:pPr>
      <w:rPr>
        <w:rFonts w:hint="default"/>
        <w:lang w:val="ru-RU" w:eastAsia="en-US" w:bidi="ar-SA"/>
      </w:rPr>
    </w:lvl>
    <w:lvl w:ilvl="6" w:tplc="ED0458EC">
      <w:numFmt w:val="bullet"/>
      <w:lvlText w:val="•"/>
      <w:lvlJc w:val="left"/>
      <w:pPr>
        <w:ind w:left="5876" w:hanging="283"/>
      </w:pPr>
      <w:rPr>
        <w:rFonts w:hint="default"/>
        <w:lang w:val="ru-RU" w:eastAsia="en-US" w:bidi="ar-SA"/>
      </w:rPr>
    </w:lvl>
    <w:lvl w:ilvl="7" w:tplc="D94CEBBE">
      <w:numFmt w:val="bullet"/>
      <w:lvlText w:val="•"/>
      <w:lvlJc w:val="left"/>
      <w:pPr>
        <w:ind w:left="6796" w:hanging="283"/>
      </w:pPr>
      <w:rPr>
        <w:rFonts w:hint="default"/>
        <w:lang w:val="ru-RU" w:eastAsia="en-US" w:bidi="ar-SA"/>
      </w:rPr>
    </w:lvl>
    <w:lvl w:ilvl="8" w:tplc="98B62A74">
      <w:numFmt w:val="bullet"/>
      <w:lvlText w:val="•"/>
      <w:lvlJc w:val="left"/>
      <w:pPr>
        <w:ind w:left="7715" w:hanging="283"/>
      </w:pPr>
      <w:rPr>
        <w:rFonts w:hint="default"/>
        <w:lang w:val="ru-RU" w:eastAsia="en-US" w:bidi="ar-SA"/>
      </w:rPr>
    </w:lvl>
  </w:abstractNum>
  <w:abstractNum w:abstractNumId="33">
    <w:nsid w:val="0888688A"/>
    <w:multiLevelType w:val="hybridMultilevel"/>
    <w:tmpl w:val="77F429D2"/>
    <w:lvl w:ilvl="0" w:tplc="BE28B12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1FB011E6">
      <w:numFmt w:val="bullet"/>
      <w:lvlText w:val="•"/>
      <w:lvlJc w:val="left"/>
      <w:pPr>
        <w:ind w:left="2160" w:hanging="423"/>
      </w:pPr>
      <w:rPr>
        <w:rFonts w:hint="default"/>
        <w:lang w:val="ru-RU" w:eastAsia="en-US" w:bidi="ar-SA"/>
      </w:rPr>
    </w:lvl>
    <w:lvl w:ilvl="2" w:tplc="151E6978">
      <w:numFmt w:val="bullet"/>
      <w:lvlText w:val="•"/>
      <w:lvlJc w:val="left"/>
      <w:pPr>
        <w:ind w:left="3080" w:hanging="423"/>
      </w:pPr>
      <w:rPr>
        <w:rFonts w:hint="default"/>
        <w:lang w:val="ru-RU" w:eastAsia="en-US" w:bidi="ar-SA"/>
      </w:rPr>
    </w:lvl>
    <w:lvl w:ilvl="3" w:tplc="9DCC3778">
      <w:numFmt w:val="bullet"/>
      <w:lvlText w:val="•"/>
      <w:lvlJc w:val="left"/>
      <w:pPr>
        <w:ind w:left="4001" w:hanging="423"/>
      </w:pPr>
      <w:rPr>
        <w:rFonts w:hint="default"/>
        <w:lang w:val="ru-RU" w:eastAsia="en-US" w:bidi="ar-SA"/>
      </w:rPr>
    </w:lvl>
    <w:lvl w:ilvl="4" w:tplc="853A9D52">
      <w:numFmt w:val="bullet"/>
      <w:lvlText w:val="•"/>
      <w:lvlJc w:val="left"/>
      <w:pPr>
        <w:ind w:left="4921" w:hanging="423"/>
      </w:pPr>
      <w:rPr>
        <w:rFonts w:hint="default"/>
        <w:lang w:val="ru-RU" w:eastAsia="en-US" w:bidi="ar-SA"/>
      </w:rPr>
    </w:lvl>
    <w:lvl w:ilvl="5" w:tplc="E7843786">
      <w:numFmt w:val="bullet"/>
      <w:lvlText w:val="•"/>
      <w:lvlJc w:val="left"/>
      <w:pPr>
        <w:ind w:left="5842" w:hanging="423"/>
      </w:pPr>
      <w:rPr>
        <w:rFonts w:hint="default"/>
        <w:lang w:val="ru-RU" w:eastAsia="en-US" w:bidi="ar-SA"/>
      </w:rPr>
    </w:lvl>
    <w:lvl w:ilvl="6" w:tplc="567429F2">
      <w:numFmt w:val="bullet"/>
      <w:lvlText w:val="•"/>
      <w:lvlJc w:val="left"/>
      <w:pPr>
        <w:ind w:left="6762" w:hanging="423"/>
      </w:pPr>
      <w:rPr>
        <w:rFonts w:hint="default"/>
        <w:lang w:val="ru-RU" w:eastAsia="en-US" w:bidi="ar-SA"/>
      </w:rPr>
    </w:lvl>
    <w:lvl w:ilvl="7" w:tplc="952AEBB0">
      <w:numFmt w:val="bullet"/>
      <w:lvlText w:val="•"/>
      <w:lvlJc w:val="left"/>
      <w:pPr>
        <w:ind w:left="7682" w:hanging="423"/>
      </w:pPr>
      <w:rPr>
        <w:rFonts w:hint="default"/>
        <w:lang w:val="ru-RU" w:eastAsia="en-US" w:bidi="ar-SA"/>
      </w:rPr>
    </w:lvl>
    <w:lvl w:ilvl="8" w:tplc="48A2FE58">
      <w:numFmt w:val="bullet"/>
      <w:lvlText w:val="•"/>
      <w:lvlJc w:val="left"/>
      <w:pPr>
        <w:ind w:left="8603" w:hanging="423"/>
      </w:pPr>
      <w:rPr>
        <w:rFonts w:hint="default"/>
        <w:lang w:val="ru-RU" w:eastAsia="en-US" w:bidi="ar-SA"/>
      </w:rPr>
    </w:lvl>
  </w:abstractNum>
  <w:abstractNum w:abstractNumId="34">
    <w:nsid w:val="08AA04BF"/>
    <w:multiLevelType w:val="hybridMultilevel"/>
    <w:tmpl w:val="88BE6978"/>
    <w:lvl w:ilvl="0" w:tplc="BEF69CF4">
      <w:start w:val="1"/>
      <w:numFmt w:val="decimal"/>
      <w:lvlText w:val="%1)"/>
      <w:lvlJc w:val="left"/>
      <w:pPr>
        <w:ind w:left="113" w:hanging="692"/>
      </w:pPr>
      <w:rPr>
        <w:rFonts w:ascii="Times New Roman" w:eastAsia="Times New Roman" w:hAnsi="Times New Roman" w:cs="Times New Roman" w:hint="default"/>
        <w:b w:val="0"/>
        <w:bCs w:val="0"/>
        <w:i w:val="0"/>
        <w:iCs w:val="0"/>
        <w:w w:val="99"/>
        <w:sz w:val="28"/>
        <w:szCs w:val="28"/>
        <w:lang w:val="ru-RU" w:eastAsia="en-US" w:bidi="ar-SA"/>
      </w:rPr>
    </w:lvl>
    <w:lvl w:ilvl="1" w:tplc="DDDE464E">
      <w:numFmt w:val="bullet"/>
      <w:lvlText w:val="•"/>
      <w:lvlJc w:val="left"/>
      <w:pPr>
        <w:ind w:left="1152" w:hanging="692"/>
      </w:pPr>
      <w:rPr>
        <w:rFonts w:hint="default"/>
        <w:lang w:val="ru-RU" w:eastAsia="en-US" w:bidi="ar-SA"/>
      </w:rPr>
    </w:lvl>
    <w:lvl w:ilvl="2" w:tplc="7734604C">
      <w:numFmt w:val="bullet"/>
      <w:lvlText w:val="•"/>
      <w:lvlJc w:val="left"/>
      <w:pPr>
        <w:ind w:left="2184" w:hanging="692"/>
      </w:pPr>
      <w:rPr>
        <w:rFonts w:hint="default"/>
        <w:lang w:val="ru-RU" w:eastAsia="en-US" w:bidi="ar-SA"/>
      </w:rPr>
    </w:lvl>
    <w:lvl w:ilvl="3" w:tplc="E2929EBE">
      <w:numFmt w:val="bullet"/>
      <w:lvlText w:val="•"/>
      <w:lvlJc w:val="left"/>
      <w:pPr>
        <w:ind w:left="3217" w:hanging="692"/>
      </w:pPr>
      <w:rPr>
        <w:rFonts w:hint="default"/>
        <w:lang w:val="ru-RU" w:eastAsia="en-US" w:bidi="ar-SA"/>
      </w:rPr>
    </w:lvl>
    <w:lvl w:ilvl="4" w:tplc="556C83FE">
      <w:numFmt w:val="bullet"/>
      <w:lvlText w:val="•"/>
      <w:lvlJc w:val="left"/>
      <w:pPr>
        <w:ind w:left="4249" w:hanging="692"/>
      </w:pPr>
      <w:rPr>
        <w:rFonts w:hint="default"/>
        <w:lang w:val="ru-RU" w:eastAsia="en-US" w:bidi="ar-SA"/>
      </w:rPr>
    </w:lvl>
    <w:lvl w:ilvl="5" w:tplc="198C8592">
      <w:numFmt w:val="bullet"/>
      <w:lvlText w:val="•"/>
      <w:lvlJc w:val="left"/>
      <w:pPr>
        <w:ind w:left="5282" w:hanging="692"/>
      </w:pPr>
      <w:rPr>
        <w:rFonts w:hint="default"/>
        <w:lang w:val="ru-RU" w:eastAsia="en-US" w:bidi="ar-SA"/>
      </w:rPr>
    </w:lvl>
    <w:lvl w:ilvl="6" w:tplc="A6BCFF18">
      <w:numFmt w:val="bullet"/>
      <w:lvlText w:val="•"/>
      <w:lvlJc w:val="left"/>
      <w:pPr>
        <w:ind w:left="6314" w:hanging="692"/>
      </w:pPr>
      <w:rPr>
        <w:rFonts w:hint="default"/>
        <w:lang w:val="ru-RU" w:eastAsia="en-US" w:bidi="ar-SA"/>
      </w:rPr>
    </w:lvl>
    <w:lvl w:ilvl="7" w:tplc="CB6C85DE">
      <w:numFmt w:val="bullet"/>
      <w:lvlText w:val="•"/>
      <w:lvlJc w:val="left"/>
      <w:pPr>
        <w:ind w:left="7346" w:hanging="692"/>
      </w:pPr>
      <w:rPr>
        <w:rFonts w:hint="default"/>
        <w:lang w:val="ru-RU" w:eastAsia="en-US" w:bidi="ar-SA"/>
      </w:rPr>
    </w:lvl>
    <w:lvl w:ilvl="8" w:tplc="03AADC4C">
      <w:numFmt w:val="bullet"/>
      <w:lvlText w:val="•"/>
      <w:lvlJc w:val="left"/>
      <w:pPr>
        <w:ind w:left="8379" w:hanging="692"/>
      </w:pPr>
      <w:rPr>
        <w:rFonts w:hint="default"/>
        <w:lang w:val="ru-RU" w:eastAsia="en-US" w:bidi="ar-SA"/>
      </w:rPr>
    </w:lvl>
  </w:abstractNum>
  <w:abstractNum w:abstractNumId="35">
    <w:nsid w:val="08F54EFA"/>
    <w:multiLevelType w:val="hybridMultilevel"/>
    <w:tmpl w:val="2E4EED58"/>
    <w:lvl w:ilvl="0" w:tplc="C984654C">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85A81F34">
      <w:numFmt w:val="bullet"/>
      <w:lvlText w:val="•"/>
      <w:lvlJc w:val="left"/>
      <w:pPr>
        <w:ind w:left="1282" w:hanging="423"/>
      </w:pPr>
      <w:rPr>
        <w:rFonts w:hint="default"/>
        <w:lang w:val="ru-RU" w:eastAsia="en-US" w:bidi="ar-SA"/>
      </w:rPr>
    </w:lvl>
    <w:lvl w:ilvl="2" w:tplc="7946ED72">
      <w:numFmt w:val="bullet"/>
      <w:lvlText w:val="•"/>
      <w:lvlJc w:val="left"/>
      <w:pPr>
        <w:ind w:left="2325" w:hanging="423"/>
      </w:pPr>
      <w:rPr>
        <w:rFonts w:hint="default"/>
        <w:lang w:val="ru-RU" w:eastAsia="en-US" w:bidi="ar-SA"/>
      </w:rPr>
    </w:lvl>
    <w:lvl w:ilvl="3" w:tplc="E30C009C">
      <w:numFmt w:val="bullet"/>
      <w:lvlText w:val="•"/>
      <w:lvlJc w:val="left"/>
      <w:pPr>
        <w:ind w:left="3368" w:hanging="423"/>
      </w:pPr>
      <w:rPr>
        <w:rFonts w:hint="default"/>
        <w:lang w:val="ru-RU" w:eastAsia="en-US" w:bidi="ar-SA"/>
      </w:rPr>
    </w:lvl>
    <w:lvl w:ilvl="4" w:tplc="E1CCF318">
      <w:numFmt w:val="bullet"/>
      <w:lvlText w:val="•"/>
      <w:lvlJc w:val="left"/>
      <w:pPr>
        <w:ind w:left="4411" w:hanging="423"/>
      </w:pPr>
      <w:rPr>
        <w:rFonts w:hint="default"/>
        <w:lang w:val="ru-RU" w:eastAsia="en-US" w:bidi="ar-SA"/>
      </w:rPr>
    </w:lvl>
    <w:lvl w:ilvl="5" w:tplc="81D410E8">
      <w:numFmt w:val="bullet"/>
      <w:lvlText w:val="•"/>
      <w:lvlJc w:val="left"/>
      <w:pPr>
        <w:ind w:left="5454" w:hanging="423"/>
      </w:pPr>
      <w:rPr>
        <w:rFonts w:hint="default"/>
        <w:lang w:val="ru-RU" w:eastAsia="en-US" w:bidi="ar-SA"/>
      </w:rPr>
    </w:lvl>
    <w:lvl w:ilvl="6" w:tplc="D9C0314C">
      <w:numFmt w:val="bullet"/>
      <w:lvlText w:val="•"/>
      <w:lvlJc w:val="left"/>
      <w:pPr>
        <w:ind w:left="6497" w:hanging="423"/>
      </w:pPr>
      <w:rPr>
        <w:rFonts w:hint="default"/>
        <w:lang w:val="ru-RU" w:eastAsia="en-US" w:bidi="ar-SA"/>
      </w:rPr>
    </w:lvl>
    <w:lvl w:ilvl="7" w:tplc="7C9CD91C">
      <w:numFmt w:val="bullet"/>
      <w:lvlText w:val="•"/>
      <w:lvlJc w:val="left"/>
      <w:pPr>
        <w:ind w:left="7540" w:hanging="423"/>
      </w:pPr>
      <w:rPr>
        <w:rFonts w:hint="default"/>
        <w:lang w:val="ru-RU" w:eastAsia="en-US" w:bidi="ar-SA"/>
      </w:rPr>
    </w:lvl>
    <w:lvl w:ilvl="8" w:tplc="844834EE">
      <w:numFmt w:val="bullet"/>
      <w:lvlText w:val="•"/>
      <w:lvlJc w:val="left"/>
      <w:pPr>
        <w:ind w:left="8583" w:hanging="423"/>
      </w:pPr>
      <w:rPr>
        <w:rFonts w:hint="default"/>
        <w:lang w:val="ru-RU" w:eastAsia="en-US" w:bidi="ar-SA"/>
      </w:rPr>
    </w:lvl>
  </w:abstractNum>
  <w:abstractNum w:abstractNumId="36">
    <w:nsid w:val="098C7A13"/>
    <w:multiLevelType w:val="hybridMultilevel"/>
    <w:tmpl w:val="10109DB8"/>
    <w:lvl w:ilvl="0" w:tplc="2C9007F2">
      <w:start w:val="9"/>
      <w:numFmt w:val="decimal"/>
      <w:lvlText w:val="%1"/>
      <w:lvlJc w:val="left"/>
      <w:pPr>
        <w:ind w:left="1813" w:hanging="269"/>
      </w:pPr>
      <w:rPr>
        <w:rFonts w:ascii="Times New Roman" w:eastAsia="Times New Roman" w:hAnsi="Times New Roman" w:cs="Times New Roman" w:hint="default"/>
        <w:b/>
        <w:bCs/>
        <w:i w:val="0"/>
        <w:iCs w:val="0"/>
        <w:w w:val="99"/>
        <w:sz w:val="28"/>
        <w:szCs w:val="28"/>
        <w:lang w:val="ru-RU" w:eastAsia="en-US" w:bidi="ar-SA"/>
      </w:rPr>
    </w:lvl>
    <w:lvl w:ilvl="1" w:tplc="271482B8">
      <w:numFmt w:val="bullet"/>
      <w:lvlText w:val="•"/>
      <w:lvlJc w:val="left"/>
      <w:pPr>
        <w:ind w:left="2682" w:hanging="269"/>
      </w:pPr>
      <w:rPr>
        <w:rFonts w:hint="default"/>
        <w:lang w:val="ru-RU" w:eastAsia="en-US" w:bidi="ar-SA"/>
      </w:rPr>
    </w:lvl>
    <w:lvl w:ilvl="2" w:tplc="6C767094">
      <w:numFmt w:val="bullet"/>
      <w:lvlText w:val="•"/>
      <w:lvlJc w:val="left"/>
      <w:pPr>
        <w:ind w:left="3544" w:hanging="269"/>
      </w:pPr>
      <w:rPr>
        <w:rFonts w:hint="default"/>
        <w:lang w:val="ru-RU" w:eastAsia="en-US" w:bidi="ar-SA"/>
      </w:rPr>
    </w:lvl>
    <w:lvl w:ilvl="3" w:tplc="6C6A7954">
      <w:numFmt w:val="bullet"/>
      <w:lvlText w:val="•"/>
      <w:lvlJc w:val="left"/>
      <w:pPr>
        <w:ind w:left="4407" w:hanging="269"/>
      </w:pPr>
      <w:rPr>
        <w:rFonts w:hint="default"/>
        <w:lang w:val="ru-RU" w:eastAsia="en-US" w:bidi="ar-SA"/>
      </w:rPr>
    </w:lvl>
    <w:lvl w:ilvl="4" w:tplc="F9AE3EB4">
      <w:numFmt w:val="bullet"/>
      <w:lvlText w:val="•"/>
      <w:lvlJc w:val="left"/>
      <w:pPr>
        <w:ind w:left="5269" w:hanging="269"/>
      </w:pPr>
      <w:rPr>
        <w:rFonts w:hint="default"/>
        <w:lang w:val="ru-RU" w:eastAsia="en-US" w:bidi="ar-SA"/>
      </w:rPr>
    </w:lvl>
    <w:lvl w:ilvl="5" w:tplc="0A6E9C96">
      <w:numFmt w:val="bullet"/>
      <w:lvlText w:val="•"/>
      <w:lvlJc w:val="left"/>
      <w:pPr>
        <w:ind w:left="6132" w:hanging="269"/>
      </w:pPr>
      <w:rPr>
        <w:rFonts w:hint="default"/>
        <w:lang w:val="ru-RU" w:eastAsia="en-US" w:bidi="ar-SA"/>
      </w:rPr>
    </w:lvl>
    <w:lvl w:ilvl="6" w:tplc="931403C0">
      <w:numFmt w:val="bullet"/>
      <w:lvlText w:val="•"/>
      <w:lvlJc w:val="left"/>
      <w:pPr>
        <w:ind w:left="6994" w:hanging="269"/>
      </w:pPr>
      <w:rPr>
        <w:rFonts w:hint="default"/>
        <w:lang w:val="ru-RU" w:eastAsia="en-US" w:bidi="ar-SA"/>
      </w:rPr>
    </w:lvl>
    <w:lvl w:ilvl="7" w:tplc="483C7DB8">
      <w:numFmt w:val="bullet"/>
      <w:lvlText w:val="•"/>
      <w:lvlJc w:val="left"/>
      <w:pPr>
        <w:ind w:left="7856" w:hanging="269"/>
      </w:pPr>
      <w:rPr>
        <w:rFonts w:hint="default"/>
        <w:lang w:val="ru-RU" w:eastAsia="en-US" w:bidi="ar-SA"/>
      </w:rPr>
    </w:lvl>
    <w:lvl w:ilvl="8" w:tplc="9B801CA8">
      <w:numFmt w:val="bullet"/>
      <w:lvlText w:val="•"/>
      <w:lvlJc w:val="left"/>
      <w:pPr>
        <w:ind w:left="8719" w:hanging="269"/>
      </w:pPr>
      <w:rPr>
        <w:rFonts w:hint="default"/>
        <w:lang w:val="ru-RU" w:eastAsia="en-US" w:bidi="ar-SA"/>
      </w:rPr>
    </w:lvl>
  </w:abstractNum>
  <w:abstractNum w:abstractNumId="37">
    <w:nsid w:val="09B3553A"/>
    <w:multiLevelType w:val="hybridMultilevel"/>
    <w:tmpl w:val="A47CC23C"/>
    <w:lvl w:ilvl="0" w:tplc="F10CE04A">
      <w:numFmt w:val="bullet"/>
      <w:lvlText w:val="•"/>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0C186A30">
      <w:numFmt w:val="bullet"/>
      <w:lvlText w:val="•"/>
      <w:lvlJc w:val="left"/>
      <w:pPr>
        <w:ind w:left="1282" w:hanging="288"/>
      </w:pPr>
      <w:rPr>
        <w:rFonts w:hint="default"/>
        <w:lang w:val="ru-RU" w:eastAsia="en-US" w:bidi="ar-SA"/>
      </w:rPr>
    </w:lvl>
    <w:lvl w:ilvl="2" w:tplc="302A3C3C">
      <w:numFmt w:val="bullet"/>
      <w:lvlText w:val="•"/>
      <w:lvlJc w:val="left"/>
      <w:pPr>
        <w:ind w:left="2325" w:hanging="288"/>
      </w:pPr>
      <w:rPr>
        <w:rFonts w:hint="default"/>
        <w:lang w:val="ru-RU" w:eastAsia="en-US" w:bidi="ar-SA"/>
      </w:rPr>
    </w:lvl>
    <w:lvl w:ilvl="3" w:tplc="50E4C572">
      <w:numFmt w:val="bullet"/>
      <w:lvlText w:val="•"/>
      <w:lvlJc w:val="left"/>
      <w:pPr>
        <w:ind w:left="3368" w:hanging="288"/>
      </w:pPr>
      <w:rPr>
        <w:rFonts w:hint="default"/>
        <w:lang w:val="ru-RU" w:eastAsia="en-US" w:bidi="ar-SA"/>
      </w:rPr>
    </w:lvl>
    <w:lvl w:ilvl="4" w:tplc="380C92F4">
      <w:numFmt w:val="bullet"/>
      <w:lvlText w:val="•"/>
      <w:lvlJc w:val="left"/>
      <w:pPr>
        <w:ind w:left="4411" w:hanging="288"/>
      </w:pPr>
      <w:rPr>
        <w:rFonts w:hint="default"/>
        <w:lang w:val="ru-RU" w:eastAsia="en-US" w:bidi="ar-SA"/>
      </w:rPr>
    </w:lvl>
    <w:lvl w:ilvl="5" w:tplc="2D405520">
      <w:numFmt w:val="bullet"/>
      <w:lvlText w:val="•"/>
      <w:lvlJc w:val="left"/>
      <w:pPr>
        <w:ind w:left="5454" w:hanging="288"/>
      </w:pPr>
      <w:rPr>
        <w:rFonts w:hint="default"/>
        <w:lang w:val="ru-RU" w:eastAsia="en-US" w:bidi="ar-SA"/>
      </w:rPr>
    </w:lvl>
    <w:lvl w:ilvl="6" w:tplc="03567130">
      <w:numFmt w:val="bullet"/>
      <w:lvlText w:val="•"/>
      <w:lvlJc w:val="left"/>
      <w:pPr>
        <w:ind w:left="6497" w:hanging="288"/>
      </w:pPr>
      <w:rPr>
        <w:rFonts w:hint="default"/>
        <w:lang w:val="ru-RU" w:eastAsia="en-US" w:bidi="ar-SA"/>
      </w:rPr>
    </w:lvl>
    <w:lvl w:ilvl="7" w:tplc="BF4EB65A">
      <w:numFmt w:val="bullet"/>
      <w:lvlText w:val="•"/>
      <w:lvlJc w:val="left"/>
      <w:pPr>
        <w:ind w:left="7540" w:hanging="288"/>
      </w:pPr>
      <w:rPr>
        <w:rFonts w:hint="default"/>
        <w:lang w:val="ru-RU" w:eastAsia="en-US" w:bidi="ar-SA"/>
      </w:rPr>
    </w:lvl>
    <w:lvl w:ilvl="8" w:tplc="388CC692">
      <w:numFmt w:val="bullet"/>
      <w:lvlText w:val="•"/>
      <w:lvlJc w:val="left"/>
      <w:pPr>
        <w:ind w:left="8583" w:hanging="288"/>
      </w:pPr>
      <w:rPr>
        <w:rFonts w:hint="default"/>
        <w:lang w:val="ru-RU" w:eastAsia="en-US" w:bidi="ar-SA"/>
      </w:rPr>
    </w:lvl>
  </w:abstractNum>
  <w:abstractNum w:abstractNumId="38">
    <w:nsid w:val="09B92751"/>
    <w:multiLevelType w:val="hybridMultilevel"/>
    <w:tmpl w:val="0E02DFF4"/>
    <w:lvl w:ilvl="0" w:tplc="307A4212">
      <w:start w:val="1"/>
      <w:numFmt w:val="decimal"/>
      <w:lvlText w:val="%1."/>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1D887188">
      <w:start w:val="1"/>
      <w:numFmt w:val="decimal"/>
      <w:lvlText w:val="%2."/>
      <w:lvlJc w:val="left"/>
      <w:pPr>
        <w:ind w:left="1366" w:hanging="284"/>
      </w:pPr>
      <w:rPr>
        <w:rFonts w:ascii="Times New Roman" w:eastAsia="Times New Roman" w:hAnsi="Times New Roman" w:cs="Times New Roman" w:hint="default"/>
        <w:b w:val="0"/>
        <w:bCs w:val="0"/>
        <w:i w:val="0"/>
        <w:iCs w:val="0"/>
        <w:w w:val="99"/>
        <w:sz w:val="28"/>
        <w:szCs w:val="28"/>
        <w:lang w:val="ru-RU" w:eastAsia="en-US" w:bidi="ar-SA"/>
      </w:rPr>
    </w:lvl>
    <w:lvl w:ilvl="2" w:tplc="E6AAB6D8">
      <w:numFmt w:val="bullet"/>
      <w:lvlText w:val="•"/>
      <w:lvlJc w:val="left"/>
      <w:pPr>
        <w:ind w:left="1360" w:hanging="284"/>
      </w:pPr>
      <w:rPr>
        <w:rFonts w:hint="default"/>
        <w:lang w:val="ru-RU" w:eastAsia="en-US" w:bidi="ar-SA"/>
      </w:rPr>
    </w:lvl>
    <w:lvl w:ilvl="3" w:tplc="288CEE54">
      <w:numFmt w:val="bullet"/>
      <w:lvlText w:val="•"/>
      <w:lvlJc w:val="left"/>
      <w:pPr>
        <w:ind w:left="2523" w:hanging="284"/>
      </w:pPr>
      <w:rPr>
        <w:rFonts w:hint="default"/>
        <w:lang w:val="ru-RU" w:eastAsia="en-US" w:bidi="ar-SA"/>
      </w:rPr>
    </w:lvl>
    <w:lvl w:ilvl="4" w:tplc="9B60322C">
      <w:numFmt w:val="bullet"/>
      <w:lvlText w:val="•"/>
      <w:lvlJc w:val="left"/>
      <w:pPr>
        <w:ind w:left="3687" w:hanging="284"/>
      </w:pPr>
      <w:rPr>
        <w:rFonts w:hint="default"/>
        <w:lang w:val="ru-RU" w:eastAsia="en-US" w:bidi="ar-SA"/>
      </w:rPr>
    </w:lvl>
    <w:lvl w:ilvl="5" w:tplc="2AD0EC18">
      <w:numFmt w:val="bullet"/>
      <w:lvlText w:val="•"/>
      <w:lvlJc w:val="left"/>
      <w:pPr>
        <w:ind w:left="4850" w:hanging="284"/>
      </w:pPr>
      <w:rPr>
        <w:rFonts w:hint="default"/>
        <w:lang w:val="ru-RU" w:eastAsia="en-US" w:bidi="ar-SA"/>
      </w:rPr>
    </w:lvl>
    <w:lvl w:ilvl="6" w:tplc="D54C5970">
      <w:numFmt w:val="bullet"/>
      <w:lvlText w:val="•"/>
      <w:lvlJc w:val="left"/>
      <w:pPr>
        <w:ind w:left="6014" w:hanging="284"/>
      </w:pPr>
      <w:rPr>
        <w:rFonts w:hint="default"/>
        <w:lang w:val="ru-RU" w:eastAsia="en-US" w:bidi="ar-SA"/>
      </w:rPr>
    </w:lvl>
    <w:lvl w:ilvl="7" w:tplc="AF642DAE">
      <w:numFmt w:val="bullet"/>
      <w:lvlText w:val="•"/>
      <w:lvlJc w:val="left"/>
      <w:pPr>
        <w:ind w:left="7178" w:hanging="284"/>
      </w:pPr>
      <w:rPr>
        <w:rFonts w:hint="default"/>
        <w:lang w:val="ru-RU" w:eastAsia="en-US" w:bidi="ar-SA"/>
      </w:rPr>
    </w:lvl>
    <w:lvl w:ilvl="8" w:tplc="F6827214">
      <w:numFmt w:val="bullet"/>
      <w:lvlText w:val="•"/>
      <w:lvlJc w:val="left"/>
      <w:pPr>
        <w:ind w:left="8341" w:hanging="284"/>
      </w:pPr>
      <w:rPr>
        <w:rFonts w:hint="default"/>
        <w:lang w:val="ru-RU" w:eastAsia="en-US" w:bidi="ar-SA"/>
      </w:rPr>
    </w:lvl>
  </w:abstractNum>
  <w:abstractNum w:abstractNumId="39">
    <w:nsid w:val="09DE4410"/>
    <w:multiLevelType w:val="hybridMultilevel"/>
    <w:tmpl w:val="992E0856"/>
    <w:lvl w:ilvl="0" w:tplc="353220E0">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9D3ED80E">
      <w:numFmt w:val="bullet"/>
      <w:lvlText w:val="•"/>
      <w:lvlJc w:val="left"/>
      <w:pPr>
        <w:ind w:left="1152" w:hanging="423"/>
      </w:pPr>
      <w:rPr>
        <w:rFonts w:hint="default"/>
        <w:lang w:val="ru-RU" w:eastAsia="en-US" w:bidi="ar-SA"/>
      </w:rPr>
    </w:lvl>
    <w:lvl w:ilvl="2" w:tplc="512C90C2">
      <w:numFmt w:val="bullet"/>
      <w:lvlText w:val="•"/>
      <w:lvlJc w:val="left"/>
      <w:pPr>
        <w:ind w:left="2184" w:hanging="423"/>
      </w:pPr>
      <w:rPr>
        <w:rFonts w:hint="default"/>
        <w:lang w:val="ru-RU" w:eastAsia="en-US" w:bidi="ar-SA"/>
      </w:rPr>
    </w:lvl>
    <w:lvl w:ilvl="3" w:tplc="F14CB4D0">
      <w:numFmt w:val="bullet"/>
      <w:lvlText w:val="•"/>
      <w:lvlJc w:val="left"/>
      <w:pPr>
        <w:ind w:left="3217" w:hanging="423"/>
      </w:pPr>
      <w:rPr>
        <w:rFonts w:hint="default"/>
        <w:lang w:val="ru-RU" w:eastAsia="en-US" w:bidi="ar-SA"/>
      </w:rPr>
    </w:lvl>
    <w:lvl w:ilvl="4" w:tplc="1CFEAD6E">
      <w:numFmt w:val="bullet"/>
      <w:lvlText w:val="•"/>
      <w:lvlJc w:val="left"/>
      <w:pPr>
        <w:ind w:left="4249" w:hanging="423"/>
      </w:pPr>
      <w:rPr>
        <w:rFonts w:hint="default"/>
        <w:lang w:val="ru-RU" w:eastAsia="en-US" w:bidi="ar-SA"/>
      </w:rPr>
    </w:lvl>
    <w:lvl w:ilvl="5" w:tplc="CCEE7F8C">
      <w:numFmt w:val="bullet"/>
      <w:lvlText w:val="•"/>
      <w:lvlJc w:val="left"/>
      <w:pPr>
        <w:ind w:left="5282" w:hanging="423"/>
      </w:pPr>
      <w:rPr>
        <w:rFonts w:hint="default"/>
        <w:lang w:val="ru-RU" w:eastAsia="en-US" w:bidi="ar-SA"/>
      </w:rPr>
    </w:lvl>
    <w:lvl w:ilvl="6" w:tplc="B7AA9AAA">
      <w:numFmt w:val="bullet"/>
      <w:lvlText w:val="•"/>
      <w:lvlJc w:val="left"/>
      <w:pPr>
        <w:ind w:left="6314" w:hanging="423"/>
      </w:pPr>
      <w:rPr>
        <w:rFonts w:hint="default"/>
        <w:lang w:val="ru-RU" w:eastAsia="en-US" w:bidi="ar-SA"/>
      </w:rPr>
    </w:lvl>
    <w:lvl w:ilvl="7" w:tplc="FD903648">
      <w:numFmt w:val="bullet"/>
      <w:lvlText w:val="•"/>
      <w:lvlJc w:val="left"/>
      <w:pPr>
        <w:ind w:left="7346" w:hanging="423"/>
      </w:pPr>
      <w:rPr>
        <w:rFonts w:hint="default"/>
        <w:lang w:val="ru-RU" w:eastAsia="en-US" w:bidi="ar-SA"/>
      </w:rPr>
    </w:lvl>
    <w:lvl w:ilvl="8" w:tplc="E60C01B0">
      <w:numFmt w:val="bullet"/>
      <w:lvlText w:val="•"/>
      <w:lvlJc w:val="left"/>
      <w:pPr>
        <w:ind w:left="8379" w:hanging="423"/>
      </w:pPr>
      <w:rPr>
        <w:rFonts w:hint="default"/>
        <w:lang w:val="ru-RU" w:eastAsia="en-US" w:bidi="ar-SA"/>
      </w:rPr>
    </w:lvl>
  </w:abstractNum>
  <w:abstractNum w:abstractNumId="40">
    <w:nsid w:val="0BEF0369"/>
    <w:multiLevelType w:val="multilevel"/>
    <w:tmpl w:val="79BA4430"/>
    <w:lvl w:ilvl="0">
      <w:start w:val="3"/>
      <w:numFmt w:val="decimal"/>
      <w:lvlText w:val="%1"/>
      <w:lvlJc w:val="left"/>
      <w:pPr>
        <w:ind w:left="1078" w:hanging="846"/>
      </w:pPr>
      <w:rPr>
        <w:rFonts w:hint="default"/>
        <w:lang w:val="ru-RU" w:eastAsia="en-US" w:bidi="ar-SA"/>
      </w:rPr>
    </w:lvl>
    <w:lvl w:ilvl="1">
      <w:start w:val="3"/>
      <w:numFmt w:val="decimal"/>
      <w:lvlText w:val="%1.%2"/>
      <w:lvlJc w:val="left"/>
      <w:pPr>
        <w:ind w:left="1078" w:hanging="846"/>
      </w:pPr>
      <w:rPr>
        <w:rFonts w:hint="default"/>
        <w:lang w:val="ru-RU" w:eastAsia="en-US" w:bidi="ar-SA"/>
      </w:rPr>
    </w:lvl>
    <w:lvl w:ilvl="2">
      <w:start w:val="5"/>
      <w:numFmt w:val="decimal"/>
      <w:lvlText w:val="%1.%2.%3"/>
      <w:lvlJc w:val="left"/>
      <w:pPr>
        <w:ind w:left="1078" w:hanging="846"/>
      </w:pPr>
      <w:rPr>
        <w:rFonts w:hint="default"/>
        <w:lang w:val="ru-RU" w:eastAsia="en-US" w:bidi="ar-SA"/>
      </w:rPr>
    </w:lvl>
    <w:lvl w:ilvl="3">
      <w:start w:val="3"/>
      <w:numFmt w:val="decimal"/>
      <w:lvlText w:val="%1.%2.%3.%4"/>
      <w:lvlJc w:val="left"/>
      <w:pPr>
        <w:ind w:left="1078" w:hanging="846"/>
      </w:pPr>
      <w:rPr>
        <w:rFonts w:ascii="Times New Roman" w:eastAsia="Times New Roman" w:hAnsi="Times New Roman" w:cs="Times New Roman" w:hint="default"/>
        <w:b/>
        <w:bCs/>
        <w:i/>
        <w:iCs/>
        <w:w w:val="99"/>
        <w:sz w:val="28"/>
        <w:szCs w:val="28"/>
        <w:lang w:val="ru-RU" w:eastAsia="en-US" w:bidi="ar-SA"/>
      </w:rPr>
    </w:lvl>
    <w:lvl w:ilvl="4">
      <w:start w:val="1"/>
      <w:numFmt w:val="decimal"/>
      <w:lvlText w:val="%5."/>
      <w:lvlJc w:val="left"/>
      <w:pPr>
        <w:ind w:left="3618" w:hanging="336"/>
      </w:pPr>
      <w:rPr>
        <w:rFonts w:ascii="Times New Roman" w:eastAsia="Times New Roman" w:hAnsi="Times New Roman" w:cs="Times New Roman" w:hint="default"/>
        <w:b/>
        <w:bCs/>
        <w:i w:val="0"/>
        <w:iCs w:val="0"/>
        <w:spacing w:val="0"/>
        <w:w w:val="103"/>
        <w:sz w:val="28"/>
        <w:szCs w:val="32"/>
        <w:lang w:val="ru-RU" w:eastAsia="en-US" w:bidi="ar-SA"/>
      </w:rPr>
    </w:lvl>
    <w:lvl w:ilvl="5">
      <w:numFmt w:val="bullet"/>
      <w:lvlText w:val="•"/>
      <w:lvlJc w:val="left"/>
      <w:pPr>
        <w:ind w:left="6752" w:hanging="336"/>
      </w:pPr>
      <w:rPr>
        <w:rFonts w:hint="default"/>
        <w:lang w:val="ru-RU" w:eastAsia="en-US" w:bidi="ar-SA"/>
      </w:rPr>
    </w:lvl>
    <w:lvl w:ilvl="6">
      <w:numFmt w:val="bullet"/>
      <w:lvlText w:val="•"/>
      <w:lvlJc w:val="left"/>
      <w:pPr>
        <w:ind w:left="7536" w:hanging="336"/>
      </w:pPr>
      <w:rPr>
        <w:rFonts w:hint="default"/>
        <w:lang w:val="ru-RU" w:eastAsia="en-US" w:bidi="ar-SA"/>
      </w:rPr>
    </w:lvl>
    <w:lvl w:ilvl="7">
      <w:numFmt w:val="bullet"/>
      <w:lvlText w:val="•"/>
      <w:lvlJc w:val="left"/>
      <w:pPr>
        <w:ind w:left="8319" w:hanging="336"/>
      </w:pPr>
      <w:rPr>
        <w:rFonts w:hint="default"/>
        <w:lang w:val="ru-RU" w:eastAsia="en-US" w:bidi="ar-SA"/>
      </w:rPr>
    </w:lvl>
    <w:lvl w:ilvl="8">
      <w:numFmt w:val="bullet"/>
      <w:lvlText w:val="•"/>
      <w:lvlJc w:val="left"/>
      <w:pPr>
        <w:ind w:left="9102" w:hanging="336"/>
      </w:pPr>
      <w:rPr>
        <w:rFonts w:hint="default"/>
        <w:lang w:val="ru-RU" w:eastAsia="en-US" w:bidi="ar-SA"/>
      </w:rPr>
    </w:lvl>
  </w:abstractNum>
  <w:abstractNum w:abstractNumId="41">
    <w:nsid w:val="0CCF1250"/>
    <w:multiLevelType w:val="hybridMultilevel"/>
    <w:tmpl w:val="6D56F6BA"/>
    <w:lvl w:ilvl="0" w:tplc="F1421C1E">
      <w:start w:val="1"/>
      <w:numFmt w:val="decimal"/>
      <w:lvlText w:val="%1."/>
      <w:lvlJc w:val="left"/>
      <w:pPr>
        <w:ind w:left="113" w:hanging="307"/>
      </w:pPr>
      <w:rPr>
        <w:rFonts w:ascii="Times New Roman" w:eastAsia="Times New Roman" w:hAnsi="Times New Roman" w:cs="Times New Roman" w:hint="default"/>
        <w:b w:val="0"/>
        <w:bCs w:val="0"/>
        <w:i w:val="0"/>
        <w:iCs w:val="0"/>
        <w:w w:val="99"/>
        <w:sz w:val="28"/>
        <w:szCs w:val="28"/>
        <w:lang w:val="ru-RU" w:eastAsia="en-US" w:bidi="ar-SA"/>
      </w:rPr>
    </w:lvl>
    <w:lvl w:ilvl="1" w:tplc="35D0CE56">
      <w:numFmt w:val="bullet"/>
      <w:lvlText w:val="•"/>
      <w:lvlJc w:val="left"/>
      <w:pPr>
        <w:ind w:left="1152" w:hanging="307"/>
      </w:pPr>
      <w:rPr>
        <w:rFonts w:hint="default"/>
        <w:lang w:val="ru-RU" w:eastAsia="en-US" w:bidi="ar-SA"/>
      </w:rPr>
    </w:lvl>
    <w:lvl w:ilvl="2" w:tplc="73B0CC08">
      <w:numFmt w:val="bullet"/>
      <w:lvlText w:val="•"/>
      <w:lvlJc w:val="left"/>
      <w:pPr>
        <w:ind w:left="2184" w:hanging="307"/>
      </w:pPr>
      <w:rPr>
        <w:rFonts w:hint="default"/>
        <w:lang w:val="ru-RU" w:eastAsia="en-US" w:bidi="ar-SA"/>
      </w:rPr>
    </w:lvl>
    <w:lvl w:ilvl="3" w:tplc="D220C1AC">
      <w:numFmt w:val="bullet"/>
      <w:lvlText w:val="•"/>
      <w:lvlJc w:val="left"/>
      <w:pPr>
        <w:ind w:left="3217" w:hanging="307"/>
      </w:pPr>
      <w:rPr>
        <w:rFonts w:hint="default"/>
        <w:lang w:val="ru-RU" w:eastAsia="en-US" w:bidi="ar-SA"/>
      </w:rPr>
    </w:lvl>
    <w:lvl w:ilvl="4" w:tplc="98EACD86">
      <w:numFmt w:val="bullet"/>
      <w:lvlText w:val="•"/>
      <w:lvlJc w:val="left"/>
      <w:pPr>
        <w:ind w:left="4249" w:hanging="307"/>
      </w:pPr>
      <w:rPr>
        <w:rFonts w:hint="default"/>
        <w:lang w:val="ru-RU" w:eastAsia="en-US" w:bidi="ar-SA"/>
      </w:rPr>
    </w:lvl>
    <w:lvl w:ilvl="5" w:tplc="29982606">
      <w:numFmt w:val="bullet"/>
      <w:lvlText w:val="•"/>
      <w:lvlJc w:val="left"/>
      <w:pPr>
        <w:ind w:left="5282" w:hanging="307"/>
      </w:pPr>
      <w:rPr>
        <w:rFonts w:hint="default"/>
        <w:lang w:val="ru-RU" w:eastAsia="en-US" w:bidi="ar-SA"/>
      </w:rPr>
    </w:lvl>
    <w:lvl w:ilvl="6" w:tplc="0A6AE400">
      <w:numFmt w:val="bullet"/>
      <w:lvlText w:val="•"/>
      <w:lvlJc w:val="left"/>
      <w:pPr>
        <w:ind w:left="6314" w:hanging="307"/>
      </w:pPr>
      <w:rPr>
        <w:rFonts w:hint="default"/>
        <w:lang w:val="ru-RU" w:eastAsia="en-US" w:bidi="ar-SA"/>
      </w:rPr>
    </w:lvl>
    <w:lvl w:ilvl="7" w:tplc="5024D85E">
      <w:numFmt w:val="bullet"/>
      <w:lvlText w:val="•"/>
      <w:lvlJc w:val="left"/>
      <w:pPr>
        <w:ind w:left="7346" w:hanging="307"/>
      </w:pPr>
      <w:rPr>
        <w:rFonts w:hint="default"/>
        <w:lang w:val="ru-RU" w:eastAsia="en-US" w:bidi="ar-SA"/>
      </w:rPr>
    </w:lvl>
    <w:lvl w:ilvl="8" w:tplc="14B231FC">
      <w:numFmt w:val="bullet"/>
      <w:lvlText w:val="•"/>
      <w:lvlJc w:val="left"/>
      <w:pPr>
        <w:ind w:left="8379" w:hanging="307"/>
      </w:pPr>
      <w:rPr>
        <w:rFonts w:hint="default"/>
        <w:lang w:val="ru-RU" w:eastAsia="en-US" w:bidi="ar-SA"/>
      </w:rPr>
    </w:lvl>
  </w:abstractNum>
  <w:abstractNum w:abstractNumId="42">
    <w:nsid w:val="0D047A87"/>
    <w:multiLevelType w:val="multilevel"/>
    <w:tmpl w:val="EAE02746"/>
    <w:lvl w:ilvl="0">
      <w:start w:val="3"/>
      <w:numFmt w:val="decimal"/>
      <w:lvlText w:val="%1"/>
      <w:lvlJc w:val="left"/>
      <w:pPr>
        <w:ind w:left="1150" w:hanging="918"/>
      </w:pPr>
      <w:rPr>
        <w:rFonts w:hint="default"/>
        <w:lang w:val="ru-RU" w:eastAsia="en-US" w:bidi="ar-SA"/>
      </w:rPr>
    </w:lvl>
    <w:lvl w:ilvl="1">
      <w:start w:val="2"/>
      <w:numFmt w:val="decimal"/>
      <w:lvlText w:val="%1.%2"/>
      <w:lvlJc w:val="left"/>
      <w:pPr>
        <w:ind w:left="1150" w:hanging="918"/>
      </w:pPr>
      <w:rPr>
        <w:rFonts w:hint="default"/>
        <w:lang w:val="ru-RU" w:eastAsia="en-US" w:bidi="ar-SA"/>
      </w:rPr>
    </w:lvl>
    <w:lvl w:ilvl="2">
      <w:start w:val="1"/>
      <w:numFmt w:val="decimal"/>
      <w:lvlText w:val="%1.%2.%3"/>
      <w:lvlJc w:val="left"/>
      <w:pPr>
        <w:ind w:left="1150" w:hanging="918"/>
      </w:pPr>
      <w:rPr>
        <w:rFonts w:hint="default"/>
        <w:lang w:val="ru-RU" w:eastAsia="en-US" w:bidi="ar-SA"/>
      </w:rPr>
    </w:lvl>
    <w:lvl w:ilvl="3">
      <w:start w:val="3"/>
      <w:numFmt w:val="decimal"/>
      <w:lvlText w:val="%1.%2.%3.%4."/>
      <w:lvlJc w:val="left"/>
      <w:pPr>
        <w:ind w:left="1150" w:hanging="918"/>
      </w:pPr>
      <w:rPr>
        <w:rFonts w:ascii="Times New Roman" w:eastAsia="Times New Roman" w:hAnsi="Times New Roman" w:cs="Times New Roman" w:hint="default"/>
        <w:b/>
        <w:bCs/>
        <w:i w:val="0"/>
        <w:iCs w:val="0"/>
        <w:w w:val="99"/>
        <w:sz w:val="28"/>
        <w:szCs w:val="28"/>
        <w:lang w:val="ru-RU" w:eastAsia="en-US" w:bidi="ar-SA"/>
      </w:rPr>
    </w:lvl>
    <w:lvl w:ilvl="4">
      <w:numFmt w:val="bullet"/>
      <w:lvlText w:val="•"/>
      <w:lvlJc w:val="left"/>
      <w:pPr>
        <w:ind w:left="4963" w:hanging="918"/>
      </w:pPr>
      <w:rPr>
        <w:rFonts w:hint="default"/>
        <w:lang w:val="ru-RU" w:eastAsia="en-US" w:bidi="ar-SA"/>
      </w:rPr>
    </w:lvl>
    <w:lvl w:ilvl="5">
      <w:numFmt w:val="bullet"/>
      <w:lvlText w:val="•"/>
      <w:lvlJc w:val="left"/>
      <w:pPr>
        <w:ind w:left="5914" w:hanging="918"/>
      </w:pPr>
      <w:rPr>
        <w:rFonts w:hint="default"/>
        <w:lang w:val="ru-RU" w:eastAsia="en-US" w:bidi="ar-SA"/>
      </w:rPr>
    </w:lvl>
    <w:lvl w:ilvl="6">
      <w:numFmt w:val="bullet"/>
      <w:lvlText w:val="•"/>
      <w:lvlJc w:val="left"/>
      <w:pPr>
        <w:ind w:left="6865" w:hanging="918"/>
      </w:pPr>
      <w:rPr>
        <w:rFonts w:hint="default"/>
        <w:lang w:val="ru-RU" w:eastAsia="en-US" w:bidi="ar-SA"/>
      </w:rPr>
    </w:lvl>
    <w:lvl w:ilvl="7">
      <w:numFmt w:val="bullet"/>
      <w:lvlText w:val="•"/>
      <w:lvlJc w:val="left"/>
      <w:pPr>
        <w:ind w:left="7816" w:hanging="918"/>
      </w:pPr>
      <w:rPr>
        <w:rFonts w:hint="default"/>
        <w:lang w:val="ru-RU" w:eastAsia="en-US" w:bidi="ar-SA"/>
      </w:rPr>
    </w:lvl>
    <w:lvl w:ilvl="8">
      <w:numFmt w:val="bullet"/>
      <w:lvlText w:val="•"/>
      <w:lvlJc w:val="left"/>
      <w:pPr>
        <w:ind w:left="8767" w:hanging="918"/>
      </w:pPr>
      <w:rPr>
        <w:rFonts w:hint="default"/>
        <w:lang w:val="ru-RU" w:eastAsia="en-US" w:bidi="ar-SA"/>
      </w:rPr>
    </w:lvl>
  </w:abstractNum>
  <w:abstractNum w:abstractNumId="43">
    <w:nsid w:val="0D594D85"/>
    <w:multiLevelType w:val="hybridMultilevel"/>
    <w:tmpl w:val="5D725112"/>
    <w:lvl w:ilvl="0" w:tplc="8B3E7030">
      <w:numFmt w:val="bullet"/>
      <w:lvlText w:val="–"/>
      <w:lvlJc w:val="left"/>
      <w:pPr>
        <w:ind w:left="1316" w:hanging="180"/>
      </w:pPr>
      <w:rPr>
        <w:rFonts w:ascii="Times New Roman" w:eastAsia="Times New Roman" w:hAnsi="Times New Roman" w:cs="Times New Roman" w:hint="default"/>
        <w:b w:val="0"/>
        <w:bCs w:val="0"/>
        <w:i w:val="0"/>
        <w:iCs w:val="0"/>
        <w:w w:val="99"/>
        <w:sz w:val="24"/>
        <w:szCs w:val="24"/>
        <w:lang w:val="ru-RU" w:eastAsia="en-US" w:bidi="ar-SA"/>
      </w:rPr>
    </w:lvl>
    <w:lvl w:ilvl="1" w:tplc="5CB87B38">
      <w:numFmt w:val="bullet"/>
      <w:lvlText w:val=""/>
      <w:lvlJc w:val="left"/>
      <w:pPr>
        <w:ind w:left="2631" w:hanging="360"/>
      </w:pPr>
      <w:rPr>
        <w:rFonts w:ascii="Symbol" w:eastAsia="Symbol" w:hAnsi="Symbol" w:cs="Symbol" w:hint="default"/>
        <w:b w:val="0"/>
        <w:bCs w:val="0"/>
        <w:i w:val="0"/>
        <w:iCs w:val="0"/>
        <w:w w:val="99"/>
        <w:sz w:val="24"/>
        <w:szCs w:val="24"/>
        <w:lang w:val="ru-RU" w:eastAsia="en-US" w:bidi="ar-SA"/>
      </w:rPr>
    </w:lvl>
    <w:lvl w:ilvl="2" w:tplc="93BC3204">
      <w:numFmt w:val="bullet"/>
      <w:lvlText w:val="•"/>
      <w:lvlJc w:val="left"/>
      <w:pPr>
        <w:ind w:left="3571" w:hanging="360"/>
      </w:pPr>
      <w:rPr>
        <w:rFonts w:hint="default"/>
        <w:lang w:val="ru-RU" w:eastAsia="en-US" w:bidi="ar-SA"/>
      </w:rPr>
    </w:lvl>
    <w:lvl w:ilvl="3" w:tplc="5164B906">
      <w:numFmt w:val="bullet"/>
      <w:lvlText w:val="•"/>
      <w:lvlJc w:val="left"/>
      <w:pPr>
        <w:ind w:left="4502" w:hanging="360"/>
      </w:pPr>
      <w:rPr>
        <w:rFonts w:hint="default"/>
        <w:lang w:val="ru-RU" w:eastAsia="en-US" w:bidi="ar-SA"/>
      </w:rPr>
    </w:lvl>
    <w:lvl w:ilvl="4" w:tplc="8E666BA2">
      <w:numFmt w:val="bullet"/>
      <w:lvlText w:val="•"/>
      <w:lvlJc w:val="left"/>
      <w:pPr>
        <w:ind w:left="5433" w:hanging="360"/>
      </w:pPr>
      <w:rPr>
        <w:rFonts w:hint="default"/>
        <w:lang w:val="ru-RU" w:eastAsia="en-US" w:bidi="ar-SA"/>
      </w:rPr>
    </w:lvl>
    <w:lvl w:ilvl="5" w:tplc="AEE4CD02">
      <w:numFmt w:val="bullet"/>
      <w:lvlText w:val="•"/>
      <w:lvlJc w:val="left"/>
      <w:pPr>
        <w:ind w:left="6364" w:hanging="360"/>
      </w:pPr>
      <w:rPr>
        <w:rFonts w:hint="default"/>
        <w:lang w:val="ru-RU" w:eastAsia="en-US" w:bidi="ar-SA"/>
      </w:rPr>
    </w:lvl>
    <w:lvl w:ilvl="6" w:tplc="3D6CB858">
      <w:numFmt w:val="bullet"/>
      <w:lvlText w:val="•"/>
      <w:lvlJc w:val="left"/>
      <w:pPr>
        <w:ind w:left="7295" w:hanging="360"/>
      </w:pPr>
      <w:rPr>
        <w:rFonts w:hint="default"/>
        <w:lang w:val="ru-RU" w:eastAsia="en-US" w:bidi="ar-SA"/>
      </w:rPr>
    </w:lvl>
    <w:lvl w:ilvl="7" w:tplc="B7BEAC74">
      <w:numFmt w:val="bullet"/>
      <w:lvlText w:val="•"/>
      <w:lvlJc w:val="left"/>
      <w:pPr>
        <w:ind w:left="8226" w:hanging="360"/>
      </w:pPr>
      <w:rPr>
        <w:rFonts w:hint="default"/>
        <w:lang w:val="ru-RU" w:eastAsia="en-US" w:bidi="ar-SA"/>
      </w:rPr>
    </w:lvl>
    <w:lvl w:ilvl="8" w:tplc="6CD80F28">
      <w:numFmt w:val="bullet"/>
      <w:lvlText w:val="•"/>
      <w:lvlJc w:val="left"/>
      <w:pPr>
        <w:ind w:left="9157" w:hanging="360"/>
      </w:pPr>
      <w:rPr>
        <w:rFonts w:hint="default"/>
        <w:lang w:val="ru-RU" w:eastAsia="en-US" w:bidi="ar-SA"/>
      </w:rPr>
    </w:lvl>
  </w:abstractNum>
  <w:abstractNum w:abstractNumId="44">
    <w:nsid w:val="0D715AD9"/>
    <w:multiLevelType w:val="multilevel"/>
    <w:tmpl w:val="07826D8A"/>
    <w:lvl w:ilvl="0">
      <w:start w:val="2"/>
      <w:numFmt w:val="decimal"/>
      <w:lvlText w:val="%1"/>
      <w:lvlJc w:val="left"/>
      <w:pPr>
        <w:ind w:left="4218" w:hanging="1187"/>
      </w:pPr>
      <w:rPr>
        <w:rFonts w:hint="default"/>
        <w:lang w:val="ru-RU" w:eastAsia="en-US" w:bidi="ar-SA"/>
      </w:rPr>
    </w:lvl>
    <w:lvl w:ilvl="1">
      <w:start w:val="2"/>
      <w:numFmt w:val="decimal"/>
      <w:lvlText w:val="%1.%2"/>
      <w:lvlJc w:val="left"/>
      <w:pPr>
        <w:ind w:left="4218" w:hanging="1187"/>
      </w:pPr>
      <w:rPr>
        <w:rFonts w:hint="default"/>
        <w:lang w:val="ru-RU" w:eastAsia="en-US" w:bidi="ar-SA"/>
      </w:rPr>
    </w:lvl>
    <w:lvl w:ilvl="2">
      <w:start w:val="4"/>
      <w:numFmt w:val="decimal"/>
      <w:lvlText w:val="%1.%2.%3"/>
      <w:lvlJc w:val="left"/>
      <w:pPr>
        <w:ind w:left="4218" w:hanging="1187"/>
      </w:pPr>
      <w:rPr>
        <w:rFonts w:hint="default"/>
        <w:lang w:val="ru-RU" w:eastAsia="en-US" w:bidi="ar-SA"/>
      </w:rPr>
    </w:lvl>
    <w:lvl w:ilvl="3">
      <w:start w:val="1"/>
      <w:numFmt w:val="decimal"/>
      <w:lvlText w:val="%1.%2.%3.%4"/>
      <w:lvlJc w:val="left"/>
      <w:pPr>
        <w:ind w:left="4218" w:hanging="1187"/>
      </w:pPr>
      <w:rPr>
        <w:rFonts w:hint="default"/>
        <w:lang w:val="ru-RU" w:eastAsia="en-US" w:bidi="ar-SA"/>
      </w:rPr>
    </w:lvl>
    <w:lvl w:ilvl="4">
      <w:start w:val="1"/>
      <w:numFmt w:val="decimal"/>
      <w:lvlText w:val="%1.%2.%3.%4.%5."/>
      <w:lvlJc w:val="left"/>
      <w:pPr>
        <w:ind w:left="4218" w:hanging="1187"/>
        <w:jc w:val="right"/>
      </w:pPr>
      <w:rPr>
        <w:rFonts w:ascii="Times New Roman" w:eastAsia="Times New Roman" w:hAnsi="Times New Roman" w:cs="Times New Roman" w:hint="default"/>
        <w:b/>
        <w:bCs/>
        <w:i/>
        <w:iCs/>
        <w:spacing w:val="-1"/>
        <w:w w:val="103"/>
        <w:sz w:val="28"/>
        <w:szCs w:val="28"/>
        <w:lang w:val="ru-RU" w:eastAsia="en-US" w:bidi="ar-SA"/>
      </w:rPr>
    </w:lvl>
    <w:lvl w:ilvl="5">
      <w:start w:val="1"/>
      <w:numFmt w:val="decimal"/>
      <w:lvlText w:val="%6."/>
      <w:lvlJc w:val="left"/>
      <w:pPr>
        <w:ind w:left="233" w:hanging="389"/>
      </w:pPr>
      <w:rPr>
        <w:rFonts w:hint="default"/>
        <w:w w:val="99"/>
        <w:lang w:val="ru-RU" w:eastAsia="en-US" w:bidi="ar-SA"/>
      </w:rPr>
    </w:lvl>
    <w:lvl w:ilvl="6">
      <w:numFmt w:val="bullet"/>
      <w:lvlText w:val="•"/>
      <w:lvlJc w:val="left"/>
      <w:pPr>
        <w:ind w:left="7444" w:hanging="389"/>
      </w:pPr>
      <w:rPr>
        <w:rFonts w:hint="default"/>
        <w:lang w:val="ru-RU" w:eastAsia="en-US" w:bidi="ar-SA"/>
      </w:rPr>
    </w:lvl>
    <w:lvl w:ilvl="7">
      <w:numFmt w:val="bullet"/>
      <w:lvlText w:val="•"/>
      <w:lvlJc w:val="left"/>
      <w:pPr>
        <w:ind w:left="8250" w:hanging="389"/>
      </w:pPr>
      <w:rPr>
        <w:rFonts w:hint="default"/>
        <w:lang w:val="ru-RU" w:eastAsia="en-US" w:bidi="ar-SA"/>
      </w:rPr>
    </w:lvl>
    <w:lvl w:ilvl="8">
      <w:numFmt w:val="bullet"/>
      <w:lvlText w:val="•"/>
      <w:lvlJc w:val="left"/>
      <w:pPr>
        <w:ind w:left="9056" w:hanging="389"/>
      </w:pPr>
      <w:rPr>
        <w:rFonts w:hint="default"/>
        <w:lang w:val="ru-RU" w:eastAsia="en-US" w:bidi="ar-SA"/>
      </w:rPr>
    </w:lvl>
  </w:abstractNum>
  <w:abstractNum w:abstractNumId="45">
    <w:nsid w:val="0D954F5C"/>
    <w:multiLevelType w:val="hybridMultilevel"/>
    <w:tmpl w:val="67605928"/>
    <w:lvl w:ilvl="0" w:tplc="D3145D88">
      <w:start w:val="1"/>
      <w:numFmt w:val="decimal"/>
      <w:lvlText w:val="%1."/>
      <w:lvlJc w:val="left"/>
      <w:pPr>
        <w:ind w:left="1136" w:hanging="242"/>
      </w:pPr>
      <w:rPr>
        <w:rFonts w:ascii="Times New Roman" w:eastAsia="Times New Roman" w:hAnsi="Times New Roman" w:cs="Times New Roman" w:hint="default"/>
        <w:b w:val="0"/>
        <w:bCs w:val="0"/>
        <w:i w:val="0"/>
        <w:iCs w:val="0"/>
        <w:w w:val="99"/>
        <w:sz w:val="24"/>
        <w:szCs w:val="24"/>
        <w:lang w:val="ru-RU" w:eastAsia="en-US" w:bidi="ar-SA"/>
      </w:rPr>
    </w:lvl>
    <w:lvl w:ilvl="1" w:tplc="86E204DE">
      <w:numFmt w:val="bullet"/>
      <w:lvlText w:val="•"/>
      <w:lvlJc w:val="left"/>
      <w:pPr>
        <w:ind w:left="2128" w:hanging="242"/>
      </w:pPr>
      <w:rPr>
        <w:rFonts w:hint="default"/>
        <w:lang w:val="ru-RU" w:eastAsia="en-US" w:bidi="ar-SA"/>
      </w:rPr>
    </w:lvl>
    <w:lvl w:ilvl="2" w:tplc="208E3692">
      <w:numFmt w:val="bullet"/>
      <w:lvlText w:val="•"/>
      <w:lvlJc w:val="left"/>
      <w:pPr>
        <w:ind w:left="3116" w:hanging="242"/>
      </w:pPr>
      <w:rPr>
        <w:rFonts w:hint="default"/>
        <w:lang w:val="ru-RU" w:eastAsia="en-US" w:bidi="ar-SA"/>
      </w:rPr>
    </w:lvl>
    <w:lvl w:ilvl="3" w:tplc="11CE8114">
      <w:numFmt w:val="bullet"/>
      <w:lvlText w:val="•"/>
      <w:lvlJc w:val="left"/>
      <w:pPr>
        <w:ind w:left="4104" w:hanging="242"/>
      </w:pPr>
      <w:rPr>
        <w:rFonts w:hint="default"/>
        <w:lang w:val="ru-RU" w:eastAsia="en-US" w:bidi="ar-SA"/>
      </w:rPr>
    </w:lvl>
    <w:lvl w:ilvl="4" w:tplc="58540B30">
      <w:numFmt w:val="bullet"/>
      <w:lvlText w:val="•"/>
      <w:lvlJc w:val="left"/>
      <w:pPr>
        <w:ind w:left="5092" w:hanging="242"/>
      </w:pPr>
      <w:rPr>
        <w:rFonts w:hint="default"/>
        <w:lang w:val="ru-RU" w:eastAsia="en-US" w:bidi="ar-SA"/>
      </w:rPr>
    </w:lvl>
    <w:lvl w:ilvl="5" w:tplc="78BC66C8">
      <w:numFmt w:val="bullet"/>
      <w:lvlText w:val="•"/>
      <w:lvlJc w:val="left"/>
      <w:pPr>
        <w:ind w:left="6080" w:hanging="242"/>
      </w:pPr>
      <w:rPr>
        <w:rFonts w:hint="default"/>
        <w:lang w:val="ru-RU" w:eastAsia="en-US" w:bidi="ar-SA"/>
      </w:rPr>
    </w:lvl>
    <w:lvl w:ilvl="6" w:tplc="6960F798">
      <w:numFmt w:val="bullet"/>
      <w:lvlText w:val="•"/>
      <w:lvlJc w:val="left"/>
      <w:pPr>
        <w:ind w:left="7068" w:hanging="242"/>
      </w:pPr>
      <w:rPr>
        <w:rFonts w:hint="default"/>
        <w:lang w:val="ru-RU" w:eastAsia="en-US" w:bidi="ar-SA"/>
      </w:rPr>
    </w:lvl>
    <w:lvl w:ilvl="7" w:tplc="111CE3E6">
      <w:numFmt w:val="bullet"/>
      <w:lvlText w:val="•"/>
      <w:lvlJc w:val="left"/>
      <w:pPr>
        <w:ind w:left="8056" w:hanging="242"/>
      </w:pPr>
      <w:rPr>
        <w:rFonts w:hint="default"/>
        <w:lang w:val="ru-RU" w:eastAsia="en-US" w:bidi="ar-SA"/>
      </w:rPr>
    </w:lvl>
    <w:lvl w:ilvl="8" w:tplc="A3D0124C">
      <w:numFmt w:val="bullet"/>
      <w:lvlText w:val="•"/>
      <w:lvlJc w:val="left"/>
      <w:pPr>
        <w:ind w:left="9044" w:hanging="242"/>
      </w:pPr>
      <w:rPr>
        <w:rFonts w:hint="default"/>
        <w:lang w:val="ru-RU" w:eastAsia="en-US" w:bidi="ar-SA"/>
      </w:rPr>
    </w:lvl>
  </w:abstractNum>
  <w:abstractNum w:abstractNumId="46">
    <w:nsid w:val="0DDE3795"/>
    <w:multiLevelType w:val="hybridMultilevel"/>
    <w:tmpl w:val="3B1AC0D4"/>
    <w:lvl w:ilvl="0" w:tplc="0DC46E00">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59C6780A">
      <w:numFmt w:val="bullet"/>
      <w:lvlText w:val="•"/>
      <w:lvlJc w:val="left"/>
      <w:pPr>
        <w:ind w:left="1282" w:hanging="269"/>
      </w:pPr>
      <w:rPr>
        <w:rFonts w:hint="default"/>
        <w:lang w:val="ru-RU" w:eastAsia="en-US" w:bidi="ar-SA"/>
      </w:rPr>
    </w:lvl>
    <w:lvl w:ilvl="2" w:tplc="85E04F8C">
      <w:numFmt w:val="bullet"/>
      <w:lvlText w:val="•"/>
      <w:lvlJc w:val="left"/>
      <w:pPr>
        <w:ind w:left="2325" w:hanging="269"/>
      </w:pPr>
      <w:rPr>
        <w:rFonts w:hint="default"/>
        <w:lang w:val="ru-RU" w:eastAsia="en-US" w:bidi="ar-SA"/>
      </w:rPr>
    </w:lvl>
    <w:lvl w:ilvl="3" w:tplc="26D4FE3E">
      <w:numFmt w:val="bullet"/>
      <w:lvlText w:val="•"/>
      <w:lvlJc w:val="left"/>
      <w:pPr>
        <w:ind w:left="3368" w:hanging="269"/>
      </w:pPr>
      <w:rPr>
        <w:rFonts w:hint="default"/>
        <w:lang w:val="ru-RU" w:eastAsia="en-US" w:bidi="ar-SA"/>
      </w:rPr>
    </w:lvl>
    <w:lvl w:ilvl="4" w:tplc="5660FC40">
      <w:numFmt w:val="bullet"/>
      <w:lvlText w:val="•"/>
      <w:lvlJc w:val="left"/>
      <w:pPr>
        <w:ind w:left="4411" w:hanging="269"/>
      </w:pPr>
      <w:rPr>
        <w:rFonts w:hint="default"/>
        <w:lang w:val="ru-RU" w:eastAsia="en-US" w:bidi="ar-SA"/>
      </w:rPr>
    </w:lvl>
    <w:lvl w:ilvl="5" w:tplc="C96A6038">
      <w:numFmt w:val="bullet"/>
      <w:lvlText w:val="•"/>
      <w:lvlJc w:val="left"/>
      <w:pPr>
        <w:ind w:left="5454" w:hanging="269"/>
      </w:pPr>
      <w:rPr>
        <w:rFonts w:hint="default"/>
        <w:lang w:val="ru-RU" w:eastAsia="en-US" w:bidi="ar-SA"/>
      </w:rPr>
    </w:lvl>
    <w:lvl w:ilvl="6" w:tplc="A5A64526">
      <w:numFmt w:val="bullet"/>
      <w:lvlText w:val="•"/>
      <w:lvlJc w:val="left"/>
      <w:pPr>
        <w:ind w:left="6497" w:hanging="269"/>
      </w:pPr>
      <w:rPr>
        <w:rFonts w:hint="default"/>
        <w:lang w:val="ru-RU" w:eastAsia="en-US" w:bidi="ar-SA"/>
      </w:rPr>
    </w:lvl>
    <w:lvl w:ilvl="7" w:tplc="4CE44478">
      <w:numFmt w:val="bullet"/>
      <w:lvlText w:val="•"/>
      <w:lvlJc w:val="left"/>
      <w:pPr>
        <w:ind w:left="7540" w:hanging="269"/>
      </w:pPr>
      <w:rPr>
        <w:rFonts w:hint="default"/>
        <w:lang w:val="ru-RU" w:eastAsia="en-US" w:bidi="ar-SA"/>
      </w:rPr>
    </w:lvl>
    <w:lvl w:ilvl="8" w:tplc="2CF4EE86">
      <w:numFmt w:val="bullet"/>
      <w:lvlText w:val="•"/>
      <w:lvlJc w:val="left"/>
      <w:pPr>
        <w:ind w:left="8583" w:hanging="269"/>
      </w:pPr>
      <w:rPr>
        <w:rFonts w:hint="default"/>
        <w:lang w:val="ru-RU" w:eastAsia="en-US" w:bidi="ar-SA"/>
      </w:rPr>
    </w:lvl>
  </w:abstractNum>
  <w:abstractNum w:abstractNumId="47">
    <w:nsid w:val="0E7852BA"/>
    <w:multiLevelType w:val="hybridMultilevel"/>
    <w:tmpl w:val="C3202BC2"/>
    <w:lvl w:ilvl="0" w:tplc="320C4432">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A3125696">
      <w:numFmt w:val="bullet"/>
      <w:lvlText w:val="•"/>
      <w:lvlJc w:val="left"/>
      <w:pPr>
        <w:ind w:left="2128" w:hanging="262"/>
      </w:pPr>
      <w:rPr>
        <w:rFonts w:hint="default"/>
        <w:lang w:val="ru-RU" w:eastAsia="en-US" w:bidi="ar-SA"/>
      </w:rPr>
    </w:lvl>
    <w:lvl w:ilvl="2" w:tplc="0FF807E6">
      <w:numFmt w:val="bullet"/>
      <w:lvlText w:val="•"/>
      <w:lvlJc w:val="left"/>
      <w:pPr>
        <w:ind w:left="3116" w:hanging="262"/>
      </w:pPr>
      <w:rPr>
        <w:rFonts w:hint="default"/>
        <w:lang w:val="ru-RU" w:eastAsia="en-US" w:bidi="ar-SA"/>
      </w:rPr>
    </w:lvl>
    <w:lvl w:ilvl="3" w:tplc="5386BA32">
      <w:numFmt w:val="bullet"/>
      <w:lvlText w:val="•"/>
      <w:lvlJc w:val="left"/>
      <w:pPr>
        <w:ind w:left="4104" w:hanging="262"/>
      </w:pPr>
      <w:rPr>
        <w:rFonts w:hint="default"/>
        <w:lang w:val="ru-RU" w:eastAsia="en-US" w:bidi="ar-SA"/>
      </w:rPr>
    </w:lvl>
    <w:lvl w:ilvl="4" w:tplc="B28068EE">
      <w:numFmt w:val="bullet"/>
      <w:lvlText w:val="•"/>
      <w:lvlJc w:val="left"/>
      <w:pPr>
        <w:ind w:left="5092" w:hanging="262"/>
      </w:pPr>
      <w:rPr>
        <w:rFonts w:hint="default"/>
        <w:lang w:val="ru-RU" w:eastAsia="en-US" w:bidi="ar-SA"/>
      </w:rPr>
    </w:lvl>
    <w:lvl w:ilvl="5" w:tplc="D032CB8A">
      <w:numFmt w:val="bullet"/>
      <w:lvlText w:val="•"/>
      <w:lvlJc w:val="left"/>
      <w:pPr>
        <w:ind w:left="6080" w:hanging="262"/>
      </w:pPr>
      <w:rPr>
        <w:rFonts w:hint="default"/>
        <w:lang w:val="ru-RU" w:eastAsia="en-US" w:bidi="ar-SA"/>
      </w:rPr>
    </w:lvl>
    <w:lvl w:ilvl="6" w:tplc="00DEAC6E">
      <w:numFmt w:val="bullet"/>
      <w:lvlText w:val="•"/>
      <w:lvlJc w:val="left"/>
      <w:pPr>
        <w:ind w:left="7068" w:hanging="262"/>
      </w:pPr>
      <w:rPr>
        <w:rFonts w:hint="default"/>
        <w:lang w:val="ru-RU" w:eastAsia="en-US" w:bidi="ar-SA"/>
      </w:rPr>
    </w:lvl>
    <w:lvl w:ilvl="7" w:tplc="6CB0266A">
      <w:numFmt w:val="bullet"/>
      <w:lvlText w:val="•"/>
      <w:lvlJc w:val="left"/>
      <w:pPr>
        <w:ind w:left="8056" w:hanging="262"/>
      </w:pPr>
      <w:rPr>
        <w:rFonts w:hint="default"/>
        <w:lang w:val="ru-RU" w:eastAsia="en-US" w:bidi="ar-SA"/>
      </w:rPr>
    </w:lvl>
    <w:lvl w:ilvl="8" w:tplc="FE16381E">
      <w:numFmt w:val="bullet"/>
      <w:lvlText w:val="•"/>
      <w:lvlJc w:val="left"/>
      <w:pPr>
        <w:ind w:left="9044" w:hanging="262"/>
      </w:pPr>
      <w:rPr>
        <w:rFonts w:hint="default"/>
        <w:lang w:val="ru-RU" w:eastAsia="en-US" w:bidi="ar-SA"/>
      </w:rPr>
    </w:lvl>
  </w:abstractNum>
  <w:abstractNum w:abstractNumId="48">
    <w:nsid w:val="0E78566F"/>
    <w:multiLevelType w:val="hybridMultilevel"/>
    <w:tmpl w:val="3AD69D9A"/>
    <w:lvl w:ilvl="0" w:tplc="AC5E2BAE">
      <w:numFmt w:val="bullet"/>
      <w:lvlText w:val="—"/>
      <w:lvlJc w:val="left"/>
      <w:pPr>
        <w:ind w:left="1136" w:hanging="300"/>
      </w:pPr>
      <w:rPr>
        <w:rFonts w:ascii="Times New Roman" w:eastAsia="Times New Roman" w:hAnsi="Times New Roman" w:cs="Times New Roman" w:hint="default"/>
        <w:b w:val="0"/>
        <w:bCs w:val="0"/>
        <w:i w:val="0"/>
        <w:iCs w:val="0"/>
        <w:w w:val="99"/>
        <w:sz w:val="24"/>
        <w:szCs w:val="24"/>
        <w:lang w:val="ru-RU" w:eastAsia="en-US" w:bidi="ar-SA"/>
      </w:rPr>
    </w:lvl>
    <w:lvl w:ilvl="1" w:tplc="30F0AF72">
      <w:numFmt w:val="bullet"/>
      <w:lvlText w:val="•"/>
      <w:lvlJc w:val="left"/>
      <w:pPr>
        <w:ind w:left="2128" w:hanging="300"/>
      </w:pPr>
      <w:rPr>
        <w:rFonts w:hint="default"/>
        <w:lang w:val="ru-RU" w:eastAsia="en-US" w:bidi="ar-SA"/>
      </w:rPr>
    </w:lvl>
    <w:lvl w:ilvl="2" w:tplc="2976ED8A">
      <w:numFmt w:val="bullet"/>
      <w:lvlText w:val="•"/>
      <w:lvlJc w:val="left"/>
      <w:pPr>
        <w:ind w:left="3116" w:hanging="300"/>
      </w:pPr>
      <w:rPr>
        <w:rFonts w:hint="default"/>
        <w:lang w:val="ru-RU" w:eastAsia="en-US" w:bidi="ar-SA"/>
      </w:rPr>
    </w:lvl>
    <w:lvl w:ilvl="3" w:tplc="80C44ACC">
      <w:numFmt w:val="bullet"/>
      <w:lvlText w:val="•"/>
      <w:lvlJc w:val="left"/>
      <w:pPr>
        <w:ind w:left="4104" w:hanging="300"/>
      </w:pPr>
      <w:rPr>
        <w:rFonts w:hint="default"/>
        <w:lang w:val="ru-RU" w:eastAsia="en-US" w:bidi="ar-SA"/>
      </w:rPr>
    </w:lvl>
    <w:lvl w:ilvl="4" w:tplc="DE366ADC">
      <w:numFmt w:val="bullet"/>
      <w:lvlText w:val="•"/>
      <w:lvlJc w:val="left"/>
      <w:pPr>
        <w:ind w:left="5092" w:hanging="300"/>
      </w:pPr>
      <w:rPr>
        <w:rFonts w:hint="default"/>
        <w:lang w:val="ru-RU" w:eastAsia="en-US" w:bidi="ar-SA"/>
      </w:rPr>
    </w:lvl>
    <w:lvl w:ilvl="5" w:tplc="1646E232">
      <w:numFmt w:val="bullet"/>
      <w:lvlText w:val="•"/>
      <w:lvlJc w:val="left"/>
      <w:pPr>
        <w:ind w:left="6080" w:hanging="300"/>
      </w:pPr>
      <w:rPr>
        <w:rFonts w:hint="default"/>
        <w:lang w:val="ru-RU" w:eastAsia="en-US" w:bidi="ar-SA"/>
      </w:rPr>
    </w:lvl>
    <w:lvl w:ilvl="6" w:tplc="167CFA1E">
      <w:numFmt w:val="bullet"/>
      <w:lvlText w:val="•"/>
      <w:lvlJc w:val="left"/>
      <w:pPr>
        <w:ind w:left="7068" w:hanging="300"/>
      </w:pPr>
      <w:rPr>
        <w:rFonts w:hint="default"/>
        <w:lang w:val="ru-RU" w:eastAsia="en-US" w:bidi="ar-SA"/>
      </w:rPr>
    </w:lvl>
    <w:lvl w:ilvl="7" w:tplc="F33A8598">
      <w:numFmt w:val="bullet"/>
      <w:lvlText w:val="•"/>
      <w:lvlJc w:val="left"/>
      <w:pPr>
        <w:ind w:left="8056" w:hanging="300"/>
      </w:pPr>
      <w:rPr>
        <w:rFonts w:hint="default"/>
        <w:lang w:val="ru-RU" w:eastAsia="en-US" w:bidi="ar-SA"/>
      </w:rPr>
    </w:lvl>
    <w:lvl w:ilvl="8" w:tplc="792E4A38">
      <w:numFmt w:val="bullet"/>
      <w:lvlText w:val="•"/>
      <w:lvlJc w:val="left"/>
      <w:pPr>
        <w:ind w:left="9044" w:hanging="300"/>
      </w:pPr>
      <w:rPr>
        <w:rFonts w:hint="default"/>
        <w:lang w:val="ru-RU" w:eastAsia="en-US" w:bidi="ar-SA"/>
      </w:rPr>
    </w:lvl>
  </w:abstractNum>
  <w:abstractNum w:abstractNumId="49">
    <w:nsid w:val="0E91778B"/>
    <w:multiLevelType w:val="hybridMultilevel"/>
    <w:tmpl w:val="D7A444F8"/>
    <w:lvl w:ilvl="0" w:tplc="35F42B24">
      <w:start w:val="1"/>
      <w:numFmt w:val="decimal"/>
      <w:lvlText w:val="%1)"/>
      <w:lvlJc w:val="left"/>
      <w:pPr>
        <w:ind w:left="1136" w:hanging="262"/>
        <w:jc w:val="right"/>
      </w:pPr>
      <w:rPr>
        <w:rFonts w:ascii="Times New Roman" w:eastAsia="Times New Roman" w:hAnsi="Times New Roman" w:cs="Times New Roman" w:hint="default"/>
        <w:b w:val="0"/>
        <w:bCs w:val="0"/>
        <w:i w:val="0"/>
        <w:iCs w:val="0"/>
        <w:w w:val="99"/>
        <w:sz w:val="24"/>
        <w:szCs w:val="24"/>
        <w:lang w:val="ru-RU" w:eastAsia="en-US" w:bidi="ar-SA"/>
      </w:rPr>
    </w:lvl>
    <w:lvl w:ilvl="1" w:tplc="76D6905C">
      <w:numFmt w:val="bullet"/>
      <w:lvlText w:val="•"/>
      <w:lvlJc w:val="left"/>
      <w:pPr>
        <w:ind w:left="2128" w:hanging="262"/>
      </w:pPr>
      <w:rPr>
        <w:rFonts w:hint="default"/>
        <w:lang w:val="ru-RU" w:eastAsia="en-US" w:bidi="ar-SA"/>
      </w:rPr>
    </w:lvl>
    <w:lvl w:ilvl="2" w:tplc="B63E0E66">
      <w:numFmt w:val="bullet"/>
      <w:lvlText w:val="•"/>
      <w:lvlJc w:val="left"/>
      <w:pPr>
        <w:ind w:left="3116" w:hanging="262"/>
      </w:pPr>
      <w:rPr>
        <w:rFonts w:hint="default"/>
        <w:lang w:val="ru-RU" w:eastAsia="en-US" w:bidi="ar-SA"/>
      </w:rPr>
    </w:lvl>
    <w:lvl w:ilvl="3" w:tplc="A56A810E">
      <w:numFmt w:val="bullet"/>
      <w:lvlText w:val="•"/>
      <w:lvlJc w:val="left"/>
      <w:pPr>
        <w:ind w:left="4104" w:hanging="262"/>
      </w:pPr>
      <w:rPr>
        <w:rFonts w:hint="default"/>
        <w:lang w:val="ru-RU" w:eastAsia="en-US" w:bidi="ar-SA"/>
      </w:rPr>
    </w:lvl>
    <w:lvl w:ilvl="4" w:tplc="9604B640">
      <w:numFmt w:val="bullet"/>
      <w:lvlText w:val="•"/>
      <w:lvlJc w:val="left"/>
      <w:pPr>
        <w:ind w:left="5092" w:hanging="262"/>
      </w:pPr>
      <w:rPr>
        <w:rFonts w:hint="default"/>
        <w:lang w:val="ru-RU" w:eastAsia="en-US" w:bidi="ar-SA"/>
      </w:rPr>
    </w:lvl>
    <w:lvl w:ilvl="5" w:tplc="3252D63C">
      <w:numFmt w:val="bullet"/>
      <w:lvlText w:val="•"/>
      <w:lvlJc w:val="left"/>
      <w:pPr>
        <w:ind w:left="6080" w:hanging="262"/>
      </w:pPr>
      <w:rPr>
        <w:rFonts w:hint="default"/>
        <w:lang w:val="ru-RU" w:eastAsia="en-US" w:bidi="ar-SA"/>
      </w:rPr>
    </w:lvl>
    <w:lvl w:ilvl="6" w:tplc="5F20C0A8">
      <w:numFmt w:val="bullet"/>
      <w:lvlText w:val="•"/>
      <w:lvlJc w:val="left"/>
      <w:pPr>
        <w:ind w:left="7068" w:hanging="262"/>
      </w:pPr>
      <w:rPr>
        <w:rFonts w:hint="default"/>
        <w:lang w:val="ru-RU" w:eastAsia="en-US" w:bidi="ar-SA"/>
      </w:rPr>
    </w:lvl>
    <w:lvl w:ilvl="7" w:tplc="9FC0F480">
      <w:numFmt w:val="bullet"/>
      <w:lvlText w:val="•"/>
      <w:lvlJc w:val="left"/>
      <w:pPr>
        <w:ind w:left="8056" w:hanging="262"/>
      </w:pPr>
      <w:rPr>
        <w:rFonts w:hint="default"/>
        <w:lang w:val="ru-RU" w:eastAsia="en-US" w:bidi="ar-SA"/>
      </w:rPr>
    </w:lvl>
    <w:lvl w:ilvl="8" w:tplc="8974AE20">
      <w:numFmt w:val="bullet"/>
      <w:lvlText w:val="•"/>
      <w:lvlJc w:val="left"/>
      <w:pPr>
        <w:ind w:left="9044" w:hanging="262"/>
      </w:pPr>
      <w:rPr>
        <w:rFonts w:hint="default"/>
        <w:lang w:val="ru-RU" w:eastAsia="en-US" w:bidi="ar-SA"/>
      </w:rPr>
    </w:lvl>
  </w:abstractNum>
  <w:abstractNum w:abstractNumId="50">
    <w:nsid w:val="0EC833E0"/>
    <w:multiLevelType w:val="hybridMultilevel"/>
    <w:tmpl w:val="BFFE237C"/>
    <w:lvl w:ilvl="0" w:tplc="B2D0423C">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1" w:tplc="43CC35AE">
      <w:numFmt w:val="bullet"/>
      <w:lvlText w:val="•"/>
      <w:lvlJc w:val="left"/>
      <w:pPr>
        <w:ind w:left="2128" w:hanging="177"/>
      </w:pPr>
      <w:rPr>
        <w:rFonts w:hint="default"/>
        <w:lang w:val="ru-RU" w:eastAsia="en-US" w:bidi="ar-SA"/>
      </w:rPr>
    </w:lvl>
    <w:lvl w:ilvl="2" w:tplc="D85E08DE">
      <w:numFmt w:val="bullet"/>
      <w:lvlText w:val="•"/>
      <w:lvlJc w:val="left"/>
      <w:pPr>
        <w:ind w:left="3116" w:hanging="177"/>
      </w:pPr>
      <w:rPr>
        <w:rFonts w:hint="default"/>
        <w:lang w:val="ru-RU" w:eastAsia="en-US" w:bidi="ar-SA"/>
      </w:rPr>
    </w:lvl>
    <w:lvl w:ilvl="3" w:tplc="77DA4078">
      <w:numFmt w:val="bullet"/>
      <w:lvlText w:val="•"/>
      <w:lvlJc w:val="left"/>
      <w:pPr>
        <w:ind w:left="4104" w:hanging="177"/>
      </w:pPr>
      <w:rPr>
        <w:rFonts w:hint="default"/>
        <w:lang w:val="ru-RU" w:eastAsia="en-US" w:bidi="ar-SA"/>
      </w:rPr>
    </w:lvl>
    <w:lvl w:ilvl="4" w:tplc="C8D2B01C">
      <w:numFmt w:val="bullet"/>
      <w:lvlText w:val="•"/>
      <w:lvlJc w:val="left"/>
      <w:pPr>
        <w:ind w:left="5092" w:hanging="177"/>
      </w:pPr>
      <w:rPr>
        <w:rFonts w:hint="default"/>
        <w:lang w:val="ru-RU" w:eastAsia="en-US" w:bidi="ar-SA"/>
      </w:rPr>
    </w:lvl>
    <w:lvl w:ilvl="5" w:tplc="BB986CB0">
      <w:numFmt w:val="bullet"/>
      <w:lvlText w:val="•"/>
      <w:lvlJc w:val="left"/>
      <w:pPr>
        <w:ind w:left="6080" w:hanging="177"/>
      </w:pPr>
      <w:rPr>
        <w:rFonts w:hint="default"/>
        <w:lang w:val="ru-RU" w:eastAsia="en-US" w:bidi="ar-SA"/>
      </w:rPr>
    </w:lvl>
    <w:lvl w:ilvl="6" w:tplc="16D42804">
      <w:numFmt w:val="bullet"/>
      <w:lvlText w:val="•"/>
      <w:lvlJc w:val="left"/>
      <w:pPr>
        <w:ind w:left="7068" w:hanging="177"/>
      </w:pPr>
      <w:rPr>
        <w:rFonts w:hint="default"/>
        <w:lang w:val="ru-RU" w:eastAsia="en-US" w:bidi="ar-SA"/>
      </w:rPr>
    </w:lvl>
    <w:lvl w:ilvl="7" w:tplc="8AE05770">
      <w:numFmt w:val="bullet"/>
      <w:lvlText w:val="•"/>
      <w:lvlJc w:val="left"/>
      <w:pPr>
        <w:ind w:left="8056" w:hanging="177"/>
      </w:pPr>
      <w:rPr>
        <w:rFonts w:hint="default"/>
        <w:lang w:val="ru-RU" w:eastAsia="en-US" w:bidi="ar-SA"/>
      </w:rPr>
    </w:lvl>
    <w:lvl w:ilvl="8" w:tplc="FF8092E4">
      <w:numFmt w:val="bullet"/>
      <w:lvlText w:val="•"/>
      <w:lvlJc w:val="left"/>
      <w:pPr>
        <w:ind w:left="9044" w:hanging="177"/>
      </w:pPr>
      <w:rPr>
        <w:rFonts w:hint="default"/>
        <w:lang w:val="ru-RU" w:eastAsia="en-US" w:bidi="ar-SA"/>
      </w:rPr>
    </w:lvl>
  </w:abstractNum>
  <w:abstractNum w:abstractNumId="51">
    <w:nsid w:val="0F0B4E54"/>
    <w:multiLevelType w:val="hybridMultilevel"/>
    <w:tmpl w:val="6EBCB5A8"/>
    <w:lvl w:ilvl="0" w:tplc="8E66631E">
      <w:start w:val="1"/>
      <w:numFmt w:val="decimal"/>
      <w:lvlText w:val="%1)"/>
      <w:lvlJc w:val="left"/>
      <w:pPr>
        <w:ind w:left="113" w:hanging="371"/>
      </w:pPr>
      <w:rPr>
        <w:rFonts w:ascii="Times New Roman" w:eastAsia="Times New Roman" w:hAnsi="Times New Roman" w:cs="Times New Roman" w:hint="default"/>
        <w:b w:val="0"/>
        <w:bCs w:val="0"/>
        <w:i w:val="0"/>
        <w:iCs w:val="0"/>
        <w:w w:val="99"/>
        <w:sz w:val="28"/>
        <w:szCs w:val="28"/>
        <w:lang w:val="ru-RU" w:eastAsia="en-US" w:bidi="ar-SA"/>
      </w:rPr>
    </w:lvl>
    <w:lvl w:ilvl="1" w:tplc="D206F060">
      <w:numFmt w:val="bullet"/>
      <w:lvlText w:val="•"/>
      <w:lvlJc w:val="left"/>
      <w:pPr>
        <w:ind w:left="1152" w:hanging="371"/>
      </w:pPr>
      <w:rPr>
        <w:rFonts w:hint="default"/>
        <w:lang w:val="ru-RU" w:eastAsia="en-US" w:bidi="ar-SA"/>
      </w:rPr>
    </w:lvl>
    <w:lvl w:ilvl="2" w:tplc="392494F2">
      <w:numFmt w:val="bullet"/>
      <w:lvlText w:val="•"/>
      <w:lvlJc w:val="left"/>
      <w:pPr>
        <w:ind w:left="2184" w:hanging="371"/>
      </w:pPr>
      <w:rPr>
        <w:rFonts w:hint="default"/>
        <w:lang w:val="ru-RU" w:eastAsia="en-US" w:bidi="ar-SA"/>
      </w:rPr>
    </w:lvl>
    <w:lvl w:ilvl="3" w:tplc="909C5D38">
      <w:numFmt w:val="bullet"/>
      <w:lvlText w:val="•"/>
      <w:lvlJc w:val="left"/>
      <w:pPr>
        <w:ind w:left="3217" w:hanging="371"/>
      </w:pPr>
      <w:rPr>
        <w:rFonts w:hint="default"/>
        <w:lang w:val="ru-RU" w:eastAsia="en-US" w:bidi="ar-SA"/>
      </w:rPr>
    </w:lvl>
    <w:lvl w:ilvl="4" w:tplc="CB1204FC">
      <w:numFmt w:val="bullet"/>
      <w:lvlText w:val="•"/>
      <w:lvlJc w:val="left"/>
      <w:pPr>
        <w:ind w:left="4249" w:hanging="371"/>
      </w:pPr>
      <w:rPr>
        <w:rFonts w:hint="default"/>
        <w:lang w:val="ru-RU" w:eastAsia="en-US" w:bidi="ar-SA"/>
      </w:rPr>
    </w:lvl>
    <w:lvl w:ilvl="5" w:tplc="839801CC">
      <w:numFmt w:val="bullet"/>
      <w:lvlText w:val="•"/>
      <w:lvlJc w:val="left"/>
      <w:pPr>
        <w:ind w:left="5282" w:hanging="371"/>
      </w:pPr>
      <w:rPr>
        <w:rFonts w:hint="default"/>
        <w:lang w:val="ru-RU" w:eastAsia="en-US" w:bidi="ar-SA"/>
      </w:rPr>
    </w:lvl>
    <w:lvl w:ilvl="6" w:tplc="6E6A563A">
      <w:numFmt w:val="bullet"/>
      <w:lvlText w:val="•"/>
      <w:lvlJc w:val="left"/>
      <w:pPr>
        <w:ind w:left="6314" w:hanging="371"/>
      </w:pPr>
      <w:rPr>
        <w:rFonts w:hint="default"/>
        <w:lang w:val="ru-RU" w:eastAsia="en-US" w:bidi="ar-SA"/>
      </w:rPr>
    </w:lvl>
    <w:lvl w:ilvl="7" w:tplc="6C2EA276">
      <w:numFmt w:val="bullet"/>
      <w:lvlText w:val="•"/>
      <w:lvlJc w:val="left"/>
      <w:pPr>
        <w:ind w:left="7346" w:hanging="371"/>
      </w:pPr>
      <w:rPr>
        <w:rFonts w:hint="default"/>
        <w:lang w:val="ru-RU" w:eastAsia="en-US" w:bidi="ar-SA"/>
      </w:rPr>
    </w:lvl>
    <w:lvl w:ilvl="8" w:tplc="2F5407B6">
      <w:numFmt w:val="bullet"/>
      <w:lvlText w:val="•"/>
      <w:lvlJc w:val="left"/>
      <w:pPr>
        <w:ind w:left="8379" w:hanging="371"/>
      </w:pPr>
      <w:rPr>
        <w:rFonts w:hint="default"/>
        <w:lang w:val="ru-RU" w:eastAsia="en-US" w:bidi="ar-SA"/>
      </w:rPr>
    </w:lvl>
  </w:abstractNum>
  <w:abstractNum w:abstractNumId="52">
    <w:nsid w:val="0F1C49E6"/>
    <w:multiLevelType w:val="hybridMultilevel"/>
    <w:tmpl w:val="9F364E50"/>
    <w:lvl w:ilvl="0" w:tplc="D49A9486">
      <w:numFmt w:val="bullet"/>
      <w:lvlText w:val="•"/>
      <w:lvlJc w:val="left"/>
      <w:pPr>
        <w:ind w:left="1136" w:hanging="147"/>
      </w:pPr>
      <w:rPr>
        <w:rFonts w:ascii="Times New Roman" w:eastAsia="Times New Roman" w:hAnsi="Times New Roman" w:cs="Times New Roman" w:hint="default"/>
        <w:b w:val="0"/>
        <w:bCs w:val="0"/>
        <w:i w:val="0"/>
        <w:iCs w:val="0"/>
        <w:w w:val="99"/>
        <w:sz w:val="24"/>
        <w:szCs w:val="24"/>
        <w:lang w:val="ru-RU" w:eastAsia="en-US" w:bidi="ar-SA"/>
      </w:rPr>
    </w:lvl>
    <w:lvl w:ilvl="1" w:tplc="6A3277AC">
      <w:numFmt w:val="bullet"/>
      <w:lvlText w:val="•"/>
      <w:lvlJc w:val="left"/>
      <w:pPr>
        <w:ind w:left="2128" w:hanging="147"/>
      </w:pPr>
      <w:rPr>
        <w:rFonts w:hint="default"/>
        <w:lang w:val="ru-RU" w:eastAsia="en-US" w:bidi="ar-SA"/>
      </w:rPr>
    </w:lvl>
    <w:lvl w:ilvl="2" w:tplc="A29E2A9C">
      <w:numFmt w:val="bullet"/>
      <w:lvlText w:val="•"/>
      <w:lvlJc w:val="left"/>
      <w:pPr>
        <w:ind w:left="3116" w:hanging="147"/>
      </w:pPr>
      <w:rPr>
        <w:rFonts w:hint="default"/>
        <w:lang w:val="ru-RU" w:eastAsia="en-US" w:bidi="ar-SA"/>
      </w:rPr>
    </w:lvl>
    <w:lvl w:ilvl="3" w:tplc="1DA0F79E">
      <w:numFmt w:val="bullet"/>
      <w:lvlText w:val="•"/>
      <w:lvlJc w:val="left"/>
      <w:pPr>
        <w:ind w:left="4104" w:hanging="147"/>
      </w:pPr>
      <w:rPr>
        <w:rFonts w:hint="default"/>
        <w:lang w:val="ru-RU" w:eastAsia="en-US" w:bidi="ar-SA"/>
      </w:rPr>
    </w:lvl>
    <w:lvl w:ilvl="4" w:tplc="1C20665C">
      <w:numFmt w:val="bullet"/>
      <w:lvlText w:val="•"/>
      <w:lvlJc w:val="left"/>
      <w:pPr>
        <w:ind w:left="5092" w:hanging="147"/>
      </w:pPr>
      <w:rPr>
        <w:rFonts w:hint="default"/>
        <w:lang w:val="ru-RU" w:eastAsia="en-US" w:bidi="ar-SA"/>
      </w:rPr>
    </w:lvl>
    <w:lvl w:ilvl="5" w:tplc="43EC42FC">
      <w:numFmt w:val="bullet"/>
      <w:lvlText w:val="•"/>
      <w:lvlJc w:val="left"/>
      <w:pPr>
        <w:ind w:left="6080" w:hanging="147"/>
      </w:pPr>
      <w:rPr>
        <w:rFonts w:hint="default"/>
        <w:lang w:val="ru-RU" w:eastAsia="en-US" w:bidi="ar-SA"/>
      </w:rPr>
    </w:lvl>
    <w:lvl w:ilvl="6" w:tplc="257A0942">
      <w:numFmt w:val="bullet"/>
      <w:lvlText w:val="•"/>
      <w:lvlJc w:val="left"/>
      <w:pPr>
        <w:ind w:left="7068" w:hanging="147"/>
      </w:pPr>
      <w:rPr>
        <w:rFonts w:hint="default"/>
        <w:lang w:val="ru-RU" w:eastAsia="en-US" w:bidi="ar-SA"/>
      </w:rPr>
    </w:lvl>
    <w:lvl w:ilvl="7" w:tplc="861672BE">
      <w:numFmt w:val="bullet"/>
      <w:lvlText w:val="•"/>
      <w:lvlJc w:val="left"/>
      <w:pPr>
        <w:ind w:left="8056" w:hanging="147"/>
      </w:pPr>
      <w:rPr>
        <w:rFonts w:hint="default"/>
        <w:lang w:val="ru-RU" w:eastAsia="en-US" w:bidi="ar-SA"/>
      </w:rPr>
    </w:lvl>
    <w:lvl w:ilvl="8" w:tplc="59DEF186">
      <w:numFmt w:val="bullet"/>
      <w:lvlText w:val="•"/>
      <w:lvlJc w:val="left"/>
      <w:pPr>
        <w:ind w:left="9044" w:hanging="147"/>
      </w:pPr>
      <w:rPr>
        <w:rFonts w:hint="default"/>
        <w:lang w:val="ru-RU" w:eastAsia="en-US" w:bidi="ar-SA"/>
      </w:rPr>
    </w:lvl>
  </w:abstractNum>
  <w:abstractNum w:abstractNumId="53">
    <w:nsid w:val="0FB12C3A"/>
    <w:multiLevelType w:val="hybridMultilevel"/>
    <w:tmpl w:val="D4CC5552"/>
    <w:lvl w:ilvl="0" w:tplc="8AAA2E52">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8370F2E6">
      <w:numFmt w:val="bullet"/>
      <w:lvlText w:val="•"/>
      <w:lvlJc w:val="left"/>
      <w:pPr>
        <w:ind w:left="2164" w:hanging="269"/>
      </w:pPr>
      <w:rPr>
        <w:rFonts w:hint="default"/>
        <w:lang w:val="ru-RU" w:eastAsia="en-US" w:bidi="ar-SA"/>
      </w:rPr>
    </w:lvl>
    <w:lvl w:ilvl="2" w:tplc="041C29D4">
      <w:numFmt w:val="bullet"/>
      <w:lvlText w:val="•"/>
      <w:lvlJc w:val="left"/>
      <w:pPr>
        <w:ind w:left="3109" w:hanging="269"/>
      </w:pPr>
      <w:rPr>
        <w:rFonts w:hint="default"/>
        <w:lang w:val="ru-RU" w:eastAsia="en-US" w:bidi="ar-SA"/>
      </w:rPr>
    </w:lvl>
    <w:lvl w:ilvl="3" w:tplc="04A6CA80">
      <w:numFmt w:val="bullet"/>
      <w:lvlText w:val="•"/>
      <w:lvlJc w:val="left"/>
      <w:pPr>
        <w:ind w:left="4054" w:hanging="269"/>
      </w:pPr>
      <w:rPr>
        <w:rFonts w:hint="default"/>
        <w:lang w:val="ru-RU" w:eastAsia="en-US" w:bidi="ar-SA"/>
      </w:rPr>
    </w:lvl>
    <w:lvl w:ilvl="4" w:tplc="1D6C38B0">
      <w:numFmt w:val="bullet"/>
      <w:lvlText w:val="•"/>
      <w:lvlJc w:val="left"/>
      <w:pPr>
        <w:ind w:left="4999" w:hanging="269"/>
      </w:pPr>
      <w:rPr>
        <w:rFonts w:hint="default"/>
        <w:lang w:val="ru-RU" w:eastAsia="en-US" w:bidi="ar-SA"/>
      </w:rPr>
    </w:lvl>
    <w:lvl w:ilvl="5" w:tplc="17CAE02A">
      <w:numFmt w:val="bullet"/>
      <w:lvlText w:val="•"/>
      <w:lvlJc w:val="left"/>
      <w:pPr>
        <w:ind w:left="5944" w:hanging="269"/>
      </w:pPr>
      <w:rPr>
        <w:rFonts w:hint="default"/>
        <w:lang w:val="ru-RU" w:eastAsia="en-US" w:bidi="ar-SA"/>
      </w:rPr>
    </w:lvl>
    <w:lvl w:ilvl="6" w:tplc="31FE500A">
      <w:numFmt w:val="bullet"/>
      <w:lvlText w:val="•"/>
      <w:lvlJc w:val="left"/>
      <w:pPr>
        <w:ind w:left="6889" w:hanging="269"/>
      </w:pPr>
      <w:rPr>
        <w:rFonts w:hint="default"/>
        <w:lang w:val="ru-RU" w:eastAsia="en-US" w:bidi="ar-SA"/>
      </w:rPr>
    </w:lvl>
    <w:lvl w:ilvl="7" w:tplc="E294F966">
      <w:numFmt w:val="bullet"/>
      <w:lvlText w:val="•"/>
      <w:lvlJc w:val="left"/>
      <w:pPr>
        <w:ind w:left="7834" w:hanging="269"/>
      </w:pPr>
      <w:rPr>
        <w:rFonts w:hint="default"/>
        <w:lang w:val="ru-RU" w:eastAsia="en-US" w:bidi="ar-SA"/>
      </w:rPr>
    </w:lvl>
    <w:lvl w:ilvl="8" w:tplc="4754E87C">
      <w:numFmt w:val="bullet"/>
      <w:lvlText w:val="•"/>
      <w:lvlJc w:val="left"/>
      <w:pPr>
        <w:ind w:left="8779" w:hanging="269"/>
      </w:pPr>
      <w:rPr>
        <w:rFonts w:hint="default"/>
        <w:lang w:val="ru-RU" w:eastAsia="en-US" w:bidi="ar-SA"/>
      </w:rPr>
    </w:lvl>
  </w:abstractNum>
  <w:abstractNum w:abstractNumId="54">
    <w:nsid w:val="0FE90B8D"/>
    <w:multiLevelType w:val="hybridMultilevel"/>
    <w:tmpl w:val="8DE4D9DA"/>
    <w:lvl w:ilvl="0" w:tplc="0E96E5E4">
      <w:numFmt w:val="bullet"/>
      <w:lvlText w:val="—"/>
      <w:lvlJc w:val="left"/>
      <w:pPr>
        <w:ind w:left="1136" w:hanging="300"/>
      </w:pPr>
      <w:rPr>
        <w:rFonts w:ascii="Times New Roman" w:eastAsia="Times New Roman" w:hAnsi="Times New Roman" w:cs="Times New Roman" w:hint="default"/>
        <w:b w:val="0"/>
        <w:bCs w:val="0"/>
        <w:i w:val="0"/>
        <w:iCs w:val="0"/>
        <w:w w:val="99"/>
        <w:sz w:val="24"/>
        <w:szCs w:val="24"/>
        <w:lang w:val="ru-RU" w:eastAsia="en-US" w:bidi="ar-SA"/>
      </w:rPr>
    </w:lvl>
    <w:lvl w:ilvl="1" w:tplc="0018E5A2">
      <w:numFmt w:val="bullet"/>
      <w:lvlText w:val="•"/>
      <w:lvlJc w:val="left"/>
      <w:pPr>
        <w:ind w:left="1136" w:hanging="147"/>
      </w:pPr>
      <w:rPr>
        <w:rFonts w:ascii="Times New Roman" w:eastAsia="Times New Roman" w:hAnsi="Times New Roman" w:cs="Times New Roman" w:hint="default"/>
        <w:b w:val="0"/>
        <w:bCs w:val="0"/>
        <w:i w:val="0"/>
        <w:iCs w:val="0"/>
        <w:w w:val="99"/>
        <w:sz w:val="24"/>
        <w:szCs w:val="24"/>
        <w:lang w:val="ru-RU" w:eastAsia="en-US" w:bidi="ar-SA"/>
      </w:rPr>
    </w:lvl>
    <w:lvl w:ilvl="2" w:tplc="F8009DF0">
      <w:numFmt w:val="bullet"/>
      <w:lvlText w:val="•"/>
      <w:lvlJc w:val="left"/>
      <w:pPr>
        <w:ind w:left="3116" w:hanging="147"/>
      </w:pPr>
      <w:rPr>
        <w:rFonts w:hint="default"/>
        <w:lang w:val="ru-RU" w:eastAsia="en-US" w:bidi="ar-SA"/>
      </w:rPr>
    </w:lvl>
    <w:lvl w:ilvl="3" w:tplc="AA4A4CEE">
      <w:numFmt w:val="bullet"/>
      <w:lvlText w:val="•"/>
      <w:lvlJc w:val="left"/>
      <w:pPr>
        <w:ind w:left="4104" w:hanging="147"/>
      </w:pPr>
      <w:rPr>
        <w:rFonts w:hint="default"/>
        <w:lang w:val="ru-RU" w:eastAsia="en-US" w:bidi="ar-SA"/>
      </w:rPr>
    </w:lvl>
    <w:lvl w:ilvl="4" w:tplc="C0E6E34E">
      <w:numFmt w:val="bullet"/>
      <w:lvlText w:val="•"/>
      <w:lvlJc w:val="left"/>
      <w:pPr>
        <w:ind w:left="5092" w:hanging="147"/>
      </w:pPr>
      <w:rPr>
        <w:rFonts w:hint="default"/>
        <w:lang w:val="ru-RU" w:eastAsia="en-US" w:bidi="ar-SA"/>
      </w:rPr>
    </w:lvl>
    <w:lvl w:ilvl="5" w:tplc="DEB69A60">
      <w:numFmt w:val="bullet"/>
      <w:lvlText w:val="•"/>
      <w:lvlJc w:val="left"/>
      <w:pPr>
        <w:ind w:left="6080" w:hanging="147"/>
      </w:pPr>
      <w:rPr>
        <w:rFonts w:hint="default"/>
        <w:lang w:val="ru-RU" w:eastAsia="en-US" w:bidi="ar-SA"/>
      </w:rPr>
    </w:lvl>
    <w:lvl w:ilvl="6" w:tplc="BA34DF26">
      <w:numFmt w:val="bullet"/>
      <w:lvlText w:val="•"/>
      <w:lvlJc w:val="left"/>
      <w:pPr>
        <w:ind w:left="7068" w:hanging="147"/>
      </w:pPr>
      <w:rPr>
        <w:rFonts w:hint="default"/>
        <w:lang w:val="ru-RU" w:eastAsia="en-US" w:bidi="ar-SA"/>
      </w:rPr>
    </w:lvl>
    <w:lvl w:ilvl="7" w:tplc="383C9EC4">
      <w:numFmt w:val="bullet"/>
      <w:lvlText w:val="•"/>
      <w:lvlJc w:val="left"/>
      <w:pPr>
        <w:ind w:left="8056" w:hanging="147"/>
      </w:pPr>
      <w:rPr>
        <w:rFonts w:hint="default"/>
        <w:lang w:val="ru-RU" w:eastAsia="en-US" w:bidi="ar-SA"/>
      </w:rPr>
    </w:lvl>
    <w:lvl w:ilvl="8" w:tplc="37AE8F2E">
      <w:numFmt w:val="bullet"/>
      <w:lvlText w:val="•"/>
      <w:lvlJc w:val="left"/>
      <w:pPr>
        <w:ind w:left="9044" w:hanging="147"/>
      </w:pPr>
      <w:rPr>
        <w:rFonts w:hint="default"/>
        <w:lang w:val="ru-RU" w:eastAsia="en-US" w:bidi="ar-SA"/>
      </w:rPr>
    </w:lvl>
  </w:abstractNum>
  <w:abstractNum w:abstractNumId="55">
    <w:nsid w:val="0FEF687A"/>
    <w:multiLevelType w:val="multilevel"/>
    <w:tmpl w:val="E96C7E24"/>
    <w:lvl w:ilvl="0">
      <w:start w:val="4"/>
      <w:numFmt w:val="decimal"/>
      <w:lvlText w:val="%1"/>
      <w:lvlJc w:val="left"/>
      <w:pPr>
        <w:ind w:left="113" w:hanging="686"/>
      </w:pPr>
      <w:rPr>
        <w:rFonts w:hint="default"/>
        <w:lang w:val="ru-RU" w:eastAsia="en-US" w:bidi="ar-SA"/>
      </w:rPr>
    </w:lvl>
    <w:lvl w:ilvl="1">
      <w:numFmt w:val="decimal"/>
      <w:lvlText w:val="%1.%2."/>
      <w:lvlJc w:val="left"/>
      <w:pPr>
        <w:ind w:left="113" w:hanging="686"/>
      </w:pPr>
      <w:rPr>
        <w:rFonts w:ascii="Times New Roman" w:eastAsia="Times New Roman" w:hAnsi="Times New Roman" w:cs="Times New Roman" w:hint="default"/>
        <w:b w:val="0"/>
        <w:bCs w:val="0"/>
        <w:i w:val="0"/>
        <w:iCs w:val="0"/>
        <w:w w:val="99"/>
        <w:sz w:val="28"/>
        <w:szCs w:val="28"/>
        <w:lang w:val="ru-RU" w:eastAsia="en-US" w:bidi="ar-SA"/>
      </w:rPr>
    </w:lvl>
    <w:lvl w:ilvl="2">
      <w:start w:val="1"/>
      <w:numFmt w:val="decimal"/>
      <w:lvlText w:val="%3."/>
      <w:lvlJc w:val="left"/>
      <w:pPr>
        <w:ind w:left="1106" w:hanging="283"/>
      </w:pPr>
      <w:rPr>
        <w:rFonts w:ascii="Times New Roman" w:eastAsia="Times New Roman" w:hAnsi="Times New Roman" w:cs="Times New Roman" w:hint="default"/>
        <w:b w:val="0"/>
        <w:bCs w:val="0"/>
        <w:i w:val="0"/>
        <w:iCs w:val="0"/>
        <w:w w:val="99"/>
        <w:sz w:val="28"/>
        <w:szCs w:val="28"/>
        <w:lang w:val="ru-RU" w:eastAsia="en-US" w:bidi="ar-SA"/>
      </w:rPr>
    </w:lvl>
    <w:lvl w:ilvl="3">
      <w:numFmt w:val="bullet"/>
      <w:lvlText w:val="•"/>
      <w:lvlJc w:val="left"/>
      <w:pPr>
        <w:ind w:left="3176" w:hanging="283"/>
      </w:pPr>
      <w:rPr>
        <w:rFonts w:hint="default"/>
        <w:lang w:val="ru-RU" w:eastAsia="en-US" w:bidi="ar-SA"/>
      </w:rPr>
    </w:lvl>
    <w:lvl w:ilvl="4">
      <w:numFmt w:val="bullet"/>
      <w:lvlText w:val="•"/>
      <w:lvlJc w:val="left"/>
      <w:pPr>
        <w:ind w:left="4214" w:hanging="283"/>
      </w:pPr>
      <w:rPr>
        <w:rFonts w:hint="default"/>
        <w:lang w:val="ru-RU" w:eastAsia="en-US" w:bidi="ar-SA"/>
      </w:rPr>
    </w:lvl>
    <w:lvl w:ilvl="5">
      <w:numFmt w:val="bullet"/>
      <w:lvlText w:val="•"/>
      <w:lvlJc w:val="left"/>
      <w:pPr>
        <w:ind w:left="5252" w:hanging="283"/>
      </w:pPr>
      <w:rPr>
        <w:rFonts w:hint="default"/>
        <w:lang w:val="ru-RU" w:eastAsia="en-US" w:bidi="ar-SA"/>
      </w:rPr>
    </w:lvl>
    <w:lvl w:ilvl="6">
      <w:numFmt w:val="bullet"/>
      <w:lvlText w:val="•"/>
      <w:lvlJc w:val="left"/>
      <w:pPr>
        <w:ind w:left="6291" w:hanging="283"/>
      </w:pPr>
      <w:rPr>
        <w:rFonts w:hint="default"/>
        <w:lang w:val="ru-RU" w:eastAsia="en-US" w:bidi="ar-SA"/>
      </w:rPr>
    </w:lvl>
    <w:lvl w:ilvl="7">
      <w:numFmt w:val="bullet"/>
      <w:lvlText w:val="•"/>
      <w:lvlJc w:val="left"/>
      <w:pPr>
        <w:ind w:left="7329" w:hanging="283"/>
      </w:pPr>
      <w:rPr>
        <w:rFonts w:hint="default"/>
        <w:lang w:val="ru-RU" w:eastAsia="en-US" w:bidi="ar-SA"/>
      </w:rPr>
    </w:lvl>
    <w:lvl w:ilvl="8">
      <w:numFmt w:val="bullet"/>
      <w:lvlText w:val="•"/>
      <w:lvlJc w:val="left"/>
      <w:pPr>
        <w:ind w:left="8367" w:hanging="283"/>
      </w:pPr>
      <w:rPr>
        <w:rFonts w:hint="default"/>
        <w:lang w:val="ru-RU" w:eastAsia="en-US" w:bidi="ar-SA"/>
      </w:rPr>
    </w:lvl>
  </w:abstractNum>
  <w:abstractNum w:abstractNumId="56">
    <w:nsid w:val="111F04B5"/>
    <w:multiLevelType w:val="hybridMultilevel"/>
    <w:tmpl w:val="6E16E20C"/>
    <w:lvl w:ilvl="0" w:tplc="846CB572">
      <w:start w:val="1"/>
      <w:numFmt w:val="decimal"/>
      <w:lvlText w:val="%1."/>
      <w:lvlJc w:val="left"/>
      <w:pPr>
        <w:ind w:left="113" w:hanging="303"/>
      </w:pPr>
      <w:rPr>
        <w:rFonts w:ascii="Times New Roman" w:eastAsia="Times New Roman" w:hAnsi="Times New Roman" w:cs="Times New Roman" w:hint="default"/>
        <w:b w:val="0"/>
        <w:bCs w:val="0"/>
        <w:i w:val="0"/>
        <w:iCs w:val="0"/>
        <w:w w:val="99"/>
        <w:sz w:val="28"/>
        <w:szCs w:val="28"/>
        <w:lang w:val="ru-RU" w:eastAsia="en-US" w:bidi="ar-SA"/>
      </w:rPr>
    </w:lvl>
    <w:lvl w:ilvl="1" w:tplc="43DCA268">
      <w:numFmt w:val="bullet"/>
      <w:lvlText w:val="•"/>
      <w:lvlJc w:val="left"/>
      <w:pPr>
        <w:ind w:left="1152" w:hanging="303"/>
      </w:pPr>
      <w:rPr>
        <w:rFonts w:hint="default"/>
        <w:lang w:val="ru-RU" w:eastAsia="en-US" w:bidi="ar-SA"/>
      </w:rPr>
    </w:lvl>
    <w:lvl w:ilvl="2" w:tplc="FC42156C">
      <w:numFmt w:val="bullet"/>
      <w:lvlText w:val="•"/>
      <w:lvlJc w:val="left"/>
      <w:pPr>
        <w:ind w:left="2184" w:hanging="303"/>
      </w:pPr>
      <w:rPr>
        <w:rFonts w:hint="default"/>
        <w:lang w:val="ru-RU" w:eastAsia="en-US" w:bidi="ar-SA"/>
      </w:rPr>
    </w:lvl>
    <w:lvl w:ilvl="3" w:tplc="2366888E">
      <w:numFmt w:val="bullet"/>
      <w:lvlText w:val="•"/>
      <w:lvlJc w:val="left"/>
      <w:pPr>
        <w:ind w:left="3217" w:hanging="303"/>
      </w:pPr>
      <w:rPr>
        <w:rFonts w:hint="default"/>
        <w:lang w:val="ru-RU" w:eastAsia="en-US" w:bidi="ar-SA"/>
      </w:rPr>
    </w:lvl>
    <w:lvl w:ilvl="4" w:tplc="1064387C">
      <w:numFmt w:val="bullet"/>
      <w:lvlText w:val="•"/>
      <w:lvlJc w:val="left"/>
      <w:pPr>
        <w:ind w:left="4249" w:hanging="303"/>
      </w:pPr>
      <w:rPr>
        <w:rFonts w:hint="default"/>
        <w:lang w:val="ru-RU" w:eastAsia="en-US" w:bidi="ar-SA"/>
      </w:rPr>
    </w:lvl>
    <w:lvl w:ilvl="5" w:tplc="3E7ED46C">
      <w:numFmt w:val="bullet"/>
      <w:lvlText w:val="•"/>
      <w:lvlJc w:val="left"/>
      <w:pPr>
        <w:ind w:left="5282" w:hanging="303"/>
      </w:pPr>
      <w:rPr>
        <w:rFonts w:hint="default"/>
        <w:lang w:val="ru-RU" w:eastAsia="en-US" w:bidi="ar-SA"/>
      </w:rPr>
    </w:lvl>
    <w:lvl w:ilvl="6" w:tplc="D4E6F824">
      <w:numFmt w:val="bullet"/>
      <w:lvlText w:val="•"/>
      <w:lvlJc w:val="left"/>
      <w:pPr>
        <w:ind w:left="6314" w:hanging="303"/>
      </w:pPr>
      <w:rPr>
        <w:rFonts w:hint="default"/>
        <w:lang w:val="ru-RU" w:eastAsia="en-US" w:bidi="ar-SA"/>
      </w:rPr>
    </w:lvl>
    <w:lvl w:ilvl="7" w:tplc="14E4E6E6">
      <w:numFmt w:val="bullet"/>
      <w:lvlText w:val="•"/>
      <w:lvlJc w:val="left"/>
      <w:pPr>
        <w:ind w:left="7346" w:hanging="303"/>
      </w:pPr>
      <w:rPr>
        <w:rFonts w:hint="default"/>
        <w:lang w:val="ru-RU" w:eastAsia="en-US" w:bidi="ar-SA"/>
      </w:rPr>
    </w:lvl>
    <w:lvl w:ilvl="8" w:tplc="B6D48F10">
      <w:numFmt w:val="bullet"/>
      <w:lvlText w:val="•"/>
      <w:lvlJc w:val="left"/>
      <w:pPr>
        <w:ind w:left="8379" w:hanging="303"/>
      </w:pPr>
      <w:rPr>
        <w:rFonts w:hint="default"/>
        <w:lang w:val="ru-RU" w:eastAsia="en-US" w:bidi="ar-SA"/>
      </w:rPr>
    </w:lvl>
  </w:abstractNum>
  <w:abstractNum w:abstractNumId="57">
    <w:nsid w:val="11744F9D"/>
    <w:multiLevelType w:val="hybridMultilevel"/>
    <w:tmpl w:val="FFA4CEDE"/>
    <w:lvl w:ilvl="0" w:tplc="D82A7698">
      <w:start w:val="1"/>
      <w:numFmt w:val="decimal"/>
      <w:lvlText w:val="%1."/>
      <w:lvlJc w:val="left"/>
      <w:pPr>
        <w:ind w:left="1495" w:hanging="240"/>
        <w:jc w:val="right"/>
      </w:pPr>
      <w:rPr>
        <w:rFonts w:ascii="Times New Roman" w:eastAsia="Times New Roman" w:hAnsi="Times New Roman" w:cs="Times New Roman" w:hint="default"/>
        <w:b/>
        <w:bCs/>
        <w:i w:val="0"/>
        <w:iCs w:val="0"/>
        <w:w w:val="99"/>
        <w:sz w:val="24"/>
        <w:szCs w:val="24"/>
        <w:lang w:val="ru-RU" w:eastAsia="en-US" w:bidi="ar-SA"/>
      </w:rPr>
    </w:lvl>
    <w:lvl w:ilvl="1" w:tplc="0ACA6790">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2" w:tplc="72B2974E">
      <w:numFmt w:val="bullet"/>
      <w:lvlText w:val="•"/>
      <w:lvlJc w:val="left"/>
      <w:pPr>
        <w:ind w:left="2100" w:hanging="177"/>
      </w:pPr>
      <w:rPr>
        <w:rFonts w:hint="default"/>
        <w:lang w:val="ru-RU" w:eastAsia="en-US" w:bidi="ar-SA"/>
      </w:rPr>
    </w:lvl>
    <w:lvl w:ilvl="3" w:tplc="0C86D312">
      <w:numFmt w:val="bullet"/>
      <w:lvlText w:val="•"/>
      <w:lvlJc w:val="left"/>
      <w:pPr>
        <w:ind w:left="3215" w:hanging="177"/>
      </w:pPr>
      <w:rPr>
        <w:rFonts w:hint="default"/>
        <w:lang w:val="ru-RU" w:eastAsia="en-US" w:bidi="ar-SA"/>
      </w:rPr>
    </w:lvl>
    <w:lvl w:ilvl="4" w:tplc="0882B448">
      <w:numFmt w:val="bullet"/>
      <w:lvlText w:val="•"/>
      <w:lvlJc w:val="left"/>
      <w:pPr>
        <w:ind w:left="4330" w:hanging="177"/>
      </w:pPr>
      <w:rPr>
        <w:rFonts w:hint="default"/>
        <w:lang w:val="ru-RU" w:eastAsia="en-US" w:bidi="ar-SA"/>
      </w:rPr>
    </w:lvl>
    <w:lvl w:ilvl="5" w:tplc="CE58A8D0">
      <w:numFmt w:val="bullet"/>
      <w:lvlText w:val="•"/>
      <w:lvlJc w:val="left"/>
      <w:pPr>
        <w:ind w:left="5445" w:hanging="177"/>
      </w:pPr>
      <w:rPr>
        <w:rFonts w:hint="default"/>
        <w:lang w:val="ru-RU" w:eastAsia="en-US" w:bidi="ar-SA"/>
      </w:rPr>
    </w:lvl>
    <w:lvl w:ilvl="6" w:tplc="ACE0BDFE">
      <w:numFmt w:val="bullet"/>
      <w:lvlText w:val="•"/>
      <w:lvlJc w:val="left"/>
      <w:pPr>
        <w:ind w:left="6560" w:hanging="177"/>
      </w:pPr>
      <w:rPr>
        <w:rFonts w:hint="default"/>
        <w:lang w:val="ru-RU" w:eastAsia="en-US" w:bidi="ar-SA"/>
      </w:rPr>
    </w:lvl>
    <w:lvl w:ilvl="7" w:tplc="320C4D68">
      <w:numFmt w:val="bullet"/>
      <w:lvlText w:val="•"/>
      <w:lvlJc w:val="left"/>
      <w:pPr>
        <w:ind w:left="7675" w:hanging="177"/>
      </w:pPr>
      <w:rPr>
        <w:rFonts w:hint="default"/>
        <w:lang w:val="ru-RU" w:eastAsia="en-US" w:bidi="ar-SA"/>
      </w:rPr>
    </w:lvl>
    <w:lvl w:ilvl="8" w:tplc="FCB20520">
      <w:numFmt w:val="bullet"/>
      <w:lvlText w:val="•"/>
      <w:lvlJc w:val="left"/>
      <w:pPr>
        <w:ind w:left="8790" w:hanging="177"/>
      </w:pPr>
      <w:rPr>
        <w:rFonts w:hint="default"/>
        <w:lang w:val="ru-RU" w:eastAsia="en-US" w:bidi="ar-SA"/>
      </w:rPr>
    </w:lvl>
  </w:abstractNum>
  <w:abstractNum w:abstractNumId="58">
    <w:nsid w:val="12002B5A"/>
    <w:multiLevelType w:val="hybridMultilevel"/>
    <w:tmpl w:val="8D2E8CEE"/>
    <w:lvl w:ilvl="0" w:tplc="F190BAAA">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8CE003D0">
      <w:numFmt w:val="bullet"/>
      <w:lvlText w:val="•"/>
      <w:lvlJc w:val="left"/>
      <w:pPr>
        <w:ind w:left="1282" w:hanging="423"/>
      </w:pPr>
      <w:rPr>
        <w:rFonts w:hint="default"/>
        <w:lang w:val="ru-RU" w:eastAsia="en-US" w:bidi="ar-SA"/>
      </w:rPr>
    </w:lvl>
    <w:lvl w:ilvl="2" w:tplc="C0ACFF4C">
      <w:numFmt w:val="bullet"/>
      <w:lvlText w:val="•"/>
      <w:lvlJc w:val="left"/>
      <w:pPr>
        <w:ind w:left="2325" w:hanging="423"/>
      </w:pPr>
      <w:rPr>
        <w:rFonts w:hint="default"/>
        <w:lang w:val="ru-RU" w:eastAsia="en-US" w:bidi="ar-SA"/>
      </w:rPr>
    </w:lvl>
    <w:lvl w:ilvl="3" w:tplc="CBA628E4">
      <w:numFmt w:val="bullet"/>
      <w:lvlText w:val="•"/>
      <w:lvlJc w:val="left"/>
      <w:pPr>
        <w:ind w:left="3368" w:hanging="423"/>
      </w:pPr>
      <w:rPr>
        <w:rFonts w:hint="default"/>
        <w:lang w:val="ru-RU" w:eastAsia="en-US" w:bidi="ar-SA"/>
      </w:rPr>
    </w:lvl>
    <w:lvl w:ilvl="4" w:tplc="13224312">
      <w:numFmt w:val="bullet"/>
      <w:lvlText w:val="•"/>
      <w:lvlJc w:val="left"/>
      <w:pPr>
        <w:ind w:left="4411" w:hanging="423"/>
      </w:pPr>
      <w:rPr>
        <w:rFonts w:hint="default"/>
        <w:lang w:val="ru-RU" w:eastAsia="en-US" w:bidi="ar-SA"/>
      </w:rPr>
    </w:lvl>
    <w:lvl w:ilvl="5" w:tplc="6E08CB20">
      <w:numFmt w:val="bullet"/>
      <w:lvlText w:val="•"/>
      <w:lvlJc w:val="left"/>
      <w:pPr>
        <w:ind w:left="5454" w:hanging="423"/>
      </w:pPr>
      <w:rPr>
        <w:rFonts w:hint="default"/>
        <w:lang w:val="ru-RU" w:eastAsia="en-US" w:bidi="ar-SA"/>
      </w:rPr>
    </w:lvl>
    <w:lvl w:ilvl="6" w:tplc="14C40CF2">
      <w:numFmt w:val="bullet"/>
      <w:lvlText w:val="•"/>
      <w:lvlJc w:val="left"/>
      <w:pPr>
        <w:ind w:left="6497" w:hanging="423"/>
      </w:pPr>
      <w:rPr>
        <w:rFonts w:hint="default"/>
        <w:lang w:val="ru-RU" w:eastAsia="en-US" w:bidi="ar-SA"/>
      </w:rPr>
    </w:lvl>
    <w:lvl w:ilvl="7" w:tplc="FFC84C0E">
      <w:numFmt w:val="bullet"/>
      <w:lvlText w:val="•"/>
      <w:lvlJc w:val="left"/>
      <w:pPr>
        <w:ind w:left="7540" w:hanging="423"/>
      </w:pPr>
      <w:rPr>
        <w:rFonts w:hint="default"/>
        <w:lang w:val="ru-RU" w:eastAsia="en-US" w:bidi="ar-SA"/>
      </w:rPr>
    </w:lvl>
    <w:lvl w:ilvl="8" w:tplc="3CF26FB0">
      <w:numFmt w:val="bullet"/>
      <w:lvlText w:val="•"/>
      <w:lvlJc w:val="left"/>
      <w:pPr>
        <w:ind w:left="8583" w:hanging="423"/>
      </w:pPr>
      <w:rPr>
        <w:rFonts w:hint="default"/>
        <w:lang w:val="ru-RU" w:eastAsia="en-US" w:bidi="ar-SA"/>
      </w:rPr>
    </w:lvl>
  </w:abstractNum>
  <w:abstractNum w:abstractNumId="59">
    <w:nsid w:val="12393E82"/>
    <w:multiLevelType w:val="hybridMultilevel"/>
    <w:tmpl w:val="8A822FD6"/>
    <w:lvl w:ilvl="0" w:tplc="835E482E">
      <w:start w:val="1"/>
      <w:numFmt w:val="decimal"/>
      <w:lvlText w:val="%1."/>
      <w:lvlJc w:val="left"/>
      <w:pPr>
        <w:ind w:left="1237" w:hanging="278"/>
      </w:pPr>
      <w:rPr>
        <w:rFonts w:ascii="Times New Roman" w:eastAsia="Times New Roman" w:hAnsi="Times New Roman" w:cs="Times New Roman" w:hint="default"/>
        <w:b/>
        <w:bCs/>
        <w:i/>
        <w:iCs/>
        <w:spacing w:val="-24"/>
        <w:w w:val="95"/>
        <w:sz w:val="24"/>
        <w:szCs w:val="24"/>
        <w:lang w:val="ru-RU" w:eastAsia="en-US" w:bidi="ar-SA"/>
      </w:rPr>
    </w:lvl>
    <w:lvl w:ilvl="1" w:tplc="8460D070">
      <w:numFmt w:val="bullet"/>
      <w:lvlText w:val=""/>
      <w:lvlJc w:val="left"/>
      <w:pPr>
        <w:ind w:left="2521" w:hanging="177"/>
      </w:pPr>
      <w:rPr>
        <w:rFonts w:ascii="Symbol" w:eastAsia="Symbol" w:hAnsi="Symbol" w:cs="Symbol" w:hint="default"/>
        <w:b w:val="0"/>
        <w:bCs w:val="0"/>
        <w:i w:val="0"/>
        <w:iCs w:val="0"/>
        <w:w w:val="99"/>
        <w:sz w:val="24"/>
        <w:szCs w:val="24"/>
        <w:lang w:val="ru-RU" w:eastAsia="en-US" w:bidi="ar-SA"/>
      </w:rPr>
    </w:lvl>
    <w:lvl w:ilvl="2" w:tplc="0520013C">
      <w:numFmt w:val="bullet"/>
      <w:lvlText w:val="•"/>
      <w:lvlJc w:val="left"/>
      <w:pPr>
        <w:ind w:left="3464" w:hanging="177"/>
      </w:pPr>
      <w:rPr>
        <w:rFonts w:hint="default"/>
        <w:lang w:val="ru-RU" w:eastAsia="en-US" w:bidi="ar-SA"/>
      </w:rPr>
    </w:lvl>
    <w:lvl w:ilvl="3" w:tplc="C3F4E9A0">
      <w:numFmt w:val="bullet"/>
      <w:lvlText w:val="•"/>
      <w:lvlJc w:val="left"/>
      <w:pPr>
        <w:ind w:left="4408" w:hanging="177"/>
      </w:pPr>
      <w:rPr>
        <w:rFonts w:hint="default"/>
        <w:lang w:val="ru-RU" w:eastAsia="en-US" w:bidi="ar-SA"/>
      </w:rPr>
    </w:lvl>
    <w:lvl w:ilvl="4" w:tplc="2ADC9F8A">
      <w:numFmt w:val="bullet"/>
      <w:lvlText w:val="•"/>
      <w:lvlJc w:val="left"/>
      <w:pPr>
        <w:ind w:left="5353" w:hanging="177"/>
      </w:pPr>
      <w:rPr>
        <w:rFonts w:hint="default"/>
        <w:lang w:val="ru-RU" w:eastAsia="en-US" w:bidi="ar-SA"/>
      </w:rPr>
    </w:lvl>
    <w:lvl w:ilvl="5" w:tplc="0030A960">
      <w:numFmt w:val="bullet"/>
      <w:lvlText w:val="•"/>
      <w:lvlJc w:val="left"/>
      <w:pPr>
        <w:ind w:left="6297" w:hanging="177"/>
      </w:pPr>
      <w:rPr>
        <w:rFonts w:hint="default"/>
        <w:lang w:val="ru-RU" w:eastAsia="en-US" w:bidi="ar-SA"/>
      </w:rPr>
    </w:lvl>
    <w:lvl w:ilvl="6" w:tplc="638EB710">
      <w:numFmt w:val="bullet"/>
      <w:lvlText w:val="•"/>
      <w:lvlJc w:val="left"/>
      <w:pPr>
        <w:ind w:left="7242" w:hanging="177"/>
      </w:pPr>
      <w:rPr>
        <w:rFonts w:hint="default"/>
        <w:lang w:val="ru-RU" w:eastAsia="en-US" w:bidi="ar-SA"/>
      </w:rPr>
    </w:lvl>
    <w:lvl w:ilvl="7" w:tplc="5C7C5CDC">
      <w:numFmt w:val="bullet"/>
      <w:lvlText w:val="•"/>
      <w:lvlJc w:val="left"/>
      <w:pPr>
        <w:ind w:left="8186" w:hanging="177"/>
      </w:pPr>
      <w:rPr>
        <w:rFonts w:hint="default"/>
        <w:lang w:val="ru-RU" w:eastAsia="en-US" w:bidi="ar-SA"/>
      </w:rPr>
    </w:lvl>
    <w:lvl w:ilvl="8" w:tplc="DF287ED8">
      <w:numFmt w:val="bullet"/>
      <w:lvlText w:val="•"/>
      <w:lvlJc w:val="left"/>
      <w:pPr>
        <w:ind w:left="9131" w:hanging="177"/>
      </w:pPr>
      <w:rPr>
        <w:rFonts w:hint="default"/>
        <w:lang w:val="ru-RU" w:eastAsia="en-US" w:bidi="ar-SA"/>
      </w:rPr>
    </w:lvl>
  </w:abstractNum>
  <w:abstractNum w:abstractNumId="60">
    <w:nsid w:val="13A4331F"/>
    <w:multiLevelType w:val="multilevel"/>
    <w:tmpl w:val="B2587CFA"/>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nsid w:val="14397E43"/>
    <w:multiLevelType w:val="hybridMultilevel"/>
    <w:tmpl w:val="601C83A8"/>
    <w:lvl w:ilvl="0" w:tplc="623AA60E">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D674AE84">
      <w:numFmt w:val="bullet"/>
      <w:lvlText w:val="•"/>
      <w:lvlJc w:val="left"/>
      <w:pPr>
        <w:ind w:left="1930" w:hanging="361"/>
      </w:pPr>
      <w:rPr>
        <w:rFonts w:hint="default"/>
        <w:lang w:val="ru-RU" w:eastAsia="en-US" w:bidi="ar-SA"/>
      </w:rPr>
    </w:lvl>
    <w:lvl w:ilvl="2" w:tplc="7D6C1692">
      <w:numFmt w:val="bullet"/>
      <w:lvlText w:val="•"/>
      <w:lvlJc w:val="left"/>
      <w:pPr>
        <w:ind w:left="2901" w:hanging="361"/>
      </w:pPr>
      <w:rPr>
        <w:rFonts w:hint="default"/>
        <w:lang w:val="ru-RU" w:eastAsia="en-US" w:bidi="ar-SA"/>
      </w:rPr>
    </w:lvl>
    <w:lvl w:ilvl="3" w:tplc="483811EE">
      <w:numFmt w:val="bullet"/>
      <w:lvlText w:val="•"/>
      <w:lvlJc w:val="left"/>
      <w:pPr>
        <w:ind w:left="3872" w:hanging="361"/>
      </w:pPr>
      <w:rPr>
        <w:rFonts w:hint="default"/>
        <w:lang w:val="ru-RU" w:eastAsia="en-US" w:bidi="ar-SA"/>
      </w:rPr>
    </w:lvl>
    <w:lvl w:ilvl="4" w:tplc="35427382">
      <w:numFmt w:val="bullet"/>
      <w:lvlText w:val="•"/>
      <w:lvlJc w:val="left"/>
      <w:pPr>
        <w:ind w:left="4843" w:hanging="361"/>
      </w:pPr>
      <w:rPr>
        <w:rFonts w:hint="default"/>
        <w:lang w:val="ru-RU" w:eastAsia="en-US" w:bidi="ar-SA"/>
      </w:rPr>
    </w:lvl>
    <w:lvl w:ilvl="5" w:tplc="DA98BC76">
      <w:numFmt w:val="bullet"/>
      <w:lvlText w:val="•"/>
      <w:lvlJc w:val="left"/>
      <w:pPr>
        <w:ind w:left="5814" w:hanging="361"/>
      </w:pPr>
      <w:rPr>
        <w:rFonts w:hint="default"/>
        <w:lang w:val="ru-RU" w:eastAsia="en-US" w:bidi="ar-SA"/>
      </w:rPr>
    </w:lvl>
    <w:lvl w:ilvl="6" w:tplc="AD24DCBE">
      <w:numFmt w:val="bullet"/>
      <w:lvlText w:val="•"/>
      <w:lvlJc w:val="left"/>
      <w:pPr>
        <w:ind w:left="6785" w:hanging="361"/>
      </w:pPr>
      <w:rPr>
        <w:rFonts w:hint="default"/>
        <w:lang w:val="ru-RU" w:eastAsia="en-US" w:bidi="ar-SA"/>
      </w:rPr>
    </w:lvl>
    <w:lvl w:ilvl="7" w:tplc="2486A5CA">
      <w:numFmt w:val="bullet"/>
      <w:lvlText w:val="•"/>
      <w:lvlJc w:val="left"/>
      <w:pPr>
        <w:ind w:left="7756" w:hanging="361"/>
      </w:pPr>
      <w:rPr>
        <w:rFonts w:hint="default"/>
        <w:lang w:val="ru-RU" w:eastAsia="en-US" w:bidi="ar-SA"/>
      </w:rPr>
    </w:lvl>
    <w:lvl w:ilvl="8" w:tplc="C778028A">
      <w:numFmt w:val="bullet"/>
      <w:lvlText w:val="•"/>
      <w:lvlJc w:val="left"/>
      <w:pPr>
        <w:ind w:left="8727" w:hanging="361"/>
      </w:pPr>
      <w:rPr>
        <w:rFonts w:hint="default"/>
        <w:lang w:val="ru-RU" w:eastAsia="en-US" w:bidi="ar-SA"/>
      </w:rPr>
    </w:lvl>
  </w:abstractNum>
  <w:abstractNum w:abstractNumId="62">
    <w:nsid w:val="14A408FE"/>
    <w:multiLevelType w:val="multilevel"/>
    <w:tmpl w:val="A81CA704"/>
    <w:lvl w:ilvl="0">
      <w:start w:val="2"/>
      <w:numFmt w:val="decimal"/>
      <w:lvlText w:val="%1"/>
      <w:lvlJc w:val="left"/>
      <w:pPr>
        <w:ind w:left="2414" w:hanging="1010"/>
      </w:pPr>
      <w:rPr>
        <w:rFonts w:hint="default"/>
        <w:lang w:val="ru-RU" w:eastAsia="en-US" w:bidi="ar-SA"/>
      </w:rPr>
    </w:lvl>
    <w:lvl w:ilvl="1">
      <w:start w:val="2"/>
      <w:numFmt w:val="decimal"/>
      <w:lvlText w:val="%1.%2"/>
      <w:lvlJc w:val="left"/>
      <w:pPr>
        <w:ind w:left="2414" w:hanging="1010"/>
      </w:pPr>
      <w:rPr>
        <w:rFonts w:hint="default"/>
        <w:lang w:val="ru-RU" w:eastAsia="en-US" w:bidi="ar-SA"/>
      </w:rPr>
    </w:lvl>
    <w:lvl w:ilvl="2">
      <w:start w:val="4"/>
      <w:numFmt w:val="decimal"/>
      <w:lvlText w:val="%1.%2.%3"/>
      <w:lvlJc w:val="left"/>
      <w:pPr>
        <w:ind w:left="2414" w:hanging="1010"/>
      </w:pPr>
      <w:rPr>
        <w:rFonts w:hint="default"/>
        <w:lang w:val="ru-RU" w:eastAsia="en-US" w:bidi="ar-SA"/>
      </w:rPr>
    </w:lvl>
    <w:lvl w:ilvl="3">
      <w:start w:val="1"/>
      <w:numFmt w:val="decimal"/>
      <w:lvlText w:val="%1.%2.%3.%4."/>
      <w:lvlJc w:val="left"/>
      <w:pPr>
        <w:ind w:left="2414" w:hanging="1010"/>
        <w:jc w:val="right"/>
      </w:pPr>
      <w:rPr>
        <w:rFonts w:ascii="Times New Roman" w:eastAsia="Times New Roman" w:hAnsi="Times New Roman" w:cs="Times New Roman" w:hint="default"/>
        <w:b/>
        <w:bCs/>
        <w:i w:val="0"/>
        <w:iCs w:val="0"/>
        <w:spacing w:val="-3"/>
        <w:w w:val="103"/>
        <w:sz w:val="30"/>
        <w:szCs w:val="30"/>
        <w:lang w:val="ru-RU" w:eastAsia="en-US" w:bidi="ar-SA"/>
      </w:rPr>
    </w:lvl>
    <w:lvl w:ilvl="4">
      <w:numFmt w:val="bullet"/>
      <w:lvlText w:val="•"/>
      <w:lvlJc w:val="left"/>
      <w:pPr>
        <w:ind w:left="5719" w:hanging="1010"/>
      </w:pPr>
      <w:rPr>
        <w:rFonts w:hint="default"/>
        <w:lang w:val="ru-RU" w:eastAsia="en-US" w:bidi="ar-SA"/>
      </w:rPr>
    </w:lvl>
    <w:lvl w:ilvl="5">
      <w:numFmt w:val="bullet"/>
      <w:lvlText w:val="•"/>
      <w:lvlJc w:val="left"/>
      <w:pPr>
        <w:ind w:left="6544" w:hanging="1010"/>
      </w:pPr>
      <w:rPr>
        <w:rFonts w:hint="default"/>
        <w:lang w:val="ru-RU" w:eastAsia="en-US" w:bidi="ar-SA"/>
      </w:rPr>
    </w:lvl>
    <w:lvl w:ilvl="6">
      <w:numFmt w:val="bullet"/>
      <w:lvlText w:val="•"/>
      <w:lvlJc w:val="left"/>
      <w:pPr>
        <w:ind w:left="7369" w:hanging="1010"/>
      </w:pPr>
      <w:rPr>
        <w:rFonts w:hint="default"/>
        <w:lang w:val="ru-RU" w:eastAsia="en-US" w:bidi="ar-SA"/>
      </w:rPr>
    </w:lvl>
    <w:lvl w:ilvl="7">
      <w:numFmt w:val="bullet"/>
      <w:lvlText w:val="•"/>
      <w:lvlJc w:val="left"/>
      <w:pPr>
        <w:ind w:left="8194" w:hanging="1010"/>
      </w:pPr>
      <w:rPr>
        <w:rFonts w:hint="default"/>
        <w:lang w:val="ru-RU" w:eastAsia="en-US" w:bidi="ar-SA"/>
      </w:rPr>
    </w:lvl>
    <w:lvl w:ilvl="8">
      <w:numFmt w:val="bullet"/>
      <w:lvlText w:val="•"/>
      <w:lvlJc w:val="left"/>
      <w:pPr>
        <w:ind w:left="9019" w:hanging="1010"/>
      </w:pPr>
      <w:rPr>
        <w:rFonts w:hint="default"/>
        <w:lang w:val="ru-RU" w:eastAsia="en-US" w:bidi="ar-SA"/>
      </w:rPr>
    </w:lvl>
  </w:abstractNum>
  <w:abstractNum w:abstractNumId="63">
    <w:nsid w:val="14D853F1"/>
    <w:multiLevelType w:val="hybridMultilevel"/>
    <w:tmpl w:val="0A1647C8"/>
    <w:lvl w:ilvl="0" w:tplc="21A40958">
      <w:numFmt w:val="bullet"/>
      <w:lvlText w:val="-"/>
      <w:lvlJc w:val="left"/>
      <w:pPr>
        <w:ind w:left="1136" w:hanging="142"/>
      </w:pPr>
      <w:rPr>
        <w:rFonts w:ascii="Times New Roman" w:eastAsia="Times New Roman" w:hAnsi="Times New Roman" w:cs="Times New Roman" w:hint="default"/>
        <w:b w:val="0"/>
        <w:bCs w:val="0"/>
        <w:i/>
        <w:iCs/>
        <w:w w:val="99"/>
        <w:sz w:val="24"/>
        <w:szCs w:val="24"/>
        <w:lang w:val="ru-RU" w:eastAsia="en-US" w:bidi="ar-SA"/>
      </w:rPr>
    </w:lvl>
    <w:lvl w:ilvl="1" w:tplc="FA3EABE6">
      <w:numFmt w:val="bullet"/>
      <w:lvlText w:val="•"/>
      <w:lvlJc w:val="left"/>
      <w:pPr>
        <w:ind w:left="2128" w:hanging="142"/>
      </w:pPr>
      <w:rPr>
        <w:rFonts w:hint="default"/>
        <w:lang w:val="ru-RU" w:eastAsia="en-US" w:bidi="ar-SA"/>
      </w:rPr>
    </w:lvl>
    <w:lvl w:ilvl="2" w:tplc="2C04F366">
      <w:numFmt w:val="bullet"/>
      <w:lvlText w:val="•"/>
      <w:lvlJc w:val="left"/>
      <w:pPr>
        <w:ind w:left="3116" w:hanging="142"/>
      </w:pPr>
      <w:rPr>
        <w:rFonts w:hint="default"/>
        <w:lang w:val="ru-RU" w:eastAsia="en-US" w:bidi="ar-SA"/>
      </w:rPr>
    </w:lvl>
    <w:lvl w:ilvl="3" w:tplc="49EC74B4">
      <w:numFmt w:val="bullet"/>
      <w:lvlText w:val="•"/>
      <w:lvlJc w:val="left"/>
      <w:pPr>
        <w:ind w:left="4104" w:hanging="142"/>
      </w:pPr>
      <w:rPr>
        <w:rFonts w:hint="default"/>
        <w:lang w:val="ru-RU" w:eastAsia="en-US" w:bidi="ar-SA"/>
      </w:rPr>
    </w:lvl>
    <w:lvl w:ilvl="4" w:tplc="AC70E4E2">
      <w:numFmt w:val="bullet"/>
      <w:lvlText w:val="•"/>
      <w:lvlJc w:val="left"/>
      <w:pPr>
        <w:ind w:left="5092" w:hanging="142"/>
      </w:pPr>
      <w:rPr>
        <w:rFonts w:hint="default"/>
        <w:lang w:val="ru-RU" w:eastAsia="en-US" w:bidi="ar-SA"/>
      </w:rPr>
    </w:lvl>
    <w:lvl w:ilvl="5" w:tplc="4000CC20">
      <w:numFmt w:val="bullet"/>
      <w:lvlText w:val="•"/>
      <w:lvlJc w:val="left"/>
      <w:pPr>
        <w:ind w:left="6080" w:hanging="142"/>
      </w:pPr>
      <w:rPr>
        <w:rFonts w:hint="default"/>
        <w:lang w:val="ru-RU" w:eastAsia="en-US" w:bidi="ar-SA"/>
      </w:rPr>
    </w:lvl>
    <w:lvl w:ilvl="6" w:tplc="6FA6A980">
      <w:numFmt w:val="bullet"/>
      <w:lvlText w:val="•"/>
      <w:lvlJc w:val="left"/>
      <w:pPr>
        <w:ind w:left="7068" w:hanging="142"/>
      </w:pPr>
      <w:rPr>
        <w:rFonts w:hint="default"/>
        <w:lang w:val="ru-RU" w:eastAsia="en-US" w:bidi="ar-SA"/>
      </w:rPr>
    </w:lvl>
    <w:lvl w:ilvl="7" w:tplc="17045530">
      <w:numFmt w:val="bullet"/>
      <w:lvlText w:val="•"/>
      <w:lvlJc w:val="left"/>
      <w:pPr>
        <w:ind w:left="8056" w:hanging="142"/>
      </w:pPr>
      <w:rPr>
        <w:rFonts w:hint="default"/>
        <w:lang w:val="ru-RU" w:eastAsia="en-US" w:bidi="ar-SA"/>
      </w:rPr>
    </w:lvl>
    <w:lvl w:ilvl="8" w:tplc="A014BFC6">
      <w:numFmt w:val="bullet"/>
      <w:lvlText w:val="•"/>
      <w:lvlJc w:val="left"/>
      <w:pPr>
        <w:ind w:left="9044" w:hanging="142"/>
      </w:pPr>
      <w:rPr>
        <w:rFonts w:hint="default"/>
        <w:lang w:val="ru-RU" w:eastAsia="en-US" w:bidi="ar-SA"/>
      </w:rPr>
    </w:lvl>
  </w:abstractNum>
  <w:abstractNum w:abstractNumId="64">
    <w:nsid w:val="15242D34"/>
    <w:multiLevelType w:val="hybridMultilevel"/>
    <w:tmpl w:val="D67251F0"/>
    <w:lvl w:ilvl="0" w:tplc="C85E789A">
      <w:start w:val="1"/>
      <w:numFmt w:val="decimal"/>
      <w:lvlText w:val="%1)"/>
      <w:lvlJc w:val="left"/>
      <w:pPr>
        <w:ind w:left="113" w:hanging="394"/>
      </w:pPr>
      <w:rPr>
        <w:rFonts w:ascii="Times New Roman" w:eastAsia="Times New Roman" w:hAnsi="Times New Roman" w:cs="Times New Roman" w:hint="default"/>
        <w:b w:val="0"/>
        <w:bCs w:val="0"/>
        <w:i/>
        <w:iCs/>
        <w:w w:val="99"/>
        <w:sz w:val="28"/>
        <w:szCs w:val="28"/>
        <w:lang w:val="ru-RU" w:eastAsia="en-US" w:bidi="ar-SA"/>
      </w:rPr>
    </w:lvl>
    <w:lvl w:ilvl="1" w:tplc="18E8F8BA">
      <w:numFmt w:val="bullet"/>
      <w:lvlText w:val="•"/>
      <w:lvlJc w:val="left"/>
      <w:pPr>
        <w:ind w:left="1152" w:hanging="394"/>
      </w:pPr>
      <w:rPr>
        <w:rFonts w:hint="default"/>
        <w:lang w:val="ru-RU" w:eastAsia="en-US" w:bidi="ar-SA"/>
      </w:rPr>
    </w:lvl>
    <w:lvl w:ilvl="2" w:tplc="BAEC6E9A">
      <w:numFmt w:val="bullet"/>
      <w:lvlText w:val="•"/>
      <w:lvlJc w:val="left"/>
      <w:pPr>
        <w:ind w:left="2184" w:hanging="394"/>
      </w:pPr>
      <w:rPr>
        <w:rFonts w:hint="default"/>
        <w:lang w:val="ru-RU" w:eastAsia="en-US" w:bidi="ar-SA"/>
      </w:rPr>
    </w:lvl>
    <w:lvl w:ilvl="3" w:tplc="64F0C374">
      <w:numFmt w:val="bullet"/>
      <w:lvlText w:val="•"/>
      <w:lvlJc w:val="left"/>
      <w:pPr>
        <w:ind w:left="3217" w:hanging="394"/>
      </w:pPr>
      <w:rPr>
        <w:rFonts w:hint="default"/>
        <w:lang w:val="ru-RU" w:eastAsia="en-US" w:bidi="ar-SA"/>
      </w:rPr>
    </w:lvl>
    <w:lvl w:ilvl="4" w:tplc="E9F2771A">
      <w:numFmt w:val="bullet"/>
      <w:lvlText w:val="•"/>
      <w:lvlJc w:val="left"/>
      <w:pPr>
        <w:ind w:left="4249" w:hanging="394"/>
      </w:pPr>
      <w:rPr>
        <w:rFonts w:hint="default"/>
        <w:lang w:val="ru-RU" w:eastAsia="en-US" w:bidi="ar-SA"/>
      </w:rPr>
    </w:lvl>
    <w:lvl w:ilvl="5" w:tplc="7EBC5756">
      <w:numFmt w:val="bullet"/>
      <w:lvlText w:val="•"/>
      <w:lvlJc w:val="left"/>
      <w:pPr>
        <w:ind w:left="5282" w:hanging="394"/>
      </w:pPr>
      <w:rPr>
        <w:rFonts w:hint="default"/>
        <w:lang w:val="ru-RU" w:eastAsia="en-US" w:bidi="ar-SA"/>
      </w:rPr>
    </w:lvl>
    <w:lvl w:ilvl="6" w:tplc="03E6F7EC">
      <w:numFmt w:val="bullet"/>
      <w:lvlText w:val="•"/>
      <w:lvlJc w:val="left"/>
      <w:pPr>
        <w:ind w:left="6314" w:hanging="394"/>
      </w:pPr>
      <w:rPr>
        <w:rFonts w:hint="default"/>
        <w:lang w:val="ru-RU" w:eastAsia="en-US" w:bidi="ar-SA"/>
      </w:rPr>
    </w:lvl>
    <w:lvl w:ilvl="7" w:tplc="BA2CDA36">
      <w:numFmt w:val="bullet"/>
      <w:lvlText w:val="•"/>
      <w:lvlJc w:val="left"/>
      <w:pPr>
        <w:ind w:left="7346" w:hanging="394"/>
      </w:pPr>
      <w:rPr>
        <w:rFonts w:hint="default"/>
        <w:lang w:val="ru-RU" w:eastAsia="en-US" w:bidi="ar-SA"/>
      </w:rPr>
    </w:lvl>
    <w:lvl w:ilvl="8" w:tplc="CCE02618">
      <w:numFmt w:val="bullet"/>
      <w:lvlText w:val="•"/>
      <w:lvlJc w:val="left"/>
      <w:pPr>
        <w:ind w:left="8379" w:hanging="394"/>
      </w:pPr>
      <w:rPr>
        <w:rFonts w:hint="default"/>
        <w:lang w:val="ru-RU" w:eastAsia="en-US" w:bidi="ar-SA"/>
      </w:rPr>
    </w:lvl>
  </w:abstractNum>
  <w:abstractNum w:abstractNumId="65">
    <w:nsid w:val="152A17EB"/>
    <w:multiLevelType w:val="hybridMultilevel"/>
    <w:tmpl w:val="AAFC0F7C"/>
    <w:lvl w:ilvl="0" w:tplc="5862F9D8">
      <w:numFmt w:val="bullet"/>
      <w:lvlText w:val=""/>
      <w:lvlJc w:val="left"/>
      <w:pPr>
        <w:ind w:left="660" w:hanging="428"/>
      </w:pPr>
      <w:rPr>
        <w:rFonts w:ascii="Symbol" w:eastAsia="Symbol" w:hAnsi="Symbol" w:cs="Symbol" w:hint="default"/>
        <w:b w:val="0"/>
        <w:bCs w:val="0"/>
        <w:i w:val="0"/>
        <w:iCs w:val="0"/>
        <w:w w:val="99"/>
        <w:sz w:val="28"/>
        <w:szCs w:val="28"/>
        <w:lang w:val="ru-RU" w:eastAsia="en-US" w:bidi="ar-SA"/>
      </w:rPr>
    </w:lvl>
    <w:lvl w:ilvl="1" w:tplc="8CF07294">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2" w:tplc="1B34DA4A">
      <w:numFmt w:val="bullet"/>
      <w:lvlText w:val="•"/>
      <w:lvlJc w:val="left"/>
      <w:pPr>
        <w:ind w:left="1693" w:hanging="428"/>
      </w:pPr>
      <w:rPr>
        <w:rFonts w:hint="default"/>
        <w:lang w:val="ru-RU" w:eastAsia="en-US" w:bidi="ar-SA"/>
      </w:rPr>
    </w:lvl>
    <w:lvl w:ilvl="3" w:tplc="C26084E4">
      <w:numFmt w:val="bullet"/>
      <w:lvlText w:val="•"/>
      <w:lvlJc w:val="left"/>
      <w:pPr>
        <w:ind w:left="2727" w:hanging="428"/>
      </w:pPr>
      <w:rPr>
        <w:rFonts w:hint="default"/>
        <w:lang w:val="ru-RU" w:eastAsia="en-US" w:bidi="ar-SA"/>
      </w:rPr>
    </w:lvl>
    <w:lvl w:ilvl="4" w:tplc="C734B010">
      <w:numFmt w:val="bullet"/>
      <w:lvlText w:val="•"/>
      <w:lvlJc w:val="left"/>
      <w:pPr>
        <w:ind w:left="3760" w:hanging="428"/>
      </w:pPr>
      <w:rPr>
        <w:rFonts w:hint="default"/>
        <w:lang w:val="ru-RU" w:eastAsia="en-US" w:bidi="ar-SA"/>
      </w:rPr>
    </w:lvl>
    <w:lvl w:ilvl="5" w:tplc="CD5CF488">
      <w:numFmt w:val="bullet"/>
      <w:lvlText w:val="•"/>
      <w:lvlJc w:val="left"/>
      <w:pPr>
        <w:ind w:left="4794" w:hanging="428"/>
      </w:pPr>
      <w:rPr>
        <w:rFonts w:hint="default"/>
        <w:lang w:val="ru-RU" w:eastAsia="en-US" w:bidi="ar-SA"/>
      </w:rPr>
    </w:lvl>
    <w:lvl w:ilvl="6" w:tplc="B14C1F70">
      <w:numFmt w:val="bullet"/>
      <w:lvlText w:val="•"/>
      <w:lvlJc w:val="left"/>
      <w:pPr>
        <w:ind w:left="5828" w:hanging="428"/>
      </w:pPr>
      <w:rPr>
        <w:rFonts w:hint="default"/>
        <w:lang w:val="ru-RU" w:eastAsia="en-US" w:bidi="ar-SA"/>
      </w:rPr>
    </w:lvl>
    <w:lvl w:ilvl="7" w:tplc="723023C8">
      <w:numFmt w:val="bullet"/>
      <w:lvlText w:val="•"/>
      <w:lvlJc w:val="left"/>
      <w:pPr>
        <w:ind w:left="6861" w:hanging="428"/>
      </w:pPr>
      <w:rPr>
        <w:rFonts w:hint="default"/>
        <w:lang w:val="ru-RU" w:eastAsia="en-US" w:bidi="ar-SA"/>
      </w:rPr>
    </w:lvl>
    <w:lvl w:ilvl="8" w:tplc="26B8B1B4">
      <w:numFmt w:val="bullet"/>
      <w:lvlText w:val="•"/>
      <w:lvlJc w:val="left"/>
      <w:pPr>
        <w:ind w:left="7895" w:hanging="428"/>
      </w:pPr>
      <w:rPr>
        <w:rFonts w:hint="default"/>
        <w:lang w:val="ru-RU" w:eastAsia="en-US" w:bidi="ar-SA"/>
      </w:rPr>
    </w:lvl>
  </w:abstractNum>
  <w:abstractNum w:abstractNumId="66">
    <w:nsid w:val="1552142A"/>
    <w:multiLevelType w:val="hybridMultilevel"/>
    <w:tmpl w:val="66880DD8"/>
    <w:lvl w:ilvl="0" w:tplc="520E6390">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E558F370">
      <w:numFmt w:val="bullet"/>
      <w:lvlText w:val="•"/>
      <w:lvlJc w:val="left"/>
      <w:pPr>
        <w:ind w:left="1930" w:hanging="361"/>
      </w:pPr>
      <w:rPr>
        <w:rFonts w:hint="default"/>
        <w:lang w:val="ru-RU" w:eastAsia="en-US" w:bidi="ar-SA"/>
      </w:rPr>
    </w:lvl>
    <w:lvl w:ilvl="2" w:tplc="C6DC607A">
      <w:numFmt w:val="bullet"/>
      <w:lvlText w:val="•"/>
      <w:lvlJc w:val="left"/>
      <w:pPr>
        <w:ind w:left="2901" w:hanging="361"/>
      </w:pPr>
      <w:rPr>
        <w:rFonts w:hint="default"/>
        <w:lang w:val="ru-RU" w:eastAsia="en-US" w:bidi="ar-SA"/>
      </w:rPr>
    </w:lvl>
    <w:lvl w:ilvl="3" w:tplc="7D768704">
      <w:numFmt w:val="bullet"/>
      <w:lvlText w:val="•"/>
      <w:lvlJc w:val="left"/>
      <w:pPr>
        <w:ind w:left="3872" w:hanging="361"/>
      </w:pPr>
      <w:rPr>
        <w:rFonts w:hint="default"/>
        <w:lang w:val="ru-RU" w:eastAsia="en-US" w:bidi="ar-SA"/>
      </w:rPr>
    </w:lvl>
    <w:lvl w:ilvl="4" w:tplc="06AE8300">
      <w:numFmt w:val="bullet"/>
      <w:lvlText w:val="•"/>
      <w:lvlJc w:val="left"/>
      <w:pPr>
        <w:ind w:left="4843" w:hanging="361"/>
      </w:pPr>
      <w:rPr>
        <w:rFonts w:hint="default"/>
        <w:lang w:val="ru-RU" w:eastAsia="en-US" w:bidi="ar-SA"/>
      </w:rPr>
    </w:lvl>
    <w:lvl w:ilvl="5" w:tplc="31168A84">
      <w:numFmt w:val="bullet"/>
      <w:lvlText w:val="•"/>
      <w:lvlJc w:val="left"/>
      <w:pPr>
        <w:ind w:left="5814" w:hanging="361"/>
      </w:pPr>
      <w:rPr>
        <w:rFonts w:hint="default"/>
        <w:lang w:val="ru-RU" w:eastAsia="en-US" w:bidi="ar-SA"/>
      </w:rPr>
    </w:lvl>
    <w:lvl w:ilvl="6" w:tplc="7570CE2A">
      <w:numFmt w:val="bullet"/>
      <w:lvlText w:val="•"/>
      <w:lvlJc w:val="left"/>
      <w:pPr>
        <w:ind w:left="6785" w:hanging="361"/>
      </w:pPr>
      <w:rPr>
        <w:rFonts w:hint="default"/>
        <w:lang w:val="ru-RU" w:eastAsia="en-US" w:bidi="ar-SA"/>
      </w:rPr>
    </w:lvl>
    <w:lvl w:ilvl="7" w:tplc="BCC43944">
      <w:numFmt w:val="bullet"/>
      <w:lvlText w:val="•"/>
      <w:lvlJc w:val="left"/>
      <w:pPr>
        <w:ind w:left="7756" w:hanging="361"/>
      </w:pPr>
      <w:rPr>
        <w:rFonts w:hint="default"/>
        <w:lang w:val="ru-RU" w:eastAsia="en-US" w:bidi="ar-SA"/>
      </w:rPr>
    </w:lvl>
    <w:lvl w:ilvl="8" w:tplc="5C3CE768">
      <w:numFmt w:val="bullet"/>
      <w:lvlText w:val="•"/>
      <w:lvlJc w:val="left"/>
      <w:pPr>
        <w:ind w:left="8727" w:hanging="361"/>
      </w:pPr>
      <w:rPr>
        <w:rFonts w:hint="default"/>
        <w:lang w:val="ru-RU" w:eastAsia="en-US" w:bidi="ar-SA"/>
      </w:rPr>
    </w:lvl>
  </w:abstractNum>
  <w:abstractNum w:abstractNumId="67">
    <w:nsid w:val="163641B6"/>
    <w:multiLevelType w:val="hybridMultilevel"/>
    <w:tmpl w:val="5A18CC78"/>
    <w:lvl w:ilvl="0" w:tplc="902688DC">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D7461228">
      <w:numFmt w:val="bullet"/>
      <w:lvlText w:val="•"/>
      <w:lvlJc w:val="left"/>
      <w:pPr>
        <w:ind w:left="2160" w:hanging="423"/>
      </w:pPr>
      <w:rPr>
        <w:rFonts w:hint="default"/>
        <w:lang w:val="ru-RU" w:eastAsia="en-US" w:bidi="ar-SA"/>
      </w:rPr>
    </w:lvl>
    <w:lvl w:ilvl="2" w:tplc="F49CA8BC">
      <w:numFmt w:val="bullet"/>
      <w:lvlText w:val="•"/>
      <w:lvlJc w:val="left"/>
      <w:pPr>
        <w:ind w:left="3080" w:hanging="423"/>
      </w:pPr>
      <w:rPr>
        <w:rFonts w:hint="default"/>
        <w:lang w:val="ru-RU" w:eastAsia="en-US" w:bidi="ar-SA"/>
      </w:rPr>
    </w:lvl>
    <w:lvl w:ilvl="3" w:tplc="B62897A2">
      <w:numFmt w:val="bullet"/>
      <w:lvlText w:val="•"/>
      <w:lvlJc w:val="left"/>
      <w:pPr>
        <w:ind w:left="4001" w:hanging="423"/>
      </w:pPr>
      <w:rPr>
        <w:rFonts w:hint="default"/>
        <w:lang w:val="ru-RU" w:eastAsia="en-US" w:bidi="ar-SA"/>
      </w:rPr>
    </w:lvl>
    <w:lvl w:ilvl="4" w:tplc="D1786C74">
      <w:numFmt w:val="bullet"/>
      <w:lvlText w:val="•"/>
      <w:lvlJc w:val="left"/>
      <w:pPr>
        <w:ind w:left="4921" w:hanging="423"/>
      </w:pPr>
      <w:rPr>
        <w:rFonts w:hint="default"/>
        <w:lang w:val="ru-RU" w:eastAsia="en-US" w:bidi="ar-SA"/>
      </w:rPr>
    </w:lvl>
    <w:lvl w:ilvl="5" w:tplc="1F9C2380">
      <w:numFmt w:val="bullet"/>
      <w:lvlText w:val="•"/>
      <w:lvlJc w:val="left"/>
      <w:pPr>
        <w:ind w:left="5842" w:hanging="423"/>
      </w:pPr>
      <w:rPr>
        <w:rFonts w:hint="default"/>
        <w:lang w:val="ru-RU" w:eastAsia="en-US" w:bidi="ar-SA"/>
      </w:rPr>
    </w:lvl>
    <w:lvl w:ilvl="6" w:tplc="30E4FA70">
      <w:numFmt w:val="bullet"/>
      <w:lvlText w:val="•"/>
      <w:lvlJc w:val="left"/>
      <w:pPr>
        <w:ind w:left="6762" w:hanging="423"/>
      </w:pPr>
      <w:rPr>
        <w:rFonts w:hint="default"/>
        <w:lang w:val="ru-RU" w:eastAsia="en-US" w:bidi="ar-SA"/>
      </w:rPr>
    </w:lvl>
    <w:lvl w:ilvl="7" w:tplc="248C8946">
      <w:numFmt w:val="bullet"/>
      <w:lvlText w:val="•"/>
      <w:lvlJc w:val="left"/>
      <w:pPr>
        <w:ind w:left="7682" w:hanging="423"/>
      </w:pPr>
      <w:rPr>
        <w:rFonts w:hint="default"/>
        <w:lang w:val="ru-RU" w:eastAsia="en-US" w:bidi="ar-SA"/>
      </w:rPr>
    </w:lvl>
    <w:lvl w:ilvl="8" w:tplc="D318E6C8">
      <w:numFmt w:val="bullet"/>
      <w:lvlText w:val="•"/>
      <w:lvlJc w:val="left"/>
      <w:pPr>
        <w:ind w:left="8603" w:hanging="423"/>
      </w:pPr>
      <w:rPr>
        <w:rFonts w:hint="default"/>
        <w:lang w:val="ru-RU" w:eastAsia="en-US" w:bidi="ar-SA"/>
      </w:rPr>
    </w:lvl>
  </w:abstractNum>
  <w:abstractNum w:abstractNumId="68">
    <w:nsid w:val="17165259"/>
    <w:multiLevelType w:val="hybridMultilevel"/>
    <w:tmpl w:val="EB3624B0"/>
    <w:lvl w:ilvl="0" w:tplc="F336F168">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C0E0E2CE">
      <w:numFmt w:val="bullet"/>
      <w:lvlText w:val="•"/>
      <w:lvlJc w:val="left"/>
      <w:pPr>
        <w:ind w:left="2160" w:hanging="283"/>
      </w:pPr>
      <w:rPr>
        <w:rFonts w:hint="default"/>
        <w:lang w:val="ru-RU" w:eastAsia="en-US" w:bidi="ar-SA"/>
      </w:rPr>
    </w:lvl>
    <w:lvl w:ilvl="2" w:tplc="BBB46FE2">
      <w:numFmt w:val="bullet"/>
      <w:lvlText w:val="•"/>
      <w:lvlJc w:val="left"/>
      <w:pPr>
        <w:ind w:left="3080" w:hanging="283"/>
      </w:pPr>
      <w:rPr>
        <w:rFonts w:hint="default"/>
        <w:lang w:val="ru-RU" w:eastAsia="en-US" w:bidi="ar-SA"/>
      </w:rPr>
    </w:lvl>
    <w:lvl w:ilvl="3" w:tplc="AE129956">
      <w:numFmt w:val="bullet"/>
      <w:lvlText w:val="•"/>
      <w:lvlJc w:val="left"/>
      <w:pPr>
        <w:ind w:left="4001" w:hanging="283"/>
      </w:pPr>
      <w:rPr>
        <w:rFonts w:hint="default"/>
        <w:lang w:val="ru-RU" w:eastAsia="en-US" w:bidi="ar-SA"/>
      </w:rPr>
    </w:lvl>
    <w:lvl w:ilvl="4" w:tplc="F912F156">
      <w:numFmt w:val="bullet"/>
      <w:lvlText w:val="•"/>
      <w:lvlJc w:val="left"/>
      <w:pPr>
        <w:ind w:left="4921" w:hanging="283"/>
      </w:pPr>
      <w:rPr>
        <w:rFonts w:hint="default"/>
        <w:lang w:val="ru-RU" w:eastAsia="en-US" w:bidi="ar-SA"/>
      </w:rPr>
    </w:lvl>
    <w:lvl w:ilvl="5" w:tplc="1AF6AF88">
      <w:numFmt w:val="bullet"/>
      <w:lvlText w:val="•"/>
      <w:lvlJc w:val="left"/>
      <w:pPr>
        <w:ind w:left="5842" w:hanging="283"/>
      </w:pPr>
      <w:rPr>
        <w:rFonts w:hint="default"/>
        <w:lang w:val="ru-RU" w:eastAsia="en-US" w:bidi="ar-SA"/>
      </w:rPr>
    </w:lvl>
    <w:lvl w:ilvl="6" w:tplc="62E0B4CA">
      <w:numFmt w:val="bullet"/>
      <w:lvlText w:val="•"/>
      <w:lvlJc w:val="left"/>
      <w:pPr>
        <w:ind w:left="6762" w:hanging="283"/>
      </w:pPr>
      <w:rPr>
        <w:rFonts w:hint="default"/>
        <w:lang w:val="ru-RU" w:eastAsia="en-US" w:bidi="ar-SA"/>
      </w:rPr>
    </w:lvl>
    <w:lvl w:ilvl="7" w:tplc="1D6E5DFC">
      <w:numFmt w:val="bullet"/>
      <w:lvlText w:val="•"/>
      <w:lvlJc w:val="left"/>
      <w:pPr>
        <w:ind w:left="7682" w:hanging="283"/>
      </w:pPr>
      <w:rPr>
        <w:rFonts w:hint="default"/>
        <w:lang w:val="ru-RU" w:eastAsia="en-US" w:bidi="ar-SA"/>
      </w:rPr>
    </w:lvl>
    <w:lvl w:ilvl="8" w:tplc="25429A12">
      <w:numFmt w:val="bullet"/>
      <w:lvlText w:val="•"/>
      <w:lvlJc w:val="left"/>
      <w:pPr>
        <w:ind w:left="8603" w:hanging="283"/>
      </w:pPr>
      <w:rPr>
        <w:rFonts w:hint="default"/>
        <w:lang w:val="ru-RU" w:eastAsia="en-US" w:bidi="ar-SA"/>
      </w:rPr>
    </w:lvl>
  </w:abstractNum>
  <w:abstractNum w:abstractNumId="69">
    <w:nsid w:val="179854EC"/>
    <w:multiLevelType w:val="hybridMultilevel"/>
    <w:tmpl w:val="68E698B2"/>
    <w:lvl w:ilvl="0" w:tplc="7BE81012">
      <w:start w:val="1"/>
      <w:numFmt w:val="decimal"/>
      <w:lvlText w:val="%1."/>
      <w:lvlJc w:val="left"/>
      <w:pPr>
        <w:ind w:left="113" w:hanging="427"/>
      </w:pPr>
      <w:rPr>
        <w:rFonts w:ascii="Times New Roman" w:eastAsia="Times New Roman" w:hAnsi="Times New Roman" w:cs="Times New Roman" w:hint="default"/>
        <w:b w:val="0"/>
        <w:bCs w:val="0"/>
        <w:i w:val="0"/>
        <w:iCs w:val="0"/>
        <w:w w:val="99"/>
        <w:sz w:val="28"/>
        <w:szCs w:val="28"/>
        <w:lang w:val="ru-RU" w:eastAsia="en-US" w:bidi="ar-SA"/>
      </w:rPr>
    </w:lvl>
    <w:lvl w:ilvl="1" w:tplc="FDD69664">
      <w:numFmt w:val="bullet"/>
      <w:lvlText w:val="•"/>
      <w:lvlJc w:val="left"/>
      <w:pPr>
        <w:ind w:left="1152" w:hanging="427"/>
      </w:pPr>
      <w:rPr>
        <w:rFonts w:hint="default"/>
        <w:lang w:val="ru-RU" w:eastAsia="en-US" w:bidi="ar-SA"/>
      </w:rPr>
    </w:lvl>
    <w:lvl w:ilvl="2" w:tplc="28549BDE">
      <w:numFmt w:val="bullet"/>
      <w:lvlText w:val="•"/>
      <w:lvlJc w:val="left"/>
      <w:pPr>
        <w:ind w:left="2184" w:hanging="427"/>
      </w:pPr>
      <w:rPr>
        <w:rFonts w:hint="default"/>
        <w:lang w:val="ru-RU" w:eastAsia="en-US" w:bidi="ar-SA"/>
      </w:rPr>
    </w:lvl>
    <w:lvl w:ilvl="3" w:tplc="22BCC894">
      <w:numFmt w:val="bullet"/>
      <w:lvlText w:val="•"/>
      <w:lvlJc w:val="left"/>
      <w:pPr>
        <w:ind w:left="3217" w:hanging="427"/>
      </w:pPr>
      <w:rPr>
        <w:rFonts w:hint="default"/>
        <w:lang w:val="ru-RU" w:eastAsia="en-US" w:bidi="ar-SA"/>
      </w:rPr>
    </w:lvl>
    <w:lvl w:ilvl="4" w:tplc="58C014F6">
      <w:numFmt w:val="bullet"/>
      <w:lvlText w:val="•"/>
      <w:lvlJc w:val="left"/>
      <w:pPr>
        <w:ind w:left="4249" w:hanging="427"/>
      </w:pPr>
      <w:rPr>
        <w:rFonts w:hint="default"/>
        <w:lang w:val="ru-RU" w:eastAsia="en-US" w:bidi="ar-SA"/>
      </w:rPr>
    </w:lvl>
    <w:lvl w:ilvl="5" w:tplc="9886F652">
      <w:numFmt w:val="bullet"/>
      <w:lvlText w:val="•"/>
      <w:lvlJc w:val="left"/>
      <w:pPr>
        <w:ind w:left="5282" w:hanging="427"/>
      </w:pPr>
      <w:rPr>
        <w:rFonts w:hint="default"/>
        <w:lang w:val="ru-RU" w:eastAsia="en-US" w:bidi="ar-SA"/>
      </w:rPr>
    </w:lvl>
    <w:lvl w:ilvl="6" w:tplc="6FB4A602">
      <w:numFmt w:val="bullet"/>
      <w:lvlText w:val="•"/>
      <w:lvlJc w:val="left"/>
      <w:pPr>
        <w:ind w:left="6314" w:hanging="427"/>
      </w:pPr>
      <w:rPr>
        <w:rFonts w:hint="default"/>
        <w:lang w:val="ru-RU" w:eastAsia="en-US" w:bidi="ar-SA"/>
      </w:rPr>
    </w:lvl>
    <w:lvl w:ilvl="7" w:tplc="1116C58A">
      <w:numFmt w:val="bullet"/>
      <w:lvlText w:val="•"/>
      <w:lvlJc w:val="left"/>
      <w:pPr>
        <w:ind w:left="7346" w:hanging="427"/>
      </w:pPr>
      <w:rPr>
        <w:rFonts w:hint="default"/>
        <w:lang w:val="ru-RU" w:eastAsia="en-US" w:bidi="ar-SA"/>
      </w:rPr>
    </w:lvl>
    <w:lvl w:ilvl="8" w:tplc="BBEAA848">
      <w:numFmt w:val="bullet"/>
      <w:lvlText w:val="•"/>
      <w:lvlJc w:val="left"/>
      <w:pPr>
        <w:ind w:left="8379" w:hanging="427"/>
      </w:pPr>
      <w:rPr>
        <w:rFonts w:hint="default"/>
        <w:lang w:val="ru-RU" w:eastAsia="en-US" w:bidi="ar-SA"/>
      </w:rPr>
    </w:lvl>
  </w:abstractNum>
  <w:abstractNum w:abstractNumId="70">
    <w:nsid w:val="17E861D3"/>
    <w:multiLevelType w:val="hybridMultilevel"/>
    <w:tmpl w:val="5DAAC77A"/>
    <w:lvl w:ilvl="0" w:tplc="3440FF80">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8B8A9DD0">
      <w:numFmt w:val="bullet"/>
      <w:lvlText w:val="•"/>
      <w:lvlJc w:val="left"/>
      <w:pPr>
        <w:ind w:left="1930" w:hanging="361"/>
      </w:pPr>
      <w:rPr>
        <w:rFonts w:hint="default"/>
        <w:lang w:val="ru-RU" w:eastAsia="en-US" w:bidi="ar-SA"/>
      </w:rPr>
    </w:lvl>
    <w:lvl w:ilvl="2" w:tplc="E26CEB30">
      <w:numFmt w:val="bullet"/>
      <w:lvlText w:val="•"/>
      <w:lvlJc w:val="left"/>
      <w:pPr>
        <w:ind w:left="2901" w:hanging="361"/>
      </w:pPr>
      <w:rPr>
        <w:rFonts w:hint="default"/>
        <w:lang w:val="ru-RU" w:eastAsia="en-US" w:bidi="ar-SA"/>
      </w:rPr>
    </w:lvl>
    <w:lvl w:ilvl="3" w:tplc="1584B004">
      <w:numFmt w:val="bullet"/>
      <w:lvlText w:val="•"/>
      <w:lvlJc w:val="left"/>
      <w:pPr>
        <w:ind w:left="3872" w:hanging="361"/>
      </w:pPr>
      <w:rPr>
        <w:rFonts w:hint="default"/>
        <w:lang w:val="ru-RU" w:eastAsia="en-US" w:bidi="ar-SA"/>
      </w:rPr>
    </w:lvl>
    <w:lvl w:ilvl="4" w:tplc="2A904B4E">
      <w:numFmt w:val="bullet"/>
      <w:lvlText w:val="•"/>
      <w:lvlJc w:val="left"/>
      <w:pPr>
        <w:ind w:left="4843" w:hanging="361"/>
      </w:pPr>
      <w:rPr>
        <w:rFonts w:hint="default"/>
        <w:lang w:val="ru-RU" w:eastAsia="en-US" w:bidi="ar-SA"/>
      </w:rPr>
    </w:lvl>
    <w:lvl w:ilvl="5" w:tplc="54A23D78">
      <w:numFmt w:val="bullet"/>
      <w:lvlText w:val="•"/>
      <w:lvlJc w:val="left"/>
      <w:pPr>
        <w:ind w:left="5814" w:hanging="361"/>
      </w:pPr>
      <w:rPr>
        <w:rFonts w:hint="default"/>
        <w:lang w:val="ru-RU" w:eastAsia="en-US" w:bidi="ar-SA"/>
      </w:rPr>
    </w:lvl>
    <w:lvl w:ilvl="6" w:tplc="8BB2BDE2">
      <w:numFmt w:val="bullet"/>
      <w:lvlText w:val="•"/>
      <w:lvlJc w:val="left"/>
      <w:pPr>
        <w:ind w:left="6785" w:hanging="361"/>
      </w:pPr>
      <w:rPr>
        <w:rFonts w:hint="default"/>
        <w:lang w:val="ru-RU" w:eastAsia="en-US" w:bidi="ar-SA"/>
      </w:rPr>
    </w:lvl>
    <w:lvl w:ilvl="7" w:tplc="07D85708">
      <w:numFmt w:val="bullet"/>
      <w:lvlText w:val="•"/>
      <w:lvlJc w:val="left"/>
      <w:pPr>
        <w:ind w:left="7756" w:hanging="361"/>
      </w:pPr>
      <w:rPr>
        <w:rFonts w:hint="default"/>
        <w:lang w:val="ru-RU" w:eastAsia="en-US" w:bidi="ar-SA"/>
      </w:rPr>
    </w:lvl>
    <w:lvl w:ilvl="8" w:tplc="43C0A654">
      <w:numFmt w:val="bullet"/>
      <w:lvlText w:val="•"/>
      <w:lvlJc w:val="left"/>
      <w:pPr>
        <w:ind w:left="8727" w:hanging="361"/>
      </w:pPr>
      <w:rPr>
        <w:rFonts w:hint="default"/>
        <w:lang w:val="ru-RU" w:eastAsia="en-US" w:bidi="ar-SA"/>
      </w:rPr>
    </w:lvl>
  </w:abstractNum>
  <w:abstractNum w:abstractNumId="71">
    <w:nsid w:val="187A3E3C"/>
    <w:multiLevelType w:val="hybridMultilevel"/>
    <w:tmpl w:val="86087EC0"/>
    <w:lvl w:ilvl="0" w:tplc="24B21EDA">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D43480EC">
      <w:numFmt w:val="bullet"/>
      <w:lvlText w:val="•"/>
      <w:lvlJc w:val="left"/>
      <w:pPr>
        <w:ind w:left="2110" w:hanging="212"/>
      </w:pPr>
      <w:rPr>
        <w:rFonts w:hint="default"/>
        <w:lang w:val="ru-RU" w:eastAsia="en-US" w:bidi="ar-SA"/>
      </w:rPr>
    </w:lvl>
    <w:lvl w:ilvl="2" w:tplc="5F129842">
      <w:numFmt w:val="bullet"/>
      <w:lvlText w:val="•"/>
      <w:lvlJc w:val="left"/>
      <w:pPr>
        <w:ind w:left="3061" w:hanging="212"/>
      </w:pPr>
      <w:rPr>
        <w:rFonts w:hint="default"/>
        <w:lang w:val="ru-RU" w:eastAsia="en-US" w:bidi="ar-SA"/>
      </w:rPr>
    </w:lvl>
    <w:lvl w:ilvl="3" w:tplc="C7000364">
      <w:numFmt w:val="bullet"/>
      <w:lvlText w:val="•"/>
      <w:lvlJc w:val="left"/>
      <w:pPr>
        <w:ind w:left="4012" w:hanging="212"/>
      </w:pPr>
      <w:rPr>
        <w:rFonts w:hint="default"/>
        <w:lang w:val="ru-RU" w:eastAsia="en-US" w:bidi="ar-SA"/>
      </w:rPr>
    </w:lvl>
    <w:lvl w:ilvl="4" w:tplc="6AE09AE8">
      <w:numFmt w:val="bullet"/>
      <w:lvlText w:val="•"/>
      <w:lvlJc w:val="left"/>
      <w:pPr>
        <w:ind w:left="4963" w:hanging="212"/>
      </w:pPr>
      <w:rPr>
        <w:rFonts w:hint="default"/>
        <w:lang w:val="ru-RU" w:eastAsia="en-US" w:bidi="ar-SA"/>
      </w:rPr>
    </w:lvl>
    <w:lvl w:ilvl="5" w:tplc="62E8FCE2">
      <w:numFmt w:val="bullet"/>
      <w:lvlText w:val="•"/>
      <w:lvlJc w:val="left"/>
      <w:pPr>
        <w:ind w:left="5914" w:hanging="212"/>
      </w:pPr>
      <w:rPr>
        <w:rFonts w:hint="default"/>
        <w:lang w:val="ru-RU" w:eastAsia="en-US" w:bidi="ar-SA"/>
      </w:rPr>
    </w:lvl>
    <w:lvl w:ilvl="6" w:tplc="04DCD694">
      <w:numFmt w:val="bullet"/>
      <w:lvlText w:val="•"/>
      <w:lvlJc w:val="left"/>
      <w:pPr>
        <w:ind w:left="6865" w:hanging="212"/>
      </w:pPr>
      <w:rPr>
        <w:rFonts w:hint="default"/>
        <w:lang w:val="ru-RU" w:eastAsia="en-US" w:bidi="ar-SA"/>
      </w:rPr>
    </w:lvl>
    <w:lvl w:ilvl="7" w:tplc="9B383ECA">
      <w:numFmt w:val="bullet"/>
      <w:lvlText w:val="•"/>
      <w:lvlJc w:val="left"/>
      <w:pPr>
        <w:ind w:left="7816" w:hanging="212"/>
      </w:pPr>
      <w:rPr>
        <w:rFonts w:hint="default"/>
        <w:lang w:val="ru-RU" w:eastAsia="en-US" w:bidi="ar-SA"/>
      </w:rPr>
    </w:lvl>
    <w:lvl w:ilvl="8" w:tplc="299A3D6E">
      <w:numFmt w:val="bullet"/>
      <w:lvlText w:val="•"/>
      <w:lvlJc w:val="left"/>
      <w:pPr>
        <w:ind w:left="8767" w:hanging="212"/>
      </w:pPr>
      <w:rPr>
        <w:rFonts w:hint="default"/>
        <w:lang w:val="ru-RU" w:eastAsia="en-US" w:bidi="ar-SA"/>
      </w:rPr>
    </w:lvl>
  </w:abstractNum>
  <w:abstractNum w:abstractNumId="72">
    <w:nsid w:val="1977275A"/>
    <w:multiLevelType w:val="hybridMultilevel"/>
    <w:tmpl w:val="BE7876FA"/>
    <w:lvl w:ilvl="0" w:tplc="EB3AA6C6">
      <w:numFmt w:val="bullet"/>
      <w:lvlText w:val=""/>
      <w:lvlJc w:val="left"/>
      <w:pPr>
        <w:ind w:left="1237" w:hanging="177"/>
      </w:pPr>
      <w:rPr>
        <w:rFonts w:ascii="Symbol" w:eastAsia="Symbol" w:hAnsi="Symbol" w:cs="Symbol" w:hint="default"/>
        <w:b w:val="0"/>
        <w:bCs w:val="0"/>
        <w:i w:val="0"/>
        <w:iCs w:val="0"/>
        <w:w w:val="99"/>
        <w:sz w:val="24"/>
        <w:szCs w:val="24"/>
        <w:lang w:val="ru-RU" w:eastAsia="en-US" w:bidi="ar-SA"/>
      </w:rPr>
    </w:lvl>
    <w:lvl w:ilvl="1" w:tplc="AA6C781E">
      <w:numFmt w:val="bullet"/>
      <w:lvlText w:val="•"/>
      <w:lvlJc w:val="left"/>
      <w:pPr>
        <w:ind w:left="2218" w:hanging="177"/>
      </w:pPr>
      <w:rPr>
        <w:rFonts w:hint="default"/>
        <w:lang w:val="ru-RU" w:eastAsia="en-US" w:bidi="ar-SA"/>
      </w:rPr>
    </w:lvl>
    <w:lvl w:ilvl="2" w:tplc="B4CA34C0">
      <w:numFmt w:val="bullet"/>
      <w:lvlText w:val="•"/>
      <w:lvlJc w:val="left"/>
      <w:pPr>
        <w:ind w:left="3196" w:hanging="177"/>
      </w:pPr>
      <w:rPr>
        <w:rFonts w:hint="default"/>
        <w:lang w:val="ru-RU" w:eastAsia="en-US" w:bidi="ar-SA"/>
      </w:rPr>
    </w:lvl>
    <w:lvl w:ilvl="3" w:tplc="0DA6F184">
      <w:numFmt w:val="bullet"/>
      <w:lvlText w:val="•"/>
      <w:lvlJc w:val="left"/>
      <w:pPr>
        <w:ind w:left="4174" w:hanging="177"/>
      </w:pPr>
      <w:rPr>
        <w:rFonts w:hint="default"/>
        <w:lang w:val="ru-RU" w:eastAsia="en-US" w:bidi="ar-SA"/>
      </w:rPr>
    </w:lvl>
    <w:lvl w:ilvl="4" w:tplc="02CEE9AA">
      <w:numFmt w:val="bullet"/>
      <w:lvlText w:val="•"/>
      <w:lvlJc w:val="left"/>
      <w:pPr>
        <w:ind w:left="5152" w:hanging="177"/>
      </w:pPr>
      <w:rPr>
        <w:rFonts w:hint="default"/>
        <w:lang w:val="ru-RU" w:eastAsia="en-US" w:bidi="ar-SA"/>
      </w:rPr>
    </w:lvl>
    <w:lvl w:ilvl="5" w:tplc="B15831D4">
      <w:numFmt w:val="bullet"/>
      <w:lvlText w:val="•"/>
      <w:lvlJc w:val="left"/>
      <w:pPr>
        <w:ind w:left="6130" w:hanging="177"/>
      </w:pPr>
      <w:rPr>
        <w:rFonts w:hint="default"/>
        <w:lang w:val="ru-RU" w:eastAsia="en-US" w:bidi="ar-SA"/>
      </w:rPr>
    </w:lvl>
    <w:lvl w:ilvl="6" w:tplc="093ECF1E">
      <w:numFmt w:val="bullet"/>
      <w:lvlText w:val="•"/>
      <w:lvlJc w:val="left"/>
      <w:pPr>
        <w:ind w:left="7108" w:hanging="177"/>
      </w:pPr>
      <w:rPr>
        <w:rFonts w:hint="default"/>
        <w:lang w:val="ru-RU" w:eastAsia="en-US" w:bidi="ar-SA"/>
      </w:rPr>
    </w:lvl>
    <w:lvl w:ilvl="7" w:tplc="51A8287C">
      <w:numFmt w:val="bullet"/>
      <w:lvlText w:val="•"/>
      <w:lvlJc w:val="left"/>
      <w:pPr>
        <w:ind w:left="8086" w:hanging="177"/>
      </w:pPr>
      <w:rPr>
        <w:rFonts w:hint="default"/>
        <w:lang w:val="ru-RU" w:eastAsia="en-US" w:bidi="ar-SA"/>
      </w:rPr>
    </w:lvl>
    <w:lvl w:ilvl="8" w:tplc="97648414">
      <w:numFmt w:val="bullet"/>
      <w:lvlText w:val="•"/>
      <w:lvlJc w:val="left"/>
      <w:pPr>
        <w:ind w:left="9064" w:hanging="177"/>
      </w:pPr>
      <w:rPr>
        <w:rFonts w:hint="default"/>
        <w:lang w:val="ru-RU" w:eastAsia="en-US" w:bidi="ar-SA"/>
      </w:rPr>
    </w:lvl>
  </w:abstractNum>
  <w:abstractNum w:abstractNumId="73">
    <w:nsid w:val="19E942C7"/>
    <w:multiLevelType w:val="hybridMultilevel"/>
    <w:tmpl w:val="0CCAF662"/>
    <w:lvl w:ilvl="0" w:tplc="C87CF4BE">
      <w:start w:val="1"/>
      <w:numFmt w:val="decimal"/>
      <w:lvlText w:val="%1."/>
      <w:lvlJc w:val="left"/>
      <w:pPr>
        <w:ind w:left="113" w:hanging="547"/>
      </w:pPr>
      <w:rPr>
        <w:rFonts w:ascii="Times New Roman" w:eastAsia="Times New Roman" w:hAnsi="Times New Roman" w:cs="Times New Roman" w:hint="default"/>
        <w:b w:val="0"/>
        <w:bCs w:val="0"/>
        <w:i w:val="0"/>
        <w:iCs w:val="0"/>
        <w:w w:val="99"/>
        <w:sz w:val="28"/>
        <w:szCs w:val="28"/>
        <w:lang w:val="ru-RU" w:eastAsia="en-US" w:bidi="ar-SA"/>
      </w:rPr>
    </w:lvl>
    <w:lvl w:ilvl="1" w:tplc="ADC25C2A">
      <w:numFmt w:val="bullet"/>
      <w:lvlText w:val="•"/>
      <w:lvlJc w:val="left"/>
      <w:pPr>
        <w:ind w:left="1152" w:hanging="547"/>
      </w:pPr>
      <w:rPr>
        <w:rFonts w:hint="default"/>
        <w:lang w:val="ru-RU" w:eastAsia="en-US" w:bidi="ar-SA"/>
      </w:rPr>
    </w:lvl>
    <w:lvl w:ilvl="2" w:tplc="1F22CB50">
      <w:numFmt w:val="bullet"/>
      <w:lvlText w:val="•"/>
      <w:lvlJc w:val="left"/>
      <w:pPr>
        <w:ind w:left="2184" w:hanging="547"/>
      </w:pPr>
      <w:rPr>
        <w:rFonts w:hint="default"/>
        <w:lang w:val="ru-RU" w:eastAsia="en-US" w:bidi="ar-SA"/>
      </w:rPr>
    </w:lvl>
    <w:lvl w:ilvl="3" w:tplc="481606D0">
      <w:numFmt w:val="bullet"/>
      <w:lvlText w:val="•"/>
      <w:lvlJc w:val="left"/>
      <w:pPr>
        <w:ind w:left="3217" w:hanging="547"/>
      </w:pPr>
      <w:rPr>
        <w:rFonts w:hint="default"/>
        <w:lang w:val="ru-RU" w:eastAsia="en-US" w:bidi="ar-SA"/>
      </w:rPr>
    </w:lvl>
    <w:lvl w:ilvl="4" w:tplc="D522F762">
      <w:numFmt w:val="bullet"/>
      <w:lvlText w:val="•"/>
      <w:lvlJc w:val="left"/>
      <w:pPr>
        <w:ind w:left="4249" w:hanging="547"/>
      </w:pPr>
      <w:rPr>
        <w:rFonts w:hint="default"/>
        <w:lang w:val="ru-RU" w:eastAsia="en-US" w:bidi="ar-SA"/>
      </w:rPr>
    </w:lvl>
    <w:lvl w:ilvl="5" w:tplc="F2BCAE7C">
      <w:numFmt w:val="bullet"/>
      <w:lvlText w:val="•"/>
      <w:lvlJc w:val="left"/>
      <w:pPr>
        <w:ind w:left="5282" w:hanging="547"/>
      </w:pPr>
      <w:rPr>
        <w:rFonts w:hint="default"/>
        <w:lang w:val="ru-RU" w:eastAsia="en-US" w:bidi="ar-SA"/>
      </w:rPr>
    </w:lvl>
    <w:lvl w:ilvl="6" w:tplc="40DCAC10">
      <w:numFmt w:val="bullet"/>
      <w:lvlText w:val="•"/>
      <w:lvlJc w:val="left"/>
      <w:pPr>
        <w:ind w:left="6314" w:hanging="547"/>
      </w:pPr>
      <w:rPr>
        <w:rFonts w:hint="default"/>
        <w:lang w:val="ru-RU" w:eastAsia="en-US" w:bidi="ar-SA"/>
      </w:rPr>
    </w:lvl>
    <w:lvl w:ilvl="7" w:tplc="4F90BF2A">
      <w:numFmt w:val="bullet"/>
      <w:lvlText w:val="•"/>
      <w:lvlJc w:val="left"/>
      <w:pPr>
        <w:ind w:left="7346" w:hanging="547"/>
      </w:pPr>
      <w:rPr>
        <w:rFonts w:hint="default"/>
        <w:lang w:val="ru-RU" w:eastAsia="en-US" w:bidi="ar-SA"/>
      </w:rPr>
    </w:lvl>
    <w:lvl w:ilvl="8" w:tplc="609007CC">
      <w:numFmt w:val="bullet"/>
      <w:lvlText w:val="•"/>
      <w:lvlJc w:val="left"/>
      <w:pPr>
        <w:ind w:left="8379" w:hanging="547"/>
      </w:pPr>
      <w:rPr>
        <w:rFonts w:hint="default"/>
        <w:lang w:val="ru-RU" w:eastAsia="en-US" w:bidi="ar-SA"/>
      </w:rPr>
    </w:lvl>
  </w:abstractNum>
  <w:abstractNum w:abstractNumId="74">
    <w:nsid w:val="19EC3932"/>
    <w:multiLevelType w:val="hybridMultilevel"/>
    <w:tmpl w:val="D2F225DE"/>
    <w:lvl w:ilvl="0" w:tplc="0BB0B5E0">
      <w:numFmt w:val="bullet"/>
      <w:lvlText w:val="·"/>
      <w:lvlJc w:val="left"/>
      <w:pPr>
        <w:ind w:left="1136" w:hanging="140"/>
      </w:pPr>
      <w:rPr>
        <w:rFonts w:ascii="Times New Roman" w:eastAsia="Times New Roman" w:hAnsi="Times New Roman" w:cs="Times New Roman" w:hint="default"/>
        <w:b w:val="0"/>
        <w:bCs w:val="0"/>
        <w:i w:val="0"/>
        <w:iCs w:val="0"/>
        <w:w w:val="99"/>
        <w:sz w:val="24"/>
        <w:szCs w:val="24"/>
        <w:lang w:val="ru-RU" w:eastAsia="en-US" w:bidi="ar-SA"/>
      </w:rPr>
    </w:lvl>
    <w:lvl w:ilvl="1" w:tplc="C26AF856">
      <w:numFmt w:val="bullet"/>
      <w:lvlText w:val="•"/>
      <w:lvlJc w:val="left"/>
      <w:pPr>
        <w:ind w:left="2128" w:hanging="140"/>
      </w:pPr>
      <w:rPr>
        <w:rFonts w:hint="default"/>
        <w:lang w:val="ru-RU" w:eastAsia="en-US" w:bidi="ar-SA"/>
      </w:rPr>
    </w:lvl>
    <w:lvl w:ilvl="2" w:tplc="BEBCD1A8">
      <w:numFmt w:val="bullet"/>
      <w:lvlText w:val="•"/>
      <w:lvlJc w:val="left"/>
      <w:pPr>
        <w:ind w:left="3116" w:hanging="140"/>
      </w:pPr>
      <w:rPr>
        <w:rFonts w:hint="default"/>
        <w:lang w:val="ru-RU" w:eastAsia="en-US" w:bidi="ar-SA"/>
      </w:rPr>
    </w:lvl>
    <w:lvl w:ilvl="3" w:tplc="BDFC1A12">
      <w:numFmt w:val="bullet"/>
      <w:lvlText w:val="•"/>
      <w:lvlJc w:val="left"/>
      <w:pPr>
        <w:ind w:left="4104" w:hanging="140"/>
      </w:pPr>
      <w:rPr>
        <w:rFonts w:hint="default"/>
        <w:lang w:val="ru-RU" w:eastAsia="en-US" w:bidi="ar-SA"/>
      </w:rPr>
    </w:lvl>
    <w:lvl w:ilvl="4" w:tplc="AD96BDF2">
      <w:numFmt w:val="bullet"/>
      <w:lvlText w:val="•"/>
      <w:lvlJc w:val="left"/>
      <w:pPr>
        <w:ind w:left="5092" w:hanging="140"/>
      </w:pPr>
      <w:rPr>
        <w:rFonts w:hint="default"/>
        <w:lang w:val="ru-RU" w:eastAsia="en-US" w:bidi="ar-SA"/>
      </w:rPr>
    </w:lvl>
    <w:lvl w:ilvl="5" w:tplc="A2F64116">
      <w:numFmt w:val="bullet"/>
      <w:lvlText w:val="•"/>
      <w:lvlJc w:val="left"/>
      <w:pPr>
        <w:ind w:left="6080" w:hanging="140"/>
      </w:pPr>
      <w:rPr>
        <w:rFonts w:hint="default"/>
        <w:lang w:val="ru-RU" w:eastAsia="en-US" w:bidi="ar-SA"/>
      </w:rPr>
    </w:lvl>
    <w:lvl w:ilvl="6" w:tplc="6A64E1C6">
      <w:numFmt w:val="bullet"/>
      <w:lvlText w:val="•"/>
      <w:lvlJc w:val="left"/>
      <w:pPr>
        <w:ind w:left="7068" w:hanging="140"/>
      </w:pPr>
      <w:rPr>
        <w:rFonts w:hint="default"/>
        <w:lang w:val="ru-RU" w:eastAsia="en-US" w:bidi="ar-SA"/>
      </w:rPr>
    </w:lvl>
    <w:lvl w:ilvl="7" w:tplc="F17CE49E">
      <w:numFmt w:val="bullet"/>
      <w:lvlText w:val="•"/>
      <w:lvlJc w:val="left"/>
      <w:pPr>
        <w:ind w:left="8056" w:hanging="140"/>
      </w:pPr>
      <w:rPr>
        <w:rFonts w:hint="default"/>
        <w:lang w:val="ru-RU" w:eastAsia="en-US" w:bidi="ar-SA"/>
      </w:rPr>
    </w:lvl>
    <w:lvl w:ilvl="8" w:tplc="37DEB564">
      <w:numFmt w:val="bullet"/>
      <w:lvlText w:val="•"/>
      <w:lvlJc w:val="left"/>
      <w:pPr>
        <w:ind w:left="9044" w:hanging="140"/>
      </w:pPr>
      <w:rPr>
        <w:rFonts w:hint="default"/>
        <w:lang w:val="ru-RU" w:eastAsia="en-US" w:bidi="ar-SA"/>
      </w:rPr>
    </w:lvl>
  </w:abstractNum>
  <w:abstractNum w:abstractNumId="75">
    <w:nsid w:val="1A3D5136"/>
    <w:multiLevelType w:val="hybridMultilevel"/>
    <w:tmpl w:val="A3241FF8"/>
    <w:lvl w:ilvl="0" w:tplc="E81036A2">
      <w:start w:val="8"/>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3FA61BDE">
      <w:numFmt w:val="bullet"/>
      <w:lvlText w:val="•"/>
      <w:lvlJc w:val="left"/>
      <w:pPr>
        <w:ind w:left="1980" w:hanging="212"/>
      </w:pPr>
      <w:rPr>
        <w:rFonts w:hint="default"/>
        <w:lang w:val="ru-RU" w:eastAsia="en-US" w:bidi="ar-SA"/>
      </w:rPr>
    </w:lvl>
    <w:lvl w:ilvl="2" w:tplc="8A00C594">
      <w:numFmt w:val="bullet"/>
      <w:lvlText w:val="•"/>
      <w:lvlJc w:val="left"/>
      <w:pPr>
        <w:ind w:left="2920" w:hanging="212"/>
      </w:pPr>
      <w:rPr>
        <w:rFonts w:hint="default"/>
        <w:lang w:val="ru-RU" w:eastAsia="en-US" w:bidi="ar-SA"/>
      </w:rPr>
    </w:lvl>
    <w:lvl w:ilvl="3" w:tplc="59B6388C">
      <w:numFmt w:val="bullet"/>
      <w:lvlText w:val="•"/>
      <w:lvlJc w:val="left"/>
      <w:pPr>
        <w:ind w:left="3861" w:hanging="212"/>
      </w:pPr>
      <w:rPr>
        <w:rFonts w:hint="default"/>
        <w:lang w:val="ru-RU" w:eastAsia="en-US" w:bidi="ar-SA"/>
      </w:rPr>
    </w:lvl>
    <w:lvl w:ilvl="4" w:tplc="BA1EC31E">
      <w:numFmt w:val="bullet"/>
      <w:lvlText w:val="•"/>
      <w:lvlJc w:val="left"/>
      <w:pPr>
        <w:ind w:left="4801" w:hanging="212"/>
      </w:pPr>
      <w:rPr>
        <w:rFonts w:hint="default"/>
        <w:lang w:val="ru-RU" w:eastAsia="en-US" w:bidi="ar-SA"/>
      </w:rPr>
    </w:lvl>
    <w:lvl w:ilvl="5" w:tplc="E102C150">
      <w:numFmt w:val="bullet"/>
      <w:lvlText w:val="•"/>
      <w:lvlJc w:val="left"/>
      <w:pPr>
        <w:ind w:left="5742" w:hanging="212"/>
      </w:pPr>
      <w:rPr>
        <w:rFonts w:hint="default"/>
        <w:lang w:val="ru-RU" w:eastAsia="en-US" w:bidi="ar-SA"/>
      </w:rPr>
    </w:lvl>
    <w:lvl w:ilvl="6" w:tplc="A7FE6D5E">
      <w:numFmt w:val="bullet"/>
      <w:lvlText w:val="•"/>
      <w:lvlJc w:val="left"/>
      <w:pPr>
        <w:ind w:left="6682" w:hanging="212"/>
      </w:pPr>
      <w:rPr>
        <w:rFonts w:hint="default"/>
        <w:lang w:val="ru-RU" w:eastAsia="en-US" w:bidi="ar-SA"/>
      </w:rPr>
    </w:lvl>
    <w:lvl w:ilvl="7" w:tplc="19BEDA02">
      <w:numFmt w:val="bullet"/>
      <w:lvlText w:val="•"/>
      <w:lvlJc w:val="left"/>
      <w:pPr>
        <w:ind w:left="7622" w:hanging="212"/>
      </w:pPr>
      <w:rPr>
        <w:rFonts w:hint="default"/>
        <w:lang w:val="ru-RU" w:eastAsia="en-US" w:bidi="ar-SA"/>
      </w:rPr>
    </w:lvl>
    <w:lvl w:ilvl="8" w:tplc="20D85E62">
      <w:numFmt w:val="bullet"/>
      <w:lvlText w:val="•"/>
      <w:lvlJc w:val="left"/>
      <w:pPr>
        <w:ind w:left="8563" w:hanging="212"/>
      </w:pPr>
      <w:rPr>
        <w:rFonts w:hint="default"/>
        <w:lang w:val="ru-RU" w:eastAsia="en-US" w:bidi="ar-SA"/>
      </w:rPr>
    </w:lvl>
  </w:abstractNum>
  <w:abstractNum w:abstractNumId="76">
    <w:nsid w:val="1A4A514B"/>
    <w:multiLevelType w:val="hybridMultilevel"/>
    <w:tmpl w:val="F8C0A474"/>
    <w:lvl w:ilvl="0" w:tplc="945C3C3E">
      <w:start w:val="5"/>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8A94D3B0">
      <w:numFmt w:val="bullet"/>
      <w:lvlText w:val="•"/>
      <w:lvlJc w:val="left"/>
      <w:pPr>
        <w:ind w:left="1980" w:hanging="212"/>
      </w:pPr>
      <w:rPr>
        <w:rFonts w:hint="default"/>
        <w:lang w:val="ru-RU" w:eastAsia="en-US" w:bidi="ar-SA"/>
      </w:rPr>
    </w:lvl>
    <w:lvl w:ilvl="2" w:tplc="C0EE1DBA">
      <w:numFmt w:val="bullet"/>
      <w:lvlText w:val="•"/>
      <w:lvlJc w:val="left"/>
      <w:pPr>
        <w:ind w:left="2920" w:hanging="212"/>
      </w:pPr>
      <w:rPr>
        <w:rFonts w:hint="default"/>
        <w:lang w:val="ru-RU" w:eastAsia="en-US" w:bidi="ar-SA"/>
      </w:rPr>
    </w:lvl>
    <w:lvl w:ilvl="3" w:tplc="B53EA60C">
      <w:numFmt w:val="bullet"/>
      <w:lvlText w:val="•"/>
      <w:lvlJc w:val="left"/>
      <w:pPr>
        <w:ind w:left="3861" w:hanging="212"/>
      </w:pPr>
      <w:rPr>
        <w:rFonts w:hint="default"/>
        <w:lang w:val="ru-RU" w:eastAsia="en-US" w:bidi="ar-SA"/>
      </w:rPr>
    </w:lvl>
    <w:lvl w:ilvl="4" w:tplc="BFF23FAE">
      <w:numFmt w:val="bullet"/>
      <w:lvlText w:val="•"/>
      <w:lvlJc w:val="left"/>
      <w:pPr>
        <w:ind w:left="4801" w:hanging="212"/>
      </w:pPr>
      <w:rPr>
        <w:rFonts w:hint="default"/>
        <w:lang w:val="ru-RU" w:eastAsia="en-US" w:bidi="ar-SA"/>
      </w:rPr>
    </w:lvl>
    <w:lvl w:ilvl="5" w:tplc="61428CEC">
      <w:numFmt w:val="bullet"/>
      <w:lvlText w:val="•"/>
      <w:lvlJc w:val="left"/>
      <w:pPr>
        <w:ind w:left="5742" w:hanging="212"/>
      </w:pPr>
      <w:rPr>
        <w:rFonts w:hint="default"/>
        <w:lang w:val="ru-RU" w:eastAsia="en-US" w:bidi="ar-SA"/>
      </w:rPr>
    </w:lvl>
    <w:lvl w:ilvl="6" w:tplc="D5F6DE62">
      <w:numFmt w:val="bullet"/>
      <w:lvlText w:val="•"/>
      <w:lvlJc w:val="left"/>
      <w:pPr>
        <w:ind w:left="6682" w:hanging="212"/>
      </w:pPr>
      <w:rPr>
        <w:rFonts w:hint="default"/>
        <w:lang w:val="ru-RU" w:eastAsia="en-US" w:bidi="ar-SA"/>
      </w:rPr>
    </w:lvl>
    <w:lvl w:ilvl="7" w:tplc="137261C0">
      <w:numFmt w:val="bullet"/>
      <w:lvlText w:val="•"/>
      <w:lvlJc w:val="left"/>
      <w:pPr>
        <w:ind w:left="7622" w:hanging="212"/>
      </w:pPr>
      <w:rPr>
        <w:rFonts w:hint="default"/>
        <w:lang w:val="ru-RU" w:eastAsia="en-US" w:bidi="ar-SA"/>
      </w:rPr>
    </w:lvl>
    <w:lvl w:ilvl="8" w:tplc="7C82F4CC">
      <w:numFmt w:val="bullet"/>
      <w:lvlText w:val="•"/>
      <w:lvlJc w:val="left"/>
      <w:pPr>
        <w:ind w:left="8563" w:hanging="212"/>
      </w:pPr>
      <w:rPr>
        <w:rFonts w:hint="default"/>
        <w:lang w:val="ru-RU" w:eastAsia="en-US" w:bidi="ar-SA"/>
      </w:rPr>
    </w:lvl>
  </w:abstractNum>
  <w:abstractNum w:abstractNumId="77">
    <w:nsid w:val="1ABA13D3"/>
    <w:multiLevelType w:val="hybridMultilevel"/>
    <w:tmpl w:val="77BCEE12"/>
    <w:lvl w:ilvl="0" w:tplc="D980BDA8">
      <w:start w:val="1"/>
      <w:numFmt w:val="decimal"/>
      <w:lvlText w:val="%1)"/>
      <w:lvlJc w:val="left"/>
      <w:pPr>
        <w:ind w:left="233" w:hanging="437"/>
      </w:pPr>
      <w:rPr>
        <w:rFonts w:ascii="Times New Roman" w:eastAsia="Times New Roman" w:hAnsi="Times New Roman" w:cs="Times New Roman" w:hint="default"/>
        <w:b w:val="0"/>
        <w:bCs w:val="0"/>
        <w:i w:val="0"/>
        <w:iCs w:val="0"/>
        <w:w w:val="99"/>
        <w:sz w:val="28"/>
        <w:szCs w:val="28"/>
        <w:lang w:val="ru-RU" w:eastAsia="en-US" w:bidi="ar-SA"/>
      </w:rPr>
    </w:lvl>
    <w:lvl w:ilvl="1" w:tplc="46DA8C28">
      <w:numFmt w:val="bullet"/>
      <w:lvlText w:val="•"/>
      <w:lvlJc w:val="left"/>
      <w:pPr>
        <w:ind w:left="1282" w:hanging="437"/>
      </w:pPr>
      <w:rPr>
        <w:rFonts w:hint="default"/>
        <w:lang w:val="ru-RU" w:eastAsia="en-US" w:bidi="ar-SA"/>
      </w:rPr>
    </w:lvl>
    <w:lvl w:ilvl="2" w:tplc="69D817BC">
      <w:numFmt w:val="bullet"/>
      <w:lvlText w:val="•"/>
      <w:lvlJc w:val="left"/>
      <w:pPr>
        <w:ind w:left="2325" w:hanging="437"/>
      </w:pPr>
      <w:rPr>
        <w:rFonts w:hint="default"/>
        <w:lang w:val="ru-RU" w:eastAsia="en-US" w:bidi="ar-SA"/>
      </w:rPr>
    </w:lvl>
    <w:lvl w:ilvl="3" w:tplc="EBBC0FF2">
      <w:numFmt w:val="bullet"/>
      <w:lvlText w:val="•"/>
      <w:lvlJc w:val="left"/>
      <w:pPr>
        <w:ind w:left="3368" w:hanging="437"/>
      </w:pPr>
      <w:rPr>
        <w:rFonts w:hint="default"/>
        <w:lang w:val="ru-RU" w:eastAsia="en-US" w:bidi="ar-SA"/>
      </w:rPr>
    </w:lvl>
    <w:lvl w:ilvl="4" w:tplc="3740E7EC">
      <w:numFmt w:val="bullet"/>
      <w:lvlText w:val="•"/>
      <w:lvlJc w:val="left"/>
      <w:pPr>
        <w:ind w:left="4411" w:hanging="437"/>
      </w:pPr>
      <w:rPr>
        <w:rFonts w:hint="default"/>
        <w:lang w:val="ru-RU" w:eastAsia="en-US" w:bidi="ar-SA"/>
      </w:rPr>
    </w:lvl>
    <w:lvl w:ilvl="5" w:tplc="CB2CEEC8">
      <w:numFmt w:val="bullet"/>
      <w:lvlText w:val="•"/>
      <w:lvlJc w:val="left"/>
      <w:pPr>
        <w:ind w:left="5454" w:hanging="437"/>
      </w:pPr>
      <w:rPr>
        <w:rFonts w:hint="default"/>
        <w:lang w:val="ru-RU" w:eastAsia="en-US" w:bidi="ar-SA"/>
      </w:rPr>
    </w:lvl>
    <w:lvl w:ilvl="6" w:tplc="EECC9494">
      <w:numFmt w:val="bullet"/>
      <w:lvlText w:val="•"/>
      <w:lvlJc w:val="left"/>
      <w:pPr>
        <w:ind w:left="6497" w:hanging="437"/>
      </w:pPr>
      <w:rPr>
        <w:rFonts w:hint="default"/>
        <w:lang w:val="ru-RU" w:eastAsia="en-US" w:bidi="ar-SA"/>
      </w:rPr>
    </w:lvl>
    <w:lvl w:ilvl="7" w:tplc="6444FE04">
      <w:numFmt w:val="bullet"/>
      <w:lvlText w:val="•"/>
      <w:lvlJc w:val="left"/>
      <w:pPr>
        <w:ind w:left="7540" w:hanging="437"/>
      </w:pPr>
      <w:rPr>
        <w:rFonts w:hint="default"/>
        <w:lang w:val="ru-RU" w:eastAsia="en-US" w:bidi="ar-SA"/>
      </w:rPr>
    </w:lvl>
    <w:lvl w:ilvl="8" w:tplc="8356FF64">
      <w:numFmt w:val="bullet"/>
      <w:lvlText w:val="•"/>
      <w:lvlJc w:val="left"/>
      <w:pPr>
        <w:ind w:left="8583" w:hanging="437"/>
      </w:pPr>
      <w:rPr>
        <w:rFonts w:hint="default"/>
        <w:lang w:val="ru-RU" w:eastAsia="en-US" w:bidi="ar-SA"/>
      </w:rPr>
    </w:lvl>
  </w:abstractNum>
  <w:abstractNum w:abstractNumId="78">
    <w:nsid w:val="1ABC668F"/>
    <w:multiLevelType w:val="hybridMultilevel"/>
    <w:tmpl w:val="7B12E13A"/>
    <w:lvl w:ilvl="0" w:tplc="0EB470F2">
      <w:start w:val="1"/>
      <w:numFmt w:val="decimal"/>
      <w:lvlText w:val="%1)"/>
      <w:lvlJc w:val="left"/>
      <w:pPr>
        <w:ind w:left="113" w:hanging="394"/>
      </w:pPr>
      <w:rPr>
        <w:rFonts w:ascii="Times New Roman" w:eastAsia="Times New Roman" w:hAnsi="Times New Roman" w:cs="Times New Roman" w:hint="default"/>
        <w:b w:val="0"/>
        <w:bCs w:val="0"/>
        <w:i w:val="0"/>
        <w:iCs w:val="0"/>
        <w:w w:val="99"/>
        <w:sz w:val="28"/>
        <w:szCs w:val="28"/>
        <w:lang w:val="ru-RU" w:eastAsia="en-US" w:bidi="ar-SA"/>
      </w:rPr>
    </w:lvl>
    <w:lvl w:ilvl="1" w:tplc="7D8A869C">
      <w:numFmt w:val="bullet"/>
      <w:lvlText w:val="•"/>
      <w:lvlJc w:val="left"/>
      <w:pPr>
        <w:ind w:left="1152" w:hanging="394"/>
      </w:pPr>
      <w:rPr>
        <w:rFonts w:hint="default"/>
        <w:lang w:val="ru-RU" w:eastAsia="en-US" w:bidi="ar-SA"/>
      </w:rPr>
    </w:lvl>
    <w:lvl w:ilvl="2" w:tplc="AAE48AF4">
      <w:numFmt w:val="bullet"/>
      <w:lvlText w:val="•"/>
      <w:lvlJc w:val="left"/>
      <w:pPr>
        <w:ind w:left="2184" w:hanging="394"/>
      </w:pPr>
      <w:rPr>
        <w:rFonts w:hint="default"/>
        <w:lang w:val="ru-RU" w:eastAsia="en-US" w:bidi="ar-SA"/>
      </w:rPr>
    </w:lvl>
    <w:lvl w:ilvl="3" w:tplc="41F6D526">
      <w:numFmt w:val="bullet"/>
      <w:lvlText w:val="•"/>
      <w:lvlJc w:val="left"/>
      <w:pPr>
        <w:ind w:left="3217" w:hanging="394"/>
      </w:pPr>
      <w:rPr>
        <w:rFonts w:hint="default"/>
        <w:lang w:val="ru-RU" w:eastAsia="en-US" w:bidi="ar-SA"/>
      </w:rPr>
    </w:lvl>
    <w:lvl w:ilvl="4" w:tplc="99283D70">
      <w:numFmt w:val="bullet"/>
      <w:lvlText w:val="•"/>
      <w:lvlJc w:val="left"/>
      <w:pPr>
        <w:ind w:left="4249" w:hanging="394"/>
      </w:pPr>
      <w:rPr>
        <w:rFonts w:hint="default"/>
        <w:lang w:val="ru-RU" w:eastAsia="en-US" w:bidi="ar-SA"/>
      </w:rPr>
    </w:lvl>
    <w:lvl w:ilvl="5" w:tplc="4AFE4678">
      <w:numFmt w:val="bullet"/>
      <w:lvlText w:val="•"/>
      <w:lvlJc w:val="left"/>
      <w:pPr>
        <w:ind w:left="5282" w:hanging="394"/>
      </w:pPr>
      <w:rPr>
        <w:rFonts w:hint="default"/>
        <w:lang w:val="ru-RU" w:eastAsia="en-US" w:bidi="ar-SA"/>
      </w:rPr>
    </w:lvl>
    <w:lvl w:ilvl="6" w:tplc="FDBCCED6">
      <w:numFmt w:val="bullet"/>
      <w:lvlText w:val="•"/>
      <w:lvlJc w:val="left"/>
      <w:pPr>
        <w:ind w:left="6314" w:hanging="394"/>
      </w:pPr>
      <w:rPr>
        <w:rFonts w:hint="default"/>
        <w:lang w:val="ru-RU" w:eastAsia="en-US" w:bidi="ar-SA"/>
      </w:rPr>
    </w:lvl>
    <w:lvl w:ilvl="7" w:tplc="7BDAD1BE">
      <w:numFmt w:val="bullet"/>
      <w:lvlText w:val="•"/>
      <w:lvlJc w:val="left"/>
      <w:pPr>
        <w:ind w:left="7346" w:hanging="394"/>
      </w:pPr>
      <w:rPr>
        <w:rFonts w:hint="default"/>
        <w:lang w:val="ru-RU" w:eastAsia="en-US" w:bidi="ar-SA"/>
      </w:rPr>
    </w:lvl>
    <w:lvl w:ilvl="8" w:tplc="FB2A1E9C">
      <w:numFmt w:val="bullet"/>
      <w:lvlText w:val="•"/>
      <w:lvlJc w:val="left"/>
      <w:pPr>
        <w:ind w:left="8379" w:hanging="394"/>
      </w:pPr>
      <w:rPr>
        <w:rFonts w:hint="default"/>
        <w:lang w:val="ru-RU" w:eastAsia="en-US" w:bidi="ar-SA"/>
      </w:rPr>
    </w:lvl>
  </w:abstractNum>
  <w:abstractNum w:abstractNumId="79">
    <w:nsid w:val="1B2F7E82"/>
    <w:multiLevelType w:val="hybridMultilevel"/>
    <w:tmpl w:val="1CE24AF4"/>
    <w:lvl w:ilvl="0" w:tplc="ECF88468">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0EA082D8">
      <w:numFmt w:val="bullet"/>
      <w:lvlText w:val="•"/>
      <w:lvlJc w:val="left"/>
      <w:pPr>
        <w:ind w:left="1930" w:hanging="361"/>
      </w:pPr>
      <w:rPr>
        <w:rFonts w:hint="default"/>
        <w:lang w:val="ru-RU" w:eastAsia="en-US" w:bidi="ar-SA"/>
      </w:rPr>
    </w:lvl>
    <w:lvl w:ilvl="2" w:tplc="3D3A236C">
      <w:numFmt w:val="bullet"/>
      <w:lvlText w:val="•"/>
      <w:lvlJc w:val="left"/>
      <w:pPr>
        <w:ind w:left="2901" w:hanging="361"/>
      </w:pPr>
      <w:rPr>
        <w:rFonts w:hint="default"/>
        <w:lang w:val="ru-RU" w:eastAsia="en-US" w:bidi="ar-SA"/>
      </w:rPr>
    </w:lvl>
    <w:lvl w:ilvl="3" w:tplc="3D7C3866">
      <w:numFmt w:val="bullet"/>
      <w:lvlText w:val="•"/>
      <w:lvlJc w:val="left"/>
      <w:pPr>
        <w:ind w:left="3872" w:hanging="361"/>
      </w:pPr>
      <w:rPr>
        <w:rFonts w:hint="default"/>
        <w:lang w:val="ru-RU" w:eastAsia="en-US" w:bidi="ar-SA"/>
      </w:rPr>
    </w:lvl>
    <w:lvl w:ilvl="4" w:tplc="0B46ED9E">
      <w:numFmt w:val="bullet"/>
      <w:lvlText w:val="•"/>
      <w:lvlJc w:val="left"/>
      <w:pPr>
        <w:ind w:left="4843" w:hanging="361"/>
      </w:pPr>
      <w:rPr>
        <w:rFonts w:hint="default"/>
        <w:lang w:val="ru-RU" w:eastAsia="en-US" w:bidi="ar-SA"/>
      </w:rPr>
    </w:lvl>
    <w:lvl w:ilvl="5" w:tplc="8FB46D32">
      <w:numFmt w:val="bullet"/>
      <w:lvlText w:val="•"/>
      <w:lvlJc w:val="left"/>
      <w:pPr>
        <w:ind w:left="5814" w:hanging="361"/>
      </w:pPr>
      <w:rPr>
        <w:rFonts w:hint="default"/>
        <w:lang w:val="ru-RU" w:eastAsia="en-US" w:bidi="ar-SA"/>
      </w:rPr>
    </w:lvl>
    <w:lvl w:ilvl="6" w:tplc="AB882B80">
      <w:numFmt w:val="bullet"/>
      <w:lvlText w:val="•"/>
      <w:lvlJc w:val="left"/>
      <w:pPr>
        <w:ind w:left="6785" w:hanging="361"/>
      </w:pPr>
      <w:rPr>
        <w:rFonts w:hint="default"/>
        <w:lang w:val="ru-RU" w:eastAsia="en-US" w:bidi="ar-SA"/>
      </w:rPr>
    </w:lvl>
    <w:lvl w:ilvl="7" w:tplc="3CE0AA12">
      <w:numFmt w:val="bullet"/>
      <w:lvlText w:val="•"/>
      <w:lvlJc w:val="left"/>
      <w:pPr>
        <w:ind w:left="7756" w:hanging="361"/>
      </w:pPr>
      <w:rPr>
        <w:rFonts w:hint="default"/>
        <w:lang w:val="ru-RU" w:eastAsia="en-US" w:bidi="ar-SA"/>
      </w:rPr>
    </w:lvl>
    <w:lvl w:ilvl="8" w:tplc="074E93F2">
      <w:numFmt w:val="bullet"/>
      <w:lvlText w:val="•"/>
      <w:lvlJc w:val="left"/>
      <w:pPr>
        <w:ind w:left="8727" w:hanging="361"/>
      </w:pPr>
      <w:rPr>
        <w:rFonts w:hint="default"/>
        <w:lang w:val="ru-RU" w:eastAsia="en-US" w:bidi="ar-SA"/>
      </w:rPr>
    </w:lvl>
  </w:abstractNum>
  <w:abstractNum w:abstractNumId="80">
    <w:nsid w:val="1B721AA1"/>
    <w:multiLevelType w:val="hybridMultilevel"/>
    <w:tmpl w:val="B0F67558"/>
    <w:lvl w:ilvl="0" w:tplc="1B98EEBA">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E970F7CC">
      <w:numFmt w:val="bullet"/>
      <w:lvlText w:val="•"/>
      <w:lvlJc w:val="left"/>
      <w:pPr>
        <w:ind w:left="2160" w:hanging="283"/>
      </w:pPr>
      <w:rPr>
        <w:rFonts w:hint="default"/>
        <w:lang w:val="ru-RU" w:eastAsia="en-US" w:bidi="ar-SA"/>
      </w:rPr>
    </w:lvl>
    <w:lvl w:ilvl="2" w:tplc="E90C031C">
      <w:numFmt w:val="bullet"/>
      <w:lvlText w:val="•"/>
      <w:lvlJc w:val="left"/>
      <w:pPr>
        <w:ind w:left="3080" w:hanging="283"/>
      </w:pPr>
      <w:rPr>
        <w:rFonts w:hint="default"/>
        <w:lang w:val="ru-RU" w:eastAsia="en-US" w:bidi="ar-SA"/>
      </w:rPr>
    </w:lvl>
    <w:lvl w:ilvl="3" w:tplc="8ECE004C">
      <w:numFmt w:val="bullet"/>
      <w:lvlText w:val="•"/>
      <w:lvlJc w:val="left"/>
      <w:pPr>
        <w:ind w:left="4001" w:hanging="283"/>
      </w:pPr>
      <w:rPr>
        <w:rFonts w:hint="default"/>
        <w:lang w:val="ru-RU" w:eastAsia="en-US" w:bidi="ar-SA"/>
      </w:rPr>
    </w:lvl>
    <w:lvl w:ilvl="4" w:tplc="B9768108">
      <w:numFmt w:val="bullet"/>
      <w:lvlText w:val="•"/>
      <w:lvlJc w:val="left"/>
      <w:pPr>
        <w:ind w:left="4921" w:hanging="283"/>
      </w:pPr>
      <w:rPr>
        <w:rFonts w:hint="default"/>
        <w:lang w:val="ru-RU" w:eastAsia="en-US" w:bidi="ar-SA"/>
      </w:rPr>
    </w:lvl>
    <w:lvl w:ilvl="5" w:tplc="B71C59C2">
      <w:numFmt w:val="bullet"/>
      <w:lvlText w:val="•"/>
      <w:lvlJc w:val="left"/>
      <w:pPr>
        <w:ind w:left="5842" w:hanging="283"/>
      </w:pPr>
      <w:rPr>
        <w:rFonts w:hint="default"/>
        <w:lang w:val="ru-RU" w:eastAsia="en-US" w:bidi="ar-SA"/>
      </w:rPr>
    </w:lvl>
    <w:lvl w:ilvl="6" w:tplc="F10E6580">
      <w:numFmt w:val="bullet"/>
      <w:lvlText w:val="•"/>
      <w:lvlJc w:val="left"/>
      <w:pPr>
        <w:ind w:left="6762" w:hanging="283"/>
      </w:pPr>
      <w:rPr>
        <w:rFonts w:hint="default"/>
        <w:lang w:val="ru-RU" w:eastAsia="en-US" w:bidi="ar-SA"/>
      </w:rPr>
    </w:lvl>
    <w:lvl w:ilvl="7" w:tplc="8026D134">
      <w:numFmt w:val="bullet"/>
      <w:lvlText w:val="•"/>
      <w:lvlJc w:val="left"/>
      <w:pPr>
        <w:ind w:left="7682" w:hanging="283"/>
      </w:pPr>
      <w:rPr>
        <w:rFonts w:hint="default"/>
        <w:lang w:val="ru-RU" w:eastAsia="en-US" w:bidi="ar-SA"/>
      </w:rPr>
    </w:lvl>
    <w:lvl w:ilvl="8" w:tplc="30BCFA68">
      <w:numFmt w:val="bullet"/>
      <w:lvlText w:val="•"/>
      <w:lvlJc w:val="left"/>
      <w:pPr>
        <w:ind w:left="8603" w:hanging="283"/>
      </w:pPr>
      <w:rPr>
        <w:rFonts w:hint="default"/>
        <w:lang w:val="ru-RU" w:eastAsia="en-US" w:bidi="ar-SA"/>
      </w:rPr>
    </w:lvl>
  </w:abstractNum>
  <w:abstractNum w:abstractNumId="81">
    <w:nsid w:val="1BCB01C7"/>
    <w:multiLevelType w:val="hybridMultilevel"/>
    <w:tmpl w:val="BA20D048"/>
    <w:lvl w:ilvl="0" w:tplc="D5C22BF6">
      <w:start w:val="8"/>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C3C2A308">
      <w:numFmt w:val="bullet"/>
      <w:lvlText w:val="•"/>
      <w:lvlJc w:val="left"/>
      <w:pPr>
        <w:ind w:left="1980" w:hanging="212"/>
      </w:pPr>
      <w:rPr>
        <w:rFonts w:hint="default"/>
        <w:lang w:val="ru-RU" w:eastAsia="en-US" w:bidi="ar-SA"/>
      </w:rPr>
    </w:lvl>
    <w:lvl w:ilvl="2" w:tplc="153CFB86">
      <w:numFmt w:val="bullet"/>
      <w:lvlText w:val="•"/>
      <w:lvlJc w:val="left"/>
      <w:pPr>
        <w:ind w:left="2920" w:hanging="212"/>
      </w:pPr>
      <w:rPr>
        <w:rFonts w:hint="default"/>
        <w:lang w:val="ru-RU" w:eastAsia="en-US" w:bidi="ar-SA"/>
      </w:rPr>
    </w:lvl>
    <w:lvl w:ilvl="3" w:tplc="E7CC3506">
      <w:numFmt w:val="bullet"/>
      <w:lvlText w:val="•"/>
      <w:lvlJc w:val="left"/>
      <w:pPr>
        <w:ind w:left="3861" w:hanging="212"/>
      </w:pPr>
      <w:rPr>
        <w:rFonts w:hint="default"/>
        <w:lang w:val="ru-RU" w:eastAsia="en-US" w:bidi="ar-SA"/>
      </w:rPr>
    </w:lvl>
    <w:lvl w:ilvl="4" w:tplc="6EB0B8CA">
      <w:numFmt w:val="bullet"/>
      <w:lvlText w:val="•"/>
      <w:lvlJc w:val="left"/>
      <w:pPr>
        <w:ind w:left="4801" w:hanging="212"/>
      </w:pPr>
      <w:rPr>
        <w:rFonts w:hint="default"/>
        <w:lang w:val="ru-RU" w:eastAsia="en-US" w:bidi="ar-SA"/>
      </w:rPr>
    </w:lvl>
    <w:lvl w:ilvl="5" w:tplc="A6FED632">
      <w:numFmt w:val="bullet"/>
      <w:lvlText w:val="•"/>
      <w:lvlJc w:val="left"/>
      <w:pPr>
        <w:ind w:left="5742" w:hanging="212"/>
      </w:pPr>
      <w:rPr>
        <w:rFonts w:hint="default"/>
        <w:lang w:val="ru-RU" w:eastAsia="en-US" w:bidi="ar-SA"/>
      </w:rPr>
    </w:lvl>
    <w:lvl w:ilvl="6" w:tplc="F612BAA6">
      <w:numFmt w:val="bullet"/>
      <w:lvlText w:val="•"/>
      <w:lvlJc w:val="left"/>
      <w:pPr>
        <w:ind w:left="6682" w:hanging="212"/>
      </w:pPr>
      <w:rPr>
        <w:rFonts w:hint="default"/>
        <w:lang w:val="ru-RU" w:eastAsia="en-US" w:bidi="ar-SA"/>
      </w:rPr>
    </w:lvl>
    <w:lvl w:ilvl="7" w:tplc="0744FF34">
      <w:numFmt w:val="bullet"/>
      <w:lvlText w:val="•"/>
      <w:lvlJc w:val="left"/>
      <w:pPr>
        <w:ind w:left="7622" w:hanging="212"/>
      </w:pPr>
      <w:rPr>
        <w:rFonts w:hint="default"/>
        <w:lang w:val="ru-RU" w:eastAsia="en-US" w:bidi="ar-SA"/>
      </w:rPr>
    </w:lvl>
    <w:lvl w:ilvl="8" w:tplc="2C424360">
      <w:numFmt w:val="bullet"/>
      <w:lvlText w:val="•"/>
      <w:lvlJc w:val="left"/>
      <w:pPr>
        <w:ind w:left="8563" w:hanging="212"/>
      </w:pPr>
      <w:rPr>
        <w:rFonts w:hint="default"/>
        <w:lang w:val="ru-RU" w:eastAsia="en-US" w:bidi="ar-SA"/>
      </w:rPr>
    </w:lvl>
  </w:abstractNum>
  <w:abstractNum w:abstractNumId="82">
    <w:nsid w:val="1BE6053A"/>
    <w:multiLevelType w:val="hybridMultilevel"/>
    <w:tmpl w:val="89AADC68"/>
    <w:lvl w:ilvl="0" w:tplc="4320934E">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7DD4C4E0">
      <w:numFmt w:val="bullet"/>
      <w:lvlText w:val="•"/>
      <w:lvlJc w:val="left"/>
      <w:pPr>
        <w:ind w:left="2160" w:hanging="283"/>
      </w:pPr>
      <w:rPr>
        <w:rFonts w:hint="default"/>
        <w:lang w:val="ru-RU" w:eastAsia="en-US" w:bidi="ar-SA"/>
      </w:rPr>
    </w:lvl>
    <w:lvl w:ilvl="2" w:tplc="6E423C7A">
      <w:numFmt w:val="bullet"/>
      <w:lvlText w:val="•"/>
      <w:lvlJc w:val="left"/>
      <w:pPr>
        <w:ind w:left="3080" w:hanging="283"/>
      </w:pPr>
      <w:rPr>
        <w:rFonts w:hint="default"/>
        <w:lang w:val="ru-RU" w:eastAsia="en-US" w:bidi="ar-SA"/>
      </w:rPr>
    </w:lvl>
    <w:lvl w:ilvl="3" w:tplc="90AEE242">
      <w:numFmt w:val="bullet"/>
      <w:lvlText w:val="•"/>
      <w:lvlJc w:val="left"/>
      <w:pPr>
        <w:ind w:left="4001" w:hanging="283"/>
      </w:pPr>
      <w:rPr>
        <w:rFonts w:hint="default"/>
        <w:lang w:val="ru-RU" w:eastAsia="en-US" w:bidi="ar-SA"/>
      </w:rPr>
    </w:lvl>
    <w:lvl w:ilvl="4" w:tplc="A4EC712E">
      <w:numFmt w:val="bullet"/>
      <w:lvlText w:val="•"/>
      <w:lvlJc w:val="left"/>
      <w:pPr>
        <w:ind w:left="4921" w:hanging="283"/>
      </w:pPr>
      <w:rPr>
        <w:rFonts w:hint="default"/>
        <w:lang w:val="ru-RU" w:eastAsia="en-US" w:bidi="ar-SA"/>
      </w:rPr>
    </w:lvl>
    <w:lvl w:ilvl="5" w:tplc="661EEE82">
      <w:numFmt w:val="bullet"/>
      <w:lvlText w:val="•"/>
      <w:lvlJc w:val="left"/>
      <w:pPr>
        <w:ind w:left="5842" w:hanging="283"/>
      </w:pPr>
      <w:rPr>
        <w:rFonts w:hint="default"/>
        <w:lang w:val="ru-RU" w:eastAsia="en-US" w:bidi="ar-SA"/>
      </w:rPr>
    </w:lvl>
    <w:lvl w:ilvl="6" w:tplc="964A0844">
      <w:numFmt w:val="bullet"/>
      <w:lvlText w:val="•"/>
      <w:lvlJc w:val="left"/>
      <w:pPr>
        <w:ind w:left="6762" w:hanging="283"/>
      </w:pPr>
      <w:rPr>
        <w:rFonts w:hint="default"/>
        <w:lang w:val="ru-RU" w:eastAsia="en-US" w:bidi="ar-SA"/>
      </w:rPr>
    </w:lvl>
    <w:lvl w:ilvl="7" w:tplc="65A60BD0">
      <w:numFmt w:val="bullet"/>
      <w:lvlText w:val="•"/>
      <w:lvlJc w:val="left"/>
      <w:pPr>
        <w:ind w:left="7682" w:hanging="283"/>
      </w:pPr>
      <w:rPr>
        <w:rFonts w:hint="default"/>
        <w:lang w:val="ru-RU" w:eastAsia="en-US" w:bidi="ar-SA"/>
      </w:rPr>
    </w:lvl>
    <w:lvl w:ilvl="8" w:tplc="7E7AAE12">
      <w:numFmt w:val="bullet"/>
      <w:lvlText w:val="•"/>
      <w:lvlJc w:val="left"/>
      <w:pPr>
        <w:ind w:left="8603" w:hanging="283"/>
      </w:pPr>
      <w:rPr>
        <w:rFonts w:hint="default"/>
        <w:lang w:val="ru-RU" w:eastAsia="en-US" w:bidi="ar-SA"/>
      </w:rPr>
    </w:lvl>
  </w:abstractNum>
  <w:abstractNum w:abstractNumId="83">
    <w:nsid w:val="1C2F62F7"/>
    <w:multiLevelType w:val="hybridMultilevel"/>
    <w:tmpl w:val="D4AA398C"/>
    <w:lvl w:ilvl="0" w:tplc="145EA084">
      <w:numFmt w:val="bullet"/>
      <w:lvlText w:val="–"/>
      <w:lvlJc w:val="left"/>
      <w:pPr>
        <w:ind w:left="166" w:hanging="389"/>
      </w:pPr>
      <w:rPr>
        <w:rFonts w:ascii="Times New Roman" w:eastAsia="Times New Roman" w:hAnsi="Times New Roman" w:cs="Times New Roman" w:hint="default"/>
        <w:b w:val="0"/>
        <w:bCs w:val="0"/>
        <w:i w:val="0"/>
        <w:iCs w:val="0"/>
        <w:w w:val="99"/>
        <w:sz w:val="28"/>
        <w:szCs w:val="28"/>
        <w:lang w:val="ru-RU" w:eastAsia="en-US" w:bidi="ar-SA"/>
      </w:rPr>
    </w:lvl>
    <w:lvl w:ilvl="1" w:tplc="5E1609EA">
      <w:numFmt w:val="bullet"/>
      <w:lvlText w:val="•"/>
      <w:lvlJc w:val="left"/>
      <w:pPr>
        <w:ind w:left="661" w:hanging="389"/>
      </w:pPr>
      <w:rPr>
        <w:rFonts w:hint="default"/>
        <w:lang w:val="ru-RU" w:eastAsia="en-US" w:bidi="ar-SA"/>
      </w:rPr>
    </w:lvl>
    <w:lvl w:ilvl="2" w:tplc="D182FD64">
      <w:numFmt w:val="bullet"/>
      <w:lvlText w:val="•"/>
      <w:lvlJc w:val="left"/>
      <w:pPr>
        <w:ind w:left="1163" w:hanging="389"/>
      </w:pPr>
      <w:rPr>
        <w:rFonts w:hint="default"/>
        <w:lang w:val="ru-RU" w:eastAsia="en-US" w:bidi="ar-SA"/>
      </w:rPr>
    </w:lvl>
    <w:lvl w:ilvl="3" w:tplc="B1A0EC50">
      <w:numFmt w:val="bullet"/>
      <w:lvlText w:val="•"/>
      <w:lvlJc w:val="left"/>
      <w:pPr>
        <w:ind w:left="1664" w:hanging="389"/>
      </w:pPr>
      <w:rPr>
        <w:rFonts w:hint="default"/>
        <w:lang w:val="ru-RU" w:eastAsia="en-US" w:bidi="ar-SA"/>
      </w:rPr>
    </w:lvl>
    <w:lvl w:ilvl="4" w:tplc="43E0471E">
      <w:numFmt w:val="bullet"/>
      <w:lvlText w:val="•"/>
      <w:lvlJc w:val="left"/>
      <w:pPr>
        <w:ind w:left="2166" w:hanging="389"/>
      </w:pPr>
      <w:rPr>
        <w:rFonts w:hint="default"/>
        <w:lang w:val="ru-RU" w:eastAsia="en-US" w:bidi="ar-SA"/>
      </w:rPr>
    </w:lvl>
    <w:lvl w:ilvl="5" w:tplc="D4DEF7A6">
      <w:numFmt w:val="bullet"/>
      <w:lvlText w:val="•"/>
      <w:lvlJc w:val="left"/>
      <w:pPr>
        <w:ind w:left="2668" w:hanging="389"/>
      </w:pPr>
      <w:rPr>
        <w:rFonts w:hint="default"/>
        <w:lang w:val="ru-RU" w:eastAsia="en-US" w:bidi="ar-SA"/>
      </w:rPr>
    </w:lvl>
    <w:lvl w:ilvl="6" w:tplc="46DCBE04">
      <w:numFmt w:val="bullet"/>
      <w:lvlText w:val="•"/>
      <w:lvlJc w:val="left"/>
      <w:pPr>
        <w:ind w:left="3169" w:hanging="389"/>
      </w:pPr>
      <w:rPr>
        <w:rFonts w:hint="default"/>
        <w:lang w:val="ru-RU" w:eastAsia="en-US" w:bidi="ar-SA"/>
      </w:rPr>
    </w:lvl>
    <w:lvl w:ilvl="7" w:tplc="2AAC830C">
      <w:numFmt w:val="bullet"/>
      <w:lvlText w:val="•"/>
      <w:lvlJc w:val="left"/>
      <w:pPr>
        <w:ind w:left="3671" w:hanging="389"/>
      </w:pPr>
      <w:rPr>
        <w:rFonts w:hint="default"/>
        <w:lang w:val="ru-RU" w:eastAsia="en-US" w:bidi="ar-SA"/>
      </w:rPr>
    </w:lvl>
    <w:lvl w:ilvl="8" w:tplc="E48A408C">
      <w:numFmt w:val="bullet"/>
      <w:lvlText w:val="•"/>
      <w:lvlJc w:val="left"/>
      <w:pPr>
        <w:ind w:left="4172" w:hanging="389"/>
      </w:pPr>
      <w:rPr>
        <w:rFonts w:hint="default"/>
        <w:lang w:val="ru-RU" w:eastAsia="en-US" w:bidi="ar-SA"/>
      </w:rPr>
    </w:lvl>
  </w:abstractNum>
  <w:abstractNum w:abstractNumId="84">
    <w:nsid w:val="1D980D7F"/>
    <w:multiLevelType w:val="hybridMultilevel"/>
    <w:tmpl w:val="052A5938"/>
    <w:lvl w:ilvl="0" w:tplc="47B66068">
      <w:start w:val="1"/>
      <w:numFmt w:val="decimal"/>
      <w:lvlText w:val="%1."/>
      <w:lvlJc w:val="left"/>
      <w:pPr>
        <w:ind w:left="113" w:hanging="322"/>
      </w:pPr>
      <w:rPr>
        <w:rFonts w:ascii="Times New Roman" w:eastAsia="Times New Roman" w:hAnsi="Times New Roman" w:cs="Times New Roman" w:hint="default"/>
        <w:b w:val="0"/>
        <w:bCs w:val="0"/>
        <w:i w:val="0"/>
        <w:iCs w:val="0"/>
        <w:w w:val="99"/>
        <w:sz w:val="28"/>
        <w:szCs w:val="28"/>
        <w:lang w:val="ru-RU" w:eastAsia="en-US" w:bidi="ar-SA"/>
      </w:rPr>
    </w:lvl>
    <w:lvl w:ilvl="1" w:tplc="FF923684">
      <w:numFmt w:val="bullet"/>
      <w:lvlText w:val="•"/>
      <w:lvlJc w:val="left"/>
      <w:pPr>
        <w:ind w:left="1152" w:hanging="322"/>
      </w:pPr>
      <w:rPr>
        <w:rFonts w:hint="default"/>
        <w:lang w:val="ru-RU" w:eastAsia="en-US" w:bidi="ar-SA"/>
      </w:rPr>
    </w:lvl>
    <w:lvl w:ilvl="2" w:tplc="EEC2175A">
      <w:numFmt w:val="bullet"/>
      <w:lvlText w:val="•"/>
      <w:lvlJc w:val="left"/>
      <w:pPr>
        <w:ind w:left="2184" w:hanging="322"/>
      </w:pPr>
      <w:rPr>
        <w:rFonts w:hint="default"/>
        <w:lang w:val="ru-RU" w:eastAsia="en-US" w:bidi="ar-SA"/>
      </w:rPr>
    </w:lvl>
    <w:lvl w:ilvl="3" w:tplc="58EE16EC">
      <w:numFmt w:val="bullet"/>
      <w:lvlText w:val="•"/>
      <w:lvlJc w:val="left"/>
      <w:pPr>
        <w:ind w:left="3217" w:hanging="322"/>
      </w:pPr>
      <w:rPr>
        <w:rFonts w:hint="default"/>
        <w:lang w:val="ru-RU" w:eastAsia="en-US" w:bidi="ar-SA"/>
      </w:rPr>
    </w:lvl>
    <w:lvl w:ilvl="4" w:tplc="D034FF78">
      <w:numFmt w:val="bullet"/>
      <w:lvlText w:val="•"/>
      <w:lvlJc w:val="left"/>
      <w:pPr>
        <w:ind w:left="4249" w:hanging="322"/>
      </w:pPr>
      <w:rPr>
        <w:rFonts w:hint="default"/>
        <w:lang w:val="ru-RU" w:eastAsia="en-US" w:bidi="ar-SA"/>
      </w:rPr>
    </w:lvl>
    <w:lvl w:ilvl="5" w:tplc="5B7AE61A">
      <w:numFmt w:val="bullet"/>
      <w:lvlText w:val="•"/>
      <w:lvlJc w:val="left"/>
      <w:pPr>
        <w:ind w:left="5282" w:hanging="322"/>
      </w:pPr>
      <w:rPr>
        <w:rFonts w:hint="default"/>
        <w:lang w:val="ru-RU" w:eastAsia="en-US" w:bidi="ar-SA"/>
      </w:rPr>
    </w:lvl>
    <w:lvl w:ilvl="6" w:tplc="2F924314">
      <w:numFmt w:val="bullet"/>
      <w:lvlText w:val="•"/>
      <w:lvlJc w:val="left"/>
      <w:pPr>
        <w:ind w:left="6314" w:hanging="322"/>
      </w:pPr>
      <w:rPr>
        <w:rFonts w:hint="default"/>
        <w:lang w:val="ru-RU" w:eastAsia="en-US" w:bidi="ar-SA"/>
      </w:rPr>
    </w:lvl>
    <w:lvl w:ilvl="7" w:tplc="C4323370">
      <w:numFmt w:val="bullet"/>
      <w:lvlText w:val="•"/>
      <w:lvlJc w:val="left"/>
      <w:pPr>
        <w:ind w:left="7346" w:hanging="322"/>
      </w:pPr>
      <w:rPr>
        <w:rFonts w:hint="default"/>
        <w:lang w:val="ru-RU" w:eastAsia="en-US" w:bidi="ar-SA"/>
      </w:rPr>
    </w:lvl>
    <w:lvl w:ilvl="8" w:tplc="B29C8044">
      <w:numFmt w:val="bullet"/>
      <w:lvlText w:val="•"/>
      <w:lvlJc w:val="left"/>
      <w:pPr>
        <w:ind w:left="8379" w:hanging="322"/>
      </w:pPr>
      <w:rPr>
        <w:rFonts w:hint="default"/>
        <w:lang w:val="ru-RU" w:eastAsia="en-US" w:bidi="ar-SA"/>
      </w:rPr>
    </w:lvl>
  </w:abstractNum>
  <w:abstractNum w:abstractNumId="85">
    <w:nsid w:val="1DE50B6B"/>
    <w:multiLevelType w:val="hybridMultilevel"/>
    <w:tmpl w:val="958C9C54"/>
    <w:lvl w:ilvl="0" w:tplc="CBE6D55C">
      <w:start w:val="1"/>
      <w:numFmt w:val="decimal"/>
      <w:lvlText w:val="%1)"/>
      <w:lvlJc w:val="left"/>
      <w:pPr>
        <w:ind w:left="113" w:hanging="346"/>
      </w:pPr>
      <w:rPr>
        <w:rFonts w:ascii="Times New Roman" w:eastAsia="Times New Roman" w:hAnsi="Times New Roman" w:cs="Times New Roman" w:hint="default"/>
        <w:b w:val="0"/>
        <w:bCs w:val="0"/>
        <w:i w:val="0"/>
        <w:iCs w:val="0"/>
        <w:w w:val="99"/>
        <w:sz w:val="28"/>
        <w:szCs w:val="28"/>
        <w:lang w:val="ru-RU" w:eastAsia="en-US" w:bidi="ar-SA"/>
      </w:rPr>
    </w:lvl>
    <w:lvl w:ilvl="1" w:tplc="DEE6A87A">
      <w:numFmt w:val="bullet"/>
      <w:lvlText w:val="•"/>
      <w:lvlJc w:val="left"/>
      <w:pPr>
        <w:ind w:left="1152" w:hanging="346"/>
      </w:pPr>
      <w:rPr>
        <w:rFonts w:hint="default"/>
        <w:lang w:val="ru-RU" w:eastAsia="en-US" w:bidi="ar-SA"/>
      </w:rPr>
    </w:lvl>
    <w:lvl w:ilvl="2" w:tplc="E6A84C90">
      <w:numFmt w:val="bullet"/>
      <w:lvlText w:val="•"/>
      <w:lvlJc w:val="left"/>
      <w:pPr>
        <w:ind w:left="2184" w:hanging="346"/>
      </w:pPr>
      <w:rPr>
        <w:rFonts w:hint="default"/>
        <w:lang w:val="ru-RU" w:eastAsia="en-US" w:bidi="ar-SA"/>
      </w:rPr>
    </w:lvl>
    <w:lvl w:ilvl="3" w:tplc="9FA0236C">
      <w:numFmt w:val="bullet"/>
      <w:lvlText w:val="•"/>
      <w:lvlJc w:val="left"/>
      <w:pPr>
        <w:ind w:left="3217" w:hanging="346"/>
      </w:pPr>
      <w:rPr>
        <w:rFonts w:hint="default"/>
        <w:lang w:val="ru-RU" w:eastAsia="en-US" w:bidi="ar-SA"/>
      </w:rPr>
    </w:lvl>
    <w:lvl w:ilvl="4" w:tplc="47AC1BCE">
      <w:numFmt w:val="bullet"/>
      <w:lvlText w:val="•"/>
      <w:lvlJc w:val="left"/>
      <w:pPr>
        <w:ind w:left="4249" w:hanging="346"/>
      </w:pPr>
      <w:rPr>
        <w:rFonts w:hint="default"/>
        <w:lang w:val="ru-RU" w:eastAsia="en-US" w:bidi="ar-SA"/>
      </w:rPr>
    </w:lvl>
    <w:lvl w:ilvl="5" w:tplc="26DAE910">
      <w:numFmt w:val="bullet"/>
      <w:lvlText w:val="•"/>
      <w:lvlJc w:val="left"/>
      <w:pPr>
        <w:ind w:left="5282" w:hanging="346"/>
      </w:pPr>
      <w:rPr>
        <w:rFonts w:hint="default"/>
        <w:lang w:val="ru-RU" w:eastAsia="en-US" w:bidi="ar-SA"/>
      </w:rPr>
    </w:lvl>
    <w:lvl w:ilvl="6" w:tplc="9A2AD100">
      <w:numFmt w:val="bullet"/>
      <w:lvlText w:val="•"/>
      <w:lvlJc w:val="left"/>
      <w:pPr>
        <w:ind w:left="6314" w:hanging="346"/>
      </w:pPr>
      <w:rPr>
        <w:rFonts w:hint="default"/>
        <w:lang w:val="ru-RU" w:eastAsia="en-US" w:bidi="ar-SA"/>
      </w:rPr>
    </w:lvl>
    <w:lvl w:ilvl="7" w:tplc="951AB108">
      <w:numFmt w:val="bullet"/>
      <w:lvlText w:val="•"/>
      <w:lvlJc w:val="left"/>
      <w:pPr>
        <w:ind w:left="7346" w:hanging="346"/>
      </w:pPr>
      <w:rPr>
        <w:rFonts w:hint="default"/>
        <w:lang w:val="ru-RU" w:eastAsia="en-US" w:bidi="ar-SA"/>
      </w:rPr>
    </w:lvl>
    <w:lvl w:ilvl="8" w:tplc="0DC00550">
      <w:numFmt w:val="bullet"/>
      <w:lvlText w:val="•"/>
      <w:lvlJc w:val="left"/>
      <w:pPr>
        <w:ind w:left="8379" w:hanging="346"/>
      </w:pPr>
      <w:rPr>
        <w:rFonts w:hint="default"/>
        <w:lang w:val="ru-RU" w:eastAsia="en-US" w:bidi="ar-SA"/>
      </w:rPr>
    </w:lvl>
  </w:abstractNum>
  <w:abstractNum w:abstractNumId="86">
    <w:nsid w:val="1EC771B6"/>
    <w:multiLevelType w:val="hybridMultilevel"/>
    <w:tmpl w:val="5A4EC9A6"/>
    <w:lvl w:ilvl="0" w:tplc="62EE9DCC">
      <w:start w:val="1"/>
      <w:numFmt w:val="decimal"/>
      <w:lvlText w:val="%1."/>
      <w:lvlJc w:val="left"/>
      <w:pPr>
        <w:ind w:left="1227" w:hanging="283"/>
      </w:pPr>
      <w:rPr>
        <w:rFonts w:ascii="Times New Roman" w:eastAsia="Times New Roman" w:hAnsi="Times New Roman" w:cs="Times New Roman" w:hint="default"/>
        <w:b w:val="0"/>
        <w:bCs w:val="0"/>
        <w:i w:val="0"/>
        <w:iCs w:val="0"/>
        <w:w w:val="99"/>
        <w:sz w:val="28"/>
        <w:szCs w:val="28"/>
        <w:lang w:val="ru-RU" w:eastAsia="en-US" w:bidi="ar-SA"/>
      </w:rPr>
    </w:lvl>
    <w:lvl w:ilvl="1" w:tplc="41108DE4">
      <w:numFmt w:val="bullet"/>
      <w:lvlText w:val="•"/>
      <w:lvlJc w:val="left"/>
      <w:pPr>
        <w:ind w:left="2164" w:hanging="283"/>
      </w:pPr>
      <w:rPr>
        <w:rFonts w:hint="default"/>
        <w:lang w:val="ru-RU" w:eastAsia="en-US" w:bidi="ar-SA"/>
      </w:rPr>
    </w:lvl>
    <w:lvl w:ilvl="2" w:tplc="0D1AF100">
      <w:numFmt w:val="bullet"/>
      <w:lvlText w:val="•"/>
      <w:lvlJc w:val="left"/>
      <w:pPr>
        <w:ind w:left="3109" w:hanging="283"/>
      </w:pPr>
      <w:rPr>
        <w:rFonts w:hint="default"/>
        <w:lang w:val="ru-RU" w:eastAsia="en-US" w:bidi="ar-SA"/>
      </w:rPr>
    </w:lvl>
    <w:lvl w:ilvl="3" w:tplc="0DE2FBA8">
      <w:numFmt w:val="bullet"/>
      <w:lvlText w:val="•"/>
      <w:lvlJc w:val="left"/>
      <w:pPr>
        <w:ind w:left="4054" w:hanging="283"/>
      </w:pPr>
      <w:rPr>
        <w:rFonts w:hint="default"/>
        <w:lang w:val="ru-RU" w:eastAsia="en-US" w:bidi="ar-SA"/>
      </w:rPr>
    </w:lvl>
    <w:lvl w:ilvl="4" w:tplc="15C0BA4C">
      <w:numFmt w:val="bullet"/>
      <w:lvlText w:val="•"/>
      <w:lvlJc w:val="left"/>
      <w:pPr>
        <w:ind w:left="4999" w:hanging="283"/>
      </w:pPr>
      <w:rPr>
        <w:rFonts w:hint="default"/>
        <w:lang w:val="ru-RU" w:eastAsia="en-US" w:bidi="ar-SA"/>
      </w:rPr>
    </w:lvl>
    <w:lvl w:ilvl="5" w:tplc="8A4ACBB8">
      <w:numFmt w:val="bullet"/>
      <w:lvlText w:val="•"/>
      <w:lvlJc w:val="left"/>
      <w:pPr>
        <w:ind w:left="5944" w:hanging="283"/>
      </w:pPr>
      <w:rPr>
        <w:rFonts w:hint="default"/>
        <w:lang w:val="ru-RU" w:eastAsia="en-US" w:bidi="ar-SA"/>
      </w:rPr>
    </w:lvl>
    <w:lvl w:ilvl="6" w:tplc="E8049528">
      <w:numFmt w:val="bullet"/>
      <w:lvlText w:val="•"/>
      <w:lvlJc w:val="left"/>
      <w:pPr>
        <w:ind w:left="6889" w:hanging="283"/>
      </w:pPr>
      <w:rPr>
        <w:rFonts w:hint="default"/>
        <w:lang w:val="ru-RU" w:eastAsia="en-US" w:bidi="ar-SA"/>
      </w:rPr>
    </w:lvl>
    <w:lvl w:ilvl="7" w:tplc="83805BD8">
      <w:numFmt w:val="bullet"/>
      <w:lvlText w:val="•"/>
      <w:lvlJc w:val="left"/>
      <w:pPr>
        <w:ind w:left="7834" w:hanging="283"/>
      </w:pPr>
      <w:rPr>
        <w:rFonts w:hint="default"/>
        <w:lang w:val="ru-RU" w:eastAsia="en-US" w:bidi="ar-SA"/>
      </w:rPr>
    </w:lvl>
    <w:lvl w:ilvl="8" w:tplc="FA320CBC">
      <w:numFmt w:val="bullet"/>
      <w:lvlText w:val="•"/>
      <w:lvlJc w:val="left"/>
      <w:pPr>
        <w:ind w:left="8779" w:hanging="283"/>
      </w:pPr>
      <w:rPr>
        <w:rFonts w:hint="default"/>
        <w:lang w:val="ru-RU" w:eastAsia="en-US" w:bidi="ar-SA"/>
      </w:rPr>
    </w:lvl>
  </w:abstractNum>
  <w:abstractNum w:abstractNumId="87">
    <w:nsid w:val="1EFE3392"/>
    <w:multiLevelType w:val="hybridMultilevel"/>
    <w:tmpl w:val="3AEA7F82"/>
    <w:lvl w:ilvl="0" w:tplc="3692EF80">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B6DC9424">
      <w:numFmt w:val="bullet"/>
      <w:lvlText w:val="•"/>
      <w:lvlJc w:val="left"/>
      <w:pPr>
        <w:ind w:left="2128" w:hanging="262"/>
      </w:pPr>
      <w:rPr>
        <w:rFonts w:hint="default"/>
        <w:lang w:val="ru-RU" w:eastAsia="en-US" w:bidi="ar-SA"/>
      </w:rPr>
    </w:lvl>
    <w:lvl w:ilvl="2" w:tplc="98F430A4">
      <w:numFmt w:val="bullet"/>
      <w:lvlText w:val="•"/>
      <w:lvlJc w:val="left"/>
      <w:pPr>
        <w:ind w:left="3116" w:hanging="262"/>
      </w:pPr>
      <w:rPr>
        <w:rFonts w:hint="default"/>
        <w:lang w:val="ru-RU" w:eastAsia="en-US" w:bidi="ar-SA"/>
      </w:rPr>
    </w:lvl>
    <w:lvl w:ilvl="3" w:tplc="56D47492">
      <w:numFmt w:val="bullet"/>
      <w:lvlText w:val="•"/>
      <w:lvlJc w:val="left"/>
      <w:pPr>
        <w:ind w:left="4104" w:hanging="262"/>
      </w:pPr>
      <w:rPr>
        <w:rFonts w:hint="default"/>
        <w:lang w:val="ru-RU" w:eastAsia="en-US" w:bidi="ar-SA"/>
      </w:rPr>
    </w:lvl>
    <w:lvl w:ilvl="4" w:tplc="84EE04C8">
      <w:numFmt w:val="bullet"/>
      <w:lvlText w:val="•"/>
      <w:lvlJc w:val="left"/>
      <w:pPr>
        <w:ind w:left="5092" w:hanging="262"/>
      </w:pPr>
      <w:rPr>
        <w:rFonts w:hint="default"/>
        <w:lang w:val="ru-RU" w:eastAsia="en-US" w:bidi="ar-SA"/>
      </w:rPr>
    </w:lvl>
    <w:lvl w:ilvl="5" w:tplc="D2E2A618">
      <w:numFmt w:val="bullet"/>
      <w:lvlText w:val="•"/>
      <w:lvlJc w:val="left"/>
      <w:pPr>
        <w:ind w:left="6080" w:hanging="262"/>
      </w:pPr>
      <w:rPr>
        <w:rFonts w:hint="default"/>
        <w:lang w:val="ru-RU" w:eastAsia="en-US" w:bidi="ar-SA"/>
      </w:rPr>
    </w:lvl>
    <w:lvl w:ilvl="6" w:tplc="558C50B0">
      <w:numFmt w:val="bullet"/>
      <w:lvlText w:val="•"/>
      <w:lvlJc w:val="left"/>
      <w:pPr>
        <w:ind w:left="7068" w:hanging="262"/>
      </w:pPr>
      <w:rPr>
        <w:rFonts w:hint="default"/>
        <w:lang w:val="ru-RU" w:eastAsia="en-US" w:bidi="ar-SA"/>
      </w:rPr>
    </w:lvl>
    <w:lvl w:ilvl="7" w:tplc="F2BA85A2">
      <w:numFmt w:val="bullet"/>
      <w:lvlText w:val="•"/>
      <w:lvlJc w:val="left"/>
      <w:pPr>
        <w:ind w:left="8056" w:hanging="262"/>
      </w:pPr>
      <w:rPr>
        <w:rFonts w:hint="default"/>
        <w:lang w:val="ru-RU" w:eastAsia="en-US" w:bidi="ar-SA"/>
      </w:rPr>
    </w:lvl>
    <w:lvl w:ilvl="8" w:tplc="2C423A8A">
      <w:numFmt w:val="bullet"/>
      <w:lvlText w:val="•"/>
      <w:lvlJc w:val="left"/>
      <w:pPr>
        <w:ind w:left="9044" w:hanging="262"/>
      </w:pPr>
      <w:rPr>
        <w:rFonts w:hint="default"/>
        <w:lang w:val="ru-RU" w:eastAsia="en-US" w:bidi="ar-SA"/>
      </w:rPr>
    </w:lvl>
  </w:abstractNum>
  <w:abstractNum w:abstractNumId="88">
    <w:nsid w:val="1FA521E1"/>
    <w:multiLevelType w:val="hybridMultilevel"/>
    <w:tmpl w:val="FE96683C"/>
    <w:lvl w:ilvl="0" w:tplc="63A41CDA">
      <w:start w:val="1"/>
      <w:numFmt w:val="decimal"/>
      <w:lvlText w:val="%1."/>
      <w:lvlJc w:val="left"/>
      <w:pPr>
        <w:ind w:left="404" w:hanging="423"/>
        <w:jc w:val="right"/>
      </w:pPr>
      <w:rPr>
        <w:rFonts w:ascii="Times New Roman" w:eastAsia="Times New Roman" w:hAnsi="Times New Roman" w:cs="Times New Roman" w:hint="default"/>
        <w:b w:val="0"/>
        <w:bCs w:val="0"/>
        <w:i w:val="0"/>
        <w:iCs w:val="0"/>
        <w:w w:val="99"/>
        <w:sz w:val="28"/>
        <w:szCs w:val="28"/>
        <w:lang w:val="ru-RU" w:eastAsia="en-US" w:bidi="ar-SA"/>
      </w:rPr>
    </w:lvl>
    <w:lvl w:ilvl="1" w:tplc="4A7CC596">
      <w:numFmt w:val="bullet"/>
      <w:lvlText w:val="•"/>
      <w:lvlJc w:val="left"/>
      <w:pPr>
        <w:ind w:left="1320" w:hanging="423"/>
      </w:pPr>
      <w:rPr>
        <w:rFonts w:hint="default"/>
        <w:lang w:val="ru-RU" w:eastAsia="en-US" w:bidi="ar-SA"/>
      </w:rPr>
    </w:lvl>
    <w:lvl w:ilvl="2" w:tplc="B9DCB8DE">
      <w:numFmt w:val="bullet"/>
      <w:lvlText w:val="•"/>
      <w:lvlJc w:val="left"/>
      <w:pPr>
        <w:ind w:left="2240" w:hanging="423"/>
      </w:pPr>
      <w:rPr>
        <w:rFonts w:hint="default"/>
        <w:lang w:val="ru-RU" w:eastAsia="en-US" w:bidi="ar-SA"/>
      </w:rPr>
    </w:lvl>
    <w:lvl w:ilvl="3" w:tplc="9C60BF56">
      <w:numFmt w:val="bullet"/>
      <w:lvlText w:val="•"/>
      <w:lvlJc w:val="left"/>
      <w:pPr>
        <w:ind w:left="3160" w:hanging="423"/>
      </w:pPr>
      <w:rPr>
        <w:rFonts w:hint="default"/>
        <w:lang w:val="ru-RU" w:eastAsia="en-US" w:bidi="ar-SA"/>
      </w:rPr>
    </w:lvl>
    <w:lvl w:ilvl="4" w:tplc="CF3A5A34">
      <w:numFmt w:val="bullet"/>
      <w:lvlText w:val="•"/>
      <w:lvlJc w:val="left"/>
      <w:pPr>
        <w:ind w:left="4080" w:hanging="423"/>
      </w:pPr>
      <w:rPr>
        <w:rFonts w:hint="default"/>
        <w:lang w:val="ru-RU" w:eastAsia="en-US" w:bidi="ar-SA"/>
      </w:rPr>
    </w:lvl>
    <w:lvl w:ilvl="5" w:tplc="F348A9C2">
      <w:numFmt w:val="bullet"/>
      <w:lvlText w:val="•"/>
      <w:lvlJc w:val="left"/>
      <w:pPr>
        <w:ind w:left="5001" w:hanging="423"/>
      </w:pPr>
      <w:rPr>
        <w:rFonts w:hint="default"/>
        <w:lang w:val="ru-RU" w:eastAsia="en-US" w:bidi="ar-SA"/>
      </w:rPr>
    </w:lvl>
    <w:lvl w:ilvl="6" w:tplc="E1DC481A">
      <w:numFmt w:val="bullet"/>
      <w:lvlText w:val="•"/>
      <w:lvlJc w:val="left"/>
      <w:pPr>
        <w:ind w:left="5921" w:hanging="423"/>
      </w:pPr>
      <w:rPr>
        <w:rFonts w:hint="default"/>
        <w:lang w:val="ru-RU" w:eastAsia="en-US" w:bidi="ar-SA"/>
      </w:rPr>
    </w:lvl>
    <w:lvl w:ilvl="7" w:tplc="9C68AFFA">
      <w:numFmt w:val="bullet"/>
      <w:lvlText w:val="•"/>
      <w:lvlJc w:val="left"/>
      <w:pPr>
        <w:ind w:left="6841" w:hanging="423"/>
      </w:pPr>
      <w:rPr>
        <w:rFonts w:hint="default"/>
        <w:lang w:val="ru-RU" w:eastAsia="en-US" w:bidi="ar-SA"/>
      </w:rPr>
    </w:lvl>
    <w:lvl w:ilvl="8" w:tplc="A9CEB05E">
      <w:numFmt w:val="bullet"/>
      <w:lvlText w:val="•"/>
      <w:lvlJc w:val="left"/>
      <w:pPr>
        <w:ind w:left="7761" w:hanging="423"/>
      </w:pPr>
      <w:rPr>
        <w:rFonts w:hint="default"/>
        <w:lang w:val="ru-RU" w:eastAsia="en-US" w:bidi="ar-SA"/>
      </w:rPr>
    </w:lvl>
  </w:abstractNum>
  <w:abstractNum w:abstractNumId="89">
    <w:nsid w:val="1FC92374"/>
    <w:multiLevelType w:val="hybridMultilevel"/>
    <w:tmpl w:val="A52E6842"/>
    <w:lvl w:ilvl="0" w:tplc="0F2A0926">
      <w:start w:val="1"/>
      <w:numFmt w:val="decimal"/>
      <w:lvlText w:val="%1."/>
      <w:lvlJc w:val="left"/>
      <w:pPr>
        <w:ind w:left="113" w:hanging="284"/>
      </w:pPr>
      <w:rPr>
        <w:rFonts w:ascii="Times New Roman" w:eastAsia="Times New Roman" w:hAnsi="Times New Roman" w:cs="Times New Roman" w:hint="default"/>
        <w:b w:val="0"/>
        <w:bCs w:val="0"/>
        <w:i w:val="0"/>
        <w:iCs w:val="0"/>
        <w:w w:val="99"/>
        <w:sz w:val="28"/>
        <w:szCs w:val="28"/>
        <w:lang w:val="ru-RU" w:eastAsia="en-US" w:bidi="ar-SA"/>
      </w:rPr>
    </w:lvl>
    <w:lvl w:ilvl="1" w:tplc="73F4EEDC">
      <w:numFmt w:val="bullet"/>
      <w:lvlText w:val="•"/>
      <w:lvlJc w:val="left"/>
      <w:pPr>
        <w:ind w:left="1152" w:hanging="284"/>
      </w:pPr>
      <w:rPr>
        <w:rFonts w:hint="default"/>
        <w:lang w:val="ru-RU" w:eastAsia="en-US" w:bidi="ar-SA"/>
      </w:rPr>
    </w:lvl>
    <w:lvl w:ilvl="2" w:tplc="1550DB2E">
      <w:numFmt w:val="bullet"/>
      <w:lvlText w:val="•"/>
      <w:lvlJc w:val="left"/>
      <w:pPr>
        <w:ind w:left="2184" w:hanging="284"/>
      </w:pPr>
      <w:rPr>
        <w:rFonts w:hint="default"/>
        <w:lang w:val="ru-RU" w:eastAsia="en-US" w:bidi="ar-SA"/>
      </w:rPr>
    </w:lvl>
    <w:lvl w:ilvl="3" w:tplc="33AE2238">
      <w:numFmt w:val="bullet"/>
      <w:lvlText w:val="•"/>
      <w:lvlJc w:val="left"/>
      <w:pPr>
        <w:ind w:left="3217" w:hanging="284"/>
      </w:pPr>
      <w:rPr>
        <w:rFonts w:hint="default"/>
        <w:lang w:val="ru-RU" w:eastAsia="en-US" w:bidi="ar-SA"/>
      </w:rPr>
    </w:lvl>
    <w:lvl w:ilvl="4" w:tplc="082029CC">
      <w:numFmt w:val="bullet"/>
      <w:lvlText w:val="•"/>
      <w:lvlJc w:val="left"/>
      <w:pPr>
        <w:ind w:left="4249" w:hanging="284"/>
      </w:pPr>
      <w:rPr>
        <w:rFonts w:hint="default"/>
        <w:lang w:val="ru-RU" w:eastAsia="en-US" w:bidi="ar-SA"/>
      </w:rPr>
    </w:lvl>
    <w:lvl w:ilvl="5" w:tplc="FB0482E2">
      <w:numFmt w:val="bullet"/>
      <w:lvlText w:val="•"/>
      <w:lvlJc w:val="left"/>
      <w:pPr>
        <w:ind w:left="5282" w:hanging="284"/>
      </w:pPr>
      <w:rPr>
        <w:rFonts w:hint="default"/>
        <w:lang w:val="ru-RU" w:eastAsia="en-US" w:bidi="ar-SA"/>
      </w:rPr>
    </w:lvl>
    <w:lvl w:ilvl="6" w:tplc="8D64A77E">
      <w:numFmt w:val="bullet"/>
      <w:lvlText w:val="•"/>
      <w:lvlJc w:val="left"/>
      <w:pPr>
        <w:ind w:left="6314" w:hanging="284"/>
      </w:pPr>
      <w:rPr>
        <w:rFonts w:hint="default"/>
        <w:lang w:val="ru-RU" w:eastAsia="en-US" w:bidi="ar-SA"/>
      </w:rPr>
    </w:lvl>
    <w:lvl w:ilvl="7" w:tplc="2F2AAF32">
      <w:numFmt w:val="bullet"/>
      <w:lvlText w:val="•"/>
      <w:lvlJc w:val="left"/>
      <w:pPr>
        <w:ind w:left="7346" w:hanging="284"/>
      </w:pPr>
      <w:rPr>
        <w:rFonts w:hint="default"/>
        <w:lang w:val="ru-RU" w:eastAsia="en-US" w:bidi="ar-SA"/>
      </w:rPr>
    </w:lvl>
    <w:lvl w:ilvl="8" w:tplc="7FE27DCC">
      <w:numFmt w:val="bullet"/>
      <w:lvlText w:val="•"/>
      <w:lvlJc w:val="left"/>
      <w:pPr>
        <w:ind w:left="8379" w:hanging="284"/>
      </w:pPr>
      <w:rPr>
        <w:rFonts w:hint="default"/>
        <w:lang w:val="ru-RU" w:eastAsia="en-US" w:bidi="ar-SA"/>
      </w:rPr>
    </w:lvl>
  </w:abstractNum>
  <w:abstractNum w:abstractNumId="90">
    <w:nsid w:val="20080D74"/>
    <w:multiLevelType w:val="hybridMultilevel"/>
    <w:tmpl w:val="BF886738"/>
    <w:lvl w:ilvl="0" w:tplc="4A6C9114">
      <w:start w:val="1"/>
      <w:numFmt w:val="decimal"/>
      <w:lvlText w:val="%1."/>
      <w:lvlJc w:val="left"/>
      <w:pPr>
        <w:ind w:left="233" w:hanging="298"/>
      </w:pPr>
      <w:rPr>
        <w:rFonts w:ascii="Times New Roman" w:eastAsia="Times New Roman" w:hAnsi="Times New Roman" w:cs="Times New Roman" w:hint="default"/>
        <w:b w:val="0"/>
        <w:bCs w:val="0"/>
        <w:i w:val="0"/>
        <w:iCs w:val="0"/>
        <w:w w:val="99"/>
        <w:sz w:val="28"/>
        <w:szCs w:val="28"/>
        <w:lang w:val="ru-RU" w:eastAsia="en-US" w:bidi="ar-SA"/>
      </w:rPr>
    </w:lvl>
    <w:lvl w:ilvl="1" w:tplc="4D1A348A">
      <w:numFmt w:val="bullet"/>
      <w:lvlText w:val="•"/>
      <w:lvlJc w:val="left"/>
      <w:pPr>
        <w:ind w:left="420" w:hanging="298"/>
      </w:pPr>
      <w:rPr>
        <w:rFonts w:hint="default"/>
        <w:lang w:val="ru-RU" w:eastAsia="en-US" w:bidi="ar-SA"/>
      </w:rPr>
    </w:lvl>
    <w:lvl w:ilvl="2" w:tplc="E2B4CB40">
      <w:numFmt w:val="bullet"/>
      <w:lvlText w:val="•"/>
      <w:lvlJc w:val="left"/>
      <w:pPr>
        <w:ind w:left="1558" w:hanging="298"/>
      </w:pPr>
      <w:rPr>
        <w:rFonts w:hint="default"/>
        <w:lang w:val="ru-RU" w:eastAsia="en-US" w:bidi="ar-SA"/>
      </w:rPr>
    </w:lvl>
    <w:lvl w:ilvl="3" w:tplc="1444EDDC">
      <w:numFmt w:val="bullet"/>
      <w:lvlText w:val="•"/>
      <w:lvlJc w:val="left"/>
      <w:pPr>
        <w:ind w:left="2697" w:hanging="298"/>
      </w:pPr>
      <w:rPr>
        <w:rFonts w:hint="default"/>
        <w:lang w:val="ru-RU" w:eastAsia="en-US" w:bidi="ar-SA"/>
      </w:rPr>
    </w:lvl>
    <w:lvl w:ilvl="4" w:tplc="B7524722">
      <w:numFmt w:val="bullet"/>
      <w:lvlText w:val="•"/>
      <w:lvlJc w:val="left"/>
      <w:pPr>
        <w:ind w:left="3836" w:hanging="298"/>
      </w:pPr>
      <w:rPr>
        <w:rFonts w:hint="default"/>
        <w:lang w:val="ru-RU" w:eastAsia="en-US" w:bidi="ar-SA"/>
      </w:rPr>
    </w:lvl>
    <w:lvl w:ilvl="5" w:tplc="4E7C7BCA">
      <w:numFmt w:val="bullet"/>
      <w:lvlText w:val="•"/>
      <w:lvlJc w:val="left"/>
      <w:pPr>
        <w:ind w:left="4975" w:hanging="298"/>
      </w:pPr>
      <w:rPr>
        <w:rFonts w:hint="default"/>
        <w:lang w:val="ru-RU" w:eastAsia="en-US" w:bidi="ar-SA"/>
      </w:rPr>
    </w:lvl>
    <w:lvl w:ilvl="6" w:tplc="6EF63590">
      <w:numFmt w:val="bullet"/>
      <w:lvlText w:val="•"/>
      <w:lvlJc w:val="left"/>
      <w:pPr>
        <w:ind w:left="6113" w:hanging="298"/>
      </w:pPr>
      <w:rPr>
        <w:rFonts w:hint="default"/>
        <w:lang w:val="ru-RU" w:eastAsia="en-US" w:bidi="ar-SA"/>
      </w:rPr>
    </w:lvl>
    <w:lvl w:ilvl="7" w:tplc="29DE9264">
      <w:numFmt w:val="bullet"/>
      <w:lvlText w:val="•"/>
      <w:lvlJc w:val="left"/>
      <w:pPr>
        <w:ind w:left="7252" w:hanging="298"/>
      </w:pPr>
      <w:rPr>
        <w:rFonts w:hint="default"/>
        <w:lang w:val="ru-RU" w:eastAsia="en-US" w:bidi="ar-SA"/>
      </w:rPr>
    </w:lvl>
    <w:lvl w:ilvl="8" w:tplc="A9467966">
      <w:numFmt w:val="bullet"/>
      <w:lvlText w:val="•"/>
      <w:lvlJc w:val="left"/>
      <w:pPr>
        <w:ind w:left="8391" w:hanging="298"/>
      </w:pPr>
      <w:rPr>
        <w:rFonts w:hint="default"/>
        <w:lang w:val="ru-RU" w:eastAsia="en-US" w:bidi="ar-SA"/>
      </w:rPr>
    </w:lvl>
  </w:abstractNum>
  <w:abstractNum w:abstractNumId="91">
    <w:nsid w:val="2015708F"/>
    <w:multiLevelType w:val="multilevel"/>
    <w:tmpl w:val="DFCE7100"/>
    <w:lvl w:ilvl="0">
      <w:start w:val="2"/>
      <w:numFmt w:val="decimal"/>
      <w:lvlText w:val="%1"/>
      <w:lvlJc w:val="left"/>
      <w:pPr>
        <w:ind w:left="1663" w:hanging="514"/>
      </w:pPr>
      <w:rPr>
        <w:rFonts w:hint="default"/>
        <w:lang w:val="ru-RU" w:eastAsia="en-US" w:bidi="ar-SA"/>
      </w:rPr>
    </w:lvl>
    <w:lvl w:ilvl="1">
      <w:start w:val="1"/>
      <w:numFmt w:val="decimal"/>
      <w:lvlText w:val="%1.%2."/>
      <w:lvlJc w:val="left"/>
      <w:pPr>
        <w:ind w:left="1663" w:hanging="514"/>
        <w:jc w:val="right"/>
      </w:pPr>
      <w:rPr>
        <w:rFonts w:ascii="Times New Roman" w:eastAsia="Times New Roman" w:hAnsi="Times New Roman" w:cs="Times New Roman" w:hint="default"/>
        <w:b/>
        <w:bCs/>
        <w:i w:val="0"/>
        <w:iCs w:val="0"/>
        <w:spacing w:val="-2"/>
        <w:w w:val="103"/>
        <w:sz w:val="28"/>
        <w:szCs w:val="28"/>
        <w:lang w:val="ru-RU" w:eastAsia="en-US" w:bidi="ar-SA"/>
      </w:rPr>
    </w:lvl>
    <w:lvl w:ilvl="2">
      <w:start w:val="1"/>
      <w:numFmt w:val="decimal"/>
      <w:lvlText w:val="%1.%2.%3."/>
      <w:lvlJc w:val="left"/>
      <w:pPr>
        <w:ind w:left="3930" w:hanging="841"/>
        <w:jc w:val="right"/>
      </w:pPr>
      <w:rPr>
        <w:rFonts w:ascii="Times New Roman" w:eastAsia="Times New Roman" w:hAnsi="Times New Roman" w:cs="Times New Roman" w:hint="default"/>
        <w:b/>
        <w:bCs/>
        <w:i w:val="0"/>
        <w:iCs w:val="0"/>
        <w:spacing w:val="-2"/>
        <w:w w:val="103"/>
        <w:sz w:val="32"/>
        <w:szCs w:val="32"/>
        <w:lang w:val="ru-RU" w:eastAsia="en-US" w:bidi="ar-SA"/>
      </w:rPr>
    </w:lvl>
    <w:lvl w:ilvl="3">
      <w:start w:val="1"/>
      <w:numFmt w:val="decimal"/>
      <w:lvlText w:val="%1.%2.%3.%4."/>
      <w:lvlJc w:val="left"/>
      <w:pPr>
        <w:ind w:left="1306" w:hanging="880"/>
        <w:jc w:val="right"/>
      </w:pPr>
      <w:rPr>
        <w:rFonts w:hint="default"/>
        <w:spacing w:val="-1"/>
        <w:w w:val="103"/>
        <w:lang w:val="ru-RU" w:eastAsia="en-US" w:bidi="ar-SA"/>
      </w:rPr>
    </w:lvl>
    <w:lvl w:ilvl="4">
      <w:start w:val="1"/>
      <w:numFmt w:val="decimal"/>
      <w:lvlText w:val="%5."/>
      <w:lvlJc w:val="left"/>
      <w:pPr>
        <w:ind w:left="953" w:hanging="361"/>
        <w:jc w:val="right"/>
      </w:pPr>
      <w:rPr>
        <w:rFonts w:ascii="Times New Roman" w:eastAsia="Times New Roman" w:hAnsi="Times New Roman" w:cs="Times New Roman" w:hint="default"/>
        <w:b w:val="0"/>
        <w:bCs w:val="0"/>
        <w:i w:val="0"/>
        <w:iCs w:val="0"/>
        <w:w w:val="99"/>
        <w:sz w:val="28"/>
        <w:szCs w:val="28"/>
        <w:lang w:val="ru-RU" w:eastAsia="en-US" w:bidi="ar-SA"/>
      </w:rPr>
    </w:lvl>
    <w:lvl w:ilvl="5">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6">
      <w:numFmt w:val="bullet"/>
      <w:lvlText w:val="•"/>
      <w:lvlJc w:val="left"/>
      <w:pPr>
        <w:ind w:left="3060" w:hanging="423"/>
      </w:pPr>
      <w:rPr>
        <w:rFonts w:hint="default"/>
        <w:lang w:val="ru-RU" w:eastAsia="en-US" w:bidi="ar-SA"/>
      </w:rPr>
    </w:lvl>
    <w:lvl w:ilvl="7">
      <w:numFmt w:val="bullet"/>
      <w:lvlText w:val="•"/>
      <w:lvlJc w:val="left"/>
      <w:pPr>
        <w:ind w:left="3940" w:hanging="423"/>
      </w:pPr>
      <w:rPr>
        <w:rFonts w:hint="default"/>
        <w:lang w:val="ru-RU" w:eastAsia="en-US" w:bidi="ar-SA"/>
      </w:rPr>
    </w:lvl>
    <w:lvl w:ilvl="8">
      <w:numFmt w:val="bullet"/>
      <w:lvlText w:val="•"/>
      <w:lvlJc w:val="left"/>
      <w:pPr>
        <w:ind w:left="4220" w:hanging="423"/>
      </w:pPr>
      <w:rPr>
        <w:rFonts w:hint="default"/>
        <w:lang w:val="ru-RU" w:eastAsia="en-US" w:bidi="ar-SA"/>
      </w:rPr>
    </w:lvl>
  </w:abstractNum>
  <w:abstractNum w:abstractNumId="92">
    <w:nsid w:val="20546DEE"/>
    <w:multiLevelType w:val="hybridMultilevel"/>
    <w:tmpl w:val="225690A0"/>
    <w:lvl w:ilvl="0" w:tplc="E982B374">
      <w:start w:val="1"/>
      <w:numFmt w:val="decimal"/>
      <w:lvlText w:val="%1."/>
      <w:lvlJc w:val="left"/>
      <w:pPr>
        <w:ind w:left="1262" w:hanging="269"/>
      </w:pPr>
      <w:rPr>
        <w:rFonts w:ascii="Times New Roman" w:eastAsia="Times New Roman" w:hAnsi="Times New Roman" w:cs="Times New Roman" w:hint="default"/>
        <w:b w:val="0"/>
        <w:bCs w:val="0"/>
        <w:i w:val="0"/>
        <w:iCs w:val="0"/>
        <w:w w:val="99"/>
        <w:sz w:val="28"/>
        <w:szCs w:val="28"/>
        <w:lang w:val="ru-RU" w:eastAsia="en-US" w:bidi="ar-SA"/>
      </w:rPr>
    </w:lvl>
    <w:lvl w:ilvl="1" w:tplc="1C4AAD9A">
      <w:numFmt w:val="bullet"/>
      <w:lvlText w:val="•"/>
      <w:lvlJc w:val="left"/>
      <w:pPr>
        <w:ind w:left="2213" w:hanging="269"/>
      </w:pPr>
      <w:rPr>
        <w:rFonts w:hint="default"/>
        <w:lang w:val="ru-RU" w:eastAsia="en-US" w:bidi="ar-SA"/>
      </w:rPr>
    </w:lvl>
    <w:lvl w:ilvl="2" w:tplc="8E4CA286">
      <w:numFmt w:val="bullet"/>
      <w:lvlText w:val="•"/>
      <w:lvlJc w:val="left"/>
      <w:pPr>
        <w:ind w:left="3158" w:hanging="269"/>
      </w:pPr>
      <w:rPr>
        <w:rFonts w:hint="default"/>
        <w:lang w:val="ru-RU" w:eastAsia="en-US" w:bidi="ar-SA"/>
      </w:rPr>
    </w:lvl>
    <w:lvl w:ilvl="3" w:tplc="9CF03D9C">
      <w:numFmt w:val="bullet"/>
      <w:lvlText w:val="•"/>
      <w:lvlJc w:val="left"/>
      <w:pPr>
        <w:ind w:left="4103" w:hanging="269"/>
      </w:pPr>
      <w:rPr>
        <w:rFonts w:hint="default"/>
        <w:lang w:val="ru-RU" w:eastAsia="en-US" w:bidi="ar-SA"/>
      </w:rPr>
    </w:lvl>
    <w:lvl w:ilvl="4" w:tplc="D6A4D1E6">
      <w:numFmt w:val="bullet"/>
      <w:lvlText w:val="•"/>
      <w:lvlJc w:val="left"/>
      <w:pPr>
        <w:ind w:left="5048" w:hanging="269"/>
      </w:pPr>
      <w:rPr>
        <w:rFonts w:hint="default"/>
        <w:lang w:val="ru-RU" w:eastAsia="en-US" w:bidi="ar-SA"/>
      </w:rPr>
    </w:lvl>
    <w:lvl w:ilvl="5" w:tplc="0A466A66">
      <w:numFmt w:val="bullet"/>
      <w:lvlText w:val="•"/>
      <w:lvlJc w:val="left"/>
      <w:pPr>
        <w:ind w:left="5993" w:hanging="269"/>
      </w:pPr>
      <w:rPr>
        <w:rFonts w:hint="default"/>
        <w:lang w:val="ru-RU" w:eastAsia="en-US" w:bidi="ar-SA"/>
      </w:rPr>
    </w:lvl>
    <w:lvl w:ilvl="6" w:tplc="423C5F06">
      <w:numFmt w:val="bullet"/>
      <w:lvlText w:val="•"/>
      <w:lvlJc w:val="left"/>
      <w:pPr>
        <w:ind w:left="6938" w:hanging="269"/>
      </w:pPr>
      <w:rPr>
        <w:rFonts w:hint="default"/>
        <w:lang w:val="ru-RU" w:eastAsia="en-US" w:bidi="ar-SA"/>
      </w:rPr>
    </w:lvl>
    <w:lvl w:ilvl="7" w:tplc="D64259EC">
      <w:numFmt w:val="bullet"/>
      <w:lvlText w:val="•"/>
      <w:lvlJc w:val="left"/>
      <w:pPr>
        <w:ind w:left="7883" w:hanging="269"/>
      </w:pPr>
      <w:rPr>
        <w:rFonts w:hint="default"/>
        <w:lang w:val="ru-RU" w:eastAsia="en-US" w:bidi="ar-SA"/>
      </w:rPr>
    </w:lvl>
    <w:lvl w:ilvl="8" w:tplc="04AEC2AC">
      <w:numFmt w:val="bullet"/>
      <w:lvlText w:val="•"/>
      <w:lvlJc w:val="left"/>
      <w:pPr>
        <w:ind w:left="8828" w:hanging="269"/>
      </w:pPr>
      <w:rPr>
        <w:rFonts w:hint="default"/>
        <w:lang w:val="ru-RU" w:eastAsia="en-US" w:bidi="ar-SA"/>
      </w:rPr>
    </w:lvl>
  </w:abstractNum>
  <w:abstractNum w:abstractNumId="93">
    <w:nsid w:val="212C4772"/>
    <w:multiLevelType w:val="hybridMultilevel"/>
    <w:tmpl w:val="5C8A71C4"/>
    <w:lvl w:ilvl="0" w:tplc="FD788180">
      <w:start w:val="7"/>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9110920A">
      <w:numFmt w:val="bullet"/>
      <w:lvlText w:val="•"/>
      <w:lvlJc w:val="left"/>
      <w:pPr>
        <w:ind w:left="1980" w:hanging="212"/>
      </w:pPr>
      <w:rPr>
        <w:rFonts w:hint="default"/>
        <w:lang w:val="ru-RU" w:eastAsia="en-US" w:bidi="ar-SA"/>
      </w:rPr>
    </w:lvl>
    <w:lvl w:ilvl="2" w:tplc="0270D918">
      <w:numFmt w:val="bullet"/>
      <w:lvlText w:val="•"/>
      <w:lvlJc w:val="left"/>
      <w:pPr>
        <w:ind w:left="2920" w:hanging="212"/>
      </w:pPr>
      <w:rPr>
        <w:rFonts w:hint="default"/>
        <w:lang w:val="ru-RU" w:eastAsia="en-US" w:bidi="ar-SA"/>
      </w:rPr>
    </w:lvl>
    <w:lvl w:ilvl="3" w:tplc="F74A5DDE">
      <w:numFmt w:val="bullet"/>
      <w:lvlText w:val="•"/>
      <w:lvlJc w:val="left"/>
      <w:pPr>
        <w:ind w:left="3861" w:hanging="212"/>
      </w:pPr>
      <w:rPr>
        <w:rFonts w:hint="default"/>
        <w:lang w:val="ru-RU" w:eastAsia="en-US" w:bidi="ar-SA"/>
      </w:rPr>
    </w:lvl>
    <w:lvl w:ilvl="4" w:tplc="78DADD2E">
      <w:numFmt w:val="bullet"/>
      <w:lvlText w:val="•"/>
      <w:lvlJc w:val="left"/>
      <w:pPr>
        <w:ind w:left="4801" w:hanging="212"/>
      </w:pPr>
      <w:rPr>
        <w:rFonts w:hint="default"/>
        <w:lang w:val="ru-RU" w:eastAsia="en-US" w:bidi="ar-SA"/>
      </w:rPr>
    </w:lvl>
    <w:lvl w:ilvl="5" w:tplc="B2805128">
      <w:numFmt w:val="bullet"/>
      <w:lvlText w:val="•"/>
      <w:lvlJc w:val="left"/>
      <w:pPr>
        <w:ind w:left="5742" w:hanging="212"/>
      </w:pPr>
      <w:rPr>
        <w:rFonts w:hint="default"/>
        <w:lang w:val="ru-RU" w:eastAsia="en-US" w:bidi="ar-SA"/>
      </w:rPr>
    </w:lvl>
    <w:lvl w:ilvl="6" w:tplc="E5FCB65A">
      <w:numFmt w:val="bullet"/>
      <w:lvlText w:val="•"/>
      <w:lvlJc w:val="left"/>
      <w:pPr>
        <w:ind w:left="6682" w:hanging="212"/>
      </w:pPr>
      <w:rPr>
        <w:rFonts w:hint="default"/>
        <w:lang w:val="ru-RU" w:eastAsia="en-US" w:bidi="ar-SA"/>
      </w:rPr>
    </w:lvl>
    <w:lvl w:ilvl="7" w:tplc="12F0C108">
      <w:numFmt w:val="bullet"/>
      <w:lvlText w:val="•"/>
      <w:lvlJc w:val="left"/>
      <w:pPr>
        <w:ind w:left="7622" w:hanging="212"/>
      </w:pPr>
      <w:rPr>
        <w:rFonts w:hint="default"/>
        <w:lang w:val="ru-RU" w:eastAsia="en-US" w:bidi="ar-SA"/>
      </w:rPr>
    </w:lvl>
    <w:lvl w:ilvl="8" w:tplc="C88AE65E">
      <w:numFmt w:val="bullet"/>
      <w:lvlText w:val="•"/>
      <w:lvlJc w:val="left"/>
      <w:pPr>
        <w:ind w:left="8563" w:hanging="212"/>
      </w:pPr>
      <w:rPr>
        <w:rFonts w:hint="default"/>
        <w:lang w:val="ru-RU" w:eastAsia="en-US" w:bidi="ar-SA"/>
      </w:rPr>
    </w:lvl>
  </w:abstractNum>
  <w:abstractNum w:abstractNumId="94">
    <w:nsid w:val="219B67F0"/>
    <w:multiLevelType w:val="hybridMultilevel"/>
    <w:tmpl w:val="6BB46810"/>
    <w:lvl w:ilvl="0" w:tplc="A6DE07B0">
      <w:start w:val="7"/>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3774B8DA">
      <w:numFmt w:val="bullet"/>
      <w:lvlText w:val="•"/>
      <w:lvlJc w:val="left"/>
      <w:pPr>
        <w:ind w:left="1980" w:hanging="212"/>
      </w:pPr>
      <w:rPr>
        <w:rFonts w:hint="default"/>
        <w:lang w:val="ru-RU" w:eastAsia="en-US" w:bidi="ar-SA"/>
      </w:rPr>
    </w:lvl>
    <w:lvl w:ilvl="2" w:tplc="2D3A7E94">
      <w:numFmt w:val="bullet"/>
      <w:lvlText w:val="•"/>
      <w:lvlJc w:val="left"/>
      <w:pPr>
        <w:ind w:left="2920" w:hanging="212"/>
      </w:pPr>
      <w:rPr>
        <w:rFonts w:hint="default"/>
        <w:lang w:val="ru-RU" w:eastAsia="en-US" w:bidi="ar-SA"/>
      </w:rPr>
    </w:lvl>
    <w:lvl w:ilvl="3" w:tplc="53403BCC">
      <w:numFmt w:val="bullet"/>
      <w:lvlText w:val="•"/>
      <w:lvlJc w:val="left"/>
      <w:pPr>
        <w:ind w:left="3861" w:hanging="212"/>
      </w:pPr>
      <w:rPr>
        <w:rFonts w:hint="default"/>
        <w:lang w:val="ru-RU" w:eastAsia="en-US" w:bidi="ar-SA"/>
      </w:rPr>
    </w:lvl>
    <w:lvl w:ilvl="4" w:tplc="60226550">
      <w:numFmt w:val="bullet"/>
      <w:lvlText w:val="•"/>
      <w:lvlJc w:val="left"/>
      <w:pPr>
        <w:ind w:left="4801" w:hanging="212"/>
      </w:pPr>
      <w:rPr>
        <w:rFonts w:hint="default"/>
        <w:lang w:val="ru-RU" w:eastAsia="en-US" w:bidi="ar-SA"/>
      </w:rPr>
    </w:lvl>
    <w:lvl w:ilvl="5" w:tplc="09C66686">
      <w:numFmt w:val="bullet"/>
      <w:lvlText w:val="•"/>
      <w:lvlJc w:val="left"/>
      <w:pPr>
        <w:ind w:left="5742" w:hanging="212"/>
      </w:pPr>
      <w:rPr>
        <w:rFonts w:hint="default"/>
        <w:lang w:val="ru-RU" w:eastAsia="en-US" w:bidi="ar-SA"/>
      </w:rPr>
    </w:lvl>
    <w:lvl w:ilvl="6" w:tplc="9B601DBE">
      <w:numFmt w:val="bullet"/>
      <w:lvlText w:val="•"/>
      <w:lvlJc w:val="left"/>
      <w:pPr>
        <w:ind w:left="6682" w:hanging="212"/>
      </w:pPr>
      <w:rPr>
        <w:rFonts w:hint="default"/>
        <w:lang w:val="ru-RU" w:eastAsia="en-US" w:bidi="ar-SA"/>
      </w:rPr>
    </w:lvl>
    <w:lvl w:ilvl="7" w:tplc="565EE124">
      <w:numFmt w:val="bullet"/>
      <w:lvlText w:val="•"/>
      <w:lvlJc w:val="left"/>
      <w:pPr>
        <w:ind w:left="7622" w:hanging="212"/>
      </w:pPr>
      <w:rPr>
        <w:rFonts w:hint="default"/>
        <w:lang w:val="ru-RU" w:eastAsia="en-US" w:bidi="ar-SA"/>
      </w:rPr>
    </w:lvl>
    <w:lvl w:ilvl="8" w:tplc="C7D2392E">
      <w:numFmt w:val="bullet"/>
      <w:lvlText w:val="•"/>
      <w:lvlJc w:val="left"/>
      <w:pPr>
        <w:ind w:left="8563" w:hanging="212"/>
      </w:pPr>
      <w:rPr>
        <w:rFonts w:hint="default"/>
        <w:lang w:val="ru-RU" w:eastAsia="en-US" w:bidi="ar-SA"/>
      </w:rPr>
    </w:lvl>
  </w:abstractNum>
  <w:abstractNum w:abstractNumId="95">
    <w:nsid w:val="219F0C5A"/>
    <w:multiLevelType w:val="hybridMultilevel"/>
    <w:tmpl w:val="18921962"/>
    <w:lvl w:ilvl="0" w:tplc="3D124A22">
      <w:start w:val="1"/>
      <w:numFmt w:val="decimal"/>
      <w:lvlText w:val="%1."/>
      <w:lvlJc w:val="left"/>
      <w:pPr>
        <w:ind w:left="1879" w:hanging="360"/>
      </w:pPr>
      <w:rPr>
        <w:rFonts w:ascii="Times New Roman" w:eastAsia="Times New Roman" w:hAnsi="Times New Roman" w:cs="Times New Roman" w:hint="default"/>
        <w:b w:val="0"/>
        <w:bCs w:val="0"/>
        <w:i/>
        <w:iCs/>
        <w:color w:val="000008"/>
        <w:spacing w:val="-5"/>
        <w:w w:val="95"/>
        <w:sz w:val="24"/>
        <w:szCs w:val="24"/>
        <w:lang w:val="ru-RU" w:eastAsia="en-US" w:bidi="ar-SA"/>
      </w:rPr>
    </w:lvl>
    <w:lvl w:ilvl="1" w:tplc="4E20930A">
      <w:numFmt w:val="bullet"/>
      <w:lvlText w:val="•"/>
      <w:lvlJc w:val="left"/>
      <w:pPr>
        <w:ind w:left="2794" w:hanging="360"/>
      </w:pPr>
      <w:rPr>
        <w:rFonts w:hint="default"/>
        <w:lang w:val="ru-RU" w:eastAsia="en-US" w:bidi="ar-SA"/>
      </w:rPr>
    </w:lvl>
    <w:lvl w:ilvl="2" w:tplc="6F129BDA">
      <w:numFmt w:val="bullet"/>
      <w:lvlText w:val="•"/>
      <w:lvlJc w:val="left"/>
      <w:pPr>
        <w:ind w:left="3708" w:hanging="360"/>
      </w:pPr>
      <w:rPr>
        <w:rFonts w:hint="default"/>
        <w:lang w:val="ru-RU" w:eastAsia="en-US" w:bidi="ar-SA"/>
      </w:rPr>
    </w:lvl>
    <w:lvl w:ilvl="3" w:tplc="81868040">
      <w:numFmt w:val="bullet"/>
      <w:lvlText w:val="•"/>
      <w:lvlJc w:val="left"/>
      <w:pPr>
        <w:ind w:left="4622" w:hanging="360"/>
      </w:pPr>
      <w:rPr>
        <w:rFonts w:hint="default"/>
        <w:lang w:val="ru-RU" w:eastAsia="en-US" w:bidi="ar-SA"/>
      </w:rPr>
    </w:lvl>
    <w:lvl w:ilvl="4" w:tplc="9FC4BEF0">
      <w:numFmt w:val="bullet"/>
      <w:lvlText w:val="•"/>
      <w:lvlJc w:val="left"/>
      <w:pPr>
        <w:ind w:left="5536" w:hanging="360"/>
      </w:pPr>
      <w:rPr>
        <w:rFonts w:hint="default"/>
        <w:lang w:val="ru-RU" w:eastAsia="en-US" w:bidi="ar-SA"/>
      </w:rPr>
    </w:lvl>
    <w:lvl w:ilvl="5" w:tplc="8BDA978A">
      <w:numFmt w:val="bullet"/>
      <w:lvlText w:val="•"/>
      <w:lvlJc w:val="left"/>
      <w:pPr>
        <w:ind w:left="6450" w:hanging="360"/>
      </w:pPr>
      <w:rPr>
        <w:rFonts w:hint="default"/>
        <w:lang w:val="ru-RU" w:eastAsia="en-US" w:bidi="ar-SA"/>
      </w:rPr>
    </w:lvl>
    <w:lvl w:ilvl="6" w:tplc="EE328D7E">
      <w:numFmt w:val="bullet"/>
      <w:lvlText w:val="•"/>
      <w:lvlJc w:val="left"/>
      <w:pPr>
        <w:ind w:left="7364" w:hanging="360"/>
      </w:pPr>
      <w:rPr>
        <w:rFonts w:hint="default"/>
        <w:lang w:val="ru-RU" w:eastAsia="en-US" w:bidi="ar-SA"/>
      </w:rPr>
    </w:lvl>
    <w:lvl w:ilvl="7" w:tplc="B46E89AC">
      <w:numFmt w:val="bullet"/>
      <w:lvlText w:val="•"/>
      <w:lvlJc w:val="left"/>
      <w:pPr>
        <w:ind w:left="8278" w:hanging="360"/>
      </w:pPr>
      <w:rPr>
        <w:rFonts w:hint="default"/>
        <w:lang w:val="ru-RU" w:eastAsia="en-US" w:bidi="ar-SA"/>
      </w:rPr>
    </w:lvl>
    <w:lvl w:ilvl="8" w:tplc="1A1AB170">
      <w:numFmt w:val="bullet"/>
      <w:lvlText w:val="•"/>
      <w:lvlJc w:val="left"/>
      <w:pPr>
        <w:ind w:left="9192" w:hanging="360"/>
      </w:pPr>
      <w:rPr>
        <w:rFonts w:hint="default"/>
        <w:lang w:val="ru-RU" w:eastAsia="en-US" w:bidi="ar-SA"/>
      </w:rPr>
    </w:lvl>
  </w:abstractNum>
  <w:abstractNum w:abstractNumId="96">
    <w:nsid w:val="21B13E65"/>
    <w:multiLevelType w:val="hybridMultilevel"/>
    <w:tmpl w:val="CF348CF8"/>
    <w:lvl w:ilvl="0" w:tplc="9086C934">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568CB6CE">
      <w:numFmt w:val="bullet"/>
      <w:lvlText w:val="•"/>
      <w:lvlJc w:val="left"/>
      <w:pPr>
        <w:ind w:left="2164" w:hanging="269"/>
      </w:pPr>
      <w:rPr>
        <w:rFonts w:hint="default"/>
        <w:lang w:val="ru-RU" w:eastAsia="en-US" w:bidi="ar-SA"/>
      </w:rPr>
    </w:lvl>
    <w:lvl w:ilvl="2" w:tplc="76C006B0">
      <w:numFmt w:val="bullet"/>
      <w:lvlText w:val="•"/>
      <w:lvlJc w:val="left"/>
      <w:pPr>
        <w:ind w:left="3109" w:hanging="269"/>
      </w:pPr>
      <w:rPr>
        <w:rFonts w:hint="default"/>
        <w:lang w:val="ru-RU" w:eastAsia="en-US" w:bidi="ar-SA"/>
      </w:rPr>
    </w:lvl>
    <w:lvl w:ilvl="3" w:tplc="DE1C5DFE">
      <w:numFmt w:val="bullet"/>
      <w:lvlText w:val="•"/>
      <w:lvlJc w:val="left"/>
      <w:pPr>
        <w:ind w:left="4054" w:hanging="269"/>
      </w:pPr>
      <w:rPr>
        <w:rFonts w:hint="default"/>
        <w:lang w:val="ru-RU" w:eastAsia="en-US" w:bidi="ar-SA"/>
      </w:rPr>
    </w:lvl>
    <w:lvl w:ilvl="4" w:tplc="72F6A8F0">
      <w:numFmt w:val="bullet"/>
      <w:lvlText w:val="•"/>
      <w:lvlJc w:val="left"/>
      <w:pPr>
        <w:ind w:left="4999" w:hanging="269"/>
      </w:pPr>
      <w:rPr>
        <w:rFonts w:hint="default"/>
        <w:lang w:val="ru-RU" w:eastAsia="en-US" w:bidi="ar-SA"/>
      </w:rPr>
    </w:lvl>
    <w:lvl w:ilvl="5" w:tplc="8B6AC696">
      <w:numFmt w:val="bullet"/>
      <w:lvlText w:val="•"/>
      <w:lvlJc w:val="left"/>
      <w:pPr>
        <w:ind w:left="5944" w:hanging="269"/>
      </w:pPr>
      <w:rPr>
        <w:rFonts w:hint="default"/>
        <w:lang w:val="ru-RU" w:eastAsia="en-US" w:bidi="ar-SA"/>
      </w:rPr>
    </w:lvl>
    <w:lvl w:ilvl="6" w:tplc="1FC2ABFA">
      <w:numFmt w:val="bullet"/>
      <w:lvlText w:val="•"/>
      <w:lvlJc w:val="left"/>
      <w:pPr>
        <w:ind w:left="6889" w:hanging="269"/>
      </w:pPr>
      <w:rPr>
        <w:rFonts w:hint="default"/>
        <w:lang w:val="ru-RU" w:eastAsia="en-US" w:bidi="ar-SA"/>
      </w:rPr>
    </w:lvl>
    <w:lvl w:ilvl="7" w:tplc="2C146118">
      <w:numFmt w:val="bullet"/>
      <w:lvlText w:val="•"/>
      <w:lvlJc w:val="left"/>
      <w:pPr>
        <w:ind w:left="7834" w:hanging="269"/>
      </w:pPr>
      <w:rPr>
        <w:rFonts w:hint="default"/>
        <w:lang w:val="ru-RU" w:eastAsia="en-US" w:bidi="ar-SA"/>
      </w:rPr>
    </w:lvl>
    <w:lvl w:ilvl="8" w:tplc="57AE04FE">
      <w:numFmt w:val="bullet"/>
      <w:lvlText w:val="•"/>
      <w:lvlJc w:val="left"/>
      <w:pPr>
        <w:ind w:left="8779" w:hanging="269"/>
      </w:pPr>
      <w:rPr>
        <w:rFonts w:hint="default"/>
        <w:lang w:val="ru-RU" w:eastAsia="en-US" w:bidi="ar-SA"/>
      </w:rPr>
    </w:lvl>
  </w:abstractNum>
  <w:abstractNum w:abstractNumId="97">
    <w:nsid w:val="21FE44C2"/>
    <w:multiLevelType w:val="hybridMultilevel"/>
    <w:tmpl w:val="F2F6681E"/>
    <w:lvl w:ilvl="0" w:tplc="C2D63CFE">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6C28D880">
      <w:numFmt w:val="bullet"/>
      <w:lvlText w:val="•"/>
      <w:lvlJc w:val="left"/>
      <w:pPr>
        <w:ind w:left="1152" w:hanging="423"/>
      </w:pPr>
      <w:rPr>
        <w:rFonts w:hint="default"/>
        <w:lang w:val="ru-RU" w:eastAsia="en-US" w:bidi="ar-SA"/>
      </w:rPr>
    </w:lvl>
    <w:lvl w:ilvl="2" w:tplc="20BC1D0C">
      <w:numFmt w:val="bullet"/>
      <w:lvlText w:val="•"/>
      <w:lvlJc w:val="left"/>
      <w:pPr>
        <w:ind w:left="2184" w:hanging="423"/>
      </w:pPr>
      <w:rPr>
        <w:rFonts w:hint="default"/>
        <w:lang w:val="ru-RU" w:eastAsia="en-US" w:bidi="ar-SA"/>
      </w:rPr>
    </w:lvl>
    <w:lvl w:ilvl="3" w:tplc="E07EDDE6">
      <w:numFmt w:val="bullet"/>
      <w:lvlText w:val="•"/>
      <w:lvlJc w:val="left"/>
      <w:pPr>
        <w:ind w:left="3217" w:hanging="423"/>
      </w:pPr>
      <w:rPr>
        <w:rFonts w:hint="default"/>
        <w:lang w:val="ru-RU" w:eastAsia="en-US" w:bidi="ar-SA"/>
      </w:rPr>
    </w:lvl>
    <w:lvl w:ilvl="4" w:tplc="53763286">
      <w:numFmt w:val="bullet"/>
      <w:lvlText w:val="•"/>
      <w:lvlJc w:val="left"/>
      <w:pPr>
        <w:ind w:left="4249" w:hanging="423"/>
      </w:pPr>
      <w:rPr>
        <w:rFonts w:hint="default"/>
        <w:lang w:val="ru-RU" w:eastAsia="en-US" w:bidi="ar-SA"/>
      </w:rPr>
    </w:lvl>
    <w:lvl w:ilvl="5" w:tplc="B9A0B408">
      <w:numFmt w:val="bullet"/>
      <w:lvlText w:val="•"/>
      <w:lvlJc w:val="left"/>
      <w:pPr>
        <w:ind w:left="5282" w:hanging="423"/>
      </w:pPr>
      <w:rPr>
        <w:rFonts w:hint="default"/>
        <w:lang w:val="ru-RU" w:eastAsia="en-US" w:bidi="ar-SA"/>
      </w:rPr>
    </w:lvl>
    <w:lvl w:ilvl="6" w:tplc="061CCD02">
      <w:numFmt w:val="bullet"/>
      <w:lvlText w:val="•"/>
      <w:lvlJc w:val="left"/>
      <w:pPr>
        <w:ind w:left="6314" w:hanging="423"/>
      </w:pPr>
      <w:rPr>
        <w:rFonts w:hint="default"/>
        <w:lang w:val="ru-RU" w:eastAsia="en-US" w:bidi="ar-SA"/>
      </w:rPr>
    </w:lvl>
    <w:lvl w:ilvl="7" w:tplc="5868E6F0">
      <w:numFmt w:val="bullet"/>
      <w:lvlText w:val="•"/>
      <w:lvlJc w:val="left"/>
      <w:pPr>
        <w:ind w:left="7346" w:hanging="423"/>
      </w:pPr>
      <w:rPr>
        <w:rFonts w:hint="default"/>
        <w:lang w:val="ru-RU" w:eastAsia="en-US" w:bidi="ar-SA"/>
      </w:rPr>
    </w:lvl>
    <w:lvl w:ilvl="8" w:tplc="4120D35C">
      <w:numFmt w:val="bullet"/>
      <w:lvlText w:val="•"/>
      <w:lvlJc w:val="left"/>
      <w:pPr>
        <w:ind w:left="8379" w:hanging="423"/>
      </w:pPr>
      <w:rPr>
        <w:rFonts w:hint="default"/>
        <w:lang w:val="ru-RU" w:eastAsia="en-US" w:bidi="ar-SA"/>
      </w:rPr>
    </w:lvl>
  </w:abstractNum>
  <w:abstractNum w:abstractNumId="98">
    <w:nsid w:val="22612BCE"/>
    <w:multiLevelType w:val="hybridMultilevel"/>
    <w:tmpl w:val="88F479DC"/>
    <w:lvl w:ilvl="0" w:tplc="86144836">
      <w:start w:val="1"/>
      <w:numFmt w:val="decimal"/>
      <w:lvlText w:val="%1."/>
      <w:lvlJc w:val="left"/>
      <w:pPr>
        <w:ind w:left="1941" w:hanging="240"/>
      </w:pPr>
      <w:rPr>
        <w:rFonts w:ascii="Times New Roman" w:eastAsia="Times New Roman" w:hAnsi="Times New Roman" w:cs="Times New Roman" w:hint="default"/>
        <w:b/>
        <w:bCs/>
        <w:i w:val="0"/>
        <w:iCs w:val="0"/>
        <w:w w:val="99"/>
        <w:sz w:val="24"/>
        <w:szCs w:val="24"/>
        <w:lang w:val="ru-RU" w:eastAsia="en-US" w:bidi="ar-SA"/>
      </w:rPr>
    </w:lvl>
    <w:lvl w:ilvl="1" w:tplc="BE926620">
      <w:numFmt w:val="bullet"/>
      <w:lvlText w:val=""/>
      <w:lvlJc w:val="left"/>
      <w:pPr>
        <w:ind w:left="2420" w:hanging="177"/>
      </w:pPr>
      <w:rPr>
        <w:rFonts w:ascii="Symbol" w:eastAsia="Symbol" w:hAnsi="Symbol" w:cs="Symbol" w:hint="default"/>
        <w:b w:val="0"/>
        <w:bCs w:val="0"/>
        <w:i w:val="0"/>
        <w:iCs w:val="0"/>
        <w:w w:val="99"/>
        <w:sz w:val="24"/>
        <w:szCs w:val="24"/>
        <w:lang w:val="ru-RU" w:eastAsia="en-US" w:bidi="ar-SA"/>
      </w:rPr>
    </w:lvl>
    <w:lvl w:ilvl="2" w:tplc="7494D258">
      <w:numFmt w:val="bullet"/>
      <w:lvlText w:val="•"/>
      <w:lvlJc w:val="left"/>
      <w:pPr>
        <w:ind w:left="3375" w:hanging="177"/>
      </w:pPr>
      <w:rPr>
        <w:rFonts w:hint="default"/>
        <w:lang w:val="ru-RU" w:eastAsia="en-US" w:bidi="ar-SA"/>
      </w:rPr>
    </w:lvl>
    <w:lvl w:ilvl="3" w:tplc="01B01882">
      <w:numFmt w:val="bullet"/>
      <w:lvlText w:val="•"/>
      <w:lvlJc w:val="left"/>
      <w:pPr>
        <w:ind w:left="4331" w:hanging="177"/>
      </w:pPr>
      <w:rPr>
        <w:rFonts w:hint="default"/>
        <w:lang w:val="ru-RU" w:eastAsia="en-US" w:bidi="ar-SA"/>
      </w:rPr>
    </w:lvl>
    <w:lvl w:ilvl="4" w:tplc="B9A21648">
      <w:numFmt w:val="bullet"/>
      <w:lvlText w:val="•"/>
      <w:lvlJc w:val="left"/>
      <w:pPr>
        <w:ind w:left="5286" w:hanging="177"/>
      </w:pPr>
      <w:rPr>
        <w:rFonts w:hint="default"/>
        <w:lang w:val="ru-RU" w:eastAsia="en-US" w:bidi="ar-SA"/>
      </w:rPr>
    </w:lvl>
    <w:lvl w:ilvl="5" w:tplc="1C9000E6">
      <w:numFmt w:val="bullet"/>
      <w:lvlText w:val="•"/>
      <w:lvlJc w:val="left"/>
      <w:pPr>
        <w:ind w:left="6242" w:hanging="177"/>
      </w:pPr>
      <w:rPr>
        <w:rFonts w:hint="default"/>
        <w:lang w:val="ru-RU" w:eastAsia="en-US" w:bidi="ar-SA"/>
      </w:rPr>
    </w:lvl>
    <w:lvl w:ilvl="6" w:tplc="B6903EDA">
      <w:numFmt w:val="bullet"/>
      <w:lvlText w:val="•"/>
      <w:lvlJc w:val="left"/>
      <w:pPr>
        <w:ind w:left="7197" w:hanging="177"/>
      </w:pPr>
      <w:rPr>
        <w:rFonts w:hint="default"/>
        <w:lang w:val="ru-RU" w:eastAsia="en-US" w:bidi="ar-SA"/>
      </w:rPr>
    </w:lvl>
    <w:lvl w:ilvl="7" w:tplc="99D4D1FC">
      <w:numFmt w:val="bullet"/>
      <w:lvlText w:val="•"/>
      <w:lvlJc w:val="left"/>
      <w:pPr>
        <w:ind w:left="8153" w:hanging="177"/>
      </w:pPr>
      <w:rPr>
        <w:rFonts w:hint="default"/>
        <w:lang w:val="ru-RU" w:eastAsia="en-US" w:bidi="ar-SA"/>
      </w:rPr>
    </w:lvl>
    <w:lvl w:ilvl="8" w:tplc="64B85930">
      <w:numFmt w:val="bullet"/>
      <w:lvlText w:val="•"/>
      <w:lvlJc w:val="left"/>
      <w:pPr>
        <w:ind w:left="9108" w:hanging="177"/>
      </w:pPr>
      <w:rPr>
        <w:rFonts w:hint="default"/>
        <w:lang w:val="ru-RU" w:eastAsia="en-US" w:bidi="ar-SA"/>
      </w:rPr>
    </w:lvl>
  </w:abstractNum>
  <w:abstractNum w:abstractNumId="99">
    <w:nsid w:val="227D582C"/>
    <w:multiLevelType w:val="hybridMultilevel"/>
    <w:tmpl w:val="B25E7824"/>
    <w:lvl w:ilvl="0" w:tplc="5C022252">
      <w:start w:val="1"/>
      <w:numFmt w:val="upperRoman"/>
      <w:lvlText w:val="%1."/>
      <w:lvlJc w:val="left"/>
      <w:pPr>
        <w:ind w:left="1349" w:hanging="214"/>
      </w:pPr>
      <w:rPr>
        <w:rFonts w:ascii="Times New Roman" w:eastAsia="Times New Roman" w:hAnsi="Times New Roman" w:cs="Times New Roman" w:hint="default"/>
        <w:b/>
        <w:bCs/>
        <w:i w:val="0"/>
        <w:iCs w:val="0"/>
        <w:spacing w:val="-3"/>
        <w:w w:val="99"/>
        <w:sz w:val="24"/>
        <w:szCs w:val="24"/>
        <w:lang w:val="ru-RU" w:eastAsia="en-US" w:bidi="ar-SA"/>
      </w:rPr>
    </w:lvl>
    <w:lvl w:ilvl="1" w:tplc="1F2ACF6E">
      <w:numFmt w:val="bullet"/>
      <w:lvlText w:val="•"/>
      <w:lvlJc w:val="left"/>
      <w:pPr>
        <w:ind w:left="2308" w:hanging="214"/>
      </w:pPr>
      <w:rPr>
        <w:rFonts w:hint="default"/>
        <w:lang w:val="ru-RU" w:eastAsia="en-US" w:bidi="ar-SA"/>
      </w:rPr>
    </w:lvl>
    <w:lvl w:ilvl="2" w:tplc="4224C7B4">
      <w:numFmt w:val="bullet"/>
      <w:lvlText w:val="•"/>
      <w:lvlJc w:val="left"/>
      <w:pPr>
        <w:ind w:left="3276" w:hanging="214"/>
      </w:pPr>
      <w:rPr>
        <w:rFonts w:hint="default"/>
        <w:lang w:val="ru-RU" w:eastAsia="en-US" w:bidi="ar-SA"/>
      </w:rPr>
    </w:lvl>
    <w:lvl w:ilvl="3" w:tplc="C4C0A730">
      <w:numFmt w:val="bullet"/>
      <w:lvlText w:val="•"/>
      <w:lvlJc w:val="left"/>
      <w:pPr>
        <w:ind w:left="4244" w:hanging="214"/>
      </w:pPr>
      <w:rPr>
        <w:rFonts w:hint="default"/>
        <w:lang w:val="ru-RU" w:eastAsia="en-US" w:bidi="ar-SA"/>
      </w:rPr>
    </w:lvl>
    <w:lvl w:ilvl="4" w:tplc="6660CF20">
      <w:numFmt w:val="bullet"/>
      <w:lvlText w:val="•"/>
      <w:lvlJc w:val="left"/>
      <w:pPr>
        <w:ind w:left="5212" w:hanging="214"/>
      </w:pPr>
      <w:rPr>
        <w:rFonts w:hint="default"/>
        <w:lang w:val="ru-RU" w:eastAsia="en-US" w:bidi="ar-SA"/>
      </w:rPr>
    </w:lvl>
    <w:lvl w:ilvl="5" w:tplc="ABEE590A">
      <w:numFmt w:val="bullet"/>
      <w:lvlText w:val="•"/>
      <w:lvlJc w:val="left"/>
      <w:pPr>
        <w:ind w:left="6180" w:hanging="214"/>
      </w:pPr>
      <w:rPr>
        <w:rFonts w:hint="default"/>
        <w:lang w:val="ru-RU" w:eastAsia="en-US" w:bidi="ar-SA"/>
      </w:rPr>
    </w:lvl>
    <w:lvl w:ilvl="6" w:tplc="39CCAB9A">
      <w:numFmt w:val="bullet"/>
      <w:lvlText w:val="•"/>
      <w:lvlJc w:val="left"/>
      <w:pPr>
        <w:ind w:left="7148" w:hanging="214"/>
      </w:pPr>
      <w:rPr>
        <w:rFonts w:hint="default"/>
        <w:lang w:val="ru-RU" w:eastAsia="en-US" w:bidi="ar-SA"/>
      </w:rPr>
    </w:lvl>
    <w:lvl w:ilvl="7" w:tplc="C310D302">
      <w:numFmt w:val="bullet"/>
      <w:lvlText w:val="•"/>
      <w:lvlJc w:val="left"/>
      <w:pPr>
        <w:ind w:left="8116" w:hanging="214"/>
      </w:pPr>
      <w:rPr>
        <w:rFonts w:hint="default"/>
        <w:lang w:val="ru-RU" w:eastAsia="en-US" w:bidi="ar-SA"/>
      </w:rPr>
    </w:lvl>
    <w:lvl w:ilvl="8" w:tplc="8C424530">
      <w:numFmt w:val="bullet"/>
      <w:lvlText w:val="•"/>
      <w:lvlJc w:val="left"/>
      <w:pPr>
        <w:ind w:left="9084" w:hanging="214"/>
      </w:pPr>
      <w:rPr>
        <w:rFonts w:hint="default"/>
        <w:lang w:val="ru-RU" w:eastAsia="en-US" w:bidi="ar-SA"/>
      </w:rPr>
    </w:lvl>
  </w:abstractNum>
  <w:abstractNum w:abstractNumId="100">
    <w:nsid w:val="228C0DF3"/>
    <w:multiLevelType w:val="hybridMultilevel"/>
    <w:tmpl w:val="8DDA595C"/>
    <w:lvl w:ilvl="0" w:tplc="737A8CF0">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7B40DF2A">
      <w:numFmt w:val="bullet"/>
      <w:lvlText w:val="•"/>
      <w:lvlJc w:val="left"/>
      <w:pPr>
        <w:ind w:left="2160" w:hanging="283"/>
      </w:pPr>
      <w:rPr>
        <w:rFonts w:hint="default"/>
        <w:lang w:val="ru-RU" w:eastAsia="en-US" w:bidi="ar-SA"/>
      </w:rPr>
    </w:lvl>
    <w:lvl w:ilvl="2" w:tplc="CB089232">
      <w:numFmt w:val="bullet"/>
      <w:lvlText w:val="•"/>
      <w:lvlJc w:val="left"/>
      <w:pPr>
        <w:ind w:left="3080" w:hanging="283"/>
      </w:pPr>
      <w:rPr>
        <w:rFonts w:hint="default"/>
        <w:lang w:val="ru-RU" w:eastAsia="en-US" w:bidi="ar-SA"/>
      </w:rPr>
    </w:lvl>
    <w:lvl w:ilvl="3" w:tplc="1DD0FCB2">
      <w:numFmt w:val="bullet"/>
      <w:lvlText w:val="•"/>
      <w:lvlJc w:val="left"/>
      <w:pPr>
        <w:ind w:left="4001" w:hanging="283"/>
      </w:pPr>
      <w:rPr>
        <w:rFonts w:hint="default"/>
        <w:lang w:val="ru-RU" w:eastAsia="en-US" w:bidi="ar-SA"/>
      </w:rPr>
    </w:lvl>
    <w:lvl w:ilvl="4" w:tplc="DAE2D2DA">
      <w:numFmt w:val="bullet"/>
      <w:lvlText w:val="•"/>
      <w:lvlJc w:val="left"/>
      <w:pPr>
        <w:ind w:left="4921" w:hanging="283"/>
      </w:pPr>
      <w:rPr>
        <w:rFonts w:hint="default"/>
        <w:lang w:val="ru-RU" w:eastAsia="en-US" w:bidi="ar-SA"/>
      </w:rPr>
    </w:lvl>
    <w:lvl w:ilvl="5" w:tplc="8D14D39C">
      <w:numFmt w:val="bullet"/>
      <w:lvlText w:val="•"/>
      <w:lvlJc w:val="left"/>
      <w:pPr>
        <w:ind w:left="5842" w:hanging="283"/>
      </w:pPr>
      <w:rPr>
        <w:rFonts w:hint="default"/>
        <w:lang w:val="ru-RU" w:eastAsia="en-US" w:bidi="ar-SA"/>
      </w:rPr>
    </w:lvl>
    <w:lvl w:ilvl="6" w:tplc="9FCE4036">
      <w:numFmt w:val="bullet"/>
      <w:lvlText w:val="•"/>
      <w:lvlJc w:val="left"/>
      <w:pPr>
        <w:ind w:left="6762" w:hanging="283"/>
      </w:pPr>
      <w:rPr>
        <w:rFonts w:hint="default"/>
        <w:lang w:val="ru-RU" w:eastAsia="en-US" w:bidi="ar-SA"/>
      </w:rPr>
    </w:lvl>
    <w:lvl w:ilvl="7" w:tplc="C58E77F6">
      <w:numFmt w:val="bullet"/>
      <w:lvlText w:val="•"/>
      <w:lvlJc w:val="left"/>
      <w:pPr>
        <w:ind w:left="7682" w:hanging="283"/>
      </w:pPr>
      <w:rPr>
        <w:rFonts w:hint="default"/>
        <w:lang w:val="ru-RU" w:eastAsia="en-US" w:bidi="ar-SA"/>
      </w:rPr>
    </w:lvl>
    <w:lvl w:ilvl="8" w:tplc="79226922">
      <w:numFmt w:val="bullet"/>
      <w:lvlText w:val="•"/>
      <w:lvlJc w:val="left"/>
      <w:pPr>
        <w:ind w:left="8603" w:hanging="283"/>
      </w:pPr>
      <w:rPr>
        <w:rFonts w:hint="default"/>
        <w:lang w:val="ru-RU" w:eastAsia="en-US" w:bidi="ar-SA"/>
      </w:rPr>
    </w:lvl>
  </w:abstractNum>
  <w:abstractNum w:abstractNumId="101">
    <w:nsid w:val="22EB4B37"/>
    <w:multiLevelType w:val="hybridMultilevel"/>
    <w:tmpl w:val="7D441166"/>
    <w:lvl w:ilvl="0" w:tplc="D0B65F5C">
      <w:start w:val="1"/>
      <w:numFmt w:val="decimal"/>
      <w:lvlText w:val="%1."/>
      <w:lvlJc w:val="left"/>
      <w:pPr>
        <w:ind w:left="1366" w:hanging="423"/>
      </w:pPr>
      <w:rPr>
        <w:rFonts w:ascii="Times New Roman" w:eastAsia="Times New Roman" w:hAnsi="Times New Roman" w:cs="Times New Roman" w:hint="default"/>
        <w:b w:val="0"/>
        <w:bCs w:val="0"/>
        <w:i w:val="0"/>
        <w:iCs w:val="0"/>
        <w:w w:val="100"/>
        <w:sz w:val="24"/>
        <w:szCs w:val="24"/>
        <w:lang w:val="ru-RU" w:eastAsia="en-US" w:bidi="ar-SA"/>
      </w:rPr>
    </w:lvl>
    <w:lvl w:ilvl="1" w:tplc="DD767C98">
      <w:numFmt w:val="bullet"/>
      <w:lvlText w:val="•"/>
      <w:lvlJc w:val="left"/>
      <w:pPr>
        <w:ind w:left="2290" w:hanging="423"/>
      </w:pPr>
      <w:rPr>
        <w:rFonts w:hint="default"/>
        <w:lang w:val="ru-RU" w:eastAsia="en-US" w:bidi="ar-SA"/>
      </w:rPr>
    </w:lvl>
    <w:lvl w:ilvl="2" w:tplc="7376FD2C">
      <w:numFmt w:val="bullet"/>
      <w:lvlText w:val="•"/>
      <w:lvlJc w:val="left"/>
      <w:pPr>
        <w:ind w:left="3221" w:hanging="423"/>
      </w:pPr>
      <w:rPr>
        <w:rFonts w:hint="default"/>
        <w:lang w:val="ru-RU" w:eastAsia="en-US" w:bidi="ar-SA"/>
      </w:rPr>
    </w:lvl>
    <w:lvl w:ilvl="3" w:tplc="105C1B08">
      <w:numFmt w:val="bullet"/>
      <w:lvlText w:val="•"/>
      <w:lvlJc w:val="left"/>
      <w:pPr>
        <w:ind w:left="4152" w:hanging="423"/>
      </w:pPr>
      <w:rPr>
        <w:rFonts w:hint="default"/>
        <w:lang w:val="ru-RU" w:eastAsia="en-US" w:bidi="ar-SA"/>
      </w:rPr>
    </w:lvl>
    <w:lvl w:ilvl="4" w:tplc="5BC2A930">
      <w:numFmt w:val="bullet"/>
      <w:lvlText w:val="•"/>
      <w:lvlJc w:val="left"/>
      <w:pPr>
        <w:ind w:left="5083" w:hanging="423"/>
      </w:pPr>
      <w:rPr>
        <w:rFonts w:hint="default"/>
        <w:lang w:val="ru-RU" w:eastAsia="en-US" w:bidi="ar-SA"/>
      </w:rPr>
    </w:lvl>
    <w:lvl w:ilvl="5" w:tplc="2C3C536C">
      <w:numFmt w:val="bullet"/>
      <w:lvlText w:val="•"/>
      <w:lvlJc w:val="left"/>
      <w:pPr>
        <w:ind w:left="6014" w:hanging="423"/>
      </w:pPr>
      <w:rPr>
        <w:rFonts w:hint="default"/>
        <w:lang w:val="ru-RU" w:eastAsia="en-US" w:bidi="ar-SA"/>
      </w:rPr>
    </w:lvl>
    <w:lvl w:ilvl="6" w:tplc="B08C7CD4">
      <w:numFmt w:val="bullet"/>
      <w:lvlText w:val="•"/>
      <w:lvlJc w:val="left"/>
      <w:pPr>
        <w:ind w:left="6945" w:hanging="423"/>
      </w:pPr>
      <w:rPr>
        <w:rFonts w:hint="default"/>
        <w:lang w:val="ru-RU" w:eastAsia="en-US" w:bidi="ar-SA"/>
      </w:rPr>
    </w:lvl>
    <w:lvl w:ilvl="7" w:tplc="3B825670">
      <w:numFmt w:val="bullet"/>
      <w:lvlText w:val="•"/>
      <w:lvlJc w:val="left"/>
      <w:pPr>
        <w:ind w:left="7876" w:hanging="423"/>
      </w:pPr>
      <w:rPr>
        <w:rFonts w:hint="default"/>
        <w:lang w:val="ru-RU" w:eastAsia="en-US" w:bidi="ar-SA"/>
      </w:rPr>
    </w:lvl>
    <w:lvl w:ilvl="8" w:tplc="7604008E">
      <w:numFmt w:val="bullet"/>
      <w:lvlText w:val="•"/>
      <w:lvlJc w:val="left"/>
      <w:pPr>
        <w:ind w:left="8807" w:hanging="423"/>
      </w:pPr>
      <w:rPr>
        <w:rFonts w:hint="default"/>
        <w:lang w:val="ru-RU" w:eastAsia="en-US" w:bidi="ar-SA"/>
      </w:rPr>
    </w:lvl>
  </w:abstractNum>
  <w:abstractNum w:abstractNumId="102">
    <w:nsid w:val="23133C74"/>
    <w:multiLevelType w:val="hybridMultilevel"/>
    <w:tmpl w:val="E6A851A4"/>
    <w:lvl w:ilvl="0" w:tplc="70A020A0">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06740A68">
      <w:numFmt w:val="bullet"/>
      <w:lvlText w:val="•"/>
      <w:lvlJc w:val="left"/>
      <w:pPr>
        <w:ind w:left="2164" w:hanging="269"/>
      </w:pPr>
      <w:rPr>
        <w:rFonts w:hint="default"/>
        <w:lang w:val="ru-RU" w:eastAsia="en-US" w:bidi="ar-SA"/>
      </w:rPr>
    </w:lvl>
    <w:lvl w:ilvl="2" w:tplc="B672CCF6">
      <w:numFmt w:val="bullet"/>
      <w:lvlText w:val="•"/>
      <w:lvlJc w:val="left"/>
      <w:pPr>
        <w:ind w:left="3109" w:hanging="269"/>
      </w:pPr>
      <w:rPr>
        <w:rFonts w:hint="default"/>
        <w:lang w:val="ru-RU" w:eastAsia="en-US" w:bidi="ar-SA"/>
      </w:rPr>
    </w:lvl>
    <w:lvl w:ilvl="3" w:tplc="894EFB10">
      <w:numFmt w:val="bullet"/>
      <w:lvlText w:val="•"/>
      <w:lvlJc w:val="left"/>
      <w:pPr>
        <w:ind w:left="4054" w:hanging="269"/>
      </w:pPr>
      <w:rPr>
        <w:rFonts w:hint="default"/>
        <w:lang w:val="ru-RU" w:eastAsia="en-US" w:bidi="ar-SA"/>
      </w:rPr>
    </w:lvl>
    <w:lvl w:ilvl="4" w:tplc="4F5CDBE0">
      <w:numFmt w:val="bullet"/>
      <w:lvlText w:val="•"/>
      <w:lvlJc w:val="left"/>
      <w:pPr>
        <w:ind w:left="4999" w:hanging="269"/>
      </w:pPr>
      <w:rPr>
        <w:rFonts w:hint="default"/>
        <w:lang w:val="ru-RU" w:eastAsia="en-US" w:bidi="ar-SA"/>
      </w:rPr>
    </w:lvl>
    <w:lvl w:ilvl="5" w:tplc="DD6AA56E">
      <w:numFmt w:val="bullet"/>
      <w:lvlText w:val="•"/>
      <w:lvlJc w:val="left"/>
      <w:pPr>
        <w:ind w:left="5944" w:hanging="269"/>
      </w:pPr>
      <w:rPr>
        <w:rFonts w:hint="default"/>
        <w:lang w:val="ru-RU" w:eastAsia="en-US" w:bidi="ar-SA"/>
      </w:rPr>
    </w:lvl>
    <w:lvl w:ilvl="6" w:tplc="0874A410">
      <w:numFmt w:val="bullet"/>
      <w:lvlText w:val="•"/>
      <w:lvlJc w:val="left"/>
      <w:pPr>
        <w:ind w:left="6889" w:hanging="269"/>
      </w:pPr>
      <w:rPr>
        <w:rFonts w:hint="default"/>
        <w:lang w:val="ru-RU" w:eastAsia="en-US" w:bidi="ar-SA"/>
      </w:rPr>
    </w:lvl>
    <w:lvl w:ilvl="7" w:tplc="70561DBC">
      <w:numFmt w:val="bullet"/>
      <w:lvlText w:val="•"/>
      <w:lvlJc w:val="left"/>
      <w:pPr>
        <w:ind w:left="7834" w:hanging="269"/>
      </w:pPr>
      <w:rPr>
        <w:rFonts w:hint="default"/>
        <w:lang w:val="ru-RU" w:eastAsia="en-US" w:bidi="ar-SA"/>
      </w:rPr>
    </w:lvl>
    <w:lvl w:ilvl="8" w:tplc="30FC7A9A">
      <w:numFmt w:val="bullet"/>
      <w:lvlText w:val="•"/>
      <w:lvlJc w:val="left"/>
      <w:pPr>
        <w:ind w:left="8779" w:hanging="269"/>
      </w:pPr>
      <w:rPr>
        <w:rFonts w:hint="default"/>
        <w:lang w:val="ru-RU" w:eastAsia="en-US" w:bidi="ar-SA"/>
      </w:rPr>
    </w:lvl>
  </w:abstractNum>
  <w:abstractNum w:abstractNumId="103">
    <w:nsid w:val="231513DB"/>
    <w:multiLevelType w:val="hybridMultilevel"/>
    <w:tmpl w:val="D1703D04"/>
    <w:lvl w:ilvl="0" w:tplc="4F62F78A">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F6E087FC">
      <w:numFmt w:val="bullet"/>
      <w:lvlText w:val="•"/>
      <w:lvlJc w:val="left"/>
      <w:pPr>
        <w:ind w:left="2164" w:hanging="269"/>
      </w:pPr>
      <w:rPr>
        <w:rFonts w:hint="default"/>
        <w:lang w:val="ru-RU" w:eastAsia="en-US" w:bidi="ar-SA"/>
      </w:rPr>
    </w:lvl>
    <w:lvl w:ilvl="2" w:tplc="68E824CC">
      <w:numFmt w:val="bullet"/>
      <w:lvlText w:val="•"/>
      <w:lvlJc w:val="left"/>
      <w:pPr>
        <w:ind w:left="3109" w:hanging="269"/>
      </w:pPr>
      <w:rPr>
        <w:rFonts w:hint="default"/>
        <w:lang w:val="ru-RU" w:eastAsia="en-US" w:bidi="ar-SA"/>
      </w:rPr>
    </w:lvl>
    <w:lvl w:ilvl="3" w:tplc="EBA22ACE">
      <w:numFmt w:val="bullet"/>
      <w:lvlText w:val="•"/>
      <w:lvlJc w:val="left"/>
      <w:pPr>
        <w:ind w:left="4054" w:hanging="269"/>
      </w:pPr>
      <w:rPr>
        <w:rFonts w:hint="default"/>
        <w:lang w:val="ru-RU" w:eastAsia="en-US" w:bidi="ar-SA"/>
      </w:rPr>
    </w:lvl>
    <w:lvl w:ilvl="4" w:tplc="A1ACE010">
      <w:numFmt w:val="bullet"/>
      <w:lvlText w:val="•"/>
      <w:lvlJc w:val="left"/>
      <w:pPr>
        <w:ind w:left="4999" w:hanging="269"/>
      </w:pPr>
      <w:rPr>
        <w:rFonts w:hint="default"/>
        <w:lang w:val="ru-RU" w:eastAsia="en-US" w:bidi="ar-SA"/>
      </w:rPr>
    </w:lvl>
    <w:lvl w:ilvl="5" w:tplc="6A1AE0F0">
      <w:numFmt w:val="bullet"/>
      <w:lvlText w:val="•"/>
      <w:lvlJc w:val="left"/>
      <w:pPr>
        <w:ind w:left="5944" w:hanging="269"/>
      </w:pPr>
      <w:rPr>
        <w:rFonts w:hint="default"/>
        <w:lang w:val="ru-RU" w:eastAsia="en-US" w:bidi="ar-SA"/>
      </w:rPr>
    </w:lvl>
    <w:lvl w:ilvl="6" w:tplc="F964F3CA">
      <w:numFmt w:val="bullet"/>
      <w:lvlText w:val="•"/>
      <w:lvlJc w:val="left"/>
      <w:pPr>
        <w:ind w:left="6889" w:hanging="269"/>
      </w:pPr>
      <w:rPr>
        <w:rFonts w:hint="default"/>
        <w:lang w:val="ru-RU" w:eastAsia="en-US" w:bidi="ar-SA"/>
      </w:rPr>
    </w:lvl>
    <w:lvl w:ilvl="7" w:tplc="1C764780">
      <w:numFmt w:val="bullet"/>
      <w:lvlText w:val="•"/>
      <w:lvlJc w:val="left"/>
      <w:pPr>
        <w:ind w:left="7834" w:hanging="269"/>
      </w:pPr>
      <w:rPr>
        <w:rFonts w:hint="default"/>
        <w:lang w:val="ru-RU" w:eastAsia="en-US" w:bidi="ar-SA"/>
      </w:rPr>
    </w:lvl>
    <w:lvl w:ilvl="8" w:tplc="5D808484">
      <w:numFmt w:val="bullet"/>
      <w:lvlText w:val="•"/>
      <w:lvlJc w:val="left"/>
      <w:pPr>
        <w:ind w:left="8779" w:hanging="269"/>
      </w:pPr>
      <w:rPr>
        <w:rFonts w:hint="default"/>
        <w:lang w:val="ru-RU" w:eastAsia="en-US" w:bidi="ar-SA"/>
      </w:rPr>
    </w:lvl>
  </w:abstractNum>
  <w:abstractNum w:abstractNumId="104">
    <w:nsid w:val="233022A2"/>
    <w:multiLevelType w:val="hybridMultilevel"/>
    <w:tmpl w:val="A57ABA32"/>
    <w:lvl w:ilvl="0" w:tplc="9D809F68">
      <w:numFmt w:val="bullet"/>
      <w:lvlText w:val="-"/>
      <w:lvlJc w:val="left"/>
      <w:pPr>
        <w:ind w:left="1136" w:hanging="413"/>
      </w:pPr>
      <w:rPr>
        <w:rFonts w:ascii="Times New Roman" w:eastAsia="Times New Roman" w:hAnsi="Times New Roman" w:cs="Times New Roman" w:hint="default"/>
        <w:b w:val="0"/>
        <w:bCs w:val="0"/>
        <w:i w:val="0"/>
        <w:iCs w:val="0"/>
        <w:w w:val="95"/>
        <w:sz w:val="24"/>
        <w:szCs w:val="24"/>
        <w:lang w:val="ru-RU" w:eastAsia="en-US" w:bidi="ar-SA"/>
      </w:rPr>
    </w:lvl>
    <w:lvl w:ilvl="1" w:tplc="E7624F6C">
      <w:numFmt w:val="bullet"/>
      <w:lvlText w:val="•"/>
      <w:lvlJc w:val="left"/>
      <w:pPr>
        <w:ind w:left="2128" w:hanging="413"/>
      </w:pPr>
      <w:rPr>
        <w:rFonts w:hint="default"/>
        <w:lang w:val="ru-RU" w:eastAsia="en-US" w:bidi="ar-SA"/>
      </w:rPr>
    </w:lvl>
    <w:lvl w:ilvl="2" w:tplc="4378D550">
      <w:numFmt w:val="bullet"/>
      <w:lvlText w:val="•"/>
      <w:lvlJc w:val="left"/>
      <w:pPr>
        <w:ind w:left="3116" w:hanging="413"/>
      </w:pPr>
      <w:rPr>
        <w:rFonts w:hint="default"/>
        <w:lang w:val="ru-RU" w:eastAsia="en-US" w:bidi="ar-SA"/>
      </w:rPr>
    </w:lvl>
    <w:lvl w:ilvl="3" w:tplc="EDD83E20">
      <w:numFmt w:val="bullet"/>
      <w:lvlText w:val="•"/>
      <w:lvlJc w:val="left"/>
      <w:pPr>
        <w:ind w:left="4104" w:hanging="413"/>
      </w:pPr>
      <w:rPr>
        <w:rFonts w:hint="default"/>
        <w:lang w:val="ru-RU" w:eastAsia="en-US" w:bidi="ar-SA"/>
      </w:rPr>
    </w:lvl>
    <w:lvl w:ilvl="4" w:tplc="CD98B596">
      <w:numFmt w:val="bullet"/>
      <w:lvlText w:val="•"/>
      <w:lvlJc w:val="left"/>
      <w:pPr>
        <w:ind w:left="5092" w:hanging="413"/>
      </w:pPr>
      <w:rPr>
        <w:rFonts w:hint="default"/>
        <w:lang w:val="ru-RU" w:eastAsia="en-US" w:bidi="ar-SA"/>
      </w:rPr>
    </w:lvl>
    <w:lvl w:ilvl="5" w:tplc="ED5ECC4E">
      <w:numFmt w:val="bullet"/>
      <w:lvlText w:val="•"/>
      <w:lvlJc w:val="left"/>
      <w:pPr>
        <w:ind w:left="6080" w:hanging="413"/>
      </w:pPr>
      <w:rPr>
        <w:rFonts w:hint="default"/>
        <w:lang w:val="ru-RU" w:eastAsia="en-US" w:bidi="ar-SA"/>
      </w:rPr>
    </w:lvl>
    <w:lvl w:ilvl="6" w:tplc="56E27754">
      <w:numFmt w:val="bullet"/>
      <w:lvlText w:val="•"/>
      <w:lvlJc w:val="left"/>
      <w:pPr>
        <w:ind w:left="7068" w:hanging="413"/>
      </w:pPr>
      <w:rPr>
        <w:rFonts w:hint="default"/>
        <w:lang w:val="ru-RU" w:eastAsia="en-US" w:bidi="ar-SA"/>
      </w:rPr>
    </w:lvl>
    <w:lvl w:ilvl="7" w:tplc="53E4DBB8">
      <w:numFmt w:val="bullet"/>
      <w:lvlText w:val="•"/>
      <w:lvlJc w:val="left"/>
      <w:pPr>
        <w:ind w:left="8056" w:hanging="413"/>
      </w:pPr>
      <w:rPr>
        <w:rFonts w:hint="default"/>
        <w:lang w:val="ru-RU" w:eastAsia="en-US" w:bidi="ar-SA"/>
      </w:rPr>
    </w:lvl>
    <w:lvl w:ilvl="8" w:tplc="AB3A6B04">
      <w:numFmt w:val="bullet"/>
      <w:lvlText w:val="•"/>
      <w:lvlJc w:val="left"/>
      <w:pPr>
        <w:ind w:left="9044" w:hanging="413"/>
      </w:pPr>
      <w:rPr>
        <w:rFonts w:hint="default"/>
        <w:lang w:val="ru-RU" w:eastAsia="en-US" w:bidi="ar-SA"/>
      </w:rPr>
    </w:lvl>
  </w:abstractNum>
  <w:abstractNum w:abstractNumId="105">
    <w:nsid w:val="23F81739"/>
    <w:multiLevelType w:val="hybridMultilevel"/>
    <w:tmpl w:val="2C12FC1C"/>
    <w:lvl w:ilvl="0" w:tplc="64884762">
      <w:start w:val="1"/>
      <w:numFmt w:val="decimal"/>
      <w:lvlText w:val="%1."/>
      <w:lvlJc w:val="left"/>
      <w:pPr>
        <w:ind w:left="1106" w:hanging="283"/>
      </w:pPr>
      <w:rPr>
        <w:rFonts w:hint="default"/>
        <w:w w:val="99"/>
        <w:lang w:val="ru-RU" w:eastAsia="en-US" w:bidi="ar-SA"/>
      </w:rPr>
    </w:lvl>
    <w:lvl w:ilvl="1" w:tplc="CB2A7EB2">
      <w:numFmt w:val="bullet"/>
      <w:lvlText w:val="•"/>
      <w:lvlJc w:val="left"/>
      <w:pPr>
        <w:ind w:left="2034" w:hanging="283"/>
      </w:pPr>
      <w:rPr>
        <w:rFonts w:hint="default"/>
        <w:lang w:val="ru-RU" w:eastAsia="en-US" w:bidi="ar-SA"/>
      </w:rPr>
    </w:lvl>
    <w:lvl w:ilvl="2" w:tplc="135AD336">
      <w:numFmt w:val="bullet"/>
      <w:lvlText w:val="•"/>
      <w:lvlJc w:val="left"/>
      <w:pPr>
        <w:ind w:left="2968" w:hanging="283"/>
      </w:pPr>
      <w:rPr>
        <w:rFonts w:hint="default"/>
        <w:lang w:val="ru-RU" w:eastAsia="en-US" w:bidi="ar-SA"/>
      </w:rPr>
    </w:lvl>
    <w:lvl w:ilvl="3" w:tplc="635AE5FA">
      <w:numFmt w:val="bullet"/>
      <w:lvlText w:val="•"/>
      <w:lvlJc w:val="left"/>
      <w:pPr>
        <w:ind w:left="3903" w:hanging="283"/>
      </w:pPr>
      <w:rPr>
        <w:rFonts w:hint="default"/>
        <w:lang w:val="ru-RU" w:eastAsia="en-US" w:bidi="ar-SA"/>
      </w:rPr>
    </w:lvl>
    <w:lvl w:ilvl="4" w:tplc="2F9284FC">
      <w:numFmt w:val="bullet"/>
      <w:lvlText w:val="•"/>
      <w:lvlJc w:val="left"/>
      <w:pPr>
        <w:ind w:left="4837" w:hanging="283"/>
      </w:pPr>
      <w:rPr>
        <w:rFonts w:hint="default"/>
        <w:lang w:val="ru-RU" w:eastAsia="en-US" w:bidi="ar-SA"/>
      </w:rPr>
    </w:lvl>
    <w:lvl w:ilvl="5" w:tplc="192AAA54">
      <w:numFmt w:val="bullet"/>
      <w:lvlText w:val="•"/>
      <w:lvlJc w:val="left"/>
      <w:pPr>
        <w:ind w:left="5772" w:hanging="283"/>
      </w:pPr>
      <w:rPr>
        <w:rFonts w:hint="default"/>
        <w:lang w:val="ru-RU" w:eastAsia="en-US" w:bidi="ar-SA"/>
      </w:rPr>
    </w:lvl>
    <w:lvl w:ilvl="6" w:tplc="01488E4E">
      <w:numFmt w:val="bullet"/>
      <w:lvlText w:val="•"/>
      <w:lvlJc w:val="left"/>
      <w:pPr>
        <w:ind w:left="6706" w:hanging="283"/>
      </w:pPr>
      <w:rPr>
        <w:rFonts w:hint="default"/>
        <w:lang w:val="ru-RU" w:eastAsia="en-US" w:bidi="ar-SA"/>
      </w:rPr>
    </w:lvl>
    <w:lvl w:ilvl="7" w:tplc="C568B6D8">
      <w:numFmt w:val="bullet"/>
      <w:lvlText w:val="•"/>
      <w:lvlJc w:val="left"/>
      <w:pPr>
        <w:ind w:left="7640" w:hanging="283"/>
      </w:pPr>
      <w:rPr>
        <w:rFonts w:hint="default"/>
        <w:lang w:val="ru-RU" w:eastAsia="en-US" w:bidi="ar-SA"/>
      </w:rPr>
    </w:lvl>
    <w:lvl w:ilvl="8" w:tplc="22C67F5C">
      <w:numFmt w:val="bullet"/>
      <w:lvlText w:val="•"/>
      <w:lvlJc w:val="left"/>
      <w:pPr>
        <w:ind w:left="8575" w:hanging="283"/>
      </w:pPr>
      <w:rPr>
        <w:rFonts w:hint="default"/>
        <w:lang w:val="ru-RU" w:eastAsia="en-US" w:bidi="ar-SA"/>
      </w:rPr>
    </w:lvl>
  </w:abstractNum>
  <w:abstractNum w:abstractNumId="106">
    <w:nsid w:val="242730D9"/>
    <w:multiLevelType w:val="hybridMultilevel"/>
    <w:tmpl w:val="4662753A"/>
    <w:lvl w:ilvl="0" w:tplc="B5F28724">
      <w:numFmt w:val="bullet"/>
      <w:lvlText w:val=""/>
      <w:lvlJc w:val="left"/>
      <w:pPr>
        <w:ind w:left="1136" w:hanging="170"/>
      </w:pPr>
      <w:rPr>
        <w:rFonts w:ascii="Symbol" w:eastAsia="Symbol" w:hAnsi="Symbol" w:cs="Symbol" w:hint="default"/>
        <w:b w:val="0"/>
        <w:bCs w:val="0"/>
        <w:i w:val="0"/>
        <w:iCs w:val="0"/>
        <w:w w:val="99"/>
        <w:sz w:val="24"/>
        <w:szCs w:val="24"/>
        <w:lang w:val="ru-RU" w:eastAsia="en-US" w:bidi="ar-SA"/>
      </w:rPr>
    </w:lvl>
    <w:lvl w:ilvl="1" w:tplc="FBDCE05C">
      <w:numFmt w:val="bullet"/>
      <w:lvlText w:val="•"/>
      <w:lvlJc w:val="left"/>
      <w:pPr>
        <w:ind w:left="2128" w:hanging="170"/>
      </w:pPr>
      <w:rPr>
        <w:rFonts w:hint="default"/>
        <w:lang w:val="ru-RU" w:eastAsia="en-US" w:bidi="ar-SA"/>
      </w:rPr>
    </w:lvl>
    <w:lvl w:ilvl="2" w:tplc="A5ECE0A6">
      <w:numFmt w:val="bullet"/>
      <w:lvlText w:val="•"/>
      <w:lvlJc w:val="left"/>
      <w:pPr>
        <w:ind w:left="3116" w:hanging="170"/>
      </w:pPr>
      <w:rPr>
        <w:rFonts w:hint="default"/>
        <w:lang w:val="ru-RU" w:eastAsia="en-US" w:bidi="ar-SA"/>
      </w:rPr>
    </w:lvl>
    <w:lvl w:ilvl="3" w:tplc="F172479A">
      <w:numFmt w:val="bullet"/>
      <w:lvlText w:val="•"/>
      <w:lvlJc w:val="left"/>
      <w:pPr>
        <w:ind w:left="4104" w:hanging="170"/>
      </w:pPr>
      <w:rPr>
        <w:rFonts w:hint="default"/>
        <w:lang w:val="ru-RU" w:eastAsia="en-US" w:bidi="ar-SA"/>
      </w:rPr>
    </w:lvl>
    <w:lvl w:ilvl="4" w:tplc="3E6AD888">
      <w:numFmt w:val="bullet"/>
      <w:lvlText w:val="•"/>
      <w:lvlJc w:val="left"/>
      <w:pPr>
        <w:ind w:left="5092" w:hanging="170"/>
      </w:pPr>
      <w:rPr>
        <w:rFonts w:hint="default"/>
        <w:lang w:val="ru-RU" w:eastAsia="en-US" w:bidi="ar-SA"/>
      </w:rPr>
    </w:lvl>
    <w:lvl w:ilvl="5" w:tplc="8F345A7A">
      <w:numFmt w:val="bullet"/>
      <w:lvlText w:val="•"/>
      <w:lvlJc w:val="left"/>
      <w:pPr>
        <w:ind w:left="6080" w:hanging="170"/>
      </w:pPr>
      <w:rPr>
        <w:rFonts w:hint="default"/>
        <w:lang w:val="ru-RU" w:eastAsia="en-US" w:bidi="ar-SA"/>
      </w:rPr>
    </w:lvl>
    <w:lvl w:ilvl="6" w:tplc="89BC60B6">
      <w:numFmt w:val="bullet"/>
      <w:lvlText w:val="•"/>
      <w:lvlJc w:val="left"/>
      <w:pPr>
        <w:ind w:left="7068" w:hanging="170"/>
      </w:pPr>
      <w:rPr>
        <w:rFonts w:hint="default"/>
        <w:lang w:val="ru-RU" w:eastAsia="en-US" w:bidi="ar-SA"/>
      </w:rPr>
    </w:lvl>
    <w:lvl w:ilvl="7" w:tplc="B224A73E">
      <w:numFmt w:val="bullet"/>
      <w:lvlText w:val="•"/>
      <w:lvlJc w:val="left"/>
      <w:pPr>
        <w:ind w:left="8056" w:hanging="170"/>
      </w:pPr>
      <w:rPr>
        <w:rFonts w:hint="default"/>
        <w:lang w:val="ru-RU" w:eastAsia="en-US" w:bidi="ar-SA"/>
      </w:rPr>
    </w:lvl>
    <w:lvl w:ilvl="8" w:tplc="7B0C1B8E">
      <w:numFmt w:val="bullet"/>
      <w:lvlText w:val="•"/>
      <w:lvlJc w:val="left"/>
      <w:pPr>
        <w:ind w:left="9044" w:hanging="170"/>
      </w:pPr>
      <w:rPr>
        <w:rFonts w:hint="default"/>
        <w:lang w:val="ru-RU" w:eastAsia="en-US" w:bidi="ar-SA"/>
      </w:rPr>
    </w:lvl>
  </w:abstractNum>
  <w:abstractNum w:abstractNumId="107">
    <w:nsid w:val="245870F7"/>
    <w:multiLevelType w:val="hybridMultilevel"/>
    <w:tmpl w:val="F58ED7BE"/>
    <w:lvl w:ilvl="0" w:tplc="1E74ABEC">
      <w:start w:val="1"/>
      <w:numFmt w:val="decimal"/>
      <w:lvlText w:val="%1."/>
      <w:lvlJc w:val="left"/>
      <w:pPr>
        <w:ind w:left="113" w:hanging="466"/>
        <w:jc w:val="right"/>
      </w:pPr>
      <w:rPr>
        <w:rFonts w:ascii="Times New Roman" w:eastAsia="Times New Roman" w:hAnsi="Times New Roman" w:cs="Times New Roman" w:hint="default"/>
        <w:b w:val="0"/>
        <w:bCs w:val="0"/>
        <w:i w:val="0"/>
        <w:iCs w:val="0"/>
        <w:w w:val="99"/>
        <w:sz w:val="28"/>
        <w:szCs w:val="28"/>
        <w:lang w:val="ru-RU" w:eastAsia="en-US" w:bidi="ar-SA"/>
      </w:rPr>
    </w:lvl>
    <w:lvl w:ilvl="1" w:tplc="0E4A6F54">
      <w:start w:val="1"/>
      <w:numFmt w:val="decimal"/>
      <w:lvlText w:val="%2."/>
      <w:lvlJc w:val="left"/>
      <w:pPr>
        <w:ind w:left="113" w:hanging="480"/>
      </w:pPr>
      <w:rPr>
        <w:rFonts w:ascii="Times New Roman" w:eastAsia="Times New Roman" w:hAnsi="Times New Roman" w:cs="Times New Roman" w:hint="default"/>
        <w:b w:val="0"/>
        <w:bCs w:val="0"/>
        <w:i w:val="0"/>
        <w:iCs w:val="0"/>
        <w:w w:val="99"/>
        <w:sz w:val="28"/>
        <w:szCs w:val="28"/>
        <w:lang w:val="ru-RU" w:eastAsia="en-US" w:bidi="ar-SA"/>
      </w:rPr>
    </w:lvl>
    <w:lvl w:ilvl="2" w:tplc="692E96E8">
      <w:numFmt w:val="bullet"/>
      <w:lvlText w:val="•"/>
      <w:lvlJc w:val="left"/>
      <w:pPr>
        <w:ind w:left="2184" w:hanging="480"/>
      </w:pPr>
      <w:rPr>
        <w:rFonts w:hint="default"/>
        <w:lang w:val="ru-RU" w:eastAsia="en-US" w:bidi="ar-SA"/>
      </w:rPr>
    </w:lvl>
    <w:lvl w:ilvl="3" w:tplc="EFCC10A4">
      <w:numFmt w:val="bullet"/>
      <w:lvlText w:val="•"/>
      <w:lvlJc w:val="left"/>
      <w:pPr>
        <w:ind w:left="3217" w:hanging="480"/>
      </w:pPr>
      <w:rPr>
        <w:rFonts w:hint="default"/>
        <w:lang w:val="ru-RU" w:eastAsia="en-US" w:bidi="ar-SA"/>
      </w:rPr>
    </w:lvl>
    <w:lvl w:ilvl="4" w:tplc="D3CE3836">
      <w:numFmt w:val="bullet"/>
      <w:lvlText w:val="•"/>
      <w:lvlJc w:val="left"/>
      <w:pPr>
        <w:ind w:left="4249" w:hanging="480"/>
      </w:pPr>
      <w:rPr>
        <w:rFonts w:hint="default"/>
        <w:lang w:val="ru-RU" w:eastAsia="en-US" w:bidi="ar-SA"/>
      </w:rPr>
    </w:lvl>
    <w:lvl w:ilvl="5" w:tplc="D8827144">
      <w:numFmt w:val="bullet"/>
      <w:lvlText w:val="•"/>
      <w:lvlJc w:val="left"/>
      <w:pPr>
        <w:ind w:left="5282" w:hanging="480"/>
      </w:pPr>
      <w:rPr>
        <w:rFonts w:hint="default"/>
        <w:lang w:val="ru-RU" w:eastAsia="en-US" w:bidi="ar-SA"/>
      </w:rPr>
    </w:lvl>
    <w:lvl w:ilvl="6" w:tplc="D7740268">
      <w:numFmt w:val="bullet"/>
      <w:lvlText w:val="•"/>
      <w:lvlJc w:val="left"/>
      <w:pPr>
        <w:ind w:left="6314" w:hanging="480"/>
      </w:pPr>
      <w:rPr>
        <w:rFonts w:hint="default"/>
        <w:lang w:val="ru-RU" w:eastAsia="en-US" w:bidi="ar-SA"/>
      </w:rPr>
    </w:lvl>
    <w:lvl w:ilvl="7" w:tplc="99F6E402">
      <w:numFmt w:val="bullet"/>
      <w:lvlText w:val="•"/>
      <w:lvlJc w:val="left"/>
      <w:pPr>
        <w:ind w:left="7346" w:hanging="480"/>
      </w:pPr>
      <w:rPr>
        <w:rFonts w:hint="default"/>
        <w:lang w:val="ru-RU" w:eastAsia="en-US" w:bidi="ar-SA"/>
      </w:rPr>
    </w:lvl>
    <w:lvl w:ilvl="8" w:tplc="C74060B8">
      <w:numFmt w:val="bullet"/>
      <w:lvlText w:val="•"/>
      <w:lvlJc w:val="left"/>
      <w:pPr>
        <w:ind w:left="8379" w:hanging="480"/>
      </w:pPr>
      <w:rPr>
        <w:rFonts w:hint="default"/>
        <w:lang w:val="ru-RU" w:eastAsia="en-US" w:bidi="ar-SA"/>
      </w:rPr>
    </w:lvl>
  </w:abstractNum>
  <w:abstractNum w:abstractNumId="108">
    <w:nsid w:val="24FB5C49"/>
    <w:multiLevelType w:val="hybridMultilevel"/>
    <w:tmpl w:val="424A80B8"/>
    <w:lvl w:ilvl="0" w:tplc="86003182">
      <w:start w:val="1"/>
      <w:numFmt w:val="decimal"/>
      <w:lvlText w:val="%1."/>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8F10C498">
      <w:numFmt w:val="bullet"/>
      <w:lvlText w:val="•"/>
      <w:lvlJc w:val="left"/>
      <w:pPr>
        <w:ind w:left="1282" w:hanging="423"/>
      </w:pPr>
      <w:rPr>
        <w:rFonts w:hint="default"/>
        <w:lang w:val="ru-RU" w:eastAsia="en-US" w:bidi="ar-SA"/>
      </w:rPr>
    </w:lvl>
    <w:lvl w:ilvl="2" w:tplc="83A8392E">
      <w:numFmt w:val="bullet"/>
      <w:lvlText w:val="•"/>
      <w:lvlJc w:val="left"/>
      <w:pPr>
        <w:ind w:left="2325" w:hanging="423"/>
      </w:pPr>
      <w:rPr>
        <w:rFonts w:hint="default"/>
        <w:lang w:val="ru-RU" w:eastAsia="en-US" w:bidi="ar-SA"/>
      </w:rPr>
    </w:lvl>
    <w:lvl w:ilvl="3" w:tplc="F0CA089A">
      <w:numFmt w:val="bullet"/>
      <w:lvlText w:val="•"/>
      <w:lvlJc w:val="left"/>
      <w:pPr>
        <w:ind w:left="3368" w:hanging="423"/>
      </w:pPr>
      <w:rPr>
        <w:rFonts w:hint="default"/>
        <w:lang w:val="ru-RU" w:eastAsia="en-US" w:bidi="ar-SA"/>
      </w:rPr>
    </w:lvl>
    <w:lvl w:ilvl="4" w:tplc="4C4689CE">
      <w:numFmt w:val="bullet"/>
      <w:lvlText w:val="•"/>
      <w:lvlJc w:val="left"/>
      <w:pPr>
        <w:ind w:left="4411" w:hanging="423"/>
      </w:pPr>
      <w:rPr>
        <w:rFonts w:hint="default"/>
        <w:lang w:val="ru-RU" w:eastAsia="en-US" w:bidi="ar-SA"/>
      </w:rPr>
    </w:lvl>
    <w:lvl w:ilvl="5" w:tplc="310E6EF6">
      <w:numFmt w:val="bullet"/>
      <w:lvlText w:val="•"/>
      <w:lvlJc w:val="left"/>
      <w:pPr>
        <w:ind w:left="5454" w:hanging="423"/>
      </w:pPr>
      <w:rPr>
        <w:rFonts w:hint="default"/>
        <w:lang w:val="ru-RU" w:eastAsia="en-US" w:bidi="ar-SA"/>
      </w:rPr>
    </w:lvl>
    <w:lvl w:ilvl="6" w:tplc="5096E476">
      <w:numFmt w:val="bullet"/>
      <w:lvlText w:val="•"/>
      <w:lvlJc w:val="left"/>
      <w:pPr>
        <w:ind w:left="6497" w:hanging="423"/>
      </w:pPr>
      <w:rPr>
        <w:rFonts w:hint="default"/>
        <w:lang w:val="ru-RU" w:eastAsia="en-US" w:bidi="ar-SA"/>
      </w:rPr>
    </w:lvl>
    <w:lvl w:ilvl="7" w:tplc="3174B0A6">
      <w:numFmt w:val="bullet"/>
      <w:lvlText w:val="•"/>
      <w:lvlJc w:val="left"/>
      <w:pPr>
        <w:ind w:left="7540" w:hanging="423"/>
      </w:pPr>
      <w:rPr>
        <w:rFonts w:hint="default"/>
        <w:lang w:val="ru-RU" w:eastAsia="en-US" w:bidi="ar-SA"/>
      </w:rPr>
    </w:lvl>
    <w:lvl w:ilvl="8" w:tplc="48ECE6C4">
      <w:numFmt w:val="bullet"/>
      <w:lvlText w:val="•"/>
      <w:lvlJc w:val="left"/>
      <w:pPr>
        <w:ind w:left="8583" w:hanging="423"/>
      </w:pPr>
      <w:rPr>
        <w:rFonts w:hint="default"/>
        <w:lang w:val="ru-RU" w:eastAsia="en-US" w:bidi="ar-SA"/>
      </w:rPr>
    </w:lvl>
  </w:abstractNum>
  <w:abstractNum w:abstractNumId="109">
    <w:nsid w:val="2619517B"/>
    <w:multiLevelType w:val="hybridMultilevel"/>
    <w:tmpl w:val="34285AC8"/>
    <w:lvl w:ilvl="0" w:tplc="02D6090C">
      <w:numFmt w:val="bullet"/>
      <w:lvlText w:val="–"/>
      <w:lvlJc w:val="left"/>
      <w:pPr>
        <w:ind w:left="167" w:hanging="212"/>
      </w:pPr>
      <w:rPr>
        <w:rFonts w:ascii="Times New Roman" w:eastAsia="Times New Roman" w:hAnsi="Times New Roman" w:cs="Times New Roman" w:hint="default"/>
        <w:b w:val="0"/>
        <w:bCs w:val="0"/>
        <w:i w:val="0"/>
        <w:iCs w:val="0"/>
        <w:w w:val="99"/>
        <w:sz w:val="28"/>
        <w:szCs w:val="28"/>
        <w:lang w:val="ru-RU" w:eastAsia="en-US" w:bidi="ar-SA"/>
      </w:rPr>
    </w:lvl>
    <w:lvl w:ilvl="1" w:tplc="70701450">
      <w:numFmt w:val="bullet"/>
      <w:lvlText w:val="•"/>
      <w:lvlJc w:val="left"/>
      <w:pPr>
        <w:ind w:left="663" w:hanging="212"/>
      </w:pPr>
      <w:rPr>
        <w:rFonts w:hint="default"/>
        <w:lang w:val="ru-RU" w:eastAsia="en-US" w:bidi="ar-SA"/>
      </w:rPr>
    </w:lvl>
    <w:lvl w:ilvl="2" w:tplc="82F0ADFE">
      <w:numFmt w:val="bullet"/>
      <w:lvlText w:val="•"/>
      <w:lvlJc w:val="left"/>
      <w:pPr>
        <w:ind w:left="1166" w:hanging="212"/>
      </w:pPr>
      <w:rPr>
        <w:rFonts w:hint="default"/>
        <w:lang w:val="ru-RU" w:eastAsia="en-US" w:bidi="ar-SA"/>
      </w:rPr>
    </w:lvl>
    <w:lvl w:ilvl="3" w:tplc="97FE8C26">
      <w:numFmt w:val="bullet"/>
      <w:lvlText w:val="•"/>
      <w:lvlJc w:val="left"/>
      <w:pPr>
        <w:ind w:left="1669" w:hanging="212"/>
      </w:pPr>
      <w:rPr>
        <w:rFonts w:hint="default"/>
        <w:lang w:val="ru-RU" w:eastAsia="en-US" w:bidi="ar-SA"/>
      </w:rPr>
    </w:lvl>
    <w:lvl w:ilvl="4" w:tplc="0C58D97C">
      <w:numFmt w:val="bullet"/>
      <w:lvlText w:val="•"/>
      <w:lvlJc w:val="left"/>
      <w:pPr>
        <w:ind w:left="2172" w:hanging="212"/>
      </w:pPr>
      <w:rPr>
        <w:rFonts w:hint="default"/>
        <w:lang w:val="ru-RU" w:eastAsia="en-US" w:bidi="ar-SA"/>
      </w:rPr>
    </w:lvl>
    <w:lvl w:ilvl="5" w:tplc="28E43404">
      <w:numFmt w:val="bullet"/>
      <w:lvlText w:val="•"/>
      <w:lvlJc w:val="left"/>
      <w:pPr>
        <w:ind w:left="2675" w:hanging="212"/>
      </w:pPr>
      <w:rPr>
        <w:rFonts w:hint="default"/>
        <w:lang w:val="ru-RU" w:eastAsia="en-US" w:bidi="ar-SA"/>
      </w:rPr>
    </w:lvl>
    <w:lvl w:ilvl="6" w:tplc="E974CBE0">
      <w:numFmt w:val="bullet"/>
      <w:lvlText w:val="•"/>
      <w:lvlJc w:val="left"/>
      <w:pPr>
        <w:ind w:left="3178" w:hanging="212"/>
      </w:pPr>
      <w:rPr>
        <w:rFonts w:hint="default"/>
        <w:lang w:val="ru-RU" w:eastAsia="en-US" w:bidi="ar-SA"/>
      </w:rPr>
    </w:lvl>
    <w:lvl w:ilvl="7" w:tplc="F0EAE80C">
      <w:numFmt w:val="bullet"/>
      <w:lvlText w:val="•"/>
      <w:lvlJc w:val="left"/>
      <w:pPr>
        <w:ind w:left="3681" w:hanging="212"/>
      </w:pPr>
      <w:rPr>
        <w:rFonts w:hint="default"/>
        <w:lang w:val="ru-RU" w:eastAsia="en-US" w:bidi="ar-SA"/>
      </w:rPr>
    </w:lvl>
    <w:lvl w:ilvl="8" w:tplc="B2F27C2A">
      <w:numFmt w:val="bullet"/>
      <w:lvlText w:val="•"/>
      <w:lvlJc w:val="left"/>
      <w:pPr>
        <w:ind w:left="4184" w:hanging="212"/>
      </w:pPr>
      <w:rPr>
        <w:rFonts w:hint="default"/>
        <w:lang w:val="ru-RU" w:eastAsia="en-US" w:bidi="ar-SA"/>
      </w:rPr>
    </w:lvl>
  </w:abstractNum>
  <w:abstractNum w:abstractNumId="110">
    <w:nsid w:val="264E2B09"/>
    <w:multiLevelType w:val="hybridMultilevel"/>
    <w:tmpl w:val="633A3A76"/>
    <w:lvl w:ilvl="0" w:tplc="48E83C3A">
      <w:numFmt w:val="bullet"/>
      <w:lvlText w:val=""/>
      <w:lvlJc w:val="left"/>
      <w:pPr>
        <w:ind w:left="1136" w:hanging="300"/>
      </w:pPr>
      <w:rPr>
        <w:rFonts w:ascii="Symbol" w:eastAsia="Symbol" w:hAnsi="Symbol" w:cs="Symbol" w:hint="default"/>
        <w:b w:val="0"/>
        <w:bCs w:val="0"/>
        <w:i w:val="0"/>
        <w:iCs w:val="0"/>
        <w:w w:val="99"/>
        <w:sz w:val="24"/>
        <w:szCs w:val="24"/>
        <w:lang w:val="ru-RU" w:eastAsia="en-US" w:bidi="ar-SA"/>
      </w:rPr>
    </w:lvl>
    <w:lvl w:ilvl="1" w:tplc="0CBE31E6">
      <w:numFmt w:val="bullet"/>
      <w:lvlText w:val="•"/>
      <w:lvlJc w:val="left"/>
      <w:pPr>
        <w:ind w:left="2128" w:hanging="300"/>
      </w:pPr>
      <w:rPr>
        <w:rFonts w:hint="default"/>
        <w:lang w:val="ru-RU" w:eastAsia="en-US" w:bidi="ar-SA"/>
      </w:rPr>
    </w:lvl>
    <w:lvl w:ilvl="2" w:tplc="93EA08A0">
      <w:numFmt w:val="bullet"/>
      <w:lvlText w:val="•"/>
      <w:lvlJc w:val="left"/>
      <w:pPr>
        <w:ind w:left="3116" w:hanging="300"/>
      </w:pPr>
      <w:rPr>
        <w:rFonts w:hint="default"/>
        <w:lang w:val="ru-RU" w:eastAsia="en-US" w:bidi="ar-SA"/>
      </w:rPr>
    </w:lvl>
    <w:lvl w:ilvl="3" w:tplc="2FEA8FAC">
      <w:numFmt w:val="bullet"/>
      <w:lvlText w:val="•"/>
      <w:lvlJc w:val="left"/>
      <w:pPr>
        <w:ind w:left="4104" w:hanging="300"/>
      </w:pPr>
      <w:rPr>
        <w:rFonts w:hint="default"/>
        <w:lang w:val="ru-RU" w:eastAsia="en-US" w:bidi="ar-SA"/>
      </w:rPr>
    </w:lvl>
    <w:lvl w:ilvl="4" w:tplc="2E1E93D4">
      <w:numFmt w:val="bullet"/>
      <w:lvlText w:val="•"/>
      <w:lvlJc w:val="left"/>
      <w:pPr>
        <w:ind w:left="5092" w:hanging="300"/>
      </w:pPr>
      <w:rPr>
        <w:rFonts w:hint="default"/>
        <w:lang w:val="ru-RU" w:eastAsia="en-US" w:bidi="ar-SA"/>
      </w:rPr>
    </w:lvl>
    <w:lvl w:ilvl="5" w:tplc="BE648408">
      <w:numFmt w:val="bullet"/>
      <w:lvlText w:val="•"/>
      <w:lvlJc w:val="left"/>
      <w:pPr>
        <w:ind w:left="6080" w:hanging="300"/>
      </w:pPr>
      <w:rPr>
        <w:rFonts w:hint="default"/>
        <w:lang w:val="ru-RU" w:eastAsia="en-US" w:bidi="ar-SA"/>
      </w:rPr>
    </w:lvl>
    <w:lvl w:ilvl="6" w:tplc="C13A5C86">
      <w:numFmt w:val="bullet"/>
      <w:lvlText w:val="•"/>
      <w:lvlJc w:val="left"/>
      <w:pPr>
        <w:ind w:left="7068" w:hanging="300"/>
      </w:pPr>
      <w:rPr>
        <w:rFonts w:hint="default"/>
        <w:lang w:val="ru-RU" w:eastAsia="en-US" w:bidi="ar-SA"/>
      </w:rPr>
    </w:lvl>
    <w:lvl w:ilvl="7" w:tplc="D7F20EAA">
      <w:numFmt w:val="bullet"/>
      <w:lvlText w:val="•"/>
      <w:lvlJc w:val="left"/>
      <w:pPr>
        <w:ind w:left="8056" w:hanging="300"/>
      </w:pPr>
      <w:rPr>
        <w:rFonts w:hint="default"/>
        <w:lang w:val="ru-RU" w:eastAsia="en-US" w:bidi="ar-SA"/>
      </w:rPr>
    </w:lvl>
    <w:lvl w:ilvl="8" w:tplc="F7CE5774">
      <w:numFmt w:val="bullet"/>
      <w:lvlText w:val="•"/>
      <w:lvlJc w:val="left"/>
      <w:pPr>
        <w:ind w:left="9044" w:hanging="300"/>
      </w:pPr>
      <w:rPr>
        <w:rFonts w:hint="default"/>
        <w:lang w:val="ru-RU" w:eastAsia="en-US" w:bidi="ar-SA"/>
      </w:rPr>
    </w:lvl>
  </w:abstractNum>
  <w:abstractNum w:abstractNumId="111">
    <w:nsid w:val="26554C2D"/>
    <w:multiLevelType w:val="hybridMultilevel"/>
    <w:tmpl w:val="29982D80"/>
    <w:lvl w:ilvl="0" w:tplc="0A0828F8">
      <w:start w:val="6"/>
      <w:numFmt w:val="decimal"/>
      <w:lvlText w:val="%1."/>
      <w:lvlJc w:val="left"/>
      <w:pPr>
        <w:ind w:left="221" w:hanging="346"/>
        <w:jc w:val="right"/>
      </w:pPr>
      <w:rPr>
        <w:rFonts w:hint="default"/>
        <w:w w:val="99"/>
        <w:lang w:val="ru-RU" w:eastAsia="en-US" w:bidi="ar-SA"/>
      </w:rPr>
    </w:lvl>
    <w:lvl w:ilvl="1" w:tplc="2D5EC13A">
      <w:numFmt w:val="bullet"/>
      <w:lvlText w:val="•"/>
      <w:lvlJc w:val="left"/>
      <w:pPr>
        <w:ind w:left="1198" w:hanging="346"/>
      </w:pPr>
      <w:rPr>
        <w:rFonts w:hint="default"/>
        <w:lang w:val="ru-RU" w:eastAsia="en-US" w:bidi="ar-SA"/>
      </w:rPr>
    </w:lvl>
    <w:lvl w:ilvl="2" w:tplc="5C14F572">
      <w:numFmt w:val="bullet"/>
      <w:lvlText w:val="•"/>
      <w:lvlJc w:val="left"/>
      <w:pPr>
        <w:ind w:left="2176" w:hanging="346"/>
      </w:pPr>
      <w:rPr>
        <w:rFonts w:hint="default"/>
        <w:lang w:val="ru-RU" w:eastAsia="en-US" w:bidi="ar-SA"/>
      </w:rPr>
    </w:lvl>
    <w:lvl w:ilvl="3" w:tplc="CEB47A4C">
      <w:numFmt w:val="bullet"/>
      <w:lvlText w:val="•"/>
      <w:lvlJc w:val="left"/>
      <w:pPr>
        <w:ind w:left="3154" w:hanging="346"/>
      </w:pPr>
      <w:rPr>
        <w:rFonts w:hint="default"/>
        <w:lang w:val="ru-RU" w:eastAsia="en-US" w:bidi="ar-SA"/>
      </w:rPr>
    </w:lvl>
    <w:lvl w:ilvl="4" w:tplc="1BA61974">
      <w:numFmt w:val="bullet"/>
      <w:lvlText w:val="•"/>
      <w:lvlJc w:val="left"/>
      <w:pPr>
        <w:ind w:left="4132" w:hanging="346"/>
      </w:pPr>
      <w:rPr>
        <w:rFonts w:hint="default"/>
        <w:lang w:val="ru-RU" w:eastAsia="en-US" w:bidi="ar-SA"/>
      </w:rPr>
    </w:lvl>
    <w:lvl w:ilvl="5" w:tplc="EF30C482">
      <w:numFmt w:val="bullet"/>
      <w:lvlText w:val="•"/>
      <w:lvlJc w:val="left"/>
      <w:pPr>
        <w:ind w:left="5110" w:hanging="346"/>
      </w:pPr>
      <w:rPr>
        <w:rFonts w:hint="default"/>
        <w:lang w:val="ru-RU" w:eastAsia="en-US" w:bidi="ar-SA"/>
      </w:rPr>
    </w:lvl>
    <w:lvl w:ilvl="6" w:tplc="45D08EB0">
      <w:numFmt w:val="bullet"/>
      <w:lvlText w:val="•"/>
      <w:lvlJc w:val="left"/>
      <w:pPr>
        <w:ind w:left="6088" w:hanging="346"/>
      </w:pPr>
      <w:rPr>
        <w:rFonts w:hint="default"/>
        <w:lang w:val="ru-RU" w:eastAsia="en-US" w:bidi="ar-SA"/>
      </w:rPr>
    </w:lvl>
    <w:lvl w:ilvl="7" w:tplc="9A8691B8">
      <w:numFmt w:val="bullet"/>
      <w:lvlText w:val="•"/>
      <w:lvlJc w:val="left"/>
      <w:pPr>
        <w:ind w:left="7066" w:hanging="346"/>
      </w:pPr>
      <w:rPr>
        <w:rFonts w:hint="default"/>
        <w:lang w:val="ru-RU" w:eastAsia="en-US" w:bidi="ar-SA"/>
      </w:rPr>
    </w:lvl>
    <w:lvl w:ilvl="8" w:tplc="BD026E6E">
      <w:numFmt w:val="bullet"/>
      <w:lvlText w:val="•"/>
      <w:lvlJc w:val="left"/>
      <w:pPr>
        <w:ind w:left="8044" w:hanging="346"/>
      </w:pPr>
      <w:rPr>
        <w:rFonts w:hint="default"/>
        <w:lang w:val="ru-RU" w:eastAsia="en-US" w:bidi="ar-SA"/>
      </w:rPr>
    </w:lvl>
  </w:abstractNum>
  <w:abstractNum w:abstractNumId="112">
    <w:nsid w:val="26CF008F"/>
    <w:multiLevelType w:val="hybridMultilevel"/>
    <w:tmpl w:val="41386272"/>
    <w:lvl w:ilvl="0" w:tplc="3A46E222">
      <w:numFmt w:val="bullet"/>
      <w:lvlText w:val="–"/>
      <w:lvlJc w:val="left"/>
      <w:pPr>
        <w:ind w:left="516" w:hanging="197"/>
      </w:pPr>
      <w:rPr>
        <w:rFonts w:ascii="Times New Roman" w:eastAsia="Times New Roman" w:hAnsi="Times New Roman" w:cs="Times New Roman" w:hint="default"/>
        <w:b w:val="0"/>
        <w:bCs w:val="0"/>
        <w:i w:val="0"/>
        <w:iCs w:val="0"/>
        <w:w w:val="99"/>
        <w:sz w:val="28"/>
        <w:szCs w:val="28"/>
        <w:lang w:val="ru-RU" w:eastAsia="en-US" w:bidi="ar-SA"/>
      </w:rPr>
    </w:lvl>
    <w:lvl w:ilvl="1" w:tplc="BB96FA98">
      <w:numFmt w:val="bullet"/>
      <w:lvlText w:val="•"/>
      <w:lvlJc w:val="left"/>
      <w:pPr>
        <w:ind w:left="1534" w:hanging="197"/>
      </w:pPr>
      <w:rPr>
        <w:rFonts w:hint="default"/>
        <w:lang w:val="ru-RU" w:eastAsia="en-US" w:bidi="ar-SA"/>
      </w:rPr>
    </w:lvl>
    <w:lvl w:ilvl="2" w:tplc="63EE1ACA">
      <w:numFmt w:val="bullet"/>
      <w:lvlText w:val="•"/>
      <w:lvlJc w:val="left"/>
      <w:pPr>
        <w:ind w:left="2549" w:hanging="197"/>
      </w:pPr>
      <w:rPr>
        <w:rFonts w:hint="default"/>
        <w:lang w:val="ru-RU" w:eastAsia="en-US" w:bidi="ar-SA"/>
      </w:rPr>
    </w:lvl>
    <w:lvl w:ilvl="3" w:tplc="2E2CA7FC">
      <w:numFmt w:val="bullet"/>
      <w:lvlText w:val="•"/>
      <w:lvlJc w:val="left"/>
      <w:pPr>
        <w:ind w:left="3564" w:hanging="197"/>
      </w:pPr>
      <w:rPr>
        <w:rFonts w:hint="default"/>
        <w:lang w:val="ru-RU" w:eastAsia="en-US" w:bidi="ar-SA"/>
      </w:rPr>
    </w:lvl>
    <w:lvl w:ilvl="4" w:tplc="D980BDF6">
      <w:numFmt w:val="bullet"/>
      <w:lvlText w:val="•"/>
      <w:lvlJc w:val="left"/>
      <w:pPr>
        <w:ind w:left="4579" w:hanging="197"/>
      </w:pPr>
      <w:rPr>
        <w:rFonts w:hint="default"/>
        <w:lang w:val="ru-RU" w:eastAsia="en-US" w:bidi="ar-SA"/>
      </w:rPr>
    </w:lvl>
    <w:lvl w:ilvl="5" w:tplc="14D816E6">
      <w:numFmt w:val="bullet"/>
      <w:lvlText w:val="•"/>
      <w:lvlJc w:val="left"/>
      <w:pPr>
        <w:ind w:left="5594" w:hanging="197"/>
      </w:pPr>
      <w:rPr>
        <w:rFonts w:hint="default"/>
        <w:lang w:val="ru-RU" w:eastAsia="en-US" w:bidi="ar-SA"/>
      </w:rPr>
    </w:lvl>
    <w:lvl w:ilvl="6" w:tplc="BEF67E30">
      <w:numFmt w:val="bullet"/>
      <w:lvlText w:val="•"/>
      <w:lvlJc w:val="left"/>
      <w:pPr>
        <w:ind w:left="6609" w:hanging="197"/>
      </w:pPr>
      <w:rPr>
        <w:rFonts w:hint="default"/>
        <w:lang w:val="ru-RU" w:eastAsia="en-US" w:bidi="ar-SA"/>
      </w:rPr>
    </w:lvl>
    <w:lvl w:ilvl="7" w:tplc="6060B750">
      <w:numFmt w:val="bullet"/>
      <w:lvlText w:val="•"/>
      <w:lvlJc w:val="left"/>
      <w:pPr>
        <w:ind w:left="7624" w:hanging="197"/>
      </w:pPr>
      <w:rPr>
        <w:rFonts w:hint="default"/>
        <w:lang w:val="ru-RU" w:eastAsia="en-US" w:bidi="ar-SA"/>
      </w:rPr>
    </w:lvl>
    <w:lvl w:ilvl="8" w:tplc="0714E856">
      <w:numFmt w:val="bullet"/>
      <w:lvlText w:val="•"/>
      <w:lvlJc w:val="left"/>
      <w:pPr>
        <w:ind w:left="8639" w:hanging="197"/>
      </w:pPr>
      <w:rPr>
        <w:rFonts w:hint="default"/>
        <w:lang w:val="ru-RU" w:eastAsia="en-US" w:bidi="ar-SA"/>
      </w:rPr>
    </w:lvl>
  </w:abstractNum>
  <w:abstractNum w:abstractNumId="113">
    <w:nsid w:val="270345A0"/>
    <w:multiLevelType w:val="hybridMultilevel"/>
    <w:tmpl w:val="87F2BDE0"/>
    <w:lvl w:ilvl="0" w:tplc="AF1C4114">
      <w:numFmt w:val="bullet"/>
      <w:lvlText w:val="-"/>
      <w:lvlJc w:val="left"/>
      <w:pPr>
        <w:ind w:left="276" w:hanging="164"/>
      </w:pPr>
      <w:rPr>
        <w:rFonts w:ascii="Times New Roman" w:eastAsia="Times New Roman" w:hAnsi="Times New Roman" w:cs="Times New Roman" w:hint="default"/>
        <w:b w:val="0"/>
        <w:bCs w:val="0"/>
        <w:i w:val="0"/>
        <w:iCs w:val="0"/>
        <w:w w:val="99"/>
        <w:sz w:val="28"/>
        <w:szCs w:val="28"/>
        <w:lang w:val="ru-RU" w:eastAsia="en-US" w:bidi="ar-SA"/>
      </w:rPr>
    </w:lvl>
    <w:lvl w:ilvl="1" w:tplc="1494D64A">
      <w:numFmt w:val="bullet"/>
      <w:lvlText w:val=""/>
      <w:lvlJc w:val="left"/>
      <w:pPr>
        <w:ind w:left="113" w:hanging="409"/>
      </w:pPr>
      <w:rPr>
        <w:rFonts w:ascii="Symbol" w:eastAsia="Symbol" w:hAnsi="Symbol" w:cs="Symbol" w:hint="default"/>
        <w:b w:val="0"/>
        <w:bCs w:val="0"/>
        <w:i w:val="0"/>
        <w:iCs w:val="0"/>
        <w:w w:val="99"/>
        <w:sz w:val="28"/>
        <w:szCs w:val="28"/>
        <w:lang w:val="ru-RU" w:eastAsia="en-US" w:bidi="ar-SA"/>
      </w:rPr>
    </w:lvl>
    <w:lvl w:ilvl="2" w:tplc="884662E4">
      <w:numFmt w:val="bullet"/>
      <w:lvlText w:val="•"/>
      <w:lvlJc w:val="left"/>
      <w:pPr>
        <w:ind w:left="1409" w:hanging="409"/>
      </w:pPr>
      <w:rPr>
        <w:rFonts w:hint="default"/>
        <w:lang w:val="ru-RU" w:eastAsia="en-US" w:bidi="ar-SA"/>
      </w:rPr>
    </w:lvl>
    <w:lvl w:ilvl="3" w:tplc="3BDA6FD6">
      <w:numFmt w:val="bullet"/>
      <w:lvlText w:val="•"/>
      <w:lvlJc w:val="left"/>
      <w:pPr>
        <w:ind w:left="2538" w:hanging="409"/>
      </w:pPr>
      <w:rPr>
        <w:rFonts w:hint="default"/>
        <w:lang w:val="ru-RU" w:eastAsia="en-US" w:bidi="ar-SA"/>
      </w:rPr>
    </w:lvl>
    <w:lvl w:ilvl="4" w:tplc="E81C1298">
      <w:numFmt w:val="bullet"/>
      <w:lvlText w:val="•"/>
      <w:lvlJc w:val="left"/>
      <w:pPr>
        <w:ind w:left="3668" w:hanging="409"/>
      </w:pPr>
      <w:rPr>
        <w:rFonts w:hint="default"/>
        <w:lang w:val="ru-RU" w:eastAsia="en-US" w:bidi="ar-SA"/>
      </w:rPr>
    </w:lvl>
    <w:lvl w:ilvl="5" w:tplc="955085D2">
      <w:numFmt w:val="bullet"/>
      <w:lvlText w:val="•"/>
      <w:lvlJc w:val="left"/>
      <w:pPr>
        <w:ind w:left="4797" w:hanging="409"/>
      </w:pPr>
      <w:rPr>
        <w:rFonts w:hint="default"/>
        <w:lang w:val="ru-RU" w:eastAsia="en-US" w:bidi="ar-SA"/>
      </w:rPr>
    </w:lvl>
    <w:lvl w:ilvl="6" w:tplc="3804772A">
      <w:numFmt w:val="bullet"/>
      <w:lvlText w:val="•"/>
      <w:lvlJc w:val="left"/>
      <w:pPr>
        <w:ind w:left="5926" w:hanging="409"/>
      </w:pPr>
      <w:rPr>
        <w:rFonts w:hint="default"/>
        <w:lang w:val="ru-RU" w:eastAsia="en-US" w:bidi="ar-SA"/>
      </w:rPr>
    </w:lvl>
    <w:lvl w:ilvl="7" w:tplc="0D84F21C">
      <w:numFmt w:val="bullet"/>
      <w:lvlText w:val="•"/>
      <w:lvlJc w:val="left"/>
      <w:pPr>
        <w:ind w:left="7056" w:hanging="409"/>
      </w:pPr>
      <w:rPr>
        <w:rFonts w:hint="default"/>
        <w:lang w:val="ru-RU" w:eastAsia="en-US" w:bidi="ar-SA"/>
      </w:rPr>
    </w:lvl>
    <w:lvl w:ilvl="8" w:tplc="D076EFC0">
      <w:numFmt w:val="bullet"/>
      <w:lvlText w:val="•"/>
      <w:lvlJc w:val="left"/>
      <w:pPr>
        <w:ind w:left="8185" w:hanging="409"/>
      </w:pPr>
      <w:rPr>
        <w:rFonts w:hint="default"/>
        <w:lang w:val="ru-RU" w:eastAsia="en-US" w:bidi="ar-SA"/>
      </w:rPr>
    </w:lvl>
  </w:abstractNum>
  <w:abstractNum w:abstractNumId="114">
    <w:nsid w:val="277B57D3"/>
    <w:multiLevelType w:val="hybridMultilevel"/>
    <w:tmpl w:val="2464880A"/>
    <w:lvl w:ilvl="0" w:tplc="7F0EB674">
      <w:start w:val="1"/>
      <w:numFmt w:val="decimal"/>
      <w:lvlText w:val="%1."/>
      <w:lvlJc w:val="left"/>
      <w:pPr>
        <w:ind w:left="1246" w:hanging="283"/>
        <w:jc w:val="right"/>
      </w:pPr>
      <w:rPr>
        <w:rFonts w:ascii="Times New Roman" w:eastAsia="Times New Roman" w:hAnsi="Times New Roman" w:cs="Times New Roman" w:hint="default"/>
        <w:b w:val="0"/>
        <w:bCs w:val="0"/>
        <w:i w:val="0"/>
        <w:iCs w:val="0"/>
        <w:w w:val="99"/>
        <w:sz w:val="28"/>
        <w:szCs w:val="28"/>
        <w:lang w:val="ru-RU" w:eastAsia="en-US" w:bidi="ar-SA"/>
      </w:rPr>
    </w:lvl>
    <w:lvl w:ilvl="1" w:tplc="F7B6ABAA">
      <w:numFmt w:val="bullet"/>
      <w:lvlText w:val="•"/>
      <w:lvlJc w:val="left"/>
      <w:pPr>
        <w:ind w:left="2160" w:hanging="283"/>
      </w:pPr>
      <w:rPr>
        <w:rFonts w:hint="default"/>
        <w:lang w:val="ru-RU" w:eastAsia="en-US" w:bidi="ar-SA"/>
      </w:rPr>
    </w:lvl>
    <w:lvl w:ilvl="2" w:tplc="3A74FF2E">
      <w:numFmt w:val="bullet"/>
      <w:lvlText w:val="•"/>
      <w:lvlJc w:val="left"/>
      <w:pPr>
        <w:ind w:left="3080" w:hanging="283"/>
      </w:pPr>
      <w:rPr>
        <w:rFonts w:hint="default"/>
        <w:lang w:val="ru-RU" w:eastAsia="en-US" w:bidi="ar-SA"/>
      </w:rPr>
    </w:lvl>
    <w:lvl w:ilvl="3" w:tplc="21204A1C">
      <w:numFmt w:val="bullet"/>
      <w:lvlText w:val="•"/>
      <w:lvlJc w:val="left"/>
      <w:pPr>
        <w:ind w:left="4001" w:hanging="283"/>
      </w:pPr>
      <w:rPr>
        <w:rFonts w:hint="default"/>
        <w:lang w:val="ru-RU" w:eastAsia="en-US" w:bidi="ar-SA"/>
      </w:rPr>
    </w:lvl>
    <w:lvl w:ilvl="4" w:tplc="88C8FC9E">
      <w:numFmt w:val="bullet"/>
      <w:lvlText w:val="•"/>
      <w:lvlJc w:val="left"/>
      <w:pPr>
        <w:ind w:left="4921" w:hanging="283"/>
      </w:pPr>
      <w:rPr>
        <w:rFonts w:hint="default"/>
        <w:lang w:val="ru-RU" w:eastAsia="en-US" w:bidi="ar-SA"/>
      </w:rPr>
    </w:lvl>
    <w:lvl w:ilvl="5" w:tplc="E32CB6E8">
      <w:numFmt w:val="bullet"/>
      <w:lvlText w:val="•"/>
      <w:lvlJc w:val="left"/>
      <w:pPr>
        <w:ind w:left="5842" w:hanging="283"/>
      </w:pPr>
      <w:rPr>
        <w:rFonts w:hint="default"/>
        <w:lang w:val="ru-RU" w:eastAsia="en-US" w:bidi="ar-SA"/>
      </w:rPr>
    </w:lvl>
    <w:lvl w:ilvl="6" w:tplc="92740924">
      <w:numFmt w:val="bullet"/>
      <w:lvlText w:val="•"/>
      <w:lvlJc w:val="left"/>
      <w:pPr>
        <w:ind w:left="6762" w:hanging="283"/>
      </w:pPr>
      <w:rPr>
        <w:rFonts w:hint="default"/>
        <w:lang w:val="ru-RU" w:eastAsia="en-US" w:bidi="ar-SA"/>
      </w:rPr>
    </w:lvl>
    <w:lvl w:ilvl="7" w:tplc="0FD80DCE">
      <w:numFmt w:val="bullet"/>
      <w:lvlText w:val="•"/>
      <w:lvlJc w:val="left"/>
      <w:pPr>
        <w:ind w:left="7682" w:hanging="283"/>
      </w:pPr>
      <w:rPr>
        <w:rFonts w:hint="default"/>
        <w:lang w:val="ru-RU" w:eastAsia="en-US" w:bidi="ar-SA"/>
      </w:rPr>
    </w:lvl>
    <w:lvl w:ilvl="8" w:tplc="14E88EB4">
      <w:numFmt w:val="bullet"/>
      <w:lvlText w:val="•"/>
      <w:lvlJc w:val="left"/>
      <w:pPr>
        <w:ind w:left="8603" w:hanging="283"/>
      </w:pPr>
      <w:rPr>
        <w:rFonts w:hint="default"/>
        <w:lang w:val="ru-RU" w:eastAsia="en-US" w:bidi="ar-SA"/>
      </w:rPr>
    </w:lvl>
  </w:abstractNum>
  <w:abstractNum w:abstractNumId="115">
    <w:nsid w:val="27FB0A7D"/>
    <w:multiLevelType w:val="hybridMultilevel"/>
    <w:tmpl w:val="FF70F8CE"/>
    <w:lvl w:ilvl="0" w:tplc="8D4AF412">
      <w:start w:val="1"/>
      <w:numFmt w:val="decimal"/>
      <w:lvlText w:val="%1."/>
      <w:lvlJc w:val="left"/>
      <w:pPr>
        <w:ind w:left="1136" w:hanging="242"/>
      </w:pPr>
      <w:rPr>
        <w:rFonts w:ascii="Times New Roman" w:eastAsia="Times New Roman" w:hAnsi="Times New Roman" w:cs="Times New Roman" w:hint="default"/>
        <w:b w:val="0"/>
        <w:bCs w:val="0"/>
        <w:i w:val="0"/>
        <w:iCs w:val="0"/>
        <w:w w:val="99"/>
        <w:sz w:val="24"/>
        <w:szCs w:val="24"/>
        <w:lang w:val="ru-RU" w:eastAsia="en-US" w:bidi="ar-SA"/>
      </w:rPr>
    </w:lvl>
    <w:lvl w:ilvl="1" w:tplc="FAD44A7A">
      <w:numFmt w:val="bullet"/>
      <w:lvlText w:val="•"/>
      <w:lvlJc w:val="left"/>
      <w:pPr>
        <w:ind w:left="2128" w:hanging="242"/>
      </w:pPr>
      <w:rPr>
        <w:rFonts w:hint="default"/>
        <w:lang w:val="ru-RU" w:eastAsia="en-US" w:bidi="ar-SA"/>
      </w:rPr>
    </w:lvl>
    <w:lvl w:ilvl="2" w:tplc="854674C8">
      <w:numFmt w:val="bullet"/>
      <w:lvlText w:val="•"/>
      <w:lvlJc w:val="left"/>
      <w:pPr>
        <w:ind w:left="3116" w:hanging="242"/>
      </w:pPr>
      <w:rPr>
        <w:rFonts w:hint="default"/>
        <w:lang w:val="ru-RU" w:eastAsia="en-US" w:bidi="ar-SA"/>
      </w:rPr>
    </w:lvl>
    <w:lvl w:ilvl="3" w:tplc="A4ACCD86">
      <w:numFmt w:val="bullet"/>
      <w:lvlText w:val="•"/>
      <w:lvlJc w:val="left"/>
      <w:pPr>
        <w:ind w:left="4104" w:hanging="242"/>
      </w:pPr>
      <w:rPr>
        <w:rFonts w:hint="default"/>
        <w:lang w:val="ru-RU" w:eastAsia="en-US" w:bidi="ar-SA"/>
      </w:rPr>
    </w:lvl>
    <w:lvl w:ilvl="4" w:tplc="3192F7AA">
      <w:numFmt w:val="bullet"/>
      <w:lvlText w:val="•"/>
      <w:lvlJc w:val="left"/>
      <w:pPr>
        <w:ind w:left="5092" w:hanging="242"/>
      </w:pPr>
      <w:rPr>
        <w:rFonts w:hint="default"/>
        <w:lang w:val="ru-RU" w:eastAsia="en-US" w:bidi="ar-SA"/>
      </w:rPr>
    </w:lvl>
    <w:lvl w:ilvl="5" w:tplc="F1FACE70">
      <w:numFmt w:val="bullet"/>
      <w:lvlText w:val="•"/>
      <w:lvlJc w:val="left"/>
      <w:pPr>
        <w:ind w:left="6080" w:hanging="242"/>
      </w:pPr>
      <w:rPr>
        <w:rFonts w:hint="default"/>
        <w:lang w:val="ru-RU" w:eastAsia="en-US" w:bidi="ar-SA"/>
      </w:rPr>
    </w:lvl>
    <w:lvl w:ilvl="6" w:tplc="1C6017F8">
      <w:numFmt w:val="bullet"/>
      <w:lvlText w:val="•"/>
      <w:lvlJc w:val="left"/>
      <w:pPr>
        <w:ind w:left="7068" w:hanging="242"/>
      </w:pPr>
      <w:rPr>
        <w:rFonts w:hint="default"/>
        <w:lang w:val="ru-RU" w:eastAsia="en-US" w:bidi="ar-SA"/>
      </w:rPr>
    </w:lvl>
    <w:lvl w:ilvl="7" w:tplc="CA98CA30">
      <w:numFmt w:val="bullet"/>
      <w:lvlText w:val="•"/>
      <w:lvlJc w:val="left"/>
      <w:pPr>
        <w:ind w:left="8056" w:hanging="242"/>
      </w:pPr>
      <w:rPr>
        <w:rFonts w:hint="default"/>
        <w:lang w:val="ru-RU" w:eastAsia="en-US" w:bidi="ar-SA"/>
      </w:rPr>
    </w:lvl>
    <w:lvl w:ilvl="8" w:tplc="517A2806">
      <w:numFmt w:val="bullet"/>
      <w:lvlText w:val="•"/>
      <w:lvlJc w:val="left"/>
      <w:pPr>
        <w:ind w:left="9044" w:hanging="242"/>
      </w:pPr>
      <w:rPr>
        <w:rFonts w:hint="default"/>
        <w:lang w:val="ru-RU" w:eastAsia="en-US" w:bidi="ar-SA"/>
      </w:rPr>
    </w:lvl>
  </w:abstractNum>
  <w:abstractNum w:abstractNumId="116">
    <w:nsid w:val="27FB7E1C"/>
    <w:multiLevelType w:val="hybridMultilevel"/>
    <w:tmpl w:val="B8AE927E"/>
    <w:lvl w:ilvl="0" w:tplc="95DEE92E">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1" w:tplc="178A6968">
      <w:numFmt w:val="bullet"/>
      <w:lvlText w:val="•"/>
      <w:lvlJc w:val="left"/>
      <w:pPr>
        <w:ind w:left="2128" w:hanging="177"/>
      </w:pPr>
      <w:rPr>
        <w:rFonts w:hint="default"/>
        <w:lang w:val="ru-RU" w:eastAsia="en-US" w:bidi="ar-SA"/>
      </w:rPr>
    </w:lvl>
    <w:lvl w:ilvl="2" w:tplc="57826998">
      <w:numFmt w:val="bullet"/>
      <w:lvlText w:val="•"/>
      <w:lvlJc w:val="left"/>
      <w:pPr>
        <w:ind w:left="3116" w:hanging="177"/>
      </w:pPr>
      <w:rPr>
        <w:rFonts w:hint="default"/>
        <w:lang w:val="ru-RU" w:eastAsia="en-US" w:bidi="ar-SA"/>
      </w:rPr>
    </w:lvl>
    <w:lvl w:ilvl="3" w:tplc="67BE77EC">
      <w:numFmt w:val="bullet"/>
      <w:lvlText w:val="•"/>
      <w:lvlJc w:val="left"/>
      <w:pPr>
        <w:ind w:left="4104" w:hanging="177"/>
      </w:pPr>
      <w:rPr>
        <w:rFonts w:hint="default"/>
        <w:lang w:val="ru-RU" w:eastAsia="en-US" w:bidi="ar-SA"/>
      </w:rPr>
    </w:lvl>
    <w:lvl w:ilvl="4" w:tplc="0344AE68">
      <w:numFmt w:val="bullet"/>
      <w:lvlText w:val="•"/>
      <w:lvlJc w:val="left"/>
      <w:pPr>
        <w:ind w:left="5092" w:hanging="177"/>
      </w:pPr>
      <w:rPr>
        <w:rFonts w:hint="default"/>
        <w:lang w:val="ru-RU" w:eastAsia="en-US" w:bidi="ar-SA"/>
      </w:rPr>
    </w:lvl>
    <w:lvl w:ilvl="5" w:tplc="742E81EC">
      <w:numFmt w:val="bullet"/>
      <w:lvlText w:val="•"/>
      <w:lvlJc w:val="left"/>
      <w:pPr>
        <w:ind w:left="6080" w:hanging="177"/>
      </w:pPr>
      <w:rPr>
        <w:rFonts w:hint="default"/>
        <w:lang w:val="ru-RU" w:eastAsia="en-US" w:bidi="ar-SA"/>
      </w:rPr>
    </w:lvl>
    <w:lvl w:ilvl="6" w:tplc="A76A0D48">
      <w:numFmt w:val="bullet"/>
      <w:lvlText w:val="•"/>
      <w:lvlJc w:val="left"/>
      <w:pPr>
        <w:ind w:left="7068" w:hanging="177"/>
      </w:pPr>
      <w:rPr>
        <w:rFonts w:hint="default"/>
        <w:lang w:val="ru-RU" w:eastAsia="en-US" w:bidi="ar-SA"/>
      </w:rPr>
    </w:lvl>
    <w:lvl w:ilvl="7" w:tplc="C4F0A1AA">
      <w:numFmt w:val="bullet"/>
      <w:lvlText w:val="•"/>
      <w:lvlJc w:val="left"/>
      <w:pPr>
        <w:ind w:left="8056" w:hanging="177"/>
      </w:pPr>
      <w:rPr>
        <w:rFonts w:hint="default"/>
        <w:lang w:val="ru-RU" w:eastAsia="en-US" w:bidi="ar-SA"/>
      </w:rPr>
    </w:lvl>
    <w:lvl w:ilvl="8" w:tplc="A3E4ECFC">
      <w:numFmt w:val="bullet"/>
      <w:lvlText w:val="•"/>
      <w:lvlJc w:val="left"/>
      <w:pPr>
        <w:ind w:left="9044" w:hanging="177"/>
      </w:pPr>
      <w:rPr>
        <w:rFonts w:hint="default"/>
        <w:lang w:val="ru-RU" w:eastAsia="en-US" w:bidi="ar-SA"/>
      </w:rPr>
    </w:lvl>
  </w:abstractNum>
  <w:abstractNum w:abstractNumId="117">
    <w:nsid w:val="28B4343C"/>
    <w:multiLevelType w:val="hybridMultilevel"/>
    <w:tmpl w:val="5A862E6E"/>
    <w:lvl w:ilvl="0" w:tplc="8598AE14">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AA60C7F8">
      <w:numFmt w:val="bullet"/>
      <w:lvlText w:val="•"/>
      <w:lvlJc w:val="left"/>
      <w:pPr>
        <w:ind w:left="1930" w:hanging="361"/>
      </w:pPr>
      <w:rPr>
        <w:rFonts w:hint="default"/>
        <w:lang w:val="ru-RU" w:eastAsia="en-US" w:bidi="ar-SA"/>
      </w:rPr>
    </w:lvl>
    <w:lvl w:ilvl="2" w:tplc="155A6FBA">
      <w:numFmt w:val="bullet"/>
      <w:lvlText w:val="•"/>
      <w:lvlJc w:val="left"/>
      <w:pPr>
        <w:ind w:left="2901" w:hanging="361"/>
      </w:pPr>
      <w:rPr>
        <w:rFonts w:hint="default"/>
        <w:lang w:val="ru-RU" w:eastAsia="en-US" w:bidi="ar-SA"/>
      </w:rPr>
    </w:lvl>
    <w:lvl w:ilvl="3" w:tplc="CB42360A">
      <w:numFmt w:val="bullet"/>
      <w:lvlText w:val="•"/>
      <w:lvlJc w:val="left"/>
      <w:pPr>
        <w:ind w:left="3872" w:hanging="361"/>
      </w:pPr>
      <w:rPr>
        <w:rFonts w:hint="default"/>
        <w:lang w:val="ru-RU" w:eastAsia="en-US" w:bidi="ar-SA"/>
      </w:rPr>
    </w:lvl>
    <w:lvl w:ilvl="4" w:tplc="A52E64FC">
      <w:numFmt w:val="bullet"/>
      <w:lvlText w:val="•"/>
      <w:lvlJc w:val="left"/>
      <w:pPr>
        <w:ind w:left="4843" w:hanging="361"/>
      </w:pPr>
      <w:rPr>
        <w:rFonts w:hint="default"/>
        <w:lang w:val="ru-RU" w:eastAsia="en-US" w:bidi="ar-SA"/>
      </w:rPr>
    </w:lvl>
    <w:lvl w:ilvl="5" w:tplc="85B4ADDA">
      <w:numFmt w:val="bullet"/>
      <w:lvlText w:val="•"/>
      <w:lvlJc w:val="left"/>
      <w:pPr>
        <w:ind w:left="5814" w:hanging="361"/>
      </w:pPr>
      <w:rPr>
        <w:rFonts w:hint="default"/>
        <w:lang w:val="ru-RU" w:eastAsia="en-US" w:bidi="ar-SA"/>
      </w:rPr>
    </w:lvl>
    <w:lvl w:ilvl="6" w:tplc="03424B5E">
      <w:numFmt w:val="bullet"/>
      <w:lvlText w:val="•"/>
      <w:lvlJc w:val="left"/>
      <w:pPr>
        <w:ind w:left="6785" w:hanging="361"/>
      </w:pPr>
      <w:rPr>
        <w:rFonts w:hint="default"/>
        <w:lang w:val="ru-RU" w:eastAsia="en-US" w:bidi="ar-SA"/>
      </w:rPr>
    </w:lvl>
    <w:lvl w:ilvl="7" w:tplc="DDCEAD10">
      <w:numFmt w:val="bullet"/>
      <w:lvlText w:val="•"/>
      <w:lvlJc w:val="left"/>
      <w:pPr>
        <w:ind w:left="7756" w:hanging="361"/>
      </w:pPr>
      <w:rPr>
        <w:rFonts w:hint="default"/>
        <w:lang w:val="ru-RU" w:eastAsia="en-US" w:bidi="ar-SA"/>
      </w:rPr>
    </w:lvl>
    <w:lvl w:ilvl="8" w:tplc="CDEC5CD8">
      <w:numFmt w:val="bullet"/>
      <w:lvlText w:val="•"/>
      <w:lvlJc w:val="left"/>
      <w:pPr>
        <w:ind w:left="8727" w:hanging="361"/>
      </w:pPr>
      <w:rPr>
        <w:rFonts w:hint="default"/>
        <w:lang w:val="ru-RU" w:eastAsia="en-US" w:bidi="ar-SA"/>
      </w:rPr>
    </w:lvl>
  </w:abstractNum>
  <w:abstractNum w:abstractNumId="118">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9C113C6"/>
    <w:multiLevelType w:val="hybridMultilevel"/>
    <w:tmpl w:val="779AC9F8"/>
    <w:lvl w:ilvl="0" w:tplc="E12858B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64FA5AF8">
      <w:numFmt w:val="bullet"/>
      <w:lvlText w:val="•"/>
      <w:lvlJc w:val="left"/>
      <w:pPr>
        <w:ind w:left="2160" w:hanging="423"/>
      </w:pPr>
      <w:rPr>
        <w:rFonts w:hint="default"/>
        <w:lang w:val="ru-RU" w:eastAsia="en-US" w:bidi="ar-SA"/>
      </w:rPr>
    </w:lvl>
    <w:lvl w:ilvl="2" w:tplc="38DCD644">
      <w:numFmt w:val="bullet"/>
      <w:lvlText w:val="•"/>
      <w:lvlJc w:val="left"/>
      <w:pPr>
        <w:ind w:left="3080" w:hanging="423"/>
      </w:pPr>
      <w:rPr>
        <w:rFonts w:hint="default"/>
        <w:lang w:val="ru-RU" w:eastAsia="en-US" w:bidi="ar-SA"/>
      </w:rPr>
    </w:lvl>
    <w:lvl w:ilvl="3" w:tplc="79B80170">
      <w:numFmt w:val="bullet"/>
      <w:lvlText w:val="•"/>
      <w:lvlJc w:val="left"/>
      <w:pPr>
        <w:ind w:left="4001" w:hanging="423"/>
      </w:pPr>
      <w:rPr>
        <w:rFonts w:hint="default"/>
        <w:lang w:val="ru-RU" w:eastAsia="en-US" w:bidi="ar-SA"/>
      </w:rPr>
    </w:lvl>
    <w:lvl w:ilvl="4" w:tplc="6F1AAC4A">
      <w:numFmt w:val="bullet"/>
      <w:lvlText w:val="•"/>
      <w:lvlJc w:val="left"/>
      <w:pPr>
        <w:ind w:left="4921" w:hanging="423"/>
      </w:pPr>
      <w:rPr>
        <w:rFonts w:hint="default"/>
        <w:lang w:val="ru-RU" w:eastAsia="en-US" w:bidi="ar-SA"/>
      </w:rPr>
    </w:lvl>
    <w:lvl w:ilvl="5" w:tplc="FDCC0BA0">
      <w:numFmt w:val="bullet"/>
      <w:lvlText w:val="•"/>
      <w:lvlJc w:val="left"/>
      <w:pPr>
        <w:ind w:left="5842" w:hanging="423"/>
      </w:pPr>
      <w:rPr>
        <w:rFonts w:hint="default"/>
        <w:lang w:val="ru-RU" w:eastAsia="en-US" w:bidi="ar-SA"/>
      </w:rPr>
    </w:lvl>
    <w:lvl w:ilvl="6" w:tplc="5D4CB002">
      <w:numFmt w:val="bullet"/>
      <w:lvlText w:val="•"/>
      <w:lvlJc w:val="left"/>
      <w:pPr>
        <w:ind w:left="6762" w:hanging="423"/>
      </w:pPr>
      <w:rPr>
        <w:rFonts w:hint="default"/>
        <w:lang w:val="ru-RU" w:eastAsia="en-US" w:bidi="ar-SA"/>
      </w:rPr>
    </w:lvl>
    <w:lvl w:ilvl="7" w:tplc="CD502EF0">
      <w:numFmt w:val="bullet"/>
      <w:lvlText w:val="•"/>
      <w:lvlJc w:val="left"/>
      <w:pPr>
        <w:ind w:left="7682" w:hanging="423"/>
      </w:pPr>
      <w:rPr>
        <w:rFonts w:hint="default"/>
        <w:lang w:val="ru-RU" w:eastAsia="en-US" w:bidi="ar-SA"/>
      </w:rPr>
    </w:lvl>
    <w:lvl w:ilvl="8" w:tplc="054C80BE">
      <w:numFmt w:val="bullet"/>
      <w:lvlText w:val="•"/>
      <w:lvlJc w:val="left"/>
      <w:pPr>
        <w:ind w:left="8603" w:hanging="423"/>
      </w:pPr>
      <w:rPr>
        <w:rFonts w:hint="default"/>
        <w:lang w:val="ru-RU" w:eastAsia="en-US" w:bidi="ar-SA"/>
      </w:rPr>
    </w:lvl>
  </w:abstractNum>
  <w:abstractNum w:abstractNumId="120">
    <w:nsid w:val="29FA0C04"/>
    <w:multiLevelType w:val="hybridMultilevel"/>
    <w:tmpl w:val="31D2C21E"/>
    <w:lvl w:ilvl="0" w:tplc="6CBE3AC6">
      <w:start w:val="1"/>
      <w:numFmt w:val="decimal"/>
      <w:lvlText w:val="%1."/>
      <w:lvlJc w:val="left"/>
      <w:pPr>
        <w:ind w:left="2573" w:hanging="873"/>
      </w:pPr>
      <w:rPr>
        <w:rFonts w:ascii="Times New Roman" w:eastAsia="Times New Roman" w:hAnsi="Times New Roman" w:cs="Times New Roman" w:hint="default"/>
        <w:b w:val="0"/>
        <w:bCs w:val="0"/>
        <w:i w:val="0"/>
        <w:iCs w:val="0"/>
        <w:spacing w:val="-5"/>
        <w:w w:val="95"/>
        <w:sz w:val="24"/>
        <w:szCs w:val="24"/>
        <w:lang w:val="ru-RU" w:eastAsia="en-US" w:bidi="ar-SA"/>
      </w:rPr>
    </w:lvl>
    <w:lvl w:ilvl="1" w:tplc="4CA4B9DA">
      <w:numFmt w:val="bullet"/>
      <w:lvlText w:val=""/>
      <w:lvlJc w:val="left"/>
      <w:pPr>
        <w:ind w:left="2382" w:hanging="177"/>
      </w:pPr>
      <w:rPr>
        <w:rFonts w:ascii="Symbol" w:eastAsia="Symbol" w:hAnsi="Symbol" w:cs="Symbol" w:hint="default"/>
        <w:b w:val="0"/>
        <w:bCs w:val="0"/>
        <w:i w:val="0"/>
        <w:iCs w:val="0"/>
        <w:color w:val="000008"/>
        <w:w w:val="99"/>
        <w:sz w:val="24"/>
        <w:szCs w:val="24"/>
        <w:lang w:val="ru-RU" w:eastAsia="en-US" w:bidi="ar-SA"/>
      </w:rPr>
    </w:lvl>
    <w:lvl w:ilvl="2" w:tplc="6B1A272A">
      <w:numFmt w:val="bullet"/>
      <w:lvlText w:val="•"/>
      <w:lvlJc w:val="left"/>
      <w:pPr>
        <w:ind w:left="3517" w:hanging="177"/>
      </w:pPr>
      <w:rPr>
        <w:rFonts w:hint="default"/>
        <w:lang w:val="ru-RU" w:eastAsia="en-US" w:bidi="ar-SA"/>
      </w:rPr>
    </w:lvl>
    <w:lvl w:ilvl="3" w:tplc="C3C0405A">
      <w:numFmt w:val="bullet"/>
      <w:lvlText w:val="•"/>
      <w:lvlJc w:val="left"/>
      <w:pPr>
        <w:ind w:left="4455" w:hanging="177"/>
      </w:pPr>
      <w:rPr>
        <w:rFonts w:hint="default"/>
        <w:lang w:val="ru-RU" w:eastAsia="en-US" w:bidi="ar-SA"/>
      </w:rPr>
    </w:lvl>
    <w:lvl w:ilvl="4" w:tplc="2440F0B0">
      <w:numFmt w:val="bullet"/>
      <w:lvlText w:val="•"/>
      <w:lvlJc w:val="left"/>
      <w:pPr>
        <w:ind w:left="5393" w:hanging="177"/>
      </w:pPr>
      <w:rPr>
        <w:rFonts w:hint="default"/>
        <w:lang w:val="ru-RU" w:eastAsia="en-US" w:bidi="ar-SA"/>
      </w:rPr>
    </w:lvl>
    <w:lvl w:ilvl="5" w:tplc="40347972">
      <w:numFmt w:val="bullet"/>
      <w:lvlText w:val="•"/>
      <w:lvlJc w:val="left"/>
      <w:pPr>
        <w:ind w:left="6331" w:hanging="177"/>
      </w:pPr>
      <w:rPr>
        <w:rFonts w:hint="default"/>
        <w:lang w:val="ru-RU" w:eastAsia="en-US" w:bidi="ar-SA"/>
      </w:rPr>
    </w:lvl>
    <w:lvl w:ilvl="6" w:tplc="6CFC87C0">
      <w:numFmt w:val="bullet"/>
      <w:lvlText w:val="•"/>
      <w:lvlJc w:val="left"/>
      <w:pPr>
        <w:ind w:left="7268" w:hanging="177"/>
      </w:pPr>
      <w:rPr>
        <w:rFonts w:hint="default"/>
        <w:lang w:val="ru-RU" w:eastAsia="en-US" w:bidi="ar-SA"/>
      </w:rPr>
    </w:lvl>
    <w:lvl w:ilvl="7" w:tplc="7BE2FC60">
      <w:numFmt w:val="bullet"/>
      <w:lvlText w:val="•"/>
      <w:lvlJc w:val="left"/>
      <w:pPr>
        <w:ind w:left="8206" w:hanging="177"/>
      </w:pPr>
      <w:rPr>
        <w:rFonts w:hint="default"/>
        <w:lang w:val="ru-RU" w:eastAsia="en-US" w:bidi="ar-SA"/>
      </w:rPr>
    </w:lvl>
    <w:lvl w:ilvl="8" w:tplc="AE70697A">
      <w:numFmt w:val="bullet"/>
      <w:lvlText w:val="•"/>
      <w:lvlJc w:val="left"/>
      <w:pPr>
        <w:ind w:left="9144" w:hanging="177"/>
      </w:pPr>
      <w:rPr>
        <w:rFonts w:hint="default"/>
        <w:lang w:val="ru-RU" w:eastAsia="en-US" w:bidi="ar-SA"/>
      </w:rPr>
    </w:lvl>
  </w:abstractNum>
  <w:abstractNum w:abstractNumId="121">
    <w:nsid w:val="2A886A26"/>
    <w:multiLevelType w:val="hybridMultilevel"/>
    <w:tmpl w:val="058A0372"/>
    <w:lvl w:ilvl="0" w:tplc="AF48C8B6">
      <w:start w:val="1"/>
      <w:numFmt w:val="decimal"/>
      <w:lvlText w:val="%1."/>
      <w:lvlJc w:val="left"/>
      <w:pPr>
        <w:ind w:left="1246" w:hanging="283"/>
      </w:pPr>
      <w:rPr>
        <w:rFonts w:ascii="Times New Roman" w:eastAsia="Times New Roman" w:hAnsi="Times New Roman" w:cs="Times New Roman" w:hint="default"/>
        <w:b/>
        <w:bCs/>
        <w:i w:val="0"/>
        <w:iCs w:val="0"/>
        <w:w w:val="99"/>
        <w:sz w:val="28"/>
        <w:szCs w:val="28"/>
        <w:lang w:val="ru-RU" w:eastAsia="en-US" w:bidi="ar-SA"/>
      </w:rPr>
    </w:lvl>
    <w:lvl w:ilvl="1" w:tplc="83BE9E4A">
      <w:numFmt w:val="bullet"/>
      <w:lvlText w:val="•"/>
      <w:lvlJc w:val="left"/>
      <w:pPr>
        <w:ind w:left="2160" w:hanging="283"/>
      </w:pPr>
      <w:rPr>
        <w:rFonts w:hint="default"/>
        <w:lang w:val="ru-RU" w:eastAsia="en-US" w:bidi="ar-SA"/>
      </w:rPr>
    </w:lvl>
    <w:lvl w:ilvl="2" w:tplc="F6DACD84">
      <w:numFmt w:val="bullet"/>
      <w:lvlText w:val="•"/>
      <w:lvlJc w:val="left"/>
      <w:pPr>
        <w:ind w:left="3080" w:hanging="283"/>
      </w:pPr>
      <w:rPr>
        <w:rFonts w:hint="default"/>
        <w:lang w:val="ru-RU" w:eastAsia="en-US" w:bidi="ar-SA"/>
      </w:rPr>
    </w:lvl>
    <w:lvl w:ilvl="3" w:tplc="E5B0389A">
      <w:numFmt w:val="bullet"/>
      <w:lvlText w:val="•"/>
      <w:lvlJc w:val="left"/>
      <w:pPr>
        <w:ind w:left="4001" w:hanging="283"/>
      </w:pPr>
      <w:rPr>
        <w:rFonts w:hint="default"/>
        <w:lang w:val="ru-RU" w:eastAsia="en-US" w:bidi="ar-SA"/>
      </w:rPr>
    </w:lvl>
    <w:lvl w:ilvl="4" w:tplc="DAB27FDE">
      <w:numFmt w:val="bullet"/>
      <w:lvlText w:val="•"/>
      <w:lvlJc w:val="left"/>
      <w:pPr>
        <w:ind w:left="4921" w:hanging="283"/>
      </w:pPr>
      <w:rPr>
        <w:rFonts w:hint="default"/>
        <w:lang w:val="ru-RU" w:eastAsia="en-US" w:bidi="ar-SA"/>
      </w:rPr>
    </w:lvl>
    <w:lvl w:ilvl="5" w:tplc="EB560438">
      <w:numFmt w:val="bullet"/>
      <w:lvlText w:val="•"/>
      <w:lvlJc w:val="left"/>
      <w:pPr>
        <w:ind w:left="5842" w:hanging="283"/>
      </w:pPr>
      <w:rPr>
        <w:rFonts w:hint="default"/>
        <w:lang w:val="ru-RU" w:eastAsia="en-US" w:bidi="ar-SA"/>
      </w:rPr>
    </w:lvl>
    <w:lvl w:ilvl="6" w:tplc="16A4E14A">
      <w:numFmt w:val="bullet"/>
      <w:lvlText w:val="•"/>
      <w:lvlJc w:val="left"/>
      <w:pPr>
        <w:ind w:left="6762" w:hanging="283"/>
      </w:pPr>
      <w:rPr>
        <w:rFonts w:hint="default"/>
        <w:lang w:val="ru-RU" w:eastAsia="en-US" w:bidi="ar-SA"/>
      </w:rPr>
    </w:lvl>
    <w:lvl w:ilvl="7" w:tplc="7A92B47E">
      <w:numFmt w:val="bullet"/>
      <w:lvlText w:val="•"/>
      <w:lvlJc w:val="left"/>
      <w:pPr>
        <w:ind w:left="7682" w:hanging="283"/>
      </w:pPr>
      <w:rPr>
        <w:rFonts w:hint="default"/>
        <w:lang w:val="ru-RU" w:eastAsia="en-US" w:bidi="ar-SA"/>
      </w:rPr>
    </w:lvl>
    <w:lvl w:ilvl="8" w:tplc="F7CA9E16">
      <w:numFmt w:val="bullet"/>
      <w:lvlText w:val="•"/>
      <w:lvlJc w:val="left"/>
      <w:pPr>
        <w:ind w:left="8603" w:hanging="283"/>
      </w:pPr>
      <w:rPr>
        <w:rFonts w:hint="default"/>
        <w:lang w:val="ru-RU" w:eastAsia="en-US" w:bidi="ar-SA"/>
      </w:rPr>
    </w:lvl>
  </w:abstractNum>
  <w:abstractNum w:abstractNumId="122">
    <w:nsid w:val="2AAC4036"/>
    <w:multiLevelType w:val="hybridMultilevel"/>
    <w:tmpl w:val="0DE0C6FE"/>
    <w:lvl w:ilvl="0" w:tplc="91562178">
      <w:start w:val="12"/>
      <w:numFmt w:val="decimal"/>
      <w:lvlText w:val="%1."/>
      <w:lvlJc w:val="left"/>
      <w:pPr>
        <w:ind w:left="1385" w:hanging="423"/>
      </w:pPr>
      <w:rPr>
        <w:rFonts w:ascii="Times New Roman" w:eastAsia="Times New Roman" w:hAnsi="Times New Roman" w:cs="Times New Roman" w:hint="default"/>
        <w:b/>
        <w:bCs/>
        <w:i w:val="0"/>
        <w:iCs w:val="0"/>
        <w:w w:val="99"/>
        <w:sz w:val="28"/>
        <w:szCs w:val="28"/>
        <w:lang w:val="ru-RU" w:eastAsia="en-US" w:bidi="ar-SA"/>
      </w:rPr>
    </w:lvl>
    <w:lvl w:ilvl="1" w:tplc="80C0C924">
      <w:numFmt w:val="bullet"/>
      <w:lvlText w:val="•"/>
      <w:lvlJc w:val="left"/>
      <w:pPr>
        <w:ind w:left="2286" w:hanging="423"/>
      </w:pPr>
      <w:rPr>
        <w:rFonts w:hint="default"/>
        <w:lang w:val="ru-RU" w:eastAsia="en-US" w:bidi="ar-SA"/>
      </w:rPr>
    </w:lvl>
    <w:lvl w:ilvl="2" w:tplc="1C7C20F2">
      <w:numFmt w:val="bullet"/>
      <w:lvlText w:val="•"/>
      <w:lvlJc w:val="left"/>
      <w:pPr>
        <w:ind w:left="3192" w:hanging="423"/>
      </w:pPr>
      <w:rPr>
        <w:rFonts w:hint="default"/>
        <w:lang w:val="ru-RU" w:eastAsia="en-US" w:bidi="ar-SA"/>
      </w:rPr>
    </w:lvl>
    <w:lvl w:ilvl="3" w:tplc="65AA8DD2">
      <w:numFmt w:val="bullet"/>
      <w:lvlText w:val="•"/>
      <w:lvlJc w:val="left"/>
      <w:pPr>
        <w:ind w:left="4099" w:hanging="423"/>
      </w:pPr>
      <w:rPr>
        <w:rFonts w:hint="default"/>
        <w:lang w:val="ru-RU" w:eastAsia="en-US" w:bidi="ar-SA"/>
      </w:rPr>
    </w:lvl>
    <w:lvl w:ilvl="4" w:tplc="40AA3CB0">
      <w:numFmt w:val="bullet"/>
      <w:lvlText w:val="•"/>
      <w:lvlJc w:val="left"/>
      <w:pPr>
        <w:ind w:left="5005" w:hanging="423"/>
      </w:pPr>
      <w:rPr>
        <w:rFonts w:hint="default"/>
        <w:lang w:val="ru-RU" w:eastAsia="en-US" w:bidi="ar-SA"/>
      </w:rPr>
    </w:lvl>
    <w:lvl w:ilvl="5" w:tplc="B36E3358">
      <w:numFmt w:val="bullet"/>
      <w:lvlText w:val="•"/>
      <w:lvlJc w:val="left"/>
      <w:pPr>
        <w:ind w:left="5912" w:hanging="423"/>
      </w:pPr>
      <w:rPr>
        <w:rFonts w:hint="default"/>
        <w:lang w:val="ru-RU" w:eastAsia="en-US" w:bidi="ar-SA"/>
      </w:rPr>
    </w:lvl>
    <w:lvl w:ilvl="6" w:tplc="0574A582">
      <w:numFmt w:val="bullet"/>
      <w:lvlText w:val="•"/>
      <w:lvlJc w:val="left"/>
      <w:pPr>
        <w:ind w:left="6818" w:hanging="423"/>
      </w:pPr>
      <w:rPr>
        <w:rFonts w:hint="default"/>
        <w:lang w:val="ru-RU" w:eastAsia="en-US" w:bidi="ar-SA"/>
      </w:rPr>
    </w:lvl>
    <w:lvl w:ilvl="7" w:tplc="F2EE284A">
      <w:numFmt w:val="bullet"/>
      <w:lvlText w:val="•"/>
      <w:lvlJc w:val="left"/>
      <w:pPr>
        <w:ind w:left="7724" w:hanging="423"/>
      </w:pPr>
      <w:rPr>
        <w:rFonts w:hint="default"/>
        <w:lang w:val="ru-RU" w:eastAsia="en-US" w:bidi="ar-SA"/>
      </w:rPr>
    </w:lvl>
    <w:lvl w:ilvl="8" w:tplc="1828100A">
      <w:numFmt w:val="bullet"/>
      <w:lvlText w:val="•"/>
      <w:lvlJc w:val="left"/>
      <w:pPr>
        <w:ind w:left="8631" w:hanging="423"/>
      </w:pPr>
      <w:rPr>
        <w:rFonts w:hint="default"/>
        <w:lang w:val="ru-RU" w:eastAsia="en-US" w:bidi="ar-SA"/>
      </w:rPr>
    </w:lvl>
  </w:abstractNum>
  <w:abstractNum w:abstractNumId="123">
    <w:nsid w:val="2AB92D71"/>
    <w:multiLevelType w:val="hybridMultilevel"/>
    <w:tmpl w:val="F962DB86"/>
    <w:lvl w:ilvl="0" w:tplc="40EE7568">
      <w:start w:val="1"/>
      <w:numFmt w:val="decimal"/>
      <w:lvlText w:val="%1."/>
      <w:lvlJc w:val="left"/>
      <w:pPr>
        <w:ind w:left="2938" w:hanging="374"/>
      </w:pPr>
      <w:rPr>
        <w:rFonts w:ascii="Times New Roman" w:eastAsia="Times New Roman" w:hAnsi="Times New Roman" w:cs="Times New Roman" w:hint="default"/>
        <w:b/>
        <w:bCs/>
        <w:i w:val="0"/>
        <w:iCs w:val="0"/>
        <w:w w:val="102"/>
        <w:sz w:val="27"/>
        <w:szCs w:val="27"/>
        <w:lang w:val="ru-RU" w:eastAsia="en-US" w:bidi="ar-SA"/>
      </w:rPr>
    </w:lvl>
    <w:lvl w:ilvl="1" w:tplc="7DDA9356">
      <w:numFmt w:val="bullet"/>
      <w:lvlText w:val="•"/>
      <w:lvlJc w:val="left"/>
      <w:pPr>
        <w:ind w:left="3748" w:hanging="374"/>
      </w:pPr>
      <w:rPr>
        <w:rFonts w:hint="default"/>
        <w:lang w:val="ru-RU" w:eastAsia="en-US" w:bidi="ar-SA"/>
      </w:rPr>
    </w:lvl>
    <w:lvl w:ilvl="2" w:tplc="BE2E8B90">
      <w:numFmt w:val="bullet"/>
      <w:lvlText w:val="•"/>
      <w:lvlJc w:val="left"/>
      <w:pPr>
        <w:ind w:left="4556" w:hanging="374"/>
      </w:pPr>
      <w:rPr>
        <w:rFonts w:hint="default"/>
        <w:lang w:val="ru-RU" w:eastAsia="en-US" w:bidi="ar-SA"/>
      </w:rPr>
    </w:lvl>
    <w:lvl w:ilvl="3" w:tplc="9C888FB0">
      <w:numFmt w:val="bullet"/>
      <w:lvlText w:val="•"/>
      <w:lvlJc w:val="left"/>
      <w:pPr>
        <w:ind w:left="5364" w:hanging="374"/>
      </w:pPr>
      <w:rPr>
        <w:rFonts w:hint="default"/>
        <w:lang w:val="ru-RU" w:eastAsia="en-US" w:bidi="ar-SA"/>
      </w:rPr>
    </w:lvl>
    <w:lvl w:ilvl="4" w:tplc="CED8ACB6">
      <w:numFmt w:val="bullet"/>
      <w:lvlText w:val="•"/>
      <w:lvlJc w:val="left"/>
      <w:pPr>
        <w:ind w:left="6172" w:hanging="374"/>
      </w:pPr>
      <w:rPr>
        <w:rFonts w:hint="default"/>
        <w:lang w:val="ru-RU" w:eastAsia="en-US" w:bidi="ar-SA"/>
      </w:rPr>
    </w:lvl>
    <w:lvl w:ilvl="5" w:tplc="438A5950">
      <w:numFmt w:val="bullet"/>
      <w:lvlText w:val="•"/>
      <w:lvlJc w:val="left"/>
      <w:pPr>
        <w:ind w:left="6980" w:hanging="374"/>
      </w:pPr>
      <w:rPr>
        <w:rFonts w:hint="default"/>
        <w:lang w:val="ru-RU" w:eastAsia="en-US" w:bidi="ar-SA"/>
      </w:rPr>
    </w:lvl>
    <w:lvl w:ilvl="6" w:tplc="D422B7DC">
      <w:numFmt w:val="bullet"/>
      <w:lvlText w:val="•"/>
      <w:lvlJc w:val="left"/>
      <w:pPr>
        <w:ind w:left="7788" w:hanging="374"/>
      </w:pPr>
      <w:rPr>
        <w:rFonts w:hint="default"/>
        <w:lang w:val="ru-RU" w:eastAsia="en-US" w:bidi="ar-SA"/>
      </w:rPr>
    </w:lvl>
    <w:lvl w:ilvl="7" w:tplc="EC6435A2">
      <w:numFmt w:val="bullet"/>
      <w:lvlText w:val="•"/>
      <w:lvlJc w:val="left"/>
      <w:pPr>
        <w:ind w:left="8596" w:hanging="374"/>
      </w:pPr>
      <w:rPr>
        <w:rFonts w:hint="default"/>
        <w:lang w:val="ru-RU" w:eastAsia="en-US" w:bidi="ar-SA"/>
      </w:rPr>
    </w:lvl>
    <w:lvl w:ilvl="8" w:tplc="EE28354A">
      <w:numFmt w:val="bullet"/>
      <w:lvlText w:val="•"/>
      <w:lvlJc w:val="left"/>
      <w:pPr>
        <w:ind w:left="9404" w:hanging="374"/>
      </w:pPr>
      <w:rPr>
        <w:rFonts w:hint="default"/>
        <w:lang w:val="ru-RU" w:eastAsia="en-US" w:bidi="ar-SA"/>
      </w:rPr>
    </w:lvl>
  </w:abstractNum>
  <w:abstractNum w:abstractNumId="124">
    <w:nsid w:val="2B1050D9"/>
    <w:multiLevelType w:val="hybridMultilevel"/>
    <w:tmpl w:val="B1E08564"/>
    <w:lvl w:ilvl="0" w:tplc="F0B6301A">
      <w:start w:val="1"/>
      <w:numFmt w:val="decimal"/>
      <w:lvlText w:val="%1."/>
      <w:lvlJc w:val="left"/>
      <w:pPr>
        <w:ind w:left="1136" w:hanging="242"/>
      </w:pPr>
      <w:rPr>
        <w:rFonts w:ascii="Times New Roman" w:eastAsia="Times New Roman" w:hAnsi="Times New Roman" w:cs="Times New Roman" w:hint="default"/>
        <w:b w:val="0"/>
        <w:bCs w:val="0"/>
        <w:i w:val="0"/>
        <w:iCs w:val="0"/>
        <w:w w:val="99"/>
        <w:sz w:val="24"/>
        <w:szCs w:val="24"/>
        <w:lang w:val="ru-RU" w:eastAsia="en-US" w:bidi="ar-SA"/>
      </w:rPr>
    </w:lvl>
    <w:lvl w:ilvl="1" w:tplc="D264F888">
      <w:numFmt w:val="bullet"/>
      <w:lvlText w:val="•"/>
      <w:lvlJc w:val="left"/>
      <w:pPr>
        <w:ind w:left="2128" w:hanging="242"/>
      </w:pPr>
      <w:rPr>
        <w:rFonts w:hint="default"/>
        <w:lang w:val="ru-RU" w:eastAsia="en-US" w:bidi="ar-SA"/>
      </w:rPr>
    </w:lvl>
    <w:lvl w:ilvl="2" w:tplc="223EEB98">
      <w:numFmt w:val="bullet"/>
      <w:lvlText w:val="•"/>
      <w:lvlJc w:val="left"/>
      <w:pPr>
        <w:ind w:left="3116" w:hanging="242"/>
      </w:pPr>
      <w:rPr>
        <w:rFonts w:hint="default"/>
        <w:lang w:val="ru-RU" w:eastAsia="en-US" w:bidi="ar-SA"/>
      </w:rPr>
    </w:lvl>
    <w:lvl w:ilvl="3" w:tplc="AA1ED6F6">
      <w:numFmt w:val="bullet"/>
      <w:lvlText w:val="•"/>
      <w:lvlJc w:val="left"/>
      <w:pPr>
        <w:ind w:left="4104" w:hanging="242"/>
      </w:pPr>
      <w:rPr>
        <w:rFonts w:hint="default"/>
        <w:lang w:val="ru-RU" w:eastAsia="en-US" w:bidi="ar-SA"/>
      </w:rPr>
    </w:lvl>
    <w:lvl w:ilvl="4" w:tplc="140A3092">
      <w:numFmt w:val="bullet"/>
      <w:lvlText w:val="•"/>
      <w:lvlJc w:val="left"/>
      <w:pPr>
        <w:ind w:left="5092" w:hanging="242"/>
      </w:pPr>
      <w:rPr>
        <w:rFonts w:hint="default"/>
        <w:lang w:val="ru-RU" w:eastAsia="en-US" w:bidi="ar-SA"/>
      </w:rPr>
    </w:lvl>
    <w:lvl w:ilvl="5" w:tplc="C46A9746">
      <w:numFmt w:val="bullet"/>
      <w:lvlText w:val="•"/>
      <w:lvlJc w:val="left"/>
      <w:pPr>
        <w:ind w:left="6080" w:hanging="242"/>
      </w:pPr>
      <w:rPr>
        <w:rFonts w:hint="default"/>
        <w:lang w:val="ru-RU" w:eastAsia="en-US" w:bidi="ar-SA"/>
      </w:rPr>
    </w:lvl>
    <w:lvl w:ilvl="6" w:tplc="E124D814">
      <w:numFmt w:val="bullet"/>
      <w:lvlText w:val="•"/>
      <w:lvlJc w:val="left"/>
      <w:pPr>
        <w:ind w:left="7068" w:hanging="242"/>
      </w:pPr>
      <w:rPr>
        <w:rFonts w:hint="default"/>
        <w:lang w:val="ru-RU" w:eastAsia="en-US" w:bidi="ar-SA"/>
      </w:rPr>
    </w:lvl>
    <w:lvl w:ilvl="7" w:tplc="F52EA066">
      <w:numFmt w:val="bullet"/>
      <w:lvlText w:val="•"/>
      <w:lvlJc w:val="left"/>
      <w:pPr>
        <w:ind w:left="8056" w:hanging="242"/>
      </w:pPr>
      <w:rPr>
        <w:rFonts w:hint="default"/>
        <w:lang w:val="ru-RU" w:eastAsia="en-US" w:bidi="ar-SA"/>
      </w:rPr>
    </w:lvl>
    <w:lvl w:ilvl="8" w:tplc="DB1C6284">
      <w:numFmt w:val="bullet"/>
      <w:lvlText w:val="•"/>
      <w:lvlJc w:val="left"/>
      <w:pPr>
        <w:ind w:left="9044" w:hanging="242"/>
      </w:pPr>
      <w:rPr>
        <w:rFonts w:hint="default"/>
        <w:lang w:val="ru-RU" w:eastAsia="en-US" w:bidi="ar-SA"/>
      </w:rPr>
    </w:lvl>
  </w:abstractNum>
  <w:abstractNum w:abstractNumId="125">
    <w:nsid w:val="2B1A4795"/>
    <w:multiLevelType w:val="hybridMultilevel"/>
    <w:tmpl w:val="CE94A6C0"/>
    <w:lvl w:ilvl="0" w:tplc="96248868">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8B722290">
      <w:numFmt w:val="bullet"/>
      <w:lvlText w:val="•"/>
      <w:lvlJc w:val="left"/>
      <w:pPr>
        <w:ind w:left="2164" w:hanging="269"/>
      </w:pPr>
      <w:rPr>
        <w:rFonts w:hint="default"/>
        <w:lang w:val="ru-RU" w:eastAsia="en-US" w:bidi="ar-SA"/>
      </w:rPr>
    </w:lvl>
    <w:lvl w:ilvl="2" w:tplc="61EAAB64">
      <w:numFmt w:val="bullet"/>
      <w:lvlText w:val="•"/>
      <w:lvlJc w:val="left"/>
      <w:pPr>
        <w:ind w:left="3109" w:hanging="269"/>
      </w:pPr>
      <w:rPr>
        <w:rFonts w:hint="default"/>
        <w:lang w:val="ru-RU" w:eastAsia="en-US" w:bidi="ar-SA"/>
      </w:rPr>
    </w:lvl>
    <w:lvl w:ilvl="3" w:tplc="C9CAFB48">
      <w:numFmt w:val="bullet"/>
      <w:lvlText w:val="•"/>
      <w:lvlJc w:val="left"/>
      <w:pPr>
        <w:ind w:left="4054" w:hanging="269"/>
      </w:pPr>
      <w:rPr>
        <w:rFonts w:hint="default"/>
        <w:lang w:val="ru-RU" w:eastAsia="en-US" w:bidi="ar-SA"/>
      </w:rPr>
    </w:lvl>
    <w:lvl w:ilvl="4" w:tplc="B8B20D5E">
      <w:numFmt w:val="bullet"/>
      <w:lvlText w:val="•"/>
      <w:lvlJc w:val="left"/>
      <w:pPr>
        <w:ind w:left="4999" w:hanging="269"/>
      </w:pPr>
      <w:rPr>
        <w:rFonts w:hint="default"/>
        <w:lang w:val="ru-RU" w:eastAsia="en-US" w:bidi="ar-SA"/>
      </w:rPr>
    </w:lvl>
    <w:lvl w:ilvl="5" w:tplc="257A1122">
      <w:numFmt w:val="bullet"/>
      <w:lvlText w:val="•"/>
      <w:lvlJc w:val="left"/>
      <w:pPr>
        <w:ind w:left="5944" w:hanging="269"/>
      </w:pPr>
      <w:rPr>
        <w:rFonts w:hint="default"/>
        <w:lang w:val="ru-RU" w:eastAsia="en-US" w:bidi="ar-SA"/>
      </w:rPr>
    </w:lvl>
    <w:lvl w:ilvl="6" w:tplc="8E8AB4D0">
      <w:numFmt w:val="bullet"/>
      <w:lvlText w:val="•"/>
      <w:lvlJc w:val="left"/>
      <w:pPr>
        <w:ind w:left="6889" w:hanging="269"/>
      </w:pPr>
      <w:rPr>
        <w:rFonts w:hint="default"/>
        <w:lang w:val="ru-RU" w:eastAsia="en-US" w:bidi="ar-SA"/>
      </w:rPr>
    </w:lvl>
    <w:lvl w:ilvl="7" w:tplc="3D9CDE96">
      <w:numFmt w:val="bullet"/>
      <w:lvlText w:val="•"/>
      <w:lvlJc w:val="left"/>
      <w:pPr>
        <w:ind w:left="7834" w:hanging="269"/>
      </w:pPr>
      <w:rPr>
        <w:rFonts w:hint="default"/>
        <w:lang w:val="ru-RU" w:eastAsia="en-US" w:bidi="ar-SA"/>
      </w:rPr>
    </w:lvl>
    <w:lvl w:ilvl="8" w:tplc="BD46E10C">
      <w:numFmt w:val="bullet"/>
      <w:lvlText w:val="•"/>
      <w:lvlJc w:val="left"/>
      <w:pPr>
        <w:ind w:left="8779" w:hanging="269"/>
      </w:pPr>
      <w:rPr>
        <w:rFonts w:hint="default"/>
        <w:lang w:val="ru-RU" w:eastAsia="en-US" w:bidi="ar-SA"/>
      </w:rPr>
    </w:lvl>
  </w:abstractNum>
  <w:abstractNum w:abstractNumId="126">
    <w:nsid w:val="2B45257C"/>
    <w:multiLevelType w:val="hybridMultilevel"/>
    <w:tmpl w:val="6164B808"/>
    <w:lvl w:ilvl="0" w:tplc="BA3C2C6A">
      <w:numFmt w:val="bullet"/>
      <w:lvlText w:val="-"/>
      <w:lvlJc w:val="left"/>
      <w:pPr>
        <w:ind w:left="1165" w:hanging="302"/>
      </w:pPr>
      <w:rPr>
        <w:rFonts w:ascii="Times New Roman" w:eastAsia="Times New Roman" w:hAnsi="Times New Roman" w:cs="Times New Roman" w:hint="default"/>
        <w:b w:val="0"/>
        <w:bCs w:val="0"/>
        <w:i w:val="0"/>
        <w:iCs w:val="0"/>
        <w:w w:val="95"/>
        <w:sz w:val="24"/>
        <w:szCs w:val="24"/>
        <w:lang w:val="ru-RU" w:eastAsia="en-US" w:bidi="ar-SA"/>
      </w:rPr>
    </w:lvl>
    <w:lvl w:ilvl="1" w:tplc="2AA8CA0E">
      <w:numFmt w:val="bullet"/>
      <w:lvlText w:val="-"/>
      <w:lvlJc w:val="left"/>
      <w:pPr>
        <w:ind w:left="1922" w:hanging="139"/>
      </w:pPr>
      <w:rPr>
        <w:rFonts w:ascii="Times New Roman" w:eastAsia="Times New Roman" w:hAnsi="Times New Roman" w:cs="Times New Roman" w:hint="default"/>
        <w:b w:val="0"/>
        <w:bCs w:val="0"/>
        <w:i w:val="0"/>
        <w:iCs w:val="0"/>
        <w:w w:val="95"/>
        <w:sz w:val="24"/>
        <w:szCs w:val="24"/>
        <w:lang w:val="ru-RU" w:eastAsia="en-US" w:bidi="ar-SA"/>
      </w:rPr>
    </w:lvl>
    <w:lvl w:ilvl="2" w:tplc="FFB2F288">
      <w:numFmt w:val="bullet"/>
      <w:lvlText w:val="•"/>
      <w:lvlJc w:val="left"/>
      <w:pPr>
        <w:ind w:left="2931" w:hanging="139"/>
      </w:pPr>
      <w:rPr>
        <w:rFonts w:hint="default"/>
        <w:lang w:val="ru-RU" w:eastAsia="en-US" w:bidi="ar-SA"/>
      </w:rPr>
    </w:lvl>
    <w:lvl w:ilvl="3" w:tplc="EC120722">
      <w:numFmt w:val="bullet"/>
      <w:lvlText w:val="•"/>
      <w:lvlJc w:val="left"/>
      <w:pPr>
        <w:ind w:left="3942" w:hanging="139"/>
      </w:pPr>
      <w:rPr>
        <w:rFonts w:hint="default"/>
        <w:lang w:val="ru-RU" w:eastAsia="en-US" w:bidi="ar-SA"/>
      </w:rPr>
    </w:lvl>
    <w:lvl w:ilvl="4" w:tplc="F21A73AE">
      <w:numFmt w:val="bullet"/>
      <w:lvlText w:val="•"/>
      <w:lvlJc w:val="left"/>
      <w:pPr>
        <w:ind w:left="4953" w:hanging="139"/>
      </w:pPr>
      <w:rPr>
        <w:rFonts w:hint="default"/>
        <w:lang w:val="ru-RU" w:eastAsia="en-US" w:bidi="ar-SA"/>
      </w:rPr>
    </w:lvl>
    <w:lvl w:ilvl="5" w:tplc="663EB118">
      <w:numFmt w:val="bullet"/>
      <w:lvlText w:val="•"/>
      <w:lvlJc w:val="left"/>
      <w:pPr>
        <w:ind w:left="5964" w:hanging="139"/>
      </w:pPr>
      <w:rPr>
        <w:rFonts w:hint="default"/>
        <w:lang w:val="ru-RU" w:eastAsia="en-US" w:bidi="ar-SA"/>
      </w:rPr>
    </w:lvl>
    <w:lvl w:ilvl="6" w:tplc="97B472CC">
      <w:numFmt w:val="bullet"/>
      <w:lvlText w:val="•"/>
      <w:lvlJc w:val="left"/>
      <w:pPr>
        <w:ind w:left="6975" w:hanging="139"/>
      </w:pPr>
      <w:rPr>
        <w:rFonts w:hint="default"/>
        <w:lang w:val="ru-RU" w:eastAsia="en-US" w:bidi="ar-SA"/>
      </w:rPr>
    </w:lvl>
    <w:lvl w:ilvl="7" w:tplc="77EC012C">
      <w:numFmt w:val="bullet"/>
      <w:lvlText w:val="•"/>
      <w:lvlJc w:val="left"/>
      <w:pPr>
        <w:ind w:left="7986" w:hanging="139"/>
      </w:pPr>
      <w:rPr>
        <w:rFonts w:hint="default"/>
        <w:lang w:val="ru-RU" w:eastAsia="en-US" w:bidi="ar-SA"/>
      </w:rPr>
    </w:lvl>
    <w:lvl w:ilvl="8" w:tplc="71FE7DF2">
      <w:numFmt w:val="bullet"/>
      <w:lvlText w:val="•"/>
      <w:lvlJc w:val="left"/>
      <w:pPr>
        <w:ind w:left="8997" w:hanging="139"/>
      </w:pPr>
      <w:rPr>
        <w:rFonts w:hint="default"/>
        <w:lang w:val="ru-RU" w:eastAsia="en-US" w:bidi="ar-SA"/>
      </w:rPr>
    </w:lvl>
  </w:abstractNum>
  <w:abstractNum w:abstractNumId="127">
    <w:nsid w:val="2BA74F9D"/>
    <w:multiLevelType w:val="multilevel"/>
    <w:tmpl w:val="23F49528"/>
    <w:lvl w:ilvl="0">
      <w:start w:val="4"/>
      <w:numFmt w:val="decimal"/>
      <w:lvlText w:val="%1"/>
      <w:lvlJc w:val="left"/>
      <w:pPr>
        <w:tabs>
          <w:tab w:val="num" w:pos="420"/>
        </w:tabs>
        <w:ind w:left="420" w:hanging="420"/>
      </w:pPr>
    </w:lvl>
    <w:lvl w:ilvl="1">
      <w:start w:val="5"/>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8">
    <w:nsid w:val="2C3C4676"/>
    <w:multiLevelType w:val="hybridMultilevel"/>
    <w:tmpl w:val="C9B6FBEC"/>
    <w:lvl w:ilvl="0" w:tplc="0FBC2412">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2C507D3A">
      <w:numFmt w:val="bullet"/>
      <w:lvlText w:val="•"/>
      <w:lvlJc w:val="left"/>
      <w:pPr>
        <w:ind w:left="1282" w:hanging="423"/>
      </w:pPr>
      <w:rPr>
        <w:rFonts w:hint="default"/>
        <w:lang w:val="ru-RU" w:eastAsia="en-US" w:bidi="ar-SA"/>
      </w:rPr>
    </w:lvl>
    <w:lvl w:ilvl="2" w:tplc="8682BEDC">
      <w:numFmt w:val="bullet"/>
      <w:lvlText w:val="•"/>
      <w:lvlJc w:val="left"/>
      <w:pPr>
        <w:ind w:left="2325" w:hanging="423"/>
      </w:pPr>
      <w:rPr>
        <w:rFonts w:hint="default"/>
        <w:lang w:val="ru-RU" w:eastAsia="en-US" w:bidi="ar-SA"/>
      </w:rPr>
    </w:lvl>
    <w:lvl w:ilvl="3" w:tplc="70BC3AC8">
      <w:numFmt w:val="bullet"/>
      <w:lvlText w:val="•"/>
      <w:lvlJc w:val="left"/>
      <w:pPr>
        <w:ind w:left="3368" w:hanging="423"/>
      </w:pPr>
      <w:rPr>
        <w:rFonts w:hint="default"/>
        <w:lang w:val="ru-RU" w:eastAsia="en-US" w:bidi="ar-SA"/>
      </w:rPr>
    </w:lvl>
    <w:lvl w:ilvl="4" w:tplc="5D20087A">
      <w:numFmt w:val="bullet"/>
      <w:lvlText w:val="•"/>
      <w:lvlJc w:val="left"/>
      <w:pPr>
        <w:ind w:left="4411" w:hanging="423"/>
      </w:pPr>
      <w:rPr>
        <w:rFonts w:hint="default"/>
        <w:lang w:val="ru-RU" w:eastAsia="en-US" w:bidi="ar-SA"/>
      </w:rPr>
    </w:lvl>
    <w:lvl w:ilvl="5" w:tplc="7A58101E">
      <w:numFmt w:val="bullet"/>
      <w:lvlText w:val="•"/>
      <w:lvlJc w:val="left"/>
      <w:pPr>
        <w:ind w:left="5454" w:hanging="423"/>
      </w:pPr>
      <w:rPr>
        <w:rFonts w:hint="default"/>
        <w:lang w:val="ru-RU" w:eastAsia="en-US" w:bidi="ar-SA"/>
      </w:rPr>
    </w:lvl>
    <w:lvl w:ilvl="6" w:tplc="95CE972C">
      <w:numFmt w:val="bullet"/>
      <w:lvlText w:val="•"/>
      <w:lvlJc w:val="left"/>
      <w:pPr>
        <w:ind w:left="6497" w:hanging="423"/>
      </w:pPr>
      <w:rPr>
        <w:rFonts w:hint="default"/>
        <w:lang w:val="ru-RU" w:eastAsia="en-US" w:bidi="ar-SA"/>
      </w:rPr>
    </w:lvl>
    <w:lvl w:ilvl="7" w:tplc="172401A4">
      <w:numFmt w:val="bullet"/>
      <w:lvlText w:val="•"/>
      <w:lvlJc w:val="left"/>
      <w:pPr>
        <w:ind w:left="7540" w:hanging="423"/>
      </w:pPr>
      <w:rPr>
        <w:rFonts w:hint="default"/>
        <w:lang w:val="ru-RU" w:eastAsia="en-US" w:bidi="ar-SA"/>
      </w:rPr>
    </w:lvl>
    <w:lvl w:ilvl="8" w:tplc="575019A0">
      <w:numFmt w:val="bullet"/>
      <w:lvlText w:val="•"/>
      <w:lvlJc w:val="left"/>
      <w:pPr>
        <w:ind w:left="8583" w:hanging="423"/>
      </w:pPr>
      <w:rPr>
        <w:rFonts w:hint="default"/>
        <w:lang w:val="ru-RU" w:eastAsia="en-US" w:bidi="ar-SA"/>
      </w:rPr>
    </w:lvl>
  </w:abstractNum>
  <w:abstractNum w:abstractNumId="129">
    <w:nsid w:val="2C3D4EB2"/>
    <w:multiLevelType w:val="hybridMultilevel"/>
    <w:tmpl w:val="7540A84C"/>
    <w:lvl w:ilvl="0" w:tplc="DB18E8E4">
      <w:start w:val="1"/>
      <w:numFmt w:val="decimal"/>
      <w:lvlText w:val="%1."/>
      <w:lvlJc w:val="left"/>
      <w:pPr>
        <w:ind w:left="1232"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F962A656">
      <w:numFmt w:val="bullet"/>
      <w:lvlText w:val="•"/>
      <w:lvlJc w:val="left"/>
      <w:pPr>
        <w:ind w:left="2160" w:hanging="269"/>
      </w:pPr>
      <w:rPr>
        <w:rFonts w:hint="default"/>
        <w:lang w:val="ru-RU" w:eastAsia="en-US" w:bidi="ar-SA"/>
      </w:rPr>
    </w:lvl>
    <w:lvl w:ilvl="2" w:tplc="BCA47BFC">
      <w:numFmt w:val="bullet"/>
      <w:lvlText w:val="•"/>
      <w:lvlJc w:val="left"/>
      <w:pPr>
        <w:ind w:left="3080" w:hanging="269"/>
      </w:pPr>
      <w:rPr>
        <w:rFonts w:hint="default"/>
        <w:lang w:val="ru-RU" w:eastAsia="en-US" w:bidi="ar-SA"/>
      </w:rPr>
    </w:lvl>
    <w:lvl w:ilvl="3" w:tplc="13A2845C">
      <w:numFmt w:val="bullet"/>
      <w:lvlText w:val="•"/>
      <w:lvlJc w:val="left"/>
      <w:pPr>
        <w:ind w:left="4001" w:hanging="269"/>
      </w:pPr>
      <w:rPr>
        <w:rFonts w:hint="default"/>
        <w:lang w:val="ru-RU" w:eastAsia="en-US" w:bidi="ar-SA"/>
      </w:rPr>
    </w:lvl>
    <w:lvl w:ilvl="4" w:tplc="5B6478DE">
      <w:numFmt w:val="bullet"/>
      <w:lvlText w:val="•"/>
      <w:lvlJc w:val="left"/>
      <w:pPr>
        <w:ind w:left="4921" w:hanging="269"/>
      </w:pPr>
      <w:rPr>
        <w:rFonts w:hint="default"/>
        <w:lang w:val="ru-RU" w:eastAsia="en-US" w:bidi="ar-SA"/>
      </w:rPr>
    </w:lvl>
    <w:lvl w:ilvl="5" w:tplc="73400014">
      <w:numFmt w:val="bullet"/>
      <w:lvlText w:val="•"/>
      <w:lvlJc w:val="left"/>
      <w:pPr>
        <w:ind w:left="5842" w:hanging="269"/>
      </w:pPr>
      <w:rPr>
        <w:rFonts w:hint="default"/>
        <w:lang w:val="ru-RU" w:eastAsia="en-US" w:bidi="ar-SA"/>
      </w:rPr>
    </w:lvl>
    <w:lvl w:ilvl="6" w:tplc="5788568E">
      <w:numFmt w:val="bullet"/>
      <w:lvlText w:val="•"/>
      <w:lvlJc w:val="left"/>
      <w:pPr>
        <w:ind w:left="6762" w:hanging="269"/>
      </w:pPr>
      <w:rPr>
        <w:rFonts w:hint="default"/>
        <w:lang w:val="ru-RU" w:eastAsia="en-US" w:bidi="ar-SA"/>
      </w:rPr>
    </w:lvl>
    <w:lvl w:ilvl="7" w:tplc="E3EA15DA">
      <w:numFmt w:val="bullet"/>
      <w:lvlText w:val="•"/>
      <w:lvlJc w:val="left"/>
      <w:pPr>
        <w:ind w:left="7682" w:hanging="269"/>
      </w:pPr>
      <w:rPr>
        <w:rFonts w:hint="default"/>
        <w:lang w:val="ru-RU" w:eastAsia="en-US" w:bidi="ar-SA"/>
      </w:rPr>
    </w:lvl>
    <w:lvl w:ilvl="8" w:tplc="CE2C0DD0">
      <w:numFmt w:val="bullet"/>
      <w:lvlText w:val="•"/>
      <w:lvlJc w:val="left"/>
      <w:pPr>
        <w:ind w:left="8603" w:hanging="269"/>
      </w:pPr>
      <w:rPr>
        <w:rFonts w:hint="default"/>
        <w:lang w:val="ru-RU" w:eastAsia="en-US" w:bidi="ar-SA"/>
      </w:rPr>
    </w:lvl>
  </w:abstractNum>
  <w:abstractNum w:abstractNumId="130">
    <w:nsid w:val="2CCA0E09"/>
    <w:multiLevelType w:val="hybridMultilevel"/>
    <w:tmpl w:val="23A01446"/>
    <w:lvl w:ilvl="0" w:tplc="32404074">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12BE6BA6">
      <w:numFmt w:val="bullet"/>
      <w:lvlText w:val="•"/>
      <w:lvlJc w:val="left"/>
      <w:pPr>
        <w:ind w:left="2160" w:hanging="283"/>
      </w:pPr>
      <w:rPr>
        <w:rFonts w:hint="default"/>
        <w:lang w:val="ru-RU" w:eastAsia="en-US" w:bidi="ar-SA"/>
      </w:rPr>
    </w:lvl>
    <w:lvl w:ilvl="2" w:tplc="5CD828CA">
      <w:numFmt w:val="bullet"/>
      <w:lvlText w:val="•"/>
      <w:lvlJc w:val="left"/>
      <w:pPr>
        <w:ind w:left="3080" w:hanging="283"/>
      </w:pPr>
      <w:rPr>
        <w:rFonts w:hint="default"/>
        <w:lang w:val="ru-RU" w:eastAsia="en-US" w:bidi="ar-SA"/>
      </w:rPr>
    </w:lvl>
    <w:lvl w:ilvl="3" w:tplc="229049FE">
      <w:numFmt w:val="bullet"/>
      <w:lvlText w:val="•"/>
      <w:lvlJc w:val="left"/>
      <w:pPr>
        <w:ind w:left="4001" w:hanging="283"/>
      </w:pPr>
      <w:rPr>
        <w:rFonts w:hint="default"/>
        <w:lang w:val="ru-RU" w:eastAsia="en-US" w:bidi="ar-SA"/>
      </w:rPr>
    </w:lvl>
    <w:lvl w:ilvl="4" w:tplc="E8C21042">
      <w:numFmt w:val="bullet"/>
      <w:lvlText w:val="•"/>
      <w:lvlJc w:val="left"/>
      <w:pPr>
        <w:ind w:left="4921" w:hanging="283"/>
      </w:pPr>
      <w:rPr>
        <w:rFonts w:hint="default"/>
        <w:lang w:val="ru-RU" w:eastAsia="en-US" w:bidi="ar-SA"/>
      </w:rPr>
    </w:lvl>
    <w:lvl w:ilvl="5" w:tplc="1BBA3596">
      <w:numFmt w:val="bullet"/>
      <w:lvlText w:val="•"/>
      <w:lvlJc w:val="left"/>
      <w:pPr>
        <w:ind w:left="5842" w:hanging="283"/>
      </w:pPr>
      <w:rPr>
        <w:rFonts w:hint="default"/>
        <w:lang w:val="ru-RU" w:eastAsia="en-US" w:bidi="ar-SA"/>
      </w:rPr>
    </w:lvl>
    <w:lvl w:ilvl="6" w:tplc="4564A0F6">
      <w:numFmt w:val="bullet"/>
      <w:lvlText w:val="•"/>
      <w:lvlJc w:val="left"/>
      <w:pPr>
        <w:ind w:left="6762" w:hanging="283"/>
      </w:pPr>
      <w:rPr>
        <w:rFonts w:hint="default"/>
        <w:lang w:val="ru-RU" w:eastAsia="en-US" w:bidi="ar-SA"/>
      </w:rPr>
    </w:lvl>
    <w:lvl w:ilvl="7" w:tplc="920EB8A0">
      <w:numFmt w:val="bullet"/>
      <w:lvlText w:val="•"/>
      <w:lvlJc w:val="left"/>
      <w:pPr>
        <w:ind w:left="7682" w:hanging="283"/>
      </w:pPr>
      <w:rPr>
        <w:rFonts w:hint="default"/>
        <w:lang w:val="ru-RU" w:eastAsia="en-US" w:bidi="ar-SA"/>
      </w:rPr>
    </w:lvl>
    <w:lvl w:ilvl="8" w:tplc="6F126EB2">
      <w:numFmt w:val="bullet"/>
      <w:lvlText w:val="•"/>
      <w:lvlJc w:val="left"/>
      <w:pPr>
        <w:ind w:left="8603" w:hanging="283"/>
      </w:pPr>
      <w:rPr>
        <w:rFonts w:hint="default"/>
        <w:lang w:val="ru-RU" w:eastAsia="en-US" w:bidi="ar-SA"/>
      </w:rPr>
    </w:lvl>
  </w:abstractNum>
  <w:abstractNum w:abstractNumId="131">
    <w:nsid w:val="2D763327"/>
    <w:multiLevelType w:val="hybridMultilevel"/>
    <w:tmpl w:val="2EC489C2"/>
    <w:lvl w:ilvl="0" w:tplc="7172B926">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1" w:tplc="765891EA">
      <w:numFmt w:val="bullet"/>
      <w:lvlText w:val="•"/>
      <w:lvlJc w:val="left"/>
      <w:pPr>
        <w:ind w:left="1282" w:hanging="428"/>
      </w:pPr>
      <w:rPr>
        <w:rFonts w:hint="default"/>
        <w:lang w:val="ru-RU" w:eastAsia="en-US" w:bidi="ar-SA"/>
      </w:rPr>
    </w:lvl>
    <w:lvl w:ilvl="2" w:tplc="6A6C3E54">
      <w:numFmt w:val="bullet"/>
      <w:lvlText w:val="•"/>
      <w:lvlJc w:val="left"/>
      <w:pPr>
        <w:ind w:left="2325" w:hanging="428"/>
      </w:pPr>
      <w:rPr>
        <w:rFonts w:hint="default"/>
        <w:lang w:val="ru-RU" w:eastAsia="en-US" w:bidi="ar-SA"/>
      </w:rPr>
    </w:lvl>
    <w:lvl w:ilvl="3" w:tplc="90964E26">
      <w:numFmt w:val="bullet"/>
      <w:lvlText w:val="•"/>
      <w:lvlJc w:val="left"/>
      <w:pPr>
        <w:ind w:left="3368" w:hanging="428"/>
      </w:pPr>
      <w:rPr>
        <w:rFonts w:hint="default"/>
        <w:lang w:val="ru-RU" w:eastAsia="en-US" w:bidi="ar-SA"/>
      </w:rPr>
    </w:lvl>
    <w:lvl w:ilvl="4" w:tplc="6FA46C58">
      <w:numFmt w:val="bullet"/>
      <w:lvlText w:val="•"/>
      <w:lvlJc w:val="left"/>
      <w:pPr>
        <w:ind w:left="4411" w:hanging="428"/>
      </w:pPr>
      <w:rPr>
        <w:rFonts w:hint="default"/>
        <w:lang w:val="ru-RU" w:eastAsia="en-US" w:bidi="ar-SA"/>
      </w:rPr>
    </w:lvl>
    <w:lvl w:ilvl="5" w:tplc="02B2D39C">
      <w:numFmt w:val="bullet"/>
      <w:lvlText w:val="•"/>
      <w:lvlJc w:val="left"/>
      <w:pPr>
        <w:ind w:left="5454" w:hanging="428"/>
      </w:pPr>
      <w:rPr>
        <w:rFonts w:hint="default"/>
        <w:lang w:val="ru-RU" w:eastAsia="en-US" w:bidi="ar-SA"/>
      </w:rPr>
    </w:lvl>
    <w:lvl w:ilvl="6" w:tplc="958810DA">
      <w:numFmt w:val="bullet"/>
      <w:lvlText w:val="•"/>
      <w:lvlJc w:val="left"/>
      <w:pPr>
        <w:ind w:left="6497" w:hanging="428"/>
      </w:pPr>
      <w:rPr>
        <w:rFonts w:hint="default"/>
        <w:lang w:val="ru-RU" w:eastAsia="en-US" w:bidi="ar-SA"/>
      </w:rPr>
    </w:lvl>
    <w:lvl w:ilvl="7" w:tplc="BFDCF8FA">
      <w:numFmt w:val="bullet"/>
      <w:lvlText w:val="•"/>
      <w:lvlJc w:val="left"/>
      <w:pPr>
        <w:ind w:left="7540" w:hanging="428"/>
      </w:pPr>
      <w:rPr>
        <w:rFonts w:hint="default"/>
        <w:lang w:val="ru-RU" w:eastAsia="en-US" w:bidi="ar-SA"/>
      </w:rPr>
    </w:lvl>
    <w:lvl w:ilvl="8" w:tplc="4CA2597E">
      <w:numFmt w:val="bullet"/>
      <w:lvlText w:val="•"/>
      <w:lvlJc w:val="left"/>
      <w:pPr>
        <w:ind w:left="8583" w:hanging="428"/>
      </w:pPr>
      <w:rPr>
        <w:rFonts w:hint="default"/>
        <w:lang w:val="ru-RU" w:eastAsia="en-US" w:bidi="ar-SA"/>
      </w:rPr>
    </w:lvl>
  </w:abstractNum>
  <w:abstractNum w:abstractNumId="132">
    <w:nsid w:val="2D874EB3"/>
    <w:multiLevelType w:val="hybridMultilevel"/>
    <w:tmpl w:val="E50239C4"/>
    <w:lvl w:ilvl="0" w:tplc="9896531A">
      <w:start w:val="1"/>
      <w:numFmt w:val="decimal"/>
      <w:lvlText w:val="%1."/>
      <w:lvlJc w:val="left"/>
      <w:pPr>
        <w:ind w:left="1136" w:hanging="242"/>
      </w:pPr>
      <w:rPr>
        <w:rFonts w:ascii="Times New Roman" w:eastAsia="Times New Roman" w:hAnsi="Times New Roman" w:cs="Times New Roman" w:hint="default"/>
        <w:b w:val="0"/>
        <w:bCs w:val="0"/>
        <w:i w:val="0"/>
        <w:iCs w:val="0"/>
        <w:w w:val="99"/>
        <w:sz w:val="24"/>
        <w:szCs w:val="24"/>
        <w:lang w:val="ru-RU" w:eastAsia="en-US" w:bidi="ar-SA"/>
      </w:rPr>
    </w:lvl>
    <w:lvl w:ilvl="1" w:tplc="A1F6E4A4">
      <w:start w:val="1"/>
      <w:numFmt w:val="upperRoman"/>
      <w:lvlText w:val="%2."/>
      <w:lvlJc w:val="left"/>
      <w:pPr>
        <w:ind w:left="4656" w:hanging="214"/>
        <w:jc w:val="right"/>
      </w:pPr>
      <w:rPr>
        <w:rFonts w:hint="default"/>
        <w:spacing w:val="-3"/>
        <w:w w:val="99"/>
        <w:lang w:val="ru-RU" w:eastAsia="en-US" w:bidi="ar-SA"/>
      </w:rPr>
    </w:lvl>
    <w:lvl w:ilvl="2" w:tplc="0834F9B6">
      <w:numFmt w:val="bullet"/>
      <w:lvlText w:val="•"/>
      <w:lvlJc w:val="left"/>
      <w:pPr>
        <w:ind w:left="5366" w:hanging="214"/>
      </w:pPr>
      <w:rPr>
        <w:rFonts w:hint="default"/>
        <w:lang w:val="ru-RU" w:eastAsia="en-US" w:bidi="ar-SA"/>
      </w:rPr>
    </w:lvl>
    <w:lvl w:ilvl="3" w:tplc="543E64EC">
      <w:numFmt w:val="bullet"/>
      <w:lvlText w:val="•"/>
      <w:lvlJc w:val="left"/>
      <w:pPr>
        <w:ind w:left="6073" w:hanging="214"/>
      </w:pPr>
      <w:rPr>
        <w:rFonts w:hint="default"/>
        <w:lang w:val="ru-RU" w:eastAsia="en-US" w:bidi="ar-SA"/>
      </w:rPr>
    </w:lvl>
    <w:lvl w:ilvl="4" w:tplc="1472DB8A">
      <w:numFmt w:val="bullet"/>
      <w:lvlText w:val="•"/>
      <w:lvlJc w:val="left"/>
      <w:pPr>
        <w:ind w:left="6780" w:hanging="214"/>
      </w:pPr>
      <w:rPr>
        <w:rFonts w:hint="default"/>
        <w:lang w:val="ru-RU" w:eastAsia="en-US" w:bidi="ar-SA"/>
      </w:rPr>
    </w:lvl>
    <w:lvl w:ilvl="5" w:tplc="C730F0F8">
      <w:numFmt w:val="bullet"/>
      <w:lvlText w:val="•"/>
      <w:lvlJc w:val="left"/>
      <w:pPr>
        <w:ind w:left="7486" w:hanging="214"/>
      </w:pPr>
      <w:rPr>
        <w:rFonts w:hint="default"/>
        <w:lang w:val="ru-RU" w:eastAsia="en-US" w:bidi="ar-SA"/>
      </w:rPr>
    </w:lvl>
    <w:lvl w:ilvl="6" w:tplc="DFCE5C78">
      <w:numFmt w:val="bullet"/>
      <w:lvlText w:val="•"/>
      <w:lvlJc w:val="left"/>
      <w:pPr>
        <w:ind w:left="8193" w:hanging="214"/>
      </w:pPr>
      <w:rPr>
        <w:rFonts w:hint="default"/>
        <w:lang w:val="ru-RU" w:eastAsia="en-US" w:bidi="ar-SA"/>
      </w:rPr>
    </w:lvl>
    <w:lvl w:ilvl="7" w:tplc="01C439BC">
      <w:numFmt w:val="bullet"/>
      <w:lvlText w:val="•"/>
      <w:lvlJc w:val="left"/>
      <w:pPr>
        <w:ind w:left="8900" w:hanging="214"/>
      </w:pPr>
      <w:rPr>
        <w:rFonts w:hint="default"/>
        <w:lang w:val="ru-RU" w:eastAsia="en-US" w:bidi="ar-SA"/>
      </w:rPr>
    </w:lvl>
    <w:lvl w:ilvl="8" w:tplc="2932C466">
      <w:numFmt w:val="bullet"/>
      <w:lvlText w:val="•"/>
      <w:lvlJc w:val="left"/>
      <w:pPr>
        <w:ind w:left="9606" w:hanging="214"/>
      </w:pPr>
      <w:rPr>
        <w:rFonts w:hint="default"/>
        <w:lang w:val="ru-RU" w:eastAsia="en-US" w:bidi="ar-SA"/>
      </w:rPr>
    </w:lvl>
  </w:abstractNum>
  <w:abstractNum w:abstractNumId="133">
    <w:nsid w:val="2D973466"/>
    <w:multiLevelType w:val="multilevel"/>
    <w:tmpl w:val="4B3816E6"/>
    <w:lvl w:ilvl="0">
      <w:start w:val="1"/>
      <w:numFmt w:val="decimal"/>
      <w:lvlText w:val="%1"/>
      <w:lvlJc w:val="left"/>
      <w:pPr>
        <w:ind w:left="5015" w:hanging="363"/>
      </w:pPr>
      <w:rPr>
        <w:rFonts w:hint="default"/>
        <w:lang w:val="ru-RU" w:eastAsia="en-US" w:bidi="ar-SA"/>
      </w:rPr>
    </w:lvl>
    <w:lvl w:ilvl="1">
      <w:start w:val="1"/>
      <w:numFmt w:val="decimal"/>
      <w:lvlText w:val="%1.%2."/>
      <w:lvlJc w:val="left"/>
      <w:pPr>
        <w:ind w:left="5015" w:hanging="363"/>
        <w:jc w:val="right"/>
      </w:pPr>
      <w:rPr>
        <w:rFonts w:ascii="Times New Roman" w:eastAsia="Times New Roman" w:hAnsi="Times New Roman" w:cs="Times New Roman" w:hint="default"/>
        <w:b/>
        <w:bCs/>
        <w:i w:val="0"/>
        <w:iCs w:val="0"/>
        <w:w w:val="99"/>
        <w:sz w:val="22"/>
        <w:szCs w:val="22"/>
        <w:lang w:val="ru-RU" w:eastAsia="en-US" w:bidi="ar-SA"/>
      </w:rPr>
    </w:lvl>
    <w:lvl w:ilvl="2">
      <w:start w:val="1"/>
      <w:numFmt w:val="decimal"/>
      <w:lvlText w:val="%3)"/>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6353" w:hanging="262"/>
      </w:pPr>
      <w:rPr>
        <w:rFonts w:hint="default"/>
        <w:lang w:val="ru-RU" w:eastAsia="en-US" w:bidi="ar-SA"/>
      </w:rPr>
    </w:lvl>
    <w:lvl w:ilvl="4">
      <w:numFmt w:val="bullet"/>
      <w:lvlText w:val="•"/>
      <w:lvlJc w:val="left"/>
      <w:pPr>
        <w:ind w:left="7020" w:hanging="262"/>
      </w:pPr>
      <w:rPr>
        <w:rFonts w:hint="default"/>
        <w:lang w:val="ru-RU" w:eastAsia="en-US" w:bidi="ar-SA"/>
      </w:rPr>
    </w:lvl>
    <w:lvl w:ilvl="5">
      <w:numFmt w:val="bullet"/>
      <w:lvlText w:val="•"/>
      <w:lvlJc w:val="left"/>
      <w:pPr>
        <w:ind w:left="7686" w:hanging="262"/>
      </w:pPr>
      <w:rPr>
        <w:rFonts w:hint="default"/>
        <w:lang w:val="ru-RU" w:eastAsia="en-US" w:bidi="ar-SA"/>
      </w:rPr>
    </w:lvl>
    <w:lvl w:ilvl="6">
      <w:numFmt w:val="bullet"/>
      <w:lvlText w:val="•"/>
      <w:lvlJc w:val="left"/>
      <w:pPr>
        <w:ind w:left="8353" w:hanging="262"/>
      </w:pPr>
      <w:rPr>
        <w:rFonts w:hint="default"/>
        <w:lang w:val="ru-RU" w:eastAsia="en-US" w:bidi="ar-SA"/>
      </w:rPr>
    </w:lvl>
    <w:lvl w:ilvl="7">
      <w:numFmt w:val="bullet"/>
      <w:lvlText w:val="•"/>
      <w:lvlJc w:val="left"/>
      <w:pPr>
        <w:ind w:left="9020" w:hanging="262"/>
      </w:pPr>
      <w:rPr>
        <w:rFonts w:hint="default"/>
        <w:lang w:val="ru-RU" w:eastAsia="en-US" w:bidi="ar-SA"/>
      </w:rPr>
    </w:lvl>
    <w:lvl w:ilvl="8">
      <w:numFmt w:val="bullet"/>
      <w:lvlText w:val="•"/>
      <w:lvlJc w:val="left"/>
      <w:pPr>
        <w:ind w:left="9686" w:hanging="262"/>
      </w:pPr>
      <w:rPr>
        <w:rFonts w:hint="default"/>
        <w:lang w:val="ru-RU" w:eastAsia="en-US" w:bidi="ar-SA"/>
      </w:rPr>
    </w:lvl>
  </w:abstractNum>
  <w:abstractNum w:abstractNumId="134">
    <w:nsid w:val="2DCF0B14"/>
    <w:multiLevelType w:val="hybridMultilevel"/>
    <w:tmpl w:val="75223320"/>
    <w:lvl w:ilvl="0" w:tplc="AB22B786">
      <w:numFmt w:val="bullet"/>
      <w:lvlText w:val="•"/>
      <w:lvlJc w:val="left"/>
      <w:pPr>
        <w:ind w:left="2228" w:hanging="427"/>
      </w:pPr>
      <w:rPr>
        <w:rFonts w:ascii="Times New Roman" w:eastAsia="Times New Roman" w:hAnsi="Times New Roman" w:cs="Times New Roman" w:hint="default"/>
        <w:b/>
        <w:bCs/>
        <w:i w:val="0"/>
        <w:iCs w:val="0"/>
        <w:color w:val="000008"/>
        <w:w w:val="102"/>
        <w:sz w:val="27"/>
        <w:szCs w:val="27"/>
        <w:lang w:val="ru-RU" w:eastAsia="en-US" w:bidi="ar-SA"/>
      </w:rPr>
    </w:lvl>
    <w:lvl w:ilvl="1" w:tplc="1F043E32">
      <w:numFmt w:val="bullet"/>
      <w:lvlText w:val="•"/>
      <w:lvlJc w:val="left"/>
      <w:pPr>
        <w:ind w:left="3100" w:hanging="427"/>
      </w:pPr>
      <w:rPr>
        <w:rFonts w:hint="default"/>
        <w:lang w:val="ru-RU" w:eastAsia="en-US" w:bidi="ar-SA"/>
      </w:rPr>
    </w:lvl>
    <w:lvl w:ilvl="2" w:tplc="656C6B44">
      <w:numFmt w:val="bullet"/>
      <w:lvlText w:val="•"/>
      <w:lvlJc w:val="left"/>
      <w:pPr>
        <w:ind w:left="3980" w:hanging="427"/>
      </w:pPr>
      <w:rPr>
        <w:rFonts w:hint="default"/>
        <w:lang w:val="ru-RU" w:eastAsia="en-US" w:bidi="ar-SA"/>
      </w:rPr>
    </w:lvl>
    <w:lvl w:ilvl="3" w:tplc="A9DA7B64">
      <w:numFmt w:val="bullet"/>
      <w:lvlText w:val="•"/>
      <w:lvlJc w:val="left"/>
      <w:pPr>
        <w:ind w:left="4860" w:hanging="427"/>
      </w:pPr>
      <w:rPr>
        <w:rFonts w:hint="default"/>
        <w:lang w:val="ru-RU" w:eastAsia="en-US" w:bidi="ar-SA"/>
      </w:rPr>
    </w:lvl>
    <w:lvl w:ilvl="4" w:tplc="33B4CB6C">
      <w:numFmt w:val="bullet"/>
      <w:lvlText w:val="•"/>
      <w:lvlJc w:val="left"/>
      <w:pPr>
        <w:ind w:left="5740" w:hanging="427"/>
      </w:pPr>
      <w:rPr>
        <w:rFonts w:hint="default"/>
        <w:lang w:val="ru-RU" w:eastAsia="en-US" w:bidi="ar-SA"/>
      </w:rPr>
    </w:lvl>
    <w:lvl w:ilvl="5" w:tplc="7F44C366">
      <w:numFmt w:val="bullet"/>
      <w:lvlText w:val="•"/>
      <w:lvlJc w:val="left"/>
      <w:pPr>
        <w:ind w:left="6620" w:hanging="427"/>
      </w:pPr>
      <w:rPr>
        <w:rFonts w:hint="default"/>
        <w:lang w:val="ru-RU" w:eastAsia="en-US" w:bidi="ar-SA"/>
      </w:rPr>
    </w:lvl>
    <w:lvl w:ilvl="6" w:tplc="D9287CF8">
      <w:numFmt w:val="bullet"/>
      <w:lvlText w:val="•"/>
      <w:lvlJc w:val="left"/>
      <w:pPr>
        <w:ind w:left="7500" w:hanging="427"/>
      </w:pPr>
      <w:rPr>
        <w:rFonts w:hint="default"/>
        <w:lang w:val="ru-RU" w:eastAsia="en-US" w:bidi="ar-SA"/>
      </w:rPr>
    </w:lvl>
    <w:lvl w:ilvl="7" w:tplc="94C27C5A">
      <w:numFmt w:val="bullet"/>
      <w:lvlText w:val="•"/>
      <w:lvlJc w:val="left"/>
      <w:pPr>
        <w:ind w:left="8380" w:hanging="427"/>
      </w:pPr>
      <w:rPr>
        <w:rFonts w:hint="default"/>
        <w:lang w:val="ru-RU" w:eastAsia="en-US" w:bidi="ar-SA"/>
      </w:rPr>
    </w:lvl>
    <w:lvl w:ilvl="8" w:tplc="1D361402">
      <w:numFmt w:val="bullet"/>
      <w:lvlText w:val="•"/>
      <w:lvlJc w:val="left"/>
      <w:pPr>
        <w:ind w:left="9260" w:hanging="427"/>
      </w:pPr>
      <w:rPr>
        <w:rFonts w:hint="default"/>
        <w:lang w:val="ru-RU" w:eastAsia="en-US" w:bidi="ar-SA"/>
      </w:rPr>
    </w:lvl>
  </w:abstractNum>
  <w:abstractNum w:abstractNumId="135">
    <w:nsid w:val="2E714FF0"/>
    <w:multiLevelType w:val="hybridMultilevel"/>
    <w:tmpl w:val="E228BE48"/>
    <w:lvl w:ilvl="0" w:tplc="03EE205E">
      <w:start w:val="1"/>
      <w:numFmt w:val="bullet"/>
      <w:lvlText w:val=""/>
      <w:lvlJc w:val="left"/>
      <w:pPr>
        <w:tabs>
          <w:tab w:val="num" w:pos="1163"/>
        </w:tabs>
        <w:ind w:left="709" w:firstLine="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6">
    <w:nsid w:val="2E8F5BF0"/>
    <w:multiLevelType w:val="hybridMultilevel"/>
    <w:tmpl w:val="82D0FAF4"/>
    <w:lvl w:ilvl="0" w:tplc="20BE7C46">
      <w:start w:val="7"/>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13A29930">
      <w:numFmt w:val="bullet"/>
      <w:lvlText w:val="•"/>
      <w:lvlJc w:val="left"/>
      <w:pPr>
        <w:ind w:left="1980" w:hanging="212"/>
      </w:pPr>
      <w:rPr>
        <w:rFonts w:hint="default"/>
        <w:lang w:val="ru-RU" w:eastAsia="en-US" w:bidi="ar-SA"/>
      </w:rPr>
    </w:lvl>
    <w:lvl w:ilvl="2" w:tplc="58A65048">
      <w:numFmt w:val="bullet"/>
      <w:lvlText w:val="•"/>
      <w:lvlJc w:val="left"/>
      <w:pPr>
        <w:ind w:left="2920" w:hanging="212"/>
      </w:pPr>
      <w:rPr>
        <w:rFonts w:hint="default"/>
        <w:lang w:val="ru-RU" w:eastAsia="en-US" w:bidi="ar-SA"/>
      </w:rPr>
    </w:lvl>
    <w:lvl w:ilvl="3" w:tplc="383CE1E4">
      <w:numFmt w:val="bullet"/>
      <w:lvlText w:val="•"/>
      <w:lvlJc w:val="left"/>
      <w:pPr>
        <w:ind w:left="3861" w:hanging="212"/>
      </w:pPr>
      <w:rPr>
        <w:rFonts w:hint="default"/>
        <w:lang w:val="ru-RU" w:eastAsia="en-US" w:bidi="ar-SA"/>
      </w:rPr>
    </w:lvl>
    <w:lvl w:ilvl="4" w:tplc="8834B13A">
      <w:numFmt w:val="bullet"/>
      <w:lvlText w:val="•"/>
      <w:lvlJc w:val="left"/>
      <w:pPr>
        <w:ind w:left="4801" w:hanging="212"/>
      </w:pPr>
      <w:rPr>
        <w:rFonts w:hint="default"/>
        <w:lang w:val="ru-RU" w:eastAsia="en-US" w:bidi="ar-SA"/>
      </w:rPr>
    </w:lvl>
    <w:lvl w:ilvl="5" w:tplc="B2A4AA8A">
      <w:numFmt w:val="bullet"/>
      <w:lvlText w:val="•"/>
      <w:lvlJc w:val="left"/>
      <w:pPr>
        <w:ind w:left="5742" w:hanging="212"/>
      </w:pPr>
      <w:rPr>
        <w:rFonts w:hint="default"/>
        <w:lang w:val="ru-RU" w:eastAsia="en-US" w:bidi="ar-SA"/>
      </w:rPr>
    </w:lvl>
    <w:lvl w:ilvl="6" w:tplc="F9F824FC">
      <w:numFmt w:val="bullet"/>
      <w:lvlText w:val="•"/>
      <w:lvlJc w:val="left"/>
      <w:pPr>
        <w:ind w:left="6682" w:hanging="212"/>
      </w:pPr>
      <w:rPr>
        <w:rFonts w:hint="default"/>
        <w:lang w:val="ru-RU" w:eastAsia="en-US" w:bidi="ar-SA"/>
      </w:rPr>
    </w:lvl>
    <w:lvl w:ilvl="7" w:tplc="321A551C">
      <w:numFmt w:val="bullet"/>
      <w:lvlText w:val="•"/>
      <w:lvlJc w:val="left"/>
      <w:pPr>
        <w:ind w:left="7622" w:hanging="212"/>
      </w:pPr>
      <w:rPr>
        <w:rFonts w:hint="default"/>
        <w:lang w:val="ru-RU" w:eastAsia="en-US" w:bidi="ar-SA"/>
      </w:rPr>
    </w:lvl>
    <w:lvl w:ilvl="8" w:tplc="AA96DB62">
      <w:numFmt w:val="bullet"/>
      <w:lvlText w:val="•"/>
      <w:lvlJc w:val="left"/>
      <w:pPr>
        <w:ind w:left="8563" w:hanging="212"/>
      </w:pPr>
      <w:rPr>
        <w:rFonts w:hint="default"/>
        <w:lang w:val="ru-RU" w:eastAsia="en-US" w:bidi="ar-SA"/>
      </w:rPr>
    </w:lvl>
  </w:abstractNum>
  <w:abstractNum w:abstractNumId="137">
    <w:nsid w:val="2EEC48BD"/>
    <w:multiLevelType w:val="hybridMultilevel"/>
    <w:tmpl w:val="5AA4C1B2"/>
    <w:lvl w:ilvl="0" w:tplc="55D8BD06">
      <w:numFmt w:val="bullet"/>
      <w:lvlText w:val=""/>
      <w:lvlJc w:val="left"/>
      <w:pPr>
        <w:ind w:left="113" w:hanging="423"/>
      </w:pPr>
      <w:rPr>
        <w:rFonts w:ascii="Symbol" w:eastAsia="Symbol" w:hAnsi="Symbol" w:cs="Symbol" w:hint="default"/>
        <w:b w:val="0"/>
        <w:bCs w:val="0"/>
        <w:i w:val="0"/>
        <w:iCs w:val="0"/>
        <w:w w:val="99"/>
        <w:sz w:val="28"/>
        <w:szCs w:val="28"/>
        <w:lang w:val="ru-RU" w:eastAsia="en-US" w:bidi="ar-SA"/>
      </w:rPr>
    </w:lvl>
    <w:lvl w:ilvl="1" w:tplc="FDF8D02A">
      <w:numFmt w:val="bullet"/>
      <w:lvlText w:val="•"/>
      <w:lvlJc w:val="left"/>
      <w:pPr>
        <w:ind w:left="1152" w:hanging="423"/>
      </w:pPr>
      <w:rPr>
        <w:rFonts w:hint="default"/>
        <w:lang w:val="ru-RU" w:eastAsia="en-US" w:bidi="ar-SA"/>
      </w:rPr>
    </w:lvl>
    <w:lvl w:ilvl="2" w:tplc="719AB91C">
      <w:numFmt w:val="bullet"/>
      <w:lvlText w:val="•"/>
      <w:lvlJc w:val="left"/>
      <w:pPr>
        <w:ind w:left="2184" w:hanging="423"/>
      </w:pPr>
      <w:rPr>
        <w:rFonts w:hint="default"/>
        <w:lang w:val="ru-RU" w:eastAsia="en-US" w:bidi="ar-SA"/>
      </w:rPr>
    </w:lvl>
    <w:lvl w:ilvl="3" w:tplc="E00EFF24">
      <w:numFmt w:val="bullet"/>
      <w:lvlText w:val="•"/>
      <w:lvlJc w:val="left"/>
      <w:pPr>
        <w:ind w:left="3217" w:hanging="423"/>
      </w:pPr>
      <w:rPr>
        <w:rFonts w:hint="default"/>
        <w:lang w:val="ru-RU" w:eastAsia="en-US" w:bidi="ar-SA"/>
      </w:rPr>
    </w:lvl>
    <w:lvl w:ilvl="4" w:tplc="C4E88460">
      <w:numFmt w:val="bullet"/>
      <w:lvlText w:val="•"/>
      <w:lvlJc w:val="left"/>
      <w:pPr>
        <w:ind w:left="4249" w:hanging="423"/>
      </w:pPr>
      <w:rPr>
        <w:rFonts w:hint="default"/>
        <w:lang w:val="ru-RU" w:eastAsia="en-US" w:bidi="ar-SA"/>
      </w:rPr>
    </w:lvl>
    <w:lvl w:ilvl="5" w:tplc="F790E04A">
      <w:numFmt w:val="bullet"/>
      <w:lvlText w:val="•"/>
      <w:lvlJc w:val="left"/>
      <w:pPr>
        <w:ind w:left="5282" w:hanging="423"/>
      </w:pPr>
      <w:rPr>
        <w:rFonts w:hint="default"/>
        <w:lang w:val="ru-RU" w:eastAsia="en-US" w:bidi="ar-SA"/>
      </w:rPr>
    </w:lvl>
    <w:lvl w:ilvl="6" w:tplc="1B68EF62">
      <w:numFmt w:val="bullet"/>
      <w:lvlText w:val="•"/>
      <w:lvlJc w:val="left"/>
      <w:pPr>
        <w:ind w:left="6314" w:hanging="423"/>
      </w:pPr>
      <w:rPr>
        <w:rFonts w:hint="default"/>
        <w:lang w:val="ru-RU" w:eastAsia="en-US" w:bidi="ar-SA"/>
      </w:rPr>
    </w:lvl>
    <w:lvl w:ilvl="7" w:tplc="3E861C82">
      <w:numFmt w:val="bullet"/>
      <w:lvlText w:val="•"/>
      <w:lvlJc w:val="left"/>
      <w:pPr>
        <w:ind w:left="7346" w:hanging="423"/>
      </w:pPr>
      <w:rPr>
        <w:rFonts w:hint="default"/>
        <w:lang w:val="ru-RU" w:eastAsia="en-US" w:bidi="ar-SA"/>
      </w:rPr>
    </w:lvl>
    <w:lvl w:ilvl="8" w:tplc="13D66D4A">
      <w:numFmt w:val="bullet"/>
      <w:lvlText w:val="•"/>
      <w:lvlJc w:val="left"/>
      <w:pPr>
        <w:ind w:left="8379" w:hanging="423"/>
      </w:pPr>
      <w:rPr>
        <w:rFonts w:hint="default"/>
        <w:lang w:val="ru-RU" w:eastAsia="en-US" w:bidi="ar-SA"/>
      </w:rPr>
    </w:lvl>
  </w:abstractNum>
  <w:abstractNum w:abstractNumId="138">
    <w:nsid w:val="2F3074A5"/>
    <w:multiLevelType w:val="hybridMultilevel"/>
    <w:tmpl w:val="637017EE"/>
    <w:lvl w:ilvl="0" w:tplc="5D66A836">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926CB336">
      <w:numFmt w:val="bullet"/>
      <w:lvlText w:val="•"/>
      <w:lvlJc w:val="left"/>
      <w:pPr>
        <w:ind w:left="1152" w:hanging="423"/>
      </w:pPr>
      <w:rPr>
        <w:rFonts w:hint="default"/>
        <w:lang w:val="ru-RU" w:eastAsia="en-US" w:bidi="ar-SA"/>
      </w:rPr>
    </w:lvl>
    <w:lvl w:ilvl="2" w:tplc="C60C4616">
      <w:numFmt w:val="bullet"/>
      <w:lvlText w:val="•"/>
      <w:lvlJc w:val="left"/>
      <w:pPr>
        <w:ind w:left="2184" w:hanging="423"/>
      </w:pPr>
      <w:rPr>
        <w:rFonts w:hint="default"/>
        <w:lang w:val="ru-RU" w:eastAsia="en-US" w:bidi="ar-SA"/>
      </w:rPr>
    </w:lvl>
    <w:lvl w:ilvl="3" w:tplc="184222AE">
      <w:numFmt w:val="bullet"/>
      <w:lvlText w:val="•"/>
      <w:lvlJc w:val="left"/>
      <w:pPr>
        <w:ind w:left="3217" w:hanging="423"/>
      </w:pPr>
      <w:rPr>
        <w:rFonts w:hint="default"/>
        <w:lang w:val="ru-RU" w:eastAsia="en-US" w:bidi="ar-SA"/>
      </w:rPr>
    </w:lvl>
    <w:lvl w:ilvl="4" w:tplc="BCD6DC54">
      <w:numFmt w:val="bullet"/>
      <w:lvlText w:val="•"/>
      <w:lvlJc w:val="left"/>
      <w:pPr>
        <w:ind w:left="4249" w:hanging="423"/>
      </w:pPr>
      <w:rPr>
        <w:rFonts w:hint="default"/>
        <w:lang w:val="ru-RU" w:eastAsia="en-US" w:bidi="ar-SA"/>
      </w:rPr>
    </w:lvl>
    <w:lvl w:ilvl="5" w:tplc="41361180">
      <w:numFmt w:val="bullet"/>
      <w:lvlText w:val="•"/>
      <w:lvlJc w:val="left"/>
      <w:pPr>
        <w:ind w:left="5282" w:hanging="423"/>
      </w:pPr>
      <w:rPr>
        <w:rFonts w:hint="default"/>
        <w:lang w:val="ru-RU" w:eastAsia="en-US" w:bidi="ar-SA"/>
      </w:rPr>
    </w:lvl>
    <w:lvl w:ilvl="6" w:tplc="CFFEBC00">
      <w:numFmt w:val="bullet"/>
      <w:lvlText w:val="•"/>
      <w:lvlJc w:val="left"/>
      <w:pPr>
        <w:ind w:left="6314" w:hanging="423"/>
      </w:pPr>
      <w:rPr>
        <w:rFonts w:hint="default"/>
        <w:lang w:val="ru-RU" w:eastAsia="en-US" w:bidi="ar-SA"/>
      </w:rPr>
    </w:lvl>
    <w:lvl w:ilvl="7" w:tplc="F09ACD96">
      <w:numFmt w:val="bullet"/>
      <w:lvlText w:val="•"/>
      <w:lvlJc w:val="left"/>
      <w:pPr>
        <w:ind w:left="7346" w:hanging="423"/>
      </w:pPr>
      <w:rPr>
        <w:rFonts w:hint="default"/>
        <w:lang w:val="ru-RU" w:eastAsia="en-US" w:bidi="ar-SA"/>
      </w:rPr>
    </w:lvl>
    <w:lvl w:ilvl="8" w:tplc="8058139E">
      <w:numFmt w:val="bullet"/>
      <w:lvlText w:val="•"/>
      <w:lvlJc w:val="left"/>
      <w:pPr>
        <w:ind w:left="8379" w:hanging="423"/>
      </w:pPr>
      <w:rPr>
        <w:rFonts w:hint="default"/>
        <w:lang w:val="ru-RU" w:eastAsia="en-US" w:bidi="ar-SA"/>
      </w:rPr>
    </w:lvl>
  </w:abstractNum>
  <w:abstractNum w:abstractNumId="139">
    <w:nsid w:val="2F3409A1"/>
    <w:multiLevelType w:val="hybridMultilevel"/>
    <w:tmpl w:val="253A9932"/>
    <w:lvl w:ilvl="0" w:tplc="9D3EFDD2">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EFA094F2">
      <w:start w:val="1"/>
      <w:numFmt w:val="decimal"/>
      <w:lvlText w:val="%2."/>
      <w:lvlJc w:val="left"/>
      <w:pPr>
        <w:ind w:left="953" w:hanging="269"/>
        <w:jc w:val="right"/>
      </w:pPr>
      <w:rPr>
        <w:rFonts w:ascii="Times New Roman" w:eastAsia="Times New Roman" w:hAnsi="Times New Roman" w:cs="Times New Roman" w:hint="default"/>
        <w:b/>
        <w:bCs/>
        <w:i w:val="0"/>
        <w:iCs w:val="0"/>
        <w:w w:val="99"/>
        <w:sz w:val="28"/>
        <w:szCs w:val="28"/>
        <w:lang w:val="ru-RU" w:eastAsia="en-US" w:bidi="ar-SA"/>
      </w:rPr>
    </w:lvl>
    <w:lvl w:ilvl="2" w:tplc="B666F4A2">
      <w:numFmt w:val="bullet"/>
      <w:lvlText w:val="•"/>
      <w:lvlJc w:val="left"/>
      <w:pPr>
        <w:ind w:left="2216" w:hanging="269"/>
      </w:pPr>
      <w:rPr>
        <w:rFonts w:hint="default"/>
        <w:lang w:val="ru-RU" w:eastAsia="en-US" w:bidi="ar-SA"/>
      </w:rPr>
    </w:lvl>
    <w:lvl w:ilvl="3" w:tplc="A9BE6F80">
      <w:numFmt w:val="bullet"/>
      <w:lvlText w:val="•"/>
      <w:lvlJc w:val="left"/>
      <w:pPr>
        <w:ind w:left="3273" w:hanging="269"/>
      </w:pPr>
      <w:rPr>
        <w:rFonts w:hint="default"/>
        <w:lang w:val="ru-RU" w:eastAsia="en-US" w:bidi="ar-SA"/>
      </w:rPr>
    </w:lvl>
    <w:lvl w:ilvl="4" w:tplc="F93C00C0">
      <w:numFmt w:val="bullet"/>
      <w:lvlText w:val="•"/>
      <w:lvlJc w:val="left"/>
      <w:pPr>
        <w:ind w:left="4329" w:hanging="269"/>
      </w:pPr>
      <w:rPr>
        <w:rFonts w:hint="default"/>
        <w:lang w:val="ru-RU" w:eastAsia="en-US" w:bidi="ar-SA"/>
      </w:rPr>
    </w:lvl>
    <w:lvl w:ilvl="5" w:tplc="1C72C906">
      <w:numFmt w:val="bullet"/>
      <w:lvlText w:val="•"/>
      <w:lvlJc w:val="left"/>
      <w:pPr>
        <w:ind w:left="5386" w:hanging="269"/>
      </w:pPr>
      <w:rPr>
        <w:rFonts w:hint="default"/>
        <w:lang w:val="ru-RU" w:eastAsia="en-US" w:bidi="ar-SA"/>
      </w:rPr>
    </w:lvl>
    <w:lvl w:ilvl="6" w:tplc="8EBC46D8">
      <w:numFmt w:val="bullet"/>
      <w:lvlText w:val="•"/>
      <w:lvlJc w:val="left"/>
      <w:pPr>
        <w:ind w:left="6442" w:hanging="269"/>
      </w:pPr>
      <w:rPr>
        <w:rFonts w:hint="default"/>
        <w:lang w:val="ru-RU" w:eastAsia="en-US" w:bidi="ar-SA"/>
      </w:rPr>
    </w:lvl>
    <w:lvl w:ilvl="7" w:tplc="5D7CC212">
      <w:numFmt w:val="bullet"/>
      <w:lvlText w:val="•"/>
      <w:lvlJc w:val="left"/>
      <w:pPr>
        <w:ind w:left="7499" w:hanging="269"/>
      </w:pPr>
      <w:rPr>
        <w:rFonts w:hint="default"/>
        <w:lang w:val="ru-RU" w:eastAsia="en-US" w:bidi="ar-SA"/>
      </w:rPr>
    </w:lvl>
    <w:lvl w:ilvl="8" w:tplc="D9563E4C">
      <w:numFmt w:val="bullet"/>
      <w:lvlText w:val="•"/>
      <w:lvlJc w:val="left"/>
      <w:pPr>
        <w:ind w:left="8555" w:hanging="269"/>
      </w:pPr>
      <w:rPr>
        <w:rFonts w:hint="default"/>
        <w:lang w:val="ru-RU" w:eastAsia="en-US" w:bidi="ar-SA"/>
      </w:rPr>
    </w:lvl>
  </w:abstractNum>
  <w:abstractNum w:abstractNumId="140">
    <w:nsid w:val="2FA2276F"/>
    <w:multiLevelType w:val="hybridMultilevel"/>
    <w:tmpl w:val="F61E9CD6"/>
    <w:lvl w:ilvl="0" w:tplc="50043070">
      <w:numFmt w:val="bullet"/>
      <w:lvlText w:val="—"/>
      <w:lvlJc w:val="left"/>
      <w:pPr>
        <w:ind w:left="1136" w:hanging="873"/>
      </w:pPr>
      <w:rPr>
        <w:rFonts w:ascii="Times New Roman" w:eastAsia="Times New Roman" w:hAnsi="Times New Roman" w:cs="Times New Roman" w:hint="default"/>
        <w:b w:val="0"/>
        <w:bCs w:val="0"/>
        <w:i w:val="0"/>
        <w:iCs w:val="0"/>
        <w:w w:val="95"/>
        <w:sz w:val="24"/>
        <w:szCs w:val="24"/>
        <w:lang w:val="ru-RU" w:eastAsia="en-US" w:bidi="ar-SA"/>
      </w:rPr>
    </w:lvl>
    <w:lvl w:ilvl="1" w:tplc="8202228C">
      <w:numFmt w:val="bullet"/>
      <w:lvlText w:val="•"/>
      <w:lvlJc w:val="left"/>
      <w:pPr>
        <w:ind w:left="2128" w:hanging="873"/>
      </w:pPr>
      <w:rPr>
        <w:rFonts w:hint="default"/>
        <w:lang w:val="ru-RU" w:eastAsia="en-US" w:bidi="ar-SA"/>
      </w:rPr>
    </w:lvl>
    <w:lvl w:ilvl="2" w:tplc="CE2ADEE8">
      <w:numFmt w:val="bullet"/>
      <w:lvlText w:val="•"/>
      <w:lvlJc w:val="left"/>
      <w:pPr>
        <w:ind w:left="3116" w:hanging="873"/>
      </w:pPr>
      <w:rPr>
        <w:rFonts w:hint="default"/>
        <w:lang w:val="ru-RU" w:eastAsia="en-US" w:bidi="ar-SA"/>
      </w:rPr>
    </w:lvl>
    <w:lvl w:ilvl="3" w:tplc="2A9E4112">
      <w:numFmt w:val="bullet"/>
      <w:lvlText w:val="•"/>
      <w:lvlJc w:val="left"/>
      <w:pPr>
        <w:ind w:left="4104" w:hanging="873"/>
      </w:pPr>
      <w:rPr>
        <w:rFonts w:hint="default"/>
        <w:lang w:val="ru-RU" w:eastAsia="en-US" w:bidi="ar-SA"/>
      </w:rPr>
    </w:lvl>
    <w:lvl w:ilvl="4" w:tplc="E4226B4E">
      <w:numFmt w:val="bullet"/>
      <w:lvlText w:val="•"/>
      <w:lvlJc w:val="left"/>
      <w:pPr>
        <w:ind w:left="5092" w:hanging="873"/>
      </w:pPr>
      <w:rPr>
        <w:rFonts w:hint="default"/>
        <w:lang w:val="ru-RU" w:eastAsia="en-US" w:bidi="ar-SA"/>
      </w:rPr>
    </w:lvl>
    <w:lvl w:ilvl="5" w:tplc="2064184C">
      <w:numFmt w:val="bullet"/>
      <w:lvlText w:val="•"/>
      <w:lvlJc w:val="left"/>
      <w:pPr>
        <w:ind w:left="6080" w:hanging="873"/>
      </w:pPr>
      <w:rPr>
        <w:rFonts w:hint="default"/>
        <w:lang w:val="ru-RU" w:eastAsia="en-US" w:bidi="ar-SA"/>
      </w:rPr>
    </w:lvl>
    <w:lvl w:ilvl="6" w:tplc="8B861F06">
      <w:numFmt w:val="bullet"/>
      <w:lvlText w:val="•"/>
      <w:lvlJc w:val="left"/>
      <w:pPr>
        <w:ind w:left="7068" w:hanging="873"/>
      </w:pPr>
      <w:rPr>
        <w:rFonts w:hint="default"/>
        <w:lang w:val="ru-RU" w:eastAsia="en-US" w:bidi="ar-SA"/>
      </w:rPr>
    </w:lvl>
    <w:lvl w:ilvl="7" w:tplc="9EF22A7C">
      <w:numFmt w:val="bullet"/>
      <w:lvlText w:val="•"/>
      <w:lvlJc w:val="left"/>
      <w:pPr>
        <w:ind w:left="8056" w:hanging="873"/>
      </w:pPr>
      <w:rPr>
        <w:rFonts w:hint="default"/>
        <w:lang w:val="ru-RU" w:eastAsia="en-US" w:bidi="ar-SA"/>
      </w:rPr>
    </w:lvl>
    <w:lvl w:ilvl="8" w:tplc="5DD63614">
      <w:numFmt w:val="bullet"/>
      <w:lvlText w:val="•"/>
      <w:lvlJc w:val="left"/>
      <w:pPr>
        <w:ind w:left="9044" w:hanging="873"/>
      </w:pPr>
      <w:rPr>
        <w:rFonts w:hint="default"/>
        <w:lang w:val="ru-RU" w:eastAsia="en-US" w:bidi="ar-SA"/>
      </w:rPr>
    </w:lvl>
  </w:abstractNum>
  <w:abstractNum w:abstractNumId="141">
    <w:nsid w:val="2FED4101"/>
    <w:multiLevelType w:val="hybridMultilevel"/>
    <w:tmpl w:val="138637B8"/>
    <w:lvl w:ilvl="0" w:tplc="F2AC7AA8">
      <w:numFmt w:val="bullet"/>
      <w:lvlText w:val=""/>
      <w:lvlJc w:val="left"/>
      <w:pPr>
        <w:ind w:left="992" w:hanging="177"/>
      </w:pPr>
      <w:rPr>
        <w:rFonts w:ascii="Symbol" w:eastAsia="Symbol" w:hAnsi="Symbol" w:cs="Symbol" w:hint="default"/>
        <w:b w:val="0"/>
        <w:bCs w:val="0"/>
        <w:i w:val="0"/>
        <w:iCs w:val="0"/>
        <w:w w:val="99"/>
        <w:sz w:val="24"/>
        <w:szCs w:val="24"/>
        <w:lang w:val="ru-RU" w:eastAsia="en-US" w:bidi="ar-SA"/>
      </w:rPr>
    </w:lvl>
    <w:lvl w:ilvl="1" w:tplc="1D00DAE0">
      <w:numFmt w:val="bullet"/>
      <w:lvlText w:val="•"/>
      <w:lvlJc w:val="left"/>
      <w:pPr>
        <w:ind w:left="2002" w:hanging="177"/>
      </w:pPr>
      <w:rPr>
        <w:rFonts w:hint="default"/>
        <w:lang w:val="ru-RU" w:eastAsia="en-US" w:bidi="ar-SA"/>
      </w:rPr>
    </w:lvl>
    <w:lvl w:ilvl="2" w:tplc="3D02E99A">
      <w:numFmt w:val="bullet"/>
      <w:lvlText w:val="•"/>
      <w:lvlJc w:val="left"/>
      <w:pPr>
        <w:ind w:left="3004" w:hanging="177"/>
      </w:pPr>
      <w:rPr>
        <w:rFonts w:hint="default"/>
        <w:lang w:val="ru-RU" w:eastAsia="en-US" w:bidi="ar-SA"/>
      </w:rPr>
    </w:lvl>
    <w:lvl w:ilvl="3" w:tplc="5FD02842">
      <w:numFmt w:val="bullet"/>
      <w:lvlText w:val="•"/>
      <w:lvlJc w:val="left"/>
      <w:pPr>
        <w:ind w:left="4006" w:hanging="177"/>
      </w:pPr>
      <w:rPr>
        <w:rFonts w:hint="default"/>
        <w:lang w:val="ru-RU" w:eastAsia="en-US" w:bidi="ar-SA"/>
      </w:rPr>
    </w:lvl>
    <w:lvl w:ilvl="4" w:tplc="EB04ADF0">
      <w:numFmt w:val="bullet"/>
      <w:lvlText w:val="•"/>
      <w:lvlJc w:val="left"/>
      <w:pPr>
        <w:ind w:left="5008" w:hanging="177"/>
      </w:pPr>
      <w:rPr>
        <w:rFonts w:hint="default"/>
        <w:lang w:val="ru-RU" w:eastAsia="en-US" w:bidi="ar-SA"/>
      </w:rPr>
    </w:lvl>
    <w:lvl w:ilvl="5" w:tplc="77D2590C">
      <w:numFmt w:val="bullet"/>
      <w:lvlText w:val="•"/>
      <w:lvlJc w:val="left"/>
      <w:pPr>
        <w:ind w:left="6010" w:hanging="177"/>
      </w:pPr>
      <w:rPr>
        <w:rFonts w:hint="default"/>
        <w:lang w:val="ru-RU" w:eastAsia="en-US" w:bidi="ar-SA"/>
      </w:rPr>
    </w:lvl>
    <w:lvl w:ilvl="6" w:tplc="B28668F2">
      <w:numFmt w:val="bullet"/>
      <w:lvlText w:val="•"/>
      <w:lvlJc w:val="left"/>
      <w:pPr>
        <w:ind w:left="7012" w:hanging="177"/>
      </w:pPr>
      <w:rPr>
        <w:rFonts w:hint="default"/>
        <w:lang w:val="ru-RU" w:eastAsia="en-US" w:bidi="ar-SA"/>
      </w:rPr>
    </w:lvl>
    <w:lvl w:ilvl="7" w:tplc="7F403FD2">
      <w:numFmt w:val="bullet"/>
      <w:lvlText w:val="•"/>
      <w:lvlJc w:val="left"/>
      <w:pPr>
        <w:ind w:left="8014" w:hanging="177"/>
      </w:pPr>
      <w:rPr>
        <w:rFonts w:hint="default"/>
        <w:lang w:val="ru-RU" w:eastAsia="en-US" w:bidi="ar-SA"/>
      </w:rPr>
    </w:lvl>
    <w:lvl w:ilvl="8" w:tplc="EF46D732">
      <w:numFmt w:val="bullet"/>
      <w:lvlText w:val="•"/>
      <w:lvlJc w:val="left"/>
      <w:pPr>
        <w:ind w:left="9016" w:hanging="177"/>
      </w:pPr>
      <w:rPr>
        <w:rFonts w:hint="default"/>
        <w:lang w:val="ru-RU" w:eastAsia="en-US" w:bidi="ar-SA"/>
      </w:rPr>
    </w:lvl>
  </w:abstractNum>
  <w:abstractNum w:abstractNumId="142">
    <w:nsid w:val="300C024A"/>
    <w:multiLevelType w:val="hybridMultilevel"/>
    <w:tmpl w:val="F42AA9BE"/>
    <w:lvl w:ilvl="0" w:tplc="4A30A91C">
      <w:numFmt w:val="bullet"/>
      <w:lvlText w:val="-"/>
      <w:lvlJc w:val="left"/>
      <w:pPr>
        <w:ind w:left="1237" w:hanging="139"/>
      </w:pPr>
      <w:rPr>
        <w:rFonts w:ascii="Times New Roman" w:eastAsia="Times New Roman" w:hAnsi="Times New Roman" w:cs="Times New Roman" w:hint="default"/>
        <w:b w:val="0"/>
        <w:bCs w:val="0"/>
        <w:i w:val="0"/>
        <w:iCs w:val="0"/>
        <w:color w:val="000008"/>
        <w:w w:val="95"/>
        <w:sz w:val="24"/>
        <w:szCs w:val="24"/>
        <w:lang w:val="ru-RU" w:eastAsia="en-US" w:bidi="ar-SA"/>
      </w:rPr>
    </w:lvl>
    <w:lvl w:ilvl="1" w:tplc="46208FD4">
      <w:numFmt w:val="bullet"/>
      <w:lvlText w:val="•"/>
      <w:lvlJc w:val="left"/>
      <w:pPr>
        <w:ind w:left="2218" w:hanging="139"/>
      </w:pPr>
      <w:rPr>
        <w:rFonts w:hint="default"/>
        <w:lang w:val="ru-RU" w:eastAsia="en-US" w:bidi="ar-SA"/>
      </w:rPr>
    </w:lvl>
    <w:lvl w:ilvl="2" w:tplc="4BA443B0">
      <w:numFmt w:val="bullet"/>
      <w:lvlText w:val="•"/>
      <w:lvlJc w:val="left"/>
      <w:pPr>
        <w:ind w:left="3196" w:hanging="139"/>
      </w:pPr>
      <w:rPr>
        <w:rFonts w:hint="default"/>
        <w:lang w:val="ru-RU" w:eastAsia="en-US" w:bidi="ar-SA"/>
      </w:rPr>
    </w:lvl>
    <w:lvl w:ilvl="3" w:tplc="31BC68EC">
      <w:numFmt w:val="bullet"/>
      <w:lvlText w:val="•"/>
      <w:lvlJc w:val="left"/>
      <w:pPr>
        <w:ind w:left="4174" w:hanging="139"/>
      </w:pPr>
      <w:rPr>
        <w:rFonts w:hint="default"/>
        <w:lang w:val="ru-RU" w:eastAsia="en-US" w:bidi="ar-SA"/>
      </w:rPr>
    </w:lvl>
    <w:lvl w:ilvl="4" w:tplc="A042A8F0">
      <w:numFmt w:val="bullet"/>
      <w:lvlText w:val="•"/>
      <w:lvlJc w:val="left"/>
      <w:pPr>
        <w:ind w:left="5152" w:hanging="139"/>
      </w:pPr>
      <w:rPr>
        <w:rFonts w:hint="default"/>
        <w:lang w:val="ru-RU" w:eastAsia="en-US" w:bidi="ar-SA"/>
      </w:rPr>
    </w:lvl>
    <w:lvl w:ilvl="5" w:tplc="76A638FC">
      <w:numFmt w:val="bullet"/>
      <w:lvlText w:val="•"/>
      <w:lvlJc w:val="left"/>
      <w:pPr>
        <w:ind w:left="6130" w:hanging="139"/>
      </w:pPr>
      <w:rPr>
        <w:rFonts w:hint="default"/>
        <w:lang w:val="ru-RU" w:eastAsia="en-US" w:bidi="ar-SA"/>
      </w:rPr>
    </w:lvl>
    <w:lvl w:ilvl="6" w:tplc="A95A7600">
      <w:numFmt w:val="bullet"/>
      <w:lvlText w:val="•"/>
      <w:lvlJc w:val="left"/>
      <w:pPr>
        <w:ind w:left="7108" w:hanging="139"/>
      </w:pPr>
      <w:rPr>
        <w:rFonts w:hint="default"/>
        <w:lang w:val="ru-RU" w:eastAsia="en-US" w:bidi="ar-SA"/>
      </w:rPr>
    </w:lvl>
    <w:lvl w:ilvl="7" w:tplc="5E880B24">
      <w:numFmt w:val="bullet"/>
      <w:lvlText w:val="•"/>
      <w:lvlJc w:val="left"/>
      <w:pPr>
        <w:ind w:left="8086" w:hanging="139"/>
      </w:pPr>
      <w:rPr>
        <w:rFonts w:hint="default"/>
        <w:lang w:val="ru-RU" w:eastAsia="en-US" w:bidi="ar-SA"/>
      </w:rPr>
    </w:lvl>
    <w:lvl w:ilvl="8" w:tplc="C510913A">
      <w:numFmt w:val="bullet"/>
      <w:lvlText w:val="•"/>
      <w:lvlJc w:val="left"/>
      <w:pPr>
        <w:ind w:left="9064" w:hanging="139"/>
      </w:pPr>
      <w:rPr>
        <w:rFonts w:hint="default"/>
        <w:lang w:val="ru-RU" w:eastAsia="en-US" w:bidi="ar-SA"/>
      </w:rPr>
    </w:lvl>
  </w:abstractNum>
  <w:abstractNum w:abstractNumId="143">
    <w:nsid w:val="30DF2B10"/>
    <w:multiLevelType w:val="multilevel"/>
    <w:tmpl w:val="D94A6792"/>
    <w:lvl w:ilvl="0">
      <w:start w:val="1"/>
      <w:numFmt w:val="decimal"/>
      <w:lvlText w:val="%1"/>
      <w:lvlJc w:val="left"/>
      <w:pPr>
        <w:ind w:left="1555" w:hanging="420"/>
      </w:pPr>
      <w:rPr>
        <w:rFonts w:hint="default"/>
        <w:lang w:val="ru-RU" w:eastAsia="en-US" w:bidi="ar-SA"/>
      </w:rPr>
    </w:lvl>
    <w:lvl w:ilvl="1">
      <w:start w:val="1"/>
      <w:numFmt w:val="decimal"/>
      <w:lvlText w:val="%1.%2."/>
      <w:lvlJc w:val="left"/>
      <w:pPr>
        <w:ind w:left="1555"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452" w:hanging="420"/>
      </w:pPr>
      <w:rPr>
        <w:rFonts w:hint="default"/>
        <w:lang w:val="ru-RU" w:eastAsia="en-US" w:bidi="ar-SA"/>
      </w:rPr>
    </w:lvl>
    <w:lvl w:ilvl="3">
      <w:numFmt w:val="bullet"/>
      <w:lvlText w:val="•"/>
      <w:lvlJc w:val="left"/>
      <w:pPr>
        <w:ind w:left="4398" w:hanging="420"/>
      </w:pPr>
      <w:rPr>
        <w:rFonts w:hint="default"/>
        <w:lang w:val="ru-RU" w:eastAsia="en-US" w:bidi="ar-SA"/>
      </w:rPr>
    </w:lvl>
    <w:lvl w:ilvl="4">
      <w:numFmt w:val="bullet"/>
      <w:lvlText w:val="•"/>
      <w:lvlJc w:val="left"/>
      <w:pPr>
        <w:ind w:left="5344" w:hanging="420"/>
      </w:pPr>
      <w:rPr>
        <w:rFonts w:hint="default"/>
        <w:lang w:val="ru-RU" w:eastAsia="en-US" w:bidi="ar-SA"/>
      </w:rPr>
    </w:lvl>
    <w:lvl w:ilvl="5">
      <w:numFmt w:val="bullet"/>
      <w:lvlText w:val="•"/>
      <w:lvlJc w:val="left"/>
      <w:pPr>
        <w:ind w:left="6290"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182" w:hanging="420"/>
      </w:pPr>
      <w:rPr>
        <w:rFonts w:hint="default"/>
        <w:lang w:val="ru-RU" w:eastAsia="en-US" w:bidi="ar-SA"/>
      </w:rPr>
    </w:lvl>
    <w:lvl w:ilvl="8">
      <w:numFmt w:val="bullet"/>
      <w:lvlText w:val="•"/>
      <w:lvlJc w:val="left"/>
      <w:pPr>
        <w:ind w:left="9128" w:hanging="420"/>
      </w:pPr>
      <w:rPr>
        <w:rFonts w:hint="default"/>
        <w:lang w:val="ru-RU" w:eastAsia="en-US" w:bidi="ar-SA"/>
      </w:rPr>
    </w:lvl>
  </w:abstractNum>
  <w:abstractNum w:abstractNumId="144">
    <w:nsid w:val="31217DF5"/>
    <w:multiLevelType w:val="hybridMultilevel"/>
    <w:tmpl w:val="D788F71C"/>
    <w:lvl w:ilvl="0" w:tplc="98EAF252">
      <w:start w:val="1"/>
      <w:numFmt w:val="decimal"/>
      <w:lvlText w:val="%1)"/>
      <w:lvlJc w:val="left"/>
      <w:pPr>
        <w:ind w:left="1193" w:hanging="371"/>
      </w:pPr>
      <w:rPr>
        <w:rFonts w:ascii="Times New Roman" w:eastAsia="Times New Roman" w:hAnsi="Times New Roman" w:cs="Times New Roman" w:hint="default"/>
        <w:b w:val="0"/>
        <w:bCs w:val="0"/>
        <w:i w:val="0"/>
        <w:iCs w:val="0"/>
        <w:w w:val="99"/>
        <w:sz w:val="28"/>
        <w:szCs w:val="28"/>
        <w:lang w:val="ru-RU" w:eastAsia="en-US" w:bidi="ar-SA"/>
      </w:rPr>
    </w:lvl>
    <w:lvl w:ilvl="1" w:tplc="B55E6664">
      <w:numFmt w:val="bullet"/>
      <w:lvlText w:val="•"/>
      <w:lvlJc w:val="left"/>
      <w:pPr>
        <w:ind w:left="2124" w:hanging="371"/>
      </w:pPr>
      <w:rPr>
        <w:rFonts w:hint="default"/>
        <w:lang w:val="ru-RU" w:eastAsia="en-US" w:bidi="ar-SA"/>
      </w:rPr>
    </w:lvl>
    <w:lvl w:ilvl="2" w:tplc="84E278B2">
      <w:numFmt w:val="bullet"/>
      <w:lvlText w:val="•"/>
      <w:lvlJc w:val="left"/>
      <w:pPr>
        <w:ind w:left="3048" w:hanging="371"/>
      </w:pPr>
      <w:rPr>
        <w:rFonts w:hint="default"/>
        <w:lang w:val="ru-RU" w:eastAsia="en-US" w:bidi="ar-SA"/>
      </w:rPr>
    </w:lvl>
    <w:lvl w:ilvl="3" w:tplc="A3E8711E">
      <w:numFmt w:val="bullet"/>
      <w:lvlText w:val="•"/>
      <w:lvlJc w:val="left"/>
      <w:pPr>
        <w:ind w:left="3973" w:hanging="371"/>
      </w:pPr>
      <w:rPr>
        <w:rFonts w:hint="default"/>
        <w:lang w:val="ru-RU" w:eastAsia="en-US" w:bidi="ar-SA"/>
      </w:rPr>
    </w:lvl>
    <w:lvl w:ilvl="4" w:tplc="E57EC708">
      <w:numFmt w:val="bullet"/>
      <w:lvlText w:val="•"/>
      <w:lvlJc w:val="left"/>
      <w:pPr>
        <w:ind w:left="4897" w:hanging="371"/>
      </w:pPr>
      <w:rPr>
        <w:rFonts w:hint="default"/>
        <w:lang w:val="ru-RU" w:eastAsia="en-US" w:bidi="ar-SA"/>
      </w:rPr>
    </w:lvl>
    <w:lvl w:ilvl="5" w:tplc="36AA782C">
      <w:numFmt w:val="bullet"/>
      <w:lvlText w:val="•"/>
      <w:lvlJc w:val="left"/>
      <w:pPr>
        <w:ind w:left="5822" w:hanging="371"/>
      </w:pPr>
      <w:rPr>
        <w:rFonts w:hint="default"/>
        <w:lang w:val="ru-RU" w:eastAsia="en-US" w:bidi="ar-SA"/>
      </w:rPr>
    </w:lvl>
    <w:lvl w:ilvl="6" w:tplc="A876605A">
      <w:numFmt w:val="bullet"/>
      <w:lvlText w:val="•"/>
      <w:lvlJc w:val="left"/>
      <w:pPr>
        <w:ind w:left="6746" w:hanging="371"/>
      </w:pPr>
      <w:rPr>
        <w:rFonts w:hint="default"/>
        <w:lang w:val="ru-RU" w:eastAsia="en-US" w:bidi="ar-SA"/>
      </w:rPr>
    </w:lvl>
    <w:lvl w:ilvl="7" w:tplc="B62AD664">
      <w:numFmt w:val="bullet"/>
      <w:lvlText w:val="•"/>
      <w:lvlJc w:val="left"/>
      <w:pPr>
        <w:ind w:left="7670" w:hanging="371"/>
      </w:pPr>
      <w:rPr>
        <w:rFonts w:hint="default"/>
        <w:lang w:val="ru-RU" w:eastAsia="en-US" w:bidi="ar-SA"/>
      </w:rPr>
    </w:lvl>
    <w:lvl w:ilvl="8" w:tplc="4086C63C">
      <w:numFmt w:val="bullet"/>
      <w:lvlText w:val="•"/>
      <w:lvlJc w:val="left"/>
      <w:pPr>
        <w:ind w:left="8595" w:hanging="371"/>
      </w:pPr>
      <w:rPr>
        <w:rFonts w:hint="default"/>
        <w:lang w:val="ru-RU" w:eastAsia="en-US" w:bidi="ar-SA"/>
      </w:rPr>
    </w:lvl>
  </w:abstractNum>
  <w:abstractNum w:abstractNumId="145">
    <w:nsid w:val="31246522"/>
    <w:multiLevelType w:val="hybridMultilevel"/>
    <w:tmpl w:val="499A069C"/>
    <w:lvl w:ilvl="0" w:tplc="E986636C">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86DE8D7E">
      <w:numFmt w:val="bullet"/>
      <w:lvlText w:val="•"/>
      <w:lvlJc w:val="left"/>
      <w:pPr>
        <w:ind w:left="1152" w:hanging="423"/>
      </w:pPr>
      <w:rPr>
        <w:rFonts w:hint="default"/>
        <w:lang w:val="ru-RU" w:eastAsia="en-US" w:bidi="ar-SA"/>
      </w:rPr>
    </w:lvl>
    <w:lvl w:ilvl="2" w:tplc="9FBEABF8">
      <w:numFmt w:val="bullet"/>
      <w:lvlText w:val="•"/>
      <w:lvlJc w:val="left"/>
      <w:pPr>
        <w:ind w:left="2184" w:hanging="423"/>
      </w:pPr>
      <w:rPr>
        <w:rFonts w:hint="default"/>
        <w:lang w:val="ru-RU" w:eastAsia="en-US" w:bidi="ar-SA"/>
      </w:rPr>
    </w:lvl>
    <w:lvl w:ilvl="3" w:tplc="D68EC230">
      <w:numFmt w:val="bullet"/>
      <w:lvlText w:val="•"/>
      <w:lvlJc w:val="left"/>
      <w:pPr>
        <w:ind w:left="3217" w:hanging="423"/>
      </w:pPr>
      <w:rPr>
        <w:rFonts w:hint="default"/>
        <w:lang w:val="ru-RU" w:eastAsia="en-US" w:bidi="ar-SA"/>
      </w:rPr>
    </w:lvl>
    <w:lvl w:ilvl="4" w:tplc="2ED6121E">
      <w:numFmt w:val="bullet"/>
      <w:lvlText w:val="•"/>
      <w:lvlJc w:val="left"/>
      <w:pPr>
        <w:ind w:left="4249" w:hanging="423"/>
      </w:pPr>
      <w:rPr>
        <w:rFonts w:hint="default"/>
        <w:lang w:val="ru-RU" w:eastAsia="en-US" w:bidi="ar-SA"/>
      </w:rPr>
    </w:lvl>
    <w:lvl w:ilvl="5" w:tplc="4B348D20">
      <w:numFmt w:val="bullet"/>
      <w:lvlText w:val="•"/>
      <w:lvlJc w:val="left"/>
      <w:pPr>
        <w:ind w:left="5282" w:hanging="423"/>
      </w:pPr>
      <w:rPr>
        <w:rFonts w:hint="default"/>
        <w:lang w:val="ru-RU" w:eastAsia="en-US" w:bidi="ar-SA"/>
      </w:rPr>
    </w:lvl>
    <w:lvl w:ilvl="6" w:tplc="6A84D91E">
      <w:numFmt w:val="bullet"/>
      <w:lvlText w:val="•"/>
      <w:lvlJc w:val="left"/>
      <w:pPr>
        <w:ind w:left="6314" w:hanging="423"/>
      </w:pPr>
      <w:rPr>
        <w:rFonts w:hint="default"/>
        <w:lang w:val="ru-RU" w:eastAsia="en-US" w:bidi="ar-SA"/>
      </w:rPr>
    </w:lvl>
    <w:lvl w:ilvl="7" w:tplc="E5BE45F4">
      <w:numFmt w:val="bullet"/>
      <w:lvlText w:val="•"/>
      <w:lvlJc w:val="left"/>
      <w:pPr>
        <w:ind w:left="7346" w:hanging="423"/>
      </w:pPr>
      <w:rPr>
        <w:rFonts w:hint="default"/>
        <w:lang w:val="ru-RU" w:eastAsia="en-US" w:bidi="ar-SA"/>
      </w:rPr>
    </w:lvl>
    <w:lvl w:ilvl="8" w:tplc="348660E0">
      <w:numFmt w:val="bullet"/>
      <w:lvlText w:val="•"/>
      <w:lvlJc w:val="left"/>
      <w:pPr>
        <w:ind w:left="8379" w:hanging="423"/>
      </w:pPr>
      <w:rPr>
        <w:rFonts w:hint="default"/>
        <w:lang w:val="ru-RU" w:eastAsia="en-US" w:bidi="ar-SA"/>
      </w:rPr>
    </w:lvl>
  </w:abstractNum>
  <w:abstractNum w:abstractNumId="146">
    <w:nsid w:val="31705C04"/>
    <w:multiLevelType w:val="hybridMultilevel"/>
    <w:tmpl w:val="79B6D3CE"/>
    <w:lvl w:ilvl="0" w:tplc="085AC5AC">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F250A9E6">
      <w:numFmt w:val="bullet"/>
      <w:lvlText w:val="-"/>
      <w:lvlJc w:val="left"/>
      <w:pPr>
        <w:ind w:left="1237" w:hanging="336"/>
      </w:pPr>
      <w:rPr>
        <w:rFonts w:ascii="Times New Roman" w:eastAsia="Times New Roman" w:hAnsi="Times New Roman" w:cs="Times New Roman" w:hint="default"/>
        <w:b w:val="0"/>
        <w:bCs w:val="0"/>
        <w:i w:val="0"/>
        <w:iCs w:val="0"/>
        <w:w w:val="95"/>
        <w:sz w:val="24"/>
        <w:szCs w:val="24"/>
        <w:lang w:val="ru-RU" w:eastAsia="en-US" w:bidi="ar-SA"/>
      </w:rPr>
    </w:lvl>
    <w:lvl w:ilvl="2" w:tplc="8AA8EB78">
      <w:numFmt w:val="bullet"/>
      <w:lvlText w:val="•"/>
      <w:lvlJc w:val="left"/>
      <w:pPr>
        <w:ind w:left="2326" w:hanging="336"/>
      </w:pPr>
      <w:rPr>
        <w:rFonts w:hint="default"/>
        <w:lang w:val="ru-RU" w:eastAsia="en-US" w:bidi="ar-SA"/>
      </w:rPr>
    </w:lvl>
    <w:lvl w:ilvl="3" w:tplc="DF241D90">
      <w:numFmt w:val="bullet"/>
      <w:lvlText w:val="•"/>
      <w:lvlJc w:val="left"/>
      <w:pPr>
        <w:ind w:left="3413" w:hanging="336"/>
      </w:pPr>
      <w:rPr>
        <w:rFonts w:hint="default"/>
        <w:lang w:val="ru-RU" w:eastAsia="en-US" w:bidi="ar-SA"/>
      </w:rPr>
    </w:lvl>
    <w:lvl w:ilvl="4" w:tplc="8F24E79E">
      <w:numFmt w:val="bullet"/>
      <w:lvlText w:val="•"/>
      <w:lvlJc w:val="left"/>
      <w:pPr>
        <w:ind w:left="4500" w:hanging="336"/>
      </w:pPr>
      <w:rPr>
        <w:rFonts w:hint="default"/>
        <w:lang w:val="ru-RU" w:eastAsia="en-US" w:bidi="ar-SA"/>
      </w:rPr>
    </w:lvl>
    <w:lvl w:ilvl="5" w:tplc="242AD7D2">
      <w:numFmt w:val="bullet"/>
      <w:lvlText w:val="•"/>
      <w:lvlJc w:val="left"/>
      <w:pPr>
        <w:ind w:left="5586" w:hanging="336"/>
      </w:pPr>
      <w:rPr>
        <w:rFonts w:hint="default"/>
        <w:lang w:val="ru-RU" w:eastAsia="en-US" w:bidi="ar-SA"/>
      </w:rPr>
    </w:lvl>
    <w:lvl w:ilvl="6" w:tplc="1C321694">
      <w:numFmt w:val="bullet"/>
      <w:lvlText w:val="•"/>
      <w:lvlJc w:val="left"/>
      <w:pPr>
        <w:ind w:left="6673" w:hanging="336"/>
      </w:pPr>
      <w:rPr>
        <w:rFonts w:hint="default"/>
        <w:lang w:val="ru-RU" w:eastAsia="en-US" w:bidi="ar-SA"/>
      </w:rPr>
    </w:lvl>
    <w:lvl w:ilvl="7" w:tplc="709EC640">
      <w:numFmt w:val="bullet"/>
      <w:lvlText w:val="•"/>
      <w:lvlJc w:val="left"/>
      <w:pPr>
        <w:ind w:left="7760" w:hanging="336"/>
      </w:pPr>
      <w:rPr>
        <w:rFonts w:hint="default"/>
        <w:lang w:val="ru-RU" w:eastAsia="en-US" w:bidi="ar-SA"/>
      </w:rPr>
    </w:lvl>
    <w:lvl w:ilvl="8" w:tplc="01B49CF4">
      <w:numFmt w:val="bullet"/>
      <w:lvlText w:val="•"/>
      <w:lvlJc w:val="left"/>
      <w:pPr>
        <w:ind w:left="8846" w:hanging="336"/>
      </w:pPr>
      <w:rPr>
        <w:rFonts w:hint="default"/>
        <w:lang w:val="ru-RU" w:eastAsia="en-US" w:bidi="ar-SA"/>
      </w:rPr>
    </w:lvl>
  </w:abstractNum>
  <w:abstractNum w:abstractNumId="147">
    <w:nsid w:val="321623B9"/>
    <w:multiLevelType w:val="hybridMultilevel"/>
    <w:tmpl w:val="467EE1D8"/>
    <w:lvl w:ilvl="0" w:tplc="D47E856A">
      <w:numFmt w:val="bullet"/>
      <w:lvlText w:val="-"/>
      <w:lvlJc w:val="left"/>
      <w:pPr>
        <w:ind w:left="396" w:hanging="164"/>
      </w:pPr>
      <w:rPr>
        <w:rFonts w:ascii="Times New Roman" w:eastAsia="Times New Roman" w:hAnsi="Times New Roman" w:cs="Times New Roman" w:hint="default"/>
        <w:b w:val="0"/>
        <w:bCs w:val="0"/>
        <w:i w:val="0"/>
        <w:iCs w:val="0"/>
        <w:w w:val="99"/>
        <w:sz w:val="28"/>
        <w:szCs w:val="28"/>
        <w:lang w:val="ru-RU" w:eastAsia="en-US" w:bidi="ar-SA"/>
      </w:rPr>
    </w:lvl>
    <w:lvl w:ilvl="1" w:tplc="CA38804C">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2" w:tplc="82521116">
      <w:numFmt w:val="bullet"/>
      <w:lvlText w:val="•"/>
      <w:lvlJc w:val="left"/>
      <w:pPr>
        <w:ind w:left="1540" w:hanging="423"/>
      </w:pPr>
      <w:rPr>
        <w:rFonts w:hint="default"/>
        <w:lang w:val="ru-RU" w:eastAsia="en-US" w:bidi="ar-SA"/>
      </w:rPr>
    </w:lvl>
    <w:lvl w:ilvl="3" w:tplc="E4B6DC0E">
      <w:numFmt w:val="bullet"/>
      <w:lvlText w:val="•"/>
      <w:lvlJc w:val="left"/>
      <w:pPr>
        <w:ind w:left="2681" w:hanging="423"/>
      </w:pPr>
      <w:rPr>
        <w:rFonts w:hint="default"/>
        <w:lang w:val="ru-RU" w:eastAsia="en-US" w:bidi="ar-SA"/>
      </w:rPr>
    </w:lvl>
    <w:lvl w:ilvl="4" w:tplc="C80E38B4">
      <w:numFmt w:val="bullet"/>
      <w:lvlText w:val="•"/>
      <w:lvlJc w:val="left"/>
      <w:pPr>
        <w:ind w:left="3822" w:hanging="423"/>
      </w:pPr>
      <w:rPr>
        <w:rFonts w:hint="default"/>
        <w:lang w:val="ru-RU" w:eastAsia="en-US" w:bidi="ar-SA"/>
      </w:rPr>
    </w:lvl>
    <w:lvl w:ilvl="5" w:tplc="E4E8333E">
      <w:numFmt w:val="bullet"/>
      <w:lvlText w:val="•"/>
      <w:lvlJc w:val="left"/>
      <w:pPr>
        <w:ind w:left="4963" w:hanging="423"/>
      </w:pPr>
      <w:rPr>
        <w:rFonts w:hint="default"/>
        <w:lang w:val="ru-RU" w:eastAsia="en-US" w:bidi="ar-SA"/>
      </w:rPr>
    </w:lvl>
    <w:lvl w:ilvl="6" w:tplc="1A44F336">
      <w:numFmt w:val="bullet"/>
      <w:lvlText w:val="•"/>
      <w:lvlJc w:val="left"/>
      <w:pPr>
        <w:ind w:left="6104" w:hanging="423"/>
      </w:pPr>
      <w:rPr>
        <w:rFonts w:hint="default"/>
        <w:lang w:val="ru-RU" w:eastAsia="en-US" w:bidi="ar-SA"/>
      </w:rPr>
    </w:lvl>
    <w:lvl w:ilvl="7" w:tplc="E4CC2800">
      <w:numFmt w:val="bullet"/>
      <w:lvlText w:val="•"/>
      <w:lvlJc w:val="left"/>
      <w:pPr>
        <w:ind w:left="7245" w:hanging="423"/>
      </w:pPr>
      <w:rPr>
        <w:rFonts w:hint="default"/>
        <w:lang w:val="ru-RU" w:eastAsia="en-US" w:bidi="ar-SA"/>
      </w:rPr>
    </w:lvl>
    <w:lvl w:ilvl="8" w:tplc="0C16E7A6">
      <w:numFmt w:val="bullet"/>
      <w:lvlText w:val="•"/>
      <w:lvlJc w:val="left"/>
      <w:pPr>
        <w:ind w:left="8386" w:hanging="423"/>
      </w:pPr>
      <w:rPr>
        <w:rFonts w:hint="default"/>
        <w:lang w:val="ru-RU" w:eastAsia="en-US" w:bidi="ar-SA"/>
      </w:rPr>
    </w:lvl>
  </w:abstractNum>
  <w:abstractNum w:abstractNumId="148">
    <w:nsid w:val="3258235B"/>
    <w:multiLevelType w:val="hybridMultilevel"/>
    <w:tmpl w:val="1E2A9C20"/>
    <w:lvl w:ilvl="0" w:tplc="F3604D30">
      <w:start w:val="1"/>
      <w:numFmt w:val="decimal"/>
      <w:lvlText w:val="%1."/>
      <w:lvlJc w:val="left"/>
      <w:pPr>
        <w:ind w:left="1136" w:hanging="240"/>
        <w:jc w:val="right"/>
      </w:pPr>
      <w:rPr>
        <w:rFonts w:ascii="Times New Roman" w:eastAsia="Times New Roman" w:hAnsi="Times New Roman" w:cs="Times New Roman" w:hint="default"/>
        <w:b w:val="0"/>
        <w:bCs w:val="0"/>
        <w:i w:val="0"/>
        <w:iCs w:val="0"/>
        <w:w w:val="99"/>
        <w:sz w:val="24"/>
        <w:szCs w:val="24"/>
        <w:lang w:val="ru-RU" w:eastAsia="en-US" w:bidi="ar-SA"/>
      </w:rPr>
    </w:lvl>
    <w:lvl w:ilvl="1" w:tplc="C2F250E8">
      <w:start w:val="1"/>
      <w:numFmt w:val="decimal"/>
      <w:lvlText w:val="%2."/>
      <w:lvlJc w:val="left"/>
      <w:pPr>
        <w:ind w:left="1879" w:hanging="360"/>
      </w:pPr>
      <w:rPr>
        <w:rFonts w:ascii="Times New Roman" w:eastAsia="Times New Roman" w:hAnsi="Times New Roman" w:cs="Times New Roman" w:hint="default"/>
        <w:b w:val="0"/>
        <w:bCs w:val="0"/>
        <w:i/>
        <w:iCs/>
        <w:w w:val="95"/>
        <w:sz w:val="24"/>
        <w:szCs w:val="24"/>
        <w:lang w:val="ru-RU" w:eastAsia="en-US" w:bidi="ar-SA"/>
      </w:rPr>
    </w:lvl>
    <w:lvl w:ilvl="2" w:tplc="4E5ED220">
      <w:start w:val="1"/>
      <w:numFmt w:val="decimal"/>
      <w:lvlText w:val="%3."/>
      <w:lvlJc w:val="left"/>
      <w:pPr>
        <w:ind w:left="2597" w:hanging="360"/>
      </w:pPr>
      <w:rPr>
        <w:rFonts w:ascii="Times New Roman" w:eastAsia="Times New Roman" w:hAnsi="Times New Roman" w:cs="Times New Roman" w:hint="default"/>
        <w:b w:val="0"/>
        <w:bCs w:val="0"/>
        <w:i/>
        <w:iCs/>
        <w:w w:val="95"/>
        <w:sz w:val="24"/>
        <w:szCs w:val="24"/>
        <w:lang w:val="ru-RU" w:eastAsia="en-US" w:bidi="ar-SA"/>
      </w:rPr>
    </w:lvl>
    <w:lvl w:ilvl="3" w:tplc="CC30DF7E">
      <w:numFmt w:val="bullet"/>
      <w:lvlText w:val="•"/>
      <w:lvlJc w:val="left"/>
      <w:pPr>
        <w:ind w:left="3652" w:hanging="360"/>
      </w:pPr>
      <w:rPr>
        <w:rFonts w:hint="default"/>
        <w:lang w:val="ru-RU" w:eastAsia="en-US" w:bidi="ar-SA"/>
      </w:rPr>
    </w:lvl>
    <w:lvl w:ilvl="4" w:tplc="8E32A4B0">
      <w:numFmt w:val="bullet"/>
      <w:lvlText w:val="•"/>
      <w:lvlJc w:val="left"/>
      <w:pPr>
        <w:ind w:left="4705" w:hanging="360"/>
      </w:pPr>
      <w:rPr>
        <w:rFonts w:hint="default"/>
        <w:lang w:val="ru-RU" w:eastAsia="en-US" w:bidi="ar-SA"/>
      </w:rPr>
    </w:lvl>
    <w:lvl w:ilvl="5" w:tplc="965E2A9E">
      <w:numFmt w:val="bullet"/>
      <w:lvlText w:val="•"/>
      <w:lvlJc w:val="left"/>
      <w:pPr>
        <w:ind w:left="5757" w:hanging="360"/>
      </w:pPr>
      <w:rPr>
        <w:rFonts w:hint="default"/>
        <w:lang w:val="ru-RU" w:eastAsia="en-US" w:bidi="ar-SA"/>
      </w:rPr>
    </w:lvl>
    <w:lvl w:ilvl="6" w:tplc="3276424A">
      <w:numFmt w:val="bullet"/>
      <w:lvlText w:val="•"/>
      <w:lvlJc w:val="left"/>
      <w:pPr>
        <w:ind w:left="6810" w:hanging="360"/>
      </w:pPr>
      <w:rPr>
        <w:rFonts w:hint="default"/>
        <w:lang w:val="ru-RU" w:eastAsia="en-US" w:bidi="ar-SA"/>
      </w:rPr>
    </w:lvl>
    <w:lvl w:ilvl="7" w:tplc="9FC0FC6E">
      <w:numFmt w:val="bullet"/>
      <w:lvlText w:val="•"/>
      <w:lvlJc w:val="left"/>
      <w:pPr>
        <w:ind w:left="7862" w:hanging="360"/>
      </w:pPr>
      <w:rPr>
        <w:rFonts w:hint="default"/>
        <w:lang w:val="ru-RU" w:eastAsia="en-US" w:bidi="ar-SA"/>
      </w:rPr>
    </w:lvl>
    <w:lvl w:ilvl="8" w:tplc="A5262586">
      <w:numFmt w:val="bullet"/>
      <w:lvlText w:val="•"/>
      <w:lvlJc w:val="left"/>
      <w:pPr>
        <w:ind w:left="8915" w:hanging="360"/>
      </w:pPr>
      <w:rPr>
        <w:rFonts w:hint="default"/>
        <w:lang w:val="ru-RU" w:eastAsia="en-US" w:bidi="ar-SA"/>
      </w:rPr>
    </w:lvl>
  </w:abstractNum>
  <w:abstractNum w:abstractNumId="149">
    <w:nsid w:val="32F94937"/>
    <w:multiLevelType w:val="multilevel"/>
    <w:tmpl w:val="79923F3A"/>
    <w:lvl w:ilvl="0">
      <w:start w:val="3"/>
      <w:numFmt w:val="decimal"/>
      <w:lvlText w:val="%1"/>
      <w:lvlJc w:val="left"/>
      <w:pPr>
        <w:ind w:left="4098" w:hanging="1187"/>
      </w:pPr>
      <w:rPr>
        <w:rFonts w:hint="default"/>
        <w:lang w:val="ru-RU" w:eastAsia="en-US" w:bidi="ar-SA"/>
      </w:rPr>
    </w:lvl>
    <w:lvl w:ilvl="1">
      <w:start w:val="2"/>
      <w:numFmt w:val="decimal"/>
      <w:lvlText w:val="%1.%2"/>
      <w:lvlJc w:val="left"/>
      <w:pPr>
        <w:ind w:left="4098" w:hanging="1187"/>
      </w:pPr>
      <w:rPr>
        <w:rFonts w:hint="default"/>
        <w:lang w:val="ru-RU" w:eastAsia="en-US" w:bidi="ar-SA"/>
      </w:rPr>
    </w:lvl>
    <w:lvl w:ilvl="2">
      <w:start w:val="4"/>
      <w:numFmt w:val="decimal"/>
      <w:lvlText w:val="%1.%2.%3"/>
      <w:lvlJc w:val="left"/>
      <w:pPr>
        <w:ind w:left="4098" w:hanging="1187"/>
      </w:pPr>
      <w:rPr>
        <w:rFonts w:hint="default"/>
        <w:lang w:val="ru-RU" w:eastAsia="en-US" w:bidi="ar-SA"/>
      </w:rPr>
    </w:lvl>
    <w:lvl w:ilvl="3">
      <w:start w:val="1"/>
      <w:numFmt w:val="decimal"/>
      <w:lvlText w:val="%1.%2.%3.%4"/>
      <w:lvlJc w:val="left"/>
      <w:pPr>
        <w:ind w:left="4098" w:hanging="1187"/>
      </w:pPr>
      <w:rPr>
        <w:rFonts w:hint="default"/>
        <w:lang w:val="ru-RU" w:eastAsia="en-US" w:bidi="ar-SA"/>
      </w:rPr>
    </w:lvl>
    <w:lvl w:ilvl="4">
      <w:start w:val="1"/>
      <w:numFmt w:val="decimal"/>
      <w:lvlText w:val="%1.%2.%3.%4.%5."/>
      <w:lvlJc w:val="left"/>
      <w:pPr>
        <w:ind w:left="4098" w:hanging="1187"/>
        <w:jc w:val="right"/>
      </w:pPr>
      <w:rPr>
        <w:rFonts w:ascii="Times New Roman" w:eastAsia="Times New Roman" w:hAnsi="Times New Roman" w:cs="Times New Roman" w:hint="default"/>
        <w:b/>
        <w:bCs/>
        <w:i/>
        <w:iCs/>
        <w:spacing w:val="-1"/>
        <w:w w:val="103"/>
        <w:sz w:val="28"/>
        <w:szCs w:val="28"/>
        <w:lang w:val="ru-RU" w:eastAsia="en-US" w:bidi="ar-SA"/>
      </w:rPr>
    </w:lvl>
    <w:lvl w:ilvl="5">
      <w:start w:val="1"/>
      <w:numFmt w:val="decimal"/>
      <w:lvlText w:val="%6."/>
      <w:lvlJc w:val="left"/>
      <w:pPr>
        <w:ind w:left="1096" w:hanging="283"/>
      </w:pPr>
      <w:rPr>
        <w:rFonts w:ascii="Times New Roman" w:eastAsia="Times New Roman" w:hAnsi="Times New Roman" w:cs="Times New Roman" w:hint="default"/>
        <w:b w:val="0"/>
        <w:bCs w:val="0"/>
        <w:i w:val="0"/>
        <w:iCs w:val="0"/>
        <w:w w:val="99"/>
        <w:sz w:val="28"/>
        <w:szCs w:val="28"/>
        <w:u w:val="single" w:color="000000"/>
        <w:lang w:val="ru-RU" w:eastAsia="en-US" w:bidi="ar-SA"/>
      </w:rPr>
    </w:lvl>
    <w:lvl w:ilvl="6">
      <w:numFmt w:val="bullet"/>
      <w:lvlText w:val="•"/>
      <w:lvlJc w:val="left"/>
      <w:pPr>
        <w:ind w:left="7624" w:hanging="283"/>
      </w:pPr>
      <w:rPr>
        <w:rFonts w:hint="default"/>
        <w:lang w:val="ru-RU" w:eastAsia="en-US" w:bidi="ar-SA"/>
      </w:rPr>
    </w:lvl>
    <w:lvl w:ilvl="7">
      <w:numFmt w:val="bullet"/>
      <w:lvlText w:val="•"/>
      <w:lvlJc w:val="left"/>
      <w:pPr>
        <w:ind w:left="8329" w:hanging="283"/>
      </w:pPr>
      <w:rPr>
        <w:rFonts w:hint="default"/>
        <w:lang w:val="ru-RU" w:eastAsia="en-US" w:bidi="ar-SA"/>
      </w:rPr>
    </w:lvl>
    <w:lvl w:ilvl="8">
      <w:numFmt w:val="bullet"/>
      <w:lvlText w:val="•"/>
      <w:lvlJc w:val="left"/>
      <w:pPr>
        <w:ind w:left="9034" w:hanging="283"/>
      </w:pPr>
      <w:rPr>
        <w:rFonts w:hint="default"/>
        <w:lang w:val="ru-RU" w:eastAsia="en-US" w:bidi="ar-SA"/>
      </w:rPr>
    </w:lvl>
  </w:abstractNum>
  <w:abstractNum w:abstractNumId="150">
    <w:nsid w:val="32FF21E6"/>
    <w:multiLevelType w:val="hybridMultilevel"/>
    <w:tmpl w:val="4F5AB9B2"/>
    <w:lvl w:ilvl="0" w:tplc="65CE30D8">
      <w:start w:val="1"/>
      <w:numFmt w:val="decimal"/>
      <w:lvlText w:val="%1."/>
      <w:lvlJc w:val="left"/>
      <w:pPr>
        <w:ind w:left="113" w:hanging="389"/>
        <w:jc w:val="right"/>
      </w:pPr>
      <w:rPr>
        <w:rFonts w:hint="default"/>
        <w:w w:val="99"/>
        <w:lang w:val="ru-RU" w:eastAsia="en-US" w:bidi="ar-SA"/>
      </w:rPr>
    </w:lvl>
    <w:lvl w:ilvl="1" w:tplc="46FC826A">
      <w:numFmt w:val="bullet"/>
      <w:lvlText w:val="•"/>
      <w:lvlJc w:val="left"/>
      <w:pPr>
        <w:ind w:left="1152" w:hanging="389"/>
      </w:pPr>
      <w:rPr>
        <w:rFonts w:hint="default"/>
        <w:lang w:val="ru-RU" w:eastAsia="en-US" w:bidi="ar-SA"/>
      </w:rPr>
    </w:lvl>
    <w:lvl w:ilvl="2" w:tplc="88464D10">
      <w:numFmt w:val="bullet"/>
      <w:lvlText w:val="•"/>
      <w:lvlJc w:val="left"/>
      <w:pPr>
        <w:ind w:left="2184" w:hanging="389"/>
      </w:pPr>
      <w:rPr>
        <w:rFonts w:hint="default"/>
        <w:lang w:val="ru-RU" w:eastAsia="en-US" w:bidi="ar-SA"/>
      </w:rPr>
    </w:lvl>
    <w:lvl w:ilvl="3" w:tplc="CF581E68">
      <w:numFmt w:val="bullet"/>
      <w:lvlText w:val="•"/>
      <w:lvlJc w:val="left"/>
      <w:pPr>
        <w:ind w:left="3217" w:hanging="389"/>
      </w:pPr>
      <w:rPr>
        <w:rFonts w:hint="default"/>
        <w:lang w:val="ru-RU" w:eastAsia="en-US" w:bidi="ar-SA"/>
      </w:rPr>
    </w:lvl>
    <w:lvl w:ilvl="4" w:tplc="ECE6EDD8">
      <w:numFmt w:val="bullet"/>
      <w:lvlText w:val="•"/>
      <w:lvlJc w:val="left"/>
      <w:pPr>
        <w:ind w:left="4249" w:hanging="389"/>
      </w:pPr>
      <w:rPr>
        <w:rFonts w:hint="default"/>
        <w:lang w:val="ru-RU" w:eastAsia="en-US" w:bidi="ar-SA"/>
      </w:rPr>
    </w:lvl>
    <w:lvl w:ilvl="5" w:tplc="019E70F6">
      <w:numFmt w:val="bullet"/>
      <w:lvlText w:val="•"/>
      <w:lvlJc w:val="left"/>
      <w:pPr>
        <w:ind w:left="5282" w:hanging="389"/>
      </w:pPr>
      <w:rPr>
        <w:rFonts w:hint="default"/>
        <w:lang w:val="ru-RU" w:eastAsia="en-US" w:bidi="ar-SA"/>
      </w:rPr>
    </w:lvl>
    <w:lvl w:ilvl="6" w:tplc="EB00EB5E">
      <w:numFmt w:val="bullet"/>
      <w:lvlText w:val="•"/>
      <w:lvlJc w:val="left"/>
      <w:pPr>
        <w:ind w:left="6314" w:hanging="389"/>
      </w:pPr>
      <w:rPr>
        <w:rFonts w:hint="default"/>
        <w:lang w:val="ru-RU" w:eastAsia="en-US" w:bidi="ar-SA"/>
      </w:rPr>
    </w:lvl>
    <w:lvl w:ilvl="7" w:tplc="22989982">
      <w:numFmt w:val="bullet"/>
      <w:lvlText w:val="•"/>
      <w:lvlJc w:val="left"/>
      <w:pPr>
        <w:ind w:left="7346" w:hanging="389"/>
      </w:pPr>
      <w:rPr>
        <w:rFonts w:hint="default"/>
        <w:lang w:val="ru-RU" w:eastAsia="en-US" w:bidi="ar-SA"/>
      </w:rPr>
    </w:lvl>
    <w:lvl w:ilvl="8" w:tplc="AB926C12">
      <w:numFmt w:val="bullet"/>
      <w:lvlText w:val="•"/>
      <w:lvlJc w:val="left"/>
      <w:pPr>
        <w:ind w:left="8379" w:hanging="389"/>
      </w:pPr>
      <w:rPr>
        <w:rFonts w:hint="default"/>
        <w:lang w:val="ru-RU" w:eastAsia="en-US" w:bidi="ar-SA"/>
      </w:rPr>
    </w:lvl>
  </w:abstractNum>
  <w:abstractNum w:abstractNumId="151">
    <w:nsid w:val="332F5CB9"/>
    <w:multiLevelType w:val="hybridMultilevel"/>
    <w:tmpl w:val="DB722C2C"/>
    <w:lvl w:ilvl="0" w:tplc="E070D26A">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AAA8692E">
      <w:numFmt w:val="bullet"/>
      <w:lvlText w:val="•"/>
      <w:lvlJc w:val="left"/>
      <w:pPr>
        <w:ind w:left="2160" w:hanging="283"/>
      </w:pPr>
      <w:rPr>
        <w:rFonts w:hint="default"/>
        <w:lang w:val="ru-RU" w:eastAsia="en-US" w:bidi="ar-SA"/>
      </w:rPr>
    </w:lvl>
    <w:lvl w:ilvl="2" w:tplc="629673BE">
      <w:numFmt w:val="bullet"/>
      <w:lvlText w:val="•"/>
      <w:lvlJc w:val="left"/>
      <w:pPr>
        <w:ind w:left="3080" w:hanging="283"/>
      </w:pPr>
      <w:rPr>
        <w:rFonts w:hint="default"/>
        <w:lang w:val="ru-RU" w:eastAsia="en-US" w:bidi="ar-SA"/>
      </w:rPr>
    </w:lvl>
    <w:lvl w:ilvl="3" w:tplc="9EF0CD00">
      <w:numFmt w:val="bullet"/>
      <w:lvlText w:val="•"/>
      <w:lvlJc w:val="left"/>
      <w:pPr>
        <w:ind w:left="4001" w:hanging="283"/>
      </w:pPr>
      <w:rPr>
        <w:rFonts w:hint="default"/>
        <w:lang w:val="ru-RU" w:eastAsia="en-US" w:bidi="ar-SA"/>
      </w:rPr>
    </w:lvl>
    <w:lvl w:ilvl="4" w:tplc="32AC417E">
      <w:numFmt w:val="bullet"/>
      <w:lvlText w:val="•"/>
      <w:lvlJc w:val="left"/>
      <w:pPr>
        <w:ind w:left="4921" w:hanging="283"/>
      </w:pPr>
      <w:rPr>
        <w:rFonts w:hint="default"/>
        <w:lang w:val="ru-RU" w:eastAsia="en-US" w:bidi="ar-SA"/>
      </w:rPr>
    </w:lvl>
    <w:lvl w:ilvl="5" w:tplc="C99E440C">
      <w:numFmt w:val="bullet"/>
      <w:lvlText w:val="•"/>
      <w:lvlJc w:val="left"/>
      <w:pPr>
        <w:ind w:left="5842" w:hanging="283"/>
      </w:pPr>
      <w:rPr>
        <w:rFonts w:hint="default"/>
        <w:lang w:val="ru-RU" w:eastAsia="en-US" w:bidi="ar-SA"/>
      </w:rPr>
    </w:lvl>
    <w:lvl w:ilvl="6" w:tplc="DF90482A">
      <w:numFmt w:val="bullet"/>
      <w:lvlText w:val="•"/>
      <w:lvlJc w:val="left"/>
      <w:pPr>
        <w:ind w:left="6762" w:hanging="283"/>
      </w:pPr>
      <w:rPr>
        <w:rFonts w:hint="default"/>
        <w:lang w:val="ru-RU" w:eastAsia="en-US" w:bidi="ar-SA"/>
      </w:rPr>
    </w:lvl>
    <w:lvl w:ilvl="7" w:tplc="DA768D7A">
      <w:numFmt w:val="bullet"/>
      <w:lvlText w:val="•"/>
      <w:lvlJc w:val="left"/>
      <w:pPr>
        <w:ind w:left="7682" w:hanging="283"/>
      </w:pPr>
      <w:rPr>
        <w:rFonts w:hint="default"/>
        <w:lang w:val="ru-RU" w:eastAsia="en-US" w:bidi="ar-SA"/>
      </w:rPr>
    </w:lvl>
    <w:lvl w:ilvl="8" w:tplc="093A67A4">
      <w:numFmt w:val="bullet"/>
      <w:lvlText w:val="•"/>
      <w:lvlJc w:val="left"/>
      <w:pPr>
        <w:ind w:left="8603" w:hanging="283"/>
      </w:pPr>
      <w:rPr>
        <w:rFonts w:hint="default"/>
        <w:lang w:val="ru-RU" w:eastAsia="en-US" w:bidi="ar-SA"/>
      </w:rPr>
    </w:lvl>
  </w:abstractNum>
  <w:abstractNum w:abstractNumId="152">
    <w:nsid w:val="33795784"/>
    <w:multiLevelType w:val="hybridMultilevel"/>
    <w:tmpl w:val="444EC016"/>
    <w:lvl w:ilvl="0" w:tplc="C11256F4">
      <w:start w:val="1"/>
      <w:numFmt w:val="decimal"/>
      <w:lvlText w:val="%1."/>
      <w:lvlJc w:val="left"/>
      <w:pPr>
        <w:ind w:left="1294" w:hanging="351"/>
      </w:pPr>
      <w:rPr>
        <w:rFonts w:ascii="Times New Roman" w:eastAsia="Times New Roman" w:hAnsi="Times New Roman" w:cs="Times New Roman" w:hint="default"/>
        <w:b/>
        <w:bCs/>
        <w:i w:val="0"/>
        <w:iCs w:val="0"/>
        <w:w w:val="99"/>
        <w:sz w:val="28"/>
        <w:szCs w:val="28"/>
        <w:lang w:val="ru-RU" w:eastAsia="en-US" w:bidi="ar-SA"/>
      </w:rPr>
    </w:lvl>
    <w:lvl w:ilvl="1" w:tplc="5F6651E0">
      <w:numFmt w:val="bullet"/>
      <w:lvlText w:val="•"/>
      <w:lvlJc w:val="left"/>
      <w:pPr>
        <w:ind w:left="2236" w:hanging="351"/>
      </w:pPr>
      <w:rPr>
        <w:rFonts w:hint="default"/>
        <w:lang w:val="ru-RU" w:eastAsia="en-US" w:bidi="ar-SA"/>
      </w:rPr>
    </w:lvl>
    <w:lvl w:ilvl="2" w:tplc="8A62545A">
      <w:numFmt w:val="bullet"/>
      <w:lvlText w:val="•"/>
      <w:lvlJc w:val="left"/>
      <w:pPr>
        <w:ind w:left="3173" w:hanging="351"/>
      </w:pPr>
      <w:rPr>
        <w:rFonts w:hint="default"/>
        <w:lang w:val="ru-RU" w:eastAsia="en-US" w:bidi="ar-SA"/>
      </w:rPr>
    </w:lvl>
    <w:lvl w:ilvl="3" w:tplc="51324040">
      <w:numFmt w:val="bullet"/>
      <w:lvlText w:val="•"/>
      <w:lvlJc w:val="left"/>
      <w:pPr>
        <w:ind w:left="4110" w:hanging="351"/>
      </w:pPr>
      <w:rPr>
        <w:rFonts w:hint="default"/>
        <w:lang w:val="ru-RU" w:eastAsia="en-US" w:bidi="ar-SA"/>
      </w:rPr>
    </w:lvl>
    <w:lvl w:ilvl="4" w:tplc="5C30F384">
      <w:numFmt w:val="bullet"/>
      <w:lvlText w:val="•"/>
      <w:lvlJc w:val="left"/>
      <w:pPr>
        <w:ind w:left="5047" w:hanging="351"/>
      </w:pPr>
      <w:rPr>
        <w:rFonts w:hint="default"/>
        <w:lang w:val="ru-RU" w:eastAsia="en-US" w:bidi="ar-SA"/>
      </w:rPr>
    </w:lvl>
    <w:lvl w:ilvl="5" w:tplc="D4DEF21C">
      <w:numFmt w:val="bullet"/>
      <w:lvlText w:val="•"/>
      <w:lvlJc w:val="left"/>
      <w:pPr>
        <w:ind w:left="5984" w:hanging="351"/>
      </w:pPr>
      <w:rPr>
        <w:rFonts w:hint="default"/>
        <w:lang w:val="ru-RU" w:eastAsia="en-US" w:bidi="ar-SA"/>
      </w:rPr>
    </w:lvl>
    <w:lvl w:ilvl="6" w:tplc="D090A536">
      <w:numFmt w:val="bullet"/>
      <w:lvlText w:val="•"/>
      <w:lvlJc w:val="left"/>
      <w:pPr>
        <w:ind w:left="6921" w:hanging="351"/>
      </w:pPr>
      <w:rPr>
        <w:rFonts w:hint="default"/>
        <w:lang w:val="ru-RU" w:eastAsia="en-US" w:bidi="ar-SA"/>
      </w:rPr>
    </w:lvl>
    <w:lvl w:ilvl="7" w:tplc="92682684">
      <w:numFmt w:val="bullet"/>
      <w:lvlText w:val="•"/>
      <w:lvlJc w:val="left"/>
      <w:pPr>
        <w:ind w:left="7858" w:hanging="351"/>
      </w:pPr>
      <w:rPr>
        <w:rFonts w:hint="default"/>
        <w:lang w:val="ru-RU" w:eastAsia="en-US" w:bidi="ar-SA"/>
      </w:rPr>
    </w:lvl>
    <w:lvl w:ilvl="8" w:tplc="F72CF41C">
      <w:numFmt w:val="bullet"/>
      <w:lvlText w:val="•"/>
      <w:lvlJc w:val="left"/>
      <w:pPr>
        <w:ind w:left="8795" w:hanging="351"/>
      </w:pPr>
      <w:rPr>
        <w:rFonts w:hint="default"/>
        <w:lang w:val="ru-RU" w:eastAsia="en-US" w:bidi="ar-SA"/>
      </w:rPr>
    </w:lvl>
  </w:abstractNum>
  <w:abstractNum w:abstractNumId="153">
    <w:nsid w:val="338B1B96"/>
    <w:multiLevelType w:val="hybridMultilevel"/>
    <w:tmpl w:val="E51020FC"/>
    <w:lvl w:ilvl="0" w:tplc="C46849F6">
      <w:start w:val="8"/>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D7AEBEB2">
      <w:numFmt w:val="bullet"/>
      <w:lvlText w:val="•"/>
      <w:lvlJc w:val="left"/>
      <w:pPr>
        <w:ind w:left="2110" w:hanging="212"/>
      </w:pPr>
      <w:rPr>
        <w:rFonts w:hint="default"/>
        <w:lang w:val="ru-RU" w:eastAsia="en-US" w:bidi="ar-SA"/>
      </w:rPr>
    </w:lvl>
    <w:lvl w:ilvl="2" w:tplc="5FCA2676">
      <w:numFmt w:val="bullet"/>
      <w:lvlText w:val="•"/>
      <w:lvlJc w:val="left"/>
      <w:pPr>
        <w:ind w:left="3061" w:hanging="212"/>
      </w:pPr>
      <w:rPr>
        <w:rFonts w:hint="default"/>
        <w:lang w:val="ru-RU" w:eastAsia="en-US" w:bidi="ar-SA"/>
      </w:rPr>
    </w:lvl>
    <w:lvl w:ilvl="3" w:tplc="E6BC6F62">
      <w:numFmt w:val="bullet"/>
      <w:lvlText w:val="•"/>
      <w:lvlJc w:val="left"/>
      <w:pPr>
        <w:ind w:left="4012" w:hanging="212"/>
      </w:pPr>
      <w:rPr>
        <w:rFonts w:hint="default"/>
        <w:lang w:val="ru-RU" w:eastAsia="en-US" w:bidi="ar-SA"/>
      </w:rPr>
    </w:lvl>
    <w:lvl w:ilvl="4" w:tplc="63C29AF8">
      <w:numFmt w:val="bullet"/>
      <w:lvlText w:val="•"/>
      <w:lvlJc w:val="left"/>
      <w:pPr>
        <w:ind w:left="4963" w:hanging="212"/>
      </w:pPr>
      <w:rPr>
        <w:rFonts w:hint="default"/>
        <w:lang w:val="ru-RU" w:eastAsia="en-US" w:bidi="ar-SA"/>
      </w:rPr>
    </w:lvl>
    <w:lvl w:ilvl="5" w:tplc="CCAEEE92">
      <w:numFmt w:val="bullet"/>
      <w:lvlText w:val="•"/>
      <w:lvlJc w:val="left"/>
      <w:pPr>
        <w:ind w:left="5914" w:hanging="212"/>
      </w:pPr>
      <w:rPr>
        <w:rFonts w:hint="default"/>
        <w:lang w:val="ru-RU" w:eastAsia="en-US" w:bidi="ar-SA"/>
      </w:rPr>
    </w:lvl>
    <w:lvl w:ilvl="6" w:tplc="E31AE282">
      <w:numFmt w:val="bullet"/>
      <w:lvlText w:val="•"/>
      <w:lvlJc w:val="left"/>
      <w:pPr>
        <w:ind w:left="6865" w:hanging="212"/>
      </w:pPr>
      <w:rPr>
        <w:rFonts w:hint="default"/>
        <w:lang w:val="ru-RU" w:eastAsia="en-US" w:bidi="ar-SA"/>
      </w:rPr>
    </w:lvl>
    <w:lvl w:ilvl="7" w:tplc="2674B30A">
      <w:numFmt w:val="bullet"/>
      <w:lvlText w:val="•"/>
      <w:lvlJc w:val="left"/>
      <w:pPr>
        <w:ind w:left="7816" w:hanging="212"/>
      </w:pPr>
      <w:rPr>
        <w:rFonts w:hint="default"/>
        <w:lang w:val="ru-RU" w:eastAsia="en-US" w:bidi="ar-SA"/>
      </w:rPr>
    </w:lvl>
    <w:lvl w:ilvl="8" w:tplc="264EEA70">
      <w:numFmt w:val="bullet"/>
      <w:lvlText w:val="•"/>
      <w:lvlJc w:val="left"/>
      <w:pPr>
        <w:ind w:left="8767" w:hanging="212"/>
      </w:pPr>
      <w:rPr>
        <w:rFonts w:hint="default"/>
        <w:lang w:val="ru-RU" w:eastAsia="en-US" w:bidi="ar-SA"/>
      </w:rPr>
    </w:lvl>
  </w:abstractNum>
  <w:abstractNum w:abstractNumId="154">
    <w:nsid w:val="33AF761E"/>
    <w:multiLevelType w:val="hybridMultilevel"/>
    <w:tmpl w:val="68109A56"/>
    <w:lvl w:ilvl="0" w:tplc="568A532C">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163A308E">
      <w:numFmt w:val="bullet"/>
      <w:lvlText w:val="•"/>
      <w:lvlJc w:val="left"/>
      <w:pPr>
        <w:ind w:left="2164" w:hanging="269"/>
      </w:pPr>
      <w:rPr>
        <w:rFonts w:hint="default"/>
        <w:lang w:val="ru-RU" w:eastAsia="en-US" w:bidi="ar-SA"/>
      </w:rPr>
    </w:lvl>
    <w:lvl w:ilvl="2" w:tplc="1D3E4FC2">
      <w:numFmt w:val="bullet"/>
      <w:lvlText w:val="•"/>
      <w:lvlJc w:val="left"/>
      <w:pPr>
        <w:ind w:left="3109" w:hanging="269"/>
      </w:pPr>
      <w:rPr>
        <w:rFonts w:hint="default"/>
        <w:lang w:val="ru-RU" w:eastAsia="en-US" w:bidi="ar-SA"/>
      </w:rPr>
    </w:lvl>
    <w:lvl w:ilvl="3" w:tplc="4A563B1C">
      <w:numFmt w:val="bullet"/>
      <w:lvlText w:val="•"/>
      <w:lvlJc w:val="left"/>
      <w:pPr>
        <w:ind w:left="4054" w:hanging="269"/>
      </w:pPr>
      <w:rPr>
        <w:rFonts w:hint="default"/>
        <w:lang w:val="ru-RU" w:eastAsia="en-US" w:bidi="ar-SA"/>
      </w:rPr>
    </w:lvl>
    <w:lvl w:ilvl="4" w:tplc="EDDE092E">
      <w:numFmt w:val="bullet"/>
      <w:lvlText w:val="•"/>
      <w:lvlJc w:val="left"/>
      <w:pPr>
        <w:ind w:left="4999" w:hanging="269"/>
      </w:pPr>
      <w:rPr>
        <w:rFonts w:hint="default"/>
        <w:lang w:val="ru-RU" w:eastAsia="en-US" w:bidi="ar-SA"/>
      </w:rPr>
    </w:lvl>
    <w:lvl w:ilvl="5" w:tplc="ADE2470E">
      <w:numFmt w:val="bullet"/>
      <w:lvlText w:val="•"/>
      <w:lvlJc w:val="left"/>
      <w:pPr>
        <w:ind w:left="5944" w:hanging="269"/>
      </w:pPr>
      <w:rPr>
        <w:rFonts w:hint="default"/>
        <w:lang w:val="ru-RU" w:eastAsia="en-US" w:bidi="ar-SA"/>
      </w:rPr>
    </w:lvl>
    <w:lvl w:ilvl="6" w:tplc="64A0DBC4">
      <w:numFmt w:val="bullet"/>
      <w:lvlText w:val="•"/>
      <w:lvlJc w:val="left"/>
      <w:pPr>
        <w:ind w:left="6889" w:hanging="269"/>
      </w:pPr>
      <w:rPr>
        <w:rFonts w:hint="default"/>
        <w:lang w:val="ru-RU" w:eastAsia="en-US" w:bidi="ar-SA"/>
      </w:rPr>
    </w:lvl>
    <w:lvl w:ilvl="7" w:tplc="8CA647CA">
      <w:numFmt w:val="bullet"/>
      <w:lvlText w:val="•"/>
      <w:lvlJc w:val="left"/>
      <w:pPr>
        <w:ind w:left="7834" w:hanging="269"/>
      </w:pPr>
      <w:rPr>
        <w:rFonts w:hint="default"/>
        <w:lang w:val="ru-RU" w:eastAsia="en-US" w:bidi="ar-SA"/>
      </w:rPr>
    </w:lvl>
    <w:lvl w:ilvl="8" w:tplc="96F47698">
      <w:numFmt w:val="bullet"/>
      <w:lvlText w:val="•"/>
      <w:lvlJc w:val="left"/>
      <w:pPr>
        <w:ind w:left="8779" w:hanging="269"/>
      </w:pPr>
      <w:rPr>
        <w:rFonts w:hint="default"/>
        <w:lang w:val="ru-RU" w:eastAsia="en-US" w:bidi="ar-SA"/>
      </w:rPr>
    </w:lvl>
  </w:abstractNum>
  <w:abstractNum w:abstractNumId="155">
    <w:nsid w:val="33B031D5"/>
    <w:multiLevelType w:val="hybridMultilevel"/>
    <w:tmpl w:val="D662FE14"/>
    <w:lvl w:ilvl="0" w:tplc="CFC45080">
      <w:numFmt w:val="bullet"/>
      <w:lvlText w:val="–"/>
      <w:lvlJc w:val="left"/>
      <w:pPr>
        <w:ind w:left="171" w:hanging="212"/>
      </w:pPr>
      <w:rPr>
        <w:rFonts w:ascii="Times New Roman" w:eastAsia="Times New Roman" w:hAnsi="Times New Roman" w:cs="Times New Roman" w:hint="default"/>
        <w:b w:val="0"/>
        <w:bCs w:val="0"/>
        <w:i w:val="0"/>
        <w:iCs w:val="0"/>
        <w:w w:val="99"/>
        <w:sz w:val="28"/>
        <w:szCs w:val="28"/>
        <w:lang w:val="ru-RU" w:eastAsia="en-US" w:bidi="ar-SA"/>
      </w:rPr>
    </w:lvl>
    <w:lvl w:ilvl="1" w:tplc="CAAA7D4A">
      <w:numFmt w:val="bullet"/>
      <w:lvlText w:val="•"/>
      <w:lvlJc w:val="left"/>
      <w:pPr>
        <w:ind w:left="693" w:hanging="212"/>
      </w:pPr>
      <w:rPr>
        <w:rFonts w:hint="default"/>
        <w:lang w:val="ru-RU" w:eastAsia="en-US" w:bidi="ar-SA"/>
      </w:rPr>
    </w:lvl>
    <w:lvl w:ilvl="2" w:tplc="16647FA2">
      <w:numFmt w:val="bullet"/>
      <w:lvlText w:val="•"/>
      <w:lvlJc w:val="left"/>
      <w:pPr>
        <w:ind w:left="1206" w:hanging="212"/>
      </w:pPr>
      <w:rPr>
        <w:rFonts w:hint="default"/>
        <w:lang w:val="ru-RU" w:eastAsia="en-US" w:bidi="ar-SA"/>
      </w:rPr>
    </w:lvl>
    <w:lvl w:ilvl="3" w:tplc="0D30480C">
      <w:numFmt w:val="bullet"/>
      <w:lvlText w:val="•"/>
      <w:lvlJc w:val="left"/>
      <w:pPr>
        <w:ind w:left="1719" w:hanging="212"/>
      </w:pPr>
      <w:rPr>
        <w:rFonts w:hint="default"/>
        <w:lang w:val="ru-RU" w:eastAsia="en-US" w:bidi="ar-SA"/>
      </w:rPr>
    </w:lvl>
    <w:lvl w:ilvl="4" w:tplc="75D606E6">
      <w:numFmt w:val="bullet"/>
      <w:lvlText w:val="•"/>
      <w:lvlJc w:val="left"/>
      <w:pPr>
        <w:ind w:left="2232" w:hanging="212"/>
      </w:pPr>
      <w:rPr>
        <w:rFonts w:hint="default"/>
        <w:lang w:val="ru-RU" w:eastAsia="en-US" w:bidi="ar-SA"/>
      </w:rPr>
    </w:lvl>
    <w:lvl w:ilvl="5" w:tplc="10840EB8">
      <w:numFmt w:val="bullet"/>
      <w:lvlText w:val="•"/>
      <w:lvlJc w:val="left"/>
      <w:pPr>
        <w:ind w:left="2745" w:hanging="212"/>
      </w:pPr>
      <w:rPr>
        <w:rFonts w:hint="default"/>
        <w:lang w:val="ru-RU" w:eastAsia="en-US" w:bidi="ar-SA"/>
      </w:rPr>
    </w:lvl>
    <w:lvl w:ilvl="6" w:tplc="14901596">
      <w:numFmt w:val="bullet"/>
      <w:lvlText w:val="•"/>
      <w:lvlJc w:val="left"/>
      <w:pPr>
        <w:ind w:left="3258" w:hanging="212"/>
      </w:pPr>
      <w:rPr>
        <w:rFonts w:hint="default"/>
        <w:lang w:val="ru-RU" w:eastAsia="en-US" w:bidi="ar-SA"/>
      </w:rPr>
    </w:lvl>
    <w:lvl w:ilvl="7" w:tplc="6A303D9C">
      <w:numFmt w:val="bullet"/>
      <w:lvlText w:val="•"/>
      <w:lvlJc w:val="left"/>
      <w:pPr>
        <w:ind w:left="3771" w:hanging="212"/>
      </w:pPr>
      <w:rPr>
        <w:rFonts w:hint="default"/>
        <w:lang w:val="ru-RU" w:eastAsia="en-US" w:bidi="ar-SA"/>
      </w:rPr>
    </w:lvl>
    <w:lvl w:ilvl="8" w:tplc="DF7A04EA">
      <w:numFmt w:val="bullet"/>
      <w:lvlText w:val="•"/>
      <w:lvlJc w:val="left"/>
      <w:pPr>
        <w:ind w:left="4284" w:hanging="212"/>
      </w:pPr>
      <w:rPr>
        <w:rFonts w:hint="default"/>
        <w:lang w:val="ru-RU" w:eastAsia="en-US" w:bidi="ar-SA"/>
      </w:rPr>
    </w:lvl>
  </w:abstractNum>
  <w:abstractNum w:abstractNumId="156">
    <w:nsid w:val="33E34E52"/>
    <w:multiLevelType w:val="hybridMultilevel"/>
    <w:tmpl w:val="E3664CA4"/>
    <w:lvl w:ilvl="0" w:tplc="A2367CC2">
      <w:start w:val="1"/>
      <w:numFmt w:val="decimal"/>
      <w:lvlText w:val="%1."/>
      <w:lvlJc w:val="left"/>
      <w:pPr>
        <w:ind w:left="953" w:hanging="361"/>
      </w:pPr>
      <w:rPr>
        <w:rFonts w:ascii="Times New Roman" w:eastAsia="Times New Roman" w:hAnsi="Times New Roman" w:cs="Times New Roman" w:hint="default"/>
        <w:b/>
        <w:bCs/>
        <w:i w:val="0"/>
        <w:iCs w:val="0"/>
        <w:w w:val="99"/>
        <w:sz w:val="28"/>
        <w:szCs w:val="28"/>
        <w:lang w:val="ru-RU" w:eastAsia="en-US" w:bidi="ar-SA"/>
      </w:rPr>
    </w:lvl>
    <w:lvl w:ilvl="1" w:tplc="AFB8BA30">
      <w:numFmt w:val="bullet"/>
      <w:lvlText w:val="•"/>
      <w:lvlJc w:val="left"/>
      <w:pPr>
        <w:ind w:left="1930" w:hanging="361"/>
      </w:pPr>
      <w:rPr>
        <w:rFonts w:hint="default"/>
        <w:lang w:val="ru-RU" w:eastAsia="en-US" w:bidi="ar-SA"/>
      </w:rPr>
    </w:lvl>
    <w:lvl w:ilvl="2" w:tplc="5BD8D134">
      <w:numFmt w:val="bullet"/>
      <w:lvlText w:val="•"/>
      <w:lvlJc w:val="left"/>
      <w:pPr>
        <w:ind w:left="2901" w:hanging="361"/>
      </w:pPr>
      <w:rPr>
        <w:rFonts w:hint="default"/>
        <w:lang w:val="ru-RU" w:eastAsia="en-US" w:bidi="ar-SA"/>
      </w:rPr>
    </w:lvl>
    <w:lvl w:ilvl="3" w:tplc="58682806">
      <w:numFmt w:val="bullet"/>
      <w:lvlText w:val="•"/>
      <w:lvlJc w:val="left"/>
      <w:pPr>
        <w:ind w:left="3872" w:hanging="361"/>
      </w:pPr>
      <w:rPr>
        <w:rFonts w:hint="default"/>
        <w:lang w:val="ru-RU" w:eastAsia="en-US" w:bidi="ar-SA"/>
      </w:rPr>
    </w:lvl>
    <w:lvl w:ilvl="4" w:tplc="BD6ED6E2">
      <w:numFmt w:val="bullet"/>
      <w:lvlText w:val="•"/>
      <w:lvlJc w:val="left"/>
      <w:pPr>
        <w:ind w:left="4843" w:hanging="361"/>
      </w:pPr>
      <w:rPr>
        <w:rFonts w:hint="default"/>
        <w:lang w:val="ru-RU" w:eastAsia="en-US" w:bidi="ar-SA"/>
      </w:rPr>
    </w:lvl>
    <w:lvl w:ilvl="5" w:tplc="39A620A2">
      <w:numFmt w:val="bullet"/>
      <w:lvlText w:val="•"/>
      <w:lvlJc w:val="left"/>
      <w:pPr>
        <w:ind w:left="5814" w:hanging="361"/>
      </w:pPr>
      <w:rPr>
        <w:rFonts w:hint="default"/>
        <w:lang w:val="ru-RU" w:eastAsia="en-US" w:bidi="ar-SA"/>
      </w:rPr>
    </w:lvl>
    <w:lvl w:ilvl="6" w:tplc="6CE28482">
      <w:numFmt w:val="bullet"/>
      <w:lvlText w:val="•"/>
      <w:lvlJc w:val="left"/>
      <w:pPr>
        <w:ind w:left="6785" w:hanging="361"/>
      </w:pPr>
      <w:rPr>
        <w:rFonts w:hint="default"/>
        <w:lang w:val="ru-RU" w:eastAsia="en-US" w:bidi="ar-SA"/>
      </w:rPr>
    </w:lvl>
    <w:lvl w:ilvl="7" w:tplc="FDC8914C">
      <w:numFmt w:val="bullet"/>
      <w:lvlText w:val="•"/>
      <w:lvlJc w:val="left"/>
      <w:pPr>
        <w:ind w:left="7756" w:hanging="361"/>
      </w:pPr>
      <w:rPr>
        <w:rFonts w:hint="default"/>
        <w:lang w:val="ru-RU" w:eastAsia="en-US" w:bidi="ar-SA"/>
      </w:rPr>
    </w:lvl>
    <w:lvl w:ilvl="8" w:tplc="A944325E">
      <w:numFmt w:val="bullet"/>
      <w:lvlText w:val="•"/>
      <w:lvlJc w:val="left"/>
      <w:pPr>
        <w:ind w:left="8727" w:hanging="361"/>
      </w:pPr>
      <w:rPr>
        <w:rFonts w:hint="default"/>
        <w:lang w:val="ru-RU" w:eastAsia="en-US" w:bidi="ar-SA"/>
      </w:rPr>
    </w:lvl>
  </w:abstractNum>
  <w:abstractNum w:abstractNumId="157">
    <w:nsid w:val="34380C81"/>
    <w:multiLevelType w:val="hybridMultilevel"/>
    <w:tmpl w:val="CDB42728"/>
    <w:lvl w:ilvl="0" w:tplc="B028A078">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C4406D72">
      <w:numFmt w:val="bullet"/>
      <w:lvlText w:val="•"/>
      <w:lvlJc w:val="left"/>
      <w:pPr>
        <w:ind w:left="2128" w:hanging="137"/>
      </w:pPr>
      <w:rPr>
        <w:rFonts w:hint="default"/>
        <w:lang w:val="ru-RU" w:eastAsia="en-US" w:bidi="ar-SA"/>
      </w:rPr>
    </w:lvl>
    <w:lvl w:ilvl="2" w:tplc="3DA66E52">
      <w:numFmt w:val="bullet"/>
      <w:lvlText w:val="•"/>
      <w:lvlJc w:val="left"/>
      <w:pPr>
        <w:ind w:left="3116" w:hanging="137"/>
      </w:pPr>
      <w:rPr>
        <w:rFonts w:hint="default"/>
        <w:lang w:val="ru-RU" w:eastAsia="en-US" w:bidi="ar-SA"/>
      </w:rPr>
    </w:lvl>
    <w:lvl w:ilvl="3" w:tplc="A9D03746">
      <w:numFmt w:val="bullet"/>
      <w:lvlText w:val="•"/>
      <w:lvlJc w:val="left"/>
      <w:pPr>
        <w:ind w:left="4104" w:hanging="137"/>
      </w:pPr>
      <w:rPr>
        <w:rFonts w:hint="default"/>
        <w:lang w:val="ru-RU" w:eastAsia="en-US" w:bidi="ar-SA"/>
      </w:rPr>
    </w:lvl>
    <w:lvl w:ilvl="4" w:tplc="F0DEF762">
      <w:numFmt w:val="bullet"/>
      <w:lvlText w:val="•"/>
      <w:lvlJc w:val="left"/>
      <w:pPr>
        <w:ind w:left="5092" w:hanging="137"/>
      </w:pPr>
      <w:rPr>
        <w:rFonts w:hint="default"/>
        <w:lang w:val="ru-RU" w:eastAsia="en-US" w:bidi="ar-SA"/>
      </w:rPr>
    </w:lvl>
    <w:lvl w:ilvl="5" w:tplc="3744B360">
      <w:numFmt w:val="bullet"/>
      <w:lvlText w:val="•"/>
      <w:lvlJc w:val="left"/>
      <w:pPr>
        <w:ind w:left="6080" w:hanging="137"/>
      </w:pPr>
      <w:rPr>
        <w:rFonts w:hint="default"/>
        <w:lang w:val="ru-RU" w:eastAsia="en-US" w:bidi="ar-SA"/>
      </w:rPr>
    </w:lvl>
    <w:lvl w:ilvl="6" w:tplc="0B1A477E">
      <w:numFmt w:val="bullet"/>
      <w:lvlText w:val="•"/>
      <w:lvlJc w:val="left"/>
      <w:pPr>
        <w:ind w:left="7068" w:hanging="137"/>
      </w:pPr>
      <w:rPr>
        <w:rFonts w:hint="default"/>
        <w:lang w:val="ru-RU" w:eastAsia="en-US" w:bidi="ar-SA"/>
      </w:rPr>
    </w:lvl>
    <w:lvl w:ilvl="7" w:tplc="264EE9BE">
      <w:numFmt w:val="bullet"/>
      <w:lvlText w:val="•"/>
      <w:lvlJc w:val="left"/>
      <w:pPr>
        <w:ind w:left="8056" w:hanging="137"/>
      </w:pPr>
      <w:rPr>
        <w:rFonts w:hint="default"/>
        <w:lang w:val="ru-RU" w:eastAsia="en-US" w:bidi="ar-SA"/>
      </w:rPr>
    </w:lvl>
    <w:lvl w:ilvl="8" w:tplc="B1F46338">
      <w:numFmt w:val="bullet"/>
      <w:lvlText w:val="•"/>
      <w:lvlJc w:val="left"/>
      <w:pPr>
        <w:ind w:left="9044" w:hanging="137"/>
      </w:pPr>
      <w:rPr>
        <w:rFonts w:hint="default"/>
        <w:lang w:val="ru-RU" w:eastAsia="en-US" w:bidi="ar-SA"/>
      </w:rPr>
    </w:lvl>
  </w:abstractNum>
  <w:abstractNum w:abstractNumId="158">
    <w:nsid w:val="34816A23"/>
    <w:multiLevelType w:val="hybridMultilevel"/>
    <w:tmpl w:val="29BA2934"/>
    <w:lvl w:ilvl="0" w:tplc="37E46E86">
      <w:start w:val="1"/>
      <w:numFmt w:val="decimal"/>
      <w:lvlText w:val="%1."/>
      <w:lvlJc w:val="left"/>
      <w:pPr>
        <w:ind w:left="113" w:hanging="547"/>
      </w:pPr>
      <w:rPr>
        <w:rFonts w:ascii="Times New Roman" w:eastAsia="Times New Roman" w:hAnsi="Times New Roman" w:cs="Times New Roman" w:hint="default"/>
        <w:b w:val="0"/>
        <w:bCs w:val="0"/>
        <w:i w:val="0"/>
        <w:iCs w:val="0"/>
        <w:w w:val="99"/>
        <w:sz w:val="28"/>
        <w:szCs w:val="28"/>
        <w:lang w:val="ru-RU" w:eastAsia="en-US" w:bidi="ar-SA"/>
      </w:rPr>
    </w:lvl>
    <w:lvl w:ilvl="1" w:tplc="774C0F9A">
      <w:numFmt w:val="bullet"/>
      <w:lvlText w:val="•"/>
      <w:lvlJc w:val="left"/>
      <w:pPr>
        <w:ind w:left="1152" w:hanging="547"/>
      </w:pPr>
      <w:rPr>
        <w:rFonts w:hint="default"/>
        <w:lang w:val="ru-RU" w:eastAsia="en-US" w:bidi="ar-SA"/>
      </w:rPr>
    </w:lvl>
    <w:lvl w:ilvl="2" w:tplc="C9E8873A">
      <w:numFmt w:val="bullet"/>
      <w:lvlText w:val="•"/>
      <w:lvlJc w:val="left"/>
      <w:pPr>
        <w:ind w:left="2184" w:hanging="547"/>
      </w:pPr>
      <w:rPr>
        <w:rFonts w:hint="default"/>
        <w:lang w:val="ru-RU" w:eastAsia="en-US" w:bidi="ar-SA"/>
      </w:rPr>
    </w:lvl>
    <w:lvl w:ilvl="3" w:tplc="4DBEDD8A">
      <w:numFmt w:val="bullet"/>
      <w:lvlText w:val="•"/>
      <w:lvlJc w:val="left"/>
      <w:pPr>
        <w:ind w:left="3217" w:hanging="547"/>
      </w:pPr>
      <w:rPr>
        <w:rFonts w:hint="default"/>
        <w:lang w:val="ru-RU" w:eastAsia="en-US" w:bidi="ar-SA"/>
      </w:rPr>
    </w:lvl>
    <w:lvl w:ilvl="4" w:tplc="9842A490">
      <w:numFmt w:val="bullet"/>
      <w:lvlText w:val="•"/>
      <w:lvlJc w:val="left"/>
      <w:pPr>
        <w:ind w:left="4249" w:hanging="547"/>
      </w:pPr>
      <w:rPr>
        <w:rFonts w:hint="default"/>
        <w:lang w:val="ru-RU" w:eastAsia="en-US" w:bidi="ar-SA"/>
      </w:rPr>
    </w:lvl>
    <w:lvl w:ilvl="5" w:tplc="CF6A9944">
      <w:numFmt w:val="bullet"/>
      <w:lvlText w:val="•"/>
      <w:lvlJc w:val="left"/>
      <w:pPr>
        <w:ind w:left="5282" w:hanging="547"/>
      </w:pPr>
      <w:rPr>
        <w:rFonts w:hint="default"/>
        <w:lang w:val="ru-RU" w:eastAsia="en-US" w:bidi="ar-SA"/>
      </w:rPr>
    </w:lvl>
    <w:lvl w:ilvl="6" w:tplc="3118D6EE">
      <w:numFmt w:val="bullet"/>
      <w:lvlText w:val="•"/>
      <w:lvlJc w:val="left"/>
      <w:pPr>
        <w:ind w:left="6314" w:hanging="547"/>
      </w:pPr>
      <w:rPr>
        <w:rFonts w:hint="default"/>
        <w:lang w:val="ru-RU" w:eastAsia="en-US" w:bidi="ar-SA"/>
      </w:rPr>
    </w:lvl>
    <w:lvl w:ilvl="7" w:tplc="1CB0E056">
      <w:numFmt w:val="bullet"/>
      <w:lvlText w:val="•"/>
      <w:lvlJc w:val="left"/>
      <w:pPr>
        <w:ind w:left="7346" w:hanging="547"/>
      </w:pPr>
      <w:rPr>
        <w:rFonts w:hint="default"/>
        <w:lang w:val="ru-RU" w:eastAsia="en-US" w:bidi="ar-SA"/>
      </w:rPr>
    </w:lvl>
    <w:lvl w:ilvl="8" w:tplc="F3326B68">
      <w:numFmt w:val="bullet"/>
      <w:lvlText w:val="•"/>
      <w:lvlJc w:val="left"/>
      <w:pPr>
        <w:ind w:left="8379" w:hanging="547"/>
      </w:pPr>
      <w:rPr>
        <w:rFonts w:hint="default"/>
        <w:lang w:val="ru-RU" w:eastAsia="en-US" w:bidi="ar-SA"/>
      </w:rPr>
    </w:lvl>
  </w:abstractNum>
  <w:abstractNum w:abstractNumId="159">
    <w:nsid w:val="34F44364"/>
    <w:multiLevelType w:val="hybridMultilevel"/>
    <w:tmpl w:val="47DADE98"/>
    <w:lvl w:ilvl="0" w:tplc="FC805BE8">
      <w:start w:val="1"/>
      <w:numFmt w:val="upperRoman"/>
      <w:lvlText w:val="%1"/>
      <w:lvlJc w:val="left"/>
      <w:pPr>
        <w:ind w:left="1843" w:hanging="142"/>
      </w:pPr>
      <w:rPr>
        <w:rFonts w:ascii="Times New Roman" w:eastAsia="Times New Roman" w:hAnsi="Times New Roman" w:cs="Times New Roman" w:hint="default"/>
        <w:b w:val="0"/>
        <w:bCs w:val="0"/>
        <w:i w:val="0"/>
        <w:iCs w:val="0"/>
        <w:w w:val="99"/>
        <w:sz w:val="24"/>
        <w:szCs w:val="24"/>
        <w:lang w:val="ru-RU" w:eastAsia="en-US" w:bidi="ar-SA"/>
      </w:rPr>
    </w:lvl>
    <w:lvl w:ilvl="1" w:tplc="6FFA608C">
      <w:numFmt w:val="bullet"/>
      <w:lvlText w:val="•"/>
      <w:lvlJc w:val="left"/>
      <w:pPr>
        <w:ind w:left="2758" w:hanging="142"/>
      </w:pPr>
      <w:rPr>
        <w:rFonts w:hint="default"/>
        <w:lang w:val="ru-RU" w:eastAsia="en-US" w:bidi="ar-SA"/>
      </w:rPr>
    </w:lvl>
    <w:lvl w:ilvl="2" w:tplc="444218C8">
      <w:numFmt w:val="bullet"/>
      <w:lvlText w:val="•"/>
      <w:lvlJc w:val="left"/>
      <w:pPr>
        <w:ind w:left="3676" w:hanging="142"/>
      </w:pPr>
      <w:rPr>
        <w:rFonts w:hint="default"/>
        <w:lang w:val="ru-RU" w:eastAsia="en-US" w:bidi="ar-SA"/>
      </w:rPr>
    </w:lvl>
    <w:lvl w:ilvl="3" w:tplc="23E8E2DC">
      <w:numFmt w:val="bullet"/>
      <w:lvlText w:val="•"/>
      <w:lvlJc w:val="left"/>
      <w:pPr>
        <w:ind w:left="4594" w:hanging="142"/>
      </w:pPr>
      <w:rPr>
        <w:rFonts w:hint="default"/>
        <w:lang w:val="ru-RU" w:eastAsia="en-US" w:bidi="ar-SA"/>
      </w:rPr>
    </w:lvl>
    <w:lvl w:ilvl="4" w:tplc="C568B816">
      <w:numFmt w:val="bullet"/>
      <w:lvlText w:val="•"/>
      <w:lvlJc w:val="left"/>
      <w:pPr>
        <w:ind w:left="5512" w:hanging="142"/>
      </w:pPr>
      <w:rPr>
        <w:rFonts w:hint="default"/>
        <w:lang w:val="ru-RU" w:eastAsia="en-US" w:bidi="ar-SA"/>
      </w:rPr>
    </w:lvl>
    <w:lvl w:ilvl="5" w:tplc="BECAC106">
      <w:numFmt w:val="bullet"/>
      <w:lvlText w:val="•"/>
      <w:lvlJc w:val="left"/>
      <w:pPr>
        <w:ind w:left="6430" w:hanging="142"/>
      </w:pPr>
      <w:rPr>
        <w:rFonts w:hint="default"/>
        <w:lang w:val="ru-RU" w:eastAsia="en-US" w:bidi="ar-SA"/>
      </w:rPr>
    </w:lvl>
    <w:lvl w:ilvl="6" w:tplc="95B4C49E">
      <w:numFmt w:val="bullet"/>
      <w:lvlText w:val="•"/>
      <w:lvlJc w:val="left"/>
      <w:pPr>
        <w:ind w:left="7348" w:hanging="142"/>
      </w:pPr>
      <w:rPr>
        <w:rFonts w:hint="default"/>
        <w:lang w:val="ru-RU" w:eastAsia="en-US" w:bidi="ar-SA"/>
      </w:rPr>
    </w:lvl>
    <w:lvl w:ilvl="7" w:tplc="925082A4">
      <w:numFmt w:val="bullet"/>
      <w:lvlText w:val="•"/>
      <w:lvlJc w:val="left"/>
      <w:pPr>
        <w:ind w:left="8266" w:hanging="142"/>
      </w:pPr>
      <w:rPr>
        <w:rFonts w:hint="default"/>
        <w:lang w:val="ru-RU" w:eastAsia="en-US" w:bidi="ar-SA"/>
      </w:rPr>
    </w:lvl>
    <w:lvl w:ilvl="8" w:tplc="65C25046">
      <w:numFmt w:val="bullet"/>
      <w:lvlText w:val="•"/>
      <w:lvlJc w:val="left"/>
      <w:pPr>
        <w:ind w:left="9184" w:hanging="142"/>
      </w:pPr>
      <w:rPr>
        <w:rFonts w:hint="default"/>
        <w:lang w:val="ru-RU" w:eastAsia="en-US" w:bidi="ar-SA"/>
      </w:rPr>
    </w:lvl>
  </w:abstractNum>
  <w:abstractNum w:abstractNumId="160">
    <w:nsid w:val="36726FBE"/>
    <w:multiLevelType w:val="hybridMultilevel"/>
    <w:tmpl w:val="52BC6F9C"/>
    <w:lvl w:ilvl="0" w:tplc="2BBE927C">
      <w:numFmt w:val="bullet"/>
      <w:lvlText w:val="-"/>
      <w:lvlJc w:val="left"/>
      <w:pPr>
        <w:ind w:left="730" w:hanging="137"/>
      </w:pPr>
      <w:rPr>
        <w:rFonts w:ascii="Times New Roman" w:eastAsia="Times New Roman" w:hAnsi="Times New Roman" w:cs="Times New Roman" w:hint="default"/>
        <w:b w:val="0"/>
        <w:bCs w:val="0"/>
        <w:i w:val="0"/>
        <w:iCs w:val="0"/>
        <w:w w:val="99"/>
        <w:sz w:val="24"/>
        <w:szCs w:val="24"/>
        <w:lang w:val="ru-RU" w:eastAsia="en-US" w:bidi="ar-SA"/>
      </w:rPr>
    </w:lvl>
    <w:lvl w:ilvl="1" w:tplc="19DA3824">
      <w:numFmt w:val="bullet"/>
      <w:lvlText w:val="•"/>
      <w:lvlJc w:val="left"/>
      <w:pPr>
        <w:ind w:left="1620" w:hanging="137"/>
      </w:pPr>
      <w:rPr>
        <w:rFonts w:hint="default"/>
        <w:lang w:val="ru-RU" w:eastAsia="en-US" w:bidi="ar-SA"/>
      </w:rPr>
    </w:lvl>
    <w:lvl w:ilvl="2" w:tplc="2180A548">
      <w:numFmt w:val="bullet"/>
      <w:lvlText w:val="•"/>
      <w:lvlJc w:val="left"/>
      <w:pPr>
        <w:ind w:left="2500" w:hanging="137"/>
      </w:pPr>
      <w:rPr>
        <w:rFonts w:hint="default"/>
        <w:lang w:val="ru-RU" w:eastAsia="en-US" w:bidi="ar-SA"/>
      </w:rPr>
    </w:lvl>
    <w:lvl w:ilvl="3" w:tplc="5426AC68">
      <w:numFmt w:val="bullet"/>
      <w:lvlText w:val="•"/>
      <w:lvlJc w:val="left"/>
      <w:pPr>
        <w:ind w:left="3380" w:hanging="137"/>
      </w:pPr>
      <w:rPr>
        <w:rFonts w:hint="default"/>
        <w:lang w:val="ru-RU" w:eastAsia="en-US" w:bidi="ar-SA"/>
      </w:rPr>
    </w:lvl>
    <w:lvl w:ilvl="4" w:tplc="8C04E612">
      <w:numFmt w:val="bullet"/>
      <w:lvlText w:val="•"/>
      <w:lvlJc w:val="left"/>
      <w:pPr>
        <w:ind w:left="4260" w:hanging="137"/>
      </w:pPr>
      <w:rPr>
        <w:rFonts w:hint="default"/>
        <w:lang w:val="ru-RU" w:eastAsia="en-US" w:bidi="ar-SA"/>
      </w:rPr>
    </w:lvl>
    <w:lvl w:ilvl="5" w:tplc="C49AE9C2">
      <w:numFmt w:val="bullet"/>
      <w:lvlText w:val="•"/>
      <w:lvlJc w:val="left"/>
      <w:pPr>
        <w:ind w:left="5140" w:hanging="137"/>
      </w:pPr>
      <w:rPr>
        <w:rFonts w:hint="default"/>
        <w:lang w:val="ru-RU" w:eastAsia="en-US" w:bidi="ar-SA"/>
      </w:rPr>
    </w:lvl>
    <w:lvl w:ilvl="6" w:tplc="55B8F490">
      <w:numFmt w:val="bullet"/>
      <w:lvlText w:val="•"/>
      <w:lvlJc w:val="left"/>
      <w:pPr>
        <w:ind w:left="6020" w:hanging="137"/>
      </w:pPr>
      <w:rPr>
        <w:rFonts w:hint="default"/>
        <w:lang w:val="ru-RU" w:eastAsia="en-US" w:bidi="ar-SA"/>
      </w:rPr>
    </w:lvl>
    <w:lvl w:ilvl="7" w:tplc="BE5EB880">
      <w:numFmt w:val="bullet"/>
      <w:lvlText w:val="•"/>
      <w:lvlJc w:val="left"/>
      <w:pPr>
        <w:ind w:left="6900" w:hanging="137"/>
      </w:pPr>
      <w:rPr>
        <w:rFonts w:hint="default"/>
        <w:lang w:val="ru-RU" w:eastAsia="en-US" w:bidi="ar-SA"/>
      </w:rPr>
    </w:lvl>
    <w:lvl w:ilvl="8" w:tplc="B7827AAC">
      <w:numFmt w:val="bullet"/>
      <w:lvlText w:val="•"/>
      <w:lvlJc w:val="left"/>
      <w:pPr>
        <w:ind w:left="7780" w:hanging="137"/>
      </w:pPr>
      <w:rPr>
        <w:rFonts w:hint="default"/>
        <w:lang w:val="ru-RU" w:eastAsia="en-US" w:bidi="ar-SA"/>
      </w:rPr>
    </w:lvl>
  </w:abstractNum>
  <w:abstractNum w:abstractNumId="161">
    <w:nsid w:val="36E35097"/>
    <w:multiLevelType w:val="hybridMultilevel"/>
    <w:tmpl w:val="E224043E"/>
    <w:lvl w:ilvl="0" w:tplc="3EA4893A">
      <w:start w:val="1"/>
      <w:numFmt w:val="decimal"/>
      <w:lvlText w:val="%1)"/>
      <w:lvlJc w:val="left"/>
      <w:pPr>
        <w:ind w:left="233" w:hanging="303"/>
      </w:pPr>
      <w:rPr>
        <w:rFonts w:ascii="Times New Roman" w:eastAsia="Times New Roman" w:hAnsi="Times New Roman" w:cs="Times New Roman" w:hint="default"/>
        <w:b w:val="0"/>
        <w:bCs w:val="0"/>
        <w:i w:val="0"/>
        <w:iCs w:val="0"/>
        <w:w w:val="99"/>
        <w:sz w:val="28"/>
        <w:szCs w:val="28"/>
        <w:lang w:val="ru-RU" w:eastAsia="en-US" w:bidi="ar-SA"/>
      </w:rPr>
    </w:lvl>
    <w:lvl w:ilvl="1" w:tplc="0B32DA46">
      <w:numFmt w:val="bullet"/>
      <w:lvlText w:val="•"/>
      <w:lvlJc w:val="left"/>
      <w:pPr>
        <w:ind w:left="1282" w:hanging="303"/>
      </w:pPr>
      <w:rPr>
        <w:rFonts w:hint="default"/>
        <w:lang w:val="ru-RU" w:eastAsia="en-US" w:bidi="ar-SA"/>
      </w:rPr>
    </w:lvl>
    <w:lvl w:ilvl="2" w:tplc="71DC8C74">
      <w:numFmt w:val="bullet"/>
      <w:lvlText w:val="•"/>
      <w:lvlJc w:val="left"/>
      <w:pPr>
        <w:ind w:left="2325" w:hanging="303"/>
      </w:pPr>
      <w:rPr>
        <w:rFonts w:hint="default"/>
        <w:lang w:val="ru-RU" w:eastAsia="en-US" w:bidi="ar-SA"/>
      </w:rPr>
    </w:lvl>
    <w:lvl w:ilvl="3" w:tplc="A0A21504">
      <w:numFmt w:val="bullet"/>
      <w:lvlText w:val="•"/>
      <w:lvlJc w:val="left"/>
      <w:pPr>
        <w:ind w:left="3368" w:hanging="303"/>
      </w:pPr>
      <w:rPr>
        <w:rFonts w:hint="default"/>
        <w:lang w:val="ru-RU" w:eastAsia="en-US" w:bidi="ar-SA"/>
      </w:rPr>
    </w:lvl>
    <w:lvl w:ilvl="4" w:tplc="91A884E6">
      <w:numFmt w:val="bullet"/>
      <w:lvlText w:val="•"/>
      <w:lvlJc w:val="left"/>
      <w:pPr>
        <w:ind w:left="4411" w:hanging="303"/>
      </w:pPr>
      <w:rPr>
        <w:rFonts w:hint="default"/>
        <w:lang w:val="ru-RU" w:eastAsia="en-US" w:bidi="ar-SA"/>
      </w:rPr>
    </w:lvl>
    <w:lvl w:ilvl="5" w:tplc="06D8CB0C">
      <w:numFmt w:val="bullet"/>
      <w:lvlText w:val="•"/>
      <w:lvlJc w:val="left"/>
      <w:pPr>
        <w:ind w:left="5454" w:hanging="303"/>
      </w:pPr>
      <w:rPr>
        <w:rFonts w:hint="default"/>
        <w:lang w:val="ru-RU" w:eastAsia="en-US" w:bidi="ar-SA"/>
      </w:rPr>
    </w:lvl>
    <w:lvl w:ilvl="6" w:tplc="312499B4">
      <w:numFmt w:val="bullet"/>
      <w:lvlText w:val="•"/>
      <w:lvlJc w:val="left"/>
      <w:pPr>
        <w:ind w:left="6497" w:hanging="303"/>
      </w:pPr>
      <w:rPr>
        <w:rFonts w:hint="default"/>
        <w:lang w:val="ru-RU" w:eastAsia="en-US" w:bidi="ar-SA"/>
      </w:rPr>
    </w:lvl>
    <w:lvl w:ilvl="7" w:tplc="25FA37AA">
      <w:numFmt w:val="bullet"/>
      <w:lvlText w:val="•"/>
      <w:lvlJc w:val="left"/>
      <w:pPr>
        <w:ind w:left="7540" w:hanging="303"/>
      </w:pPr>
      <w:rPr>
        <w:rFonts w:hint="default"/>
        <w:lang w:val="ru-RU" w:eastAsia="en-US" w:bidi="ar-SA"/>
      </w:rPr>
    </w:lvl>
    <w:lvl w:ilvl="8" w:tplc="DFBA66D8">
      <w:numFmt w:val="bullet"/>
      <w:lvlText w:val="•"/>
      <w:lvlJc w:val="left"/>
      <w:pPr>
        <w:ind w:left="8583" w:hanging="303"/>
      </w:pPr>
      <w:rPr>
        <w:rFonts w:hint="default"/>
        <w:lang w:val="ru-RU" w:eastAsia="en-US" w:bidi="ar-SA"/>
      </w:rPr>
    </w:lvl>
  </w:abstractNum>
  <w:abstractNum w:abstractNumId="162">
    <w:nsid w:val="374E77D8"/>
    <w:multiLevelType w:val="hybridMultilevel"/>
    <w:tmpl w:val="F8405D5E"/>
    <w:lvl w:ilvl="0" w:tplc="7A64D8A6">
      <w:start w:val="1"/>
      <w:numFmt w:val="decimal"/>
      <w:lvlText w:val="%1."/>
      <w:lvlJc w:val="left"/>
      <w:pPr>
        <w:ind w:left="1106" w:hanging="283"/>
      </w:pPr>
      <w:rPr>
        <w:rFonts w:ascii="Times New Roman" w:eastAsia="Times New Roman" w:hAnsi="Times New Roman" w:cs="Times New Roman" w:hint="default"/>
        <w:b w:val="0"/>
        <w:bCs w:val="0"/>
        <w:i w:val="0"/>
        <w:iCs w:val="0"/>
        <w:w w:val="99"/>
        <w:sz w:val="28"/>
        <w:szCs w:val="28"/>
        <w:lang w:val="ru-RU" w:eastAsia="en-US" w:bidi="ar-SA"/>
      </w:rPr>
    </w:lvl>
    <w:lvl w:ilvl="1" w:tplc="D9CE4E9A">
      <w:numFmt w:val="bullet"/>
      <w:lvlText w:val="•"/>
      <w:lvlJc w:val="left"/>
      <w:pPr>
        <w:ind w:left="2034" w:hanging="283"/>
      </w:pPr>
      <w:rPr>
        <w:rFonts w:hint="default"/>
        <w:lang w:val="ru-RU" w:eastAsia="en-US" w:bidi="ar-SA"/>
      </w:rPr>
    </w:lvl>
    <w:lvl w:ilvl="2" w:tplc="C7C454E8">
      <w:numFmt w:val="bullet"/>
      <w:lvlText w:val="•"/>
      <w:lvlJc w:val="left"/>
      <w:pPr>
        <w:ind w:left="2968" w:hanging="283"/>
      </w:pPr>
      <w:rPr>
        <w:rFonts w:hint="default"/>
        <w:lang w:val="ru-RU" w:eastAsia="en-US" w:bidi="ar-SA"/>
      </w:rPr>
    </w:lvl>
    <w:lvl w:ilvl="3" w:tplc="BA3052B6">
      <w:numFmt w:val="bullet"/>
      <w:lvlText w:val="•"/>
      <w:lvlJc w:val="left"/>
      <w:pPr>
        <w:ind w:left="3903" w:hanging="283"/>
      </w:pPr>
      <w:rPr>
        <w:rFonts w:hint="default"/>
        <w:lang w:val="ru-RU" w:eastAsia="en-US" w:bidi="ar-SA"/>
      </w:rPr>
    </w:lvl>
    <w:lvl w:ilvl="4" w:tplc="75387532">
      <w:numFmt w:val="bullet"/>
      <w:lvlText w:val="•"/>
      <w:lvlJc w:val="left"/>
      <w:pPr>
        <w:ind w:left="4837" w:hanging="283"/>
      </w:pPr>
      <w:rPr>
        <w:rFonts w:hint="default"/>
        <w:lang w:val="ru-RU" w:eastAsia="en-US" w:bidi="ar-SA"/>
      </w:rPr>
    </w:lvl>
    <w:lvl w:ilvl="5" w:tplc="959E57D2">
      <w:numFmt w:val="bullet"/>
      <w:lvlText w:val="•"/>
      <w:lvlJc w:val="left"/>
      <w:pPr>
        <w:ind w:left="5772" w:hanging="283"/>
      </w:pPr>
      <w:rPr>
        <w:rFonts w:hint="default"/>
        <w:lang w:val="ru-RU" w:eastAsia="en-US" w:bidi="ar-SA"/>
      </w:rPr>
    </w:lvl>
    <w:lvl w:ilvl="6" w:tplc="990A80E6">
      <w:numFmt w:val="bullet"/>
      <w:lvlText w:val="•"/>
      <w:lvlJc w:val="left"/>
      <w:pPr>
        <w:ind w:left="6706" w:hanging="283"/>
      </w:pPr>
      <w:rPr>
        <w:rFonts w:hint="default"/>
        <w:lang w:val="ru-RU" w:eastAsia="en-US" w:bidi="ar-SA"/>
      </w:rPr>
    </w:lvl>
    <w:lvl w:ilvl="7" w:tplc="5D62DBDC">
      <w:numFmt w:val="bullet"/>
      <w:lvlText w:val="•"/>
      <w:lvlJc w:val="left"/>
      <w:pPr>
        <w:ind w:left="7640" w:hanging="283"/>
      </w:pPr>
      <w:rPr>
        <w:rFonts w:hint="default"/>
        <w:lang w:val="ru-RU" w:eastAsia="en-US" w:bidi="ar-SA"/>
      </w:rPr>
    </w:lvl>
    <w:lvl w:ilvl="8" w:tplc="09184F2C">
      <w:numFmt w:val="bullet"/>
      <w:lvlText w:val="•"/>
      <w:lvlJc w:val="left"/>
      <w:pPr>
        <w:ind w:left="8575" w:hanging="283"/>
      </w:pPr>
      <w:rPr>
        <w:rFonts w:hint="default"/>
        <w:lang w:val="ru-RU" w:eastAsia="en-US" w:bidi="ar-SA"/>
      </w:rPr>
    </w:lvl>
  </w:abstractNum>
  <w:abstractNum w:abstractNumId="163">
    <w:nsid w:val="37FF7660"/>
    <w:multiLevelType w:val="hybridMultilevel"/>
    <w:tmpl w:val="02ACBED8"/>
    <w:lvl w:ilvl="0" w:tplc="F64691DC">
      <w:start w:val="1"/>
      <w:numFmt w:val="decimal"/>
      <w:lvlText w:val="%1."/>
      <w:lvlJc w:val="left"/>
      <w:pPr>
        <w:ind w:left="113" w:hanging="360"/>
      </w:pPr>
      <w:rPr>
        <w:rFonts w:ascii="Times New Roman" w:eastAsia="Times New Roman" w:hAnsi="Times New Roman" w:cs="Times New Roman" w:hint="default"/>
        <w:b w:val="0"/>
        <w:bCs w:val="0"/>
        <w:i w:val="0"/>
        <w:iCs w:val="0"/>
        <w:w w:val="99"/>
        <w:sz w:val="28"/>
        <w:szCs w:val="28"/>
        <w:lang w:val="ru-RU" w:eastAsia="en-US" w:bidi="ar-SA"/>
      </w:rPr>
    </w:lvl>
    <w:lvl w:ilvl="1" w:tplc="343AF408">
      <w:numFmt w:val="bullet"/>
      <w:lvlText w:val="•"/>
      <w:lvlJc w:val="left"/>
      <w:pPr>
        <w:ind w:left="1152" w:hanging="360"/>
      </w:pPr>
      <w:rPr>
        <w:rFonts w:hint="default"/>
        <w:lang w:val="ru-RU" w:eastAsia="en-US" w:bidi="ar-SA"/>
      </w:rPr>
    </w:lvl>
    <w:lvl w:ilvl="2" w:tplc="6F22F3EA">
      <w:numFmt w:val="bullet"/>
      <w:lvlText w:val="•"/>
      <w:lvlJc w:val="left"/>
      <w:pPr>
        <w:ind w:left="2184" w:hanging="360"/>
      </w:pPr>
      <w:rPr>
        <w:rFonts w:hint="default"/>
        <w:lang w:val="ru-RU" w:eastAsia="en-US" w:bidi="ar-SA"/>
      </w:rPr>
    </w:lvl>
    <w:lvl w:ilvl="3" w:tplc="DB5AA146">
      <w:numFmt w:val="bullet"/>
      <w:lvlText w:val="•"/>
      <w:lvlJc w:val="left"/>
      <w:pPr>
        <w:ind w:left="3217" w:hanging="360"/>
      </w:pPr>
      <w:rPr>
        <w:rFonts w:hint="default"/>
        <w:lang w:val="ru-RU" w:eastAsia="en-US" w:bidi="ar-SA"/>
      </w:rPr>
    </w:lvl>
    <w:lvl w:ilvl="4" w:tplc="9DCC0C00">
      <w:numFmt w:val="bullet"/>
      <w:lvlText w:val="•"/>
      <w:lvlJc w:val="left"/>
      <w:pPr>
        <w:ind w:left="4249" w:hanging="360"/>
      </w:pPr>
      <w:rPr>
        <w:rFonts w:hint="default"/>
        <w:lang w:val="ru-RU" w:eastAsia="en-US" w:bidi="ar-SA"/>
      </w:rPr>
    </w:lvl>
    <w:lvl w:ilvl="5" w:tplc="E054BB8E">
      <w:numFmt w:val="bullet"/>
      <w:lvlText w:val="•"/>
      <w:lvlJc w:val="left"/>
      <w:pPr>
        <w:ind w:left="5282" w:hanging="360"/>
      </w:pPr>
      <w:rPr>
        <w:rFonts w:hint="default"/>
        <w:lang w:val="ru-RU" w:eastAsia="en-US" w:bidi="ar-SA"/>
      </w:rPr>
    </w:lvl>
    <w:lvl w:ilvl="6" w:tplc="CD0E3C00">
      <w:numFmt w:val="bullet"/>
      <w:lvlText w:val="•"/>
      <w:lvlJc w:val="left"/>
      <w:pPr>
        <w:ind w:left="6314" w:hanging="360"/>
      </w:pPr>
      <w:rPr>
        <w:rFonts w:hint="default"/>
        <w:lang w:val="ru-RU" w:eastAsia="en-US" w:bidi="ar-SA"/>
      </w:rPr>
    </w:lvl>
    <w:lvl w:ilvl="7" w:tplc="43B84E86">
      <w:numFmt w:val="bullet"/>
      <w:lvlText w:val="•"/>
      <w:lvlJc w:val="left"/>
      <w:pPr>
        <w:ind w:left="7346" w:hanging="360"/>
      </w:pPr>
      <w:rPr>
        <w:rFonts w:hint="default"/>
        <w:lang w:val="ru-RU" w:eastAsia="en-US" w:bidi="ar-SA"/>
      </w:rPr>
    </w:lvl>
    <w:lvl w:ilvl="8" w:tplc="D4F8D1E0">
      <w:numFmt w:val="bullet"/>
      <w:lvlText w:val="•"/>
      <w:lvlJc w:val="left"/>
      <w:pPr>
        <w:ind w:left="8379" w:hanging="360"/>
      </w:pPr>
      <w:rPr>
        <w:rFonts w:hint="default"/>
        <w:lang w:val="ru-RU" w:eastAsia="en-US" w:bidi="ar-SA"/>
      </w:rPr>
    </w:lvl>
  </w:abstractNum>
  <w:abstractNum w:abstractNumId="164">
    <w:nsid w:val="38890BFD"/>
    <w:multiLevelType w:val="hybridMultilevel"/>
    <w:tmpl w:val="32683B84"/>
    <w:lvl w:ilvl="0" w:tplc="A36E501E">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FDEE27C4">
      <w:numFmt w:val="bullet"/>
      <w:lvlText w:val="•"/>
      <w:lvlJc w:val="left"/>
      <w:pPr>
        <w:ind w:left="2160" w:hanging="423"/>
      </w:pPr>
      <w:rPr>
        <w:rFonts w:hint="default"/>
        <w:lang w:val="ru-RU" w:eastAsia="en-US" w:bidi="ar-SA"/>
      </w:rPr>
    </w:lvl>
    <w:lvl w:ilvl="2" w:tplc="D69CB940">
      <w:numFmt w:val="bullet"/>
      <w:lvlText w:val="•"/>
      <w:lvlJc w:val="left"/>
      <w:pPr>
        <w:ind w:left="3080" w:hanging="423"/>
      </w:pPr>
      <w:rPr>
        <w:rFonts w:hint="default"/>
        <w:lang w:val="ru-RU" w:eastAsia="en-US" w:bidi="ar-SA"/>
      </w:rPr>
    </w:lvl>
    <w:lvl w:ilvl="3" w:tplc="6CAC6456">
      <w:numFmt w:val="bullet"/>
      <w:lvlText w:val="•"/>
      <w:lvlJc w:val="left"/>
      <w:pPr>
        <w:ind w:left="4001" w:hanging="423"/>
      </w:pPr>
      <w:rPr>
        <w:rFonts w:hint="default"/>
        <w:lang w:val="ru-RU" w:eastAsia="en-US" w:bidi="ar-SA"/>
      </w:rPr>
    </w:lvl>
    <w:lvl w:ilvl="4" w:tplc="BE880420">
      <w:numFmt w:val="bullet"/>
      <w:lvlText w:val="•"/>
      <w:lvlJc w:val="left"/>
      <w:pPr>
        <w:ind w:left="4921" w:hanging="423"/>
      </w:pPr>
      <w:rPr>
        <w:rFonts w:hint="default"/>
        <w:lang w:val="ru-RU" w:eastAsia="en-US" w:bidi="ar-SA"/>
      </w:rPr>
    </w:lvl>
    <w:lvl w:ilvl="5" w:tplc="C34A60F0">
      <w:numFmt w:val="bullet"/>
      <w:lvlText w:val="•"/>
      <w:lvlJc w:val="left"/>
      <w:pPr>
        <w:ind w:left="5842" w:hanging="423"/>
      </w:pPr>
      <w:rPr>
        <w:rFonts w:hint="default"/>
        <w:lang w:val="ru-RU" w:eastAsia="en-US" w:bidi="ar-SA"/>
      </w:rPr>
    </w:lvl>
    <w:lvl w:ilvl="6" w:tplc="3842C9F6">
      <w:numFmt w:val="bullet"/>
      <w:lvlText w:val="•"/>
      <w:lvlJc w:val="left"/>
      <w:pPr>
        <w:ind w:left="6762" w:hanging="423"/>
      </w:pPr>
      <w:rPr>
        <w:rFonts w:hint="default"/>
        <w:lang w:val="ru-RU" w:eastAsia="en-US" w:bidi="ar-SA"/>
      </w:rPr>
    </w:lvl>
    <w:lvl w:ilvl="7" w:tplc="67FEDF98">
      <w:numFmt w:val="bullet"/>
      <w:lvlText w:val="•"/>
      <w:lvlJc w:val="left"/>
      <w:pPr>
        <w:ind w:left="7682" w:hanging="423"/>
      </w:pPr>
      <w:rPr>
        <w:rFonts w:hint="default"/>
        <w:lang w:val="ru-RU" w:eastAsia="en-US" w:bidi="ar-SA"/>
      </w:rPr>
    </w:lvl>
    <w:lvl w:ilvl="8" w:tplc="89C6E30E">
      <w:numFmt w:val="bullet"/>
      <w:lvlText w:val="•"/>
      <w:lvlJc w:val="left"/>
      <w:pPr>
        <w:ind w:left="8603" w:hanging="423"/>
      </w:pPr>
      <w:rPr>
        <w:rFonts w:hint="default"/>
        <w:lang w:val="ru-RU" w:eastAsia="en-US" w:bidi="ar-SA"/>
      </w:rPr>
    </w:lvl>
  </w:abstractNum>
  <w:abstractNum w:abstractNumId="165">
    <w:nsid w:val="39147FD8"/>
    <w:multiLevelType w:val="hybridMultilevel"/>
    <w:tmpl w:val="8BBA04E6"/>
    <w:lvl w:ilvl="0" w:tplc="4A38DE74">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97A40ABE">
      <w:numFmt w:val="bullet"/>
      <w:lvlText w:val="•"/>
      <w:lvlJc w:val="left"/>
      <w:pPr>
        <w:ind w:left="1282" w:hanging="269"/>
      </w:pPr>
      <w:rPr>
        <w:rFonts w:hint="default"/>
        <w:lang w:val="ru-RU" w:eastAsia="en-US" w:bidi="ar-SA"/>
      </w:rPr>
    </w:lvl>
    <w:lvl w:ilvl="2" w:tplc="64848D6A">
      <w:numFmt w:val="bullet"/>
      <w:lvlText w:val="•"/>
      <w:lvlJc w:val="left"/>
      <w:pPr>
        <w:ind w:left="2325" w:hanging="269"/>
      </w:pPr>
      <w:rPr>
        <w:rFonts w:hint="default"/>
        <w:lang w:val="ru-RU" w:eastAsia="en-US" w:bidi="ar-SA"/>
      </w:rPr>
    </w:lvl>
    <w:lvl w:ilvl="3" w:tplc="9CF29D5A">
      <w:numFmt w:val="bullet"/>
      <w:lvlText w:val="•"/>
      <w:lvlJc w:val="left"/>
      <w:pPr>
        <w:ind w:left="3368" w:hanging="269"/>
      </w:pPr>
      <w:rPr>
        <w:rFonts w:hint="default"/>
        <w:lang w:val="ru-RU" w:eastAsia="en-US" w:bidi="ar-SA"/>
      </w:rPr>
    </w:lvl>
    <w:lvl w:ilvl="4" w:tplc="31341284">
      <w:numFmt w:val="bullet"/>
      <w:lvlText w:val="•"/>
      <w:lvlJc w:val="left"/>
      <w:pPr>
        <w:ind w:left="4411" w:hanging="269"/>
      </w:pPr>
      <w:rPr>
        <w:rFonts w:hint="default"/>
        <w:lang w:val="ru-RU" w:eastAsia="en-US" w:bidi="ar-SA"/>
      </w:rPr>
    </w:lvl>
    <w:lvl w:ilvl="5" w:tplc="D010A1E6">
      <w:numFmt w:val="bullet"/>
      <w:lvlText w:val="•"/>
      <w:lvlJc w:val="left"/>
      <w:pPr>
        <w:ind w:left="5454" w:hanging="269"/>
      </w:pPr>
      <w:rPr>
        <w:rFonts w:hint="default"/>
        <w:lang w:val="ru-RU" w:eastAsia="en-US" w:bidi="ar-SA"/>
      </w:rPr>
    </w:lvl>
    <w:lvl w:ilvl="6" w:tplc="910E6210">
      <w:numFmt w:val="bullet"/>
      <w:lvlText w:val="•"/>
      <w:lvlJc w:val="left"/>
      <w:pPr>
        <w:ind w:left="6497" w:hanging="269"/>
      </w:pPr>
      <w:rPr>
        <w:rFonts w:hint="default"/>
        <w:lang w:val="ru-RU" w:eastAsia="en-US" w:bidi="ar-SA"/>
      </w:rPr>
    </w:lvl>
    <w:lvl w:ilvl="7" w:tplc="9B98A070">
      <w:numFmt w:val="bullet"/>
      <w:lvlText w:val="•"/>
      <w:lvlJc w:val="left"/>
      <w:pPr>
        <w:ind w:left="7540" w:hanging="269"/>
      </w:pPr>
      <w:rPr>
        <w:rFonts w:hint="default"/>
        <w:lang w:val="ru-RU" w:eastAsia="en-US" w:bidi="ar-SA"/>
      </w:rPr>
    </w:lvl>
    <w:lvl w:ilvl="8" w:tplc="7FF2F422">
      <w:numFmt w:val="bullet"/>
      <w:lvlText w:val="•"/>
      <w:lvlJc w:val="left"/>
      <w:pPr>
        <w:ind w:left="8583" w:hanging="269"/>
      </w:pPr>
      <w:rPr>
        <w:rFonts w:hint="default"/>
        <w:lang w:val="ru-RU" w:eastAsia="en-US" w:bidi="ar-SA"/>
      </w:rPr>
    </w:lvl>
  </w:abstractNum>
  <w:abstractNum w:abstractNumId="166">
    <w:nsid w:val="39D02205"/>
    <w:multiLevelType w:val="hybridMultilevel"/>
    <w:tmpl w:val="A86237EE"/>
    <w:lvl w:ilvl="0" w:tplc="06A667DA">
      <w:numFmt w:val="bullet"/>
      <w:lvlText w:val="-"/>
      <w:lvlJc w:val="left"/>
      <w:pPr>
        <w:ind w:left="113" w:hanging="203"/>
      </w:pPr>
      <w:rPr>
        <w:rFonts w:ascii="Times New Roman" w:eastAsia="Times New Roman" w:hAnsi="Times New Roman" w:cs="Times New Roman" w:hint="default"/>
        <w:b w:val="0"/>
        <w:bCs w:val="0"/>
        <w:i w:val="0"/>
        <w:iCs w:val="0"/>
        <w:w w:val="99"/>
        <w:sz w:val="28"/>
        <w:szCs w:val="28"/>
        <w:lang w:val="ru-RU" w:eastAsia="en-US" w:bidi="ar-SA"/>
      </w:rPr>
    </w:lvl>
    <w:lvl w:ilvl="1" w:tplc="9EDCED60">
      <w:numFmt w:val="bullet"/>
      <w:lvlText w:val="•"/>
      <w:lvlJc w:val="left"/>
      <w:pPr>
        <w:ind w:left="1152" w:hanging="203"/>
      </w:pPr>
      <w:rPr>
        <w:rFonts w:hint="default"/>
        <w:lang w:val="ru-RU" w:eastAsia="en-US" w:bidi="ar-SA"/>
      </w:rPr>
    </w:lvl>
    <w:lvl w:ilvl="2" w:tplc="11CE84F6">
      <w:numFmt w:val="bullet"/>
      <w:lvlText w:val="•"/>
      <w:lvlJc w:val="left"/>
      <w:pPr>
        <w:ind w:left="2184" w:hanging="203"/>
      </w:pPr>
      <w:rPr>
        <w:rFonts w:hint="default"/>
        <w:lang w:val="ru-RU" w:eastAsia="en-US" w:bidi="ar-SA"/>
      </w:rPr>
    </w:lvl>
    <w:lvl w:ilvl="3" w:tplc="44980B62">
      <w:numFmt w:val="bullet"/>
      <w:lvlText w:val="•"/>
      <w:lvlJc w:val="left"/>
      <w:pPr>
        <w:ind w:left="3217" w:hanging="203"/>
      </w:pPr>
      <w:rPr>
        <w:rFonts w:hint="default"/>
        <w:lang w:val="ru-RU" w:eastAsia="en-US" w:bidi="ar-SA"/>
      </w:rPr>
    </w:lvl>
    <w:lvl w:ilvl="4" w:tplc="F9C0FFF2">
      <w:numFmt w:val="bullet"/>
      <w:lvlText w:val="•"/>
      <w:lvlJc w:val="left"/>
      <w:pPr>
        <w:ind w:left="4249" w:hanging="203"/>
      </w:pPr>
      <w:rPr>
        <w:rFonts w:hint="default"/>
        <w:lang w:val="ru-RU" w:eastAsia="en-US" w:bidi="ar-SA"/>
      </w:rPr>
    </w:lvl>
    <w:lvl w:ilvl="5" w:tplc="781C4BBC">
      <w:numFmt w:val="bullet"/>
      <w:lvlText w:val="•"/>
      <w:lvlJc w:val="left"/>
      <w:pPr>
        <w:ind w:left="5282" w:hanging="203"/>
      </w:pPr>
      <w:rPr>
        <w:rFonts w:hint="default"/>
        <w:lang w:val="ru-RU" w:eastAsia="en-US" w:bidi="ar-SA"/>
      </w:rPr>
    </w:lvl>
    <w:lvl w:ilvl="6" w:tplc="F2BA577A">
      <w:numFmt w:val="bullet"/>
      <w:lvlText w:val="•"/>
      <w:lvlJc w:val="left"/>
      <w:pPr>
        <w:ind w:left="6314" w:hanging="203"/>
      </w:pPr>
      <w:rPr>
        <w:rFonts w:hint="default"/>
        <w:lang w:val="ru-RU" w:eastAsia="en-US" w:bidi="ar-SA"/>
      </w:rPr>
    </w:lvl>
    <w:lvl w:ilvl="7" w:tplc="3836EF4A">
      <w:numFmt w:val="bullet"/>
      <w:lvlText w:val="•"/>
      <w:lvlJc w:val="left"/>
      <w:pPr>
        <w:ind w:left="7346" w:hanging="203"/>
      </w:pPr>
      <w:rPr>
        <w:rFonts w:hint="default"/>
        <w:lang w:val="ru-RU" w:eastAsia="en-US" w:bidi="ar-SA"/>
      </w:rPr>
    </w:lvl>
    <w:lvl w:ilvl="8" w:tplc="AADA0FEE">
      <w:numFmt w:val="bullet"/>
      <w:lvlText w:val="•"/>
      <w:lvlJc w:val="left"/>
      <w:pPr>
        <w:ind w:left="8379" w:hanging="203"/>
      </w:pPr>
      <w:rPr>
        <w:rFonts w:hint="default"/>
        <w:lang w:val="ru-RU" w:eastAsia="en-US" w:bidi="ar-SA"/>
      </w:rPr>
    </w:lvl>
  </w:abstractNum>
  <w:abstractNum w:abstractNumId="167">
    <w:nsid w:val="3A686B91"/>
    <w:multiLevelType w:val="hybridMultilevel"/>
    <w:tmpl w:val="DE645460"/>
    <w:lvl w:ilvl="0" w:tplc="7D0C949A">
      <w:numFmt w:val="bullet"/>
      <w:lvlText w:val="-"/>
      <w:lvlJc w:val="left"/>
      <w:pPr>
        <w:ind w:left="1136" w:hanging="132"/>
      </w:pPr>
      <w:rPr>
        <w:rFonts w:ascii="Times New Roman" w:eastAsia="Times New Roman" w:hAnsi="Times New Roman" w:cs="Times New Roman" w:hint="default"/>
        <w:b w:val="0"/>
        <w:bCs w:val="0"/>
        <w:i w:val="0"/>
        <w:iCs w:val="0"/>
        <w:w w:val="99"/>
        <w:sz w:val="24"/>
        <w:szCs w:val="24"/>
        <w:lang w:val="ru-RU" w:eastAsia="en-US" w:bidi="ar-SA"/>
      </w:rPr>
    </w:lvl>
    <w:lvl w:ilvl="1" w:tplc="3DD69CAE">
      <w:numFmt w:val="bullet"/>
      <w:lvlText w:val="•"/>
      <w:lvlJc w:val="left"/>
      <w:pPr>
        <w:ind w:left="2128" w:hanging="132"/>
      </w:pPr>
      <w:rPr>
        <w:rFonts w:hint="default"/>
        <w:lang w:val="ru-RU" w:eastAsia="en-US" w:bidi="ar-SA"/>
      </w:rPr>
    </w:lvl>
    <w:lvl w:ilvl="2" w:tplc="3F3891D0">
      <w:numFmt w:val="bullet"/>
      <w:lvlText w:val="•"/>
      <w:lvlJc w:val="left"/>
      <w:pPr>
        <w:ind w:left="3116" w:hanging="132"/>
      </w:pPr>
      <w:rPr>
        <w:rFonts w:hint="default"/>
        <w:lang w:val="ru-RU" w:eastAsia="en-US" w:bidi="ar-SA"/>
      </w:rPr>
    </w:lvl>
    <w:lvl w:ilvl="3" w:tplc="6DB63632">
      <w:numFmt w:val="bullet"/>
      <w:lvlText w:val="•"/>
      <w:lvlJc w:val="left"/>
      <w:pPr>
        <w:ind w:left="4104" w:hanging="132"/>
      </w:pPr>
      <w:rPr>
        <w:rFonts w:hint="default"/>
        <w:lang w:val="ru-RU" w:eastAsia="en-US" w:bidi="ar-SA"/>
      </w:rPr>
    </w:lvl>
    <w:lvl w:ilvl="4" w:tplc="AB661590">
      <w:numFmt w:val="bullet"/>
      <w:lvlText w:val="•"/>
      <w:lvlJc w:val="left"/>
      <w:pPr>
        <w:ind w:left="5092" w:hanging="132"/>
      </w:pPr>
      <w:rPr>
        <w:rFonts w:hint="default"/>
        <w:lang w:val="ru-RU" w:eastAsia="en-US" w:bidi="ar-SA"/>
      </w:rPr>
    </w:lvl>
    <w:lvl w:ilvl="5" w:tplc="9550888C">
      <w:numFmt w:val="bullet"/>
      <w:lvlText w:val="•"/>
      <w:lvlJc w:val="left"/>
      <w:pPr>
        <w:ind w:left="6080" w:hanging="132"/>
      </w:pPr>
      <w:rPr>
        <w:rFonts w:hint="default"/>
        <w:lang w:val="ru-RU" w:eastAsia="en-US" w:bidi="ar-SA"/>
      </w:rPr>
    </w:lvl>
    <w:lvl w:ilvl="6" w:tplc="F2D4650C">
      <w:numFmt w:val="bullet"/>
      <w:lvlText w:val="•"/>
      <w:lvlJc w:val="left"/>
      <w:pPr>
        <w:ind w:left="7068" w:hanging="132"/>
      </w:pPr>
      <w:rPr>
        <w:rFonts w:hint="default"/>
        <w:lang w:val="ru-RU" w:eastAsia="en-US" w:bidi="ar-SA"/>
      </w:rPr>
    </w:lvl>
    <w:lvl w:ilvl="7" w:tplc="E252E770">
      <w:numFmt w:val="bullet"/>
      <w:lvlText w:val="•"/>
      <w:lvlJc w:val="left"/>
      <w:pPr>
        <w:ind w:left="8056" w:hanging="132"/>
      </w:pPr>
      <w:rPr>
        <w:rFonts w:hint="default"/>
        <w:lang w:val="ru-RU" w:eastAsia="en-US" w:bidi="ar-SA"/>
      </w:rPr>
    </w:lvl>
    <w:lvl w:ilvl="8" w:tplc="779650CA">
      <w:numFmt w:val="bullet"/>
      <w:lvlText w:val="•"/>
      <w:lvlJc w:val="left"/>
      <w:pPr>
        <w:ind w:left="9044" w:hanging="132"/>
      </w:pPr>
      <w:rPr>
        <w:rFonts w:hint="default"/>
        <w:lang w:val="ru-RU" w:eastAsia="en-US" w:bidi="ar-SA"/>
      </w:rPr>
    </w:lvl>
  </w:abstractNum>
  <w:abstractNum w:abstractNumId="168">
    <w:nsid w:val="3A7C66D8"/>
    <w:multiLevelType w:val="hybridMultilevel"/>
    <w:tmpl w:val="866452BC"/>
    <w:lvl w:ilvl="0" w:tplc="5D308EBA">
      <w:numFmt w:val="bullet"/>
      <w:lvlText w:val=""/>
      <w:lvlJc w:val="left"/>
      <w:pPr>
        <w:ind w:left="113" w:hanging="423"/>
      </w:pPr>
      <w:rPr>
        <w:rFonts w:ascii="Symbol" w:eastAsia="Symbol" w:hAnsi="Symbol" w:cs="Symbol" w:hint="default"/>
        <w:b w:val="0"/>
        <w:bCs w:val="0"/>
        <w:i w:val="0"/>
        <w:iCs w:val="0"/>
        <w:w w:val="99"/>
        <w:sz w:val="28"/>
        <w:szCs w:val="28"/>
        <w:lang w:val="ru-RU" w:eastAsia="en-US" w:bidi="ar-SA"/>
      </w:rPr>
    </w:lvl>
    <w:lvl w:ilvl="1" w:tplc="FA8C885C">
      <w:numFmt w:val="bullet"/>
      <w:lvlText w:val="•"/>
      <w:lvlJc w:val="left"/>
      <w:pPr>
        <w:ind w:left="1152" w:hanging="423"/>
      </w:pPr>
      <w:rPr>
        <w:rFonts w:hint="default"/>
        <w:lang w:val="ru-RU" w:eastAsia="en-US" w:bidi="ar-SA"/>
      </w:rPr>
    </w:lvl>
    <w:lvl w:ilvl="2" w:tplc="BB00A102">
      <w:numFmt w:val="bullet"/>
      <w:lvlText w:val="•"/>
      <w:lvlJc w:val="left"/>
      <w:pPr>
        <w:ind w:left="2184" w:hanging="423"/>
      </w:pPr>
      <w:rPr>
        <w:rFonts w:hint="default"/>
        <w:lang w:val="ru-RU" w:eastAsia="en-US" w:bidi="ar-SA"/>
      </w:rPr>
    </w:lvl>
    <w:lvl w:ilvl="3" w:tplc="64C070FA">
      <w:numFmt w:val="bullet"/>
      <w:lvlText w:val="•"/>
      <w:lvlJc w:val="left"/>
      <w:pPr>
        <w:ind w:left="3217" w:hanging="423"/>
      </w:pPr>
      <w:rPr>
        <w:rFonts w:hint="default"/>
        <w:lang w:val="ru-RU" w:eastAsia="en-US" w:bidi="ar-SA"/>
      </w:rPr>
    </w:lvl>
    <w:lvl w:ilvl="4" w:tplc="A694F3E4">
      <w:numFmt w:val="bullet"/>
      <w:lvlText w:val="•"/>
      <w:lvlJc w:val="left"/>
      <w:pPr>
        <w:ind w:left="4249" w:hanging="423"/>
      </w:pPr>
      <w:rPr>
        <w:rFonts w:hint="default"/>
        <w:lang w:val="ru-RU" w:eastAsia="en-US" w:bidi="ar-SA"/>
      </w:rPr>
    </w:lvl>
    <w:lvl w:ilvl="5" w:tplc="29DE6D70">
      <w:numFmt w:val="bullet"/>
      <w:lvlText w:val="•"/>
      <w:lvlJc w:val="left"/>
      <w:pPr>
        <w:ind w:left="5282" w:hanging="423"/>
      </w:pPr>
      <w:rPr>
        <w:rFonts w:hint="default"/>
        <w:lang w:val="ru-RU" w:eastAsia="en-US" w:bidi="ar-SA"/>
      </w:rPr>
    </w:lvl>
    <w:lvl w:ilvl="6" w:tplc="C210735A">
      <w:numFmt w:val="bullet"/>
      <w:lvlText w:val="•"/>
      <w:lvlJc w:val="left"/>
      <w:pPr>
        <w:ind w:left="6314" w:hanging="423"/>
      </w:pPr>
      <w:rPr>
        <w:rFonts w:hint="default"/>
        <w:lang w:val="ru-RU" w:eastAsia="en-US" w:bidi="ar-SA"/>
      </w:rPr>
    </w:lvl>
    <w:lvl w:ilvl="7" w:tplc="DB9EF962">
      <w:numFmt w:val="bullet"/>
      <w:lvlText w:val="•"/>
      <w:lvlJc w:val="left"/>
      <w:pPr>
        <w:ind w:left="7346" w:hanging="423"/>
      </w:pPr>
      <w:rPr>
        <w:rFonts w:hint="default"/>
        <w:lang w:val="ru-RU" w:eastAsia="en-US" w:bidi="ar-SA"/>
      </w:rPr>
    </w:lvl>
    <w:lvl w:ilvl="8" w:tplc="BBD68CAE">
      <w:numFmt w:val="bullet"/>
      <w:lvlText w:val="•"/>
      <w:lvlJc w:val="left"/>
      <w:pPr>
        <w:ind w:left="8379" w:hanging="423"/>
      </w:pPr>
      <w:rPr>
        <w:rFonts w:hint="default"/>
        <w:lang w:val="ru-RU" w:eastAsia="en-US" w:bidi="ar-SA"/>
      </w:rPr>
    </w:lvl>
  </w:abstractNum>
  <w:abstractNum w:abstractNumId="169">
    <w:nsid w:val="3AAD31AE"/>
    <w:multiLevelType w:val="hybridMultilevel"/>
    <w:tmpl w:val="1F3A60D8"/>
    <w:lvl w:ilvl="0" w:tplc="BD3E7D12">
      <w:start w:val="7"/>
      <w:numFmt w:val="decimal"/>
      <w:lvlText w:val="%1"/>
      <w:lvlJc w:val="left"/>
      <w:pPr>
        <w:ind w:left="1346" w:hanging="212"/>
        <w:jc w:val="right"/>
      </w:pPr>
      <w:rPr>
        <w:rFonts w:ascii="Times New Roman" w:eastAsia="Times New Roman" w:hAnsi="Times New Roman" w:cs="Times New Roman" w:hint="default"/>
        <w:b/>
        <w:bCs/>
        <w:i w:val="0"/>
        <w:iCs w:val="0"/>
        <w:w w:val="99"/>
        <w:sz w:val="28"/>
        <w:szCs w:val="28"/>
        <w:lang w:val="ru-RU" w:eastAsia="en-US" w:bidi="ar-SA"/>
      </w:rPr>
    </w:lvl>
    <w:lvl w:ilvl="1" w:tplc="B39E5808">
      <w:numFmt w:val="bullet"/>
      <w:lvlText w:val="•"/>
      <w:lvlJc w:val="left"/>
      <w:pPr>
        <w:ind w:left="1980" w:hanging="212"/>
      </w:pPr>
      <w:rPr>
        <w:rFonts w:hint="default"/>
        <w:lang w:val="ru-RU" w:eastAsia="en-US" w:bidi="ar-SA"/>
      </w:rPr>
    </w:lvl>
    <w:lvl w:ilvl="2" w:tplc="A93C1826">
      <w:numFmt w:val="bullet"/>
      <w:lvlText w:val="•"/>
      <w:lvlJc w:val="left"/>
      <w:pPr>
        <w:ind w:left="2920" w:hanging="212"/>
      </w:pPr>
      <w:rPr>
        <w:rFonts w:hint="default"/>
        <w:lang w:val="ru-RU" w:eastAsia="en-US" w:bidi="ar-SA"/>
      </w:rPr>
    </w:lvl>
    <w:lvl w:ilvl="3" w:tplc="AD38CDB4">
      <w:numFmt w:val="bullet"/>
      <w:lvlText w:val="•"/>
      <w:lvlJc w:val="left"/>
      <w:pPr>
        <w:ind w:left="3861" w:hanging="212"/>
      </w:pPr>
      <w:rPr>
        <w:rFonts w:hint="default"/>
        <w:lang w:val="ru-RU" w:eastAsia="en-US" w:bidi="ar-SA"/>
      </w:rPr>
    </w:lvl>
    <w:lvl w:ilvl="4" w:tplc="1A86CFDC">
      <w:numFmt w:val="bullet"/>
      <w:lvlText w:val="•"/>
      <w:lvlJc w:val="left"/>
      <w:pPr>
        <w:ind w:left="4801" w:hanging="212"/>
      </w:pPr>
      <w:rPr>
        <w:rFonts w:hint="default"/>
        <w:lang w:val="ru-RU" w:eastAsia="en-US" w:bidi="ar-SA"/>
      </w:rPr>
    </w:lvl>
    <w:lvl w:ilvl="5" w:tplc="C5362032">
      <w:numFmt w:val="bullet"/>
      <w:lvlText w:val="•"/>
      <w:lvlJc w:val="left"/>
      <w:pPr>
        <w:ind w:left="5742" w:hanging="212"/>
      </w:pPr>
      <w:rPr>
        <w:rFonts w:hint="default"/>
        <w:lang w:val="ru-RU" w:eastAsia="en-US" w:bidi="ar-SA"/>
      </w:rPr>
    </w:lvl>
    <w:lvl w:ilvl="6" w:tplc="78C6E194">
      <w:numFmt w:val="bullet"/>
      <w:lvlText w:val="•"/>
      <w:lvlJc w:val="left"/>
      <w:pPr>
        <w:ind w:left="6682" w:hanging="212"/>
      </w:pPr>
      <w:rPr>
        <w:rFonts w:hint="default"/>
        <w:lang w:val="ru-RU" w:eastAsia="en-US" w:bidi="ar-SA"/>
      </w:rPr>
    </w:lvl>
    <w:lvl w:ilvl="7" w:tplc="6A50DB08">
      <w:numFmt w:val="bullet"/>
      <w:lvlText w:val="•"/>
      <w:lvlJc w:val="left"/>
      <w:pPr>
        <w:ind w:left="7622" w:hanging="212"/>
      </w:pPr>
      <w:rPr>
        <w:rFonts w:hint="default"/>
        <w:lang w:val="ru-RU" w:eastAsia="en-US" w:bidi="ar-SA"/>
      </w:rPr>
    </w:lvl>
    <w:lvl w:ilvl="8" w:tplc="78D4F80A">
      <w:numFmt w:val="bullet"/>
      <w:lvlText w:val="•"/>
      <w:lvlJc w:val="left"/>
      <w:pPr>
        <w:ind w:left="8563" w:hanging="212"/>
      </w:pPr>
      <w:rPr>
        <w:rFonts w:hint="default"/>
        <w:lang w:val="ru-RU" w:eastAsia="en-US" w:bidi="ar-SA"/>
      </w:rPr>
    </w:lvl>
  </w:abstractNum>
  <w:abstractNum w:abstractNumId="170">
    <w:nsid w:val="3AB90275"/>
    <w:multiLevelType w:val="multilevel"/>
    <w:tmpl w:val="F6387BE6"/>
    <w:lvl w:ilvl="0">
      <w:start w:val="3"/>
      <w:numFmt w:val="decimal"/>
      <w:lvlText w:val="%1"/>
      <w:lvlJc w:val="left"/>
      <w:pPr>
        <w:ind w:left="338" w:hanging="841"/>
      </w:pPr>
      <w:rPr>
        <w:rFonts w:hint="default"/>
        <w:lang w:val="ru-RU" w:eastAsia="en-US" w:bidi="ar-SA"/>
      </w:rPr>
    </w:lvl>
    <w:lvl w:ilvl="1">
      <w:start w:val="2"/>
      <w:numFmt w:val="decimal"/>
      <w:lvlText w:val="%1.%2"/>
      <w:lvlJc w:val="left"/>
      <w:pPr>
        <w:ind w:left="338" w:hanging="841"/>
      </w:pPr>
      <w:rPr>
        <w:rFonts w:hint="default"/>
        <w:lang w:val="ru-RU" w:eastAsia="en-US" w:bidi="ar-SA"/>
      </w:rPr>
    </w:lvl>
    <w:lvl w:ilvl="2">
      <w:start w:val="1"/>
      <w:numFmt w:val="decimal"/>
      <w:lvlText w:val="%1.%2.%3."/>
      <w:lvlJc w:val="left"/>
      <w:pPr>
        <w:ind w:left="338" w:hanging="841"/>
        <w:jc w:val="right"/>
      </w:pPr>
      <w:rPr>
        <w:rFonts w:ascii="Times New Roman" w:eastAsia="Times New Roman" w:hAnsi="Times New Roman" w:cs="Times New Roman" w:hint="default"/>
        <w:b/>
        <w:bCs/>
        <w:i w:val="0"/>
        <w:iCs w:val="0"/>
        <w:spacing w:val="-3"/>
        <w:w w:val="103"/>
        <w:sz w:val="32"/>
        <w:szCs w:val="32"/>
        <w:lang w:val="ru-RU" w:eastAsia="en-US" w:bidi="ar-SA"/>
      </w:rPr>
    </w:lvl>
    <w:lvl w:ilvl="3">
      <w:start w:val="1"/>
      <w:numFmt w:val="decimal"/>
      <w:lvlText w:val="%1.%2.%3.%4."/>
      <w:lvlJc w:val="left"/>
      <w:pPr>
        <w:ind w:left="3892" w:hanging="956"/>
        <w:jc w:val="right"/>
      </w:pPr>
      <w:rPr>
        <w:rFonts w:hint="default"/>
        <w:spacing w:val="-1"/>
        <w:w w:val="103"/>
        <w:lang w:val="ru-RU" w:eastAsia="en-US" w:bidi="ar-SA"/>
      </w:rPr>
    </w:lvl>
    <w:lvl w:ilvl="4">
      <w:numFmt w:val="bullet"/>
      <w:lvlText w:val="•"/>
      <w:lvlJc w:val="left"/>
      <w:pPr>
        <w:ind w:left="6256" w:hanging="956"/>
      </w:pPr>
      <w:rPr>
        <w:rFonts w:hint="default"/>
        <w:lang w:val="ru-RU" w:eastAsia="en-US" w:bidi="ar-SA"/>
      </w:rPr>
    </w:lvl>
    <w:lvl w:ilvl="5">
      <w:numFmt w:val="bullet"/>
      <w:lvlText w:val="•"/>
      <w:lvlJc w:val="left"/>
      <w:pPr>
        <w:ind w:left="6954" w:hanging="956"/>
      </w:pPr>
      <w:rPr>
        <w:rFonts w:hint="default"/>
        <w:lang w:val="ru-RU" w:eastAsia="en-US" w:bidi="ar-SA"/>
      </w:rPr>
    </w:lvl>
    <w:lvl w:ilvl="6">
      <w:numFmt w:val="bullet"/>
      <w:lvlText w:val="•"/>
      <w:lvlJc w:val="left"/>
      <w:pPr>
        <w:ind w:left="7652" w:hanging="956"/>
      </w:pPr>
      <w:rPr>
        <w:rFonts w:hint="default"/>
        <w:lang w:val="ru-RU" w:eastAsia="en-US" w:bidi="ar-SA"/>
      </w:rPr>
    </w:lvl>
    <w:lvl w:ilvl="7">
      <w:numFmt w:val="bullet"/>
      <w:lvlText w:val="•"/>
      <w:lvlJc w:val="left"/>
      <w:pPr>
        <w:ind w:left="8350" w:hanging="956"/>
      </w:pPr>
      <w:rPr>
        <w:rFonts w:hint="default"/>
        <w:lang w:val="ru-RU" w:eastAsia="en-US" w:bidi="ar-SA"/>
      </w:rPr>
    </w:lvl>
    <w:lvl w:ilvl="8">
      <w:numFmt w:val="bullet"/>
      <w:lvlText w:val="•"/>
      <w:lvlJc w:val="left"/>
      <w:pPr>
        <w:ind w:left="9048" w:hanging="956"/>
      </w:pPr>
      <w:rPr>
        <w:rFonts w:hint="default"/>
        <w:lang w:val="ru-RU" w:eastAsia="en-US" w:bidi="ar-SA"/>
      </w:rPr>
    </w:lvl>
  </w:abstractNum>
  <w:abstractNum w:abstractNumId="171">
    <w:nsid w:val="3ADB3442"/>
    <w:multiLevelType w:val="hybridMultilevel"/>
    <w:tmpl w:val="6D64388A"/>
    <w:lvl w:ilvl="0" w:tplc="CD7A55D0">
      <w:numFmt w:val="bullet"/>
      <w:lvlText w:val=""/>
      <w:lvlJc w:val="left"/>
      <w:pPr>
        <w:ind w:left="569" w:hanging="428"/>
      </w:pPr>
      <w:rPr>
        <w:rFonts w:ascii="Symbol" w:eastAsia="Symbol" w:hAnsi="Symbol" w:cs="Symbol" w:hint="default"/>
        <w:b w:val="0"/>
        <w:bCs w:val="0"/>
        <w:i w:val="0"/>
        <w:iCs w:val="0"/>
        <w:w w:val="99"/>
        <w:sz w:val="28"/>
        <w:szCs w:val="28"/>
        <w:lang w:val="ru-RU" w:eastAsia="en-US" w:bidi="ar-SA"/>
      </w:rPr>
    </w:lvl>
    <w:lvl w:ilvl="1" w:tplc="9D6472C6">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2" w:tplc="A30A3F90">
      <w:numFmt w:val="bullet"/>
      <w:lvlText w:val="•"/>
      <w:lvlJc w:val="left"/>
      <w:pPr>
        <w:ind w:left="1594" w:hanging="428"/>
      </w:pPr>
      <w:rPr>
        <w:rFonts w:hint="default"/>
        <w:lang w:val="ru-RU" w:eastAsia="en-US" w:bidi="ar-SA"/>
      </w:rPr>
    </w:lvl>
    <w:lvl w:ilvl="3" w:tplc="EDD476CE">
      <w:numFmt w:val="bullet"/>
      <w:lvlText w:val="•"/>
      <w:lvlJc w:val="left"/>
      <w:pPr>
        <w:ind w:left="2629" w:hanging="428"/>
      </w:pPr>
      <w:rPr>
        <w:rFonts w:hint="default"/>
        <w:lang w:val="ru-RU" w:eastAsia="en-US" w:bidi="ar-SA"/>
      </w:rPr>
    </w:lvl>
    <w:lvl w:ilvl="4" w:tplc="31304CAE">
      <w:numFmt w:val="bullet"/>
      <w:lvlText w:val="•"/>
      <w:lvlJc w:val="left"/>
      <w:pPr>
        <w:ind w:left="3664" w:hanging="428"/>
      </w:pPr>
      <w:rPr>
        <w:rFonts w:hint="default"/>
        <w:lang w:val="ru-RU" w:eastAsia="en-US" w:bidi="ar-SA"/>
      </w:rPr>
    </w:lvl>
    <w:lvl w:ilvl="5" w:tplc="FF5288B4">
      <w:numFmt w:val="bullet"/>
      <w:lvlText w:val="•"/>
      <w:lvlJc w:val="left"/>
      <w:pPr>
        <w:ind w:left="4698" w:hanging="428"/>
      </w:pPr>
      <w:rPr>
        <w:rFonts w:hint="default"/>
        <w:lang w:val="ru-RU" w:eastAsia="en-US" w:bidi="ar-SA"/>
      </w:rPr>
    </w:lvl>
    <w:lvl w:ilvl="6" w:tplc="F6281414">
      <w:numFmt w:val="bullet"/>
      <w:lvlText w:val="•"/>
      <w:lvlJc w:val="left"/>
      <w:pPr>
        <w:ind w:left="5733" w:hanging="428"/>
      </w:pPr>
      <w:rPr>
        <w:rFonts w:hint="default"/>
        <w:lang w:val="ru-RU" w:eastAsia="en-US" w:bidi="ar-SA"/>
      </w:rPr>
    </w:lvl>
    <w:lvl w:ilvl="7" w:tplc="91946B30">
      <w:numFmt w:val="bullet"/>
      <w:lvlText w:val="•"/>
      <w:lvlJc w:val="left"/>
      <w:pPr>
        <w:ind w:left="6768" w:hanging="428"/>
      </w:pPr>
      <w:rPr>
        <w:rFonts w:hint="default"/>
        <w:lang w:val="ru-RU" w:eastAsia="en-US" w:bidi="ar-SA"/>
      </w:rPr>
    </w:lvl>
    <w:lvl w:ilvl="8" w:tplc="7DE4044C">
      <w:numFmt w:val="bullet"/>
      <w:lvlText w:val="•"/>
      <w:lvlJc w:val="left"/>
      <w:pPr>
        <w:ind w:left="7802" w:hanging="428"/>
      </w:pPr>
      <w:rPr>
        <w:rFonts w:hint="default"/>
        <w:lang w:val="ru-RU" w:eastAsia="en-US" w:bidi="ar-SA"/>
      </w:rPr>
    </w:lvl>
  </w:abstractNum>
  <w:abstractNum w:abstractNumId="172">
    <w:nsid w:val="3B487D45"/>
    <w:multiLevelType w:val="hybridMultilevel"/>
    <w:tmpl w:val="2D3A5EBA"/>
    <w:lvl w:ilvl="0" w:tplc="652E1D3C">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0540AAC8">
      <w:numFmt w:val="bullet"/>
      <w:lvlText w:val="•"/>
      <w:lvlJc w:val="left"/>
      <w:pPr>
        <w:ind w:left="1282" w:hanging="269"/>
      </w:pPr>
      <w:rPr>
        <w:rFonts w:hint="default"/>
        <w:lang w:val="ru-RU" w:eastAsia="en-US" w:bidi="ar-SA"/>
      </w:rPr>
    </w:lvl>
    <w:lvl w:ilvl="2" w:tplc="3EAA868A">
      <w:numFmt w:val="bullet"/>
      <w:lvlText w:val="•"/>
      <w:lvlJc w:val="left"/>
      <w:pPr>
        <w:ind w:left="2325" w:hanging="269"/>
      </w:pPr>
      <w:rPr>
        <w:rFonts w:hint="default"/>
        <w:lang w:val="ru-RU" w:eastAsia="en-US" w:bidi="ar-SA"/>
      </w:rPr>
    </w:lvl>
    <w:lvl w:ilvl="3" w:tplc="E97E038E">
      <w:numFmt w:val="bullet"/>
      <w:lvlText w:val="•"/>
      <w:lvlJc w:val="left"/>
      <w:pPr>
        <w:ind w:left="3368" w:hanging="269"/>
      </w:pPr>
      <w:rPr>
        <w:rFonts w:hint="default"/>
        <w:lang w:val="ru-RU" w:eastAsia="en-US" w:bidi="ar-SA"/>
      </w:rPr>
    </w:lvl>
    <w:lvl w:ilvl="4" w:tplc="9EC09628">
      <w:numFmt w:val="bullet"/>
      <w:lvlText w:val="•"/>
      <w:lvlJc w:val="left"/>
      <w:pPr>
        <w:ind w:left="4411" w:hanging="269"/>
      </w:pPr>
      <w:rPr>
        <w:rFonts w:hint="default"/>
        <w:lang w:val="ru-RU" w:eastAsia="en-US" w:bidi="ar-SA"/>
      </w:rPr>
    </w:lvl>
    <w:lvl w:ilvl="5" w:tplc="F42863E0">
      <w:numFmt w:val="bullet"/>
      <w:lvlText w:val="•"/>
      <w:lvlJc w:val="left"/>
      <w:pPr>
        <w:ind w:left="5454" w:hanging="269"/>
      </w:pPr>
      <w:rPr>
        <w:rFonts w:hint="default"/>
        <w:lang w:val="ru-RU" w:eastAsia="en-US" w:bidi="ar-SA"/>
      </w:rPr>
    </w:lvl>
    <w:lvl w:ilvl="6" w:tplc="DFAC6EF6">
      <w:numFmt w:val="bullet"/>
      <w:lvlText w:val="•"/>
      <w:lvlJc w:val="left"/>
      <w:pPr>
        <w:ind w:left="6497" w:hanging="269"/>
      </w:pPr>
      <w:rPr>
        <w:rFonts w:hint="default"/>
        <w:lang w:val="ru-RU" w:eastAsia="en-US" w:bidi="ar-SA"/>
      </w:rPr>
    </w:lvl>
    <w:lvl w:ilvl="7" w:tplc="4AEEE71E">
      <w:numFmt w:val="bullet"/>
      <w:lvlText w:val="•"/>
      <w:lvlJc w:val="left"/>
      <w:pPr>
        <w:ind w:left="7540" w:hanging="269"/>
      </w:pPr>
      <w:rPr>
        <w:rFonts w:hint="default"/>
        <w:lang w:val="ru-RU" w:eastAsia="en-US" w:bidi="ar-SA"/>
      </w:rPr>
    </w:lvl>
    <w:lvl w:ilvl="8" w:tplc="208E3D70">
      <w:numFmt w:val="bullet"/>
      <w:lvlText w:val="•"/>
      <w:lvlJc w:val="left"/>
      <w:pPr>
        <w:ind w:left="8583" w:hanging="269"/>
      </w:pPr>
      <w:rPr>
        <w:rFonts w:hint="default"/>
        <w:lang w:val="ru-RU" w:eastAsia="en-US" w:bidi="ar-SA"/>
      </w:rPr>
    </w:lvl>
  </w:abstractNum>
  <w:abstractNum w:abstractNumId="173">
    <w:nsid w:val="3B963C63"/>
    <w:multiLevelType w:val="multilevel"/>
    <w:tmpl w:val="A8EABC70"/>
    <w:lvl w:ilvl="0">
      <w:start w:val="3"/>
      <w:numFmt w:val="decimal"/>
      <w:lvlText w:val="%1"/>
      <w:lvlJc w:val="left"/>
      <w:pPr>
        <w:ind w:left="4017" w:hanging="1171"/>
      </w:pPr>
      <w:rPr>
        <w:rFonts w:hint="default"/>
        <w:lang w:val="ru-RU" w:eastAsia="en-US" w:bidi="ar-SA"/>
      </w:rPr>
    </w:lvl>
    <w:lvl w:ilvl="1">
      <w:start w:val="2"/>
      <w:numFmt w:val="decimal"/>
      <w:lvlText w:val="%1.%2"/>
      <w:lvlJc w:val="left"/>
      <w:pPr>
        <w:ind w:left="4017" w:hanging="1171"/>
      </w:pPr>
      <w:rPr>
        <w:rFonts w:hint="default"/>
        <w:lang w:val="ru-RU" w:eastAsia="en-US" w:bidi="ar-SA"/>
      </w:rPr>
    </w:lvl>
    <w:lvl w:ilvl="2">
      <w:start w:val="4"/>
      <w:numFmt w:val="decimal"/>
      <w:lvlText w:val="%1.%2.%3"/>
      <w:lvlJc w:val="left"/>
      <w:pPr>
        <w:ind w:left="4017" w:hanging="1171"/>
      </w:pPr>
      <w:rPr>
        <w:rFonts w:hint="default"/>
        <w:lang w:val="ru-RU" w:eastAsia="en-US" w:bidi="ar-SA"/>
      </w:rPr>
    </w:lvl>
    <w:lvl w:ilvl="3">
      <w:start w:val="2"/>
      <w:numFmt w:val="decimal"/>
      <w:lvlText w:val="%1.%2.%3.%4"/>
      <w:lvlJc w:val="left"/>
      <w:pPr>
        <w:ind w:left="4017" w:hanging="1171"/>
      </w:pPr>
      <w:rPr>
        <w:rFonts w:hint="default"/>
        <w:lang w:val="ru-RU" w:eastAsia="en-US" w:bidi="ar-SA"/>
      </w:rPr>
    </w:lvl>
    <w:lvl w:ilvl="4">
      <w:start w:val="1"/>
      <w:numFmt w:val="decimal"/>
      <w:lvlText w:val="%1.%2.%3.%4.%5."/>
      <w:lvlJc w:val="left"/>
      <w:pPr>
        <w:ind w:left="4017" w:hanging="1171"/>
        <w:jc w:val="right"/>
      </w:pPr>
      <w:rPr>
        <w:rFonts w:ascii="Times New Roman" w:eastAsia="Times New Roman" w:hAnsi="Times New Roman" w:cs="Times New Roman" w:hint="default"/>
        <w:b/>
        <w:bCs/>
        <w:i/>
        <w:iCs/>
        <w:spacing w:val="-1"/>
        <w:w w:val="103"/>
        <w:sz w:val="28"/>
        <w:szCs w:val="28"/>
        <w:lang w:val="ru-RU" w:eastAsia="en-US" w:bidi="ar-SA"/>
      </w:rPr>
    </w:lvl>
    <w:lvl w:ilvl="5">
      <w:numFmt w:val="bullet"/>
      <w:lvlText w:val="•"/>
      <w:lvlJc w:val="left"/>
      <w:pPr>
        <w:ind w:left="7232" w:hanging="1171"/>
      </w:pPr>
      <w:rPr>
        <w:rFonts w:hint="default"/>
        <w:lang w:val="ru-RU" w:eastAsia="en-US" w:bidi="ar-SA"/>
      </w:rPr>
    </w:lvl>
    <w:lvl w:ilvl="6">
      <w:numFmt w:val="bullet"/>
      <w:lvlText w:val="•"/>
      <w:lvlJc w:val="left"/>
      <w:pPr>
        <w:ind w:left="7874" w:hanging="1171"/>
      </w:pPr>
      <w:rPr>
        <w:rFonts w:hint="default"/>
        <w:lang w:val="ru-RU" w:eastAsia="en-US" w:bidi="ar-SA"/>
      </w:rPr>
    </w:lvl>
    <w:lvl w:ilvl="7">
      <w:numFmt w:val="bullet"/>
      <w:lvlText w:val="•"/>
      <w:lvlJc w:val="left"/>
      <w:pPr>
        <w:ind w:left="8516" w:hanging="1171"/>
      </w:pPr>
      <w:rPr>
        <w:rFonts w:hint="default"/>
        <w:lang w:val="ru-RU" w:eastAsia="en-US" w:bidi="ar-SA"/>
      </w:rPr>
    </w:lvl>
    <w:lvl w:ilvl="8">
      <w:numFmt w:val="bullet"/>
      <w:lvlText w:val="•"/>
      <w:lvlJc w:val="left"/>
      <w:pPr>
        <w:ind w:left="9159" w:hanging="1171"/>
      </w:pPr>
      <w:rPr>
        <w:rFonts w:hint="default"/>
        <w:lang w:val="ru-RU" w:eastAsia="en-US" w:bidi="ar-SA"/>
      </w:rPr>
    </w:lvl>
  </w:abstractNum>
  <w:abstractNum w:abstractNumId="174">
    <w:nsid w:val="3C054B29"/>
    <w:multiLevelType w:val="hybridMultilevel"/>
    <w:tmpl w:val="3376BD4C"/>
    <w:lvl w:ilvl="0" w:tplc="C004CD84">
      <w:start w:val="1"/>
      <w:numFmt w:val="decimal"/>
      <w:lvlText w:val="%1."/>
      <w:lvlJc w:val="left"/>
      <w:pPr>
        <w:ind w:left="113" w:hanging="341"/>
      </w:pPr>
      <w:rPr>
        <w:rFonts w:ascii="Times New Roman" w:eastAsia="Times New Roman" w:hAnsi="Times New Roman" w:cs="Times New Roman" w:hint="default"/>
        <w:b w:val="0"/>
        <w:bCs w:val="0"/>
        <w:i w:val="0"/>
        <w:iCs w:val="0"/>
        <w:spacing w:val="-5"/>
        <w:w w:val="99"/>
        <w:sz w:val="28"/>
        <w:szCs w:val="28"/>
        <w:lang w:val="ru-RU" w:eastAsia="en-US" w:bidi="ar-SA"/>
      </w:rPr>
    </w:lvl>
    <w:lvl w:ilvl="1" w:tplc="FBC667FA">
      <w:numFmt w:val="bullet"/>
      <w:lvlText w:val="•"/>
      <w:lvlJc w:val="left"/>
      <w:pPr>
        <w:ind w:left="1152" w:hanging="341"/>
      </w:pPr>
      <w:rPr>
        <w:rFonts w:hint="default"/>
        <w:lang w:val="ru-RU" w:eastAsia="en-US" w:bidi="ar-SA"/>
      </w:rPr>
    </w:lvl>
    <w:lvl w:ilvl="2" w:tplc="60B09C5E">
      <w:numFmt w:val="bullet"/>
      <w:lvlText w:val="•"/>
      <w:lvlJc w:val="left"/>
      <w:pPr>
        <w:ind w:left="2184" w:hanging="341"/>
      </w:pPr>
      <w:rPr>
        <w:rFonts w:hint="default"/>
        <w:lang w:val="ru-RU" w:eastAsia="en-US" w:bidi="ar-SA"/>
      </w:rPr>
    </w:lvl>
    <w:lvl w:ilvl="3" w:tplc="37F07A88">
      <w:numFmt w:val="bullet"/>
      <w:lvlText w:val="•"/>
      <w:lvlJc w:val="left"/>
      <w:pPr>
        <w:ind w:left="3217" w:hanging="341"/>
      </w:pPr>
      <w:rPr>
        <w:rFonts w:hint="default"/>
        <w:lang w:val="ru-RU" w:eastAsia="en-US" w:bidi="ar-SA"/>
      </w:rPr>
    </w:lvl>
    <w:lvl w:ilvl="4" w:tplc="457CF83A">
      <w:numFmt w:val="bullet"/>
      <w:lvlText w:val="•"/>
      <w:lvlJc w:val="left"/>
      <w:pPr>
        <w:ind w:left="4249" w:hanging="341"/>
      </w:pPr>
      <w:rPr>
        <w:rFonts w:hint="default"/>
        <w:lang w:val="ru-RU" w:eastAsia="en-US" w:bidi="ar-SA"/>
      </w:rPr>
    </w:lvl>
    <w:lvl w:ilvl="5" w:tplc="65D654FE">
      <w:numFmt w:val="bullet"/>
      <w:lvlText w:val="•"/>
      <w:lvlJc w:val="left"/>
      <w:pPr>
        <w:ind w:left="5282" w:hanging="341"/>
      </w:pPr>
      <w:rPr>
        <w:rFonts w:hint="default"/>
        <w:lang w:val="ru-RU" w:eastAsia="en-US" w:bidi="ar-SA"/>
      </w:rPr>
    </w:lvl>
    <w:lvl w:ilvl="6" w:tplc="EFA2BC1C">
      <w:numFmt w:val="bullet"/>
      <w:lvlText w:val="•"/>
      <w:lvlJc w:val="left"/>
      <w:pPr>
        <w:ind w:left="6314" w:hanging="341"/>
      </w:pPr>
      <w:rPr>
        <w:rFonts w:hint="default"/>
        <w:lang w:val="ru-RU" w:eastAsia="en-US" w:bidi="ar-SA"/>
      </w:rPr>
    </w:lvl>
    <w:lvl w:ilvl="7" w:tplc="16B68B10">
      <w:numFmt w:val="bullet"/>
      <w:lvlText w:val="•"/>
      <w:lvlJc w:val="left"/>
      <w:pPr>
        <w:ind w:left="7346" w:hanging="341"/>
      </w:pPr>
      <w:rPr>
        <w:rFonts w:hint="default"/>
        <w:lang w:val="ru-RU" w:eastAsia="en-US" w:bidi="ar-SA"/>
      </w:rPr>
    </w:lvl>
    <w:lvl w:ilvl="8" w:tplc="501235B8">
      <w:numFmt w:val="bullet"/>
      <w:lvlText w:val="•"/>
      <w:lvlJc w:val="left"/>
      <w:pPr>
        <w:ind w:left="8379" w:hanging="341"/>
      </w:pPr>
      <w:rPr>
        <w:rFonts w:hint="default"/>
        <w:lang w:val="ru-RU" w:eastAsia="en-US" w:bidi="ar-SA"/>
      </w:rPr>
    </w:lvl>
  </w:abstractNum>
  <w:abstractNum w:abstractNumId="175">
    <w:nsid w:val="3D662804"/>
    <w:multiLevelType w:val="hybridMultilevel"/>
    <w:tmpl w:val="A1C2040E"/>
    <w:lvl w:ilvl="0" w:tplc="ECAC106E">
      <w:numFmt w:val="bullet"/>
      <w:lvlText w:val="—"/>
      <w:lvlJc w:val="left"/>
      <w:pPr>
        <w:ind w:left="1136" w:hanging="300"/>
      </w:pPr>
      <w:rPr>
        <w:rFonts w:ascii="Times New Roman" w:eastAsia="Times New Roman" w:hAnsi="Times New Roman" w:cs="Times New Roman" w:hint="default"/>
        <w:b w:val="0"/>
        <w:bCs w:val="0"/>
        <w:i w:val="0"/>
        <w:iCs w:val="0"/>
        <w:w w:val="99"/>
        <w:sz w:val="24"/>
        <w:szCs w:val="24"/>
        <w:lang w:val="ru-RU" w:eastAsia="en-US" w:bidi="ar-SA"/>
      </w:rPr>
    </w:lvl>
    <w:lvl w:ilvl="1" w:tplc="A6A0BABE">
      <w:numFmt w:val="bullet"/>
      <w:lvlText w:val="•"/>
      <w:lvlJc w:val="left"/>
      <w:pPr>
        <w:ind w:left="2128" w:hanging="300"/>
      </w:pPr>
      <w:rPr>
        <w:rFonts w:hint="default"/>
        <w:lang w:val="ru-RU" w:eastAsia="en-US" w:bidi="ar-SA"/>
      </w:rPr>
    </w:lvl>
    <w:lvl w:ilvl="2" w:tplc="81D2FC5E">
      <w:numFmt w:val="bullet"/>
      <w:lvlText w:val="•"/>
      <w:lvlJc w:val="left"/>
      <w:pPr>
        <w:ind w:left="3116" w:hanging="300"/>
      </w:pPr>
      <w:rPr>
        <w:rFonts w:hint="default"/>
        <w:lang w:val="ru-RU" w:eastAsia="en-US" w:bidi="ar-SA"/>
      </w:rPr>
    </w:lvl>
    <w:lvl w:ilvl="3" w:tplc="2CF4F984">
      <w:numFmt w:val="bullet"/>
      <w:lvlText w:val="•"/>
      <w:lvlJc w:val="left"/>
      <w:pPr>
        <w:ind w:left="4104" w:hanging="300"/>
      </w:pPr>
      <w:rPr>
        <w:rFonts w:hint="default"/>
        <w:lang w:val="ru-RU" w:eastAsia="en-US" w:bidi="ar-SA"/>
      </w:rPr>
    </w:lvl>
    <w:lvl w:ilvl="4" w:tplc="0406C208">
      <w:numFmt w:val="bullet"/>
      <w:lvlText w:val="•"/>
      <w:lvlJc w:val="left"/>
      <w:pPr>
        <w:ind w:left="5092" w:hanging="300"/>
      </w:pPr>
      <w:rPr>
        <w:rFonts w:hint="default"/>
        <w:lang w:val="ru-RU" w:eastAsia="en-US" w:bidi="ar-SA"/>
      </w:rPr>
    </w:lvl>
    <w:lvl w:ilvl="5" w:tplc="20585A10">
      <w:numFmt w:val="bullet"/>
      <w:lvlText w:val="•"/>
      <w:lvlJc w:val="left"/>
      <w:pPr>
        <w:ind w:left="6080" w:hanging="300"/>
      </w:pPr>
      <w:rPr>
        <w:rFonts w:hint="default"/>
        <w:lang w:val="ru-RU" w:eastAsia="en-US" w:bidi="ar-SA"/>
      </w:rPr>
    </w:lvl>
    <w:lvl w:ilvl="6" w:tplc="7FB48796">
      <w:numFmt w:val="bullet"/>
      <w:lvlText w:val="•"/>
      <w:lvlJc w:val="left"/>
      <w:pPr>
        <w:ind w:left="7068" w:hanging="300"/>
      </w:pPr>
      <w:rPr>
        <w:rFonts w:hint="default"/>
        <w:lang w:val="ru-RU" w:eastAsia="en-US" w:bidi="ar-SA"/>
      </w:rPr>
    </w:lvl>
    <w:lvl w:ilvl="7" w:tplc="13D67302">
      <w:numFmt w:val="bullet"/>
      <w:lvlText w:val="•"/>
      <w:lvlJc w:val="left"/>
      <w:pPr>
        <w:ind w:left="8056" w:hanging="300"/>
      </w:pPr>
      <w:rPr>
        <w:rFonts w:hint="default"/>
        <w:lang w:val="ru-RU" w:eastAsia="en-US" w:bidi="ar-SA"/>
      </w:rPr>
    </w:lvl>
    <w:lvl w:ilvl="8" w:tplc="A6D49C78">
      <w:numFmt w:val="bullet"/>
      <w:lvlText w:val="•"/>
      <w:lvlJc w:val="left"/>
      <w:pPr>
        <w:ind w:left="9044" w:hanging="300"/>
      </w:pPr>
      <w:rPr>
        <w:rFonts w:hint="default"/>
        <w:lang w:val="ru-RU" w:eastAsia="en-US" w:bidi="ar-SA"/>
      </w:rPr>
    </w:lvl>
  </w:abstractNum>
  <w:abstractNum w:abstractNumId="176">
    <w:nsid w:val="3D732CD8"/>
    <w:multiLevelType w:val="hybridMultilevel"/>
    <w:tmpl w:val="1040D93E"/>
    <w:lvl w:ilvl="0" w:tplc="96D26914">
      <w:start w:val="1"/>
      <w:numFmt w:val="decimal"/>
      <w:lvlText w:val="%1."/>
      <w:lvlJc w:val="left"/>
      <w:pPr>
        <w:ind w:left="1879" w:hanging="360"/>
      </w:pPr>
      <w:rPr>
        <w:rFonts w:ascii="Times New Roman" w:eastAsia="Times New Roman" w:hAnsi="Times New Roman" w:cs="Times New Roman" w:hint="default"/>
        <w:b w:val="0"/>
        <w:bCs w:val="0"/>
        <w:i/>
        <w:iCs/>
        <w:color w:val="000008"/>
        <w:w w:val="95"/>
        <w:sz w:val="24"/>
        <w:szCs w:val="24"/>
        <w:lang w:val="ru-RU" w:eastAsia="en-US" w:bidi="ar-SA"/>
      </w:rPr>
    </w:lvl>
    <w:lvl w:ilvl="1" w:tplc="AC386262">
      <w:numFmt w:val="bullet"/>
      <w:lvlText w:val=""/>
      <w:lvlJc w:val="left"/>
      <w:pPr>
        <w:ind w:left="2015" w:hanging="170"/>
      </w:pPr>
      <w:rPr>
        <w:rFonts w:ascii="Symbol" w:eastAsia="Symbol" w:hAnsi="Symbol" w:cs="Symbol" w:hint="default"/>
        <w:b w:val="0"/>
        <w:bCs w:val="0"/>
        <w:i w:val="0"/>
        <w:iCs w:val="0"/>
        <w:w w:val="99"/>
        <w:sz w:val="24"/>
        <w:szCs w:val="24"/>
        <w:lang w:val="ru-RU" w:eastAsia="en-US" w:bidi="ar-SA"/>
      </w:rPr>
    </w:lvl>
    <w:lvl w:ilvl="2" w:tplc="CE74EE1A">
      <w:numFmt w:val="bullet"/>
      <w:lvlText w:val="•"/>
      <w:lvlJc w:val="left"/>
      <w:pPr>
        <w:ind w:left="3020" w:hanging="170"/>
      </w:pPr>
      <w:rPr>
        <w:rFonts w:hint="default"/>
        <w:lang w:val="ru-RU" w:eastAsia="en-US" w:bidi="ar-SA"/>
      </w:rPr>
    </w:lvl>
    <w:lvl w:ilvl="3" w:tplc="1DD622BE">
      <w:numFmt w:val="bullet"/>
      <w:lvlText w:val="•"/>
      <w:lvlJc w:val="left"/>
      <w:pPr>
        <w:ind w:left="4020" w:hanging="170"/>
      </w:pPr>
      <w:rPr>
        <w:rFonts w:hint="default"/>
        <w:lang w:val="ru-RU" w:eastAsia="en-US" w:bidi="ar-SA"/>
      </w:rPr>
    </w:lvl>
    <w:lvl w:ilvl="4" w:tplc="51D237AA">
      <w:numFmt w:val="bullet"/>
      <w:lvlText w:val="•"/>
      <w:lvlJc w:val="left"/>
      <w:pPr>
        <w:ind w:left="5020" w:hanging="170"/>
      </w:pPr>
      <w:rPr>
        <w:rFonts w:hint="default"/>
        <w:lang w:val="ru-RU" w:eastAsia="en-US" w:bidi="ar-SA"/>
      </w:rPr>
    </w:lvl>
    <w:lvl w:ilvl="5" w:tplc="0818FAF8">
      <w:numFmt w:val="bullet"/>
      <w:lvlText w:val="•"/>
      <w:lvlJc w:val="left"/>
      <w:pPr>
        <w:ind w:left="6020" w:hanging="170"/>
      </w:pPr>
      <w:rPr>
        <w:rFonts w:hint="default"/>
        <w:lang w:val="ru-RU" w:eastAsia="en-US" w:bidi="ar-SA"/>
      </w:rPr>
    </w:lvl>
    <w:lvl w:ilvl="6" w:tplc="9FA4C990">
      <w:numFmt w:val="bullet"/>
      <w:lvlText w:val="•"/>
      <w:lvlJc w:val="left"/>
      <w:pPr>
        <w:ind w:left="7020" w:hanging="170"/>
      </w:pPr>
      <w:rPr>
        <w:rFonts w:hint="default"/>
        <w:lang w:val="ru-RU" w:eastAsia="en-US" w:bidi="ar-SA"/>
      </w:rPr>
    </w:lvl>
    <w:lvl w:ilvl="7" w:tplc="147E78D2">
      <w:numFmt w:val="bullet"/>
      <w:lvlText w:val="•"/>
      <w:lvlJc w:val="left"/>
      <w:pPr>
        <w:ind w:left="8020" w:hanging="170"/>
      </w:pPr>
      <w:rPr>
        <w:rFonts w:hint="default"/>
        <w:lang w:val="ru-RU" w:eastAsia="en-US" w:bidi="ar-SA"/>
      </w:rPr>
    </w:lvl>
    <w:lvl w:ilvl="8" w:tplc="ACE2EFAC">
      <w:numFmt w:val="bullet"/>
      <w:lvlText w:val="•"/>
      <w:lvlJc w:val="left"/>
      <w:pPr>
        <w:ind w:left="9020" w:hanging="170"/>
      </w:pPr>
      <w:rPr>
        <w:rFonts w:hint="default"/>
        <w:lang w:val="ru-RU" w:eastAsia="en-US" w:bidi="ar-SA"/>
      </w:rPr>
    </w:lvl>
  </w:abstractNum>
  <w:abstractNum w:abstractNumId="177">
    <w:nsid w:val="3DCD100B"/>
    <w:multiLevelType w:val="hybridMultilevel"/>
    <w:tmpl w:val="6C8CBAC6"/>
    <w:lvl w:ilvl="0" w:tplc="CA7C96FC">
      <w:start w:val="1"/>
      <w:numFmt w:val="decimal"/>
      <w:lvlText w:val="%1."/>
      <w:lvlJc w:val="left"/>
      <w:pPr>
        <w:ind w:left="1227" w:hanging="283"/>
      </w:pPr>
      <w:rPr>
        <w:rFonts w:ascii="Times New Roman" w:eastAsia="Times New Roman" w:hAnsi="Times New Roman" w:cs="Times New Roman" w:hint="default"/>
        <w:b w:val="0"/>
        <w:bCs w:val="0"/>
        <w:i w:val="0"/>
        <w:iCs w:val="0"/>
        <w:w w:val="99"/>
        <w:sz w:val="28"/>
        <w:szCs w:val="28"/>
        <w:lang w:val="ru-RU" w:eastAsia="en-US" w:bidi="ar-SA"/>
      </w:rPr>
    </w:lvl>
    <w:lvl w:ilvl="1" w:tplc="CD6644E4">
      <w:numFmt w:val="bullet"/>
      <w:lvlText w:val="•"/>
      <w:lvlJc w:val="left"/>
      <w:pPr>
        <w:ind w:left="2164" w:hanging="283"/>
      </w:pPr>
      <w:rPr>
        <w:rFonts w:hint="default"/>
        <w:lang w:val="ru-RU" w:eastAsia="en-US" w:bidi="ar-SA"/>
      </w:rPr>
    </w:lvl>
    <w:lvl w:ilvl="2" w:tplc="57105F20">
      <w:numFmt w:val="bullet"/>
      <w:lvlText w:val="•"/>
      <w:lvlJc w:val="left"/>
      <w:pPr>
        <w:ind w:left="3109" w:hanging="283"/>
      </w:pPr>
      <w:rPr>
        <w:rFonts w:hint="default"/>
        <w:lang w:val="ru-RU" w:eastAsia="en-US" w:bidi="ar-SA"/>
      </w:rPr>
    </w:lvl>
    <w:lvl w:ilvl="3" w:tplc="A404B6DE">
      <w:numFmt w:val="bullet"/>
      <w:lvlText w:val="•"/>
      <w:lvlJc w:val="left"/>
      <w:pPr>
        <w:ind w:left="4054" w:hanging="283"/>
      </w:pPr>
      <w:rPr>
        <w:rFonts w:hint="default"/>
        <w:lang w:val="ru-RU" w:eastAsia="en-US" w:bidi="ar-SA"/>
      </w:rPr>
    </w:lvl>
    <w:lvl w:ilvl="4" w:tplc="EF3C68F4">
      <w:numFmt w:val="bullet"/>
      <w:lvlText w:val="•"/>
      <w:lvlJc w:val="left"/>
      <w:pPr>
        <w:ind w:left="4999" w:hanging="283"/>
      </w:pPr>
      <w:rPr>
        <w:rFonts w:hint="default"/>
        <w:lang w:val="ru-RU" w:eastAsia="en-US" w:bidi="ar-SA"/>
      </w:rPr>
    </w:lvl>
    <w:lvl w:ilvl="5" w:tplc="F948F1D4">
      <w:numFmt w:val="bullet"/>
      <w:lvlText w:val="•"/>
      <w:lvlJc w:val="left"/>
      <w:pPr>
        <w:ind w:left="5944" w:hanging="283"/>
      </w:pPr>
      <w:rPr>
        <w:rFonts w:hint="default"/>
        <w:lang w:val="ru-RU" w:eastAsia="en-US" w:bidi="ar-SA"/>
      </w:rPr>
    </w:lvl>
    <w:lvl w:ilvl="6" w:tplc="1AD48F14">
      <w:numFmt w:val="bullet"/>
      <w:lvlText w:val="•"/>
      <w:lvlJc w:val="left"/>
      <w:pPr>
        <w:ind w:left="6889" w:hanging="283"/>
      </w:pPr>
      <w:rPr>
        <w:rFonts w:hint="default"/>
        <w:lang w:val="ru-RU" w:eastAsia="en-US" w:bidi="ar-SA"/>
      </w:rPr>
    </w:lvl>
    <w:lvl w:ilvl="7" w:tplc="92787AF0">
      <w:numFmt w:val="bullet"/>
      <w:lvlText w:val="•"/>
      <w:lvlJc w:val="left"/>
      <w:pPr>
        <w:ind w:left="7834" w:hanging="283"/>
      </w:pPr>
      <w:rPr>
        <w:rFonts w:hint="default"/>
        <w:lang w:val="ru-RU" w:eastAsia="en-US" w:bidi="ar-SA"/>
      </w:rPr>
    </w:lvl>
    <w:lvl w:ilvl="8" w:tplc="AB3A4E76">
      <w:numFmt w:val="bullet"/>
      <w:lvlText w:val="•"/>
      <w:lvlJc w:val="left"/>
      <w:pPr>
        <w:ind w:left="8779" w:hanging="283"/>
      </w:pPr>
      <w:rPr>
        <w:rFonts w:hint="default"/>
        <w:lang w:val="ru-RU" w:eastAsia="en-US" w:bidi="ar-SA"/>
      </w:rPr>
    </w:lvl>
  </w:abstractNum>
  <w:abstractNum w:abstractNumId="178">
    <w:nsid w:val="3DF22B11"/>
    <w:multiLevelType w:val="hybridMultilevel"/>
    <w:tmpl w:val="E0A81D40"/>
    <w:lvl w:ilvl="0" w:tplc="8AC07094">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60AE4B7C">
      <w:numFmt w:val="bullet"/>
      <w:lvlText w:val="•"/>
      <w:lvlJc w:val="left"/>
      <w:pPr>
        <w:ind w:left="2160" w:hanging="283"/>
      </w:pPr>
      <w:rPr>
        <w:rFonts w:hint="default"/>
        <w:lang w:val="ru-RU" w:eastAsia="en-US" w:bidi="ar-SA"/>
      </w:rPr>
    </w:lvl>
    <w:lvl w:ilvl="2" w:tplc="5F2809E0">
      <w:numFmt w:val="bullet"/>
      <w:lvlText w:val="•"/>
      <w:lvlJc w:val="left"/>
      <w:pPr>
        <w:ind w:left="3080" w:hanging="283"/>
      </w:pPr>
      <w:rPr>
        <w:rFonts w:hint="default"/>
        <w:lang w:val="ru-RU" w:eastAsia="en-US" w:bidi="ar-SA"/>
      </w:rPr>
    </w:lvl>
    <w:lvl w:ilvl="3" w:tplc="1C6A5DAA">
      <w:numFmt w:val="bullet"/>
      <w:lvlText w:val="•"/>
      <w:lvlJc w:val="left"/>
      <w:pPr>
        <w:ind w:left="4001" w:hanging="283"/>
      </w:pPr>
      <w:rPr>
        <w:rFonts w:hint="default"/>
        <w:lang w:val="ru-RU" w:eastAsia="en-US" w:bidi="ar-SA"/>
      </w:rPr>
    </w:lvl>
    <w:lvl w:ilvl="4" w:tplc="B3D46D14">
      <w:numFmt w:val="bullet"/>
      <w:lvlText w:val="•"/>
      <w:lvlJc w:val="left"/>
      <w:pPr>
        <w:ind w:left="4921" w:hanging="283"/>
      </w:pPr>
      <w:rPr>
        <w:rFonts w:hint="default"/>
        <w:lang w:val="ru-RU" w:eastAsia="en-US" w:bidi="ar-SA"/>
      </w:rPr>
    </w:lvl>
    <w:lvl w:ilvl="5" w:tplc="12F47E3C">
      <w:numFmt w:val="bullet"/>
      <w:lvlText w:val="•"/>
      <w:lvlJc w:val="left"/>
      <w:pPr>
        <w:ind w:left="5842" w:hanging="283"/>
      </w:pPr>
      <w:rPr>
        <w:rFonts w:hint="default"/>
        <w:lang w:val="ru-RU" w:eastAsia="en-US" w:bidi="ar-SA"/>
      </w:rPr>
    </w:lvl>
    <w:lvl w:ilvl="6" w:tplc="5FAA6AB2">
      <w:numFmt w:val="bullet"/>
      <w:lvlText w:val="•"/>
      <w:lvlJc w:val="left"/>
      <w:pPr>
        <w:ind w:left="6762" w:hanging="283"/>
      </w:pPr>
      <w:rPr>
        <w:rFonts w:hint="default"/>
        <w:lang w:val="ru-RU" w:eastAsia="en-US" w:bidi="ar-SA"/>
      </w:rPr>
    </w:lvl>
    <w:lvl w:ilvl="7" w:tplc="8E5491BE">
      <w:numFmt w:val="bullet"/>
      <w:lvlText w:val="•"/>
      <w:lvlJc w:val="left"/>
      <w:pPr>
        <w:ind w:left="7682" w:hanging="283"/>
      </w:pPr>
      <w:rPr>
        <w:rFonts w:hint="default"/>
        <w:lang w:val="ru-RU" w:eastAsia="en-US" w:bidi="ar-SA"/>
      </w:rPr>
    </w:lvl>
    <w:lvl w:ilvl="8" w:tplc="A96C1A86">
      <w:numFmt w:val="bullet"/>
      <w:lvlText w:val="•"/>
      <w:lvlJc w:val="left"/>
      <w:pPr>
        <w:ind w:left="8603" w:hanging="283"/>
      </w:pPr>
      <w:rPr>
        <w:rFonts w:hint="default"/>
        <w:lang w:val="ru-RU" w:eastAsia="en-US" w:bidi="ar-SA"/>
      </w:rPr>
    </w:lvl>
  </w:abstractNum>
  <w:abstractNum w:abstractNumId="179">
    <w:nsid w:val="3E35434E"/>
    <w:multiLevelType w:val="hybridMultilevel"/>
    <w:tmpl w:val="9E22F04A"/>
    <w:lvl w:ilvl="0" w:tplc="D99A75D4">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AB0C5746">
      <w:numFmt w:val="bullet"/>
      <w:lvlText w:val="•"/>
      <w:lvlJc w:val="left"/>
      <w:pPr>
        <w:ind w:left="1282" w:hanging="423"/>
      </w:pPr>
      <w:rPr>
        <w:rFonts w:hint="default"/>
        <w:lang w:val="ru-RU" w:eastAsia="en-US" w:bidi="ar-SA"/>
      </w:rPr>
    </w:lvl>
    <w:lvl w:ilvl="2" w:tplc="69428A52">
      <w:numFmt w:val="bullet"/>
      <w:lvlText w:val="•"/>
      <w:lvlJc w:val="left"/>
      <w:pPr>
        <w:ind w:left="2325" w:hanging="423"/>
      </w:pPr>
      <w:rPr>
        <w:rFonts w:hint="default"/>
        <w:lang w:val="ru-RU" w:eastAsia="en-US" w:bidi="ar-SA"/>
      </w:rPr>
    </w:lvl>
    <w:lvl w:ilvl="3" w:tplc="F1B079DE">
      <w:numFmt w:val="bullet"/>
      <w:lvlText w:val="•"/>
      <w:lvlJc w:val="left"/>
      <w:pPr>
        <w:ind w:left="3368" w:hanging="423"/>
      </w:pPr>
      <w:rPr>
        <w:rFonts w:hint="default"/>
        <w:lang w:val="ru-RU" w:eastAsia="en-US" w:bidi="ar-SA"/>
      </w:rPr>
    </w:lvl>
    <w:lvl w:ilvl="4" w:tplc="B072B40A">
      <w:numFmt w:val="bullet"/>
      <w:lvlText w:val="•"/>
      <w:lvlJc w:val="left"/>
      <w:pPr>
        <w:ind w:left="4411" w:hanging="423"/>
      </w:pPr>
      <w:rPr>
        <w:rFonts w:hint="default"/>
        <w:lang w:val="ru-RU" w:eastAsia="en-US" w:bidi="ar-SA"/>
      </w:rPr>
    </w:lvl>
    <w:lvl w:ilvl="5" w:tplc="616A8AF8">
      <w:numFmt w:val="bullet"/>
      <w:lvlText w:val="•"/>
      <w:lvlJc w:val="left"/>
      <w:pPr>
        <w:ind w:left="5454" w:hanging="423"/>
      </w:pPr>
      <w:rPr>
        <w:rFonts w:hint="default"/>
        <w:lang w:val="ru-RU" w:eastAsia="en-US" w:bidi="ar-SA"/>
      </w:rPr>
    </w:lvl>
    <w:lvl w:ilvl="6" w:tplc="DAD49C0A">
      <w:numFmt w:val="bullet"/>
      <w:lvlText w:val="•"/>
      <w:lvlJc w:val="left"/>
      <w:pPr>
        <w:ind w:left="6497" w:hanging="423"/>
      </w:pPr>
      <w:rPr>
        <w:rFonts w:hint="default"/>
        <w:lang w:val="ru-RU" w:eastAsia="en-US" w:bidi="ar-SA"/>
      </w:rPr>
    </w:lvl>
    <w:lvl w:ilvl="7" w:tplc="BDD8891E">
      <w:numFmt w:val="bullet"/>
      <w:lvlText w:val="•"/>
      <w:lvlJc w:val="left"/>
      <w:pPr>
        <w:ind w:left="7540" w:hanging="423"/>
      </w:pPr>
      <w:rPr>
        <w:rFonts w:hint="default"/>
        <w:lang w:val="ru-RU" w:eastAsia="en-US" w:bidi="ar-SA"/>
      </w:rPr>
    </w:lvl>
    <w:lvl w:ilvl="8" w:tplc="E79606D6">
      <w:numFmt w:val="bullet"/>
      <w:lvlText w:val="•"/>
      <w:lvlJc w:val="left"/>
      <w:pPr>
        <w:ind w:left="8583" w:hanging="423"/>
      </w:pPr>
      <w:rPr>
        <w:rFonts w:hint="default"/>
        <w:lang w:val="ru-RU" w:eastAsia="en-US" w:bidi="ar-SA"/>
      </w:rPr>
    </w:lvl>
  </w:abstractNum>
  <w:abstractNum w:abstractNumId="180">
    <w:nsid w:val="3E9E61CB"/>
    <w:multiLevelType w:val="hybridMultilevel"/>
    <w:tmpl w:val="D6CE4256"/>
    <w:lvl w:ilvl="0" w:tplc="428C7E1E">
      <w:start w:val="1"/>
      <w:numFmt w:val="decimal"/>
      <w:lvlText w:val="%1."/>
      <w:lvlJc w:val="left"/>
      <w:pPr>
        <w:ind w:left="1136" w:hanging="240"/>
        <w:jc w:val="right"/>
      </w:pPr>
      <w:rPr>
        <w:rFonts w:ascii="Times New Roman" w:eastAsia="Times New Roman" w:hAnsi="Times New Roman" w:cs="Times New Roman" w:hint="default"/>
        <w:b w:val="0"/>
        <w:bCs w:val="0"/>
        <w:i w:val="0"/>
        <w:iCs w:val="0"/>
        <w:w w:val="99"/>
        <w:sz w:val="24"/>
        <w:szCs w:val="24"/>
        <w:lang w:val="ru-RU" w:eastAsia="en-US" w:bidi="ar-SA"/>
      </w:rPr>
    </w:lvl>
    <w:lvl w:ilvl="1" w:tplc="DD12A796">
      <w:numFmt w:val="bullet"/>
      <w:lvlText w:val=""/>
      <w:lvlJc w:val="left"/>
      <w:pPr>
        <w:ind w:left="1845" w:hanging="177"/>
      </w:pPr>
      <w:rPr>
        <w:rFonts w:ascii="Symbol" w:eastAsia="Symbol" w:hAnsi="Symbol" w:cs="Symbol" w:hint="default"/>
        <w:b w:val="0"/>
        <w:bCs w:val="0"/>
        <w:i w:val="0"/>
        <w:iCs w:val="0"/>
        <w:w w:val="99"/>
        <w:sz w:val="24"/>
        <w:szCs w:val="24"/>
        <w:lang w:val="ru-RU" w:eastAsia="en-US" w:bidi="ar-SA"/>
      </w:rPr>
    </w:lvl>
    <w:lvl w:ilvl="2" w:tplc="BE94D604">
      <w:numFmt w:val="bullet"/>
      <w:lvlText w:val="•"/>
      <w:lvlJc w:val="left"/>
      <w:pPr>
        <w:ind w:left="2860" w:hanging="177"/>
      </w:pPr>
      <w:rPr>
        <w:rFonts w:hint="default"/>
        <w:lang w:val="ru-RU" w:eastAsia="en-US" w:bidi="ar-SA"/>
      </w:rPr>
    </w:lvl>
    <w:lvl w:ilvl="3" w:tplc="F2C2A644">
      <w:numFmt w:val="bullet"/>
      <w:lvlText w:val="•"/>
      <w:lvlJc w:val="left"/>
      <w:pPr>
        <w:ind w:left="3880" w:hanging="177"/>
      </w:pPr>
      <w:rPr>
        <w:rFonts w:hint="default"/>
        <w:lang w:val="ru-RU" w:eastAsia="en-US" w:bidi="ar-SA"/>
      </w:rPr>
    </w:lvl>
    <w:lvl w:ilvl="4" w:tplc="EBD4D3D6">
      <w:numFmt w:val="bullet"/>
      <w:lvlText w:val="•"/>
      <w:lvlJc w:val="left"/>
      <w:pPr>
        <w:ind w:left="4900" w:hanging="177"/>
      </w:pPr>
      <w:rPr>
        <w:rFonts w:hint="default"/>
        <w:lang w:val="ru-RU" w:eastAsia="en-US" w:bidi="ar-SA"/>
      </w:rPr>
    </w:lvl>
    <w:lvl w:ilvl="5" w:tplc="36EEC078">
      <w:numFmt w:val="bullet"/>
      <w:lvlText w:val="•"/>
      <w:lvlJc w:val="left"/>
      <w:pPr>
        <w:ind w:left="5920" w:hanging="177"/>
      </w:pPr>
      <w:rPr>
        <w:rFonts w:hint="default"/>
        <w:lang w:val="ru-RU" w:eastAsia="en-US" w:bidi="ar-SA"/>
      </w:rPr>
    </w:lvl>
    <w:lvl w:ilvl="6" w:tplc="5AE8C91C">
      <w:numFmt w:val="bullet"/>
      <w:lvlText w:val="•"/>
      <w:lvlJc w:val="left"/>
      <w:pPr>
        <w:ind w:left="6940" w:hanging="177"/>
      </w:pPr>
      <w:rPr>
        <w:rFonts w:hint="default"/>
        <w:lang w:val="ru-RU" w:eastAsia="en-US" w:bidi="ar-SA"/>
      </w:rPr>
    </w:lvl>
    <w:lvl w:ilvl="7" w:tplc="F292748E">
      <w:numFmt w:val="bullet"/>
      <w:lvlText w:val="•"/>
      <w:lvlJc w:val="left"/>
      <w:pPr>
        <w:ind w:left="7960" w:hanging="177"/>
      </w:pPr>
      <w:rPr>
        <w:rFonts w:hint="default"/>
        <w:lang w:val="ru-RU" w:eastAsia="en-US" w:bidi="ar-SA"/>
      </w:rPr>
    </w:lvl>
    <w:lvl w:ilvl="8" w:tplc="CE844EE2">
      <w:numFmt w:val="bullet"/>
      <w:lvlText w:val="•"/>
      <w:lvlJc w:val="left"/>
      <w:pPr>
        <w:ind w:left="8980" w:hanging="177"/>
      </w:pPr>
      <w:rPr>
        <w:rFonts w:hint="default"/>
        <w:lang w:val="ru-RU" w:eastAsia="en-US" w:bidi="ar-SA"/>
      </w:rPr>
    </w:lvl>
  </w:abstractNum>
  <w:abstractNum w:abstractNumId="181">
    <w:nsid w:val="3E9F2DDC"/>
    <w:multiLevelType w:val="hybridMultilevel"/>
    <w:tmpl w:val="28B8A61C"/>
    <w:lvl w:ilvl="0" w:tplc="037CF93C">
      <w:numFmt w:val="bullet"/>
      <w:lvlText w:val=""/>
      <w:lvlJc w:val="left"/>
      <w:pPr>
        <w:ind w:left="660" w:hanging="428"/>
      </w:pPr>
      <w:rPr>
        <w:rFonts w:ascii="Symbol" w:eastAsia="Symbol" w:hAnsi="Symbol" w:cs="Symbol" w:hint="default"/>
        <w:b w:val="0"/>
        <w:bCs w:val="0"/>
        <w:i w:val="0"/>
        <w:iCs w:val="0"/>
        <w:w w:val="99"/>
        <w:sz w:val="28"/>
        <w:szCs w:val="28"/>
        <w:lang w:val="ru-RU" w:eastAsia="en-US" w:bidi="ar-SA"/>
      </w:rPr>
    </w:lvl>
    <w:lvl w:ilvl="1" w:tplc="057A7306">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2" w:tplc="1B7CBF92">
      <w:numFmt w:val="bullet"/>
      <w:lvlText w:val="•"/>
      <w:lvlJc w:val="left"/>
      <w:pPr>
        <w:ind w:left="1693" w:hanging="428"/>
      </w:pPr>
      <w:rPr>
        <w:rFonts w:hint="default"/>
        <w:lang w:val="ru-RU" w:eastAsia="en-US" w:bidi="ar-SA"/>
      </w:rPr>
    </w:lvl>
    <w:lvl w:ilvl="3" w:tplc="D452CC20">
      <w:numFmt w:val="bullet"/>
      <w:lvlText w:val="•"/>
      <w:lvlJc w:val="left"/>
      <w:pPr>
        <w:ind w:left="2727" w:hanging="428"/>
      </w:pPr>
      <w:rPr>
        <w:rFonts w:hint="default"/>
        <w:lang w:val="ru-RU" w:eastAsia="en-US" w:bidi="ar-SA"/>
      </w:rPr>
    </w:lvl>
    <w:lvl w:ilvl="4" w:tplc="5CEEAD7A">
      <w:numFmt w:val="bullet"/>
      <w:lvlText w:val="•"/>
      <w:lvlJc w:val="left"/>
      <w:pPr>
        <w:ind w:left="3760" w:hanging="428"/>
      </w:pPr>
      <w:rPr>
        <w:rFonts w:hint="default"/>
        <w:lang w:val="ru-RU" w:eastAsia="en-US" w:bidi="ar-SA"/>
      </w:rPr>
    </w:lvl>
    <w:lvl w:ilvl="5" w:tplc="9AF8C4FC">
      <w:numFmt w:val="bullet"/>
      <w:lvlText w:val="•"/>
      <w:lvlJc w:val="left"/>
      <w:pPr>
        <w:ind w:left="4794" w:hanging="428"/>
      </w:pPr>
      <w:rPr>
        <w:rFonts w:hint="default"/>
        <w:lang w:val="ru-RU" w:eastAsia="en-US" w:bidi="ar-SA"/>
      </w:rPr>
    </w:lvl>
    <w:lvl w:ilvl="6" w:tplc="A67A16E0">
      <w:numFmt w:val="bullet"/>
      <w:lvlText w:val="•"/>
      <w:lvlJc w:val="left"/>
      <w:pPr>
        <w:ind w:left="5828" w:hanging="428"/>
      </w:pPr>
      <w:rPr>
        <w:rFonts w:hint="default"/>
        <w:lang w:val="ru-RU" w:eastAsia="en-US" w:bidi="ar-SA"/>
      </w:rPr>
    </w:lvl>
    <w:lvl w:ilvl="7" w:tplc="0DEEA2F6">
      <w:numFmt w:val="bullet"/>
      <w:lvlText w:val="•"/>
      <w:lvlJc w:val="left"/>
      <w:pPr>
        <w:ind w:left="6861" w:hanging="428"/>
      </w:pPr>
      <w:rPr>
        <w:rFonts w:hint="default"/>
        <w:lang w:val="ru-RU" w:eastAsia="en-US" w:bidi="ar-SA"/>
      </w:rPr>
    </w:lvl>
    <w:lvl w:ilvl="8" w:tplc="622247A8">
      <w:numFmt w:val="bullet"/>
      <w:lvlText w:val="•"/>
      <w:lvlJc w:val="left"/>
      <w:pPr>
        <w:ind w:left="7895" w:hanging="428"/>
      </w:pPr>
      <w:rPr>
        <w:rFonts w:hint="default"/>
        <w:lang w:val="ru-RU" w:eastAsia="en-US" w:bidi="ar-SA"/>
      </w:rPr>
    </w:lvl>
  </w:abstractNum>
  <w:abstractNum w:abstractNumId="182">
    <w:nsid w:val="3ED10CAB"/>
    <w:multiLevelType w:val="multilevel"/>
    <w:tmpl w:val="D91ED41E"/>
    <w:lvl w:ilvl="0">
      <w:start w:val="2"/>
      <w:numFmt w:val="decimal"/>
      <w:lvlText w:val="%1"/>
      <w:lvlJc w:val="left"/>
      <w:pPr>
        <w:ind w:left="1617" w:hanging="482"/>
      </w:pPr>
      <w:rPr>
        <w:rFonts w:hint="default"/>
        <w:lang w:val="ru-RU" w:eastAsia="en-US" w:bidi="ar-SA"/>
      </w:rPr>
    </w:lvl>
    <w:lvl w:ilvl="1">
      <w:start w:val="1"/>
      <w:numFmt w:val="decimal"/>
      <w:lvlText w:val="%1.%2."/>
      <w:lvlJc w:val="left"/>
      <w:pPr>
        <w:ind w:left="1617" w:hanging="482"/>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500" w:hanging="482"/>
      </w:pPr>
      <w:rPr>
        <w:rFonts w:hint="default"/>
        <w:lang w:val="ru-RU" w:eastAsia="en-US" w:bidi="ar-SA"/>
      </w:rPr>
    </w:lvl>
    <w:lvl w:ilvl="3">
      <w:numFmt w:val="bullet"/>
      <w:lvlText w:val="•"/>
      <w:lvlJc w:val="left"/>
      <w:pPr>
        <w:ind w:left="4440" w:hanging="482"/>
      </w:pPr>
      <w:rPr>
        <w:rFonts w:hint="default"/>
        <w:lang w:val="ru-RU" w:eastAsia="en-US" w:bidi="ar-SA"/>
      </w:rPr>
    </w:lvl>
    <w:lvl w:ilvl="4">
      <w:numFmt w:val="bullet"/>
      <w:lvlText w:val="•"/>
      <w:lvlJc w:val="left"/>
      <w:pPr>
        <w:ind w:left="5380" w:hanging="482"/>
      </w:pPr>
      <w:rPr>
        <w:rFonts w:hint="default"/>
        <w:lang w:val="ru-RU" w:eastAsia="en-US" w:bidi="ar-SA"/>
      </w:rPr>
    </w:lvl>
    <w:lvl w:ilvl="5">
      <w:numFmt w:val="bullet"/>
      <w:lvlText w:val="•"/>
      <w:lvlJc w:val="left"/>
      <w:pPr>
        <w:ind w:left="6320" w:hanging="482"/>
      </w:pPr>
      <w:rPr>
        <w:rFonts w:hint="default"/>
        <w:lang w:val="ru-RU" w:eastAsia="en-US" w:bidi="ar-SA"/>
      </w:rPr>
    </w:lvl>
    <w:lvl w:ilvl="6">
      <w:numFmt w:val="bullet"/>
      <w:lvlText w:val="•"/>
      <w:lvlJc w:val="left"/>
      <w:pPr>
        <w:ind w:left="7260" w:hanging="482"/>
      </w:pPr>
      <w:rPr>
        <w:rFonts w:hint="default"/>
        <w:lang w:val="ru-RU" w:eastAsia="en-US" w:bidi="ar-SA"/>
      </w:rPr>
    </w:lvl>
    <w:lvl w:ilvl="7">
      <w:numFmt w:val="bullet"/>
      <w:lvlText w:val="•"/>
      <w:lvlJc w:val="left"/>
      <w:pPr>
        <w:ind w:left="8200" w:hanging="482"/>
      </w:pPr>
      <w:rPr>
        <w:rFonts w:hint="default"/>
        <w:lang w:val="ru-RU" w:eastAsia="en-US" w:bidi="ar-SA"/>
      </w:rPr>
    </w:lvl>
    <w:lvl w:ilvl="8">
      <w:numFmt w:val="bullet"/>
      <w:lvlText w:val="•"/>
      <w:lvlJc w:val="left"/>
      <w:pPr>
        <w:ind w:left="9140" w:hanging="482"/>
      </w:pPr>
      <w:rPr>
        <w:rFonts w:hint="default"/>
        <w:lang w:val="ru-RU" w:eastAsia="en-US" w:bidi="ar-SA"/>
      </w:rPr>
    </w:lvl>
  </w:abstractNum>
  <w:abstractNum w:abstractNumId="183">
    <w:nsid w:val="3F6E2915"/>
    <w:multiLevelType w:val="hybridMultilevel"/>
    <w:tmpl w:val="9C90ECBE"/>
    <w:lvl w:ilvl="0" w:tplc="E460F02A">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1" w:tplc="2B4A0F0A">
      <w:numFmt w:val="bullet"/>
      <w:lvlText w:val="•"/>
      <w:lvlJc w:val="left"/>
      <w:pPr>
        <w:ind w:left="2128" w:hanging="177"/>
      </w:pPr>
      <w:rPr>
        <w:rFonts w:hint="default"/>
        <w:lang w:val="ru-RU" w:eastAsia="en-US" w:bidi="ar-SA"/>
      </w:rPr>
    </w:lvl>
    <w:lvl w:ilvl="2" w:tplc="3946C490">
      <w:numFmt w:val="bullet"/>
      <w:lvlText w:val="•"/>
      <w:lvlJc w:val="left"/>
      <w:pPr>
        <w:ind w:left="3116" w:hanging="177"/>
      </w:pPr>
      <w:rPr>
        <w:rFonts w:hint="default"/>
        <w:lang w:val="ru-RU" w:eastAsia="en-US" w:bidi="ar-SA"/>
      </w:rPr>
    </w:lvl>
    <w:lvl w:ilvl="3" w:tplc="838CF94A">
      <w:numFmt w:val="bullet"/>
      <w:lvlText w:val="•"/>
      <w:lvlJc w:val="left"/>
      <w:pPr>
        <w:ind w:left="4104" w:hanging="177"/>
      </w:pPr>
      <w:rPr>
        <w:rFonts w:hint="default"/>
        <w:lang w:val="ru-RU" w:eastAsia="en-US" w:bidi="ar-SA"/>
      </w:rPr>
    </w:lvl>
    <w:lvl w:ilvl="4" w:tplc="43C8BFF2">
      <w:numFmt w:val="bullet"/>
      <w:lvlText w:val="•"/>
      <w:lvlJc w:val="left"/>
      <w:pPr>
        <w:ind w:left="5092" w:hanging="177"/>
      </w:pPr>
      <w:rPr>
        <w:rFonts w:hint="default"/>
        <w:lang w:val="ru-RU" w:eastAsia="en-US" w:bidi="ar-SA"/>
      </w:rPr>
    </w:lvl>
    <w:lvl w:ilvl="5" w:tplc="3C64384A">
      <w:numFmt w:val="bullet"/>
      <w:lvlText w:val="•"/>
      <w:lvlJc w:val="left"/>
      <w:pPr>
        <w:ind w:left="6080" w:hanging="177"/>
      </w:pPr>
      <w:rPr>
        <w:rFonts w:hint="default"/>
        <w:lang w:val="ru-RU" w:eastAsia="en-US" w:bidi="ar-SA"/>
      </w:rPr>
    </w:lvl>
    <w:lvl w:ilvl="6" w:tplc="CA386078">
      <w:numFmt w:val="bullet"/>
      <w:lvlText w:val="•"/>
      <w:lvlJc w:val="left"/>
      <w:pPr>
        <w:ind w:left="7068" w:hanging="177"/>
      </w:pPr>
      <w:rPr>
        <w:rFonts w:hint="default"/>
        <w:lang w:val="ru-RU" w:eastAsia="en-US" w:bidi="ar-SA"/>
      </w:rPr>
    </w:lvl>
    <w:lvl w:ilvl="7" w:tplc="6976413C">
      <w:numFmt w:val="bullet"/>
      <w:lvlText w:val="•"/>
      <w:lvlJc w:val="left"/>
      <w:pPr>
        <w:ind w:left="8056" w:hanging="177"/>
      </w:pPr>
      <w:rPr>
        <w:rFonts w:hint="default"/>
        <w:lang w:val="ru-RU" w:eastAsia="en-US" w:bidi="ar-SA"/>
      </w:rPr>
    </w:lvl>
    <w:lvl w:ilvl="8" w:tplc="2A22C36E">
      <w:numFmt w:val="bullet"/>
      <w:lvlText w:val="•"/>
      <w:lvlJc w:val="left"/>
      <w:pPr>
        <w:ind w:left="9044" w:hanging="177"/>
      </w:pPr>
      <w:rPr>
        <w:rFonts w:hint="default"/>
        <w:lang w:val="ru-RU" w:eastAsia="en-US" w:bidi="ar-SA"/>
      </w:rPr>
    </w:lvl>
  </w:abstractNum>
  <w:abstractNum w:abstractNumId="184">
    <w:nsid w:val="3F9E62A2"/>
    <w:multiLevelType w:val="hybridMultilevel"/>
    <w:tmpl w:val="594C2AD8"/>
    <w:lvl w:ilvl="0" w:tplc="0B786564">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108C3B3A">
      <w:numFmt w:val="bullet"/>
      <w:lvlText w:val="•"/>
      <w:lvlJc w:val="left"/>
      <w:pPr>
        <w:ind w:left="2110" w:hanging="212"/>
      </w:pPr>
      <w:rPr>
        <w:rFonts w:hint="default"/>
        <w:lang w:val="ru-RU" w:eastAsia="en-US" w:bidi="ar-SA"/>
      </w:rPr>
    </w:lvl>
    <w:lvl w:ilvl="2" w:tplc="6D806650">
      <w:numFmt w:val="bullet"/>
      <w:lvlText w:val="•"/>
      <w:lvlJc w:val="left"/>
      <w:pPr>
        <w:ind w:left="3061" w:hanging="212"/>
      </w:pPr>
      <w:rPr>
        <w:rFonts w:hint="default"/>
        <w:lang w:val="ru-RU" w:eastAsia="en-US" w:bidi="ar-SA"/>
      </w:rPr>
    </w:lvl>
    <w:lvl w:ilvl="3" w:tplc="7F52FEE4">
      <w:numFmt w:val="bullet"/>
      <w:lvlText w:val="•"/>
      <w:lvlJc w:val="left"/>
      <w:pPr>
        <w:ind w:left="4012" w:hanging="212"/>
      </w:pPr>
      <w:rPr>
        <w:rFonts w:hint="default"/>
        <w:lang w:val="ru-RU" w:eastAsia="en-US" w:bidi="ar-SA"/>
      </w:rPr>
    </w:lvl>
    <w:lvl w:ilvl="4" w:tplc="2578D80A">
      <w:numFmt w:val="bullet"/>
      <w:lvlText w:val="•"/>
      <w:lvlJc w:val="left"/>
      <w:pPr>
        <w:ind w:left="4963" w:hanging="212"/>
      </w:pPr>
      <w:rPr>
        <w:rFonts w:hint="default"/>
        <w:lang w:val="ru-RU" w:eastAsia="en-US" w:bidi="ar-SA"/>
      </w:rPr>
    </w:lvl>
    <w:lvl w:ilvl="5" w:tplc="94A8834E">
      <w:numFmt w:val="bullet"/>
      <w:lvlText w:val="•"/>
      <w:lvlJc w:val="left"/>
      <w:pPr>
        <w:ind w:left="5914" w:hanging="212"/>
      </w:pPr>
      <w:rPr>
        <w:rFonts w:hint="default"/>
        <w:lang w:val="ru-RU" w:eastAsia="en-US" w:bidi="ar-SA"/>
      </w:rPr>
    </w:lvl>
    <w:lvl w:ilvl="6" w:tplc="C2AE2428">
      <w:numFmt w:val="bullet"/>
      <w:lvlText w:val="•"/>
      <w:lvlJc w:val="left"/>
      <w:pPr>
        <w:ind w:left="6865" w:hanging="212"/>
      </w:pPr>
      <w:rPr>
        <w:rFonts w:hint="default"/>
        <w:lang w:val="ru-RU" w:eastAsia="en-US" w:bidi="ar-SA"/>
      </w:rPr>
    </w:lvl>
    <w:lvl w:ilvl="7" w:tplc="9A28A0AE">
      <w:numFmt w:val="bullet"/>
      <w:lvlText w:val="•"/>
      <w:lvlJc w:val="left"/>
      <w:pPr>
        <w:ind w:left="7816" w:hanging="212"/>
      </w:pPr>
      <w:rPr>
        <w:rFonts w:hint="default"/>
        <w:lang w:val="ru-RU" w:eastAsia="en-US" w:bidi="ar-SA"/>
      </w:rPr>
    </w:lvl>
    <w:lvl w:ilvl="8" w:tplc="B49434DE">
      <w:numFmt w:val="bullet"/>
      <w:lvlText w:val="•"/>
      <w:lvlJc w:val="left"/>
      <w:pPr>
        <w:ind w:left="8767" w:hanging="212"/>
      </w:pPr>
      <w:rPr>
        <w:rFonts w:hint="default"/>
        <w:lang w:val="ru-RU" w:eastAsia="en-US" w:bidi="ar-SA"/>
      </w:rPr>
    </w:lvl>
  </w:abstractNum>
  <w:abstractNum w:abstractNumId="185">
    <w:nsid w:val="3FC82B8F"/>
    <w:multiLevelType w:val="hybridMultilevel"/>
    <w:tmpl w:val="9EC09B5C"/>
    <w:lvl w:ilvl="0" w:tplc="9E06DA56">
      <w:start w:val="1"/>
      <w:numFmt w:val="decimal"/>
      <w:lvlText w:val="%1."/>
      <w:lvlJc w:val="left"/>
      <w:pPr>
        <w:ind w:left="1366" w:hanging="423"/>
      </w:pPr>
      <w:rPr>
        <w:rFonts w:ascii="Times New Roman" w:eastAsia="Times New Roman" w:hAnsi="Times New Roman" w:cs="Times New Roman" w:hint="default"/>
        <w:b w:val="0"/>
        <w:bCs w:val="0"/>
        <w:i w:val="0"/>
        <w:iCs w:val="0"/>
        <w:w w:val="100"/>
        <w:sz w:val="24"/>
        <w:szCs w:val="24"/>
        <w:lang w:val="ru-RU" w:eastAsia="en-US" w:bidi="ar-SA"/>
      </w:rPr>
    </w:lvl>
    <w:lvl w:ilvl="1" w:tplc="B704C704">
      <w:numFmt w:val="bullet"/>
      <w:lvlText w:val="•"/>
      <w:lvlJc w:val="left"/>
      <w:pPr>
        <w:ind w:left="2290" w:hanging="423"/>
      </w:pPr>
      <w:rPr>
        <w:rFonts w:hint="default"/>
        <w:lang w:val="ru-RU" w:eastAsia="en-US" w:bidi="ar-SA"/>
      </w:rPr>
    </w:lvl>
    <w:lvl w:ilvl="2" w:tplc="85A22414">
      <w:numFmt w:val="bullet"/>
      <w:lvlText w:val="•"/>
      <w:lvlJc w:val="left"/>
      <w:pPr>
        <w:ind w:left="3221" w:hanging="423"/>
      </w:pPr>
      <w:rPr>
        <w:rFonts w:hint="default"/>
        <w:lang w:val="ru-RU" w:eastAsia="en-US" w:bidi="ar-SA"/>
      </w:rPr>
    </w:lvl>
    <w:lvl w:ilvl="3" w:tplc="7438FA02">
      <w:numFmt w:val="bullet"/>
      <w:lvlText w:val="•"/>
      <w:lvlJc w:val="left"/>
      <w:pPr>
        <w:ind w:left="4152" w:hanging="423"/>
      </w:pPr>
      <w:rPr>
        <w:rFonts w:hint="default"/>
        <w:lang w:val="ru-RU" w:eastAsia="en-US" w:bidi="ar-SA"/>
      </w:rPr>
    </w:lvl>
    <w:lvl w:ilvl="4" w:tplc="B998ADA8">
      <w:numFmt w:val="bullet"/>
      <w:lvlText w:val="•"/>
      <w:lvlJc w:val="left"/>
      <w:pPr>
        <w:ind w:left="5083" w:hanging="423"/>
      </w:pPr>
      <w:rPr>
        <w:rFonts w:hint="default"/>
        <w:lang w:val="ru-RU" w:eastAsia="en-US" w:bidi="ar-SA"/>
      </w:rPr>
    </w:lvl>
    <w:lvl w:ilvl="5" w:tplc="7B7A7272">
      <w:numFmt w:val="bullet"/>
      <w:lvlText w:val="•"/>
      <w:lvlJc w:val="left"/>
      <w:pPr>
        <w:ind w:left="6014" w:hanging="423"/>
      </w:pPr>
      <w:rPr>
        <w:rFonts w:hint="default"/>
        <w:lang w:val="ru-RU" w:eastAsia="en-US" w:bidi="ar-SA"/>
      </w:rPr>
    </w:lvl>
    <w:lvl w:ilvl="6" w:tplc="1A66381A">
      <w:numFmt w:val="bullet"/>
      <w:lvlText w:val="•"/>
      <w:lvlJc w:val="left"/>
      <w:pPr>
        <w:ind w:left="6945" w:hanging="423"/>
      </w:pPr>
      <w:rPr>
        <w:rFonts w:hint="default"/>
        <w:lang w:val="ru-RU" w:eastAsia="en-US" w:bidi="ar-SA"/>
      </w:rPr>
    </w:lvl>
    <w:lvl w:ilvl="7" w:tplc="A2AC397E">
      <w:numFmt w:val="bullet"/>
      <w:lvlText w:val="•"/>
      <w:lvlJc w:val="left"/>
      <w:pPr>
        <w:ind w:left="7876" w:hanging="423"/>
      </w:pPr>
      <w:rPr>
        <w:rFonts w:hint="default"/>
        <w:lang w:val="ru-RU" w:eastAsia="en-US" w:bidi="ar-SA"/>
      </w:rPr>
    </w:lvl>
    <w:lvl w:ilvl="8" w:tplc="E496E2DA">
      <w:numFmt w:val="bullet"/>
      <w:lvlText w:val="•"/>
      <w:lvlJc w:val="left"/>
      <w:pPr>
        <w:ind w:left="8807" w:hanging="423"/>
      </w:pPr>
      <w:rPr>
        <w:rFonts w:hint="default"/>
        <w:lang w:val="ru-RU" w:eastAsia="en-US" w:bidi="ar-SA"/>
      </w:rPr>
    </w:lvl>
  </w:abstractNum>
  <w:abstractNum w:abstractNumId="186">
    <w:nsid w:val="3FE61D6F"/>
    <w:multiLevelType w:val="hybridMultilevel"/>
    <w:tmpl w:val="D7A09C2C"/>
    <w:lvl w:ilvl="0" w:tplc="E1DC53DA">
      <w:start w:val="1"/>
      <w:numFmt w:val="decimal"/>
      <w:lvlText w:val="%1."/>
      <w:lvlJc w:val="left"/>
      <w:pPr>
        <w:ind w:left="1107" w:hanging="284"/>
      </w:pPr>
      <w:rPr>
        <w:rFonts w:ascii="Times New Roman" w:eastAsia="Times New Roman" w:hAnsi="Times New Roman" w:cs="Times New Roman" w:hint="default"/>
        <w:b w:val="0"/>
        <w:bCs w:val="0"/>
        <w:i w:val="0"/>
        <w:iCs w:val="0"/>
        <w:w w:val="99"/>
        <w:sz w:val="28"/>
        <w:szCs w:val="28"/>
        <w:lang w:val="ru-RU" w:eastAsia="en-US" w:bidi="ar-SA"/>
      </w:rPr>
    </w:lvl>
    <w:lvl w:ilvl="1" w:tplc="4A306478">
      <w:numFmt w:val="bullet"/>
      <w:lvlText w:val="•"/>
      <w:lvlJc w:val="left"/>
      <w:pPr>
        <w:ind w:left="2034" w:hanging="284"/>
      </w:pPr>
      <w:rPr>
        <w:rFonts w:hint="default"/>
        <w:lang w:val="ru-RU" w:eastAsia="en-US" w:bidi="ar-SA"/>
      </w:rPr>
    </w:lvl>
    <w:lvl w:ilvl="2" w:tplc="A92CA116">
      <w:numFmt w:val="bullet"/>
      <w:lvlText w:val="•"/>
      <w:lvlJc w:val="left"/>
      <w:pPr>
        <w:ind w:left="2968" w:hanging="284"/>
      </w:pPr>
      <w:rPr>
        <w:rFonts w:hint="default"/>
        <w:lang w:val="ru-RU" w:eastAsia="en-US" w:bidi="ar-SA"/>
      </w:rPr>
    </w:lvl>
    <w:lvl w:ilvl="3" w:tplc="3078BD8A">
      <w:numFmt w:val="bullet"/>
      <w:lvlText w:val="•"/>
      <w:lvlJc w:val="left"/>
      <w:pPr>
        <w:ind w:left="3903" w:hanging="284"/>
      </w:pPr>
      <w:rPr>
        <w:rFonts w:hint="default"/>
        <w:lang w:val="ru-RU" w:eastAsia="en-US" w:bidi="ar-SA"/>
      </w:rPr>
    </w:lvl>
    <w:lvl w:ilvl="4" w:tplc="0F581B54">
      <w:numFmt w:val="bullet"/>
      <w:lvlText w:val="•"/>
      <w:lvlJc w:val="left"/>
      <w:pPr>
        <w:ind w:left="4837" w:hanging="284"/>
      </w:pPr>
      <w:rPr>
        <w:rFonts w:hint="default"/>
        <w:lang w:val="ru-RU" w:eastAsia="en-US" w:bidi="ar-SA"/>
      </w:rPr>
    </w:lvl>
    <w:lvl w:ilvl="5" w:tplc="A6D60E38">
      <w:numFmt w:val="bullet"/>
      <w:lvlText w:val="•"/>
      <w:lvlJc w:val="left"/>
      <w:pPr>
        <w:ind w:left="5772" w:hanging="284"/>
      </w:pPr>
      <w:rPr>
        <w:rFonts w:hint="default"/>
        <w:lang w:val="ru-RU" w:eastAsia="en-US" w:bidi="ar-SA"/>
      </w:rPr>
    </w:lvl>
    <w:lvl w:ilvl="6" w:tplc="F39E7E30">
      <w:numFmt w:val="bullet"/>
      <w:lvlText w:val="•"/>
      <w:lvlJc w:val="left"/>
      <w:pPr>
        <w:ind w:left="6706" w:hanging="284"/>
      </w:pPr>
      <w:rPr>
        <w:rFonts w:hint="default"/>
        <w:lang w:val="ru-RU" w:eastAsia="en-US" w:bidi="ar-SA"/>
      </w:rPr>
    </w:lvl>
    <w:lvl w:ilvl="7" w:tplc="707837A4">
      <w:numFmt w:val="bullet"/>
      <w:lvlText w:val="•"/>
      <w:lvlJc w:val="left"/>
      <w:pPr>
        <w:ind w:left="7640" w:hanging="284"/>
      </w:pPr>
      <w:rPr>
        <w:rFonts w:hint="default"/>
        <w:lang w:val="ru-RU" w:eastAsia="en-US" w:bidi="ar-SA"/>
      </w:rPr>
    </w:lvl>
    <w:lvl w:ilvl="8" w:tplc="1758F70E">
      <w:numFmt w:val="bullet"/>
      <w:lvlText w:val="•"/>
      <w:lvlJc w:val="left"/>
      <w:pPr>
        <w:ind w:left="8575" w:hanging="284"/>
      </w:pPr>
      <w:rPr>
        <w:rFonts w:hint="default"/>
        <w:lang w:val="ru-RU" w:eastAsia="en-US" w:bidi="ar-SA"/>
      </w:rPr>
    </w:lvl>
  </w:abstractNum>
  <w:abstractNum w:abstractNumId="187">
    <w:nsid w:val="405B1E84"/>
    <w:multiLevelType w:val="multilevel"/>
    <w:tmpl w:val="3A9E4664"/>
    <w:lvl w:ilvl="0">
      <w:start w:val="3"/>
      <w:numFmt w:val="decimal"/>
      <w:lvlText w:val="%1"/>
      <w:lvlJc w:val="left"/>
      <w:pPr>
        <w:ind w:left="2336" w:hanging="420"/>
      </w:pPr>
      <w:rPr>
        <w:rFonts w:hint="default"/>
        <w:lang w:val="ru-RU" w:eastAsia="en-US" w:bidi="ar-SA"/>
      </w:rPr>
    </w:lvl>
    <w:lvl w:ilvl="1">
      <w:start w:val="1"/>
      <w:numFmt w:val="decimal"/>
      <w:lvlText w:val="%1.%2."/>
      <w:lvlJc w:val="left"/>
      <w:pPr>
        <w:ind w:left="3397" w:hanging="420"/>
        <w:jc w:val="right"/>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4076" w:hanging="420"/>
      </w:pPr>
      <w:rPr>
        <w:rFonts w:hint="default"/>
        <w:lang w:val="ru-RU" w:eastAsia="en-US" w:bidi="ar-SA"/>
      </w:rPr>
    </w:lvl>
    <w:lvl w:ilvl="3">
      <w:numFmt w:val="bullet"/>
      <w:lvlText w:val="•"/>
      <w:lvlJc w:val="left"/>
      <w:pPr>
        <w:ind w:left="4944" w:hanging="420"/>
      </w:pPr>
      <w:rPr>
        <w:rFonts w:hint="default"/>
        <w:lang w:val="ru-RU" w:eastAsia="en-US" w:bidi="ar-SA"/>
      </w:rPr>
    </w:lvl>
    <w:lvl w:ilvl="4">
      <w:numFmt w:val="bullet"/>
      <w:lvlText w:val="•"/>
      <w:lvlJc w:val="left"/>
      <w:pPr>
        <w:ind w:left="5812" w:hanging="420"/>
      </w:pPr>
      <w:rPr>
        <w:rFonts w:hint="default"/>
        <w:lang w:val="ru-RU" w:eastAsia="en-US" w:bidi="ar-SA"/>
      </w:rPr>
    </w:lvl>
    <w:lvl w:ilvl="5">
      <w:numFmt w:val="bullet"/>
      <w:lvlText w:val="•"/>
      <w:lvlJc w:val="left"/>
      <w:pPr>
        <w:ind w:left="6680" w:hanging="420"/>
      </w:pPr>
      <w:rPr>
        <w:rFonts w:hint="default"/>
        <w:lang w:val="ru-RU" w:eastAsia="en-US" w:bidi="ar-SA"/>
      </w:rPr>
    </w:lvl>
    <w:lvl w:ilvl="6">
      <w:numFmt w:val="bullet"/>
      <w:lvlText w:val="•"/>
      <w:lvlJc w:val="left"/>
      <w:pPr>
        <w:ind w:left="7548" w:hanging="420"/>
      </w:pPr>
      <w:rPr>
        <w:rFonts w:hint="default"/>
        <w:lang w:val="ru-RU" w:eastAsia="en-US" w:bidi="ar-SA"/>
      </w:rPr>
    </w:lvl>
    <w:lvl w:ilvl="7">
      <w:numFmt w:val="bullet"/>
      <w:lvlText w:val="•"/>
      <w:lvlJc w:val="left"/>
      <w:pPr>
        <w:ind w:left="8416" w:hanging="420"/>
      </w:pPr>
      <w:rPr>
        <w:rFonts w:hint="default"/>
        <w:lang w:val="ru-RU" w:eastAsia="en-US" w:bidi="ar-SA"/>
      </w:rPr>
    </w:lvl>
    <w:lvl w:ilvl="8">
      <w:numFmt w:val="bullet"/>
      <w:lvlText w:val="•"/>
      <w:lvlJc w:val="left"/>
      <w:pPr>
        <w:ind w:left="9284" w:hanging="420"/>
      </w:pPr>
      <w:rPr>
        <w:rFonts w:hint="default"/>
        <w:lang w:val="ru-RU" w:eastAsia="en-US" w:bidi="ar-SA"/>
      </w:rPr>
    </w:lvl>
  </w:abstractNum>
  <w:abstractNum w:abstractNumId="188">
    <w:nsid w:val="40844DAC"/>
    <w:multiLevelType w:val="hybridMultilevel"/>
    <w:tmpl w:val="EDEC192A"/>
    <w:lvl w:ilvl="0" w:tplc="B1D258E8">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23249D22">
      <w:numFmt w:val="bullet"/>
      <w:lvlText w:val="•"/>
      <w:lvlJc w:val="left"/>
      <w:pPr>
        <w:ind w:left="1152" w:hanging="423"/>
      </w:pPr>
      <w:rPr>
        <w:rFonts w:hint="default"/>
        <w:lang w:val="ru-RU" w:eastAsia="en-US" w:bidi="ar-SA"/>
      </w:rPr>
    </w:lvl>
    <w:lvl w:ilvl="2" w:tplc="903611B6">
      <w:numFmt w:val="bullet"/>
      <w:lvlText w:val="•"/>
      <w:lvlJc w:val="left"/>
      <w:pPr>
        <w:ind w:left="2184" w:hanging="423"/>
      </w:pPr>
      <w:rPr>
        <w:rFonts w:hint="default"/>
        <w:lang w:val="ru-RU" w:eastAsia="en-US" w:bidi="ar-SA"/>
      </w:rPr>
    </w:lvl>
    <w:lvl w:ilvl="3" w:tplc="B488789E">
      <w:numFmt w:val="bullet"/>
      <w:lvlText w:val="•"/>
      <w:lvlJc w:val="left"/>
      <w:pPr>
        <w:ind w:left="3217" w:hanging="423"/>
      </w:pPr>
      <w:rPr>
        <w:rFonts w:hint="default"/>
        <w:lang w:val="ru-RU" w:eastAsia="en-US" w:bidi="ar-SA"/>
      </w:rPr>
    </w:lvl>
    <w:lvl w:ilvl="4" w:tplc="B96CE77E">
      <w:numFmt w:val="bullet"/>
      <w:lvlText w:val="•"/>
      <w:lvlJc w:val="left"/>
      <w:pPr>
        <w:ind w:left="4249" w:hanging="423"/>
      </w:pPr>
      <w:rPr>
        <w:rFonts w:hint="default"/>
        <w:lang w:val="ru-RU" w:eastAsia="en-US" w:bidi="ar-SA"/>
      </w:rPr>
    </w:lvl>
    <w:lvl w:ilvl="5" w:tplc="808C2294">
      <w:numFmt w:val="bullet"/>
      <w:lvlText w:val="•"/>
      <w:lvlJc w:val="left"/>
      <w:pPr>
        <w:ind w:left="5282" w:hanging="423"/>
      </w:pPr>
      <w:rPr>
        <w:rFonts w:hint="default"/>
        <w:lang w:val="ru-RU" w:eastAsia="en-US" w:bidi="ar-SA"/>
      </w:rPr>
    </w:lvl>
    <w:lvl w:ilvl="6" w:tplc="E020AA02">
      <w:numFmt w:val="bullet"/>
      <w:lvlText w:val="•"/>
      <w:lvlJc w:val="left"/>
      <w:pPr>
        <w:ind w:left="6314" w:hanging="423"/>
      </w:pPr>
      <w:rPr>
        <w:rFonts w:hint="default"/>
        <w:lang w:val="ru-RU" w:eastAsia="en-US" w:bidi="ar-SA"/>
      </w:rPr>
    </w:lvl>
    <w:lvl w:ilvl="7" w:tplc="AE1AB80E">
      <w:numFmt w:val="bullet"/>
      <w:lvlText w:val="•"/>
      <w:lvlJc w:val="left"/>
      <w:pPr>
        <w:ind w:left="7346" w:hanging="423"/>
      </w:pPr>
      <w:rPr>
        <w:rFonts w:hint="default"/>
        <w:lang w:val="ru-RU" w:eastAsia="en-US" w:bidi="ar-SA"/>
      </w:rPr>
    </w:lvl>
    <w:lvl w:ilvl="8" w:tplc="756E8E98">
      <w:numFmt w:val="bullet"/>
      <w:lvlText w:val="•"/>
      <w:lvlJc w:val="left"/>
      <w:pPr>
        <w:ind w:left="8379" w:hanging="423"/>
      </w:pPr>
      <w:rPr>
        <w:rFonts w:hint="default"/>
        <w:lang w:val="ru-RU" w:eastAsia="en-US" w:bidi="ar-SA"/>
      </w:rPr>
    </w:lvl>
  </w:abstractNum>
  <w:abstractNum w:abstractNumId="189">
    <w:nsid w:val="41214AA7"/>
    <w:multiLevelType w:val="hybridMultilevel"/>
    <w:tmpl w:val="558080D0"/>
    <w:lvl w:ilvl="0" w:tplc="2F32F178">
      <w:start w:val="1"/>
      <w:numFmt w:val="decimal"/>
      <w:lvlText w:val="%1."/>
      <w:lvlJc w:val="left"/>
      <w:pPr>
        <w:ind w:left="953" w:hanging="361"/>
      </w:pPr>
      <w:rPr>
        <w:rFonts w:ascii="Times New Roman" w:eastAsia="Times New Roman" w:hAnsi="Times New Roman" w:cs="Times New Roman" w:hint="default"/>
        <w:b/>
        <w:bCs/>
        <w:i w:val="0"/>
        <w:iCs w:val="0"/>
        <w:w w:val="99"/>
        <w:sz w:val="28"/>
        <w:szCs w:val="28"/>
        <w:lang w:val="ru-RU" w:eastAsia="en-US" w:bidi="ar-SA"/>
      </w:rPr>
    </w:lvl>
    <w:lvl w:ilvl="1" w:tplc="329ABB4A">
      <w:numFmt w:val="bullet"/>
      <w:lvlText w:val="•"/>
      <w:lvlJc w:val="left"/>
      <w:pPr>
        <w:ind w:left="1930" w:hanging="361"/>
      </w:pPr>
      <w:rPr>
        <w:rFonts w:hint="default"/>
        <w:lang w:val="ru-RU" w:eastAsia="en-US" w:bidi="ar-SA"/>
      </w:rPr>
    </w:lvl>
    <w:lvl w:ilvl="2" w:tplc="B07C12AA">
      <w:numFmt w:val="bullet"/>
      <w:lvlText w:val="•"/>
      <w:lvlJc w:val="left"/>
      <w:pPr>
        <w:ind w:left="2901" w:hanging="361"/>
      </w:pPr>
      <w:rPr>
        <w:rFonts w:hint="default"/>
        <w:lang w:val="ru-RU" w:eastAsia="en-US" w:bidi="ar-SA"/>
      </w:rPr>
    </w:lvl>
    <w:lvl w:ilvl="3" w:tplc="71A08A9E">
      <w:numFmt w:val="bullet"/>
      <w:lvlText w:val="•"/>
      <w:lvlJc w:val="left"/>
      <w:pPr>
        <w:ind w:left="3872" w:hanging="361"/>
      </w:pPr>
      <w:rPr>
        <w:rFonts w:hint="default"/>
        <w:lang w:val="ru-RU" w:eastAsia="en-US" w:bidi="ar-SA"/>
      </w:rPr>
    </w:lvl>
    <w:lvl w:ilvl="4" w:tplc="32F09AE0">
      <w:numFmt w:val="bullet"/>
      <w:lvlText w:val="•"/>
      <w:lvlJc w:val="left"/>
      <w:pPr>
        <w:ind w:left="4843" w:hanging="361"/>
      </w:pPr>
      <w:rPr>
        <w:rFonts w:hint="default"/>
        <w:lang w:val="ru-RU" w:eastAsia="en-US" w:bidi="ar-SA"/>
      </w:rPr>
    </w:lvl>
    <w:lvl w:ilvl="5" w:tplc="1F68340A">
      <w:numFmt w:val="bullet"/>
      <w:lvlText w:val="•"/>
      <w:lvlJc w:val="left"/>
      <w:pPr>
        <w:ind w:left="5814" w:hanging="361"/>
      </w:pPr>
      <w:rPr>
        <w:rFonts w:hint="default"/>
        <w:lang w:val="ru-RU" w:eastAsia="en-US" w:bidi="ar-SA"/>
      </w:rPr>
    </w:lvl>
    <w:lvl w:ilvl="6" w:tplc="ED6E362E">
      <w:numFmt w:val="bullet"/>
      <w:lvlText w:val="•"/>
      <w:lvlJc w:val="left"/>
      <w:pPr>
        <w:ind w:left="6785" w:hanging="361"/>
      </w:pPr>
      <w:rPr>
        <w:rFonts w:hint="default"/>
        <w:lang w:val="ru-RU" w:eastAsia="en-US" w:bidi="ar-SA"/>
      </w:rPr>
    </w:lvl>
    <w:lvl w:ilvl="7" w:tplc="F19A4758">
      <w:numFmt w:val="bullet"/>
      <w:lvlText w:val="•"/>
      <w:lvlJc w:val="left"/>
      <w:pPr>
        <w:ind w:left="7756" w:hanging="361"/>
      </w:pPr>
      <w:rPr>
        <w:rFonts w:hint="default"/>
        <w:lang w:val="ru-RU" w:eastAsia="en-US" w:bidi="ar-SA"/>
      </w:rPr>
    </w:lvl>
    <w:lvl w:ilvl="8" w:tplc="5D502546">
      <w:numFmt w:val="bullet"/>
      <w:lvlText w:val="•"/>
      <w:lvlJc w:val="left"/>
      <w:pPr>
        <w:ind w:left="8727" w:hanging="361"/>
      </w:pPr>
      <w:rPr>
        <w:rFonts w:hint="default"/>
        <w:lang w:val="ru-RU" w:eastAsia="en-US" w:bidi="ar-SA"/>
      </w:rPr>
    </w:lvl>
  </w:abstractNum>
  <w:abstractNum w:abstractNumId="190">
    <w:nsid w:val="41ED7606"/>
    <w:multiLevelType w:val="hybridMultilevel"/>
    <w:tmpl w:val="4322BB10"/>
    <w:lvl w:ilvl="0" w:tplc="CFF0D010">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7CD4654A">
      <w:numFmt w:val="bullet"/>
      <w:lvlText w:val="•"/>
      <w:lvlJc w:val="left"/>
      <w:pPr>
        <w:ind w:left="1282" w:hanging="423"/>
      </w:pPr>
      <w:rPr>
        <w:rFonts w:hint="default"/>
        <w:lang w:val="ru-RU" w:eastAsia="en-US" w:bidi="ar-SA"/>
      </w:rPr>
    </w:lvl>
    <w:lvl w:ilvl="2" w:tplc="5CCA4DB6">
      <w:numFmt w:val="bullet"/>
      <w:lvlText w:val="•"/>
      <w:lvlJc w:val="left"/>
      <w:pPr>
        <w:ind w:left="2325" w:hanging="423"/>
      </w:pPr>
      <w:rPr>
        <w:rFonts w:hint="default"/>
        <w:lang w:val="ru-RU" w:eastAsia="en-US" w:bidi="ar-SA"/>
      </w:rPr>
    </w:lvl>
    <w:lvl w:ilvl="3" w:tplc="C0C83C92">
      <w:numFmt w:val="bullet"/>
      <w:lvlText w:val="•"/>
      <w:lvlJc w:val="left"/>
      <w:pPr>
        <w:ind w:left="3368" w:hanging="423"/>
      </w:pPr>
      <w:rPr>
        <w:rFonts w:hint="default"/>
        <w:lang w:val="ru-RU" w:eastAsia="en-US" w:bidi="ar-SA"/>
      </w:rPr>
    </w:lvl>
    <w:lvl w:ilvl="4" w:tplc="02A6F60A">
      <w:numFmt w:val="bullet"/>
      <w:lvlText w:val="•"/>
      <w:lvlJc w:val="left"/>
      <w:pPr>
        <w:ind w:left="4411" w:hanging="423"/>
      </w:pPr>
      <w:rPr>
        <w:rFonts w:hint="default"/>
        <w:lang w:val="ru-RU" w:eastAsia="en-US" w:bidi="ar-SA"/>
      </w:rPr>
    </w:lvl>
    <w:lvl w:ilvl="5" w:tplc="A97C999A">
      <w:numFmt w:val="bullet"/>
      <w:lvlText w:val="•"/>
      <w:lvlJc w:val="left"/>
      <w:pPr>
        <w:ind w:left="5454" w:hanging="423"/>
      </w:pPr>
      <w:rPr>
        <w:rFonts w:hint="default"/>
        <w:lang w:val="ru-RU" w:eastAsia="en-US" w:bidi="ar-SA"/>
      </w:rPr>
    </w:lvl>
    <w:lvl w:ilvl="6" w:tplc="416E8210">
      <w:numFmt w:val="bullet"/>
      <w:lvlText w:val="•"/>
      <w:lvlJc w:val="left"/>
      <w:pPr>
        <w:ind w:left="6497" w:hanging="423"/>
      </w:pPr>
      <w:rPr>
        <w:rFonts w:hint="default"/>
        <w:lang w:val="ru-RU" w:eastAsia="en-US" w:bidi="ar-SA"/>
      </w:rPr>
    </w:lvl>
    <w:lvl w:ilvl="7" w:tplc="3FE6B1BC">
      <w:numFmt w:val="bullet"/>
      <w:lvlText w:val="•"/>
      <w:lvlJc w:val="left"/>
      <w:pPr>
        <w:ind w:left="7540" w:hanging="423"/>
      </w:pPr>
      <w:rPr>
        <w:rFonts w:hint="default"/>
        <w:lang w:val="ru-RU" w:eastAsia="en-US" w:bidi="ar-SA"/>
      </w:rPr>
    </w:lvl>
    <w:lvl w:ilvl="8" w:tplc="06F4F6F8">
      <w:numFmt w:val="bullet"/>
      <w:lvlText w:val="•"/>
      <w:lvlJc w:val="left"/>
      <w:pPr>
        <w:ind w:left="8583" w:hanging="423"/>
      </w:pPr>
      <w:rPr>
        <w:rFonts w:hint="default"/>
        <w:lang w:val="ru-RU" w:eastAsia="en-US" w:bidi="ar-SA"/>
      </w:rPr>
    </w:lvl>
  </w:abstractNum>
  <w:abstractNum w:abstractNumId="191">
    <w:nsid w:val="420863B9"/>
    <w:multiLevelType w:val="hybridMultilevel"/>
    <w:tmpl w:val="D284CF54"/>
    <w:lvl w:ilvl="0" w:tplc="46A23A1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5D445EF4">
      <w:numFmt w:val="bullet"/>
      <w:lvlText w:val="•"/>
      <w:lvlJc w:val="left"/>
      <w:pPr>
        <w:ind w:left="2160" w:hanging="423"/>
      </w:pPr>
      <w:rPr>
        <w:rFonts w:hint="default"/>
        <w:lang w:val="ru-RU" w:eastAsia="en-US" w:bidi="ar-SA"/>
      </w:rPr>
    </w:lvl>
    <w:lvl w:ilvl="2" w:tplc="4028996C">
      <w:numFmt w:val="bullet"/>
      <w:lvlText w:val="•"/>
      <w:lvlJc w:val="left"/>
      <w:pPr>
        <w:ind w:left="3080" w:hanging="423"/>
      </w:pPr>
      <w:rPr>
        <w:rFonts w:hint="default"/>
        <w:lang w:val="ru-RU" w:eastAsia="en-US" w:bidi="ar-SA"/>
      </w:rPr>
    </w:lvl>
    <w:lvl w:ilvl="3" w:tplc="73CA928C">
      <w:numFmt w:val="bullet"/>
      <w:lvlText w:val="•"/>
      <w:lvlJc w:val="left"/>
      <w:pPr>
        <w:ind w:left="4001" w:hanging="423"/>
      </w:pPr>
      <w:rPr>
        <w:rFonts w:hint="default"/>
        <w:lang w:val="ru-RU" w:eastAsia="en-US" w:bidi="ar-SA"/>
      </w:rPr>
    </w:lvl>
    <w:lvl w:ilvl="4" w:tplc="AD2640F4">
      <w:numFmt w:val="bullet"/>
      <w:lvlText w:val="•"/>
      <w:lvlJc w:val="left"/>
      <w:pPr>
        <w:ind w:left="4921" w:hanging="423"/>
      </w:pPr>
      <w:rPr>
        <w:rFonts w:hint="default"/>
        <w:lang w:val="ru-RU" w:eastAsia="en-US" w:bidi="ar-SA"/>
      </w:rPr>
    </w:lvl>
    <w:lvl w:ilvl="5" w:tplc="206E6CAA">
      <w:numFmt w:val="bullet"/>
      <w:lvlText w:val="•"/>
      <w:lvlJc w:val="left"/>
      <w:pPr>
        <w:ind w:left="5842" w:hanging="423"/>
      </w:pPr>
      <w:rPr>
        <w:rFonts w:hint="default"/>
        <w:lang w:val="ru-RU" w:eastAsia="en-US" w:bidi="ar-SA"/>
      </w:rPr>
    </w:lvl>
    <w:lvl w:ilvl="6" w:tplc="0DC0FE98">
      <w:numFmt w:val="bullet"/>
      <w:lvlText w:val="•"/>
      <w:lvlJc w:val="left"/>
      <w:pPr>
        <w:ind w:left="6762" w:hanging="423"/>
      </w:pPr>
      <w:rPr>
        <w:rFonts w:hint="default"/>
        <w:lang w:val="ru-RU" w:eastAsia="en-US" w:bidi="ar-SA"/>
      </w:rPr>
    </w:lvl>
    <w:lvl w:ilvl="7" w:tplc="D02E2956">
      <w:numFmt w:val="bullet"/>
      <w:lvlText w:val="•"/>
      <w:lvlJc w:val="left"/>
      <w:pPr>
        <w:ind w:left="7682" w:hanging="423"/>
      </w:pPr>
      <w:rPr>
        <w:rFonts w:hint="default"/>
        <w:lang w:val="ru-RU" w:eastAsia="en-US" w:bidi="ar-SA"/>
      </w:rPr>
    </w:lvl>
    <w:lvl w:ilvl="8" w:tplc="5088E290">
      <w:numFmt w:val="bullet"/>
      <w:lvlText w:val="•"/>
      <w:lvlJc w:val="left"/>
      <w:pPr>
        <w:ind w:left="8603" w:hanging="423"/>
      </w:pPr>
      <w:rPr>
        <w:rFonts w:hint="default"/>
        <w:lang w:val="ru-RU" w:eastAsia="en-US" w:bidi="ar-SA"/>
      </w:rPr>
    </w:lvl>
  </w:abstractNum>
  <w:abstractNum w:abstractNumId="192">
    <w:nsid w:val="42823EBA"/>
    <w:multiLevelType w:val="multilevel"/>
    <w:tmpl w:val="DE2CB89E"/>
    <w:lvl w:ilvl="0">
      <w:start w:val="2"/>
      <w:numFmt w:val="decimal"/>
      <w:lvlText w:val="%1"/>
      <w:lvlJc w:val="left"/>
      <w:pPr>
        <w:ind w:left="2686" w:hanging="420"/>
      </w:pPr>
      <w:rPr>
        <w:rFonts w:hint="default"/>
        <w:lang w:val="ru-RU" w:eastAsia="en-US" w:bidi="ar-SA"/>
      </w:rPr>
    </w:lvl>
    <w:lvl w:ilvl="1">
      <w:start w:val="1"/>
      <w:numFmt w:val="decimal"/>
      <w:lvlText w:val="%1.%2."/>
      <w:lvlJc w:val="left"/>
      <w:pPr>
        <w:ind w:left="2686" w:hanging="420"/>
        <w:jc w:val="right"/>
      </w:pPr>
      <w:rPr>
        <w:rFonts w:hint="default"/>
        <w:w w:val="99"/>
        <w:lang w:val="ru-RU" w:eastAsia="en-US" w:bidi="ar-SA"/>
      </w:rPr>
    </w:lvl>
    <w:lvl w:ilvl="2">
      <w:numFmt w:val="bullet"/>
      <w:lvlText w:val="•"/>
      <w:lvlJc w:val="left"/>
      <w:pPr>
        <w:ind w:left="4348" w:hanging="420"/>
      </w:pPr>
      <w:rPr>
        <w:rFonts w:hint="default"/>
        <w:lang w:val="ru-RU" w:eastAsia="en-US" w:bidi="ar-SA"/>
      </w:rPr>
    </w:lvl>
    <w:lvl w:ilvl="3">
      <w:numFmt w:val="bullet"/>
      <w:lvlText w:val="•"/>
      <w:lvlJc w:val="left"/>
      <w:pPr>
        <w:ind w:left="5182" w:hanging="420"/>
      </w:pPr>
      <w:rPr>
        <w:rFonts w:hint="default"/>
        <w:lang w:val="ru-RU" w:eastAsia="en-US" w:bidi="ar-SA"/>
      </w:rPr>
    </w:lvl>
    <w:lvl w:ilvl="4">
      <w:numFmt w:val="bullet"/>
      <w:lvlText w:val="•"/>
      <w:lvlJc w:val="left"/>
      <w:pPr>
        <w:ind w:left="6016" w:hanging="420"/>
      </w:pPr>
      <w:rPr>
        <w:rFonts w:hint="default"/>
        <w:lang w:val="ru-RU" w:eastAsia="en-US" w:bidi="ar-SA"/>
      </w:rPr>
    </w:lvl>
    <w:lvl w:ilvl="5">
      <w:numFmt w:val="bullet"/>
      <w:lvlText w:val="•"/>
      <w:lvlJc w:val="left"/>
      <w:pPr>
        <w:ind w:left="6850" w:hanging="420"/>
      </w:pPr>
      <w:rPr>
        <w:rFonts w:hint="default"/>
        <w:lang w:val="ru-RU" w:eastAsia="en-US" w:bidi="ar-SA"/>
      </w:rPr>
    </w:lvl>
    <w:lvl w:ilvl="6">
      <w:numFmt w:val="bullet"/>
      <w:lvlText w:val="•"/>
      <w:lvlJc w:val="left"/>
      <w:pPr>
        <w:ind w:left="7684" w:hanging="420"/>
      </w:pPr>
      <w:rPr>
        <w:rFonts w:hint="default"/>
        <w:lang w:val="ru-RU" w:eastAsia="en-US" w:bidi="ar-SA"/>
      </w:rPr>
    </w:lvl>
    <w:lvl w:ilvl="7">
      <w:numFmt w:val="bullet"/>
      <w:lvlText w:val="•"/>
      <w:lvlJc w:val="left"/>
      <w:pPr>
        <w:ind w:left="8518" w:hanging="420"/>
      </w:pPr>
      <w:rPr>
        <w:rFonts w:hint="default"/>
        <w:lang w:val="ru-RU" w:eastAsia="en-US" w:bidi="ar-SA"/>
      </w:rPr>
    </w:lvl>
    <w:lvl w:ilvl="8">
      <w:numFmt w:val="bullet"/>
      <w:lvlText w:val="•"/>
      <w:lvlJc w:val="left"/>
      <w:pPr>
        <w:ind w:left="9352" w:hanging="420"/>
      </w:pPr>
      <w:rPr>
        <w:rFonts w:hint="default"/>
        <w:lang w:val="ru-RU" w:eastAsia="en-US" w:bidi="ar-SA"/>
      </w:rPr>
    </w:lvl>
  </w:abstractNum>
  <w:abstractNum w:abstractNumId="193">
    <w:nsid w:val="4282403D"/>
    <w:multiLevelType w:val="hybridMultilevel"/>
    <w:tmpl w:val="4D24D332"/>
    <w:lvl w:ilvl="0" w:tplc="C9D6D2E0">
      <w:numFmt w:val="bullet"/>
      <w:lvlText w:val="-"/>
      <w:lvlJc w:val="left"/>
      <w:pPr>
        <w:ind w:left="221" w:hanging="430"/>
      </w:pPr>
      <w:rPr>
        <w:rFonts w:ascii="Times New Roman" w:eastAsia="Times New Roman" w:hAnsi="Times New Roman" w:cs="Times New Roman" w:hint="default"/>
        <w:b w:val="0"/>
        <w:bCs w:val="0"/>
        <w:i w:val="0"/>
        <w:iCs w:val="0"/>
        <w:w w:val="99"/>
        <w:sz w:val="26"/>
        <w:szCs w:val="26"/>
        <w:lang w:val="ru-RU" w:eastAsia="en-US" w:bidi="ar-SA"/>
      </w:rPr>
    </w:lvl>
    <w:lvl w:ilvl="1" w:tplc="94BC5EBE">
      <w:numFmt w:val="bullet"/>
      <w:lvlText w:val="•"/>
      <w:lvlJc w:val="left"/>
      <w:pPr>
        <w:ind w:left="941" w:hanging="361"/>
      </w:pPr>
      <w:rPr>
        <w:rFonts w:ascii="Arial" w:eastAsia="Arial" w:hAnsi="Arial" w:cs="Arial" w:hint="default"/>
        <w:b w:val="0"/>
        <w:bCs w:val="0"/>
        <w:i w:val="0"/>
        <w:iCs w:val="0"/>
        <w:w w:val="99"/>
        <w:sz w:val="20"/>
        <w:szCs w:val="20"/>
        <w:lang w:val="ru-RU" w:eastAsia="en-US" w:bidi="ar-SA"/>
      </w:rPr>
    </w:lvl>
    <w:lvl w:ilvl="2" w:tplc="106EA0C8">
      <w:numFmt w:val="bullet"/>
      <w:lvlText w:val="•"/>
      <w:lvlJc w:val="left"/>
      <w:pPr>
        <w:ind w:left="1946" w:hanging="361"/>
      </w:pPr>
      <w:rPr>
        <w:rFonts w:hint="default"/>
        <w:lang w:val="ru-RU" w:eastAsia="en-US" w:bidi="ar-SA"/>
      </w:rPr>
    </w:lvl>
    <w:lvl w:ilvl="3" w:tplc="C3146340">
      <w:numFmt w:val="bullet"/>
      <w:lvlText w:val="•"/>
      <w:lvlJc w:val="left"/>
      <w:pPr>
        <w:ind w:left="2953" w:hanging="361"/>
      </w:pPr>
      <w:rPr>
        <w:rFonts w:hint="default"/>
        <w:lang w:val="ru-RU" w:eastAsia="en-US" w:bidi="ar-SA"/>
      </w:rPr>
    </w:lvl>
    <w:lvl w:ilvl="4" w:tplc="F9361964">
      <w:numFmt w:val="bullet"/>
      <w:lvlText w:val="•"/>
      <w:lvlJc w:val="left"/>
      <w:pPr>
        <w:ind w:left="3960" w:hanging="361"/>
      </w:pPr>
      <w:rPr>
        <w:rFonts w:hint="default"/>
        <w:lang w:val="ru-RU" w:eastAsia="en-US" w:bidi="ar-SA"/>
      </w:rPr>
    </w:lvl>
    <w:lvl w:ilvl="5" w:tplc="7D6AF15A">
      <w:numFmt w:val="bullet"/>
      <w:lvlText w:val="•"/>
      <w:lvlJc w:val="left"/>
      <w:pPr>
        <w:ind w:left="4966" w:hanging="361"/>
      </w:pPr>
      <w:rPr>
        <w:rFonts w:hint="default"/>
        <w:lang w:val="ru-RU" w:eastAsia="en-US" w:bidi="ar-SA"/>
      </w:rPr>
    </w:lvl>
    <w:lvl w:ilvl="6" w:tplc="9D80B7EE">
      <w:numFmt w:val="bullet"/>
      <w:lvlText w:val="•"/>
      <w:lvlJc w:val="left"/>
      <w:pPr>
        <w:ind w:left="5973" w:hanging="361"/>
      </w:pPr>
      <w:rPr>
        <w:rFonts w:hint="default"/>
        <w:lang w:val="ru-RU" w:eastAsia="en-US" w:bidi="ar-SA"/>
      </w:rPr>
    </w:lvl>
    <w:lvl w:ilvl="7" w:tplc="9D0426E0">
      <w:numFmt w:val="bullet"/>
      <w:lvlText w:val="•"/>
      <w:lvlJc w:val="left"/>
      <w:pPr>
        <w:ind w:left="6980" w:hanging="361"/>
      </w:pPr>
      <w:rPr>
        <w:rFonts w:hint="default"/>
        <w:lang w:val="ru-RU" w:eastAsia="en-US" w:bidi="ar-SA"/>
      </w:rPr>
    </w:lvl>
    <w:lvl w:ilvl="8" w:tplc="E8E079A0">
      <w:numFmt w:val="bullet"/>
      <w:lvlText w:val="•"/>
      <w:lvlJc w:val="left"/>
      <w:pPr>
        <w:ind w:left="7986" w:hanging="361"/>
      </w:pPr>
      <w:rPr>
        <w:rFonts w:hint="default"/>
        <w:lang w:val="ru-RU" w:eastAsia="en-US" w:bidi="ar-SA"/>
      </w:rPr>
    </w:lvl>
  </w:abstractNum>
  <w:abstractNum w:abstractNumId="194">
    <w:nsid w:val="431709EE"/>
    <w:multiLevelType w:val="hybridMultilevel"/>
    <w:tmpl w:val="51AA79E2"/>
    <w:lvl w:ilvl="0" w:tplc="705A887A">
      <w:start w:val="1"/>
      <w:numFmt w:val="decimal"/>
      <w:lvlText w:val="%1."/>
      <w:lvlJc w:val="left"/>
      <w:pPr>
        <w:ind w:left="1227" w:hanging="284"/>
      </w:pPr>
      <w:rPr>
        <w:rFonts w:ascii="Times New Roman" w:eastAsia="Times New Roman" w:hAnsi="Times New Roman" w:cs="Times New Roman" w:hint="default"/>
        <w:b w:val="0"/>
        <w:bCs w:val="0"/>
        <w:i w:val="0"/>
        <w:iCs w:val="0"/>
        <w:w w:val="99"/>
        <w:sz w:val="28"/>
        <w:szCs w:val="28"/>
        <w:lang w:val="ru-RU" w:eastAsia="en-US" w:bidi="ar-SA"/>
      </w:rPr>
    </w:lvl>
    <w:lvl w:ilvl="1" w:tplc="4268E7E0">
      <w:numFmt w:val="bullet"/>
      <w:lvlText w:val="•"/>
      <w:lvlJc w:val="left"/>
      <w:pPr>
        <w:ind w:left="2164" w:hanging="284"/>
      </w:pPr>
      <w:rPr>
        <w:rFonts w:hint="default"/>
        <w:lang w:val="ru-RU" w:eastAsia="en-US" w:bidi="ar-SA"/>
      </w:rPr>
    </w:lvl>
    <w:lvl w:ilvl="2" w:tplc="23F6E790">
      <w:numFmt w:val="bullet"/>
      <w:lvlText w:val="•"/>
      <w:lvlJc w:val="left"/>
      <w:pPr>
        <w:ind w:left="3109" w:hanging="284"/>
      </w:pPr>
      <w:rPr>
        <w:rFonts w:hint="default"/>
        <w:lang w:val="ru-RU" w:eastAsia="en-US" w:bidi="ar-SA"/>
      </w:rPr>
    </w:lvl>
    <w:lvl w:ilvl="3" w:tplc="20DE34C2">
      <w:numFmt w:val="bullet"/>
      <w:lvlText w:val="•"/>
      <w:lvlJc w:val="left"/>
      <w:pPr>
        <w:ind w:left="4054" w:hanging="284"/>
      </w:pPr>
      <w:rPr>
        <w:rFonts w:hint="default"/>
        <w:lang w:val="ru-RU" w:eastAsia="en-US" w:bidi="ar-SA"/>
      </w:rPr>
    </w:lvl>
    <w:lvl w:ilvl="4" w:tplc="7E2282E8">
      <w:numFmt w:val="bullet"/>
      <w:lvlText w:val="•"/>
      <w:lvlJc w:val="left"/>
      <w:pPr>
        <w:ind w:left="4999" w:hanging="284"/>
      </w:pPr>
      <w:rPr>
        <w:rFonts w:hint="default"/>
        <w:lang w:val="ru-RU" w:eastAsia="en-US" w:bidi="ar-SA"/>
      </w:rPr>
    </w:lvl>
    <w:lvl w:ilvl="5" w:tplc="617E8C96">
      <w:numFmt w:val="bullet"/>
      <w:lvlText w:val="•"/>
      <w:lvlJc w:val="left"/>
      <w:pPr>
        <w:ind w:left="5944" w:hanging="284"/>
      </w:pPr>
      <w:rPr>
        <w:rFonts w:hint="default"/>
        <w:lang w:val="ru-RU" w:eastAsia="en-US" w:bidi="ar-SA"/>
      </w:rPr>
    </w:lvl>
    <w:lvl w:ilvl="6" w:tplc="F334A680">
      <w:numFmt w:val="bullet"/>
      <w:lvlText w:val="•"/>
      <w:lvlJc w:val="left"/>
      <w:pPr>
        <w:ind w:left="6889" w:hanging="284"/>
      </w:pPr>
      <w:rPr>
        <w:rFonts w:hint="default"/>
        <w:lang w:val="ru-RU" w:eastAsia="en-US" w:bidi="ar-SA"/>
      </w:rPr>
    </w:lvl>
    <w:lvl w:ilvl="7" w:tplc="F6D27CA2">
      <w:numFmt w:val="bullet"/>
      <w:lvlText w:val="•"/>
      <w:lvlJc w:val="left"/>
      <w:pPr>
        <w:ind w:left="7834" w:hanging="284"/>
      </w:pPr>
      <w:rPr>
        <w:rFonts w:hint="default"/>
        <w:lang w:val="ru-RU" w:eastAsia="en-US" w:bidi="ar-SA"/>
      </w:rPr>
    </w:lvl>
    <w:lvl w:ilvl="8" w:tplc="D194C25A">
      <w:numFmt w:val="bullet"/>
      <w:lvlText w:val="•"/>
      <w:lvlJc w:val="left"/>
      <w:pPr>
        <w:ind w:left="8779" w:hanging="284"/>
      </w:pPr>
      <w:rPr>
        <w:rFonts w:hint="default"/>
        <w:lang w:val="ru-RU" w:eastAsia="en-US" w:bidi="ar-SA"/>
      </w:rPr>
    </w:lvl>
  </w:abstractNum>
  <w:abstractNum w:abstractNumId="195">
    <w:nsid w:val="43920C07"/>
    <w:multiLevelType w:val="hybridMultilevel"/>
    <w:tmpl w:val="56C053F4"/>
    <w:lvl w:ilvl="0" w:tplc="4CD0614C">
      <w:start w:val="1"/>
      <w:numFmt w:val="decimal"/>
      <w:lvlText w:val="%1)"/>
      <w:lvlJc w:val="left"/>
      <w:pPr>
        <w:ind w:left="1136" w:hanging="262"/>
        <w:jc w:val="right"/>
      </w:pPr>
      <w:rPr>
        <w:rFonts w:ascii="Times New Roman" w:eastAsia="Times New Roman" w:hAnsi="Times New Roman" w:cs="Times New Roman" w:hint="default"/>
        <w:b w:val="0"/>
        <w:bCs w:val="0"/>
        <w:i w:val="0"/>
        <w:iCs w:val="0"/>
        <w:w w:val="99"/>
        <w:sz w:val="24"/>
        <w:szCs w:val="24"/>
        <w:lang w:val="ru-RU" w:eastAsia="en-US" w:bidi="ar-SA"/>
      </w:rPr>
    </w:lvl>
    <w:lvl w:ilvl="1" w:tplc="356AA57C">
      <w:numFmt w:val="bullet"/>
      <w:lvlText w:val=""/>
      <w:lvlJc w:val="left"/>
      <w:pPr>
        <w:ind w:left="2189" w:hanging="177"/>
      </w:pPr>
      <w:rPr>
        <w:rFonts w:ascii="Symbol" w:eastAsia="Symbol" w:hAnsi="Symbol" w:cs="Symbol" w:hint="default"/>
        <w:b w:val="0"/>
        <w:bCs w:val="0"/>
        <w:i w:val="0"/>
        <w:iCs w:val="0"/>
        <w:w w:val="99"/>
        <w:sz w:val="24"/>
        <w:szCs w:val="24"/>
        <w:lang w:val="ru-RU" w:eastAsia="en-US" w:bidi="ar-SA"/>
      </w:rPr>
    </w:lvl>
    <w:lvl w:ilvl="2" w:tplc="3A041E26">
      <w:numFmt w:val="bullet"/>
      <w:lvlText w:val="•"/>
      <w:lvlJc w:val="left"/>
      <w:pPr>
        <w:ind w:left="3162" w:hanging="177"/>
      </w:pPr>
      <w:rPr>
        <w:rFonts w:hint="default"/>
        <w:lang w:val="ru-RU" w:eastAsia="en-US" w:bidi="ar-SA"/>
      </w:rPr>
    </w:lvl>
    <w:lvl w:ilvl="3" w:tplc="069E1C6E">
      <w:numFmt w:val="bullet"/>
      <w:lvlText w:val="•"/>
      <w:lvlJc w:val="left"/>
      <w:pPr>
        <w:ind w:left="4144" w:hanging="177"/>
      </w:pPr>
      <w:rPr>
        <w:rFonts w:hint="default"/>
        <w:lang w:val="ru-RU" w:eastAsia="en-US" w:bidi="ar-SA"/>
      </w:rPr>
    </w:lvl>
    <w:lvl w:ilvl="4" w:tplc="E708A9D2">
      <w:numFmt w:val="bullet"/>
      <w:lvlText w:val="•"/>
      <w:lvlJc w:val="left"/>
      <w:pPr>
        <w:ind w:left="5126" w:hanging="177"/>
      </w:pPr>
      <w:rPr>
        <w:rFonts w:hint="default"/>
        <w:lang w:val="ru-RU" w:eastAsia="en-US" w:bidi="ar-SA"/>
      </w:rPr>
    </w:lvl>
    <w:lvl w:ilvl="5" w:tplc="530A0AAC">
      <w:numFmt w:val="bullet"/>
      <w:lvlText w:val="•"/>
      <w:lvlJc w:val="left"/>
      <w:pPr>
        <w:ind w:left="6108" w:hanging="177"/>
      </w:pPr>
      <w:rPr>
        <w:rFonts w:hint="default"/>
        <w:lang w:val="ru-RU" w:eastAsia="en-US" w:bidi="ar-SA"/>
      </w:rPr>
    </w:lvl>
    <w:lvl w:ilvl="6" w:tplc="A9C0CB08">
      <w:numFmt w:val="bullet"/>
      <w:lvlText w:val="•"/>
      <w:lvlJc w:val="left"/>
      <w:pPr>
        <w:ind w:left="7091" w:hanging="177"/>
      </w:pPr>
      <w:rPr>
        <w:rFonts w:hint="default"/>
        <w:lang w:val="ru-RU" w:eastAsia="en-US" w:bidi="ar-SA"/>
      </w:rPr>
    </w:lvl>
    <w:lvl w:ilvl="7" w:tplc="B052C992">
      <w:numFmt w:val="bullet"/>
      <w:lvlText w:val="•"/>
      <w:lvlJc w:val="left"/>
      <w:pPr>
        <w:ind w:left="8073" w:hanging="177"/>
      </w:pPr>
      <w:rPr>
        <w:rFonts w:hint="default"/>
        <w:lang w:val="ru-RU" w:eastAsia="en-US" w:bidi="ar-SA"/>
      </w:rPr>
    </w:lvl>
    <w:lvl w:ilvl="8" w:tplc="76983B6E">
      <w:numFmt w:val="bullet"/>
      <w:lvlText w:val="•"/>
      <w:lvlJc w:val="left"/>
      <w:pPr>
        <w:ind w:left="9055" w:hanging="177"/>
      </w:pPr>
      <w:rPr>
        <w:rFonts w:hint="default"/>
        <w:lang w:val="ru-RU" w:eastAsia="en-US" w:bidi="ar-SA"/>
      </w:rPr>
    </w:lvl>
  </w:abstractNum>
  <w:abstractNum w:abstractNumId="196">
    <w:nsid w:val="43D32BF3"/>
    <w:multiLevelType w:val="hybridMultilevel"/>
    <w:tmpl w:val="7654157C"/>
    <w:lvl w:ilvl="0" w:tplc="A8C4D5A2">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1F0206E6">
      <w:numFmt w:val="bullet"/>
      <w:lvlText w:val="•"/>
      <w:lvlJc w:val="left"/>
      <w:pPr>
        <w:ind w:left="1282" w:hanging="288"/>
      </w:pPr>
      <w:rPr>
        <w:rFonts w:hint="default"/>
        <w:lang w:val="ru-RU" w:eastAsia="en-US" w:bidi="ar-SA"/>
      </w:rPr>
    </w:lvl>
    <w:lvl w:ilvl="2" w:tplc="DE7016BA">
      <w:numFmt w:val="bullet"/>
      <w:lvlText w:val="•"/>
      <w:lvlJc w:val="left"/>
      <w:pPr>
        <w:ind w:left="2325" w:hanging="288"/>
      </w:pPr>
      <w:rPr>
        <w:rFonts w:hint="default"/>
        <w:lang w:val="ru-RU" w:eastAsia="en-US" w:bidi="ar-SA"/>
      </w:rPr>
    </w:lvl>
    <w:lvl w:ilvl="3" w:tplc="5E1E031A">
      <w:numFmt w:val="bullet"/>
      <w:lvlText w:val="•"/>
      <w:lvlJc w:val="left"/>
      <w:pPr>
        <w:ind w:left="3368" w:hanging="288"/>
      </w:pPr>
      <w:rPr>
        <w:rFonts w:hint="default"/>
        <w:lang w:val="ru-RU" w:eastAsia="en-US" w:bidi="ar-SA"/>
      </w:rPr>
    </w:lvl>
    <w:lvl w:ilvl="4" w:tplc="685AA0A6">
      <w:numFmt w:val="bullet"/>
      <w:lvlText w:val="•"/>
      <w:lvlJc w:val="left"/>
      <w:pPr>
        <w:ind w:left="4411" w:hanging="288"/>
      </w:pPr>
      <w:rPr>
        <w:rFonts w:hint="default"/>
        <w:lang w:val="ru-RU" w:eastAsia="en-US" w:bidi="ar-SA"/>
      </w:rPr>
    </w:lvl>
    <w:lvl w:ilvl="5" w:tplc="AFBC3714">
      <w:numFmt w:val="bullet"/>
      <w:lvlText w:val="•"/>
      <w:lvlJc w:val="left"/>
      <w:pPr>
        <w:ind w:left="5454" w:hanging="288"/>
      </w:pPr>
      <w:rPr>
        <w:rFonts w:hint="default"/>
        <w:lang w:val="ru-RU" w:eastAsia="en-US" w:bidi="ar-SA"/>
      </w:rPr>
    </w:lvl>
    <w:lvl w:ilvl="6" w:tplc="42D65EFA">
      <w:numFmt w:val="bullet"/>
      <w:lvlText w:val="•"/>
      <w:lvlJc w:val="left"/>
      <w:pPr>
        <w:ind w:left="6497" w:hanging="288"/>
      </w:pPr>
      <w:rPr>
        <w:rFonts w:hint="default"/>
        <w:lang w:val="ru-RU" w:eastAsia="en-US" w:bidi="ar-SA"/>
      </w:rPr>
    </w:lvl>
    <w:lvl w:ilvl="7" w:tplc="F5CAC6A8">
      <w:numFmt w:val="bullet"/>
      <w:lvlText w:val="•"/>
      <w:lvlJc w:val="left"/>
      <w:pPr>
        <w:ind w:left="7540" w:hanging="288"/>
      </w:pPr>
      <w:rPr>
        <w:rFonts w:hint="default"/>
        <w:lang w:val="ru-RU" w:eastAsia="en-US" w:bidi="ar-SA"/>
      </w:rPr>
    </w:lvl>
    <w:lvl w:ilvl="8" w:tplc="B6F2D91C">
      <w:numFmt w:val="bullet"/>
      <w:lvlText w:val="•"/>
      <w:lvlJc w:val="left"/>
      <w:pPr>
        <w:ind w:left="8583" w:hanging="288"/>
      </w:pPr>
      <w:rPr>
        <w:rFonts w:hint="default"/>
        <w:lang w:val="ru-RU" w:eastAsia="en-US" w:bidi="ar-SA"/>
      </w:rPr>
    </w:lvl>
  </w:abstractNum>
  <w:abstractNum w:abstractNumId="197">
    <w:nsid w:val="44205396"/>
    <w:multiLevelType w:val="hybridMultilevel"/>
    <w:tmpl w:val="CACEB9F6"/>
    <w:lvl w:ilvl="0" w:tplc="B73E7CAA">
      <w:start w:val="1"/>
      <w:numFmt w:val="decimal"/>
      <w:lvlText w:val="%1."/>
      <w:lvlJc w:val="left"/>
      <w:pPr>
        <w:ind w:left="1107" w:hanging="284"/>
      </w:pPr>
      <w:rPr>
        <w:rFonts w:ascii="Times New Roman" w:eastAsia="Times New Roman" w:hAnsi="Times New Roman" w:cs="Times New Roman" w:hint="default"/>
        <w:b w:val="0"/>
        <w:bCs w:val="0"/>
        <w:i w:val="0"/>
        <w:iCs w:val="0"/>
        <w:w w:val="99"/>
        <w:sz w:val="28"/>
        <w:szCs w:val="28"/>
        <w:lang w:val="ru-RU" w:eastAsia="en-US" w:bidi="ar-SA"/>
      </w:rPr>
    </w:lvl>
    <w:lvl w:ilvl="1" w:tplc="FAF2C33A">
      <w:numFmt w:val="bullet"/>
      <w:lvlText w:val="•"/>
      <w:lvlJc w:val="left"/>
      <w:pPr>
        <w:ind w:left="2034" w:hanging="284"/>
      </w:pPr>
      <w:rPr>
        <w:rFonts w:hint="default"/>
        <w:lang w:val="ru-RU" w:eastAsia="en-US" w:bidi="ar-SA"/>
      </w:rPr>
    </w:lvl>
    <w:lvl w:ilvl="2" w:tplc="1F848126">
      <w:numFmt w:val="bullet"/>
      <w:lvlText w:val="•"/>
      <w:lvlJc w:val="left"/>
      <w:pPr>
        <w:ind w:left="2968" w:hanging="284"/>
      </w:pPr>
      <w:rPr>
        <w:rFonts w:hint="default"/>
        <w:lang w:val="ru-RU" w:eastAsia="en-US" w:bidi="ar-SA"/>
      </w:rPr>
    </w:lvl>
    <w:lvl w:ilvl="3" w:tplc="FFEC9DFC">
      <w:numFmt w:val="bullet"/>
      <w:lvlText w:val="•"/>
      <w:lvlJc w:val="left"/>
      <w:pPr>
        <w:ind w:left="3903" w:hanging="284"/>
      </w:pPr>
      <w:rPr>
        <w:rFonts w:hint="default"/>
        <w:lang w:val="ru-RU" w:eastAsia="en-US" w:bidi="ar-SA"/>
      </w:rPr>
    </w:lvl>
    <w:lvl w:ilvl="4" w:tplc="6C0A2F2C">
      <w:numFmt w:val="bullet"/>
      <w:lvlText w:val="•"/>
      <w:lvlJc w:val="left"/>
      <w:pPr>
        <w:ind w:left="4837" w:hanging="284"/>
      </w:pPr>
      <w:rPr>
        <w:rFonts w:hint="default"/>
        <w:lang w:val="ru-RU" w:eastAsia="en-US" w:bidi="ar-SA"/>
      </w:rPr>
    </w:lvl>
    <w:lvl w:ilvl="5" w:tplc="0B96B3C8">
      <w:numFmt w:val="bullet"/>
      <w:lvlText w:val="•"/>
      <w:lvlJc w:val="left"/>
      <w:pPr>
        <w:ind w:left="5772" w:hanging="284"/>
      </w:pPr>
      <w:rPr>
        <w:rFonts w:hint="default"/>
        <w:lang w:val="ru-RU" w:eastAsia="en-US" w:bidi="ar-SA"/>
      </w:rPr>
    </w:lvl>
    <w:lvl w:ilvl="6" w:tplc="77465870">
      <w:numFmt w:val="bullet"/>
      <w:lvlText w:val="•"/>
      <w:lvlJc w:val="left"/>
      <w:pPr>
        <w:ind w:left="6706" w:hanging="284"/>
      </w:pPr>
      <w:rPr>
        <w:rFonts w:hint="default"/>
        <w:lang w:val="ru-RU" w:eastAsia="en-US" w:bidi="ar-SA"/>
      </w:rPr>
    </w:lvl>
    <w:lvl w:ilvl="7" w:tplc="1FBCB698">
      <w:numFmt w:val="bullet"/>
      <w:lvlText w:val="•"/>
      <w:lvlJc w:val="left"/>
      <w:pPr>
        <w:ind w:left="7640" w:hanging="284"/>
      </w:pPr>
      <w:rPr>
        <w:rFonts w:hint="default"/>
        <w:lang w:val="ru-RU" w:eastAsia="en-US" w:bidi="ar-SA"/>
      </w:rPr>
    </w:lvl>
    <w:lvl w:ilvl="8" w:tplc="910AA99E">
      <w:numFmt w:val="bullet"/>
      <w:lvlText w:val="•"/>
      <w:lvlJc w:val="left"/>
      <w:pPr>
        <w:ind w:left="8575" w:hanging="284"/>
      </w:pPr>
      <w:rPr>
        <w:rFonts w:hint="default"/>
        <w:lang w:val="ru-RU" w:eastAsia="en-US" w:bidi="ar-SA"/>
      </w:rPr>
    </w:lvl>
  </w:abstractNum>
  <w:abstractNum w:abstractNumId="198">
    <w:nsid w:val="44227CCC"/>
    <w:multiLevelType w:val="hybridMultilevel"/>
    <w:tmpl w:val="EADE0C92"/>
    <w:lvl w:ilvl="0" w:tplc="7E40BAE4">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34C02C2C">
      <w:numFmt w:val="bullet"/>
      <w:lvlText w:val="•"/>
      <w:lvlJc w:val="left"/>
      <w:pPr>
        <w:ind w:left="1282" w:hanging="288"/>
      </w:pPr>
      <w:rPr>
        <w:rFonts w:hint="default"/>
        <w:lang w:val="ru-RU" w:eastAsia="en-US" w:bidi="ar-SA"/>
      </w:rPr>
    </w:lvl>
    <w:lvl w:ilvl="2" w:tplc="FAD424D0">
      <w:numFmt w:val="bullet"/>
      <w:lvlText w:val="•"/>
      <w:lvlJc w:val="left"/>
      <w:pPr>
        <w:ind w:left="2325" w:hanging="288"/>
      </w:pPr>
      <w:rPr>
        <w:rFonts w:hint="default"/>
        <w:lang w:val="ru-RU" w:eastAsia="en-US" w:bidi="ar-SA"/>
      </w:rPr>
    </w:lvl>
    <w:lvl w:ilvl="3" w:tplc="8194747E">
      <w:numFmt w:val="bullet"/>
      <w:lvlText w:val="•"/>
      <w:lvlJc w:val="left"/>
      <w:pPr>
        <w:ind w:left="3368" w:hanging="288"/>
      </w:pPr>
      <w:rPr>
        <w:rFonts w:hint="default"/>
        <w:lang w:val="ru-RU" w:eastAsia="en-US" w:bidi="ar-SA"/>
      </w:rPr>
    </w:lvl>
    <w:lvl w:ilvl="4" w:tplc="79E83970">
      <w:numFmt w:val="bullet"/>
      <w:lvlText w:val="•"/>
      <w:lvlJc w:val="left"/>
      <w:pPr>
        <w:ind w:left="4411" w:hanging="288"/>
      </w:pPr>
      <w:rPr>
        <w:rFonts w:hint="default"/>
        <w:lang w:val="ru-RU" w:eastAsia="en-US" w:bidi="ar-SA"/>
      </w:rPr>
    </w:lvl>
    <w:lvl w:ilvl="5" w:tplc="F0B4CB7E">
      <w:numFmt w:val="bullet"/>
      <w:lvlText w:val="•"/>
      <w:lvlJc w:val="left"/>
      <w:pPr>
        <w:ind w:left="5454" w:hanging="288"/>
      </w:pPr>
      <w:rPr>
        <w:rFonts w:hint="default"/>
        <w:lang w:val="ru-RU" w:eastAsia="en-US" w:bidi="ar-SA"/>
      </w:rPr>
    </w:lvl>
    <w:lvl w:ilvl="6" w:tplc="51741DEC">
      <w:numFmt w:val="bullet"/>
      <w:lvlText w:val="•"/>
      <w:lvlJc w:val="left"/>
      <w:pPr>
        <w:ind w:left="6497" w:hanging="288"/>
      </w:pPr>
      <w:rPr>
        <w:rFonts w:hint="default"/>
        <w:lang w:val="ru-RU" w:eastAsia="en-US" w:bidi="ar-SA"/>
      </w:rPr>
    </w:lvl>
    <w:lvl w:ilvl="7" w:tplc="51DAA4AC">
      <w:numFmt w:val="bullet"/>
      <w:lvlText w:val="•"/>
      <w:lvlJc w:val="left"/>
      <w:pPr>
        <w:ind w:left="7540" w:hanging="288"/>
      </w:pPr>
      <w:rPr>
        <w:rFonts w:hint="default"/>
        <w:lang w:val="ru-RU" w:eastAsia="en-US" w:bidi="ar-SA"/>
      </w:rPr>
    </w:lvl>
    <w:lvl w:ilvl="8" w:tplc="F580E160">
      <w:numFmt w:val="bullet"/>
      <w:lvlText w:val="•"/>
      <w:lvlJc w:val="left"/>
      <w:pPr>
        <w:ind w:left="8583" w:hanging="288"/>
      </w:pPr>
      <w:rPr>
        <w:rFonts w:hint="default"/>
        <w:lang w:val="ru-RU" w:eastAsia="en-US" w:bidi="ar-SA"/>
      </w:rPr>
    </w:lvl>
  </w:abstractNum>
  <w:abstractNum w:abstractNumId="199">
    <w:nsid w:val="445108E0"/>
    <w:multiLevelType w:val="hybridMultilevel"/>
    <w:tmpl w:val="48DA4F2C"/>
    <w:lvl w:ilvl="0" w:tplc="9D043CDA">
      <w:start w:val="1"/>
      <w:numFmt w:val="decimal"/>
      <w:lvlText w:val="%1."/>
      <w:lvlJc w:val="left"/>
      <w:pPr>
        <w:ind w:left="233" w:hanging="264"/>
      </w:pPr>
      <w:rPr>
        <w:rFonts w:ascii="Times New Roman" w:eastAsia="Times New Roman" w:hAnsi="Times New Roman" w:cs="Times New Roman" w:hint="default"/>
        <w:b w:val="0"/>
        <w:bCs w:val="0"/>
        <w:i w:val="0"/>
        <w:iCs w:val="0"/>
        <w:w w:val="99"/>
        <w:sz w:val="28"/>
        <w:szCs w:val="28"/>
        <w:lang w:val="ru-RU" w:eastAsia="en-US" w:bidi="ar-SA"/>
      </w:rPr>
    </w:lvl>
    <w:lvl w:ilvl="1" w:tplc="E0F24CF0">
      <w:numFmt w:val="bullet"/>
      <w:lvlText w:val="•"/>
      <w:lvlJc w:val="left"/>
      <w:pPr>
        <w:ind w:left="1282" w:hanging="264"/>
      </w:pPr>
      <w:rPr>
        <w:rFonts w:hint="default"/>
        <w:lang w:val="ru-RU" w:eastAsia="en-US" w:bidi="ar-SA"/>
      </w:rPr>
    </w:lvl>
    <w:lvl w:ilvl="2" w:tplc="13E6C7F8">
      <w:numFmt w:val="bullet"/>
      <w:lvlText w:val="•"/>
      <w:lvlJc w:val="left"/>
      <w:pPr>
        <w:ind w:left="2325" w:hanging="264"/>
      </w:pPr>
      <w:rPr>
        <w:rFonts w:hint="default"/>
        <w:lang w:val="ru-RU" w:eastAsia="en-US" w:bidi="ar-SA"/>
      </w:rPr>
    </w:lvl>
    <w:lvl w:ilvl="3" w:tplc="07802ED4">
      <w:numFmt w:val="bullet"/>
      <w:lvlText w:val="•"/>
      <w:lvlJc w:val="left"/>
      <w:pPr>
        <w:ind w:left="3368" w:hanging="264"/>
      </w:pPr>
      <w:rPr>
        <w:rFonts w:hint="default"/>
        <w:lang w:val="ru-RU" w:eastAsia="en-US" w:bidi="ar-SA"/>
      </w:rPr>
    </w:lvl>
    <w:lvl w:ilvl="4" w:tplc="C894570A">
      <w:numFmt w:val="bullet"/>
      <w:lvlText w:val="•"/>
      <w:lvlJc w:val="left"/>
      <w:pPr>
        <w:ind w:left="4411" w:hanging="264"/>
      </w:pPr>
      <w:rPr>
        <w:rFonts w:hint="default"/>
        <w:lang w:val="ru-RU" w:eastAsia="en-US" w:bidi="ar-SA"/>
      </w:rPr>
    </w:lvl>
    <w:lvl w:ilvl="5" w:tplc="B13A83F8">
      <w:numFmt w:val="bullet"/>
      <w:lvlText w:val="•"/>
      <w:lvlJc w:val="left"/>
      <w:pPr>
        <w:ind w:left="5454" w:hanging="264"/>
      </w:pPr>
      <w:rPr>
        <w:rFonts w:hint="default"/>
        <w:lang w:val="ru-RU" w:eastAsia="en-US" w:bidi="ar-SA"/>
      </w:rPr>
    </w:lvl>
    <w:lvl w:ilvl="6" w:tplc="5AE45A32">
      <w:numFmt w:val="bullet"/>
      <w:lvlText w:val="•"/>
      <w:lvlJc w:val="left"/>
      <w:pPr>
        <w:ind w:left="6497" w:hanging="264"/>
      </w:pPr>
      <w:rPr>
        <w:rFonts w:hint="default"/>
        <w:lang w:val="ru-RU" w:eastAsia="en-US" w:bidi="ar-SA"/>
      </w:rPr>
    </w:lvl>
    <w:lvl w:ilvl="7" w:tplc="9306B91C">
      <w:numFmt w:val="bullet"/>
      <w:lvlText w:val="•"/>
      <w:lvlJc w:val="left"/>
      <w:pPr>
        <w:ind w:left="7540" w:hanging="264"/>
      </w:pPr>
      <w:rPr>
        <w:rFonts w:hint="default"/>
        <w:lang w:val="ru-RU" w:eastAsia="en-US" w:bidi="ar-SA"/>
      </w:rPr>
    </w:lvl>
    <w:lvl w:ilvl="8" w:tplc="E436843E">
      <w:numFmt w:val="bullet"/>
      <w:lvlText w:val="•"/>
      <w:lvlJc w:val="left"/>
      <w:pPr>
        <w:ind w:left="8583" w:hanging="264"/>
      </w:pPr>
      <w:rPr>
        <w:rFonts w:hint="default"/>
        <w:lang w:val="ru-RU" w:eastAsia="en-US" w:bidi="ar-SA"/>
      </w:rPr>
    </w:lvl>
  </w:abstractNum>
  <w:abstractNum w:abstractNumId="200">
    <w:nsid w:val="445A7EDA"/>
    <w:multiLevelType w:val="hybridMultilevel"/>
    <w:tmpl w:val="6C64BD58"/>
    <w:lvl w:ilvl="0" w:tplc="821A8ECE">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15F0D8BA">
      <w:numFmt w:val="bullet"/>
      <w:lvlText w:val="•"/>
      <w:lvlJc w:val="left"/>
      <w:pPr>
        <w:ind w:left="1282" w:hanging="423"/>
      </w:pPr>
      <w:rPr>
        <w:rFonts w:hint="default"/>
        <w:lang w:val="ru-RU" w:eastAsia="en-US" w:bidi="ar-SA"/>
      </w:rPr>
    </w:lvl>
    <w:lvl w:ilvl="2" w:tplc="025E310E">
      <w:numFmt w:val="bullet"/>
      <w:lvlText w:val="•"/>
      <w:lvlJc w:val="left"/>
      <w:pPr>
        <w:ind w:left="2325" w:hanging="423"/>
      </w:pPr>
      <w:rPr>
        <w:rFonts w:hint="default"/>
        <w:lang w:val="ru-RU" w:eastAsia="en-US" w:bidi="ar-SA"/>
      </w:rPr>
    </w:lvl>
    <w:lvl w:ilvl="3" w:tplc="48F2E556">
      <w:numFmt w:val="bullet"/>
      <w:lvlText w:val="•"/>
      <w:lvlJc w:val="left"/>
      <w:pPr>
        <w:ind w:left="3368" w:hanging="423"/>
      </w:pPr>
      <w:rPr>
        <w:rFonts w:hint="default"/>
        <w:lang w:val="ru-RU" w:eastAsia="en-US" w:bidi="ar-SA"/>
      </w:rPr>
    </w:lvl>
    <w:lvl w:ilvl="4" w:tplc="C0922C9C">
      <w:numFmt w:val="bullet"/>
      <w:lvlText w:val="•"/>
      <w:lvlJc w:val="left"/>
      <w:pPr>
        <w:ind w:left="4411" w:hanging="423"/>
      </w:pPr>
      <w:rPr>
        <w:rFonts w:hint="default"/>
        <w:lang w:val="ru-RU" w:eastAsia="en-US" w:bidi="ar-SA"/>
      </w:rPr>
    </w:lvl>
    <w:lvl w:ilvl="5" w:tplc="C3ECAD74">
      <w:numFmt w:val="bullet"/>
      <w:lvlText w:val="•"/>
      <w:lvlJc w:val="left"/>
      <w:pPr>
        <w:ind w:left="5454" w:hanging="423"/>
      </w:pPr>
      <w:rPr>
        <w:rFonts w:hint="default"/>
        <w:lang w:val="ru-RU" w:eastAsia="en-US" w:bidi="ar-SA"/>
      </w:rPr>
    </w:lvl>
    <w:lvl w:ilvl="6" w:tplc="D15670E8">
      <w:numFmt w:val="bullet"/>
      <w:lvlText w:val="•"/>
      <w:lvlJc w:val="left"/>
      <w:pPr>
        <w:ind w:left="6497" w:hanging="423"/>
      </w:pPr>
      <w:rPr>
        <w:rFonts w:hint="default"/>
        <w:lang w:val="ru-RU" w:eastAsia="en-US" w:bidi="ar-SA"/>
      </w:rPr>
    </w:lvl>
    <w:lvl w:ilvl="7" w:tplc="D8468BC2">
      <w:numFmt w:val="bullet"/>
      <w:lvlText w:val="•"/>
      <w:lvlJc w:val="left"/>
      <w:pPr>
        <w:ind w:left="7540" w:hanging="423"/>
      </w:pPr>
      <w:rPr>
        <w:rFonts w:hint="default"/>
        <w:lang w:val="ru-RU" w:eastAsia="en-US" w:bidi="ar-SA"/>
      </w:rPr>
    </w:lvl>
    <w:lvl w:ilvl="8" w:tplc="0700C8EE">
      <w:numFmt w:val="bullet"/>
      <w:lvlText w:val="•"/>
      <w:lvlJc w:val="left"/>
      <w:pPr>
        <w:ind w:left="8583" w:hanging="423"/>
      </w:pPr>
      <w:rPr>
        <w:rFonts w:hint="default"/>
        <w:lang w:val="ru-RU" w:eastAsia="en-US" w:bidi="ar-SA"/>
      </w:rPr>
    </w:lvl>
  </w:abstractNum>
  <w:abstractNum w:abstractNumId="201">
    <w:nsid w:val="448B3EFA"/>
    <w:multiLevelType w:val="hybridMultilevel"/>
    <w:tmpl w:val="89DA1170"/>
    <w:lvl w:ilvl="0" w:tplc="747C4980">
      <w:start w:val="1"/>
      <w:numFmt w:val="decimal"/>
      <w:lvlText w:val="%1)"/>
      <w:lvlJc w:val="left"/>
      <w:pPr>
        <w:ind w:left="113" w:hanging="466"/>
      </w:pPr>
      <w:rPr>
        <w:rFonts w:ascii="Times New Roman" w:eastAsia="Times New Roman" w:hAnsi="Times New Roman" w:cs="Times New Roman" w:hint="default"/>
        <w:b w:val="0"/>
        <w:bCs w:val="0"/>
        <w:i w:val="0"/>
        <w:iCs w:val="0"/>
        <w:w w:val="99"/>
        <w:sz w:val="28"/>
        <w:szCs w:val="28"/>
        <w:lang w:val="ru-RU" w:eastAsia="en-US" w:bidi="ar-SA"/>
      </w:rPr>
    </w:lvl>
    <w:lvl w:ilvl="1" w:tplc="0212B02E">
      <w:numFmt w:val="bullet"/>
      <w:lvlText w:val="•"/>
      <w:lvlJc w:val="left"/>
      <w:pPr>
        <w:ind w:left="1152" w:hanging="466"/>
      </w:pPr>
      <w:rPr>
        <w:rFonts w:hint="default"/>
        <w:lang w:val="ru-RU" w:eastAsia="en-US" w:bidi="ar-SA"/>
      </w:rPr>
    </w:lvl>
    <w:lvl w:ilvl="2" w:tplc="73981928">
      <w:numFmt w:val="bullet"/>
      <w:lvlText w:val="•"/>
      <w:lvlJc w:val="left"/>
      <w:pPr>
        <w:ind w:left="2184" w:hanging="466"/>
      </w:pPr>
      <w:rPr>
        <w:rFonts w:hint="default"/>
        <w:lang w:val="ru-RU" w:eastAsia="en-US" w:bidi="ar-SA"/>
      </w:rPr>
    </w:lvl>
    <w:lvl w:ilvl="3" w:tplc="6290B854">
      <w:numFmt w:val="bullet"/>
      <w:lvlText w:val="•"/>
      <w:lvlJc w:val="left"/>
      <w:pPr>
        <w:ind w:left="3217" w:hanging="466"/>
      </w:pPr>
      <w:rPr>
        <w:rFonts w:hint="default"/>
        <w:lang w:val="ru-RU" w:eastAsia="en-US" w:bidi="ar-SA"/>
      </w:rPr>
    </w:lvl>
    <w:lvl w:ilvl="4" w:tplc="E3D4F0B4">
      <w:numFmt w:val="bullet"/>
      <w:lvlText w:val="•"/>
      <w:lvlJc w:val="left"/>
      <w:pPr>
        <w:ind w:left="4249" w:hanging="466"/>
      </w:pPr>
      <w:rPr>
        <w:rFonts w:hint="default"/>
        <w:lang w:val="ru-RU" w:eastAsia="en-US" w:bidi="ar-SA"/>
      </w:rPr>
    </w:lvl>
    <w:lvl w:ilvl="5" w:tplc="BE649C46">
      <w:numFmt w:val="bullet"/>
      <w:lvlText w:val="•"/>
      <w:lvlJc w:val="left"/>
      <w:pPr>
        <w:ind w:left="5282" w:hanging="466"/>
      </w:pPr>
      <w:rPr>
        <w:rFonts w:hint="default"/>
        <w:lang w:val="ru-RU" w:eastAsia="en-US" w:bidi="ar-SA"/>
      </w:rPr>
    </w:lvl>
    <w:lvl w:ilvl="6" w:tplc="95623AF8">
      <w:numFmt w:val="bullet"/>
      <w:lvlText w:val="•"/>
      <w:lvlJc w:val="left"/>
      <w:pPr>
        <w:ind w:left="6314" w:hanging="466"/>
      </w:pPr>
      <w:rPr>
        <w:rFonts w:hint="default"/>
        <w:lang w:val="ru-RU" w:eastAsia="en-US" w:bidi="ar-SA"/>
      </w:rPr>
    </w:lvl>
    <w:lvl w:ilvl="7" w:tplc="8764AEC2">
      <w:numFmt w:val="bullet"/>
      <w:lvlText w:val="•"/>
      <w:lvlJc w:val="left"/>
      <w:pPr>
        <w:ind w:left="7346" w:hanging="466"/>
      </w:pPr>
      <w:rPr>
        <w:rFonts w:hint="default"/>
        <w:lang w:val="ru-RU" w:eastAsia="en-US" w:bidi="ar-SA"/>
      </w:rPr>
    </w:lvl>
    <w:lvl w:ilvl="8" w:tplc="E350FB60">
      <w:numFmt w:val="bullet"/>
      <w:lvlText w:val="•"/>
      <w:lvlJc w:val="left"/>
      <w:pPr>
        <w:ind w:left="8379" w:hanging="466"/>
      </w:pPr>
      <w:rPr>
        <w:rFonts w:hint="default"/>
        <w:lang w:val="ru-RU" w:eastAsia="en-US" w:bidi="ar-SA"/>
      </w:rPr>
    </w:lvl>
  </w:abstractNum>
  <w:abstractNum w:abstractNumId="202">
    <w:nsid w:val="44B648CE"/>
    <w:multiLevelType w:val="hybridMultilevel"/>
    <w:tmpl w:val="74CE8206"/>
    <w:lvl w:ilvl="0" w:tplc="AC5CD114">
      <w:start w:val="1"/>
      <w:numFmt w:val="decimal"/>
      <w:lvlText w:val="%1."/>
      <w:lvlJc w:val="left"/>
      <w:pPr>
        <w:ind w:left="1227" w:hanging="283"/>
      </w:pPr>
      <w:rPr>
        <w:rFonts w:ascii="Times New Roman" w:eastAsia="Times New Roman" w:hAnsi="Times New Roman" w:cs="Times New Roman" w:hint="default"/>
        <w:b w:val="0"/>
        <w:bCs w:val="0"/>
        <w:i w:val="0"/>
        <w:iCs w:val="0"/>
        <w:w w:val="99"/>
        <w:sz w:val="28"/>
        <w:szCs w:val="28"/>
        <w:lang w:val="ru-RU" w:eastAsia="en-US" w:bidi="ar-SA"/>
      </w:rPr>
    </w:lvl>
    <w:lvl w:ilvl="1" w:tplc="6916CF28">
      <w:numFmt w:val="bullet"/>
      <w:lvlText w:val="•"/>
      <w:lvlJc w:val="left"/>
      <w:pPr>
        <w:ind w:left="2164" w:hanging="283"/>
      </w:pPr>
      <w:rPr>
        <w:rFonts w:hint="default"/>
        <w:lang w:val="ru-RU" w:eastAsia="en-US" w:bidi="ar-SA"/>
      </w:rPr>
    </w:lvl>
    <w:lvl w:ilvl="2" w:tplc="B47EF6FC">
      <w:numFmt w:val="bullet"/>
      <w:lvlText w:val="•"/>
      <w:lvlJc w:val="left"/>
      <w:pPr>
        <w:ind w:left="3109" w:hanging="283"/>
      </w:pPr>
      <w:rPr>
        <w:rFonts w:hint="default"/>
        <w:lang w:val="ru-RU" w:eastAsia="en-US" w:bidi="ar-SA"/>
      </w:rPr>
    </w:lvl>
    <w:lvl w:ilvl="3" w:tplc="B7A60BB2">
      <w:numFmt w:val="bullet"/>
      <w:lvlText w:val="•"/>
      <w:lvlJc w:val="left"/>
      <w:pPr>
        <w:ind w:left="4054" w:hanging="283"/>
      </w:pPr>
      <w:rPr>
        <w:rFonts w:hint="default"/>
        <w:lang w:val="ru-RU" w:eastAsia="en-US" w:bidi="ar-SA"/>
      </w:rPr>
    </w:lvl>
    <w:lvl w:ilvl="4" w:tplc="FB36CC2C">
      <w:numFmt w:val="bullet"/>
      <w:lvlText w:val="•"/>
      <w:lvlJc w:val="left"/>
      <w:pPr>
        <w:ind w:left="4999" w:hanging="283"/>
      </w:pPr>
      <w:rPr>
        <w:rFonts w:hint="default"/>
        <w:lang w:val="ru-RU" w:eastAsia="en-US" w:bidi="ar-SA"/>
      </w:rPr>
    </w:lvl>
    <w:lvl w:ilvl="5" w:tplc="2DE290EC">
      <w:numFmt w:val="bullet"/>
      <w:lvlText w:val="•"/>
      <w:lvlJc w:val="left"/>
      <w:pPr>
        <w:ind w:left="5944" w:hanging="283"/>
      </w:pPr>
      <w:rPr>
        <w:rFonts w:hint="default"/>
        <w:lang w:val="ru-RU" w:eastAsia="en-US" w:bidi="ar-SA"/>
      </w:rPr>
    </w:lvl>
    <w:lvl w:ilvl="6" w:tplc="26BA1BDE">
      <w:numFmt w:val="bullet"/>
      <w:lvlText w:val="•"/>
      <w:lvlJc w:val="left"/>
      <w:pPr>
        <w:ind w:left="6889" w:hanging="283"/>
      </w:pPr>
      <w:rPr>
        <w:rFonts w:hint="default"/>
        <w:lang w:val="ru-RU" w:eastAsia="en-US" w:bidi="ar-SA"/>
      </w:rPr>
    </w:lvl>
    <w:lvl w:ilvl="7" w:tplc="66A897BC">
      <w:numFmt w:val="bullet"/>
      <w:lvlText w:val="•"/>
      <w:lvlJc w:val="left"/>
      <w:pPr>
        <w:ind w:left="7834" w:hanging="283"/>
      </w:pPr>
      <w:rPr>
        <w:rFonts w:hint="default"/>
        <w:lang w:val="ru-RU" w:eastAsia="en-US" w:bidi="ar-SA"/>
      </w:rPr>
    </w:lvl>
    <w:lvl w:ilvl="8" w:tplc="A2066F98">
      <w:numFmt w:val="bullet"/>
      <w:lvlText w:val="•"/>
      <w:lvlJc w:val="left"/>
      <w:pPr>
        <w:ind w:left="8779" w:hanging="283"/>
      </w:pPr>
      <w:rPr>
        <w:rFonts w:hint="default"/>
        <w:lang w:val="ru-RU" w:eastAsia="en-US" w:bidi="ar-SA"/>
      </w:rPr>
    </w:lvl>
  </w:abstractNum>
  <w:abstractNum w:abstractNumId="203">
    <w:nsid w:val="44EC5333"/>
    <w:multiLevelType w:val="hybridMultilevel"/>
    <w:tmpl w:val="15CC92B2"/>
    <w:lvl w:ilvl="0" w:tplc="397EFB06">
      <w:start w:val="1"/>
      <w:numFmt w:val="decimal"/>
      <w:lvlText w:val="%1."/>
      <w:lvlJc w:val="left"/>
      <w:pPr>
        <w:ind w:left="113" w:hanging="600"/>
      </w:pPr>
      <w:rPr>
        <w:rFonts w:ascii="Times New Roman" w:eastAsia="Times New Roman" w:hAnsi="Times New Roman" w:cs="Times New Roman" w:hint="default"/>
        <w:b w:val="0"/>
        <w:bCs w:val="0"/>
        <w:i w:val="0"/>
        <w:iCs w:val="0"/>
        <w:w w:val="99"/>
        <w:sz w:val="28"/>
        <w:szCs w:val="28"/>
        <w:lang w:val="ru-RU" w:eastAsia="en-US" w:bidi="ar-SA"/>
      </w:rPr>
    </w:lvl>
    <w:lvl w:ilvl="1" w:tplc="E0D857D6">
      <w:numFmt w:val="bullet"/>
      <w:lvlText w:val="•"/>
      <w:lvlJc w:val="left"/>
      <w:pPr>
        <w:ind w:left="1152" w:hanging="600"/>
      </w:pPr>
      <w:rPr>
        <w:rFonts w:hint="default"/>
        <w:lang w:val="ru-RU" w:eastAsia="en-US" w:bidi="ar-SA"/>
      </w:rPr>
    </w:lvl>
    <w:lvl w:ilvl="2" w:tplc="337A1CA6">
      <w:numFmt w:val="bullet"/>
      <w:lvlText w:val="•"/>
      <w:lvlJc w:val="left"/>
      <w:pPr>
        <w:ind w:left="2184" w:hanging="600"/>
      </w:pPr>
      <w:rPr>
        <w:rFonts w:hint="default"/>
        <w:lang w:val="ru-RU" w:eastAsia="en-US" w:bidi="ar-SA"/>
      </w:rPr>
    </w:lvl>
    <w:lvl w:ilvl="3" w:tplc="6FDE33DC">
      <w:numFmt w:val="bullet"/>
      <w:lvlText w:val="•"/>
      <w:lvlJc w:val="left"/>
      <w:pPr>
        <w:ind w:left="3217" w:hanging="600"/>
      </w:pPr>
      <w:rPr>
        <w:rFonts w:hint="default"/>
        <w:lang w:val="ru-RU" w:eastAsia="en-US" w:bidi="ar-SA"/>
      </w:rPr>
    </w:lvl>
    <w:lvl w:ilvl="4" w:tplc="01AA59F4">
      <w:numFmt w:val="bullet"/>
      <w:lvlText w:val="•"/>
      <w:lvlJc w:val="left"/>
      <w:pPr>
        <w:ind w:left="4249" w:hanging="600"/>
      </w:pPr>
      <w:rPr>
        <w:rFonts w:hint="default"/>
        <w:lang w:val="ru-RU" w:eastAsia="en-US" w:bidi="ar-SA"/>
      </w:rPr>
    </w:lvl>
    <w:lvl w:ilvl="5" w:tplc="5E10F1CA">
      <w:numFmt w:val="bullet"/>
      <w:lvlText w:val="•"/>
      <w:lvlJc w:val="left"/>
      <w:pPr>
        <w:ind w:left="5282" w:hanging="600"/>
      </w:pPr>
      <w:rPr>
        <w:rFonts w:hint="default"/>
        <w:lang w:val="ru-RU" w:eastAsia="en-US" w:bidi="ar-SA"/>
      </w:rPr>
    </w:lvl>
    <w:lvl w:ilvl="6" w:tplc="708C3248">
      <w:numFmt w:val="bullet"/>
      <w:lvlText w:val="•"/>
      <w:lvlJc w:val="left"/>
      <w:pPr>
        <w:ind w:left="6314" w:hanging="600"/>
      </w:pPr>
      <w:rPr>
        <w:rFonts w:hint="default"/>
        <w:lang w:val="ru-RU" w:eastAsia="en-US" w:bidi="ar-SA"/>
      </w:rPr>
    </w:lvl>
    <w:lvl w:ilvl="7" w:tplc="7DC8EC0A">
      <w:numFmt w:val="bullet"/>
      <w:lvlText w:val="•"/>
      <w:lvlJc w:val="left"/>
      <w:pPr>
        <w:ind w:left="7346" w:hanging="600"/>
      </w:pPr>
      <w:rPr>
        <w:rFonts w:hint="default"/>
        <w:lang w:val="ru-RU" w:eastAsia="en-US" w:bidi="ar-SA"/>
      </w:rPr>
    </w:lvl>
    <w:lvl w:ilvl="8" w:tplc="BC9ADA68">
      <w:numFmt w:val="bullet"/>
      <w:lvlText w:val="•"/>
      <w:lvlJc w:val="left"/>
      <w:pPr>
        <w:ind w:left="8379" w:hanging="600"/>
      </w:pPr>
      <w:rPr>
        <w:rFonts w:hint="default"/>
        <w:lang w:val="ru-RU" w:eastAsia="en-US" w:bidi="ar-SA"/>
      </w:rPr>
    </w:lvl>
  </w:abstractNum>
  <w:abstractNum w:abstractNumId="204">
    <w:nsid w:val="459063B3"/>
    <w:multiLevelType w:val="hybridMultilevel"/>
    <w:tmpl w:val="4DE23716"/>
    <w:lvl w:ilvl="0" w:tplc="A668965A">
      <w:start w:val="8"/>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9A3EE094">
      <w:numFmt w:val="bullet"/>
      <w:lvlText w:val="•"/>
      <w:lvlJc w:val="left"/>
      <w:pPr>
        <w:ind w:left="1980" w:hanging="212"/>
      </w:pPr>
      <w:rPr>
        <w:rFonts w:hint="default"/>
        <w:lang w:val="ru-RU" w:eastAsia="en-US" w:bidi="ar-SA"/>
      </w:rPr>
    </w:lvl>
    <w:lvl w:ilvl="2" w:tplc="4A8C3392">
      <w:numFmt w:val="bullet"/>
      <w:lvlText w:val="•"/>
      <w:lvlJc w:val="left"/>
      <w:pPr>
        <w:ind w:left="2920" w:hanging="212"/>
      </w:pPr>
      <w:rPr>
        <w:rFonts w:hint="default"/>
        <w:lang w:val="ru-RU" w:eastAsia="en-US" w:bidi="ar-SA"/>
      </w:rPr>
    </w:lvl>
    <w:lvl w:ilvl="3" w:tplc="C9FC6412">
      <w:numFmt w:val="bullet"/>
      <w:lvlText w:val="•"/>
      <w:lvlJc w:val="left"/>
      <w:pPr>
        <w:ind w:left="3861" w:hanging="212"/>
      </w:pPr>
      <w:rPr>
        <w:rFonts w:hint="default"/>
        <w:lang w:val="ru-RU" w:eastAsia="en-US" w:bidi="ar-SA"/>
      </w:rPr>
    </w:lvl>
    <w:lvl w:ilvl="4" w:tplc="70144BBE">
      <w:numFmt w:val="bullet"/>
      <w:lvlText w:val="•"/>
      <w:lvlJc w:val="left"/>
      <w:pPr>
        <w:ind w:left="4801" w:hanging="212"/>
      </w:pPr>
      <w:rPr>
        <w:rFonts w:hint="default"/>
        <w:lang w:val="ru-RU" w:eastAsia="en-US" w:bidi="ar-SA"/>
      </w:rPr>
    </w:lvl>
    <w:lvl w:ilvl="5" w:tplc="26420756">
      <w:numFmt w:val="bullet"/>
      <w:lvlText w:val="•"/>
      <w:lvlJc w:val="left"/>
      <w:pPr>
        <w:ind w:left="5742" w:hanging="212"/>
      </w:pPr>
      <w:rPr>
        <w:rFonts w:hint="default"/>
        <w:lang w:val="ru-RU" w:eastAsia="en-US" w:bidi="ar-SA"/>
      </w:rPr>
    </w:lvl>
    <w:lvl w:ilvl="6" w:tplc="DE82E506">
      <w:numFmt w:val="bullet"/>
      <w:lvlText w:val="•"/>
      <w:lvlJc w:val="left"/>
      <w:pPr>
        <w:ind w:left="6682" w:hanging="212"/>
      </w:pPr>
      <w:rPr>
        <w:rFonts w:hint="default"/>
        <w:lang w:val="ru-RU" w:eastAsia="en-US" w:bidi="ar-SA"/>
      </w:rPr>
    </w:lvl>
    <w:lvl w:ilvl="7" w:tplc="AE56A01A">
      <w:numFmt w:val="bullet"/>
      <w:lvlText w:val="•"/>
      <w:lvlJc w:val="left"/>
      <w:pPr>
        <w:ind w:left="7622" w:hanging="212"/>
      </w:pPr>
      <w:rPr>
        <w:rFonts w:hint="default"/>
        <w:lang w:val="ru-RU" w:eastAsia="en-US" w:bidi="ar-SA"/>
      </w:rPr>
    </w:lvl>
    <w:lvl w:ilvl="8" w:tplc="9BF208BE">
      <w:numFmt w:val="bullet"/>
      <w:lvlText w:val="•"/>
      <w:lvlJc w:val="left"/>
      <w:pPr>
        <w:ind w:left="8563" w:hanging="212"/>
      </w:pPr>
      <w:rPr>
        <w:rFonts w:hint="default"/>
        <w:lang w:val="ru-RU" w:eastAsia="en-US" w:bidi="ar-SA"/>
      </w:rPr>
    </w:lvl>
  </w:abstractNum>
  <w:abstractNum w:abstractNumId="205">
    <w:nsid w:val="45A6452B"/>
    <w:multiLevelType w:val="hybridMultilevel"/>
    <w:tmpl w:val="6DAAB0CC"/>
    <w:lvl w:ilvl="0" w:tplc="2C58A3F0">
      <w:start w:val="6"/>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CAC0DF9A">
      <w:numFmt w:val="bullet"/>
      <w:lvlText w:val="•"/>
      <w:lvlJc w:val="left"/>
      <w:pPr>
        <w:ind w:left="2110" w:hanging="212"/>
      </w:pPr>
      <w:rPr>
        <w:rFonts w:hint="default"/>
        <w:lang w:val="ru-RU" w:eastAsia="en-US" w:bidi="ar-SA"/>
      </w:rPr>
    </w:lvl>
    <w:lvl w:ilvl="2" w:tplc="A488905A">
      <w:numFmt w:val="bullet"/>
      <w:lvlText w:val="•"/>
      <w:lvlJc w:val="left"/>
      <w:pPr>
        <w:ind w:left="3061" w:hanging="212"/>
      </w:pPr>
      <w:rPr>
        <w:rFonts w:hint="default"/>
        <w:lang w:val="ru-RU" w:eastAsia="en-US" w:bidi="ar-SA"/>
      </w:rPr>
    </w:lvl>
    <w:lvl w:ilvl="3" w:tplc="648E0C76">
      <w:numFmt w:val="bullet"/>
      <w:lvlText w:val="•"/>
      <w:lvlJc w:val="left"/>
      <w:pPr>
        <w:ind w:left="4012" w:hanging="212"/>
      </w:pPr>
      <w:rPr>
        <w:rFonts w:hint="default"/>
        <w:lang w:val="ru-RU" w:eastAsia="en-US" w:bidi="ar-SA"/>
      </w:rPr>
    </w:lvl>
    <w:lvl w:ilvl="4" w:tplc="9076A146">
      <w:numFmt w:val="bullet"/>
      <w:lvlText w:val="•"/>
      <w:lvlJc w:val="left"/>
      <w:pPr>
        <w:ind w:left="4963" w:hanging="212"/>
      </w:pPr>
      <w:rPr>
        <w:rFonts w:hint="default"/>
        <w:lang w:val="ru-RU" w:eastAsia="en-US" w:bidi="ar-SA"/>
      </w:rPr>
    </w:lvl>
    <w:lvl w:ilvl="5" w:tplc="8102C5CE">
      <w:numFmt w:val="bullet"/>
      <w:lvlText w:val="•"/>
      <w:lvlJc w:val="left"/>
      <w:pPr>
        <w:ind w:left="5914" w:hanging="212"/>
      </w:pPr>
      <w:rPr>
        <w:rFonts w:hint="default"/>
        <w:lang w:val="ru-RU" w:eastAsia="en-US" w:bidi="ar-SA"/>
      </w:rPr>
    </w:lvl>
    <w:lvl w:ilvl="6" w:tplc="1668E9C8">
      <w:numFmt w:val="bullet"/>
      <w:lvlText w:val="•"/>
      <w:lvlJc w:val="left"/>
      <w:pPr>
        <w:ind w:left="6865" w:hanging="212"/>
      </w:pPr>
      <w:rPr>
        <w:rFonts w:hint="default"/>
        <w:lang w:val="ru-RU" w:eastAsia="en-US" w:bidi="ar-SA"/>
      </w:rPr>
    </w:lvl>
    <w:lvl w:ilvl="7" w:tplc="610A281C">
      <w:numFmt w:val="bullet"/>
      <w:lvlText w:val="•"/>
      <w:lvlJc w:val="left"/>
      <w:pPr>
        <w:ind w:left="7816" w:hanging="212"/>
      </w:pPr>
      <w:rPr>
        <w:rFonts w:hint="default"/>
        <w:lang w:val="ru-RU" w:eastAsia="en-US" w:bidi="ar-SA"/>
      </w:rPr>
    </w:lvl>
    <w:lvl w:ilvl="8" w:tplc="2140F18E">
      <w:numFmt w:val="bullet"/>
      <w:lvlText w:val="•"/>
      <w:lvlJc w:val="left"/>
      <w:pPr>
        <w:ind w:left="8767" w:hanging="212"/>
      </w:pPr>
      <w:rPr>
        <w:rFonts w:hint="default"/>
        <w:lang w:val="ru-RU" w:eastAsia="en-US" w:bidi="ar-SA"/>
      </w:rPr>
    </w:lvl>
  </w:abstractNum>
  <w:abstractNum w:abstractNumId="206">
    <w:nsid w:val="45BF0595"/>
    <w:multiLevelType w:val="hybridMultilevel"/>
    <w:tmpl w:val="AD8672EA"/>
    <w:lvl w:ilvl="0" w:tplc="F29A8CE0">
      <w:numFmt w:val="bullet"/>
      <w:lvlText w:val=""/>
      <w:lvlJc w:val="left"/>
      <w:pPr>
        <w:ind w:left="2665" w:hanging="177"/>
      </w:pPr>
      <w:rPr>
        <w:rFonts w:ascii="Symbol" w:eastAsia="Symbol" w:hAnsi="Symbol" w:cs="Symbol" w:hint="default"/>
        <w:b w:val="0"/>
        <w:bCs w:val="0"/>
        <w:i w:val="0"/>
        <w:iCs w:val="0"/>
        <w:w w:val="99"/>
        <w:sz w:val="24"/>
        <w:szCs w:val="24"/>
        <w:lang w:val="ru-RU" w:eastAsia="en-US" w:bidi="ar-SA"/>
      </w:rPr>
    </w:lvl>
    <w:lvl w:ilvl="1" w:tplc="0ABABF38">
      <w:numFmt w:val="bullet"/>
      <w:lvlText w:val="•"/>
      <w:lvlJc w:val="left"/>
      <w:pPr>
        <w:ind w:left="3496" w:hanging="177"/>
      </w:pPr>
      <w:rPr>
        <w:rFonts w:hint="default"/>
        <w:lang w:val="ru-RU" w:eastAsia="en-US" w:bidi="ar-SA"/>
      </w:rPr>
    </w:lvl>
    <w:lvl w:ilvl="2" w:tplc="58A877DC">
      <w:numFmt w:val="bullet"/>
      <w:lvlText w:val="•"/>
      <w:lvlJc w:val="left"/>
      <w:pPr>
        <w:ind w:left="4332" w:hanging="177"/>
      </w:pPr>
      <w:rPr>
        <w:rFonts w:hint="default"/>
        <w:lang w:val="ru-RU" w:eastAsia="en-US" w:bidi="ar-SA"/>
      </w:rPr>
    </w:lvl>
    <w:lvl w:ilvl="3" w:tplc="C6B6AEEA">
      <w:numFmt w:val="bullet"/>
      <w:lvlText w:val="•"/>
      <w:lvlJc w:val="left"/>
      <w:pPr>
        <w:ind w:left="5168" w:hanging="177"/>
      </w:pPr>
      <w:rPr>
        <w:rFonts w:hint="default"/>
        <w:lang w:val="ru-RU" w:eastAsia="en-US" w:bidi="ar-SA"/>
      </w:rPr>
    </w:lvl>
    <w:lvl w:ilvl="4" w:tplc="C494E0FE">
      <w:numFmt w:val="bullet"/>
      <w:lvlText w:val="•"/>
      <w:lvlJc w:val="left"/>
      <w:pPr>
        <w:ind w:left="6004" w:hanging="177"/>
      </w:pPr>
      <w:rPr>
        <w:rFonts w:hint="default"/>
        <w:lang w:val="ru-RU" w:eastAsia="en-US" w:bidi="ar-SA"/>
      </w:rPr>
    </w:lvl>
    <w:lvl w:ilvl="5" w:tplc="0B14538A">
      <w:numFmt w:val="bullet"/>
      <w:lvlText w:val="•"/>
      <w:lvlJc w:val="left"/>
      <w:pPr>
        <w:ind w:left="6840" w:hanging="177"/>
      </w:pPr>
      <w:rPr>
        <w:rFonts w:hint="default"/>
        <w:lang w:val="ru-RU" w:eastAsia="en-US" w:bidi="ar-SA"/>
      </w:rPr>
    </w:lvl>
    <w:lvl w:ilvl="6" w:tplc="24BA4212">
      <w:numFmt w:val="bullet"/>
      <w:lvlText w:val="•"/>
      <w:lvlJc w:val="left"/>
      <w:pPr>
        <w:ind w:left="7676" w:hanging="177"/>
      </w:pPr>
      <w:rPr>
        <w:rFonts w:hint="default"/>
        <w:lang w:val="ru-RU" w:eastAsia="en-US" w:bidi="ar-SA"/>
      </w:rPr>
    </w:lvl>
    <w:lvl w:ilvl="7" w:tplc="1D6C286C">
      <w:numFmt w:val="bullet"/>
      <w:lvlText w:val="•"/>
      <w:lvlJc w:val="left"/>
      <w:pPr>
        <w:ind w:left="8512" w:hanging="177"/>
      </w:pPr>
      <w:rPr>
        <w:rFonts w:hint="default"/>
        <w:lang w:val="ru-RU" w:eastAsia="en-US" w:bidi="ar-SA"/>
      </w:rPr>
    </w:lvl>
    <w:lvl w:ilvl="8" w:tplc="03C4EC36">
      <w:numFmt w:val="bullet"/>
      <w:lvlText w:val="•"/>
      <w:lvlJc w:val="left"/>
      <w:pPr>
        <w:ind w:left="9348" w:hanging="177"/>
      </w:pPr>
      <w:rPr>
        <w:rFonts w:hint="default"/>
        <w:lang w:val="ru-RU" w:eastAsia="en-US" w:bidi="ar-SA"/>
      </w:rPr>
    </w:lvl>
  </w:abstractNum>
  <w:abstractNum w:abstractNumId="207">
    <w:nsid w:val="460B4BEF"/>
    <w:multiLevelType w:val="hybridMultilevel"/>
    <w:tmpl w:val="8B26A45E"/>
    <w:lvl w:ilvl="0" w:tplc="4426DBFE">
      <w:numFmt w:val="bullet"/>
      <w:lvlText w:val="–"/>
      <w:lvlJc w:val="left"/>
      <w:pPr>
        <w:ind w:left="233" w:hanging="231"/>
      </w:pPr>
      <w:rPr>
        <w:rFonts w:ascii="Times New Roman" w:eastAsia="Times New Roman" w:hAnsi="Times New Roman" w:cs="Times New Roman" w:hint="default"/>
        <w:b w:val="0"/>
        <w:bCs w:val="0"/>
        <w:i w:val="0"/>
        <w:iCs w:val="0"/>
        <w:w w:val="99"/>
        <w:sz w:val="28"/>
        <w:szCs w:val="28"/>
        <w:lang w:val="ru-RU" w:eastAsia="en-US" w:bidi="ar-SA"/>
      </w:rPr>
    </w:lvl>
    <w:lvl w:ilvl="1" w:tplc="180CD906">
      <w:numFmt w:val="bullet"/>
      <w:lvlText w:val="•"/>
      <w:lvlJc w:val="left"/>
      <w:pPr>
        <w:ind w:left="233" w:hanging="221"/>
      </w:pPr>
      <w:rPr>
        <w:rFonts w:ascii="Times New Roman" w:eastAsia="Times New Roman" w:hAnsi="Times New Roman" w:cs="Times New Roman" w:hint="default"/>
        <w:b w:val="0"/>
        <w:bCs w:val="0"/>
        <w:i w:val="0"/>
        <w:iCs w:val="0"/>
        <w:w w:val="99"/>
        <w:sz w:val="28"/>
        <w:szCs w:val="28"/>
        <w:lang w:val="ru-RU" w:eastAsia="en-US" w:bidi="ar-SA"/>
      </w:rPr>
    </w:lvl>
    <w:lvl w:ilvl="2" w:tplc="406AA47A">
      <w:numFmt w:val="bullet"/>
      <w:lvlText w:val="•"/>
      <w:lvlJc w:val="left"/>
      <w:pPr>
        <w:ind w:left="2325" w:hanging="221"/>
      </w:pPr>
      <w:rPr>
        <w:rFonts w:hint="default"/>
        <w:lang w:val="ru-RU" w:eastAsia="en-US" w:bidi="ar-SA"/>
      </w:rPr>
    </w:lvl>
    <w:lvl w:ilvl="3" w:tplc="6C88F5A8">
      <w:numFmt w:val="bullet"/>
      <w:lvlText w:val="•"/>
      <w:lvlJc w:val="left"/>
      <w:pPr>
        <w:ind w:left="3368" w:hanging="221"/>
      </w:pPr>
      <w:rPr>
        <w:rFonts w:hint="default"/>
        <w:lang w:val="ru-RU" w:eastAsia="en-US" w:bidi="ar-SA"/>
      </w:rPr>
    </w:lvl>
    <w:lvl w:ilvl="4" w:tplc="F140E940">
      <w:numFmt w:val="bullet"/>
      <w:lvlText w:val="•"/>
      <w:lvlJc w:val="left"/>
      <w:pPr>
        <w:ind w:left="4411" w:hanging="221"/>
      </w:pPr>
      <w:rPr>
        <w:rFonts w:hint="default"/>
        <w:lang w:val="ru-RU" w:eastAsia="en-US" w:bidi="ar-SA"/>
      </w:rPr>
    </w:lvl>
    <w:lvl w:ilvl="5" w:tplc="C8420ED0">
      <w:numFmt w:val="bullet"/>
      <w:lvlText w:val="•"/>
      <w:lvlJc w:val="left"/>
      <w:pPr>
        <w:ind w:left="5454" w:hanging="221"/>
      </w:pPr>
      <w:rPr>
        <w:rFonts w:hint="default"/>
        <w:lang w:val="ru-RU" w:eastAsia="en-US" w:bidi="ar-SA"/>
      </w:rPr>
    </w:lvl>
    <w:lvl w:ilvl="6" w:tplc="B84A6C90">
      <w:numFmt w:val="bullet"/>
      <w:lvlText w:val="•"/>
      <w:lvlJc w:val="left"/>
      <w:pPr>
        <w:ind w:left="6497" w:hanging="221"/>
      </w:pPr>
      <w:rPr>
        <w:rFonts w:hint="default"/>
        <w:lang w:val="ru-RU" w:eastAsia="en-US" w:bidi="ar-SA"/>
      </w:rPr>
    </w:lvl>
    <w:lvl w:ilvl="7" w:tplc="3BAE0C5A">
      <w:numFmt w:val="bullet"/>
      <w:lvlText w:val="•"/>
      <w:lvlJc w:val="left"/>
      <w:pPr>
        <w:ind w:left="7540" w:hanging="221"/>
      </w:pPr>
      <w:rPr>
        <w:rFonts w:hint="default"/>
        <w:lang w:val="ru-RU" w:eastAsia="en-US" w:bidi="ar-SA"/>
      </w:rPr>
    </w:lvl>
    <w:lvl w:ilvl="8" w:tplc="49327424">
      <w:numFmt w:val="bullet"/>
      <w:lvlText w:val="•"/>
      <w:lvlJc w:val="left"/>
      <w:pPr>
        <w:ind w:left="8583" w:hanging="221"/>
      </w:pPr>
      <w:rPr>
        <w:rFonts w:hint="default"/>
        <w:lang w:val="ru-RU" w:eastAsia="en-US" w:bidi="ar-SA"/>
      </w:rPr>
    </w:lvl>
  </w:abstractNum>
  <w:abstractNum w:abstractNumId="208">
    <w:nsid w:val="4623728E"/>
    <w:multiLevelType w:val="hybridMultilevel"/>
    <w:tmpl w:val="EBC0D67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9">
    <w:nsid w:val="46F74305"/>
    <w:multiLevelType w:val="hybridMultilevel"/>
    <w:tmpl w:val="91281332"/>
    <w:lvl w:ilvl="0" w:tplc="CFE62AA6">
      <w:numFmt w:val="bullet"/>
      <w:lvlText w:val="—"/>
      <w:lvlJc w:val="left"/>
      <w:pPr>
        <w:ind w:left="1136" w:hanging="300"/>
      </w:pPr>
      <w:rPr>
        <w:rFonts w:ascii="Times New Roman" w:eastAsia="Times New Roman" w:hAnsi="Times New Roman" w:cs="Times New Roman" w:hint="default"/>
        <w:b w:val="0"/>
        <w:bCs w:val="0"/>
        <w:i w:val="0"/>
        <w:iCs w:val="0"/>
        <w:w w:val="99"/>
        <w:sz w:val="24"/>
        <w:szCs w:val="24"/>
        <w:lang w:val="ru-RU" w:eastAsia="en-US" w:bidi="ar-SA"/>
      </w:rPr>
    </w:lvl>
    <w:lvl w:ilvl="1" w:tplc="953A6F32">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2" w:tplc="5790A71A">
      <w:numFmt w:val="bullet"/>
      <w:lvlText w:val="•"/>
      <w:lvlJc w:val="left"/>
      <w:pPr>
        <w:ind w:left="3116" w:hanging="177"/>
      </w:pPr>
      <w:rPr>
        <w:rFonts w:hint="default"/>
        <w:lang w:val="ru-RU" w:eastAsia="en-US" w:bidi="ar-SA"/>
      </w:rPr>
    </w:lvl>
    <w:lvl w:ilvl="3" w:tplc="FE90919A">
      <w:numFmt w:val="bullet"/>
      <w:lvlText w:val="•"/>
      <w:lvlJc w:val="left"/>
      <w:pPr>
        <w:ind w:left="4104" w:hanging="177"/>
      </w:pPr>
      <w:rPr>
        <w:rFonts w:hint="default"/>
        <w:lang w:val="ru-RU" w:eastAsia="en-US" w:bidi="ar-SA"/>
      </w:rPr>
    </w:lvl>
    <w:lvl w:ilvl="4" w:tplc="65EA5CA6">
      <w:numFmt w:val="bullet"/>
      <w:lvlText w:val="•"/>
      <w:lvlJc w:val="left"/>
      <w:pPr>
        <w:ind w:left="5092" w:hanging="177"/>
      </w:pPr>
      <w:rPr>
        <w:rFonts w:hint="default"/>
        <w:lang w:val="ru-RU" w:eastAsia="en-US" w:bidi="ar-SA"/>
      </w:rPr>
    </w:lvl>
    <w:lvl w:ilvl="5" w:tplc="A8E27F0C">
      <w:numFmt w:val="bullet"/>
      <w:lvlText w:val="•"/>
      <w:lvlJc w:val="left"/>
      <w:pPr>
        <w:ind w:left="6080" w:hanging="177"/>
      </w:pPr>
      <w:rPr>
        <w:rFonts w:hint="default"/>
        <w:lang w:val="ru-RU" w:eastAsia="en-US" w:bidi="ar-SA"/>
      </w:rPr>
    </w:lvl>
    <w:lvl w:ilvl="6" w:tplc="8DF8ED20">
      <w:numFmt w:val="bullet"/>
      <w:lvlText w:val="•"/>
      <w:lvlJc w:val="left"/>
      <w:pPr>
        <w:ind w:left="7068" w:hanging="177"/>
      </w:pPr>
      <w:rPr>
        <w:rFonts w:hint="default"/>
        <w:lang w:val="ru-RU" w:eastAsia="en-US" w:bidi="ar-SA"/>
      </w:rPr>
    </w:lvl>
    <w:lvl w:ilvl="7" w:tplc="812CE9A6">
      <w:numFmt w:val="bullet"/>
      <w:lvlText w:val="•"/>
      <w:lvlJc w:val="left"/>
      <w:pPr>
        <w:ind w:left="8056" w:hanging="177"/>
      </w:pPr>
      <w:rPr>
        <w:rFonts w:hint="default"/>
        <w:lang w:val="ru-RU" w:eastAsia="en-US" w:bidi="ar-SA"/>
      </w:rPr>
    </w:lvl>
    <w:lvl w:ilvl="8" w:tplc="19B45574">
      <w:numFmt w:val="bullet"/>
      <w:lvlText w:val="•"/>
      <w:lvlJc w:val="left"/>
      <w:pPr>
        <w:ind w:left="9044" w:hanging="177"/>
      </w:pPr>
      <w:rPr>
        <w:rFonts w:hint="default"/>
        <w:lang w:val="ru-RU" w:eastAsia="en-US" w:bidi="ar-SA"/>
      </w:rPr>
    </w:lvl>
  </w:abstractNum>
  <w:abstractNum w:abstractNumId="210">
    <w:nsid w:val="4724748E"/>
    <w:multiLevelType w:val="hybridMultilevel"/>
    <w:tmpl w:val="7B1A1DEC"/>
    <w:lvl w:ilvl="0" w:tplc="655CF648">
      <w:start w:val="1"/>
      <w:numFmt w:val="decimal"/>
      <w:lvlText w:val="%1)"/>
      <w:lvlJc w:val="left"/>
      <w:pPr>
        <w:ind w:left="113" w:hanging="336"/>
      </w:pPr>
      <w:rPr>
        <w:rFonts w:ascii="Times New Roman" w:eastAsia="Times New Roman" w:hAnsi="Times New Roman" w:cs="Times New Roman" w:hint="default"/>
        <w:b w:val="0"/>
        <w:bCs w:val="0"/>
        <w:i w:val="0"/>
        <w:iCs w:val="0"/>
        <w:w w:val="99"/>
        <w:sz w:val="28"/>
        <w:szCs w:val="28"/>
        <w:lang w:val="ru-RU" w:eastAsia="en-US" w:bidi="ar-SA"/>
      </w:rPr>
    </w:lvl>
    <w:lvl w:ilvl="1" w:tplc="AB486984">
      <w:start w:val="1"/>
      <w:numFmt w:val="decimal"/>
      <w:lvlText w:val="%2)"/>
      <w:lvlJc w:val="left"/>
      <w:pPr>
        <w:ind w:left="113" w:hanging="423"/>
        <w:jc w:val="right"/>
      </w:pPr>
      <w:rPr>
        <w:rFonts w:ascii="Times New Roman" w:eastAsia="Times New Roman" w:hAnsi="Times New Roman" w:cs="Times New Roman" w:hint="default"/>
        <w:b w:val="0"/>
        <w:bCs w:val="0"/>
        <w:i w:val="0"/>
        <w:iCs w:val="0"/>
        <w:w w:val="99"/>
        <w:sz w:val="24"/>
        <w:szCs w:val="24"/>
        <w:lang w:val="ru-RU" w:eastAsia="en-US" w:bidi="ar-SA"/>
      </w:rPr>
    </w:lvl>
    <w:lvl w:ilvl="2" w:tplc="47E23B2C">
      <w:numFmt w:val="bullet"/>
      <w:lvlText w:val="•"/>
      <w:lvlJc w:val="left"/>
      <w:pPr>
        <w:ind w:left="2184" w:hanging="423"/>
      </w:pPr>
      <w:rPr>
        <w:rFonts w:hint="default"/>
        <w:lang w:val="ru-RU" w:eastAsia="en-US" w:bidi="ar-SA"/>
      </w:rPr>
    </w:lvl>
    <w:lvl w:ilvl="3" w:tplc="7C88CB4C">
      <w:numFmt w:val="bullet"/>
      <w:lvlText w:val="•"/>
      <w:lvlJc w:val="left"/>
      <w:pPr>
        <w:ind w:left="3217" w:hanging="423"/>
      </w:pPr>
      <w:rPr>
        <w:rFonts w:hint="default"/>
        <w:lang w:val="ru-RU" w:eastAsia="en-US" w:bidi="ar-SA"/>
      </w:rPr>
    </w:lvl>
    <w:lvl w:ilvl="4" w:tplc="BB44C154">
      <w:numFmt w:val="bullet"/>
      <w:lvlText w:val="•"/>
      <w:lvlJc w:val="left"/>
      <w:pPr>
        <w:ind w:left="4249" w:hanging="423"/>
      </w:pPr>
      <w:rPr>
        <w:rFonts w:hint="default"/>
        <w:lang w:val="ru-RU" w:eastAsia="en-US" w:bidi="ar-SA"/>
      </w:rPr>
    </w:lvl>
    <w:lvl w:ilvl="5" w:tplc="2DC077E0">
      <w:numFmt w:val="bullet"/>
      <w:lvlText w:val="•"/>
      <w:lvlJc w:val="left"/>
      <w:pPr>
        <w:ind w:left="5282" w:hanging="423"/>
      </w:pPr>
      <w:rPr>
        <w:rFonts w:hint="default"/>
        <w:lang w:val="ru-RU" w:eastAsia="en-US" w:bidi="ar-SA"/>
      </w:rPr>
    </w:lvl>
    <w:lvl w:ilvl="6" w:tplc="65CEFECE">
      <w:numFmt w:val="bullet"/>
      <w:lvlText w:val="•"/>
      <w:lvlJc w:val="left"/>
      <w:pPr>
        <w:ind w:left="6314" w:hanging="423"/>
      </w:pPr>
      <w:rPr>
        <w:rFonts w:hint="default"/>
        <w:lang w:val="ru-RU" w:eastAsia="en-US" w:bidi="ar-SA"/>
      </w:rPr>
    </w:lvl>
    <w:lvl w:ilvl="7" w:tplc="D9D41BF2">
      <w:numFmt w:val="bullet"/>
      <w:lvlText w:val="•"/>
      <w:lvlJc w:val="left"/>
      <w:pPr>
        <w:ind w:left="7346" w:hanging="423"/>
      </w:pPr>
      <w:rPr>
        <w:rFonts w:hint="default"/>
        <w:lang w:val="ru-RU" w:eastAsia="en-US" w:bidi="ar-SA"/>
      </w:rPr>
    </w:lvl>
    <w:lvl w:ilvl="8" w:tplc="7C1CE3C0">
      <w:numFmt w:val="bullet"/>
      <w:lvlText w:val="•"/>
      <w:lvlJc w:val="left"/>
      <w:pPr>
        <w:ind w:left="8379" w:hanging="423"/>
      </w:pPr>
      <w:rPr>
        <w:rFonts w:hint="default"/>
        <w:lang w:val="ru-RU" w:eastAsia="en-US" w:bidi="ar-SA"/>
      </w:rPr>
    </w:lvl>
  </w:abstractNum>
  <w:abstractNum w:abstractNumId="211">
    <w:nsid w:val="47292D63"/>
    <w:multiLevelType w:val="hybridMultilevel"/>
    <w:tmpl w:val="F9F6F92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2">
    <w:nsid w:val="47AC6766"/>
    <w:multiLevelType w:val="hybridMultilevel"/>
    <w:tmpl w:val="FE743856"/>
    <w:lvl w:ilvl="0" w:tplc="91EEE9C6">
      <w:start w:val="5"/>
      <w:numFmt w:val="decimal"/>
      <w:lvlText w:val="%1"/>
      <w:lvlJc w:val="left"/>
      <w:pPr>
        <w:ind w:left="1174" w:hanging="212"/>
      </w:pPr>
      <w:rPr>
        <w:rFonts w:ascii="Times New Roman" w:eastAsia="Times New Roman" w:hAnsi="Times New Roman" w:cs="Times New Roman" w:hint="default"/>
        <w:b/>
        <w:bCs/>
        <w:i w:val="0"/>
        <w:iCs w:val="0"/>
        <w:w w:val="99"/>
        <w:sz w:val="28"/>
        <w:szCs w:val="28"/>
        <w:lang w:val="ru-RU" w:eastAsia="en-US" w:bidi="ar-SA"/>
      </w:rPr>
    </w:lvl>
    <w:lvl w:ilvl="1" w:tplc="F3583D2E">
      <w:numFmt w:val="bullet"/>
      <w:lvlText w:val="•"/>
      <w:lvlJc w:val="left"/>
      <w:pPr>
        <w:ind w:left="2106" w:hanging="212"/>
      </w:pPr>
      <w:rPr>
        <w:rFonts w:hint="default"/>
        <w:lang w:val="ru-RU" w:eastAsia="en-US" w:bidi="ar-SA"/>
      </w:rPr>
    </w:lvl>
    <w:lvl w:ilvl="2" w:tplc="8A901786">
      <w:numFmt w:val="bullet"/>
      <w:lvlText w:val="•"/>
      <w:lvlJc w:val="left"/>
      <w:pPr>
        <w:ind w:left="3032" w:hanging="212"/>
      </w:pPr>
      <w:rPr>
        <w:rFonts w:hint="default"/>
        <w:lang w:val="ru-RU" w:eastAsia="en-US" w:bidi="ar-SA"/>
      </w:rPr>
    </w:lvl>
    <w:lvl w:ilvl="3" w:tplc="E1924EEE">
      <w:numFmt w:val="bullet"/>
      <w:lvlText w:val="•"/>
      <w:lvlJc w:val="left"/>
      <w:pPr>
        <w:ind w:left="3959" w:hanging="212"/>
      </w:pPr>
      <w:rPr>
        <w:rFonts w:hint="default"/>
        <w:lang w:val="ru-RU" w:eastAsia="en-US" w:bidi="ar-SA"/>
      </w:rPr>
    </w:lvl>
    <w:lvl w:ilvl="4" w:tplc="9AF06CEC">
      <w:numFmt w:val="bullet"/>
      <w:lvlText w:val="•"/>
      <w:lvlJc w:val="left"/>
      <w:pPr>
        <w:ind w:left="4885" w:hanging="212"/>
      </w:pPr>
      <w:rPr>
        <w:rFonts w:hint="default"/>
        <w:lang w:val="ru-RU" w:eastAsia="en-US" w:bidi="ar-SA"/>
      </w:rPr>
    </w:lvl>
    <w:lvl w:ilvl="5" w:tplc="31EC9F6C">
      <w:numFmt w:val="bullet"/>
      <w:lvlText w:val="•"/>
      <w:lvlJc w:val="left"/>
      <w:pPr>
        <w:ind w:left="5812" w:hanging="212"/>
      </w:pPr>
      <w:rPr>
        <w:rFonts w:hint="default"/>
        <w:lang w:val="ru-RU" w:eastAsia="en-US" w:bidi="ar-SA"/>
      </w:rPr>
    </w:lvl>
    <w:lvl w:ilvl="6" w:tplc="7B783A64">
      <w:numFmt w:val="bullet"/>
      <w:lvlText w:val="•"/>
      <w:lvlJc w:val="left"/>
      <w:pPr>
        <w:ind w:left="6738" w:hanging="212"/>
      </w:pPr>
      <w:rPr>
        <w:rFonts w:hint="default"/>
        <w:lang w:val="ru-RU" w:eastAsia="en-US" w:bidi="ar-SA"/>
      </w:rPr>
    </w:lvl>
    <w:lvl w:ilvl="7" w:tplc="802EFA0C">
      <w:numFmt w:val="bullet"/>
      <w:lvlText w:val="•"/>
      <w:lvlJc w:val="left"/>
      <w:pPr>
        <w:ind w:left="7664" w:hanging="212"/>
      </w:pPr>
      <w:rPr>
        <w:rFonts w:hint="default"/>
        <w:lang w:val="ru-RU" w:eastAsia="en-US" w:bidi="ar-SA"/>
      </w:rPr>
    </w:lvl>
    <w:lvl w:ilvl="8" w:tplc="38D46DBE">
      <w:numFmt w:val="bullet"/>
      <w:lvlText w:val="•"/>
      <w:lvlJc w:val="left"/>
      <w:pPr>
        <w:ind w:left="8591" w:hanging="212"/>
      </w:pPr>
      <w:rPr>
        <w:rFonts w:hint="default"/>
        <w:lang w:val="ru-RU" w:eastAsia="en-US" w:bidi="ar-SA"/>
      </w:rPr>
    </w:lvl>
  </w:abstractNum>
  <w:abstractNum w:abstractNumId="213">
    <w:nsid w:val="480956E0"/>
    <w:multiLevelType w:val="hybridMultilevel"/>
    <w:tmpl w:val="39DE6CC8"/>
    <w:lvl w:ilvl="0" w:tplc="D3E23998">
      <w:numFmt w:val="bullet"/>
      <w:lvlText w:val="–"/>
      <w:lvlJc w:val="left"/>
      <w:pPr>
        <w:ind w:left="233" w:hanging="212"/>
      </w:pPr>
      <w:rPr>
        <w:rFonts w:ascii="Times New Roman" w:eastAsia="Times New Roman" w:hAnsi="Times New Roman" w:cs="Times New Roman" w:hint="default"/>
        <w:b w:val="0"/>
        <w:bCs w:val="0"/>
        <w:i w:val="0"/>
        <w:iCs w:val="0"/>
        <w:w w:val="99"/>
        <w:sz w:val="28"/>
        <w:szCs w:val="28"/>
        <w:lang w:val="ru-RU" w:eastAsia="en-US" w:bidi="ar-SA"/>
      </w:rPr>
    </w:lvl>
    <w:lvl w:ilvl="1" w:tplc="EDE4FFD4">
      <w:numFmt w:val="bullet"/>
      <w:lvlText w:val="•"/>
      <w:lvlJc w:val="left"/>
      <w:pPr>
        <w:ind w:left="1282" w:hanging="212"/>
      </w:pPr>
      <w:rPr>
        <w:rFonts w:hint="default"/>
        <w:lang w:val="ru-RU" w:eastAsia="en-US" w:bidi="ar-SA"/>
      </w:rPr>
    </w:lvl>
    <w:lvl w:ilvl="2" w:tplc="1BA84B74">
      <w:numFmt w:val="bullet"/>
      <w:lvlText w:val="•"/>
      <w:lvlJc w:val="left"/>
      <w:pPr>
        <w:ind w:left="2325" w:hanging="212"/>
      </w:pPr>
      <w:rPr>
        <w:rFonts w:hint="default"/>
        <w:lang w:val="ru-RU" w:eastAsia="en-US" w:bidi="ar-SA"/>
      </w:rPr>
    </w:lvl>
    <w:lvl w:ilvl="3" w:tplc="FF7E41A0">
      <w:numFmt w:val="bullet"/>
      <w:lvlText w:val="•"/>
      <w:lvlJc w:val="left"/>
      <w:pPr>
        <w:ind w:left="3368" w:hanging="212"/>
      </w:pPr>
      <w:rPr>
        <w:rFonts w:hint="default"/>
        <w:lang w:val="ru-RU" w:eastAsia="en-US" w:bidi="ar-SA"/>
      </w:rPr>
    </w:lvl>
    <w:lvl w:ilvl="4" w:tplc="10A2906C">
      <w:numFmt w:val="bullet"/>
      <w:lvlText w:val="•"/>
      <w:lvlJc w:val="left"/>
      <w:pPr>
        <w:ind w:left="4411" w:hanging="212"/>
      </w:pPr>
      <w:rPr>
        <w:rFonts w:hint="default"/>
        <w:lang w:val="ru-RU" w:eastAsia="en-US" w:bidi="ar-SA"/>
      </w:rPr>
    </w:lvl>
    <w:lvl w:ilvl="5" w:tplc="25266E28">
      <w:numFmt w:val="bullet"/>
      <w:lvlText w:val="•"/>
      <w:lvlJc w:val="left"/>
      <w:pPr>
        <w:ind w:left="5454" w:hanging="212"/>
      </w:pPr>
      <w:rPr>
        <w:rFonts w:hint="default"/>
        <w:lang w:val="ru-RU" w:eastAsia="en-US" w:bidi="ar-SA"/>
      </w:rPr>
    </w:lvl>
    <w:lvl w:ilvl="6" w:tplc="5F8C1AC6">
      <w:numFmt w:val="bullet"/>
      <w:lvlText w:val="•"/>
      <w:lvlJc w:val="left"/>
      <w:pPr>
        <w:ind w:left="6497" w:hanging="212"/>
      </w:pPr>
      <w:rPr>
        <w:rFonts w:hint="default"/>
        <w:lang w:val="ru-RU" w:eastAsia="en-US" w:bidi="ar-SA"/>
      </w:rPr>
    </w:lvl>
    <w:lvl w:ilvl="7" w:tplc="97D2F210">
      <w:numFmt w:val="bullet"/>
      <w:lvlText w:val="•"/>
      <w:lvlJc w:val="left"/>
      <w:pPr>
        <w:ind w:left="7540" w:hanging="212"/>
      </w:pPr>
      <w:rPr>
        <w:rFonts w:hint="default"/>
        <w:lang w:val="ru-RU" w:eastAsia="en-US" w:bidi="ar-SA"/>
      </w:rPr>
    </w:lvl>
    <w:lvl w:ilvl="8" w:tplc="E964534E">
      <w:numFmt w:val="bullet"/>
      <w:lvlText w:val="•"/>
      <w:lvlJc w:val="left"/>
      <w:pPr>
        <w:ind w:left="8583" w:hanging="212"/>
      </w:pPr>
      <w:rPr>
        <w:rFonts w:hint="default"/>
        <w:lang w:val="ru-RU" w:eastAsia="en-US" w:bidi="ar-SA"/>
      </w:rPr>
    </w:lvl>
  </w:abstractNum>
  <w:abstractNum w:abstractNumId="214">
    <w:nsid w:val="480A7C9A"/>
    <w:multiLevelType w:val="hybridMultilevel"/>
    <w:tmpl w:val="E8BE6FDE"/>
    <w:lvl w:ilvl="0" w:tplc="F266B840">
      <w:start w:val="2"/>
      <w:numFmt w:val="decimal"/>
      <w:lvlText w:val="%1-"/>
      <w:lvlJc w:val="left"/>
      <w:pPr>
        <w:ind w:left="113" w:hanging="233"/>
      </w:pPr>
      <w:rPr>
        <w:rFonts w:ascii="Times New Roman" w:eastAsia="Times New Roman" w:hAnsi="Times New Roman" w:cs="Times New Roman" w:hint="default"/>
        <w:b w:val="0"/>
        <w:bCs w:val="0"/>
        <w:i w:val="0"/>
        <w:iCs w:val="0"/>
        <w:spacing w:val="-2"/>
        <w:w w:val="99"/>
        <w:sz w:val="26"/>
        <w:szCs w:val="26"/>
        <w:lang w:val="ru-RU" w:eastAsia="en-US" w:bidi="ar-SA"/>
      </w:rPr>
    </w:lvl>
    <w:lvl w:ilvl="1" w:tplc="009CA6CC">
      <w:numFmt w:val="bullet"/>
      <w:lvlText w:val="•"/>
      <w:lvlJc w:val="left"/>
      <w:pPr>
        <w:ind w:left="1152" w:hanging="233"/>
      </w:pPr>
      <w:rPr>
        <w:rFonts w:hint="default"/>
        <w:lang w:val="ru-RU" w:eastAsia="en-US" w:bidi="ar-SA"/>
      </w:rPr>
    </w:lvl>
    <w:lvl w:ilvl="2" w:tplc="81B0D70C">
      <w:numFmt w:val="bullet"/>
      <w:lvlText w:val="•"/>
      <w:lvlJc w:val="left"/>
      <w:pPr>
        <w:ind w:left="2184" w:hanging="233"/>
      </w:pPr>
      <w:rPr>
        <w:rFonts w:hint="default"/>
        <w:lang w:val="ru-RU" w:eastAsia="en-US" w:bidi="ar-SA"/>
      </w:rPr>
    </w:lvl>
    <w:lvl w:ilvl="3" w:tplc="75D03202">
      <w:numFmt w:val="bullet"/>
      <w:lvlText w:val="•"/>
      <w:lvlJc w:val="left"/>
      <w:pPr>
        <w:ind w:left="3217" w:hanging="233"/>
      </w:pPr>
      <w:rPr>
        <w:rFonts w:hint="default"/>
        <w:lang w:val="ru-RU" w:eastAsia="en-US" w:bidi="ar-SA"/>
      </w:rPr>
    </w:lvl>
    <w:lvl w:ilvl="4" w:tplc="D6CE1C98">
      <w:numFmt w:val="bullet"/>
      <w:lvlText w:val="•"/>
      <w:lvlJc w:val="left"/>
      <w:pPr>
        <w:ind w:left="4249" w:hanging="233"/>
      </w:pPr>
      <w:rPr>
        <w:rFonts w:hint="default"/>
        <w:lang w:val="ru-RU" w:eastAsia="en-US" w:bidi="ar-SA"/>
      </w:rPr>
    </w:lvl>
    <w:lvl w:ilvl="5" w:tplc="40F4386C">
      <w:numFmt w:val="bullet"/>
      <w:lvlText w:val="•"/>
      <w:lvlJc w:val="left"/>
      <w:pPr>
        <w:ind w:left="5282" w:hanging="233"/>
      </w:pPr>
      <w:rPr>
        <w:rFonts w:hint="default"/>
        <w:lang w:val="ru-RU" w:eastAsia="en-US" w:bidi="ar-SA"/>
      </w:rPr>
    </w:lvl>
    <w:lvl w:ilvl="6" w:tplc="1272F97E">
      <w:numFmt w:val="bullet"/>
      <w:lvlText w:val="•"/>
      <w:lvlJc w:val="left"/>
      <w:pPr>
        <w:ind w:left="6314" w:hanging="233"/>
      </w:pPr>
      <w:rPr>
        <w:rFonts w:hint="default"/>
        <w:lang w:val="ru-RU" w:eastAsia="en-US" w:bidi="ar-SA"/>
      </w:rPr>
    </w:lvl>
    <w:lvl w:ilvl="7" w:tplc="F168BA24">
      <w:numFmt w:val="bullet"/>
      <w:lvlText w:val="•"/>
      <w:lvlJc w:val="left"/>
      <w:pPr>
        <w:ind w:left="7346" w:hanging="233"/>
      </w:pPr>
      <w:rPr>
        <w:rFonts w:hint="default"/>
        <w:lang w:val="ru-RU" w:eastAsia="en-US" w:bidi="ar-SA"/>
      </w:rPr>
    </w:lvl>
    <w:lvl w:ilvl="8" w:tplc="A56EDC02">
      <w:numFmt w:val="bullet"/>
      <w:lvlText w:val="•"/>
      <w:lvlJc w:val="left"/>
      <w:pPr>
        <w:ind w:left="8379" w:hanging="233"/>
      </w:pPr>
      <w:rPr>
        <w:rFonts w:hint="default"/>
        <w:lang w:val="ru-RU" w:eastAsia="en-US" w:bidi="ar-SA"/>
      </w:rPr>
    </w:lvl>
  </w:abstractNum>
  <w:abstractNum w:abstractNumId="215">
    <w:nsid w:val="48535E08"/>
    <w:multiLevelType w:val="hybridMultilevel"/>
    <w:tmpl w:val="3418DFCE"/>
    <w:lvl w:ilvl="0" w:tplc="8E8040C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31B6659E">
      <w:numFmt w:val="bullet"/>
      <w:lvlText w:val="•"/>
      <w:lvlJc w:val="left"/>
      <w:pPr>
        <w:ind w:left="2160" w:hanging="423"/>
      </w:pPr>
      <w:rPr>
        <w:rFonts w:hint="default"/>
        <w:lang w:val="ru-RU" w:eastAsia="en-US" w:bidi="ar-SA"/>
      </w:rPr>
    </w:lvl>
    <w:lvl w:ilvl="2" w:tplc="BCE0839A">
      <w:numFmt w:val="bullet"/>
      <w:lvlText w:val="•"/>
      <w:lvlJc w:val="left"/>
      <w:pPr>
        <w:ind w:left="3080" w:hanging="423"/>
      </w:pPr>
      <w:rPr>
        <w:rFonts w:hint="default"/>
        <w:lang w:val="ru-RU" w:eastAsia="en-US" w:bidi="ar-SA"/>
      </w:rPr>
    </w:lvl>
    <w:lvl w:ilvl="3" w:tplc="09126576">
      <w:numFmt w:val="bullet"/>
      <w:lvlText w:val="•"/>
      <w:lvlJc w:val="left"/>
      <w:pPr>
        <w:ind w:left="4001" w:hanging="423"/>
      </w:pPr>
      <w:rPr>
        <w:rFonts w:hint="default"/>
        <w:lang w:val="ru-RU" w:eastAsia="en-US" w:bidi="ar-SA"/>
      </w:rPr>
    </w:lvl>
    <w:lvl w:ilvl="4" w:tplc="F2A429F0">
      <w:numFmt w:val="bullet"/>
      <w:lvlText w:val="•"/>
      <w:lvlJc w:val="left"/>
      <w:pPr>
        <w:ind w:left="4921" w:hanging="423"/>
      </w:pPr>
      <w:rPr>
        <w:rFonts w:hint="default"/>
        <w:lang w:val="ru-RU" w:eastAsia="en-US" w:bidi="ar-SA"/>
      </w:rPr>
    </w:lvl>
    <w:lvl w:ilvl="5" w:tplc="647455A0">
      <w:numFmt w:val="bullet"/>
      <w:lvlText w:val="•"/>
      <w:lvlJc w:val="left"/>
      <w:pPr>
        <w:ind w:left="5842" w:hanging="423"/>
      </w:pPr>
      <w:rPr>
        <w:rFonts w:hint="default"/>
        <w:lang w:val="ru-RU" w:eastAsia="en-US" w:bidi="ar-SA"/>
      </w:rPr>
    </w:lvl>
    <w:lvl w:ilvl="6" w:tplc="33B40416">
      <w:numFmt w:val="bullet"/>
      <w:lvlText w:val="•"/>
      <w:lvlJc w:val="left"/>
      <w:pPr>
        <w:ind w:left="6762" w:hanging="423"/>
      </w:pPr>
      <w:rPr>
        <w:rFonts w:hint="default"/>
        <w:lang w:val="ru-RU" w:eastAsia="en-US" w:bidi="ar-SA"/>
      </w:rPr>
    </w:lvl>
    <w:lvl w:ilvl="7" w:tplc="0D1C3EC6">
      <w:numFmt w:val="bullet"/>
      <w:lvlText w:val="•"/>
      <w:lvlJc w:val="left"/>
      <w:pPr>
        <w:ind w:left="7682" w:hanging="423"/>
      </w:pPr>
      <w:rPr>
        <w:rFonts w:hint="default"/>
        <w:lang w:val="ru-RU" w:eastAsia="en-US" w:bidi="ar-SA"/>
      </w:rPr>
    </w:lvl>
    <w:lvl w:ilvl="8" w:tplc="C18EE3FA">
      <w:numFmt w:val="bullet"/>
      <w:lvlText w:val="•"/>
      <w:lvlJc w:val="left"/>
      <w:pPr>
        <w:ind w:left="8603" w:hanging="423"/>
      </w:pPr>
      <w:rPr>
        <w:rFonts w:hint="default"/>
        <w:lang w:val="ru-RU" w:eastAsia="en-US" w:bidi="ar-SA"/>
      </w:rPr>
    </w:lvl>
  </w:abstractNum>
  <w:abstractNum w:abstractNumId="216">
    <w:nsid w:val="494B15B1"/>
    <w:multiLevelType w:val="multilevel"/>
    <w:tmpl w:val="94AC2046"/>
    <w:lvl w:ilvl="0">
      <w:start w:val="3"/>
      <w:numFmt w:val="decimal"/>
      <w:lvlText w:val="%1"/>
      <w:lvlJc w:val="left"/>
      <w:pPr>
        <w:ind w:left="2538" w:hanging="1095"/>
      </w:pPr>
      <w:rPr>
        <w:rFonts w:hint="default"/>
        <w:lang w:val="ru-RU" w:eastAsia="en-US" w:bidi="ar-SA"/>
      </w:rPr>
    </w:lvl>
    <w:lvl w:ilvl="1">
      <w:start w:val="2"/>
      <w:numFmt w:val="decimal"/>
      <w:lvlText w:val="%1.%2"/>
      <w:lvlJc w:val="left"/>
      <w:pPr>
        <w:ind w:left="2538" w:hanging="1095"/>
      </w:pPr>
      <w:rPr>
        <w:rFonts w:hint="default"/>
        <w:lang w:val="ru-RU" w:eastAsia="en-US" w:bidi="ar-SA"/>
      </w:rPr>
    </w:lvl>
    <w:lvl w:ilvl="2">
      <w:start w:val="1"/>
      <w:numFmt w:val="decimal"/>
      <w:lvlText w:val="%1.%2.%3"/>
      <w:lvlJc w:val="left"/>
      <w:pPr>
        <w:ind w:left="2538" w:hanging="1095"/>
      </w:pPr>
      <w:rPr>
        <w:rFonts w:hint="default"/>
        <w:lang w:val="ru-RU" w:eastAsia="en-US" w:bidi="ar-SA"/>
      </w:rPr>
    </w:lvl>
    <w:lvl w:ilvl="3">
      <w:start w:val="3"/>
      <w:numFmt w:val="decimal"/>
      <w:lvlText w:val="%1.%2.%3.%4."/>
      <w:lvlJc w:val="left"/>
      <w:pPr>
        <w:ind w:left="2538" w:hanging="1095"/>
        <w:jc w:val="right"/>
      </w:pPr>
      <w:rPr>
        <w:rFonts w:ascii="Times New Roman" w:eastAsia="Times New Roman" w:hAnsi="Times New Roman" w:cs="Times New Roman" w:hint="default"/>
        <w:b/>
        <w:bCs/>
        <w:i w:val="0"/>
        <w:iCs w:val="0"/>
        <w:spacing w:val="-3"/>
        <w:w w:val="103"/>
        <w:sz w:val="32"/>
        <w:szCs w:val="32"/>
        <w:lang w:val="ru-RU" w:eastAsia="en-US" w:bidi="ar-SA"/>
      </w:rPr>
    </w:lvl>
    <w:lvl w:ilvl="4">
      <w:start w:val="1"/>
      <w:numFmt w:val="decimal"/>
      <w:lvlText w:val="%5."/>
      <w:lvlJc w:val="left"/>
      <w:pPr>
        <w:ind w:left="1106" w:hanging="283"/>
      </w:pPr>
      <w:rPr>
        <w:rFonts w:ascii="Times New Roman" w:eastAsia="Times New Roman" w:hAnsi="Times New Roman" w:cs="Times New Roman" w:hint="default"/>
        <w:b w:val="0"/>
        <w:bCs w:val="0"/>
        <w:i w:val="0"/>
        <w:iCs w:val="0"/>
        <w:w w:val="99"/>
        <w:sz w:val="28"/>
        <w:szCs w:val="28"/>
        <w:lang w:val="ru-RU" w:eastAsia="en-US" w:bidi="ar-SA"/>
      </w:rPr>
    </w:lvl>
    <w:lvl w:ilvl="5">
      <w:numFmt w:val="bullet"/>
      <w:lvlText w:val="•"/>
      <w:lvlJc w:val="left"/>
      <w:pPr>
        <w:ind w:left="6052" w:hanging="283"/>
      </w:pPr>
      <w:rPr>
        <w:rFonts w:hint="default"/>
        <w:lang w:val="ru-RU" w:eastAsia="en-US" w:bidi="ar-SA"/>
      </w:rPr>
    </w:lvl>
    <w:lvl w:ilvl="6">
      <w:numFmt w:val="bullet"/>
      <w:lvlText w:val="•"/>
      <w:lvlJc w:val="left"/>
      <w:pPr>
        <w:ind w:left="6931" w:hanging="283"/>
      </w:pPr>
      <w:rPr>
        <w:rFonts w:hint="default"/>
        <w:lang w:val="ru-RU" w:eastAsia="en-US" w:bidi="ar-SA"/>
      </w:rPr>
    </w:lvl>
    <w:lvl w:ilvl="7">
      <w:numFmt w:val="bullet"/>
      <w:lvlText w:val="•"/>
      <w:lvlJc w:val="left"/>
      <w:pPr>
        <w:ind w:left="7809" w:hanging="283"/>
      </w:pPr>
      <w:rPr>
        <w:rFonts w:hint="default"/>
        <w:lang w:val="ru-RU" w:eastAsia="en-US" w:bidi="ar-SA"/>
      </w:rPr>
    </w:lvl>
    <w:lvl w:ilvl="8">
      <w:numFmt w:val="bullet"/>
      <w:lvlText w:val="•"/>
      <w:lvlJc w:val="left"/>
      <w:pPr>
        <w:ind w:left="8687" w:hanging="283"/>
      </w:pPr>
      <w:rPr>
        <w:rFonts w:hint="default"/>
        <w:lang w:val="ru-RU" w:eastAsia="en-US" w:bidi="ar-SA"/>
      </w:rPr>
    </w:lvl>
  </w:abstractNum>
  <w:abstractNum w:abstractNumId="217">
    <w:nsid w:val="4A8928C1"/>
    <w:multiLevelType w:val="hybridMultilevel"/>
    <w:tmpl w:val="46DE3BCC"/>
    <w:lvl w:ilvl="0" w:tplc="91BA0F1C">
      <w:numFmt w:val="bullet"/>
      <w:lvlText w:val="•"/>
      <w:lvlJc w:val="left"/>
      <w:pPr>
        <w:ind w:left="1136" w:hanging="154"/>
      </w:pPr>
      <w:rPr>
        <w:rFonts w:ascii="Times New Roman" w:eastAsia="Times New Roman" w:hAnsi="Times New Roman" w:cs="Times New Roman" w:hint="default"/>
        <w:b w:val="0"/>
        <w:bCs w:val="0"/>
        <w:i w:val="0"/>
        <w:iCs w:val="0"/>
        <w:w w:val="95"/>
        <w:sz w:val="24"/>
        <w:szCs w:val="24"/>
        <w:lang w:val="ru-RU" w:eastAsia="en-US" w:bidi="ar-SA"/>
      </w:rPr>
    </w:lvl>
    <w:lvl w:ilvl="1" w:tplc="1F4AB216">
      <w:numFmt w:val="bullet"/>
      <w:lvlText w:val="•"/>
      <w:lvlJc w:val="left"/>
      <w:pPr>
        <w:ind w:left="2128" w:hanging="154"/>
      </w:pPr>
      <w:rPr>
        <w:rFonts w:hint="default"/>
        <w:lang w:val="ru-RU" w:eastAsia="en-US" w:bidi="ar-SA"/>
      </w:rPr>
    </w:lvl>
    <w:lvl w:ilvl="2" w:tplc="9BBE681E">
      <w:numFmt w:val="bullet"/>
      <w:lvlText w:val="•"/>
      <w:lvlJc w:val="left"/>
      <w:pPr>
        <w:ind w:left="3116" w:hanging="154"/>
      </w:pPr>
      <w:rPr>
        <w:rFonts w:hint="default"/>
        <w:lang w:val="ru-RU" w:eastAsia="en-US" w:bidi="ar-SA"/>
      </w:rPr>
    </w:lvl>
    <w:lvl w:ilvl="3" w:tplc="C2608408">
      <w:numFmt w:val="bullet"/>
      <w:lvlText w:val="•"/>
      <w:lvlJc w:val="left"/>
      <w:pPr>
        <w:ind w:left="4104" w:hanging="154"/>
      </w:pPr>
      <w:rPr>
        <w:rFonts w:hint="default"/>
        <w:lang w:val="ru-RU" w:eastAsia="en-US" w:bidi="ar-SA"/>
      </w:rPr>
    </w:lvl>
    <w:lvl w:ilvl="4" w:tplc="9EB0494C">
      <w:numFmt w:val="bullet"/>
      <w:lvlText w:val="•"/>
      <w:lvlJc w:val="left"/>
      <w:pPr>
        <w:ind w:left="5092" w:hanging="154"/>
      </w:pPr>
      <w:rPr>
        <w:rFonts w:hint="default"/>
        <w:lang w:val="ru-RU" w:eastAsia="en-US" w:bidi="ar-SA"/>
      </w:rPr>
    </w:lvl>
    <w:lvl w:ilvl="5" w:tplc="5CA250AE">
      <w:numFmt w:val="bullet"/>
      <w:lvlText w:val="•"/>
      <w:lvlJc w:val="left"/>
      <w:pPr>
        <w:ind w:left="6080" w:hanging="154"/>
      </w:pPr>
      <w:rPr>
        <w:rFonts w:hint="default"/>
        <w:lang w:val="ru-RU" w:eastAsia="en-US" w:bidi="ar-SA"/>
      </w:rPr>
    </w:lvl>
    <w:lvl w:ilvl="6" w:tplc="B2BAFDEE">
      <w:numFmt w:val="bullet"/>
      <w:lvlText w:val="•"/>
      <w:lvlJc w:val="left"/>
      <w:pPr>
        <w:ind w:left="7068" w:hanging="154"/>
      </w:pPr>
      <w:rPr>
        <w:rFonts w:hint="default"/>
        <w:lang w:val="ru-RU" w:eastAsia="en-US" w:bidi="ar-SA"/>
      </w:rPr>
    </w:lvl>
    <w:lvl w:ilvl="7" w:tplc="1BB8AF92">
      <w:numFmt w:val="bullet"/>
      <w:lvlText w:val="•"/>
      <w:lvlJc w:val="left"/>
      <w:pPr>
        <w:ind w:left="8056" w:hanging="154"/>
      </w:pPr>
      <w:rPr>
        <w:rFonts w:hint="default"/>
        <w:lang w:val="ru-RU" w:eastAsia="en-US" w:bidi="ar-SA"/>
      </w:rPr>
    </w:lvl>
    <w:lvl w:ilvl="8" w:tplc="019C2C30">
      <w:numFmt w:val="bullet"/>
      <w:lvlText w:val="•"/>
      <w:lvlJc w:val="left"/>
      <w:pPr>
        <w:ind w:left="9044" w:hanging="154"/>
      </w:pPr>
      <w:rPr>
        <w:rFonts w:hint="default"/>
        <w:lang w:val="ru-RU" w:eastAsia="en-US" w:bidi="ar-SA"/>
      </w:rPr>
    </w:lvl>
  </w:abstractNum>
  <w:abstractNum w:abstractNumId="218">
    <w:nsid w:val="4ACD706D"/>
    <w:multiLevelType w:val="hybridMultilevel"/>
    <w:tmpl w:val="A464246E"/>
    <w:lvl w:ilvl="0" w:tplc="D73CD90C">
      <w:start w:val="1"/>
      <w:numFmt w:val="decimal"/>
      <w:lvlText w:val="%1)"/>
      <w:lvlJc w:val="left"/>
      <w:pPr>
        <w:ind w:left="233" w:hanging="233"/>
      </w:pPr>
      <w:rPr>
        <w:rFonts w:ascii="Times New Roman" w:eastAsia="Times New Roman" w:hAnsi="Times New Roman" w:cs="Times New Roman" w:hint="default"/>
        <w:b w:val="0"/>
        <w:bCs w:val="0"/>
        <w:i w:val="0"/>
        <w:iCs w:val="0"/>
        <w:spacing w:val="-2"/>
        <w:w w:val="99"/>
        <w:sz w:val="26"/>
        <w:szCs w:val="26"/>
        <w:lang w:val="ru-RU" w:eastAsia="en-US" w:bidi="ar-SA"/>
      </w:rPr>
    </w:lvl>
    <w:lvl w:ilvl="1" w:tplc="2F1A4AA8">
      <w:numFmt w:val="bullet"/>
      <w:lvlText w:val="•"/>
      <w:lvlJc w:val="left"/>
      <w:pPr>
        <w:ind w:left="1282" w:hanging="233"/>
      </w:pPr>
      <w:rPr>
        <w:rFonts w:hint="default"/>
        <w:lang w:val="ru-RU" w:eastAsia="en-US" w:bidi="ar-SA"/>
      </w:rPr>
    </w:lvl>
    <w:lvl w:ilvl="2" w:tplc="7FD8EA44">
      <w:numFmt w:val="bullet"/>
      <w:lvlText w:val="•"/>
      <w:lvlJc w:val="left"/>
      <w:pPr>
        <w:ind w:left="2325" w:hanging="233"/>
      </w:pPr>
      <w:rPr>
        <w:rFonts w:hint="default"/>
        <w:lang w:val="ru-RU" w:eastAsia="en-US" w:bidi="ar-SA"/>
      </w:rPr>
    </w:lvl>
    <w:lvl w:ilvl="3" w:tplc="EE7A840A">
      <w:numFmt w:val="bullet"/>
      <w:lvlText w:val="•"/>
      <w:lvlJc w:val="left"/>
      <w:pPr>
        <w:ind w:left="3368" w:hanging="233"/>
      </w:pPr>
      <w:rPr>
        <w:rFonts w:hint="default"/>
        <w:lang w:val="ru-RU" w:eastAsia="en-US" w:bidi="ar-SA"/>
      </w:rPr>
    </w:lvl>
    <w:lvl w:ilvl="4" w:tplc="1B0E71F6">
      <w:numFmt w:val="bullet"/>
      <w:lvlText w:val="•"/>
      <w:lvlJc w:val="left"/>
      <w:pPr>
        <w:ind w:left="4411" w:hanging="233"/>
      </w:pPr>
      <w:rPr>
        <w:rFonts w:hint="default"/>
        <w:lang w:val="ru-RU" w:eastAsia="en-US" w:bidi="ar-SA"/>
      </w:rPr>
    </w:lvl>
    <w:lvl w:ilvl="5" w:tplc="5394C3A8">
      <w:numFmt w:val="bullet"/>
      <w:lvlText w:val="•"/>
      <w:lvlJc w:val="left"/>
      <w:pPr>
        <w:ind w:left="5454" w:hanging="233"/>
      </w:pPr>
      <w:rPr>
        <w:rFonts w:hint="default"/>
        <w:lang w:val="ru-RU" w:eastAsia="en-US" w:bidi="ar-SA"/>
      </w:rPr>
    </w:lvl>
    <w:lvl w:ilvl="6" w:tplc="905A65A0">
      <w:numFmt w:val="bullet"/>
      <w:lvlText w:val="•"/>
      <w:lvlJc w:val="left"/>
      <w:pPr>
        <w:ind w:left="6497" w:hanging="233"/>
      </w:pPr>
      <w:rPr>
        <w:rFonts w:hint="default"/>
        <w:lang w:val="ru-RU" w:eastAsia="en-US" w:bidi="ar-SA"/>
      </w:rPr>
    </w:lvl>
    <w:lvl w:ilvl="7" w:tplc="455C6852">
      <w:numFmt w:val="bullet"/>
      <w:lvlText w:val="•"/>
      <w:lvlJc w:val="left"/>
      <w:pPr>
        <w:ind w:left="7540" w:hanging="233"/>
      </w:pPr>
      <w:rPr>
        <w:rFonts w:hint="default"/>
        <w:lang w:val="ru-RU" w:eastAsia="en-US" w:bidi="ar-SA"/>
      </w:rPr>
    </w:lvl>
    <w:lvl w:ilvl="8" w:tplc="AC10648E">
      <w:numFmt w:val="bullet"/>
      <w:lvlText w:val="•"/>
      <w:lvlJc w:val="left"/>
      <w:pPr>
        <w:ind w:left="8583" w:hanging="233"/>
      </w:pPr>
      <w:rPr>
        <w:rFonts w:hint="default"/>
        <w:lang w:val="ru-RU" w:eastAsia="en-US" w:bidi="ar-SA"/>
      </w:rPr>
    </w:lvl>
  </w:abstractNum>
  <w:abstractNum w:abstractNumId="219">
    <w:nsid w:val="4AE90164"/>
    <w:multiLevelType w:val="multilevel"/>
    <w:tmpl w:val="1DB61FE2"/>
    <w:lvl w:ilvl="0">
      <w:start w:val="2"/>
      <w:numFmt w:val="decimal"/>
      <w:lvlText w:val="%1"/>
      <w:lvlJc w:val="left"/>
      <w:pPr>
        <w:ind w:left="1555" w:hanging="420"/>
      </w:pPr>
      <w:rPr>
        <w:rFonts w:hint="default"/>
        <w:lang w:val="ru-RU" w:eastAsia="en-US" w:bidi="ar-SA"/>
      </w:rPr>
    </w:lvl>
    <w:lvl w:ilvl="1">
      <w:start w:val="1"/>
      <w:numFmt w:val="decimal"/>
      <w:lvlText w:val="%1.%2."/>
      <w:lvlJc w:val="left"/>
      <w:pPr>
        <w:ind w:left="1555"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452" w:hanging="420"/>
      </w:pPr>
      <w:rPr>
        <w:rFonts w:hint="default"/>
        <w:lang w:val="ru-RU" w:eastAsia="en-US" w:bidi="ar-SA"/>
      </w:rPr>
    </w:lvl>
    <w:lvl w:ilvl="3">
      <w:numFmt w:val="bullet"/>
      <w:lvlText w:val="•"/>
      <w:lvlJc w:val="left"/>
      <w:pPr>
        <w:ind w:left="4398" w:hanging="420"/>
      </w:pPr>
      <w:rPr>
        <w:rFonts w:hint="default"/>
        <w:lang w:val="ru-RU" w:eastAsia="en-US" w:bidi="ar-SA"/>
      </w:rPr>
    </w:lvl>
    <w:lvl w:ilvl="4">
      <w:numFmt w:val="bullet"/>
      <w:lvlText w:val="•"/>
      <w:lvlJc w:val="left"/>
      <w:pPr>
        <w:ind w:left="5344" w:hanging="420"/>
      </w:pPr>
      <w:rPr>
        <w:rFonts w:hint="default"/>
        <w:lang w:val="ru-RU" w:eastAsia="en-US" w:bidi="ar-SA"/>
      </w:rPr>
    </w:lvl>
    <w:lvl w:ilvl="5">
      <w:numFmt w:val="bullet"/>
      <w:lvlText w:val="•"/>
      <w:lvlJc w:val="left"/>
      <w:pPr>
        <w:ind w:left="6290"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182" w:hanging="420"/>
      </w:pPr>
      <w:rPr>
        <w:rFonts w:hint="default"/>
        <w:lang w:val="ru-RU" w:eastAsia="en-US" w:bidi="ar-SA"/>
      </w:rPr>
    </w:lvl>
    <w:lvl w:ilvl="8">
      <w:numFmt w:val="bullet"/>
      <w:lvlText w:val="•"/>
      <w:lvlJc w:val="left"/>
      <w:pPr>
        <w:ind w:left="9128" w:hanging="420"/>
      </w:pPr>
      <w:rPr>
        <w:rFonts w:hint="default"/>
        <w:lang w:val="ru-RU" w:eastAsia="en-US" w:bidi="ar-SA"/>
      </w:rPr>
    </w:lvl>
  </w:abstractNum>
  <w:abstractNum w:abstractNumId="220">
    <w:nsid w:val="4BA42A16"/>
    <w:multiLevelType w:val="hybridMultilevel"/>
    <w:tmpl w:val="B2A010D2"/>
    <w:lvl w:ilvl="0" w:tplc="9BF8F778">
      <w:start w:val="6"/>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4C1A1A0C">
      <w:numFmt w:val="bullet"/>
      <w:lvlText w:val="•"/>
      <w:lvlJc w:val="left"/>
      <w:pPr>
        <w:ind w:left="2110" w:hanging="212"/>
      </w:pPr>
      <w:rPr>
        <w:rFonts w:hint="default"/>
        <w:lang w:val="ru-RU" w:eastAsia="en-US" w:bidi="ar-SA"/>
      </w:rPr>
    </w:lvl>
    <w:lvl w:ilvl="2" w:tplc="81541ABA">
      <w:numFmt w:val="bullet"/>
      <w:lvlText w:val="•"/>
      <w:lvlJc w:val="left"/>
      <w:pPr>
        <w:ind w:left="3061" w:hanging="212"/>
      </w:pPr>
      <w:rPr>
        <w:rFonts w:hint="default"/>
        <w:lang w:val="ru-RU" w:eastAsia="en-US" w:bidi="ar-SA"/>
      </w:rPr>
    </w:lvl>
    <w:lvl w:ilvl="3" w:tplc="AC6C33E0">
      <w:numFmt w:val="bullet"/>
      <w:lvlText w:val="•"/>
      <w:lvlJc w:val="left"/>
      <w:pPr>
        <w:ind w:left="4012" w:hanging="212"/>
      </w:pPr>
      <w:rPr>
        <w:rFonts w:hint="default"/>
        <w:lang w:val="ru-RU" w:eastAsia="en-US" w:bidi="ar-SA"/>
      </w:rPr>
    </w:lvl>
    <w:lvl w:ilvl="4" w:tplc="789A0A4C">
      <w:numFmt w:val="bullet"/>
      <w:lvlText w:val="•"/>
      <w:lvlJc w:val="left"/>
      <w:pPr>
        <w:ind w:left="4963" w:hanging="212"/>
      </w:pPr>
      <w:rPr>
        <w:rFonts w:hint="default"/>
        <w:lang w:val="ru-RU" w:eastAsia="en-US" w:bidi="ar-SA"/>
      </w:rPr>
    </w:lvl>
    <w:lvl w:ilvl="5" w:tplc="76726044">
      <w:numFmt w:val="bullet"/>
      <w:lvlText w:val="•"/>
      <w:lvlJc w:val="left"/>
      <w:pPr>
        <w:ind w:left="5914" w:hanging="212"/>
      </w:pPr>
      <w:rPr>
        <w:rFonts w:hint="default"/>
        <w:lang w:val="ru-RU" w:eastAsia="en-US" w:bidi="ar-SA"/>
      </w:rPr>
    </w:lvl>
    <w:lvl w:ilvl="6" w:tplc="7E4CB346">
      <w:numFmt w:val="bullet"/>
      <w:lvlText w:val="•"/>
      <w:lvlJc w:val="left"/>
      <w:pPr>
        <w:ind w:left="6865" w:hanging="212"/>
      </w:pPr>
      <w:rPr>
        <w:rFonts w:hint="default"/>
        <w:lang w:val="ru-RU" w:eastAsia="en-US" w:bidi="ar-SA"/>
      </w:rPr>
    </w:lvl>
    <w:lvl w:ilvl="7" w:tplc="0FF0D5A6">
      <w:numFmt w:val="bullet"/>
      <w:lvlText w:val="•"/>
      <w:lvlJc w:val="left"/>
      <w:pPr>
        <w:ind w:left="7816" w:hanging="212"/>
      </w:pPr>
      <w:rPr>
        <w:rFonts w:hint="default"/>
        <w:lang w:val="ru-RU" w:eastAsia="en-US" w:bidi="ar-SA"/>
      </w:rPr>
    </w:lvl>
    <w:lvl w:ilvl="8" w:tplc="FA54F482">
      <w:numFmt w:val="bullet"/>
      <w:lvlText w:val="•"/>
      <w:lvlJc w:val="left"/>
      <w:pPr>
        <w:ind w:left="8767" w:hanging="212"/>
      </w:pPr>
      <w:rPr>
        <w:rFonts w:hint="default"/>
        <w:lang w:val="ru-RU" w:eastAsia="en-US" w:bidi="ar-SA"/>
      </w:rPr>
    </w:lvl>
  </w:abstractNum>
  <w:abstractNum w:abstractNumId="221">
    <w:nsid w:val="4BF9627F"/>
    <w:multiLevelType w:val="hybridMultilevel"/>
    <w:tmpl w:val="FA0E71B8"/>
    <w:lvl w:ilvl="0" w:tplc="FB20C79E">
      <w:numFmt w:val="bullet"/>
      <w:lvlText w:val=""/>
      <w:lvlJc w:val="left"/>
      <w:pPr>
        <w:ind w:left="1855" w:hanging="177"/>
      </w:pPr>
      <w:rPr>
        <w:rFonts w:ascii="Symbol" w:eastAsia="Symbol" w:hAnsi="Symbol" w:cs="Symbol" w:hint="default"/>
        <w:b w:val="0"/>
        <w:bCs w:val="0"/>
        <w:i w:val="0"/>
        <w:iCs w:val="0"/>
        <w:w w:val="99"/>
        <w:sz w:val="24"/>
        <w:szCs w:val="24"/>
        <w:lang w:val="ru-RU" w:eastAsia="en-US" w:bidi="ar-SA"/>
      </w:rPr>
    </w:lvl>
    <w:lvl w:ilvl="1" w:tplc="9E4087C4">
      <w:numFmt w:val="bullet"/>
      <w:lvlText w:val="•"/>
      <w:lvlJc w:val="left"/>
      <w:pPr>
        <w:ind w:left="2776" w:hanging="177"/>
      </w:pPr>
      <w:rPr>
        <w:rFonts w:hint="default"/>
        <w:lang w:val="ru-RU" w:eastAsia="en-US" w:bidi="ar-SA"/>
      </w:rPr>
    </w:lvl>
    <w:lvl w:ilvl="2" w:tplc="F2EA7DD4">
      <w:numFmt w:val="bullet"/>
      <w:lvlText w:val="•"/>
      <w:lvlJc w:val="left"/>
      <w:pPr>
        <w:ind w:left="3692" w:hanging="177"/>
      </w:pPr>
      <w:rPr>
        <w:rFonts w:hint="default"/>
        <w:lang w:val="ru-RU" w:eastAsia="en-US" w:bidi="ar-SA"/>
      </w:rPr>
    </w:lvl>
    <w:lvl w:ilvl="3" w:tplc="ADF4F080">
      <w:numFmt w:val="bullet"/>
      <w:lvlText w:val="•"/>
      <w:lvlJc w:val="left"/>
      <w:pPr>
        <w:ind w:left="4608" w:hanging="177"/>
      </w:pPr>
      <w:rPr>
        <w:rFonts w:hint="default"/>
        <w:lang w:val="ru-RU" w:eastAsia="en-US" w:bidi="ar-SA"/>
      </w:rPr>
    </w:lvl>
    <w:lvl w:ilvl="4" w:tplc="27764EEA">
      <w:numFmt w:val="bullet"/>
      <w:lvlText w:val="•"/>
      <w:lvlJc w:val="left"/>
      <w:pPr>
        <w:ind w:left="5524" w:hanging="177"/>
      </w:pPr>
      <w:rPr>
        <w:rFonts w:hint="default"/>
        <w:lang w:val="ru-RU" w:eastAsia="en-US" w:bidi="ar-SA"/>
      </w:rPr>
    </w:lvl>
    <w:lvl w:ilvl="5" w:tplc="F82E7D36">
      <w:numFmt w:val="bullet"/>
      <w:lvlText w:val="•"/>
      <w:lvlJc w:val="left"/>
      <w:pPr>
        <w:ind w:left="6440" w:hanging="177"/>
      </w:pPr>
      <w:rPr>
        <w:rFonts w:hint="default"/>
        <w:lang w:val="ru-RU" w:eastAsia="en-US" w:bidi="ar-SA"/>
      </w:rPr>
    </w:lvl>
    <w:lvl w:ilvl="6" w:tplc="211A6A5E">
      <w:numFmt w:val="bullet"/>
      <w:lvlText w:val="•"/>
      <w:lvlJc w:val="left"/>
      <w:pPr>
        <w:ind w:left="7356" w:hanging="177"/>
      </w:pPr>
      <w:rPr>
        <w:rFonts w:hint="default"/>
        <w:lang w:val="ru-RU" w:eastAsia="en-US" w:bidi="ar-SA"/>
      </w:rPr>
    </w:lvl>
    <w:lvl w:ilvl="7" w:tplc="12D6EC62">
      <w:numFmt w:val="bullet"/>
      <w:lvlText w:val="•"/>
      <w:lvlJc w:val="left"/>
      <w:pPr>
        <w:ind w:left="8272" w:hanging="177"/>
      </w:pPr>
      <w:rPr>
        <w:rFonts w:hint="default"/>
        <w:lang w:val="ru-RU" w:eastAsia="en-US" w:bidi="ar-SA"/>
      </w:rPr>
    </w:lvl>
    <w:lvl w:ilvl="8" w:tplc="01D23AEA">
      <w:numFmt w:val="bullet"/>
      <w:lvlText w:val="•"/>
      <w:lvlJc w:val="left"/>
      <w:pPr>
        <w:ind w:left="9188" w:hanging="177"/>
      </w:pPr>
      <w:rPr>
        <w:rFonts w:hint="default"/>
        <w:lang w:val="ru-RU" w:eastAsia="en-US" w:bidi="ar-SA"/>
      </w:rPr>
    </w:lvl>
  </w:abstractNum>
  <w:abstractNum w:abstractNumId="222">
    <w:nsid w:val="4CF343C4"/>
    <w:multiLevelType w:val="hybridMultilevel"/>
    <w:tmpl w:val="FB1C1D24"/>
    <w:lvl w:ilvl="0" w:tplc="3490D9BE">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CEFE63FE">
      <w:numFmt w:val="bullet"/>
      <w:lvlText w:val="•"/>
      <w:lvlJc w:val="left"/>
      <w:pPr>
        <w:ind w:left="1282" w:hanging="423"/>
      </w:pPr>
      <w:rPr>
        <w:rFonts w:hint="default"/>
        <w:lang w:val="ru-RU" w:eastAsia="en-US" w:bidi="ar-SA"/>
      </w:rPr>
    </w:lvl>
    <w:lvl w:ilvl="2" w:tplc="A040489A">
      <w:numFmt w:val="bullet"/>
      <w:lvlText w:val="•"/>
      <w:lvlJc w:val="left"/>
      <w:pPr>
        <w:ind w:left="2325" w:hanging="423"/>
      </w:pPr>
      <w:rPr>
        <w:rFonts w:hint="default"/>
        <w:lang w:val="ru-RU" w:eastAsia="en-US" w:bidi="ar-SA"/>
      </w:rPr>
    </w:lvl>
    <w:lvl w:ilvl="3" w:tplc="BDDE72E8">
      <w:numFmt w:val="bullet"/>
      <w:lvlText w:val="•"/>
      <w:lvlJc w:val="left"/>
      <w:pPr>
        <w:ind w:left="3368" w:hanging="423"/>
      </w:pPr>
      <w:rPr>
        <w:rFonts w:hint="default"/>
        <w:lang w:val="ru-RU" w:eastAsia="en-US" w:bidi="ar-SA"/>
      </w:rPr>
    </w:lvl>
    <w:lvl w:ilvl="4" w:tplc="D1842E0C">
      <w:numFmt w:val="bullet"/>
      <w:lvlText w:val="•"/>
      <w:lvlJc w:val="left"/>
      <w:pPr>
        <w:ind w:left="4411" w:hanging="423"/>
      </w:pPr>
      <w:rPr>
        <w:rFonts w:hint="default"/>
        <w:lang w:val="ru-RU" w:eastAsia="en-US" w:bidi="ar-SA"/>
      </w:rPr>
    </w:lvl>
    <w:lvl w:ilvl="5" w:tplc="F600E614">
      <w:numFmt w:val="bullet"/>
      <w:lvlText w:val="•"/>
      <w:lvlJc w:val="left"/>
      <w:pPr>
        <w:ind w:left="5454" w:hanging="423"/>
      </w:pPr>
      <w:rPr>
        <w:rFonts w:hint="default"/>
        <w:lang w:val="ru-RU" w:eastAsia="en-US" w:bidi="ar-SA"/>
      </w:rPr>
    </w:lvl>
    <w:lvl w:ilvl="6" w:tplc="0E7065C2">
      <w:numFmt w:val="bullet"/>
      <w:lvlText w:val="•"/>
      <w:lvlJc w:val="left"/>
      <w:pPr>
        <w:ind w:left="6497" w:hanging="423"/>
      </w:pPr>
      <w:rPr>
        <w:rFonts w:hint="default"/>
        <w:lang w:val="ru-RU" w:eastAsia="en-US" w:bidi="ar-SA"/>
      </w:rPr>
    </w:lvl>
    <w:lvl w:ilvl="7" w:tplc="55D68E42">
      <w:numFmt w:val="bullet"/>
      <w:lvlText w:val="•"/>
      <w:lvlJc w:val="left"/>
      <w:pPr>
        <w:ind w:left="7540" w:hanging="423"/>
      </w:pPr>
      <w:rPr>
        <w:rFonts w:hint="default"/>
        <w:lang w:val="ru-RU" w:eastAsia="en-US" w:bidi="ar-SA"/>
      </w:rPr>
    </w:lvl>
    <w:lvl w:ilvl="8" w:tplc="E4120D0A">
      <w:numFmt w:val="bullet"/>
      <w:lvlText w:val="•"/>
      <w:lvlJc w:val="left"/>
      <w:pPr>
        <w:ind w:left="8583" w:hanging="423"/>
      </w:pPr>
      <w:rPr>
        <w:rFonts w:hint="default"/>
        <w:lang w:val="ru-RU" w:eastAsia="en-US" w:bidi="ar-SA"/>
      </w:rPr>
    </w:lvl>
  </w:abstractNum>
  <w:abstractNum w:abstractNumId="223">
    <w:nsid w:val="4D1154A4"/>
    <w:multiLevelType w:val="hybridMultilevel"/>
    <w:tmpl w:val="AF969CA0"/>
    <w:lvl w:ilvl="0" w:tplc="3B660D2C">
      <w:start w:val="1"/>
      <w:numFmt w:val="decimal"/>
      <w:lvlText w:val="%1."/>
      <w:lvlJc w:val="left"/>
      <w:pPr>
        <w:ind w:left="404" w:hanging="423"/>
      </w:pPr>
      <w:rPr>
        <w:rFonts w:ascii="Times New Roman" w:eastAsia="Times New Roman" w:hAnsi="Times New Roman" w:cs="Times New Roman" w:hint="default"/>
        <w:b w:val="0"/>
        <w:bCs w:val="0"/>
        <w:i w:val="0"/>
        <w:iCs w:val="0"/>
        <w:w w:val="99"/>
        <w:sz w:val="28"/>
        <w:szCs w:val="28"/>
        <w:lang w:val="ru-RU" w:eastAsia="en-US" w:bidi="ar-SA"/>
      </w:rPr>
    </w:lvl>
    <w:lvl w:ilvl="1" w:tplc="A12EE0A4">
      <w:numFmt w:val="bullet"/>
      <w:lvlText w:val="•"/>
      <w:lvlJc w:val="left"/>
      <w:pPr>
        <w:ind w:left="1320" w:hanging="423"/>
      </w:pPr>
      <w:rPr>
        <w:rFonts w:hint="default"/>
        <w:lang w:val="ru-RU" w:eastAsia="en-US" w:bidi="ar-SA"/>
      </w:rPr>
    </w:lvl>
    <w:lvl w:ilvl="2" w:tplc="95160A26">
      <w:numFmt w:val="bullet"/>
      <w:lvlText w:val="•"/>
      <w:lvlJc w:val="left"/>
      <w:pPr>
        <w:ind w:left="2240" w:hanging="423"/>
      </w:pPr>
      <w:rPr>
        <w:rFonts w:hint="default"/>
        <w:lang w:val="ru-RU" w:eastAsia="en-US" w:bidi="ar-SA"/>
      </w:rPr>
    </w:lvl>
    <w:lvl w:ilvl="3" w:tplc="A1C8F648">
      <w:numFmt w:val="bullet"/>
      <w:lvlText w:val="•"/>
      <w:lvlJc w:val="left"/>
      <w:pPr>
        <w:ind w:left="3160" w:hanging="423"/>
      </w:pPr>
      <w:rPr>
        <w:rFonts w:hint="default"/>
        <w:lang w:val="ru-RU" w:eastAsia="en-US" w:bidi="ar-SA"/>
      </w:rPr>
    </w:lvl>
    <w:lvl w:ilvl="4" w:tplc="CB2A9816">
      <w:numFmt w:val="bullet"/>
      <w:lvlText w:val="•"/>
      <w:lvlJc w:val="left"/>
      <w:pPr>
        <w:ind w:left="4080" w:hanging="423"/>
      </w:pPr>
      <w:rPr>
        <w:rFonts w:hint="default"/>
        <w:lang w:val="ru-RU" w:eastAsia="en-US" w:bidi="ar-SA"/>
      </w:rPr>
    </w:lvl>
    <w:lvl w:ilvl="5" w:tplc="118699E4">
      <w:numFmt w:val="bullet"/>
      <w:lvlText w:val="•"/>
      <w:lvlJc w:val="left"/>
      <w:pPr>
        <w:ind w:left="5001" w:hanging="423"/>
      </w:pPr>
      <w:rPr>
        <w:rFonts w:hint="default"/>
        <w:lang w:val="ru-RU" w:eastAsia="en-US" w:bidi="ar-SA"/>
      </w:rPr>
    </w:lvl>
    <w:lvl w:ilvl="6" w:tplc="37AA060A">
      <w:numFmt w:val="bullet"/>
      <w:lvlText w:val="•"/>
      <w:lvlJc w:val="left"/>
      <w:pPr>
        <w:ind w:left="5921" w:hanging="423"/>
      </w:pPr>
      <w:rPr>
        <w:rFonts w:hint="default"/>
        <w:lang w:val="ru-RU" w:eastAsia="en-US" w:bidi="ar-SA"/>
      </w:rPr>
    </w:lvl>
    <w:lvl w:ilvl="7" w:tplc="035AE198">
      <w:numFmt w:val="bullet"/>
      <w:lvlText w:val="•"/>
      <w:lvlJc w:val="left"/>
      <w:pPr>
        <w:ind w:left="6841" w:hanging="423"/>
      </w:pPr>
      <w:rPr>
        <w:rFonts w:hint="default"/>
        <w:lang w:val="ru-RU" w:eastAsia="en-US" w:bidi="ar-SA"/>
      </w:rPr>
    </w:lvl>
    <w:lvl w:ilvl="8" w:tplc="0EAAF986">
      <w:numFmt w:val="bullet"/>
      <w:lvlText w:val="•"/>
      <w:lvlJc w:val="left"/>
      <w:pPr>
        <w:ind w:left="7761" w:hanging="423"/>
      </w:pPr>
      <w:rPr>
        <w:rFonts w:hint="default"/>
        <w:lang w:val="ru-RU" w:eastAsia="en-US" w:bidi="ar-SA"/>
      </w:rPr>
    </w:lvl>
  </w:abstractNum>
  <w:abstractNum w:abstractNumId="224">
    <w:nsid w:val="4E6B28CA"/>
    <w:multiLevelType w:val="hybridMultilevel"/>
    <w:tmpl w:val="0C3CA5CC"/>
    <w:lvl w:ilvl="0" w:tplc="2522E384">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FD64831C">
      <w:numFmt w:val="bullet"/>
      <w:lvlText w:val="•"/>
      <w:lvlJc w:val="left"/>
      <w:pPr>
        <w:ind w:left="2164" w:hanging="269"/>
      </w:pPr>
      <w:rPr>
        <w:rFonts w:hint="default"/>
        <w:lang w:val="ru-RU" w:eastAsia="en-US" w:bidi="ar-SA"/>
      </w:rPr>
    </w:lvl>
    <w:lvl w:ilvl="2" w:tplc="2A60FE3C">
      <w:numFmt w:val="bullet"/>
      <w:lvlText w:val="•"/>
      <w:lvlJc w:val="left"/>
      <w:pPr>
        <w:ind w:left="3109" w:hanging="269"/>
      </w:pPr>
      <w:rPr>
        <w:rFonts w:hint="default"/>
        <w:lang w:val="ru-RU" w:eastAsia="en-US" w:bidi="ar-SA"/>
      </w:rPr>
    </w:lvl>
    <w:lvl w:ilvl="3" w:tplc="ED3CAAFA">
      <w:numFmt w:val="bullet"/>
      <w:lvlText w:val="•"/>
      <w:lvlJc w:val="left"/>
      <w:pPr>
        <w:ind w:left="4054" w:hanging="269"/>
      </w:pPr>
      <w:rPr>
        <w:rFonts w:hint="default"/>
        <w:lang w:val="ru-RU" w:eastAsia="en-US" w:bidi="ar-SA"/>
      </w:rPr>
    </w:lvl>
    <w:lvl w:ilvl="4" w:tplc="D8A0F8BE">
      <w:numFmt w:val="bullet"/>
      <w:lvlText w:val="•"/>
      <w:lvlJc w:val="left"/>
      <w:pPr>
        <w:ind w:left="4999" w:hanging="269"/>
      </w:pPr>
      <w:rPr>
        <w:rFonts w:hint="default"/>
        <w:lang w:val="ru-RU" w:eastAsia="en-US" w:bidi="ar-SA"/>
      </w:rPr>
    </w:lvl>
    <w:lvl w:ilvl="5" w:tplc="53E4BEAA">
      <w:numFmt w:val="bullet"/>
      <w:lvlText w:val="•"/>
      <w:lvlJc w:val="left"/>
      <w:pPr>
        <w:ind w:left="5944" w:hanging="269"/>
      </w:pPr>
      <w:rPr>
        <w:rFonts w:hint="default"/>
        <w:lang w:val="ru-RU" w:eastAsia="en-US" w:bidi="ar-SA"/>
      </w:rPr>
    </w:lvl>
    <w:lvl w:ilvl="6" w:tplc="FAC2A00A">
      <w:numFmt w:val="bullet"/>
      <w:lvlText w:val="•"/>
      <w:lvlJc w:val="left"/>
      <w:pPr>
        <w:ind w:left="6889" w:hanging="269"/>
      </w:pPr>
      <w:rPr>
        <w:rFonts w:hint="default"/>
        <w:lang w:val="ru-RU" w:eastAsia="en-US" w:bidi="ar-SA"/>
      </w:rPr>
    </w:lvl>
    <w:lvl w:ilvl="7" w:tplc="0A1EA43A">
      <w:numFmt w:val="bullet"/>
      <w:lvlText w:val="•"/>
      <w:lvlJc w:val="left"/>
      <w:pPr>
        <w:ind w:left="7834" w:hanging="269"/>
      </w:pPr>
      <w:rPr>
        <w:rFonts w:hint="default"/>
        <w:lang w:val="ru-RU" w:eastAsia="en-US" w:bidi="ar-SA"/>
      </w:rPr>
    </w:lvl>
    <w:lvl w:ilvl="8" w:tplc="E0F6F882">
      <w:numFmt w:val="bullet"/>
      <w:lvlText w:val="•"/>
      <w:lvlJc w:val="left"/>
      <w:pPr>
        <w:ind w:left="8779" w:hanging="269"/>
      </w:pPr>
      <w:rPr>
        <w:rFonts w:hint="default"/>
        <w:lang w:val="ru-RU" w:eastAsia="en-US" w:bidi="ar-SA"/>
      </w:rPr>
    </w:lvl>
  </w:abstractNum>
  <w:abstractNum w:abstractNumId="225">
    <w:nsid w:val="4E955D50"/>
    <w:multiLevelType w:val="multilevel"/>
    <w:tmpl w:val="A5E6F686"/>
    <w:lvl w:ilvl="0">
      <w:start w:val="1"/>
      <w:numFmt w:val="decimal"/>
      <w:lvlText w:val="%1"/>
      <w:lvlJc w:val="left"/>
      <w:pPr>
        <w:ind w:left="1555" w:hanging="420"/>
      </w:pPr>
      <w:rPr>
        <w:rFonts w:hint="default"/>
        <w:lang w:val="ru-RU" w:eastAsia="en-US" w:bidi="ar-SA"/>
      </w:rPr>
    </w:lvl>
    <w:lvl w:ilvl="1">
      <w:start w:val="1"/>
      <w:numFmt w:val="decimal"/>
      <w:lvlText w:val="%1.%2."/>
      <w:lvlJc w:val="left"/>
      <w:pPr>
        <w:ind w:left="1555"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452" w:hanging="420"/>
      </w:pPr>
      <w:rPr>
        <w:rFonts w:hint="default"/>
        <w:lang w:val="ru-RU" w:eastAsia="en-US" w:bidi="ar-SA"/>
      </w:rPr>
    </w:lvl>
    <w:lvl w:ilvl="3">
      <w:numFmt w:val="bullet"/>
      <w:lvlText w:val="•"/>
      <w:lvlJc w:val="left"/>
      <w:pPr>
        <w:ind w:left="4398" w:hanging="420"/>
      </w:pPr>
      <w:rPr>
        <w:rFonts w:hint="default"/>
        <w:lang w:val="ru-RU" w:eastAsia="en-US" w:bidi="ar-SA"/>
      </w:rPr>
    </w:lvl>
    <w:lvl w:ilvl="4">
      <w:numFmt w:val="bullet"/>
      <w:lvlText w:val="•"/>
      <w:lvlJc w:val="left"/>
      <w:pPr>
        <w:ind w:left="5344" w:hanging="420"/>
      </w:pPr>
      <w:rPr>
        <w:rFonts w:hint="default"/>
        <w:lang w:val="ru-RU" w:eastAsia="en-US" w:bidi="ar-SA"/>
      </w:rPr>
    </w:lvl>
    <w:lvl w:ilvl="5">
      <w:numFmt w:val="bullet"/>
      <w:lvlText w:val="•"/>
      <w:lvlJc w:val="left"/>
      <w:pPr>
        <w:ind w:left="6290"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182" w:hanging="420"/>
      </w:pPr>
      <w:rPr>
        <w:rFonts w:hint="default"/>
        <w:lang w:val="ru-RU" w:eastAsia="en-US" w:bidi="ar-SA"/>
      </w:rPr>
    </w:lvl>
    <w:lvl w:ilvl="8">
      <w:numFmt w:val="bullet"/>
      <w:lvlText w:val="•"/>
      <w:lvlJc w:val="left"/>
      <w:pPr>
        <w:ind w:left="9128" w:hanging="420"/>
      </w:pPr>
      <w:rPr>
        <w:rFonts w:hint="default"/>
        <w:lang w:val="ru-RU" w:eastAsia="en-US" w:bidi="ar-SA"/>
      </w:rPr>
    </w:lvl>
  </w:abstractNum>
  <w:abstractNum w:abstractNumId="226">
    <w:nsid w:val="4EC826CA"/>
    <w:multiLevelType w:val="hybridMultilevel"/>
    <w:tmpl w:val="8E04CE88"/>
    <w:lvl w:ilvl="0" w:tplc="B1C425AE">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F0185886">
      <w:numFmt w:val="bullet"/>
      <w:lvlText w:val="•"/>
      <w:lvlJc w:val="left"/>
      <w:pPr>
        <w:ind w:left="2128" w:hanging="262"/>
      </w:pPr>
      <w:rPr>
        <w:rFonts w:hint="default"/>
        <w:lang w:val="ru-RU" w:eastAsia="en-US" w:bidi="ar-SA"/>
      </w:rPr>
    </w:lvl>
    <w:lvl w:ilvl="2" w:tplc="A03A5E12">
      <w:numFmt w:val="bullet"/>
      <w:lvlText w:val="•"/>
      <w:lvlJc w:val="left"/>
      <w:pPr>
        <w:ind w:left="3116" w:hanging="262"/>
      </w:pPr>
      <w:rPr>
        <w:rFonts w:hint="default"/>
        <w:lang w:val="ru-RU" w:eastAsia="en-US" w:bidi="ar-SA"/>
      </w:rPr>
    </w:lvl>
    <w:lvl w:ilvl="3" w:tplc="5D808B08">
      <w:numFmt w:val="bullet"/>
      <w:lvlText w:val="•"/>
      <w:lvlJc w:val="left"/>
      <w:pPr>
        <w:ind w:left="4104" w:hanging="262"/>
      </w:pPr>
      <w:rPr>
        <w:rFonts w:hint="default"/>
        <w:lang w:val="ru-RU" w:eastAsia="en-US" w:bidi="ar-SA"/>
      </w:rPr>
    </w:lvl>
    <w:lvl w:ilvl="4" w:tplc="39A862C8">
      <w:numFmt w:val="bullet"/>
      <w:lvlText w:val="•"/>
      <w:lvlJc w:val="left"/>
      <w:pPr>
        <w:ind w:left="5092" w:hanging="262"/>
      </w:pPr>
      <w:rPr>
        <w:rFonts w:hint="default"/>
        <w:lang w:val="ru-RU" w:eastAsia="en-US" w:bidi="ar-SA"/>
      </w:rPr>
    </w:lvl>
    <w:lvl w:ilvl="5" w:tplc="19CE78E8">
      <w:numFmt w:val="bullet"/>
      <w:lvlText w:val="•"/>
      <w:lvlJc w:val="left"/>
      <w:pPr>
        <w:ind w:left="6080" w:hanging="262"/>
      </w:pPr>
      <w:rPr>
        <w:rFonts w:hint="default"/>
        <w:lang w:val="ru-RU" w:eastAsia="en-US" w:bidi="ar-SA"/>
      </w:rPr>
    </w:lvl>
    <w:lvl w:ilvl="6" w:tplc="C1403CA8">
      <w:numFmt w:val="bullet"/>
      <w:lvlText w:val="•"/>
      <w:lvlJc w:val="left"/>
      <w:pPr>
        <w:ind w:left="7068" w:hanging="262"/>
      </w:pPr>
      <w:rPr>
        <w:rFonts w:hint="default"/>
        <w:lang w:val="ru-RU" w:eastAsia="en-US" w:bidi="ar-SA"/>
      </w:rPr>
    </w:lvl>
    <w:lvl w:ilvl="7" w:tplc="56AC865A">
      <w:numFmt w:val="bullet"/>
      <w:lvlText w:val="•"/>
      <w:lvlJc w:val="left"/>
      <w:pPr>
        <w:ind w:left="8056" w:hanging="262"/>
      </w:pPr>
      <w:rPr>
        <w:rFonts w:hint="default"/>
        <w:lang w:val="ru-RU" w:eastAsia="en-US" w:bidi="ar-SA"/>
      </w:rPr>
    </w:lvl>
    <w:lvl w:ilvl="8" w:tplc="CBE6AFDA">
      <w:numFmt w:val="bullet"/>
      <w:lvlText w:val="•"/>
      <w:lvlJc w:val="left"/>
      <w:pPr>
        <w:ind w:left="9044" w:hanging="262"/>
      </w:pPr>
      <w:rPr>
        <w:rFonts w:hint="default"/>
        <w:lang w:val="ru-RU" w:eastAsia="en-US" w:bidi="ar-SA"/>
      </w:rPr>
    </w:lvl>
  </w:abstractNum>
  <w:abstractNum w:abstractNumId="227">
    <w:nsid w:val="4FF70648"/>
    <w:multiLevelType w:val="multilevel"/>
    <w:tmpl w:val="3D4039C2"/>
    <w:lvl w:ilvl="0">
      <w:start w:val="3"/>
      <w:numFmt w:val="decimal"/>
      <w:lvlText w:val="%1"/>
      <w:lvlJc w:val="left"/>
      <w:pPr>
        <w:ind w:left="1555" w:hanging="420"/>
      </w:pPr>
      <w:rPr>
        <w:rFonts w:hint="default"/>
        <w:lang w:val="ru-RU" w:eastAsia="en-US" w:bidi="ar-SA"/>
      </w:rPr>
    </w:lvl>
    <w:lvl w:ilvl="1">
      <w:start w:val="1"/>
      <w:numFmt w:val="decimal"/>
      <w:lvlText w:val="%1.%2."/>
      <w:lvlJc w:val="left"/>
      <w:pPr>
        <w:ind w:left="1555"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452" w:hanging="420"/>
      </w:pPr>
      <w:rPr>
        <w:rFonts w:hint="default"/>
        <w:lang w:val="ru-RU" w:eastAsia="en-US" w:bidi="ar-SA"/>
      </w:rPr>
    </w:lvl>
    <w:lvl w:ilvl="3">
      <w:numFmt w:val="bullet"/>
      <w:lvlText w:val="•"/>
      <w:lvlJc w:val="left"/>
      <w:pPr>
        <w:ind w:left="4398" w:hanging="420"/>
      </w:pPr>
      <w:rPr>
        <w:rFonts w:hint="default"/>
        <w:lang w:val="ru-RU" w:eastAsia="en-US" w:bidi="ar-SA"/>
      </w:rPr>
    </w:lvl>
    <w:lvl w:ilvl="4">
      <w:numFmt w:val="bullet"/>
      <w:lvlText w:val="•"/>
      <w:lvlJc w:val="left"/>
      <w:pPr>
        <w:ind w:left="5344" w:hanging="420"/>
      </w:pPr>
      <w:rPr>
        <w:rFonts w:hint="default"/>
        <w:lang w:val="ru-RU" w:eastAsia="en-US" w:bidi="ar-SA"/>
      </w:rPr>
    </w:lvl>
    <w:lvl w:ilvl="5">
      <w:numFmt w:val="bullet"/>
      <w:lvlText w:val="•"/>
      <w:lvlJc w:val="left"/>
      <w:pPr>
        <w:ind w:left="6290" w:hanging="420"/>
      </w:pPr>
      <w:rPr>
        <w:rFonts w:hint="default"/>
        <w:lang w:val="ru-RU" w:eastAsia="en-US" w:bidi="ar-SA"/>
      </w:rPr>
    </w:lvl>
    <w:lvl w:ilvl="6">
      <w:numFmt w:val="bullet"/>
      <w:lvlText w:val="•"/>
      <w:lvlJc w:val="left"/>
      <w:pPr>
        <w:ind w:left="7236" w:hanging="420"/>
      </w:pPr>
      <w:rPr>
        <w:rFonts w:hint="default"/>
        <w:lang w:val="ru-RU" w:eastAsia="en-US" w:bidi="ar-SA"/>
      </w:rPr>
    </w:lvl>
    <w:lvl w:ilvl="7">
      <w:numFmt w:val="bullet"/>
      <w:lvlText w:val="•"/>
      <w:lvlJc w:val="left"/>
      <w:pPr>
        <w:ind w:left="8182" w:hanging="420"/>
      </w:pPr>
      <w:rPr>
        <w:rFonts w:hint="default"/>
        <w:lang w:val="ru-RU" w:eastAsia="en-US" w:bidi="ar-SA"/>
      </w:rPr>
    </w:lvl>
    <w:lvl w:ilvl="8">
      <w:numFmt w:val="bullet"/>
      <w:lvlText w:val="•"/>
      <w:lvlJc w:val="left"/>
      <w:pPr>
        <w:ind w:left="9128" w:hanging="420"/>
      </w:pPr>
      <w:rPr>
        <w:rFonts w:hint="default"/>
        <w:lang w:val="ru-RU" w:eastAsia="en-US" w:bidi="ar-SA"/>
      </w:rPr>
    </w:lvl>
  </w:abstractNum>
  <w:abstractNum w:abstractNumId="228">
    <w:nsid w:val="50435925"/>
    <w:multiLevelType w:val="hybridMultilevel"/>
    <w:tmpl w:val="69741D56"/>
    <w:lvl w:ilvl="0" w:tplc="F2565580">
      <w:numFmt w:val="bullet"/>
      <w:lvlText w:val="•"/>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8C74D07C">
      <w:numFmt w:val="bullet"/>
      <w:lvlText w:val="•"/>
      <w:lvlJc w:val="left"/>
      <w:pPr>
        <w:ind w:left="2160" w:hanging="423"/>
      </w:pPr>
      <w:rPr>
        <w:rFonts w:hint="default"/>
        <w:lang w:val="ru-RU" w:eastAsia="en-US" w:bidi="ar-SA"/>
      </w:rPr>
    </w:lvl>
    <w:lvl w:ilvl="2" w:tplc="E056F910">
      <w:numFmt w:val="bullet"/>
      <w:lvlText w:val="•"/>
      <w:lvlJc w:val="left"/>
      <w:pPr>
        <w:ind w:left="3080" w:hanging="423"/>
      </w:pPr>
      <w:rPr>
        <w:rFonts w:hint="default"/>
        <w:lang w:val="ru-RU" w:eastAsia="en-US" w:bidi="ar-SA"/>
      </w:rPr>
    </w:lvl>
    <w:lvl w:ilvl="3" w:tplc="A8289DA6">
      <w:numFmt w:val="bullet"/>
      <w:lvlText w:val="•"/>
      <w:lvlJc w:val="left"/>
      <w:pPr>
        <w:ind w:left="4001" w:hanging="423"/>
      </w:pPr>
      <w:rPr>
        <w:rFonts w:hint="default"/>
        <w:lang w:val="ru-RU" w:eastAsia="en-US" w:bidi="ar-SA"/>
      </w:rPr>
    </w:lvl>
    <w:lvl w:ilvl="4" w:tplc="89D64AE4">
      <w:numFmt w:val="bullet"/>
      <w:lvlText w:val="•"/>
      <w:lvlJc w:val="left"/>
      <w:pPr>
        <w:ind w:left="4921" w:hanging="423"/>
      </w:pPr>
      <w:rPr>
        <w:rFonts w:hint="default"/>
        <w:lang w:val="ru-RU" w:eastAsia="en-US" w:bidi="ar-SA"/>
      </w:rPr>
    </w:lvl>
    <w:lvl w:ilvl="5" w:tplc="7190FA9E">
      <w:numFmt w:val="bullet"/>
      <w:lvlText w:val="•"/>
      <w:lvlJc w:val="left"/>
      <w:pPr>
        <w:ind w:left="5842" w:hanging="423"/>
      </w:pPr>
      <w:rPr>
        <w:rFonts w:hint="default"/>
        <w:lang w:val="ru-RU" w:eastAsia="en-US" w:bidi="ar-SA"/>
      </w:rPr>
    </w:lvl>
    <w:lvl w:ilvl="6" w:tplc="3A344FCE">
      <w:numFmt w:val="bullet"/>
      <w:lvlText w:val="•"/>
      <w:lvlJc w:val="left"/>
      <w:pPr>
        <w:ind w:left="6762" w:hanging="423"/>
      </w:pPr>
      <w:rPr>
        <w:rFonts w:hint="default"/>
        <w:lang w:val="ru-RU" w:eastAsia="en-US" w:bidi="ar-SA"/>
      </w:rPr>
    </w:lvl>
    <w:lvl w:ilvl="7" w:tplc="F7088FDA">
      <w:numFmt w:val="bullet"/>
      <w:lvlText w:val="•"/>
      <w:lvlJc w:val="left"/>
      <w:pPr>
        <w:ind w:left="7682" w:hanging="423"/>
      </w:pPr>
      <w:rPr>
        <w:rFonts w:hint="default"/>
        <w:lang w:val="ru-RU" w:eastAsia="en-US" w:bidi="ar-SA"/>
      </w:rPr>
    </w:lvl>
    <w:lvl w:ilvl="8" w:tplc="484ACA7A">
      <w:numFmt w:val="bullet"/>
      <w:lvlText w:val="•"/>
      <w:lvlJc w:val="left"/>
      <w:pPr>
        <w:ind w:left="8603" w:hanging="423"/>
      </w:pPr>
      <w:rPr>
        <w:rFonts w:hint="default"/>
        <w:lang w:val="ru-RU" w:eastAsia="en-US" w:bidi="ar-SA"/>
      </w:rPr>
    </w:lvl>
  </w:abstractNum>
  <w:abstractNum w:abstractNumId="229">
    <w:nsid w:val="504B25CD"/>
    <w:multiLevelType w:val="hybridMultilevel"/>
    <w:tmpl w:val="E5127D92"/>
    <w:lvl w:ilvl="0" w:tplc="CC2AE5FE">
      <w:numFmt w:val="bullet"/>
      <w:lvlText w:val=""/>
      <w:lvlJc w:val="left"/>
      <w:pPr>
        <w:ind w:left="436" w:hanging="428"/>
      </w:pPr>
      <w:rPr>
        <w:rFonts w:ascii="Symbol" w:eastAsia="Symbol" w:hAnsi="Symbol" w:cs="Symbol" w:hint="default"/>
        <w:b w:val="0"/>
        <w:bCs w:val="0"/>
        <w:i w:val="0"/>
        <w:iCs w:val="0"/>
        <w:w w:val="99"/>
        <w:sz w:val="28"/>
        <w:szCs w:val="28"/>
        <w:lang w:val="ru-RU" w:eastAsia="en-US" w:bidi="ar-SA"/>
      </w:rPr>
    </w:lvl>
    <w:lvl w:ilvl="1" w:tplc="C9569672">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2" w:tplc="15D00FBE">
      <w:numFmt w:val="bullet"/>
      <w:lvlText w:val="•"/>
      <w:lvlJc w:val="left"/>
      <w:pPr>
        <w:ind w:left="1473" w:hanging="428"/>
      </w:pPr>
      <w:rPr>
        <w:rFonts w:hint="default"/>
        <w:lang w:val="ru-RU" w:eastAsia="en-US" w:bidi="ar-SA"/>
      </w:rPr>
    </w:lvl>
    <w:lvl w:ilvl="3" w:tplc="6520DC1C">
      <w:numFmt w:val="bullet"/>
      <w:lvlText w:val="•"/>
      <w:lvlJc w:val="left"/>
      <w:pPr>
        <w:ind w:left="2506" w:hanging="428"/>
      </w:pPr>
      <w:rPr>
        <w:rFonts w:hint="default"/>
        <w:lang w:val="ru-RU" w:eastAsia="en-US" w:bidi="ar-SA"/>
      </w:rPr>
    </w:lvl>
    <w:lvl w:ilvl="4" w:tplc="9AEE199E">
      <w:numFmt w:val="bullet"/>
      <w:lvlText w:val="•"/>
      <w:lvlJc w:val="left"/>
      <w:pPr>
        <w:ind w:left="3539" w:hanging="428"/>
      </w:pPr>
      <w:rPr>
        <w:rFonts w:hint="default"/>
        <w:lang w:val="ru-RU" w:eastAsia="en-US" w:bidi="ar-SA"/>
      </w:rPr>
    </w:lvl>
    <w:lvl w:ilvl="5" w:tplc="0ACA3282">
      <w:numFmt w:val="bullet"/>
      <w:lvlText w:val="•"/>
      <w:lvlJc w:val="left"/>
      <w:pPr>
        <w:ind w:left="4572" w:hanging="428"/>
      </w:pPr>
      <w:rPr>
        <w:rFonts w:hint="default"/>
        <w:lang w:val="ru-RU" w:eastAsia="en-US" w:bidi="ar-SA"/>
      </w:rPr>
    </w:lvl>
    <w:lvl w:ilvl="6" w:tplc="EB6C2BB2">
      <w:numFmt w:val="bullet"/>
      <w:lvlText w:val="•"/>
      <w:lvlJc w:val="left"/>
      <w:pPr>
        <w:ind w:left="5605" w:hanging="428"/>
      </w:pPr>
      <w:rPr>
        <w:rFonts w:hint="default"/>
        <w:lang w:val="ru-RU" w:eastAsia="en-US" w:bidi="ar-SA"/>
      </w:rPr>
    </w:lvl>
    <w:lvl w:ilvl="7" w:tplc="D7184BAC">
      <w:numFmt w:val="bullet"/>
      <w:lvlText w:val="•"/>
      <w:lvlJc w:val="left"/>
      <w:pPr>
        <w:ind w:left="6638" w:hanging="428"/>
      </w:pPr>
      <w:rPr>
        <w:rFonts w:hint="default"/>
        <w:lang w:val="ru-RU" w:eastAsia="en-US" w:bidi="ar-SA"/>
      </w:rPr>
    </w:lvl>
    <w:lvl w:ilvl="8" w:tplc="8F426E1C">
      <w:numFmt w:val="bullet"/>
      <w:lvlText w:val="•"/>
      <w:lvlJc w:val="left"/>
      <w:pPr>
        <w:ind w:left="7671" w:hanging="428"/>
      </w:pPr>
      <w:rPr>
        <w:rFonts w:hint="default"/>
        <w:lang w:val="ru-RU" w:eastAsia="en-US" w:bidi="ar-SA"/>
      </w:rPr>
    </w:lvl>
  </w:abstractNum>
  <w:abstractNum w:abstractNumId="230">
    <w:nsid w:val="507A253B"/>
    <w:multiLevelType w:val="hybridMultilevel"/>
    <w:tmpl w:val="080ADE24"/>
    <w:lvl w:ilvl="0" w:tplc="957C37C8">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8586F6E6">
      <w:numFmt w:val="bullet"/>
      <w:lvlText w:val="•"/>
      <w:lvlJc w:val="left"/>
      <w:pPr>
        <w:ind w:left="1930" w:hanging="361"/>
      </w:pPr>
      <w:rPr>
        <w:rFonts w:hint="default"/>
        <w:lang w:val="ru-RU" w:eastAsia="en-US" w:bidi="ar-SA"/>
      </w:rPr>
    </w:lvl>
    <w:lvl w:ilvl="2" w:tplc="8A0203BC">
      <w:numFmt w:val="bullet"/>
      <w:lvlText w:val="•"/>
      <w:lvlJc w:val="left"/>
      <w:pPr>
        <w:ind w:left="2901" w:hanging="361"/>
      </w:pPr>
      <w:rPr>
        <w:rFonts w:hint="default"/>
        <w:lang w:val="ru-RU" w:eastAsia="en-US" w:bidi="ar-SA"/>
      </w:rPr>
    </w:lvl>
    <w:lvl w:ilvl="3" w:tplc="92C2AAE4">
      <w:numFmt w:val="bullet"/>
      <w:lvlText w:val="•"/>
      <w:lvlJc w:val="left"/>
      <w:pPr>
        <w:ind w:left="3872" w:hanging="361"/>
      </w:pPr>
      <w:rPr>
        <w:rFonts w:hint="default"/>
        <w:lang w:val="ru-RU" w:eastAsia="en-US" w:bidi="ar-SA"/>
      </w:rPr>
    </w:lvl>
    <w:lvl w:ilvl="4" w:tplc="7CB6EA8E">
      <w:numFmt w:val="bullet"/>
      <w:lvlText w:val="•"/>
      <w:lvlJc w:val="left"/>
      <w:pPr>
        <w:ind w:left="4843" w:hanging="361"/>
      </w:pPr>
      <w:rPr>
        <w:rFonts w:hint="default"/>
        <w:lang w:val="ru-RU" w:eastAsia="en-US" w:bidi="ar-SA"/>
      </w:rPr>
    </w:lvl>
    <w:lvl w:ilvl="5" w:tplc="06E6092A">
      <w:numFmt w:val="bullet"/>
      <w:lvlText w:val="•"/>
      <w:lvlJc w:val="left"/>
      <w:pPr>
        <w:ind w:left="5814" w:hanging="361"/>
      </w:pPr>
      <w:rPr>
        <w:rFonts w:hint="default"/>
        <w:lang w:val="ru-RU" w:eastAsia="en-US" w:bidi="ar-SA"/>
      </w:rPr>
    </w:lvl>
    <w:lvl w:ilvl="6" w:tplc="C94E54D4">
      <w:numFmt w:val="bullet"/>
      <w:lvlText w:val="•"/>
      <w:lvlJc w:val="left"/>
      <w:pPr>
        <w:ind w:left="6785" w:hanging="361"/>
      </w:pPr>
      <w:rPr>
        <w:rFonts w:hint="default"/>
        <w:lang w:val="ru-RU" w:eastAsia="en-US" w:bidi="ar-SA"/>
      </w:rPr>
    </w:lvl>
    <w:lvl w:ilvl="7" w:tplc="C5721E06">
      <w:numFmt w:val="bullet"/>
      <w:lvlText w:val="•"/>
      <w:lvlJc w:val="left"/>
      <w:pPr>
        <w:ind w:left="7756" w:hanging="361"/>
      </w:pPr>
      <w:rPr>
        <w:rFonts w:hint="default"/>
        <w:lang w:val="ru-RU" w:eastAsia="en-US" w:bidi="ar-SA"/>
      </w:rPr>
    </w:lvl>
    <w:lvl w:ilvl="8" w:tplc="43D24BCC">
      <w:numFmt w:val="bullet"/>
      <w:lvlText w:val="•"/>
      <w:lvlJc w:val="left"/>
      <w:pPr>
        <w:ind w:left="8727" w:hanging="361"/>
      </w:pPr>
      <w:rPr>
        <w:rFonts w:hint="default"/>
        <w:lang w:val="ru-RU" w:eastAsia="en-US" w:bidi="ar-SA"/>
      </w:rPr>
    </w:lvl>
  </w:abstractNum>
  <w:abstractNum w:abstractNumId="231">
    <w:nsid w:val="50941567"/>
    <w:multiLevelType w:val="hybridMultilevel"/>
    <w:tmpl w:val="9D0C5620"/>
    <w:lvl w:ilvl="0" w:tplc="943424E8">
      <w:start w:val="1"/>
      <w:numFmt w:val="upperRoman"/>
      <w:lvlText w:val="%1."/>
      <w:lvlJc w:val="left"/>
      <w:pPr>
        <w:ind w:left="1349" w:hanging="214"/>
      </w:pPr>
      <w:rPr>
        <w:rFonts w:ascii="Times New Roman" w:eastAsia="Times New Roman" w:hAnsi="Times New Roman" w:cs="Times New Roman" w:hint="default"/>
        <w:b/>
        <w:bCs/>
        <w:i w:val="0"/>
        <w:iCs w:val="0"/>
        <w:spacing w:val="-3"/>
        <w:w w:val="99"/>
        <w:sz w:val="24"/>
        <w:szCs w:val="24"/>
        <w:lang w:val="ru-RU" w:eastAsia="en-US" w:bidi="ar-SA"/>
      </w:rPr>
    </w:lvl>
    <w:lvl w:ilvl="1" w:tplc="22EE72A6">
      <w:numFmt w:val="bullet"/>
      <w:lvlText w:val="•"/>
      <w:lvlJc w:val="left"/>
      <w:pPr>
        <w:ind w:left="2308" w:hanging="214"/>
      </w:pPr>
      <w:rPr>
        <w:rFonts w:hint="default"/>
        <w:lang w:val="ru-RU" w:eastAsia="en-US" w:bidi="ar-SA"/>
      </w:rPr>
    </w:lvl>
    <w:lvl w:ilvl="2" w:tplc="B8AC1218">
      <w:numFmt w:val="bullet"/>
      <w:lvlText w:val="•"/>
      <w:lvlJc w:val="left"/>
      <w:pPr>
        <w:ind w:left="3276" w:hanging="214"/>
      </w:pPr>
      <w:rPr>
        <w:rFonts w:hint="default"/>
        <w:lang w:val="ru-RU" w:eastAsia="en-US" w:bidi="ar-SA"/>
      </w:rPr>
    </w:lvl>
    <w:lvl w:ilvl="3" w:tplc="615445DC">
      <w:numFmt w:val="bullet"/>
      <w:lvlText w:val="•"/>
      <w:lvlJc w:val="left"/>
      <w:pPr>
        <w:ind w:left="4244" w:hanging="214"/>
      </w:pPr>
      <w:rPr>
        <w:rFonts w:hint="default"/>
        <w:lang w:val="ru-RU" w:eastAsia="en-US" w:bidi="ar-SA"/>
      </w:rPr>
    </w:lvl>
    <w:lvl w:ilvl="4" w:tplc="83F83392">
      <w:numFmt w:val="bullet"/>
      <w:lvlText w:val="•"/>
      <w:lvlJc w:val="left"/>
      <w:pPr>
        <w:ind w:left="5212" w:hanging="214"/>
      </w:pPr>
      <w:rPr>
        <w:rFonts w:hint="default"/>
        <w:lang w:val="ru-RU" w:eastAsia="en-US" w:bidi="ar-SA"/>
      </w:rPr>
    </w:lvl>
    <w:lvl w:ilvl="5" w:tplc="B8AE7974">
      <w:numFmt w:val="bullet"/>
      <w:lvlText w:val="•"/>
      <w:lvlJc w:val="left"/>
      <w:pPr>
        <w:ind w:left="6180" w:hanging="214"/>
      </w:pPr>
      <w:rPr>
        <w:rFonts w:hint="default"/>
        <w:lang w:val="ru-RU" w:eastAsia="en-US" w:bidi="ar-SA"/>
      </w:rPr>
    </w:lvl>
    <w:lvl w:ilvl="6" w:tplc="E74CE71E">
      <w:numFmt w:val="bullet"/>
      <w:lvlText w:val="•"/>
      <w:lvlJc w:val="left"/>
      <w:pPr>
        <w:ind w:left="7148" w:hanging="214"/>
      </w:pPr>
      <w:rPr>
        <w:rFonts w:hint="default"/>
        <w:lang w:val="ru-RU" w:eastAsia="en-US" w:bidi="ar-SA"/>
      </w:rPr>
    </w:lvl>
    <w:lvl w:ilvl="7" w:tplc="07A6DC74">
      <w:numFmt w:val="bullet"/>
      <w:lvlText w:val="•"/>
      <w:lvlJc w:val="left"/>
      <w:pPr>
        <w:ind w:left="8116" w:hanging="214"/>
      </w:pPr>
      <w:rPr>
        <w:rFonts w:hint="default"/>
        <w:lang w:val="ru-RU" w:eastAsia="en-US" w:bidi="ar-SA"/>
      </w:rPr>
    </w:lvl>
    <w:lvl w:ilvl="8" w:tplc="F7B0BFC0">
      <w:numFmt w:val="bullet"/>
      <w:lvlText w:val="•"/>
      <w:lvlJc w:val="left"/>
      <w:pPr>
        <w:ind w:left="9084" w:hanging="214"/>
      </w:pPr>
      <w:rPr>
        <w:rFonts w:hint="default"/>
        <w:lang w:val="ru-RU" w:eastAsia="en-US" w:bidi="ar-SA"/>
      </w:rPr>
    </w:lvl>
  </w:abstractNum>
  <w:abstractNum w:abstractNumId="232">
    <w:nsid w:val="50CD08A5"/>
    <w:multiLevelType w:val="hybridMultilevel"/>
    <w:tmpl w:val="993ACAEA"/>
    <w:lvl w:ilvl="0" w:tplc="1934522A">
      <w:start w:val="1"/>
      <w:numFmt w:val="decimal"/>
      <w:lvlText w:val="%1."/>
      <w:lvlJc w:val="left"/>
      <w:pPr>
        <w:ind w:left="2228" w:hanging="247"/>
        <w:jc w:val="right"/>
      </w:pPr>
      <w:rPr>
        <w:rFonts w:hint="default"/>
        <w:w w:val="99"/>
        <w:lang w:val="ru-RU" w:eastAsia="en-US" w:bidi="ar-SA"/>
      </w:rPr>
    </w:lvl>
    <w:lvl w:ilvl="1" w:tplc="AF586BF6">
      <w:numFmt w:val="bullet"/>
      <w:lvlText w:val="•"/>
      <w:lvlJc w:val="left"/>
      <w:pPr>
        <w:ind w:left="3100" w:hanging="247"/>
      </w:pPr>
      <w:rPr>
        <w:rFonts w:hint="default"/>
        <w:lang w:val="ru-RU" w:eastAsia="en-US" w:bidi="ar-SA"/>
      </w:rPr>
    </w:lvl>
    <w:lvl w:ilvl="2" w:tplc="48067A10">
      <w:numFmt w:val="bullet"/>
      <w:lvlText w:val="•"/>
      <w:lvlJc w:val="left"/>
      <w:pPr>
        <w:ind w:left="3980" w:hanging="247"/>
      </w:pPr>
      <w:rPr>
        <w:rFonts w:hint="default"/>
        <w:lang w:val="ru-RU" w:eastAsia="en-US" w:bidi="ar-SA"/>
      </w:rPr>
    </w:lvl>
    <w:lvl w:ilvl="3" w:tplc="4662A9B0">
      <w:numFmt w:val="bullet"/>
      <w:lvlText w:val="•"/>
      <w:lvlJc w:val="left"/>
      <w:pPr>
        <w:ind w:left="4860" w:hanging="247"/>
      </w:pPr>
      <w:rPr>
        <w:rFonts w:hint="default"/>
        <w:lang w:val="ru-RU" w:eastAsia="en-US" w:bidi="ar-SA"/>
      </w:rPr>
    </w:lvl>
    <w:lvl w:ilvl="4" w:tplc="651A1350">
      <w:numFmt w:val="bullet"/>
      <w:lvlText w:val="•"/>
      <w:lvlJc w:val="left"/>
      <w:pPr>
        <w:ind w:left="5740" w:hanging="247"/>
      </w:pPr>
      <w:rPr>
        <w:rFonts w:hint="default"/>
        <w:lang w:val="ru-RU" w:eastAsia="en-US" w:bidi="ar-SA"/>
      </w:rPr>
    </w:lvl>
    <w:lvl w:ilvl="5" w:tplc="431842B4">
      <w:numFmt w:val="bullet"/>
      <w:lvlText w:val="•"/>
      <w:lvlJc w:val="left"/>
      <w:pPr>
        <w:ind w:left="6620" w:hanging="247"/>
      </w:pPr>
      <w:rPr>
        <w:rFonts w:hint="default"/>
        <w:lang w:val="ru-RU" w:eastAsia="en-US" w:bidi="ar-SA"/>
      </w:rPr>
    </w:lvl>
    <w:lvl w:ilvl="6" w:tplc="6A98B0B2">
      <w:numFmt w:val="bullet"/>
      <w:lvlText w:val="•"/>
      <w:lvlJc w:val="left"/>
      <w:pPr>
        <w:ind w:left="7500" w:hanging="247"/>
      </w:pPr>
      <w:rPr>
        <w:rFonts w:hint="default"/>
        <w:lang w:val="ru-RU" w:eastAsia="en-US" w:bidi="ar-SA"/>
      </w:rPr>
    </w:lvl>
    <w:lvl w:ilvl="7" w:tplc="186EB72E">
      <w:numFmt w:val="bullet"/>
      <w:lvlText w:val="•"/>
      <w:lvlJc w:val="left"/>
      <w:pPr>
        <w:ind w:left="8380" w:hanging="247"/>
      </w:pPr>
      <w:rPr>
        <w:rFonts w:hint="default"/>
        <w:lang w:val="ru-RU" w:eastAsia="en-US" w:bidi="ar-SA"/>
      </w:rPr>
    </w:lvl>
    <w:lvl w:ilvl="8" w:tplc="E69217EE">
      <w:numFmt w:val="bullet"/>
      <w:lvlText w:val="•"/>
      <w:lvlJc w:val="left"/>
      <w:pPr>
        <w:ind w:left="9260" w:hanging="247"/>
      </w:pPr>
      <w:rPr>
        <w:rFonts w:hint="default"/>
        <w:lang w:val="ru-RU" w:eastAsia="en-US" w:bidi="ar-SA"/>
      </w:rPr>
    </w:lvl>
  </w:abstractNum>
  <w:abstractNum w:abstractNumId="233">
    <w:nsid w:val="517778F1"/>
    <w:multiLevelType w:val="hybridMultilevel"/>
    <w:tmpl w:val="ED6C049E"/>
    <w:lvl w:ilvl="0" w:tplc="8052291C">
      <w:numFmt w:val="bullet"/>
      <w:lvlText w:val=""/>
      <w:lvlJc w:val="left"/>
      <w:pPr>
        <w:ind w:left="233" w:hanging="428"/>
      </w:pPr>
      <w:rPr>
        <w:rFonts w:ascii="Wingdings" w:eastAsia="Wingdings" w:hAnsi="Wingdings" w:cs="Wingdings" w:hint="default"/>
        <w:b w:val="0"/>
        <w:bCs w:val="0"/>
        <w:i w:val="0"/>
        <w:iCs w:val="0"/>
        <w:w w:val="99"/>
        <w:sz w:val="28"/>
        <w:szCs w:val="28"/>
        <w:lang w:val="ru-RU" w:eastAsia="en-US" w:bidi="ar-SA"/>
      </w:rPr>
    </w:lvl>
    <w:lvl w:ilvl="1" w:tplc="A26ECA42">
      <w:numFmt w:val="bullet"/>
      <w:lvlText w:val="•"/>
      <w:lvlJc w:val="left"/>
      <w:pPr>
        <w:ind w:left="1282" w:hanging="428"/>
      </w:pPr>
      <w:rPr>
        <w:rFonts w:hint="default"/>
        <w:lang w:val="ru-RU" w:eastAsia="en-US" w:bidi="ar-SA"/>
      </w:rPr>
    </w:lvl>
    <w:lvl w:ilvl="2" w:tplc="C80051A6">
      <w:numFmt w:val="bullet"/>
      <w:lvlText w:val="•"/>
      <w:lvlJc w:val="left"/>
      <w:pPr>
        <w:ind w:left="2325" w:hanging="428"/>
      </w:pPr>
      <w:rPr>
        <w:rFonts w:hint="default"/>
        <w:lang w:val="ru-RU" w:eastAsia="en-US" w:bidi="ar-SA"/>
      </w:rPr>
    </w:lvl>
    <w:lvl w:ilvl="3" w:tplc="B680CEC0">
      <w:numFmt w:val="bullet"/>
      <w:lvlText w:val="•"/>
      <w:lvlJc w:val="left"/>
      <w:pPr>
        <w:ind w:left="3368" w:hanging="428"/>
      </w:pPr>
      <w:rPr>
        <w:rFonts w:hint="default"/>
        <w:lang w:val="ru-RU" w:eastAsia="en-US" w:bidi="ar-SA"/>
      </w:rPr>
    </w:lvl>
    <w:lvl w:ilvl="4" w:tplc="461CFA6A">
      <w:numFmt w:val="bullet"/>
      <w:lvlText w:val="•"/>
      <w:lvlJc w:val="left"/>
      <w:pPr>
        <w:ind w:left="4411" w:hanging="428"/>
      </w:pPr>
      <w:rPr>
        <w:rFonts w:hint="default"/>
        <w:lang w:val="ru-RU" w:eastAsia="en-US" w:bidi="ar-SA"/>
      </w:rPr>
    </w:lvl>
    <w:lvl w:ilvl="5" w:tplc="684EEE2C">
      <w:numFmt w:val="bullet"/>
      <w:lvlText w:val="•"/>
      <w:lvlJc w:val="left"/>
      <w:pPr>
        <w:ind w:left="5454" w:hanging="428"/>
      </w:pPr>
      <w:rPr>
        <w:rFonts w:hint="default"/>
        <w:lang w:val="ru-RU" w:eastAsia="en-US" w:bidi="ar-SA"/>
      </w:rPr>
    </w:lvl>
    <w:lvl w:ilvl="6" w:tplc="CB90CE1A">
      <w:numFmt w:val="bullet"/>
      <w:lvlText w:val="•"/>
      <w:lvlJc w:val="left"/>
      <w:pPr>
        <w:ind w:left="6497" w:hanging="428"/>
      </w:pPr>
      <w:rPr>
        <w:rFonts w:hint="default"/>
        <w:lang w:val="ru-RU" w:eastAsia="en-US" w:bidi="ar-SA"/>
      </w:rPr>
    </w:lvl>
    <w:lvl w:ilvl="7" w:tplc="4E4075F0">
      <w:numFmt w:val="bullet"/>
      <w:lvlText w:val="•"/>
      <w:lvlJc w:val="left"/>
      <w:pPr>
        <w:ind w:left="7540" w:hanging="428"/>
      </w:pPr>
      <w:rPr>
        <w:rFonts w:hint="default"/>
        <w:lang w:val="ru-RU" w:eastAsia="en-US" w:bidi="ar-SA"/>
      </w:rPr>
    </w:lvl>
    <w:lvl w:ilvl="8" w:tplc="0BDAF45C">
      <w:numFmt w:val="bullet"/>
      <w:lvlText w:val="•"/>
      <w:lvlJc w:val="left"/>
      <w:pPr>
        <w:ind w:left="8583" w:hanging="428"/>
      </w:pPr>
      <w:rPr>
        <w:rFonts w:hint="default"/>
        <w:lang w:val="ru-RU" w:eastAsia="en-US" w:bidi="ar-SA"/>
      </w:rPr>
    </w:lvl>
  </w:abstractNum>
  <w:abstractNum w:abstractNumId="234">
    <w:nsid w:val="52182B06"/>
    <w:multiLevelType w:val="hybridMultilevel"/>
    <w:tmpl w:val="A0E613AC"/>
    <w:lvl w:ilvl="0" w:tplc="11BEE238">
      <w:start w:val="1"/>
      <w:numFmt w:val="decimal"/>
      <w:lvlText w:val="%1."/>
      <w:lvlJc w:val="left"/>
      <w:pPr>
        <w:ind w:left="1136" w:hanging="242"/>
      </w:pPr>
      <w:rPr>
        <w:rFonts w:ascii="Times New Roman" w:eastAsia="Times New Roman" w:hAnsi="Times New Roman" w:cs="Times New Roman" w:hint="default"/>
        <w:b w:val="0"/>
        <w:bCs w:val="0"/>
        <w:i w:val="0"/>
        <w:iCs w:val="0"/>
        <w:w w:val="99"/>
        <w:sz w:val="24"/>
        <w:szCs w:val="24"/>
        <w:lang w:val="ru-RU" w:eastAsia="en-US" w:bidi="ar-SA"/>
      </w:rPr>
    </w:lvl>
    <w:lvl w:ilvl="1" w:tplc="17D24116">
      <w:start w:val="1"/>
      <w:numFmt w:val="decimal"/>
      <w:lvlText w:val="%2)"/>
      <w:lvlJc w:val="left"/>
      <w:pPr>
        <w:ind w:left="2029" w:hanging="262"/>
      </w:pPr>
      <w:rPr>
        <w:rFonts w:ascii="Times New Roman" w:eastAsia="Times New Roman" w:hAnsi="Times New Roman" w:cs="Times New Roman" w:hint="default"/>
        <w:b w:val="0"/>
        <w:bCs w:val="0"/>
        <w:i w:val="0"/>
        <w:iCs w:val="0"/>
        <w:w w:val="99"/>
        <w:sz w:val="24"/>
        <w:szCs w:val="24"/>
        <w:lang w:val="ru-RU" w:eastAsia="en-US" w:bidi="ar-SA"/>
      </w:rPr>
    </w:lvl>
    <w:lvl w:ilvl="2" w:tplc="419A0ACA">
      <w:start w:val="1"/>
      <w:numFmt w:val="upperRoman"/>
      <w:lvlText w:val="%3."/>
      <w:lvlJc w:val="left"/>
      <w:pPr>
        <w:ind w:left="5431" w:hanging="276"/>
        <w:jc w:val="right"/>
      </w:pPr>
      <w:rPr>
        <w:rFonts w:ascii="Times New Roman" w:eastAsia="Times New Roman" w:hAnsi="Times New Roman" w:cs="Times New Roman" w:hint="default"/>
        <w:b/>
        <w:bCs/>
        <w:i w:val="0"/>
        <w:iCs w:val="0"/>
        <w:spacing w:val="-3"/>
        <w:w w:val="99"/>
        <w:sz w:val="24"/>
        <w:szCs w:val="24"/>
        <w:lang w:val="ru-RU" w:eastAsia="en-US" w:bidi="ar-SA"/>
      </w:rPr>
    </w:lvl>
    <w:lvl w:ilvl="3" w:tplc="67521308">
      <w:numFmt w:val="bullet"/>
      <w:lvlText w:val="•"/>
      <w:lvlJc w:val="left"/>
      <w:pPr>
        <w:ind w:left="6137" w:hanging="276"/>
      </w:pPr>
      <w:rPr>
        <w:rFonts w:hint="default"/>
        <w:lang w:val="ru-RU" w:eastAsia="en-US" w:bidi="ar-SA"/>
      </w:rPr>
    </w:lvl>
    <w:lvl w:ilvl="4" w:tplc="991EC13A">
      <w:numFmt w:val="bullet"/>
      <w:lvlText w:val="•"/>
      <w:lvlJc w:val="left"/>
      <w:pPr>
        <w:ind w:left="6835" w:hanging="276"/>
      </w:pPr>
      <w:rPr>
        <w:rFonts w:hint="default"/>
        <w:lang w:val="ru-RU" w:eastAsia="en-US" w:bidi="ar-SA"/>
      </w:rPr>
    </w:lvl>
    <w:lvl w:ilvl="5" w:tplc="72C20F74">
      <w:numFmt w:val="bullet"/>
      <w:lvlText w:val="•"/>
      <w:lvlJc w:val="left"/>
      <w:pPr>
        <w:ind w:left="7532" w:hanging="276"/>
      </w:pPr>
      <w:rPr>
        <w:rFonts w:hint="default"/>
        <w:lang w:val="ru-RU" w:eastAsia="en-US" w:bidi="ar-SA"/>
      </w:rPr>
    </w:lvl>
    <w:lvl w:ilvl="6" w:tplc="196CC042">
      <w:numFmt w:val="bullet"/>
      <w:lvlText w:val="•"/>
      <w:lvlJc w:val="left"/>
      <w:pPr>
        <w:ind w:left="8230" w:hanging="276"/>
      </w:pPr>
      <w:rPr>
        <w:rFonts w:hint="default"/>
        <w:lang w:val="ru-RU" w:eastAsia="en-US" w:bidi="ar-SA"/>
      </w:rPr>
    </w:lvl>
    <w:lvl w:ilvl="7" w:tplc="38B27A26">
      <w:numFmt w:val="bullet"/>
      <w:lvlText w:val="•"/>
      <w:lvlJc w:val="left"/>
      <w:pPr>
        <w:ind w:left="8927" w:hanging="276"/>
      </w:pPr>
      <w:rPr>
        <w:rFonts w:hint="default"/>
        <w:lang w:val="ru-RU" w:eastAsia="en-US" w:bidi="ar-SA"/>
      </w:rPr>
    </w:lvl>
    <w:lvl w:ilvl="8" w:tplc="9C4EEA9A">
      <w:numFmt w:val="bullet"/>
      <w:lvlText w:val="•"/>
      <w:lvlJc w:val="left"/>
      <w:pPr>
        <w:ind w:left="9625" w:hanging="276"/>
      </w:pPr>
      <w:rPr>
        <w:rFonts w:hint="default"/>
        <w:lang w:val="ru-RU" w:eastAsia="en-US" w:bidi="ar-SA"/>
      </w:rPr>
    </w:lvl>
  </w:abstractNum>
  <w:abstractNum w:abstractNumId="235">
    <w:nsid w:val="52247664"/>
    <w:multiLevelType w:val="hybridMultilevel"/>
    <w:tmpl w:val="61F45E26"/>
    <w:lvl w:ilvl="0" w:tplc="69823CB2">
      <w:numFmt w:val="bullet"/>
      <w:lvlText w:val="-"/>
      <w:lvlJc w:val="left"/>
      <w:pPr>
        <w:ind w:left="1280" w:hanging="137"/>
      </w:pPr>
      <w:rPr>
        <w:rFonts w:ascii="Times New Roman" w:eastAsia="Times New Roman" w:hAnsi="Times New Roman" w:cs="Times New Roman" w:hint="default"/>
        <w:b w:val="0"/>
        <w:bCs w:val="0"/>
        <w:i w:val="0"/>
        <w:iCs w:val="0"/>
        <w:w w:val="99"/>
        <w:sz w:val="24"/>
        <w:szCs w:val="24"/>
        <w:lang w:val="ru-RU" w:eastAsia="en-US" w:bidi="ar-SA"/>
      </w:rPr>
    </w:lvl>
    <w:lvl w:ilvl="1" w:tplc="DFDA5A96">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2" w:tplc="A78070DE">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3" w:tplc="82AC6604">
      <w:numFmt w:val="bullet"/>
      <w:lvlText w:val="•"/>
      <w:lvlJc w:val="left"/>
      <w:pPr>
        <w:ind w:left="3444" w:hanging="177"/>
      </w:pPr>
      <w:rPr>
        <w:rFonts w:hint="default"/>
        <w:lang w:val="ru-RU" w:eastAsia="en-US" w:bidi="ar-SA"/>
      </w:rPr>
    </w:lvl>
    <w:lvl w:ilvl="4" w:tplc="2604DE02">
      <w:numFmt w:val="bullet"/>
      <w:lvlText w:val="•"/>
      <w:lvlJc w:val="left"/>
      <w:pPr>
        <w:ind w:left="4526" w:hanging="177"/>
      </w:pPr>
      <w:rPr>
        <w:rFonts w:hint="default"/>
        <w:lang w:val="ru-RU" w:eastAsia="en-US" w:bidi="ar-SA"/>
      </w:rPr>
    </w:lvl>
    <w:lvl w:ilvl="5" w:tplc="79DC9288">
      <w:numFmt w:val="bullet"/>
      <w:lvlText w:val="•"/>
      <w:lvlJc w:val="left"/>
      <w:pPr>
        <w:ind w:left="5608" w:hanging="177"/>
      </w:pPr>
      <w:rPr>
        <w:rFonts w:hint="default"/>
        <w:lang w:val="ru-RU" w:eastAsia="en-US" w:bidi="ar-SA"/>
      </w:rPr>
    </w:lvl>
    <w:lvl w:ilvl="6" w:tplc="07A24FA0">
      <w:numFmt w:val="bullet"/>
      <w:lvlText w:val="•"/>
      <w:lvlJc w:val="left"/>
      <w:pPr>
        <w:ind w:left="6691" w:hanging="177"/>
      </w:pPr>
      <w:rPr>
        <w:rFonts w:hint="default"/>
        <w:lang w:val="ru-RU" w:eastAsia="en-US" w:bidi="ar-SA"/>
      </w:rPr>
    </w:lvl>
    <w:lvl w:ilvl="7" w:tplc="3C946EE8">
      <w:numFmt w:val="bullet"/>
      <w:lvlText w:val="•"/>
      <w:lvlJc w:val="left"/>
      <w:pPr>
        <w:ind w:left="7773" w:hanging="177"/>
      </w:pPr>
      <w:rPr>
        <w:rFonts w:hint="default"/>
        <w:lang w:val="ru-RU" w:eastAsia="en-US" w:bidi="ar-SA"/>
      </w:rPr>
    </w:lvl>
    <w:lvl w:ilvl="8" w:tplc="45A2D224">
      <w:numFmt w:val="bullet"/>
      <w:lvlText w:val="•"/>
      <w:lvlJc w:val="left"/>
      <w:pPr>
        <w:ind w:left="8855" w:hanging="177"/>
      </w:pPr>
      <w:rPr>
        <w:rFonts w:hint="default"/>
        <w:lang w:val="ru-RU" w:eastAsia="en-US" w:bidi="ar-SA"/>
      </w:rPr>
    </w:lvl>
  </w:abstractNum>
  <w:abstractNum w:abstractNumId="236">
    <w:nsid w:val="52ED04D6"/>
    <w:multiLevelType w:val="hybridMultilevel"/>
    <w:tmpl w:val="6568C5EE"/>
    <w:lvl w:ilvl="0" w:tplc="B7129CA2">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9DF8D058">
      <w:numFmt w:val="bullet"/>
      <w:lvlText w:val="•"/>
      <w:lvlJc w:val="left"/>
      <w:pPr>
        <w:ind w:left="1282" w:hanging="423"/>
      </w:pPr>
      <w:rPr>
        <w:rFonts w:hint="default"/>
        <w:lang w:val="ru-RU" w:eastAsia="en-US" w:bidi="ar-SA"/>
      </w:rPr>
    </w:lvl>
    <w:lvl w:ilvl="2" w:tplc="660A1296">
      <w:numFmt w:val="bullet"/>
      <w:lvlText w:val="•"/>
      <w:lvlJc w:val="left"/>
      <w:pPr>
        <w:ind w:left="2325" w:hanging="423"/>
      </w:pPr>
      <w:rPr>
        <w:rFonts w:hint="default"/>
        <w:lang w:val="ru-RU" w:eastAsia="en-US" w:bidi="ar-SA"/>
      </w:rPr>
    </w:lvl>
    <w:lvl w:ilvl="3" w:tplc="74100112">
      <w:numFmt w:val="bullet"/>
      <w:lvlText w:val="•"/>
      <w:lvlJc w:val="left"/>
      <w:pPr>
        <w:ind w:left="3368" w:hanging="423"/>
      </w:pPr>
      <w:rPr>
        <w:rFonts w:hint="default"/>
        <w:lang w:val="ru-RU" w:eastAsia="en-US" w:bidi="ar-SA"/>
      </w:rPr>
    </w:lvl>
    <w:lvl w:ilvl="4" w:tplc="6088C0EA">
      <w:numFmt w:val="bullet"/>
      <w:lvlText w:val="•"/>
      <w:lvlJc w:val="left"/>
      <w:pPr>
        <w:ind w:left="4411" w:hanging="423"/>
      </w:pPr>
      <w:rPr>
        <w:rFonts w:hint="default"/>
        <w:lang w:val="ru-RU" w:eastAsia="en-US" w:bidi="ar-SA"/>
      </w:rPr>
    </w:lvl>
    <w:lvl w:ilvl="5" w:tplc="7728CA8C">
      <w:numFmt w:val="bullet"/>
      <w:lvlText w:val="•"/>
      <w:lvlJc w:val="left"/>
      <w:pPr>
        <w:ind w:left="5454" w:hanging="423"/>
      </w:pPr>
      <w:rPr>
        <w:rFonts w:hint="default"/>
        <w:lang w:val="ru-RU" w:eastAsia="en-US" w:bidi="ar-SA"/>
      </w:rPr>
    </w:lvl>
    <w:lvl w:ilvl="6" w:tplc="1B866722">
      <w:numFmt w:val="bullet"/>
      <w:lvlText w:val="•"/>
      <w:lvlJc w:val="left"/>
      <w:pPr>
        <w:ind w:left="6497" w:hanging="423"/>
      </w:pPr>
      <w:rPr>
        <w:rFonts w:hint="default"/>
        <w:lang w:val="ru-RU" w:eastAsia="en-US" w:bidi="ar-SA"/>
      </w:rPr>
    </w:lvl>
    <w:lvl w:ilvl="7" w:tplc="DDDCDDC2">
      <w:numFmt w:val="bullet"/>
      <w:lvlText w:val="•"/>
      <w:lvlJc w:val="left"/>
      <w:pPr>
        <w:ind w:left="7540" w:hanging="423"/>
      </w:pPr>
      <w:rPr>
        <w:rFonts w:hint="default"/>
        <w:lang w:val="ru-RU" w:eastAsia="en-US" w:bidi="ar-SA"/>
      </w:rPr>
    </w:lvl>
    <w:lvl w:ilvl="8" w:tplc="D7A8F6CC">
      <w:numFmt w:val="bullet"/>
      <w:lvlText w:val="•"/>
      <w:lvlJc w:val="left"/>
      <w:pPr>
        <w:ind w:left="8583" w:hanging="423"/>
      </w:pPr>
      <w:rPr>
        <w:rFonts w:hint="default"/>
        <w:lang w:val="ru-RU" w:eastAsia="en-US" w:bidi="ar-SA"/>
      </w:rPr>
    </w:lvl>
  </w:abstractNum>
  <w:abstractNum w:abstractNumId="237">
    <w:nsid w:val="5316360F"/>
    <w:multiLevelType w:val="hybridMultilevel"/>
    <w:tmpl w:val="421A5440"/>
    <w:lvl w:ilvl="0" w:tplc="960008E2">
      <w:start w:val="1"/>
      <w:numFmt w:val="decimal"/>
      <w:lvlText w:val="%1."/>
      <w:lvlJc w:val="left"/>
      <w:pPr>
        <w:ind w:left="953" w:hanging="361"/>
      </w:pPr>
      <w:rPr>
        <w:rFonts w:ascii="Times New Roman" w:eastAsia="Times New Roman" w:hAnsi="Times New Roman" w:cs="Times New Roman" w:hint="default"/>
        <w:b/>
        <w:bCs/>
        <w:i w:val="0"/>
        <w:iCs w:val="0"/>
        <w:w w:val="99"/>
        <w:sz w:val="28"/>
        <w:szCs w:val="28"/>
        <w:lang w:val="ru-RU" w:eastAsia="en-US" w:bidi="ar-SA"/>
      </w:rPr>
    </w:lvl>
    <w:lvl w:ilvl="1" w:tplc="19B8303C">
      <w:numFmt w:val="bullet"/>
      <w:lvlText w:val="•"/>
      <w:lvlJc w:val="left"/>
      <w:pPr>
        <w:ind w:left="1930" w:hanging="361"/>
      </w:pPr>
      <w:rPr>
        <w:rFonts w:hint="default"/>
        <w:lang w:val="ru-RU" w:eastAsia="en-US" w:bidi="ar-SA"/>
      </w:rPr>
    </w:lvl>
    <w:lvl w:ilvl="2" w:tplc="D9B44724">
      <w:numFmt w:val="bullet"/>
      <w:lvlText w:val="•"/>
      <w:lvlJc w:val="left"/>
      <w:pPr>
        <w:ind w:left="2901" w:hanging="361"/>
      </w:pPr>
      <w:rPr>
        <w:rFonts w:hint="default"/>
        <w:lang w:val="ru-RU" w:eastAsia="en-US" w:bidi="ar-SA"/>
      </w:rPr>
    </w:lvl>
    <w:lvl w:ilvl="3" w:tplc="9AA2C2C0">
      <w:numFmt w:val="bullet"/>
      <w:lvlText w:val="•"/>
      <w:lvlJc w:val="left"/>
      <w:pPr>
        <w:ind w:left="3872" w:hanging="361"/>
      </w:pPr>
      <w:rPr>
        <w:rFonts w:hint="default"/>
        <w:lang w:val="ru-RU" w:eastAsia="en-US" w:bidi="ar-SA"/>
      </w:rPr>
    </w:lvl>
    <w:lvl w:ilvl="4" w:tplc="E0E0B1E8">
      <w:numFmt w:val="bullet"/>
      <w:lvlText w:val="•"/>
      <w:lvlJc w:val="left"/>
      <w:pPr>
        <w:ind w:left="4843" w:hanging="361"/>
      </w:pPr>
      <w:rPr>
        <w:rFonts w:hint="default"/>
        <w:lang w:val="ru-RU" w:eastAsia="en-US" w:bidi="ar-SA"/>
      </w:rPr>
    </w:lvl>
    <w:lvl w:ilvl="5" w:tplc="87BEEA60">
      <w:numFmt w:val="bullet"/>
      <w:lvlText w:val="•"/>
      <w:lvlJc w:val="left"/>
      <w:pPr>
        <w:ind w:left="5814" w:hanging="361"/>
      </w:pPr>
      <w:rPr>
        <w:rFonts w:hint="default"/>
        <w:lang w:val="ru-RU" w:eastAsia="en-US" w:bidi="ar-SA"/>
      </w:rPr>
    </w:lvl>
    <w:lvl w:ilvl="6" w:tplc="FD02F4CC">
      <w:numFmt w:val="bullet"/>
      <w:lvlText w:val="•"/>
      <w:lvlJc w:val="left"/>
      <w:pPr>
        <w:ind w:left="6785" w:hanging="361"/>
      </w:pPr>
      <w:rPr>
        <w:rFonts w:hint="default"/>
        <w:lang w:val="ru-RU" w:eastAsia="en-US" w:bidi="ar-SA"/>
      </w:rPr>
    </w:lvl>
    <w:lvl w:ilvl="7" w:tplc="B85C4A9C">
      <w:numFmt w:val="bullet"/>
      <w:lvlText w:val="•"/>
      <w:lvlJc w:val="left"/>
      <w:pPr>
        <w:ind w:left="7756" w:hanging="361"/>
      </w:pPr>
      <w:rPr>
        <w:rFonts w:hint="default"/>
        <w:lang w:val="ru-RU" w:eastAsia="en-US" w:bidi="ar-SA"/>
      </w:rPr>
    </w:lvl>
    <w:lvl w:ilvl="8" w:tplc="C5525DE6">
      <w:numFmt w:val="bullet"/>
      <w:lvlText w:val="•"/>
      <w:lvlJc w:val="left"/>
      <w:pPr>
        <w:ind w:left="8727" w:hanging="361"/>
      </w:pPr>
      <w:rPr>
        <w:rFonts w:hint="default"/>
        <w:lang w:val="ru-RU" w:eastAsia="en-US" w:bidi="ar-SA"/>
      </w:rPr>
    </w:lvl>
  </w:abstractNum>
  <w:abstractNum w:abstractNumId="238">
    <w:nsid w:val="533603C7"/>
    <w:multiLevelType w:val="hybridMultilevel"/>
    <w:tmpl w:val="4CC0B2DE"/>
    <w:lvl w:ilvl="0" w:tplc="85522CD8">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AE94E480">
      <w:numFmt w:val="bullet"/>
      <w:lvlText w:val="•"/>
      <w:lvlJc w:val="left"/>
      <w:pPr>
        <w:ind w:left="2160" w:hanging="423"/>
      </w:pPr>
      <w:rPr>
        <w:rFonts w:hint="default"/>
        <w:lang w:val="ru-RU" w:eastAsia="en-US" w:bidi="ar-SA"/>
      </w:rPr>
    </w:lvl>
    <w:lvl w:ilvl="2" w:tplc="8626F0D0">
      <w:numFmt w:val="bullet"/>
      <w:lvlText w:val="•"/>
      <w:lvlJc w:val="left"/>
      <w:pPr>
        <w:ind w:left="3080" w:hanging="423"/>
      </w:pPr>
      <w:rPr>
        <w:rFonts w:hint="default"/>
        <w:lang w:val="ru-RU" w:eastAsia="en-US" w:bidi="ar-SA"/>
      </w:rPr>
    </w:lvl>
    <w:lvl w:ilvl="3" w:tplc="151AE0F2">
      <w:numFmt w:val="bullet"/>
      <w:lvlText w:val="•"/>
      <w:lvlJc w:val="left"/>
      <w:pPr>
        <w:ind w:left="4001" w:hanging="423"/>
      </w:pPr>
      <w:rPr>
        <w:rFonts w:hint="default"/>
        <w:lang w:val="ru-RU" w:eastAsia="en-US" w:bidi="ar-SA"/>
      </w:rPr>
    </w:lvl>
    <w:lvl w:ilvl="4" w:tplc="62223FCE">
      <w:numFmt w:val="bullet"/>
      <w:lvlText w:val="•"/>
      <w:lvlJc w:val="left"/>
      <w:pPr>
        <w:ind w:left="4921" w:hanging="423"/>
      </w:pPr>
      <w:rPr>
        <w:rFonts w:hint="default"/>
        <w:lang w:val="ru-RU" w:eastAsia="en-US" w:bidi="ar-SA"/>
      </w:rPr>
    </w:lvl>
    <w:lvl w:ilvl="5" w:tplc="0BA87A58">
      <w:numFmt w:val="bullet"/>
      <w:lvlText w:val="•"/>
      <w:lvlJc w:val="left"/>
      <w:pPr>
        <w:ind w:left="5842" w:hanging="423"/>
      </w:pPr>
      <w:rPr>
        <w:rFonts w:hint="default"/>
        <w:lang w:val="ru-RU" w:eastAsia="en-US" w:bidi="ar-SA"/>
      </w:rPr>
    </w:lvl>
    <w:lvl w:ilvl="6" w:tplc="F3FA72F0">
      <w:numFmt w:val="bullet"/>
      <w:lvlText w:val="•"/>
      <w:lvlJc w:val="left"/>
      <w:pPr>
        <w:ind w:left="6762" w:hanging="423"/>
      </w:pPr>
      <w:rPr>
        <w:rFonts w:hint="default"/>
        <w:lang w:val="ru-RU" w:eastAsia="en-US" w:bidi="ar-SA"/>
      </w:rPr>
    </w:lvl>
    <w:lvl w:ilvl="7" w:tplc="CCDEF0F6">
      <w:numFmt w:val="bullet"/>
      <w:lvlText w:val="•"/>
      <w:lvlJc w:val="left"/>
      <w:pPr>
        <w:ind w:left="7682" w:hanging="423"/>
      </w:pPr>
      <w:rPr>
        <w:rFonts w:hint="default"/>
        <w:lang w:val="ru-RU" w:eastAsia="en-US" w:bidi="ar-SA"/>
      </w:rPr>
    </w:lvl>
    <w:lvl w:ilvl="8" w:tplc="A01AB538">
      <w:numFmt w:val="bullet"/>
      <w:lvlText w:val="•"/>
      <w:lvlJc w:val="left"/>
      <w:pPr>
        <w:ind w:left="8603" w:hanging="423"/>
      </w:pPr>
      <w:rPr>
        <w:rFonts w:hint="default"/>
        <w:lang w:val="ru-RU" w:eastAsia="en-US" w:bidi="ar-SA"/>
      </w:rPr>
    </w:lvl>
  </w:abstractNum>
  <w:abstractNum w:abstractNumId="239">
    <w:nsid w:val="53610307"/>
    <w:multiLevelType w:val="multilevel"/>
    <w:tmpl w:val="1332D3F2"/>
    <w:lvl w:ilvl="0">
      <w:start w:val="2"/>
      <w:numFmt w:val="decimal"/>
      <w:lvlText w:val="%1"/>
      <w:lvlJc w:val="left"/>
      <w:pPr>
        <w:ind w:left="3405" w:hanging="420"/>
      </w:pPr>
      <w:rPr>
        <w:rFonts w:hint="default"/>
        <w:lang w:val="ru-RU" w:eastAsia="en-US" w:bidi="ar-SA"/>
      </w:rPr>
    </w:lvl>
    <w:lvl w:ilvl="1">
      <w:start w:val="1"/>
      <w:numFmt w:val="decimal"/>
      <w:lvlText w:val="%1.%2."/>
      <w:lvlJc w:val="left"/>
      <w:pPr>
        <w:ind w:left="3405" w:hanging="420"/>
        <w:jc w:val="right"/>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4924" w:hanging="420"/>
      </w:pPr>
      <w:rPr>
        <w:rFonts w:hint="default"/>
        <w:lang w:val="ru-RU" w:eastAsia="en-US" w:bidi="ar-SA"/>
      </w:rPr>
    </w:lvl>
    <w:lvl w:ilvl="3">
      <w:numFmt w:val="bullet"/>
      <w:lvlText w:val="•"/>
      <w:lvlJc w:val="left"/>
      <w:pPr>
        <w:ind w:left="5686" w:hanging="420"/>
      </w:pPr>
      <w:rPr>
        <w:rFonts w:hint="default"/>
        <w:lang w:val="ru-RU" w:eastAsia="en-US" w:bidi="ar-SA"/>
      </w:rPr>
    </w:lvl>
    <w:lvl w:ilvl="4">
      <w:numFmt w:val="bullet"/>
      <w:lvlText w:val="•"/>
      <w:lvlJc w:val="left"/>
      <w:pPr>
        <w:ind w:left="6448" w:hanging="420"/>
      </w:pPr>
      <w:rPr>
        <w:rFonts w:hint="default"/>
        <w:lang w:val="ru-RU" w:eastAsia="en-US" w:bidi="ar-SA"/>
      </w:rPr>
    </w:lvl>
    <w:lvl w:ilvl="5">
      <w:numFmt w:val="bullet"/>
      <w:lvlText w:val="•"/>
      <w:lvlJc w:val="left"/>
      <w:pPr>
        <w:ind w:left="7210" w:hanging="420"/>
      </w:pPr>
      <w:rPr>
        <w:rFonts w:hint="default"/>
        <w:lang w:val="ru-RU" w:eastAsia="en-US" w:bidi="ar-SA"/>
      </w:rPr>
    </w:lvl>
    <w:lvl w:ilvl="6">
      <w:numFmt w:val="bullet"/>
      <w:lvlText w:val="•"/>
      <w:lvlJc w:val="left"/>
      <w:pPr>
        <w:ind w:left="7972" w:hanging="420"/>
      </w:pPr>
      <w:rPr>
        <w:rFonts w:hint="default"/>
        <w:lang w:val="ru-RU" w:eastAsia="en-US" w:bidi="ar-SA"/>
      </w:rPr>
    </w:lvl>
    <w:lvl w:ilvl="7">
      <w:numFmt w:val="bullet"/>
      <w:lvlText w:val="•"/>
      <w:lvlJc w:val="left"/>
      <w:pPr>
        <w:ind w:left="8734" w:hanging="420"/>
      </w:pPr>
      <w:rPr>
        <w:rFonts w:hint="default"/>
        <w:lang w:val="ru-RU" w:eastAsia="en-US" w:bidi="ar-SA"/>
      </w:rPr>
    </w:lvl>
    <w:lvl w:ilvl="8">
      <w:numFmt w:val="bullet"/>
      <w:lvlText w:val="•"/>
      <w:lvlJc w:val="left"/>
      <w:pPr>
        <w:ind w:left="9496" w:hanging="420"/>
      </w:pPr>
      <w:rPr>
        <w:rFonts w:hint="default"/>
        <w:lang w:val="ru-RU" w:eastAsia="en-US" w:bidi="ar-SA"/>
      </w:rPr>
    </w:lvl>
  </w:abstractNum>
  <w:abstractNum w:abstractNumId="240">
    <w:nsid w:val="5395513C"/>
    <w:multiLevelType w:val="hybridMultilevel"/>
    <w:tmpl w:val="4E047DAC"/>
    <w:lvl w:ilvl="0" w:tplc="D1786FFE">
      <w:numFmt w:val="bullet"/>
      <w:lvlText w:val=""/>
      <w:lvlJc w:val="left"/>
      <w:pPr>
        <w:ind w:left="1855" w:hanging="177"/>
      </w:pPr>
      <w:rPr>
        <w:rFonts w:ascii="Symbol" w:eastAsia="Symbol" w:hAnsi="Symbol" w:cs="Symbol" w:hint="default"/>
        <w:b w:val="0"/>
        <w:bCs w:val="0"/>
        <w:i w:val="0"/>
        <w:iCs w:val="0"/>
        <w:w w:val="99"/>
        <w:sz w:val="24"/>
        <w:szCs w:val="24"/>
        <w:lang w:val="ru-RU" w:eastAsia="en-US" w:bidi="ar-SA"/>
      </w:rPr>
    </w:lvl>
    <w:lvl w:ilvl="1" w:tplc="E7369AE0">
      <w:numFmt w:val="bullet"/>
      <w:lvlText w:val="•"/>
      <w:lvlJc w:val="left"/>
      <w:pPr>
        <w:ind w:left="2776" w:hanging="177"/>
      </w:pPr>
      <w:rPr>
        <w:rFonts w:hint="default"/>
        <w:lang w:val="ru-RU" w:eastAsia="en-US" w:bidi="ar-SA"/>
      </w:rPr>
    </w:lvl>
    <w:lvl w:ilvl="2" w:tplc="316A031E">
      <w:numFmt w:val="bullet"/>
      <w:lvlText w:val="•"/>
      <w:lvlJc w:val="left"/>
      <w:pPr>
        <w:ind w:left="3692" w:hanging="177"/>
      </w:pPr>
      <w:rPr>
        <w:rFonts w:hint="default"/>
        <w:lang w:val="ru-RU" w:eastAsia="en-US" w:bidi="ar-SA"/>
      </w:rPr>
    </w:lvl>
    <w:lvl w:ilvl="3" w:tplc="EFF89A52">
      <w:numFmt w:val="bullet"/>
      <w:lvlText w:val="•"/>
      <w:lvlJc w:val="left"/>
      <w:pPr>
        <w:ind w:left="4608" w:hanging="177"/>
      </w:pPr>
      <w:rPr>
        <w:rFonts w:hint="default"/>
        <w:lang w:val="ru-RU" w:eastAsia="en-US" w:bidi="ar-SA"/>
      </w:rPr>
    </w:lvl>
    <w:lvl w:ilvl="4" w:tplc="E99A4B3E">
      <w:numFmt w:val="bullet"/>
      <w:lvlText w:val="•"/>
      <w:lvlJc w:val="left"/>
      <w:pPr>
        <w:ind w:left="5524" w:hanging="177"/>
      </w:pPr>
      <w:rPr>
        <w:rFonts w:hint="default"/>
        <w:lang w:val="ru-RU" w:eastAsia="en-US" w:bidi="ar-SA"/>
      </w:rPr>
    </w:lvl>
    <w:lvl w:ilvl="5" w:tplc="DB70F886">
      <w:numFmt w:val="bullet"/>
      <w:lvlText w:val="•"/>
      <w:lvlJc w:val="left"/>
      <w:pPr>
        <w:ind w:left="6440" w:hanging="177"/>
      </w:pPr>
      <w:rPr>
        <w:rFonts w:hint="default"/>
        <w:lang w:val="ru-RU" w:eastAsia="en-US" w:bidi="ar-SA"/>
      </w:rPr>
    </w:lvl>
    <w:lvl w:ilvl="6" w:tplc="E2C43A42">
      <w:numFmt w:val="bullet"/>
      <w:lvlText w:val="•"/>
      <w:lvlJc w:val="left"/>
      <w:pPr>
        <w:ind w:left="7356" w:hanging="177"/>
      </w:pPr>
      <w:rPr>
        <w:rFonts w:hint="default"/>
        <w:lang w:val="ru-RU" w:eastAsia="en-US" w:bidi="ar-SA"/>
      </w:rPr>
    </w:lvl>
    <w:lvl w:ilvl="7" w:tplc="643CC50C">
      <w:numFmt w:val="bullet"/>
      <w:lvlText w:val="•"/>
      <w:lvlJc w:val="left"/>
      <w:pPr>
        <w:ind w:left="8272" w:hanging="177"/>
      </w:pPr>
      <w:rPr>
        <w:rFonts w:hint="default"/>
        <w:lang w:val="ru-RU" w:eastAsia="en-US" w:bidi="ar-SA"/>
      </w:rPr>
    </w:lvl>
    <w:lvl w:ilvl="8" w:tplc="F5E0215C">
      <w:numFmt w:val="bullet"/>
      <w:lvlText w:val="•"/>
      <w:lvlJc w:val="left"/>
      <w:pPr>
        <w:ind w:left="9188" w:hanging="177"/>
      </w:pPr>
      <w:rPr>
        <w:rFonts w:hint="default"/>
        <w:lang w:val="ru-RU" w:eastAsia="en-US" w:bidi="ar-SA"/>
      </w:rPr>
    </w:lvl>
  </w:abstractNum>
  <w:abstractNum w:abstractNumId="241">
    <w:nsid w:val="539D7806"/>
    <w:multiLevelType w:val="hybridMultilevel"/>
    <w:tmpl w:val="7D1E8760"/>
    <w:lvl w:ilvl="0" w:tplc="046290E2">
      <w:start w:val="6"/>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9B00CC14">
      <w:numFmt w:val="bullet"/>
      <w:lvlText w:val="–"/>
      <w:lvlJc w:val="left"/>
      <w:pPr>
        <w:ind w:left="516" w:hanging="197"/>
      </w:pPr>
      <w:rPr>
        <w:rFonts w:ascii="Times New Roman" w:eastAsia="Times New Roman" w:hAnsi="Times New Roman" w:cs="Times New Roman" w:hint="default"/>
        <w:b w:val="0"/>
        <w:bCs w:val="0"/>
        <w:i w:val="0"/>
        <w:iCs w:val="0"/>
        <w:w w:val="99"/>
        <w:sz w:val="28"/>
        <w:szCs w:val="28"/>
        <w:lang w:val="ru-RU" w:eastAsia="en-US" w:bidi="ar-SA"/>
      </w:rPr>
    </w:lvl>
    <w:lvl w:ilvl="2" w:tplc="92902916">
      <w:numFmt w:val="bullet"/>
      <w:lvlText w:val="•"/>
      <w:lvlJc w:val="left"/>
      <w:pPr>
        <w:ind w:left="2216" w:hanging="197"/>
      </w:pPr>
      <w:rPr>
        <w:rFonts w:hint="default"/>
        <w:lang w:val="ru-RU" w:eastAsia="en-US" w:bidi="ar-SA"/>
      </w:rPr>
    </w:lvl>
    <w:lvl w:ilvl="3" w:tplc="B5E46548">
      <w:numFmt w:val="bullet"/>
      <w:lvlText w:val="•"/>
      <w:lvlJc w:val="left"/>
      <w:pPr>
        <w:ind w:left="3273" w:hanging="197"/>
      </w:pPr>
      <w:rPr>
        <w:rFonts w:hint="default"/>
        <w:lang w:val="ru-RU" w:eastAsia="en-US" w:bidi="ar-SA"/>
      </w:rPr>
    </w:lvl>
    <w:lvl w:ilvl="4" w:tplc="0E008CFE">
      <w:numFmt w:val="bullet"/>
      <w:lvlText w:val="•"/>
      <w:lvlJc w:val="left"/>
      <w:pPr>
        <w:ind w:left="4329" w:hanging="197"/>
      </w:pPr>
      <w:rPr>
        <w:rFonts w:hint="default"/>
        <w:lang w:val="ru-RU" w:eastAsia="en-US" w:bidi="ar-SA"/>
      </w:rPr>
    </w:lvl>
    <w:lvl w:ilvl="5" w:tplc="77BABFF4">
      <w:numFmt w:val="bullet"/>
      <w:lvlText w:val="•"/>
      <w:lvlJc w:val="left"/>
      <w:pPr>
        <w:ind w:left="5386" w:hanging="197"/>
      </w:pPr>
      <w:rPr>
        <w:rFonts w:hint="default"/>
        <w:lang w:val="ru-RU" w:eastAsia="en-US" w:bidi="ar-SA"/>
      </w:rPr>
    </w:lvl>
    <w:lvl w:ilvl="6" w:tplc="A54CF4A8">
      <w:numFmt w:val="bullet"/>
      <w:lvlText w:val="•"/>
      <w:lvlJc w:val="left"/>
      <w:pPr>
        <w:ind w:left="6442" w:hanging="197"/>
      </w:pPr>
      <w:rPr>
        <w:rFonts w:hint="default"/>
        <w:lang w:val="ru-RU" w:eastAsia="en-US" w:bidi="ar-SA"/>
      </w:rPr>
    </w:lvl>
    <w:lvl w:ilvl="7" w:tplc="6FBC21BE">
      <w:numFmt w:val="bullet"/>
      <w:lvlText w:val="•"/>
      <w:lvlJc w:val="left"/>
      <w:pPr>
        <w:ind w:left="7499" w:hanging="197"/>
      </w:pPr>
      <w:rPr>
        <w:rFonts w:hint="default"/>
        <w:lang w:val="ru-RU" w:eastAsia="en-US" w:bidi="ar-SA"/>
      </w:rPr>
    </w:lvl>
    <w:lvl w:ilvl="8" w:tplc="C506F620">
      <w:numFmt w:val="bullet"/>
      <w:lvlText w:val="•"/>
      <w:lvlJc w:val="left"/>
      <w:pPr>
        <w:ind w:left="8555" w:hanging="197"/>
      </w:pPr>
      <w:rPr>
        <w:rFonts w:hint="default"/>
        <w:lang w:val="ru-RU" w:eastAsia="en-US" w:bidi="ar-SA"/>
      </w:rPr>
    </w:lvl>
  </w:abstractNum>
  <w:abstractNum w:abstractNumId="242">
    <w:nsid w:val="53F75F30"/>
    <w:multiLevelType w:val="hybridMultilevel"/>
    <w:tmpl w:val="13B4458E"/>
    <w:lvl w:ilvl="0" w:tplc="BB6A77AE">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B5AE5EA8">
      <w:numFmt w:val="bullet"/>
      <w:lvlText w:val="•"/>
      <w:lvlJc w:val="left"/>
      <w:pPr>
        <w:ind w:left="1282" w:hanging="423"/>
      </w:pPr>
      <w:rPr>
        <w:rFonts w:hint="default"/>
        <w:lang w:val="ru-RU" w:eastAsia="en-US" w:bidi="ar-SA"/>
      </w:rPr>
    </w:lvl>
    <w:lvl w:ilvl="2" w:tplc="C4AA3E3E">
      <w:numFmt w:val="bullet"/>
      <w:lvlText w:val="•"/>
      <w:lvlJc w:val="left"/>
      <w:pPr>
        <w:ind w:left="2325" w:hanging="423"/>
      </w:pPr>
      <w:rPr>
        <w:rFonts w:hint="default"/>
        <w:lang w:val="ru-RU" w:eastAsia="en-US" w:bidi="ar-SA"/>
      </w:rPr>
    </w:lvl>
    <w:lvl w:ilvl="3" w:tplc="4964E33C">
      <w:numFmt w:val="bullet"/>
      <w:lvlText w:val="•"/>
      <w:lvlJc w:val="left"/>
      <w:pPr>
        <w:ind w:left="3368" w:hanging="423"/>
      </w:pPr>
      <w:rPr>
        <w:rFonts w:hint="default"/>
        <w:lang w:val="ru-RU" w:eastAsia="en-US" w:bidi="ar-SA"/>
      </w:rPr>
    </w:lvl>
    <w:lvl w:ilvl="4" w:tplc="16065770">
      <w:numFmt w:val="bullet"/>
      <w:lvlText w:val="•"/>
      <w:lvlJc w:val="left"/>
      <w:pPr>
        <w:ind w:left="4411" w:hanging="423"/>
      </w:pPr>
      <w:rPr>
        <w:rFonts w:hint="default"/>
        <w:lang w:val="ru-RU" w:eastAsia="en-US" w:bidi="ar-SA"/>
      </w:rPr>
    </w:lvl>
    <w:lvl w:ilvl="5" w:tplc="FAC61AD0">
      <w:numFmt w:val="bullet"/>
      <w:lvlText w:val="•"/>
      <w:lvlJc w:val="left"/>
      <w:pPr>
        <w:ind w:left="5454" w:hanging="423"/>
      </w:pPr>
      <w:rPr>
        <w:rFonts w:hint="default"/>
        <w:lang w:val="ru-RU" w:eastAsia="en-US" w:bidi="ar-SA"/>
      </w:rPr>
    </w:lvl>
    <w:lvl w:ilvl="6" w:tplc="F3DE308C">
      <w:numFmt w:val="bullet"/>
      <w:lvlText w:val="•"/>
      <w:lvlJc w:val="left"/>
      <w:pPr>
        <w:ind w:left="6497" w:hanging="423"/>
      </w:pPr>
      <w:rPr>
        <w:rFonts w:hint="default"/>
        <w:lang w:val="ru-RU" w:eastAsia="en-US" w:bidi="ar-SA"/>
      </w:rPr>
    </w:lvl>
    <w:lvl w:ilvl="7" w:tplc="DFB0E69A">
      <w:numFmt w:val="bullet"/>
      <w:lvlText w:val="•"/>
      <w:lvlJc w:val="left"/>
      <w:pPr>
        <w:ind w:left="7540" w:hanging="423"/>
      </w:pPr>
      <w:rPr>
        <w:rFonts w:hint="default"/>
        <w:lang w:val="ru-RU" w:eastAsia="en-US" w:bidi="ar-SA"/>
      </w:rPr>
    </w:lvl>
    <w:lvl w:ilvl="8" w:tplc="6616F88C">
      <w:numFmt w:val="bullet"/>
      <w:lvlText w:val="•"/>
      <w:lvlJc w:val="left"/>
      <w:pPr>
        <w:ind w:left="8583" w:hanging="423"/>
      </w:pPr>
      <w:rPr>
        <w:rFonts w:hint="default"/>
        <w:lang w:val="ru-RU" w:eastAsia="en-US" w:bidi="ar-SA"/>
      </w:rPr>
    </w:lvl>
  </w:abstractNum>
  <w:abstractNum w:abstractNumId="243">
    <w:nsid w:val="540350FD"/>
    <w:multiLevelType w:val="hybridMultilevel"/>
    <w:tmpl w:val="718C74A6"/>
    <w:lvl w:ilvl="0" w:tplc="A0A0B77E">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DEFAC1C0">
      <w:numFmt w:val="bullet"/>
      <w:lvlText w:val="•"/>
      <w:lvlJc w:val="left"/>
      <w:pPr>
        <w:ind w:left="1282" w:hanging="269"/>
      </w:pPr>
      <w:rPr>
        <w:rFonts w:hint="default"/>
        <w:lang w:val="ru-RU" w:eastAsia="en-US" w:bidi="ar-SA"/>
      </w:rPr>
    </w:lvl>
    <w:lvl w:ilvl="2" w:tplc="919EFDF4">
      <w:numFmt w:val="bullet"/>
      <w:lvlText w:val="•"/>
      <w:lvlJc w:val="left"/>
      <w:pPr>
        <w:ind w:left="2325" w:hanging="269"/>
      </w:pPr>
      <w:rPr>
        <w:rFonts w:hint="default"/>
        <w:lang w:val="ru-RU" w:eastAsia="en-US" w:bidi="ar-SA"/>
      </w:rPr>
    </w:lvl>
    <w:lvl w:ilvl="3" w:tplc="334EC094">
      <w:numFmt w:val="bullet"/>
      <w:lvlText w:val="•"/>
      <w:lvlJc w:val="left"/>
      <w:pPr>
        <w:ind w:left="3368" w:hanging="269"/>
      </w:pPr>
      <w:rPr>
        <w:rFonts w:hint="default"/>
        <w:lang w:val="ru-RU" w:eastAsia="en-US" w:bidi="ar-SA"/>
      </w:rPr>
    </w:lvl>
    <w:lvl w:ilvl="4" w:tplc="A8B6C410">
      <w:numFmt w:val="bullet"/>
      <w:lvlText w:val="•"/>
      <w:lvlJc w:val="left"/>
      <w:pPr>
        <w:ind w:left="4411" w:hanging="269"/>
      </w:pPr>
      <w:rPr>
        <w:rFonts w:hint="default"/>
        <w:lang w:val="ru-RU" w:eastAsia="en-US" w:bidi="ar-SA"/>
      </w:rPr>
    </w:lvl>
    <w:lvl w:ilvl="5" w:tplc="2E1084A2">
      <w:numFmt w:val="bullet"/>
      <w:lvlText w:val="•"/>
      <w:lvlJc w:val="left"/>
      <w:pPr>
        <w:ind w:left="5454" w:hanging="269"/>
      </w:pPr>
      <w:rPr>
        <w:rFonts w:hint="default"/>
        <w:lang w:val="ru-RU" w:eastAsia="en-US" w:bidi="ar-SA"/>
      </w:rPr>
    </w:lvl>
    <w:lvl w:ilvl="6" w:tplc="C76E5D68">
      <w:numFmt w:val="bullet"/>
      <w:lvlText w:val="•"/>
      <w:lvlJc w:val="left"/>
      <w:pPr>
        <w:ind w:left="6497" w:hanging="269"/>
      </w:pPr>
      <w:rPr>
        <w:rFonts w:hint="default"/>
        <w:lang w:val="ru-RU" w:eastAsia="en-US" w:bidi="ar-SA"/>
      </w:rPr>
    </w:lvl>
    <w:lvl w:ilvl="7" w:tplc="D096CA54">
      <w:numFmt w:val="bullet"/>
      <w:lvlText w:val="•"/>
      <w:lvlJc w:val="left"/>
      <w:pPr>
        <w:ind w:left="7540" w:hanging="269"/>
      </w:pPr>
      <w:rPr>
        <w:rFonts w:hint="default"/>
        <w:lang w:val="ru-RU" w:eastAsia="en-US" w:bidi="ar-SA"/>
      </w:rPr>
    </w:lvl>
    <w:lvl w:ilvl="8" w:tplc="A8123090">
      <w:numFmt w:val="bullet"/>
      <w:lvlText w:val="•"/>
      <w:lvlJc w:val="left"/>
      <w:pPr>
        <w:ind w:left="8583" w:hanging="269"/>
      </w:pPr>
      <w:rPr>
        <w:rFonts w:hint="default"/>
        <w:lang w:val="ru-RU" w:eastAsia="en-US" w:bidi="ar-SA"/>
      </w:rPr>
    </w:lvl>
  </w:abstractNum>
  <w:abstractNum w:abstractNumId="244">
    <w:nsid w:val="54102AB7"/>
    <w:multiLevelType w:val="hybridMultilevel"/>
    <w:tmpl w:val="C43823C8"/>
    <w:lvl w:ilvl="0" w:tplc="2766C430">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EF1E0BAA">
      <w:numFmt w:val="bullet"/>
      <w:lvlText w:val="•"/>
      <w:lvlJc w:val="left"/>
      <w:pPr>
        <w:ind w:left="2160" w:hanging="423"/>
      </w:pPr>
      <w:rPr>
        <w:rFonts w:hint="default"/>
        <w:lang w:val="ru-RU" w:eastAsia="en-US" w:bidi="ar-SA"/>
      </w:rPr>
    </w:lvl>
    <w:lvl w:ilvl="2" w:tplc="DB34E97A">
      <w:numFmt w:val="bullet"/>
      <w:lvlText w:val="•"/>
      <w:lvlJc w:val="left"/>
      <w:pPr>
        <w:ind w:left="3080" w:hanging="423"/>
      </w:pPr>
      <w:rPr>
        <w:rFonts w:hint="default"/>
        <w:lang w:val="ru-RU" w:eastAsia="en-US" w:bidi="ar-SA"/>
      </w:rPr>
    </w:lvl>
    <w:lvl w:ilvl="3" w:tplc="77D6D282">
      <w:numFmt w:val="bullet"/>
      <w:lvlText w:val="•"/>
      <w:lvlJc w:val="left"/>
      <w:pPr>
        <w:ind w:left="4001" w:hanging="423"/>
      </w:pPr>
      <w:rPr>
        <w:rFonts w:hint="default"/>
        <w:lang w:val="ru-RU" w:eastAsia="en-US" w:bidi="ar-SA"/>
      </w:rPr>
    </w:lvl>
    <w:lvl w:ilvl="4" w:tplc="69ECEAC0">
      <w:numFmt w:val="bullet"/>
      <w:lvlText w:val="•"/>
      <w:lvlJc w:val="left"/>
      <w:pPr>
        <w:ind w:left="4921" w:hanging="423"/>
      </w:pPr>
      <w:rPr>
        <w:rFonts w:hint="default"/>
        <w:lang w:val="ru-RU" w:eastAsia="en-US" w:bidi="ar-SA"/>
      </w:rPr>
    </w:lvl>
    <w:lvl w:ilvl="5" w:tplc="6B3094B8">
      <w:numFmt w:val="bullet"/>
      <w:lvlText w:val="•"/>
      <w:lvlJc w:val="left"/>
      <w:pPr>
        <w:ind w:left="5842" w:hanging="423"/>
      </w:pPr>
      <w:rPr>
        <w:rFonts w:hint="default"/>
        <w:lang w:val="ru-RU" w:eastAsia="en-US" w:bidi="ar-SA"/>
      </w:rPr>
    </w:lvl>
    <w:lvl w:ilvl="6" w:tplc="FA3C5BC0">
      <w:numFmt w:val="bullet"/>
      <w:lvlText w:val="•"/>
      <w:lvlJc w:val="left"/>
      <w:pPr>
        <w:ind w:left="6762" w:hanging="423"/>
      </w:pPr>
      <w:rPr>
        <w:rFonts w:hint="default"/>
        <w:lang w:val="ru-RU" w:eastAsia="en-US" w:bidi="ar-SA"/>
      </w:rPr>
    </w:lvl>
    <w:lvl w:ilvl="7" w:tplc="73088118">
      <w:numFmt w:val="bullet"/>
      <w:lvlText w:val="•"/>
      <w:lvlJc w:val="left"/>
      <w:pPr>
        <w:ind w:left="7682" w:hanging="423"/>
      </w:pPr>
      <w:rPr>
        <w:rFonts w:hint="default"/>
        <w:lang w:val="ru-RU" w:eastAsia="en-US" w:bidi="ar-SA"/>
      </w:rPr>
    </w:lvl>
    <w:lvl w:ilvl="8" w:tplc="F02ED852">
      <w:numFmt w:val="bullet"/>
      <w:lvlText w:val="•"/>
      <w:lvlJc w:val="left"/>
      <w:pPr>
        <w:ind w:left="8603" w:hanging="423"/>
      </w:pPr>
      <w:rPr>
        <w:rFonts w:hint="default"/>
        <w:lang w:val="ru-RU" w:eastAsia="en-US" w:bidi="ar-SA"/>
      </w:rPr>
    </w:lvl>
  </w:abstractNum>
  <w:abstractNum w:abstractNumId="245">
    <w:nsid w:val="542A1442"/>
    <w:multiLevelType w:val="hybridMultilevel"/>
    <w:tmpl w:val="A6BCF682"/>
    <w:lvl w:ilvl="0" w:tplc="74C4DF94">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CADE601A">
      <w:numFmt w:val="bullet"/>
      <w:lvlText w:val="•"/>
      <w:lvlJc w:val="left"/>
      <w:pPr>
        <w:ind w:left="2160" w:hanging="423"/>
      </w:pPr>
      <w:rPr>
        <w:rFonts w:hint="default"/>
        <w:lang w:val="ru-RU" w:eastAsia="en-US" w:bidi="ar-SA"/>
      </w:rPr>
    </w:lvl>
    <w:lvl w:ilvl="2" w:tplc="253E3F8A">
      <w:numFmt w:val="bullet"/>
      <w:lvlText w:val="•"/>
      <w:lvlJc w:val="left"/>
      <w:pPr>
        <w:ind w:left="3080" w:hanging="423"/>
      </w:pPr>
      <w:rPr>
        <w:rFonts w:hint="default"/>
        <w:lang w:val="ru-RU" w:eastAsia="en-US" w:bidi="ar-SA"/>
      </w:rPr>
    </w:lvl>
    <w:lvl w:ilvl="3" w:tplc="E1F0302A">
      <w:numFmt w:val="bullet"/>
      <w:lvlText w:val="•"/>
      <w:lvlJc w:val="left"/>
      <w:pPr>
        <w:ind w:left="4001" w:hanging="423"/>
      </w:pPr>
      <w:rPr>
        <w:rFonts w:hint="default"/>
        <w:lang w:val="ru-RU" w:eastAsia="en-US" w:bidi="ar-SA"/>
      </w:rPr>
    </w:lvl>
    <w:lvl w:ilvl="4" w:tplc="14F431E4">
      <w:numFmt w:val="bullet"/>
      <w:lvlText w:val="•"/>
      <w:lvlJc w:val="left"/>
      <w:pPr>
        <w:ind w:left="4921" w:hanging="423"/>
      </w:pPr>
      <w:rPr>
        <w:rFonts w:hint="default"/>
        <w:lang w:val="ru-RU" w:eastAsia="en-US" w:bidi="ar-SA"/>
      </w:rPr>
    </w:lvl>
    <w:lvl w:ilvl="5" w:tplc="5BC4DD64">
      <w:numFmt w:val="bullet"/>
      <w:lvlText w:val="•"/>
      <w:lvlJc w:val="left"/>
      <w:pPr>
        <w:ind w:left="5842" w:hanging="423"/>
      </w:pPr>
      <w:rPr>
        <w:rFonts w:hint="default"/>
        <w:lang w:val="ru-RU" w:eastAsia="en-US" w:bidi="ar-SA"/>
      </w:rPr>
    </w:lvl>
    <w:lvl w:ilvl="6" w:tplc="D4BA96D0">
      <w:numFmt w:val="bullet"/>
      <w:lvlText w:val="•"/>
      <w:lvlJc w:val="left"/>
      <w:pPr>
        <w:ind w:left="6762" w:hanging="423"/>
      </w:pPr>
      <w:rPr>
        <w:rFonts w:hint="default"/>
        <w:lang w:val="ru-RU" w:eastAsia="en-US" w:bidi="ar-SA"/>
      </w:rPr>
    </w:lvl>
    <w:lvl w:ilvl="7" w:tplc="132E4B88">
      <w:numFmt w:val="bullet"/>
      <w:lvlText w:val="•"/>
      <w:lvlJc w:val="left"/>
      <w:pPr>
        <w:ind w:left="7682" w:hanging="423"/>
      </w:pPr>
      <w:rPr>
        <w:rFonts w:hint="default"/>
        <w:lang w:val="ru-RU" w:eastAsia="en-US" w:bidi="ar-SA"/>
      </w:rPr>
    </w:lvl>
    <w:lvl w:ilvl="8" w:tplc="18F85B64">
      <w:numFmt w:val="bullet"/>
      <w:lvlText w:val="•"/>
      <w:lvlJc w:val="left"/>
      <w:pPr>
        <w:ind w:left="8603" w:hanging="423"/>
      </w:pPr>
      <w:rPr>
        <w:rFonts w:hint="default"/>
        <w:lang w:val="ru-RU" w:eastAsia="en-US" w:bidi="ar-SA"/>
      </w:rPr>
    </w:lvl>
  </w:abstractNum>
  <w:abstractNum w:abstractNumId="246">
    <w:nsid w:val="545F02B6"/>
    <w:multiLevelType w:val="hybridMultilevel"/>
    <w:tmpl w:val="48A2D6E6"/>
    <w:lvl w:ilvl="0" w:tplc="EEB2D2E0">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8DDCDABA">
      <w:numFmt w:val="bullet"/>
      <w:lvlText w:val="•"/>
      <w:lvlJc w:val="left"/>
      <w:pPr>
        <w:ind w:left="2128" w:hanging="137"/>
      </w:pPr>
      <w:rPr>
        <w:rFonts w:hint="default"/>
        <w:lang w:val="ru-RU" w:eastAsia="en-US" w:bidi="ar-SA"/>
      </w:rPr>
    </w:lvl>
    <w:lvl w:ilvl="2" w:tplc="8FAC4614">
      <w:numFmt w:val="bullet"/>
      <w:lvlText w:val="•"/>
      <w:lvlJc w:val="left"/>
      <w:pPr>
        <w:ind w:left="3116" w:hanging="137"/>
      </w:pPr>
      <w:rPr>
        <w:rFonts w:hint="default"/>
        <w:lang w:val="ru-RU" w:eastAsia="en-US" w:bidi="ar-SA"/>
      </w:rPr>
    </w:lvl>
    <w:lvl w:ilvl="3" w:tplc="FB2A41A0">
      <w:numFmt w:val="bullet"/>
      <w:lvlText w:val="•"/>
      <w:lvlJc w:val="left"/>
      <w:pPr>
        <w:ind w:left="4104" w:hanging="137"/>
      </w:pPr>
      <w:rPr>
        <w:rFonts w:hint="default"/>
        <w:lang w:val="ru-RU" w:eastAsia="en-US" w:bidi="ar-SA"/>
      </w:rPr>
    </w:lvl>
    <w:lvl w:ilvl="4" w:tplc="18C46104">
      <w:numFmt w:val="bullet"/>
      <w:lvlText w:val="•"/>
      <w:lvlJc w:val="left"/>
      <w:pPr>
        <w:ind w:left="5092" w:hanging="137"/>
      </w:pPr>
      <w:rPr>
        <w:rFonts w:hint="default"/>
        <w:lang w:val="ru-RU" w:eastAsia="en-US" w:bidi="ar-SA"/>
      </w:rPr>
    </w:lvl>
    <w:lvl w:ilvl="5" w:tplc="34807AB2">
      <w:numFmt w:val="bullet"/>
      <w:lvlText w:val="•"/>
      <w:lvlJc w:val="left"/>
      <w:pPr>
        <w:ind w:left="6080" w:hanging="137"/>
      </w:pPr>
      <w:rPr>
        <w:rFonts w:hint="default"/>
        <w:lang w:val="ru-RU" w:eastAsia="en-US" w:bidi="ar-SA"/>
      </w:rPr>
    </w:lvl>
    <w:lvl w:ilvl="6" w:tplc="9280ABC2">
      <w:numFmt w:val="bullet"/>
      <w:lvlText w:val="•"/>
      <w:lvlJc w:val="left"/>
      <w:pPr>
        <w:ind w:left="7068" w:hanging="137"/>
      </w:pPr>
      <w:rPr>
        <w:rFonts w:hint="default"/>
        <w:lang w:val="ru-RU" w:eastAsia="en-US" w:bidi="ar-SA"/>
      </w:rPr>
    </w:lvl>
    <w:lvl w:ilvl="7" w:tplc="C71AD96E">
      <w:numFmt w:val="bullet"/>
      <w:lvlText w:val="•"/>
      <w:lvlJc w:val="left"/>
      <w:pPr>
        <w:ind w:left="8056" w:hanging="137"/>
      </w:pPr>
      <w:rPr>
        <w:rFonts w:hint="default"/>
        <w:lang w:val="ru-RU" w:eastAsia="en-US" w:bidi="ar-SA"/>
      </w:rPr>
    </w:lvl>
    <w:lvl w:ilvl="8" w:tplc="FCB8A7CA">
      <w:numFmt w:val="bullet"/>
      <w:lvlText w:val="•"/>
      <w:lvlJc w:val="left"/>
      <w:pPr>
        <w:ind w:left="9044" w:hanging="137"/>
      </w:pPr>
      <w:rPr>
        <w:rFonts w:hint="default"/>
        <w:lang w:val="ru-RU" w:eastAsia="en-US" w:bidi="ar-SA"/>
      </w:rPr>
    </w:lvl>
  </w:abstractNum>
  <w:abstractNum w:abstractNumId="247">
    <w:nsid w:val="547B46FB"/>
    <w:multiLevelType w:val="hybridMultilevel"/>
    <w:tmpl w:val="B01EE134"/>
    <w:lvl w:ilvl="0" w:tplc="1926301A">
      <w:start w:val="1"/>
      <w:numFmt w:val="decimal"/>
      <w:lvlText w:val="%1."/>
      <w:lvlJc w:val="left"/>
      <w:pPr>
        <w:ind w:left="1438" w:hanging="495"/>
      </w:pPr>
      <w:rPr>
        <w:rFonts w:ascii="Times New Roman" w:eastAsia="Times New Roman" w:hAnsi="Times New Roman" w:cs="Times New Roman" w:hint="default"/>
        <w:b w:val="0"/>
        <w:bCs w:val="0"/>
        <w:i w:val="0"/>
        <w:iCs w:val="0"/>
        <w:w w:val="100"/>
        <w:sz w:val="24"/>
        <w:szCs w:val="24"/>
        <w:lang w:val="ru-RU" w:eastAsia="en-US" w:bidi="ar-SA"/>
      </w:rPr>
    </w:lvl>
    <w:lvl w:ilvl="1" w:tplc="A26A37BC">
      <w:numFmt w:val="bullet"/>
      <w:lvlText w:val="•"/>
      <w:lvlJc w:val="left"/>
      <w:pPr>
        <w:ind w:left="2362" w:hanging="495"/>
      </w:pPr>
      <w:rPr>
        <w:rFonts w:hint="default"/>
        <w:lang w:val="ru-RU" w:eastAsia="en-US" w:bidi="ar-SA"/>
      </w:rPr>
    </w:lvl>
    <w:lvl w:ilvl="2" w:tplc="A5DA3BE2">
      <w:numFmt w:val="bullet"/>
      <w:lvlText w:val="•"/>
      <w:lvlJc w:val="left"/>
      <w:pPr>
        <w:ind w:left="3285" w:hanging="495"/>
      </w:pPr>
      <w:rPr>
        <w:rFonts w:hint="default"/>
        <w:lang w:val="ru-RU" w:eastAsia="en-US" w:bidi="ar-SA"/>
      </w:rPr>
    </w:lvl>
    <w:lvl w:ilvl="3" w:tplc="CE8AFAC6">
      <w:numFmt w:val="bullet"/>
      <w:lvlText w:val="•"/>
      <w:lvlJc w:val="left"/>
      <w:pPr>
        <w:ind w:left="4208" w:hanging="495"/>
      </w:pPr>
      <w:rPr>
        <w:rFonts w:hint="default"/>
        <w:lang w:val="ru-RU" w:eastAsia="en-US" w:bidi="ar-SA"/>
      </w:rPr>
    </w:lvl>
    <w:lvl w:ilvl="4" w:tplc="3B4AEBC2">
      <w:numFmt w:val="bullet"/>
      <w:lvlText w:val="•"/>
      <w:lvlJc w:val="left"/>
      <w:pPr>
        <w:ind w:left="5131" w:hanging="495"/>
      </w:pPr>
      <w:rPr>
        <w:rFonts w:hint="default"/>
        <w:lang w:val="ru-RU" w:eastAsia="en-US" w:bidi="ar-SA"/>
      </w:rPr>
    </w:lvl>
    <w:lvl w:ilvl="5" w:tplc="1B2CC75C">
      <w:numFmt w:val="bullet"/>
      <w:lvlText w:val="•"/>
      <w:lvlJc w:val="left"/>
      <w:pPr>
        <w:ind w:left="6054" w:hanging="495"/>
      </w:pPr>
      <w:rPr>
        <w:rFonts w:hint="default"/>
        <w:lang w:val="ru-RU" w:eastAsia="en-US" w:bidi="ar-SA"/>
      </w:rPr>
    </w:lvl>
    <w:lvl w:ilvl="6" w:tplc="BA945456">
      <w:numFmt w:val="bullet"/>
      <w:lvlText w:val="•"/>
      <w:lvlJc w:val="left"/>
      <w:pPr>
        <w:ind w:left="6977" w:hanging="495"/>
      </w:pPr>
      <w:rPr>
        <w:rFonts w:hint="default"/>
        <w:lang w:val="ru-RU" w:eastAsia="en-US" w:bidi="ar-SA"/>
      </w:rPr>
    </w:lvl>
    <w:lvl w:ilvl="7" w:tplc="D01E9094">
      <w:numFmt w:val="bullet"/>
      <w:lvlText w:val="•"/>
      <w:lvlJc w:val="left"/>
      <w:pPr>
        <w:ind w:left="7900" w:hanging="495"/>
      </w:pPr>
      <w:rPr>
        <w:rFonts w:hint="default"/>
        <w:lang w:val="ru-RU" w:eastAsia="en-US" w:bidi="ar-SA"/>
      </w:rPr>
    </w:lvl>
    <w:lvl w:ilvl="8" w:tplc="2A52F53E">
      <w:numFmt w:val="bullet"/>
      <w:lvlText w:val="•"/>
      <w:lvlJc w:val="left"/>
      <w:pPr>
        <w:ind w:left="8823" w:hanging="495"/>
      </w:pPr>
      <w:rPr>
        <w:rFonts w:hint="default"/>
        <w:lang w:val="ru-RU" w:eastAsia="en-US" w:bidi="ar-SA"/>
      </w:rPr>
    </w:lvl>
  </w:abstractNum>
  <w:abstractNum w:abstractNumId="248">
    <w:nsid w:val="554B71EA"/>
    <w:multiLevelType w:val="hybridMultilevel"/>
    <w:tmpl w:val="BB9839B6"/>
    <w:lvl w:ilvl="0" w:tplc="6206073E">
      <w:start w:val="2"/>
      <w:numFmt w:val="decimal"/>
      <w:lvlText w:val="%1."/>
      <w:lvlJc w:val="left"/>
      <w:pPr>
        <w:ind w:left="1246" w:hanging="283"/>
      </w:pPr>
      <w:rPr>
        <w:rFonts w:ascii="Times New Roman" w:eastAsia="Times New Roman" w:hAnsi="Times New Roman" w:cs="Times New Roman" w:hint="default"/>
        <w:b/>
        <w:bCs/>
        <w:i w:val="0"/>
        <w:iCs w:val="0"/>
        <w:w w:val="99"/>
        <w:sz w:val="28"/>
        <w:szCs w:val="28"/>
        <w:lang w:val="ru-RU" w:eastAsia="en-US" w:bidi="ar-SA"/>
      </w:rPr>
    </w:lvl>
    <w:lvl w:ilvl="1" w:tplc="284E931E">
      <w:numFmt w:val="bullet"/>
      <w:lvlText w:val="•"/>
      <w:lvlJc w:val="left"/>
      <w:pPr>
        <w:ind w:left="2160" w:hanging="283"/>
      </w:pPr>
      <w:rPr>
        <w:rFonts w:hint="default"/>
        <w:lang w:val="ru-RU" w:eastAsia="en-US" w:bidi="ar-SA"/>
      </w:rPr>
    </w:lvl>
    <w:lvl w:ilvl="2" w:tplc="7E7E0BD8">
      <w:numFmt w:val="bullet"/>
      <w:lvlText w:val="•"/>
      <w:lvlJc w:val="left"/>
      <w:pPr>
        <w:ind w:left="3080" w:hanging="283"/>
      </w:pPr>
      <w:rPr>
        <w:rFonts w:hint="default"/>
        <w:lang w:val="ru-RU" w:eastAsia="en-US" w:bidi="ar-SA"/>
      </w:rPr>
    </w:lvl>
    <w:lvl w:ilvl="3" w:tplc="ACF23248">
      <w:numFmt w:val="bullet"/>
      <w:lvlText w:val="•"/>
      <w:lvlJc w:val="left"/>
      <w:pPr>
        <w:ind w:left="4001" w:hanging="283"/>
      </w:pPr>
      <w:rPr>
        <w:rFonts w:hint="default"/>
        <w:lang w:val="ru-RU" w:eastAsia="en-US" w:bidi="ar-SA"/>
      </w:rPr>
    </w:lvl>
    <w:lvl w:ilvl="4" w:tplc="450EA7B2">
      <w:numFmt w:val="bullet"/>
      <w:lvlText w:val="•"/>
      <w:lvlJc w:val="left"/>
      <w:pPr>
        <w:ind w:left="4921" w:hanging="283"/>
      </w:pPr>
      <w:rPr>
        <w:rFonts w:hint="default"/>
        <w:lang w:val="ru-RU" w:eastAsia="en-US" w:bidi="ar-SA"/>
      </w:rPr>
    </w:lvl>
    <w:lvl w:ilvl="5" w:tplc="C4A21804">
      <w:numFmt w:val="bullet"/>
      <w:lvlText w:val="•"/>
      <w:lvlJc w:val="left"/>
      <w:pPr>
        <w:ind w:left="5842" w:hanging="283"/>
      </w:pPr>
      <w:rPr>
        <w:rFonts w:hint="default"/>
        <w:lang w:val="ru-RU" w:eastAsia="en-US" w:bidi="ar-SA"/>
      </w:rPr>
    </w:lvl>
    <w:lvl w:ilvl="6" w:tplc="9B0E1878">
      <w:numFmt w:val="bullet"/>
      <w:lvlText w:val="•"/>
      <w:lvlJc w:val="left"/>
      <w:pPr>
        <w:ind w:left="6762" w:hanging="283"/>
      </w:pPr>
      <w:rPr>
        <w:rFonts w:hint="default"/>
        <w:lang w:val="ru-RU" w:eastAsia="en-US" w:bidi="ar-SA"/>
      </w:rPr>
    </w:lvl>
    <w:lvl w:ilvl="7" w:tplc="F5684560">
      <w:numFmt w:val="bullet"/>
      <w:lvlText w:val="•"/>
      <w:lvlJc w:val="left"/>
      <w:pPr>
        <w:ind w:left="7682" w:hanging="283"/>
      </w:pPr>
      <w:rPr>
        <w:rFonts w:hint="default"/>
        <w:lang w:val="ru-RU" w:eastAsia="en-US" w:bidi="ar-SA"/>
      </w:rPr>
    </w:lvl>
    <w:lvl w:ilvl="8" w:tplc="E44CE2BA">
      <w:numFmt w:val="bullet"/>
      <w:lvlText w:val="•"/>
      <w:lvlJc w:val="left"/>
      <w:pPr>
        <w:ind w:left="8603" w:hanging="283"/>
      </w:pPr>
      <w:rPr>
        <w:rFonts w:hint="default"/>
        <w:lang w:val="ru-RU" w:eastAsia="en-US" w:bidi="ar-SA"/>
      </w:rPr>
    </w:lvl>
  </w:abstractNum>
  <w:abstractNum w:abstractNumId="249">
    <w:nsid w:val="55766679"/>
    <w:multiLevelType w:val="multilevel"/>
    <w:tmpl w:val="8AF68234"/>
    <w:lvl w:ilvl="0">
      <w:start w:val="3"/>
      <w:numFmt w:val="decimal"/>
      <w:lvlText w:val="%1"/>
      <w:lvlJc w:val="left"/>
      <w:pPr>
        <w:ind w:left="2334" w:hanging="1093"/>
      </w:pPr>
      <w:rPr>
        <w:rFonts w:hint="default"/>
        <w:lang w:val="ru-RU" w:eastAsia="en-US" w:bidi="ar-SA"/>
      </w:rPr>
    </w:lvl>
    <w:lvl w:ilvl="1">
      <w:start w:val="2"/>
      <w:numFmt w:val="decimal"/>
      <w:lvlText w:val="%1.%2"/>
      <w:lvlJc w:val="left"/>
      <w:pPr>
        <w:ind w:left="2334" w:hanging="1093"/>
      </w:pPr>
      <w:rPr>
        <w:rFonts w:hint="default"/>
        <w:lang w:val="ru-RU" w:eastAsia="en-US" w:bidi="ar-SA"/>
      </w:rPr>
    </w:lvl>
    <w:lvl w:ilvl="2">
      <w:start w:val="4"/>
      <w:numFmt w:val="decimal"/>
      <w:lvlText w:val="%1.%2.%3"/>
      <w:lvlJc w:val="left"/>
      <w:pPr>
        <w:ind w:left="2334" w:hanging="1093"/>
      </w:pPr>
      <w:rPr>
        <w:rFonts w:hint="default"/>
        <w:lang w:val="ru-RU" w:eastAsia="en-US" w:bidi="ar-SA"/>
      </w:rPr>
    </w:lvl>
    <w:lvl w:ilvl="3">
      <w:start w:val="1"/>
      <w:numFmt w:val="decimal"/>
      <w:lvlText w:val="%1.%2.%3.%4."/>
      <w:lvlJc w:val="left"/>
      <w:pPr>
        <w:ind w:left="2334" w:hanging="1093"/>
        <w:jc w:val="right"/>
      </w:pPr>
      <w:rPr>
        <w:rFonts w:ascii="Times New Roman" w:eastAsia="Times New Roman" w:hAnsi="Times New Roman" w:cs="Times New Roman" w:hint="default"/>
        <w:b/>
        <w:bCs/>
        <w:i w:val="0"/>
        <w:iCs w:val="0"/>
        <w:spacing w:val="-3"/>
        <w:w w:val="103"/>
        <w:sz w:val="32"/>
        <w:szCs w:val="32"/>
        <w:lang w:val="ru-RU" w:eastAsia="en-US" w:bidi="ar-SA"/>
      </w:rPr>
    </w:lvl>
    <w:lvl w:ilvl="4">
      <w:numFmt w:val="bullet"/>
      <w:lvlText w:val="•"/>
      <w:lvlJc w:val="left"/>
      <w:pPr>
        <w:ind w:left="5581" w:hanging="1093"/>
      </w:pPr>
      <w:rPr>
        <w:rFonts w:hint="default"/>
        <w:lang w:val="ru-RU" w:eastAsia="en-US" w:bidi="ar-SA"/>
      </w:rPr>
    </w:lvl>
    <w:lvl w:ilvl="5">
      <w:numFmt w:val="bullet"/>
      <w:lvlText w:val="•"/>
      <w:lvlJc w:val="left"/>
      <w:pPr>
        <w:ind w:left="6392" w:hanging="1093"/>
      </w:pPr>
      <w:rPr>
        <w:rFonts w:hint="default"/>
        <w:lang w:val="ru-RU" w:eastAsia="en-US" w:bidi="ar-SA"/>
      </w:rPr>
    </w:lvl>
    <w:lvl w:ilvl="6">
      <w:numFmt w:val="bullet"/>
      <w:lvlText w:val="•"/>
      <w:lvlJc w:val="left"/>
      <w:pPr>
        <w:ind w:left="7202" w:hanging="1093"/>
      </w:pPr>
      <w:rPr>
        <w:rFonts w:hint="default"/>
        <w:lang w:val="ru-RU" w:eastAsia="en-US" w:bidi="ar-SA"/>
      </w:rPr>
    </w:lvl>
    <w:lvl w:ilvl="7">
      <w:numFmt w:val="bullet"/>
      <w:lvlText w:val="•"/>
      <w:lvlJc w:val="left"/>
      <w:pPr>
        <w:ind w:left="8012" w:hanging="1093"/>
      </w:pPr>
      <w:rPr>
        <w:rFonts w:hint="default"/>
        <w:lang w:val="ru-RU" w:eastAsia="en-US" w:bidi="ar-SA"/>
      </w:rPr>
    </w:lvl>
    <w:lvl w:ilvl="8">
      <w:numFmt w:val="bullet"/>
      <w:lvlText w:val="•"/>
      <w:lvlJc w:val="left"/>
      <w:pPr>
        <w:ind w:left="8823" w:hanging="1093"/>
      </w:pPr>
      <w:rPr>
        <w:rFonts w:hint="default"/>
        <w:lang w:val="ru-RU" w:eastAsia="en-US" w:bidi="ar-SA"/>
      </w:rPr>
    </w:lvl>
  </w:abstractNum>
  <w:abstractNum w:abstractNumId="250">
    <w:nsid w:val="55806227"/>
    <w:multiLevelType w:val="hybridMultilevel"/>
    <w:tmpl w:val="5C2C6590"/>
    <w:lvl w:ilvl="0" w:tplc="C6FC6DD0">
      <w:numFmt w:val="bullet"/>
      <w:lvlText w:val=""/>
      <w:lvlJc w:val="left"/>
      <w:pPr>
        <w:ind w:left="113" w:hanging="409"/>
      </w:pPr>
      <w:rPr>
        <w:rFonts w:ascii="Symbol" w:eastAsia="Symbol" w:hAnsi="Symbol" w:cs="Symbol" w:hint="default"/>
        <w:b w:val="0"/>
        <w:bCs w:val="0"/>
        <w:i w:val="0"/>
        <w:iCs w:val="0"/>
        <w:w w:val="99"/>
        <w:sz w:val="28"/>
        <w:szCs w:val="28"/>
        <w:lang w:val="ru-RU" w:eastAsia="en-US" w:bidi="ar-SA"/>
      </w:rPr>
    </w:lvl>
    <w:lvl w:ilvl="1" w:tplc="2DD6D616">
      <w:numFmt w:val="bullet"/>
      <w:lvlText w:val="•"/>
      <w:lvlJc w:val="left"/>
      <w:pPr>
        <w:ind w:left="1152" w:hanging="409"/>
      </w:pPr>
      <w:rPr>
        <w:rFonts w:hint="default"/>
        <w:lang w:val="ru-RU" w:eastAsia="en-US" w:bidi="ar-SA"/>
      </w:rPr>
    </w:lvl>
    <w:lvl w:ilvl="2" w:tplc="B4C2EC46">
      <w:numFmt w:val="bullet"/>
      <w:lvlText w:val="•"/>
      <w:lvlJc w:val="left"/>
      <w:pPr>
        <w:ind w:left="2184" w:hanging="409"/>
      </w:pPr>
      <w:rPr>
        <w:rFonts w:hint="default"/>
        <w:lang w:val="ru-RU" w:eastAsia="en-US" w:bidi="ar-SA"/>
      </w:rPr>
    </w:lvl>
    <w:lvl w:ilvl="3" w:tplc="BD969846">
      <w:numFmt w:val="bullet"/>
      <w:lvlText w:val="•"/>
      <w:lvlJc w:val="left"/>
      <w:pPr>
        <w:ind w:left="3217" w:hanging="409"/>
      </w:pPr>
      <w:rPr>
        <w:rFonts w:hint="default"/>
        <w:lang w:val="ru-RU" w:eastAsia="en-US" w:bidi="ar-SA"/>
      </w:rPr>
    </w:lvl>
    <w:lvl w:ilvl="4" w:tplc="57A2663E">
      <w:numFmt w:val="bullet"/>
      <w:lvlText w:val="•"/>
      <w:lvlJc w:val="left"/>
      <w:pPr>
        <w:ind w:left="4249" w:hanging="409"/>
      </w:pPr>
      <w:rPr>
        <w:rFonts w:hint="default"/>
        <w:lang w:val="ru-RU" w:eastAsia="en-US" w:bidi="ar-SA"/>
      </w:rPr>
    </w:lvl>
    <w:lvl w:ilvl="5" w:tplc="F872C5F4">
      <w:numFmt w:val="bullet"/>
      <w:lvlText w:val="•"/>
      <w:lvlJc w:val="left"/>
      <w:pPr>
        <w:ind w:left="5282" w:hanging="409"/>
      </w:pPr>
      <w:rPr>
        <w:rFonts w:hint="default"/>
        <w:lang w:val="ru-RU" w:eastAsia="en-US" w:bidi="ar-SA"/>
      </w:rPr>
    </w:lvl>
    <w:lvl w:ilvl="6" w:tplc="D79C0D80">
      <w:numFmt w:val="bullet"/>
      <w:lvlText w:val="•"/>
      <w:lvlJc w:val="left"/>
      <w:pPr>
        <w:ind w:left="6314" w:hanging="409"/>
      </w:pPr>
      <w:rPr>
        <w:rFonts w:hint="default"/>
        <w:lang w:val="ru-RU" w:eastAsia="en-US" w:bidi="ar-SA"/>
      </w:rPr>
    </w:lvl>
    <w:lvl w:ilvl="7" w:tplc="521430FE">
      <w:numFmt w:val="bullet"/>
      <w:lvlText w:val="•"/>
      <w:lvlJc w:val="left"/>
      <w:pPr>
        <w:ind w:left="7346" w:hanging="409"/>
      </w:pPr>
      <w:rPr>
        <w:rFonts w:hint="default"/>
        <w:lang w:val="ru-RU" w:eastAsia="en-US" w:bidi="ar-SA"/>
      </w:rPr>
    </w:lvl>
    <w:lvl w:ilvl="8" w:tplc="02048AA0">
      <w:numFmt w:val="bullet"/>
      <w:lvlText w:val="•"/>
      <w:lvlJc w:val="left"/>
      <w:pPr>
        <w:ind w:left="8379" w:hanging="409"/>
      </w:pPr>
      <w:rPr>
        <w:rFonts w:hint="default"/>
        <w:lang w:val="ru-RU" w:eastAsia="en-US" w:bidi="ar-SA"/>
      </w:rPr>
    </w:lvl>
  </w:abstractNum>
  <w:abstractNum w:abstractNumId="251">
    <w:nsid w:val="5595781C"/>
    <w:multiLevelType w:val="hybridMultilevel"/>
    <w:tmpl w:val="3A2E8ACC"/>
    <w:lvl w:ilvl="0" w:tplc="456483B8">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95AA18E4">
      <w:numFmt w:val="bullet"/>
      <w:lvlText w:val="•"/>
      <w:lvlJc w:val="left"/>
      <w:pPr>
        <w:ind w:left="1282" w:hanging="269"/>
      </w:pPr>
      <w:rPr>
        <w:rFonts w:hint="default"/>
        <w:lang w:val="ru-RU" w:eastAsia="en-US" w:bidi="ar-SA"/>
      </w:rPr>
    </w:lvl>
    <w:lvl w:ilvl="2" w:tplc="396E9D22">
      <w:numFmt w:val="bullet"/>
      <w:lvlText w:val="•"/>
      <w:lvlJc w:val="left"/>
      <w:pPr>
        <w:ind w:left="2325" w:hanging="269"/>
      </w:pPr>
      <w:rPr>
        <w:rFonts w:hint="default"/>
        <w:lang w:val="ru-RU" w:eastAsia="en-US" w:bidi="ar-SA"/>
      </w:rPr>
    </w:lvl>
    <w:lvl w:ilvl="3" w:tplc="C16491DE">
      <w:numFmt w:val="bullet"/>
      <w:lvlText w:val="•"/>
      <w:lvlJc w:val="left"/>
      <w:pPr>
        <w:ind w:left="3368" w:hanging="269"/>
      </w:pPr>
      <w:rPr>
        <w:rFonts w:hint="default"/>
        <w:lang w:val="ru-RU" w:eastAsia="en-US" w:bidi="ar-SA"/>
      </w:rPr>
    </w:lvl>
    <w:lvl w:ilvl="4" w:tplc="9A926290">
      <w:numFmt w:val="bullet"/>
      <w:lvlText w:val="•"/>
      <w:lvlJc w:val="left"/>
      <w:pPr>
        <w:ind w:left="4411" w:hanging="269"/>
      </w:pPr>
      <w:rPr>
        <w:rFonts w:hint="default"/>
        <w:lang w:val="ru-RU" w:eastAsia="en-US" w:bidi="ar-SA"/>
      </w:rPr>
    </w:lvl>
    <w:lvl w:ilvl="5" w:tplc="C61243DA">
      <w:numFmt w:val="bullet"/>
      <w:lvlText w:val="•"/>
      <w:lvlJc w:val="left"/>
      <w:pPr>
        <w:ind w:left="5454" w:hanging="269"/>
      </w:pPr>
      <w:rPr>
        <w:rFonts w:hint="default"/>
        <w:lang w:val="ru-RU" w:eastAsia="en-US" w:bidi="ar-SA"/>
      </w:rPr>
    </w:lvl>
    <w:lvl w:ilvl="6" w:tplc="658867B6">
      <w:numFmt w:val="bullet"/>
      <w:lvlText w:val="•"/>
      <w:lvlJc w:val="left"/>
      <w:pPr>
        <w:ind w:left="6497" w:hanging="269"/>
      </w:pPr>
      <w:rPr>
        <w:rFonts w:hint="default"/>
        <w:lang w:val="ru-RU" w:eastAsia="en-US" w:bidi="ar-SA"/>
      </w:rPr>
    </w:lvl>
    <w:lvl w:ilvl="7" w:tplc="0F58F2C2">
      <w:numFmt w:val="bullet"/>
      <w:lvlText w:val="•"/>
      <w:lvlJc w:val="left"/>
      <w:pPr>
        <w:ind w:left="7540" w:hanging="269"/>
      </w:pPr>
      <w:rPr>
        <w:rFonts w:hint="default"/>
        <w:lang w:val="ru-RU" w:eastAsia="en-US" w:bidi="ar-SA"/>
      </w:rPr>
    </w:lvl>
    <w:lvl w:ilvl="8" w:tplc="8E7A856A">
      <w:numFmt w:val="bullet"/>
      <w:lvlText w:val="•"/>
      <w:lvlJc w:val="left"/>
      <w:pPr>
        <w:ind w:left="8583" w:hanging="269"/>
      </w:pPr>
      <w:rPr>
        <w:rFonts w:hint="default"/>
        <w:lang w:val="ru-RU" w:eastAsia="en-US" w:bidi="ar-SA"/>
      </w:rPr>
    </w:lvl>
  </w:abstractNum>
  <w:abstractNum w:abstractNumId="252">
    <w:nsid w:val="55B3783A"/>
    <w:multiLevelType w:val="hybridMultilevel"/>
    <w:tmpl w:val="2146C1D0"/>
    <w:lvl w:ilvl="0" w:tplc="FDBA8CCE">
      <w:start w:val="1"/>
      <w:numFmt w:val="decimal"/>
      <w:lvlText w:val="%1."/>
      <w:lvlJc w:val="left"/>
      <w:pPr>
        <w:ind w:left="2085" w:hanging="365"/>
      </w:pPr>
      <w:rPr>
        <w:rFonts w:ascii="Times New Roman" w:eastAsia="Times New Roman" w:hAnsi="Times New Roman" w:cs="Times New Roman" w:hint="default"/>
        <w:b/>
        <w:bCs/>
        <w:i/>
        <w:iCs/>
        <w:w w:val="102"/>
        <w:sz w:val="27"/>
        <w:szCs w:val="27"/>
        <w:lang w:val="ru-RU" w:eastAsia="en-US" w:bidi="ar-SA"/>
      </w:rPr>
    </w:lvl>
    <w:lvl w:ilvl="1" w:tplc="6060B826">
      <w:numFmt w:val="bullet"/>
      <w:lvlText w:val=""/>
      <w:lvlJc w:val="left"/>
      <w:pPr>
        <w:ind w:left="2439" w:hanging="177"/>
      </w:pPr>
      <w:rPr>
        <w:rFonts w:ascii="Symbol" w:eastAsia="Symbol" w:hAnsi="Symbol" w:cs="Symbol" w:hint="default"/>
        <w:b w:val="0"/>
        <w:bCs w:val="0"/>
        <w:i w:val="0"/>
        <w:iCs w:val="0"/>
        <w:w w:val="99"/>
        <w:sz w:val="24"/>
        <w:szCs w:val="24"/>
        <w:lang w:val="ru-RU" w:eastAsia="en-US" w:bidi="ar-SA"/>
      </w:rPr>
    </w:lvl>
    <w:lvl w:ilvl="2" w:tplc="00B21344">
      <w:numFmt w:val="bullet"/>
      <w:lvlText w:val="•"/>
      <w:lvlJc w:val="left"/>
      <w:pPr>
        <w:ind w:left="3393" w:hanging="177"/>
      </w:pPr>
      <w:rPr>
        <w:rFonts w:hint="default"/>
        <w:lang w:val="ru-RU" w:eastAsia="en-US" w:bidi="ar-SA"/>
      </w:rPr>
    </w:lvl>
    <w:lvl w:ilvl="3" w:tplc="8E721F42">
      <w:numFmt w:val="bullet"/>
      <w:lvlText w:val="•"/>
      <w:lvlJc w:val="left"/>
      <w:pPr>
        <w:ind w:left="4346" w:hanging="177"/>
      </w:pPr>
      <w:rPr>
        <w:rFonts w:hint="default"/>
        <w:lang w:val="ru-RU" w:eastAsia="en-US" w:bidi="ar-SA"/>
      </w:rPr>
    </w:lvl>
    <w:lvl w:ilvl="4" w:tplc="68306FC8">
      <w:numFmt w:val="bullet"/>
      <w:lvlText w:val="•"/>
      <w:lvlJc w:val="left"/>
      <w:pPr>
        <w:ind w:left="5300" w:hanging="177"/>
      </w:pPr>
      <w:rPr>
        <w:rFonts w:hint="default"/>
        <w:lang w:val="ru-RU" w:eastAsia="en-US" w:bidi="ar-SA"/>
      </w:rPr>
    </w:lvl>
    <w:lvl w:ilvl="5" w:tplc="BF4E95AC">
      <w:numFmt w:val="bullet"/>
      <w:lvlText w:val="•"/>
      <w:lvlJc w:val="left"/>
      <w:pPr>
        <w:ind w:left="6253" w:hanging="177"/>
      </w:pPr>
      <w:rPr>
        <w:rFonts w:hint="default"/>
        <w:lang w:val="ru-RU" w:eastAsia="en-US" w:bidi="ar-SA"/>
      </w:rPr>
    </w:lvl>
    <w:lvl w:ilvl="6" w:tplc="7E0026CE">
      <w:numFmt w:val="bullet"/>
      <w:lvlText w:val="•"/>
      <w:lvlJc w:val="left"/>
      <w:pPr>
        <w:ind w:left="7206" w:hanging="177"/>
      </w:pPr>
      <w:rPr>
        <w:rFonts w:hint="default"/>
        <w:lang w:val="ru-RU" w:eastAsia="en-US" w:bidi="ar-SA"/>
      </w:rPr>
    </w:lvl>
    <w:lvl w:ilvl="7" w:tplc="1458C3D8">
      <w:numFmt w:val="bullet"/>
      <w:lvlText w:val="•"/>
      <w:lvlJc w:val="left"/>
      <w:pPr>
        <w:ind w:left="8160" w:hanging="177"/>
      </w:pPr>
      <w:rPr>
        <w:rFonts w:hint="default"/>
        <w:lang w:val="ru-RU" w:eastAsia="en-US" w:bidi="ar-SA"/>
      </w:rPr>
    </w:lvl>
    <w:lvl w:ilvl="8" w:tplc="BF140F54">
      <w:numFmt w:val="bullet"/>
      <w:lvlText w:val="•"/>
      <w:lvlJc w:val="left"/>
      <w:pPr>
        <w:ind w:left="9113" w:hanging="177"/>
      </w:pPr>
      <w:rPr>
        <w:rFonts w:hint="default"/>
        <w:lang w:val="ru-RU" w:eastAsia="en-US" w:bidi="ar-SA"/>
      </w:rPr>
    </w:lvl>
  </w:abstractNum>
  <w:abstractNum w:abstractNumId="253">
    <w:nsid w:val="56553B3C"/>
    <w:multiLevelType w:val="hybridMultilevel"/>
    <w:tmpl w:val="59662698"/>
    <w:lvl w:ilvl="0" w:tplc="DC14A094">
      <w:numFmt w:val="bullet"/>
      <w:lvlText w:val="•"/>
      <w:lvlJc w:val="left"/>
      <w:pPr>
        <w:ind w:left="365" w:hanging="144"/>
      </w:pPr>
      <w:rPr>
        <w:rFonts w:ascii="Times New Roman" w:eastAsia="Times New Roman" w:hAnsi="Times New Roman" w:cs="Times New Roman" w:hint="default"/>
        <w:b w:val="0"/>
        <w:bCs w:val="0"/>
        <w:i w:val="0"/>
        <w:iCs w:val="0"/>
        <w:w w:val="99"/>
        <w:sz w:val="24"/>
        <w:szCs w:val="24"/>
        <w:lang w:val="ru-RU" w:eastAsia="en-US" w:bidi="ar-SA"/>
      </w:rPr>
    </w:lvl>
    <w:lvl w:ilvl="1" w:tplc="BCBAA11C">
      <w:numFmt w:val="bullet"/>
      <w:lvlText w:val="•"/>
      <w:lvlJc w:val="left"/>
      <w:pPr>
        <w:ind w:left="1324" w:hanging="144"/>
      </w:pPr>
      <w:rPr>
        <w:rFonts w:hint="default"/>
        <w:lang w:val="ru-RU" w:eastAsia="en-US" w:bidi="ar-SA"/>
      </w:rPr>
    </w:lvl>
    <w:lvl w:ilvl="2" w:tplc="500C4C4C">
      <w:numFmt w:val="bullet"/>
      <w:lvlText w:val="•"/>
      <w:lvlJc w:val="left"/>
      <w:pPr>
        <w:ind w:left="2288" w:hanging="144"/>
      </w:pPr>
      <w:rPr>
        <w:rFonts w:hint="default"/>
        <w:lang w:val="ru-RU" w:eastAsia="en-US" w:bidi="ar-SA"/>
      </w:rPr>
    </w:lvl>
    <w:lvl w:ilvl="3" w:tplc="7982ECDA">
      <w:numFmt w:val="bullet"/>
      <w:lvlText w:val="•"/>
      <w:lvlJc w:val="left"/>
      <w:pPr>
        <w:ind w:left="3252" w:hanging="144"/>
      </w:pPr>
      <w:rPr>
        <w:rFonts w:hint="default"/>
        <w:lang w:val="ru-RU" w:eastAsia="en-US" w:bidi="ar-SA"/>
      </w:rPr>
    </w:lvl>
    <w:lvl w:ilvl="4" w:tplc="04048618">
      <w:numFmt w:val="bullet"/>
      <w:lvlText w:val="•"/>
      <w:lvlJc w:val="left"/>
      <w:pPr>
        <w:ind w:left="4216" w:hanging="144"/>
      </w:pPr>
      <w:rPr>
        <w:rFonts w:hint="default"/>
        <w:lang w:val="ru-RU" w:eastAsia="en-US" w:bidi="ar-SA"/>
      </w:rPr>
    </w:lvl>
    <w:lvl w:ilvl="5" w:tplc="C7FCADBC">
      <w:numFmt w:val="bullet"/>
      <w:lvlText w:val="•"/>
      <w:lvlJc w:val="left"/>
      <w:pPr>
        <w:ind w:left="5180" w:hanging="144"/>
      </w:pPr>
      <w:rPr>
        <w:rFonts w:hint="default"/>
        <w:lang w:val="ru-RU" w:eastAsia="en-US" w:bidi="ar-SA"/>
      </w:rPr>
    </w:lvl>
    <w:lvl w:ilvl="6" w:tplc="816C7FAC">
      <w:numFmt w:val="bullet"/>
      <w:lvlText w:val="•"/>
      <w:lvlJc w:val="left"/>
      <w:pPr>
        <w:ind w:left="6144" w:hanging="144"/>
      </w:pPr>
      <w:rPr>
        <w:rFonts w:hint="default"/>
        <w:lang w:val="ru-RU" w:eastAsia="en-US" w:bidi="ar-SA"/>
      </w:rPr>
    </w:lvl>
    <w:lvl w:ilvl="7" w:tplc="89FC22C4">
      <w:numFmt w:val="bullet"/>
      <w:lvlText w:val="•"/>
      <w:lvlJc w:val="left"/>
      <w:pPr>
        <w:ind w:left="7108" w:hanging="144"/>
      </w:pPr>
      <w:rPr>
        <w:rFonts w:hint="default"/>
        <w:lang w:val="ru-RU" w:eastAsia="en-US" w:bidi="ar-SA"/>
      </w:rPr>
    </w:lvl>
    <w:lvl w:ilvl="8" w:tplc="3E5A7870">
      <w:numFmt w:val="bullet"/>
      <w:lvlText w:val="•"/>
      <w:lvlJc w:val="left"/>
      <w:pPr>
        <w:ind w:left="8072" w:hanging="144"/>
      </w:pPr>
      <w:rPr>
        <w:rFonts w:hint="default"/>
        <w:lang w:val="ru-RU" w:eastAsia="en-US" w:bidi="ar-SA"/>
      </w:rPr>
    </w:lvl>
  </w:abstractNum>
  <w:abstractNum w:abstractNumId="254">
    <w:nsid w:val="566E06DB"/>
    <w:multiLevelType w:val="hybridMultilevel"/>
    <w:tmpl w:val="76865DFC"/>
    <w:lvl w:ilvl="0" w:tplc="F80C8498">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24E6EC56">
      <w:numFmt w:val="bullet"/>
      <w:lvlText w:val="•"/>
      <w:lvlJc w:val="left"/>
      <w:pPr>
        <w:ind w:left="2160" w:hanging="423"/>
      </w:pPr>
      <w:rPr>
        <w:rFonts w:hint="default"/>
        <w:lang w:val="ru-RU" w:eastAsia="en-US" w:bidi="ar-SA"/>
      </w:rPr>
    </w:lvl>
    <w:lvl w:ilvl="2" w:tplc="65B09D98">
      <w:numFmt w:val="bullet"/>
      <w:lvlText w:val="•"/>
      <w:lvlJc w:val="left"/>
      <w:pPr>
        <w:ind w:left="3080" w:hanging="423"/>
      </w:pPr>
      <w:rPr>
        <w:rFonts w:hint="default"/>
        <w:lang w:val="ru-RU" w:eastAsia="en-US" w:bidi="ar-SA"/>
      </w:rPr>
    </w:lvl>
    <w:lvl w:ilvl="3" w:tplc="60947FBA">
      <w:numFmt w:val="bullet"/>
      <w:lvlText w:val="•"/>
      <w:lvlJc w:val="left"/>
      <w:pPr>
        <w:ind w:left="4001" w:hanging="423"/>
      </w:pPr>
      <w:rPr>
        <w:rFonts w:hint="default"/>
        <w:lang w:val="ru-RU" w:eastAsia="en-US" w:bidi="ar-SA"/>
      </w:rPr>
    </w:lvl>
    <w:lvl w:ilvl="4" w:tplc="82E27D8E">
      <w:numFmt w:val="bullet"/>
      <w:lvlText w:val="•"/>
      <w:lvlJc w:val="left"/>
      <w:pPr>
        <w:ind w:left="4921" w:hanging="423"/>
      </w:pPr>
      <w:rPr>
        <w:rFonts w:hint="default"/>
        <w:lang w:val="ru-RU" w:eastAsia="en-US" w:bidi="ar-SA"/>
      </w:rPr>
    </w:lvl>
    <w:lvl w:ilvl="5" w:tplc="4238AB2A">
      <w:numFmt w:val="bullet"/>
      <w:lvlText w:val="•"/>
      <w:lvlJc w:val="left"/>
      <w:pPr>
        <w:ind w:left="5842" w:hanging="423"/>
      </w:pPr>
      <w:rPr>
        <w:rFonts w:hint="default"/>
        <w:lang w:val="ru-RU" w:eastAsia="en-US" w:bidi="ar-SA"/>
      </w:rPr>
    </w:lvl>
    <w:lvl w:ilvl="6" w:tplc="EA6E274E">
      <w:numFmt w:val="bullet"/>
      <w:lvlText w:val="•"/>
      <w:lvlJc w:val="left"/>
      <w:pPr>
        <w:ind w:left="6762" w:hanging="423"/>
      </w:pPr>
      <w:rPr>
        <w:rFonts w:hint="default"/>
        <w:lang w:val="ru-RU" w:eastAsia="en-US" w:bidi="ar-SA"/>
      </w:rPr>
    </w:lvl>
    <w:lvl w:ilvl="7" w:tplc="23607A60">
      <w:numFmt w:val="bullet"/>
      <w:lvlText w:val="•"/>
      <w:lvlJc w:val="left"/>
      <w:pPr>
        <w:ind w:left="7682" w:hanging="423"/>
      </w:pPr>
      <w:rPr>
        <w:rFonts w:hint="default"/>
        <w:lang w:val="ru-RU" w:eastAsia="en-US" w:bidi="ar-SA"/>
      </w:rPr>
    </w:lvl>
    <w:lvl w:ilvl="8" w:tplc="26562E60">
      <w:numFmt w:val="bullet"/>
      <w:lvlText w:val="•"/>
      <w:lvlJc w:val="left"/>
      <w:pPr>
        <w:ind w:left="8603" w:hanging="423"/>
      </w:pPr>
      <w:rPr>
        <w:rFonts w:hint="default"/>
        <w:lang w:val="ru-RU" w:eastAsia="en-US" w:bidi="ar-SA"/>
      </w:rPr>
    </w:lvl>
  </w:abstractNum>
  <w:abstractNum w:abstractNumId="255">
    <w:nsid w:val="56FB28B0"/>
    <w:multiLevelType w:val="hybridMultilevel"/>
    <w:tmpl w:val="3A72821C"/>
    <w:lvl w:ilvl="0" w:tplc="D29A1780">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0E229DEA">
      <w:numFmt w:val="bullet"/>
      <w:lvlText w:val="•"/>
      <w:lvlJc w:val="left"/>
      <w:pPr>
        <w:ind w:left="1282" w:hanging="288"/>
      </w:pPr>
      <w:rPr>
        <w:rFonts w:hint="default"/>
        <w:lang w:val="ru-RU" w:eastAsia="en-US" w:bidi="ar-SA"/>
      </w:rPr>
    </w:lvl>
    <w:lvl w:ilvl="2" w:tplc="88E659EA">
      <w:numFmt w:val="bullet"/>
      <w:lvlText w:val="•"/>
      <w:lvlJc w:val="left"/>
      <w:pPr>
        <w:ind w:left="2325" w:hanging="288"/>
      </w:pPr>
      <w:rPr>
        <w:rFonts w:hint="default"/>
        <w:lang w:val="ru-RU" w:eastAsia="en-US" w:bidi="ar-SA"/>
      </w:rPr>
    </w:lvl>
    <w:lvl w:ilvl="3" w:tplc="D138F29C">
      <w:numFmt w:val="bullet"/>
      <w:lvlText w:val="•"/>
      <w:lvlJc w:val="left"/>
      <w:pPr>
        <w:ind w:left="3368" w:hanging="288"/>
      </w:pPr>
      <w:rPr>
        <w:rFonts w:hint="default"/>
        <w:lang w:val="ru-RU" w:eastAsia="en-US" w:bidi="ar-SA"/>
      </w:rPr>
    </w:lvl>
    <w:lvl w:ilvl="4" w:tplc="F4AE4F54">
      <w:numFmt w:val="bullet"/>
      <w:lvlText w:val="•"/>
      <w:lvlJc w:val="left"/>
      <w:pPr>
        <w:ind w:left="4411" w:hanging="288"/>
      </w:pPr>
      <w:rPr>
        <w:rFonts w:hint="default"/>
        <w:lang w:val="ru-RU" w:eastAsia="en-US" w:bidi="ar-SA"/>
      </w:rPr>
    </w:lvl>
    <w:lvl w:ilvl="5" w:tplc="C5EA33BE">
      <w:numFmt w:val="bullet"/>
      <w:lvlText w:val="•"/>
      <w:lvlJc w:val="left"/>
      <w:pPr>
        <w:ind w:left="5454" w:hanging="288"/>
      </w:pPr>
      <w:rPr>
        <w:rFonts w:hint="default"/>
        <w:lang w:val="ru-RU" w:eastAsia="en-US" w:bidi="ar-SA"/>
      </w:rPr>
    </w:lvl>
    <w:lvl w:ilvl="6" w:tplc="8656260A">
      <w:numFmt w:val="bullet"/>
      <w:lvlText w:val="•"/>
      <w:lvlJc w:val="left"/>
      <w:pPr>
        <w:ind w:left="6497" w:hanging="288"/>
      </w:pPr>
      <w:rPr>
        <w:rFonts w:hint="default"/>
        <w:lang w:val="ru-RU" w:eastAsia="en-US" w:bidi="ar-SA"/>
      </w:rPr>
    </w:lvl>
    <w:lvl w:ilvl="7" w:tplc="A562454C">
      <w:numFmt w:val="bullet"/>
      <w:lvlText w:val="•"/>
      <w:lvlJc w:val="left"/>
      <w:pPr>
        <w:ind w:left="7540" w:hanging="288"/>
      </w:pPr>
      <w:rPr>
        <w:rFonts w:hint="default"/>
        <w:lang w:val="ru-RU" w:eastAsia="en-US" w:bidi="ar-SA"/>
      </w:rPr>
    </w:lvl>
    <w:lvl w:ilvl="8" w:tplc="E5405CCE">
      <w:numFmt w:val="bullet"/>
      <w:lvlText w:val="•"/>
      <w:lvlJc w:val="left"/>
      <w:pPr>
        <w:ind w:left="8583" w:hanging="288"/>
      </w:pPr>
      <w:rPr>
        <w:rFonts w:hint="default"/>
        <w:lang w:val="ru-RU" w:eastAsia="en-US" w:bidi="ar-SA"/>
      </w:rPr>
    </w:lvl>
  </w:abstractNum>
  <w:abstractNum w:abstractNumId="256">
    <w:nsid w:val="56FB2B47"/>
    <w:multiLevelType w:val="hybridMultilevel"/>
    <w:tmpl w:val="E1482E8C"/>
    <w:lvl w:ilvl="0" w:tplc="F64A1356">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08FCEEFE">
      <w:numFmt w:val="bullet"/>
      <w:lvlText w:val="•"/>
      <w:lvlJc w:val="left"/>
      <w:pPr>
        <w:ind w:left="1152" w:hanging="423"/>
      </w:pPr>
      <w:rPr>
        <w:rFonts w:hint="default"/>
        <w:lang w:val="ru-RU" w:eastAsia="en-US" w:bidi="ar-SA"/>
      </w:rPr>
    </w:lvl>
    <w:lvl w:ilvl="2" w:tplc="24D8ECAA">
      <w:numFmt w:val="bullet"/>
      <w:lvlText w:val="•"/>
      <w:lvlJc w:val="left"/>
      <w:pPr>
        <w:ind w:left="2184" w:hanging="423"/>
      </w:pPr>
      <w:rPr>
        <w:rFonts w:hint="default"/>
        <w:lang w:val="ru-RU" w:eastAsia="en-US" w:bidi="ar-SA"/>
      </w:rPr>
    </w:lvl>
    <w:lvl w:ilvl="3" w:tplc="F79E339C">
      <w:numFmt w:val="bullet"/>
      <w:lvlText w:val="•"/>
      <w:lvlJc w:val="left"/>
      <w:pPr>
        <w:ind w:left="3217" w:hanging="423"/>
      </w:pPr>
      <w:rPr>
        <w:rFonts w:hint="default"/>
        <w:lang w:val="ru-RU" w:eastAsia="en-US" w:bidi="ar-SA"/>
      </w:rPr>
    </w:lvl>
    <w:lvl w:ilvl="4" w:tplc="5B66D1AE">
      <w:numFmt w:val="bullet"/>
      <w:lvlText w:val="•"/>
      <w:lvlJc w:val="left"/>
      <w:pPr>
        <w:ind w:left="4249" w:hanging="423"/>
      </w:pPr>
      <w:rPr>
        <w:rFonts w:hint="default"/>
        <w:lang w:val="ru-RU" w:eastAsia="en-US" w:bidi="ar-SA"/>
      </w:rPr>
    </w:lvl>
    <w:lvl w:ilvl="5" w:tplc="7EA2A93E">
      <w:numFmt w:val="bullet"/>
      <w:lvlText w:val="•"/>
      <w:lvlJc w:val="left"/>
      <w:pPr>
        <w:ind w:left="5282" w:hanging="423"/>
      </w:pPr>
      <w:rPr>
        <w:rFonts w:hint="default"/>
        <w:lang w:val="ru-RU" w:eastAsia="en-US" w:bidi="ar-SA"/>
      </w:rPr>
    </w:lvl>
    <w:lvl w:ilvl="6" w:tplc="341EAD5C">
      <w:numFmt w:val="bullet"/>
      <w:lvlText w:val="•"/>
      <w:lvlJc w:val="left"/>
      <w:pPr>
        <w:ind w:left="6314" w:hanging="423"/>
      </w:pPr>
      <w:rPr>
        <w:rFonts w:hint="default"/>
        <w:lang w:val="ru-RU" w:eastAsia="en-US" w:bidi="ar-SA"/>
      </w:rPr>
    </w:lvl>
    <w:lvl w:ilvl="7" w:tplc="2B5E0C46">
      <w:numFmt w:val="bullet"/>
      <w:lvlText w:val="•"/>
      <w:lvlJc w:val="left"/>
      <w:pPr>
        <w:ind w:left="7346" w:hanging="423"/>
      </w:pPr>
      <w:rPr>
        <w:rFonts w:hint="default"/>
        <w:lang w:val="ru-RU" w:eastAsia="en-US" w:bidi="ar-SA"/>
      </w:rPr>
    </w:lvl>
    <w:lvl w:ilvl="8" w:tplc="1C3CA676">
      <w:numFmt w:val="bullet"/>
      <w:lvlText w:val="•"/>
      <w:lvlJc w:val="left"/>
      <w:pPr>
        <w:ind w:left="8379" w:hanging="423"/>
      </w:pPr>
      <w:rPr>
        <w:rFonts w:hint="default"/>
        <w:lang w:val="ru-RU" w:eastAsia="en-US" w:bidi="ar-SA"/>
      </w:rPr>
    </w:lvl>
  </w:abstractNum>
  <w:abstractNum w:abstractNumId="257">
    <w:nsid w:val="570D568F"/>
    <w:multiLevelType w:val="hybridMultilevel"/>
    <w:tmpl w:val="D57804EC"/>
    <w:lvl w:ilvl="0" w:tplc="38CAEF06">
      <w:start w:val="1"/>
      <w:numFmt w:val="decimal"/>
      <w:lvlText w:val="%1."/>
      <w:lvlJc w:val="left"/>
      <w:pPr>
        <w:ind w:left="1246" w:hanging="423"/>
        <w:jc w:val="right"/>
      </w:pPr>
      <w:rPr>
        <w:rFonts w:ascii="Times New Roman" w:eastAsia="Times New Roman" w:hAnsi="Times New Roman" w:cs="Times New Roman" w:hint="default"/>
        <w:b w:val="0"/>
        <w:bCs w:val="0"/>
        <w:i w:val="0"/>
        <w:iCs w:val="0"/>
        <w:w w:val="99"/>
        <w:sz w:val="28"/>
        <w:szCs w:val="28"/>
        <w:lang w:val="ru-RU" w:eastAsia="en-US" w:bidi="ar-SA"/>
      </w:rPr>
    </w:lvl>
    <w:lvl w:ilvl="1" w:tplc="6E5E9582">
      <w:numFmt w:val="bullet"/>
      <w:lvlText w:val="•"/>
      <w:lvlJc w:val="left"/>
      <w:pPr>
        <w:ind w:left="2160" w:hanging="423"/>
      </w:pPr>
      <w:rPr>
        <w:rFonts w:hint="default"/>
        <w:lang w:val="ru-RU" w:eastAsia="en-US" w:bidi="ar-SA"/>
      </w:rPr>
    </w:lvl>
    <w:lvl w:ilvl="2" w:tplc="26B0A01A">
      <w:numFmt w:val="bullet"/>
      <w:lvlText w:val="•"/>
      <w:lvlJc w:val="left"/>
      <w:pPr>
        <w:ind w:left="3080" w:hanging="423"/>
      </w:pPr>
      <w:rPr>
        <w:rFonts w:hint="default"/>
        <w:lang w:val="ru-RU" w:eastAsia="en-US" w:bidi="ar-SA"/>
      </w:rPr>
    </w:lvl>
    <w:lvl w:ilvl="3" w:tplc="B576FF96">
      <w:numFmt w:val="bullet"/>
      <w:lvlText w:val="•"/>
      <w:lvlJc w:val="left"/>
      <w:pPr>
        <w:ind w:left="4001" w:hanging="423"/>
      </w:pPr>
      <w:rPr>
        <w:rFonts w:hint="default"/>
        <w:lang w:val="ru-RU" w:eastAsia="en-US" w:bidi="ar-SA"/>
      </w:rPr>
    </w:lvl>
    <w:lvl w:ilvl="4" w:tplc="DED2A7E6">
      <w:numFmt w:val="bullet"/>
      <w:lvlText w:val="•"/>
      <w:lvlJc w:val="left"/>
      <w:pPr>
        <w:ind w:left="4921" w:hanging="423"/>
      </w:pPr>
      <w:rPr>
        <w:rFonts w:hint="default"/>
        <w:lang w:val="ru-RU" w:eastAsia="en-US" w:bidi="ar-SA"/>
      </w:rPr>
    </w:lvl>
    <w:lvl w:ilvl="5" w:tplc="9D7E65F8">
      <w:numFmt w:val="bullet"/>
      <w:lvlText w:val="•"/>
      <w:lvlJc w:val="left"/>
      <w:pPr>
        <w:ind w:left="5842" w:hanging="423"/>
      </w:pPr>
      <w:rPr>
        <w:rFonts w:hint="default"/>
        <w:lang w:val="ru-RU" w:eastAsia="en-US" w:bidi="ar-SA"/>
      </w:rPr>
    </w:lvl>
    <w:lvl w:ilvl="6" w:tplc="4FA013A0">
      <w:numFmt w:val="bullet"/>
      <w:lvlText w:val="•"/>
      <w:lvlJc w:val="left"/>
      <w:pPr>
        <w:ind w:left="6762" w:hanging="423"/>
      </w:pPr>
      <w:rPr>
        <w:rFonts w:hint="default"/>
        <w:lang w:val="ru-RU" w:eastAsia="en-US" w:bidi="ar-SA"/>
      </w:rPr>
    </w:lvl>
    <w:lvl w:ilvl="7" w:tplc="31BC4A4A">
      <w:numFmt w:val="bullet"/>
      <w:lvlText w:val="•"/>
      <w:lvlJc w:val="left"/>
      <w:pPr>
        <w:ind w:left="7682" w:hanging="423"/>
      </w:pPr>
      <w:rPr>
        <w:rFonts w:hint="default"/>
        <w:lang w:val="ru-RU" w:eastAsia="en-US" w:bidi="ar-SA"/>
      </w:rPr>
    </w:lvl>
    <w:lvl w:ilvl="8" w:tplc="65200A7E">
      <w:numFmt w:val="bullet"/>
      <w:lvlText w:val="•"/>
      <w:lvlJc w:val="left"/>
      <w:pPr>
        <w:ind w:left="8603" w:hanging="423"/>
      </w:pPr>
      <w:rPr>
        <w:rFonts w:hint="default"/>
        <w:lang w:val="ru-RU" w:eastAsia="en-US" w:bidi="ar-SA"/>
      </w:rPr>
    </w:lvl>
  </w:abstractNum>
  <w:abstractNum w:abstractNumId="258">
    <w:nsid w:val="57A7741D"/>
    <w:multiLevelType w:val="hybridMultilevel"/>
    <w:tmpl w:val="BFB63268"/>
    <w:lvl w:ilvl="0" w:tplc="40D8FD1A">
      <w:start w:val="1"/>
      <w:numFmt w:val="decimal"/>
      <w:lvlText w:val="%1."/>
      <w:lvlJc w:val="left"/>
      <w:pPr>
        <w:ind w:left="1495" w:hanging="240"/>
        <w:jc w:val="right"/>
      </w:pPr>
      <w:rPr>
        <w:rFonts w:ascii="Times New Roman" w:eastAsia="Times New Roman" w:hAnsi="Times New Roman" w:cs="Times New Roman" w:hint="default"/>
        <w:b/>
        <w:bCs/>
        <w:i w:val="0"/>
        <w:iCs w:val="0"/>
        <w:w w:val="99"/>
        <w:sz w:val="24"/>
        <w:szCs w:val="24"/>
        <w:lang w:val="ru-RU" w:eastAsia="en-US" w:bidi="ar-SA"/>
      </w:rPr>
    </w:lvl>
    <w:lvl w:ilvl="1" w:tplc="7006F134">
      <w:numFmt w:val="bullet"/>
      <w:lvlText w:val=""/>
      <w:lvlJc w:val="left"/>
      <w:pPr>
        <w:ind w:left="1136" w:hanging="177"/>
      </w:pPr>
      <w:rPr>
        <w:rFonts w:ascii="Symbol" w:eastAsia="Symbol" w:hAnsi="Symbol" w:cs="Symbol" w:hint="default"/>
        <w:b w:val="0"/>
        <w:bCs w:val="0"/>
        <w:i w:val="0"/>
        <w:iCs w:val="0"/>
        <w:w w:val="99"/>
        <w:sz w:val="24"/>
        <w:szCs w:val="24"/>
        <w:lang w:val="ru-RU" w:eastAsia="en-US" w:bidi="ar-SA"/>
      </w:rPr>
    </w:lvl>
    <w:lvl w:ilvl="2" w:tplc="0BC83F58">
      <w:numFmt w:val="bullet"/>
      <w:lvlText w:val="•"/>
      <w:lvlJc w:val="left"/>
      <w:pPr>
        <w:ind w:left="2100" w:hanging="177"/>
      </w:pPr>
      <w:rPr>
        <w:rFonts w:hint="default"/>
        <w:lang w:val="ru-RU" w:eastAsia="en-US" w:bidi="ar-SA"/>
      </w:rPr>
    </w:lvl>
    <w:lvl w:ilvl="3" w:tplc="9CDA0158">
      <w:numFmt w:val="bullet"/>
      <w:lvlText w:val="•"/>
      <w:lvlJc w:val="left"/>
      <w:pPr>
        <w:ind w:left="3215" w:hanging="177"/>
      </w:pPr>
      <w:rPr>
        <w:rFonts w:hint="default"/>
        <w:lang w:val="ru-RU" w:eastAsia="en-US" w:bidi="ar-SA"/>
      </w:rPr>
    </w:lvl>
    <w:lvl w:ilvl="4" w:tplc="C72C7F96">
      <w:numFmt w:val="bullet"/>
      <w:lvlText w:val="•"/>
      <w:lvlJc w:val="left"/>
      <w:pPr>
        <w:ind w:left="4330" w:hanging="177"/>
      </w:pPr>
      <w:rPr>
        <w:rFonts w:hint="default"/>
        <w:lang w:val="ru-RU" w:eastAsia="en-US" w:bidi="ar-SA"/>
      </w:rPr>
    </w:lvl>
    <w:lvl w:ilvl="5" w:tplc="FC98E396">
      <w:numFmt w:val="bullet"/>
      <w:lvlText w:val="•"/>
      <w:lvlJc w:val="left"/>
      <w:pPr>
        <w:ind w:left="5445" w:hanging="177"/>
      </w:pPr>
      <w:rPr>
        <w:rFonts w:hint="default"/>
        <w:lang w:val="ru-RU" w:eastAsia="en-US" w:bidi="ar-SA"/>
      </w:rPr>
    </w:lvl>
    <w:lvl w:ilvl="6" w:tplc="9F2CFC5E">
      <w:numFmt w:val="bullet"/>
      <w:lvlText w:val="•"/>
      <w:lvlJc w:val="left"/>
      <w:pPr>
        <w:ind w:left="6560" w:hanging="177"/>
      </w:pPr>
      <w:rPr>
        <w:rFonts w:hint="default"/>
        <w:lang w:val="ru-RU" w:eastAsia="en-US" w:bidi="ar-SA"/>
      </w:rPr>
    </w:lvl>
    <w:lvl w:ilvl="7" w:tplc="542EC1E4">
      <w:numFmt w:val="bullet"/>
      <w:lvlText w:val="•"/>
      <w:lvlJc w:val="left"/>
      <w:pPr>
        <w:ind w:left="7675" w:hanging="177"/>
      </w:pPr>
      <w:rPr>
        <w:rFonts w:hint="default"/>
        <w:lang w:val="ru-RU" w:eastAsia="en-US" w:bidi="ar-SA"/>
      </w:rPr>
    </w:lvl>
    <w:lvl w:ilvl="8" w:tplc="C9881E66">
      <w:numFmt w:val="bullet"/>
      <w:lvlText w:val="•"/>
      <w:lvlJc w:val="left"/>
      <w:pPr>
        <w:ind w:left="8790" w:hanging="177"/>
      </w:pPr>
      <w:rPr>
        <w:rFonts w:hint="default"/>
        <w:lang w:val="ru-RU" w:eastAsia="en-US" w:bidi="ar-SA"/>
      </w:rPr>
    </w:lvl>
  </w:abstractNum>
  <w:abstractNum w:abstractNumId="259">
    <w:nsid w:val="57C84B4C"/>
    <w:multiLevelType w:val="hybridMultilevel"/>
    <w:tmpl w:val="D504B984"/>
    <w:lvl w:ilvl="0" w:tplc="6CF0D3AC">
      <w:start w:val="4"/>
      <w:numFmt w:val="decimal"/>
      <w:lvlText w:val="%1."/>
      <w:lvlJc w:val="left"/>
      <w:pPr>
        <w:ind w:left="1246" w:hanging="283"/>
      </w:pPr>
      <w:rPr>
        <w:rFonts w:ascii="Times New Roman" w:eastAsia="Times New Roman" w:hAnsi="Times New Roman" w:cs="Times New Roman" w:hint="default"/>
        <w:b/>
        <w:bCs/>
        <w:i w:val="0"/>
        <w:iCs w:val="0"/>
        <w:w w:val="99"/>
        <w:sz w:val="28"/>
        <w:szCs w:val="28"/>
        <w:lang w:val="ru-RU" w:eastAsia="en-US" w:bidi="ar-SA"/>
      </w:rPr>
    </w:lvl>
    <w:lvl w:ilvl="1" w:tplc="1278E14C">
      <w:numFmt w:val="bullet"/>
      <w:lvlText w:val="•"/>
      <w:lvlJc w:val="left"/>
      <w:pPr>
        <w:ind w:left="2160" w:hanging="283"/>
      </w:pPr>
      <w:rPr>
        <w:rFonts w:hint="default"/>
        <w:lang w:val="ru-RU" w:eastAsia="en-US" w:bidi="ar-SA"/>
      </w:rPr>
    </w:lvl>
    <w:lvl w:ilvl="2" w:tplc="D0B68B04">
      <w:numFmt w:val="bullet"/>
      <w:lvlText w:val="•"/>
      <w:lvlJc w:val="left"/>
      <w:pPr>
        <w:ind w:left="3080" w:hanging="283"/>
      </w:pPr>
      <w:rPr>
        <w:rFonts w:hint="default"/>
        <w:lang w:val="ru-RU" w:eastAsia="en-US" w:bidi="ar-SA"/>
      </w:rPr>
    </w:lvl>
    <w:lvl w:ilvl="3" w:tplc="ADECBE6A">
      <w:numFmt w:val="bullet"/>
      <w:lvlText w:val="•"/>
      <w:lvlJc w:val="left"/>
      <w:pPr>
        <w:ind w:left="4001" w:hanging="283"/>
      </w:pPr>
      <w:rPr>
        <w:rFonts w:hint="default"/>
        <w:lang w:val="ru-RU" w:eastAsia="en-US" w:bidi="ar-SA"/>
      </w:rPr>
    </w:lvl>
    <w:lvl w:ilvl="4" w:tplc="9F529924">
      <w:numFmt w:val="bullet"/>
      <w:lvlText w:val="•"/>
      <w:lvlJc w:val="left"/>
      <w:pPr>
        <w:ind w:left="4921" w:hanging="283"/>
      </w:pPr>
      <w:rPr>
        <w:rFonts w:hint="default"/>
        <w:lang w:val="ru-RU" w:eastAsia="en-US" w:bidi="ar-SA"/>
      </w:rPr>
    </w:lvl>
    <w:lvl w:ilvl="5" w:tplc="6B9CD88C">
      <w:numFmt w:val="bullet"/>
      <w:lvlText w:val="•"/>
      <w:lvlJc w:val="left"/>
      <w:pPr>
        <w:ind w:left="5842" w:hanging="283"/>
      </w:pPr>
      <w:rPr>
        <w:rFonts w:hint="default"/>
        <w:lang w:val="ru-RU" w:eastAsia="en-US" w:bidi="ar-SA"/>
      </w:rPr>
    </w:lvl>
    <w:lvl w:ilvl="6" w:tplc="1206B8BC">
      <w:numFmt w:val="bullet"/>
      <w:lvlText w:val="•"/>
      <w:lvlJc w:val="left"/>
      <w:pPr>
        <w:ind w:left="6762" w:hanging="283"/>
      </w:pPr>
      <w:rPr>
        <w:rFonts w:hint="default"/>
        <w:lang w:val="ru-RU" w:eastAsia="en-US" w:bidi="ar-SA"/>
      </w:rPr>
    </w:lvl>
    <w:lvl w:ilvl="7" w:tplc="A4DABBA8">
      <w:numFmt w:val="bullet"/>
      <w:lvlText w:val="•"/>
      <w:lvlJc w:val="left"/>
      <w:pPr>
        <w:ind w:left="7682" w:hanging="283"/>
      </w:pPr>
      <w:rPr>
        <w:rFonts w:hint="default"/>
        <w:lang w:val="ru-RU" w:eastAsia="en-US" w:bidi="ar-SA"/>
      </w:rPr>
    </w:lvl>
    <w:lvl w:ilvl="8" w:tplc="8B1E9534">
      <w:numFmt w:val="bullet"/>
      <w:lvlText w:val="•"/>
      <w:lvlJc w:val="left"/>
      <w:pPr>
        <w:ind w:left="8603" w:hanging="283"/>
      </w:pPr>
      <w:rPr>
        <w:rFonts w:hint="default"/>
        <w:lang w:val="ru-RU" w:eastAsia="en-US" w:bidi="ar-SA"/>
      </w:rPr>
    </w:lvl>
  </w:abstractNum>
  <w:abstractNum w:abstractNumId="260">
    <w:nsid w:val="59155432"/>
    <w:multiLevelType w:val="hybridMultilevel"/>
    <w:tmpl w:val="70A03B7C"/>
    <w:lvl w:ilvl="0" w:tplc="8D08DD3A">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B24ECB30">
      <w:numFmt w:val="bullet"/>
      <w:lvlText w:val="•"/>
      <w:lvlJc w:val="left"/>
      <w:pPr>
        <w:ind w:left="2128" w:hanging="262"/>
      </w:pPr>
      <w:rPr>
        <w:rFonts w:hint="default"/>
        <w:lang w:val="ru-RU" w:eastAsia="en-US" w:bidi="ar-SA"/>
      </w:rPr>
    </w:lvl>
    <w:lvl w:ilvl="2" w:tplc="A428195A">
      <w:numFmt w:val="bullet"/>
      <w:lvlText w:val="•"/>
      <w:lvlJc w:val="left"/>
      <w:pPr>
        <w:ind w:left="3116" w:hanging="262"/>
      </w:pPr>
      <w:rPr>
        <w:rFonts w:hint="default"/>
        <w:lang w:val="ru-RU" w:eastAsia="en-US" w:bidi="ar-SA"/>
      </w:rPr>
    </w:lvl>
    <w:lvl w:ilvl="3" w:tplc="0C5455B0">
      <w:numFmt w:val="bullet"/>
      <w:lvlText w:val="•"/>
      <w:lvlJc w:val="left"/>
      <w:pPr>
        <w:ind w:left="4104" w:hanging="262"/>
      </w:pPr>
      <w:rPr>
        <w:rFonts w:hint="default"/>
        <w:lang w:val="ru-RU" w:eastAsia="en-US" w:bidi="ar-SA"/>
      </w:rPr>
    </w:lvl>
    <w:lvl w:ilvl="4" w:tplc="DA3A81DA">
      <w:numFmt w:val="bullet"/>
      <w:lvlText w:val="•"/>
      <w:lvlJc w:val="left"/>
      <w:pPr>
        <w:ind w:left="5092" w:hanging="262"/>
      </w:pPr>
      <w:rPr>
        <w:rFonts w:hint="default"/>
        <w:lang w:val="ru-RU" w:eastAsia="en-US" w:bidi="ar-SA"/>
      </w:rPr>
    </w:lvl>
    <w:lvl w:ilvl="5" w:tplc="03122288">
      <w:numFmt w:val="bullet"/>
      <w:lvlText w:val="•"/>
      <w:lvlJc w:val="left"/>
      <w:pPr>
        <w:ind w:left="6080" w:hanging="262"/>
      </w:pPr>
      <w:rPr>
        <w:rFonts w:hint="default"/>
        <w:lang w:val="ru-RU" w:eastAsia="en-US" w:bidi="ar-SA"/>
      </w:rPr>
    </w:lvl>
    <w:lvl w:ilvl="6" w:tplc="0F84ABF2">
      <w:numFmt w:val="bullet"/>
      <w:lvlText w:val="•"/>
      <w:lvlJc w:val="left"/>
      <w:pPr>
        <w:ind w:left="7068" w:hanging="262"/>
      </w:pPr>
      <w:rPr>
        <w:rFonts w:hint="default"/>
        <w:lang w:val="ru-RU" w:eastAsia="en-US" w:bidi="ar-SA"/>
      </w:rPr>
    </w:lvl>
    <w:lvl w:ilvl="7" w:tplc="E8688404">
      <w:numFmt w:val="bullet"/>
      <w:lvlText w:val="•"/>
      <w:lvlJc w:val="left"/>
      <w:pPr>
        <w:ind w:left="8056" w:hanging="262"/>
      </w:pPr>
      <w:rPr>
        <w:rFonts w:hint="default"/>
        <w:lang w:val="ru-RU" w:eastAsia="en-US" w:bidi="ar-SA"/>
      </w:rPr>
    </w:lvl>
    <w:lvl w:ilvl="8" w:tplc="F0B4C042">
      <w:numFmt w:val="bullet"/>
      <w:lvlText w:val="•"/>
      <w:lvlJc w:val="left"/>
      <w:pPr>
        <w:ind w:left="9044" w:hanging="262"/>
      </w:pPr>
      <w:rPr>
        <w:rFonts w:hint="default"/>
        <w:lang w:val="ru-RU" w:eastAsia="en-US" w:bidi="ar-SA"/>
      </w:rPr>
    </w:lvl>
  </w:abstractNum>
  <w:abstractNum w:abstractNumId="261">
    <w:nsid w:val="59236327"/>
    <w:multiLevelType w:val="hybridMultilevel"/>
    <w:tmpl w:val="40EE61B2"/>
    <w:lvl w:ilvl="0" w:tplc="62F0258E">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28F4970E">
      <w:numFmt w:val="bullet"/>
      <w:lvlText w:val="•"/>
      <w:lvlJc w:val="left"/>
      <w:pPr>
        <w:ind w:left="1152" w:hanging="423"/>
      </w:pPr>
      <w:rPr>
        <w:rFonts w:hint="default"/>
        <w:lang w:val="ru-RU" w:eastAsia="en-US" w:bidi="ar-SA"/>
      </w:rPr>
    </w:lvl>
    <w:lvl w:ilvl="2" w:tplc="5B22A642">
      <w:numFmt w:val="bullet"/>
      <w:lvlText w:val="•"/>
      <w:lvlJc w:val="left"/>
      <w:pPr>
        <w:ind w:left="2184" w:hanging="423"/>
      </w:pPr>
      <w:rPr>
        <w:rFonts w:hint="default"/>
        <w:lang w:val="ru-RU" w:eastAsia="en-US" w:bidi="ar-SA"/>
      </w:rPr>
    </w:lvl>
    <w:lvl w:ilvl="3" w:tplc="DA54711A">
      <w:numFmt w:val="bullet"/>
      <w:lvlText w:val="•"/>
      <w:lvlJc w:val="left"/>
      <w:pPr>
        <w:ind w:left="3217" w:hanging="423"/>
      </w:pPr>
      <w:rPr>
        <w:rFonts w:hint="default"/>
        <w:lang w:val="ru-RU" w:eastAsia="en-US" w:bidi="ar-SA"/>
      </w:rPr>
    </w:lvl>
    <w:lvl w:ilvl="4" w:tplc="5EC87408">
      <w:numFmt w:val="bullet"/>
      <w:lvlText w:val="•"/>
      <w:lvlJc w:val="left"/>
      <w:pPr>
        <w:ind w:left="4249" w:hanging="423"/>
      </w:pPr>
      <w:rPr>
        <w:rFonts w:hint="default"/>
        <w:lang w:val="ru-RU" w:eastAsia="en-US" w:bidi="ar-SA"/>
      </w:rPr>
    </w:lvl>
    <w:lvl w:ilvl="5" w:tplc="F0B84C38">
      <w:numFmt w:val="bullet"/>
      <w:lvlText w:val="•"/>
      <w:lvlJc w:val="left"/>
      <w:pPr>
        <w:ind w:left="5282" w:hanging="423"/>
      </w:pPr>
      <w:rPr>
        <w:rFonts w:hint="default"/>
        <w:lang w:val="ru-RU" w:eastAsia="en-US" w:bidi="ar-SA"/>
      </w:rPr>
    </w:lvl>
    <w:lvl w:ilvl="6" w:tplc="7884FF00">
      <w:numFmt w:val="bullet"/>
      <w:lvlText w:val="•"/>
      <w:lvlJc w:val="left"/>
      <w:pPr>
        <w:ind w:left="6314" w:hanging="423"/>
      </w:pPr>
      <w:rPr>
        <w:rFonts w:hint="default"/>
        <w:lang w:val="ru-RU" w:eastAsia="en-US" w:bidi="ar-SA"/>
      </w:rPr>
    </w:lvl>
    <w:lvl w:ilvl="7" w:tplc="268E816A">
      <w:numFmt w:val="bullet"/>
      <w:lvlText w:val="•"/>
      <w:lvlJc w:val="left"/>
      <w:pPr>
        <w:ind w:left="7346" w:hanging="423"/>
      </w:pPr>
      <w:rPr>
        <w:rFonts w:hint="default"/>
        <w:lang w:val="ru-RU" w:eastAsia="en-US" w:bidi="ar-SA"/>
      </w:rPr>
    </w:lvl>
    <w:lvl w:ilvl="8" w:tplc="4CD4CF30">
      <w:numFmt w:val="bullet"/>
      <w:lvlText w:val="•"/>
      <w:lvlJc w:val="left"/>
      <w:pPr>
        <w:ind w:left="8379" w:hanging="423"/>
      </w:pPr>
      <w:rPr>
        <w:rFonts w:hint="default"/>
        <w:lang w:val="ru-RU" w:eastAsia="en-US" w:bidi="ar-SA"/>
      </w:rPr>
    </w:lvl>
  </w:abstractNum>
  <w:abstractNum w:abstractNumId="262">
    <w:nsid w:val="59C06B51"/>
    <w:multiLevelType w:val="hybridMultilevel"/>
    <w:tmpl w:val="C3A8B8D8"/>
    <w:lvl w:ilvl="0" w:tplc="C66CD3B6">
      <w:start w:val="1"/>
      <w:numFmt w:val="decimal"/>
      <w:lvlText w:val="%1)"/>
      <w:lvlJc w:val="left"/>
      <w:pPr>
        <w:ind w:left="1136" w:hanging="369"/>
      </w:pPr>
      <w:rPr>
        <w:rFonts w:ascii="Times New Roman" w:eastAsia="Times New Roman" w:hAnsi="Times New Roman" w:cs="Times New Roman" w:hint="default"/>
        <w:b w:val="0"/>
        <w:bCs w:val="0"/>
        <w:i w:val="0"/>
        <w:iCs w:val="0"/>
        <w:spacing w:val="-10"/>
        <w:w w:val="95"/>
        <w:sz w:val="24"/>
        <w:szCs w:val="24"/>
        <w:lang w:val="ru-RU" w:eastAsia="en-US" w:bidi="ar-SA"/>
      </w:rPr>
    </w:lvl>
    <w:lvl w:ilvl="1" w:tplc="A3EE5D8E">
      <w:numFmt w:val="bullet"/>
      <w:lvlText w:val="•"/>
      <w:lvlJc w:val="left"/>
      <w:pPr>
        <w:ind w:left="2128" w:hanging="369"/>
      </w:pPr>
      <w:rPr>
        <w:rFonts w:hint="default"/>
        <w:lang w:val="ru-RU" w:eastAsia="en-US" w:bidi="ar-SA"/>
      </w:rPr>
    </w:lvl>
    <w:lvl w:ilvl="2" w:tplc="77D227F4">
      <w:numFmt w:val="bullet"/>
      <w:lvlText w:val="•"/>
      <w:lvlJc w:val="left"/>
      <w:pPr>
        <w:ind w:left="3116" w:hanging="369"/>
      </w:pPr>
      <w:rPr>
        <w:rFonts w:hint="default"/>
        <w:lang w:val="ru-RU" w:eastAsia="en-US" w:bidi="ar-SA"/>
      </w:rPr>
    </w:lvl>
    <w:lvl w:ilvl="3" w:tplc="1BA00AC0">
      <w:numFmt w:val="bullet"/>
      <w:lvlText w:val="•"/>
      <w:lvlJc w:val="left"/>
      <w:pPr>
        <w:ind w:left="4104" w:hanging="369"/>
      </w:pPr>
      <w:rPr>
        <w:rFonts w:hint="default"/>
        <w:lang w:val="ru-RU" w:eastAsia="en-US" w:bidi="ar-SA"/>
      </w:rPr>
    </w:lvl>
    <w:lvl w:ilvl="4" w:tplc="AAB6AFCA">
      <w:numFmt w:val="bullet"/>
      <w:lvlText w:val="•"/>
      <w:lvlJc w:val="left"/>
      <w:pPr>
        <w:ind w:left="5092" w:hanging="369"/>
      </w:pPr>
      <w:rPr>
        <w:rFonts w:hint="default"/>
        <w:lang w:val="ru-RU" w:eastAsia="en-US" w:bidi="ar-SA"/>
      </w:rPr>
    </w:lvl>
    <w:lvl w:ilvl="5" w:tplc="43C8A222">
      <w:numFmt w:val="bullet"/>
      <w:lvlText w:val="•"/>
      <w:lvlJc w:val="left"/>
      <w:pPr>
        <w:ind w:left="6080" w:hanging="369"/>
      </w:pPr>
      <w:rPr>
        <w:rFonts w:hint="default"/>
        <w:lang w:val="ru-RU" w:eastAsia="en-US" w:bidi="ar-SA"/>
      </w:rPr>
    </w:lvl>
    <w:lvl w:ilvl="6" w:tplc="A3EAF2C0">
      <w:numFmt w:val="bullet"/>
      <w:lvlText w:val="•"/>
      <w:lvlJc w:val="left"/>
      <w:pPr>
        <w:ind w:left="7068" w:hanging="369"/>
      </w:pPr>
      <w:rPr>
        <w:rFonts w:hint="default"/>
        <w:lang w:val="ru-RU" w:eastAsia="en-US" w:bidi="ar-SA"/>
      </w:rPr>
    </w:lvl>
    <w:lvl w:ilvl="7" w:tplc="42AC2994">
      <w:numFmt w:val="bullet"/>
      <w:lvlText w:val="•"/>
      <w:lvlJc w:val="left"/>
      <w:pPr>
        <w:ind w:left="8056" w:hanging="369"/>
      </w:pPr>
      <w:rPr>
        <w:rFonts w:hint="default"/>
        <w:lang w:val="ru-RU" w:eastAsia="en-US" w:bidi="ar-SA"/>
      </w:rPr>
    </w:lvl>
    <w:lvl w:ilvl="8" w:tplc="8580E990">
      <w:numFmt w:val="bullet"/>
      <w:lvlText w:val="•"/>
      <w:lvlJc w:val="left"/>
      <w:pPr>
        <w:ind w:left="9044" w:hanging="369"/>
      </w:pPr>
      <w:rPr>
        <w:rFonts w:hint="default"/>
        <w:lang w:val="ru-RU" w:eastAsia="en-US" w:bidi="ar-SA"/>
      </w:rPr>
    </w:lvl>
  </w:abstractNum>
  <w:abstractNum w:abstractNumId="263">
    <w:nsid w:val="5A6E7B4A"/>
    <w:multiLevelType w:val="hybridMultilevel"/>
    <w:tmpl w:val="2EC4A1CA"/>
    <w:lvl w:ilvl="0" w:tplc="3D0AF5F0">
      <w:start w:val="1"/>
      <w:numFmt w:val="decimal"/>
      <w:lvlText w:val="%1."/>
      <w:lvlJc w:val="left"/>
      <w:pPr>
        <w:ind w:left="953" w:hanging="361"/>
      </w:pPr>
      <w:rPr>
        <w:rFonts w:ascii="Times New Roman" w:eastAsia="Times New Roman" w:hAnsi="Times New Roman" w:cs="Times New Roman" w:hint="default"/>
        <w:b/>
        <w:bCs/>
        <w:i w:val="0"/>
        <w:iCs w:val="0"/>
        <w:w w:val="99"/>
        <w:sz w:val="28"/>
        <w:szCs w:val="28"/>
        <w:lang w:val="ru-RU" w:eastAsia="en-US" w:bidi="ar-SA"/>
      </w:rPr>
    </w:lvl>
    <w:lvl w:ilvl="1" w:tplc="8334F79E">
      <w:numFmt w:val="bullet"/>
      <w:lvlText w:val=""/>
      <w:lvlJc w:val="left"/>
      <w:pPr>
        <w:ind w:left="233" w:hanging="428"/>
      </w:pPr>
      <w:rPr>
        <w:rFonts w:ascii="Symbol" w:eastAsia="Symbol" w:hAnsi="Symbol" w:cs="Symbol" w:hint="default"/>
        <w:b w:val="0"/>
        <w:bCs w:val="0"/>
        <w:i w:val="0"/>
        <w:iCs w:val="0"/>
        <w:w w:val="99"/>
        <w:sz w:val="28"/>
        <w:szCs w:val="28"/>
        <w:lang w:val="ru-RU" w:eastAsia="en-US" w:bidi="ar-SA"/>
      </w:rPr>
    </w:lvl>
    <w:lvl w:ilvl="2" w:tplc="EAB82832">
      <w:numFmt w:val="bullet"/>
      <w:lvlText w:val="•"/>
      <w:lvlJc w:val="left"/>
      <w:pPr>
        <w:ind w:left="2038" w:hanging="428"/>
      </w:pPr>
      <w:rPr>
        <w:rFonts w:hint="default"/>
        <w:lang w:val="ru-RU" w:eastAsia="en-US" w:bidi="ar-SA"/>
      </w:rPr>
    </w:lvl>
    <w:lvl w:ilvl="3" w:tplc="7BF844E4">
      <w:numFmt w:val="bullet"/>
      <w:lvlText w:val="•"/>
      <w:lvlJc w:val="left"/>
      <w:pPr>
        <w:ind w:left="3117" w:hanging="428"/>
      </w:pPr>
      <w:rPr>
        <w:rFonts w:hint="default"/>
        <w:lang w:val="ru-RU" w:eastAsia="en-US" w:bidi="ar-SA"/>
      </w:rPr>
    </w:lvl>
    <w:lvl w:ilvl="4" w:tplc="6C50BC5C">
      <w:numFmt w:val="bullet"/>
      <w:lvlText w:val="•"/>
      <w:lvlJc w:val="left"/>
      <w:pPr>
        <w:ind w:left="4196" w:hanging="428"/>
      </w:pPr>
      <w:rPr>
        <w:rFonts w:hint="default"/>
        <w:lang w:val="ru-RU" w:eastAsia="en-US" w:bidi="ar-SA"/>
      </w:rPr>
    </w:lvl>
    <w:lvl w:ilvl="5" w:tplc="8E283844">
      <w:numFmt w:val="bullet"/>
      <w:lvlText w:val="•"/>
      <w:lvlJc w:val="left"/>
      <w:pPr>
        <w:ind w:left="5275" w:hanging="428"/>
      </w:pPr>
      <w:rPr>
        <w:rFonts w:hint="default"/>
        <w:lang w:val="ru-RU" w:eastAsia="en-US" w:bidi="ar-SA"/>
      </w:rPr>
    </w:lvl>
    <w:lvl w:ilvl="6" w:tplc="15B0550A">
      <w:numFmt w:val="bullet"/>
      <w:lvlText w:val="•"/>
      <w:lvlJc w:val="left"/>
      <w:pPr>
        <w:ind w:left="6353" w:hanging="428"/>
      </w:pPr>
      <w:rPr>
        <w:rFonts w:hint="default"/>
        <w:lang w:val="ru-RU" w:eastAsia="en-US" w:bidi="ar-SA"/>
      </w:rPr>
    </w:lvl>
    <w:lvl w:ilvl="7" w:tplc="DB503EAE">
      <w:numFmt w:val="bullet"/>
      <w:lvlText w:val="•"/>
      <w:lvlJc w:val="left"/>
      <w:pPr>
        <w:ind w:left="7432" w:hanging="428"/>
      </w:pPr>
      <w:rPr>
        <w:rFonts w:hint="default"/>
        <w:lang w:val="ru-RU" w:eastAsia="en-US" w:bidi="ar-SA"/>
      </w:rPr>
    </w:lvl>
    <w:lvl w:ilvl="8" w:tplc="F7926562">
      <w:numFmt w:val="bullet"/>
      <w:lvlText w:val="•"/>
      <w:lvlJc w:val="left"/>
      <w:pPr>
        <w:ind w:left="8511" w:hanging="428"/>
      </w:pPr>
      <w:rPr>
        <w:rFonts w:hint="default"/>
        <w:lang w:val="ru-RU" w:eastAsia="en-US" w:bidi="ar-SA"/>
      </w:rPr>
    </w:lvl>
  </w:abstractNum>
  <w:abstractNum w:abstractNumId="264">
    <w:nsid w:val="5A73421B"/>
    <w:multiLevelType w:val="hybridMultilevel"/>
    <w:tmpl w:val="B5C48E88"/>
    <w:lvl w:ilvl="0" w:tplc="7D2EB07A">
      <w:numFmt w:val="bullet"/>
      <w:lvlText w:val="–"/>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D0D4F546">
      <w:numFmt w:val="bullet"/>
      <w:lvlText w:val="•"/>
      <w:lvlJc w:val="left"/>
      <w:pPr>
        <w:ind w:left="1282" w:hanging="423"/>
      </w:pPr>
      <w:rPr>
        <w:rFonts w:hint="default"/>
        <w:lang w:val="ru-RU" w:eastAsia="en-US" w:bidi="ar-SA"/>
      </w:rPr>
    </w:lvl>
    <w:lvl w:ilvl="2" w:tplc="37ECE1E4">
      <w:numFmt w:val="bullet"/>
      <w:lvlText w:val="•"/>
      <w:lvlJc w:val="left"/>
      <w:pPr>
        <w:ind w:left="2325" w:hanging="423"/>
      </w:pPr>
      <w:rPr>
        <w:rFonts w:hint="default"/>
        <w:lang w:val="ru-RU" w:eastAsia="en-US" w:bidi="ar-SA"/>
      </w:rPr>
    </w:lvl>
    <w:lvl w:ilvl="3" w:tplc="AA54F9E0">
      <w:numFmt w:val="bullet"/>
      <w:lvlText w:val="•"/>
      <w:lvlJc w:val="left"/>
      <w:pPr>
        <w:ind w:left="3368" w:hanging="423"/>
      </w:pPr>
      <w:rPr>
        <w:rFonts w:hint="default"/>
        <w:lang w:val="ru-RU" w:eastAsia="en-US" w:bidi="ar-SA"/>
      </w:rPr>
    </w:lvl>
    <w:lvl w:ilvl="4" w:tplc="D31ED1B4">
      <w:numFmt w:val="bullet"/>
      <w:lvlText w:val="•"/>
      <w:lvlJc w:val="left"/>
      <w:pPr>
        <w:ind w:left="4411" w:hanging="423"/>
      </w:pPr>
      <w:rPr>
        <w:rFonts w:hint="default"/>
        <w:lang w:val="ru-RU" w:eastAsia="en-US" w:bidi="ar-SA"/>
      </w:rPr>
    </w:lvl>
    <w:lvl w:ilvl="5" w:tplc="8BA4A9E0">
      <w:numFmt w:val="bullet"/>
      <w:lvlText w:val="•"/>
      <w:lvlJc w:val="left"/>
      <w:pPr>
        <w:ind w:left="5454" w:hanging="423"/>
      </w:pPr>
      <w:rPr>
        <w:rFonts w:hint="default"/>
        <w:lang w:val="ru-RU" w:eastAsia="en-US" w:bidi="ar-SA"/>
      </w:rPr>
    </w:lvl>
    <w:lvl w:ilvl="6" w:tplc="916EAA8E">
      <w:numFmt w:val="bullet"/>
      <w:lvlText w:val="•"/>
      <w:lvlJc w:val="left"/>
      <w:pPr>
        <w:ind w:left="6497" w:hanging="423"/>
      </w:pPr>
      <w:rPr>
        <w:rFonts w:hint="default"/>
        <w:lang w:val="ru-RU" w:eastAsia="en-US" w:bidi="ar-SA"/>
      </w:rPr>
    </w:lvl>
    <w:lvl w:ilvl="7" w:tplc="8AB841CE">
      <w:numFmt w:val="bullet"/>
      <w:lvlText w:val="•"/>
      <w:lvlJc w:val="left"/>
      <w:pPr>
        <w:ind w:left="7540" w:hanging="423"/>
      </w:pPr>
      <w:rPr>
        <w:rFonts w:hint="default"/>
        <w:lang w:val="ru-RU" w:eastAsia="en-US" w:bidi="ar-SA"/>
      </w:rPr>
    </w:lvl>
    <w:lvl w:ilvl="8" w:tplc="CADAC4AA">
      <w:numFmt w:val="bullet"/>
      <w:lvlText w:val="•"/>
      <w:lvlJc w:val="left"/>
      <w:pPr>
        <w:ind w:left="8583" w:hanging="423"/>
      </w:pPr>
      <w:rPr>
        <w:rFonts w:hint="default"/>
        <w:lang w:val="ru-RU" w:eastAsia="en-US" w:bidi="ar-SA"/>
      </w:rPr>
    </w:lvl>
  </w:abstractNum>
  <w:abstractNum w:abstractNumId="265">
    <w:nsid w:val="5A83166E"/>
    <w:multiLevelType w:val="hybridMultilevel"/>
    <w:tmpl w:val="7A1C0300"/>
    <w:lvl w:ilvl="0" w:tplc="50D8F9F6">
      <w:start w:val="1"/>
      <w:numFmt w:val="decimal"/>
      <w:lvlText w:val="%1."/>
      <w:lvlJc w:val="left"/>
      <w:pPr>
        <w:ind w:left="1246" w:hanging="283"/>
      </w:pPr>
      <w:rPr>
        <w:rFonts w:ascii="Times New Roman" w:eastAsia="Times New Roman" w:hAnsi="Times New Roman" w:cs="Times New Roman" w:hint="default"/>
        <w:b/>
        <w:bCs/>
        <w:i w:val="0"/>
        <w:iCs w:val="0"/>
        <w:w w:val="99"/>
        <w:sz w:val="28"/>
        <w:szCs w:val="28"/>
        <w:lang w:val="ru-RU" w:eastAsia="en-US" w:bidi="ar-SA"/>
      </w:rPr>
    </w:lvl>
    <w:lvl w:ilvl="1" w:tplc="1D4EAD40">
      <w:numFmt w:val="bullet"/>
      <w:lvlText w:val="•"/>
      <w:lvlJc w:val="left"/>
      <w:pPr>
        <w:ind w:left="2160" w:hanging="283"/>
      </w:pPr>
      <w:rPr>
        <w:rFonts w:hint="default"/>
        <w:lang w:val="ru-RU" w:eastAsia="en-US" w:bidi="ar-SA"/>
      </w:rPr>
    </w:lvl>
    <w:lvl w:ilvl="2" w:tplc="0DCCCAEA">
      <w:numFmt w:val="bullet"/>
      <w:lvlText w:val="•"/>
      <w:lvlJc w:val="left"/>
      <w:pPr>
        <w:ind w:left="3080" w:hanging="283"/>
      </w:pPr>
      <w:rPr>
        <w:rFonts w:hint="default"/>
        <w:lang w:val="ru-RU" w:eastAsia="en-US" w:bidi="ar-SA"/>
      </w:rPr>
    </w:lvl>
    <w:lvl w:ilvl="3" w:tplc="167E44DA">
      <w:numFmt w:val="bullet"/>
      <w:lvlText w:val="•"/>
      <w:lvlJc w:val="left"/>
      <w:pPr>
        <w:ind w:left="4001" w:hanging="283"/>
      </w:pPr>
      <w:rPr>
        <w:rFonts w:hint="default"/>
        <w:lang w:val="ru-RU" w:eastAsia="en-US" w:bidi="ar-SA"/>
      </w:rPr>
    </w:lvl>
    <w:lvl w:ilvl="4" w:tplc="E396A960">
      <w:numFmt w:val="bullet"/>
      <w:lvlText w:val="•"/>
      <w:lvlJc w:val="left"/>
      <w:pPr>
        <w:ind w:left="4921" w:hanging="283"/>
      </w:pPr>
      <w:rPr>
        <w:rFonts w:hint="default"/>
        <w:lang w:val="ru-RU" w:eastAsia="en-US" w:bidi="ar-SA"/>
      </w:rPr>
    </w:lvl>
    <w:lvl w:ilvl="5" w:tplc="6704887E">
      <w:numFmt w:val="bullet"/>
      <w:lvlText w:val="•"/>
      <w:lvlJc w:val="left"/>
      <w:pPr>
        <w:ind w:left="5842" w:hanging="283"/>
      </w:pPr>
      <w:rPr>
        <w:rFonts w:hint="default"/>
        <w:lang w:val="ru-RU" w:eastAsia="en-US" w:bidi="ar-SA"/>
      </w:rPr>
    </w:lvl>
    <w:lvl w:ilvl="6" w:tplc="E7A0AB08">
      <w:numFmt w:val="bullet"/>
      <w:lvlText w:val="•"/>
      <w:lvlJc w:val="left"/>
      <w:pPr>
        <w:ind w:left="6762" w:hanging="283"/>
      </w:pPr>
      <w:rPr>
        <w:rFonts w:hint="default"/>
        <w:lang w:val="ru-RU" w:eastAsia="en-US" w:bidi="ar-SA"/>
      </w:rPr>
    </w:lvl>
    <w:lvl w:ilvl="7" w:tplc="F42CF156">
      <w:numFmt w:val="bullet"/>
      <w:lvlText w:val="•"/>
      <w:lvlJc w:val="left"/>
      <w:pPr>
        <w:ind w:left="7682" w:hanging="283"/>
      </w:pPr>
      <w:rPr>
        <w:rFonts w:hint="default"/>
        <w:lang w:val="ru-RU" w:eastAsia="en-US" w:bidi="ar-SA"/>
      </w:rPr>
    </w:lvl>
    <w:lvl w:ilvl="8" w:tplc="0D8895F8">
      <w:numFmt w:val="bullet"/>
      <w:lvlText w:val="•"/>
      <w:lvlJc w:val="left"/>
      <w:pPr>
        <w:ind w:left="8603" w:hanging="283"/>
      </w:pPr>
      <w:rPr>
        <w:rFonts w:hint="default"/>
        <w:lang w:val="ru-RU" w:eastAsia="en-US" w:bidi="ar-SA"/>
      </w:rPr>
    </w:lvl>
  </w:abstractNum>
  <w:abstractNum w:abstractNumId="266">
    <w:nsid w:val="5B3B319D"/>
    <w:multiLevelType w:val="hybridMultilevel"/>
    <w:tmpl w:val="21205486"/>
    <w:lvl w:ilvl="0" w:tplc="F746E712">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424CF2FE">
      <w:numFmt w:val="bullet"/>
      <w:lvlText w:val="•"/>
      <w:lvlJc w:val="left"/>
      <w:pPr>
        <w:ind w:left="1282" w:hanging="423"/>
      </w:pPr>
      <w:rPr>
        <w:rFonts w:hint="default"/>
        <w:lang w:val="ru-RU" w:eastAsia="en-US" w:bidi="ar-SA"/>
      </w:rPr>
    </w:lvl>
    <w:lvl w:ilvl="2" w:tplc="A14C7D06">
      <w:numFmt w:val="bullet"/>
      <w:lvlText w:val="•"/>
      <w:lvlJc w:val="left"/>
      <w:pPr>
        <w:ind w:left="2325" w:hanging="423"/>
      </w:pPr>
      <w:rPr>
        <w:rFonts w:hint="default"/>
        <w:lang w:val="ru-RU" w:eastAsia="en-US" w:bidi="ar-SA"/>
      </w:rPr>
    </w:lvl>
    <w:lvl w:ilvl="3" w:tplc="CA5CCEC6">
      <w:numFmt w:val="bullet"/>
      <w:lvlText w:val="•"/>
      <w:lvlJc w:val="left"/>
      <w:pPr>
        <w:ind w:left="3368" w:hanging="423"/>
      </w:pPr>
      <w:rPr>
        <w:rFonts w:hint="default"/>
        <w:lang w:val="ru-RU" w:eastAsia="en-US" w:bidi="ar-SA"/>
      </w:rPr>
    </w:lvl>
    <w:lvl w:ilvl="4" w:tplc="2D601104">
      <w:numFmt w:val="bullet"/>
      <w:lvlText w:val="•"/>
      <w:lvlJc w:val="left"/>
      <w:pPr>
        <w:ind w:left="4411" w:hanging="423"/>
      </w:pPr>
      <w:rPr>
        <w:rFonts w:hint="default"/>
        <w:lang w:val="ru-RU" w:eastAsia="en-US" w:bidi="ar-SA"/>
      </w:rPr>
    </w:lvl>
    <w:lvl w:ilvl="5" w:tplc="3CFE2828">
      <w:numFmt w:val="bullet"/>
      <w:lvlText w:val="•"/>
      <w:lvlJc w:val="left"/>
      <w:pPr>
        <w:ind w:left="5454" w:hanging="423"/>
      </w:pPr>
      <w:rPr>
        <w:rFonts w:hint="default"/>
        <w:lang w:val="ru-RU" w:eastAsia="en-US" w:bidi="ar-SA"/>
      </w:rPr>
    </w:lvl>
    <w:lvl w:ilvl="6" w:tplc="CEECD36C">
      <w:numFmt w:val="bullet"/>
      <w:lvlText w:val="•"/>
      <w:lvlJc w:val="left"/>
      <w:pPr>
        <w:ind w:left="6497" w:hanging="423"/>
      </w:pPr>
      <w:rPr>
        <w:rFonts w:hint="default"/>
        <w:lang w:val="ru-RU" w:eastAsia="en-US" w:bidi="ar-SA"/>
      </w:rPr>
    </w:lvl>
    <w:lvl w:ilvl="7" w:tplc="83D299A4">
      <w:numFmt w:val="bullet"/>
      <w:lvlText w:val="•"/>
      <w:lvlJc w:val="left"/>
      <w:pPr>
        <w:ind w:left="7540" w:hanging="423"/>
      </w:pPr>
      <w:rPr>
        <w:rFonts w:hint="default"/>
        <w:lang w:val="ru-RU" w:eastAsia="en-US" w:bidi="ar-SA"/>
      </w:rPr>
    </w:lvl>
    <w:lvl w:ilvl="8" w:tplc="A91AF7D8">
      <w:numFmt w:val="bullet"/>
      <w:lvlText w:val="•"/>
      <w:lvlJc w:val="left"/>
      <w:pPr>
        <w:ind w:left="8583" w:hanging="423"/>
      </w:pPr>
      <w:rPr>
        <w:rFonts w:hint="default"/>
        <w:lang w:val="ru-RU" w:eastAsia="en-US" w:bidi="ar-SA"/>
      </w:rPr>
    </w:lvl>
  </w:abstractNum>
  <w:abstractNum w:abstractNumId="267">
    <w:nsid w:val="5B43505A"/>
    <w:multiLevelType w:val="hybridMultilevel"/>
    <w:tmpl w:val="C908AD9E"/>
    <w:lvl w:ilvl="0" w:tplc="38FCA89C">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F6C6C2C6">
      <w:numFmt w:val="bullet"/>
      <w:lvlText w:val="•"/>
      <w:lvlJc w:val="left"/>
      <w:pPr>
        <w:ind w:left="2164" w:hanging="269"/>
      </w:pPr>
      <w:rPr>
        <w:rFonts w:hint="default"/>
        <w:lang w:val="ru-RU" w:eastAsia="en-US" w:bidi="ar-SA"/>
      </w:rPr>
    </w:lvl>
    <w:lvl w:ilvl="2" w:tplc="C08EBFB4">
      <w:numFmt w:val="bullet"/>
      <w:lvlText w:val="•"/>
      <w:lvlJc w:val="left"/>
      <w:pPr>
        <w:ind w:left="3109" w:hanging="269"/>
      </w:pPr>
      <w:rPr>
        <w:rFonts w:hint="default"/>
        <w:lang w:val="ru-RU" w:eastAsia="en-US" w:bidi="ar-SA"/>
      </w:rPr>
    </w:lvl>
    <w:lvl w:ilvl="3" w:tplc="F6B4D7DC">
      <w:numFmt w:val="bullet"/>
      <w:lvlText w:val="•"/>
      <w:lvlJc w:val="left"/>
      <w:pPr>
        <w:ind w:left="4054" w:hanging="269"/>
      </w:pPr>
      <w:rPr>
        <w:rFonts w:hint="default"/>
        <w:lang w:val="ru-RU" w:eastAsia="en-US" w:bidi="ar-SA"/>
      </w:rPr>
    </w:lvl>
    <w:lvl w:ilvl="4" w:tplc="B06EE80A">
      <w:numFmt w:val="bullet"/>
      <w:lvlText w:val="•"/>
      <w:lvlJc w:val="left"/>
      <w:pPr>
        <w:ind w:left="4999" w:hanging="269"/>
      </w:pPr>
      <w:rPr>
        <w:rFonts w:hint="default"/>
        <w:lang w:val="ru-RU" w:eastAsia="en-US" w:bidi="ar-SA"/>
      </w:rPr>
    </w:lvl>
    <w:lvl w:ilvl="5" w:tplc="5EC63CF4">
      <w:numFmt w:val="bullet"/>
      <w:lvlText w:val="•"/>
      <w:lvlJc w:val="left"/>
      <w:pPr>
        <w:ind w:left="5944" w:hanging="269"/>
      </w:pPr>
      <w:rPr>
        <w:rFonts w:hint="default"/>
        <w:lang w:val="ru-RU" w:eastAsia="en-US" w:bidi="ar-SA"/>
      </w:rPr>
    </w:lvl>
    <w:lvl w:ilvl="6" w:tplc="B608F472">
      <w:numFmt w:val="bullet"/>
      <w:lvlText w:val="•"/>
      <w:lvlJc w:val="left"/>
      <w:pPr>
        <w:ind w:left="6889" w:hanging="269"/>
      </w:pPr>
      <w:rPr>
        <w:rFonts w:hint="default"/>
        <w:lang w:val="ru-RU" w:eastAsia="en-US" w:bidi="ar-SA"/>
      </w:rPr>
    </w:lvl>
    <w:lvl w:ilvl="7" w:tplc="8580EEDC">
      <w:numFmt w:val="bullet"/>
      <w:lvlText w:val="•"/>
      <w:lvlJc w:val="left"/>
      <w:pPr>
        <w:ind w:left="7834" w:hanging="269"/>
      </w:pPr>
      <w:rPr>
        <w:rFonts w:hint="default"/>
        <w:lang w:val="ru-RU" w:eastAsia="en-US" w:bidi="ar-SA"/>
      </w:rPr>
    </w:lvl>
    <w:lvl w:ilvl="8" w:tplc="1A4C15E2">
      <w:numFmt w:val="bullet"/>
      <w:lvlText w:val="•"/>
      <w:lvlJc w:val="left"/>
      <w:pPr>
        <w:ind w:left="8779" w:hanging="269"/>
      </w:pPr>
      <w:rPr>
        <w:rFonts w:hint="default"/>
        <w:lang w:val="ru-RU" w:eastAsia="en-US" w:bidi="ar-SA"/>
      </w:rPr>
    </w:lvl>
  </w:abstractNum>
  <w:abstractNum w:abstractNumId="268">
    <w:nsid w:val="5BCF6B52"/>
    <w:multiLevelType w:val="hybridMultilevel"/>
    <w:tmpl w:val="FDAC3A2A"/>
    <w:lvl w:ilvl="0" w:tplc="E9EED55E">
      <w:start w:val="1"/>
      <w:numFmt w:val="decimal"/>
      <w:lvlText w:val="%1."/>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2530251E">
      <w:numFmt w:val="bullet"/>
      <w:lvlText w:val="•"/>
      <w:lvlJc w:val="left"/>
      <w:pPr>
        <w:ind w:left="1282" w:hanging="423"/>
      </w:pPr>
      <w:rPr>
        <w:rFonts w:hint="default"/>
        <w:lang w:val="ru-RU" w:eastAsia="en-US" w:bidi="ar-SA"/>
      </w:rPr>
    </w:lvl>
    <w:lvl w:ilvl="2" w:tplc="45760ED4">
      <w:numFmt w:val="bullet"/>
      <w:lvlText w:val="•"/>
      <w:lvlJc w:val="left"/>
      <w:pPr>
        <w:ind w:left="2325" w:hanging="423"/>
      </w:pPr>
      <w:rPr>
        <w:rFonts w:hint="default"/>
        <w:lang w:val="ru-RU" w:eastAsia="en-US" w:bidi="ar-SA"/>
      </w:rPr>
    </w:lvl>
    <w:lvl w:ilvl="3" w:tplc="2208E89C">
      <w:numFmt w:val="bullet"/>
      <w:lvlText w:val="•"/>
      <w:lvlJc w:val="left"/>
      <w:pPr>
        <w:ind w:left="3368" w:hanging="423"/>
      </w:pPr>
      <w:rPr>
        <w:rFonts w:hint="default"/>
        <w:lang w:val="ru-RU" w:eastAsia="en-US" w:bidi="ar-SA"/>
      </w:rPr>
    </w:lvl>
    <w:lvl w:ilvl="4" w:tplc="50DA3AA6">
      <w:numFmt w:val="bullet"/>
      <w:lvlText w:val="•"/>
      <w:lvlJc w:val="left"/>
      <w:pPr>
        <w:ind w:left="4411" w:hanging="423"/>
      </w:pPr>
      <w:rPr>
        <w:rFonts w:hint="default"/>
        <w:lang w:val="ru-RU" w:eastAsia="en-US" w:bidi="ar-SA"/>
      </w:rPr>
    </w:lvl>
    <w:lvl w:ilvl="5" w:tplc="3A02C29C">
      <w:numFmt w:val="bullet"/>
      <w:lvlText w:val="•"/>
      <w:lvlJc w:val="left"/>
      <w:pPr>
        <w:ind w:left="5454" w:hanging="423"/>
      </w:pPr>
      <w:rPr>
        <w:rFonts w:hint="default"/>
        <w:lang w:val="ru-RU" w:eastAsia="en-US" w:bidi="ar-SA"/>
      </w:rPr>
    </w:lvl>
    <w:lvl w:ilvl="6" w:tplc="73C6D378">
      <w:numFmt w:val="bullet"/>
      <w:lvlText w:val="•"/>
      <w:lvlJc w:val="left"/>
      <w:pPr>
        <w:ind w:left="6497" w:hanging="423"/>
      </w:pPr>
      <w:rPr>
        <w:rFonts w:hint="default"/>
        <w:lang w:val="ru-RU" w:eastAsia="en-US" w:bidi="ar-SA"/>
      </w:rPr>
    </w:lvl>
    <w:lvl w:ilvl="7" w:tplc="2326CB80">
      <w:numFmt w:val="bullet"/>
      <w:lvlText w:val="•"/>
      <w:lvlJc w:val="left"/>
      <w:pPr>
        <w:ind w:left="7540" w:hanging="423"/>
      </w:pPr>
      <w:rPr>
        <w:rFonts w:hint="default"/>
        <w:lang w:val="ru-RU" w:eastAsia="en-US" w:bidi="ar-SA"/>
      </w:rPr>
    </w:lvl>
    <w:lvl w:ilvl="8" w:tplc="A9CA5C38">
      <w:numFmt w:val="bullet"/>
      <w:lvlText w:val="•"/>
      <w:lvlJc w:val="left"/>
      <w:pPr>
        <w:ind w:left="8583" w:hanging="423"/>
      </w:pPr>
      <w:rPr>
        <w:rFonts w:hint="default"/>
        <w:lang w:val="ru-RU" w:eastAsia="en-US" w:bidi="ar-SA"/>
      </w:rPr>
    </w:lvl>
  </w:abstractNum>
  <w:abstractNum w:abstractNumId="269">
    <w:nsid w:val="5BD7139C"/>
    <w:multiLevelType w:val="hybridMultilevel"/>
    <w:tmpl w:val="F050BD22"/>
    <w:lvl w:ilvl="0" w:tplc="3506AD1E">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C75CBDB2">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2" w:tplc="D9948E5C">
      <w:numFmt w:val="bullet"/>
      <w:lvlText w:val=""/>
      <w:lvlJc w:val="left"/>
      <w:pPr>
        <w:ind w:left="2050" w:hanging="177"/>
      </w:pPr>
      <w:rPr>
        <w:rFonts w:ascii="Symbol" w:eastAsia="Symbol" w:hAnsi="Symbol" w:cs="Symbol" w:hint="default"/>
        <w:b w:val="0"/>
        <w:bCs w:val="0"/>
        <w:i w:val="0"/>
        <w:iCs w:val="0"/>
        <w:w w:val="99"/>
        <w:sz w:val="24"/>
        <w:szCs w:val="24"/>
        <w:lang w:val="ru-RU" w:eastAsia="en-US" w:bidi="ar-SA"/>
      </w:rPr>
    </w:lvl>
    <w:lvl w:ilvl="3" w:tplc="D1123BD6">
      <w:numFmt w:val="bullet"/>
      <w:lvlText w:val=""/>
      <w:lvlJc w:val="left"/>
      <w:pPr>
        <w:ind w:left="2516" w:hanging="177"/>
      </w:pPr>
      <w:rPr>
        <w:rFonts w:ascii="Symbol" w:eastAsia="Symbol" w:hAnsi="Symbol" w:cs="Symbol" w:hint="default"/>
        <w:b w:val="0"/>
        <w:bCs w:val="0"/>
        <w:i w:val="0"/>
        <w:iCs w:val="0"/>
        <w:w w:val="99"/>
        <w:sz w:val="24"/>
        <w:szCs w:val="24"/>
        <w:lang w:val="ru-RU" w:eastAsia="en-US" w:bidi="ar-SA"/>
      </w:rPr>
    </w:lvl>
    <w:lvl w:ilvl="4" w:tplc="CC22DE9C">
      <w:numFmt w:val="bullet"/>
      <w:lvlText w:val="•"/>
      <w:lvlJc w:val="left"/>
      <w:pPr>
        <w:ind w:left="4645" w:hanging="177"/>
      </w:pPr>
      <w:rPr>
        <w:rFonts w:hint="default"/>
        <w:lang w:val="ru-RU" w:eastAsia="en-US" w:bidi="ar-SA"/>
      </w:rPr>
    </w:lvl>
    <w:lvl w:ilvl="5" w:tplc="82C8A73E">
      <w:numFmt w:val="bullet"/>
      <w:lvlText w:val="•"/>
      <w:lvlJc w:val="left"/>
      <w:pPr>
        <w:ind w:left="5707" w:hanging="177"/>
      </w:pPr>
      <w:rPr>
        <w:rFonts w:hint="default"/>
        <w:lang w:val="ru-RU" w:eastAsia="en-US" w:bidi="ar-SA"/>
      </w:rPr>
    </w:lvl>
    <w:lvl w:ilvl="6" w:tplc="A39046C8">
      <w:numFmt w:val="bullet"/>
      <w:lvlText w:val="•"/>
      <w:lvlJc w:val="left"/>
      <w:pPr>
        <w:ind w:left="6770" w:hanging="177"/>
      </w:pPr>
      <w:rPr>
        <w:rFonts w:hint="default"/>
        <w:lang w:val="ru-RU" w:eastAsia="en-US" w:bidi="ar-SA"/>
      </w:rPr>
    </w:lvl>
    <w:lvl w:ilvl="7" w:tplc="D23E4152">
      <w:numFmt w:val="bullet"/>
      <w:lvlText w:val="•"/>
      <w:lvlJc w:val="left"/>
      <w:pPr>
        <w:ind w:left="7832" w:hanging="177"/>
      </w:pPr>
      <w:rPr>
        <w:rFonts w:hint="default"/>
        <w:lang w:val="ru-RU" w:eastAsia="en-US" w:bidi="ar-SA"/>
      </w:rPr>
    </w:lvl>
    <w:lvl w:ilvl="8" w:tplc="4F0CD708">
      <w:numFmt w:val="bullet"/>
      <w:lvlText w:val="•"/>
      <w:lvlJc w:val="left"/>
      <w:pPr>
        <w:ind w:left="8895" w:hanging="177"/>
      </w:pPr>
      <w:rPr>
        <w:rFonts w:hint="default"/>
        <w:lang w:val="ru-RU" w:eastAsia="en-US" w:bidi="ar-SA"/>
      </w:rPr>
    </w:lvl>
  </w:abstractNum>
  <w:abstractNum w:abstractNumId="270">
    <w:nsid w:val="5C3347CB"/>
    <w:multiLevelType w:val="multilevel"/>
    <w:tmpl w:val="70AE4A2C"/>
    <w:lvl w:ilvl="0">
      <w:start w:val="3"/>
      <w:numFmt w:val="decimal"/>
      <w:lvlText w:val="%1"/>
      <w:lvlJc w:val="left"/>
      <w:pPr>
        <w:ind w:left="3876" w:hanging="954"/>
      </w:pPr>
      <w:rPr>
        <w:rFonts w:hint="default"/>
        <w:lang w:val="ru-RU" w:eastAsia="en-US" w:bidi="ar-SA"/>
      </w:rPr>
    </w:lvl>
    <w:lvl w:ilvl="1">
      <w:start w:val="1"/>
      <w:numFmt w:val="decimal"/>
      <w:lvlText w:val="%1.%2"/>
      <w:lvlJc w:val="left"/>
      <w:pPr>
        <w:ind w:left="3876" w:hanging="954"/>
      </w:pPr>
      <w:rPr>
        <w:rFonts w:hint="default"/>
        <w:lang w:val="ru-RU" w:eastAsia="en-US" w:bidi="ar-SA"/>
      </w:rPr>
    </w:lvl>
    <w:lvl w:ilvl="2">
      <w:start w:val="1"/>
      <w:numFmt w:val="decimal"/>
      <w:lvlText w:val="%1.%2.%3"/>
      <w:lvlJc w:val="left"/>
      <w:pPr>
        <w:ind w:left="3876" w:hanging="954"/>
      </w:pPr>
      <w:rPr>
        <w:rFonts w:hint="default"/>
        <w:lang w:val="ru-RU" w:eastAsia="en-US" w:bidi="ar-SA"/>
      </w:rPr>
    </w:lvl>
    <w:lvl w:ilvl="3">
      <w:start w:val="1"/>
      <w:numFmt w:val="decimal"/>
      <w:lvlText w:val="%1.%2.%3.%4."/>
      <w:lvlJc w:val="left"/>
      <w:pPr>
        <w:ind w:left="3876" w:hanging="954"/>
        <w:jc w:val="right"/>
      </w:pPr>
      <w:rPr>
        <w:rFonts w:ascii="Times New Roman" w:eastAsia="Times New Roman" w:hAnsi="Times New Roman" w:cs="Times New Roman" w:hint="default"/>
        <w:b/>
        <w:bCs/>
        <w:i/>
        <w:iCs/>
        <w:spacing w:val="-1"/>
        <w:w w:val="103"/>
        <w:sz w:val="28"/>
        <w:szCs w:val="28"/>
        <w:lang w:val="ru-RU" w:eastAsia="en-US" w:bidi="ar-SA"/>
      </w:rPr>
    </w:lvl>
    <w:lvl w:ilvl="4">
      <w:numFmt w:val="bullet"/>
      <w:lvlText w:val="•"/>
      <w:lvlJc w:val="left"/>
      <w:pPr>
        <w:ind w:left="6595" w:hanging="954"/>
      </w:pPr>
      <w:rPr>
        <w:rFonts w:hint="default"/>
        <w:lang w:val="ru-RU" w:eastAsia="en-US" w:bidi="ar-SA"/>
      </w:rPr>
    </w:lvl>
    <w:lvl w:ilvl="5">
      <w:numFmt w:val="bullet"/>
      <w:lvlText w:val="•"/>
      <w:lvlJc w:val="left"/>
      <w:pPr>
        <w:ind w:left="7274" w:hanging="954"/>
      </w:pPr>
      <w:rPr>
        <w:rFonts w:hint="default"/>
        <w:lang w:val="ru-RU" w:eastAsia="en-US" w:bidi="ar-SA"/>
      </w:rPr>
    </w:lvl>
    <w:lvl w:ilvl="6">
      <w:numFmt w:val="bullet"/>
      <w:lvlText w:val="•"/>
      <w:lvlJc w:val="left"/>
      <w:pPr>
        <w:ind w:left="7953" w:hanging="954"/>
      </w:pPr>
      <w:rPr>
        <w:rFonts w:hint="default"/>
        <w:lang w:val="ru-RU" w:eastAsia="en-US" w:bidi="ar-SA"/>
      </w:rPr>
    </w:lvl>
    <w:lvl w:ilvl="7">
      <w:numFmt w:val="bullet"/>
      <w:lvlText w:val="•"/>
      <w:lvlJc w:val="left"/>
      <w:pPr>
        <w:ind w:left="8632" w:hanging="954"/>
      </w:pPr>
      <w:rPr>
        <w:rFonts w:hint="default"/>
        <w:lang w:val="ru-RU" w:eastAsia="en-US" w:bidi="ar-SA"/>
      </w:rPr>
    </w:lvl>
    <w:lvl w:ilvl="8">
      <w:numFmt w:val="bullet"/>
      <w:lvlText w:val="•"/>
      <w:lvlJc w:val="left"/>
      <w:pPr>
        <w:ind w:left="9311" w:hanging="954"/>
      </w:pPr>
      <w:rPr>
        <w:rFonts w:hint="default"/>
        <w:lang w:val="ru-RU" w:eastAsia="en-US" w:bidi="ar-SA"/>
      </w:rPr>
    </w:lvl>
  </w:abstractNum>
  <w:abstractNum w:abstractNumId="271">
    <w:nsid w:val="5CB42B85"/>
    <w:multiLevelType w:val="hybridMultilevel"/>
    <w:tmpl w:val="A6A0CD30"/>
    <w:lvl w:ilvl="0" w:tplc="2CCCF520">
      <w:start w:val="1"/>
      <w:numFmt w:val="decimal"/>
      <w:lvlText w:val="%1."/>
      <w:lvlJc w:val="left"/>
      <w:pPr>
        <w:ind w:left="1246" w:hanging="283"/>
        <w:jc w:val="right"/>
      </w:pPr>
      <w:rPr>
        <w:rFonts w:ascii="Times New Roman" w:eastAsia="Times New Roman" w:hAnsi="Times New Roman" w:cs="Times New Roman" w:hint="default"/>
        <w:b w:val="0"/>
        <w:bCs w:val="0"/>
        <w:i w:val="0"/>
        <w:iCs w:val="0"/>
        <w:w w:val="99"/>
        <w:sz w:val="28"/>
        <w:szCs w:val="28"/>
        <w:lang w:val="ru-RU" w:eastAsia="en-US" w:bidi="ar-SA"/>
      </w:rPr>
    </w:lvl>
    <w:lvl w:ilvl="1" w:tplc="7B56F3EA">
      <w:numFmt w:val="bullet"/>
      <w:lvlText w:val="•"/>
      <w:lvlJc w:val="left"/>
      <w:pPr>
        <w:ind w:left="2160" w:hanging="283"/>
      </w:pPr>
      <w:rPr>
        <w:rFonts w:hint="default"/>
        <w:lang w:val="ru-RU" w:eastAsia="en-US" w:bidi="ar-SA"/>
      </w:rPr>
    </w:lvl>
    <w:lvl w:ilvl="2" w:tplc="D84EE9E4">
      <w:numFmt w:val="bullet"/>
      <w:lvlText w:val="•"/>
      <w:lvlJc w:val="left"/>
      <w:pPr>
        <w:ind w:left="3080" w:hanging="283"/>
      </w:pPr>
      <w:rPr>
        <w:rFonts w:hint="default"/>
        <w:lang w:val="ru-RU" w:eastAsia="en-US" w:bidi="ar-SA"/>
      </w:rPr>
    </w:lvl>
    <w:lvl w:ilvl="3" w:tplc="58427190">
      <w:numFmt w:val="bullet"/>
      <w:lvlText w:val="•"/>
      <w:lvlJc w:val="left"/>
      <w:pPr>
        <w:ind w:left="4001" w:hanging="283"/>
      </w:pPr>
      <w:rPr>
        <w:rFonts w:hint="default"/>
        <w:lang w:val="ru-RU" w:eastAsia="en-US" w:bidi="ar-SA"/>
      </w:rPr>
    </w:lvl>
    <w:lvl w:ilvl="4" w:tplc="1E7E1C7E">
      <w:numFmt w:val="bullet"/>
      <w:lvlText w:val="•"/>
      <w:lvlJc w:val="left"/>
      <w:pPr>
        <w:ind w:left="4921" w:hanging="283"/>
      </w:pPr>
      <w:rPr>
        <w:rFonts w:hint="default"/>
        <w:lang w:val="ru-RU" w:eastAsia="en-US" w:bidi="ar-SA"/>
      </w:rPr>
    </w:lvl>
    <w:lvl w:ilvl="5" w:tplc="8C449406">
      <w:numFmt w:val="bullet"/>
      <w:lvlText w:val="•"/>
      <w:lvlJc w:val="left"/>
      <w:pPr>
        <w:ind w:left="5842" w:hanging="283"/>
      </w:pPr>
      <w:rPr>
        <w:rFonts w:hint="default"/>
        <w:lang w:val="ru-RU" w:eastAsia="en-US" w:bidi="ar-SA"/>
      </w:rPr>
    </w:lvl>
    <w:lvl w:ilvl="6" w:tplc="0D68906C">
      <w:numFmt w:val="bullet"/>
      <w:lvlText w:val="•"/>
      <w:lvlJc w:val="left"/>
      <w:pPr>
        <w:ind w:left="6762" w:hanging="283"/>
      </w:pPr>
      <w:rPr>
        <w:rFonts w:hint="default"/>
        <w:lang w:val="ru-RU" w:eastAsia="en-US" w:bidi="ar-SA"/>
      </w:rPr>
    </w:lvl>
    <w:lvl w:ilvl="7" w:tplc="E59C1318">
      <w:numFmt w:val="bullet"/>
      <w:lvlText w:val="•"/>
      <w:lvlJc w:val="left"/>
      <w:pPr>
        <w:ind w:left="7682" w:hanging="283"/>
      </w:pPr>
      <w:rPr>
        <w:rFonts w:hint="default"/>
        <w:lang w:val="ru-RU" w:eastAsia="en-US" w:bidi="ar-SA"/>
      </w:rPr>
    </w:lvl>
    <w:lvl w:ilvl="8" w:tplc="D214D816">
      <w:numFmt w:val="bullet"/>
      <w:lvlText w:val="•"/>
      <w:lvlJc w:val="left"/>
      <w:pPr>
        <w:ind w:left="8603" w:hanging="283"/>
      </w:pPr>
      <w:rPr>
        <w:rFonts w:hint="default"/>
        <w:lang w:val="ru-RU" w:eastAsia="en-US" w:bidi="ar-SA"/>
      </w:rPr>
    </w:lvl>
  </w:abstractNum>
  <w:abstractNum w:abstractNumId="272">
    <w:nsid w:val="5D321890"/>
    <w:multiLevelType w:val="hybridMultilevel"/>
    <w:tmpl w:val="F056A614"/>
    <w:lvl w:ilvl="0" w:tplc="F9E09CF2">
      <w:start w:val="8"/>
      <w:numFmt w:val="decimal"/>
      <w:lvlText w:val="%1"/>
      <w:lvlJc w:val="left"/>
      <w:pPr>
        <w:ind w:left="5087" w:hanging="212"/>
        <w:jc w:val="right"/>
      </w:pPr>
      <w:rPr>
        <w:rFonts w:ascii="Times New Roman" w:eastAsia="Times New Roman" w:hAnsi="Times New Roman" w:cs="Times New Roman" w:hint="default"/>
        <w:b/>
        <w:bCs/>
        <w:i w:val="0"/>
        <w:iCs w:val="0"/>
        <w:w w:val="99"/>
        <w:sz w:val="28"/>
        <w:szCs w:val="28"/>
        <w:lang w:val="ru-RU" w:eastAsia="en-US" w:bidi="ar-SA"/>
      </w:rPr>
    </w:lvl>
    <w:lvl w:ilvl="1" w:tplc="64E6604C">
      <w:numFmt w:val="bullet"/>
      <w:lvlText w:val="•"/>
      <w:lvlJc w:val="left"/>
      <w:pPr>
        <w:ind w:left="5638" w:hanging="212"/>
      </w:pPr>
      <w:rPr>
        <w:rFonts w:hint="default"/>
        <w:lang w:val="ru-RU" w:eastAsia="en-US" w:bidi="ar-SA"/>
      </w:rPr>
    </w:lvl>
    <w:lvl w:ilvl="2" w:tplc="9C0AC242">
      <w:numFmt w:val="bullet"/>
      <w:lvlText w:val="•"/>
      <w:lvlJc w:val="left"/>
      <w:pPr>
        <w:ind w:left="6197" w:hanging="212"/>
      </w:pPr>
      <w:rPr>
        <w:rFonts w:hint="default"/>
        <w:lang w:val="ru-RU" w:eastAsia="en-US" w:bidi="ar-SA"/>
      </w:rPr>
    </w:lvl>
    <w:lvl w:ilvl="3" w:tplc="140A41A0">
      <w:numFmt w:val="bullet"/>
      <w:lvlText w:val="•"/>
      <w:lvlJc w:val="left"/>
      <w:pPr>
        <w:ind w:left="6756" w:hanging="212"/>
      </w:pPr>
      <w:rPr>
        <w:rFonts w:hint="default"/>
        <w:lang w:val="ru-RU" w:eastAsia="en-US" w:bidi="ar-SA"/>
      </w:rPr>
    </w:lvl>
    <w:lvl w:ilvl="4" w:tplc="13AC33B2">
      <w:numFmt w:val="bullet"/>
      <w:lvlText w:val="•"/>
      <w:lvlJc w:val="left"/>
      <w:pPr>
        <w:ind w:left="7315" w:hanging="212"/>
      </w:pPr>
      <w:rPr>
        <w:rFonts w:hint="default"/>
        <w:lang w:val="ru-RU" w:eastAsia="en-US" w:bidi="ar-SA"/>
      </w:rPr>
    </w:lvl>
    <w:lvl w:ilvl="5" w:tplc="7DC8F266">
      <w:numFmt w:val="bullet"/>
      <w:lvlText w:val="•"/>
      <w:lvlJc w:val="left"/>
      <w:pPr>
        <w:ind w:left="7874" w:hanging="212"/>
      </w:pPr>
      <w:rPr>
        <w:rFonts w:hint="default"/>
        <w:lang w:val="ru-RU" w:eastAsia="en-US" w:bidi="ar-SA"/>
      </w:rPr>
    </w:lvl>
    <w:lvl w:ilvl="6" w:tplc="BB88CA8E">
      <w:numFmt w:val="bullet"/>
      <w:lvlText w:val="•"/>
      <w:lvlJc w:val="left"/>
      <w:pPr>
        <w:ind w:left="8433" w:hanging="212"/>
      </w:pPr>
      <w:rPr>
        <w:rFonts w:hint="default"/>
        <w:lang w:val="ru-RU" w:eastAsia="en-US" w:bidi="ar-SA"/>
      </w:rPr>
    </w:lvl>
    <w:lvl w:ilvl="7" w:tplc="4DFC1620">
      <w:numFmt w:val="bullet"/>
      <w:lvlText w:val="•"/>
      <w:lvlJc w:val="left"/>
      <w:pPr>
        <w:ind w:left="8992" w:hanging="212"/>
      </w:pPr>
      <w:rPr>
        <w:rFonts w:hint="default"/>
        <w:lang w:val="ru-RU" w:eastAsia="en-US" w:bidi="ar-SA"/>
      </w:rPr>
    </w:lvl>
    <w:lvl w:ilvl="8" w:tplc="2CD4123C">
      <w:numFmt w:val="bullet"/>
      <w:lvlText w:val="•"/>
      <w:lvlJc w:val="left"/>
      <w:pPr>
        <w:ind w:left="9551" w:hanging="212"/>
      </w:pPr>
      <w:rPr>
        <w:rFonts w:hint="default"/>
        <w:lang w:val="ru-RU" w:eastAsia="en-US" w:bidi="ar-SA"/>
      </w:rPr>
    </w:lvl>
  </w:abstractNum>
  <w:abstractNum w:abstractNumId="273">
    <w:nsid w:val="5DE015D4"/>
    <w:multiLevelType w:val="multilevel"/>
    <w:tmpl w:val="9E5814C2"/>
    <w:lvl w:ilvl="0">
      <w:start w:val="3"/>
      <w:numFmt w:val="decimal"/>
      <w:lvlText w:val="%1"/>
      <w:lvlJc w:val="left"/>
      <w:pPr>
        <w:ind w:left="4461" w:hanging="420"/>
      </w:pPr>
      <w:rPr>
        <w:rFonts w:hint="default"/>
        <w:lang w:val="ru-RU" w:eastAsia="en-US" w:bidi="ar-SA"/>
      </w:rPr>
    </w:lvl>
    <w:lvl w:ilvl="1">
      <w:start w:val="1"/>
      <w:numFmt w:val="decimal"/>
      <w:lvlText w:val="%1.%2."/>
      <w:lvlJc w:val="left"/>
      <w:pPr>
        <w:ind w:left="4461" w:hanging="420"/>
        <w:jc w:val="right"/>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5772" w:hanging="420"/>
      </w:pPr>
      <w:rPr>
        <w:rFonts w:hint="default"/>
        <w:lang w:val="ru-RU" w:eastAsia="en-US" w:bidi="ar-SA"/>
      </w:rPr>
    </w:lvl>
    <w:lvl w:ilvl="3">
      <w:numFmt w:val="bullet"/>
      <w:lvlText w:val="•"/>
      <w:lvlJc w:val="left"/>
      <w:pPr>
        <w:ind w:left="6428" w:hanging="420"/>
      </w:pPr>
      <w:rPr>
        <w:rFonts w:hint="default"/>
        <w:lang w:val="ru-RU" w:eastAsia="en-US" w:bidi="ar-SA"/>
      </w:rPr>
    </w:lvl>
    <w:lvl w:ilvl="4">
      <w:numFmt w:val="bullet"/>
      <w:lvlText w:val="•"/>
      <w:lvlJc w:val="left"/>
      <w:pPr>
        <w:ind w:left="7084" w:hanging="420"/>
      </w:pPr>
      <w:rPr>
        <w:rFonts w:hint="default"/>
        <w:lang w:val="ru-RU" w:eastAsia="en-US" w:bidi="ar-SA"/>
      </w:rPr>
    </w:lvl>
    <w:lvl w:ilvl="5">
      <w:numFmt w:val="bullet"/>
      <w:lvlText w:val="•"/>
      <w:lvlJc w:val="left"/>
      <w:pPr>
        <w:ind w:left="7740" w:hanging="420"/>
      </w:pPr>
      <w:rPr>
        <w:rFonts w:hint="default"/>
        <w:lang w:val="ru-RU" w:eastAsia="en-US" w:bidi="ar-SA"/>
      </w:rPr>
    </w:lvl>
    <w:lvl w:ilvl="6">
      <w:numFmt w:val="bullet"/>
      <w:lvlText w:val="•"/>
      <w:lvlJc w:val="left"/>
      <w:pPr>
        <w:ind w:left="8396" w:hanging="420"/>
      </w:pPr>
      <w:rPr>
        <w:rFonts w:hint="default"/>
        <w:lang w:val="ru-RU" w:eastAsia="en-US" w:bidi="ar-SA"/>
      </w:rPr>
    </w:lvl>
    <w:lvl w:ilvl="7">
      <w:numFmt w:val="bullet"/>
      <w:lvlText w:val="•"/>
      <w:lvlJc w:val="left"/>
      <w:pPr>
        <w:ind w:left="9052" w:hanging="420"/>
      </w:pPr>
      <w:rPr>
        <w:rFonts w:hint="default"/>
        <w:lang w:val="ru-RU" w:eastAsia="en-US" w:bidi="ar-SA"/>
      </w:rPr>
    </w:lvl>
    <w:lvl w:ilvl="8">
      <w:numFmt w:val="bullet"/>
      <w:lvlText w:val="•"/>
      <w:lvlJc w:val="left"/>
      <w:pPr>
        <w:ind w:left="9708" w:hanging="420"/>
      </w:pPr>
      <w:rPr>
        <w:rFonts w:hint="default"/>
        <w:lang w:val="ru-RU" w:eastAsia="en-US" w:bidi="ar-SA"/>
      </w:rPr>
    </w:lvl>
  </w:abstractNum>
  <w:abstractNum w:abstractNumId="274">
    <w:nsid w:val="5E082B10"/>
    <w:multiLevelType w:val="multilevel"/>
    <w:tmpl w:val="AE0214EA"/>
    <w:lvl w:ilvl="0">
      <w:start w:val="3"/>
      <w:numFmt w:val="decimal"/>
      <w:lvlText w:val="%1"/>
      <w:lvlJc w:val="left"/>
      <w:pPr>
        <w:ind w:left="1136" w:hanging="420"/>
      </w:pPr>
      <w:rPr>
        <w:rFonts w:hint="default"/>
        <w:lang w:val="ru-RU" w:eastAsia="en-US" w:bidi="ar-SA"/>
      </w:rPr>
    </w:lvl>
    <w:lvl w:ilvl="1">
      <w:start w:val="1"/>
      <w:numFmt w:val="decimal"/>
      <w:lvlText w:val="%1.%2."/>
      <w:lvlJc w:val="left"/>
      <w:pPr>
        <w:ind w:left="1136" w:hanging="420"/>
      </w:pPr>
      <w:rPr>
        <w:rFonts w:ascii="Times New Roman" w:eastAsia="Times New Roman" w:hAnsi="Times New Roman" w:cs="Times New Roman" w:hint="default"/>
        <w:b w:val="0"/>
        <w:bCs w:val="0"/>
        <w:i w:val="0"/>
        <w:iCs w:val="0"/>
        <w:w w:val="99"/>
        <w:sz w:val="24"/>
        <w:szCs w:val="24"/>
        <w:lang w:val="ru-RU" w:eastAsia="en-US" w:bidi="ar-SA"/>
      </w:rPr>
    </w:lvl>
    <w:lvl w:ilvl="2">
      <w:numFmt w:val="bullet"/>
      <w:lvlText w:val="•"/>
      <w:lvlJc w:val="left"/>
      <w:pPr>
        <w:ind w:left="3116" w:hanging="420"/>
      </w:pPr>
      <w:rPr>
        <w:rFonts w:hint="default"/>
        <w:lang w:val="ru-RU" w:eastAsia="en-US" w:bidi="ar-SA"/>
      </w:rPr>
    </w:lvl>
    <w:lvl w:ilvl="3">
      <w:numFmt w:val="bullet"/>
      <w:lvlText w:val="•"/>
      <w:lvlJc w:val="left"/>
      <w:pPr>
        <w:ind w:left="4104" w:hanging="420"/>
      </w:pPr>
      <w:rPr>
        <w:rFonts w:hint="default"/>
        <w:lang w:val="ru-RU" w:eastAsia="en-US" w:bidi="ar-SA"/>
      </w:rPr>
    </w:lvl>
    <w:lvl w:ilvl="4">
      <w:numFmt w:val="bullet"/>
      <w:lvlText w:val="•"/>
      <w:lvlJc w:val="left"/>
      <w:pPr>
        <w:ind w:left="5092" w:hanging="420"/>
      </w:pPr>
      <w:rPr>
        <w:rFonts w:hint="default"/>
        <w:lang w:val="ru-RU" w:eastAsia="en-US" w:bidi="ar-SA"/>
      </w:rPr>
    </w:lvl>
    <w:lvl w:ilvl="5">
      <w:numFmt w:val="bullet"/>
      <w:lvlText w:val="•"/>
      <w:lvlJc w:val="left"/>
      <w:pPr>
        <w:ind w:left="6080" w:hanging="420"/>
      </w:pPr>
      <w:rPr>
        <w:rFonts w:hint="default"/>
        <w:lang w:val="ru-RU" w:eastAsia="en-US" w:bidi="ar-SA"/>
      </w:rPr>
    </w:lvl>
    <w:lvl w:ilvl="6">
      <w:numFmt w:val="bullet"/>
      <w:lvlText w:val="•"/>
      <w:lvlJc w:val="left"/>
      <w:pPr>
        <w:ind w:left="7068" w:hanging="420"/>
      </w:pPr>
      <w:rPr>
        <w:rFonts w:hint="default"/>
        <w:lang w:val="ru-RU" w:eastAsia="en-US" w:bidi="ar-SA"/>
      </w:rPr>
    </w:lvl>
    <w:lvl w:ilvl="7">
      <w:numFmt w:val="bullet"/>
      <w:lvlText w:val="•"/>
      <w:lvlJc w:val="left"/>
      <w:pPr>
        <w:ind w:left="8056" w:hanging="420"/>
      </w:pPr>
      <w:rPr>
        <w:rFonts w:hint="default"/>
        <w:lang w:val="ru-RU" w:eastAsia="en-US" w:bidi="ar-SA"/>
      </w:rPr>
    </w:lvl>
    <w:lvl w:ilvl="8">
      <w:numFmt w:val="bullet"/>
      <w:lvlText w:val="•"/>
      <w:lvlJc w:val="left"/>
      <w:pPr>
        <w:ind w:left="9044" w:hanging="420"/>
      </w:pPr>
      <w:rPr>
        <w:rFonts w:hint="default"/>
        <w:lang w:val="ru-RU" w:eastAsia="en-US" w:bidi="ar-SA"/>
      </w:rPr>
    </w:lvl>
  </w:abstractNum>
  <w:abstractNum w:abstractNumId="275">
    <w:nsid w:val="5E0C2C42"/>
    <w:multiLevelType w:val="hybridMultilevel"/>
    <w:tmpl w:val="1C600D26"/>
    <w:lvl w:ilvl="0" w:tplc="C5E697B6">
      <w:start w:val="11"/>
      <w:numFmt w:val="decimal"/>
      <w:lvlText w:val="%1."/>
      <w:lvlJc w:val="left"/>
      <w:pPr>
        <w:ind w:left="535" w:hanging="423"/>
      </w:pPr>
      <w:rPr>
        <w:rFonts w:ascii="Times New Roman" w:eastAsia="Times New Roman" w:hAnsi="Times New Roman" w:cs="Times New Roman" w:hint="default"/>
        <w:b/>
        <w:bCs/>
        <w:i w:val="0"/>
        <w:iCs w:val="0"/>
        <w:w w:val="99"/>
        <w:sz w:val="28"/>
        <w:szCs w:val="28"/>
        <w:lang w:val="ru-RU" w:eastAsia="en-US" w:bidi="ar-SA"/>
      </w:rPr>
    </w:lvl>
    <w:lvl w:ilvl="1" w:tplc="B8C4EDA2">
      <w:start w:val="1"/>
      <w:numFmt w:val="decimal"/>
      <w:lvlText w:val="%2."/>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2" w:tplc="DEB68DC6">
      <w:numFmt w:val="bullet"/>
      <w:lvlText w:val="•"/>
      <w:lvlJc w:val="left"/>
      <w:pPr>
        <w:ind w:left="2168" w:hanging="283"/>
      </w:pPr>
      <w:rPr>
        <w:rFonts w:hint="default"/>
        <w:lang w:val="ru-RU" w:eastAsia="en-US" w:bidi="ar-SA"/>
      </w:rPr>
    </w:lvl>
    <w:lvl w:ilvl="3" w:tplc="54827222">
      <w:numFmt w:val="bullet"/>
      <w:lvlText w:val="•"/>
      <w:lvlJc w:val="left"/>
      <w:pPr>
        <w:ind w:left="3096" w:hanging="283"/>
      </w:pPr>
      <w:rPr>
        <w:rFonts w:hint="default"/>
        <w:lang w:val="ru-RU" w:eastAsia="en-US" w:bidi="ar-SA"/>
      </w:rPr>
    </w:lvl>
    <w:lvl w:ilvl="4" w:tplc="F976AEA6">
      <w:numFmt w:val="bullet"/>
      <w:lvlText w:val="•"/>
      <w:lvlJc w:val="left"/>
      <w:pPr>
        <w:ind w:left="4024" w:hanging="283"/>
      </w:pPr>
      <w:rPr>
        <w:rFonts w:hint="default"/>
        <w:lang w:val="ru-RU" w:eastAsia="en-US" w:bidi="ar-SA"/>
      </w:rPr>
    </w:lvl>
    <w:lvl w:ilvl="5" w:tplc="A886CDBE">
      <w:numFmt w:val="bullet"/>
      <w:lvlText w:val="•"/>
      <w:lvlJc w:val="left"/>
      <w:pPr>
        <w:ind w:left="4952" w:hanging="283"/>
      </w:pPr>
      <w:rPr>
        <w:rFonts w:hint="default"/>
        <w:lang w:val="ru-RU" w:eastAsia="en-US" w:bidi="ar-SA"/>
      </w:rPr>
    </w:lvl>
    <w:lvl w:ilvl="6" w:tplc="A5A06BF8">
      <w:numFmt w:val="bullet"/>
      <w:lvlText w:val="•"/>
      <w:lvlJc w:val="left"/>
      <w:pPr>
        <w:ind w:left="5881" w:hanging="283"/>
      </w:pPr>
      <w:rPr>
        <w:rFonts w:hint="default"/>
        <w:lang w:val="ru-RU" w:eastAsia="en-US" w:bidi="ar-SA"/>
      </w:rPr>
    </w:lvl>
    <w:lvl w:ilvl="7" w:tplc="A25C3280">
      <w:numFmt w:val="bullet"/>
      <w:lvlText w:val="•"/>
      <w:lvlJc w:val="left"/>
      <w:pPr>
        <w:ind w:left="6809" w:hanging="283"/>
      </w:pPr>
      <w:rPr>
        <w:rFonts w:hint="default"/>
        <w:lang w:val="ru-RU" w:eastAsia="en-US" w:bidi="ar-SA"/>
      </w:rPr>
    </w:lvl>
    <w:lvl w:ilvl="8" w:tplc="DF5A2D86">
      <w:numFmt w:val="bullet"/>
      <w:lvlText w:val="•"/>
      <w:lvlJc w:val="left"/>
      <w:pPr>
        <w:ind w:left="7737" w:hanging="283"/>
      </w:pPr>
      <w:rPr>
        <w:rFonts w:hint="default"/>
        <w:lang w:val="ru-RU" w:eastAsia="en-US" w:bidi="ar-SA"/>
      </w:rPr>
    </w:lvl>
  </w:abstractNum>
  <w:abstractNum w:abstractNumId="276">
    <w:nsid w:val="5E1A68FF"/>
    <w:multiLevelType w:val="hybridMultilevel"/>
    <w:tmpl w:val="B09E260E"/>
    <w:lvl w:ilvl="0" w:tplc="6FA44624">
      <w:numFmt w:val="bullet"/>
      <w:lvlText w:val="-"/>
      <w:lvlJc w:val="left"/>
      <w:pPr>
        <w:ind w:left="1237" w:hanging="350"/>
      </w:pPr>
      <w:rPr>
        <w:rFonts w:ascii="Times New Roman" w:eastAsia="Times New Roman" w:hAnsi="Times New Roman" w:cs="Times New Roman" w:hint="default"/>
        <w:b w:val="0"/>
        <w:bCs w:val="0"/>
        <w:i w:val="0"/>
        <w:iCs w:val="0"/>
        <w:w w:val="95"/>
        <w:sz w:val="24"/>
        <w:szCs w:val="24"/>
        <w:lang w:val="ru-RU" w:eastAsia="en-US" w:bidi="ar-SA"/>
      </w:rPr>
    </w:lvl>
    <w:lvl w:ilvl="1" w:tplc="57DAD184">
      <w:numFmt w:val="bullet"/>
      <w:lvlText w:val="•"/>
      <w:lvlJc w:val="left"/>
      <w:pPr>
        <w:ind w:left="2218" w:hanging="350"/>
      </w:pPr>
      <w:rPr>
        <w:rFonts w:hint="default"/>
        <w:lang w:val="ru-RU" w:eastAsia="en-US" w:bidi="ar-SA"/>
      </w:rPr>
    </w:lvl>
    <w:lvl w:ilvl="2" w:tplc="450ADE42">
      <w:numFmt w:val="bullet"/>
      <w:lvlText w:val="•"/>
      <w:lvlJc w:val="left"/>
      <w:pPr>
        <w:ind w:left="3196" w:hanging="350"/>
      </w:pPr>
      <w:rPr>
        <w:rFonts w:hint="default"/>
        <w:lang w:val="ru-RU" w:eastAsia="en-US" w:bidi="ar-SA"/>
      </w:rPr>
    </w:lvl>
    <w:lvl w:ilvl="3" w:tplc="1222F8AC">
      <w:numFmt w:val="bullet"/>
      <w:lvlText w:val="•"/>
      <w:lvlJc w:val="left"/>
      <w:pPr>
        <w:ind w:left="4174" w:hanging="350"/>
      </w:pPr>
      <w:rPr>
        <w:rFonts w:hint="default"/>
        <w:lang w:val="ru-RU" w:eastAsia="en-US" w:bidi="ar-SA"/>
      </w:rPr>
    </w:lvl>
    <w:lvl w:ilvl="4" w:tplc="8862ADD6">
      <w:numFmt w:val="bullet"/>
      <w:lvlText w:val="•"/>
      <w:lvlJc w:val="left"/>
      <w:pPr>
        <w:ind w:left="5152" w:hanging="350"/>
      </w:pPr>
      <w:rPr>
        <w:rFonts w:hint="default"/>
        <w:lang w:val="ru-RU" w:eastAsia="en-US" w:bidi="ar-SA"/>
      </w:rPr>
    </w:lvl>
    <w:lvl w:ilvl="5" w:tplc="9D52F760">
      <w:numFmt w:val="bullet"/>
      <w:lvlText w:val="•"/>
      <w:lvlJc w:val="left"/>
      <w:pPr>
        <w:ind w:left="6130" w:hanging="350"/>
      </w:pPr>
      <w:rPr>
        <w:rFonts w:hint="default"/>
        <w:lang w:val="ru-RU" w:eastAsia="en-US" w:bidi="ar-SA"/>
      </w:rPr>
    </w:lvl>
    <w:lvl w:ilvl="6" w:tplc="C4AC6E1A">
      <w:numFmt w:val="bullet"/>
      <w:lvlText w:val="•"/>
      <w:lvlJc w:val="left"/>
      <w:pPr>
        <w:ind w:left="7108" w:hanging="350"/>
      </w:pPr>
      <w:rPr>
        <w:rFonts w:hint="default"/>
        <w:lang w:val="ru-RU" w:eastAsia="en-US" w:bidi="ar-SA"/>
      </w:rPr>
    </w:lvl>
    <w:lvl w:ilvl="7" w:tplc="6796508A">
      <w:numFmt w:val="bullet"/>
      <w:lvlText w:val="•"/>
      <w:lvlJc w:val="left"/>
      <w:pPr>
        <w:ind w:left="8086" w:hanging="350"/>
      </w:pPr>
      <w:rPr>
        <w:rFonts w:hint="default"/>
        <w:lang w:val="ru-RU" w:eastAsia="en-US" w:bidi="ar-SA"/>
      </w:rPr>
    </w:lvl>
    <w:lvl w:ilvl="8" w:tplc="4D4002F8">
      <w:numFmt w:val="bullet"/>
      <w:lvlText w:val="•"/>
      <w:lvlJc w:val="left"/>
      <w:pPr>
        <w:ind w:left="9064" w:hanging="350"/>
      </w:pPr>
      <w:rPr>
        <w:rFonts w:hint="default"/>
        <w:lang w:val="ru-RU" w:eastAsia="en-US" w:bidi="ar-SA"/>
      </w:rPr>
    </w:lvl>
  </w:abstractNum>
  <w:abstractNum w:abstractNumId="277">
    <w:nsid w:val="5E9B25AC"/>
    <w:multiLevelType w:val="hybridMultilevel"/>
    <w:tmpl w:val="D2F48B70"/>
    <w:lvl w:ilvl="0" w:tplc="B40A840E">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A5BC92BE">
      <w:numFmt w:val="bullet"/>
      <w:lvlText w:val="•"/>
      <w:lvlJc w:val="left"/>
      <w:pPr>
        <w:ind w:left="2128" w:hanging="137"/>
      </w:pPr>
      <w:rPr>
        <w:rFonts w:hint="default"/>
        <w:lang w:val="ru-RU" w:eastAsia="en-US" w:bidi="ar-SA"/>
      </w:rPr>
    </w:lvl>
    <w:lvl w:ilvl="2" w:tplc="E7C2A254">
      <w:numFmt w:val="bullet"/>
      <w:lvlText w:val="•"/>
      <w:lvlJc w:val="left"/>
      <w:pPr>
        <w:ind w:left="3116" w:hanging="137"/>
      </w:pPr>
      <w:rPr>
        <w:rFonts w:hint="default"/>
        <w:lang w:val="ru-RU" w:eastAsia="en-US" w:bidi="ar-SA"/>
      </w:rPr>
    </w:lvl>
    <w:lvl w:ilvl="3" w:tplc="1C065C6A">
      <w:numFmt w:val="bullet"/>
      <w:lvlText w:val="•"/>
      <w:lvlJc w:val="left"/>
      <w:pPr>
        <w:ind w:left="4104" w:hanging="137"/>
      </w:pPr>
      <w:rPr>
        <w:rFonts w:hint="default"/>
        <w:lang w:val="ru-RU" w:eastAsia="en-US" w:bidi="ar-SA"/>
      </w:rPr>
    </w:lvl>
    <w:lvl w:ilvl="4" w:tplc="A378C132">
      <w:numFmt w:val="bullet"/>
      <w:lvlText w:val="•"/>
      <w:lvlJc w:val="left"/>
      <w:pPr>
        <w:ind w:left="5092" w:hanging="137"/>
      </w:pPr>
      <w:rPr>
        <w:rFonts w:hint="default"/>
        <w:lang w:val="ru-RU" w:eastAsia="en-US" w:bidi="ar-SA"/>
      </w:rPr>
    </w:lvl>
    <w:lvl w:ilvl="5" w:tplc="2C9814D2">
      <w:numFmt w:val="bullet"/>
      <w:lvlText w:val="•"/>
      <w:lvlJc w:val="left"/>
      <w:pPr>
        <w:ind w:left="6080" w:hanging="137"/>
      </w:pPr>
      <w:rPr>
        <w:rFonts w:hint="default"/>
        <w:lang w:val="ru-RU" w:eastAsia="en-US" w:bidi="ar-SA"/>
      </w:rPr>
    </w:lvl>
    <w:lvl w:ilvl="6" w:tplc="FABEF7C0">
      <w:numFmt w:val="bullet"/>
      <w:lvlText w:val="•"/>
      <w:lvlJc w:val="left"/>
      <w:pPr>
        <w:ind w:left="7068" w:hanging="137"/>
      </w:pPr>
      <w:rPr>
        <w:rFonts w:hint="default"/>
        <w:lang w:val="ru-RU" w:eastAsia="en-US" w:bidi="ar-SA"/>
      </w:rPr>
    </w:lvl>
    <w:lvl w:ilvl="7" w:tplc="32009628">
      <w:numFmt w:val="bullet"/>
      <w:lvlText w:val="•"/>
      <w:lvlJc w:val="left"/>
      <w:pPr>
        <w:ind w:left="8056" w:hanging="137"/>
      </w:pPr>
      <w:rPr>
        <w:rFonts w:hint="default"/>
        <w:lang w:val="ru-RU" w:eastAsia="en-US" w:bidi="ar-SA"/>
      </w:rPr>
    </w:lvl>
    <w:lvl w:ilvl="8" w:tplc="01E057C4">
      <w:numFmt w:val="bullet"/>
      <w:lvlText w:val="•"/>
      <w:lvlJc w:val="left"/>
      <w:pPr>
        <w:ind w:left="9044" w:hanging="137"/>
      </w:pPr>
      <w:rPr>
        <w:rFonts w:hint="default"/>
        <w:lang w:val="ru-RU" w:eastAsia="en-US" w:bidi="ar-SA"/>
      </w:rPr>
    </w:lvl>
  </w:abstractNum>
  <w:abstractNum w:abstractNumId="278">
    <w:nsid w:val="5EDB42F9"/>
    <w:multiLevelType w:val="hybridMultilevel"/>
    <w:tmpl w:val="197E609C"/>
    <w:lvl w:ilvl="0" w:tplc="DC80964A">
      <w:numFmt w:val="bullet"/>
      <w:lvlText w:val="o"/>
      <w:lvlJc w:val="left"/>
      <w:pPr>
        <w:ind w:left="2573" w:hanging="211"/>
      </w:pPr>
      <w:rPr>
        <w:rFonts w:ascii="Courier New" w:eastAsia="Courier New" w:hAnsi="Courier New" w:cs="Courier New" w:hint="default"/>
        <w:b w:val="0"/>
        <w:bCs w:val="0"/>
        <w:i w:val="0"/>
        <w:iCs w:val="0"/>
        <w:w w:val="99"/>
        <w:sz w:val="24"/>
        <w:szCs w:val="24"/>
        <w:lang w:val="ru-RU" w:eastAsia="en-US" w:bidi="ar-SA"/>
      </w:rPr>
    </w:lvl>
    <w:lvl w:ilvl="1" w:tplc="2026BD20">
      <w:numFmt w:val="bullet"/>
      <w:lvlText w:val="-"/>
      <w:lvlJc w:val="left"/>
      <w:pPr>
        <w:ind w:left="2710" w:hanging="137"/>
      </w:pPr>
      <w:rPr>
        <w:rFonts w:ascii="Times New Roman" w:eastAsia="Times New Roman" w:hAnsi="Times New Roman" w:cs="Times New Roman" w:hint="default"/>
        <w:b w:val="0"/>
        <w:bCs w:val="0"/>
        <w:i w:val="0"/>
        <w:iCs w:val="0"/>
        <w:w w:val="99"/>
        <w:sz w:val="24"/>
        <w:szCs w:val="24"/>
        <w:lang w:val="ru-RU" w:eastAsia="en-US" w:bidi="ar-SA"/>
      </w:rPr>
    </w:lvl>
    <w:lvl w:ilvl="2" w:tplc="1194B2EE">
      <w:numFmt w:val="bullet"/>
      <w:lvlText w:val="•"/>
      <w:lvlJc w:val="left"/>
      <w:pPr>
        <w:ind w:left="3642" w:hanging="137"/>
      </w:pPr>
      <w:rPr>
        <w:rFonts w:hint="default"/>
        <w:lang w:val="ru-RU" w:eastAsia="en-US" w:bidi="ar-SA"/>
      </w:rPr>
    </w:lvl>
    <w:lvl w:ilvl="3" w:tplc="CD2A5294">
      <w:numFmt w:val="bullet"/>
      <w:lvlText w:val="•"/>
      <w:lvlJc w:val="left"/>
      <w:pPr>
        <w:ind w:left="4564" w:hanging="137"/>
      </w:pPr>
      <w:rPr>
        <w:rFonts w:hint="default"/>
        <w:lang w:val="ru-RU" w:eastAsia="en-US" w:bidi="ar-SA"/>
      </w:rPr>
    </w:lvl>
    <w:lvl w:ilvl="4" w:tplc="7BFAABD2">
      <w:numFmt w:val="bullet"/>
      <w:lvlText w:val="•"/>
      <w:lvlJc w:val="left"/>
      <w:pPr>
        <w:ind w:left="5486" w:hanging="137"/>
      </w:pPr>
      <w:rPr>
        <w:rFonts w:hint="default"/>
        <w:lang w:val="ru-RU" w:eastAsia="en-US" w:bidi="ar-SA"/>
      </w:rPr>
    </w:lvl>
    <w:lvl w:ilvl="5" w:tplc="456492C4">
      <w:numFmt w:val="bullet"/>
      <w:lvlText w:val="•"/>
      <w:lvlJc w:val="left"/>
      <w:pPr>
        <w:ind w:left="6408" w:hanging="137"/>
      </w:pPr>
      <w:rPr>
        <w:rFonts w:hint="default"/>
        <w:lang w:val="ru-RU" w:eastAsia="en-US" w:bidi="ar-SA"/>
      </w:rPr>
    </w:lvl>
    <w:lvl w:ilvl="6" w:tplc="157440BA">
      <w:numFmt w:val="bullet"/>
      <w:lvlText w:val="•"/>
      <w:lvlJc w:val="left"/>
      <w:pPr>
        <w:ind w:left="7331" w:hanging="137"/>
      </w:pPr>
      <w:rPr>
        <w:rFonts w:hint="default"/>
        <w:lang w:val="ru-RU" w:eastAsia="en-US" w:bidi="ar-SA"/>
      </w:rPr>
    </w:lvl>
    <w:lvl w:ilvl="7" w:tplc="9FE0C900">
      <w:numFmt w:val="bullet"/>
      <w:lvlText w:val="•"/>
      <w:lvlJc w:val="left"/>
      <w:pPr>
        <w:ind w:left="8253" w:hanging="137"/>
      </w:pPr>
      <w:rPr>
        <w:rFonts w:hint="default"/>
        <w:lang w:val="ru-RU" w:eastAsia="en-US" w:bidi="ar-SA"/>
      </w:rPr>
    </w:lvl>
    <w:lvl w:ilvl="8" w:tplc="975E9BFC">
      <w:numFmt w:val="bullet"/>
      <w:lvlText w:val="•"/>
      <w:lvlJc w:val="left"/>
      <w:pPr>
        <w:ind w:left="9175" w:hanging="137"/>
      </w:pPr>
      <w:rPr>
        <w:rFonts w:hint="default"/>
        <w:lang w:val="ru-RU" w:eastAsia="en-US" w:bidi="ar-SA"/>
      </w:rPr>
    </w:lvl>
  </w:abstractNum>
  <w:abstractNum w:abstractNumId="279">
    <w:nsid w:val="5FE52254"/>
    <w:multiLevelType w:val="hybridMultilevel"/>
    <w:tmpl w:val="359C069C"/>
    <w:lvl w:ilvl="0" w:tplc="DDD02DAA">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2D5EFCDA">
      <w:numFmt w:val="bullet"/>
      <w:lvlText w:val="•"/>
      <w:lvlJc w:val="left"/>
      <w:pPr>
        <w:ind w:left="1930" w:hanging="361"/>
      </w:pPr>
      <w:rPr>
        <w:rFonts w:hint="default"/>
        <w:lang w:val="ru-RU" w:eastAsia="en-US" w:bidi="ar-SA"/>
      </w:rPr>
    </w:lvl>
    <w:lvl w:ilvl="2" w:tplc="BF14D6B4">
      <w:numFmt w:val="bullet"/>
      <w:lvlText w:val="•"/>
      <w:lvlJc w:val="left"/>
      <w:pPr>
        <w:ind w:left="2901" w:hanging="361"/>
      </w:pPr>
      <w:rPr>
        <w:rFonts w:hint="default"/>
        <w:lang w:val="ru-RU" w:eastAsia="en-US" w:bidi="ar-SA"/>
      </w:rPr>
    </w:lvl>
    <w:lvl w:ilvl="3" w:tplc="4CC23188">
      <w:numFmt w:val="bullet"/>
      <w:lvlText w:val="•"/>
      <w:lvlJc w:val="left"/>
      <w:pPr>
        <w:ind w:left="3872" w:hanging="361"/>
      </w:pPr>
      <w:rPr>
        <w:rFonts w:hint="default"/>
        <w:lang w:val="ru-RU" w:eastAsia="en-US" w:bidi="ar-SA"/>
      </w:rPr>
    </w:lvl>
    <w:lvl w:ilvl="4" w:tplc="AEE8744C">
      <w:numFmt w:val="bullet"/>
      <w:lvlText w:val="•"/>
      <w:lvlJc w:val="left"/>
      <w:pPr>
        <w:ind w:left="4843" w:hanging="361"/>
      </w:pPr>
      <w:rPr>
        <w:rFonts w:hint="default"/>
        <w:lang w:val="ru-RU" w:eastAsia="en-US" w:bidi="ar-SA"/>
      </w:rPr>
    </w:lvl>
    <w:lvl w:ilvl="5" w:tplc="0EC61B7A">
      <w:numFmt w:val="bullet"/>
      <w:lvlText w:val="•"/>
      <w:lvlJc w:val="left"/>
      <w:pPr>
        <w:ind w:left="5814" w:hanging="361"/>
      </w:pPr>
      <w:rPr>
        <w:rFonts w:hint="default"/>
        <w:lang w:val="ru-RU" w:eastAsia="en-US" w:bidi="ar-SA"/>
      </w:rPr>
    </w:lvl>
    <w:lvl w:ilvl="6" w:tplc="619AC5CE">
      <w:numFmt w:val="bullet"/>
      <w:lvlText w:val="•"/>
      <w:lvlJc w:val="left"/>
      <w:pPr>
        <w:ind w:left="6785" w:hanging="361"/>
      </w:pPr>
      <w:rPr>
        <w:rFonts w:hint="default"/>
        <w:lang w:val="ru-RU" w:eastAsia="en-US" w:bidi="ar-SA"/>
      </w:rPr>
    </w:lvl>
    <w:lvl w:ilvl="7" w:tplc="F8CC32F2">
      <w:numFmt w:val="bullet"/>
      <w:lvlText w:val="•"/>
      <w:lvlJc w:val="left"/>
      <w:pPr>
        <w:ind w:left="7756" w:hanging="361"/>
      </w:pPr>
      <w:rPr>
        <w:rFonts w:hint="default"/>
        <w:lang w:val="ru-RU" w:eastAsia="en-US" w:bidi="ar-SA"/>
      </w:rPr>
    </w:lvl>
    <w:lvl w:ilvl="8" w:tplc="DB46955A">
      <w:numFmt w:val="bullet"/>
      <w:lvlText w:val="•"/>
      <w:lvlJc w:val="left"/>
      <w:pPr>
        <w:ind w:left="8727" w:hanging="361"/>
      </w:pPr>
      <w:rPr>
        <w:rFonts w:hint="default"/>
        <w:lang w:val="ru-RU" w:eastAsia="en-US" w:bidi="ar-SA"/>
      </w:rPr>
    </w:lvl>
  </w:abstractNum>
  <w:abstractNum w:abstractNumId="280">
    <w:nsid w:val="60252812"/>
    <w:multiLevelType w:val="hybridMultilevel"/>
    <w:tmpl w:val="0358A16A"/>
    <w:lvl w:ilvl="0" w:tplc="E728A1E8">
      <w:start w:val="6"/>
      <w:numFmt w:val="decimal"/>
      <w:lvlText w:val="%1"/>
      <w:lvlJc w:val="left"/>
      <w:pPr>
        <w:ind w:left="1034" w:hanging="212"/>
        <w:jc w:val="right"/>
      </w:pPr>
      <w:rPr>
        <w:rFonts w:ascii="Times New Roman" w:eastAsia="Times New Roman" w:hAnsi="Times New Roman" w:cs="Times New Roman" w:hint="default"/>
        <w:b/>
        <w:bCs/>
        <w:i w:val="0"/>
        <w:iCs w:val="0"/>
        <w:w w:val="99"/>
        <w:sz w:val="28"/>
        <w:szCs w:val="28"/>
        <w:lang w:val="ru-RU" w:eastAsia="en-US" w:bidi="ar-SA"/>
      </w:rPr>
    </w:lvl>
    <w:lvl w:ilvl="1" w:tplc="ADB20BEA">
      <w:numFmt w:val="bullet"/>
      <w:lvlText w:val="•"/>
      <w:lvlJc w:val="left"/>
      <w:pPr>
        <w:ind w:left="1980" w:hanging="212"/>
      </w:pPr>
      <w:rPr>
        <w:rFonts w:hint="default"/>
        <w:lang w:val="ru-RU" w:eastAsia="en-US" w:bidi="ar-SA"/>
      </w:rPr>
    </w:lvl>
    <w:lvl w:ilvl="2" w:tplc="54B86D6A">
      <w:numFmt w:val="bullet"/>
      <w:lvlText w:val="•"/>
      <w:lvlJc w:val="left"/>
      <w:pPr>
        <w:ind w:left="2920" w:hanging="212"/>
      </w:pPr>
      <w:rPr>
        <w:rFonts w:hint="default"/>
        <w:lang w:val="ru-RU" w:eastAsia="en-US" w:bidi="ar-SA"/>
      </w:rPr>
    </w:lvl>
    <w:lvl w:ilvl="3" w:tplc="D996ED4E">
      <w:numFmt w:val="bullet"/>
      <w:lvlText w:val="•"/>
      <w:lvlJc w:val="left"/>
      <w:pPr>
        <w:ind w:left="3861" w:hanging="212"/>
      </w:pPr>
      <w:rPr>
        <w:rFonts w:hint="default"/>
        <w:lang w:val="ru-RU" w:eastAsia="en-US" w:bidi="ar-SA"/>
      </w:rPr>
    </w:lvl>
    <w:lvl w:ilvl="4" w:tplc="67E67C70">
      <w:numFmt w:val="bullet"/>
      <w:lvlText w:val="•"/>
      <w:lvlJc w:val="left"/>
      <w:pPr>
        <w:ind w:left="4801" w:hanging="212"/>
      </w:pPr>
      <w:rPr>
        <w:rFonts w:hint="default"/>
        <w:lang w:val="ru-RU" w:eastAsia="en-US" w:bidi="ar-SA"/>
      </w:rPr>
    </w:lvl>
    <w:lvl w:ilvl="5" w:tplc="37AC52F4">
      <w:numFmt w:val="bullet"/>
      <w:lvlText w:val="•"/>
      <w:lvlJc w:val="left"/>
      <w:pPr>
        <w:ind w:left="5742" w:hanging="212"/>
      </w:pPr>
      <w:rPr>
        <w:rFonts w:hint="default"/>
        <w:lang w:val="ru-RU" w:eastAsia="en-US" w:bidi="ar-SA"/>
      </w:rPr>
    </w:lvl>
    <w:lvl w:ilvl="6" w:tplc="AAC604D8">
      <w:numFmt w:val="bullet"/>
      <w:lvlText w:val="•"/>
      <w:lvlJc w:val="left"/>
      <w:pPr>
        <w:ind w:left="6682" w:hanging="212"/>
      </w:pPr>
      <w:rPr>
        <w:rFonts w:hint="default"/>
        <w:lang w:val="ru-RU" w:eastAsia="en-US" w:bidi="ar-SA"/>
      </w:rPr>
    </w:lvl>
    <w:lvl w:ilvl="7" w:tplc="4572B94A">
      <w:numFmt w:val="bullet"/>
      <w:lvlText w:val="•"/>
      <w:lvlJc w:val="left"/>
      <w:pPr>
        <w:ind w:left="7622" w:hanging="212"/>
      </w:pPr>
      <w:rPr>
        <w:rFonts w:hint="default"/>
        <w:lang w:val="ru-RU" w:eastAsia="en-US" w:bidi="ar-SA"/>
      </w:rPr>
    </w:lvl>
    <w:lvl w:ilvl="8" w:tplc="040A699C">
      <w:numFmt w:val="bullet"/>
      <w:lvlText w:val="•"/>
      <w:lvlJc w:val="left"/>
      <w:pPr>
        <w:ind w:left="8563" w:hanging="212"/>
      </w:pPr>
      <w:rPr>
        <w:rFonts w:hint="default"/>
        <w:lang w:val="ru-RU" w:eastAsia="en-US" w:bidi="ar-SA"/>
      </w:rPr>
    </w:lvl>
  </w:abstractNum>
  <w:abstractNum w:abstractNumId="281">
    <w:nsid w:val="604636BA"/>
    <w:multiLevelType w:val="multilevel"/>
    <w:tmpl w:val="104A450A"/>
    <w:lvl w:ilvl="0">
      <w:start w:val="2"/>
      <w:numFmt w:val="decimal"/>
      <w:lvlText w:val="%1"/>
      <w:lvlJc w:val="left"/>
      <w:pPr>
        <w:ind w:left="4137" w:hanging="1171"/>
      </w:pPr>
      <w:rPr>
        <w:rFonts w:hint="default"/>
        <w:lang w:val="ru-RU" w:eastAsia="en-US" w:bidi="ar-SA"/>
      </w:rPr>
    </w:lvl>
    <w:lvl w:ilvl="1">
      <w:start w:val="2"/>
      <w:numFmt w:val="decimal"/>
      <w:lvlText w:val="%1.%2"/>
      <w:lvlJc w:val="left"/>
      <w:pPr>
        <w:ind w:left="4137" w:hanging="1171"/>
      </w:pPr>
      <w:rPr>
        <w:rFonts w:hint="default"/>
        <w:lang w:val="ru-RU" w:eastAsia="en-US" w:bidi="ar-SA"/>
      </w:rPr>
    </w:lvl>
    <w:lvl w:ilvl="2">
      <w:start w:val="4"/>
      <w:numFmt w:val="decimal"/>
      <w:lvlText w:val="%1.%2.%3"/>
      <w:lvlJc w:val="left"/>
      <w:pPr>
        <w:ind w:left="4137" w:hanging="1171"/>
      </w:pPr>
      <w:rPr>
        <w:rFonts w:hint="default"/>
        <w:lang w:val="ru-RU" w:eastAsia="en-US" w:bidi="ar-SA"/>
      </w:rPr>
    </w:lvl>
    <w:lvl w:ilvl="3">
      <w:start w:val="2"/>
      <w:numFmt w:val="decimal"/>
      <w:lvlText w:val="%1.%2.%3.%4"/>
      <w:lvlJc w:val="left"/>
      <w:pPr>
        <w:ind w:left="4137" w:hanging="1171"/>
      </w:pPr>
      <w:rPr>
        <w:rFonts w:hint="default"/>
        <w:lang w:val="ru-RU" w:eastAsia="en-US" w:bidi="ar-SA"/>
      </w:rPr>
    </w:lvl>
    <w:lvl w:ilvl="4">
      <w:start w:val="1"/>
      <w:numFmt w:val="decimal"/>
      <w:lvlText w:val="%1.%2.%3.%4.%5."/>
      <w:lvlJc w:val="left"/>
      <w:pPr>
        <w:ind w:left="4137" w:hanging="1171"/>
        <w:jc w:val="right"/>
      </w:pPr>
      <w:rPr>
        <w:rFonts w:ascii="Times New Roman" w:eastAsia="Times New Roman" w:hAnsi="Times New Roman" w:cs="Times New Roman" w:hint="default"/>
        <w:b/>
        <w:bCs/>
        <w:i/>
        <w:iCs/>
        <w:spacing w:val="-1"/>
        <w:w w:val="103"/>
        <w:sz w:val="28"/>
        <w:szCs w:val="28"/>
        <w:lang w:val="ru-RU" w:eastAsia="en-US" w:bidi="ar-SA"/>
      </w:rPr>
    </w:lvl>
    <w:lvl w:ilvl="5">
      <w:start w:val="1"/>
      <w:numFmt w:val="decimal"/>
      <w:lvlText w:val="%6."/>
      <w:lvlJc w:val="left"/>
      <w:pPr>
        <w:ind w:left="233" w:hanging="283"/>
      </w:pPr>
      <w:rPr>
        <w:rFonts w:ascii="Times New Roman" w:eastAsia="Times New Roman" w:hAnsi="Times New Roman" w:cs="Times New Roman" w:hint="default"/>
        <w:b w:val="0"/>
        <w:bCs w:val="0"/>
        <w:i w:val="0"/>
        <w:iCs w:val="0"/>
        <w:w w:val="99"/>
        <w:sz w:val="28"/>
        <w:szCs w:val="28"/>
        <w:lang w:val="ru-RU" w:eastAsia="en-US" w:bidi="ar-SA"/>
      </w:rPr>
    </w:lvl>
    <w:lvl w:ilvl="6">
      <w:numFmt w:val="bullet"/>
      <w:lvlText w:val="•"/>
      <w:lvlJc w:val="left"/>
      <w:pPr>
        <w:ind w:left="7767" w:hanging="283"/>
      </w:pPr>
      <w:rPr>
        <w:rFonts w:hint="default"/>
        <w:lang w:val="ru-RU" w:eastAsia="en-US" w:bidi="ar-SA"/>
      </w:rPr>
    </w:lvl>
    <w:lvl w:ilvl="7">
      <w:numFmt w:val="bullet"/>
      <w:lvlText w:val="•"/>
      <w:lvlJc w:val="left"/>
      <w:pPr>
        <w:ind w:left="8492" w:hanging="283"/>
      </w:pPr>
      <w:rPr>
        <w:rFonts w:hint="default"/>
        <w:lang w:val="ru-RU" w:eastAsia="en-US" w:bidi="ar-SA"/>
      </w:rPr>
    </w:lvl>
    <w:lvl w:ilvl="8">
      <w:numFmt w:val="bullet"/>
      <w:lvlText w:val="•"/>
      <w:lvlJc w:val="left"/>
      <w:pPr>
        <w:ind w:left="9217" w:hanging="283"/>
      </w:pPr>
      <w:rPr>
        <w:rFonts w:hint="default"/>
        <w:lang w:val="ru-RU" w:eastAsia="en-US" w:bidi="ar-SA"/>
      </w:rPr>
    </w:lvl>
  </w:abstractNum>
  <w:abstractNum w:abstractNumId="282">
    <w:nsid w:val="608527CD"/>
    <w:multiLevelType w:val="hybridMultilevel"/>
    <w:tmpl w:val="4ED6DC58"/>
    <w:lvl w:ilvl="0" w:tplc="C60C5D1C">
      <w:numFmt w:val="bullet"/>
      <w:lvlText w:val=""/>
      <w:lvlJc w:val="left"/>
      <w:pPr>
        <w:ind w:left="1519" w:hanging="170"/>
      </w:pPr>
      <w:rPr>
        <w:rFonts w:ascii="Symbol" w:eastAsia="Symbol" w:hAnsi="Symbol" w:cs="Symbol" w:hint="default"/>
        <w:b w:val="0"/>
        <w:bCs w:val="0"/>
        <w:i w:val="0"/>
        <w:iCs w:val="0"/>
        <w:w w:val="99"/>
        <w:sz w:val="24"/>
        <w:szCs w:val="24"/>
        <w:lang w:val="ru-RU" w:eastAsia="en-US" w:bidi="ar-SA"/>
      </w:rPr>
    </w:lvl>
    <w:lvl w:ilvl="1" w:tplc="929607D6">
      <w:numFmt w:val="bullet"/>
      <w:lvlText w:val="•"/>
      <w:lvlJc w:val="left"/>
      <w:pPr>
        <w:ind w:left="2470" w:hanging="170"/>
      </w:pPr>
      <w:rPr>
        <w:rFonts w:hint="default"/>
        <w:lang w:val="ru-RU" w:eastAsia="en-US" w:bidi="ar-SA"/>
      </w:rPr>
    </w:lvl>
    <w:lvl w:ilvl="2" w:tplc="F96420A4">
      <w:numFmt w:val="bullet"/>
      <w:lvlText w:val="•"/>
      <w:lvlJc w:val="left"/>
      <w:pPr>
        <w:ind w:left="3420" w:hanging="170"/>
      </w:pPr>
      <w:rPr>
        <w:rFonts w:hint="default"/>
        <w:lang w:val="ru-RU" w:eastAsia="en-US" w:bidi="ar-SA"/>
      </w:rPr>
    </w:lvl>
    <w:lvl w:ilvl="3" w:tplc="790AF3A0">
      <w:numFmt w:val="bullet"/>
      <w:lvlText w:val="•"/>
      <w:lvlJc w:val="left"/>
      <w:pPr>
        <w:ind w:left="4370" w:hanging="170"/>
      </w:pPr>
      <w:rPr>
        <w:rFonts w:hint="default"/>
        <w:lang w:val="ru-RU" w:eastAsia="en-US" w:bidi="ar-SA"/>
      </w:rPr>
    </w:lvl>
    <w:lvl w:ilvl="4" w:tplc="F70C498C">
      <w:numFmt w:val="bullet"/>
      <w:lvlText w:val="•"/>
      <w:lvlJc w:val="left"/>
      <w:pPr>
        <w:ind w:left="5320" w:hanging="170"/>
      </w:pPr>
      <w:rPr>
        <w:rFonts w:hint="default"/>
        <w:lang w:val="ru-RU" w:eastAsia="en-US" w:bidi="ar-SA"/>
      </w:rPr>
    </w:lvl>
    <w:lvl w:ilvl="5" w:tplc="1234D51A">
      <w:numFmt w:val="bullet"/>
      <w:lvlText w:val="•"/>
      <w:lvlJc w:val="left"/>
      <w:pPr>
        <w:ind w:left="6270" w:hanging="170"/>
      </w:pPr>
      <w:rPr>
        <w:rFonts w:hint="default"/>
        <w:lang w:val="ru-RU" w:eastAsia="en-US" w:bidi="ar-SA"/>
      </w:rPr>
    </w:lvl>
    <w:lvl w:ilvl="6" w:tplc="BF34E628">
      <w:numFmt w:val="bullet"/>
      <w:lvlText w:val="•"/>
      <w:lvlJc w:val="left"/>
      <w:pPr>
        <w:ind w:left="7220" w:hanging="170"/>
      </w:pPr>
      <w:rPr>
        <w:rFonts w:hint="default"/>
        <w:lang w:val="ru-RU" w:eastAsia="en-US" w:bidi="ar-SA"/>
      </w:rPr>
    </w:lvl>
    <w:lvl w:ilvl="7" w:tplc="0ECAA21A">
      <w:numFmt w:val="bullet"/>
      <w:lvlText w:val="•"/>
      <w:lvlJc w:val="left"/>
      <w:pPr>
        <w:ind w:left="8170" w:hanging="170"/>
      </w:pPr>
      <w:rPr>
        <w:rFonts w:hint="default"/>
        <w:lang w:val="ru-RU" w:eastAsia="en-US" w:bidi="ar-SA"/>
      </w:rPr>
    </w:lvl>
    <w:lvl w:ilvl="8" w:tplc="679E7CE4">
      <w:numFmt w:val="bullet"/>
      <w:lvlText w:val="•"/>
      <w:lvlJc w:val="left"/>
      <w:pPr>
        <w:ind w:left="9120" w:hanging="170"/>
      </w:pPr>
      <w:rPr>
        <w:rFonts w:hint="default"/>
        <w:lang w:val="ru-RU" w:eastAsia="en-US" w:bidi="ar-SA"/>
      </w:rPr>
    </w:lvl>
  </w:abstractNum>
  <w:abstractNum w:abstractNumId="283">
    <w:nsid w:val="60FC7B30"/>
    <w:multiLevelType w:val="hybridMultilevel"/>
    <w:tmpl w:val="7C1CBD80"/>
    <w:lvl w:ilvl="0" w:tplc="6628851E">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32E62E8C">
      <w:numFmt w:val="bullet"/>
      <w:lvlText w:val="•"/>
      <w:lvlJc w:val="left"/>
      <w:pPr>
        <w:ind w:left="1282" w:hanging="269"/>
      </w:pPr>
      <w:rPr>
        <w:rFonts w:hint="default"/>
        <w:lang w:val="ru-RU" w:eastAsia="en-US" w:bidi="ar-SA"/>
      </w:rPr>
    </w:lvl>
    <w:lvl w:ilvl="2" w:tplc="1F960C14">
      <w:numFmt w:val="bullet"/>
      <w:lvlText w:val="•"/>
      <w:lvlJc w:val="left"/>
      <w:pPr>
        <w:ind w:left="2325" w:hanging="269"/>
      </w:pPr>
      <w:rPr>
        <w:rFonts w:hint="default"/>
        <w:lang w:val="ru-RU" w:eastAsia="en-US" w:bidi="ar-SA"/>
      </w:rPr>
    </w:lvl>
    <w:lvl w:ilvl="3" w:tplc="9EA2464E">
      <w:numFmt w:val="bullet"/>
      <w:lvlText w:val="•"/>
      <w:lvlJc w:val="left"/>
      <w:pPr>
        <w:ind w:left="3368" w:hanging="269"/>
      </w:pPr>
      <w:rPr>
        <w:rFonts w:hint="default"/>
        <w:lang w:val="ru-RU" w:eastAsia="en-US" w:bidi="ar-SA"/>
      </w:rPr>
    </w:lvl>
    <w:lvl w:ilvl="4" w:tplc="7BC6F092">
      <w:numFmt w:val="bullet"/>
      <w:lvlText w:val="•"/>
      <w:lvlJc w:val="left"/>
      <w:pPr>
        <w:ind w:left="4411" w:hanging="269"/>
      </w:pPr>
      <w:rPr>
        <w:rFonts w:hint="default"/>
        <w:lang w:val="ru-RU" w:eastAsia="en-US" w:bidi="ar-SA"/>
      </w:rPr>
    </w:lvl>
    <w:lvl w:ilvl="5" w:tplc="C9B82C34">
      <w:numFmt w:val="bullet"/>
      <w:lvlText w:val="•"/>
      <w:lvlJc w:val="left"/>
      <w:pPr>
        <w:ind w:left="5454" w:hanging="269"/>
      </w:pPr>
      <w:rPr>
        <w:rFonts w:hint="default"/>
        <w:lang w:val="ru-RU" w:eastAsia="en-US" w:bidi="ar-SA"/>
      </w:rPr>
    </w:lvl>
    <w:lvl w:ilvl="6" w:tplc="299E1356">
      <w:numFmt w:val="bullet"/>
      <w:lvlText w:val="•"/>
      <w:lvlJc w:val="left"/>
      <w:pPr>
        <w:ind w:left="6497" w:hanging="269"/>
      </w:pPr>
      <w:rPr>
        <w:rFonts w:hint="default"/>
        <w:lang w:val="ru-RU" w:eastAsia="en-US" w:bidi="ar-SA"/>
      </w:rPr>
    </w:lvl>
    <w:lvl w:ilvl="7" w:tplc="0D524CF8">
      <w:numFmt w:val="bullet"/>
      <w:lvlText w:val="•"/>
      <w:lvlJc w:val="left"/>
      <w:pPr>
        <w:ind w:left="7540" w:hanging="269"/>
      </w:pPr>
      <w:rPr>
        <w:rFonts w:hint="default"/>
        <w:lang w:val="ru-RU" w:eastAsia="en-US" w:bidi="ar-SA"/>
      </w:rPr>
    </w:lvl>
    <w:lvl w:ilvl="8" w:tplc="55063B2A">
      <w:numFmt w:val="bullet"/>
      <w:lvlText w:val="•"/>
      <w:lvlJc w:val="left"/>
      <w:pPr>
        <w:ind w:left="8583" w:hanging="269"/>
      </w:pPr>
      <w:rPr>
        <w:rFonts w:hint="default"/>
        <w:lang w:val="ru-RU" w:eastAsia="en-US" w:bidi="ar-SA"/>
      </w:rPr>
    </w:lvl>
  </w:abstractNum>
  <w:abstractNum w:abstractNumId="284">
    <w:nsid w:val="61444B11"/>
    <w:multiLevelType w:val="hybridMultilevel"/>
    <w:tmpl w:val="266A1DAA"/>
    <w:lvl w:ilvl="0" w:tplc="4EFA21B4">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82FEE980">
      <w:numFmt w:val="bullet"/>
      <w:lvlText w:val="•"/>
      <w:lvlJc w:val="left"/>
      <w:pPr>
        <w:ind w:left="1282" w:hanging="288"/>
      </w:pPr>
      <w:rPr>
        <w:rFonts w:hint="default"/>
        <w:lang w:val="ru-RU" w:eastAsia="en-US" w:bidi="ar-SA"/>
      </w:rPr>
    </w:lvl>
    <w:lvl w:ilvl="2" w:tplc="6BA0722A">
      <w:numFmt w:val="bullet"/>
      <w:lvlText w:val="•"/>
      <w:lvlJc w:val="left"/>
      <w:pPr>
        <w:ind w:left="2325" w:hanging="288"/>
      </w:pPr>
      <w:rPr>
        <w:rFonts w:hint="default"/>
        <w:lang w:val="ru-RU" w:eastAsia="en-US" w:bidi="ar-SA"/>
      </w:rPr>
    </w:lvl>
    <w:lvl w:ilvl="3" w:tplc="50F2C924">
      <w:numFmt w:val="bullet"/>
      <w:lvlText w:val="•"/>
      <w:lvlJc w:val="left"/>
      <w:pPr>
        <w:ind w:left="3368" w:hanging="288"/>
      </w:pPr>
      <w:rPr>
        <w:rFonts w:hint="default"/>
        <w:lang w:val="ru-RU" w:eastAsia="en-US" w:bidi="ar-SA"/>
      </w:rPr>
    </w:lvl>
    <w:lvl w:ilvl="4" w:tplc="FC48126A">
      <w:numFmt w:val="bullet"/>
      <w:lvlText w:val="•"/>
      <w:lvlJc w:val="left"/>
      <w:pPr>
        <w:ind w:left="4411" w:hanging="288"/>
      </w:pPr>
      <w:rPr>
        <w:rFonts w:hint="default"/>
        <w:lang w:val="ru-RU" w:eastAsia="en-US" w:bidi="ar-SA"/>
      </w:rPr>
    </w:lvl>
    <w:lvl w:ilvl="5" w:tplc="D92883F2">
      <w:numFmt w:val="bullet"/>
      <w:lvlText w:val="•"/>
      <w:lvlJc w:val="left"/>
      <w:pPr>
        <w:ind w:left="5454" w:hanging="288"/>
      </w:pPr>
      <w:rPr>
        <w:rFonts w:hint="default"/>
        <w:lang w:val="ru-RU" w:eastAsia="en-US" w:bidi="ar-SA"/>
      </w:rPr>
    </w:lvl>
    <w:lvl w:ilvl="6" w:tplc="812CFA4E">
      <w:numFmt w:val="bullet"/>
      <w:lvlText w:val="•"/>
      <w:lvlJc w:val="left"/>
      <w:pPr>
        <w:ind w:left="6497" w:hanging="288"/>
      </w:pPr>
      <w:rPr>
        <w:rFonts w:hint="default"/>
        <w:lang w:val="ru-RU" w:eastAsia="en-US" w:bidi="ar-SA"/>
      </w:rPr>
    </w:lvl>
    <w:lvl w:ilvl="7" w:tplc="2710D2F0">
      <w:numFmt w:val="bullet"/>
      <w:lvlText w:val="•"/>
      <w:lvlJc w:val="left"/>
      <w:pPr>
        <w:ind w:left="7540" w:hanging="288"/>
      </w:pPr>
      <w:rPr>
        <w:rFonts w:hint="default"/>
        <w:lang w:val="ru-RU" w:eastAsia="en-US" w:bidi="ar-SA"/>
      </w:rPr>
    </w:lvl>
    <w:lvl w:ilvl="8" w:tplc="C3ECAAAC">
      <w:numFmt w:val="bullet"/>
      <w:lvlText w:val="•"/>
      <w:lvlJc w:val="left"/>
      <w:pPr>
        <w:ind w:left="8583" w:hanging="288"/>
      </w:pPr>
      <w:rPr>
        <w:rFonts w:hint="default"/>
        <w:lang w:val="ru-RU" w:eastAsia="en-US" w:bidi="ar-SA"/>
      </w:rPr>
    </w:lvl>
  </w:abstractNum>
  <w:abstractNum w:abstractNumId="285">
    <w:nsid w:val="615B2492"/>
    <w:multiLevelType w:val="hybridMultilevel"/>
    <w:tmpl w:val="6D1AF162"/>
    <w:lvl w:ilvl="0" w:tplc="0032D908">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C6EE1B2E">
      <w:numFmt w:val="bullet"/>
      <w:lvlText w:val="•"/>
      <w:lvlJc w:val="left"/>
      <w:pPr>
        <w:ind w:left="2110" w:hanging="212"/>
      </w:pPr>
      <w:rPr>
        <w:rFonts w:hint="default"/>
        <w:lang w:val="ru-RU" w:eastAsia="en-US" w:bidi="ar-SA"/>
      </w:rPr>
    </w:lvl>
    <w:lvl w:ilvl="2" w:tplc="2536CD56">
      <w:numFmt w:val="bullet"/>
      <w:lvlText w:val="•"/>
      <w:lvlJc w:val="left"/>
      <w:pPr>
        <w:ind w:left="3061" w:hanging="212"/>
      </w:pPr>
      <w:rPr>
        <w:rFonts w:hint="default"/>
        <w:lang w:val="ru-RU" w:eastAsia="en-US" w:bidi="ar-SA"/>
      </w:rPr>
    </w:lvl>
    <w:lvl w:ilvl="3" w:tplc="D8A836B8">
      <w:numFmt w:val="bullet"/>
      <w:lvlText w:val="•"/>
      <w:lvlJc w:val="left"/>
      <w:pPr>
        <w:ind w:left="4012" w:hanging="212"/>
      </w:pPr>
      <w:rPr>
        <w:rFonts w:hint="default"/>
        <w:lang w:val="ru-RU" w:eastAsia="en-US" w:bidi="ar-SA"/>
      </w:rPr>
    </w:lvl>
    <w:lvl w:ilvl="4" w:tplc="9E28D650">
      <w:numFmt w:val="bullet"/>
      <w:lvlText w:val="•"/>
      <w:lvlJc w:val="left"/>
      <w:pPr>
        <w:ind w:left="4963" w:hanging="212"/>
      </w:pPr>
      <w:rPr>
        <w:rFonts w:hint="default"/>
        <w:lang w:val="ru-RU" w:eastAsia="en-US" w:bidi="ar-SA"/>
      </w:rPr>
    </w:lvl>
    <w:lvl w:ilvl="5" w:tplc="5D70FB7C">
      <w:numFmt w:val="bullet"/>
      <w:lvlText w:val="•"/>
      <w:lvlJc w:val="left"/>
      <w:pPr>
        <w:ind w:left="5914" w:hanging="212"/>
      </w:pPr>
      <w:rPr>
        <w:rFonts w:hint="default"/>
        <w:lang w:val="ru-RU" w:eastAsia="en-US" w:bidi="ar-SA"/>
      </w:rPr>
    </w:lvl>
    <w:lvl w:ilvl="6" w:tplc="641887F8">
      <w:numFmt w:val="bullet"/>
      <w:lvlText w:val="•"/>
      <w:lvlJc w:val="left"/>
      <w:pPr>
        <w:ind w:left="6865" w:hanging="212"/>
      </w:pPr>
      <w:rPr>
        <w:rFonts w:hint="default"/>
        <w:lang w:val="ru-RU" w:eastAsia="en-US" w:bidi="ar-SA"/>
      </w:rPr>
    </w:lvl>
    <w:lvl w:ilvl="7" w:tplc="A400337A">
      <w:numFmt w:val="bullet"/>
      <w:lvlText w:val="•"/>
      <w:lvlJc w:val="left"/>
      <w:pPr>
        <w:ind w:left="7816" w:hanging="212"/>
      </w:pPr>
      <w:rPr>
        <w:rFonts w:hint="default"/>
        <w:lang w:val="ru-RU" w:eastAsia="en-US" w:bidi="ar-SA"/>
      </w:rPr>
    </w:lvl>
    <w:lvl w:ilvl="8" w:tplc="37B45160">
      <w:numFmt w:val="bullet"/>
      <w:lvlText w:val="•"/>
      <w:lvlJc w:val="left"/>
      <w:pPr>
        <w:ind w:left="8767" w:hanging="212"/>
      </w:pPr>
      <w:rPr>
        <w:rFonts w:hint="default"/>
        <w:lang w:val="ru-RU" w:eastAsia="en-US" w:bidi="ar-SA"/>
      </w:rPr>
    </w:lvl>
  </w:abstractNum>
  <w:abstractNum w:abstractNumId="286">
    <w:nsid w:val="61C926E8"/>
    <w:multiLevelType w:val="hybridMultilevel"/>
    <w:tmpl w:val="B3240666"/>
    <w:lvl w:ilvl="0" w:tplc="A57290C2">
      <w:numFmt w:val="bullet"/>
      <w:lvlText w:val=""/>
      <w:lvlJc w:val="left"/>
      <w:pPr>
        <w:ind w:left="233" w:hanging="567"/>
      </w:pPr>
      <w:rPr>
        <w:rFonts w:ascii="Symbol" w:eastAsia="Symbol" w:hAnsi="Symbol" w:cs="Symbol" w:hint="default"/>
        <w:b w:val="0"/>
        <w:bCs w:val="0"/>
        <w:i w:val="0"/>
        <w:iCs w:val="0"/>
        <w:w w:val="99"/>
        <w:sz w:val="28"/>
        <w:szCs w:val="28"/>
        <w:lang w:val="ru-RU" w:eastAsia="en-US" w:bidi="ar-SA"/>
      </w:rPr>
    </w:lvl>
    <w:lvl w:ilvl="1" w:tplc="C958F008">
      <w:numFmt w:val="bullet"/>
      <w:lvlText w:val="•"/>
      <w:lvlJc w:val="left"/>
      <w:pPr>
        <w:ind w:left="1282" w:hanging="567"/>
      </w:pPr>
      <w:rPr>
        <w:rFonts w:hint="default"/>
        <w:lang w:val="ru-RU" w:eastAsia="en-US" w:bidi="ar-SA"/>
      </w:rPr>
    </w:lvl>
    <w:lvl w:ilvl="2" w:tplc="1C1EF9DC">
      <w:numFmt w:val="bullet"/>
      <w:lvlText w:val="•"/>
      <w:lvlJc w:val="left"/>
      <w:pPr>
        <w:ind w:left="2325" w:hanging="567"/>
      </w:pPr>
      <w:rPr>
        <w:rFonts w:hint="default"/>
        <w:lang w:val="ru-RU" w:eastAsia="en-US" w:bidi="ar-SA"/>
      </w:rPr>
    </w:lvl>
    <w:lvl w:ilvl="3" w:tplc="34D2A2F4">
      <w:numFmt w:val="bullet"/>
      <w:lvlText w:val="•"/>
      <w:lvlJc w:val="left"/>
      <w:pPr>
        <w:ind w:left="3368" w:hanging="567"/>
      </w:pPr>
      <w:rPr>
        <w:rFonts w:hint="default"/>
        <w:lang w:val="ru-RU" w:eastAsia="en-US" w:bidi="ar-SA"/>
      </w:rPr>
    </w:lvl>
    <w:lvl w:ilvl="4" w:tplc="07A23CBE">
      <w:numFmt w:val="bullet"/>
      <w:lvlText w:val="•"/>
      <w:lvlJc w:val="left"/>
      <w:pPr>
        <w:ind w:left="4411" w:hanging="567"/>
      </w:pPr>
      <w:rPr>
        <w:rFonts w:hint="default"/>
        <w:lang w:val="ru-RU" w:eastAsia="en-US" w:bidi="ar-SA"/>
      </w:rPr>
    </w:lvl>
    <w:lvl w:ilvl="5" w:tplc="D690E8BA">
      <w:numFmt w:val="bullet"/>
      <w:lvlText w:val="•"/>
      <w:lvlJc w:val="left"/>
      <w:pPr>
        <w:ind w:left="5454" w:hanging="567"/>
      </w:pPr>
      <w:rPr>
        <w:rFonts w:hint="default"/>
        <w:lang w:val="ru-RU" w:eastAsia="en-US" w:bidi="ar-SA"/>
      </w:rPr>
    </w:lvl>
    <w:lvl w:ilvl="6" w:tplc="BF4097BE">
      <w:numFmt w:val="bullet"/>
      <w:lvlText w:val="•"/>
      <w:lvlJc w:val="left"/>
      <w:pPr>
        <w:ind w:left="6497" w:hanging="567"/>
      </w:pPr>
      <w:rPr>
        <w:rFonts w:hint="default"/>
        <w:lang w:val="ru-RU" w:eastAsia="en-US" w:bidi="ar-SA"/>
      </w:rPr>
    </w:lvl>
    <w:lvl w:ilvl="7" w:tplc="DEF4B072">
      <w:numFmt w:val="bullet"/>
      <w:lvlText w:val="•"/>
      <w:lvlJc w:val="left"/>
      <w:pPr>
        <w:ind w:left="7540" w:hanging="567"/>
      </w:pPr>
      <w:rPr>
        <w:rFonts w:hint="default"/>
        <w:lang w:val="ru-RU" w:eastAsia="en-US" w:bidi="ar-SA"/>
      </w:rPr>
    </w:lvl>
    <w:lvl w:ilvl="8" w:tplc="7D4EBB6E">
      <w:numFmt w:val="bullet"/>
      <w:lvlText w:val="•"/>
      <w:lvlJc w:val="left"/>
      <w:pPr>
        <w:ind w:left="8583" w:hanging="567"/>
      </w:pPr>
      <w:rPr>
        <w:rFonts w:hint="default"/>
        <w:lang w:val="ru-RU" w:eastAsia="en-US" w:bidi="ar-SA"/>
      </w:rPr>
    </w:lvl>
  </w:abstractNum>
  <w:abstractNum w:abstractNumId="287">
    <w:nsid w:val="62924640"/>
    <w:multiLevelType w:val="hybridMultilevel"/>
    <w:tmpl w:val="9006BB4A"/>
    <w:lvl w:ilvl="0" w:tplc="88186974">
      <w:start w:val="1"/>
      <w:numFmt w:val="decimal"/>
      <w:lvlText w:val="%1."/>
      <w:lvlJc w:val="left"/>
      <w:pPr>
        <w:ind w:left="1106" w:hanging="283"/>
      </w:pPr>
      <w:rPr>
        <w:rFonts w:ascii="Times New Roman" w:eastAsia="Times New Roman" w:hAnsi="Times New Roman" w:cs="Times New Roman" w:hint="default"/>
        <w:b w:val="0"/>
        <w:bCs w:val="0"/>
        <w:i w:val="0"/>
        <w:iCs w:val="0"/>
        <w:w w:val="99"/>
        <w:sz w:val="28"/>
        <w:szCs w:val="28"/>
        <w:lang w:val="ru-RU" w:eastAsia="en-US" w:bidi="ar-SA"/>
      </w:rPr>
    </w:lvl>
    <w:lvl w:ilvl="1" w:tplc="197C224A">
      <w:numFmt w:val="bullet"/>
      <w:lvlText w:val="•"/>
      <w:lvlJc w:val="left"/>
      <w:pPr>
        <w:ind w:left="2034" w:hanging="283"/>
      </w:pPr>
      <w:rPr>
        <w:rFonts w:hint="default"/>
        <w:lang w:val="ru-RU" w:eastAsia="en-US" w:bidi="ar-SA"/>
      </w:rPr>
    </w:lvl>
    <w:lvl w:ilvl="2" w:tplc="C77424EA">
      <w:numFmt w:val="bullet"/>
      <w:lvlText w:val="•"/>
      <w:lvlJc w:val="left"/>
      <w:pPr>
        <w:ind w:left="2968" w:hanging="283"/>
      </w:pPr>
      <w:rPr>
        <w:rFonts w:hint="default"/>
        <w:lang w:val="ru-RU" w:eastAsia="en-US" w:bidi="ar-SA"/>
      </w:rPr>
    </w:lvl>
    <w:lvl w:ilvl="3" w:tplc="967A7426">
      <w:numFmt w:val="bullet"/>
      <w:lvlText w:val="•"/>
      <w:lvlJc w:val="left"/>
      <w:pPr>
        <w:ind w:left="3903" w:hanging="283"/>
      </w:pPr>
      <w:rPr>
        <w:rFonts w:hint="default"/>
        <w:lang w:val="ru-RU" w:eastAsia="en-US" w:bidi="ar-SA"/>
      </w:rPr>
    </w:lvl>
    <w:lvl w:ilvl="4" w:tplc="421443C6">
      <w:numFmt w:val="bullet"/>
      <w:lvlText w:val="•"/>
      <w:lvlJc w:val="left"/>
      <w:pPr>
        <w:ind w:left="4837" w:hanging="283"/>
      </w:pPr>
      <w:rPr>
        <w:rFonts w:hint="default"/>
        <w:lang w:val="ru-RU" w:eastAsia="en-US" w:bidi="ar-SA"/>
      </w:rPr>
    </w:lvl>
    <w:lvl w:ilvl="5" w:tplc="5DA4DE96">
      <w:numFmt w:val="bullet"/>
      <w:lvlText w:val="•"/>
      <w:lvlJc w:val="left"/>
      <w:pPr>
        <w:ind w:left="5772" w:hanging="283"/>
      </w:pPr>
      <w:rPr>
        <w:rFonts w:hint="default"/>
        <w:lang w:val="ru-RU" w:eastAsia="en-US" w:bidi="ar-SA"/>
      </w:rPr>
    </w:lvl>
    <w:lvl w:ilvl="6" w:tplc="A48C2BAA">
      <w:numFmt w:val="bullet"/>
      <w:lvlText w:val="•"/>
      <w:lvlJc w:val="left"/>
      <w:pPr>
        <w:ind w:left="6706" w:hanging="283"/>
      </w:pPr>
      <w:rPr>
        <w:rFonts w:hint="default"/>
        <w:lang w:val="ru-RU" w:eastAsia="en-US" w:bidi="ar-SA"/>
      </w:rPr>
    </w:lvl>
    <w:lvl w:ilvl="7" w:tplc="5DE82A2C">
      <w:numFmt w:val="bullet"/>
      <w:lvlText w:val="•"/>
      <w:lvlJc w:val="left"/>
      <w:pPr>
        <w:ind w:left="7640" w:hanging="283"/>
      </w:pPr>
      <w:rPr>
        <w:rFonts w:hint="default"/>
        <w:lang w:val="ru-RU" w:eastAsia="en-US" w:bidi="ar-SA"/>
      </w:rPr>
    </w:lvl>
    <w:lvl w:ilvl="8" w:tplc="429CA83C">
      <w:numFmt w:val="bullet"/>
      <w:lvlText w:val="•"/>
      <w:lvlJc w:val="left"/>
      <w:pPr>
        <w:ind w:left="8575" w:hanging="283"/>
      </w:pPr>
      <w:rPr>
        <w:rFonts w:hint="default"/>
        <w:lang w:val="ru-RU" w:eastAsia="en-US" w:bidi="ar-SA"/>
      </w:rPr>
    </w:lvl>
  </w:abstractNum>
  <w:abstractNum w:abstractNumId="288">
    <w:nsid w:val="62EB1438"/>
    <w:multiLevelType w:val="hybridMultilevel"/>
    <w:tmpl w:val="B5864506"/>
    <w:lvl w:ilvl="0" w:tplc="87203AAE">
      <w:numFmt w:val="bullet"/>
      <w:lvlText w:val="–"/>
      <w:lvlJc w:val="left"/>
      <w:pPr>
        <w:ind w:left="166" w:hanging="413"/>
      </w:pPr>
      <w:rPr>
        <w:rFonts w:ascii="Times New Roman" w:eastAsia="Times New Roman" w:hAnsi="Times New Roman" w:cs="Times New Roman" w:hint="default"/>
        <w:b w:val="0"/>
        <w:bCs w:val="0"/>
        <w:i w:val="0"/>
        <w:iCs w:val="0"/>
        <w:w w:val="99"/>
        <w:sz w:val="28"/>
        <w:szCs w:val="28"/>
        <w:lang w:val="ru-RU" w:eastAsia="en-US" w:bidi="ar-SA"/>
      </w:rPr>
    </w:lvl>
    <w:lvl w:ilvl="1" w:tplc="B238B5DA">
      <w:numFmt w:val="bullet"/>
      <w:lvlText w:val="•"/>
      <w:lvlJc w:val="left"/>
      <w:pPr>
        <w:ind w:left="651" w:hanging="413"/>
      </w:pPr>
      <w:rPr>
        <w:rFonts w:hint="default"/>
        <w:lang w:val="ru-RU" w:eastAsia="en-US" w:bidi="ar-SA"/>
      </w:rPr>
    </w:lvl>
    <w:lvl w:ilvl="2" w:tplc="0914AA84">
      <w:numFmt w:val="bullet"/>
      <w:lvlText w:val="•"/>
      <w:lvlJc w:val="left"/>
      <w:pPr>
        <w:ind w:left="1143" w:hanging="413"/>
      </w:pPr>
      <w:rPr>
        <w:rFonts w:hint="default"/>
        <w:lang w:val="ru-RU" w:eastAsia="en-US" w:bidi="ar-SA"/>
      </w:rPr>
    </w:lvl>
    <w:lvl w:ilvl="3" w:tplc="267E15C4">
      <w:numFmt w:val="bullet"/>
      <w:lvlText w:val="•"/>
      <w:lvlJc w:val="left"/>
      <w:pPr>
        <w:ind w:left="1634" w:hanging="413"/>
      </w:pPr>
      <w:rPr>
        <w:rFonts w:hint="default"/>
        <w:lang w:val="ru-RU" w:eastAsia="en-US" w:bidi="ar-SA"/>
      </w:rPr>
    </w:lvl>
    <w:lvl w:ilvl="4" w:tplc="85B27504">
      <w:numFmt w:val="bullet"/>
      <w:lvlText w:val="•"/>
      <w:lvlJc w:val="left"/>
      <w:pPr>
        <w:ind w:left="2126" w:hanging="413"/>
      </w:pPr>
      <w:rPr>
        <w:rFonts w:hint="default"/>
        <w:lang w:val="ru-RU" w:eastAsia="en-US" w:bidi="ar-SA"/>
      </w:rPr>
    </w:lvl>
    <w:lvl w:ilvl="5" w:tplc="A372EADC">
      <w:numFmt w:val="bullet"/>
      <w:lvlText w:val="•"/>
      <w:lvlJc w:val="left"/>
      <w:pPr>
        <w:ind w:left="2618" w:hanging="413"/>
      </w:pPr>
      <w:rPr>
        <w:rFonts w:hint="default"/>
        <w:lang w:val="ru-RU" w:eastAsia="en-US" w:bidi="ar-SA"/>
      </w:rPr>
    </w:lvl>
    <w:lvl w:ilvl="6" w:tplc="B2D64A32">
      <w:numFmt w:val="bullet"/>
      <w:lvlText w:val="•"/>
      <w:lvlJc w:val="left"/>
      <w:pPr>
        <w:ind w:left="3109" w:hanging="413"/>
      </w:pPr>
      <w:rPr>
        <w:rFonts w:hint="default"/>
        <w:lang w:val="ru-RU" w:eastAsia="en-US" w:bidi="ar-SA"/>
      </w:rPr>
    </w:lvl>
    <w:lvl w:ilvl="7" w:tplc="C13A468E">
      <w:numFmt w:val="bullet"/>
      <w:lvlText w:val="•"/>
      <w:lvlJc w:val="left"/>
      <w:pPr>
        <w:ind w:left="3601" w:hanging="413"/>
      </w:pPr>
      <w:rPr>
        <w:rFonts w:hint="default"/>
        <w:lang w:val="ru-RU" w:eastAsia="en-US" w:bidi="ar-SA"/>
      </w:rPr>
    </w:lvl>
    <w:lvl w:ilvl="8" w:tplc="381E28B8">
      <w:numFmt w:val="bullet"/>
      <w:lvlText w:val="•"/>
      <w:lvlJc w:val="left"/>
      <w:pPr>
        <w:ind w:left="4092" w:hanging="413"/>
      </w:pPr>
      <w:rPr>
        <w:rFonts w:hint="default"/>
        <w:lang w:val="ru-RU" w:eastAsia="en-US" w:bidi="ar-SA"/>
      </w:rPr>
    </w:lvl>
  </w:abstractNum>
  <w:abstractNum w:abstractNumId="289">
    <w:nsid w:val="635F0456"/>
    <w:multiLevelType w:val="hybridMultilevel"/>
    <w:tmpl w:val="FD3EB6D8"/>
    <w:lvl w:ilvl="0" w:tplc="1332BDEC">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877C395E">
      <w:numFmt w:val="bullet"/>
      <w:lvlText w:val="•"/>
      <w:lvlJc w:val="left"/>
      <w:pPr>
        <w:ind w:left="2164" w:hanging="269"/>
      </w:pPr>
      <w:rPr>
        <w:rFonts w:hint="default"/>
        <w:lang w:val="ru-RU" w:eastAsia="en-US" w:bidi="ar-SA"/>
      </w:rPr>
    </w:lvl>
    <w:lvl w:ilvl="2" w:tplc="2746F116">
      <w:numFmt w:val="bullet"/>
      <w:lvlText w:val="•"/>
      <w:lvlJc w:val="left"/>
      <w:pPr>
        <w:ind w:left="3109" w:hanging="269"/>
      </w:pPr>
      <w:rPr>
        <w:rFonts w:hint="default"/>
        <w:lang w:val="ru-RU" w:eastAsia="en-US" w:bidi="ar-SA"/>
      </w:rPr>
    </w:lvl>
    <w:lvl w:ilvl="3" w:tplc="842C17A4">
      <w:numFmt w:val="bullet"/>
      <w:lvlText w:val="•"/>
      <w:lvlJc w:val="left"/>
      <w:pPr>
        <w:ind w:left="4054" w:hanging="269"/>
      </w:pPr>
      <w:rPr>
        <w:rFonts w:hint="default"/>
        <w:lang w:val="ru-RU" w:eastAsia="en-US" w:bidi="ar-SA"/>
      </w:rPr>
    </w:lvl>
    <w:lvl w:ilvl="4" w:tplc="451CA04A">
      <w:numFmt w:val="bullet"/>
      <w:lvlText w:val="•"/>
      <w:lvlJc w:val="left"/>
      <w:pPr>
        <w:ind w:left="4999" w:hanging="269"/>
      </w:pPr>
      <w:rPr>
        <w:rFonts w:hint="default"/>
        <w:lang w:val="ru-RU" w:eastAsia="en-US" w:bidi="ar-SA"/>
      </w:rPr>
    </w:lvl>
    <w:lvl w:ilvl="5" w:tplc="A6CA3818">
      <w:numFmt w:val="bullet"/>
      <w:lvlText w:val="•"/>
      <w:lvlJc w:val="left"/>
      <w:pPr>
        <w:ind w:left="5944" w:hanging="269"/>
      </w:pPr>
      <w:rPr>
        <w:rFonts w:hint="default"/>
        <w:lang w:val="ru-RU" w:eastAsia="en-US" w:bidi="ar-SA"/>
      </w:rPr>
    </w:lvl>
    <w:lvl w:ilvl="6" w:tplc="68D0755A">
      <w:numFmt w:val="bullet"/>
      <w:lvlText w:val="•"/>
      <w:lvlJc w:val="left"/>
      <w:pPr>
        <w:ind w:left="6889" w:hanging="269"/>
      </w:pPr>
      <w:rPr>
        <w:rFonts w:hint="default"/>
        <w:lang w:val="ru-RU" w:eastAsia="en-US" w:bidi="ar-SA"/>
      </w:rPr>
    </w:lvl>
    <w:lvl w:ilvl="7" w:tplc="5E344AC2">
      <w:numFmt w:val="bullet"/>
      <w:lvlText w:val="•"/>
      <w:lvlJc w:val="left"/>
      <w:pPr>
        <w:ind w:left="7834" w:hanging="269"/>
      </w:pPr>
      <w:rPr>
        <w:rFonts w:hint="default"/>
        <w:lang w:val="ru-RU" w:eastAsia="en-US" w:bidi="ar-SA"/>
      </w:rPr>
    </w:lvl>
    <w:lvl w:ilvl="8" w:tplc="75CEFABC">
      <w:numFmt w:val="bullet"/>
      <w:lvlText w:val="•"/>
      <w:lvlJc w:val="left"/>
      <w:pPr>
        <w:ind w:left="8779" w:hanging="269"/>
      </w:pPr>
      <w:rPr>
        <w:rFonts w:hint="default"/>
        <w:lang w:val="ru-RU" w:eastAsia="en-US" w:bidi="ar-SA"/>
      </w:rPr>
    </w:lvl>
  </w:abstractNum>
  <w:abstractNum w:abstractNumId="290">
    <w:nsid w:val="63741F25"/>
    <w:multiLevelType w:val="hybridMultilevel"/>
    <w:tmpl w:val="F54604DA"/>
    <w:lvl w:ilvl="0" w:tplc="6B5AEAB6">
      <w:start w:val="1"/>
      <w:numFmt w:val="decimal"/>
      <w:lvlText w:val="%1."/>
      <w:lvlJc w:val="left"/>
      <w:pPr>
        <w:ind w:left="113" w:hanging="423"/>
      </w:pPr>
      <w:rPr>
        <w:rFonts w:ascii="Times New Roman" w:eastAsia="Times New Roman" w:hAnsi="Times New Roman" w:cs="Times New Roman" w:hint="default"/>
        <w:b w:val="0"/>
        <w:bCs w:val="0"/>
        <w:i/>
        <w:iCs/>
        <w:color w:val="221F1F"/>
        <w:w w:val="99"/>
        <w:sz w:val="28"/>
        <w:szCs w:val="28"/>
        <w:lang w:val="ru-RU" w:eastAsia="en-US" w:bidi="ar-SA"/>
      </w:rPr>
    </w:lvl>
    <w:lvl w:ilvl="1" w:tplc="FB186E46">
      <w:numFmt w:val="bullet"/>
      <w:lvlText w:val="•"/>
      <w:lvlJc w:val="left"/>
      <w:pPr>
        <w:ind w:left="1152" w:hanging="423"/>
      </w:pPr>
      <w:rPr>
        <w:rFonts w:hint="default"/>
        <w:lang w:val="ru-RU" w:eastAsia="en-US" w:bidi="ar-SA"/>
      </w:rPr>
    </w:lvl>
    <w:lvl w:ilvl="2" w:tplc="DB503684">
      <w:numFmt w:val="bullet"/>
      <w:lvlText w:val="•"/>
      <w:lvlJc w:val="left"/>
      <w:pPr>
        <w:ind w:left="2184" w:hanging="423"/>
      </w:pPr>
      <w:rPr>
        <w:rFonts w:hint="default"/>
        <w:lang w:val="ru-RU" w:eastAsia="en-US" w:bidi="ar-SA"/>
      </w:rPr>
    </w:lvl>
    <w:lvl w:ilvl="3" w:tplc="BED2376C">
      <w:numFmt w:val="bullet"/>
      <w:lvlText w:val="•"/>
      <w:lvlJc w:val="left"/>
      <w:pPr>
        <w:ind w:left="3217" w:hanging="423"/>
      </w:pPr>
      <w:rPr>
        <w:rFonts w:hint="default"/>
        <w:lang w:val="ru-RU" w:eastAsia="en-US" w:bidi="ar-SA"/>
      </w:rPr>
    </w:lvl>
    <w:lvl w:ilvl="4" w:tplc="ABFA2398">
      <w:numFmt w:val="bullet"/>
      <w:lvlText w:val="•"/>
      <w:lvlJc w:val="left"/>
      <w:pPr>
        <w:ind w:left="4249" w:hanging="423"/>
      </w:pPr>
      <w:rPr>
        <w:rFonts w:hint="default"/>
        <w:lang w:val="ru-RU" w:eastAsia="en-US" w:bidi="ar-SA"/>
      </w:rPr>
    </w:lvl>
    <w:lvl w:ilvl="5" w:tplc="CBA2A30C">
      <w:numFmt w:val="bullet"/>
      <w:lvlText w:val="•"/>
      <w:lvlJc w:val="left"/>
      <w:pPr>
        <w:ind w:left="5282" w:hanging="423"/>
      </w:pPr>
      <w:rPr>
        <w:rFonts w:hint="default"/>
        <w:lang w:val="ru-RU" w:eastAsia="en-US" w:bidi="ar-SA"/>
      </w:rPr>
    </w:lvl>
    <w:lvl w:ilvl="6" w:tplc="A6AC9AE4">
      <w:numFmt w:val="bullet"/>
      <w:lvlText w:val="•"/>
      <w:lvlJc w:val="left"/>
      <w:pPr>
        <w:ind w:left="6314" w:hanging="423"/>
      </w:pPr>
      <w:rPr>
        <w:rFonts w:hint="default"/>
        <w:lang w:val="ru-RU" w:eastAsia="en-US" w:bidi="ar-SA"/>
      </w:rPr>
    </w:lvl>
    <w:lvl w:ilvl="7" w:tplc="BBDA4CB4">
      <w:numFmt w:val="bullet"/>
      <w:lvlText w:val="•"/>
      <w:lvlJc w:val="left"/>
      <w:pPr>
        <w:ind w:left="7346" w:hanging="423"/>
      </w:pPr>
      <w:rPr>
        <w:rFonts w:hint="default"/>
        <w:lang w:val="ru-RU" w:eastAsia="en-US" w:bidi="ar-SA"/>
      </w:rPr>
    </w:lvl>
    <w:lvl w:ilvl="8" w:tplc="00FAC2CC">
      <w:numFmt w:val="bullet"/>
      <w:lvlText w:val="•"/>
      <w:lvlJc w:val="left"/>
      <w:pPr>
        <w:ind w:left="8379" w:hanging="423"/>
      </w:pPr>
      <w:rPr>
        <w:rFonts w:hint="default"/>
        <w:lang w:val="ru-RU" w:eastAsia="en-US" w:bidi="ar-SA"/>
      </w:rPr>
    </w:lvl>
  </w:abstractNum>
  <w:abstractNum w:abstractNumId="291">
    <w:nsid w:val="63CD0CB2"/>
    <w:multiLevelType w:val="hybridMultilevel"/>
    <w:tmpl w:val="882A133E"/>
    <w:lvl w:ilvl="0" w:tplc="8A06A054">
      <w:numFmt w:val="bullet"/>
      <w:lvlText w:val=""/>
      <w:lvlJc w:val="left"/>
      <w:pPr>
        <w:ind w:left="1246" w:hanging="423"/>
      </w:pPr>
      <w:rPr>
        <w:rFonts w:ascii="Symbol" w:eastAsia="Symbol" w:hAnsi="Symbol" w:cs="Symbol" w:hint="default"/>
        <w:b w:val="0"/>
        <w:bCs w:val="0"/>
        <w:i w:val="0"/>
        <w:iCs w:val="0"/>
        <w:w w:val="99"/>
        <w:sz w:val="28"/>
        <w:szCs w:val="28"/>
        <w:lang w:val="ru-RU" w:eastAsia="en-US" w:bidi="ar-SA"/>
      </w:rPr>
    </w:lvl>
    <w:lvl w:ilvl="1" w:tplc="3766C236">
      <w:numFmt w:val="bullet"/>
      <w:lvlText w:val="•"/>
      <w:lvlJc w:val="left"/>
      <w:pPr>
        <w:ind w:left="2160" w:hanging="423"/>
      </w:pPr>
      <w:rPr>
        <w:rFonts w:hint="default"/>
        <w:lang w:val="ru-RU" w:eastAsia="en-US" w:bidi="ar-SA"/>
      </w:rPr>
    </w:lvl>
    <w:lvl w:ilvl="2" w:tplc="4582098C">
      <w:numFmt w:val="bullet"/>
      <w:lvlText w:val="•"/>
      <w:lvlJc w:val="left"/>
      <w:pPr>
        <w:ind w:left="3080" w:hanging="423"/>
      </w:pPr>
      <w:rPr>
        <w:rFonts w:hint="default"/>
        <w:lang w:val="ru-RU" w:eastAsia="en-US" w:bidi="ar-SA"/>
      </w:rPr>
    </w:lvl>
    <w:lvl w:ilvl="3" w:tplc="93804098">
      <w:numFmt w:val="bullet"/>
      <w:lvlText w:val="•"/>
      <w:lvlJc w:val="left"/>
      <w:pPr>
        <w:ind w:left="4001" w:hanging="423"/>
      </w:pPr>
      <w:rPr>
        <w:rFonts w:hint="default"/>
        <w:lang w:val="ru-RU" w:eastAsia="en-US" w:bidi="ar-SA"/>
      </w:rPr>
    </w:lvl>
    <w:lvl w:ilvl="4" w:tplc="59882214">
      <w:numFmt w:val="bullet"/>
      <w:lvlText w:val="•"/>
      <w:lvlJc w:val="left"/>
      <w:pPr>
        <w:ind w:left="4921" w:hanging="423"/>
      </w:pPr>
      <w:rPr>
        <w:rFonts w:hint="default"/>
        <w:lang w:val="ru-RU" w:eastAsia="en-US" w:bidi="ar-SA"/>
      </w:rPr>
    </w:lvl>
    <w:lvl w:ilvl="5" w:tplc="D94A7288">
      <w:numFmt w:val="bullet"/>
      <w:lvlText w:val="•"/>
      <w:lvlJc w:val="left"/>
      <w:pPr>
        <w:ind w:left="5842" w:hanging="423"/>
      </w:pPr>
      <w:rPr>
        <w:rFonts w:hint="default"/>
        <w:lang w:val="ru-RU" w:eastAsia="en-US" w:bidi="ar-SA"/>
      </w:rPr>
    </w:lvl>
    <w:lvl w:ilvl="6" w:tplc="65DC4620">
      <w:numFmt w:val="bullet"/>
      <w:lvlText w:val="•"/>
      <w:lvlJc w:val="left"/>
      <w:pPr>
        <w:ind w:left="6762" w:hanging="423"/>
      </w:pPr>
      <w:rPr>
        <w:rFonts w:hint="default"/>
        <w:lang w:val="ru-RU" w:eastAsia="en-US" w:bidi="ar-SA"/>
      </w:rPr>
    </w:lvl>
    <w:lvl w:ilvl="7" w:tplc="8D28C336">
      <w:numFmt w:val="bullet"/>
      <w:lvlText w:val="•"/>
      <w:lvlJc w:val="left"/>
      <w:pPr>
        <w:ind w:left="7682" w:hanging="423"/>
      </w:pPr>
      <w:rPr>
        <w:rFonts w:hint="default"/>
        <w:lang w:val="ru-RU" w:eastAsia="en-US" w:bidi="ar-SA"/>
      </w:rPr>
    </w:lvl>
    <w:lvl w:ilvl="8" w:tplc="7A20A180">
      <w:numFmt w:val="bullet"/>
      <w:lvlText w:val="•"/>
      <w:lvlJc w:val="left"/>
      <w:pPr>
        <w:ind w:left="8603" w:hanging="423"/>
      </w:pPr>
      <w:rPr>
        <w:rFonts w:hint="default"/>
        <w:lang w:val="ru-RU" w:eastAsia="en-US" w:bidi="ar-SA"/>
      </w:rPr>
    </w:lvl>
  </w:abstractNum>
  <w:abstractNum w:abstractNumId="292">
    <w:nsid w:val="63DE1382"/>
    <w:multiLevelType w:val="hybridMultilevel"/>
    <w:tmpl w:val="4FB06616"/>
    <w:lvl w:ilvl="0" w:tplc="C2FCD10A">
      <w:numFmt w:val="bullet"/>
      <w:lvlText w:val=""/>
      <w:lvlJc w:val="left"/>
      <w:pPr>
        <w:ind w:left="113" w:hanging="423"/>
      </w:pPr>
      <w:rPr>
        <w:rFonts w:ascii="Symbol" w:eastAsia="Symbol" w:hAnsi="Symbol" w:cs="Symbol" w:hint="default"/>
        <w:b w:val="0"/>
        <w:bCs w:val="0"/>
        <w:i w:val="0"/>
        <w:iCs w:val="0"/>
        <w:w w:val="99"/>
        <w:sz w:val="28"/>
        <w:szCs w:val="28"/>
        <w:lang w:val="ru-RU" w:eastAsia="en-US" w:bidi="ar-SA"/>
      </w:rPr>
    </w:lvl>
    <w:lvl w:ilvl="1" w:tplc="EFB6A250">
      <w:numFmt w:val="bullet"/>
      <w:lvlText w:val="•"/>
      <w:lvlJc w:val="left"/>
      <w:pPr>
        <w:ind w:left="1152" w:hanging="423"/>
      </w:pPr>
      <w:rPr>
        <w:rFonts w:hint="default"/>
        <w:lang w:val="ru-RU" w:eastAsia="en-US" w:bidi="ar-SA"/>
      </w:rPr>
    </w:lvl>
    <w:lvl w:ilvl="2" w:tplc="51301954">
      <w:numFmt w:val="bullet"/>
      <w:lvlText w:val="•"/>
      <w:lvlJc w:val="left"/>
      <w:pPr>
        <w:ind w:left="2184" w:hanging="423"/>
      </w:pPr>
      <w:rPr>
        <w:rFonts w:hint="default"/>
        <w:lang w:val="ru-RU" w:eastAsia="en-US" w:bidi="ar-SA"/>
      </w:rPr>
    </w:lvl>
    <w:lvl w:ilvl="3" w:tplc="20D8554E">
      <w:numFmt w:val="bullet"/>
      <w:lvlText w:val="•"/>
      <w:lvlJc w:val="left"/>
      <w:pPr>
        <w:ind w:left="3217" w:hanging="423"/>
      </w:pPr>
      <w:rPr>
        <w:rFonts w:hint="default"/>
        <w:lang w:val="ru-RU" w:eastAsia="en-US" w:bidi="ar-SA"/>
      </w:rPr>
    </w:lvl>
    <w:lvl w:ilvl="4" w:tplc="1F602F8A">
      <w:numFmt w:val="bullet"/>
      <w:lvlText w:val="•"/>
      <w:lvlJc w:val="left"/>
      <w:pPr>
        <w:ind w:left="4249" w:hanging="423"/>
      </w:pPr>
      <w:rPr>
        <w:rFonts w:hint="default"/>
        <w:lang w:val="ru-RU" w:eastAsia="en-US" w:bidi="ar-SA"/>
      </w:rPr>
    </w:lvl>
    <w:lvl w:ilvl="5" w:tplc="1834F28A">
      <w:numFmt w:val="bullet"/>
      <w:lvlText w:val="•"/>
      <w:lvlJc w:val="left"/>
      <w:pPr>
        <w:ind w:left="5282" w:hanging="423"/>
      </w:pPr>
      <w:rPr>
        <w:rFonts w:hint="default"/>
        <w:lang w:val="ru-RU" w:eastAsia="en-US" w:bidi="ar-SA"/>
      </w:rPr>
    </w:lvl>
    <w:lvl w:ilvl="6" w:tplc="5D8AD9EC">
      <w:numFmt w:val="bullet"/>
      <w:lvlText w:val="•"/>
      <w:lvlJc w:val="left"/>
      <w:pPr>
        <w:ind w:left="6314" w:hanging="423"/>
      </w:pPr>
      <w:rPr>
        <w:rFonts w:hint="default"/>
        <w:lang w:val="ru-RU" w:eastAsia="en-US" w:bidi="ar-SA"/>
      </w:rPr>
    </w:lvl>
    <w:lvl w:ilvl="7" w:tplc="E962FFE8">
      <w:numFmt w:val="bullet"/>
      <w:lvlText w:val="•"/>
      <w:lvlJc w:val="left"/>
      <w:pPr>
        <w:ind w:left="7346" w:hanging="423"/>
      </w:pPr>
      <w:rPr>
        <w:rFonts w:hint="default"/>
        <w:lang w:val="ru-RU" w:eastAsia="en-US" w:bidi="ar-SA"/>
      </w:rPr>
    </w:lvl>
    <w:lvl w:ilvl="8" w:tplc="16342662">
      <w:numFmt w:val="bullet"/>
      <w:lvlText w:val="•"/>
      <w:lvlJc w:val="left"/>
      <w:pPr>
        <w:ind w:left="8379" w:hanging="423"/>
      </w:pPr>
      <w:rPr>
        <w:rFonts w:hint="default"/>
        <w:lang w:val="ru-RU" w:eastAsia="en-US" w:bidi="ar-SA"/>
      </w:rPr>
    </w:lvl>
  </w:abstractNum>
  <w:abstractNum w:abstractNumId="293">
    <w:nsid w:val="64240D50"/>
    <w:multiLevelType w:val="hybridMultilevel"/>
    <w:tmpl w:val="F30A88B2"/>
    <w:lvl w:ilvl="0" w:tplc="85BE3642">
      <w:numFmt w:val="bullet"/>
      <w:lvlText w:val="•"/>
      <w:lvlJc w:val="left"/>
      <w:pPr>
        <w:ind w:left="1136" w:hanging="147"/>
      </w:pPr>
      <w:rPr>
        <w:rFonts w:ascii="Times New Roman" w:eastAsia="Times New Roman" w:hAnsi="Times New Roman" w:cs="Times New Roman" w:hint="default"/>
        <w:b w:val="0"/>
        <w:bCs w:val="0"/>
        <w:i w:val="0"/>
        <w:iCs w:val="0"/>
        <w:w w:val="99"/>
        <w:sz w:val="24"/>
        <w:szCs w:val="24"/>
        <w:lang w:val="ru-RU" w:eastAsia="en-US" w:bidi="ar-SA"/>
      </w:rPr>
    </w:lvl>
    <w:lvl w:ilvl="1" w:tplc="D36A4220">
      <w:numFmt w:val="bullet"/>
      <w:lvlText w:val="•"/>
      <w:lvlJc w:val="left"/>
      <w:pPr>
        <w:ind w:left="2128" w:hanging="147"/>
      </w:pPr>
      <w:rPr>
        <w:rFonts w:hint="default"/>
        <w:lang w:val="ru-RU" w:eastAsia="en-US" w:bidi="ar-SA"/>
      </w:rPr>
    </w:lvl>
    <w:lvl w:ilvl="2" w:tplc="2F10F084">
      <w:numFmt w:val="bullet"/>
      <w:lvlText w:val="•"/>
      <w:lvlJc w:val="left"/>
      <w:pPr>
        <w:ind w:left="3116" w:hanging="147"/>
      </w:pPr>
      <w:rPr>
        <w:rFonts w:hint="default"/>
        <w:lang w:val="ru-RU" w:eastAsia="en-US" w:bidi="ar-SA"/>
      </w:rPr>
    </w:lvl>
    <w:lvl w:ilvl="3" w:tplc="AA785414">
      <w:numFmt w:val="bullet"/>
      <w:lvlText w:val="•"/>
      <w:lvlJc w:val="left"/>
      <w:pPr>
        <w:ind w:left="4104" w:hanging="147"/>
      </w:pPr>
      <w:rPr>
        <w:rFonts w:hint="default"/>
        <w:lang w:val="ru-RU" w:eastAsia="en-US" w:bidi="ar-SA"/>
      </w:rPr>
    </w:lvl>
    <w:lvl w:ilvl="4" w:tplc="F090486E">
      <w:numFmt w:val="bullet"/>
      <w:lvlText w:val="•"/>
      <w:lvlJc w:val="left"/>
      <w:pPr>
        <w:ind w:left="5092" w:hanging="147"/>
      </w:pPr>
      <w:rPr>
        <w:rFonts w:hint="default"/>
        <w:lang w:val="ru-RU" w:eastAsia="en-US" w:bidi="ar-SA"/>
      </w:rPr>
    </w:lvl>
    <w:lvl w:ilvl="5" w:tplc="063EEE4C">
      <w:numFmt w:val="bullet"/>
      <w:lvlText w:val="•"/>
      <w:lvlJc w:val="left"/>
      <w:pPr>
        <w:ind w:left="6080" w:hanging="147"/>
      </w:pPr>
      <w:rPr>
        <w:rFonts w:hint="default"/>
        <w:lang w:val="ru-RU" w:eastAsia="en-US" w:bidi="ar-SA"/>
      </w:rPr>
    </w:lvl>
    <w:lvl w:ilvl="6" w:tplc="6A00F8EA">
      <w:numFmt w:val="bullet"/>
      <w:lvlText w:val="•"/>
      <w:lvlJc w:val="left"/>
      <w:pPr>
        <w:ind w:left="7068" w:hanging="147"/>
      </w:pPr>
      <w:rPr>
        <w:rFonts w:hint="default"/>
        <w:lang w:val="ru-RU" w:eastAsia="en-US" w:bidi="ar-SA"/>
      </w:rPr>
    </w:lvl>
    <w:lvl w:ilvl="7" w:tplc="B89E1ACA">
      <w:numFmt w:val="bullet"/>
      <w:lvlText w:val="•"/>
      <w:lvlJc w:val="left"/>
      <w:pPr>
        <w:ind w:left="8056" w:hanging="147"/>
      </w:pPr>
      <w:rPr>
        <w:rFonts w:hint="default"/>
        <w:lang w:val="ru-RU" w:eastAsia="en-US" w:bidi="ar-SA"/>
      </w:rPr>
    </w:lvl>
    <w:lvl w:ilvl="8" w:tplc="2FF4322C">
      <w:numFmt w:val="bullet"/>
      <w:lvlText w:val="•"/>
      <w:lvlJc w:val="left"/>
      <w:pPr>
        <w:ind w:left="9044" w:hanging="147"/>
      </w:pPr>
      <w:rPr>
        <w:rFonts w:hint="default"/>
        <w:lang w:val="ru-RU" w:eastAsia="en-US" w:bidi="ar-SA"/>
      </w:rPr>
    </w:lvl>
  </w:abstractNum>
  <w:abstractNum w:abstractNumId="294">
    <w:nsid w:val="655C59D0"/>
    <w:multiLevelType w:val="hybridMultilevel"/>
    <w:tmpl w:val="97925B6A"/>
    <w:lvl w:ilvl="0" w:tplc="7F7AE292">
      <w:start w:val="1"/>
      <w:numFmt w:val="decimal"/>
      <w:lvlText w:val="%1."/>
      <w:lvlJc w:val="left"/>
      <w:pPr>
        <w:ind w:left="1212" w:hanging="269"/>
      </w:pPr>
      <w:rPr>
        <w:rFonts w:ascii="Times New Roman" w:eastAsia="Times New Roman" w:hAnsi="Times New Roman" w:cs="Times New Roman" w:hint="default"/>
        <w:b w:val="0"/>
        <w:bCs w:val="0"/>
        <w:i w:val="0"/>
        <w:iCs w:val="0"/>
        <w:w w:val="99"/>
        <w:sz w:val="28"/>
        <w:szCs w:val="28"/>
        <w:lang w:val="ru-RU" w:eastAsia="en-US" w:bidi="ar-SA"/>
      </w:rPr>
    </w:lvl>
    <w:lvl w:ilvl="1" w:tplc="A470C80A">
      <w:numFmt w:val="bullet"/>
      <w:lvlText w:val="•"/>
      <w:lvlJc w:val="left"/>
      <w:pPr>
        <w:ind w:left="2164" w:hanging="269"/>
      </w:pPr>
      <w:rPr>
        <w:rFonts w:hint="default"/>
        <w:lang w:val="ru-RU" w:eastAsia="en-US" w:bidi="ar-SA"/>
      </w:rPr>
    </w:lvl>
    <w:lvl w:ilvl="2" w:tplc="D4B81DA8">
      <w:numFmt w:val="bullet"/>
      <w:lvlText w:val="•"/>
      <w:lvlJc w:val="left"/>
      <w:pPr>
        <w:ind w:left="3109" w:hanging="269"/>
      </w:pPr>
      <w:rPr>
        <w:rFonts w:hint="default"/>
        <w:lang w:val="ru-RU" w:eastAsia="en-US" w:bidi="ar-SA"/>
      </w:rPr>
    </w:lvl>
    <w:lvl w:ilvl="3" w:tplc="39E20AE2">
      <w:numFmt w:val="bullet"/>
      <w:lvlText w:val="•"/>
      <w:lvlJc w:val="left"/>
      <w:pPr>
        <w:ind w:left="4054" w:hanging="269"/>
      </w:pPr>
      <w:rPr>
        <w:rFonts w:hint="default"/>
        <w:lang w:val="ru-RU" w:eastAsia="en-US" w:bidi="ar-SA"/>
      </w:rPr>
    </w:lvl>
    <w:lvl w:ilvl="4" w:tplc="FB9E8DE8">
      <w:numFmt w:val="bullet"/>
      <w:lvlText w:val="•"/>
      <w:lvlJc w:val="left"/>
      <w:pPr>
        <w:ind w:left="4999" w:hanging="269"/>
      </w:pPr>
      <w:rPr>
        <w:rFonts w:hint="default"/>
        <w:lang w:val="ru-RU" w:eastAsia="en-US" w:bidi="ar-SA"/>
      </w:rPr>
    </w:lvl>
    <w:lvl w:ilvl="5" w:tplc="7F961308">
      <w:numFmt w:val="bullet"/>
      <w:lvlText w:val="•"/>
      <w:lvlJc w:val="left"/>
      <w:pPr>
        <w:ind w:left="5944" w:hanging="269"/>
      </w:pPr>
      <w:rPr>
        <w:rFonts w:hint="default"/>
        <w:lang w:val="ru-RU" w:eastAsia="en-US" w:bidi="ar-SA"/>
      </w:rPr>
    </w:lvl>
    <w:lvl w:ilvl="6" w:tplc="55F2BC9C">
      <w:numFmt w:val="bullet"/>
      <w:lvlText w:val="•"/>
      <w:lvlJc w:val="left"/>
      <w:pPr>
        <w:ind w:left="6889" w:hanging="269"/>
      </w:pPr>
      <w:rPr>
        <w:rFonts w:hint="default"/>
        <w:lang w:val="ru-RU" w:eastAsia="en-US" w:bidi="ar-SA"/>
      </w:rPr>
    </w:lvl>
    <w:lvl w:ilvl="7" w:tplc="62306084">
      <w:numFmt w:val="bullet"/>
      <w:lvlText w:val="•"/>
      <w:lvlJc w:val="left"/>
      <w:pPr>
        <w:ind w:left="7834" w:hanging="269"/>
      </w:pPr>
      <w:rPr>
        <w:rFonts w:hint="default"/>
        <w:lang w:val="ru-RU" w:eastAsia="en-US" w:bidi="ar-SA"/>
      </w:rPr>
    </w:lvl>
    <w:lvl w:ilvl="8" w:tplc="285EF23E">
      <w:numFmt w:val="bullet"/>
      <w:lvlText w:val="•"/>
      <w:lvlJc w:val="left"/>
      <w:pPr>
        <w:ind w:left="8779" w:hanging="269"/>
      </w:pPr>
      <w:rPr>
        <w:rFonts w:hint="default"/>
        <w:lang w:val="ru-RU" w:eastAsia="en-US" w:bidi="ar-SA"/>
      </w:rPr>
    </w:lvl>
  </w:abstractNum>
  <w:abstractNum w:abstractNumId="295">
    <w:nsid w:val="65B811FC"/>
    <w:multiLevelType w:val="hybridMultilevel"/>
    <w:tmpl w:val="514E7132"/>
    <w:lvl w:ilvl="0" w:tplc="E6DE81A2">
      <w:start w:val="1"/>
      <w:numFmt w:val="decimal"/>
      <w:lvlText w:val="%1."/>
      <w:lvlJc w:val="left"/>
      <w:pPr>
        <w:ind w:left="221" w:hanging="196"/>
      </w:pPr>
      <w:rPr>
        <w:rFonts w:ascii="Times New Roman" w:eastAsia="Times New Roman" w:hAnsi="Times New Roman" w:cs="Times New Roman" w:hint="default"/>
        <w:b w:val="0"/>
        <w:bCs w:val="0"/>
        <w:i w:val="0"/>
        <w:iCs w:val="0"/>
        <w:w w:val="99"/>
        <w:sz w:val="24"/>
        <w:szCs w:val="24"/>
        <w:lang w:val="ru-RU" w:eastAsia="en-US" w:bidi="ar-SA"/>
      </w:rPr>
    </w:lvl>
    <w:lvl w:ilvl="1" w:tplc="A1248FEC">
      <w:numFmt w:val="bullet"/>
      <w:lvlText w:val="•"/>
      <w:lvlJc w:val="left"/>
      <w:pPr>
        <w:ind w:left="1198" w:hanging="196"/>
      </w:pPr>
      <w:rPr>
        <w:rFonts w:hint="default"/>
        <w:lang w:val="ru-RU" w:eastAsia="en-US" w:bidi="ar-SA"/>
      </w:rPr>
    </w:lvl>
    <w:lvl w:ilvl="2" w:tplc="B8B0AA58">
      <w:numFmt w:val="bullet"/>
      <w:lvlText w:val="•"/>
      <w:lvlJc w:val="left"/>
      <w:pPr>
        <w:ind w:left="2176" w:hanging="196"/>
      </w:pPr>
      <w:rPr>
        <w:rFonts w:hint="default"/>
        <w:lang w:val="ru-RU" w:eastAsia="en-US" w:bidi="ar-SA"/>
      </w:rPr>
    </w:lvl>
    <w:lvl w:ilvl="3" w:tplc="95C67ADE">
      <w:numFmt w:val="bullet"/>
      <w:lvlText w:val="•"/>
      <w:lvlJc w:val="left"/>
      <w:pPr>
        <w:ind w:left="3154" w:hanging="196"/>
      </w:pPr>
      <w:rPr>
        <w:rFonts w:hint="default"/>
        <w:lang w:val="ru-RU" w:eastAsia="en-US" w:bidi="ar-SA"/>
      </w:rPr>
    </w:lvl>
    <w:lvl w:ilvl="4" w:tplc="18C24C34">
      <w:numFmt w:val="bullet"/>
      <w:lvlText w:val="•"/>
      <w:lvlJc w:val="left"/>
      <w:pPr>
        <w:ind w:left="4132" w:hanging="196"/>
      </w:pPr>
      <w:rPr>
        <w:rFonts w:hint="default"/>
        <w:lang w:val="ru-RU" w:eastAsia="en-US" w:bidi="ar-SA"/>
      </w:rPr>
    </w:lvl>
    <w:lvl w:ilvl="5" w:tplc="E61C52F8">
      <w:numFmt w:val="bullet"/>
      <w:lvlText w:val="•"/>
      <w:lvlJc w:val="left"/>
      <w:pPr>
        <w:ind w:left="5110" w:hanging="196"/>
      </w:pPr>
      <w:rPr>
        <w:rFonts w:hint="default"/>
        <w:lang w:val="ru-RU" w:eastAsia="en-US" w:bidi="ar-SA"/>
      </w:rPr>
    </w:lvl>
    <w:lvl w:ilvl="6" w:tplc="721C06EC">
      <w:numFmt w:val="bullet"/>
      <w:lvlText w:val="•"/>
      <w:lvlJc w:val="left"/>
      <w:pPr>
        <w:ind w:left="6088" w:hanging="196"/>
      </w:pPr>
      <w:rPr>
        <w:rFonts w:hint="default"/>
        <w:lang w:val="ru-RU" w:eastAsia="en-US" w:bidi="ar-SA"/>
      </w:rPr>
    </w:lvl>
    <w:lvl w:ilvl="7" w:tplc="CCB24C54">
      <w:numFmt w:val="bullet"/>
      <w:lvlText w:val="•"/>
      <w:lvlJc w:val="left"/>
      <w:pPr>
        <w:ind w:left="7066" w:hanging="196"/>
      </w:pPr>
      <w:rPr>
        <w:rFonts w:hint="default"/>
        <w:lang w:val="ru-RU" w:eastAsia="en-US" w:bidi="ar-SA"/>
      </w:rPr>
    </w:lvl>
    <w:lvl w:ilvl="8" w:tplc="B4245422">
      <w:numFmt w:val="bullet"/>
      <w:lvlText w:val="•"/>
      <w:lvlJc w:val="left"/>
      <w:pPr>
        <w:ind w:left="8044" w:hanging="196"/>
      </w:pPr>
      <w:rPr>
        <w:rFonts w:hint="default"/>
        <w:lang w:val="ru-RU" w:eastAsia="en-US" w:bidi="ar-SA"/>
      </w:rPr>
    </w:lvl>
  </w:abstractNum>
  <w:abstractNum w:abstractNumId="296">
    <w:nsid w:val="65D8500B"/>
    <w:multiLevelType w:val="hybridMultilevel"/>
    <w:tmpl w:val="17CE873E"/>
    <w:lvl w:ilvl="0" w:tplc="F66AEEC6">
      <w:numFmt w:val="bullet"/>
      <w:lvlText w:val=""/>
      <w:lvlJc w:val="left"/>
      <w:pPr>
        <w:ind w:left="233" w:hanging="423"/>
      </w:pPr>
      <w:rPr>
        <w:rFonts w:ascii="Symbol" w:eastAsia="Symbol" w:hAnsi="Symbol" w:cs="Symbol" w:hint="default"/>
        <w:w w:val="99"/>
        <w:lang w:val="ru-RU" w:eastAsia="en-US" w:bidi="ar-SA"/>
      </w:rPr>
    </w:lvl>
    <w:lvl w:ilvl="1" w:tplc="EA241380">
      <w:numFmt w:val="bullet"/>
      <w:lvlText w:val="•"/>
      <w:lvlJc w:val="left"/>
      <w:pPr>
        <w:ind w:left="1282" w:hanging="423"/>
      </w:pPr>
      <w:rPr>
        <w:rFonts w:hint="default"/>
        <w:lang w:val="ru-RU" w:eastAsia="en-US" w:bidi="ar-SA"/>
      </w:rPr>
    </w:lvl>
    <w:lvl w:ilvl="2" w:tplc="7C788F60">
      <w:numFmt w:val="bullet"/>
      <w:lvlText w:val="•"/>
      <w:lvlJc w:val="left"/>
      <w:pPr>
        <w:ind w:left="2325" w:hanging="423"/>
      </w:pPr>
      <w:rPr>
        <w:rFonts w:hint="default"/>
        <w:lang w:val="ru-RU" w:eastAsia="en-US" w:bidi="ar-SA"/>
      </w:rPr>
    </w:lvl>
    <w:lvl w:ilvl="3" w:tplc="D2E8BFFA">
      <w:numFmt w:val="bullet"/>
      <w:lvlText w:val="•"/>
      <w:lvlJc w:val="left"/>
      <w:pPr>
        <w:ind w:left="3368" w:hanging="423"/>
      </w:pPr>
      <w:rPr>
        <w:rFonts w:hint="default"/>
        <w:lang w:val="ru-RU" w:eastAsia="en-US" w:bidi="ar-SA"/>
      </w:rPr>
    </w:lvl>
    <w:lvl w:ilvl="4" w:tplc="849AA6EC">
      <w:numFmt w:val="bullet"/>
      <w:lvlText w:val="•"/>
      <w:lvlJc w:val="left"/>
      <w:pPr>
        <w:ind w:left="4411" w:hanging="423"/>
      </w:pPr>
      <w:rPr>
        <w:rFonts w:hint="default"/>
        <w:lang w:val="ru-RU" w:eastAsia="en-US" w:bidi="ar-SA"/>
      </w:rPr>
    </w:lvl>
    <w:lvl w:ilvl="5" w:tplc="42C4DF90">
      <w:numFmt w:val="bullet"/>
      <w:lvlText w:val="•"/>
      <w:lvlJc w:val="left"/>
      <w:pPr>
        <w:ind w:left="5454" w:hanging="423"/>
      </w:pPr>
      <w:rPr>
        <w:rFonts w:hint="default"/>
        <w:lang w:val="ru-RU" w:eastAsia="en-US" w:bidi="ar-SA"/>
      </w:rPr>
    </w:lvl>
    <w:lvl w:ilvl="6" w:tplc="1130E61C">
      <w:numFmt w:val="bullet"/>
      <w:lvlText w:val="•"/>
      <w:lvlJc w:val="left"/>
      <w:pPr>
        <w:ind w:left="6497" w:hanging="423"/>
      </w:pPr>
      <w:rPr>
        <w:rFonts w:hint="default"/>
        <w:lang w:val="ru-RU" w:eastAsia="en-US" w:bidi="ar-SA"/>
      </w:rPr>
    </w:lvl>
    <w:lvl w:ilvl="7" w:tplc="446E8B76">
      <w:numFmt w:val="bullet"/>
      <w:lvlText w:val="•"/>
      <w:lvlJc w:val="left"/>
      <w:pPr>
        <w:ind w:left="7540" w:hanging="423"/>
      </w:pPr>
      <w:rPr>
        <w:rFonts w:hint="default"/>
        <w:lang w:val="ru-RU" w:eastAsia="en-US" w:bidi="ar-SA"/>
      </w:rPr>
    </w:lvl>
    <w:lvl w:ilvl="8" w:tplc="C6E02C40">
      <w:numFmt w:val="bullet"/>
      <w:lvlText w:val="•"/>
      <w:lvlJc w:val="left"/>
      <w:pPr>
        <w:ind w:left="8583" w:hanging="423"/>
      </w:pPr>
      <w:rPr>
        <w:rFonts w:hint="default"/>
        <w:lang w:val="ru-RU" w:eastAsia="en-US" w:bidi="ar-SA"/>
      </w:rPr>
    </w:lvl>
  </w:abstractNum>
  <w:abstractNum w:abstractNumId="297">
    <w:nsid w:val="662D2A2B"/>
    <w:multiLevelType w:val="hybridMultilevel"/>
    <w:tmpl w:val="F404DB20"/>
    <w:lvl w:ilvl="0" w:tplc="F796EA7A">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E47E3672">
      <w:numFmt w:val="bullet"/>
      <w:lvlText w:val="•"/>
      <w:lvlJc w:val="left"/>
      <w:pPr>
        <w:ind w:left="2160" w:hanging="423"/>
      </w:pPr>
      <w:rPr>
        <w:rFonts w:hint="default"/>
        <w:lang w:val="ru-RU" w:eastAsia="en-US" w:bidi="ar-SA"/>
      </w:rPr>
    </w:lvl>
    <w:lvl w:ilvl="2" w:tplc="1C46FA12">
      <w:numFmt w:val="bullet"/>
      <w:lvlText w:val="•"/>
      <w:lvlJc w:val="left"/>
      <w:pPr>
        <w:ind w:left="3080" w:hanging="423"/>
      </w:pPr>
      <w:rPr>
        <w:rFonts w:hint="default"/>
        <w:lang w:val="ru-RU" w:eastAsia="en-US" w:bidi="ar-SA"/>
      </w:rPr>
    </w:lvl>
    <w:lvl w:ilvl="3" w:tplc="188E7C32">
      <w:numFmt w:val="bullet"/>
      <w:lvlText w:val="•"/>
      <w:lvlJc w:val="left"/>
      <w:pPr>
        <w:ind w:left="4001" w:hanging="423"/>
      </w:pPr>
      <w:rPr>
        <w:rFonts w:hint="default"/>
        <w:lang w:val="ru-RU" w:eastAsia="en-US" w:bidi="ar-SA"/>
      </w:rPr>
    </w:lvl>
    <w:lvl w:ilvl="4" w:tplc="ED50D1C6">
      <w:numFmt w:val="bullet"/>
      <w:lvlText w:val="•"/>
      <w:lvlJc w:val="left"/>
      <w:pPr>
        <w:ind w:left="4921" w:hanging="423"/>
      </w:pPr>
      <w:rPr>
        <w:rFonts w:hint="default"/>
        <w:lang w:val="ru-RU" w:eastAsia="en-US" w:bidi="ar-SA"/>
      </w:rPr>
    </w:lvl>
    <w:lvl w:ilvl="5" w:tplc="39EA0E48">
      <w:numFmt w:val="bullet"/>
      <w:lvlText w:val="•"/>
      <w:lvlJc w:val="left"/>
      <w:pPr>
        <w:ind w:left="5842" w:hanging="423"/>
      </w:pPr>
      <w:rPr>
        <w:rFonts w:hint="default"/>
        <w:lang w:val="ru-RU" w:eastAsia="en-US" w:bidi="ar-SA"/>
      </w:rPr>
    </w:lvl>
    <w:lvl w:ilvl="6" w:tplc="320A0216">
      <w:numFmt w:val="bullet"/>
      <w:lvlText w:val="•"/>
      <w:lvlJc w:val="left"/>
      <w:pPr>
        <w:ind w:left="6762" w:hanging="423"/>
      </w:pPr>
      <w:rPr>
        <w:rFonts w:hint="default"/>
        <w:lang w:val="ru-RU" w:eastAsia="en-US" w:bidi="ar-SA"/>
      </w:rPr>
    </w:lvl>
    <w:lvl w:ilvl="7" w:tplc="5EAC499A">
      <w:numFmt w:val="bullet"/>
      <w:lvlText w:val="•"/>
      <w:lvlJc w:val="left"/>
      <w:pPr>
        <w:ind w:left="7682" w:hanging="423"/>
      </w:pPr>
      <w:rPr>
        <w:rFonts w:hint="default"/>
        <w:lang w:val="ru-RU" w:eastAsia="en-US" w:bidi="ar-SA"/>
      </w:rPr>
    </w:lvl>
    <w:lvl w:ilvl="8" w:tplc="F3DAB500">
      <w:numFmt w:val="bullet"/>
      <w:lvlText w:val="•"/>
      <w:lvlJc w:val="left"/>
      <w:pPr>
        <w:ind w:left="8603" w:hanging="423"/>
      </w:pPr>
      <w:rPr>
        <w:rFonts w:hint="default"/>
        <w:lang w:val="ru-RU" w:eastAsia="en-US" w:bidi="ar-SA"/>
      </w:rPr>
    </w:lvl>
  </w:abstractNum>
  <w:abstractNum w:abstractNumId="298">
    <w:nsid w:val="67351E1E"/>
    <w:multiLevelType w:val="hybridMultilevel"/>
    <w:tmpl w:val="156074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9">
    <w:nsid w:val="68414BF0"/>
    <w:multiLevelType w:val="hybridMultilevel"/>
    <w:tmpl w:val="D0E8FCDA"/>
    <w:lvl w:ilvl="0" w:tplc="E5EEA0B0">
      <w:start w:val="8"/>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10248630">
      <w:numFmt w:val="bullet"/>
      <w:lvlText w:val="•"/>
      <w:lvlJc w:val="left"/>
      <w:pPr>
        <w:ind w:left="1980" w:hanging="212"/>
      </w:pPr>
      <w:rPr>
        <w:rFonts w:hint="default"/>
        <w:lang w:val="ru-RU" w:eastAsia="en-US" w:bidi="ar-SA"/>
      </w:rPr>
    </w:lvl>
    <w:lvl w:ilvl="2" w:tplc="43AA4E8A">
      <w:numFmt w:val="bullet"/>
      <w:lvlText w:val="•"/>
      <w:lvlJc w:val="left"/>
      <w:pPr>
        <w:ind w:left="2920" w:hanging="212"/>
      </w:pPr>
      <w:rPr>
        <w:rFonts w:hint="default"/>
        <w:lang w:val="ru-RU" w:eastAsia="en-US" w:bidi="ar-SA"/>
      </w:rPr>
    </w:lvl>
    <w:lvl w:ilvl="3" w:tplc="84F4F81A">
      <w:numFmt w:val="bullet"/>
      <w:lvlText w:val="•"/>
      <w:lvlJc w:val="left"/>
      <w:pPr>
        <w:ind w:left="3861" w:hanging="212"/>
      </w:pPr>
      <w:rPr>
        <w:rFonts w:hint="default"/>
        <w:lang w:val="ru-RU" w:eastAsia="en-US" w:bidi="ar-SA"/>
      </w:rPr>
    </w:lvl>
    <w:lvl w:ilvl="4" w:tplc="BEA673F8">
      <w:numFmt w:val="bullet"/>
      <w:lvlText w:val="•"/>
      <w:lvlJc w:val="left"/>
      <w:pPr>
        <w:ind w:left="4801" w:hanging="212"/>
      </w:pPr>
      <w:rPr>
        <w:rFonts w:hint="default"/>
        <w:lang w:val="ru-RU" w:eastAsia="en-US" w:bidi="ar-SA"/>
      </w:rPr>
    </w:lvl>
    <w:lvl w:ilvl="5" w:tplc="777EA756">
      <w:numFmt w:val="bullet"/>
      <w:lvlText w:val="•"/>
      <w:lvlJc w:val="left"/>
      <w:pPr>
        <w:ind w:left="5742" w:hanging="212"/>
      </w:pPr>
      <w:rPr>
        <w:rFonts w:hint="default"/>
        <w:lang w:val="ru-RU" w:eastAsia="en-US" w:bidi="ar-SA"/>
      </w:rPr>
    </w:lvl>
    <w:lvl w:ilvl="6" w:tplc="0254ABAC">
      <w:numFmt w:val="bullet"/>
      <w:lvlText w:val="•"/>
      <w:lvlJc w:val="left"/>
      <w:pPr>
        <w:ind w:left="6682" w:hanging="212"/>
      </w:pPr>
      <w:rPr>
        <w:rFonts w:hint="default"/>
        <w:lang w:val="ru-RU" w:eastAsia="en-US" w:bidi="ar-SA"/>
      </w:rPr>
    </w:lvl>
    <w:lvl w:ilvl="7" w:tplc="83B88FDA">
      <w:numFmt w:val="bullet"/>
      <w:lvlText w:val="•"/>
      <w:lvlJc w:val="left"/>
      <w:pPr>
        <w:ind w:left="7622" w:hanging="212"/>
      </w:pPr>
      <w:rPr>
        <w:rFonts w:hint="default"/>
        <w:lang w:val="ru-RU" w:eastAsia="en-US" w:bidi="ar-SA"/>
      </w:rPr>
    </w:lvl>
    <w:lvl w:ilvl="8" w:tplc="2D8A9786">
      <w:numFmt w:val="bullet"/>
      <w:lvlText w:val="•"/>
      <w:lvlJc w:val="left"/>
      <w:pPr>
        <w:ind w:left="8563" w:hanging="212"/>
      </w:pPr>
      <w:rPr>
        <w:rFonts w:hint="default"/>
        <w:lang w:val="ru-RU" w:eastAsia="en-US" w:bidi="ar-SA"/>
      </w:rPr>
    </w:lvl>
  </w:abstractNum>
  <w:abstractNum w:abstractNumId="300">
    <w:nsid w:val="684A288E"/>
    <w:multiLevelType w:val="hybridMultilevel"/>
    <w:tmpl w:val="08DE71F2"/>
    <w:lvl w:ilvl="0" w:tplc="CDD03770">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1AE06D32">
      <w:numFmt w:val="bullet"/>
      <w:lvlText w:val="•"/>
      <w:lvlJc w:val="left"/>
      <w:pPr>
        <w:ind w:left="2160" w:hanging="283"/>
      </w:pPr>
      <w:rPr>
        <w:rFonts w:hint="default"/>
        <w:lang w:val="ru-RU" w:eastAsia="en-US" w:bidi="ar-SA"/>
      </w:rPr>
    </w:lvl>
    <w:lvl w:ilvl="2" w:tplc="7268A438">
      <w:numFmt w:val="bullet"/>
      <w:lvlText w:val="•"/>
      <w:lvlJc w:val="left"/>
      <w:pPr>
        <w:ind w:left="3080" w:hanging="283"/>
      </w:pPr>
      <w:rPr>
        <w:rFonts w:hint="default"/>
        <w:lang w:val="ru-RU" w:eastAsia="en-US" w:bidi="ar-SA"/>
      </w:rPr>
    </w:lvl>
    <w:lvl w:ilvl="3" w:tplc="84AC38CC">
      <w:numFmt w:val="bullet"/>
      <w:lvlText w:val="•"/>
      <w:lvlJc w:val="left"/>
      <w:pPr>
        <w:ind w:left="4001" w:hanging="283"/>
      </w:pPr>
      <w:rPr>
        <w:rFonts w:hint="default"/>
        <w:lang w:val="ru-RU" w:eastAsia="en-US" w:bidi="ar-SA"/>
      </w:rPr>
    </w:lvl>
    <w:lvl w:ilvl="4" w:tplc="37762A02">
      <w:numFmt w:val="bullet"/>
      <w:lvlText w:val="•"/>
      <w:lvlJc w:val="left"/>
      <w:pPr>
        <w:ind w:left="4921" w:hanging="283"/>
      </w:pPr>
      <w:rPr>
        <w:rFonts w:hint="default"/>
        <w:lang w:val="ru-RU" w:eastAsia="en-US" w:bidi="ar-SA"/>
      </w:rPr>
    </w:lvl>
    <w:lvl w:ilvl="5" w:tplc="D8CA3900">
      <w:numFmt w:val="bullet"/>
      <w:lvlText w:val="•"/>
      <w:lvlJc w:val="left"/>
      <w:pPr>
        <w:ind w:left="5842" w:hanging="283"/>
      </w:pPr>
      <w:rPr>
        <w:rFonts w:hint="default"/>
        <w:lang w:val="ru-RU" w:eastAsia="en-US" w:bidi="ar-SA"/>
      </w:rPr>
    </w:lvl>
    <w:lvl w:ilvl="6" w:tplc="251A9836">
      <w:numFmt w:val="bullet"/>
      <w:lvlText w:val="•"/>
      <w:lvlJc w:val="left"/>
      <w:pPr>
        <w:ind w:left="6762" w:hanging="283"/>
      </w:pPr>
      <w:rPr>
        <w:rFonts w:hint="default"/>
        <w:lang w:val="ru-RU" w:eastAsia="en-US" w:bidi="ar-SA"/>
      </w:rPr>
    </w:lvl>
    <w:lvl w:ilvl="7" w:tplc="C3F2AB4E">
      <w:numFmt w:val="bullet"/>
      <w:lvlText w:val="•"/>
      <w:lvlJc w:val="left"/>
      <w:pPr>
        <w:ind w:left="7682" w:hanging="283"/>
      </w:pPr>
      <w:rPr>
        <w:rFonts w:hint="default"/>
        <w:lang w:val="ru-RU" w:eastAsia="en-US" w:bidi="ar-SA"/>
      </w:rPr>
    </w:lvl>
    <w:lvl w:ilvl="8" w:tplc="546073FC">
      <w:numFmt w:val="bullet"/>
      <w:lvlText w:val="•"/>
      <w:lvlJc w:val="left"/>
      <w:pPr>
        <w:ind w:left="8603" w:hanging="283"/>
      </w:pPr>
      <w:rPr>
        <w:rFonts w:hint="default"/>
        <w:lang w:val="ru-RU" w:eastAsia="en-US" w:bidi="ar-SA"/>
      </w:rPr>
    </w:lvl>
  </w:abstractNum>
  <w:abstractNum w:abstractNumId="301">
    <w:nsid w:val="68F2670C"/>
    <w:multiLevelType w:val="hybridMultilevel"/>
    <w:tmpl w:val="25DA90AE"/>
    <w:lvl w:ilvl="0" w:tplc="FCB8A5CC">
      <w:numFmt w:val="bullet"/>
      <w:lvlText w:val="–"/>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344E1892">
      <w:numFmt w:val="bullet"/>
      <w:lvlText w:val="•"/>
      <w:lvlJc w:val="left"/>
      <w:pPr>
        <w:ind w:left="1282" w:hanging="423"/>
      </w:pPr>
      <w:rPr>
        <w:rFonts w:hint="default"/>
        <w:lang w:val="ru-RU" w:eastAsia="en-US" w:bidi="ar-SA"/>
      </w:rPr>
    </w:lvl>
    <w:lvl w:ilvl="2" w:tplc="2174CB7A">
      <w:numFmt w:val="bullet"/>
      <w:lvlText w:val="•"/>
      <w:lvlJc w:val="left"/>
      <w:pPr>
        <w:ind w:left="2325" w:hanging="423"/>
      </w:pPr>
      <w:rPr>
        <w:rFonts w:hint="default"/>
        <w:lang w:val="ru-RU" w:eastAsia="en-US" w:bidi="ar-SA"/>
      </w:rPr>
    </w:lvl>
    <w:lvl w:ilvl="3" w:tplc="8E70F8F6">
      <w:numFmt w:val="bullet"/>
      <w:lvlText w:val="•"/>
      <w:lvlJc w:val="left"/>
      <w:pPr>
        <w:ind w:left="3368" w:hanging="423"/>
      </w:pPr>
      <w:rPr>
        <w:rFonts w:hint="default"/>
        <w:lang w:val="ru-RU" w:eastAsia="en-US" w:bidi="ar-SA"/>
      </w:rPr>
    </w:lvl>
    <w:lvl w:ilvl="4" w:tplc="8E468726">
      <w:numFmt w:val="bullet"/>
      <w:lvlText w:val="•"/>
      <w:lvlJc w:val="left"/>
      <w:pPr>
        <w:ind w:left="4411" w:hanging="423"/>
      </w:pPr>
      <w:rPr>
        <w:rFonts w:hint="default"/>
        <w:lang w:val="ru-RU" w:eastAsia="en-US" w:bidi="ar-SA"/>
      </w:rPr>
    </w:lvl>
    <w:lvl w:ilvl="5" w:tplc="315E6878">
      <w:numFmt w:val="bullet"/>
      <w:lvlText w:val="•"/>
      <w:lvlJc w:val="left"/>
      <w:pPr>
        <w:ind w:left="5454" w:hanging="423"/>
      </w:pPr>
      <w:rPr>
        <w:rFonts w:hint="default"/>
        <w:lang w:val="ru-RU" w:eastAsia="en-US" w:bidi="ar-SA"/>
      </w:rPr>
    </w:lvl>
    <w:lvl w:ilvl="6" w:tplc="3CAE630E">
      <w:numFmt w:val="bullet"/>
      <w:lvlText w:val="•"/>
      <w:lvlJc w:val="left"/>
      <w:pPr>
        <w:ind w:left="6497" w:hanging="423"/>
      </w:pPr>
      <w:rPr>
        <w:rFonts w:hint="default"/>
        <w:lang w:val="ru-RU" w:eastAsia="en-US" w:bidi="ar-SA"/>
      </w:rPr>
    </w:lvl>
    <w:lvl w:ilvl="7" w:tplc="AA4E06E4">
      <w:numFmt w:val="bullet"/>
      <w:lvlText w:val="•"/>
      <w:lvlJc w:val="left"/>
      <w:pPr>
        <w:ind w:left="7540" w:hanging="423"/>
      </w:pPr>
      <w:rPr>
        <w:rFonts w:hint="default"/>
        <w:lang w:val="ru-RU" w:eastAsia="en-US" w:bidi="ar-SA"/>
      </w:rPr>
    </w:lvl>
    <w:lvl w:ilvl="8" w:tplc="C72A1E04">
      <w:numFmt w:val="bullet"/>
      <w:lvlText w:val="•"/>
      <w:lvlJc w:val="left"/>
      <w:pPr>
        <w:ind w:left="8583" w:hanging="423"/>
      </w:pPr>
      <w:rPr>
        <w:rFonts w:hint="default"/>
        <w:lang w:val="ru-RU" w:eastAsia="en-US" w:bidi="ar-SA"/>
      </w:rPr>
    </w:lvl>
  </w:abstractNum>
  <w:abstractNum w:abstractNumId="302">
    <w:nsid w:val="691A56FA"/>
    <w:multiLevelType w:val="hybridMultilevel"/>
    <w:tmpl w:val="15248BE6"/>
    <w:lvl w:ilvl="0" w:tplc="85DEF5EC">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ECF2A5DE">
      <w:numFmt w:val="bullet"/>
      <w:lvlText w:val="•"/>
      <w:lvlJc w:val="left"/>
      <w:pPr>
        <w:ind w:left="2160" w:hanging="283"/>
      </w:pPr>
      <w:rPr>
        <w:rFonts w:hint="default"/>
        <w:lang w:val="ru-RU" w:eastAsia="en-US" w:bidi="ar-SA"/>
      </w:rPr>
    </w:lvl>
    <w:lvl w:ilvl="2" w:tplc="A12ED7F6">
      <w:numFmt w:val="bullet"/>
      <w:lvlText w:val="•"/>
      <w:lvlJc w:val="left"/>
      <w:pPr>
        <w:ind w:left="3080" w:hanging="283"/>
      </w:pPr>
      <w:rPr>
        <w:rFonts w:hint="default"/>
        <w:lang w:val="ru-RU" w:eastAsia="en-US" w:bidi="ar-SA"/>
      </w:rPr>
    </w:lvl>
    <w:lvl w:ilvl="3" w:tplc="81EA812C">
      <w:numFmt w:val="bullet"/>
      <w:lvlText w:val="•"/>
      <w:lvlJc w:val="left"/>
      <w:pPr>
        <w:ind w:left="4001" w:hanging="283"/>
      </w:pPr>
      <w:rPr>
        <w:rFonts w:hint="default"/>
        <w:lang w:val="ru-RU" w:eastAsia="en-US" w:bidi="ar-SA"/>
      </w:rPr>
    </w:lvl>
    <w:lvl w:ilvl="4" w:tplc="F12CB970">
      <w:numFmt w:val="bullet"/>
      <w:lvlText w:val="•"/>
      <w:lvlJc w:val="left"/>
      <w:pPr>
        <w:ind w:left="4921" w:hanging="283"/>
      </w:pPr>
      <w:rPr>
        <w:rFonts w:hint="default"/>
        <w:lang w:val="ru-RU" w:eastAsia="en-US" w:bidi="ar-SA"/>
      </w:rPr>
    </w:lvl>
    <w:lvl w:ilvl="5" w:tplc="A3E4F780">
      <w:numFmt w:val="bullet"/>
      <w:lvlText w:val="•"/>
      <w:lvlJc w:val="left"/>
      <w:pPr>
        <w:ind w:left="5842" w:hanging="283"/>
      </w:pPr>
      <w:rPr>
        <w:rFonts w:hint="default"/>
        <w:lang w:val="ru-RU" w:eastAsia="en-US" w:bidi="ar-SA"/>
      </w:rPr>
    </w:lvl>
    <w:lvl w:ilvl="6" w:tplc="9EA6B82C">
      <w:numFmt w:val="bullet"/>
      <w:lvlText w:val="•"/>
      <w:lvlJc w:val="left"/>
      <w:pPr>
        <w:ind w:left="6762" w:hanging="283"/>
      </w:pPr>
      <w:rPr>
        <w:rFonts w:hint="default"/>
        <w:lang w:val="ru-RU" w:eastAsia="en-US" w:bidi="ar-SA"/>
      </w:rPr>
    </w:lvl>
    <w:lvl w:ilvl="7" w:tplc="102CA6B0">
      <w:numFmt w:val="bullet"/>
      <w:lvlText w:val="•"/>
      <w:lvlJc w:val="left"/>
      <w:pPr>
        <w:ind w:left="7682" w:hanging="283"/>
      </w:pPr>
      <w:rPr>
        <w:rFonts w:hint="default"/>
        <w:lang w:val="ru-RU" w:eastAsia="en-US" w:bidi="ar-SA"/>
      </w:rPr>
    </w:lvl>
    <w:lvl w:ilvl="8" w:tplc="5768C2B0">
      <w:numFmt w:val="bullet"/>
      <w:lvlText w:val="•"/>
      <w:lvlJc w:val="left"/>
      <w:pPr>
        <w:ind w:left="8603" w:hanging="283"/>
      </w:pPr>
      <w:rPr>
        <w:rFonts w:hint="default"/>
        <w:lang w:val="ru-RU" w:eastAsia="en-US" w:bidi="ar-SA"/>
      </w:rPr>
    </w:lvl>
  </w:abstractNum>
  <w:abstractNum w:abstractNumId="303">
    <w:nsid w:val="69901508"/>
    <w:multiLevelType w:val="hybridMultilevel"/>
    <w:tmpl w:val="149270AE"/>
    <w:lvl w:ilvl="0" w:tplc="67C8EAF8">
      <w:start w:val="1"/>
      <w:numFmt w:val="decimal"/>
      <w:lvlText w:val="%1."/>
      <w:lvlJc w:val="left"/>
      <w:pPr>
        <w:ind w:left="2075" w:hanging="355"/>
      </w:pPr>
      <w:rPr>
        <w:rFonts w:ascii="Times New Roman" w:eastAsia="Times New Roman" w:hAnsi="Times New Roman" w:cs="Times New Roman" w:hint="default"/>
        <w:b w:val="0"/>
        <w:bCs w:val="0"/>
        <w:i w:val="0"/>
        <w:iCs w:val="0"/>
        <w:w w:val="102"/>
        <w:sz w:val="27"/>
        <w:szCs w:val="27"/>
        <w:lang w:val="ru-RU" w:eastAsia="en-US" w:bidi="ar-SA"/>
      </w:rPr>
    </w:lvl>
    <w:lvl w:ilvl="1" w:tplc="C8C6CA00">
      <w:numFmt w:val="bullet"/>
      <w:lvlText w:val="•"/>
      <w:lvlJc w:val="left"/>
      <w:pPr>
        <w:ind w:left="2974" w:hanging="355"/>
      </w:pPr>
      <w:rPr>
        <w:rFonts w:hint="default"/>
        <w:lang w:val="ru-RU" w:eastAsia="en-US" w:bidi="ar-SA"/>
      </w:rPr>
    </w:lvl>
    <w:lvl w:ilvl="2" w:tplc="1CD8CE26">
      <w:numFmt w:val="bullet"/>
      <w:lvlText w:val="•"/>
      <w:lvlJc w:val="left"/>
      <w:pPr>
        <w:ind w:left="3868" w:hanging="355"/>
      </w:pPr>
      <w:rPr>
        <w:rFonts w:hint="default"/>
        <w:lang w:val="ru-RU" w:eastAsia="en-US" w:bidi="ar-SA"/>
      </w:rPr>
    </w:lvl>
    <w:lvl w:ilvl="3" w:tplc="34808ECE">
      <w:numFmt w:val="bullet"/>
      <w:lvlText w:val="•"/>
      <w:lvlJc w:val="left"/>
      <w:pPr>
        <w:ind w:left="4762" w:hanging="355"/>
      </w:pPr>
      <w:rPr>
        <w:rFonts w:hint="default"/>
        <w:lang w:val="ru-RU" w:eastAsia="en-US" w:bidi="ar-SA"/>
      </w:rPr>
    </w:lvl>
    <w:lvl w:ilvl="4" w:tplc="E848904A">
      <w:numFmt w:val="bullet"/>
      <w:lvlText w:val="•"/>
      <w:lvlJc w:val="left"/>
      <w:pPr>
        <w:ind w:left="5656" w:hanging="355"/>
      </w:pPr>
      <w:rPr>
        <w:rFonts w:hint="default"/>
        <w:lang w:val="ru-RU" w:eastAsia="en-US" w:bidi="ar-SA"/>
      </w:rPr>
    </w:lvl>
    <w:lvl w:ilvl="5" w:tplc="CB2E31D0">
      <w:numFmt w:val="bullet"/>
      <w:lvlText w:val="•"/>
      <w:lvlJc w:val="left"/>
      <w:pPr>
        <w:ind w:left="6550" w:hanging="355"/>
      </w:pPr>
      <w:rPr>
        <w:rFonts w:hint="default"/>
        <w:lang w:val="ru-RU" w:eastAsia="en-US" w:bidi="ar-SA"/>
      </w:rPr>
    </w:lvl>
    <w:lvl w:ilvl="6" w:tplc="5A9EB340">
      <w:numFmt w:val="bullet"/>
      <w:lvlText w:val="•"/>
      <w:lvlJc w:val="left"/>
      <w:pPr>
        <w:ind w:left="7444" w:hanging="355"/>
      </w:pPr>
      <w:rPr>
        <w:rFonts w:hint="default"/>
        <w:lang w:val="ru-RU" w:eastAsia="en-US" w:bidi="ar-SA"/>
      </w:rPr>
    </w:lvl>
    <w:lvl w:ilvl="7" w:tplc="209A0B38">
      <w:numFmt w:val="bullet"/>
      <w:lvlText w:val="•"/>
      <w:lvlJc w:val="left"/>
      <w:pPr>
        <w:ind w:left="8338" w:hanging="355"/>
      </w:pPr>
      <w:rPr>
        <w:rFonts w:hint="default"/>
        <w:lang w:val="ru-RU" w:eastAsia="en-US" w:bidi="ar-SA"/>
      </w:rPr>
    </w:lvl>
    <w:lvl w:ilvl="8" w:tplc="B84E1BD6">
      <w:numFmt w:val="bullet"/>
      <w:lvlText w:val="•"/>
      <w:lvlJc w:val="left"/>
      <w:pPr>
        <w:ind w:left="9232" w:hanging="355"/>
      </w:pPr>
      <w:rPr>
        <w:rFonts w:hint="default"/>
        <w:lang w:val="ru-RU" w:eastAsia="en-US" w:bidi="ar-SA"/>
      </w:rPr>
    </w:lvl>
  </w:abstractNum>
  <w:abstractNum w:abstractNumId="304">
    <w:nsid w:val="69D84D81"/>
    <w:multiLevelType w:val="hybridMultilevel"/>
    <w:tmpl w:val="3DCAD74E"/>
    <w:lvl w:ilvl="0" w:tplc="665686BC">
      <w:start w:val="4"/>
      <w:numFmt w:val="decimal"/>
      <w:lvlText w:val="%1."/>
      <w:lvlJc w:val="left"/>
      <w:pPr>
        <w:ind w:left="2042" w:hanging="240"/>
        <w:jc w:val="right"/>
      </w:pPr>
      <w:rPr>
        <w:rFonts w:ascii="Times New Roman" w:eastAsia="Times New Roman" w:hAnsi="Times New Roman" w:cs="Times New Roman" w:hint="default"/>
        <w:b/>
        <w:bCs/>
        <w:i/>
        <w:iCs/>
        <w:w w:val="95"/>
        <w:sz w:val="24"/>
        <w:szCs w:val="24"/>
        <w:lang w:val="ru-RU" w:eastAsia="en-US" w:bidi="ar-SA"/>
      </w:rPr>
    </w:lvl>
    <w:lvl w:ilvl="1" w:tplc="78F6ED46">
      <w:numFmt w:val="bullet"/>
      <w:lvlText w:val=""/>
      <w:lvlJc w:val="left"/>
      <w:pPr>
        <w:ind w:left="2338" w:hanging="177"/>
      </w:pPr>
      <w:rPr>
        <w:rFonts w:ascii="Symbol" w:eastAsia="Symbol" w:hAnsi="Symbol" w:cs="Symbol" w:hint="default"/>
        <w:b w:val="0"/>
        <w:bCs w:val="0"/>
        <w:i w:val="0"/>
        <w:iCs w:val="0"/>
        <w:w w:val="99"/>
        <w:sz w:val="24"/>
        <w:szCs w:val="24"/>
        <w:lang w:val="ru-RU" w:eastAsia="en-US" w:bidi="ar-SA"/>
      </w:rPr>
    </w:lvl>
    <w:lvl w:ilvl="2" w:tplc="1C066FDE">
      <w:numFmt w:val="bullet"/>
      <w:lvlText w:val="•"/>
      <w:lvlJc w:val="left"/>
      <w:pPr>
        <w:ind w:left="3304" w:hanging="177"/>
      </w:pPr>
      <w:rPr>
        <w:rFonts w:hint="default"/>
        <w:lang w:val="ru-RU" w:eastAsia="en-US" w:bidi="ar-SA"/>
      </w:rPr>
    </w:lvl>
    <w:lvl w:ilvl="3" w:tplc="21C02742">
      <w:numFmt w:val="bullet"/>
      <w:lvlText w:val="•"/>
      <w:lvlJc w:val="left"/>
      <w:pPr>
        <w:ind w:left="4268" w:hanging="177"/>
      </w:pPr>
      <w:rPr>
        <w:rFonts w:hint="default"/>
        <w:lang w:val="ru-RU" w:eastAsia="en-US" w:bidi="ar-SA"/>
      </w:rPr>
    </w:lvl>
    <w:lvl w:ilvl="4" w:tplc="81DA116C">
      <w:numFmt w:val="bullet"/>
      <w:lvlText w:val="•"/>
      <w:lvlJc w:val="left"/>
      <w:pPr>
        <w:ind w:left="5233" w:hanging="177"/>
      </w:pPr>
      <w:rPr>
        <w:rFonts w:hint="default"/>
        <w:lang w:val="ru-RU" w:eastAsia="en-US" w:bidi="ar-SA"/>
      </w:rPr>
    </w:lvl>
    <w:lvl w:ilvl="5" w:tplc="9A089C2E">
      <w:numFmt w:val="bullet"/>
      <w:lvlText w:val="•"/>
      <w:lvlJc w:val="left"/>
      <w:pPr>
        <w:ind w:left="6197" w:hanging="177"/>
      </w:pPr>
      <w:rPr>
        <w:rFonts w:hint="default"/>
        <w:lang w:val="ru-RU" w:eastAsia="en-US" w:bidi="ar-SA"/>
      </w:rPr>
    </w:lvl>
    <w:lvl w:ilvl="6" w:tplc="F9EC9F34">
      <w:numFmt w:val="bullet"/>
      <w:lvlText w:val="•"/>
      <w:lvlJc w:val="left"/>
      <w:pPr>
        <w:ind w:left="7162" w:hanging="177"/>
      </w:pPr>
      <w:rPr>
        <w:rFonts w:hint="default"/>
        <w:lang w:val="ru-RU" w:eastAsia="en-US" w:bidi="ar-SA"/>
      </w:rPr>
    </w:lvl>
    <w:lvl w:ilvl="7" w:tplc="1BBEC3B8">
      <w:numFmt w:val="bullet"/>
      <w:lvlText w:val="•"/>
      <w:lvlJc w:val="left"/>
      <w:pPr>
        <w:ind w:left="8126" w:hanging="177"/>
      </w:pPr>
      <w:rPr>
        <w:rFonts w:hint="default"/>
        <w:lang w:val="ru-RU" w:eastAsia="en-US" w:bidi="ar-SA"/>
      </w:rPr>
    </w:lvl>
    <w:lvl w:ilvl="8" w:tplc="1FE6FF78">
      <w:numFmt w:val="bullet"/>
      <w:lvlText w:val="•"/>
      <w:lvlJc w:val="left"/>
      <w:pPr>
        <w:ind w:left="9091" w:hanging="177"/>
      </w:pPr>
      <w:rPr>
        <w:rFonts w:hint="default"/>
        <w:lang w:val="ru-RU" w:eastAsia="en-US" w:bidi="ar-SA"/>
      </w:rPr>
    </w:lvl>
  </w:abstractNum>
  <w:abstractNum w:abstractNumId="305">
    <w:nsid w:val="6A00512E"/>
    <w:multiLevelType w:val="hybridMultilevel"/>
    <w:tmpl w:val="320669EA"/>
    <w:lvl w:ilvl="0" w:tplc="9B00E850">
      <w:start w:val="1"/>
      <w:numFmt w:val="decimal"/>
      <w:lvlText w:val="%1)"/>
      <w:lvlJc w:val="left"/>
      <w:pPr>
        <w:ind w:left="233" w:hanging="288"/>
        <w:jc w:val="right"/>
      </w:pPr>
      <w:rPr>
        <w:rFonts w:ascii="Times New Roman" w:eastAsia="Times New Roman" w:hAnsi="Times New Roman" w:cs="Times New Roman" w:hint="default"/>
        <w:b w:val="0"/>
        <w:bCs w:val="0"/>
        <w:i w:val="0"/>
        <w:iCs w:val="0"/>
        <w:w w:val="99"/>
        <w:sz w:val="28"/>
        <w:szCs w:val="28"/>
        <w:lang w:val="ru-RU" w:eastAsia="en-US" w:bidi="ar-SA"/>
      </w:rPr>
    </w:lvl>
    <w:lvl w:ilvl="1" w:tplc="F48898F2">
      <w:numFmt w:val="bullet"/>
      <w:lvlText w:val="•"/>
      <w:lvlJc w:val="left"/>
      <w:pPr>
        <w:ind w:left="1282" w:hanging="288"/>
      </w:pPr>
      <w:rPr>
        <w:rFonts w:hint="default"/>
        <w:lang w:val="ru-RU" w:eastAsia="en-US" w:bidi="ar-SA"/>
      </w:rPr>
    </w:lvl>
    <w:lvl w:ilvl="2" w:tplc="28D25F8E">
      <w:numFmt w:val="bullet"/>
      <w:lvlText w:val="•"/>
      <w:lvlJc w:val="left"/>
      <w:pPr>
        <w:ind w:left="2325" w:hanging="288"/>
      </w:pPr>
      <w:rPr>
        <w:rFonts w:hint="default"/>
        <w:lang w:val="ru-RU" w:eastAsia="en-US" w:bidi="ar-SA"/>
      </w:rPr>
    </w:lvl>
    <w:lvl w:ilvl="3" w:tplc="2536C9FC">
      <w:numFmt w:val="bullet"/>
      <w:lvlText w:val="•"/>
      <w:lvlJc w:val="left"/>
      <w:pPr>
        <w:ind w:left="3368" w:hanging="288"/>
      </w:pPr>
      <w:rPr>
        <w:rFonts w:hint="default"/>
        <w:lang w:val="ru-RU" w:eastAsia="en-US" w:bidi="ar-SA"/>
      </w:rPr>
    </w:lvl>
    <w:lvl w:ilvl="4" w:tplc="5198C930">
      <w:numFmt w:val="bullet"/>
      <w:lvlText w:val="•"/>
      <w:lvlJc w:val="left"/>
      <w:pPr>
        <w:ind w:left="4411" w:hanging="288"/>
      </w:pPr>
      <w:rPr>
        <w:rFonts w:hint="default"/>
        <w:lang w:val="ru-RU" w:eastAsia="en-US" w:bidi="ar-SA"/>
      </w:rPr>
    </w:lvl>
    <w:lvl w:ilvl="5" w:tplc="BFE2CBBA">
      <w:numFmt w:val="bullet"/>
      <w:lvlText w:val="•"/>
      <w:lvlJc w:val="left"/>
      <w:pPr>
        <w:ind w:left="5454" w:hanging="288"/>
      </w:pPr>
      <w:rPr>
        <w:rFonts w:hint="default"/>
        <w:lang w:val="ru-RU" w:eastAsia="en-US" w:bidi="ar-SA"/>
      </w:rPr>
    </w:lvl>
    <w:lvl w:ilvl="6" w:tplc="24B8E7F8">
      <w:numFmt w:val="bullet"/>
      <w:lvlText w:val="•"/>
      <w:lvlJc w:val="left"/>
      <w:pPr>
        <w:ind w:left="6497" w:hanging="288"/>
      </w:pPr>
      <w:rPr>
        <w:rFonts w:hint="default"/>
        <w:lang w:val="ru-RU" w:eastAsia="en-US" w:bidi="ar-SA"/>
      </w:rPr>
    </w:lvl>
    <w:lvl w:ilvl="7" w:tplc="D6900C9E">
      <w:numFmt w:val="bullet"/>
      <w:lvlText w:val="•"/>
      <w:lvlJc w:val="left"/>
      <w:pPr>
        <w:ind w:left="7540" w:hanging="288"/>
      </w:pPr>
      <w:rPr>
        <w:rFonts w:hint="default"/>
        <w:lang w:val="ru-RU" w:eastAsia="en-US" w:bidi="ar-SA"/>
      </w:rPr>
    </w:lvl>
    <w:lvl w:ilvl="8" w:tplc="5B04278A">
      <w:numFmt w:val="bullet"/>
      <w:lvlText w:val="•"/>
      <w:lvlJc w:val="left"/>
      <w:pPr>
        <w:ind w:left="8583" w:hanging="288"/>
      </w:pPr>
      <w:rPr>
        <w:rFonts w:hint="default"/>
        <w:lang w:val="ru-RU" w:eastAsia="en-US" w:bidi="ar-SA"/>
      </w:rPr>
    </w:lvl>
  </w:abstractNum>
  <w:abstractNum w:abstractNumId="306">
    <w:nsid w:val="6A54705A"/>
    <w:multiLevelType w:val="hybridMultilevel"/>
    <w:tmpl w:val="0184917E"/>
    <w:lvl w:ilvl="0" w:tplc="36F0098C">
      <w:start w:val="1"/>
      <w:numFmt w:val="decimal"/>
      <w:lvlText w:val="%1."/>
      <w:lvlJc w:val="left"/>
      <w:pPr>
        <w:ind w:left="1246" w:hanging="283"/>
      </w:pPr>
      <w:rPr>
        <w:rFonts w:ascii="Times New Roman" w:eastAsia="Times New Roman" w:hAnsi="Times New Roman" w:cs="Times New Roman" w:hint="default"/>
        <w:b w:val="0"/>
        <w:bCs w:val="0"/>
        <w:i w:val="0"/>
        <w:iCs w:val="0"/>
        <w:w w:val="99"/>
        <w:sz w:val="28"/>
        <w:szCs w:val="28"/>
        <w:lang w:val="ru-RU" w:eastAsia="en-US" w:bidi="ar-SA"/>
      </w:rPr>
    </w:lvl>
    <w:lvl w:ilvl="1" w:tplc="B734BA64">
      <w:numFmt w:val="bullet"/>
      <w:lvlText w:val="•"/>
      <w:lvlJc w:val="left"/>
      <w:pPr>
        <w:ind w:left="2160" w:hanging="283"/>
      </w:pPr>
      <w:rPr>
        <w:rFonts w:hint="default"/>
        <w:lang w:val="ru-RU" w:eastAsia="en-US" w:bidi="ar-SA"/>
      </w:rPr>
    </w:lvl>
    <w:lvl w:ilvl="2" w:tplc="44B682E0">
      <w:numFmt w:val="bullet"/>
      <w:lvlText w:val="•"/>
      <w:lvlJc w:val="left"/>
      <w:pPr>
        <w:ind w:left="3080" w:hanging="283"/>
      </w:pPr>
      <w:rPr>
        <w:rFonts w:hint="default"/>
        <w:lang w:val="ru-RU" w:eastAsia="en-US" w:bidi="ar-SA"/>
      </w:rPr>
    </w:lvl>
    <w:lvl w:ilvl="3" w:tplc="47502EFC">
      <w:numFmt w:val="bullet"/>
      <w:lvlText w:val="•"/>
      <w:lvlJc w:val="left"/>
      <w:pPr>
        <w:ind w:left="4001" w:hanging="283"/>
      </w:pPr>
      <w:rPr>
        <w:rFonts w:hint="default"/>
        <w:lang w:val="ru-RU" w:eastAsia="en-US" w:bidi="ar-SA"/>
      </w:rPr>
    </w:lvl>
    <w:lvl w:ilvl="4" w:tplc="DD187578">
      <w:numFmt w:val="bullet"/>
      <w:lvlText w:val="•"/>
      <w:lvlJc w:val="left"/>
      <w:pPr>
        <w:ind w:left="4921" w:hanging="283"/>
      </w:pPr>
      <w:rPr>
        <w:rFonts w:hint="default"/>
        <w:lang w:val="ru-RU" w:eastAsia="en-US" w:bidi="ar-SA"/>
      </w:rPr>
    </w:lvl>
    <w:lvl w:ilvl="5" w:tplc="F71225A0">
      <w:numFmt w:val="bullet"/>
      <w:lvlText w:val="•"/>
      <w:lvlJc w:val="left"/>
      <w:pPr>
        <w:ind w:left="5842" w:hanging="283"/>
      </w:pPr>
      <w:rPr>
        <w:rFonts w:hint="default"/>
        <w:lang w:val="ru-RU" w:eastAsia="en-US" w:bidi="ar-SA"/>
      </w:rPr>
    </w:lvl>
    <w:lvl w:ilvl="6" w:tplc="DCE2893C">
      <w:numFmt w:val="bullet"/>
      <w:lvlText w:val="•"/>
      <w:lvlJc w:val="left"/>
      <w:pPr>
        <w:ind w:left="6762" w:hanging="283"/>
      </w:pPr>
      <w:rPr>
        <w:rFonts w:hint="default"/>
        <w:lang w:val="ru-RU" w:eastAsia="en-US" w:bidi="ar-SA"/>
      </w:rPr>
    </w:lvl>
    <w:lvl w:ilvl="7" w:tplc="5EEE2BCC">
      <w:numFmt w:val="bullet"/>
      <w:lvlText w:val="•"/>
      <w:lvlJc w:val="left"/>
      <w:pPr>
        <w:ind w:left="7682" w:hanging="283"/>
      </w:pPr>
      <w:rPr>
        <w:rFonts w:hint="default"/>
        <w:lang w:val="ru-RU" w:eastAsia="en-US" w:bidi="ar-SA"/>
      </w:rPr>
    </w:lvl>
    <w:lvl w:ilvl="8" w:tplc="7C6A57CA">
      <w:numFmt w:val="bullet"/>
      <w:lvlText w:val="•"/>
      <w:lvlJc w:val="left"/>
      <w:pPr>
        <w:ind w:left="8603" w:hanging="283"/>
      </w:pPr>
      <w:rPr>
        <w:rFonts w:hint="default"/>
        <w:lang w:val="ru-RU" w:eastAsia="en-US" w:bidi="ar-SA"/>
      </w:rPr>
    </w:lvl>
  </w:abstractNum>
  <w:abstractNum w:abstractNumId="307">
    <w:nsid w:val="6A796F0D"/>
    <w:multiLevelType w:val="hybridMultilevel"/>
    <w:tmpl w:val="4768D6F4"/>
    <w:lvl w:ilvl="0" w:tplc="C56424EE">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15D87DE0">
      <w:numFmt w:val="bullet"/>
      <w:lvlText w:val="•"/>
      <w:lvlJc w:val="left"/>
      <w:pPr>
        <w:ind w:left="1282" w:hanging="288"/>
      </w:pPr>
      <w:rPr>
        <w:rFonts w:hint="default"/>
        <w:lang w:val="ru-RU" w:eastAsia="en-US" w:bidi="ar-SA"/>
      </w:rPr>
    </w:lvl>
    <w:lvl w:ilvl="2" w:tplc="99AAB104">
      <w:numFmt w:val="bullet"/>
      <w:lvlText w:val="•"/>
      <w:lvlJc w:val="left"/>
      <w:pPr>
        <w:ind w:left="2325" w:hanging="288"/>
      </w:pPr>
      <w:rPr>
        <w:rFonts w:hint="default"/>
        <w:lang w:val="ru-RU" w:eastAsia="en-US" w:bidi="ar-SA"/>
      </w:rPr>
    </w:lvl>
    <w:lvl w:ilvl="3" w:tplc="7CBEF62E">
      <w:numFmt w:val="bullet"/>
      <w:lvlText w:val="•"/>
      <w:lvlJc w:val="left"/>
      <w:pPr>
        <w:ind w:left="3368" w:hanging="288"/>
      </w:pPr>
      <w:rPr>
        <w:rFonts w:hint="default"/>
        <w:lang w:val="ru-RU" w:eastAsia="en-US" w:bidi="ar-SA"/>
      </w:rPr>
    </w:lvl>
    <w:lvl w:ilvl="4" w:tplc="E86E4ADE">
      <w:numFmt w:val="bullet"/>
      <w:lvlText w:val="•"/>
      <w:lvlJc w:val="left"/>
      <w:pPr>
        <w:ind w:left="4411" w:hanging="288"/>
      </w:pPr>
      <w:rPr>
        <w:rFonts w:hint="default"/>
        <w:lang w:val="ru-RU" w:eastAsia="en-US" w:bidi="ar-SA"/>
      </w:rPr>
    </w:lvl>
    <w:lvl w:ilvl="5" w:tplc="9FE0BB14">
      <w:numFmt w:val="bullet"/>
      <w:lvlText w:val="•"/>
      <w:lvlJc w:val="left"/>
      <w:pPr>
        <w:ind w:left="5454" w:hanging="288"/>
      </w:pPr>
      <w:rPr>
        <w:rFonts w:hint="default"/>
        <w:lang w:val="ru-RU" w:eastAsia="en-US" w:bidi="ar-SA"/>
      </w:rPr>
    </w:lvl>
    <w:lvl w:ilvl="6" w:tplc="5F440FDC">
      <w:numFmt w:val="bullet"/>
      <w:lvlText w:val="•"/>
      <w:lvlJc w:val="left"/>
      <w:pPr>
        <w:ind w:left="6497" w:hanging="288"/>
      </w:pPr>
      <w:rPr>
        <w:rFonts w:hint="default"/>
        <w:lang w:val="ru-RU" w:eastAsia="en-US" w:bidi="ar-SA"/>
      </w:rPr>
    </w:lvl>
    <w:lvl w:ilvl="7" w:tplc="B2840992">
      <w:numFmt w:val="bullet"/>
      <w:lvlText w:val="•"/>
      <w:lvlJc w:val="left"/>
      <w:pPr>
        <w:ind w:left="7540" w:hanging="288"/>
      </w:pPr>
      <w:rPr>
        <w:rFonts w:hint="default"/>
        <w:lang w:val="ru-RU" w:eastAsia="en-US" w:bidi="ar-SA"/>
      </w:rPr>
    </w:lvl>
    <w:lvl w:ilvl="8" w:tplc="7C068046">
      <w:numFmt w:val="bullet"/>
      <w:lvlText w:val="•"/>
      <w:lvlJc w:val="left"/>
      <w:pPr>
        <w:ind w:left="8583" w:hanging="288"/>
      </w:pPr>
      <w:rPr>
        <w:rFonts w:hint="default"/>
        <w:lang w:val="ru-RU" w:eastAsia="en-US" w:bidi="ar-SA"/>
      </w:rPr>
    </w:lvl>
  </w:abstractNum>
  <w:abstractNum w:abstractNumId="308">
    <w:nsid w:val="6AE8054F"/>
    <w:multiLevelType w:val="hybridMultilevel"/>
    <w:tmpl w:val="91EC872A"/>
    <w:lvl w:ilvl="0" w:tplc="E8465C36">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218444C4">
      <w:numFmt w:val="bullet"/>
      <w:lvlText w:val=""/>
      <w:lvlJc w:val="left"/>
      <w:pPr>
        <w:ind w:left="2420" w:hanging="177"/>
      </w:pPr>
      <w:rPr>
        <w:rFonts w:ascii="Symbol" w:eastAsia="Symbol" w:hAnsi="Symbol" w:cs="Symbol" w:hint="default"/>
        <w:b w:val="0"/>
        <w:bCs w:val="0"/>
        <w:i w:val="0"/>
        <w:iCs w:val="0"/>
        <w:w w:val="99"/>
        <w:sz w:val="24"/>
        <w:szCs w:val="24"/>
        <w:lang w:val="ru-RU" w:eastAsia="en-US" w:bidi="ar-SA"/>
      </w:rPr>
    </w:lvl>
    <w:lvl w:ilvl="2" w:tplc="66869748">
      <w:numFmt w:val="bullet"/>
      <w:lvlText w:val="•"/>
      <w:lvlJc w:val="left"/>
      <w:pPr>
        <w:ind w:left="3375" w:hanging="177"/>
      </w:pPr>
      <w:rPr>
        <w:rFonts w:hint="default"/>
        <w:lang w:val="ru-RU" w:eastAsia="en-US" w:bidi="ar-SA"/>
      </w:rPr>
    </w:lvl>
    <w:lvl w:ilvl="3" w:tplc="13981E78">
      <w:numFmt w:val="bullet"/>
      <w:lvlText w:val="•"/>
      <w:lvlJc w:val="left"/>
      <w:pPr>
        <w:ind w:left="4331" w:hanging="177"/>
      </w:pPr>
      <w:rPr>
        <w:rFonts w:hint="default"/>
        <w:lang w:val="ru-RU" w:eastAsia="en-US" w:bidi="ar-SA"/>
      </w:rPr>
    </w:lvl>
    <w:lvl w:ilvl="4" w:tplc="49C0CFC2">
      <w:numFmt w:val="bullet"/>
      <w:lvlText w:val="•"/>
      <w:lvlJc w:val="left"/>
      <w:pPr>
        <w:ind w:left="5286" w:hanging="177"/>
      </w:pPr>
      <w:rPr>
        <w:rFonts w:hint="default"/>
        <w:lang w:val="ru-RU" w:eastAsia="en-US" w:bidi="ar-SA"/>
      </w:rPr>
    </w:lvl>
    <w:lvl w:ilvl="5" w:tplc="F910663E">
      <w:numFmt w:val="bullet"/>
      <w:lvlText w:val="•"/>
      <w:lvlJc w:val="left"/>
      <w:pPr>
        <w:ind w:left="6242" w:hanging="177"/>
      </w:pPr>
      <w:rPr>
        <w:rFonts w:hint="default"/>
        <w:lang w:val="ru-RU" w:eastAsia="en-US" w:bidi="ar-SA"/>
      </w:rPr>
    </w:lvl>
    <w:lvl w:ilvl="6" w:tplc="C8A886CE">
      <w:numFmt w:val="bullet"/>
      <w:lvlText w:val="•"/>
      <w:lvlJc w:val="left"/>
      <w:pPr>
        <w:ind w:left="7197" w:hanging="177"/>
      </w:pPr>
      <w:rPr>
        <w:rFonts w:hint="default"/>
        <w:lang w:val="ru-RU" w:eastAsia="en-US" w:bidi="ar-SA"/>
      </w:rPr>
    </w:lvl>
    <w:lvl w:ilvl="7" w:tplc="F3D83264">
      <w:numFmt w:val="bullet"/>
      <w:lvlText w:val="•"/>
      <w:lvlJc w:val="left"/>
      <w:pPr>
        <w:ind w:left="8153" w:hanging="177"/>
      </w:pPr>
      <w:rPr>
        <w:rFonts w:hint="default"/>
        <w:lang w:val="ru-RU" w:eastAsia="en-US" w:bidi="ar-SA"/>
      </w:rPr>
    </w:lvl>
    <w:lvl w:ilvl="8" w:tplc="B6E05608">
      <w:numFmt w:val="bullet"/>
      <w:lvlText w:val="•"/>
      <w:lvlJc w:val="left"/>
      <w:pPr>
        <w:ind w:left="9108" w:hanging="177"/>
      </w:pPr>
      <w:rPr>
        <w:rFonts w:hint="default"/>
        <w:lang w:val="ru-RU" w:eastAsia="en-US" w:bidi="ar-SA"/>
      </w:rPr>
    </w:lvl>
  </w:abstractNum>
  <w:abstractNum w:abstractNumId="309">
    <w:nsid w:val="6B6602B0"/>
    <w:multiLevelType w:val="hybridMultilevel"/>
    <w:tmpl w:val="85BE5D28"/>
    <w:lvl w:ilvl="0" w:tplc="50B0F720">
      <w:start w:val="1"/>
      <w:numFmt w:val="decimal"/>
      <w:lvlText w:val="%1)"/>
      <w:lvlJc w:val="left"/>
      <w:pPr>
        <w:ind w:left="113" w:hanging="432"/>
      </w:pPr>
      <w:rPr>
        <w:rFonts w:ascii="Times New Roman" w:eastAsia="Times New Roman" w:hAnsi="Times New Roman" w:cs="Times New Roman" w:hint="default"/>
        <w:b w:val="0"/>
        <w:bCs w:val="0"/>
        <w:i w:val="0"/>
        <w:iCs w:val="0"/>
        <w:w w:val="99"/>
        <w:sz w:val="28"/>
        <w:szCs w:val="28"/>
        <w:lang w:val="ru-RU" w:eastAsia="en-US" w:bidi="ar-SA"/>
      </w:rPr>
    </w:lvl>
    <w:lvl w:ilvl="1" w:tplc="4B3A5082">
      <w:numFmt w:val="bullet"/>
      <w:lvlText w:val="•"/>
      <w:lvlJc w:val="left"/>
      <w:pPr>
        <w:ind w:left="1152" w:hanging="432"/>
      </w:pPr>
      <w:rPr>
        <w:rFonts w:hint="default"/>
        <w:lang w:val="ru-RU" w:eastAsia="en-US" w:bidi="ar-SA"/>
      </w:rPr>
    </w:lvl>
    <w:lvl w:ilvl="2" w:tplc="DE8A1354">
      <w:numFmt w:val="bullet"/>
      <w:lvlText w:val="•"/>
      <w:lvlJc w:val="left"/>
      <w:pPr>
        <w:ind w:left="2184" w:hanging="432"/>
      </w:pPr>
      <w:rPr>
        <w:rFonts w:hint="default"/>
        <w:lang w:val="ru-RU" w:eastAsia="en-US" w:bidi="ar-SA"/>
      </w:rPr>
    </w:lvl>
    <w:lvl w:ilvl="3" w:tplc="E60AB3F8">
      <w:numFmt w:val="bullet"/>
      <w:lvlText w:val="•"/>
      <w:lvlJc w:val="left"/>
      <w:pPr>
        <w:ind w:left="3217" w:hanging="432"/>
      </w:pPr>
      <w:rPr>
        <w:rFonts w:hint="default"/>
        <w:lang w:val="ru-RU" w:eastAsia="en-US" w:bidi="ar-SA"/>
      </w:rPr>
    </w:lvl>
    <w:lvl w:ilvl="4" w:tplc="A1D2A004">
      <w:numFmt w:val="bullet"/>
      <w:lvlText w:val="•"/>
      <w:lvlJc w:val="left"/>
      <w:pPr>
        <w:ind w:left="4249" w:hanging="432"/>
      </w:pPr>
      <w:rPr>
        <w:rFonts w:hint="default"/>
        <w:lang w:val="ru-RU" w:eastAsia="en-US" w:bidi="ar-SA"/>
      </w:rPr>
    </w:lvl>
    <w:lvl w:ilvl="5" w:tplc="4582F3E4">
      <w:numFmt w:val="bullet"/>
      <w:lvlText w:val="•"/>
      <w:lvlJc w:val="left"/>
      <w:pPr>
        <w:ind w:left="5282" w:hanging="432"/>
      </w:pPr>
      <w:rPr>
        <w:rFonts w:hint="default"/>
        <w:lang w:val="ru-RU" w:eastAsia="en-US" w:bidi="ar-SA"/>
      </w:rPr>
    </w:lvl>
    <w:lvl w:ilvl="6" w:tplc="35A6AAAE">
      <w:numFmt w:val="bullet"/>
      <w:lvlText w:val="•"/>
      <w:lvlJc w:val="left"/>
      <w:pPr>
        <w:ind w:left="6314" w:hanging="432"/>
      </w:pPr>
      <w:rPr>
        <w:rFonts w:hint="default"/>
        <w:lang w:val="ru-RU" w:eastAsia="en-US" w:bidi="ar-SA"/>
      </w:rPr>
    </w:lvl>
    <w:lvl w:ilvl="7" w:tplc="3FD8C7E4">
      <w:numFmt w:val="bullet"/>
      <w:lvlText w:val="•"/>
      <w:lvlJc w:val="left"/>
      <w:pPr>
        <w:ind w:left="7346" w:hanging="432"/>
      </w:pPr>
      <w:rPr>
        <w:rFonts w:hint="default"/>
        <w:lang w:val="ru-RU" w:eastAsia="en-US" w:bidi="ar-SA"/>
      </w:rPr>
    </w:lvl>
    <w:lvl w:ilvl="8" w:tplc="EC40D2D8">
      <w:numFmt w:val="bullet"/>
      <w:lvlText w:val="•"/>
      <w:lvlJc w:val="left"/>
      <w:pPr>
        <w:ind w:left="8379" w:hanging="432"/>
      </w:pPr>
      <w:rPr>
        <w:rFonts w:hint="default"/>
        <w:lang w:val="ru-RU" w:eastAsia="en-US" w:bidi="ar-SA"/>
      </w:rPr>
    </w:lvl>
  </w:abstractNum>
  <w:abstractNum w:abstractNumId="310">
    <w:nsid w:val="6C136054"/>
    <w:multiLevelType w:val="hybridMultilevel"/>
    <w:tmpl w:val="A2681ACC"/>
    <w:lvl w:ilvl="0" w:tplc="770CA4FA">
      <w:start w:val="9"/>
      <w:numFmt w:val="decimal"/>
      <w:lvlText w:val="%1"/>
      <w:lvlJc w:val="left"/>
      <w:pPr>
        <w:ind w:left="1107" w:hanging="284"/>
      </w:pPr>
      <w:rPr>
        <w:rFonts w:ascii="Times New Roman" w:eastAsia="Times New Roman" w:hAnsi="Times New Roman" w:cs="Times New Roman" w:hint="default"/>
        <w:b/>
        <w:bCs/>
        <w:i w:val="0"/>
        <w:iCs w:val="0"/>
        <w:w w:val="99"/>
        <w:sz w:val="28"/>
        <w:szCs w:val="28"/>
        <w:lang w:val="ru-RU" w:eastAsia="en-US" w:bidi="ar-SA"/>
      </w:rPr>
    </w:lvl>
    <w:lvl w:ilvl="1" w:tplc="7748A10E">
      <w:numFmt w:val="bullet"/>
      <w:lvlText w:val="•"/>
      <w:lvlJc w:val="left"/>
      <w:pPr>
        <w:ind w:left="2034" w:hanging="284"/>
      </w:pPr>
      <w:rPr>
        <w:rFonts w:hint="default"/>
        <w:lang w:val="ru-RU" w:eastAsia="en-US" w:bidi="ar-SA"/>
      </w:rPr>
    </w:lvl>
    <w:lvl w:ilvl="2" w:tplc="338E39E4">
      <w:numFmt w:val="bullet"/>
      <w:lvlText w:val="•"/>
      <w:lvlJc w:val="left"/>
      <w:pPr>
        <w:ind w:left="2968" w:hanging="284"/>
      </w:pPr>
      <w:rPr>
        <w:rFonts w:hint="default"/>
        <w:lang w:val="ru-RU" w:eastAsia="en-US" w:bidi="ar-SA"/>
      </w:rPr>
    </w:lvl>
    <w:lvl w:ilvl="3" w:tplc="64545604">
      <w:numFmt w:val="bullet"/>
      <w:lvlText w:val="•"/>
      <w:lvlJc w:val="left"/>
      <w:pPr>
        <w:ind w:left="3903" w:hanging="284"/>
      </w:pPr>
      <w:rPr>
        <w:rFonts w:hint="default"/>
        <w:lang w:val="ru-RU" w:eastAsia="en-US" w:bidi="ar-SA"/>
      </w:rPr>
    </w:lvl>
    <w:lvl w:ilvl="4" w:tplc="5DFE6F4A">
      <w:numFmt w:val="bullet"/>
      <w:lvlText w:val="•"/>
      <w:lvlJc w:val="left"/>
      <w:pPr>
        <w:ind w:left="4837" w:hanging="284"/>
      </w:pPr>
      <w:rPr>
        <w:rFonts w:hint="default"/>
        <w:lang w:val="ru-RU" w:eastAsia="en-US" w:bidi="ar-SA"/>
      </w:rPr>
    </w:lvl>
    <w:lvl w:ilvl="5" w:tplc="081ECB16">
      <w:numFmt w:val="bullet"/>
      <w:lvlText w:val="•"/>
      <w:lvlJc w:val="left"/>
      <w:pPr>
        <w:ind w:left="5772" w:hanging="284"/>
      </w:pPr>
      <w:rPr>
        <w:rFonts w:hint="default"/>
        <w:lang w:val="ru-RU" w:eastAsia="en-US" w:bidi="ar-SA"/>
      </w:rPr>
    </w:lvl>
    <w:lvl w:ilvl="6" w:tplc="A3A2F70E">
      <w:numFmt w:val="bullet"/>
      <w:lvlText w:val="•"/>
      <w:lvlJc w:val="left"/>
      <w:pPr>
        <w:ind w:left="6706" w:hanging="284"/>
      </w:pPr>
      <w:rPr>
        <w:rFonts w:hint="default"/>
        <w:lang w:val="ru-RU" w:eastAsia="en-US" w:bidi="ar-SA"/>
      </w:rPr>
    </w:lvl>
    <w:lvl w:ilvl="7" w:tplc="73A020D2">
      <w:numFmt w:val="bullet"/>
      <w:lvlText w:val="•"/>
      <w:lvlJc w:val="left"/>
      <w:pPr>
        <w:ind w:left="7640" w:hanging="284"/>
      </w:pPr>
      <w:rPr>
        <w:rFonts w:hint="default"/>
        <w:lang w:val="ru-RU" w:eastAsia="en-US" w:bidi="ar-SA"/>
      </w:rPr>
    </w:lvl>
    <w:lvl w:ilvl="8" w:tplc="7FD8F508">
      <w:numFmt w:val="bullet"/>
      <w:lvlText w:val="•"/>
      <w:lvlJc w:val="left"/>
      <w:pPr>
        <w:ind w:left="8575" w:hanging="284"/>
      </w:pPr>
      <w:rPr>
        <w:rFonts w:hint="default"/>
        <w:lang w:val="ru-RU" w:eastAsia="en-US" w:bidi="ar-SA"/>
      </w:rPr>
    </w:lvl>
  </w:abstractNum>
  <w:abstractNum w:abstractNumId="311">
    <w:nsid w:val="6E767E42"/>
    <w:multiLevelType w:val="hybridMultilevel"/>
    <w:tmpl w:val="E62256FE"/>
    <w:lvl w:ilvl="0" w:tplc="D310849E">
      <w:numFmt w:val="bullet"/>
      <w:lvlText w:val="–"/>
      <w:lvlJc w:val="left"/>
      <w:pPr>
        <w:ind w:left="167" w:hanging="212"/>
      </w:pPr>
      <w:rPr>
        <w:rFonts w:ascii="Times New Roman" w:eastAsia="Times New Roman" w:hAnsi="Times New Roman" w:cs="Times New Roman" w:hint="default"/>
        <w:b w:val="0"/>
        <w:bCs w:val="0"/>
        <w:i w:val="0"/>
        <w:iCs w:val="0"/>
        <w:w w:val="99"/>
        <w:sz w:val="28"/>
        <w:szCs w:val="28"/>
        <w:lang w:val="ru-RU" w:eastAsia="en-US" w:bidi="ar-SA"/>
      </w:rPr>
    </w:lvl>
    <w:lvl w:ilvl="1" w:tplc="0A2201F6">
      <w:numFmt w:val="bullet"/>
      <w:lvlText w:val="•"/>
      <w:lvlJc w:val="left"/>
      <w:pPr>
        <w:ind w:left="663" w:hanging="212"/>
      </w:pPr>
      <w:rPr>
        <w:rFonts w:hint="default"/>
        <w:lang w:val="ru-RU" w:eastAsia="en-US" w:bidi="ar-SA"/>
      </w:rPr>
    </w:lvl>
    <w:lvl w:ilvl="2" w:tplc="9A261AB6">
      <w:numFmt w:val="bullet"/>
      <w:lvlText w:val="•"/>
      <w:lvlJc w:val="left"/>
      <w:pPr>
        <w:ind w:left="1166" w:hanging="212"/>
      </w:pPr>
      <w:rPr>
        <w:rFonts w:hint="default"/>
        <w:lang w:val="ru-RU" w:eastAsia="en-US" w:bidi="ar-SA"/>
      </w:rPr>
    </w:lvl>
    <w:lvl w:ilvl="3" w:tplc="FF18C034">
      <w:numFmt w:val="bullet"/>
      <w:lvlText w:val="•"/>
      <w:lvlJc w:val="left"/>
      <w:pPr>
        <w:ind w:left="1669" w:hanging="212"/>
      </w:pPr>
      <w:rPr>
        <w:rFonts w:hint="default"/>
        <w:lang w:val="ru-RU" w:eastAsia="en-US" w:bidi="ar-SA"/>
      </w:rPr>
    </w:lvl>
    <w:lvl w:ilvl="4" w:tplc="39CA7C06">
      <w:numFmt w:val="bullet"/>
      <w:lvlText w:val="•"/>
      <w:lvlJc w:val="left"/>
      <w:pPr>
        <w:ind w:left="2172" w:hanging="212"/>
      </w:pPr>
      <w:rPr>
        <w:rFonts w:hint="default"/>
        <w:lang w:val="ru-RU" w:eastAsia="en-US" w:bidi="ar-SA"/>
      </w:rPr>
    </w:lvl>
    <w:lvl w:ilvl="5" w:tplc="7AAA60AA">
      <w:numFmt w:val="bullet"/>
      <w:lvlText w:val="•"/>
      <w:lvlJc w:val="left"/>
      <w:pPr>
        <w:ind w:left="2675" w:hanging="212"/>
      </w:pPr>
      <w:rPr>
        <w:rFonts w:hint="default"/>
        <w:lang w:val="ru-RU" w:eastAsia="en-US" w:bidi="ar-SA"/>
      </w:rPr>
    </w:lvl>
    <w:lvl w:ilvl="6" w:tplc="E4F8B07A">
      <w:numFmt w:val="bullet"/>
      <w:lvlText w:val="•"/>
      <w:lvlJc w:val="left"/>
      <w:pPr>
        <w:ind w:left="3178" w:hanging="212"/>
      </w:pPr>
      <w:rPr>
        <w:rFonts w:hint="default"/>
        <w:lang w:val="ru-RU" w:eastAsia="en-US" w:bidi="ar-SA"/>
      </w:rPr>
    </w:lvl>
    <w:lvl w:ilvl="7" w:tplc="ADA4D70E">
      <w:numFmt w:val="bullet"/>
      <w:lvlText w:val="•"/>
      <w:lvlJc w:val="left"/>
      <w:pPr>
        <w:ind w:left="3681" w:hanging="212"/>
      </w:pPr>
      <w:rPr>
        <w:rFonts w:hint="default"/>
        <w:lang w:val="ru-RU" w:eastAsia="en-US" w:bidi="ar-SA"/>
      </w:rPr>
    </w:lvl>
    <w:lvl w:ilvl="8" w:tplc="C4BE6006">
      <w:numFmt w:val="bullet"/>
      <w:lvlText w:val="•"/>
      <w:lvlJc w:val="left"/>
      <w:pPr>
        <w:ind w:left="4184" w:hanging="212"/>
      </w:pPr>
      <w:rPr>
        <w:rFonts w:hint="default"/>
        <w:lang w:val="ru-RU" w:eastAsia="en-US" w:bidi="ar-SA"/>
      </w:rPr>
    </w:lvl>
  </w:abstractNum>
  <w:abstractNum w:abstractNumId="312">
    <w:nsid w:val="6E823547"/>
    <w:multiLevelType w:val="hybridMultilevel"/>
    <w:tmpl w:val="228CAA36"/>
    <w:lvl w:ilvl="0" w:tplc="5DDE905A">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502AAD3A">
      <w:numFmt w:val="bullet"/>
      <w:lvlText w:val="•"/>
      <w:lvlJc w:val="left"/>
      <w:pPr>
        <w:ind w:left="1152" w:hanging="423"/>
      </w:pPr>
      <w:rPr>
        <w:rFonts w:hint="default"/>
        <w:lang w:val="ru-RU" w:eastAsia="en-US" w:bidi="ar-SA"/>
      </w:rPr>
    </w:lvl>
    <w:lvl w:ilvl="2" w:tplc="2FBCCA00">
      <w:numFmt w:val="bullet"/>
      <w:lvlText w:val="•"/>
      <w:lvlJc w:val="left"/>
      <w:pPr>
        <w:ind w:left="2184" w:hanging="423"/>
      </w:pPr>
      <w:rPr>
        <w:rFonts w:hint="default"/>
        <w:lang w:val="ru-RU" w:eastAsia="en-US" w:bidi="ar-SA"/>
      </w:rPr>
    </w:lvl>
    <w:lvl w:ilvl="3" w:tplc="F7BA1FF4">
      <w:numFmt w:val="bullet"/>
      <w:lvlText w:val="•"/>
      <w:lvlJc w:val="left"/>
      <w:pPr>
        <w:ind w:left="3217" w:hanging="423"/>
      </w:pPr>
      <w:rPr>
        <w:rFonts w:hint="default"/>
        <w:lang w:val="ru-RU" w:eastAsia="en-US" w:bidi="ar-SA"/>
      </w:rPr>
    </w:lvl>
    <w:lvl w:ilvl="4" w:tplc="1500DD98">
      <w:numFmt w:val="bullet"/>
      <w:lvlText w:val="•"/>
      <w:lvlJc w:val="left"/>
      <w:pPr>
        <w:ind w:left="4249" w:hanging="423"/>
      </w:pPr>
      <w:rPr>
        <w:rFonts w:hint="default"/>
        <w:lang w:val="ru-RU" w:eastAsia="en-US" w:bidi="ar-SA"/>
      </w:rPr>
    </w:lvl>
    <w:lvl w:ilvl="5" w:tplc="AAA02656">
      <w:numFmt w:val="bullet"/>
      <w:lvlText w:val="•"/>
      <w:lvlJc w:val="left"/>
      <w:pPr>
        <w:ind w:left="5282" w:hanging="423"/>
      </w:pPr>
      <w:rPr>
        <w:rFonts w:hint="default"/>
        <w:lang w:val="ru-RU" w:eastAsia="en-US" w:bidi="ar-SA"/>
      </w:rPr>
    </w:lvl>
    <w:lvl w:ilvl="6" w:tplc="3E92C468">
      <w:numFmt w:val="bullet"/>
      <w:lvlText w:val="•"/>
      <w:lvlJc w:val="left"/>
      <w:pPr>
        <w:ind w:left="6314" w:hanging="423"/>
      </w:pPr>
      <w:rPr>
        <w:rFonts w:hint="default"/>
        <w:lang w:val="ru-RU" w:eastAsia="en-US" w:bidi="ar-SA"/>
      </w:rPr>
    </w:lvl>
    <w:lvl w:ilvl="7" w:tplc="4262F3FC">
      <w:numFmt w:val="bullet"/>
      <w:lvlText w:val="•"/>
      <w:lvlJc w:val="left"/>
      <w:pPr>
        <w:ind w:left="7346" w:hanging="423"/>
      </w:pPr>
      <w:rPr>
        <w:rFonts w:hint="default"/>
        <w:lang w:val="ru-RU" w:eastAsia="en-US" w:bidi="ar-SA"/>
      </w:rPr>
    </w:lvl>
    <w:lvl w:ilvl="8" w:tplc="95C2A438">
      <w:numFmt w:val="bullet"/>
      <w:lvlText w:val="•"/>
      <w:lvlJc w:val="left"/>
      <w:pPr>
        <w:ind w:left="8379" w:hanging="423"/>
      </w:pPr>
      <w:rPr>
        <w:rFonts w:hint="default"/>
        <w:lang w:val="ru-RU" w:eastAsia="en-US" w:bidi="ar-SA"/>
      </w:rPr>
    </w:lvl>
  </w:abstractNum>
  <w:abstractNum w:abstractNumId="313">
    <w:nsid w:val="703F7A5E"/>
    <w:multiLevelType w:val="multilevel"/>
    <w:tmpl w:val="17B4AFF4"/>
    <w:lvl w:ilvl="0">
      <w:start w:val="2"/>
      <w:numFmt w:val="decimal"/>
      <w:lvlText w:val="%1"/>
      <w:lvlJc w:val="left"/>
      <w:pPr>
        <w:ind w:left="3876" w:hanging="955"/>
      </w:pPr>
      <w:rPr>
        <w:rFonts w:hint="default"/>
        <w:lang w:val="ru-RU" w:eastAsia="en-US" w:bidi="ar-SA"/>
      </w:rPr>
    </w:lvl>
    <w:lvl w:ilvl="1">
      <w:start w:val="1"/>
      <w:numFmt w:val="decimal"/>
      <w:lvlText w:val="%1.%2"/>
      <w:lvlJc w:val="left"/>
      <w:pPr>
        <w:ind w:left="3876" w:hanging="955"/>
      </w:pPr>
      <w:rPr>
        <w:rFonts w:hint="default"/>
        <w:lang w:val="ru-RU" w:eastAsia="en-US" w:bidi="ar-SA"/>
      </w:rPr>
    </w:lvl>
    <w:lvl w:ilvl="2">
      <w:start w:val="1"/>
      <w:numFmt w:val="decimal"/>
      <w:lvlText w:val="%1.%2.%3"/>
      <w:lvlJc w:val="left"/>
      <w:pPr>
        <w:ind w:left="3876" w:hanging="955"/>
      </w:pPr>
      <w:rPr>
        <w:rFonts w:hint="default"/>
        <w:lang w:val="ru-RU" w:eastAsia="en-US" w:bidi="ar-SA"/>
      </w:rPr>
    </w:lvl>
    <w:lvl w:ilvl="3">
      <w:start w:val="1"/>
      <w:numFmt w:val="decimal"/>
      <w:lvlText w:val="%1.%2.%3.%4."/>
      <w:lvlJc w:val="left"/>
      <w:pPr>
        <w:ind w:left="3876" w:hanging="955"/>
        <w:jc w:val="right"/>
      </w:pPr>
      <w:rPr>
        <w:rFonts w:ascii="Times New Roman" w:eastAsia="Times New Roman" w:hAnsi="Times New Roman" w:cs="Times New Roman" w:hint="default"/>
        <w:b/>
        <w:bCs/>
        <w:i/>
        <w:iCs/>
        <w:spacing w:val="-1"/>
        <w:w w:val="103"/>
        <w:sz w:val="28"/>
        <w:szCs w:val="28"/>
        <w:lang w:val="ru-RU" w:eastAsia="en-US" w:bidi="ar-SA"/>
      </w:rPr>
    </w:lvl>
    <w:lvl w:ilvl="4">
      <w:numFmt w:val="bullet"/>
      <w:lvlText w:val="•"/>
      <w:lvlJc w:val="left"/>
      <w:pPr>
        <w:ind w:left="6595" w:hanging="955"/>
      </w:pPr>
      <w:rPr>
        <w:rFonts w:hint="default"/>
        <w:lang w:val="ru-RU" w:eastAsia="en-US" w:bidi="ar-SA"/>
      </w:rPr>
    </w:lvl>
    <w:lvl w:ilvl="5">
      <w:numFmt w:val="bullet"/>
      <w:lvlText w:val="•"/>
      <w:lvlJc w:val="left"/>
      <w:pPr>
        <w:ind w:left="7274" w:hanging="955"/>
      </w:pPr>
      <w:rPr>
        <w:rFonts w:hint="default"/>
        <w:lang w:val="ru-RU" w:eastAsia="en-US" w:bidi="ar-SA"/>
      </w:rPr>
    </w:lvl>
    <w:lvl w:ilvl="6">
      <w:numFmt w:val="bullet"/>
      <w:lvlText w:val="•"/>
      <w:lvlJc w:val="left"/>
      <w:pPr>
        <w:ind w:left="7953" w:hanging="955"/>
      </w:pPr>
      <w:rPr>
        <w:rFonts w:hint="default"/>
        <w:lang w:val="ru-RU" w:eastAsia="en-US" w:bidi="ar-SA"/>
      </w:rPr>
    </w:lvl>
    <w:lvl w:ilvl="7">
      <w:numFmt w:val="bullet"/>
      <w:lvlText w:val="•"/>
      <w:lvlJc w:val="left"/>
      <w:pPr>
        <w:ind w:left="8632" w:hanging="955"/>
      </w:pPr>
      <w:rPr>
        <w:rFonts w:hint="default"/>
        <w:lang w:val="ru-RU" w:eastAsia="en-US" w:bidi="ar-SA"/>
      </w:rPr>
    </w:lvl>
    <w:lvl w:ilvl="8">
      <w:numFmt w:val="bullet"/>
      <w:lvlText w:val="•"/>
      <w:lvlJc w:val="left"/>
      <w:pPr>
        <w:ind w:left="9311" w:hanging="955"/>
      </w:pPr>
      <w:rPr>
        <w:rFonts w:hint="default"/>
        <w:lang w:val="ru-RU" w:eastAsia="en-US" w:bidi="ar-SA"/>
      </w:rPr>
    </w:lvl>
  </w:abstractNum>
  <w:abstractNum w:abstractNumId="314">
    <w:nsid w:val="71286D82"/>
    <w:multiLevelType w:val="hybridMultilevel"/>
    <w:tmpl w:val="CACA52F6"/>
    <w:lvl w:ilvl="0" w:tplc="19681858">
      <w:start w:val="1"/>
      <w:numFmt w:val="decimal"/>
      <w:lvlText w:val="%1."/>
      <w:lvlJc w:val="left"/>
      <w:pPr>
        <w:ind w:left="113" w:hanging="403"/>
      </w:pPr>
      <w:rPr>
        <w:rFonts w:ascii="Times New Roman" w:eastAsia="Times New Roman" w:hAnsi="Times New Roman" w:cs="Times New Roman" w:hint="default"/>
        <w:b w:val="0"/>
        <w:bCs w:val="0"/>
        <w:i w:val="0"/>
        <w:iCs w:val="0"/>
        <w:w w:val="99"/>
        <w:sz w:val="28"/>
        <w:szCs w:val="28"/>
        <w:lang w:val="ru-RU" w:eastAsia="en-US" w:bidi="ar-SA"/>
      </w:rPr>
    </w:lvl>
    <w:lvl w:ilvl="1" w:tplc="3D126416">
      <w:numFmt w:val="bullet"/>
      <w:lvlText w:val="•"/>
      <w:lvlJc w:val="left"/>
      <w:pPr>
        <w:ind w:left="1152" w:hanging="403"/>
      </w:pPr>
      <w:rPr>
        <w:rFonts w:hint="default"/>
        <w:lang w:val="ru-RU" w:eastAsia="en-US" w:bidi="ar-SA"/>
      </w:rPr>
    </w:lvl>
    <w:lvl w:ilvl="2" w:tplc="06B6EAB2">
      <w:numFmt w:val="bullet"/>
      <w:lvlText w:val="•"/>
      <w:lvlJc w:val="left"/>
      <w:pPr>
        <w:ind w:left="2184" w:hanging="403"/>
      </w:pPr>
      <w:rPr>
        <w:rFonts w:hint="default"/>
        <w:lang w:val="ru-RU" w:eastAsia="en-US" w:bidi="ar-SA"/>
      </w:rPr>
    </w:lvl>
    <w:lvl w:ilvl="3" w:tplc="64C416E0">
      <w:numFmt w:val="bullet"/>
      <w:lvlText w:val="•"/>
      <w:lvlJc w:val="left"/>
      <w:pPr>
        <w:ind w:left="3217" w:hanging="403"/>
      </w:pPr>
      <w:rPr>
        <w:rFonts w:hint="default"/>
        <w:lang w:val="ru-RU" w:eastAsia="en-US" w:bidi="ar-SA"/>
      </w:rPr>
    </w:lvl>
    <w:lvl w:ilvl="4" w:tplc="12A8F852">
      <w:numFmt w:val="bullet"/>
      <w:lvlText w:val="•"/>
      <w:lvlJc w:val="left"/>
      <w:pPr>
        <w:ind w:left="4249" w:hanging="403"/>
      </w:pPr>
      <w:rPr>
        <w:rFonts w:hint="default"/>
        <w:lang w:val="ru-RU" w:eastAsia="en-US" w:bidi="ar-SA"/>
      </w:rPr>
    </w:lvl>
    <w:lvl w:ilvl="5" w:tplc="27FE976A">
      <w:numFmt w:val="bullet"/>
      <w:lvlText w:val="•"/>
      <w:lvlJc w:val="left"/>
      <w:pPr>
        <w:ind w:left="5282" w:hanging="403"/>
      </w:pPr>
      <w:rPr>
        <w:rFonts w:hint="default"/>
        <w:lang w:val="ru-RU" w:eastAsia="en-US" w:bidi="ar-SA"/>
      </w:rPr>
    </w:lvl>
    <w:lvl w:ilvl="6" w:tplc="4BB61BDC">
      <w:numFmt w:val="bullet"/>
      <w:lvlText w:val="•"/>
      <w:lvlJc w:val="left"/>
      <w:pPr>
        <w:ind w:left="6314" w:hanging="403"/>
      </w:pPr>
      <w:rPr>
        <w:rFonts w:hint="default"/>
        <w:lang w:val="ru-RU" w:eastAsia="en-US" w:bidi="ar-SA"/>
      </w:rPr>
    </w:lvl>
    <w:lvl w:ilvl="7" w:tplc="2482E4F8">
      <w:numFmt w:val="bullet"/>
      <w:lvlText w:val="•"/>
      <w:lvlJc w:val="left"/>
      <w:pPr>
        <w:ind w:left="7346" w:hanging="403"/>
      </w:pPr>
      <w:rPr>
        <w:rFonts w:hint="default"/>
        <w:lang w:val="ru-RU" w:eastAsia="en-US" w:bidi="ar-SA"/>
      </w:rPr>
    </w:lvl>
    <w:lvl w:ilvl="8" w:tplc="AE9AF91C">
      <w:numFmt w:val="bullet"/>
      <w:lvlText w:val="•"/>
      <w:lvlJc w:val="left"/>
      <w:pPr>
        <w:ind w:left="8379" w:hanging="403"/>
      </w:pPr>
      <w:rPr>
        <w:rFonts w:hint="default"/>
        <w:lang w:val="ru-RU" w:eastAsia="en-US" w:bidi="ar-SA"/>
      </w:rPr>
    </w:lvl>
  </w:abstractNum>
  <w:abstractNum w:abstractNumId="315">
    <w:nsid w:val="72724BF7"/>
    <w:multiLevelType w:val="hybridMultilevel"/>
    <w:tmpl w:val="0122C720"/>
    <w:lvl w:ilvl="0" w:tplc="9998E194">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984ACE28">
      <w:numFmt w:val="bullet"/>
      <w:lvlText w:val="•"/>
      <w:lvlJc w:val="left"/>
      <w:pPr>
        <w:ind w:left="1282" w:hanging="423"/>
      </w:pPr>
      <w:rPr>
        <w:rFonts w:hint="default"/>
        <w:lang w:val="ru-RU" w:eastAsia="en-US" w:bidi="ar-SA"/>
      </w:rPr>
    </w:lvl>
    <w:lvl w:ilvl="2" w:tplc="6CA0A4B6">
      <w:numFmt w:val="bullet"/>
      <w:lvlText w:val="•"/>
      <w:lvlJc w:val="left"/>
      <w:pPr>
        <w:ind w:left="2325" w:hanging="423"/>
      </w:pPr>
      <w:rPr>
        <w:rFonts w:hint="default"/>
        <w:lang w:val="ru-RU" w:eastAsia="en-US" w:bidi="ar-SA"/>
      </w:rPr>
    </w:lvl>
    <w:lvl w:ilvl="3" w:tplc="4E3258B4">
      <w:numFmt w:val="bullet"/>
      <w:lvlText w:val="•"/>
      <w:lvlJc w:val="left"/>
      <w:pPr>
        <w:ind w:left="3368" w:hanging="423"/>
      </w:pPr>
      <w:rPr>
        <w:rFonts w:hint="default"/>
        <w:lang w:val="ru-RU" w:eastAsia="en-US" w:bidi="ar-SA"/>
      </w:rPr>
    </w:lvl>
    <w:lvl w:ilvl="4" w:tplc="6CBA7CD0">
      <w:numFmt w:val="bullet"/>
      <w:lvlText w:val="•"/>
      <w:lvlJc w:val="left"/>
      <w:pPr>
        <w:ind w:left="4411" w:hanging="423"/>
      </w:pPr>
      <w:rPr>
        <w:rFonts w:hint="default"/>
        <w:lang w:val="ru-RU" w:eastAsia="en-US" w:bidi="ar-SA"/>
      </w:rPr>
    </w:lvl>
    <w:lvl w:ilvl="5" w:tplc="BA223C3E">
      <w:numFmt w:val="bullet"/>
      <w:lvlText w:val="•"/>
      <w:lvlJc w:val="left"/>
      <w:pPr>
        <w:ind w:left="5454" w:hanging="423"/>
      </w:pPr>
      <w:rPr>
        <w:rFonts w:hint="default"/>
        <w:lang w:val="ru-RU" w:eastAsia="en-US" w:bidi="ar-SA"/>
      </w:rPr>
    </w:lvl>
    <w:lvl w:ilvl="6" w:tplc="69D6CBB6">
      <w:numFmt w:val="bullet"/>
      <w:lvlText w:val="•"/>
      <w:lvlJc w:val="left"/>
      <w:pPr>
        <w:ind w:left="6497" w:hanging="423"/>
      </w:pPr>
      <w:rPr>
        <w:rFonts w:hint="default"/>
        <w:lang w:val="ru-RU" w:eastAsia="en-US" w:bidi="ar-SA"/>
      </w:rPr>
    </w:lvl>
    <w:lvl w:ilvl="7" w:tplc="B6845B94">
      <w:numFmt w:val="bullet"/>
      <w:lvlText w:val="•"/>
      <w:lvlJc w:val="left"/>
      <w:pPr>
        <w:ind w:left="7540" w:hanging="423"/>
      </w:pPr>
      <w:rPr>
        <w:rFonts w:hint="default"/>
        <w:lang w:val="ru-RU" w:eastAsia="en-US" w:bidi="ar-SA"/>
      </w:rPr>
    </w:lvl>
    <w:lvl w:ilvl="8" w:tplc="B7F600D2">
      <w:numFmt w:val="bullet"/>
      <w:lvlText w:val="•"/>
      <w:lvlJc w:val="left"/>
      <w:pPr>
        <w:ind w:left="8583" w:hanging="423"/>
      </w:pPr>
      <w:rPr>
        <w:rFonts w:hint="default"/>
        <w:lang w:val="ru-RU" w:eastAsia="en-US" w:bidi="ar-SA"/>
      </w:rPr>
    </w:lvl>
  </w:abstractNum>
  <w:abstractNum w:abstractNumId="316">
    <w:nsid w:val="7305482A"/>
    <w:multiLevelType w:val="hybridMultilevel"/>
    <w:tmpl w:val="727C66EA"/>
    <w:lvl w:ilvl="0" w:tplc="8182E676">
      <w:start w:val="1"/>
      <w:numFmt w:val="decimal"/>
      <w:lvlText w:val="%1."/>
      <w:lvlJc w:val="left"/>
      <w:pPr>
        <w:ind w:left="1246" w:hanging="423"/>
      </w:pPr>
      <w:rPr>
        <w:rFonts w:ascii="Times New Roman" w:eastAsia="Times New Roman" w:hAnsi="Times New Roman" w:cs="Times New Roman" w:hint="default"/>
        <w:b w:val="0"/>
        <w:bCs w:val="0"/>
        <w:i w:val="0"/>
        <w:iCs w:val="0"/>
        <w:w w:val="99"/>
        <w:sz w:val="28"/>
        <w:szCs w:val="28"/>
        <w:lang w:val="ru-RU" w:eastAsia="en-US" w:bidi="ar-SA"/>
      </w:rPr>
    </w:lvl>
    <w:lvl w:ilvl="1" w:tplc="C36CC0A6">
      <w:numFmt w:val="bullet"/>
      <w:lvlText w:val="•"/>
      <w:lvlJc w:val="left"/>
      <w:pPr>
        <w:ind w:left="2160" w:hanging="423"/>
      </w:pPr>
      <w:rPr>
        <w:rFonts w:hint="default"/>
        <w:lang w:val="ru-RU" w:eastAsia="en-US" w:bidi="ar-SA"/>
      </w:rPr>
    </w:lvl>
    <w:lvl w:ilvl="2" w:tplc="3CF846F6">
      <w:numFmt w:val="bullet"/>
      <w:lvlText w:val="•"/>
      <w:lvlJc w:val="left"/>
      <w:pPr>
        <w:ind w:left="3080" w:hanging="423"/>
      </w:pPr>
      <w:rPr>
        <w:rFonts w:hint="default"/>
        <w:lang w:val="ru-RU" w:eastAsia="en-US" w:bidi="ar-SA"/>
      </w:rPr>
    </w:lvl>
    <w:lvl w:ilvl="3" w:tplc="E2D4817E">
      <w:numFmt w:val="bullet"/>
      <w:lvlText w:val="•"/>
      <w:lvlJc w:val="left"/>
      <w:pPr>
        <w:ind w:left="4001" w:hanging="423"/>
      </w:pPr>
      <w:rPr>
        <w:rFonts w:hint="default"/>
        <w:lang w:val="ru-RU" w:eastAsia="en-US" w:bidi="ar-SA"/>
      </w:rPr>
    </w:lvl>
    <w:lvl w:ilvl="4" w:tplc="2A4AAE04">
      <w:numFmt w:val="bullet"/>
      <w:lvlText w:val="•"/>
      <w:lvlJc w:val="left"/>
      <w:pPr>
        <w:ind w:left="4921" w:hanging="423"/>
      </w:pPr>
      <w:rPr>
        <w:rFonts w:hint="default"/>
        <w:lang w:val="ru-RU" w:eastAsia="en-US" w:bidi="ar-SA"/>
      </w:rPr>
    </w:lvl>
    <w:lvl w:ilvl="5" w:tplc="41C21D96">
      <w:numFmt w:val="bullet"/>
      <w:lvlText w:val="•"/>
      <w:lvlJc w:val="left"/>
      <w:pPr>
        <w:ind w:left="5842" w:hanging="423"/>
      </w:pPr>
      <w:rPr>
        <w:rFonts w:hint="default"/>
        <w:lang w:val="ru-RU" w:eastAsia="en-US" w:bidi="ar-SA"/>
      </w:rPr>
    </w:lvl>
    <w:lvl w:ilvl="6" w:tplc="8CAC221E">
      <w:numFmt w:val="bullet"/>
      <w:lvlText w:val="•"/>
      <w:lvlJc w:val="left"/>
      <w:pPr>
        <w:ind w:left="6762" w:hanging="423"/>
      </w:pPr>
      <w:rPr>
        <w:rFonts w:hint="default"/>
        <w:lang w:val="ru-RU" w:eastAsia="en-US" w:bidi="ar-SA"/>
      </w:rPr>
    </w:lvl>
    <w:lvl w:ilvl="7" w:tplc="4694186A">
      <w:numFmt w:val="bullet"/>
      <w:lvlText w:val="•"/>
      <w:lvlJc w:val="left"/>
      <w:pPr>
        <w:ind w:left="7682" w:hanging="423"/>
      </w:pPr>
      <w:rPr>
        <w:rFonts w:hint="default"/>
        <w:lang w:val="ru-RU" w:eastAsia="en-US" w:bidi="ar-SA"/>
      </w:rPr>
    </w:lvl>
    <w:lvl w:ilvl="8" w:tplc="20CA3DBC">
      <w:numFmt w:val="bullet"/>
      <w:lvlText w:val="•"/>
      <w:lvlJc w:val="left"/>
      <w:pPr>
        <w:ind w:left="8603" w:hanging="423"/>
      </w:pPr>
      <w:rPr>
        <w:rFonts w:hint="default"/>
        <w:lang w:val="ru-RU" w:eastAsia="en-US" w:bidi="ar-SA"/>
      </w:rPr>
    </w:lvl>
  </w:abstractNum>
  <w:abstractNum w:abstractNumId="317">
    <w:nsid w:val="73247EFD"/>
    <w:multiLevelType w:val="hybridMultilevel"/>
    <w:tmpl w:val="1024B84E"/>
    <w:lvl w:ilvl="0" w:tplc="2A684062">
      <w:start w:val="1"/>
      <w:numFmt w:val="decimal"/>
      <w:lvlText w:val="%1."/>
      <w:lvlJc w:val="left"/>
      <w:pPr>
        <w:ind w:left="1366" w:hanging="423"/>
      </w:pPr>
      <w:rPr>
        <w:rFonts w:ascii="Times New Roman" w:eastAsia="Times New Roman" w:hAnsi="Times New Roman" w:cs="Times New Roman" w:hint="default"/>
        <w:b w:val="0"/>
        <w:bCs w:val="0"/>
        <w:i w:val="0"/>
        <w:iCs w:val="0"/>
        <w:w w:val="100"/>
        <w:sz w:val="24"/>
        <w:szCs w:val="24"/>
        <w:lang w:val="ru-RU" w:eastAsia="en-US" w:bidi="ar-SA"/>
      </w:rPr>
    </w:lvl>
    <w:lvl w:ilvl="1" w:tplc="404AAE0C">
      <w:numFmt w:val="bullet"/>
      <w:lvlText w:val="•"/>
      <w:lvlJc w:val="left"/>
      <w:pPr>
        <w:ind w:left="2290" w:hanging="423"/>
      </w:pPr>
      <w:rPr>
        <w:rFonts w:hint="default"/>
        <w:lang w:val="ru-RU" w:eastAsia="en-US" w:bidi="ar-SA"/>
      </w:rPr>
    </w:lvl>
    <w:lvl w:ilvl="2" w:tplc="93220E84">
      <w:numFmt w:val="bullet"/>
      <w:lvlText w:val="•"/>
      <w:lvlJc w:val="left"/>
      <w:pPr>
        <w:ind w:left="3221" w:hanging="423"/>
      </w:pPr>
      <w:rPr>
        <w:rFonts w:hint="default"/>
        <w:lang w:val="ru-RU" w:eastAsia="en-US" w:bidi="ar-SA"/>
      </w:rPr>
    </w:lvl>
    <w:lvl w:ilvl="3" w:tplc="2D94DEC6">
      <w:numFmt w:val="bullet"/>
      <w:lvlText w:val="•"/>
      <w:lvlJc w:val="left"/>
      <w:pPr>
        <w:ind w:left="4152" w:hanging="423"/>
      </w:pPr>
      <w:rPr>
        <w:rFonts w:hint="default"/>
        <w:lang w:val="ru-RU" w:eastAsia="en-US" w:bidi="ar-SA"/>
      </w:rPr>
    </w:lvl>
    <w:lvl w:ilvl="4" w:tplc="F34C70F2">
      <w:numFmt w:val="bullet"/>
      <w:lvlText w:val="•"/>
      <w:lvlJc w:val="left"/>
      <w:pPr>
        <w:ind w:left="5083" w:hanging="423"/>
      </w:pPr>
      <w:rPr>
        <w:rFonts w:hint="default"/>
        <w:lang w:val="ru-RU" w:eastAsia="en-US" w:bidi="ar-SA"/>
      </w:rPr>
    </w:lvl>
    <w:lvl w:ilvl="5" w:tplc="565CA07C">
      <w:numFmt w:val="bullet"/>
      <w:lvlText w:val="•"/>
      <w:lvlJc w:val="left"/>
      <w:pPr>
        <w:ind w:left="6014" w:hanging="423"/>
      </w:pPr>
      <w:rPr>
        <w:rFonts w:hint="default"/>
        <w:lang w:val="ru-RU" w:eastAsia="en-US" w:bidi="ar-SA"/>
      </w:rPr>
    </w:lvl>
    <w:lvl w:ilvl="6" w:tplc="426459E4">
      <w:numFmt w:val="bullet"/>
      <w:lvlText w:val="•"/>
      <w:lvlJc w:val="left"/>
      <w:pPr>
        <w:ind w:left="6945" w:hanging="423"/>
      </w:pPr>
      <w:rPr>
        <w:rFonts w:hint="default"/>
        <w:lang w:val="ru-RU" w:eastAsia="en-US" w:bidi="ar-SA"/>
      </w:rPr>
    </w:lvl>
    <w:lvl w:ilvl="7" w:tplc="E7D22362">
      <w:numFmt w:val="bullet"/>
      <w:lvlText w:val="•"/>
      <w:lvlJc w:val="left"/>
      <w:pPr>
        <w:ind w:left="7876" w:hanging="423"/>
      </w:pPr>
      <w:rPr>
        <w:rFonts w:hint="default"/>
        <w:lang w:val="ru-RU" w:eastAsia="en-US" w:bidi="ar-SA"/>
      </w:rPr>
    </w:lvl>
    <w:lvl w:ilvl="8" w:tplc="B3E87178">
      <w:numFmt w:val="bullet"/>
      <w:lvlText w:val="•"/>
      <w:lvlJc w:val="left"/>
      <w:pPr>
        <w:ind w:left="8807" w:hanging="423"/>
      </w:pPr>
      <w:rPr>
        <w:rFonts w:hint="default"/>
        <w:lang w:val="ru-RU" w:eastAsia="en-US" w:bidi="ar-SA"/>
      </w:rPr>
    </w:lvl>
  </w:abstractNum>
  <w:abstractNum w:abstractNumId="318">
    <w:nsid w:val="73821E22"/>
    <w:multiLevelType w:val="hybridMultilevel"/>
    <w:tmpl w:val="49A4807A"/>
    <w:lvl w:ilvl="0" w:tplc="5748C136">
      <w:numFmt w:val="bullet"/>
      <w:lvlText w:val="–"/>
      <w:lvlJc w:val="left"/>
      <w:pPr>
        <w:ind w:left="166" w:hanging="495"/>
      </w:pPr>
      <w:rPr>
        <w:rFonts w:ascii="Times New Roman" w:eastAsia="Times New Roman" w:hAnsi="Times New Roman" w:cs="Times New Roman" w:hint="default"/>
        <w:b w:val="0"/>
        <w:bCs w:val="0"/>
        <w:i w:val="0"/>
        <w:iCs w:val="0"/>
        <w:w w:val="99"/>
        <w:sz w:val="28"/>
        <w:szCs w:val="28"/>
        <w:lang w:val="ru-RU" w:eastAsia="en-US" w:bidi="ar-SA"/>
      </w:rPr>
    </w:lvl>
    <w:lvl w:ilvl="1" w:tplc="A7308504">
      <w:numFmt w:val="bullet"/>
      <w:lvlText w:val="•"/>
      <w:lvlJc w:val="left"/>
      <w:pPr>
        <w:ind w:left="660" w:hanging="495"/>
      </w:pPr>
      <w:rPr>
        <w:rFonts w:hint="default"/>
        <w:lang w:val="ru-RU" w:eastAsia="en-US" w:bidi="ar-SA"/>
      </w:rPr>
    </w:lvl>
    <w:lvl w:ilvl="2" w:tplc="73B42522">
      <w:numFmt w:val="bullet"/>
      <w:lvlText w:val="•"/>
      <w:lvlJc w:val="left"/>
      <w:pPr>
        <w:ind w:left="1161" w:hanging="495"/>
      </w:pPr>
      <w:rPr>
        <w:rFonts w:hint="default"/>
        <w:lang w:val="ru-RU" w:eastAsia="en-US" w:bidi="ar-SA"/>
      </w:rPr>
    </w:lvl>
    <w:lvl w:ilvl="3" w:tplc="FC783E0E">
      <w:numFmt w:val="bullet"/>
      <w:lvlText w:val="•"/>
      <w:lvlJc w:val="left"/>
      <w:pPr>
        <w:ind w:left="1662" w:hanging="495"/>
      </w:pPr>
      <w:rPr>
        <w:rFonts w:hint="default"/>
        <w:lang w:val="ru-RU" w:eastAsia="en-US" w:bidi="ar-SA"/>
      </w:rPr>
    </w:lvl>
    <w:lvl w:ilvl="4" w:tplc="F7DAF110">
      <w:numFmt w:val="bullet"/>
      <w:lvlText w:val="•"/>
      <w:lvlJc w:val="left"/>
      <w:pPr>
        <w:ind w:left="2162" w:hanging="495"/>
      </w:pPr>
      <w:rPr>
        <w:rFonts w:hint="default"/>
        <w:lang w:val="ru-RU" w:eastAsia="en-US" w:bidi="ar-SA"/>
      </w:rPr>
    </w:lvl>
    <w:lvl w:ilvl="5" w:tplc="72EC4C6C">
      <w:numFmt w:val="bullet"/>
      <w:lvlText w:val="•"/>
      <w:lvlJc w:val="left"/>
      <w:pPr>
        <w:ind w:left="2663" w:hanging="495"/>
      </w:pPr>
      <w:rPr>
        <w:rFonts w:hint="default"/>
        <w:lang w:val="ru-RU" w:eastAsia="en-US" w:bidi="ar-SA"/>
      </w:rPr>
    </w:lvl>
    <w:lvl w:ilvl="6" w:tplc="270E9ED0">
      <w:numFmt w:val="bullet"/>
      <w:lvlText w:val="•"/>
      <w:lvlJc w:val="left"/>
      <w:pPr>
        <w:ind w:left="3164" w:hanging="495"/>
      </w:pPr>
      <w:rPr>
        <w:rFonts w:hint="default"/>
        <w:lang w:val="ru-RU" w:eastAsia="en-US" w:bidi="ar-SA"/>
      </w:rPr>
    </w:lvl>
    <w:lvl w:ilvl="7" w:tplc="05B0B3DE">
      <w:numFmt w:val="bullet"/>
      <w:lvlText w:val="•"/>
      <w:lvlJc w:val="left"/>
      <w:pPr>
        <w:ind w:left="3664" w:hanging="495"/>
      </w:pPr>
      <w:rPr>
        <w:rFonts w:hint="default"/>
        <w:lang w:val="ru-RU" w:eastAsia="en-US" w:bidi="ar-SA"/>
      </w:rPr>
    </w:lvl>
    <w:lvl w:ilvl="8" w:tplc="D4CE7D2A">
      <w:numFmt w:val="bullet"/>
      <w:lvlText w:val="•"/>
      <w:lvlJc w:val="left"/>
      <w:pPr>
        <w:ind w:left="4165" w:hanging="495"/>
      </w:pPr>
      <w:rPr>
        <w:rFonts w:hint="default"/>
        <w:lang w:val="ru-RU" w:eastAsia="en-US" w:bidi="ar-SA"/>
      </w:rPr>
    </w:lvl>
  </w:abstractNum>
  <w:abstractNum w:abstractNumId="319">
    <w:nsid w:val="740B16F3"/>
    <w:multiLevelType w:val="hybridMultilevel"/>
    <w:tmpl w:val="33C0B378"/>
    <w:lvl w:ilvl="0" w:tplc="B1743DA6">
      <w:numFmt w:val="bullet"/>
      <w:lvlText w:val="–"/>
      <w:lvlJc w:val="left"/>
      <w:pPr>
        <w:ind w:left="1136" w:hanging="180"/>
      </w:pPr>
      <w:rPr>
        <w:rFonts w:ascii="Times New Roman" w:eastAsia="Times New Roman" w:hAnsi="Times New Roman" w:cs="Times New Roman" w:hint="default"/>
        <w:b w:val="0"/>
        <w:bCs w:val="0"/>
        <w:i w:val="0"/>
        <w:iCs w:val="0"/>
        <w:w w:val="99"/>
        <w:sz w:val="24"/>
        <w:szCs w:val="24"/>
        <w:lang w:val="ru-RU" w:eastAsia="en-US" w:bidi="ar-SA"/>
      </w:rPr>
    </w:lvl>
    <w:lvl w:ilvl="1" w:tplc="98BCEFF4">
      <w:numFmt w:val="bullet"/>
      <w:lvlText w:val=""/>
      <w:lvlJc w:val="left"/>
      <w:pPr>
        <w:ind w:left="2367" w:hanging="177"/>
      </w:pPr>
      <w:rPr>
        <w:rFonts w:ascii="Symbol" w:eastAsia="Symbol" w:hAnsi="Symbol" w:cs="Symbol" w:hint="default"/>
        <w:b w:val="0"/>
        <w:bCs w:val="0"/>
        <w:i w:val="0"/>
        <w:iCs w:val="0"/>
        <w:color w:val="000008"/>
        <w:w w:val="99"/>
        <w:sz w:val="24"/>
        <w:szCs w:val="24"/>
        <w:lang w:val="ru-RU" w:eastAsia="en-US" w:bidi="ar-SA"/>
      </w:rPr>
    </w:lvl>
    <w:lvl w:ilvl="2" w:tplc="18EA4C00">
      <w:numFmt w:val="bullet"/>
      <w:lvlText w:val="•"/>
      <w:lvlJc w:val="left"/>
      <w:pPr>
        <w:ind w:left="3322" w:hanging="177"/>
      </w:pPr>
      <w:rPr>
        <w:rFonts w:hint="default"/>
        <w:lang w:val="ru-RU" w:eastAsia="en-US" w:bidi="ar-SA"/>
      </w:rPr>
    </w:lvl>
    <w:lvl w:ilvl="3" w:tplc="15BE5770">
      <w:numFmt w:val="bullet"/>
      <w:lvlText w:val="•"/>
      <w:lvlJc w:val="left"/>
      <w:pPr>
        <w:ind w:left="4284" w:hanging="177"/>
      </w:pPr>
      <w:rPr>
        <w:rFonts w:hint="default"/>
        <w:lang w:val="ru-RU" w:eastAsia="en-US" w:bidi="ar-SA"/>
      </w:rPr>
    </w:lvl>
    <w:lvl w:ilvl="4" w:tplc="CC1A8060">
      <w:numFmt w:val="bullet"/>
      <w:lvlText w:val="•"/>
      <w:lvlJc w:val="left"/>
      <w:pPr>
        <w:ind w:left="5246" w:hanging="177"/>
      </w:pPr>
      <w:rPr>
        <w:rFonts w:hint="default"/>
        <w:lang w:val="ru-RU" w:eastAsia="en-US" w:bidi="ar-SA"/>
      </w:rPr>
    </w:lvl>
    <w:lvl w:ilvl="5" w:tplc="743ED13A">
      <w:numFmt w:val="bullet"/>
      <w:lvlText w:val="•"/>
      <w:lvlJc w:val="left"/>
      <w:pPr>
        <w:ind w:left="6208" w:hanging="177"/>
      </w:pPr>
      <w:rPr>
        <w:rFonts w:hint="default"/>
        <w:lang w:val="ru-RU" w:eastAsia="en-US" w:bidi="ar-SA"/>
      </w:rPr>
    </w:lvl>
    <w:lvl w:ilvl="6" w:tplc="19C4EABE">
      <w:numFmt w:val="bullet"/>
      <w:lvlText w:val="•"/>
      <w:lvlJc w:val="left"/>
      <w:pPr>
        <w:ind w:left="7171" w:hanging="177"/>
      </w:pPr>
      <w:rPr>
        <w:rFonts w:hint="default"/>
        <w:lang w:val="ru-RU" w:eastAsia="en-US" w:bidi="ar-SA"/>
      </w:rPr>
    </w:lvl>
    <w:lvl w:ilvl="7" w:tplc="073285A2">
      <w:numFmt w:val="bullet"/>
      <w:lvlText w:val="•"/>
      <w:lvlJc w:val="left"/>
      <w:pPr>
        <w:ind w:left="8133" w:hanging="177"/>
      </w:pPr>
      <w:rPr>
        <w:rFonts w:hint="default"/>
        <w:lang w:val="ru-RU" w:eastAsia="en-US" w:bidi="ar-SA"/>
      </w:rPr>
    </w:lvl>
    <w:lvl w:ilvl="8" w:tplc="FD16DF22">
      <w:numFmt w:val="bullet"/>
      <w:lvlText w:val="•"/>
      <w:lvlJc w:val="left"/>
      <w:pPr>
        <w:ind w:left="9095" w:hanging="177"/>
      </w:pPr>
      <w:rPr>
        <w:rFonts w:hint="default"/>
        <w:lang w:val="ru-RU" w:eastAsia="en-US" w:bidi="ar-SA"/>
      </w:rPr>
    </w:lvl>
  </w:abstractNum>
  <w:abstractNum w:abstractNumId="320">
    <w:nsid w:val="74301B16"/>
    <w:multiLevelType w:val="hybridMultilevel"/>
    <w:tmpl w:val="9AE00C74"/>
    <w:lvl w:ilvl="0" w:tplc="2E90D712">
      <w:numFmt w:val="bullet"/>
      <w:lvlText w:val=""/>
      <w:lvlJc w:val="left"/>
      <w:pPr>
        <w:ind w:left="113" w:hanging="423"/>
      </w:pPr>
      <w:rPr>
        <w:rFonts w:ascii="Symbol" w:eastAsia="Symbol" w:hAnsi="Symbol" w:cs="Symbol" w:hint="default"/>
        <w:b w:val="0"/>
        <w:bCs w:val="0"/>
        <w:i w:val="0"/>
        <w:iCs w:val="0"/>
        <w:w w:val="99"/>
        <w:sz w:val="28"/>
        <w:szCs w:val="28"/>
        <w:lang w:val="ru-RU" w:eastAsia="en-US" w:bidi="ar-SA"/>
      </w:rPr>
    </w:lvl>
    <w:lvl w:ilvl="1" w:tplc="457E63AA">
      <w:numFmt w:val="bullet"/>
      <w:lvlText w:val="•"/>
      <w:lvlJc w:val="left"/>
      <w:pPr>
        <w:ind w:left="1152" w:hanging="423"/>
      </w:pPr>
      <w:rPr>
        <w:rFonts w:hint="default"/>
        <w:lang w:val="ru-RU" w:eastAsia="en-US" w:bidi="ar-SA"/>
      </w:rPr>
    </w:lvl>
    <w:lvl w:ilvl="2" w:tplc="106E8B84">
      <w:numFmt w:val="bullet"/>
      <w:lvlText w:val="•"/>
      <w:lvlJc w:val="left"/>
      <w:pPr>
        <w:ind w:left="2184" w:hanging="423"/>
      </w:pPr>
      <w:rPr>
        <w:rFonts w:hint="default"/>
        <w:lang w:val="ru-RU" w:eastAsia="en-US" w:bidi="ar-SA"/>
      </w:rPr>
    </w:lvl>
    <w:lvl w:ilvl="3" w:tplc="AEF4390A">
      <w:numFmt w:val="bullet"/>
      <w:lvlText w:val="•"/>
      <w:lvlJc w:val="left"/>
      <w:pPr>
        <w:ind w:left="3217" w:hanging="423"/>
      </w:pPr>
      <w:rPr>
        <w:rFonts w:hint="default"/>
        <w:lang w:val="ru-RU" w:eastAsia="en-US" w:bidi="ar-SA"/>
      </w:rPr>
    </w:lvl>
    <w:lvl w:ilvl="4" w:tplc="A062396A">
      <w:numFmt w:val="bullet"/>
      <w:lvlText w:val="•"/>
      <w:lvlJc w:val="left"/>
      <w:pPr>
        <w:ind w:left="4249" w:hanging="423"/>
      </w:pPr>
      <w:rPr>
        <w:rFonts w:hint="default"/>
        <w:lang w:val="ru-RU" w:eastAsia="en-US" w:bidi="ar-SA"/>
      </w:rPr>
    </w:lvl>
    <w:lvl w:ilvl="5" w:tplc="26F6070C">
      <w:numFmt w:val="bullet"/>
      <w:lvlText w:val="•"/>
      <w:lvlJc w:val="left"/>
      <w:pPr>
        <w:ind w:left="5282" w:hanging="423"/>
      </w:pPr>
      <w:rPr>
        <w:rFonts w:hint="default"/>
        <w:lang w:val="ru-RU" w:eastAsia="en-US" w:bidi="ar-SA"/>
      </w:rPr>
    </w:lvl>
    <w:lvl w:ilvl="6" w:tplc="AEC2BDF6">
      <w:numFmt w:val="bullet"/>
      <w:lvlText w:val="•"/>
      <w:lvlJc w:val="left"/>
      <w:pPr>
        <w:ind w:left="6314" w:hanging="423"/>
      </w:pPr>
      <w:rPr>
        <w:rFonts w:hint="default"/>
        <w:lang w:val="ru-RU" w:eastAsia="en-US" w:bidi="ar-SA"/>
      </w:rPr>
    </w:lvl>
    <w:lvl w:ilvl="7" w:tplc="38BE32A4">
      <w:numFmt w:val="bullet"/>
      <w:lvlText w:val="•"/>
      <w:lvlJc w:val="left"/>
      <w:pPr>
        <w:ind w:left="7346" w:hanging="423"/>
      </w:pPr>
      <w:rPr>
        <w:rFonts w:hint="default"/>
        <w:lang w:val="ru-RU" w:eastAsia="en-US" w:bidi="ar-SA"/>
      </w:rPr>
    </w:lvl>
    <w:lvl w:ilvl="8" w:tplc="21D2C0F0">
      <w:numFmt w:val="bullet"/>
      <w:lvlText w:val="•"/>
      <w:lvlJc w:val="left"/>
      <w:pPr>
        <w:ind w:left="8379" w:hanging="423"/>
      </w:pPr>
      <w:rPr>
        <w:rFonts w:hint="default"/>
        <w:lang w:val="ru-RU" w:eastAsia="en-US" w:bidi="ar-SA"/>
      </w:rPr>
    </w:lvl>
  </w:abstractNum>
  <w:abstractNum w:abstractNumId="321">
    <w:nsid w:val="749255C0"/>
    <w:multiLevelType w:val="multilevel"/>
    <w:tmpl w:val="D1008F14"/>
    <w:lvl w:ilvl="0">
      <w:start w:val="3"/>
      <w:numFmt w:val="decimal"/>
      <w:lvlText w:val="%1"/>
      <w:lvlJc w:val="left"/>
      <w:pPr>
        <w:ind w:left="1664" w:hanging="514"/>
      </w:pPr>
      <w:rPr>
        <w:rFonts w:hint="default"/>
        <w:lang w:val="ru-RU" w:eastAsia="en-US" w:bidi="ar-SA"/>
      </w:rPr>
    </w:lvl>
    <w:lvl w:ilvl="1">
      <w:start w:val="1"/>
      <w:numFmt w:val="decimal"/>
      <w:lvlText w:val="%1.%2."/>
      <w:lvlJc w:val="left"/>
      <w:pPr>
        <w:ind w:left="1664" w:hanging="514"/>
        <w:jc w:val="right"/>
      </w:pPr>
      <w:rPr>
        <w:rFonts w:hint="default"/>
        <w:spacing w:val="-2"/>
        <w:w w:val="103"/>
        <w:lang w:val="ru-RU" w:eastAsia="en-US" w:bidi="ar-SA"/>
      </w:rPr>
    </w:lvl>
    <w:lvl w:ilvl="2">
      <w:start w:val="1"/>
      <w:numFmt w:val="decimal"/>
      <w:lvlText w:val="%1.%2.%3."/>
      <w:lvlJc w:val="left"/>
      <w:pPr>
        <w:ind w:left="3929" w:hanging="840"/>
        <w:jc w:val="right"/>
      </w:pPr>
      <w:rPr>
        <w:rFonts w:ascii="Times New Roman" w:eastAsia="Times New Roman" w:hAnsi="Times New Roman" w:cs="Times New Roman" w:hint="default"/>
        <w:b/>
        <w:bCs/>
        <w:i w:val="0"/>
        <w:iCs w:val="0"/>
        <w:spacing w:val="-3"/>
        <w:w w:val="103"/>
        <w:sz w:val="32"/>
        <w:szCs w:val="32"/>
        <w:lang w:val="ru-RU" w:eastAsia="en-US" w:bidi="ar-SA"/>
      </w:rPr>
    </w:lvl>
    <w:lvl w:ilvl="3">
      <w:numFmt w:val="bullet"/>
      <w:lvlText w:val="•"/>
      <w:lvlJc w:val="left"/>
      <w:pPr>
        <w:ind w:left="5419" w:hanging="840"/>
      </w:pPr>
      <w:rPr>
        <w:rFonts w:hint="default"/>
        <w:lang w:val="ru-RU" w:eastAsia="en-US" w:bidi="ar-SA"/>
      </w:rPr>
    </w:lvl>
    <w:lvl w:ilvl="4">
      <w:numFmt w:val="bullet"/>
      <w:lvlText w:val="•"/>
      <w:lvlJc w:val="left"/>
      <w:pPr>
        <w:ind w:left="6169" w:hanging="840"/>
      </w:pPr>
      <w:rPr>
        <w:rFonts w:hint="default"/>
        <w:lang w:val="ru-RU" w:eastAsia="en-US" w:bidi="ar-SA"/>
      </w:rPr>
    </w:lvl>
    <w:lvl w:ilvl="5">
      <w:numFmt w:val="bullet"/>
      <w:lvlText w:val="•"/>
      <w:lvlJc w:val="left"/>
      <w:pPr>
        <w:ind w:left="6919" w:hanging="840"/>
      </w:pPr>
      <w:rPr>
        <w:rFonts w:hint="default"/>
        <w:lang w:val="ru-RU" w:eastAsia="en-US" w:bidi="ar-SA"/>
      </w:rPr>
    </w:lvl>
    <w:lvl w:ilvl="6">
      <w:numFmt w:val="bullet"/>
      <w:lvlText w:val="•"/>
      <w:lvlJc w:val="left"/>
      <w:pPr>
        <w:ind w:left="7669" w:hanging="840"/>
      </w:pPr>
      <w:rPr>
        <w:rFonts w:hint="default"/>
        <w:lang w:val="ru-RU" w:eastAsia="en-US" w:bidi="ar-SA"/>
      </w:rPr>
    </w:lvl>
    <w:lvl w:ilvl="7">
      <w:numFmt w:val="bullet"/>
      <w:lvlText w:val="•"/>
      <w:lvlJc w:val="left"/>
      <w:pPr>
        <w:ind w:left="8419" w:hanging="840"/>
      </w:pPr>
      <w:rPr>
        <w:rFonts w:hint="default"/>
        <w:lang w:val="ru-RU" w:eastAsia="en-US" w:bidi="ar-SA"/>
      </w:rPr>
    </w:lvl>
    <w:lvl w:ilvl="8">
      <w:numFmt w:val="bullet"/>
      <w:lvlText w:val="•"/>
      <w:lvlJc w:val="left"/>
      <w:pPr>
        <w:ind w:left="9169" w:hanging="840"/>
      </w:pPr>
      <w:rPr>
        <w:rFonts w:hint="default"/>
        <w:lang w:val="ru-RU" w:eastAsia="en-US" w:bidi="ar-SA"/>
      </w:rPr>
    </w:lvl>
  </w:abstractNum>
  <w:abstractNum w:abstractNumId="322">
    <w:nsid w:val="75102529"/>
    <w:multiLevelType w:val="hybridMultilevel"/>
    <w:tmpl w:val="7E002CFA"/>
    <w:lvl w:ilvl="0" w:tplc="D96A6612">
      <w:start w:val="1"/>
      <w:numFmt w:val="decimal"/>
      <w:lvlText w:val="%1."/>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288285A4">
      <w:numFmt w:val="bullet"/>
      <w:lvlText w:val="•"/>
      <w:lvlJc w:val="left"/>
      <w:pPr>
        <w:ind w:left="1282" w:hanging="423"/>
      </w:pPr>
      <w:rPr>
        <w:rFonts w:hint="default"/>
        <w:lang w:val="ru-RU" w:eastAsia="en-US" w:bidi="ar-SA"/>
      </w:rPr>
    </w:lvl>
    <w:lvl w:ilvl="2" w:tplc="83A008CE">
      <w:numFmt w:val="bullet"/>
      <w:lvlText w:val="•"/>
      <w:lvlJc w:val="left"/>
      <w:pPr>
        <w:ind w:left="2325" w:hanging="423"/>
      </w:pPr>
      <w:rPr>
        <w:rFonts w:hint="default"/>
        <w:lang w:val="ru-RU" w:eastAsia="en-US" w:bidi="ar-SA"/>
      </w:rPr>
    </w:lvl>
    <w:lvl w:ilvl="3" w:tplc="040A428A">
      <w:numFmt w:val="bullet"/>
      <w:lvlText w:val="•"/>
      <w:lvlJc w:val="left"/>
      <w:pPr>
        <w:ind w:left="3368" w:hanging="423"/>
      </w:pPr>
      <w:rPr>
        <w:rFonts w:hint="default"/>
        <w:lang w:val="ru-RU" w:eastAsia="en-US" w:bidi="ar-SA"/>
      </w:rPr>
    </w:lvl>
    <w:lvl w:ilvl="4" w:tplc="348C28FE">
      <w:numFmt w:val="bullet"/>
      <w:lvlText w:val="•"/>
      <w:lvlJc w:val="left"/>
      <w:pPr>
        <w:ind w:left="4411" w:hanging="423"/>
      </w:pPr>
      <w:rPr>
        <w:rFonts w:hint="default"/>
        <w:lang w:val="ru-RU" w:eastAsia="en-US" w:bidi="ar-SA"/>
      </w:rPr>
    </w:lvl>
    <w:lvl w:ilvl="5" w:tplc="DE28652A">
      <w:numFmt w:val="bullet"/>
      <w:lvlText w:val="•"/>
      <w:lvlJc w:val="left"/>
      <w:pPr>
        <w:ind w:left="5454" w:hanging="423"/>
      </w:pPr>
      <w:rPr>
        <w:rFonts w:hint="default"/>
        <w:lang w:val="ru-RU" w:eastAsia="en-US" w:bidi="ar-SA"/>
      </w:rPr>
    </w:lvl>
    <w:lvl w:ilvl="6" w:tplc="613A6DCE">
      <w:numFmt w:val="bullet"/>
      <w:lvlText w:val="•"/>
      <w:lvlJc w:val="left"/>
      <w:pPr>
        <w:ind w:left="6497" w:hanging="423"/>
      </w:pPr>
      <w:rPr>
        <w:rFonts w:hint="default"/>
        <w:lang w:val="ru-RU" w:eastAsia="en-US" w:bidi="ar-SA"/>
      </w:rPr>
    </w:lvl>
    <w:lvl w:ilvl="7" w:tplc="F79E041C">
      <w:numFmt w:val="bullet"/>
      <w:lvlText w:val="•"/>
      <w:lvlJc w:val="left"/>
      <w:pPr>
        <w:ind w:left="7540" w:hanging="423"/>
      </w:pPr>
      <w:rPr>
        <w:rFonts w:hint="default"/>
        <w:lang w:val="ru-RU" w:eastAsia="en-US" w:bidi="ar-SA"/>
      </w:rPr>
    </w:lvl>
    <w:lvl w:ilvl="8" w:tplc="FFF60DF6">
      <w:numFmt w:val="bullet"/>
      <w:lvlText w:val="•"/>
      <w:lvlJc w:val="left"/>
      <w:pPr>
        <w:ind w:left="8583" w:hanging="423"/>
      </w:pPr>
      <w:rPr>
        <w:rFonts w:hint="default"/>
        <w:lang w:val="ru-RU" w:eastAsia="en-US" w:bidi="ar-SA"/>
      </w:rPr>
    </w:lvl>
  </w:abstractNum>
  <w:abstractNum w:abstractNumId="323">
    <w:nsid w:val="751D1DD1"/>
    <w:multiLevelType w:val="hybridMultilevel"/>
    <w:tmpl w:val="1032A446"/>
    <w:lvl w:ilvl="0" w:tplc="9448194C">
      <w:numFmt w:val="bullet"/>
      <w:lvlText w:val=""/>
      <w:lvlJc w:val="left"/>
      <w:pPr>
        <w:ind w:left="953" w:hanging="361"/>
      </w:pPr>
      <w:rPr>
        <w:rFonts w:ascii="Symbol" w:eastAsia="Symbol" w:hAnsi="Symbol" w:cs="Symbol" w:hint="default"/>
        <w:b w:val="0"/>
        <w:bCs w:val="0"/>
        <w:i w:val="0"/>
        <w:iCs w:val="0"/>
        <w:w w:val="99"/>
        <w:sz w:val="28"/>
        <w:szCs w:val="28"/>
        <w:lang w:val="ru-RU" w:eastAsia="en-US" w:bidi="ar-SA"/>
      </w:rPr>
    </w:lvl>
    <w:lvl w:ilvl="1" w:tplc="C390F2B4">
      <w:numFmt w:val="bullet"/>
      <w:lvlText w:val=""/>
      <w:lvlJc w:val="left"/>
      <w:pPr>
        <w:ind w:left="233" w:hanging="423"/>
      </w:pPr>
      <w:rPr>
        <w:rFonts w:ascii="Symbol" w:eastAsia="Symbol" w:hAnsi="Symbol" w:cs="Symbol" w:hint="default"/>
        <w:b w:val="0"/>
        <w:bCs w:val="0"/>
        <w:i w:val="0"/>
        <w:iCs w:val="0"/>
        <w:w w:val="100"/>
        <w:sz w:val="20"/>
        <w:szCs w:val="20"/>
        <w:lang w:val="ru-RU" w:eastAsia="en-US" w:bidi="ar-SA"/>
      </w:rPr>
    </w:lvl>
    <w:lvl w:ilvl="2" w:tplc="94700ECE">
      <w:numFmt w:val="bullet"/>
      <w:lvlText w:val="•"/>
      <w:lvlJc w:val="left"/>
      <w:pPr>
        <w:ind w:left="2038" w:hanging="423"/>
      </w:pPr>
      <w:rPr>
        <w:rFonts w:hint="default"/>
        <w:lang w:val="ru-RU" w:eastAsia="en-US" w:bidi="ar-SA"/>
      </w:rPr>
    </w:lvl>
    <w:lvl w:ilvl="3" w:tplc="3794B6A0">
      <w:numFmt w:val="bullet"/>
      <w:lvlText w:val="•"/>
      <w:lvlJc w:val="left"/>
      <w:pPr>
        <w:ind w:left="3117" w:hanging="423"/>
      </w:pPr>
      <w:rPr>
        <w:rFonts w:hint="default"/>
        <w:lang w:val="ru-RU" w:eastAsia="en-US" w:bidi="ar-SA"/>
      </w:rPr>
    </w:lvl>
    <w:lvl w:ilvl="4" w:tplc="B608074C">
      <w:numFmt w:val="bullet"/>
      <w:lvlText w:val="•"/>
      <w:lvlJc w:val="left"/>
      <w:pPr>
        <w:ind w:left="4196" w:hanging="423"/>
      </w:pPr>
      <w:rPr>
        <w:rFonts w:hint="default"/>
        <w:lang w:val="ru-RU" w:eastAsia="en-US" w:bidi="ar-SA"/>
      </w:rPr>
    </w:lvl>
    <w:lvl w:ilvl="5" w:tplc="4F12B5C8">
      <w:numFmt w:val="bullet"/>
      <w:lvlText w:val="•"/>
      <w:lvlJc w:val="left"/>
      <w:pPr>
        <w:ind w:left="5275" w:hanging="423"/>
      </w:pPr>
      <w:rPr>
        <w:rFonts w:hint="default"/>
        <w:lang w:val="ru-RU" w:eastAsia="en-US" w:bidi="ar-SA"/>
      </w:rPr>
    </w:lvl>
    <w:lvl w:ilvl="6" w:tplc="66E84216">
      <w:numFmt w:val="bullet"/>
      <w:lvlText w:val="•"/>
      <w:lvlJc w:val="left"/>
      <w:pPr>
        <w:ind w:left="6353" w:hanging="423"/>
      </w:pPr>
      <w:rPr>
        <w:rFonts w:hint="default"/>
        <w:lang w:val="ru-RU" w:eastAsia="en-US" w:bidi="ar-SA"/>
      </w:rPr>
    </w:lvl>
    <w:lvl w:ilvl="7" w:tplc="B854E27A">
      <w:numFmt w:val="bullet"/>
      <w:lvlText w:val="•"/>
      <w:lvlJc w:val="left"/>
      <w:pPr>
        <w:ind w:left="7432" w:hanging="423"/>
      </w:pPr>
      <w:rPr>
        <w:rFonts w:hint="default"/>
        <w:lang w:val="ru-RU" w:eastAsia="en-US" w:bidi="ar-SA"/>
      </w:rPr>
    </w:lvl>
    <w:lvl w:ilvl="8" w:tplc="F25A1C0E">
      <w:numFmt w:val="bullet"/>
      <w:lvlText w:val="•"/>
      <w:lvlJc w:val="left"/>
      <w:pPr>
        <w:ind w:left="8511" w:hanging="423"/>
      </w:pPr>
      <w:rPr>
        <w:rFonts w:hint="default"/>
        <w:lang w:val="ru-RU" w:eastAsia="en-US" w:bidi="ar-SA"/>
      </w:rPr>
    </w:lvl>
  </w:abstractNum>
  <w:abstractNum w:abstractNumId="324">
    <w:nsid w:val="75B91AAB"/>
    <w:multiLevelType w:val="hybridMultilevel"/>
    <w:tmpl w:val="7D045EB0"/>
    <w:lvl w:ilvl="0" w:tplc="F878AD0E">
      <w:numFmt w:val="bullet"/>
      <w:lvlText w:val="—"/>
      <w:lvlJc w:val="left"/>
      <w:pPr>
        <w:ind w:left="1136" w:hanging="300"/>
      </w:pPr>
      <w:rPr>
        <w:rFonts w:ascii="Times New Roman" w:eastAsia="Times New Roman" w:hAnsi="Times New Roman" w:cs="Times New Roman" w:hint="default"/>
        <w:b w:val="0"/>
        <w:bCs w:val="0"/>
        <w:i w:val="0"/>
        <w:iCs w:val="0"/>
        <w:w w:val="99"/>
        <w:sz w:val="24"/>
        <w:szCs w:val="24"/>
        <w:lang w:val="ru-RU" w:eastAsia="en-US" w:bidi="ar-SA"/>
      </w:rPr>
    </w:lvl>
    <w:lvl w:ilvl="1" w:tplc="9F6449A6">
      <w:numFmt w:val="bullet"/>
      <w:lvlText w:val="•"/>
      <w:lvlJc w:val="left"/>
      <w:pPr>
        <w:ind w:left="2128" w:hanging="300"/>
      </w:pPr>
      <w:rPr>
        <w:rFonts w:hint="default"/>
        <w:lang w:val="ru-RU" w:eastAsia="en-US" w:bidi="ar-SA"/>
      </w:rPr>
    </w:lvl>
    <w:lvl w:ilvl="2" w:tplc="E6B69566">
      <w:numFmt w:val="bullet"/>
      <w:lvlText w:val="•"/>
      <w:lvlJc w:val="left"/>
      <w:pPr>
        <w:ind w:left="3116" w:hanging="300"/>
      </w:pPr>
      <w:rPr>
        <w:rFonts w:hint="default"/>
        <w:lang w:val="ru-RU" w:eastAsia="en-US" w:bidi="ar-SA"/>
      </w:rPr>
    </w:lvl>
    <w:lvl w:ilvl="3" w:tplc="E25C844E">
      <w:numFmt w:val="bullet"/>
      <w:lvlText w:val="•"/>
      <w:lvlJc w:val="left"/>
      <w:pPr>
        <w:ind w:left="4104" w:hanging="300"/>
      </w:pPr>
      <w:rPr>
        <w:rFonts w:hint="default"/>
        <w:lang w:val="ru-RU" w:eastAsia="en-US" w:bidi="ar-SA"/>
      </w:rPr>
    </w:lvl>
    <w:lvl w:ilvl="4" w:tplc="30DA6F40">
      <w:numFmt w:val="bullet"/>
      <w:lvlText w:val="•"/>
      <w:lvlJc w:val="left"/>
      <w:pPr>
        <w:ind w:left="5092" w:hanging="300"/>
      </w:pPr>
      <w:rPr>
        <w:rFonts w:hint="default"/>
        <w:lang w:val="ru-RU" w:eastAsia="en-US" w:bidi="ar-SA"/>
      </w:rPr>
    </w:lvl>
    <w:lvl w:ilvl="5" w:tplc="7CC64986">
      <w:numFmt w:val="bullet"/>
      <w:lvlText w:val="•"/>
      <w:lvlJc w:val="left"/>
      <w:pPr>
        <w:ind w:left="6080" w:hanging="300"/>
      </w:pPr>
      <w:rPr>
        <w:rFonts w:hint="default"/>
        <w:lang w:val="ru-RU" w:eastAsia="en-US" w:bidi="ar-SA"/>
      </w:rPr>
    </w:lvl>
    <w:lvl w:ilvl="6" w:tplc="31FAD1F6">
      <w:numFmt w:val="bullet"/>
      <w:lvlText w:val="•"/>
      <w:lvlJc w:val="left"/>
      <w:pPr>
        <w:ind w:left="7068" w:hanging="300"/>
      </w:pPr>
      <w:rPr>
        <w:rFonts w:hint="default"/>
        <w:lang w:val="ru-RU" w:eastAsia="en-US" w:bidi="ar-SA"/>
      </w:rPr>
    </w:lvl>
    <w:lvl w:ilvl="7" w:tplc="7AFEF786">
      <w:numFmt w:val="bullet"/>
      <w:lvlText w:val="•"/>
      <w:lvlJc w:val="left"/>
      <w:pPr>
        <w:ind w:left="8056" w:hanging="300"/>
      </w:pPr>
      <w:rPr>
        <w:rFonts w:hint="default"/>
        <w:lang w:val="ru-RU" w:eastAsia="en-US" w:bidi="ar-SA"/>
      </w:rPr>
    </w:lvl>
    <w:lvl w:ilvl="8" w:tplc="7416D4D8">
      <w:numFmt w:val="bullet"/>
      <w:lvlText w:val="•"/>
      <w:lvlJc w:val="left"/>
      <w:pPr>
        <w:ind w:left="9044" w:hanging="300"/>
      </w:pPr>
      <w:rPr>
        <w:rFonts w:hint="default"/>
        <w:lang w:val="ru-RU" w:eastAsia="en-US" w:bidi="ar-SA"/>
      </w:rPr>
    </w:lvl>
  </w:abstractNum>
  <w:abstractNum w:abstractNumId="325">
    <w:nsid w:val="75D11352"/>
    <w:multiLevelType w:val="hybridMultilevel"/>
    <w:tmpl w:val="E306D88C"/>
    <w:lvl w:ilvl="0" w:tplc="2050169A">
      <w:numFmt w:val="decimal"/>
      <w:lvlText w:val="%1"/>
      <w:lvlJc w:val="left"/>
      <w:pPr>
        <w:ind w:left="1136" w:hanging="180"/>
        <w:jc w:val="right"/>
      </w:pPr>
      <w:rPr>
        <w:rFonts w:hint="default"/>
        <w:w w:val="99"/>
        <w:lang w:val="ru-RU" w:eastAsia="en-US" w:bidi="ar-SA"/>
      </w:rPr>
    </w:lvl>
    <w:lvl w:ilvl="1" w:tplc="737006A0">
      <w:start w:val="1"/>
      <w:numFmt w:val="decimal"/>
      <w:lvlText w:val="%2."/>
      <w:lvlJc w:val="left"/>
      <w:pPr>
        <w:ind w:left="1356" w:hanging="379"/>
      </w:pPr>
      <w:rPr>
        <w:rFonts w:ascii="Times New Roman" w:eastAsia="Times New Roman" w:hAnsi="Times New Roman" w:cs="Times New Roman" w:hint="default"/>
        <w:b w:val="0"/>
        <w:bCs w:val="0"/>
        <w:i w:val="0"/>
        <w:iCs w:val="0"/>
        <w:spacing w:val="-20"/>
        <w:w w:val="95"/>
        <w:sz w:val="24"/>
        <w:szCs w:val="24"/>
        <w:lang w:val="ru-RU" w:eastAsia="en-US" w:bidi="ar-SA"/>
      </w:rPr>
    </w:lvl>
    <w:lvl w:ilvl="2" w:tplc="8C5AF1C2">
      <w:numFmt w:val="bullet"/>
      <w:lvlText w:val="•"/>
      <w:lvlJc w:val="left"/>
      <w:pPr>
        <w:ind w:left="2020" w:hanging="379"/>
      </w:pPr>
      <w:rPr>
        <w:rFonts w:hint="default"/>
        <w:lang w:val="ru-RU" w:eastAsia="en-US" w:bidi="ar-SA"/>
      </w:rPr>
    </w:lvl>
    <w:lvl w:ilvl="3" w:tplc="478638D2">
      <w:numFmt w:val="bullet"/>
      <w:lvlText w:val="•"/>
      <w:lvlJc w:val="left"/>
      <w:pPr>
        <w:ind w:left="3145" w:hanging="379"/>
      </w:pPr>
      <w:rPr>
        <w:rFonts w:hint="default"/>
        <w:lang w:val="ru-RU" w:eastAsia="en-US" w:bidi="ar-SA"/>
      </w:rPr>
    </w:lvl>
    <w:lvl w:ilvl="4" w:tplc="4DFAFF2C">
      <w:numFmt w:val="bullet"/>
      <w:lvlText w:val="•"/>
      <w:lvlJc w:val="left"/>
      <w:pPr>
        <w:ind w:left="4270" w:hanging="379"/>
      </w:pPr>
      <w:rPr>
        <w:rFonts w:hint="default"/>
        <w:lang w:val="ru-RU" w:eastAsia="en-US" w:bidi="ar-SA"/>
      </w:rPr>
    </w:lvl>
    <w:lvl w:ilvl="5" w:tplc="CBFE428A">
      <w:numFmt w:val="bullet"/>
      <w:lvlText w:val="•"/>
      <w:lvlJc w:val="left"/>
      <w:pPr>
        <w:ind w:left="5395" w:hanging="379"/>
      </w:pPr>
      <w:rPr>
        <w:rFonts w:hint="default"/>
        <w:lang w:val="ru-RU" w:eastAsia="en-US" w:bidi="ar-SA"/>
      </w:rPr>
    </w:lvl>
    <w:lvl w:ilvl="6" w:tplc="38D6B396">
      <w:numFmt w:val="bullet"/>
      <w:lvlText w:val="•"/>
      <w:lvlJc w:val="left"/>
      <w:pPr>
        <w:ind w:left="6520" w:hanging="379"/>
      </w:pPr>
      <w:rPr>
        <w:rFonts w:hint="default"/>
        <w:lang w:val="ru-RU" w:eastAsia="en-US" w:bidi="ar-SA"/>
      </w:rPr>
    </w:lvl>
    <w:lvl w:ilvl="7" w:tplc="FEA0F6B2">
      <w:numFmt w:val="bullet"/>
      <w:lvlText w:val="•"/>
      <w:lvlJc w:val="left"/>
      <w:pPr>
        <w:ind w:left="7645" w:hanging="379"/>
      </w:pPr>
      <w:rPr>
        <w:rFonts w:hint="default"/>
        <w:lang w:val="ru-RU" w:eastAsia="en-US" w:bidi="ar-SA"/>
      </w:rPr>
    </w:lvl>
    <w:lvl w:ilvl="8" w:tplc="CE90F91E">
      <w:numFmt w:val="bullet"/>
      <w:lvlText w:val="•"/>
      <w:lvlJc w:val="left"/>
      <w:pPr>
        <w:ind w:left="8770" w:hanging="379"/>
      </w:pPr>
      <w:rPr>
        <w:rFonts w:hint="default"/>
        <w:lang w:val="ru-RU" w:eastAsia="en-US" w:bidi="ar-SA"/>
      </w:rPr>
    </w:lvl>
  </w:abstractNum>
  <w:abstractNum w:abstractNumId="326">
    <w:nsid w:val="76671030"/>
    <w:multiLevelType w:val="hybridMultilevel"/>
    <w:tmpl w:val="78A4B8C4"/>
    <w:lvl w:ilvl="0" w:tplc="E1C0019E">
      <w:numFmt w:val="bullet"/>
      <w:lvlText w:val=""/>
      <w:lvlJc w:val="left"/>
      <w:pPr>
        <w:ind w:left="233" w:hanging="423"/>
      </w:pPr>
      <w:rPr>
        <w:rFonts w:ascii="Wingdings" w:eastAsia="Wingdings" w:hAnsi="Wingdings" w:cs="Wingdings" w:hint="default"/>
        <w:b w:val="0"/>
        <w:bCs w:val="0"/>
        <w:i w:val="0"/>
        <w:iCs w:val="0"/>
        <w:w w:val="99"/>
        <w:sz w:val="28"/>
        <w:szCs w:val="28"/>
        <w:lang w:val="ru-RU" w:eastAsia="en-US" w:bidi="ar-SA"/>
      </w:rPr>
    </w:lvl>
    <w:lvl w:ilvl="1" w:tplc="7B3E68DA">
      <w:numFmt w:val="bullet"/>
      <w:lvlText w:val="•"/>
      <w:lvlJc w:val="left"/>
      <w:pPr>
        <w:ind w:left="1282" w:hanging="423"/>
      </w:pPr>
      <w:rPr>
        <w:rFonts w:hint="default"/>
        <w:lang w:val="ru-RU" w:eastAsia="en-US" w:bidi="ar-SA"/>
      </w:rPr>
    </w:lvl>
    <w:lvl w:ilvl="2" w:tplc="FB207F72">
      <w:numFmt w:val="bullet"/>
      <w:lvlText w:val="•"/>
      <w:lvlJc w:val="left"/>
      <w:pPr>
        <w:ind w:left="2325" w:hanging="423"/>
      </w:pPr>
      <w:rPr>
        <w:rFonts w:hint="default"/>
        <w:lang w:val="ru-RU" w:eastAsia="en-US" w:bidi="ar-SA"/>
      </w:rPr>
    </w:lvl>
    <w:lvl w:ilvl="3" w:tplc="B2F27FAE">
      <w:numFmt w:val="bullet"/>
      <w:lvlText w:val="•"/>
      <w:lvlJc w:val="left"/>
      <w:pPr>
        <w:ind w:left="3368" w:hanging="423"/>
      </w:pPr>
      <w:rPr>
        <w:rFonts w:hint="default"/>
        <w:lang w:val="ru-RU" w:eastAsia="en-US" w:bidi="ar-SA"/>
      </w:rPr>
    </w:lvl>
    <w:lvl w:ilvl="4" w:tplc="D0A289D8">
      <w:numFmt w:val="bullet"/>
      <w:lvlText w:val="•"/>
      <w:lvlJc w:val="left"/>
      <w:pPr>
        <w:ind w:left="4411" w:hanging="423"/>
      </w:pPr>
      <w:rPr>
        <w:rFonts w:hint="default"/>
        <w:lang w:val="ru-RU" w:eastAsia="en-US" w:bidi="ar-SA"/>
      </w:rPr>
    </w:lvl>
    <w:lvl w:ilvl="5" w:tplc="96C0A7E8">
      <w:numFmt w:val="bullet"/>
      <w:lvlText w:val="•"/>
      <w:lvlJc w:val="left"/>
      <w:pPr>
        <w:ind w:left="5454" w:hanging="423"/>
      </w:pPr>
      <w:rPr>
        <w:rFonts w:hint="default"/>
        <w:lang w:val="ru-RU" w:eastAsia="en-US" w:bidi="ar-SA"/>
      </w:rPr>
    </w:lvl>
    <w:lvl w:ilvl="6" w:tplc="1CDCAB2A">
      <w:numFmt w:val="bullet"/>
      <w:lvlText w:val="•"/>
      <w:lvlJc w:val="left"/>
      <w:pPr>
        <w:ind w:left="6497" w:hanging="423"/>
      </w:pPr>
      <w:rPr>
        <w:rFonts w:hint="default"/>
        <w:lang w:val="ru-RU" w:eastAsia="en-US" w:bidi="ar-SA"/>
      </w:rPr>
    </w:lvl>
    <w:lvl w:ilvl="7" w:tplc="F7E6BB98">
      <w:numFmt w:val="bullet"/>
      <w:lvlText w:val="•"/>
      <w:lvlJc w:val="left"/>
      <w:pPr>
        <w:ind w:left="7540" w:hanging="423"/>
      </w:pPr>
      <w:rPr>
        <w:rFonts w:hint="default"/>
        <w:lang w:val="ru-RU" w:eastAsia="en-US" w:bidi="ar-SA"/>
      </w:rPr>
    </w:lvl>
    <w:lvl w:ilvl="8" w:tplc="703C256C">
      <w:numFmt w:val="bullet"/>
      <w:lvlText w:val="•"/>
      <w:lvlJc w:val="left"/>
      <w:pPr>
        <w:ind w:left="8583" w:hanging="423"/>
      </w:pPr>
      <w:rPr>
        <w:rFonts w:hint="default"/>
        <w:lang w:val="ru-RU" w:eastAsia="en-US" w:bidi="ar-SA"/>
      </w:rPr>
    </w:lvl>
  </w:abstractNum>
  <w:abstractNum w:abstractNumId="327">
    <w:nsid w:val="76A26B3F"/>
    <w:multiLevelType w:val="hybridMultilevel"/>
    <w:tmpl w:val="2850FD7C"/>
    <w:lvl w:ilvl="0" w:tplc="34283FAE">
      <w:start w:val="5"/>
      <w:numFmt w:val="decimal"/>
      <w:lvlText w:val="%1."/>
      <w:lvlJc w:val="left"/>
      <w:pPr>
        <w:ind w:left="294" w:hanging="283"/>
        <w:jc w:val="right"/>
      </w:pPr>
      <w:rPr>
        <w:rFonts w:ascii="Times New Roman" w:eastAsia="Times New Roman" w:hAnsi="Times New Roman" w:cs="Times New Roman" w:hint="default"/>
        <w:b/>
        <w:bCs/>
        <w:i w:val="0"/>
        <w:iCs w:val="0"/>
        <w:w w:val="99"/>
        <w:sz w:val="28"/>
        <w:szCs w:val="28"/>
        <w:lang w:val="ru-RU" w:eastAsia="en-US" w:bidi="ar-SA"/>
      </w:rPr>
    </w:lvl>
    <w:lvl w:ilvl="1" w:tplc="603067DA">
      <w:numFmt w:val="bullet"/>
      <w:lvlText w:val="•"/>
      <w:lvlJc w:val="left"/>
      <w:pPr>
        <w:ind w:left="1219" w:hanging="283"/>
      </w:pPr>
      <w:rPr>
        <w:rFonts w:hint="default"/>
        <w:lang w:val="ru-RU" w:eastAsia="en-US" w:bidi="ar-SA"/>
      </w:rPr>
    </w:lvl>
    <w:lvl w:ilvl="2" w:tplc="B7DA940A">
      <w:numFmt w:val="bullet"/>
      <w:lvlText w:val="•"/>
      <w:lvlJc w:val="left"/>
      <w:pPr>
        <w:ind w:left="2138" w:hanging="283"/>
      </w:pPr>
      <w:rPr>
        <w:rFonts w:hint="default"/>
        <w:lang w:val="ru-RU" w:eastAsia="en-US" w:bidi="ar-SA"/>
      </w:rPr>
    </w:lvl>
    <w:lvl w:ilvl="3" w:tplc="E9749364">
      <w:numFmt w:val="bullet"/>
      <w:lvlText w:val="•"/>
      <w:lvlJc w:val="left"/>
      <w:pPr>
        <w:ind w:left="3057" w:hanging="283"/>
      </w:pPr>
      <w:rPr>
        <w:rFonts w:hint="default"/>
        <w:lang w:val="ru-RU" w:eastAsia="en-US" w:bidi="ar-SA"/>
      </w:rPr>
    </w:lvl>
    <w:lvl w:ilvl="4" w:tplc="11A2B24A">
      <w:numFmt w:val="bullet"/>
      <w:lvlText w:val="•"/>
      <w:lvlJc w:val="left"/>
      <w:pPr>
        <w:ind w:left="3976" w:hanging="283"/>
      </w:pPr>
      <w:rPr>
        <w:rFonts w:hint="default"/>
        <w:lang w:val="ru-RU" w:eastAsia="en-US" w:bidi="ar-SA"/>
      </w:rPr>
    </w:lvl>
    <w:lvl w:ilvl="5" w:tplc="6AEC752C">
      <w:numFmt w:val="bullet"/>
      <w:lvlText w:val="•"/>
      <w:lvlJc w:val="left"/>
      <w:pPr>
        <w:ind w:left="4896" w:hanging="283"/>
      </w:pPr>
      <w:rPr>
        <w:rFonts w:hint="default"/>
        <w:lang w:val="ru-RU" w:eastAsia="en-US" w:bidi="ar-SA"/>
      </w:rPr>
    </w:lvl>
    <w:lvl w:ilvl="6" w:tplc="849CC176">
      <w:numFmt w:val="bullet"/>
      <w:lvlText w:val="•"/>
      <w:lvlJc w:val="left"/>
      <w:pPr>
        <w:ind w:left="5815" w:hanging="283"/>
      </w:pPr>
      <w:rPr>
        <w:rFonts w:hint="default"/>
        <w:lang w:val="ru-RU" w:eastAsia="en-US" w:bidi="ar-SA"/>
      </w:rPr>
    </w:lvl>
    <w:lvl w:ilvl="7" w:tplc="68AAAE5A">
      <w:numFmt w:val="bullet"/>
      <w:lvlText w:val="•"/>
      <w:lvlJc w:val="left"/>
      <w:pPr>
        <w:ind w:left="6734" w:hanging="283"/>
      </w:pPr>
      <w:rPr>
        <w:rFonts w:hint="default"/>
        <w:lang w:val="ru-RU" w:eastAsia="en-US" w:bidi="ar-SA"/>
      </w:rPr>
    </w:lvl>
    <w:lvl w:ilvl="8" w:tplc="69903DF4">
      <w:numFmt w:val="bullet"/>
      <w:lvlText w:val="•"/>
      <w:lvlJc w:val="left"/>
      <w:pPr>
        <w:ind w:left="7653" w:hanging="283"/>
      </w:pPr>
      <w:rPr>
        <w:rFonts w:hint="default"/>
        <w:lang w:val="ru-RU" w:eastAsia="en-US" w:bidi="ar-SA"/>
      </w:rPr>
    </w:lvl>
  </w:abstractNum>
  <w:abstractNum w:abstractNumId="328">
    <w:nsid w:val="76E73CCD"/>
    <w:multiLevelType w:val="hybridMultilevel"/>
    <w:tmpl w:val="A572B308"/>
    <w:lvl w:ilvl="0" w:tplc="D5BC3E2E">
      <w:start w:val="1"/>
      <w:numFmt w:val="decimal"/>
      <w:lvlText w:val="%1)"/>
      <w:lvlJc w:val="left"/>
      <w:pPr>
        <w:ind w:left="233" w:hanging="288"/>
      </w:pPr>
      <w:rPr>
        <w:rFonts w:ascii="Times New Roman" w:eastAsia="Times New Roman" w:hAnsi="Times New Roman" w:cs="Times New Roman" w:hint="default"/>
        <w:b w:val="0"/>
        <w:bCs w:val="0"/>
        <w:i w:val="0"/>
        <w:iCs w:val="0"/>
        <w:w w:val="99"/>
        <w:sz w:val="28"/>
        <w:szCs w:val="28"/>
        <w:lang w:val="ru-RU" w:eastAsia="en-US" w:bidi="ar-SA"/>
      </w:rPr>
    </w:lvl>
    <w:lvl w:ilvl="1" w:tplc="C0B464B6">
      <w:numFmt w:val="bullet"/>
      <w:lvlText w:val="•"/>
      <w:lvlJc w:val="left"/>
      <w:pPr>
        <w:ind w:left="1282" w:hanging="288"/>
      </w:pPr>
      <w:rPr>
        <w:rFonts w:hint="default"/>
        <w:lang w:val="ru-RU" w:eastAsia="en-US" w:bidi="ar-SA"/>
      </w:rPr>
    </w:lvl>
    <w:lvl w:ilvl="2" w:tplc="1A1AA01E">
      <w:numFmt w:val="bullet"/>
      <w:lvlText w:val="•"/>
      <w:lvlJc w:val="left"/>
      <w:pPr>
        <w:ind w:left="2325" w:hanging="288"/>
      </w:pPr>
      <w:rPr>
        <w:rFonts w:hint="default"/>
        <w:lang w:val="ru-RU" w:eastAsia="en-US" w:bidi="ar-SA"/>
      </w:rPr>
    </w:lvl>
    <w:lvl w:ilvl="3" w:tplc="0B449202">
      <w:numFmt w:val="bullet"/>
      <w:lvlText w:val="•"/>
      <w:lvlJc w:val="left"/>
      <w:pPr>
        <w:ind w:left="3368" w:hanging="288"/>
      </w:pPr>
      <w:rPr>
        <w:rFonts w:hint="default"/>
        <w:lang w:val="ru-RU" w:eastAsia="en-US" w:bidi="ar-SA"/>
      </w:rPr>
    </w:lvl>
    <w:lvl w:ilvl="4" w:tplc="CE6A4188">
      <w:numFmt w:val="bullet"/>
      <w:lvlText w:val="•"/>
      <w:lvlJc w:val="left"/>
      <w:pPr>
        <w:ind w:left="4411" w:hanging="288"/>
      </w:pPr>
      <w:rPr>
        <w:rFonts w:hint="default"/>
        <w:lang w:val="ru-RU" w:eastAsia="en-US" w:bidi="ar-SA"/>
      </w:rPr>
    </w:lvl>
    <w:lvl w:ilvl="5" w:tplc="6F546886">
      <w:numFmt w:val="bullet"/>
      <w:lvlText w:val="•"/>
      <w:lvlJc w:val="left"/>
      <w:pPr>
        <w:ind w:left="5454" w:hanging="288"/>
      </w:pPr>
      <w:rPr>
        <w:rFonts w:hint="default"/>
        <w:lang w:val="ru-RU" w:eastAsia="en-US" w:bidi="ar-SA"/>
      </w:rPr>
    </w:lvl>
    <w:lvl w:ilvl="6" w:tplc="359C21E2">
      <w:numFmt w:val="bullet"/>
      <w:lvlText w:val="•"/>
      <w:lvlJc w:val="left"/>
      <w:pPr>
        <w:ind w:left="6497" w:hanging="288"/>
      </w:pPr>
      <w:rPr>
        <w:rFonts w:hint="default"/>
        <w:lang w:val="ru-RU" w:eastAsia="en-US" w:bidi="ar-SA"/>
      </w:rPr>
    </w:lvl>
    <w:lvl w:ilvl="7" w:tplc="4790B9BA">
      <w:numFmt w:val="bullet"/>
      <w:lvlText w:val="•"/>
      <w:lvlJc w:val="left"/>
      <w:pPr>
        <w:ind w:left="7540" w:hanging="288"/>
      </w:pPr>
      <w:rPr>
        <w:rFonts w:hint="default"/>
        <w:lang w:val="ru-RU" w:eastAsia="en-US" w:bidi="ar-SA"/>
      </w:rPr>
    </w:lvl>
    <w:lvl w:ilvl="8" w:tplc="AFF868CA">
      <w:numFmt w:val="bullet"/>
      <w:lvlText w:val="•"/>
      <w:lvlJc w:val="left"/>
      <w:pPr>
        <w:ind w:left="8583" w:hanging="288"/>
      </w:pPr>
      <w:rPr>
        <w:rFonts w:hint="default"/>
        <w:lang w:val="ru-RU" w:eastAsia="en-US" w:bidi="ar-SA"/>
      </w:rPr>
    </w:lvl>
  </w:abstractNum>
  <w:abstractNum w:abstractNumId="329">
    <w:nsid w:val="788B3DAB"/>
    <w:multiLevelType w:val="hybridMultilevel"/>
    <w:tmpl w:val="FB9AC934"/>
    <w:lvl w:ilvl="0" w:tplc="6A0E1FD0">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E1BC680E">
      <w:numFmt w:val="bullet"/>
      <w:lvlText w:val="•"/>
      <w:lvlJc w:val="left"/>
      <w:pPr>
        <w:ind w:left="2128" w:hanging="262"/>
      </w:pPr>
      <w:rPr>
        <w:rFonts w:hint="default"/>
        <w:lang w:val="ru-RU" w:eastAsia="en-US" w:bidi="ar-SA"/>
      </w:rPr>
    </w:lvl>
    <w:lvl w:ilvl="2" w:tplc="6D56EF34">
      <w:numFmt w:val="bullet"/>
      <w:lvlText w:val="•"/>
      <w:lvlJc w:val="left"/>
      <w:pPr>
        <w:ind w:left="3116" w:hanging="262"/>
      </w:pPr>
      <w:rPr>
        <w:rFonts w:hint="default"/>
        <w:lang w:val="ru-RU" w:eastAsia="en-US" w:bidi="ar-SA"/>
      </w:rPr>
    </w:lvl>
    <w:lvl w:ilvl="3" w:tplc="55E6CCF2">
      <w:numFmt w:val="bullet"/>
      <w:lvlText w:val="•"/>
      <w:lvlJc w:val="left"/>
      <w:pPr>
        <w:ind w:left="4104" w:hanging="262"/>
      </w:pPr>
      <w:rPr>
        <w:rFonts w:hint="default"/>
        <w:lang w:val="ru-RU" w:eastAsia="en-US" w:bidi="ar-SA"/>
      </w:rPr>
    </w:lvl>
    <w:lvl w:ilvl="4" w:tplc="EB4C7234">
      <w:numFmt w:val="bullet"/>
      <w:lvlText w:val="•"/>
      <w:lvlJc w:val="left"/>
      <w:pPr>
        <w:ind w:left="5092" w:hanging="262"/>
      </w:pPr>
      <w:rPr>
        <w:rFonts w:hint="default"/>
        <w:lang w:val="ru-RU" w:eastAsia="en-US" w:bidi="ar-SA"/>
      </w:rPr>
    </w:lvl>
    <w:lvl w:ilvl="5" w:tplc="A796BF14">
      <w:numFmt w:val="bullet"/>
      <w:lvlText w:val="•"/>
      <w:lvlJc w:val="left"/>
      <w:pPr>
        <w:ind w:left="6080" w:hanging="262"/>
      </w:pPr>
      <w:rPr>
        <w:rFonts w:hint="default"/>
        <w:lang w:val="ru-RU" w:eastAsia="en-US" w:bidi="ar-SA"/>
      </w:rPr>
    </w:lvl>
    <w:lvl w:ilvl="6" w:tplc="E9502BFA">
      <w:numFmt w:val="bullet"/>
      <w:lvlText w:val="•"/>
      <w:lvlJc w:val="left"/>
      <w:pPr>
        <w:ind w:left="7068" w:hanging="262"/>
      </w:pPr>
      <w:rPr>
        <w:rFonts w:hint="default"/>
        <w:lang w:val="ru-RU" w:eastAsia="en-US" w:bidi="ar-SA"/>
      </w:rPr>
    </w:lvl>
    <w:lvl w:ilvl="7" w:tplc="94064AC4">
      <w:numFmt w:val="bullet"/>
      <w:lvlText w:val="•"/>
      <w:lvlJc w:val="left"/>
      <w:pPr>
        <w:ind w:left="8056" w:hanging="262"/>
      </w:pPr>
      <w:rPr>
        <w:rFonts w:hint="default"/>
        <w:lang w:val="ru-RU" w:eastAsia="en-US" w:bidi="ar-SA"/>
      </w:rPr>
    </w:lvl>
    <w:lvl w:ilvl="8" w:tplc="C486D9A6">
      <w:numFmt w:val="bullet"/>
      <w:lvlText w:val="•"/>
      <w:lvlJc w:val="left"/>
      <w:pPr>
        <w:ind w:left="9044" w:hanging="262"/>
      </w:pPr>
      <w:rPr>
        <w:rFonts w:hint="default"/>
        <w:lang w:val="ru-RU" w:eastAsia="en-US" w:bidi="ar-SA"/>
      </w:rPr>
    </w:lvl>
  </w:abstractNum>
  <w:abstractNum w:abstractNumId="330">
    <w:nsid w:val="793A7DF6"/>
    <w:multiLevelType w:val="hybridMultilevel"/>
    <w:tmpl w:val="5A107ABA"/>
    <w:lvl w:ilvl="0" w:tplc="A2422C86">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6B8A0DA2">
      <w:numFmt w:val="bullet"/>
      <w:lvlText w:val="•"/>
      <w:lvlJc w:val="left"/>
      <w:pPr>
        <w:ind w:left="2164" w:hanging="269"/>
      </w:pPr>
      <w:rPr>
        <w:rFonts w:hint="default"/>
        <w:lang w:val="ru-RU" w:eastAsia="en-US" w:bidi="ar-SA"/>
      </w:rPr>
    </w:lvl>
    <w:lvl w:ilvl="2" w:tplc="499C56A2">
      <w:numFmt w:val="bullet"/>
      <w:lvlText w:val="•"/>
      <w:lvlJc w:val="left"/>
      <w:pPr>
        <w:ind w:left="3109" w:hanging="269"/>
      </w:pPr>
      <w:rPr>
        <w:rFonts w:hint="default"/>
        <w:lang w:val="ru-RU" w:eastAsia="en-US" w:bidi="ar-SA"/>
      </w:rPr>
    </w:lvl>
    <w:lvl w:ilvl="3" w:tplc="E5E04514">
      <w:numFmt w:val="bullet"/>
      <w:lvlText w:val="•"/>
      <w:lvlJc w:val="left"/>
      <w:pPr>
        <w:ind w:left="4054" w:hanging="269"/>
      </w:pPr>
      <w:rPr>
        <w:rFonts w:hint="default"/>
        <w:lang w:val="ru-RU" w:eastAsia="en-US" w:bidi="ar-SA"/>
      </w:rPr>
    </w:lvl>
    <w:lvl w:ilvl="4" w:tplc="8B20EE98">
      <w:numFmt w:val="bullet"/>
      <w:lvlText w:val="•"/>
      <w:lvlJc w:val="left"/>
      <w:pPr>
        <w:ind w:left="4999" w:hanging="269"/>
      </w:pPr>
      <w:rPr>
        <w:rFonts w:hint="default"/>
        <w:lang w:val="ru-RU" w:eastAsia="en-US" w:bidi="ar-SA"/>
      </w:rPr>
    </w:lvl>
    <w:lvl w:ilvl="5" w:tplc="05945D2E">
      <w:numFmt w:val="bullet"/>
      <w:lvlText w:val="•"/>
      <w:lvlJc w:val="left"/>
      <w:pPr>
        <w:ind w:left="5944" w:hanging="269"/>
      </w:pPr>
      <w:rPr>
        <w:rFonts w:hint="default"/>
        <w:lang w:val="ru-RU" w:eastAsia="en-US" w:bidi="ar-SA"/>
      </w:rPr>
    </w:lvl>
    <w:lvl w:ilvl="6" w:tplc="4B380B60">
      <w:numFmt w:val="bullet"/>
      <w:lvlText w:val="•"/>
      <w:lvlJc w:val="left"/>
      <w:pPr>
        <w:ind w:left="6889" w:hanging="269"/>
      </w:pPr>
      <w:rPr>
        <w:rFonts w:hint="default"/>
        <w:lang w:val="ru-RU" w:eastAsia="en-US" w:bidi="ar-SA"/>
      </w:rPr>
    </w:lvl>
    <w:lvl w:ilvl="7" w:tplc="B900B0D2">
      <w:numFmt w:val="bullet"/>
      <w:lvlText w:val="•"/>
      <w:lvlJc w:val="left"/>
      <w:pPr>
        <w:ind w:left="7834" w:hanging="269"/>
      </w:pPr>
      <w:rPr>
        <w:rFonts w:hint="default"/>
        <w:lang w:val="ru-RU" w:eastAsia="en-US" w:bidi="ar-SA"/>
      </w:rPr>
    </w:lvl>
    <w:lvl w:ilvl="8" w:tplc="FF389F70">
      <w:numFmt w:val="bullet"/>
      <w:lvlText w:val="•"/>
      <w:lvlJc w:val="left"/>
      <w:pPr>
        <w:ind w:left="8779" w:hanging="269"/>
      </w:pPr>
      <w:rPr>
        <w:rFonts w:hint="default"/>
        <w:lang w:val="ru-RU" w:eastAsia="en-US" w:bidi="ar-SA"/>
      </w:rPr>
    </w:lvl>
  </w:abstractNum>
  <w:abstractNum w:abstractNumId="331">
    <w:nsid w:val="79812280"/>
    <w:multiLevelType w:val="hybridMultilevel"/>
    <w:tmpl w:val="A3B278BC"/>
    <w:lvl w:ilvl="0" w:tplc="58C04D52">
      <w:numFmt w:val="bullet"/>
      <w:lvlText w:val=""/>
      <w:lvlJc w:val="left"/>
      <w:pPr>
        <w:ind w:left="233" w:hanging="423"/>
      </w:pPr>
      <w:rPr>
        <w:rFonts w:ascii="Symbol" w:eastAsia="Symbol" w:hAnsi="Symbol" w:cs="Symbol" w:hint="default"/>
        <w:b w:val="0"/>
        <w:bCs w:val="0"/>
        <w:i w:val="0"/>
        <w:iCs w:val="0"/>
        <w:w w:val="99"/>
        <w:sz w:val="28"/>
        <w:szCs w:val="28"/>
        <w:lang w:val="ru-RU" w:eastAsia="en-US" w:bidi="ar-SA"/>
      </w:rPr>
    </w:lvl>
    <w:lvl w:ilvl="1" w:tplc="B2CA65B2">
      <w:numFmt w:val="bullet"/>
      <w:lvlText w:val="•"/>
      <w:lvlJc w:val="left"/>
      <w:pPr>
        <w:ind w:left="1282" w:hanging="423"/>
      </w:pPr>
      <w:rPr>
        <w:rFonts w:hint="default"/>
        <w:lang w:val="ru-RU" w:eastAsia="en-US" w:bidi="ar-SA"/>
      </w:rPr>
    </w:lvl>
    <w:lvl w:ilvl="2" w:tplc="BF441AA4">
      <w:numFmt w:val="bullet"/>
      <w:lvlText w:val="•"/>
      <w:lvlJc w:val="left"/>
      <w:pPr>
        <w:ind w:left="2325" w:hanging="423"/>
      </w:pPr>
      <w:rPr>
        <w:rFonts w:hint="default"/>
        <w:lang w:val="ru-RU" w:eastAsia="en-US" w:bidi="ar-SA"/>
      </w:rPr>
    </w:lvl>
    <w:lvl w:ilvl="3" w:tplc="84BE00C6">
      <w:numFmt w:val="bullet"/>
      <w:lvlText w:val="•"/>
      <w:lvlJc w:val="left"/>
      <w:pPr>
        <w:ind w:left="3368" w:hanging="423"/>
      </w:pPr>
      <w:rPr>
        <w:rFonts w:hint="default"/>
        <w:lang w:val="ru-RU" w:eastAsia="en-US" w:bidi="ar-SA"/>
      </w:rPr>
    </w:lvl>
    <w:lvl w:ilvl="4" w:tplc="F50C7AB0">
      <w:numFmt w:val="bullet"/>
      <w:lvlText w:val="•"/>
      <w:lvlJc w:val="left"/>
      <w:pPr>
        <w:ind w:left="4411" w:hanging="423"/>
      </w:pPr>
      <w:rPr>
        <w:rFonts w:hint="default"/>
        <w:lang w:val="ru-RU" w:eastAsia="en-US" w:bidi="ar-SA"/>
      </w:rPr>
    </w:lvl>
    <w:lvl w:ilvl="5" w:tplc="29E0CB0A">
      <w:numFmt w:val="bullet"/>
      <w:lvlText w:val="•"/>
      <w:lvlJc w:val="left"/>
      <w:pPr>
        <w:ind w:left="5454" w:hanging="423"/>
      </w:pPr>
      <w:rPr>
        <w:rFonts w:hint="default"/>
        <w:lang w:val="ru-RU" w:eastAsia="en-US" w:bidi="ar-SA"/>
      </w:rPr>
    </w:lvl>
    <w:lvl w:ilvl="6" w:tplc="F81E61B8">
      <w:numFmt w:val="bullet"/>
      <w:lvlText w:val="•"/>
      <w:lvlJc w:val="left"/>
      <w:pPr>
        <w:ind w:left="6497" w:hanging="423"/>
      </w:pPr>
      <w:rPr>
        <w:rFonts w:hint="default"/>
        <w:lang w:val="ru-RU" w:eastAsia="en-US" w:bidi="ar-SA"/>
      </w:rPr>
    </w:lvl>
    <w:lvl w:ilvl="7" w:tplc="3BF6A704">
      <w:numFmt w:val="bullet"/>
      <w:lvlText w:val="•"/>
      <w:lvlJc w:val="left"/>
      <w:pPr>
        <w:ind w:left="7540" w:hanging="423"/>
      </w:pPr>
      <w:rPr>
        <w:rFonts w:hint="default"/>
        <w:lang w:val="ru-RU" w:eastAsia="en-US" w:bidi="ar-SA"/>
      </w:rPr>
    </w:lvl>
    <w:lvl w:ilvl="8" w:tplc="DB246C12">
      <w:numFmt w:val="bullet"/>
      <w:lvlText w:val="•"/>
      <w:lvlJc w:val="left"/>
      <w:pPr>
        <w:ind w:left="8583" w:hanging="423"/>
      </w:pPr>
      <w:rPr>
        <w:rFonts w:hint="default"/>
        <w:lang w:val="ru-RU" w:eastAsia="en-US" w:bidi="ar-SA"/>
      </w:rPr>
    </w:lvl>
  </w:abstractNum>
  <w:abstractNum w:abstractNumId="332">
    <w:nsid w:val="7A2F2F69"/>
    <w:multiLevelType w:val="hybridMultilevel"/>
    <w:tmpl w:val="063EC044"/>
    <w:lvl w:ilvl="0" w:tplc="6B12F9DC">
      <w:numFmt w:val="bullet"/>
      <w:lvlText w:val="-"/>
      <w:lvlJc w:val="left"/>
      <w:pPr>
        <w:ind w:left="221" w:hanging="430"/>
      </w:pPr>
      <w:rPr>
        <w:rFonts w:ascii="Times New Roman" w:eastAsia="Times New Roman" w:hAnsi="Times New Roman" w:cs="Times New Roman" w:hint="default"/>
        <w:b w:val="0"/>
        <w:bCs w:val="0"/>
        <w:i w:val="0"/>
        <w:iCs w:val="0"/>
        <w:w w:val="99"/>
        <w:sz w:val="26"/>
        <w:szCs w:val="26"/>
        <w:lang w:val="ru-RU" w:eastAsia="en-US" w:bidi="ar-SA"/>
      </w:rPr>
    </w:lvl>
    <w:lvl w:ilvl="1" w:tplc="2F182F9C">
      <w:numFmt w:val="bullet"/>
      <w:lvlText w:val="•"/>
      <w:lvlJc w:val="left"/>
      <w:pPr>
        <w:ind w:left="941" w:hanging="361"/>
      </w:pPr>
      <w:rPr>
        <w:rFonts w:ascii="Arial" w:eastAsia="Arial" w:hAnsi="Arial" w:cs="Arial" w:hint="default"/>
        <w:b w:val="0"/>
        <w:bCs w:val="0"/>
        <w:i w:val="0"/>
        <w:iCs w:val="0"/>
        <w:w w:val="99"/>
        <w:sz w:val="20"/>
        <w:szCs w:val="20"/>
        <w:lang w:val="ru-RU" w:eastAsia="en-US" w:bidi="ar-SA"/>
      </w:rPr>
    </w:lvl>
    <w:lvl w:ilvl="2" w:tplc="C5FE36B4">
      <w:numFmt w:val="bullet"/>
      <w:lvlText w:val="•"/>
      <w:lvlJc w:val="left"/>
      <w:pPr>
        <w:ind w:left="1946" w:hanging="361"/>
      </w:pPr>
      <w:rPr>
        <w:rFonts w:hint="default"/>
        <w:lang w:val="ru-RU" w:eastAsia="en-US" w:bidi="ar-SA"/>
      </w:rPr>
    </w:lvl>
    <w:lvl w:ilvl="3" w:tplc="0ABC2258">
      <w:numFmt w:val="bullet"/>
      <w:lvlText w:val="•"/>
      <w:lvlJc w:val="left"/>
      <w:pPr>
        <w:ind w:left="2953" w:hanging="361"/>
      </w:pPr>
      <w:rPr>
        <w:rFonts w:hint="default"/>
        <w:lang w:val="ru-RU" w:eastAsia="en-US" w:bidi="ar-SA"/>
      </w:rPr>
    </w:lvl>
    <w:lvl w:ilvl="4" w:tplc="D23E1494">
      <w:numFmt w:val="bullet"/>
      <w:lvlText w:val="•"/>
      <w:lvlJc w:val="left"/>
      <w:pPr>
        <w:ind w:left="3960" w:hanging="361"/>
      </w:pPr>
      <w:rPr>
        <w:rFonts w:hint="default"/>
        <w:lang w:val="ru-RU" w:eastAsia="en-US" w:bidi="ar-SA"/>
      </w:rPr>
    </w:lvl>
    <w:lvl w:ilvl="5" w:tplc="C7405C42">
      <w:numFmt w:val="bullet"/>
      <w:lvlText w:val="•"/>
      <w:lvlJc w:val="left"/>
      <w:pPr>
        <w:ind w:left="4966" w:hanging="361"/>
      </w:pPr>
      <w:rPr>
        <w:rFonts w:hint="default"/>
        <w:lang w:val="ru-RU" w:eastAsia="en-US" w:bidi="ar-SA"/>
      </w:rPr>
    </w:lvl>
    <w:lvl w:ilvl="6" w:tplc="B6F2F12C">
      <w:numFmt w:val="bullet"/>
      <w:lvlText w:val="•"/>
      <w:lvlJc w:val="left"/>
      <w:pPr>
        <w:ind w:left="5973" w:hanging="361"/>
      </w:pPr>
      <w:rPr>
        <w:rFonts w:hint="default"/>
        <w:lang w:val="ru-RU" w:eastAsia="en-US" w:bidi="ar-SA"/>
      </w:rPr>
    </w:lvl>
    <w:lvl w:ilvl="7" w:tplc="B1E2C8E6">
      <w:numFmt w:val="bullet"/>
      <w:lvlText w:val="•"/>
      <w:lvlJc w:val="left"/>
      <w:pPr>
        <w:ind w:left="6980" w:hanging="361"/>
      </w:pPr>
      <w:rPr>
        <w:rFonts w:hint="default"/>
        <w:lang w:val="ru-RU" w:eastAsia="en-US" w:bidi="ar-SA"/>
      </w:rPr>
    </w:lvl>
    <w:lvl w:ilvl="8" w:tplc="96A4BBE8">
      <w:numFmt w:val="bullet"/>
      <w:lvlText w:val="•"/>
      <w:lvlJc w:val="left"/>
      <w:pPr>
        <w:ind w:left="7986" w:hanging="361"/>
      </w:pPr>
      <w:rPr>
        <w:rFonts w:hint="default"/>
        <w:lang w:val="ru-RU" w:eastAsia="en-US" w:bidi="ar-SA"/>
      </w:rPr>
    </w:lvl>
  </w:abstractNum>
  <w:abstractNum w:abstractNumId="333">
    <w:nsid w:val="7A3B7800"/>
    <w:multiLevelType w:val="hybridMultilevel"/>
    <w:tmpl w:val="B9080360"/>
    <w:lvl w:ilvl="0" w:tplc="CE16B006">
      <w:start w:val="1"/>
      <w:numFmt w:val="decimal"/>
      <w:lvlText w:val="%1."/>
      <w:lvlJc w:val="left"/>
      <w:pPr>
        <w:ind w:left="233" w:hanging="269"/>
      </w:pPr>
      <w:rPr>
        <w:rFonts w:ascii="Times New Roman" w:eastAsia="Times New Roman" w:hAnsi="Times New Roman" w:cs="Times New Roman" w:hint="default"/>
        <w:b w:val="0"/>
        <w:bCs w:val="0"/>
        <w:i w:val="0"/>
        <w:iCs w:val="0"/>
        <w:w w:val="99"/>
        <w:sz w:val="28"/>
        <w:szCs w:val="28"/>
        <w:lang w:val="ru-RU" w:eastAsia="en-US" w:bidi="ar-SA"/>
      </w:rPr>
    </w:lvl>
    <w:lvl w:ilvl="1" w:tplc="6E008668">
      <w:numFmt w:val="bullet"/>
      <w:lvlText w:val="•"/>
      <w:lvlJc w:val="left"/>
      <w:pPr>
        <w:ind w:left="1282" w:hanging="269"/>
      </w:pPr>
      <w:rPr>
        <w:rFonts w:hint="default"/>
        <w:lang w:val="ru-RU" w:eastAsia="en-US" w:bidi="ar-SA"/>
      </w:rPr>
    </w:lvl>
    <w:lvl w:ilvl="2" w:tplc="B9B4B2EA">
      <w:numFmt w:val="bullet"/>
      <w:lvlText w:val="•"/>
      <w:lvlJc w:val="left"/>
      <w:pPr>
        <w:ind w:left="2325" w:hanging="269"/>
      </w:pPr>
      <w:rPr>
        <w:rFonts w:hint="default"/>
        <w:lang w:val="ru-RU" w:eastAsia="en-US" w:bidi="ar-SA"/>
      </w:rPr>
    </w:lvl>
    <w:lvl w:ilvl="3" w:tplc="39723F64">
      <w:numFmt w:val="bullet"/>
      <w:lvlText w:val="•"/>
      <w:lvlJc w:val="left"/>
      <w:pPr>
        <w:ind w:left="3368" w:hanging="269"/>
      </w:pPr>
      <w:rPr>
        <w:rFonts w:hint="default"/>
        <w:lang w:val="ru-RU" w:eastAsia="en-US" w:bidi="ar-SA"/>
      </w:rPr>
    </w:lvl>
    <w:lvl w:ilvl="4" w:tplc="4BBA8AD6">
      <w:numFmt w:val="bullet"/>
      <w:lvlText w:val="•"/>
      <w:lvlJc w:val="left"/>
      <w:pPr>
        <w:ind w:left="4411" w:hanging="269"/>
      </w:pPr>
      <w:rPr>
        <w:rFonts w:hint="default"/>
        <w:lang w:val="ru-RU" w:eastAsia="en-US" w:bidi="ar-SA"/>
      </w:rPr>
    </w:lvl>
    <w:lvl w:ilvl="5" w:tplc="B4C80408">
      <w:numFmt w:val="bullet"/>
      <w:lvlText w:val="•"/>
      <w:lvlJc w:val="left"/>
      <w:pPr>
        <w:ind w:left="5454" w:hanging="269"/>
      </w:pPr>
      <w:rPr>
        <w:rFonts w:hint="default"/>
        <w:lang w:val="ru-RU" w:eastAsia="en-US" w:bidi="ar-SA"/>
      </w:rPr>
    </w:lvl>
    <w:lvl w:ilvl="6" w:tplc="F55EBF12">
      <w:numFmt w:val="bullet"/>
      <w:lvlText w:val="•"/>
      <w:lvlJc w:val="left"/>
      <w:pPr>
        <w:ind w:left="6497" w:hanging="269"/>
      </w:pPr>
      <w:rPr>
        <w:rFonts w:hint="default"/>
        <w:lang w:val="ru-RU" w:eastAsia="en-US" w:bidi="ar-SA"/>
      </w:rPr>
    </w:lvl>
    <w:lvl w:ilvl="7" w:tplc="A3C8B7CC">
      <w:numFmt w:val="bullet"/>
      <w:lvlText w:val="•"/>
      <w:lvlJc w:val="left"/>
      <w:pPr>
        <w:ind w:left="7540" w:hanging="269"/>
      </w:pPr>
      <w:rPr>
        <w:rFonts w:hint="default"/>
        <w:lang w:val="ru-RU" w:eastAsia="en-US" w:bidi="ar-SA"/>
      </w:rPr>
    </w:lvl>
    <w:lvl w:ilvl="8" w:tplc="96B04872">
      <w:numFmt w:val="bullet"/>
      <w:lvlText w:val="•"/>
      <w:lvlJc w:val="left"/>
      <w:pPr>
        <w:ind w:left="8583" w:hanging="269"/>
      </w:pPr>
      <w:rPr>
        <w:rFonts w:hint="default"/>
        <w:lang w:val="ru-RU" w:eastAsia="en-US" w:bidi="ar-SA"/>
      </w:rPr>
    </w:lvl>
  </w:abstractNum>
  <w:abstractNum w:abstractNumId="334">
    <w:nsid w:val="7A7C3080"/>
    <w:multiLevelType w:val="multilevel"/>
    <w:tmpl w:val="5792FA9C"/>
    <w:lvl w:ilvl="0">
      <w:start w:val="1"/>
      <w:numFmt w:val="decimal"/>
      <w:lvlText w:val="%1."/>
      <w:lvlJc w:val="left"/>
      <w:pPr>
        <w:ind w:left="710" w:hanging="284"/>
      </w:pPr>
      <w:rPr>
        <w:rFonts w:ascii="Times New Roman" w:eastAsia="Times New Roman" w:hAnsi="Times New Roman" w:cs="Times New Roman" w:hint="default"/>
        <w:b/>
        <w:bCs/>
        <w:i w:val="0"/>
        <w:iCs w:val="0"/>
        <w:w w:val="99"/>
        <w:sz w:val="28"/>
        <w:szCs w:val="28"/>
        <w:lang w:val="ru-RU" w:eastAsia="en-US" w:bidi="ar-SA"/>
      </w:rPr>
    </w:lvl>
    <w:lvl w:ilvl="1">
      <w:start w:val="1"/>
      <w:numFmt w:val="decimal"/>
      <w:lvlText w:val="%1.%2."/>
      <w:lvlJc w:val="left"/>
      <w:pPr>
        <w:ind w:left="427" w:hanging="495"/>
      </w:pPr>
      <w:rPr>
        <w:rFonts w:ascii="Times New Roman" w:eastAsia="Times New Roman" w:hAnsi="Times New Roman" w:cs="Times New Roman" w:hint="default"/>
        <w:b/>
        <w:bCs/>
        <w:i w:val="0"/>
        <w:iCs w:val="0"/>
        <w:w w:val="99"/>
        <w:sz w:val="28"/>
        <w:szCs w:val="28"/>
        <w:lang w:val="ru-RU" w:eastAsia="en-US" w:bidi="ar-SA"/>
      </w:rPr>
    </w:lvl>
    <w:lvl w:ilvl="2">
      <w:start w:val="1"/>
      <w:numFmt w:val="decimal"/>
      <w:lvlText w:val="%1.%2.%3."/>
      <w:lvlJc w:val="left"/>
      <w:pPr>
        <w:ind w:left="1133" w:hanging="707"/>
      </w:pPr>
      <w:rPr>
        <w:rFonts w:ascii="Times New Roman" w:eastAsia="Times New Roman" w:hAnsi="Times New Roman" w:cs="Times New Roman" w:hint="default"/>
        <w:b/>
        <w:bCs/>
        <w:i w:val="0"/>
        <w:iCs w:val="0"/>
        <w:w w:val="99"/>
        <w:sz w:val="28"/>
        <w:szCs w:val="28"/>
        <w:lang w:val="ru-RU" w:eastAsia="en-US" w:bidi="ar-SA"/>
      </w:rPr>
    </w:lvl>
    <w:lvl w:ilvl="3">
      <w:start w:val="1"/>
      <w:numFmt w:val="decimal"/>
      <w:lvlText w:val="%1.%2.%3.%4."/>
      <w:lvlJc w:val="left"/>
      <w:pPr>
        <w:ind w:left="1344" w:hanging="918"/>
      </w:pPr>
      <w:rPr>
        <w:rFonts w:ascii="Times New Roman" w:eastAsia="Times New Roman" w:hAnsi="Times New Roman" w:cs="Times New Roman" w:hint="default"/>
        <w:b/>
        <w:bCs/>
        <w:i/>
        <w:iCs/>
        <w:w w:val="99"/>
        <w:sz w:val="28"/>
        <w:szCs w:val="28"/>
        <w:lang w:val="ru-RU" w:eastAsia="en-US" w:bidi="ar-SA"/>
      </w:rPr>
    </w:lvl>
    <w:lvl w:ilvl="4">
      <w:start w:val="1"/>
      <w:numFmt w:val="decimal"/>
      <w:lvlText w:val="%1.%2.%3.%4.%5."/>
      <w:lvlJc w:val="left"/>
      <w:pPr>
        <w:ind w:left="427" w:hanging="1139"/>
      </w:pPr>
      <w:rPr>
        <w:rFonts w:ascii="Times New Roman" w:eastAsia="Times New Roman" w:hAnsi="Times New Roman" w:cs="Times New Roman" w:hint="default"/>
        <w:b/>
        <w:bCs/>
        <w:i/>
        <w:iCs/>
        <w:w w:val="99"/>
        <w:sz w:val="28"/>
        <w:szCs w:val="28"/>
        <w:lang w:val="ru-RU" w:eastAsia="en-US" w:bidi="ar-SA"/>
      </w:rPr>
    </w:lvl>
    <w:lvl w:ilvl="5">
      <w:numFmt w:val="bullet"/>
      <w:lvlText w:val="•"/>
      <w:lvlJc w:val="left"/>
      <w:pPr>
        <w:ind w:left="1334" w:hanging="1139"/>
      </w:pPr>
      <w:rPr>
        <w:rFonts w:hint="default"/>
        <w:lang w:val="ru-RU" w:eastAsia="en-US" w:bidi="ar-SA"/>
      </w:rPr>
    </w:lvl>
    <w:lvl w:ilvl="6">
      <w:numFmt w:val="bullet"/>
      <w:lvlText w:val="•"/>
      <w:lvlJc w:val="left"/>
      <w:pPr>
        <w:ind w:left="1354" w:hanging="1139"/>
      </w:pPr>
      <w:rPr>
        <w:rFonts w:hint="default"/>
        <w:lang w:val="ru-RU" w:eastAsia="en-US" w:bidi="ar-SA"/>
      </w:rPr>
    </w:lvl>
    <w:lvl w:ilvl="7">
      <w:numFmt w:val="bullet"/>
      <w:lvlText w:val="•"/>
      <w:lvlJc w:val="left"/>
      <w:pPr>
        <w:ind w:left="1414" w:hanging="1139"/>
      </w:pPr>
      <w:rPr>
        <w:rFonts w:hint="default"/>
        <w:lang w:val="ru-RU" w:eastAsia="en-US" w:bidi="ar-SA"/>
      </w:rPr>
    </w:lvl>
    <w:lvl w:ilvl="8">
      <w:numFmt w:val="bullet"/>
      <w:lvlText w:val="•"/>
      <w:lvlJc w:val="left"/>
      <w:pPr>
        <w:ind w:left="4563" w:hanging="1139"/>
      </w:pPr>
      <w:rPr>
        <w:rFonts w:hint="default"/>
        <w:lang w:val="ru-RU" w:eastAsia="en-US" w:bidi="ar-SA"/>
      </w:rPr>
    </w:lvl>
  </w:abstractNum>
  <w:abstractNum w:abstractNumId="335">
    <w:nsid w:val="7B2B6BBF"/>
    <w:multiLevelType w:val="hybridMultilevel"/>
    <w:tmpl w:val="82C08B8E"/>
    <w:lvl w:ilvl="0" w:tplc="51C45158">
      <w:start w:val="1"/>
      <w:numFmt w:val="decimal"/>
      <w:lvlText w:val="%1."/>
      <w:lvlJc w:val="left"/>
      <w:pPr>
        <w:ind w:left="953" w:hanging="361"/>
      </w:pPr>
      <w:rPr>
        <w:rFonts w:ascii="Times New Roman" w:eastAsia="Times New Roman" w:hAnsi="Times New Roman" w:cs="Times New Roman" w:hint="default"/>
        <w:b w:val="0"/>
        <w:bCs w:val="0"/>
        <w:i w:val="0"/>
        <w:iCs w:val="0"/>
        <w:w w:val="99"/>
        <w:sz w:val="28"/>
        <w:szCs w:val="28"/>
        <w:lang w:val="ru-RU" w:eastAsia="en-US" w:bidi="ar-SA"/>
      </w:rPr>
    </w:lvl>
    <w:lvl w:ilvl="1" w:tplc="15E08C2E">
      <w:numFmt w:val="bullet"/>
      <w:lvlText w:val="•"/>
      <w:lvlJc w:val="left"/>
      <w:pPr>
        <w:ind w:left="5340" w:hanging="361"/>
      </w:pPr>
      <w:rPr>
        <w:rFonts w:hint="default"/>
        <w:lang w:val="ru-RU" w:eastAsia="en-US" w:bidi="ar-SA"/>
      </w:rPr>
    </w:lvl>
    <w:lvl w:ilvl="2" w:tplc="2C6A4348">
      <w:numFmt w:val="bullet"/>
      <w:lvlText w:val="•"/>
      <w:lvlJc w:val="left"/>
      <w:pPr>
        <w:ind w:left="5932" w:hanging="361"/>
      </w:pPr>
      <w:rPr>
        <w:rFonts w:hint="default"/>
        <w:lang w:val="ru-RU" w:eastAsia="en-US" w:bidi="ar-SA"/>
      </w:rPr>
    </w:lvl>
    <w:lvl w:ilvl="3" w:tplc="AE4067D6">
      <w:numFmt w:val="bullet"/>
      <w:lvlText w:val="•"/>
      <w:lvlJc w:val="left"/>
      <w:pPr>
        <w:ind w:left="6524" w:hanging="361"/>
      </w:pPr>
      <w:rPr>
        <w:rFonts w:hint="default"/>
        <w:lang w:val="ru-RU" w:eastAsia="en-US" w:bidi="ar-SA"/>
      </w:rPr>
    </w:lvl>
    <w:lvl w:ilvl="4" w:tplc="EDE02FBC">
      <w:numFmt w:val="bullet"/>
      <w:lvlText w:val="•"/>
      <w:lvlJc w:val="left"/>
      <w:pPr>
        <w:ind w:left="7116" w:hanging="361"/>
      </w:pPr>
      <w:rPr>
        <w:rFonts w:hint="default"/>
        <w:lang w:val="ru-RU" w:eastAsia="en-US" w:bidi="ar-SA"/>
      </w:rPr>
    </w:lvl>
    <w:lvl w:ilvl="5" w:tplc="8F0AFA56">
      <w:numFmt w:val="bullet"/>
      <w:lvlText w:val="•"/>
      <w:lvlJc w:val="left"/>
      <w:pPr>
        <w:ind w:left="7708" w:hanging="361"/>
      </w:pPr>
      <w:rPr>
        <w:rFonts w:hint="default"/>
        <w:lang w:val="ru-RU" w:eastAsia="en-US" w:bidi="ar-SA"/>
      </w:rPr>
    </w:lvl>
    <w:lvl w:ilvl="6" w:tplc="763C5284">
      <w:numFmt w:val="bullet"/>
      <w:lvlText w:val="•"/>
      <w:lvlJc w:val="left"/>
      <w:pPr>
        <w:ind w:left="8300" w:hanging="361"/>
      </w:pPr>
      <w:rPr>
        <w:rFonts w:hint="default"/>
        <w:lang w:val="ru-RU" w:eastAsia="en-US" w:bidi="ar-SA"/>
      </w:rPr>
    </w:lvl>
    <w:lvl w:ilvl="7" w:tplc="0E3C62F8">
      <w:numFmt w:val="bullet"/>
      <w:lvlText w:val="•"/>
      <w:lvlJc w:val="left"/>
      <w:pPr>
        <w:ind w:left="8892" w:hanging="361"/>
      </w:pPr>
      <w:rPr>
        <w:rFonts w:hint="default"/>
        <w:lang w:val="ru-RU" w:eastAsia="en-US" w:bidi="ar-SA"/>
      </w:rPr>
    </w:lvl>
    <w:lvl w:ilvl="8" w:tplc="4B5A3090">
      <w:numFmt w:val="bullet"/>
      <w:lvlText w:val="•"/>
      <w:lvlJc w:val="left"/>
      <w:pPr>
        <w:ind w:left="9484" w:hanging="361"/>
      </w:pPr>
      <w:rPr>
        <w:rFonts w:hint="default"/>
        <w:lang w:val="ru-RU" w:eastAsia="en-US" w:bidi="ar-SA"/>
      </w:rPr>
    </w:lvl>
  </w:abstractNum>
  <w:abstractNum w:abstractNumId="336">
    <w:nsid w:val="7BB23B2E"/>
    <w:multiLevelType w:val="hybridMultilevel"/>
    <w:tmpl w:val="42320238"/>
    <w:lvl w:ilvl="0" w:tplc="7E8896B0">
      <w:numFmt w:val="bullet"/>
      <w:lvlText w:val="–"/>
      <w:lvlJc w:val="left"/>
      <w:pPr>
        <w:ind w:left="171" w:hanging="423"/>
      </w:pPr>
      <w:rPr>
        <w:rFonts w:ascii="Times New Roman" w:eastAsia="Times New Roman" w:hAnsi="Times New Roman" w:cs="Times New Roman" w:hint="default"/>
        <w:b w:val="0"/>
        <w:bCs w:val="0"/>
        <w:i w:val="0"/>
        <w:iCs w:val="0"/>
        <w:w w:val="99"/>
        <w:sz w:val="28"/>
        <w:szCs w:val="28"/>
        <w:lang w:val="ru-RU" w:eastAsia="en-US" w:bidi="ar-SA"/>
      </w:rPr>
    </w:lvl>
    <w:lvl w:ilvl="1" w:tplc="6B7A843C">
      <w:numFmt w:val="bullet"/>
      <w:lvlText w:val="•"/>
      <w:lvlJc w:val="left"/>
      <w:pPr>
        <w:ind w:left="692" w:hanging="423"/>
      </w:pPr>
      <w:rPr>
        <w:rFonts w:hint="default"/>
        <w:lang w:val="ru-RU" w:eastAsia="en-US" w:bidi="ar-SA"/>
      </w:rPr>
    </w:lvl>
    <w:lvl w:ilvl="2" w:tplc="635C4594">
      <w:numFmt w:val="bullet"/>
      <w:lvlText w:val="•"/>
      <w:lvlJc w:val="left"/>
      <w:pPr>
        <w:ind w:left="1204" w:hanging="423"/>
      </w:pPr>
      <w:rPr>
        <w:rFonts w:hint="default"/>
        <w:lang w:val="ru-RU" w:eastAsia="en-US" w:bidi="ar-SA"/>
      </w:rPr>
    </w:lvl>
    <w:lvl w:ilvl="3" w:tplc="9440CF80">
      <w:numFmt w:val="bullet"/>
      <w:lvlText w:val="•"/>
      <w:lvlJc w:val="left"/>
      <w:pPr>
        <w:ind w:left="1716" w:hanging="423"/>
      </w:pPr>
      <w:rPr>
        <w:rFonts w:hint="default"/>
        <w:lang w:val="ru-RU" w:eastAsia="en-US" w:bidi="ar-SA"/>
      </w:rPr>
    </w:lvl>
    <w:lvl w:ilvl="4" w:tplc="1F20598C">
      <w:numFmt w:val="bullet"/>
      <w:lvlText w:val="•"/>
      <w:lvlJc w:val="left"/>
      <w:pPr>
        <w:ind w:left="2228" w:hanging="423"/>
      </w:pPr>
      <w:rPr>
        <w:rFonts w:hint="default"/>
        <w:lang w:val="ru-RU" w:eastAsia="en-US" w:bidi="ar-SA"/>
      </w:rPr>
    </w:lvl>
    <w:lvl w:ilvl="5" w:tplc="CD34C560">
      <w:numFmt w:val="bullet"/>
      <w:lvlText w:val="•"/>
      <w:lvlJc w:val="left"/>
      <w:pPr>
        <w:ind w:left="2740" w:hanging="423"/>
      </w:pPr>
      <w:rPr>
        <w:rFonts w:hint="default"/>
        <w:lang w:val="ru-RU" w:eastAsia="en-US" w:bidi="ar-SA"/>
      </w:rPr>
    </w:lvl>
    <w:lvl w:ilvl="6" w:tplc="72246D8E">
      <w:numFmt w:val="bullet"/>
      <w:lvlText w:val="•"/>
      <w:lvlJc w:val="left"/>
      <w:pPr>
        <w:ind w:left="3252" w:hanging="423"/>
      </w:pPr>
      <w:rPr>
        <w:rFonts w:hint="default"/>
        <w:lang w:val="ru-RU" w:eastAsia="en-US" w:bidi="ar-SA"/>
      </w:rPr>
    </w:lvl>
    <w:lvl w:ilvl="7" w:tplc="7FDEF9C0">
      <w:numFmt w:val="bullet"/>
      <w:lvlText w:val="•"/>
      <w:lvlJc w:val="left"/>
      <w:pPr>
        <w:ind w:left="3764" w:hanging="423"/>
      </w:pPr>
      <w:rPr>
        <w:rFonts w:hint="default"/>
        <w:lang w:val="ru-RU" w:eastAsia="en-US" w:bidi="ar-SA"/>
      </w:rPr>
    </w:lvl>
    <w:lvl w:ilvl="8" w:tplc="D7E6135E">
      <w:numFmt w:val="bullet"/>
      <w:lvlText w:val="•"/>
      <w:lvlJc w:val="left"/>
      <w:pPr>
        <w:ind w:left="4276" w:hanging="423"/>
      </w:pPr>
      <w:rPr>
        <w:rFonts w:hint="default"/>
        <w:lang w:val="ru-RU" w:eastAsia="en-US" w:bidi="ar-SA"/>
      </w:rPr>
    </w:lvl>
  </w:abstractNum>
  <w:abstractNum w:abstractNumId="337">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8">
    <w:nsid w:val="7BF12A2A"/>
    <w:multiLevelType w:val="hybridMultilevel"/>
    <w:tmpl w:val="7ECCE3AC"/>
    <w:lvl w:ilvl="0" w:tplc="D9C4CC3A">
      <w:start w:val="1"/>
      <w:numFmt w:val="decimal"/>
      <w:lvlText w:val="%1."/>
      <w:lvlJc w:val="left"/>
      <w:pPr>
        <w:ind w:left="1366" w:hanging="423"/>
      </w:pPr>
      <w:rPr>
        <w:rFonts w:ascii="Times New Roman" w:eastAsia="Times New Roman" w:hAnsi="Times New Roman" w:cs="Times New Roman" w:hint="default"/>
        <w:b w:val="0"/>
        <w:bCs w:val="0"/>
        <w:i w:val="0"/>
        <w:iCs w:val="0"/>
        <w:w w:val="100"/>
        <w:sz w:val="24"/>
        <w:szCs w:val="24"/>
        <w:lang w:val="ru-RU" w:eastAsia="en-US" w:bidi="ar-SA"/>
      </w:rPr>
    </w:lvl>
    <w:lvl w:ilvl="1" w:tplc="45BA5F7C">
      <w:numFmt w:val="bullet"/>
      <w:lvlText w:val="•"/>
      <w:lvlJc w:val="left"/>
      <w:pPr>
        <w:ind w:left="2290" w:hanging="423"/>
      </w:pPr>
      <w:rPr>
        <w:rFonts w:hint="default"/>
        <w:lang w:val="ru-RU" w:eastAsia="en-US" w:bidi="ar-SA"/>
      </w:rPr>
    </w:lvl>
    <w:lvl w:ilvl="2" w:tplc="B43AAB56">
      <w:numFmt w:val="bullet"/>
      <w:lvlText w:val="•"/>
      <w:lvlJc w:val="left"/>
      <w:pPr>
        <w:ind w:left="3221" w:hanging="423"/>
      </w:pPr>
      <w:rPr>
        <w:rFonts w:hint="default"/>
        <w:lang w:val="ru-RU" w:eastAsia="en-US" w:bidi="ar-SA"/>
      </w:rPr>
    </w:lvl>
    <w:lvl w:ilvl="3" w:tplc="8C54D482">
      <w:numFmt w:val="bullet"/>
      <w:lvlText w:val="•"/>
      <w:lvlJc w:val="left"/>
      <w:pPr>
        <w:ind w:left="4152" w:hanging="423"/>
      </w:pPr>
      <w:rPr>
        <w:rFonts w:hint="default"/>
        <w:lang w:val="ru-RU" w:eastAsia="en-US" w:bidi="ar-SA"/>
      </w:rPr>
    </w:lvl>
    <w:lvl w:ilvl="4" w:tplc="22B6F3CA">
      <w:numFmt w:val="bullet"/>
      <w:lvlText w:val="•"/>
      <w:lvlJc w:val="left"/>
      <w:pPr>
        <w:ind w:left="5083" w:hanging="423"/>
      </w:pPr>
      <w:rPr>
        <w:rFonts w:hint="default"/>
        <w:lang w:val="ru-RU" w:eastAsia="en-US" w:bidi="ar-SA"/>
      </w:rPr>
    </w:lvl>
    <w:lvl w:ilvl="5" w:tplc="253AAE6A">
      <w:numFmt w:val="bullet"/>
      <w:lvlText w:val="•"/>
      <w:lvlJc w:val="left"/>
      <w:pPr>
        <w:ind w:left="6014" w:hanging="423"/>
      </w:pPr>
      <w:rPr>
        <w:rFonts w:hint="default"/>
        <w:lang w:val="ru-RU" w:eastAsia="en-US" w:bidi="ar-SA"/>
      </w:rPr>
    </w:lvl>
    <w:lvl w:ilvl="6" w:tplc="C6EA79B4">
      <w:numFmt w:val="bullet"/>
      <w:lvlText w:val="•"/>
      <w:lvlJc w:val="left"/>
      <w:pPr>
        <w:ind w:left="6945" w:hanging="423"/>
      </w:pPr>
      <w:rPr>
        <w:rFonts w:hint="default"/>
        <w:lang w:val="ru-RU" w:eastAsia="en-US" w:bidi="ar-SA"/>
      </w:rPr>
    </w:lvl>
    <w:lvl w:ilvl="7" w:tplc="8B828160">
      <w:numFmt w:val="bullet"/>
      <w:lvlText w:val="•"/>
      <w:lvlJc w:val="left"/>
      <w:pPr>
        <w:ind w:left="7876" w:hanging="423"/>
      </w:pPr>
      <w:rPr>
        <w:rFonts w:hint="default"/>
        <w:lang w:val="ru-RU" w:eastAsia="en-US" w:bidi="ar-SA"/>
      </w:rPr>
    </w:lvl>
    <w:lvl w:ilvl="8" w:tplc="E478713C">
      <w:numFmt w:val="bullet"/>
      <w:lvlText w:val="•"/>
      <w:lvlJc w:val="left"/>
      <w:pPr>
        <w:ind w:left="8807" w:hanging="423"/>
      </w:pPr>
      <w:rPr>
        <w:rFonts w:hint="default"/>
        <w:lang w:val="ru-RU" w:eastAsia="en-US" w:bidi="ar-SA"/>
      </w:rPr>
    </w:lvl>
  </w:abstractNum>
  <w:abstractNum w:abstractNumId="339">
    <w:nsid w:val="7C255AC1"/>
    <w:multiLevelType w:val="multilevel"/>
    <w:tmpl w:val="C5FE25D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0">
    <w:nsid w:val="7C964F14"/>
    <w:multiLevelType w:val="hybridMultilevel"/>
    <w:tmpl w:val="E3864B8E"/>
    <w:lvl w:ilvl="0" w:tplc="1AD6DBCA">
      <w:start w:val="5"/>
      <w:numFmt w:val="decimal"/>
      <w:lvlText w:val="%1"/>
      <w:lvlJc w:val="left"/>
      <w:pPr>
        <w:ind w:left="1155" w:hanging="212"/>
      </w:pPr>
      <w:rPr>
        <w:rFonts w:ascii="Times New Roman" w:eastAsia="Times New Roman" w:hAnsi="Times New Roman" w:cs="Times New Roman" w:hint="default"/>
        <w:b/>
        <w:bCs/>
        <w:i w:val="0"/>
        <w:iCs w:val="0"/>
        <w:w w:val="99"/>
        <w:sz w:val="28"/>
        <w:szCs w:val="28"/>
        <w:lang w:val="ru-RU" w:eastAsia="en-US" w:bidi="ar-SA"/>
      </w:rPr>
    </w:lvl>
    <w:lvl w:ilvl="1" w:tplc="4DF66DEA">
      <w:start w:val="5"/>
      <w:numFmt w:val="decimal"/>
      <w:lvlText w:val="%2"/>
      <w:lvlJc w:val="left"/>
      <w:pPr>
        <w:ind w:left="5087" w:hanging="212"/>
      </w:pPr>
      <w:rPr>
        <w:rFonts w:ascii="Times New Roman" w:eastAsia="Times New Roman" w:hAnsi="Times New Roman" w:cs="Times New Roman" w:hint="default"/>
        <w:b/>
        <w:bCs/>
        <w:i w:val="0"/>
        <w:iCs w:val="0"/>
        <w:w w:val="99"/>
        <w:sz w:val="28"/>
        <w:szCs w:val="28"/>
        <w:lang w:val="ru-RU" w:eastAsia="en-US" w:bidi="ar-SA"/>
      </w:rPr>
    </w:lvl>
    <w:lvl w:ilvl="2" w:tplc="199CBD66">
      <w:numFmt w:val="bullet"/>
      <w:lvlText w:val="•"/>
      <w:lvlJc w:val="left"/>
      <w:pPr>
        <w:ind w:left="5700" w:hanging="212"/>
      </w:pPr>
      <w:rPr>
        <w:rFonts w:hint="default"/>
        <w:lang w:val="ru-RU" w:eastAsia="en-US" w:bidi="ar-SA"/>
      </w:rPr>
    </w:lvl>
    <w:lvl w:ilvl="3" w:tplc="62E8B694">
      <w:numFmt w:val="bullet"/>
      <w:lvlText w:val="•"/>
      <w:lvlJc w:val="left"/>
      <w:pPr>
        <w:ind w:left="6321" w:hanging="212"/>
      </w:pPr>
      <w:rPr>
        <w:rFonts w:hint="default"/>
        <w:lang w:val="ru-RU" w:eastAsia="en-US" w:bidi="ar-SA"/>
      </w:rPr>
    </w:lvl>
    <w:lvl w:ilvl="4" w:tplc="CD56DDCC">
      <w:numFmt w:val="bullet"/>
      <w:lvlText w:val="•"/>
      <w:lvlJc w:val="left"/>
      <w:pPr>
        <w:ind w:left="6942" w:hanging="212"/>
      </w:pPr>
      <w:rPr>
        <w:rFonts w:hint="default"/>
        <w:lang w:val="ru-RU" w:eastAsia="en-US" w:bidi="ar-SA"/>
      </w:rPr>
    </w:lvl>
    <w:lvl w:ilvl="5" w:tplc="6B68CB2E">
      <w:numFmt w:val="bullet"/>
      <w:lvlText w:val="•"/>
      <w:lvlJc w:val="left"/>
      <w:pPr>
        <w:ind w:left="7563" w:hanging="212"/>
      </w:pPr>
      <w:rPr>
        <w:rFonts w:hint="default"/>
        <w:lang w:val="ru-RU" w:eastAsia="en-US" w:bidi="ar-SA"/>
      </w:rPr>
    </w:lvl>
    <w:lvl w:ilvl="6" w:tplc="44E6A9B4">
      <w:numFmt w:val="bullet"/>
      <w:lvlText w:val="•"/>
      <w:lvlJc w:val="left"/>
      <w:pPr>
        <w:ind w:left="8184" w:hanging="212"/>
      </w:pPr>
      <w:rPr>
        <w:rFonts w:hint="default"/>
        <w:lang w:val="ru-RU" w:eastAsia="en-US" w:bidi="ar-SA"/>
      </w:rPr>
    </w:lvl>
    <w:lvl w:ilvl="7" w:tplc="FFD429B2">
      <w:numFmt w:val="bullet"/>
      <w:lvlText w:val="•"/>
      <w:lvlJc w:val="left"/>
      <w:pPr>
        <w:ind w:left="8805" w:hanging="212"/>
      </w:pPr>
      <w:rPr>
        <w:rFonts w:hint="default"/>
        <w:lang w:val="ru-RU" w:eastAsia="en-US" w:bidi="ar-SA"/>
      </w:rPr>
    </w:lvl>
    <w:lvl w:ilvl="8" w:tplc="E6504AC2">
      <w:numFmt w:val="bullet"/>
      <w:lvlText w:val="•"/>
      <w:lvlJc w:val="left"/>
      <w:pPr>
        <w:ind w:left="9426" w:hanging="212"/>
      </w:pPr>
      <w:rPr>
        <w:rFonts w:hint="default"/>
        <w:lang w:val="ru-RU" w:eastAsia="en-US" w:bidi="ar-SA"/>
      </w:rPr>
    </w:lvl>
  </w:abstractNum>
  <w:abstractNum w:abstractNumId="341">
    <w:nsid w:val="7DA7346C"/>
    <w:multiLevelType w:val="hybridMultilevel"/>
    <w:tmpl w:val="91CAA082"/>
    <w:lvl w:ilvl="0" w:tplc="3F3E7A94">
      <w:start w:val="1"/>
      <w:numFmt w:val="decimal"/>
      <w:lvlText w:val="%1."/>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F4A4E888">
      <w:numFmt w:val="bullet"/>
      <w:lvlText w:val="•"/>
      <w:lvlJc w:val="left"/>
      <w:pPr>
        <w:ind w:left="1152" w:hanging="423"/>
      </w:pPr>
      <w:rPr>
        <w:rFonts w:hint="default"/>
        <w:lang w:val="ru-RU" w:eastAsia="en-US" w:bidi="ar-SA"/>
      </w:rPr>
    </w:lvl>
    <w:lvl w:ilvl="2" w:tplc="2A72C910">
      <w:numFmt w:val="bullet"/>
      <w:lvlText w:val="•"/>
      <w:lvlJc w:val="left"/>
      <w:pPr>
        <w:ind w:left="2184" w:hanging="423"/>
      </w:pPr>
      <w:rPr>
        <w:rFonts w:hint="default"/>
        <w:lang w:val="ru-RU" w:eastAsia="en-US" w:bidi="ar-SA"/>
      </w:rPr>
    </w:lvl>
    <w:lvl w:ilvl="3" w:tplc="160415D8">
      <w:numFmt w:val="bullet"/>
      <w:lvlText w:val="•"/>
      <w:lvlJc w:val="left"/>
      <w:pPr>
        <w:ind w:left="3217" w:hanging="423"/>
      </w:pPr>
      <w:rPr>
        <w:rFonts w:hint="default"/>
        <w:lang w:val="ru-RU" w:eastAsia="en-US" w:bidi="ar-SA"/>
      </w:rPr>
    </w:lvl>
    <w:lvl w:ilvl="4" w:tplc="42728D82">
      <w:numFmt w:val="bullet"/>
      <w:lvlText w:val="•"/>
      <w:lvlJc w:val="left"/>
      <w:pPr>
        <w:ind w:left="4249" w:hanging="423"/>
      </w:pPr>
      <w:rPr>
        <w:rFonts w:hint="default"/>
        <w:lang w:val="ru-RU" w:eastAsia="en-US" w:bidi="ar-SA"/>
      </w:rPr>
    </w:lvl>
    <w:lvl w:ilvl="5" w:tplc="57E0B6FC">
      <w:numFmt w:val="bullet"/>
      <w:lvlText w:val="•"/>
      <w:lvlJc w:val="left"/>
      <w:pPr>
        <w:ind w:left="5282" w:hanging="423"/>
      </w:pPr>
      <w:rPr>
        <w:rFonts w:hint="default"/>
        <w:lang w:val="ru-RU" w:eastAsia="en-US" w:bidi="ar-SA"/>
      </w:rPr>
    </w:lvl>
    <w:lvl w:ilvl="6" w:tplc="8562744C">
      <w:numFmt w:val="bullet"/>
      <w:lvlText w:val="•"/>
      <w:lvlJc w:val="left"/>
      <w:pPr>
        <w:ind w:left="6314" w:hanging="423"/>
      </w:pPr>
      <w:rPr>
        <w:rFonts w:hint="default"/>
        <w:lang w:val="ru-RU" w:eastAsia="en-US" w:bidi="ar-SA"/>
      </w:rPr>
    </w:lvl>
    <w:lvl w:ilvl="7" w:tplc="1F4CE9CA">
      <w:numFmt w:val="bullet"/>
      <w:lvlText w:val="•"/>
      <w:lvlJc w:val="left"/>
      <w:pPr>
        <w:ind w:left="7346" w:hanging="423"/>
      </w:pPr>
      <w:rPr>
        <w:rFonts w:hint="default"/>
        <w:lang w:val="ru-RU" w:eastAsia="en-US" w:bidi="ar-SA"/>
      </w:rPr>
    </w:lvl>
    <w:lvl w:ilvl="8" w:tplc="6FF8ED62">
      <w:numFmt w:val="bullet"/>
      <w:lvlText w:val="•"/>
      <w:lvlJc w:val="left"/>
      <w:pPr>
        <w:ind w:left="8379" w:hanging="423"/>
      </w:pPr>
      <w:rPr>
        <w:rFonts w:hint="default"/>
        <w:lang w:val="ru-RU" w:eastAsia="en-US" w:bidi="ar-SA"/>
      </w:rPr>
    </w:lvl>
  </w:abstractNum>
  <w:abstractNum w:abstractNumId="342">
    <w:nsid w:val="7DDA6B65"/>
    <w:multiLevelType w:val="hybridMultilevel"/>
    <w:tmpl w:val="808015AE"/>
    <w:lvl w:ilvl="0" w:tplc="FA8C5320">
      <w:start w:val="5"/>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8DB27448">
      <w:numFmt w:val="bullet"/>
      <w:lvlText w:val="•"/>
      <w:lvlJc w:val="left"/>
      <w:pPr>
        <w:ind w:left="1980" w:hanging="212"/>
      </w:pPr>
      <w:rPr>
        <w:rFonts w:hint="default"/>
        <w:lang w:val="ru-RU" w:eastAsia="en-US" w:bidi="ar-SA"/>
      </w:rPr>
    </w:lvl>
    <w:lvl w:ilvl="2" w:tplc="52EA30AA">
      <w:numFmt w:val="bullet"/>
      <w:lvlText w:val="•"/>
      <w:lvlJc w:val="left"/>
      <w:pPr>
        <w:ind w:left="2920" w:hanging="212"/>
      </w:pPr>
      <w:rPr>
        <w:rFonts w:hint="default"/>
        <w:lang w:val="ru-RU" w:eastAsia="en-US" w:bidi="ar-SA"/>
      </w:rPr>
    </w:lvl>
    <w:lvl w:ilvl="3" w:tplc="5A143E4A">
      <w:numFmt w:val="bullet"/>
      <w:lvlText w:val="•"/>
      <w:lvlJc w:val="left"/>
      <w:pPr>
        <w:ind w:left="3861" w:hanging="212"/>
      </w:pPr>
      <w:rPr>
        <w:rFonts w:hint="default"/>
        <w:lang w:val="ru-RU" w:eastAsia="en-US" w:bidi="ar-SA"/>
      </w:rPr>
    </w:lvl>
    <w:lvl w:ilvl="4" w:tplc="0F9E8C32">
      <w:numFmt w:val="bullet"/>
      <w:lvlText w:val="•"/>
      <w:lvlJc w:val="left"/>
      <w:pPr>
        <w:ind w:left="4801" w:hanging="212"/>
      </w:pPr>
      <w:rPr>
        <w:rFonts w:hint="default"/>
        <w:lang w:val="ru-RU" w:eastAsia="en-US" w:bidi="ar-SA"/>
      </w:rPr>
    </w:lvl>
    <w:lvl w:ilvl="5" w:tplc="D98A4522">
      <w:numFmt w:val="bullet"/>
      <w:lvlText w:val="•"/>
      <w:lvlJc w:val="left"/>
      <w:pPr>
        <w:ind w:left="5742" w:hanging="212"/>
      </w:pPr>
      <w:rPr>
        <w:rFonts w:hint="default"/>
        <w:lang w:val="ru-RU" w:eastAsia="en-US" w:bidi="ar-SA"/>
      </w:rPr>
    </w:lvl>
    <w:lvl w:ilvl="6" w:tplc="B4444BD2">
      <w:numFmt w:val="bullet"/>
      <w:lvlText w:val="•"/>
      <w:lvlJc w:val="left"/>
      <w:pPr>
        <w:ind w:left="6682" w:hanging="212"/>
      </w:pPr>
      <w:rPr>
        <w:rFonts w:hint="default"/>
        <w:lang w:val="ru-RU" w:eastAsia="en-US" w:bidi="ar-SA"/>
      </w:rPr>
    </w:lvl>
    <w:lvl w:ilvl="7" w:tplc="2B2ECDD8">
      <w:numFmt w:val="bullet"/>
      <w:lvlText w:val="•"/>
      <w:lvlJc w:val="left"/>
      <w:pPr>
        <w:ind w:left="7622" w:hanging="212"/>
      </w:pPr>
      <w:rPr>
        <w:rFonts w:hint="default"/>
        <w:lang w:val="ru-RU" w:eastAsia="en-US" w:bidi="ar-SA"/>
      </w:rPr>
    </w:lvl>
    <w:lvl w:ilvl="8" w:tplc="81CE5EF4">
      <w:numFmt w:val="bullet"/>
      <w:lvlText w:val="•"/>
      <w:lvlJc w:val="left"/>
      <w:pPr>
        <w:ind w:left="8563" w:hanging="212"/>
      </w:pPr>
      <w:rPr>
        <w:rFonts w:hint="default"/>
        <w:lang w:val="ru-RU" w:eastAsia="en-US" w:bidi="ar-SA"/>
      </w:rPr>
    </w:lvl>
  </w:abstractNum>
  <w:abstractNum w:abstractNumId="343">
    <w:nsid w:val="7E0C6865"/>
    <w:multiLevelType w:val="hybridMultilevel"/>
    <w:tmpl w:val="86C6EAF0"/>
    <w:lvl w:ilvl="0" w:tplc="ACC6964C">
      <w:numFmt w:val="bullet"/>
      <w:lvlText w:val="•"/>
      <w:lvlJc w:val="left"/>
      <w:pPr>
        <w:ind w:left="221" w:hanging="708"/>
      </w:pPr>
      <w:rPr>
        <w:rFonts w:ascii="Arial" w:eastAsia="Arial" w:hAnsi="Arial" w:cs="Arial" w:hint="default"/>
        <w:b w:val="0"/>
        <w:bCs w:val="0"/>
        <w:i w:val="0"/>
        <w:iCs w:val="0"/>
        <w:w w:val="100"/>
        <w:sz w:val="28"/>
        <w:szCs w:val="28"/>
        <w:lang w:val="ru-RU" w:eastAsia="en-US" w:bidi="ar-SA"/>
      </w:rPr>
    </w:lvl>
    <w:lvl w:ilvl="1" w:tplc="70BEBE62">
      <w:numFmt w:val="bullet"/>
      <w:lvlText w:val=""/>
      <w:lvlJc w:val="left"/>
      <w:pPr>
        <w:ind w:left="221" w:hanging="286"/>
      </w:pPr>
      <w:rPr>
        <w:rFonts w:ascii="Symbol" w:eastAsia="Symbol" w:hAnsi="Symbol" w:cs="Symbol" w:hint="default"/>
        <w:b w:val="0"/>
        <w:bCs w:val="0"/>
        <w:i w:val="0"/>
        <w:iCs w:val="0"/>
        <w:w w:val="99"/>
        <w:sz w:val="26"/>
        <w:szCs w:val="26"/>
        <w:lang w:val="ru-RU" w:eastAsia="en-US" w:bidi="ar-SA"/>
      </w:rPr>
    </w:lvl>
    <w:lvl w:ilvl="2" w:tplc="30EC5026">
      <w:numFmt w:val="bullet"/>
      <w:lvlText w:val="•"/>
      <w:lvlJc w:val="left"/>
      <w:pPr>
        <w:ind w:left="2176" w:hanging="286"/>
      </w:pPr>
      <w:rPr>
        <w:rFonts w:hint="default"/>
        <w:lang w:val="ru-RU" w:eastAsia="en-US" w:bidi="ar-SA"/>
      </w:rPr>
    </w:lvl>
    <w:lvl w:ilvl="3" w:tplc="542A4010">
      <w:numFmt w:val="bullet"/>
      <w:lvlText w:val="•"/>
      <w:lvlJc w:val="left"/>
      <w:pPr>
        <w:ind w:left="3154" w:hanging="286"/>
      </w:pPr>
      <w:rPr>
        <w:rFonts w:hint="default"/>
        <w:lang w:val="ru-RU" w:eastAsia="en-US" w:bidi="ar-SA"/>
      </w:rPr>
    </w:lvl>
    <w:lvl w:ilvl="4" w:tplc="F9B8A2B6">
      <w:numFmt w:val="bullet"/>
      <w:lvlText w:val="•"/>
      <w:lvlJc w:val="left"/>
      <w:pPr>
        <w:ind w:left="4132" w:hanging="286"/>
      </w:pPr>
      <w:rPr>
        <w:rFonts w:hint="default"/>
        <w:lang w:val="ru-RU" w:eastAsia="en-US" w:bidi="ar-SA"/>
      </w:rPr>
    </w:lvl>
    <w:lvl w:ilvl="5" w:tplc="9382461C">
      <w:numFmt w:val="bullet"/>
      <w:lvlText w:val="•"/>
      <w:lvlJc w:val="left"/>
      <w:pPr>
        <w:ind w:left="5110" w:hanging="286"/>
      </w:pPr>
      <w:rPr>
        <w:rFonts w:hint="default"/>
        <w:lang w:val="ru-RU" w:eastAsia="en-US" w:bidi="ar-SA"/>
      </w:rPr>
    </w:lvl>
    <w:lvl w:ilvl="6" w:tplc="1B4A7094">
      <w:numFmt w:val="bullet"/>
      <w:lvlText w:val="•"/>
      <w:lvlJc w:val="left"/>
      <w:pPr>
        <w:ind w:left="6088" w:hanging="286"/>
      </w:pPr>
      <w:rPr>
        <w:rFonts w:hint="default"/>
        <w:lang w:val="ru-RU" w:eastAsia="en-US" w:bidi="ar-SA"/>
      </w:rPr>
    </w:lvl>
    <w:lvl w:ilvl="7" w:tplc="4EBA857C">
      <w:numFmt w:val="bullet"/>
      <w:lvlText w:val="•"/>
      <w:lvlJc w:val="left"/>
      <w:pPr>
        <w:ind w:left="7066" w:hanging="286"/>
      </w:pPr>
      <w:rPr>
        <w:rFonts w:hint="default"/>
        <w:lang w:val="ru-RU" w:eastAsia="en-US" w:bidi="ar-SA"/>
      </w:rPr>
    </w:lvl>
    <w:lvl w:ilvl="8" w:tplc="4CBE814C">
      <w:numFmt w:val="bullet"/>
      <w:lvlText w:val="•"/>
      <w:lvlJc w:val="left"/>
      <w:pPr>
        <w:ind w:left="8044" w:hanging="286"/>
      </w:pPr>
      <w:rPr>
        <w:rFonts w:hint="default"/>
        <w:lang w:val="ru-RU" w:eastAsia="en-US" w:bidi="ar-SA"/>
      </w:rPr>
    </w:lvl>
  </w:abstractNum>
  <w:abstractNum w:abstractNumId="344">
    <w:nsid w:val="7E240D80"/>
    <w:multiLevelType w:val="hybridMultilevel"/>
    <w:tmpl w:val="37D8BA9E"/>
    <w:lvl w:ilvl="0" w:tplc="ECC61684">
      <w:start w:val="7"/>
      <w:numFmt w:val="decimal"/>
      <w:lvlText w:val="%1"/>
      <w:lvlJc w:val="left"/>
      <w:pPr>
        <w:ind w:left="1034" w:hanging="212"/>
      </w:pPr>
      <w:rPr>
        <w:rFonts w:ascii="Times New Roman" w:eastAsia="Times New Roman" w:hAnsi="Times New Roman" w:cs="Times New Roman" w:hint="default"/>
        <w:b/>
        <w:bCs/>
        <w:i w:val="0"/>
        <w:iCs w:val="0"/>
        <w:w w:val="99"/>
        <w:sz w:val="28"/>
        <w:szCs w:val="28"/>
        <w:lang w:val="ru-RU" w:eastAsia="en-US" w:bidi="ar-SA"/>
      </w:rPr>
    </w:lvl>
    <w:lvl w:ilvl="1" w:tplc="062E7F58">
      <w:numFmt w:val="bullet"/>
      <w:lvlText w:val="•"/>
      <w:lvlJc w:val="left"/>
      <w:pPr>
        <w:ind w:left="1980" w:hanging="212"/>
      </w:pPr>
      <w:rPr>
        <w:rFonts w:hint="default"/>
        <w:lang w:val="ru-RU" w:eastAsia="en-US" w:bidi="ar-SA"/>
      </w:rPr>
    </w:lvl>
    <w:lvl w:ilvl="2" w:tplc="D57CA4B4">
      <w:numFmt w:val="bullet"/>
      <w:lvlText w:val="•"/>
      <w:lvlJc w:val="left"/>
      <w:pPr>
        <w:ind w:left="2920" w:hanging="212"/>
      </w:pPr>
      <w:rPr>
        <w:rFonts w:hint="default"/>
        <w:lang w:val="ru-RU" w:eastAsia="en-US" w:bidi="ar-SA"/>
      </w:rPr>
    </w:lvl>
    <w:lvl w:ilvl="3" w:tplc="25BAD8B2">
      <w:numFmt w:val="bullet"/>
      <w:lvlText w:val="•"/>
      <w:lvlJc w:val="left"/>
      <w:pPr>
        <w:ind w:left="3861" w:hanging="212"/>
      </w:pPr>
      <w:rPr>
        <w:rFonts w:hint="default"/>
        <w:lang w:val="ru-RU" w:eastAsia="en-US" w:bidi="ar-SA"/>
      </w:rPr>
    </w:lvl>
    <w:lvl w:ilvl="4" w:tplc="B8EE2D26">
      <w:numFmt w:val="bullet"/>
      <w:lvlText w:val="•"/>
      <w:lvlJc w:val="left"/>
      <w:pPr>
        <w:ind w:left="4801" w:hanging="212"/>
      </w:pPr>
      <w:rPr>
        <w:rFonts w:hint="default"/>
        <w:lang w:val="ru-RU" w:eastAsia="en-US" w:bidi="ar-SA"/>
      </w:rPr>
    </w:lvl>
    <w:lvl w:ilvl="5" w:tplc="62F00622">
      <w:numFmt w:val="bullet"/>
      <w:lvlText w:val="•"/>
      <w:lvlJc w:val="left"/>
      <w:pPr>
        <w:ind w:left="5742" w:hanging="212"/>
      </w:pPr>
      <w:rPr>
        <w:rFonts w:hint="default"/>
        <w:lang w:val="ru-RU" w:eastAsia="en-US" w:bidi="ar-SA"/>
      </w:rPr>
    </w:lvl>
    <w:lvl w:ilvl="6" w:tplc="9A424860">
      <w:numFmt w:val="bullet"/>
      <w:lvlText w:val="•"/>
      <w:lvlJc w:val="left"/>
      <w:pPr>
        <w:ind w:left="6682" w:hanging="212"/>
      </w:pPr>
      <w:rPr>
        <w:rFonts w:hint="default"/>
        <w:lang w:val="ru-RU" w:eastAsia="en-US" w:bidi="ar-SA"/>
      </w:rPr>
    </w:lvl>
    <w:lvl w:ilvl="7" w:tplc="0A92D154">
      <w:numFmt w:val="bullet"/>
      <w:lvlText w:val="•"/>
      <w:lvlJc w:val="left"/>
      <w:pPr>
        <w:ind w:left="7622" w:hanging="212"/>
      </w:pPr>
      <w:rPr>
        <w:rFonts w:hint="default"/>
        <w:lang w:val="ru-RU" w:eastAsia="en-US" w:bidi="ar-SA"/>
      </w:rPr>
    </w:lvl>
    <w:lvl w:ilvl="8" w:tplc="01F20B20">
      <w:numFmt w:val="bullet"/>
      <w:lvlText w:val="•"/>
      <w:lvlJc w:val="left"/>
      <w:pPr>
        <w:ind w:left="8563" w:hanging="212"/>
      </w:pPr>
      <w:rPr>
        <w:rFonts w:hint="default"/>
        <w:lang w:val="ru-RU" w:eastAsia="en-US" w:bidi="ar-SA"/>
      </w:rPr>
    </w:lvl>
  </w:abstractNum>
  <w:abstractNum w:abstractNumId="345">
    <w:nsid w:val="7E474F1A"/>
    <w:multiLevelType w:val="hybridMultilevel"/>
    <w:tmpl w:val="BB5A21E4"/>
    <w:lvl w:ilvl="0" w:tplc="7F36C2CC">
      <w:start w:val="1"/>
      <w:numFmt w:val="decimal"/>
      <w:lvlText w:val="%1."/>
      <w:lvlJc w:val="left"/>
      <w:pPr>
        <w:ind w:left="233" w:hanging="423"/>
      </w:pPr>
      <w:rPr>
        <w:rFonts w:ascii="Times New Roman" w:eastAsia="Times New Roman" w:hAnsi="Times New Roman" w:cs="Times New Roman" w:hint="default"/>
        <w:b w:val="0"/>
        <w:bCs w:val="0"/>
        <w:i w:val="0"/>
        <w:iCs w:val="0"/>
        <w:w w:val="99"/>
        <w:sz w:val="28"/>
        <w:szCs w:val="28"/>
        <w:lang w:val="ru-RU" w:eastAsia="en-US" w:bidi="ar-SA"/>
      </w:rPr>
    </w:lvl>
    <w:lvl w:ilvl="1" w:tplc="7DC46534">
      <w:numFmt w:val="bullet"/>
      <w:lvlText w:val="•"/>
      <w:lvlJc w:val="left"/>
      <w:pPr>
        <w:ind w:left="1282" w:hanging="423"/>
      </w:pPr>
      <w:rPr>
        <w:rFonts w:hint="default"/>
        <w:lang w:val="ru-RU" w:eastAsia="en-US" w:bidi="ar-SA"/>
      </w:rPr>
    </w:lvl>
    <w:lvl w:ilvl="2" w:tplc="DB1695BC">
      <w:numFmt w:val="bullet"/>
      <w:lvlText w:val="•"/>
      <w:lvlJc w:val="left"/>
      <w:pPr>
        <w:ind w:left="2325" w:hanging="423"/>
      </w:pPr>
      <w:rPr>
        <w:rFonts w:hint="default"/>
        <w:lang w:val="ru-RU" w:eastAsia="en-US" w:bidi="ar-SA"/>
      </w:rPr>
    </w:lvl>
    <w:lvl w:ilvl="3" w:tplc="DB2008DA">
      <w:numFmt w:val="bullet"/>
      <w:lvlText w:val="•"/>
      <w:lvlJc w:val="left"/>
      <w:pPr>
        <w:ind w:left="3368" w:hanging="423"/>
      </w:pPr>
      <w:rPr>
        <w:rFonts w:hint="default"/>
        <w:lang w:val="ru-RU" w:eastAsia="en-US" w:bidi="ar-SA"/>
      </w:rPr>
    </w:lvl>
    <w:lvl w:ilvl="4" w:tplc="FFB2DAF8">
      <w:numFmt w:val="bullet"/>
      <w:lvlText w:val="•"/>
      <w:lvlJc w:val="left"/>
      <w:pPr>
        <w:ind w:left="4411" w:hanging="423"/>
      </w:pPr>
      <w:rPr>
        <w:rFonts w:hint="default"/>
        <w:lang w:val="ru-RU" w:eastAsia="en-US" w:bidi="ar-SA"/>
      </w:rPr>
    </w:lvl>
    <w:lvl w:ilvl="5" w:tplc="E5DE0412">
      <w:numFmt w:val="bullet"/>
      <w:lvlText w:val="•"/>
      <w:lvlJc w:val="left"/>
      <w:pPr>
        <w:ind w:left="5454" w:hanging="423"/>
      </w:pPr>
      <w:rPr>
        <w:rFonts w:hint="default"/>
        <w:lang w:val="ru-RU" w:eastAsia="en-US" w:bidi="ar-SA"/>
      </w:rPr>
    </w:lvl>
    <w:lvl w:ilvl="6" w:tplc="6D3E8228">
      <w:numFmt w:val="bullet"/>
      <w:lvlText w:val="•"/>
      <w:lvlJc w:val="left"/>
      <w:pPr>
        <w:ind w:left="6497" w:hanging="423"/>
      </w:pPr>
      <w:rPr>
        <w:rFonts w:hint="default"/>
        <w:lang w:val="ru-RU" w:eastAsia="en-US" w:bidi="ar-SA"/>
      </w:rPr>
    </w:lvl>
    <w:lvl w:ilvl="7" w:tplc="96A0DD12">
      <w:numFmt w:val="bullet"/>
      <w:lvlText w:val="•"/>
      <w:lvlJc w:val="left"/>
      <w:pPr>
        <w:ind w:left="7540" w:hanging="423"/>
      </w:pPr>
      <w:rPr>
        <w:rFonts w:hint="default"/>
        <w:lang w:val="ru-RU" w:eastAsia="en-US" w:bidi="ar-SA"/>
      </w:rPr>
    </w:lvl>
    <w:lvl w:ilvl="8" w:tplc="A99EAFC0">
      <w:numFmt w:val="bullet"/>
      <w:lvlText w:val="•"/>
      <w:lvlJc w:val="left"/>
      <w:pPr>
        <w:ind w:left="8583" w:hanging="423"/>
      </w:pPr>
      <w:rPr>
        <w:rFonts w:hint="default"/>
        <w:lang w:val="ru-RU" w:eastAsia="en-US" w:bidi="ar-SA"/>
      </w:rPr>
    </w:lvl>
  </w:abstractNum>
  <w:abstractNum w:abstractNumId="346">
    <w:nsid w:val="7E6B0FDB"/>
    <w:multiLevelType w:val="multilevel"/>
    <w:tmpl w:val="BB9E1C84"/>
    <w:lvl w:ilvl="0">
      <w:start w:val="1"/>
      <w:numFmt w:val="decimal"/>
      <w:lvlText w:val="%1"/>
      <w:lvlJc w:val="left"/>
      <w:pPr>
        <w:ind w:left="4670" w:hanging="420"/>
      </w:pPr>
      <w:rPr>
        <w:rFonts w:hint="default"/>
        <w:lang w:val="ru-RU" w:eastAsia="en-US" w:bidi="ar-SA"/>
      </w:rPr>
    </w:lvl>
    <w:lvl w:ilvl="1">
      <w:start w:val="1"/>
      <w:numFmt w:val="decimal"/>
      <w:lvlText w:val="%1.%2."/>
      <w:lvlJc w:val="left"/>
      <w:pPr>
        <w:ind w:left="4670" w:hanging="420"/>
        <w:jc w:val="right"/>
      </w:pPr>
      <w:rPr>
        <w:rFonts w:ascii="Times New Roman" w:eastAsia="Times New Roman" w:hAnsi="Times New Roman" w:cs="Times New Roman" w:hint="default"/>
        <w:b/>
        <w:bCs/>
        <w:i w:val="0"/>
        <w:iCs w:val="0"/>
        <w:w w:val="99"/>
        <w:sz w:val="24"/>
        <w:szCs w:val="24"/>
        <w:lang w:val="ru-RU" w:eastAsia="en-US" w:bidi="ar-SA"/>
      </w:rPr>
    </w:lvl>
    <w:lvl w:ilvl="2">
      <w:numFmt w:val="bullet"/>
      <w:lvlText w:val="•"/>
      <w:lvlJc w:val="left"/>
      <w:pPr>
        <w:ind w:left="5948" w:hanging="420"/>
      </w:pPr>
      <w:rPr>
        <w:rFonts w:hint="default"/>
        <w:lang w:val="ru-RU" w:eastAsia="en-US" w:bidi="ar-SA"/>
      </w:rPr>
    </w:lvl>
    <w:lvl w:ilvl="3">
      <w:numFmt w:val="bullet"/>
      <w:lvlText w:val="•"/>
      <w:lvlJc w:val="left"/>
      <w:pPr>
        <w:ind w:left="6582" w:hanging="420"/>
      </w:pPr>
      <w:rPr>
        <w:rFonts w:hint="default"/>
        <w:lang w:val="ru-RU" w:eastAsia="en-US" w:bidi="ar-SA"/>
      </w:rPr>
    </w:lvl>
    <w:lvl w:ilvl="4">
      <w:numFmt w:val="bullet"/>
      <w:lvlText w:val="•"/>
      <w:lvlJc w:val="left"/>
      <w:pPr>
        <w:ind w:left="7216" w:hanging="420"/>
      </w:pPr>
      <w:rPr>
        <w:rFonts w:hint="default"/>
        <w:lang w:val="ru-RU" w:eastAsia="en-US" w:bidi="ar-SA"/>
      </w:rPr>
    </w:lvl>
    <w:lvl w:ilvl="5">
      <w:numFmt w:val="bullet"/>
      <w:lvlText w:val="•"/>
      <w:lvlJc w:val="left"/>
      <w:pPr>
        <w:ind w:left="7850" w:hanging="420"/>
      </w:pPr>
      <w:rPr>
        <w:rFonts w:hint="default"/>
        <w:lang w:val="ru-RU" w:eastAsia="en-US" w:bidi="ar-SA"/>
      </w:rPr>
    </w:lvl>
    <w:lvl w:ilvl="6">
      <w:numFmt w:val="bullet"/>
      <w:lvlText w:val="•"/>
      <w:lvlJc w:val="left"/>
      <w:pPr>
        <w:ind w:left="8484" w:hanging="420"/>
      </w:pPr>
      <w:rPr>
        <w:rFonts w:hint="default"/>
        <w:lang w:val="ru-RU" w:eastAsia="en-US" w:bidi="ar-SA"/>
      </w:rPr>
    </w:lvl>
    <w:lvl w:ilvl="7">
      <w:numFmt w:val="bullet"/>
      <w:lvlText w:val="•"/>
      <w:lvlJc w:val="left"/>
      <w:pPr>
        <w:ind w:left="9118" w:hanging="420"/>
      </w:pPr>
      <w:rPr>
        <w:rFonts w:hint="default"/>
        <w:lang w:val="ru-RU" w:eastAsia="en-US" w:bidi="ar-SA"/>
      </w:rPr>
    </w:lvl>
    <w:lvl w:ilvl="8">
      <w:numFmt w:val="bullet"/>
      <w:lvlText w:val="•"/>
      <w:lvlJc w:val="left"/>
      <w:pPr>
        <w:ind w:left="9752" w:hanging="420"/>
      </w:pPr>
      <w:rPr>
        <w:rFonts w:hint="default"/>
        <w:lang w:val="ru-RU" w:eastAsia="en-US" w:bidi="ar-SA"/>
      </w:rPr>
    </w:lvl>
  </w:abstractNum>
  <w:abstractNum w:abstractNumId="347">
    <w:nsid w:val="7E8E52BA"/>
    <w:multiLevelType w:val="hybridMultilevel"/>
    <w:tmpl w:val="CE4A630A"/>
    <w:lvl w:ilvl="0" w:tplc="1266570A">
      <w:start w:val="1"/>
      <w:numFmt w:val="decimal"/>
      <w:lvlText w:val="%1."/>
      <w:lvlJc w:val="left"/>
      <w:pPr>
        <w:ind w:left="1832" w:hanging="247"/>
        <w:jc w:val="right"/>
      </w:pPr>
      <w:rPr>
        <w:rFonts w:hint="default"/>
        <w:w w:val="99"/>
        <w:lang w:val="ru-RU" w:eastAsia="en-US" w:bidi="ar-SA"/>
      </w:rPr>
    </w:lvl>
    <w:lvl w:ilvl="1" w:tplc="89061CAE">
      <w:numFmt w:val="bullet"/>
      <w:lvlText w:val=""/>
      <w:lvlJc w:val="left"/>
      <w:pPr>
        <w:ind w:left="1136" w:hanging="427"/>
      </w:pPr>
      <w:rPr>
        <w:rFonts w:ascii="Symbol" w:eastAsia="Symbol" w:hAnsi="Symbol" w:cs="Symbol" w:hint="default"/>
        <w:w w:val="102"/>
        <w:lang w:val="ru-RU" w:eastAsia="en-US" w:bidi="ar-SA"/>
      </w:rPr>
    </w:lvl>
    <w:lvl w:ilvl="2" w:tplc="9A2AA67C">
      <w:numFmt w:val="bullet"/>
      <w:lvlText w:val="•"/>
      <w:lvlJc w:val="left"/>
      <w:pPr>
        <w:ind w:left="2860" w:hanging="427"/>
      </w:pPr>
      <w:rPr>
        <w:rFonts w:hint="default"/>
        <w:lang w:val="ru-RU" w:eastAsia="en-US" w:bidi="ar-SA"/>
      </w:rPr>
    </w:lvl>
    <w:lvl w:ilvl="3" w:tplc="4E4C3322">
      <w:numFmt w:val="bullet"/>
      <w:lvlText w:val="•"/>
      <w:lvlJc w:val="left"/>
      <w:pPr>
        <w:ind w:left="3880" w:hanging="427"/>
      </w:pPr>
      <w:rPr>
        <w:rFonts w:hint="default"/>
        <w:lang w:val="ru-RU" w:eastAsia="en-US" w:bidi="ar-SA"/>
      </w:rPr>
    </w:lvl>
    <w:lvl w:ilvl="4" w:tplc="0752201A">
      <w:numFmt w:val="bullet"/>
      <w:lvlText w:val="•"/>
      <w:lvlJc w:val="left"/>
      <w:pPr>
        <w:ind w:left="4900" w:hanging="427"/>
      </w:pPr>
      <w:rPr>
        <w:rFonts w:hint="default"/>
        <w:lang w:val="ru-RU" w:eastAsia="en-US" w:bidi="ar-SA"/>
      </w:rPr>
    </w:lvl>
    <w:lvl w:ilvl="5" w:tplc="D6F8A7CA">
      <w:numFmt w:val="bullet"/>
      <w:lvlText w:val="•"/>
      <w:lvlJc w:val="left"/>
      <w:pPr>
        <w:ind w:left="5920" w:hanging="427"/>
      </w:pPr>
      <w:rPr>
        <w:rFonts w:hint="default"/>
        <w:lang w:val="ru-RU" w:eastAsia="en-US" w:bidi="ar-SA"/>
      </w:rPr>
    </w:lvl>
    <w:lvl w:ilvl="6" w:tplc="8838409C">
      <w:numFmt w:val="bullet"/>
      <w:lvlText w:val="•"/>
      <w:lvlJc w:val="left"/>
      <w:pPr>
        <w:ind w:left="6940" w:hanging="427"/>
      </w:pPr>
      <w:rPr>
        <w:rFonts w:hint="default"/>
        <w:lang w:val="ru-RU" w:eastAsia="en-US" w:bidi="ar-SA"/>
      </w:rPr>
    </w:lvl>
    <w:lvl w:ilvl="7" w:tplc="FE209CB6">
      <w:numFmt w:val="bullet"/>
      <w:lvlText w:val="•"/>
      <w:lvlJc w:val="left"/>
      <w:pPr>
        <w:ind w:left="7960" w:hanging="427"/>
      </w:pPr>
      <w:rPr>
        <w:rFonts w:hint="default"/>
        <w:lang w:val="ru-RU" w:eastAsia="en-US" w:bidi="ar-SA"/>
      </w:rPr>
    </w:lvl>
    <w:lvl w:ilvl="8" w:tplc="7D92DB7C">
      <w:numFmt w:val="bullet"/>
      <w:lvlText w:val="•"/>
      <w:lvlJc w:val="left"/>
      <w:pPr>
        <w:ind w:left="8980" w:hanging="427"/>
      </w:pPr>
      <w:rPr>
        <w:rFonts w:hint="default"/>
        <w:lang w:val="ru-RU" w:eastAsia="en-US" w:bidi="ar-SA"/>
      </w:rPr>
    </w:lvl>
  </w:abstractNum>
  <w:abstractNum w:abstractNumId="348">
    <w:nsid w:val="7EAE22D0"/>
    <w:multiLevelType w:val="hybridMultilevel"/>
    <w:tmpl w:val="83060F18"/>
    <w:lvl w:ilvl="0" w:tplc="657CB8A4">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F4CA6B2A">
      <w:numFmt w:val="bullet"/>
      <w:lvlText w:val="•"/>
      <w:lvlJc w:val="left"/>
      <w:pPr>
        <w:ind w:left="2128" w:hanging="137"/>
      </w:pPr>
      <w:rPr>
        <w:rFonts w:hint="default"/>
        <w:lang w:val="ru-RU" w:eastAsia="en-US" w:bidi="ar-SA"/>
      </w:rPr>
    </w:lvl>
    <w:lvl w:ilvl="2" w:tplc="886AE9B6">
      <w:numFmt w:val="bullet"/>
      <w:lvlText w:val="•"/>
      <w:lvlJc w:val="left"/>
      <w:pPr>
        <w:ind w:left="3116" w:hanging="137"/>
      </w:pPr>
      <w:rPr>
        <w:rFonts w:hint="default"/>
        <w:lang w:val="ru-RU" w:eastAsia="en-US" w:bidi="ar-SA"/>
      </w:rPr>
    </w:lvl>
    <w:lvl w:ilvl="3" w:tplc="99B2D4CA">
      <w:numFmt w:val="bullet"/>
      <w:lvlText w:val="•"/>
      <w:lvlJc w:val="left"/>
      <w:pPr>
        <w:ind w:left="4104" w:hanging="137"/>
      </w:pPr>
      <w:rPr>
        <w:rFonts w:hint="default"/>
        <w:lang w:val="ru-RU" w:eastAsia="en-US" w:bidi="ar-SA"/>
      </w:rPr>
    </w:lvl>
    <w:lvl w:ilvl="4" w:tplc="DB4A1ED6">
      <w:numFmt w:val="bullet"/>
      <w:lvlText w:val="•"/>
      <w:lvlJc w:val="left"/>
      <w:pPr>
        <w:ind w:left="5092" w:hanging="137"/>
      </w:pPr>
      <w:rPr>
        <w:rFonts w:hint="default"/>
        <w:lang w:val="ru-RU" w:eastAsia="en-US" w:bidi="ar-SA"/>
      </w:rPr>
    </w:lvl>
    <w:lvl w:ilvl="5" w:tplc="45DA50BE">
      <w:numFmt w:val="bullet"/>
      <w:lvlText w:val="•"/>
      <w:lvlJc w:val="left"/>
      <w:pPr>
        <w:ind w:left="6080" w:hanging="137"/>
      </w:pPr>
      <w:rPr>
        <w:rFonts w:hint="default"/>
        <w:lang w:val="ru-RU" w:eastAsia="en-US" w:bidi="ar-SA"/>
      </w:rPr>
    </w:lvl>
    <w:lvl w:ilvl="6" w:tplc="E5D4B6F2">
      <w:numFmt w:val="bullet"/>
      <w:lvlText w:val="•"/>
      <w:lvlJc w:val="left"/>
      <w:pPr>
        <w:ind w:left="7068" w:hanging="137"/>
      </w:pPr>
      <w:rPr>
        <w:rFonts w:hint="default"/>
        <w:lang w:val="ru-RU" w:eastAsia="en-US" w:bidi="ar-SA"/>
      </w:rPr>
    </w:lvl>
    <w:lvl w:ilvl="7" w:tplc="174AB666">
      <w:numFmt w:val="bullet"/>
      <w:lvlText w:val="•"/>
      <w:lvlJc w:val="left"/>
      <w:pPr>
        <w:ind w:left="8056" w:hanging="137"/>
      </w:pPr>
      <w:rPr>
        <w:rFonts w:hint="default"/>
        <w:lang w:val="ru-RU" w:eastAsia="en-US" w:bidi="ar-SA"/>
      </w:rPr>
    </w:lvl>
    <w:lvl w:ilvl="8" w:tplc="17D0E456">
      <w:numFmt w:val="bullet"/>
      <w:lvlText w:val="•"/>
      <w:lvlJc w:val="left"/>
      <w:pPr>
        <w:ind w:left="9044" w:hanging="137"/>
      </w:pPr>
      <w:rPr>
        <w:rFonts w:hint="default"/>
        <w:lang w:val="ru-RU" w:eastAsia="en-US" w:bidi="ar-SA"/>
      </w:rPr>
    </w:lvl>
  </w:abstractNum>
  <w:abstractNum w:abstractNumId="349">
    <w:nsid w:val="7EEE3FE8"/>
    <w:multiLevelType w:val="hybridMultilevel"/>
    <w:tmpl w:val="BE3EC36E"/>
    <w:lvl w:ilvl="0" w:tplc="F530BF86">
      <w:start w:val="1"/>
      <w:numFmt w:val="decimal"/>
      <w:lvlText w:val="%1)"/>
      <w:lvlJc w:val="left"/>
      <w:pPr>
        <w:ind w:left="1136" w:hanging="564"/>
      </w:pPr>
      <w:rPr>
        <w:rFonts w:ascii="Times New Roman" w:eastAsia="Times New Roman" w:hAnsi="Times New Roman" w:cs="Times New Roman" w:hint="default"/>
        <w:b w:val="0"/>
        <w:bCs w:val="0"/>
        <w:i w:val="0"/>
        <w:iCs w:val="0"/>
        <w:w w:val="99"/>
        <w:sz w:val="24"/>
        <w:szCs w:val="24"/>
        <w:lang w:val="ru-RU" w:eastAsia="en-US" w:bidi="ar-SA"/>
      </w:rPr>
    </w:lvl>
    <w:lvl w:ilvl="1" w:tplc="17B82D6A">
      <w:numFmt w:val="bullet"/>
      <w:lvlText w:val="•"/>
      <w:lvlJc w:val="left"/>
      <w:pPr>
        <w:ind w:left="2128" w:hanging="564"/>
      </w:pPr>
      <w:rPr>
        <w:rFonts w:hint="default"/>
        <w:lang w:val="ru-RU" w:eastAsia="en-US" w:bidi="ar-SA"/>
      </w:rPr>
    </w:lvl>
    <w:lvl w:ilvl="2" w:tplc="B6E853A8">
      <w:numFmt w:val="bullet"/>
      <w:lvlText w:val="•"/>
      <w:lvlJc w:val="left"/>
      <w:pPr>
        <w:ind w:left="3116" w:hanging="564"/>
      </w:pPr>
      <w:rPr>
        <w:rFonts w:hint="default"/>
        <w:lang w:val="ru-RU" w:eastAsia="en-US" w:bidi="ar-SA"/>
      </w:rPr>
    </w:lvl>
    <w:lvl w:ilvl="3" w:tplc="ACBAE4C2">
      <w:numFmt w:val="bullet"/>
      <w:lvlText w:val="•"/>
      <w:lvlJc w:val="left"/>
      <w:pPr>
        <w:ind w:left="4104" w:hanging="564"/>
      </w:pPr>
      <w:rPr>
        <w:rFonts w:hint="default"/>
        <w:lang w:val="ru-RU" w:eastAsia="en-US" w:bidi="ar-SA"/>
      </w:rPr>
    </w:lvl>
    <w:lvl w:ilvl="4" w:tplc="9272ABE8">
      <w:numFmt w:val="bullet"/>
      <w:lvlText w:val="•"/>
      <w:lvlJc w:val="left"/>
      <w:pPr>
        <w:ind w:left="5092" w:hanging="564"/>
      </w:pPr>
      <w:rPr>
        <w:rFonts w:hint="default"/>
        <w:lang w:val="ru-RU" w:eastAsia="en-US" w:bidi="ar-SA"/>
      </w:rPr>
    </w:lvl>
    <w:lvl w:ilvl="5" w:tplc="58EE1BDA">
      <w:numFmt w:val="bullet"/>
      <w:lvlText w:val="•"/>
      <w:lvlJc w:val="left"/>
      <w:pPr>
        <w:ind w:left="6080" w:hanging="564"/>
      </w:pPr>
      <w:rPr>
        <w:rFonts w:hint="default"/>
        <w:lang w:val="ru-RU" w:eastAsia="en-US" w:bidi="ar-SA"/>
      </w:rPr>
    </w:lvl>
    <w:lvl w:ilvl="6" w:tplc="C1CC6946">
      <w:numFmt w:val="bullet"/>
      <w:lvlText w:val="•"/>
      <w:lvlJc w:val="left"/>
      <w:pPr>
        <w:ind w:left="7068" w:hanging="564"/>
      </w:pPr>
      <w:rPr>
        <w:rFonts w:hint="default"/>
        <w:lang w:val="ru-RU" w:eastAsia="en-US" w:bidi="ar-SA"/>
      </w:rPr>
    </w:lvl>
    <w:lvl w:ilvl="7" w:tplc="01C428CE">
      <w:numFmt w:val="bullet"/>
      <w:lvlText w:val="•"/>
      <w:lvlJc w:val="left"/>
      <w:pPr>
        <w:ind w:left="8056" w:hanging="564"/>
      </w:pPr>
      <w:rPr>
        <w:rFonts w:hint="default"/>
        <w:lang w:val="ru-RU" w:eastAsia="en-US" w:bidi="ar-SA"/>
      </w:rPr>
    </w:lvl>
    <w:lvl w:ilvl="8" w:tplc="C01C8A56">
      <w:numFmt w:val="bullet"/>
      <w:lvlText w:val="•"/>
      <w:lvlJc w:val="left"/>
      <w:pPr>
        <w:ind w:left="9044" w:hanging="564"/>
      </w:pPr>
      <w:rPr>
        <w:rFonts w:hint="default"/>
        <w:lang w:val="ru-RU" w:eastAsia="en-US" w:bidi="ar-SA"/>
      </w:rPr>
    </w:lvl>
  </w:abstractNum>
  <w:abstractNum w:abstractNumId="350">
    <w:nsid w:val="7F187D9A"/>
    <w:multiLevelType w:val="hybridMultilevel"/>
    <w:tmpl w:val="9B62ADBE"/>
    <w:lvl w:ilvl="0" w:tplc="F0582996">
      <w:start w:val="1"/>
      <w:numFmt w:val="decimal"/>
      <w:lvlText w:val="%1)"/>
      <w:lvlJc w:val="left"/>
      <w:pPr>
        <w:ind w:left="1136" w:hanging="262"/>
      </w:pPr>
      <w:rPr>
        <w:rFonts w:ascii="Times New Roman" w:eastAsia="Times New Roman" w:hAnsi="Times New Roman" w:cs="Times New Roman" w:hint="default"/>
        <w:b w:val="0"/>
        <w:bCs w:val="0"/>
        <w:i w:val="0"/>
        <w:iCs w:val="0"/>
        <w:w w:val="99"/>
        <w:sz w:val="24"/>
        <w:szCs w:val="24"/>
        <w:lang w:val="ru-RU" w:eastAsia="en-US" w:bidi="ar-SA"/>
      </w:rPr>
    </w:lvl>
    <w:lvl w:ilvl="1" w:tplc="C6D45D1C">
      <w:numFmt w:val="bullet"/>
      <w:lvlText w:val="•"/>
      <w:lvlJc w:val="left"/>
      <w:pPr>
        <w:ind w:left="2128" w:hanging="262"/>
      </w:pPr>
      <w:rPr>
        <w:rFonts w:hint="default"/>
        <w:lang w:val="ru-RU" w:eastAsia="en-US" w:bidi="ar-SA"/>
      </w:rPr>
    </w:lvl>
    <w:lvl w:ilvl="2" w:tplc="5A029258">
      <w:numFmt w:val="bullet"/>
      <w:lvlText w:val="•"/>
      <w:lvlJc w:val="left"/>
      <w:pPr>
        <w:ind w:left="3116" w:hanging="262"/>
      </w:pPr>
      <w:rPr>
        <w:rFonts w:hint="default"/>
        <w:lang w:val="ru-RU" w:eastAsia="en-US" w:bidi="ar-SA"/>
      </w:rPr>
    </w:lvl>
    <w:lvl w:ilvl="3" w:tplc="A36E55E2">
      <w:numFmt w:val="bullet"/>
      <w:lvlText w:val="•"/>
      <w:lvlJc w:val="left"/>
      <w:pPr>
        <w:ind w:left="4104" w:hanging="262"/>
      </w:pPr>
      <w:rPr>
        <w:rFonts w:hint="default"/>
        <w:lang w:val="ru-RU" w:eastAsia="en-US" w:bidi="ar-SA"/>
      </w:rPr>
    </w:lvl>
    <w:lvl w:ilvl="4" w:tplc="2C9007E8">
      <w:numFmt w:val="bullet"/>
      <w:lvlText w:val="•"/>
      <w:lvlJc w:val="left"/>
      <w:pPr>
        <w:ind w:left="5092" w:hanging="262"/>
      </w:pPr>
      <w:rPr>
        <w:rFonts w:hint="default"/>
        <w:lang w:val="ru-RU" w:eastAsia="en-US" w:bidi="ar-SA"/>
      </w:rPr>
    </w:lvl>
    <w:lvl w:ilvl="5" w:tplc="BDE69F5C">
      <w:numFmt w:val="bullet"/>
      <w:lvlText w:val="•"/>
      <w:lvlJc w:val="left"/>
      <w:pPr>
        <w:ind w:left="6080" w:hanging="262"/>
      </w:pPr>
      <w:rPr>
        <w:rFonts w:hint="default"/>
        <w:lang w:val="ru-RU" w:eastAsia="en-US" w:bidi="ar-SA"/>
      </w:rPr>
    </w:lvl>
    <w:lvl w:ilvl="6" w:tplc="05D29B20">
      <w:numFmt w:val="bullet"/>
      <w:lvlText w:val="•"/>
      <w:lvlJc w:val="left"/>
      <w:pPr>
        <w:ind w:left="7068" w:hanging="262"/>
      </w:pPr>
      <w:rPr>
        <w:rFonts w:hint="default"/>
        <w:lang w:val="ru-RU" w:eastAsia="en-US" w:bidi="ar-SA"/>
      </w:rPr>
    </w:lvl>
    <w:lvl w:ilvl="7" w:tplc="8B6E880C">
      <w:numFmt w:val="bullet"/>
      <w:lvlText w:val="•"/>
      <w:lvlJc w:val="left"/>
      <w:pPr>
        <w:ind w:left="8056" w:hanging="262"/>
      </w:pPr>
      <w:rPr>
        <w:rFonts w:hint="default"/>
        <w:lang w:val="ru-RU" w:eastAsia="en-US" w:bidi="ar-SA"/>
      </w:rPr>
    </w:lvl>
    <w:lvl w:ilvl="8" w:tplc="ACFA9324">
      <w:numFmt w:val="bullet"/>
      <w:lvlText w:val="•"/>
      <w:lvlJc w:val="left"/>
      <w:pPr>
        <w:ind w:left="9044" w:hanging="262"/>
      </w:pPr>
      <w:rPr>
        <w:rFonts w:hint="default"/>
        <w:lang w:val="ru-RU" w:eastAsia="en-US" w:bidi="ar-SA"/>
      </w:rPr>
    </w:lvl>
  </w:abstractNum>
  <w:abstractNum w:abstractNumId="351">
    <w:nsid w:val="7F7F0CDA"/>
    <w:multiLevelType w:val="hybridMultilevel"/>
    <w:tmpl w:val="4F0C0B6A"/>
    <w:lvl w:ilvl="0" w:tplc="33327240">
      <w:numFmt w:val="bullet"/>
      <w:lvlText w:val="–"/>
      <w:lvlJc w:val="left"/>
      <w:pPr>
        <w:ind w:left="113" w:hanging="423"/>
      </w:pPr>
      <w:rPr>
        <w:rFonts w:ascii="Times New Roman" w:eastAsia="Times New Roman" w:hAnsi="Times New Roman" w:cs="Times New Roman" w:hint="default"/>
        <w:b w:val="0"/>
        <w:bCs w:val="0"/>
        <w:i w:val="0"/>
        <w:iCs w:val="0"/>
        <w:w w:val="99"/>
        <w:sz w:val="28"/>
        <w:szCs w:val="28"/>
        <w:lang w:val="ru-RU" w:eastAsia="en-US" w:bidi="ar-SA"/>
      </w:rPr>
    </w:lvl>
    <w:lvl w:ilvl="1" w:tplc="8E88780C">
      <w:numFmt w:val="bullet"/>
      <w:lvlText w:val="•"/>
      <w:lvlJc w:val="left"/>
      <w:pPr>
        <w:ind w:left="1152" w:hanging="423"/>
      </w:pPr>
      <w:rPr>
        <w:rFonts w:hint="default"/>
        <w:lang w:val="ru-RU" w:eastAsia="en-US" w:bidi="ar-SA"/>
      </w:rPr>
    </w:lvl>
    <w:lvl w:ilvl="2" w:tplc="C4FA589A">
      <w:numFmt w:val="bullet"/>
      <w:lvlText w:val="•"/>
      <w:lvlJc w:val="left"/>
      <w:pPr>
        <w:ind w:left="2184" w:hanging="423"/>
      </w:pPr>
      <w:rPr>
        <w:rFonts w:hint="default"/>
        <w:lang w:val="ru-RU" w:eastAsia="en-US" w:bidi="ar-SA"/>
      </w:rPr>
    </w:lvl>
    <w:lvl w:ilvl="3" w:tplc="7FBA8B5E">
      <w:numFmt w:val="bullet"/>
      <w:lvlText w:val="•"/>
      <w:lvlJc w:val="left"/>
      <w:pPr>
        <w:ind w:left="3217" w:hanging="423"/>
      </w:pPr>
      <w:rPr>
        <w:rFonts w:hint="default"/>
        <w:lang w:val="ru-RU" w:eastAsia="en-US" w:bidi="ar-SA"/>
      </w:rPr>
    </w:lvl>
    <w:lvl w:ilvl="4" w:tplc="3FD2B44C">
      <w:numFmt w:val="bullet"/>
      <w:lvlText w:val="•"/>
      <w:lvlJc w:val="left"/>
      <w:pPr>
        <w:ind w:left="4249" w:hanging="423"/>
      </w:pPr>
      <w:rPr>
        <w:rFonts w:hint="default"/>
        <w:lang w:val="ru-RU" w:eastAsia="en-US" w:bidi="ar-SA"/>
      </w:rPr>
    </w:lvl>
    <w:lvl w:ilvl="5" w:tplc="70E46920">
      <w:numFmt w:val="bullet"/>
      <w:lvlText w:val="•"/>
      <w:lvlJc w:val="left"/>
      <w:pPr>
        <w:ind w:left="5282" w:hanging="423"/>
      </w:pPr>
      <w:rPr>
        <w:rFonts w:hint="default"/>
        <w:lang w:val="ru-RU" w:eastAsia="en-US" w:bidi="ar-SA"/>
      </w:rPr>
    </w:lvl>
    <w:lvl w:ilvl="6" w:tplc="88E8C3A8">
      <w:numFmt w:val="bullet"/>
      <w:lvlText w:val="•"/>
      <w:lvlJc w:val="left"/>
      <w:pPr>
        <w:ind w:left="6314" w:hanging="423"/>
      </w:pPr>
      <w:rPr>
        <w:rFonts w:hint="default"/>
        <w:lang w:val="ru-RU" w:eastAsia="en-US" w:bidi="ar-SA"/>
      </w:rPr>
    </w:lvl>
    <w:lvl w:ilvl="7" w:tplc="B438417A">
      <w:numFmt w:val="bullet"/>
      <w:lvlText w:val="•"/>
      <w:lvlJc w:val="left"/>
      <w:pPr>
        <w:ind w:left="7346" w:hanging="423"/>
      </w:pPr>
      <w:rPr>
        <w:rFonts w:hint="default"/>
        <w:lang w:val="ru-RU" w:eastAsia="en-US" w:bidi="ar-SA"/>
      </w:rPr>
    </w:lvl>
    <w:lvl w:ilvl="8" w:tplc="3FF2A03E">
      <w:numFmt w:val="bullet"/>
      <w:lvlText w:val="•"/>
      <w:lvlJc w:val="left"/>
      <w:pPr>
        <w:ind w:left="8379" w:hanging="423"/>
      </w:pPr>
      <w:rPr>
        <w:rFonts w:hint="default"/>
        <w:lang w:val="ru-RU" w:eastAsia="en-US" w:bidi="ar-SA"/>
      </w:rPr>
    </w:lvl>
  </w:abstractNum>
  <w:abstractNum w:abstractNumId="352">
    <w:nsid w:val="7F8C6319"/>
    <w:multiLevelType w:val="hybridMultilevel"/>
    <w:tmpl w:val="DF568506"/>
    <w:lvl w:ilvl="0" w:tplc="C5B2F170">
      <w:start w:val="1"/>
      <w:numFmt w:val="decimal"/>
      <w:lvlText w:val="%1."/>
      <w:lvlJc w:val="left"/>
      <w:pPr>
        <w:ind w:left="1213" w:hanging="269"/>
      </w:pPr>
      <w:rPr>
        <w:rFonts w:ascii="Times New Roman" w:eastAsia="Times New Roman" w:hAnsi="Times New Roman" w:cs="Times New Roman" w:hint="default"/>
        <w:b w:val="0"/>
        <w:bCs w:val="0"/>
        <w:i w:val="0"/>
        <w:iCs w:val="0"/>
        <w:w w:val="99"/>
        <w:sz w:val="28"/>
        <w:szCs w:val="28"/>
        <w:lang w:val="ru-RU" w:eastAsia="en-US" w:bidi="ar-SA"/>
      </w:rPr>
    </w:lvl>
    <w:lvl w:ilvl="1" w:tplc="E7984CF8">
      <w:numFmt w:val="bullet"/>
      <w:lvlText w:val="•"/>
      <w:lvlJc w:val="left"/>
      <w:pPr>
        <w:ind w:left="2164" w:hanging="269"/>
      </w:pPr>
      <w:rPr>
        <w:rFonts w:hint="default"/>
        <w:lang w:val="ru-RU" w:eastAsia="en-US" w:bidi="ar-SA"/>
      </w:rPr>
    </w:lvl>
    <w:lvl w:ilvl="2" w:tplc="1D082218">
      <w:numFmt w:val="bullet"/>
      <w:lvlText w:val="•"/>
      <w:lvlJc w:val="left"/>
      <w:pPr>
        <w:ind w:left="3109" w:hanging="269"/>
      </w:pPr>
      <w:rPr>
        <w:rFonts w:hint="default"/>
        <w:lang w:val="ru-RU" w:eastAsia="en-US" w:bidi="ar-SA"/>
      </w:rPr>
    </w:lvl>
    <w:lvl w:ilvl="3" w:tplc="4940B2CA">
      <w:numFmt w:val="bullet"/>
      <w:lvlText w:val="•"/>
      <w:lvlJc w:val="left"/>
      <w:pPr>
        <w:ind w:left="4054" w:hanging="269"/>
      </w:pPr>
      <w:rPr>
        <w:rFonts w:hint="default"/>
        <w:lang w:val="ru-RU" w:eastAsia="en-US" w:bidi="ar-SA"/>
      </w:rPr>
    </w:lvl>
    <w:lvl w:ilvl="4" w:tplc="65AE4F46">
      <w:numFmt w:val="bullet"/>
      <w:lvlText w:val="•"/>
      <w:lvlJc w:val="left"/>
      <w:pPr>
        <w:ind w:left="4999" w:hanging="269"/>
      </w:pPr>
      <w:rPr>
        <w:rFonts w:hint="default"/>
        <w:lang w:val="ru-RU" w:eastAsia="en-US" w:bidi="ar-SA"/>
      </w:rPr>
    </w:lvl>
    <w:lvl w:ilvl="5" w:tplc="AF420582">
      <w:numFmt w:val="bullet"/>
      <w:lvlText w:val="•"/>
      <w:lvlJc w:val="left"/>
      <w:pPr>
        <w:ind w:left="5944" w:hanging="269"/>
      </w:pPr>
      <w:rPr>
        <w:rFonts w:hint="default"/>
        <w:lang w:val="ru-RU" w:eastAsia="en-US" w:bidi="ar-SA"/>
      </w:rPr>
    </w:lvl>
    <w:lvl w:ilvl="6" w:tplc="C23E34DA">
      <w:numFmt w:val="bullet"/>
      <w:lvlText w:val="•"/>
      <w:lvlJc w:val="left"/>
      <w:pPr>
        <w:ind w:left="6889" w:hanging="269"/>
      </w:pPr>
      <w:rPr>
        <w:rFonts w:hint="default"/>
        <w:lang w:val="ru-RU" w:eastAsia="en-US" w:bidi="ar-SA"/>
      </w:rPr>
    </w:lvl>
    <w:lvl w:ilvl="7" w:tplc="203ABC08">
      <w:numFmt w:val="bullet"/>
      <w:lvlText w:val="•"/>
      <w:lvlJc w:val="left"/>
      <w:pPr>
        <w:ind w:left="7834" w:hanging="269"/>
      </w:pPr>
      <w:rPr>
        <w:rFonts w:hint="default"/>
        <w:lang w:val="ru-RU" w:eastAsia="en-US" w:bidi="ar-SA"/>
      </w:rPr>
    </w:lvl>
    <w:lvl w:ilvl="8" w:tplc="103E61FA">
      <w:numFmt w:val="bullet"/>
      <w:lvlText w:val="•"/>
      <w:lvlJc w:val="left"/>
      <w:pPr>
        <w:ind w:left="8779" w:hanging="269"/>
      </w:pPr>
      <w:rPr>
        <w:rFonts w:hint="default"/>
        <w:lang w:val="ru-RU" w:eastAsia="en-US" w:bidi="ar-SA"/>
      </w:rPr>
    </w:lvl>
  </w:abstractNum>
  <w:abstractNum w:abstractNumId="353">
    <w:nsid w:val="7FAF3468"/>
    <w:multiLevelType w:val="hybridMultilevel"/>
    <w:tmpl w:val="4D482EEA"/>
    <w:lvl w:ilvl="0" w:tplc="50F8A716">
      <w:numFmt w:val="bullet"/>
      <w:lvlText w:val="-"/>
      <w:lvlJc w:val="left"/>
      <w:pPr>
        <w:ind w:left="1136" w:hanging="137"/>
      </w:pPr>
      <w:rPr>
        <w:rFonts w:ascii="Times New Roman" w:eastAsia="Times New Roman" w:hAnsi="Times New Roman" w:cs="Times New Roman" w:hint="default"/>
        <w:b w:val="0"/>
        <w:bCs w:val="0"/>
        <w:i w:val="0"/>
        <w:iCs w:val="0"/>
        <w:w w:val="99"/>
        <w:sz w:val="24"/>
        <w:szCs w:val="24"/>
        <w:lang w:val="ru-RU" w:eastAsia="en-US" w:bidi="ar-SA"/>
      </w:rPr>
    </w:lvl>
    <w:lvl w:ilvl="1" w:tplc="6A060006">
      <w:numFmt w:val="bullet"/>
      <w:lvlText w:val="•"/>
      <w:lvlJc w:val="left"/>
      <w:pPr>
        <w:ind w:left="2128" w:hanging="137"/>
      </w:pPr>
      <w:rPr>
        <w:rFonts w:hint="default"/>
        <w:lang w:val="ru-RU" w:eastAsia="en-US" w:bidi="ar-SA"/>
      </w:rPr>
    </w:lvl>
    <w:lvl w:ilvl="2" w:tplc="392CB5C0">
      <w:numFmt w:val="bullet"/>
      <w:lvlText w:val="•"/>
      <w:lvlJc w:val="left"/>
      <w:pPr>
        <w:ind w:left="3116" w:hanging="137"/>
      </w:pPr>
      <w:rPr>
        <w:rFonts w:hint="default"/>
        <w:lang w:val="ru-RU" w:eastAsia="en-US" w:bidi="ar-SA"/>
      </w:rPr>
    </w:lvl>
    <w:lvl w:ilvl="3" w:tplc="2F5896BA">
      <w:numFmt w:val="bullet"/>
      <w:lvlText w:val="•"/>
      <w:lvlJc w:val="left"/>
      <w:pPr>
        <w:ind w:left="4104" w:hanging="137"/>
      </w:pPr>
      <w:rPr>
        <w:rFonts w:hint="default"/>
        <w:lang w:val="ru-RU" w:eastAsia="en-US" w:bidi="ar-SA"/>
      </w:rPr>
    </w:lvl>
    <w:lvl w:ilvl="4" w:tplc="00BC94BC">
      <w:numFmt w:val="bullet"/>
      <w:lvlText w:val="•"/>
      <w:lvlJc w:val="left"/>
      <w:pPr>
        <w:ind w:left="5092" w:hanging="137"/>
      </w:pPr>
      <w:rPr>
        <w:rFonts w:hint="default"/>
        <w:lang w:val="ru-RU" w:eastAsia="en-US" w:bidi="ar-SA"/>
      </w:rPr>
    </w:lvl>
    <w:lvl w:ilvl="5" w:tplc="79B239AA">
      <w:numFmt w:val="bullet"/>
      <w:lvlText w:val="•"/>
      <w:lvlJc w:val="left"/>
      <w:pPr>
        <w:ind w:left="6080" w:hanging="137"/>
      </w:pPr>
      <w:rPr>
        <w:rFonts w:hint="default"/>
        <w:lang w:val="ru-RU" w:eastAsia="en-US" w:bidi="ar-SA"/>
      </w:rPr>
    </w:lvl>
    <w:lvl w:ilvl="6" w:tplc="BD70F82C">
      <w:numFmt w:val="bullet"/>
      <w:lvlText w:val="•"/>
      <w:lvlJc w:val="left"/>
      <w:pPr>
        <w:ind w:left="7068" w:hanging="137"/>
      </w:pPr>
      <w:rPr>
        <w:rFonts w:hint="default"/>
        <w:lang w:val="ru-RU" w:eastAsia="en-US" w:bidi="ar-SA"/>
      </w:rPr>
    </w:lvl>
    <w:lvl w:ilvl="7" w:tplc="56D480E8">
      <w:numFmt w:val="bullet"/>
      <w:lvlText w:val="•"/>
      <w:lvlJc w:val="left"/>
      <w:pPr>
        <w:ind w:left="8056" w:hanging="137"/>
      </w:pPr>
      <w:rPr>
        <w:rFonts w:hint="default"/>
        <w:lang w:val="ru-RU" w:eastAsia="en-US" w:bidi="ar-SA"/>
      </w:rPr>
    </w:lvl>
    <w:lvl w:ilvl="8" w:tplc="C02CE426">
      <w:numFmt w:val="bullet"/>
      <w:lvlText w:val="•"/>
      <w:lvlJc w:val="left"/>
      <w:pPr>
        <w:ind w:left="9044" w:hanging="137"/>
      </w:pPr>
      <w:rPr>
        <w:rFonts w:hint="default"/>
        <w:lang w:val="ru-RU" w:eastAsia="en-US" w:bidi="ar-SA"/>
      </w:rPr>
    </w:lvl>
  </w:abstractNum>
  <w:num w:numId="1">
    <w:abstractNumId w:val="36"/>
  </w:num>
  <w:num w:numId="2">
    <w:abstractNumId w:val="310"/>
  </w:num>
  <w:num w:numId="3">
    <w:abstractNumId w:val="333"/>
  </w:num>
  <w:num w:numId="4">
    <w:abstractNumId w:val="272"/>
  </w:num>
  <w:num w:numId="5">
    <w:abstractNumId w:val="16"/>
  </w:num>
  <w:num w:numId="6">
    <w:abstractNumId w:val="105"/>
  </w:num>
  <w:num w:numId="7">
    <w:abstractNumId w:val="173"/>
  </w:num>
  <w:num w:numId="8">
    <w:abstractNumId w:val="150"/>
  </w:num>
  <w:num w:numId="9">
    <w:abstractNumId w:val="149"/>
  </w:num>
  <w:num w:numId="10">
    <w:abstractNumId w:val="249"/>
  </w:num>
  <w:num w:numId="11">
    <w:abstractNumId w:val="210"/>
  </w:num>
  <w:num w:numId="12">
    <w:abstractNumId w:val="290"/>
  </w:num>
  <w:num w:numId="13">
    <w:abstractNumId w:val="287"/>
  </w:num>
  <w:num w:numId="14">
    <w:abstractNumId w:val="250"/>
  </w:num>
  <w:num w:numId="15">
    <w:abstractNumId w:val="261"/>
  </w:num>
  <w:num w:numId="16">
    <w:abstractNumId w:val="51"/>
  </w:num>
  <w:num w:numId="17">
    <w:abstractNumId w:val="55"/>
  </w:num>
  <w:num w:numId="18">
    <w:abstractNumId w:val="291"/>
  </w:num>
  <w:num w:numId="19">
    <w:abstractNumId w:val="97"/>
  </w:num>
  <w:num w:numId="20">
    <w:abstractNumId w:val="351"/>
  </w:num>
  <w:num w:numId="21">
    <w:abstractNumId w:val="13"/>
  </w:num>
  <w:num w:numId="22">
    <w:abstractNumId w:val="17"/>
  </w:num>
  <w:num w:numId="23">
    <w:abstractNumId w:val="336"/>
  </w:num>
  <w:num w:numId="24">
    <w:abstractNumId w:val="155"/>
  </w:num>
  <w:num w:numId="25">
    <w:abstractNumId w:val="311"/>
  </w:num>
  <w:num w:numId="26">
    <w:abstractNumId w:val="109"/>
  </w:num>
  <w:num w:numId="27">
    <w:abstractNumId w:val="318"/>
  </w:num>
  <w:num w:numId="28">
    <w:abstractNumId w:val="83"/>
  </w:num>
  <w:num w:numId="29">
    <w:abstractNumId w:val="288"/>
  </w:num>
  <w:num w:numId="30">
    <w:abstractNumId w:val="166"/>
  </w:num>
  <w:num w:numId="31">
    <w:abstractNumId w:val="162"/>
  </w:num>
  <w:num w:numId="32">
    <w:abstractNumId w:val="245"/>
  </w:num>
  <w:num w:numId="33">
    <w:abstractNumId w:val="201"/>
  </w:num>
  <w:num w:numId="34">
    <w:abstractNumId w:val="78"/>
  </w:num>
  <w:num w:numId="35">
    <w:abstractNumId w:val="197"/>
  </w:num>
  <w:num w:numId="36">
    <w:abstractNumId w:val="186"/>
  </w:num>
  <w:num w:numId="37">
    <w:abstractNumId w:val="168"/>
  </w:num>
  <w:num w:numId="38">
    <w:abstractNumId w:val="158"/>
  </w:num>
  <w:num w:numId="39">
    <w:abstractNumId w:val="39"/>
  </w:num>
  <w:num w:numId="40">
    <w:abstractNumId w:val="34"/>
  </w:num>
  <w:num w:numId="41">
    <w:abstractNumId w:val="309"/>
  </w:num>
  <w:num w:numId="42">
    <w:abstractNumId w:val="85"/>
  </w:num>
  <w:num w:numId="43">
    <w:abstractNumId w:val="89"/>
  </w:num>
  <w:num w:numId="44">
    <w:abstractNumId w:val="214"/>
  </w:num>
  <w:num w:numId="45">
    <w:abstractNumId w:val="280"/>
  </w:num>
  <w:num w:numId="46">
    <w:abstractNumId w:val="27"/>
  </w:num>
  <w:num w:numId="47">
    <w:abstractNumId w:val="82"/>
  </w:num>
  <w:num w:numId="48">
    <w:abstractNumId w:val="122"/>
  </w:num>
  <w:num w:numId="49">
    <w:abstractNumId w:val="275"/>
  </w:num>
  <w:num w:numId="50">
    <w:abstractNumId w:val="271"/>
  </w:num>
  <w:num w:numId="51">
    <w:abstractNumId w:val="178"/>
  </w:num>
  <w:num w:numId="52">
    <w:abstractNumId w:val="306"/>
  </w:num>
  <w:num w:numId="53">
    <w:abstractNumId w:val="129"/>
  </w:num>
  <w:num w:numId="54">
    <w:abstractNumId w:val="80"/>
  </w:num>
  <w:num w:numId="55">
    <w:abstractNumId w:val="327"/>
  </w:num>
  <w:num w:numId="56">
    <w:abstractNumId w:val="114"/>
  </w:num>
  <w:num w:numId="57">
    <w:abstractNumId w:val="68"/>
  </w:num>
  <w:num w:numId="58">
    <w:abstractNumId w:val="100"/>
  </w:num>
  <w:num w:numId="59">
    <w:abstractNumId w:val="265"/>
  </w:num>
  <w:num w:numId="60">
    <w:abstractNumId w:val="259"/>
  </w:num>
  <w:num w:numId="61">
    <w:abstractNumId w:val="151"/>
  </w:num>
  <w:num w:numId="62">
    <w:abstractNumId w:val="174"/>
  </w:num>
  <w:num w:numId="63">
    <w:abstractNumId w:val="56"/>
  </w:num>
  <w:num w:numId="64">
    <w:abstractNumId w:val="9"/>
  </w:num>
  <w:num w:numId="65">
    <w:abstractNumId w:val="69"/>
  </w:num>
  <w:num w:numId="66">
    <w:abstractNumId w:val="107"/>
  </w:num>
  <w:num w:numId="67">
    <w:abstractNumId w:val="302"/>
  </w:num>
  <w:num w:numId="68">
    <w:abstractNumId w:val="121"/>
  </w:num>
  <w:num w:numId="69">
    <w:abstractNumId w:val="41"/>
  </w:num>
  <w:num w:numId="70">
    <w:abstractNumId w:val="29"/>
  </w:num>
  <w:num w:numId="71">
    <w:abstractNumId w:val="248"/>
  </w:num>
  <w:num w:numId="72">
    <w:abstractNumId w:val="203"/>
  </w:num>
  <w:num w:numId="73">
    <w:abstractNumId w:val="163"/>
  </w:num>
  <w:num w:numId="74">
    <w:abstractNumId w:val="5"/>
  </w:num>
  <w:num w:numId="75">
    <w:abstractNumId w:val="300"/>
  </w:num>
  <w:num w:numId="76">
    <w:abstractNumId w:val="22"/>
  </w:num>
  <w:num w:numId="77">
    <w:abstractNumId w:val="314"/>
  </w:num>
  <w:num w:numId="78">
    <w:abstractNumId w:val="130"/>
  </w:num>
  <w:num w:numId="79">
    <w:abstractNumId w:val="32"/>
  </w:num>
  <w:num w:numId="80">
    <w:abstractNumId w:val="6"/>
  </w:num>
  <w:num w:numId="81">
    <w:abstractNumId w:val="84"/>
  </w:num>
  <w:num w:numId="82">
    <w:abstractNumId w:val="31"/>
  </w:num>
  <w:num w:numId="83">
    <w:abstractNumId w:val="212"/>
  </w:num>
  <w:num w:numId="84">
    <w:abstractNumId w:val="228"/>
  </w:num>
  <w:num w:numId="85">
    <w:abstractNumId w:val="73"/>
  </w:num>
  <w:num w:numId="86">
    <w:abstractNumId w:val="137"/>
  </w:num>
  <w:num w:numId="87">
    <w:abstractNumId w:val="81"/>
  </w:num>
  <w:num w:numId="88">
    <w:abstractNumId w:val="88"/>
  </w:num>
  <w:num w:numId="89">
    <w:abstractNumId w:val="223"/>
  </w:num>
  <w:num w:numId="90">
    <w:abstractNumId w:val="119"/>
  </w:num>
  <w:num w:numId="91">
    <w:abstractNumId w:val="164"/>
  </w:num>
  <w:num w:numId="92">
    <w:abstractNumId w:val="33"/>
  </w:num>
  <w:num w:numId="93">
    <w:abstractNumId w:val="18"/>
  </w:num>
  <w:num w:numId="94">
    <w:abstractNumId w:val="254"/>
  </w:num>
  <w:num w:numId="95">
    <w:abstractNumId w:val="188"/>
  </w:num>
  <w:num w:numId="96">
    <w:abstractNumId w:val="312"/>
  </w:num>
  <w:num w:numId="97">
    <w:abstractNumId w:val="145"/>
  </w:num>
  <w:num w:numId="98">
    <w:abstractNumId w:val="316"/>
  </w:num>
  <w:num w:numId="99">
    <w:abstractNumId w:val="257"/>
  </w:num>
  <w:num w:numId="100">
    <w:abstractNumId w:val="297"/>
  </w:num>
  <w:num w:numId="101">
    <w:abstractNumId w:val="138"/>
  </w:num>
  <w:num w:numId="102">
    <w:abstractNumId w:val="341"/>
  </w:num>
  <w:num w:numId="103">
    <w:abstractNumId w:val="215"/>
  </w:num>
  <w:num w:numId="104">
    <w:abstractNumId w:val="256"/>
  </w:num>
  <w:num w:numId="105">
    <w:abstractNumId w:val="191"/>
  </w:num>
  <w:num w:numId="106">
    <w:abstractNumId w:val="67"/>
  </w:num>
  <w:num w:numId="107">
    <w:abstractNumId w:val="14"/>
  </w:num>
  <w:num w:numId="108">
    <w:abstractNumId w:val="238"/>
  </w:num>
  <w:num w:numId="109">
    <w:abstractNumId w:val="244"/>
  </w:num>
  <w:num w:numId="110">
    <w:abstractNumId w:val="93"/>
  </w:num>
  <w:num w:numId="111">
    <w:abstractNumId w:val="113"/>
  </w:num>
  <w:num w:numId="112">
    <w:abstractNumId w:val="75"/>
  </w:num>
  <w:num w:numId="113">
    <w:abstractNumId w:val="136"/>
  </w:num>
  <w:num w:numId="114">
    <w:abstractNumId w:val="320"/>
  </w:num>
  <w:num w:numId="115">
    <w:abstractNumId w:val="144"/>
  </w:num>
  <w:num w:numId="116">
    <w:abstractNumId w:val="204"/>
  </w:num>
  <w:num w:numId="117">
    <w:abstractNumId w:val="299"/>
  </w:num>
  <w:num w:numId="118">
    <w:abstractNumId w:val="169"/>
  </w:num>
  <w:num w:numId="119">
    <w:abstractNumId w:val="94"/>
  </w:num>
  <w:num w:numId="120">
    <w:abstractNumId w:val="344"/>
  </w:num>
  <w:num w:numId="121">
    <w:abstractNumId w:val="76"/>
  </w:num>
  <w:num w:numId="122">
    <w:abstractNumId w:val="342"/>
  </w:num>
  <w:num w:numId="123">
    <w:abstractNumId w:val="64"/>
  </w:num>
  <w:num w:numId="124">
    <w:abstractNumId w:val="292"/>
  </w:num>
  <w:num w:numId="125">
    <w:abstractNumId w:val="322"/>
  </w:num>
  <w:num w:numId="126">
    <w:abstractNumId w:val="24"/>
  </w:num>
  <w:num w:numId="127">
    <w:abstractNumId w:val="251"/>
  </w:num>
  <w:num w:numId="128">
    <w:abstractNumId w:val="243"/>
  </w:num>
  <w:num w:numId="129">
    <w:abstractNumId w:val="165"/>
  </w:num>
  <w:num w:numId="130">
    <w:abstractNumId w:val="125"/>
  </w:num>
  <w:num w:numId="131">
    <w:abstractNumId w:val="53"/>
  </w:num>
  <w:num w:numId="132">
    <w:abstractNumId w:val="154"/>
  </w:num>
  <w:num w:numId="133">
    <w:abstractNumId w:val="26"/>
  </w:num>
  <w:num w:numId="134">
    <w:abstractNumId w:val="199"/>
  </w:num>
  <w:num w:numId="135">
    <w:abstractNumId w:val="267"/>
  </w:num>
  <w:num w:numId="136">
    <w:abstractNumId w:val="283"/>
  </w:num>
  <w:num w:numId="137">
    <w:abstractNumId w:val="12"/>
  </w:num>
  <w:num w:numId="138">
    <w:abstractNumId w:val="172"/>
  </w:num>
  <w:num w:numId="139">
    <w:abstractNumId w:val="103"/>
  </w:num>
  <w:num w:numId="140">
    <w:abstractNumId w:val="96"/>
  </w:num>
  <w:num w:numId="141">
    <w:abstractNumId w:val="294"/>
  </w:num>
  <w:num w:numId="142">
    <w:abstractNumId w:val="330"/>
  </w:num>
  <w:num w:numId="143">
    <w:abstractNumId w:val="46"/>
  </w:num>
  <w:num w:numId="144">
    <w:abstractNumId w:val="23"/>
  </w:num>
  <w:num w:numId="145">
    <w:abstractNumId w:val="305"/>
  </w:num>
  <w:num w:numId="146">
    <w:abstractNumId w:val="108"/>
  </w:num>
  <w:num w:numId="147">
    <w:abstractNumId w:val="264"/>
  </w:num>
  <w:num w:numId="148">
    <w:abstractNumId w:val="112"/>
  </w:num>
  <w:num w:numId="149">
    <w:abstractNumId w:val="241"/>
  </w:num>
  <w:num w:numId="150">
    <w:abstractNumId w:val="328"/>
  </w:num>
  <w:num w:numId="151">
    <w:abstractNumId w:val="152"/>
  </w:num>
  <w:num w:numId="152">
    <w:abstractNumId w:val="220"/>
  </w:num>
  <w:num w:numId="153">
    <w:abstractNumId w:val="242"/>
  </w:num>
  <w:num w:numId="154">
    <w:abstractNumId w:val="268"/>
  </w:num>
  <w:num w:numId="155">
    <w:abstractNumId w:val="92"/>
  </w:num>
  <w:num w:numId="156">
    <w:abstractNumId w:val="289"/>
  </w:num>
  <w:num w:numId="157">
    <w:abstractNumId w:val="224"/>
  </w:num>
  <w:num w:numId="158">
    <w:abstractNumId w:val="102"/>
  </w:num>
  <w:num w:numId="159">
    <w:abstractNumId w:val="352"/>
  </w:num>
  <w:num w:numId="160">
    <w:abstractNumId w:val="25"/>
  </w:num>
  <w:num w:numId="161">
    <w:abstractNumId w:val="71"/>
  </w:num>
  <w:num w:numId="162">
    <w:abstractNumId w:val="77"/>
  </w:num>
  <w:num w:numId="163">
    <w:abstractNumId w:val="153"/>
  </w:num>
  <w:num w:numId="164">
    <w:abstractNumId w:val="184"/>
  </w:num>
  <w:num w:numId="165">
    <w:abstractNumId w:val="200"/>
  </w:num>
  <w:num w:numId="166">
    <w:abstractNumId w:val="326"/>
  </w:num>
  <w:num w:numId="167">
    <w:abstractNumId w:val="317"/>
  </w:num>
  <w:num w:numId="168">
    <w:abstractNumId w:val="247"/>
  </w:num>
  <w:num w:numId="169">
    <w:abstractNumId w:val="338"/>
  </w:num>
  <w:num w:numId="170">
    <w:abstractNumId w:val="185"/>
  </w:num>
  <w:num w:numId="171">
    <w:abstractNumId w:val="101"/>
  </w:num>
  <w:num w:numId="172">
    <w:abstractNumId w:val="229"/>
  </w:num>
  <w:num w:numId="173">
    <w:abstractNumId w:val="194"/>
  </w:num>
  <w:num w:numId="174">
    <w:abstractNumId w:val="202"/>
  </w:num>
  <w:num w:numId="175">
    <w:abstractNumId w:val="177"/>
  </w:num>
  <w:num w:numId="176">
    <w:abstractNumId w:val="181"/>
  </w:num>
  <w:num w:numId="177">
    <w:abstractNumId w:val="171"/>
  </w:num>
  <w:num w:numId="178">
    <w:abstractNumId w:val="65"/>
  </w:num>
  <w:num w:numId="179">
    <w:abstractNumId w:val="263"/>
  </w:num>
  <w:num w:numId="180">
    <w:abstractNumId w:val="335"/>
  </w:num>
  <w:num w:numId="181">
    <w:abstractNumId w:val="189"/>
  </w:num>
  <w:num w:numId="182">
    <w:abstractNumId w:val="156"/>
  </w:num>
  <w:num w:numId="183">
    <w:abstractNumId w:val="237"/>
  </w:num>
  <w:num w:numId="184">
    <w:abstractNumId w:val="279"/>
  </w:num>
  <w:num w:numId="185">
    <w:abstractNumId w:val="79"/>
  </w:num>
  <w:num w:numId="186">
    <w:abstractNumId w:val="61"/>
  </w:num>
  <w:num w:numId="187">
    <w:abstractNumId w:val="230"/>
  </w:num>
  <w:num w:numId="188">
    <w:abstractNumId w:val="70"/>
  </w:num>
  <w:num w:numId="189">
    <w:abstractNumId w:val="117"/>
  </w:num>
  <w:num w:numId="190">
    <w:abstractNumId w:val="66"/>
  </w:num>
  <w:num w:numId="191">
    <w:abstractNumId w:val="28"/>
  </w:num>
  <w:num w:numId="192">
    <w:abstractNumId w:val="216"/>
  </w:num>
  <w:num w:numId="193">
    <w:abstractNumId w:val="307"/>
  </w:num>
  <w:num w:numId="194">
    <w:abstractNumId w:val="196"/>
  </w:num>
  <w:num w:numId="195">
    <w:abstractNumId w:val="198"/>
  </w:num>
  <w:num w:numId="196">
    <w:abstractNumId w:val="255"/>
  </w:num>
  <w:num w:numId="197">
    <w:abstractNumId w:val="284"/>
  </w:num>
  <w:num w:numId="198">
    <w:abstractNumId w:val="340"/>
  </w:num>
  <w:num w:numId="199">
    <w:abstractNumId w:val="161"/>
  </w:num>
  <w:num w:numId="200">
    <w:abstractNumId w:val="285"/>
  </w:num>
  <w:num w:numId="201">
    <w:abstractNumId w:val="131"/>
  </w:num>
  <w:num w:numId="202">
    <w:abstractNumId w:val="205"/>
  </w:num>
  <w:num w:numId="203">
    <w:abstractNumId w:val="139"/>
  </w:num>
  <w:num w:numId="204">
    <w:abstractNumId w:val="147"/>
  </w:num>
  <w:num w:numId="205">
    <w:abstractNumId w:val="170"/>
  </w:num>
  <w:num w:numId="206">
    <w:abstractNumId w:val="270"/>
  </w:num>
  <w:num w:numId="207">
    <w:abstractNumId w:val="321"/>
  </w:num>
  <w:num w:numId="208">
    <w:abstractNumId w:val="296"/>
  </w:num>
  <w:num w:numId="209">
    <w:abstractNumId w:val="37"/>
  </w:num>
  <w:num w:numId="210">
    <w:abstractNumId w:val="207"/>
  </w:num>
  <w:num w:numId="211">
    <w:abstractNumId w:val="38"/>
  </w:num>
  <w:num w:numId="212">
    <w:abstractNumId w:val="345"/>
  </w:num>
  <w:num w:numId="213">
    <w:abstractNumId w:val="331"/>
  </w:num>
  <w:num w:numId="214">
    <w:abstractNumId w:val="213"/>
  </w:num>
  <w:num w:numId="215">
    <w:abstractNumId w:val="128"/>
  </w:num>
  <w:num w:numId="216">
    <w:abstractNumId w:val="179"/>
  </w:num>
  <w:num w:numId="217">
    <w:abstractNumId w:val="218"/>
  </w:num>
  <w:num w:numId="218">
    <w:abstractNumId w:val="11"/>
  </w:num>
  <w:num w:numId="219">
    <w:abstractNumId w:val="35"/>
  </w:num>
  <w:num w:numId="220">
    <w:abstractNumId w:val="8"/>
  </w:num>
  <w:num w:numId="221">
    <w:abstractNumId w:val="7"/>
  </w:num>
  <w:num w:numId="222">
    <w:abstractNumId w:val="266"/>
  </w:num>
  <w:num w:numId="223">
    <w:abstractNumId w:val="281"/>
  </w:num>
  <w:num w:numId="224">
    <w:abstractNumId w:val="236"/>
  </w:num>
  <w:num w:numId="225">
    <w:abstractNumId w:val="190"/>
  </w:num>
  <w:num w:numId="226">
    <w:abstractNumId w:val="44"/>
  </w:num>
  <w:num w:numId="227">
    <w:abstractNumId w:val="62"/>
  </w:num>
  <w:num w:numId="228">
    <w:abstractNumId w:val="86"/>
  </w:num>
  <w:num w:numId="229">
    <w:abstractNumId w:val="315"/>
  </w:num>
  <w:num w:numId="230">
    <w:abstractNumId w:val="301"/>
  </w:num>
  <w:num w:numId="231">
    <w:abstractNumId w:val="323"/>
  </w:num>
  <w:num w:numId="232">
    <w:abstractNumId w:val="286"/>
  </w:num>
  <w:num w:numId="233">
    <w:abstractNumId w:val="313"/>
  </w:num>
  <w:num w:numId="234">
    <w:abstractNumId w:val="91"/>
  </w:num>
  <w:num w:numId="235">
    <w:abstractNumId w:val="58"/>
  </w:num>
  <w:num w:numId="236">
    <w:abstractNumId w:val="90"/>
  </w:num>
  <w:num w:numId="237">
    <w:abstractNumId w:val="222"/>
  </w:num>
  <w:num w:numId="238">
    <w:abstractNumId w:val="233"/>
  </w:num>
  <w:num w:numId="239">
    <w:abstractNumId w:val="40"/>
  </w:num>
  <w:num w:numId="240">
    <w:abstractNumId w:val="42"/>
  </w:num>
  <w:num w:numId="241">
    <w:abstractNumId w:val="334"/>
  </w:num>
  <w:num w:numId="242">
    <w:abstractNumId w:val="298"/>
  </w:num>
  <w:num w:numId="243">
    <w:abstractNumId w:val="211"/>
  </w:num>
  <w:num w:numId="244">
    <w:abstractNumId w:val="135"/>
  </w:num>
  <w:num w:numId="245">
    <w:abstractNumId w:val="0"/>
  </w:num>
  <w:num w:numId="246">
    <w:abstractNumId w:val="1"/>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247">
    <w:abstractNumId w:val="208"/>
  </w:num>
  <w:num w:numId="24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27"/>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32"/>
  </w:num>
  <w:num w:numId="254">
    <w:abstractNumId w:val="111"/>
  </w:num>
  <w:num w:numId="255">
    <w:abstractNumId w:val="295"/>
  </w:num>
  <w:num w:numId="256">
    <w:abstractNumId w:val="343"/>
  </w:num>
  <w:num w:numId="257">
    <w:abstractNumId w:val="253"/>
  </w:num>
  <w:num w:numId="258">
    <w:abstractNumId w:val="193"/>
  </w:num>
  <w:num w:numId="259">
    <w:abstractNumId w:val="308"/>
  </w:num>
  <w:num w:numId="260">
    <w:abstractNumId w:val="10"/>
  </w:num>
  <w:num w:numId="261">
    <w:abstractNumId w:val="106"/>
  </w:num>
  <w:num w:numId="262">
    <w:abstractNumId w:val="180"/>
  </w:num>
  <w:num w:numId="263">
    <w:abstractNumId w:val="278"/>
  </w:num>
  <w:num w:numId="264">
    <w:abstractNumId w:val="240"/>
  </w:num>
  <w:num w:numId="265">
    <w:abstractNumId w:val="57"/>
  </w:num>
  <w:num w:numId="266">
    <w:abstractNumId w:val="49"/>
  </w:num>
  <w:num w:numId="267">
    <w:abstractNumId w:val="226"/>
  </w:num>
  <w:num w:numId="268">
    <w:abstractNumId w:val="273"/>
  </w:num>
  <w:num w:numId="269">
    <w:abstractNumId w:val="141"/>
  </w:num>
  <w:num w:numId="270">
    <w:abstractNumId w:val="48"/>
  </w:num>
  <w:num w:numId="271">
    <w:abstractNumId w:val="293"/>
  </w:num>
  <w:num w:numId="272">
    <w:abstractNumId w:val="47"/>
  </w:num>
  <w:num w:numId="273">
    <w:abstractNumId w:val="98"/>
  </w:num>
  <w:num w:numId="274">
    <w:abstractNumId w:val="353"/>
  </w:num>
  <w:num w:numId="275">
    <w:abstractNumId w:val="43"/>
  </w:num>
  <w:num w:numId="276">
    <w:abstractNumId w:val="303"/>
  </w:num>
  <w:num w:numId="277">
    <w:abstractNumId w:val="126"/>
  </w:num>
  <w:num w:numId="278">
    <w:abstractNumId w:val="52"/>
  </w:num>
  <w:num w:numId="279">
    <w:abstractNumId w:val="159"/>
  </w:num>
  <w:num w:numId="280">
    <w:abstractNumId w:val="45"/>
  </w:num>
  <w:num w:numId="281">
    <w:abstractNumId w:val="104"/>
  </w:num>
  <w:num w:numId="282">
    <w:abstractNumId w:val="30"/>
  </w:num>
  <w:num w:numId="283">
    <w:abstractNumId w:val="110"/>
  </w:num>
  <w:num w:numId="284">
    <w:abstractNumId w:val="134"/>
  </w:num>
  <w:num w:numId="285">
    <w:abstractNumId w:val="15"/>
  </w:num>
  <w:num w:numId="286">
    <w:abstractNumId w:val="72"/>
  </w:num>
  <w:num w:numId="287">
    <w:abstractNumId w:val="146"/>
  </w:num>
  <w:num w:numId="288">
    <w:abstractNumId w:val="319"/>
  </w:num>
  <w:num w:numId="289">
    <w:abstractNumId w:val="304"/>
  </w:num>
  <w:num w:numId="290">
    <w:abstractNumId w:val="123"/>
  </w:num>
  <w:num w:numId="291">
    <w:abstractNumId w:val="276"/>
  </w:num>
  <w:num w:numId="292">
    <w:abstractNumId w:val="59"/>
  </w:num>
  <w:num w:numId="293">
    <w:abstractNumId w:val="192"/>
  </w:num>
  <w:num w:numId="294">
    <w:abstractNumId w:val="124"/>
  </w:num>
  <w:num w:numId="295">
    <w:abstractNumId w:val="269"/>
  </w:num>
  <w:num w:numId="296">
    <w:abstractNumId w:val="350"/>
  </w:num>
  <w:num w:numId="297">
    <w:abstractNumId w:val="142"/>
  </w:num>
  <w:num w:numId="298">
    <w:abstractNumId w:val="347"/>
  </w:num>
  <w:num w:numId="299">
    <w:abstractNumId w:val="252"/>
  </w:num>
  <w:num w:numId="300">
    <w:abstractNumId w:val="176"/>
  </w:num>
  <w:num w:numId="301">
    <w:abstractNumId w:val="95"/>
  </w:num>
  <w:num w:numId="302">
    <w:abstractNumId w:val="282"/>
  </w:num>
  <w:num w:numId="303">
    <w:abstractNumId w:val="232"/>
  </w:num>
  <w:num w:numId="304">
    <w:abstractNumId w:val="206"/>
  </w:num>
  <w:num w:numId="305">
    <w:abstractNumId w:val="120"/>
  </w:num>
  <w:num w:numId="306">
    <w:abstractNumId w:val="346"/>
  </w:num>
  <w:num w:numId="307">
    <w:abstractNumId w:val="132"/>
  </w:num>
  <w:num w:numId="308">
    <w:abstractNumId w:val="21"/>
  </w:num>
  <w:num w:numId="309">
    <w:abstractNumId w:val="157"/>
  </w:num>
  <w:num w:numId="310">
    <w:abstractNumId w:val="329"/>
  </w:num>
  <w:num w:numId="311">
    <w:abstractNumId w:val="148"/>
  </w:num>
  <w:num w:numId="312">
    <w:abstractNumId w:val="20"/>
  </w:num>
  <w:num w:numId="313">
    <w:abstractNumId w:val="221"/>
  </w:num>
  <w:num w:numId="314">
    <w:abstractNumId w:val="258"/>
  </w:num>
  <w:num w:numId="315">
    <w:abstractNumId w:val="187"/>
  </w:num>
  <w:num w:numId="316">
    <w:abstractNumId w:val="116"/>
  </w:num>
  <w:num w:numId="317">
    <w:abstractNumId w:val="348"/>
  </w:num>
  <w:num w:numId="318">
    <w:abstractNumId w:val="175"/>
  </w:num>
  <w:num w:numId="319">
    <w:abstractNumId w:val="115"/>
  </w:num>
  <w:num w:numId="320">
    <w:abstractNumId w:val="260"/>
  </w:num>
  <w:num w:numId="321">
    <w:abstractNumId w:val="54"/>
  </w:num>
  <w:num w:numId="322">
    <w:abstractNumId w:val="140"/>
  </w:num>
  <w:num w:numId="323">
    <w:abstractNumId w:val="19"/>
  </w:num>
  <w:num w:numId="324">
    <w:abstractNumId w:val="183"/>
  </w:num>
  <w:num w:numId="325">
    <w:abstractNumId w:val="349"/>
  </w:num>
  <w:num w:numId="326">
    <w:abstractNumId w:val="160"/>
  </w:num>
  <w:num w:numId="327">
    <w:abstractNumId w:val="235"/>
  </w:num>
  <w:num w:numId="328">
    <w:abstractNumId w:val="63"/>
  </w:num>
  <w:num w:numId="329">
    <w:abstractNumId w:val="277"/>
  </w:num>
  <w:num w:numId="330">
    <w:abstractNumId w:val="217"/>
  </w:num>
  <w:num w:numId="331">
    <w:abstractNumId w:val="167"/>
  </w:num>
  <w:num w:numId="332">
    <w:abstractNumId w:val="262"/>
  </w:num>
  <w:num w:numId="333">
    <w:abstractNumId w:val="325"/>
  </w:num>
  <w:num w:numId="334">
    <w:abstractNumId w:val="209"/>
  </w:num>
  <w:num w:numId="335">
    <w:abstractNumId w:val="239"/>
  </w:num>
  <w:num w:numId="336">
    <w:abstractNumId w:val="246"/>
  </w:num>
  <w:num w:numId="337">
    <w:abstractNumId w:val="195"/>
  </w:num>
  <w:num w:numId="338">
    <w:abstractNumId w:val="87"/>
  </w:num>
  <w:num w:numId="339">
    <w:abstractNumId w:val="74"/>
  </w:num>
  <w:num w:numId="340">
    <w:abstractNumId w:val="133"/>
  </w:num>
  <w:num w:numId="341">
    <w:abstractNumId w:val="324"/>
  </w:num>
  <w:num w:numId="342">
    <w:abstractNumId w:val="50"/>
  </w:num>
  <w:num w:numId="343">
    <w:abstractNumId w:val="234"/>
  </w:num>
  <w:num w:numId="344">
    <w:abstractNumId w:val="227"/>
  </w:num>
  <w:num w:numId="345">
    <w:abstractNumId w:val="182"/>
  </w:num>
  <w:num w:numId="346">
    <w:abstractNumId w:val="143"/>
  </w:num>
  <w:num w:numId="347">
    <w:abstractNumId w:val="231"/>
  </w:num>
  <w:num w:numId="348">
    <w:abstractNumId w:val="274"/>
  </w:num>
  <w:num w:numId="349">
    <w:abstractNumId w:val="219"/>
  </w:num>
  <w:num w:numId="350">
    <w:abstractNumId w:val="225"/>
  </w:num>
  <w:num w:numId="351">
    <w:abstractNumId w:val="99"/>
  </w:num>
  <w:num w:numId="352">
    <w:abstractNumId w:val="118"/>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2D1"/>
    <w:rsid w:val="0004150C"/>
    <w:rsid w:val="000428A8"/>
    <w:rsid w:val="000F1237"/>
    <w:rsid w:val="00125105"/>
    <w:rsid w:val="001349FC"/>
    <w:rsid w:val="00142768"/>
    <w:rsid w:val="00157799"/>
    <w:rsid w:val="0017294B"/>
    <w:rsid w:val="001A0283"/>
    <w:rsid w:val="001D7558"/>
    <w:rsid w:val="001F1482"/>
    <w:rsid w:val="00227EEE"/>
    <w:rsid w:val="00230CFC"/>
    <w:rsid w:val="002A449D"/>
    <w:rsid w:val="002D34C0"/>
    <w:rsid w:val="002E0BF4"/>
    <w:rsid w:val="00337AF6"/>
    <w:rsid w:val="00337D98"/>
    <w:rsid w:val="003A1BBD"/>
    <w:rsid w:val="003B3A7E"/>
    <w:rsid w:val="003C618E"/>
    <w:rsid w:val="003E7345"/>
    <w:rsid w:val="00403472"/>
    <w:rsid w:val="00432E2F"/>
    <w:rsid w:val="00436425"/>
    <w:rsid w:val="0049451E"/>
    <w:rsid w:val="004C0F69"/>
    <w:rsid w:val="005032D1"/>
    <w:rsid w:val="0050388E"/>
    <w:rsid w:val="0051044A"/>
    <w:rsid w:val="00557773"/>
    <w:rsid w:val="00613817"/>
    <w:rsid w:val="006834C5"/>
    <w:rsid w:val="00686695"/>
    <w:rsid w:val="006F3FA9"/>
    <w:rsid w:val="00773E75"/>
    <w:rsid w:val="00780A99"/>
    <w:rsid w:val="007848B8"/>
    <w:rsid w:val="007A1A88"/>
    <w:rsid w:val="007B1E87"/>
    <w:rsid w:val="007D4713"/>
    <w:rsid w:val="007E4872"/>
    <w:rsid w:val="00810A35"/>
    <w:rsid w:val="00820A08"/>
    <w:rsid w:val="008238FA"/>
    <w:rsid w:val="00826C24"/>
    <w:rsid w:val="008539A0"/>
    <w:rsid w:val="00874B68"/>
    <w:rsid w:val="00882CA3"/>
    <w:rsid w:val="008B2948"/>
    <w:rsid w:val="008B48FC"/>
    <w:rsid w:val="008B580D"/>
    <w:rsid w:val="008C77F6"/>
    <w:rsid w:val="008D3C51"/>
    <w:rsid w:val="009418EE"/>
    <w:rsid w:val="0095152E"/>
    <w:rsid w:val="009568AA"/>
    <w:rsid w:val="00965AF2"/>
    <w:rsid w:val="009706B1"/>
    <w:rsid w:val="00987AE5"/>
    <w:rsid w:val="00997CDF"/>
    <w:rsid w:val="009E606F"/>
    <w:rsid w:val="009F0F00"/>
    <w:rsid w:val="00A10568"/>
    <w:rsid w:val="00A1602A"/>
    <w:rsid w:val="00A50251"/>
    <w:rsid w:val="00A7681F"/>
    <w:rsid w:val="00AA0D8B"/>
    <w:rsid w:val="00AA1C47"/>
    <w:rsid w:val="00AC296E"/>
    <w:rsid w:val="00B12074"/>
    <w:rsid w:val="00B20023"/>
    <w:rsid w:val="00B27E88"/>
    <w:rsid w:val="00B40593"/>
    <w:rsid w:val="00BA2B4A"/>
    <w:rsid w:val="00BD2FFC"/>
    <w:rsid w:val="00BD3F32"/>
    <w:rsid w:val="00C00542"/>
    <w:rsid w:val="00C2463E"/>
    <w:rsid w:val="00CF53FB"/>
    <w:rsid w:val="00D003F5"/>
    <w:rsid w:val="00D526C7"/>
    <w:rsid w:val="00D86C3E"/>
    <w:rsid w:val="00DB179D"/>
    <w:rsid w:val="00DE4CEF"/>
    <w:rsid w:val="00E26037"/>
    <w:rsid w:val="00E65D1C"/>
    <w:rsid w:val="00E66E77"/>
    <w:rsid w:val="00E76727"/>
    <w:rsid w:val="00E91B03"/>
    <w:rsid w:val="00E92528"/>
    <w:rsid w:val="00EA2193"/>
    <w:rsid w:val="00EB49E2"/>
    <w:rsid w:val="00F07FB0"/>
    <w:rsid w:val="00F3454B"/>
    <w:rsid w:val="00F71996"/>
    <w:rsid w:val="00FA4978"/>
    <w:rsid w:val="00FB3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List"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34"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1"/>
    <w:uiPriority w:val="1"/>
    <w:qFormat/>
    <w:pPr>
      <w:spacing w:before="73"/>
      <w:ind w:left="394" w:hanging="1096"/>
      <w:outlineLvl w:val="0"/>
    </w:pPr>
    <w:rPr>
      <w:b/>
      <w:bCs/>
      <w:sz w:val="32"/>
      <w:szCs w:val="32"/>
    </w:rPr>
  </w:style>
  <w:style w:type="paragraph" w:styleId="2">
    <w:name w:val="heading 2"/>
    <w:basedOn w:val="a"/>
    <w:link w:val="21"/>
    <w:uiPriority w:val="1"/>
    <w:qFormat/>
    <w:pPr>
      <w:ind w:left="338" w:hanging="1094"/>
      <w:outlineLvl w:val="1"/>
    </w:pPr>
    <w:rPr>
      <w:b/>
      <w:bCs/>
      <w:sz w:val="32"/>
      <w:szCs w:val="32"/>
    </w:rPr>
  </w:style>
  <w:style w:type="paragraph" w:styleId="3">
    <w:name w:val="heading 3"/>
    <w:basedOn w:val="a"/>
    <w:link w:val="31"/>
    <w:uiPriority w:val="1"/>
    <w:qFormat/>
    <w:pPr>
      <w:spacing w:line="322" w:lineRule="exact"/>
      <w:ind w:left="1155"/>
      <w:outlineLvl w:val="2"/>
    </w:pPr>
    <w:rPr>
      <w:b/>
      <w:bCs/>
      <w:sz w:val="28"/>
      <w:szCs w:val="28"/>
    </w:rPr>
  </w:style>
  <w:style w:type="paragraph" w:styleId="4">
    <w:name w:val="heading 4"/>
    <w:basedOn w:val="a"/>
    <w:link w:val="40"/>
    <w:uiPriority w:val="9"/>
    <w:qFormat/>
    <w:pPr>
      <w:spacing w:line="319" w:lineRule="exact"/>
      <w:ind w:left="944"/>
      <w:jc w:val="both"/>
      <w:outlineLvl w:val="3"/>
    </w:pPr>
    <w:rPr>
      <w:b/>
      <w:bCs/>
      <w:sz w:val="28"/>
      <w:szCs w:val="28"/>
    </w:rPr>
  </w:style>
  <w:style w:type="paragraph" w:styleId="5">
    <w:name w:val="heading 5"/>
    <w:basedOn w:val="a"/>
    <w:link w:val="50"/>
    <w:uiPriority w:val="9"/>
    <w:qFormat/>
    <w:pPr>
      <w:spacing w:line="319" w:lineRule="exact"/>
      <w:ind w:left="823"/>
      <w:jc w:val="both"/>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95152E"/>
    <w:rPr>
      <w:rFonts w:ascii="Times New Roman" w:eastAsia="Times New Roman" w:hAnsi="Times New Roman" w:cs="Times New Roman"/>
      <w:b/>
      <w:bCs/>
      <w:sz w:val="32"/>
      <w:szCs w:val="32"/>
      <w:lang w:val="ru-RU"/>
    </w:rPr>
  </w:style>
  <w:style w:type="character" w:customStyle="1" w:styleId="21">
    <w:name w:val="Заголовок 2 Знак1"/>
    <w:basedOn w:val="a0"/>
    <w:link w:val="2"/>
    <w:rsid w:val="0095152E"/>
    <w:rPr>
      <w:rFonts w:ascii="Times New Roman" w:eastAsia="Times New Roman" w:hAnsi="Times New Roman" w:cs="Times New Roman"/>
      <w:b/>
      <w:bCs/>
      <w:sz w:val="32"/>
      <w:szCs w:val="32"/>
      <w:lang w:val="ru-RU"/>
    </w:rPr>
  </w:style>
  <w:style w:type="character" w:customStyle="1" w:styleId="31">
    <w:name w:val="Заголовок 3 Знак1"/>
    <w:basedOn w:val="a0"/>
    <w:link w:val="3"/>
    <w:rsid w:val="0095152E"/>
    <w:rPr>
      <w:rFonts w:ascii="Times New Roman" w:eastAsia="Times New Roman" w:hAnsi="Times New Roman" w:cs="Times New Roman"/>
      <w:b/>
      <w:bCs/>
      <w:sz w:val="28"/>
      <w:szCs w:val="28"/>
      <w:lang w:val="ru-RU"/>
    </w:rPr>
  </w:style>
  <w:style w:type="character" w:customStyle="1" w:styleId="40">
    <w:name w:val="Заголовок 4 Знак"/>
    <w:basedOn w:val="a0"/>
    <w:link w:val="4"/>
    <w:uiPriority w:val="9"/>
    <w:rsid w:val="0095152E"/>
    <w:rPr>
      <w:rFonts w:ascii="Times New Roman" w:eastAsia="Times New Roman" w:hAnsi="Times New Roman" w:cs="Times New Roman"/>
      <w:b/>
      <w:bCs/>
      <w:sz w:val="28"/>
      <w:szCs w:val="28"/>
      <w:lang w:val="ru-RU"/>
    </w:rPr>
  </w:style>
  <w:style w:type="character" w:customStyle="1" w:styleId="50">
    <w:name w:val="Заголовок 5 Знак"/>
    <w:basedOn w:val="a0"/>
    <w:link w:val="5"/>
    <w:uiPriority w:val="9"/>
    <w:rsid w:val="0095152E"/>
    <w:rPr>
      <w:rFonts w:ascii="Times New Roman" w:eastAsia="Times New Roman" w:hAnsi="Times New Roman" w:cs="Times New Roman"/>
      <w:b/>
      <w:bCs/>
      <w:i/>
      <w:i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233"/>
    </w:pPr>
    <w:rPr>
      <w:b/>
      <w:bCs/>
      <w:sz w:val="28"/>
      <w:szCs w:val="28"/>
    </w:rPr>
  </w:style>
  <w:style w:type="paragraph" w:styleId="20">
    <w:name w:val="toc 2"/>
    <w:basedOn w:val="a"/>
    <w:link w:val="22"/>
    <w:uiPriority w:val="1"/>
    <w:qFormat/>
    <w:pPr>
      <w:spacing w:before="48"/>
      <w:ind w:left="233"/>
    </w:pPr>
    <w:rPr>
      <w:b/>
      <w:bCs/>
      <w:sz w:val="28"/>
      <w:szCs w:val="28"/>
    </w:rPr>
  </w:style>
  <w:style w:type="character" w:customStyle="1" w:styleId="22">
    <w:name w:val="Оглавление 2 Знак"/>
    <w:basedOn w:val="a0"/>
    <w:link w:val="20"/>
    <w:locked/>
    <w:rsid w:val="0095152E"/>
    <w:rPr>
      <w:rFonts w:ascii="Times New Roman" w:eastAsia="Times New Roman" w:hAnsi="Times New Roman" w:cs="Times New Roman"/>
      <w:b/>
      <w:bCs/>
      <w:sz w:val="28"/>
      <w:szCs w:val="28"/>
      <w:lang w:val="ru-RU"/>
    </w:rPr>
  </w:style>
  <w:style w:type="paragraph" w:styleId="30">
    <w:name w:val="toc 3"/>
    <w:basedOn w:val="a"/>
    <w:uiPriority w:val="1"/>
    <w:qFormat/>
    <w:pPr>
      <w:spacing w:before="48"/>
      <w:ind w:left="1150" w:hanging="918"/>
    </w:pPr>
    <w:rPr>
      <w:b/>
      <w:bCs/>
      <w:i/>
      <w:iCs/>
      <w:sz w:val="28"/>
      <w:szCs w:val="28"/>
    </w:rPr>
  </w:style>
  <w:style w:type="paragraph" w:styleId="a3">
    <w:name w:val="Body Text"/>
    <w:basedOn w:val="a"/>
    <w:link w:val="12"/>
    <w:uiPriority w:val="1"/>
    <w:qFormat/>
    <w:pPr>
      <w:ind w:left="113" w:firstLine="710"/>
      <w:jc w:val="both"/>
    </w:pPr>
    <w:rPr>
      <w:sz w:val="28"/>
      <w:szCs w:val="28"/>
    </w:rPr>
  </w:style>
  <w:style w:type="character" w:customStyle="1" w:styleId="12">
    <w:name w:val="Основной текст Знак1"/>
    <w:basedOn w:val="a0"/>
    <w:link w:val="a3"/>
    <w:rsid w:val="0095152E"/>
    <w:rPr>
      <w:rFonts w:ascii="Times New Roman" w:eastAsia="Times New Roman" w:hAnsi="Times New Roman" w:cs="Times New Roman"/>
      <w:sz w:val="28"/>
      <w:szCs w:val="28"/>
      <w:lang w:val="ru-RU"/>
    </w:rPr>
  </w:style>
  <w:style w:type="paragraph" w:styleId="a4">
    <w:name w:val="List Paragraph"/>
    <w:basedOn w:val="a"/>
    <w:link w:val="a5"/>
    <w:uiPriority w:val="1"/>
    <w:qFormat/>
    <w:pPr>
      <w:ind w:left="233" w:firstLine="710"/>
    </w:pPr>
  </w:style>
  <w:style w:type="character" w:customStyle="1" w:styleId="a5">
    <w:name w:val="Абзац списка Знак"/>
    <w:link w:val="a4"/>
    <w:uiPriority w:val="34"/>
    <w:locked/>
    <w:rsid w:val="0095152E"/>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6">
    <w:name w:val="Balloon Text"/>
    <w:basedOn w:val="a"/>
    <w:link w:val="a7"/>
    <w:uiPriority w:val="99"/>
    <w:unhideWhenUsed/>
    <w:rsid w:val="00773E75"/>
    <w:rPr>
      <w:rFonts w:ascii="Tahoma" w:hAnsi="Tahoma" w:cs="Tahoma"/>
      <w:sz w:val="16"/>
      <w:szCs w:val="16"/>
    </w:rPr>
  </w:style>
  <w:style w:type="character" w:customStyle="1" w:styleId="a7">
    <w:name w:val="Текст выноски Знак"/>
    <w:basedOn w:val="a0"/>
    <w:link w:val="a6"/>
    <w:uiPriority w:val="99"/>
    <w:rsid w:val="00773E75"/>
    <w:rPr>
      <w:rFonts w:ascii="Tahoma" w:eastAsia="Times New Roman" w:hAnsi="Tahoma" w:cs="Tahoma"/>
      <w:sz w:val="16"/>
      <w:szCs w:val="16"/>
      <w:lang w:val="ru-RU"/>
    </w:rPr>
  </w:style>
  <w:style w:type="paragraph" w:styleId="a8">
    <w:name w:val="header"/>
    <w:basedOn w:val="a"/>
    <w:link w:val="a9"/>
    <w:unhideWhenUsed/>
    <w:rsid w:val="00773E75"/>
    <w:pPr>
      <w:tabs>
        <w:tab w:val="center" w:pos="4677"/>
        <w:tab w:val="right" w:pos="9355"/>
      </w:tabs>
    </w:pPr>
  </w:style>
  <w:style w:type="character" w:customStyle="1" w:styleId="a9">
    <w:name w:val="Верхний колонтитул Знак"/>
    <w:basedOn w:val="a0"/>
    <w:link w:val="a8"/>
    <w:rsid w:val="00773E75"/>
    <w:rPr>
      <w:rFonts w:ascii="Times New Roman" w:eastAsia="Times New Roman" w:hAnsi="Times New Roman" w:cs="Times New Roman"/>
      <w:lang w:val="ru-RU"/>
    </w:rPr>
  </w:style>
  <w:style w:type="paragraph" w:styleId="aa">
    <w:name w:val="footer"/>
    <w:basedOn w:val="a"/>
    <w:link w:val="ab"/>
    <w:unhideWhenUsed/>
    <w:rsid w:val="00773E75"/>
    <w:pPr>
      <w:tabs>
        <w:tab w:val="center" w:pos="4677"/>
        <w:tab w:val="right" w:pos="9355"/>
      </w:tabs>
    </w:pPr>
  </w:style>
  <w:style w:type="character" w:customStyle="1" w:styleId="ab">
    <w:name w:val="Нижний колонтитул Знак"/>
    <w:basedOn w:val="a0"/>
    <w:link w:val="aa"/>
    <w:rsid w:val="00773E75"/>
    <w:rPr>
      <w:rFonts w:ascii="Times New Roman" w:eastAsia="Times New Roman" w:hAnsi="Times New Roman" w:cs="Times New Roman"/>
      <w:lang w:val="ru-RU"/>
    </w:rPr>
  </w:style>
  <w:style w:type="paragraph" w:customStyle="1" w:styleId="14TexstOSNOVA1012">
    <w:name w:val="14TexstOSNOVA_10/12"/>
    <w:basedOn w:val="a"/>
    <w:uiPriority w:val="99"/>
    <w:rsid w:val="0095152E"/>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styleId="ac">
    <w:name w:val="footnote reference"/>
    <w:basedOn w:val="a0"/>
    <w:uiPriority w:val="99"/>
    <w:rsid w:val="0095152E"/>
    <w:rPr>
      <w:vertAlign w:val="superscript"/>
    </w:rPr>
  </w:style>
  <w:style w:type="paragraph" w:styleId="ad">
    <w:name w:val="Normal (Web)"/>
    <w:aliases w:val="Normal (Web) Char"/>
    <w:basedOn w:val="a"/>
    <w:link w:val="ae"/>
    <w:uiPriority w:val="34"/>
    <w:qFormat/>
    <w:rsid w:val="0095152E"/>
    <w:pPr>
      <w:widowControl/>
      <w:adjustRightInd w:val="0"/>
      <w:spacing w:before="130" w:after="130" w:line="360" w:lineRule="auto"/>
    </w:pPr>
    <w:rPr>
      <w:sz w:val="24"/>
      <w:szCs w:val="24"/>
      <w:lang w:eastAsia="ru-RU"/>
    </w:rPr>
  </w:style>
  <w:style w:type="character" w:customStyle="1" w:styleId="ae">
    <w:name w:val="Обычный (веб) Знак"/>
    <w:aliases w:val="Normal (Web) Char Знак"/>
    <w:link w:val="ad"/>
    <w:uiPriority w:val="34"/>
    <w:locked/>
    <w:rsid w:val="0095152E"/>
    <w:rPr>
      <w:rFonts w:ascii="Times New Roman" w:eastAsia="Times New Roman" w:hAnsi="Times New Roman" w:cs="Times New Roman"/>
      <w:sz w:val="24"/>
      <w:szCs w:val="24"/>
      <w:lang w:val="ru-RU" w:eastAsia="ru-RU"/>
    </w:rPr>
  </w:style>
  <w:style w:type="paragraph" w:customStyle="1" w:styleId="13">
    <w:name w:val="Абзац списка1"/>
    <w:basedOn w:val="a"/>
    <w:rsid w:val="0095152E"/>
    <w:pPr>
      <w:widowControl/>
      <w:suppressAutoHyphens/>
      <w:autoSpaceDE/>
      <w:autoSpaceDN/>
      <w:spacing w:line="360" w:lineRule="auto"/>
      <w:ind w:left="720"/>
    </w:pPr>
    <w:rPr>
      <w:kern w:val="1"/>
      <w:sz w:val="24"/>
      <w:szCs w:val="24"/>
      <w:lang w:eastAsia="ar-SA"/>
    </w:rPr>
  </w:style>
  <w:style w:type="paragraph" w:customStyle="1" w:styleId="ConsPlusNormal">
    <w:name w:val="ConsPlusNormal"/>
    <w:uiPriority w:val="99"/>
    <w:rsid w:val="0095152E"/>
    <w:pPr>
      <w:adjustRightInd w:val="0"/>
    </w:pPr>
    <w:rPr>
      <w:rFonts w:ascii="Arial" w:eastAsia="Times New Roman" w:hAnsi="Arial" w:cs="Arial"/>
      <w:sz w:val="20"/>
      <w:szCs w:val="20"/>
      <w:lang w:val="ru-RU" w:eastAsia="ru-RU"/>
    </w:rPr>
  </w:style>
  <w:style w:type="paragraph" w:customStyle="1" w:styleId="af">
    <w:name w:val="Абзац"/>
    <w:basedOn w:val="a"/>
    <w:rsid w:val="0095152E"/>
    <w:pPr>
      <w:widowControl/>
      <w:autoSpaceDE/>
      <w:autoSpaceDN/>
      <w:spacing w:line="312" w:lineRule="auto"/>
      <w:ind w:firstLine="567"/>
      <w:jc w:val="both"/>
    </w:pPr>
    <w:rPr>
      <w:sz w:val="24"/>
      <w:szCs w:val="20"/>
      <w:lang w:eastAsia="ru-RU"/>
    </w:rPr>
  </w:style>
  <w:style w:type="character" w:styleId="af0">
    <w:name w:val="Hyperlink"/>
    <w:uiPriority w:val="99"/>
    <w:unhideWhenUsed/>
    <w:rsid w:val="0095152E"/>
    <w:rPr>
      <w:color w:val="0000FF"/>
      <w:u w:val="single"/>
    </w:rPr>
  </w:style>
  <w:style w:type="character" w:customStyle="1" w:styleId="af1">
    <w:name w:val="Символ сноски"/>
    <w:rsid w:val="0095152E"/>
    <w:rPr>
      <w:vertAlign w:val="superscript"/>
    </w:rPr>
  </w:style>
  <w:style w:type="character" w:customStyle="1" w:styleId="14">
    <w:name w:val="Знак сноски1"/>
    <w:rsid w:val="0095152E"/>
    <w:rPr>
      <w:vertAlign w:val="superscript"/>
    </w:rPr>
  </w:style>
  <w:style w:type="paragraph" w:customStyle="1" w:styleId="p4">
    <w:name w:val="p4"/>
    <w:basedOn w:val="a"/>
    <w:rsid w:val="0095152E"/>
    <w:pPr>
      <w:widowControl/>
      <w:autoSpaceDE/>
      <w:autoSpaceDN/>
      <w:spacing w:before="100" w:beforeAutospacing="1" w:after="100" w:afterAutospacing="1"/>
    </w:pPr>
    <w:rPr>
      <w:rFonts w:eastAsia="Calibri"/>
      <w:sz w:val="24"/>
      <w:szCs w:val="24"/>
      <w:lang w:eastAsia="ru-RU"/>
    </w:rPr>
  </w:style>
  <w:style w:type="paragraph" w:styleId="af2">
    <w:name w:val="footnote text"/>
    <w:aliases w:val="Body Text Indent,Основной текст с отступом1,Основной текст с отступом11,Знак1,Body Text Indent1"/>
    <w:basedOn w:val="a"/>
    <w:link w:val="15"/>
    <w:uiPriority w:val="99"/>
    <w:rsid w:val="0095152E"/>
    <w:pPr>
      <w:widowControl/>
      <w:autoSpaceDE/>
      <w:autoSpaceDN/>
    </w:pPr>
    <w:rPr>
      <w:rFonts w:ascii="Calibri" w:eastAsia="Arial Unicode MS" w:hAnsi="Calibri" w:cs="Calibri"/>
      <w:color w:val="00000A"/>
      <w:kern w:val="1"/>
      <w:sz w:val="24"/>
      <w:szCs w:val="24"/>
      <w:lang w:eastAsia="ru-RU"/>
    </w:rPr>
  </w:style>
  <w:style w:type="character" w:customStyle="1" w:styleId="15">
    <w:name w:val="Текст сноски Знак1"/>
    <w:aliases w:val="Body Text Indent Знак1,Основной текст с отступом1 Знак1,Основной текст с отступом11 Знак1,Знак1 Знак1,Body Text Indent1 Знак1"/>
    <w:basedOn w:val="a0"/>
    <w:link w:val="af2"/>
    <w:uiPriority w:val="99"/>
    <w:rsid w:val="0095152E"/>
    <w:rPr>
      <w:rFonts w:ascii="Calibri" w:eastAsia="Arial Unicode MS" w:hAnsi="Calibri" w:cs="Calibri"/>
      <w:color w:val="00000A"/>
      <w:kern w:val="1"/>
      <w:sz w:val="24"/>
      <w:szCs w:val="24"/>
      <w:lang w:val="ru-RU" w:eastAsia="ru-RU"/>
    </w:rPr>
  </w:style>
  <w:style w:type="character" w:customStyle="1" w:styleId="af3">
    <w:name w:val="Текст сноски Знак"/>
    <w:aliases w:val="Основной текст с отступом1 Знак,Основной текст с отступом11 Знак,Body Text Indent Знак,Знак1 Знак,Body Text Indent1 Знак"/>
    <w:basedOn w:val="a0"/>
    <w:uiPriority w:val="99"/>
    <w:rsid w:val="0095152E"/>
    <w:rPr>
      <w:rFonts w:ascii="Times New Roman" w:eastAsia="Times New Roman" w:hAnsi="Times New Roman" w:cs="Times New Roman"/>
      <w:sz w:val="20"/>
      <w:szCs w:val="20"/>
      <w:lang w:val="ru-RU"/>
    </w:rPr>
  </w:style>
  <w:style w:type="character" w:customStyle="1" w:styleId="16">
    <w:name w:val="Заголовок 1 Знак"/>
    <w:basedOn w:val="a0"/>
    <w:uiPriority w:val="9"/>
    <w:rsid w:val="0095152E"/>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0"/>
    <w:rsid w:val="0095152E"/>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0"/>
    <w:rsid w:val="0095152E"/>
    <w:rPr>
      <w:rFonts w:asciiTheme="majorHAnsi" w:eastAsiaTheme="majorEastAsia" w:hAnsiTheme="majorHAnsi" w:cstheme="majorBidi"/>
      <w:b/>
      <w:bCs/>
      <w:color w:val="4F81BD" w:themeColor="accent1"/>
    </w:rPr>
  </w:style>
  <w:style w:type="character" w:customStyle="1" w:styleId="s1">
    <w:name w:val="s1"/>
    <w:rsid w:val="0095152E"/>
  </w:style>
  <w:style w:type="paragraph" w:customStyle="1" w:styleId="western">
    <w:name w:val="western"/>
    <w:basedOn w:val="a"/>
    <w:rsid w:val="0095152E"/>
    <w:pPr>
      <w:widowControl/>
      <w:autoSpaceDE/>
      <w:autoSpaceDN/>
      <w:spacing w:before="100" w:beforeAutospacing="1"/>
    </w:pPr>
    <w:rPr>
      <w:color w:val="000000"/>
      <w:sz w:val="24"/>
      <w:szCs w:val="24"/>
      <w:lang w:eastAsia="ru-RU"/>
    </w:rPr>
  </w:style>
  <w:style w:type="paragraph" w:styleId="af4">
    <w:name w:val="Body Text Indent"/>
    <w:basedOn w:val="a"/>
    <w:link w:val="17"/>
    <w:rsid w:val="0095152E"/>
    <w:pPr>
      <w:widowControl/>
      <w:autoSpaceDE/>
      <w:autoSpaceDN/>
      <w:ind w:firstLine="340"/>
    </w:pPr>
    <w:rPr>
      <w:rFonts w:ascii="Calibri" w:eastAsia="Arial Unicode MS" w:hAnsi="Calibri" w:cs="Calibri"/>
      <w:color w:val="00000A"/>
      <w:kern w:val="1"/>
      <w:sz w:val="24"/>
      <w:szCs w:val="24"/>
      <w:lang w:eastAsia="ru-RU"/>
    </w:rPr>
  </w:style>
  <w:style w:type="character" w:customStyle="1" w:styleId="17">
    <w:name w:val="Основной текст с отступом Знак1"/>
    <w:basedOn w:val="a0"/>
    <w:link w:val="af4"/>
    <w:rsid w:val="0095152E"/>
    <w:rPr>
      <w:rFonts w:ascii="Calibri" w:eastAsia="Arial Unicode MS" w:hAnsi="Calibri" w:cs="Calibri"/>
      <w:color w:val="00000A"/>
      <w:kern w:val="1"/>
      <w:sz w:val="24"/>
      <w:szCs w:val="24"/>
      <w:lang w:val="ru-RU" w:eastAsia="ru-RU"/>
    </w:rPr>
  </w:style>
  <w:style w:type="character" w:customStyle="1" w:styleId="af5">
    <w:name w:val="Основной текст с отступом Знак"/>
    <w:basedOn w:val="a0"/>
    <w:rsid w:val="0095152E"/>
    <w:rPr>
      <w:rFonts w:ascii="Times New Roman" w:eastAsia="Times New Roman" w:hAnsi="Times New Roman" w:cs="Times New Roman"/>
      <w:lang w:val="ru-RU"/>
    </w:rPr>
  </w:style>
  <w:style w:type="character" w:customStyle="1" w:styleId="af6">
    <w:name w:val="Основной текст Знак"/>
    <w:basedOn w:val="a0"/>
    <w:rsid w:val="0095152E"/>
  </w:style>
  <w:style w:type="paragraph" w:customStyle="1" w:styleId="af7">
    <w:name w:val="Основной"/>
    <w:basedOn w:val="a"/>
    <w:link w:val="af8"/>
    <w:rsid w:val="0095152E"/>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af8">
    <w:name w:val="Основной Знак"/>
    <w:link w:val="af7"/>
    <w:locked/>
    <w:rsid w:val="0095152E"/>
    <w:rPr>
      <w:rFonts w:ascii="NewtonCSanPin" w:eastAsia="Times New Roman" w:hAnsi="NewtonCSanPin" w:cs="NewtonCSanPin"/>
      <w:color w:val="000000"/>
      <w:sz w:val="21"/>
      <w:szCs w:val="21"/>
      <w:lang w:val="ru-RU" w:eastAsia="ru-RU"/>
    </w:rPr>
  </w:style>
  <w:style w:type="paragraph" w:customStyle="1" w:styleId="af9">
    <w:name w:val="Буллит"/>
    <w:basedOn w:val="af7"/>
    <w:link w:val="afa"/>
    <w:rsid w:val="0095152E"/>
    <w:pPr>
      <w:ind w:firstLine="244"/>
    </w:pPr>
  </w:style>
  <w:style w:type="character" w:customStyle="1" w:styleId="afa">
    <w:name w:val="Буллит Знак"/>
    <w:basedOn w:val="af8"/>
    <w:link w:val="af9"/>
    <w:locked/>
    <w:rsid w:val="0095152E"/>
    <w:rPr>
      <w:rFonts w:ascii="NewtonCSanPin" w:eastAsia="Times New Roman" w:hAnsi="NewtonCSanPin" w:cs="NewtonCSanPin"/>
      <w:color w:val="000000"/>
      <w:sz w:val="21"/>
      <w:szCs w:val="21"/>
      <w:lang w:val="ru-RU" w:eastAsia="ru-RU"/>
    </w:rPr>
  </w:style>
  <w:style w:type="character" w:styleId="afb">
    <w:name w:val="FollowedHyperlink"/>
    <w:basedOn w:val="a0"/>
    <w:uiPriority w:val="99"/>
    <w:unhideWhenUsed/>
    <w:rsid w:val="0095152E"/>
    <w:rPr>
      <w:color w:val="800080" w:themeColor="followedHyperlink"/>
      <w:u w:val="single"/>
    </w:rPr>
  </w:style>
  <w:style w:type="character" w:customStyle="1" w:styleId="18">
    <w:name w:val="Верхний колонтитул Знак1"/>
    <w:basedOn w:val="a0"/>
    <w:rsid w:val="0095152E"/>
    <w:rPr>
      <w:rFonts w:eastAsiaTheme="minorHAnsi"/>
      <w:lang w:eastAsia="en-US"/>
    </w:rPr>
  </w:style>
  <w:style w:type="character" w:customStyle="1" w:styleId="19">
    <w:name w:val="Нижний колонтитул Знак1"/>
    <w:basedOn w:val="a0"/>
    <w:rsid w:val="0095152E"/>
    <w:rPr>
      <w:rFonts w:eastAsiaTheme="minorHAnsi"/>
      <w:lang w:eastAsia="en-US"/>
    </w:rPr>
  </w:style>
  <w:style w:type="paragraph" w:styleId="afc">
    <w:name w:val="Subtitle"/>
    <w:basedOn w:val="a"/>
    <w:next w:val="a3"/>
    <w:link w:val="24"/>
    <w:qFormat/>
    <w:rsid w:val="0095152E"/>
    <w:pPr>
      <w:keepNext/>
      <w:suppressAutoHyphens/>
      <w:autoSpaceDE/>
      <w:autoSpaceDN/>
      <w:spacing w:before="240" w:after="120"/>
      <w:jc w:val="center"/>
    </w:pPr>
    <w:rPr>
      <w:rFonts w:ascii="Arial" w:eastAsia="Andale Sans UI" w:hAnsi="Arial" w:cs="Tahoma"/>
      <w:i/>
      <w:iCs/>
      <w:kern w:val="2"/>
      <w:sz w:val="28"/>
      <w:szCs w:val="28"/>
    </w:rPr>
  </w:style>
  <w:style w:type="character" w:customStyle="1" w:styleId="24">
    <w:name w:val="Подзаголовок Знак2"/>
    <w:basedOn w:val="a0"/>
    <w:link w:val="afc"/>
    <w:rsid w:val="0095152E"/>
    <w:rPr>
      <w:rFonts w:ascii="Arial" w:eastAsia="Andale Sans UI" w:hAnsi="Arial" w:cs="Tahoma"/>
      <w:i/>
      <w:iCs/>
      <w:kern w:val="2"/>
      <w:sz w:val="28"/>
      <w:szCs w:val="28"/>
      <w:lang w:val="ru-RU"/>
    </w:rPr>
  </w:style>
  <w:style w:type="character" w:customStyle="1" w:styleId="afd">
    <w:name w:val="Подзаголовок Знак"/>
    <w:basedOn w:val="a0"/>
    <w:rsid w:val="0095152E"/>
    <w:rPr>
      <w:rFonts w:asciiTheme="majorHAnsi" w:eastAsiaTheme="majorEastAsia" w:hAnsiTheme="majorHAnsi" w:cstheme="majorBidi"/>
      <w:i/>
      <w:iCs/>
      <w:color w:val="4F81BD" w:themeColor="accent1"/>
      <w:spacing w:val="15"/>
      <w:sz w:val="24"/>
      <w:szCs w:val="24"/>
      <w:lang w:val="ru-RU"/>
    </w:rPr>
  </w:style>
  <w:style w:type="paragraph" w:styleId="25">
    <w:name w:val="Body Text Indent 2"/>
    <w:basedOn w:val="a"/>
    <w:link w:val="210"/>
    <w:uiPriority w:val="99"/>
    <w:unhideWhenUsed/>
    <w:rsid w:val="0095152E"/>
    <w:pPr>
      <w:widowControl/>
      <w:autoSpaceDE/>
      <w:autoSpaceDN/>
      <w:spacing w:after="120" w:line="480" w:lineRule="auto"/>
      <w:ind w:left="283"/>
    </w:pPr>
    <w:rPr>
      <w:rFonts w:asciiTheme="minorHAnsi" w:eastAsiaTheme="minorHAnsi" w:hAnsiTheme="minorHAnsi" w:cstheme="minorBidi"/>
    </w:rPr>
  </w:style>
  <w:style w:type="character" w:customStyle="1" w:styleId="210">
    <w:name w:val="Основной текст с отступом 2 Знак1"/>
    <w:basedOn w:val="a0"/>
    <w:link w:val="25"/>
    <w:uiPriority w:val="99"/>
    <w:rsid w:val="0095152E"/>
    <w:rPr>
      <w:lang w:val="ru-RU"/>
    </w:rPr>
  </w:style>
  <w:style w:type="character" w:customStyle="1" w:styleId="26">
    <w:name w:val="Основной текст с отступом 2 Знак"/>
    <w:basedOn w:val="a0"/>
    <w:rsid w:val="0095152E"/>
    <w:rPr>
      <w:rFonts w:ascii="Times New Roman" w:eastAsia="Times New Roman" w:hAnsi="Times New Roman" w:cs="Times New Roman"/>
      <w:lang w:val="ru-RU"/>
    </w:rPr>
  </w:style>
  <w:style w:type="character" w:customStyle="1" w:styleId="1a">
    <w:name w:val="Текст выноски Знак1"/>
    <w:basedOn w:val="a0"/>
    <w:uiPriority w:val="99"/>
    <w:rsid w:val="0095152E"/>
    <w:rPr>
      <w:rFonts w:ascii="Tahoma" w:eastAsiaTheme="minorHAnsi" w:hAnsi="Tahoma" w:cs="Tahoma"/>
      <w:sz w:val="16"/>
      <w:szCs w:val="16"/>
      <w:lang w:eastAsia="en-US"/>
    </w:rPr>
  </w:style>
  <w:style w:type="paragraph" w:styleId="afe">
    <w:name w:val="No Spacing"/>
    <w:aliases w:val="основа"/>
    <w:link w:val="aff"/>
    <w:uiPriority w:val="1"/>
    <w:qFormat/>
    <w:rsid w:val="0095152E"/>
    <w:pPr>
      <w:widowControl/>
      <w:autoSpaceDE/>
      <w:autoSpaceDN/>
    </w:pPr>
    <w:rPr>
      <w:lang w:val="ru-RU"/>
    </w:rPr>
  </w:style>
  <w:style w:type="character" w:customStyle="1" w:styleId="aff">
    <w:name w:val="Без интервала Знак"/>
    <w:aliases w:val="основа Знак"/>
    <w:link w:val="afe"/>
    <w:uiPriority w:val="1"/>
    <w:locked/>
    <w:rsid w:val="0095152E"/>
    <w:rPr>
      <w:lang w:val="ru-RU"/>
    </w:rPr>
  </w:style>
  <w:style w:type="paragraph" w:customStyle="1" w:styleId="aff0">
    <w:name w:val="Содержимое таблицы"/>
    <w:basedOn w:val="a"/>
    <w:uiPriority w:val="99"/>
    <w:rsid w:val="0095152E"/>
    <w:pPr>
      <w:widowControl/>
      <w:suppressLineNumbers/>
      <w:suppressAutoHyphens/>
      <w:autoSpaceDE/>
      <w:autoSpaceDN/>
    </w:pPr>
    <w:rPr>
      <w:sz w:val="20"/>
      <w:szCs w:val="20"/>
      <w:lang w:eastAsia="ar-SA"/>
    </w:rPr>
  </w:style>
  <w:style w:type="paragraph" w:customStyle="1" w:styleId="Standard">
    <w:name w:val="Standard"/>
    <w:link w:val="Standard1"/>
    <w:uiPriority w:val="99"/>
    <w:rsid w:val="0095152E"/>
    <w:pPr>
      <w:suppressAutoHyphens/>
      <w:autoSpaceDE/>
      <w:autoSpaceDN/>
    </w:pPr>
    <w:rPr>
      <w:rFonts w:ascii="Times New Roman" w:eastAsia="Andale Sans UI" w:hAnsi="Times New Roman" w:cs="Tahoma"/>
      <w:kern w:val="2"/>
      <w:sz w:val="24"/>
      <w:szCs w:val="24"/>
      <w:lang w:val="de-DE" w:eastAsia="fa-IR" w:bidi="fa-IR"/>
    </w:rPr>
  </w:style>
  <w:style w:type="character" w:customStyle="1" w:styleId="Standard1">
    <w:name w:val="Standard Знак1"/>
    <w:link w:val="Standard"/>
    <w:uiPriority w:val="99"/>
    <w:locked/>
    <w:rsid w:val="0095152E"/>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95152E"/>
    <w:pPr>
      <w:widowControl/>
      <w:suppressAutoHyphens/>
      <w:autoSpaceDE/>
      <w:autoSpaceDN/>
      <w:ind w:left="540" w:hanging="540"/>
    </w:pPr>
    <w:rPr>
      <w:rFonts w:cs="Calibri"/>
      <w:sz w:val="24"/>
      <w:szCs w:val="24"/>
      <w:lang w:eastAsia="ar-SA"/>
    </w:rPr>
  </w:style>
  <w:style w:type="paragraph" w:customStyle="1" w:styleId="212">
    <w:name w:val="Основной текст 21"/>
    <w:basedOn w:val="a"/>
    <w:rsid w:val="0095152E"/>
    <w:pPr>
      <w:suppressAutoHyphens/>
      <w:autoSpaceDE/>
      <w:autoSpaceDN/>
    </w:pPr>
    <w:rPr>
      <w:rFonts w:eastAsia="Andale Sans UI"/>
      <w:kern w:val="2"/>
      <w:sz w:val="28"/>
      <w:szCs w:val="24"/>
    </w:rPr>
  </w:style>
  <w:style w:type="paragraph" w:customStyle="1" w:styleId="213">
    <w:name w:val="Список 21"/>
    <w:basedOn w:val="a"/>
    <w:uiPriority w:val="99"/>
    <w:rsid w:val="0095152E"/>
    <w:pPr>
      <w:suppressAutoHyphens/>
      <w:autoSpaceDE/>
      <w:autoSpaceDN/>
      <w:ind w:left="566" w:hanging="283"/>
    </w:pPr>
    <w:rPr>
      <w:rFonts w:eastAsia="Andale Sans UI"/>
      <w:kern w:val="2"/>
      <w:sz w:val="24"/>
      <w:szCs w:val="24"/>
      <w:lang w:eastAsia="ar-SA"/>
    </w:rPr>
  </w:style>
  <w:style w:type="paragraph" w:customStyle="1" w:styleId="Textbody">
    <w:name w:val="Text body"/>
    <w:basedOn w:val="Standard"/>
    <w:uiPriority w:val="99"/>
    <w:rsid w:val="0095152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95152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95152E"/>
    <w:pPr>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pPr>
    <w:rPr>
      <w:rFonts w:ascii="Tahoma" w:eastAsia="Tahoma" w:hAnsi="Tahoma" w:cs="Times New Roman"/>
      <w:color w:val="FFFFFF"/>
      <w:kern w:val="3"/>
      <w:sz w:val="64"/>
      <w:szCs w:val="64"/>
      <w:lang w:val="ru-RU" w:eastAsia="zh-CN"/>
    </w:rPr>
  </w:style>
  <w:style w:type="paragraph" w:customStyle="1" w:styleId="c3">
    <w:name w:val="c3"/>
    <w:basedOn w:val="a"/>
    <w:uiPriority w:val="99"/>
    <w:rsid w:val="0095152E"/>
    <w:pPr>
      <w:widowControl/>
      <w:autoSpaceDE/>
      <w:autoSpaceDN/>
      <w:spacing w:before="100" w:beforeAutospacing="1" w:after="100" w:afterAutospacing="1"/>
    </w:pPr>
    <w:rPr>
      <w:sz w:val="24"/>
      <w:szCs w:val="24"/>
      <w:lang w:eastAsia="ru-RU"/>
    </w:rPr>
  </w:style>
  <w:style w:type="paragraph" w:customStyle="1" w:styleId="Default">
    <w:name w:val="Default"/>
    <w:rsid w:val="0095152E"/>
    <w:pPr>
      <w:adjustRightInd w:val="0"/>
    </w:pPr>
    <w:rPr>
      <w:rFonts w:ascii="Times New Roman" w:hAnsi="Times New Roman" w:cs="Times New Roman"/>
      <w:color w:val="000000"/>
      <w:sz w:val="24"/>
      <w:szCs w:val="24"/>
    </w:rPr>
  </w:style>
  <w:style w:type="paragraph" w:customStyle="1" w:styleId="310">
    <w:name w:val="Основной текст с отступом 31"/>
    <w:basedOn w:val="a"/>
    <w:uiPriority w:val="99"/>
    <w:rsid w:val="0095152E"/>
    <w:pPr>
      <w:widowControl/>
      <w:autoSpaceDE/>
      <w:autoSpaceDN/>
      <w:ind w:firstLine="720"/>
      <w:jc w:val="center"/>
    </w:pPr>
    <w:rPr>
      <w:rFonts w:ascii="Arial" w:hAnsi="Arial" w:cs="Arial"/>
      <w:b/>
      <w:bCs/>
      <w:sz w:val="20"/>
      <w:szCs w:val="20"/>
      <w:lang w:eastAsia="ar-SA"/>
    </w:rPr>
  </w:style>
  <w:style w:type="paragraph" w:customStyle="1" w:styleId="18TexstSPISOK1">
    <w:name w:val="18TexstSPISOK_1"/>
    <w:aliases w:val="1"/>
    <w:basedOn w:val="a"/>
    <w:rsid w:val="0095152E"/>
    <w:pPr>
      <w:widowControl/>
      <w:tabs>
        <w:tab w:val="left" w:pos="360"/>
        <w:tab w:val="left" w:pos="640"/>
      </w:tabs>
      <w:adjustRightInd w:val="0"/>
      <w:spacing w:line="240" w:lineRule="atLeast"/>
      <w:ind w:left="640" w:hanging="300"/>
      <w:jc w:val="both"/>
    </w:pPr>
    <w:rPr>
      <w:rFonts w:ascii="PragmaticaC" w:hAnsi="PragmaticaC" w:cs="PragmaticaC"/>
      <w:color w:val="000000"/>
      <w:sz w:val="20"/>
      <w:szCs w:val="20"/>
      <w:lang w:eastAsia="ru-RU"/>
    </w:rPr>
  </w:style>
  <w:style w:type="paragraph" w:customStyle="1" w:styleId="09PodZAG">
    <w:name w:val="09PodZAG_п/ж"/>
    <w:basedOn w:val="a"/>
    <w:uiPriority w:val="99"/>
    <w:rsid w:val="0095152E"/>
    <w:pPr>
      <w:widowControl/>
      <w:adjustRightInd w:val="0"/>
      <w:spacing w:after="113" w:line="240" w:lineRule="atLeast"/>
      <w:jc w:val="center"/>
    </w:pPr>
    <w:rPr>
      <w:rFonts w:ascii="FuturisC" w:hAnsi="FuturisC" w:cs="FuturisC"/>
      <w:b/>
      <w:bCs/>
      <w:color w:val="000000"/>
      <w:lang w:eastAsia="ru-RU"/>
    </w:rPr>
  </w:style>
  <w:style w:type="paragraph" w:customStyle="1" w:styleId="Heading">
    <w:name w:val="Heading"/>
    <w:rsid w:val="0095152E"/>
    <w:pPr>
      <w:widowControl/>
      <w:suppressAutoHyphens/>
      <w:autoSpaceDE/>
      <w:autoSpaceDN/>
    </w:pPr>
    <w:rPr>
      <w:rFonts w:ascii="Arial" w:eastAsia="Arial" w:hAnsi="Arial" w:cs="Arial"/>
      <w:b/>
      <w:bCs/>
      <w:sz w:val="24"/>
      <w:szCs w:val="24"/>
      <w:lang w:val="ru-RU" w:eastAsia="ar-SA"/>
    </w:rPr>
  </w:style>
  <w:style w:type="character" w:customStyle="1" w:styleId="c1">
    <w:name w:val="c1"/>
    <w:rsid w:val="0095152E"/>
  </w:style>
  <w:style w:type="character" w:customStyle="1" w:styleId="apple-converted-space">
    <w:name w:val="apple-converted-space"/>
    <w:basedOn w:val="a0"/>
    <w:rsid w:val="0095152E"/>
  </w:style>
  <w:style w:type="character" w:customStyle="1" w:styleId="c0">
    <w:name w:val="c0"/>
    <w:basedOn w:val="a0"/>
    <w:rsid w:val="0095152E"/>
  </w:style>
  <w:style w:type="character" w:customStyle="1" w:styleId="c7">
    <w:name w:val="c7"/>
    <w:basedOn w:val="a0"/>
    <w:rsid w:val="0095152E"/>
  </w:style>
  <w:style w:type="character" w:customStyle="1" w:styleId="1b">
    <w:name w:val="Подзаголовок Знак1"/>
    <w:basedOn w:val="a0"/>
    <w:rsid w:val="0095152E"/>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95152E"/>
    <w:pPr>
      <w:suppressAutoHyphens/>
      <w:autoSpaceDN/>
      <w:ind w:right="19772" w:firstLine="720"/>
    </w:pPr>
    <w:rPr>
      <w:rFonts w:ascii="Arial" w:eastAsia="Times New Roman" w:hAnsi="Arial" w:cs="Arial"/>
      <w:sz w:val="20"/>
      <w:szCs w:val="20"/>
      <w:lang w:val="ru-RU" w:eastAsia="ar-SA"/>
    </w:rPr>
  </w:style>
  <w:style w:type="character" w:customStyle="1" w:styleId="aff1">
    <w:name w:val="Подпись к таблице"/>
    <w:rsid w:val="0095152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f2">
    <w:name w:val="Схема документа Знак"/>
    <w:basedOn w:val="a0"/>
    <w:link w:val="aff3"/>
    <w:uiPriority w:val="99"/>
    <w:semiHidden/>
    <w:rsid w:val="0095152E"/>
    <w:rPr>
      <w:rFonts w:ascii="Lucida Grande" w:eastAsia="Arial Unicode MS" w:hAnsi="Lucida Grande" w:cs="Calibri"/>
      <w:color w:val="00000A"/>
      <w:kern w:val="1"/>
      <w:sz w:val="24"/>
      <w:szCs w:val="24"/>
    </w:rPr>
  </w:style>
  <w:style w:type="paragraph" w:styleId="aff3">
    <w:name w:val="Document Map"/>
    <w:basedOn w:val="a"/>
    <w:link w:val="aff2"/>
    <w:uiPriority w:val="99"/>
    <w:semiHidden/>
    <w:unhideWhenUsed/>
    <w:rsid w:val="0095152E"/>
    <w:pPr>
      <w:widowControl/>
      <w:suppressAutoHyphens/>
      <w:autoSpaceDE/>
      <w:autoSpaceDN/>
    </w:pPr>
    <w:rPr>
      <w:rFonts w:ascii="Lucida Grande" w:eastAsia="Arial Unicode MS" w:hAnsi="Lucida Grande" w:cs="Calibri"/>
      <w:color w:val="00000A"/>
      <w:kern w:val="1"/>
      <w:sz w:val="24"/>
      <w:szCs w:val="24"/>
      <w:lang w:val="en-US"/>
    </w:rPr>
  </w:style>
  <w:style w:type="character" w:customStyle="1" w:styleId="1c">
    <w:name w:val="Схема документа Знак1"/>
    <w:basedOn w:val="a0"/>
    <w:uiPriority w:val="99"/>
    <w:semiHidden/>
    <w:rsid w:val="0095152E"/>
    <w:rPr>
      <w:rFonts w:ascii="Tahoma" w:eastAsia="Times New Roman" w:hAnsi="Tahoma" w:cs="Tahoma"/>
      <w:sz w:val="16"/>
      <w:szCs w:val="16"/>
      <w:lang w:val="ru-RU"/>
    </w:rPr>
  </w:style>
  <w:style w:type="paragraph" w:styleId="aff4">
    <w:name w:val="TOC Heading"/>
    <w:basedOn w:val="1"/>
    <w:next w:val="a"/>
    <w:uiPriority w:val="39"/>
    <w:unhideWhenUsed/>
    <w:qFormat/>
    <w:rsid w:val="0095152E"/>
    <w:pPr>
      <w:keepNext/>
      <w:keepLines/>
      <w:widowControl/>
      <w:autoSpaceDE/>
      <w:autoSpaceDN/>
      <w:spacing w:before="480" w:line="360" w:lineRule="auto"/>
      <w:ind w:left="0" w:firstLine="0"/>
      <w:jc w:val="center"/>
      <w:outlineLvl w:val="9"/>
    </w:pPr>
    <w:rPr>
      <w:rFonts w:eastAsiaTheme="majorEastAsia" w:cstheme="majorBidi"/>
      <w:sz w:val="28"/>
      <w:szCs w:val="28"/>
      <w:lang w:val="en-US"/>
    </w:rPr>
  </w:style>
  <w:style w:type="character" w:customStyle="1" w:styleId="FootnoteReference1">
    <w:name w:val="Footnote Reference1"/>
    <w:basedOn w:val="a0"/>
    <w:rsid w:val="0095152E"/>
  </w:style>
  <w:style w:type="character" w:customStyle="1" w:styleId="dash041e0431044b0447043d044b0439char1">
    <w:name w:val="dash041e_0431_044b_0447_043d_044b_0439__char1"/>
    <w:rsid w:val="0095152E"/>
  </w:style>
  <w:style w:type="character" w:customStyle="1" w:styleId="27">
    <w:name w:val="Основной текст 2 Знак"/>
    <w:basedOn w:val="a0"/>
    <w:rsid w:val="0095152E"/>
  </w:style>
  <w:style w:type="character" w:customStyle="1" w:styleId="PageNumber1">
    <w:name w:val="Page Number1"/>
    <w:basedOn w:val="a0"/>
    <w:rsid w:val="0095152E"/>
  </w:style>
  <w:style w:type="character" w:customStyle="1" w:styleId="1d">
    <w:name w:val="Сноска1"/>
    <w:rsid w:val="0095152E"/>
  </w:style>
  <w:style w:type="character" w:customStyle="1" w:styleId="140">
    <w:name w:val="Стиль 14 пт полужирный"/>
    <w:rsid w:val="0095152E"/>
  </w:style>
  <w:style w:type="character" w:customStyle="1" w:styleId="ListLabel1">
    <w:name w:val="ListLabel 1"/>
    <w:rsid w:val="0095152E"/>
    <w:rPr>
      <w:sz w:val="20"/>
    </w:rPr>
  </w:style>
  <w:style w:type="character" w:customStyle="1" w:styleId="ListLabel2">
    <w:name w:val="ListLabel 2"/>
    <w:rsid w:val="0095152E"/>
    <w:rPr>
      <w:rFonts w:cs="Courier New"/>
    </w:rPr>
  </w:style>
  <w:style w:type="character" w:styleId="aff5">
    <w:name w:val="endnote reference"/>
    <w:rsid w:val="0095152E"/>
    <w:rPr>
      <w:vertAlign w:val="superscript"/>
    </w:rPr>
  </w:style>
  <w:style w:type="character" w:customStyle="1" w:styleId="aff6">
    <w:name w:val="Символы концевой сноски"/>
    <w:rsid w:val="0095152E"/>
  </w:style>
  <w:style w:type="character" w:customStyle="1" w:styleId="aff7">
    <w:name w:val="Маркеры списка"/>
    <w:rsid w:val="0095152E"/>
    <w:rPr>
      <w:rFonts w:ascii="OpenSymbol" w:eastAsia="OpenSymbol" w:hAnsi="OpenSymbol" w:cs="OpenSymbol"/>
    </w:rPr>
  </w:style>
  <w:style w:type="paragraph" w:customStyle="1" w:styleId="aff8">
    <w:name w:val="Заголовок"/>
    <w:basedOn w:val="a"/>
    <w:next w:val="a3"/>
    <w:rsid w:val="0095152E"/>
    <w:pPr>
      <w:keepNext/>
      <w:widowControl/>
      <w:suppressAutoHyphens/>
      <w:autoSpaceDE/>
      <w:autoSpaceDN/>
      <w:spacing w:before="240" w:line="100" w:lineRule="atLeast"/>
    </w:pPr>
    <w:rPr>
      <w:rFonts w:ascii="Arial" w:eastAsia="Arial" w:hAnsi="Arial" w:cs="Arial"/>
      <w:b/>
      <w:bCs/>
      <w:kern w:val="1"/>
      <w:sz w:val="24"/>
      <w:szCs w:val="24"/>
      <w:lang w:val="de-DE" w:eastAsia="fa-IR" w:bidi="fa-IR"/>
    </w:rPr>
  </w:style>
  <w:style w:type="paragraph" w:styleId="aff9">
    <w:name w:val="List"/>
    <w:basedOn w:val="a3"/>
    <w:rsid w:val="0095152E"/>
    <w:pPr>
      <w:widowControl/>
      <w:suppressAutoHyphens/>
      <w:autoSpaceDE/>
      <w:autoSpaceDN/>
      <w:spacing w:after="120" w:line="100" w:lineRule="atLeast"/>
      <w:ind w:left="0" w:firstLine="0"/>
      <w:jc w:val="left"/>
    </w:pPr>
    <w:rPr>
      <w:rFonts w:eastAsia="Lucida Sans Unicode" w:cs="Mangal"/>
      <w:color w:val="00000A"/>
      <w:kern w:val="1"/>
      <w:szCs w:val="24"/>
      <w:lang w:eastAsia="hi-IN" w:bidi="hi-IN"/>
    </w:rPr>
  </w:style>
  <w:style w:type="paragraph" w:customStyle="1" w:styleId="1e">
    <w:name w:val="Название1"/>
    <w:basedOn w:val="a"/>
    <w:rsid w:val="0095152E"/>
    <w:pPr>
      <w:widowControl/>
      <w:suppressLineNumbers/>
      <w:suppressAutoHyphens/>
      <w:autoSpaceDE/>
      <w:autoSpaceDN/>
      <w:spacing w:before="120" w:after="120" w:line="100" w:lineRule="atLeast"/>
    </w:pPr>
    <w:rPr>
      <w:rFonts w:eastAsia="Andale Sans UI" w:cs="Tahoma"/>
      <w:i/>
      <w:iCs/>
      <w:kern w:val="1"/>
      <w:sz w:val="24"/>
      <w:szCs w:val="24"/>
      <w:lang w:val="de-DE" w:eastAsia="fa-IR" w:bidi="fa-IR"/>
    </w:rPr>
  </w:style>
  <w:style w:type="paragraph" w:customStyle="1" w:styleId="1f">
    <w:name w:val="Указатель1"/>
    <w:basedOn w:val="a"/>
    <w:rsid w:val="0095152E"/>
    <w:pPr>
      <w:widowControl/>
      <w:suppressLineNumbers/>
      <w:suppressAutoHyphens/>
      <w:autoSpaceDE/>
      <w:autoSpaceDN/>
      <w:spacing w:line="100" w:lineRule="atLeast"/>
    </w:pPr>
    <w:rPr>
      <w:rFonts w:eastAsia="Andale Sans UI" w:cs="Tahoma"/>
      <w:kern w:val="1"/>
      <w:sz w:val="24"/>
      <w:szCs w:val="24"/>
      <w:lang w:val="de-DE" w:eastAsia="fa-IR" w:bidi="fa-IR"/>
    </w:rPr>
  </w:style>
  <w:style w:type="paragraph" w:customStyle="1" w:styleId="FootnoteText1">
    <w:name w:val="Footnote Text1"/>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affa">
    <w:name w:val="Текст в заданном формате"/>
    <w:basedOn w:val="a"/>
    <w:rsid w:val="0095152E"/>
    <w:pPr>
      <w:widowControl/>
      <w:suppressAutoHyphens/>
      <w:autoSpaceDE/>
      <w:autoSpaceDN/>
      <w:spacing w:line="100" w:lineRule="atLeast"/>
    </w:pPr>
    <w:rPr>
      <w:rFonts w:ascii="Courier New" w:eastAsia="Courier New" w:hAnsi="Courier New" w:cs="Courier New"/>
      <w:kern w:val="1"/>
      <w:sz w:val="20"/>
      <w:szCs w:val="20"/>
      <w:lang w:eastAsia="hi-IN" w:bidi="hi-IN"/>
    </w:rPr>
  </w:style>
  <w:style w:type="paragraph" w:customStyle="1" w:styleId="28">
    <w:name w:val="Абзац списка2"/>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styleId="29">
    <w:name w:val="Body Text 2"/>
    <w:basedOn w:val="a"/>
    <w:link w:val="214"/>
    <w:rsid w:val="0095152E"/>
    <w:pPr>
      <w:widowControl/>
      <w:suppressAutoHyphens/>
      <w:autoSpaceDE/>
      <w:autoSpaceDN/>
      <w:spacing w:line="100" w:lineRule="atLeast"/>
    </w:pPr>
    <w:rPr>
      <w:rFonts w:eastAsia="Andale Sans UI" w:cs="Tahoma"/>
      <w:kern w:val="1"/>
      <w:sz w:val="24"/>
      <w:szCs w:val="24"/>
      <w:lang w:val="de-DE" w:eastAsia="fa-IR" w:bidi="fa-IR"/>
    </w:rPr>
  </w:style>
  <w:style w:type="character" w:customStyle="1" w:styleId="214">
    <w:name w:val="Основной текст 2 Знак1"/>
    <w:basedOn w:val="a0"/>
    <w:link w:val="29"/>
    <w:rsid w:val="0095152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u-2-msonormal">
    <w:name w:val="u-2-msonormal"/>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msg-header-from">
    <w:name w:val="msg-header-from"/>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33">
    <w:name w:val="Заг 3"/>
    <w:uiPriority w:val="99"/>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2a">
    <w:name w:val="Заг 2"/>
    <w:uiPriority w:val="99"/>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1f0">
    <w:name w:val="Заг 1"/>
    <w:basedOn w:val="af7"/>
    <w:uiPriority w:val="99"/>
    <w:rsid w:val="0095152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uiPriority w:val="99"/>
    <w:rsid w:val="0095152E"/>
  </w:style>
  <w:style w:type="paragraph" w:customStyle="1" w:styleId="affb">
    <w:name w:val="Подзаг"/>
    <w:basedOn w:val="af7"/>
    <w:uiPriority w:val="99"/>
    <w:rsid w:val="0095152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1f1">
    <w:name w:val="Без интервала1"/>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c7e0e3eeebeee2eeea1">
    <w:name w:val="Зc7аe0гe3оeeлebоeeвe2оeeкea 1"/>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affc">
    <w:name w:val="Содержимое врезки"/>
    <w:basedOn w:val="a3"/>
    <w:rsid w:val="0095152E"/>
    <w:pPr>
      <w:widowControl/>
      <w:suppressAutoHyphens/>
      <w:autoSpaceDE/>
      <w:autoSpaceDN/>
      <w:spacing w:after="120" w:line="100" w:lineRule="atLeast"/>
      <w:ind w:left="0" w:firstLine="0"/>
      <w:jc w:val="left"/>
    </w:pPr>
    <w:rPr>
      <w:rFonts w:eastAsia="Lucida Sans Unicode" w:cs="Mangal"/>
      <w:color w:val="00000A"/>
      <w:kern w:val="1"/>
      <w:szCs w:val="24"/>
      <w:lang w:eastAsia="hi-IN" w:bidi="hi-IN"/>
    </w:rPr>
  </w:style>
  <w:style w:type="character" w:styleId="affd">
    <w:name w:val="Emphasis"/>
    <w:qFormat/>
    <w:rsid w:val="0095152E"/>
    <w:rPr>
      <w:i/>
      <w:iCs/>
    </w:rPr>
  </w:style>
  <w:style w:type="character" w:styleId="affe">
    <w:name w:val="Strong"/>
    <w:qFormat/>
    <w:rsid w:val="0095152E"/>
    <w:rPr>
      <w:b/>
      <w:bCs/>
    </w:rPr>
  </w:style>
  <w:style w:type="paragraph" w:customStyle="1" w:styleId="08PodZAG">
    <w:name w:val="08PodZAG"/>
    <w:basedOn w:val="a"/>
    <w:uiPriority w:val="99"/>
    <w:rsid w:val="0095152E"/>
    <w:pPr>
      <w:widowControl/>
      <w:adjustRightInd w:val="0"/>
      <w:spacing w:before="113" w:after="113" w:line="240" w:lineRule="atLeast"/>
      <w:jc w:val="center"/>
    </w:pPr>
    <w:rPr>
      <w:rFonts w:ascii="FuturisC" w:hAnsi="FuturisC" w:cs="FuturisC"/>
      <w:color w:val="000000"/>
      <w:lang w:eastAsia="ru-RU"/>
    </w:rPr>
  </w:style>
  <w:style w:type="paragraph" w:styleId="42">
    <w:name w:val="toc 4"/>
    <w:basedOn w:val="a"/>
    <w:next w:val="a"/>
    <w:autoRedefine/>
    <w:uiPriority w:val="39"/>
    <w:unhideWhenUsed/>
    <w:rsid w:val="0095152E"/>
    <w:pPr>
      <w:widowControl/>
      <w:autoSpaceDE/>
      <w:autoSpaceDN/>
      <w:spacing w:line="276" w:lineRule="auto"/>
      <w:ind w:left="660"/>
    </w:pPr>
    <w:rPr>
      <w:rFonts w:asciiTheme="minorHAnsi" w:eastAsiaTheme="minorEastAsia" w:hAnsiTheme="minorHAnsi" w:cstheme="minorBidi"/>
      <w:sz w:val="20"/>
      <w:szCs w:val="20"/>
      <w:lang w:eastAsia="ru-RU"/>
    </w:rPr>
  </w:style>
  <w:style w:type="paragraph" w:styleId="51">
    <w:name w:val="toc 5"/>
    <w:basedOn w:val="a"/>
    <w:next w:val="a"/>
    <w:autoRedefine/>
    <w:uiPriority w:val="39"/>
    <w:unhideWhenUsed/>
    <w:rsid w:val="0095152E"/>
    <w:pPr>
      <w:widowControl/>
      <w:autoSpaceDE/>
      <w:autoSpaceDN/>
      <w:spacing w:line="276" w:lineRule="auto"/>
      <w:ind w:left="880"/>
    </w:pPr>
    <w:rPr>
      <w:rFonts w:asciiTheme="minorHAnsi" w:eastAsiaTheme="minorEastAsia" w:hAnsiTheme="minorHAnsi" w:cstheme="minorBidi"/>
      <w:sz w:val="20"/>
      <w:szCs w:val="20"/>
      <w:lang w:eastAsia="ru-RU"/>
    </w:rPr>
  </w:style>
  <w:style w:type="paragraph" w:styleId="6">
    <w:name w:val="toc 6"/>
    <w:basedOn w:val="a"/>
    <w:next w:val="a"/>
    <w:autoRedefine/>
    <w:uiPriority w:val="39"/>
    <w:unhideWhenUsed/>
    <w:rsid w:val="0095152E"/>
    <w:pPr>
      <w:widowControl/>
      <w:autoSpaceDE/>
      <w:autoSpaceDN/>
      <w:spacing w:line="276" w:lineRule="auto"/>
      <w:ind w:left="1100"/>
    </w:pPr>
    <w:rPr>
      <w:rFonts w:asciiTheme="minorHAnsi" w:eastAsiaTheme="minorEastAsia" w:hAnsiTheme="minorHAnsi" w:cstheme="minorBidi"/>
      <w:sz w:val="20"/>
      <w:szCs w:val="20"/>
      <w:lang w:eastAsia="ru-RU"/>
    </w:rPr>
  </w:style>
  <w:style w:type="paragraph" w:styleId="7">
    <w:name w:val="toc 7"/>
    <w:basedOn w:val="a"/>
    <w:next w:val="a"/>
    <w:autoRedefine/>
    <w:uiPriority w:val="39"/>
    <w:unhideWhenUsed/>
    <w:rsid w:val="0095152E"/>
    <w:pPr>
      <w:widowControl/>
      <w:autoSpaceDE/>
      <w:autoSpaceDN/>
      <w:spacing w:line="276" w:lineRule="auto"/>
      <w:ind w:left="1320"/>
    </w:pPr>
    <w:rPr>
      <w:rFonts w:asciiTheme="minorHAnsi" w:eastAsiaTheme="minorEastAsia" w:hAnsiTheme="minorHAnsi" w:cstheme="minorBidi"/>
      <w:sz w:val="20"/>
      <w:szCs w:val="20"/>
      <w:lang w:eastAsia="ru-RU"/>
    </w:rPr>
  </w:style>
  <w:style w:type="paragraph" w:styleId="8">
    <w:name w:val="toc 8"/>
    <w:basedOn w:val="a"/>
    <w:next w:val="a"/>
    <w:autoRedefine/>
    <w:uiPriority w:val="39"/>
    <w:unhideWhenUsed/>
    <w:rsid w:val="0095152E"/>
    <w:pPr>
      <w:widowControl/>
      <w:autoSpaceDE/>
      <w:autoSpaceDN/>
      <w:spacing w:line="276" w:lineRule="auto"/>
      <w:ind w:left="1540"/>
    </w:pPr>
    <w:rPr>
      <w:rFonts w:asciiTheme="minorHAnsi" w:eastAsiaTheme="minorEastAsia" w:hAnsiTheme="minorHAnsi" w:cstheme="minorBidi"/>
      <w:sz w:val="20"/>
      <w:szCs w:val="20"/>
      <w:lang w:eastAsia="ru-RU"/>
    </w:rPr>
  </w:style>
  <w:style w:type="paragraph" w:styleId="9">
    <w:name w:val="toc 9"/>
    <w:basedOn w:val="a"/>
    <w:next w:val="a"/>
    <w:autoRedefine/>
    <w:uiPriority w:val="39"/>
    <w:unhideWhenUsed/>
    <w:rsid w:val="0095152E"/>
    <w:pPr>
      <w:widowControl/>
      <w:autoSpaceDE/>
      <w:autoSpaceDN/>
      <w:spacing w:line="276" w:lineRule="auto"/>
      <w:ind w:left="1760"/>
    </w:pPr>
    <w:rPr>
      <w:rFonts w:asciiTheme="minorHAnsi" w:eastAsiaTheme="minorEastAsia" w:hAnsiTheme="minorHAnsi" w:cstheme="minorBidi"/>
      <w:sz w:val="20"/>
      <w:szCs w:val="20"/>
      <w:lang w:eastAsia="ru-RU"/>
    </w:rPr>
  </w:style>
  <w:style w:type="paragraph" w:customStyle="1" w:styleId="Footnote">
    <w:name w:val="Footnote"/>
    <w:basedOn w:val="Standard"/>
    <w:rsid w:val="0095152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95152E"/>
    <w:pPr>
      <w:widowControl/>
      <w:autoSpaceDE/>
      <w:autoSpaceDN/>
      <w:spacing w:before="100" w:beforeAutospacing="1" w:after="100" w:afterAutospacing="1"/>
    </w:pPr>
    <w:rPr>
      <w:sz w:val="24"/>
      <w:szCs w:val="24"/>
      <w:lang w:eastAsia="ru-RU"/>
    </w:rPr>
  </w:style>
  <w:style w:type="character" w:customStyle="1" w:styleId="c12">
    <w:name w:val="c12"/>
    <w:basedOn w:val="a0"/>
    <w:rsid w:val="0095152E"/>
  </w:style>
  <w:style w:type="character" w:customStyle="1" w:styleId="2b">
    <w:name w:val="Основной текст Знак2"/>
    <w:basedOn w:val="a0"/>
    <w:uiPriority w:val="99"/>
    <w:rsid w:val="0095152E"/>
    <w:rPr>
      <w:rFonts w:ascii="Times New Roman" w:eastAsia="Times New Roman" w:hAnsi="Times New Roman" w:cs="Times New Roman"/>
      <w:sz w:val="28"/>
      <w:szCs w:val="24"/>
    </w:rPr>
  </w:style>
  <w:style w:type="character" w:customStyle="1" w:styleId="34">
    <w:name w:val="Текст сноски Знак3"/>
    <w:basedOn w:val="a0"/>
    <w:rsid w:val="0095152E"/>
    <w:rPr>
      <w:rFonts w:ascii="Calibri" w:eastAsia="Arial Unicode MS" w:hAnsi="Calibri" w:cs="Calibri"/>
      <w:color w:val="00000A"/>
      <w:kern w:val="1"/>
      <w:sz w:val="24"/>
      <w:szCs w:val="24"/>
    </w:rPr>
  </w:style>
  <w:style w:type="character" w:customStyle="1" w:styleId="2c">
    <w:name w:val="Основной текст с отступом Знак2"/>
    <w:basedOn w:val="a0"/>
    <w:rsid w:val="0095152E"/>
    <w:rPr>
      <w:rFonts w:ascii="Calibri" w:eastAsia="Arial Unicode MS" w:hAnsi="Calibri" w:cs="Calibri"/>
      <w:color w:val="00000A"/>
      <w:kern w:val="1"/>
      <w:sz w:val="24"/>
      <w:szCs w:val="24"/>
    </w:rPr>
  </w:style>
  <w:style w:type="paragraph" w:styleId="afff">
    <w:name w:val="Title"/>
    <w:basedOn w:val="a"/>
    <w:next w:val="a"/>
    <w:link w:val="afff0"/>
    <w:uiPriority w:val="1"/>
    <w:qFormat/>
    <w:rsid w:val="0095152E"/>
    <w:pPr>
      <w:widowControl/>
      <w:autoSpaceDE/>
      <w:autoSpaceDN/>
      <w:spacing w:before="240" w:after="60"/>
      <w:jc w:val="center"/>
      <w:outlineLvl w:val="0"/>
    </w:pPr>
    <w:rPr>
      <w:rFonts w:ascii="Cambria" w:eastAsia="Calibri" w:hAnsi="Cambria"/>
      <w:b/>
      <w:bCs/>
      <w:kern w:val="28"/>
      <w:sz w:val="32"/>
      <w:szCs w:val="32"/>
      <w:lang w:eastAsia="ru-RU"/>
    </w:rPr>
  </w:style>
  <w:style w:type="character" w:customStyle="1" w:styleId="afff0">
    <w:name w:val="Название Знак"/>
    <w:basedOn w:val="a0"/>
    <w:link w:val="afff"/>
    <w:uiPriority w:val="99"/>
    <w:rsid w:val="0095152E"/>
    <w:rPr>
      <w:rFonts w:ascii="Cambria" w:eastAsia="Calibri" w:hAnsi="Cambria" w:cs="Times New Roman"/>
      <w:b/>
      <w:bCs/>
      <w:kern w:val="28"/>
      <w:sz w:val="32"/>
      <w:szCs w:val="32"/>
      <w:lang w:val="ru-RU" w:eastAsia="ru-RU"/>
    </w:rPr>
  </w:style>
  <w:style w:type="character" w:customStyle="1" w:styleId="afff1">
    <w:name w:val="Основной текст_"/>
    <w:basedOn w:val="a0"/>
    <w:link w:val="45"/>
    <w:locked/>
    <w:rsid w:val="0095152E"/>
    <w:rPr>
      <w:sz w:val="27"/>
      <w:szCs w:val="27"/>
      <w:shd w:val="clear" w:color="auto" w:fill="FFFFFF"/>
    </w:rPr>
  </w:style>
  <w:style w:type="paragraph" w:customStyle="1" w:styleId="45">
    <w:name w:val="Основной текст45"/>
    <w:basedOn w:val="a"/>
    <w:link w:val="afff1"/>
    <w:rsid w:val="0095152E"/>
    <w:pPr>
      <w:widowControl/>
      <w:shd w:val="clear" w:color="auto" w:fill="FFFFFF"/>
      <w:autoSpaceDE/>
      <w:autoSpaceDN/>
      <w:spacing w:line="480" w:lineRule="exact"/>
      <w:jc w:val="both"/>
    </w:pPr>
    <w:rPr>
      <w:rFonts w:asciiTheme="minorHAnsi" w:eastAsiaTheme="minorHAnsi" w:hAnsiTheme="minorHAnsi" w:cstheme="minorBidi"/>
      <w:sz w:val="27"/>
      <w:szCs w:val="27"/>
      <w:lang w:val="en-US"/>
    </w:rPr>
  </w:style>
  <w:style w:type="character" w:customStyle="1" w:styleId="70">
    <w:name w:val="Основной текст (7)_"/>
    <w:basedOn w:val="a0"/>
    <w:link w:val="71"/>
    <w:locked/>
    <w:rsid w:val="0095152E"/>
    <w:rPr>
      <w:spacing w:val="20"/>
      <w:shd w:val="clear" w:color="auto" w:fill="FFFFFF"/>
    </w:rPr>
  </w:style>
  <w:style w:type="paragraph" w:customStyle="1" w:styleId="71">
    <w:name w:val="Основной текст (7)"/>
    <w:basedOn w:val="a"/>
    <w:link w:val="70"/>
    <w:rsid w:val="0095152E"/>
    <w:pPr>
      <w:widowControl/>
      <w:shd w:val="clear" w:color="auto" w:fill="FFFFFF"/>
      <w:autoSpaceDE/>
      <w:autoSpaceDN/>
      <w:spacing w:line="0" w:lineRule="atLeast"/>
    </w:pPr>
    <w:rPr>
      <w:rFonts w:asciiTheme="minorHAnsi" w:eastAsiaTheme="minorHAnsi" w:hAnsiTheme="minorHAnsi" w:cstheme="minorBidi"/>
      <w:spacing w:val="20"/>
      <w:lang w:val="en-US"/>
    </w:rPr>
  </w:style>
  <w:style w:type="character" w:customStyle="1" w:styleId="afff2">
    <w:name w:val="Основной текст + Курсив"/>
    <w:basedOn w:val="afff1"/>
    <w:rsid w:val="0095152E"/>
    <w:rPr>
      <w:i/>
      <w:iCs/>
      <w:sz w:val="27"/>
      <w:szCs w:val="27"/>
      <w:shd w:val="clear" w:color="auto" w:fill="FFFFFF"/>
    </w:rPr>
  </w:style>
  <w:style w:type="character" w:customStyle="1" w:styleId="afff3">
    <w:name w:val="Основной текст + Полужирный"/>
    <w:basedOn w:val="afff1"/>
    <w:rsid w:val="0095152E"/>
    <w:rPr>
      <w:b/>
      <w:bCs/>
      <w:sz w:val="27"/>
      <w:szCs w:val="27"/>
      <w:shd w:val="clear" w:color="auto" w:fill="FFFFFF"/>
    </w:rPr>
  </w:style>
  <w:style w:type="character" w:customStyle="1" w:styleId="43">
    <w:name w:val="Заголовок №4"/>
    <w:basedOn w:val="a0"/>
    <w:rsid w:val="0095152E"/>
    <w:rPr>
      <w:b w:val="0"/>
      <w:bCs w:val="0"/>
      <w:i w:val="0"/>
      <w:iCs w:val="0"/>
      <w:smallCaps w:val="0"/>
      <w:strike w:val="0"/>
      <w:dstrike w:val="0"/>
      <w:spacing w:val="0"/>
      <w:sz w:val="23"/>
      <w:szCs w:val="23"/>
      <w:u w:val="none"/>
      <w:effect w:val="none"/>
    </w:rPr>
  </w:style>
  <w:style w:type="character" w:customStyle="1" w:styleId="afff4">
    <w:name w:val="Текст примечания Знак"/>
    <w:basedOn w:val="a0"/>
    <w:link w:val="afff5"/>
    <w:uiPriority w:val="99"/>
    <w:semiHidden/>
    <w:locked/>
    <w:rsid w:val="0095152E"/>
    <w:rPr>
      <w:sz w:val="20"/>
      <w:szCs w:val="20"/>
    </w:rPr>
  </w:style>
  <w:style w:type="paragraph" w:styleId="afff5">
    <w:name w:val="annotation text"/>
    <w:basedOn w:val="a"/>
    <w:link w:val="afff4"/>
    <w:uiPriority w:val="99"/>
    <w:semiHidden/>
    <w:unhideWhenUsed/>
    <w:rsid w:val="0095152E"/>
    <w:pPr>
      <w:widowControl/>
      <w:autoSpaceDE/>
      <w:autoSpaceDN/>
    </w:pPr>
    <w:rPr>
      <w:rFonts w:asciiTheme="minorHAnsi" w:eastAsiaTheme="minorHAnsi" w:hAnsiTheme="minorHAnsi" w:cstheme="minorBidi"/>
      <w:sz w:val="20"/>
      <w:szCs w:val="20"/>
      <w:lang w:val="en-US"/>
    </w:rPr>
  </w:style>
  <w:style w:type="character" w:customStyle="1" w:styleId="1f2">
    <w:name w:val="Текст примечания Знак1"/>
    <w:basedOn w:val="a0"/>
    <w:uiPriority w:val="99"/>
    <w:semiHidden/>
    <w:rsid w:val="0095152E"/>
    <w:rPr>
      <w:rFonts w:ascii="Times New Roman" w:eastAsia="Times New Roman" w:hAnsi="Times New Roman" w:cs="Times New Roman"/>
      <w:sz w:val="20"/>
      <w:szCs w:val="20"/>
      <w:lang w:val="ru-RU"/>
    </w:rPr>
  </w:style>
  <w:style w:type="character" w:customStyle="1" w:styleId="35">
    <w:name w:val="Основной текст 3 Знак"/>
    <w:basedOn w:val="a0"/>
    <w:link w:val="36"/>
    <w:semiHidden/>
    <w:locked/>
    <w:rsid w:val="0095152E"/>
    <w:rPr>
      <w:sz w:val="16"/>
      <w:szCs w:val="16"/>
    </w:rPr>
  </w:style>
  <w:style w:type="paragraph" w:styleId="36">
    <w:name w:val="Body Text 3"/>
    <w:basedOn w:val="a"/>
    <w:link w:val="35"/>
    <w:semiHidden/>
    <w:unhideWhenUsed/>
    <w:rsid w:val="0095152E"/>
    <w:pPr>
      <w:widowControl/>
      <w:autoSpaceDE/>
      <w:autoSpaceDN/>
      <w:spacing w:after="120"/>
    </w:pPr>
    <w:rPr>
      <w:rFonts w:asciiTheme="minorHAnsi" w:eastAsiaTheme="minorHAnsi" w:hAnsiTheme="minorHAnsi" w:cstheme="minorBidi"/>
      <w:sz w:val="16"/>
      <w:szCs w:val="16"/>
      <w:lang w:val="en-US"/>
    </w:rPr>
  </w:style>
  <w:style w:type="character" w:customStyle="1" w:styleId="311">
    <w:name w:val="Основной текст 3 Знак1"/>
    <w:basedOn w:val="a0"/>
    <w:semiHidden/>
    <w:rsid w:val="0095152E"/>
    <w:rPr>
      <w:rFonts w:ascii="Times New Roman" w:eastAsia="Times New Roman" w:hAnsi="Times New Roman" w:cs="Times New Roman"/>
      <w:sz w:val="16"/>
      <w:szCs w:val="16"/>
      <w:lang w:val="ru-RU"/>
    </w:rPr>
  </w:style>
  <w:style w:type="character" w:customStyle="1" w:styleId="afff6">
    <w:name w:val="Тема примечания Знак"/>
    <w:basedOn w:val="afff4"/>
    <w:link w:val="afff7"/>
    <w:semiHidden/>
    <w:locked/>
    <w:rsid w:val="0095152E"/>
    <w:rPr>
      <w:b/>
      <w:bCs/>
      <w:sz w:val="20"/>
      <w:szCs w:val="20"/>
    </w:rPr>
  </w:style>
  <w:style w:type="paragraph" w:styleId="afff7">
    <w:name w:val="annotation subject"/>
    <w:basedOn w:val="afff5"/>
    <w:next w:val="afff5"/>
    <w:link w:val="afff6"/>
    <w:semiHidden/>
    <w:unhideWhenUsed/>
    <w:rsid w:val="0095152E"/>
    <w:rPr>
      <w:b/>
      <w:bCs/>
    </w:rPr>
  </w:style>
  <w:style w:type="character" w:customStyle="1" w:styleId="1f3">
    <w:name w:val="Тема примечания Знак1"/>
    <w:basedOn w:val="1f2"/>
    <w:semiHidden/>
    <w:rsid w:val="0095152E"/>
    <w:rPr>
      <w:rFonts w:ascii="Times New Roman" w:eastAsia="Times New Roman" w:hAnsi="Times New Roman" w:cs="Times New Roman"/>
      <w:b/>
      <w:bCs/>
      <w:sz w:val="20"/>
      <w:szCs w:val="20"/>
      <w:lang w:val="ru-RU"/>
    </w:rPr>
  </w:style>
  <w:style w:type="character" w:customStyle="1" w:styleId="2d">
    <w:name w:val="Сноска (2)_"/>
    <w:basedOn w:val="a0"/>
    <w:link w:val="2e"/>
    <w:locked/>
    <w:rsid w:val="0095152E"/>
    <w:rPr>
      <w:sz w:val="21"/>
      <w:szCs w:val="21"/>
      <w:shd w:val="clear" w:color="auto" w:fill="FFFFFF"/>
    </w:rPr>
  </w:style>
  <w:style w:type="paragraph" w:customStyle="1" w:styleId="2e">
    <w:name w:val="Сноска (2)"/>
    <w:basedOn w:val="a"/>
    <w:link w:val="2d"/>
    <w:rsid w:val="0095152E"/>
    <w:pPr>
      <w:widowControl/>
      <w:shd w:val="clear" w:color="auto" w:fill="FFFFFF"/>
      <w:autoSpaceDE/>
      <w:autoSpaceDN/>
      <w:spacing w:line="254" w:lineRule="exact"/>
    </w:pPr>
    <w:rPr>
      <w:rFonts w:asciiTheme="minorHAnsi" w:eastAsiaTheme="minorHAnsi" w:hAnsiTheme="minorHAnsi" w:cstheme="minorBidi"/>
      <w:sz w:val="21"/>
      <w:szCs w:val="21"/>
      <w:lang w:val="en-US"/>
    </w:rPr>
  </w:style>
  <w:style w:type="character" w:customStyle="1" w:styleId="37">
    <w:name w:val="Сноска (3)_"/>
    <w:basedOn w:val="a0"/>
    <w:link w:val="38"/>
    <w:locked/>
    <w:rsid w:val="0095152E"/>
    <w:rPr>
      <w:sz w:val="16"/>
      <w:szCs w:val="16"/>
      <w:shd w:val="clear" w:color="auto" w:fill="FFFFFF"/>
    </w:rPr>
  </w:style>
  <w:style w:type="paragraph" w:customStyle="1" w:styleId="38">
    <w:name w:val="Сноска (3)"/>
    <w:basedOn w:val="a"/>
    <w:link w:val="37"/>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52">
    <w:name w:val="Сноска (5)_"/>
    <w:basedOn w:val="a0"/>
    <w:link w:val="53"/>
    <w:locked/>
    <w:rsid w:val="0095152E"/>
    <w:rPr>
      <w:sz w:val="23"/>
      <w:szCs w:val="23"/>
      <w:shd w:val="clear" w:color="auto" w:fill="FFFFFF"/>
    </w:rPr>
  </w:style>
  <w:style w:type="paragraph" w:customStyle="1" w:styleId="53">
    <w:name w:val="Сноска (5)"/>
    <w:basedOn w:val="a"/>
    <w:link w:val="52"/>
    <w:rsid w:val="0095152E"/>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60">
    <w:name w:val="Сноска (6)_"/>
    <w:basedOn w:val="a0"/>
    <w:link w:val="61"/>
    <w:locked/>
    <w:rsid w:val="0095152E"/>
    <w:rPr>
      <w:sz w:val="19"/>
      <w:szCs w:val="19"/>
      <w:shd w:val="clear" w:color="auto" w:fill="FFFFFF"/>
    </w:rPr>
  </w:style>
  <w:style w:type="paragraph" w:customStyle="1" w:styleId="61">
    <w:name w:val="Сноска (6)"/>
    <w:basedOn w:val="a"/>
    <w:link w:val="60"/>
    <w:rsid w:val="0095152E"/>
    <w:pPr>
      <w:widowControl/>
      <w:shd w:val="clear" w:color="auto" w:fill="FFFFFF"/>
      <w:autoSpaceDE/>
      <w:autoSpaceDN/>
      <w:spacing w:line="230" w:lineRule="exact"/>
      <w:jc w:val="both"/>
    </w:pPr>
    <w:rPr>
      <w:rFonts w:asciiTheme="minorHAnsi" w:eastAsiaTheme="minorHAnsi" w:hAnsiTheme="minorHAnsi" w:cstheme="minorBidi"/>
      <w:sz w:val="19"/>
      <w:szCs w:val="19"/>
      <w:lang w:val="en-US"/>
    </w:rPr>
  </w:style>
  <w:style w:type="character" w:customStyle="1" w:styleId="72">
    <w:name w:val="Сноска (7)_"/>
    <w:basedOn w:val="a0"/>
    <w:link w:val="73"/>
    <w:locked/>
    <w:rsid w:val="0095152E"/>
    <w:rPr>
      <w:rFonts w:ascii="Arial" w:eastAsia="Arial" w:hAnsi="Arial" w:cs="Arial"/>
      <w:sz w:val="15"/>
      <w:szCs w:val="15"/>
      <w:shd w:val="clear" w:color="auto" w:fill="FFFFFF"/>
    </w:rPr>
  </w:style>
  <w:style w:type="paragraph" w:customStyle="1" w:styleId="73">
    <w:name w:val="Сноска (7)"/>
    <w:basedOn w:val="a"/>
    <w:link w:val="72"/>
    <w:rsid w:val="0095152E"/>
    <w:pPr>
      <w:widowControl/>
      <w:shd w:val="clear" w:color="auto" w:fill="FFFFFF"/>
      <w:autoSpaceDE/>
      <w:autoSpaceDN/>
      <w:spacing w:line="0" w:lineRule="atLeast"/>
    </w:pPr>
    <w:rPr>
      <w:rFonts w:ascii="Arial" w:eastAsia="Arial" w:hAnsi="Arial" w:cs="Arial"/>
      <w:sz w:val="15"/>
      <w:szCs w:val="15"/>
      <w:lang w:val="en-US"/>
    </w:rPr>
  </w:style>
  <w:style w:type="character" w:customStyle="1" w:styleId="130">
    <w:name w:val="Основной текст (13)_"/>
    <w:basedOn w:val="a0"/>
    <w:link w:val="131"/>
    <w:locked/>
    <w:rsid w:val="0095152E"/>
    <w:rPr>
      <w:sz w:val="11"/>
      <w:szCs w:val="11"/>
      <w:shd w:val="clear" w:color="auto" w:fill="FFFFFF"/>
    </w:rPr>
  </w:style>
  <w:style w:type="paragraph" w:customStyle="1" w:styleId="131">
    <w:name w:val="Основной текст (13)"/>
    <w:basedOn w:val="a"/>
    <w:link w:val="130"/>
    <w:rsid w:val="0095152E"/>
    <w:pPr>
      <w:widowControl/>
      <w:shd w:val="clear" w:color="auto" w:fill="FFFFFF"/>
      <w:autoSpaceDE/>
      <w:autoSpaceDN/>
      <w:spacing w:line="0" w:lineRule="atLeast"/>
    </w:pPr>
    <w:rPr>
      <w:rFonts w:asciiTheme="minorHAnsi" w:eastAsiaTheme="minorHAnsi" w:hAnsiTheme="minorHAnsi" w:cstheme="minorBidi"/>
      <w:sz w:val="11"/>
      <w:szCs w:val="11"/>
      <w:lang w:val="en-US"/>
    </w:rPr>
  </w:style>
  <w:style w:type="character" w:customStyle="1" w:styleId="150">
    <w:name w:val="Основной текст (15)_"/>
    <w:basedOn w:val="a0"/>
    <w:link w:val="151"/>
    <w:locked/>
    <w:rsid w:val="0095152E"/>
    <w:rPr>
      <w:sz w:val="16"/>
      <w:szCs w:val="16"/>
      <w:shd w:val="clear" w:color="auto" w:fill="FFFFFF"/>
    </w:rPr>
  </w:style>
  <w:style w:type="paragraph" w:customStyle="1" w:styleId="151">
    <w:name w:val="Основной текст (15)"/>
    <w:basedOn w:val="a"/>
    <w:link w:val="150"/>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afff8">
    <w:name w:val="Колонтитул_"/>
    <w:basedOn w:val="a0"/>
    <w:link w:val="afff9"/>
    <w:locked/>
    <w:rsid w:val="0095152E"/>
    <w:rPr>
      <w:sz w:val="20"/>
      <w:szCs w:val="20"/>
      <w:shd w:val="clear" w:color="auto" w:fill="FFFFFF"/>
    </w:rPr>
  </w:style>
  <w:style w:type="paragraph" w:customStyle="1" w:styleId="afff9">
    <w:name w:val="Колонтитул"/>
    <w:basedOn w:val="a"/>
    <w:link w:val="afff8"/>
    <w:rsid w:val="0095152E"/>
    <w:pPr>
      <w:widowControl/>
      <w:shd w:val="clear" w:color="auto" w:fill="FFFFFF"/>
      <w:autoSpaceDE/>
      <w:autoSpaceDN/>
    </w:pPr>
    <w:rPr>
      <w:rFonts w:asciiTheme="minorHAnsi" w:eastAsiaTheme="minorHAnsi" w:hAnsiTheme="minorHAnsi" w:cstheme="minorBidi"/>
      <w:sz w:val="20"/>
      <w:szCs w:val="20"/>
      <w:lang w:val="en-US"/>
    </w:rPr>
  </w:style>
  <w:style w:type="character" w:customStyle="1" w:styleId="39">
    <w:name w:val="Основной текст (3)_"/>
    <w:basedOn w:val="a0"/>
    <w:link w:val="3a"/>
    <w:locked/>
    <w:rsid w:val="0095152E"/>
    <w:rPr>
      <w:sz w:val="20"/>
      <w:szCs w:val="20"/>
      <w:shd w:val="clear" w:color="auto" w:fill="FFFFFF"/>
    </w:rPr>
  </w:style>
  <w:style w:type="paragraph" w:customStyle="1" w:styleId="3a">
    <w:name w:val="Основной текст (3)"/>
    <w:basedOn w:val="a"/>
    <w:link w:val="39"/>
    <w:rsid w:val="0095152E"/>
    <w:pPr>
      <w:widowControl/>
      <w:shd w:val="clear" w:color="auto" w:fill="FFFFFF"/>
      <w:autoSpaceDE/>
      <w:autoSpaceDN/>
      <w:spacing w:line="0" w:lineRule="atLeast"/>
      <w:jc w:val="center"/>
    </w:pPr>
    <w:rPr>
      <w:rFonts w:asciiTheme="minorHAnsi" w:eastAsiaTheme="minorHAnsi" w:hAnsiTheme="minorHAnsi" w:cstheme="minorBidi"/>
      <w:sz w:val="20"/>
      <w:szCs w:val="20"/>
      <w:lang w:val="en-US"/>
    </w:rPr>
  </w:style>
  <w:style w:type="character" w:customStyle="1" w:styleId="44">
    <w:name w:val="Основной текст (4)_"/>
    <w:basedOn w:val="a0"/>
    <w:link w:val="46"/>
    <w:locked/>
    <w:rsid w:val="0095152E"/>
    <w:rPr>
      <w:rFonts w:ascii="Garamond" w:eastAsia="Garamond" w:hAnsi="Garamond" w:cs="Garamond"/>
      <w:sz w:val="15"/>
      <w:szCs w:val="15"/>
      <w:shd w:val="clear" w:color="auto" w:fill="FFFFFF"/>
    </w:rPr>
  </w:style>
  <w:style w:type="paragraph" w:customStyle="1" w:styleId="46">
    <w:name w:val="Основной текст (4)"/>
    <w:basedOn w:val="a"/>
    <w:link w:val="44"/>
    <w:rsid w:val="0095152E"/>
    <w:pPr>
      <w:widowControl/>
      <w:shd w:val="clear" w:color="auto" w:fill="FFFFFF"/>
      <w:autoSpaceDE/>
      <w:autoSpaceDN/>
      <w:spacing w:line="0" w:lineRule="atLeast"/>
    </w:pPr>
    <w:rPr>
      <w:rFonts w:ascii="Garamond" w:eastAsia="Garamond" w:hAnsi="Garamond" w:cs="Garamond"/>
      <w:sz w:val="15"/>
      <w:szCs w:val="15"/>
      <w:lang w:val="en-US"/>
    </w:rPr>
  </w:style>
  <w:style w:type="character" w:customStyle="1" w:styleId="1f4">
    <w:name w:val="Заголовок №1_"/>
    <w:basedOn w:val="a0"/>
    <w:link w:val="1f5"/>
    <w:locked/>
    <w:rsid w:val="0095152E"/>
    <w:rPr>
      <w:sz w:val="40"/>
      <w:szCs w:val="40"/>
      <w:shd w:val="clear" w:color="auto" w:fill="FFFFFF"/>
    </w:rPr>
  </w:style>
  <w:style w:type="paragraph" w:customStyle="1" w:styleId="1f5">
    <w:name w:val="Заголовок №1"/>
    <w:basedOn w:val="a"/>
    <w:link w:val="1f4"/>
    <w:rsid w:val="0095152E"/>
    <w:pPr>
      <w:widowControl/>
      <w:shd w:val="clear" w:color="auto" w:fill="FFFFFF"/>
      <w:autoSpaceDE/>
      <w:autoSpaceDN/>
      <w:spacing w:before="300" w:line="0" w:lineRule="atLeast"/>
      <w:ind w:firstLine="2060"/>
      <w:outlineLvl w:val="0"/>
    </w:pPr>
    <w:rPr>
      <w:rFonts w:asciiTheme="minorHAnsi" w:eastAsiaTheme="minorHAnsi" w:hAnsiTheme="minorHAnsi" w:cstheme="minorBidi"/>
      <w:sz w:val="40"/>
      <w:szCs w:val="40"/>
      <w:lang w:val="en-US"/>
    </w:rPr>
  </w:style>
  <w:style w:type="character" w:customStyle="1" w:styleId="120">
    <w:name w:val="Основной текст (12)_"/>
    <w:basedOn w:val="a0"/>
    <w:link w:val="121"/>
    <w:locked/>
    <w:rsid w:val="0095152E"/>
    <w:rPr>
      <w:sz w:val="16"/>
      <w:szCs w:val="16"/>
      <w:shd w:val="clear" w:color="auto" w:fill="FFFFFF"/>
    </w:rPr>
  </w:style>
  <w:style w:type="paragraph" w:customStyle="1" w:styleId="121">
    <w:name w:val="Основной текст (12)"/>
    <w:basedOn w:val="a"/>
    <w:link w:val="120"/>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141">
    <w:name w:val="Основной текст (14)_"/>
    <w:basedOn w:val="a0"/>
    <w:link w:val="142"/>
    <w:locked/>
    <w:rsid w:val="0095152E"/>
    <w:rPr>
      <w:sz w:val="16"/>
      <w:szCs w:val="16"/>
      <w:shd w:val="clear" w:color="auto" w:fill="FFFFFF"/>
    </w:rPr>
  </w:style>
  <w:style w:type="paragraph" w:customStyle="1" w:styleId="142">
    <w:name w:val="Основной текст (14)"/>
    <w:basedOn w:val="a"/>
    <w:link w:val="141"/>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160">
    <w:name w:val="Основной текст (16)_"/>
    <w:basedOn w:val="a0"/>
    <w:link w:val="161"/>
    <w:locked/>
    <w:rsid w:val="0095152E"/>
    <w:rPr>
      <w:rFonts w:ascii="Consolas" w:eastAsia="Consolas" w:hAnsi="Consolas" w:cs="Consolas"/>
      <w:sz w:val="15"/>
      <w:szCs w:val="15"/>
      <w:shd w:val="clear" w:color="auto" w:fill="FFFFFF"/>
    </w:rPr>
  </w:style>
  <w:style w:type="paragraph" w:customStyle="1" w:styleId="161">
    <w:name w:val="Основной текст (16)"/>
    <w:basedOn w:val="a"/>
    <w:link w:val="160"/>
    <w:rsid w:val="0095152E"/>
    <w:pPr>
      <w:widowControl/>
      <w:shd w:val="clear" w:color="auto" w:fill="FFFFFF"/>
      <w:autoSpaceDE/>
      <w:autoSpaceDN/>
      <w:spacing w:line="0" w:lineRule="atLeast"/>
    </w:pPr>
    <w:rPr>
      <w:rFonts w:ascii="Consolas" w:eastAsia="Consolas" w:hAnsi="Consolas" w:cs="Consolas"/>
      <w:sz w:val="15"/>
      <w:szCs w:val="15"/>
      <w:lang w:val="en-US"/>
    </w:rPr>
  </w:style>
  <w:style w:type="character" w:customStyle="1" w:styleId="170">
    <w:name w:val="Основной текст (17)_"/>
    <w:basedOn w:val="a0"/>
    <w:link w:val="171"/>
    <w:locked/>
    <w:rsid w:val="0095152E"/>
    <w:rPr>
      <w:spacing w:val="10"/>
      <w:sz w:val="13"/>
      <w:szCs w:val="13"/>
      <w:shd w:val="clear" w:color="auto" w:fill="FFFFFF"/>
    </w:rPr>
  </w:style>
  <w:style w:type="paragraph" w:customStyle="1" w:styleId="171">
    <w:name w:val="Основной текст (17)"/>
    <w:basedOn w:val="a"/>
    <w:link w:val="170"/>
    <w:rsid w:val="0095152E"/>
    <w:pPr>
      <w:widowControl/>
      <w:shd w:val="clear" w:color="auto" w:fill="FFFFFF"/>
      <w:autoSpaceDE/>
      <w:autoSpaceDN/>
      <w:spacing w:line="0" w:lineRule="atLeast"/>
      <w:jc w:val="both"/>
    </w:pPr>
    <w:rPr>
      <w:rFonts w:asciiTheme="minorHAnsi" w:eastAsiaTheme="minorHAnsi" w:hAnsiTheme="minorHAnsi" w:cstheme="minorBidi"/>
      <w:spacing w:val="10"/>
      <w:sz w:val="13"/>
      <w:szCs w:val="13"/>
      <w:lang w:val="en-US"/>
    </w:rPr>
  </w:style>
  <w:style w:type="character" w:customStyle="1" w:styleId="180">
    <w:name w:val="Основной текст (18)_"/>
    <w:basedOn w:val="a0"/>
    <w:link w:val="181"/>
    <w:locked/>
    <w:rsid w:val="0095152E"/>
    <w:rPr>
      <w:sz w:val="18"/>
      <w:szCs w:val="18"/>
      <w:shd w:val="clear" w:color="auto" w:fill="FFFFFF"/>
    </w:rPr>
  </w:style>
  <w:style w:type="paragraph" w:customStyle="1" w:styleId="181">
    <w:name w:val="Основной текст (18)"/>
    <w:basedOn w:val="a"/>
    <w:link w:val="180"/>
    <w:rsid w:val="0095152E"/>
    <w:pPr>
      <w:widowControl/>
      <w:shd w:val="clear" w:color="auto" w:fill="FFFFFF"/>
      <w:autoSpaceDE/>
      <w:autoSpaceDN/>
      <w:spacing w:line="0" w:lineRule="atLeast"/>
    </w:pPr>
    <w:rPr>
      <w:rFonts w:asciiTheme="minorHAnsi" w:eastAsiaTheme="minorHAnsi" w:hAnsiTheme="minorHAnsi" w:cstheme="minorBidi"/>
      <w:sz w:val="18"/>
      <w:szCs w:val="18"/>
      <w:lang w:val="en-US"/>
    </w:rPr>
  </w:style>
  <w:style w:type="character" w:customStyle="1" w:styleId="215">
    <w:name w:val="Основной текст (21)_"/>
    <w:basedOn w:val="a0"/>
    <w:link w:val="216"/>
    <w:locked/>
    <w:rsid w:val="0095152E"/>
    <w:rPr>
      <w:sz w:val="20"/>
      <w:szCs w:val="20"/>
      <w:shd w:val="clear" w:color="auto" w:fill="FFFFFF"/>
    </w:rPr>
  </w:style>
  <w:style w:type="paragraph" w:customStyle="1" w:styleId="216">
    <w:name w:val="Основной текст (21)"/>
    <w:basedOn w:val="a"/>
    <w:link w:val="215"/>
    <w:rsid w:val="0095152E"/>
    <w:pPr>
      <w:widowControl/>
      <w:shd w:val="clear" w:color="auto" w:fill="FFFFFF"/>
      <w:autoSpaceDE/>
      <w:autoSpaceDN/>
      <w:spacing w:line="0" w:lineRule="atLeast"/>
    </w:pPr>
    <w:rPr>
      <w:rFonts w:asciiTheme="minorHAnsi" w:eastAsiaTheme="minorHAnsi" w:hAnsiTheme="minorHAnsi" w:cstheme="minorBidi"/>
      <w:sz w:val="20"/>
      <w:szCs w:val="20"/>
      <w:lang w:val="en-US"/>
    </w:rPr>
  </w:style>
  <w:style w:type="character" w:customStyle="1" w:styleId="230">
    <w:name w:val="Основной текст (23)_"/>
    <w:basedOn w:val="a0"/>
    <w:link w:val="231"/>
    <w:locked/>
    <w:rsid w:val="0095152E"/>
    <w:rPr>
      <w:sz w:val="19"/>
      <w:szCs w:val="19"/>
      <w:shd w:val="clear" w:color="auto" w:fill="FFFFFF"/>
    </w:rPr>
  </w:style>
  <w:style w:type="paragraph" w:customStyle="1" w:styleId="231">
    <w:name w:val="Основной текст (23)"/>
    <w:basedOn w:val="a"/>
    <w:link w:val="230"/>
    <w:rsid w:val="0095152E"/>
    <w:pPr>
      <w:widowControl/>
      <w:shd w:val="clear" w:color="auto" w:fill="FFFFFF"/>
      <w:autoSpaceDE/>
      <w:autoSpaceDN/>
      <w:spacing w:before="60" w:line="264" w:lineRule="exact"/>
      <w:jc w:val="both"/>
    </w:pPr>
    <w:rPr>
      <w:rFonts w:asciiTheme="minorHAnsi" w:eastAsiaTheme="minorHAnsi" w:hAnsiTheme="minorHAnsi" w:cstheme="minorBidi"/>
      <w:sz w:val="19"/>
      <w:szCs w:val="19"/>
      <w:lang w:val="en-US"/>
    </w:rPr>
  </w:style>
  <w:style w:type="character" w:customStyle="1" w:styleId="3b">
    <w:name w:val="Заголовок №3_"/>
    <w:basedOn w:val="a0"/>
    <w:link w:val="3c"/>
    <w:locked/>
    <w:rsid w:val="0095152E"/>
    <w:rPr>
      <w:sz w:val="23"/>
      <w:szCs w:val="23"/>
      <w:shd w:val="clear" w:color="auto" w:fill="FFFFFF"/>
    </w:rPr>
  </w:style>
  <w:style w:type="paragraph" w:customStyle="1" w:styleId="3c">
    <w:name w:val="Заголовок №3"/>
    <w:basedOn w:val="a"/>
    <w:link w:val="3b"/>
    <w:rsid w:val="0095152E"/>
    <w:pPr>
      <w:widowControl/>
      <w:shd w:val="clear" w:color="auto" w:fill="FFFFFF"/>
      <w:autoSpaceDE/>
      <w:autoSpaceDN/>
      <w:spacing w:before="360" w:line="274" w:lineRule="exact"/>
      <w:ind w:hanging="2120"/>
      <w:jc w:val="both"/>
      <w:outlineLvl w:val="2"/>
    </w:pPr>
    <w:rPr>
      <w:rFonts w:asciiTheme="minorHAnsi" w:eastAsiaTheme="minorHAnsi" w:hAnsiTheme="minorHAnsi" w:cstheme="minorBidi"/>
      <w:sz w:val="23"/>
      <w:szCs w:val="23"/>
      <w:lang w:val="en-US"/>
    </w:rPr>
  </w:style>
  <w:style w:type="character" w:customStyle="1" w:styleId="330">
    <w:name w:val="Заголовок №3 (3)_"/>
    <w:basedOn w:val="a0"/>
    <w:link w:val="331"/>
    <w:locked/>
    <w:rsid w:val="0095152E"/>
    <w:rPr>
      <w:sz w:val="23"/>
      <w:szCs w:val="23"/>
      <w:shd w:val="clear" w:color="auto" w:fill="FFFFFF"/>
    </w:rPr>
  </w:style>
  <w:style w:type="paragraph" w:customStyle="1" w:styleId="331">
    <w:name w:val="Заголовок №3 (3)"/>
    <w:basedOn w:val="a"/>
    <w:link w:val="330"/>
    <w:rsid w:val="0095152E"/>
    <w:pPr>
      <w:widowControl/>
      <w:shd w:val="clear" w:color="auto" w:fill="FFFFFF"/>
      <w:autoSpaceDE/>
      <w:autoSpaceDN/>
      <w:spacing w:before="360" w:after="360" w:line="0" w:lineRule="atLeast"/>
      <w:outlineLvl w:val="2"/>
    </w:pPr>
    <w:rPr>
      <w:rFonts w:asciiTheme="minorHAnsi" w:eastAsiaTheme="minorHAnsi" w:hAnsiTheme="minorHAnsi" w:cstheme="minorBidi"/>
      <w:sz w:val="23"/>
      <w:szCs w:val="23"/>
      <w:lang w:val="en-US"/>
    </w:rPr>
  </w:style>
  <w:style w:type="paragraph" w:customStyle="1" w:styleId="afffa">
    <w:name w:val="Таблица"/>
    <w:basedOn w:val="af7"/>
    <w:uiPriority w:val="99"/>
    <w:rsid w:val="0095152E"/>
    <w:pPr>
      <w:tabs>
        <w:tab w:val="left" w:pos="4500"/>
        <w:tab w:val="left" w:pos="9180"/>
        <w:tab w:val="left" w:pos="9360"/>
      </w:tabs>
      <w:spacing w:line="194" w:lineRule="atLeast"/>
      <w:ind w:firstLine="0"/>
      <w:jc w:val="left"/>
      <w:textAlignment w:val="auto"/>
    </w:pPr>
    <w:rPr>
      <w:rFonts w:eastAsiaTheme="minorEastAsia" w:cstheme="minorBidi"/>
      <w:sz w:val="19"/>
      <w:szCs w:val="19"/>
    </w:rPr>
  </w:style>
  <w:style w:type="paragraph" w:customStyle="1" w:styleId="afffb">
    <w:name w:val="Название таблицы"/>
    <w:basedOn w:val="af7"/>
    <w:uiPriority w:val="99"/>
    <w:rsid w:val="0095152E"/>
    <w:pPr>
      <w:spacing w:before="113"/>
      <w:ind w:firstLine="0"/>
      <w:jc w:val="center"/>
      <w:textAlignment w:val="auto"/>
    </w:pPr>
    <w:rPr>
      <w:rFonts w:eastAsiaTheme="minorEastAsia" w:cstheme="minorBidi"/>
      <w:b/>
      <w:bCs/>
    </w:rPr>
  </w:style>
  <w:style w:type="paragraph" w:styleId="afffc">
    <w:name w:val="Signature"/>
    <w:basedOn w:val="a"/>
    <w:link w:val="afffd"/>
    <w:semiHidden/>
    <w:unhideWhenUsed/>
    <w:rsid w:val="0095152E"/>
    <w:pPr>
      <w:widowControl/>
      <w:autoSpaceDE/>
      <w:autoSpaceDN/>
      <w:ind w:left="4252"/>
    </w:pPr>
    <w:rPr>
      <w:color w:val="000000"/>
      <w:sz w:val="24"/>
      <w:szCs w:val="24"/>
      <w:lang w:eastAsia="ru-RU"/>
    </w:rPr>
  </w:style>
  <w:style w:type="character" w:customStyle="1" w:styleId="afffd">
    <w:name w:val="Подпись Знак"/>
    <w:basedOn w:val="a0"/>
    <w:link w:val="afffc"/>
    <w:semiHidden/>
    <w:rsid w:val="0095152E"/>
    <w:rPr>
      <w:rFonts w:ascii="Times New Roman" w:eastAsia="Times New Roman" w:hAnsi="Times New Roman" w:cs="Times New Roman"/>
      <w:color w:val="000000"/>
      <w:sz w:val="24"/>
      <w:szCs w:val="24"/>
      <w:lang w:val="ru-RU" w:eastAsia="ru-RU"/>
    </w:rPr>
  </w:style>
  <w:style w:type="paragraph" w:customStyle="1" w:styleId="afffe">
    <w:name w:val="В скобках"/>
    <w:basedOn w:val="afffc"/>
    <w:uiPriority w:val="99"/>
    <w:rsid w:val="0095152E"/>
  </w:style>
  <w:style w:type="paragraph" w:customStyle="1" w:styleId="1f6">
    <w:name w:val="Содержание 1"/>
    <w:basedOn w:val="af7"/>
    <w:uiPriority w:val="99"/>
    <w:rsid w:val="0095152E"/>
    <w:pPr>
      <w:suppressAutoHyphens/>
      <w:ind w:firstLine="0"/>
      <w:textAlignment w:val="auto"/>
    </w:pPr>
    <w:rPr>
      <w:rFonts w:ascii="Times New Roman" w:eastAsiaTheme="minorEastAsia" w:hAnsi="Times New Roman" w:cstheme="minorBidi"/>
      <w:lang w:val="en-US"/>
    </w:rPr>
  </w:style>
  <w:style w:type="paragraph" w:customStyle="1" w:styleId="NoParagraphStyle">
    <w:name w:val="[No Paragraph Style]"/>
    <w:uiPriority w:val="99"/>
    <w:rsid w:val="0095152E"/>
    <w:pPr>
      <w:widowControl/>
      <w:adjustRightInd w:val="0"/>
      <w:spacing w:line="288" w:lineRule="auto"/>
    </w:pPr>
    <w:rPr>
      <w:rFonts w:ascii="Minion Pro" w:eastAsia="Times New Roman" w:hAnsi="Minion Pro" w:cs="Minion Pro"/>
      <w:color w:val="000000"/>
      <w:sz w:val="24"/>
      <w:szCs w:val="24"/>
      <w:lang w:val="en-GB" w:eastAsia="ru-RU"/>
    </w:rPr>
  </w:style>
  <w:style w:type="paragraph" w:customStyle="1" w:styleId="affff">
    <w:name w:val="Курсив"/>
    <w:basedOn w:val="af7"/>
    <w:uiPriority w:val="99"/>
    <w:rsid w:val="0095152E"/>
    <w:pPr>
      <w:textAlignment w:val="auto"/>
    </w:pPr>
    <w:rPr>
      <w:rFonts w:eastAsiaTheme="minorEastAsia" w:cstheme="minorBidi"/>
      <w:i/>
      <w:iCs/>
    </w:rPr>
  </w:style>
  <w:style w:type="character" w:customStyle="1" w:styleId="affff0">
    <w:name w:val="Буллит Курсив Знак"/>
    <w:link w:val="affff1"/>
    <w:uiPriority w:val="99"/>
    <w:locked/>
    <w:rsid w:val="0095152E"/>
    <w:rPr>
      <w:rFonts w:ascii="NewtonCSanPin" w:hAnsi="NewtonCSanPin"/>
      <w:i/>
      <w:iCs/>
      <w:color w:val="000000"/>
      <w:sz w:val="21"/>
      <w:szCs w:val="21"/>
    </w:rPr>
  </w:style>
  <w:style w:type="paragraph" w:customStyle="1" w:styleId="affff1">
    <w:name w:val="Буллит Курсив"/>
    <w:basedOn w:val="af9"/>
    <w:link w:val="affff0"/>
    <w:uiPriority w:val="99"/>
    <w:rsid w:val="0095152E"/>
    <w:rPr>
      <w:rFonts w:eastAsiaTheme="minorHAnsi" w:cstheme="minorBidi"/>
      <w:i/>
      <w:iCs/>
      <w:lang w:val="en-US" w:eastAsia="en-US"/>
    </w:rPr>
  </w:style>
  <w:style w:type="paragraph" w:customStyle="1" w:styleId="affff2">
    <w:name w:val="Пж Курсив"/>
    <w:basedOn w:val="af7"/>
    <w:uiPriority w:val="99"/>
    <w:rsid w:val="0095152E"/>
    <w:pPr>
      <w:textAlignment w:val="auto"/>
    </w:pPr>
    <w:rPr>
      <w:rFonts w:eastAsiaTheme="minorEastAsia" w:cstheme="minorBidi"/>
      <w:b/>
      <w:bCs/>
      <w:i/>
      <w:iCs/>
    </w:rPr>
  </w:style>
  <w:style w:type="paragraph" w:customStyle="1" w:styleId="-31">
    <w:name w:val="Темный список - Акцент 31"/>
    <w:uiPriority w:val="71"/>
    <w:rsid w:val="0095152E"/>
    <w:pPr>
      <w:widowControl/>
      <w:autoSpaceDE/>
      <w:autoSpaceDN/>
    </w:pPr>
    <w:rPr>
      <w:rFonts w:ascii="Times New Roman" w:eastAsia="Times New Roman" w:hAnsi="Times New Roman" w:cs="Times New Roman"/>
      <w:sz w:val="24"/>
      <w:szCs w:val="24"/>
      <w:lang w:val="ru-RU" w:eastAsia="ru-RU"/>
    </w:rPr>
  </w:style>
  <w:style w:type="paragraph" w:customStyle="1" w:styleId="217">
    <w:name w:val="Средняя сетка 21"/>
    <w:basedOn w:val="a"/>
    <w:uiPriority w:val="1"/>
    <w:qFormat/>
    <w:rsid w:val="0095152E"/>
    <w:pPr>
      <w:widowControl/>
      <w:autoSpaceDE/>
      <w:autoSpaceDN/>
      <w:spacing w:line="360" w:lineRule="auto"/>
      <w:ind w:firstLine="680"/>
      <w:contextualSpacing/>
      <w:jc w:val="both"/>
      <w:outlineLvl w:val="1"/>
    </w:pPr>
    <w:rPr>
      <w:sz w:val="28"/>
      <w:szCs w:val="24"/>
      <w:lang w:eastAsia="ru-RU"/>
    </w:rPr>
  </w:style>
  <w:style w:type="character" w:customStyle="1" w:styleId="1-2">
    <w:name w:val="Средняя сетка 1 - Акцент 2 Знак"/>
    <w:link w:val="1-21"/>
    <w:uiPriority w:val="34"/>
    <w:locked/>
    <w:rsid w:val="0095152E"/>
    <w:rPr>
      <w:rFonts w:ascii="Calibri" w:eastAsia="Calibri" w:hAnsi="Calibri" w:cs="Calibri"/>
    </w:rPr>
  </w:style>
  <w:style w:type="paragraph" w:customStyle="1" w:styleId="1-21">
    <w:name w:val="Средняя сетка 1 - Акцент 21"/>
    <w:basedOn w:val="a"/>
    <w:link w:val="1-2"/>
    <w:uiPriority w:val="34"/>
    <w:qFormat/>
    <w:rsid w:val="0095152E"/>
    <w:pPr>
      <w:widowControl/>
      <w:autoSpaceDE/>
      <w:autoSpaceDN/>
      <w:ind w:left="720"/>
      <w:contextualSpacing/>
    </w:pPr>
    <w:rPr>
      <w:rFonts w:ascii="Calibri" w:eastAsia="Calibri" w:hAnsi="Calibri" w:cs="Calibri"/>
      <w:lang w:val="en-US"/>
    </w:rPr>
  </w:style>
  <w:style w:type="paragraph" w:customStyle="1" w:styleId="Zag1">
    <w:name w:val="Zag_1"/>
    <w:basedOn w:val="a"/>
    <w:uiPriority w:val="99"/>
    <w:rsid w:val="0095152E"/>
    <w:pPr>
      <w:adjustRightInd w:val="0"/>
      <w:spacing w:after="337" w:line="302" w:lineRule="exact"/>
      <w:ind w:firstLine="709"/>
      <w:jc w:val="center"/>
    </w:pPr>
    <w:rPr>
      <w:b/>
      <w:bCs/>
      <w:color w:val="000000"/>
      <w:sz w:val="28"/>
      <w:szCs w:val="24"/>
      <w:lang w:val="en-US" w:eastAsia="ru-RU"/>
    </w:rPr>
  </w:style>
  <w:style w:type="character" w:customStyle="1" w:styleId="affff3">
    <w:name w:val="О_Т Знак"/>
    <w:link w:val="affff4"/>
    <w:locked/>
    <w:rsid w:val="0095152E"/>
    <w:rPr>
      <w:rFonts w:ascii="Arial" w:hAnsi="Arial" w:cs="Arial"/>
      <w:sz w:val="28"/>
      <w:szCs w:val="28"/>
    </w:rPr>
  </w:style>
  <w:style w:type="paragraph" w:customStyle="1" w:styleId="affff4">
    <w:name w:val="О_Т"/>
    <w:basedOn w:val="a"/>
    <w:link w:val="affff3"/>
    <w:rsid w:val="0095152E"/>
    <w:pPr>
      <w:widowControl/>
      <w:autoSpaceDE/>
      <w:autoSpaceDN/>
      <w:spacing w:line="288" w:lineRule="auto"/>
      <w:ind w:firstLine="539"/>
      <w:jc w:val="both"/>
    </w:pPr>
    <w:rPr>
      <w:rFonts w:ascii="Arial" w:eastAsiaTheme="minorHAnsi" w:hAnsi="Arial" w:cs="Arial"/>
      <w:sz w:val="28"/>
      <w:szCs w:val="28"/>
      <w:lang w:val="en-US"/>
    </w:rPr>
  </w:style>
  <w:style w:type="paragraph" w:customStyle="1" w:styleId="dash041e005f0431005f044b005f0447005f043d005f044b005f0439">
    <w:name w:val="dash041e_005f0431_005f044b_005f0447_005f043d_005f044b_005f0439"/>
    <w:basedOn w:val="a"/>
    <w:uiPriority w:val="99"/>
    <w:rsid w:val="0095152E"/>
    <w:pPr>
      <w:widowControl/>
      <w:autoSpaceDE/>
      <w:autoSpaceDN/>
    </w:pPr>
    <w:rPr>
      <w:rFonts w:eastAsia="Calibri"/>
      <w:sz w:val="24"/>
      <w:szCs w:val="24"/>
      <w:lang w:eastAsia="ru-RU"/>
    </w:rPr>
  </w:style>
  <w:style w:type="paragraph" w:customStyle="1" w:styleId="-12">
    <w:name w:val="Цветной список - Акцент 12"/>
    <w:basedOn w:val="a"/>
    <w:uiPriority w:val="99"/>
    <w:qFormat/>
    <w:rsid w:val="0095152E"/>
    <w:pPr>
      <w:widowControl/>
      <w:autoSpaceDE/>
      <w:autoSpaceDN/>
      <w:spacing w:after="200"/>
      <w:ind w:left="720"/>
      <w:contextualSpacing/>
    </w:pPr>
    <w:rPr>
      <w:rFonts w:ascii="Cambria" w:eastAsia="Cambria" w:hAnsi="Cambria"/>
      <w:sz w:val="24"/>
      <w:szCs w:val="24"/>
    </w:rPr>
  </w:style>
  <w:style w:type="paragraph" w:customStyle="1" w:styleId="Osnova">
    <w:name w:val="Osnova"/>
    <w:basedOn w:val="a"/>
    <w:uiPriority w:val="99"/>
    <w:rsid w:val="0095152E"/>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3">
    <w:name w:val="Zag_3"/>
    <w:basedOn w:val="a"/>
    <w:uiPriority w:val="99"/>
    <w:rsid w:val="0095152E"/>
    <w:pPr>
      <w:adjustRightInd w:val="0"/>
      <w:spacing w:after="68" w:line="282" w:lineRule="exact"/>
      <w:jc w:val="center"/>
    </w:pPr>
    <w:rPr>
      <w:i/>
      <w:iCs/>
      <w:color w:val="000000"/>
      <w:sz w:val="24"/>
      <w:szCs w:val="24"/>
      <w:lang w:val="en-US" w:eastAsia="ru-RU"/>
    </w:rPr>
  </w:style>
  <w:style w:type="paragraph" w:customStyle="1" w:styleId="affff5">
    <w:name w:val="Ξαϋχνϋι"/>
    <w:basedOn w:val="a"/>
    <w:uiPriority w:val="99"/>
    <w:rsid w:val="0095152E"/>
    <w:pPr>
      <w:adjustRightInd w:val="0"/>
    </w:pPr>
    <w:rPr>
      <w:color w:val="000000"/>
      <w:sz w:val="24"/>
      <w:szCs w:val="24"/>
      <w:lang w:val="en-US" w:eastAsia="ru-RU"/>
    </w:rPr>
  </w:style>
  <w:style w:type="paragraph" w:customStyle="1" w:styleId="affff6">
    <w:name w:val="Νξβϋι"/>
    <w:basedOn w:val="a"/>
    <w:uiPriority w:val="99"/>
    <w:rsid w:val="0095152E"/>
    <w:pPr>
      <w:adjustRightInd w:val="0"/>
    </w:pPr>
    <w:rPr>
      <w:color w:val="000000"/>
      <w:sz w:val="24"/>
      <w:szCs w:val="24"/>
      <w:lang w:val="en-US" w:eastAsia="ru-RU"/>
    </w:rPr>
  </w:style>
  <w:style w:type="character" w:customStyle="1" w:styleId="-1">
    <w:name w:val="Цветной список - Акцент 1 Знак"/>
    <w:link w:val="-11"/>
    <w:uiPriority w:val="34"/>
    <w:locked/>
    <w:rsid w:val="0095152E"/>
    <w:rPr>
      <w:rFonts w:ascii="Calibri" w:eastAsia="Calibri" w:hAnsi="Calibri" w:cs="Calibri"/>
    </w:rPr>
  </w:style>
  <w:style w:type="paragraph" w:customStyle="1" w:styleId="-11">
    <w:name w:val="Цветной список - Акцент 11"/>
    <w:basedOn w:val="a"/>
    <w:link w:val="-1"/>
    <w:uiPriority w:val="34"/>
    <w:qFormat/>
    <w:rsid w:val="0095152E"/>
    <w:pPr>
      <w:widowControl/>
      <w:autoSpaceDE/>
      <w:autoSpaceDN/>
      <w:spacing w:after="200" w:line="276" w:lineRule="auto"/>
      <w:ind w:left="720"/>
      <w:contextualSpacing/>
    </w:pPr>
    <w:rPr>
      <w:rFonts w:ascii="Calibri" w:eastAsia="Calibri" w:hAnsi="Calibri" w:cs="Calibri"/>
      <w:lang w:val="en-US"/>
    </w:rPr>
  </w:style>
  <w:style w:type="paragraph" w:customStyle="1" w:styleId="220">
    <w:name w:val="Основной текст 22"/>
    <w:basedOn w:val="a"/>
    <w:uiPriority w:val="99"/>
    <w:rsid w:val="0095152E"/>
    <w:pPr>
      <w:widowControl/>
      <w:autoSpaceDE/>
      <w:autoSpaceDN/>
      <w:ind w:firstLine="709"/>
      <w:jc w:val="both"/>
    </w:pPr>
    <w:rPr>
      <w:sz w:val="24"/>
      <w:szCs w:val="24"/>
      <w:lang w:eastAsia="ru-RU"/>
    </w:rPr>
  </w:style>
  <w:style w:type="paragraph" w:customStyle="1" w:styleId="zag4">
    <w:name w:val="zag_4"/>
    <w:basedOn w:val="a"/>
    <w:uiPriority w:val="99"/>
    <w:rsid w:val="0095152E"/>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
    <w:uiPriority w:val="99"/>
    <w:rsid w:val="0095152E"/>
    <w:pPr>
      <w:adjustRightInd w:val="0"/>
      <w:spacing w:after="129" w:line="291" w:lineRule="exact"/>
      <w:ind w:firstLine="709"/>
      <w:jc w:val="center"/>
    </w:pPr>
    <w:rPr>
      <w:rFonts w:eastAsia="Calibri"/>
      <w:b/>
      <w:bCs/>
      <w:color w:val="000000"/>
      <w:sz w:val="28"/>
      <w:szCs w:val="24"/>
      <w:lang w:val="en-US" w:eastAsia="ru-RU"/>
    </w:rPr>
  </w:style>
  <w:style w:type="paragraph" w:customStyle="1" w:styleId="affff7">
    <w:name w:val="Новый"/>
    <w:basedOn w:val="a"/>
    <w:uiPriority w:val="99"/>
    <w:rsid w:val="0095152E"/>
    <w:pPr>
      <w:widowControl/>
      <w:autoSpaceDE/>
      <w:autoSpaceDN/>
      <w:spacing w:line="360" w:lineRule="auto"/>
      <w:ind w:firstLine="454"/>
      <w:jc w:val="both"/>
    </w:pPr>
    <w:rPr>
      <w:sz w:val="28"/>
      <w:szCs w:val="24"/>
      <w:lang w:eastAsia="ru-RU"/>
    </w:rPr>
  </w:style>
  <w:style w:type="paragraph" w:customStyle="1" w:styleId="ConsPlusNonformat">
    <w:name w:val="ConsPlusNonformat"/>
    <w:uiPriority w:val="99"/>
    <w:rsid w:val="0095152E"/>
    <w:pPr>
      <w:adjustRightInd w:val="0"/>
    </w:pPr>
    <w:rPr>
      <w:rFonts w:ascii="Courier New" w:eastAsia="Times New Roman" w:hAnsi="Courier New" w:cs="Courier New"/>
      <w:sz w:val="20"/>
      <w:szCs w:val="20"/>
      <w:lang w:val="ru-RU" w:eastAsia="ru-RU"/>
    </w:rPr>
  </w:style>
  <w:style w:type="character" w:customStyle="1" w:styleId="affff8">
    <w:name w:val="А_основной Знак"/>
    <w:link w:val="affff9"/>
    <w:locked/>
    <w:rsid w:val="0095152E"/>
    <w:rPr>
      <w:rFonts w:ascii="Calibri" w:eastAsia="Calibri" w:hAnsi="Calibri" w:cs="Calibri"/>
      <w:sz w:val="28"/>
      <w:szCs w:val="28"/>
    </w:rPr>
  </w:style>
  <w:style w:type="paragraph" w:customStyle="1" w:styleId="affff9">
    <w:name w:val="А_основной"/>
    <w:basedOn w:val="a"/>
    <w:link w:val="affff8"/>
    <w:qFormat/>
    <w:rsid w:val="0095152E"/>
    <w:pPr>
      <w:widowControl/>
      <w:autoSpaceDE/>
      <w:autoSpaceDN/>
      <w:spacing w:line="360" w:lineRule="auto"/>
      <w:ind w:firstLine="454"/>
      <w:jc w:val="both"/>
    </w:pPr>
    <w:rPr>
      <w:rFonts w:ascii="Calibri" w:eastAsia="Calibri" w:hAnsi="Calibri" w:cs="Calibri"/>
      <w:sz w:val="28"/>
      <w:szCs w:val="28"/>
      <w:lang w:val="en-US"/>
    </w:rPr>
  </w:style>
  <w:style w:type="character" w:customStyle="1" w:styleId="2f">
    <w:name w:val="Подпись к таблице (2)_"/>
    <w:basedOn w:val="a0"/>
    <w:link w:val="2f0"/>
    <w:locked/>
    <w:rsid w:val="0095152E"/>
    <w:rPr>
      <w:sz w:val="23"/>
      <w:szCs w:val="23"/>
      <w:shd w:val="clear" w:color="auto" w:fill="FFFFFF"/>
    </w:rPr>
  </w:style>
  <w:style w:type="paragraph" w:customStyle="1" w:styleId="2f0">
    <w:name w:val="Подпись к таблице (2)"/>
    <w:basedOn w:val="a"/>
    <w:link w:val="2f"/>
    <w:rsid w:val="0095152E"/>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affffa">
    <w:name w:val="А ОСН ТЕКСТ Знак"/>
    <w:link w:val="affffb"/>
    <w:locked/>
    <w:rsid w:val="0095152E"/>
    <w:rPr>
      <w:rFonts w:ascii="Arial Unicode MS" w:eastAsia="Arial Unicode MS" w:hAnsi="Arial Unicode MS" w:cs="Arial Unicode MS"/>
      <w:caps/>
      <w:color w:val="000000"/>
      <w:kern w:val="2"/>
      <w:sz w:val="28"/>
      <w:szCs w:val="28"/>
    </w:rPr>
  </w:style>
  <w:style w:type="paragraph" w:customStyle="1" w:styleId="affffb">
    <w:name w:val="А ОСН ТЕКСТ"/>
    <w:basedOn w:val="a"/>
    <w:link w:val="affffa"/>
    <w:rsid w:val="0095152E"/>
    <w:pPr>
      <w:widowControl/>
      <w:autoSpaceDE/>
      <w:spacing w:line="360" w:lineRule="auto"/>
      <w:ind w:firstLine="454"/>
      <w:jc w:val="both"/>
    </w:pPr>
    <w:rPr>
      <w:rFonts w:ascii="Arial Unicode MS" w:eastAsia="Arial Unicode MS" w:hAnsi="Arial Unicode MS" w:cs="Arial Unicode MS"/>
      <w:caps/>
      <w:color w:val="000000"/>
      <w:kern w:val="2"/>
      <w:sz w:val="28"/>
      <w:szCs w:val="28"/>
      <w:lang w:val="en-US"/>
    </w:rPr>
  </w:style>
  <w:style w:type="paragraph" w:customStyle="1" w:styleId="ConsPlusTitle">
    <w:name w:val="ConsPlusTitle"/>
    <w:uiPriority w:val="99"/>
    <w:rsid w:val="0095152E"/>
    <w:rPr>
      <w:rFonts w:ascii="Times New Roman" w:eastAsia="Times New Roman" w:hAnsi="Times New Roman" w:cs="Times New Roman"/>
      <w:b/>
      <w:sz w:val="24"/>
      <w:szCs w:val="20"/>
      <w:lang w:val="ru-RU" w:eastAsia="ru-RU"/>
    </w:rPr>
  </w:style>
  <w:style w:type="character" w:customStyle="1" w:styleId="affffc">
    <w:name w:val="Сноска_"/>
    <w:basedOn w:val="a0"/>
    <w:rsid w:val="0095152E"/>
    <w:rPr>
      <w:b w:val="0"/>
      <w:bCs w:val="0"/>
      <w:i w:val="0"/>
      <w:iCs w:val="0"/>
      <w:smallCaps w:val="0"/>
      <w:strike w:val="0"/>
      <w:dstrike w:val="0"/>
      <w:spacing w:val="0"/>
      <w:sz w:val="19"/>
      <w:szCs w:val="19"/>
      <w:u w:val="none"/>
      <w:effect w:val="none"/>
    </w:rPr>
  </w:style>
  <w:style w:type="character" w:customStyle="1" w:styleId="affffd">
    <w:name w:val="Сноска"/>
    <w:basedOn w:val="affffc"/>
    <w:rsid w:val="0095152E"/>
    <w:rPr>
      <w:b w:val="0"/>
      <w:bCs w:val="0"/>
      <w:i w:val="0"/>
      <w:iCs w:val="0"/>
      <w:smallCaps w:val="0"/>
      <w:strike w:val="0"/>
      <w:dstrike w:val="0"/>
      <w:spacing w:val="0"/>
      <w:sz w:val="19"/>
      <w:szCs w:val="19"/>
      <w:u w:val="none"/>
      <w:effect w:val="none"/>
    </w:rPr>
  </w:style>
  <w:style w:type="character" w:customStyle="1" w:styleId="47">
    <w:name w:val="Сноска (4)_"/>
    <w:basedOn w:val="a0"/>
    <w:rsid w:val="0095152E"/>
    <w:rPr>
      <w:b w:val="0"/>
      <w:bCs w:val="0"/>
      <w:i w:val="0"/>
      <w:iCs w:val="0"/>
      <w:smallCaps w:val="0"/>
      <w:strike w:val="0"/>
      <w:dstrike w:val="0"/>
      <w:spacing w:val="0"/>
      <w:sz w:val="17"/>
      <w:szCs w:val="17"/>
      <w:u w:val="none"/>
      <w:effect w:val="none"/>
      <w:lang w:val="en-US"/>
    </w:rPr>
  </w:style>
  <w:style w:type="character" w:customStyle="1" w:styleId="48">
    <w:name w:val="Сноска (4)"/>
    <w:basedOn w:val="47"/>
    <w:rsid w:val="0095152E"/>
    <w:rPr>
      <w:b w:val="0"/>
      <w:bCs w:val="0"/>
      <w:i w:val="0"/>
      <w:iCs w:val="0"/>
      <w:smallCaps w:val="0"/>
      <w:strike w:val="0"/>
      <w:dstrike w:val="0"/>
      <w:spacing w:val="0"/>
      <w:sz w:val="17"/>
      <w:szCs w:val="17"/>
      <w:u w:val="none"/>
      <w:effect w:val="none"/>
      <w:lang w:val="en-US"/>
    </w:rPr>
  </w:style>
  <w:style w:type="character" w:customStyle="1" w:styleId="59">
    <w:name w:val="Сноска (5) + 9"/>
    <w:aliases w:val="5 pt,Основной текст + Trebuchet MS,8,Основной текст + 12,Основной текст (8) + 13,Основной текст (8) + 9,Основной текст (6) + 11,Основной текст (7) + 11"/>
    <w:basedOn w:val="80"/>
    <w:rsid w:val="0095152E"/>
    <w:rPr>
      <w:b w:val="0"/>
      <w:bCs w:val="0"/>
      <w:i w:val="0"/>
      <w:iCs w:val="0"/>
      <w:smallCaps w:val="0"/>
      <w:strike w:val="0"/>
      <w:dstrike w:val="0"/>
      <w:spacing w:val="0"/>
      <w:sz w:val="27"/>
      <w:szCs w:val="27"/>
      <w:u w:val="none"/>
      <w:effect w:val="none"/>
    </w:rPr>
  </w:style>
  <w:style w:type="character" w:customStyle="1" w:styleId="80">
    <w:name w:val="Основной текст (8)_"/>
    <w:basedOn w:val="a0"/>
    <w:rsid w:val="0095152E"/>
    <w:rPr>
      <w:b w:val="0"/>
      <w:bCs w:val="0"/>
      <w:i w:val="0"/>
      <w:iCs w:val="0"/>
      <w:smallCaps w:val="0"/>
      <w:strike w:val="0"/>
      <w:dstrike w:val="0"/>
      <w:spacing w:val="0"/>
      <w:sz w:val="16"/>
      <w:szCs w:val="16"/>
      <w:u w:val="none"/>
      <w:effect w:val="none"/>
    </w:rPr>
  </w:style>
  <w:style w:type="character" w:customStyle="1" w:styleId="2f1">
    <w:name w:val="Основной текст (2)_"/>
    <w:basedOn w:val="a0"/>
    <w:rsid w:val="0095152E"/>
    <w:rPr>
      <w:b w:val="0"/>
      <w:bCs w:val="0"/>
      <w:i w:val="0"/>
      <w:iCs w:val="0"/>
      <w:smallCaps w:val="0"/>
      <w:strike w:val="0"/>
      <w:dstrike w:val="0"/>
      <w:spacing w:val="0"/>
      <w:sz w:val="27"/>
      <w:szCs w:val="27"/>
      <w:u w:val="none"/>
      <w:effect w:val="none"/>
    </w:rPr>
  </w:style>
  <w:style w:type="character" w:customStyle="1" w:styleId="150pt">
    <w:name w:val="Основной текст (15) + Интервал 0 pt"/>
    <w:basedOn w:val="150"/>
    <w:rsid w:val="0095152E"/>
    <w:rPr>
      <w:spacing w:val="-10"/>
      <w:sz w:val="16"/>
      <w:szCs w:val="16"/>
      <w:shd w:val="clear" w:color="auto" w:fill="FFFFFF"/>
    </w:rPr>
  </w:style>
  <w:style w:type="character" w:customStyle="1" w:styleId="affffe">
    <w:name w:val="Колонтитул + Полужирный"/>
    <w:basedOn w:val="afff8"/>
    <w:rsid w:val="0095152E"/>
    <w:rPr>
      <w:b/>
      <w:bCs/>
      <w:spacing w:val="0"/>
      <w:sz w:val="20"/>
      <w:szCs w:val="20"/>
      <w:shd w:val="clear" w:color="auto" w:fill="FFFFFF"/>
    </w:rPr>
  </w:style>
  <w:style w:type="character" w:customStyle="1" w:styleId="213pt">
    <w:name w:val="Основной текст (2) + 13 pt"/>
    <w:basedOn w:val="2f1"/>
    <w:rsid w:val="0095152E"/>
    <w:rPr>
      <w:b w:val="0"/>
      <w:bCs w:val="0"/>
      <w:i w:val="0"/>
      <w:iCs w:val="0"/>
      <w:smallCaps w:val="0"/>
      <w:strike w:val="0"/>
      <w:dstrike w:val="0"/>
      <w:spacing w:val="0"/>
      <w:sz w:val="27"/>
      <w:szCs w:val="27"/>
      <w:u w:val="none"/>
      <w:effect w:val="none"/>
    </w:rPr>
  </w:style>
  <w:style w:type="character" w:customStyle="1" w:styleId="2f2">
    <w:name w:val="Основной текст (2)"/>
    <w:basedOn w:val="2f1"/>
    <w:rsid w:val="0095152E"/>
    <w:rPr>
      <w:b w:val="0"/>
      <w:bCs w:val="0"/>
      <w:i w:val="0"/>
      <w:iCs w:val="0"/>
      <w:smallCaps w:val="0"/>
      <w:strike w:val="0"/>
      <w:dstrike w:val="0"/>
      <w:spacing w:val="0"/>
      <w:sz w:val="27"/>
      <w:szCs w:val="27"/>
      <w:u w:val="none"/>
      <w:effect w:val="none"/>
    </w:rPr>
  </w:style>
  <w:style w:type="character" w:customStyle="1" w:styleId="13pt">
    <w:name w:val="Оглавление + 13 pt"/>
    <w:basedOn w:val="22"/>
    <w:rsid w:val="0095152E"/>
    <w:rPr>
      <w:rFonts w:ascii="Times New Roman" w:eastAsia="Times New Roman" w:hAnsi="Times New Roman" w:cs="Times New Roman"/>
      <w:b/>
      <w:bCs/>
      <w:sz w:val="26"/>
      <w:szCs w:val="26"/>
      <w:lang w:val="ru-RU"/>
    </w:rPr>
  </w:style>
  <w:style w:type="character" w:customStyle="1" w:styleId="afffff">
    <w:name w:val="Оглавление"/>
    <w:basedOn w:val="22"/>
    <w:rsid w:val="0095152E"/>
    <w:rPr>
      <w:rFonts w:ascii="Times New Roman" w:eastAsia="Times New Roman" w:hAnsi="Times New Roman" w:cs="Times New Roman"/>
      <w:b/>
      <w:bCs/>
      <w:sz w:val="28"/>
      <w:szCs w:val="28"/>
      <w:lang w:val="ru-RU"/>
    </w:rPr>
  </w:style>
  <w:style w:type="character" w:customStyle="1" w:styleId="2f3">
    <w:name w:val="Заголовок №2_"/>
    <w:basedOn w:val="a0"/>
    <w:rsid w:val="0095152E"/>
    <w:rPr>
      <w:b w:val="0"/>
      <w:bCs w:val="0"/>
      <w:i w:val="0"/>
      <w:iCs w:val="0"/>
      <w:smallCaps w:val="0"/>
      <w:strike w:val="0"/>
      <w:dstrike w:val="0"/>
      <w:spacing w:val="0"/>
      <w:sz w:val="27"/>
      <w:szCs w:val="27"/>
      <w:u w:val="none"/>
      <w:effect w:val="none"/>
    </w:rPr>
  </w:style>
  <w:style w:type="character" w:customStyle="1" w:styleId="2f4">
    <w:name w:val="Заголовок №2"/>
    <w:basedOn w:val="2f3"/>
    <w:rsid w:val="0095152E"/>
    <w:rPr>
      <w:b w:val="0"/>
      <w:bCs w:val="0"/>
      <w:i w:val="0"/>
      <w:iCs w:val="0"/>
      <w:smallCaps w:val="0"/>
      <w:strike w:val="0"/>
      <w:dstrike w:val="0"/>
      <w:spacing w:val="0"/>
      <w:sz w:val="27"/>
      <w:szCs w:val="27"/>
      <w:u w:val="none"/>
      <w:effect w:val="none"/>
    </w:rPr>
  </w:style>
  <w:style w:type="character" w:customStyle="1" w:styleId="1f7">
    <w:name w:val="Основной текст1"/>
    <w:basedOn w:val="afff1"/>
    <w:rsid w:val="0095152E"/>
    <w:rPr>
      <w:sz w:val="27"/>
      <w:szCs w:val="27"/>
      <w:shd w:val="clear" w:color="auto" w:fill="FFFFFF"/>
    </w:rPr>
  </w:style>
  <w:style w:type="character" w:customStyle="1" w:styleId="2f5">
    <w:name w:val="Основной текст2"/>
    <w:basedOn w:val="afff1"/>
    <w:rsid w:val="0095152E"/>
    <w:rPr>
      <w:sz w:val="27"/>
      <w:szCs w:val="27"/>
      <w:shd w:val="clear" w:color="auto" w:fill="FFFFFF"/>
    </w:rPr>
  </w:style>
  <w:style w:type="character" w:customStyle="1" w:styleId="3d">
    <w:name w:val="Основной текст3"/>
    <w:basedOn w:val="afff1"/>
    <w:rsid w:val="0095152E"/>
    <w:rPr>
      <w:sz w:val="27"/>
      <w:szCs w:val="27"/>
      <w:shd w:val="clear" w:color="auto" w:fill="FFFFFF"/>
    </w:rPr>
  </w:style>
  <w:style w:type="character" w:customStyle="1" w:styleId="49">
    <w:name w:val="Основной текст4"/>
    <w:basedOn w:val="afff1"/>
    <w:rsid w:val="0095152E"/>
    <w:rPr>
      <w:sz w:val="27"/>
      <w:szCs w:val="27"/>
      <w:shd w:val="clear" w:color="auto" w:fill="FFFFFF"/>
    </w:rPr>
  </w:style>
  <w:style w:type="character" w:customStyle="1" w:styleId="54">
    <w:name w:val="Основной текст5"/>
    <w:basedOn w:val="afff1"/>
    <w:rsid w:val="0095152E"/>
    <w:rPr>
      <w:sz w:val="27"/>
      <w:szCs w:val="27"/>
      <w:shd w:val="clear" w:color="auto" w:fill="FFFFFF"/>
    </w:rPr>
  </w:style>
  <w:style w:type="character" w:customStyle="1" w:styleId="62">
    <w:name w:val="Основной текст6"/>
    <w:basedOn w:val="afff1"/>
    <w:rsid w:val="0095152E"/>
    <w:rPr>
      <w:sz w:val="27"/>
      <w:szCs w:val="27"/>
      <w:shd w:val="clear" w:color="auto" w:fill="FFFFFF"/>
    </w:rPr>
  </w:style>
  <w:style w:type="character" w:customStyle="1" w:styleId="74">
    <w:name w:val="Основной текст7"/>
    <w:basedOn w:val="afff1"/>
    <w:rsid w:val="0095152E"/>
    <w:rPr>
      <w:sz w:val="27"/>
      <w:szCs w:val="27"/>
      <w:shd w:val="clear" w:color="auto" w:fill="FFFFFF"/>
    </w:rPr>
  </w:style>
  <w:style w:type="character" w:customStyle="1" w:styleId="81">
    <w:name w:val="Основной текст8"/>
    <w:basedOn w:val="afff1"/>
    <w:rsid w:val="0095152E"/>
    <w:rPr>
      <w:sz w:val="27"/>
      <w:szCs w:val="27"/>
      <w:shd w:val="clear" w:color="auto" w:fill="FFFFFF"/>
    </w:rPr>
  </w:style>
  <w:style w:type="character" w:customStyle="1" w:styleId="90">
    <w:name w:val="Основной текст9"/>
    <w:basedOn w:val="afff1"/>
    <w:rsid w:val="0095152E"/>
    <w:rPr>
      <w:sz w:val="27"/>
      <w:szCs w:val="27"/>
      <w:shd w:val="clear" w:color="auto" w:fill="FFFFFF"/>
    </w:rPr>
  </w:style>
  <w:style w:type="character" w:customStyle="1" w:styleId="100">
    <w:name w:val="Основной текст10"/>
    <w:basedOn w:val="afff1"/>
    <w:rsid w:val="0095152E"/>
    <w:rPr>
      <w:sz w:val="27"/>
      <w:szCs w:val="27"/>
      <w:shd w:val="clear" w:color="auto" w:fill="FFFFFF"/>
    </w:rPr>
  </w:style>
  <w:style w:type="character" w:customStyle="1" w:styleId="110">
    <w:name w:val="Основной текст11"/>
    <w:basedOn w:val="afff1"/>
    <w:rsid w:val="0095152E"/>
    <w:rPr>
      <w:sz w:val="27"/>
      <w:szCs w:val="27"/>
      <w:shd w:val="clear" w:color="auto" w:fill="FFFFFF"/>
    </w:rPr>
  </w:style>
  <w:style w:type="character" w:customStyle="1" w:styleId="122">
    <w:name w:val="Основной текст12"/>
    <w:basedOn w:val="afff1"/>
    <w:rsid w:val="0095152E"/>
    <w:rPr>
      <w:sz w:val="27"/>
      <w:szCs w:val="27"/>
      <w:shd w:val="clear" w:color="auto" w:fill="FFFFFF"/>
    </w:rPr>
  </w:style>
  <w:style w:type="character" w:customStyle="1" w:styleId="132">
    <w:name w:val="Основной текст13"/>
    <w:basedOn w:val="afff1"/>
    <w:rsid w:val="0095152E"/>
    <w:rPr>
      <w:sz w:val="27"/>
      <w:szCs w:val="27"/>
      <w:shd w:val="clear" w:color="auto" w:fill="FFFFFF"/>
    </w:rPr>
  </w:style>
  <w:style w:type="character" w:customStyle="1" w:styleId="143">
    <w:name w:val="Основной текст14"/>
    <w:basedOn w:val="afff1"/>
    <w:rsid w:val="0095152E"/>
    <w:rPr>
      <w:sz w:val="27"/>
      <w:szCs w:val="27"/>
      <w:shd w:val="clear" w:color="auto" w:fill="FFFFFF"/>
    </w:rPr>
  </w:style>
  <w:style w:type="character" w:customStyle="1" w:styleId="152">
    <w:name w:val="Основной текст15"/>
    <w:basedOn w:val="afff1"/>
    <w:rsid w:val="0095152E"/>
    <w:rPr>
      <w:sz w:val="27"/>
      <w:szCs w:val="27"/>
      <w:shd w:val="clear" w:color="auto" w:fill="FFFFFF"/>
    </w:rPr>
  </w:style>
  <w:style w:type="character" w:customStyle="1" w:styleId="162">
    <w:name w:val="Основной текст16"/>
    <w:basedOn w:val="afff1"/>
    <w:rsid w:val="0095152E"/>
    <w:rPr>
      <w:sz w:val="27"/>
      <w:szCs w:val="27"/>
      <w:shd w:val="clear" w:color="auto" w:fill="FFFFFF"/>
    </w:rPr>
  </w:style>
  <w:style w:type="character" w:customStyle="1" w:styleId="172">
    <w:name w:val="Основной текст17"/>
    <w:basedOn w:val="afff1"/>
    <w:rsid w:val="0095152E"/>
    <w:rPr>
      <w:sz w:val="27"/>
      <w:szCs w:val="27"/>
      <w:shd w:val="clear" w:color="auto" w:fill="FFFFFF"/>
    </w:rPr>
  </w:style>
  <w:style w:type="character" w:customStyle="1" w:styleId="182">
    <w:name w:val="Основной текст18"/>
    <w:basedOn w:val="afff1"/>
    <w:rsid w:val="0095152E"/>
    <w:rPr>
      <w:sz w:val="27"/>
      <w:szCs w:val="27"/>
      <w:shd w:val="clear" w:color="auto" w:fill="FFFFFF"/>
    </w:rPr>
  </w:style>
  <w:style w:type="character" w:customStyle="1" w:styleId="190">
    <w:name w:val="Основной текст19"/>
    <w:basedOn w:val="afff1"/>
    <w:rsid w:val="0095152E"/>
    <w:rPr>
      <w:sz w:val="27"/>
      <w:szCs w:val="27"/>
      <w:shd w:val="clear" w:color="auto" w:fill="FFFFFF"/>
    </w:rPr>
  </w:style>
  <w:style w:type="character" w:customStyle="1" w:styleId="200">
    <w:name w:val="Основной текст20"/>
    <w:basedOn w:val="afff1"/>
    <w:rsid w:val="0095152E"/>
    <w:rPr>
      <w:sz w:val="27"/>
      <w:szCs w:val="27"/>
      <w:shd w:val="clear" w:color="auto" w:fill="FFFFFF"/>
    </w:rPr>
  </w:style>
  <w:style w:type="character" w:customStyle="1" w:styleId="218">
    <w:name w:val="Основной текст21"/>
    <w:basedOn w:val="afff1"/>
    <w:rsid w:val="0095152E"/>
    <w:rPr>
      <w:sz w:val="27"/>
      <w:szCs w:val="27"/>
      <w:shd w:val="clear" w:color="auto" w:fill="FFFFFF"/>
    </w:rPr>
  </w:style>
  <w:style w:type="character" w:customStyle="1" w:styleId="221">
    <w:name w:val="Основной текст22"/>
    <w:basedOn w:val="afff1"/>
    <w:rsid w:val="0095152E"/>
    <w:rPr>
      <w:sz w:val="27"/>
      <w:szCs w:val="27"/>
      <w:shd w:val="clear" w:color="auto" w:fill="FFFFFF"/>
    </w:rPr>
  </w:style>
  <w:style w:type="character" w:customStyle="1" w:styleId="232">
    <w:name w:val="Основной текст23"/>
    <w:basedOn w:val="afff1"/>
    <w:rsid w:val="0095152E"/>
    <w:rPr>
      <w:sz w:val="27"/>
      <w:szCs w:val="27"/>
      <w:shd w:val="clear" w:color="auto" w:fill="FFFFFF"/>
    </w:rPr>
  </w:style>
  <w:style w:type="character" w:customStyle="1" w:styleId="240">
    <w:name w:val="Основной текст24"/>
    <w:basedOn w:val="afff1"/>
    <w:rsid w:val="0095152E"/>
    <w:rPr>
      <w:sz w:val="27"/>
      <w:szCs w:val="27"/>
      <w:shd w:val="clear" w:color="auto" w:fill="FFFFFF"/>
    </w:rPr>
  </w:style>
  <w:style w:type="character" w:customStyle="1" w:styleId="250">
    <w:name w:val="Основной текст25"/>
    <w:basedOn w:val="afff1"/>
    <w:rsid w:val="0095152E"/>
    <w:rPr>
      <w:sz w:val="27"/>
      <w:szCs w:val="27"/>
      <w:shd w:val="clear" w:color="auto" w:fill="FFFFFF"/>
    </w:rPr>
  </w:style>
  <w:style w:type="character" w:customStyle="1" w:styleId="55">
    <w:name w:val="Основной текст (5)_"/>
    <w:basedOn w:val="a0"/>
    <w:rsid w:val="0095152E"/>
    <w:rPr>
      <w:b w:val="0"/>
      <w:bCs w:val="0"/>
      <w:i w:val="0"/>
      <w:iCs w:val="0"/>
      <w:smallCaps w:val="0"/>
      <w:strike w:val="0"/>
      <w:dstrike w:val="0"/>
      <w:spacing w:val="0"/>
      <w:sz w:val="27"/>
      <w:szCs w:val="27"/>
      <w:u w:val="none"/>
      <w:effect w:val="none"/>
    </w:rPr>
  </w:style>
  <w:style w:type="character" w:customStyle="1" w:styleId="260">
    <w:name w:val="Основной текст26"/>
    <w:basedOn w:val="afff1"/>
    <w:rsid w:val="0095152E"/>
    <w:rPr>
      <w:sz w:val="27"/>
      <w:szCs w:val="27"/>
      <w:shd w:val="clear" w:color="auto" w:fill="FFFFFF"/>
    </w:rPr>
  </w:style>
  <w:style w:type="character" w:customStyle="1" w:styleId="270">
    <w:name w:val="Основной текст27"/>
    <w:basedOn w:val="afff1"/>
    <w:rsid w:val="0095152E"/>
    <w:rPr>
      <w:sz w:val="27"/>
      <w:szCs w:val="27"/>
      <w:shd w:val="clear" w:color="auto" w:fill="FFFFFF"/>
    </w:rPr>
  </w:style>
  <w:style w:type="character" w:customStyle="1" w:styleId="12pt">
    <w:name w:val="Заголовок №1 + Интервал 2 pt"/>
    <w:basedOn w:val="1f4"/>
    <w:rsid w:val="0095152E"/>
    <w:rPr>
      <w:spacing w:val="40"/>
      <w:sz w:val="40"/>
      <w:szCs w:val="40"/>
      <w:shd w:val="clear" w:color="auto" w:fill="FFFFFF"/>
    </w:rPr>
  </w:style>
  <w:style w:type="character" w:customStyle="1" w:styleId="63">
    <w:name w:val="Основной текст (6)_"/>
    <w:basedOn w:val="a0"/>
    <w:rsid w:val="0095152E"/>
    <w:rPr>
      <w:b w:val="0"/>
      <w:bCs w:val="0"/>
      <w:i w:val="0"/>
      <w:iCs w:val="0"/>
      <w:smallCaps w:val="0"/>
      <w:strike w:val="0"/>
      <w:dstrike w:val="0"/>
      <w:spacing w:val="0"/>
      <w:sz w:val="25"/>
      <w:szCs w:val="25"/>
      <w:u w:val="none"/>
      <w:effect w:val="none"/>
    </w:rPr>
  </w:style>
  <w:style w:type="character" w:customStyle="1" w:styleId="710pt">
    <w:name w:val="Основной текст (7) + 10 pt"/>
    <w:aliases w:val="Не полужирный,Не курсив,Интервал 0 pt"/>
    <w:basedOn w:val="70"/>
    <w:rsid w:val="0095152E"/>
    <w:rPr>
      <w:b/>
      <w:bCs/>
      <w:i/>
      <w:iCs/>
      <w:spacing w:val="0"/>
      <w:sz w:val="23"/>
      <w:szCs w:val="23"/>
      <w:shd w:val="clear" w:color="auto" w:fill="FFFFFF"/>
    </w:rPr>
  </w:style>
  <w:style w:type="character" w:customStyle="1" w:styleId="70pt">
    <w:name w:val="Основной текст (7) + Интервал 0 pt"/>
    <w:basedOn w:val="70"/>
    <w:rsid w:val="0095152E"/>
    <w:rPr>
      <w:spacing w:val="0"/>
      <w:shd w:val="clear" w:color="auto" w:fill="FFFFFF"/>
    </w:rPr>
  </w:style>
  <w:style w:type="character" w:customStyle="1" w:styleId="280">
    <w:name w:val="Основной текст28"/>
    <w:basedOn w:val="afff1"/>
    <w:rsid w:val="0095152E"/>
    <w:rPr>
      <w:sz w:val="27"/>
      <w:szCs w:val="27"/>
      <w:shd w:val="clear" w:color="auto" w:fill="FFFFFF"/>
    </w:rPr>
  </w:style>
  <w:style w:type="character" w:customStyle="1" w:styleId="290">
    <w:name w:val="Основной текст29"/>
    <w:basedOn w:val="afff1"/>
    <w:rsid w:val="0095152E"/>
    <w:rPr>
      <w:sz w:val="27"/>
      <w:szCs w:val="27"/>
      <w:shd w:val="clear" w:color="auto" w:fill="FFFFFF"/>
    </w:rPr>
  </w:style>
  <w:style w:type="character" w:customStyle="1" w:styleId="300">
    <w:name w:val="Основной текст30"/>
    <w:basedOn w:val="afff1"/>
    <w:rsid w:val="0095152E"/>
    <w:rPr>
      <w:sz w:val="27"/>
      <w:szCs w:val="27"/>
      <w:shd w:val="clear" w:color="auto" w:fill="FFFFFF"/>
    </w:rPr>
  </w:style>
  <w:style w:type="character" w:customStyle="1" w:styleId="8pt1">
    <w:name w:val="Основной текст + 8 pt1"/>
    <w:aliases w:val="Полужирный1,Курсив1"/>
    <w:basedOn w:val="afff1"/>
    <w:rsid w:val="0095152E"/>
    <w:rPr>
      <w:b/>
      <w:bCs/>
      <w:i/>
      <w:iCs/>
      <w:sz w:val="16"/>
      <w:szCs w:val="16"/>
      <w:shd w:val="clear" w:color="auto" w:fill="FFFFFF"/>
    </w:rPr>
  </w:style>
  <w:style w:type="character" w:customStyle="1" w:styleId="312">
    <w:name w:val="Основной текст31"/>
    <w:basedOn w:val="afff1"/>
    <w:rsid w:val="0095152E"/>
    <w:rPr>
      <w:sz w:val="27"/>
      <w:szCs w:val="27"/>
      <w:shd w:val="clear" w:color="auto" w:fill="FFFFFF"/>
    </w:rPr>
  </w:style>
  <w:style w:type="character" w:customStyle="1" w:styleId="320">
    <w:name w:val="Основной текст32"/>
    <w:basedOn w:val="afff1"/>
    <w:rsid w:val="0095152E"/>
    <w:rPr>
      <w:sz w:val="27"/>
      <w:szCs w:val="27"/>
      <w:shd w:val="clear" w:color="auto" w:fill="FFFFFF"/>
    </w:rPr>
  </w:style>
  <w:style w:type="character" w:customStyle="1" w:styleId="91">
    <w:name w:val="Основной текст (9)_"/>
    <w:basedOn w:val="a0"/>
    <w:rsid w:val="0095152E"/>
    <w:rPr>
      <w:b w:val="0"/>
      <w:bCs w:val="0"/>
      <w:i w:val="0"/>
      <w:iCs w:val="0"/>
      <w:smallCaps w:val="0"/>
      <w:strike w:val="0"/>
      <w:dstrike w:val="0"/>
      <w:spacing w:val="0"/>
      <w:sz w:val="27"/>
      <w:szCs w:val="27"/>
      <w:u w:val="none"/>
      <w:effect w:val="none"/>
    </w:rPr>
  </w:style>
  <w:style w:type="character" w:customStyle="1" w:styleId="332">
    <w:name w:val="Основной текст33"/>
    <w:basedOn w:val="afff1"/>
    <w:rsid w:val="0095152E"/>
    <w:rPr>
      <w:sz w:val="27"/>
      <w:szCs w:val="27"/>
      <w:shd w:val="clear" w:color="auto" w:fill="FFFFFF"/>
    </w:rPr>
  </w:style>
  <w:style w:type="character" w:customStyle="1" w:styleId="340">
    <w:name w:val="Основной текст34"/>
    <w:basedOn w:val="afff1"/>
    <w:rsid w:val="0095152E"/>
    <w:rPr>
      <w:sz w:val="27"/>
      <w:szCs w:val="27"/>
      <w:shd w:val="clear" w:color="auto" w:fill="FFFFFF"/>
    </w:rPr>
  </w:style>
  <w:style w:type="character" w:customStyle="1" w:styleId="350">
    <w:name w:val="Основной текст35"/>
    <w:basedOn w:val="afff1"/>
    <w:rsid w:val="0095152E"/>
    <w:rPr>
      <w:sz w:val="27"/>
      <w:szCs w:val="27"/>
      <w:shd w:val="clear" w:color="auto" w:fill="FFFFFF"/>
    </w:rPr>
  </w:style>
  <w:style w:type="character" w:customStyle="1" w:styleId="360">
    <w:name w:val="Основной текст36"/>
    <w:basedOn w:val="afff1"/>
    <w:rsid w:val="0095152E"/>
    <w:rPr>
      <w:sz w:val="27"/>
      <w:szCs w:val="27"/>
      <w:shd w:val="clear" w:color="auto" w:fill="FFFFFF"/>
    </w:rPr>
  </w:style>
  <w:style w:type="character" w:customStyle="1" w:styleId="370">
    <w:name w:val="Основной текст37"/>
    <w:basedOn w:val="afff1"/>
    <w:rsid w:val="0095152E"/>
    <w:rPr>
      <w:sz w:val="27"/>
      <w:szCs w:val="27"/>
      <w:shd w:val="clear" w:color="auto" w:fill="FFFFFF"/>
    </w:rPr>
  </w:style>
  <w:style w:type="character" w:customStyle="1" w:styleId="101">
    <w:name w:val="Основной текст (10)_"/>
    <w:basedOn w:val="a0"/>
    <w:rsid w:val="0095152E"/>
    <w:rPr>
      <w:b w:val="0"/>
      <w:bCs w:val="0"/>
      <w:i w:val="0"/>
      <w:iCs w:val="0"/>
      <w:smallCaps w:val="0"/>
      <w:strike w:val="0"/>
      <w:dstrike w:val="0"/>
      <w:spacing w:val="0"/>
      <w:sz w:val="17"/>
      <w:szCs w:val="17"/>
      <w:u w:val="none"/>
      <w:effect w:val="none"/>
    </w:rPr>
  </w:style>
  <w:style w:type="character" w:customStyle="1" w:styleId="380">
    <w:name w:val="Основной текст38"/>
    <w:basedOn w:val="afff1"/>
    <w:rsid w:val="0095152E"/>
    <w:rPr>
      <w:sz w:val="27"/>
      <w:szCs w:val="27"/>
      <w:shd w:val="clear" w:color="auto" w:fill="FFFFFF"/>
    </w:rPr>
  </w:style>
  <w:style w:type="character" w:customStyle="1" w:styleId="390">
    <w:name w:val="Основной текст39"/>
    <w:basedOn w:val="afff1"/>
    <w:rsid w:val="0095152E"/>
    <w:rPr>
      <w:sz w:val="27"/>
      <w:szCs w:val="27"/>
      <w:shd w:val="clear" w:color="auto" w:fill="FFFFFF"/>
    </w:rPr>
  </w:style>
  <w:style w:type="character" w:customStyle="1" w:styleId="400">
    <w:name w:val="Основной текст40"/>
    <w:basedOn w:val="afff1"/>
    <w:rsid w:val="0095152E"/>
    <w:rPr>
      <w:sz w:val="27"/>
      <w:szCs w:val="27"/>
      <w:shd w:val="clear" w:color="auto" w:fill="FFFFFF"/>
    </w:rPr>
  </w:style>
  <w:style w:type="character" w:customStyle="1" w:styleId="410">
    <w:name w:val="Основной текст41"/>
    <w:basedOn w:val="afff1"/>
    <w:rsid w:val="0095152E"/>
    <w:rPr>
      <w:sz w:val="27"/>
      <w:szCs w:val="27"/>
      <w:shd w:val="clear" w:color="auto" w:fill="FFFFFF"/>
    </w:rPr>
  </w:style>
  <w:style w:type="character" w:customStyle="1" w:styleId="420">
    <w:name w:val="Основной текст42"/>
    <w:basedOn w:val="afff1"/>
    <w:rsid w:val="0095152E"/>
    <w:rPr>
      <w:sz w:val="27"/>
      <w:szCs w:val="27"/>
      <w:shd w:val="clear" w:color="auto" w:fill="FFFFFF"/>
    </w:rPr>
  </w:style>
  <w:style w:type="character" w:customStyle="1" w:styleId="430">
    <w:name w:val="Основной текст43"/>
    <w:basedOn w:val="afff1"/>
    <w:rsid w:val="0095152E"/>
    <w:rPr>
      <w:sz w:val="27"/>
      <w:szCs w:val="27"/>
      <w:shd w:val="clear" w:color="auto" w:fill="FFFFFF"/>
    </w:rPr>
  </w:style>
  <w:style w:type="character" w:customStyle="1" w:styleId="56">
    <w:name w:val="Основной текст (5)"/>
    <w:basedOn w:val="55"/>
    <w:rsid w:val="0095152E"/>
    <w:rPr>
      <w:b w:val="0"/>
      <w:bCs w:val="0"/>
      <w:i w:val="0"/>
      <w:iCs w:val="0"/>
      <w:smallCaps w:val="0"/>
      <w:strike w:val="0"/>
      <w:dstrike w:val="0"/>
      <w:spacing w:val="0"/>
      <w:sz w:val="27"/>
      <w:szCs w:val="27"/>
      <w:u w:val="none"/>
      <w:effect w:val="none"/>
    </w:rPr>
  </w:style>
  <w:style w:type="character" w:customStyle="1" w:styleId="222">
    <w:name w:val="Заголовок №2 (2)_"/>
    <w:basedOn w:val="a0"/>
    <w:rsid w:val="0095152E"/>
    <w:rPr>
      <w:b w:val="0"/>
      <w:bCs w:val="0"/>
      <w:i w:val="0"/>
      <w:iCs w:val="0"/>
      <w:smallCaps w:val="0"/>
      <w:strike w:val="0"/>
      <w:dstrike w:val="0"/>
      <w:spacing w:val="0"/>
      <w:sz w:val="27"/>
      <w:szCs w:val="27"/>
      <w:u w:val="none"/>
      <w:effect w:val="none"/>
    </w:rPr>
  </w:style>
  <w:style w:type="character" w:customStyle="1" w:styleId="223">
    <w:name w:val="Заголовок №2 (2)"/>
    <w:basedOn w:val="222"/>
    <w:rsid w:val="0095152E"/>
    <w:rPr>
      <w:b w:val="0"/>
      <w:bCs w:val="0"/>
      <w:i w:val="0"/>
      <w:iCs w:val="0"/>
      <w:smallCaps w:val="0"/>
      <w:strike w:val="0"/>
      <w:dstrike w:val="0"/>
      <w:spacing w:val="0"/>
      <w:sz w:val="27"/>
      <w:szCs w:val="27"/>
      <w:u w:val="none"/>
      <w:effect w:val="none"/>
    </w:rPr>
  </w:style>
  <w:style w:type="character" w:customStyle="1" w:styleId="92">
    <w:name w:val="Основной текст (9) + Не курсив"/>
    <w:basedOn w:val="91"/>
    <w:rsid w:val="0095152E"/>
    <w:rPr>
      <w:b w:val="0"/>
      <w:bCs w:val="0"/>
      <w:i/>
      <w:iCs/>
      <w:smallCaps w:val="0"/>
      <w:strike w:val="0"/>
      <w:dstrike w:val="0"/>
      <w:spacing w:val="0"/>
      <w:sz w:val="27"/>
      <w:szCs w:val="27"/>
      <w:u w:val="none"/>
      <w:effect w:val="none"/>
    </w:rPr>
  </w:style>
  <w:style w:type="character" w:customStyle="1" w:styleId="93">
    <w:name w:val="Основной текст (9)"/>
    <w:basedOn w:val="91"/>
    <w:rsid w:val="0095152E"/>
    <w:rPr>
      <w:b w:val="0"/>
      <w:bCs w:val="0"/>
      <w:i w:val="0"/>
      <w:iCs w:val="0"/>
      <w:smallCaps w:val="0"/>
      <w:strike w:val="0"/>
      <w:dstrike w:val="0"/>
      <w:spacing w:val="0"/>
      <w:sz w:val="27"/>
      <w:szCs w:val="27"/>
      <w:u w:val="none"/>
      <w:effect w:val="none"/>
    </w:rPr>
  </w:style>
  <w:style w:type="character" w:customStyle="1" w:styleId="82">
    <w:name w:val="Основной текст (8)"/>
    <w:basedOn w:val="80"/>
    <w:rsid w:val="0095152E"/>
    <w:rPr>
      <w:b w:val="0"/>
      <w:bCs w:val="0"/>
      <w:i w:val="0"/>
      <w:iCs w:val="0"/>
      <w:smallCaps w:val="0"/>
      <w:strike w:val="0"/>
      <w:dstrike w:val="0"/>
      <w:spacing w:val="0"/>
      <w:sz w:val="16"/>
      <w:szCs w:val="16"/>
      <w:u w:val="none"/>
      <w:effect w:val="none"/>
    </w:rPr>
  </w:style>
  <w:style w:type="character" w:customStyle="1" w:styleId="111">
    <w:name w:val="Основной текст (11)_"/>
    <w:basedOn w:val="a0"/>
    <w:rsid w:val="0095152E"/>
    <w:rPr>
      <w:b w:val="0"/>
      <w:bCs w:val="0"/>
      <w:i w:val="0"/>
      <w:iCs w:val="0"/>
      <w:smallCaps w:val="0"/>
      <w:strike w:val="0"/>
      <w:dstrike w:val="0"/>
      <w:spacing w:val="0"/>
      <w:sz w:val="19"/>
      <w:szCs w:val="19"/>
      <w:u w:val="none"/>
      <w:effect w:val="none"/>
    </w:rPr>
  </w:style>
  <w:style w:type="character" w:customStyle="1" w:styleId="112">
    <w:name w:val="Основной текст (11)"/>
    <w:basedOn w:val="111"/>
    <w:rsid w:val="0095152E"/>
    <w:rPr>
      <w:b w:val="0"/>
      <w:bCs w:val="0"/>
      <w:i w:val="0"/>
      <w:iCs w:val="0"/>
      <w:smallCaps w:val="0"/>
      <w:strike w:val="0"/>
      <w:dstrike w:val="0"/>
      <w:spacing w:val="0"/>
      <w:sz w:val="19"/>
      <w:szCs w:val="19"/>
      <w:u w:val="none"/>
      <w:effect w:val="none"/>
    </w:rPr>
  </w:style>
  <w:style w:type="character" w:customStyle="1" w:styleId="2f6">
    <w:name w:val="Заголовок №2 + Курсив"/>
    <w:basedOn w:val="2f3"/>
    <w:rsid w:val="0095152E"/>
    <w:rPr>
      <w:b w:val="0"/>
      <w:bCs w:val="0"/>
      <w:i/>
      <w:iCs/>
      <w:smallCaps w:val="0"/>
      <w:strike w:val="0"/>
      <w:dstrike w:val="0"/>
      <w:spacing w:val="0"/>
      <w:sz w:val="27"/>
      <w:szCs w:val="27"/>
      <w:u w:val="none"/>
      <w:effect w:val="none"/>
    </w:rPr>
  </w:style>
  <w:style w:type="character" w:customStyle="1" w:styleId="102">
    <w:name w:val="Основной текст (10)"/>
    <w:basedOn w:val="101"/>
    <w:rsid w:val="0095152E"/>
    <w:rPr>
      <w:b w:val="0"/>
      <w:bCs w:val="0"/>
      <w:i w:val="0"/>
      <w:iCs w:val="0"/>
      <w:smallCaps w:val="0"/>
      <w:strike w:val="0"/>
      <w:dstrike w:val="0"/>
      <w:spacing w:val="0"/>
      <w:sz w:val="17"/>
      <w:szCs w:val="17"/>
      <w:u w:val="none"/>
      <w:effect w:val="none"/>
    </w:rPr>
  </w:style>
  <w:style w:type="character" w:customStyle="1" w:styleId="2f7">
    <w:name w:val="Основной текст (2) + Не полужирный"/>
    <w:basedOn w:val="2f1"/>
    <w:rsid w:val="0095152E"/>
    <w:rPr>
      <w:b w:val="0"/>
      <w:bCs w:val="0"/>
      <w:i w:val="0"/>
      <w:iCs w:val="0"/>
      <w:smallCaps w:val="0"/>
      <w:strike w:val="0"/>
      <w:dstrike w:val="0"/>
      <w:spacing w:val="0"/>
      <w:sz w:val="27"/>
      <w:szCs w:val="27"/>
      <w:u w:val="none"/>
      <w:effect w:val="none"/>
    </w:rPr>
  </w:style>
  <w:style w:type="character" w:customStyle="1" w:styleId="440">
    <w:name w:val="Основной текст44"/>
    <w:basedOn w:val="afff1"/>
    <w:rsid w:val="0095152E"/>
    <w:rPr>
      <w:sz w:val="27"/>
      <w:szCs w:val="27"/>
      <w:shd w:val="clear" w:color="auto" w:fill="FFFFFF"/>
    </w:rPr>
  </w:style>
  <w:style w:type="character" w:customStyle="1" w:styleId="11TrebuchetMS1">
    <w:name w:val="Основной текст (11) + Trebuchet MS1"/>
    <w:aliases w:val="7 pt1,Курсив2"/>
    <w:basedOn w:val="111"/>
    <w:rsid w:val="0095152E"/>
    <w:rPr>
      <w:b w:val="0"/>
      <w:bCs w:val="0"/>
      <w:i w:val="0"/>
      <w:iCs w:val="0"/>
      <w:smallCaps w:val="0"/>
      <w:strike w:val="0"/>
      <w:dstrike w:val="0"/>
      <w:spacing w:val="0"/>
      <w:sz w:val="19"/>
      <w:szCs w:val="19"/>
      <w:u w:val="none"/>
      <w:effect w:val="none"/>
    </w:rPr>
  </w:style>
  <w:style w:type="character" w:customStyle="1" w:styleId="201">
    <w:name w:val="Основной текст (20)_"/>
    <w:basedOn w:val="a0"/>
    <w:rsid w:val="0095152E"/>
    <w:rPr>
      <w:b w:val="0"/>
      <w:bCs w:val="0"/>
      <w:i w:val="0"/>
      <w:iCs w:val="0"/>
      <w:smallCaps w:val="0"/>
      <w:strike w:val="0"/>
      <w:dstrike w:val="0"/>
      <w:spacing w:val="0"/>
      <w:sz w:val="23"/>
      <w:szCs w:val="23"/>
      <w:u w:val="none"/>
      <w:effect w:val="none"/>
    </w:rPr>
  </w:style>
  <w:style w:type="character" w:customStyle="1" w:styleId="202">
    <w:name w:val="Основной текст (20)"/>
    <w:basedOn w:val="201"/>
    <w:rsid w:val="0095152E"/>
    <w:rPr>
      <w:b w:val="0"/>
      <w:bCs w:val="0"/>
      <w:i w:val="0"/>
      <w:iCs w:val="0"/>
      <w:smallCaps w:val="0"/>
      <w:strike w:val="0"/>
      <w:dstrike w:val="0"/>
      <w:spacing w:val="0"/>
      <w:sz w:val="23"/>
      <w:szCs w:val="23"/>
      <w:u w:val="none"/>
      <w:effect w:val="none"/>
    </w:rPr>
  </w:style>
  <w:style w:type="character" w:customStyle="1" w:styleId="191">
    <w:name w:val="Основной текст (19)_"/>
    <w:basedOn w:val="a0"/>
    <w:rsid w:val="0095152E"/>
    <w:rPr>
      <w:b w:val="0"/>
      <w:bCs w:val="0"/>
      <w:i w:val="0"/>
      <w:iCs w:val="0"/>
      <w:smallCaps w:val="0"/>
      <w:strike w:val="0"/>
      <w:dstrike w:val="0"/>
      <w:spacing w:val="0"/>
      <w:sz w:val="23"/>
      <w:szCs w:val="23"/>
      <w:u w:val="none"/>
      <w:effect w:val="none"/>
    </w:rPr>
  </w:style>
  <w:style w:type="character" w:customStyle="1" w:styleId="192">
    <w:name w:val="Основной текст (19)"/>
    <w:basedOn w:val="191"/>
    <w:rsid w:val="0095152E"/>
    <w:rPr>
      <w:b w:val="0"/>
      <w:bCs w:val="0"/>
      <w:i w:val="0"/>
      <w:iCs w:val="0"/>
      <w:smallCaps w:val="0"/>
      <w:strike w:val="0"/>
      <w:dstrike w:val="0"/>
      <w:spacing w:val="0"/>
      <w:sz w:val="23"/>
      <w:szCs w:val="23"/>
      <w:u w:val="none"/>
      <w:effect w:val="none"/>
    </w:rPr>
  </w:style>
  <w:style w:type="character" w:customStyle="1" w:styleId="203">
    <w:name w:val="Основной текст (20) + Не полужирный"/>
    <w:basedOn w:val="201"/>
    <w:rsid w:val="0095152E"/>
    <w:rPr>
      <w:b/>
      <w:bCs/>
      <w:i w:val="0"/>
      <w:iCs w:val="0"/>
      <w:smallCaps w:val="0"/>
      <w:strike w:val="0"/>
      <w:dstrike w:val="0"/>
      <w:spacing w:val="0"/>
      <w:sz w:val="23"/>
      <w:szCs w:val="23"/>
      <w:u w:val="none"/>
      <w:effect w:val="none"/>
    </w:rPr>
  </w:style>
  <w:style w:type="character" w:customStyle="1" w:styleId="193">
    <w:name w:val="Основной текст (19) + Полужирный"/>
    <w:basedOn w:val="191"/>
    <w:rsid w:val="0095152E"/>
    <w:rPr>
      <w:b/>
      <w:bCs/>
      <w:i w:val="0"/>
      <w:iCs w:val="0"/>
      <w:smallCaps w:val="0"/>
      <w:strike w:val="0"/>
      <w:dstrike w:val="0"/>
      <w:spacing w:val="0"/>
      <w:sz w:val="23"/>
      <w:szCs w:val="23"/>
      <w:u w:val="none"/>
      <w:effect w:val="none"/>
    </w:rPr>
  </w:style>
  <w:style w:type="character" w:customStyle="1" w:styleId="64">
    <w:name w:val="Основной текст (6)"/>
    <w:basedOn w:val="63"/>
    <w:rsid w:val="0095152E"/>
    <w:rPr>
      <w:b w:val="0"/>
      <w:bCs w:val="0"/>
      <w:i w:val="0"/>
      <w:iCs w:val="0"/>
      <w:smallCaps w:val="0"/>
      <w:strike w:val="0"/>
      <w:dstrike w:val="0"/>
      <w:spacing w:val="0"/>
      <w:sz w:val="25"/>
      <w:szCs w:val="25"/>
      <w:u w:val="none"/>
      <w:effect w:val="none"/>
    </w:rPr>
  </w:style>
  <w:style w:type="character" w:customStyle="1" w:styleId="224">
    <w:name w:val="Основной текст (22)_"/>
    <w:basedOn w:val="a0"/>
    <w:rsid w:val="0095152E"/>
    <w:rPr>
      <w:b w:val="0"/>
      <w:bCs w:val="0"/>
      <w:i w:val="0"/>
      <w:iCs w:val="0"/>
      <w:smallCaps w:val="0"/>
      <w:strike w:val="0"/>
      <w:dstrike w:val="0"/>
      <w:spacing w:val="0"/>
      <w:sz w:val="21"/>
      <w:szCs w:val="21"/>
      <w:u w:val="none"/>
      <w:effect w:val="none"/>
    </w:rPr>
  </w:style>
  <w:style w:type="character" w:customStyle="1" w:styleId="225">
    <w:name w:val="Основной текст (22)"/>
    <w:basedOn w:val="224"/>
    <w:rsid w:val="0095152E"/>
    <w:rPr>
      <w:b w:val="0"/>
      <w:bCs w:val="0"/>
      <w:i w:val="0"/>
      <w:iCs w:val="0"/>
      <w:smallCaps w:val="0"/>
      <w:strike w:val="0"/>
      <w:dstrike w:val="0"/>
      <w:spacing w:val="0"/>
      <w:sz w:val="21"/>
      <w:szCs w:val="21"/>
      <w:u w:val="none"/>
      <w:effect w:val="none"/>
    </w:rPr>
  </w:style>
  <w:style w:type="character" w:customStyle="1" w:styleId="123">
    <w:name w:val="Заголовок №1 (2)_"/>
    <w:basedOn w:val="a0"/>
    <w:rsid w:val="0095152E"/>
    <w:rPr>
      <w:b w:val="0"/>
      <w:bCs w:val="0"/>
      <w:i w:val="0"/>
      <w:iCs w:val="0"/>
      <w:smallCaps w:val="0"/>
      <w:strike w:val="0"/>
      <w:dstrike w:val="0"/>
      <w:spacing w:val="0"/>
      <w:sz w:val="25"/>
      <w:szCs w:val="25"/>
      <w:u w:val="none"/>
      <w:effect w:val="none"/>
    </w:rPr>
  </w:style>
  <w:style w:type="character" w:customStyle="1" w:styleId="124">
    <w:name w:val="Заголовок №1 (2)"/>
    <w:basedOn w:val="123"/>
    <w:rsid w:val="0095152E"/>
    <w:rPr>
      <w:b w:val="0"/>
      <w:bCs w:val="0"/>
      <w:i w:val="0"/>
      <w:iCs w:val="0"/>
      <w:smallCaps w:val="0"/>
      <w:strike w:val="0"/>
      <w:dstrike w:val="0"/>
      <w:spacing w:val="0"/>
      <w:sz w:val="25"/>
      <w:szCs w:val="25"/>
      <w:u w:val="none"/>
      <w:effect w:val="none"/>
    </w:rPr>
  </w:style>
  <w:style w:type="character" w:customStyle="1" w:styleId="51pt">
    <w:name w:val="Основной текст (5) + Интервал 1 pt"/>
    <w:basedOn w:val="55"/>
    <w:rsid w:val="0095152E"/>
    <w:rPr>
      <w:b w:val="0"/>
      <w:bCs w:val="0"/>
      <w:i w:val="0"/>
      <w:iCs w:val="0"/>
      <w:smallCaps w:val="0"/>
      <w:strike w:val="0"/>
      <w:dstrike w:val="0"/>
      <w:spacing w:val="20"/>
      <w:sz w:val="27"/>
      <w:szCs w:val="27"/>
      <w:u w:val="none"/>
      <w:effect w:val="none"/>
    </w:rPr>
  </w:style>
  <w:style w:type="character" w:customStyle="1" w:styleId="3e">
    <w:name w:val="Заголовок №3 + Не полужирный"/>
    <w:basedOn w:val="3b"/>
    <w:rsid w:val="0095152E"/>
    <w:rPr>
      <w:sz w:val="23"/>
      <w:szCs w:val="23"/>
      <w:shd w:val="clear" w:color="auto" w:fill="FFFFFF"/>
    </w:rPr>
  </w:style>
  <w:style w:type="character" w:customStyle="1" w:styleId="57">
    <w:name w:val="Основной текст (5) + Не курсив"/>
    <w:basedOn w:val="55"/>
    <w:rsid w:val="0095152E"/>
    <w:rPr>
      <w:b w:val="0"/>
      <w:bCs w:val="0"/>
      <w:i/>
      <w:iCs/>
      <w:smallCaps w:val="0"/>
      <w:strike w:val="0"/>
      <w:dstrike w:val="0"/>
      <w:spacing w:val="0"/>
      <w:sz w:val="23"/>
      <w:szCs w:val="23"/>
      <w:u w:val="none"/>
      <w:effect w:val="none"/>
    </w:rPr>
  </w:style>
  <w:style w:type="character" w:customStyle="1" w:styleId="11pt">
    <w:name w:val="Колонтитул + 11 pt"/>
    <w:basedOn w:val="afff8"/>
    <w:rsid w:val="0095152E"/>
    <w:rPr>
      <w:spacing w:val="0"/>
      <w:sz w:val="22"/>
      <w:szCs w:val="22"/>
      <w:shd w:val="clear" w:color="auto" w:fill="FFFFFF"/>
    </w:rPr>
  </w:style>
  <w:style w:type="character" w:customStyle="1" w:styleId="75">
    <w:name w:val="Основной текст (7) + Не полужирный"/>
    <w:basedOn w:val="70"/>
    <w:rsid w:val="0095152E"/>
    <w:rPr>
      <w:b/>
      <w:bCs/>
      <w:spacing w:val="0"/>
      <w:sz w:val="23"/>
      <w:szCs w:val="23"/>
      <w:shd w:val="clear" w:color="auto" w:fill="FFFFFF"/>
    </w:rPr>
  </w:style>
  <w:style w:type="character" w:customStyle="1" w:styleId="4a">
    <w:name w:val="Заголовок №4_"/>
    <w:basedOn w:val="a0"/>
    <w:rsid w:val="0095152E"/>
    <w:rPr>
      <w:b w:val="0"/>
      <w:bCs w:val="0"/>
      <w:i w:val="0"/>
      <w:iCs w:val="0"/>
      <w:smallCaps w:val="0"/>
      <w:strike w:val="0"/>
      <w:dstrike w:val="0"/>
      <w:spacing w:val="0"/>
      <w:sz w:val="23"/>
      <w:szCs w:val="23"/>
      <w:u w:val="none"/>
      <w:effect w:val="none"/>
    </w:rPr>
  </w:style>
  <w:style w:type="character" w:customStyle="1" w:styleId="421">
    <w:name w:val="Заголовок №4 (2)_"/>
    <w:basedOn w:val="a0"/>
    <w:rsid w:val="0095152E"/>
    <w:rPr>
      <w:b w:val="0"/>
      <w:bCs w:val="0"/>
      <w:i w:val="0"/>
      <w:iCs w:val="0"/>
      <w:smallCaps w:val="0"/>
      <w:strike w:val="0"/>
      <w:dstrike w:val="0"/>
      <w:spacing w:val="0"/>
      <w:sz w:val="23"/>
      <w:szCs w:val="23"/>
      <w:u w:val="none"/>
      <w:effect w:val="none"/>
    </w:rPr>
  </w:style>
  <w:style w:type="character" w:customStyle="1" w:styleId="422">
    <w:name w:val="Заголовок №4 (2)"/>
    <w:basedOn w:val="421"/>
    <w:rsid w:val="0095152E"/>
    <w:rPr>
      <w:b w:val="0"/>
      <w:bCs w:val="0"/>
      <w:i w:val="0"/>
      <w:iCs w:val="0"/>
      <w:smallCaps w:val="0"/>
      <w:strike w:val="0"/>
      <w:dstrike w:val="0"/>
      <w:spacing w:val="0"/>
      <w:sz w:val="23"/>
      <w:szCs w:val="23"/>
      <w:u w:val="none"/>
      <w:effect w:val="none"/>
    </w:rPr>
  </w:style>
  <w:style w:type="character" w:customStyle="1" w:styleId="65">
    <w:name w:val="Основной текст (6) + Не полужирный"/>
    <w:basedOn w:val="63"/>
    <w:rsid w:val="0095152E"/>
    <w:rPr>
      <w:b/>
      <w:bCs/>
      <w:i w:val="0"/>
      <w:iCs w:val="0"/>
      <w:smallCaps w:val="0"/>
      <w:strike w:val="0"/>
      <w:dstrike w:val="0"/>
      <w:spacing w:val="0"/>
      <w:sz w:val="23"/>
      <w:szCs w:val="23"/>
      <w:u w:val="none"/>
      <w:effect w:val="none"/>
    </w:rPr>
  </w:style>
  <w:style w:type="character" w:customStyle="1" w:styleId="4b">
    <w:name w:val="Заголовок №4 + Не полужирный"/>
    <w:basedOn w:val="4a"/>
    <w:rsid w:val="0095152E"/>
    <w:rPr>
      <w:b w:val="0"/>
      <w:bCs w:val="0"/>
      <w:i w:val="0"/>
      <w:iCs w:val="0"/>
      <w:smallCaps w:val="0"/>
      <w:strike w:val="0"/>
      <w:dstrike w:val="0"/>
      <w:spacing w:val="0"/>
      <w:sz w:val="23"/>
      <w:szCs w:val="23"/>
      <w:u w:val="none"/>
      <w:effect w:val="none"/>
    </w:rPr>
  </w:style>
  <w:style w:type="character" w:customStyle="1" w:styleId="afffff0">
    <w:name w:val="Шапка Знак"/>
    <w:basedOn w:val="a0"/>
    <w:link w:val="afffff1"/>
    <w:semiHidden/>
    <w:rsid w:val="0095152E"/>
    <w:rPr>
      <w:rFonts w:asciiTheme="majorHAnsi" w:eastAsiaTheme="majorEastAsia" w:hAnsiTheme="majorHAnsi" w:cstheme="majorBidi"/>
      <w:color w:val="000000"/>
      <w:sz w:val="24"/>
      <w:szCs w:val="24"/>
      <w:shd w:val="pct20" w:color="auto" w:fill="auto"/>
    </w:rPr>
  </w:style>
  <w:style w:type="paragraph" w:styleId="afffff1">
    <w:name w:val="Message Header"/>
    <w:basedOn w:val="a"/>
    <w:link w:val="afffff0"/>
    <w:semiHidden/>
    <w:unhideWhenUsed/>
    <w:rsid w:val="0095152E"/>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color w:val="000000"/>
      <w:sz w:val="24"/>
      <w:szCs w:val="24"/>
      <w:lang w:val="en-US"/>
    </w:rPr>
  </w:style>
  <w:style w:type="character" w:customStyle="1" w:styleId="1f8">
    <w:name w:val="Шапка Знак1"/>
    <w:basedOn w:val="a0"/>
    <w:uiPriority w:val="99"/>
    <w:semiHidden/>
    <w:rsid w:val="0095152E"/>
    <w:rPr>
      <w:rFonts w:asciiTheme="majorHAnsi" w:eastAsiaTheme="majorEastAsia" w:hAnsiTheme="majorHAnsi" w:cstheme="majorBidi"/>
      <w:sz w:val="24"/>
      <w:szCs w:val="24"/>
      <w:shd w:val="pct20" w:color="auto" w:fill="auto"/>
      <w:lang w:val="ru-RU"/>
    </w:rPr>
  </w:style>
  <w:style w:type="character" w:customStyle="1" w:styleId="Zag11">
    <w:name w:val="Zag_11"/>
    <w:rsid w:val="0095152E"/>
    <w:rPr>
      <w:color w:val="000000"/>
      <w:w w:val="100"/>
    </w:rPr>
  </w:style>
  <w:style w:type="character" w:customStyle="1" w:styleId="dash041e005f0431005f044b005f0447005f043d005f044b005f0439005f005fchar1char1">
    <w:name w:val="dash041e_005f0431_005f044b_005f0447_005f043d_005f044b_005f0439_005f_005fchar1__char1"/>
    <w:rsid w:val="0095152E"/>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5152E"/>
    <w:rPr>
      <w:rFonts w:ascii="Times New Roman" w:hAnsi="Times New Roman" w:cs="Times New Roman" w:hint="default"/>
      <w:strike w:val="0"/>
      <w:dstrike w:val="0"/>
      <w:sz w:val="24"/>
      <w:szCs w:val="24"/>
      <w:u w:val="none"/>
      <w:effect w:val="none"/>
    </w:rPr>
  </w:style>
  <w:style w:type="character" w:customStyle="1" w:styleId="3f">
    <w:name w:val="Основной текст + Курсив3"/>
    <w:uiPriority w:val="99"/>
    <w:rsid w:val="0095152E"/>
    <w:rPr>
      <w:rFonts w:ascii="Times New Roman" w:hAnsi="Times New Roman" w:cs="Times New Roman" w:hint="default"/>
      <w:i/>
      <w:iCs/>
      <w:spacing w:val="0"/>
      <w:sz w:val="18"/>
      <w:szCs w:val="18"/>
    </w:rPr>
  </w:style>
  <w:style w:type="character" w:customStyle="1" w:styleId="76">
    <w:name w:val="Основной текст (7) + Не курсив"/>
    <w:basedOn w:val="70"/>
    <w:rsid w:val="0095152E"/>
    <w:rPr>
      <w:i/>
      <w:iCs/>
      <w:spacing w:val="0"/>
      <w:sz w:val="23"/>
      <w:szCs w:val="23"/>
      <w:shd w:val="clear" w:color="auto" w:fill="FFFFFF"/>
    </w:rPr>
  </w:style>
  <w:style w:type="character" w:customStyle="1" w:styleId="66">
    <w:name w:val="Основной текст (6) + Курсив"/>
    <w:basedOn w:val="63"/>
    <w:rsid w:val="0095152E"/>
    <w:rPr>
      <w:b w:val="0"/>
      <w:bCs w:val="0"/>
      <w:i/>
      <w:iCs/>
      <w:smallCaps w:val="0"/>
      <w:strike w:val="0"/>
      <w:dstrike w:val="0"/>
      <w:spacing w:val="0"/>
      <w:sz w:val="23"/>
      <w:szCs w:val="23"/>
      <w:u w:val="none"/>
      <w:effect w:val="none"/>
    </w:rPr>
  </w:style>
  <w:style w:type="paragraph" w:customStyle="1" w:styleId="afffff2">
    <w:name w:val="Приложение"/>
    <w:basedOn w:val="1f0"/>
    <w:uiPriority w:val="99"/>
    <w:rsid w:val="0095152E"/>
    <w:pPr>
      <w:keepNext/>
      <w:suppressAutoHyphens w:val="0"/>
      <w:autoSpaceDE w:val="0"/>
      <w:autoSpaceDN w:val="0"/>
      <w:adjustRightInd w:val="0"/>
      <w:spacing w:after="170" w:line="214" w:lineRule="atLeast"/>
      <w:ind w:left="3005"/>
    </w:pPr>
    <w:rPr>
      <w:rFonts w:ascii="NewtonCSanPin" w:eastAsiaTheme="minorEastAsia" w:hAnsi="NewtonCSanPin" w:cs="NewtonCSanPin"/>
      <w:b/>
      <w:bCs/>
      <w:color w:val="000000"/>
      <w:kern w:val="0"/>
      <w:sz w:val="21"/>
      <w:szCs w:val="21"/>
      <w:lang w:val="ru-RU" w:eastAsia="ru-RU" w:bidi="ar-SA"/>
    </w:rPr>
  </w:style>
  <w:style w:type="paragraph" w:customStyle="1" w:styleId="BasicParagraph">
    <w:name w:val="[Basic Paragraph]"/>
    <w:basedOn w:val="NoParagraphStyle"/>
    <w:uiPriority w:val="99"/>
    <w:rsid w:val="009515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reference" w:uiPriority="0"/>
    <w:lsdException w:name="List"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34"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1"/>
    <w:uiPriority w:val="1"/>
    <w:qFormat/>
    <w:pPr>
      <w:spacing w:before="73"/>
      <w:ind w:left="394" w:hanging="1096"/>
      <w:outlineLvl w:val="0"/>
    </w:pPr>
    <w:rPr>
      <w:b/>
      <w:bCs/>
      <w:sz w:val="32"/>
      <w:szCs w:val="32"/>
    </w:rPr>
  </w:style>
  <w:style w:type="paragraph" w:styleId="2">
    <w:name w:val="heading 2"/>
    <w:basedOn w:val="a"/>
    <w:link w:val="21"/>
    <w:uiPriority w:val="1"/>
    <w:qFormat/>
    <w:pPr>
      <w:ind w:left="338" w:hanging="1094"/>
      <w:outlineLvl w:val="1"/>
    </w:pPr>
    <w:rPr>
      <w:b/>
      <w:bCs/>
      <w:sz w:val="32"/>
      <w:szCs w:val="32"/>
    </w:rPr>
  </w:style>
  <w:style w:type="paragraph" w:styleId="3">
    <w:name w:val="heading 3"/>
    <w:basedOn w:val="a"/>
    <w:link w:val="31"/>
    <w:uiPriority w:val="1"/>
    <w:qFormat/>
    <w:pPr>
      <w:spacing w:line="322" w:lineRule="exact"/>
      <w:ind w:left="1155"/>
      <w:outlineLvl w:val="2"/>
    </w:pPr>
    <w:rPr>
      <w:b/>
      <w:bCs/>
      <w:sz w:val="28"/>
      <w:szCs w:val="28"/>
    </w:rPr>
  </w:style>
  <w:style w:type="paragraph" w:styleId="4">
    <w:name w:val="heading 4"/>
    <w:basedOn w:val="a"/>
    <w:link w:val="40"/>
    <w:uiPriority w:val="9"/>
    <w:qFormat/>
    <w:pPr>
      <w:spacing w:line="319" w:lineRule="exact"/>
      <w:ind w:left="944"/>
      <w:jc w:val="both"/>
      <w:outlineLvl w:val="3"/>
    </w:pPr>
    <w:rPr>
      <w:b/>
      <w:bCs/>
      <w:sz w:val="28"/>
      <w:szCs w:val="28"/>
    </w:rPr>
  </w:style>
  <w:style w:type="paragraph" w:styleId="5">
    <w:name w:val="heading 5"/>
    <w:basedOn w:val="a"/>
    <w:link w:val="50"/>
    <w:uiPriority w:val="9"/>
    <w:qFormat/>
    <w:pPr>
      <w:spacing w:line="319" w:lineRule="exact"/>
      <w:ind w:left="823"/>
      <w:jc w:val="both"/>
      <w:outlineLvl w:val="4"/>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95152E"/>
    <w:rPr>
      <w:rFonts w:ascii="Times New Roman" w:eastAsia="Times New Roman" w:hAnsi="Times New Roman" w:cs="Times New Roman"/>
      <w:b/>
      <w:bCs/>
      <w:sz w:val="32"/>
      <w:szCs w:val="32"/>
      <w:lang w:val="ru-RU"/>
    </w:rPr>
  </w:style>
  <w:style w:type="character" w:customStyle="1" w:styleId="21">
    <w:name w:val="Заголовок 2 Знак1"/>
    <w:basedOn w:val="a0"/>
    <w:link w:val="2"/>
    <w:rsid w:val="0095152E"/>
    <w:rPr>
      <w:rFonts w:ascii="Times New Roman" w:eastAsia="Times New Roman" w:hAnsi="Times New Roman" w:cs="Times New Roman"/>
      <w:b/>
      <w:bCs/>
      <w:sz w:val="32"/>
      <w:szCs w:val="32"/>
      <w:lang w:val="ru-RU"/>
    </w:rPr>
  </w:style>
  <w:style w:type="character" w:customStyle="1" w:styleId="31">
    <w:name w:val="Заголовок 3 Знак1"/>
    <w:basedOn w:val="a0"/>
    <w:link w:val="3"/>
    <w:rsid w:val="0095152E"/>
    <w:rPr>
      <w:rFonts w:ascii="Times New Roman" w:eastAsia="Times New Roman" w:hAnsi="Times New Roman" w:cs="Times New Roman"/>
      <w:b/>
      <w:bCs/>
      <w:sz w:val="28"/>
      <w:szCs w:val="28"/>
      <w:lang w:val="ru-RU"/>
    </w:rPr>
  </w:style>
  <w:style w:type="character" w:customStyle="1" w:styleId="40">
    <w:name w:val="Заголовок 4 Знак"/>
    <w:basedOn w:val="a0"/>
    <w:link w:val="4"/>
    <w:uiPriority w:val="9"/>
    <w:rsid w:val="0095152E"/>
    <w:rPr>
      <w:rFonts w:ascii="Times New Roman" w:eastAsia="Times New Roman" w:hAnsi="Times New Roman" w:cs="Times New Roman"/>
      <w:b/>
      <w:bCs/>
      <w:sz w:val="28"/>
      <w:szCs w:val="28"/>
      <w:lang w:val="ru-RU"/>
    </w:rPr>
  </w:style>
  <w:style w:type="character" w:customStyle="1" w:styleId="50">
    <w:name w:val="Заголовок 5 Знак"/>
    <w:basedOn w:val="a0"/>
    <w:link w:val="5"/>
    <w:uiPriority w:val="9"/>
    <w:rsid w:val="0095152E"/>
    <w:rPr>
      <w:rFonts w:ascii="Times New Roman" w:eastAsia="Times New Roman" w:hAnsi="Times New Roman" w:cs="Times New Roman"/>
      <w:b/>
      <w:bCs/>
      <w:i/>
      <w:i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8"/>
      <w:ind w:left="233"/>
    </w:pPr>
    <w:rPr>
      <w:b/>
      <w:bCs/>
      <w:sz w:val="28"/>
      <w:szCs w:val="28"/>
    </w:rPr>
  </w:style>
  <w:style w:type="paragraph" w:styleId="20">
    <w:name w:val="toc 2"/>
    <w:basedOn w:val="a"/>
    <w:link w:val="22"/>
    <w:uiPriority w:val="1"/>
    <w:qFormat/>
    <w:pPr>
      <w:spacing w:before="48"/>
      <w:ind w:left="233"/>
    </w:pPr>
    <w:rPr>
      <w:b/>
      <w:bCs/>
      <w:sz w:val="28"/>
      <w:szCs w:val="28"/>
    </w:rPr>
  </w:style>
  <w:style w:type="character" w:customStyle="1" w:styleId="22">
    <w:name w:val="Оглавление 2 Знак"/>
    <w:basedOn w:val="a0"/>
    <w:link w:val="20"/>
    <w:locked/>
    <w:rsid w:val="0095152E"/>
    <w:rPr>
      <w:rFonts w:ascii="Times New Roman" w:eastAsia="Times New Roman" w:hAnsi="Times New Roman" w:cs="Times New Roman"/>
      <w:b/>
      <w:bCs/>
      <w:sz w:val="28"/>
      <w:szCs w:val="28"/>
      <w:lang w:val="ru-RU"/>
    </w:rPr>
  </w:style>
  <w:style w:type="paragraph" w:styleId="30">
    <w:name w:val="toc 3"/>
    <w:basedOn w:val="a"/>
    <w:uiPriority w:val="1"/>
    <w:qFormat/>
    <w:pPr>
      <w:spacing w:before="48"/>
      <w:ind w:left="1150" w:hanging="918"/>
    </w:pPr>
    <w:rPr>
      <w:b/>
      <w:bCs/>
      <w:i/>
      <w:iCs/>
      <w:sz w:val="28"/>
      <w:szCs w:val="28"/>
    </w:rPr>
  </w:style>
  <w:style w:type="paragraph" w:styleId="a3">
    <w:name w:val="Body Text"/>
    <w:basedOn w:val="a"/>
    <w:link w:val="12"/>
    <w:uiPriority w:val="1"/>
    <w:qFormat/>
    <w:pPr>
      <w:ind w:left="113" w:firstLine="710"/>
      <w:jc w:val="both"/>
    </w:pPr>
    <w:rPr>
      <w:sz w:val="28"/>
      <w:szCs w:val="28"/>
    </w:rPr>
  </w:style>
  <w:style w:type="character" w:customStyle="1" w:styleId="12">
    <w:name w:val="Основной текст Знак1"/>
    <w:basedOn w:val="a0"/>
    <w:link w:val="a3"/>
    <w:rsid w:val="0095152E"/>
    <w:rPr>
      <w:rFonts w:ascii="Times New Roman" w:eastAsia="Times New Roman" w:hAnsi="Times New Roman" w:cs="Times New Roman"/>
      <w:sz w:val="28"/>
      <w:szCs w:val="28"/>
      <w:lang w:val="ru-RU"/>
    </w:rPr>
  </w:style>
  <w:style w:type="paragraph" w:styleId="a4">
    <w:name w:val="List Paragraph"/>
    <w:basedOn w:val="a"/>
    <w:link w:val="a5"/>
    <w:uiPriority w:val="1"/>
    <w:qFormat/>
    <w:pPr>
      <w:ind w:left="233" w:firstLine="710"/>
    </w:pPr>
  </w:style>
  <w:style w:type="character" w:customStyle="1" w:styleId="a5">
    <w:name w:val="Абзац списка Знак"/>
    <w:link w:val="a4"/>
    <w:uiPriority w:val="34"/>
    <w:locked/>
    <w:rsid w:val="0095152E"/>
    <w:rPr>
      <w:rFonts w:ascii="Times New Roman" w:eastAsia="Times New Roman" w:hAnsi="Times New Roman" w:cs="Times New Roman"/>
      <w:lang w:val="ru-RU"/>
    </w:rPr>
  </w:style>
  <w:style w:type="paragraph" w:customStyle="1" w:styleId="TableParagraph">
    <w:name w:val="Table Paragraph"/>
    <w:basedOn w:val="a"/>
    <w:uiPriority w:val="1"/>
    <w:qFormat/>
  </w:style>
  <w:style w:type="paragraph" w:styleId="a6">
    <w:name w:val="Balloon Text"/>
    <w:basedOn w:val="a"/>
    <w:link w:val="a7"/>
    <w:uiPriority w:val="99"/>
    <w:unhideWhenUsed/>
    <w:rsid w:val="00773E75"/>
    <w:rPr>
      <w:rFonts w:ascii="Tahoma" w:hAnsi="Tahoma" w:cs="Tahoma"/>
      <w:sz w:val="16"/>
      <w:szCs w:val="16"/>
    </w:rPr>
  </w:style>
  <w:style w:type="character" w:customStyle="1" w:styleId="a7">
    <w:name w:val="Текст выноски Знак"/>
    <w:basedOn w:val="a0"/>
    <w:link w:val="a6"/>
    <w:uiPriority w:val="99"/>
    <w:rsid w:val="00773E75"/>
    <w:rPr>
      <w:rFonts w:ascii="Tahoma" w:eastAsia="Times New Roman" w:hAnsi="Tahoma" w:cs="Tahoma"/>
      <w:sz w:val="16"/>
      <w:szCs w:val="16"/>
      <w:lang w:val="ru-RU"/>
    </w:rPr>
  </w:style>
  <w:style w:type="paragraph" w:styleId="a8">
    <w:name w:val="header"/>
    <w:basedOn w:val="a"/>
    <w:link w:val="a9"/>
    <w:unhideWhenUsed/>
    <w:rsid w:val="00773E75"/>
    <w:pPr>
      <w:tabs>
        <w:tab w:val="center" w:pos="4677"/>
        <w:tab w:val="right" w:pos="9355"/>
      </w:tabs>
    </w:pPr>
  </w:style>
  <w:style w:type="character" w:customStyle="1" w:styleId="a9">
    <w:name w:val="Верхний колонтитул Знак"/>
    <w:basedOn w:val="a0"/>
    <w:link w:val="a8"/>
    <w:rsid w:val="00773E75"/>
    <w:rPr>
      <w:rFonts w:ascii="Times New Roman" w:eastAsia="Times New Roman" w:hAnsi="Times New Roman" w:cs="Times New Roman"/>
      <w:lang w:val="ru-RU"/>
    </w:rPr>
  </w:style>
  <w:style w:type="paragraph" w:styleId="aa">
    <w:name w:val="footer"/>
    <w:basedOn w:val="a"/>
    <w:link w:val="ab"/>
    <w:unhideWhenUsed/>
    <w:rsid w:val="00773E75"/>
    <w:pPr>
      <w:tabs>
        <w:tab w:val="center" w:pos="4677"/>
        <w:tab w:val="right" w:pos="9355"/>
      </w:tabs>
    </w:pPr>
  </w:style>
  <w:style w:type="character" w:customStyle="1" w:styleId="ab">
    <w:name w:val="Нижний колонтитул Знак"/>
    <w:basedOn w:val="a0"/>
    <w:link w:val="aa"/>
    <w:rsid w:val="00773E75"/>
    <w:rPr>
      <w:rFonts w:ascii="Times New Roman" w:eastAsia="Times New Roman" w:hAnsi="Times New Roman" w:cs="Times New Roman"/>
      <w:lang w:val="ru-RU"/>
    </w:rPr>
  </w:style>
  <w:style w:type="paragraph" w:customStyle="1" w:styleId="14TexstOSNOVA1012">
    <w:name w:val="14TexstOSNOVA_10/12"/>
    <w:basedOn w:val="a"/>
    <w:uiPriority w:val="99"/>
    <w:rsid w:val="0095152E"/>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styleId="ac">
    <w:name w:val="footnote reference"/>
    <w:basedOn w:val="a0"/>
    <w:uiPriority w:val="99"/>
    <w:rsid w:val="0095152E"/>
    <w:rPr>
      <w:vertAlign w:val="superscript"/>
    </w:rPr>
  </w:style>
  <w:style w:type="paragraph" w:styleId="ad">
    <w:name w:val="Normal (Web)"/>
    <w:aliases w:val="Normal (Web) Char"/>
    <w:basedOn w:val="a"/>
    <w:link w:val="ae"/>
    <w:uiPriority w:val="34"/>
    <w:qFormat/>
    <w:rsid w:val="0095152E"/>
    <w:pPr>
      <w:widowControl/>
      <w:adjustRightInd w:val="0"/>
      <w:spacing w:before="130" w:after="130" w:line="360" w:lineRule="auto"/>
    </w:pPr>
    <w:rPr>
      <w:sz w:val="24"/>
      <w:szCs w:val="24"/>
      <w:lang w:eastAsia="ru-RU"/>
    </w:rPr>
  </w:style>
  <w:style w:type="character" w:customStyle="1" w:styleId="ae">
    <w:name w:val="Обычный (веб) Знак"/>
    <w:aliases w:val="Normal (Web) Char Знак"/>
    <w:link w:val="ad"/>
    <w:uiPriority w:val="34"/>
    <w:locked/>
    <w:rsid w:val="0095152E"/>
    <w:rPr>
      <w:rFonts w:ascii="Times New Roman" w:eastAsia="Times New Roman" w:hAnsi="Times New Roman" w:cs="Times New Roman"/>
      <w:sz w:val="24"/>
      <w:szCs w:val="24"/>
      <w:lang w:val="ru-RU" w:eastAsia="ru-RU"/>
    </w:rPr>
  </w:style>
  <w:style w:type="paragraph" w:customStyle="1" w:styleId="13">
    <w:name w:val="Абзац списка1"/>
    <w:basedOn w:val="a"/>
    <w:rsid w:val="0095152E"/>
    <w:pPr>
      <w:widowControl/>
      <w:suppressAutoHyphens/>
      <w:autoSpaceDE/>
      <w:autoSpaceDN/>
      <w:spacing w:line="360" w:lineRule="auto"/>
      <w:ind w:left="720"/>
    </w:pPr>
    <w:rPr>
      <w:kern w:val="1"/>
      <w:sz w:val="24"/>
      <w:szCs w:val="24"/>
      <w:lang w:eastAsia="ar-SA"/>
    </w:rPr>
  </w:style>
  <w:style w:type="paragraph" w:customStyle="1" w:styleId="ConsPlusNormal">
    <w:name w:val="ConsPlusNormal"/>
    <w:uiPriority w:val="99"/>
    <w:rsid w:val="0095152E"/>
    <w:pPr>
      <w:adjustRightInd w:val="0"/>
    </w:pPr>
    <w:rPr>
      <w:rFonts w:ascii="Arial" w:eastAsia="Times New Roman" w:hAnsi="Arial" w:cs="Arial"/>
      <w:sz w:val="20"/>
      <w:szCs w:val="20"/>
      <w:lang w:val="ru-RU" w:eastAsia="ru-RU"/>
    </w:rPr>
  </w:style>
  <w:style w:type="paragraph" w:customStyle="1" w:styleId="af">
    <w:name w:val="Абзац"/>
    <w:basedOn w:val="a"/>
    <w:rsid w:val="0095152E"/>
    <w:pPr>
      <w:widowControl/>
      <w:autoSpaceDE/>
      <w:autoSpaceDN/>
      <w:spacing w:line="312" w:lineRule="auto"/>
      <w:ind w:firstLine="567"/>
      <w:jc w:val="both"/>
    </w:pPr>
    <w:rPr>
      <w:sz w:val="24"/>
      <w:szCs w:val="20"/>
      <w:lang w:eastAsia="ru-RU"/>
    </w:rPr>
  </w:style>
  <w:style w:type="character" w:styleId="af0">
    <w:name w:val="Hyperlink"/>
    <w:uiPriority w:val="99"/>
    <w:unhideWhenUsed/>
    <w:rsid w:val="0095152E"/>
    <w:rPr>
      <w:color w:val="0000FF"/>
      <w:u w:val="single"/>
    </w:rPr>
  </w:style>
  <w:style w:type="character" w:customStyle="1" w:styleId="af1">
    <w:name w:val="Символ сноски"/>
    <w:rsid w:val="0095152E"/>
    <w:rPr>
      <w:vertAlign w:val="superscript"/>
    </w:rPr>
  </w:style>
  <w:style w:type="character" w:customStyle="1" w:styleId="14">
    <w:name w:val="Знак сноски1"/>
    <w:rsid w:val="0095152E"/>
    <w:rPr>
      <w:vertAlign w:val="superscript"/>
    </w:rPr>
  </w:style>
  <w:style w:type="paragraph" w:customStyle="1" w:styleId="p4">
    <w:name w:val="p4"/>
    <w:basedOn w:val="a"/>
    <w:rsid w:val="0095152E"/>
    <w:pPr>
      <w:widowControl/>
      <w:autoSpaceDE/>
      <w:autoSpaceDN/>
      <w:spacing w:before="100" w:beforeAutospacing="1" w:after="100" w:afterAutospacing="1"/>
    </w:pPr>
    <w:rPr>
      <w:rFonts w:eastAsia="Calibri"/>
      <w:sz w:val="24"/>
      <w:szCs w:val="24"/>
      <w:lang w:eastAsia="ru-RU"/>
    </w:rPr>
  </w:style>
  <w:style w:type="paragraph" w:styleId="af2">
    <w:name w:val="footnote text"/>
    <w:aliases w:val="Body Text Indent,Основной текст с отступом1,Основной текст с отступом11,Знак1,Body Text Indent1"/>
    <w:basedOn w:val="a"/>
    <w:link w:val="15"/>
    <w:uiPriority w:val="99"/>
    <w:rsid w:val="0095152E"/>
    <w:pPr>
      <w:widowControl/>
      <w:autoSpaceDE/>
      <w:autoSpaceDN/>
    </w:pPr>
    <w:rPr>
      <w:rFonts w:ascii="Calibri" w:eastAsia="Arial Unicode MS" w:hAnsi="Calibri" w:cs="Calibri"/>
      <w:color w:val="00000A"/>
      <w:kern w:val="1"/>
      <w:sz w:val="24"/>
      <w:szCs w:val="24"/>
      <w:lang w:eastAsia="ru-RU"/>
    </w:rPr>
  </w:style>
  <w:style w:type="character" w:customStyle="1" w:styleId="15">
    <w:name w:val="Текст сноски Знак1"/>
    <w:aliases w:val="Body Text Indent Знак1,Основной текст с отступом1 Знак1,Основной текст с отступом11 Знак1,Знак1 Знак1,Body Text Indent1 Знак1"/>
    <w:basedOn w:val="a0"/>
    <w:link w:val="af2"/>
    <w:uiPriority w:val="99"/>
    <w:rsid w:val="0095152E"/>
    <w:rPr>
      <w:rFonts w:ascii="Calibri" w:eastAsia="Arial Unicode MS" w:hAnsi="Calibri" w:cs="Calibri"/>
      <w:color w:val="00000A"/>
      <w:kern w:val="1"/>
      <w:sz w:val="24"/>
      <w:szCs w:val="24"/>
      <w:lang w:val="ru-RU" w:eastAsia="ru-RU"/>
    </w:rPr>
  </w:style>
  <w:style w:type="character" w:customStyle="1" w:styleId="af3">
    <w:name w:val="Текст сноски Знак"/>
    <w:aliases w:val="Основной текст с отступом1 Знак,Основной текст с отступом11 Знак,Body Text Indent Знак,Знак1 Знак,Body Text Indent1 Знак"/>
    <w:basedOn w:val="a0"/>
    <w:uiPriority w:val="99"/>
    <w:rsid w:val="0095152E"/>
    <w:rPr>
      <w:rFonts w:ascii="Times New Roman" w:eastAsia="Times New Roman" w:hAnsi="Times New Roman" w:cs="Times New Roman"/>
      <w:sz w:val="20"/>
      <w:szCs w:val="20"/>
      <w:lang w:val="ru-RU"/>
    </w:rPr>
  </w:style>
  <w:style w:type="character" w:customStyle="1" w:styleId="16">
    <w:name w:val="Заголовок 1 Знак"/>
    <w:basedOn w:val="a0"/>
    <w:uiPriority w:val="9"/>
    <w:rsid w:val="0095152E"/>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0"/>
    <w:rsid w:val="0095152E"/>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0"/>
    <w:rsid w:val="0095152E"/>
    <w:rPr>
      <w:rFonts w:asciiTheme="majorHAnsi" w:eastAsiaTheme="majorEastAsia" w:hAnsiTheme="majorHAnsi" w:cstheme="majorBidi"/>
      <w:b/>
      <w:bCs/>
      <w:color w:val="4F81BD" w:themeColor="accent1"/>
    </w:rPr>
  </w:style>
  <w:style w:type="character" w:customStyle="1" w:styleId="s1">
    <w:name w:val="s1"/>
    <w:rsid w:val="0095152E"/>
  </w:style>
  <w:style w:type="paragraph" w:customStyle="1" w:styleId="western">
    <w:name w:val="western"/>
    <w:basedOn w:val="a"/>
    <w:rsid w:val="0095152E"/>
    <w:pPr>
      <w:widowControl/>
      <w:autoSpaceDE/>
      <w:autoSpaceDN/>
      <w:spacing w:before="100" w:beforeAutospacing="1"/>
    </w:pPr>
    <w:rPr>
      <w:color w:val="000000"/>
      <w:sz w:val="24"/>
      <w:szCs w:val="24"/>
      <w:lang w:eastAsia="ru-RU"/>
    </w:rPr>
  </w:style>
  <w:style w:type="paragraph" w:styleId="af4">
    <w:name w:val="Body Text Indent"/>
    <w:basedOn w:val="a"/>
    <w:link w:val="17"/>
    <w:rsid w:val="0095152E"/>
    <w:pPr>
      <w:widowControl/>
      <w:autoSpaceDE/>
      <w:autoSpaceDN/>
      <w:ind w:firstLine="340"/>
    </w:pPr>
    <w:rPr>
      <w:rFonts w:ascii="Calibri" w:eastAsia="Arial Unicode MS" w:hAnsi="Calibri" w:cs="Calibri"/>
      <w:color w:val="00000A"/>
      <w:kern w:val="1"/>
      <w:sz w:val="24"/>
      <w:szCs w:val="24"/>
      <w:lang w:eastAsia="ru-RU"/>
    </w:rPr>
  </w:style>
  <w:style w:type="character" w:customStyle="1" w:styleId="17">
    <w:name w:val="Основной текст с отступом Знак1"/>
    <w:basedOn w:val="a0"/>
    <w:link w:val="af4"/>
    <w:rsid w:val="0095152E"/>
    <w:rPr>
      <w:rFonts w:ascii="Calibri" w:eastAsia="Arial Unicode MS" w:hAnsi="Calibri" w:cs="Calibri"/>
      <w:color w:val="00000A"/>
      <w:kern w:val="1"/>
      <w:sz w:val="24"/>
      <w:szCs w:val="24"/>
      <w:lang w:val="ru-RU" w:eastAsia="ru-RU"/>
    </w:rPr>
  </w:style>
  <w:style w:type="character" w:customStyle="1" w:styleId="af5">
    <w:name w:val="Основной текст с отступом Знак"/>
    <w:basedOn w:val="a0"/>
    <w:rsid w:val="0095152E"/>
    <w:rPr>
      <w:rFonts w:ascii="Times New Roman" w:eastAsia="Times New Roman" w:hAnsi="Times New Roman" w:cs="Times New Roman"/>
      <w:lang w:val="ru-RU"/>
    </w:rPr>
  </w:style>
  <w:style w:type="character" w:customStyle="1" w:styleId="af6">
    <w:name w:val="Основной текст Знак"/>
    <w:basedOn w:val="a0"/>
    <w:rsid w:val="0095152E"/>
  </w:style>
  <w:style w:type="paragraph" w:customStyle="1" w:styleId="af7">
    <w:name w:val="Основной"/>
    <w:basedOn w:val="a"/>
    <w:link w:val="af8"/>
    <w:rsid w:val="0095152E"/>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customStyle="1" w:styleId="af8">
    <w:name w:val="Основной Знак"/>
    <w:link w:val="af7"/>
    <w:locked/>
    <w:rsid w:val="0095152E"/>
    <w:rPr>
      <w:rFonts w:ascii="NewtonCSanPin" w:eastAsia="Times New Roman" w:hAnsi="NewtonCSanPin" w:cs="NewtonCSanPin"/>
      <w:color w:val="000000"/>
      <w:sz w:val="21"/>
      <w:szCs w:val="21"/>
      <w:lang w:val="ru-RU" w:eastAsia="ru-RU"/>
    </w:rPr>
  </w:style>
  <w:style w:type="paragraph" w:customStyle="1" w:styleId="af9">
    <w:name w:val="Буллит"/>
    <w:basedOn w:val="af7"/>
    <w:link w:val="afa"/>
    <w:rsid w:val="0095152E"/>
    <w:pPr>
      <w:ind w:firstLine="244"/>
    </w:pPr>
  </w:style>
  <w:style w:type="character" w:customStyle="1" w:styleId="afa">
    <w:name w:val="Буллит Знак"/>
    <w:basedOn w:val="af8"/>
    <w:link w:val="af9"/>
    <w:locked/>
    <w:rsid w:val="0095152E"/>
    <w:rPr>
      <w:rFonts w:ascii="NewtonCSanPin" w:eastAsia="Times New Roman" w:hAnsi="NewtonCSanPin" w:cs="NewtonCSanPin"/>
      <w:color w:val="000000"/>
      <w:sz w:val="21"/>
      <w:szCs w:val="21"/>
      <w:lang w:val="ru-RU" w:eastAsia="ru-RU"/>
    </w:rPr>
  </w:style>
  <w:style w:type="character" w:styleId="afb">
    <w:name w:val="FollowedHyperlink"/>
    <w:basedOn w:val="a0"/>
    <w:uiPriority w:val="99"/>
    <w:unhideWhenUsed/>
    <w:rsid w:val="0095152E"/>
    <w:rPr>
      <w:color w:val="800080" w:themeColor="followedHyperlink"/>
      <w:u w:val="single"/>
    </w:rPr>
  </w:style>
  <w:style w:type="character" w:customStyle="1" w:styleId="18">
    <w:name w:val="Верхний колонтитул Знак1"/>
    <w:basedOn w:val="a0"/>
    <w:rsid w:val="0095152E"/>
    <w:rPr>
      <w:rFonts w:eastAsiaTheme="minorHAnsi"/>
      <w:lang w:eastAsia="en-US"/>
    </w:rPr>
  </w:style>
  <w:style w:type="character" w:customStyle="1" w:styleId="19">
    <w:name w:val="Нижний колонтитул Знак1"/>
    <w:basedOn w:val="a0"/>
    <w:rsid w:val="0095152E"/>
    <w:rPr>
      <w:rFonts w:eastAsiaTheme="minorHAnsi"/>
      <w:lang w:eastAsia="en-US"/>
    </w:rPr>
  </w:style>
  <w:style w:type="paragraph" w:styleId="afc">
    <w:name w:val="Subtitle"/>
    <w:basedOn w:val="a"/>
    <w:next w:val="a3"/>
    <w:link w:val="24"/>
    <w:qFormat/>
    <w:rsid w:val="0095152E"/>
    <w:pPr>
      <w:keepNext/>
      <w:suppressAutoHyphens/>
      <w:autoSpaceDE/>
      <w:autoSpaceDN/>
      <w:spacing w:before="240" w:after="120"/>
      <w:jc w:val="center"/>
    </w:pPr>
    <w:rPr>
      <w:rFonts w:ascii="Arial" w:eastAsia="Andale Sans UI" w:hAnsi="Arial" w:cs="Tahoma"/>
      <w:i/>
      <w:iCs/>
      <w:kern w:val="2"/>
      <w:sz w:val="28"/>
      <w:szCs w:val="28"/>
    </w:rPr>
  </w:style>
  <w:style w:type="character" w:customStyle="1" w:styleId="24">
    <w:name w:val="Подзаголовок Знак2"/>
    <w:basedOn w:val="a0"/>
    <w:link w:val="afc"/>
    <w:rsid w:val="0095152E"/>
    <w:rPr>
      <w:rFonts w:ascii="Arial" w:eastAsia="Andale Sans UI" w:hAnsi="Arial" w:cs="Tahoma"/>
      <w:i/>
      <w:iCs/>
      <w:kern w:val="2"/>
      <w:sz w:val="28"/>
      <w:szCs w:val="28"/>
      <w:lang w:val="ru-RU"/>
    </w:rPr>
  </w:style>
  <w:style w:type="character" w:customStyle="1" w:styleId="afd">
    <w:name w:val="Подзаголовок Знак"/>
    <w:basedOn w:val="a0"/>
    <w:rsid w:val="0095152E"/>
    <w:rPr>
      <w:rFonts w:asciiTheme="majorHAnsi" w:eastAsiaTheme="majorEastAsia" w:hAnsiTheme="majorHAnsi" w:cstheme="majorBidi"/>
      <w:i/>
      <w:iCs/>
      <w:color w:val="4F81BD" w:themeColor="accent1"/>
      <w:spacing w:val="15"/>
      <w:sz w:val="24"/>
      <w:szCs w:val="24"/>
      <w:lang w:val="ru-RU"/>
    </w:rPr>
  </w:style>
  <w:style w:type="paragraph" w:styleId="25">
    <w:name w:val="Body Text Indent 2"/>
    <w:basedOn w:val="a"/>
    <w:link w:val="210"/>
    <w:uiPriority w:val="99"/>
    <w:unhideWhenUsed/>
    <w:rsid w:val="0095152E"/>
    <w:pPr>
      <w:widowControl/>
      <w:autoSpaceDE/>
      <w:autoSpaceDN/>
      <w:spacing w:after="120" w:line="480" w:lineRule="auto"/>
      <w:ind w:left="283"/>
    </w:pPr>
    <w:rPr>
      <w:rFonts w:asciiTheme="minorHAnsi" w:eastAsiaTheme="minorHAnsi" w:hAnsiTheme="minorHAnsi" w:cstheme="minorBidi"/>
    </w:rPr>
  </w:style>
  <w:style w:type="character" w:customStyle="1" w:styleId="210">
    <w:name w:val="Основной текст с отступом 2 Знак1"/>
    <w:basedOn w:val="a0"/>
    <w:link w:val="25"/>
    <w:uiPriority w:val="99"/>
    <w:rsid w:val="0095152E"/>
    <w:rPr>
      <w:lang w:val="ru-RU"/>
    </w:rPr>
  </w:style>
  <w:style w:type="character" w:customStyle="1" w:styleId="26">
    <w:name w:val="Основной текст с отступом 2 Знак"/>
    <w:basedOn w:val="a0"/>
    <w:rsid w:val="0095152E"/>
    <w:rPr>
      <w:rFonts w:ascii="Times New Roman" w:eastAsia="Times New Roman" w:hAnsi="Times New Roman" w:cs="Times New Roman"/>
      <w:lang w:val="ru-RU"/>
    </w:rPr>
  </w:style>
  <w:style w:type="character" w:customStyle="1" w:styleId="1a">
    <w:name w:val="Текст выноски Знак1"/>
    <w:basedOn w:val="a0"/>
    <w:uiPriority w:val="99"/>
    <w:rsid w:val="0095152E"/>
    <w:rPr>
      <w:rFonts w:ascii="Tahoma" w:eastAsiaTheme="minorHAnsi" w:hAnsi="Tahoma" w:cs="Tahoma"/>
      <w:sz w:val="16"/>
      <w:szCs w:val="16"/>
      <w:lang w:eastAsia="en-US"/>
    </w:rPr>
  </w:style>
  <w:style w:type="paragraph" w:styleId="afe">
    <w:name w:val="No Spacing"/>
    <w:aliases w:val="основа"/>
    <w:link w:val="aff"/>
    <w:uiPriority w:val="1"/>
    <w:qFormat/>
    <w:rsid w:val="0095152E"/>
    <w:pPr>
      <w:widowControl/>
      <w:autoSpaceDE/>
      <w:autoSpaceDN/>
    </w:pPr>
    <w:rPr>
      <w:lang w:val="ru-RU"/>
    </w:rPr>
  </w:style>
  <w:style w:type="character" w:customStyle="1" w:styleId="aff">
    <w:name w:val="Без интервала Знак"/>
    <w:aliases w:val="основа Знак"/>
    <w:link w:val="afe"/>
    <w:uiPriority w:val="1"/>
    <w:locked/>
    <w:rsid w:val="0095152E"/>
    <w:rPr>
      <w:lang w:val="ru-RU"/>
    </w:rPr>
  </w:style>
  <w:style w:type="paragraph" w:customStyle="1" w:styleId="aff0">
    <w:name w:val="Содержимое таблицы"/>
    <w:basedOn w:val="a"/>
    <w:uiPriority w:val="99"/>
    <w:rsid w:val="0095152E"/>
    <w:pPr>
      <w:widowControl/>
      <w:suppressLineNumbers/>
      <w:suppressAutoHyphens/>
      <w:autoSpaceDE/>
      <w:autoSpaceDN/>
    </w:pPr>
    <w:rPr>
      <w:sz w:val="20"/>
      <w:szCs w:val="20"/>
      <w:lang w:eastAsia="ar-SA"/>
    </w:rPr>
  </w:style>
  <w:style w:type="paragraph" w:customStyle="1" w:styleId="Standard">
    <w:name w:val="Standard"/>
    <w:link w:val="Standard1"/>
    <w:uiPriority w:val="99"/>
    <w:rsid w:val="0095152E"/>
    <w:pPr>
      <w:suppressAutoHyphens/>
      <w:autoSpaceDE/>
      <w:autoSpaceDN/>
    </w:pPr>
    <w:rPr>
      <w:rFonts w:ascii="Times New Roman" w:eastAsia="Andale Sans UI" w:hAnsi="Times New Roman" w:cs="Tahoma"/>
      <w:kern w:val="2"/>
      <w:sz w:val="24"/>
      <w:szCs w:val="24"/>
      <w:lang w:val="de-DE" w:eastAsia="fa-IR" w:bidi="fa-IR"/>
    </w:rPr>
  </w:style>
  <w:style w:type="character" w:customStyle="1" w:styleId="Standard1">
    <w:name w:val="Standard Знак1"/>
    <w:link w:val="Standard"/>
    <w:uiPriority w:val="99"/>
    <w:locked/>
    <w:rsid w:val="0095152E"/>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95152E"/>
    <w:pPr>
      <w:widowControl/>
      <w:suppressAutoHyphens/>
      <w:autoSpaceDE/>
      <w:autoSpaceDN/>
      <w:ind w:left="540" w:hanging="540"/>
    </w:pPr>
    <w:rPr>
      <w:rFonts w:cs="Calibri"/>
      <w:sz w:val="24"/>
      <w:szCs w:val="24"/>
      <w:lang w:eastAsia="ar-SA"/>
    </w:rPr>
  </w:style>
  <w:style w:type="paragraph" w:customStyle="1" w:styleId="212">
    <w:name w:val="Основной текст 21"/>
    <w:basedOn w:val="a"/>
    <w:rsid w:val="0095152E"/>
    <w:pPr>
      <w:suppressAutoHyphens/>
      <w:autoSpaceDE/>
      <w:autoSpaceDN/>
    </w:pPr>
    <w:rPr>
      <w:rFonts w:eastAsia="Andale Sans UI"/>
      <w:kern w:val="2"/>
      <w:sz w:val="28"/>
      <w:szCs w:val="24"/>
    </w:rPr>
  </w:style>
  <w:style w:type="paragraph" w:customStyle="1" w:styleId="213">
    <w:name w:val="Список 21"/>
    <w:basedOn w:val="a"/>
    <w:uiPriority w:val="99"/>
    <w:rsid w:val="0095152E"/>
    <w:pPr>
      <w:suppressAutoHyphens/>
      <w:autoSpaceDE/>
      <w:autoSpaceDN/>
      <w:ind w:left="566" w:hanging="283"/>
    </w:pPr>
    <w:rPr>
      <w:rFonts w:eastAsia="Andale Sans UI"/>
      <w:kern w:val="2"/>
      <w:sz w:val="24"/>
      <w:szCs w:val="24"/>
      <w:lang w:eastAsia="ar-SA"/>
    </w:rPr>
  </w:style>
  <w:style w:type="paragraph" w:customStyle="1" w:styleId="Textbody">
    <w:name w:val="Text body"/>
    <w:basedOn w:val="Standard"/>
    <w:uiPriority w:val="99"/>
    <w:rsid w:val="0095152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95152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95152E"/>
    <w:pPr>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pPr>
    <w:rPr>
      <w:rFonts w:ascii="Tahoma" w:eastAsia="Tahoma" w:hAnsi="Tahoma" w:cs="Times New Roman"/>
      <w:color w:val="FFFFFF"/>
      <w:kern w:val="3"/>
      <w:sz w:val="64"/>
      <w:szCs w:val="64"/>
      <w:lang w:val="ru-RU" w:eastAsia="zh-CN"/>
    </w:rPr>
  </w:style>
  <w:style w:type="paragraph" w:customStyle="1" w:styleId="c3">
    <w:name w:val="c3"/>
    <w:basedOn w:val="a"/>
    <w:uiPriority w:val="99"/>
    <w:rsid w:val="0095152E"/>
    <w:pPr>
      <w:widowControl/>
      <w:autoSpaceDE/>
      <w:autoSpaceDN/>
      <w:spacing w:before="100" w:beforeAutospacing="1" w:after="100" w:afterAutospacing="1"/>
    </w:pPr>
    <w:rPr>
      <w:sz w:val="24"/>
      <w:szCs w:val="24"/>
      <w:lang w:eastAsia="ru-RU"/>
    </w:rPr>
  </w:style>
  <w:style w:type="paragraph" w:customStyle="1" w:styleId="Default">
    <w:name w:val="Default"/>
    <w:rsid w:val="0095152E"/>
    <w:pPr>
      <w:adjustRightInd w:val="0"/>
    </w:pPr>
    <w:rPr>
      <w:rFonts w:ascii="Times New Roman" w:hAnsi="Times New Roman" w:cs="Times New Roman"/>
      <w:color w:val="000000"/>
      <w:sz w:val="24"/>
      <w:szCs w:val="24"/>
    </w:rPr>
  </w:style>
  <w:style w:type="paragraph" w:customStyle="1" w:styleId="310">
    <w:name w:val="Основной текст с отступом 31"/>
    <w:basedOn w:val="a"/>
    <w:uiPriority w:val="99"/>
    <w:rsid w:val="0095152E"/>
    <w:pPr>
      <w:widowControl/>
      <w:autoSpaceDE/>
      <w:autoSpaceDN/>
      <w:ind w:firstLine="720"/>
      <w:jc w:val="center"/>
    </w:pPr>
    <w:rPr>
      <w:rFonts w:ascii="Arial" w:hAnsi="Arial" w:cs="Arial"/>
      <w:b/>
      <w:bCs/>
      <w:sz w:val="20"/>
      <w:szCs w:val="20"/>
      <w:lang w:eastAsia="ar-SA"/>
    </w:rPr>
  </w:style>
  <w:style w:type="paragraph" w:customStyle="1" w:styleId="18TexstSPISOK1">
    <w:name w:val="18TexstSPISOK_1"/>
    <w:aliases w:val="1"/>
    <w:basedOn w:val="a"/>
    <w:rsid w:val="0095152E"/>
    <w:pPr>
      <w:widowControl/>
      <w:tabs>
        <w:tab w:val="left" w:pos="360"/>
        <w:tab w:val="left" w:pos="640"/>
      </w:tabs>
      <w:adjustRightInd w:val="0"/>
      <w:spacing w:line="240" w:lineRule="atLeast"/>
      <w:ind w:left="640" w:hanging="300"/>
      <w:jc w:val="both"/>
    </w:pPr>
    <w:rPr>
      <w:rFonts w:ascii="PragmaticaC" w:hAnsi="PragmaticaC" w:cs="PragmaticaC"/>
      <w:color w:val="000000"/>
      <w:sz w:val="20"/>
      <w:szCs w:val="20"/>
      <w:lang w:eastAsia="ru-RU"/>
    </w:rPr>
  </w:style>
  <w:style w:type="paragraph" w:customStyle="1" w:styleId="09PodZAG">
    <w:name w:val="09PodZAG_п/ж"/>
    <w:basedOn w:val="a"/>
    <w:uiPriority w:val="99"/>
    <w:rsid w:val="0095152E"/>
    <w:pPr>
      <w:widowControl/>
      <w:adjustRightInd w:val="0"/>
      <w:spacing w:after="113" w:line="240" w:lineRule="atLeast"/>
      <w:jc w:val="center"/>
    </w:pPr>
    <w:rPr>
      <w:rFonts w:ascii="FuturisC" w:hAnsi="FuturisC" w:cs="FuturisC"/>
      <w:b/>
      <w:bCs/>
      <w:color w:val="000000"/>
      <w:lang w:eastAsia="ru-RU"/>
    </w:rPr>
  </w:style>
  <w:style w:type="paragraph" w:customStyle="1" w:styleId="Heading">
    <w:name w:val="Heading"/>
    <w:rsid w:val="0095152E"/>
    <w:pPr>
      <w:widowControl/>
      <w:suppressAutoHyphens/>
      <w:autoSpaceDE/>
      <w:autoSpaceDN/>
    </w:pPr>
    <w:rPr>
      <w:rFonts w:ascii="Arial" w:eastAsia="Arial" w:hAnsi="Arial" w:cs="Arial"/>
      <w:b/>
      <w:bCs/>
      <w:sz w:val="24"/>
      <w:szCs w:val="24"/>
      <w:lang w:val="ru-RU" w:eastAsia="ar-SA"/>
    </w:rPr>
  </w:style>
  <w:style w:type="character" w:customStyle="1" w:styleId="c1">
    <w:name w:val="c1"/>
    <w:rsid w:val="0095152E"/>
  </w:style>
  <w:style w:type="character" w:customStyle="1" w:styleId="apple-converted-space">
    <w:name w:val="apple-converted-space"/>
    <w:basedOn w:val="a0"/>
    <w:rsid w:val="0095152E"/>
  </w:style>
  <w:style w:type="character" w:customStyle="1" w:styleId="c0">
    <w:name w:val="c0"/>
    <w:basedOn w:val="a0"/>
    <w:rsid w:val="0095152E"/>
  </w:style>
  <w:style w:type="character" w:customStyle="1" w:styleId="c7">
    <w:name w:val="c7"/>
    <w:basedOn w:val="a0"/>
    <w:rsid w:val="0095152E"/>
  </w:style>
  <w:style w:type="character" w:customStyle="1" w:styleId="1b">
    <w:name w:val="Подзаголовок Знак1"/>
    <w:basedOn w:val="a0"/>
    <w:rsid w:val="0095152E"/>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95152E"/>
    <w:pPr>
      <w:suppressAutoHyphens/>
      <w:autoSpaceDN/>
      <w:ind w:right="19772" w:firstLine="720"/>
    </w:pPr>
    <w:rPr>
      <w:rFonts w:ascii="Arial" w:eastAsia="Times New Roman" w:hAnsi="Arial" w:cs="Arial"/>
      <w:sz w:val="20"/>
      <w:szCs w:val="20"/>
      <w:lang w:val="ru-RU" w:eastAsia="ar-SA"/>
    </w:rPr>
  </w:style>
  <w:style w:type="character" w:customStyle="1" w:styleId="aff1">
    <w:name w:val="Подпись к таблице"/>
    <w:rsid w:val="0095152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f2">
    <w:name w:val="Схема документа Знак"/>
    <w:basedOn w:val="a0"/>
    <w:link w:val="aff3"/>
    <w:uiPriority w:val="99"/>
    <w:semiHidden/>
    <w:rsid w:val="0095152E"/>
    <w:rPr>
      <w:rFonts w:ascii="Lucida Grande" w:eastAsia="Arial Unicode MS" w:hAnsi="Lucida Grande" w:cs="Calibri"/>
      <w:color w:val="00000A"/>
      <w:kern w:val="1"/>
      <w:sz w:val="24"/>
      <w:szCs w:val="24"/>
    </w:rPr>
  </w:style>
  <w:style w:type="paragraph" w:styleId="aff3">
    <w:name w:val="Document Map"/>
    <w:basedOn w:val="a"/>
    <w:link w:val="aff2"/>
    <w:uiPriority w:val="99"/>
    <w:semiHidden/>
    <w:unhideWhenUsed/>
    <w:rsid w:val="0095152E"/>
    <w:pPr>
      <w:widowControl/>
      <w:suppressAutoHyphens/>
      <w:autoSpaceDE/>
      <w:autoSpaceDN/>
    </w:pPr>
    <w:rPr>
      <w:rFonts w:ascii="Lucida Grande" w:eastAsia="Arial Unicode MS" w:hAnsi="Lucida Grande" w:cs="Calibri"/>
      <w:color w:val="00000A"/>
      <w:kern w:val="1"/>
      <w:sz w:val="24"/>
      <w:szCs w:val="24"/>
      <w:lang w:val="en-US"/>
    </w:rPr>
  </w:style>
  <w:style w:type="character" w:customStyle="1" w:styleId="1c">
    <w:name w:val="Схема документа Знак1"/>
    <w:basedOn w:val="a0"/>
    <w:uiPriority w:val="99"/>
    <w:semiHidden/>
    <w:rsid w:val="0095152E"/>
    <w:rPr>
      <w:rFonts w:ascii="Tahoma" w:eastAsia="Times New Roman" w:hAnsi="Tahoma" w:cs="Tahoma"/>
      <w:sz w:val="16"/>
      <w:szCs w:val="16"/>
      <w:lang w:val="ru-RU"/>
    </w:rPr>
  </w:style>
  <w:style w:type="paragraph" w:styleId="aff4">
    <w:name w:val="TOC Heading"/>
    <w:basedOn w:val="1"/>
    <w:next w:val="a"/>
    <w:uiPriority w:val="39"/>
    <w:unhideWhenUsed/>
    <w:qFormat/>
    <w:rsid w:val="0095152E"/>
    <w:pPr>
      <w:keepNext/>
      <w:keepLines/>
      <w:widowControl/>
      <w:autoSpaceDE/>
      <w:autoSpaceDN/>
      <w:spacing w:before="480" w:line="360" w:lineRule="auto"/>
      <w:ind w:left="0" w:firstLine="0"/>
      <w:jc w:val="center"/>
      <w:outlineLvl w:val="9"/>
    </w:pPr>
    <w:rPr>
      <w:rFonts w:eastAsiaTheme="majorEastAsia" w:cstheme="majorBidi"/>
      <w:sz w:val="28"/>
      <w:szCs w:val="28"/>
      <w:lang w:val="en-US"/>
    </w:rPr>
  </w:style>
  <w:style w:type="character" w:customStyle="1" w:styleId="FootnoteReference1">
    <w:name w:val="Footnote Reference1"/>
    <w:basedOn w:val="a0"/>
    <w:rsid w:val="0095152E"/>
  </w:style>
  <w:style w:type="character" w:customStyle="1" w:styleId="dash041e0431044b0447043d044b0439char1">
    <w:name w:val="dash041e_0431_044b_0447_043d_044b_0439__char1"/>
    <w:rsid w:val="0095152E"/>
  </w:style>
  <w:style w:type="character" w:customStyle="1" w:styleId="27">
    <w:name w:val="Основной текст 2 Знак"/>
    <w:basedOn w:val="a0"/>
    <w:rsid w:val="0095152E"/>
  </w:style>
  <w:style w:type="character" w:customStyle="1" w:styleId="PageNumber1">
    <w:name w:val="Page Number1"/>
    <w:basedOn w:val="a0"/>
    <w:rsid w:val="0095152E"/>
  </w:style>
  <w:style w:type="character" w:customStyle="1" w:styleId="1d">
    <w:name w:val="Сноска1"/>
    <w:rsid w:val="0095152E"/>
  </w:style>
  <w:style w:type="character" w:customStyle="1" w:styleId="140">
    <w:name w:val="Стиль 14 пт полужирный"/>
    <w:rsid w:val="0095152E"/>
  </w:style>
  <w:style w:type="character" w:customStyle="1" w:styleId="ListLabel1">
    <w:name w:val="ListLabel 1"/>
    <w:rsid w:val="0095152E"/>
    <w:rPr>
      <w:sz w:val="20"/>
    </w:rPr>
  </w:style>
  <w:style w:type="character" w:customStyle="1" w:styleId="ListLabel2">
    <w:name w:val="ListLabel 2"/>
    <w:rsid w:val="0095152E"/>
    <w:rPr>
      <w:rFonts w:cs="Courier New"/>
    </w:rPr>
  </w:style>
  <w:style w:type="character" w:styleId="aff5">
    <w:name w:val="endnote reference"/>
    <w:rsid w:val="0095152E"/>
    <w:rPr>
      <w:vertAlign w:val="superscript"/>
    </w:rPr>
  </w:style>
  <w:style w:type="character" w:customStyle="1" w:styleId="aff6">
    <w:name w:val="Символы концевой сноски"/>
    <w:rsid w:val="0095152E"/>
  </w:style>
  <w:style w:type="character" w:customStyle="1" w:styleId="aff7">
    <w:name w:val="Маркеры списка"/>
    <w:rsid w:val="0095152E"/>
    <w:rPr>
      <w:rFonts w:ascii="OpenSymbol" w:eastAsia="OpenSymbol" w:hAnsi="OpenSymbol" w:cs="OpenSymbol"/>
    </w:rPr>
  </w:style>
  <w:style w:type="paragraph" w:customStyle="1" w:styleId="aff8">
    <w:name w:val="Заголовок"/>
    <w:basedOn w:val="a"/>
    <w:next w:val="a3"/>
    <w:rsid w:val="0095152E"/>
    <w:pPr>
      <w:keepNext/>
      <w:widowControl/>
      <w:suppressAutoHyphens/>
      <w:autoSpaceDE/>
      <w:autoSpaceDN/>
      <w:spacing w:before="240" w:line="100" w:lineRule="atLeast"/>
    </w:pPr>
    <w:rPr>
      <w:rFonts w:ascii="Arial" w:eastAsia="Arial" w:hAnsi="Arial" w:cs="Arial"/>
      <w:b/>
      <w:bCs/>
      <w:kern w:val="1"/>
      <w:sz w:val="24"/>
      <w:szCs w:val="24"/>
      <w:lang w:val="de-DE" w:eastAsia="fa-IR" w:bidi="fa-IR"/>
    </w:rPr>
  </w:style>
  <w:style w:type="paragraph" w:styleId="aff9">
    <w:name w:val="List"/>
    <w:basedOn w:val="a3"/>
    <w:rsid w:val="0095152E"/>
    <w:pPr>
      <w:widowControl/>
      <w:suppressAutoHyphens/>
      <w:autoSpaceDE/>
      <w:autoSpaceDN/>
      <w:spacing w:after="120" w:line="100" w:lineRule="atLeast"/>
      <w:ind w:left="0" w:firstLine="0"/>
      <w:jc w:val="left"/>
    </w:pPr>
    <w:rPr>
      <w:rFonts w:eastAsia="Lucida Sans Unicode" w:cs="Mangal"/>
      <w:color w:val="00000A"/>
      <w:kern w:val="1"/>
      <w:szCs w:val="24"/>
      <w:lang w:eastAsia="hi-IN" w:bidi="hi-IN"/>
    </w:rPr>
  </w:style>
  <w:style w:type="paragraph" w:customStyle="1" w:styleId="1e">
    <w:name w:val="Название1"/>
    <w:basedOn w:val="a"/>
    <w:rsid w:val="0095152E"/>
    <w:pPr>
      <w:widowControl/>
      <w:suppressLineNumbers/>
      <w:suppressAutoHyphens/>
      <w:autoSpaceDE/>
      <w:autoSpaceDN/>
      <w:spacing w:before="120" w:after="120" w:line="100" w:lineRule="atLeast"/>
    </w:pPr>
    <w:rPr>
      <w:rFonts w:eastAsia="Andale Sans UI" w:cs="Tahoma"/>
      <w:i/>
      <w:iCs/>
      <w:kern w:val="1"/>
      <w:sz w:val="24"/>
      <w:szCs w:val="24"/>
      <w:lang w:val="de-DE" w:eastAsia="fa-IR" w:bidi="fa-IR"/>
    </w:rPr>
  </w:style>
  <w:style w:type="paragraph" w:customStyle="1" w:styleId="1f">
    <w:name w:val="Указатель1"/>
    <w:basedOn w:val="a"/>
    <w:rsid w:val="0095152E"/>
    <w:pPr>
      <w:widowControl/>
      <w:suppressLineNumbers/>
      <w:suppressAutoHyphens/>
      <w:autoSpaceDE/>
      <w:autoSpaceDN/>
      <w:spacing w:line="100" w:lineRule="atLeast"/>
    </w:pPr>
    <w:rPr>
      <w:rFonts w:eastAsia="Andale Sans UI" w:cs="Tahoma"/>
      <w:kern w:val="1"/>
      <w:sz w:val="24"/>
      <w:szCs w:val="24"/>
      <w:lang w:val="de-DE" w:eastAsia="fa-IR" w:bidi="fa-IR"/>
    </w:rPr>
  </w:style>
  <w:style w:type="paragraph" w:customStyle="1" w:styleId="FootnoteText1">
    <w:name w:val="Footnote Text1"/>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affa">
    <w:name w:val="Текст в заданном формате"/>
    <w:basedOn w:val="a"/>
    <w:rsid w:val="0095152E"/>
    <w:pPr>
      <w:widowControl/>
      <w:suppressAutoHyphens/>
      <w:autoSpaceDE/>
      <w:autoSpaceDN/>
      <w:spacing w:line="100" w:lineRule="atLeast"/>
    </w:pPr>
    <w:rPr>
      <w:rFonts w:ascii="Courier New" w:eastAsia="Courier New" w:hAnsi="Courier New" w:cs="Courier New"/>
      <w:kern w:val="1"/>
      <w:sz w:val="20"/>
      <w:szCs w:val="20"/>
      <w:lang w:eastAsia="hi-IN" w:bidi="hi-IN"/>
    </w:rPr>
  </w:style>
  <w:style w:type="paragraph" w:customStyle="1" w:styleId="28">
    <w:name w:val="Абзац списка2"/>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styleId="29">
    <w:name w:val="Body Text 2"/>
    <w:basedOn w:val="a"/>
    <w:link w:val="214"/>
    <w:rsid w:val="0095152E"/>
    <w:pPr>
      <w:widowControl/>
      <w:suppressAutoHyphens/>
      <w:autoSpaceDE/>
      <w:autoSpaceDN/>
      <w:spacing w:line="100" w:lineRule="atLeast"/>
    </w:pPr>
    <w:rPr>
      <w:rFonts w:eastAsia="Andale Sans UI" w:cs="Tahoma"/>
      <w:kern w:val="1"/>
      <w:sz w:val="24"/>
      <w:szCs w:val="24"/>
      <w:lang w:val="de-DE" w:eastAsia="fa-IR" w:bidi="fa-IR"/>
    </w:rPr>
  </w:style>
  <w:style w:type="character" w:customStyle="1" w:styleId="214">
    <w:name w:val="Основной текст 2 Знак1"/>
    <w:basedOn w:val="a0"/>
    <w:link w:val="29"/>
    <w:rsid w:val="0095152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u-2-msonormal">
    <w:name w:val="u-2-msonormal"/>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msg-header-from">
    <w:name w:val="msg-header-from"/>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33">
    <w:name w:val="Заг 3"/>
    <w:uiPriority w:val="99"/>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2a">
    <w:name w:val="Заг 2"/>
    <w:uiPriority w:val="99"/>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1f0">
    <w:name w:val="Заг 1"/>
    <w:basedOn w:val="af7"/>
    <w:uiPriority w:val="99"/>
    <w:rsid w:val="0095152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uiPriority w:val="99"/>
    <w:rsid w:val="0095152E"/>
  </w:style>
  <w:style w:type="paragraph" w:customStyle="1" w:styleId="affb">
    <w:name w:val="Подзаг"/>
    <w:basedOn w:val="af7"/>
    <w:uiPriority w:val="99"/>
    <w:rsid w:val="0095152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1f1">
    <w:name w:val="Без интервала1"/>
    <w:rsid w:val="0095152E"/>
    <w:pPr>
      <w:suppressAutoHyphens/>
      <w:autoSpaceDE/>
      <w:autoSpaceDN/>
      <w:spacing w:after="200" w:line="276" w:lineRule="auto"/>
    </w:pPr>
    <w:rPr>
      <w:rFonts w:ascii="Calibri" w:eastAsia="DejaVu Sans" w:hAnsi="Calibri" w:cs="font220"/>
      <w:kern w:val="1"/>
      <w:lang w:val="ru-RU" w:eastAsia="ar-SA"/>
    </w:rPr>
  </w:style>
  <w:style w:type="paragraph" w:customStyle="1" w:styleId="c7e0e3eeebeee2eeea1">
    <w:name w:val="Зc7аe0гe3оeeлebоeeвe2оeeкea 1"/>
    <w:basedOn w:val="a"/>
    <w:rsid w:val="0095152E"/>
    <w:pPr>
      <w:widowControl/>
      <w:suppressAutoHyphens/>
      <w:autoSpaceDE/>
      <w:autoSpaceDN/>
      <w:spacing w:line="100" w:lineRule="atLeast"/>
    </w:pPr>
    <w:rPr>
      <w:rFonts w:eastAsia="Andale Sans UI" w:cs="Tahoma"/>
      <w:kern w:val="1"/>
      <w:sz w:val="24"/>
      <w:szCs w:val="24"/>
      <w:lang w:val="de-DE" w:eastAsia="fa-IR" w:bidi="fa-IR"/>
    </w:rPr>
  </w:style>
  <w:style w:type="paragraph" w:customStyle="1" w:styleId="affc">
    <w:name w:val="Содержимое врезки"/>
    <w:basedOn w:val="a3"/>
    <w:rsid w:val="0095152E"/>
    <w:pPr>
      <w:widowControl/>
      <w:suppressAutoHyphens/>
      <w:autoSpaceDE/>
      <w:autoSpaceDN/>
      <w:spacing w:after="120" w:line="100" w:lineRule="atLeast"/>
      <w:ind w:left="0" w:firstLine="0"/>
      <w:jc w:val="left"/>
    </w:pPr>
    <w:rPr>
      <w:rFonts w:eastAsia="Lucida Sans Unicode" w:cs="Mangal"/>
      <w:color w:val="00000A"/>
      <w:kern w:val="1"/>
      <w:szCs w:val="24"/>
      <w:lang w:eastAsia="hi-IN" w:bidi="hi-IN"/>
    </w:rPr>
  </w:style>
  <w:style w:type="character" w:styleId="affd">
    <w:name w:val="Emphasis"/>
    <w:qFormat/>
    <w:rsid w:val="0095152E"/>
    <w:rPr>
      <w:i/>
      <w:iCs/>
    </w:rPr>
  </w:style>
  <w:style w:type="character" w:styleId="affe">
    <w:name w:val="Strong"/>
    <w:qFormat/>
    <w:rsid w:val="0095152E"/>
    <w:rPr>
      <w:b/>
      <w:bCs/>
    </w:rPr>
  </w:style>
  <w:style w:type="paragraph" w:customStyle="1" w:styleId="08PodZAG">
    <w:name w:val="08PodZAG"/>
    <w:basedOn w:val="a"/>
    <w:uiPriority w:val="99"/>
    <w:rsid w:val="0095152E"/>
    <w:pPr>
      <w:widowControl/>
      <w:adjustRightInd w:val="0"/>
      <w:spacing w:before="113" w:after="113" w:line="240" w:lineRule="atLeast"/>
      <w:jc w:val="center"/>
    </w:pPr>
    <w:rPr>
      <w:rFonts w:ascii="FuturisC" w:hAnsi="FuturisC" w:cs="FuturisC"/>
      <w:color w:val="000000"/>
      <w:lang w:eastAsia="ru-RU"/>
    </w:rPr>
  </w:style>
  <w:style w:type="paragraph" w:styleId="42">
    <w:name w:val="toc 4"/>
    <w:basedOn w:val="a"/>
    <w:next w:val="a"/>
    <w:autoRedefine/>
    <w:uiPriority w:val="39"/>
    <w:unhideWhenUsed/>
    <w:rsid w:val="0095152E"/>
    <w:pPr>
      <w:widowControl/>
      <w:autoSpaceDE/>
      <w:autoSpaceDN/>
      <w:spacing w:line="276" w:lineRule="auto"/>
      <w:ind w:left="660"/>
    </w:pPr>
    <w:rPr>
      <w:rFonts w:asciiTheme="minorHAnsi" w:eastAsiaTheme="minorEastAsia" w:hAnsiTheme="minorHAnsi" w:cstheme="minorBidi"/>
      <w:sz w:val="20"/>
      <w:szCs w:val="20"/>
      <w:lang w:eastAsia="ru-RU"/>
    </w:rPr>
  </w:style>
  <w:style w:type="paragraph" w:styleId="51">
    <w:name w:val="toc 5"/>
    <w:basedOn w:val="a"/>
    <w:next w:val="a"/>
    <w:autoRedefine/>
    <w:uiPriority w:val="39"/>
    <w:unhideWhenUsed/>
    <w:rsid w:val="0095152E"/>
    <w:pPr>
      <w:widowControl/>
      <w:autoSpaceDE/>
      <w:autoSpaceDN/>
      <w:spacing w:line="276" w:lineRule="auto"/>
      <w:ind w:left="880"/>
    </w:pPr>
    <w:rPr>
      <w:rFonts w:asciiTheme="minorHAnsi" w:eastAsiaTheme="minorEastAsia" w:hAnsiTheme="minorHAnsi" w:cstheme="minorBidi"/>
      <w:sz w:val="20"/>
      <w:szCs w:val="20"/>
      <w:lang w:eastAsia="ru-RU"/>
    </w:rPr>
  </w:style>
  <w:style w:type="paragraph" w:styleId="6">
    <w:name w:val="toc 6"/>
    <w:basedOn w:val="a"/>
    <w:next w:val="a"/>
    <w:autoRedefine/>
    <w:uiPriority w:val="39"/>
    <w:unhideWhenUsed/>
    <w:rsid w:val="0095152E"/>
    <w:pPr>
      <w:widowControl/>
      <w:autoSpaceDE/>
      <w:autoSpaceDN/>
      <w:spacing w:line="276" w:lineRule="auto"/>
      <w:ind w:left="1100"/>
    </w:pPr>
    <w:rPr>
      <w:rFonts w:asciiTheme="minorHAnsi" w:eastAsiaTheme="minorEastAsia" w:hAnsiTheme="minorHAnsi" w:cstheme="minorBidi"/>
      <w:sz w:val="20"/>
      <w:szCs w:val="20"/>
      <w:lang w:eastAsia="ru-RU"/>
    </w:rPr>
  </w:style>
  <w:style w:type="paragraph" w:styleId="7">
    <w:name w:val="toc 7"/>
    <w:basedOn w:val="a"/>
    <w:next w:val="a"/>
    <w:autoRedefine/>
    <w:uiPriority w:val="39"/>
    <w:unhideWhenUsed/>
    <w:rsid w:val="0095152E"/>
    <w:pPr>
      <w:widowControl/>
      <w:autoSpaceDE/>
      <w:autoSpaceDN/>
      <w:spacing w:line="276" w:lineRule="auto"/>
      <w:ind w:left="1320"/>
    </w:pPr>
    <w:rPr>
      <w:rFonts w:asciiTheme="minorHAnsi" w:eastAsiaTheme="minorEastAsia" w:hAnsiTheme="minorHAnsi" w:cstheme="minorBidi"/>
      <w:sz w:val="20"/>
      <w:szCs w:val="20"/>
      <w:lang w:eastAsia="ru-RU"/>
    </w:rPr>
  </w:style>
  <w:style w:type="paragraph" w:styleId="8">
    <w:name w:val="toc 8"/>
    <w:basedOn w:val="a"/>
    <w:next w:val="a"/>
    <w:autoRedefine/>
    <w:uiPriority w:val="39"/>
    <w:unhideWhenUsed/>
    <w:rsid w:val="0095152E"/>
    <w:pPr>
      <w:widowControl/>
      <w:autoSpaceDE/>
      <w:autoSpaceDN/>
      <w:spacing w:line="276" w:lineRule="auto"/>
      <w:ind w:left="1540"/>
    </w:pPr>
    <w:rPr>
      <w:rFonts w:asciiTheme="minorHAnsi" w:eastAsiaTheme="minorEastAsia" w:hAnsiTheme="minorHAnsi" w:cstheme="minorBidi"/>
      <w:sz w:val="20"/>
      <w:szCs w:val="20"/>
      <w:lang w:eastAsia="ru-RU"/>
    </w:rPr>
  </w:style>
  <w:style w:type="paragraph" w:styleId="9">
    <w:name w:val="toc 9"/>
    <w:basedOn w:val="a"/>
    <w:next w:val="a"/>
    <w:autoRedefine/>
    <w:uiPriority w:val="39"/>
    <w:unhideWhenUsed/>
    <w:rsid w:val="0095152E"/>
    <w:pPr>
      <w:widowControl/>
      <w:autoSpaceDE/>
      <w:autoSpaceDN/>
      <w:spacing w:line="276" w:lineRule="auto"/>
      <w:ind w:left="1760"/>
    </w:pPr>
    <w:rPr>
      <w:rFonts w:asciiTheme="minorHAnsi" w:eastAsiaTheme="minorEastAsia" w:hAnsiTheme="minorHAnsi" w:cstheme="minorBidi"/>
      <w:sz w:val="20"/>
      <w:szCs w:val="20"/>
      <w:lang w:eastAsia="ru-RU"/>
    </w:rPr>
  </w:style>
  <w:style w:type="paragraph" w:customStyle="1" w:styleId="Footnote">
    <w:name w:val="Footnote"/>
    <w:basedOn w:val="Standard"/>
    <w:rsid w:val="0095152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95152E"/>
    <w:pPr>
      <w:widowControl/>
      <w:autoSpaceDE/>
      <w:autoSpaceDN/>
      <w:spacing w:before="100" w:beforeAutospacing="1" w:after="100" w:afterAutospacing="1"/>
    </w:pPr>
    <w:rPr>
      <w:sz w:val="24"/>
      <w:szCs w:val="24"/>
      <w:lang w:eastAsia="ru-RU"/>
    </w:rPr>
  </w:style>
  <w:style w:type="character" w:customStyle="1" w:styleId="c12">
    <w:name w:val="c12"/>
    <w:basedOn w:val="a0"/>
    <w:rsid w:val="0095152E"/>
  </w:style>
  <w:style w:type="character" w:customStyle="1" w:styleId="2b">
    <w:name w:val="Основной текст Знак2"/>
    <w:basedOn w:val="a0"/>
    <w:uiPriority w:val="99"/>
    <w:rsid w:val="0095152E"/>
    <w:rPr>
      <w:rFonts w:ascii="Times New Roman" w:eastAsia="Times New Roman" w:hAnsi="Times New Roman" w:cs="Times New Roman"/>
      <w:sz w:val="28"/>
      <w:szCs w:val="24"/>
    </w:rPr>
  </w:style>
  <w:style w:type="character" w:customStyle="1" w:styleId="34">
    <w:name w:val="Текст сноски Знак3"/>
    <w:basedOn w:val="a0"/>
    <w:rsid w:val="0095152E"/>
    <w:rPr>
      <w:rFonts w:ascii="Calibri" w:eastAsia="Arial Unicode MS" w:hAnsi="Calibri" w:cs="Calibri"/>
      <w:color w:val="00000A"/>
      <w:kern w:val="1"/>
      <w:sz w:val="24"/>
      <w:szCs w:val="24"/>
    </w:rPr>
  </w:style>
  <w:style w:type="character" w:customStyle="1" w:styleId="2c">
    <w:name w:val="Основной текст с отступом Знак2"/>
    <w:basedOn w:val="a0"/>
    <w:rsid w:val="0095152E"/>
    <w:rPr>
      <w:rFonts w:ascii="Calibri" w:eastAsia="Arial Unicode MS" w:hAnsi="Calibri" w:cs="Calibri"/>
      <w:color w:val="00000A"/>
      <w:kern w:val="1"/>
      <w:sz w:val="24"/>
      <w:szCs w:val="24"/>
    </w:rPr>
  </w:style>
  <w:style w:type="paragraph" w:styleId="afff">
    <w:name w:val="Title"/>
    <w:basedOn w:val="a"/>
    <w:next w:val="a"/>
    <w:link w:val="afff0"/>
    <w:uiPriority w:val="1"/>
    <w:qFormat/>
    <w:rsid w:val="0095152E"/>
    <w:pPr>
      <w:widowControl/>
      <w:autoSpaceDE/>
      <w:autoSpaceDN/>
      <w:spacing w:before="240" w:after="60"/>
      <w:jc w:val="center"/>
      <w:outlineLvl w:val="0"/>
    </w:pPr>
    <w:rPr>
      <w:rFonts w:ascii="Cambria" w:eastAsia="Calibri" w:hAnsi="Cambria"/>
      <w:b/>
      <w:bCs/>
      <w:kern w:val="28"/>
      <w:sz w:val="32"/>
      <w:szCs w:val="32"/>
      <w:lang w:eastAsia="ru-RU"/>
    </w:rPr>
  </w:style>
  <w:style w:type="character" w:customStyle="1" w:styleId="afff0">
    <w:name w:val="Название Знак"/>
    <w:basedOn w:val="a0"/>
    <w:link w:val="afff"/>
    <w:uiPriority w:val="99"/>
    <w:rsid w:val="0095152E"/>
    <w:rPr>
      <w:rFonts w:ascii="Cambria" w:eastAsia="Calibri" w:hAnsi="Cambria" w:cs="Times New Roman"/>
      <w:b/>
      <w:bCs/>
      <w:kern w:val="28"/>
      <w:sz w:val="32"/>
      <w:szCs w:val="32"/>
      <w:lang w:val="ru-RU" w:eastAsia="ru-RU"/>
    </w:rPr>
  </w:style>
  <w:style w:type="character" w:customStyle="1" w:styleId="afff1">
    <w:name w:val="Основной текст_"/>
    <w:basedOn w:val="a0"/>
    <w:link w:val="45"/>
    <w:locked/>
    <w:rsid w:val="0095152E"/>
    <w:rPr>
      <w:sz w:val="27"/>
      <w:szCs w:val="27"/>
      <w:shd w:val="clear" w:color="auto" w:fill="FFFFFF"/>
    </w:rPr>
  </w:style>
  <w:style w:type="paragraph" w:customStyle="1" w:styleId="45">
    <w:name w:val="Основной текст45"/>
    <w:basedOn w:val="a"/>
    <w:link w:val="afff1"/>
    <w:rsid w:val="0095152E"/>
    <w:pPr>
      <w:widowControl/>
      <w:shd w:val="clear" w:color="auto" w:fill="FFFFFF"/>
      <w:autoSpaceDE/>
      <w:autoSpaceDN/>
      <w:spacing w:line="480" w:lineRule="exact"/>
      <w:jc w:val="both"/>
    </w:pPr>
    <w:rPr>
      <w:rFonts w:asciiTheme="minorHAnsi" w:eastAsiaTheme="minorHAnsi" w:hAnsiTheme="minorHAnsi" w:cstheme="minorBidi"/>
      <w:sz w:val="27"/>
      <w:szCs w:val="27"/>
      <w:lang w:val="en-US"/>
    </w:rPr>
  </w:style>
  <w:style w:type="character" w:customStyle="1" w:styleId="70">
    <w:name w:val="Основной текст (7)_"/>
    <w:basedOn w:val="a0"/>
    <w:link w:val="71"/>
    <w:locked/>
    <w:rsid w:val="0095152E"/>
    <w:rPr>
      <w:spacing w:val="20"/>
      <w:shd w:val="clear" w:color="auto" w:fill="FFFFFF"/>
    </w:rPr>
  </w:style>
  <w:style w:type="paragraph" w:customStyle="1" w:styleId="71">
    <w:name w:val="Основной текст (7)"/>
    <w:basedOn w:val="a"/>
    <w:link w:val="70"/>
    <w:rsid w:val="0095152E"/>
    <w:pPr>
      <w:widowControl/>
      <w:shd w:val="clear" w:color="auto" w:fill="FFFFFF"/>
      <w:autoSpaceDE/>
      <w:autoSpaceDN/>
      <w:spacing w:line="0" w:lineRule="atLeast"/>
    </w:pPr>
    <w:rPr>
      <w:rFonts w:asciiTheme="minorHAnsi" w:eastAsiaTheme="minorHAnsi" w:hAnsiTheme="minorHAnsi" w:cstheme="minorBidi"/>
      <w:spacing w:val="20"/>
      <w:lang w:val="en-US"/>
    </w:rPr>
  </w:style>
  <w:style w:type="character" w:customStyle="1" w:styleId="afff2">
    <w:name w:val="Основной текст + Курсив"/>
    <w:basedOn w:val="afff1"/>
    <w:rsid w:val="0095152E"/>
    <w:rPr>
      <w:i/>
      <w:iCs/>
      <w:sz w:val="27"/>
      <w:szCs w:val="27"/>
      <w:shd w:val="clear" w:color="auto" w:fill="FFFFFF"/>
    </w:rPr>
  </w:style>
  <w:style w:type="character" w:customStyle="1" w:styleId="afff3">
    <w:name w:val="Основной текст + Полужирный"/>
    <w:basedOn w:val="afff1"/>
    <w:rsid w:val="0095152E"/>
    <w:rPr>
      <w:b/>
      <w:bCs/>
      <w:sz w:val="27"/>
      <w:szCs w:val="27"/>
      <w:shd w:val="clear" w:color="auto" w:fill="FFFFFF"/>
    </w:rPr>
  </w:style>
  <w:style w:type="character" w:customStyle="1" w:styleId="43">
    <w:name w:val="Заголовок №4"/>
    <w:basedOn w:val="a0"/>
    <w:rsid w:val="0095152E"/>
    <w:rPr>
      <w:b w:val="0"/>
      <w:bCs w:val="0"/>
      <w:i w:val="0"/>
      <w:iCs w:val="0"/>
      <w:smallCaps w:val="0"/>
      <w:strike w:val="0"/>
      <w:dstrike w:val="0"/>
      <w:spacing w:val="0"/>
      <w:sz w:val="23"/>
      <w:szCs w:val="23"/>
      <w:u w:val="none"/>
      <w:effect w:val="none"/>
    </w:rPr>
  </w:style>
  <w:style w:type="character" w:customStyle="1" w:styleId="afff4">
    <w:name w:val="Текст примечания Знак"/>
    <w:basedOn w:val="a0"/>
    <w:link w:val="afff5"/>
    <w:uiPriority w:val="99"/>
    <w:semiHidden/>
    <w:locked/>
    <w:rsid w:val="0095152E"/>
    <w:rPr>
      <w:sz w:val="20"/>
      <w:szCs w:val="20"/>
    </w:rPr>
  </w:style>
  <w:style w:type="paragraph" w:styleId="afff5">
    <w:name w:val="annotation text"/>
    <w:basedOn w:val="a"/>
    <w:link w:val="afff4"/>
    <w:uiPriority w:val="99"/>
    <w:semiHidden/>
    <w:unhideWhenUsed/>
    <w:rsid w:val="0095152E"/>
    <w:pPr>
      <w:widowControl/>
      <w:autoSpaceDE/>
      <w:autoSpaceDN/>
    </w:pPr>
    <w:rPr>
      <w:rFonts w:asciiTheme="minorHAnsi" w:eastAsiaTheme="minorHAnsi" w:hAnsiTheme="minorHAnsi" w:cstheme="minorBidi"/>
      <w:sz w:val="20"/>
      <w:szCs w:val="20"/>
      <w:lang w:val="en-US"/>
    </w:rPr>
  </w:style>
  <w:style w:type="character" w:customStyle="1" w:styleId="1f2">
    <w:name w:val="Текст примечания Знак1"/>
    <w:basedOn w:val="a0"/>
    <w:uiPriority w:val="99"/>
    <w:semiHidden/>
    <w:rsid w:val="0095152E"/>
    <w:rPr>
      <w:rFonts w:ascii="Times New Roman" w:eastAsia="Times New Roman" w:hAnsi="Times New Roman" w:cs="Times New Roman"/>
      <w:sz w:val="20"/>
      <w:szCs w:val="20"/>
      <w:lang w:val="ru-RU"/>
    </w:rPr>
  </w:style>
  <w:style w:type="character" w:customStyle="1" w:styleId="35">
    <w:name w:val="Основной текст 3 Знак"/>
    <w:basedOn w:val="a0"/>
    <w:link w:val="36"/>
    <w:semiHidden/>
    <w:locked/>
    <w:rsid w:val="0095152E"/>
    <w:rPr>
      <w:sz w:val="16"/>
      <w:szCs w:val="16"/>
    </w:rPr>
  </w:style>
  <w:style w:type="paragraph" w:styleId="36">
    <w:name w:val="Body Text 3"/>
    <w:basedOn w:val="a"/>
    <w:link w:val="35"/>
    <w:semiHidden/>
    <w:unhideWhenUsed/>
    <w:rsid w:val="0095152E"/>
    <w:pPr>
      <w:widowControl/>
      <w:autoSpaceDE/>
      <w:autoSpaceDN/>
      <w:spacing w:after="120"/>
    </w:pPr>
    <w:rPr>
      <w:rFonts w:asciiTheme="minorHAnsi" w:eastAsiaTheme="minorHAnsi" w:hAnsiTheme="minorHAnsi" w:cstheme="minorBidi"/>
      <w:sz w:val="16"/>
      <w:szCs w:val="16"/>
      <w:lang w:val="en-US"/>
    </w:rPr>
  </w:style>
  <w:style w:type="character" w:customStyle="1" w:styleId="311">
    <w:name w:val="Основной текст 3 Знак1"/>
    <w:basedOn w:val="a0"/>
    <w:semiHidden/>
    <w:rsid w:val="0095152E"/>
    <w:rPr>
      <w:rFonts w:ascii="Times New Roman" w:eastAsia="Times New Roman" w:hAnsi="Times New Roman" w:cs="Times New Roman"/>
      <w:sz w:val="16"/>
      <w:szCs w:val="16"/>
      <w:lang w:val="ru-RU"/>
    </w:rPr>
  </w:style>
  <w:style w:type="character" w:customStyle="1" w:styleId="afff6">
    <w:name w:val="Тема примечания Знак"/>
    <w:basedOn w:val="afff4"/>
    <w:link w:val="afff7"/>
    <w:semiHidden/>
    <w:locked/>
    <w:rsid w:val="0095152E"/>
    <w:rPr>
      <w:b/>
      <w:bCs/>
      <w:sz w:val="20"/>
      <w:szCs w:val="20"/>
    </w:rPr>
  </w:style>
  <w:style w:type="paragraph" w:styleId="afff7">
    <w:name w:val="annotation subject"/>
    <w:basedOn w:val="afff5"/>
    <w:next w:val="afff5"/>
    <w:link w:val="afff6"/>
    <w:semiHidden/>
    <w:unhideWhenUsed/>
    <w:rsid w:val="0095152E"/>
    <w:rPr>
      <w:b/>
      <w:bCs/>
    </w:rPr>
  </w:style>
  <w:style w:type="character" w:customStyle="1" w:styleId="1f3">
    <w:name w:val="Тема примечания Знак1"/>
    <w:basedOn w:val="1f2"/>
    <w:semiHidden/>
    <w:rsid w:val="0095152E"/>
    <w:rPr>
      <w:rFonts w:ascii="Times New Roman" w:eastAsia="Times New Roman" w:hAnsi="Times New Roman" w:cs="Times New Roman"/>
      <w:b/>
      <w:bCs/>
      <w:sz w:val="20"/>
      <w:szCs w:val="20"/>
      <w:lang w:val="ru-RU"/>
    </w:rPr>
  </w:style>
  <w:style w:type="character" w:customStyle="1" w:styleId="2d">
    <w:name w:val="Сноска (2)_"/>
    <w:basedOn w:val="a0"/>
    <w:link w:val="2e"/>
    <w:locked/>
    <w:rsid w:val="0095152E"/>
    <w:rPr>
      <w:sz w:val="21"/>
      <w:szCs w:val="21"/>
      <w:shd w:val="clear" w:color="auto" w:fill="FFFFFF"/>
    </w:rPr>
  </w:style>
  <w:style w:type="paragraph" w:customStyle="1" w:styleId="2e">
    <w:name w:val="Сноска (2)"/>
    <w:basedOn w:val="a"/>
    <w:link w:val="2d"/>
    <w:rsid w:val="0095152E"/>
    <w:pPr>
      <w:widowControl/>
      <w:shd w:val="clear" w:color="auto" w:fill="FFFFFF"/>
      <w:autoSpaceDE/>
      <w:autoSpaceDN/>
      <w:spacing w:line="254" w:lineRule="exact"/>
    </w:pPr>
    <w:rPr>
      <w:rFonts w:asciiTheme="minorHAnsi" w:eastAsiaTheme="minorHAnsi" w:hAnsiTheme="minorHAnsi" w:cstheme="minorBidi"/>
      <w:sz w:val="21"/>
      <w:szCs w:val="21"/>
      <w:lang w:val="en-US"/>
    </w:rPr>
  </w:style>
  <w:style w:type="character" w:customStyle="1" w:styleId="37">
    <w:name w:val="Сноска (3)_"/>
    <w:basedOn w:val="a0"/>
    <w:link w:val="38"/>
    <w:locked/>
    <w:rsid w:val="0095152E"/>
    <w:rPr>
      <w:sz w:val="16"/>
      <w:szCs w:val="16"/>
      <w:shd w:val="clear" w:color="auto" w:fill="FFFFFF"/>
    </w:rPr>
  </w:style>
  <w:style w:type="paragraph" w:customStyle="1" w:styleId="38">
    <w:name w:val="Сноска (3)"/>
    <w:basedOn w:val="a"/>
    <w:link w:val="37"/>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52">
    <w:name w:val="Сноска (5)_"/>
    <w:basedOn w:val="a0"/>
    <w:link w:val="53"/>
    <w:locked/>
    <w:rsid w:val="0095152E"/>
    <w:rPr>
      <w:sz w:val="23"/>
      <w:szCs w:val="23"/>
      <w:shd w:val="clear" w:color="auto" w:fill="FFFFFF"/>
    </w:rPr>
  </w:style>
  <w:style w:type="paragraph" w:customStyle="1" w:styleId="53">
    <w:name w:val="Сноска (5)"/>
    <w:basedOn w:val="a"/>
    <w:link w:val="52"/>
    <w:rsid w:val="0095152E"/>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60">
    <w:name w:val="Сноска (6)_"/>
    <w:basedOn w:val="a0"/>
    <w:link w:val="61"/>
    <w:locked/>
    <w:rsid w:val="0095152E"/>
    <w:rPr>
      <w:sz w:val="19"/>
      <w:szCs w:val="19"/>
      <w:shd w:val="clear" w:color="auto" w:fill="FFFFFF"/>
    </w:rPr>
  </w:style>
  <w:style w:type="paragraph" w:customStyle="1" w:styleId="61">
    <w:name w:val="Сноска (6)"/>
    <w:basedOn w:val="a"/>
    <w:link w:val="60"/>
    <w:rsid w:val="0095152E"/>
    <w:pPr>
      <w:widowControl/>
      <w:shd w:val="clear" w:color="auto" w:fill="FFFFFF"/>
      <w:autoSpaceDE/>
      <w:autoSpaceDN/>
      <w:spacing w:line="230" w:lineRule="exact"/>
      <w:jc w:val="both"/>
    </w:pPr>
    <w:rPr>
      <w:rFonts w:asciiTheme="minorHAnsi" w:eastAsiaTheme="minorHAnsi" w:hAnsiTheme="minorHAnsi" w:cstheme="minorBidi"/>
      <w:sz w:val="19"/>
      <w:szCs w:val="19"/>
      <w:lang w:val="en-US"/>
    </w:rPr>
  </w:style>
  <w:style w:type="character" w:customStyle="1" w:styleId="72">
    <w:name w:val="Сноска (7)_"/>
    <w:basedOn w:val="a0"/>
    <w:link w:val="73"/>
    <w:locked/>
    <w:rsid w:val="0095152E"/>
    <w:rPr>
      <w:rFonts w:ascii="Arial" w:eastAsia="Arial" w:hAnsi="Arial" w:cs="Arial"/>
      <w:sz w:val="15"/>
      <w:szCs w:val="15"/>
      <w:shd w:val="clear" w:color="auto" w:fill="FFFFFF"/>
    </w:rPr>
  </w:style>
  <w:style w:type="paragraph" w:customStyle="1" w:styleId="73">
    <w:name w:val="Сноска (7)"/>
    <w:basedOn w:val="a"/>
    <w:link w:val="72"/>
    <w:rsid w:val="0095152E"/>
    <w:pPr>
      <w:widowControl/>
      <w:shd w:val="clear" w:color="auto" w:fill="FFFFFF"/>
      <w:autoSpaceDE/>
      <w:autoSpaceDN/>
      <w:spacing w:line="0" w:lineRule="atLeast"/>
    </w:pPr>
    <w:rPr>
      <w:rFonts w:ascii="Arial" w:eastAsia="Arial" w:hAnsi="Arial" w:cs="Arial"/>
      <w:sz w:val="15"/>
      <w:szCs w:val="15"/>
      <w:lang w:val="en-US"/>
    </w:rPr>
  </w:style>
  <w:style w:type="character" w:customStyle="1" w:styleId="130">
    <w:name w:val="Основной текст (13)_"/>
    <w:basedOn w:val="a0"/>
    <w:link w:val="131"/>
    <w:locked/>
    <w:rsid w:val="0095152E"/>
    <w:rPr>
      <w:sz w:val="11"/>
      <w:szCs w:val="11"/>
      <w:shd w:val="clear" w:color="auto" w:fill="FFFFFF"/>
    </w:rPr>
  </w:style>
  <w:style w:type="paragraph" w:customStyle="1" w:styleId="131">
    <w:name w:val="Основной текст (13)"/>
    <w:basedOn w:val="a"/>
    <w:link w:val="130"/>
    <w:rsid w:val="0095152E"/>
    <w:pPr>
      <w:widowControl/>
      <w:shd w:val="clear" w:color="auto" w:fill="FFFFFF"/>
      <w:autoSpaceDE/>
      <w:autoSpaceDN/>
      <w:spacing w:line="0" w:lineRule="atLeast"/>
    </w:pPr>
    <w:rPr>
      <w:rFonts w:asciiTheme="minorHAnsi" w:eastAsiaTheme="minorHAnsi" w:hAnsiTheme="minorHAnsi" w:cstheme="minorBidi"/>
      <w:sz w:val="11"/>
      <w:szCs w:val="11"/>
      <w:lang w:val="en-US"/>
    </w:rPr>
  </w:style>
  <w:style w:type="character" w:customStyle="1" w:styleId="150">
    <w:name w:val="Основной текст (15)_"/>
    <w:basedOn w:val="a0"/>
    <w:link w:val="151"/>
    <w:locked/>
    <w:rsid w:val="0095152E"/>
    <w:rPr>
      <w:sz w:val="16"/>
      <w:szCs w:val="16"/>
      <w:shd w:val="clear" w:color="auto" w:fill="FFFFFF"/>
    </w:rPr>
  </w:style>
  <w:style w:type="paragraph" w:customStyle="1" w:styleId="151">
    <w:name w:val="Основной текст (15)"/>
    <w:basedOn w:val="a"/>
    <w:link w:val="150"/>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afff8">
    <w:name w:val="Колонтитул_"/>
    <w:basedOn w:val="a0"/>
    <w:link w:val="afff9"/>
    <w:locked/>
    <w:rsid w:val="0095152E"/>
    <w:rPr>
      <w:sz w:val="20"/>
      <w:szCs w:val="20"/>
      <w:shd w:val="clear" w:color="auto" w:fill="FFFFFF"/>
    </w:rPr>
  </w:style>
  <w:style w:type="paragraph" w:customStyle="1" w:styleId="afff9">
    <w:name w:val="Колонтитул"/>
    <w:basedOn w:val="a"/>
    <w:link w:val="afff8"/>
    <w:rsid w:val="0095152E"/>
    <w:pPr>
      <w:widowControl/>
      <w:shd w:val="clear" w:color="auto" w:fill="FFFFFF"/>
      <w:autoSpaceDE/>
      <w:autoSpaceDN/>
    </w:pPr>
    <w:rPr>
      <w:rFonts w:asciiTheme="minorHAnsi" w:eastAsiaTheme="minorHAnsi" w:hAnsiTheme="minorHAnsi" w:cstheme="minorBidi"/>
      <w:sz w:val="20"/>
      <w:szCs w:val="20"/>
      <w:lang w:val="en-US"/>
    </w:rPr>
  </w:style>
  <w:style w:type="character" w:customStyle="1" w:styleId="39">
    <w:name w:val="Основной текст (3)_"/>
    <w:basedOn w:val="a0"/>
    <w:link w:val="3a"/>
    <w:locked/>
    <w:rsid w:val="0095152E"/>
    <w:rPr>
      <w:sz w:val="20"/>
      <w:szCs w:val="20"/>
      <w:shd w:val="clear" w:color="auto" w:fill="FFFFFF"/>
    </w:rPr>
  </w:style>
  <w:style w:type="paragraph" w:customStyle="1" w:styleId="3a">
    <w:name w:val="Основной текст (3)"/>
    <w:basedOn w:val="a"/>
    <w:link w:val="39"/>
    <w:rsid w:val="0095152E"/>
    <w:pPr>
      <w:widowControl/>
      <w:shd w:val="clear" w:color="auto" w:fill="FFFFFF"/>
      <w:autoSpaceDE/>
      <w:autoSpaceDN/>
      <w:spacing w:line="0" w:lineRule="atLeast"/>
      <w:jc w:val="center"/>
    </w:pPr>
    <w:rPr>
      <w:rFonts w:asciiTheme="minorHAnsi" w:eastAsiaTheme="minorHAnsi" w:hAnsiTheme="minorHAnsi" w:cstheme="minorBidi"/>
      <w:sz w:val="20"/>
      <w:szCs w:val="20"/>
      <w:lang w:val="en-US"/>
    </w:rPr>
  </w:style>
  <w:style w:type="character" w:customStyle="1" w:styleId="44">
    <w:name w:val="Основной текст (4)_"/>
    <w:basedOn w:val="a0"/>
    <w:link w:val="46"/>
    <w:locked/>
    <w:rsid w:val="0095152E"/>
    <w:rPr>
      <w:rFonts w:ascii="Garamond" w:eastAsia="Garamond" w:hAnsi="Garamond" w:cs="Garamond"/>
      <w:sz w:val="15"/>
      <w:szCs w:val="15"/>
      <w:shd w:val="clear" w:color="auto" w:fill="FFFFFF"/>
    </w:rPr>
  </w:style>
  <w:style w:type="paragraph" w:customStyle="1" w:styleId="46">
    <w:name w:val="Основной текст (4)"/>
    <w:basedOn w:val="a"/>
    <w:link w:val="44"/>
    <w:rsid w:val="0095152E"/>
    <w:pPr>
      <w:widowControl/>
      <w:shd w:val="clear" w:color="auto" w:fill="FFFFFF"/>
      <w:autoSpaceDE/>
      <w:autoSpaceDN/>
      <w:spacing w:line="0" w:lineRule="atLeast"/>
    </w:pPr>
    <w:rPr>
      <w:rFonts w:ascii="Garamond" w:eastAsia="Garamond" w:hAnsi="Garamond" w:cs="Garamond"/>
      <w:sz w:val="15"/>
      <w:szCs w:val="15"/>
      <w:lang w:val="en-US"/>
    </w:rPr>
  </w:style>
  <w:style w:type="character" w:customStyle="1" w:styleId="1f4">
    <w:name w:val="Заголовок №1_"/>
    <w:basedOn w:val="a0"/>
    <w:link w:val="1f5"/>
    <w:locked/>
    <w:rsid w:val="0095152E"/>
    <w:rPr>
      <w:sz w:val="40"/>
      <w:szCs w:val="40"/>
      <w:shd w:val="clear" w:color="auto" w:fill="FFFFFF"/>
    </w:rPr>
  </w:style>
  <w:style w:type="paragraph" w:customStyle="1" w:styleId="1f5">
    <w:name w:val="Заголовок №1"/>
    <w:basedOn w:val="a"/>
    <w:link w:val="1f4"/>
    <w:rsid w:val="0095152E"/>
    <w:pPr>
      <w:widowControl/>
      <w:shd w:val="clear" w:color="auto" w:fill="FFFFFF"/>
      <w:autoSpaceDE/>
      <w:autoSpaceDN/>
      <w:spacing w:before="300" w:line="0" w:lineRule="atLeast"/>
      <w:ind w:firstLine="2060"/>
      <w:outlineLvl w:val="0"/>
    </w:pPr>
    <w:rPr>
      <w:rFonts w:asciiTheme="minorHAnsi" w:eastAsiaTheme="minorHAnsi" w:hAnsiTheme="minorHAnsi" w:cstheme="minorBidi"/>
      <w:sz w:val="40"/>
      <w:szCs w:val="40"/>
      <w:lang w:val="en-US"/>
    </w:rPr>
  </w:style>
  <w:style w:type="character" w:customStyle="1" w:styleId="120">
    <w:name w:val="Основной текст (12)_"/>
    <w:basedOn w:val="a0"/>
    <w:link w:val="121"/>
    <w:locked/>
    <w:rsid w:val="0095152E"/>
    <w:rPr>
      <w:sz w:val="16"/>
      <w:szCs w:val="16"/>
      <w:shd w:val="clear" w:color="auto" w:fill="FFFFFF"/>
    </w:rPr>
  </w:style>
  <w:style w:type="paragraph" w:customStyle="1" w:styleId="121">
    <w:name w:val="Основной текст (12)"/>
    <w:basedOn w:val="a"/>
    <w:link w:val="120"/>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141">
    <w:name w:val="Основной текст (14)_"/>
    <w:basedOn w:val="a0"/>
    <w:link w:val="142"/>
    <w:locked/>
    <w:rsid w:val="0095152E"/>
    <w:rPr>
      <w:sz w:val="16"/>
      <w:szCs w:val="16"/>
      <w:shd w:val="clear" w:color="auto" w:fill="FFFFFF"/>
    </w:rPr>
  </w:style>
  <w:style w:type="paragraph" w:customStyle="1" w:styleId="142">
    <w:name w:val="Основной текст (14)"/>
    <w:basedOn w:val="a"/>
    <w:link w:val="141"/>
    <w:rsid w:val="0095152E"/>
    <w:pPr>
      <w:widowControl/>
      <w:shd w:val="clear" w:color="auto" w:fill="FFFFFF"/>
      <w:autoSpaceDE/>
      <w:autoSpaceDN/>
      <w:spacing w:line="0" w:lineRule="atLeast"/>
    </w:pPr>
    <w:rPr>
      <w:rFonts w:asciiTheme="minorHAnsi" w:eastAsiaTheme="minorHAnsi" w:hAnsiTheme="minorHAnsi" w:cstheme="minorBidi"/>
      <w:sz w:val="16"/>
      <w:szCs w:val="16"/>
      <w:lang w:val="en-US"/>
    </w:rPr>
  </w:style>
  <w:style w:type="character" w:customStyle="1" w:styleId="160">
    <w:name w:val="Основной текст (16)_"/>
    <w:basedOn w:val="a0"/>
    <w:link w:val="161"/>
    <w:locked/>
    <w:rsid w:val="0095152E"/>
    <w:rPr>
      <w:rFonts w:ascii="Consolas" w:eastAsia="Consolas" w:hAnsi="Consolas" w:cs="Consolas"/>
      <w:sz w:val="15"/>
      <w:szCs w:val="15"/>
      <w:shd w:val="clear" w:color="auto" w:fill="FFFFFF"/>
    </w:rPr>
  </w:style>
  <w:style w:type="paragraph" w:customStyle="1" w:styleId="161">
    <w:name w:val="Основной текст (16)"/>
    <w:basedOn w:val="a"/>
    <w:link w:val="160"/>
    <w:rsid w:val="0095152E"/>
    <w:pPr>
      <w:widowControl/>
      <w:shd w:val="clear" w:color="auto" w:fill="FFFFFF"/>
      <w:autoSpaceDE/>
      <w:autoSpaceDN/>
      <w:spacing w:line="0" w:lineRule="atLeast"/>
    </w:pPr>
    <w:rPr>
      <w:rFonts w:ascii="Consolas" w:eastAsia="Consolas" w:hAnsi="Consolas" w:cs="Consolas"/>
      <w:sz w:val="15"/>
      <w:szCs w:val="15"/>
      <w:lang w:val="en-US"/>
    </w:rPr>
  </w:style>
  <w:style w:type="character" w:customStyle="1" w:styleId="170">
    <w:name w:val="Основной текст (17)_"/>
    <w:basedOn w:val="a0"/>
    <w:link w:val="171"/>
    <w:locked/>
    <w:rsid w:val="0095152E"/>
    <w:rPr>
      <w:spacing w:val="10"/>
      <w:sz w:val="13"/>
      <w:szCs w:val="13"/>
      <w:shd w:val="clear" w:color="auto" w:fill="FFFFFF"/>
    </w:rPr>
  </w:style>
  <w:style w:type="paragraph" w:customStyle="1" w:styleId="171">
    <w:name w:val="Основной текст (17)"/>
    <w:basedOn w:val="a"/>
    <w:link w:val="170"/>
    <w:rsid w:val="0095152E"/>
    <w:pPr>
      <w:widowControl/>
      <w:shd w:val="clear" w:color="auto" w:fill="FFFFFF"/>
      <w:autoSpaceDE/>
      <w:autoSpaceDN/>
      <w:spacing w:line="0" w:lineRule="atLeast"/>
      <w:jc w:val="both"/>
    </w:pPr>
    <w:rPr>
      <w:rFonts w:asciiTheme="minorHAnsi" w:eastAsiaTheme="minorHAnsi" w:hAnsiTheme="minorHAnsi" w:cstheme="minorBidi"/>
      <w:spacing w:val="10"/>
      <w:sz w:val="13"/>
      <w:szCs w:val="13"/>
      <w:lang w:val="en-US"/>
    </w:rPr>
  </w:style>
  <w:style w:type="character" w:customStyle="1" w:styleId="180">
    <w:name w:val="Основной текст (18)_"/>
    <w:basedOn w:val="a0"/>
    <w:link w:val="181"/>
    <w:locked/>
    <w:rsid w:val="0095152E"/>
    <w:rPr>
      <w:sz w:val="18"/>
      <w:szCs w:val="18"/>
      <w:shd w:val="clear" w:color="auto" w:fill="FFFFFF"/>
    </w:rPr>
  </w:style>
  <w:style w:type="paragraph" w:customStyle="1" w:styleId="181">
    <w:name w:val="Основной текст (18)"/>
    <w:basedOn w:val="a"/>
    <w:link w:val="180"/>
    <w:rsid w:val="0095152E"/>
    <w:pPr>
      <w:widowControl/>
      <w:shd w:val="clear" w:color="auto" w:fill="FFFFFF"/>
      <w:autoSpaceDE/>
      <w:autoSpaceDN/>
      <w:spacing w:line="0" w:lineRule="atLeast"/>
    </w:pPr>
    <w:rPr>
      <w:rFonts w:asciiTheme="minorHAnsi" w:eastAsiaTheme="minorHAnsi" w:hAnsiTheme="minorHAnsi" w:cstheme="minorBidi"/>
      <w:sz w:val="18"/>
      <w:szCs w:val="18"/>
      <w:lang w:val="en-US"/>
    </w:rPr>
  </w:style>
  <w:style w:type="character" w:customStyle="1" w:styleId="215">
    <w:name w:val="Основной текст (21)_"/>
    <w:basedOn w:val="a0"/>
    <w:link w:val="216"/>
    <w:locked/>
    <w:rsid w:val="0095152E"/>
    <w:rPr>
      <w:sz w:val="20"/>
      <w:szCs w:val="20"/>
      <w:shd w:val="clear" w:color="auto" w:fill="FFFFFF"/>
    </w:rPr>
  </w:style>
  <w:style w:type="paragraph" w:customStyle="1" w:styleId="216">
    <w:name w:val="Основной текст (21)"/>
    <w:basedOn w:val="a"/>
    <w:link w:val="215"/>
    <w:rsid w:val="0095152E"/>
    <w:pPr>
      <w:widowControl/>
      <w:shd w:val="clear" w:color="auto" w:fill="FFFFFF"/>
      <w:autoSpaceDE/>
      <w:autoSpaceDN/>
      <w:spacing w:line="0" w:lineRule="atLeast"/>
    </w:pPr>
    <w:rPr>
      <w:rFonts w:asciiTheme="minorHAnsi" w:eastAsiaTheme="minorHAnsi" w:hAnsiTheme="minorHAnsi" w:cstheme="minorBidi"/>
      <w:sz w:val="20"/>
      <w:szCs w:val="20"/>
      <w:lang w:val="en-US"/>
    </w:rPr>
  </w:style>
  <w:style w:type="character" w:customStyle="1" w:styleId="230">
    <w:name w:val="Основной текст (23)_"/>
    <w:basedOn w:val="a0"/>
    <w:link w:val="231"/>
    <w:locked/>
    <w:rsid w:val="0095152E"/>
    <w:rPr>
      <w:sz w:val="19"/>
      <w:szCs w:val="19"/>
      <w:shd w:val="clear" w:color="auto" w:fill="FFFFFF"/>
    </w:rPr>
  </w:style>
  <w:style w:type="paragraph" w:customStyle="1" w:styleId="231">
    <w:name w:val="Основной текст (23)"/>
    <w:basedOn w:val="a"/>
    <w:link w:val="230"/>
    <w:rsid w:val="0095152E"/>
    <w:pPr>
      <w:widowControl/>
      <w:shd w:val="clear" w:color="auto" w:fill="FFFFFF"/>
      <w:autoSpaceDE/>
      <w:autoSpaceDN/>
      <w:spacing w:before="60" w:line="264" w:lineRule="exact"/>
      <w:jc w:val="both"/>
    </w:pPr>
    <w:rPr>
      <w:rFonts w:asciiTheme="minorHAnsi" w:eastAsiaTheme="minorHAnsi" w:hAnsiTheme="minorHAnsi" w:cstheme="minorBidi"/>
      <w:sz w:val="19"/>
      <w:szCs w:val="19"/>
      <w:lang w:val="en-US"/>
    </w:rPr>
  </w:style>
  <w:style w:type="character" w:customStyle="1" w:styleId="3b">
    <w:name w:val="Заголовок №3_"/>
    <w:basedOn w:val="a0"/>
    <w:link w:val="3c"/>
    <w:locked/>
    <w:rsid w:val="0095152E"/>
    <w:rPr>
      <w:sz w:val="23"/>
      <w:szCs w:val="23"/>
      <w:shd w:val="clear" w:color="auto" w:fill="FFFFFF"/>
    </w:rPr>
  </w:style>
  <w:style w:type="paragraph" w:customStyle="1" w:styleId="3c">
    <w:name w:val="Заголовок №3"/>
    <w:basedOn w:val="a"/>
    <w:link w:val="3b"/>
    <w:rsid w:val="0095152E"/>
    <w:pPr>
      <w:widowControl/>
      <w:shd w:val="clear" w:color="auto" w:fill="FFFFFF"/>
      <w:autoSpaceDE/>
      <w:autoSpaceDN/>
      <w:spacing w:before="360" w:line="274" w:lineRule="exact"/>
      <w:ind w:hanging="2120"/>
      <w:jc w:val="both"/>
      <w:outlineLvl w:val="2"/>
    </w:pPr>
    <w:rPr>
      <w:rFonts w:asciiTheme="minorHAnsi" w:eastAsiaTheme="minorHAnsi" w:hAnsiTheme="minorHAnsi" w:cstheme="minorBidi"/>
      <w:sz w:val="23"/>
      <w:szCs w:val="23"/>
      <w:lang w:val="en-US"/>
    </w:rPr>
  </w:style>
  <w:style w:type="character" w:customStyle="1" w:styleId="330">
    <w:name w:val="Заголовок №3 (3)_"/>
    <w:basedOn w:val="a0"/>
    <w:link w:val="331"/>
    <w:locked/>
    <w:rsid w:val="0095152E"/>
    <w:rPr>
      <w:sz w:val="23"/>
      <w:szCs w:val="23"/>
      <w:shd w:val="clear" w:color="auto" w:fill="FFFFFF"/>
    </w:rPr>
  </w:style>
  <w:style w:type="paragraph" w:customStyle="1" w:styleId="331">
    <w:name w:val="Заголовок №3 (3)"/>
    <w:basedOn w:val="a"/>
    <w:link w:val="330"/>
    <w:rsid w:val="0095152E"/>
    <w:pPr>
      <w:widowControl/>
      <w:shd w:val="clear" w:color="auto" w:fill="FFFFFF"/>
      <w:autoSpaceDE/>
      <w:autoSpaceDN/>
      <w:spacing w:before="360" w:after="360" w:line="0" w:lineRule="atLeast"/>
      <w:outlineLvl w:val="2"/>
    </w:pPr>
    <w:rPr>
      <w:rFonts w:asciiTheme="minorHAnsi" w:eastAsiaTheme="minorHAnsi" w:hAnsiTheme="minorHAnsi" w:cstheme="minorBidi"/>
      <w:sz w:val="23"/>
      <w:szCs w:val="23"/>
      <w:lang w:val="en-US"/>
    </w:rPr>
  </w:style>
  <w:style w:type="paragraph" w:customStyle="1" w:styleId="afffa">
    <w:name w:val="Таблица"/>
    <w:basedOn w:val="af7"/>
    <w:uiPriority w:val="99"/>
    <w:rsid w:val="0095152E"/>
    <w:pPr>
      <w:tabs>
        <w:tab w:val="left" w:pos="4500"/>
        <w:tab w:val="left" w:pos="9180"/>
        <w:tab w:val="left" w:pos="9360"/>
      </w:tabs>
      <w:spacing w:line="194" w:lineRule="atLeast"/>
      <w:ind w:firstLine="0"/>
      <w:jc w:val="left"/>
      <w:textAlignment w:val="auto"/>
    </w:pPr>
    <w:rPr>
      <w:rFonts w:eastAsiaTheme="minorEastAsia" w:cstheme="minorBidi"/>
      <w:sz w:val="19"/>
      <w:szCs w:val="19"/>
    </w:rPr>
  </w:style>
  <w:style w:type="paragraph" w:customStyle="1" w:styleId="afffb">
    <w:name w:val="Название таблицы"/>
    <w:basedOn w:val="af7"/>
    <w:uiPriority w:val="99"/>
    <w:rsid w:val="0095152E"/>
    <w:pPr>
      <w:spacing w:before="113"/>
      <w:ind w:firstLine="0"/>
      <w:jc w:val="center"/>
      <w:textAlignment w:val="auto"/>
    </w:pPr>
    <w:rPr>
      <w:rFonts w:eastAsiaTheme="minorEastAsia" w:cstheme="minorBidi"/>
      <w:b/>
      <w:bCs/>
    </w:rPr>
  </w:style>
  <w:style w:type="paragraph" w:styleId="afffc">
    <w:name w:val="Signature"/>
    <w:basedOn w:val="a"/>
    <w:link w:val="afffd"/>
    <w:semiHidden/>
    <w:unhideWhenUsed/>
    <w:rsid w:val="0095152E"/>
    <w:pPr>
      <w:widowControl/>
      <w:autoSpaceDE/>
      <w:autoSpaceDN/>
      <w:ind w:left="4252"/>
    </w:pPr>
    <w:rPr>
      <w:color w:val="000000"/>
      <w:sz w:val="24"/>
      <w:szCs w:val="24"/>
      <w:lang w:eastAsia="ru-RU"/>
    </w:rPr>
  </w:style>
  <w:style w:type="character" w:customStyle="1" w:styleId="afffd">
    <w:name w:val="Подпись Знак"/>
    <w:basedOn w:val="a0"/>
    <w:link w:val="afffc"/>
    <w:semiHidden/>
    <w:rsid w:val="0095152E"/>
    <w:rPr>
      <w:rFonts w:ascii="Times New Roman" w:eastAsia="Times New Roman" w:hAnsi="Times New Roman" w:cs="Times New Roman"/>
      <w:color w:val="000000"/>
      <w:sz w:val="24"/>
      <w:szCs w:val="24"/>
      <w:lang w:val="ru-RU" w:eastAsia="ru-RU"/>
    </w:rPr>
  </w:style>
  <w:style w:type="paragraph" w:customStyle="1" w:styleId="afffe">
    <w:name w:val="В скобках"/>
    <w:basedOn w:val="afffc"/>
    <w:uiPriority w:val="99"/>
    <w:rsid w:val="0095152E"/>
  </w:style>
  <w:style w:type="paragraph" w:customStyle="1" w:styleId="1f6">
    <w:name w:val="Содержание 1"/>
    <w:basedOn w:val="af7"/>
    <w:uiPriority w:val="99"/>
    <w:rsid w:val="0095152E"/>
    <w:pPr>
      <w:suppressAutoHyphens/>
      <w:ind w:firstLine="0"/>
      <w:textAlignment w:val="auto"/>
    </w:pPr>
    <w:rPr>
      <w:rFonts w:ascii="Times New Roman" w:eastAsiaTheme="minorEastAsia" w:hAnsi="Times New Roman" w:cstheme="minorBidi"/>
      <w:lang w:val="en-US"/>
    </w:rPr>
  </w:style>
  <w:style w:type="paragraph" w:customStyle="1" w:styleId="NoParagraphStyle">
    <w:name w:val="[No Paragraph Style]"/>
    <w:uiPriority w:val="99"/>
    <w:rsid w:val="0095152E"/>
    <w:pPr>
      <w:widowControl/>
      <w:adjustRightInd w:val="0"/>
      <w:spacing w:line="288" w:lineRule="auto"/>
    </w:pPr>
    <w:rPr>
      <w:rFonts w:ascii="Minion Pro" w:eastAsia="Times New Roman" w:hAnsi="Minion Pro" w:cs="Minion Pro"/>
      <w:color w:val="000000"/>
      <w:sz w:val="24"/>
      <w:szCs w:val="24"/>
      <w:lang w:val="en-GB" w:eastAsia="ru-RU"/>
    </w:rPr>
  </w:style>
  <w:style w:type="paragraph" w:customStyle="1" w:styleId="affff">
    <w:name w:val="Курсив"/>
    <w:basedOn w:val="af7"/>
    <w:uiPriority w:val="99"/>
    <w:rsid w:val="0095152E"/>
    <w:pPr>
      <w:textAlignment w:val="auto"/>
    </w:pPr>
    <w:rPr>
      <w:rFonts w:eastAsiaTheme="minorEastAsia" w:cstheme="minorBidi"/>
      <w:i/>
      <w:iCs/>
    </w:rPr>
  </w:style>
  <w:style w:type="character" w:customStyle="1" w:styleId="affff0">
    <w:name w:val="Буллит Курсив Знак"/>
    <w:link w:val="affff1"/>
    <w:uiPriority w:val="99"/>
    <w:locked/>
    <w:rsid w:val="0095152E"/>
    <w:rPr>
      <w:rFonts w:ascii="NewtonCSanPin" w:hAnsi="NewtonCSanPin"/>
      <w:i/>
      <w:iCs/>
      <w:color w:val="000000"/>
      <w:sz w:val="21"/>
      <w:szCs w:val="21"/>
    </w:rPr>
  </w:style>
  <w:style w:type="paragraph" w:customStyle="1" w:styleId="affff1">
    <w:name w:val="Буллит Курсив"/>
    <w:basedOn w:val="af9"/>
    <w:link w:val="affff0"/>
    <w:uiPriority w:val="99"/>
    <w:rsid w:val="0095152E"/>
    <w:rPr>
      <w:rFonts w:eastAsiaTheme="minorHAnsi" w:cstheme="minorBidi"/>
      <w:i/>
      <w:iCs/>
      <w:lang w:val="en-US" w:eastAsia="en-US"/>
    </w:rPr>
  </w:style>
  <w:style w:type="paragraph" w:customStyle="1" w:styleId="affff2">
    <w:name w:val="Пж Курсив"/>
    <w:basedOn w:val="af7"/>
    <w:uiPriority w:val="99"/>
    <w:rsid w:val="0095152E"/>
    <w:pPr>
      <w:textAlignment w:val="auto"/>
    </w:pPr>
    <w:rPr>
      <w:rFonts w:eastAsiaTheme="minorEastAsia" w:cstheme="minorBidi"/>
      <w:b/>
      <w:bCs/>
      <w:i/>
      <w:iCs/>
    </w:rPr>
  </w:style>
  <w:style w:type="paragraph" w:customStyle="1" w:styleId="-31">
    <w:name w:val="Темный список - Акцент 31"/>
    <w:uiPriority w:val="71"/>
    <w:rsid w:val="0095152E"/>
    <w:pPr>
      <w:widowControl/>
      <w:autoSpaceDE/>
      <w:autoSpaceDN/>
    </w:pPr>
    <w:rPr>
      <w:rFonts w:ascii="Times New Roman" w:eastAsia="Times New Roman" w:hAnsi="Times New Roman" w:cs="Times New Roman"/>
      <w:sz w:val="24"/>
      <w:szCs w:val="24"/>
      <w:lang w:val="ru-RU" w:eastAsia="ru-RU"/>
    </w:rPr>
  </w:style>
  <w:style w:type="paragraph" w:customStyle="1" w:styleId="217">
    <w:name w:val="Средняя сетка 21"/>
    <w:basedOn w:val="a"/>
    <w:uiPriority w:val="1"/>
    <w:qFormat/>
    <w:rsid w:val="0095152E"/>
    <w:pPr>
      <w:widowControl/>
      <w:autoSpaceDE/>
      <w:autoSpaceDN/>
      <w:spacing w:line="360" w:lineRule="auto"/>
      <w:ind w:firstLine="680"/>
      <w:contextualSpacing/>
      <w:jc w:val="both"/>
      <w:outlineLvl w:val="1"/>
    </w:pPr>
    <w:rPr>
      <w:sz w:val="28"/>
      <w:szCs w:val="24"/>
      <w:lang w:eastAsia="ru-RU"/>
    </w:rPr>
  </w:style>
  <w:style w:type="character" w:customStyle="1" w:styleId="1-2">
    <w:name w:val="Средняя сетка 1 - Акцент 2 Знак"/>
    <w:link w:val="1-21"/>
    <w:uiPriority w:val="34"/>
    <w:locked/>
    <w:rsid w:val="0095152E"/>
    <w:rPr>
      <w:rFonts w:ascii="Calibri" w:eastAsia="Calibri" w:hAnsi="Calibri" w:cs="Calibri"/>
    </w:rPr>
  </w:style>
  <w:style w:type="paragraph" w:customStyle="1" w:styleId="1-21">
    <w:name w:val="Средняя сетка 1 - Акцент 21"/>
    <w:basedOn w:val="a"/>
    <w:link w:val="1-2"/>
    <w:uiPriority w:val="34"/>
    <w:qFormat/>
    <w:rsid w:val="0095152E"/>
    <w:pPr>
      <w:widowControl/>
      <w:autoSpaceDE/>
      <w:autoSpaceDN/>
      <w:ind w:left="720"/>
      <w:contextualSpacing/>
    </w:pPr>
    <w:rPr>
      <w:rFonts w:ascii="Calibri" w:eastAsia="Calibri" w:hAnsi="Calibri" w:cs="Calibri"/>
      <w:lang w:val="en-US"/>
    </w:rPr>
  </w:style>
  <w:style w:type="paragraph" w:customStyle="1" w:styleId="Zag1">
    <w:name w:val="Zag_1"/>
    <w:basedOn w:val="a"/>
    <w:uiPriority w:val="99"/>
    <w:rsid w:val="0095152E"/>
    <w:pPr>
      <w:adjustRightInd w:val="0"/>
      <w:spacing w:after="337" w:line="302" w:lineRule="exact"/>
      <w:ind w:firstLine="709"/>
      <w:jc w:val="center"/>
    </w:pPr>
    <w:rPr>
      <w:b/>
      <w:bCs/>
      <w:color w:val="000000"/>
      <w:sz w:val="28"/>
      <w:szCs w:val="24"/>
      <w:lang w:val="en-US" w:eastAsia="ru-RU"/>
    </w:rPr>
  </w:style>
  <w:style w:type="character" w:customStyle="1" w:styleId="affff3">
    <w:name w:val="О_Т Знак"/>
    <w:link w:val="affff4"/>
    <w:locked/>
    <w:rsid w:val="0095152E"/>
    <w:rPr>
      <w:rFonts w:ascii="Arial" w:hAnsi="Arial" w:cs="Arial"/>
      <w:sz w:val="28"/>
      <w:szCs w:val="28"/>
    </w:rPr>
  </w:style>
  <w:style w:type="paragraph" w:customStyle="1" w:styleId="affff4">
    <w:name w:val="О_Т"/>
    <w:basedOn w:val="a"/>
    <w:link w:val="affff3"/>
    <w:rsid w:val="0095152E"/>
    <w:pPr>
      <w:widowControl/>
      <w:autoSpaceDE/>
      <w:autoSpaceDN/>
      <w:spacing w:line="288" w:lineRule="auto"/>
      <w:ind w:firstLine="539"/>
      <w:jc w:val="both"/>
    </w:pPr>
    <w:rPr>
      <w:rFonts w:ascii="Arial" w:eastAsiaTheme="minorHAnsi" w:hAnsi="Arial" w:cs="Arial"/>
      <w:sz w:val="28"/>
      <w:szCs w:val="28"/>
      <w:lang w:val="en-US"/>
    </w:rPr>
  </w:style>
  <w:style w:type="paragraph" w:customStyle="1" w:styleId="dash041e005f0431005f044b005f0447005f043d005f044b005f0439">
    <w:name w:val="dash041e_005f0431_005f044b_005f0447_005f043d_005f044b_005f0439"/>
    <w:basedOn w:val="a"/>
    <w:uiPriority w:val="99"/>
    <w:rsid w:val="0095152E"/>
    <w:pPr>
      <w:widowControl/>
      <w:autoSpaceDE/>
      <w:autoSpaceDN/>
    </w:pPr>
    <w:rPr>
      <w:rFonts w:eastAsia="Calibri"/>
      <w:sz w:val="24"/>
      <w:szCs w:val="24"/>
      <w:lang w:eastAsia="ru-RU"/>
    </w:rPr>
  </w:style>
  <w:style w:type="paragraph" w:customStyle="1" w:styleId="-12">
    <w:name w:val="Цветной список - Акцент 12"/>
    <w:basedOn w:val="a"/>
    <w:uiPriority w:val="99"/>
    <w:qFormat/>
    <w:rsid w:val="0095152E"/>
    <w:pPr>
      <w:widowControl/>
      <w:autoSpaceDE/>
      <w:autoSpaceDN/>
      <w:spacing w:after="200"/>
      <w:ind w:left="720"/>
      <w:contextualSpacing/>
    </w:pPr>
    <w:rPr>
      <w:rFonts w:ascii="Cambria" w:eastAsia="Cambria" w:hAnsi="Cambria"/>
      <w:sz w:val="24"/>
      <w:szCs w:val="24"/>
    </w:rPr>
  </w:style>
  <w:style w:type="paragraph" w:customStyle="1" w:styleId="Osnova">
    <w:name w:val="Osnova"/>
    <w:basedOn w:val="a"/>
    <w:uiPriority w:val="99"/>
    <w:rsid w:val="0095152E"/>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Zag3">
    <w:name w:val="Zag_3"/>
    <w:basedOn w:val="a"/>
    <w:uiPriority w:val="99"/>
    <w:rsid w:val="0095152E"/>
    <w:pPr>
      <w:adjustRightInd w:val="0"/>
      <w:spacing w:after="68" w:line="282" w:lineRule="exact"/>
      <w:jc w:val="center"/>
    </w:pPr>
    <w:rPr>
      <w:i/>
      <w:iCs/>
      <w:color w:val="000000"/>
      <w:sz w:val="24"/>
      <w:szCs w:val="24"/>
      <w:lang w:val="en-US" w:eastAsia="ru-RU"/>
    </w:rPr>
  </w:style>
  <w:style w:type="paragraph" w:customStyle="1" w:styleId="affff5">
    <w:name w:val="Ξαϋχνϋι"/>
    <w:basedOn w:val="a"/>
    <w:uiPriority w:val="99"/>
    <w:rsid w:val="0095152E"/>
    <w:pPr>
      <w:adjustRightInd w:val="0"/>
    </w:pPr>
    <w:rPr>
      <w:color w:val="000000"/>
      <w:sz w:val="24"/>
      <w:szCs w:val="24"/>
      <w:lang w:val="en-US" w:eastAsia="ru-RU"/>
    </w:rPr>
  </w:style>
  <w:style w:type="paragraph" w:customStyle="1" w:styleId="affff6">
    <w:name w:val="Νξβϋι"/>
    <w:basedOn w:val="a"/>
    <w:uiPriority w:val="99"/>
    <w:rsid w:val="0095152E"/>
    <w:pPr>
      <w:adjustRightInd w:val="0"/>
    </w:pPr>
    <w:rPr>
      <w:color w:val="000000"/>
      <w:sz w:val="24"/>
      <w:szCs w:val="24"/>
      <w:lang w:val="en-US" w:eastAsia="ru-RU"/>
    </w:rPr>
  </w:style>
  <w:style w:type="character" w:customStyle="1" w:styleId="-1">
    <w:name w:val="Цветной список - Акцент 1 Знак"/>
    <w:link w:val="-11"/>
    <w:uiPriority w:val="34"/>
    <w:locked/>
    <w:rsid w:val="0095152E"/>
    <w:rPr>
      <w:rFonts w:ascii="Calibri" w:eastAsia="Calibri" w:hAnsi="Calibri" w:cs="Calibri"/>
    </w:rPr>
  </w:style>
  <w:style w:type="paragraph" w:customStyle="1" w:styleId="-11">
    <w:name w:val="Цветной список - Акцент 11"/>
    <w:basedOn w:val="a"/>
    <w:link w:val="-1"/>
    <w:uiPriority w:val="34"/>
    <w:qFormat/>
    <w:rsid w:val="0095152E"/>
    <w:pPr>
      <w:widowControl/>
      <w:autoSpaceDE/>
      <w:autoSpaceDN/>
      <w:spacing w:after="200" w:line="276" w:lineRule="auto"/>
      <w:ind w:left="720"/>
      <w:contextualSpacing/>
    </w:pPr>
    <w:rPr>
      <w:rFonts w:ascii="Calibri" w:eastAsia="Calibri" w:hAnsi="Calibri" w:cs="Calibri"/>
      <w:lang w:val="en-US"/>
    </w:rPr>
  </w:style>
  <w:style w:type="paragraph" w:customStyle="1" w:styleId="220">
    <w:name w:val="Основной текст 22"/>
    <w:basedOn w:val="a"/>
    <w:uiPriority w:val="99"/>
    <w:rsid w:val="0095152E"/>
    <w:pPr>
      <w:widowControl/>
      <w:autoSpaceDE/>
      <w:autoSpaceDN/>
      <w:ind w:firstLine="709"/>
      <w:jc w:val="both"/>
    </w:pPr>
    <w:rPr>
      <w:sz w:val="24"/>
      <w:szCs w:val="24"/>
      <w:lang w:eastAsia="ru-RU"/>
    </w:rPr>
  </w:style>
  <w:style w:type="paragraph" w:customStyle="1" w:styleId="zag4">
    <w:name w:val="zag_4"/>
    <w:basedOn w:val="a"/>
    <w:uiPriority w:val="99"/>
    <w:rsid w:val="0095152E"/>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Zag2">
    <w:name w:val="Zag_2"/>
    <w:basedOn w:val="a"/>
    <w:uiPriority w:val="99"/>
    <w:rsid w:val="0095152E"/>
    <w:pPr>
      <w:adjustRightInd w:val="0"/>
      <w:spacing w:after="129" w:line="291" w:lineRule="exact"/>
      <w:ind w:firstLine="709"/>
      <w:jc w:val="center"/>
    </w:pPr>
    <w:rPr>
      <w:rFonts w:eastAsia="Calibri"/>
      <w:b/>
      <w:bCs/>
      <w:color w:val="000000"/>
      <w:sz w:val="28"/>
      <w:szCs w:val="24"/>
      <w:lang w:val="en-US" w:eastAsia="ru-RU"/>
    </w:rPr>
  </w:style>
  <w:style w:type="paragraph" w:customStyle="1" w:styleId="affff7">
    <w:name w:val="Новый"/>
    <w:basedOn w:val="a"/>
    <w:uiPriority w:val="99"/>
    <w:rsid w:val="0095152E"/>
    <w:pPr>
      <w:widowControl/>
      <w:autoSpaceDE/>
      <w:autoSpaceDN/>
      <w:spacing w:line="360" w:lineRule="auto"/>
      <w:ind w:firstLine="454"/>
      <w:jc w:val="both"/>
    </w:pPr>
    <w:rPr>
      <w:sz w:val="28"/>
      <w:szCs w:val="24"/>
      <w:lang w:eastAsia="ru-RU"/>
    </w:rPr>
  </w:style>
  <w:style w:type="paragraph" w:customStyle="1" w:styleId="ConsPlusNonformat">
    <w:name w:val="ConsPlusNonformat"/>
    <w:uiPriority w:val="99"/>
    <w:rsid w:val="0095152E"/>
    <w:pPr>
      <w:adjustRightInd w:val="0"/>
    </w:pPr>
    <w:rPr>
      <w:rFonts w:ascii="Courier New" w:eastAsia="Times New Roman" w:hAnsi="Courier New" w:cs="Courier New"/>
      <w:sz w:val="20"/>
      <w:szCs w:val="20"/>
      <w:lang w:val="ru-RU" w:eastAsia="ru-RU"/>
    </w:rPr>
  </w:style>
  <w:style w:type="character" w:customStyle="1" w:styleId="affff8">
    <w:name w:val="А_основной Знак"/>
    <w:link w:val="affff9"/>
    <w:locked/>
    <w:rsid w:val="0095152E"/>
    <w:rPr>
      <w:rFonts w:ascii="Calibri" w:eastAsia="Calibri" w:hAnsi="Calibri" w:cs="Calibri"/>
      <w:sz w:val="28"/>
      <w:szCs w:val="28"/>
    </w:rPr>
  </w:style>
  <w:style w:type="paragraph" w:customStyle="1" w:styleId="affff9">
    <w:name w:val="А_основной"/>
    <w:basedOn w:val="a"/>
    <w:link w:val="affff8"/>
    <w:qFormat/>
    <w:rsid w:val="0095152E"/>
    <w:pPr>
      <w:widowControl/>
      <w:autoSpaceDE/>
      <w:autoSpaceDN/>
      <w:spacing w:line="360" w:lineRule="auto"/>
      <w:ind w:firstLine="454"/>
      <w:jc w:val="both"/>
    </w:pPr>
    <w:rPr>
      <w:rFonts w:ascii="Calibri" w:eastAsia="Calibri" w:hAnsi="Calibri" w:cs="Calibri"/>
      <w:sz w:val="28"/>
      <w:szCs w:val="28"/>
      <w:lang w:val="en-US"/>
    </w:rPr>
  </w:style>
  <w:style w:type="character" w:customStyle="1" w:styleId="2f">
    <w:name w:val="Подпись к таблице (2)_"/>
    <w:basedOn w:val="a0"/>
    <w:link w:val="2f0"/>
    <w:locked/>
    <w:rsid w:val="0095152E"/>
    <w:rPr>
      <w:sz w:val="23"/>
      <w:szCs w:val="23"/>
      <w:shd w:val="clear" w:color="auto" w:fill="FFFFFF"/>
    </w:rPr>
  </w:style>
  <w:style w:type="paragraph" w:customStyle="1" w:styleId="2f0">
    <w:name w:val="Подпись к таблице (2)"/>
    <w:basedOn w:val="a"/>
    <w:link w:val="2f"/>
    <w:rsid w:val="0095152E"/>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affffa">
    <w:name w:val="А ОСН ТЕКСТ Знак"/>
    <w:link w:val="affffb"/>
    <w:locked/>
    <w:rsid w:val="0095152E"/>
    <w:rPr>
      <w:rFonts w:ascii="Arial Unicode MS" w:eastAsia="Arial Unicode MS" w:hAnsi="Arial Unicode MS" w:cs="Arial Unicode MS"/>
      <w:caps/>
      <w:color w:val="000000"/>
      <w:kern w:val="2"/>
      <w:sz w:val="28"/>
      <w:szCs w:val="28"/>
    </w:rPr>
  </w:style>
  <w:style w:type="paragraph" w:customStyle="1" w:styleId="affffb">
    <w:name w:val="А ОСН ТЕКСТ"/>
    <w:basedOn w:val="a"/>
    <w:link w:val="affffa"/>
    <w:rsid w:val="0095152E"/>
    <w:pPr>
      <w:widowControl/>
      <w:autoSpaceDE/>
      <w:spacing w:line="360" w:lineRule="auto"/>
      <w:ind w:firstLine="454"/>
      <w:jc w:val="both"/>
    </w:pPr>
    <w:rPr>
      <w:rFonts w:ascii="Arial Unicode MS" w:eastAsia="Arial Unicode MS" w:hAnsi="Arial Unicode MS" w:cs="Arial Unicode MS"/>
      <w:caps/>
      <w:color w:val="000000"/>
      <w:kern w:val="2"/>
      <w:sz w:val="28"/>
      <w:szCs w:val="28"/>
      <w:lang w:val="en-US"/>
    </w:rPr>
  </w:style>
  <w:style w:type="paragraph" w:customStyle="1" w:styleId="ConsPlusTitle">
    <w:name w:val="ConsPlusTitle"/>
    <w:uiPriority w:val="99"/>
    <w:rsid w:val="0095152E"/>
    <w:rPr>
      <w:rFonts w:ascii="Times New Roman" w:eastAsia="Times New Roman" w:hAnsi="Times New Roman" w:cs="Times New Roman"/>
      <w:b/>
      <w:sz w:val="24"/>
      <w:szCs w:val="20"/>
      <w:lang w:val="ru-RU" w:eastAsia="ru-RU"/>
    </w:rPr>
  </w:style>
  <w:style w:type="character" w:customStyle="1" w:styleId="affffc">
    <w:name w:val="Сноска_"/>
    <w:basedOn w:val="a0"/>
    <w:rsid w:val="0095152E"/>
    <w:rPr>
      <w:b w:val="0"/>
      <w:bCs w:val="0"/>
      <w:i w:val="0"/>
      <w:iCs w:val="0"/>
      <w:smallCaps w:val="0"/>
      <w:strike w:val="0"/>
      <w:dstrike w:val="0"/>
      <w:spacing w:val="0"/>
      <w:sz w:val="19"/>
      <w:szCs w:val="19"/>
      <w:u w:val="none"/>
      <w:effect w:val="none"/>
    </w:rPr>
  </w:style>
  <w:style w:type="character" w:customStyle="1" w:styleId="affffd">
    <w:name w:val="Сноска"/>
    <w:basedOn w:val="affffc"/>
    <w:rsid w:val="0095152E"/>
    <w:rPr>
      <w:b w:val="0"/>
      <w:bCs w:val="0"/>
      <w:i w:val="0"/>
      <w:iCs w:val="0"/>
      <w:smallCaps w:val="0"/>
      <w:strike w:val="0"/>
      <w:dstrike w:val="0"/>
      <w:spacing w:val="0"/>
      <w:sz w:val="19"/>
      <w:szCs w:val="19"/>
      <w:u w:val="none"/>
      <w:effect w:val="none"/>
    </w:rPr>
  </w:style>
  <w:style w:type="character" w:customStyle="1" w:styleId="47">
    <w:name w:val="Сноска (4)_"/>
    <w:basedOn w:val="a0"/>
    <w:rsid w:val="0095152E"/>
    <w:rPr>
      <w:b w:val="0"/>
      <w:bCs w:val="0"/>
      <w:i w:val="0"/>
      <w:iCs w:val="0"/>
      <w:smallCaps w:val="0"/>
      <w:strike w:val="0"/>
      <w:dstrike w:val="0"/>
      <w:spacing w:val="0"/>
      <w:sz w:val="17"/>
      <w:szCs w:val="17"/>
      <w:u w:val="none"/>
      <w:effect w:val="none"/>
      <w:lang w:val="en-US"/>
    </w:rPr>
  </w:style>
  <w:style w:type="character" w:customStyle="1" w:styleId="48">
    <w:name w:val="Сноска (4)"/>
    <w:basedOn w:val="47"/>
    <w:rsid w:val="0095152E"/>
    <w:rPr>
      <w:b w:val="0"/>
      <w:bCs w:val="0"/>
      <w:i w:val="0"/>
      <w:iCs w:val="0"/>
      <w:smallCaps w:val="0"/>
      <w:strike w:val="0"/>
      <w:dstrike w:val="0"/>
      <w:spacing w:val="0"/>
      <w:sz w:val="17"/>
      <w:szCs w:val="17"/>
      <w:u w:val="none"/>
      <w:effect w:val="none"/>
      <w:lang w:val="en-US"/>
    </w:rPr>
  </w:style>
  <w:style w:type="character" w:customStyle="1" w:styleId="59">
    <w:name w:val="Сноска (5) + 9"/>
    <w:aliases w:val="5 pt,Основной текст + Trebuchet MS,8,Основной текст + 12,Основной текст (8) + 13,Основной текст (8) + 9,Основной текст (6) + 11,Основной текст (7) + 11"/>
    <w:basedOn w:val="80"/>
    <w:rsid w:val="0095152E"/>
    <w:rPr>
      <w:b w:val="0"/>
      <w:bCs w:val="0"/>
      <w:i w:val="0"/>
      <w:iCs w:val="0"/>
      <w:smallCaps w:val="0"/>
      <w:strike w:val="0"/>
      <w:dstrike w:val="0"/>
      <w:spacing w:val="0"/>
      <w:sz w:val="27"/>
      <w:szCs w:val="27"/>
      <w:u w:val="none"/>
      <w:effect w:val="none"/>
    </w:rPr>
  </w:style>
  <w:style w:type="character" w:customStyle="1" w:styleId="80">
    <w:name w:val="Основной текст (8)_"/>
    <w:basedOn w:val="a0"/>
    <w:rsid w:val="0095152E"/>
    <w:rPr>
      <w:b w:val="0"/>
      <w:bCs w:val="0"/>
      <w:i w:val="0"/>
      <w:iCs w:val="0"/>
      <w:smallCaps w:val="0"/>
      <w:strike w:val="0"/>
      <w:dstrike w:val="0"/>
      <w:spacing w:val="0"/>
      <w:sz w:val="16"/>
      <w:szCs w:val="16"/>
      <w:u w:val="none"/>
      <w:effect w:val="none"/>
    </w:rPr>
  </w:style>
  <w:style w:type="character" w:customStyle="1" w:styleId="2f1">
    <w:name w:val="Основной текст (2)_"/>
    <w:basedOn w:val="a0"/>
    <w:rsid w:val="0095152E"/>
    <w:rPr>
      <w:b w:val="0"/>
      <w:bCs w:val="0"/>
      <w:i w:val="0"/>
      <w:iCs w:val="0"/>
      <w:smallCaps w:val="0"/>
      <w:strike w:val="0"/>
      <w:dstrike w:val="0"/>
      <w:spacing w:val="0"/>
      <w:sz w:val="27"/>
      <w:szCs w:val="27"/>
      <w:u w:val="none"/>
      <w:effect w:val="none"/>
    </w:rPr>
  </w:style>
  <w:style w:type="character" w:customStyle="1" w:styleId="150pt">
    <w:name w:val="Основной текст (15) + Интервал 0 pt"/>
    <w:basedOn w:val="150"/>
    <w:rsid w:val="0095152E"/>
    <w:rPr>
      <w:spacing w:val="-10"/>
      <w:sz w:val="16"/>
      <w:szCs w:val="16"/>
      <w:shd w:val="clear" w:color="auto" w:fill="FFFFFF"/>
    </w:rPr>
  </w:style>
  <w:style w:type="character" w:customStyle="1" w:styleId="affffe">
    <w:name w:val="Колонтитул + Полужирный"/>
    <w:basedOn w:val="afff8"/>
    <w:rsid w:val="0095152E"/>
    <w:rPr>
      <w:b/>
      <w:bCs/>
      <w:spacing w:val="0"/>
      <w:sz w:val="20"/>
      <w:szCs w:val="20"/>
      <w:shd w:val="clear" w:color="auto" w:fill="FFFFFF"/>
    </w:rPr>
  </w:style>
  <w:style w:type="character" w:customStyle="1" w:styleId="213pt">
    <w:name w:val="Основной текст (2) + 13 pt"/>
    <w:basedOn w:val="2f1"/>
    <w:rsid w:val="0095152E"/>
    <w:rPr>
      <w:b w:val="0"/>
      <w:bCs w:val="0"/>
      <w:i w:val="0"/>
      <w:iCs w:val="0"/>
      <w:smallCaps w:val="0"/>
      <w:strike w:val="0"/>
      <w:dstrike w:val="0"/>
      <w:spacing w:val="0"/>
      <w:sz w:val="27"/>
      <w:szCs w:val="27"/>
      <w:u w:val="none"/>
      <w:effect w:val="none"/>
    </w:rPr>
  </w:style>
  <w:style w:type="character" w:customStyle="1" w:styleId="2f2">
    <w:name w:val="Основной текст (2)"/>
    <w:basedOn w:val="2f1"/>
    <w:rsid w:val="0095152E"/>
    <w:rPr>
      <w:b w:val="0"/>
      <w:bCs w:val="0"/>
      <w:i w:val="0"/>
      <w:iCs w:val="0"/>
      <w:smallCaps w:val="0"/>
      <w:strike w:val="0"/>
      <w:dstrike w:val="0"/>
      <w:spacing w:val="0"/>
      <w:sz w:val="27"/>
      <w:szCs w:val="27"/>
      <w:u w:val="none"/>
      <w:effect w:val="none"/>
    </w:rPr>
  </w:style>
  <w:style w:type="character" w:customStyle="1" w:styleId="13pt">
    <w:name w:val="Оглавление + 13 pt"/>
    <w:basedOn w:val="22"/>
    <w:rsid w:val="0095152E"/>
    <w:rPr>
      <w:rFonts w:ascii="Times New Roman" w:eastAsia="Times New Roman" w:hAnsi="Times New Roman" w:cs="Times New Roman"/>
      <w:b/>
      <w:bCs/>
      <w:sz w:val="26"/>
      <w:szCs w:val="26"/>
      <w:lang w:val="ru-RU"/>
    </w:rPr>
  </w:style>
  <w:style w:type="character" w:customStyle="1" w:styleId="afffff">
    <w:name w:val="Оглавление"/>
    <w:basedOn w:val="22"/>
    <w:rsid w:val="0095152E"/>
    <w:rPr>
      <w:rFonts w:ascii="Times New Roman" w:eastAsia="Times New Roman" w:hAnsi="Times New Roman" w:cs="Times New Roman"/>
      <w:b/>
      <w:bCs/>
      <w:sz w:val="28"/>
      <w:szCs w:val="28"/>
      <w:lang w:val="ru-RU"/>
    </w:rPr>
  </w:style>
  <w:style w:type="character" w:customStyle="1" w:styleId="2f3">
    <w:name w:val="Заголовок №2_"/>
    <w:basedOn w:val="a0"/>
    <w:rsid w:val="0095152E"/>
    <w:rPr>
      <w:b w:val="0"/>
      <w:bCs w:val="0"/>
      <w:i w:val="0"/>
      <w:iCs w:val="0"/>
      <w:smallCaps w:val="0"/>
      <w:strike w:val="0"/>
      <w:dstrike w:val="0"/>
      <w:spacing w:val="0"/>
      <w:sz w:val="27"/>
      <w:szCs w:val="27"/>
      <w:u w:val="none"/>
      <w:effect w:val="none"/>
    </w:rPr>
  </w:style>
  <w:style w:type="character" w:customStyle="1" w:styleId="2f4">
    <w:name w:val="Заголовок №2"/>
    <w:basedOn w:val="2f3"/>
    <w:rsid w:val="0095152E"/>
    <w:rPr>
      <w:b w:val="0"/>
      <w:bCs w:val="0"/>
      <w:i w:val="0"/>
      <w:iCs w:val="0"/>
      <w:smallCaps w:val="0"/>
      <w:strike w:val="0"/>
      <w:dstrike w:val="0"/>
      <w:spacing w:val="0"/>
      <w:sz w:val="27"/>
      <w:szCs w:val="27"/>
      <w:u w:val="none"/>
      <w:effect w:val="none"/>
    </w:rPr>
  </w:style>
  <w:style w:type="character" w:customStyle="1" w:styleId="1f7">
    <w:name w:val="Основной текст1"/>
    <w:basedOn w:val="afff1"/>
    <w:rsid w:val="0095152E"/>
    <w:rPr>
      <w:sz w:val="27"/>
      <w:szCs w:val="27"/>
      <w:shd w:val="clear" w:color="auto" w:fill="FFFFFF"/>
    </w:rPr>
  </w:style>
  <w:style w:type="character" w:customStyle="1" w:styleId="2f5">
    <w:name w:val="Основной текст2"/>
    <w:basedOn w:val="afff1"/>
    <w:rsid w:val="0095152E"/>
    <w:rPr>
      <w:sz w:val="27"/>
      <w:szCs w:val="27"/>
      <w:shd w:val="clear" w:color="auto" w:fill="FFFFFF"/>
    </w:rPr>
  </w:style>
  <w:style w:type="character" w:customStyle="1" w:styleId="3d">
    <w:name w:val="Основной текст3"/>
    <w:basedOn w:val="afff1"/>
    <w:rsid w:val="0095152E"/>
    <w:rPr>
      <w:sz w:val="27"/>
      <w:szCs w:val="27"/>
      <w:shd w:val="clear" w:color="auto" w:fill="FFFFFF"/>
    </w:rPr>
  </w:style>
  <w:style w:type="character" w:customStyle="1" w:styleId="49">
    <w:name w:val="Основной текст4"/>
    <w:basedOn w:val="afff1"/>
    <w:rsid w:val="0095152E"/>
    <w:rPr>
      <w:sz w:val="27"/>
      <w:szCs w:val="27"/>
      <w:shd w:val="clear" w:color="auto" w:fill="FFFFFF"/>
    </w:rPr>
  </w:style>
  <w:style w:type="character" w:customStyle="1" w:styleId="54">
    <w:name w:val="Основной текст5"/>
    <w:basedOn w:val="afff1"/>
    <w:rsid w:val="0095152E"/>
    <w:rPr>
      <w:sz w:val="27"/>
      <w:szCs w:val="27"/>
      <w:shd w:val="clear" w:color="auto" w:fill="FFFFFF"/>
    </w:rPr>
  </w:style>
  <w:style w:type="character" w:customStyle="1" w:styleId="62">
    <w:name w:val="Основной текст6"/>
    <w:basedOn w:val="afff1"/>
    <w:rsid w:val="0095152E"/>
    <w:rPr>
      <w:sz w:val="27"/>
      <w:szCs w:val="27"/>
      <w:shd w:val="clear" w:color="auto" w:fill="FFFFFF"/>
    </w:rPr>
  </w:style>
  <w:style w:type="character" w:customStyle="1" w:styleId="74">
    <w:name w:val="Основной текст7"/>
    <w:basedOn w:val="afff1"/>
    <w:rsid w:val="0095152E"/>
    <w:rPr>
      <w:sz w:val="27"/>
      <w:szCs w:val="27"/>
      <w:shd w:val="clear" w:color="auto" w:fill="FFFFFF"/>
    </w:rPr>
  </w:style>
  <w:style w:type="character" w:customStyle="1" w:styleId="81">
    <w:name w:val="Основной текст8"/>
    <w:basedOn w:val="afff1"/>
    <w:rsid w:val="0095152E"/>
    <w:rPr>
      <w:sz w:val="27"/>
      <w:szCs w:val="27"/>
      <w:shd w:val="clear" w:color="auto" w:fill="FFFFFF"/>
    </w:rPr>
  </w:style>
  <w:style w:type="character" w:customStyle="1" w:styleId="90">
    <w:name w:val="Основной текст9"/>
    <w:basedOn w:val="afff1"/>
    <w:rsid w:val="0095152E"/>
    <w:rPr>
      <w:sz w:val="27"/>
      <w:szCs w:val="27"/>
      <w:shd w:val="clear" w:color="auto" w:fill="FFFFFF"/>
    </w:rPr>
  </w:style>
  <w:style w:type="character" w:customStyle="1" w:styleId="100">
    <w:name w:val="Основной текст10"/>
    <w:basedOn w:val="afff1"/>
    <w:rsid w:val="0095152E"/>
    <w:rPr>
      <w:sz w:val="27"/>
      <w:szCs w:val="27"/>
      <w:shd w:val="clear" w:color="auto" w:fill="FFFFFF"/>
    </w:rPr>
  </w:style>
  <w:style w:type="character" w:customStyle="1" w:styleId="110">
    <w:name w:val="Основной текст11"/>
    <w:basedOn w:val="afff1"/>
    <w:rsid w:val="0095152E"/>
    <w:rPr>
      <w:sz w:val="27"/>
      <w:szCs w:val="27"/>
      <w:shd w:val="clear" w:color="auto" w:fill="FFFFFF"/>
    </w:rPr>
  </w:style>
  <w:style w:type="character" w:customStyle="1" w:styleId="122">
    <w:name w:val="Основной текст12"/>
    <w:basedOn w:val="afff1"/>
    <w:rsid w:val="0095152E"/>
    <w:rPr>
      <w:sz w:val="27"/>
      <w:szCs w:val="27"/>
      <w:shd w:val="clear" w:color="auto" w:fill="FFFFFF"/>
    </w:rPr>
  </w:style>
  <w:style w:type="character" w:customStyle="1" w:styleId="132">
    <w:name w:val="Основной текст13"/>
    <w:basedOn w:val="afff1"/>
    <w:rsid w:val="0095152E"/>
    <w:rPr>
      <w:sz w:val="27"/>
      <w:szCs w:val="27"/>
      <w:shd w:val="clear" w:color="auto" w:fill="FFFFFF"/>
    </w:rPr>
  </w:style>
  <w:style w:type="character" w:customStyle="1" w:styleId="143">
    <w:name w:val="Основной текст14"/>
    <w:basedOn w:val="afff1"/>
    <w:rsid w:val="0095152E"/>
    <w:rPr>
      <w:sz w:val="27"/>
      <w:szCs w:val="27"/>
      <w:shd w:val="clear" w:color="auto" w:fill="FFFFFF"/>
    </w:rPr>
  </w:style>
  <w:style w:type="character" w:customStyle="1" w:styleId="152">
    <w:name w:val="Основной текст15"/>
    <w:basedOn w:val="afff1"/>
    <w:rsid w:val="0095152E"/>
    <w:rPr>
      <w:sz w:val="27"/>
      <w:szCs w:val="27"/>
      <w:shd w:val="clear" w:color="auto" w:fill="FFFFFF"/>
    </w:rPr>
  </w:style>
  <w:style w:type="character" w:customStyle="1" w:styleId="162">
    <w:name w:val="Основной текст16"/>
    <w:basedOn w:val="afff1"/>
    <w:rsid w:val="0095152E"/>
    <w:rPr>
      <w:sz w:val="27"/>
      <w:szCs w:val="27"/>
      <w:shd w:val="clear" w:color="auto" w:fill="FFFFFF"/>
    </w:rPr>
  </w:style>
  <w:style w:type="character" w:customStyle="1" w:styleId="172">
    <w:name w:val="Основной текст17"/>
    <w:basedOn w:val="afff1"/>
    <w:rsid w:val="0095152E"/>
    <w:rPr>
      <w:sz w:val="27"/>
      <w:szCs w:val="27"/>
      <w:shd w:val="clear" w:color="auto" w:fill="FFFFFF"/>
    </w:rPr>
  </w:style>
  <w:style w:type="character" w:customStyle="1" w:styleId="182">
    <w:name w:val="Основной текст18"/>
    <w:basedOn w:val="afff1"/>
    <w:rsid w:val="0095152E"/>
    <w:rPr>
      <w:sz w:val="27"/>
      <w:szCs w:val="27"/>
      <w:shd w:val="clear" w:color="auto" w:fill="FFFFFF"/>
    </w:rPr>
  </w:style>
  <w:style w:type="character" w:customStyle="1" w:styleId="190">
    <w:name w:val="Основной текст19"/>
    <w:basedOn w:val="afff1"/>
    <w:rsid w:val="0095152E"/>
    <w:rPr>
      <w:sz w:val="27"/>
      <w:szCs w:val="27"/>
      <w:shd w:val="clear" w:color="auto" w:fill="FFFFFF"/>
    </w:rPr>
  </w:style>
  <w:style w:type="character" w:customStyle="1" w:styleId="200">
    <w:name w:val="Основной текст20"/>
    <w:basedOn w:val="afff1"/>
    <w:rsid w:val="0095152E"/>
    <w:rPr>
      <w:sz w:val="27"/>
      <w:szCs w:val="27"/>
      <w:shd w:val="clear" w:color="auto" w:fill="FFFFFF"/>
    </w:rPr>
  </w:style>
  <w:style w:type="character" w:customStyle="1" w:styleId="218">
    <w:name w:val="Основной текст21"/>
    <w:basedOn w:val="afff1"/>
    <w:rsid w:val="0095152E"/>
    <w:rPr>
      <w:sz w:val="27"/>
      <w:szCs w:val="27"/>
      <w:shd w:val="clear" w:color="auto" w:fill="FFFFFF"/>
    </w:rPr>
  </w:style>
  <w:style w:type="character" w:customStyle="1" w:styleId="221">
    <w:name w:val="Основной текст22"/>
    <w:basedOn w:val="afff1"/>
    <w:rsid w:val="0095152E"/>
    <w:rPr>
      <w:sz w:val="27"/>
      <w:szCs w:val="27"/>
      <w:shd w:val="clear" w:color="auto" w:fill="FFFFFF"/>
    </w:rPr>
  </w:style>
  <w:style w:type="character" w:customStyle="1" w:styleId="232">
    <w:name w:val="Основной текст23"/>
    <w:basedOn w:val="afff1"/>
    <w:rsid w:val="0095152E"/>
    <w:rPr>
      <w:sz w:val="27"/>
      <w:szCs w:val="27"/>
      <w:shd w:val="clear" w:color="auto" w:fill="FFFFFF"/>
    </w:rPr>
  </w:style>
  <w:style w:type="character" w:customStyle="1" w:styleId="240">
    <w:name w:val="Основной текст24"/>
    <w:basedOn w:val="afff1"/>
    <w:rsid w:val="0095152E"/>
    <w:rPr>
      <w:sz w:val="27"/>
      <w:szCs w:val="27"/>
      <w:shd w:val="clear" w:color="auto" w:fill="FFFFFF"/>
    </w:rPr>
  </w:style>
  <w:style w:type="character" w:customStyle="1" w:styleId="250">
    <w:name w:val="Основной текст25"/>
    <w:basedOn w:val="afff1"/>
    <w:rsid w:val="0095152E"/>
    <w:rPr>
      <w:sz w:val="27"/>
      <w:szCs w:val="27"/>
      <w:shd w:val="clear" w:color="auto" w:fill="FFFFFF"/>
    </w:rPr>
  </w:style>
  <w:style w:type="character" w:customStyle="1" w:styleId="55">
    <w:name w:val="Основной текст (5)_"/>
    <w:basedOn w:val="a0"/>
    <w:rsid w:val="0095152E"/>
    <w:rPr>
      <w:b w:val="0"/>
      <w:bCs w:val="0"/>
      <w:i w:val="0"/>
      <w:iCs w:val="0"/>
      <w:smallCaps w:val="0"/>
      <w:strike w:val="0"/>
      <w:dstrike w:val="0"/>
      <w:spacing w:val="0"/>
      <w:sz w:val="27"/>
      <w:szCs w:val="27"/>
      <w:u w:val="none"/>
      <w:effect w:val="none"/>
    </w:rPr>
  </w:style>
  <w:style w:type="character" w:customStyle="1" w:styleId="260">
    <w:name w:val="Основной текст26"/>
    <w:basedOn w:val="afff1"/>
    <w:rsid w:val="0095152E"/>
    <w:rPr>
      <w:sz w:val="27"/>
      <w:szCs w:val="27"/>
      <w:shd w:val="clear" w:color="auto" w:fill="FFFFFF"/>
    </w:rPr>
  </w:style>
  <w:style w:type="character" w:customStyle="1" w:styleId="270">
    <w:name w:val="Основной текст27"/>
    <w:basedOn w:val="afff1"/>
    <w:rsid w:val="0095152E"/>
    <w:rPr>
      <w:sz w:val="27"/>
      <w:szCs w:val="27"/>
      <w:shd w:val="clear" w:color="auto" w:fill="FFFFFF"/>
    </w:rPr>
  </w:style>
  <w:style w:type="character" w:customStyle="1" w:styleId="12pt">
    <w:name w:val="Заголовок №1 + Интервал 2 pt"/>
    <w:basedOn w:val="1f4"/>
    <w:rsid w:val="0095152E"/>
    <w:rPr>
      <w:spacing w:val="40"/>
      <w:sz w:val="40"/>
      <w:szCs w:val="40"/>
      <w:shd w:val="clear" w:color="auto" w:fill="FFFFFF"/>
    </w:rPr>
  </w:style>
  <w:style w:type="character" w:customStyle="1" w:styleId="63">
    <w:name w:val="Основной текст (6)_"/>
    <w:basedOn w:val="a0"/>
    <w:rsid w:val="0095152E"/>
    <w:rPr>
      <w:b w:val="0"/>
      <w:bCs w:val="0"/>
      <w:i w:val="0"/>
      <w:iCs w:val="0"/>
      <w:smallCaps w:val="0"/>
      <w:strike w:val="0"/>
      <w:dstrike w:val="0"/>
      <w:spacing w:val="0"/>
      <w:sz w:val="25"/>
      <w:szCs w:val="25"/>
      <w:u w:val="none"/>
      <w:effect w:val="none"/>
    </w:rPr>
  </w:style>
  <w:style w:type="character" w:customStyle="1" w:styleId="710pt">
    <w:name w:val="Основной текст (7) + 10 pt"/>
    <w:aliases w:val="Не полужирный,Не курсив,Интервал 0 pt"/>
    <w:basedOn w:val="70"/>
    <w:rsid w:val="0095152E"/>
    <w:rPr>
      <w:b/>
      <w:bCs/>
      <w:i/>
      <w:iCs/>
      <w:spacing w:val="0"/>
      <w:sz w:val="23"/>
      <w:szCs w:val="23"/>
      <w:shd w:val="clear" w:color="auto" w:fill="FFFFFF"/>
    </w:rPr>
  </w:style>
  <w:style w:type="character" w:customStyle="1" w:styleId="70pt">
    <w:name w:val="Основной текст (7) + Интервал 0 pt"/>
    <w:basedOn w:val="70"/>
    <w:rsid w:val="0095152E"/>
    <w:rPr>
      <w:spacing w:val="0"/>
      <w:shd w:val="clear" w:color="auto" w:fill="FFFFFF"/>
    </w:rPr>
  </w:style>
  <w:style w:type="character" w:customStyle="1" w:styleId="280">
    <w:name w:val="Основной текст28"/>
    <w:basedOn w:val="afff1"/>
    <w:rsid w:val="0095152E"/>
    <w:rPr>
      <w:sz w:val="27"/>
      <w:szCs w:val="27"/>
      <w:shd w:val="clear" w:color="auto" w:fill="FFFFFF"/>
    </w:rPr>
  </w:style>
  <w:style w:type="character" w:customStyle="1" w:styleId="290">
    <w:name w:val="Основной текст29"/>
    <w:basedOn w:val="afff1"/>
    <w:rsid w:val="0095152E"/>
    <w:rPr>
      <w:sz w:val="27"/>
      <w:szCs w:val="27"/>
      <w:shd w:val="clear" w:color="auto" w:fill="FFFFFF"/>
    </w:rPr>
  </w:style>
  <w:style w:type="character" w:customStyle="1" w:styleId="300">
    <w:name w:val="Основной текст30"/>
    <w:basedOn w:val="afff1"/>
    <w:rsid w:val="0095152E"/>
    <w:rPr>
      <w:sz w:val="27"/>
      <w:szCs w:val="27"/>
      <w:shd w:val="clear" w:color="auto" w:fill="FFFFFF"/>
    </w:rPr>
  </w:style>
  <w:style w:type="character" w:customStyle="1" w:styleId="8pt1">
    <w:name w:val="Основной текст + 8 pt1"/>
    <w:aliases w:val="Полужирный1,Курсив1"/>
    <w:basedOn w:val="afff1"/>
    <w:rsid w:val="0095152E"/>
    <w:rPr>
      <w:b/>
      <w:bCs/>
      <w:i/>
      <w:iCs/>
      <w:sz w:val="16"/>
      <w:szCs w:val="16"/>
      <w:shd w:val="clear" w:color="auto" w:fill="FFFFFF"/>
    </w:rPr>
  </w:style>
  <w:style w:type="character" w:customStyle="1" w:styleId="312">
    <w:name w:val="Основной текст31"/>
    <w:basedOn w:val="afff1"/>
    <w:rsid w:val="0095152E"/>
    <w:rPr>
      <w:sz w:val="27"/>
      <w:szCs w:val="27"/>
      <w:shd w:val="clear" w:color="auto" w:fill="FFFFFF"/>
    </w:rPr>
  </w:style>
  <w:style w:type="character" w:customStyle="1" w:styleId="320">
    <w:name w:val="Основной текст32"/>
    <w:basedOn w:val="afff1"/>
    <w:rsid w:val="0095152E"/>
    <w:rPr>
      <w:sz w:val="27"/>
      <w:szCs w:val="27"/>
      <w:shd w:val="clear" w:color="auto" w:fill="FFFFFF"/>
    </w:rPr>
  </w:style>
  <w:style w:type="character" w:customStyle="1" w:styleId="91">
    <w:name w:val="Основной текст (9)_"/>
    <w:basedOn w:val="a0"/>
    <w:rsid w:val="0095152E"/>
    <w:rPr>
      <w:b w:val="0"/>
      <w:bCs w:val="0"/>
      <w:i w:val="0"/>
      <w:iCs w:val="0"/>
      <w:smallCaps w:val="0"/>
      <w:strike w:val="0"/>
      <w:dstrike w:val="0"/>
      <w:spacing w:val="0"/>
      <w:sz w:val="27"/>
      <w:szCs w:val="27"/>
      <w:u w:val="none"/>
      <w:effect w:val="none"/>
    </w:rPr>
  </w:style>
  <w:style w:type="character" w:customStyle="1" w:styleId="332">
    <w:name w:val="Основной текст33"/>
    <w:basedOn w:val="afff1"/>
    <w:rsid w:val="0095152E"/>
    <w:rPr>
      <w:sz w:val="27"/>
      <w:szCs w:val="27"/>
      <w:shd w:val="clear" w:color="auto" w:fill="FFFFFF"/>
    </w:rPr>
  </w:style>
  <w:style w:type="character" w:customStyle="1" w:styleId="340">
    <w:name w:val="Основной текст34"/>
    <w:basedOn w:val="afff1"/>
    <w:rsid w:val="0095152E"/>
    <w:rPr>
      <w:sz w:val="27"/>
      <w:szCs w:val="27"/>
      <w:shd w:val="clear" w:color="auto" w:fill="FFFFFF"/>
    </w:rPr>
  </w:style>
  <w:style w:type="character" w:customStyle="1" w:styleId="350">
    <w:name w:val="Основной текст35"/>
    <w:basedOn w:val="afff1"/>
    <w:rsid w:val="0095152E"/>
    <w:rPr>
      <w:sz w:val="27"/>
      <w:szCs w:val="27"/>
      <w:shd w:val="clear" w:color="auto" w:fill="FFFFFF"/>
    </w:rPr>
  </w:style>
  <w:style w:type="character" w:customStyle="1" w:styleId="360">
    <w:name w:val="Основной текст36"/>
    <w:basedOn w:val="afff1"/>
    <w:rsid w:val="0095152E"/>
    <w:rPr>
      <w:sz w:val="27"/>
      <w:szCs w:val="27"/>
      <w:shd w:val="clear" w:color="auto" w:fill="FFFFFF"/>
    </w:rPr>
  </w:style>
  <w:style w:type="character" w:customStyle="1" w:styleId="370">
    <w:name w:val="Основной текст37"/>
    <w:basedOn w:val="afff1"/>
    <w:rsid w:val="0095152E"/>
    <w:rPr>
      <w:sz w:val="27"/>
      <w:szCs w:val="27"/>
      <w:shd w:val="clear" w:color="auto" w:fill="FFFFFF"/>
    </w:rPr>
  </w:style>
  <w:style w:type="character" w:customStyle="1" w:styleId="101">
    <w:name w:val="Основной текст (10)_"/>
    <w:basedOn w:val="a0"/>
    <w:rsid w:val="0095152E"/>
    <w:rPr>
      <w:b w:val="0"/>
      <w:bCs w:val="0"/>
      <w:i w:val="0"/>
      <w:iCs w:val="0"/>
      <w:smallCaps w:val="0"/>
      <w:strike w:val="0"/>
      <w:dstrike w:val="0"/>
      <w:spacing w:val="0"/>
      <w:sz w:val="17"/>
      <w:szCs w:val="17"/>
      <w:u w:val="none"/>
      <w:effect w:val="none"/>
    </w:rPr>
  </w:style>
  <w:style w:type="character" w:customStyle="1" w:styleId="380">
    <w:name w:val="Основной текст38"/>
    <w:basedOn w:val="afff1"/>
    <w:rsid w:val="0095152E"/>
    <w:rPr>
      <w:sz w:val="27"/>
      <w:szCs w:val="27"/>
      <w:shd w:val="clear" w:color="auto" w:fill="FFFFFF"/>
    </w:rPr>
  </w:style>
  <w:style w:type="character" w:customStyle="1" w:styleId="390">
    <w:name w:val="Основной текст39"/>
    <w:basedOn w:val="afff1"/>
    <w:rsid w:val="0095152E"/>
    <w:rPr>
      <w:sz w:val="27"/>
      <w:szCs w:val="27"/>
      <w:shd w:val="clear" w:color="auto" w:fill="FFFFFF"/>
    </w:rPr>
  </w:style>
  <w:style w:type="character" w:customStyle="1" w:styleId="400">
    <w:name w:val="Основной текст40"/>
    <w:basedOn w:val="afff1"/>
    <w:rsid w:val="0095152E"/>
    <w:rPr>
      <w:sz w:val="27"/>
      <w:szCs w:val="27"/>
      <w:shd w:val="clear" w:color="auto" w:fill="FFFFFF"/>
    </w:rPr>
  </w:style>
  <w:style w:type="character" w:customStyle="1" w:styleId="410">
    <w:name w:val="Основной текст41"/>
    <w:basedOn w:val="afff1"/>
    <w:rsid w:val="0095152E"/>
    <w:rPr>
      <w:sz w:val="27"/>
      <w:szCs w:val="27"/>
      <w:shd w:val="clear" w:color="auto" w:fill="FFFFFF"/>
    </w:rPr>
  </w:style>
  <w:style w:type="character" w:customStyle="1" w:styleId="420">
    <w:name w:val="Основной текст42"/>
    <w:basedOn w:val="afff1"/>
    <w:rsid w:val="0095152E"/>
    <w:rPr>
      <w:sz w:val="27"/>
      <w:szCs w:val="27"/>
      <w:shd w:val="clear" w:color="auto" w:fill="FFFFFF"/>
    </w:rPr>
  </w:style>
  <w:style w:type="character" w:customStyle="1" w:styleId="430">
    <w:name w:val="Основной текст43"/>
    <w:basedOn w:val="afff1"/>
    <w:rsid w:val="0095152E"/>
    <w:rPr>
      <w:sz w:val="27"/>
      <w:szCs w:val="27"/>
      <w:shd w:val="clear" w:color="auto" w:fill="FFFFFF"/>
    </w:rPr>
  </w:style>
  <w:style w:type="character" w:customStyle="1" w:styleId="56">
    <w:name w:val="Основной текст (5)"/>
    <w:basedOn w:val="55"/>
    <w:rsid w:val="0095152E"/>
    <w:rPr>
      <w:b w:val="0"/>
      <w:bCs w:val="0"/>
      <w:i w:val="0"/>
      <w:iCs w:val="0"/>
      <w:smallCaps w:val="0"/>
      <w:strike w:val="0"/>
      <w:dstrike w:val="0"/>
      <w:spacing w:val="0"/>
      <w:sz w:val="27"/>
      <w:szCs w:val="27"/>
      <w:u w:val="none"/>
      <w:effect w:val="none"/>
    </w:rPr>
  </w:style>
  <w:style w:type="character" w:customStyle="1" w:styleId="222">
    <w:name w:val="Заголовок №2 (2)_"/>
    <w:basedOn w:val="a0"/>
    <w:rsid w:val="0095152E"/>
    <w:rPr>
      <w:b w:val="0"/>
      <w:bCs w:val="0"/>
      <w:i w:val="0"/>
      <w:iCs w:val="0"/>
      <w:smallCaps w:val="0"/>
      <w:strike w:val="0"/>
      <w:dstrike w:val="0"/>
      <w:spacing w:val="0"/>
      <w:sz w:val="27"/>
      <w:szCs w:val="27"/>
      <w:u w:val="none"/>
      <w:effect w:val="none"/>
    </w:rPr>
  </w:style>
  <w:style w:type="character" w:customStyle="1" w:styleId="223">
    <w:name w:val="Заголовок №2 (2)"/>
    <w:basedOn w:val="222"/>
    <w:rsid w:val="0095152E"/>
    <w:rPr>
      <w:b w:val="0"/>
      <w:bCs w:val="0"/>
      <w:i w:val="0"/>
      <w:iCs w:val="0"/>
      <w:smallCaps w:val="0"/>
      <w:strike w:val="0"/>
      <w:dstrike w:val="0"/>
      <w:spacing w:val="0"/>
      <w:sz w:val="27"/>
      <w:szCs w:val="27"/>
      <w:u w:val="none"/>
      <w:effect w:val="none"/>
    </w:rPr>
  </w:style>
  <w:style w:type="character" w:customStyle="1" w:styleId="92">
    <w:name w:val="Основной текст (9) + Не курсив"/>
    <w:basedOn w:val="91"/>
    <w:rsid w:val="0095152E"/>
    <w:rPr>
      <w:b w:val="0"/>
      <w:bCs w:val="0"/>
      <w:i/>
      <w:iCs/>
      <w:smallCaps w:val="0"/>
      <w:strike w:val="0"/>
      <w:dstrike w:val="0"/>
      <w:spacing w:val="0"/>
      <w:sz w:val="27"/>
      <w:szCs w:val="27"/>
      <w:u w:val="none"/>
      <w:effect w:val="none"/>
    </w:rPr>
  </w:style>
  <w:style w:type="character" w:customStyle="1" w:styleId="93">
    <w:name w:val="Основной текст (9)"/>
    <w:basedOn w:val="91"/>
    <w:rsid w:val="0095152E"/>
    <w:rPr>
      <w:b w:val="0"/>
      <w:bCs w:val="0"/>
      <w:i w:val="0"/>
      <w:iCs w:val="0"/>
      <w:smallCaps w:val="0"/>
      <w:strike w:val="0"/>
      <w:dstrike w:val="0"/>
      <w:spacing w:val="0"/>
      <w:sz w:val="27"/>
      <w:szCs w:val="27"/>
      <w:u w:val="none"/>
      <w:effect w:val="none"/>
    </w:rPr>
  </w:style>
  <w:style w:type="character" w:customStyle="1" w:styleId="82">
    <w:name w:val="Основной текст (8)"/>
    <w:basedOn w:val="80"/>
    <w:rsid w:val="0095152E"/>
    <w:rPr>
      <w:b w:val="0"/>
      <w:bCs w:val="0"/>
      <w:i w:val="0"/>
      <w:iCs w:val="0"/>
      <w:smallCaps w:val="0"/>
      <w:strike w:val="0"/>
      <w:dstrike w:val="0"/>
      <w:spacing w:val="0"/>
      <w:sz w:val="16"/>
      <w:szCs w:val="16"/>
      <w:u w:val="none"/>
      <w:effect w:val="none"/>
    </w:rPr>
  </w:style>
  <w:style w:type="character" w:customStyle="1" w:styleId="111">
    <w:name w:val="Основной текст (11)_"/>
    <w:basedOn w:val="a0"/>
    <w:rsid w:val="0095152E"/>
    <w:rPr>
      <w:b w:val="0"/>
      <w:bCs w:val="0"/>
      <w:i w:val="0"/>
      <w:iCs w:val="0"/>
      <w:smallCaps w:val="0"/>
      <w:strike w:val="0"/>
      <w:dstrike w:val="0"/>
      <w:spacing w:val="0"/>
      <w:sz w:val="19"/>
      <w:szCs w:val="19"/>
      <w:u w:val="none"/>
      <w:effect w:val="none"/>
    </w:rPr>
  </w:style>
  <w:style w:type="character" w:customStyle="1" w:styleId="112">
    <w:name w:val="Основной текст (11)"/>
    <w:basedOn w:val="111"/>
    <w:rsid w:val="0095152E"/>
    <w:rPr>
      <w:b w:val="0"/>
      <w:bCs w:val="0"/>
      <w:i w:val="0"/>
      <w:iCs w:val="0"/>
      <w:smallCaps w:val="0"/>
      <w:strike w:val="0"/>
      <w:dstrike w:val="0"/>
      <w:spacing w:val="0"/>
      <w:sz w:val="19"/>
      <w:szCs w:val="19"/>
      <w:u w:val="none"/>
      <w:effect w:val="none"/>
    </w:rPr>
  </w:style>
  <w:style w:type="character" w:customStyle="1" w:styleId="2f6">
    <w:name w:val="Заголовок №2 + Курсив"/>
    <w:basedOn w:val="2f3"/>
    <w:rsid w:val="0095152E"/>
    <w:rPr>
      <w:b w:val="0"/>
      <w:bCs w:val="0"/>
      <w:i/>
      <w:iCs/>
      <w:smallCaps w:val="0"/>
      <w:strike w:val="0"/>
      <w:dstrike w:val="0"/>
      <w:spacing w:val="0"/>
      <w:sz w:val="27"/>
      <w:szCs w:val="27"/>
      <w:u w:val="none"/>
      <w:effect w:val="none"/>
    </w:rPr>
  </w:style>
  <w:style w:type="character" w:customStyle="1" w:styleId="102">
    <w:name w:val="Основной текст (10)"/>
    <w:basedOn w:val="101"/>
    <w:rsid w:val="0095152E"/>
    <w:rPr>
      <w:b w:val="0"/>
      <w:bCs w:val="0"/>
      <w:i w:val="0"/>
      <w:iCs w:val="0"/>
      <w:smallCaps w:val="0"/>
      <w:strike w:val="0"/>
      <w:dstrike w:val="0"/>
      <w:spacing w:val="0"/>
      <w:sz w:val="17"/>
      <w:szCs w:val="17"/>
      <w:u w:val="none"/>
      <w:effect w:val="none"/>
    </w:rPr>
  </w:style>
  <w:style w:type="character" w:customStyle="1" w:styleId="2f7">
    <w:name w:val="Основной текст (2) + Не полужирный"/>
    <w:basedOn w:val="2f1"/>
    <w:rsid w:val="0095152E"/>
    <w:rPr>
      <w:b w:val="0"/>
      <w:bCs w:val="0"/>
      <w:i w:val="0"/>
      <w:iCs w:val="0"/>
      <w:smallCaps w:val="0"/>
      <w:strike w:val="0"/>
      <w:dstrike w:val="0"/>
      <w:spacing w:val="0"/>
      <w:sz w:val="27"/>
      <w:szCs w:val="27"/>
      <w:u w:val="none"/>
      <w:effect w:val="none"/>
    </w:rPr>
  </w:style>
  <w:style w:type="character" w:customStyle="1" w:styleId="440">
    <w:name w:val="Основной текст44"/>
    <w:basedOn w:val="afff1"/>
    <w:rsid w:val="0095152E"/>
    <w:rPr>
      <w:sz w:val="27"/>
      <w:szCs w:val="27"/>
      <w:shd w:val="clear" w:color="auto" w:fill="FFFFFF"/>
    </w:rPr>
  </w:style>
  <w:style w:type="character" w:customStyle="1" w:styleId="11TrebuchetMS1">
    <w:name w:val="Основной текст (11) + Trebuchet MS1"/>
    <w:aliases w:val="7 pt1,Курсив2"/>
    <w:basedOn w:val="111"/>
    <w:rsid w:val="0095152E"/>
    <w:rPr>
      <w:b w:val="0"/>
      <w:bCs w:val="0"/>
      <w:i w:val="0"/>
      <w:iCs w:val="0"/>
      <w:smallCaps w:val="0"/>
      <w:strike w:val="0"/>
      <w:dstrike w:val="0"/>
      <w:spacing w:val="0"/>
      <w:sz w:val="19"/>
      <w:szCs w:val="19"/>
      <w:u w:val="none"/>
      <w:effect w:val="none"/>
    </w:rPr>
  </w:style>
  <w:style w:type="character" w:customStyle="1" w:styleId="201">
    <w:name w:val="Основной текст (20)_"/>
    <w:basedOn w:val="a0"/>
    <w:rsid w:val="0095152E"/>
    <w:rPr>
      <w:b w:val="0"/>
      <w:bCs w:val="0"/>
      <w:i w:val="0"/>
      <w:iCs w:val="0"/>
      <w:smallCaps w:val="0"/>
      <w:strike w:val="0"/>
      <w:dstrike w:val="0"/>
      <w:spacing w:val="0"/>
      <w:sz w:val="23"/>
      <w:szCs w:val="23"/>
      <w:u w:val="none"/>
      <w:effect w:val="none"/>
    </w:rPr>
  </w:style>
  <w:style w:type="character" w:customStyle="1" w:styleId="202">
    <w:name w:val="Основной текст (20)"/>
    <w:basedOn w:val="201"/>
    <w:rsid w:val="0095152E"/>
    <w:rPr>
      <w:b w:val="0"/>
      <w:bCs w:val="0"/>
      <w:i w:val="0"/>
      <w:iCs w:val="0"/>
      <w:smallCaps w:val="0"/>
      <w:strike w:val="0"/>
      <w:dstrike w:val="0"/>
      <w:spacing w:val="0"/>
      <w:sz w:val="23"/>
      <w:szCs w:val="23"/>
      <w:u w:val="none"/>
      <w:effect w:val="none"/>
    </w:rPr>
  </w:style>
  <w:style w:type="character" w:customStyle="1" w:styleId="191">
    <w:name w:val="Основной текст (19)_"/>
    <w:basedOn w:val="a0"/>
    <w:rsid w:val="0095152E"/>
    <w:rPr>
      <w:b w:val="0"/>
      <w:bCs w:val="0"/>
      <w:i w:val="0"/>
      <w:iCs w:val="0"/>
      <w:smallCaps w:val="0"/>
      <w:strike w:val="0"/>
      <w:dstrike w:val="0"/>
      <w:spacing w:val="0"/>
      <w:sz w:val="23"/>
      <w:szCs w:val="23"/>
      <w:u w:val="none"/>
      <w:effect w:val="none"/>
    </w:rPr>
  </w:style>
  <w:style w:type="character" w:customStyle="1" w:styleId="192">
    <w:name w:val="Основной текст (19)"/>
    <w:basedOn w:val="191"/>
    <w:rsid w:val="0095152E"/>
    <w:rPr>
      <w:b w:val="0"/>
      <w:bCs w:val="0"/>
      <w:i w:val="0"/>
      <w:iCs w:val="0"/>
      <w:smallCaps w:val="0"/>
      <w:strike w:val="0"/>
      <w:dstrike w:val="0"/>
      <w:spacing w:val="0"/>
      <w:sz w:val="23"/>
      <w:szCs w:val="23"/>
      <w:u w:val="none"/>
      <w:effect w:val="none"/>
    </w:rPr>
  </w:style>
  <w:style w:type="character" w:customStyle="1" w:styleId="203">
    <w:name w:val="Основной текст (20) + Не полужирный"/>
    <w:basedOn w:val="201"/>
    <w:rsid w:val="0095152E"/>
    <w:rPr>
      <w:b/>
      <w:bCs/>
      <w:i w:val="0"/>
      <w:iCs w:val="0"/>
      <w:smallCaps w:val="0"/>
      <w:strike w:val="0"/>
      <w:dstrike w:val="0"/>
      <w:spacing w:val="0"/>
      <w:sz w:val="23"/>
      <w:szCs w:val="23"/>
      <w:u w:val="none"/>
      <w:effect w:val="none"/>
    </w:rPr>
  </w:style>
  <w:style w:type="character" w:customStyle="1" w:styleId="193">
    <w:name w:val="Основной текст (19) + Полужирный"/>
    <w:basedOn w:val="191"/>
    <w:rsid w:val="0095152E"/>
    <w:rPr>
      <w:b/>
      <w:bCs/>
      <w:i w:val="0"/>
      <w:iCs w:val="0"/>
      <w:smallCaps w:val="0"/>
      <w:strike w:val="0"/>
      <w:dstrike w:val="0"/>
      <w:spacing w:val="0"/>
      <w:sz w:val="23"/>
      <w:szCs w:val="23"/>
      <w:u w:val="none"/>
      <w:effect w:val="none"/>
    </w:rPr>
  </w:style>
  <w:style w:type="character" w:customStyle="1" w:styleId="64">
    <w:name w:val="Основной текст (6)"/>
    <w:basedOn w:val="63"/>
    <w:rsid w:val="0095152E"/>
    <w:rPr>
      <w:b w:val="0"/>
      <w:bCs w:val="0"/>
      <w:i w:val="0"/>
      <w:iCs w:val="0"/>
      <w:smallCaps w:val="0"/>
      <w:strike w:val="0"/>
      <w:dstrike w:val="0"/>
      <w:spacing w:val="0"/>
      <w:sz w:val="25"/>
      <w:szCs w:val="25"/>
      <w:u w:val="none"/>
      <w:effect w:val="none"/>
    </w:rPr>
  </w:style>
  <w:style w:type="character" w:customStyle="1" w:styleId="224">
    <w:name w:val="Основной текст (22)_"/>
    <w:basedOn w:val="a0"/>
    <w:rsid w:val="0095152E"/>
    <w:rPr>
      <w:b w:val="0"/>
      <w:bCs w:val="0"/>
      <w:i w:val="0"/>
      <w:iCs w:val="0"/>
      <w:smallCaps w:val="0"/>
      <w:strike w:val="0"/>
      <w:dstrike w:val="0"/>
      <w:spacing w:val="0"/>
      <w:sz w:val="21"/>
      <w:szCs w:val="21"/>
      <w:u w:val="none"/>
      <w:effect w:val="none"/>
    </w:rPr>
  </w:style>
  <w:style w:type="character" w:customStyle="1" w:styleId="225">
    <w:name w:val="Основной текст (22)"/>
    <w:basedOn w:val="224"/>
    <w:rsid w:val="0095152E"/>
    <w:rPr>
      <w:b w:val="0"/>
      <w:bCs w:val="0"/>
      <w:i w:val="0"/>
      <w:iCs w:val="0"/>
      <w:smallCaps w:val="0"/>
      <w:strike w:val="0"/>
      <w:dstrike w:val="0"/>
      <w:spacing w:val="0"/>
      <w:sz w:val="21"/>
      <w:szCs w:val="21"/>
      <w:u w:val="none"/>
      <w:effect w:val="none"/>
    </w:rPr>
  </w:style>
  <w:style w:type="character" w:customStyle="1" w:styleId="123">
    <w:name w:val="Заголовок №1 (2)_"/>
    <w:basedOn w:val="a0"/>
    <w:rsid w:val="0095152E"/>
    <w:rPr>
      <w:b w:val="0"/>
      <w:bCs w:val="0"/>
      <w:i w:val="0"/>
      <w:iCs w:val="0"/>
      <w:smallCaps w:val="0"/>
      <w:strike w:val="0"/>
      <w:dstrike w:val="0"/>
      <w:spacing w:val="0"/>
      <w:sz w:val="25"/>
      <w:szCs w:val="25"/>
      <w:u w:val="none"/>
      <w:effect w:val="none"/>
    </w:rPr>
  </w:style>
  <w:style w:type="character" w:customStyle="1" w:styleId="124">
    <w:name w:val="Заголовок №1 (2)"/>
    <w:basedOn w:val="123"/>
    <w:rsid w:val="0095152E"/>
    <w:rPr>
      <w:b w:val="0"/>
      <w:bCs w:val="0"/>
      <w:i w:val="0"/>
      <w:iCs w:val="0"/>
      <w:smallCaps w:val="0"/>
      <w:strike w:val="0"/>
      <w:dstrike w:val="0"/>
      <w:spacing w:val="0"/>
      <w:sz w:val="25"/>
      <w:szCs w:val="25"/>
      <w:u w:val="none"/>
      <w:effect w:val="none"/>
    </w:rPr>
  </w:style>
  <w:style w:type="character" w:customStyle="1" w:styleId="51pt">
    <w:name w:val="Основной текст (5) + Интервал 1 pt"/>
    <w:basedOn w:val="55"/>
    <w:rsid w:val="0095152E"/>
    <w:rPr>
      <w:b w:val="0"/>
      <w:bCs w:val="0"/>
      <w:i w:val="0"/>
      <w:iCs w:val="0"/>
      <w:smallCaps w:val="0"/>
      <w:strike w:val="0"/>
      <w:dstrike w:val="0"/>
      <w:spacing w:val="20"/>
      <w:sz w:val="27"/>
      <w:szCs w:val="27"/>
      <w:u w:val="none"/>
      <w:effect w:val="none"/>
    </w:rPr>
  </w:style>
  <w:style w:type="character" w:customStyle="1" w:styleId="3e">
    <w:name w:val="Заголовок №3 + Не полужирный"/>
    <w:basedOn w:val="3b"/>
    <w:rsid w:val="0095152E"/>
    <w:rPr>
      <w:sz w:val="23"/>
      <w:szCs w:val="23"/>
      <w:shd w:val="clear" w:color="auto" w:fill="FFFFFF"/>
    </w:rPr>
  </w:style>
  <w:style w:type="character" w:customStyle="1" w:styleId="57">
    <w:name w:val="Основной текст (5) + Не курсив"/>
    <w:basedOn w:val="55"/>
    <w:rsid w:val="0095152E"/>
    <w:rPr>
      <w:b w:val="0"/>
      <w:bCs w:val="0"/>
      <w:i/>
      <w:iCs/>
      <w:smallCaps w:val="0"/>
      <w:strike w:val="0"/>
      <w:dstrike w:val="0"/>
      <w:spacing w:val="0"/>
      <w:sz w:val="23"/>
      <w:szCs w:val="23"/>
      <w:u w:val="none"/>
      <w:effect w:val="none"/>
    </w:rPr>
  </w:style>
  <w:style w:type="character" w:customStyle="1" w:styleId="11pt">
    <w:name w:val="Колонтитул + 11 pt"/>
    <w:basedOn w:val="afff8"/>
    <w:rsid w:val="0095152E"/>
    <w:rPr>
      <w:spacing w:val="0"/>
      <w:sz w:val="22"/>
      <w:szCs w:val="22"/>
      <w:shd w:val="clear" w:color="auto" w:fill="FFFFFF"/>
    </w:rPr>
  </w:style>
  <w:style w:type="character" w:customStyle="1" w:styleId="75">
    <w:name w:val="Основной текст (7) + Не полужирный"/>
    <w:basedOn w:val="70"/>
    <w:rsid w:val="0095152E"/>
    <w:rPr>
      <w:b/>
      <w:bCs/>
      <w:spacing w:val="0"/>
      <w:sz w:val="23"/>
      <w:szCs w:val="23"/>
      <w:shd w:val="clear" w:color="auto" w:fill="FFFFFF"/>
    </w:rPr>
  </w:style>
  <w:style w:type="character" w:customStyle="1" w:styleId="4a">
    <w:name w:val="Заголовок №4_"/>
    <w:basedOn w:val="a0"/>
    <w:rsid w:val="0095152E"/>
    <w:rPr>
      <w:b w:val="0"/>
      <w:bCs w:val="0"/>
      <w:i w:val="0"/>
      <w:iCs w:val="0"/>
      <w:smallCaps w:val="0"/>
      <w:strike w:val="0"/>
      <w:dstrike w:val="0"/>
      <w:spacing w:val="0"/>
      <w:sz w:val="23"/>
      <w:szCs w:val="23"/>
      <w:u w:val="none"/>
      <w:effect w:val="none"/>
    </w:rPr>
  </w:style>
  <w:style w:type="character" w:customStyle="1" w:styleId="421">
    <w:name w:val="Заголовок №4 (2)_"/>
    <w:basedOn w:val="a0"/>
    <w:rsid w:val="0095152E"/>
    <w:rPr>
      <w:b w:val="0"/>
      <w:bCs w:val="0"/>
      <w:i w:val="0"/>
      <w:iCs w:val="0"/>
      <w:smallCaps w:val="0"/>
      <w:strike w:val="0"/>
      <w:dstrike w:val="0"/>
      <w:spacing w:val="0"/>
      <w:sz w:val="23"/>
      <w:szCs w:val="23"/>
      <w:u w:val="none"/>
      <w:effect w:val="none"/>
    </w:rPr>
  </w:style>
  <w:style w:type="character" w:customStyle="1" w:styleId="422">
    <w:name w:val="Заголовок №4 (2)"/>
    <w:basedOn w:val="421"/>
    <w:rsid w:val="0095152E"/>
    <w:rPr>
      <w:b w:val="0"/>
      <w:bCs w:val="0"/>
      <w:i w:val="0"/>
      <w:iCs w:val="0"/>
      <w:smallCaps w:val="0"/>
      <w:strike w:val="0"/>
      <w:dstrike w:val="0"/>
      <w:spacing w:val="0"/>
      <w:sz w:val="23"/>
      <w:szCs w:val="23"/>
      <w:u w:val="none"/>
      <w:effect w:val="none"/>
    </w:rPr>
  </w:style>
  <w:style w:type="character" w:customStyle="1" w:styleId="65">
    <w:name w:val="Основной текст (6) + Не полужирный"/>
    <w:basedOn w:val="63"/>
    <w:rsid w:val="0095152E"/>
    <w:rPr>
      <w:b/>
      <w:bCs/>
      <w:i w:val="0"/>
      <w:iCs w:val="0"/>
      <w:smallCaps w:val="0"/>
      <w:strike w:val="0"/>
      <w:dstrike w:val="0"/>
      <w:spacing w:val="0"/>
      <w:sz w:val="23"/>
      <w:szCs w:val="23"/>
      <w:u w:val="none"/>
      <w:effect w:val="none"/>
    </w:rPr>
  </w:style>
  <w:style w:type="character" w:customStyle="1" w:styleId="4b">
    <w:name w:val="Заголовок №4 + Не полужирный"/>
    <w:basedOn w:val="4a"/>
    <w:rsid w:val="0095152E"/>
    <w:rPr>
      <w:b w:val="0"/>
      <w:bCs w:val="0"/>
      <w:i w:val="0"/>
      <w:iCs w:val="0"/>
      <w:smallCaps w:val="0"/>
      <w:strike w:val="0"/>
      <w:dstrike w:val="0"/>
      <w:spacing w:val="0"/>
      <w:sz w:val="23"/>
      <w:szCs w:val="23"/>
      <w:u w:val="none"/>
      <w:effect w:val="none"/>
    </w:rPr>
  </w:style>
  <w:style w:type="character" w:customStyle="1" w:styleId="afffff0">
    <w:name w:val="Шапка Знак"/>
    <w:basedOn w:val="a0"/>
    <w:link w:val="afffff1"/>
    <w:semiHidden/>
    <w:rsid w:val="0095152E"/>
    <w:rPr>
      <w:rFonts w:asciiTheme="majorHAnsi" w:eastAsiaTheme="majorEastAsia" w:hAnsiTheme="majorHAnsi" w:cstheme="majorBidi"/>
      <w:color w:val="000000"/>
      <w:sz w:val="24"/>
      <w:szCs w:val="24"/>
      <w:shd w:val="pct20" w:color="auto" w:fill="auto"/>
    </w:rPr>
  </w:style>
  <w:style w:type="paragraph" w:styleId="afffff1">
    <w:name w:val="Message Header"/>
    <w:basedOn w:val="a"/>
    <w:link w:val="afffff0"/>
    <w:semiHidden/>
    <w:unhideWhenUsed/>
    <w:rsid w:val="0095152E"/>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color w:val="000000"/>
      <w:sz w:val="24"/>
      <w:szCs w:val="24"/>
      <w:lang w:val="en-US"/>
    </w:rPr>
  </w:style>
  <w:style w:type="character" w:customStyle="1" w:styleId="1f8">
    <w:name w:val="Шапка Знак1"/>
    <w:basedOn w:val="a0"/>
    <w:uiPriority w:val="99"/>
    <w:semiHidden/>
    <w:rsid w:val="0095152E"/>
    <w:rPr>
      <w:rFonts w:asciiTheme="majorHAnsi" w:eastAsiaTheme="majorEastAsia" w:hAnsiTheme="majorHAnsi" w:cstheme="majorBidi"/>
      <w:sz w:val="24"/>
      <w:szCs w:val="24"/>
      <w:shd w:val="pct20" w:color="auto" w:fill="auto"/>
      <w:lang w:val="ru-RU"/>
    </w:rPr>
  </w:style>
  <w:style w:type="character" w:customStyle="1" w:styleId="Zag11">
    <w:name w:val="Zag_11"/>
    <w:rsid w:val="0095152E"/>
    <w:rPr>
      <w:color w:val="000000"/>
      <w:w w:val="100"/>
    </w:rPr>
  </w:style>
  <w:style w:type="character" w:customStyle="1" w:styleId="dash041e005f0431005f044b005f0447005f043d005f044b005f0439005f005fchar1char1">
    <w:name w:val="dash041e_005f0431_005f044b_005f0447_005f043d_005f044b_005f0439_005f_005fchar1__char1"/>
    <w:rsid w:val="0095152E"/>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5152E"/>
    <w:rPr>
      <w:rFonts w:ascii="Times New Roman" w:hAnsi="Times New Roman" w:cs="Times New Roman" w:hint="default"/>
      <w:strike w:val="0"/>
      <w:dstrike w:val="0"/>
      <w:sz w:val="24"/>
      <w:szCs w:val="24"/>
      <w:u w:val="none"/>
      <w:effect w:val="none"/>
    </w:rPr>
  </w:style>
  <w:style w:type="character" w:customStyle="1" w:styleId="3f">
    <w:name w:val="Основной текст + Курсив3"/>
    <w:uiPriority w:val="99"/>
    <w:rsid w:val="0095152E"/>
    <w:rPr>
      <w:rFonts w:ascii="Times New Roman" w:hAnsi="Times New Roman" w:cs="Times New Roman" w:hint="default"/>
      <w:i/>
      <w:iCs/>
      <w:spacing w:val="0"/>
      <w:sz w:val="18"/>
      <w:szCs w:val="18"/>
    </w:rPr>
  </w:style>
  <w:style w:type="character" w:customStyle="1" w:styleId="76">
    <w:name w:val="Основной текст (7) + Не курсив"/>
    <w:basedOn w:val="70"/>
    <w:rsid w:val="0095152E"/>
    <w:rPr>
      <w:i/>
      <w:iCs/>
      <w:spacing w:val="0"/>
      <w:sz w:val="23"/>
      <w:szCs w:val="23"/>
      <w:shd w:val="clear" w:color="auto" w:fill="FFFFFF"/>
    </w:rPr>
  </w:style>
  <w:style w:type="character" w:customStyle="1" w:styleId="66">
    <w:name w:val="Основной текст (6) + Курсив"/>
    <w:basedOn w:val="63"/>
    <w:rsid w:val="0095152E"/>
    <w:rPr>
      <w:b w:val="0"/>
      <w:bCs w:val="0"/>
      <w:i/>
      <w:iCs/>
      <w:smallCaps w:val="0"/>
      <w:strike w:val="0"/>
      <w:dstrike w:val="0"/>
      <w:spacing w:val="0"/>
      <w:sz w:val="23"/>
      <w:szCs w:val="23"/>
      <w:u w:val="none"/>
      <w:effect w:val="none"/>
    </w:rPr>
  </w:style>
  <w:style w:type="paragraph" w:customStyle="1" w:styleId="afffff2">
    <w:name w:val="Приложение"/>
    <w:basedOn w:val="1f0"/>
    <w:uiPriority w:val="99"/>
    <w:rsid w:val="0095152E"/>
    <w:pPr>
      <w:keepNext/>
      <w:suppressAutoHyphens w:val="0"/>
      <w:autoSpaceDE w:val="0"/>
      <w:autoSpaceDN w:val="0"/>
      <w:adjustRightInd w:val="0"/>
      <w:spacing w:after="170" w:line="214" w:lineRule="atLeast"/>
      <w:ind w:left="3005"/>
    </w:pPr>
    <w:rPr>
      <w:rFonts w:ascii="NewtonCSanPin" w:eastAsiaTheme="minorEastAsia" w:hAnsi="NewtonCSanPin" w:cs="NewtonCSanPin"/>
      <w:b/>
      <w:bCs/>
      <w:color w:val="000000"/>
      <w:kern w:val="0"/>
      <w:sz w:val="21"/>
      <w:szCs w:val="21"/>
      <w:lang w:val="ru-RU" w:eastAsia="ru-RU" w:bidi="ar-SA"/>
    </w:rPr>
  </w:style>
  <w:style w:type="paragraph" w:customStyle="1" w:styleId="BasicParagraph">
    <w:name w:val="[Basic Paragraph]"/>
    <w:basedOn w:val="NoParagraphStyle"/>
    <w:uiPriority w:val="99"/>
    <w:rsid w:val="00951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6085656" TargetMode="External"/><Relationship Id="rId18" Type="http://schemas.openxmlformats.org/officeDocument/2006/relationships/image" Target="media/image2.png"/><Relationship Id="rId26" Type="http://schemas.openxmlformats.org/officeDocument/2006/relationships/hyperlink" Target="http://standart.edu.ru/"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cs.cntd.ru/document/566085656" TargetMode="External"/><Relationship Id="rId17" Type="http://schemas.openxmlformats.org/officeDocument/2006/relationships/footer" Target="footer5.xml"/><Relationship Id="rId25" Type="http://schemas.openxmlformats.org/officeDocument/2006/relationships/hyperlink" Target="http://mon.gov.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www.akademkniga.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6085656" TargetMode="External"/><Relationship Id="rId24" Type="http://schemas.openxmlformats.org/officeDocument/2006/relationships/image" Target="media/image8.png"/><Relationship Id="rId32" Type="http://schemas.openxmlformats.org/officeDocument/2006/relationships/hyperlink" Target="http://www.nachalka.com"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2berega.spb.ru/golink/www.prosv.ru/"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festival.1september.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zavuch.info/" TargetMode="External"/><Relationship Id="rId30" Type="http://schemas.openxmlformats.org/officeDocument/2006/relationships/hyperlink" Target="http://www.ass21vek.ru/"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0423F-6465-40E5-8D2D-6B49C8E61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857</Pages>
  <Words>288039</Words>
  <Characters>1641823</Characters>
  <Application>Microsoft Office Word</Application>
  <DocSecurity>0</DocSecurity>
  <Lines>13681</Lines>
  <Paragraphs>3852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димарик</cp:lastModifiedBy>
  <cp:revision>58</cp:revision>
  <dcterms:created xsi:type="dcterms:W3CDTF">2022-06-21T22:48:00Z</dcterms:created>
  <dcterms:modified xsi:type="dcterms:W3CDTF">2025-05-06T11:34:00Z</dcterms:modified>
</cp:coreProperties>
</file>